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92A698" w14:textId="1F8CFCFD" w:rsidR="006B2458" w:rsidRPr="00B24B12" w:rsidRDefault="001E6471" w:rsidP="001E6471">
      <w:pPr>
        <w:tabs>
          <w:tab w:val="center" w:pos="4677"/>
          <w:tab w:val="right" w:pos="9355"/>
        </w:tabs>
        <w:rPr>
          <w:color w:val="000000"/>
          <w:highlight w:val="yellow"/>
        </w:rPr>
      </w:pPr>
      <w:bookmarkStart w:id="0" w:name="_Hlk44646674"/>
      <w:bookmarkStart w:id="1" w:name="_GoBack"/>
      <w:bookmarkEnd w:id="1"/>
      <w:r w:rsidRPr="00B24B12">
        <w:rPr>
          <w:color w:val="000000"/>
          <w:highlight w:val="yellow"/>
        </w:rPr>
        <w:t xml:space="preserve">Постановление администрации Сосновского муниципального района от </w:t>
      </w:r>
    </w:p>
    <w:p w14:paraId="03594686" w14:textId="77777777" w:rsidR="00C82387" w:rsidRPr="00B24B12" w:rsidRDefault="00C82387" w:rsidP="00C82387">
      <w:pPr>
        <w:tabs>
          <w:tab w:val="center" w:pos="4677"/>
          <w:tab w:val="right" w:pos="9355"/>
        </w:tabs>
        <w:ind w:firstLine="709"/>
        <w:rPr>
          <w:color w:val="000000"/>
          <w:highlight w:val="yellow"/>
        </w:rPr>
      </w:pPr>
    </w:p>
    <w:p w14:paraId="290DDDAD" w14:textId="77777777" w:rsidR="006B2458" w:rsidRPr="00B24B12" w:rsidRDefault="006B2458" w:rsidP="006B2458">
      <w:pPr>
        <w:tabs>
          <w:tab w:val="center" w:pos="4677"/>
          <w:tab w:val="right" w:pos="9355"/>
        </w:tabs>
        <w:ind w:firstLine="709"/>
        <w:jc w:val="center"/>
        <w:rPr>
          <w:color w:val="000000"/>
          <w:highlight w:val="yellow"/>
        </w:rPr>
      </w:pPr>
    </w:p>
    <w:p w14:paraId="13FE0221" w14:textId="77777777" w:rsidR="006B2458" w:rsidRPr="00B24B12" w:rsidRDefault="006B2458" w:rsidP="006B2458">
      <w:pPr>
        <w:tabs>
          <w:tab w:val="center" w:pos="4677"/>
          <w:tab w:val="right" w:pos="9355"/>
        </w:tabs>
        <w:ind w:firstLine="709"/>
        <w:jc w:val="center"/>
        <w:rPr>
          <w:color w:val="000000"/>
          <w:highlight w:val="yellow"/>
        </w:rPr>
      </w:pPr>
    </w:p>
    <w:p w14:paraId="12A45C05" w14:textId="77777777" w:rsidR="006B2458" w:rsidRPr="00B24B12" w:rsidRDefault="006B2458" w:rsidP="006B2458">
      <w:pPr>
        <w:tabs>
          <w:tab w:val="center" w:pos="4677"/>
          <w:tab w:val="right" w:pos="9355"/>
        </w:tabs>
        <w:ind w:firstLine="709"/>
        <w:jc w:val="center"/>
        <w:rPr>
          <w:color w:val="000000"/>
          <w:highlight w:val="yellow"/>
        </w:rPr>
      </w:pPr>
    </w:p>
    <w:p w14:paraId="466AEFDA" w14:textId="77777777" w:rsidR="006B2458" w:rsidRPr="00B24B12" w:rsidRDefault="006B2458" w:rsidP="006B2458">
      <w:pPr>
        <w:tabs>
          <w:tab w:val="center" w:pos="4677"/>
          <w:tab w:val="right" w:pos="9355"/>
        </w:tabs>
        <w:ind w:firstLine="709"/>
        <w:jc w:val="center"/>
        <w:rPr>
          <w:color w:val="000000"/>
          <w:highlight w:val="yellow"/>
        </w:rPr>
      </w:pPr>
    </w:p>
    <w:p w14:paraId="0F805557" w14:textId="77777777" w:rsidR="006B2458" w:rsidRPr="00B24B12" w:rsidRDefault="006B2458" w:rsidP="006B2458">
      <w:pPr>
        <w:tabs>
          <w:tab w:val="center" w:pos="4677"/>
          <w:tab w:val="right" w:pos="9355"/>
        </w:tabs>
        <w:ind w:firstLine="709"/>
        <w:jc w:val="center"/>
        <w:rPr>
          <w:color w:val="000000"/>
          <w:highlight w:val="yellow"/>
        </w:rPr>
      </w:pPr>
    </w:p>
    <w:p w14:paraId="4956A799" w14:textId="77777777" w:rsidR="006B2458" w:rsidRPr="00B24B12" w:rsidRDefault="006B2458" w:rsidP="006B2458">
      <w:pPr>
        <w:tabs>
          <w:tab w:val="center" w:pos="4677"/>
          <w:tab w:val="right" w:pos="9355"/>
        </w:tabs>
        <w:ind w:firstLine="709"/>
        <w:jc w:val="center"/>
        <w:rPr>
          <w:color w:val="000000"/>
          <w:highlight w:val="yellow"/>
        </w:rPr>
      </w:pPr>
    </w:p>
    <w:p w14:paraId="1C686CE1" w14:textId="77777777" w:rsidR="006B2458" w:rsidRPr="00B24B12" w:rsidRDefault="006B2458" w:rsidP="006B2458">
      <w:pPr>
        <w:tabs>
          <w:tab w:val="center" w:pos="4677"/>
          <w:tab w:val="right" w:pos="9355"/>
        </w:tabs>
        <w:ind w:firstLine="709"/>
        <w:jc w:val="center"/>
        <w:rPr>
          <w:color w:val="000000"/>
          <w:highlight w:val="yellow"/>
        </w:rPr>
      </w:pPr>
    </w:p>
    <w:p w14:paraId="6D25B479" w14:textId="77777777" w:rsidR="006B2458" w:rsidRPr="00B24B12" w:rsidRDefault="006B2458" w:rsidP="006B2458">
      <w:pPr>
        <w:tabs>
          <w:tab w:val="center" w:pos="4677"/>
          <w:tab w:val="right" w:pos="9355"/>
        </w:tabs>
        <w:ind w:firstLine="709"/>
        <w:jc w:val="center"/>
        <w:rPr>
          <w:color w:val="000000"/>
          <w:highlight w:val="yellow"/>
        </w:rPr>
      </w:pPr>
    </w:p>
    <w:p w14:paraId="5A8983C3" w14:textId="77777777" w:rsidR="006B2458" w:rsidRPr="00B24B12" w:rsidRDefault="006B2458" w:rsidP="006B2458">
      <w:pPr>
        <w:tabs>
          <w:tab w:val="center" w:pos="4677"/>
          <w:tab w:val="right" w:pos="9355"/>
        </w:tabs>
        <w:ind w:firstLine="709"/>
        <w:jc w:val="center"/>
        <w:rPr>
          <w:color w:val="000000"/>
          <w:highlight w:val="yellow"/>
        </w:rPr>
      </w:pPr>
    </w:p>
    <w:p w14:paraId="6890A8C7" w14:textId="77777777" w:rsidR="006B2458" w:rsidRPr="00B24B12" w:rsidRDefault="006B2458" w:rsidP="006B2458">
      <w:pPr>
        <w:tabs>
          <w:tab w:val="center" w:pos="4677"/>
          <w:tab w:val="right" w:pos="9355"/>
        </w:tabs>
        <w:ind w:firstLine="709"/>
        <w:jc w:val="center"/>
        <w:rPr>
          <w:color w:val="000000"/>
          <w:highlight w:val="yellow"/>
        </w:rPr>
      </w:pPr>
    </w:p>
    <w:p w14:paraId="103445CE" w14:textId="77777777" w:rsidR="006B2458" w:rsidRPr="00B24B12" w:rsidRDefault="006B2458" w:rsidP="006B2458">
      <w:pPr>
        <w:tabs>
          <w:tab w:val="center" w:pos="4677"/>
          <w:tab w:val="right" w:pos="9355"/>
        </w:tabs>
        <w:ind w:firstLine="709"/>
        <w:jc w:val="center"/>
        <w:rPr>
          <w:color w:val="000000"/>
          <w:szCs w:val="28"/>
          <w:highlight w:val="yellow"/>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tblGrid>
      <w:tr w:rsidR="006B2458" w:rsidRPr="00B24B12" w14:paraId="3FE9BF53" w14:textId="77777777" w:rsidTr="00C82387">
        <w:tc>
          <w:tcPr>
            <w:tcW w:w="5353" w:type="dxa"/>
          </w:tcPr>
          <w:p w14:paraId="4066B991" w14:textId="75B5C7DA" w:rsidR="006B2458" w:rsidRPr="00B24B12" w:rsidRDefault="006B2458" w:rsidP="00C82387">
            <w:pPr>
              <w:tabs>
                <w:tab w:val="center" w:pos="4677"/>
                <w:tab w:val="right" w:pos="9355"/>
              </w:tabs>
              <w:suppressAutoHyphens/>
              <w:ind w:right="-80"/>
              <w:jc w:val="both"/>
              <w:rPr>
                <w:color w:val="000000"/>
                <w:szCs w:val="28"/>
                <w:highlight w:val="yellow"/>
              </w:rPr>
            </w:pPr>
            <w:r w:rsidRPr="00B24B12">
              <w:rPr>
                <w:color w:val="000000"/>
                <w:szCs w:val="28"/>
                <w:highlight w:val="yellow"/>
              </w:rPr>
              <w:t xml:space="preserve">Об утверждении схемы теплоснабжения Долгодеревенского сельского поселения  Сосновского муниципального района Челябинской области на период до </w:t>
            </w:r>
            <w:r w:rsidR="00B24B12">
              <w:rPr>
                <w:color w:val="000000"/>
                <w:szCs w:val="28"/>
                <w:highlight w:val="yellow"/>
              </w:rPr>
              <w:t>2040</w:t>
            </w:r>
            <w:r w:rsidRPr="00B24B12">
              <w:rPr>
                <w:color w:val="000000"/>
                <w:szCs w:val="28"/>
                <w:highlight w:val="yellow"/>
              </w:rPr>
              <w:t xml:space="preserve"> года</w:t>
            </w:r>
          </w:p>
        </w:tc>
      </w:tr>
    </w:tbl>
    <w:p w14:paraId="055DB038" w14:textId="77777777" w:rsidR="006B2458" w:rsidRPr="00B24B12" w:rsidRDefault="006B2458" w:rsidP="00C82387">
      <w:pPr>
        <w:tabs>
          <w:tab w:val="left" w:pos="993"/>
        </w:tabs>
        <w:suppressAutoHyphens/>
        <w:autoSpaceDE w:val="0"/>
        <w:autoSpaceDN w:val="0"/>
        <w:ind w:firstLine="709"/>
        <w:jc w:val="both"/>
        <w:rPr>
          <w:color w:val="000000"/>
          <w:szCs w:val="28"/>
          <w:highlight w:val="yellow"/>
        </w:rPr>
      </w:pPr>
    </w:p>
    <w:p w14:paraId="763DF862" w14:textId="77EAEB8D" w:rsidR="006B2458" w:rsidRPr="00B24B12" w:rsidRDefault="006B2458" w:rsidP="00C82387">
      <w:pPr>
        <w:tabs>
          <w:tab w:val="left" w:pos="993"/>
        </w:tabs>
        <w:suppressAutoHyphens/>
        <w:autoSpaceDE w:val="0"/>
        <w:autoSpaceDN w:val="0"/>
        <w:ind w:firstLine="709"/>
        <w:jc w:val="both"/>
        <w:rPr>
          <w:color w:val="000000"/>
          <w:szCs w:val="28"/>
          <w:highlight w:val="yellow"/>
        </w:rPr>
      </w:pPr>
    </w:p>
    <w:p w14:paraId="0A5B72A4" w14:textId="77777777" w:rsidR="00A95BF8" w:rsidRPr="00B24B12" w:rsidRDefault="00A95BF8" w:rsidP="00C82387">
      <w:pPr>
        <w:tabs>
          <w:tab w:val="left" w:pos="993"/>
        </w:tabs>
        <w:suppressAutoHyphens/>
        <w:autoSpaceDE w:val="0"/>
        <w:autoSpaceDN w:val="0"/>
        <w:ind w:firstLine="709"/>
        <w:jc w:val="both"/>
        <w:rPr>
          <w:color w:val="000000"/>
          <w:szCs w:val="28"/>
          <w:highlight w:val="yellow"/>
        </w:rPr>
      </w:pPr>
    </w:p>
    <w:p w14:paraId="426EAF9A" w14:textId="77777777" w:rsidR="006B2458" w:rsidRPr="00B24B12" w:rsidRDefault="006B2458" w:rsidP="00C82387">
      <w:pPr>
        <w:tabs>
          <w:tab w:val="left" w:pos="993"/>
        </w:tabs>
        <w:suppressAutoHyphens/>
        <w:autoSpaceDE w:val="0"/>
        <w:autoSpaceDN w:val="0"/>
        <w:ind w:firstLine="709"/>
        <w:jc w:val="both"/>
        <w:rPr>
          <w:color w:val="000000"/>
          <w:szCs w:val="28"/>
          <w:highlight w:val="yellow"/>
        </w:rPr>
      </w:pPr>
      <w:r w:rsidRPr="00B24B12">
        <w:rPr>
          <w:color w:val="000000"/>
          <w:szCs w:val="28"/>
          <w:highlight w:val="yellow"/>
        </w:rPr>
        <w:t xml:space="preserve">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 54 «О требованиях к схемам теплоснабжения, порядку их разработки и утверждения», </w:t>
      </w:r>
    </w:p>
    <w:p w14:paraId="2B538548" w14:textId="77777777" w:rsidR="006B2458" w:rsidRPr="00B24B12" w:rsidRDefault="006B2458" w:rsidP="00C82387">
      <w:pPr>
        <w:tabs>
          <w:tab w:val="left" w:pos="993"/>
        </w:tabs>
        <w:suppressAutoHyphens/>
        <w:jc w:val="both"/>
        <w:rPr>
          <w:rFonts w:eastAsia="Calibri"/>
          <w:color w:val="000000"/>
          <w:szCs w:val="28"/>
          <w:highlight w:val="yellow"/>
          <w:lang w:eastAsia="ar-SA"/>
        </w:rPr>
      </w:pPr>
      <w:r w:rsidRPr="00B24B12">
        <w:rPr>
          <w:rFonts w:eastAsia="Calibri"/>
          <w:color w:val="000000"/>
          <w:szCs w:val="28"/>
          <w:highlight w:val="yellow"/>
          <w:lang w:eastAsia="ar-SA"/>
        </w:rPr>
        <w:t>ПОСТАНОВЛЯЕТ:</w:t>
      </w:r>
    </w:p>
    <w:p w14:paraId="3E2CE8EF" w14:textId="5C0CA98A" w:rsidR="006B2458" w:rsidRPr="00B24B12" w:rsidRDefault="006B2458" w:rsidP="00C82387">
      <w:pPr>
        <w:widowControl w:val="0"/>
        <w:numPr>
          <w:ilvl w:val="0"/>
          <w:numId w:val="44"/>
        </w:numPr>
        <w:tabs>
          <w:tab w:val="left" w:pos="993"/>
        </w:tabs>
        <w:suppressAutoHyphens/>
        <w:ind w:left="0" w:firstLine="709"/>
        <w:contextualSpacing/>
        <w:jc w:val="both"/>
        <w:rPr>
          <w:rFonts w:eastAsia="Courier New"/>
          <w:color w:val="000000"/>
          <w:szCs w:val="28"/>
          <w:highlight w:val="yellow"/>
        </w:rPr>
      </w:pPr>
      <w:r w:rsidRPr="00B24B12">
        <w:rPr>
          <w:rFonts w:eastAsia="Courier New"/>
          <w:color w:val="000000"/>
          <w:szCs w:val="28"/>
          <w:highlight w:val="yellow"/>
        </w:rPr>
        <w:t>Утвердить прилагаемую схему теплоснабжения</w:t>
      </w:r>
      <w:r w:rsidRPr="00B24B12">
        <w:rPr>
          <w:color w:val="000000"/>
          <w:szCs w:val="28"/>
          <w:highlight w:val="yellow"/>
        </w:rPr>
        <w:t xml:space="preserve"> </w:t>
      </w:r>
      <w:r w:rsidRPr="00B24B12">
        <w:rPr>
          <w:rFonts w:eastAsia="Courier New"/>
          <w:color w:val="000000"/>
          <w:szCs w:val="28"/>
          <w:highlight w:val="yellow"/>
        </w:rPr>
        <w:t>Долгодеревенского сельского поселения</w:t>
      </w:r>
      <w:r w:rsidRPr="00B24B12">
        <w:rPr>
          <w:color w:val="000000"/>
          <w:szCs w:val="28"/>
          <w:highlight w:val="yellow"/>
        </w:rPr>
        <w:t xml:space="preserve"> С</w:t>
      </w:r>
      <w:r w:rsidRPr="00B24B12">
        <w:rPr>
          <w:rFonts w:eastAsia="Courier New"/>
          <w:color w:val="000000"/>
          <w:szCs w:val="28"/>
          <w:highlight w:val="yellow"/>
        </w:rPr>
        <w:t>основского</w:t>
      </w:r>
      <w:r w:rsidRPr="00B24B12">
        <w:rPr>
          <w:color w:val="000000"/>
          <w:szCs w:val="28"/>
          <w:highlight w:val="yellow"/>
        </w:rPr>
        <w:t xml:space="preserve"> </w:t>
      </w:r>
      <w:r w:rsidRPr="00B24B12">
        <w:rPr>
          <w:rFonts w:eastAsia="Courier New"/>
          <w:color w:val="000000"/>
          <w:szCs w:val="28"/>
          <w:highlight w:val="yellow"/>
        </w:rPr>
        <w:t>района</w:t>
      </w:r>
      <w:r w:rsidRPr="00B24B12">
        <w:rPr>
          <w:color w:val="000000"/>
          <w:szCs w:val="28"/>
          <w:highlight w:val="yellow"/>
        </w:rPr>
        <w:t xml:space="preserve"> Ч</w:t>
      </w:r>
      <w:r w:rsidRPr="00B24B12">
        <w:rPr>
          <w:rFonts w:eastAsia="Courier New"/>
          <w:color w:val="000000"/>
          <w:szCs w:val="28"/>
          <w:highlight w:val="yellow"/>
        </w:rPr>
        <w:t>елябинской</w:t>
      </w:r>
      <w:r w:rsidRPr="00B24B12">
        <w:rPr>
          <w:color w:val="000000"/>
          <w:szCs w:val="28"/>
          <w:highlight w:val="yellow"/>
        </w:rPr>
        <w:t xml:space="preserve"> </w:t>
      </w:r>
      <w:r w:rsidRPr="00B24B12">
        <w:rPr>
          <w:rFonts w:eastAsia="Courier New"/>
          <w:color w:val="000000"/>
          <w:szCs w:val="28"/>
          <w:highlight w:val="yellow"/>
        </w:rPr>
        <w:t xml:space="preserve">области на период до </w:t>
      </w:r>
      <w:r w:rsidR="00B24B12">
        <w:rPr>
          <w:rFonts w:eastAsia="Courier New"/>
          <w:color w:val="000000"/>
          <w:szCs w:val="28"/>
          <w:highlight w:val="yellow"/>
        </w:rPr>
        <w:t>2040</w:t>
      </w:r>
      <w:r w:rsidRPr="00B24B12">
        <w:rPr>
          <w:rFonts w:eastAsia="Courier New"/>
          <w:color w:val="000000"/>
          <w:szCs w:val="28"/>
          <w:highlight w:val="yellow"/>
        </w:rPr>
        <w:t xml:space="preserve"> года.</w:t>
      </w:r>
    </w:p>
    <w:p w14:paraId="5BF0E121" w14:textId="7ED2476E" w:rsidR="006B2458" w:rsidRPr="00B24B12" w:rsidRDefault="006B2458" w:rsidP="00C82387">
      <w:pPr>
        <w:widowControl w:val="0"/>
        <w:numPr>
          <w:ilvl w:val="0"/>
          <w:numId w:val="44"/>
        </w:numPr>
        <w:tabs>
          <w:tab w:val="left" w:pos="993"/>
        </w:tabs>
        <w:suppressAutoHyphens/>
        <w:ind w:left="0" w:firstLine="709"/>
        <w:contextualSpacing/>
        <w:jc w:val="both"/>
        <w:rPr>
          <w:rFonts w:eastAsia="Courier New"/>
          <w:color w:val="000000"/>
          <w:szCs w:val="28"/>
          <w:highlight w:val="yellow"/>
        </w:rPr>
      </w:pPr>
      <w:r w:rsidRPr="00B24B12">
        <w:rPr>
          <w:rFonts w:eastAsia="Courier New"/>
          <w:color w:val="000000"/>
          <w:szCs w:val="28"/>
          <w:highlight w:val="yellow"/>
        </w:rPr>
        <w:t xml:space="preserve">Постановление администрации Сосновского муниципального </w:t>
      </w:r>
      <w:r w:rsidR="003927C9" w:rsidRPr="00B24B12">
        <w:rPr>
          <w:rFonts w:eastAsia="Courier New"/>
          <w:color w:val="000000"/>
          <w:szCs w:val="28"/>
          <w:highlight w:val="yellow"/>
        </w:rPr>
        <w:t xml:space="preserve">района от </w:t>
      </w:r>
      <w:r w:rsidRPr="00B24B12">
        <w:rPr>
          <w:rFonts w:eastAsia="Courier New"/>
          <w:color w:val="000000"/>
          <w:szCs w:val="28"/>
          <w:highlight w:val="yellow"/>
        </w:rPr>
        <w:t>«</w:t>
      </w:r>
      <w:r w:rsidRPr="00B24B12">
        <w:rPr>
          <w:color w:val="000000"/>
          <w:szCs w:val="28"/>
          <w:highlight w:val="yellow"/>
        </w:rPr>
        <w:t xml:space="preserve">Об утверждении схемы теплоснабжения Долгодеревенского сельского поселения Сосновского муниципального района Челябинской области на период до </w:t>
      </w:r>
      <w:r w:rsidR="00B24B12">
        <w:rPr>
          <w:color w:val="000000"/>
          <w:szCs w:val="28"/>
          <w:highlight w:val="yellow"/>
        </w:rPr>
        <w:t>2040</w:t>
      </w:r>
      <w:r w:rsidRPr="00B24B12">
        <w:rPr>
          <w:color w:val="000000"/>
          <w:szCs w:val="28"/>
          <w:highlight w:val="yellow"/>
        </w:rPr>
        <w:t xml:space="preserve"> года</w:t>
      </w:r>
      <w:r w:rsidRPr="00B24B12">
        <w:rPr>
          <w:rFonts w:eastAsia="Courier New"/>
          <w:color w:val="000000"/>
          <w:szCs w:val="28"/>
          <w:highlight w:val="yellow"/>
        </w:rPr>
        <w:t>» считать утратившим силу.</w:t>
      </w:r>
    </w:p>
    <w:p w14:paraId="42F993B1" w14:textId="77777777" w:rsidR="006B2458" w:rsidRPr="00B24B12" w:rsidRDefault="006B2458" w:rsidP="00C82387">
      <w:pPr>
        <w:tabs>
          <w:tab w:val="left" w:pos="993"/>
        </w:tabs>
        <w:suppressAutoHyphens/>
        <w:ind w:firstLine="709"/>
        <w:jc w:val="both"/>
        <w:rPr>
          <w:rFonts w:eastAsia="Calibri"/>
          <w:color w:val="000000"/>
          <w:szCs w:val="28"/>
          <w:highlight w:val="yellow"/>
          <w:lang w:eastAsia="ar-SA"/>
        </w:rPr>
      </w:pPr>
      <w:r w:rsidRPr="00B24B12">
        <w:rPr>
          <w:rFonts w:eastAsia="Calibri"/>
          <w:color w:val="000000"/>
          <w:szCs w:val="28"/>
          <w:highlight w:val="yellow"/>
          <w:lang w:eastAsia="ar-SA"/>
        </w:rPr>
        <w:t>3.</w:t>
      </w:r>
      <w:r w:rsidRPr="00B24B12">
        <w:rPr>
          <w:rFonts w:eastAsia="Calibri"/>
          <w:color w:val="000000"/>
          <w:szCs w:val="28"/>
          <w:highlight w:val="yellow"/>
          <w:lang w:eastAsia="ar-SA"/>
        </w:rPr>
        <w:tab/>
        <w:t>Управлению муниципальной службы (О.В. Осипова) обеспечить размещение настоящего постановления на официальном сайте администрации Сосновского муниципального района в сети «Интернет».</w:t>
      </w:r>
    </w:p>
    <w:p w14:paraId="7BA3CBEF" w14:textId="67B2BA1B" w:rsidR="006B2458" w:rsidRPr="00B24B12" w:rsidRDefault="006B2458" w:rsidP="00C82387">
      <w:pPr>
        <w:tabs>
          <w:tab w:val="left" w:pos="993"/>
          <w:tab w:val="left" w:pos="1418"/>
        </w:tabs>
        <w:suppressAutoHyphens/>
        <w:ind w:firstLine="709"/>
        <w:jc w:val="both"/>
        <w:rPr>
          <w:rFonts w:eastAsia="Calibri"/>
          <w:color w:val="000000"/>
          <w:szCs w:val="28"/>
          <w:highlight w:val="yellow"/>
          <w:lang w:eastAsia="ar-SA"/>
        </w:rPr>
      </w:pPr>
      <w:r w:rsidRPr="00B24B12">
        <w:rPr>
          <w:rFonts w:eastAsia="Calibri"/>
          <w:color w:val="000000"/>
          <w:szCs w:val="28"/>
          <w:highlight w:val="yellow"/>
          <w:lang w:eastAsia="ar-SA"/>
        </w:rPr>
        <w:t>4.</w:t>
      </w:r>
      <w:r w:rsidRPr="00B24B12">
        <w:rPr>
          <w:rFonts w:eastAsia="Calibri"/>
          <w:color w:val="000000"/>
          <w:szCs w:val="28"/>
          <w:highlight w:val="yellow"/>
          <w:lang w:eastAsia="ar-SA"/>
        </w:rPr>
        <w:tab/>
        <w:t>Контроль за выполнением настоящего постановления возложить на заместит</w:t>
      </w:r>
      <w:r w:rsidR="00C82387" w:rsidRPr="00B24B12">
        <w:rPr>
          <w:rFonts w:eastAsia="Calibri"/>
          <w:color w:val="000000"/>
          <w:szCs w:val="28"/>
          <w:highlight w:val="yellow"/>
          <w:lang w:eastAsia="ar-SA"/>
        </w:rPr>
        <w:t>еля Главы района Э.Э. Валеева</w:t>
      </w:r>
    </w:p>
    <w:p w14:paraId="55D37979" w14:textId="77777777" w:rsidR="006B2458" w:rsidRPr="00B24B12" w:rsidRDefault="006B2458" w:rsidP="00C82387">
      <w:pPr>
        <w:tabs>
          <w:tab w:val="left" w:pos="993"/>
          <w:tab w:val="center" w:pos="4677"/>
          <w:tab w:val="right" w:pos="9355"/>
        </w:tabs>
        <w:suppressAutoHyphens/>
        <w:jc w:val="both"/>
        <w:rPr>
          <w:color w:val="000000"/>
          <w:szCs w:val="28"/>
          <w:highlight w:val="yellow"/>
        </w:rPr>
      </w:pPr>
    </w:p>
    <w:p w14:paraId="2CE7F54B" w14:textId="37E5811E" w:rsidR="006B2458" w:rsidRPr="00B24B12" w:rsidRDefault="006B2458" w:rsidP="00C82387">
      <w:pPr>
        <w:tabs>
          <w:tab w:val="left" w:pos="993"/>
          <w:tab w:val="center" w:pos="4677"/>
          <w:tab w:val="right" w:pos="9355"/>
        </w:tabs>
        <w:suppressAutoHyphens/>
        <w:jc w:val="both"/>
        <w:rPr>
          <w:color w:val="000000"/>
          <w:szCs w:val="28"/>
          <w:highlight w:val="yellow"/>
        </w:rPr>
      </w:pPr>
    </w:p>
    <w:p w14:paraId="7A972D7E" w14:textId="77777777" w:rsidR="00522CB0" w:rsidRPr="00B24B12" w:rsidRDefault="00522CB0" w:rsidP="00C82387">
      <w:pPr>
        <w:tabs>
          <w:tab w:val="left" w:pos="993"/>
          <w:tab w:val="center" w:pos="4677"/>
          <w:tab w:val="right" w:pos="9355"/>
        </w:tabs>
        <w:suppressAutoHyphens/>
        <w:jc w:val="both"/>
        <w:rPr>
          <w:color w:val="000000"/>
          <w:szCs w:val="28"/>
          <w:highlight w:val="yellow"/>
        </w:rPr>
      </w:pPr>
    </w:p>
    <w:p w14:paraId="59BA0C05" w14:textId="77777777" w:rsidR="006B2458" w:rsidRPr="00B24B12" w:rsidRDefault="006B2458" w:rsidP="00C82387">
      <w:pPr>
        <w:tabs>
          <w:tab w:val="left" w:pos="993"/>
          <w:tab w:val="center" w:pos="4677"/>
          <w:tab w:val="right" w:pos="9355"/>
        </w:tabs>
        <w:suppressAutoHyphens/>
        <w:ind w:right="112"/>
        <w:jc w:val="both"/>
        <w:rPr>
          <w:color w:val="000000"/>
          <w:szCs w:val="28"/>
          <w:highlight w:val="yellow"/>
        </w:rPr>
      </w:pPr>
      <w:r w:rsidRPr="00B24B12">
        <w:rPr>
          <w:color w:val="000000"/>
          <w:szCs w:val="28"/>
          <w:highlight w:val="yellow"/>
        </w:rPr>
        <w:t>Глава Сосновского</w:t>
      </w:r>
    </w:p>
    <w:p w14:paraId="4A357574" w14:textId="2AEAE0E4" w:rsidR="006B2458" w:rsidRDefault="006B2458" w:rsidP="00C82387">
      <w:pPr>
        <w:suppressAutoHyphens/>
        <w:spacing w:after="160" w:line="259" w:lineRule="auto"/>
        <w:rPr>
          <w:color w:val="000000"/>
          <w:szCs w:val="28"/>
        </w:rPr>
        <w:sectPr w:rsidR="006B2458" w:rsidSect="009B7029">
          <w:headerReference w:type="default" r:id="rId8"/>
          <w:pgSz w:w="11906" w:h="16838"/>
          <w:pgMar w:top="1134" w:right="851" w:bottom="1134" w:left="1418" w:header="709" w:footer="709" w:gutter="0"/>
          <w:cols w:space="708"/>
          <w:docGrid w:linePitch="360"/>
        </w:sectPr>
      </w:pPr>
      <w:r w:rsidRPr="00B24B12">
        <w:rPr>
          <w:color w:val="000000"/>
          <w:szCs w:val="28"/>
          <w:highlight w:val="yellow"/>
        </w:rPr>
        <w:t>муниципального района</w:t>
      </w:r>
      <w:r w:rsidRPr="00B24B12">
        <w:rPr>
          <w:color w:val="000000"/>
          <w:szCs w:val="28"/>
          <w:highlight w:val="yellow"/>
        </w:rPr>
        <w:tab/>
        <w:t xml:space="preserve">                                         </w:t>
      </w:r>
      <w:r w:rsidR="00C82387" w:rsidRPr="00B24B12">
        <w:rPr>
          <w:color w:val="000000"/>
          <w:szCs w:val="28"/>
          <w:highlight w:val="yellow"/>
        </w:rPr>
        <w:t xml:space="preserve">                        </w:t>
      </w:r>
      <w:r w:rsidRPr="00B24B12">
        <w:rPr>
          <w:color w:val="000000"/>
          <w:szCs w:val="28"/>
          <w:highlight w:val="yellow"/>
        </w:rPr>
        <w:t>Е.Г. Ваганов</w:t>
      </w:r>
    </w:p>
    <w:p w14:paraId="464E3B68" w14:textId="2E5B1532" w:rsidR="006B2458" w:rsidRDefault="006B2458" w:rsidP="006B2458">
      <w:pPr>
        <w:spacing w:after="160" w:line="259" w:lineRule="auto"/>
        <w:rPr>
          <w:szCs w:val="28"/>
        </w:rPr>
      </w:pPr>
    </w:p>
    <w:p w14:paraId="723995C7" w14:textId="3AB17E7C" w:rsidR="009B7029" w:rsidRPr="00B24B12" w:rsidRDefault="009B7029" w:rsidP="009B7029">
      <w:pPr>
        <w:ind w:left="5670"/>
        <w:jc w:val="right"/>
        <w:rPr>
          <w:szCs w:val="28"/>
          <w:highlight w:val="yellow"/>
        </w:rPr>
      </w:pPr>
      <w:r w:rsidRPr="00B24B12">
        <w:rPr>
          <w:szCs w:val="28"/>
          <w:highlight w:val="yellow"/>
        </w:rPr>
        <w:t>Приложение к постановлению</w:t>
      </w:r>
    </w:p>
    <w:p w14:paraId="2633DCCB" w14:textId="77777777" w:rsidR="009B7029" w:rsidRPr="00B24B12" w:rsidRDefault="009B7029" w:rsidP="009B7029">
      <w:pPr>
        <w:ind w:left="5670"/>
        <w:jc w:val="right"/>
        <w:rPr>
          <w:szCs w:val="28"/>
          <w:highlight w:val="yellow"/>
        </w:rPr>
      </w:pPr>
      <w:r w:rsidRPr="00B24B12">
        <w:rPr>
          <w:szCs w:val="28"/>
          <w:highlight w:val="yellow"/>
        </w:rPr>
        <w:t>администрации Сосновского</w:t>
      </w:r>
    </w:p>
    <w:p w14:paraId="2EAA27FF" w14:textId="77777777" w:rsidR="009B7029" w:rsidRPr="00B24B12" w:rsidRDefault="009B7029" w:rsidP="009B7029">
      <w:pPr>
        <w:ind w:left="5670"/>
        <w:jc w:val="right"/>
        <w:rPr>
          <w:szCs w:val="28"/>
          <w:highlight w:val="yellow"/>
        </w:rPr>
      </w:pPr>
      <w:r w:rsidRPr="00B24B12">
        <w:rPr>
          <w:szCs w:val="28"/>
          <w:highlight w:val="yellow"/>
        </w:rPr>
        <w:t>муниципального района</w:t>
      </w:r>
    </w:p>
    <w:p w14:paraId="69C647A4" w14:textId="77777777" w:rsidR="009B7029" w:rsidRPr="009B7029" w:rsidRDefault="009B7029" w:rsidP="009B7029">
      <w:pPr>
        <w:spacing w:after="200" w:line="276" w:lineRule="auto"/>
        <w:jc w:val="right"/>
        <w:rPr>
          <w:szCs w:val="28"/>
        </w:rPr>
      </w:pPr>
    </w:p>
    <w:p w14:paraId="76B74993" w14:textId="77777777" w:rsidR="009B7029" w:rsidRPr="009B7029" w:rsidRDefault="009B7029" w:rsidP="009B7029">
      <w:pPr>
        <w:tabs>
          <w:tab w:val="center" w:pos="4677"/>
          <w:tab w:val="right" w:pos="9355"/>
        </w:tabs>
        <w:suppressAutoHyphens/>
        <w:ind w:firstLine="709"/>
        <w:jc w:val="center"/>
        <w:rPr>
          <w:szCs w:val="28"/>
        </w:rPr>
      </w:pPr>
    </w:p>
    <w:p w14:paraId="708E74ED" w14:textId="77777777" w:rsidR="009B7029" w:rsidRPr="009B7029" w:rsidRDefault="009B7029" w:rsidP="009B7029">
      <w:pPr>
        <w:tabs>
          <w:tab w:val="center" w:pos="4677"/>
          <w:tab w:val="right" w:pos="9355"/>
        </w:tabs>
        <w:suppressAutoHyphens/>
        <w:ind w:firstLine="709"/>
        <w:jc w:val="center"/>
        <w:rPr>
          <w:szCs w:val="28"/>
        </w:rPr>
      </w:pPr>
    </w:p>
    <w:p w14:paraId="242890ED" w14:textId="77777777" w:rsidR="009B7029" w:rsidRPr="009B7029" w:rsidRDefault="009B7029" w:rsidP="009B7029">
      <w:pPr>
        <w:tabs>
          <w:tab w:val="center" w:pos="4677"/>
          <w:tab w:val="right" w:pos="9355"/>
        </w:tabs>
        <w:suppressAutoHyphens/>
        <w:ind w:firstLine="709"/>
        <w:jc w:val="center"/>
        <w:rPr>
          <w:szCs w:val="28"/>
        </w:rPr>
      </w:pPr>
    </w:p>
    <w:p w14:paraId="434C8C12" w14:textId="77777777" w:rsidR="009B7029" w:rsidRPr="009B7029" w:rsidRDefault="009B7029" w:rsidP="009B7029">
      <w:pPr>
        <w:tabs>
          <w:tab w:val="center" w:pos="4677"/>
          <w:tab w:val="right" w:pos="9355"/>
        </w:tabs>
        <w:suppressAutoHyphens/>
        <w:ind w:firstLine="709"/>
        <w:jc w:val="center"/>
        <w:rPr>
          <w:szCs w:val="28"/>
        </w:rPr>
      </w:pPr>
    </w:p>
    <w:p w14:paraId="6AA65C50" w14:textId="77777777" w:rsidR="009B7029" w:rsidRPr="009B7029" w:rsidRDefault="009B7029" w:rsidP="009B7029">
      <w:pPr>
        <w:tabs>
          <w:tab w:val="center" w:pos="4677"/>
          <w:tab w:val="right" w:pos="9355"/>
        </w:tabs>
        <w:suppressAutoHyphens/>
        <w:ind w:firstLine="709"/>
        <w:jc w:val="center"/>
        <w:rPr>
          <w:szCs w:val="28"/>
        </w:rPr>
      </w:pPr>
    </w:p>
    <w:p w14:paraId="0B3057BC" w14:textId="77777777" w:rsidR="009B7029" w:rsidRPr="009B7029" w:rsidRDefault="009B7029" w:rsidP="009B7029">
      <w:pPr>
        <w:tabs>
          <w:tab w:val="center" w:pos="4677"/>
          <w:tab w:val="right" w:pos="9355"/>
        </w:tabs>
        <w:suppressAutoHyphens/>
        <w:ind w:firstLine="709"/>
        <w:jc w:val="center"/>
        <w:rPr>
          <w:szCs w:val="28"/>
        </w:rPr>
      </w:pPr>
    </w:p>
    <w:p w14:paraId="58A285A3" w14:textId="77777777" w:rsidR="009B7029" w:rsidRPr="009B7029" w:rsidRDefault="009B7029" w:rsidP="009B7029">
      <w:pPr>
        <w:tabs>
          <w:tab w:val="center" w:pos="4677"/>
          <w:tab w:val="right" w:pos="9355"/>
        </w:tabs>
        <w:suppressAutoHyphens/>
        <w:ind w:firstLine="709"/>
        <w:jc w:val="center"/>
        <w:rPr>
          <w:szCs w:val="28"/>
        </w:rPr>
      </w:pPr>
    </w:p>
    <w:p w14:paraId="6DED9CD9" w14:textId="77777777" w:rsidR="009B7029" w:rsidRPr="009B7029" w:rsidRDefault="009B7029" w:rsidP="009B7029">
      <w:pPr>
        <w:tabs>
          <w:tab w:val="center" w:pos="4677"/>
          <w:tab w:val="right" w:pos="9355"/>
        </w:tabs>
        <w:suppressAutoHyphens/>
        <w:ind w:firstLine="709"/>
        <w:jc w:val="center"/>
        <w:rPr>
          <w:szCs w:val="28"/>
        </w:rPr>
      </w:pPr>
    </w:p>
    <w:p w14:paraId="4FA71A7B" w14:textId="77777777" w:rsidR="009B7029" w:rsidRPr="009B7029" w:rsidRDefault="009B7029" w:rsidP="009B7029">
      <w:pPr>
        <w:tabs>
          <w:tab w:val="center" w:pos="4677"/>
          <w:tab w:val="right" w:pos="9355"/>
        </w:tabs>
        <w:suppressAutoHyphens/>
        <w:ind w:firstLine="709"/>
        <w:jc w:val="center"/>
        <w:rPr>
          <w:szCs w:val="28"/>
        </w:rPr>
      </w:pPr>
    </w:p>
    <w:p w14:paraId="58AFBF04" w14:textId="77777777" w:rsidR="009B7029" w:rsidRPr="009B7029" w:rsidRDefault="009B7029" w:rsidP="009B7029">
      <w:pPr>
        <w:tabs>
          <w:tab w:val="center" w:pos="4677"/>
          <w:tab w:val="right" w:pos="9355"/>
        </w:tabs>
        <w:suppressAutoHyphens/>
        <w:ind w:firstLine="709"/>
        <w:jc w:val="center"/>
        <w:rPr>
          <w:szCs w:val="28"/>
        </w:rPr>
      </w:pPr>
    </w:p>
    <w:p w14:paraId="693FF097" w14:textId="77777777" w:rsidR="009B7029" w:rsidRPr="009B7029" w:rsidRDefault="009B7029" w:rsidP="009B7029">
      <w:pPr>
        <w:tabs>
          <w:tab w:val="center" w:pos="4677"/>
          <w:tab w:val="right" w:pos="9355"/>
        </w:tabs>
        <w:suppressAutoHyphens/>
        <w:ind w:firstLine="709"/>
        <w:jc w:val="center"/>
        <w:rPr>
          <w:szCs w:val="28"/>
        </w:rPr>
      </w:pPr>
    </w:p>
    <w:p w14:paraId="54FDBF86" w14:textId="77777777" w:rsidR="009B7029" w:rsidRPr="009B7029" w:rsidRDefault="009B7029" w:rsidP="009B7029">
      <w:pPr>
        <w:tabs>
          <w:tab w:val="center" w:pos="4677"/>
          <w:tab w:val="right" w:pos="9355"/>
        </w:tabs>
        <w:suppressAutoHyphens/>
        <w:ind w:firstLine="709"/>
        <w:jc w:val="center"/>
        <w:rPr>
          <w:szCs w:val="28"/>
        </w:rPr>
      </w:pPr>
    </w:p>
    <w:p w14:paraId="25A95C63" w14:textId="77777777" w:rsidR="009B7029" w:rsidRPr="009B7029" w:rsidRDefault="009B7029" w:rsidP="009B7029">
      <w:pPr>
        <w:widowControl w:val="0"/>
        <w:suppressAutoHyphens/>
        <w:autoSpaceDE w:val="0"/>
        <w:autoSpaceDN w:val="0"/>
        <w:adjustRightInd w:val="0"/>
        <w:ind w:firstLine="709"/>
        <w:jc w:val="center"/>
        <w:rPr>
          <w:rFonts w:eastAsia="Calibri"/>
          <w:szCs w:val="28"/>
        </w:rPr>
      </w:pPr>
    </w:p>
    <w:p w14:paraId="509D9D26" w14:textId="6F0D87A2" w:rsidR="005B2D03" w:rsidRDefault="009B7029" w:rsidP="005B2D03">
      <w:pPr>
        <w:tabs>
          <w:tab w:val="center" w:pos="4677"/>
          <w:tab w:val="right" w:pos="9355"/>
        </w:tabs>
        <w:spacing w:after="120"/>
        <w:ind w:firstLine="709"/>
        <w:jc w:val="center"/>
        <w:rPr>
          <w:szCs w:val="28"/>
        </w:rPr>
      </w:pPr>
      <w:r>
        <w:rPr>
          <w:szCs w:val="28"/>
        </w:rPr>
        <w:t>С</w:t>
      </w:r>
      <w:r w:rsidRPr="005B2D03">
        <w:rPr>
          <w:szCs w:val="28"/>
        </w:rPr>
        <w:t xml:space="preserve">хема теплоснабжения </w:t>
      </w:r>
      <w:r w:rsidRPr="005B2D03">
        <w:rPr>
          <w:szCs w:val="28"/>
        </w:rPr>
        <w:br/>
      </w:r>
      <w:r w:rsidR="0041086C">
        <w:rPr>
          <w:szCs w:val="28"/>
        </w:rPr>
        <w:t>Долгодеревенского</w:t>
      </w:r>
      <w:r w:rsidRPr="005B2D03">
        <w:rPr>
          <w:szCs w:val="28"/>
        </w:rPr>
        <w:t xml:space="preserve"> сельского поселения </w:t>
      </w:r>
      <w:r w:rsidRPr="005B2D03">
        <w:rPr>
          <w:szCs w:val="28"/>
        </w:rPr>
        <w:br/>
      </w:r>
      <w:r>
        <w:rPr>
          <w:szCs w:val="28"/>
        </w:rPr>
        <w:t>С</w:t>
      </w:r>
      <w:r w:rsidRPr="005B2D03">
        <w:rPr>
          <w:szCs w:val="28"/>
        </w:rPr>
        <w:t>основского муниципального района</w:t>
      </w:r>
      <w:r w:rsidRPr="005B2D03">
        <w:rPr>
          <w:szCs w:val="28"/>
        </w:rPr>
        <w:br/>
      </w:r>
      <w:r>
        <w:rPr>
          <w:szCs w:val="28"/>
        </w:rPr>
        <w:t>Ч</w:t>
      </w:r>
      <w:r w:rsidRPr="005B2D03">
        <w:rPr>
          <w:szCs w:val="28"/>
        </w:rPr>
        <w:t>елябинской области</w:t>
      </w:r>
      <w:r w:rsidRPr="005B2D03">
        <w:rPr>
          <w:szCs w:val="28"/>
        </w:rPr>
        <w:br/>
        <w:t xml:space="preserve">на период до </w:t>
      </w:r>
      <w:r w:rsidR="00B24B12">
        <w:rPr>
          <w:szCs w:val="28"/>
        </w:rPr>
        <w:t>2040</w:t>
      </w:r>
      <w:r w:rsidRPr="005B2D03">
        <w:rPr>
          <w:szCs w:val="28"/>
        </w:rPr>
        <w:t xml:space="preserve"> года</w:t>
      </w:r>
    </w:p>
    <w:p w14:paraId="176D8317" w14:textId="5F4ACA04" w:rsidR="009B7029" w:rsidRDefault="009B7029" w:rsidP="009B7029">
      <w:pPr>
        <w:tabs>
          <w:tab w:val="center" w:pos="4677"/>
          <w:tab w:val="right" w:pos="9355"/>
        </w:tabs>
        <w:suppressAutoHyphens/>
        <w:ind w:firstLine="709"/>
        <w:jc w:val="center"/>
        <w:rPr>
          <w:szCs w:val="28"/>
        </w:rPr>
      </w:pPr>
    </w:p>
    <w:p w14:paraId="5334F24A" w14:textId="77777777" w:rsidR="009B7029" w:rsidRPr="009B7029" w:rsidRDefault="009B7029" w:rsidP="009B7029">
      <w:pPr>
        <w:tabs>
          <w:tab w:val="center" w:pos="4677"/>
          <w:tab w:val="right" w:pos="9355"/>
        </w:tabs>
        <w:suppressAutoHyphens/>
        <w:ind w:firstLine="709"/>
        <w:jc w:val="center"/>
        <w:rPr>
          <w:szCs w:val="28"/>
        </w:rPr>
      </w:pPr>
    </w:p>
    <w:p w14:paraId="149EDA55" w14:textId="77777777" w:rsidR="005B2D03" w:rsidRPr="005B2D03" w:rsidRDefault="005B2D03" w:rsidP="009B7029">
      <w:pPr>
        <w:widowControl w:val="0"/>
        <w:suppressAutoHyphens/>
        <w:autoSpaceDE w:val="0"/>
        <w:autoSpaceDN w:val="0"/>
        <w:adjustRightInd w:val="0"/>
        <w:ind w:firstLine="709"/>
        <w:jc w:val="center"/>
        <w:rPr>
          <w:rFonts w:eastAsia="Calibri"/>
          <w:szCs w:val="28"/>
        </w:rPr>
      </w:pPr>
      <w:r w:rsidRPr="005B2D03">
        <w:rPr>
          <w:rFonts w:eastAsia="Calibri"/>
          <w:szCs w:val="28"/>
        </w:rPr>
        <w:t>Сведений, составляющих государственную тайну в соответствии с Указом Президента Российской Федерации от 30 ноября 1995года № 1203 «Об утверждении перечня сведений, отнесенных к государственной тайне», не содержится.</w:t>
      </w:r>
    </w:p>
    <w:p w14:paraId="2D2A9BEA" w14:textId="1C8FE19A" w:rsidR="005B2D03" w:rsidRPr="009B7029" w:rsidRDefault="005B2D03" w:rsidP="009B7029">
      <w:pPr>
        <w:widowControl w:val="0"/>
        <w:suppressAutoHyphens/>
        <w:autoSpaceDE w:val="0"/>
        <w:autoSpaceDN w:val="0"/>
        <w:adjustRightInd w:val="0"/>
        <w:ind w:firstLine="709"/>
        <w:jc w:val="center"/>
        <w:rPr>
          <w:rFonts w:eastAsia="Calibri"/>
          <w:szCs w:val="28"/>
        </w:rPr>
      </w:pPr>
      <w:r w:rsidRPr="009B7029">
        <w:rPr>
          <w:rFonts w:eastAsia="Calibri"/>
          <w:szCs w:val="28"/>
        </w:rPr>
        <w:t>Шифр E0</w:t>
      </w:r>
      <w:r w:rsidR="00B24B12">
        <w:rPr>
          <w:rFonts w:eastAsia="Calibri"/>
          <w:szCs w:val="28"/>
        </w:rPr>
        <w:t>4</w:t>
      </w:r>
      <w:r w:rsidRPr="009B7029">
        <w:rPr>
          <w:rFonts w:eastAsia="Calibri"/>
          <w:szCs w:val="28"/>
        </w:rPr>
        <w:t>_</w:t>
      </w:r>
      <w:r w:rsidR="0041086C" w:rsidRPr="0041086C">
        <w:rPr>
          <w:rFonts w:eastAsia="Calibri"/>
          <w:szCs w:val="28"/>
        </w:rPr>
        <w:t>1027401868284</w:t>
      </w:r>
      <w:r w:rsidRPr="009B7029">
        <w:rPr>
          <w:rFonts w:eastAsia="Calibri"/>
          <w:szCs w:val="28"/>
        </w:rPr>
        <w:t>_74</w:t>
      </w:r>
    </w:p>
    <w:p w14:paraId="56AC255A" w14:textId="62E0347D" w:rsidR="005B2D03" w:rsidRPr="005B2D03" w:rsidRDefault="005B2D03" w:rsidP="009B7029">
      <w:pPr>
        <w:widowControl w:val="0"/>
        <w:suppressAutoHyphens/>
        <w:autoSpaceDE w:val="0"/>
        <w:autoSpaceDN w:val="0"/>
        <w:adjustRightInd w:val="0"/>
        <w:ind w:firstLine="709"/>
        <w:jc w:val="center"/>
        <w:rPr>
          <w:rFonts w:eastAsia="Calibri"/>
          <w:szCs w:val="28"/>
        </w:rPr>
      </w:pPr>
      <w:r w:rsidRPr="005B2D03">
        <w:rPr>
          <w:rFonts w:eastAsia="Calibri"/>
          <w:szCs w:val="28"/>
        </w:rPr>
        <w:t>(Актуализация на 202</w:t>
      </w:r>
      <w:r w:rsidR="00B24B12">
        <w:rPr>
          <w:rFonts w:eastAsia="Calibri"/>
          <w:szCs w:val="28"/>
        </w:rPr>
        <w:t>4</w:t>
      </w:r>
      <w:r w:rsidRPr="005B2D03">
        <w:rPr>
          <w:rFonts w:eastAsia="Calibri"/>
          <w:szCs w:val="28"/>
        </w:rPr>
        <w:t xml:space="preserve"> год)</w:t>
      </w:r>
    </w:p>
    <w:p w14:paraId="1F700C32" w14:textId="77777777" w:rsidR="005B2D03" w:rsidRPr="005B2D03" w:rsidRDefault="005B2D03" w:rsidP="005B2D03">
      <w:pPr>
        <w:ind w:firstLine="709"/>
        <w:rPr>
          <w:rFonts w:eastAsia="Calibri"/>
          <w:b/>
          <w:szCs w:val="28"/>
          <w:lang w:eastAsia="en-US"/>
        </w:rPr>
      </w:pPr>
      <w:r w:rsidRPr="005B2D03">
        <w:rPr>
          <w:rFonts w:ascii="Calibri" w:eastAsia="Calibri" w:hAnsi="Calibri"/>
          <w:b/>
          <w:sz w:val="22"/>
          <w:szCs w:val="22"/>
          <w:lang w:eastAsia="en-US"/>
        </w:rPr>
        <w:br w:type="page"/>
      </w:r>
    </w:p>
    <w:p w14:paraId="2890A552" w14:textId="77777777" w:rsidR="005B2D03" w:rsidRPr="00135A26" w:rsidRDefault="005B2D03" w:rsidP="005B2D03">
      <w:pPr>
        <w:widowControl w:val="0"/>
        <w:tabs>
          <w:tab w:val="left" w:pos="993"/>
        </w:tabs>
        <w:autoSpaceDE w:val="0"/>
        <w:autoSpaceDN w:val="0"/>
        <w:adjustRightInd w:val="0"/>
        <w:spacing w:after="120"/>
        <w:ind w:firstLine="709"/>
        <w:contextualSpacing/>
        <w:jc w:val="center"/>
        <w:rPr>
          <w:rFonts w:eastAsia="Calibri"/>
          <w:bCs/>
          <w:szCs w:val="28"/>
          <w:lang w:eastAsia="en-US"/>
        </w:rPr>
      </w:pPr>
      <w:r w:rsidRPr="00135A26">
        <w:rPr>
          <w:rFonts w:eastAsia="Calibri"/>
          <w:bCs/>
          <w:szCs w:val="28"/>
          <w:lang w:eastAsia="en-US"/>
        </w:rPr>
        <w:lastRenderedPageBreak/>
        <w:t>Оглавление</w:t>
      </w:r>
    </w:p>
    <w:bookmarkStart w:id="2" w:name="_Toc4465249"/>
    <w:bookmarkStart w:id="3" w:name="_Toc536140354"/>
    <w:p w14:paraId="463C0EBD" w14:textId="30724F0A" w:rsidR="00F7109D" w:rsidRPr="00F7109D" w:rsidRDefault="00F77BB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eastAsia="Calibri" w:hAnsi="Times New Roman" w:cs="Times New Roman"/>
          <w:sz w:val="28"/>
          <w:szCs w:val="28"/>
        </w:rPr>
        <w:fldChar w:fldCharType="begin"/>
      </w:r>
      <w:r w:rsidRPr="00F7109D">
        <w:rPr>
          <w:rFonts w:ascii="Times New Roman" w:eastAsia="Calibri" w:hAnsi="Times New Roman" w:cs="Times New Roman"/>
          <w:sz w:val="28"/>
          <w:szCs w:val="28"/>
        </w:rPr>
        <w:instrText xml:space="preserve"> TOC \o "1-1" \t "!Огл;1" </w:instrText>
      </w:r>
      <w:r w:rsidRPr="00F7109D">
        <w:rPr>
          <w:rFonts w:ascii="Times New Roman" w:eastAsia="Calibri" w:hAnsi="Times New Roman" w:cs="Times New Roman"/>
          <w:sz w:val="28"/>
          <w:szCs w:val="28"/>
        </w:rPr>
        <w:fldChar w:fldCharType="separate"/>
      </w:r>
      <w:r w:rsidR="00F7109D" w:rsidRPr="00F7109D">
        <w:rPr>
          <w:rFonts w:ascii="Times New Roman" w:hAnsi="Times New Roman" w:cs="Times New Roman"/>
          <w:noProof/>
          <w:sz w:val="28"/>
          <w:szCs w:val="28"/>
        </w:rPr>
        <w:t>Аннотация</w:t>
      </w:r>
      <w:r w:rsidR="00F7109D" w:rsidRPr="00F7109D">
        <w:rPr>
          <w:rFonts w:ascii="Times New Roman" w:hAnsi="Times New Roman" w:cs="Times New Roman"/>
          <w:noProof/>
          <w:sz w:val="28"/>
          <w:szCs w:val="28"/>
        </w:rPr>
        <w:tab/>
      </w:r>
      <w:r w:rsidR="00F7109D" w:rsidRPr="00F7109D">
        <w:rPr>
          <w:rFonts w:ascii="Times New Roman" w:hAnsi="Times New Roman" w:cs="Times New Roman"/>
          <w:noProof/>
          <w:sz w:val="28"/>
          <w:szCs w:val="28"/>
        </w:rPr>
        <w:fldChar w:fldCharType="begin"/>
      </w:r>
      <w:r w:rsidR="00F7109D" w:rsidRPr="00F7109D">
        <w:rPr>
          <w:rFonts w:ascii="Times New Roman" w:hAnsi="Times New Roman" w:cs="Times New Roman"/>
          <w:noProof/>
          <w:sz w:val="28"/>
          <w:szCs w:val="28"/>
        </w:rPr>
        <w:instrText xml:space="preserve"> PAGEREF _Toc131381468 \h </w:instrText>
      </w:r>
      <w:r w:rsidR="00F7109D" w:rsidRPr="00F7109D">
        <w:rPr>
          <w:rFonts w:ascii="Times New Roman" w:hAnsi="Times New Roman" w:cs="Times New Roman"/>
          <w:noProof/>
          <w:sz w:val="28"/>
          <w:szCs w:val="28"/>
        </w:rPr>
      </w:r>
      <w:r w:rsidR="00F7109D"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23</w:t>
      </w:r>
      <w:r w:rsidR="00F7109D" w:rsidRPr="00F7109D">
        <w:rPr>
          <w:rFonts w:ascii="Times New Roman" w:hAnsi="Times New Roman" w:cs="Times New Roman"/>
          <w:noProof/>
          <w:sz w:val="28"/>
          <w:szCs w:val="28"/>
        </w:rPr>
        <w:fldChar w:fldCharType="end"/>
      </w:r>
    </w:p>
    <w:p w14:paraId="090E33E4" w14:textId="70872527"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Термины</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_Toc131381469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24</w:t>
      </w:r>
      <w:r w:rsidRPr="00F7109D">
        <w:rPr>
          <w:rFonts w:ascii="Times New Roman" w:hAnsi="Times New Roman" w:cs="Times New Roman"/>
          <w:noProof/>
          <w:sz w:val="28"/>
          <w:szCs w:val="28"/>
        </w:rPr>
        <w:fldChar w:fldCharType="end"/>
      </w:r>
    </w:p>
    <w:p w14:paraId="00E97365" w14:textId="74576289"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Список сокращений.</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_Toc131381470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26</w:t>
      </w:r>
      <w:r w:rsidRPr="00F7109D">
        <w:rPr>
          <w:rFonts w:ascii="Times New Roman" w:hAnsi="Times New Roman" w:cs="Times New Roman"/>
          <w:noProof/>
          <w:sz w:val="28"/>
          <w:szCs w:val="28"/>
        </w:rPr>
        <w:fldChar w:fldCharType="end"/>
      </w:r>
    </w:p>
    <w:p w14:paraId="16FC9AB3" w14:textId="67D95C60"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_Toc131381471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27</w:t>
      </w:r>
      <w:r w:rsidRPr="00F7109D">
        <w:rPr>
          <w:rFonts w:ascii="Times New Roman" w:hAnsi="Times New Roman" w:cs="Times New Roman"/>
          <w:noProof/>
          <w:sz w:val="28"/>
          <w:szCs w:val="28"/>
        </w:rPr>
        <w:fldChar w:fldCharType="end"/>
      </w:r>
    </w:p>
    <w:p w14:paraId="73C7708F" w14:textId="2889C3A0"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1.1. Величины существующей отапливаемой площади строительных фондов и приросты отапливаемой площади строительных фондов</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_Toc131381472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27</w:t>
      </w:r>
      <w:r w:rsidRPr="00F7109D">
        <w:rPr>
          <w:rFonts w:ascii="Times New Roman" w:hAnsi="Times New Roman" w:cs="Times New Roman"/>
          <w:noProof/>
          <w:sz w:val="28"/>
          <w:szCs w:val="28"/>
        </w:rPr>
        <w:fldChar w:fldCharType="end"/>
      </w:r>
    </w:p>
    <w:p w14:paraId="453617BF" w14:textId="7109254F"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_Toc131381473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28</w:t>
      </w:r>
      <w:r w:rsidRPr="00F7109D">
        <w:rPr>
          <w:rFonts w:ascii="Times New Roman" w:hAnsi="Times New Roman" w:cs="Times New Roman"/>
          <w:noProof/>
          <w:sz w:val="28"/>
          <w:szCs w:val="28"/>
        </w:rPr>
        <w:fldChar w:fldCharType="end"/>
      </w:r>
    </w:p>
    <w:p w14:paraId="4739CAEF" w14:textId="3F2D5298"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_Toc131381474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28</w:t>
      </w:r>
      <w:r w:rsidRPr="00F7109D">
        <w:rPr>
          <w:rFonts w:ascii="Times New Roman" w:hAnsi="Times New Roman" w:cs="Times New Roman"/>
          <w:noProof/>
          <w:sz w:val="28"/>
          <w:szCs w:val="28"/>
        </w:rPr>
        <w:fldChar w:fldCharType="end"/>
      </w:r>
    </w:p>
    <w:p w14:paraId="0F2B16C8" w14:textId="7CA1ABAA"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_Toc131381475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28</w:t>
      </w:r>
      <w:r w:rsidRPr="00F7109D">
        <w:rPr>
          <w:rFonts w:ascii="Times New Roman" w:hAnsi="Times New Roman" w:cs="Times New Roman"/>
          <w:noProof/>
          <w:sz w:val="28"/>
          <w:szCs w:val="28"/>
        </w:rPr>
        <w:fldChar w:fldCharType="end"/>
      </w:r>
    </w:p>
    <w:p w14:paraId="0315B5FA" w14:textId="788F4FB3"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Раздел 2 Существующие и перспективные балансы тепловой мощности источников тепловой энергии и тепловой нагрузки потребителей</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_Toc131381476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28</w:t>
      </w:r>
      <w:r w:rsidRPr="00F7109D">
        <w:rPr>
          <w:rFonts w:ascii="Times New Roman" w:hAnsi="Times New Roman" w:cs="Times New Roman"/>
          <w:noProof/>
          <w:sz w:val="28"/>
          <w:szCs w:val="28"/>
        </w:rPr>
        <w:fldChar w:fldCharType="end"/>
      </w:r>
    </w:p>
    <w:p w14:paraId="72F2D796" w14:textId="49C86AF8"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2.1. Описание существующих и перспективных зон действия систем теплоснабжения и источников тепловой энергии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_Toc131381477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28</w:t>
      </w:r>
      <w:r w:rsidRPr="00F7109D">
        <w:rPr>
          <w:rFonts w:ascii="Times New Roman" w:hAnsi="Times New Roman" w:cs="Times New Roman"/>
          <w:noProof/>
          <w:sz w:val="28"/>
          <w:szCs w:val="28"/>
        </w:rPr>
        <w:fldChar w:fldCharType="end"/>
      </w:r>
    </w:p>
    <w:p w14:paraId="6945964B" w14:textId="644289CB"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2.2. Описание существующих и перспективных зон действия индивидуальных источников тепловой энергии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_Toc131381478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29</w:t>
      </w:r>
      <w:r w:rsidRPr="00F7109D">
        <w:rPr>
          <w:rFonts w:ascii="Times New Roman" w:hAnsi="Times New Roman" w:cs="Times New Roman"/>
          <w:noProof/>
          <w:sz w:val="28"/>
          <w:szCs w:val="28"/>
        </w:rPr>
        <w:fldChar w:fldCharType="end"/>
      </w:r>
    </w:p>
    <w:p w14:paraId="2DA3B54E" w14:textId="79D71079"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_Toc131381479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29</w:t>
      </w:r>
      <w:r w:rsidRPr="00F7109D">
        <w:rPr>
          <w:rFonts w:ascii="Times New Roman" w:hAnsi="Times New Roman" w:cs="Times New Roman"/>
          <w:noProof/>
          <w:sz w:val="28"/>
          <w:szCs w:val="28"/>
        </w:rPr>
        <w:fldChar w:fldCharType="end"/>
      </w:r>
    </w:p>
    <w:p w14:paraId="7C6F470D" w14:textId="73A71165"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_Toc131381480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30</w:t>
      </w:r>
      <w:r w:rsidRPr="00F7109D">
        <w:rPr>
          <w:rFonts w:ascii="Times New Roman" w:hAnsi="Times New Roman" w:cs="Times New Roman"/>
          <w:noProof/>
          <w:sz w:val="28"/>
          <w:szCs w:val="28"/>
        </w:rPr>
        <w:fldChar w:fldCharType="end"/>
      </w:r>
    </w:p>
    <w:p w14:paraId="5405B622" w14:textId="7760682C"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2.5. Радиус эффективного теплоснабжения, определяемый в соответствии с методическими указаниями по разработке схем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_Toc131381481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30</w:t>
      </w:r>
      <w:r w:rsidRPr="00F7109D">
        <w:rPr>
          <w:rFonts w:ascii="Times New Roman" w:hAnsi="Times New Roman" w:cs="Times New Roman"/>
          <w:noProof/>
          <w:sz w:val="28"/>
          <w:szCs w:val="28"/>
        </w:rPr>
        <w:fldChar w:fldCharType="end"/>
      </w:r>
    </w:p>
    <w:p w14:paraId="7A290C4B" w14:textId="586CEC7F"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Раздел 3 Существующие и перспективные балансы теплоносителя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_Toc131381482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30</w:t>
      </w:r>
      <w:r w:rsidRPr="00F7109D">
        <w:rPr>
          <w:rFonts w:ascii="Times New Roman" w:hAnsi="Times New Roman" w:cs="Times New Roman"/>
          <w:noProof/>
          <w:sz w:val="28"/>
          <w:szCs w:val="28"/>
        </w:rPr>
        <w:fldChar w:fldCharType="end"/>
      </w:r>
    </w:p>
    <w:p w14:paraId="13C98033" w14:textId="1C6177D5"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_Toc131381483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30</w:t>
      </w:r>
      <w:r w:rsidRPr="00F7109D">
        <w:rPr>
          <w:rFonts w:ascii="Times New Roman" w:hAnsi="Times New Roman" w:cs="Times New Roman"/>
          <w:noProof/>
          <w:sz w:val="28"/>
          <w:szCs w:val="28"/>
        </w:rPr>
        <w:fldChar w:fldCharType="end"/>
      </w:r>
    </w:p>
    <w:p w14:paraId="3447EE2F" w14:textId="21AB478D"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_Toc131381484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30</w:t>
      </w:r>
      <w:r w:rsidRPr="00F7109D">
        <w:rPr>
          <w:rFonts w:ascii="Times New Roman" w:hAnsi="Times New Roman" w:cs="Times New Roman"/>
          <w:noProof/>
          <w:sz w:val="28"/>
          <w:szCs w:val="28"/>
        </w:rPr>
        <w:fldChar w:fldCharType="end"/>
      </w:r>
    </w:p>
    <w:p w14:paraId="468949C1" w14:textId="588FFF08"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lastRenderedPageBreak/>
        <w:t>Раздел 4 Основные положения мастер-плана развития систем теплоснабжения сельского поселения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_Toc131381485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30</w:t>
      </w:r>
      <w:r w:rsidRPr="00F7109D">
        <w:rPr>
          <w:rFonts w:ascii="Times New Roman" w:hAnsi="Times New Roman" w:cs="Times New Roman"/>
          <w:noProof/>
          <w:sz w:val="28"/>
          <w:szCs w:val="28"/>
        </w:rPr>
        <w:fldChar w:fldCharType="end"/>
      </w:r>
    </w:p>
    <w:p w14:paraId="1BDF524C" w14:textId="22EA2FAF"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4.1. Описание сценариев развития теплоснабжения сельского поселения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_Toc131381486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30</w:t>
      </w:r>
      <w:r w:rsidRPr="00F7109D">
        <w:rPr>
          <w:rFonts w:ascii="Times New Roman" w:hAnsi="Times New Roman" w:cs="Times New Roman"/>
          <w:noProof/>
          <w:sz w:val="28"/>
          <w:szCs w:val="28"/>
        </w:rPr>
        <w:fldChar w:fldCharType="end"/>
      </w:r>
    </w:p>
    <w:p w14:paraId="6164F7A3" w14:textId="21B8C474"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4.2. Обоснование выбора приоритетного сценария развития теплоснабжения сельского поселения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_Toc131381487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31</w:t>
      </w:r>
      <w:r w:rsidRPr="00F7109D">
        <w:rPr>
          <w:rFonts w:ascii="Times New Roman" w:hAnsi="Times New Roman" w:cs="Times New Roman"/>
          <w:noProof/>
          <w:sz w:val="28"/>
          <w:szCs w:val="28"/>
        </w:rPr>
        <w:fldChar w:fldCharType="end"/>
      </w:r>
    </w:p>
    <w:p w14:paraId="797D13BC" w14:textId="0D93C5F1"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Раздел 5 Предложения по строительству, реконструкции, техническому перевооружению и (или) модернизации источников тепловой энергии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_Toc131381488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31</w:t>
      </w:r>
      <w:r w:rsidRPr="00F7109D">
        <w:rPr>
          <w:rFonts w:ascii="Times New Roman" w:hAnsi="Times New Roman" w:cs="Times New Roman"/>
          <w:noProof/>
          <w:sz w:val="28"/>
          <w:szCs w:val="28"/>
        </w:rPr>
        <w:fldChar w:fldCharType="end"/>
      </w:r>
    </w:p>
    <w:p w14:paraId="4E6B063D" w14:textId="770A1AED"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_Toc131381489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31</w:t>
      </w:r>
      <w:r w:rsidRPr="00F7109D">
        <w:rPr>
          <w:rFonts w:ascii="Times New Roman" w:hAnsi="Times New Roman" w:cs="Times New Roman"/>
          <w:noProof/>
          <w:sz w:val="28"/>
          <w:szCs w:val="28"/>
        </w:rPr>
        <w:fldChar w:fldCharType="end"/>
      </w:r>
    </w:p>
    <w:p w14:paraId="7ADB1E36" w14:textId="02DAE96E"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_Toc131381490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31</w:t>
      </w:r>
      <w:r w:rsidRPr="00F7109D">
        <w:rPr>
          <w:rFonts w:ascii="Times New Roman" w:hAnsi="Times New Roman" w:cs="Times New Roman"/>
          <w:noProof/>
          <w:sz w:val="28"/>
          <w:szCs w:val="28"/>
        </w:rPr>
        <w:fldChar w:fldCharType="end"/>
      </w:r>
    </w:p>
    <w:p w14:paraId="4322E578" w14:textId="7A7E168B"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_Toc131381491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31</w:t>
      </w:r>
      <w:r w:rsidRPr="00F7109D">
        <w:rPr>
          <w:rFonts w:ascii="Times New Roman" w:hAnsi="Times New Roman" w:cs="Times New Roman"/>
          <w:noProof/>
          <w:sz w:val="28"/>
          <w:szCs w:val="28"/>
        </w:rPr>
        <w:fldChar w:fldCharType="end"/>
      </w:r>
    </w:p>
    <w:p w14:paraId="2CC9FD25" w14:textId="2749C43E"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_Toc131381492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31</w:t>
      </w:r>
      <w:r w:rsidRPr="00F7109D">
        <w:rPr>
          <w:rFonts w:ascii="Times New Roman" w:hAnsi="Times New Roman" w:cs="Times New Roman"/>
          <w:noProof/>
          <w:sz w:val="28"/>
          <w:szCs w:val="28"/>
        </w:rPr>
        <w:fldChar w:fldCharType="end"/>
      </w:r>
    </w:p>
    <w:p w14:paraId="5C013208" w14:textId="461F9954"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_Toc131381493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31</w:t>
      </w:r>
      <w:r w:rsidRPr="00F7109D">
        <w:rPr>
          <w:rFonts w:ascii="Times New Roman" w:hAnsi="Times New Roman" w:cs="Times New Roman"/>
          <w:noProof/>
          <w:sz w:val="28"/>
          <w:szCs w:val="28"/>
        </w:rPr>
        <w:fldChar w:fldCharType="end"/>
      </w:r>
    </w:p>
    <w:p w14:paraId="34E94296" w14:textId="430CED9F"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_Toc131381494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32</w:t>
      </w:r>
      <w:r w:rsidRPr="00F7109D">
        <w:rPr>
          <w:rFonts w:ascii="Times New Roman" w:hAnsi="Times New Roman" w:cs="Times New Roman"/>
          <w:noProof/>
          <w:sz w:val="28"/>
          <w:szCs w:val="28"/>
        </w:rPr>
        <w:fldChar w:fldCharType="end"/>
      </w:r>
    </w:p>
    <w:p w14:paraId="73AC3A9F" w14:textId="69A05202"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_Toc131381495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32</w:t>
      </w:r>
      <w:r w:rsidRPr="00F7109D">
        <w:rPr>
          <w:rFonts w:ascii="Times New Roman" w:hAnsi="Times New Roman" w:cs="Times New Roman"/>
          <w:noProof/>
          <w:sz w:val="28"/>
          <w:szCs w:val="28"/>
        </w:rPr>
        <w:fldChar w:fldCharType="end"/>
      </w:r>
    </w:p>
    <w:p w14:paraId="3151E691" w14:textId="5D4DCCF5"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_Toc131381496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32</w:t>
      </w:r>
      <w:r w:rsidRPr="00F7109D">
        <w:rPr>
          <w:rFonts w:ascii="Times New Roman" w:hAnsi="Times New Roman" w:cs="Times New Roman"/>
          <w:noProof/>
          <w:sz w:val="28"/>
          <w:szCs w:val="28"/>
        </w:rPr>
        <w:fldChar w:fldCharType="end"/>
      </w:r>
    </w:p>
    <w:p w14:paraId="2E070572" w14:textId="3E6D7E90"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_Toc131381497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32</w:t>
      </w:r>
      <w:r w:rsidRPr="00F7109D">
        <w:rPr>
          <w:rFonts w:ascii="Times New Roman" w:hAnsi="Times New Roman" w:cs="Times New Roman"/>
          <w:noProof/>
          <w:sz w:val="28"/>
          <w:szCs w:val="28"/>
        </w:rPr>
        <w:fldChar w:fldCharType="end"/>
      </w:r>
    </w:p>
    <w:p w14:paraId="5E68A5CD" w14:textId="6D3A411B"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_Toc131381498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32</w:t>
      </w:r>
      <w:r w:rsidRPr="00F7109D">
        <w:rPr>
          <w:rFonts w:ascii="Times New Roman" w:hAnsi="Times New Roman" w:cs="Times New Roman"/>
          <w:noProof/>
          <w:sz w:val="28"/>
          <w:szCs w:val="28"/>
        </w:rPr>
        <w:fldChar w:fldCharType="end"/>
      </w:r>
    </w:p>
    <w:p w14:paraId="6FAD9CEF" w14:textId="3BB80A26"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lastRenderedPageBreak/>
        <w:t>Раздел 6 Предложения по строительству, реконструкции и (или) модернизации тепловых сетей</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_Toc131381499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33</w:t>
      </w:r>
      <w:r w:rsidRPr="00F7109D">
        <w:rPr>
          <w:rFonts w:ascii="Times New Roman" w:hAnsi="Times New Roman" w:cs="Times New Roman"/>
          <w:noProof/>
          <w:sz w:val="28"/>
          <w:szCs w:val="28"/>
        </w:rPr>
        <w:fldChar w:fldCharType="end"/>
      </w:r>
    </w:p>
    <w:p w14:paraId="726A7981" w14:textId="6C31CFEB"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_Toc131381500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33</w:t>
      </w:r>
      <w:r w:rsidRPr="00F7109D">
        <w:rPr>
          <w:rFonts w:ascii="Times New Roman" w:hAnsi="Times New Roman" w:cs="Times New Roman"/>
          <w:noProof/>
          <w:sz w:val="28"/>
          <w:szCs w:val="28"/>
        </w:rPr>
        <w:fldChar w:fldCharType="end"/>
      </w:r>
    </w:p>
    <w:p w14:paraId="79C42D4A" w14:textId="4C9A2857"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6.2. 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_Toc131381501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33</w:t>
      </w:r>
      <w:r w:rsidRPr="00F7109D">
        <w:rPr>
          <w:rFonts w:ascii="Times New Roman" w:hAnsi="Times New Roman" w:cs="Times New Roman"/>
          <w:noProof/>
          <w:sz w:val="28"/>
          <w:szCs w:val="28"/>
        </w:rPr>
        <w:fldChar w:fldCharType="end"/>
      </w:r>
    </w:p>
    <w:p w14:paraId="760A7195" w14:textId="18839DAF"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_Toc131381502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33</w:t>
      </w:r>
      <w:r w:rsidRPr="00F7109D">
        <w:rPr>
          <w:rFonts w:ascii="Times New Roman" w:hAnsi="Times New Roman" w:cs="Times New Roman"/>
          <w:noProof/>
          <w:sz w:val="28"/>
          <w:szCs w:val="28"/>
        </w:rPr>
        <w:fldChar w:fldCharType="end"/>
      </w:r>
    </w:p>
    <w:p w14:paraId="09B44B28" w14:textId="4CA8C202"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_Toc131381503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33</w:t>
      </w:r>
      <w:r w:rsidRPr="00F7109D">
        <w:rPr>
          <w:rFonts w:ascii="Times New Roman" w:hAnsi="Times New Roman" w:cs="Times New Roman"/>
          <w:noProof/>
          <w:sz w:val="28"/>
          <w:szCs w:val="28"/>
        </w:rPr>
        <w:fldChar w:fldCharType="end"/>
      </w:r>
    </w:p>
    <w:p w14:paraId="64B3F1E7" w14:textId="665C2276"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_Toc131381504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33</w:t>
      </w:r>
      <w:r w:rsidRPr="00F7109D">
        <w:rPr>
          <w:rFonts w:ascii="Times New Roman" w:hAnsi="Times New Roman" w:cs="Times New Roman"/>
          <w:noProof/>
          <w:sz w:val="28"/>
          <w:szCs w:val="28"/>
        </w:rPr>
        <w:fldChar w:fldCharType="end"/>
      </w:r>
    </w:p>
    <w:p w14:paraId="665429D8" w14:textId="40EE1F39"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_Toc131381505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33</w:t>
      </w:r>
      <w:r w:rsidRPr="00F7109D">
        <w:rPr>
          <w:rFonts w:ascii="Times New Roman" w:hAnsi="Times New Roman" w:cs="Times New Roman"/>
          <w:noProof/>
          <w:sz w:val="28"/>
          <w:szCs w:val="28"/>
        </w:rPr>
        <w:fldChar w:fldCharType="end"/>
      </w:r>
    </w:p>
    <w:p w14:paraId="45D63822" w14:textId="08506F42"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_Toc131381506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33</w:t>
      </w:r>
      <w:r w:rsidRPr="00F7109D">
        <w:rPr>
          <w:rFonts w:ascii="Times New Roman" w:hAnsi="Times New Roman" w:cs="Times New Roman"/>
          <w:noProof/>
          <w:sz w:val="28"/>
          <w:szCs w:val="28"/>
        </w:rPr>
        <w:fldChar w:fldCharType="end"/>
      </w:r>
    </w:p>
    <w:p w14:paraId="46344313" w14:textId="077DEE51"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_Toc131381507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33</w:t>
      </w:r>
      <w:r w:rsidRPr="00F7109D">
        <w:rPr>
          <w:rFonts w:ascii="Times New Roman" w:hAnsi="Times New Roman" w:cs="Times New Roman"/>
          <w:noProof/>
          <w:sz w:val="28"/>
          <w:szCs w:val="28"/>
        </w:rPr>
        <w:fldChar w:fldCharType="end"/>
      </w:r>
    </w:p>
    <w:p w14:paraId="5DFDF7C2" w14:textId="0E2A9BA1"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Раздел 8 Перспективные топливные балансы</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_Toc131381508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33</w:t>
      </w:r>
      <w:r w:rsidRPr="00F7109D">
        <w:rPr>
          <w:rFonts w:ascii="Times New Roman" w:hAnsi="Times New Roman" w:cs="Times New Roman"/>
          <w:noProof/>
          <w:sz w:val="28"/>
          <w:szCs w:val="28"/>
        </w:rPr>
        <w:fldChar w:fldCharType="end"/>
      </w:r>
    </w:p>
    <w:p w14:paraId="7316AEBB" w14:textId="298D5AF8"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_Toc131381509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33</w:t>
      </w:r>
      <w:r w:rsidRPr="00F7109D">
        <w:rPr>
          <w:rFonts w:ascii="Times New Roman" w:hAnsi="Times New Roman" w:cs="Times New Roman"/>
          <w:noProof/>
          <w:sz w:val="28"/>
          <w:szCs w:val="28"/>
        </w:rPr>
        <w:fldChar w:fldCharType="end"/>
      </w:r>
    </w:p>
    <w:p w14:paraId="483A334B" w14:textId="0A526277"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_Toc131381510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34</w:t>
      </w:r>
      <w:r w:rsidRPr="00F7109D">
        <w:rPr>
          <w:rFonts w:ascii="Times New Roman" w:hAnsi="Times New Roman" w:cs="Times New Roman"/>
          <w:noProof/>
          <w:sz w:val="28"/>
          <w:szCs w:val="28"/>
        </w:rPr>
        <w:fldChar w:fldCharType="end"/>
      </w:r>
    </w:p>
    <w:p w14:paraId="7BCEABB8" w14:textId="093602E5"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lastRenderedPageBreak/>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_Toc131381511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34</w:t>
      </w:r>
      <w:r w:rsidRPr="00F7109D">
        <w:rPr>
          <w:rFonts w:ascii="Times New Roman" w:hAnsi="Times New Roman" w:cs="Times New Roman"/>
          <w:noProof/>
          <w:sz w:val="28"/>
          <w:szCs w:val="28"/>
        </w:rPr>
        <w:fldChar w:fldCharType="end"/>
      </w:r>
    </w:p>
    <w:p w14:paraId="429EAC20" w14:textId="0E1EFE85"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8.4. Преобладающий в сельском поселении вид топлива, определяемый по совокупности всех систем теплоснабжения, находящихся в соответствующем сельском поселении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_Toc131381512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34</w:t>
      </w:r>
      <w:r w:rsidRPr="00F7109D">
        <w:rPr>
          <w:rFonts w:ascii="Times New Roman" w:hAnsi="Times New Roman" w:cs="Times New Roman"/>
          <w:noProof/>
          <w:sz w:val="28"/>
          <w:szCs w:val="28"/>
        </w:rPr>
        <w:fldChar w:fldCharType="end"/>
      </w:r>
    </w:p>
    <w:p w14:paraId="5C3E323F" w14:textId="4B1A0223"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8.5. Приоритетное направление развития топливного баланса сельского поселения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_Toc131381513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34</w:t>
      </w:r>
      <w:r w:rsidRPr="00F7109D">
        <w:rPr>
          <w:rFonts w:ascii="Times New Roman" w:hAnsi="Times New Roman" w:cs="Times New Roman"/>
          <w:noProof/>
          <w:sz w:val="28"/>
          <w:szCs w:val="28"/>
        </w:rPr>
        <w:fldChar w:fldCharType="end"/>
      </w:r>
    </w:p>
    <w:p w14:paraId="591A86EF" w14:textId="4A441695"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Раздел 9 Инвестиции в строительство, реконструкцию, техническое перевооружение и (или) модернизацию</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_Toc131381514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34</w:t>
      </w:r>
      <w:r w:rsidRPr="00F7109D">
        <w:rPr>
          <w:rFonts w:ascii="Times New Roman" w:hAnsi="Times New Roman" w:cs="Times New Roman"/>
          <w:noProof/>
          <w:sz w:val="28"/>
          <w:szCs w:val="28"/>
        </w:rPr>
        <w:fldChar w:fldCharType="end"/>
      </w:r>
    </w:p>
    <w:p w14:paraId="69B755D0" w14:textId="3000FC3F"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_Toc131381515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34</w:t>
      </w:r>
      <w:r w:rsidRPr="00F7109D">
        <w:rPr>
          <w:rFonts w:ascii="Times New Roman" w:hAnsi="Times New Roman" w:cs="Times New Roman"/>
          <w:noProof/>
          <w:sz w:val="28"/>
          <w:szCs w:val="28"/>
        </w:rPr>
        <w:fldChar w:fldCharType="end"/>
      </w:r>
    </w:p>
    <w:p w14:paraId="39640858" w14:textId="2DF8C74C"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_Toc131381516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34</w:t>
      </w:r>
      <w:r w:rsidRPr="00F7109D">
        <w:rPr>
          <w:rFonts w:ascii="Times New Roman" w:hAnsi="Times New Roman" w:cs="Times New Roman"/>
          <w:noProof/>
          <w:sz w:val="28"/>
          <w:szCs w:val="28"/>
        </w:rPr>
        <w:fldChar w:fldCharType="end"/>
      </w:r>
    </w:p>
    <w:p w14:paraId="4DA0F481" w14:textId="480B7785"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_Toc131381517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34</w:t>
      </w:r>
      <w:r w:rsidRPr="00F7109D">
        <w:rPr>
          <w:rFonts w:ascii="Times New Roman" w:hAnsi="Times New Roman" w:cs="Times New Roman"/>
          <w:noProof/>
          <w:sz w:val="28"/>
          <w:szCs w:val="28"/>
        </w:rPr>
        <w:fldChar w:fldCharType="end"/>
      </w:r>
    </w:p>
    <w:p w14:paraId="32D0DF37" w14:textId="22D7BA9B"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_Toc131381518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35</w:t>
      </w:r>
      <w:r w:rsidRPr="00F7109D">
        <w:rPr>
          <w:rFonts w:ascii="Times New Roman" w:hAnsi="Times New Roman" w:cs="Times New Roman"/>
          <w:noProof/>
          <w:sz w:val="28"/>
          <w:szCs w:val="28"/>
        </w:rPr>
        <w:fldChar w:fldCharType="end"/>
      </w:r>
    </w:p>
    <w:p w14:paraId="12101F78" w14:textId="32AE8CF8"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9.5. Оценка эффективности инвестиций по отдельным предложениям</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_Toc131381519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35</w:t>
      </w:r>
      <w:r w:rsidRPr="00F7109D">
        <w:rPr>
          <w:rFonts w:ascii="Times New Roman" w:hAnsi="Times New Roman" w:cs="Times New Roman"/>
          <w:noProof/>
          <w:sz w:val="28"/>
          <w:szCs w:val="28"/>
        </w:rPr>
        <w:fldChar w:fldCharType="end"/>
      </w:r>
    </w:p>
    <w:p w14:paraId="0F93F3F2" w14:textId="01C60D13"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_Toc131381520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35</w:t>
      </w:r>
      <w:r w:rsidRPr="00F7109D">
        <w:rPr>
          <w:rFonts w:ascii="Times New Roman" w:hAnsi="Times New Roman" w:cs="Times New Roman"/>
          <w:noProof/>
          <w:sz w:val="28"/>
          <w:szCs w:val="28"/>
        </w:rPr>
        <w:fldChar w:fldCharType="end"/>
      </w:r>
    </w:p>
    <w:p w14:paraId="3A024AFA" w14:textId="0CD3753A"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Раздел 10 Решение о присвоении статуса единой теплоснабжающей организации (организациям)</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_Toc131381521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35</w:t>
      </w:r>
      <w:r w:rsidRPr="00F7109D">
        <w:rPr>
          <w:rFonts w:ascii="Times New Roman" w:hAnsi="Times New Roman" w:cs="Times New Roman"/>
          <w:noProof/>
          <w:sz w:val="28"/>
          <w:szCs w:val="28"/>
        </w:rPr>
        <w:fldChar w:fldCharType="end"/>
      </w:r>
    </w:p>
    <w:p w14:paraId="05033E47" w14:textId="1B014832"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10.1. Решение об определении единой теплоснабжающей организации (организаций)</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_Toc131381522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35</w:t>
      </w:r>
      <w:r w:rsidRPr="00F7109D">
        <w:rPr>
          <w:rFonts w:ascii="Times New Roman" w:hAnsi="Times New Roman" w:cs="Times New Roman"/>
          <w:noProof/>
          <w:sz w:val="28"/>
          <w:szCs w:val="28"/>
        </w:rPr>
        <w:fldChar w:fldCharType="end"/>
      </w:r>
    </w:p>
    <w:p w14:paraId="6878DB05" w14:textId="506EC8CA"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10.2. Реестр зон деятельности единой теплоснабжающей организации (организаций)</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_Toc131381523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35</w:t>
      </w:r>
      <w:r w:rsidRPr="00F7109D">
        <w:rPr>
          <w:rFonts w:ascii="Times New Roman" w:hAnsi="Times New Roman" w:cs="Times New Roman"/>
          <w:noProof/>
          <w:sz w:val="28"/>
          <w:szCs w:val="28"/>
        </w:rPr>
        <w:fldChar w:fldCharType="end"/>
      </w:r>
    </w:p>
    <w:p w14:paraId="7F77359D" w14:textId="0BC8672E"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_Toc131381524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35</w:t>
      </w:r>
      <w:r w:rsidRPr="00F7109D">
        <w:rPr>
          <w:rFonts w:ascii="Times New Roman" w:hAnsi="Times New Roman" w:cs="Times New Roman"/>
          <w:noProof/>
          <w:sz w:val="28"/>
          <w:szCs w:val="28"/>
        </w:rPr>
        <w:fldChar w:fldCharType="end"/>
      </w:r>
    </w:p>
    <w:p w14:paraId="1B50D055" w14:textId="6887AA33"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10.4. Информация о поданных теплоснабжающими организациями заявках на присвоение статуса единой теплоснабжающей организации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_Toc131381525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35</w:t>
      </w:r>
      <w:r w:rsidRPr="00F7109D">
        <w:rPr>
          <w:rFonts w:ascii="Times New Roman" w:hAnsi="Times New Roman" w:cs="Times New Roman"/>
          <w:noProof/>
          <w:sz w:val="28"/>
          <w:szCs w:val="28"/>
        </w:rPr>
        <w:fldChar w:fldCharType="end"/>
      </w:r>
    </w:p>
    <w:p w14:paraId="06550FF2" w14:textId="11BC547B"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_Toc131381526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35</w:t>
      </w:r>
      <w:r w:rsidRPr="00F7109D">
        <w:rPr>
          <w:rFonts w:ascii="Times New Roman" w:hAnsi="Times New Roman" w:cs="Times New Roman"/>
          <w:noProof/>
          <w:sz w:val="28"/>
          <w:szCs w:val="28"/>
        </w:rPr>
        <w:fldChar w:fldCharType="end"/>
      </w:r>
    </w:p>
    <w:p w14:paraId="085159D6" w14:textId="39474DEF"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lastRenderedPageBreak/>
        <w:t>Раздел 11 Решения о распределении тепловой нагрузки между источниками тепловой энергии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_Toc131381527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36</w:t>
      </w:r>
      <w:r w:rsidRPr="00F7109D">
        <w:rPr>
          <w:rFonts w:ascii="Times New Roman" w:hAnsi="Times New Roman" w:cs="Times New Roman"/>
          <w:noProof/>
          <w:sz w:val="28"/>
          <w:szCs w:val="28"/>
        </w:rPr>
        <w:fldChar w:fldCharType="end"/>
      </w:r>
    </w:p>
    <w:p w14:paraId="33F00C95" w14:textId="45FB6159"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Раздел 12 Решения по бесхозяйным тепловым сетям</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_Toc131381528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36</w:t>
      </w:r>
      <w:r w:rsidRPr="00F7109D">
        <w:rPr>
          <w:rFonts w:ascii="Times New Roman" w:hAnsi="Times New Roman" w:cs="Times New Roman"/>
          <w:noProof/>
          <w:sz w:val="28"/>
          <w:szCs w:val="28"/>
        </w:rPr>
        <w:fldChar w:fldCharType="end"/>
      </w:r>
    </w:p>
    <w:p w14:paraId="1B1F7F8E" w14:textId="40C3EADC"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Раздел 13 Синхронизация схемы теплоснабжения со схемой газоснабжения и газификации субъекта Российской Федерации и (или) сельского поселения, схемой и программой развития электроэнергетики, а также со схемой водоснабжения и водоотведения сельского поселения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_Toc131381529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38</w:t>
      </w:r>
      <w:r w:rsidRPr="00F7109D">
        <w:rPr>
          <w:rFonts w:ascii="Times New Roman" w:hAnsi="Times New Roman" w:cs="Times New Roman"/>
          <w:noProof/>
          <w:sz w:val="28"/>
          <w:szCs w:val="28"/>
        </w:rPr>
        <w:fldChar w:fldCharType="end"/>
      </w:r>
    </w:p>
    <w:p w14:paraId="226D32BE" w14:textId="5CB162C4"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_Toc131381530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39</w:t>
      </w:r>
      <w:r w:rsidRPr="00F7109D">
        <w:rPr>
          <w:rFonts w:ascii="Times New Roman" w:hAnsi="Times New Roman" w:cs="Times New Roman"/>
          <w:noProof/>
          <w:sz w:val="28"/>
          <w:szCs w:val="28"/>
        </w:rPr>
        <w:fldChar w:fldCharType="end"/>
      </w:r>
    </w:p>
    <w:p w14:paraId="524079CA" w14:textId="1CBF6D87"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13.2. Описание проблем организации газоснабжения источников тепловой энергии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_Toc131381531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39</w:t>
      </w:r>
      <w:r w:rsidRPr="00F7109D">
        <w:rPr>
          <w:rFonts w:ascii="Times New Roman" w:hAnsi="Times New Roman" w:cs="Times New Roman"/>
          <w:noProof/>
          <w:sz w:val="28"/>
          <w:szCs w:val="28"/>
        </w:rPr>
        <w:fldChar w:fldCharType="end"/>
      </w:r>
    </w:p>
    <w:p w14:paraId="0E8D2143" w14:textId="1327FFDF"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_Toc131381532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39</w:t>
      </w:r>
      <w:r w:rsidRPr="00F7109D">
        <w:rPr>
          <w:rFonts w:ascii="Times New Roman" w:hAnsi="Times New Roman" w:cs="Times New Roman"/>
          <w:noProof/>
          <w:sz w:val="28"/>
          <w:szCs w:val="28"/>
        </w:rPr>
        <w:fldChar w:fldCharType="end"/>
      </w:r>
    </w:p>
    <w:p w14:paraId="5741C9E0" w14:textId="248EBAA3"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13.4. Описание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_Toc131381533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39</w:t>
      </w:r>
      <w:r w:rsidRPr="00F7109D">
        <w:rPr>
          <w:rFonts w:ascii="Times New Roman" w:hAnsi="Times New Roman" w:cs="Times New Roman"/>
          <w:noProof/>
          <w:sz w:val="28"/>
          <w:szCs w:val="28"/>
        </w:rPr>
        <w:fldChar w:fldCharType="end"/>
      </w:r>
    </w:p>
    <w:p w14:paraId="11EA7B9B" w14:textId="58049C96"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_Toc131381534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39</w:t>
      </w:r>
      <w:r w:rsidRPr="00F7109D">
        <w:rPr>
          <w:rFonts w:ascii="Times New Roman" w:hAnsi="Times New Roman" w:cs="Times New Roman"/>
          <w:noProof/>
          <w:sz w:val="28"/>
          <w:szCs w:val="28"/>
        </w:rPr>
        <w:fldChar w:fldCharType="end"/>
      </w:r>
    </w:p>
    <w:p w14:paraId="6B94ABFE" w14:textId="2096EBF6"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13.6. Описание решений о развитии соответствующей системы водоснабжения в части, относящейся к системам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_Toc131381535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39</w:t>
      </w:r>
      <w:r w:rsidRPr="00F7109D">
        <w:rPr>
          <w:rFonts w:ascii="Times New Roman" w:hAnsi="Times New Roman" w:cs="Times New Roman"/>
          <w:noProof/>
          <w:sz w:val="28"/>
          <w:szCs w:val="28"/>
        </w:rPr>
        <w:fldChar w:fldCharType="end"/>
      </w:r>
    </w:p>
    <w:p w14:paraId="41972270" w14:textId="2EAE8197"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13.7. Предложения по корректировке, утвержденной (разработке) схемы водоснабжения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_Toc131381536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39</w:t>
      </w:r>
      <w:r w:rsidRPr="00F7109D">
        <w:rPr>
          <w:rFonts w:ascii="Times New Roman" w:hAnsi="Times New Roman" w:cs="Times New Roman"/>
          <w:noProof/>
          <w:sz w:val="28"/>
          <w:szCs w:val="28"/>
        </w:rPr>
        <w:fldChar w:fldCharType="end"/>
      </w:r>
    </w:p>
    <w:p w14:paraId="5E110391" w14:textId="74AC6D40"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Раздел 14 Индикаторы развития систем теплоснабжения сельского поселения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_Toc131381537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40</w:t>
      </w:r>
      <w:r w:rsidRPr="00F7109D">
        <w:rPr>
          <w:rFonts w:ascii="Times New Roman" w:hAnsi="Times New Roman" w:cs="Times New Roman"/>
          <w:noProof/>
          <w:sz w:val="28"/>
          <w:szCs w:val="28"/>
        </w:rPr>
        <w:fldChar w:fldCharType="end"/>
      </w:r>
    </w:p>
    <w:p w14:paraId="4DC2CC8F" w14:textId="04E5C2EE"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Раздел 15 Ценовые (тарифные) последствия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_Toc131381538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40</w:t>
      </w:r>
      <w:r w:rsidRPr="00F7109D">
        <w:rPr>
          <w:rFonts w:ascii="Times New Roman" w:hAnsi="Times New Roman" w:cs="Times New Roman"/>
          <w:noProof/>
          <w:sz w:val="28"/>
          <w:szCs w:val="28"/>
        </w:rPr>
        <w:fldChar w:fldCharType="end"/>
      </w:r>
    </w:p>
    <w:p w14:paraId="452E5F98" w14:textId="5FE80717"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lastRenderedPageBreak/>
        <w:t>Обосновывающие материалы к схеме теплоснабжения Долгодеревенского сельского поселения Сосновского муниципального района Челябинской области на период до 2040 года</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_Toc131381539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40</w:t>
      </w:r>
      <w:r w:rsidRPr="00F7109D">
        <w:rPr>
          <w:rFonts w:ascii="Times New Roman" w:hAnsi="Times New Roman" w:cs="Times New Roman"/>
          <w:noProof/>
          <w:sz w:val="28"/>
          <w:szCs w:val="28"/>
        </w:rPr>
        <w:fldChar w:fldCharType="end"/>
      </w:r>
    </w:p>
    <w:p w14:paraId="1F16154D" w14:textId="3282FE17"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 Существующее положение в сфере производства, передачи и потребления тепловой энергии для целей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_Toc131381540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40</w:t>
      </w:r>
      <w:r w:rsidRPr="00F7109D">
        <w:rPr>
          <w:rFonts w:ascii="Times New Roman" w:hAnsi="Times New Roman" w:cs="Times New Roman"/>
          <w:noProof/>
          <w:sz w:val="28"/>
          <w:szCs w:val="28"/>
        </w:rPr>
        <w:fldChar w:fldCharType="end"/>
      </w:r>
    </w:p>
    <w:p w14:paraId="2D3BDE9A" w14:textId="3A9EE5BC"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Часть 1 Функциональная структура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_Toc131381541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40</w:t>
      </w:r>
      <w:r w:rsidRPr="00F7109D">
        <w:rPr>
          <w:rFonts w:ascii="Times New Roman" w:hAnsi="Times New Roman" w:cs="Times New Roman"/>
          <w:noProof/>
          <w:sz w:val="28"/>
          <w:szCs w:val="28"/>
        </w:rPr>
        <w:fldChar w:fldCharType="end"/>
      </w:r>
    </w:p>
    <w:p w14:paraId="6CD77330" w14:textId="3FF253EC"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_Toc131381542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40</w:t>
      </w:r>
      <w:r w:rsidRPr="00F7109D">
        <w:rPr>
          <w:rFonts w:ascii="Times New Roman" w:hAnsi="Times New Roman" w:cs="Times New Roman"/>
          <w:noProof/>
          <w:sz w:val="28"/>
          <w:szCs w:val="28"/>
        </w:rPr>
        <w:fldChar w:fldCharType="end"/>
      </w:r>
    </w:p>
    <w:p w14:paraId="206AEFF3" w14:textId="2DCDF9E7"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_Toc131381543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41</w:t>
      </w:r>
      <w:r w:rsidRPr="00F7109D">
        <w:rPr>
          <w:rFonts w:ascii="Times New Roman" w:hAnsi="Times New Roman" w:cs="Times New Roman"/>
          <w:noProof/>
          <w:sz w:val="28"/>
          <w:szCs w:val="28"/>
        </w:rPr>
        <w:fldChar w:fldCharType="end"/>
      </w:r>
    </w:p>
    <w:p w14:paraId="41840C54" w14:textId="53D97495"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1.1.3. Описание зон действия источников тепловой энергии, не вошедших в зоны деятельности ЕТО</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_Toc131381544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42</w:t>
      </w:r>
      <w:r w:rsidRPr="00F7109D">
        <w:rPr>
          <w:rFonts w:ascii="Times New Roman" w:hAnsi="Times New Roman" w:cs="Times New Roman"/>
          <w:noProof/>
          <w:sz w:val="28"/>
          <w:szCs w:val="28"/>
        </w:rPr>
        <w:fldChar w:fldCharType="end"/>
      </w:r>
    </w:p>
    <w:p w14:paraId="01D9BE33" w14:textId="1BCDEB5B"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lang w:eastAsia="ru-RU"/>
        </w:rPr>
        <w:t>Зоны действия источников тепловой энергии, не вошедших в зоны деятельности ЕТО отсутствуют.</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_Toc131381545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42</w:t>
      </w:r>
      <w:r w:rsidRPr="00F7109D">
        <w:rPr>
          <w:rFonts w:ascii="Times New Roman" w:hAnsi="Times New Roman" w:cs="Times New Roman"/>
          <w:noProof/>
          <w:sz w:val="28"/>
          <w:szCs w:val="28"/>
        </w:rPr>
        <w:fldChar w:fldCharType="end"/>
      </w:r>
    </w:p>
    <w:p w14:paraId="1962492D" w14:textId="0D6C5164"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1.1.4. Зоны действия производственных котельных</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_Toc131381546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42</w:t>
      </w:r>
      <w:r w:rsidRPr="00F7109D">
        <w:rPr>
          <w:rFonts w:ascii="Times New Roman" w:hAnsi="Times New Roman" w:cs="Times New Roman"/>
          <w:noProof/>
          <w:sz w:val="28"/>
          <w:szCs w:val="28"/>
        </w:rPr>
        <w:fldChar w:fldCharType="end"/>
      </w:r>
    </w:p>
    <w:p w14:paraId="6A9E01FD" w14:textId="03BEBD79"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1.1.5. Зоны действия индивидуального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_Toc131381547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42</w:t>
      </w:r>
      <w:r w:rsidRPr="00F7109D">
        <w:rPr>
          <w:rFonts w:ascii="Times New Roman" w:hAnsi="Times New Roman" w:cs="Times New Roman"/>
          <w:noProof/>
          <w:sz w:val="28"/>
          <w:szCs w:val="28"/>
        </w:rPr>
        <w:fldChar w:fldCharType="end"/>
      </w:r>
    </w:p>
    <w:p w14:paraId="4ABF320F" w14:textId="4F6AEC49"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Часть 2 Источники тепловой энергии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_Toc131381548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42</w:t>
      </w:r>
      <w:r w:rsidRPr="00F7109D">
        <w:rPr>
          <w:rFonts w:ascii="Times New Roman" w:hAnsi="Times New Roman" w:cs="Times New Roman"/>
          <w:noProof/>
          <w:sz w:val="28"/>
          <w:szCs w:val="28"/>
        </w:rPr>
        <w:fldChar w:fldCharType="end"/>
      </w:r>
    </w:p>
    <w:p w14:paraId="23F0398D" w14:textId="5D5FA143"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1.2.1. Прочие котельные</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_Toc131381549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42</w:t>
      </w:r>
      <w:r w:rsidRPr="00F7109D">
        <w:rPr>
          <w:rFonts w:ascii="Times New Roman" w:hAnsi="Times New Roman" w:cs="Times New Roman"/>
          <w:noProof/>
          <w:sz w:val="28"/>
          <w:szCs w:val="28"/>
        </w:rPr>
        <w:fldChar w:fldCharType="end"/>
      </w:r>
    </w:p>
    <w:p w14:paraId="51DC905E" w14:textId="609F39D9"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1.2.1.1. Указание структуры и технических характеристик основного оборудования котельных</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_Toc131381550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42</w:t>
      </w:r>
      <w:r w:rsidRPr="00F7109D">
        <w:rPr>
          <w:rFonts w:ascii="Times New Roman" w:hAnsi="Times New Roman" w:cs="Times New Roman"/>
          <w:noProof/>
          <w:sz w:val="28"/>
          <w:szCs w:val="28"/>
        </w:rPr>
        <w:fldChar w:fldCharType="end"/>
      </w:r>
    </w:p>
    <w:p w14:paraId="159B3E31" w14:textId="29BF675D"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1.2.1.2. Параметры установленной тепловой мощности, ограничения тепловой мощности и параметры располагаемой тепловой мощности котельных</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_Toc131381551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42</w:t>
      </w:r>
      <w:r w:rsidRPr="00F7109D">
        <w:rPr>
          <w:rFonts w:ascii="Times New Roman" w:hAnsi="Times New Roman" w:cs="Times New Roman"/>
          <w:noProof/>
          <w:sz w:val="28"/>
          <w:szCs w:val="28"/>
        </w:rPr>
        <w:fldChar w:fldCharType="end"/>
      </w:r>
    </w:p>
    <w:p w14:paraId="7FADA1AF" w14:textId="5890A344"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1.2.1.3. Объем потребления тепловой энергии (мощности) на собственные и хозяйственные нужды и параметры тепловой мощности нетто котельных</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_Toc131381552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44</w:t>
      </w:r>
      <w:r w:rsidRPr="00F7109D">
        <w:rPr>
          <w:rFonts w:ascii="Times New Roman" w:hAnsi="Times New Roman" w:cs="Times New Roman"/>
          <w:noProof/>
          <w:sz w:val="28"/>
          <w:szCs w:val="28"/>
        </w:rPr>
        <w:fldChar w:fldCharType="end"/>
      </w:r>
    </w:p>
    <w:p w14:paraId="4320A625" w14:textId="51279206"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1.2.1.4. Срок ввода в эксплуатацию и срок службы котлоагрегатов котельных</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_Toc131381553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47</w:t>
      </w:r>
      <w:r w:rsidRPr="00F7109D">
        <w:rPr>
          <w:rFonts w:ascii="Times New Roman" w:hAnsi="Times New Roman" w:cs="Times New Roman"/>
          <w:noProof/>
          <w:sz w:val="28"/>
          <w:szCs w:val="28"/>
        </w:rPr>
        <w:fldChar w:fldCharType="end"/>
      </w:r>
    </w:p>
    <w:p w14:paraId="56929EC0" w14:textId="575F285D"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1.2.1.5. Способы регулирования отпуска тепловой энергии от котельных</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_Toc131381554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48</w:t>
      </w:r>
      <w:r w:rsidRPr="00F7109D">
        <w:rPr>
          <w:rFonts w:ascii="Times New Roman" w:hAnsi="Times New Roman" w:cs="Times New Roman"/>
          <w:noProof/>
          <w:sz w:val="28"/>
          <w:szCs w:val="28"/>
        </w:rPr>
        <w:fldChar w:fldCharType="end"/>
      </w:r>
    </w:p>
    <w:p w14:paraId="51E10643" w14:textId="24440723"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1.2.1.6. Описание схемы выдачи тепловой мощности котельных</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_Toc131381555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48</w:t>
      </w:r>
      <w:r w:rsidRPr="00F7109D">
        <w:rPr>
          <w:rFonts w:ascii="Times New Roman" w:hAnsi="Times New Roman" w:cs="Times New Roman"/>
          <w:noProof/>
          <w:sz w:val="28"/>
          <w:szCs w:val="28"/>
        </w:rPr>
        <w:fldChar w:fldCharType="end"/>
      </w:r>
    </w:p>
    <w:p w14:paraId="40BA225D" w14:textId="0A5DE155"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1.2.1.7. Среднегодовая загрузка оборудования котельных</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_Toc131381556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48</w:t>
      </w:r>
      <w:r w:rsidRPr="00F7109D">
        <w:rPr>
          <w:rFonts w:ascii="Times New Roman" w:hAnsi="Times New Roman" w:cs="Times New Roman"/>
          <w:noProof/>
          <w:sz w:val="28"/>
          <w:szCs w:val="28"/>
        </w:rPr>
        <w:fldChar w:fldCharType="end"/>
      </w:r>
    </w:p>
    <w:p w14:paraId="3FC52473" w14:textId="0CC2029D"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1.2.1.8. Способы учета тепловой энергии, теплоносителя, отпущенных в водяные тепловые сети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_Toc131381557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49</w:t>
      </w:r>
      <w:r w:rsidRPr="00F7109D">
        <w:rPr>
          <w:rFonts w:ascii="Times New Roman" w:hAnsi="Times New Roman" w:cs="Times New Roman"/>
          <w:noProof/>
          <w:sz w:val="28"/>
          <w:szCs w:val="28"/>
        </w:rPr>
        <w:fldChar w:fldCharType="end"/>
      </w:r>
    </w:p>
    <w:p w14:paraId="09142161" w14:textId="144327D2"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1.2.1.9. Характеристика водоподготовки и подпиточных устройств</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_Toc131381558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49</w:t>
      </w:r>
      <w:r w:rsidRPr="00F7109D">
        <w:rPr>
          <w:rFonts w:ascii="Times New Roman" w:hAnsi="Times New Roman" w:cs="Times New Roman"/>
          <w:noProof/>
          <w:sz w:val="28"/>
          <w:szCs w:val="28"/>
        </w:rPr>
        <w:fldChar w:fldCharType="end"/>
      </w:r>
    </w:p>
    <w:p w14:paraId="6451324B" w14:textId="1C9B4035"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1.2.1.10. Статистика отказов и восстановлений отпуска тепловой энергии, теплоносителя в тепловые сети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_Toc131381559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49</w:t>
      </w:r>
      <w:r w:rsidRPr="00F7109D">
        <w:rPr>
          <w:rFonts w:ascii="Times New Roman" w:hAnsi="Times New Roman" w:cs="Times New Roman"/>
          <w:noProof/>
          <w:sz w:val="28"/>
          <w:szCs w:val="28"/>
        </w:rPr>
        <w:fldChar w:fldCharType="end"/>
      </w:r>
    </w:p>
    <w:p w14:paraId="1A035FF5" w14:textId="58591242"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1.2.1.11. Сведения о предписаниях, выданных контрольно-надзорными органами, запрещающих дальнейшую эксплуатацию оборудования источников тепловой энергии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_Toc131381560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49</w:t>
      </w:r>
      <w:r w:rsidRPr="00F7109D">
        <w:rPr>
          <w:rFonts w:ascii="Times New Roman" w:hAnsi="Times New Roman" w:cs="Times New Roman"/>
          <w:noProof/>
          <w:sz w:val="28"/>
          <w:szCs w:val="28"/>
        </w:rPr>
        <w:fldChar w:fldCharType="end"/>
      </w:r>
    </w:p>
    <w:p w14:paraId="0E850563" w14:textId="605432FE"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1.2.1.12. Проектный и установленный топливный режим источников тепловой энергии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_Toc131381561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49</w:t>
      </w:r>
      <w:r w:rsidRPr="00F7109D">
        <w:rPr>
          <w:rFonts w:ascii="Times New Roman" w:hAnsi="Times New Roman" w:cs="Times New Roman"/>
          <w:noProof/>
          <w:sz w:val="28"/>
          <w:szCs w:val="28"/>
        </w:rPr>
        <w:fldChar w:fldCharType="end"/>
      </w:r>
    </w:p>
    <w:p w14:paraId="202C501A" w14:textId="280043CA"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1.2.1.13. Сведения о резервном топливе источников тепловой энергии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_Toc131381562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50</w:t>
      </w:r>
      <w:r w:rsidRPr="00F7109D">
        <w:rPr>
          <w:rFonts w:ascii="Times New Roman" w:hAnsi="Times New Roman" w:cs="Times New Roman"/>
          <w:noProof/>
          <w:sz w:val="28"/>
          <w:szCs w:val="28"/>
        </w:rPr>
        <w:fldChar w:fldCharType="end"/>
      </w:r>
    </w:p>
    <w:p w14:paraId="5F09C491" w14:textId="759B0AAC"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lastRenderedPageBreak/>
        <w:t>1.2.1.14. Описание изменений в перечисленных характеристиках источников тепловой энергии в ретроспективном периоде</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_Toc131381563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51</w:t>
      </w:r>
      <w:r w:rsidRPr="00F7109D">
        <w:rPr>
          <w:rFonts w:ascii="Times New Roman" w:hAnsi="Times New Roman" w:cs="Times New Roman"/>
          <w:noProof/>
          <w:sz w:val="28"/>
          <w:szCs w:val="28"/>
        </w:rPr>
        <w:fldChar w:fldCharType="end"/>
      </w:r>
    </w:p>
    <w:p w14:paraId="14C6E7B0" w14:textId="7A00993D"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1.2.1.15. Описание эксплуатационных показателей функционирования котельных в поселении, городских округах, городах федерального значения, не отнесенных к ценовым зонам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_Toc131381564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51</w:t>
      </w:r>
      <w:r w:rsidRPr="00F7109D">
        <w:rPr>
          <w:rFonts w:ascii="Times New Roman" w:hAnsi="Times New Roman" w:cs="Times New Roman"/>
          <w:noProof/>
          <w:sz w:val="28"/>
          <w:szCs w:val="28"/>
        </w:rPr>
        <w:fldChar w:fldCharType="end"/>
      </w:r>
    </w:p>
    <w:p w14:paraId="2DB30BD4" w14:textId="1A5BBF9B"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Часть 3 Тепловые сети, сооружения на них</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_Toc131381565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51</w:t>
      </w:r>
      <w:r w:rsidRPr="00F7109D">
        <w:rPr>
          <w:rFonts w:ascii="Times New Roman" w:hAnsi="Times New Roman" w:cs="Times New Roman"/>
          <w:noProof/>
          <w:sz w:val="28"/>
          <w:szCs w:val="28"/>
        </w:rPr>
        <w:fldChar w:fldCharType="end"/>
      </w:r>
    </w:p>
    <w:p w14:paraId="48D98308" w14:textId="3DC505EC"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1.3.1.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_Toc131381566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51</w:t>
      </w:r>
      <w:r w:rsidRPr="00F7109D">
        <w:rPr>
          <w:rFonts w:ascii="Times New Roman" w:hAnsi="Times New Roman" w:cs="Times New Roman"/>
          <w:noProof/>
          <w:sz w:val="28"/>
          <w:szCs w:val="28"/>
        </w:rPr>
        <w:fldChar w:fldCharType="end"/>
      </w:r>
    </w:p>
    <w:p w14:paraId="5B849A87" w14:textId="51C5B17F"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1.3.2. Карты (схемы) тепловых сетей в зонах действия источников тепловой энергии в электронной форме и (или) на бумажном носителе</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_Toc131381567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55</w:t>
      </w:r>
      <w:r w:rsidRPr="00F7109D">
        <w:rPr>
          <w:rFonts w:ascii="Times New Roman" w:hAnsi="Times New Roman" w:cs="Times New Roman"/>
          <w:noProof/>
          <w:sz w:val="28"/>
          <w:szCs w:val="28"/>
        </w:rPr>
        <w:fldChar w:fldCharType="end"/>
      </w:r>
    </w:p>
    <w:p w14:paraId="092917F8" w14:textId="6BB274B8"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_Toc131381568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55</w:t>
      </w:r>
      <w:r w:rsidRPr="00F7109D">
        <w:rPr>
          <w:rFonts w:ascii="Times New Roman" w:hAnsi="Times New Roman" w:cs="Times New Roman"/>
          <w:noProof/>
          <w:sz w:val="28"/>
          <w:szCs w:val="28"/>
        </w:rPr>
        <w:fldChar w:fldCharType="end"/>
      </w:r>
    </w:p>
    <w:p w14:paraId="0889404A" w14:textId="554BA7FA"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1.3.4. Описание типов и количества секционирующей и регулирующей арматуры на тепловых сетях</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_Toc131381569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55</w:t>
      </w:r>
      <w:r w:rsidRPr="00F7109D">
        <w:rPr>
          <w:rFonts w:ascii="Times New Roman" w:hAnsi="Times New Roman" w:cs="Times New Roman"/>
          <w:noProof/>
          <w:sz w:val="28"/>
          <w:szCs w:val="28"/>
        </w:rPr>
        <w:fldChar w:fldCharType="end"/>
      </w:r>
    </w:p>
    <w:p w14:paraId="14741D65" w14:textId="5FE4753B"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1.3.5. Описание типов и строительных особенностей тепловых пунктов, тепловых камер и павильонов</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_Toc131381570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55</w:t>
      </w:r>
      <w:r w:rsidRPr="00F7109D">
        <w:rPr>
          <w:rFonts w:ascii="Times New Roman" w:hAnsi="Times New Roman" w:cs="Times New Roman"/>
          <w:noProof/>
          <w:sz w:val="28"/>
          <w:szCs w:val="28"/>
        </w:rPr>
        <w:fldChar w:fldCharType="end"/>
      </w:r>
    </w:p>
    <w:p w14:paraId="45985C3F" w14:textId="69BD5C13"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1.3.6. Описание графиков регулирования отпуска тепла в тепловые сети с анализом их обоснованности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_Toc131381571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56</w:t>
      </w:r>
      <w:r w:rsidRPr="00F7109D">
        <w:rPr>
          <w:rFonts w:ascii="Times New Roman" w:hAnsi="Times New Roman" w:cs="Times New Roman"/>
          <w:noProof/>
          <w:sz w:val="28"/>
          <w:szCs w:val="28"/>
        </w:rPr>
        <w:fldChar w:fldCharType="end"/>
      </w:r>
    </w:p>
    <w:p w14:paraId="0117AB57" w14:textId="3D85B24E"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_Toc131381572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56</w:t>
      </w:r>
      <w:r w:rsidRPr="00F7109D">
        <w:rPr>
          <w:rFonts w:ascii="Times New Roman" w:hAnsi="Times New Roman" w:cs="Times New Roman"/>
          <w:noProof/>
          <w:sz w:val="28"/>
          <w:szCs w:val="28"/>
        </w:rPr>
        <w:fldChar w:fldCharType="end"/>
      </w:r>
    </w:p>
    <w:p w14:paraId="0414E2E7" w14:textId="6663E4F6"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1.3.8. Гидравлические режимы и пьезометрические графики тепловых сетей</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_Toc131381573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56</w:t>
      </w:r>
      <w:r w:rsidRPr="00F7109D">
        <w:rPr>
          <w:rFonts w:ascii="Times New Roman" w:hAnsi="Times New Roman" w:cs="Times New Roman"/>
          <w:noProof/>
          <w:sz w:val="28"/>
          <w:szCs w:val="28"/>
        </w:rPr>
        <w:fldChar w:fldCharType="end"/>
      </w:r>
    </w:p>
    <w:p w14:paraId="30517789" w14:textId="1D695DEB"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1.3.9. Статистика отказов тепловых сетей (аварийных ситуаций) за последние 5 лет</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_Toc131381574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56</w:t>
      </w:r>
      <w:r w:rsidRPr="00F7109D">
        <w:rPr>
          <w:rFonts w:ascii="Times New Roman" w:hAnsi="Times New Roman" w:cs="Times New Roman"/>
          <w:noProof/>
          <w:sz w:val="28"/>
          <w:szCs w:val="28"/>
        </w:rPr>
        <w:fldChar w:fldCharType="end"/>
      </w:r>
    </w:p>
    <w:p w14:paraId="406389E9" w14:textId="607D11EB"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_Toc131381575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56</w:t>
      </w:r>
      <w:r w:rsidRPr="00F7109D">
        <w:rPr>
          <w:rFonts w:ascii="Times New Roman" w:hAnsi="Times New Roman" w:cs="Times New Roman"/>
          <w:noProof/>
          <w:sz w:val="28"/>
          <w:szCs w:val="28"/>
        </w:rPr>
        <w:fldChar w:fldCharType="end"/>
      </w:r>
    </w:p>
    <w:p w14:paraId="45AE809B" w14:textId="6959BB0A"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1.3.11. Описание процедур диагностики состояния тепловых сетей и планирования капитальных (текущих) ремонтов</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_Toc131381576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56</w:t>
      </w:r>
      <w:r w:rsidRPr="00F7109D">
        <w:rPr>
          <w:rFonts w:ascii="Times New Roman" w:hAnsi="Times New Roman" w:cs="Times New Roman"/>
          <w:noProof/>
          <w:sz w:val="28"/>
          <w:szCs w:val="28"/>
        </w:rPr>
        <w:fldChar w:fldCharType="end"/>
      </w:r>
    </w:p>
    <w:p w14:paraId="52888B15" w14:textId="0F723493"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_Toc131381577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58</w:t>
      </w:r>
      <w:r w:rsidRPr="00F7109D">
        <w:rPr>
          <w:rFonts w:ascii="Times New Roman" w:hAnsi="Times New Roman" w:cs="Times New Roman"/>
          <w:noProof/>
          <w:sz w:val="28"/>
          <w:szCs w:val="28"/>
        </w:rPr>
        <w:fldChar w:fldCharType="end"/>
      </w:r>
    </w:p>
    <w:p w14:paraId="5B4C7720" w14:textId="5E9BCB33"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 xml:space="preserve">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w:t>
      </w:r>
      <w:r w:rsidRPr="00F7109D">
        <w:rPr>
          <w:rFonts w:ascii="Times New Roman" w:hAnsi="Times New Roman" w:cs="Times New Roman"/>
          <w:noProof/>
          <w:sz w:val="28"/>
          <w:szCs w:val="28"/>
        </w:rPr>
        <w:lastRenderedPageBreak/>
        <w:t>тепловой энергии (мощности) и теплоносителя, включаемых в расчет отпущенных тепловой энергии (мощности) и теплоносителя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_Toc131381578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61</w:t>
      </w:r>
      <w:r w:rsidRPr="00F7109D">
        <w:rPr>
          <w:rFonts w:ascii="Times New Roman" w:hAnsi="Times New Roman" w:cs="Times New Roman"/>
          <w:noProof/>
          <w:sz w:val="28"/>
          <w:szCs w:val="28"/>
        </w:rPr>
        <w:fldChar w:fldCharType="end"/>
      </w:r>
    </w:p>
    <w:p w14:paraId="1F82DFF1" w14:textId="3DEDD6C5"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_Toc131381579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64</w:t>
      </w:r>
      <w:r w:rsidRPr="00F7109D">
        <w:rPr>
          <w:rFonts w:ascii="Times New Roman" w:hAnsi="Times New Roman" w:cs="Times New Roman"/>
          <w:noProof/>
          <w:sz w:val="28"/>
          <w:szCs w:val="28"/>
        </w:rPr>
        <w:fldChar w:fldCharType="end"/>
      </w:r>
    </w:p>
    <w:p w14:paraId="7AD5E7CE" w14:textId="23EE751C"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1.3.15. Предписания надзорных органов по запрещению дальнейшей эксплуатации участков тепловой сети и результаты их исполнения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_Toc131381580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64</w:t>
      </w:r>
      <w:r w:rsidRPr="00F7109D">
        <w:rPr>
          <w:rFonts w:ascii="Times New Roman" w:hAnsi="Times New Roman" w:cs="Times New Roman"/>
          <w:noProof/>
          <w:sz w:val="28"/>
          <w:szCs w:val="28"/>
        </w:rPr>
        <w:fldChar w:fldCharType="end"/>
      </w:r>
    </w:p>
    <w:p w14:paraId="7B2AC012" w14:textId="04CCC756"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1.3.16. Описание наиболее распространенных типов присоединений теплопотребляющих установок потребителей к тепловым сетям</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_Toc131381581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64</w:t>
      </w:r>
      <w:r w:rsidRPr="00F7109D">
        <w:rPr>
          <w:rFonts w:ascii="Times New Roman" w:hAnsi="Times New Roman" w:cs="Times New Roman"/>
          <w:noProof/>
          <w:sz w:val="28"/>
          <w:szCs w:val="28"/>
        </w:rPr>
        <w:fldChar w:fldCharType="end"/>
      </w:r>
    </w:p>
    <w:p w14:paraId="321764A8" w14:textId="2C0F25A8"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_Toc131381582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65</w:t>
      </w:r>
      <w:r w:rsidRPr="00F7109D">
        <w:rPr>
          <w:rFonts w:ascii="Times New Roman" w:hAnsi="Times New Roman" w:cs="Times New Roman"/>
          <w:noProof/>
          <w:sz w:val="28"/>
          <w:szCs w:val="28"/>
        </w:rPr>
        <w:fldChar w:fldCharType="end"/>
      </w:r>
    </w:p>
    <w:p w14:paraId="467D4D15" w14:textId="7ACA5DB4"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_Toc131381583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65</w:t>
      </w:r>
      <w:r w:rsidRPr="00F7109D">
        <w:rPr>
          <w:rFonts w:ascii="Times New Roman" w:hAnsi="Times New Roman" w:cs="Times New Roman"/>
          <w:noProof/>
          <w:sz w:val="28"/>
          <w:szCs w:val="28"/>
        </w:rPr>
        <w:fldChar w:fldCharType="end"/>
      </w:r>
    </w:p>
    <w:p w14:paraId="5003067B" w14:textId="17B2AF6C"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1.3.19. Уровень автоматизации и обслуживания центральных тепловых пунктов, насосных станций</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_Toc131381584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65</w:t>
      </w:r>
      <w:r w:rsidRPr="00F7109D">
        <w:rPr>
          <w:rFonts w:ascii="Times New Roman" w:hAnsi="Times New Roman" w:cs="Times New Roman"/>
          <w:noProof/>
          <w:sz w:val="28"/>
          <w:szCs w:val="28"/>
        </w:rPr>
        <w:fldChar w:fldCharType="end"/>
      </w:r>
    </w:p>
    <w:p w14:paraId="1F1C6D16" w14:textId="548E45DA"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1.3.20. Сведения о наличии защиты тепловых сетей от превышения давления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_Toc131381585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66</w:t>
      </w:r>
      <w:r w:rsidRPr="00F7109D">
        <w:rPr>
          <w:rFonts w:ascii="Times New Roman" w:hAnsi="Times New Roman" w:cs="Times New Roman"/>
          <w:noProof/>
          <w:sz w:val="28"/>
          <w:szCs w:val="28"/>
        </w:rPr>
        <w:fldChar w:fldCharType="end"/>
      </w:r>
    </w:p>
    <w:p w14:paraId="209194A6" w14:textId="230C13AD"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1.3.21. Перечень выявленных бесхозяйных тепловых сетей и обоснование выбора организации, уполномоченной на их эксплуатацию</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_Toc131381586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66</w:t>
      </w:r>
      <w:r w:rsidRPr="00F7109D">
        <w:rPr>
          <w:rFonts w:ascii="Times New Roman" w:hAnsi="Times New Roman" w:cs="Times New Roman"/>
          <w:noProof/>
          <w:sz w:val="28"/>
          <w:szCs w:val="28"/>
        </w:rPr>
        <w:fldChar w:fldCharType="end"/>
      </w:r>
    </w:p>
    <w:p w14:paraId="0736C2AC" w14:textId="549910D1"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1.3.22. Данные энергетических характеристик тепловых сетей (при их наличии)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_Toc131381588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68</w:t>
      </w:r>
      <w:r w:rsidRPr="00F7109D">
        <w:rPr>
          <w:rFonts w:ascii="Times New Roman" w:hAnsi="Times New Roman" w:cs="Times New Roman"/>
          <w:noProof/>
          <w:sz w:val="28"/>
          <w:szCs w:val="28"/>
        </w:rPr>
        <w:fldChar w:fldCharType="end"/>
      </w:r>
    </w:p>
    <w:p w14:paraId="5AD6FB9A" w14:textId="666A164E"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Часть 4 Зоны действия источников тепловой энергии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_Toc131381589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68</w:t>
      </w:r>
      <w:r w:rsidRPr="00F7109D">
        <w:rPr>
          <w:rFonts w:ascii="Times New Roman" w:hAnsi="Times New Roman" w:cs="Times New Roman"/>
          <w:noProof/>
          <w:sz w:val="28"/>
          <w:szCs w:val="28"/>
        </w:rPr>
        <w:fldChar w:fldCharType="end"/>
      </w:r>
    </w:p>
    <w:p w14:paraId="047F28DA" w14:textId="3D3C756F"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_Toc131381590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71</w:t>
      </w:r>
      <w:r w:rsidRPr="00F7109D">
        <w:rPr>
          <w:rFonts w:ascii="Times New Roman" w:hAnsi="Times New Roman" w:cs="Times New Roman"/>
          <w:noProof/>
          <w:sz w:val="28"/>
          <w:szCs w:val="28"/>
        </w:rPr>
        <w:fldChar w:fldCharType="end"/>
      </w:r>
    </w:p>
    <w:p w14:paraId="1D4EE7DF" w14:textId="561E5089"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_Toc131381591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71</w:t>
      </w:r>
      <w:r w:rsidRPr="00F7109D">
        <w:rPr>
          <w:rFonts w:ascii="Times New Roman" w:hAnsi="Times New Roman" w:cs="Times New Roman"/>
          <w:noProof/>
          <w:sz w:val="28"/>
          <w:szCs w:val="28"/>
        </w:rPr>
        <w:fldChar w:fldCharType="end"/>
      </w:r>
    </w:p>
    <w:p w14:paraId="77222415" w14:textId="185C4CCC"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1.5.2. Описание значений расчетных тепловых нагрузок на коллекторах источников тепловой энергии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_Toc131381592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72</w:t>
      </w:r>
      <w:r w:rsidRPr="00F7109D">
        <w:rPr>
          <w:rFonts w:ascii="Times New Roman" w:hAnsi="Times New Roman" w:cs="Times New Roman"/>
          <w:noProof/>
          <w:sz w:val="28"/>
          <w:szCs w:val="28"/>
        </w:rPr>
        <w:fldChar w:fldCharType="end"/>
      </w:r>
    </w:p>
    <w:p w14:paraId="73CF442B" w14:textId="5F98BE8F"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_Toc131381593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72</w:t>
      </w:r>
      <w:r w:rsidRPr="00F7109D">
        <w:rPr>
          <w:rFonts w:ascii="Times New Roman" w:hAnsi="Times New Roman" w:cs="Times New Roman"/>
          <w:noProof/>
          <w:sz w:val="28"/>
          <w:szCs w:val="28"/>
        </w:rPr>
        <w:fldChar w:fldCharType="end"/>
      </w:r>
    </w:p>
    <w:p w14:paraId="71772047" w14:textId="23648429"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_Toc131381594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72</w:t>
      </w:r>
      <w:r w:rsidRPr="00F7109D">
        <w:rPr>
          <w:rFonts w:ascii="Times New Roman" w:hAnsi="Times New Roman" w:cs="Times New Roman"/>
          <w:noProof/>
          <w:sz w:val="28"/>
          <w:szCs w:val="28"/>
        </w:rPr>
        <w:fldChar w:fldCharType="end"/>
      </w:r>
    </w:p>
    <w:p w14:paraId="021E2AF9" w14:textId="38FE7A34"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1.5.5. Описание существующих нормативов потребления тепловой энергии для населения на отопление и горячее водоснабжение</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_Toc131381595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73</w:t>
      </w:r>
      <w:r w:rsidRPr="00F7109D">
        <w:rPr>
          <w:rFonts w:ascii="Times New Roman" w:hAnsi="Times New Roman" w:cs="Times New Roman"/>
          <w:noProof/>
          <w:sz w:val="28"/>
          <w:szCs w:val="28"/>
        </w:rPr>
        <w:fldChar w:fldCharType="end"/>
      </w:r>
    </w:p>
    <w:p w14:paraId="5A634A94" w14:textId="279858D7"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1.5.6. Описание сравнения величины договорной и расчетной тепловой нагрузки по зоне действия каждого источника тепловой энергии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_Toc131381596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73</w:t>
      </w:r>
      <w:r w:rsidRPr="00F7109D">
        <w:rPr>
          <w:rFonts w:ascii="Times New Roman" w:hAnsi="Times New Roman" w:cs="Times New Roman"/>
          <w:noProof/>
          <w:sz w:val="28"/>
          <w:szCs w:val="28"/>
        </w:rPr>
        <w:fldChar w:fldCharType="end"/>
      </w:r>
    </w:p>
    <w:p w14:paraId="2E30EB7B" w14:textId="60CB502F"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Часть 6 Балансы тепловой мощности и тепловой нагрузки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_Toc131381597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74</w:t>
      </w:r>
      <w:r w:rsidRPr="00F7109D">
        <w:rPr>
          <w:rFonts w:ascii="Times New Roman" w:hAnsi="Times New Roman" w:cs="Times New Roman"/>
          <w:noProof/>
          <w:sz w:val="28"/>
          <w:szCs w:val="28"/>
        </w:rPr>
        <w:fldChar w:fldCharType="end"/>
      </w:r>
    </w:p>
    <w:p w14:paraId="25C6A4C1" w14:textId="2E892B77"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lastRenderedPageBreak/>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_Toc131381598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74</w:t>
      </w:r>
      <w:r w:rsidRPr="00F7109D">
        <w:rPr>
          <w:rFonts w:ascii="Times New Roman" w:hAnsi="Times New Roman" w:cs="Times New Roman"/>
          <w:noProof/>
          <w:sz w:val="28"/>
          <w:szCs w:val="28"/>
        </w:rPr>
        <w:fldChar w:fldCharType="end"/>
      </w:r>
    </w:p>
    <w:p w14:paraId="50AB3623" w14:textId="666D1C89"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1.6.2 Описание резервов и дефицитов тепловой мощности нетто по каждому источнику тепловой энергии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_Toc131381599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77</w:t>
      </w:r>
      <w:r w:rsidRPr="00F7109D">
        <w:rPr>
          <w:rFonts w:ascii="Times New Roman" w:hAnsi="Times New Roman" w:cs="Times New Roman"/>
          <w:noProof/>
          <w:sz w:val="28"/>
          <w:szCs w:val="28"/>
        </w:rPr>
        <w:fldChar w:fldCharType="end"/>
      </w:r>
    </w:p>
    <w:p w14:paraId="5348B521" w14:textId="4D4E2E4D"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_Toc131381600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77</w:t>
      </w:r>
      <w:r w:rsidRPr="00F7109D">
        <w:rPr>
          <w:rFonts w:ascii="Times New Roman" w:hAnsi="Times New Roman" w:cs="Times New Roman"/>
          <w:noProof/>
          <w:sz w:val="28"/>
          <w:szCs w:val="28"/>
        </w:rPr>
        <w:fldChar w:fldCharType="end"/>
      </w:r>
    </w:p>
    <w:p w14:paraId="275999B8" w14:textId="4FB5D65B"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1.6.4 Описание причины возникновения дефицитов тепловой мощности и последствий влияния дефицитов на качество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_Toc131381601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77</w:t>
      </w:r>
      <w:r w:rsidRPr="00F7109D">
        <w:rPr>
          <w:rFonts w:ascii="Times New Roman" w:hAnsi="Times New Roman" w:cs="Times New Roman"/>
          <w:noProof/>
          <w:sz w:val="28"/>
          <w:szCs w:val="28"/>
        </w:rPr>
        <w:fldChar w:fldCharType="end"/>
      </w:r>
    </w:p>
    <w:p w14:paraId="336ADC72" w14:textId="615DF6B3"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_Toc131381602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78</w:t>
      </w:r>
      <w:r w:rsidRPr="00F7109D">
        <w:rPr>
          <w:rFonts w:ascii="Times New Roman" w:hAnsi="Times New Roman" w:cs="Times New Roman"/>
          <w:noProof/>
          <w:sz w:val="28"/>
          <w:szCs w:val="28"/>
        </w:rPr>
        <w:fldChar w:fldCharType="end"/>
      </w:r>
    </w:p>
    <w:p w14:paraId="2597C886" w14:textId="38D40931"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Часть 7 Балансы теплоносителя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_Toc131381603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78</w:t>
      </w:r>
      <w:r w:rsidRPr="00F7109D">
        <w:rPr>
          <w:rFonts w:ascii="Times New Roman" w:hAnsi="Times New Roman" w:cs="Times New Roman"/>
          <w:noProof/>
          <w:sz w:val="28"/>
          <w:szCs w:val="28"/>
        </w:rPr>
        <w:fldChar w:fldCharType="end"/>
      </w:r>
    </w:p>
    <w:p w14:paraId="4AF47E9E" w14:textId="4D8E6988"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_Toc131381604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78</w:t>
      </w:r>
      <w:r w:rsidRPr="00F7109D">
        <w:rPr>
          <w:rFonts w:ascii="Times New Roman" w:hAnsi="Times New Roman" w:cs="Times New Roman"/>
          <w:noProof/>
          <w:sz w:val="28"/>
          <w:szCs w:val="28"/>
        </w:rPr>
        <w:fldChar w:fldCharType="end"/>
      </w:r>
    </w:p>
    <w:p w14:paraId="20AA473F" w14:textId="4303F0C9"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_Toc131381605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78</w:t>
      </w:r>
      <w:r w:rsidRPr="00F7109D">
        <w:rPr>
          <w:rFonts w:ascii="Times New Roman" w:hAnsi="Times New Roman" w:cs="Times New Roman"/>
          <w:noProof/>
          <w:sz w:val="28"/>
          <w:szCs w:val="28"/>
        </w:rPr>
        <w:fldChar w:fldCharType="end"/>
      </w:r>
    </w:p>
    <w:p w14:paraId="3F7BF92E" w14:textId="6FC1DE86"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Часть 8 Топливные балансы источников тепловой энергии и система обеспечения топливом</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_Toc131381606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78</w:t>
      </w:r>
      <w:r w:rsidRPr="00F7109D">
        <w:rPr>
          <w:rFonts w:ascii="Times New Roman" w:hAnsi="Times New Roman" w:cs="Times New Roman"/>
          <w:noProof/>
          <w:sz w:val="28"/>
          <w:szCs w:val="28"/>
        </w:rPr>
        <w:fldChar w:fldCharType="end"/>
      </w:r>
    </w:p>
    <w:p w14:paraId="12132385" w14:textId="5FBB93B2"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1.8.1. Описание видов и количества используемого основного топлива для каждого источника тепловой энергии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_Toc131381607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78</w:t>
      </w:r>
      <w:r w:rsidRPr="00F7109D">
        <w:rPr>
          <w:rFonts w:ascii="Times New Roman" w:hAnsi="Times New Roman" w:cs="Times New Roman"/>
          <w:noProof/>
          <w:sz w:val="28"/>
          <w:szCs w:val="28"/>
        </w:rPr>
        <w:fldChar w:fldCharType="end"/>
      </w:r>
    </w:p>
    <w:p w14:paraId="03465593" w14:textId="29277FCC"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1.8.2. Описание видов резервного и аварийного топлива и возможности их обеспечения в соответствии с нормативными требованиями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_Toc131381608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78</w:t>
      </w:r>
      <w:r w:rsidRPr="00F7109D">
        <w:rPr>
          <w:rFonts w:ascii="Times New Roman" w:hAnsi="Times New Roman" w:cs="Times New Roman"/>
          <w:noProof/>
          <w:sz w:val="28"/>
          <w:szCs w:val="28"/>
        </w:rPr>
        <w:fldChar w:fldCharType="end"/>
      </w:r>
    </w:p>
    <w:p w14:paraId="3C4D9AFB" w14:textId="210A06B7"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1.8.3. Описание особенностей характеристик видов топлива в зависимости от мест поставки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_Toc131381609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78</w:t>
      </w:r>
      <w:r w:rsidRPr="00F7109D">
        <w:rPr>
          <w:rFonts w:ascii="Times New Roman" w:hAnsi="Times New Roman" w:cs="Times New Roman"/>
          <w:noProof/>
          <w:sz w:val="28"/>
          <w:szCs w:val="28"/>
        </w:rPr>
        <w:fldChar w:fldCharType="end"/>
      </w:r>
    </w:p>
    <w:p w14:paraId="083F59F8" w14:textId="4362CB5C"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1.8.4. Описание использования местных видов топлива</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_Toc131381610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80</w:t>
      </w:r>
      <w:r w:rsidRPr="00F7109D">
        <w:rPr>
          <w:rFonts w:ascii="Times New Roman" w:hAnsi="Times New Roman" w:cs="Times New Roman"/>
          <w:noProof/>
          <w:sz w:val="28"/>
          <w:szCs w:val="28"/>
        </w:rPr>
        <w:fldChar w:fldCharType="end"/>
      </w:r>
    </w:p>
    <w:p w14:paraId="016B2DDA" w14:textId="34A8BE8C"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_Toc131381611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80</w:t>
      </w:r>
      <w:r w:rsidRPr="00F7109D">
        <w:rPr>
          <w:rFonts w:ascii="Times New Roman" w:hAnsi="Times New Roman" w:cs="Times New Roman"/>
          <w:noProof/>
          <w:sz w:val="28"/>
          <w:szCs w:val="28"/>
        </w:rPr>
        <w:fldChar w:fldCharType="end"/>
      </w:r>
    </w:p>
    <w:p w14:paraId="07CAC4DD" w14:textId="2B1FD187"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_Toc131381612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80</w:t>
      </w:r>
      <w:r w:rsidRPr="00F7109D">
        <w:rPr>
          <w:rFonts w:ascii="Times New Roman" w:hAnsi="Times New Roman" w:cs="Times New Roman"/>
          <w:noProof/>
          <w:sz w:val="28"/>
          <w:szCs w:val="28"/>
        </w:rPr>
        <w:fldChar w:fldCharType="end"/>
      </w:r>
    </w:p>
    <w:p w14:paraId="08EEFC66" w14:textId="25ACE135"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1.8.7. Описание приоритетного направления развития топливного баланса поселения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_Toc131381613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81</w:t>
      </w:r>
      <w:r w:rsidRPr="00F7109D">
        <w:rPr>
          <w:rFonts w:ascii="Times New Roman" w:hAnsi="Times New Roman" w:cs="Times New Roman"/>
          <w:noProof/>
          <w:sz w:val="28"/>
          <w:szCs w:val="28"/>
        </w:rPr>
        <w:fldChar w:fldCharType="end"/>
      </w:r>
    </w:p>
    <w:p w14:paraId="5355972E" w14:textId="1D6054FB"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lastRenderedPageBreak/>
        <w:t>Часть 9 Надежность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_Toc131381614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81</w:t>
      </w:r>
      <w:r w:rsidRPr="00F7109D">
        <w:rPr>
          <w:rFonts w:ascii="Times New Roman" w:hAnsi="Times New Roman" w:cs="Times New Roman"/>
          <w:noProof/>
          <w:sz w:val="28"/>
          <w:szCs w:val="28"/>
        </w:rPr>
        <w:fldChar w:fldCharType="end"/>
      </w:r>
    </w:p>
    <w:p w14:paraId="159591CC" w14:textId="4FC21FC1"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1.9.1 Поток отказов (частота отказов) участков тепловых сетях</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_Toc131381615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81</w:t>
      </w:r>
      <w:r w:rsidRPr="00F7109D">
        <w:rPr>
          <w:rFonts w:ascii="Times New Roman" w:hAnsi="Times New Roman" w:cs="Times New Roman"/>
          <w:noProof/>
          <w:sz w:val="28"/>
          <w:szCs w:val="28"/>
        </w:rPr>
        <w:fldChar w:fldCharType="end"/>
      </w:r>
    </w:p>
    <w:p w14:paraId="2607053F" w14:textId="3F5EF980"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1.9.2 Частота отключений потребителей</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_Toc131381616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81</w:t>
      </w:r>
      <w:r w:rsidRPr="00F7109D">
        <w:rPr>
          <w:rFonts w:ascii="Times New Roman" w:hAnsi="Times New Roman" w:cs="Times New Roman"/>
          <w:noProof/>
          <w:sz w:val="28"/>
          <w:szCs w:val="28"/>
        </w:rPr>
        <w:fldChar w:fldCharType="end"/>
      </w:r>
    </w:p>
    <w:p w14:paraId="7660F5F5" w14:textId="5D75C2B9"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1.9.3 Поток (частота) и время восстановления теплоснабжения потребителей после отключений</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_Toc131381617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81</w:t>
      </w:r>
      <w:r w:rsidRPr="00F7109D">
        <w:rPr>
          <w:rFonts w:ascii="Times New Roman" w:hAnsi="Times New Roman" w:cs="Times New Roman"/>
          <w:noProof/>
          <w:sz w:val="28"/>
          <w:szCs w:val="28"/>
        </w:rPr>
        <w:fldChar w:fldCharType="end"/>
      </w:r>
    </w:p>
    <w:p w14:paraId="00C8C16D" w14:textId="125268BC"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1.9.4 Графические материалы (карты-схемы тепловых сетей и зон ненормативной надежности и безопасности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_Toc131381618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81</w:t>
      </w:r>
      <w:r w:rsidRPr="00F7109D">
        <w:rPr>
          <w:rFonts w:ascii="Times New Roman" w:hAnsi="Times New Roman" w:cs="Times New Roman"/>
          <w:noProof/>
          <w:sz w:val="28"/>
          <w:szCs w:val="28"/>
        </w:rPr>
        <w:fldChar w:fldCharType="end"/>
      </w:r>
    </w:p>
    <w:p w14:paraId="30B12B2B" w14:textId="5EA7056C"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_Toc131381619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81</w:t>
      </w:r>
      <w:r w:rsidRPr="00F7109D">
        <w:rPr>
          <w:rFonts w:ascii="Times New Roman" w:hAnsi="Times New Roman" w:cs="Times New Roman"/>
          <w:noProof/>
          <w:sz w:val="28"/>
          <w:szCs w:val="28"/>
        </w:rPr>
        <w:fldChar w:fldCharType="end"/>
      </w:r>
    </w:p>
    <w:p w14:paraId="17D1EFC9" w14:textId="2338295D"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_Toc131381620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81</w:t>
      </w:r>
      <w:r w:rsidRPr="00F7109D">
        <w:rPr>
          <w:rFonts w:ascii="Times New Roman" w:hAnsi="Times New Roman" w:cs="Times New Roman"/>
          <w:noProof/>
          <w:sz w:val="28"/>
          <w:szCs w:val="28"/>
        </w:rPr>
        <w:fldChar w:fldCharType="end"/>
      </w:r>
    </w:p>
    <w:p w14:paraId="6BE8A4DB" w14:textId="1EE86645"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_Toc131381621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81</w:t>
      </w:r>
      <w:r w:rsidRPr="00F7109D">
        <w:rPr>
          <w:rFonts w:ascii="Times New Roman" w:hAnsi="Times New Roman" w:cs="Times New Roman"/>
          <w:noProof/>
          <w:sz w:val="28"/>
          <w:szCs w:val="28"/>
        </w:rPr>
        <w:fldChar w:fldCharType="end"/>
      </w:r>
    </w:p>
    <w:p w14:paraId="57095BE8" w14:textId="51604B8B"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Часть 10 Технико-экономические показатели теплоснабжающих и теплосетевых организаций</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_Toc131381622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82</w:t>
      </w:r>
      <w:r w:rsidRPr="00F7109D">
        <w:rPr>
          <w:rFonts w:ascii="Times New Roman" w:hAnsi="Times New Roman" w:cs="Times New Roman"/>
          <w:noProof/>
          <w:sz w:val="28"/>
          <w:szCs w:val="28"/>
        </w:rPr>
        <w:fldChar w:fldCharType="end"/>
      </w:r>
    </w:p>
    <w:p w14:paraId="1D17BC8F" w14:textId="6A206B83"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Часть 11 Цены (тарифы) в сфере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_Toc131381623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85</w:t>
      </w:r>
      <w:r w:rsidRPr="00F7109D">
        <w:rPr>
          <w:rFonts w:ascii="Times New Roman" w:hAnsi="Times New Roman" w:cs="Times New Roman"/>
          <w:noProof/>
          <w:sz w:val="28"/>
          <w:szCs w:val="28"/>
        </w:rPr>
        <w:fldChar w:fldCharType="end"/>
      </w:r>
    </w:p>
    <w:p w14:paraId="32A9754B" w14:textId="62006437"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1.11.1. Описание структуры цен (тарифов), установленных на момент разработки схемы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_Toc131381624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85</w:t>
      </w:r>
      <w:r w:rsidRPr="00F7109D">
        <w:rPr>
          <w:rFonts w:ascii="Times New Roman" w:hAnsi="Times New Roman" w:cs="Times New Roman"/>
          <w:noProof/>
          <w:sz w:val="28"/>
          <w:szCs w:val="28"/>
        </w:rPr>
        <w:fldChar w:fldCharType="end"/>
      </w:r>
    </w:p>
    <w:p w14:paraId="2A0592B1" w14:textId="6CA41A79"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1.11.2. Описание платы за подключение к системе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_Toc131381625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86</w:t>
      </w:r>
      <w:r w:rsidRPr="00F7109D">
        <w:rPr>
          <w:rFonts w:ascii="Times New Roman" w:hAnsi="Times New Roman" w:cs="Times New Roman"/>
          <w:noProof/>
          <w:sz w:val="28"/>
          <w:szCs w:val="28"/>
        </w:rPr>
        <w:fldChar w:fldCharType="end"/>
      </w:r>
    </w:p>
    <w:p w14:paraId="32D95EFA" w14:textId="6E397D7C"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1.11.3. Описание платы за услуги по поддержанию резервной тепловой мощности, в том числе для социально значимых категорий потребителей</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_Toc131381626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87</w:t>
      </w:r>
      <w:r w:rsidRPr="00F7109D">
        <w:rPr>
          <w:rFonts w:ascii="Times New Roman" w:hAnsi="Times New Roman" w:cs="Times New Roman"/>
          <w:noProof/>
          <w:sz w:val="28"/>
          <w:szCs w:val="28"/>
        </w:rPr>
        <w:fldChar w:fldCharType="end"/>
      </w:r>
    </w:p>
    <w:p w14:paraId="581D6C05" w14:textId="626D8DC6"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_Toc131381627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87</w:t>
      </w:r>
      <w:r w:rsidRPr="00F7109D">
        <w:rPr>
          <w:rFonts w:ascii="Times New Roman" w:hAnsi="Times New Roman" w:cs="Times New Roman"/>
          <w:noProof/>
          <w:sz w:val="28"/>
          <w:szCs w:val="28"/>
        </w:rPr>
        <w:fldChar w:fldCharType="end"/>
      </w:r>
    </w:p>
    <w:p w14:paraId="7BC5D56D" w14:textId="29B30C7C"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_Toc131381628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87</w:t>
      </w:r>
      <w:r w:rsidRPr="00F7109D">
        <w:rPr>
          <w:rFonts w:ascii="Times New Roman" w:hAnsi="Times New Roman" w:cs="Times New Roman"/>
          <w:noProof/>
          <w:sz w:val="28"/>
          <w:szCs w:val="28"/>
        </w:rPr>
        <w:fldChar w:fldCharType="end"/>
      </w:r>
    </w:p>
    <w:p w14:paraId="6F99C017" w14:textId="7E6FF9E3"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Часть 12 Описание существующих технических и технологических проблем в системах теплоснабжения поселения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_Toc131381629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87</w:t>
      </w:r>
      <w:r w:rsidRPr="00F7109D">
        <w:rPr>
          <w:rFonts w:ascii="Times New Roman" w:hAnsi="Times New Roman" w:cs="Times New Roman"/>
          <w:noProof/>
          <w:sz w:val="28"/>
          <w:szCs w:val="28"/>
        </w:rPr>
        <w:fldChar w:fldCharType="end"/>
      </w:r>
    </w:p>
    <w:p w14:paraId="786B182E" w14:textId="2DB7C51D"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1.12.1. Описание существующих проблем организации качественного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_Toc131381630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87</w:t>
      </w:r>
      <w:r w:rsidRPr="00F7109D">
        <w:rPr>
          <w:rFonts w:ascii="Times New Roman" w:hAnsi="Times New Roman" w:cs="Times New Roman"/>
          <w:noProof/>
          <w:sz w:val="28"/>
          <w:szCs w:val="28"/>
        </w:rPr>
        <w:fldChar w:fldCharType="end"/>
      </w:r>
    </w:p>
    <w:p w14:paraId="3F8B9738" w14:textId="08284694"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1.12.2. Описание существующих проблем организации надежного теплоснабжения поселения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_Toc131381631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87</w:t>
      </w:r>
      <w:r w:rsidRPr="00F7109D">
        <w:rPr>
          <w:rFonts w:ascii="Times New Roman" w:hAnsi="Times New Roman" w:cs="Times New Roman"/>
          <w:noProof/>
          <w:sz w:val="28"/>
          <w:szCs w:val="28"/>
        </w:rPr>
        <w:fldChar w:fldCharType="end"/>
      </w:r>
    </w:p>
    <w:p w14:paraId="69351895" w14:textId="03FE71F9"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1.12.3. Описание существующих проблем развития систем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_Toc131381632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87</w:t>
      </w:r>
      <w:r w:rsidRPr="00F7109D">
        <w:rPr>
          <w:rFonts w:ascii="Times New Roman" w:hAnsi="Times New Roman" w:cs="Times New Roman"/>
          <w:noProof/>
          <w:sz w:val="28"/>
          <w:szCs w:val="28"/>
        </w:rPr>
        <w:fldChar w:fldCharType="end"/>
      </w:r>
    </w:p>
    <w:p w14:paraId="34FCF2C8" w14:textId="325805A3"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1.12.4. Описание существующих проблем надежного и эффективного снабжения топливом действующих систем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_Toc131381633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87</w:t>
      </w:r>
      <w:r w:rsidRPr="00F7109D">
        <w:rPr>
          <w:rFonts w:ascii="Times New Roman" w:hAnsi="Times New Roman" w:cs="Times New Roman"/>
          <w:noProof/>
          <w:sz w:val="28"/>
          <w:szCs w:val="28"/>
        </w:rPr>
        <w:fldChar w:fldCharType="end"/>
      </w:r>
    </w:p>
    <w:p w14:paraId="66FAB6A6" w14:textId="3D49EA42"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lastRenderedPageBreak/>
        <w:t>1.12.5. Анализ предписаний надзорных органов об устранении нарушений, влияющих на безопасность и надежность системы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_Toc131381634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87</w:t>
      </w:r>
      <w:r w:rsidRPr="00F7109D">
        <w:rPr>
          <w:rFonts w:ascii="Times New Roman" w:hAnsi="Times New Roman" w:cs="Times New Roman"/>
          <w:noProof/>
          <w:sz w:val="28"/>
          <w:szCs w:val="28"/>
        </w:rPr>
        <w:fldChar w:fldCharType="end"/>
      </w:r>
    </w:p>
    <w:p w14:paraId="3B3DEFE6" w14:textId="1A89781E"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Глава 2. Существующее и перспективное потребление тепловой энергии на цели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_Toc131381635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87</w:t>
      </w:r>
      <w:r w:rsidRPr="00F7109D">
        <w:rPr>
          <w:rFonts w:ascii="Times New Roman" w:hAnsi="Times New Roman" w:cs="Times New Roman"/>
          <w:noProof/>
          <w:sz w:val="28"/>
          <w:szCs w:val="28"/>
        </w:rPr>
        <w:fldChar w:fldCharType="end"/>
      </w:r>
    </w:p>
    <w:p w14:paraId="52290C1E" w14:textId="590E5964"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2.1. Данные базового уровня потребления тепла на цели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_Toc131381636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87</w:t>
      </w:r>
      <w:r w:rsidRPr="00F7109D">
        <w:rPr>
          <w:rFonts w:ascii="Times New Roman" w:hAnsi="Times New Roman" w:cs="Times New Roman"/>
          <w:noProof/>
          <w:sz w:val="28"/>
          <w:szCs w:val="28"/>
        </w:rPr>
        <w:fldChar w:fldCharType="end"/>
      </w:r>
    </w:p>
    <w:p w14:paraId="0BC2B245" w14:textId="02F24B05"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_Toc131381637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87</w:t>
      </w:r>
      <w:r w:rsidRPr="00F7109D">
        <w:rPr>
          <w:rFonts w:ascii="Times New Roman" w:hAnsi="Times New Roman" w:cs="Times New Roman"/>
          <w:noProof/>
          <w:sz w:val="28"/>
          <w:szCs w:val="28"/>
        </w:rPr>
        <w:fldChar w:fldCharType="end"/>
      </w:r>
    </w:p>
    <w:p w14:paraId="473DAC9A" w14:textId="12A90FF2"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_Toc131381638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88</w:t>
      </w:r>
      <w:r w:rsidRPr="00F7109D">
        <w:rPr>
          <w:rFonts w:ascii="Times New Roman" w:hAnsi="Times New Roman" w:cs="Times New Roman"/>
          <w:noProof/>
          <w:sz w:val="28"/>
          <w:szCs w:val="28"/>
        </w:rPr>
        <w:fldChar w:fldCharType="end"/>
      </w:r>
    </w:p>
    <w:p w14:paraId="151F149A" w14:textId="66B30344"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_Toc131381640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88</w:t>
      </w:r>
      <w:r w:rsidRPr="00F7109D">
        <w:rPr>
          <w:rFonts w:ascii="Times New Roman" w:hAnsi="Times New Roman" w:cs="Times New Roman"/>
          <w:noProof/>
          <w:sz w:val="28"/>
          <w:szCs w:val="28"/>
        </w:rPr>
        <w:fldChar w:fldCharType="end"/>
      </w:r>
    </w:p>
    <w:p w14:paraId="646624D2" w14:textId="6C7AA136"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_Toc131381641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88</w:t>
      </w:r>
      <w:r w:rsidRPr="00F7109D">
        <w:rPr>
          <w:rFonts w:ascii="Times New Roman" w:hAnsi="Times New Roman" w:cs="Times New Roman"/>
          <w:noProof/>
          <w:sz w:val="28"/>
          <w:szCs w:val="28"/>
        </w:rPr>
        <w:fldChar w:fldCharType="end"/>
      </w:r>
    </w:p>
    <w:p w14:paraId="3D9F7411" w14:textId="62D042CD"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_Toc131381642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88</w:t>
      </w:r>
      <w:r w:rsidRPr="00F7109D">
        <w:rPr>
          <w:rFonts w:ascii="Times New Roman" w:hAnsi="Times New Roman" w:cs="Times New Roman"/>
          <w:noProof/>
          <w:sz w:val="28"/>
          <w:szCs w:val="28"/>
        </w:rPr>
        <w:fldChar w:fldCharType="end"/>
      </w:r>
    </w:p>
    <w:p w14:paraId="2934799B" w14:textId="05D3CADE"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Глава 3. Электронная модель системы теплоснабжения поселения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_Toc131381643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88</w:t>
      </w:r>
      <w:r w:rsidRPr="00F7109D">
        <w:rPr>
          <w:rFonts w:ascii="Times New Roman" w:hAnsi="Times New Roman" w:cs="Times New Roman"/>
          <w:noProof/>
          <w:sz w:val="28"/>
          <w:szCs w:val="28"/>
        </w:rPr>
        <w:fldChar w:fldCharType="end"/>
      </w:r>
    </w:p>
    <w:p w14:paraId="5D2A0972" w14:textId="738D28F5"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Глава 4. Существующие и перспективные балансы тепловой мощности источников тепловой энергии и тепловой нагрузки потребителей</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_Toc131381644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89</w:t>
      </w:r>
      <w:r w:rsidRPr="00F7109D">
        <w:rPr>
          <w:rFonts w:ascii="Times New Roman" w:hAnsi="Times New Roman" w:cs="Times New Roman"/>
          <w:noProof/>
          <w:sz w:val="28"/>
          <w:szCs w:val="28"/>
        </w:rPr>
        <w:fldChar w:fldCharType="end"/>
      </w:r>
    </w:p>
    <w:p w14:paraId="30B947F6" w14:textId="24155850"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_Toc131381645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89</w:t>
      </w:r>
      <w:r w:rsidRPr="00F7109D">
        <w:rPr>
          <w:rFonts w:ascii="Times New Roman" w:hAnsi="Times New Roman" w:cs="Times New Roman"/>
          <w:noProof/>
          <w:sz w:val="28"/>
          <w:szCs w:val="28"/>
        </w:rPr>
        <w:fldChar w:fldCharType="end"/>
      </w:r>
    </w:p>
    <w:p w14:paraId="4F0A7146" w14:textId="5ED086D3"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_Toc131381646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89</w:t>
      </w:r>
      <w:r w:rsidRPr="00F7109D">
        <w:rPr>
          <w:rFonts w:ascii="Times New Roman" w:hAnsi="Times New Roman" w:cs="Times New Roman"/>
          <w:noProof/>
          <w:sz w:val="28"/>
          <w:szCs w:val="28"/>
        </w:rPr>
        <w:fldChar w:fldCharType="end"/>
      </w:r>
    </w:p>
    <w:p w14:paraId="5EA85A27" w14:textId="762B39FF"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lastRenderedPageBreak/>
        <w:t>4.3. Выводы о резервах (дефицитах) существующей системы теплоснабжения при обеспечении перспективной тепловой нагрузки потребителей</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_Toc131381647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100</w:t>
      </w:r>
      <w:r w:rsidRPr="00F7109D">
        <w:rPr>
          <w:rFonts w:ascii="Times New Roman" w:hAnsi="Times New Roman" w:cs="Times New Roman"/>
          <w:noProof/>
          <w:sz w:val="28"/>
          <w:szCs w:val="28"/>
        </w:rPr>
        <w:fldChar w:fldCharType="end"/>
      </w:r>
    </w:p>
    <w:p w14:paraId="7B976E32" w14:textId="501B0571"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Глава 5. Мастер-план развития систем теплоснабжения поселения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_Toc131381648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100</w:t>
      </w:r>
      <w:r w:rsidRPr="00F7109D">
        <w:rPr>
          <w:rFonts w:ascii="Times New Roman" w:hAnsi="Times New Roman" w:cs="Times New Roman"/>
          <w:noProof/>
          <w:sz w:val="28"/>
          <w:szCs w:val="28"/>
        </w:rPr>
        <w:fldChar w:fldCharType="end"/>
      </w:r>
    </w:p>
    <w:p w14:paraId="7B6B60CF" w14:textId="77196926"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5.1. Описание вариантов (не менее двух) перспективного развития систем теплоснабжения поселения, сельского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_Toc131381649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100</w:t>
      </w:r>
      <w:r w:rsidRPr="00F7109D">
        <w:rPr>
          <w:rFonts w:ascii="Times New Roman" w:hAnsi="Times New Roman" w:cs="Times New Roman"/>
          <w:noProof/>
          <w:sz w:val="28"/>
          <w:szCs w:val="28"/>
        </w:rPr>
        <w:fldChar w:fldCharType="end"/>
      </w:r>
    </w:p>
    <w:p w14:paraId="4C7A1B08" w14:textId="50B41C64"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_Toc131381651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100</w:t>
      </w:r>
      <w:r w:rsidRPr="00F7109D">
        <w:rPr>
          <w:rFonts w:ascii="Times New Roman" w:hAnsi="Times New Roman" w:cs="Times New Roman"/>
          <w:noProof/>
          <w:sz w:val="28"/>
          <w:szCs w:val="28"/>
        </w:rPr>
        <w:fldChar w:fldCharType="end"/>
      </w:r>
    </w:p>
    <w:p w14:paraId="5C83986D" w14:textId="5109D1C8"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_Toc131381653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100</w:t>
      </w:r>
      <w:r w:rsidRPr="00F7109D">
        <w:rPr>
          <w:rFonts w:ascii="Times New Roman" w:hAnsi="Times New Roman" w:cs="Times New Roman"/>
          <w:noProof/>
          <w:sz w:val="28"/>
          <w:szCs w:val="28"/>
        </w:rPr>
        <w:fldChar w:fldCharType="end"/>
      </w:r>
    </w:p>
    <w:p w14:paraId="3F7B8063" w14:textId="2651C07D"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6.1. Расчетная величина нормативных потерь теплоносителя в тепловых сетях в зонах действия источников тепловой энергии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_Toc131381654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100</w:t>
      </w:r>
      <w:r w:rsidRPr="00F7109D">
        <w:rPr>
          <w:rFonts w:ascii="Times New Roman" w:hAnsi="Times New Roman" w:cs="Times New Roman"/>
          <w:noProof/>
          <w:sz w:val="28"/>
          <w:szCs w:val="28"/>
        </w:rPr>
        <w:fldChar w:fldCharType="end"/>
      </w:r>
    </w:p>
    <w:p w14:paraId="7FF93A4A" w14:textId="5386D8FD"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_Toc131381655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101</w:t>
      </w:r>
      <w:r w:rsidRPr="00F7109D">
        <w:rPr>
          <w:rFonts w:ascii="Times New Roman" w:hAnsi="Times New Roman" w:cs="Times New Roman"/>
          <w:noProof/>
          <w:sz w:val="28"/>
          <w:szCs w:val="28"/>
        </w:rPr>
        <w:fldChar w:fldCharType="end"/>
      </w:r>
    </w:p>
    <w:p w14:paraId="173E3168" w14:textId="4F613C45"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6.3. Сведения о наличии баков-аккумуляторов</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_Toc131381656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101</w:t>
      </w:r>
      <w:r w:rsidRPr="00F7109D">
        <w:rPr>
          <w:rFonts w:ascii="Times New Roman" w:hAnsi="Times New Roman" w:cs="Times New Roman"/>
          <w:noProof/>
          <w:sz w:val="28"/>
          <w:szCs w:val="28"/>
        </w:rPr>
        <w:fldChar w:fldCharType="end"/>
      </w:r>
    </w:p>
    <w:p w14:paraId="47FA1475" w14:textId="4329AFEC"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_Toc131381657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101</w:t>
      </w:r>
      <w:r w:rsidRPr="00F7109D">
        <w:rPr>
          <w:rFonts w:ascii="Times New Roman" w:hAnsi="Times New Roman" w:cs="Times New Roman"/>
          <w:noProof/>
          <w:sz w:val="28"/>
          <w:szCs w:val="28"/>
        </w:rPr>
        <w:fldChar w:fldCharType="end"/>
      </w:r>
    </w:p>
    <w:p w14:paraId="5FEFB6C0" w14:textId="3462963C"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_Toc131381658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101</w:t>
      </w:r>
      <w:r w:rsidRPr="00F7109D">
        <w:rPr>
          <w:rFonts w:ascii="Times New Roman" w:hAnsi="Times New Roman" w:cs="Times New Roman"/>
          <w:noProof/>
          <w:sz w:val="28"/>
          <w:szCs w:val="28"/>
        </w:rPr>
        <w:fldChar w:fldCharType="end"/>
      </w:r>
    </w:p>
    <w:p w14:paraId="0A42D352" w14:textId="01893DE5"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Глава 7. Предложения по строительству, реконструкции, техническому перевооружению и (или) модернизации источников тепловой энергии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_Toc131381659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102</w:t>
      </w:r>
      <w:r w:rsidRPr="00F7109D">
        <w:rPr>
          <w:rFonts w:ascii="Times New Roman" w:hAnsi="Times New Roman" w:cs="Times New Roman"/>
          <w:noProof/>
          <w:sz w:val="28"/>
          <w:szCs w:val="28"/>
        </w:rPr>
        <w:fldChar w:fldCharType="end"/>
      </w:r>
    </w:p>
    <w:p w14:paraId="40B1B606" w14:textId="7F1890BD"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_Toc131381660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102</w:t>
      </w:r>
      <w:r w:rsidRPr="00F7109D">
        <w:rPr>
          <w:rFonts w:ascii="Times New Roman" w:hAnsi="Times New Roman" w:cs="Times New Roman"/>
          <w:noProof/>
          <w:sz w:val="28"/>
          <w:szCs w:val="28"/>
        </w:rPr>
        <w:fldChar w:fldCharType="end"/>
      </w:r>
    </w:p>
    <w:p w14:paraId="7CA0D7B9" w14:textId="79478ADF"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lastRenderedPageBreak/>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_Toc131381661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102</w:t>
      </w:r>
      <w:r w:rsidRPr="00F7109D">
        <w:rPr>
          <w:rFonts w:ascii="Times New Roman" w:hAnsi="Times New Roman" w:cs="Times New Roman"/>
          <w:noProof/>
          <w:sz w:val="28"/>
          <w:szCs w:val="28"/>
        </w:rPr>
        <w:fldChar w:fldCharType="end"/>
      </w:r>
    </w:p>
    <w:p w14:paraId="4180C25A" w14:textId="5CD06086"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lang w:eastAsia="ru-RU"/>
        </w:rPr>
        <w:t xml:space="preserve">7.1.1 </w:t>
      </w:r>
      <w:r w:rsidRPr="00F7109D">
        <w:rPr>
          <w:rFonts w:ascii="Times New Roman" w:hAnsi="Times New Roman" w:cs="Times New Roman"/>
          <w:noProof/>
          <w:sz w:val="28"/>
          <w:szCs w:val="28"/>
        </w:rPr>
        <w:t>Определения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_Toc131381662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105</w:t>
      </w:r>
      <w:r w:rsidRPr="00F7109D">
        <w:rPr>
          <w:rFonts w:ascii="Times New Roman" w:hAnsi="Times New Roman" w:cs="Times New Roman"/>
          <w:noProof/>
          <w:sz w:val="28"/>
          <w:szCs w:val="28"/>
        </w:rPr>
        <w:fldChar w:fldCharType="end"/>
      </w:r>
    </w:p>
    <w:p w14:paraId="03ACD123" w14:textId="2F87BA42"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7.1.2 Основная нормативно-правовая база</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_Toc131381663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105</w:t>
      </w:r>
      <w:r w:rsidRPr="00F7109D">
        <w:rPr>
          <w:rFonts w:ascii="Times New Roman" w:hAnsi="Times New Roman" w:cs="Times New Roman"/>
          <w:noProof/>
          <w:sz w:val="28"/>
          <w:szCs w:val="28"/>
        </w:rPr>
        <w:fldChar w:fldCharType="end"/>
      </w:r>
    </w:p>
    <w:p w14:paraId="17DFE869" w14:textId="1BB0D582"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7.1.3 Условия подключения к централизованным системам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_Toc131381664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105</w:t>
      </w:r>
      <w:r w:rsidRPr="00F7109D">
        <w:rPr>
          <w:rFonts w:ascii="Times New Roman" w:hAnsi="Times New Roman" w:cs="Times New Roman"/>
          <w:noProof/>
          <w:sz w:val="28"/>
          <w:szCs w:val="28"/>
        </w:rPr>
        <w:fldChar w:fldCharType="end"/>
      </w:r>
    </w:p>
    <w:p w14:paraId="03E3BC92" w14:textId="76933238"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7.1.4 Условия для организации поквартирного теплоснабжения малоэтажных МКД</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_Toc131381665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106</w:t>
      </w:r>
      <w:r w:rsidRPr="00F7109D">
        <w:rPr>
          <w:rFonts w:ascii="Times New Roman" w:hAnsi="Times New Roman" w:cs="Times New Roman"/>
          <w:noProof/>
          <w:sz w:val="28"/>
          <w:szCs w:val="28"/>
        </w:rPr>
        <w:fldChar w:fldCharType="end"/>
      </w:r>
    </w:p>
    <w:p w14:paraId="52C5D7E6" w14:textId="2FC5DEDB"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7.1.5 Условия для организации теплоснабжения МКД от общедомового теплогенератора</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_Toc131381666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108</w:t>
      </w:r>
      <w:r w:rsidRPr="00F7109D">
        <w:rPr>
          <w:rFonts w:ascii="Times New Roman" w:hAnsi="Times New Roman" w:cs="Times New Roman"/>
          <w:noProof/>
          <w:sz w:val="28"/>
          <w:szCs w:val="28"/>
        </w:rPr>
        <w:fldChar w:fldCharType="end"/>
      </w:r>
    </w:p>
    <w:p w14:paraId="0AF86880" w14:textId="788AC7ED"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7.1.6 Условия для организации индивидуального теплоснабжения индивидуальных жилых домов и блокированных жилых домов</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_Toc131381667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109</w:t>
      </w:r>
      <w:r w:rsidRPr="00F7109D">
        <w:rPr>
          <w:rFonts w:ascii="Times New Roman" w:hAnsi="Times New Roman" w:cs="Times New Roman"/>
          <w:noProof/>
          <w:sz w:val="28"/>
          <w:szCs w:val="28"/>
        </w:rPr>
        <w:fldChar w:fldCharType="end"/>
      </w:r>
    </w:p>
    <w:p w14:paraId="76CDB716" w14:textId="40AD801B"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_Toc131381668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109</w:t>
      </w:r>
      <w:r w:rsidRPr="00F7109D">
        <w:rPr>
          <w:rFonts w:ascii="Times New Roman" w:hAnsi="Times New Roman" w:cs="Times New Roman"/>
          <w:noProof/>
          <w:sz w:val="28"/>
          <w:szCs w:val="28"/>
        </w:rPr>
        <w:fldChar w:fldCharType="end"/>
      </w:r>
    </w:p>
    <w:p w14:paraId="4CF5B6DC" w14:textId="4F15049A"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_Toc131381669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109</w:t>
      </w:r>
      <w:r w:rsidRPr="00F7109D">
        <w:rPr>
          <w:rFonts w:ascii="Times New Roman" w:hAnsi="Times New Roman" w:cs="Times New Roman"/>
          <w:noProof/>
          <w:sz w:val="28"/>
          <w:szCs w:val="28"/>
        </w:rPr>
        <w:fldChar w:fldCharType="end"/>
      </w:r>
    </w:p>
    <w:p w14:paraId="0974F71C" w14:textId="6361731F"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_Toc131381670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110</w:t>
      </w:r>
      <w:r w:rsidRPr="00F7109D">
        <w:rPr>
          <w:rFonts w:ascii="Times New Roman" w:hAnsi="Times New Roman" w:cs="Times New Roman"/>
          <w:noProof/>
          <w:sz w:val="28"/>
          <w:szCs w:val="28"/>
        </w:rPr>
        <w:fldChar w:fldCharType="end"/>
      </w:r>
    </w:p>
    <w:p w14:paraId="673890D6" w14:textId="52900402"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_Toc131381671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110</w:t>
      </w:r>
      <w:r w:rsidRPr="00F7109D">
        <w:rPr>
          <w:rFonts w:ascii="Times New Roman" w:hAnsi="Times New Roman" w:cs="Times New Roman"/>
          <w:noProof/>
          <w:sz w:val="28"/>
          <w:szCs w:val="28"/>
        </w:rPr>
        <w:fldChar w:fldCharType="end"/>
      </w:r>
    </w:p>
    <w:p w14:paraId="00194D45" w14:textId="07631E05"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 xml:space="preserve">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w:t>
      </w:r>
      <w:r w:rsidRPr="00F7109D">
        <w:rPr>
          <w:rFonts w:ascii="Times New Roman" w:hAnsi="Times New Roman" w:cs="Times New Roman"/>
          <w:noProof/>
          <w:sz w:val="28"/>
          <w:szCs w:val="28"/>
        </w:rPr>
        <w:lastRenderedPageBreak/>
        <w:t>тепловой энергии, на базе существующих и перспективных тепловых нагрузок</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_Toc131381672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110</w:t>
      </w:r>
      <w:r w:rsidRPr="00F7109D">
        <w:rPr>
          <w:rFonts w:ascii="Times New Roman" w:hAnsi="Times New Roman" w:cs="Times New Roman"/>
          <w:noProof/>
          <w:sz w:val="28"/>
          <w:szCs w:val="28"/>
        </w:rPr>
        <w:fldChar w:fldCharType="end"/>
      </w:r>
    </w:p>
    <w:p w14:paraId="65B5F647" w14:textId="4AC8DB20"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_Toc131381673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110</w:t>
      </w:r>
      <w:r w:rsidRPr="00F7109D">
        <w:rPr>
          <w:rFonts w:ascii="Times New Roman" w:hAnsi="Times New Roman" w:cs="Times New Roman"/>
          <w:noProof/>
          <w:sz w:val="28"/>
          <w:szCs w:val="28"/>
        </w:rPr>
        <w:fldChar w:fldCharType="end"/>
      </w:r>
    </w:p>
    <w:p w14:paraId="10B5F410" w14:textId="7396EB50"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_Toc131381674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110</w:t>
      </w:r>
      <w:r w:rsidRPr="00F7109D">
        <w:rPr>
          <w:rFonts w:ascii="Times New Roman" w:hAnsi="Times New Roman" w:cs="Times New Roman"/>
          <w:noProof/>
          <w:sz w:val="28"/>
          <w:szCs w:val="28"/>
        </w:rPr>
        <w:fldChar w:fldCharType="end"/>
      </w:r>
    </w:p>
    <w:p w14:paraId="2F60CB00" w14:textId="2BC1C259"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_Toc131381675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111</w:t>
      </w:r>
      <w:r w:rsidRPr="00F7109D">
        <w:rPr>
          <w:rFonts w:ascii="Times New Roman" w:hAnsi="Times New Roman" w:cs="Times New Roman"/>
          <w:noProof/>
          <w:sz w:val="28"/>
          <w:szCs w:val="28"/>
        </w:rPr>
        <w:fldChar w:fldCharType="end"/>
      </w:r>
    </w:p>
    <w:p w14:paraId="2F5899E4" w14:textId="7C122BA7"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_Toc131381676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111</w:t>
      </w:r>
      <w:r w:rsidRPr="00F7109D">
        <w:rPr>
          <w:rFonts w:ascii="Times New Roman" w:hAnsi="Times New Roman" w:cs="Times New Roman"/>
          <w:noProof/>
          <w:sz w:val="28"/>
          <w:szCs w:val="28"/>
        </w:rPr>
        <w:fldChar w:fldCharType="end"/>
      </w:r>
    </w:p>
    <w:p w14:paraId="75147FF7" w14:textId="05D3EE8A"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7.11 Обоснование организации индивидуального теплоснабжения в зонах застройки поселения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_Toc131381677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111</w:t>
      </w:r>
      <w:r w:rsidRPr="00F7109D">
        <w:rPr>
          <w:rFonts w:ascii="Times New Roman" w:hAnsi="Times New Roman" w:cs="Times New Roman"/>
          <w:noProof/>
          <w:sz w:val="28"/>
          <w:szCs w:val="28"/>
        </w:rPr>
        <w:fldChar w:fldCharType="end"/>
      </w:r>
    </w:p>
    <w:p w14:paraId="2E7E1327" w14:textId="05B539A2"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_Toc131381678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111</w:t>
      </w:r>
      <w:r w:rsidRPr="00F7109D">
        <w:rPr>
          <w:rFonts w:ascii="Times New Roman" w:hAnsi="Times New Roman" w:cs="Times New Roman"/>
          <w:noProof/>
          <w:sz w:val="28"/>
          <w:szCs w:val="28"/>
        </w:rPr>
        <w:fldChar w:fldCharType="end"/>
      </w:r>
    </w:p>
    <w:p w14:paraId="35B192B7" w14:textId="431F8E62"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_Toc131381679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111</w:t>
      </w:r>
      <w:r w:rsidRPr="00F7109D">
        <w:rPr>
          <w:rFonts w:ascii="Times New Roman" w:hAnsi="Times New Roman" w:cs="Times New Roman"/>
          <w:noProof/>
          <w:sz w:val="28"/>
          <w:szCs w:val="28"/>
        </w:rPr>
        <w:fldChar w:fldCharType="end"/>
      </w:r>
    </w:p>
    <w:p w14:paraId="78563E42" w14:textId="7E194C50"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7.14 Обоснование организации теплоснабжения в производственных зонах на территории поселения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_Toc131381680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111</w:t>
      </w:r>
      <w:r w:rsidRPr="00F7109D">
        <w:rPr>
          <w:rFonts w:ascii="Times New Roman" w:hAnsi="Times New Roman" w:cs="Times New Roman"/>
          <w:noProof/>
          <w:sz w:val="28"/>
          <w:szCs w:val="28"/>
        </w:rPr>
        <w:fldChar w:fldCharType="end"/>
      </w:r>
    </w:p>
    <w:p w14:paraId="1F9F6AA1" w14:textId="0913D5A9"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7.15 Результаты расчетов радиуса эффективного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_Toc131381681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111</w:t>
      </w:r>
      <w:r w:rsidRPr="00F7109D">
        <w:rPr>
          <w:rFonts w:ascii="Times New Roman" w:hAnsi="Times New Roman" w:cs="Times New Roman"/>
          <w:noProof/>
          <w:sz w:val="28"/>
          <w:szCs w:val="28"/>
        </w:rPr>
        <w:fldChar w:fldCharType="end"/>
      </w:r>
    </w:p>
    <w:p w14:paraId="41CA77AF" w14:textId="4EE62E77"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Глава 8. Предложения по строительству, реконструкции и (или) модернизации тепловых сетей</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_Toc131381682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114</w:t>
      </w:r>
      <w:r w:rsidRPr="00F7109D">
        <w:rPr>
          <w:rFonts w:ascii="Times New Roman" w:hAnsi="Times New Roman" w:cs="Times New Roman"/>
          <w:noProof/>
          <w:sz w:val="28"/>
          <w:szCs w:val="28"/>
        </w:rPr>
        <w:fldChar w:fldCharType="end"/>
      </w:r>
    </w:p>
    <w:p w14:paraId="0F5E3C35" w14:textId="381B927F"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_Toc131381683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114</w:t>
      </w:r>
      <w:r w:rsidRPr="00F7109D">
        <w:rPr>
          <w:rFonts w:ascii="Times New Roman" w:hAnsi="Times New Roman" w:cs="Times New Roman"/>
          <w:noProof/>
          <w:sz w:val="28"/>
          <w:szCs w:val="28"/>
        </w:rPr>
        <w:fldChar w:fldCharType="end"/>
      </w:r>
    </w:p>
    <w:p w14:paraId="2D38899B" w14:textId="0615B916"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_Toc131381684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114</w:t>
      </w:r>
      <w:r w:rsidRPr="00F7109D">
        <w:rPr>
          <w:rFonts w:ascii="Times New Roman" w:hAnsi="Times New Roman" w:cs="Times New Roman"/>
          <w:noProof/>
          <w:sz w:val="28"/>
          <w:szCs w:val="28"/>
        </w:rPr>
        <w:fldChar w:fldCharType="end"/>
      </w:r>
    </w:p>
    <w:p w14:paraId="6D03DCAB" w14:textId="251B8BE9"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_Toc131381685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114</w:t>
      </w:r>
      <w:r w:rsidRPr="00F7109D">
        <w:rPr>
          <w:rFonts w:ascii="Times New Roman" w:hAnsi="Times New Roman" w:cs="Times New Roman"/>
          <w:noProof/>
          <w:sz w:val="28"/>
          <w:szCs w:val="28"/>
        </w:rPr>
        <w:fldChar w:fldCharType="end"/>
      </w:r>
    </w:p>
    <w:p w14:paraId="48357266" w14:textId="3ABD782D"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 xml:space="preserve">8.4. Предложения по строительству, реконструкции и (или) модернизации тепловых сетей для повышения эффективности функционирования системы </w:t>
      </w:r>
      <w:r w:rsidRPr="00F7109D">
        <w:rPr>
          <w:rFonts w:ascii="Times New Roman" w:hAnsi="Times New Roman" w:cs="Times New Roman"/>
          <w:noProof/>
          <w:sz w:val="28"/>
          <w:szCs w:val="28"/>
        </w:rPr>
        <w:lastRenderedPageBreak/>
        <w:t>теплоснабжения, в том числе за счет перевода котельных в пиковый режим работы или ликвидации котельных</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_Toc131381686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114</w:t>
      </w:r>
      <w:r w:rsidRPr="00F7109D">
        <w:rPr>
          <w:rFonts w:ascii="Times New Roman" w:hAnsi="Times New Roman" w:cs="Times New Roman"/>
          <w:noProof/>
          <w:sz w:val="28"/>
          <w:szCs w:val="28"/>
        </w:rPr>
        <w:fldChar w:fldCharType="end"/>
      </w:r>
    </w:p>
    <w:p w14:paraId="45728AA5" w14:textId="5F7CD15F"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8.5. Предложения по строительству тепловых сетей для обеспечения нормативной надежности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_Toc131381687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114</w:t>
      </w:r>
      <w:r w:rsidRPr="00F7109D">
        <w:rPr>
          <w:rFonts w:ascii="Times New Roman" w:hAnsi="Times New Roman" w:cs="Times New Roman"/>
          <w:noProof/>
          <w:sz w:val="28"/>
          <w:szCs w:val="28"/>
        </w:rPr>
        <w:fldChar w:fldCharType="end"/>
      </w:r>
    </w:p>
    <w:p w14:paraId="563DC2BE" w14:textId="083A5D18"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_Toc131381688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114</w:t>
      </w:r>
      <w:r w:rsidRPr="00F7109D">
        <w:rPr>
          <w:rFonts w:ascii="Times New Roman" w:hAnsi="Times New Roman" w:cs="Times New Roman"/>
          <w:noProof/>
          <w:sz w:val="28"/>
          <w:szCs w:val="28"/>
        </w:rPr>
        <w:fldChar w:fldCharType="end"/>
      </w:r>
    </w:p>
    <w:p w14:paraId="1A64D4F5" w14:textId="4B6AA956"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8.7. Предложения по реконструкции и (или) модернизации тепловых сетей, подлежащих замене в связи с исчерпанием эксплуатационного ресурса</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_Toc131381689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114</w:t>
      </w:r>
      <w:r w:rsidRPr="00F7109D">
        <w:rPr>
          <w:rFonts w:ascii="Times New Roman" w:hAnsi="Times New Roman" w:cs="Times New Roman"/>
          <w:noProof/>
          <w:sz w:val="28"/>
          <w:szCs w:val="28"/>
        </w:rPr>
        <w:fldChar w:fldCharType="end"/>
      </w:r>
    </w:p>
    <w:p w14:paraId="294A7DFE" w14:textId="5096E156"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8.8. Предложения по строительству, реконструкции и (или) модернизации насосных станций</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_Toc131381690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114</w:t>
      </w:r>
      <w:r w:rsidRPr="00F7109D">
        <w:rPr>
          <w:rFonts w:ascii="Times New Roman" w:hAnsi="Times New Roman" w:cs="Times New Roman"/>
          <w:noProof/>
          <w:sz w:val="28"/>
          <w:szCs w:val="28"/>
        </w:rPr>
        <w:fldChar w:fldCharType="end"/>
      </w:r>
    </w:p>
    <w:p w14:paraId="29D03B96" w14:textId="50D174DE"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Глава 9. Предложения по переводу открытых систем теплоснабжения (горячего водоснабжения) в закрытые системы горячего водоснабжения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_Toc131381691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114</w:t>
      </w:r>
      <w:r w:rsidRPr="00F7109D">
        <w:rPr>
          <w:rFonts w:ascii="Times New Roman" w:hAnsi="Times New Roman" w:cs="Times New Roman"/>
          <w:noProof/>
          <w:sz w:val="28"/>
          <w:szCs w:val="28"/>
        </w:rPr>
        <w:fldChar w:fldCharType="end"/>
      </w:r>
    </w:p>
    <w:p w14:paraId="348AB9D1" w14:textId="7683860B"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_Toc131381692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114</w:t>
      </w:r>
      <w:r w:rsidRPr="00F7109D">
        <w:rPr>
          <w:rFonts w:ascii="Times New Roman" w:hAnsi="Times New Roman" w:cs="Times New Roman"/>
          <w:noProof/>
          <w:sz w:val="28"/>
          <w:szCs w:val="28"/>
        </w:rPr>
        <w:fldChar w:fldCharType="end"/>
      </w:r>
    </w:p>
    <w:p w14:paraId="490755FA" w14:textId="3DFAB1BD"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9.2. Выбор и обоснование метода регулирования отпуска тепловой энергии от источников тепловой энергии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_Toc131381693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115</w:t>
      </w:r>
      <w:r w:rsidRPr="00F7109D">
        <w:rPr>
          <w:rFonts w:ascii="Times New Roman" w:hAnsi="Times New Roman" w:cs="Times New Roman"/>
          <w:noProof/>
          <w:sz w:val="28"/>
          <w:szCs w:val="28"/>
        </w:rPr>
        <w:fldChar w:fldCharType="end"/>
      </w:r>
    </w:p>
    <w:p w14:paraId="397A2380" w14:textId="6394CFDE"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_Toc131381694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115</w:t>
      </w:r>
      <w:r w:rsidRPr="00F7109D">
        <w:rPr>
          <w:rFonts w:ascii="Times New Roman" w:hAnsi="Times New Roman" w:cs="Times New Roman"/>
          <w:noProof/>
          <w:sz w:val="28"/>
          <w:szCs w:val="28"/>
        </w:rPr>
        <w:fldChar w:fldCharType="end"/>
      </w:r>
    </w:p>
    <w:p w14:paraId="1DB0AA83" w14:textId="5459736A"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_Toc131381695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115</w:t>
      </w:r>
      <w:r w:rsidRPr="00F7109D">
        <w:rPr>
          <w:rFonts w:ascii="Times New Roman" w:hAnsi="Times New Roman" w:cs="Times New Roman"/>
          <w:noProof/>
          <w:sz w:val="28"/>
          <w:szCs w:val="28"/>
        </w:rPr>
        <w:fldChar w:fldCharType="end"/>
      </w:r>
    </w:p>
    <w:p w14:paraId="1D8A223B" w14:textId="48D427AB"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_Toc131381696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115</w:t>
      </w:r>
      <w:r w:rsidRPr="00F7109D">
        <w:rPr>
          <w:rFonts w:ascii="Times New Roman" w:hAnsi="Times New Roman" w:cs="Times New Roman"/>
          <w:noProof/>
          <w:sz w:val="28"/>
          <w:szCs w:val="28"/>
        </w:rPr>
        <w:fldChar w:fldCharType="end"/>
      </w:r>
    </w:p>
    <w:p w14:paraId="57500594" w14:textId="179056C2"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9.6. Предложения по источникам инвестиций</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_Toc131381697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115</w:t>
      </w:r>
      <w:r w:rsidRPr="00F7109D">
        <w:rPr>
          <w:rFonts w:ascii="Times New Roman" w:hAnsi="Times New Roman" w:cs="Times New Roman"/>
          <w:noProof/>
          <w:sz w:val="28"/>
          <w:szCs w:val="28"/>
        </w:rPr>
        <w:fldChar w:fldCharType="end"/>
      </w:r>
    </w:p>
    <w:p w14:paraId="33F2D7EE" w14:textId="652E67AA"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Глава 10. Перспективные топливные балансы</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_Toc131381698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115</w:t>
      </w:r>
      <w:r w:rsidRPr="00F7109D">
        <w:rPr>
          <w:rFonts w:ascii="Times New Roman" w:hAnsi="Times New Roman" w:cs="Times New Roman"/>
          <w:noProof/>
          <w:sz w:val="28"/>
          <w:szCs w:val="28"/>
        </w:rPr>
        <w:fldChar w:fldCharType="end"/>
      </w:r>
    </w:p>
    <w:p w14:paraId="0652A526" w14:textId="3A1A28DC"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_Toc131381699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115</w:t>
      </w:r>
      <w:r w:rsidRPr="00F7109D">
        <w:rPr>
          <w:rFonts w:ascii="Times New Roman" w:hAnsi="Times New Roman" w:cs="Times New Roman"/>
          <w:noProof/>
          <w:sz w:val="28"/>
          <w:szCs w:val="28"/>
        </w:rPr>
        <w:fldChar w:fldCharType="end"/>
      </w:r>
    </w:p>
    <w:p w14:paraId="2B96548F" w14:textId="0CE0CB49"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10.2. Результаты расчетов по каждому источнику тепловой энергии нормативных запасов топлива</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_Toc131381700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116</w:t>
      </w:r>
      <w:r w:rsidRPr="00F7109D">
        <w:rPr>
          <w:rFonts w:ascii="Times New Roman" w:hAnsi="Times New Roman" w:cs="Times New Roman"/>
          <w:noProof/>
          <w:sz w:val="28"/>
          <w:szCs w:val="28"/>
        </w:rPr>
        <w:fldChar w:fldCharType="end"/>
      </w:r>
    </w:p>
    <w:p w14:paraId="4136BCCE" w14:textId="7AFDD1F4"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_Toc131381701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116</w:t>
      </w:r>
      <w:r w:rsidRPr="00F7109D">
        <w:rPr>
          <w:rFonts w:ascii="Times New Roman" w:hAnsi="Times New Roman" w:cs="Times New Roman"/>
          <w:noProof/>
          <w:sz w:val="28"/>
          <w:szCs w:val="28"/>
        </w:rPr>
        <w:fldChar w:fldCharType="end"/>
      </w:r>
    </w:p>
    <w:p w14:paraId="5501F658" w14:textId="3B107A0C"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lastRenderedPageBreak/>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_Toc131381703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116</w:t>
      </w:r>
      <w:r w:rsidRPr="00F7109D">
        <w:rPr>
          <w:rFonts w:ascii="Times New Roman" w:hAnsi="Times New Roman" w:cs="Times New Roman"/>
          <w:noProof/>
          <w:sz w:val="28"/>
          <w:szCs w:val="28"/>
        </w:rPr>
        <w:fldChar w:fldCharType="end"/>
      </w:r>
    </w:p>
    <w:p w14:paraId="47545E11" w14:textId="2A911F46"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_Toc131381704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116</w:t>
      </w:r>
      <w:r w:rsidRPr="00F7109D">
        <w:rPr>
          <w:rFonts w:ascii="Times New Roman" w:hAnsi="Times New Roman" w:cs="Times New Roman"/>
          <w:noProof/>
          <w:sz w:val="28"/>
          <w:szCs w:val="28"/>
        </w:rPr>
        <w:fldChar w:fldCharType="end"/>
      </w:r>
    </w:p>
    <w:p w14:paraId="0AA992B0" w14:textId="1587A8D6"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10.6. Приоритетное направление развития топливного баланса поселения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_Toc131381705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116</w:t>
      </w:r>
      <w:r w:rsidRPr="00F7109D">
        <w:rPr>
          <w:rFonts w:ascii="Times New Roman" w:hAnsi="Times New Roman" w:cs="Times New Roman"/>
          <w:noProof/>
          <w:sz w:val="28"/>
          <w:szCs w:val="28"/>
        </w:rPr>
        <w:fldChar w:fldCharType="end"/>
      </w:r>
    </w:p>
    <w:p w14:paraId="266D1B9E" w14:textId="0915AD02"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Глава 11. Оценка надежности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_Toc131381706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116</w:t>
      </w:r>
      <w:r w:rsidRPr="00F7109D">
        <w:rPr>
          <w:rFonts w:ascii="Times New Roman" w:hAnsi="Times New Roman" w:cs="Times New Roman"/>
          <w:noProof/>
          <w:sz w:val="28"/>
          <w:szCs w:val="28"/>
        </w:rPr>
        <w:fldChar w:fldCharType="end"/>
      </w:r>
    </w:p>
    <w:p w14:paraId="42C94049" w14:textId="11076306"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_Toc131381707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116</w:t>
      </w:r>
      <w:r w:rsidRPr="00F7109D">
        <w:rPr>
          <w:rFonts w:ascii="Times New Roman" w:hAnsi="Times New Roman" w:cs="Times New Roman"/>
          <w:noProof/>
          <w:sz w:val="28"/>
          <w:szCs w:val="28"/>
        </w:rPr>
        <w:fldChar w:fldCharType="end"/>
      </w:r>
    </w:p>
    <w:p w14:paraId="3DB3F9BA" w14:textId="2681CE3F"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_Toc131381708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116</w:t>
      </w:r>
      <w:r w:rsidRPr="00F7109D">
        <w:rPr>
          <w:rFonts w:ascii="Times New Roman" w:hAnsi="Times New Roman" w:cs="Times New Roman"/>
          <w:noProof/>
          <w:sz w:val="28"/>
          <w:szCs w:val="28"/>
        </w:rPr>
        <w:fldChar w:fldCharType="end"/>
      </w:r>
    </w:p>
    <w:p w14:paraId="3C8019CE" w14:textId="7EA3F1C6"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_Toc131381709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123</w:t>
      </w:r>
      <w:r w:rsidRPr="00F7109D">
        <w:rPr>
          <w:rFonts w:ascii="Times New Roman" w:hAnsi="Times New Roman" w:cs="Times New Roman"/>
          <w:noProof/>
          <w:sz w:val="28"/>
          <w:szCs w:val="28"/>
        </w:rPr>
        <w:fldChar w:fldCharType="end"/>
      </w:r>
    </w:p>
    <w:p w14:paraId="196AC762" w14:textId="1366DA35"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11.4. Результаты оценки коэффициентов готовности теплопроводов к несению тепловой нагрузки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_Toc131381710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124</w:t>
      </w:r>
      <w:r w:rsidRPr="00F7109D">
        <w:rPr>
          <w:rFonts w:ascii="Times New Roman" w:hAnsi="Times New Roman" w:cs="Times New Roman"/>
          <w:noProof/>
          <w:sz w:val="28"/>
          <w:szCs w:val="28"/>
        </w:rPr>
        <w:fldChar w:fldCharType="end"/>
      </w:r>
    </w:p>
    <w:p w14:paraId="306FC262" w14:textId="5194228A"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Глава 12. Обоснование инвестиций в строительство, реконструкцию и техническое перевооружение и (или) модернизацию</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_Toc131381711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129</w:t>
      </w:r>
      <w:r w:rsidRPr="00F7109D">
        <w:rPr>
          <w:rFonts w:ascii="Times New Roman" w:hAnsi="Times New Roman" w:cs="Times New Roman"/>
          <w:noProof/>
          <w:sz w:val="28"/>
          <w:szCs w:val="28"/>
        </w:rPr>
        <w:fldChar w:fldCharType="end"/>
      </w:r>
    </w:p>
    <w:p w14:paraId="4A8103E4" w14:textId="374BF0B8"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_Toc131381712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129</w:t>
      </w:r>
      <w:r w:rsidRPr="00F7109D">
        <w:rPr>
          <w:rFonts w:ascii="Times New Roman" w:hAnsi="Times New Roman" w:cs="Times New Roman"/>
          <w:noProof/>
          <w:sz w:val="28"/>
          <w:szCs w:val="28"/>
        </w:rPr>
        <w:fldChar w:fldCharType="end"/>
      </w:r>
    </w:p>
    <w:p w14:paraId="527F16F2" w14:textId="015D91E4"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_Toc131381713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130</w:t>
      </w:r>
      <w:r w:rsidRPr="00F7109D">
        <w:rPr>
          <w:rFonts w:ascii="Times New Roman" w:hAnsi="Times New Roman" w:cs="Times New Roman"/>
          <w:noProof/>
          <w:sz w:val="28"/>
          <w:szCs w:val="28"/>
        </w:rPr>
        <w:fldChar w:fldCharType="end"/>
      </w:r>
    </w:p>
    <w:p w14:paraId="70A028F0" w14:textId="46437940"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12.3. Расчеты экономической эффективности инвестиций</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_Toc131381714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130</w:t>
      </w:r>
      <w:r w:rsidRPr="00F7109D">
        <w:rPr>
          <w:rFonts w:ascii="Times New Roman" w:hAnsi="Times New Roman" w:cs="Times New Roman"/>
          <w:noProof/>
          <w:sz w:val="28"/>
          <w:szCs w:val="28"/>
        </w:rPr>
        <w:fldChar w:fldCharType="end"/>
      </w:r>
    </w:p>
    <w:p w14:paraId="4B4F7606" w14:textId="08665C61"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_Toc131381715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130</w:t>
      </w:r>
      <w:r w:rsidRPr="00F7109D">
        <w:rPr>
          <w:rFonts w:ascii="Times New Roman" w:hAnsi="Times New Roman" w:cs="Times New Roman"/>
          <w:noProof/>
          <w:sz w:val="28"/>
          <w:szCs w:val="28"/>
        </w:rPr>
        <w:fldChar w:fldCharType="end"/>
      </w:r>
    </w:p>
    <w:p w14:paraId="426FA151" w14:textId="4AD821D4"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 необходимых для устранения данных угроз</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_Toc131381716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130</w:t>
      </w:r>
      <w:r w:rsidRPr="00F7109D">
        <w:rPr>
          <w:rFonts w:ascii="Times New Roman" w:hAnsi="Times New Roman" w:cs="Times New Roman"/>
          <w:noProof/>
          <w:sz w:val="28"/>
          <w:szCs w:val="28"/>
        </w:rPr>
        <w:fldChar w:fldCharType="end"/>
      </w:r>
    </w:p>
    <w:p w14:paraId="4F8C71CC" w14:textId="0CC373C9"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Глава 13. Индикаторы развития систем теплоснабжения поселения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_Toc131381717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131</w:t>
      </w:r>
      <w:r w:rsidRPr="00F7109D">
        <w:rPr>
          <w:rFonts w:ascii="Times New Roman" w:hAnsi="Times New Roman" w:cs="Times New Roman"/>
          <w:noProof/>
          <w:sz w:val="28"/>
          <w:szCs w:val="28"/>
        </w:rPr>
        <w:fldChar w:fldCharType="end"/>
      </w:r>
    </w:p>
    <w:p w14:paraId="59F682FD" w14:textId="74CE9C71"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Глава 14. Ценовые (тарифные) последствия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_Toc131381718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131</w:t>
      </w:r>
      <w:r w:rsidRPr="00F7109D">
        <w:rPr>
          <w:rFonts w:ascii="Times New Roman" w:hAnsi="Times New Roman" w:cs="Times New Roman"/>
          <w:noProof/>
          <w:sz w:val="28"/>
          <w:szCs w:val="28"/>
        </w:rPr>
        <w:fldChar w:fldCharType="end"/>
      </w:r>
    </w:p>
    <w:p w14:paraId="610C029E" w14:textId="084DEFF4"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14.1. Тарифно-балансовые расчетные модели теплоснабжения потребителей по каждой системе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_Toc131381719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131</w:t>
      </w:r>
      <w:r w:rsidRPr="00F7109D">
        <w:rPr>
          <w:rFonts w:ascii="Times New Roman" w:hAnsi="Times New Roman" w:cs="Times New Roman"/>
          <w:noProof/>
          <w:sz w:val="28"/>
          <w:szCs w:val="28"/>
        </w:rPr>
        <w:fldChar w:fldCharType="end"/>
      </w:r>
    </w:p>
    <w:p w14:paraId="24CD5805" w14:textId="2A6DDA30"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lastRenderedPageBreak/>
        <w:t>14.2. Тарифно-балансовые расчетные модели теплоснабжения потребителей по каждой единой теплоснабжающей организации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_Toc131381720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131</w:t>
      </w:r>
      <w:r w:rsidRPr="00F7109D">
        <w:rPr>
          <w:rFonts w:ascii="Times New Roman" w:hAnsi="Times New Roman" w:cs="Times New Roman"/>
          <w:noProof/>
          <w:sz w:val="28"/>
          <w:szCs w:val="28"/>
        </w:rPr>
        <w:fldChar w:fldCharType="end"/>
      </w:r>
    </w:p>
    <w:p w14:paraId="74B66B84" w14:textId="762EB845"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_Toc131381721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132</w:t>
      </w:r>
      <w:r w:rsidRPr="00F7109D">
        <w:rPr>
          <w:rFonts w:ascii="Times New Roman" w:hAnsi="Times New Roman" w:cs="Times New Roman"/>
          <w:noProof/>
          <w:sz w:val="28"/>
          <w:szCs w:val="28"/>
        </w:rPr>
        <w:fldChar w:fldCharType="end"/>
      </w:r>
    </w:p>
    <w:p w14:paraId="15478D88" w14:textId="7A0ADB7F"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Глава 15. Реестр единых теплоснабжающих организаций</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_Toc131381722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132</w:t>
      </w:r>
      <w:r w:rsidRPr="00F7109D">
        <w:rPr>
          <w:rFonts w:ascii="Times New Roman" w:hAnsi="Times New Roman" w:cs="Times New Roman"/>
          <w:noProof/>
          <w:sz w:val="28"/>
          <w:szCs w:val="28"/>
        </w:rPr>
        <w:fldChar w:fldCharType="end"/>
      </w:r>
    </w:p>
    <w:p w14:paraId="750D6781" w14:textId="724FB448"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_Toc131381723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132</w:t>
      </w:r>
      <w:r w:rsidRPr="00F7109D">
        <w:rPr>
          <w:rFonts w:ascii="Times New Roman" w:hAnsi="Times New Roman" w:cs="Times New Roman"/>
          <w:noProof/>
          <w:sz w:val="28"/>
          <w:szCs w:val="28"/>
        </w:rPr>
        <w:fldChar w:fldCharType="end"/>
      </w:r>
    </w:p>
    <w:p w14:paraId="1E48BC8C" w14:textId="5C0B9595"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_Toc131381724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136</w:t>
      </w:r>
      <w:r w:rsidRPr="00F7109D">
        <w:rPr>
          <w:rFonts w:ascii="Times New Roman" w:hAnsi="Times New Roman" w:cs="Times New Roman"/>
          <w:noProof/>
          <w:sz w:val="28"/>
          <w:szCs w:val="28"/>
        </w:rPr>
        <w:fldChar w:fldCharType="end"/>
      </w:r>
    </w:p>
    <w:p w14:paraId="677603ED" w14:textId="2FD9AE13"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_Toc131381725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136</w:t>
      </w:r>
      <w:r w:rsidRPr="00F7109D">
        <w:rPr>
          <w:rFonts w:ascii="Times New Roman" w:hAnsi="Times New Roman" w:cs="Times New Roman"/>
          <w:noProof/>
          <w:sz w:val="28"/>
          <w:szCs w:val="28"/>
        </w:rPr>
        <w:fldChar w:fldCharType="end"/>
      </w:r>
    </w:p>
    <w:p w14:paraId="3581765C" w14:textId="59DCFE68"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_Toc131381726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136</w:t>
      </w:r>
      <w:r w:rsidRPr="00F7109D">
        <w:rPr>
          <w:rFonts w:ascii="Times New Roman" w:hAnsi="Times New Roman" w:cs="Times New Roman"/>
          <w:noProof/>
          <w:sz w:val="28"/>
          <w:szCs w:val="28"/>
        </w:rPr>
        <w:fldChar w:fldCharType="end"/>
      </w:r>
    </w:p>
    <w:p w14:paraId="42A68A67" w14:textId="66B152C6"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15.5. Описание границ зон деятельности единой теплоснабжающей организации (организаций)</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_Toc131381727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136</w:t>
      </w:r>
      <w:r w:rsidRPr="00F7109D">
        <w:rPr>
          <w:rFonts w:ascii="Times New Roman" w:hAnsi="Times New Roman" w:cs="Times New Roman"/>
          <w:noProof/>
          <w:sz w:val="28"/>
          <w:szCs w:val="28"/>
        </w:rPr>
        <w:fldChar w:fldCharType="end"/>
      </w:r>
    </w:p>
    <w:p w14:paraId="0A18693D" w14:textId="05E99E88"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Глава 16. Реестр мероприятий схемы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_Toc131381728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136</w:t>
      </w:r>
      <w:r w:rsidRPr="00F7109D">
        <w:rPr>
          <w:rFonts w:ascii="Times New Roman" w:hAnsi="Times New Roman" w:cs="Times New Roman"/>
          <w:noProof/>
          <w:sz w:val="28"/>
          <w:szCs w:val="28"/>
        </w:rPr>
        <w:fldChar w:fldCharType="end"/>
      </w:r>
    </w:p>
    <w:p w14:paraId="6589F823" w14:textId="5D6696FB"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16.1. Перечень мероприятий по строительству, реконструкции, техническому перевооружению и (или) модернизации источников тепловой энергии</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_Toc131381729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136</w:t>
      </w:r>
      <w:r w:rsidRPr="00F7109D">
        <w:rPr>
          <w:rFonts w:ascii="Times New Roman" w:hAnsi="Times New Roman" w:cs="Times New Roman"/>
          <w:noProof/>
          <w:sz w:val="28"/>
          <w:szCs w:val="28"/>
        </w:rPr>
        <w:fldChar w:fldCharType="end"/>
      </w:r>
    </w:p>
    <w:p w14:paraId="790152A5" w14:textId="79D79080"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Не планируется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_Toc131381730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136</w:t>
      </w:r>
      <w:r w:rsidRPr="00F7109D">
        <w:rPr>
          <w:rFonts w:ascii="Times New Roman" w:hAnsi="Times New Roman" w:cs="Times New Roman"/>
          <w:noProof/>
          <w:sz w:val="28"/>
          <w:szCs w:val="28"/>
        </w:rPr>
        <w:fldChar w:fldCharType="end"/>
      </w:r>
    </w:p>
    <w:p w14:paraId="42CC6E6A" w14:textId="7934740D"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16.2. Перечень мероприятий по строительству, реконструкции, техническому перевооружению и (или) модернизации тепловых сетей и сооружений на них</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_Toc131381731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136</w:t>
      </w:r>
      <w:r w:rsidRPr="00F7109D">
        <w:rPr>
          <w:rFonts w:ascii="Times New Roman" w:hAnsi="Times New Roman" w:cs="Times New Roman"/>
          <w:noProof/>
          <w:sz w:val="28"/>
          <w:szCs w:val="28"/>
        </w:rPr>
        <w:fldChar w:fldCharType="end"/>
      </w:r>
    </w:p>
    <w:p w14:paraId="37B4B6B2" w14:textId="185D2843"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lang w:eastAsia="ru-RU"/>
        </w:rPr>
        <w:t>Перечень мероприятий по строительству, реконструкции, техническому перевооружению и (или) модернизации тепловых сетей и сооружений на них представлен в таблице 16.2.1.</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_Toc131381732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136</w:t>
      </w:r>
      <w:r w:rsidRPr="00F7109D">
        <w:rPr>
          <w:rFonts w:ascii="Times New Roman" w:hAnsi="Times New Roman" w:cs="Times New Roman"/>
          <w:noProof/>
          <w:sz w:val="28"/>
          <w:szCs w:val="28"/>
        </w:rPr>
        <w:fldChar w:fldCharType="end"/>
      </w:r>
    </w:p>
    <w:p w14:paraId="2AD18A81" w14:textId="14A19826"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_Toc131381733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138</w:t>
      </w:r>
      <w:r w:rsidRPr="00F7109D">
        <w:rPr>
          <w:rFonts w:ascii="Times New Roman" w:hAnsi="Times New Roman" w:cs="Times New Roman"/>
          <w:noProof/>
          <w:sz w:val="28"/>
          <w:szCs w:val="28"/>
        </w:rPr>
        <w:fldChar w:fldCharType="end"/>
      </w:r>
    </w:p>
    <w:p w14:paraId="43BB4769" w14:textId="15E7CD4B"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17. Замечания и предложения к проекту схемы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_Toc131381734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138</w:t>
      </w:r>
      <w:r w:rsidRPr="00F7109D">
        <w:rPr>
          <w:rFonts w:ascii="Times New Roman" w:hAnsi="Times New Roman" w:cs="Times New Roman"/>
          <w:noProof/>
          <w:sz w:val="28"/>
          <w:szCs w:val="28"/>
        </w:rPr>
        <w:fldChar w:fldCharType="end"/>
      </w:r>
    </w:p>
    <w:p w14:paraId="02AF6B1A" w14:textId="4B5792E9"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17.1. Перечень всех замечаний и предложений, поступивших при разработке, утверждении и разработки схемы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_Toc131381735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138</w:t>
      </w:r>
      <w:r w:rsidRPr="00F7109D">
        <w:rPr>
          <w:rFonts w:ascii="Times New Roman" w:hAnsi="Times New Roman" w:cs="Times New Roman"/>
          <w:noProof/>
          <w:sz w:val="28"/>
          <w:szCs w:val="28"/>
        </w:rPr>
        <w:fldChar w:fldCharType="end"/>
      </w:r>
    </w:p>
    <w:p w14:paraId="1EAC83C3" w14:textId="4EB5C160"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17.2. Ответы разработчиков проекта схемы теплоснабжения на замечания и предложения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_Toc131381736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138</w:t>
      </w:r>
      <w:r w:rsidRPr="00F7109D">
        <w:rPr>
          <w:rFonts w:ascii="Times New Roman" w:hAnsi="Times New Roman" w:cs="Times New Roman"/>
          <w:noProof/>
          <w:sz w:val="28"/>
          <w:szCs w:val="28"/>
        </w:rPr>
        <w:fldChar w:fldCharType="end"/>
      </w:r>
    </w:p>
    <w:p w14:paraId="5B4795F9" w14:textId="79579C76"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_Toc131381737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138</w:t>
      </w:r>
      <w:r w:rsidRPr="00F7109D">
        <w:rPr>
          <w:rFonts w:ascii="Times New Roman" w:hAnsi="Times New Roman" w:cs="Times New Roman"/>
          <w:noProof/>
          <w:sz w:val="28"/>
          <w:szCs w:val="28"/>
        </w:rPr>
        <w:fldChar w:fldCharType="end"/>
      </w:r>
    </w:p>
    <w:p w14:paraId="645162E6" w14:textId="598C65A6"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lastRenderedPageBreak/>
        <w:t>18. Сводный том изменений, выполненных в доработанной и (или) актуализированной схеме теплоснабжения</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_Toc131381738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138</w:t>
      </w:r>
      <w:r w:rsidRPr="00F7109D">
        <w:rPr>
          <w:rFonts w:ascii="Times New Roman" w:hAnsi="Times New Roman" w:cs="Times New Roman"/>
          <w:noProof/>
          <w:sz w:val="28"/>
          <w:szCs w:val="28"/>
        </w:rPr>
        <w:fldChar w:fldCharType="end"/>
      </w:r>
    </w:p>
    <w:p w14:paraId="214BEB8C" w14:textId="649F000C"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Приложение 1. Карты (схемы) тепловых сетей</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_Toc131381739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139</w:t>
      </w:r>
      <w:r w:rsidRPr="00F7109D">
        <w:rPr>
          <w:rFonts w:ascii="Times New Roman" w:hAnsi="Times New Roman" w:cs="Times New Roman"/>
          <w:noProof/>
          <w:sz w:val="28"/>
          <w:szCs w:val="28"/>
        </w:rPr>
        <w:fldChar w:fldCharType="end"/>
      </w:r>
    </w:p>
    <w:p w14:paraId="7898131A" w14:textId="03CA1733"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Приложение 2 Параметры тепловых сетей</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_Toc131381740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144</w:t>
      </w:r>
      <w:r w:rsidRPr="00F7109D">
        <w:rPr>
          <w:rFonts w:ascii="Times New Roman" w:hAnsi="Times New Roman" w:cs="Times New Roman"/>
          <w:noProof/>
          <w:sz w:val="28"/>
          <w:szCs w:val="28"/>
        </w:rPr>
        <w:fldChar w:fldCharType="end"/>
      </w:r>
    </w:p>
    <w:p w14:paraId="7D21C3F4" w14:textId="49E35929"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Приложение 3 Температурные данные</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_Toc131381741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160</w:t>
      </w:r>
      <w:r w:rsidRPr="00F7109D">
        <w:rPr>
          <w:rFonts w:ascii="Times New Roman" w:hAnsi="Times New Roman" w:cs="Times New Roman"/>
          <w:noProof/>
          <w:sz w:val="28"/>
          <w:szCs w:val="28"/>
        </w:rPr>
        <w:fldChar w:fldCharType="end"/>
      </w:r>
    </w:p>
    <w:p w14:paraId="13675D0E" w14:textId="042D39AA"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Приложение 4. Предложения по строительству, реконструкции, техническому перевооружению и (или) модернизации источников тепловой энергии и тепловых сетей</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_Toc131381742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161</w:t>
      </w:r>
      <w:r w:rsidRPr="00F7109D">
        <w:rPr>
          <w:rFonts w:ascii="Times New Roman" w:hAnsi="Times New Roman" w:cs="Times New Roman"/>
          <w:noProof/>
          <w:sz w:val="28"/>
          <w:szCs w:val="28"/>
        </w:rPr>
        <w:fldChar w:fldCharType="end"/>
      </w:r>
    </w:p>
    <w:p w14:paraId="7F69ADD6" w14:textId="553B9DD4" w:rsidR="00F7109D" w:rsidRPr="00F7109D" w:rsidRDefault="00F7109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hAnsi="Times New Roman" w:cs="Times New Roman"/>
          <w:noProof/>
          <w:sz w:val="28"/>
          <w:szCs w:val="28"/>
        </w:rPr>
        <w:t>Приложение 5 Оценка вероятности отказа (аварийной ситуации) и безотказной (безаварийной) работы системы теплоснабжения по отношению к потребителям</w:t>
      </w:r>
      <w:r w:rsidRPr="00F7109D">
        <w:rPr>
          <w:rFonts w:ascii="Times New Roman" w:hAnsi="Times New Roman" w:cs="Times New Roman"/>
          <w:noProof/>
          <w:sz w:val="28"/>
          <w:szCs w:val="28"/>
        </w:rPr>
        <w:tab/>
      </w:r>
      <w:r w:rsidRPr="00F7109D">
        <w:rPr>
          <w:rFonts w:ascii="Times New Roman" w:hAnsi="Times New Roman" w:cs="Times New Roman"/>
          <w:noProof/>
          <w:sz w:val="28"/>
          <w:szCs w:val="28"/>
        </w:rPr>
        <w:fldChar w:fldCharType="begin"/>
      </w:r>
      <w:r w:rsidRPr="00F7109D">
        <w:rPr>
          <w:rFonts w:ascii="Times New Roman" w:hAnsi="Times New Roman" w:cs="Times New Roman"/>
          <w:noProof/>
          <w:sz w:val="28"/>
          <w:szCs w:val="28"/>
        </w:rPr>
        <w:instrText xml:space="preserve"> PAGEREF _Toc131381743 \h </w:instrText>
      </w:r>
      <w:r w:rsidRPr="00F7109D">
        <w:rPr>
          <w:rFonts w:ascii="Times New Roman" w:hAnsi="Times New Roman" w:cs="Times New Roman"/>
          <w:noProof/>
          <w:sz w:val="28"/>
          <w:szCs w:val="28"/>
        </w:rPr>
      </w:r>
      <w:r w:rsidRPr="00F7109D">
        <w:rPr>
          <w:rFonts w:ascii="Times New Roman" w:hAnsi="Times New Roman" w:cs="Times New Roman"/>
          <w:noProof/>
          <w:sz w:val="28"/>
          <w:szCs w:val="28"/>
        </w:rPr>
        <w:fldChar w:fldCharType="separate"/>
      </w:r>
      <w:r w:rsidR="00DC0D7E">
        <w:rPr>
          <w:rFonts w:ascii="Times New Roman" w:hAnsi="Times New Roman" w:cs="Times New Roman"/>
          <w:noProof/>
          <w:sz w:val="28"/>
          <w:szCs w:val="28"/>
        </w:rPr>
        <w:t>163</w:t>
      </w:r>
      <w:r w:rsidRPr="00F7109D">
        <w:rPr>
          <w:rFonts w:ascii="Times New Roman" w:hAnsi="Times New Roman" w:cs="Times New Roman"/>
          <w:noProof/>
          <w:sz w:val="28"/>
          <w:szCs w:val="28"/>
        </w:rPr>
        <w:fldChar w:fldCharType="end"/>
      </w:r>
    </w:p>
    <w:p w14:paraId="388FA252" w14:textId="143EDD16" w:rsidR="00F77BBD" w:rsidRPr="00D04368" w:rsidRDefault="00F77BBD" w:rsidP="00F7109D">
      <w:pPr>
        <w:widowControl w:val="0"/>
        <w:autoSpaceDE w:val="0"/>
        <w:autoSpaceDN w:val="0"/>
        <w:adjustRightInd w:val="0"/>
        <w:jc w:val="both"/>
        <w:rPr>
          <w:rFonts w:eastAsia="Calibri"/>
          <w:szCs w:val="28"/>
          <w:lang w:eastAsia="en-US"/>
        </w:rPr>
      </w:pPr>
      <w:r w:rsidRPr="00F7109D">
        <w:rPr>
          <w:rFonts w:eastAsia="Calibri"/>
          <w:szCs w:val="28"/>
          <w:lang w:eastAsia="en-US"/>
        </w:rPr>
        <w:fldChar w:fldCharType="end"/>
      </w:r>
      <w:r w:rsidRPr="00D04368">
        <w:rPr>
          <w:rFonts w:eastAsia="Calibri"/>
          <w:szCs w:val="28"/>
          <w:lang w:eastAsia="en-US"/>
        </w:rPr>
        <w:t>Список таблиц и рисунков</w:t>
      </w:r>
    </w:p>
    <w:p w14:paraId="181CB312" w14:textId="2D65B906" w:rsidR="00F7109D" w:rsidRPr="00F7109D" w:rsidRDefault="00F77BBD"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r w:rsidRPr="00F7109D">
        <w:rPr>
          <w:rFonts w:ascii="Times New Roman" w:eastAsia="Calibri" w:hAnsi="Times New Roman" w:cs="Times New Roman"/>
          <w:sz w:val="28"/>
          <w:szCs w:val="28"/>
        </w:rPr>
        <w:fldChar w:fldCharType="begin"/>
      </w:r>
      <w:r w:rsidRPr="00F7109D">
        <w:rPr>
          <w:rFonts w:ascii="Times New Roman" w:eastAsia="Calibri" w:hAnsi="Times New Roman" w:cs="Times New Roman"/>
          <w:sz w:val="28"/>
          <w:szCs w:val="28"/>
        </w:rPr>
        <w:instrText xml:space="preserve"> TOC \o "1-1" \h \z \t "!Табл;1" </w:instrText>
      </w:r>
      <w:r w:rsidRPr="00F7109D">
        <w:rPr>
          <w:rFonts w:ascii="Times New Roman" w:eastAsia="Calibri" w:hAnsi="Times New Roman" w:cs="Times New Roman"/>
          <w:sz w:val="28"/>
          <w:szCs w:val="28"/>
        </w:rPr>
        <w:fldChar w:fldCharType="separate"/>
      </w:r>
      <w:hyperlink w:anchor="_Toc131381414" w:history="1">
        <w:r w:rsidR="00F7109D" w:rsidRPr="00F7109D">
          <w:rPr>
            <w:rStyle w:val="af9"/>
            <w:rFonts w:ascii="Times New Roman" w:hAnsi="Times New Roman" w:cs="Times New Roman"/>
            <w:noProof/>
            <w:sz w:val="28"/>
            <w:szCs w:val="28"/>
          </w:rPr>
          <w:t>Таблица 1.1.1. Приросты отапливаемой площади строительных фондов, тыс. кв.м.</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_Toc131381414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28</w:t>
        </w:r>
        <w:r w:rsidR="00F7109D" w:rsidRPr="00F7109D">
          <w:rPr>
            <w:rFonts w:ascii="Times New Roman" w:hAnsi="Times New Roman" w:cs="Times New Roman"/>
            <w:noProof/>
            <w:webHidden/>
            <w:sz w:val="28"/>
            <w:szCs w:val="28"/>
          </w:rPr>
          <w:fldChar w:fldCharType="end"/>
        </w:r>
      </w:hyperlink>
    </w:p>
    <w:p w14:paraId="200E6872" w14:textId="3B67BBE0"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15" w:history="1">
        <w:r w:rsidR="00F7109D" w:rsidRPr="00F7109D">
          <w:rPr>
            <w:rStyle w:val="af9"/>
            <w:rFonts w:ascii="Times New Roman" w:hAnsi="Times New Roman" w:cs="Times New Roman"/>
            <w:noProof/>
            <w:sz w:val="28"/>
            <w:szCs w:val="28"/>
          </w:rPr>
          <w:t>Таблица 2.1.1. Актуальный перечень теплоснабжающих организаций</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_Toc131381415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28</w:t>
        </w:r>
        <w:r w:rsidR="00F7109D" w:rsidRPr="00F7109D">
          <w:rPr>
            <w:rFonts w:ascii="Times New Roman" w:hAnsi="Times New Roman" w:cs="Times New Roman"/>
            <w:noProof/>
            <w:webHidden/>
            <w:sz w:val="28"/>
            <w:szCs w:val="28"/>
          </w:rPr>
          <w:fldChar w:fldCharType="end"/>
        </w:r>
      </w:hyperlink>
    </w:p>
    <w:p w14:paraId="63C9AC03" w14:textId="19ABABD1"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16" w:history="1">
        <w:r w:rsidR="00F7109D" w:rsidRPr="00F7109D">
          <w:rPr>
            <w:rStyle w:val="af9"/>
            <w:rFonts w:ascii="Times New Roman" w:hAnsi="Times New Roman" w:cs="Times New Roman"/>
            <w:noProof/>
            <w:sz w:val="28"/>
            <w:szCs w:val="28"/>
          </w:rPr>
          <w:t>Таблица 5.8.1. Температурные графики отпуска тепловой энергии для каждого источника тепловой энергии</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_Toc131381416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32</w:t>
        </w:r>
        <w:r w:rsidR="00F7109D" w:rsidRPr="00F7109D">
          <w:rPr>
            <w:rFonts w:ascii="Times New Roman" w:hAnsi="Times New Roman" w:cs="Times New Roman"/>
            <w:noProof/>
            <w:webHidden/>
            <w:sz w:val="28"/>
            <w:szCs w:val="28"/>
          </w:rPr>
          <w:fldChar w:fldCharType="end"/>
        </w:r>
      </w:hyperlink>
    </w:p>
    <w:p w14:paraId="4AD8DDAF" w14:textId="7CEBD492"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17" w:history="1">
        <w:r w:rsidR="00F7109D" w:rsidRPr="00F7109D">
          <w:rPr>
            <w:rStyle w:val="af9"/>
            <w:rFonts w:ascii="Times New Roman" w:hAnsi="Times New Roman" w:cs="Times New Roman"/>
            <w:noProof/>
            <w:sz w:val="28"/>
            <w:szCs w:val="28"/>
          </w:rPr>
          <w:t>Таблица 10.5.1 Реестр систем теплоснабжения</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_Toc131381417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36</w:t>
        </w:r>
        <w:r w:rsidR="00F7109D" w:rsidRPr="00F7109D">
          <w:rPr>
            <w:rFonts w:ascii="Times New Roman" w:hAnsi="Times New Roman" w:cs="Times New Roman"/>
            <w:noProof/>
            <w:webHidden/>
            <w:sz w:val="28"/>
            <w:szCs w:val="28"/>
          </w:rPr>
          <w:fldChar w:fldCharType="end"/>
        </w:r>
      </w:hyperlink>
    </w:p>
    <w:p w14:paraId="7CBD604E" w14:textId="7E4BAA7F"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18" w:history="1">
        <w:r w:rsidR="00F7109D" w:rsidRPr="00F7109D">
          <w:rPr>
            <w:rStyle w:val="af9"/>
            <w:rFonts w:ascii="Times New Roman" w:hAnsi="Times New Roman" w:cs="Times New Roman"/>
            <w:noProof/>
            <w:sz w:val="28"/>
            <w:szCs w:val="28"/>
          </w:rPr>
          <w:t>Таблица 1.1.1.1. Сводный перечень зон деятельности теплоснабжающих и теплосетевых организаций</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_Toc131381418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40</w:t>
        </w:r>
        <w:r w:rsidR="00F7109D" w:rsidRPr="00F7109D">
          <w:rPr>
            <w:rFonts w:ascii="Times New Roman" w:hAnsi="Times New Roman" w:cs="Times New Roman"/>
            <w:noProof/>
            <w:webHidden/>
            <w:sz w:val="28"/>
            <w:szCs w:val="28"/>
          </w:rPr>
          <w:fldChar w:fldCharType="end"/>
        </w:r>
      </w:hyperlink>
    </w:p>
    <w:p w14:paraId="08249975" w14:textId="0FACA1D3"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19" w:history="1">
        <w:r w:rsidR="00F7109D" w:rsidRPr="00F7109D">
          <w:rPr>
            <w:rStyle w:val="af9"/>
            <w:rFonts w:ascii="Times New Roman" w:hAnsi="Times New Roman" w:cs="Times New Roman"/>
            <w:noProof/>
            <w:sz w:val="28"/>
            <w:szCs w:val="28"/>
          </w:rPr>
          <w:t>Рисунок 1.1.3. Кадастровое деление Долгодеревенского сельского поселения</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_Toc131381419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42</w:t>
        </w:r>
        <w:r w:rsidR="00F7109D" w:rsidRPr="00F7109D">
          <w:rPr>
            <w:rFonts w:ascii="Times New Roman" w:hAnsi="Times New Roman" w:cs="Times New Roman"/>
            <w:noProof/>
            <w:webHidden/>
            <w:sz w:val="28"/>
            <w:szCs w:val="28"/>
          </w:rPr>
          <w:fldChar w:fldCharType="end"/>
        </w:r>
      </w:hyperlink>
    </w:p>
    <w:p w14:paraId="7F1FE090" w14:textId="71683802"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20" w:history="1">
        <w:r w:rsidR="00F7109D" w:rsidRPr="00F7109D">
          <w:rPr>
            <w:rStyle w:val="af9"/>
            <w:rFonts w:ascii="Times New Roman" w:hAnsi="Times New Roman" w:cs="Times New Roman"/>
            <w:noProof/>
            <w:sz w:val="28"/>
            <w:szCs w:val="28"/>
          </w:rPr>
          <w:t>Таблица 1.2.1.2.1. Параметры установленной тепловой мощности, ограничения тепловой мощности и параметры располагаемой тепловой мощности котельных за 2022год</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_Toc131381420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43</w:t>
        </w:r>
        <w:r w:rsidR="00F7109D" w:rsidRPr="00F7109D">
          <w:rPr>
            <w:rFonts w:ascii="Times New Roman" w:hAnsi="Times New Roman" w:cs="Times New Roman"/>
            <w:noProof/>
            <w:webHidden/>
            <w:sz w:val="28"/>
            <w:szCs w:val="28"/>
          </w:rPr>
          <w:fldChar w:fldCharType="end"/>
        </w:r>
      </w:hyperlink>
    </w:p>
    <w:p w14:paraId="04F6E3F6" w14:textId="29C72F3F"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21" w:history="1">
        <w:r w:rsidR="00F7109D" w:rsidRPr="00F7109D">
          <w:rPr>
            <w:rStyle w:val="af9"/>
            <w:rFonts w:ascii="Times New Roman" w:hAnsi="Times New Roman" w:cs="Times New Roman"/>
            <w:noProof/>
            <w:sz w:val="28"/>
            <w:szCs w:val="28"/>
          </w:rPr>
          <w:t>Таблица 1.2.1.1.1. Структура и технические характеристики основного оборудования котельных на 2022год</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_Toc131381421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45</w:t>
        </w:r>
        <w:r w:rsidR="00F7109D" w:rsidRPr="00F7109D">
          <w:rPr>
            <w:rFonts w:ascii="Times New Roman" w:hAnsi="Times New Roman" w:cs="Times New Roman"/>
            <w:noProof/>
            <w:webHidden/>
            <w:sz w:val="28"/>
            <w:szCs w:val="28"/>
          </w:rPr>
          <w:fldChar w:fldCharType="end"/>
        </w:r>
      </w:hyperlink>
    </w:p>
    <w:p w14:paraId="0E93FA5C" w14:textId="2D0C9D7A"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22" w:history="1">
        <w:r w:rsidR="00F7109D" w:rsidRPr="00F7109D">
          <w:rPr>
            <w:rStyle w:val="af9"/>
            <w:rFonts w:ascii="Times New Roman" w:hAnsi="Times New Roman" w:cs="Times New Roman"/>
            <w:noProof/>
            <w:sz w:val="28"/>
            <w:szCs w:val="28"/>
          </w:rPr>
          <w:t>Таблица 1.2.1.3.1. Объем потребления тепловой энергии (мощности) на собственные и хозяйственные нужды и параметры тепловой мощности нетто котельных на 2022год</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_Toc131381422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47</w:t>
        </w:r>
        <w:r w:rsidR="00F7109D" w:rsidRPr="00F7109D">
          <w:rPr>
            <w:rFonts w:ascii="Times New Roman" w:hAnsi="Times New Roman" w:cs="Times New Roman"/>
            <w:noProof/>
            <w:webHidden/>
            <w:sz w:val="28"/>
            <w:szCs w:val="28"/>
          </w:rPr>
          <w:fldChar w:fldCharType="end"/>
        </w:r>
      </w:hyperlink>
    </w:p>
    <w:p w14:paraId="5DF8526B" w14:textId="645E8B29"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23" w:history="1">
        <w:r w:rsidR="00F7109D" w:rsidRPr="00F7109D">
          <w:rPr>
            <w:rStyle w:val="af9"/>
            <w:rFonts w:ascii="Times New Roman" w:hAnsi="Times New Roman" w:cs="Times New Roman"/>
            <w:noProof/>
            <w:sz w:val="28"/>
            <w:szCs w:val="28"/>
          </w:rPr>
          <w:t>Таблица 1.2.5.1 Характеристики способов регулирования отпуска тепловой энергии от источников тепловой энергии</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_Toc131381423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48</w:t>
        </w:r>
        <w:r w:rsidR="00F7109D" w:rsidRPr="00F7109D">
          <w:rPr>
            <w:rFonts w:ascii="Times New Roman" w:hAnsi="Times New Roman" w:cs="Times New Roman"/>
            <w:noProof/>
            <w:webHidden/>
            <w:sz w:val="28"/>
            <w:szCs w:val="28"/>
          </w:rPr>
          <w:fldChar w:fldCharType="end"/>
        </w:r>
      </w:hyperlink>
    </w:p>
    <w:p w14:paraId="1A7EB927" w14:textId="17F2C98B"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24" w:history="1">
        <w:r w:rsidR="00F7109D" w:rsidRPr="00F7109D">
          <w:rPr>
            <w:rStyle w:val="af9"/>
            <w:rFonts w:ascii="Times New Roman" w:hAnsi="Times New Roman" w:cs="Times New Roman"/>
            <w:noProof/>
            <w:sz w:val="28"/>
            <w:szCs w:val="28"/>
          </w:rPr>
          <w:t>Таблица 1.2.1.7.1. Среднегодовая загрузка оборудования котельных</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_Toc131381424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48</w:t>
        </w:r>
        <w:r w:rsidR="00F7109D" w:rsidRPr="00F7109D">
          <w:rPr>
            <w:rFonts w:ascii="Times New Roman" w:hAnsi="Times New Roman" w:cs="Times New Roman"/>
            <w:noProof/>
            <w:webHidden/>
            <w:sz w:val="28"/>
            <w:szCs w:val="28"/>
          </w:rPr>
          <w:fldChar w:fldCharType="end"/>
        </w:r>
      </w:hyperlink>
    </w:p>
    <w:p w14:paraId="0A91BE53" w14:textId="73386095"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25" w:history="1">
        <w:r w:rsidR="00F7109D" w:rsidRPr="00F7109D">
          <w:rPr>
            <w:rStyle w:val="af9"/>
            <w:rFonts w:ascii="Times New Roman" w:hAnsi="Times New Roman" w:cs="Times New Roman"/>
            <w:noProof/>
            <w:sz w:val="28"/>
            <w:szCs w:val="28"/>
          </w:rPr>
          <w:t>Таблица 1.2.1.12.1. Проектный и установленный топливный режим источников тепловой энергии</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_Toc131381425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49</w:t>
        </w:r>
        <w:r w:rsidR="00F7109D" w:rsidRPr="00F7109D">
          <w:rPr>
            <w:rFonts w:ascii="Times New Roman" w:hAnsi="Times New Roman" w:cs="Times New Roman"/>
            <w:noProof/>
            <w:webHidden/>
            <w:sz w:val="28"/>
            <w:szCs w:val="28"/>
          </w:rPr>
          <w:fldChar w:fldCharType="end"/>
        </w:r>
      </w:hyperlink>
    </w:p>
    <w:p w14:paraId="143F2FA0" w14:textId="6BB590C2"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26" w:history="1">
        <w:r w:rsidR="00F7109D" w:rsidRPr="00F7109D">
          <w:rPr>
            <w:rStyle w:val="af9"/>
            <w:rFonts w:ascii="Times New Roman" w:hAnsi="Times New Roman" w:cs="Times New Roman"/>
            <w:noProof/>
            <w:sz w:val="28"/>
            <w:szCs w:val="28"/>
          </w:rPr>
          <w:t>Таблица 1.2.1.13.1. Сведения о резервном топливе источников тепловой энергии</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_Toc131381426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50</w:t>
        </w:r>
        <w:r w:rsidR="00F7109D" w:rsidRPr="00F7109D">
          <w:rPr>
            <w:rFonts w:ascii="Times New Roman" w:hAnsi="Times New Roman" w:cs="Times New Roman"/>
            <w:noProof/>
            <w:webHidden/>
            <w:sz w:val="28"/>
            <w:szCs w:val="28"/>
          </w:rPr>
          <w:fldChar w:fldCharType="end"/>
        </w:r>
      </w:hyperlink>
    </w:p>
    <w:p w14:paraId="5712CCD0" w14:textId="437B303C"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27" w:history="1">
        <w:r w:rsidR="00F7109D" w:rsidRPr="00F7109D">
          <w:rPr>
            <w:rStyle w:val="af9"/>
            <w:rFonts w:ascii="Times New Roman" w:hAnsi="Times New Roman" w:cs="Times New Roman"/>
            <w:noProof/>
            <w:sz w:val="28"/>
            <w:szCs w:val="28"/>
          </w:rPr>
          <w:t>Таблица 1.2.1.15.1. Эксплуатационные показатели источников тепловой энергии на 2022 год</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_Toc131381427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52</w:t>
        </w:r>
        <w:r w:rsidR="00F7109D" w:rsidRPr="00F7109D">
          <w:rPr>
            <w:rFonts w:ascii="Times New Roman" w:hAnsi="Times New Roman" w:cs="Times New Roman"/>
            <w:noProof/>
            <w:webHidden/>
            <w:sz w:val="28"/>
            <w:szCs w:val="28"/>
          </w:rPr>
          <w:fldChar w:fldCharType="end"/>
        </w:r>
      </w:hyperlink>
    </w:p>
    <w:p w14:paraId="0748308A" w14:textId="6C1341CF"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28" w:history="1">
        <w:r w:rsidR="00F7109D" w:rsidRPr="00F7109D">
          <w:rPr>
            <w:rStyle w:val="af9"/>
            <w:rFonts w:ascii="Times New Roman" w:hAnsi="Times New Roman" w:cs="Times New Roman"/>
            <w:noProof/>
            <w:sz w:val="28"/>
            <w:szCs w:val="28"/>
          </w:rPr>
          <w:t>Таблица 1.3.13.1. Расчетные нормативы технологических потерь при передачи тепловой энергии на 2022год</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_Toc131381428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64</w:t>
        </w:r>
        <w:r w:rsidR="00F7109D" w:rsidRPr="00F7109D">
          <w:rPr>
            <w:rFonts w:ascii="Times New Roman" w:hAnsi="Times New Roman" w:cs="Times New Roman"/>
            <w:noProof/>
            <w:webHidden/>
            <w:sz w:val="28"/>
            <w:szCs w:val="28"/>
          </w:rPr>
          <w:fldChar w:fldCharType="end"/>
        </w:r>
      </w:hyperlink>
    </w:p>
    <w:p w14:paraId="777AE3F7" w14:textId="13270446"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29" w:history="1">
        <w:r w:rsidR="00F7109D" w:rsidRPr="00F7109D">
          <w:rPr>
            <w:rStyle w:val="af9"/>
            <w:rFonts w:ascii="Times New Roman" w:hAnsi="Times New Roman" w:cs="Times New Roman"/>
            <w:noProof/>
            <w:sz w:val="28"/>
            <w:szCs w:val="28"/>
          </w:rPr>
          <w:t>Таблица 1.3.17.1. Анализ установки коммерческого учета в многоквартирных домах</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_Toc131381429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65</w:t>
        </w:r>
        <w:r w:rsidR="00F7109D" w:rsidRPr="00F7109D">
          <w:rPr>
            <w:rFonts w:ascii="Times New Roman" w:hAnsi="Times New Roman" w:cs="Times New Roman"/>
            <w:noProof/>
            <w:webHidden/>
            <w:sz w:val="28"/>
            <w:szCs w:val="28"/>
          </w:rPr>
          <w:fldChar w:fldCharType="end"/>
        </w:r>
      </w:hyperlink>
    </w:p>
    <w:p w14:paraId="40885FA9" w14:textId="3ADBA137"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30" w:history="1">
        <w:r w:rsidR="00F7109D" w:rsidRPr="00F7109D">
          <w:rPr>
            <w:rStyle w:val="af9"/>
            <w:rFonts w:ascii="Times New Roman" w:hAnsi="Times New Roman" w:cs="Times New Roman"/>
            <w:noProof/>
            <w:sz w:val="28"/>
            <w:szCs w:val="28"/>
          </w:rPr>
          <w:t>Таблица 1.3.21.1. Перечень выявленных бесхозяйных тепловых сетей и обоснование выбора организации, уполномоченной на их эксплуатацию</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_Toc131381430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66</w:t>
        </w:r>
        <w:r w:rsidR="00F7109D" w:rsidRPr="00F7109D">
          <w:rPr>
            <w:rFonts w:ascii="Times New Roman" w:hAnsi="Times New Roman" w:cs="Times New Roman"/>
            <w:noProof/>
            <w:webHidden/>
            <w:sz w:val="28"/>
            <w:szCs w:val="28"/>
          </w:rPr>
          <w:fldChar w:fldCharType="end"/>
        </w:r>
      </w:hyperlink>
    </w:p>
    <w:p w14:paraId="4ACAA3A5" w14:textId="0F6B6402"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31" w:history="1">
        <w:r w:rsidR="00F7109D" w:rsidRPr="00F7109D">
          <w:rPr>
            <w:rStyle w:val="af9"/>
            <w:rFonts w:ascii="Times New Roman" w:hAnsi="Times New Roman" w:cs="Times New Roman"/>
            <w:noProof/>
            <w:sz w:val="28"/>
            <w:szCs w:val="28"/>
          </w:rPr>
          <w:t>Таблица 1.4.1 Описание зон действия источников тепловой энергии</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_Toc131381431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69</w:t>
        </w:r>
        <w:r w:rsidR="00F7109D" w:rsidRPr="00F7109D">
          <w:rPr>
            <w:rFonts w:ascii="Times New Roman" w:hAnsi="Times New Roman" w:cs="Times New Roman"/>
            <w:noProof/>
            <w:webHidden/>
            <w:sz w:val="28"/>
            <w:szCs w:val="28"/>
          </w:rPr>
          <w:fldChar w:fldCharType="end"/>
        </w:r>
      </w:hyperlink>
    </w:p>
    <w:p w14:paraId="5AF4D532" w14:textId="5B525350"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32" w:history="1">
        <w:r w:rsidR="00F7109D" w:rsidRPr="00F7109D">
          <w:rPr>
            <w:rStyle w:val="af9"/>
            <w:rFonts w:ascii="Times New Roman" w:hAnsi="Times New Roman" w:cs="Times New Roman"/>
            <w:noProof/>
            <w:sz w:val="28"/>
            <w:szCs w:val="28"/>
          </w:rPr>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Гкал/ч</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_Toc131381432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71</w:t>
        </w:r>
        <w:r w:rsidR="00F7109D" w:rsidRPr="00F7109D">
          <w:rPr>
            <w:rFonts w:ascii="Times New Roman" w:hAnsi="Times New Roman" w:cs="Times New Roman"/>
            <w:noProof/>
            <w:webHidden/>
            <w:sz w:val="28"/>
            <w:szCs w:val="28"/>
          </w:rPr>
          <w:fldChar w:fldCharType="end"/>
        </w:r>
      </w:hyperlink>
    </w:p>
    <w:p w14:paraId="7DA3BA59" w14:textId="0E221338"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33" w:history="1">
        <w:r w:rsidR="00F7109D" w:rsidRPr="00F7109D">
          <w:rPr>
            <w:rStyle w:val="af9"/>
            <w:rFonts w:ascii="Times New Roman" w:hAnsi="Times New Roman" w:cs="Times New Roman"/>
            <w:noProof/>
            <w:sz w:val="28"/>
            <w:szCs w:val="28"/>
          </w:rPr>
          <w:t>Таблица 1.5.4.1. Описание величины потребления тепловой энергии в расчетных элементах территориального деления за отопительный период и за год в целом, Гкал</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_Toc131381433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73</w:t>
        </w:r>
        <w:r w:rsidR="00F7109D" w:rsidRPr="00F7109D">
          <w:rPr>
            <w:rFonts w:ascii="Times New Roman" w:hAnsi="Times New Roman" w:cs="Times New Roman"/>
            <w:noProof/>
            <w:webHidden/>
            <w:sz w:val="28"/>
            <w:szCs w:val="28"/>
          </w:rPr>
          <w:fldChar w:fldCharType="end"/>
        </w:r>
      </w:hyperlink>
    </w:p>
    <w:p w14:paraId="0D30EAB6" w14:textId="00B44215"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34" w:history="1">
        <w:r w:rsidR="00F7109D" w:rsidRPr="00F7109D">
          <w:rPr>
            <w:rStyle w:val="af9"/>
            <w:rFonts w:ascii="Times New Roman" w:hAnsi="Times New Roman" w:cs="Times New Roman"/>
            <w:noProof/>
            <w:sz w:val="28"/>
            <w:szCs w:val="28"/>
          </w:rPr>
          <w:t>Таблица 1.5.5.1 Нормативы потребления тепловой энергии для населения на отопление</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_Toc131381434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73</w:t>
        </w:r>
        <w:r w:rsidR="00F7109D" w:rsidRPr="00F7109D">
          <w:rPr>
            <w:rFonts w:ascii="Times New Roman" w:hAnsi="Times New Roman" w:cs="Times New Roman"/>
            <w:noProof/>
            <w:webHidden/>
            <w:sz w:val="28"/>
            <w:szCs w:val="28"/>
          </w:rPr>
          <w:fldChar w:fldCharType="end"/>
        </w:r>
      </w:hyperlink>
    </w:p>
    <w:p w14:paraId="28A8FDB1" w14:textId="2B58B854"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35" w:history="1">
        <w:r w:rsidR="00F7109D" w:rsidRPr="00F7109D">
          <w:rPr>
            <w:rStyle w:val="af9"/>
            <w:rFonts w:ascii="Times New Roman" w:hAnsi="Times New Roman" w:cs="Times New Roman"/>
            <w:noProof/>
            <w:sz w:val="28"/>
            <w:szCs w:val="28"/>
          </w:rPr>
          <w:t>Таблица 1.5.6.1 Описание сравнения величины договорной и расчетной тепловой нагрузки по зоне действия каждого источника тепловой энергии, Гкал/ч</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_Toc131381435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73</w:t>
        </w:r>
        <w:r w:rsidR="00F7109D" w:rsidRPr="00F7109D">
          <w:rPr>
            <w:rFonts w:ascii="Times New Roman" w:hAnsi="Times New Roman" w:cs="Times New Roman"/>
            <w:noProof/>
            <w:webHidden/>
            <w:sz w:val="28"/>
            <w:szCs w:val="28"/>
          </w:rPr>
          <w:fldChar w:fldCharType="end"/>
        </w:r>
      </w:hyperlink>
    </w:p>
    <w:p w14:paraId="76194444" w14:textId="05D12257"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36" w:history="1">
        <w:r w:rsidR="00F7109D" w:rsidRPr="00F7109D">
          <w:rPr>
            <w:rStyle w:val="af9"/>
            <w:rFonts w:ascii="Times New Roman" w:hAnsi="Times New Roman" w:cs="Times New Roman"/>
            <w:noProof/>
            <w:sz w:val="28"/>
            <w:szCs w:val="28"/>
          </w:rPr>
          <w:t>Таблица 1.6.1.1. Тепловой баланс системы теплоснабжения, Гкал/ч</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_Toc131381436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75</w:t>
        </w:r>
        <w:r w:rsidR="00F7109D" w:rsidRPr="00F7109D">
          <w:rPr>
            <w:rFonts w:ascii="Times New Roman" w:hAnsi="Times New Roman" w:cs="Times New Roman"/>
            <w:noProof/>
            <w:webHidden/>
            <w:sz w:val="28"/>
            <w:szCs w:val="28"/>
          </w:rPr>
          <w:fldChar w:fldCharType="end"/>
        </w:r>
      </w:hyperlink>
    </w:p>
    <w:p w14:paraId="425CE428" w14:textId="1ADAE155"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37" w:history="1">
        <w:r w:rsidR="00F7109D" w:rsidRPr="00F7109D">
          <w:rPr>
            <w:rStyle w:val="af9"/>
            <w:rFonts w:ascii="Times New Roman" w:hAnsi="Times New Roman" w:cs="Times New Roman"/>
            <w:noProof/>
            <w:sz w:val="28"/>
            <w:szCs w:val="28"/>
          </w:rPr>
          <w:t>Таблица 1.6.2.1. Описание резервов и дефицитов тепловой мощности нетто по каждому источнику тепловой энергии, Гкал/ч</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_Toc131381437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77</w:t>
        </w:r>
        <w:r w:rsidR="00F7109D" w:rsidRPr="00F7109D">
          <w:rPr>
            <w:rFonts w:ascii="Times New Roman" w:hAnsi="Times New Roman" w:cs="Times New Roman"/>
            <w:noProof/>
            <w:webHidden/>
            <w:sz w:val="28"/>
            <w:szCs w:val="28"/>
          </w:rPr>
          <w:fldChar w:fldCharType="end"/>
        </w:r>
      </w:hyperlink>
    </w:p>
    <w:p w14:paraId="00A9AB53" w14:textId="4ADB0098"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38" w:history="1">
        <w:r w:rsidR="00F7109D" w:rsidRPr="00F7109D">
          <w:rPr>
            <w:rStyle w:val="af9"/>
            <w:rFonts w:ascii="Times New Roman" w:hAnsi="Times New Roman" w:cs="Times New Roman"/>
            <w:noProof/>
            <w:sz w:val="28"/>
            <w:szCs w:val="28"/>
          </w:rPr>
          <w:t>Таблица 1.8.1.1. Описание видов и количества используемого основного топлива для каждого источника тепловой энергии за 2022год</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_Toc131381438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79</w:t>
        </w:r>
        <w:r w:rsidR="00F7109D" w:rsidRPr="00F7109D">
          <w:rPr>
            <w:rFonts w:ascii="Times New Roman" w:hAnsi="Times New Roman" w:cs="Times New Roman"/>
            <w:noProof/>
            <w:webHidden/>
            <w:sz w:val="28"/>
            <w:szCs w:val="28"/>
          </w:rPr>
          <w:fldChar w:fldCharType="end"/>
        </w:r>
      </w:hyperlink>
    </w:p>
    <w:p w14:paraId="081E4BFF" w14:textId="38B68D25"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39" w:history="1">
        <w:r w:rsidR="00F7109D" w:rsidRPr="00F7109D">
          <w:rPr>
            <w:rStyle w:val="af9"/>
            <w:rFonts w:ascii="Times New Roman" w:hAnsi="Times New Roman" w:cs="Times New Roman"/>
            <w:noProof/>
            <w:sz w:val="28"/>
            <w:szCs w:val="28"/>
          </w:rPr>
          <w:t>Таблица 1.8.5.1.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_Toc131381439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80</w:t>
        </w:r>
        <w:r w:rsidR="00F7109D" w:rsidRPr="00F7109D">
          <w:rPr>
            <w:rFonts w:ascii="Times New Roman" w:hAnsi="Times New Roman" w:cs="Times New Roman"/>
            <w:noProof/>
            <w:webHidden/>
            <w:sz w:val="28"/>
            <w:szCs w:val="28"/>
          </w:rPr>
          <w:fldChar w:fldCharType="end"/>
        </w:r>
      </w:hyperlink>
    </w:p>
    <w:p w14:paraId="0D563C00" w14:textId="29DEFC9A"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40" w:history="1">
        <w:r w:rsidR="00F7109D" w:rsidRPr="00F7109D">
          <w:rPr>
            <w:rStyle w:val="af9"/>
            <w:rFonts w:ascii="Times New Roman" w:hAnsi="Times New Roman" w:cs="Times New Roman"/>
            <w:noProof/>
            <w:sz w:val="28"/>
            <w:szCs w:val="28"/>
          </w:rPr>
          <w:t>Таблица 1.8.6.1. Описание преобладающего в сельском поселении вида топлива, определяемого по совокупности всех систем теплоснабжения, находящихся в соответствующем поселении</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_Toc131381440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80</w:t>
        </w:r>
        <w:r w:rsidR="00F7109D" w:rsidRPr="00F7109D">
          <w:rPr>
            <w:rFonts w:ascii="Times New Roman" w:hAnsi="Times New Roman" w:cs="Times New Roman"/>
            <w:noProof/>
            <w:webHidden/>
            <w:sz w:val="28"/>
            <w:szCs w:val="28"/>
          </w:rPr>
          <w:fldChar w:fldCharType="end"/>
        </w:r>
      </w:hyperlink>
    </w:p>
    <w:p w14:paraId="40487A1E" w14:textId="4C10B909"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41" w:history="1">
        <w:r w:rsidR="00F7109D" w:rsidRPr="00F7109D">
          <w:rPr>
            <w:rStyle w:val="af9"/>
            <w:rFonts w:ascii="Times New Roman" w:hAnsi="Times New Roman" w:cs="Times New Roman"/>
            <w:noProof/>
            <w:sz w:val="28"/>
            <w:szCs w:val="28"/>
          </w:rPr>
          <w:t>Таблица 1.10.1. Технико-экономические показатели</w:t>
        </w:r>
        <w:r w:rsidR="00F7109D" w:rsidRPr="00F7109D">
          <w:rPr>
            <w:rStyle w:val="af9"/>
            <w:rFonts w:ascii="Times New Roman" w:eastAsia="Times New Roman" w:hAnsi="Times New Roman" w:cs="Times New Roman"/>
            <w:noProof/>
            <w:sz w:val="28"/>
            <w:szCs w:val="28"/>
            <w:lang w:eastAsia="ru-RU"/>
          </w:rPr>
          <w:t xml:space="preserve"> </w:t>
        </w:r>
        <w:r w:rsidR="00F7109D" w:rsidRPr="00F7109D">
          <w:rPr>
            <w:rStyle w:val="af9"/>
            <w:rFonts w:ascii="Times New Roman" w:hAnsi="Times New Roman" w:cs="Times New Roman"/>
            <w:noProof/>
            <w:sz w:val="28"/>
            <w:szCs w:val="28"/>
          </w:rPr>
          <w:t>АО «Челябоблкоммунэнерго» (котельная «Учхоз»)</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_Toc131381441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82</w:t>
        </w:r>
        <w:r w:rsidR="00F7109D" w:rsidRPr="00F7109D">
          <w:rPr>
            <w:rFonts w:ascii="Times New Roman" w:hAnsi="Times New Roman" w:cs="Times New Roman"/>
            <w:noProof/>
            <w:webHidden/>
            <w:sz w:val="28"/>
            <w:szCs w:val="28"/>
          </w:rPr>
          <w:fldChar w:fldCharType="end"/>
        </w:r>
      </w:hyperlink>
    </w:p>
    <w:p w14:paraId="3781B63D" w14:textId="21684408"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42" w:history="1">
        <w:r w:rsidR="00F7109D" w:rsidRPr="00F7109D">
          <w:rPr>
            <w:rStyle w:val="af9"/>
            <w:rFonts w:ascii="Times New Roman" w:hAnsi="Times New Roman" w:cs="Times New Roman"/>
            <w:noProof/>
            <w:sz w:val="28"/>
            <w:szCs w:val="28"/>
          </w:rPr>
          <w:t>Таблица 1.10.2. Технико-экономические показатели</w:t>
        </w:r>
        <w:r w:rsidR="00F7109D" w:rsidRPr="00F7109D">
          <w:rPr>
            <w:rStyle w:val="af9"/>
            <w:rFonts w:ascii="Times New Roman" w:eastAsia="Times New Roman" w:hAnsi="Times New Roman" w:cs="Times New Roman"/>
            <w:noProof/>
            <w:sz w:val="28"/>
            <w:szCs w:val="28"/>
            <w:lang w:eastAsia="ru-RU"/>
          </w:rPr>
          <w:t xml:space="preserve"> </w:t>
        </w:r>
        <w:r w:rsidR="00F7109D" w:rsidRPr="00F7109D">
          <w:rPr>
            <w:rStyle w:val="af9"/>
            <w:rFonts w:ascii="Times New Roman" w:hAnsi="Times New Roman" w:cs="Times New Roman"/>
            <w:noProof/>
            <w:sz w:val="28"/>
            <w:szCs w:val="28"/>
          </w:rPr>
          <w:t>АО «Челябоблкоммунэнерго» (кроме котельной «Учхоз»)</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_Toc131381442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83</w:t>
        </w:r>
        <w:r w:rsidR="00F7109D" w:rsidRPr="00F7109D">
          <w:rPr>
            <w:rFonts w:ascii="Times New Roman" w:hAnsi="Times New Roman" w:cs="Times New Roman"/>
            <w:noProof/>
            <w:webHidden/>
            <w:sz w:val="28"/>
            <w:szCs w:val="28"/>
          </w:rPr>
          <w:fldChar w:fldCharType="end"/>
        </w:r>
      </w:hyperlink>
    </w:p>
    <w:p w14:paraId="06392286" w14:textId="70CD8E3A"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43" w:history="1">
        <w:r w:rsidR="00F7109D" w:rsidRPr="00F7109D">
          <w:rPr>
            <w:rStyle w:val="af9"/>
            <w:rFonts w:ascii="Times New Roman" w:hAnsi="Times New Roman" w:cs="Times New Roman"/>
            <w:noProof/>
            <w:sz w:val="28"/>
            <w:szCs w:val="28"/>
          </w:rPr>
          <w:t>Таблица 1.10.3. Технико-экономические показатели</w:t>
        </w:r>
        <w:r w:rsidR="00F7109D" w:rsidRPr="00F7109D">
          <w:rPr>
            <w:rStyle w:val="af9"/>
            <w:rFonts w:ascii="Times New Roman" w:eastAsia="Times New Roman" w:hAnsi="Times New Roman" w:cs="Times New Roman"/>
            <w:noProof/>
            <w:sz w:val="28"/>
            <w:szCs w:val="28"/>
            <w:lang w:eastAsia="ru-RU"/>
          </w:rPr>
          <w:t xml:space="preserve"> </w:t>
        </w:r>
        <w:r w:rsidR="00F7109D" w:rsidRPr="00F7109D">
          <w:rPr>
            <w:rStyle w:val="af9"/>
            <w:rFonts w:ascii="Times New Roman" w:hAnsi="Times New Roman" w:cs="Times New Roman"/>
            <w:noProof/>
            <w:sz w:val="28"/>
            <w:szCs w:val="28"/>
          </w:rPr>
          <w:t>ООО «Плаза-ЭнергоСервис»</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_Toc131381443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84</w:t>
        </w:r>
        <w:r w:rsidR="00F7109D" w:rsidRPr="00F7109D">
          <w:rPr>
            <w:rFonts w:ascii="Times New Roman" w:hAnsi="Times New Roman" w:cs="Times New Roman"/>
            <w:noProof/>
            <w:webHidden/>
            <w:sz w:val="28"/>
            <w:szCs w:val="28"/>
          </w:rPr>
          <w:fldChar w:fldCharType="end"/>
        </w:r>
      </w:hyperlink>
    </w:p>
    <w:p w14:paraId="4045855D" w14:textId="6E51076B"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45" w:history="1">
        <w:r w:rsidR="00F7109D" w:rsidRPr="00F7109D">
          <w:rPr>
            <w:rStyle w:val="af9"/>
            <w:rFonts w:ascii="Times New Roman" w:hAnsi="Times New Roman" w:cs="Times New Roman"/>
            <w:noProof/>
            <w:sz w:val="28"/>
            <w:szCs w:val="28"/>
          </w:rPr>
          <w:t>Таблица 1.11.1.1. Средние тарифы на отпущенную тепловую энергию (без НДС), руб./Гкал</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_Toc131381445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85</w:t>
        </w:r>
        <w:r w:rsidR="00F7109D" w:rsidRPr="00F7109D">
          <w:rPr>
            <w:rFonts w:ascii="Times New Roman" w:hAnsi="Times New Roman" w:cs="Times New Roman"/>
            <w:noProof/>
            <w:webHidden/>
            <w:sz w:val="28"/>
            <w:szCs w:val="28"/>
          </w:rPr>
          <w:fldChar w:fldCharType="end"/>
        </w:r>
      </w:hyperlink>
    </w:p>
    <w:p w14:paraId="461A093E" w14:textId="6D090B3B"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46" w:history="1">
        <w:r w:rsidR="00F7109D" w:rsidRPr="00F7109D">
          <w:rPr>
            <w:rStyle w:val="af9"/>
            <w:rFonts w:ascii="Times New Roman" w:hAnsi="Times New Roman" w:cs="Times New Roman"/>
            <w:noProof/>
            <w:sz w:val="28"/>
            <w:szCs w:val="28"/>
          </w:rPr>
          <w:t>Таблица 1.11.2.1. Плата за подключение к системе теплоснабжения</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_Toc131381446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86</w:t>
        </w:r>
        <w:r w:rsidR="00F7109D" w:rsidRPr="00F7109D">
          <w:rPr>
            <w:rFonts w:ascii="Times New Roman" w:hAnsi="Times New Roman" w:cs="Times New Roman"/>
            <w:noProof/>
            <w:webHidden/>
            <w:sz w:val="28"/>
            <w:szCs w:val="28"/>
          </w:rPr>
          <w:fldChar w:fldCharType="end"/>
        </w:r>
      </w:hyperlink>
    </w:p>
    <w:p w14:paraId="6FE15BCC" w14:textId="2B0F4161"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47" w:history="1">
        <w:r w:rsidR="00F7109D" w:rsidRPr="00F7109D">
          <w:rPr>
            <w:rStyle w:val="af9"/>
            <w:rFonts w:ascii="Times New Roman" w:hAnsi="Times New Roman" w:cs="Times New Roman"/>
            <w:noProof/>
            <w:sz w:val="28"/>
            <w:szCs w:val="28"/>
          </w:rPr>
          <w:t>Таблица 4.1.1. Баланс тепловой мощности котельной</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_Toc131381447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90</w:t>
        </w:r>
        <w:r w:rsidR="00F7109D" w:rsidRPr="00F7109D">
          <w:rPr>
            <w:rFonts w:ascii="Times New Roman" w:hAnsi="Times New Roman" w:cs="Times New Roman"/>
            <w:noProof/>
            <w:webHidden/>
            <w:sz w:val="28"/>
            <w:szCs w:val="28"/>
          </w:rPr>
          <w:fldChar w:fldCharType="end"/>
        </w:r>
      </w:hyperlink>
    </w:p>
    <w:p w14:paraId="338B9DDE" w14:textId="13028F97"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48" w:history="1">
        <w:r w:rsidR="00F7109D" w:rsidRPr="00F7109D">
          <w:rPr>
            <w:rStyle w:val="af9"/>
            <w:rFonts w:ascii="Times New Roman" w:hAnsi="Times New Roman" w:cs="Times New Roman"/>
            <w:noProof/>
            <w:sz w:val="28"/>
            <w:szCs w:val="28"/>
          </w:rPr>
          <w:t>Таблица 7.15.1. Расчет существующего радиуса эффективного теплоснабжения</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_Toc131381448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113</w:t>
        </w:r>
        <w:r w:rsidR="00F7109D" w:rsidRPr="00F7109D">
          <w:rPr>
            <w:rFonts w:ascii="Times New Roman" w:hAnsi="Times New Roman" w:cs="Times New Roman"/>
            <w:noProof/>
            <w:webHidden/>
            <w:sz w:val="28"/>
            <w:szCs w:val="28"/>
          </w:rPr>
          <w:fldChar w:fldCharType="end"/>
        </w:r>
      </w:hyperlink>
    </w:p>
    <w:p w14:paraId="0E3411C3" w14:textId="398EB2F0"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49" w:history="1">
        <w:r w:rsidR="00F7109D" w:rsidRPr="00F7109D">
          <w:rPr>
            <w:rStyle w:val="af9"/>
            <w:rFonts w:ascii="Times New Roman" w:hAnsi="Times New Roman" w:cs="Times New Roman"/>
            <w:noProof/>
            <w:sz w:val="28"/>
            <w:szCs w:val="28"/>
          </w:rPr>
          <w:t>Таблица 10.1.1. Прогнозные значения выработки тепловой энергии источниками тепловой энергии (котельными)</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_Toc131381449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118</w:t>
        </w:r>
        <w:r w:rsidR="00F7109D" w:rsidRPr="00F7109D">
          <w:rPr>
            <w:rFonts w:ascii="Times New Roman" w:hAnsi="Times New Roman" w:cs="Times New Roman"/>
            <w:noProof/>
            <w:webHidden/>
            <w:sz w:val="28"/>
            <w:szCs w:val="28"/>
          </w:rPr>
          <w:fldChar w:fldCharType="end"/>
        </w:r>
      </w:hyperlink>
    </w:p>
    <w:p w14:paraId="7E9A1D95" w14:textId="1423C321"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50" w:history="1">
        <w:r w:rsidR="00F7109D" w:rsidRPr="00F7109D">
          <w:rPr>
            <w:rStyle w:val="af9"/>
            <w:rFonts w:ascii="Times New Roman" w:hAnsi="Times New Roman" w:cs="Times New Roman"/>
            <w:noProof/>
            <w:sz w:val="28"/>
            <w:szCs w:val="28"/>
          </w:rPr>
          <w:t>Таблица 10.1.2. Удельный расход условного топлива на выработку тепловой энергии источниками тепловой энергии (котельными)</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_Toc131381450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119</w:t>
        </w:r>
        <w:r w:rsidR="00F7109D" w:rsidRPr="00F7109D">
          <w:rPr>
            <w:rFonts w:ascii="Times New Roman" w:hAnsi="Times New Roman" w:cs="Times New Roman"/>
            <w:noProof/>
            <w:webHidden/>
            <w:sz w:val="28"/>
            <w:szCs w:val="28"/>
          </w:rPr>
          <w:fldChar w:fldCharType="end"/>
        </w:r>
      </w:hyperlink>
    </w:p>
    <w:p w14:paraId="796DE2B9" w14:textId="46918A8D"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51" w:history="1">
        <w:r w:rsidR="00F7109D" w:rsidRPr="00F7109D">
          <w:rPr>
            <w:rStyle w:val="af9"/>
            <w:rFonts w:ascii="Times New Roman" w:hAnsi="Times New Roman" w:cs="Times New Roman"/>
            <w:noProof/>
            <w:sz w:val="28"/>
            <w:szCs w:val="28"/>
          </w:rPr>
          <w:t>Таблица 10.1.3. Расход условного топлива на выработку тепловой энергии источниками тепловой энергии (котельными)</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_Toc131381451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121</w:t>
        </w:r>
        <w:r w:rsidR="00F7109D" w:rsidRPr="00F7109D">
          <w:rPr>
            <w:rFonts w:ascii="Times New Roman" w:hAnsi="Times New Roman" w:cs="Times New Roman"/>
            <w:noProof/>
            <w:webHidden/>
            <w:sz w:val="28"/>
            <w:szCs w:val="28"/>
          </w:rPr>
          <w:fldChar w:fldCharType="end"/>
        </w:r>
      </w:hyperlink>
    </w:p>
    <w:p w14:paraId="079FCE51" w14:textId="55886130"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52" w:history="1">
        <w:r w:rsidR="00F7109D" w:rsidRPr="00F7109D">
          <w:rPr>
            <w:rStyle w:val="af9"/>
            <w:rFonts w:ascii="Times New Roman" w:hAnsi="Times New Roman" w:cs="Times New Roman"/>
            <w:noProof/>
            <w:sz w:val="28"/>
            <w:szCs w:val="28"/>
          </w:rPr>
          <w:t>Таблица 10.1.4. Прогнозные значения расходов натурального топлива на выработку тепловой энергии источниками тепловой энергии (котельными)</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_Toc131381452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121</w:t>
        </w:r>
        <w:r w:rsidR="00F7109D" w:rsidRPr="00F7109D">
          <w:rPr>
            <w:rFonts w:ascii="Times New Roman" w:hAnsi="Times New Roman" w:cs="Times New Roman"/>
            <w:noProof/>
            <w:webHidden/>
            <w:sz w:val="28"/>
            <w:szCs w:val="28"/>
          </w:rPr>
          <w:fldChar w:fldCharType="end"/>
        </w:r>
      </w:hyperlink>
    </w:p>
    <w:p w14:paraId="18BABDB0" w14:textId="21A71DFC"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53" w:history="1">
        <w:r w:rsidR="00F7109D" w:rsidRPr="00F7109D">
          <w:rPr>
            <w:rStyle w:val="af9"/>
            <w:rFonts w:ascii="Times New Roman" w:hAnsi="Times New Roman" w:cs="Times New Roman"/>
            <w:noProof/>
            <w:sz w:val="28"/>
            <w:szCs w:val="28"/>
          </w:rPr>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_Toc131381453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122</w:t>
        </w:r>
        <w:r w:rsidR="00F7109D" w:rsidRPr="00F7109D">
          <w:rPr>
            <w:rFonts w:ascii="Times New Roman" w:hAnsi="Times New Roman" w:cs="Times New Roman"/>
            <w:noProof/>
            <w:webHidden/>
            <w:sz w:val="28"/>
            <w:szCs w:val="28"/>
          </w:rPr>
          <w:fldChar w:fldCharType="end"/>
        </w:r>
      </w:hyperlink>
    </w:p>
    <w:p w14:paraId="4F0BCE9F" w14:textId="6C189BEA"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54" w:history="1">
        <w:r w:rsidR="00F7109D" w:rsidRPr="00F7109D">
          <w:rPr>
            <w:rStyle w:val="af9"/>
            <w:rFonts w:ascii="Times New Roman" w:hAnsi="Times New Roman" w:cs="Times New Roman"/>
            <w:noProof/>
            <w:sz w:val="28"/>
            <w:szCs w:val="28"/>
          </w:rPr>
          <w:t>Таблица 10.5.1. Преобладающий в поселении вид топлива, определяемый по совокупности всех систем теплоснабжения, находящихся в соответствующем сельском поселении</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_Toc131381454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122</w:t>
        </w:r>
        <w:r w:rsidR="00F7109D" w:rsidRPr="00F7109D">
          <w:rPr>
            <w:rFonts w:ascii="Times New Roman" w:hAnsi="Times New Roman" w:cs="Times New Roman"/>
            <w:noProof/>
            <w:webHidden/>
            <w:sz w:val="28"/>
            <w:szCs w:val="28"/>
          </w:rPr>
          <w:fldChar w:fldCharType="end"/>
        </w:r>
      </w:hyperlink>
    </w:p>
    <w:p w14:paraId="130280C2" w14:textId="4B959797"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55" w:history="1">
        <w:r w:rsidR="00F7109D" w:rsidRPr="00F7109D">
          <w:rPr>
            <w:rStyle w:val="af9"/>
            <w:rFonts w:ascii="Times New Roman" w:hAnsi="Times New Roman" w:cs="Times New Roman"/>
            <w:noProof/>
            <w:sz w:val="28"/>
            <w:szCs w:val="28"/>
          </w:rPr>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_Toc131381455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123</w:t>
        </w:r>
        <w:r w:rsidR="00F7109D" w:rsidRPr="00F7109D">
          <w:rPr>
            <w:rFonts w:ascii="Times New Roman" w:hAnsi="Times New Roman" w:cs="Times New Roman"/>
            <w:noProof/>
            <w:webHidden/>
            <w:sz w:val="28"/>
            <w:szCs w:val="28"/>
          </w:rPr>
          <w:fldChar w:fldCharType="end"/>
        </w:r>
      </w:hyperlink>
    </w:p>
    <w:p w14:paraId="62124188" w14:textId="2D01403E"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56" w:history="1">
        <w:r w:rsidR="00F7109D" w:rsidRPr="00F7109D">
          <w:rPr>
            <w:rStyle w:val="af9"/>
            <w:rFonts w:ascii="Times New Roman" w:hAnsi="Times New Roman" w:cs="Times New Roman"/>
            <w:noProof/>
            <w:sz w:val="28"/>
            <w:szCs w:val="28"/>
          </w:rPr>
          <w:t>Таблица 11.4.1. Значения коэффициентов</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_Toc131381456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124</w:t>
        </w:r>
        <w:r w:rsidR="00F7109D" w:rsidRPr="00F7109D">
          <w:rPr>
            <w:rFonts w:ascii="Times New Roman" w:hAnsi="Times New Roman" w:cs="Times New Roman"/>
            <w:noProof/>
            <w:webHidden/>
            <w:sz w:val="28"/>
            <w:szCs w:val="28"/>
          </w:rPr>
          <w:fldChar w:fldCharType="end"/>
        </w:r>
      </w:hyperlink>
    </w:p>
    <w:p w14:paraId="7168DAF1" w14:textId="3C3AC6A8"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57" w:history="1">
        <w:r w:rsidR="00F7109D" w:rsidRPr="00F7109D">
          <w:rPr>
            <w:rStyle w:val="af9"/>
            <w:rFonts w:ascii="Times New Roman" w:hAnsi="Times New Roman" w:cs="Times New Roman"/>
            <w:noProof/>
            <w:sz w:val="28"/>
            <w:szCs w:val="28"/>
          </w:rPr>
          <w:t>Таблица 11.4.2. Расстояния между тепловыми камерами в метрах и место их расположения</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_Toc131381457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125</w:t>
        </w:r>
        <w:r w:rsidR="00F7109D" w:rsidRPr="00F7109D">
          <w:rPr>
            <w:rFonts w:ascii="Times New Roman" w:hAnsi="Times New Roman" w:cs="Times New Roman"/>
            <w:noProof/>
            <w:webHidden/>
            <w:sz w:val="28"/>
            <w:szCs w:val="28"/>
          </w:rPr>
          <w:fldChar w:fldCharType="end"/>
        </w:r>
      </w:hyperlink>
    </w:p>
    <w:p w14:paraId="5EA435E7" w14:textId="06CB2E74"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58" w:history="1">
        <w:r w:rsidR="00F7109D" w:rsidRPr="00F7109D">
          <w:rPr>
            <w:rStyle w:val="af9"/>
            <w:rFonts w:ascii="Times New Roman" w:hAnsi="Times New Roman" w:cs="Times New Roman"/>
            <w:noProof/>
            <w:sz w:val="28"/>
            <w:szCs w:val="28"/>
          </w:rPr>
          <w:t>Рисунок 11.6.1. Сценарии развития аварии системы теплоснабжения</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_Toc131381458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126</w:t>
        </w:r>
        <w:r w:rsidR="00F7109D" w:rsidRPr="00F7109D">
          <w:rPr>
            <w:rFonts w:ascii="Times New Roman" w:hAnsi="Times New Roman" w:cs="Times New Roman"/>
            <w:noProof/>
            <w:webHidden/>
            <w:sz w:val="28"/>
            <w:szCs w:val="28"/>
          </w:rPr>
          <w:fldChar w:fldCharType="end"/>
        </w:r>
      </w:hyperlink>
    </w:p>
    <w:p w14:paraId="5CB4BD8D" w14:textId="13C4688C"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59" w:history="1">
        <w:r w:rsidR="00F7109D" w:rsidRPr="00F7109D">
          <w:rPr>
            <w:rStyle w:val="af9"/>
            <w:rFonts w:ascii="Times New Roman" w:hAnsi="Times New Roman" w:cs="Times New Roman"/>
            <w:noProof/>
            <w:sz w:val="28"/>
            <w:szCs w:val="28"/>
          </w:rPr>
          <w:t>Таблица 12.2.1.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_Toc131381459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130</w:t>
        </w:r>
        <w:r w:rsidR="00F7109D" w:rsidRPr="00F7109D">
          <w:rPr>
            <w:rFonts w:ascii="Times New Roman" w:hAnsi="Times New Roman" w:cs="Times New Roman"/>
            <w:noProof/>
            <w:webHidden/>
            <w:sz w:val="28"/>
            <w:szCs w:val="28"/>
          </w:rPr>
          <w:fldChar w:fldCharType="end"/>
        </w:r>
      </w:hyperlink>
    </w:p>
    <w:p w14:paraId="1CD8B3E0" w14:textId="181E4544"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60" w:history="1">
        <w:r w:rsidR="00F7109D" w:rsidRPr="00F7109D">
          <w:rPr>
            <w:rStyle w:val="af9"/>
            <w:rFonts w:ascii="Times New Roman" w:hAnsi="Times New Roman" w:cs="Times New Roman"/>
            <w:noProof/>
            <w:sz w:val="28"/>
            <w:szCs w:val="28"/>
          </w:rPr>
          <w:t>Таблица 15.1.1 Реестр систем теплоснабжения</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_Toc131381460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132</w:t>
        </w:r>
        <w:r w:rsidR="00F7109D" w:rsidRPr="00F7109D">
          <w:rPr>
            <w:rFonts w:ascii="Times New Roman" w:hAnsi="Times New Roman" w:cs="Times New Roman"/>
            <w:noProof/>
            <w:webHidden/>
            <w:sz w:val="28"/>
            <w:szCs w:val="28"/>
          </w:rPr>
          <w:fldChar w:fldCharType="end"/>
        </w:r>
      </w:hyperlink>
    </w:p>
    <w:p w14:paraId="40795032" w14:textId="1C5932BB"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61" w:history="1">
        <w:r w:rsidR="00F7109D" w:rsidRPr="00F7109D">
          <w:rPr>
            <w:rStyle w:val="af9"/>
            <w:rFonts w:ascii="Times New Roman" w:hAnsi="Times New Roman" w:cs="Times New Roman"/>
            <w:noProof/>
            <w:sz w:val="28"/>
            <w:szCs w:val="28"/>
          </w:rPr>
          <w:t>Таблица 13.1. Индикаторы развития системы теплоснабжения в разрезе источников тепловой энергии</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_Toc131381461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133</w:t>
        </w:r>
        <w:r w:rsidR="00F7109D" w:rsidRPr="00F7109D">
          <w:rPr>
            <w:rFonts w:ascii="Times New Roman" w:hAnsi="Times New Roman" w:cs="Times New Roman"/>
            <w:noProof/>
            <w:webHidden/>
            <w:sz w:val="28"/>
            <w:szCs w:val="28"/>
          </w:rPr>
          <w:fldChar w:fldCharType="end"/>
        </w:r>
      </w:hyperlink>
    </w:p>
    <w:p w14:paraId="0906745F" w14:textId="6F023CCC"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62" w:history="1">
        <w:r w:rsidR="00F7109D" w:rsidRPr="00F7109D">
          <w:rPr>
            <w:rStyle w:val="af9"/>
            <w:rFonts w:ascii="Times New Roman" w:hAnsi="Times New Roman" w:cs="Times New Roman"/>
            <w:noProof/>
            <w:sz w:val="28"/>
            <w:szCs w:val="28"/>
          </w:rPr>
          <w:t>Таблица 13.2. Индикаторы развития системы теплоснабжения в разрезе теплоснабжающих организаций</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_Toc131381462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134</w:t>
        </w:r>
        <w:r w:rsidR="00F7109D" w:rsidRPr="00F7109D">
          <w:rPr>
            <w:rFonts w:ascii="Times New Roman" w:hAnsi="Times New Roman" w:cs="Times New Roman"/>
            <w:noProof/>
            <w:webHidden/>
            <w:sz w:val="28"/>
            <w:szCs w:val="28"/>
          </w:rPr>
          <w:fldChar w:fldCharType="end"/>
        </w:r>
      </w:hyperlink>
    </w:p>
    <w:p w14:paraId="57AB0AB2" w14:textId="00C9214D"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63" w:history="1">
        <w:r w:rsidR="00F7109D" w:rsidRPr="00F7109D">
          <w:rPr>
            <w:rStyle w:val="af9"/>
            <w:rFonts w:ascii="Times New Roman" w:hAnsi="Times New Roman" w:cs="Times New Roman"/>
            <w:noProof/>
            <w:sz w:val="28"/>
            <w:szCs w:val="28"/>
          </w:rPr>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_Toc131381463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144</w:t>
        </w:r>
        <w:r w:rsidR="00F7109D" w:rsidRPr="00F7109D">
          <w:rPr>
            <w:rFonts w:ascii="Times New Roman" w:hAnsi="Times New Roman" w:cs="Times New Roman"/>
            <w:noProof/>
            <w:webHidden/>
            <w:sz w:val="28"/>
            <w:szCs w:val="28"/>
          </w:rPr>
          <w:fldChar w:fldCharType="end"/>
        </w:r>
      </w:hyperlink>
    </w:p>
    <w:p w14:paraId="57C6329E" w14:textId="46F7374D"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64" w:history="1">
        <w:r w:rsidR="00F7109D" w:rsidRPr="00F7109D">
          <w:rPr>
            <w:rStyle w:val="af9"/>
            <w:rFonts w:ascii="Times New Roman" w:hAnsi="Times New Roman" w:cs="Times New Roman"/>
            <w:noProof/>
            <w:sz w:val="28"/>
            <w:szCs w:val="28"/>
          </w:rPr>
          <w:t>Таблица П.3.1. Данные для расчета температур</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_Toc131381464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160</w:t>
        </w:r>
        <w:r w:rsidR="00F7109D" w:rsidRPr="00F7109D">
          <w:rPr>
            <w:rFonts w:ascii="Times New Roman" w:hAnsi="Times New Roman" w:cs="Times New Roman"/>
            <w:noProof/>
            <w:webHidden/>
            <w:sz w:val="28"/>
            <w:szCs w:val="28"/>
          </w:rPr>
          <w:fldChar w:fldCharType="end"/>
        </w:r>
      </w:hyperlink>
    </w:p>
    <w:p w14:paraId="6990BD13" w14:textId="596BC0D5"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65" w:history="1">
        <w:r w:rsidR="00F7109D" w:rsidRPr="00F7109D">
          <w:rPr>
            <w:rStyle w:val="af9"/>
            <w:rFonts w:ascii="Times New Roman" w:hAnsi="Times New Roman" w:cs="Times New Roman"/>
            <w:noProof/>
            <w:sz w:val="28"/>
            <w:szCs w:val="28"/>
          </w:rPr>
          <w:t>Таблица П4.1.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тепловой энергии и тепловых сетей, тыс. руб.</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_Toc131381465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161</w:t>
        </w:r>
        <w:r w:rsidR="00F7109D" w:rsidRPr="00F7109D">
          <w:rPr>
            <w:rFonts w:ascii="Times New Roman" w:hAnsi="Times New Roman" w:cs="Times New Roman"/>
            <w:noProof/>
            <w:webHidden/>
            <w:sz w:val="28"/>
            <w:szCs w:val="28"/>
          </w:rPr>
          <w:fldChar w:fldCharType="end"/>
        </w:r>
      </w:hyperlink>
    </w:p>
    <w:p w14:paraId="70B26E65" w14:textId="2451EB9A"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66" w:history="1">
        <w:r w:rsidR="00F7109D" w:rsidRPr="00F7109D">
          <w:rPr>
            <w:rStyle w:val="af9"/>
            <w:rFonts w:ascii="Times New Roman" w:hAnsi="Times New Roman" w:cs="Times New Roman"/>
            <w:noProof/>
            <w:sz w:val="28"/>
            <w:szCs w:val="28"/>
          </w:rPr>
          <w:t>Таблица П4.2. Капитальные вложения в реализацию мероприятий по новому строительству, реконструкции и (или) модернизации источников тепловой энергии, тыс. руб.</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_Toc131381466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161</w:t>
        </w:r>
        <w:r w:rsidR="00F7109D" w:rsidRPr="00F7109D">
          <w:rPr>
            <w:rFonts w:ascii="Times New Roman" w:hAnsi="Times New Roman" w:cs="Times New Roman"/>
            <w:noProof/>
            <w:webHidden/>
            <w:sz w:val="28"/>
            <w:szCs w:val="28"/>
          </w:rPr>
          <w:fldChar w:fldCharType="end"/>
        </w:r>
      </w:hyperlink>
    </w:p>
    <w:p w14:paraId="0842197F" w14:textId="1BB300AF" w:rsidR="00F7109D" w:rsidRPr="00F7109D" w:rsidRDefault="00B37825" w:rsidP="00F7109D">
      <w:pPr>
        <w:pStyle w:val="11"/>
        <w:tabs>
          <w:tab w:val="right" w:leader="dot" w:pos="9627"/>
        </w:tabs>
        <w:spacing w:after="0"/>
        <w:jc w:val="both"/>
        <w:rPr>
          <w:rFonts w:ascii="Times New Roman" w:eastAsiaTheme="minorEastAsia" w:hAnsi="Times New Roman" w:cs="Times New Roman"/>
          <w:noProof/>
          <w:sz w:val="28"/>
          <w:szCs w:val="28"/>
          <w:lang w:eastAsia="ru-RU"/>
        </w:rPr>
      </w:pPr>
      <w:hyperlink w:anchor="_Toc131381467" w:history="1">
        <w:r w:rsidR="00F7109D" w:rsidRPr="00F7109D">
          <w:rPr>
            <w:rStyle w:val="af9"/>
            <w:rFonts w:ascii="Times New Roman" w:hAnsi="Times New Roman" w:cs="Times New Roman"/>
            <w:noProof/>
            <w:sz w:val="28"/>
            <w:szCs w:val="28"/>
          </w:rPr>
          <w:t>Таблица П5.1. Оценка вероятности отказа (аварийной ситуации) и безотказной (безаварийной) работы системы теплоснабжения по отношению к потребителям</w:t>
        </w:r>
        <w:r w:rsidR="00F7109D" w:rsidRPr="00F7109D">
          <w:rPr>
            <w:rFonts w:ascii="Times New Roman" w:hAnsi="Times New Roman" w:cs="Times New Roman"/>
            <w:noProof/>
            <w:webHidden/>
            <w:sz w:val="28"/>
            <w:szCs w:val="28"/>
          </w:rPr>
          <w:tab/>
        </w:r>
        <w:r w:rsidR="00F7109D" w:rsidRPr="00F7109D">
          <w:rPr>
            <w:rFonts w:ascii="Times New Roman" w:hAnsi="Times New Roman" w:cs="Times New Roman"/>
            <w:noProof/>
            <w:webHidden/>
            <w:sz w:val="28"/>
            <w:szCs w:val="28"/>
          </w:rPr>
          <w:fldChar w:fldCharType="begin"/>
        </w:r>
        <w:r w:rsidR="00F7109D" w:rsidRPr="00F7109D">
          <w:rPr>
            <w:rFonts w:ascii="Times New Roman" w:hAnsi="Times New Roman" w:cs="Times New Roman"/>
            <w:noProof/>
            <w:webHidden/>
            <w:sz w:val="28"/>
            <w:szCs w:val="28"/>
          </w:rPr>
          <w:instrText xml:space="preserve"> PAGEREF _Toc131381467 \h </w:instrText>
        </w:r>
        <w:r w:rsidR="00F7109D" w:rsidRPr="00F7109D">
          <w:rPr>
            <w:rFonts w:ascii="Times New Roman" w:hAnsi="Times New Roman" w:cs="Times New Roman"/>
            <w:noProof/>
            <w:webHidden/>
            <w:sz w:val="28"/>
            <w:szCs w:val="28"/>
          </w:rPr>
        </w:r>
        <w:r w:rsidR="00F7109D" w:rsidRPr="00F7109D">
          <w:rPr>
            <w:rFonts w:ascii="Times New Roman" w:hAnsi="Times New Roman" w:cs="Times New Roman"/>
            <w:noProof/>
            <w:webHidden/>
            <w:sz w:val="28"/>
            <w:szCs w:val="28"/>
          </w:rPr>
          <w:fldChar w:fldCharType="separate"/>
        </w:r>
        <w:r w:rsidR="00DC0D7E">
          <w:rPr>
            <w:rFonts w:ascii="Times New Roman" w:hAnsi="Times New Roman" w:cs="Times New Roman"/>
            <w:noProof/>
            <w:webHidden/>
            <w:sz w:val="28"/>
            <w:szCs w:val="28"/>
          </w:rPr>
          <w:t>163</w:t>
        </w:r>
        <w:r w:rsidR="00F7109D" w:rsidRPr="00F7109D">
          <w:rPr>
            <w:rFonts w:ascii="Times New Roman" w:hAnsi="Times New Roman" w:cs="Times New Roman"/>
            <w:noProof/>
            <w:webHidden/>
            <w:sz w:val="28"/>
            <w:szCs w:val="28"/>
          </w:rPr>
          <w:fldChar w:fldCharType="end"/>
        </w:r>
      </w:hyperlink>
    </w:p>
    <w:p w14:paraId="17EC9666" w14:textId="6AD8D9E7" w:rsidR="005B2D03" w:rsidRPr="005B2D03" w:rsidRDefault="00F77BBD" w:rsidP="00F7109D">
      <w:pPr>
        <w:widowControl w:val="0"/>
        <w:autoSpaceDE w:val="0"/>
        <w:autoSpaceDN w:val="0"/>
        <w:adjustRightInd w:val="0"/>
        <w:jc w:val="both"/>
        <w:rPr>
          <w:rFonts w:eastAsia="Calibri"/>
          <w:b/>
          <w:szCs w:val="28"/>
          <w:lang w:eastAsia="en-US"/>
        </w:rPr>
      </w:pPr>
      <w:r w:rsidRPr="00F7109D">
        <w:rPr>
          <w:rFonts w:eastAsia="Calibri"/>
          <w:szCs w:val="28"/>
          <w:lang w:eastAsia="en-US"/>
        </w:rPr>
        <w:fldChar w:fldCharType="end"/>
      </w:r>
      <w:r w:rsidR="005B2D03" w:rsidRPr="005B2D03">
        <w:rPr>
          <w:rFonts w:ascii="Calibri" w:eastAsia="Calibri" w:hAnsi="Calibri"/>
          <w:sz w:val="22"/>
          <w:szCs w:val="22"/>
          <w:lang w:eastAsia="en-US"/>
        </w:rPr>
        <w:br w:type="page"/>
      </w:r>
    </w:p>
    <w:p w14:paraId="4DB57EAC" w14:textId="77777777" w:rsidR="005B2D03" w:rsidRPr="005B2D03" w:rsidRDefault="005B2D03" w:rsidP="00B53CA5">
      <w:pPr>
        <w:pStyle w:val="affff0"/>
        <w:rPr>
          <w:b/>
          <w:color w:val="000000"/>
        </w:rPr>
      </w:pPr>
      <w:bookmarkStart w:id="4" w:name="_Toc75916861"/>
      <w:bookmarkStart w:id="5" w:name="_Toc101974729"/>
      <w:bookmarkStart w:id="6" w:name="_Toc131381468"/>
      <w:r w:rsidRPr="005B2D03">
        <w:lastRenderedPageBreak/>
        <w:t>Аннотация</w:t>
      </w:r>
      <w:bookmarkEnd w:id="2"/>
      <w:bookmarkEnd w:id="4"/>
      <w:bookmarkEnd w:id="5"/>
      <w:bookmarkEnd w:id="6"/>
    </w:p>
    <w:p w14:paraId="46C95AC9" w14:textId="20813AC7" w:rsidR="005B2D03" w:rsidRPr="005B2D03" w:rsidRDefault="005B2D03" w:rsidP="00B53CA5">
      <w:pPr>
        <w:pStyle w:val="afffe"/>
        <w:rPr>
          <w:lang w:eastAsia="en-US"/>
        </w:rPr>
      </w:pPr>
      <w:r w:rsidRPr="005B2D03">
        <w:rPr>
          <w:lang w:eastAsia="en-US"/>
        </w:rPr>
        <w:t xml:space="preserve">В состав схемы теплоснабжения </w:t>
      </w:r>
      <w:r w:rsidR="0041086C">
        <w:rPr>
          <w:lang w:eastAsia="en-US"/>
        </w:rPr>
        <w:t>Долгодеревенского</w:t>
      </w:r>
      <w:r w:rsidRPr="005B2D03">
        <w:rPr>
          <w:lang w:eastAsia="en-US"/>
        </w:rPr>
        <w:t xml:space="preserve"> сельского поселения Сосновского муниципального района Челябинской области (далее – сельское поселение) входят утверждаемая часть, обосновывающие материалы с </w:t>
      </w:r>
      <w:r w:rsidR="00FE2084">
        <w:rPr>
          <w:lang w:eastAsia="en-US"/>
        </w:rPr>
        <w:t>пятью</w:t>
      </w:r>
      <w:r w:rsidRPr="005B2D03">
        <w:rPr>
          <w:lang w:eastAsia="en-US"/>
        </w:rPr>
        <w:t xml:space="preserve"> приложениями.</w:t>
      </w:r>
    </w:p>
    <w:p w14:paraId="35ACA3BE" w14:textId="77777777" w:rsidR="005B2D03" w:rsidRPr="005B2D03" w:rsidRDefault="005B2D03" w:rsidP="00B53CA5">
      <w:pPr>
        <w:pStyle w:val="afffe"/>
        <w:rPr>
          <w:lang w:eastAsia="en-US"/>
        </w:rPr>
      </w:pPr>
      <w:r w:rsidRPr="005B2D03">
        <w:rPr>
          <w:lang w:eastAsia="en-US"/>
        </w:rPr>
        <w:t>Схема теплоснабжения сельского поселения выполнена во исполнение требований Федерального Закона от 27 июля 2010года №190-Ф3 «О теплоснабжении», устанавливающего статус схемы теплоснабжения, как документа, разрабатываемого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3B1277E1" w14:textId="77777777" w:rsidR="005B2D03" w:rsidRPr="005B2D03" w:rsidRDefault="005B2D03" w:rsidP="00B53CA5">
      <w:pPr>
        <w:pStyle w:val="afffe"/>
        <w:rPr>
          <w:lang w:eastAsia="en-US"/>
        </w:rPr>
      </w:pPr>
      <w:r w:rsidRPr="005B2D03">
        <w:rPr>
          <w:lang w:eastAsia="en-US"/>
        </w:rPr>
        <w:t>Основной нормативно-правовой базой для актуализации схемы теплоснабжения являются следующие документы:</w:t>
      </w:r>
    </w:p>
    <w:p w14:paraId="4E8DD3FF" w14:textId="77777777" w:rsidR="005B2D03" w:rsidRPr="005B2D03" w:rsidRDefault="005B2D03" w:rsidP="00B53CA5">
      <w:pPr>
        <w:pStyle w:val="a0"/>
      </w:pPr>
      <w:r w:rsidRPr="005B2D03">
        <w:t>Федеральный закон от 27 июля 2010г. № 190-ФЗ «О теплоснабжении»;</w:t>
      </w:r>
    </w:p>
    <w:p w14:paraId="320AAEA3" w14:textId="77777777" w:rsidR="005B2D03" w:rsidRPr="005B2D03" w:rsidRDefault="005B2D03" w:rsidP="00B53CA5">
      <w:pPr>
        <w:pStyle w:val="a0"/>
      </w:pPr>
      <w:r w:rsidRPr="005B2D03">
        <w:t>Постановление Правительства РФ от 22 февраля 2012г. № 154 «О требованиях к схемам теплоснабжения, порядку их разработки и утверждения».</w:t>
      </w:r>
    </w:p>
    <w:p w14:paraId="5EDA6440" w14:textId="77777777" w:rsidR="005B2D03" w:rsidRPr="005B2D03" w:rsidRDefault="005B2D03" w:rsidP="00B53CA5">
      <w:pPr>
        <w:pStyle w:val="afffe"/>
        <w:rPr>
          <w:lang w:eastAsia="en-US"/>
        </w:rPr>
      </w:pPr>
      <w:r w:rsidRPr="005B2D03">
        <w:rPr>
          <w:lang w:eastAsia="en-US"/>
        </w:rPr>
        <w:t>Основные принципы разработки схемы теплоснабжения:</w:t>
      </w:r>
    </w:p>
    <w:p w14:paraId="7B44DE90" w14:textId="77777777" w:rsidR="005B2D03" w:rsidRPr="005B2D03" w:rsidRDefault="005B2D03" w:rsidP="00B53CA5">
      <w:pPr>
        <w:pStyle w:val="afffe"/>
        <w:rPr>
          <w:lang w:eastAsia="en-US"/>
        </w:rPr>
      </w:pPr>
      <w:r w:rsidRPr="005B2D03">
        <w:rPr>
          <w:lang w:eastAsia="en-US"/>
        </w:rPr>
        <w:t>а) обеспечение безопасности и надежности теплоснабжения потребителей в соответствии с требованиями технических регламентов;</w:t>
      </w:r>
    </w:p>
    <w:p w14:paraId="1C1B290F" w14:textId="77777777" w:rsidR="005B2D03" w:rsidRPr="005B2D03" w:rsidRDefault="005B2D03" w:rsidP="00B53CA5">
      <w:pPr>
        <w:pStyle w:val="afffe"/>
        <w:rPr>
          <w:lang w:eastAsia="en-US"/>
        </w:rPr>
      </w:pPr>
      <w:r w:rsidRPr="005B2D03">
        <w:rPr>
          <w:lang w:eastAsia="en-US"/>
        </w:rPr>
        <w:t>б)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5902E9E8" w14:textId="77777777" w:rsidR="005B2D03" w:rsidRPr="005B2D03" w:rsidRDefault="005B2D03" w:rsidP="00B53CA5">
      <w:pPr>
        <w:pStyle w:val="afffe"/>
        <w:rPr>
          <w:lang w:eastAsia="en-US"/>
        </w:rPr>
      </w:pPr>
      <w:r w:rsidRPr="005B2D03">
        <w:rPr>
          <w:lang w:eastAsia="en-US"/>
        </w:rPr>
        <w:t>в) 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5FD451BB" w14:textId="77777777" w:rsidR="005B2D03" w:rsidRPr="005B2D03" w:rsidRDefault="005B2D03" w:rsidP="00B53CA5">
      <w:pPr>
        <w:pStyle w:val="afffe"/>
        <w:rPr>
          <w:lang w:eastAsia="en-US"/>
        </w:rPr>
      </w:pPr>
      <w:r w:rsidRPr="005B2D03">
        <w:rPr>
          <w:lang w:eastAsia="en-US"/>
        </w:rPr>
        <w:t>г) соблюдение баланса экономических интересов теплоснабжающих организаций и интересов потребителей;</w:t>
      </w:r>
    </w:p>
    <w:p w14:paraId="6F5054B6" w14:textId="77777777" w:rsidR="005B2D03" w:rsidRPr="005B2D03" w:rsidRDefault="005B2D03" w:rsidP="00B53CA5">
      <w:pPr>
        <w:pStyle w:val="afffe"/>
        <w:rPr>
          <w:lang w:eastAsia="en-US"/>
        </w:rPr>
      </w:pPr>
      <w:r w:rsidRPr="005B2D03">
        <w:rPr>
          <w:lang w:eastAsia="en-US"/>
        </w:rPr>
        <w:t>д) минимизация затрат на теплоснабжение в расчете на единицу потребляемой тепловой энергии для потребителя в долгосрочной перспективе;</w:t>
      </w:r>
    </w:p>
    <w:p w14:paraId="77CECBE4" w14:textId="77777777" w:rsidR="005B2D03" w:rsidRPr="005B2D03" w:rsidRDefault="005B2D03" w:rsidP="00B53CA5">
      <w:pPr>
        <w:pStyle w:val="afffe"/>
        <w:rPr>
          <w:lang w:eastAsia="en-US"/>
        </w:rPr>
      </w:pPr>
      <w:r w:rsidRPr="005B2D03">
        <w:rPr>
          <w:lang w:eastAsia="en-US"/>
        </w:rPr>
        <w:t>е) обеспечение недискриминационных и стабильных условий осуществления предпринимательской деятельности в сфере теплоснабжения;</w:t>
      </w:r>
    </w:p>
    <w:p w14:paraId="5370DABF" w14:textId="77777777" w:rsidR="005B2D03" w:rsidRPr="005B2D03" w:rsidRDefault="005B2D03" w:rsidP="00B53CA5">
      <w:pPr>
        <w:pStyle w:val="afffe"/>
        <w:rPr>
          <w:lang w:eastAsia="en-US"/>
        </w:rPr>
      </w:pPr>
      <w:r w:rsidRPr="005B2D03">
        <w:rPr>
          <w:lang w:eastAsia="en-US"/>
        </w:rPr>
        <w:t>ж) согласование схем теплоснабжения с иными программами развития сетей инженерно-технического обеспечения.</w:t>
      </w:r>
    </w:p>
    <w:p w14:paraId="2B84A109" w14:textId="17B57E0D" w:rsidR="005B2D03" w:rsidRPr="005B2D03" w:rsidRDefault="005B2D03" w:rsidP="000F2CC2">
      <w:pPr>
        <w:pStyle w:val="afffe"/>
        <w:rPr>
          <w:lang w:eastAsia="en-US"/>
        </w:rPr>
      </w:pPr>
      <w:r w:rsidRPr="005B2D03">
        <w:rPr>
          <w:lang w:eastAsia="en-US"/>
        </w:rPr>
        <w:t xml:space="preserve">При актуализации схемы теплоснабжения использовались исходные данные, предоставленные теплоснабжающими организациями </w:t>
      </w:r>
      <w:r w:rsidR="006B2458" w:rsidRPr="006B2458">
        <w:rPr>
          <w:lang w:eastAsia="en-US"/>
        </w:rPr>
        <w:t>АО «Челябоблкоммунэнерго», ООО «Плаза-ЭнергоСервис», ООО «Центр», ООО «Источники тепла», ООО «Русбио»</w:t>
      </w:r>
      <w:r w:rsidRPr="005B2D03">
        <w:rPr>
          <w:lang w:eastAsia="en-US"/>
        </w:rPr>
        <w:t>, в том числе следующие документы и источники</w:t>
      </w:r>
      <w:r w:rsidR="00DB6064">
        <w:rPr>
          <w:lang w:eastAsia="en-US"/>
        </w:rPr>
        <w:t xml:space="preserve"> информации</w:t>
      </w:r>
      <w:r w:rsidRPr="005B2D03">
        <w:rPr>
          <w:lang w:eastAsia="en-US"/>
        </w:rPr>
        <w:t>:</w:t>
      </w:r>
    </w:p>
    <w:p w14:paraId="1A22B355" w14:textId="77777777" w:rsidR="005B2D03" w:rsidRPr="005B2D03" w:rsidRDefault="005B2D03" w:rsidP="000F2CC2">
      <w:pPr>
        <w:pStyle w:val="a0"/>
      </w:pPr>
      <w:r w:rsidRPr="005B2D03">
        <w:t>Генеральный план сельского поселения;</w:t>
      </w:r>
    </w:p>
    <w:p w14:paraId="40468E48" w14:textId="77777777" w:rsidR="005B2D03" w:rsidRPr="005B2D03" w:rsidRDefault="005B2D03" w:rsidP="000F2CC2">
      <w:pPr>
        <w:pStyle w:val="a0"/>
      </w:pPr>
      <w:r w:rsidRPr="005B2D03">
        <w:t>Температурные графики, схемы сетей теплоснабжения, технологические схемы источников тепловой энергии, сведения по основному оборудованию, данные по присоединенной тепловой нагрузке и т.п.;</w:t>
      </w:r>
    </w:p>
    <w:p w14:paraId="6DCD4827" w14:textId="77777777" w:rsidR="005B2D03" w:rsidRPr="005B2D03" w:rsidRDefault="005B2D03" w:rsidP="000F2CC2">
      <w:pPr>
        <w:pStyle w:val="a0"/>
      </w:pPr>
      <w:r w:rsidRPr="005B2D03">
        <w:lastRenderedPageBreak/>
        <w:t>Показатели хозяйственной и финансовой деятельности теплоснабжающих организаций;</w:t>
      </w:r>
    </w:p>
    <w:p w14:paraId="775604DD" w14:textId="77777777" w:rsidR="005B2D03" w:rsidRPr="005B2D03" w:rsidRDefault="005B2D03" w:rsidP="000F2CC2">
      <w:pPr>
        <w:pStyle w:val="a0"/>
      </w:pPr>
      <w:r w:rsidRPr="005B2D03">
        <w:t>Статистическая отчетность теплоснабжающих организаций о выработке и отпуске тепловой энергии и использовании ТЭР в натуральном выражении;</w:t>
      </w:r>
    </w:p>
    <w:p w14:paraId="3A058680" w14:textId="77777777" w:rsidR="005B2D03" w:rsidRPr="005B2D03" w:rsidRDefault="005B2D03" w:rsidP="00B53CA5">
      <w:pPr>
        <w:pStyle w:val="afffe"/>
        <w:rPr>
          <w:lang w:eastAsia="en-US"/>
        </w:rPr>
      </w:pPr>
      <w:r w:rsidRPr="005B2D03">
        <w:rPr>
          <w:lang w:eastAsia="en-US"/>
        </w:rPr>
        <w:t>Данные с официального сайта Министерства тарифного регулирования и энергетики Челябинской области.</w:t>
      </w:r>
    </w:p>
    <w:p w14:paraId="0105ABDA" w14:textId="77777777" w:rsidR="005B2D03" w:rsidRPr="005B2D03" w:rsidRDefault="005B2D03" w:rsidP="00B53CA5">
      <w:pPr>
        <w:pStyle w:val="afffe"/>
        <w:rPr>
          <w:lang w:eastAsia="en-US"/>
        </w:rPr>
      </w:pPr>
      <w:r w:rsidRPr="005B2D03">
        <w:rPr>
          <w:lang w:eastAsia="en-US"/>
        </w:rPr>
        <w:t>Схема теплоснабжения включает мероприятия по созданию, модернизации, реконструкции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 на территории сельского поселения.</w:t>
      </w:r>
    </w:p>
    <w:p w14:paraId="519E8B62" w14:textId="77777777" w:rsidR="005B2D03" w:rsidRPr="005B2D03" w:rsidRDefault="005B2D03" w:rsidP="00B53CA5">
      <w:pPr>
        <w:pStyle w:val="afffe"/>
        <w:rPr>
          <w:lang w:eastAsia="en-US"/>
        </w:rPr>
      </w:pPr>
      <w:r w:rsidRPr="005B2D03">
        <w:rPr>
          <w:lang w:eastAsia="en-US"/>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с учётом опыта внедрения предлагаемых мероприятий.</w:t>
      </w:r>
    </w:p>
    <w:p w14:paraId="61B6F260" w14:textId="77777777" w:rsidR="005B2D03" w:rsidRPr="005B2D03" w:rsidRDefault="005B2D03" w:rsidP="00B53CA5">
      <w:pPr>
        <w:pStyle w:val="affff0"/>
      </w:pPr>
      <w:bookmarkStart w:id="7" w:name="_Toc4465250"/>
      <w:bookmarkStart w:id="8" w:name="_Toc75916862"/>
      <w:bookmarkStart w:id="9" w:name="_Toc101974730"/>
      <w:bookmarkStart w:id="10" w:name="_Toc131381469"/>
      <w:r w:rsidRPr="005B2D03">
        <w:t>Термины</w:t>
      </w:r>
      <w:bookmarkEnd w:id="7"/>
      <w:bookmarkEnd w:id="8"/>
      <w:bookmarkEnd w:id="9"/>
      <w:bookmarkEnd w:id="10"/>
    </w:p>
    <w:p w14:paraId="427D3147" w14:textId="77777777" w:rsidR="005B2D03" w:rsidRPr="005B2D03" w:rsidRDefault="005B2D03" w:rsidP="00B53CA5">
      <w:pPr>
        <w:pStyle w:val="afffe"/>
        <w:rPr>
          <w:lang w:eastAsia="en-US"/>
        </w:rPr>
      </w:pPr>
      <w:r w:rsidRPr="005B2D03">
        <w:rPr>
          <w:lang w:eastAsia="en-US"/>
        </w:rPr>
        <w:t xml:space="preserve">В настоящем документе используются следующие термины и сокращения: </w:t>
      </w:r>
    </w:p>
    <w:p w14:paraId="57D859EB" w14:textId="77777777" w:rsidR="005B2D03" w:rsidRPr="005B2D03" w:rsidRDefault="005B2D03" w:rsidP="00B53CA5">
      <w:pPr>
        <w:pStyle w:val="afffe"/>
        <w:rPr>
          <w:lang w:eastAsia="en-US"/>
        </w:rPr>
      </w:pPr>
      <w:r w:rsidRPr="005B2D03">
        <w:rPr>
          <w:lang w:eastAsia="en-US"/>
        </w:rPr>
        <w:t>Энергетический ресурс –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p w14:paraId="21FE6025" w14:textId="77777777" w:rsidR="005B2D03" w:rsidRPr="005B2D03" w:rsidRDefault="005B2D03" w:rsidP="00B53CA5">
      <w:pPr>
        <w:pStyle w:val="afffe"/>
        <w:rPr>
          <w:lang w:eastAsia="en-US"/>
        </w:rPr>
      </w:pPr>
      <w:r w:rsidRPr="005B2D03">
        <w:rPr>
          <w:lang w:eastAsia="en-US"/>
        </w:rPr>
        <w:t xml:space="preserve">Энергосбережение –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 </w:t>
      </w:r>
    </w:p>
    <w:p w14:paraId="36BB21C4" w14:textId="77777777" w:rsidR="005B2D03" w:rsidRPr="005B2D03" w:rsidRDefault="005B2D03" w:rsidP="00B53CA5">
      <w:pPr>
        <w:pStyle w:val="afffe"/>
        <w:rPr>
          <w:lang w:eastAsia="en-US"/>
        </w:rPr>
      </w:pPr>
      <w:r w:rsidRPr="005B2D03">
        <w:rPr>
          <w:lang w:eastAsia="en-US"/>
        </w:rPr>
        <w:t>Энергетическая эффективность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14:paraId="440B2A21" w14:textId="77777777" w:rsidR="005B2D03" w:rsidRPr="005B2D03" w:rsidRDefault="005B2D03" w:rsidP="00B53CA5">
      <w:pPr>
        <w:pStyle w:val="afffe"/>
        <w:rPr>
          <w:lang w:eastAsia="en-US"/>
        </w:rPr>
      </w:pPr>
      <w:r w:rsidRPr="005B2D03">
        <w:rPr>
          <w:lang w:eastAsia="en-US"/>
        </w:rPr>
        <w:t>Техническое состояние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14:paraId="7B5C0A3A" w14:textId="77777777" w:rsidR="005B2D03" w:rsidRPr="005B2D03" w:rsidRDefault="005B2D03" w:rsidP="00B53CA5">
      <w:pPr>
        <w:pStyle w:val="afffe"/>
        <w:rPr>
          <w:lang w:eastAsia="en-US"/>
        </w:rPr>
      </w:pPr>
      <w:r w:rsidRPr="005B2D03">
        <w:rPr>
          <w:lang w:eastAsia="en-US"/>
        </w:rPr>
        <w:t>Испытания – экспериментальное определение качественных и/или количественных характеристик параметров энергооборудования при влиянии на него факторов, регламентированных действующими нормативными документами.</w:t>
      </w:r>
    </w:p>
    <w:p w14:paraId="150155E6" w14:textId="77777777" w:rsidR="005B2D03" w:rsidRPr="005B2D03" w:rsidRDefault="005B2D03" w:rsidP="00B53CA5">
      <w:pPr>
        <w:pStyle w:val="afffe"/>
        <w:rPr>
          <w:lang w:eastAsia="en-US"/>
        </w:rPr>
      </w:pPr>
      <w:r w:rsidRPr="005B2D03">
        <w:rPr>
          <w:lang w:eastAsia="en-US"/>
        </w:rPr>
        <w:t>Зона действия системы теплоснабжения - территория сельского поселения, сельского поселения,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6F4911B9" w14:textId="77777777" w:rsidR="005B2D03" w:rsidRPr="005B2D03" w:rsidRDefault="005B2D03" w:rsidP="00B53CA5">
      <w:pPr>
        <w:pStyle w:val="afffe"/>
        <w:rPr>
          <w:lang w:eastAsia="en-US"/>
        </w:rPr>
      </w:pPr>
      <w:r w:rsidRPr="005B2D03">
        <w:rPr>
          <w:lang w:eastAsia="en-US"/>
        </w:rPr>
        <w:t>Зона действия источника тепловой энергии - территория сельского посе</w:t>
      </w:r>
      <w:r w:rsidRPr="005B2D03">
        <w:rPr>
          <w:lang w:eastAsia="en-US"/>
        </w:rPr>
        <w:lastRenderedPageBreak/>
        <w:t>ления, сельского поселения,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14:paraId="6139D6BF" w14:textId="77777777" w:rsidR="005B2D03" w:rsidRPr="005B2D03" w:rsidRDefault="005B2D03" w:rsidP="00B53CA5">
      <w:pPr>
        <w:pStyle w:val="afffe"/>
        <w:rPr>
          <w:lang w:eastAsia="en-US"/>
        </w:rPr>
      </w:pPr>
      <w:r w:rsidRPr="005B2D03">
        <w:rPr>
          <w:lang w:eastAsia="en-US"/>
        </w:rPr>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02F05700" w14:textId="77777777" w:rsidR="005B2D03" w:rsidRPr="005B2D03" w:rsidRDefault="005B2D03" w:rsidP="00B53CA5">
      <w:pPr>
        <w:pStyle w:val="afffe"/>
        <w:rPr>
          <w:lang w:eastAsia="en-US"/>
        </w:rPr>
      </w:pPr>
      <w:r w:rsidRPr="005B2D03">
        <w:rPr>
          <w:lang w:eastAsia="en-US"/>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594646E8" w14:textId="77777777" w:rsidR="005B2D03" w:rsidRPr="005B2D03" w:rsidRDefault="005B2D03" w:rsidP="00B53CA5">
      <w:pPr>
        <w:pStyle w:val="afffe"/>
        <w:rPr>
          <w:lang w:eastAsia="en-US"/>
        </w:rPr>
      </w:pPr>
      <w:r w:rsidRPr="005B2D03">
        <w:rPr>
          <w:lang w:eastAsia="en-US"/>
        </w:rPr>
        <w:t>Реконструкция —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w:t>
      </w:r>
    </w:p>
    <w:p w14:paraId="781B1D0E" w14:textId="77777777" w:rsidR="005B2D03" w:rsidRPr="005B2D03" w:rsidRDefault="005B2D03" w:rsidP="00B53CA5">
      <w:pPr>
        <w:pStyle w:val="afffe"/>
        <w:rPr>
          <w:lang w:eastAsia="en-US"/>
        </w:rPr>
      </w:pPr>
      <w:r w:rsidRPr="005B2D03">
        <w:rPr>
          <w:lang w:eastAsia="en-US"/>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14:paraId="43368CB6" w14:textId="77777777" w:rsidR="005B2D03" w:rsidRPr="005B2D03" w:rsidRDefault="005B2D03" w:rsidP="00B53CA5">
      <w:pPr>
        <w:pStyle w:val="afffe"/>
        <w:rPr>
          <w:lang w:eastAsia="en-US"/>
        </w:rPr>
      </w:pPr>
      <w:r w:rsidRPr="005B2D03">
        <w:rPr>
          <w:lang w:eastAsia="en-US"/>
        </w:rPr>
        <w:t>Модернизация (техническое перевооружение) - обновление объекта, приведение его в соответствие с новыми требованиями и нормами, техническими условиями, показателями качества.</w:t>
      </w:r>
    </w:p>
    <w:p w14:paraId="1EC0E7E1" w14:textId="77777777" w:rsidR="005B2D03" w:rsidRPr="005B2D03" w:rsidRDefault="005B2D03" w:rsidP="00B53CA5">
      <w:pPr>
        <w:pStyle w:val="afffe"/>
        <w:rPr>
          <w:lang w:eastAsia="en-US"/>
        </w:rPr>
      </w:pPr>
      <w:r w:rsidRPr="005B2D03">
        <w:rPr>
          <w:lang w:eastAsia="en-US"/>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698C5A55" w14:textId="77777777" w:rsidR="005B2D03" w:rsidRPr="005B2D03" w:rsidRDefault="005B2D03" w:rsidP="00B53CA5">
      <w:pPr>
        <w:pStyle w:val="afffe"/>
        <w:rPr>
          <w:lang w:eastAsia="en-US"/>
        </w:rPr>
      </w:pPr>
      <w:r w:rsidRPr="005B2D03">
        <w:rPr>
          <w:lang w:eastAsia="en-US"/>
        </w:rPr>
        <w:t>Элемент территориального деления - территория сельского поселения, сельского поселения, города федерального значения или ее часть, установленная по границам административно-территориальных единиц;</w:t>
      </w:r>
    </w:p>
    <w:p w14:paraId="4872668A" w14:textId="77777777" w:rsidR="005B2D03" w:rsidRPr="005B2D03" w:rsidRDefault="005B2D03" w:rsidP="00B53CA5">
      <w:pPr>
        <w:pStyle w:val="afffe"/>
        <w:rPr>
          <w:lang w:eastAsia="en-US"/>
        </w:rPr>
      </w:pPr>
      <w:r w:rsidRPr="005B2D03">
        <w:rPr>
          <w:lang w:eastAsia="en-US"/>
        </w:rPr>
        <w:t>Расчетный элемент территориального деления - территория сельского поселения, сельского поселения,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14:paraId="67D4990B" w14:textId="77777777" w:rsidR="005B2D03" w:rsidRPr="005B2D03" w:rsidRDefault="005B2D03" w:rsidP="00B53CA5">
      <w:pPr>
        <w:pStyle w:val="afffe"/>
        <w:rPr>
          <w:lang w:eastAsia="en-US"/>
        </w:rPr>
      </w:pPr>
      <w:r w:rsidRPr="005B2D03">
        <w:rPr>
          <w:lang w:eastAsia="en-US"/>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2001DD3" w14:textId="77777777" w:rsidR="005B2D03" w:rsidRPr="005B2D03" w:rsidRDefault="005B2D03" w:rsidP="00B53CA5">
      <w:pPr>
        <w:pStyle w:val="afffe"/>
        <w:rPr>
          <w:lang w:eastAsia="en-US"/>
        </w:rPr>
      </w:pPr>
      <w:r w:rsidRPr="005B2D03">
        <w:rPr>
          <w:lang w:eastAsia="en-US"/>
        </w:rPr>
        <w:lastRenderedPageBreak/>
        <w:t>Коэффициент использования теплоты топлива – показатель энергетической эффективности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электростанции).</w:t>
      </w:r>
    </w:p>
    <w:p w14:paraId="398517E5" w14:textId="77777777" w:rsidR="005B2D03" w:rsidRPr="005B2D03" w:rsidRDefault="005B2D03" w:rsidP="00B53CA5">
      <w:pPr>
        <w:pStyle w:val="afffe"/>
        <w:rPr>
          <w:lang w:eastAsia="en-US"/>
        </w:rPr>
      </w:pPr>
      <w:r w:rsidRPr="005B2D03">
        <w:rPr>
          <w:lang w:eastAsia="en-US"/>
        </w:rPr>
        <w:t>Материальная характеристика тепловой сети - сумма произведений наружных диаметров трубопроводов участков тепловой сети на их длину.</w:t>
      </w:r>
    </w:p>
    <w:p w14:paraId="41F289C7" w14:textId="77777777" w:rsidR="005B2D03" w:rsidRPr="005B2D03" w:rsidRDefault="005B2D03" w:rsidP="00B53CA5">
      <w:pPr>
        <w:pStyle w:val="afffe"/>
        <w:rPr>
          <w:lang w:eastAsia="en-US"/>
        </w:rPr>
      </w:pPr>
      <w:r w:rsidRPr="005B2D03">
        <w:rPr>
          <w:lang w:eastAsia="en-US"/>
        </w:rPr>
        <w:t>Удельная материальная характеристика тепловой сети - отношение материальной характеристики тепловой сети к тепловой нагрузке потребителей, присоединенных к этой тепловой сети.</w:t>
      </w:r>
    </w:p>
    <w:p w14:paraId="109C6C1D" w14:textId="77777777" w:rsidR="005B2D03" w:rsidRPr="005B2D03" w:rsidRDefault="005B2D03" w:rsidP="00B53CA5">
      <w:pPr>
        <w:pStyle w:val="afffe"/>
        <w:rPr>
          <w:lang w:eastAsia="en-US"/>
        </w:rPr>
      </w:pPr>
      <w:bookmarkStart w:id="11" w:name="sub_1210"/>
      <w:r w:rsidRPr="005B2D03">
        <w:rPr>
          <w:lang w:eastAsia="en-US"/>
        </w:rPr>
        <w:t>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5BEC5FB0" w14:textId="77777777" w:rsidR="005B2D03" w:rsidRPr="005B2D03" w:rsidRDefault="005B2D03" w:rsidP="00B53CA5">
      <w:pPr>
        <w:pStyle w:val="afffe"/>
        <w:rPr>
          <w:lang w:eastAsia="en-US"/>
        </w:rPr>
      </w:pPr>
      <w:bookmarkStart w:id="12" w:name="sub_1211"/>
      <w:bookmarkEnd w:id="11"/>
      <w:r w:rsidRPr="005B2D03">
        <w:rPr>
          <w:lang w:eastAsia="en-US"/>
        </w:rPr>
        <w:t>Базовый период - год, предшествующий году разработки и утверждения первичной схемы теплоснабжения сельского поселения, сельского поселения, города федерального значения.</w:t>
      </w:r>
    </w:p>
    <w:p w14:paraId="161FC3E6" w14:textId="77777777" w:rsidR="005B2D03" w:rsidRPr="005B2D03" w:rsidRDefault="005B2D03" w:rsidP="00B53CA5">
      <w:pPr>
        <w:pStyle w:val="afffe"/>
        <w:rPr>
          <w:lang w:eastAsia="en-US"/>
        </w:rPr>
      </w:pPr>
      <w:bookmarkStart w:id="13" w:name="sub_1212"/>
      <w:bookmarkEnd w:id="12"/>
      <w:r w:rsidRPr="005B2D03">
        <w:rPr>
          <w:lang w:eastAsia="en-US"/>
        </w:rPr>
        <w:t>Базовый период актуализации - год, предшествующий году, в котором подлежит утверждению актуализированная схема теплоснабжения сельского поселения, сельского поселения, города федерального значения.</w:t>
      </w:r>
    </w:p>
    <w:p w14:paraId="5BAB03AD" w14:textId="77777777" w:rsidR="005B2D03" w:rsidRPr="005B2D03" w:rsidRDefault="005B2D03" w:rsidP="00B53CA5">
      <w:pPr>
        <w:pStyle w:val="afffe"/>
        <w:rPr>
          <w:lang w:eastAsia="en-US"/>
        </w:rPr>
      </w:pPr>
      <w:bookmarkStart w:id="14" w:name="sub_1213"/>
      <w:bookmarkEnd w:id="13"/>
      <w:r w:rsidRPr="005B2D03">
        <w:rPr>
          <w:lang w:eastAsia="en-US"/>
        </w:rPr>
        <w:t>Мастер-план развития систем теплоснабжения сельского поселения, сельского поселения, города федерального значения - раздел схемы теплоснабжения (актуализированной схемы теплоснабжения), содержащий описание сценариев развития теплоснабжения сельского поселения, сельского поселения, города федерального значения и обоснование выбора приоритетного сценария развития теплоснабжения сельского поселения, сельского поселения, города федерального значения.</w:t>
      </w:r>
    </w:p>
    <w:p w14:paraId="4AB8FBBC" w14:textId="77777777" w:rsidR="005B2D03" w:rsidRPr="005B2D03" w:rsidRDefault="005B2D03" w:rsidP="00B53CA5">
      <w:pPr>
        <w:pStyle w:val="afffe"/>
        <w:rPr>
          <w:lang w:eastAsia="en-US"/>
        </w:rPr>
      </w:pPr>
      <w:bookmarkStart w:id="15" w:name="sub_1214"/>
      <w:bookmarkEnd w:id="14"/>
      <w:r w:rsidRPr="005B2D03">
        <w:rPr>
          <w:lang w:eastAsia="en-US"/>
        </w:rPr>
        <w:t>Энергетические характеристики тепловых сетей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14:paraId="359E26C0" w14:textId="77777777" w:rsidR="005B2D03" w:rsidRPr="005B2D03" w:rsidRDefault="005B2D03" w:rsidP="00B53CA5">
      <w:pPr>
        <w:pStyle w:val="afffe"/>
        <w:rPr>
          <w:lang w:eastAsia="en-US"/>
        </w:rPr>
      </w:pPr>
      <w:bookmarkStart w:id="16" w:name="sub_1215"/>
      <w:bookmarkEnd w:id="15"/>
      <w:r w:rsidRPr="005B2D03">
        <w:rPr>
          <w:lang w:eastAsia="en-US"/>
        </w:rPr>
        <w:t>Топливный баланс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bookmarkEnd w:id="16"/>
    <w:p w14:paraId="5B94B158" w14:textId="669BB758" w:rsidR="005B2D03" w:rsidRDefault="005B2D03" w:rsidP="00B53CA5">
      <w:pPr>
        <w:pStyle w:val="afffe"/>
        <w:rPr>
          <w:lang w:eastAsia="en-US"/>
        </w:rPr>
      </w:pPr>
      <w:r w:rsidRPr="005B2D03">
        <w:rPr>
          <w:lang w:eastAsia="en-US"/>
        </w:rPr>
        <w:t>Коэффициент использования установленной тепловой мощности — равен отношению среднеарифметической тепловой мощности к установленной тепловой мощности котельной за определённый интервал времени.</w:t>
      </w:r>
    </w:p>
    <w:p w14:paraId="7ED5A82C" w14:textId="1AB2C429" w:rsidR="00921832" w:rsidRPr="005B2D03" w:rsidRDefault="00921832" w:rsidP="00B53CA5">
      <w:pPr>
        <w:pStyle w:val="affff0"/>
      </w:pPr>
      <w:bookmarkStart w:id="17" w:name="_Toc131381470"/>
      <w:r>
        <w:t>Список сокращений.</w:t>
      </w:r>
      <w:bookmarkEnd w:id="17"/>
    </w:p>
    <w:p w14:paraId="7889CD8D" w14:textId="77777777" w:rsidR="001B73A0" w:rsidRDefault="001B73A0" w:rsidP="00B53CA5">
      <w:pPr>
        <w:pStyle w:val="afffe"/>
      </w:pPr>
      <w:bookmarkStart w:id="18" w:name="_Toc4465251"/>
      <w:r>
        <w:t>ВБР – вероятность безотказной работы</w:t>
      </w:r>
    </w:p>
    <w:p w14:paraId="599FA091" w14:textId="77777777" w:rsidR="001B73A0" w:rsidRDefault="001B73A0" w:rsidP="00B53CA5">
      <w:pPr>
        <w:pStyle w:val="afffe"/>
      </w:pPr>
      <w:r>
        <w:t>ВПУ – водоподготовительная установка</w:t>
      </w:r>
    </w:p>
    <w:p w14:paraId="5BDFCEBD" w14:textId="77777777" w:rsidR="001B73A0" w:rsidRDefault="001B73A0" w:rsidP="00B53CA5">
      <w:pPr>
        <w:pStyle w:val="afffe"/>
      </w:pPr>
      <w:r>
        <w:lastRenderedPageBreak/>
        <w:t>ГВС – горячее водоснабжение</w:t>
      </w:r>
    </w:p>
    <w:p w14:paraId="340B105D" w14:textId="77777777" w:rsidR="001B73A0" w:rsidRDefault="001B73A0" w:rsidP="00B53CA5">
      <w:pPr>
        <w:pStyle w:val="afffe"/>
      </w:pPr>
      <w:r>
        <w:t>ЕТО – единая теплоснабжающая организация</w:t>
      </w:r>
    </w:p>
    <w:p w14:paraId="277F8240" w14:textId="77777777" w:rsidR="001B73A0" w:rsidRDefault="001B73A0" w:rsidP="00B53CA5">
      <w:pPr>
        <w:pStyle w:val="afffe"/>
      </w:pPr>
      <w:r>
        <w:t>КПД – коэффициент полезного действия</w:t>
      </w:r>
    </w:p>
    <w:p w14:paraId="61B48925" w14:textId="77777777" w:rsidR="001B73A0" w:rsidRDefault="001B73A0" w:rsidP="00B53CA5">
      <w:pPr>
        <w:pStyle w:val="afffe"/>
      </w:pPr>
      <w:r>
        <w:t>МКД – многоквартирный дом</w:t>
      </w:r>
    </w:p>
    <w:p w14:paraId="65FE3D9C" w14:textId="77777777" w:rsidR="001B73A0" w:rsidRDefault="001B73A0" w:rsidP="00B53CA5">
      <w:pPr>
        <w:pStyle w:val="afffe"/>
      </w:pPr>
      <w:r>
        <w:t>НДС – налог на добавленную стоимость</w:t>
      </w:r>
    </w:p>
    <w:p w14:paraId="658E7C76" w14:textId="77777777" w:rsidR="001B73A0" w:rsidRDefault="001B73A0" w:rsidP="00B53CA5">
      <w:pPr>
        <w:pStyle w:val="afffe"/>
      </w:pPr>
      <w:r>
        <w:t>НТД - Нормативно-техническая документация</w:t>
      </w:r>
    </w:p>
    <w:p w14:paraId="26499F33" w14:textId="77777777" w:rsidR="001B73A0" w:rsidRDefault="001B73A0" w:rsidP="00B53CA5">
      <w:pPr>
        <w:pStyle w:val="afffe"/>
      </w:pPr>
      <w:r>
        <w:t>НЦС – норматив цены строительства</w:t>
      </w:r>
    </w:p>
    <w:p w14:paraId="716D2351" w14:textId="77777777" w:rsidR="001B73A0" w:rsidRDefault="001B73A0" w:rsidP="00B53CA5">
      <w:pPr>
        <w:pStyle w:val="afffe"/>
      </w:pPr>
      <w:r>
        <w:t>ООО – общество с ограниченной ответственностью</w:t>
      </w:r>
    </w:p>
    <w:p w14:paraId="02F0D8AF" w14:textId="77777777" w:rsidR="001B73A0" w:rsidRDefault="001B73A0" w:rsidP="00B53CA5">
      <w:pPr>
        <w:pStyle w:val="afffe"/>
      </w:pPr>
      <w:r>
        <w:t>ПУ – прибор учета</w:t>
      </w:r>
    </w:p>
    <w:p w14:paraId="6CB56798" w14:textId="77777777" w:rsidR="001B73A0" w:rsidRDefault="001B73A0" w:rsidP="00B53CA5">
      <w:pPr>
        <w:pStyle w:val="afffe"/>
      </w:pPr>
      <w:r>
        <w:t>ППР - планово-предупредительный ремонт</w:t>
      </w:r>
    </w:p>
    <w:p w14:paraId="06543101" w14:textId="77777777" w:rsidR="001B73A0" w:rsidRDefault="001B73A0" w:rsidP="00B53CA5">
      <w:pPr>
        <w:pStyle w:val="afffe"/>
      </w:pPr>
      <w:r>
        <w:t>РОУ – редукционно-охладительная установка</w:t>
      </w:r>
    </w:p>
    <w:p w14:paraId="66E8A470" w14:textId="77777777" w:rsidR="001B73A0" w:rsidRDefault="001B73A0" w:rsidP="00B53CA5">
      <w:pPr>
        <w:pStyle w:val="afffe"/>
      </w:pPr>
      <w:r>
        <w:t xml:space="preserve">СНиП - </w:t>
      </w:r>
      <w:r w:rsidRPr="00EA39A1">
        <w:t>Строительные нормы и правила</w:t>
      </w:r>
    </w:p>
    <w:p w14:paraId="05F95BEB" w14:textId="77777777" w:rsidR="001B73A0" w:rsidRDefault="001B73A0" w:rsidP="00B53CA5">
      <w:pPr>
        <w:pStyle w:val="afffe"/>
      </w:pPr>
      <w:r>
        <w:t>СП – свод правил</w:t>
      </w:r>
    </w:p>
    <w:p w14:paraId="4A480A2E" w14:textId="77777777" w:rsidR="001B73A0" w:rsidRDefault="001B73A0" w:rsidP="00B53CA5">
      <w:pPr>
        <w:pStyle w:val="afffe"/>
      </w:pPr>
      <w:r>
        <w:t>ТК- тепловая камера</w:t>
      </w:r>
    </w:p>
    <w:p w14:paraId="48BB6F50" w14:textId="77777777" w:rsidR="001B73A0" w:rsidRDefault="001B73A0" w:rsidP="00B53CA5">
      <w:pPr>
        <w:pStyle w:val="afffe"/>
      </w:pPr>
      <w:r>
        <w:t>ТСО – теплоснабжающая организация</w:t>
      </w:r>
    </w:p>
    <w:p w14:paraId="59AA196B" w14:textId="77777777" w:rsidR="001B73A0" w:rsidRDefault="001B73A0" w:rsidP="00B53CA5">
      <w:pPr>
        <w:pStyle w:val="afffe"/>
      </w:pPr>
      <w:r>
        <w:t>ул. – улица</w:t>
      </w:r>
    </w:p>
    <w:p w14:paraId="6D9DF10A" w14:textId="77777777" w:rsidR="001B73A0" w:rsidRDefault="001B73A0" w:rsidP="00B53CA5">
      <w:pPr>
        <w:pStyle w:val="afffe"/>
      </w:pPr>
      <w:r>
        <w:t>УРУТ – удельный расход условного топлива</w:t>
      </w:r>
    </w:p>
    <w:p w14:paraId="5F34FE4C" w14:textId="77777777" w:rsidR="001B73A0" w:rsidRDefault="001B73A0" w:rsidP="00B53CA5">
      <w:pPr>
        <w:pStyle w:val="afffe"/>
      </w:pPr>
      <w:r>
        <w:t>УТМ – установка тепловой мощности</w:t>
      </w:r>
    </w:p>
    <w:p w14:paraId="0F0C9895" w14:textId="77777777" w:rsidR="001B73A0" w:rsidRDefault="001B73A0" w:rsidP="00B53CA5">
      <w:pPr>
        <w:pStyle w:val="afffe"/>
      </w:pPr>
      <w:r>
        <w:t>ЦТП – центральный тепловой пункт</w:t>
      </w:r>
    </w:p>
    <w:p w14:paraId="71463FFA" w14:textId="77777777" w:rsidR="001B73A0" w:rsidRDefault="001B73A0" w:rsidP="00B53CA5">
      <w:pPr>
        <w:pStyle w:val="afffe"/>
      </w:pPr>
      <w:r>
        <w:t>СТ. – станция</w:t>
      </w:r>
    </w:p>
    <w:p w14:paraId="2F114E56" w14:textId="77777777" w:rsidR="001B73A0" w:rsidRDefault="001B73A0" w:rsidP="00B53CA5">
      <w:pPr>
        <w:pStyle w:val="afffe"/>
      </w:pPr>
      <w:r>
        <w:t>ед. – единица</w:t>
      </w:r>
    </w:p>
    <w:p w14:paraId="45F6FE1A" w14:textId="77777777" w:rsidR="001B73A0" w:rsidRDefault="001B73A0" w:rsidP="00B53CA5">
      <w:pPr>
        <w:pStyle w:val="afffe"/>
      </w:pPr>
      <w:r>
        <w:t xml:space="preserve">Гкал - </w:t>
      </w:r>
      <w:r w:rsidRPr="00E822F2">
        <w:t>гигакалория</w:t>
      </w:r>
    </w:p>
    <w:p w14:paraId="2F7F0283" w14:textId="77777777" w:rsidR="001B73A0" w:rsidRDefault="001B73A0" w:rsidP="00B53CA5">
      <w:pPr>
        <w:pStyle w:val="afffe"/>
      </w:pPr>
      <w:r>
        <w:t xml:space="preserve">Гкал/ч - </w:t>
      </w:r>
      <w:r w:rsidRPr="00E822F2">
        <w:t>гигакалория в час</w:t>
      </w:r>
    </w:p>
    <w:p w14:paraId="369037FA" w14:textId="77777777" w:rsidR="001B73A0" w:rsidRDefault="001B73A0" w:rsidP="00B53CA5">
      <w:pPr>
        <w:pStyle w:val="afffe"/>
      </w:pPr>
      <w:r>
        <w:t>°С – градус Цельсия</w:t>
      </w:r>
    </w:p>
    <w:p w14:paraId="55C04A3C" w14:textId="77777777" w:rsidR="001B73A0" w:rsidRDefault="001B73A0" w:rsidP="00B53CA5">
      <w:pPr>
        <w:pStyle w:val="afffe"/>
      </w:pPr>
      <w:r>
        <w:t>м в. ст. – миллиметр водяного столба</w:t>
      </w:r>
    </w:p>
    <w:p w14:paraId="4CECC686" w14:textId="77777777" w:rsidR="001B73A0" w:rsidRDefault="001B73A0" w:rsidP="00B53CA5">
      <w:pPr>
        <w:pStyle w:val="afffe"/>
      </w:pPr>
      <w:r>
        <w:t>кг у.т./ Гкал – килограмм условного топлива на гигакалорию</w:t>
      </w:r>
    </w:p>
    <w:p w14:paraId="3288DDA5" w14:textId="77777777" w:rsidR="001B73A0" w:rsidRDefault="001B73A0" w:rsidP="00B53CA5">
      <w:pPr>
        <w:pStyle w:val="afffe"/>
      </w:pPr>
      <w:r>
        <w:t>м – метр</w:t>
      </w:r>
    </w:p>
    <w:p w14:paraId="47ABCA0C" w14:textId="77777777" w:rsidR="001B73A0" w:rsidRDefault="001B73A0" w:rsidP="00B53CA5">
      <w:pPr>
        <w:pStyle w:val="afffe"/>
      </w:pPr>
      <w:r>
        <w:t>мм - миллиметр</w:t>
      </w:r>
    </w:p>
    <w:p w14:paraId="247316A9" w14:textId="77777777" w:rsidR="001B73A0" w:rsidRDefault="001B73A0" w:rsidP="00B53CA5">
      <w:pPr>
        <w:pStyle w:val="afffe"/>
      </w:pPr>
      <w:r>
        <w:t>МВт – мегаватт</w:t>
      </w:r>
    </w:p>
    <w:p w14:paraId="6E39253D" w14:textId="77777777" w:rsidR="001B73A0" w:rsidRDefault="001B73A0" w:rsidP="00B53CA5">
      <w:pPr>
        <w:pStyle w:val="afffe"/>
      </w:pPr>
      <w:r>
        <w:t>кв.м. – квадратный метр</w:t>
      </w:r>
    </w:p>
    <w:p w14:paraId="0D65B3E2" w14:textId="77777777" w:rsidR="001B73A0" w:rsidRDefault="001B73A0" w:rsidP="00B53CA5">
      <w:pPr>
        <w:pStyle w:val="afffe"/>
      </w:pPr>
      <w:r>
        <w:t>т.у.т – тонна условного топлива</w:t>
      </w:r>
    </w:p>
    <w:p w14:paraId="11B2A34C" w14:textId="77777777" w:rsidR="001B73A0" w:rsidRDefault="001B73A0" w:rsidP="00B53CA5">
      <w:pPr>
        <w:pStyle w:val="afffe"/>
      </w:pPr>
      <w:r>
        <w:t>тонн/ч – тонн в час</w:t>
      </w:r>
    </w:p>
    <w:p w14:paraId="0D2F44F3" w14:textId="77777777" w:rsidR="001B73A0" w:rsidRDefault="001B73A0" w:rsidP="00B53CA5">
      <w:pPr>
        <w:pStyle w:val="afffe"/>
      </w:pPr>
      <w:r>
        <w:t>ч – час</w:t>
      </w:r>
    </w:p>
    <w:p w14:paraId="6974C371" w14:textId="77777777" w:rsidR="001B73A0" w:rsidRDefault="001B73A0" w:rsidP="00B53CA5">
      <w:pPr>
        <w:pStyle w:val="afffe"/>
      </w:pPr>
      <w:r>
        <w:t>тыс.куб.м. – тысяч кубических метров</w:t>
      </w:r>
    </w:p>
    <w:p w14:paraId="3F7AA37D" w14:textId="77777777" w:rsidR="001B73A0" w:rsidRDefault="001B73A0" w:rsidP="00B53CA5">
      <w:pPr>
        <w:pStyle w:val="afffe"/>
      </w:pPr>
      <w:r>
        <w:t>тыс. тут - тысяч тонн условного топлива</w:t>
      </w:r>
    </w:p>
    <w:p w14:paraId="5EDEB94A" w14:textId="77777777" w:rsidR="001B73A0" w:rsidRDefault="001B73A0" w:rsidP="00B53CA5">
      <w:pPr>
        <w:pStyle w:val="afffe"/>
      </w:pPr>
      <w:r>
        <w:t>куб. м./ч – кубических метров в час</w:t>
      </w:r>
    </w:p>
    <w:p w14:paraId="217745A5" w14:textId="77777777" w:rsidR="001B73A0" w:rsidRDefault="001B73A0" w:rsidP="00B53CA5">
      <w:pPr>
        <w:pStyle w:val="afffe"/>
      </w:pPr>
      <w:r>
        <w:t>кВт - киловатт</w:t>
      </w:r>
    </w:p>
    <w:p w14:paraId="77B784C8" w14:textId="77777777" w:rsidR="001B73A0" w:rsidRDefault="001B73A0" w:rsidP="00B53CA5">
      <w:pPr>
        <w:pStyle w:val="afffe"/>
      </w:pPr>
      <w:r>
        <w:t>кВт-ч/Гкал – киловатт в час на гигакалорию</w:t>
      </w:r>
    </w:p>
    <w:p w14:paraId="566DF58D" w14:textId="77777777" w:rsidR="001B73A0" w:rsidRDefault="001B73A0" w:rsidP="00B53CA5">
      <w:pPr>
        <w:pStyle w:val="afffe"/>
      </w:pPr>
      <w:r>
        <w:t>кгс/кв.см – килограмм-сила на квадратный сантиметр</w:t>
      </w:r>
    </w:p>
    <w:p w14:paraId="73FA5F2B" w14:textId="5371F6AA" w:rsidR="001B73A0" w:rsidRDefault="001B73A0" w:rsidP="00B53CA5">
      <w:pPr>
        <w:pStyle w:val="afffe"/>
        <w:rPr>
          <w:rFonts w:ascii="Calibri" w:hAnsi="Calibri"/>
          <w:sz w:val="22"/>
          <w:szCs w:val="22"/>
        </w:rPr>
      </w:pPr>
      <w:r>
        <w:t>ккал/куб.м. – килокалория на кубический метр</w:t>
      </w:r>
    </w:p>
    <w:p w14:paraId="131D3E6E" w14:textId="77777777" w:rsidR="005B2D03" w:rsidRPr="000B7585" w:rsidRDefault="005B2D03" w:rsidP="00B53CA5">
      <w:pPr>
        <w:pStyle w:val="affff0"/>
      </w:pPr>
      <w:bookmarkStart w:id="19" w:name="_Toc75916863"/>
      <w:bookmarkStart w:id="20" w:name="_Toc101974731"/>
      <w:bookmarkStart w:id="21" w:name="_Toc131381471"/>
      <w:bookmarkEnd w:id="18"/>
      <w:r w:rsidRPr="000B7585">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bookmarkEnd w:id="3"/>
      <w:bookmarkEnd w:id="19"/>
      <w:bookmarkEnd w:id="20"/>
      <w:bookmarkEnd w:id="21"/>
    </w:p>
    <w:p w14:paraId="63F0AC72" w14:textId="77777777" w:rsidR="005B2D03" w:rsidRPr="000B7585" w:rsidRDefault="005B2D03" w:rsidP="00B53CA5">
      <w:pPr>
        <w:pStyle w:val="affff0"/>
      </w:pPr>
      <w:bookmarkStart w:id="22" w:name="_Toc536140355"/>
      <w:bookmarkStart w:id="23" w:name="_Toc75916864"/>
      <w:bookmarkStart w:id="24" w:name="_Toc101974732"/>
      <w:bookmarkStart w:id="25" w:name="_Toc131381472"/>
      <w:r w:rsidRPr="000B7585">
        <w:t>1.1. Величины существующей отапливаемой площади строительных фондов и приросты отапливаемой площади строительных фондов</w:t>
      </w:r>
      <w:bookmarkEnd w:id="22"/>
      <w:bookmarkEnd w:id="23"/>
      <w:bookmarkEnd w:id="24"/>
      <w:bookmarkEnd w:id="25"/>
    </w:p>
    <w:p w14:paraId="6DCB690D" w14:textId="2A3394DC" w:rsidR="000B7585" w:rsidRPr="000B7585" w:rsidRDefault="000B7585" w:rsidP="00B53CA5">
      <w:pPr>
        <w:pStyle w:val="afffe"/>
        <w:rPr>
          <w:lang w:eastAsia="en-US"/>
        </w:rPr>
      </w:pPr>
      <w:bookmarkStart w:id="26" w:name="_Toc536140356"/>
      <w:r w:rsidRPr="000B7585">
        <w:rPr>
          <w:lang w:eastAsia="en-US"/>
        </w:rPr>
        <w:lastRenderedPageBreak/>
        <w:t>На территории сельского поселения установлен статус единой теплоснабжающей организации для АО «Челябоблкоммунэнерго» в селе Долгодеревенское.</w:t>
      </w:r>
    </w:p>
    <w:p w14:paraId="61550EEE" w14:textId="03D06BFD" w:rsidR="005B2D03" w:rsidRPr="000B7585" w:rsidRDefault="005B2D03" w:rsidP="00B53CA5">
      <w:pPr>
        <w:pStyle w:val="afffe"/>
        <w:rPr>
          <w:lang w:eastAsia="en-US"/>
        </w:rPr>
      </w:pPr>
      <w:r w:rsidRPr="000B7585">
        <w:rPr>
          <w:lang w:eastAsia="en-US"/>
        </w:rPr>
        <w:t>Приросты отапливаемой площади строительных фондов представлены в таблице 1.1.1</w:t>
      </w:r>
    </w:p>
    <w:p w14:paraId="172AAE75" w14:textId="77777777" w:rsidR="005B2D03" w:rsidRPr="000B7585" w:rsidRDefault="005B2D03" w:rsidP="00B53CA5">
      <w:pPr>
        <w:pStyle w:val="afffc"/>
      </w:pPr>
      <w:bookmarkStart w:id="27" w:name="_Toc30427296"/>
      <w:bookmarkStart w:id="28" w:name="_Toc101974806"/>
      <w:bookmarkStart w:id="29" w:name="_Toc131381414"/>
      <w:r w:rsidRPr="000B7585">
        <w:t xml:space="preserve">Таблица 1.1.1. </w:t>
      </w:r>
      <w:bookmarkEnd w:id="27"/>
      <w:r w:rsidRPr="000B7585">
        <w:t>Приросты отапливаемой площади строительных фондов, тыс. кв.м.</w:t>
      </w:r>
      <w:bookmarkEnd w:id="28"/>
      <w:bookmarkEnd w:id="29"/>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5530"/>
        <w:gridCol w:w="1517"/>
        <w:gridCol w:w="1885"/>
      </w:tblGrid>
      <w:tr w:rsidR="005B2D03" w:rsidRPr="000B7585" w14:paraId="19EA87FF" w14:textId="77777777" w:rsidTr="000B7585">
        <w:trPr>
          <w:trHeight w:val="20"/>
        </w:trPr>
        <w:tc>
          <w:tcPr>
            <w:tcW w:w="702" w:type="dxa"/>
            <w:shd w:val="clear" w:color="auto" w:fill="auto"/>
          </w:tcPr>
          <w:p w14:paraId="5B738ADB" w14:textId="77777777" w:rsidR="005B2D03" w:rsidRPr="000B7585" w:rsidRDefault="005B2D03" w:rsidP="00192DCF">
            <w:pPr>
              <w:rPr>
                <w:rFonts w:eastAsia="Calibri"/>
                <w:szCs w:val="28"/>
              </w:rPr>
            </w:pPr>
            <w:r w:rsidRPr="000B7585">
              <w:rPr>
                <w:rFonts w:eastAsia="Calibri"/>
                <w:szCs w:val="28"/>
              </w:rPr>
              <w:t>№ пп</w:t>
            </w:r>
          </w:p>
        </w:tc>
        <w:tc>
          <w:tcPr>
            <w:tcW w:w="5530" w:type="dxa"/>
            <w:shd w:val="clear" w:color="auto" w:fill="auto"/>
          </w:tcPr>
          <w:p w14:paraId="7AA2D0EA" w14:textId="77777777" w:rsidR="005B2D03" w:rsidRPr="000B7585" w:rsidRDefault="005B2D03" w:rsidP="00192DCF">
            <w:pPr>
              <w:rPr>
                <w:rFonts w:eastAsia="Calibri"/>
                <w:szCs w:val="28"/>
              </w:rPr>
            </w:pPr>
            <w:r w:rsidRPr="000B7585">
              <w:rPr>
                <w:rFonts w:eastAsia="Calibri"/>
                <w:szCs w:val="28"/>
              </w:rPr>
              <w:t>Наименование населенного пункта</w:t>
            </w:r>
          </w:p>
        </w:tc>
        <w:tc>
          <w:tcPr>
            <w:tcW w:w="1517" w:type="dxa"/>
          </w:tcPr>
          <w:p w14:paraId="5335ADA6" w14:textId="241B41C1" w:rsidR="005B2D03" w:rsidRPr="000B7585" w:rsidRDefault="005B2D03" w:rsidP="00192DCF">
            <w:pPr>
              <w:rPr>
                <w:rFonts w:eastAsia="Calibri"/>
                <w:szCs w:val="28"/>
              </w:rPr>
            </w:pPr>
            <w:r w:rsidRPr="000B7585">
              <w:rPr>
                <w:rFonts w:eastAsia="Calibri"/>
                <w:szCs w:val="28"/>
              </w:rPr>
              <w:t>202</w:t>
            </w:r>
            <w:r w:rsidR="00B24B12">
              <w:rPr>
                <w:rFonts w:eastAsia="Calibri"/>
                <w:szCs w:val="28"/>
              </w:rPr>
              <w:t>3</w:t>
            </w:r>
            <w:r w:rsidRPr="000B7585">
              <w:rPr>
                <w:rFonts w:eastAsia="Calibri"/>
                <w:szCs w:val="28"/>
              </w:rPr>
              <w:t>-202</w:t>
            </w:r>
            <w:r w:rsidR="00B24B12">
              <w:rPr>
                <w:rFonts w:eastAsia="Calibri"/>
                <w:szCs w:val="28"/>
              </w:rPr>
              <w:t>7</w:t>
            </w:r>
            <w:r w:rsidRPr="000B7585">
              <w:rPr>
                <w:rFonts w:eastAsia="Calibri"/>
                <w:szCs w:val="28"/>
              </w:rPr>
              <w:t xml:space="preserve"> годы</w:t>
            </w:r>
          </w:p>
        </w:tc>
        <w:tc>
          <w:tcPr>
            <w:tcW w:w="1885" w:type="dxa"/>
          </w:tcPr>
          <w:p w14:paraId="4D5390E5" w14:textId="31D02028" w:rsidR="005B2D03" w:rsidRPr="000B7585" w:rsidRDefault="005B2D03" w:rsidP="00192DCF">
            <w:pPr>
              <w:rPr>
                <w:rFonts w:eastAsia="Calibri"/>
                <w:szCs w:val="28"/>
              </w:rPr>
            </w:pPr>
            <w:r w:rsidRPr="000B7585">
              <w:rPr>
                <w:rFonts w:eastAsia="Calibri"/>
                <w:szCs w:val="28"/>
              </w:rPr>
              <w:t>202</w:t>
            </w:r>
            <w:r w:rsidR="00B24B12">
              <w:rPr>
                <w:rFonts w:eastAsia="Calibri"/>
                <w:szCs w:val="28"/>
              </w:rPr>
              <w:t>8</w:t>
            </w:r>
            <w:r w:rsidRPr="000B7585">
              <w:rPr>
                <w:rFonts w:eastAsia="Calibri"/>
                <w:szCs w:val="28"/>
              </w:rPr>
              <w:t>-</w:t>
            </w:r>
            <w:r w:rsidR="0041086C" w:rsidRPr="000B7585">
              <w:rPr>
                <w:rFonts w:eastAsia="Calibri"/>
                <w:szCs w:val="28"/>
              </w:rPr>
              <w:t>20</w:t>
            </w:r>
            <w:r w:rsidR="00B24B12">
              <w:rPr>
                <w:rFonts w:eastAsia="Calibri"/>
                <w:szCs w:val="28"/>
              </w:rPr>
              <w:t>40</w:t>
            </w:r>
            <w:r w:rsidRPr="000B7585">
              <w:rPr>
                <w:rFonts w:eastAsia="Calibri"/>
                <w:szCs w:val="28"/>
              </w:rPr>
              <w:t xml:space="preserve"> годы</w:t>
            </w:r>
          </w:p>
        </w:tc>
      </w:tr>
      <w:tr w:rsidR="000B7585" w:rsidRPr="000B7585" w14:paraId="2254F23A" w14:textId="77777777" w:rsidTr="000B7585">
        <w:trPr>
          <w:trHeight w:val="20"/>
        </w:trPr>
        <w:tc>
          <w:tcPr>
            <w:tcW w:w="702" w:type="dxa"/>
            <w:shd w:val="clear" w:color="auto" w:fill="auto"/>
            <w:hideMark/>
          </w:tcPr>
          <w:p w14:paraId="556FFD34" w14:textId="77777777" w:rsidR="000B7585" w:rsidRPr="000B7585" w:rsidRDefault="000B7585" w:rsidP="000B7585">
            <w:pPr>
              <w:rPr>
                <w:rFonts w:eastAsia="Calibri"/>
                <w:szCs w:val="28"/>
              </w:rPr>
            </w:pPr>
            <w:r w:rsidRPr="000B7585">
              <w:rPr>
                <w:rFonts w:eastAsia="Calibri"/>
                <w:szCs w:val="28"/>
              </w:rPr>
              <w:t>1</w:t>
            </w:r>
          </w:p>
        </w:tc>
        <w:tc>
          <w:tcPr>
            <w:tcW w:w="5530" w:type="dxa"/>
            <w:shd w:val="clear" w:color="auto" w:fill="auto"/>
            <w:hideMark/>
          </w:tcPr>
          <w:p w14:paraId="44519D3D" w14:textId="72012247" w:rsidR="000B7585" w:rsidRPr="000B7585" w:rsidRDefault="000B7585" w:rsidP="000B7585">
            <w:pPr>
              <w:rPr>
                <w:rFonts w:eastAsia="Calibri"/>
                <w:szCs w:val="28"/>
              </w:rPr>
            </w:pPr>
            <w:r w:rsidRPr="000B7585">
              <w:rPr>
                <w:rFonts w:eastAsia="Calibri"/>
                <w:szCs w:val="28"/>
              </w:rPr>
              <w:t>Долгодеревенское сельское поселение</w:t>
            </w:r>
          </w:p>
        </w:tc>
        <w:tc>
          <w:tcPr>
            <w:tcW w:w="1517" w:type="dxa"/>
          </w:tcPr>
          <w:p w14:paraId="0A0A15D7" w14:textId="7CC8CF9F" w:rsidR="000B7585" w:rsidRPr="000B7585" w:rsidRDefault="000B7585" w:rsidP="000B7585">
            <w:pPr>
              <w:rPr>
                <w:rFonts w:eastAsia="Calibri"/>
                <w:szCs w:val="28"/>
              </w:rPr>
            </w:pPr>
            <w:r w:rsidRPr="000B7585">
              <w:t>нд</w:t>
            </w:r>
          </w:p>
        </w:tc>
        <w:tc>
          <w:tcPr>
            <w:tcW w:w="1885" w:type="dxa"/>
          </w:tcPr>
          <w:p w14:paraId="3FF48311" w14:textId="277380AA" w:rsidR="000B7585" w:rsidRPr="000B7585" w:rsidRDefault="000B7585" w:rsidP="000B7585">
            <w:pPr>
              <w:rPr>
                <w:rFonts w:eastAsia="Calibri"/>
                <w:szCs w:val="28"/>
              </w:rPr>
            </w:pPr>
            <w:r w:rsidRPr="000B7585">
              <w:t>нд</w:t>
            </w:r>
          </w:p>
        </w:tc>
      </w:tr>
      <w:tr w:rsidR="000B7585" w:rsidRPr="000B7585" w14:paraId="530B7F2E" w14:textId="77777777" w:rsidTr="000B7585">
        <w:trPr>
          <w:trHeight w:val="20"/>
        </w:trPr>
        <w:tc>
          <w:tcPr>
            <w:tcW w:w="702" w:type="dxa"/>
            <w:shd w:val="clear" w:color="auto" w:fill="auto"/>
          </w:tcPr>
          <w:p w14:paraId="2FDD66C0" w14:textId="77777777" w:rsidR="000B7585" w:rsidRPr="000B7585" w:rsidRDefault="000B7585" w:rsidP="000B7585">
            <w:pPr>
              <w:rPr>
                <w:rFonts w:eastAsia="Calibri"/>
                <w:szCs w:val="28"/>
              </w:rPr>
            </w:pPr>
            <w:r w:rsidRPr="000B7585">
              <w:rPr>
                <w:rFonts w:eastAsia="Calibri"/>
                <w:szCs w:val="28"/>
              </w:rPr>
              <w:t>1.1</w:t>
            </w:r>
          </w:p>
        </w:tc>
        <w:tc>
          <w:tcPr>
            <w:tcW w:w="5530" w:type="dxa"/>
            <w:shd w:val="clear" w:color="auto" w:fill="auto"/>
          </w:tcPr>
          <w:p w14:paraId="5BBB98C2" w14:textId="77777777" w:rsidR="000B7585" w:rsidRPr="000B7585" w:rsidRDefault="000B7585" w:rsidP="000B7585">
            <w:pPr>
              <w:rPr>
                <w:rFonts w:eastAsia="Calibri"/>
                <w:szCs w:val="28"/>
              </w:rPr>
            </w:pPr>
            <w:r w:rsidRPr="000B7585">
              <w:rPr>
                <w:rFonts w:eastAsia="Calibri"/>
                <w:szCs w:val="28"/>
              </w:rPr>
              <w:t>Многоквартирные дома</w:t>
            </w:r>
          </w:p>
        </w:tc>
        <w:tc>
          <w:tcPr>
            <w:tcW w:w="1517" w:type="dxa"/>
          </w:tcPr>
          <w:p w14:paraId="46E02F7B" w14:textId="1A790272" w:rsidR="000B7585" w:rsidRPr="000B7585" w:rsidRDefault="000B7585" w:rsidP="000B7585">
            <w:pPr>
              <w:rPr>
                <w:rFonts w:eastAsia="Calibri"/>
                <w:szCs w:val="28"/>
              </w:rPr>
            </w:pPr>
            <w:r w:rsidRPr="000B7585">
              <w:t>нд</w:t>
            </w:r>
          </w:p>
        </w:tc>
        <w:tc>
          <w:tcPr>
            <w:tcW w:w="1885" w:type="dxa"/>
          </w:tcPr>
          <w:p w14:paraId="218A55D5" w14:textId="670A4C55" w:rsidR="000B7585" w:rsidRPr="000B7585" w:rsidRDefault="000B7585" w:rsidP="000B7585">
            <w:pPr>
              <w:rPr>
                <w:rFonts w:eastAsia="Calibri"/>
                <w:szCs w:val="28"/>
              </w:rPr>
            </w:pPr>
            <w:r w:rsidRPr="000B7585">
              <w:t>нд</w:t>
            </w:r>
          </w:p>
        </w:tc>
      </w:tr>
      <w:tr w:rsidR="000B7585" w:rsidRPr="000B7585" w14:paraId="2727CCBF" w14:textId="77777777" w:rsidTr="000B7585">
        <w:trPr>
          <w:trHeight w:val="20"/>
        </w:trPr>
        <w:tc>
          <w:tcPr>
            <w:tcW w:w="702" w:type="dxa"/>
            <w:shd w:val="clear" w:color="auto" w:fill="auto"/>
          </w:tcPr>
          <w:p w14:paraId="7B1AE764" w14:textId="77777777" w:rsidR="000B7585" w:rsidRPr="000B7585" w:rsidRDefault="000B7585" w:rsidP="000B7585">
            <w:pPr>
              <w:rPr>
                <w:rFonts w:eastAsia="Calibri"/>
                <w:szCs w:val="28"/>
              </w:rPr>
            </w:pPr>
            <w:r w:rsidRPr="000B7585">
              <w:rPr>
                <w:rFonts w:eastAsia="Calibri"/>
                <w:szCs w:val="28"/>
              </w:rPr>
              <w:t>1.2.</w:t>
            </w:r>
          </w:p>
        </w:tc>
        <w:tc>
          <w:tcPr>
            <w:tcW w:w="5530" w:type="dxa"/>
            <w:shd w:val="clear" w:color="auto" w:fill="auto"/>
          </w:tcPr>
          <w:p w14:paraId="522BE5CE" w14:textId="77777777" w:rsidR="000B7585" w:rsidRPr="000B7585" w:rsidRDefault="000B7585" w:rsidP="000B7585">
            <w:pPr>
              <w:rPr>
                <w:rFonts w:eastAsia="Calibri"/>
                <w:szCs w:val="28"/>
              </w:rPr>
            </w:pPr>
            <w:r w:rsidRPr="000B7585">
              <w:rPr>
                <w:rFonts w:eastAsia="Calibri"/>
                <w:szCs w:val="28"/>
              </w:rPr>
              <w:t>Индивидуальные жилые дома</w:t>
            </w:r>
          </w:p>
        </w:tc>
        <w:tc>
          <w:tcPr>
            <w:tcW w:w="1517" w:type="dxa"/>
          </w:tcPr>
          <w:p w14:paraId="791C010D" w14:textId="7FF641EF" w:rsidR="000B7585" w:rsidRPr="000B7585" w:rsidRDefault="000B7585" w:rsidP="000B7585">
            <w:pPr>
              <w:rPr>
                <w:rFonts w:eastAsia="Calibri"/>
                <w:szCs w:val="28"/>
              </w:rPr>
            </w:pPr>
            <w:r w:rsidRPr="000B7585">
              <w:t>нд</w:t>
            </w:r>
          </w:p>
        </w:tc>
        <w:tc>
          <w:tcPr>
            <w:tcW w:w="1885" w:type="dxa"/>
          </w:tcPr>
          <w:p w14:paraId="42613B2C" w14:textId="75202C0E" w:rsidR="000B7585" w:rsidRPr="000B7585" w:rsidRDefault="000B7585" w:rsidP="000B7585">
            <w:pPr>
              <w:rPr>
                <w:rFonts w:eastAsia="Calibri"/>
                <w:szCs w:val="28"/>
              </w:rPr>
            </w:pPr>
            <w:r w:rsidRPr="000B7585">
              <w:t>нд</w:t>
            </w:r>
          </w:p>
        </w:tc>
      </w:tr>
      <w:tr w:rsidR="000B7585" w:rsidRPr="000B7585" w14:paraId="7DBE017D" w14:textId="77777777" w:rsidTr="000B7585">
        <w:trPr>
          <w:trHeight w:val="70"/>
        </w:trPr>
        <w:tc>
          <w:tcPr>
            <w:tcW w:w="702" w:type="dxa"/>
            <w:shd w:val="clear" w:color="auto" w:fill="auto"/>
          </w:tcPr>
          <w:p w14:paraId="3CE672FC" w14:textId="77777777" w:rsidR="000B7585" w:rsidRPr="000B7585" w:rsidRDefault="000B7585" w:rsidP="000B7585">
            <w:pPr>
              <w:rPr>
                <w:rFonts w:eastAsia="Calibri"/>
                <w:szCs w:val="28"/>
              </w:rPr>
            </w:pPr>
            <w:r w:rsidRPr="000B7585">
              <w:rPr>
                <w:rFonts w:eastAsia="Calibri"/>
                <w:szCs w:val="28"/>
              </w:rPr>
              <w:t>1.3.</w:t>
            </w:r>
          </w:p>
        </w:tc>
        <w:tc>
          <w:tcPr>
            <w:tcW w:w="5530" w:type="dxa"/>
            <w:shd w:val="clear" w:color="auto" w:fill="auto"/>
          </w:tcPr>
          <w:p w14:paraId="6FD5FED7" w14:textId="77777777" w:rsidR="000B7585" w:rsidRPr="000B7585" w:rsidRDefault="000B7585" w:rsidP="000B7585">
            <w:pPr>
              <w:rPr>
                <w:rFonts w:eastAsia="Calibri"/>
                <w:szCs w:val="28"/>
              </w:rPr>
            </w:pPr>
            <w:r w:rsidRPr="000B7585">
              <w:rPr>
                <w:rFonts w:eastAsia="Calibri"/>
                <w:szCs w:val="28"/>
              </w:rPr>
              <w:t>Общественные здания</w:t>
            </w:r>
          </w:p>
        </w:tc>
        <w:tc>
          <w:tcPr>
            <w:tcW w:w="1517" w:type="dxa"/>
          </w:tcPr>
          <w:p w14:paraId="7F9E8160" w14:textId="7F9EBA4A" w:rsidR="000B7585" w:rsidRPr="000B7585" w:rsidRDefault="000B7585" w:rsidP="000B7585">
            <w:pPr>
              <w:rPr>
                <w:rFonts w:eastAsia="Calibri"/>
                <w:szCs w:val="28"/>
              </w:rPr>
            </w:pPr>
            <w:r w:rsidRPr="000B7585">
              <w:t>нд</w:t>
            </w:r>
          </w:p>
        </w:tc>
        <w:tc>
          <w:tcPr>
            <w:tcW w:w="1885" w:type="dxa"/>
          </w:tcPr>
          <w:p w14:paraId="7ED64911" w14:textId="37BAED0C" w:rsidR="000B7585" w:rsidRPr="000B7585" w:rsidRDefault="000B7585" w:rsidP="000B7585">
            <w:pPr>
              <w:rPr>
                <w:rFonts w:eastAsia="Calibri"/>
                <w:szCs w:val="28"/>
              </w:rPr>
            </w:pPr>
            <w:r w:rsidRPr="000B7585">
              <w:t>нд</w:t>
            </w:r>
          </w:p>
        </w:tc>
      </w:tr>
      <w:tr w:rsidR="000B7585" w:rsidRPr="000B7585" w14:paraId="4F8A50F9" w14:textId="77777777" w:rsidTr="000B7585">
        <w:trPr>
          <w:trHeight w:val="20"/>
        </w:trPr>
        <w:tc>
          <w:tcPr>
            <w:tcW w:w="702" w:type="dxa"/>
            <w:shd w:val="clear" w:color="auto" w:fill="auto"/>
          </w:tcPr>
          <w:p w14:paraId="7D4C2366" w14:textId="77777777" w:rsidR="000B7585" w:rsidRPr="000B7585" w:rsidRDefault="000B7585" w:rsidP="000B7585">
            <w:pPr>
              <w:rPr>
                <w:rFonts w:eastAsia="Calibri"/>
                <w:szCs w:val="28"/>
              </w:rPr>
            </w:pPr>
            <w:r w:rsidRPr="000B7585">
              <w:rPr>
                <w:rFonts w:eastAsia="Calibri"/>
                <w:szCs w:val="28"/>
              </w:rPr>
              <w:t>1.4.</w:t>
            </w:r>
          </w:p>
        </w:tc>
        <w:tc>
          <w:tcPr>
            <w:tcW w:w="5530" w:type="dxa"/>
            <w:shd w:val="clear" w:color="auto" w:fill="auto"/>
          </w:tcPr>
          <w:p w14:paraId="6CF6FE28" w14:textId="77777777" w:rsidR="000B7585" w:rsidRPr="000B7585" w:rsidRDefault="000B7585" w:rsidP="000B7585">
            <w:pPr>
              <w:rPr>
                <w:rFonts w:eastAsia="Calibri"/>
                <w:szCs w:val="28"/>
              </w:rPr>
            </w:pPr>
            <w:r w:rsidRPr="000B7585">
              <w:rPr>
                <w:rFonts w:eastAsia="Calibri"/>
                <w:szCs w:val="28"/>
              </w:rPr>
              <w:t>Производственные здания</w:t>
            </w:r>
          </w:p>
        </w:tc>
        <w:tc>
          <w:tcPr>
            <w:tcW w:w="1517" w:type="dxa"/>
          </w:tcPr>
          <w:p w14:paraId="5A813958" w14:textId="2F63205C" w:rsidR="000B7585" w:rsidRPr="000B7585" w:rsidRDefault="000B7585" w:rsidP="000B7585">
            <w:pPr>
              <w:rPr>
                <w:rFonts w:eastAsia="Calibri"/>
                <w:szCs w:val="28"/>
              </w:rPr>
            </w:pPr>
            <w:r w:rsidRPr="000B7585">
              <w:t>нд</w:t>
            </w:r>
          </w:p>
        </w:tc>
        <w:tc>
          <w:tcPr>
            <w:tcW w:w="1885" w:type="dxa"/>
          </w:tcPr>
          <w:p w14:paraId="2A81C5B4" w14:textId="3126E071" w:rsidR="000B7585" w:rsidRPr="000B7585" w:rsidRDefault="000B7585" w:rsidP="000B7585">
            <w:pPr>
              <w:rPr>
                <w:rFonts w:eastAsia="Calibri"/>
                <w:szCs w:val="28"/>
              </w:rPr>
            </w:pPr>
            <w:r w:rsidRPr="000B7585">
              <w:t>нд</w:t>
            </w:r>
          </w:p>
        </w:tc>
      </w:tr>
    </w:tbl>
    <w:p w14:paraId="2FD1804D" w14:textId="77777777" w:rsidR="005B2D03" w:rsidRPr="000B7585" w:rsidRDefault="005B2D03" w:rsidP="00B53CA5">
      <w:pPr>
        <w:pStyle w:val="affff0"/>
      </w:pPr>
      <w:bookmarkStart w:id="30" w:name="_Toc75916865"/>
      <w:bookmarkStart w:id="31" w:name="_Toc101974733"/>
      <w:bookmarkStart w:id="32" w:name="_Toc131381473"/>
      <w:r w:rsidRPr="000B7585">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6"/>
      <w:bookmarkEnd w:id="30"/>
      <w:bookmarkEnd w:id="31"/>
      <w:bookmarkEnd w:id="32"/>
    </w:p>
    <w:p w14:paraId="1333C4A5" w14:textId="77777777" w:rsidR="005B2D03" w:rsidRPr="000B7585" w:rsidRDefault="005B2D03" w:rsidP="00B53CA5">
      <w:pPr>
        <w:pStyle w:val="afffe"/>
      </w:pPr>
      <w:bookmarkStart w:id="33" w:name="_Toc536140357"/>
      <w:r w:rsidRPr="000B7585">
        <w:t xml:space="preserve">Существующие объемы потребления тепловой энергии (мощности) и теплоносителя </w:t>
      </w:r>
      <w:r w:rsidRPr="000B7585">
        <w:rPr>
          <w:lang w:eastAsia="en-US"/>
        </w:rPr>
        <w:t>представлены</w:t>
      </w:r>
      <w:r w:rsidRPr="000B7585">
        <w:t xml:space="preserve"> в таблице 4.4.1 Обосновывающих материалов к Схеме теплоснабжения.</w:t>
      </w:r>
    </w:p>
    <w:p w14:paraId="440BAA09" w14:textId="77777777" w:rsidR="005B2D03" w:rsidRPr="000B7585" w:rsidRDefault="005B2D03" w:rsidP="00B53CA5">
      <w:pPr>
        <w:pStyle w:val="affff0"/>
      </w:pPr>
      <w:bookmarkStart w:id="34" w:name="_Toc75916866"/>
      <w:bookmarkStart w:id="35" w:name="_Toc101974734"/>
      <w:bookmarkStart w:id="36" w:name="_Toc131381474"/>
      <w:r w:rsidRPr="000B7585">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33"/>
      <w:bookmarkEnd w:id="34"/>
      <w:bookmarkEnd w:id="35"/>
      <w:bookmarkEnd w:id="36"/>
    </w:p>
    <w:p w14:paraId="0E86E8AC" w14:textId="77777777" w:rsidR="005B2D03" w:rsidRPr="000B7585" w:rsidRDefault="005B2D03" w:rsidP="00B53CA5">
      <w:pPr>
        <w:pStyle w:val="afffe"/>
      </w:pPr>
      <w:r w:rsidRPr="000B7585">
        <w:t>Объекты, расположенные в производственных зонах использующие централизованные системы теплоснабжения, отсутствуют и в соответствии с Генеральным планированием не планируются.</w:t>
      </w:r>
    </w:p>
    <w:p w14:paraId="6898DA4F" w14:textId="77777777" w:rsidR="005B2D03" w:rsidRPr="000B7585" w:rsidRDefault="005B2D03" w:rsidP="00B53CA5">
      <w:pPr>
        <w:pStyle w:val="affff0"/>
      </w:pPr>
      <w:bookmarkStart w:id="37" w:name="_Toc75916867"/>
      <w:bookmarkStart w:id="38" w:name="_Toc101974735"/>
      <w:bookmarkStart w:id="39" w:name="_Toc131381475"/>
      <w:r w:rsidRPr="000B7585">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37"/>
      <w:bookmarkEnd w:id="38"/>
      <w:bookmarkEnd w:id="39"/>
    </w:p>
    <w:p w14:paraId="4AFC0202" w14:textId="77777777" w:rsidR="005B2D03" w:rsidRPr="000B7585" w:rsidRDefault="005B2D03" w:rsidP="00B53CA5">
      <w:pPr>
        <w:pStyle w:val="afffe"/>
      </w:pPr>
      <w:r w:rsidRPr="000B7585">
        <w:t>Существующие и перспективные величины средневзвешенной плотности тепловой нагрузки в каждом расчетном элементе территориального деления представлены в таблице 14.1.</w:t>
      </w:r>
    </w:p>
    <w:p w14:paraId="40E5E37D" w14:textId="77777777" w:rsidR="005B2D03" w:rsidRPr="000B7585" w:rsidRDefault="005B2D03" w:rsidP="00B53CA5">
      <w:pPr>
        <w:pStyle w:val="affff0"/>
      </w:pPr>
      <w:bookmarkStart w:id="40" w:name="_Toc536140358"/>
      <w:bookmarkStart w:id="41" w:name="_Toc75916868"/>
      <w:bookmarkStart w:id="42" w:name="_Toc101974736"/>
      <w:bookmarkStart w:id="43" w:name="_Toc131381476"/>
      <w:r w:rsidRPr="000B7585">
        <w:t>Раздел 2 Существующие и перспективные балансы тепловой мощности источников тепловой энергии и тепловой нагрузки потребителей</w:t>
      </w:r>
      <w:bookmarkEnd w:id="40"/>
      <w:bookmarkEnd w:id="41"/>
      <w:bookmarkEnd w:id="42"/>
      <w:bookmarkEnd w:id="43"/>
    </w:p>
    <w:p w14:paraId="4E55074E" w14:textId="77777777" w:rsidR="005B2D03" w:rsidRPr="000B7585" w:rsidRDefault="005B2D03" w:rsidP="00B53CA5">
      <w:pPr>
        <w:pStyle w:val="affff0"/>
      </w:pPr>
      <w:bookmarkStart w:id="44" w:name="_Toc536140359"/>
      <w:bookmarkStart w:id="45" w:name="_Toc75916869"/>
      <w:bookmarkStart w:id="46" w:name="_Toc101974737"/>
      <w:bookmarkStart w:id="47" w:name="_Toc131381477"/>
      <w:r w:rsidRPr="000B7585">
        <w:t xml:space="preserve">2.1. Описание существующих и перспективных </w:t>
      </w:r>
      <w:bookmarkStart w:id="48" w:name="_Hlk35396064"/>
      <w:r w:rsidRPr="000B7585">
        <w:t>зон действия систем теплоснабжения и источников тепловой энергии</w:t>
      </w:r>
      <w:bookmarkEnd w:id="44"/>
      <w:bookmarkEnd w:id="45"/>
      <w:bookmarkEnd w:id="46"/>
      <w:bookmarkEnd w:id="47"/>
    </w:p>
    <w:p w14:paraId="2F060D75" w14:textId="77777777" w:rsidR="005B2D03" w:rsidRPr="000B7585" w:rsidRDefault="005B2D03" w:rsidP="00B53CA5">
      <w:pPr>
        <w:pStyle w:val="afffe"/>
      </w:pPr>
      <w:bookmarkStart w:id="49" w:name="_Toc536140360"/>
      <w:bookmarkEnd w:id="48"/>
      <w:r w:rsidRPr="000B7585">
        <w:t>В таблице 2.1.1. приводится актуальный перечень теплоснабжающих организаций, учтенных в текущей актуализации.</w:t>
      </w:r>
    </w:p>
    <w:p w14:paraId="163F1E58" w14:textId="77777777" w:rsidR="005B2D03" w:rsidRPr="000B7585" w:rsidRDefault="005B2D03" w:rsidP="00B53CA5">
      <w:pPr>
        <w:pStyle w:val="afffc"/>
      </w:pPr>
      <w:bookmarkStart w:id="50" w:name="_Toc14406401"/>
      <w:bookmarkStart w:id="51" w:name="_Toc101974807"/>
      <w:bookmarkStart w:id="52" w:name="_Toc131381415"/>
      <w:r w:rsidRPr="000B7585">
        <w:t xml:space="preserve">Таблица 2.1.1. Актуальный перечень </w:t>
      </w:r>
      <w:bookmarkEnd w:id="50"/>
      <w:r w:rsidRPr="000B7585">
        <w:t>теплоснабжающих организаций</w:t>
      </w:r>
      <w:bookmarkEnd w:id="51"/>
      <w:bookmarkEnd w:id="52"/>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701"/>
      </w:tblGrid>
      <w:tr w:rsidR="000B7585" w:rsidRPr="000B7585" w14:paraId="729DE091" w14:textId="77777777" w:rsidTr="00C82387">
        <w:trPr>
          <w:trHeight w:val="20"/>
          <w:tblHeader/>
        </w:trPr>
        <w:tc>
          <w:tcPr>
            <w:tcW w:w="2262" w:type="dxa"/>
            <w:vMerge w:val="restart"/>
            <w:shd w:val="clear" w:color="auto" w:fill="auto"/>
            <w:hideMark/>
          </w:tcPr>
          <w:p w14:paraId="52901FD9" w14:textId="77777777" w:rsidR="000B7585" w:rsidRPr="000B7585" w:rsidRDefault="000B7585" w:rsidP="00C82387">
            <w:pPr>
              <w:rPr>
                <w:color w:val="000000"/>
              </w:rPr>
            </w:pPr>
            <w:r w:rsidRPr="000B7585">
              <w:rPr>
                <w:color w:val="000000"/>
              </w:rPr>
              <w:t>Наименование и адрес источника тепловой энергии</w:t>
            </w:r>
          </w:p>
        </w:tc>
        <w:tc>
          <w:tcPr>
            <w:tcW w:w="1561" w:type="dxa"/>
            <w:vMerge w:val="restart"/>
            <w:shd w:val="clear" w:color="auto" w:fill="auto"/>
            <w:hideMark/>
          </w:tcPr>
          <w:p w14:paraId="7E229A8D" w14:textId="77777777" w:rsidR="000B7585" w:rsidRPr="000B7585" w:rsidRDefault="000B7585" w:rsidP="00C82387">
            <w:pPr>
              <w:rPr>
                <w:color w:val="000000"/>
              </w:rPr>
            </w:pPr>
            <w:r w:rsidRPr="000B7585">
              <w:rPr>
                <w:color w:val="000000"/>
              </w:rPr>
              <w:t>Населенный пункт</w:t>
            </w:r>
          </w:p>
        </w:tc>
        <w:tc>
          <w:tcPr>
            <w:tcW w:w="4252" w:type="dxa"/>
            <w:gridSpan w:val="2"/>
            <w:shd w:val="clear" w:color="auto" w:fill="auto"/>
            <w:hideMark/>
          </w:tcPr>
          <w:p w14:paraId="10900172" w14:textId="77777777" w:rsidR="000B7585" w:rsidRPr="000B7585" w:rsidRDefault="000B7585" w:rsidP="00C82387">
            <w:pPr>
              <w:rPr>
                <w:color w:val="000000"/>
              </w:rPr>
            </w:pPr>
            <w:r w:rsidRPr="000B7585">
              <w:rPr>
                <w:color w:val="000000"/>
              </w:rPr>
              <w:t>Наименование теплоснабжающей организации</w:t>
            </w:r>
          </w:p>
        </w:tc>
        <w:tc>
          <w:tcPr>
            <w:tcW w:w="1701" w:type="dxa"/>
            <w:vMerge w:val="restart"/>
          </w:tcPr>
          <w:p w14:paraId="7F942D61" w14:textId="77777777" w:rsidR="000B7585" w:rsidRPr="000B7585" w:rsidRDefault="000B7585" w:rsidP="00C82387">
            <w:pPr>
              <w:rPr>
                <w:color w:val="000000"/>
              </w:rPr>
            </w:pPr>
            <w:r w:rsidRPr="000B7585">
              <w:rPr>
                <w:color w:val="000000"/>
              </w:rPr>
              <w:t>Номер технологической зоны</w:t>
            </w:r>
          </w:p>
        </w:tc>
      </w:tr>
      <w:tr w:rsidR="000B7585" w:rsidRPr="000B7585" w14:paraId="68558E99" w14:textId="77777777" w:rsidTr="00C82387">
        <w:trPr>
          <w:trHeight w:val="20"/>
          <w:tblHeader/>
        </w:trPr>
        <w:tc>
          <w:tcPr>
            <w:tcW w:w="2262" w:type="dxa"/>
            <w:vMerge/>
            <w:shd w:val="clear" w:color="auto" w:fill="auto"/>
            <w:vAlign w:val="center"/>
          </w:tcPr>
          <w:p w14:paraId="2DBCFE1B" w14:textId="77777777" w:rsidR="000B7585" w:rsidRPr="000B7585" w:rsidRDefault="000B7585" w:rsidP="00C82387">
            <w:pPr>
              <w:jc w:val="center"/>
              <w:rPr>
                <w:color w:val="000000"/>
              </w:rPr>
            </w:pPr>
          </w:p>
        </w:tc>
        <w:tc>
          <w:tcPr>
            <w:tcW w:w="1561" w:type="dxa"/>
            <w:vMerge/>
            <w:shd w:val="clear" w:color="auto" w:fill="auto"/>
            <w:vAlign w:val="center"/>
          </w:tcPr>
          <w:p w14:paraId="466D2D25" w14:textId="77777777" w:rsidR="000B7585" w:rsidRPr="000B7585" w:rsidRDefault="000B7585" w:rsidP="00C82387">
            <w:pPr>
              <w:jc w:val="center"/>
              <w:rPr>
                <w:color w:val="000000"/>
              </w:rPr>
            </w:pPr>
          </w:p>
        </w:tc>
        <w:tc>
          <w:tcPr>
            <w:tcW w:w="2268" w:type="dxa"/>
            <w:shd w:val="clear" w:color="auto" w:fill="auto"/>
          </w:tcPr>
          <w:p w14:paraId="6569CE63" w14:textId="77777777" w:rsidR="000B7585" w:rsidRPr="000B7585" w:rsidRDefault="000B7585" w:rsidP="00C82387">
            <w:pPr>
              <w:rPr>
                <w:color w:val="000000"/>
              </w:rPr>
            </w:pPr>
            <w:r w:rsidRPr="000B7585">
              <w:rPr>
                <w:color w:val="000000"/>
              </w:rPr>
              <w:t>Источник тепловой энергии</w:t>
            </w:r>
          </w:p>
        </w:tc>
        <w:tc>
          <w:tcPr>
            <w:tcW w:w="1984" w:type="dxa"/>
          </w:tcPr>
          <w:p w14:paraId="271FA606" w14:textId="77777777" w:rsidR="000B7585" w:rsidRPr="000B7585" w:rsidRDefault="000B7585" w:rsidP="00C82387">
            <w:pPr>
              <w:rPr>
                <w:color w:val="000000"/>
              </w:rPr>
            </w:pPr>
            <w:r w:rsidRPr="000B7585">
              <w:rPr>
                <w:color w:val="000000"/>
              </w:rPr>
              <w:t>Тепловые сети</w:t>
            </w:r>
          </w:p>
        </w:tc>
        <w:tc>
          <w:tcPr>
            <w:tcW w:w="1701" w:type="dxa"/>
            <w:vMerge/>
          </w:tcPr>
          <w:p w14:paraId="043109E7" w14:textId="77777777" w:rsidR="000B7585" w:rsidRPr="000B7585" w:rsidRDefault="000B7585" w:rsidP="00C82387">
            <w:pPr>
              <w:jc w:val="center"/>
              <w:rPr>
                <w:color w:val="000000"/>
              </w:rPr>
            </w:pPr>
          </w:p>
        </w:tc>
      </w:tr>
      <w:tr w:rsidR="000B7585" w:rsidRPr="000B7585" w14:paraId="43252E3D" w14:textId="77777777" w:rsidTr="00C82387">
        <w:trPr>
          <w:trHeight w:val="20"/>
        </w:trPr>
        <w:tc>
          <w:tcPr>
            <w:tcW w:w="2262" w:type="dxa"/>
            <w:shd w:val="clear" w:color="auto" w:fill="auto"/>
            <w:hideMark/>
          </w:tcPr>
          <w:p w14:paraId="354C7FD0" w14:textId="77777777" w:rsidR="000B7585" w:rsidRPr="000B7585" w:rsidRDefault="000B7585" w:rsidP="00C82387">
            <w:pPr>
              <w:rPr>
                <w:color w:val="000000"/>
              </w:rPr>
            </w:pPr>
            <w:r w:rsidRPr="000B7585">
              <w:rPr>
                <w:bCs/>
                <w:szCs w:val="28"/>
              </w:rPr>
              <w:lastRenderedPageBreak/>
              <w:t>Котельная «Мкр. Учхоз»</w:t>
            </w:r>
          </w:p>
        </w:tc>
        <w:tc>
          <w:tcPr>
            <w:tcW w:w="1561" w:type="dxa"/>
            <w:shd w:val="clear" w:color="auto" w:fill="auto"/>
          </w:tcPr>
          <w:p w14:paraId="52D02E8B" w14:textId="77777777" w:rsidR="000B7585" w:rsidRPr="000B7585" w:rsidRDefault="000B7585" w:rsidP="00C82387">
            <w:pPr>
              <w:rPr>
                <w:color w:val="000000"/>
              </w:rPr>
            </w:pPr>
            <w:r w:rsidRPr="000B7585">
              <w:rPr>
                <w:color w:val="000000"/>
              </w:rPr>
              <w:t>с. Долгодеревенское</w:t>
            </w:r>
          </w:p>
        </w:tc>
        <w:tc>
          <w:tcPr>
            <w:tcW w:w="4252" w:type="dxa"/>
            <w:gridSpan w:val="2"/>
            <w:shd w:val="clear" w:color="auto" w:fill="auto"/>
          </w:tcPr>
          <w:p w14:paraId="17967E7D" w14:textId="77777777" w:rsidR="000B7585" w:rsidRPr="000B7585" w:rsidRDefault="000B7585" w:rsidP="00C82387">
            <w:pPr>
              <w:rPr>
                <w:color w:val="000000"/>
              </w:rPr>
            </w:pPr>
            <w:r w:rsidRPr="000B7585">
              <w:rPr>
                <w:bCs/>
                <w:color w:val="000000"/>
                <w:szCs w:val="28"/>
              </w:rPr>
              <w:t>АО «Челябоблкоммунэнерго»</w:t>
            </w:r>
          </w:p>
        </w:tc>
        <w:tc>
          <w:tcPr>
            <w:tcW w:w="1701" w:type="dxa"/>
          </w:tcPr>
          <w:p w14:paraId="037F3BC9" w14:textId="77777777" w:rsidR="000B7585" w:rsidRPr="000B7585" w:rsidRDefault="000B7585" w:rsidP="00C82387">
            <w:pPr>
              <w:rPr>
                <w:color w:val="000000"/>
                <w:lang w:val="en-US"/>
              </w:rPr>
            </w:pPr>
            <w:r w:rsidRPr="000B7585">
              <w:rPr>
                <w:color w:val="000000"/>
                <w:lang w:val="en-US"/>
              </w:rPr>
              <w:t>I</w:t>
            </w:r>
          </w:p>
        </w:tc>
      </w:tr>
      <w:tr w:rsidR="000B7585" w:rsidRPr="000B7585" w14:paraId="779BB09F" w14:textId="77777777" w:rsidTr="00C82387">
        <w:trPr>
          <w:trHeight w:val="20"/>
        </w:trPr>
        <w:tc>
          <w:tcPr>
            <w:tcW w:w="2262" w:type="dxa"/>
            <w:shd w:val="clear" w:color="auto" w:fill="auto"/>
            <w:hideMark/>
          </w:tcPr>
          <w:p w14:paraId="046BB80D" w14:textId="77777777" w:rsidR="000B7585" w:rsidRPr="000B7585" w:rsidRDefault="000B7585" w:rsidP="00C82387">
            <w:pPr>
              <w:rPr>
                <w:color w:val="000000"/>
              </w:rPr>
            </w:pPr>
            <w:r w:rsidRPr="000B7585">
              <w:rPr>
                <w:bCs/>
                <w:szCs w:val="28"/>
              </w:rPr>
              <w:t>Котельная №3 «Центральная»</w:t>
            </w:r>
          </w:p>
        </w:tc>
        <w:tc>
          <w:tcPr>
            <w:tcW w:w="1561" w:type="dxa"/>
            <w:shd w:val="clear" w:color="auto" w:fill="auto"/>
          </w:tcPr>
          <w:p w14:paraId="33806EB0" w14:textId="77777777" w:rsidR="000B7585" w:rsidRPr="000B7585" w:rsidRDefault="000B7585" w:rsidP="00C82387">
            <w:pPr>
              <w:rPr>
                <w:color w:val="000000"/>
              </w:rPr>
            </w:pPr>
            <w:r w:rsidRPr="000B7585">
              <w:t>с. Долгодеревенское</w:t>
            </w:r>
          </w:p>
        </w:tc>
        <w:tc>
          <w:tcPr>
            <w:tcW w:w="4252" w:type="dxa"/>
            <w:gridSpan w:val="2"/>
            <w:shd w:val="clear" w:color="auto" w:fill="auto"/>
          </w:tcPr>
          <w:p w14:paraId="612336F8" w14:textId="77777777" w:rsidR="000B7585" w:rsidRPr="000B7585" w:rsidRDefault="000B7585" w:rsidP="00C82387">
            <w:pPr>
              <w:rPr>
                <w:color w:val="000000"/>
              </w:rPr>
            </w:pPr>
            <w:r w:rsidRPr="000B7585">
              <w:rPr>
                <w:bCs/>
                <w:color w:val="000000"/>
                <w:szCs w:val="28"/>
              </w:rPr>
              <w:t>АО «Челябоблкоммунэнерго»</w:t>
            </w:r>
          </w:p>
        </w:tc>
        <w:tc>
          <w:tcPr>
            <w:tcW w:w="1701" w:type="dxa"/>
          </w:tcPr>
          <w:p w14:paraId="1F00AA8D" w14:textId="77777777" w:rsidR="000B7585" w:rsidRPr="000B7585" w:rsidRDefault="000B7585" w:rsidP="00C82387">
            <w:pPr>
              <w:rPr>
                <w:color w:val="000000"/>
                <w:lang w:val="en-US"/>
              </w:rPr>
            </w:pPr>
            <w:r w:rsidRPr="000B7585">
              <w:rPr>
                <w:color w:val="000000"/>
                <w:lang w:val="en-US"/>
              </w:rPr>
              <w:t>II</w:t>
            </w:r>
          </w:p>
        </w:tc>
      </w:tr>
      <w:tr w:rsidR="000B7585" w:rsidRPr="000B7585" w14:paraId="15F25A5A" w14:textId="77777777" w:rsidTr="00C82387">
        <w:trPr>
          <w:trHeight w:val="20"/>
        </w:trPr>
        <w:tc>
          <w:tcPr>
            <w:tcW w:w="2262" w:type="dxa"/>
            <w:shd w:val="clear" w:color="auto" w:fill="auto"/>
          </w:tcPr>
          <w:p w14:paraId="2AD3B5F4" w14:textId="77777777" w:rsidR="000B7585" w:rsidRPr="000B7585" w:rsidRDefault="000B7585" w:rsidP="00C82387">
            <w:pPr>
              <w:rPr>
                <w:szCs w:val="28"/>
              </w:rPr>
            </w:pPr>
            <w:r w:rsidRPr="000B7585">
              <w:rPr>
                <w:bCs/>
                <w:szCs w:val="28"/>
              </w:rPr>
              <w:t>Котельная №1</w:t>
            </w:r>
          </w:p>
        </w:tc>
        <w:tc>
          <w:tcPr>
            <w:tcW w:w="1561" w:type="dxa"/>
            <w:shd w:val="clear" w:color="auto" w:fill="auto"/>
          </w:tcPr>
          <w:p w14:paraId="16F82497" w14:textId="77777777" w:rsidR="000B7585" w:rsidRPr="000B7585" w:rsidRDefault="000B7585" w:rsidP="00C82387">
            <w:pPr>
              <w:rPr>
                <w:szCs w:val="28"/>
              </w:rPr>
            </w:pPr>
            <w:r w:rsidRPr="000B7585">
              <w:t>с. Долгодеревенское</w:t>
            </w:r>
          </w:p>
        </w:tc>
        <w:tc>
          <w:tcPr>
            <w:tcW w:w="4252" w:type="dxa"/>
            <w:gridSpan w:val="2"/>
            <w:shd w:val="clear" w:color="auto" w:fill="auto"/>
          </w:tcPr>
          <w:p w14:paraId="48A06B41" w14:textId="77777777" w:rsidR="000B7585" w:rsidRPr="000B7585" w:rsidRDefault="000B7585" w:rsidP="00C82387">
            <w:pPr>
              <w:rPr>
                <w:color w:val="000000"/>
                <w:szCs w:val="28"/>
              </w:rPr>
            </w:pPr>
            <w:r w:rsidRPr="000B7585">
              <w:rPr>
                <w:bCs/>
                <w:color w:val="000000"/>
                <w:szCs w:val="28"/>
              </w:rPr>
              <w:t>АО «Челябоблкоммунэнерго»</w:t>
            </w:r>
          </w:p>
        </w:tc>
        <w:tc>
          <w:tcPr>
            <w:tcW w:w="1701" w:type="dxa"/>
          </w:tcPr>
          <w:p w14:paraId="4D3F7182" w14:textId="77777777" w:rsidR="000B7585" w:rsidRPr="000B7585" w:rsidRDefault="000B7585" w:rsidP="00C82387">
            <w:pPr>
              <w:rPr>
                <w:color w:val="000000"/>
                <w:lang w:val="en-US"/>
              </w:rPr>
            </w:pPr>
            <w:r w:rsidRPr="000B7585">
              <w:rPr>
                <w:color w:val="000000"/>
                <w:lang w:val="en-US"/>
              </w:rPr>
              <w:t>III</w:t>
            </w:r>
          </w:p>
        </w:tc>
      </w:tr>
      <w:tr w:rsidR="000B7585" w:rsidRPr="000B7585" w14:paraId="062E4F62" w14:textId="77777777" w:rsidTr="00C82387">
        <w:trPr>
          <w:trHeight w:val="20"/>
        </w:trPr>
        <w:tc>
          <w:tcPr>
            <w:tcW w:w="2262" w:type="dxa"/>
            <w:shd w:val="clear" w:color="auto" w:fill="auto"/>
          </w:tcPr>
          <w:p w14:paraId="0D80E52C" w14:textId="77777777" w:rsidR="000B7585" w:rsidRPr="000B7585" w:rsidRDefault="000B7585" w:rsidP="00C82387">
            <w:pPr>
              <w:rPr>
                <w:szCs w:val="28"/>
              </w:rPr>
            </w:pPr>
            <w:r w:rsidRPr="000B7585">
              <w:rPr>
                <w:bCs/>
                <w:szCs w:val="28"/>
              </w:rPr>
              <w:t>Котельная «Школа»</w:t>
            </w:r>
          </w:p>
        </w:tc>
        <w:tc>
          <w:tcPr>
            <w:tcW w:w="1561" w:type="dxa"/>
            <w:shd w:val="clear" w:color="auto" w:fill="auto"/>
          </w:tcPr>
          <w:p w14:paraId="24E47E7C" w14:textId="77777777" w:rsidR="000B7585" w:rsidRPr="000B7585" w:rsidRDefault="000B7585" w:rsidP="00C82387">
            <w:pPr>
              <w:rPr>
                <w:szCs w:val="28"/>
              </w:rPr>
            </w:pPr>
            <w:r w:rsidRPr="000B7585">
              <w:t>с. Долгодеревенское</w:t>
            </w:r>
          </w:p>
        </w:tc>
        <w:tc>
          <w:tcPr>
            <w:tcW w:w="4252" w:type="dxa"/>
            <w:gridSpan w:val="2"/>
            <w:shd w:val="clear" w:color="auto" w:fill="auto"/>
          </w:tcPr>
          <w:p w14:paraId="6CD5290B" w14:textId="77777777" w:rsidR="000B7585" w:rsidRPr="000B7585" w:rsidRDefault="000B7585" w:rsidP="00C82387">
            <w:pPr>
              <w:rPr>
                <w:color w:val="000000"/>
                <w:szCs w:val="28"/>
              </w:rPr>
            </w:pPr>
            <w:r w:rsidRPr="000B7585">
              <w:rPr>
                <w:bCs/>
                <w:color w:val="000000"/>
                <w:szCs w:val="28"/>
              </w:rPr>
              <w:t>АО «Челябоблкоммунэнерго»</w:t>
            </w:r>
          </w:p>
        </w:tc>
        <w:tc>
          <w:tcPr>
            <w:tcW w:w="1701" w:type="dxa"/>
          </w:tcPr>
          <w:p w14:paraId="48948E92" w14:textId="77777777" w:rsidR="000B7585" w:rsidRPr="000B7585" w:rsidRDefault="000B7585" w:rsidP="00C82387">
            <w:pPr>
              <w:rPr>
                <w:color w:val="000000"/>
                <w:lang w:val="en-US"/>
              </w:rPr>
            </w:pPr>
            <w:r w:rsidRPr="000B7585">
              <w:rPr>
                <w:color w:val="000000"/>
                <w:lang w:val="en-US"/>
              </w:rPr>
              <w:t>IV</w:t>
            </w:r>
          </w:p>
        </w:tc>
      </w:tr>
      <w:tr w:rsidR="000B7585" w:rsidRPr="000B7585" w14:paraId="0B92E2AE" w14:textId="77777777" w:rsidTr="00C82387">
        <w:trPr>
          <w:trHeight w:val="20"/>
        </w:trPr>
        <w:tc>
          <w:tcPr>
            <w:tcW w:w="2262" w:type="dxa"/>
            <w:shd w:val="clear" w:color="auto" w:fill="auto"/>
          </w:tcPr>
          <w:p w14:paraId="39A81BFF" w14:textId="77777777" w:rsidR="000B7585" w:rsidRPr="000B7585" w:rsidRDefault="000B7585" w:rsidP="00C82387">
            <w:pPr>
              <w:rPr>
                <w:szCs w:val="28"/>
              </w:rPr>
            </w:pPr>
            <w:r w:rsidRPr="000B7585">
              <w:rPr>
                <w:bCs/>
                <w:szCs w:val="28"/>
              </w:rPr>
              <w:t>Котельная ЗК «Соколиная гора»</w:t>
            </w:r>
          </w:p>
        </w:tc>
        <w:tc>
          <w:tcPr>
            <w:tcW w:w="1561" w:type="dxa"/>
            <w:shd w:val="clear" w:color="auto" w:fill="auto"/>
          </w:tcPr>
          <w:p w14:paraId="0146E4BA" w14:textId="77777777" w:rsidR="000B7585" w:rsidRPr="000B7585" w:rsidRDefault="000B7585" w:rsidP="00C82387">
            <w:pPr>
              <w:rPr>
                <w:szCs w:val="28"/>
              </w:rPr>
            </w:pPr>
            <w:r w:rsidRPr="000B7585">
              <w:rPr>
                <w:bCs/>
                <w:szCs w:val="28"/>
              </w:rPr>
              <w:t>ЗК «Соколиная гора»</w:t>
            </w:r>
          </w:p>
        </w:tc>
        <w:tc>
          <w:tcPr>
            <w:tcW w:w="4252" w:type="dxa"/>
            <w:gridSpan w:val="2"/>
            <w:shd w:val="clear" w:color="auto" w:fill="auto"/>
          </w:tcPr>
          <w:p w14:paraId="17C153F1" w14:textId="77777777" w:rsidR="000B7585" w:rsidRPr="000B7585" w:rsidRDefault="000B7585" w:rsidP="00C82387">
            <w:pPr>
              <w:rPr>
                <w:color w:val="000000"/>
                <w:szCs w:val="28"/>
              </w:rPr>
            </w:pPr>
            <w:r w:rsidRPr="000B7585">
              <w:rPr>
                <w:color w:val="000000"/>
                <w:szCs w:val="28"/>
              </w:rPr>
              <w:t>ООО «Плаза-ЭнергоСервис»</w:t>
            </w:r>
          </w:p>
        </w:tc>
        <w:tc>
          <w:tcPr>
            <w:tcW w:w="1701" w:type="dxa"/>
          </w:tcPr>
          <w:p w14:paraId="6EBE0A02" w14:textId="77777777" w:rsidR="000B7585" w:rsidRPr="000B7585" w:rsidRDefault="000B7585" w:rsidP="00C82387">
            <w:pPr>
              <w:rPr>
                <w:color w:val="000000"/>
                <w:lang w:val="en-US"/>
              </w:rPr>
            </w:pPr>
            <w:r w:rsidRPr="000B7585">
              <w:rPr>
                <w:color w:val="000000"/>
                <w:lang w:val="en-US"/>
              </w:rPr>
              <w:t>V</w:t>
            </w:r>
          </w:p>
        </w:tc>
      </w:tr>
      <w:tr w:rsidR="000B7585" w:rsidRPr="000B7585" w14:paraId="016625B1" w14:textId="77777777" w:rsidTr="00C82387">
        <w:trPr>
          <w:trHeight w:val="20"/>
        </w:trPr>
        <w:tc>
          <w:tcPr>
            <w:tcW w:w="2262" w:type="dxa"/>
            <w:shd w:val="clear" w:color="auto" w:fill="auto"/>
          </w:tcPr>
          <w:p w14:paraId="1D0EF751" w14:textId="77777777" w:rsidR="000B7585" w:rsidRPr="000B7585" w:rsidRDefault="000B7585" w:rsidP="00C82387">
            <w:pPr>
              <w:rPr>
                <w:szCs w:val="28"/>
              </w:rPr>
            </w:pPr>
            <w:r w:rsidRPr="000B7585">
              <w:rPr>
                <w:bCs/>
                <w:szCs w:val="28"/>
              </w:rPr>
              <w:t>Котельная, с. Б. Баландино</w:t>
            </w:r>
          </w:p>
        </w:tc>
        <w:tc>
          <w:tcPr>
            <w:tcW w:w="1561" w:type="dxa"/>
            <w:shd w:val="clear" w:color="auto" w:fill="auto"/>
          </w:tcPr>
          <w:p w14:paraId="6232AA8D" w14:textId="77777777" w:rsidR="000B7585" w:rsidRPr="000B7585" w:rsidRDefault="000B7585" w:rsidP="00C82387">
            <w:pPr>
              <w:rPr>
                <w:szCs w:val="28"/>
              </w:rPr>
            </w:pPr>
            <w:r w:rsidRPr="000B7585">
              <w:rPr>
                <w:bCs/>
                <w:szCs w:val="28"/>
              </w:rPr>
              <w:t>с. Б. Баландино</w:t>
            </w:r>
          </w:p>
        </w:tc>
        <w:tc>
          <w:tcPr>
            <w:tcW w:w="2268" w:type="dxa"/>
            <w:shd w:val="clear" w:color="auto" w:fill="auto"/>
          </w:tcPr>
          <w:p w14:paraId="4CC5D20B" w14:textId="77777777" w:rsidR="000B7585" w:rsidRPr="000B7585" w:rsidRDefault="000B7585" w:rsidP="00C82387">
            <w:pPr>
              <w:rPr>
                <w:color w:val="000000"/>
                <w:szCs w:val="28"/>
              </w:rPr>
            </w:pPr>
            <w:r w:rsidRPr="000B7585">
              <w:rPr>
                <w:bCs/>
                <w:szCs w:val="28"/>
              </w:rPr>
              <w:t>ООО «Центр»</w:t>
            </w:r>
          </w:p>
        </w:tc>
        <w:tc>
          <w:tcPr>
            <w:tcW w:w="1984" w:type="dxa"/>
            <w:shd w:val="clear" w:color="auto" w:fill="auto"/>
          </w:tcPr>
          <w:p w14:paraId="5C17BC46" w14:textId="77777777" w:rsidR="000B7585" w:rsidRPr="000B7585" w:rsidRDefault="000B7585" w:rsidP="00C82387">
            <w:pPr>
              <w:rPr>
                <w:color w:val="000000"/>
                <w:szCs w:val="28"/>
              </w:rPr>
            </w:pPr>
            <w:r w:rsidRPr="000B7585">
              <w:rPr>
                <w:bCs/>
                <w:szCs w:val="28"/>
              </w:rPr>
              <w:t>Администрация Долгодеревенского СП</w:t>
            </w:r>
          </w:p>
        </w:tc>
        <w:tc>
          <w:tcPr>
            <w:tcW w:w="1701" w:type="dxa"/>
          </w:tcPr>
          <w:p w14:paraId="159E9FD3" w14:textId="77777777" w:rsidR="000B7585" w:rsidRPr="000B7585" w:rsidRDefault="000B7585" w:rsidP="00C82387">
            <w:pPr>
              <w:rPr>
                <w:color w:val="000000"/>
                <w:lang w:val="en-US"/>
              </w:rPr>
            </w:pPr>
            <w:r w:rsidRPr="000B7585">
              <w:rPr>
                <w:color w:val="000000"/>
                <w:lang w:val="en-US"/>
              </w:rPr>
              <w:t>VI</w:t>
            </w:r>
          </w:p>
        </w:tc>
      </w:tr>
      <w:tr w:rsidR="000B7585" w:rsidRPr="000B7585" w14:paraId="3FA3997F" w14:textId="77777777" w:rsidTr="00C82387">
        <w:trPr>
          <w:trHeight w:val="20"/>
        </w:trPr>
        <w:tc>
          <w:tcPr>
            <w:tcW w:w="2262" w:type="dxa"/>
            <w:shd w:val="clear" w:color="auto" w:fill="auto"/>
          </w:tcPr>
          <w:p w14:paraId="46C0A814" w14:textId="77777777" w:rsidR="000B7585" w:rsidRPr="000B7585" w:rsidRDefault="000B7585" w:rsidP="00C82387">
            <w:pPr>
              <w:rPr>
                <w:szCs w:val="28"/>
              </w:rPr>
            </w:pPr>
            <w:r w:rsidRPr="000B7585">
              <w:rPr>
                <w:bCs/>
                <w:color w:val="000000"/>
                <w:szCs w:val="28"/>
              </w:rPr>
              <w:t>Котельная детского сада, д. Шигаево</w:t>
            </w:r>
          </w:p>
        </w:tc>
        <w:tc>
          <w:tcPr>
            <w:tcW w:w="1561" w:type="dxa"/>
            <w:shd w:val="clear" w:color="auto" w:fill="auto"/>
          </w:tcPr>
          <w:p w14:paraId="67FCEA9F" w14:textId="77777777" w:rsidR="000B7585" w:rsidRPr="000B7585" w:rsidRDefault="000B7585" w:rsidP="00C82387">
            <w:pPr>
              <w:rPr>
                <w:szCs w:val="28"/>
              </w:rPr>
            </w:pPr>
            <w:r w:rsidRPr="000B7585">
              <w:rPr>
                <w:bCs/>
                <w:color w:val="000000"/>
                <w:szCs w:val="28"/>
              </w:rPr>
              <w:t>д. Шигаево</w:t>
            </w:r>
          </w:p>
        </w:tc>
        <w:tc>
          <w:tcPr>
            <w:tcW w:w="2268" w:type="dxa"/>
            <w:shd w:val="clear" w:color="auto" w:fill="auto"/>
          </w:tcPr>
          <w:p w14:paraId="6CC1B585" w14:textId="77777777" w:rsidR="000B7585" w:rsidRPr="000B7585" w:rsidRDefault="000B7585" w:rsidP="00C82387">
            <w:pPr>
              <w:rPr>
                <w:color w:val="000000"/>
                <w:szCs w:val="28"/>
              </w:rPr>
            </w:pPr>
            <w:r w:rsidRPr="000B7585">
              <w:rPr>
                <w:bCs/>
                <w:szCs w:val="28"/>
              </w:rPr>
              <w:t>ООО "Источники тепла"</w:t>
            </w:r>
          </w:p>
        </w:tc>
        <w:tc>
          <w:tcPr>
            <w:tcW w:w="1984" w:type="dxa"/>
            <w:shd w:val="clear" w:color="auto" w:fill="auto"/>
          </w:tcPr>
          <w:p w14:paraId="5E5D8E66" w14:textId="77777777" w:rsidR="000B7585" w:rsidRPr="000B7585" w:rsidRDefault="000B7585" w:rsidP="00C82387">
            <w:pPr>
              <w:rPr>
                <w:color w:val="000000"/>
                <w:szCs w:val="28"/>
              </w:rPr>
            </w:pPr>
            <w:r w:rsidRPr="000B7585">
              <w:rPr>
                <w:bCs/>
                <w:szCs w:val="28"/>
              </w:rPr>
              <w:t>Администрация Долгодеревенского СП</w:t>
            </w:r>
          </w:p>
        </w:tc>
        <w:tc>
          <w:tcPr>
            <w:tcW w:w="1701" w:type="dxa"/>
          </w:tcPr>
          <w:p w14:paraId="462CCC3A" w14:textId="77777777" w:rsidR="000B7585" w:rsidRPr="000B7585" w:rsidRDefault="000B7585" w:rsidP="00C82387">
            <w:pPr>
              <w:rPr>
                <w:color w:val="000000"/>
                <w:lang w:val="en-US"/>
              </w:rPr>
            </w:pPr>
            <w:r w:rsidRPr="000B7585">
              <w:rPr>
                <w:color w:val="000000"/>
                <w:lang w:val="en-US"/>
              </w:rPr>
              <w:t>VII</w:t>
            </w:r>
          </w:p>
        </w:tc>
      </w:tr>
      <w:tr w:rsidR="000B7585" w:rsidRPr="00C94250" w14:paraId="6C6745EF" w14:textId="77777777" w:rsidTr="00C82387">
        <w:trPr>
          <w:trHeight w:val="20"/>
        </w:trPr>
        <w:tc>
          <w:tcPr>
            <w:tcW w:w="2262" w:type="dxa"/>
            <w:shd w:val="clear" w:color="auto" w:fill="auto"/>
          </w:tcPr>
          <w:p w14:paraId="02448178" w14:textId="77777777" w:rsidR="000B7585" w:rsidRPr="000B7585" w:rsidRDefault="000B7585" w:rsidP="00C82387">
            <w:pPr>
              <w:rPr>
                <w:szCs w:val="28"/>
              </w:rPr>
            </w:pPr>
            <w:r w:rsidRPr="000B7585">
              <w:rPr>
                <w:bCs/>
                <w:color w:val="000000"/>
                <w:szCs w:val="28"/>
              </w:rPr>
              <w:t>Котельная детского сада, с. Долгодеревенское</w:t>
            </w:r>
          </w:p>
        </w:tc>
        <w:tc>
          <w:tcPr>
            <w:tcW w:w="1561" w:type="dxa"/>
            <w:shd w:val="clear" w:color="auto" w:fill="auto"/>
          </w:tcPr>
          <w:p w14:paraId="19279464" w14:textId="77777777" w:rsidR="000B7585" w:rsidRPr="000B7585" w:rsidRDefault="000B7585" w:rsidP="00C82387">
            <w:pPr>
              <w:rPr>
                <w:szCs w:val="28"/>
              </w:rPr>
            </w:pPr>
            <w:r w:rsidRPr="000B7585">
              <w:rPr>
                <w:bCs/>
                <w:color w:val="000000"/>
                <w:szCs w:val="28"/>
              </w:rPr>
              <w:t>с. Долгодеревенское</w:t>
            </w:r>
          </w:p>
        </w:tc>
        <w:tc>
          <w:tcPr>
            <w:tcW w:w="2268" w:type="dxa"/>
            <w:shd w:val="clear" w:color="auto" w:fill="auto"/>
          </w:tcPr>
          <w:p w14:paraId="1E7471DC" w14:textId="77777777" w:rsidR="000B7585" w:rsidRPr="000B7585" w:rsidRDefault="000B7585" w:rsidP="00C82387">
            <w:pPr>
              <w:rPr>
                <w:color w:val="000000"/>
                <w:szCs w:val="28"/>
              </w:rPr>
            </w:pPr>
            <w:r w:rsidRPr="000B7585">
              <w:rPr>
                <w:bCs/>
                <w:szCs w:val="28"/>
              </w:rPr>
              <w:t>ООО «Русбио»</w:t>
            </w:r>
          </w:p>
        </w:tc>
        <w:tc>
          <w:tcPr>
            <w:tcW w:w="1984" w:type="dxa"/>
            <w:shd w:val="clear" w:color="auto" w:fill="auto"/>
          </w:tcPr>
          <w:p w14:paraId="7440D1DF" w14:textId="77777777" w:rsidR="000B7585" w:rsidRPr="000B7585" w:rsidRDefault="000B7585" w:rsidP="00C82387">
            <w:pPr>
              <w:rPr>
                <w:color w:val="000000"/>
                <w:szCs w:val="28"/>
              </w:rPr>
            </w:pPr>
            <w:r w:rsidRPr="000B7585">
              <w:rPr>
                <w:bCs/>
                <w:szCs w:val="28"/>
              </w:rPr>
              <w:t>Администрация Долгодеревенского СП</w:t>
            </w:r>
          </w:p>
        </w:tc>
        <w:tc>
          <w:tcPr>
            <w:tcW w:w="1701" w:type="dxa"/>
          </w:tcPr>
          <w:p w14:paraId="75C046C1" w14:textId="77777777" w:rsidR="000B7585" w:rsidRPr="0041086C" w:rsidRDefault="000B7585" w:rsidP="00C82387">
            <w:pPr>
              <w:rPr>
                <w:color w:val="000000"/>
                <w:lang w:val="en-US"/>
              </w:rPr>
            </w:pPr>
            <w:r w:rsidRPr="000B7585">
              <w:rPr>
                <w:color w:val="000000"/>
                <w:lang w:val="en-US"/>
              </w:rPr>
              <w:t>VIII</w:t>
            </w:r>
          </w:p>
        </w:tc>
      </w:tr>
    </w:tbl>
    <w:p w14:paraId="3E98131F" w14:textId="77777777" w:rsidR="00DB6064" w:rsidRPr="00BC36B0" w:rsidRDefault="00DB6064" w:rsidP="00DB6064">
      <w:pPr>
        <w:pStyle w:val="affff0"/>
      </w:pPr>
      <w:bookmarkStart w:id="53" w:name="_Toc75916870"/>
      <w:bookmarkStart w:id="54" w:name="_Toc101974738"/>
      <w:bookmarkStart w:id="55" w:name="_Toc131381478"/>
      <w:r w:rsidRPr="00BC36B0">
        <w:t>2.2. Описание существующих и перспективных зон действия индивидуальных источников тепловой энергии</w:t>
      </w:r>
      <w:bookmarkEnd w:id="53"/>
      <w:bookmarkEnd w:id="54"/>
      <w:bookmarkEnd w:id="55"/>
    </w:p>
    <w:p w14:paraId="6B225FCE" w14:textId="77777777" w:rsidR="00DB6064" w:rsidRPr="00BC36B0" w:rsidRDefault="00DB6064" w:rsidP="00DB6064">
      <w:pPr>
        <w:pStyle w:val="afffe"/>
      </w:pPr>
      <w:r w:rsidRPr="00BC36B0">
        <w:t>Зоны действия индивидуального теплоснабжения расположены на территории сельского поселения, где преобладает одноэтажная застройка.</w:t>
      </w:r>
    </w:p>
    <w:p w14:paraId="20C24FFC" w14:textId="77777777" w:rsidR="00DB6064" w:rsidRPr="00BC36B0" w:rsidRDefault="00DB6064" w:rsidP="00DB6064">
      <w:pPr>
        <w:pStyle w:val="afffe"/>
      </w:pPr>
      <w:r w:rsidRPr="00BC36B0">
        <w:t>Зоны действия источников индивидуального теплоснабжения, работающих на газообразном или твердом топливе, включают индивидуальные жилые домовладения и прочие объекты малоэтажного строительства, расположенные за пределами зон центрального теплоснабжения.</w:t>
      </w:r>
    </w:p>
    <w:p w14:paraId="5E8448B5" w14:textId="77777777" w:rsidR="00DB6064" w:rsidRPr="00BC36B0" w:rsidRDefault="00DB6064" w:rsidP="00DB6064">
      <w:pPr>
        <w:pStyle w:val="affff0"/>
      </w:pPr>
      <w:bookmarkStart w:id="56" w:name="_Toc536140361"/>
      <w:bookmarkStart w:id="57" w:name="_Toc75916871"/>
      <w:bookmarkStart w:id="58" w:name="_Toc101974739"/>
      <w:bookmarkStart w:id="59" w:name="_Toc131381479"/>
      <w:r w:rsidRPr="00BC36B0">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56"/>
      <w:bookmarkEnd w:id="57"/>
      <w:bookmarkEnd w:id="58"/>
      <w:bookmarkEnd w:id="59"/>
    </w:p>
    <w:p w14:paraId="1812C57B" w14:textId="67EC5BCF" w:rsidR="00DB6064" w:rsidRPr="00BC36B0" w:rsidRDefault="00DB6064" w:rsidP="00DB6064">
      <w:pPr>
        <w:pStyle w:val="afffe"/>
      </w:pPr>
      <w:r w:rsidRPr="00BC36B0">
        <w:t>Существующие и перспективные балансы тепловой нагрузки представлены в таблице 4.4.1 Обосновывающих материалов к Схеме теплоснабжения.</w:t>
      </w:r>
    </w:p>
    <w:p w14:paraId="71A5606A" w14:textId="77777777" w:rsidR="005B2D03" w:rsidRPr="00BC36B0" w:rsidRDefault="005B2D03" w:rsidP="00B53CA5">
      <w:pPr>
        <w:pStyle w:val="affff0"/>
      </w:pPr>
      <w:bookmarkStart w:id="60" w:name="_Toc536140362"/>
      <w:bookmarkStart w:id="61" w:name="_Toc75916872"/>
      <w:bookmarkStart w:id="62" w:name="_Toc101974740"/>
      <w:bookmarkStart w:id="63" w:name="_Toc131381480"/>
      <w:bookmarkEnd w:id="49"/>
      <w:r w:rsidRPr="00BC36B0">
        <w:lastRenderedPageBreak/>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60"/>
      <w:bookmarkEnd w:id="61"/>
      <w:bookmarkEnd w:id="62"/>
      <w:bookmarkEnd w:id="63"/>
    </w:p>
    <w:p w14:paraId="7070B0BA" w14:textId="77777777" w:rsidR="005B2D03" w:rsidRPr="00BC36B0" w:rsidRDefault="005B2D03" w:rsidP="00B53CA5">
      <w:pPr>
        <w:pStyle w:val="afffe"/>
      </w:pPr>
      <w:r w:rsidRPr="00BC36B0">
        <w:t>Зоны действия источников тепловой энергии расположены в границах одного сельского поселения.</w:t>
      </w:r>
    </w:p>
    <w:p w14:paraId="2E38B0E7" w14:textId="77777777" w:rsidR="005B2D03" w:rsidRPr="00BC36B0" w:rsidRDefault="005B2D03" w:rsidP="00B53CA5">
      <w:pPr>
        <w:pStyle w:val="affff0"/>
      </w:pPr>
      <w:bookmarkStart w:id="64" w:name="_Toc536140363"/>
      <w:bookmarkStart w:id="65" w:name="_Toc75916873"/>
      <w:bookmarkStart w:id="66" w:name="_Toc101974741"/>
      <w:bookmarkStart w:id="67" w:name="_Toc131381481"/>
      <w:r w:rsidRPr="00BC36B0">
        <w:t xml:space="preserve">2.5. </w:t>
      </w:r>
      <w:bookmarkEnd w:id="64"/>
      <w:r w:rsidRPr="00BC36B0">
        <w:t>Радиус эффективного теплоснабжения, определяемый в соответствии с методическими указаниями по разработке схем теплоснабжения</w:t>
      </w:r>
      <w:bookmarkEnd w:id="65"/>
      <w:bookmarkEnd w:id="66"/>
      <w:bookmarkEnd w:id="67"/>
    </w:p>
    <w:p w14:paraId="4FE765F5" w14:textId="719B696C" w:rsidR="005B2D03" w:rsidRPr="00BC36B0" w:rsidRDefault="00092469" w:rsidP="00B53CA5">
      <w:pPr>
        <w:pStyle w:val="afffe"/>
      </w:pPr>
      <w:r w:rsidRPr="00BC36B0">
        <w:t>Согласно определению</w:t>
      </w:r>
      <w:r w:rsidR="005B2D03" w:rsidRPr="00BC36B0">
        <w:t xml:space="preserve">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bookmarkStart w:id="68" w:name="_Toc536140364"/>
    </w:p>
    <w:p w14:paraId="7B3F5240" w14:textId="77777777" w:rsidR="005B2D03" w:rsidRPr="00BC36B0" w:rsidRDefault="005B2D03" w:rsidP="00B53CA5">
      <w:pPr>
        <w:pStyle w:val="afffe"/>
      </w:pPr>
      <w:r w:rsidRPr="00BC36B0">
        <w:t>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74350D1" w14:textId="7D27F848" w:rsidR="005B2D03" w:rsidRPr="00BC36B0" w:rsidRDefault="00DB6064" w:rsidP="00B53CA5">
      <w:pPr>
        <w:pStyle w:val="afffe"/>
      </w:pPr>
      <w:r w:rsidRPr="00BC36B0">
        <w:t>Р</w:t>
      </w:r>
      <w:r w:rsidR="005B2D03" w:rsidRPr="00BC36B0">
        <w:t>асчет радиуса эффективного теплоснабжения невозможно рассчитать без использования электронной модели, которая в рамках данной схемы теплоснабжения не разрабатывается.</w:t>
      </w:r>
    </w:p>
    <w:p w14:paraId="7C804D98" w14:textId="77777777" w:rsidR="005B2D03" w:rsidRPr="00BC36B0" w:rsidRDefault="005B2D03" w:rsidP="00B53CA5">
      <w:pPr>
        <w:pStyle w:val="affff0"/>
      </w:pPr>
      <w:bookmarkStart w:id="69" w:name="_Toc75916874"/>
      <w:bookmarkStart w:id="70" w:name="_Toc101974742"/>
      <w:bookmarkStart w:id="71" w:name="_Toc131381482"/>
      <w:r w:rsidRPr="00BC36B0">
        <w:t>Раздел 3 Существующие и перспективные балансы теплоносителя</w:t>
      </w:r>
      <w:bookmarkEnd w:id="68"/>
      <w:bookmarkEnd w:id="69"/>
      <w:bookmarkEnd w:id="70"/>
      <w:bookmarkEnd w:id="71"/>
    </w:p>
    <w:p w14:paraId="612DC118" w14:textId="77777777" w:rsidR="005B2D03" w:rsidRPr="00BC36B0" w:rsidRDefault="005B2D03" w:rsidP="00B53CA5">
      <w:pPr>
        <w:pStyle w:val="affff0"/>
      </w:pPr>
      <w:bookmarkStart w:id="72" w:name="_Toc536140365"/>
      <w:bookmarkStart w:id="73" w:name="_Toc75916875"/>
      <w:bookmarkStart w:id="74" w:name="_Toc101974743"/>
      <w:bookmarkStart w:id="75" w:name="_Toc131381483"/>
      <w:r w:rsidRPr="00BC36B0">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72"/>
      <w:bookmarkEnd w:id="73"/>
      <w:bookmarkEnd w:id="74"/>
      <w:bookmarkEnd w:id="75"/>
    </w:p>
    <w:p w14:paraId="33559FBE" w14:textId="77777777" w:rsidR="005B2D03" w:rsidRPr="00BC36B0" w:rsidRDefault="005B2D03" w:rsidP="00B53CA5">
      <w:pPr>
        <w:pStyle w:val="afffe"/>
        <w:rPr>
          <w:rFonts w:ascii="Calibri" w:hAnsi="Calibri"/>
          <w:sz w:val="22"/>
          <w:szCs w:val="22"/>
          <w:lang w:eastAsia="en-US"/>
        </w:rPr>
      </w:pPr>
      <w:bookmarkStart w:id="76" w:name="_Toc536140366"/>
      <w:bookmarkStart w:id="77" w:name="_Toc536140367"/>
      <w:r w:rsidRPr="00BC36B0">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6.5.1 Обосновывающих материалов к Схеме теплоснабжения.</w:t>
      </w:r>
    </w:p>
    <w:p w14:paraId="76DE16AF" w14:textId="77777777" w:rsidR="005B2D03" w:rsidRPr="00BC36B0" w:rsidRDefault="005B2D03" w:rsidP="00B53CA5">
      <w:pPr>
        <w:pStyle w:val="affff0"/>
      </w:pPr>
      <w:bookmarkStart w:id="78" w:name="_Toc75916876"/>
      <w:bookmarkStart w:id="79" w:name="_Toc101974744"/>
      <w:bookmarkStart w:id="80" w:name="_Toc131381484"/>
      <w:r w:rsidRPr="00BC36B0">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76"/>
      <w:bookmarkEnd w:id="78"/>
      <w:bookmarkEnd w:id="79"/>
      <w:bookmarkEnd w:id="80"/>
    </w:p>
    <w:p w14:paraId="41192F89" w14:textId="77777777" w:rsidR="005B2D03" w:rsidRPr="00BC36B0" w:rsidRDefault="005B2D03" w:rsidP="00B53CA5">
      <w:pPr>
        <w:pStyle w:val="afffe"/>
      </w:pPr>
      <w:r w:rsidRPr="00BC36B0">
        <w:t>Превышение расчетных объемов подпитки считается аварийным расходом воды и производится поиск утечек.</w:t>
      </w:r>
    </w:p>
    <w:p w14:paraId="7E416D43" w14:textId="77777777" w:rsidR="005B2D03" w:rsidRPr="00BC36B0" w:rsidRDefault="005B2D03" w:rsidP="00B53CA5">
      <w:pPr>
        <w:pStyle w:val="affff0"/>
      </w:pPr>
      <w:bookmarkStart w:id="81" w:name="_Toc75916877"/>
      <w:bookmarkStart w:id="82" w:name="_Toc101974745"/>
      <w:bookmarkStart w:id="83" w:name="_Toc131381485"/>
      <w:r w:rsidRPr="00BC36B0">
        <w:t>Раздел 4 Основные положения мастер-плана развития систем теплоснабжения сельского поселения</w:t>
      </w:r>
      <w:bookmarkEnd w:id="77"/>
      <w:bookmarkEnd w:id="81"/>
      <w:bookmarkEnd w:id="82"/>
      <w:bookmarkEnd w:id="83"/>
    </w:p>
    <w:p w14:paraId="2F09A305" w14:textId="77777777" w:rsidR="005B2D03" w:rsidRPr="00BC36B0" w:rsidRDefault="005B2D03" w:rsidP="00B53CA5">
      <w:pPr>
        <w:pStyle w:val="affff0"/>
      </w:pPr>
      <w:bookmarkStart w:id="84" w:name="_Toc536140368"/>
      <w:bookmarkStart w:id="85" w:name="_Toc75916878"/>
      <w:bookmarkStart w:id="86" w:name="_Toc101974746"/>
      <w:bookmarkStart w:id="87" w:name="_Toc131381486"/>
      <w:r w:rsidRPr="00BC36B0">
        <w:t>4.1. Описание сценариев развития теплоснабжения сельского поселения</w:t>
      </w:r>
      <w:bookmarkEnd w:id="84"/>
      <w:bookmarkEnd w:id="85"/>
      <w:bookmarkEnd w:id="86"/>
      <w:bookmarkEnd w:id="87"/>
    </w:p>
    <w:p w14:paraId="6D24A3EE" w14:textId="5A20DBF1" w:rsidR="008F0462" w:rsidRDefault="008F0462" w:rsidP="008F0462">
      <w:pPr>
        <w:pStyle w:val="afffe"/>
      </w:pPr>
      <w:bookmarkStart w:id="88" w:name="_Toc536140369"/>
      <w:bookmarkStart w:id="89" w:name="_Toc75916879"/>
      <w:bookmarkStart w:id="90" w:name="_Toc101974747"/>
      <w:r>
        <w:t>Для систем теплоснабжения рассмотрено два варианта их перспективного развития.</w:t>
      </w:r>
    </w:p>
    <w:p w14:paraId="31B1C2A5" w14:textId="77777777" w:rsidR="008F0462" w:rsidRDefault="008F0462" w:rsidP="008F0462">
      <w:pPr>
        <w:pStyle w:val="afffe"/>
      </w:pPr>
      <w:r>
        <w:t xml:space="preserve">В рамках перспективного первого плана развития систем </w:t>
      </w:r>
    </w:p>
    <w:p w14:paraId="0B84FE0D" w14:textId="77777777" w:rsidR="008F0462" w:rsidRDefault="008F0462" w:rsidP="008F0462">
      <w:pPr>
        <w:pStyle w:val="afffe"/>
      </w:pPr>
      <w:r>
        <w:t>Вариант №1</w:t>
      </w:r>
    </w:p>
    <w:p w14:paraId="0812DE7E" w14:textId="47D85D42" w:rsidR="008F0462" w:rsidRDefault="008F0462" w:rsidP="008F0462">
      <w:pPr>
        <w:pStyle w:val="afffe"/>
      </w:pPr>
      <w:r>
        <w:lastRenderedPageBreak/>
        <w:t>Техническое обслуживание тепловых сетей, способствующее нормативной эксплуатации при устранении мелких неисправностей. Замена теплоизоляционного материала тепловых сетей.</w:t>
      </w:r>
    </w:p>
    <w:p w14:paraId="56EE29DD" w14:textId="77777777" w:rsidR="008F0462" w:rsidRDefault="008F0462" w:rsidP="008F0462">
      <w:pPr>
        <w:pStyle w:val="afffe"/>
      </w:pPr>
      <w:r>
        <w:t>Вариант №2</w:t>
      </w:r>
    </w:p>
    <w:p w14:paraId="09C8F5EE" w14:textId="527E80D2" w:rsidR="008F0462" w:rsidRDefault="008F0462" w:rsidP="008F0462">
      <w:pPr>
        <w:pStyle w:val="afffe"/>
      </w:pPr>
      <w:r>
        <w:t>Исполнение утвержденной инвестиционной программы АО «Челябоблкоммунэнерго».</w:t>
      </w:r>
    </w:p>
    <w:p w14:paraId="4C6299E1" w14:textId="123529CE" w:rsidR="008F0462" w:rsidRDefault="008F0462" w:rsidP="008F0462">
      <w:pPr>
        <w:pStyle w:val="afffe"/>
        <w:rPr>
          <w:highlight w:val="yellow"/>
        </w:rPr>
      </w:pPr>
      <w:r>
        <w:t xml:space="preserve">Для повышения уровня надежности теплоснабжения сокращения тепловых потерь в сетях предлагается в период с </w:t>
      </w:r>
      <w:r w:rsidR="00B24B12">
        <w:t>2022</w:t>
      </w:r>
      <w:r>
        <w:t xml:space="preserve"> по </w:t>
      </w:r>
      <w:r w:rsidR="00B24B12">
        <w:t>2040</w:t>
      </w:r>
      <w:r>
        <w:t xml:space="preserve"> года во время проведения ремонтных компаний производить замену изношенных участков тепловых сетей, исчерпавших свой эксплуатационный период.</w:t>
      </w:r>
    </w:p>
    <w:p w14:paraId="764ABB59" w14:textId="68CAEFE9" w:rsidR="005B2D03" w:rsidRPr="00BC36B0" w:rsidRDefault="005B2D03" w:rsidP="00B53CA5">
      <w:pPr>
        <w:pStyle w:val="affff0"/>
      </w:pPr>
      <w:bookmarkStart w:id="91" w:name="_Toc131381487"/>
      <w:r w:rsidRPr="00BC36B0">
        <w:t>4.2. Обоснование выбора приоритетного сценария развития теплоснабжения сельского поселения</w:t>
      </w:r>
      <w:bookmarkEnd w:id="88"/>
      <w:bookmarkEnd w:id="89"/>
      <w:bookmarkEnd w:id="90"/>
      <w:bookmarkEnd w:id="91"/>
    </w:p>
    <w:p w14:paraId="4BF999D6" w14:textId="77777777" w:rsidR="00192DCF" w:rsidRPr="00BC36B0" w:rsidRDefault="00192DCF" w:rsidP="00192DCF">
      <w:pPr>
        <w:widowControl w:val="0"/>
        <w:tabs>
          <w:tab w:val="left" w:pos="993"/>
        </w:tabs>
        <w:autoSpaceDE w:val="0"/>
        <w:autoSpaceDN w:val="0"/>
        <w:adjustRightInd w:val="0"/>
        <w:ind w:firstLine="709"/>
        <w:contextualSpacing/>
        <w:jc w:val="both"/>
        <w:rPr>
          <w:rFonts w:eastAsia="Calibri"/>
          <w:szCs w:val="28"/>
        </w:rPr>
      </w:pPr>
      <w:bookmarkStart w:id="92" w:name="_Toc536140370"/>
      <w:bookmarkStart w:id="93" w:name="_Toc75916880"/>
      <w:bookmarkStart w:id="94" w:name="_Toc101974748"/>
      <w:r w:rsidRPr="00BC36B0">
        <w:rPr>
          <w:rFonts w:eastAsia="Calibri"/>
          <w:szCs w:val="28"/>
        </w:rPr>
        <w:t>Технико-экономическое сравнение вариантов перспективного развития систем теплоснабжения выполняется путём сопоставления капитальных и эксплуатационных затрат по каждому предложенному варианту.</w:t>
      </w:r>
    </w:p>
    <w:p w14:paraId="418F73FE" w14:textId="77777777" w:rsidR="00192DCF" w:rsidRPr="00BC36B0" w:rsidRDefault="00192DCF" w:rsidP="00192DCF">
      <w:pPr>
        <w:ind w:firstLine="709"/>
        <w:jc w:val="both"/>
        <w:rPr>
          <w:rFonts w:eastAsia="Calibri"/>
          <w:szCs w:val="28"/>
          <w:lang w:eastAsia="en-US"/>
        </w:rPr>
      </w:pPr>
      <w:r w:rsidRPr="00BC36B0">
        <w:rPr>
          <w:rFonts w:eastAsia="Calibri"/>
          <w:szCs w:val="28"/>
          <w:lang w:eastAsia="en-US"/>
        </w:rPr>
        <w:t>При технико-экономическом сравнении вариантов развития систем теплоснабжения, второй план развития систем теплоснабжения является эффективным и менее затратным.</w:t>
      </w:r>
    </w:p>
    <w:p w14:paraId="27EA0118" w14:textId="4D63B945" w:rsidR="005B2D03" w:rsidRPr="00BC36B0" w:rsidRDefault="005B2D03" w:rsidP="00B53CA5">
      <w:pPr>
        <w:pStyle w:val="affff0"/>
      </w:pPr>
      <w:bookmarkStart w:id="95" w:name="_Toc131381488"/>
      <w:r w:rsidRPr="00BC36B0">
        <w:t xml:space="preserve">Раздел 5 </w:t>
      </w:r>
      <w:bookmarkEnd w:id="92"/>
      <w:r w:rsidRPr="00BC36B0">
        <w:t>Предложения по строительству, реконструкции, техническому перевооружению и (или) модернизации источников тепловой энергии</w:t>
      </w:r>
      <w:bookmarkEnd w:id="93"/>
      <w:bookmarkEnd w:id="94"/>
      <w:bookmarkEnd w:id="95"/>
    </w:p>
    <w:p w14:paraId="5738C85D" w14:textId="77777777" w:rsidR="005B2D03" w:rsidRPr="00BC36B0" w:rsidRDefault="005B2D03" w:rsidP="00B53CA5">
      <w:pPr>
        <w:pStyle w:val="affff0"/>
      </w:pPr>
      <w:bookmarkStart w:id="96" w:name="_Toc536140371"/>
      <w:bookmarkStart w:id="97" w:name="_Toc75916881"/>
      <w:bookmarkStart w:id="98" w:name="_Toc101974749"/>
      <w:bookmarkStart w:id="99" w:name="_Toc131381489"/>
      <w:r w:rsidRPr="00BC36B0">
        <w:t xml:space="preserve">5.1. </w:t>
      </w:r>
      <w:bookmarkStart w:id="100" w:name="_Hlk39111886"/>
      <w:r w:rsidRPr="00BC36B0">
        <w:t>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w:t>
      </w:r>
      <w:bookmarkEnd w:id="96"/>
      <w:bookmarkEnd w:id="97"/>
      <w:bookmarkEnd w:id="98"/>
      <w:bookmarkEnd w:id="99"/>
      <w:bookmarkEnd w:id="100"/>
    </w:p>
    <w:p w14:paraId="386B7F0A" w14:textId="77777777" w:rsidR="005B2D03" w:rsidRPr="00BC36B0" w:rsidRDefault="005B2D03" w:rsidP="00B53CA5">
      <w:pPr>
        <w:pStyle w:val="afffe"/>
      </w:pPr>
      <w:bookmarkStart w:id="101" w:name="_Toc536140372"/>
      <w:r w:rsidRPr="00BC36B0">
        <w:t>Не предусматривается</w:t>
      </w:r>
    </w:p>
    <w:p w14:paraId="0EF561A7" w14:textId="77777777" w:rsidR="005B2D03" w:rsidRPr="00BC36B0" w:rsidRDefault="005B2D03" w:rsidP="00B53CA5">
      <w:pPr>
        <w:pStyle w:val="affff0"/>
      </w:pPr>
      <w:bookmarkStart w:id="102" w:name="_Toc75916882"/>
      <w:bookmarkStart w:id="103" w:name="_Toc101974750"/>
      <w:bookmarkStart w:id="104" w:name="_Toc131381490"/>
      <w:r w:rsidRPr="00BC36B0">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01"/>
      <w:bookmarkEnd w:id="102"/>
      <w:bookmarkEnd w:id="103"/>
      <w:bookmarkEnd w:id="104"/>
    </w:p>
    <w:p w14:paraId="0583C3F8" w14:textId="77777777" w:rsidR="008F0462" w:rsidRPr="00BC36B0" w:rsidRDefault="008F0462" w:rsidP="008F0462">
      <w:pPr>
        <w:pStyle w:val="afffe"/>
      </w:pPr>
      <w:bookmarkStart w:id="105" w:name="_Toc536140373"/>
      <w:bookmarkStart w:id="106" w:name="_Toc75916883"/>
      <w:bookmarkStart w:id="107" w:name="_Toc101974751"/>
      <w:r w:rsidRPr="00BC36B0">
        <w:t>Не предусматривается</w:t>
      </w:r>
    </w:p>
    <w:p w14:paraId="56478805" w14:textId="10A963C7" w:rsidR="005B2D03" w:rsidRPr="00BC36B0" w:rsidRDefault="005B2D03" w:rsidP="00B53CA5">
      <w:pPr>
        <w:pStyle w:val="affff0"/>
      </w:pPr>
      <w:bookmarkStart w:id="108" w:name="_Toc131381491"/>
      <w:r w:rsidRPr="00BC36B0">
        <w:t xml:space="preserve">5.3. </w:t>
      </w:r>
      <w:bookmarkStart w:id="109" w:name="_Hlk35396801"/>
      <w:bookmarkEnd w:id="105"/>
      <w:r w:rsidRPr="00BC36B0">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06"/>
      <w:bookmarkEnd w:id="107"/>
      <w:bookmarkEnd w:id="108"/>
      <w:bookmarkEnd w:id="109"/>
    </w:p>
    <w:p w14:paraId="113A0973" w14:textId="77777777" w:rsidR="005B2D03" w:rsidRPr="00BC36B0" w:rsidRDefault="005B2D03" w:rsidP="00B53CA5">
      <w:pPr>
        <w:pStyle w:val="afffe"/>
      </w:pPr>
      <w:bookmarkStart w:id="110" w:name="_Toc536140374"/>
      <w:r w:rsidRPr="00BC36B0">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представлены в Приложении 4 Обосновывающих материалов.</w:t>
      </w:r>
    </w:p>
    <w:p w14:paraId="7A894E40" w14:textId="77777777" w:rsidR="005B2D03" w:rsidRPr="00BC36B0" w:rsidRDefault="005B2D03" w:rsidP="00B53CA5">
      <w:pPr>
        <w:pStyle w:val="affff0"/>
      </w:pPr>
      <w:bookmarkStart w:id="111" w:name="_Toc75916884"/>
      <w:bookmarkStart w:id="112" w:name="_Toc101974752"/>
      <w:bookmarkStart w:id="113" w:name="_Toc131381492"/>
      <w:r w:rsidRPr="00BC36B0">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10"/>
      <w:bookmarkEnd w:id="111"/>
      <w:bookmarkEnd w:id="112"/>
      <w:bookmarkEnd w:id="113"/>
    </w:p>
    <w:p w14:paraId="008BE66A" w14:textId="782E8B9B" w:rsidR="005B2D03" w:rsidRPr="00BC36B0" w:rsidRDefault="005B2D03" w:rsidP="00B53CA5">
      <w:pPr>
        <w:pStyle w:val="afffe"/>
      </w:pPr>
      <w:r w:rsidRPr="00BC36B0">
        <w:t>Источники тепловой энергии работают отдельно.</w:t>
      </w:r>
    </w:p>
    <w:p w14:paraId="1213190C" w14:textId="77777777" w:rsidR="005B2D03" w:rsidRPr="00BC36B0" w:rsidRDefault="005B2D03" w:rsidP="00B53CA5">
      <w:pPr>
        <w:pStyle w:val="affff0"/>
      </w:pPr>
      <w:bookmarkStart w:id="114" w:name="_Toc536140375"/>
      <w:bookmarkStart w:id="115" w:name="_Toc75916885"/>
      <w:bookmarkStart w:id="116" w:name="_Toc101974753"/>
      <w:bookmarkStart w:id="117" w:name="_Toc131381493"/>
      <w:r w:rsidRPr="00BC36B0">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14"/>
      <w:bookmarkEnd w:id="115"/>
      <w:bookmarkEnd w:id="116"/>
      <w:bookmarkEnd w:id="117"/>
    </w:p>
    <w:p w14:paraId="01B49F1B" w14:textId="77777777" w:rsidR="005B2D03" w:rsidRPr="00BC36B0" w:rsidRDefault="005B2D03" w:rsidP="00B53CA5">
      <w:pPr>
        <w:pStyle w:val="afffe"/>
      </w:pPr>
      <w:bookmarkStart w:id="118" w:name="_Toc536140376"/>
      <w:r w:rsidRPr="00BC36B0">
        <w:t>Не предусматривается</w:t>
      </w:r>
    </w:p>
    <w:p w14:paraId="09488134" w14:textId="77777777" w:rsidR="005B2D03" w:rsidRPr="00BC36B0" w:rsidRDefault="005B2D03" w:rsidP="00B53CA5">
      <w:pPr>
        <w:pStyle w:val="affff0"/>
      </w:pPr>
      <w:bookmarkStart w:id="119" w:name="_Toc75916886"/>
      <w:bookmarkStart w:id="120" w:name="_Toc101974754"/>
      <w:bookmarkStart w:id="121" w:name="_Toc131381494"/>
      <w:r w:rsidRPr="00BC36B0">
        <w:lastRenderedPageBreak/>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18"/>
      <w:bookmarkEnd w:id="119"/>
      <w:bookmarkEnd w:id="120"/>
      <w:bookmarkEnd w:id="121"/>
    </w:p>
    <w:p w14:paraId="3D914E12" w14:textId="77777777" w:rsidR="005B2D03" w:rsidRPr="00BC36B0" w:rsidRDefault="005B2D03" w:rsidP="00B53CA5">
      <w:pPr>
        <w:pStyle w:val="afffe"/>
      </w:pPr>
      <w:bookmarkStart w:id="122" w:name="_Toc536140377"/>
      <w:r w:rsidRPr="00BC36B0">
        <w:t>Не предусматривается</w:t>
      </w:r>
    </w:p>
    <w:p w14:paraId="0A6CD4C6" w14:textId="77777777" w:rsidR="005B2D03" w:rsidRPr="00BC36B0" w:rsidRDefault="005B2D03" w:rsidP="00B53CA5">
      <w:pPr>
        <w:pStyle w:val="affff0"/>
      </w:pPr>
      <w:bookmarkStart w:id="123" w:name="_Toc75916887"/>
      <w:bookmarkStart w:id="124" w:name="_Toc101974755"/>
      <w:bookmarkStart w:id="125" w:name="_Toc131381495"/>
      <w:r w:rsidRPr="00BC36B0">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22"/>
      <w:bookmarkEnd w:id="123"/>
      <w:bookmarkEnd w:id="124"/>
      <w:bookmarkEnd w:id="125"/>
    </w:p>
    <w:p w14:paraId="0C2B6069" w14:textId="77777777" w:rsidR="005B2D03" w:rsidRPr="00BC36B0" w:rsidRDefault="005B2D03" w:rsidP="00B53CA5">
      <w:pPr>
        <w:pStyle w:val="afffe"/>
      </w:pPr>
      <w:bookmarkStart w:id="126" w:name="_Toc536140378"/>
      <w:r w:rsidRPr="00BC36B0">
        <w:t>Не предусматривается</w:t>
      </w:r>
    </w:p>
    <w:p w14:paraId="771E63A0" w14:textId="77777777" w:rsidR="005B2D03" w:rsidRPr="00BC36B0" w:rsidRDefault="005B2D03" w:rsidP="00B53CA5">
      <w:pPr>
        <w:pStyle w:val="affff0"/>
      </w:pPr>
      <w:bookmarkStart w:id="127" w:name="_Toc75916888"/>
      <w:bookmarkStart w:id="128" w:name="_Toc101974756"/>
      <w:bookmarkStart w:id="129" w:name="_Toc131381496"/>
      <w:r w:rsidRPr="00BC36B0">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26"/>
      <w:bookmarkEnd w:id="127"/>
      <w:bookmarkEnd w:id="128"/>
      <w:bookmarkEnd w:id="129"/>
    </w:p>
    <w:p w14:paraId="63E0D5E7" w14:textId="77777777" w:rsidR="005B2D03" w:rsidRPr="00BC36B0" w:rsidRDefault="005B2D03" w:rsidP="00B53CA5">
      <w:pPr>
        <w:pStyle w:val="afffe"/>
      </w:pPr>
      <w:bookmarkStart w:id="130" w:name="_Toc536140379"/>
      <w:r w:rsidRPr="00BC36B0">
        <w:t>Температурные графики отпуска тепловой энергии для каждого источника тепловой энергии представлен в таблице 5.8.1.</w:t>
      </w:r>
    </w:p>
    <w:p w14:paraId="437AE499" w14:textId="7AFD7C45" w:rsidR="005B2D03" w:rsidRPr="00BC36B0" w:rsidRDefault="005B2D03" w:rsidP="00B53CA5">
      <w:pPr>
        <w:pStyle w:val="afffc"/>
      </w:pPr>
      <w:bookmarkStart w:id="131" w:name="_Toc101974809"/>
      <w:bookmarkStart w:id="132" w:name="_Toc131381416"/>
      <w:r w:rsidRPr="00BC36B0">
        <w:t>Таблица 5.</w:t>
      </w:r>
      <w:r w:rsidR="008F0462" w:rsidRPr="00BC36B0">
        <w:t>8.</w:t>
      </w:r>
      <w:r w:rsidRPr="00BC36B0">
        <w:t>1. Температурные графики отпуска тепловой энергии для каждого источника тепловой энергии</w:t>
      </w:r>
      <w:bookmarkEnd w:id="131"/>
      <w:bookmarkEnd w:id="132"/>
    </w:p>
    <w:tbl>
      <w:tblPr>
        <w:tblW w:w="9776" w:type="dxa"/>
        <w:tblLook w:val="04A0" w:firstRow="1" w:lastRow="0" w:firstColumn="1" w:lastColumn="0" w:noHBand="0" w:noVBand="1"/>
      </w:tblPr>
      <w:tblGrid>
        <w:gridCol w:w="516"/>
        <w:gridCol w:w="4299"/>
        <w:gridCol w:w="1173"/>
        <w:gridCol w:w="2239"/>
        <w:gridCol w:w="1549"/>
      </w:tblGrid>
      <w:tr w:rsidR="008F0462" w:rsidRPr="00A60810" w14:paraId="56A2BDE8" w14:textId="77777777" w:rsidTr="00C82387">
        <w:trPr>
          <w:trHeight w:val="765"/>
          <w:tblHeader/>
        </w:trPr>
        <w:tc>
          <w:tcPr>
            <w:tcW w:w="516" w:type="dxa"/>
            <w:tcBorders>
              <w:top w:val="single" w:sz="4" w:space="0" w:color="auto"/>
              <w:left w:val="single" w:sz="4" w:space="0" w:color="auto"/>
              <w:bottom w:val="single" w:sz="4" w:space="0" w:color="auto"/>
              <w:right w:val="single" w:sz="4" w:space="0" w:color="auto"/>
            </w:tcBorders>
            <w:shd w:val="clear" w:color="auto" w:fill="auto"/>
            <w:hideMark/>
          </w:tcPr>
          <w:p w14:paraId="68A1D54F" w14:textId="77777777" w:rsidR="008F0462" w:rsidRPr="00A60810" w:rsidRDefault="008F0462" w:rsidP="00C82387">
            <w:pPr>
              <w:rPr>
                <w:szCs w:val="28"/>
              </w:rPr>
            </w:pPr>
            <w:r w:rsidRPr="00A60810">
              <w:rPr>
                <w:szCs w:val="28"/>
              </w:rPr>
              <w:t>№ пп</w:t>
            </w:r>
          </w:p>
        </w:tc>
        <w:tc>
          <w:tcPr>
            <w:tcW w:w="4299" w:type="dxa"/>
            <w:tcBorders>
              <w:top w:val="single" w:sz="4" w:space="0" w:color="auto"/>
              <w:left w:val="nil"/>
              <w:bottom w:val="single" w:sz="4" w:space="0" w:color="auto"/>
              <w:right w:val="single" w:sz="4" w:space="0" w:color="auto"/>
            </w:tcBorders>
            <w:shd w:val="clear" w:color="000000" w:fill="FFFFFF"/>
            <w:hideMark/>
          </w:tcPr>
          <w:p w14:paraId="23812865" w14:textId="77777777" w:rsidR="008F0462" w:rsidRPr="00A60810" w:rsidRDefault="008F0462" w:rsidP="00C82387">
            <w:pPr>
              <w:rPr>
                <w:szCs w:val="28"/>
              </w:rPr>
            </w:pPr>
            <w:r w:rsidRPr="00A60810">
              <w:rPr>
                <w:szCs w:val="28"/>
              </w:rPr>
              <w:t>Наименование и адрес источника тепловой энергии</w:t>
            </w:r>
          </w:p>
        </w:tc>
        <w:tc>
          <w:tcPr>
            <w:tcW w:w="1173" w:type="dxa"/>
            <w:tcBorders>
              <w:top w:val="single" w:sz="4" w:space="0" w:color="auto"/>
              <w:left w:val="nil"/>
              <w:bottom w:val="single" w:sz="4" w:space="0" w:color="auto"/>
              <w:right w:val="single" w:sz="4" w:space="0" w:color="auto"/>
            </w:tcBorders>
            <w:shd w:val="clear" w:color="000000" w:fill="FFFFFF"/>
            <w:hideMark/>
          </w:tcPr>
          <w:p w14:paraId="2CF7655D" w14:textId="77777777" w:rsidR="008F0462" w:rsidRPr="00A60810" w:rsidRDefault="008F0462" w:rsidP="00C82387">
            <w:pPr>
              <w:rPr>
                <w:szCs w:val="28"/>
              </w:rPr>
            </w:pPr>
            <w:r w:rsidRPr="00A60810">
              <w:rPr>
                <w:szCs w:val="28"/>
              </w:rPr>
              <w:t>Темпер. график</w:t>
            </w:r>
          </w:p>
        </w:tc>
        <w:tc>
          <w:tcPr>
            <w:tcW w:w="2239" w:type="dxa"/>
            <w:tcBorders>
              <w:top w:val="single" w:sz="4" w:space="0" w:color="auto"/>
              <w:left w:val="nil"/>
              <w:bottom w:val="single" w:sz="4" w:space="0" w:color="auto"/>
              <w:right w:val="single" w:sz="4" w:space="0" w:color="auto"/>
            </w:tcBorders>
            <w:shd w:val="clear" w:color="000000" w:fill="FFFFFF"/>
            <w:hideMark/>
          </w:tcPr>
          <w:p w14:paraId="29F85CE1" w14:textId="77777777" w:rsidR="008F0462" w:rsidRPr="00A60810" w:rsidRDefault="008F0462" w:rsidP="00C82387">
            <w:pPr>
              <w:rPr>
                <w:szCs w:val="28"/>
              </w:rPr>
            </w:pPr>
            <w:r w:rsidRPr="00A60810">
              <w:rPr>
                <w:szCs w:val="28"/>
              </w:rPr>
              <w:t>Способ регулирования</w:t>
            </w:r>
          </w:p>
        </w:tc>
        <w:tc>
          <w:tcPr>
            <w:tcW w:w="1549" w:type="dxa"/>
            <w:tcBorders>
              <w:top w:val="single" w:sz="4" w:space="0" w:color="auto"/>
              <w:left w:val="nil"/>
              <w:bottom w:val="single" w:sz="4" w:space="0" w:color="auto"/>
              <w:right w:val="single" w:sz="4" w:space="0" w:color="auto"/>
            </w:tcBorders>
            <w:shd w:val="clear" w:color="000000" w:fill="FFFFFF"/>
            <w:hideMark/>
          </w:tcPr>
          <w:p w14:paraId="380FF124" w14:textId="77777777" w:rsidR="008F0462" w:rsidRPr="00A60810" w:rsidRDefault="008F0462" w:rsidP="00C82387">
            <w:pPr>
              <w:rPr>
                <w:szCs w:val="28"/>
              </w:rPr>
            </w:pPr>
            <w:r w:rsidRPr="00A60810">
              <w:rPr>
                <w:szCs w:val="28"/>
              </w:rPr>
              <w:t>Режим работы</w:t>
            </w:r>
          </w:p>
        </w:tc>
      </w:tr>
      <w:tr w:rsidR="008F0462" w:rsidRPr="00A60810" w14:paraId="34568563" w14:textId="77777777" w:rsidTr="00C82387">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14:paraId="3C5C403A" w14:textId="77777777" w:rsidR="008F0462" w:rsidRPr="00A60810" w:rsidRDefault="008F0462" w:rsidP="00C82387">
            <w:pPr>
              <w:rPr>
                <w:szCs w:val="28"/>
              </w:rPr>
            </w:pPr>
            <w:r w:rsidRPr="00A60810">
              <w:rPr>
                <w:szCs w:val="28"/>
              </w:rPr>
              <w:t>1</w:t>
            </w:r>
          </w:p>
        </w:tc>
        <w:tc>
          <w:tcPr>
            <w:tcW w:w="4299" w:type="dxa"/>
            <w:tcBorders>
              <w:top w:val="single" w:sz="4" w:space="0" w:color="auto"/>
              <w:bottom w:val="single" w:sz="4" w:space="0" w:color="auto"/>
              <w:right w:val="single" w:sz="4" w:space="0" w:color="auto"/>
            </w:tcBorders>
            <w:shd w:val="clear" w:color="auto" w:fill="auto"/>
            <w:noWrap/>
            <w:hideMark/>
          </w:tcPr>
          <w:p w14:paraId="3A18CDD5" w14:textId="77777777" w:rsidR="008F0462" w:rsidRPr="00A60810" w:rsidRDefault="008F0462" w:rsidP="00C82387">
            <w:pPr>
              <w:rPr>
                <w:szCs w:val="28"/>
              </w:rPr>
            </w:pPr>
            <w:r w:rsidRPr="005D666B">
              <w:rPr>
                <w:szCs w:val="28"/>
              </w:rPr>
              <w:t>с. Долгодеревенское, «Мкр. Учхоз»</w:t>
            </w:r>
          </w:p>
        </w:tc>
        <w:tc>
          <w:tcPr>
            <w:tcW w:w="1173" w:type="dxa"/>
            <w:tcBorders>
              <w:top w:val="nil"/>
              <w:left w:val="single" w:sz="4" w:space="0" w:color="auto"/>
              <w:bottom w:val="single" w:sz="4" w:space="0" w:color="auto"/>
              <w:right w:val="single" w:sz="4" w:space="0" w:color="auto"/>
            </w:tcBorders>
            <w:shd w:val="clear" w:color="auto" w:fill="auto"/>
            <w:noWrap/>
            <w:vAlign w:val="bottom"/>
            <w:hideMark/>
          </w:tcPr>
          <w:p w14:paraId="649D3945" w14:textId="77777777" w:rsidR="008F0462" w:rsidRPr="00A60810" w:rsidRDefault="008F0462" w:rsidP="00C82387">
            <w:pPr>
              <w:rPr>
                <w:szCs w:val="28"/>
              </w:rPr>
            </w:pPr>
            <w:r w:rsidRPr="00A60810">
              <w:rPr>
                <w:szCs w:val="28"/>
              </w:rPr>
              <w:t>95/70</w:t>
            </w:r>
          </w:p>
        </w:tc>
        <w:tc>
          <w:tcPr>
            <w:tcW w:w="2239" w:type="dxa"/>
            <w:tcBorders>
              <w:top w:val="nil"/>
              <w:left w:val="nil"/>
              <w:bottom w:val="single" w:sz="4" w:space="0" w:color="auto"/>
              <w:right w:val="single" w:sz="4" w:space="0" w:color="auto"/>
            </w:tcBorders>
            <w:shd w:val="clear" w:color="auto" w:fill="auto"/>
            <w:noWrap/>
            <w:vAlign w:val="bottom"/>
            <w:hideMark/>
          </w:tcPr>
          <w:p w14:paraId="7EAB048C" w14:textId="77777777" w:rsidR="008F0462" w:rsidRPr="00A60810" w:rsidRDefault="008F0462" w:rsidP="00C82387">
            <w:pPr>
              <w:rPr>
                <w:szCs w:val="28"/>
              </w:rPr>
            </w:pPr>
            <w:r w:rsidRPr="00A60810">
              <w:rPr>
                <w:szCs w:val="28"/>
              </w:rPr>
              <w:t>Количественный</w:t>
            </w:r>
          </w:p>
        </w:tc>
        <w:tc>
          <w:tcPr>
            <w:tcW w:w="1549" w:type="dxa"/>
            <w:tcBorders>
              <w:top w:val="nil"/>
              <w:left w:val="nil"/>
              <w:bottom w:val="single" w:sz="4" w:space="0" w:color="auto"/>
              <w:right w:val="single" w:sz="4" w:space="0" w:color="auto"/>
            </w:tcBorders>
            <w:shd w:val="clear" w:color="auto" w:fill="auto"/>
            <w:noWrap/>
            <w:vAlign w:val="bottom"/>
            <w:hideMark/>
          </w:tcPr>
          <w:p w14:paraId="01DA7210" w14:textId="77777777" w:rsidR="008F0462" w:rsidRPr="00A60810" w:rsidRDefault="008F0462" w:rsidP="00C82387">
            <w:pPr>
              <w:rPr>
                <w:szCs w:val="28"/>
              </w:rPr>
            </w:pPr>
            <w:r w:rsidRPr="00A60810">
              <w:rPr>
                <w:szCs w:val="28"/>
              </w:rPr>
              <w:t>Сезонный</w:t>
            </w:r>
          </w:p>
        </w:tc>
      </w:tr>
      <w:tr w:rsidR="008F0462" w:rsidRPr="00A60810" w14:paraId="298B5377" w14:textId="77777777" w:rsidTr="00C82387">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14:paraId="7647FBEF" w14:textId="77777777" w:rsidR="008F0462" w:rsidRPr="00A60810" w:rsidRDefault="008F0462" w:rsidP="00C82387">
            <w:pPr>
              <w:rPr>
                <w:szCs w:val="28"/>
              </w:rPr>
            </w:pPr>
            <w:r w:rsidRPr="00A60810">
              <w:rPr>
                <w:szCs w:val="28"/>
              </w:rPr>
              <w:t>2</w:t>
            </w:r>
          </w:p>
        </w:tc>
        <w:tc>
          <w:tcPr>
            <w:tcW w:w="4299" w:type="dxa"/>
            <w:tcBorders>
              <w:top w:val="single" w:sz="4" w:space="0" w:color="auto"/>
              <w:bottom w:val="single" w:sz="4" w:space="0" w:color="auto"/>
              <w:right w:val="single" w:sz="4" w:space="0" w:color="auto"/>
            </w:tcBorders>
            <w:shd w:val="clear" w:color="auto" w:fill="auto"/>
            <w:noWrap/>
            <w:hideMark/>
          </w:tcPr>
          <w:p w14:paraId="4298EFEB" w14:textId="77777777" w:rsidR="008F0462" w:rsidRPr="00A60810" w:rsidRDefault="008F0462" w:rsidP="00C82387">
            <w:pPr>
              <w:rPr>
                <w:szCs w:val="28"/>
              </w:rPr>
            </w:pPr>
            <w:r w:rsidRPr="005D666B">
              <w:rPr>
                <w:szCs w:val="28"/>
              </w:rPr>
              <w:t>с. Долгодеревенское, Котельная №3 «Центральная»</w:t>
            </w:r>
          </w:p>
        </w:tc>
        <w:tc>
          <w:tcPr>
            <w:tcW w:w="1173" w:type="dxa"/>
            <w:tcBorders>
              <w:top w:val="nil"/>
              <w:left w:val="single" w:sz="4" w:space="0" w:color="auto"/>
              <w:bottom w:val="single" w:sz="4" w:space="0" w:color="auto"/>
              <w:right w:val="single" w:sz="4" w:space="0" w:color="auto"/>
            </w:tcBorders>
            <w:shd w:val="clear" w:color="auto" w:fill="auto"/>
            <w:noWrap/>
            <w:vAlign w:val="bottom"/>
            <w:hideMark/>
          </w:tcPr>
          <w:p w14:paraId="0038DA06" w14:textId="77777777" w:rsidR="008F0462" w:rsidRPr="00A60810" w:rsidRDefault="008F0462" w:rsidP="00C82387">
            <w:pPr>
              <w:rPr>
                <w:szCs w:val="28"/>
              </w:rPr>
            </w:pPr>
            <w:r w:rsidRPr="00A60810">
              <w:rPr>
                <w:szCs w:val="28"/>
              </w:rPr>
              <w:t>95/70</w:t>
            </w:r>
          </w:p>
        </w:tc>
        <w:tc>
          <w:tcPr>
            <w:tcW w:w="2239" w:type="dxa"/>
            <w:tcBorders>
              <w:top w:val="nil"/>
              <w:left w:val="nil"/>
              <w:bottom w:val="single" w:sz="4" w:space="0" w:color="auto"/>
              <w:right w:val="single" w:sz="4" w:space="0" w:color="auto"/>
            </w:tcBorders>
            <w:shd w:val="clear" w:color="auto" w:fill="auto"/>
            <w:noWrap/>
            <w:vAlign w:val="bottom"/>
            <w:hideMark/>
          </w:tcPr>
          <w:p w14:paraId="2010CEE1" w14:textId="77777777" w:rsidR="008F0462" w:rsidRPr="00A60810" w:rsidRDefault="008F0462" w:rsidP="00C82387">
            <w:pPr>
              <w:rPr>
                <w:szCs w:val="28"/>
              </w:rPr>
            </w:pPr>
            <w:r w:rsidRPr="00A60810">
              <w:rPr>
                <w:szCs w:val="28"/>
              </w:rPr>
              <w:t>Количественный</w:t>
            </w:r>
          </w:p>
        </w:tc>
        <w:tc>
          <w:tcPr>
            <w:tcW w:w="1549" w:type="dxa"/>
            <w:tcBorders>
              <w:top w:val="nil"/>
              <w:left w:val="nil"/>
              <w:bottom w:val="single" w:sz="4" w:space="0" w:color="auto"/>
              <w:right w:val="single" w:sz="4" w:space="0" w:color="auto"/>
            </w:tcBorders>
            <w:shd w:val="clear" w:color="auto" w:fill="auto"/>
            <w:noWrap/>
            <w:vAlign w:val="bottom"/>
            <w:hideMark/>
          </w:tcPr>
          <w:p w14:paraId="3FDD5825" w14:textId="77777777" w:rsidR="008F0462" w:rsidRPr="00A60810" w:rsidRDefault="008F0462" w:rsidP="00C82387">
            <w:pPr>
              <w:rPr>
                <w:szCs w:val="28"/>
              </w:rPr>
            </w:pPr>
            <w:r w:rsidRPr="00A60810">
              <w:rPr>
                <w:szCs w:val="28"/>
              </w:rPr>
              <w:t>Сезонный</w:t>
            </w:r>
          </w:p>
        </w:tc>
      </w:tr>
      <w:tr w:rsidR="008F0462" w:rsidRPr="00A60810" w14:paraId="3F49B9EF" w14:textId="77777777" w:rsidTr="00C82387">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14:paraId="610DD5C5" w14:textId="77777777" w:rsidR="008F0462" w:rsidRPr="00A60810" w:rsidRDefault="008F0462" w:rsidP="00C82387">
            <w:pPr>
              <w:rPr>
                <w:szCs w:val="28"/>
              </w:rPr>
            </w:pPr>
            <w:r w:rsidRPr="00A60810">
              <w:rPr>
                <w:szCs w:val="28"/>
              </w:rPr>
              <w:t>3</w:t>
            </w:r>
          </w:p>
        </w:tc>
        <w:tc>
          <w:tcPr>
            <w:tcW w:w="4299" w:type="dxa"/>
            <w:tcBorders>
              <w:top w:val="single" w:sz="4" w:space="0" w:color="auto"/>
              <w:bottom w:val="single" w:sz="4" w:space="0" w:color="auto"/>
              <w:right w:val="single" w:sz="4" w:space="0" w:color="auto"/>
            </w:tcBorders>
            <w:shd w:val="clear" w:color="auto" w:fill="auto"/>
            <w:noWrap/>
            <w:hideMark/>
          </w:tcPr>
          <w:p w14:paraId="6ACEC2BA" w14:textId="77777777" w:rsidR="008F0462" w:rsidRPr="00A60810" w:rsidRDefault="008F0462" w:rsidP="00C82387">
            <w:pPr>
              <w:rPr>
                <w:szCs w:val="28"/>
              </w:rPr>
            </w:pPr>
            <w:r w:rsidRPr="005D666B">
              <w:rPr>
                <w:szCs w:val="28"/>
              </w:rPr>
              <w:t>с. Долгодеревенское, Котельная №1</w:t>
            </w:r>
          </w:p>
        </w:tc>
        <w:tc>
          <w:tcPr>
            <w:tcW w:w="1173" w:type="dxa"/>
            <w:tcBorders>
              <w:top w:val="nil"/>
              <w:left w:val="single" w:sz="4" w:space="0" w:color="auto"/>
              <w:bottom w:val="single" w:sz="4" w:space="0" w:color="auto"/>
              <w:right w:val="single" w:sz="4" w:space="0" w:color="auto"/>
            </w:tcBorders>
            <w:shd w:val="clear" w:color="auto" w:fill="auto"/>
            <w:noWrap/>
            <w:vAlign w:val="bottom"/>
            <w:hideMark/>
          </w:tcPr>
          <w:p w14:paraId="19114372" w14:textId="77777777" w:rsidR="008F0462" w:rsidRPr="00A60810" w:rsidRDefault="008F0462" w:rsidP="00C82387">
            <w:pPr>
              <w:rPr>
                <w:szCs w:val="28"/>
              </w:rPr>
            </w:pPr>
            <w:r w:rsidRPr="00A60810">
              <w:rPr>
                <w:szCs w:val="28"/>
              </w:rPr>
              <w:t>95/70</w:t>
            </w:r>
          </w:p>
        </w:tc>
        <w:tc>
          <w:tcPr>
            <w:tcW w:w="2239" w:type="dxa"/>
            <w:tcBorders>
              <w:top w:val="nil"/>
              <w:left w:val="nil"/>
              <w:bottom w:val="single" w:sz="4" w:space="0" w:color="auto"/>
              <w:right w:val="single" w:sz="4" w:space="0" w:color="auto"/>
            </w:tcBorders>
            <w:shd w:val="clear" w:color="auto" w:fill="auto"/>
            <w:noWrap/>
            <w:vAlign w:val="bottom"/>
            <w:hideMark/>
          </w:tcPr>
          <w:p w14:paraId="46553937" w14:textId="77777777" w:rsidR="008F0462" w:rsidRPr="00A60810" w:rsidRDefault="008F0462" w:rsidP="00C82387">
            <w:pPr>
              <w:rPr>
                <w:szCs w:val="28"/>
              </w:rPr>
            </w:pPr>
            <w:r w:rsidRPr="00A60810">
              <w:rPr>
                <w:szCs w:val="28"/>
              </w:rPr>
              <w:t>Количественный</w:t>
            </w:r>
          </w:p>
        </w:tc>
        <w:tc>
          <w:tcPr>
            <w:tcW w:w="1549" w:type="dxa"/>
            <w:tcBorders>
              <w:top w:val="nil"/>
              <w:left w:val="nil"/>
              <w:bottom w:val="single" w:sz="4" w:space="0" w:color="auto"/>
              <w:right w:val="single" w:sz="4" w:space="0" w:color="auto"/>
            </w:tcBorders>
            <w:shd w:val="clear" w:color="auto" w:fill="auto"/>
            <w:noWrap/>
            <w:vAlign w:val="bottom"/>
            <w:hideMark/>
          </w:tcPr>
          <w:p w14:paraId="4E80D3CA" w14:textId="77777777" w:rsidR="008F0462" w:rsidRPr="00A60810" w:rsidRDefault="008F0462" w:rsidP="00C82387">
            <w:pPr>
              <w:rPr>
                <w:szCs w:val="28"/>
              </w:rPr>
            </w:pPr>
            <w:r w:rsidRPr="00A60810">
              <w:rPr>
                <w:szCs w:val="28"/>
              </w:rPr>
              <w:t>Сезонный</w:t>
            </w:r>
          </w:p>
        </w:tc>
      </w:tr>
      <w:tr w:rsidR="008F0462" w:rsidRPr="00A60810" w14:paraId="59679AA1" w14:textId="77777777" w:rsidTr="00C82387">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14:paraId="0A6EDF98" w14:textId="77777777" w:rsidR="008F0462" w:rsidRPr="00A60810" w:rsidRDefault="008F0462" w:rsidP="00C82387">
            <w:pPr>
              <w:rPr>
                <w:szCs w:val="28"/>
              </w:rPr>
            </w:pPr>
            <w:r w:rsidRPr="00A60810">
              <w:rPr>
                <w:szCs w:val="28"/>
              </w:rPr>
              <w:t>4</w:t>
            </w:r>
          </w:p>
        </w:tc>
        <w:tc>
          <w:tcPr>
            <w:tcW w:w="4299" w:type="dxa"/>
            <w:tcBorders>
              <w:top w:val="single" w:sz="4" w:space="0" w:color="auto"/>
              <w:bottom w:val="single" w:sz="4" w:space="0" w:color="auto"/>
              <w:right w:val="single" w:sz="4" w:space="0" w:color="auto"/>
            </w:tcBorders>
            <w:shd w:val="clear" w:color="auto" w:fill="auto"/>
            <w:noWrap/>
            <w:hideMark/>
          </w:tcPr>
          <w:p w14:paraId="5A846E8F" w14:textId="77777777" w:rsidR="008F0462" w:rsidRPr="00A60810" w:rsidRDefault="008F0462" w:rsidP="00C82387">
            <w:pPr>
              <w:rPr>
                <w:szCs w:val="28"/>
              </w:rPr>
            </w:pPr>
            <w:r w:rsidRPr="005D666B">
              <w:rPr>
                <w:szCs w:val="28"/>
              </w:rPr>
              <w:t>с. Долгодеревенское, Котельная №5 «Школа»</w:t>
            </w:r>
          </w:p>
        </w:tc>
        <w:tc>
          <w:tcPr>
            <w:tcW w:w="1173" w:type="dxa"/>
            <w:tcBorders>
              <w:top w:val="nil"/>
              <w:left w:val="single" w:sz="4" w:space="0" w:color="auto"/>
              <w:bottom w:val="single" w:sz="4" w:space="0" w:color="auto"/>
              <w:right w:val="single" w:sz="4" w:space="0" w:color="auto"/>
            </w:tcBorders>
            <w:shd w:val="clear" w:color="auto" w:fill="auto"/>
            <w:noWrap/>
            <w:vAlign w:val="bottom"/>
            <w:hideMark/>
          </w:tcPr>
          <w:p w14:paraId="25924176" w14:textId="77777777" w:rsidR="008F0462" w:rsidRPr="00A60810" w:rsidRDefault="008F0462" w:rsidP="00C82387">
            <w:pPr>
              <w:rPr>
                <w:szCs w:val="28"/>
              </w:rPr>
            </w:pPr>
            <w:r w:rsidRPr="00A60810">
              <w:rPr>
                <w:szCs w:val="28"/>
              </w:rPr>
              <w:t>95/70</w:t>
            </w:r>
          </w:p>
        </w:tc>
        <w:tc>
          <w:tcPr>
            <w:tcW w:w="2239" w:type="dxa"/>
            <w:tcBorders>
              <w:top w:val="nil"/>
              <w:left w:val="nil"/>
              <w:bottom w:val="single" w:sz="4" w:space="0" w:color="auto"/>
              <w:right w:val="single" w:sz="4" w:space="0" w:color="auto"/>
            </w:tcBorders>
            <w:shd w:val="clear" w:color="auto" w:fill="auto"/>
            <w:noWrap/>
            <w:vAlign w:val="bottom"/>
            <w:hideMark/>
          </w:tcPr>
          <w:p w14:paraId="76E619B7" w14:textId="77777777" w:rsidR="008F0462" w:rsidRPr="00A60810" w:rsidRDefault="008F0462" w:rsidP="00C82387">
            <w:pPr>
              <w:rPr>
                <w:szCs w:val="28"/>
              </w:rPr>
            </w:pPr>
            <w:r w:rsidRPr="00A60810">
              <w:rPr>
                <w:szCs w:val="28"/>
              </w:rPr>
              <w:t>Количественный</w:t>
            </w:r>
          </w:p>
        </w:tc>
        <w:tc>
          <w:tcPr>
            <w:tcW w:w="1549" w:type="dxa"/>
            <w:tcBorders>
              <w:top w:val="nil"/>
              <w:left w:val="nil"/>
              <w:bottom w:val="single" w:sz="4" w:space="0" w:color="auto"/>
              <w:right w:val="single" w:sz="4" w:space="0" w:color="auto"/>
            </w:tcBorders>
            <w:shd w:val="clear" w:color="auto" w:fill="auto"/>
            <w:noWrap/>
            <w:vAlign w:val="bottom"/>
            <w:hideMark/>
          </w:tcPr>
          <w:p w14:paraId="7475771D" w14:textId="77777777" w:rsidR="008F0462" w:rsidRPr="00A60810" w:rsidRDefault="008F0462" w:rsidP="00C82387">
            <w:pPr>
              <w:rPr>
                <w:szCs w:val="28"/>
              </w:rPr>
            </w:pPr>
            <w:r w:rsidRPr="00A60810">
              <w:rPr>
                <w:szCs w:val="28"/>
              </w:rPr>
              <w:t>Сезонный</w:t>
            </w:r>
          </w:p>
        </w:tc>
      </w:tr>
      <w:tr w:rsidR="008F0462" w:rsidRPr="00A60810" w14:paraId="769EF739" w14:textId="77777777" w:rsidTr="00C82387">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14:paraId="76A3FF82" w14:textId="77777777" w:rsidR="008F0462" w:rsidRPr="00A60810" w:rsidRDefault="008F0462" w:rsidP="00C82387">
            <w:pPr>
              <w:rPr>
                <w:szCs w:val="28"/>
              </w:rPr>
            </w:pPr>
            <w:r w:rsidRPr="00A60810">
              <w:rPr>
                <w:szCs w:val="28"/>
              </w:rPr>
              <w:t>5</w:t>
            </w:r>
          </w:p>
        </w:tc>
        <w:tc>
          <w:tcPr>
            <w:tcW w:w="4299" w:type="dxa"/>
            <w:tcBorders>
              <w:top w:val="single" w:sz="4" w:space="0" w:color="auto"/>
              <w:bottom w:val="single" w:sz="4" w:space="0" w:color="auto"/>
              <w:right w:val="single" w:sz="4" w:space="0" w:color="auto"/>
            </w:tcBorders>
            <w:shd w:val="clear" w:color="auto" w:fill="auto"/>
            <w:noWrap/>
            <w:hideMark/>
          </w:tcPr>
          <w:p w14:paraId="0C8E0315" w14:textId="77777777" w:rsidR="008F0462" w:rsidRPr="00A60810" w:rsidRDefault="008F0462" w:rsidP="00C82387">
            <w:pPr>
              <w:rPr>
                <w:szCs w:val="28"/>
              </w:rPr>
            </w:pPr>
            <w:r w:rsidRPr="005D666B">
              <w:rPr>
                <w:szCs w:val="28"/>
              </w:rPr>
              <w:t>Котельная ЗК «Соколиная гора»</w:t>
            </w:r>
          </w:p>
        </w:tc>
        <w:tc>
          <w:tcPr>
            <w:tcW w:w="1173" w:type="dxa"/>
            <w:tcBorders>
              <w:top w:val="nil"/>
              <w:left w:val="single" w:sz="4" w:space="0" w:color="auto"/>
              <w:bottom w:val="single" w:sz="4" w:space="0" w:color="auto"/>
              <w:right w:val="single" w:sz="4" w:space="0" w:color="auto"/>
            </w:tcBorders>
            <w:shd w:val="clear" w:color="auto" w:fill="auto"/>
            <w:noWrap/>
            <w:vAlign w:val="bottom"/>
            <w:hideMark/>
          </w:tcPr>
          <w:p w14:paraId="3F1902FD" w14:textId="77777777" w:rsidR="008F0462" w:rsidRPr="00A60810" w:rsidRDefault="008F0462" w:rsidP="00C82387">
            <w:pPr>
              <w:rPr>
                <w:szCs w:val="28"/>
              </w:rPr>
            </w:pPr>
            <w:r w:rsidRPr="00A60810">
              <w:rPr>
                <w:szCs w:val="28"/>
              </w:rPr>
              <w:t>95/70</w:t>
            </w:r>
          </w:p>
        </w:tc>
        <w:tc>
          <w:tcPr>
            <w:tcW w:w="2239" w:type="dxa"/>
            <w:tcBorders>
              <w:top w:val="nil"/>
              <w:left w:val="nil"/>
              <w:bottom w:val="single" w:sz="4" w:space="0" w:color="auto"/>
              <w:right w:val="single" w:sz="4" w:space="0" w:color="auto"/>
            </w:tcBorders>
            <w:shd w:val="clear" w:color="auto" w:fill="auto"/>
            <w:noWrap/>
            <w:vAlign w:val="bottom"/>
            <w:hideMark/>
          </w:tcPr>
          <w:p w14:paraId="3D946CE4" w14:textId="77777777" w:rsidR="008F0462" w:rsidRPr="00A60810" w:rsidRDefault="008F0462" w:rsidP="00C82387">
            <w:pPr>
              <w:rPr>
                <w:szCs w:val="28"/>
              </w:rPr>
            </w:pPr>
            <w:r w:rsidRPr="00A60810">
              <w:rPr>
                <w:szCs w:val="28"/>
              </w:rPr>
              <w:t>Количественный</w:t>
            </w:r>
          </w:p>
        </w:tc>
        <w:tc>
          <w:tcPr>
            <w:tcW w:w="1549" w:type="dxa"/>
            <w:tcBorders>
              <w:top w:val="nil"/>
              <w:left w:val="nil"/>
              <w:bottom w:val="single" w:sz="4" w:space="0" w:color="auto"/>
              <w:right w:val="single" w:sz="4" w:space="0" w:color="auto"/>
            </w:tcBorders>
            <w:shd w:val="clear" w:color="auto" w:fill="auto"/>
            <w:noWrap/>
            <w:vAlign w:val="bottom"/>
            <w:hideMark/>
          </w:tcPr>
          <w:p w14:paraId="02223D86" w14:textId="77777777" w:rsidR="008F0462" w:rsidRPr="00A60810" w:rsidRDefault="008F0462" w:rsidP="00C82387">
            <w:pPr>
              <w:rPr>
                <w:szCs w:val="28"/>
              </w:rPr>
            </w:pPr>
            <w:r w:rsidRPr="00A60810">
              <w:rPr>
                <w:szCs w:val="28"/>
              </w:rPr>
              <w:t>Сезонный</w:t>
            </w:r>
          </w:p>
        </w:tc>
      </w:tr>
      <w:tr w:rsidR="008F0462" w:rsidRPr="00A60810" w14:paraId="738427F1" w14:textId="77777777" w:rsidTr="00C82387">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14:paraId="4B7F32BB" w14:textId="77777777" w:rsidR="008F0462" w:rsidRPr="00A60810" w:rsidRDefault="008F0462" w:rsidP="00C82387">
            <w:pPr>
              <w:rPr>
                <w:szCs w:val="28"/>
              </w:rPr>
            </w:pPr>
            <w:r w:rsidRPr="00A60810">
              <w:rPr>
                <w:szCs w:val="28"/>
              </w:rPr>
              <w:t>6</w:t>
            </w:r>
          </w:p>
        </w:tc>
        <w:tc>
          <w:tcPr>
            <w:tcW w:w="4299" w:type="dxa"/>
            <w:tcBorders>
              <w:top w:val="single" w:sz="4" w:space="0" w:color="auto"/>
              <w:bottom w:val="single" w:sz="4" w:space="0" w:color="auto"/>
              <w:right w:val="single" w:sz="4" w:space="0" w:color="auto"/>
            </w:tcBorders>
            <w:shd w:val="clear" w:color="auto" w:fill="auto"/>
            <w:noWrap/>
            <w:hideMark/>
          </w:tcPr>
          <w:p w14:paraId="69CA056D" w14:textId="77777777" w:rsidR="008F0462" w:rsidRPr="00A60810" w:rsidRDefault="008F0462" w:rsidP="00C82387">
            <w:pPr>
              <w:rPr>
                <w:szCs w:val="28"/>
              </w:rPr>
            </w:pPr>
            <w:r w:rsidRPr="005D666B">
              <w:rPr>
                <w:szCs w:val="28"/>
              </w:rPr>
              <w:t>с. Б.Баландино, Котельная школы</w:t>
            </w:r>
          </w:p>
        </w:tc>
        <w:tc>
          <w:tcPr>
            <w:tcW w:w="1173" w:type="dxa"/>
            <w:tcBorders>
              <w:top w:val="nil"/>
              <w:left w:val="single" w:sz="4" w:space="0" w:color="auto"/>
              <w:bottom w:val="single" w:sz="4" w:space="0" w:color="auto"/>
              <w:right w:val="single" w:sz="4" w:space="0" w:color="auto"/>
            </w:tcBorders>
            <w:shd w:val="clear" w:color="auto" w:fill="auto"/>
            <w:noWrap/>
            <w:vAlign w:val="bottom"/>
            <w:hideMark/>
          </w:tcPr>
          <w:p w14:paraId="063F0A1B" w14:textId="77777777" w:rsidR="008F0462" w:rsidRPr="00A60810" w:rsidRDefault="008F0462" w:rsidP="00C82387">
            <w:pPr>
              <w:rPr>
                <w:szCs w:val="28"/>
              </w:rPr>
            </w:pPr>
            <w:r w:rsidRPr="00A60810">
              <w:rPr>
                <w:szCs w:val="28"/>
              </w:rPr>
              <w:t>95/70</w:t>
            </w:r>
          </w:p>
        </w:tc>
        <w:tc>
          <w:tcPr>
            <w:tcW w:w="2239" w:type="dxa"/>
            <w:tcBorders>
              <w:top w:val="nil"/>
              <w:left w:val="nil"/>
              <w:bottom w:val="single" w:sz="4" w:space="0" w:color="auto"/>
              <w:right w:val="single" w:sz="4" w:space="0" w:color="auto"/>
            </w:tcBorders>
            <w:shd w:val="clear" w:color="auto" w:fill="auto"/>
            <w:noWrap/>
            <w:vAlign w:val="bottom"/>
            <w:hideMark/>
          </w:tcPr>
          <w:p w14:paraId="3B7369AD" w14:textId="77777777" w:rsidR="008F0462" w:rsidRPr="00A60810" w:rsidRDefault="008F0462" w:rsidP="00C82387">
            <w:pPr>
              <w:rPr>
                <w:szCs w:val="28"/>
              </w:rPr>
            </w:pPr>
            <w:r w:rsidRPr="00A60810">
              <w:rPr>
                <w:szCs w:val="28"/>
              </w:rPr>
              <w:t>Количественный</w:t>
            </w:r>
          </w:p>
        </w:tc>
        <w:tc>
          <w:tcPr>
            <w:tcW w:w="1549" w:type="dxa"/>
            <w:tcBorders>
              <w:top w:val="nil"/>
              <w:left w:val="nil"/>
              <w:bottom w:val="single" w:sz="4" w:space="0" w:color="auto"/>
              <w:right w:val="single" w:sz="4" w:space="0" w:color="auto"/>
            </w:tcBorders>
            <w:shd w:val="clear" w:color="auto" w:fill="auto"/>
            <w:noWrap/>
            <w:vAlign w:val="bottom"/>
            <w:hideMark/>
          </w:tcPr>
          <w:p w14:paraId="55A9F0B5" w14:textId="77777777" w:rsidR="008F0462" w:rsidRPr="00A60810" w:rsidRDefault="008F0462" w:rsidP="00C82387">
            <w:pPr>
              <w:rPr>
                <w:szCs w:val="28"/>
              </w:rPr>
            </w:pPr>
            <w:r w:rsidRPr="00A60810">
              <w:rPr>
                <w:szCs w:val="28"/>
              </w:rPr>
              <w:t>Сезонный</w:t>
            </w:r>
          </w:p>
        </w:tc>
      </w:tr>
      <w:tr w:rsidR="008F0462" w:rsidRPr="00A60810" w14:paraId="7DB8F48F" w14:textId="77777777" w:rsidTr="00C82387">
        <w:trPr>
          <w:trHeight w:val="315"/>
        </w:trPr>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14:paraId="2FFD40BD" w14:textId="77777777" w:rsidR="008F0462" w:rsidRPr="00A60810" w:rsidRDefault="008F0462" w:rsidP="00C82387">
            <w:pPr>
              <w:rPr>
                <w:szCs w:val="28"/>
              </w:rPr>
            </w:pPr>
            <w:r w:rsidRPr="00A60810">
              <w:rPr>
                <w:szCs w:val="28"/>
              </w:rPr>
              <w:t>7</w:t>
            </w:r>
          </w:p>
        </w:tc>
        <w:tc>
          <w:tcPr>
            <w:tcW w:w="4299" w:type="dxa"/>
            <w:tcBorders>
              <w:top w:val="single" w:sz="4" w:space="0" w:color="auto"/>
              <w:bottom w:val="single" w:sz="4" w:space="0" w:color="auto"/>
              <w:right w:val="single" w:sz="4" w:space="0" w:color="auto"/>
            </w:tcBorders>
            <w:shd w:val="clear" w:color="auto" w:fill="auto"/>
            <w:noWrap/>
            <w:hideMark/>
          </w:tcPr>
          <w:p w14:paraId="21A953A0" w14:textId="77777777" w:rsidR="008F0462" w:rsidRPr="00A60810" w:rsidRDefault="008F0462" w:rsidP="00C82387">
            <w:pPr>
              <w:rPr>
                <w:szCs w:val="28"/>
              </w:rPr>
            </w:pPr>
            <w:r w:rsidRPr="005D666B">
              <w:rPr>
                <w:szCs w:val="28"/>
              </w:rPr>
              <w:t>д. Шигаево, Котельная д/с</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9E71B" w14:textId="77777777" w:rsidR="008F0462" w:rsidRPr="00A60810" w:rsidRDefault="008F0462" w:rsidP="00C82387">
            <w:pPr>
              <w:rPr>
                <w:szCs w:val="28"/>
              </w:rPr>
            </w:pPr>
            <w:r w:rsidRPr="00A60810">
              <w:rPr>
                <w:szCs w:val="28"/>
              </w:rPr>
              <w:t>95/70</w:t>
            </w:r>
          </w:p>
        </w:tc>
        <w:tc>
          <w:tcPr>
            <w:tcW w:w="2239" w:type="dxa"/>
            <w:tcBorders>
              <w:top w:val="single" w:sz="4" w:space="0" w:color="auto"/>
              <w:left w:val="nil"/>
              <w:bottom w:val="single" w:sz="4" w:space="0" w:color="auto"/>
              <w:right w:val="single" w:sz="4" w:space="0" w:color="auto"/>
            </w:tcBorders>
            <w:shd w:val="clear" w:color="auto" w:fill="auto"/>
            <w:noWrap/>
            <w:vAlign w:val="bottom"/>
            <w:hideMark/>
          </w:tcPr>
          <w:p w14:paraId="4923E9AC" w14:textId="77777777" w:rsidR="008F0462" w:rsidRPr="00A60810" w:rsidRDefault="008F0462" w:rsidP="00C82387">
            <w:pPr>
              <w:rPr>
                <w:szCs w:val="28"/>
              </w:rPr>
            </w:pPr>
            <w:r w:rsidRPr="00A60810">
              <w:rPr>
                <w:szCs w:val="28"/>
              </w:rPr>
              <w:t>Количественный</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14:paraId="01C856DC" w14:textId="77777777" w:rsidR="008F0462" w:rsidRPr="00A60810" w:rsidRDefault="008F0462" w:rsidP="00C82387">
            <w:pPr>
              <w:rPr>
                <w:szCs w:val="28"/>
              </w:rPr>
            </w:pPr>
            <w:r w:rsidRPr="00A60810">
              <w:rPr>
                <w:szCs w:val="28"/>
              </w:rPr>
              <w:t>Сезонный</w:t>
            </w:r>
          </w:p>
        </w:tc>
      </w:tr>
      <w:tr w:rsidR="008F0462" w:rsidRPr="00A60810" w14:paraId="5078D080" w14:textId="77777777" w:rsidTr="00C82387">
        <w:trPr>
          <w:trHeight w:val="315"/>
        </w:trPr>
        <w:tc>
          <w:tcPr>
            <w:tcW w:w="516" w:type="dxa"/>
            <w:tcBorders>
              <w:top w:val="single" w:sz="4" w:space="0" w:color="auto"/>
              <w:left w:val="single" w:sz="4" w:space="0" w:color="auto"/>
              <w:bottom w:val="single" w:sz="4" w:space="0" w:color="auto"/>
              <w:right w:val="single" w:sz="4" w:space="0" w:color="auto"/>
            </w:tcBorders>
            <w:shd w:val="clear" w:color="auto" w:fill="auto"/>
            <w:noWrap/>
          </w:tcPr>
          <w:p w14:paraId="3B8B0C76" w14:textId="77777777" w:rsidR="008F0462" w:rsidRPr="00A60810" w:rsidRDefault="008F0462" w:rsidP="00C82387">
            <w:pPr>
              <w:rPr>
                <w:szCs w:val="28"/>
                <w:lang w:val="en-US"/>
              </w:rPr>
            </w:pPr>
            <w:r w:rsidRPr="00A60810">
              <w:rPr>
                <w:szCs w:val="28"/>
                <w:lang w:val="en-US"/>
              </w:rPr>
              <w:t>8</w:t>
            </w:r>
          </w:p>
        </w:tc>
        <w:tc>
          <w:tcPr>
            <w:tcW w:w="4299" w:type="dxa"/>
            <w:tcBorders>
              <w:top w:val="single" w:sz="4" w:space="0" w:color="auto"/>
              <w:bottom w:val="single" w:sz="4" w:space="0" w:color="auto"/>
              <w:right w:val="single" w:sz="4" w:space="0" w:color="auto"/>
            </w:tcBorders>
            <w:shd w:val="clear" w:color="auto" w:fill="auto"/>
            <w:noWrap/>
          </w:tcPr>
          <w:p w14:paraId="6069D4AB" w14:textId="77777777" w:rsidR="008F0462" w:rsidRPr="00A60810" w:rsidRDefault="008F0462" w:rsidP="00C82387">
            <w:pPr>
              <w:rPr>
                <w:szCs w:val="28"/>
              </w:rPr>
            </w:pPr>
            <w:r>
              <w:rPr>
                <w:szCs w:val="28"/>
              </w:rPr>
              <w:t>с. Долгодеревенское, Котельная д/с</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10A11A" w14:textId="77777777" w:rsidR="008F0462" w:rsidRPr="00A60810" w:rsidRDefault="008F0462" w:rsidP="00C82387">
            <w:pPr>
              <w:rPr>
                <w:szCs w:val="28"/>
              </w:rPr>
            </w:pPr>
            <w:r w:rsidRPr="00A60810">
              <w:rPr>
                <w:szCs w:val="28"/>
              </w:rPr>
              <w:t>95/70</w:t>
            </w:r>
          </w:p>
        </w:tc>
        <w:tc>
          <w:tcPr>
            <w:tcW w:w="2239" w:type="dxa"/>
            <w:tcBorders>
              <w:top w:val="single" w:sz="4" w:space="0" w:color="auto"/>
              <w:left w:val="nil"/>
              <w:bottom w:val="single" w:sz="4" w:space="0" w:color="auto"/>
              <w:right w:val="single" w:sz="4" w:space="0" w:color="auto"/>
            </w:tcBorders>
            <w:shd w:val="clear" w:color="auto" w:fill="auto"/>
            <w:noWrap/>
            <w:vAlign w:val="bottom"/>
          </w:tcPr>
          <w:p w14:paraId="34013B63" w14:textId="77777777" w:rsidR="008F0462" w:rsidRPr="00A60810" w:rsidRDefault="008F0462" w:rsidP="00C82387">
            <w:pPr>
              <w:rPr>
                <w:szCs w:val="28"/>
              </w:rPr>
            </w:pPr>
            <w:r w:rsidRPr="00A60810">
              <w:rPr>
                <w:szCs w:val="28"/>
              </w:rPr>
              <w:t>Количественный</w:t>
            </w:r>
          </w:p>
        </w:tc>
        <w:tc>
          <w:tcPr>
            <w:tcW w:w="1549" w:type="dxa"/>
            <w:tcBorders>
              <w:top w:val="single" w:sz="4" w:space="0" w:color="auto"/>
              <w:left w:val="nil"/>
              <w:bottom w:val="single" w:sz="4" w:space="0" w:color="auto"/>
              <w:right w:val="single" w:sz="4" w:space="0" w:color="auto"/>
            </w:tcBorders>
            <w:shd w:val="clear" w:color="auto" w:fill="auto"/>
            <w:noWrap/>
            <w:vAlign w:val="bottom"/>
          </w:tcPr>
          <w:p w14:paraId="2E500FBF" w14:textId="77777777" w:rsidR="008F0462" w:rsidRPr="00A60810" w:rsidRDefault="008F0462" w:rsidP="00C82387">
            <w:pPr>
              <w:rPr>
                <w:szCs w:val="28"/>
              </w:rPr>
            </w:pPr>
            <w:r w:rsidRPr="00A60810">
              <w:rPr>
                <w:szCs w:val="28"/>
              </w:rPr>
              <w:t>Сезонный</w:t>
            </w:r>
          </w:p>
        </w:tc>
      </w:tr>
    </w:tbl>
    <w:p w14:paraId="77B3BDFB" w14:textId="18F5C0EC" w:rsidR="005B2D03" w:rsidRPr="00BC36B0" w:rsidRDefault="005B2D03" w:rsidP="00B53CA5">
      <w:pPr>
        <w:pStyle w:val="afffe"/>
      </w:pPr>
      <w:r w:rsidRPr="00BC36B0">
        <w:t>Необходимость изменения отсутствует.</w:t>
      </w:r>
    </w:p>
    <w:p w14:paraId="458C4663" w14:textId="77777777" w:rsidR="005B2D03" w:rsidRPr="00BC36B0" w:rsidRDefault="005B2D03" w:rsidP="00B53CA5">
      <w:pPr>
        <w:pStyle w:val="affff0"/>
      </w:pPr>
      <w:bookmarkStart w:id="133" w:name="_Toc75916889"/>
      <w:bookmarkStart w:id="134" w:name="_Toc101974757"/>
      <w:bookmarkStart w:id="135" w:name="_Toc131381497"/>
      <w:r w:rsidRPr="00BC36B0">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30"/>
      <w:bookmarkEnd w:id="133"/>
      <w:bookmarkEnd w:id="134"/>
      <w:bookmarkEnd w:id="135"/>
    </w:p>
    <w:p w14:paraId="317515B6" w14:textId="77777777" w:rsidR="005B2D03" w:rsidRPr="00BC36B0" w:rsidRDefault="005B2D03" w:rsidP="00B53CA5">
      <w:pPr>
        <w:pStyle w:val="afffe"/>
      </w:pPr>
      <w:bookmarkStart w:id="136" w:name="_Toc536140380"/>
      <w:r w:rsidRPr="00BC36B0">
        <w:t>Предложения по перспективной установленной тепловой мощности каждого источника тепловой энергии представлены в таблицах 2.3.1.</w:t>
      </w:r>
    </w:p>
    <w:p w14:paraId="73CEC779" w14:textId="77777777" w:rsidR="005B2D03" w:rsidRPr="00BC36B0" w:rsidRDefault="005B2D03" w:rsidP="00B53CA5">
      <w:pPr>
        <w:pStyle w:val="affff0"/>
      </w:pPr>
      <w:bookmarkStart w:id="137" w:name="_Toc75916890"/>
      <w:bookmarkStart w:id="138" w:name="_Toc101974758"/>
      <w:bookmarkStart w:id="139" w:name="_Toc131381498"/>
      <w:r w:rsidRPr="00BC36B0">
        <w:t xml:space="preserve">5.10. </w:t>
      </w:r>
      <w:bookmarkStart w:id="140" w:name="_Hlk57697777"/>
      <w:r w:rsidRPr="00BC36B0">
        <w:t>Предложения по вводу новых и реконструкции существующих источников тепловой энергии</w:t>
      </w:r>
      <w:bookmarkEnd w:id="140"/>
      <w:r w:rsidRPr="00BC36B0">
        <w:t xml:space="preserve"> </w:t>
      </w:r>
      <w:bookmarkStart w:id="141" w:name="_Hlk57697753"/>
      <w:r w:rsidRPr="00BC36B0">
        <w:t>с использованием возобновляемых источников энергии, а также местных видов топлива</w:t>
      </w:r>
      <w:bookmarkEnd w:id="136"/>
      <w:bookmarkEnd w:id="137"/>
      <w:bookmarkEnd w:id="138"/>
      <w:bookmarkEnd w:id="139"/>
      <w:bookmarkEnd w:id="141"/>
    </w:p>
    <w:p w14:paraId="5EC75D6C" w14:textId="77777777" w:rsidR="005B2D03" w:rsidRPr="00BC36B0" w:rsidRDefault="005B2D03" w:rsidP="00B53CA5">
      <w:pPr>
        <w:pStyle w:val="afffe"/>
      </w:pPr>
      <w:bookmarkStart w:id="142" w:name="_Toc536140381"/>
      <w:r w:rsidRPr="00BC36B0">
        <w:t>Не предусматривается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2157EACD" w14:textId="77777777" w:rsidR="005B2D03" w:rsidRPr="00BC36B0" w:rsidRDefault="005B2D03" w:rsidP="00B53CA5">
      <w:pPr>
        <w:pStyle w:val="affff0"/>
      </w:pPr>
      <w:bookmarkStart w:id="143" w:name="_Toc75916891"/>
      <w:bookmarkStart w:id="144" w:name="_Toc101974759"/>
      <w:bookmarkStart w:id="145" w:name="_Toc131381499"/>
      <w:r w:rsidRPr="00BC36B0">
        <w:lastRenderedPageBreak/>
        <w:t xml:space="preserve">Раздел 6 </w:t>
      </w:r>
      <w:bookmarkEnd w:id="142"/>
      <w:r w:rsidRPr="00BC36B0">
        <w:t>Предложения по строительству, реконструкции и (или) модернизации тепловых сетей</w:t>
      </w:r>
      <w:bookmarkEnd w:id="143"/>
      <w:bookmarkEnd w:id="144"/>
      <w:bookmarkEnd w:id="145"/>
    </w:p>
    <w:p w14:paraId="44D789E6" w14:textId="77777777" w:rsidR="005B2D03" w:rsidRPr="00BC36B0" w:rsidRDefault="005B2D03" w:rsidP="00B53CA5">
      <w:pPr>
        <w:pStyle w:val="affff0"/>
      </w:pPr>
      <w:bookmarkStart w:id="146" w:name="_Toc536140382"/>
      <w:bookmarkStart w:id="147" w:name="_Toc75916892"/>
      <w:bookmarkStart w:id="148" w:name="_Toc101974760"/>
      <w:bookmarkStart w:id="149" w:name="_Toc131381500"/>
      <w:r w:rsidRPr="00BC36B0">
        <w:t xml:space="preserve">6.1. Предложения </w:t>
      </w:r>
      <w:bookmarkEnd w:id="146"/>
      <w:r w:rsidRPr="00BC36B0">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47"/>
      <w:bookmarkEnd w:id="148"/>
      <w:bookmarkEnd w:id="149"/>
    </w:p>
    <w:p w14:paraId="1BD204B7" w14:textId="77777777" w:rsidR="005B2D03" w:rsidRPr="00BC36B0" w:rsidRDefault="005B2D03" w:rsidP="00B53CA5">
      <w:pPr>
        <w:pStyle w:val="afffe"/>
      </w:pPr>
      <w:bookmarkStart w:id="150" w:name="_Toc536140383"/>
      <w:r w:rsidRPr="00BC36B0">
        <w:t>Не предусматривается</w:t>
      </w:r>
    </w:p>
    <w:p w14:paraId="630B90E2" w14:textId="77777777" w:rsidR="005B2D03" w:rsidRPr="00BC36B0" w:rsidRDefault="005B2D03" w:rsidP="00B53CA5">
      <w:pPr>
        <w:pStyle w:val="affff0"/>
      </w:pPr>
      <w:bookmarkStart w:id="151" w:name="_Toc75916893"/>
      <w:bookmarkStart w:id="152" w:name="_Toc101974761"/>
      <w:bookmarkStart w:id="153" w:name="_Toc131381501"/>
      <w:r w:rsidRPr="00BC36B0">
        <w:t>6.2. 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bookmarkEnd w:id="150"/>
      <w:bookmarkEnd w:id="151"/>
      <w:bookmarkEnd w:id="152"/>
      <w:bookmarkEnd w:id="153"/>
    </w:p>
    <w:p w14:paraId="4AADCCDE" w14:textId="77777777" w:rsidR="008F0462" w:rsidRPr="00BC36B0" w:rsidRDefault="008F0462" w:rsidP="008F0462">
      <w:pPr>
        <w:pStyle w:val="afffe"/>
      </w:pPr>
      <w:bookmarkStart w:id="154" w:name="_Toc536140384"/>
      <w:bookmarkStart w:id="155" w:name="_Toc75916894"/>
      <w:bookmarkStart w:id="156" w:name="_Toc101974762"/>
      <w:r w:rsidRPr="00BC36B0">
        <w:t>Не предусматривается</w:t>
      </w:r>
    </w:p>
    <w:p w14:paraId="29ABA3B9" w14:textId="77777777" w:rsidR="005B2D03" w:rsidRPr="00BC36B0" w:rsidRDefault="005B2D03" w:rsidP="00B53CA5">
      <w:pPr>
        <w:pStyle w:val="affff0"/>
      </w:pPr>
      <w:bookmarkStart w:id="157" w:name="_Toc131381502"/>
      <w:r w:rsidRPr="00BC36B0">
        <w:t xml:space="preserve">6.3. Предложения </w:t>
      </w:r>
      <w:bookmarkEnd w:id="154"/>
      <w:r w:rsidRPr="00BC36B0">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55"/>
      <w:bookmarkEnd w:id="156"/>
      <w:bookmarkEnd w:id="157"/>
    </w:p>
    <w:p w14:paraId="38B4AF13" w14:textId="77777777" w:rsidR="005B2D03" w:rsidRPr="00BC36B0" w:rsidRDefault="005B2D03" w:rsidP="00B53CA5">
      <w:pPr>
        <w:pStyle w:val="afffe"/>
      </w:pPr>
      <w:bookmarkStart w:id="158" w:name="_Toc536140385"/>
      <w:r w:rsidRPr="00BC36B0">
        <w:t>Не предусматривается</w:t>
      </w:r>
    </w:p>
    <w:p w14:paraId="06AD2E98" w14:textId="77777777" w:rsidR="005B2D03" w:rsidRPr="00BC36B0" w:rsidRDefault="005B2D03" w:rsidP="00B53CA5">
      <w:pPr>
        <w:pStyle w:val="affff0"/>
      </w:pPr>
      <w:bookmarkStart w:id="159" w:name="_Toc75916895"/>
      <w:bookmarkStart w:id="160" w:name="_Toc101974763"/>
      <w:bookmarkStart w:id="161" w:name="_Toc131381503"/>
      <w:r w:rsidRPr="00BC36B0">
        <w:t xml:space="preserve">6.4. </w:t>
      </w:r>
      <w:bookmarkEnd w:id="158"/>
      <w:r w:rsidRPr="00BC36B0">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59"/>
      <w:bookmarkEnd w:id="160"/>
      <w:bookmarkEnd w:id="161"/>
    </w:p>
    <w:p w14:paraId="3CE123A8" w14:textId="77777777" w:rsidR="005B2D03" w:rsidRPr="00BC36B0" w:rsidRDefault="005B2D03" w:rsidP="00B53CA5">
      <w:pPr>
        <w:pStyle w:val="afffe"/>
      </w:pPr>
      <w:bookmarkStart w:id="162" w:name="_Toc536140386"/>
      <w:r w:rsidRPr="00BC36B0">
        <w:t>Не предусматривается</w:t>
      </w:r>
    </w:p>
    <w:p w14:paraId="2421C4D7" w14:textId="77777777" w:rsidR="005B2D03" w:rsidRPr="00BC36B0" w:rsidRDefault="005B2D03" w:rsidP="00B53CA5">
      <w:pPr>
        <w:pStyle w:val="affff0"/>
      </w:pPr>
      <w:bookmarkStart w:id="163" w:name="_Toc75916896"/>
      <w:bookmarkStart w:id="164" w:name="_Toc101974764"/>
      <w:bookmarkStart w:id="165" w:name="_Toc131381504"/>
      <w:r w:rsidRPr="00BC36B0">
        <w:t xml:space="preserve">6.5. Предложения </w:t>
      </w:r>
      <w:bookmarkEnd w:id="162"/>
      <w:r w:rsidRPr="00BC36B0">
        <w:t>по строительству, реконструкции и (или) модернизации тепловых сетей для обеспечения нормативной надежности теплоснабжения потребителей</w:t>
      </w:r>
      <w:bookmarkEnd w:id="163"/>
      <w:bookmarkEnd w:id="164"/>
      <w:bookmarkEnd w:id="165"/>
    </w:p>
    <w:p w14:paraId="08993DB7" w14:textId="77777777" w:rsidR="008F0462" w:rsidRPr="00BC36B0" w:rsidRDefault="008F0462" w:rsidP="008F0462">
      <w:pPr>
        <w:pStyle w:val="afffe"/>
      </w:pPr>
      <w:bookmarkStart w:id="166" w:name="_Toc536140387"/>
      <w:bookmarkStart w:id="167" w:name="_Toc75916897"/>
      <w:bookmarkStart w:id="168" w:name="_Toc101974765"/>
      <w:r w:rsidRPr="00BC36B0">
        <w:t>Не предусматривается</w:t>
      </w:r>
    </w:p>
    <w:p w14:paraId="3175BBCC" w14:textId="77777777" w:rsidR="005B2D03" w:rsidRPr="00BC36B0" w:rsidRDefault="005B2D03" w:rsidP="00B53CA5">
      <w:pPr>
        <w:pStyle w:val="affff0"/>
      </w:pPr>
      <w:bookmarkStart w:id="169" w:name="_Toc131381505"/>
      <w:r w:rsidRPr="00BC36B0">
        <w:t>Раздел 7 Предложения по переводу открытых систем теплоснабжения (горячего водоснабжения) в закрытые системы горячего водоснабжения</w:t>
      </w:r>
      <w:bookmarkEnd w:id="166"/>
      <w:bookmarkEnd w:id="167"/>
      <w:bookmarkEnd w:id="168"/>
      <w:bookmarkEnd w:id="169"/>
    </w:p>
    <w:p w14:paraId="0CB24BD1" w14:textId="77777777" w:rsidR="005B2D03" w:rsidRPr="00BC36B0" w:rsidRDefault="005B2D03" w:rsidP="00B53CA5">
      <w:pPr>
        <w:pStyle w:val="affff0"/>
      </w:pPr>
      <w:bookmarkStart w:id="170" w:name="_Toc536140388"/>
      <w:bookmarkStart w:id="171" w:name="_Toc75916898"/>
      <w:bookmarkStart w:id="172" w:name="_Toc101974766"/>
      <w:bookmarkStart w:id="173" w:name="_Toc131381506"/>
      <w:r w:rsidRPr="00BC36B0">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70"/>
      <w:bookmarkEnd w:id="171"/>
      <w:bookmarkEnd w:id="172"/>
      <w:bookmarkEnd w:id="173"/>
    </w:p>
    <w:p w14:paraId="2F134813" w14:textId="77777777" w:rsidR="005B2D03" w:rsidRPr="00BC36B0" w:rsidRDefault="005B2D03" w:rsidP="00B53CA5">
      <w:pPr>
        <w:pStyle w:val="afffe"/>
      </w:pPr>
      <w:r w:rsidRPr="00BC36B0">
        <w:t>На территории сельского поселения закрытая система теплоснабжения.</w:t>
      </w:r>
    </w:p>
    <w:p w14:paraId="11C0CEC2" w14:textId="77777777" w:rsidR="005B2D03" w:rsidRPr="00BC36B0" w:rsidRDefault="005B2D03" w:rsidP="00B53CA5">
      <w:pPr>
        <w:pStyle w:val="affff0"/>
      </w:pPr>
      <w:bookmarkStart w:id="174" w:name="_Toc536140389"/>
      <w:bookmarkStart w:id="175" w:name="_Toc75916899"/>
      <w:bookmarkStart w:id="176" w:name="_Toc101974767"/>
      <w:bookmarkStart w:id="177" w:name="_Toc131381507"/>
      <w:r w:rsidRPr="00BC36B0">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74"/>
      <w:bookmarkEnd w:id="175"/>
      <w:bookmarkEnd w:id="176"/>
      <w:bookmarkEnd w:id="177"/>
    </w:p>
    <w:p w14:paraId="2CC89164" w14:textId="77777777" w:rsidR="005B2D03" w:rsidRPr="00BC36B0" w:rsidRDefault="005B2D03" w:rsidP="00B53CA5">
      <w:pPr>
        <w:pStyle w:val="afffe"/>
        <w:rPr>
          <w:lang w:eastAsia="en-US"/>
        </w:rPr>
      </w:pPr>
      <w:r w:rsidRPr="00BC36B0">
        <w:rPr>
          <w:lang w:eastAsia="en-US"/>
        </w:rPr>
        <w:t>На территории сельского поселения закрытая система теплоснабжения.</w:t>
      </w:r>
    </w:p>
    <w:p w14:paraId="257E638D" w14:textId="77777777" w:rsidR="005B2D03" w:rsidRPr="00BC36B0" w:rsidRDefault="005B2D03" w:rsidP="00B53CA5">
      <w:pPr>
        <w:pStyle w:val="affff0"/>
      </w:pPr>
      <w:bookmarkStart w:id="178" w:name="_Toc536140390"/>
      <w:bookmarkStart w:id="179" w:name="_Toc75916900"/>
      <w:bookmarkStart w:id="180" w:name="_Toc101974768"/>
      <w:bookmarkStart w:id="181" w:name="_Toc131381508"/>
      <w:r w:rsidRPr="00BC36B0">
        <w:t>Раздел 8 Перспективные топливные балансы</w:t>
      </w:r>
      <w:bookmarkEnd w:id="178"/>
      <w:bookmarkEnd w:id="179"/>
      <w:bookmarkEnd w:id="180"/>
      <w:bookmarkEnd w:id="181"/>
    </w:p>
    <w:p w14:paraId="7CBDD0DD" w14:textId="77777777" w:rsidR="005B2D03" w:rsidRPr="00BC36B0" w:rsidRDefault="005B2D03" w:rsidP="00B53CA5">
      <w:pPr>
        <w:pStyle w:val="affff0"/>
      </w:pPr>
      <w:bookmarkStart w:id="182" w:name="_Toc536140391"/>
      <w:bookmarkStart w:id="183" w:name="_Toc75916901"/>
      <w:bookmarkStart w:id="184" w:name="_Toc101974769"/>
      <w:bookmarkStart w:id="185" w:name="_Toc131381509"/>
      <w:r w:rsidRPr="00BC36B0">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82"/>
      <w:bookmarkEnd w:id="183"/>
      <w:bookmarkEnd w:id="184"/>
      <w:bookmarkEnd w:id="185"/>
    </w:p>
    <w:p w14:paraId="1902BAC7" w14:textId="77777777" w:rsidR="005B2D03" w:rsidRPr="00BC36B0" w:rsidRDefault="005B2D03" w:rsidP="00B53CA5">
      <w:pPr>
        <w:pStyle w:val="afffe"/>
        <w:rPr>
          <w:lang w:eastAsia="en-US"/>
        </w:rPr>
      </w:pPr>
      <w:r w:rsidRPr="00BC36B0">
        <w:rPr>
          <w:lang w:eastAsia="en-US"/>
        </w:rPr>
        <w:t>Перспективный топливный баланс для каждого источника тепловой энер</w:t>
      </w:r>
      <w:r w:rsidRPr="00BC36B0">
        <w:rPr>
          <w:lang w:eastAsia="en-US"/>
        </w:rPr>
        <w:lastRenderedPageBreak/>
        <w:t>гии по видам основного, резервного и аварийного топлива на каждом этапе представлен в таблицах 10.1.1.-10.1.4 Обосновывающих материалов.</w:t>
      </w:r>
    </w:p>
    <w:p w14:paraId="18C42DF3" w14:textId="77777777" w:rsidR="005B2D03" w:rsidRPr="00BC36B0" w:rsidRDefault="005B2D03" w:rsidP="00B53CA5">
      <w:pPr>
        <w:pStyle w:val="affff0"/>
      </w:pPr>
      <w:bookmarkStart w:id="186" w:name="_Toc536140392"/>
      <w:bookmarkStart w:id="187" w:name="_Toc75916902"/>
      <w:bookmarkStart w:id="188" w:name="_Toc101974770"/>
      <w:bookmarkStart w:id="189" w:name="_Toc131381510"/>
      <w:bookmarkStart w:id="190" w:name="_Toc6365141"/>
      <w:r w:rsidRPr="00BC36B0">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86"/>
      <w:bookmarkEnd w:id="187"/>
      <w:bookmarkEnd w:id="188"/>
      <w:bookmarkEnd w:id="189"/>
    </w:p>
    <w:p w14:paraId="39238BF5" w14:textId="77777777" w:rsidR="005B2D03" w:rsidRPr="00BC36B0" w:rsidRDefault="005B2D03" w:rsidP="00B53CA5">
      <w:pPr>
        <w:pStyle w:val="afffe"/>
        <w:rPr>
          <w:lang w:eastAsia="en-US"/>
        </w:rPr>
      </w:pPr>
      <w:r w:rsidRPr="00BC36B0">
        <w:rPr>
          <w:lang w:eastAsia="en-US"/>
        </w:rPr>
        <w:t>Основным видом топлива является природный газ.</w:t>
      </w:r>
    </w:p>
    <w:p w14:paraId="23BD1730" w14:textId="77777777" w:rsidR="005B2D03" w:rsidRPr="00BC36B0" w:rsidRDefault="005B2D03" w:rsidP="00B53CA5">
      <w:pPr>
        <w:pStyle w:val="affff0"/>
      </w:pPr>
      <w:bookmarkStart w:id="191" w:name="_Toc75916903"/>
      <w:bookmarkStart w:id="192" w:name="_Toc101974771"/>
      <w:bookmarkStart w:id="193" w:name="_Toc131381511"/>
      <w:r w:rsidRPr="00BC36B0">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91"/>
      <w:bookmarkEnd w:id="192"/>
      <w:bookmarkEnd w:id="193"/>
    </w:p>
    <w:p w14:paraId="282F5678" w14:textId="665A300A" w:rsidR="005B2D03" w:rsidRPr="008F0462" w:rsidRDefault="005B2D03" w:rsidP="00B53CA5">
      <w:pPr>
        <w:pStyle w:val="afffe"/>
        <w:rPr>
          <w:lang w:eastAsia="en-US"/>
        </w:rPr>
      </w:pPr>
      <w:bookmarkStart w:id="194" w:name="_Toc75916904"/>
      <w:bookmarkStart w:id="195" w:name="_Toc536140395"/>
      <w:bookmarkEnd w:id="190"/>
      <w:r w:rsidRPr="00BC36B0">
        <w:rPr>
          <w:lang w:eastAsia="en-US"/>
        </w:rPr>
        <w:t xml:space="preserve">Природный газ на </w:t>
      </w:r>
      <w:r w:rsidR="00D206E9" w:rsidRPr="00BC36B0">
        <w:rPr>
          <w:lang w:eastAsia="en-US"/>
        </w:rPr>
        <w:t>источники тепловой энергии</w:t>
      </w:r>
      <w:r w:rsidRPr="00BC36B0">
        <w:rPr>
          <w:lang w:eastAsia="en-US"/>
        </w:rPr>
        <w:t xml:space="preserve"> поступает</w:t>
      </w:r>
      <w:r w:rsidRPr="008F0462">
        <w:rPr>
          <w:lang w:eastAsia="en-US"/>
        </w:rPr>
        <w:t xml:space="preserve"> от ГРС.</w:t>
      </w:r>
    </w:p>
    <w:p w14:paraId="3B14FEC1" w14:textId="77777777" w:rsidR="005B2D03" w:rsidRPr="008F0462" w:rsidRDefault="005B2D03" w:rsidP="00B53CA5">
      <w:pPr>
        <w:pStyle w:val="afffe"/>
        <w:rPr>
          <w:lang w:eastAsia="en-US"/>
        </w:rPr>
      </w:pPr>
      <w:r w:rsidRPr="008F0462">
        <w:rPr>
          <w:lang w:eastAsia="en-US"/>
        </w:rPr>
        <w:t>Основное топливо источников сельского поселения – природный газ.</w:t>
      </w:r>
    </w:p>
    <w:p w14:paraId="2F7DFEB1" w14:textId="2CF1CDE5" w:rsidR="005B2D03" w:rsidRPr="008F0462" w:rsidRDefault="005B2D03" w:rsidP="00B53CA5">
      <w:pPr>
        <w:pStyle w:val="afffe"/>
        <w:rPr>
          <w:lang w:eastAsia="en-US"/>
        </w:rPr>
      </w:pPr>
      <w:r w:rsidRPr="008F0462">
        <w:rPr>
          <w:lang w:eastAsia="en-US"/>
        </w:rPr>
        <w:t>Физико-химические показатели природного газа, используемого для производства тепловой энергии:</w:t>
      </w:r>
    </w:p>
    <w:p w14:paraId="0FA09835" w14:textId="77777777" w:rsidR="005B2D03" w:rsidRPr="008F0462" w:rsidRDefault="005B2D03" w:rsidP="00B53CA5">
      <w:pPr>
        <w:pStyle w:val="a0"/>
      </w:pPr>
      <w:r w:rsidRPr="008F0462">
        <w:rPr>
          <w:lang w:val="en-US"/>
        </w:rPr>
        <w:t>C</w:t>
      </w:r>
      <w:r w:rsidRPr="008F0462">
        <w:t>Н4 – 97,64%;</w:t>
      </w:r>
    </w:p>
    <w:p w14:paraId="1EFBDCCF" w14:textId="77777777" w:rsidR="005B2D03" w:rsidRPr="008F0462" w:rsidRDefault="005B2D03" w:rsidP="00B53CA5">
      <w:pPr>
        <w:pStyle w:val="a0"/>
      </w:pPr>
      <w:r w:rsidRPr="008F0462">
        <w:t>С2Н6 - 0,1%;</w:t>
      </w:r>
    </w:p>
    <w:p w14:paraId="3F52A37A" w14:textId="77777777" w:rsidR="005B2D03" w:rsidRPr="008F0462" w:rsidRDefault="005B2D03" w:rsidP="00B53CA5">
      <w:pPr>
        <w:pStyle w:val="a0"/>
      </w:pPr>
      <w:r w:rsidRPr="008F0462">
        <w:t>С3Н8 - 0,01%;</w:t>
      </w:r>
    </w:p>
    <w:p w14:paraId="60565496" w14:textId="77777777" w:rsidR="005B2D03" w:rsidRPr="008F0462" w:rsidRDefault="005B2D03" w:rsidP="00B53CA5">
      <w:pPr>
        <w:pStyle w:val="a0"/>
      </w:pPr>
      <w:r w:rsidRPr="008F0462">
        <w:t>СО2 – 0,3%;</w:t>
      </w:r>
    </w:p>
    <w:p w14:paraId="6AF7F374" w14:textId="77777777" w:rsidR="005B2D03" w:rsidRPr="008F0462" w:rsidRDefault="005B2D03" w:rsidP="00B53CA5">
      <w:pPr>
        <w:pStyle w:val="a0"/>
      </w:pPr>
      <w:r w:rsidRPr="008F0462">
        <w:t>Н2S – отсутствует;</w:t>
      </w:r>
    </w:p>
    <w:p w14:paraId="454397BC" w14:textId="77777777" w:rsidR="005B2D03" w:rsidRPr="008F0462" w:rsidRDefault="005B2D03" w:rsidP="00B53CA5">
      <w:pPr>
        <w:pStyle w:val="a0"/>
      </w:pPr>
      <w:r w:rsidRPr="008F0462">
        <w:t>N2+редкие газы – 1,95%;</w:t>
      </w:r>
    </w:p>
    <w:p w14:paraId="4D20E508" w14:textId="77777777" w:rsidR="005B2D03" w:rsidRPr="008F0462" w:rsidRDefault="005B2D03" w:rsidP="00B53CA5">
      <w:pPr>
        <w:pStyle w:val="a0"/>
      </w:pPr>
      <w:r w:rsidRPr="008F0462">
        <w:t>Плотность – 0,73 кг/куб. м. (при нормальных условиях).</w:t>
      </w:r>
    </w:p>
    <w:p w14:paraId="334FC087" w14:textId="77777777" w:rsidR="005B2D03" w:rsidRPr="00BC36B0" w:rsidRDefault="005B2D03" w:rsidP="00B53CA5">
      <w:pPr>
        <w:pStyle w:val="affff0"/>
      </w:pPr>
      <w:bookmarkStart w:id="196" w:name="_Toc101974772"/>
      <w:bookmarkStart w:id="197" w:name="_Toc131381512"/>
      <w:r w:rsidRPr="00BC36B0">
        <w:t>8.4. Преобладающий в сельском поселении вид топлива, определяемый по совокупности всех систем теплоснабжения, находящихся в соответствующем сельском поселении</w:t>
      </w:r>
      <w:bookmarkEnd w:id="194"/>
      <w:bookmarkEnd w:id="196"/>
      <w:bookmarkEnd w:id="197"/>
    </w:p>
    <w:p w14:paraId="1599D735" w14:textId="77777777" w:rsidR="005B2D03" w:rsidRPr="00BC36B0" w:rsidRDefault="005B2D03" w:rsidP="00B53CA5">
      <w:pPr>
        <w:pStyle w:val="afffe"/>
        <w:rPr>
          <w:lang w:eastAsia="en-US"/>
        </w:rPr>
      </w:pPr>
      <w:r w:rsidRPr="00BC36B0">
        <w:rPr>
          <w:lang w:eastAsia="en-US"/>
        </w:rPr>
        <w:t>Преобладающий в сельском поселении вид топлива – природный газ.</w:t>
      </w:r>
    </w:p>
    <w:p w14:paraId="49E1CFC4" w14:textId="77777777" w:rsidR="005B2D03" w:rsidRPr="00BC36B0" w:rsidRDefault="005B2D03" w:rsidP="00B53CA5">
      <w:pPr>
        <w:pStyle w:val="affff0"/>
      </w:pPr>
      <w:bookmarkStart w:id="198" w:name="_Toc75916905"/>
      <w:bookmarkStart w:id="199" w:name="_Toc101974773"/>
      <w:bookmarkStart w:id="200" w:name="_Toc131381513"/>
      <w:r w:rsidRPr="00BC36B0">
        <w:t>8.5. Приоритетное направление развития топливного баланса сельского поселения</w:t>
      </w:r>
      <w:bookmarkEnd w:id="198"/>
      <w:bookmarkEnd w:id="199"/>
      <w:bookmarkEnd w:id="200"/>
    </w:p>
    <w:p w14:paraId="76EC5EED" w14:textId="77777777" w:rsidR="005B2D03" w:rsidRPr="00BC36B0" w:rsidRDefault="005B2D03" w:rsidP="00B53CA5">
      <w:pPr>
        <w:pStyle w:val="afffe"/>
        <w:rPr>
          <w:lang w:eastAsia="en-US"/>
        </w:rPr>
      </w:pPr>
      <w:r w:rsidRPr="00BC36B0">
        <w:rPr>
          <w:lang w:eastAsia="en-US"/>
        </w:rPr>
        <w:t>Развитие топливного баланса сельского поселения не предусматривается.</w:t>
      </w:r>
    </w:p>
    <w:p w14:paraId="6502AA4C" w14:textId="77777777" w:rsidR="005B2D03" w:rsidRPr="00BC36B0" w:rsidRDefault="005B2D03" w:rsidP="00B53CA5">
      <w:pPr>
        <w:pStyle w:val="affff0"/>
      </w:pPr>
      <w:bookmarkStart w:id="201" w:name="_Toc536140393"/>
      <w:bookmarkStart w:id="202" w:name="_Toc75916906"/>
      <w:bookmarkStart w:id="203" w:name="_Toc101974774"/>
      <w:bookmarkStart w:id="204" w:name="_Toc131381514"/>
      <w:r w:rsidRPr="00BC36B0">
        <w:t xml:space="preserve">Раздел 9 </w:t>
      </w:r>
      <w:bookmarkEnd w:id="201"/>
      <w:r w:rsidRPr="00BC36B0">
        <w:t>Инвестиции в строительство, реконструкцию, техническое перевооружение и (или) модернизацию</w:t>
      </w:r>
      <w:bookmarkEnd w:id="202"/>
      <w:bookmarkEnd w:id="203"/>
      <w:bookmarkEnd w:id="204"/>
    </w:p>
    <w:p w14:paraId="324C1DB8" w14:textId="77777777" w:rsidR="005B2D03" w:rsidRPr="00BC36B0" w:rsidRDefault="005B2D03" w:rsidP="00B53CA5">
      <w:pPr>
        <w:pStyle w:val="affff0"/>
      </w:pPr>
      <w:bookmarkStart w:id="205" w:name="_Toc536140394"/>
      <w:bookmarkStart w:id="206" w:name="_Toc75916907"/>
      <w:bookmarkStart w:id="207" w:name="_Toc101974775"/>
      <w:bookmarkStart w:id="208" w:name="_Toc131381515"/>
      <w:r w:rsidRPr="00BC36B0">
        <w:t xml:space="preserve">9.1. Предложения </w:t>
      </w:r>
      <w:bookmarkEnd w:id="205"/>
      <w:r w:rsidRPr="00BC36B0">
        <w:t>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206"/>
      <w:bookmarkEnd w:id="207"/>
      <w:bookmarkEnd w:id="208"/>
    </w:p>
    <w:p w14:paraId="5DF160E9" w14:textId="17AFCB38" w:rsidR="00BC36B0" w:rsidRPr="00BC36B0" w:rsidRDefault="00BC36B0" w:rsidP="00BC36B0">
      <w:pPr>
        <w:pStyle w:val="afffe"/>
        <w:rPr>
          <w:lang w:eastAsia="en-US"/>
        </w:rPr>
      </w:pPr>
      <w:bookmarkStart w:id="209" w:name="_Toc75916908"/>
      <w:bookmarkStart w:id="210" w:name="_Toc101974776"/>
      <w:r w:rsidRPr="00BC36B0">
        <w:rPr>
          <w:lang w:eastAsia="en-US"/>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представлены в Приложении 4 Обосновывающих материалов.</w:t>
      </w:r>
    </w:p>
    <w:p w14:paraId="4C0420FF" w14:textId="101FA2FD" w:rsidR="005B2D03" w:rsidRPr="00BC36B0" w:rsidRDefault="005B2D03" w:rsidP="00B53CA5">
      <w:pPr>
        <w:pStyle w:val="affff0"/>
      </w:pPr>
      <w:bookmarkStart w:id="211" w:name="_Toc131381516"/>
      <w:r w:rsidRPr="00BC36B0">
        <w:t xml:space="preserve">9.2. Предложения </w:t>
      </w:r>
      <w:bookmarkEnd w:id="195"/>
      <w:r w:rsidRPr="00BC36B0">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09"/>
      <w:bookmarkEnd w:id="210"/>
      <w:bookmarkEnd w:id="211"/>
    </w:p>
    <w:p w14:paraId="5572A2C3" w14:textId="179F5B52" w:rsidR="005B2D03" w:rsidRPr="00BC36B0" w:rsidRDefault="00BC36B0" w:rsidP="00B53CA5">
      <w:pPr>
        <w:pStyle w:val="afffe"/>
        <w:rPr>
          <w:lang w:eastAsia="en-US"/>
        </w:rPr>
      </w:pPr>
      <w:r>
        <w:rPr>
          <w:lang w:eastAsia="en-US"/>
        </w:rPr>
        <w:t>Не предусматривается.</w:t>
      </w:r>
    </w:p>
    <w:p w14:paraId="29DB01A9" w14:textId="77777777" w:rsidR="005B2D03" w:rsidRPr="00BC36B0" w:rsidRDefault="005B2D03" w:rsidP="00B53CA5">
      <w:pPr>
        <w:pStyle w:val="affff0"/>
      </w:pPr>
      <w:bookmarkStart w:id="212" w:name="_Toc536140396"/>
      <w:bookmarkStart w:id="213" w:name="_Toc75916909"/>
      <w:bookmarkStart w:id="214" w:name="_Toc101974777"/>
      <w:bookmarkStart w:id="215" w:name="_Toc131381517"/>
      <w:r w:rsidRPr="00BC36B0">
        <w:t xml:space="preserve">9.3. Предложения </w:t>
      </w:r>
      <w:bookmarkEnd w:id="212"/>
      <w:r w:rsidRPr="00BC36B0">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13"/>
      <w:bookmarkEnd w:id="214"/>
      <w:bookmarkEnd w:id="215"/>
    </w:p>
    <w:p w14:paraId="51DB7CAC" w14:textId="77777777" w:rsidR="005B2D03" w:rsidRPr="00BC36B0" w:rsidRDefault="005B2D03" w:rsidP="00B53CA5">
      <w:pPr>
        <w:pStyle w:val="afffe"/>
        <w:rPr>
          <w:lang w:eastAsia="en-US"/>
        </w:rPr>
      </w:pPr>
      <w:bookmarkStart w:id="216" w:name="_Toc536140397"/>
      <w:r w:rsidRPr="00BC36B0">
        <w:rPr>
          <w:lang w:eastAsia="en-US"/>
        </w:rPr>
        <w:lastRenderedPageBreak/>
        <w:t>Не предусматривается.</w:t>
      </w:r>
    </w:p>
    <w:p w14:paraId="6C4AA8E0" w14:textId="77777777" w:rsidR="005B2D03" w:rsidRPr="00BC36B0" w:rsidRDefault="005B2D03" w:rsidP="00B53CA5">
      <w:pPr>
        <w:pStyle w:val="affff0"/>
      </w:pPr>
      <w:bookmarkStart w:id="217" w:name="_Toc75916910"/>
      <w:bookmarkStart w:id="218" w:name="_Toc101974778"/>
      <w:bookmarkStart w:id="219" w:name="_Toc131381518"/>
      <w:r w:rsidRPr="00BC36B0">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16"/>
      <w:bookmarkEnd w:id="217"/>
      <w:bookmarkEnd w:id="218"/>
      <w:bookmarkEnd w:id="219"/>
    </w:p>
    <w:p w14:paraId="073D83C7" w14:textId="77777777" w:rsidR="005B2D03" w:rsidRPr="00BC36B0" w:rsidRDefault="005B2D03" w:rsidP="00B53CA5">
      <w:pPr>
        <w:pStyle w:val="afffe"/>
      </w:pPr>
      <w:bookmarkStart w:id="220" w:name="_Toc536140398"/>
      <w:r w:rsidRPr="00BC36B0">
        <w:t>Не предусматривается.</w:t>
      </w:r>
    </w:p>
    <w:p w14:paraId="5DF51A12" w14:textId="77777777" w:rsidR="005B2D03" w:rsidRPr="00BC36B0" w:rsidRDefault="005B2D03" w:rsidP="00B53CA5">
      <w:pPr>
        <w:pStyle w:val="affff0"/>
      </w:pPr>
      <w:bookmarkStart w:id="221" w:name="_Toc75916911"/>
      <w:bookmarkStart w:id="222" w:name="_Toc101974779"/>
      <w:bookmarkStart w:id="223" w:name="_Toc131381519"/>
      <w:r w:rsidRPr="00BC36B0">
        <w:t>9.5. Оценка эффективности инвестиций по отдельным предложениям</w:t>
      </w:r>
      <w:bookmarkEnd w:id="220"/>
      <w:bookmarkEnd w:id="221"/>
      <w:bookmarkEnd w:id="222"/>
      <w:bookmarkEnd w:id="223"/>
    </w:p>
    <w:p w14:paraId="1EF607E5" w14:textId="77777777" w:rsidR="005B2D03" w:rsidRPr="00BC36B0" w:rsidRDefault="005B2D03" w:rsidP="00B53CA5">
      <w:pPr>
        <w:pStyle w:val="afffe"/>
      </w:pPr>
      <w:r w:rsidRPr="00BC36B0">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14:paraId="5F99B07C" w14:textId="77777777" w:rsidR="005B2D03" w:rsidRPr="00BC36B0" w:rsidRDefault="005B2D03" w:rsidP="00B53CA5">
      <w:pPr>
        <w:pStyle w:val="afffe"/>
      </w:pPr>
      <w:r w:rsidRPr="00BC36B0">
        <w:t xml:space="preserve">Следует отметить, что реализация мероприятий по реконструкции тепловых сетей, направленных на повышение надежности теплоснабжения, имеет целью не повышение эффективности работы систем теплоснабжения, а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w:t>
      </w:r>
    </w:p>
    <w:p w14:paraId="26146C26" w14:textId="77777777" w:rsidR="005B2D03" w:rsidRPr="00BC36B0" w:rsidRDefault="005B2D03" w:rsidP="00B53CA5">
      <w:pPr>
        <w:pStyle w:val="affff0"/>
      </w:pPr>
      <w:bookmarkStart w:id="224" w:name="_Toc75916912"/>
      <w:bookmarkStart w:id="225" w:name="_Toc101974780"/>
      <w:bookmarkStart w:id="226" w:name="_Toc131381520"/>
      <w:r w:rsidRPr="00BC36B0">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224"/>
      <w:bookmarkEnd w:id="225"/>
      <w:bookmarkEnd w:id="226"/>
    </w:p>
    <w:p w14:paraId="7885C53E" w14:textId="77777777" w:rsidR="005B2D03" w:rsidRPr="00BC36B0" w:rsidRDefault="005B2D03" w:rsidP="00B53CA5">
      <w:pPr>
        <w:pStyle w:val="afffe"/>
      </w:pPr>
      <w:r w:rsidRPr="00BC36B0">
        <w:t>Данные не предоставлены.</w:t>
      </w:r>
    </w:p>
    <w:p w14:paraId="3EECDAC1" w14:textId="77777777" w:rsidR="005B2D03" w:rsidRPr="00BC36B0" w:rsidRDefault="005B2D03" w:rsidP="00B53CA5">
      <w:pPr>
        <w:pStyle w:val="affff0"/>
      </w:pPr>
      <w:bookmarkStart w:id="227" w:name="_Toc536140399"/>
      <w:bookmarkStart w:id="228" w:name="_Toc75916913"/>
      <w:bookmarkStart w:id="229" w:name="_Toc101974781"/>
      <w:bookmarkStart w:id="230" w:name="_Toc131381521"/>
      <w:r w:rsidRPr="00BC36B0">
        <w:t xml:space="preserve">Раздел 10 </w:t>
      </w:r>
      <w:bookmarkEnd w:id="227"/>
      <w:r w:rsidRPr="00BC36B0">
        <w:t>Решение о присвоении статуса единой теплоснабжающей организации (организациям)</w:t>
      </w:r>
      <w:bookmarkEnd w:id="228"/>
      <w:bookmarkEnd w:id="229"/>
      <w:bookmarkEnd w:id="230"/>
    </w:p>
    <w:p w14:paraId="1F90E213" w14:textId="77777777" w:rsidR="005B2D03" w:rsidRPr="00BC36B0" w:rsidRDefault="005B2D03" w:rsidP="00B53CA5">
      <w:pPr>
        <w:pStyle w:val="affff0"/>
      </w:pPr>
      <w:bookmarkStart w:id="231" w:name="_Toc536140400"/>
      <w:bookmarkStart w:id="232" w:name="_Toc75916914"/>
      <w:bookmarkStart w:id="233" w:name="_Toc101974782"/>
      <w:bookmarkStart w:id="234" w:name="_Toc131381522"/>
      <w:r w:rsidRPr="00BC36B0">
        <w:t xml:space="preserve">10.1. </w:t>
      </w:r>
      <w:bookmarkEnd w:id="231"/>
      <w:r w:rsidRPr="00BC36B0">
        <w:t>Решение об определении единой теплоснабжающей организации (организаций)</w:t>
      </w:r>
      <w:bookmarkEnd w:id="232"/>
      <w:bookmarkEnd w:id="233"/>
      <w:bookmarkEnd w:id="234"/>
    </w:p>
    <w:p w14:paraId="143DC314" w14:textId="5554E079" w:rsidR="005B2D03" w:rsidRPr="00BC36B0" w:rsidRDefault="005B2D03" w:rsidP="00B53CA5">
      <w:pPr>
        <w:pStyle w:val="afffe"/>
      </w:pPr>
      <w:bookmarkStart w:id="235" w:name="_Toc536140401"/>
      <w:r w:rsidRPr="00BC36B0">
        <w:t xml:space="preserve">Статус ЕТО установлен для </w:t>
      </w:r>
      <w:r w:rsidR="00BC36B0" w:rsidRPr="00BC36B0">
        <w:t>АО «Челябоблкоммунэнерго»</w:t>
      </w:r>
      <w:r w:rsidRPr="00BC36B0">
        <w:t>.</w:t>
      </w:r>
    </w:p>
    <w:p w14:paraId="20719761" w14:textId="77777777" w:rsidR="005B2D03" w:rsidRPr="00BC36B0" w:rsidRDefault="005B2D03" w:rsidP="00B53CA5">
      <w:pPr>
        <w:pStyle w:val="affff0"/>
      </w:pPr>
      <w:bookmarkStart w:id="236" w:name="_Toc75916915"/>
      <w:bookmarkStart w:id="237" w:name="_Toc101974783"/>
      <w:bookmarkStart w:id="238" w:name="_Toc131381523"/>
      <w:r w:rsidRPr="00BC36B0">
        <w:t>10.2. Реестр зон деятельности единой теплоснабжающей организации (организаций)</w:t>
      </w:r>
      <w:bookmarkEnd w:id="235"/>
      <w:bookmarkEnd w:id="236"/>
      <w:bookmarkEnd w:id="237"/>
      <w:bookmarkEnd w:id="238"/>
    </w:p>
    <w:p w14:paraId="73DC6136" w14:textId="702ACE62" w:rsidR="005B2D03" w:rsidRPr="00BC36B0" w:rsidRDefault="005B2D03" w:rsidP="00B53CA5">
      <w:pPr>
        <w:pStyle w:val="affff0"/>
      </w:pPr>
      <w:bookmarkStart w:id="239" w:name="_Toc536140402"/>
      <w:bookmarkStart w:id="240" w:name="_Toc75916916"/>
      <w:bookmarkStart w:id="241" w:name="_Toc101974784"/>
      <w:bookmarkStart w:id="242" w:name="_Toc131381524"/>
      <w:r w:rsidRPr="00BC36B0">
        <w:t xml:space="preserve">10.3. </w:t>
      </w:r>
      <w:bookmarkEnd w:id="239"/>
      <w:r w:rsidRPr="00BC36B0">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40"/>
      <w:bookmarkEnd w:id="241"/>
      <w:bookmarkEnd w:id="242"/>
    </w:p>
    <w:p w14:paraId="688A51F9" w14:textId="77777777" w:rsidR="005B2D03" w:rsidRPr="00BC36B0" w:rsidRDefault="005B2D03" w:rsidP="00B53CA5">
      <w:pPr>
        <w:pStyle w:val="afffe"/>
        <w:rPr>
          <w:lang w:eastAsia="en-US"/>
        </w:rPr>
      </w:pPr>
      <w:bookmarkStart w:id="243" w:name="_Toc536140403"/>
      <w:bookmarkStart w:id="244" w:name="_Toc75916917"/>
      <w:r w:rsidRPr="00BC36B0">
        <w:rPr>
          <w:lang w:eastAsia="en-US"/>
        </w:rPr>
        <w:t>Согласно п. 7 Правил организации теплоснабжения устанавливаются следующие критерии определения ЕТО:</w:t>
      </w:r>
    </w:p>
    <w:p w14:paraId="1D77A9E1" w14:textId="77777777" w:rsidR="005B2D03" w:rsidRPr="00BC36B0" w:rsidRDefault="005B2D03" w:rsidP="00B53CA5">
      <w:pPr>
        <w:pStyle w:val="a0"/>
      </w:pPr>
      <w:r w:rsidRPr="00BC36B0">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12BCF036" w14:textId="77777777" w:rsidR="005B2D03" w:rsidRPr="00BC36B0" w:rsidRDefault="005B2D03" w:rsidP="00B53CA5">
      <w:pPr>
        <w:pStyle w:val="a0"/>
      </w:pPr>
      <w:r w:rsidRPr="00BC36B0">
        <w:t>размер собственного капитала;</w:t>
      </w:r>
    </w:p>
    <w:p w14:paraId="7558086D" w14:textId="77777777" w:rsidR="005B2D03" w:rsidRPr="00BC36B0" w:rsidRDefault="005B2D03" w:rsidP="00B53CA5">
      <w:pPr>
        <w:pStyle w:val="a0"/>
      </w:pPr>
      <w:r w:rsidRPr="00BC36B0">
        <w:t xml:space="preserve">способность в лучшей мере обеспечить надежность теплоснабжения в соответствующей системе теплоснабжения </w:t>
      </w:r>
    </w:p>
    <w:p w14:paraId="4D48425F" w14:textId="77777777" w:rsidR="005B2D03" w:rsidRPr="00BC36B0" w:rsidRDefault="005B2D03" w:rsidP="00B53CA5">
      <w:pPr>
        <w:pStyle w:val="affff0"/>
      </w:pPr>
      <w:bookmarkStart w:id="245" w:name="_Toc101974785"/>
      <w:bookmarkStart w:id="246" w:name="_Toc131381525"/>
      <w:r w:rsidRPr="00BC36B0">
        <w:t>10.4. Информация о поданных теплоснабжающими организациями заявках на присвоение статуса единой теплоснабжающей организации</w:t>
      </w:r>
      <w:bookmarkEnd w:id="243"/>
      <w:bookmarkEnd w:id="244"/>
      <w:bookmarkEnd w:id="245"/>
      <w:bookmarkEnd w:id="246"/>
    </w:p>
    <w:p w14:paraId="68270B41" w14:textId="77777777" w:rsidR="005B2D03" w:rsidRPr="00BC36B0" w:rsidRDefault="005B2D03" w:rsidP="00B53CA5">
      <w:pPr>
        <w:pStyle w:val="afffe"/>
      </w:pPr>
      <w:bookmarkStart w:id="247" w:name="_Hlk44646283"/>
      <w:bookmarkStart w:id="248" w:name="_Toc536140404"/>
      <w:r w:rsidRPr="00BC36B0">
        <w:t>Заявки не подавались.</w:t>
      </w:r>
    </w:p>
    <w:p w14:paraId="3CE7A729" w14:textId="77777777" w:rsidR="005B2D03" w:rsidRPr="00BC36B0" w:rsidRDefault="005B2D03" w:rsidP="00B53CA5">
      <w:pPr>
        <w:pStyle w:val="affff0"/>
      </w:pPr>
      <w:bookmarkStart w:id="249" w:name="_Toc75916918"/>
      <w:bookmarkStart w:id="250" w:name="_Toc101974786"/>
      <w:bookmarkStart w:id="251" w:name="_Toc131381526"/>
      <w:bookmarkEnd w:id="247"/>
      <w:r w:rsidRPr="00BC36B0">
        <w:lastRenderedPageBreak/>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bookmarkEnd w:id="248"/>
      <w:bookmarkEnd w:id="249"/>
      <w:bookmarkEnd w:id="250"/>
      <w:bookmarkEnd w:id="251"/>
    </w:p>
    <w:p w14:paraId="1E04B4FA" w14:textId="77777777" w:rsidR="005B2D03" w:rsidRPr="00BC36B0" w:rsidRDefault="005B2D03" w:rsidP="00BC36B0">
      <w:pPr>
        <w:pStyle w:val="afffe"/>
      </w:pPr>
      <w:bookmarkStart w:id="252" w:name="_Toc536140405"/>
      <w:r w:rsidRPr="00BC36B0">
        <w:t xml:space="preserve">В таблице 10.5.1 представлен реестр систем теплоснабжения, содержащий </w:t>
      </w:r>
      <w:r w:rsidRPr="00BC36B0">
        <w:rPr>
          <w:rStyle w:val="affff"/>
        </w:rPr>
        <w:t>перечень теплоснабжающих организаций, действующих в каждой системе теплосна</w:t>
      </w:r>
      <w:r w:rsidRPr="00BC36B0">
        <w:t>бжения, расположенных в границах сельского поселения.</w:t>
      </w:r>
    </w:p>
    <w:p w14:paraId="359F8F92" w14:textId="77777777" w:rsidR="005B2D03" w:rsidRPr="00BC36B0" w:rsidRDefault="005B2D03" w:rsidP="00B53CA5">
      <w:pPr>
        <w:pStyle w:val="afffc"/>
      </w:pPr>
      <w:bookmarkStart w:id="253" w:name="_Toc101974810"/>
      <w:bookmarkStart w:id="254" w:name="_Toc131381417"/>
      <w:r w:rsidRPr="00BC36B0">
        <w:t>Таблица 10.5.1 Реестр систем теплоснабжения</w:t>
      </w:r>
      <w:bookmarkEnd w:id="253"/>
      <w:bookmarkEnd w:id="254"/>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559"/>
      </w:tblGrid>
      <w:tr w:rsidR="00BC36B0" w:rsidRPr="00BC36B0" w14:paraId="1B7DCD2C" w14:textId="77777777" w:rsidTr="00BC36B0">
        <w:trPr>
          <w:trHeight w:val="20"/>
          <w:tblHeader/>
        </w:trPr>
        <w:tc>
          <w:tcPr>
            <w:tcW w:w="2262" w:type="dxa"/>
            <w:vMerge w:val="restart"/>
            <w:shd w:val="clear" w:color="auto" w:fill="auto"/>
            <w:hideMark/>
          </w:tcPr>
          <w:p w14:paraId="541E82EC" w14:textId="77777777" w:rsidR="00BC36B0" w:rsidRPr="00BC36B0" w:rsidRDefault="00BC36B0" w:rsidP="00C82387">
            <w:pPr>
              <w:rPr>
                <w:color w:val="000000"/>
              </w:rPr>
            </w:pPr>
            <w:bookmarkStart w:id="255" w:name="_Toc75916919"/>
            <w:bookmarkStart w:id="256" w:name="_Toc101974787"/>
            <w:r w:rsidRPr="00BC36B0">
              <w:rPr>
                <w:color w:val="000000"/>
              </w:rPr>
              <w:t>Наименование и адрес источника тепловой энергии</w:t>
            </w:r>
          </w:p>
        </w:tc>
        <w:tc>
          <w:tcPr>
            <w:tcW w:w="1561" w:type="dxa"/>
            <w:vMerge w:val="restart"/>
            <w:shd w:val="clear" w:color="auto" w:fill="auto"/>
            <w:hideMark/>
          </w:tcPr>
          <w:p w14:paraId="319189DA" w14:textId="77777777" w:rsidR="00BC36B0" w:rsidRPr="00BC36B0" w:rsidRDefault="00BC36B0" w:rsidP="00C82387">
            <w:pPr>
              <w:rPr>
                <w:color w:val="000000"/>
              </w:rPr>
            </w:pPr>
            <w:r w:rsidRPr="00BC36B0">
              <w:rPr>
                <w:color w:val="000000"/>
              </w:rPr>
              <w:t>Населенный пункт</w:t>
            </w:r>
          </w:p>
        </w:tc>
        <w:tc>
          <w:tcPr>
            <w:tcW w:w="4252" w:type="dxa"/>
            <w:gridSpan w:val="2"/>
            <w:shd w:val="clear" w:color="auto" w:fill="auto"/>
            <w:hideMark/>
          </w:tcPr>
          <w:p w14:paraId="37623C2C" w14:textId="77777777" w:rsidR="00BC36B0" w:rsidRPr="00BC36B0" w:rsidRDefault="00BC36B0" w:rsidP="00C82387">
            <w:pPr>
              <w:rPr>
                <w:color w:val="000000"/>
              </w:rPr>
            </w:pPr>
            <w:r w:rsidRPr="00BC36B0">
              <w:rPr>
                <w:color w:val="000000"/>
              </w:rPr>
              <w:t>Наименование теплоснабжающей организации</w:t>
            </w:r>
          </w:p>
        </w:tc>
        <w:tc>
          <w:tcPr>
            <w:tcW w:w="1559" w:type="dxa"/>
            <w:vMerge w:val="restart"/>
          </w:tcPr>
          <w:p w14:paraId="4EAB44DE" w14:textId="77777777" w:rsidR="00BC36B0" w:rsidRPr="00BC36B0" w:rsidRDefault="00BC36B0" w:rsidP="00C82387">
            <w:pPr>
              <w:rPr>
                <w:color w:val="000000"/>
              </w:rPr>
            </w:pPr>
            <w:r w:rsidRPr="00BC36B0">
              <w:rPr>
                <w:color w:val="000000"/>
              </w:rPr>
              <w:t>Номер технологической зоны</w:t>
            </w:r>
          </w:p>
        </w:tc>
      </w:tr>
      <w:tr w:rsidR="00BC36B0" w:rsidRPr="00BC36B0" w14:paraId="6A51DB7C" w14:textId="77777777" w:rsidTr="00BC36B0">
        <w:trPr>
          <w:trHeight w:val="20"/>
          <w:tblHeader/>
        </w:trPr>
        <w:tc>
          <w:tcPr>
            <w:tcW w:w="2262" w:type="dxa"/>
            <w:vMerge/>
            <w:shd w:val="clear" w:color="auto" w:fill="auto"/>
            <w:vAlign w:val="center"/>
          </w:tcPr>
          <w:p w14:paraId="4434C044" w14:textId="77777777" w:rsidR="00BC36B0" w:rsidRPr="00BC36B0" w:rsidRDefault="00BC36B0" w:rsidP="00C82387">
            <w:pPr>
              <w:jc w:val="center"/>
              <w:rPr>
                <w:color w:val="000000"/>
              </w:rPr>
            </w:pPr>
          </w:p>
        </w:tc>
        <w:tc>
          <w:tcPr>
            <w:tcW w:w="1561" w:type="dxa"/>
            <w:vMerge/>
            <w:shd w:val="clear" w:color="auto" w:fill="auto"/>
            <w:vAlign w:val="center"/>
          </w:tcPr>
          <w:p w14:paraId="36C0BBC8" w14:textId="77777777" w:rsidR="00BC36B0" w:rsidRPr="00BC36B0" w:rsidRDefault="00BC36B0" w:rsidP="00C82387">
            <w:pPr>
              <w:jc w:val="center"/>
              <w:rPr>
                <w:color w:val="000000"/>
              </w:rPr>
            </w:pPr>
          </w:p>
        </w:tc>
        <w:tc>
          <w:tcPr>
            <w:tcW w:w="2268" w:type="dxa"/>
            <w:shd w:val="clear" w:color="auto" w:fill="auto"/>
          </w:tcPr>
          <w:p w14:paraId="1AF0C1A6" w14:textId="77777777" w:rsidR="00BC36B0" w:rsidRPr="00BC36B0" w:rsidRDefault="00BC36B0" w:rsidP="00C82387">
            <w:pPr>
              <w:rPr>
                <w:color w:val="000000"/>
              </w:rPr>
            </w:pPr>
            <w:r w:rsidRPr="00BC36B0">
              <w:rPr>
                <w:color w:val="000000"/>
              </w:rPr>
              <w:t>Источник тепловой энергии</w:t>
            </w:r>
          </w:p>
        </w:tc>
        <w:tc>
          <w:tcPr>
            <w:tcW w:w="1984" w:type="dxa"/>
          </w:tcPr>
          <w:p w14:paraId="2141B68D" w14:textId="77777777" w:rsidR="00BC36B0" w:rsidRPr="00BC36B0" w:rsidRDefault="00BC36B0" w:rsidP="00C82387">
            <w:pPr>
              <w:rPr>
                <w:color w:val="000000"/>
              </w:rPr>
            </w:pPr>
            <w:r w:rsidRPr="00BC36B0">
              <w:rPr>
                <w:color w:val="000000"/>
              </w:rPr>
              <w:t>Тепловые сети</w:t>
            </w:r>
          </w:p>
        </w:tc>
        <w:tc>
          <w:tcPr>
            <w:tcW w:w="1559" w:type="dxa"/>
            <w:vMerge/>
          </w:tcPr>
          <w:p w14:paraId="7105105E" w14:textId="77777777" w:rsidR="00BC36B0" w:rsidRPr="00BC36B0" w:rsidRDefault="00BC36B0" w:rsidP="00C82387">
            <w:pPr>
              <w:jc w:val="center"/>
              <w:rPr>
                <w:color w:val="000000"/>
              </w:rPr>
            </w:pPr>
          </w:p>
        </w:tc>
      </w:tr>
      <w:tr w:rsidR="00BC36B0" w:rsidRPr="00BC36B0" w14:paraId="66DCF793" w14:textId="77777777" w:rsidTr="00BC36B0">
        <w:trPr>
          <w:trHeight w:val="20"/>
        </w:trPr>
        <w:tc>
          <w:tcPr>
            <w:tcW w:w="2262" w:type="dxa"/>
            <w:shd w:val="clear" w:color="auto" w:fill="auto"/>
            <w:hideMark/>
          </w:tcPr>
          <w:p w14:paraId="615E0F44" w14:textId="77777777" w:rsidR="00BC36B0" w:rsidRPr="00BC36B0" w:rsidRDefault="00BC36B0" w:rsidP="00C82387">
            <w:pPr>
              <w:rPr>
                <w:color w:val="000000"/>
              </w:rPr>
            </w:pPr>
            <w:r w:rsidRPr="00BC36B0">
              <w:rPr>
                <w:bCs/>
                <w:szCs w:val="28"/>
              </w:rPr>
              <w:t>Котельная «Мкр. Учхоз»</w:t>
            </w:r>
          </w:p>
        </w:tc>
        <w:tc>
          <w:tcPr>
            <w:tcW w:w="1561" w:type="dxa"/>
            <w:shd w:val="clear" w:color="auto" w:fill="auto"/>
          </w:tcPr>
          <w:p w14:paraId="707CA121" w14:textId="77777777" w:rsidR="00BC36B0" w:rsidRPr="00BC36B0" w:rsidRDefault="00BC36B0" w:rsidP="00C82387">
            <w:pPr>
              <w:rPr>
                <w:color w:val="000000"/>
              </w:rPr>
            </w:pPr>
            <w:r w:rsidRPr="00BC36B0">
              <w:rPr>
                <w:color w:val="000000"/>
              </w:rPr>
              <w:t>с. Долгодеревенское</w:t>
            </w:r>
          </w:p>
        </w:tc>
        <w:tc>
          <w:tcPr>
            <w:tcW w:w="4252" w:type="dxa"/>
            <w:gridSpan w:val="2"/>
            <w:shd w:val="clear" w:color="auto" w:fill="auto"/>
          </w:tcPr>
          <w:p w14:paraId="783E71BC" w14:textId="77777777" w:rsidR="00BC36B0" w:rsidRPr="00BC36B0" w:rsidRDefault="00BC36B0" w:rsidP="00C82387">
            <w:pPr>
              <w:rPr>
                <w:color w:val="000000"/>
              </w:rPr>
            </w:pPr>
            <w:r w:rsidRPr="00BC36B0">
              <w:rPr>
                <w:bCs/>
                <w:color w:val="000000"/>
                <w:szCs w:val="28"/>
              </w:rPr>
              <w:t>АО «Челябоблкоммунэнерго»</w:t>
            </w:r>
          </w:p>
        </w:tc>
        <w:tc>
          <w:tcPr>
            <w:tcW w:w="1559" w:type="dxa"/>
          </w:tcPr>
          <w:p w14:paraId="0E9E3827" w14:textId="77777777" w:rsidR="00BC36B0" w:rsidRPr="00BC36B0" w:rsidRDefault="00BC36B0" w:rsidP="00C82387">
            <w:pPr>
              <w:rPr>
                <w:color w:val="000000"/>
                <w:lang w:val="en-US"/>
              </w:rPr>
            </w:pPr>
            <w:r w:rsidRPr="00BC36B0">
              <w:rPr>
                <w:color w:val="000000"/>
                <w:lang w:val="en-US"/>
              </w:rPr>
              <w:t>I</w:t>
            </w:r>
          </w:p>
        </w:tc>
      </w:tr>
      <w:tr w:rsidR="00BC36B0" w:rsidRPr="00BC36B0" w14:paraId="286F65E0" w14:textId="77777777" w:rsidTr="00BC36B0">
        <w:trPr>
          <w:trHeight w:val="20"/>
        </w:trPr>
        <w:tc>
          <w:tcPr>
            <w:tcW w:w="2262" w:type="dxa"/>
            <w:shd w:val="clear" w:color="auto" w:fill="auto"/>
            <w:hideMark/>
          </w:tcPr>
          <w:p w14:paraId="4612A036" w14:textId="77777777" w:rsidR="00BC36B0" w:rsidRPr="00BC36B0" w:rsidRDefault="00BC36B0" w:rsidP="00C82387">
            <w:pPr>
              <w:rPr>
                <w:color w:val="000000"/>
              </w:rPr>
            </w:pPr>
            <w:r w:rsidRPr="00BC36B0">
              <w:rPr>
                <w:bCs/>
                <w:szCs w:val="28"/>
              </w:rPr>
              <w:t>Котельная №3 «Центральная»</w:t>
            </w:r>
          </w:p>
        </w:tc>
        <w:tc>
          <w:tcPr>
            <w:tcW w:w="1561" w:type="dxa"/>
            <w:shd w:val="clear" w:color="auto" w:fill="auto"/>
          </w:tcPr>
          <w:p w14:paraId="53992157" w14:textId="77777777" w:rsidR="00BC36B0" w:rsidRPr="00BC36B0" w:rsidRDefault="00BC36B0" w:rsidP="00C82387">
            <w:pPr>
              <w:rPr>
                <w:color w:val="000000"/>
              </w:rPr>
            </w:pPr>
            <w:r w:rsidRPr="00BC36B0">
              <w:t>с. Долгодеревенское</w:t>
            </w:r>
          </w:p>
        </w:tc>
        <w:tc>
          <w:tcPr>
            <w:tcW w:w="4252" w:type="dxa"/>
            <w:gridSpan w:val="2"/>
            <w:shd w:val="clear" w:color="auto" w:fill="auto"/>
          </w:tcPr>
          <w:p w14:paraId="34A0EBC2" w14:textId="77777777" w:rsidR="00BC36B0" w:rsidRPr="00BC36B0" w:rsidRDefault="00BC36B0" w:rsidP="00C82387">
            <w:pPr>
              <w:rPr>
                <w:color w:val="000000"/>
              </w:rPr>
            </w:pPr>
            <w:r w:rsidRPr="00BC36B0">
              <w:rPr>
                <w:bCs/>
                <w:color w:val="000000"/>
                <w:szCs w:val="28"/>
              </w:rPr>
              <w:t>АО «Челябоблкоммунэнерго»</w:t>
            </w:r>
          </w:p>
        </w:tc>
        <w:tc>
          <w:tcPr>
            <w:tcW w:w="1559" w:type="dxa"/>
          </w:tcPr>
          <w:p w14:paraId="1C81538F" w14:textId="77777777" w:rsidR="00BC36B0" w:rsidRPr="00BC36B0" w:rsidRDefault="00BC36B0" w:rsidP="00C82387">
            <w:pPr>
              <w:rPr>
                <w:color w:val="000000"/>
                <w:lang w:val="en-US"/>
              </w:rPr>
            </w:pPr>
            <w:r w:rsidRPr="00BC36B0">
              <w:rPr>
                <w:color w:val="000000"/>
                <w:lang w:val="en-US"/>
              </w:rPr>
              <w:t>II</w:t>
            </w:r>
          </w:p>
        </w:tc>
      </w:tr>
      <w:tr w:rsidR="00BC36B0" w:rsidRPr="00BC36B0" w14:paraId="11A4C426" w14:textId="77777777" w:rsidTr="00BC36B0">
        <w:trPr>
          <w:trHeight w:val="20"/>
        </w:trPr>
        <w:tc>
          <w:tcPr>
            <w:tcW w:w="2262" w:type="dxa"/>
            <w:shd w:val="clear" w:color="auto" w:fill="auto"/>
          </w:tcPr>
          <w:p w14:paraId="54A3FC72" w14:textId="77777777" w:rsidR="00BC36B0" w:rsidRPr="00BC36B0" w:rsidRDefault="00BC36B0" w:rsidP="00C82387">
            <w:pPr>
              <w:rPr>
                <w:szCs w:val="28"/>
              </w:rPr>
            </w:pPr>
            <w:r w:rsidRPr="00BC36B0">
              <w:rPr>
                <w:bCs/>
                <w:szCs w:val="28"/>
              </w:rPr>
              <w:t>Котельная №1</w:t>
            </w:r>
          </w:p>
        </w:tc>
        <w:tc>
          <w:tcPr>
            <w:tcW w:w="1561" w:type="dxa"/>
            <w:shd w:val="clear" w:color="auto" w:fill="auto"/>
          </w:tcPr>
          <w:p w14:paraId="3218727D" w14:textId="77777777" w:rsidR="00BC36B0" w:rsidRPr="00BC36B0" w:rsidRDefault="00BC36B0" w:rsidP="00C82387">
            <w:pPr>
              <w:rPr>
                <w:szCs w:val="28"/>
              </w:rPr>
            </w:pPr>
            <w:r w:rsidRPr="00BC36B0">
              <w:t>с. Долгодеревенское</w:t>
            </w:r>
          </w:p>
        </w:tc>
        <w:tc>
          <w:tcPr>
            <w:tcW w:w="4252" w:type="dxa"/>
            <w:gridSpan w:val="2"/>
            <w:shd w:val="clear" w:color="auto" w:fill="auto"/>
          </w:tcPr>
          <w:p w14:paraId="6EECED6A" w14:textId="77777777" w:rsidR="00BC36B0" w:rsidRPr="00BC36B0" w:rsidRDefault="00BC36B0" w:rsidP="00C82387">
            <w:pPr>
              <w:rPr>
                <w:color w:val="000000"/>
                <w:szCs w:val="28"/>
              </w:rPr>
            </w:pPr>
            <w:r w:rsidRPr="00BC36B0">
              <w:rPr>
                <w:bCs/>
                <w:color w:val="000000"/>
                <w:szCs w:val="28"/>
              </w:rPr>
              <w:t>АО «Челябоблкоммунэнерго»</w:t>
            </w:r>
          </w:p>
        </w:tc>
        <w:tc>
          <w:tcPr>
            <w:tcW w:w="1559" w:type="dxa"/>
          </w:tcPr>
          <w:p w14:paraId="125CEAB4" w14:textId="77777777" w:rsidR="00BC36B0" w:rsidRPr="00BC36B0" w:rsidRDefault="00BC36B0" w:rsidP="00C82387">
            <w:pPr>
              <w:rPr>
                <w:color w:val="000000"/>
                <w:lang w:val="en-US"/>
              </w:rPr>
            </w:pPr>
            <w:r w:rsidRPr="00BC36B0">
              <w:rPr>
                <w:color w:val="000000"/>
                <w:lang w:val="en-US"/>
              </w:rPr>
              <w:t>III</w:t>
            </w:r>
          </w:p>
        </w:tc>
      </w:tr>
      <w:tr w:rsidR="00BC36B0" w:rsidRPr="00BC36B0" w14:paraId="1BD983DA" w14:textId="77777777" w:rsidTr="00BC36B0">
        <w:trPr>
          <w:trHeight w:val="20"/>
        </w:trPr>
        <w:tc>
          <w:tcPr>
            <w:tcW w:w="2262" w:type="dxa"/>
            <w:shd w:val="clear" w:color="auto" w:fill="auto"/>
          </w:tcPr>
          <w:p w14:paraId="7905A797" w14:textId="77777777" w:rsidR="00BC36B0" w:rsidRPr="00BC36B0" w:rsidRDefault="00BC36B0" w:rsidP="00C82387">
            <w:pPr>
              <w:rPr>
                <w:szCs w:val="28"/>
              </w:rPr>
            </w:pPr>
            <w:r w:rsidRPr="00BC36B0">
              <w:rPr>
                <w:bCs/>
                <w:szCs w:val="28"/>
              </w:rPr>
              <w:t>Котельная «Школа»</w:t>
            </w:r>
          </w:p>
        </w:tc>
        <w:tc>
          <w:tcPr>
            <w:tcW w:w="1561" w:type="dxa"/>
            <w:shd w:val="clear" w:color="auto" w:fill="auto"/>
          </w:tcPr>
          <w:p w14:paraId="68FB3820" w14:textId="77777777" w:rsidR="00BC36B0" w:rsidRPr="00BC36B0" w:rsidRDefault="00BC36B0" w:rsidP="00C82387">
            <w:pPr>
              <w:rPr>
                <w:szCs w:val="28"/>
              </w:rPr>
            </w:pPr>
            <w:r w:rsidRPr="00BC36B0">
              <w:t>с. Долгодеревенское</w:t>
            </w:r>
          </w:p>
        </w:tc>
        <w:tc>
          <w:tcPr>
            <w:tcW w:w="4252" w:type="dxa"/>
            <w:gridSpan w:val="2"/>
            <w:shd w:val="clear" w:color="auto" w:fill="auto"/>
          </w:tcPr>
          <w:p w14:paraId="08A50F9A" w14:textId="77777777" w:rsidR="00BC36B0" w:rsidRPr="00BC36B0" w:rsidRDefault="00BC36B0" w:rsidP="00C82387">
            <w:pPr>
              <w:rPr>
                <w:color w:val="000000"/>
                <w:szCs w:val="28"/>
              </w:rPr>
            </w:pPr>
            <w:r w:rsidRPr="00BC36B0">
              <w:rPr>
                <w:bCs/>
                <w:color w:val="000000"/>
                <w:szCs w:val="28"/>
              </w:rPr>
              <w:t>АО «Челябоблкоммунэнерго»</w:t>
            </w:r>
          </w:p>
        </w:tc>
        <w:tc>
          <w:tcPr>
            <w:tcW w:w="1559" w:type="dxa"/>
          </w:tcPr>
          <w:p w14:paraId="3F54309B" w14:textId="77777777" w:rsidR="00BC36B0" w:rsidRPr="00BC36B0" w:rsidRDefault="00BC36B0" w:rsidP="00C82387">
            <w:pPr>
              <w:rPr>
                <w:color w:val="000000"/>
                <w:lang w:val="en-US"/>
              </w:rPr>
            </w:pPr>
            <w:r w:rsidRPr="00BC36B0">
              <w:rPr>
                <w:color w:val="000000"/>
                <w:lang w:val="en-US"/>
              </w:rPr>
              <w:t>IV</w:t>
            </w:r>
          </w:p>
        </w:tc>
      </w:tr>
      <w:tr w:rsidR="00BC36B0" w:rsidRPr="00BC36B0" w14:paraId="3C74A102" w14:textId="77777777" w:rsidTr="00BC36B0">
        <w:trPr>
          <w:trHeight w:val="20"/>
        </w:trPr>
        <w:tc>
          <w:tcPr>
            <w:tcW w:w="2262" w:type="dxa"/>
            <w:shd w:val="clear" w:color="auto" w:fill="auto"/>
          </w:tcPr>
          <w:p w14:paraId="02A3F7FF" w14:textId="77777777" w:rsidR="00BC36B0" w:rsidRPr="00BC36B0" w:rsidRDefault="00BC36B0" w:rsidP="00C82387">
            <w:pPr>
              <w:rPr>
                <w:szCs w:val="28"/>
              </w:rPr>
            </w:pPr>
            <w:r w:rsidRPr="00BC36B0">
              <w:rPr>
                <w:bCs/>
                <w:szCs w:val="28"/>
              </w:rPr>
              <w:t>Котельная ЗК «Соколиная гора»</w:t>
            </w:r>
          </w:p>
        </w:tc>
        <w:tc>
          <w:tcPr>
            <w:tcW w:w="1561" w:type="dxa"/>
            <w:shd w:val="clear" w:color="auto" w:fill="auto"/>
          </w:tcPr>
          <w:p w14:paraId="676DB525" w14:textId="77777777" w:rsidR="00BC36B0" w:rsidRPr="00BC36B0" w:rsidRDefault="00BC36B0" w:rsidP="00C82387">
            <w:pPr>
              <w:rPr>
                <w:szCs w:val="28"/>
              </w:rPr>
            </w:pPr>
            <w:r w:rsidRPr="00BC36B0">
              <w:rPr>
                <w:bCs/>
                <w:szCs w:val="28"/>
              </w:rPr>
              <w:t>ЗК «Соколиная гора»</w:t>
            </w:r>
          </w:p>
        </w:tc>
        <w:tc>
          <w:tcPr>
            <w:tcW w:w="4252" w:type="dxa"/>
            <w:gridSpan w:val="2"/>
            <w:shd w:val="clear" w:color="auto" w:fill="auto"/>
          </w:tcPr>
          <w:p w14:paraId="76CB3F88" w14:textId="77777777" w:rsidR="00BC36B0" w:rsidRPr="00BC36B0" w:rsidRDefault="00BC36B0" w:rsidP="00C82387">
            <w:pPr>
              <w:rPr>
                <w:color w:val="000000"/>
                <w:szCs w:val="28"/>
              </w:rPr>
            </w:pPr>
            <w:r w:rsidRPr="00BC36B0">
              <w:rPr>
                <w:color w:val="000000"/>
                <w:szCs w:val="28"/>
              </w:rPr>
              <w:t>ООО «Плаза-ЭнергоСервис»</w:t>
            </w:r>
          </w:p>
        </w:tc>
        <w:tc>
          <w:tcPr>
            <w:tcW w:w="1559" w:type="dxa"/>
          </w:tcPr>
          <w:p w14:paraId="6E51353F" w14:textId="77777777" w:rsidR="00BC36B0" w:rsidRPr="00BC36B0" w:rsidRDefault="00BC36B0" w:rsidP="00C82387">
            <w:pPr>
              <w:rPr>
                <w:color w:val="000000"/>
                <w:lang w:val="en-US"/>
              </w:rPr>
            </w:pPr>
            <w:r w:rsidRPr="00BC36B0">
              <w:rPr>
                <w:color w:val="000000"/>
                <w:lang w:val="en-US"/>
              </w:rPr>
              <w:t>V</w:t>
            </w:r>
          </w:p>
        </w:tc>
      </w:tr>
      <w:tr w:rsidR="00BC36B0" w:rsidRPr="00BC36B0" w14:paraId="67C93C2F" w14:textId="77777777" w:rsidTr="00BC36B0">
        <w:trPr>
          <w:trHeight w:val="20"/>
        </w:trPr>
        <w:tc>
          <w:tcPr>
            <w:tcW w:w="2262" w:type="dxa"/>
            <w:shd w:val="clear" w:color="auto" w:fill="auto"/>
          </w:tcPr>
          <w:p w14:paraId="61518B96" w14:textId="77777777" w:rsidR="00BC36B0" w:rsidRPr="00BC36B0" w:rsidRDefault="00BC36B0" w:rsidP="00C82387">
            <w:pPr>
              <w:rPr>
                <w:szCs w:val="28"/>
              </w:rPr>
            </w:pPr>
            <w:r w:rsidRPr="00BC36B0">
              <w:rPr>
                <w:bCs/>
                <w:szCs w:val="28"/>
              </w:rPr>
              <w:t>Котельная, с. Б. Баландино</w:t>
            </w:r>
          </w:p>
        </w:tc>
        <w:tc>
          <w:tcPr>
            <w:tcW w:w="1561" w:type="dxa"/>
            <w:shd w:val="clear" w:color="auto" w:fill="auto"/>
          </w:tcPr>
          <w:p w14:paraId="1064ECBC" w14:textId="77777777" w:rsidR="00BC36B0" w:rsidRPr="00BC36B0" w:rsidRDefault="00BC36B0" w:rsidP="00C82387">
            <w:pPr>
              <w:rPr>
                <w:szCs w:val="28"/>
              </w:rPr>
            </w:pPr>
            <w:r w:rsidRPr="00BC36B0">
              <w:rPr>
                <w:bCs/>
                <w:szCs w:val="28"/>
              </w:rPr>
              <w:t>с. Б. Баландино</w:t>
            </w:r>
          </w:p>
        </w:tc>
        <w:tc>
          <w:tcPr>
            <w:tcW w:w="2268" w:type="dxa"/>
            <w:shd w:val="clear" w:color="auto" w:fill="auto"/>
          </w:tcPr>
          <w:p w14:paraId="0ADAA9B6" w14:textId="77777777" w:rsidR="00BC36B0" w:rsidRPr="00BC36B0" w:rsidRDefault="00BC36B0" w:rsidP="00C82387">
            <w:pPr>
              <w:rPr>
                <w:color w:val="000000"/>
                <w:szCs w:val="28"/>
              </w:rPr>
            </w:pPr>
            <w:r w:rsidRPr="00BC36B0">
              <w:rPr>
                <w:bCs/>
                <w:szCs w:val="28"/>
              </w:rPr>
              <w:t>ООО «Центр»</w:t>
            </w:r>
          </w:p>
        </w:tc>
        <w:tc>
          <w:tcPr>
            <w:tcW w:w="1984" w:type="dxa"/>
            <w:shd w:val="clear" w:color="auto" w:fill="auto"/>
          </w:tcPr>
          <w:p w14:paraId="01AD748D" w14:textId="77777777" w:rsidR="00BC36B0" w:rsidRPr="00BC36B0" w:rsidRDefault="00BC36B0" w:rsidP="00C82387">
            <w:pPr>
              <w:rPr>
                <w:color w:val="000000"/>
                <w:szCs w:val="28"/>
              </w:rPr>
            </w:pPr>
            <w:r w:rsidRPr="00BC36B0">
              <w:rPr>
                <w:bCs/>
                <w:szCs w:val="28"/>
              </w:rPr>
              <w:t>Администрация Долгодеревенского СП</w:t>
            </w:r>
          </w:p>
        </w:tc>
        <w:tc>
          <w:tcPr>
            <w:tcW w:w="1559" w:type="dxa"/>
          </w:tcPr>
          <w:p w14:paraId="765CF8FF" w14:textId="77777777" w:rsidR="00BC36B0" w:rsidRPr="00BC36B0" w:rsidRDefault="00BC36B0" w:rsidP="00C82387">
            <w:pPr>
              <w:rPr>
                <w:color w:val="000000"/>
                <w:lang w:val="en-US"/>
              </w:rPr>
            </w:pPr>
            <w:r w:rsidRPr="00BC36B0">
              <w:rPr>
                <w:color w:val="000000"/>
                <w:lang w:val="en-US"/>
              </w:rPr>
              <w:t>VI</w:t>
            </w:r>
          </w:p>
        </w:tc>
      </w:tr>
      <w:tr w:rsidR="00BC36B0" w:rsidRPr="00BC36B0" w14:paraId="0C1703F8" w14:textId="77777777" w:rsidTr="00BC36B0">
        <w:trPr>
          <w:trHeight w:val="20"/>
        </w:trPr>
        <w:tc>
          <w:tcPr>
            <w:tcW w:w="2262" w:type="dxa"/>
            <w:shd w:val="clear" w:color="auto" w:fill="auto"/>
          </w:tcPr>
          <w:p w14:paraId="2E16B70F" w14:textId="77777777" w:rsidR="00BC36B0" w:rsidRPr="00BC36B0" w:rsidRDefault="00BC36B0" w:rsidP="00C82387">
            <w:pPr>
              <w:rPr>
                <w:szCs w:val="28"/>
              </w:rPr>
            </w:pPr>
            <w:r w:rsidRPr="00BC36B0">
              <w:rPr>
                <w:bCs/>
                <w:color w:val="000000"/>
                <w:szCs w:val="28"/>
              </w:rPr>
              <w:t>Котельная детского сада, д. Шигаево</w:t>
            </w:r>
          </w:p>
        </w:tc>
        <w:tc>
          <w:tcPr>
            <w:tcW w:w="1561" w:type="dxa"/>
            <w:shd w:val="clear" w:color="auto" w:fill="auto"/>
          </w:tcPr>
          <w:p w14:paraId="38798813" w14:textId="77777777" w:rsidR="00BC36B0" w:rsidRPr="00BC36B0" w:rsidRDefault="00BC36B0" w:rsidP="00C82387">
            <w:pPr>
              <w:rPr>
                <w:szCs w:val="28"/>
              </w:rPr>
            </w:pPr>
            <w:r w:rsidRPr="00BC36B0">
              <w:rPr>
                <w:bCs/>
                <w:color w:val="000000"/>
                <w:szCs w:val="28"/>
              </w:rPr>
              <w:t>д. Шигаево</w:t>
            </w:r>
          </w:p>
        </w:tc>
        <w:tc>
          <w:tcPr>
            <w:tcW w:w="2268" w:type="dxa"/>
            <w:shd w:val="clear" w:color="auto" w:fill="auto"/>
          </w:tcPr>
          <w:p w14:paraId="296621A3" w14:textId="00E035C0" w:rsidR="00BC36B0" w:rsidRPr="00BC36B0" w:rsidRDefault="00BC36B0" w:rsidP="00C82387">
            <w:pPr>
              <w:rPr>
                <w:color w:val="000000"/>
                <w:szCs w:val="28"/>
              </w:rPr>
            </w:pPr>
            <w:r w:rsidRPr="00BC36B0">
              <w:rPr>
                <w:bCs/>
                <w:szCs w:val="28"/>
              </w:rPr>
              <w:t xml:space="preserve">ООО </w:t>
            </w:r>
            <w:r w:rsidR="001F6922">
              <w:rPr>
                <w:bCs/>
                <w:szCs w:val="28"/>
              </w:rPr>
              <w:t>«</w:t>
            </w:r>
            <w:r w:rsidRPr="00BC36B0">
              <w:rPr>
                <w:bCs/>
                <w:szCs w:val="28"/>
              </w:rPr>
              <w:t>Источники тепла</w:t>
            </w:r>
            <w:r w:rsidR="001F6922">
              <w:rPr>
                <w:bCs/>
                <w:szCs w:val="28"/>
              </w:rPr>
              <w:t>»</w:t>
            </w:r>
          </w:p>
        </w:tc>
        <w:tc>
          <w:tcPr>
            <w:tcW w:w="1984" w:type="dxa"/>
            <w:shd w:val="clear" w:color="auto" w:fill="auto"/>
          </w:tcPr>
          <w:p w14:paraId="4E2530CC" w14:textId="77777777" w:rsidR="00BC36B0" w:rsidRPr="00BC36B0" w:rsidRDefault="00BC36B0" w:rsidP="00C82387">
            <w:pPr>
              <w:rPr>
                <w:color w:val="000000"/>
                <w:szCs w:val="28"/>
              </w:rPr>
            </w:pPr>
            <w:r w:rsidRPr="00BC36B0">
              <w:rPr>
                <w:bCs/>
                <w:szCs w:val="28"/>
              </w:rPr>
              <w:t>Администрация Долгодеревенского СП</w:t>
            </w:r>
          </w:p>
        </w:tc>
        <w:tc>
          <w:tcPr>
            <w:tcW w:w="1559" w:type="dxa"/>
          </w:tcPr>
          <w:p w14:paraId="03CDE000" w14:textId="77777777" w:rsidR="00BC36B0" w:rsidRPr="00BC36B0" w:rsidRDefault="00BC36B0" w:rsidP="00C82387">
            <w:pPr>
              <w:rPr>
                <w:color w:val="000000"/>
                <w:lang w:val="en-US"/>
              </w:rPr>
            </w:pPr>
            <w:r w:rsidRPr="00BC36B0">
              <w:rPr>
                <w:color w:val="000000"/>
                <w:lang w:val="en-US"/>
              </w:rPr>
              <w:t>VII</w:t>
            </w:r>
          </w:p>
        </w:tc>
      </w:tr>
      <w:tr w:rsidR="00BC36B0" w:rsidRPr="00BC36B0" w14:paraId="6A81AF2F" w14:textId="77777777" w:rsidTr="00BC36B0">
        <w:trPr>
          <w:trHeight w:val="20"/>
        </w:trPr>
        <w:tc>
          <w:tcPr>
            <w:tcW w:w="2262" w:type="dxa"/>
            <w:shd w:val="clear" w:color="auto" w:fill="auto"/>
          </w:tcPr>
          <w:p w14:paraId="69FFFBC3" w14:textId="77777777" w:rsidR="00BC36B0" w:rsidRPr="00BC36B0" w:rsidRDefault="00BC36B0" w:rsidP="00C82387">
            <w:pPr>
              <w:rPr>
                <w:szCs w:val="28"/>
              </w:rPr>
            </w:pPr>
            <w:r w:rsidRPr="00BC36B0">
              <w:rPr>
                <w:bCs/>
                <w:color w:val="000000"/>
                <w:szCs w:val="28"/>
              </w:rPr>
              <w:t>Котельная детского сада, с. Долгодеревенское</w:t>
            </w:r>
          </w:p>
        </w:tc>
        <w:tc>
          <w:tcPr>
            <w:tcW w:w="1561" w:type="dxa"/>
            <w:shd w:val="clear" w:color="auto" w:fill="auto"/>
          </w:tcPr>
          <w:p w14:paraId="1C6A4A4C" w14:textId="77777777" w:rsidR="00BC36B0" w:rsidRPr="00BC36B0" w:rsidRDefault="00BC36B0" w:rsidP="00C82387">
            <w:pPr>
              <w:rPr>
                <w:szCs w:val="28"/>
              </w:rPr>
            </w:pPr>
            <w:r w:rsidRPr="00BC36B0">
              <w:rPr>
                <w:bCs/>
                <w:color w:val="000000"/>
                <w:szCs w:val="28"/>
              </w:rPr>
              <w:t>с. Долгодеревенское</w:t>
            </w:r>
          </w:p>
        </w:tc>
        <w:tc>
          <w:tcPr>
            <w:tcW w:w="2268" w:type="dxa"/>
            <w:shd w:val="clear" w:color="auto" w:fill="auto"/>
          </w:tcPr>
          <w:p w14:paraId="34B11303" w14:textId="77777777" w:rsidR="00BC36B0" w:rsidRPr="00BC36B0" w:rsidRDefault="00BC36B0" w:rsidP="00C82387">
            <w:pPr>
              <w:rPr>
                <w:color w:val="000000"/>
                <w:szCs w:val="28"/>
              </w:rPr>
            </w:pPr>
            <w:r w:rsidRPr="00BC36B0">
              <w:rPr>
                <w:bCs/>
                <w:szCs w:val="28"/>
              </w:rPr>
              <w:t>ООО «Русбио»</w:t>
            </w:r>
          </w:p>
        </w:tc>
        <w:tc>
          <w:tcPr>
            <w:tcW w:w="1984" w:type="dxa"/>
            <w:shd w:val="clear" w:color="auto" w:fill="auto"/>
          </w:tcPr>
          <w:p w14:paraId="083325EC" w14:textId="77777777" w:rsidR="00BC36B0" w:rsidRPr="00BC36B0" w:rsidRDefault="00BC36B0" w:rsidP="00C82387">
            <w:pPr>
              <w:rPr>
                <w:color w:val="000000"/>
                <w:szCs w:val="28"/>
              </w:rPr>
            </w:pPr>
            <w:r w:rsidRPr="00BC36B0">
              <w:rPr>
                <w:bCs/>
                <w:szCs w:val="28"/>
              </w:rPr>
              <w:t>Администрация Долгодеревенского СП</w:t>
            </w:r>
          </w:p>
        </w:tc>
        <w:tc>
          <w:tcPr>
            <w:tcW w:w="1559" w:type="dxa"/>
          </w:tcPr>
          <w:p w14:paraId="2D427B51" w14:textId="77777777" w:rsidR="00BC36B0" w:rsidRPr="00BC36B0" w:rsidRDefault="00BC36B0" w:rsidP="00C82387">
            <w:pPr>
              <w:rPr>
                <w:color w:val="000000"/>
                <w:lang w:val="en-US"/>
              </w:rPr>
            </w:pPr>
            <w:r w:rsidRPr="00BC36B0">
              <w:rPr>
                <w:color w:val="000000"/>
                <w:lang w:val="en-US"/>
              </w:rPr>
              <w:t>VIII</w:t>
            </w:r>
          </w:p>
        </w:tc>
      </w:tr>
    </w:tbl>
    <w:p w14:paraId="52F80010" w14:textId="77777777" w:rsidR="00BC36B0" w:rsidRPr="00BC36B0" w:rsidRDefault="00BC36B0" w:rsidP="00B53CA5">
      <w:pPr>
        <w:pStyle w:val="affff0"/>
      </w:pPr>
    </w:p>
    <w:p w14:paraId="6DF12A7C" w14:textId="7A92208F" w:rsidR="005B2D03" w:rsidRPr="00BC36B0" w:rsidRDefault="005B2D03" w:rsidP="00B53CA5">
      <w:pPr>
        <w:pStyle w:val="affff0"/>
      </w:pPr>
      <w:bookmarkStart w:id="257" w:name="_Toc131381527"/>
      <w:r w:rsidRPr="00BC36B0">
        <w:t>Раздел 11 Решения о распределении тепловой нагрузки между источниками тепловой энергии</w:t>
      </w:r>
      <w:bookmarkEnd w:id="252"/>
      <w:bookmarkEnd w:id="255"/>
      <w:bookmarkEnd w:id="256"/>
      <w:bookmarkEnd w:id="257"/>
    </w:p>
    <w:p w14:paraId="57F7BEF9" w14:textId="77777777" w:rsidR="005B2D03" w:rsidRPr="00BC36B0" w:rsidRDefault="005B2D03" w:rsidP="00B53CA5">
      <w:pPr>
        <w:pStyle w:val="afffe"/>
      </w:pPr>
      <w:r w:rsidRPr="00BC36B0">
        <w:t>Перераспределение существующей тепловой нагрузки между источниками тепловой энергии не требуется.</w:t>
      </w:r>
    </w:p>
    <w:p w14:paraId="56662DE6" w14:textId="77777777" w:rsidR="005B2D03" w:rsidRPr="00BC36B0" w:rsidRDefault="005B2D03" w:rsidP="00B53CA5">
      <w:pPr>
        <w:pStyle w:val="affff0"/>
      </w:pPr>
      <w:bookmarkStart w:id="258" w:name="_Toc536140406"/>
      <w:bookmarkStart w:id="259" w:name="_Toc75916920"/>
      <w:bookmarkStart w:id="260" w:name="_Toc101974788"/>
      <w:bookmarkStart w:id="261" w:name="_Toc131381528"/>
      <w:r w:rsidRPr="00BC36B0">
        <w:t>Раздел 12 Решения по бесхозяйным тепловым сетям</w:t>
      </w:r>
      <w:bookmarkEnd w:id="258"/>
      <w:bookmarkEnd w:id="259"/>
      <w:bookmarkEnd w:id="260"/>
      <w:bookmarkEnd w:id="261"/>
    </w:p>
    <w:p w14:paraId="699C7457" w14:textId="1793E7B4" w:rsidR="00D206E9" w:rsidRPr="00BC36B0" w:rsidRDefault="00D206E9" w:rsidP="00D206E9">
      <w:pPr>
        <w:ind w:firstLine="709"/>
        <w:jc w:val="both"/>
        <w:rPr>
          <w:rFonts w:eastAsia="Calibri"/>
          <w:szCs w:val="28"/>
        </w:rPr>
      </w:pPr>
      <w:bookmarkStart w:id="262" w:name="_Toc536140407"/>
      <w:bookmarkStart w:id="263" w:name="_Toc75916921"/>
      <w:bookmarkStart w:id="264" w:name="_Toc101974789"/>
      <w:r w:rsidRPr="00BC36B0">
        <w:rPr>
          <w:rFonts w:eastAsia="Calibri"/>
          <w:szCs w:val="28"/>
        </w:rPr>
        <w:lastRenderedPageBreak/>
        <w:t>Перечень выявленных бесхозяйных тепловых сетей и обоснование выбора организации, уполномоченной на их эксплуатацию представлено в таблице 12.1.</w:t>
      </w:r>
    </w:p>
    <w:p w14:paraId="32280FFD" w14:textId="6FE33392" w:rsidR="00D206E9" w:rsidRPr="00BC36B0" w:rsidRDefault="00D206E9" w:rsidP="00D206E9">
      <w:pPr>
        <w:ind w:firstLine="709"/>
        <w:jc w:val="both"/>
        <w:rPr>
          <w:rFonts w:eastAsia="Calibri"/>
          <w:szCs w:val="28"/>
          <w:lang w:eastAsia="en-US"/>
        </w:rPr>
      </w:pPr>
      <w:r w:rsidRPr="00BC36B0">
        <w:rPr>
          <w:rFonts w:eastAsia="Calibri"/>
          <w:szCs w:val="28"/>
          <w:lang w:eastAsia="en-US"/>
        </w:rPr>
        <w:t>Таблица 12.1 Перечень выявленных бесхозяйных тепловых сетей и обоснование выбора организации, уполномоченной на их эксплуатацию</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560"/>
        <w:gridCol w:w="1487"/>
        <w:gridCol w:w="1228"/>
        <w:gridCol w:w="1537"/>
        <w:gridCol w:w="1417"/>
      </w:tblGrid>
      <w:tr w:rsidR="00BC36B0" w:rsidRPr="00C00EFA" w14:paraId="28C3006D" w14:textId="77777777" w:rsidTr="00C82387">
        <w:trPr>
          <w:trHeight w:val="57"/>
          <w:tblHeader/>
        </w:trPr>
        <w:tc>
          <w:tcPr>
            <w:tcW w:w="2405" w:type="dxa"/>
            <w:shd w:val="clear" w:color="auto" w:fill="auto"/>
          </w:tcPr>
          <w:p w14:paraId="73DB3ABA" w14:textId="77777777" w:rsidR="00BC36B0" w:rsidRPr="00C00EFA" w:rsidRDefault="00BC36B0" w:rsidP="00C82387">
            <w:pPr>
              <w:rPr>
                <w:rFonts w:eastAsia="Calibri"/>
                <w:bCs/>
                <w:szCs w:val="28"/>
              </w:rPr>
            </w:pPr>
            <w:r w:rsidRPr="00C00EFA">
              <w:rPr>
                <w:rFonts w:eastAsia="Calibri"/>
                <w:bCs/>
                <w:szCs w:val="28"/>
              </w:rPr>
              <w:t>Наименование участка трассы</w:t>
            </w:r>
          </w:p>
        </w:tc>
        <w:tc>
          <w:tcPr>
            <w:tcW w:w="1560" w:type="dxa"/>
            <w:shd w:val="clear" w:color="auto" w:fill="auto"/>
          </w:tcPr>
          <w:p w14:paraId="3C68E1AA" w14:textId="77777777" w:rsidR="00BC36B0" w:rsidRPr="00C00EFA" w:rsidRDefault="00BC36B0" w:rsidP="00C82387">
            <w:pPr>
              <w:rPr>
                <w:rFonts w:eastAsia="Calibri"/>
                <w:bCs/>
                <w:szCs w:val="28"/>
              </w:rPr>
            </w:pPr>
            <w:r w:rsidRPr="00C00EFA">
              <w:rPr>
                <w:rFonts w:eastAsia="Calibri"/>
                <w:bCs/>
                <w:szCs w:val="28"/>
              </w:rPr>
              <w:t>Тип прокладки</w:t>
            </w:r>
          </w:p>
        </w:tc>
        <w:tc>
          <w:tcPr>
            <w:tcW w:w="1487" w:type="dxa"/>
            <w:shd w:val="clear" w:color="auto" w:fill="auto"/>
          </w:tcPr>
          <w:p w14:paraId="1EA60669" w14:textId="77777777" w:rsidR="00BC36B0" w:rsidRPr="00C00EFA" w:rsidRDefault="00BC36B0" w:rsidP="00C82387">
            <w:pPr>
              <w:rPr>
                <w:rFonts w:eastAsia="Calibri"/>
                <w:bCs/>
                <w:szCs w:val="28"/>
              </w:rPr>
            </w:pPr>
            <w:r w:rsidRPr="00C00EFA">
              <w:rPr>
                <w:rFonts w:eastAsia="Calibri"/>
                <w:bCs/>
                <w:szCs w:val="28"/>
              </w:rPr>
              <w:t>Конструкция покрытия</w:t>
            </w:r>
          </w:p>
        </w:tc>
        <w:tc>
          <w:tcPr>
            <w:tcW w:w="1228" w:type="dxa"/>
            <w:shd w:val="clear" w:color="auto" w:fill="auto"/>
          </w:tcPr>
          <w:p w14:paraId="6250A0D7" w14:textId="77777777" w:rsidR="00BC36B0" w:rsidRPr="00C00EFA" w:rsidRDefault="00BC36B0" w:rsidP="00C82387">
            <w:pPr>
              <w:rPr>
                <w:rFonts w:eastAsia="Calibri"/>
                <w:bCs/>
                <w:szCs w:val="28"/>
              </w:rPr>
            </w:pPr>
            <w:r w:rsidRPr="00C00EFA">
              <w:rPr>
                <w:rFonts w:eastAsia="Calibri"/>
                <w:bCs/>
                <w:szCs w:val="28"/>
              </w:rPr>
              <w:t>Наружный диаметр, мм</w:t>
            </w:r>
          </w:p>
        </w:tc>
        <w:tc>
          <w:tcPr>
            <w:tcW w:w="1537" w:type="dxa"/>
            <w:shd w:val="clear" w:color="auto" w:fill="auto"/>
          </w:tcPr>
          <w:p w14:paraId="4A3748DF" w14:textId="77777777" w:rsidR="00BC36B0" w:rsidRPr="00C00EFA" w:rsidRDefault="00BC36B0" w:rsidP="00C82387">
            <w:pPr>
              <w:rPr>
                <w:rFonts w:eastAsia="Calibri"/>
                <w:bCs/>
                <w:szCs w:val="28"/>
              </w:rPr>
            </w:pPr>
            <w:r w:rsidRPr="00C00EFA">
              <w:rPr>
                <w:rFonts w:eastAsia="Calibri"/>
                <w:bCs/>
                <w:szCs w:val="28"/>
              </w:rPr>
              <w:t>Длина в 2-х трубном исчислении</w:t>
            </w:r>
          </w:p>
        </w:tc>
        <w:tc>
          <w:tcPr>
            <w:tcW w:w="1417" w:type="dxa"/>
            <w:shd w:val="clear" w:color="auto" w:fill="auto"/>
          </w:tcPr>
          <w:p w14:paraId="45F37B03" w14:textId="77777777" w:rsidR="00BC36B0" w:rsidRPr="00C00EFA" w:rsidRDefault="00BC36B0" w:rsidP="00C82387">
            <w:pPr>
              <w:rPr>
                <w:rFonts w:eastAsia="Calibri"/>
                <w:bCs/>
                <w:szCs w:val="28"/>
              </w:rPr>
            </w:pPr>
            <w:r w:rsidRPr="00C00EFA">
              <w:rPr>
                <w:rFonts w:eastAsia="Calibri"/>
                <w:bCs/>
                <w:szCs w:val="28"/>
              </w:rPr>
              <w:t>Год прокладки</w:t>
            </w:r>
          </w:p>
        </w:tc>
      </w:tr>
      <w:tr w:rsidR="00BC36B0" w:rsidRPr="00C00EFA" w14:paraId="3FFDE22E" w14:textId="77777777" w:rsidTr="00C82387">
        <w:trPr>
          <w:trHeight w:val="57"/>
        </w:trPr>
        <w:tc>
          <w:tcPr>
            <w:tcW w:w="9634" w:type="dxa"/>
            <w:gridSpan w:val="6"/>
            <w:shd w:val="clear" w:color="auto" w:fill="auto"/>
            <w:vAlign w:val="bottom"/>
          </w:tcPr>
          <w:p w14:paraId="5BF4235F" w14:textId="77777777" w:rsidR="00BC36B0" w:rsidRPr="00C00EFA" w:rsidRDefault="00BC36B0" w:rsidP="00C82387">
            <w:pPr>
              <w:rPr>
                <w:rFonts w:eastAsia="Calibri"/>
                <w:bCs/>
                <w:szCs w:val="28"/>
              </w:rPr>
            </w:pPr>
            <w:r w:rsidRPr="00C00EFA">
              <w:rPr>
                <w:rFonts w:eastAsia="Calibri"/>
                <w:bCs/>
                <w:szCs w:val="28"/>
              </w:rPr>
              <w:t>Котельная №1 «Баня»</w:t>
            </w:r>
          </w:p>
        </w:tc>
      </w:tr>
      <w:tr w:rsidR="00BC36B0" w:rsidRPr="00C00EFA" w14:paraId="746FDE2B" w14:textId="77777777" w:rsidTr="00C82387">
        <w:trPr>
          <w:trHeight w:val="57"/>
        </w:trPr>
        <w:tc>
          <w:tcPr>
            <w:tcW w:w="2405" w:type="dxa"/>
            <w:shd w:val="clear" w:color="auto" w:fill="auto"/>
          </w:tcPr>
          <w:p w14:paraId="09DAE36B" w14:textId="77777777" w:rsidR="00BC36B0" w:rsidRPr="00C00EFA" w:rsidRDefault="00BC36B0" w:rsidP="00C82387">
            <w:pPr>
              <w:rPr>
                <w:rFonts w:eastAsia="Calibri"/>
                <w:bCs/>
                <w:szCs w:val="28"/>
              </w:rPr>
            </w:pPr>
            <w:r w:rsidRPr="00C00EFA">
              <w:rPr>
                <w:rFonts w:eastAsia="Calibri"/>
                <w:bCs/>
                <w:szCs w:val="28"/>
              </w:rPr>
              <w:t>кот. №1-ТК242</w:t>
            </w:r>
          </w:p>
        </w:tc>
        <w:tc>
          <w:tcPr>
            <w:tcW w:w="1560" w:type="dxa"/>
            <w:vMerge w:val="restart"/>
            <w:shd w:val="clear" w:color="auto" w:fill="auto"/>
          </w:tcPr>
          <w:p w14:paraId="2D533825" w14:textId="77777777" w:rsidR="00BC36B0" w:rsidRPr="00C00EFA" w:rsidRDefault="00BC36B0" w:rsidP="00C82387">
            <w:pPr>
              <w:rPr>
                <w:rFonts w:eastAsia="Calibri"/>
                <w:bCs/>
                <w:szCs w:val="28"/>
              </w:rPr>
            </w:pPr>
            <w:r w:rsidRPr="00C00EFA">
              <w:rPr>
                <w:rFonts w:eastAsia="Calibri"/>
                <w:bCs/>
                <w:szCs w:val="28"/>
              </w:rPr>
              <w:t>Непроходной канал</w:t>
            </w:r>
          </w:p>
        </w:tc>
        <w:tc>
          <w:tcPr>
            <w:tcW w:w="1487" w:type="dxa"/>
            <w:vMerge w:val="restart"/>
            <w:shd w:val="clear" w:color="auto" w:fill="auto"/>
          </w:tcPr>
          <w:p w14:paraId="6C9DA6BA" w14:textId="77777777" w:rsidR="00BC36B0" w:rsidRPr="00C00EFA" w:rsidRDefault="00BC36B0" w:rsidP="00C82387">
            <w:pPr>
              <w:rPr>
                <w:rFonts w:eastAsia="Calibri"/>
                <w:bCs/>
                <w:szCs w:val="28"/>
              </w:rPr>
            </w:pPr>
            <w:r w:rsidRPr="00C00EFA">
              <w:rPr>
                <w:rFonts w:eastAsia="Calibri"/>
                <w:bCs/>
                <w:szCs w:val="28"/>
              </w:rPr>
              <w:t>Мин. вата</w:t>
            </w:r>
          </w:p>
        </w:tc>
        <w:tc>
          <w:tcPr>
            <w:tcW w:w="1228" w:type="dxa"/>
            <w:shd w:val="clear" w:color="auto" w:fill="auto"/>
            <w:vAlign w:val="bottom"/>
          </w:tcPr>
          <w:p w14:paraId="77120BC1" w14:textId="77777777" w:rsidR="00BC36B0" w:rsidRPr="00C00EFA" w:rsidRDefault="00BC36B0" w:rsidP="00C82387">
            <w:pPr>
              <w:rPr>
                <w:rFonts w:eastAsia="Calibri"/>
                <w:bCs/>
                <w:szCs w:val="28"/>
              </w:rPr>
            </w:pPr>
            <w:r w:rsidRPr="00C00EFA">
              <w:rPr>
                <w:rFonts w:eastAsia="Calibri"/>
                <w:bCs/>
                <w:szCs w:val="28"/>
              </w:rPr>
              <w:t>114</w:t>
            </w:r>
          </w:p>
        </w:tc>
        <w:tc>
          <w:tcPr>
            <w:tcW w:w="1537" w:type="dxa"/>
            <w:shd w:val="clear" w:color="auto" w:fill="auto"/>
            <w:vAlign w:val="bottom"/>
          </w:tcPr>
          <w:p w14:paraId="0A59D165" w14:textId="77777777" w:rsidR="00BC36B0" w:rsidRPr="00C00EFA" w:rsidRDefault="00BC36B0" w:rsidP="00C82387">
            <w:pPr>
              <w:rPr>
                <w:rFonts w:eastAsia="Calibri"/>
                <w:bCs/>
                <w:szCs w:val="28"/>
              </w:rPr>
            </w:pPr>
            <w:r w:rsidRPr="00C00EFA">
              <w:rPr>
                <w:rFonts w:eastAsia="Calibri"/>
                <w:bCs/>
                <w:szCs w:val="28"/>
              </w:rPr>
              <w:t>22</w:t>
            </w:r>
          </w:p>
        </w:tc>
        <w:tc>
          <w:tcPr>
            <w:tcW w:w="1417" w:type="dxa"/>
            <w:shd w:val="clear" w:color="auto" w:fill="auto"/>
            <w:vAlign w:val="bottom"/>
          </w:tcPr>
          <w:p w14:paraId="32C2C0EC" w14:textId="77777777" w:rsidR="00BC36B0" w:rsidRPr="00C00EFA" w:rsidRDefault="00BC36B0" w:rsidP="00C82387">
            <w:pPr>
              <w:rPr>
                <w:rFonts w:eastAsia="Calibri"/>
                <w:bCs/>
                <w:szCs w:val="28"/>
              </w:rPr>
            </w:pPr>
            <w:r w:rsidRPr="00C00EFA">
              <w:rPr>
                <w:rFonts w:eastAsia="Calibri"/>
                <w:bCs/>
                <w:szCs w:val="28"/>
              </w:rPr>
              <w:t>1996</w:t>
            </w:r>
          </w:p>
        </w:tc>
      </w:tr>
      <w:tr w:rsidR="00BC36B0" w:rsidRPr="00C00EFA" w14:paraId="237A9DE5" w14:textId="77777777" w:rsidTr="00C82387">
        <w:trPr>
          <w:trHeight w:val="57"/>
        </w:trPr>
        <w:tc>
          <w:tcPr>
            <w:tcW w:w="2405" w:type="dxa"/>
            <w:shd w:val="clear" w:color="auto" w:fill="auto"/>
          </w:tcPr>
          <w:p w14:paraId="02AB1FEB" w14:textId="77777777" w:rsidR="00BC36B0" w:rsidRPr="00C00EFA" w:rsidRDefault="00BC36B0" w:rsidP="00C82387">
            <w:pPr>
              <w:rPr>
                <w:rFonts w:eastAsia="Calibri"/>
                <w:bCs/>
                <w:szCs w:val="28"/>
              </w:rPr>
            </w:pPr>
            <w:r w:rsidRPr="00C00EFA">
              <w:rPr>
                <w:rFonts w:eastAsia="Calibri"/>
                <w:bCs/>
                <w:szCs w:val="28"/>
              </w:rPr>
              <w:t>ТК242-ТК247</w:t>
            </w:r>
          </w:p>
        </w:tc>
        <w:tc>
          <w:tcPr>
            <w:tcW w:w="1560" w:type="dxa"/>
            <w:vMerge/>
            <w:shd w:val="clear" w:color="auto" w:fill="auto"/>
          </w:tcPr>
          <w:p w14:paraId="79F43D6E" w14:textId="77777777" w:rsidR="00BC36B0" w:rsidRPr="00C00EFA" w:rsidRDefault="00BC36B0" w:rsidP="00C82387">
            <w:pPr>
              <w:rPr>
                <w:rFonts w:eastAsia="Calibri"/>
                <w:bCs/>
                <w:szCs w:val="28"/>
              </w:rPr>
            </w:pPr>
          </w:p>
        </w:tc>
        <w:tc>
          <w:tcPr>
            <w:tcW w:w="1487" w:type="dxa"/>
            <w:vMerge/>
            <w:shd w:val="clear" w:color="auto" w:fill="auto"/>
          </w:tcPr>
          <w:p w14:paraId="29E5949C" w14:textId="77777777" w:rsidR="00BC36B0" w:rsidRPr="00C00EFA" w:rsidRDefault="00BC36B0" w:rsidP="00C82387">
            <w:pPr>
              <w:rPr>
                <w:rFonts w:eastAsia="Calibri"/>
                <w:bCs/>
                <w:szCs w:val="28"/>
              </w:rPr>
            </w:pPr>
          </w:p>
        </w:tc>
        <w:tc>
          <w:tcPr>
            <w:tcW w:w="1228" w:type="dxa"/>
            <w:shd w:val="clear" w:color="auto" w:fill="auto"/>
            <w:vAlign w:val="bottom"/>
          </w:tcPr>
          <w:p w14:paraId="6782E196" w14:textId="77777777" w:rsidR="00BC36B0" w:rsidRPr="00C00EFA" w:rsidRDefault="00BC36B0" w:rsidP="00C82387">
            <w:pPr>
              <w:rPr>
                <w:rFonts w:eastAsia="Calibri"/>
                <w:bCs/>
                <w:szCs w:val="28"/>
              </w:rPr>
            </w:pPr>
            <w:r w:rsidRPr="00C00EFA">
              <w:rPr>
                <w:rFonts w:eastAsia="Calibri"/>
                <w:bCs/>
                <w:szCs w:val="28"/>
              </w:rPr>
              <w:t>57</w:t>
            </w:r>
          </w:p>
        </w:tc>
        <w:tc>
          <w:tcPr>
            <w:tcW w:w="1537" w:type="dxa"/>
            <w:shd w:val="clear" w:color="auto" w:fill="auto"/>
            <w:vAlign w:val="bottom"/>
          </w:tcPr>
          <w:p w14:paraId="23152B2F" w14:textId="77777777" w:rsidR="00BC36B0" w:rsidRPr="00C00EFA" w:rsidRDefault="00BC36B0" w:rsidP="00C82387">
            <w:pPr>
              <w:rPr>
                <w:rFonts w:eastAsia="Calibri"/>
                <w:bCs/>
                <w:szCs w:val="28"/>
              </w:rPr>
            </w:pPr>
            <w:r w:rsidRPr="00C00EFA">
              <w:rPr>
                <w:rFonts w:eastAsia="Calibri"/>
                <w:bCs/>
                <w:szCs w:val="28"/>
              </w:rPr>
              <w:t>50</w:t>
            </w:r>
          </w:p>
        </w:tc>
        <w:tc>
          <w:tcPr>
            <w:tcW w:w="1417" w:type="dxa"/>
            <w:shd w:val="clear" w:color="auto" w:fill="auto"/>
            <w:vAlign w:val="bottom"/>
          </w:tcPr>
          <w:p w14:paraId="7E266EEE" w14:textId="77777777" w:rsidR="00BC36B0" w:rsidRPr="00C00EFA" w:rsidRDefault="00BC36B0" w:rsidP="00C82387">
            <w:pPr>
              <w:rPr>
                <w:rFonts w:eastAsia="Calibri"/>
                <w:bCs/>
                <w:szCs w:val="28"/>
              </w:rPr>
            </w:pPr>
            <w:r w:rsidRPr="00C00EFA">
              <w:rPr>
                <w:rFonts w:eastAsia="Calibri"/>
                <w:bCs/>
                <w:szCs w:val="28"/>
              </w:rPr>
              <w:t>1996</w:t>
            </w:r>
          </w:p>
        </w:tc>
      </w:tr>
      <w:tr w:rsidR="00BC36B0" w:rsidRPr="00C00EFA" w14:paraId="49C5A3B5" w14:textId="77777777" w:rsidTr="00C82387">
        <w:trPr>
          <w:trHeight w:val="57"/>
        </w:trPr>
        <w:tc>
          <w:tcPr>
            <w:tcW w:w="2405" w:type="dxa"/>
            <w:shd w:val="clear" w:color="auto" w:fill="auto"/>
          </w:tcPr>
          <w:p w14:paraId="3208105E" w14:textId="77777777" w:rsidR="00BC36B0" w:rsidRPr="00C00EFA" w:rsidRDefault="00BC36B0" w:rsidP="00C82387">
            <w:pPr>
              <w:rPr>
                <w:rFonts w:eastAsia="Calibri"/>
                <w:bCs/>
                <w:szCs w:val="28"/>
              </w:rPr>
            </w:pPr>
            <w:r w:rsidRPr="00C00EFA">
              <w:rPr>
                <w:rFonts w:eastAsia="Calibri"/>
                <w:bCs/>
                <w:szCs w:val="28"/>
              </w:rPr>
              <w:t>ТК253-ТК243</w:t>
            </w:r>
          </w:p>
        </w:tc>
        <w:tc>
          <w:tcPr>
            <w:tcW w:w="1560" w:type="dxa"/>
            <w:vMerge/>
            <w:shd w:val="clear" w:color="auto" w:fill="auto"/>
          </w:tcPr>
          <w:p w14:paraId="7A68A622" w14:textId="77777777" w:rsidR="00BC36B0" w:rsidRPr="00C00EFA" w:rsidRDefault="00BC36B0" w:rsidP="00C82387">
            <w:pPr>
              <w:rPr>
                <w:rFonts w:eastAsia="Calibri"/>
                <w:bCs/>
                <w:szCs w:val="28"/>
              </w:rPr>
            </w:pPr>
          </w:p>
        </w:tc>
        <w:tc>
          <w:tcPr>
            <w:tcW w:w="1487" w:type="dxa"/>
            <w:vMerge/>
            <w:shd w:val="clear" w:color="auto" w:fill="auto"/>
          </w:tcPr>
          <w:p w14:paraId="1BBA6B34" w14:textId="77777777" w:rsidR="00BC36B0" w:rsidRPr="00C00EFA" w:rsidRDefault="00BC36B0" w:rsidP="00C82387">
            <w:pPr>
              <w:rPr>
                <w:rFonts w:eastAsia="Calibri"/>
                <w:bCs/>
                <w:szCs w:val="28"/>
              </w:rPr>
            </w:pPr>
          </w:p>
        </w:tc>
        <w:tc>
          <w:tcPr>
            <w:tcW w:w="1228" w:type="dxa"/>
            <w:shd w:val="clear" w:color="auto" w:fill="auto"/>
            <w:vAlign w:val="bottom"/>
          </w:tcPr>
          <w:p w14:paraId="59AF5F50" w14:textId="77777777" w:rsidR="00BC36B0" w:rsidRPr="00C00EFA" w:rsidRDefault="00BC36B0" w:rsidP="00C82387">
            <w:pPr>
              <w:rPr>
                <w:rFonts w:eastAsia="Calibri"/>
                <w:bCs/>
                <w:szCs w:val="28"/>
              </w:rPr>
            </w:pPr>
            <w:r w:rsidRPr="00C00EFA">
              <w:rPr>
                <w:rFonts w:eastAsia="Calibri"/>
                <w:bCs/>
                <w:szCs w:val="28"/>
              </w:rPr>
              <w:t>57</w:t>
            </w:r>
          </w:p>
        </w:tc>
        <w:tc>
          <w:tcPr>
            <w:tcW w:w="1537" w:type="dxa"/>
            <w:shd w:val="clear" w:color="auto" w:fill="auto"/>
            <w:vAlign w:val="bottom"/>
          </w:tcPr>
          <w:p w14:paraId="37E86D75" w14:textId="77777777" w:rsidR="00BC36B0" w:rsidRPr="00C00EFA" w:rsidRDefault="00BC36B0" w:rsidP="00C82387">
            <w:pPr>
              <w:rPr>
                <w:rFonts w:eastAsia="Calibri"/>
                <w:bCs/>
                <w:szCs w:val="28"/>
              </w:rPr>
            </w:pPr>
            <w:r w:rsidRPr="00C00EFA">
              <w:rPr>
                <w:rFonts w:eastAsia="Calibri"/>
                <w:bCs/>
                <w:szCs w:val="28"/>
              </w:rPr>
              <w:t>130</w:t>
            </w:r>
          </w:p>
        </w:tc>
        <w:tc>
          <w:tcPr>
            <w:tcW w:w="1417" w:type="dxa"/>
            <w:shd w:val="clear" w:color="auto" w:fill="auto"/>
            <w:vAlign w:val="bottom"/>
          </w:tcPr>
          <w:p w14:paraId="6ABC02D5" w14:textId="77777777" w:rsidR="00BC36B0" w:rsidRPr="00C00EFA" w:rsidRDefault="00BC36B0" w:rsidP="00C82387">
            <w:pPr>
              <w:rPr>
                <w:rFonts w:eastAsia="Calibri"/>
                <w:bCs/>
                <w:szCs w:val="28"/>
              </w:rPr>
            </w:pPr>
            <w:r w:rsidRPr="00C00EFA">
              <w:rPr>
                <w:rFonts w:eastAsia="Calibri"/>
                <w:bCs/>
                <w:szCs w:val="28"/>
              </w:rPr>
              <w:t>1995</w:t>
            </w:r>
          </w:p>
        </w:tc>
      </w:tr>
      <w:tr w:rsidR="00BC36B0" w:rsidRPr="00C00EFA" w14:paraId="3837DA8D" w14:textId="77777777" w:rsidTr="00C82387">
        <w:trPr>
          <w:trHeight w:val="57"/>
        </w:trPr>
        <w:tc>
          <w:tcPr>
            <w:tcW w:w="2405" w:type="dxa"/>
          </w:tcPr>
          <w:p w14:paraId="3E263A09" w14:textId="77777777" w:rsidR="00BC36B0" w:rsidRPr="00C00EFA" w:rsidRDefault="00BC36B0" w:rsidP="00C82387">
            <w:pPr>
              <w:rPr>
                <w:rFonts w:eastAsia="Calibri"/>
                <w:bCs/>
                <w:szCs w:val="28"/>
              </w:rPr>
            </w:pPr>
            <w:r w:rsidRPr="00C00EFA">
              <w:rPr>
                <w:rFonts w:eastAsia="Calibri"/>
                <w:bCs/>
                <w:szCs w:val="28"/>
              </w:rPr>
              <w:t>ТК243-ТК245</w:t>
            </w:r>
          </w:p>
        </w:tc>
        <w:tc>
          <w:tcPr>
            <w:tcW w:w="1560" w:type="dxa"/>
            <w:vMerge/>
          </w:tcPr>
          <w:p w14:paraId="5B8D3898" w14:textId="77777777" w:rsidR="00BC36B0" w:rsidRPr="00C00EFA" w:rsidRDefault="00BC36B0" w:rsidP="00C82387">
            <w:pPr>
              <w:rPr>
                <w:rFonts w:eastAsia="Calibri"/>
                <w:bCs/>
                <w:szCs w:val="28"/>
              </w:rPr>
            </w:pPr>
          </w:p>
        </w:tc>
        <w:tc>
          <w:tcPr>
            <w:tcW w:w="1487" w:type="dxa"/>
            <w:vMerge/>
          </w:tcPr>
          <w:p w14:paraId="53C10A71" w14:textId="77777777" w:rsidR="00BC36B0" w:rsidRPr="00C00EFA" w:rsidRDefault="00BC36B0" w:rsidP="00C82387">
            <w:pPr>
              <w:rPr>
                <w:rFonts w:eastAsia="Calibri"/>
                <w:bCs/>
                <w:szCs w:val="28"/>
              </w:rPr>
            </w:pPr>
          </w:p>
        </w:tc>
        <w:tc>
          <w:tcPr>
            <w:tcW w:w="1228" w:type="dxa"/>
            <w:vAlign w:val="bottom"/>
          </w:tcPr>
          <w:p w14:paraId="2FBA681E" w14:textId="77777777" w:rsidR="00BC36B0" w:rsidRPr="00C00EFA" w:rsidRDefault="00BC36B0" w:rsidP="00C82387">
            <w:pPr>
              <w:rPr>
                <w:rFonts w:eastAsia="Calibri"/>
                <w:bCs/>
                <w:szCs w:val="28"/>
              </w:rPr>
            </w:pPr>
            <w:r w:rsidRPr="00C00EFA">
              <w:rPr>
                <w:rFonts w:eastAsia="Calibri"/>
                <w:bCs/>
                <w:szCs w:val="28"/>
              </w:rPr>
              <w:t>57</w:t>
            </w:r>
          </w:p>
        </w:tc>
        <w:tc>
          <w:tcPr>
            <w:tcW w:w="1537" w:type="dxa"/>
            <w:vAlign w:val="bottom"/>
          </w:tcPr>
          <w:p w14:paraId="1D39234A" w14:textId="77777777" w:rsidR="00BC36B0" w:rsidRPr="00C00EFA" w:rsidRDefault="00BC36B0" w:rsidP="00C82387">
            <w:pPr>
              <w:rPr>
                <w:rFonts w:eastAsia="Calibri"/>
                <w:bCs/>
                <w:szCs w:val="28"/>
              </w:rPr>
            </w:pPr>
            <w:r w:rsidRPr="00C00EFA">
              <w:rPr>
                <w:rFonts w:eastAsia="Calibri"/>
                <w:bCs/>
                <w:szCs w:val="28"/>
              </w:rPr>
              <w:t>70</w:t>
            </w:r>
          </w:p>
        </w:tc>
        <w:tc>
          <w:tcPr>
            <w:tcW w:w="1417" w:type="dxa"/>
            <w:vAlign w:val="bottom"/>
          </w:tcPr>
          <w:p w14:paraId="340B7FF0" w14:textId="77777777" w:rsidR="00BC36B0" w:rsidRPr="00C00EFA" w:rsidRDefault="00BC36B0" w:rsidP="00C82387">
            <w:pPr>
              <w:rPr>
                <w:rFonts w:eastAsia="Calibri"/>
                <w:bCs/>
                <w:szCs w:val="28"/>
              </w:rPr>
            </w:pPr>
            <w:r w:rsidRPr="00C00EFA">
              <w:rPr>
                <w:rFonts w:eastAsia="Calibri"/>
                <w:bCs/>
                <w:szCs w:val="28"/>
              </w:rPr>
              <w:t>1995</w:t>
            </w:r>
          </w:p>
        </w:tc>
      </w:tr>
      <w:tr w:rsidR="00BC36B0" w:rsidRPr="00C00EFA" w14:paraId="2C83B134" w14:textId="77777777" w:rsidTr="00C82387">
        <w:trPr>
          <w:trHeight w:val="57"/>
        </w:trPr>
        <w:tc>
          <w:tcPr>
            <w:tcW w:w="2405" w:type="dxa"/>
          </w:tcPr>
          <w:p w14:paraId="51C82E2F" w14:textId="77777777" w:rsidR="00BC36B0" w:rsidRPr="00C00EFA" w:rsidRDefault="00BC36B0" w:rsidP="00C82387">
            <w:pPr>
              <w:rPr>
                <w:rFonts w:eastAsia="Calibri"/>
                <w:bCs/>
                <w:szCs w:val="28"/>
              </w:rPr>
            </w:pPr>
            <w:r w:rsidRPr="00C00EFA">
              <w:rPr>
                <w:rFonts w:eastAsia="Calibri"/>
                <w:bCs/>
                <w:szCs w:val="28"/>
              </w:rPr>
              <w:t>ТК243-ТК243Б</w:t>
            </w:r>
          </w:p>
        </w:tc>
        <w:tc>
          <w:tcPr>
            <w:tcW w:w="1560" w:type="dxa"/>
            <w:vMerge/>
          </w:tcPr>
          <w:p w14:paraId="07A0AE8C" w14:textId="77777777" w:rsidR="00BC36B0" w:rsidRPr="00C00EFA" w:rsidRDefault="00BC36B0" w:rsidP="00C82387">
            <w:pPr>
              <w:rPr>
                <w:rFonts w:eastAsia="Calibri"/>
                <w:bCs/>
                <w:szCs w:val="28"/>
              </w:rPr>
            </w:pPr>
          </w:p>
        </w:tc>
        <w:tc>
          <w:tcPr>
            <w:tcW w:w="1487" w:type="dxa"/>
            <w:vMerge/>
          </w:tcPr>
          <w:p w14:paraId="3A54F2CC" w14:textId="77777777" w:rsidR="00BC36B0" w:rsidRPr="00C00EFA" w:rsidRDefault="00BC36B0" w:rsidP="00C82387">
            <w:pPr>
              <w:rPr>
                <w:rFonts w:eastAsia="Calibri"/>
                <w:bCs/>
                <w:szCs w:val="28"/>
              </w:rPr>
            </w:pPr>
          </w:p>
        </w:tc>
        <w:tc>
          <w:tcPr>
            <w:tcW w:w="1228" w:type="dxa"/>
            <w:vAlign w:val="bottom"/>
          </w:tcPr>
          <w:p w14:paraId="67F34FF4" w14:textId="77777777" w:rsidR="00BC36B0" w:rsidRPr="00C00EFA" w:rsidRDefault="00BC36B0" w:rsidP="00C82387">
            <w:pPr>
              <w:rPr>
                <w:rFonts w:eastAsia="Calibri"/>
                <w:bCs/>
                <w:szCs w:val="28"/>
              </w:rPr>
            </w:pPr>
            <w:r w:rsidRPr="00C00EFA">
              <w:rPr>
                <w:rFonts w:eastAsia="Calibri"/>
                <w:bCs/>
                <w:szCs w:val="28"/>
              </w:rPr>
              <w:t>38</w:t>
            </w:r>
          </w:p>
        </w:tc>
        <w:tc>
          <w:tcPr>
            <w:tcW w:w="1537" w:type="dxa"/>
            <w:vAlign w:val="bottom"/>
          </w:tcPr>
          <w:p w14:paraId="7C4F274B" w14:textId="77777777" w:rsidR="00BC36B0" w:rsidRPr="00C00EFA" w:rsidRDefault="00BC36B0" w:rsidP="00C82387">
            <w:pPr>
              <w:rPr>
                <w:rFonts w:eastAsia="Calibri"/>
                <w:bCs/>
                <w:szCs w:val="28"/>
              </w:rPr>
            </w:pPr>
            <w:r w:rsidRPr="00C00EFA">
              <w:rPr>
                <w:rFonts w:eastAsia="Calibri"/>
                <w:bCs/>
                <w:szCs w:val="28"/>
              </w:rPr>
              <w:t>60</w:t>
            </w:r>
          </w:p>
        </w:tc>
        <w:tc>
          <w:tcPr>
            <w:tcW w:w="1417" w:type="dxa"/>
            <w:vAlign w:val="bottom"/>
          </w:tcPr>
          <w:p w14:paraId="03A3586B" w14:textId="77777777" w:rsidR="00BC36B0" w:rsidRPr="00C00EFA" w:rsidRDefault="00BC36B0" w:rsidP="00C82387">
            <w:pPr>
              <w:rPr>
                <w:rFonts w:eastAsia="Calibri"/>
                <w:bCs/>
                <w:szCs w:val="28"/>
              </w:rPr>
            </w:pPr>
            <w:r w:rsidRPr="00C00EFA">
              <w:rPr>
                <w:rFonts w:eastAsia="Calibri"/>
                <w:bCs/>
                <w:szCs w:val="28"/>
              </w:rPr>
              <w:t>1995</w:t>
            </w:r>
          </w:p>
        </w:tc>
      </w:tr>
      <w:tr w:rsidR="00BC36B0" w:rsidRPr="00C00EFA" w14:paraId="425310F0" w14:textId="77777777" w:rsidTr="00C82387">
        <w:trPr>
          <w:trHeight w:val="57"/>
        </w:trPr>
        <w:tc>
          <w:tcPr>
            <w:tcW w:w="2405" w:type="dxa"/>
          </w:tcPr>
          <w:p w14:paraId="5331D16F" w14:textId="77777777" w:rsidR="00BC36B0" w:rsidRPr="00C00EFA" w:rsidRDefault="00BC36B0" w:rsidP="00C82387">
            <w:pPr>
              <w:rPr>
                <w:rFonts w:eastAsia="Calibri"/>
                <w:bCs/>
                <w:szCs w:val="28"/>
              </w:rPr>
            </w:pPr>
            <w:r w:rsidRPr="00C00EFA">
              <w:rPr>
                <w:rFonts w:eastAsia="Calibri"/>
                <w:bCs/>
                <w:szCs w:val="28"/>
              </w:rPr>
              <w:t>ТК253-ТК254-ТК255</w:t>
            </w:r>
          </w:p>
        </w:tc>
        <w:tc>
          <w:tcPr>
            <w:tcW w:w="1560" w:type="dxa"/>
            <w:vMerge/>
          </w:tcPr>
          <w:p w14:paraId="393C7C58" w14:textId="77777777" w:rsidR="00BC36B0" w:rsidRPr="00C00EFA" w:rsidRDefault="00BC36B0" w:rsidP="00C82387">
            <w:pPr>
              <w:rPr>
                <w:rFonts w:eastAsia="Calibri"/>
                <w:bCs/>
                <w:szCs w:val="28"/>
              </w:rPr>
            </w:pPr>
          </w:p>
        </w:tc>
        <w:tc>
          <w:tcPr>
            <w:tcW w:w="1487" w:type="dxa"/>
            <w:vMerge/>
          </w:tcPr>
          <w:p w14:paraId="607B20D2" w14:textId="77777777" w:rsidR="00BC36B0" w:rsidRPr="00C00EFA" w:rsidRDefault="00BC36B0" w:rsidP="00C82387">
            <w:pPr>
              <w:rPr>
                <w:rFonts w:eastAsia="Calibri"/>
                <w:bCs/>
                <w:szCs w:val="28"/>
              </w:rPr>
            </w:pPr>
          </w:p>
        </w:tc>
        <w:tc>
          <w:tcPr>
            <w:tcW w:w="1228" w:type="dxa"/>
            <w:vAlign w:val="bottom"/>
          </w:tcPr>
          <w:p w14:paraId="6EA704DC" w14:textId="77777777" w:rsidR="00BC36B0" w:rsidRPr="00C00EFA" w:rsidRDefault="00BC36B0" w:rsidP="00C82387">
            <w:pPr>
              <w:rPr>
                <w:rFonts w:eastAsia="Calibri"/>
                <w:bCs/>
                <w:szCs w:val="28"/>
              </w:rPr>
            </w:pPr>
            <w:r w:rsidRPr="00C00EFA">
              <w:rPr>
                <w:rFonts w:eastAsia="Calibri"/>
                <w:bCs/>
                <w:szCs w:val="28"/>
              </w:rPr>
              <w:t>108</w:t>
            </w:r>
          </w:p>
        </w:tc>
        <w:tc>
          <w:tcPr>
            <w:tcW w:w="1537" w:type="dxa"/>
            <w:vAlign w:val="bottom"/>
          </w:tcPr>
          <w:p w14:paraId="18724D55" w14:textId="77777777" w:rsidR="00BC36B0" w:rsidRPr="00C00EFA" w:rsidRDefault="00BC36B0" w:rsidP="00C82387">
            <w:pPr>
              <w:rPr>
                <w:rFonts w:eastAsia="Calibri"/>
                <w:bCs/>
                <w:szCs w:val="28"/>
              </w:rPr>
            </w:pPr>
            <w:r w:rsidRPr="00C00EFA">
              <w:rPr>
                <w:rFonts w:eastAsia="Calibri"/>
                <w:bCs/>
                <w:szCs w:val="28"/>
              </w:rPr>
              <w:t>90</w:t>
            </w:r>
          </w:p>
        </w:tc>
        <w:tc>
          <w:tcPr>
            <w:tcW w:w="1417" w:type="dxa"/>
            <w:vAlign w:val="bottom"/>
          </w:tcPr>
          <w:p w14:paraId="740D6E72" w14:textId="77777777" w:rsidR="00BC36B0" w:rsidRPr="00C00EFA" w:rsidRDefault="00BC36B0" w:rsidP="00C82387">
            <w:pPr>
              <w:rPr>
                <w:rFonts w:eastAsia="Calibri"/>
                <w:bCs/>
                <w:szCs w:val="28"/>
              </w:rPr>
            </w:pPr>
            <w:r w:rsidRPr="00C00EFA">
              <w:rPr>
                <w:rFonts w:eastAsia="Calibri"/>
                <w:bCs/>
                <w:szCs w:val="28"/>
              </w:rPr>
              <w:t>1987</w:t>
            </w:r>
          </w:p>
        </w:tc>
      </w:tr>
      <w:tr w:rsidR="00BC36B0" w:rsidRPr="00C00EFA" w14:paraId="4FD85937" w14:textId="77777777" w:rsidTr="00C82387">
        <w:trPr>
          <w:trHeight w:val="57"/>
        </w:trPr>
        <w:tc>
          <w:tcPr>
            <w:tcW w:w="2405" w:type="dxa"/>
          </w:tcPr>
          <w:p w14:paraId="07BD950B" w14:textId="77777777" w:rsidR="00BC36B0" w:rsidRPr="00C00EFA" w:rsidRDefault="00BC36B0" w:rsidP="00C82387">
            <w:pPr>
              <w:rPr>
                <w:rFonts w:eastAsia="Calibri"/>
                <w:bCs/>
                <w:szCs w:val="28"/>
              </w:rPr>
            </w:pPr>
            <w:r w:rsidRPr="00C00EFA">
              <w:rPr>
                <w:rFonts w:eastAsia="Calibri"/>
                <w:bCs/>
                <w:szCs w:val="28"/>
              </w:rPr>
              <w:t>ТК255-ТК256-ТК257</w:t>
            </w:r>
          </w:p>
        </w:tc>
        <w:tc>
          <w:tcPr>
            <w:tcW w:w="1560" w:type="dxa"/>
            <w:vMerge/>
          </w:tcPr>
          <w:p w14:paraId="0F0B6FE9" w14:textId="77777777" w:rsidR="00BC36B0" w:rsidRPr="00C00EFA" w:rsidRDefault="00BC36B0" w:rsidP="00C82387">
            <w:pPr>
              <w:rPr>
                <w:rFonts w:eastAsia="Calibri"/>
                <w:bCs/>
                <w:szCs w:val="28"/>
              </w:rPr>
            </w:pPr>
          </w:p>
        </w:tc>
        <w:tc>
          <w:tcPr>
            <w:tcW w:w="1487" w:type="dxa"/>
            <w:vMerge/>
          </w:tcPr>
          <w:p w14:paraId="44D0F7DD" w14:textId="77777777" w:rsidR="00BC36B0" w:rsidRPr="00C00EFA" w:rsidRDefault="00BC36B0" w:rsidP="00C82387">
            <w:pPr>
              <w:rPr>
                <w:rFonts w:eastAsia="Calibri"/>
                <w:bCs/>
                <w:szCs w:val="28"/>
              </w:rPr>
            </w:pPr>
          </w:p>
        </w:tc>
        <w:tc>
          <w:tcPr>
            <w:tcW w:w="1228" w:type="dxa"/>
            <w:vAlign w:val="bottom"/>
          </w:tcPr>
          <w:p w14:paraId="1FC1B84C" w14:textId="77777777" w:rsidR="00BC36B0" w:rsidRPr="00C00EFA" w:rsidRDefault="00BC36B0" w:rsidP="00C82387">
            <w:pPr>
              <w:rPr>
                <w:rFonts w:eastAsia="Calibri"/>
                <w:bCs/>
                <w:szCs w:val="28"/>
              </w:rPr>
            </w:pPr>
            <w:r w:rsidRPr="00C00EFA">
              <w:rPr>
                <w:rFonts w:eastAsia="Calibri"/>
                <w:bCs/>
                <w:szCs w:val="28"/>
              </w:rPr>
              <w:t>76</w:t>
            </w:r>
          </w:p>
        </w:tc>
        <w:tc>
          <w:tcPr>
            <w:tcW w:w="1537" w:type="dxa"/>
            <w:vAlign w:val="bottom"/>
          </w:tcPr>
          <w:p w14:paraId="65C7FB5F" w14:textId="77777777" w:rsidR="00BC36B0" w:rsidRPr="00C00EFA" w:rsidRDefault="00BC36B0" w:rsidP="00C82387">
            <w:pPr>
              <w:rPr>
                <w:rFonts w:eastAsia="Calibri"/>
                <w:bCs/>
                <w:szCs w:val="28"/>
              </w:rPr>
            </w:pPr>
            <w:r w:rsidRPr="00C00EFA">
              <w:rPr>
                <w:rFonts w:eastAsia="Calibri"/>
                <w:bCs/>
                <w:szCs w:val="28"/>
              </w:rPr>
              <w:t>40</w:t>
            </w:r>
          </w:p>
        </w:tc>
        <w:tc>
          <w:tcPr>
            <w:tcW w:w="1417" w:type="dxa"/>
            <w:vAlign w:val="bottom"/>
          </w:tcPr>
          <w:p w14:paraId="44035B74" w14:textId="77777777" w:rsidR="00BC36B0" w:rsidRPr="00C00EFA" w:rsidRDefault="00BC36B0" w:rsidP="00C82387">
            <w:pPr>
              <w:rPr>
                <w:rFonts w:eastAsia="Calibri"/>
                <w:bCs/>
                <w:szCs w:val="28"/>
              </w:rPr>
            </w:pPr>
            <w:r w:rsidRPr="00C00EFA">
              <w:rPr>
                <w:rFonts w:eastAsia="Calibri"/>
                <w:bCs/>
                <w:szCs w:val="28"/>
              </w:rPr>
              <w:t>1987</w:t>
            </w:r>
          </w:p>
        </w:tc>
      </w:tr>
      <w:tr w:rsidR="00BC36B0" w:rsidRPr="00C00EFA" w14:paraId="0BF42064" w14:textId="77777777" w:rsidTr="00C82387">
        <w:trPr>
          <w:trHeight w:val="57"/>
        </w:trPr>
        <w:tc>
          <w:tcPr>
            <w:tcW w:w="2405" w:type="dxa"/>
          </w:tcPr>
          <w:p w14:paraId="39E37849" w14:textId="77777777" w:rsidR="00BC36B0" w:rsidRPr="00C00EFA" w:rsidRDefault="00BC36B0" w:rsidP="00C82387">
            <w:pPr>
              <w:rPr>
                <w:rFonts w:eastAsia="Calibri"/>
                <w:bCs/>
                <w:szCs w:val="28"/>
              </w:rPr>
            </w:pPr>
            <w:r w:rsidRPr="00C00EFA">
              <w:rPr>
                <w:rFonts w:eastAsia="Calibri"/>
                <w:bCs/>
                <w:szCs w:val="28"/>
              </w:rPr>
              <w:t>ТК256-ТК259</w:t>
            </w:r>
          </w:p>
        </w:tc>
        <w:tc>
          <w:tcPr>
            <w:tcW w:w="1560" w:type="dxa"/>
            <w:vMerge/>
          </w:tcPr>
          <w:p w14:paraId="668A522C" w14:textId="77777777" w:rsidR="00BC36B0" w:rsidRPr="00C00EFA" w:rsidRDefault="00BC36B0" w:rsidP="00C82387">
            <w:pPr>
              <w:rPr>
                <w:rFonts w:eastAsia="Calibri"/>
                <w:bCs/>
                <w:szCs w:val="28"/>
              </w:rPr>
            </w:pPr>
          </w:p>
        </w:tc>
        <w:tc>
          <w:tcPr>
            <w:tcW w:w="1487" w:type="dxa"/>
            <w:vMerge/>
          </w:tcPr>
          <w:p w14:paraId="637F5107" w14:textId="77777777" w:rsidR="00BC36B0" w:rsidRPr="00C00EFA" w:rsidRDefault="00BC36B0" w:rsidP="00C82387">
            <w:pPr>
              <w:rPr>
                <w:rFonts w:eastAsia="Calibri"/>
                <w:bCs/>
                <w:szCs w:val="28"/>
              </w:rPr>
            </w:pPr>
          </w:p>
        </w:tc>
        <w:tc>
          <w:tcPr>
            <w:tcW w:w="1228" w:type="dxa"/>
            <w:vAlign w:val="bottom"/>
          </w:tcPr>
          <w:p w14:paraId="26545ABA" w14:textId="77777777" w:rsidR="00BC36B0" w:rsidRPr="00C00EFA" w:rsidRDefault="00BC36B0" w:rsidP="00C82387">
            <w:pPr>
              <w:rPr>
                <w:rFonts w:eastAsia="Calibri"/>
                <w:bCs/>
                <w:szCs w:val="28"/>
              </w:rPr>
            </w:pPr>
            <w:r w:rsidRPr="00C00EFA">
              <w:rPr>
                <w:rFonts w:eastAsia="Calibri"/>
                <w:bCs/>
                <w:szCs w:val="28"/>
              </w:rPr>
              <w:t>57</w:t>
            </w:r>
          </w:p>
        </w:tc>
        <w:tc>
          <w:tcPr>
            <w:tcW w:w="1537" w:type="dxa"/>
            <w:vAlign w:val="bottom"/>
          </w:tcPr>
          <w:p w14:paraId="0D295B9A" w14:textId="77777777" w:rsidR="00BC36B0" w:rsidRPr="00C00EFA" w:rsidRDefault="00BC36B0" w:rsidP="00C82387">
            <w:pPr>
              <w:rPr>
                <w:rFonts w:eastAsia="Calibri"/>
                <w:bCs/>
                <w:szCs w:val="28"/>
              </w:rPr>
            </w:pPr>
            <w:r w:rsidRPr="00C00EFA">
              <w:rPr>
                <w:rFonts w:eastAsia="Calibri"/>
                <w:bCs/>
                <w:szCs w:val="28"/>
              </w:rPr>
              <w:t>70</w:t>
            </w:r>
          </w:p>
        </w:tc>
        <w:tc>
          <w:tcPr>
            <w:tcW w:w="1417" w:type="dxa"/>
            <w:vAlign w:val="bottom"/>
          </w:tcPr>
          <w:p w14:paraId="06ABE81C" w14:textId="77777777" w:rsidR="00BC36B0" w:rsidRPr="00C00EFA" w:rsidRDefault="00BC36B0" w:rsidP="00C82387">
            <w:pPr>
              <w:rPr>
                <w:rFonts w:eastAsia="Calibri"/>
                <w:bCs/>
                <w:szCs w:val="28"/>
              </w:rPr>
            </w:pPr>
            <w:r w:rsidRPr="00C00EFA">
              <w:rPr>
                <w:rFonts w:eastAsia="Calibri"/>
                <w:bCs/>
                <w:szCs w:val="28"/>
              </w:rPr>
              <w:t>1987</w:t>
            </w:r>
          </w:p>
        </w:tc>
      </w:tr>
      <w:tr w:rsidR="00BC36B0" w:rsidRPr="00C00EFA" w14:paraId="0EC46A6B" w14:textId="77777777" w:rsidTr="00C82387">
        <w:trPr>
          <w:trHeight w:val="57"/>
        </w:trPr>
        <w:tc>
          <w:tcPr>
            <w:tcW w:w="2405" w:type="dxa"/>
          </w:tcPr>
          <w:p w14:paraId="2F8B41DE" w14:textId="77777777" w:rsidR="00BC36B0" w:rsidRPr="00C00EFA" w:rsidRDefault="00BC36B0" w:rsidP="00C82387">
            <w:pPr>
              <w:rPr>
                <w:rFonts w:eastAsia="Calibri"/>
                <w:bCs/>
                <w:szCs w:val="28"/>
              </w:rPr>
            </w:pPr>
            <w:r w:rsidRPr="00C00EFA">
              <w:rPr>
                <w:rFonts w:eastAsia="Calibri"/>
                <w:bCs/>
                <w:szCs w:val="28"/>
              </w:rPr>
              <w:t>ТК263-ТК264</w:t>
            </w:r>
          </w:p>
        </w:tc>
        <w:tc>
          <w:tcPr>
            <w:tcW w:w="1560" w:type="dxa"/>
            <w:vMerge/>
          </w:tcPr>
          <w:p w14:paraId="0C6ABB91" w14:textId="77777777" w:rsidR="00BC36B0" w:rsidRPr="00C00EFA" w:rsidRDefault="00BC36B0" w:rsidP="00C82387">
            <w:pPr>
              <w:rPr>
                <w:rFonts w:eastAsia="Calibri"/>
                <w:bCs/>
                <w:szCs w:val="28"/>
              </w:rPr>
            </w:pPr>
          </w:p>
        </w:tc>
        <w:tc>
          <w:tcPr>
            <w:tcW w:w="1487" w:type="dxa"/>
            <w:vMerge/>
          </w:tcPr>
          <w:p w14:paraId="75AA5BF3" w14:textId="77777777" w:rsidR="00BC36B0" w:rsidRPr="00C00EFA" w:rsidRDefault="00BC36B0" w:rsidP="00C82387">
            <w:pPr>
              <w:rPr>
                <w:rFonts w:eastAsia="Calibri"/>
                <w:bCs/>
                <w:szCs w:val="28"/>
              </w:rPr>
            </w:pPr>
          </w:p>
        </w:tc>
        <w:tc>
          <w:tcPr>
            <w:tcW w:w="1228" w:type="dxa"/>
            <w:vAlign w:val="bottom"/>
          </w:tcPr>
          <w:p w14:paraId="239674E9" w14:textId="77777777" w:rsidR="00BC36B0" w:rsidRPr="00C00EFA" w:rsidRDefault="00BC36B0" w:rsidP="00C82387">
            <w:pPr>
              <w:rPr>
                <w:rFonts w:eastAsia="Calibri"/>
                <w:bCs/>
                <w:szCs w:val="28"/>
              </w:rPr>
            </w:pPr>
            <w:r w:rsidRPr="00C00EFA">
              <w:rPr>
                <w:rFonts w:eastAsia="Calibri"/>
                <w:bCs/>
                <w:szCs w:val="28"/>
              </w:rPr>
              <w:t>76</w:t>
            </w:r>
          </w:p>
        </w:tc>
        <w:tc>
          <w:tcPr>
            <w:tcW w:w="1537" w:type="dxa"/>
            <w:vAlign w:val="bottom"/>
          </w:tcPr>
          <w:p w14:paraId="5E0FDD65" w14:textId="77777777" w:rsidR="00BC36B0" w:rsidRPr="00C00EFA" w:rsidRDefault="00BC36B0" w:rsidP="00C82387">
            <w:pPr>
              <w:rPr>
                <w:rFonts w:eastAsia="Calibri"/>
                <w:bCs/>
                <w:szCs w:val="28"/>
              </w:rPr>
            </w:pPr>
            <w:r w:rsidRPr="00C00EFA">
              <w:rPr>
                <w:rFonts w:eastAsia="Calibri"/>
                <w:bCs/>
                <w:szCs w:val="28"/>
              </w:rPr>
              <w:t>50</w:t>
            </w:r>
          </w:p>
        </w:tc>
        <w:tc>
          <w:tcPr>
            <w:tcW w:w="1417" w:type="dxa"/>
            <w:vAlign w:val="bottom"/>
          </w:tcPr>
          <w:p w14:paraId="21AD41DC" w14:textId="77777777" w:rsidR="00BC36B0" w:rsidRPr="00C00EFA" w:rsidRDefault="00BC36B0" w:rsidP="00C82387">
            <w:pPr>
              <w:rPr>
                <w:rFonts w:eastAsia="Calibri"/>
                <w:bCs/>
                <w:szCs w:val="28"/>
              </w:rPr>
            </w:pPr>
            <w:r w:rsidRPr="00C00EFA">
              <w:rPr>
                <w:rFonts w:eastAsia="Calibri"/>
                <w:bCs/>
                <w:szCs w:val="28"/>
              </w:rPr>
              <w:t>1996</w:t>
            </w:r>
          </w:p>
        </w:tc>
      </w:tr>
      <w:tr w:rsidR="00BC36B0" w:rsidRPr="00C00EFA" w14:paraId="492E42DD" w14:textId="77777777" w:rsidTr="00C82387">
        <w:trPr>
          <w:trHeight w:val="57"/>
        </w:trPr>
        <w:tc>
          <w:tcPr>
            <w:tcW w:w="2405" w:type="dxa"/>
          </w:tcPr>
          <w:p w14:paraId="20334804" w14:textId="77777777" w:rsidR="00BC36B0" w:rsidRPr="00C00EFA" w:rsidRDefault="00BC36B0" w:rsidP="00C82387">
            <w:pPr>
              <w:rPr>
                <w:rFonts w:eastAsia="Calibri"/>
                <w:bCs/>
                <w:szCs w:val="28"/>
              </w:rPr>
            </w:pPr>
            <w:r w:rsidRPr="00C00EFA">
              <w:rPr>
                <w:rFonts w:eastAsia="Calibri"/>
                <w:bCs/>
                <w:szCs w:val="28"/>
              </w:rPr>
              <w:t>ТК264-ТК268-ТК269</w:t>
            </w:r>
          </w:p>
        </w:tc>
        <w:tc>
          <w:tcPr>
            <w:tcW w:w="1560" w:type="dxa"/>
            <w:vMerge/>
          </w:tcPr>
          <w:p w14:paraId="6A5E7D52" w14:textId="77777777" w:rsidR="00BC36B0" w:rsidRPr="00C00EFA" w:rsidRDefault="00BC36B0" w:rsidP="00C82387">
            <w:pPr>
              <w:rPr>
                <w:rFonts w:eastAsia="Calibri"/>
                <w:bCs/>
                <w:szCs w:val="28"/>
              </w:rPr>
            </w:pPr>
          </w:p>
        </w:tc>
        <w:tc>
          <w:tcPr>
            <w:tcW w:w="1487" w:type="dxa"/>
            <w:vMerge/>
          </w:tcPr>
          <w:p w14:paraId="45FA91A6" w14:textId="77777777" w:rsidR="00BC36B0" w:rsidRPr="00C00EFA" w:rsidRDefault="00BC36B0" w:rsidP="00C82387">
            <w:pPr>
              <w:rPr>
                <w:rFonts w:eastAsia="Calibri"/>
                <w:bCs/>
                <w:szCs w:val="28"/>
              </w:rPr>
            </w:pPr>
          </w:p>
        </w:tc>
        <w:tc>
          <w:tcPr>
            <w:tcW w:w="1228" w:type="dxa"/>
            <w:vAlign w:val="bottom"/>
          </w:tcPr>
          <w:p w14:paraId="38B2657F" w14:textId="77777777" w:rsidR="00BC36B0" w:rsidRPr="00C00EFA" w:rsidRDefault="00BC36B0" w:rsidP="00C82387">
            <w:pPr>
              <w:rPr>
                <w:rFonts w:eastAsia="Calibri"/>
                <w:bCs/>
                <w:szCs w:val="28"/>
              </w:rPr>
            </w:pPr>
            <w:r w:rsidRPr="00C00EFA">
              <w:rPr>
                <w:rFonts w:eastAsia="Calibri"/>
                <w:bCs/>
                <w:szCs w:val="28"/>
              </w:rPr>
              <w:t>57</w:t>
            </w:r>
          </w:p>
        </w:tc>
        <w:tc>
          <w:tcPr>
            <w:tcW w:w="1537" w:type="dxa"/>
            <w:vAlign w:val="bottom"/>
          </w:tcPr>
          <w:p w14:paraId="2EEC8AF6" w14:textId="77777777" w:rsidR="00BC36B0" w:rsidRPr="00C00EFA" w:rsidRDefault="00BC36B0" w:rsidP="00C82387">
            <w:pPr>
              <w:rPr>
                <w:rFonts w:eastAsia="Calibri"/>
                <w:bCs/>
                <w:szCs w:val="28"/>
              </w:rPr>
            </w:pPr>
            <w:r w:rsidRPr="00C00EFA">
              <w:rPr>
                <w:rFonts w:eastAsia="Calibri"/>
                <w:bCs/>
                <w:szCs w:val="28"/>
              </w:rPr>
              <w:t>85</w:t>
            </w:r>
          </w:p>
        </w:tc>
        <w:tc>
          <w:tcPr>
            <w:tcW w:w="1417" w:type="dxa"/>
            <w:vAlign w:val="bottom"/>
          </w:tcPr>
          <w:p w14:paraId="439BC055" w14:textId="77777777" w:rsidR="00BC36B0" w:rsidRPr="00C00EFA" w:rsidRDefault="00BC36B0" w:rsidP="00C82387">
            <w:pPr>
              <w:rPr>
                <w:rFonts w:eastAsia="Calibri"/>
                <w:bCs/>
                <w:szCs w:val="28"/>
              </w:rPr>
            </w:pPr>
            <w:r w:rsidRPr="00C00EFA">
              <w:rPr>
                <w:rFonts w:eastAsia="Calibri"/>
                <w:bCs/>
                <w:szCs w:val="28"/>
              </w:rPr>
              <w:t>1996</w:t>
            </w:r>
          </w:p>
        </w:tc>
      </w:tr>
      <w:tr w:rsidR="00BC36B0" w:rsidRPr="00C00EFA" w14:paraId="484611E1" w14:textId="77777777" w:rsidTr="00C82387">
        <w:trPr>
          <w:trHeight w:val="57"/>
        </w:trPr>
        <w:tc>
          <w:tcPr>
            <w:tcW w:w="2405" w:type="dxa"/>
          </w:tcPr>
          <w:p w14:paraId="0EC7E4CA" w14:textId="77777777" w:rsidR="00BC36B0" w:rsidRPr="00C00EFA" w:rsidRDefault="00BC36B0" w:rsidP="00C82387">
            <w:pPr>
              <w:rPr>
                <w:rFonts w:eastAsia="Calibri"/>
                <w:bCs/>
                <w:szCs w:val="28"/>
              </w:rPr>
            </w:pPr>
            <w:r w:rsidRPr="00C00EFA">
              <w:rPr>
                <w:rFonts w:eastAsia="Calibri"/>
                <w:bCs/>
                <w:szCs w:val="28"/>
              </w:rPr>
              <w:t>ТК264-ТК266</w:t>
            </w:r>
          </w:p>
        </w:tc>
        <w:tc>
          <w:tcPr>
            <w:tcW w:w="1560" w:type="dxa"/>
            <w:vMerge/>
          </w:tcPr>
          <w:p w14:paraId="25A0DE52" w14:textId="77777777" w:rsidR="00BC36B0" w:rsidRPr="00C00EFA" w:rsidRDefault="00BC36B0" w:rsidP="00C82387">
            <w:pPr>
              <w:rPr>
                <w:rFonts w:eastAsia="Calibri"/>
                <w:bCs/>
                <w:szCs w:val="28"/>
              </w:rPr>
            </w:pPr>
          </w:p>
        </w:tc>
        <w:tc>
          <w:tcPr>
            <w:tcW w:w="1487" w:type="dxa"/>
            <w:vMerge/>
          </w:tcPr>
          <w:p w14:paraId="277DA776" w14:textId="77777777" w:rsidR="00BC36B0" w:rsidRPr="00C00EFA" w:rsidRDefault="00BC36B0" w:rsidP="00C82387">
            <w:pPr>
              <w:rPr>
                <w:rFonts w:eastAsia="Calibri"/>
                <w:bCs/>
                <w:szCs w:val="28"/>
              </w:rPr>
            </w:pPr>
          </w:p>
        </w:tc>
        <w:tc>
          <w:tcPr>
            <w:tcW w:w="1228" w:type="dxa"/>
            <w:vAlign w:val="bottom"/>
          </w:tcPr>
          <w:p w14:paraId="1A8E3223" w14:textId="77777777" w:rsidR="00BC36B0" w:rsidRPr="00C00EFA" w:rsidRDefault="00BC36B0" w:rsidP="00C82387">
            <w:pPr>
              <w:rPr>
                <w:rFonts w:eastAsia="Calibri"/>
                <w:bCs/>
                <w:szCs w:val="28"/>
              </w:rPr>
            </w:pPr>
            <w:r w:rsidRPr="00C00EFA">
              <w:rPr>
                <w:rFonts w:eastAsia="Calibri"/>
                <w:bCs/>
                <w:szCs w:val="28"/>
              </w:rPr>
              <w:t>48</w:t>
            </w:r>
          </w:p>
        </w:tc>
        <w:tc>
          <w:tcPr>
            <w:tcW w:w="1537" w:type="dxa"/>
            <w:vAlign w:val="bottom"/>
          </w:tcPr>
          <w:p w14:paraId="5C261B24" w14:textId="77777777" w:rsidR="00BC36B0" w:rsidRPr="00C00EFA" w:rsidRDefault="00BC36B0" w:rsidP="00C82387">
            <w:pPr>
              <w:rPr>
                <w:rFonts w:eastAsia="Calibri"/>
                <w:bCs/>
                <w:szCs w:val="28"/>
              </w:rPr>
            </w:pPr>
            <w:r w:rsidRPr="00C00EFA">
              <w:rPr>
                <w:rFonts w:eastAsia="Calibri"/>
                <w:bCs/>
                <w:szCs w:val="28"/>
              </w:rPr>
              <w:t>60</w:t>
            </w:r>
          </w:p>
        </w:tc>
        <w:tc>
          <w:tcPr>
            <w:tcW w:w="1417" w:type="dxa"/>
            <w:vAlign w:val="bottom"/>
          </w:tcPr>
          <w:p w14:paraId="3CEC1749" w14:textId="77777777" w:rsidR="00BC36B0" w:rsidRPr="00C00EFA" w:rsidRDefault="00BC36B0" w:rsidP="00C82387">
            <w:pPr>
              <w:rPr>
                <w:rFonts w:eastAsia="Calibri"/>
                <w:bCs/>
                <w:szCs w:val="28"/>
              </w:rPr>
            </w:pPr>
            <w:r w:rsidRPr="00C00EFA">
              <w:rPr>
                <w:rFonts w:eastAsia="Calibri"/>
                <w:bCs/>
                <w:szCs w:val="28"/>
              </w:rPr>
              <w:t>1996</w:t>
            </w:r>
          </w:p>
        </w:tc>
      </w:tr>
      <w:tr w:rsidR="00BC36B0" w:rsidRPr="00C00EFA" w14:paraId="1B4D01F3" w14:textId="77777777" w:rsidTr="00C82387">
        <w:trPr>
          <w:trHeight w:val="57"/>
        </w:trPr>
        <w:tc>
          <w:tcPr>
            <w:tcW w:w="2405" w:type="dxa"/>
          </w:tcPr>
          <w:p w14:paraId="4328ADB8" w14:textId="77777777" w:rsidR="00BC36B0" w:rsidRPr="00C00EFA" w:rsidRDefault="00BC36B0" w:rsidP="00C82387">
            <w:pPr>
              <w:rPr>
                <w:rFonts w:eastAsia="Calibri"/>
                <w:bCs/>
                <w:szCs w:val="28"/>
              </w:rPr>
            </w:pPr>
            <w:r w:rsidRPr="00C00EFA">
              <w:rPr>
                <w:rFonts w:eastAsia="Calibri"/>
                <w:bCs/>
                <w:szCs w:val="28"/>
              </w:rPr>
              <w:t>ТК264-ТК273</w:t>
            </w:r>
          </w:p>
        </w:tc>
        <w:tc>
          <w:tcPr>
            <w:tcW w:w="1560" w:type="dxa"/>
            <w:vMerge/>
          </w:tcPr>
          <w:p w14:paraId="0A9D428A" w14:textId="77777777" w:rsidR="00BC36B0" w:rsidRPr="00C00EFA" w:rsidRDefault="00BC36B0" w:rsidP="00C82387">
            <w:pPr>
              <w:rPr>
                <w:rFonts w:eastAsia="Calibri"/>
                <w:bCs/>
                <w:szCs w:val="28"/>
              </w:rPr>
            </w:pPr>
          </w:p>
        </w:tc>
        <w:tc>
          <w:tcPr>
            <w:tcW w:w="1487" w:type="dxa"/>
            <w:vMerge/>
          </w:tcPr>
          <w:p w14:paraId="4E0E61AD" w14:textId="77777777" w:rsidR="00BC36B0" w:rsidRPr="00C00EFA" w:rsidRDefault="00BC36B0" w:rsidP="00C82387">
            <w:pPr>
              <w:rPr>
                <w:rFonts w:eastAsia="Calibri"/>
                <w:bCs/>
                <w:szCs w:val="28"/>
              </w:rPr>
            </w:pPr>
          </w:p>
        </w:tc>
        <w:tc>
          <w:tcPr>
            <w:tcW w:w="1228" w:type="dxa"/>
            <w:vAlign w:val="bottom"/>
          </w:tcPr>
          <w:p w14:paraId="18C616DF" w14:textId="77777777" w:rsidR="00BC36B0" w:rsidRPr="00C00EFA" w:rsidRDefault="00BC36B0" w:rsidP="00C82387">
            <w:pPr>
              <w:rPr>
                <w:rFonts w:eastAsia="Calibri"/>
                <w:bCs/>
                <w:szCs w:val="28"/>
              </w:rPr>
            </w:pPr>
            <w:r w:rsidRPr="00C00EFA">
              <w:rPr>
                <w:rFonts w:eastAsia="Calibri"/>
                <w:bCs/>
                <w:szCs w:val="28"/>
              </w:rPr>
              <w:t>48</w:t>
            </w:r>
          </w:p>
        </w:tc>
        <w:tc>
          <w:tcPr>
            <w:tcW w:w="1537" w:type="dxa"/>
            <w:vAlign w:val="bottom"/>
          </w:tcPr>
          <w:p w14:paraId="02682782" w14:textId="77777777" w:rsidR="00BC36B0" w:rsidRPr="00C00EFA" w:rsidRDefault="00BC36B0" w:rsidP="00C82387">
            <w:pPr>
              <w:rPr>
                <w:rFonts w:eastAsia="Calibri"/>
                <w:bCs/>
                <w:szCs w:val="28"/>
              </w:rPr>
            </w:pPr>
            <w:r w:rsidRPr="00C00EFA">
              <w:rPr>
                <w:rFonts w:eastAsia="Calibri"/>
                <w:bCs/>
                <w:szCs w:val="28"/>
              </w:rPr>
              <w:t>100</w:t>
            </w:r>
          </w:p>
        </w:tc>
        <w:tc>
          <w:tcPr>
            <w:tcW w:w="1417" w:type="dxa"/>
            <w:vAlign w:val="bottom"/>
          </w:tcPr>
          <w:p w14:paraId="70C04612" w14:textId="77777777" w:rsidR="00BC36B0" w:rsidRPr="00C00EFA" w:rsidRDefault="00BC36B0" w:rsidP="00C82387">
            <w:pPr>
              <w:rPr>
                <w:rFonts w:eastAsia="Calibri"/>
                <w:bCs/>
                <w:szCs w:val="28"/>
              </w:rPr>
            </w:pPr>
            <w:r w:rsidRPr="00C00EFA">
              <w:rPr>
                <w:rFonts w:eastAsia="Calibri"/>
                <w:bCs/>
                <w:szCs w:val="28"/>
              </w:rPr>
              <w:t>1996</w:t>
            </w:r>
          </w:p>
        </w:tc>
      </w:tr>
      <w:tr w:rsidR="00BC36B0" w:rsidRPr="00C00EFA" w14:paraId="516CBDE8" w14:textId="77777777" w:rsidTr="00C82387">
        <w:trPr>
          <w:trHeight w:val="57"/>
        </w:trPr>
        <w:tc>
          <w:tcPr>
            <w:tcW w:w="2405" w:type="dxa"/>
          </w:tcPr>
          <w:p w14:paraId="745096EC" w14:textId="77777777" w:rsidR="00BC36B0" w:rsidRPr="00C00EFA" w:rsidRDefault="00BC36B0" w:rsidP="00C82387">
            <w:pPr>
              <w:rPr>
                <w:rFonts w:eastAsia="Calibri"/>
                <w:bCs/>
                <w:szCs w:val="28"/>
              </w:rPr>
            </w:pPr>
            <w:r w:rsidRPr="00C00EFA">
              <w:rPr>
                <w:rFonts w:eastAsia="Calibri"/>
                <w:bCs/>
                <w:szCs w:val="28"/>
              </w:rPr>
              <w:t>ТК276-ТК277</w:t>
            </w:r>
          </w:p>
        </w:tc>
        <w:tc>
          <w:tcPr>
            <w:tcW w:w="1560" w:type="dxa"/>
            <w:vMerge/>
          </w:tcPr>
          <w:p w14:paraId="52BADF28" w14:textId="77777777" w:rsidR="00BC36B0" w:rsidRPr="00C00EFA" w:rsidRDefault="00BC36B0" w:rsidP="00C82387">
            <w:pPr>
              <w:rPr>
                <w:rFonts w:eastAsia="Calibri"/>
                <w:bCs/>
                <w:szCs w:val="28"/>
              </w:rPr>
            </w:pPr>
          </w:p>
        </w:tc>
        <w:tc>
          <w:tcPr>
            <w:tcW w:w="1487" w:type="dxa"/>
            <w:vMerge/>
          </w:tcPr>
          <w:p w14:paraId="660FF272" w14:textId="77777777" w:rsidR="00BC36B0" w:rsidRPr="00C00EFA" w:rsidRDefault="00BC36B0" w:rsidP="00C82387">
            <w:pPr>
              <w:rPr>
                <w:rFonts w:eastAsia="Calibri"/>
                <w:bCs/>
                <w:szCs w:val="28"/>
              </w:rPr>
            </w:pPr>
          </w:p>
        </w:tc>
        <w:tc>
          <w:tcPr>
            <w:tcW w:w="1228" w:type="dxa"/>
            <w:vAlign w:val="bottom"/>
          </w:tcPr>
          <w:p w14:paraId="0CD4F55B" w14:textId="77777777" w:rsidR="00BC36B0" w:rsidRPr="00C00EFA" w:rsidRDefault="00BC36B0" w:rsidP="00C82387">
            <w:pPr>
              <w:rPr>
                <w:rFonts w:eastAsia="Calibri"/>
                <w:bCs/>
                <w:szCs w:val="28"/>
              </w:rPr>
            </w:pPr>
            <w:r w:rsidRPr="00C00EFA">
              <w:rPr>
                <w:rFonts w:eastAsia="Calibri"/>
                <w:bCs/>
                <w:szCs w:val="28"/>
              </w:rPr>
              <w:t>108</w:t>
            </w:r>
          </w:p>
        </w:tc>
        <w:tc>
          <w:tcPr>
            <w:tcW w:w="1537" w:type="dxa"/>
            <w:vAlign w:val="bottom"/>
          </w:tcPr>
          <w:p w14:paraId="60D553C9" w14:textId="77777777" w:rsidR="00BC36B0" w:rsidRPr="00C00EFA" w:rsidRDefault="00BC36B0" w:rsidP="00C82387">
            <w:pPr>
              <w:rPr>
                <w:rFonts w:eastAsia="Calibri"/>
                <w:bCs/>
                <w:szCs w:val="28"/>
              </w:rPr>
            </w:pPr>
            <w:r w:rsidRPr="00C00EFA">
              <w:rPr>
                <w:rFonts w:eastAsia="Calibri"/>
                <w:bCs/>
                <w:szCs w:val="28"/>
              </w:rPr>
              <w:t>30</w:t>
            </w:r>
          </w:p>
        </w:tc>
        <w:tc>
          <w:tcPr>
            <w:tcW w:w="1417" w:type="dxa"/>
            <w:vAlign w:val="bottom"/>
          </w:tcPr>
          <w:p w14:paraId="72FC3AE8" w14:textId="77777777" w:rsidR="00BC36B0" w:rsidRPr="00C00EFA" w:rsidRDefault="00BC36B0" w:rsidP="00C82387">
            <w:pPr>
              <w:rPr>
                <w:rFonts w:eastAsia="Calibri"/>
                <w:bCs/>
                <w:szCs w:val="28"/>
              </w:rPr>
            </w:pPr>
            <w:r w:rsidRPr="00C00EFA">
              <w:rPr>
                <w:rFonts w:eastAsia="Calibri"/>
                <w:bCs/>
                <w:szCs w:val="28"/>
              </w:rPr>
              <w:t>1995</w:t>
            </w:r>
          </w:p>
        </w:tc>
      </w:tr>
      <w:tr w:rsidR="00BC36B0" w:rsidRPr="00C00EFA" w14:paraId="070D3AF5" w14:textId="77777777" w:rsidTr="00C82387">
        <w:trPr>
          <w:trHeight w:val="57"/>
        </w:trPr>
        <w:tc>
          <w:tcPr>
            <w:tcW w:w="2405" w:type="dxa"/>
          </w:tcPr>
          <w:p w14:paraId="53BE4F36" w14:textId="77777777" w:rsidR="00BC36B0" w:rsidRPr="00C00EFA" w:rsidRDefault="00BC36B0" w:rsidP="00C82387">
            <w:pPr>
              <w:rPr>
                <w:rFonts w:eastAsia="Calibri"/>
                <w:bCs/>
                <w:szCs w:val="28"/>
              </w:rPr>
            </w:pPr>
            <w:r w:rsidRPr="00C00EFA">
              <w:rPr>
                <w:rFonts w:eastAsia="Calibri"/>
                <w:bCs/>
                <w:szCs w:val="28"/>
              </w:rPr>
              <w:t>ТК279-ТК280</w:t>
            </w:r>
          </w:p>
        </w:tc>
        <w:tc>
          <w:tcPr>
            <w:tcW w:w="1560" w:type="dxa"/>
            <w:vMerge/>
          </w:tcPr>
          <w:p w14:paraId="46F1B3F7" w14:textId="77777777" w:rsidR="00BC36B0" w:rsidRPr="00C00EFA" w:rsidRDefault="00BC36B0" w:rsidP="00C82387">
            <w:pPr>
              <w:rPr>
                <w:rFonts w:eastAsia="Calibri"/>
                <w:bCs/>
                <w:szCs w:val="28"/>
              </w:rPr>
            </w:pPr>
          </w:p>
        </w:tc>
        <w:tc>
          <w:tcPr>
            <w:tcW w:w="1487" w:type="dxa"/>
            <w:vMerge/>
          </w:tcPr>
          <w:p w14:paraId="4191F368" w14:textId="77777777" w:rsidR="00BC36B0" w:rsidRPr="00C00EFA" w:rsidRDefault="00BC36B0" w:rsidP="00C82387">
            <w:pPr>
              <w:rPr>
                <w:rFonts w:eastAsia="Calibri"/>
                <w:bCs/>
                <w:szCs w:val="28"/>
              </w:rPr>
            </w:pPr>
          </w:p>
        </w:tc>
        <w:tc>
          <w:tcPr>
            <w:tcW w:w="1228" w:type="dxa"/>
            <w:vAlign w:val="bottom"/>
          </w:tcPr>
          <w:p w14:paraId="1733AD1B" w14:textId="77777777" w:rsidR="00BC36B0" w:rsidRPr="00C00EFA" w:rsidRDefault="00BC36B0" w:rsidP="00C82387">
            <w:pPr>
              <w:rPr>
                <w:rFonts w:eastAsia="Calibri"/>
                <w:bCs/>
                <w:szCs w:val="28"/>
              </w:rPr>
            </w:pPr>
            <w:r w:rsidRPr="00C00EFA">
              <w:rPr>
                <w:rFonts w:eastAsia="Calibri"/>
                <w:bCs/>
                <w:szCs w:val="28"/>
              </w:rPr>
              <w:t>108</w:t>
            </w:r>
          </w:p>
        </w:tc>
        <w:tc>
          <w:tcPr>
            <w:tcW w:w="1537" w:type="dxa"/>
            <w:vAlign w:val="bottom"/>
          </w:tcPr>
          <w:p w14:paraId="3484B3DC" w14:textId="77777777" w:rsidR="00BC36B0" w:rsidRPr="00C00EFA" w:rsidRDefault="00BC36B0" w:rsidP="00C82387">
            <w:pPr>
              <w:rPr>
                <w:rFonts w:eastAsia="Calibri"/>
                <w:bCs/>
                <w:szCs w:val="28"/>
              </w:rPr>
            </w:pPr>
            <w:r w:rsidRPr="00C00EFA">
              <w:rPr>
                <w:rFonts w:eastAsia="Calibri"/>
                <w:bCs/>
                <w:szCs w:val="28"/>
              </w:rPr>
              <w:t>70</w:t>
            </w:r>
          </w:p>
        </w:tc>
        <w:tc>
          <w:tcPr>
            <w:tcW w:w="1417" w:type="dxa"/>
            <w:vAlign w:val="bottom"/>
          </w:tcPr>
          <w:p w14:paraId="61F4CA99" w14:textId="77777777" w:rsidR="00BC36B0" w:rsidRPr="00C00EFA" w:rsidRDefault="00BC36B0" w:rsidP="00C82387">
            <w:pPr>
              <w:rPr>
                <w:rFonts w:eastAsia="Calibri"/>
                <w:bCs/>
                <w:szCs w:val="28"/>
              </w:rPr>
            </w:pPr>
            <w:r w:rsidRPr="00C00EFA">
              <w:rPr>
                <w:rFonts w:eastAsia="Calibri"/>
                <w:bCs/>
                <w:szCs w:val="28"/>
              </w:rPr>
              <w:t>1995</w:t>
            </w:r>
          </w:p>
        </w:tc>
      </w:tr>
      <w:tr w:rsidR="00BC36B0" w:rsidRPr="00C00EFA" w14:paraId="0A67612A" w14:textId="77777777" w:rsidTr="00C82387">
        <w:trPr>
          <w:trHeight w:val="57"/>
        </w:trPr>
        <w:tc>
          <w:tcPr>
            <w:tcW w:w="2405" w:type="dxa"/>
          </w:tcPr>
          <w:p w14:paraId="219B87A5" w14:textId="77777777" w:rsidR="00BC36B0" w:rsidRPr="00C00EFA" w:rsidRDefault="00BC36B0" w:rsidP="00C82387">
            <w:pPr>
              <w:rPr>
                <w:rFonts w:eastAsia="Calibri"/>
                <w:bCs/>
                <w:szCs w:val="28"/>
              </w:rPr>
            </w:pPr>
            <w:r w:rsidRPr="00C00EFA">
              <w:rPr>
                <w:rFonts w:eastAsia="Calibri"/>
                <w:bCs/>
                <w:szCs w:val="28"/>
              </w:rPr>
              <w:t>ТК288-ТК292-ТК293-ТК294</w:t>
            </w:r>
          </w:p>
        </w:tc>
        <w:tc>
          <w:tcPr>
            <w:tcW w:w="1560" w:type="dxa"/>
            <w:vMerge/>
          </w:tcPr>
          <w:p w14:paraId="66AF9915" w14:textId="77777777" w:rsidR="00BC36B0" w:rsidRPr="00C00EFA" w:rsidRDefault="00BC36B0" w:rsidP="00C82387">
            <w:pPr>
              <w:rPr>
                <w:rFonts w:eastAsia="Calibri"/>
                <w:bCs/>
                <w:szCs w:val="28"/>
              </w:rPr>
            </w:pPr>
          </w:p>
        </w:tc>
        <w:tc>
          <w:tcPr>
            <w:tcW w:w="1487" w:type="dxa"/>
            <w:vMerge/>
          </w:tcPr>
          <w:p w14:paraId="7990BA27" w14:textId="77777777" w:rsidR="00BC36B0" w:rsidRPr="00C00EFA" w:rsidRDefault="00BC36B0" w:rsidP="00C82387">
            <w:pPr>
              <w:rPr>
                <w:rFonts w:eastAsia="Calibri"/>
                <w:bCs/>
                <w:szCs w:val="28"/>
              </w:rPr>
            </w:pPr>
          </w:p>
        </w:tc>
        <w:tc>
          <w:tcPr>
            <w:tcW w:w="1228" w:type="dxa"/>
            <w:vAlign w:val="bottom"/>
          </w:tcPr>
          <w:p w14:paraId="40427037" w14:textId="77777777" w:rsidR="00BC36B0" w:rsidRPr="00C00EFA" w:rsidRDefault="00BC36B0" w:rsidP="00C82387">
            <w:pPr>
              <w:rPr>
                <w:rFonts w:eastAsia="Calibri"/>
                <w:bCs/>
                <w:szCs w:val="28"/>
              </w:rPr>
            </w:pPr>
            <w:r w:rsidRPr="00C00EFA">
              <w:rPr>
                <w:rFonts w:eastAsia="Calibri"/>
                <w:bCs/>
                <w:szCs w:val="28"/>
              </w:rPr>
              <w:t>108</w:t>
            </w:r>
          </w:p>
        </w:tc>
        <w:tc>
          <w:tcPr>
            <w:tcW w:w="1537" w:type="dxa"/>
            <w:vAlign w:val="bottom"/>
          </w:tcPr>
          <w:p w14:paraId="4FD7C62C" w14:textId="77777777" w:rsidR="00BC36B0" w:rsidRPr="00C00EFA" w:rsidRDefault="00BC36B0" w:rsidP="00C82387">
            <w:pPr>
              <w:rPr>
                <w:rFonts w:eastAsia="Calibri"/>
                <w:bCs/>
                <w:szCs w:val="28"/>
              </w:rPr>
            </w:pPr>
            <w:r w:rsidRPr="00C00EFA">
              <w:rPr>
                <w:rFonts w:eastAsia="Calibri"/>
                <w:bCs/>
                <w:szCs w:val="28"/>
              </w:rPr>
              <w:t>132</w:t>
            </w:r>
          </w:p>
        </w:tc>
        <w:tc>
          <w:tcPr>
            <w:tcW w:w="1417" w:type="dxa"/>
            <w:vAlign w:val="bottom"/>
          </w:tcPr>
          <w:p w14:paraId="23DA57CF" w14:textId="77777777" w:rsidR="00BC36B0" w:rsidRPr="00C00EFA" w:rsidRDefault="00BC36B0" w:rsidP="00C82387">
            <w:pPr>
              <w:rPr>
                <w:rFonts w:eastAsia="Calibri"/>
                <w:bCs/>
                <w:szCs w:val="28"/>
              </w:rPr>
            </w:pPr>
            <w:r w:rsidRPr="00C00EFA">
              <w:rPr>
                <w:rFonts w:eastAsia="Calibri"/>
                <w:bCs/>
                <w:szCs w:val="28"/>
              </w:rPr>
              <w:t>1996</w:t>
            </w:r>
          </w:p>
        </w:tc>
      </w:tr>
      <w:tr w:rsidR="00BC36B0" w:rsidRPr="00C00EFA" w14:paraId="69C203C1" w14:textId="77777777" w:rsidTr="00C82387">
        <w:trPr>
          <w:trHeight w:val="57"/>
        </w:trPr>
        <w:tc>
          <w:tcPr>
            <w:tcW w:w="2405" w:type="dxa"/>
          </w:tcPr>
          <w:p w14:paraId="3B074E3E" w14:textId="77777777" w:rsidR="00BC36B0" w:rsidRPr="00C00EFA" w:rsidRDefault="00BC36B0" w:rsidP="00C82387">
            <w:pPr>
              <w:rPr>
                <w:rFonts w:eastAsia="Calibri"/>
                <w:bCs/>
                <w:szCs w:val="28"/>
              </w:rPr>
            </w:pPr>
            <w:r w:rsidRPr="00C00EFA">
              <w:rPr>
                <w:rFonts w:eastAsia="Calibri"/>
                <w:bCs/>
                <w:szCs w:val="28"/>
              </w:rPr>
              <w:t>ТК294-ТК295</w:t>
            </w:r>
          </w:p>
        </w:tc>
        <w:tc>
          <w:tcPr>
            <w:tcW w:w="1560" w:type="dxa"/>
            <w:vMerge/>
          </w:tcPr>
          <w:p w14:paraId="22516D07" w14:textId="77777777" w:rsidR="00BC36B0" w:rsidRPr="00C00EFA" w:rsidRDefault="00BC36B0" w:rsidP="00C82387">
            <w:pPr>
              <w:rPr>
                <w:rFonts w:eastAsia="Calibri"/>
                <w:bCs/>
                <w:szCs w:val="28"/>
              </w:rPr>
            </w:pPr>
          </w:p>
        </w:tc>
        <w:tc>
          <w:tcPr>
            <w:tcW w:w="1487" w:type="dxa"/>
            <w:vMerge/>
          </w:tcPr>
          <w:p w14:paraId="28D06A7B" w14:textId="77777777" w:rsidR="00BC36B0" w:rsidRPr="00C00EFA" w:rsidRDefault="00BC36B0" w:rsidP="00C82387">
            <w:pPr>
              <w:rPr>
                <w:rFonts w:eastAsia="Calibri"/>
                <w:bCs/>
                <w:szCs w:val="28"/>
              </w:rPr>
            </w:pPr>
          </w:p>
        </w:tc>
        <w:tc>
          <w:tcPr>
            <w:tcW w:w="1228" w:type="dxa"/>
            <w:vAlign w:val="bottom"/>
          </w:tcPr>
          <w:p w14:paraId="5E91A85B" w14:textId="77777777" w:rsidR="00BC36B0" w:rsidRPr="00C00EFA" w:rsidRDefault="00BC36B0" w:rsidP="00C82387">
            <w:pPr>
              <w:rPr>
                <w:rFonts w:eastAsia="Calibri"/>
                <w:bCs/>
                <w:szCs w:val="28"/>
              </w:rPr>
            </w:pPr>
            <w:r w:rsidRPr="00C00EFA">
              <w:rPr>
                <w:rFonts w:eastAsia="Calibri"/>
                <w:bCs/>
                <w:szCs w:val="28"/>
              </w:rPr>
              <w:t>89</w:t>
            </w:r>
          </w:p>
        </w:tc>
        <w:tc>
          <w:tcPr>
            <w:tcW w:w="1537" w:type="dxa"/>
            <w:vAlign w:val="bottom"/>
          </w:tcPr>
          <w:p w14:paraId="14F48354" w14:textId="77777777" w:rsidR="00BC36B0" w:rsidRPr="00C00EFA" w:rsidRDefault="00BC36B0" w:rsidP="00C82387">
            <w:pPr>
              <w:rPr>
                <w:rFonts w:eastAsia="Calibri"/>
                <w:bCs/>
                <w:szCs w:val="28"/>
              </w:rPr>
            </w:pPr>
            <w:r w:rsidRPr="00C00EFA">
              <w:rPr>
                <w:rFonts w:eastAsia="Calibri"/>
                <w:bCs/>
                <w:szCs w:val="28"/>
              </w:rPr>
              <w:t>40</w:t>
            </w:r>
          </w:p>
        </w:tc>
        <w:tc>
          <w:tcPr>
            <w:tcW w:w="1417" w:type="dxa"/>
            <w:vAlign w:val="bottom"/>
          </w:tcPr>
          <w:p w14:paraId="035EDFF2" w14:textId="77777777" w:rsidR="00BC36B0" w:rsidRPr="00C00EFA" w:rsidRDefault="00BC36B0" w:rsidP="00C82387">
            <w:pPr>
              <w:rPr>
                <w:rFonts w:eastAsia="Calibri"/>
                <w:bCs/>
                <w:szCs w:val="28"/>
              </w:rPr>
            </w:pPr>
            <w:r w:rsidRPr="00C00EFA">
              <w:rPr>
                <w:rFonts w:eastAsia="Calibri"/>
                <w:bCs/>
                <w:szCs w:val="28"/>
              </w:rPr>
              <w:t>1996</w:t>
            </w:r>
          </w:p>
        </w:tc>
      </w:tr>
      <w:tr w:rsidR="00BC36B0" w:rsidRPr="00C00EFA" w14:paraId="3FC602FF" w14:textId="77777777" w:rsidTr="00C82387">
        <w:trPr>
          <w:trHeight w:val="57"/>
        </w:trPr>
        <w:tc>
          <w:tcPr>
            <w:tcW w:w="2405" w:type="dxa"/>
          </w:tcPr>
          <w:p w14:paraId="5316EFD5" w14:textId="77777777" w:rsidR="00BC36B0" w:rsidRPr="00C00EFA" w:rsidRDefault="00BC36B0" w:rsidP="00C82387">
            <w:pPr>
              <w:rPr>
                <w:rFonts w:eastAsia="Calibri"/>
                <w:bCs/>
                <w:szCs w:val="28"/>
              </w:rPr>
            </w:pPr>
            <w:r w:rsidRPr="00C00EFA">
              <w:rPr>
                <w:rFonts w:eastAsia="Calibri"/>
                <w:bCs/>
                <w:szCs w:val="28"/>
              </w:rPr>
              <w:t>ТК295-ТК297</w:t>
            </w:r>
          </w:p>
        </w:tc>
        <w:tc>
          <w:tcPr>
            <w:tcW w:w="1560" w:type="dxa"/>
            <w:vMerge/>
          </w:tcPr>
          <w:p w14:paraId="31FBADB9" w14:textId="77777777" w:rsidR="00BC36B0" w:rsidRPr="00C00EFA" w:rsidRDefault="00BC36B0" w:rsidP="00C82387">
            <w:pPr>
              <w:rPr>
                <w:rFonts w:eastAsia="Calibri"/>
                <w:bCs/>
                <w:szCs w:val="28"/>
              </w:rPr>
            </w:pPr>
          </w:p>
        </w:tc>
        <w:tc>
          <w:tcPr>
            <w:tcW w:w="1487" w:type="dxa"/>
            <w:vMerge/>
          </w:tcPr>
          <w:p w14:paraId="1F4468E7" w14:textId="77777777" w:rsidR="00BC36B0" w:rsidRPr="00C00EFA" w:rsidRDefault="00BC36B0" w:rsidP="00C82387">
            <w:pPr>
              <w:rPr>
                <w:rFonts w:eastAsia="Calibri"/>
                <w:bCs/>
                <w:szCs w:val="28"/>
              </w:rPr>
            </w:pPr>
          </w:p>
        </w:tc>
        <w:tc>
          <w:tcPr>
            <w:tcW w:w="1228" w:type="dxa"/>
            <w:vAlign w:val="bottom"/>
          </w:tcPr>
          <w:p w14:paraId="1E791F77" w14:textId="77777777" w:rsidR="00BC36B0" w:rsidRPr="00C00EFA" w:rsidRDefault="00BC36B0" w:rsidP="00C82387">
            <w:pPr>
              <w:rPr>
                <w:rFonts w:eastAsia="Calibri"/>
                <w:bCs/>
                <w:szCs w:val="28"/>
              </w:rPr>
            </w:pPr>
            <w:r w:rsidRPr="00C00EFA">
              <w:rPr>
                <w:rFonts w:eastAsia="Calibri"/>
                <w:bCs/>
                <w:szCs w:val="28"/>
              </w:rPr>
              <w:t>57</w:t>
            </w:r>
          </w:p>
        </w:tc>
        <w:tc>
          <w:tcPr>
            <w:tcW w:w="1537" w:type="dxa"/>
            <w:vAlign w:val="bottom"/>
          </w:tcPr>
          <w:p w14:paraId="27B8DEE4" w14:textId="77777777" w:rsidR="00BC36B0" w:rsidRPr="00C00EFA" w:rsidRDefault="00BC36B0" w:rsidP="00C82387">
            <w:pPr>
              <w:rPr>
                <w:rFonts w:eastAsia="Calibri"/>
                <w:bCs/>
                <w:szCs w:val="28"/>
              </w:rPr>
            </w:pPr>
            <w:r w:rsidRPr="00C00EFA">
              <w:rPr>
                <w:rFonts w:eastAsia="Calibri"/>
                <w:bCs/>
                <w:szCs w:val="28"/>
              </w:rPr>
              <w:t>20</w:t>
            </w:r>
          </w:p>
        </w:tc>
        <w:tc>
          <w:tcPr>
            <w:tcW w:w="1417" w:type="dxa"/>
            <w:vAlign w:val="bottom"/>
          </w:tcPr>
          <w:p w14:paraId="7A4B8F51" w14:textId="77777777" w:rsidR="00BC36B0" w:rsidRPr="00C00EFA" w:rsidRDefault="00BC36B0" w:rsidP="00C82387">
            <w:pPr>
              <w:rPr>
                <w:rFonts w:eastAsia="Calibri"/>
                <w:bCs/>
                <w:szCs w:val="28"/>
              </w:rPr>
            </w:pPr>
            <w:r w:rsidRPr="00C00EFA">
              <w:rPr>
                <w:rFonts w:eastAsia="Calibri"/>
                <w:bCs/>
                <w:szCs w:val="28"/>
              </w:rPr>
              <w:t>1996</w:t>
            </w:r>
          </w:p>
        </w:tc>
      </w:tr>
      <w:tr w:rsidR="00BC36B0" w:rsidRPr="00C00EFA" w14:paraId="78B57DE9" w14:textId="77777777" w:rsidTr="00C82387">
        <w:trPr>
          <w:trHeight w:val="57"/>
        </w:trPr>
        <w:tc>
          <w:tcPr>
            <w:tcW w:w="2405" w:type="dxa"/>
          </w:tcPr>
          <w:p w14:paraId="2A6DD21F" w14:textId="77777777" w:rsidR="00BC36B0" w:rsidRPr="00C00EFA" w:rsidRDefault="00BC36B0" w:rsidP="00C82387">
            <w:pPr>
              <w:rPr>
                <w:rFonts w:eastAsia="Calibri"/>
                <w:bCs/>
                <w:szCs w:val="28"/>
              </w:rPr>
            </w:pPr>
            <w:r w:rsidRPr="00C00EFA">
              <w:rPr>
                <w:rFonts w:eastAsia="Calibri"/>
                <w:bCs/>
                <w:szCs w:val="28"/>
              </w:rPr>
              <w:t>ТК292-ТК292А</w:t>
            </w:r>
          </w:p>
        </w:tc>
        <w:tc>
          <w:tcPr>
            <w:tcW w:w="1560" w:type="dxa"/>
            <w:vMerge/>
          </w:tcPr>
          <w:p w14:paraId="5222AECD" w14:textId="77777777" w:rsidR="00BC36B0" w:rsidRPr="00C00EFA" w:rsidRDefault="00BC36B0" w:rsidP="00C82387">
            <w:pPr>
              <w:rPr>
                <w:rFonts w:eastAsia="Calibri"/>
                <w:bCs/>
                <w:szCs w:val="28"/>
              </w:rPr>
            </w:pPr>
          </w:p>
        </w:tc>
        <w:tc>
          <w:tcPr>
            <w:tcW w:w="1487" w:type="dxa"/>
            <w:vMerge/>
          </w:tcPr>
          <w:p w14:paraId="1798C983" w14:textId="77777777" w:rsidR="00BC36B0" w:rsidRPr="00C00EFA" w:rsidRDefault="00BC36B0" w:rsidP="00C82387">
            <w:pPr>
              <w:rPr>
                <w:rFonts w:eastAsia="Calibri"/>
                <w:bCs/>
                <w:szCs w:val="28"/>
              </w:rPr>
            </w:pPr>
          </w:p>
        </w:tc>
        <w:tc>
          <w:tcPr>
            <w:tcW w:w="1228" w:type="dxa"/>
            <w:vAlign w:val="bottom"/>
          </w:tcPr>
          <w:p w14:paraId="5B7774AA" w14:textId="77777777" w:rsidR="00BC36B0" w:rsidRPr="00C00EFA" w:rsidRDefault="00BC36B0" w:rsidP="00C82387">
            <w:pPr>
              <w:rPr>
                <w:rFonts w:eastAsia="Calibri"/>
                <w:bCs/>
                <w:szCs w:val="28"/>
              </w:rPr>
            </w:pPr>
            <w:r w:rsidRPr="00C00EFA">
              <w:rPr>
                <w:rFonts w:eastAsia="Calibri"/>
                <w:bCs/>
                <w:szCs w:val="28"/>
              </w:rPr>
              <w:t>57</w:t>
            </w:r>
          </w:p>
        </w:tc>
        <w:tc>
          <w:tcPr>
            <w:tcW w:w="1537" w:type="dxa"/>
            <w:vAlign w:val="bottom"/>
          </w:tcPr>
          <w:p w14:paraId="10C381F1" w14:textId="77777777" w:rsidR="00BC36B0" w:rsidRPr="00C00EFA" w:rsidRDefault="00BC36B0" w:rsidP="00C82387">
            <w:pPr>
              <w:rPr>
                <w:rFonts w:eastAsia="Calibri"/>
                <w:bCs/>
                <w:szCs w:val="28"/>
              </w:rPr>
            </w:pPr>
            <w:r w:rsidRPr="00C00EFA">
              <w:rPr>
                <w:rFonts w:eastAsia="Calibri"/>
                <w:bCs/>
                <w:szCs w:val="28"/>
              </w:rPr>
              <w:t>80</w:t>
            </w:r>
          </w:p>
        </w:tc>
        <w:tc>
          <w:tcPr>
            <w:tcW w:w="1417" w:type="dxa"/>
            <w:vAlign w:val="bottom"/>
          </w:tcPr>
          <w:p w14:paraId="375CA868" w14:textId="77777777" w:rsidR="00BC36B0" w:rsidRPr="00C00EFA" w:rsidRDefault="00BC36B0" w:rsidP="00C82387">
            <w:pPr>
              <w:rPr>
                <w:rFonts w:eastAsia="Calibri"/>
                <w:bCs/>
                <w:szCs w:val="28"/>
              </w:rPr>
            </w:pPr>
            <w:r w:rsidRPr="00C00EFA">
              <w:rPr>
                <w:rFonts w:eastAsia="Calibri"/>
                <w:bCs/>
                <w:szCs w:val="28"/>
              </w:rPr>
              <w:t>1981</w:t>
            </w:r>
          </w:p>
        </w:tc>
      </w:tr>
      <w:tr w:rsidR="00BC36B0" w:rsidRPr="00C00EFA" w14:paraId="392E51CE" w14:textId="77777777" w:rsidTr="00C82387">
        <w:trPr>
          <w:trHeight w:val="57"/>
        </w:trPr>
        <w:tc>
          <w:tcPr>
            <w:tcW w:w="2405" w:type="dxa"/>
          </w:tcPr>
          <w:p w14:paraId="65AC5591" w14:textId="77777777" w:rsidR="00BC36B0" w:rsidRPr="00C00EFA" w:rsidRDefault="00BC36B0" w:rsidP="00C82387">
            <w:pPr>
              <w:rPr>
                <w:rFonts w:eastAsia="Calibri"/>
                <w:bCs/>
                <w:szCs w:val="28"/>
              </w:rPr>
            </w:pPr>
            <w:r w:rsidRPr="00C00EFA">
              <w:rPr>
                <w:rFonts w:eastAsia="Calibri"/>
                <w:bCs/>
                <w:szCs w:val="28"/>
              </w:rPr>
              <w:t>ТК402-ТК402Б</w:t>
            </w:r>
          </w:p>
        </w:tc>
        <w:tc>
          <w:tcPr>
            <w:tcW w:w="1560" w:type="dxa"/>
            <w:vMerge/>
          </w:tcPr>
          <w:p w14:paraId="1F5B9AAE" w14:textId="77777777" w:rsidR="00BC36B0" w:rsidRPr="00C00EFA" w:rsidRDefault="00BC36B0" w:rsidP="00C82387">
            <w:pPr>
              <w:rPr>
                <w:rFonts w:eastAsia="Calibri"/>
                <w:bCs/>
                <w:szCs w:val="28"/>
              </w:rPr>
            </w:pPr>
          </w:p>
        </w:tc>
        <w:tc>
          <w:tcPr>
            <w:tcW w:w="1487" w:type="dxa"/>
            <w:vMerge/>
          </w:tcPr>
          <w:p w14:paraId="1849DA7B" w14:textId="77777777" w:rsidR="00BC36B0" w:rsidRPr="00C00EFA" w:rsidRDefault="00BC36B0" w:rsidP="00C82387">
            <w:pPr>
              <w:rPr>
                <w:rFonts w:eastAsia="Calibri"/>
                <w:bCs/>
                <w:szCs w:val="28"/>
              </w:rPr>
            </w:pPr>
          </w:p>
        </w:tc>
        <w:tc>
          <w:tcPr>
            <w:tcW w:w="1228" w:type="dxa"/>
            <w:vAlign w:val="bottom"/>
          </w:tcPr>
          <w:p w14:paraId="644F6F48" w14:textId="77777777" w:rsidR="00BC36B0" w:rsidRPr="00C00EFA" w:rsidRDefault="00BC36B0" w:rsidP="00C82387">
            <w:pPr>
              <w:rPr>
                <w:rFonts w:eastAsia="Calibri"/>
                <w:bCs/>
                <w:szCs w:val="28"/>
              </w:rPr>
            </w:pPr>
            <w:r w:rsidRPr="00C00EFA">
              <w:rPr>
                <w:rFonts w:eastAsia="Calibri"/>
                <w:bCs/>
                <w:szCs w:val="28"/>
              </w:rPr>
              <w:t>48</w:t>
            </w:r>
          </w:p>
        </w:tc>
        <w:tc>
          <w:tcPr>
            <w:tcW w:w="1537" w:type="dxa"/>
            <w:vAlign w:val="bottom"/>
          </w:tcPr>
          <w:p w14:paraId="566D0BC0" w14:textId="77777777" w:rsidR="00BC36B0" w:rsidRPr="00C00EFA" w:rsidRDefault="00BC36B0" w:rsidP="00C82387">
            <w:pPr>
              <w:rPr>
                <w:rFonts w:eastAsia="Calibri"/>
                <w:bCs/>
                <w:szCs w:val="28"/>
              </w:rPr>
            </w:pPr>
            <w:r w:rsidRPr="00C00EFA">
              <w:rPr>
                <w:rFonts w:eastAsia="Calibri"/>
                <w:bCs/>
                <w:szCs w:val="28"/>
              </w:rPr>
              <w:t>95</w:t>
            </w:r>
          </w:p>
        </w:tc>
        <w:tc>
          <w:tcPr>
            <w:tcW w:w="1417" w:type="dxa"/>
            <w:vAlign w:val="bottom"/>
          </w:tcPr>
          <w:p w14:paraId="3068A27D" w14:textId="77777777" w:rsidR="00BC36B0" w:rsidRPr="00C00EFA" w:rsidRDefault="00BC36B0" w:rsidP="00C82387">
            <w:pPr>
              <w:rPr>
                <w:rFonts w:eastAsia="Calibri"/>
                <w:bCs/>
                <w:szCs w:val="28"/>
              </w:rPr>
            </w:pPr>
            <w:r w:rsidRPr="00C00EFA">
              <w:rPr>
                <w:rFonts w:eastAsia="Calibri"/>
                <w:bCs/>
                <w:szCs w:val="28"/>
              </w:rPr>
              <w:t>2005</w:t>
            </w:r>
          </w:p>
        </w:tc>
      </w:tr>
      <w:tr w:rsidR="00BC36B0" w:rsidRPr="00C00EFA" w14:paraId="074FE715" w14:textId="77777777" w:rsidTr="00C82387">
        <w:trPr>
          <w:trHeight w:val="57"/>
        </w:trPr>
        <w:tc>
          <w:tcPr>
            <w:tcW w:w="2405" w:type="dxa"/>
          </w:tcPr>
          <w:p w14:paraId="41050EBF" w14:textId="77777777" w:rsidR="00BC36B0" w:rsidRPr="00C00EFA" w:rsidRDefault="00BC36B0" w:rsidP="00C82387">
            <w:pPr>
              <w:rPr>
                <w:rFonts w:eastAsia="Calibri"/>
                <w:bCs/>
                <w:szCs w:val="28"/>
              </w:rPr>
            </w:pPr>
            <w:r w:rsidRPr="00C00EFA">
              <w:rPr>
                <w:rFonts w:eastAsia="Calibri"/>
                <w:bCs/>
                <w:szCs w:val="28"/>
              </w:rPr>
              <w:t>ТК403-ТК404</w:t>
            </w:r>
          </w:p>
        </w:tc>
        <w:tc>
          <w:tcPr>
            <w:tcW w:w="1560" w:type="dxa"/>
            <w:vMerge/>
          </w:tcPr>
          <w:p w14:paraId="7A139717" w14:textId="77777777" w:rsidR="00BC36B0" w:rsidRPr="00C00EFA" w:rsidRDefault="00BC36B0" w:rsidP="00C82387">
            <w:pPr>
              <w:rPr>
                <w:rFonts w:eastAsia="Calibri"/>
                <w:bCs/>
                <w:szCs w:val="28"/>
              </w:rPr>
            </w:pPr>
          </w:p>
        </w:tc>
        <w:tc>
          <w:tcPr>
            <w:tcW w:w="1487" w:type="dxa"/>
            <w:vMerge/>
          </w:tcPr>
          <w:p w14:paraId="5C984829" w14:textId="77777777" w:rsidR="00BC36B0" w:rsidRPr="00C00EFA" w:rsidRDefault="00BC36B0" w:rsidP="00C82387">
            <w:pPr>
              <w:rPr>
                <w:rFonts w:eastAsia="Calibri"/>
                <w:bCs/>
                <w:szCs w:val="28"/>
              </w:rPr>
            </w:pPr>
          </w:p>
        </w:tc>
        <w:tc>
          <w:tcPr>
            <w:tcW w:w="1228" w:type="dxa"/>
            <w:vAlign w:val="bottom"/>
          </w:tcPr>
          <w:p w14:paraId="59154202" w14:textId="77777777" w:rsidR="00BC36B0" w:rsidRPr="00C00EFA" w:rsidRDefault="00BC36B0" w:rsidP="00C82387">
            <w:pPr>
              <w:rPr>
                <w:rFonts w:eastAsia="Calibri"/>
                <w:bCs/>
                <w:szCs w:val="28"/>
              </w:rPr>
            </w:pPr>
            <w:r w:rsidRPr="00C00EFA">
              <w:rPr>
                <w:rFonts w:eastAsia="Calibri"/>
                <w:bCs/>
                <w:szCs w:val="28"/>
              </w:rPr>
              <w:t>57</w:t>
            </w:r>
          </w:p>
        </w:tc>
        <w:tc>
          <w:tcPr>
            <w:tcW w:w="1537" w:type="dxa"/>
            <w:vAlign w:val="bottom"/>
          </w:tcPr>
          <w:p w14:paraId="1F921CE5" w14:textId="77777777" w:rsidR="00BC36B0" w:rsidRPr="00C00EFA" w:rsidRDefault="00BC36B0" w:rsidP="00C82387">
            <w:pPr>
              <w:rPr>
                <w:rFonts w:eastAsia="Calibri"/>
                <w:bCs/>
                <w:szCs w:val="28"/>
              </w:rPr>
            </w:pPr>
            <w:r w:rsidRPr="00C00EFA">
              <w:rPr>
                <w:rFonts w:eastAsia="Calibri"/>
                <w:bCs/>
                <w:szCs w:val="28"/>
              </w:rPr>
              <w:t>20</w:t>
            </w:r>
          </w:p>
        </w:tc>
        <w:tc>
          <w:tcPr>
            <w:tcW w:w="1417" w:type="dxa"/>
            <w:vAlign w:val="bottom"/>
          </w:tcPr>
          <w:p w14:paraId="436B52AF" w14:textId="77777777" w:rsidR="00BC36B0" w:rsidRPr="00C00EFA" w:rsidRDefault="00BC36B0" w:rsidP="00C82387">
            <w:pPr>
              <w:rPr>
                <w:rFonts w:eastAsia="Calibri"/>
                <w:bCs/>
                <w:szCs w:val="28"/>
              </w:rPr>
            </w:pPr>
            <w:r w:rsidRPr="00C00EFA">
              <w:rPr>
                <w:rFonts w:eastAsia="Calibri"/>
                <w:bCs/>
                <w:szCs w:val="28"/>
              </w:rPr>
              <w:t>2005</w:t>
            </w:r>
          </w:p>
        </w:tc>
      </w:tr>
      <w:tr w:rsidR="00BC36B0" w:rsidRPr="00C00EFA" w14:paraId="1AB7302F" w14:textId="77777777" w:rsidTr="00C82387">
        <w:trPr>
          <w:trHeight w:val="57"/>
        </w:trPr>
        <w:tc>
          <w:tcPr>
            <w:tcW w:w="2405" w:type="dxa"/>
          </w:tcPr>
          <w:p w14:paraId="1F60CC80" w14:textId="77777777" w:rsidR="00BC36B0" w:rsidRPr="00C00EFA" w:rsidRDefault="00BC36B0" w:rsidP="00C82387">
            <w:pPr>
              <w:rPr>
                <w:rFonts w:eastAsia="Calibri"/>
                <w:bCs/>
                <w:szCs w:val="28"/>
              </w:rPr>
            </w:pPr>
            <w:r w:rsidRPr="00C00EFA">
              <w:rPr>
                <w:rFonts w:eastAsia="Calibri"/>
                <w:bCs/>
                <w:szCs w:val="28"/>
              </w:rPr>
              <w:t>ТК415-ТК416</w:t>
            </w:r>
          </w:p>
        </w:tc>
        <w:tc>
          <w:tcPr>
            <w:tcW w:w="1560" w:type="dxa"/>
            <w:vMerge/>
          </w:tcPr>
          <w:p w14:paraId="5F9202FF" w14:textId="77777777" w:rsidR="00BC36B0" w:rsidRPr="00C00EFA" w:rsidRDefault="00BC36B0" w:rsidP="00C82387">
            <w:pPr>
              <w:rPr>
                <w:rFonts w:eastAsia="Calibri"/>
                <w:bCs/>
                <w:szCs w:val="28"/>
              </w:rPr>
            </w:pPr>
          </w:p>
        </w:tc>
        <w:tc>
          <w:tcPr>
            <w:tcW w:w="1487" w:type="dxa"/>
            <w:vMerge/>
          </w:tcPr>
          <w:p w14:paraId="7F89C8D3" w14:textId="77777777" w:rsidR="00BC36B0" w:rsidRPr="00C00EFA" w:rsidRDefault="00BC36B0" w:rsidP="00C82387">
            <w:pPr>
              <w:rPr>
                <w:rFonts w:eastAsia="Calibri"/>
                <w:bCs/>
                <w:szCs w:val="28"/>
              </w:rPr>
            </w:pPr>
          </w:p>
        </w:tc>
        <w:tc>
          <w:tcPr>
            <w:tcW w:w="1228" w:type="dxa"/>
            <w:vAlign w:val="bottom"/>
          </w:tcPr>
          <w:p w14:paraId="63EA3ED6" w14:textId="77777777" w:rsidR="00BC36B0" w:rsidRPr="00C00EFA" w:rsidRDefault="00BC36B0" w:rsidP="00C82387">
            <w:pPr>
              <w:rPr>
                <w:rFonts w:eastAsia="Calibri"/>
                <w:bCs/>
                <w:szCs w:val="28"/>
              </w:rPr>
            </w:pPr>
            <w:r w:rsidRPr="00C00EFA">
              <w:rPr>
                <w:rFonts w:eastAsia="Calibri"/>
                <w:bCs/>
                <w:szCs w:val="28"/>
              </w:rPr>
              <w:t>89</w:t>
            </w:r>
          </w:p>
        </w:tc>
        <w:tc>
          <w:tcPr>
            <w:tcW w:w="1537" w:type="dxa"/>
            <w:vAlign w:val="bottom"/>
          </w:tcPr>
          <w:p w14:paraId="2C797F12" w14:textId="77777777" w:rsidR="00BC36B0" w:rsidRPr="00C00EFA" w:rsidRDefault="00BC36B0" w:rsidP="00C82387">
            <w:pPr>
              <w:rPr>
                <w:rFonts w:eastAsia="Calibri"/>
                <w:bCs/>
                <w:szCs w:val="28"/>
              </w:rPr>
            </w:pPr>
            <w:r w:rsidRPr="00C00EFA">
              <w:rPr>
                <w:rFonts w:eastAsia="Calibri"/>
                <w:bCs/>
                <w:szCs w:val="28"/>
              </w:rPr>
              <w:t>60</w:t>
            </w:r>
          </w:p>
        </w:tc>
        <w:tc>
          <w:tcPr>
            <w:tcW w:w="1417" w:type="dxa"/>
            <w:vAlign w:val="bottom"/>
          </w:tcPr>
          <w:p w14:paraId="4C0C9B86" w14:textId="77777777" w:rsidR="00BC36B0" w:rsidRPr="00C00EFA" w:rsidRDefault="00BC36B0" w:rsidP="00C82387">
            <w:pPr>
              <w:rPr>
                <w:rFonts w:eastAsia="Calibri"/>
                <w:bCs/>
                <w:szCs w:val="28"/>
              </w:rPr>
            </w:pPr>
            <w:r w:rsidRPr="00C00EFA">
              <w:rPr>
                <w:rFonts w:eastAsia="Calibri"/>
                <w:bCs/>
                <w:szCs w:val="28"/>
              </w:rPr>
              <w:t>2001</w:t>
            </w:r>
          </w:p>
        </w:tc>
      </w:tr>
      <w:tr w:rsidR="00BC36B0" w:rsidRPr="00C00EFA" w14:paraId="6E2CD6E5" w14:textId="77777777" w:rsidTr="00C82387">
        <w:trPr>
          <w:trHeight w:val="57"/>
        </w:trPr>
        <w:tc>
          <w:tcPr>
            <w:tcW w:w="2405" w:type="dxa"/>
          </w:tcPr>
          <w:p w14:paraId="00C04003" w14:textId="77777777" w:rsidR="00BC36B0" w:rsidRPr="00C00EFA" w:rsidRDefault="00BC36B0" w:rsidP="00C82387">
            <w:pPr>
              <w:rPr>
                <w:rFonts w:eastAsia="Calibri"/>
                <w:bCs/>
                <w:szCs w:val="28"/>
              </w:rPr>
            </w:pPr>
            <w:r w:rsidRPr="00C00EFA">
              <w:rPr>
                <w:rFonts w:eastAsia="Calibri"/>
                <w:bCs/>
                <w:szCs w:val="28"/>
              </w:rPr>
              <w:t>ТК416-ТК416А</w:t>
            </w:r>
          </w:p>
        </w:tc>
        <w:tc>
          <w:tcPr>
            <w:tcW w:w="1560" w:type="dxa"/>
            <w:vMerge/>
          </w:tcPr>
          <w:p w14:paraId="6A646AC2" w14:textId="77777777" w:rsidR="00BC36B0" w:rsidRPr="00C00EFA" w:rsidRDefault="00BC36B0" w:rsidP="00C82387">
            <w:pPr>
              <w:rPr>
                <w:rFonts w:eastAsia="Calibri"/>
                <w:bCs/>
                <w:szCs w:val="28"/>
              </w:rPr>
            </w:pPr>
          </w:p>
        </w:tc>
        <w:tc>
          <w:tcPr>
            <w:tcW w:w="1487" w:type="dxa"/>
            <w:vMerge/>
          </w:tcPr>
          <w:p w14:paraId="2960931C" w14:textId="77777777" w:rsidR="00BC36B0" w:rsidRPr="00C00EFA" w:rsidRDefault="00BC36B0" w:rsidP="00C82387">
            <w:pPr>
              <w:rPr>
                <w:rFonts w:eastAsia="Calibri"/>
                <w:bCs/>
                <w:szCs w:val="28"/>
              </w:rPr>
            </w:pPr>
          </w:p>
        </w:tc>
        <w:tc>
          <w:tcPr>
            <w:tcW w:w="1228" w:type="dxa"/>
            <w:vAlign w:val="bottom"/>
          </w:tcPr>
          <w:p w14:paraId="78F8570F" w14:textId="77777777" w:rsidR="00BC36B0" w:rsidRPr="00C00EFA" w:rsidRDefault="00BC36B0" w:rsidP="00C82387">
            <w:pPr>
              <w:rPr>
                <w:rFonts w:eastAsia="Calibri"/>
                <w:bCs/>
                <w:szCs w:val="28"/>
              </w:rPr>
            </w:pPr>
            <w:r w:rsidRPr="00C00EFA">
              <w:rPr>
                <w:rFonts w:eastAsia="Calibri"/>
                <w:bCs/>
                <w:szCs w:val="28"/>
              </w:rPr>
              <w:t>89</w:t>
            </w:r>
          </w:p>
        </w:tc>
        <w:tc>
          <w:tcPr>
            <w:tcW w:w="1537" w:type="dxa"/>
            <w:vAlign w:val="bottom"/>
          </w:tcPr>
          <w:p w14:paraId="6A30DBFF" w14:textId="77777777" w:rsidR="00BC36B0" w:rsidRPr="00C00EFA" w:rsidRDefault="00BC36B0" w:rsidP="00C82387">
            <w:pPr>
              <w:rPr>
                <w:rFonts w:eastAsia="Calibri"/>
                <w:bCs/>
                <w:szCs w:val="28"/>
              </w:rPr>
            </w:pPr>
            <w:r w:rsidRPr="00C00EFA">
              <w:rPr>
                <w:rFonts w:eastAsia="Calibri"/>
                <w:bCs/>
                <w:szCs w:val="28"/>
              </w:rPr>
              <w:t>90</w:t>
            </w:r>
          </w:p>
        </w:tc>
        <w:tc>
          <w:tcPr>
            <w:tcW w:w="1417" w:type="dxa"/>
            <w:vAlign w:val="bottom"/>
          </w:tcPr>
          <w:p w14:paraId="6F74C816" w14:textId="77777777" w:rsidR="00BC36B0" w:rsidRPr="00C00EFA" w:rsidRDefault="00BC36B0" w:rsidP="00C82387">
            <w:pPr>
              <w:rPr>
                <w:rFonts w:eastAsia="Calibri"/>
                <w:bCs/>
                <w:szCs w:val="28"/>
              </w:rPr>
            </w:pPr>
            <w:r w:rsidRPr="00C00EFA">
              <w:rPr>
                <w:rFonts w:eastAsia="Calibri"/>
                <w:bCs/>
                <w:szCs w:val="28"/>
              </w:rPr>
              <w:t>2001</w:t>
            </w:r>
          </w:p>
        </w:tc>
      </w:tr>
      <w:tr w:rsidR="00BC36B0" w:rsidRPr="00C00EFA" w14:paraId="0170C98F" w14:textId="77777777" w:rsidTr="00C82387">
        <w:trPr>
          <w:trHeight w:val="57"/>
        </w:trPr>
        <w:tc>
          <w:tcPr>
            <w:tcW w:w="2405" w:type="dxa"/>
          </w:tcPr>
          <w:p w14:paraId="493D0667" w14:textId="77777777" w:rsidR="00BC36B0" w:rsidRPr="00C00EFA" w:rsidRDefault="00BC36B0" w:rsidP="00C82387">
            <w:pPr>
              <w:rPr>
                <w:rFonts w:eastAsia="Calibri"/>
                <w:bCs/>
                <w:szCs w:val="28"/>
              </w:rPr>
            </w:pPr>
            <w:r w:rsidRPr="00C00EFA">
              <w:rPr>
                <w:rFonts w:eastAsia="Calibri"/>
                <w:bCs/>
                <w:szCs w:val="28"/>
              </w:rPr>
              <w:t>ТК415-ТК418</w:t>
            </w:r>
          </w:p>
        </w:tc>
        <w:tc>
          <w:tcPr>
            <w:tcW w:w="1560" w:type="dxa"/>
            <w:vMerge/>
          </w:tcPr>
          <w:p w14:paraId="452B76F5" w14:textId="77777777" w:rsidR="00BC36B0" w:rsidRPr="00C00EFA" w:rsidRDefault="00BC36B0" w:rsidP="00C82387">
            <w:pPr>
              <w:rPr>
                <w:rFonts w:eastAsia="Calibri"/>
                <w:bCs/>
                <w:szCs w:val="28"/>
              </w:rPr>
            </w:pPr>
          </w:p>
        </w:tc>
        <w:tc>
          <w:tcPr>
            <w:tcW w:w="1487" w:type="dxa"/>
            <w:vMerge/>
          </w:tcPr>
          <w:p w14:paraId="2F7F712B" w14:textId="77777777" w:rsidR="00BC36B0" w:rsidRPr="00C00EFA" w:rsidRDefault="00BC36B0" w:rsidP="00C82387">
            <w:pPr>
              <w:rPr>
                <w:rFonts w:eastAsia="Calibri"/>
                <w:bCs/>
                <w:szCs w:val="28"/>
              </w:rPr>
            </w:pPr>
          </w:p>
        </w:tc>
        <w:tc>
          <w:tcPr>
            <w:tcW w:w="1228" w:type="dxa"/>
            <w:vAlign w:val="bottom"/>
          </w:tcPr>
          <w:p w14:paraId="47254222" w14:textId="77777777" w:rsidR="00BC36B0" w:rsidRPr="00C00EFA" w:rsidRDefault="00BC36B0" w:rsidP="00C82387">
            <w:pPr>
              <w:rPr>
                <w:rFonts w:eastAsia="Calibri"/>
                <w:bCs/>
                <w:szCs w:val="28"/>
              </w:rPr>
            </w:pPr>
            <w:r w:rsidRPr="00C00EFA">
              <w:rPr>
                <w:rFonts w:eastAsia="Calibri"/>
                <w:bCs/>
                <w:szCs w:val="28"/>
              </w:rPr>
              <w:t>108</w:t>
            </w:r>
          </w:p>
        </w:tc>
        <w:tc>
          <w:tcPr>
            <w:tcW w:w="1537" w:type="dxa"/>
            <w:vAlign w:val="bottom"/>
          </w:tcPr>
          <w:p w14:paraId="7B66DF13" w14:textId="77777777" w:rsidR="00BC36B0" w:rsidRPr="00C00EFA" w:rsidRDefault="00BC36B0" w:rsidP="00C82387">
            <w:pPr>
              <w:rPr>
                <w:rFonts w:eastAsia="Calibri"/>
                <w:bCs/>
                <w:szCs w:val="28"/>
              </w:rPr>
            </w:pPr>
            <w:r w:rsidRPr="00C00EFA">
              <w:rPr>
                <w:rFonts w:eastAsia="Calibri"/>
                <w:bCs/>
                <w:szCs w:val="28"/>
              </w:rPr>
              <w:t>70</w:t>
            </w:r>
          </w:p>
        </w:tc>
        <w:tc>
          <w:tcPr>
            <w:tcW w:w="1417" w:type="dxa"/>
            <w:vAlign w:val="bottom"/>
          </w:tcPr>
          <w:p w14:paraId="3488DC1B" w14:textId="77777777" w:rsidR="00BC36B0" w:rsidRPr="00C00EFA" w:rsidRDefault="00BC36B0" w:rsidP="00C82387">
            <w:pPr>
              <w:rPr>
                <w:rFonts w:eastAsia="Calibri"/>
                <w:bCs/>
                <w:szCs w:val="28"/>
              </w:rPr>
            </w:pPr>
            <w:r w:rsidRPr="00C00EFA">
              <w:rPr>
                <w:rFonts w:eastAsia="Calibri"/>
                <w:bCs/>
                <w:szCs w:val="28"/>
              </w:rPr>
              <w:t>2003</w:t>
            </w:r>
          </w:p>
        </w:tc>
      </w:tr>
      <w:tr w:rsidR="00BC36B0" w:rsidRPr="00C00EFA" w14:paraId="7D6A3DA7" w14:textId="77777777" w:rsidTr="00C82387">
        <w:trPr>
          <w:trHeight w:val="57"/>
        </w:trPr>
        <w:tc>
          <w:tcPr>
            <w:tcW w:w="2405" w:type="dxa"/>
          </w:tcPr>
          <w:p w14:paraId="5EF12CF1" w14:textId="77777777" w:rsidR="00BC36B0" w:rsidRPr="00C00EFA" w:rsidRDefault="00BC36B0" w:rsidP="00C82387">
            <w:pPr>
              <w:rPr>
                <w:rFonts w:eastAsia="Calibri"/>
                <w:bCs/>
                <w:szCs w:val="28"/>
              </w:rPr>
            </w:pPr>
            <w:r w:rsidRPr="00C00EFA">
              <w:rPr>
                <w:rFonts w:eastAsia="Calibri"/>
                <w:bCs/>
                <w:szCs w:val="28"/>
              </w:rPr>
              <w:t>ТК414-ТК414Б-ТК414В</w:t>
            </w:r>
          </w:p>
        </w:tc>
        <w:tc>
          <w:tcPr>
            <w:tcW w:w="1560" w:type="dxa"/>
          </w:tcPr>
          <w:p w14:paraId="65560A04" w14:textId="77777777" w:rsidR="00BC36B0" w:rsidRPr="00C00EFA" w:rsidRDefault="00BC36B0" w:rsidP="00C82387">
            <w:pPr>
              <w:rPr>
                <w:rFonts w:eastAsia="Calibri"/>
                <w:bCs/>
                <w:szCs w:val="28"/>
              </w:rPr>
            </w:pPr>
            <w:r w:rsidRPr="00C00EFA">
              <w:rPr>
                <w:rFonts w:eastAsia="Calibri"/>
                <w:bCs/>
                <w:szCs w:val="28"/>
              </w:rPr>
              <w:t>Надземная</w:t>
            </w:r>
          </w:p>
        </w:tc>
        <w:tc>
          <w:tcPr>
            <w:tcW w:w="1487" w:type="dxa"/>
          </w:tcPr>
          <w:p w14:paraId="30CB3969" w14:textId="77777777" w:rsidR="00BC36B0" w:rsidRPr="00C00EFA" w:rsidRDefault="00BC36B0" w:rsidP="00C82387">
            <w:pPr>
              <w:rPr>
                <w:rFonts w:eastAsia="Calibri"/>
                <w:bCs/>
                <w:szCs w:val="28"/>
              </w:rPr>
            </w:pPr>
            <w:r w:rsidRPr="00C00EFA">
              <w:rPr>
                <w:rFonts w:eastAsia="Calibri"/>
                <w:bCs/>
                <w:szCs w:val="28"/>
              </w:rPr>
              <w:t>Мин. вата</w:t>
            </w:r>
          </w:p>
        </w:tc>
        <w:tc>
          <w:tcPr>
            <w:tcW w:w="1228" w:type="dxa"/>
            <w:vAlign w:val="bottom"/>
          </w:tcPr>
          <w:p w14:paraId="7F663194" w14:textId="77777777" w:rsidR="00BC36B0" w:rsidRPr="00C00EFA" w:rsidRDefault="00BC36B0" w:rsidP="00C82387">
            <w:pPr>
              <w:rPr>
                <w:rFonts w:eastAsia="Calibri"/>
                <w:bCs/>
                <w:szCs w:val="28"/>
              </w:rPr>
            </w:pPr>
            <w:r w:rsidRPr="00C00EFA">
              <w:rPr>
                <w:rFonts w:eastAsia="Calibri"/>
                <w:bCs/>
                <w:szCs w:val="28"/>
              </w:rPr>
              <w:t>57</w:t>
            </w:r>
          </w:p>
        </w:tc>
        <w:tc>
          <w:tcPr>
            <w:tcW w:w="1537" w:type="dxa"/>
            <w:vAlign w:val="bottom"/>
          </w:tcPr>
          <w:p w14:paraId="0E890310" w14:textId="77777777" w:rsidR="00BC36B0" w:rsidRPr="00C00EFA" w:rsidRDefault="00BC36B0" w:rsidP="00C82387">
            <w:pPr>
              <w:rPr>
                <w:rFonts w:eastAsia="Calibri"/>
                <w:bCs/>
                <w:szCs w:val="28"/>
              </w:rPr>
            </w:pPr>
            <w:r w:rsidRPr="00C00EFA">
              <w:rPr>
                <w:rFonts w:eastAsia="Calibri"/>
                <w:bCs/>
                <w:szCs w:val="28"/>
              </w:rPr>
              <w:t>135</w:t>
            </w:r>
          </w:p>
        </w:tc>
        <w:tc>
          <w:tcPr>
            <w:tcW w:w="1417" w:type="dxa"/>
            <w:vAlign w:val="bottom"/>
          </w:tcPr>
          <w:p w14:paraId="39473FE0" w14:textId="77777777" w:rsidR="00BC36B0" w:rsidRPr="00C00EFA" w:rsidRDefault="00BC36B0" w:rsidP="00C82387">
            <w:pPr>
              <w:rPr>
                <w:rFonts w:eastAsia="Calibri"/>
                <w:bCs/>
                <w:szCs w:val="28"/>
              </w:rPr>
            </w:pPr>
            <w:r w:rsidRPr="00C00EFA">
              <w:rPr>
                <w:rFonts w:eastAsia="Calibri"/>
                <w:bCs/>
                <w:szCs w:val="28"/>
              </w:rPr>
              <w:t>2001</w:t>
            </w:r>
          </w:p>
        </w:tc>
      </w:tr>
      <w:tr w:rsidR="00BC36B0" w:rsidRPr="00C00EFA" w14:paraId="054A274D" w14:textId="77777777" w:rsidTr="00C82387">
        <w:trPr>
          <w:trHeight w:val="57"/>
        </w:trPr>
        <w:tc>
          <w:tcPr>
            <w:tcW w:w="9634" w:type="dxa"/>
            <w:gridSpan w:val="6"/>
            <w:vAlign w:val="bottom"/>
          </w:tcPr>
          <w:p w14:paraId="6FCC223B" w14:textId="77777777" w:rsidR="00BC36B0" w:rsidRPr="00C00EFA" w:rsidRDefault="00BC36B0" w:rsidP="00C82387">
            <w:pPr>
              <w:rPr>
                <w:rFonts w:eastAsia="Calibri"/>
                <w:bCs/>
                <w:szCs w:val="28"/>
              </w:rPr>
            </w:pPr>
            <w:r w:rsidRPr="00C00EFA">
              <w:rPr>
                <w:rFonts w:eastAsia="Calibri"/>
                <w:bCs/>
                <w:szCs w:val="28"/>
              </w:rPr>
              <w:t>Котельная №3 «Центральная»</w:t>
            </w:r>
          </w:p>
        </w:tc>
      </w:tr>
      <w:tr w:rsidR="00BC36B0" w:rsidRPr="00C00EFA" w14:paraId="1F79158C" w14:textId="77777777" w:rsidTr="00C82387">
        <w:trPr>
          <w:trHeight w:val="57"/>
        </w:trPr>
        <w:tc>
          <w:tcPr>
            <w:tcW w:w="2405" w:type="dxa"/>
          </w:tcPr>
          <w:p w14:paraId="08D25DD0" w14:textId="77777777" w:rsidR="00BC36B0" w:rsidRPr="00C00EFA" w:rsidRDefault="00BC36B0" w:rsidP="00C82387">
            <w:pPr>
              <w:rPr>
                <w:rFonts w:eastAsia="Calibri"/>
                <w:bCs/>
                <w:szCs w:val="28"/>
              </w:rPr>
            </w:pPr>
            <w:r w:rsidRPr="00C00EFA">
              <w:rPr>
                <w:rFonts w:eastAsia="Calibri"/>
                <w:bCs/>
                <w:szCs w:val="28"/>
              </w:rPr>
              <w:t>ТК233-ТК234-ТК235-ТК236</w:t>
            </w:r>
          </w:p>
        </w:tc>
        <w:tc>
          <w:tcPr>
            <w:tcW w:w="1560" w:type="dxa"/>
            <w:vMerge w:val="restart"/>
          </w:tcPr>
          <w:p w14:paraId="0965A7D1" w14:textId="77777777" w:rsidR="00BC36B0" w:rsidRPr="00C00EFA" w:rsidRDefault="00BC36B0" w:rsidP="00C82387">
            <w:pPr>
              <w:rPr>
                <w:rFonts w:eastAsia="Calibri"/>
                <w:bCs/>
                <w:szCs w:val="28"/>
              </w:rPr>
            </w:pPr>
            <w:r w:rsidRPr="00C00EFA">
              <w:rPr>
                <w:rFonts w:eastAsia="Calibri"/>
                <w:bCs/>
                <w:szCs w:val="28"/>
              </w:rPr>
              <w:t>Надземная</w:t>
            </w:r>
          </w:p>
        </w:tc>
        <w:tc>
          <w:tcPr>
            <w:tcW w:w="1487" w:type="dxa"/>
            <w:vMerge w:val="restart"/>
          </w:tcPr>
          <w:p w14:paraId="1BE3B9B2" w14:textId="77777777" w:rsidR="00BC36B0" w:rsidRPr="00C00EFA" w:rsidRDefault="00BC36B0" w:rsidP="00C82387">
            <w:pPr>
              <w:rPr>
                <w:rFonts w:eastAsia="Calibri"/>
                <w:bCs/>
                <w:szCs w:val="28"/>
              </w:rPr>
            </w:pPr>
            <w:r w:rsidRPr="00C00EFA">
              <w:rPr>
                <w:rFonts w:eastAsia="Calibri"/>
                <w:bCs/>
                <w:szCs w:val="28"/>
              </w:rPr>
              <w:t>Мин. вата</w:t>
            </w:r>
          </w:p>
        </w:tc>
        <w:tc>
          <w:tcPr>
            <w:tcW w:w="1228" w:type="dxa"/>
            <w:vAlign w:val="bottom"/>
          </w:tcPr>
          <w:p w14:paraId="0A57A10F" w14:textId="77777777" w:rsidR="00BC36B0" w:rsidRPr="00C00EFA" w:rsidRDefault="00BC36B0" w:rsidP="00C82387">
            <w:pPr>
              <w:rPr>
                <w:rFonts w:eastAsia="Calibri"/>
                <w:bCs/>
                <w:szCs w:val="28"/>
              </w:rPr>
            </w:pPr>
            <w:r w:rsidRPr="00C00EFA">
              <w:rPr>
                <w:rFonts w:eastAsia="Calibri"/>
                <w:bCs/>
                <w:szCs w:val="28"/>
              </w:rPr>
              <w:t>89</w:t>
            </w:r>
          </w:p>
        </w:tc>
        <w:tc>
          <w:tcPr>
            <w:tcW w:w="1537" w:type="dxa"/>
            <w:vAlign w:val="bottom"/>
          </w:tcPr>
          <w:p w14:paraId="5ECA6330" w14:textId="77777777" w:rsidR="00BC36B0" w:rsidRPr="00C00EFA" w:rsidRDefault="00BC36B0" w:rsidP="00C82387">
            <w:pPr>
              <w:rPr>
                <w:rFonts w:eastAsia="Calibri"/>
                <w:bCs/>
                <w:szCs w:val="28"/>
              </w:rPr>
            </w:pPr>
            <w:r w:rsidRPr="00C00EFA">
              <w:rPr>
                <w:rFonts w:eastAsia="Calibri"/>
                <w:bCs/>
                <w:szCs w:val="28"/>
              </w:rPr>
              <w:t>210</w:t>
            </w:r>
          </w:p>
        </w:tc>
        <w:tc>
          <w:tcPr>
            <w:tcW w:w="1417" w:type="dxa"/>
            <w:vAlign w:val="bottom"/>
          </w:tcPr>
          <w:p w14:paraId="154BFEC2" w14:textId="77777777" w:rsidR="00BC36B0" w:rsidRPr="00C00EFA" w:rsidRDefault="00BC36B0" w:rsidP="00C82387">
            <w:pPr>
              <w:rPr>
                <w:rFonts w:eastAsia="Calibri"/>
                <w:bCs/>
                <w:szCs w:val="28"/>
              </w:rPr>
            </w:pPr>
            <w:r w:rsidRPr="00C00EFA">
              <w:rPr>
                <w:rFonts w:eastAsia="Calibri"/>
                <w:bCs/>
                <w:szCs w:val="28"/>
              </w:rPr>
              <w:t>1981</w:t>
            </w:r>
          </w:p>
        </w:tc>
      </w:tr>
      <w:tr w:rsidR="00BC36B0" w:rsidRPr="00C00EFA" w14:paraId="3075EC9C" w14:textId="77777777" w:rsidTr="00C82387">
        <w:trPr>
          <w:trHeight w:val="57"/>
        </w:trPr>
        <w:tc>
          <w:tcPr>
            <w:tcW w:w="2405" w:type="dxa"/>
          </w:tcPr>
          <w:p w14:paraId="033C50C3" w14:textId="77777777" w:rsidR="00BC36B0" w:rsidRPr="00C00EFA" w:rsidRDefault="00BC36B0" w:rsidP="00C82387">
            <w:pPr>
              <w:rPr>
                <w:rFonts w:eastAsia="Calibri"/>
                <w:bCs/>
                <w:szCs w:val="28"/>
              </w:rPr>
            </w:pPr>
            <w:r w:rsidRPr="00C00EFA">
              <w:rPr>
                <w:rFonts w:eastAsia="Calibri"/>
                <w:bCs/>
                <w:szCs w:val="28"/>
              </w:rPr>
              <w:t>ТК2-УВ3-УВ4-</w:t>
            </w:r>
            <w:r w:rsidRPr="00C00EFA">
              <w:rPr>
                <w:rFonts w:eastAsia="Calibri"/>
                <w:bCs/>
                <w:szCs w:val="28"/>
              </w:rPr>
              <w:lastRenderedPageBreak/>
              <w:t>УВ6</w:t>
            </w:r>
          </w:p>
        </w:tc>
        <w:tc>
          <w:tcPr>
            <w:tcW w:w="1560" w:type="dxa"/>
            <w:vMerge/>
          </w:tcPr>
          <w:p w14:paraId="3BF30575" w14:textId="77777777" w:rsidR="00BC36B0" w:rsidRPr="00C00EFA" w:rsidRDefault="00BC36B0" w:rsidP="00C82387">
            <w:pPr>
              <w:rPr>
                <w:rFonts w:eastAsia="Calibri"/>
                <w:bCs/>
                <w:szCs w:val="28"/>
              </w:rPr>
            </w:pPr>
          </w:p>
        </w:tc>
        <w:tc>
          <w:tcPr>
            <w:tcW w:w="1487" w:type="dxa"/>
            <w:vMerge/>
          </w:tcPr>
          <w:p w14:paraId="75253152" w14:textId="77777777" w:rsidR="00BC36B0" w:rsidRPr="00C00EFA" w:rsidRDefault="00BC36B0" w:rsidP="00C82387">
            <w:pPr>
              <w:rPr>
                <w:rFonts w:eastAsia="Calibri"/>
                <w:bCs/>
                <w:szCs w:val="28"/>
              </w:rPr>
            </w:pPr>
          </w:p>
        </w:tc>
        <w:tc>
          <w:tcPr>
            <w:tcW w:w="1228" w:type="dxa"/>
            <w:vAlign w:val="bottom"/>
          </w:tcPr>
          <w:p w14:paraId="2EE20323" w14:textId="77777777" w:rsidR="00BC36B0" w:rsidRPr="00C00EFA" w:rsidRDefault="00BC36B0" w:rsidP="00C82387">
            <w:pPr>
              <w:rPr>
                <w:rFonts w:eastAsia="Calibri"/>
                <w:bCs/>
                <w:szCs w:val="28"/>
              </w:rPr>
            </w:pPr>
            <w:r w:rsidRPr="00C00EFA">
              <w:rPr>
                <w:rFonts w:eastAsia="Calibri"/>
                <w:bCs/>
                <w:szCs w:val="28"/>
              </w:rPr>
              <w:t>159</w:t>
            </w:r>
          </w:p>
        </w:tc>
        <w:tc>
          <w:tcPr>
            <w:tcW w:w="1537" w:type="dxa"/>
            <w:vAlign w:val="bottom"/>
          </w:tcPr>
          <w:p w14:paraId="2F9F225E" w14:textId="77777777" w:rsidR="00BC36B0" w:rsidRPr="00C00EFA" w:rsidRDefault="00BC36B0" w:rsidP="00C82387">
            <w:pPr>
              <w:rPr>
                <w:rFonts w:eastAsia="Calibri"/>
                <w:bCs/>
                <w:szCs w:val="28"/>
              </w:rPr>
            </w:pPr>
            <w:r w:rsidRPr="00C00EFA">
              <w:rPr>
                <w:rFonts w:eastAsia="Calibri"/>
                <w:bCs/>
                <w:szCs w:val="28"/>
              </w:rPr>
              <w:t>470</w:t>
            </w:r>
          </w:p>
        </w:tc>
        <w:tc>
          <w:tcPr>
            <w:tcW w:w="1417" w:type="dxa"/>
            <w:vAlign w:val="bottom"/>
          </w:tcPr>
          <w:p w14:paraId="06F64306" w14:textId="77777777" w:rsidR="00BC36B0" w:rsidRPr="00C00EFA" w:rsidRDefault="00BC36B0" w:rsidP="00C82387">
            <w:pPr>
              <w:rPr>
                <w:rFonts w:eastAsia="Calibri"/>
                <w:bCs/>
                <w:szCs w:val="28"/>
              </w:rPr>
            </w:pPr>
            <w:r w:rsidRPr="00C00EFA">
              <w:rPr>
                <w:rFonts w:eastAsia="Calibri"/>
                <w:bCs/>
                <w:szCs w:val="28"/>
              </w:rPr>
              <w:t>1982</w:t>
            </w:r>
          </w:p>
        </w:tc>
      </w:tr>
      <w:tr w:rsidR="00BC36B0" w:rsidRPr="00C00EFA" w14:paraId="0DD8B33C" w14:textId="77777777" w:rsidTr="00C82387">
        <w:trPr>
          <w:trHeight w:val="57"/>
        </w:trPr>
        <w:tc>
          <w:tcPr>
            <w:tcW w:w="2405" w:type="dxa"/>
          </w:tcPr>
          <w:p w14:paraId="3702F5B0" w14:textId="77777777" w:rsidR="00BC36B0" w:rsidRPr="00C00EFA" w:rsidRDefault="00BC36B0" w:rsidP="00C82387">
            <w:pPr>
              <w:rPr>
                <w:rFonts w:eastAsia="Calibri"/>
                <w:bCs/>
                <w:szCs w:val="28"/>
              </w:rPr>
            </w:pPr>
            <w:r w:rsidRPr="00C00EFA">
              <w:rPr>
                <w:rFonts w:eastAsia="Calibri"/>
                <w:bCs/>
                <w:szCs w:val="28"/>
              </w:rPr>
              <w:lastRenderedPageBreak/>
              <w:t>ТК200-ТК201-ТК202</w:t>
            </w:r>
          </w:p>
        </w:tc>
        <w:tc>
          <w:tcPr>
            <w:tcW w:w="1560" w:type="dxa"/>
            <w:vMerge/>
          </w:tcPr>
          <w:p w14:paraId="079832B0" w14:textId="77777777" w:rsidR="00BC36B0" w:rsidRPr="00C00EFA" w:rsidRDefault="00BC36B0" w:rsidP="00C82387">
            <w:pPr>
              <w:rPr>
                <w:rFonts w:eastAsia="Calibri"/>
                <w:bCs/>
                <w:szCs w:val="28"/>
              </w:rPr>
            </w:pPr>
          </w:p>
        </w:tc>
        <w:tc>
          <w:tcPr>
            <w:tcW w:w="1487" w:type="dxa"/>
            <w:vMerge/>
          </w:tcPr>
          <w:p w14:paraId="74DD43EE" w14:textId="77777777" w:rsidR="00BC36B0" w:rsidRPr="00C00EFA" w:rsidRDefault="00BC36B0" w:rsidP="00C82387">
            <w:pPr>
              <w:rPr>
                <w:rFonts w:eastAsia="Calibri"/>
                <w:bCs/>
                <w:szCs w:val="28"/>
              </w:rPr>
            </w:pPr>
          </w:p>
        </w:tc>
        <w:tc>
          <w:tcPr>
            <w:tcW w:w="1228" w:type="dxa"/>
            <w:vAlign w:val="bottom"/>
          </w:tcPr>
          <w:p w14:paraId="6783F1ED" w14:textId="77777777" w:rsidR="00BC36B0" w:rsidRPr="00C00EFA" w:rsidRDefault="00BC36B0" w:rsidP="00C82387">
            <w:pPr>
              <w:rPr>
                <w:rFonts w:eastAsia="Calibri"/>
                <w:bCs/>
                <w:szCs w:val="28"/>
              </w:rPr>
            </w:pPr>
            <w:r w:rsidRPr="00C00EFA">
              <w:rPr>
                <w:rFonts w:eastAsia="Calibri"/>
                <w:bCs/>
                <w:szCs w:val="28"/>
              </w:rPr>
              <w:t>219</w:t>
            </w:r>
          </w:p>
        </w:tc>
        <w:tc>
          <w:tcPr>
            <w:tcW w:w="1537" w:type="dxa"/>
            <w:vAlign w:val="bottom"/>
          </w:tcPr>
          <w:p w14:paraId="4BE503AA" w14:textId="77777777" w:rsidR="00BC36B0" w:rsidRPr="00C00EFA" w:rsidRDefault="00BC36B0" w:rsidP="00C82387">
            <w:pPr>
              <w:rPr>
                <w:rFonts w:eastAsia="Calibri"/>
                <w:bCs/>
                <w:szCs w:val="28"/>
              </w:rPr>
            </w:pPr>
            <w:r w:rsidRPr="00C00EFA">
              <w:rPr>
                <w:rFonts w:eastAsia="Calibri"/>
                <w:bCs/>
                <w:szCs w:val="28"/>
              </w:rPr>
              <w:t>292</w:t>
            </w:r>
          </w:p>
        </w:tc>
        <w:tc>
          <w:tcPr>
            <w:tcW w:w="1417" w:type="dxa"/>
            <w:vAlign w:val="bottom"/>
          </w:tcPr>
          <w:p w14:paraId="2BCA602F" w14:textId="77777777" w:rsidR="00BC36B0" w:rsidRPr="00C00EFA" w:rsidRDefault="00BC36B0" w:rsidP="00C82387">
            <w:pPr>
              <w:rPr>
                <w:rFonts w:eastAsia="Calibri"/>
                <w:bCs/>
                <w:szCs w:val="28"/>
              </w:rPr>
            </w:pPr>
            <w:r w:rsidRPr="00C00EFA">
              <w:rPr>
                <w:rFonts w:eastAsia="Calibri"/>
                <w:bCs/>
                <w:szCs w:val="28"/>
              </w:rPr>
              <w:t>1997</w:t>
            </w:r>
          </w:p>
        </w:tc>
      </w:tr>
      <w:tr w:rsidR="00BC36B0" w:rsidRPr="00C00EFA" w14:paraId="1E0920C0" w14:textId="77777777" w:rsidTr="00C82387">
        <w:trPr>
          <w:trHeight w:val="57"/>
        </w:trPr>
        <w:tc>
          <w:tcPr>
            <w:tcW w:w="2405" w:type="dxa"/>
          </w:tcPr>
          <w:p w14:paraId="4D60B533" w14:textId="77777777" w:rsidR="00BC36B0" w:rsidRPr="00C00EFA" w:rsidRDefault="00BC36B0" w:rsidP="00C82387">
            <w:pPr>
              <w:rPr>
                <w:rFonts w:eastAsia="Calibri"/>
                <w:bCs/>
                <w:szCs w:val="28"/>
              </w:rPr>
            </w:pPr>
            <w:r w:rsidRPr="00C00EFA">
              <w:rPr>
                <w:rFonts w:eastAsia="Calibri"/>
                <w:bCs/>
                <w:szCs w:val="28"/>
              </w:rPr>
              <w:t>ТК83А-УВ205Б-УВ205-УВ205А-УВ206</w:t>
            </w:r>
          </w:p>
        </w:tc>
        <w:tc>
          <w:tcPr>
            <w:tcW w:w="1560" w:type="dxa"/>
            <w:vMerge/>
          </w:tcPr>
          <w:p w14:paraId="12144C68" w14:textId="77777777" w:rsidR="00BC36B0" w:rsidRPr="00C00EFA" w:rsidRDefault="00BC36B0" w:rsidP="00C82387">
            <w:pPr>
              <w:rPr>
                <w:rFonts w:eastAsia="Calibri"/>
                <w:bCs/>
                <w:szCs w:val="28"/>
              </w:rPr>
            </w:pPr>
          </w:p>
        </w:tc>
        <w:tc>
          <w:tcPr>
            <w:tcW w:w="1487" w:type="dxa"/>
            <w:vMerge/>
          </w:tcPr>
          <w:p w14:paraId="2FC3F452" w14:textId="77777777" w:rsidR="00BC36B0" w:rsidRPr="00C00EFA" w:rsidRDefault="00BC36B0" w:rsidP="00C82387">
            <w:pPr>
              <w:rPr>
                <w:rFonts w:eastAsia="Calibri"/>
                <w:bCs/>
                <w:szCs w:val="28"/>
              </w:rPr>
            </w:pPr>
          </w:p>
        </w:tc>
        <w:tc>
          <w:tcPr>
            <w:tcW w:w="1228" w:type="dxa"/>
            <w:vAlign w:val="bottom"/>
          </w:tcPr>
          <w:p w14:paraId="0B80ACA8" w14:textId="77777777" w:rsidR="00BC36B0" w:rsidRPr="00C00EFA" w:rsidRDefault="00BC36B0" w:rsidP="00C82387">
            <w:pPr>
              <w:rPr>
                <w:rFonts w:eastAsia="Calibri"/>
                <w:bCs/>
                <w:szCs w:val="28"/>
              </w:rPr>
            </w:pPr>
            <w:r w:rsidRPr="00C00EFA">
              <w:rPr>
                <w:rFonts w:eastAsia="Calibri"/>
                <w:bCs/>
                <w:szCs w:val="28"/>
              </w:rPr>
              <w:t>108</w:t>
            </w:r>
          </w:p>
        </w:tc>
        <w:tc>
          <w:tcPr>
            <w:tcW w:w="1537" w:type="dxa"/>
            <w:vAlign w:val="bottom"/>
          </w:tcPr>
          <w:p w14:paraId="626C6BB7" w14:textId="77777777" w:rsidR="00BC36B0" w:rsidRPr="00C00EFA" w:rsidRDefault="00BC36B0" w:rsidP="00C82387">
            <w:pPr>
              <w:rPr>
                <w:rFonts w:eastAsia="Calibri"/>
                <w:bCs/>
                <w:szCs w:val="28"/>
              </w:rPr>
            </w:pPr>
            <w:r w:rsidRPr="00C00EFA">
              <w:rPr>
                <w:rFonts w:eastAsia="Calibri"/>
                <w:bCs/>
                <w:szCs w:val="28"/>
              </w:rPr>
              <w:t>520</w:t>
            </w:r>
          </w:p>
        </w:tc>
        <w:tc>
          <w:tcPr>
            <w:tcW w:w="1417" w:type="dxa"/>
            <w:vAlign w:val="bottom"/>
          </w:tcPr>
          <w:p w14:paraId="746D3EA4" w14:textId="77777777" w:rsidR="00BC36B0" w:rsidRPr="00C00EFA" w:rsidRDefault="00BC36B0" w:rsidP="00C82387">
            <w:pPr>
              <w:rPr>
                <w:rFonts w:eastAsia="Calibri"/>
                <w:bCs/>
                <w:szCs w:val="28"/>
              </w:rPr>
            </w:pPr>
            <w:r w:rsidRPr="00C00EFA">
              <w:rPr>
                <w:rFonts w:eastAsia="Calibri"/>
                <w:bCs/>
                <w:szCs w:val="28"/>
              </w:rPr>
              <w:t>1997</w:t>
            </w:r>
          </w:p>
        </w:tc>
      </w:tr>
      <w:tr w:rsidR="00BC36B0" w:rsidRPr="00C00EFA" w14:paraId="5055D4CF" w14:textId="77777777" w:rsidTr="00C82387">
        <w:trPr>
          <w:trHeight w:val="57"/>
        </w:trPr>
        <w:tc>
          <w:tcPr>
            <w:tcW w:w="2405" w:type="dxa"/>
          </w:tcPr>
          <w:p w14:paraId="5F3A334D" w14:textId="77777777" w:rsidR="00BC36B0" w:rsidRPr="00C00EFA" w:rsidRDefault="00BC36B0" w:rsidP="00C82387">
            <w:pPr>
              <w:rPr>
                <w:rFonts w:eastAsia="Calibri"/>
                <w:bCs/>
                <w:szCs w:val="28"/>
              </w:rPr>
            </w:pPr>
            <w:r w:rsidRPr="00C00EFA">
              <w:rPr>
                <w:rFonts w:eastAsia="Calibri"/>
                <w:bCs/>
                <w:szCs w:val="28"/>
              </w:rPr>
              <w:t>УВ206-УВ209</w:t>
            </w:r>
          </w:p>
        </w:tc>
        <w:tc>
          <w:tcPr>
            <w:tcW w:w="1560" w:type="dxa"/>
            <w:vMerge/>
          </w:tcPr>
          <w:p w14:paraId="56CEEABC" w14:textId="77777777" w:rsidR="00BC36B0" w:rsidRPr="00C00EFA" w:rsidRDefault="00BC36B0" w:rsidP="00C82387">
            <w:pPr>
              <w:rPr>
                <w:rFonts w:eastAsia="Calibri"/>
                <w:bCs/>
                <w:szCs w:val="28"/>
              </w:rPr>
            </w:pPr>
          </w:p>
        </w:tc>
        <w:tc>
          <w:tcPr>
            <w:tcW w:w="1487" w:type="dxa"/>
            <w:vMerge/>
          </w:tcPr>
          <w:p w14:paraId="5B101F5D" w14:textId="77777777" w:rsidR="00BC36B0" w:rsidRPr="00C00EFA" w:rsidRDefault="00BC36B0" w:rsidP="00C82387">
            <w:pPr>
              <w:rPr>
                <w:rFonts w:eastAsia="Calibri"/>
                <w:bCs/>
                <w:szCs w:val="28"/>
              </w:rPr>
            </w:pPr>
          </w:p>
        </w:tc>
        <w:tc>
          <w:tcPr>
            <w:tcW w:w="1228" w:type="dxa"/>
            <w:vAlign w:val="bottom"/>
          </w:tcPr>
          <w:p w14:paraId="1490104C" w14:textId="77777777" w:rsidR="00BC36B0" w:rsidRPr="00C00EFA" w:rsidRDefault="00BC36B0" w:rsidP="00C82387">
            <w:pPr>
              <w:rPr>
                <w:rFonts w:eastAsia="Calibri"/>
                <w:bCs/>
                <w:szCs w:val="28"/>
              </w:rPr>
            </w:pPr>
            <w:r w:rsidRPr="00C00EFA">
              <w:rPr>
                <w:rFonts w:eastAsia="Calibri"/>
                <w:bCs/>
                <w:szCs w:val="28"/>
              </w:rPr>
              <w:t>108</w:t>
            </w:r>
          </w:p>
        </w:tc>
        <w:tc>
          <w:tcPr>
            <w:tcW w:w="1537" w:type="dxa"/>
            <w:vAlign w:val="bottom"/>
          </w:tcPr>
          <w:p w14:paraId="75CE0175" w14:textId="77777777" w:rsidR="00BC36B0" w:rsidRPr="00C00EFA" w:rsidRDefault="00BC36B0" w:rsidP="00C82387">
            <w:pPr>
              <w:rPr>
                <w:rFonts w:eastAsia="Calibri"/>
                <w:bCs/>
                <w:szCs w:val="28"/>
              </w:rPr>
            </w:pPr>
            <w:r w:rsidRPr="00C00EFA">
              <w:rPr>
                <w:rFonts w:eastAsia="Calibri"/>
                <w:bCs/>
                <w:szCs w:val="28"/>
              </w:rPr>
              <w:t>510</w:t>
            </w:r>
          </w:p>
        </w:tc>
        <w:tc>
          <w:tcPr>
            <w:tcW w:w="1417" w:type="dxa"/>
            <w:vAlign w:val="bottom"/>
          </w:tcPr>
          <w:p w14:paraId="7B1ADB23" w14:textId="77777777" w:rsidR="00BC36B0" w:rsidRPr="00C00EFA" w:rsidRDefault="00BC36B0" w:rsidP="00C82387">
            <w:pPr>
              <w:rPr>
                <w:rFonts w:eastAsia="Calibri"/>
                <w:bCs/>
                <w:szCs w:val="28"/>
              </w:rPr>
            </w:pPr>
            <w:r w:rsidRPr="00C00EFA">
              <w:rPr>
                <w:rFonts w:eastAsia="Calibri"/>
                <w:bCs/>
                <w:szCs w:val="28"/>
              </w:rPr>
              <w:t>1997</w:t>
            </w:r>
          </w:p>
        </w:tc>
      </w:tr>
      <w:tr w:rsidR="00BC36B0" w:rsidRPr="00C00EFA" w14:paraId="78BC7BE9" w14:textId="77777777" w:rsidTr="00C82387">
        <w:trPr>
          <w:trHeight w:val="57"/>
        </w:trPr>
        <w:tc>
          <w:tcPr>
            <w:tcW w:w="2405" w:type="dxa"/>
          </w:tcPr>
          <w:p w14:paraId="07D1F639" w14:textId="77777777" w:rsidR="00BC36B0" w:rsidRPr="00C00EFA" w:rsidRDefault="00BC36B0" w:rsidP="00C82387">
            <w:pPr>
              <w:rPr>
                <w:rFonts w:eastAsia="Calibri"/>
                <w:bCs/>
                <w:szCs w:val="28"/>
              </w:rPr>
            </w:pPr>
            <w:r w:rsidRPr="00C00EFA">
              <w:rPr>
                <w:rFonts w:eastAsia="Calibri"/>
                <w:bCs/>
                <w:szCs w:val="28"/>
              </w:rPr>
              <w:t>ТК84-ТК88-ТК89-ТК90</w:t>
            </w:r>
          </w:p>
        </w:tc>
        <w:tc>
          <w:tcPr>
            <w:tcW w:w="1560" w:type="dxa"/>
            <w:vMerge/>
          </w:tcPr>
          <w:p w14:paraId="1CDFA733" w14:textId="77777777" w:rsidR="00BC36B0" w:rsidRPr="00C00EFA" w:rsidRDefault="00BC36B0" w:rsidP="00C82387">
            <w:pPr>
              <w:rPr>
                <w:rFonts w:eastAsia="Calibri"/>
                <w:bCs/>
                <w:szCs w:val="28"/>
              </w:rPr>
            </w:pPr>
          </w:p>
        </w:tc>
        <w:tc>
          <w:tcPr>
            <w:tcW w:w="1487" w:type="dxa"/>
            <w:vMerge/>
          </w:tcPr>
          <w:p w14:paraId="4B1E15BC" w14:textId="77777777" w:rsidR="00BC36B0" w:rsidRPr="00C00EFA" w:rsidRDefault="00BC36B0" w:rsidP="00C82387">
            <w:pPr>
              <w:rPr>
                <w:rFonts w:eastAsia="Calibri"/>
                <w:bCs/>
                <w:szCs w:val="28"/>
              </w:rPr>
            </w:pPr>
          </w:p>
        </w:tc>
        <w:tc>
          <w:tcPr>
            <w:tcW w:w="1228" w:type="dxa"/>
            <w:vAlign w:val="bottom"/>
          </w:tcPr>
          <w:p w14:paraId="5C34AEB4" w14:textId="77777777" w:rsidR="00BC36B0" w:rsidRPr="00C00EFA" w:rsidRDefault="00BC36B0" w:rsidP="00C82387">
            <w:pPr>
              <w:rPr>
                <w:rFonts w:eastAsia="Calibri"/>
                <w:bCs/>
                <w:szCs w:val="28"/>
              </w:rPr>
            </w:pPr>
            <w:r w:rsidRPr="00C00EFA">
              <w:rPr>
                <w:rFonts w:eastAsia="Calibri"/>
                <w:bCs/>
                <w:szCs w:val="28"/>
              </w:rPr>
              <w:t>133</w:t>
            </w:r>
          </w:p>
        </w:tc>
        <w:tc>
          <w:tcPr>
            <w:tcW w:w="1537" w:type="dxa"/>
            <w:vAlign w:val="bottom"/>
          </w:tcPr>
          <w:p w14:paraId="6C1F0E53" w14:textId="77777777" w:rsidR="00BC36B0" w:rsidRPr="00C00EFA" w:rsidRDefault="00BC36B0" w:rsidP="00C82387">
            <w:pPr>
              <w:rPr>
                <w:rFonts w:eastAsia="Calibri"/>
                <w:bCs/>
                <w:szCs w:val="28"/>
              </w:rPr>
            </w:pPr>
            <w:r w:rsidRPr="00C00EFA">
              <w:rPr>
                <w:rFonts w:eastAsia="Calibri"/>
                <w:bCs/>
                <w:szCs w:val="28"/>
              </w:rPr>
              <w:t>240</w:t>
            </w:r>
          </w:p>
        </w:tc>
        <w:tc>
          <w:tcPr>
            <w:tcW w:w="1417" w:type="dxa"/>
            <w:vAlign w:val="bottom"/>
          </w:tcPr>
          <w:p w14:paraId="7E75654F" w14:textId="77777777" w:rsidR="00BC36B0" w:rsidRPr="00C00EFA" w:rsidRDefault="00BC36B0" w:rsidP="00C82387">
            <w:pPr>
              <w:rPr>
                <w:rFonts w:eastAsia="Calibri"/>
                <w:bCs/>
                <w:szCs w:val="28"/>
              </w:rPr>
            </w:pPr>
            <w:r w:rsidRPr="00C00EFA">
              <w:rPr>
                <w:rFonts w:eastAsia="Calibri"/>
                <w:bCs/>
                <w:szCs w:val="28"/>
              </w:rPr>
              <w:t>1981</w:t>
            </w:r>
          </w:p>
        </w:tc>
      </w:tr>
      <w:tr w:rsidR="00BC36B0" w:rsidRPr="00C00EFA" w14:paraId="422A42F6" w14:textId="77777777" w:rsidTr="00C82387">
        <w:trPr>
          <w:trHeight w:val="57"/>
        </w:trPr>
        <w:tc>
          <w:tcPr>
            <w:tcW w:w="2405" w:type="dxa"/>
          </w:tcPr>
          <w:p w14:paraId="71EA8F5B" w14:textId="77777777" w:rsidR="00BC36B0" w:rsidRPr="00C00EFA" w:rsidRDefault="00BC36B0" w:rsidP="00C82387">
            <w:pPr>
              <w:rPr>
                <w:rFonts w:eastAsia="Calibri"/>
                <w:bCs/>
                <w:szCs w:val="28"/>
              </w:rPr>
            </w:pPr>
            <w:r w:rsidRPr="00C00EFA">
              <w:rPr>
                <w:rFonts w:eastAsia="Calibri"/>
                <w:bCs/>
                <w:szCs w:val="28"/>
              </w:rPr>
              <w:t>ТК47-ТК45-ТК46</w:t>
            </w:r>
          </w:p>
        </w:tc>
        <w:tc>
          <w:tcPr>
            <w:tcW w:w="1560" w:type="dxa"/>
            <w:vMerge/>
          </w:tcPr>
          <w:p w14:paraId="4E8A7DAF" w14:textId="77777777" w:rsidR="00BC36B0" w:rsidRPr="00C00EFA" w:rsidRDefault="00BC36B0" w:rsidP="00C82387">
            <w:pPr>
              <w:rPr>
                <w:rFonts w:eastAsia="Calibri"/>
                <w:bCs/>
                <w:szCs w:val="28"/>
              </w:rPr>
            </w:pPr>
          </w:p>
        </w:tc>
        <w:tc>
          <w:tcPr>
            <w:tcW w:w="1487" w:type="dxa"/>
          </w:tcPr>
          <w:p w14:paraId="32048482" w14:textId="77777777" w:rsidR="00BC36B0" w:rsidRPr="00C00EFA" w:rsidRDefault="00BC36B0" w:rsidP="00C82387">
            <w:pPr>
              <w:rPr>
                <w:rFonts w:eastAsia="Calibri"/>
                <w:bCs/>
                <w:szCs w:val="28"/>
              </w:rPr>
            </w:pPr>
            <w:r w:rsidRPr="00C00EFA">
              <w:rPr>
                <w:rFonts w:eastAsia="Calibri"/>
                <w:bCs/>
                <w:szCs w:val="28"/>
              </w:rPr>
              <w:t>ППУ</w:t>
            </w:r>
          </w:p>
        </w:tc>
        <w:tc>
          <w:tcPr>
            <w:tcW w:w="1228" w:type="dxa"/>
            <w:vAlign w:val="bottom"/>
          </w:tcPr>
          <w:p w14:paraId="725C3236" w14:textId="77777777" w:rsidR="00BC36B0" w:rsidRPr="00C00EFA" w:rsidRDefault="00BC36B0" w:rsidP="00C82387">
            <w:pPr>
              <w:rPr>
                <w:rFonts w:eastAsia="Calibri"/>
                <w:bCs/>
                <w:szCs w:val="28"/>
              </w:rPr>
            </w:pPr>
            <w:r w:rsidRPr="00C00EFA">
              <w:rPr>
                <w:rFonts w:eastAsia="Calibri"/>
                <w:bCs/>
                <w:szCs w:val="28"/>
              </w:rPr>
              <w:t>57</w:t>
            </w:r>
          </w:p>
        </w:tc>
        <w:tc>
          <w:tcPr>
            <w:tcW w:w="1537" w:type="dxa"/>
            <w:vAlign w:val="bottom"/>
          </w:tcPr>
          <w:p w14:paraId="55FF2A4A" w14:textId="77777777" w:rsidR="00BC36B0" w:rsidRPr="00C00EFA" w:rsidRDefault="00BC36B0" w:rsidP="00C82387">
            <w:pPr>
              <w:rPr>
                <w:rFonts w:eastAsia="Calibri"/>
                <w:bCs/>
                <w:szCs w:val="28"/>
              </w:rPr>
            </w:pPr>
            <w:r w:rsidRPr="00C00EFA">
              <w:rPr>
                <w:rFonts w:eastAsia="Calibri"/>
                <w:bCs/>
                <w:szCs w:val="28"/>
              </w:rPr>
              <w:t>66</w:t>
            </w:r>
          </w:p>
        </w:tc>
        <w:tc>
          <w:tcPr>
            <w:tcW w:w="1417" w:type="dxa"/>
            <w:vAlign w:val="bottom"/>
          </w:tcPr>
          <w:p w14:paraId="39064FA5" w14:textId="77777777" w:rsidR="00BC36B0" w:rsidRPr="00C00EFA" w:rsidRDefault="00BC36B0" w:rsidP="00C82387">
            <w:pPr>
              <w:rPr>
                <w:rFonts w:eastAsia="Calibri"/>
                <w:bCs/>
                <w:szCs w:val="28"/>
              </w:rPr>
            </w:pPr>
            <w:r w:rsidRPr="00C00EFA">
              <w:rPr>
                <w:rFonts w:eastAsia="Calibri"/>
                <w:bCs/>
                <w:szCs w:val="28"/>
              </w:rPr>
              <w:t>2014</w:t>
            </w:r>
          </w:p>
        </w:tc>
      </w:tr>
      <w:tr w:rsidR="00BC36B0" w:rsidRPr="00C00EFA" w14:paraId="4B2040BC" w14:textId="77777777" w:rsidTr="00C82387">
        <w:trPr>
          <w:trHeight w:val="57"/>
        </w:trPr>
        <w:tc>
          <w:tcPr>
            <w:tcW w:w="2405" w:type="dxa"/>
          </w:tcPr>
          <w:p w14:paraId="6A579EEC" w14:textId="77777777" w:rsidR="00BC36B0" w:rsidRPr="00C00EFA" w:rsidRDefault="00BC36B0" w:rsidP="00C82387">
            <w:pPr>
              <w:rPr>
                <w:rFonts w:eastAsia="Calibri"/>
                <w:bCs/>
                <w:szCs w:val="28"/>
              </w:rPr>
            </w:pPr>
            <w:r w:rsidRPr="00C00EFA">
              <w:rPr>
                <w:rFonts w:eastAsia="Calibri"/>
                <w:bCs/>
                <w:szCs w:val="28"/>
              </w:rPr>
              <w:t>ТК76-ТК77</w:t>
            </w:r>
          </w:p>
        </w:tc>
        <w:tc>
          <w:tcPr>
            <w:tcW w:w="1560" w:type="dxa"/>
            <w:vMerge w:val="restart"/>
          </w:tcPr>
          <w:p w14:paraId="3E78AF7B" w14:textId="77777777" w:rsidR="00BC36B0" w:rsidRPr="00C00EFA" w:rsidRDefault="00BC36B0" w:rsidP="00C82387">
            <w:pPr>
              <w:rPr>
                <w:rFonts w:eastAsia="Calibri"/>
                <w:bCs/>
                <w:szCs w:val="28"/>
              </w:rPr>
            </w:pPr>
            <w:r w:rsidRPr="00C00EFA">
              <w:rPr>
                <w:rFonts w:eastAsia="Calibri"/>
                <w:bCs/>
                <w:szCs w:val="28"/>
              </w:rPr>
              <w:t>Непроходной канал</w:t>
            </w:r>
          </w:p>
        </w:tc>
        <w:tc>
          <w:tcPr>
            <w:tcW w:w="1487" w:type="dxa"/>
            <w:vMerge w:val="restart"/>
          </w:tcPr>
          <w:p w14:paraId="36F0E32B" w14:textId="77777777" w:rsidR="00BC36B0" w:rsidRPr="00C00EFA" w:rsidRDefault="00BC36B0" w:rsidP="00C82387">
            <w:pPr>
              <w:rPr>
                <w:rFonts w:eastAsia="Calibri"/>
                <w:bCs/>
                <w:szCs w:val="28"/>
              </w:rPr>
            </w:pPr>
            <w:r w:rsidRPr="00C00EFA">
              <w:rPr>
                <w:rFonts w:eastAsia="Calibri"/>
                <w:bCs/>
                <w:szCs w:val="28"/>
              </w:rPr>
              <w:t>Мин. вата</w:t>
            </w:r>
          </w:p>
        </w:tc>
        <w:tc>
          <w:tcPr>
            <w:tcW w:w="1228" w:type="dxa"/>
            <w:vAlign w:val="bottom"/>
          </w:tcPr>
          <w:p w14:paraId="5247A829" w14:textId="77777777" w:rsidR="00BC36B0" w:rsidRPr="00C00EFA" w:rsidRDefault="00BC36B0" w:rsidP="00C82387">
            <w:pPr>
              <w:rPr>
                <w:rFonts w:eastAsia="Calibri"/>
                <w:bCs/>
                <w:szCs w:val="28"/>
              </w:rPr>
            </w:pPr>
            <w:r w:rsidRPr="00C00EFA">
              <w:rPr>
                <w:rFonts w:eastAsia="Calibri"/>
                <w:bCs/>
                <w:szCs w:val="28"/>
              </w:rPr>
              <w:t>219</w:t>
            </w:r>
          </w:p>
        </w:tc>
        <w:tc>
          <w:tcPr>
            <w:tcW w:w="1537" w:type="dxa"/>
            <w:vAlign w:val="bottom"/>
          </w:tcPr>
          <w:p w14:paraId="220B07EF" w14:textId="77777777" w:rsidR="00BC36B0" w:rsidRPr="00C00EFA" w:rsidRDefault="00BC36B0" w:rsidP="00C82387">
            <w:pPr>
              <w:rPr>
                <w:rFonts w:eastAsia="Calibri"/>
                <w:bCs/>
                <w:szCs w:val="28"/>
              </w:rPr>
            </w:pPr>
            <w:r w:rsidRPr="00C00EFA">
              <w:rPr>
                <w:rFonts w:eastAsia="Calibri"/>
                <w:bCs/>
                <w:szCs w:val="28"/>
              </w:rPr>
              <w:t>12</w:t>
            </w:r>
          </w:p>
        </w:tc>
        <w:tc>
          <w:tcPr>
            <w:tcW w:w="1417" w:type="dxa"/>
            <w:vAlign w:val="bottom"/>
          </w:tcPr>
          <w:p w14:paraId="1C3C29E7" w14:textId="77777777" w:rsidR="00BC36B0" w:rsidRPr="00C00EFA" w:rsidRDefault="00BC36B0" w:rsidP="00C82387">
            <w:pPr>
              <w:rPr>
                <w:rFonts w:eastAsia="Calibri"/>
                <w:bCs/>
                <w:szCs w:val="28"/>
              </w:rPr>
            </w:pPr>
            <w:r w:rsidRPr="00C00EFA">
              <w:rPr>
                <w:rFonts w:eastAsia="Calibri"/>
                <w:bCs/>
                <w:szCs w:val="28"/>
              </w:rPr>
              <w:t>2004</w:t>
            </w:r>
          </w:p>
        </w:tc>
      </w:tr>
      <w:tr w:rsidR="00BC36B0" w:rsidRPr="00C00EFA" w14:paraId="4A510614" w14:textId="77777777" w:rsidTr="00C82387">
        <w:trPr>
          <w:trHeight w:val="57"/>
        </w:trPr>
        <w:tc>
          <w:tcPr>
            <w:tcW w:w="2405" w:type="dxa"/>
          </w:tcPr>
          <w:p w14:paraId="2F604085" w14:textId="77777777" w:rsidR="00BC36B0" w:rsidRPr="00C00EFA" w:rsidRDefault="00BC36B0" w:rsidP="00C82387">
            <w:pPr>
              <w:rPr>
                <w:rFonts w:eastAsia="Calibri"/>
                <w:bCs/>
                <w:szCs w:val="28"/>
              </w:rPr>
            </w:pPr>
            <w:r w:rsidRPr="00C00EFA">
              <w:rPr>
                <w:rFonts w:eastAsia="Calibri"/>
                <w:bCs/>
                <w:szCs w:val="28"/>
              </w:rPr>
              <w:t>ТК77-ТК78</w:t>
            </w:r>
          </w:p>
        </w:tc>
        <w:tc>
          <w:tcPr>
            <w:tcW w:w="1560" w:type="dxa"/>
            <w:vMerge/>
          </w:tcPr>
          <w:p w14:paraId="1A97E817" w14:textId="77777777" w:rsidR="00BC36B0" w:rsidRPr="00C00EFA" w:rsidRDefault="00BC36B0" w:rsidP="00C82387">
            <w:pPr>
              <w:rPr>
                <w:rFonts w:eastAsia="Calibri"/>
                <w:bCs/>
                <w:szCs w:val="28"/>
              </w:rPr>
            </w:pPr>
          </w:p>
        </w:tc>
        <w:tc>
          <w:tcPr>
            <w:tcW w:w="1487" w:type="dxa"/>
            <w:vMerge/>
          </w:tcPr>
          <w:p w14:paraId="50AF6F8E" w14:textId="77777777" w:rsidR="00BC36B0" w:rsidRPr="00C00EFA" w:rsidRDefault="00BC36B0" w:rsidP="00C82387">
            <w:pPr>
              <w:rPr>
                <w:rFonts w:eastAsia="Calibri"/>
                <w:bCs/>
                <w:szCs w:val="28"/>
              </w:rPr>
            </w:pPr>
          </w:p>
        </w:tc>
        <w:tc>
          <w:tcPr>
            <w:tcW w:w="1228" w:type="dxa"/>
            <w:vAlign w:val="bottom"/>
          </w:tcPr>
          <w:p w14:paraId="75577313" w14:textId="77777777" w:rsidR="00BC36B0" w:rsidRPr="00C00EFA" w:rsidRDefault="00BC36B0" w:rsidP="00C82387">
            <w:pPr>
              <w:rPr>
                <w:rFonts w:eastAsia="Calibri"/>
                <w:bCs/>
                <w:szCs w:val="28"/>
              </w:rPr>
            </w:pPr>
            <w:r w:rsidRPr="00C00EFA">
              <w:rPr>
                <w:rFonts w:eastAsia="Calibri"/>
                <w:bCs/>
                <w:szCs w:val="28"/>
              </w:rPr>
              <w:t>108</w:t>
            </w:r>
          </w:p>
        </w:tc>
        <w:tc>
          <w:tcPr>
            <w:tcW w:w="1537" w:type="dxa"/>
            <w:vAlign w:val="bottom"/>
          </w:tcPr>
          <w:p w14:paraId="36E68D99" w14:textId="77777777" w:rsidR="00BC36B0" w:rsidRPr="00C00EFA" w:rsidRDefault="00BC36B0" w:rsidP="00C82387">
            <w:pPr>
              <w:rPr>
                <w:rFonts w:eastAsia="Calibri"/>
                <w:bCs/>
                <w:szCs w:val="28"/>
              </w:rPr>
            </w:pPr>
            <w:r w:rsidRPr="00C00EFA">
              <w:rPr>
                <w:rFonts w:eastAsia="Calibri"/>
                <w:bCs/>
                <w:szCs w:val="28"/>
              </w:rPr>
              <w:t>35</w:t>
            </w:r>
          </w:p>
        </w:tc>
        <w:tc>
          <w:tcPr>
            <w:tcW w:w="1417" w:type="dxa"/>
            <w:vAlign w:val="bottom"/>
          </w:tcPr>
          <w:p w14:paraId="45D2FD6D" w14:textId="77777777" w:rsidR="00BC36B0" w:rsidRPr="00C00EFA" w:rsidRDefault="00BC36B0" w:rsidP="00C82387">
            <w:pPr>
              <w:rPr>
                <w:rFonts w:eastAsia="Calibri"/>
                <w:bCs/>
                <w:szCs w:val="28"/>
              </w:rPr>
            </w:pPr>
            <w:r w:rsidRPr="00C00EFA">
              <w:rPr>
                <w:rFonts w:eastAsia="Calibri"/>
                <w:bCs/>
                <w:szCs w:val="28"/>
              </w:rPr>
              <w:t>2004</w:t>
            </w:r>
          </w:p>
        </w:tc>
      </w:tr>
      <w:tr w:rsidR="00BC36B0" w:rsidRPr="00C00EFA" w14:paraId="4E6D90B6" w14:textId="77777777" w:rsidTr="00C82387">
        <w:trPr>
          <w:trHeight w:val="57"/>
        </w:trPr>
        <w:tc>
          <w:tcPr>
            <w:tcW w:w="2405" w:type="dxa"/>
          </w:tcPr>
          <w:p w14:paraId="2163120C" w14:textId="77777777" w:rsidR="00BC36B0" w:rsidRPr="00C00EFA" w:rsidRDefault="00BC36B0" w:rsidP="00C82387">
            <w:pPr>
              <w:rPr>
                <w:rFonts w:eastAsia="Calibri"/>
                <w:bCs/>
                <w:szCs w:val="28"/>
              </w:rPr>
            </w:pPr>
            <w:r w:rsidRPr="00C00EFA">
              <w:rPr>
                <w:rFonts w:eastAsia="Calibri"/>
                <w:bCs/>
                <w:szCs w:val="28"/>
              </w:rPr>
              <w:t>ТК78-ТК80</w:t>
            </w:r>
          </w:p>
        </w:tc>
        <w:tc>
          <w:tcPr>
            <w:tcW w:w="1560" w:type="dxa"/>
            <w:vMerge/>
          </w:tcPr>
          <w:p w14:paraId="70B81599" w14:textId="77777777" w:rsidR="00BC36B0" w:rsidRPr="00C00EFA" w:rsidRDefault="00BC36B0" w:rsidP="00C82387">
            <w:pPr>
              <w:rPr>
                <w:rFonts w:eastAsia="Calibri"/>
                <w:bCs/>
                <w:szCs w:val="28"/>
              </w:rPr>
            </w:pPr>
          </w:p>
        </w:tc>
        <w:tc>
          <w:tcPr>
            <w:tcW w:w="1487" w:type="dxa"/>
            <w:vMerge/>
          </w:tcPr>
          <w:p w14:paraId="6121741C" w14:textId="77777777" w:rsidR="00BC36B0" w:rsidRPr="00C00EFA" w:rsidRDefault="00BC36B0" w:rsidP="00C82387">
            <w:pPr>
              <w:rPr>
                <w:rFonts w:eastAsia="Calibri"/>
                <w:bCs/>
                <w:szCs w:val="28"/>
              </w:rPr>
            </w:pPr>
          </w:p>
        </w:tc>
        <w:tc>
          <w:tcPr>
            <w:tcW w:w="1228" w:type="dxa"/>
            <w:vAlign w:val="bottom"/>
          </w:tcPr>
          <w:p w14:paraId="5B7034CE" w14:textId="77777777" w:rsidR="00BC36B0" w:rsidRPr="00C00EFA" w:rsidRDefault="00BC36B0" w:rsidP="00C82387">
            <w:pPr>
              <w:rPr>
                <w:rFonts w:eastAsia="Calibri"/>
                <w:bCs/>
                <w:szCs w:val="28"/>
              </w:rPr>
            </w:pPr>
            <w:r w:rsidRPr="00C00EFA">
              <w:rPr>
                <w:rFonts w:eastAsia="Calibri"/>
                <w:bCs/>
                <w:szCs w:val="28"/>
              </w:rPr>
              <w:t>89</w:t>
            </w:r>
          </w:p>
        </w:tc>
        <w:tc>
          <w:tcPr>
            <w:tcW w:w="1537" w:type="dxa"/>
            <w:vAlign w:val="bottom"/>
          </w:tcPr>
          <w:p w14:paraId="7AA6AC7B" w14:textId="77777777" w:rsidR="00BC36B0" w:rsidRPr="00C00EFA" w:rsidRDefault="00BC36B0" w:rsidP="00C82387">
            <w:pPr>
              <w:rPr>
                <w:rFonts w:eastAsia="Calibri"/>
                <w:bCs/>
                <w:szCs w:val="28"/>
              </w:rPr>
            </w:pPr>
            <w:r w:rsidRPr="00C00EFA">
              <w:rPr>
                <w:rFonts w:eastAsia="Calibri"/>
                <w:bCs/>
                <w:szCs w:val="28"/>
              </w:rPr>
              <w:t>10</w:t>
            </w:r>
          </w:p>
        </w:tc>
        <w:tc>
          <w:tcPr>
            <w:tcW w:w="1417" w:type="dxa"/>
            <w:vAlign w:val="bottom"/>
          </w:tcPr>
          <w:p w14:paraId="6733EF3B" w14:textId="77777777" w:rsidR="00BC36B0" w:rsidRPr="00C00EFA" w:rsidRDefault="00BC36B0" w:rsidP="00C82387">
            <w:pPr>
              <w:rPr>
                <w:rFonts w:eastAsia="Calibri"/>
                <w:bCs/>
                <w:szCs w:val="28"/>
              </w:rPr>
            </w:pPr>
            <w:r w:rsidRPr="00C00EFA">
              <w:rPr>
                <w:rFonts w:eastAsia="Calibri"/>
                <w:bCs/>
                <w:szCs w:val="28"/>
              </w:rPr>
              <w:t>2004</w:t>
            </w:r>
          </w:p>
        </w:tc>
      </w:tr>
      <w:tr w:rsidR="00BC36B0" w:rsidRPr="00C00EFA" w14:paraId="19E7C263" w14:textId="77777777" w:rsidTr="00C82387">
        <w:trPr>
          <w:trHeight w:val="57"/>
        </w:trPr>
        <w:tc>
          <w:tcPr>
            <w:tcW w:w="2405" w:type="dxa"/>
          </w:tcPr>
          <w:p w14:paraId="5C556DA2" w14:textId="77777777" w:rsidR="00BC36B0" w:rsidRPr="00C00EFA" w:rsidRDefault="00BC36B0" w:rsidP="00C82387">
            <w:pPr>
              <w:rPr>
                <w:rFonts w:eastAsia="Calibri"/>
                <w:bCs/>
                <w:szCs w:val="28"/>
              </w:rPr>
            </w:pPr>
            <w:r w:rsidRPr="00C00EFA">
              <w:rPr>
                <w:rFonts w:eastAsia="Calibri"/>
                <w:bCs/>
                <w:szCs w:val="28"/>
              </w:rPr>
              <w:t>ТК72-ТК73-ТК74</w:t>
            </w:r>
          </w:p>
        </w:tc>
        <w:tc>
          <w:tcPr>
            <w:tcW w:w="1560" w:type="dxa"/>
            <w:vMerge/>
          </w:tcPr>
          <w:p w14:paraId="545BBFAF" w14:textId="77777777" w:rsidR="00BC36B0" w:rsidRPr="00C00EFA" w:rsidRDefault="00BC36B0" w:rsidP="00C82387">
            <w:pPr>
              <w:rPr>
                <w:rFonts w:eastAsia="Calibri"/>
                <w:bCs/>
                <w:szCs w:val="28"/>
              </w:rPr>
            </w:pPr>
          </w:p>
        </w:tc>
        <w:tc>
          <w:tcPr>
            <w:tcW w:w="1487" w:type="dxa"/>
            <w:vMerge/>
          </w:tcPr>
          <w:p w14:paraId="5ED582A0" w14:textId="77777777" w:rsidR="00BC36B0" w:rsidRPr="00C00EFA" w:rsidRDefault="00BC36B0" w:rsidP="00C82387">
            <w:pPr>
              <w:rPr>
                <w:rFonts w:eastAsia="Calibri"/>
                <w:bCs/>
                <w:szCs w:val="28"/>
              </w:rPr>
            </w:pPr>
          </w:p>
        </w:tc>
        <w:tc>
          <w:tcPr>
            <w:tcW w:w="1228" w:type="dxa"/>
            <w:vAlign w:val="bottom"/>
          </w:tcPr>
          <w:p w14:paraId="40011D1A" w14:textId="77777777" w:rsidR="00BC36B0" w:rsidRPr="00C00EFA" w:rsidRDefault="00BC36B0" w:rsidP="00C82387">
            <w:pPr>
              <w:rPr>
                <w:rFonts w:eastAsia="Calibri"/>
                <w:bCs/>
                <w:szCs w:val="28"/>
              </w:rPr>
            </w:pPr>
            <w:r w:rsidRPr="00C00EFA">
              <w:rPr>
                <w:rFonts w:eastAsia="Calibri"/>
                <w:bCs/>
                <w:szCs w:val="28"/>
              </w:rPr>
              <w:t>108</w:t>
            </w:r>
          </w:p>
        </w:tc>
        <w:tc>
          <w:tcPr>
            <w:tcW w:w="1537" w:type="dxa"/>
            <w:vAlign w:val="bottom"/>
          </w:tcPr>
          <w:p w14:paraId="05C63448" w14:textId="77777777" w:rsidR="00BC36B0" w:rsidRPr="00C00EFA" w:rsidRDefault="00BC36B0" w:rsidP="00C82387">
            <w:pPr>
              <w:rPr>
                <w:rFonts w:eastAsia="Calibri"/>
                <w:bCs/>
                <w:szCs w:val="28"/>
              </w:rPr>
            </w:pPr>
            <w:r w:rsidRPr="00C00EFA">
              <w:rPr>
                <w:rFonts w:eastAsia="Calibri"/>
                <w:bCs/>
                <w:szCs w:val="28"/>
              </w:rPr>
              <w:t>98</w:t>
            </w:r>
          </w:p>
        </w:tc>
        <w:tc>
          <w:tcPr>
            <w:tcW w:w="1417" w:type="dxa"/>
            <w:vAlign w:val="bottom"/>
          </w:tcPr>
          <w:p w14:paraId="1FD06CB9" w14:textId="77777777" w:rsidR="00BC36B0" w:rsidRPr="00C00EFA" w:rsidRDefault="00BC36B0" w:rsidP="00C82387">
            <w:pPr>
              <w:rPr>
                <w:rFonts w:eastAsia="Calibri"/>
                <w:bCs/>
                <w:szCs w:val="28"/>
              </w:rPr>
            </w:pPr>
            <w:r w:rsidRPr="00C00EFA">
              <w:rPr>
                <w:rFonts w:eastAsia="Calibri"/>
                <w:bCs/>
                <w:szCs w:val="28"/>
              </w:rPr>
              <w:t>1997</w:t>
            </w:r>
          </w:p>
        </w:tc>
      </w:tr>
      <w:tr w:rsidR="00BC36B0" w:rsidRPr="00C00EFA" w14:paraId="440C892B" w14:textId="77777777" w:rsidTr="00C82387">
        <w:trPr>
          <w:trHeight w:val="57"/>
        </w:trPr>
        <w:tc>
          <w:tcPr>
            <w:tcW w:w="2405" w:type="dxa"/>
          </w:tcPr>
          <w:p w14:paraId="6B1906E3" w14:textId="77777777" w:rsidR="00BC36B0" w:rsidRPr="00C00EFA" w:rsidRDefault="00BC36B0" w:rsidP="00C82387">
            <w:pPr>
              <w:rPr>
                <w:rFonts w:eastAsia="Calibri"/>
                <w:bCs/>
                <w:szCs w:val="28"/>
              </w:rPr>
            </w:pPr>
            <w:r w:rsidRPr="00C00EFA">
              <w:rPr>
                <w:rFonts w:eastAsia="Calibri"/>
                <w:bCs/>
                <w:szCs w:val="28"/>
              </w:rPr>
              <w:t>ТК76А-ТК76Б-ТК31А-ТК31Б</w:t>
            </w:r>
          </w:p>
        </w:tc>
        <w:tc>
          <w:tcPr>
            <w:tcW w:w="1560" w:type="dxa"/>
            <w:vMerge/>
          </w:tcPr>
          <w:p w14:paraId="3A2A11C6" w14:textId="77777777" w:rsidR="00BC36B0" w:rsidRPr="00C00EFA" w:rsidRDefault="00BC36B0" w:rsidP="00C82387">
            <w:pPr>
              <w:rPr>
                <w:rFonts w:eastAsia="Calibri"/>
                <w:bCs/>
                <w:szCs w:val="28"/>
              </w:rPr>
            </w:pPr>
          </w:p>
        </w:tc>
        <w:tc>
          <w:tcPr>
            <w:tcW w:w="1487" w:type="dxa"/>
            <w:vMerge/>
          </w:tcPr>
          <w:p w14:paraId="7AF8B490" w14:textId="77777777" w:rsidR="00BC36B0" w:rsidRPr="00C00EFA" w:rsidRDefault="00BC36B0" w:rsidP="00C82387">
            <w:pPr>
              <w:rPr>
                <w:rFonts w:eastAsia="Calibri"/>
                <w:bCs/>
                <w:szCs w:val="28"/>
              </w:rPr>
            </w:pPr>
          </w:p>
        </w:tc>
        <w:tc>
          <w:tcPr>
            <w:tcW w:w="1228" w:type="dxa"/>
            <w:vAlign w:val="bottom"/>
          </w:tcPr>
          <w:p w14:paraId="3233FE23" w14:textId="77777777" w:rsidR="00BC36B0" w:rsidRPr="00C00EFA" w:rsidRDefault="00BC36B0" w:rsidP="00C82387">
            <w:pPr>
              <w:rPr>
                <w:rFonts w:eastAsia="Calibri"/>
                <w:bCs/>
                <w:szCs w:val="28"/>
              </w:rPr>
            </w:pPr>
            <w:r w:rsidRPr="00C00EFA">
              <w:rPr>
                <w:rFonts w:eastAsia="Calibri"/>
                <w:bCs/>
                <w:szCs w:val="28"/>
              </w:rPr>
              <w:t>159</w:t>
            </w:r>
          </w:p>
        </w:tc>
        <w:tc>
          <w:tcPr>
            <w:tcW w:w="1537" w:type="dxa"/>
            <w:vAlign w:val="bottom"/>
          </w:tcPr>
          <w:p w14:paraId="0FA94814" w14:textId="77777777" w:rsidR="00BC36B0" w:rsidRPr="00C00EFA" w:rsidRDefault="00BC36B0" w:rsidP="00C82387">
            <w:pPr>
              <w:rPr>
                <w:rFonts w:eastAsia="Calibri"/>
                <w:bCs/>
                <w:szCs w:val="28"/>
              </w:rPr>
            </w:pPr>
            <w:r w:rsidRPr="00C00EFA">
              <w:rPr>
                <w:rFonts w:eastAsia="Calibri"/>
                <w:bCs/>
                <w:szCs w:val="28"/>
              </w:rPr>
              <w:t>130</w:t>
            </w:r>
          </w:p>
        </w:tc>
        <w:tc>
          <w:tcPr>
            <w:tcW w:w="1417" w:type="dxa"/>
            <w:vAlign w:val="bottom"/>
          </w:tcPr>
          <w:p w14:paraId="6C3EE60E" w14:textId="77777777" w:rsidR="00BC36B0" w:rsidRPr="00C00EFA" w:rsidRDefault="00BC36B0" w:rsidP="00C82387">
            <w:pPr>
              <w:rPr>
                <w:rFonts w:eastAsia="Calibri"/>
                <w:bCs/>
                <w:szCs w:val="28"/>
              </w:rPr>
            </w:pPr>
            <w:r w:rsidRPr="00C00EFA">
              <w:rPr>
                <w:rFonts w:eastAsia="Calibri"/>
                <w:bCs/>
                <w:szCs w:val="28"/>
              </w:rPr>
              <w:t>2009</w:t>
            </w:r>
          </w:p>
        </w:tc>
      </w:tr>
      <w:tr w:rsidR="00BC36B0" w:rsidRPr="00C00EFA" w14:paraId="7210F18A" w14:textId="77777777" w:rsidTr="00C82387">
        <w:trPr>
          <w:trHeight w:val="57"/>
        </w:trPr>
        <w:tc>
          <w:tcPr>
            <w:tcW w:w="2405" w:type="dxa"/>
          </w:tcPr>
          <w:p w14:paraId="2FF7079F" w14:textId="77777777" w:rsidR="00BC36B0" w:rsidRPr="00C00EFA" w:rsidRDefault="00BC36B0" w:rsidP="00C82387">
            <w:pPr>
              <w:rPr>
                <w:rFonts w:eastAsia="Calibri"/>
                <w:bCs/>
                <w:szCs w:val="28"/>
              </w:rPr>
            </w:pPr>
            <w:r w:rsidRPr="00C00EFA">
              <w:rPr>
                <w:rFonts w:eastAsia="Calibri"/>
                <w:bCs/>
                <w:szCs w:val="28"/>
              </w:rPr>
              <w:t>ТК90-ТК92</w:t>
            </w:r>
          </w:p>
        </w:tc>
        <w:tc>
          <w:tcPr>
            <w:tcW w:w="1560" w:type="dxa"/>
            <w:vMerge/>
          </w:tcPr>
          <w:p w14:paraId="32EC1FCD" w14:textId="77777777" w:rsidR="00BC36B0" w:rsidRPr="00C00EFA" w:rsidRDefault="00BC36B0" w:rsidP="00C82387">
            <w:pPr>
              <w:rPr>
                <w:rFonts w:eastAsia="Calibri"/>
                <w:bCs/>
                <w:szCs w:val="28"/>
              </w:rPr>
            </w:pPr>
          </w:p>
        </w:tc>
        <w:tc>
          <w:tcPr>
            <w:tcW w:w="1487" w:type="dxa"/>
            <w:vMerge/>
          </w:tcPr>
          <w:p w14:paraId="278CC86D" w14:textId="77777777" w:rsidR="00BC36B0" w:rsidRPr="00C00EFA" w:rsidRDefault="00BC36B0" w:rsidP="00C82387">
            <w:pPr>
              <w:rPr>
                <w:rFonts w:eastAsia="Calibri"/>
                <w:bCs/>
                <w:szCs w:val="28"/>
              </w:rPr>
            </w:pPr>
          </w:p>
        </w:tc>
        <w:tc>
          <w:tcPr>
            <w:tcW w:w="1228" w:type="dxa"/>
            <w:vAlign w:val="bottom"/>
          </w:tcPr>
          <w:p w14:paraId="5EF1C5FA" w14:textId="77777777" w:rsidR="00BC36B0" w:rsidRPr="00C00EFA" w:rsidRDefault="00BC36B0" w:rsidP="00C82387">
            <w:pPr>
              <w:rPr>
                <w:rFonts w:eastAsia="Calibri"/>
                <w:bCs/>
                <w:szCs w:val="28"/>
              </w:rPr>
            </w:pPr>
            <w:r w:rsidRPr="00C00EFA">
              <w:rPr>
                <w:rFonts w:eastAsia="Calibri"/>
                <w:bCs/>
                <w:szCs w:val="28"/>
              </w:rPr>
              <w:t>133</w:t>
            </w:r>
          </w:p>
        </w:tc>
        <w:tc>
          <w:tcPr>
            <w:tcW w:w="1537" w:type="dxa"/>
            <w:vAlign w:val="bottom"/>
          </w:tcPr>
          <w:p w14:paraId="7C44F37D" w14:textId="77777777" w:rsidR="00BC36B0" w:rsidRPr="00C00EFA" w:rsidRDefault="00BC36B0" w:rsidP="00C82387">
            <w:pPr>
              <w:rPr>
                <w:rFonts w:eastAsia="Calibri"/>
                <w:bCs/>
                <w:szCs w:val="28"/>
              </w:rPr>
            </w:pPr>
            <w:r w:rsidRPr="00C00EFA">
              <w:rPr>
                <w:rFonts w:eastAsia="Calibri"/>
                <w:bCs/>
                <w:szCs w:val="28"/>
              </w:rPr>
              <w:t>48</w:t>
            </w:r>
          </w:p>
        </w:tc>
        <w:tc>
          <w:tcPr>
            <w:tcW w:w="1417" w:type="dxa"/>
            <w:vAlign w:val="bottom"/>
          </w:tcPr>
          <w:p w14:paraId="7C3E0349" w14:textId="77777777" w:rsidR="00BC36B0" w:rsidRPr="00C00EFA" w:rsidRDefault="00BC36B0" w:rsidP="00C82387">
            <w:pPr>
              <w:rPr>
                <w:rFonts w:eastAsia="Calibri"/>
                <w:bCs/>
                <w:szCs w:val="28"/>
              </w:rPr>
            </w:pPr>
            <w:r w:rsidRPr="00C00EFA">
              <w:rPr>
                <w:rFonts w:eastAsia="Calibri"/>
                <w:bCs/>
                <w:szCs w:val="28"/>
              </w:rPr>
              <w:t>1981</w:t>
            </w:r>
          </w:p>
        </w:tc>
      </w:tr>
      <w:tr w:rsidR="00BC36B0" w:rsidRPr="00C00EFA" w14:paraId="6D92F867" w14:textId="77777777" w:rsidTr="00C82387">
        <w:trPr>
          <w:trHeight w:val="57"/>
        </w:trPr>
        <w:tc>
          <w:tcPr>
            <w:tcW w:w="2405" w:type="dxa"/>
          </w:tcPr>
          <w:p w14:paraId="0F0F3C3D" w14:textId="77777777" w:rsidR="00BC36B0" w:rsidRPr="00C00EFA" w:rsidRDefault="00BC36B0" w:rsidP="00C82387">
            <w:pPr>
              <w:rPr>
                <w:rFonts w:eastAsia="Calibri"/>
                <w:bCs/>
                <w:szCs w:val="28"/>
              </w:rPr>
            </w:pPr>
            <w:r w:rsidRPr="00C00EFA">
              <w:rPr>
                <w:rFonts w:eastAsia="Calibri"/>
                <w:bCs/>
                <w:szCs w:val="28"/>
              </w:rPr>
              <w:t>ТК92-ТК93</w:t>
            </w:r>
          </w:p>
        </w:tc>
        <w:tc>
          <w:tcPr>
            <w:tcW w:w="1560" w:type="dxa"/>
            <w:vMerge/>
          </w:tcPr>
          <w:p w14:paraId="5686A270" w14:textId="77777777" w:rsidR="00BC36B0" w:rsidRPr="00C00EFA" w:rsidRDefault="00BC36B0" w:rsidP="00C82387">
            <w:pPr>
              <w:rPr>
                <w:rFonts w:eastAsia="Calibri"/>
                <w:bCs/>
                <w:szCs w:val="28"/>
              </w:rPr>
            </w:pPr>
          </w:p>
        </w:tc>
        <w:tc>
          <w:tcPr>
            <w:tcW w:w="1487" w:type="dxa"/>
            <w:vMerge/>
          </w:tcPr>
          <w:p w14:paraId="061277F6" w14:textId="77777777" w:rsidR="00BC36B0" w:rsidRPr="00C00EFA" w:rsidRDefault="00BC36B0" w:rsidP="00C82387">
            <w:pPr>
              <w:rPr>
                <w:rFonts w:eastAsia="Calibri"/>
                <w:bCs/>
                <w:szCs w:val="28"/>
              </w:rPr>
            </w:pPr>
          </w:p>
        </w:tc>
        <w:tc>
          <w:tcPr>
            <w:tcW w:w="1228" w:type="dxa"/>
            <w:vAlign w:val="bottom"/>
          </w:tcPr>
          <w:p w14:paraId="0D90C09B" w14:textId="77777777" w:rsidR="00BC36B0" w:rsidRPr="00C00EFA" w:rsidRDefault="00BC36B0" w:rsidP="00C82387">
            <w:pPr>
              <w:rPr>
                <w:rFonts w:eastAsia="Calibri"/>
                <w:bCs/>
                <w:szCs w:val="28"/>
              </w:rPr>
            </w:pPr>
            <w:r w:rsidRPr="00C00EFA">
              <w:rPr>
                <w:rFonts w:eastAsia="Calibri"/>
                <w:bCs/>
                <w:szCs w:val="28"/>
              </w:rPr>
              <w:t>108</w:t>
            </w:r>
          </w:p>
        </w:tc>
        <w:tc>
          <w:tcPr>
            <w:tcW w:w="1537" w:type="dxa"/>
            <w:vAlign w:val="bottom"/>
          </w:tcPr>
          <w:p w14:paraId="0539C28B" w14:textId="77777777" w:rsidR="00BC36B0" w:rsidRPr="00C00EFA" w:rsidRDefault="00BC36B0" w:rsidP="00C82387">
            <w:pPr>
              <w:rPr>
                <w:rFonts w:eastAsia="Calibri"/>
                <w:bCs/>
                <w:szCs w:val="28"/>
              </w:rPr>
            </w:pPr>
            <w:r w:rsidRPr="00C00EFA">
              <w:rPr>
                <w:rFonts w:eastAsia="Calibri"/>
                <w:bCs/>
                <w:szCs w:val="28"/>
              </w:rPr>
              <w:t>45</w:t>
            </w:r>
          </w:p>
        </w:tc>
        <w:tc>
          <w:tcPr>
            <w:tcW w:w="1417" w:type="dxa"/>
            <w:vAlign w:val="bottom"/>
          </w:tcPr>
          <w:p w14:paraId="13E905DF" w14:textId="77777777" w:rsidR="00BC36B0" w:rsidRPr="00C00EFA" w:rsidRDefault="00BC36B0" w:rsidP="00C82387">
            <w:pPr>
              <w:rPr>
                <w:rFonts w:eastAsia="Calibri"/>
                <w:bCs/>
                <w:szCs w:val="28"/>
              </w:rPr>
            </w:pPr>
            <w:r w:rsidRPr="00C00EFA">
              <w:rPr>
                <w:rFonts w:eastAsia="Calibri"/>
                <w:bCs/>
                <w:szCs w:val="28"/>
              </w:rPr>
              <w:t>1981</w:t>
            </w:r>
          </w:p>
        </w:tc>
      </w:tr>
      <w:tr w:rsidR="00BC36B0" w:rsidRPr="00C00EFA" w14:paraId="1F150A6B" w14:textId="77777777" w:rsidTr="00C82387">
        <w:trPr>
          <w:trHeight w:val="57"/>
        </w:trPr>
        <w:tc>
          <w:tcPr>
            <w:tcW w:w="2405" w:type="dxa"/>
          </w:tcPr>
          <w:p w14:paraId="3A5070B1" w14:textId="77777777" w:rsidR="00BC36B0" w:rsidRPr="00C00EFA" w:rsidRDefault="00BC36B0" w:rsidP="00C82387">
            <w:pPr>
              <w:rPr>
                <w:rFonts w:eastAsia="Calibri"/>
                <w:bCs/>
                <w:szCs w:val="28"/>
              </w:rPr>
            </w:pPr>
            <w:r w:rsidRPr="00C00EFA">
              <w:rPr>
                <w:rFonts w:eastAsia="Calibri"/>
                <w:bCs/>
                <w:szCs w:val="28"/>
              </w:rPr>
              <w:t>ТК32-ТК33</w:t>
            </w:r>
          </w:p>
        </w:tc>
        <w:tc>
          <w:tcPr>
            <w:tcW w:w="1560" w:type="dxa"/>
            <w:vMerge/>
          </w:tcPr>
          <w:p w14:paraId="3B001815" w14:textId="77777777" w:rsidR="00BC36B0" w:rsidRPr="00C00EFA" w:rsidRDefault="00BC36B0" w:rsidP="00C82387">
            <w:pPr>
              <w:rPr>
                <w:rFonts w:eastAsia="Calibri"/>
                <w:bCs/>
                <w:szCs w:val="28"/>
              </w:rPr>
            </w:pPr>
          </w:p>
        </w:tc>
        <w:tc>
          <w:tcPr>
            <w:tcW w:w="1487" w:type="dxa"/>
            <w:vMerge/>
          </w:tcPr>
          <w:p w14:paraId="0DA8B90B" w14:textId="77777777" w:rsidR="00BC36B0" w:rsidRPr="00C00EFA" w:rsidRDefault="00BC36B0" w:rsidP="00C82387">
            <w:pPr>
              <w:rPr>
                <w:rFonts w:eastAsia="Calibri"/>
                <w:bCs/>
                <w:szCs w:val="28"/>
              </w:rPr>
            </w:pPr>
          </w:p>
        </w:tc>
        <w:tc>
          <w:tcPr>
            <w:tcW w:w="1228" w:type="dxa"/>
            <w:vAlign w:val="bottom"/>
          </w:tcPr>
          <w:p w14:paraId="1CCFA58D" w14:textId="77777777" w:rsidR="00BC36B0" w:rsidRPr="00C00EFA" w:rsidRDefault="00BC36B0" w:rsidP="00C82387">
            <w:pPr>
              <w:rPr>
                <w:rFonts w:eastAsia="Calibri"/>
                <w:bCs/>
                <w:szCs w:val="28"/>
              </w:rPr>
            </w:pPr>
            <w:r w:rsidRPr="00C00EFA">
              <w:rPr>
                <w:rFonts w:eastAsia="Calibri"/>
                <w:bCs/>
                <w:szCs w:val="28"/>
              </w:rPr>
              <w:t>219</w:t>
            </w:r>
          </w:p>
        </w:tc>
        <w:tc>
          <w:tcPr>
            <w:tcW w:w="1537" w:type="dxa"/>
            <w:vAlign w:val="bottom"/>
          </w:tcPr>
          <w:p w14:paraId="650EE1CB" w14:textId="77777777" w:rsidR="00BC36B0" w:rsidRPr="00C00EFA" w:rsidRDefault="00BC36B0" w:rsidP="00C82387">
            <w:pPr>
              <w:rPr>
                <w:rFonts w:eastAsia="Calibri"/>
                <w:bCs/>
                <w:szCs w:val="28"/>
              </w:rPr>
            </w:pPr>
            <w:r w:rsidRPr="00C00EFA">
              <w:rPr>
                <w:rFonts w:eastAsia="Calibri"/>
                <w:bCs/>
                <w:szCs w:val="28"/>
              </w:rPr>
              <w:t>200</w:t>
            </w:r>
          </w:p>
        </w:tc>
        <w:tc>
          <w:tcPr>
            <w:tcW w:w="1417" w:type="dxa"/>
            <w:vAlign w:val="bottom"/>
          </w:tcPr>
          <w:p w14:paraId="06F92535" w14:textId="77777777" w:rsidR="00BC36B0" w:rsidRPr="00C00EFA" w:rsidRDefault="00BC36B0" w:rsidP="00C82387">
            <w:pPr>
              <w:rPr>
                <w:rFonts w:eastAsia="Calibri"/>
                <w:bCs/>
                <w:szCs w:val="28"/>
              </w:rPr>
            </w:pPr>
            <w:r w:rsidRPr="00C00EFA">
              <w:rPr>
                <w:rFonts w:eastAsia="Calibri"/>
                <w:bCs/>
                <w:szCs w:val="28"/>
              </w:rPr>
              <w:t>1992</w:t>
            </w:r>
          </w:p>
        </w:tc>
      </w:tr>
      <w:tr w:rsidR="00BC36B0" w:rsidRPr="00C00EFA" w14:paraId="72A0AB5B" w14:textId="77777777" w:rsidTr="00C82387">
        <w:trPr>
          <w:trHeight w:val="57"/>
        </w:trPr>
        <w:tc>
          <w:tcPr>
            <w:tcW w:w="2405" w:type="dxa"/>
          </w:tcPr>
          <w:p w14:paraId="053D6C23" w14:textId="77777777" w:rsidR="00BC36B0" w:rsidRPr="00C00EFA" w:rsidRDefault="00BC36B0" w:rsidP="00C82387">
            <w:pPr>
              <w:rPr>
                <w:rFonts w:eastAsia="Calibri"/>
                <w:bCs/>
                <w:szCs w:val="28"/>
              </w:rPr>
            </w:pPr>
            <w:r w:rsidRPr="00C00EFA">
              <w:rPr>
                <w:rFonts w:eastAsia="Calibri"/>
                <w:bCs/>
                <w:szCs w:val="28"/>
              </w:rPr>
              <w:t>ТК51-ТК52А-ТК52</w:t>
            </w:r>
          </w:p>
        </w:tc>
        <w:tc>
          <w:tcPr>
            <w:tcW w:w="1560" w:type="dxa"/>
            <w:vMerge/>
          </w:tcPr>
          <w:p w14:paraId="206A3636" w14:textId="77777777" w:rsidR="00BC36B0" w:rsidRPr="00C00EFA" w:rsidRDefault="00BC36B0" w:rsidP="00C82387">
            <w:pPr>
              <w:rPr>
                <w:rFonts w:eastAsia="Calibri"/>
                <w:bCs/>
                <w:szCs w:val="28"/>
              </w:rPr>
            </w:pPr>
          </w:p>
        </w:tc>
        <w:tc>
          <w:tcPr>
            <w:tcW w:w="1487" w:type="dxa"/>
            <w:vMerge/>
          </w:tcPr>
          <w:p w14:paraId="25AE71A3" w14:textId="77777777" w:rsidR="00BC36B0" w:rsidRPr="00C00EFA" w:rsidRDefault="00BC36B0" w:rsidP="00C82387">
            <w:pPr>
              <w:rPr>
                <w:rFonts w:eastAsia="Calibri"/>
                <w:bCs/>
                <w:szCs w:val="28"/>
              </w:rPr>
            </w:pPr>
          </w:p>
        </w:tc>
        <w:tc>
          <w:tcPr>
            <w:tcW w:w="1228" w:type="dxa"/>
            <w:vAlign w:val="bottom"/>
          </w:tcPr>
          <w:p w14:paraId="304A40A6" w14:textId="77777777" w:rsidR="00BC36B0" w:rsidRPr="00C00EFA" w:rsidRDefault="00BC36B0" w:rsidP="00C82387">
            <w:pPr>
              <w:rPr>
                <w:rFonts w:eastAsia="Calibri"/>
                <w:bCs/>
                <w:szCs w:val="28"/>
              </w:rPr>
            </w:pPr>
            <w:r w:rsidRPr="00C00EFA">
              <w:rPr>
                <w:rFonts w:eastAsia="Calibri"/>
                <w:bCs/>
                <w:szCs w:val="28"/>
              </w:rPr>
              <w:t>219</w:t>
            </w:r>
          </w:p>
        </w:tc>
        <w:tc>
          <w:tcPr>
            <w:tcW w:w="1537" w:type="dxa"/>
            <w:vAlign w:val="bottom"/>
          </w:tcPr>
          <w:p w14:paraId="2B9EF041" w14:textId="77777777" w:rsidR="00BC36B0" w:rsidRPr="00C00EFA" w:rsidRDefault="00BC36B0" w:rsidP="00C82387">
            <w:pPr>
              <w:rPr>
                <w:rFonts w:eastAsia="Calibri"/>
                <w:bCs/>
                <w:szCs w:val="28"/>
              </w:rPr>
            </w:pPr>
            <w:r w:rsidRPr="00C00EFA">
              <w:rPr>
                <w:rFonts w:eastAsia="Calibri"/>
                <w:bCs/>
                <w:szCs w:val="28"/>
              </w:rPr>
              <w:t>50</w:t>
            </w:r>
          </w:p>
        </w:tc>
        <w:tc>
          <w:tcPr>
            <w:tcW w:w="1417" w:type="dxa"/>
            <w:vAlign w:val="bottom"/>
          </w:tcPr>
          <w:p w14:paraId="0B73C030" w14:textId="77777777" w:rsidR="00BC36B0" w:rsidRPr="00C00EFA" w:rsidRDefault="00BC36B0" w:rsidP="00C82387">
            <w:pPr>
              <w:rPr>
                <w:rFonts w:eastAsia="Calibri"/>
                <w:bCs/>
                <w:szCs w:val="28"/>
              </w:rPr>
            </w:pPr>
            <w:r w:rsidRPr="00C00EFA">
              <w:rPr>
                <w:rFonts w:eastAsia="Calibri"/>
                <w:bCs/>
                <w:szCs w:val="28"/>
              </w:rPr>
              <w:t>1996</w:t>
            </w:r>
          </w:p>
        </w:tc>
      </w:tr>
      <w:tr w:rsidR="00BC36B0" w:rsidRPr="00C00EFA" w14:paraId="7A4601FC" w14:textId="77777777" w:rsidTr="00C82387">
        <w:trPr>
          <w:trHeight w:val="57"/>
        </w:trPr>
        <w:tc>
          <w:tcPr>
            <w:tcW w:w="2405" w:type="dxa"/>
          </w:tcPr>
          <w:p w14:paraId="18DAAB8F" w14:textId="77777777" w:rsidR="00BC36B0" w:rsidRPr="00C00EFA" w:rsidRDefault="00BC36B0" w:rsidP="00C82387">
            <w:pPr>
              <w:rPr>
                <w:rFonts w:eastAsia="Calibri"/>
                <w:bCs/>
                <w:szCs w:val="28"/>
              </w:rPr>
            </w:pPr>
            <w:r w:rsidRPr="00C00EFA">
              <w:rPr>
                <w:rFonts w:eastAsia="Calibri"/>
                <w:bCs/>
                <w:szCs w:val="28"/>
              </w:rPr>
              <w:t>ТК35-ТК40</w:t>
            </w:r>
          </w:p>
        </w:tc>
        <w:tc>
          <w:tcPr>
            <w:tcW w:w="1560" w:type="dxa"/>
            <w:vMerge/>
          </w:tcPr>
          <w:p w14:paraId="17F45D33" w14:textId="77777777" w:rsidR="00BC36B0" w:rsidRPr="00C00EFA" w:rsidRDefault="00BC36B0" w:rsidP="00C82387">
            <w:pPr>
              <w:rPr>
                <w:rFonts w:eastAsia="Calibri"/>
                <w:bCs/>
                <w:szCs w:val="28"/>
              </w:rPr>
            </w:pPr>
          </w:p>
        </w:tc>
        <w:tc>
          <w:tcPr>
            <w:tcW w:w="1487" w:type="dxa"/>
            <w:vMerge/>
          </w:tcPr>
          <w:p w14:paraId="14A8359D" w14:textId="77777777" w:rsidR="00BC36B0" w:rsidRPr="00C00EFA" w:rsidRDefault="00BC36B0" w:rsidP="00C82387">
            <w:pPr>
              <w:rPr>
                <w:rFonts w:eastAsia="Calibri"/>
                <w:bCs/>
                <w:szCs w:val="28"/>
              </w:rPr>
            </w:pPr>
          </w:p>
        </w:tc>
        <w:tc>
          <w:tcPr>
            <w:tcW w:w="1228" w:type="dxa"/>
            <w:vAlign w:val="bottom"/>
          </w:tcPr>
          <w:p w14:paraId="141D7179" w14:textId="77777777" w:rsidR="00BC36B0" w:rsidRPr="00C00EFA" w:rsidRDefault="00BC36B0" w:rsidP="00C82387">
            <w:pPr>
              <w:rPr>
                <w:rFonts w:eastAsia="Calibri"/>
                <w:bCs/>
                <w:szCs w:val="28"/>
              </w:rPr>
            </w:pPr>
            <w:r w:rsidRPr="00C00EFA">
              <w:rPr>
                <w:rFonts w:eastAsia="Calibri"/>
                <w:bCs/>
                <w:szCs w:val="28"/>
              </w:rPr>
              <w:t>108</w:t>
            </w:r>
          </w:p>
        </w:tc>
        <w:tc>
          <w:tcPr>
            <w:tcW w:w="1537" w:type="dxa"/>
            <w:vAlign w:val="bottom"/>
          </w:tcPr>
          <w:p w14:paraId="4896F397" w14:textId="77777777" w:rsidR="00BC36B0" w:rsidRPr="00C00EFA" w:rsidRDefault="00BC36B0" w:rsidP="00C82387">
            <w:pPr>
              <w:rPr>
                <w:rFonts w:eastAsia="Calibri"/>
                <w:bCs/>
                <w:szCs w:val="28"/>
              </w:rPr>
            </w:pPr>
            <w:r w:rsidRPr="00C00EFA">
              <w:rPr>
                <w:rFonts w:eastAsia="Calibri"/>
                <w:bCs/>
                <w:szCs w:val="28"/>
              </w:rPr>
              <w:t>80</w:t>
            </w:r>
          </w:p>
        </w:tc>
        <w:tc>
          <w:tcPr>
            <w:tcW w:w="1417" w:type="dxa"/>
            <w:vAlign w:val="bottom"/>
          </w:tcPr>
          <w:p w14:paraId="620BD061" w14:textId="77777777" w:rsidR="00BC36B0" w:rsidRPr="00C00EFA" w:rsidRDefault="00BC36B0" w:rsidP="00C82387">
            <w:pPr>
              <w:rPr>
                <w:rFonts w:eastAsia="Calibri"/>
                <w:bCs/>
                <w:szCs w:val="28"/>
              </w:rPr>
            </w:pPr>
            <w:r w:rsidRPr="00C00EFA">
              <w:rPr>
                <w:rFonts w:eastAsia="Calibri"/>
                <w:bCs/>
                <w:szCs w:val="28"/>
              </w:rPr>
              <w:t>2002</w:t>
            </w:r>
          </w:p>
        </w:tc>
      </w:tr>
      <w:tr w:rsidR="00BC36B0" w:rsidRPr="00C00EFA" w14:paraId="6133204C" w14:textId="77777777" w:rsidTr="00C82387">
        <w:trPr>
          <w:trHeight w:val="57"/>
        </w:trPr>
        <w:tc>
          <w:tcPr>
            <w:tcW w:w="2405" w:type="dxa"/>
          </w:tcPr>
          <w:p w14:paraId="6AC71E33" w14:textId="77777777" w:rsidR="00BC36B0" w:rsidRPr="00C00EFA" w:rsidRDefault="00BC36B0" w:rsidP="00C82387">
            <w:pPr>
              <w:rPr>
                <w:rFonts w:eastAsia="Calibri"/>
                <w:bCs/>
                <w:szCs w:val="28"/>
              </w:rPr>
            </w:pPr>
            <w:r w:rsidRPr="00C00EFA">
              <w:rPr>
                <w:rFonts w:eastAsia="Calibri"/>
                <w:bCs/>
                <w:szCs w:val="28"/>
              </w:rPr>
              <w:t>ТК40-ТК44-ТК430</w:t>
            </w:r>
          </w:p>
        </w:tc>
        <w:tc>
          <w:tcPr>
            <w:tcW w:w="1560" w:type="dxa"/>
            <w:vMerge/>
          </w:tcPr>
          <w:p w14:paraId="73DE7BE4" w14:textId="77777777" w:rsidR="00BC36B0" w:rsidRPr="00C00EFA" w:rsidRDefault="00BC36B0" w:rsidP="00C82387">
            <w:pPr>
              <w:rPr>
                <w:rFonts w:eastAsia="Calibri"/>
                <w:bCs/>
                <w:szCs w:val="28"/>
              </w:rPr>
            </w:pPr>
          </w:p>
        </w:tc>
        <w:tc>
          <w:tcPr>
            <w:tcW w:w="1487" w:type="dxa"/>
            <w:vMerge/>
          </w:tcPr>
          <w:p w14:paraId="3943D34A" w14:textId="77777777" w:rsidR="00BC36B0" w:rsidRPr="00C00EFA" w:rsidRDefault="00BC36B0" w:rsidP="00C82387">
            <w:pPr>
              <w:rPr>
                <w:rFonts w:eastAsia="Calibri"/>
                <w:bCs/>
                <w:szCs w:val="28"/>
              </w:rPr>
            </w:pPr>
          </w:p>
        </w:tc>
        <w:tc>
          <w:tcPr>
            <w:tcW w:w="1228" w:type="dxa"/>
            <w:vAlign w:val="bottom"/>
          </w:tcPr>
          <w:p w14:paraId="7A0D824A" w14:textId="77777777" w:rsidR="00BC36B0" w:rsidRPr="00C00EFA" w:rsidRDefault="00BC36B0" w:rsidP="00C82387">
            <w:pPr>
              <w:rPr>
                <w:rFonts w:eastAsia="Calibri"/>
                <w:bCs/>
                <w:szCs w:val="28"/>
              </w:rPr>
            </w:pPr>
            <w:r w:rsidRPr="00C00EFA">
              <w:rPr>
                <w:rFonts w:eastAsia="Calibri"/>
                <w:bCs/>
                <w:szCs w:val="28"/>
              </w:rPr>
              <w:t>89</w:t>
            </w:r>
          </w:p>
        </w:tc>
        <w:tc>
          <w:tcPr>
            <w:tcW w:w="1537" w:type="dxa"/>
            <w:vAlign w:val="bottom"/>
          </w:tcPr>
          <w:p w14:paraId="734C4ADD" w14:textId="77777777" w:rsidR="00BC36B0" w:rsidRPr="00C00EFA" w:rsidRDefault="00BC36B0" w:rsidP="00C82387">
            <w:pPr>
              <w:rPr>
                <w:rFonts w:eastAsia="Calibri"/>
                <w:bCs/>
                <w:szCs w:val="28"/>
              </w:rPr>
            </w:pPr>
            <w:r w:rsidRPr="00C00EFA">
              <w:rPr>
                <w:rFonts w:eastAsia="Calibri"/>
                <w:bCs/>
                <w:szCs w:val="28"/>
              </w:rPr>
              <w:t>50</w:t>
            </w:r>
          </w:p>
        </w:tc>
        <w:tc>
          <w:tcPr>
            <w:tcW w:w="1417" w:type="dxa"/>
            <w:vAlign w:val="bottom"/>
          </w:tcPr>
          <w:p w14:paraId="50E0F566" w14:textId="77777777" w:rsidR="00BC36B0" w:rsidRPr="00C00EFA" w:rsidRDefault="00BC36B0" w:rsidP="00C82387">
            <w:pPr>
              <w:rPr>
                <w:rFonts w:eastAsia="Calibri"/>
                <w:bCs/>
                <w:szCs w:val="28"/>
              </w:rPr>
            </w:pPr>
            <w:r w:rsidRPr="00C00EFA">
              <w:rPr>
                <w:rFonts w:eastAsia="Calibri"/>
                <w:bCs/>
                <w:szCs w:val="28"/>
              </w:rPr>
              <w:t>1979</w:t>
            </w:r>
          </w:p>
        </w:tc>
      </w:tr>
      <w:tr w:rsidR="00BC36B0" w:rsidRPr="00C00EFA" w14:paraId="23AD9D1C" w14:textId="77777777" w:rsidTr="00C82387">
        <w:trPr>
          <w:trHeight w:val="57"/>
        </w:trPr>
        <w:tc>
          <w:tcPr>
            <w:tcW w:w="2405" w:type="dxa"/>
          </w:tcPr>
          <w:p w14:paraId="016AE013" w14:textId="77777777" w:rsidR="00BC36B0" w:rsidRPr="00C00EFA" w:rsidRDefault="00BC36B0" w:rsidP="00C82387">
            <w:pPr>
              <w:rPr>
                <w:rFonts w:eastAsia="Calibri"/>
                <w:bCs/>
                <w:szCs w:val="28"/>
              </w:rPr>
            </w:pPr>
            <w:r w:rsidRPr="00C00EFA">
              <w:rPr>
                <w:rFonts w:eastAsia="Calibri"/>
                <w:bCs/>
                <w:szCs w:val="28"/>
              </w:rPr>
              <w:t>ТК430-ТК431-ТК432</w:t>
            </w:r>
          </w:p>
        </w:tc>
        <w:tc>
          <w:tcPr>
            <w:tcW w:w="1560" w:type="dxa"/>
            <w:vMerge/>
          </w:tcPr>
          <w:p w14:paraId="7C22F1EB" w14:textId="77777777" w:rsidR="00BC36B0" w:rsidRPr="00C00EFA" w:rsidRDefault="00BC36B0" w:rsidP="00C82387">
            <w:pPr>
              <w:rPr>
                <w:rFonts w:eastAsia="Calibri"/>
                <w:bCs/>
                <w:szCs w:val="28"/>
              </w:rPr>
            </w:pPr>
          </w:p>
        </w:tc>
        <w:tc>
          <w:tcPr>
            <w:tcW w:w="1487" w:type="dxa"/>
            <w:vMerge/>
          </w:tcPr>
          <w:p w14:paraId="63A7CD57" w14:textId="77777777" w:rsidR="00BC36B0" w:rsidRPr="00C00EFA" w:rsidRDefault="00BC36B0" w:rsidP="00C82387">
            <w:pPr>
              <w:rPr>
                <w:rFonts w:eastAsia="Calibri"/>
                <w:bCs/>
                <w:szCs w:val="28"/>
              </w:rPr>
            </w:pPr>
          </w:p>
        </w:tc>
        <w:tc>
          <w:tcPr>
            <w:tcW w:w="1228" w:type="dxa"/>
            <w:vAlign w:val="bottom"/>
          </w:tcPr>
          <w:p w14:paraId="377D697C" w14:textId="77777777" w:rsidR="00BC36B0" w:rsidRPr="00C00EFA" w:rsidRDefault="00BC36B0" w:rsidP="00C82387">
            <w:pPr>
              <w:rPr>
                <w:rFonts w:eastAsia="Calibri"/>
                <w:bCs/>
                <w:szCs w:val="28"/>
              </w:rPr>
            </w:pPr>
            <w:r w:rsidRPr="00C00EFA">
              <w:rPr>
                <w:rFonts w:eastAsia="Calibri"/>
                <w:bCs/>
                <w:szCs w:val="28"/>
              </w:rPr>
              <w:t>57</w:t>
            </w:r>
          </w:p>
        </w:tc>
        <w:tc>
          <w:tcPr>
            <w:tcW w:w="1537" w:type="dxa"/>
            <w:vAlign w:val="bottom"/>
          </w:tcPr>
          <w:p w14:paraId="61447C95" w14:textId="77777777" w:rsidR="00BC36B0" w:rsidRPr="00C00EFA" w:rsidRDefault="00BC36B0" w:rsidP="00C82387">
            <w:pPr>
              <w:rPr>
                <w:rFonts w:eastAsia="Calibri"/>
                <w:bCs/>
                <w:szCs w:val="28"/>
              </w:rPr>
            </w:pPr>
            <w:r w:rsidRPr="00C00EFA">
              <w:rPr>
                <w:rFonts w:eastAsia="Calibri"/>
                <w:bCs/>
                <w:szCs w:val="28"/>
              </w:rPr>
              <w:t>50</w:t>
            </w:r>
          </w:p>
        </w:tc>
        <w:tc>
          <w:tcPr>
            <w:tcW w:w="1417" w:type="dxa"/>
            <w:vAlign w:val="bottom"/>
          </w:tcPr>
          <w:p w14:paraId="1B6C455C" w14:textId="77777777" w:rsidR="00BC36B0" w:rsidRPr="00C00EFA" w:rsidRDefault="00BC36B0" w:rsidP="00C82387">
            <w:pPr>
              <w:rPr>
                <w:rFonts w:eastAsia="Calibri"/>
                <w:bCs/>
                <w:szCs w:val="28"/>
              </w:rPr>
            </w:pPr>
            <w:r w:rsidRPr="00C00EFA">
              <w:rPr>
                <w:rFonts w:eastAsia="Calibri"/>
                <w:bCs/>
                <w:szCs w:val="28"/>
              </w:rPr>
              <w:t>1979</w:t>
            </w:r>
          </w:p>
        </w:tc>
      </w:tr>
      <w:tr w:rsidR="00BC36B0" w:rsidRPr="00C00EFA" w14:paraId="00F1BE73" w14:textId="77777777" w:rsidTr="00C82387">
        <w:trPr>
          <w:trHeight w:val="57"/>
        </w:trPr>
        <w:tc>
          <w:tcPr>
            <w:tcW w:w="2405" w:type="dxa"/>
          </w:tcPr>
          <w:p w14:paraId="567107F9" w14:textId="77777777" w:rsidR="00BC36B0" w:rsidRPr="00C00EFA" w:rsidRDefault="00BC36B0" w:rsidP="00C82387">
            <w:pPr>
              <w:rPr>
                <w:rFonts w:eastAsia="Calibri"/>
                <w:bCs/>
                <w:szCs w:val="28"/>
              </w:rPr>
            </w:pPr>
            <w:r w:rsidRPr="00C00EFA">
              <w:rPr>
                <w:rFonts w:eastAsia="Calibri"/>
                <w:bCs/>
                <w:szCs w:val="28"/>
              </w:rPr>
              <w:t>ТК40-ТК43-ТК43А</w:t>
            </w:r>
          </w:p>
        </w:tc>
        <w:tc>
          <w:tcPr>
            <w:tcW w:w="1560" w:type="dxa"/>
            <w:vMerge/>
          </w:tcPr>
          <w:p w14:paraId="494BBC44" w14:textId="77777777" w:rsidR="00BC36B0" w:rsidRPr="00C00EFA" w:rsidRDefault="00BC36B0" w:rsidP="00C82387">
            <w:pPr>
              <w:rPr>
                <w:rFonts w:eastAsia="Calibri"/>
                <w:bCs/>
                <w:szCs w:val="28"/>
              </w:rPr>
            </w:pPr>
          </w:p>
        </w:tc>
        <w:tc>
          <w:tcPr>
            <w:tcW w:w="1487" w:type="dxa"/>
            <w:vMerge/>
          </w:tcPr>
          <w:p w14:paraId="79824A40" w14:textId="77777777" w:rsidR="00BC36B0" w:rsidRPr="00C00EFA" w:rsidRDefault="00BC36B0" w:rsidP="00C82387">
            <w:pPr>
              <w:rPr>
                <w:rFonts w:eastAsia="Calibri"/>
                <w:bCs/>
                <w:szCs w:val="28"/>
              </w:rPr>
            </w:pPr>
          </w:p>
        </w:tc>
        <w:tc>
          <w:tcPr>
            <w:tcW w:w="1228" w:type="dxa"/>
            <w:vAlign w:val="bottom"/>
          </w:tcPr>
          <w:p w14:paraId="16677961" w14:textId="77777777" w:rsidR="00BC36B0" w:rsidRPr="00C00EFA" w:rsidRDefault="00BC36B0" w:rsidP="00C82387">
            <w:pPr>
              <w:rPr>
                <w:rFonts w:eastAsia="Calibri"/>
                <w:bCs/>
                <w:szCs w:val="28"/>
              </w:rPr>
            </w:pPr>
            <w:r w:rsidRPr="00C00EFA">
              <w:rPr>
                <w:rFonts w:eastAsia="Calibri"/>
                <w:bCs/>
                <w:szCs w:val="28"/>
              </w:rPr>
              <w:t>76</w:t>
            </w:r>
          </w:p>
        </w:tc>
        <w:tc>
          <w:tcPr>
            <w:tcW w:w="1537" w:type="dxa"/>
            <w:vAlign w:val="bottom"/>
          </w:tcPr>
          <w:p w14:paraId="1AA84918" w14:textId="77777777" w:rsidR="00BC36B0" w:rsidRPr="00C00EFA" w:rsidRDefault="00BC36B0" w:rsidP="00C82387">
            <w:pPr>
              <w:rPr>
                <w:rFonts w:eastAsia="Calibri"/>
                <w:bCs/>
                <w:szCs w:val="28"/>
              </w:rPr>
            </w:pPr>
            <w:r w:rsidRPr="00C00EFA">
              <w:rPr>
                <w:rFonts w:eastAsia="Calibri"/>
                <w:bCs/>
                <w:szCs w:val="28"/>
              </w:rPr>
              <w:t>100</w:t>
            </w:r>
          </w:p>
        </w:tc>
        <w:tc>
          <w:tcPr>
            <w:tcW w:w="1417" w:type="dxa"/>
            <w:vAlign w:val="bottom"/>
          </w:tcPr>
          <w:p w14:paraId="4508E2CD" w14:textId="77777777" w:rsidR="00BC36B0" w:rsidRPr="00C00EFA" w:rsidRDefault="00BC36B0" w:rsidP="00C82387">
            <w:pPr>
              <w:rPr>
                <w:rFonts w:eastAsia="Calibri"/>
                <w:bCs/>
                <w:szCs w:val="28"/>
              </w:rPr>
            </w:pPr>
            <w:r w:rsidRPr="00C00EFA">
              <w:rPr>
                <w:rFonts w:eastAsia="Calibri"/>
                <w:bCs/>
                <w:szCs w:val="28"/>
              </w:rPr>
              <w:t>1979</w:t>
            </w:r>
          </w:p>
        </w:tc>
      </w:tr>
      <w:tr w:rsidR="00BC36B0" w:rsidRPr="00C00EFA" w14:paraId="64E22ED0" w14:textId="77777777" w:rsidTr="00C82387">
        <w:trPr>
          <w:trHeight w:val="57"/>
        </w:trPr>
        <w:tc>
          <w:tcPr>
            <w:tcW w:w="2405" w:type="dxa"/>
          </w:tcPr>
          <w:p w14:paraId="5523EB70" w14:textId="77777777" w:rsidR="00BC36B0" w:rsidRPr="00C00EFA" w:rsidRDefault="00BC36B0" w:rsidP="00C82387">
            <w:pPr>
              <w:rPr>
                <w:rFonts w:eastAsia="Calibri"/>
                <w:bCs/>
                <w:szCs w:val="28"/>
              </w:rPr>
            </w:pPr>
            <w:r w:rsidRPr="00C00EFA">
              <w:rPr>
                <w:rFonts w:eastAsia="Calibri"/>
                <w:bCs/>
                <w:szCs w:val="28"/>
              </w:rPr>
              <w:t>ТК43А-ТК41А</w:t>
            </w:r>
          </w:p>
        </w:tc>
        <w:tc>
          <w:tcPr>
            <w:tcW w:w="1560" w:type="dxa"/>
            <w:vMerge/>
          </w:tcPr>
          <w:p w14:paraId="5E0C013A" w14:textId="77777777" w:rsidR="00BC36B0" w:rsidRPr="00C00EFA" w:rsidRDefault="00BC36B0" w:rsidP="00C82387">
            <w:pPr>
              <w:rPr>
                <w:rFonts w:eastAsia="Calibri"/>
                <w:bCs/>
                <w:szCs w:val="28"/>
              </w:rPr>
            </w:pPr>
          </w:p>
        </w:tc>
        <w:tc>
          <w:tcPr>
            <w:tcW w:w="1487" w:type="dxa"/>
            <w:vMerge/>
          </w:tcPr>
          <w:p w14:paraId="0D97F5B3" w14:textId="77777777" w:rsidR="00BC36B0" w:rsidRPr="00C00EFA" w:rsidRDefault="00BC36B0" w:rsidP="00C82387">
            <w:pPr>
              <w:rPr>
                <w:rFonts w:eastAsia="Calibri"/>
                <w:bCs/>
                <w:szCs w:val="28"/>
              </w:rPr>
            </w:pPr>
          </w:p>
        </w:tc>
        <w:tc>
          <w:tcPr>
            <w:tcW w:w="1228" w:type="dxa"/>
            <w:vAlign w:val="bottom"/>
          </w:tcPr>
          <w:p w14:paraId="19B98F86" w14:textId="77777777" w:rsidR="00BC36B0" w:rsidRPr="00C00EFA" w:rsidRDefault="00BC36B0" w:rsidP="00C82387">
            <w:pPr>
              <w:rPr>
                <w:rFonts w:eastAsia="Calibri"/>
                <w:bCs/>
                <w:szCs w:val="28"/>
              </w:rPr>
            </w:pPr>
            <w:r w:rsidRPr="00C00EFA">
              <w:rPr>
                <w:rFonts w:eastAsia="Calibri"/>
                <w:bCs/>
                <w:szCs w:val="28"/>
              </w:rPr>
              <w:t>57</w:t>
            </w:r>
          </w:p>
        </w:tc>
        <w:tc>
          <w:tcPr>
            <w:tcW w:w="1537" w:type="dxa"/>
            <w:vAlign w:val="bottom"/>
          </w:tcPr>
          <w:p w14:paraId="7EC3C3B2" w14:textId="77777777" w:rsidR="00BC36B0" w:rsidRPr="00C00EFA" w:rsidRDefault="00BC36B0" w:rsidP="00C82387">
            <w:pPr>
              <w:rPr>
                <w:rFonts w:eastAsia="Calibri"/>
                <w:bCs/>
                <w:szCs w:val="28"/>
              </w:rPr>
            </w:pPr>
            <w:r w:rsidRPr="00C00EFA">
              <w:rPr>
                <w:rFonts w:eastAsia="Calibri"/>
                <w:bCs/>
                <w:szCs w:val="28"/>
              </w:rPr>
              <w:t>70</w:t>
            </w:r>
          </w:p>
        </w:tc>
        <w:tc>
          <w:tcPr>
            <w:tcW w:w="1417" w:type="dxa"/>
            <w:vAlign w:val="bottom"/>
          </w:tcPr>
          <w:p w14:paraId="37377076" w14:textId="77777777" w:rsidR="00BC36B0" w:rsidRPr="00C00EFA" w:rsidRDefault="00BC36B0" w:rsidP="00C82387">
            <w:pPr>
              <w:rPr>
                <w:rFonts w:eastAsia="Calibri"/>
                <w:bCs/>
                <w:szCs w:val="28"/>
              </w:rPr>
            </w:pPr>
            <w:r w:rsidRPr="00C00EFA">
              <w:rPr>
                <w:rFonts w:eastAsia="Calibri"/>
                <w:bCs/>
                <w:szCs w:val="28"/>
              </w:rPr>
              <w:t>1979</w:t>
            </w:r>
          </w:p>
        </w:tc>
      </w:tr>
      <w:tr w:rsidR="00BC36B0" w:rsidRPr="00C00EFA" w14:paraId="13699310" w14:textId="77777777" w:rsidTr="00C82387">
        <w:trPr>
          <w:trHeight w:val="57"/>
        </w:trPr>
        <w:tc>
          <w:tcPr>
            <w:tcW w:w="2405" w:type="dxa"/>
          </w:tcPr>
          <w:p w14:paraId="542ADA7F" w14:textId="77777777" w:rsidR="00BC36B0" w:rsidRPr="00C00EFA" w:rsidRDefault="00BC36B0" w:rsidP="00C82387">
            <w:pPr>
              <w:rPr>
                <w:rFonts w:eastAsia="Calibri"/>
                <w:bCs/>
                <w:szCs w:val="28"/>
              </w:rPr>
            </w:pPr>
            <w:r w:rsidRPr="00C00EFA">
              <w:rPr>
                <w:rFonts w:eastAsia="Calibri"/>
                <w:bCs/>
                <w:szCs w:val="28"/>
              </w:rPr>
              <w:t>ТК36-ТК38</w:t>
            </w:r>
          </w:p>
        </w:tc>
        <w:tc>
          <w:tcPr>
            <w:tcW w:w="1560" w:type="dxa"/>
            <w:vMerge/>
          </w:tcPr>
          <w:p w14:paraId="0B0D1A6C" w14:textId="77777777" w:rsidR="00BC36B0" w:rsidRPr="00C00EFA" w:rsidRDefault="00BC36B0" w:rsidP="00C82387">
            <w:pPr>
              <w:rPr>
                <w:rFonts w:eastAsia="Calibri"/>
                <w:bCs/>
                <w:szCs w:val="28"/>
              </w:rPr>
            </w:pPr>
          </w:p>
        </w:tc>
        <w:tc>
          <w:tcPr>
            <w:tcW w:w="1487" w:type="dxa"/>
            <w:vMerge/>
          </w:tcPr>
          <w:p w14:paraId="10BB6460" w14:textId="77777777" w:rsidR="00BC36B0" w:rsidRPr="00C00EFA" w:rsidRDefault="00BC36B0" w:rsidP="00C82387">
            <w:pPr>
              <w:rPr>
                <w:rFonts w:eastAsia="Calibri"/>
                <w:bCs/>
                <w:szCs w:val="28"/>
              </w:rPr>
            </w:pPr>
          </w:p>
        </w:tc>
        <w:tc>
          <w:tcPr>
            <w:tcW w:w="1228" w:type="dxa"/>
            <w:vAlign w:val="bottom"/>
          </w:tcPr>
          <w:p w14:paraId="000660C4" w14:textId="77777777" w:rsidR="00BC36B0" w:rsidRPr="00C00EFA" w:rsidRDefault="00BC36B0" w:rsidP="00C82387">
            <w:pPr>
              <w:rPr>
                <w:rFonts w:eastAsia="Calibri"/>
                <w:bCs/>
                <w:szCs w:val="28"/>
              </w:rPr>
            </w:pPr>
            <w:r w:rsidRPr="00C00EFA">
              <w:rPr>
                <w:rFonts w:eastAsia="Calibri"/>
                <w:bCs/>
                <w:szCs w:val="28"/>
              </w:rPr>
              <w:t>159</w:t>
            </w:r>
          </w:p>
        </w:tc>
        <w:tc>
          <w:tcPr>
            <w:tcW w:w="1537" w:type="dxa"/>
            <w:vAlign w:val="bottom"/>
          </w:tcPr>
          <w:p w14:paraId="0FBAE0ED" w14:textId="77777777" w:rsidR="00BC36B0" w:rsidRPr="00C00EFA" w:rsidRDefault="00BC36B0" w:rsidP="00C82387">
            <w:pPr>
              <w:rPr>
                <w:rFonts w:eastAsia="Calibri"/>
                <w:bCs/>
                <w:szCs w:val="28"/>
              </w:rPr>
            </w:pPr>
            <w:r w:rsidRPr="00C00EFA">
              <w:rPr>
                <w:rFonts w:eastAsia="Calibri"/>
                <w:bCs/>
                <w:szCs w:val="28"/>
              </w:rPr>
              <w:t>130</w:t>
            </w:r>
          </w:p>
        </w:tc>
        <w:tc>
          <w:tcPr>
            <w:tcW w:w="1417" w:type="dxa"/>
            <w:vAlign w:val="bottom"/>
          </w:tcPr>
          <w:p w14:paraId="0F538D8A" w14:textId="77777777" w:rsidR="00BC36B0" w:rsidRPr="00C00EFA" w:rsidRDefault="00BC36B0" w:rsidP="00C82387">
            <w:pPr>
              <w:rPr>
                <w:rFonts w:eastAsia="Calibri"/>
                <w:bCs/>
                <w:szCs w:val="28"/>
              </w:rPr>
            </w:pPr>
            <w:r w:rsidRPr="00C00EFA">
              <w:rPr>
                <w:rFonts w:eastAsia="Calibri"/>
                <w:bCs/>
                <w:szCs w:val="28"/>
              </w:rPr>
              <w:t>2001</w:t>
            </w:r>
          </w:p>
        </w:tc>
      </w:tr>
      <w:tr w:rsidR="00BC36B0" w:rsidRPr="00C00EFA" w14:paraId="663C7C5B" w14:textId="77777777" w:rsidTr="00C82387">
        <w:trPr>
          <w:trHeight w:val="57"/>
        </w:trPr>
        <w:tc>
          <w:tcPr>
            <w:tcW w:w="2405" w:type="dxa"/>
          </w:tcPr>
          <w:p w14:paraId="543B895F" w14:textId="77777777" w:rsidR="00BC36B0" w:rsidRPr="00C00EFA" w:rsidRDefault="00BC36B0" w:rsidP="00C82387">
            <w:pPr>
              <w:rPr>
                <w:rFonts w:eastAsia="Calibri"/>
                <w:bCs/>
                <w:szCs w:val="28"/>
              </w:rPr>
            </w:pPr>
            <w:r w:rsidRPr="00C00EFA">
              <w:rPr>
                <w:rFonts w:eastAsia="Calibri"/>
                <w:bCs/>
                <w:szCs w:val="28"/>
              </w:rPr>
              <w:t>ТК38-здание РДК</w:t>
            </w:r>
          </w:p>
        </w:tc>
        <w:tc>
          <w:tcPr>
            <w:tcW w:w="1560" w:type="dxa"/>
            <w:vMerge/>
          </w:tcPr>
          <w:p w14:paraId="0B11F0E1" w14:textId="77777777" w:rsidR="00BC36B0" w:rsidRPr="00C00EFA" w:rsidRDefault="00BC36B0" w:rsidP="00C82387">
            <w:pPr>
              <w:rPr>
                <w:rFonts w:eastAsia="Calibri"/>
                <w:bCs/>
                <w:szCs w:val="28"/>
              </w:rPr>
            </w:pPr>
          </w:p>
        </w:tc>
        <w:tc>
          <w:tcPr>
            <w:tcW w:w="1487" w:type="dxa"/>
            <w:vMerge/>
          </w:tcPr>
          <w:p w14:paraId="4A529033" w14:textId="77777777" w:rsidR="00BC36B0" w:rsidRPr="00C00EFA" w:rsidRDefault="00BC36B0" w:rsidP="00C82387">
            <w:pPr>
              <w:rPr>
                <w:rFonts w:eastAsia="Calibri"/>
                <w:bCs/>
                <w:szCs w:val="28"/>
              </w:rPr>
            </w:pPr>
          </w:p>
        </w:tc>
        <w:tc>
          <w:tcPr>
            <w:tcW w:w="1228" w:type="dxa"/>
            <w:vAlign w:val="bottom"/>
          </w:tcPr>
          <w:p w14:paraId="5C72D1A9" w14:textId="77777777" w:rsidR="00BC36B0" w:rsidRPr="00C00EFA" w:rsidRDefault="00BC36B0" w:rsidP="00C82387">
            <w:pPr>
              <w:rPr>
                <w:rFonts w:eastAsia="Calibri"/>
                <w:bCs/>
                <w:szCs w:val="28"/>
              </w:rPr>
            </w:pPr>
            <w:r w:rsidRPr="00C00EFA">
              <w:rPr>
                <w:rFonts w:eastAsia="Calibri"/>
                <w:bCs/>
                <w:szCs w:val="28"/>
              </w:rPr>
              <w:t>159</w:t>
            </w:r>
          </w:p>
        </w:tc>
        <w:tc>
          <w:tcPr>
            <w:tcW w:w="1537" w:type="dxa"/>
            <w:vAlign w:val="bottom"/>
          </w:tcPr>
          <w:p w14:paraId="3BE23821" w14:textId="77777777" w:rsidR="00BC36B0" w:rsidRPr="00C00EFA" w:rsidRDefault="00BC36B0" w:rsidP="00C82387">
            <w:pPr>
              <w:rPr>
                <w:rFonts w:eastAsia="Calibri"/>
                <w:bCs/>
                <w:szCs w:val="28"/>
              </w:rPr>
            </w:pPr>
            <w:r w:rsidRPr="00C00EFA">
              <w:rPr>
                <w:rFonts w:eastAsia="Calibri"/>
                <w:bCs/>
                <w:szCs w:val="28"/>
              </w:rPr>
              <w:t>60</w:t>
            </w:r>
          </w:p>
        </w:tc>
        <w:tc>
          <w:tcPr>
            <w:tcW w:w="1417" w:type="dxa"/>
            <w:vAlign w:val="bottom"/>
          </w:tcPr>
          <w:p w14:paraId="70902DDD" w14:textId="77777777" w:rsidR="00BC36B0" w:rsidRPr="00C00EFA" w:rsidRDefault="00BC36B0" w:rsidP="00C82387">
            <w:pPr>
              <w:rPr>
                <w:rFonts w:eastAsia="Calibri"/>
                <w:bCs/>
                <w:szCs w:val="28"/>
              </w:rPr>
            </w:pPr>
            <w:r w:rsidRPr="00C00EFA">
              <w:rPr>
                <w:rFonts w:eastAsia="Calibri"/>
                <w:bCs/>
                <w:szCs w:val="28"/>
              </w:rPr>
              <w:t>2001</w:t>
            </w:r>
          </w:p>
        </w:tc>
      </w:tr>
      <w:tr w:rsidR="00BC36B0" w:rsidRPr="00C00EFA" w14:paraId="38408120" w14:textId="77777777" w:rsidTr="00C82387">
        <w:trPr>
          <w:trHeight w:val="57"/>
        </w:trPr>
        <w:tc>
          <w:tcPr>
            <w:tcW w:w="2405" w:type="dxa"/>
          </w:tcPr>
          <w:p w14:paraId="397B9FAD" w14:textId="77777777" w:rsidR="00BC36B0" w:rsidRPr="00C00EFA" w:rsidRDefault="00BC36B0" w:rsidP="00C82387">
            <w:pPr>
              <w:rPr>
                <w:rFonts w:eastAsia="Calibri"/>
                <w:bCs/>
                <w:szCs w:val="28"/>
              </w:rPr>
            </w:pPr>
            <w:r w:rsidRPr="00C00EFA">
              <w:rPr>
                <w:rFonts w:eastAsia="Calibri"/>
                <w:bCs/>
                <w:szCs w:val="28"/>
              </w:rPr>
              <w:t>ТК69-ТК70</w:t>
            </w:r>
          </w:p>
        </w:tc>
        <w:tc>
          <w:tcPr>
            <w:tcW w:w="1560" w:type="dxa"/>
            <w:vMerge/>
          </w:tcPr>
          <w:p w14:paraId="56A989E9" w14:textId="77777777" w:rsidR="00BC36B0" w:rsidRPr="00C00EFA" w:rsidRDefault="00BC36B0" w:rsidP="00C82387">
            <w:pPr>
              <w:rPr>
                <w:rFonts w:eastAsia="Calibri"/>
                <w:bCs/>
                <w:szCs w:val="28"/>
              </w:rPr>
            </w:pPr>
          </w:p>
        </w:tc>
        <w:tc>
          <w:tcPr>
            <w:tcW w:w="1487" w:type="dxa"/>
            <w:vMerge/>
          </w:tcPr>
          <w:p w14:paraId="411C9639" w14:textId="77777777" w:rsidR="00BC36B0" w:rsidRPr="00C00EFA" w:rsidRDefault="00BC36B0" w:rsidP="00C82387">
            <w:pPr>
              <w:rPr>
                <w:rFonts w:eastAsia="Calibri"/>
                <w:bCs/>
                <w:szCs w:val="28"/>
              </w:rPr>
            </w:pPr>
          </w:p>
        </w:tc>
        <w:tc>
          <w:tcPr>
            <w:tcW w:w="1228" w:type="dxa"/>
            <w:vAlign w:val="bottom"/>
          </w:tcPr>
          <w:p w14:paraId="00BBD5BD" w14:textId="77777777" w:rsidR="00BC36B0" w:rsidRPr="00C00EFA" w:rsidRDefault="00BC36B0" w:rsidP="00C82387">
            <w:pPr>
              <w:rPr>
                <w:rFonts w:eastAsia="Calibri"/>
                <w:bCs/>
                <w:szCs w:val="28"/>
              </w:rPr>
            </w:pPr>
            <w:r w:rsidRPr="00C00EFA">
              <w:rPr>
                <w:rFonts w:eastAsia="Calibri"/>
                <w:bCs/>
                <w:szCs w:val="28"/>
              </w:rPr>
              <w:t>108</w:t>
            </w:r>
          </w:p>
        </w:tc>
        <w:tc>
          <w:tcPr>
            <w:tcW w:w="1537" w:type="dxa"/>
            <w:vAlign w:val="bottom"/>
          </w:tcPr>
          <w:p w14:paraId="41035CA5" w14:textId="77777777" w:rsidR="00BC36B0" w:rsidRPr="00C00EFA" w:rsidRDefault="00BC36B0" w:rsidP="00C82387">
            <w:pPr>
              <w:rPr>
                <w:rFonts w:eastAsia="Calibri"/>
                <w:bCs/>
                <w:szCs w:val="28"/>
              </w:rPr>
            </w:pPr>
            <w:r w:rsidRPr="00C00EFA">
              <w:rPr>
                <w:rFonts w:eastAsia="Calibri"/>
                <w:bCs/>
                <w:szCs w:val="28"/>
              </w:rPr>
              <w:t>35</w:t>
            </w:r>
          </w:p>
        </w:tc>
        <w:tc>
          <w:tcPr>
            <w:tcW w:w="1417" w:type="dxa"/>
            <w:vAlign w:val="bottom"/>
          </w:tcPr>
          <w:p w14:paraId="39060D7F" w14:textId="77777777" w:rsidR="00BC36B0" w:rsidRPr="00C00EFA" w:rsidRDefault="00BC36B0" w:rsidP="00C82387">
            <w:pPr>
              <w:rPr>
                <w:rFonts w:eastAsia="Calibri"/>
                <w:bCs/>
                <w:szCs w:val="28"/>
              </w:rPr>
            </w:pPr>
            <w:r w:rsidRPr="00C00EFA">
              <w:rPr>
                <w:rFonts w:eastAsia="Calibri"/>
                <w:bCs/>
                <w:szCs w:val="28"/>
              </w:rPr>
              <w:t>2003</w:t>
            </w:r>
          </w:p>
        </w:tc>
      </w:tr>
      <w:tr w:rsidR="00BC36B0" w:rsidRPr="00C00EFA" w14:paraId="45EFFF71" w14:textId="77777777" w:rsidTr="00C82387">
        <w:trPr>
          <w:trHeight w:val="57"/>
        </w:trPr>
        <w:tc>
          <w:tcPr>
            <w:tcW w:w="2405" w:type="dxa"/>
          </w:tcPr>
          <w:p w14:paraId="1DA6871D" w14:textId="77777777" w:rsidR="00BC36B0" w:rsidRPr="00C00EFA" w:rsidRDefault="00BC36B0" w:rsidP="00C82387">
            <w:pPr>
              <w:rPr>
                <w:rFonts w:eastAsia="Calibri"/>
                <w:bCs/>
                <w:szCs w:val="28"/>
              </w:rPr>
            </w:pPr>
            <w:r w:rsidRPr="00C00EFA">
              <w:rPr>
                <w:rFonts w:eastAsia="Calibri"/>
                <w:bCs/>
                <w:szCs w:val="28"/>
              </w:rPr>
              <w:t>ТК28-ТК29</w:t>
            </w:r>
          </w:p>
        </w:tc>
        <w:tc>
          <w:tcPr>
            <w:tcW w:w="1560" w:type="dxa"/>
            <w:vMerge/>
          </w:tcPr>
          <w:p w14:paraId="189A18E3" w14:textId="77777777" w:rsidR="00BC36B0" w:rsidRPr="00C00EFA" w:rsidRDefault="00BC36B0" w:rsidP="00C82387">
            <w:pPr>
              <w:rPr>
                <w:rFonts w:eastAsia="Calibri"/>
                <w:bCs/>
                <w:szCs w:val="28"/>
              </w:rPr>
            </w:pPr>
          </w:p>
        </w:tc>
        <w:tc>
          <w:tcPr>
            <w:tcW w:w="1487" w:type="dxa"/>
            <w:vMerge w:val="restart"/>
          </w:tcPr>
          <w:p w14:paraId="6AB97C87" w14:textId="77777777" w:rsidR="00BC36B0" w:rsidRPr="00C00EFA" w:rsidRDefault="00BC36B0" w:rsidP="00C82387">
            <w:pPr>
              <w:rPr>
                <w:rFonts w:eastAsia="Calibri"/>
                <w:bCs/>
                <w:szCs w:val="28"/>
              </w:rPr>
            </w:pPr>
            <w:r w:rsidRPr="00C00EFA">
              <w:rPr>
                <w:rFonts w:eastAsia="Calibri"/>
                <w:bCs/>
                <w:szCs w:val="28"/>
              </w:rPr>
              <w:t>ППУ</w:t>
            </w:r>
          </w:p>
        </w:tc>
        <w:tc>
          <w:tcPr>
            <w:tcW w:w="1228" w:type="dxa"/>
            <w:vAlign w:val="bottom"/>
          </w:tcPr>
          <w:p w14:paraId="68EB2C7E" w14:textId="77777777" w:rsidR="00BC36B0" w:rsidRPr="00C00EFA" w:rsidRDefault="00BC36B0" w:rsidP="00C82387">
            <w:pPr>
              <w:rPr>
                <w:rFonts w:eastAsia="Calibri"/>
                <w:bCs/>
                <w:szCs w:val="28"/>
              </w:rPr>
            </w:pPr>
            <w:r w:rsidRPr="00C00EFA">
              <w:rPr>
                <w:rFonts w:eastAsia="Calibri"/>
                <w:bCs/>
                <w:szCs w:val="28"/>
              </w:rPr>
              <w:t>89</w:t>
            </w:r>
          </w:p>
        </w:tc>
        <w:tc>
          <w:tcPr>
            <w:tcW w:w="1537" w:type="dxa"/>
            <w:vAlign w:val="bottom"/>
          </w:tcPr>
          <w:p w14:paraId="2116DBBB" w14:textId="77777777" w:rsidR="00BC36B0" w:rsidRPr="00C00EFA" w:rsidRDefault="00BC36B0" w:rsidP="00C82387">
            <w:pPr>
              <w:rPr>
                <w:rFonts w:eastAsia="Calibri"/>
                <w:bCs/>
                <w:szCs w:val="28"/>
              </w:rPr>
            </w:pPr>
            <w:r w:rsidRPr="00C00EFA">
              <w:rPr>
                <w:rFonts w:eastAsia="Calibri"/>
                <w:bCs/>
                <w:szCs w:val="28"/>
              </w:rPr>
              <w:t>23</w:t>
            </w:r>
          </w:p>
        </w:tc>
        <w:tc>
          <w:tcPr>
            <w:tcW w:w="1417" w:type="dxa"/>
            <w:vAlign w:val="bottom"/>
          </w:tcPr>
          <w:p w14:paraId="04F85560" w14:textId="77777777" w:rsidR="00BC36B0" w:rsidRPr="00C00EFA" w:rsidRDefault="00BC36B0" w:rsidP="00C82387">
            <w:pPr>
              <w:rPr>
                <w:rFonts w:eastAsia="Calibri"/>
                <w:bCs/>
                <w:szCs w:val="28"/>
              </w:rPr>
            </w:pPr>
            <w:r w:rsidRPr="00C00EFA">
              <w:rPr>
                <w:rFonts w:eastAsia="Calibri"/>
                <w:bCs/>
                <w:szCs w:val="28"/>
              </w:rPr>
              <w:t>2014</w:t>
            </w:r>
          </w:p>
        </w:tc>
      </w:tr>
      <w:tr w:rsidR="00BC36B0" w:rsidRPr="00C00EFA" w14:paraId="6591317B" w14:textId="77777777" w:rsidTr="00C82387">
        <w:trPr>
          <w:trHeight w:val="57"/>
        </w:trPr>
        <w:tc>
          <w:tcPr>
            <w:tcW w:w="2405" w:type="dxa"/>
          </w:tcPr>
          <w:p w14:paraId="23277B67" w14:textId="77777777" w:rsidR="00BC36B0" w:rsidRPr="00C00EFA" w:rsidRDefault="00BC36B0" w:rsidP="00C82387">
            <w:pPr>
              <w:rPr>
                <w:rFonts w:eastAsia="Calibri"/>
                <w:bCs/>
                <w:szCs w:val="28"/>
              </w:rPr>
            </w:pPr>
            <w:r w:rsidRPr="00C00EFA">
              <w:rPr>
                <w:rFonts w:eastAsia="Calibri"/>
                <w:bCs/>
                <w:szCs w:val="28"/>
              </w:rPr>
              <w:t>ТК29-ТК30</w:t>
            </w:r>
          </w:p>
        </w:tc>
        <w:tc>
          <w:tcPr>
            <w:tcW w:w="1560" w:type="dxa"/>
            <w:vMerge/>
          </w:tcPr>
          <w:p w14:paraId="3CB5E0BB" w14:textId="77777777" w:rsidR="00BC36B0" w:rsidRPr="00C00EFA" w:rsidRDefault="00BC36B0" w:rsidP="00C82387">
            <w:pPr>
              <w:rPr>
                <w:rFonts w:eastAsia="Calibri"/>
                <w:bCs/>
                <w:szCs w:val="28"/>
              </w:rPr>
            </w:pPr>
          </w:p>
        </w:tc>
        <w:tc>
          <w:tcPr>
            <w:tcW w:w="1487" w:type="dxa"/>
            <w:vMerge/>
          </w:tcPr>
          <w:p w14:paraId="287B3642" w14:textId="77777777" w:rsidR="00BC36B0" w:rsidRPr="00C00EFA" w:rsidRDefault="00BC36B0" w:rsidP="00C82387">
            <w:pPr>
              <w:rPr>
                <w:rFonts w:eastAsia="Calibri"/>
                <w:bCs/>
                <w:szCs w:val="28"/>
              </w:rPr>
            </w:pPr>
          </w:p>
        </w:tc>
        <w:tc>
          <w:tcPr>
            <w:tcW w:w="1228" w:type="dxa"/>
            <w:vAlign w:val="bottom"/>
          </w:tcPr>
          <w:p w14:paraId="19DD5107" w14:textId="77777777" w:rsidR="00BC36B0" w:rsidRPr="00C00EFA" w:rsidRDefault="00BC36B0" w:rsidP="00C82387">
            <w:pPr>
              <w:rPr>
                <w:rFonts w:eastAsia="Calibri"/>
                <w:bCs/>
                <w:szCs w:val="28"/>
              </w:rPr>
            </w:pPr>
            <w:r w:rsidRPr="00C00EFA">
              <w:rPr>
                <w:rFonts w:eastAsia="Calibri"/>
                <w:bCs/>
                <w:szCs w:val="28"/>
              </w:rPr>
              <w:t>76</w:t>
            </w:r>
          </w:p>
        </w:tc>
        <w:tc>
          <w:tcPr>
            <w:tcW w:w="1537" w:type="dxa"/>
            <w:vAlign w:val="bottom"/>
          </w:tcPr>
          <w:p w14:paraId="5A7A4538" w14:textId="77777777" w:rsidR="00BC36B0" w:rsidRPr="00C00EFA" w:rsidRDefault="00BC36B0" w:rsidP="00C82387">
            <w:pPr>
              <w:rPr>
                <w:rFonts w:eastAsia="Calibri"/>
                <w:bCs/>
                <w:szCs w:val="28"/>
              </w:rPr>
            </w:pPr>
            <w:r w:rsidRPr="00C00EFA">
              <w:rPr>
                <w:rFonts w:eastAsia="Calibri"/>
                <w:bCs/>
                <w:szCs w:val="28"/>
              </w:rPr>
              <w:t>30</w:t>
            </w:r>
          </w:p>
        </w:tc>
        <w:tc>
          <w:tcPr>
            <w:tcW w:w="1417" w:type="dxa"/>
            <w:vAlign w:val="bottom"/>
          </w:tcPr>
          <w:p w14:paraId="1FBE60B8" w14:textId="77777777" w:rsidR="00BC36B0" w:rsidRPr="00C00EFA" w:rsidRDefault="00BC36B0" w:rsidP="00C82387">
            <w:pPr>
              <w:rPr>
                <w:rFonts w:eastAsia="Calibri"/>
                <w:bCs/>
                <w:szCs w:val="28"/>
              </w:rPr>
            </w:pPr>
            <w:r w:rsidRPr="00C00EFA">
              <w:rPr>
                <w:rFonts w:eastAsia="Calibri"/>
                <w:bCs/>
                <w:szCs w:val="28"/>
              </w:rPr>
              <w:t>2014</w:t>
            </w:r>
          </w:p>
        </w:tc>
      </w:tr>
      <w:tr w:rsidR="00BC36B0" w:rsidRPr="00C00EFA" w14:paraId="1E3FCEF8" w14:textId="77777777" w:rsidTr="00C82387">
        <w:trPr>
          <w:trHeight w:val="57"/>
        </w:trPr>
        <w:tc>
          <w:tcPr>
            <w:tcW w:w="9634" w:type="dxa"/>
            <w:gridSpan w:val="6"/>
            <w:vAlign w:val="bottom"/>
          </w:tcPr>
          <w:p w14:paraId="0E243632" w14:textId="77777777" w:rsidR="00BC36B0" w:rsidRPr="00C00EFA" w:rsidRDefault="00BC36B0" w:rsidP="00C82387">
            <w:pPr>
              <w:rPr>
                <w:rFonts w:eastAsia="Calibri"/>
                <w:bCs/>
                <w:szCs w:val="28"/>
              </w:rPr>
            </w:pPr>
            <w:r w:rsidRPr="00C00EFA">
              <w:rPr>
                <w:rFonts w:eastAsia="Calibri"/>
                <w:bCs/>
                <w:szCs w:val="28"/>
              </w:rPr>
              <w:t>Котельная «Мкр. Учхоз»</w:t>
            </w:r>
          </w:p>
        </w:tc>
      </w:tr>
      <w:tr w:rsidR="00BC36B0" w:rsidRPr="00C00EFA" w14:paraId="6A4577CB" w14:textId="77777777" w:rsidTr="00C82387">
        <w:trPr>
          <w:trHeight w:val="57"/>
        </w:trPr>
        <w:tc>
          <w:tcPr>
            <w:tcW w:w="2405" w:type="dxa"/>
          </w:tcPr>
          <w:p w14:paraId="10F3B96B" w14:textId="77777777" w:rsidR="00BC36B0" w:rsidRPr="00C00EFA" w:rsidRDefault="00BC36B0" w:rsidP="00C82387">
            <w:pPr>
              <w:rPr>
                <w:rFonts w:eastAsia="Calibri"/>
                <w:bCs/>
                <w:szCs w:val="28"/>
              </w:rPr>
            </w:pPr>
            <w:r w:rsidRPr="00C00EFA">
              <w:rPr>
                <w:rFonts w:eastAsia="Calibri"/>
                <w:bCs/>
                <w:szCs w:val="28"/>
              </w:rPr>
              <w:t>ТК56-ТК58-ТК59</w:t>
            </w:r>
          </w:p>
        </w:tc>
        <w:tc>
          <w:tcPr>
            <w:tcW w:w="1560" w:type="dxa"/>
            <w:vMerge w:val="restart"/>
          </w:tcPr>
          <w:p w14:paraId="711CEF9F" w14:textId="77777777" w:rsidR="00BC36B0" w:rsidRPr="00C00EFA" w:rsidRDefault="00BC36B0" w:rsidP="00C82387">
            <w:pPr>
              <w:rPr>
                <w:rFonts w:eastAsia="Calibri"/>
                <w:bCs/>
                <w:szCs w:val="28"/>
              </w:rPr>
            </w:pPr>
            <w:r w:rsidRPr="00C00EFA">
              <w:rPr>
                <w:rFonts w:eastAsia="Calibri"/>
                <w:bCs/>
                <w:szCs w:val="28"/>
              </w:rPr>
              <w:t>Непроходной канал</w:t>
            </w:r>
          </w:p>
        </w:tc>
        <w:tc>
          <w:tcPr>
            <w:tcW w:w="1487" w:type="dxa"/>
            <w:vMerge w:val="restart"/>
          </w:tcPr>
          <w:p w14:paraId="7E2197FA" w14:textId="77777777" w:rsidR="00BC36B0" w:rsidRPr="00C00EFA" w:rsidRDefault="00BC36B0" w:rsidP="00C82387">
            <w:pPr>
              <w:rPr>
                <w:rFonts w:eastAsia="Calibri"/>
                <w:bCs/>
                <w:szCs w:val="28"/>
              </w:rPr>
            </w:pPr>
            <w:r w:rsidRPr="00C00EFA">
              <w:rPr>
                <w:rFonts w:eastAsia="Calibri"/>
                <w:bCs/>
                <w:szCs w:val="28"/>
              </w:rPr>
              <w:t>Мин. вата</w:t>
            </w:r>
          </w:p>
        </w:tc>
        <w:tc>
          <w:tcPr>
            <w:tcW w:w="1228" w:type="dxa"/>
            <w:vAlign w:val="bottom"/>
          </w:tcPr>
          <w:p w14:paraId="69D03D57" w14:textId="77777777" w:rsidR="00BC36B0" w:rsidRPr="00C00EFA" w:rsidRDefault="00BC36B0" w:rsidP="00C82387">
            <w:pPr>
              <w:rPr>
                <w:rFonts w:eastAsia="Calibri"/>
                <w:bCs/>
                <w:szCs w:val="28"/>
              </w:rPr>
            </w:pPr>
            <w:r w:rsidRPr="00C00EFA">
              <w:rPr>
                <w:rFonts w:eastAsia="Calibri"/>
                <w:bCs/>
                <w:szCs w:val="28"/>
              </w:rPr>
              <w:t>57</w:t>
            </w:r>
          </w:p>
        </w:tc>
        <w:tc>
          <w:tcPr>
            <w:tcW w:w="1537" w:type="dxa"/>
            <w:vAlign w:val="bottom"/>
          </w:tcPr>
          <w:p w14:paraId="74CE259E" w14:textId="77777777" w:rsidR="00BC36B0" w:rsidRPr="00C00EFA" w:rsidRDefault="00BC36B0" w:rsidP="00C82387">
            <w:pPr>
              <w:rPr>
                <w:rFonts w:eastAsia="Calibri"/>
                <w:bCs/>
                <w:szCs w:val="28"/>
              </w:rPr>
            </w:pPr>
            <w:r w:rsidRPr="00C00EFA">
              <w:rPr>
                <w:rFonts w:eastAsia="Calibri"/>
                <w:bCs/>
                <w:szCs w:val="28"/>
              </w:rPr>
              <w:t>67</w:t>
            </w:r>
          </w:p>
        </w:tc>
        <w:tc>
          <w:tcPr>
            <w:tcW w:w="1417" w:type="dxa"/>
            <w:vAlign w:val="bottom"/>
          </w:tcPr>
          <w:p w14:paraId="238617A2" w14:textId="77777777" w:rsidR="00BC36B0" w:rsidRPr="00C00EFA" w:rsidRDefault="00BC36B0" w:rsidP="00C82387">
            <w:pPr>
              <w:rPr>
                <w:rFonts w:eastAsia="Calibri"/>
                <w:bCs/>
                <w:szCs w:val="28"/>
              </w:rPr>
            </w:pPr>
            <w:r w:rsidRPr="00C00EFA">
              <w:rPr>
                <w:rFonts w:eastAsia="Calibri"/>
                <w:bCs/>
                <w:szCs w:val="28"/>
              </w:rPr>
              <w:t>2010</w:t>
            </w:r>
          </w:p>
        </w:tc>
      </w:tr>
      <w:tr w:rsidR="00BC36B0" w:rsidRPr="00C00EFA" w14:paraId="751FD1EC" w14:textId="77777777" w:rsidTr="00C82387">
        <w:trPr>
          <w:trHeight w:val="57"/>
        </w:trPr>
        <w:tc>
          <w:tcPr>
            <w:tcW w:w="2405" w:type="dxa"/>
          </w:tcPr>
          <w:p w14:paraId="06118DB4" w14:textId="77777777" w:rsidR="00BC36B0" w:rsidRPr="00C00EFA" w:rsidRDefault="00BC36B0" w:rsidP="00C82387">
            <w:pPr>
              <w:rPr>
                <w:rFonts w:eastAsia="Calibri"/>
                <w:bCs/>
                <w:szCs w:val="28"/>
              </w:rPr>
            </w:pPr>
            <w:r w:rsidRPr="00C00EFA">
              <w:rPr>
                <w:rFonts w:eastAsia="Calibri"/>
                <w:bCs/>
                <w:szCs w:val="28"/>
              </w:rPr>
              <w:t>ТК59-ТК60-ТК49</w:t>
            </w:r>
          </w:p>
        </w:tc>
        <w:tc>
          <w:tcPr>
            <w:tcW w:w="1560" w:type="dxa"/>
            <w:vMerge/>
          </w:tcPr>
          <w:p w14:paraId="6A75D588" w14:textId="77777777" w:rsidR="00BC36B0" w:rsidRPr="00C00EFA" w:rsidRDefault="00BC36B0" w:rsidP="00C82387">
            <w:pPr>
              <w:rPr>
                <w:rFonts w:eastAsia="Calibri"/>
                <w:bCs/>
                <w:szCs w:val="28"/>
              </w:rPr>
            </w:pPr>
          </w:p>
        </w:tc>
        <w:tc>
          <w:tcPr>
            <w:tcW w:w="1487" w:type="dxa"/>
            <w:vMerge/>
          </w:tcPr>
          <w:p w14:paraId="458DA383" w14:textId="77777777" w:rsidR="00BC36B0" w:rsidRPr="00C00EFA" w:rsidRDefault="00BC36B0" w:rsidP="00C82387">
            <w:pPr>
              <w:rPr>
                <w:rFonts w:eastAsia="Calibri"/>
                <w:bCs/>
                <w:szCs w:val="28"/>
              </w:rPr>
            </w:pPr>
          </w:p>
        </w:tc>
        <w:tc>
          <w:tcPr>
            <w:tcW w:w="1228" w:type="dxa"/>
            <w:vAlign w:val="bottom"/>
          </w:tcPr>
          <w:p w14:paraId="65C6C203" w14:textId="77777777" w:rsidR="00BC36B0" w:rsidRPr="00C00EFA" w:rsidRDefault="00BC36B0" w:rsidP="00C82387">
            <w:pPr>
              <w:rPr>
                <w:rFonts w:eastAsia="Calibri"/>
                <w:bCs/>
                <w:szCs w:val="28"/>
              </w:rPr>
            </w:pPr>
            <w:r w:rsidRPr="00C00EFA">
              <w:rPr>
                <w:rFonts w:eastAsia="Calibri"/>
                <w:bCs/>
                <w:szCs w:val="28"/>
              </w:rPr>
              <w:t>45</w:t>
            </w:r>
          </w:p>
        </w:tc>
        <w:tc>
          <w:tcPr>
            <w:tcW w:w="1537" w:type="dxa"/>
            <w:vAlign w:val="bottom"/>
          </w:tcPr>
          <w:p w14:paraId="150DDCBC" w14:textId="77777777" w:rsidR="00BC36B0" w:rsidRPr="00C00EFA" w:rsidRDefault="00BC36B0" w:rsidP="00C82387">
            <w:pPr>
              <w:rPr>
                <w:rFonts w:eastAsia="Calibri"/>
                <w:bCs/>
                <w:szCs w:val="28"/>
              </w:rPr>
            </w:pPr>
            <w:r w:rsidRPr="00C00EFA">
              <w:rPr>
                <w:rFonts w:eastAsia="Calibri"/>
                <w:bCs/>
                <w:szCs w:val="28"/>
              </w:rPr>
              <w:t>50</w:t>
            </w:r>
          </w:p>
        </w:tc>
        <w:tc>
          <w:tcPr>
            <w:tcW w:w="1417" w:type="dxa"/>
            <w:vAlign w:val="bottom"/>
          </w:tcPr>
          <w:p w14:paraId="4FD9E480" w14:textId="77777777" w:rsidR="00BC36B0" w:rsidRPr="00C00EFA" w:rsidRDefault="00BC36B0" w:rsidP="00C82387">
            <w:pPr>
              <w:rPr>
                <w:rFonts w:eastAsia="Calibri"/>
                <w:bCs/>
                <w:szCs w:val="28"/>
              </w:rPr>
            </w:pPr>
            <w:r w:rsidRPr="00C00EFA">
              <w:rPr>
                <w:rFonts w:eastAsia="Calibri"/>
                <w:bCs/>
                <w:szCs w:val="28"/>
              </w:rPr>
              <w:t>2010</w:t>
            </w:r>
          </w:p>
        </w:tc>
      </w:tr>
      <w:tr w:rsidR="00BC36B0" w:rsidRPr="00C00EFA" w14:paraId="6BEF7823" w14:textId="77777777" w:rsidTr="00C82387">
        <w:trPr>
          <w:trHeight w:val="57"/>
        </w:trPr>
        <w:tc>
          <w:tcPr>
            <w:tcW w:w="2405" w:type="dxa"/>
          </w:tcPr>
          <w:p w14:paraId="60C53940" w14:textId="77777777" w:rsidR="00BC36B0" w:rsidRPr="00C00EFA" w:rsidRDefault="00BC36B0" w:rsidP="00C82387">
            <w:pPr>
              <w:rPr>
                <w:rFonts w:eastAsia="Calibri"/>
                <w:bCs/>
                <w:szCs w:val="28"/>
              </w:rPr>
            </w:pPr>
            <w:r w:rsidRPr="00C00EFA">
              <w:rPr>
                <w:rFonts w:eastAsia="Calibri"/>
                <w:bCs/>
                <w:szCs w:val="28"/>
              </w:rPr>
              <w:t>ТК73-ТК74</w:t>
            </w:r>
          </w:p>
        </w:tc>
        <w:tc>
          <w:tcPr>
            <w:tcW w:w="1560" w:type="dxa"/>
            <w:vMerge/>
          </w:tcPr>
          <w:p w14:paraId="09324975" w14:textId="77777777" w:rsidR="00BC36B0" w:rsidRPr="00C00EFA" w:rsidRDefault="00BC36B0" w:rsidP="00C82387">
            <w:pPr>
              <w:rPr>
                <w:rFonts w:eastAsia="Calibri"/>
                <w:bCs/>
                <w:szCs w:val="28"/>
              </w:rPr>
            </w:pPr>
          </w:p>
        </w:tc>
        <w:tc>
          <w:tcPr>
            <w:tcW w:w="1487" w:type="dxa"/>
            <w:vMerge w:val="restart"/>
          </w:tcPr>
          <w:p w14:paraId="6938D4FC" w14:textId="77777777" w:rsidR="00BC36B0" w:rsidRPr="00C00EFA" w:rsidRDefault="00BC36B0" w:rsidP="00C82387">
            <w:pPr>
              <w:rPr>
                <w:rFonts w:eastAsia="Calibri"/>
                <w:bCs/>
                <w:szCs w:val="28"/>
              </w:rPr>
            </w:pPr>
            <w:r w:rsidRPr="00C00EFA">
              <w:rPr>
                <w:rFonts w:eastAsia="Calibri"/>
                <w:bCs/>
                <w:szCs w:val="28"/>
              </w:rPr>
              <w:t>ППУ</w:t>
            </w:r>
          </w:p>
        </w:tc>
        <w:tc>
          <w:tcPr>
            <w:tcW w:w="1228" w:type="dxa"/>
            <w:vAlign w:val="bottom"/>
          </w:tcPr>
          <w:p w14:paraId="444FAC53" w14:textId="77777777" w:rsidR="00BC36B0" w:rsidRPr="00C00EFA" w:rsidRDefault="00BC36B0" w:rsidP="00C82387">
            <w:pPr>
              <w:rPr>
                <w:rFonts w:eastAsia="Calibri"/>
                <w:bCs/>
                <w:szCs w:val="28"/>
              </w:rPr>
            </w:pPr>
            <w:r w:rsidRPr="00C00EFA">
              <w:rPr>
                <w:rFonts w:eastAsia="Calibri"/>
                <w:bCs/>
                <w:szCs w:val="28"/>
              </w:rPr>
              <w:t>219</w:t>
            </w:r>
          </w:p>
        </w:tc>
        <w:tc>
          <w:tcPr>
            <w:tcW w:w="1537" w:type="dxa"/>
            <w:vAlign w:val="bottom"/>
          </w:tcPr>
          <w:p w14:paraId="3F92D1C1" w14:textId="77777777" w:rsidR="00BC36B0" w:rsidRPr="00C00EFA" w:rsidRDefault="00BC36B0" w:rsidP="00C82387">
            <w:pPr>
              <w:rPr>
                <w:rFonts w:eastAsia="Calibri"/>
                <w:bCs/>
                <w:szCs w:val="28"/>
              </w:rPr>
            </w:pPr>
            <w:r w:rsidRPr="00C00EFA">
              <w:rPr>
                <w:rFonts w:eastAsia="Calibri"/>
                <w:bCs/>
                <w:szCs w:val="28"/>
              </w:rPr>
              <w:t>75</w:t>
            </w:r>
          </w:p>
        </w:tc>
        <w:tc>
          <w:tcPr>
            <w:tcW w:w="1417" w:type="dxa"/>
            <w:vAlign w:val="bottom"/>
          </w:tcPr>
          <w:p w14:paraId="7E85BEA3" w14:textId="77777777" w:rsidR="00BC36B0" w:rsidRPr="00C00EFA" w:rsidRDefault="00BC36B0" w:rsidP="00C82387">
            <w:pPr>
              <w:rPr>
                <w:rFonts w:eastAsia="Calibri"/>
                <w:bCs/>
                <w:szCs w:val="28"/>
              </w:rPr>
            </w:pPr>
            <w:r w:rsidRPr="00C00EFA">
              <w:rPr>
                <w:rFonts w:eastAsia="Calibri"/>
                <w:bCs/>
                <w:szCs w:val="28"/>
              </w:rPr>
              <w:t>2014</w:t>
            </w:r>
          </w:p>
        </w:tc>
      </w:tr>
      <w:tr w:rsidR="00BC36B0" w:rsidRPr="00C00EFA" w14:paraId="291DFB8E" w14:textId="77777777" w:rsidTr="00C82387">
        <w:trPr>
          <w:trHeight w:val="57"/>
        </w:trPr>
        <w:tc>
          <w:tcPr>
            <w:tcW w:w="2405" w:type="dxa"/>
          </w:tcPr>
          <w:p w14:paraId="5CE0B98B" w14:textId="77777777" w:rsidR="00BC36B0" w:rsidRPr="00C00EFA" w:rsidRDefault="00BC36B0" w:rsidP="00C82387">
            <w:pPr>
              <w:rPr>
                <w:rFonts w:eastAsia="Calibri"/>
                <w:bCs/>
                <w:szCs w:val="28"/>
              </w:rPr>
            </w:pPr>
            <w:r w:rsidRPr="00C00EFA">
              <w:rPr>
                <w:rFonts w:eastAsia="Calibri"/>
                <w:bCs/>
                <w:szCs w:val="28"/>
              </w:rPr>
              <w:t>ТК45-ТК45А</w:t>
            </w:r>
          </w:p>
        </w:tc>
        <w:tc>
          <w:tcPr>
            <w:tcW w:w="1560" w:type="dxa"/>
            <w:vMerge/>
          </w:tcPr>
          <w:p w14:paraId="343AF9D1" w14:textId="77777777" w:rsidR="00BC36B0" w:rsidRPr="00C00EFA" w:rsidRDefault="00BC36B0" w:rsidP="00C82387">
            <w:pPr>
              <w:rPr>
                <w:rFonts w:eastAsia="Calibri"/>
                <w:bCs/>
                <w:szCs w:val="28"/>
              </w:rPr>
            </w:pPr>
          </w:p>
        </w:tc>
        <w:tc>
          <w:tcPr>
            <w:tcW w:w="1487" w:type="dxa"/>
            <w:vMerge/>
          </w:tcPr>
          <w:p w14:paraId="558E851E" w14:textId="77777777" w:rsidR="00BC36B0" w:rsidRPr="00C00EFA" w:rsidRDefault="00BC36B0" w:rsidP="00C82387">
            <w:pPr>
              <w:rPr>
                <w:rFonts w:eastAsia="Calibri"/>
                <w:bCs/>
                <w:szCs w:val="28"/>
              </w:rPr>
            </w:pPr>
          </w:p>
        </w:tc>
        <w:tc>
          <w:tcPr>
            <w:tcW w:w="1228" w:type="dxa"/>
            <w:vAlign w:val="bottom"/>
          </w:tcPr>
          <w:p w14:paraId="5795A098" w14:textId="77777777" w:rsidR="00BC36B0" w:rsidRPr="00C00EFA" w:rsidRDefault="00BC36B0" w:rsidP="00C82387">
            <w:pPr>
              <w:rPr>
                <w:rFonts w:eastAsia="Calibri"/>
                <w:bCs/>
                <w:szCs w:val="28"/>
              </w:rPr>
            </w:pPr>
            <w:r w:rsidRPr="00C00EFA">
              <w:rPr>
                <w:rFonts w:eastAsia="Calibri"/>
                <w:bCs/>
                <w:szCs w:val="28"/>
              </w:rPr>
              <w:t>89</w:t>
            </w:r>
          </w:p>
        </w:tc>
        <w:tc>
          <w:tcPr>
            <w:tcW w:w="1537" w:type="dxa"/>
            <w:vAlign w:val="bottom"/>
          </w:tcPr>
          <w:p w14:paraId="223ED91D" w14:textId="77777777" w:rsidR="00BC36B0" w:rsidRPr="00C00EFA" w:rsidRDefault="00BC36B0" w:rsidP="00C82387">
            <w:pPr>
              <w:rPr>
                <w:rFonts w:eastAsia="Calibri"/>
                <w:bCs/>
                <w:szCs w:val="28"/>
              </w:rPr>
            </w:pPr>
            <w:r w:rsidRPr="00C00EFA">
              <w:rPr>
                <w:rFonts w:eastAsia="Calibri"/>
                <w:bCs/>
                <w:szCs w:val="28"/>
              </w:rPr>
              <w:t>30</w:t>
            </w:r>
          </w:p>
        </w:tc>
        <w:tc>
          <w:tcPr>
            <w:tcW w:w="1417" w:type="dxa"/>
            <w:vAlign w:val="bottom"/>
          </w:tcPr>
          <w:p w14:paraId="601BE49B" w14:textId="77777777" w:rsidR="00BC36B0" w:rsidRPr="00C00EFA" w:rsidRDefault="00BC36B0" w:rsidP="00C82387">
            <w:pPr>
              <w:rPr>
                <w:rFonts w:eastAsia="Calibri"/>
                <w:bCs/>
                <w:szCs w:val="28"/>
              </w:rPr>
            </w:pPr>
            <w:r w:rsidRPr="00C00EFA">
              <w:rPr>
                <w:rFonts w:eastAsia="Calibri"/>
                <w:bCs/>
                <w:szCs w:val="28"/>
              </w:rPr>
              <w:t>2015</w:t>
            </w:r>
          </w:p>
        </w:tc>
      </w:tr>
    </w:tbl>
    <w:p w14:paraId="599F580B" w14:textId="0F27583B" w:rsidR="005B2D03" w:rsidRPr="00BC36B0" w:rsidRDefault="005B2D03" w:rsidP="00B53CA5">
      <w:pPr>
        <w:pStyle w:val="affff0"/>
      </w:pPr>
      <w:bookmarkStart w:id="265" w:name="_Toc131381529"/>
      <w:r w:rsidRPr="00BC36B0">
        <w:lastRenderedPageBreak/>
        <w:t>Раздел 13 Синхронизация схемы теплоснабжения со схемой газоснабжения и газификации субъекта Российской Федерации и (или) сельского поселения, схемой и программой развития электроэнергетики, а также со схемой водоснабжения и водоотведения сельского поселения</w:t>
      </w:r>
      <w:bookmarkEnd w:id="262"/>
      <w:bookmarkEnd w:id="263"/>
      <w:bookmarkEnd w:id="264"/>
      <w:bookmarkEnd w:id="265"/>
    </w:p>
    <w:p w14:paraId="51018698" w14:textId="77777777" w:rsidR="005B2D03" w:rsidRPr="00BC36B0" w:rsidRDefault="005B2D03" w:rsidP="00B53CA5">
      <w:pPr>
        <w:pStyle w:val="affff0"/>
      </w:pPr>
      <w:bookmarkStart w:id="266" w:name="_Toc536140408"/>
      <w:bookmarkStart w:id="267" w:name="_Toc75916922"/>
      <w:bookmarkStart w:id="268" w:name="_Toc101974790"/>
      <w:bookmarkStart w:id="269" w:name="_Toc131381530"/>
      <w:r w:rsidRPr="00BC36B0">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66"/>
      <w:bookmarkEnd w:id="267"/>
      <w:bookmarkEnd w:id="268"/>
      <w:bookmarkEnd w:id="269"/>
    </w:p>
    <w:p w14:paraId="429564F0" w14:textId="77777777" w:rsidR="005B2D03" w:rsidRPr="00BC36B0" w:rsidRDefault="005B2D03" w:rsidP="00B53CA5">
      <w:pPr>
        <w:pStyle w:val="afffe"/>
      </w:pPr>
      <w:r w:rsidRPr="00BC36B0">
        <w:t>Необходимость внесения изменений в региональную схему газоснабжения отсутствует.</w:t>
      </w:r>
    </w:p>
    <w:p w14:paraId="784E1E5B" w14:textId="77777777" w:rsidR="005B2D03" w:rsidRPr="00BC36B0" w:rsidRDefault="005B2D03" w:rsidP="00B53CA5">
      <w:pPr>
        <w:pStyle w:val="affff0"/>
      </w:pPr>
      <w:bookmarkStart w:id="270" w:name="_Toc536140409"/>
      <w:bookmarkStart w:id="271" w:name="_Toc75916923"/>
      <w:bookmarkStart w:id="272" w:name="_Toc101974791"/>
      <w:bookmarkStart w:id="273" w:name="_Toc131381531"/>
      <w:r w:rsidRPr="00BC36B0">
        <w:t>13.2. Описание проблем организации газоснабжения источников тепловой энергии</w:t>
      </w:r>
      <w:bookmarkEnd w:id="270"/>
      <w:bookmarkEnd w:id="271"/>
      <w:bookmarkEnd w:id="272"/>
      <w:bookmarkEnd w:id="273"/>
    </w:p>
    <w:p w14:paraId="67EF7AB9" w14:textId="77777777" w:rsidR="005B2D03" w:rsidRPr="00BC36B0" w:rsidRDefault="005B2D03" w:rsidP="00B53CA5">
      <w:pPr>
        <w:pStyle w:val="afffe"/>
      </w:pPr>
      <w:r w:rsidRPr="00BC36B0">
        <w:t xml:space="preserve">Организация газоснабжения источников тепловой энергии полностью соответствует нормативным требования, проблемы –отсутствуют. </w:t>
      </w:r>
    </w:p>
    <w:p w14:paraId="6943FA2C" w14:textId="77777777" w:rsidR="005B2D03" w:rsidRPr="00BC36B0" w:rsidRDefault="005B2D03" w:rsidP="00B53CA5">
      <w:pPr>
        <w:pStyle w:val="affff0"/>
      </w:pPr>
      <w:bookmarkStart w:id="274" w:name="_Toc536140410"/>
      <w:bookmarkStart w:id="275" w:name="_Toc75916924"/>
      <w:bookmarkStart w:id="276" w:name="_Toc101974792"/>
      <w:bookmarkStart w:id="277" w:name="_Toc131381532"/>
      <w:r w:rsidRPr="00BC36B0">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74"/>
      <w:bookmarkEnd w:id="275"/>
      <w:bookmarkEnd w:id="276"/>
      <w:bookmarkEnd w:id="277"/>
    </w:p>
    <w:p w14:paraId="6FE16A8F" w14:textId="77777777" w:rsidR="005B2D03" w:rsidRPr="00BC36B0" w:rsidRDefault="005B2D03" w:rsidP="00B53CA5">
      <w:pPr>
        <w:pStyle w:val="afffe"/>
      </w:pPr>
      <w:bookmarkStart w:id="278" w:name="_Toc536140411"/>
      <w:r w:rsidRPr="00BC36B0">
        <w:t>Отсутствует необходимость внесения изменений в региональную схему газоснабжения.</w:t>
      </w:r>
    </w:p>
    <w:p w14:paraId="35C1E477" w14:textId="77777777" w:rsidR="005B2D03" w:rsidRPr="00BC36B0" w:rsidRDefault="005B2D03" w:rsidP="00B53CA5">
      <w:pPr>
        <w:pStyle w:val="affff0"/>
      </w:pPr>
      <w:bookmarkStart w:id="279" w:name="_Toc75916925"/>
      <w:bookmarkStart w:id="280" w:name="_Toc101974793"/>
      <w:bookmarkStart w:id="281" w:name="_Toc131381533"/>
      <w:r w:rsidRPr="00BC36B0">
        <w:t xml:space="preserve">13.4. Описание решений о </w:t>
      </w:r>
      <w:bookmarkStart w:id="282" w:name="_Hlk57698268"/>
      <w:r w:rsidRPr="00BC36B0">
        <w:t>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78"/>
      <w:bookmarkEnd w:id="279"/>
      <w:bookmarkEnd w:id="280"/>
      <w:bookmarkEnd w:id="281"/>
    </w:p>
    <w:bookmarkEnd w:id="282"/>
    <w:p w14:paraId="6A666E16" w14:textId="77777777" w:rsidR="005B2D03" w:rsidRPr="00BC36B0" w:rsidRDefault="005B2D03" w:rsidP="00B53CA5">
      <w:pPr>
        <w:pStyle w:val="afffe"/>
      </w:pPr>
      <w:r w:rsidRPr="00BC36B0">
        <w:t>На территории сельского поселения не планируется строительство, реконструкция, техническое перевооружение, вывод из эксплуатации и генерирующих объектов.</w:t>
      </w:r>
    </w:p>
    <w:p w14:paraId="769A3F6B" w14:textId="77777777" w:rsidR="005B2D03" w:rsidRPr="00BC36B0" w:rsidRDefault="005B2D03" w:rsidP="00B53CA5">
      <w:pPr>
        <w:pStyle w:val="affff0"/>
      </w:pPr>
      <w:bookmarkStart w:id="283" w:name="_Toc536140412"/>
      <w:bookmarkStart w:id="284" w:name="_Toc75916926"/>
      <w:bookmarkStart w:id="285" w:name="_Toc101974794"/>
      <w:bookmarkStart w:id="286" w:name="_Toc131381534"/>
      <w:r w:rsidRPr="00BC36B0">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bookmarkEnd w:id="283"/>
      <w:bookmarkEnd w:id="284"/>
      <w:bookmarkEnd w:id="285"/>
      <w:bookmarkEnd w:id="286"/>
    </w:p>
    <w:p w14:paraId="167FEEA0" w14:textId="77777777" w:rsidR="005B2D03" w:rsidRPr="00BC36B0" w:rsidRDefault="005B2D03" w:rsidP="00B53CA5">
      <w:pPr>
        <w:pStyle w:val="afffe"/>
      </w:pPr>
      <w:r w:rsidRPr="00BC36B0">
        <w:t>На территории сельского поселения не планируется строительство генерирующих объектов.</w:t>
      </w:r>
    </w:p>
    <w:p w14:paraId="44F22241" w14:textId="77777777" w:rsidR="005B2D03" w:rsidRPr="00BC36B0" w:rsidRDefault="005B2D03" w:rsidP="00B53CA5">
      <w:pPr>
        <w:pStyle w:val="affff0"/>
      </w:pPr>
      <w:bookmarkStart w:id="287" w:name="_Toc536140413"/>
      <w:bookmarkStart w:id="288" w:name="_Toc75916927"/>
      <w:bookmarkStart w:id="289" w:name="_Toc101974795"/>
      <w:bookmarkStart w:id="290" w:name="_Toc131381535"/>
      <w:r w:rsidRPr="00BC36B0">
        <w:t>13.6. Описание решений о развитии соответствующей системы водоснабжения в части, относящейся к системам теплоснабжения</w:t>
      </w:r>
      <w:bookmarkEnd w:id="287"/>
      <w:bookmarkEnd w:id="288"/>
      <w:bookmarkEnd w:id="289"/>
      <w:bookmarkEnd w:id="290"/>
    </w:p>
    <w:p w14:paraId="1818DEF3" w14:textId="77777777" w:rsidR="005B2D03" w:rsidRPr="00BC36B0" w:rsidRDefault="005B2D03" w:rsidP="00B53CA5">
      <w:pPr>
        <w:pStyle w:val="afffe"/>
      </w:pPr>
      <w:r w:rsidRPr="00BC36B0">
        <w:t>Указанные решения не предусмотрены.</w:t>
      </w:r>
    </w:p>
    <w:p w14:paraId="0D2DC0C2" w14:textId="77777777" w:rsidR="005B2D03" w:rsidRPr="00BC36B0" w:rsidRDefault="005B2D03" w:rsidP="00B53CA5">
      <w:pPr>
        <w:pStyle w:val="affff0"/>
      </w:pPr>
      <w:bookmarkStart w:id="291" w:name="_Toc536140414"/>
      <w:bookmarkStart w:id="292" w:name="_Toc75916928"/>
      <w:bookmarkStart w:id="293" w:name="_Toc101974796"/>
      <w:bookmarkStart w:id="294" w:name="_Toc131381536"/>
      <w:r w:rsidRPr="00BC36B0">
        <w:t>13.7. Предложения по корректировке, утвержденной (разработке) схемы водоснабжения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91"/>
      <w:bookmarkEnd w:id="292"/>
      <w:bookmarkEnd w:id="293"/>
      <w:bookmarkEnd w:id="294"/>
    </w:p>
    <w:p w14:paraId="2F4899F6" w14:textId="77777777" w:rsidR="005B2D03" w:rsidRPr="00BC36B0" w:rsidRDefault="005B2D03" w:rsidP="00B53CA5">
      <w:pPr>
        <w:pStyle w:val="afffe"/>
      </w:pPr>
      <w:r w:rsidRPr="00BC36B0">
        <w:lastRenderedPageBreak/>
        <w:t>Указанные решения не предусмотрены.</w:t>
      </w:r>
    </w:p>
    <w:p w14:paraId="0F4730C9" w14:textId="77777777" w:rsidR="005B2D03" w:rsidRPr="00BC36B0" w:rsidRDefault="005B2D03" w:rsidP="00B53CA5">
      <w:pPr>
        <w:pStyle w:val="affff0"/>
      </w:pPr>
      <w:bookmarkStart w:id="295" w:name="_Toc536140415"/>
      <w:bookmarkStart w:id="296" w:name="_Toc75916929"/>
      <w:bookmarkStart w:id="297" w:name="_Toc101974797"/>
      <w:bookmarkStart w:id="298" w:name="_Toc131381537"/>
      <w:r w:rsidRPr="00BC36B0">
        <w:t>Раздел 14 Индикаторы развития систем теплоснабжения сельского поселения</w:t>
      </w:r>
      <w:bookmarkEnd w:id="295"/>
      <w:bookmarkEnd w:id="296"/>
      <w:bookmarkEnd w:id="297"/>
      <w:bookmarkEnd w:id="298"/>
    </w:p>
    <w:p w14:paraId="39274E42" w14:textId="77777777" w:rsidR="005B2D03" w:rsidRPr="00BC36B0" w:rsidRDefault="005B2D03" w:rsidP="00B53CA5">
      <w:pPr>
        <w:pStyle w:val="afffe"/>
      </w:pPr>
      <w:r w:rsidRPr="00BC36B0">
        <w:t>Индикаторы развития систем теплоснабжения сельского поселения представлены в таблице 13.1 в Обосновывающих материалах к Схеме теплоснабжения</w:t>
      </w:r>
    </w:p>
    <w:p w14:paraId="33F21F81" w14:textId="77777777" w:rsidR="005B2D03" w:rsidRPr="00BC36B0" w:rsidRDefault="005B2D03" w:rsidP="00B53CA5">
      <w:pPr>
        <w:pStyle w:val="affff0"/>
      </w:pPr>
      <w:bookmarkStart w:id="299" w:name="_Toc75916930"/>
      <w:bookmarkStart w:id="300" w:name="_Toc101974798"/>
      <w:bookmarkStart w:id="301" w:name="_Toc131381538"/>
      <w:bookmarkStart w:id="302" w:name="_Toc6365143"/>
      <w:r w:rsidRPr="00BC36B0">
        <w:t>Раздел 15 Ценовые (тарифные) последствия</w:t>
      </w:r>
      <w:bookmarkEnd w:id="299"/>
      <w:bookmarkEnd w:id="300"/>
      <w:bookmarkEnd w:id="301"/>
    </w:p>
    <w:p w14:paraId="6AAF766C" w14:textId="78C2649E" w:rsidR="005B2D03" w:rsidRPr="005B2D03" w:rsidRDefault="005B2D03" w:rsidP="00B53CA5">
      <w:pPr>
        <w:pStyle w:val="afffe"/>
      </w:pPr>
      <w:r w:rsidRPr="00BC36B0">
        <w:t xml:space="preserve">Ценовые (тарифные) последствия </w:t>
      </w:r>
      <w:r w:rsidR="00D206E9" w:rsidRPr="00BC36B0">
        <w:t xml:space="preserve">не </w:t>
      </w:r>
      <w:r w:rsidRPr="00BC36B0">
        <w:t>рассчит</w:t>
      </w:r>
      <w:bookmarkEnd w:id="302"/>
      <w:r w:rsidR="00D206E9" w:rsidRPr="00BC36B0">
        <w:t>ываются в данной актуализации Схемы теплоснабжения.</w:t>
      </w:r>
    </w:p>
    <w:p w14:paraId="0C67AD55" w14:textId="23B50B20" w:rsidR="00990F16" w:rsidRPr="001B73A0" w:rsidRDefault="00990F16" w:rsidP="006145CF">
      <w:pPr>
        <w:pStyle w:val="affff0"/>
        <w:rPr>
          <w:rFonts w:eastAsiaTheme="minorHAnsi"/>
        </w:rPr>
      </w:pPr>
      <w:bookmarkStart w:id="303" w:name="_Toc131381539"/>
      <w:r w:rsidRPr="001B73A0">
        <w:rPr>
          <w:rFonts w:eastAsiaTheme="minorHAnsi"/>
        </w:rPr>
        <w:t>О</w:t>
      </w:r>
      <w:r w:rsidR="00CC7649" w:rsidRPr="001B73A0">
        <w:rPr>
          <w:rFonts w:eastAsiaTheme="minorHAnsi"/>
        </w:rPr>
        <w:t>босновывающие материалы</w:t>
      </w:r>
      <w:r w:rsidR="00CC7649" w:rsidRPr="001B73A0">
        <w:t xml:space="preserve"> </w:t>
      </w:r>
      <w:r w:rsidR="00CC7649" w:rsidRPr="00BD3831">
        <w:t xml:space="preserve">к схеме теплоснабжения </w:t>
      </w:r>
      <w:bookmarkStart w:id="304" w:name="_Hlk70396603"/>
      <w:r w:rsidR="0041086C">
        <w:t>Долгодеревенского</w:t>
      </w:r>
      <w:r w:rsidR="00CC7649" w:rsidRPr="00BD3831">
        <w:t xml:space="preserve"> </w:t>
      </w:r>
      <w:r w:rsidR="00CC7649">
        <w:t>сельского</w:t>
      </w:r>
      <w:r w:rsidR="00CC7649" w:rsidRPr="00BD3831">
        <w:t xml:space="preserve"> поселения </w:t>
      </w:r>
      <w:r w:rsidR="00CC7649">
        <w:t>Сосновского</w:t>
      </w:r>
      <w:r w:rsidR="00CC7649" w:rsidRPr="00BD3831">
        <w:t xml:space="preserve"> муниципального района</w:t>
      </w:r>
      <w:r w:rsidR="00CC7649" w:rsidRPr="001B73A0">
        <w:t xml:space="preserve"> </w:t>
      </w:r>
      <w:r w:rsidR="00CC7649">
        <w:t>Ч</w:t>
      </w:r>
      <w:r w:rsidR="00CC7649" w:rsidRPr="00BD3831">
        <w:t>елябинской области</w:t>
      </w:r>
      <w:r w:rsidR="00CC7649">
        <w:t xml:space="preserve"> </w:t>
      </w:r>
      <w:r w:rsidR="00CC7649" w:rsidRPr="00BD3831">
        <w:t xml:space="preserve">на период до </w:t>
      </w:r>
      <w:r w:rsidR="00B24B12">
        <w:t>2040</w:t>
      </w:r>
      <w:r w:rsidR="00CC7649" w:rsidRPr="00BD3831">
        <w:t xml:space="preserve"> года</w:t>
      </w:r>
      <w:bookmarkEnd w:id="303"/>
      <w:bookmarkEnd w:id="304"/>
    </w:p>
    <w:p w14:paraId="70C8754D" w14:textId="77777777" w:rsidR="00E1044C" w:rsidRPr="00BD3831" w:rsidRDefault="00E1044C" w:rsidP="006145CF">
      <w:pPr>
        <w:pStyle w:val="affff0"/>
      </w:pPr>
      <w:bookmarkStart w:id="305" w:name="_Toc101972624"/>
      <w:bookmarkStart w:id="306" w:name="_Toc131381540"/>
      <w:bookmarkEnd w:id="0"/>
      <w:r w:rsidRPr="00BD3831">
        <w:t>1. Существующее положение в сфере производства, передачи и потребления тепловой энергии для целей теплоснабжения</w:t>
      </w:r>
      <w:bookmarkEnd w:id="305"/>
      <w:bookmarkEnd w:id="306"/>
    </w:p>
    <w:p w14:paraId="5549039B" w14:textId="77777777" w:rsidR="00E1044C" w:rsidRPr="00BD3831" w:rsidRDefault="00E1044C" w:rsidP="006145CF">
      <w:pPr>
        <w:pStyle w:val="affff0"/>
      </w:pPr>
      <w:bookmarkStart w:id="307" w:name="_Toc101972625"/>
      <w:bookmarkStart w:id="308" w:name="_Toc131381541"/>
      <w:r w:rsidRPr="00BD3831">
        <w:t>Часть 1 Функциональная структура теплоснабжения</w:t>
      </w:r>
      <w:bookmarkEnd w:id="307"/>
      <w:bookmarkEnd w:id="308"/>
    </w:p>
    <w:p w14:paraId="6D1C3C3B" w14:textId="77777777" w:rsidR="005A4FF7" w:rsidRPr="00BD3831" w:rsidRDefault="005A4FF7" w:rsidP="006145CF">
      <w:pPr>
        <w:pStyle w:val="affff0"/>
      </w:pPr>
      <w:bookmarkStart w:id="309" w:name="_Toc101972626"/>
      <w:bookmarkStart w:id="310" w:name="_Toc131381542"/>
      <w:r w:rsidRPr="00BD3831">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bookmarkEnd w:id="309"/>
      <w:bookmarkEnd w:id="310"/>
    </w:p>
    <w:p w14:paraId="72DDCAEE" w14:textId="12709352" w:rsidR="005A4FF7" w:rsidRPr="00BD3831" w:rsidRDefault="005A4FF7" w:rsidP="006145CF">
      <w:pPr>
        <w:pStyle w:val="afffe"/>
      </w:pPr>
      <w:r w:rsidRPr="00BD3831">
        <w:t>В зон</w:t>
      </w:r>
      <w:r w:rsidR="00C120AD" w:rsidRPr="00BD3831">
        <w:t>ы</w:t>
      </w:r>
      <w:r w:rsidRPr="00BD3831">
        <w:t xml:space="preserve"> эксплуатационной ответственности</w:t>
      </w:r>
      <w:r w:rsidR="00C9056E" w:rsidRPr="00BD3831">
        <w:t xml:space="preserve"> теплоснабжающ</w:t>
      </w:r>
      <w:r w:rsidR="00C120AD" w:rsidRPr="00BD3831">
        <w:t>их</w:t>
      </w:r>
      <w:r w:rsidR="00C9056E" w:rsidRPr="00BD3831">
        <w:t xml:space="preserve"> и теплосетев</w:t>
      </w:r>
      <w:r w:rsidR="00C120AD" w:rsidRPr="00BD3831">
        <w:t>ых</w:t>
      </w:r>
      <w:r w:rsidR="00C9056E" w:rsidRPr="00BD3831">
        <w:t xml:space="preserve"> организаци</w:t>
      </w:r>
      <w:r w:rsidR="00C120AD" w:rsidRPr="00BD3831">
        <w:t>й</w:t>
      </w:r>
      <w:r w:rsidR="00C9056E" w:rsidRPr="00BD3831">
        <w:t xml:space="preserve"> на территории </w:t>
      </w:r>
      <w:r w:rsidR="009A7ECE">
        <w:t>сельского</w:t>
      </w:r>
      <w:r w:rsidR="00C9056E" w:rsidRPr="00BD3831">
        <w:t xml:space="preserve"> поселения</w:t>
      </w:r>
      <w:r w:rsidRPr="00BD3831">
        <w:t xml:space="preserve"> входит </w:t>
      </w:r>
      <w:r w:rsidR="000B7585">
        <w:t>восемь</w:t>
      </w:r>
      <w:r w:rsidRPr="00BD3831">
        <w:t xml:space="preserve"> источник</w:t>
      </w:r>
      <w:r w:rsidR="000B7585">
        <w:t>ов</w:t>
      </w:r>
      <w:r w:rsidRPr="00BD3831">
        <w:t xml:space="preserve"> тепловой энергии</w:t>
      </w:r>
      <w:r w:rsidR="00C9056E" w:rsidRPr="00BD3831">
        <w:t>.</w:t>
      </w:r>
    </w:p>
    <w:p w14:paraId="41BEF164" w14:textId="482CAD1A" w:rsidR="00C9056E" w:rsidRDefault="00C9056E" w:rsidP="006145CF">
      <w:pPr>
        <w:pStyle w:val="afffe"/>
      </w:pPr>
      <w:r w:rsidRPr="00BD3831">
        <w:t>В таблице 1.1.1.1. представлен сводный перечень зон деятельности теплоснабжающих и теплосетевых организаций.</w:t>
      </w:r>
    </w:p>
    <w:p w14:paraId="74F98EB1" w14:textId="53D67EC3" w:rsidR="000F2CC2" w:rsidRPr="00BD3831" w:rsidRDefault="000F2CC2" w:rsidP="006145CF">
      <w:pPr>
        <w:pStyle w:val="afffe"/>
      </w:pPr>
      <w:r w:rsidRPr="000F2CC2">
        <w:t xml:space="preserve">На территории сельского поселения установлен статус единой теплоснабжающей организации для </w:t>
      </w:r>
      <w:r w:rsidR="004F5409" w:rsidRPr="004F5409">
        <w:t>АО «Челябоблкоммунэнерго»</w:t>
      </w:r>
      <w:r w:rsidRPr="000F2CC2">
        <w:t xml:space="preserve"> в </w:t>
      </w:r>
      <w:r w:rsidR="004F5409">
        <w:t>селе Долгодеревенское</w:t>
      </w:r>
      <w:r w:rsidRPr="000F2CC2">
        <w:t>.</w:t>
      </w:r>
    </w:p>
    <w:p w14:paraId="553F5694" w14:textId="3FBB7E05" w:rsidR="00C9056E" w:rsidRPr="00BD3831" w:rsidRDefault="00C9056E" w:rsidP="006145CF">
      <w:pPr>
        <w:pStyle w:val="afffc"/>
      </w:pPr>
      <w:bookmarkStart w:id="311" w:name="_Toc101972913"/>
      <w:bookmarkStart w:id="312" w:name="_Toc131381418"/>
      <w:r w:rsidRPr="00BD3831">
        <w:t>Таблица 1.1.1.1. Сводный перечень зон деятельности теплоснабжающих и теплосетевых организаций</w:t>
      </w:r>
      <w:bookmarkEnd w:id="311"/>
      <w:bookmarkEnd w:id="312"/>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701"/>
      </w:tblGrid>
      <w:tr w:rsidR="00A10220" w:rsidRPr="00C94250" w14:paraId="56EFBAFC" w14:textId="77777777" w:rsidTr="00BC7D16">
        <w:trPr>
          <w:trHeight w:val="20"/>
          <w:tblHeader/>
        </w:trPr>
        <w:tc>
          <w:tcPr>
            <w:tcW w:w="2262" w:type="dxa"/>
            <w:vMerge w:val="restart"/>
            <w:shd w:val="clear" w:color="auto" w:fill="auto"/>
            <w:hideMark/>
          </w:tcPr>
          <w:p w14:paraId="351A4327" w14:textId="77777777" w:rsidR="00A10220" w:rsidRPr="00C94250" w:rsidRDefault="00A10220" w:rsidP="00BC7D16">
            <w:pPr>
              <w:rPr>
                <w:color w:val="000000"/>
              </w:rPr>
            </w:pPr>
            <w:bookmarkStart w:id="313" w:name="_Hlk39039445"/>
            <w:r w:rsidRPr="00C94250">
              <w:rPr>
                <w:color w:val="000000"/>
              </w:rPr>
              <w:t>Наименование и адрес источника тепловой энергии</w:t>
            </w:r>
          </w:p>
        </w:tc>
        <w:tc>
          <w:tcPr>
            <w:tcW w:w="1561" w:type="dxa"/>
            <w:vMerge w:val="restart"/>
            <w:shd w:val="clear" w:color="auto" w:fill="auto"/>
            <w:hideMark/>
          </w:tcPr>
          <w:p w14:paraId="4B8EF3DA" w14:textId="77777777" w:rsidR="00A10220" w:rsidRPr="00C94250" w:rsidRDefault="00A10220" w:rsidP="00BC7D16">
            <w:pPr>
              <w:rPr>
                <w:color w:val="000000"/>
              </w:rPr>
            </w:pPr>
            <w:r w:rsidRPr="00C94250">
              <w:rPr>
                <w:color w:val="000000"/>
              </w:rPr>
              <w:t>Населенный пункт</w:t>
            </w:r>
          </w:p>
        </w:tc>
        <w:tc>
          <w:tcPr>
            <w:tcW w:w="4252" w:type="dxa"/>
            <w:gridSpan w:val="2"/>
            <w:shd w:val="clear" w:color="auto" w:fill="auto"/>
            <w:hideMark/>
          </w:tcPr>
          <w:p w14:paraId="462DE1EA" w14:textId="77777777" w:rsidR="00A10220" w:rsidRPr="00C94250" w:rsidRDefault="00A10220" w:rsidP="00BC7D16">
            <w:pPr>
              <w:rPr>
                <w:color w:val="000000"/>
              </w:rPr>
            </w:pPr>
            <w:r w:rsidRPr="00C94250">
              <w:rPr>
                <w:color w:val="000000"/>
              </w:rPr>
              <w:t>Наименование теплоснабжающей организации</w:t>
            </w:r>
          </w:p>
        </w:tc>
        <w:tc>
          <w:tcPr>
            <w:tcW w:w="1701" w:type="dxa"/>
            <w:vMerge w:val="restart"/>
          </w:tcPr>
          <w:p w14:paraId="6F742D03" w14:textId="77777777" w:rsidR="00A10220" w:rsidRPr="00C94250" w:rsidRDefault="00A10220" w:rsidP="00BC7D16">
            <w:pPr>
              <w:rPr>
                <w:color w:val="000000"/>
              </w:rPr>
            </w:pPr>
            <w:r w:rsidRPr="00C94250">
              <w:rPr>
                <w:color w:val="000000"/>
              </w:rPr>
              <w:t>Номер технологической зоны</w:t>
            </w:r>
          </w:p>
        </w:tc>
      </w:tr>
      <w:tr w:rsidR="00A10220" w:rsidRPr="00C94250" w14:paraId="0E792C4C" w14:textId="77777777" w:rsidTr="00BC7D16">
        <w:trPr>
          <w:trHeight w:val="20"/>
          <w:tblHeader/>
        </w:trPr>
        <w:tc>
          <w:tcPr>
            <w:tcW w:w="2262" w:type="dxa"/>
            <w:vMerge/>
            <w:shd w:val="clear" w:color="auto" w:fill="auto"/>
            <w:vAlign w:val="center"/>
          </w:tcPr>
          <w:p w14:paraId="035AC605" w14:textId="77777777" w:rsidR="00A10220" w:rsidRPr="00C94250" w:rsidRDefault="00A10220" w:rsidP="00C94250">
            <w:pPr>
              <w:jc w:val="center"/>
              <w:rPr>
                <w:color w:val="000000"/>
              </w:rPr>
            </w:pPr>
          </w:p>
        </w:tc>
        <w:tc>
          <w:tcPr>
            <w:tcW w:w="1561" w:type="dxa"/>
            <w:vMerge/>
            <w:shd w:val="clear" w:color="auto" w:fill="auto"/>
            <w:vAlign w:val="center"/>
          </w:tcPr>
          <w:p w14:paraId="4C6B723A" w14:textId="77777777" w:rsidR="00A10220" w:rsidRPr="00C94250" w:rsidRDefault="00A10220" w:rsidP="00C94250">
            <w:pPr>
              <w:jc w:val="center"/>
              <w:rPr>
                <w:color w:val="000000"/>
              </w:rPr>
            </w:pPr>
          </w:p>
        </w:tc>
        <w:tc>
          <w:tcPr>
            <w:tcW w:w="2268" w:type="dxa"/>
            <w:shd w:val="clear" w:color="auto" w:fill="auto"/>
          </w:tcPr>
          <w:p w14:paraId="5109EEB1" w14:textId="77777777" w:rsidR="00A10220" w:rsidRPr="00C94250" w:rsidRDefault="00A10220" w:rsidP="00BC7D16">
            <w:pPr>
              <w:rPr>
                <w:color w:val="000000"/>
              </w:rPr>
            </w:pPr>
            <w:r w:rsidRPr="00C94250">
              <w:rPr>
                <w:color w:val="000000"/>
              </w:rPr>
              <w:t>Источник тепловой энергии</w:t>
            </w:r>
          </w:p>
        </w:tc>
        <w:tc>
          <w:tcPr>
            <w:tcW w:w="1984" w:type="dxa"/>
          </w:tcPr>
          <w:p w14:paraId="0516CB0E" w14:textId="77777777" w:rsidR="00A10220" w:rsidRPr="00C94250" w:rsidRDefault="00A10220" w:rsidP="00BC7D16">
            <w:pPr>
              <w:rPr>
                <w:color w:val="000000"/>
              </w:rPr>
            </w:pPr>
            <w:r w:rsidRPr="00C94250">
              <w:rPr>
                <w:color w:val="000000"/>
              </w:rPr>
              <w:t>Тепловые сети</w:t>
            </w:r>
          </w:p>
        </w:tc>
        <w:tc>
          <w:tcPr>
            <w:tcW w:w="1701" w:type="dxa"/>
            <w:vMerge/>
          </w:tcPr>
          <w:p w14:paraId="69020B52" w14:textId="77777777" w:rsidR="00A10220" w:rsidRPr="00C94250" w:rsidRDefault="00A10220" w:rsidP="00C94250">
            <w:pPr>
              <w:jc w:val="center"/>
              <w:rPr>
                <w:color w:val="000000"/>
              </w:rPr>
            </w:pPr>
          </w:p>
        </w:tc>
      </w:tr>
      <w:tr w:rsidR="0041086C" w:rsidRPr="00C94250" w14:paraId="5B684EFD" w14:textId="77777777" w:rsidTr="00EE73C1">
        <w:trPr>
          <w:trHeight w:val="20"/>
        </w:trPr>
        <w:tc>
          <w:tcPr>
            <w:tcW w:w="2262" w:type="dxa"/>
            <w:shd w:val="clear" w:color="auto" w:fill="auto"/>
            <w:hideMark/>
          </w:tcPr>
          <w:p w14:paraId="2E1BF62E" w14:textId="2DABC52F" w:rsidR="0041086C" w:rsidRPr="00C94250" w:rsidRDefault="0041086C" w:rsidP="0041086C">
            <w:pPr>
              <w:rPr>
                <w:color w:val="000000"/>
              </w:rPr>
            </w:pPr>
            <w:r w:rsidRPr="005D666B">
              <w:rPr>
                <w:bCs/>
                <w:szCs w:val="28"/>
              </w:rPr>
              <w:t>Котельная «Мкр. Учхоз»</w:t>
            </w:r>
          </w:p>
        </w:tc>
        <w:tc>
          <w:tcPr>
            <w:tcW w:w="1561" w:type="dxa"/>
            <w:shd w:val="clear" w:color="auto" w:fill="auto"/>
          </w:tcPr>
          <w:p w14:paraId="01C01AE8" w14:textId="7DC8CA2E" w:rsidR="0041086C" w:rsidRPr="00C94250" w:rsidRDefault="0041086C" w:rsidP="0041086C">
            <w:pPr>
              <w:rPr>
                <w:color w:val="000000"/>
              </w:rPr>
            </w:pPr>
            <w:r>
              <w:rPr>
                <w:color w:val="000000"/>
              </w:rPr>
              <w:t>с. Долгодеревенское</w:t>
            </w:r>
          </w:p>
        </w:tc>
        <w:tc>
          <w:tcPr>
            <w:tcW w:w="4252" w:type="dxa"/>
            <w:gridSpan w:val="2"/>
            <w:shd w:val="clear" w:color="auto" w:fill="auto"/>
          </w:tcPr>
          <w:p w14:paraId="41D4E1BD" w14:textId="76AE60C1" w:rsidR="0041086C" w:rsidRPr="00C94250" w:rsidRDefault="0041086C" w:rsidP="00EE73C1">
            <w:pPr>
              <w:rPr>
                <w:color w:val="000000"/>
              </w:rPr>
            </w:pPr>
            <w:r w:rsidRPr="005D666B">
              <w:rPr>
                <w:bCs/>
                <w:color w:val="000000"/>
                <w:szCs w:val="28"/>
              </w:rPr>
              <w:t>АО «Челябоблкоммунэнерго»</w:t>
            </w:r>
          </w:p>
        </w:tc>
        <w:tc>
          <w:tcPr>
            <w:tcW w:w="1701" w:type="dxa"/>
          </w:tcPr>
          <w:p w14:paraId="50E424E5" w14:textId="77777777" w:rsidR="0041086C" w:rsidRPr="00C94250" w:rsidRDefault="0041086C" w:rsidP="0041086C">
            <w:pPr>
              <w:rPr>
                <w:color w:val="000000"/>
                <w:lang w:val="en-US"/>
              </w:rPr>
            </w:pPr>
            <w:r w:rsidRPr="00C94250">
              <w:rPr>
                <w:color w:val="000000"/>
                <w:lang w:val="en-US"/>
              </w:rPr>
              <w:t>I</w:t>
            </w:r>
          </w:p>
        </w:tc>
      </w:tr>
      <w:tr w:rsidR="0041086C" w:rsidRPr="00C94250" w14:paraId="64359FD5" w14:textId="77777777" w:rsidTr="00EE73C1">
        <w:trPr>
          <w:trHeight w:val="20"/>
        </w:trPr>
        <w:tc>
          <w:tcPr>
            <w:tcW w:w="2262" w:type="dxa"/>
            <w:shd w:val="clear" w:color="auto" w:fill="auto"/>
            <w:hideMark/>
          </w:tcPr>
          <w:p w14:paraId="00C50CDF" w14:textId="0CF21F49" w:rsidR="0041086C" w:rsidRPr="00C94250" w:rsidRDefault="0041086C" w:rsidP="0041086C">
            <w:pPr>
              <w:rPr>
                <w:color w:val="000000"/>
              </w:rPr>
            </w:pPr>
            <w:r w:rsidRPr="005D666B">
              <w:rPr>
                <w:bCs/>
                <w:szCs w:val="28"/>
              </w:rPr>
              <w:t>Котельная №3 «Центральная»</w:t>
            </w:r>
          </w:p>
        </w:tc>
        <w:tc>
          <w:tcPr>
            <w:tcW w:w="1561" w:type="dxa"/>
            <w:shd w:val="clear" w:color="auto" w:fill="auto"/>
          </w:tcPr>
          <w:p w14:paraId="228B71F3" w14:textId="62838890" w:rsidR="0041086C" w:rsidRPr="00C94250" w:rsidRDefault="0041086C" w:rsidP="0041086C">
            <w:pPr>
              <w:rPr>
                <w:color w:val="000000"/>
              </w:rPr>
            </w:pPr>
            <w:r w:rsidRPr="00051417">
              <w:t>с. Долгодеревенское</w:t>
            </w:r>
          </w:p>
        </w:tc>
        <w:tc>
          <w:tcPr>
            <w:tcW w:w="4252" w:type="dxa"/>
            <w:gridSpan w:val="2"/>
            <w:shd w:val="clear" w:color="auto" w:fill="auto"/>
          </w:tcPr>
          <w:p w14:paraId="5A9F2DD3" w14:textId="3A090082" w:rsidR="0041086C" w:rsidRPr="00C94250" w:rsidRDefault="0041086C" w:rsidP="00EE73C1">
            <w:pPr>
              <w:rPr>
                <w:color w:val="000000"/>
              </w:rPr>
            </w:pPr>
            <w:r w:rsidRPr="005D666B">
              <w:rPr>
                <w:bCs/>
                <w:color w:val="000000"/>
                <w:szCs w:val="28"/>
              </w:rPr>
              <w:t>АО «Челябоблкоммунэнерго»</w:t>
            </w:r>
          </w:p>
        </w:tc>
        <w:tc>
          <w:tcPr>
            <w:tcW w:w="1701" w:type="dxa"/>
          </w:tcPr>
          <w:p w14:paraId="555CCD1C" w14:textId="77777777" w:rsidR="0041086C" w:rsidRPr="00C94250" w:rsidRDefault="0041086C" w:rsidP="0041086C">
            <w:pPr>
              <w:rPr>
                <w:color w:val="000000"/>
                <w:lang w:val="en-US"/>
              </w:rPr>
            </w:pPr>
            <w:r w:rsidRPr="00C94250">
              <w:rPr>
                <w:color w:val="000000"/>
                <w:lang w:val="en-US"/>
              </w:rPr>
              <w:t>II</w:t>
            </w:r>
          </w:p>
        </w:tc>
      </w:tr>
      <w:tr w:rsidR="0041086C" w:rsidRPr="00C94250" w14:paraId="033251DD" w14:textId="77777777" w:rsidTr="00EE73C1">
        <w:trPr>
          <w:trHeight w:val="20"/>
        </w:trPr>
        <w:tc>
          <w:tcPr>
            <w:tcW w:w="2262" w:type="dxa"/>
            <w:shd w:val="clear" w:color="auto" w:fill="auto"/>
          </w:tcPr>
          <w:p w14:paraId="361284FA" w14:textId="3FA6F3E2" w:rsidR="0041086C" w:rsidRPr="00BD3831" w:rsidRDefault="0041086C" w:rsidP="0041086C">
            <w:pPr>
              <w:rPr>
                <w:szCs w:val="28"/>
              </w:rPr>
            </w:pPr>
            <w:r w:rsidRPr="005D666B">
              <w:rPr>
                <w:bCs/>
                <w:szCs w:val="28"/>
              </w:rPr>
              <w:t>Котельная №1</w:t>
            </w:r>
          </w:p>
        </w:tc>
        <w:tc>
          <w:tcPr>
            <w:tcW w:w="1561" w:type="dxa"/>
            <w:shd w:val="clear" w:color="auto" w:fill="auto"/>
          </w:tcPr>
          <w:p w14:paraId="7F842B08" w14:textId="02BB43A2" w:rsidR="0041086C" w:rsidRPr="00BD3831" w:rsidRDefault="0041086C" w:rsidP="0041086C">
            <w:pPr>
              <w:rPr>
                <w:szCs w:val="28"/>
              </w:rPr>
            </w:pPr>
            <w:r w:rsidRPr="00051417">
              <w:t>с. Долгодеревенское</w:t>
            </w:r>
          </w:p>
        </w:tc>
        <w:tc>
          <w:tcPr>
            <w:tcW w:w="4252" w:type="dxa"/>
            <w:gridSpan w:val="2"/>
            <w:shd w:val="clear" w:color="auto" w:fill="auto"/>
          </w:tcPr>
          <w:p w14:paraId="0C73DC4D" w14:textId="0665415D" w:rsidR="0041086C" w:rsidRPr="00BD3831" w:rsidRDefault="0041086C" w:rsidP="00EE73C1">
            <w:pPr>
              <w:rPr>
                <w:color w:val="000000"/>
                <w:szCs w:val="28"/>
              </w:rPr>
            </w:pPr>
            <w:r w:rsidRPr="005D666B">
              <w:rPr>
                <w:bCs/>
                <w:color w:val="000000"/>
                <w:szCs w:val="28"/>
              </w:rPr>
              <w:t>АО «Челябоблкоммунэнерго»</w:t>
            </w:r>
          </w:p>
        </w:tc>
        <w:tc>
          <w:tcPr>
            <w:tcW w:w="1701" w:type="dxa"/>
          </w:tcPr>
          <w:p w14:paraId="53D73C54" w14:textId="69AAD26B" w:rsidR="0041086C" w:rsidRPr="00C94250" w:rsidRDefault="0041086C" w:rsidP="0041086C">
            <w:pPr>
              <w:rPr>
                <w:color w:val="000000"/>
                <w:lang w:val="en-US"/>
              </w:rPr>
            </w:pPr>
            <w:r w:rsidRPr="00C94250">
              <w:rPr>
                <w:color w:val="000000"/>
                <w:lang w:val="en-US"/>
              </w:rPr>
              <w:t>II</w:t>
            </w:r>
            <w:r>
              <w:rPr>
                <w:color w:val="000000"/>
                <w:lang w:val="en-US"/>
              </w:rPr>
              <w:t>I</w:t>
            </w:r>
          </w:p>
        </w:tc>
      </w:tr>
      <w:tr w:rsidR="0041086C" w:rsidRPr="00C94250" w14:paraId="7DF1810B" w14:textId="77777777" w:rsidTr="00EE73C1">
        <w:trPr>
          <w:trHeight w:val="20"/>
        </w:trPr>
        <w:tc>
          <w:tcPr>
            <w:tcW w:w="2262" w:type="dxa"/>
            <w:shd w:val="clear" w:color="auto" w:fill="auto"/>
          </w:tcPr>
          <w:p w14:paraId="4120A7D5" w14:textId="02E70012" w:rsidR="0041086C" w:rsidRPr="00BD3831" w:rsidRDefault="0041086C" w:rsidP="0041086C">
            <w:pPr>
              <w:rPr>
                <w:szCs w:val="28"/>
              </w:rPr>
            </w:pPr>
            <w:r w:rsidRPr="005D666B">
              <w:rPr>
                <w:bCs/>
                <w:szCs w:val="28"/>
              </w:rPr>
              <w:t>Котельная «Школа»</w:t>
            </w:r>
          </w:p>
        </w:tc>
        <w:tc>
          <w:tcPr>
            <w:tcW w:w="1561" w:type="dxa"/>
            <w:shd w:val="clear" w:color="auto" w:fill="auto"/>
          </w:tcPr>
          <w:p w14:paraId="1CD377B7" w14:textId="56A45AE1" w:rsidR="0041086C" w:rsidRPr="00BD3831" w:rsidRDefault="0041086C" w:rsidP="0041086C">
            <w:pPr>
              <w:rPr>
                <w:szCs w:val="28"/>
              </w:rPr>
            </w:pPr>
            <w:r w:rsidRPr="00051417">
              <w:t>с. Долгодеревенское</w:t>
            </w:r>
          </w:p>
        </w:tc>
        <w:tc>
          <w:tcPr>
            <w:tcW w:w="4252" w:type="dxa"/>
            <w:gridSpan w:val="2"/>
            <w:shd w:val="clear" w:color="auto" w:fill="auto"/>
          </w:tcPr>
          <w:p w14:paraId="77A45914" w14:textId="758940DB" w:rsidR="0041086C" w:rsidRPr="00BD3831" w:rsidRDefault="0041086C" w:rsidP="00EE73C1">
            <w:pPr>
              <w:rPr>
                <w:color w:val="000000"/>
                <w:szCs w:val="28"/>
              </w:rPr>
            </w:pPr>
            <w:r w:rsidRPr="005D666B">
              <w:rPr>
                <w:bCs/>
                <w:color w:val="000000"/>
                <w:szCs w:val="28"/>
              </w:rPr>
              <w:t>АО «Челябоблкоммунэнерго»</w:t>
            </w:r>
          </w:p>
        </w:tc>
        <w:tc>
          <w:tcPr>
            <w:tcW w:w="1701" w:type="dxa"/>
          </w:tcPr>
          <w:p w14:paraId="76FA5DE8" w14:textId="00FC0C8D" w:rsidR="0041086C" w:rsidRPr="00C94250" w:rsidRDefault="0041086C" w:rsidP="0041086C">
            <w:pPr>
              <w:rPr>
                <w:color w:val="000000"/>
                <w:lang w:val="en-US"/>
              </w:rPr>
            </w:pPr>
            <w:r>
              <w:rPr>
                <w:color w:val="000000"/>
                <w:lang w:val="en-US"/>
              </w:rPr>
              <w:t>IV</w:t>
            </w:r>
          </w:p>
        </w:tc>
      </w:tr>
      <w:tr w:rsidR="0041086C" w:rsidRPr="00C94250" w14:paraId="094C0607" w14:textId="77777777" w:rsidTr="00EE73C1">
        <w:trPr>
          <w:trHeight w:val="20"/>
        </w:trPr>
        <w:tc>
          <w:tcPr>
            <w:tcW w:w="2262" w:type="dxa"/>
            <w:shd w:val="clear" w:color="auto" w:fill="auto"/>
          </w:tcPr>
          <w:p w14:paraId="17C8C5E8" w14:textId="72FA5348" w:rsidR="0041086C" w:rsidRPr="00BD3831" w:rsidRDefault="0041086C" w:rsidP="0041086C">
            <w:pPr>
              <w:rPr>
                <w:szCs w:val="28"/>
              </w:rPr>
            </w:pPr>
            <w:r w:rsidRPr="005D666B">
              <w:rPr>
                <w:bCs/>
                <w:szCs w:val="28"/>
              </w:rPr>
              <w:t xml:space="preserve">Котельная ЗК </w:t>
            </w:r>
            <w:r w:rsidRPr="005D666B">
              <w:rPr>
                <w:bCs/>
                <w:szCs w:val="28"/>
              </w:rPr>
              <w:lastRenderedPageBreak/>
              <w:t>«Соколиная гора»</w:t>
            </w:r>
          </w:p>
        </w:tc>
        <w:tc>
          <w:tcPr>
            <w:tcW w:w="1561" w:type="dxa"/>
            <w:shd w:val="clear" w:color="auto" w:fill="auto"/>
          </w:tcPr>
          <w:p w14:paraId="0C5D19FE" w14:textId="3019788D" w:rsidR="0041086C" w:rsidRPr="00BD3831" w:rsidRDefault="0041086C" w:rsidP="0041086C">
            <w:pPr>
              <w:rPr>
                <w:szCs w:val="28"/>
              </w:rPr>
            </w:pPr>
            <w:r w:rsidRPr="005D666B">
              <w:rPr>
                <w:bCs/>
                <w:szCs w:val="28"/>
              </w:rPr>
              <w:lastRenderedPageBreak/>
              <w:t>ЗК «Соко</w:t>
            </w:r>
            <w:r w:rsidRPr="005D666B">
              <w:rPr>
                <w:bCs/>
                <w:szCs w:val="28"/>
              </w:rPr>
              <w:lastRenderedPageBreak/>
              <w:t>линая гора»</w:t>
            </w:r>
          </w:p>
        </w:tc>
        <w:tc>
          <w:tcPr>
            <w:tcW w:w="4252" w:type="dxa"/>
            <w:gridSpan w:val="2"/>
            <w:shd w:val="clear" w:color="auto" w:fill="auto"/>
          </w:tcPr>
          <w:p w14:paraId="6ABAEE67" w14:textId="13AFA4EF" w:rsidR="0041086C" w:rsidRPr="00BD3831" w:rsidRDefault="0041086C" w:rsidP="00EE73C1">
            <w:pPr>
              <w:rPr>
                <w:color w:val="000000"/>
                <w:szCs w:val="28"/>
              </w:rPr>
            </w:pPr>
            <w:r w:rsidRPr="0041086C">
              <w:rPr>
                <w:color w:val="000000"/>
                <w:szCs w:val="28"/>
              </w:rPr>
              <w:lastRenderedPageBreak/>
              <w:t>ООО «Плаза-ЭнергоСервис»</w:t>
            </w:r>
          </w:p>
        </w:tc>
        <w:tc>
          <w:tcPr>
            <w:tcW w:w="1701" w:type="dxa"/>
          </w:tcPr>
          <w:p w14:paraId="2058CA0D" w14:textId="607A2FA6" w:rsidR="0041086C" w:rsidRPr="00C94250" w:rsidRDefault="0041086C" w:rsidP="0041086C">
            <w:pPr>
              <w:rPr>
                <w:color w:val="000000"/>
                <w:lang w:val="en-US"/>
              </w:rPr>
            </w:pPr>
            <w:r>
              <w:rPr>
                <w:color w:val="000000"/>
                <w:lang w:val="en-US"/>
              </w:rPr>
              <w:t>V</w:t>
            </w:r>
          </w:p>
        </w:tc>
      </w:tr>
      <w:tr w:rsidR="0041086C" w:rsidRPr="00C94250" w14:paraId="2BF3C3FF" w14:textId="77777777" w:rsidTr="00EE73C1">
        <w:trPr>
          <w:trHeight w:val="20"/>
        </w:trPr>
        <w:tc>
          <w:tcPr>
            <w:tcW w:w="2262" w:type="dxa"/>
            <w:shd w:val="clear" w:color="auto" w:fill="auto"/>
          </w:tcPr>
          <w:p w14:paraId="20D96BEF" w14:textId="0859D976" w:rsidR="0041086C" w:rsidRPr="00BD3831" w:rsidRDefault="0041086C" w:rsidP="0041086C">
            <w:pPr>
              <w:rPr>
                <w:szCs w:val="28"/>
              </w:rPr>
            </w:pPr>
            <w:r w:rsidRPr="005D666B">
              <w:rPr>
                <w:bCs/>
                <w:szCs w:val="28"/>
              </w:rPr>
              <w:lastRenderedPageBreak/>
              <w:t>Котельная, с. Б. Баландино</w:t>
            </w:r>
          </w:p>
        </w:tc>
        <w:tc>
          <w:tcPr>
            <w:tcW w:w="1561" w:type="dxa"/>
            <w:shd w:val="clear" w:color="auto" w:fill="auto"/>
          </w:tcPr>
          <w:p w14:paraId="500E80D2" w14:textId="0DC2992A" w:rsidR="0041086C" w:rsidRPr="00BD3831" w:rsidRDefault="0041086C" w:rsidP="0041086C">
            <w:pPr>
              <w:rPr>
                <w:szCs w:val="28"/>
              </w:rPr>
            </w:pPr>
            <w:r w:rsidRPr="005D666B">
              <w:rPr>
                <w:bCs/>
                <w:szCs w:val="28"/>
              </w:rPr>
              <w:t>с. Б. Баландино</w:t>
            </w:r>
          </w:p>
        </w:tc>
        <w:tc>
          <w:tcPr>
            <w:tcW w:w="2268" w:type="dxa"/>
            <w:shd w:val="clear" w:color="auto" w:fill="auto"/>
          </w:tcPr>
          <w:p w14:paraId="7B1AC597" w14:textId="18D1E3DE" w:rsidR="0041086C" w:rsidRPr="00BD3831" w:rsidRDefault="0041086C" w:rsidP="00EE73C1">
            <w:pPr>
              <w:rPr>
                <w:color w:val="000000"/>
                <w:szCs w:val="28"/>
              </w:rPr>
            </w:pPr>
            <w:r w:rsidRPr="005D666B">
              <w:rPr>
                <w:bCs/>
                <w:szCs w:val="28"/>
              </w:rPr>
              <w:t>ООО «Центр»</w:t>
            </w:r>
          </w:p>
        </w:tc>
        <w:tc>
          <w:tcPr>
            <w:tcW w:w="1984" w:type="dxa"/>
            <w:shd w:val="clear" w:color="auto" w:fill="auto"/>
          </w:tcPr>
          <w:p w14:paraId="5770DFB0" w14:textId="471F7784" w:rsidR="0041086C" w:rsidRPr="00BD3831" w:rsidRDefault="0041086C" w:rsidP="00EE73C1">
            <w:pPr>
              <w:rPr>
                <w:color w:val="000000"/>
                <w:szCs w:val="28"/>
              </w:rPr>
            </w:pPr>
            <w:r w:rsidRPr="005D666B">
              <w:rPr>
                <w:bCs/>
                <w:szCs w:val="28"/>
              </w:rPr>
              <w:t>Администрация Долгодеревенского СП</w:t>
            </w:r>
          </w:p>
        </w:tc>
        <w:tc>
          <w:tcPr>
            <w:tcW w:w="1701" w:type="dxa"/>
          </w:tcPr>
          <w:p w14:paraId="20425641" w14:textId="186C316A" w:rsidR="0041086C" w:rsidRPr="00C94250" w:rsidRDefault="0041086C" w:rsidP="0041086C">
            <w:pPr>
              <w:rPr>
                <w:color w:val="000000"/>
                <w:lang w:val="en-US"/>
              </w:rPr>
            </w:pPr>
            <w:r>
              <w:rPr>
                <w:color w:val="000000"/>
                <w:lang w:val="en-US"/>
              </w:rPr>
              <w:t>VI</w:t>
            </w:r>
          </w:p>
        </w:tc>
      </w:tr>
      <w:tr w:rsidR="0041086C" w:rsidRPr="00C94250" w14:paraId="5ED9538B" w14:textId="77777777" w:rsidTr="00EE73C1">
        <w:trPr>
          <w:trHeight w:val="20"/>
        </w:trPr>
        <w:tc>
          <w:tcPr>
            <w:tcW w:w="2262" w:type="dxa"/>
            <w:shd w:val="clear" w:color="auto" w:fill="auto"/>
          </w:tcPr>
          <w:p w14:paraId="429EDC32" w14:textId="79F8486C" w:rsidR="0041086C" w:rsidRPr="00BD3831" w:rsidRDefault="0041086C" w:rsidP="0041086C">
            <w:pPr>
              <w:rPr>
                <w:szCs w:val="28"/>
              </w:rPr>
            </w:pPr>
            <w:r w:rsidRPr="00EB3F58">
              <w:rPr>
                <w:bCs/>
                <w:color w:val="000000"/>
                <w:szCs w:val="28"/>
              </w:rPr>
              <w:t>Котельная детского сада, д. Шигаево</w:t>
            </w:r>
          </w:p>
        </w:tc>
        <w:tc>
          <w:tcPr>
            <w:tcW w:w="1561" w:type="dxa"/>
            <w:shd w:val="clear" w:color="auto" w:fill="auto"/>
          </w:tcPr>
          <w:p w14:paraId="63723C95" w14:textId="68CE6A41" w:rsidR="0041086C" w:rsidRPr="00BD3831" w:rsidRDefault="0041086C" w:rsidP="0041086C">
            <w:pPr>
              <w:rPr>
                <w:szCs w:val="28"/>
              </w:rPr>
            </w:pPr>
            <w:r w:rsidRPr="00EB3F58">
              <w:rPr>
                <w:bCs/>
                <w:color w:val="000000"/>
                <w:szCs w:val="28"/>
              </w:rPr>
              <w:t>д. Шигаево</w:t>
            </w:r>
          </w:p>
        </w:tc>
        <w:tc>
          <w:tcPr>
            <w:tcW w:w="2268" w:type="dxa"/>
            <w:shd w:val="clear" w:color="auto" w:fill="auto"/>
          </w:tcPr>
          <w:p w14:paraId="341410C7" w14:textId="1D38E1D1" w:rsidR="0041086C" w:rsidRPr="00BD3831" w:rsidRDefault="0041086C" w:rsidP="00EE73C1">
            <w:pPr>
              <w:rPr>
                <w:color w:val="000000"/>
                <w:szCs w:val="28"/>
              </w:rPr>
            </w:pPr>
            <w:r w:rsidRPr="00EB3F58">
              <w:rPr>
                <w:bCs/>
                <w:szCs w:val="28"/>
              </w:rPr>
              <w:t>ООО "Источники тепла"</w:t>
            </w:r>
          </w:p>
        </w:tc>
        <w:tc>
          <w:tcPr>
            <w:tcW w:w="1984" w:type="dxa"/>
            <w:shd w:val="clear" w:color="auto" w:fill="auto"/>
          </w:tcPr>
          <w:p w14:paraId="308B18D7" w14:textId="2A3BC0C1" w:rsidR="0041086C" w:rsidRPr="00BD3831" w:rsidRDefault="0041086C" w:rsidP="00EE73C1">
            <w:pPr>
              <w:rPr>
                <w:color w:val="000000"/>
                <w:szCs w:val="28"/>
              </w:rPr>
            </w:pPr>
            <w:r w:rsidRPr="00EB3F58">
              <w:rPr>
                <w:bCs/>
                <w:szCs w:val="28"/>
              </w:rPr>
              <w:t>Администрация Долгодеревенского СП</w:t>
            </w:r>
          </w:p>
        </w:tc>
        <w:tc>
          <w:tcPr>
            <w:tcW w:w="1701" w:type="dxa"/>
          </w:tcPr>
          <w:p w14:paraId="6344BB7B" w14:textId="79ECC50D" w:rsidR="0041086C" w:rsidRPr="0041086C" w:rsidRDefault="0041086C" w:rsidP="0041086C">
            <w:pPr>
              <w:rPr>
                <w:color w:val="000000"/>
                <w:lang w:val="en-US"/>
              </w:rPr>
            </w:pPr>
            <w:r>
              <w:rPr>
                <w:color w:val="000000"/>
                <w:lang w:val="en-US"/>
              </w:rPr>
              <w:t>VII</w:t>
            </w:r>
          </w:p>
        </w:tc>
      </w:tr>
      <w:tr w:rsidR="0041086C" w:rsidRPr="00C94250" w14:paraId="3784BAE9" w14:textId="77777777" w:rsidTr="00EE73C1">
        <w:trPr>
          <w:trHeight w:val="20"/>
        </w:trPr>
        <w:tc>
          <w:tcPr>
            <w:tcW w:w="2262" w:type="dxa"/>
            <w:shd w:val="clear" w:color="auto" w:fill="auto"/>
          </w:tcPr>
          <w:p w14:paraId="39B48312" w14:textId="44FF5F28" w:rsidR="0041086C" w:rsidRPr="00BD3831" w:rsidRDefault="0041086C" w:rsidP="0041086C">
            <w:pPr>
              <w:rPr>
                <w:szCs w:val="28"/>
              </w:rPr>
            </w:pPr>
            <w:r w:rsidRPr="00EB3F58">
              <w:rPr>
                <w:bCs/>
                <w:color w:val="000000"/>
                <w:szCs w:val="28"/>
              </w:rPr>
              <w:t>Котельная детского сада, с. Долгодеревенское</w:t>
            </w:r>
          </w:p>
        </w:tc>
        <w:tc>
          <w:tcPr>
            <w:tcW w:w="1561" w:type="dxa"/>
            <w:shd w:val="clear" w:color="auto" w:fill="auto"/>
          </w:tcPr>
          <w:p w14:paraId="5D150E19" w14:textId="6F1F24B3" w:rsidR="0041086C" w:rsidRPr="00BD3831" w:rsidRDefault="0041086C" w:rsidP="0041086C">
            <w:pPr>
              <w:rPr>
                <w:szCs w:val="28"/>
              </w:rPr>
            </w:pPr>
            <w:r w:rsidRPr="00EB3F58">
              <w:rPr>
                <w:bCs/>
                <w:color w:val="000000"/>
                <w:szCs w:val="28"/>
              </w:rPr>
              <w:t>с. Долгодеревенское</w:t>
            </w:r>
          </w:p>
        </w:tc>
        <w:tc>
          <w:tcPr>
            <w:tcW w:w="2268" w:type="dxa"/>
            <w:shd w:val="clear" w:color="auto" w:fill="auto"/>
          </w:tcPr>
          <w:p w14:paraId="0222583E" w14:textId="515E7DEF" w:rsidR="0041086C" w:rsidRPr="00BD3831" w:rsidRDefault="0041086C" w:rsidP="00EE73C1">
            <w:pPr>
              <w:rPr>
                <w:color w:val="000000"/>
                <w:szCs w:val="28"/>
              </w:rPr>
            </w:pPr>
            <w:r w:rsidRPr="00EB3F58">
              <w:rPr>
                <w:bCs/>
                <w:szCs w:val="28"/>
              </w:rPr>
              <w:t>ООО «Русбио»</w:t>
            </w:r>
          </w:p>
        </w:tc>
        <w:tc>
          <w:tcPr>
            <w:tcW w:w="1984" w:type="dxa"/>
            <w:shd w:val="clear" w:color="auto" w:fill="auto"/>
          </w:tcPr>
          <w:p w14:paraId="0BCAB6A4" w14:textId="31122127" w:rsidR="0041086C" w:rsidRPr="00BD3831" w:rsidRDefault="0041086C" w:rsidP="00EE73C1">
            <w:pPr>
              <w:rPr>
                <w:color w:val="000000"/>
                <w:szCs w:val="28"/>
              </w:rPr>
            </w:pPr>
            <w:r w:rsidRPr="00EB3F58">
              <w:rPr>
                <w:bCs/>
                <w:szCs w:val="28"/>
              </w:rPr>
              <w:t>Администрация Долгодеревенского СП</w:t>
            </w:r>
          </w:p>
        </w:tc>
        <w:tc>
          <w:tcPr>
            <w:tcW w:w="1701" w:type="dxa"/>
          </w:tcPr>
          <w:p w14:paraId="7ACD7815" w14:textId="35FC8EA8" w:rsidR="0041086C" w:rsidRPr="0041086C" w:rsidRDefault="0041086C" w:rsidP="0041086C">
            <w:pPr>
              <w:rPr>
                <w:color w:val="000000"/>
                <w:lang w:val="en-US"/>
              </w:rPr>
            </w:pPr>
            <w:r>
              <w:rPr>
                <w:color w:val="000000"/>
                <w:lang w:val="en-US"/>
              </w:rPr>
              <w:t>VIII</w:t>
            </w:r>
          </w:p>
        </w:tc>
      </w:tr>
    </w:tbl>
    <w:bookmarkEnd w:id="313"/>
    <w:p w14:paraId="6DB4757C" w14:textId="25083A17" w:rsidR="008C0394" w:rsidRPr="008C0394" w:rsidRDefault="008C0394" w:rsidP="006145CF">
      <w:pPr>
        <w:pStyle w:val="afffe"/>
      </w:pPr>
      <w:r w:rsidRPr="008C0394">
        <w:t>Ценовые зоны теплоснабжения не установлены на территории сельского поселения.</w:t>
      </w:r>
    </w:p>
    <w:p w14:paraId="3F0C03D1" w14:textId="1030170F" w:rsidR="008C0394" w:rsidRPr="008C0394" w:rsidRDefault="008C0394" w:rsidP="006145CF">
      <w:pPr>
        <w:pStyle w:val="afffe"/>
      </w:pPr>
      <w:r w:rsidRPr="008C0394">
        <w:t xml:space="preserve">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w:t>
      </w:r>
      <w:r w:rsidR="0041086C">
        <w:t>Долгодеревенского</w:t>
      </w:r>
      <w:r w:rsidRPr="008C0394">
        <w:t xml:space="preserve"> сельского поселения.</w:t>
      </w:r>
    </w:p>
    <w:p w14:paraId="366FBEE2" w14:textId="59FCAC16" w:rsidR="00D3106E" w:rsidRPr="00E04E57" w:rsidRDefault="00387A07" w:rsidP="006145CF">
      <w:pPr>
        <w:pStyle w:val="afffe"/>
      </w:pPr>
      <w:r w:rsidRPr="008C0394">
        <w:t xml:space="preserve">При проведении кадастрового зонирования территории </w:t>
      </w:r>
      <w:r w:rsidR="00363E0F" w:rsidRPr="008C0394">
        <w:t>сельского поселения</w:t>
      </w:r>
      <w:r w:rsidRPr="00387A07">
        <w:t xml:space="preserve"> выделяются структурно-территориальные единицы - кадастровые зоны и кадастровые кварталы.</w:t>
      </w:r>
    </w:p>
    <w:p w14:paraId="738278CB" w14:textId="4C97CF0E" w:rsidR="00363E0F" w:rsidRDefault="00387A07" w:rsidP="006145CF">
      <w:pPr>
        <w:pStyle w:val="afffe"/>
      </w:pPr>
      <w:r w:rsidRPr="00387A07">
        <w:t xml:space="preserve">Кадастровые зоны выделяются, как правило, включенных в </w:t>
      </w:r>
      <w:r w:rsidR="00DD1051">
        <w:t>сельскую</w:t>
      </w:r>
      <w:r w:rsidRPr="00387A07">
        <w:t xml:space="preserve"> черту дополнительных территорий.</w:t>
      </w:r>
    </w:p>
    <w:p w14:paraId="7DB8BB51" w14:textId="35B81793" w:rsidR="00387A07" w:rsidRPr="00387A07" w:rsidRDefault="00387A07" w:rsidP="006145CF">
      <w:pPr>
        <w:pStyle w:val="afffe"/>
      </w:pPr>
      <w:r w:rsidRPr="00387A07">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14:paraId="32F6FBDA" w14:textId="2B0D3BFD" w:rsidR="00387A07" w:rsidRPr="00190692" w:rsidRDefault="00387A07" w:rsidP="006145CF">
      <w:pPr>
        <w:pStyle w:val="afffe"/>
      </w:pPr>
      <w:r w:rsidRPr="00190692">
        <w:t>Кадастровый номер 74:</w:t>
      </w:r>
      <w:r w:rsidR="00363E0F" w:rsidRPr="00190692">
        <w:t>1</w:t>
      </w:r>
      <w:r w:rsidRPr="00190692">
        <w:t>9</w:t>
      </w:r>
      <w:r w:rsidR="00894D5F" w:rsidRPr="00190692">
        <w:t>:</w:t>
      </w:r>
      <w:r w:rsidR="00190692" w:rsidRPr="00190692">
        <w:t>0</w:t>
      </w:r>
      <w:r w:rsidR="004F5409" w:rsidRPr="004F5409">
        <w:t>31</w:t>
      </w:r>
      <w:r w:rsidR="00894D5F" w:rsidRPr="00190692">
        <w:t>*</w:t>
      </w:r>
      <w:r w:rsidRPr="00190692">
        <w:rPr>
          <w:vertAlign w:val="superscript"/>
        </w:rPr>
        <w:footnoteReference w:id="1"/>
      </w:r>
      <w:r w:rsidRPr="00190692">
        <w:t xml:space="preserve"> (74 – </w:t>
      </w:r>
      <w:r w:rsidR="00AA4AAF" w:rsidRPr="00190692">
        <w:t>Челябинская область</w:t>
      </w:r>
      <w:r w:rsidRPr="00190692">
        <w:t xml:space="preserve">, </w:t>
      </w:r>
      <w:r w:rsidR="00DD1051" w:rsidRPr="00190692">
        <w:t>1</w:t>
      </w:r>
      <w:r w:rsidRPr="00190692">
        <w:t xml:space="preserve">9 – </w:t>
      </w:r>
      <w:r w:rsidR="00363E0F" w:rsidRPr="00190692">
        <w:t>Сосновский</w:t>
      </w:r>
      <w:r w:rsidR="005519D2" w:rsidRPr="00190692">
        <w:t xml:space="preserve"> </w:t>
      </w:r>
      <w:r w:rsidR="00AA4AAF" w:rsidRPr="00190692">
        <w:t>район</w:t>
      </w:r>
      <w:r w:rsidR="00894D5F" w:rsidRPr="00190692">
        <w:t xml:space="preserve">, </w:t>
      </w:r>
      <w:r w:rsidR="00190692" w:rsidRPr="00190692">
        <w:t>0</w:t>
      </w:r>
      <w:r w:rsidR="004F5409" w:rsidRPr="004F5409">
        <w:t>31</w:t>
      </w:r>
      <w:r w:rsidR="00894D5F" w:rsidRPr="00190692">
        <w:t xml:space="preserve">* - </w:t>
      </w:r>
      <w:r w:rsidR="004F5409">
        <w:t>Долгодеревенское</w:t>
      </w:r>
      <w:r w:rsidR="00DD1051" w:rsidRPr="00190692">
        <w:t xml:space="preserve"> сельское поселение</w:t>
      </w:r>
      <w:r w:rsidRPr="00190692">
        <w:t>), изображено на рисунке 1.1.3.</w:t>
      </w:r>
    </w:p>
    <w:p w14:paraId="7F2DEF65" w14:textId="423E167F" w:rsidR="008C0394" w:rsidRPr="00C305E2" w:rsidRDefault="008C0394" w:rsidP="006145CF">
      <w:pPr>
        <w:pStyle w:val="affff0"/>
      </w:pPr>
      <w:bookmarkStart w:id="314" w:name="_Toc101972627"/>
      <w:bookmarkStart w:id="315" w:name="_Toc131381543"/>
      <w:r w:rsidRPr="00190692">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bookmarkEnd w:id="314"/>
      <w:bookmarkEnd w:id="315"/>
    </w:p>
    <w:p w14:paraId="3A099AC1" w14:textId="08351B9B" w:rsidR="00190692" w:rsidRDefault="00190692" w:rsidP="00190692">
      <w:pPr>
        <w:pStyle w:val="afffe"/>
      </w:pPr>
      <w:r w:rsidRPr="00190692">
        <w:t>Теплосетевая и теплоснабжающая организация на территории поселения одна</w:t>
      </w:r>
      <w:r>
        <w:t>, которая осуществляет производство тепловой энергии и транспортировку тепловой энергии потребителям</w:t>
      </w:r>
      <w:r w:rsidRPr="00190692">
        <w:t>.</w:t>
      </w:r>
    </w:p>
    <w:p w14:paraId="7B04866F" w14:textId="77777777" w:rsidR="00190692" w:rsidRPr="008C4695" w:rsidRDefault="00190692" w:rsidP="00190692">
      <w:pPr>
        <w:pStyle w:val="affff0"/>
      </w:pPr>
      <w:bookmarkStart w:id="316" w:name="_Toc101972628"/>
      <w:bookmarkStart w:id="317" w:name="_Toc131381544"/>
      <w:r w:rsidRPr="00190692">
        <w:lastRenderedPageBreak/>
        <w:t>1.1.3. Описание зон действия источников тепловой энергии, не вошедших в зоны деятельности ЕТО</w:t>
      </w:r>
      <w:bookmarkEnd w:id="316"/>
      <w:bookmarkEnd w:id="317"/>
    </w:p>
    <w:p w14:paraId="77A65638" w14:textId="77777777" w:rsidR="00190692" w:rsidRDefault="00190692" w:rsidP="00190692">
      <w:pPr>
        <w:pStyle w:val="affff0"/>
        <w:rPr>
          <w:lang w:eastAsia="ru-RU"/>
        </w:rPr>
      </w:pPr>
      <w:bookmarkStart w:id="318" w:name="_Toc131381545"/>
      <w:bookmarkStart w:id="319" w:name="_Toc101972629"/>
      <w:r>
        <w:rPr>
          <w:lang w:eastAsia="ru-RU"/>
        </w:rPr>
        <w:t>З</w:t>
      </w:r>
      <w:r w:rsidRPr="00090B87">
        <w:rPr>
          <w:lang w:eastAsia="ru-RU"/>
        </w:rPr>
        <w:t>он</w:t>
      </w:r>
      <w:r>
        <w:rPr>
          <w:lang w:eastAsia="ru-RU"/>
        </w:rPr>
        <w:t>ы</w:t>
      </w:r>
      <w:r w:rsidRPr="00090B87">
        <w:rPr>
          <w:lang w:eastAsia="ru-RU"/>
        </w:rPr>
        <w:t xml:space="preserve"> действия источников тепловой энергии, не вошедших в зоны деятельности ЕТО </w:t>
      </w:r>
      <w:r>
        <w:rPr>
          <w:lang w:eastAsia="ru-RU"/>
        </w:rPr>
        <w:t>отсутствуют.</w:t>
      </w:r>
      <w:bookmarkEnd w:id="318"/>
    </w:p>
    <w:p w14:paraId="434692F6" w14:textId="77777777" w:rsidR="00190692" w:rsidRPr="008C4695" w:rsidRDefault="00190692" w:rsidP="00190692">
      <w:pPr>
        <w:pStyle w:val="affff0"/>
      </w:pPr>
      <w:bookmarkStart w:id="320" w:name="_Toc131381546"/>
      <w:r w:rsidRPr="008C4695">
        <w:t>1.1.4. Зоны действия производственных котельных</w:t>
      </w:r>
      <w:bookmarkEnd w:id="319"/>
      <w:bookmarkEnd w:id="320"/>
    </w:p>
    <w:p w14:paraId="0580C183" w14:textId="77777777" w:rsidR="00190692" w:rsidRPr="008C4695" w:rsidRDefault="00190692" w:rsidP="00190692">
      <w:pPr>
        <w:pStyle w:val="afffe"/>
      </w:pPr>
      <w:r w:rsidRPr="008C4695">
        <w:t>Производственные котельные на территории сельского поселения отсутствуют.</w:t>
      </w:r>
    </w:p>
    <w:p w14:paraId="5082AA72" w14:textId="77777777" w:rsidR="00190692" w:rsidRPr="008C4695" w:rsidRDefault="00190692" w:rsidP="00190692">
      <w:pPr>
        <w:pStyle w:val="affff0"/>
      </w:pPr>
      <w:bookmarkStart w:id="321" w:name="_Toc101972630"/>
      <w:bookmarkStart w:id="322" w:name="_Toc131381547"/>
      <w:r w:rsidRPr="008C4695">
        <w:t>1.1.5. Зоны действия индивидуального теплоснабжения</w:t>
      </w:r>
      <w:bookmarkEnd w:id="321"/>
      <w:bookmarkEnd w:id="322"/>
    </w:p>
    <w:p w14:paraId="7870BDE8" w14:textId="6C10CAB2" w:rsidR="00190692" w:rsidRDefault="00190692" w:rsidP="00190692">
      <w:pPr>
        <w:pStyle w:val="afffe"/>
      </w:pPr>
      <w:bookmarkStart w:id="323" w:name="_Hlk35395369"/>
      <w:r w:rsidRPr="008C4695">
        <w:t>Зоны действия</w:t>
      </w:r>
      <w:r w:rsidRPr="00BD3831">
        <w:t xml:space="preserve"> индивидуального теплоснабжения расположены на территории </w:t>
      </w:r>
      <w:r>
        <w:t>сельского</w:t>
      </w:r>
      <w:r w:rsidRPr="00BD3831">
        <w:t xml:space="preserve"> поселения, где преобладает одноэтажная застройка.</w:t>
      </w:r>
      <w:r>
        <w:t xml:space="preserve"> </w:t>
      </w:r>
      <w:r w:rsidRPr="00BD3831">
        <w:t xml:space="preserve">Зоны действия источников индивидуального теплоснабжения, </w:t>
      </w:r>
      <w:r w:rsidRPr="00C305E2">
        <w:t>работающих на твердом и жидком топливе, включают индивидуальные жилые домовладения и прочие объекты малоэтажного строительства, расположены за пределами зон центрального теплоснабжения</w:t>
      </w:r>
      <w:bookmarkEnd w:id="323"/>
      <w:r w:rsidRPr="00C305E2">
        <w:t>.</w:t>
      </w:r>
    </w:p>
    <w:p w14:paraId="7A9646BC" w14:textId="7F384A13" w:rsidR="00387A07" w:rsidRPr="00190692" w:rsidRDefault="004F5409" w:rsidP="00190692">
      <w:pPr>
        <w:pStyle w:val="afffe"/>
      </w:pPr>
      <w:r>
        <w:rPr>
          <w:noProof/>
        </w:rPr>
        <w:drawing>
          <wp:inline distT="0" distB="0" distL="0" distR="0" wp14:anchorId="1E7210C9" wp14:editId="220689C8">
            <wp:extent cx="5676900" cy="337784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0769" cy="3380146"/>
                    </a:xfrm>
                    <a:prstGeom prst="rect">
                      <a:avLst/>
                    </a:prstGeom>
                    <a:noFill/>
                    <a:ln>
                      <a:noFill/>
                    </a:ln>
                  </pic:spPr>
                </pic:pic>
              </a:graphicData>
            </a:graphic>
          </wp:inline>
        </w:drawing>
      </w:r>
    </w:p>
    <w:p w14:paraId="2AE2634E" w14:textId="5A695C6E" w:rsidR="005519D2" w:rsidRPr="00190692" w:rsidRDefault="00894D5F" w:rsidP="006145CF">
      <w:pPr>
        <w:pStyle w:val="afffc"/>
      </w:pPr>
      <w:bookmarkStart w:id="324" w:name="_Toc101972915"/>
      <w:bookmarkStart w:id="325" w:name="_Toc131381419"/>
      <w:r w:rsidRPr="00190692">
        <w:t xml:space="preserve">Рисунок 1.1.3. Кадастровое деление </w:t>
      </w:r>
      <w:r w:rsidR="0041086C">
        <w:t>Долгодеревенского</w:t>
      </w:r>
      <w:r w:rsidRPr="00190692">
        <w:t xml:space="preserve"> </w:t>
      </w:r>
      <w:r w:rsidR="009A7ECE" w:rsidRPr="00190692">
        <w:t>сельского</w:t>
      </w:r>
      <w:r w:rsidRPr="00190692">
        <w:t xml:space="preserve"> поселения</w:t>
      </w:r>
      <w:bookmarkEnd w:id="324"/>
      <w:bookmarkEnd w:id="325"/>
    </w:p>
    <w:p w14:paraId="41A24A12" w14:textId="1341F1B7" w:rsidR="00E1044C" w:rsidRPr="00C305E2" w:rsidRDefault="00E1044C" w:rsidP="006145CF">
      <w:pPr>
        <w:pStyle w:val="affff0"/>
      </w:pPr>
      <w:bookmarkStart w:id="326" w:name="_Toc101972631"/>
      <w:bookmarkStart w:id="327" w:name="_Toc131381548"/>
      <w:r w:rsidRPr="00C305E2">
        <w:t>Часть 2 Источники тепловой энергии</w:t>
      </w:r>
      <w:bookmarkEnd w:id="326"/>
      <w:bookmarkEnd w:id="327"/>
    </w:p>
    <w:p w14:paraId="20F4E27B" w14:textId="5B8E0508" w:rsidR="00247BA3" w:rsidRPr="004B714A" w:rsidRDefault="00DD1051" w:rsidP="006145CF">
      <w:pPr>
        <w:pStyle w:val="affff0"/>
      </w:pPr>
      <w:bookmarkStart w:id="328" w:name="_Toc101972632"/>
      <w:bookmarkStart w:id="329" w:name="_Toc131381549"/>
      <w:r>
        <w:t>1.2.1.</w:t>
      </w:r>
      <w:r w:rsidR="00247BA3" w:rsidRPr="004B714A">
        <w:t xml:space="preserve"> Прочие котельные</w:t>
      </w:r>
      <w:bookmarkEnd w:id="328"/>
      <w:bookmarkEnd w:id="329"/>
    </w:p>
    <w:p w14:paraId="6DA14141" w14:textId="1D15D127" w:rsidR="00247BA3" w:rsidRDefault="00DD1051" w:rsidP="006145CF">
      <w:pPr>
        <w:pStyle w:val="affff0"/>
      </w:pPr>
      <w:bookmarkStart w:id="330" w:name="_Toc101972633"/>
      <w:bookmarkStart w:id="331" w:name="_Toc131381550"/>
      <w:r>
        <w:t>1.2.1.</w:t>
      </w:r>
      <w:r w:rsidR="00247BA3">
        <w:t>1. У</w:t>
      </w:r>
      <w:r w:rsidR="00247BA3" w:rsidRPr="00315375">
        <w:t>казание структуры и технических характеристик основного оборудования котельных</w:t>
      </w:r>
      <w:bookmarkEnd w:id="330"/>
      <w:bookmarkEnd w:id="331"/>
    </w:p>
    <w:p w14:paraId="5E5139C5" w14:textId="14B4BD10" w:rsidR="00247BA3" w:rsidRPr="000D32E3" w:rsidRDefault="00247BA3" w:rsidP="006145CF">
      <w:pPr>
        <w:pStyle w:val="afffe"/>
      </w:pPr>
      <w:r w:rsidRPr="000D32E3">
        <w:t>Указание структуры и технических характеристик основного оборудования котельных</w:t>
      </w:r>
      <w:r w:rsidR="002A0EFA" w:rsidRPr="000D32E3">
        <w:rPr>
          <w:rFonts w:eastAsia="Times New Roman"/>
          <w:szCs w:val="24"/>
        </w:rPr>
        <w:t xml:space="preserve"> </w:t>
      </w:r>
      <w:r w:rsidR="002A0EFA" w:rsidRPr="000D32E3">
        <w:t xml:space="preserve">на </w:t>
      </w:r>
      <w:r w:rsidR="00B24B12">
        <w:t>2022</w:t>
      </w:r>
      <w:r w:rsidR="002A0EFA" w:rsidRPr="000D32E3">
        <w:t>год</w:t>
      </w:r>
      <w:r w:rsidRPr="000D32E3">
        <w:t xml:space="preserve">, в соответствии с таблицей П10.1 приложения №10 Методических указаний, представлено в таблице </w:t>
      </w:r>
      <w:r w:rsidR="00DD1051" w:rsidRPr="000D32E3">
        <w:t>1.2.1.</w:t>
      </w:r>
      <w:r w:rsidR="006145CF" w:rsidRPr="000D32E3">
        <w:t>1</w:t>
      </w:r>
      <w:r w:rsidRPr="000D32E3">
        <w:t>.1.</w:t>
      </w:r>
    </w:p>
    <w:p w14:paraId="6D222EC7" w14:textId="1CD1FFE0" w:rsidR="00247BA3" w:rsidRPr="000D32E3" w:rsidRDefault="00DD1051" w:rsidP="006145CF">
      <w:pPr>
        <w:pStyle w:val="affff0"/>
      </w:pPr>
      <w:bookmarkStart w:id="332" w:name="_Toc101972634"/>
      <w:bookmarkStart w:id="333" w:name="_Toc131381551"/>
      <w:r w:rsidRPr="000D32E3">
        <w:t>1.2.1.</w:t>
      </w:r>
      <w:r w:rsidR="00247BA3" w:rsidRPr="000D32E3">
        <w:t>2. Параметры установленной тепловой мощности, ограничения тепловой мощности и параметры располагаемой тепловой мощности котельных</w:t>
      </w:r>
      <w:bookmarkEnd w:id="332"/>
      <w:bookmarkEnd w:id="333"/>
    </w:p>
    <w:p w14:paraId="129F5B1C" w14:textId="6461C408" w:rsidR="00DD1051" w:rsidRDefault="00247BA3" w:rsidP="00B71E79">
      <w:pPr>
        <w:pStyle w:val="a7"/>
      </w:pPr>
      <w:r w:rsidRPr="000D32E3">
        <w:t xml:space="preserve">Параметры установленной тепловой мощности, ограничения тепловой мощности и </w:t>
      </w:r>
      <w:r w:rsidRPr="000D32E3">
        <w:rPr>
          <w:rStyle w:val="affff"/>
        </w:rPr>
        <w:t>параметры располагаемой тепловой мощности котельных, в соот</w:t>
      </w:r>
      <w:r w:rsidRPr="000D32E3">
        <w:rPr>
          <w:rStyle w:val="affff"/>
        </w:rPr>
        <w:lastRenderedPageBreak/>
        <w:t>ветствии с таблицей П10</w:t>
      </w:r>
      <w:r w:rsidRPr="000D32E3">
        <w:t>.2 приложения №10 Методических</w:t>
      </w:r>
      <w:r w:rsidRPr="00315375">
        <w:t xml:space="preserve"> указани</w:t>
      </w:r>
      <w:r>
        <w:t>й</w:t>
      </w:r>
      <w:r w:rsidR="002A0EFA">
        <w:t xml:space="preserve"> за </w:t>
      </w:r>
      <w:r w:rsidR="00B24B12">
        <w:t>2022</w:t>
      </w:r>
      <w:r w:rsidR="002A0EFA">
        <w:t>год</w:t>
      </w:r>
      <w:r>
        <w:t xml:space="preserve">, представлены в таблице </w:t>
      </w:r>
      <w:r w:rsidR="00DD1051">
        <w:t>1.2.1.</w:t>
      </w:r>
      <w:r>
        <w:t>2.1.</w:t>
      </w:r>
    </w:p>
    <w:p w14:paraId="3B6068E8" w14:textId="02E1E70C" w:rsidR="00247BA3" w:rsidRDefault="00247BA3" w:rsidP="006145CF">
      <w:pPr>
        <w:pStyle w:val="afffc"/>
      </w:pPr>
      <w:bookmarkStart w:id="334" w:name="_Toc101972916"/>
      <w:bookmarkStart w:id="335" w:name="_Toc131381420"/>
      <w:r>
        <w:t xml:space="preserve">Таблица </w:t>
      </w:r>
      <w:r w:rsidR="00DD1051">
        <w:t>1.2.1.</w:t>
      </w:r>
      <w:r>
        <w:t>2.1</w:t>
      </w:r>
      <w:r w:rsidRPr="004B714A">
        <w:t xml:space="preserve">. </w:t>
      </w:r>
      <w:r>
        <w:t>П</w:t>
      </w:r>
      <w:r w:rsidRPr="00315375">
        <w:t>араметры установленной тепловой мощности, ограничения тепловой мощности и параметры располагаемой тепловой мощности котельных</w:t>
      </w:r>
      <w:bookmarkEnd w:id="334"/>
      <w:r w:rsidR="002A0EFA">
        <w:t xml:space="preserve"> за 202</w:t>
      </w:r>
      <w:r w:rsidR="00B24B12">
        <w:t>2</w:t>
      </w:r>
      <w:r w:rsidR="002A0EFA">
        <w:t>год</w:t>
      </w:r>
      <w:bookmarkEnd w:id="335"/>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1995"/>
        <w:gridCol w:w="1595"/>
        <w:gridCol w:w="1624"/>
        <w:gridCol w:w="1585"/>
        <w:gridCol w:w="1415"/>
        <w:gridCol w:w="1185"/>
      </w:tblGrid>
      <w:tr w:rsidR="009C3FF8" w:rsidRPr="009C3FF8" w14:paraId="287A100E" w14:textId="77777777" w:rsidTr="00A60810">
        <w:trPr>
          <w:trHeight w:val="1875"/>
          <w:tblHeader/>
        </w:trPr>
        <w:tc>
          <w:tcPr>
            <w:tcW w:w="517" w:type="dxa"/>
            <w:shd w:val="clear" w:color="auto" w:fill="auto"/>
            <w:hideMark/>
          </w:tcPr>
          <w:p w14:paraId="5E01B8F2" w14:textId="77777777" w:rsidR="009C3FF8" w:rsidRPr="009C3FF8" w:rsidRDefault="009C3FF8" w:rsidP="00BC7D16">
            <w:pPr>
              <w:rPr>
                <w:color w:val="000000"/>
                <w:szCs w:val="28"/>
              </w:rPr>
            </w:pPr>
            <w:r w:rsidRPr="009C3FF8">
              <w:rPr>
                <w:color w:val="000000"/>
                <w:szCs w:val="28"/>
              </w:rPr>
              <w:t>№ пп</w:t>
            </w:r>
          </w:p>
        </w:tc>
        <w:tc>
          <w:tcPr>
            <w:tcW w:w="1655" w:type="dxa"/>
            <w:shd w:val="clear" w:color="auto" w:fill="auto"/>
            <w:hideMark/>
          </w:tcPr>
          <w:p w14:paraId="03210531" w14:textId="77777777" w:rsidR="009C3FF8" w:rsidRPr="009C3FF8" w:rsidRDefault="009C3FF8" w:rsidP="00BC7D16">
            <w:pPr>
              <w:rPr>
                <w:color w:val="000000"/>
                <w:szCs w:val="28"/>
              </w:rPr>
            </w:pPr>
            <w:r w:rsidRPr="009C3FF8">
              <w:rPr>
                <w:color w:val="000000"/>
                <w:szCs w:val="28"/>
              </w:rPr>
              <w:t>Наименование и адрес источника тепловой энергии</w:t>
            </w:r>
          </w:p>
        </w:tc>
        <w:tc>
          <w:tcPr>
            <w:tcW w:w="1655" w:type="dxa"/>
            <w:shd w:val="clear" w:color="auto" w:fill="auto"/>
            <w:hideMark/>
          </w:tcPr>
          <w:p w14:paraId="24D0E425" w14:textId="77777777" w:rsidR="009C3FF8" w:rsidRPr="009C3FF8" w:rsidRDefault="009C3FF8" w:rsidP="00BC7D16">
            <w:pPr>
              <w:rPr>
                <w:color w:val="000000"/>
                <w:szCs w:val="28"/>
              </w:rPr>
            </w:pPr>
            <w:r w:rsidRPr="009C3FF8">
              <w:rPr>
                <w:color w:val="000000"/>
                <w:szCs w:val="28"/>
              </w:rPr>
              <w:t>Тепловая мощность котлов установленная</w:t>
            </w:r>
          </w:p>
        </w:tc>
        <w:tc>
          <w:tcPr>
            <w:tcW w:w="1555" w:type="dxa"/>
            <w:shd w:val="clear" w:color="auto" w:fill="auto"/>
            <w:hideMark/>
          </w:tcPr>
          <w:p w14:paraId="7CCD33E2" w14:textId="77777777" w:rsidR="009C3FF8" w:rsidRPr="009C3FF8" w:rsidRDefault="009C3FF8" w:rsidP="00BC7D16">
            <w:pPr>
              <w:rPr>
                <w:color w:val="000000"/>
                <w:szCs w:val="28"/>
              </w:rPr>
            </w:pPr>
            <w:r w:rsidRPr="009C3FF8">
              <w:rPr>
                <w:color w:val="000000"/>
                <w:szCs w:val="28"/>
              </w:rPr>
              <w:t>Ограничения установленной тепловой мощности</w:t>
            </w:r>
          </w:p>
        </w:tc>
        <w:tc>
          <w:tcPr>
            <w:tcW w:w="1431" w:type="dxa"/>
            <w:shd w:val="clear" w:color="auto" w:fill="auto"/>
            <w:hideMark/>
          </w:tcPr>
          <w:p w14:paraId="674C7124" w14:textId="77777777" w:rsidR="009C3FF8" w:rsidRPr="009C3FF8" w:rsidRDefault="009C3FF8" w:rsidP="00BC7D16">
            <w:pPr>
              <w:rPr>
                <w:color w:val="000000"/>
                <w:szCs w:val="28"/>
              </w:rPr>
            </w:pPr>
            <w:r w:rsidRPr="009C3FF8">
              <w:rPr>
                <w:color w:val="000000"/>
                <w:szCs w:val="28"/>
              </w:rPr>
              <w:t>Тепловая мощность котлов располагаемая</w:t>
            </w:r>
          </w:p>
        </w:tc>
        <w:tc>
          <w:tcPr>
            <w:tcW w:w="1469" w:type="dxa"/>
            <w:shd w:val="clear" w:color="auto" w:fill="auto"/>
            <w:hideMark/>
          </w:tcPr>
          <w:p w14:paraId="7A9D5EA5" w14:textId="77777777" w:rsidR="009C3FF8" w:rsidRPr="009C3FF8" w:rsidRDefault="009C3FF8" w:rsidP="00BC7D16">
            <w:pPr>
              <w:rPr>
                <w:color w:val="000000"/>
                <w:szCs w:val="28"/>
              </w:rPr>
            </w:pPr>
            <w:r w:rsidRPr="009C3FF8">
              <w:rPr>
                <w:color w:val="000000"/>
                <w:szCs w:val="28"/>
              </w:rPr>
              <w:t>Затраты тепловой мощности на собственные нужды</w:t>
            </w:r>
          </w:p>
        </w:tc>
        <w:tc>
          <w:tcPr>
            <w:tcW w:w="1494" w:type="dxa"/>
            <w:shd w:val="clear" w:color="auto" w:fill="auto"/>
            <w:hideMark/>
          </w:tcPr>
          <w:p w14:paraId="0244E7B7" w14:textId="77777777" w:rsidR="009C3FF8" w:rsidRPr="009C3FF8" w:rsidRDefault="009C3FF8" w:rsidP="00BC7D16">
            <w:pPr>
              <w:rPr>
                <w:color w:val="000000"/>
                <w:szCs w:val="28"/>
              </w:rPr>
            </w:pPr>
            <w:r w:rsidRPr="009C3FF8">
              <w:rPr>
                <w:color w:val="000000"/>
                <w:szCs w:val="28"/>
              </w:rPr>
              <w:t>Тепловая мощность котельной нетто</w:t>
            </w:r>
          </w:p>
        </w:tc>
      </w:tr>
      <w:tr w:rsidR="004F5409" w:rsidRPr="009C3FF8" w14:paraId="6F67B18B" w14:textId="77777777" w:rsidTr="00A60810">
        <w:trPr>
          <w:trHeight w:val="750"/>
        </w:trPr>
        <w:tc>
          <w:tcPr>
            <w:tcW w:w="517" w:type="dxa"/>
            <w:shd w:val="clear" w:color="auto" w:fill="auto"/>
            <w:noWrap/>
            <w:hideMark/>
          </w:tcPr>
          <w:p w14:paraId="6DC6A1E2" w14:textId="77777777" w:rsidR="004F5409" w:rsidRPr="009C3FF8" w:rsidRDefault="004F5409" w:rsidP="004F5409">
            <w:pPr>
              <w:rPr>
                <w:color w:val="000000"/>
                <w:szCs w:val="28"/>
              </w:rPr>
            </w:pPr>
            <w:r w:rsidRPr="009C3FF8">
              <w:rPr>
                <w:color w:val="000000"/>
                <w:szCs w:val="28"/>
              </w:rPr>
              <w:t>1</w:t>
            </w:r>
          </w:p>
        </w:tc>
        <w:tc>
          <w:tcPr>
            <w:tcW w:w="1655" w:type="dxa"/>
            <w:shd w:val="clear" w:color="auto" w:fill="auto"/>
            <w:hideMark/>
          </w:tcPr>
          <w:p w14:paraId="783D3FCD" w14:textId="5EBFD603" w:rsidR="004F5409" w:rsidRPr="009C3FF8" w:rsidRDefault="004F5409" w:rsidP="004F5409">
            <w:pPr>
              <w:rPr>
                <w:color w:val="000000"/>
                <w:szCs w:val="28"/>
              </w:rPr>
            </w:pPr>
            <w:r w:rsidRPr="005D666B">
              <w:rPr>
                <w:szCs w:val="28"/>
              </w:rPr>
              <w:t>с. Долгодеревенское, «Мкр. Учхоз»</w:t>
            </w:r>
          </w:p>
        </w:tc>
        <w:tc>
          <w:tcPr>
            <w:tcW w:w="1655" w:type="dxa"/>
            <w:shd w:val="clear" w:color="auto" w:fill="auto"/>
            <w:vAlign w:val="bottom"/>
            <w:hideMark/>
          </w:tcPr>
          <w:p w14:paraId="60C5A078" w14:textId="3E04E84B" w:rsidR="004F5409" w:rsidRPr="00CA2B95" w:rsidRDefault="004F5409" w:rsidP="004F5409">
            <w:pPr>
              <w:rPr>
                <w:color w:val="000000"/>
                <w:szCs w:val="28"/>
                <w:highlight w:val="yellow"/>
                <w:lang w:val="en-US"/>
              </w:rPr>
            </w:pPr>
            <w:r w:rsidRPr="005D666B">
              <w:rPr>
                <w:szCs w:val="28"/>
              </w:rPr>
              <w:t>7</w:t>
            </w:r>
            <w:r>
              <w:rPr>
                <w:szCs w:val="28"/>
              </w:rPr>
              <w:t>.</w:t>
            </w:r>
            <w:r w:rsidRPr="005D666B">
              <w:rPr>
                <w:szCs w:val="28"/>
              </w:rPr>
              <w:t>860</w:t>
            </w:r>
          </w:p>
        </w:tc>
        <w:tc>
          <w:tcPr>
            <w:tcW w:w="1555" w:type="dxa"/>
            <w:shd w:val="clear" w:color="auto" w:fill="auto"/>
            <w:vAlign w:val="bottom"/>
            <w:hideMark/>
          </w:tcPr>
          <w:p w14:paraId="18AA0552" w14:textId="6ECA0742" w:rsidR="004F5409" w:rsidRPr="008F4691" w:rsidRDefault="004F5409" w:rsidP="004F5409">
            <w:pPr>
              <w:rPr>
                <w:color w:val="000000"/>
                <w:szCs w:val="28"/>
                <w:highlight w:val="yellow"/>
              </w:rPr>
            </w:pPr>
            <w:r>
              <w:rPr>
                <w:szCs w:val="28"/>
              </w:rPr>
              <w:t>0.0</w:t>
            </w:r>
          </w:p>
        </w:tc>
        <w:tc>
          <w:tcPr>
            <w:tcW w:w="1431" w:type="dxa"/>
            <w:shd w:val="clear" w:color="auto" w:fill="auto"/>
            <w:vAlign w:val="bottom"/>
            <w:hideMark/>
          </w:tcPr>
          <w:p w14:paraId="4D9AD994" w14:textId="31F64CD7" w:rsidR="004F5409" w:rsidRPr="00CA2B95" w:rsidRDefault="004F5409" w:rsidP="004F5409">
            <w:pPr>
              <w:rPr>
                <w:color w:val="000000"/>
                <w:szCs w:val="28"/>
                <w:highlight w:val="red"/>
                <w:lang w:val="en-US"/>
              </w:rPr>
            </w:pPr>
            <w:r w:rsidRPr="005D666B">
              <w:rPr>
                <w:szCs w:val="28"/>
              </w:rPr>
              <w:t>7</w:t>
            </w:r>
            <w:r>
              <w:rPr>
                <w:szCs w:val="28"/>
              </w:rPr>
              <w:t>.</w:t>
            </w:r>
            <w:r w:rsidRPr="005D666B">
              <w:rPr>
                <w:szCs w:val="28"/>
              </w:rPr>
              <w:t>860</w:t>
            </w:r>
          </w:p>
        </w:tc>
        <w:tc>
          <w:tcPr>
            <w:tcW w:w="1469" w:type="dxa"/>
            <w:shd w:val="clear" w:color="auto" w:fill="auto"/>
            <w:vAlign w:val="bottom"/>
            <w:hideMark/>
          </w:tcPr>
          <w:p w14:paraId="4899E4D9" w14:textId="6DB9A3EC" w:rsidR="004F5409" w:rsidRPr="00C02A17" w:rsidRDefault="004F5409" w:rsidP="004F5409">
            <w:pPr>
              <w:rPr>
                <w:color w:val="000000"/>
                <w:szCs w:val="28"/>
              </w:rPr>
            </w:pPr>
            <w:r w:rsidRPr="005D666B">
              <w:rPr>
                <w:szCs w:val="28"/>
              </w:rPr>
              <w:t>0</w:t>
            </w:r>
            <w:r>
              <w:rPr>
                <w:szCs w:val="28"/>
              </w:rPr>
              <w:t>.</w:t>
            </w:r>
            <w:r w:rsidRPr="005D666B">
              <w:rPr>
                <w:szCs w:val="28"/>
              </w:rPr>
              <w:t>350</w:t>
            </w:r>
          </w:p>
        </w:tc>
        <w:tc>
          <w:tcPr>
            <w:tcW w:w="1494" w:type="dxa"/>
            <w:shd w:val="clear" w:color="auto" w:fill="auto"/>
            <w:vAlign w:val="bottom"/>
            <w:hideMark/>
          </w:tcPr>
          <w:p w14:paraId="52ED29C1" w14:textId="7901FFDE" w:rsidR="004F5409" w:rsidRPr="00CA2B95" w:rsidRDefault="004F5409" w:rsidP="004F5409">
            <w:pPr>
              <w:rPr>
                <w:color w:val="000000"/>
                <w:szCs w:val="28"/>
                <w:highlight w:val="yellow"/>
                <w:lang w:val="en-US"/>
              </w:rPr>
            </w:pPr>
            <w:r w:rsidRPr="005D666B">
              <w:rPr>
                <w:szCs w:val="28"/>
              </w:rPr>
              <w:t>7</w:t>
            </w:r>
            <w:r>
              <w:rPr>
                <w:szCs w:val="28"/>
              </w:rPr>
              <w:t>.</w:t>
            </w:r>
            <w:r w:rsidRPr="005D666B">
              <w:rPr>
                <w:szCs w:val="28"/>
              </w:rPr>
              <w:t>510</w:t>
            </w:r>
          </w:p>
        </w:tc>
      </w:tr>
      <w:tr w:rsidR="004F5409" w:rsidRPr="009C3FF8" w14:paraId="166689B6" w14:textId="77777777" w:rsidTr="00A60810">
        <w:trPr>
          <w:trHeight w:val="750"/>
        </w:trPr>
        <w:tc>
          <w:tcPr>
            <w:tcW w:w="517" w:type="dxa"/>
            <w:shd w:val="clear" w:color="auto" w:fill="auto"/>
            <w:noWrap/>
            <w:hideMark/>
          </w:tcPr>
          <w:p w14:paraId="781318EE" w14:textId="77777777" w:rsidR="004F5409" w:rsidRPr="009C3FF8" w:rsidRDefault="004F5409" w:rsidP="004F5409">
            <w:pPr>
              <w:rPr>
                <w:color w:val="000000"/>
                <w:szCs w:val="28"/>
              </w:rPr>
            </w:pPr>
            <w:r w:rsidRPr="009C3FF8">
              <w:rPr>
                <w:color w:val="000000"/>
                <w:szCs w:val="28"/>
              </w:rPr>
              <w:t>2</w:t>
            </w:r>
          </w:p>
        </w:tc>
        <w:tc>
          <w:tcPr>
            <w:tcW w:w="1655" w:type="dxa"/>
            <w:shd w:val="clear" w:color="auto" w:fill="auto"/>
            <w:hideMark/>
          </w:tcPr>
          <w:p w14:paraId="0FB050FC" w14:textId="27A96900" w:rsidR="004F5409" w:rsidRPr="009C3FF8" w:rsidRDefault="004F5409" w:rsidP="004F5409">
            <w:pPr>
              <w:rPr>
                <w:color w:val="000000"/>
                <w:szCs w:val="28"/>
              </w:rPr>
            </w:pPr>
            <w:r w:rsidRPr="005D666B">
              <w:rPr>
                <w:szCs w:val="28"/>
              </w:rPr>
              <w:t>с. Долгодеревенское, Котельная №3 «Центральная»</w:t>
            </w:r>
          </w:p>
        </w:tc>
        <w:tc>
          <w:tcPr>
            <w:tcW w:w="1655" w:type="dxa"/>
            <w:shd w:val="clear" w:color="auto" w:fill="auto"/>
            <w:vAlign w:val="bottom"/>
            <w:hideMark/>
          </w:tcPr>
          <w:p w14:paraId="7A1F8406" w14:textId="14A396A2" w:rsidR="004F5409" w:rsidRPr="009C3FF8" w:rsidRDefault="004F5409" w:rsidP="004F5409">
            <w:pPr>
              <w:rPr>
                <w:color w:val="000000"/>
                <w:szCs w:val="28"/>
              </w:rPr>
            </w:pPr>
            <w:r w:rsidRPr="005D666B">
              <w:rPr>
                <w:szCs w:val="28"/>
              </w:rPr>
              <w:t>26</w:t>
            </w:r>
            <w:r>
              <w:rPr>
                <w:szCs w:val="28"/>
              </w:rPr>
              <w:t>.</w:t>
            </w:r>
            <w:r w:rsidRPr="005D666B">
              <w:rPr>
                <w:szCs w:val="28"/>
              </w:rPr>
              <w:t>000</w:t>
            </w:r>
          </w:p>
        </w:tc>
        <w:tc>
          <w:tcPr>
            <w:tcW w:w="1555" w:type="dxa"/>
            <w:shd w:val="clear" w:color="auto" w:fill="auto"/>
            <w:vAlign w:val="bottom"/>
            <w:hideMark/>
          </w:tcPr>
          <w:p w14:paraId="2618C807" w14:textId="5BA47FBA" w:rsidR="004F5409" w:rsidRPr="009C3FF8" w:rsidRDefault="004F5409" w:rsidP="004F5409">
            <w:pPr>
              <w:rPr>
                <w:color w:val="000000"/>
                <w:szCs w:val="28"/>
              </w:rPr>
            </w:pPr>
            <w:r w:rsidRPr="005A74AE">
              <w:rPr>
                <w:szCs w:val="28"/>
              </w:rPr>
              <w:t>0</w:t>
            </w:r>
            <w:r>
              <w:rPr>
                <w:szCs w:val="28"/>
              </w:rPr>
              <w:t>.</w:t>
            </w:r>
            <w:r w:rsidRPr="005A74AE">
              <w:rPr>
                <w:szCs w:val="28"/>
              </w:rPr>
              <w:t>0</w:t>
            </w:r>
          </w:p>
        </w:tc>
        <w:tc>
          <w:tcPr>
            <w:tcW w:w="1431" w:type="dxa"/>
            <w:shd w:val="clear" w:color="auto" w:fill="auto"/>
            <w:vAlign w:val="bottom"/>
            <w:hideMark/>
          </w:tcPr>
          <w:p w14:paraId="1FBE731C" w14:textId="2B6DD823" w:rsidR="004F5409" w:rsidRPr="009C3FF8" w:rsidRDefault="004F5409" w:rsidP="004F5409">
            <w:pPr>
              <w:rPr>
                <w:color w:val="000000"/>
                <w:szCs w:val="28"/>
              </w:rPr>
            </w:pPr>
            <w:r w:rsidRPr="005D666B">
              <w:rPr>
                <w:szCs w:val="28"/>
              </w:rPr>
              <w:t>26</w:t>
            </w:r>
            <w:r>
              <w:rPr>
                <w:szCs w:val="28"/>
              </w:rPr>
              <w:t>.</w:t>
            </w:r>
            <w:r w:rsidRPr="005D666B">
              <w:rPr>
                <w:szCs w:val="28"/>
              </w:rPr>
              <w:t>000</w:t>
            </w:r>
          </w:p>
        </w:tc>
        <w:tc>
          <w:tcPr>
            <w:tcW w:w="1469" w:type="dxa"/>
            <w:shd w:val="clear" w:color="auto" w:fill="auto"/>
            <w:vAlign w:val="bottom"/>
            <w:hideMark/>
          </w:tcPr>
          <w:p w14:paraId="6852C659" w14:textId="77A2A449" w:rsidR="004F5409" w:rsidRPr="009C3FF8" w:rsidRDefault="004F5409" w:rsidP="004F5409">
            <w:pPr>
              <w:rPr>
                <w:color w:val="000000"/>
                <w:szCs w:val="28"/>
              </w:rPr>
            </w:pPr>
            <w:r w:rsidRPr="005D666B">
              <w:rPr>
                <w:szCs w:val="28"/>
              </w:rPr>
              <w:t>1</w:t>
            </w:r>
            <w:r>
              <w:rPr>
                <w:szCs w:val="28"/>
              </w:rPr>
              <w:t>.</w:t>
            </w:r>
            <w:r w:rsidRPr="005D666B">
              <w:rPr>
                <w:szCs w:val="28"/>
              </w:rPr>
              <w:t>300</w:t>
            </w:r>
          </w:p>
        </w:tc>
        <w:tc>
          <w:tcPr>
            <w:tcW w:w="1494" w:type="dxa"/>
            <w:shd w:val="clear" w:color="auto" w:fill="auto"/>
            <w:vAlign w:val="bottom"/>
            <w:hideMark/>
          </w:tcPr>
          <w:p w14:paraId="4A90219E" w14:textId="5B0883FE" w:rsidR="004F5409" w:rsidRPr="009C3FF8" w:rsidRDefault="004F5409" w:rsidP="004F5409">
            <w:pPr>
              <w:rPr>
                <w:color w:val="000000"/>
                <w:szCs w:val="28"/>
              </w:rPr>
            </w:pPr>
            <w:r w:rsidRPr="005D666B">
              <w:rPr>
                <w:szCs w:val="28"/>
              </w:rPr>
              <w:t>24</w:t>
            </w:r>
            <w:r>
              <w:rPr>
                <w:szCs w:val="28"/>
              </w:rPr>
              <w:t>.</w:t>
            </w:r>
            <w:r w:rsidRPr="005D666B">
              <w:rPr>
                <w:szCs w:val="28"/>
              </w:rPr>
              <w:t>700</w:t>
            </w:r>
          </w:p>
        </w:tc>
      </w:tr>
      <w:tr w:rsidR="004F5409" w:rsidRPr="009C3FF8" w14:paraId="30D9516B" w14:textId="77777777" w:rsidTr="00A60810">
        <w:trPr>
          <w:trHeight w:val="750"/>
        </w:trPr>
        <w:tc>
          <w:tcPr>
            <w:tcW w:w="517" w:type="dxa"/>
            <w:shd w:val="clear" w:color="auto" w:fill="auto"/>
            <w:noWrap/>
          </w:tcPr>
          <w:p w14:paraId="56CE693C" w14:textId="39FC818F" w:rsidR="004F5409" w:rsidRPr="009C3FF8" w:rsidRDefault="004F5409" w:rsidP="004F5409">
            <w:pPr>
              <w:rPr>
                <w:color w:val="000000"/>
                <w:szCs w:val="28"/>
              </w:rPr>
            </w:pPr>
            <w:r>
              <w:rPr>
                <w:color w:val="000000"/>
                <w:szCs w:val="28"/>
              </w:rPr>
              <w:t>3</w:t>
            </w:r>
          </w:p>
        </w:tc>
        <w:tc>
          <w:tcPr>
            <w:tcW w:w="1655" w:type="dxa"/>
            <w:shd w:val="clear" w:color="auto" w:fill="auto"/>
          </w:tcPr>
          <w:p w14:paraId="47A81284" w14:textId="5FA8F109" w:rsidR="004F5409" w:rsidRDefault="004F5409" w:rsidP="004F5409">
            <w:pPr>
              <w:rPr>
                <w:color w:val="000000"/>
                <w:szCs w:val="28"/>
              </w:rPr>
            </w:pPr>
            <w:r w:rsidRPr="005D666B">
              <w:rPr>
                <w:szCs w:val="28"/>
              </w:rPr>
              <w:t>с. Долгодеревенское, Котельная №1</w:t>
            </w:r>
          </w:p>
        </w:tc>
        <w:tc>
          <w:tcPr>
            <w:tcW w:w="1655" w:type="dxa"/>
            <w:shd w:val="clear" w:color="auto" w:fill="auto"/>
            <w:vAlign w:val="bottom"/>
          </w:tcPr>
          <w:p w14:paraId="15DB2520" w14:textId="0F667106" w:rsidR="004F5409" w:rsidRDefault="004F5409" w:rsidP="004F5409">
            <w:pPr>
              <w:rPr>
                <w:color w:val="000000"/>
                <w:szCs w:val="28"/>
              </w:rPr>
            </w:pPr>
            <w:r w:rsidRPr="005D666B">
              <w:rPr>
                <w:szCs w:val="28"/>
              </w:rPr>
              <w:t>4</w:t>
            </w:r>
            <w:r>
              <w:rPr>
                <w:szCs w:val="28"/>
              </w:rPr>
              <w:t>.</w:t>
            </w:r>
            <w:r w:rsidRPr="005D666B">
              <w:rPr>
                <w:szCs w:val="28"/>
              </w:rPr>
              <w:t>000</w:t>
            </w:r>
          </w:p>
        </w:tc>
        <w:tc>
          <w:tcPr>
            <w:tcW w:w="1555" w:type="dxa"/>
            <w:shd w:val="clear" w:color="auto" w:fill="auto"/>
            <w:vAlign w:val="bottom"/>
          </w:tcPr>
          <w:p w14:paraId="132C07EE" w14:textId="7B8B8DFE" w:rsidR="004F5409" w:rsidRDefault="004F5409" w:rsidP="004F5409">
            <w:pPr>
              <w:rPr>
                <w:color w:val="000000"/>
                <w:szCs w:val="28"/>
              </w:rPr>
            </w:pPr>
            <w:r w:rsidRPr="005A74AE">
              <w:rPr>
                <w:szCs w:val="28"/>
              </w:rPr>
              <w:t>0</w:t>
            </w:r>
            <w:r>
              <w:rPr>
                <w:szCs w:val="28"/>
              </w:rPr>
              <w:t>.</w:t>
            </w:r>
            <w:r w:rsidRPr="005A74AE">
              <w:rPr>
                <w:szCs w:val="28"/>
              </w:rPr>
              <w:t>0</w:t>
            </w:r>
          </w:p>
        </w:tc>
        <w:tc>
          <w:tcPr>
            <w:tcW w:w="1431" w:type="dxa"/>
            <w:shd w:val="clear" w:color="auto" w:fill="auto"/>
            <w:vAlign w:val="bottom"/>
          </w:tcPr>
          <w:p w14:paraId="1B38FDFE" w14:textId="4C129AEE" w:rsidR="004F5409" w:rsidRDefault="004F5409" w:rsidP="004F5409">
            <w:pPr>
              <w:rPr>
                <w:color w:val="000000"/>
                <w:szCs w:val="28"/>
              </w:rPr>
            </w:pPr>
            <w:r w:rsidRPr="005D666B">
              <w:rPr>
                <w:szCs w:val="28"/>
              </w:rPr>
              <w:t>4</w:t>
            </w:r>
            <w:r>
              <w:rPr>
                <w:szCs w:val="28"/>
              </w:rPr>
              <w:t>.</w:t>
            </w:r>
            <w:r w:rsidRPr="005D666B">
              <w:rPr>
                <w:szCs w:val="28"/>
              </w:rPr>
              <w:t>000</w:t>
            </w:r>
          </w:p>
        </w:tc>
        <w:tc>
          <w:tcPr>
            <w:tcW w:w="1469" w:type="dxa"/>
            <w:shd w:val="clear" w:color="auto" w:fill="auto"/>
            <w:vAlign w:val="bottom"/>
          </w:tcPr>
          <w:p w14:paraId="7474CC84" w14:textId="0A136B5E" w:rsidR="004F5409" w:rsidRDefault="004F5409" w:rsidP="004F5409">
            <w:pPr>
              <w:rPr>
                <w:color w:val="000000"/>
                <w:szCs w:val="28"/>
              </w:rPr>
            </w:pPr>
            <w:r w:rsidRPr="005D666B">
              <w:rPr>
                <w:szCs w:val="28"/>
              </w:rPr>
              <w:t>0</w:t>
            </w:r>
            <w:r>
              <w:rPr>
                <w:szCs w:val="28"/>
              </w:rPr>
              <w:t>.</w:t>
            </w:r>
            <w:r w:rsidRPr="005D666B">
              <w:rPr>
                <w:szCs w:val="28"/>
              </w:rPr>
              <w:t>200</w:t>
            </w:r>
          </w:p>
        </w:tc>
        <w:tc>
          <w:tcPr>
            <w:tcW w:w="1494" w:type="dxa"/>
            <w:shd w:val="clear" w:color="auto" w:fill="auto"/>
            <w:vAlign w:val="bottom"/>
          </w:tcPr>
          <w:p w14:paraId="3FD6DC97" w14:textId="0041D2D5" w:rsidR="004F5409" w:rsidRDefault="004F5409" w:rsidP="004F5409">
            <w:pPr>
              <w:rPr>
                <w:color w:val="000000"/>
                <w:szCs w:val="28"/>
              </w:rPr>
            </w:pPr>
            <w:r w:rsidRPr="005D666B">
              <w:rPr>
                <w:szCs w:val="28"/>
              </w:rPr>
              <w:t>3</w:t>
            </w:r>
            <w:r>
              <w:rPr>
                <w:szCs w:val="28"/>
              </w:rPr>
              <w:t>.</w:t>
            </w:r>
            <w:r w:rsidRPr="005D666B">
              <w:rPr>
                <w:szCs w:val="28"/>
              </w:rPr>
              <w:t>800</w:t>
            </w:r>
          </w:p>
        </w:tc>
      </w:tr>
      <w:tr w:rsidR="004F5409" w:rsidRPr="009C3FF8" w14:paraId="09968E48" w14:textId="77777777" w:rsidTr="00A60810">
        <w:trPr>
          <w:trHeight w:val="750"/>
        </w:trPr>
        <w:tc>
          <w:tcPr>
            <w:tcW w:w="517" w:type="dxa"/>
            <w:shd w:val="clear" w:color="auto" w:fill="auto"/>
            <w:noWrap/>
          </w:tcPr>
          <w:p w14:paraId="41D335C0" w14:textId="270315E1" w:rsidR="004F5409" w:rsidRPr="009C3FF8" w:rsidRDefault="004F5409" w:rsidP="004F5409">
            <w:pPr>
              <w:rPr>
                <w:color w:val="000000"/>
                <w:szCs w:val="28"/>
              </w:rPr>
            </w:pPr>
            <w:r>
              <w:rPr>
                <w:color w:val="000000"/>
                <w:szCs w:val="28"/>
              </w:rPr>
              <w:t>4</w:t>
            </w:r>
          </w:p>
        </w:tc>
        <w:tc>
          <w:tcPr>
            <w:tcW w:w="1655" w:type="dxa"/>
            <w:shd w:val="clear" w:color="auto" w:fill="auto"/>
          </w:tcPr>
          <w:p w14:paraId="5EC1E42F" w14:textId="185BC989" w:rsidR="004F5409" w:rsidRDefault="004F5409" w:rsidP="004F5409">
            <w:pPr>
              <w:rPr>
                <w:color w:val="000000"/>
                <w:szCs w:val="28"/>
              </w:rPr>
            </w:pPr>
            <w:r w:rsidRPr="005D666B">
              <w:rPr>
                <w:szCs w:val="28"/>
              </w:rPr>
              <w:t>с. Долгодеревенское, Котельная №5 «Школа»</w:t>
            </w:r>
          </w:p>
        </w:tc>
        <w:tc>
          <w:tcPr>
            <w:tcW w:w="1655" w:type="dxa"/>
            <w:shd w:val="clear" w:color="auto" w:fill="auto"/>
            <w:vAlign w:val="bottom"/>
          </w:tcPr>
          <w:p w14:paraId="4F5BCC52" w14:textId="1134B654" w:rsidR="004F5409" w:rsidRDefault="004F5409" w:rsidP="004F5409">
            <w:pPr>
              <w:rPr>
                <w:color w:val="000000"/>
                <w:szCs w:val="28"/>
              </w:rPr>
            </w:pPr>
            <w:r w:rsidRPr="005D666B">
              <w:rPr>
                <w:szCs w:val="28"/>
              </w:rPr>
              <w:t>1</w:t>
            </w:r>
            <w:r>
              <w:rPr>
                <w:szCs w:val="28"/>
              </w:rPr>
              <w:t>.</w:t>
            </w:r>
            <w:r w:rsidRPr="005D666B">
              <w:rPr>
                <w:szCs w:val="28"/>
              </w:rPr>
              <w:t>200</w:t>
            </w:r>
          </w:p>
        </w:tc>
        <w:tc>
          <w:tcPr>
            <w:tcW w:w="1555" w:type="dxa"/>
            <w:shd w:val="clear" w:color="auto" w:fill="auto"/>
            <w:vAlign w:val="bottom"/>
          </w:tcPr>
          <w:p w14:paraId="0FBA3930" w14:textId="6D1B745F" w:rsidR="004F5409" w:rsidRDefault="004F5409" w:rsidP="004F5409">
            <w:pPr>
              <w:rPr>
                <w:color w:val="000000"/>
                <w:szCs w:val="28"/>
              </w:rPr>
            </w:pPr>
            <w:r w:rsidRPr="005A74AE">
              <w:rPr>
                <w:szCs w:val="28"/>
              </w:rPr>
              <w:t>0</w:t>
            </w:r>
            <w:r>
              <w:rPr>
                <w:szCs w:val="28"/>
              </w:rPr>
              <w:t>.</w:t>
            </w:r>
            <w:r w:rsidRPr="005A74AE">
              <w:rPr>
                <w:szCs w:val="28"/>
              </w:rPr>
              <w:t>0</w:t>
            </w:r>
          </w:p>
        </w:tc>
        <w:tc>
          <w:tcPr>
            <w:tcW w:w="1431" w:type="dxa"/>
            <w:shd w:val="clear" w:color="auto" w:fill="auto"/>
            <w:vAlign w:val="bottom"/>
          </w:tcPr>
          <w:p w14:paraId="7630A047" w14:textId="77BA3A29" w:rsidR="004F5409" w:rsidRDefault="004F5409" w:rsidP="004F5409">
            <w:pPr>
              <w:rPr>
                <w:color w:val="000000"/>
                <w:szCs w:val="28"/>
              </w:rPr>
            </w:pPr>
            <w:r w:rsidRPr="005D666B">
              <w:rPr>
                <w:szCs w:val="28"/>
              </w:rPr>
              <w:t>1</w:t>
            </w:r>
            <w:r>
              <w:rPr>
                <w:szCs w:val="28"/>
              </w:rPr>
              <w:t>.</w:t>
            </w:r>
            <w:r w:rsidRPr="005D666B">
              <w:rPr>
                <w:szCs w:val="28"/>
              </w:rPr>
              <w:t>200</w:t>
            </w:r>
          </w:p>
        </w:tc>
        <w:tc>
          <w:tcPr>
            <w:tcW w:w="1469" w:type="dxa"/>
            <w:shd w:val="clear" w:color="auto" w:fill="auto"/>
            <w:vAlign w:val="bottom"/>
          </w:tcPr>
          <w:p w14:paraId="4281CCB0" w14:textId="08F1D56C" w:rsidR="004F5409" w:rsidRDefault="004F5409" w:rsidP="004F5409">
            <w:pPr>
              <w:rPr>
                <w:color w:val="000000"/>
                <w:szCs w:val="28"/>
              </w:rPr>
            </w:pPr>
            <w:r w:rsidRPr="005D666B">
              <w:rPr>
                <w:szCs w:val="28"/>
              </w:rPr>
              <w:t>0</w:t>
            </w:r>
            <w:r>
              <w:rPr>
                <w:szCs w:val="28"/>
              </w:rPr>
              <w:t>.</w:t>
            </w:r>
            <w:r w:rsidRPr="005D666B">
              <w:rPr>
                <w:szCs w:val="28"/>
              </w:rPr>
              <w:t>060</w:t>
            </w:r>
          </w:p>
        </w:tc>
        <w:tc>
          <w:tcPr>
            <w:tcW w:w="1494" w:type="dxa"/>
            <w:shd w:val="clear" w:color="auto" w:fill="auto"/>
            <w:vAlign w:val="bottom"/>
          </w:tcPr>
          <w:p w14:paraId="08965063" w14:textId="385F19C8" w:rsidR="004F5409" w:rsidRDefault="004F5409" w:rsidP="004F5409">
            <w:pPr>
              <w:rPr>
                <w:color w:val="000000"/>
                <w:szCs w:val="28"/>
              </w:rPr>
            </w:pPr>
            <w:r w:rsidRPr="005D666B">
              <w:rPr>
                <w:szCs w:val="28"/>
              </w:rPr>
              <w:t>1</w:t>
            </w:r>
            <w:r>
              <w:rPr>
                <w:szCs w:val="28"/>
              </w:rPr>
              <w:t>.</w:t>
            </w:r>
            <w:r w:rsidRPr="005D666B">
              <w:rPr>
                <w:szCs w:val="28"/>
              </w:rPr>
              <w:t>140</w:t>
            </w:r>
          </w:p>
        </w:tc>
      </w:tr>
      <w:tr w:rsidR="004F5409" w:rsidRPr="009C3FF8" w14:paraId="4B6DFCD6" w14:textId="77777777" w:rsidTr="00A60810">
        <w:trPr>
          <w:trHeight w:val="750"/>
        </w:trPr>
        <w:tc>
          <w:tcPr>
            <w:tcW w:w="517" w:type="dxa"/>
            <w:shd w:val="clear" w:color="auto" w:fill="auto"/>
            <w:noWrap/>
          </w:tcPr>
          <w:p w14:paraId="606FDC9D" w14:textId="3C6B24CB" w:rsidR="004F5409" w:rsidRPr="009C3FF8" w:rsidRDefault="004F5409" w:rsidP="004F5409">
            <w:pPr>
              <w:rPr>
                <w:color w:val="000000"/>
                <w:szCs w:val="28"/>
              </w:rPr>
            </w:pPr>
            <w:r>
              <w:rPr>
                <w:color w:val="000000"/>
                <w:szCs w:val="28"/>
              </w:rPr>
              <w:t>5</w:t>
            </w:r>
          </w:p>
        </w:tc>
        <w:tc>
          <w:tcPr>
            <w:tcW w:w="1655" w:type="dxa"/>
            <w:shd w:val="clear" w:color="auto" w:fill="auto"/>
          </w:tcPr>
          <w:p w14:paraId="3E6F5604" w14:textId="56D2A6CD" w:rsidR="004F5409" w:rsidRDefault="004F5409" w:rsidP="004F5409">
            <w:pPr>
              <w:rPr>
                <w:color w:val="000000"/>
                <w:szCs w:val="28"/>
              </w:rPr>
            </w:pPr>
            <w:r w:rsidRPr="005D666B">
              <w:rPr>
                <w:szCs w:val="28"/>
              </w:rPr>
              <w:t>Котельная ЗК «Соколиная гора»</w:t>
            </w:r>
          </w:p>
        </w:tc>
        <w:tc>
          <w:tcPr>
            <w:tcW w:w="1655" w:type="dxa"/>
            <w:shd w:val="clear" w:color="auto" w:fill="auto"/>
            <w:vAlign w:val="bottom"/>
          </w:tcPr>
          <w:p w14:paraId="5043AF45" w14:textId="14FAA26B" w:rsidR="004F5409" w:rsidRDefault="004F5409" w:rsidP="004F5409">
            <w:pPr>
              <w:rPr>
                <w:color w:val="000000"/>
                <w:szCs w:val="28"/>
              </w:rPr>
            </w:pPr>
            <w:r w:rsidRPr="005D666B">
              <w:rPr>
                <w:szCs w:val="28"/>
              </w:rPr>
              <w:t>3</w:t>
            </w:r>
            <w:r>
              <w:rPr>
                <w:szCs w:val="28"/>
              </w:rPr>
              <w:t>.</w:t>
            </w:r>
            <w:r w:rsidRPr="005D666B">
              <w:rPr>
                <w:szCs w:val="28"/>
              </w:rPr>
              <w:t>8</w:t>
            </w:r>
            <w:r>
              <w:rPr>
                <w:szCs w:val="28"/>
              </w:rPr>
              <w:t>69</w:t>
            </w:r>
          </w:p>
        </w:tc>
        <w:tc>
          <w:tcPr>
            <w:tcW w:w="1555" w:type="dxa"/>
            <w:shd w:val="clear" w:color="auto" w:fill="auto"/>
            <w:vAlign w:val="bottom"/>
          </w:tcPr>
          <w:p w14:paraId="4FA7BF69" w14:textId="77051599" w:rsidR="004F5409" w:rsidRDefault="004F5409" w:rsidP="004F5409">
            <w:pPr>
              <w:rPr>
                <w:color w:val="000000"/>
                <w:szCs w:val="28"/>
              </w:rPr>
            </w:pPr>
            <w:r w:rsidRPr="005A74AE">
              <w:rPr>
                <w:szCs w:val="28"/>
              </w:rPr>
              <w:t>0</w:t>
            </w:r>
            <w:r>
              <w:rPr>
                <w:szCs w:val="28"/>
              </w:rPr>
              <w:t>.</w:t>
            </w:r>
            <w:r w:rsidRPr="005A74AE">
              <w:rPr>
                <w:szCs w:val="28"/>
              </w:rPr>
              <w:t>0</w:t>
            </w:r>
          </w:p>
        </w:tc>
        <w:tc>
          <w:tcPr>
            <w:tcW w:w="1431" w:type="dxa"/>
            <w:shd w:val="clear" w:color="auto" w:fill="auto"/>
            <w:vAlign w:val="bottom"/>
          </w:tcPr>
          <w:p w14:paraId="7166F4B6" w14:textId="07F29964" w:rsidR="004F5409" w:rsidRDefault="004F5409" w:rsidP="004F5409">
            <w:pPr>
              <w:rPr>
                <w:color w:val="000000"/>
                <w:szCs w:val="28"/>
              </w:rPr>
            </w:pPr>
            <w:r w:rsidRPr="005D666B">
              <w:rPr>
                <w:szCs w:val="28"/>
              </w:rPr>
              <w:t>3</w:t>
            </w:r>
            <w:r>
              <w:rPr>
                <w:szCs w:val="28"/>
              </w:rPr>
              <w:t>.</w:t>
            </w:r>
            <w:r w:rsidRPr="005D666B">
              <w:rPr>
                <w:szCs w:val="28"/>
              </w:rPr>
              <w:t>8</w:t>
            </w:r>
            <w:r>
              <w:rPr>
                <w:szCs w:val="28"/>
              </w:rPr>
              <w:t>69</w:t>
            </w:r>
          </w:p>
        </w:tc>
        <w:tc>
          <w:tcPr>
            <w:tcW w:w="1469" w:type="dxa"/>
            <w:shd w:val="clear" w:color="auto" w:fill="auto"/>
            <w:vAlign w:val="bottom"/>
          </w:tcPr>
          <w:p w14:paraId="15C6D498" w14:textId="01A43F8B" w:rsidR="004F5409" w:rsidRDefault="004F5409" w:rsidP="004F5409">
            <w:pPr>
              <w:rPr>
                <w:color w:val="000000"/>
                <w:szCs w:val="28"/>
              </w:rPr>
            </w:pPr>
            <w:r w:rsidRPr="005D666B">
              <w:rPr>
                <w:szCs w:val="28"/>
              </w:rPr>
              <w:t>0</w:t>
            </w:r>
            <w:r>
              <w:rPr>
                <w:szCs w:val="28"/>
              </w:rPr>
              <w:t>.</w:t>
            </w:r>
            <w:r w:rsidRPr="005D666B">
              <w:rPr>
                <w:szCs w:val="28"/>
              </w:rPr>
              <w:t>0</w:t>
            </w:r>
            <w:r>
              <w:rPr>
                <w:szCs w:val="28"/>
              </w:rPr>
              <w:t>1</w:t>
            </w:r>
          </w:p>
        </w:tc>
        <w:tc>
          <w:tcPr>
            <w:tcW w:w="1494" w:type="dxa"/>
            <w:shd w:val="clear" w:color="auto" w:fill="auto"/>
            <w:vAlign w:val="bottom"/>
          </w:tcPr>
          <w:p w14:paraId="07D6830B" w14:textId="39DA4FBF" w:rsidR="004F5409" w:rsidRDefault="004F5409" w:rsidP="004F5409">
            <w:pPr>
              <w:rPr>
                <w:color w:val="000000"/>
                <w:szCs w:val="28"/>
              </w:rPr>
            </w:pPr>
            <w:r w:rsidRPr="005D666B">
              <w:rPr>
                <w:szCs w:val="28"/>
              </w:rPr>
              <w:t>3</w:t>
            </w:r>
            <w:r>
              <w:rPr>
                <w:szCs w:val="28"/>
              </w:rPr>
              <w:t>.</w:t>
            </w:r>
            <w:r w:rsidRPr="005D666B">
              <w:rPr>
                <w:szCs w:val="28"/>
              </w:rPr>
              <w:t>8</w:t>
            </w:r>
            <w:r>
              <w:rPr>
                <w:szCs w:val="28"/>
              </w:rPr>
              <w:t>59</w:t>
            </w:r>
          </w:p>
        </w:tc>
      </w:tr>
      <w:tr w:rsidR="004F5409" w:rsidRPr="009C3FF8" w14:paraId="43CE71B8" w14:textId="77777777" w:rsidTr="00A60810">
        <w:trPr>
          <w:trHeight w:val="750"/>
        </w:trPr>
        <w:tc>
          <w:tcPr>
            <w:tcW w:w="517" w:type="dxa"/>
            <w:shd w:val="clear" w:color="auto" w:fill="auto"/>
            <w:noWrap/>
          </w:tcPr>
          <w:p w14:paraId="143C5E59" w14:textId="756F413B" w:rsidR="004F5409" w:rsidRPr="009C3FF8" w:rsidRDefault="004F5409" w:rsidP="004F5409">
            <w:pPr>
              <w:rPr>
                <w:color w:val="000000"/>
                <w:szCs w:val="28"/>
              </w:rPr>
            </w:pPr>
            <w:r>
              <w:rPr>
                <w:color w:val="000000"/>
                <w:szCs w:val="28"/>
              </w:rPr>
              <w:t>6</w:t>
            </w:r>
          </w:p>
        </w:tc>
        <w:tc>
          <w:tcPr>
            <w:tcW w:w="1655" w:type="dxa"/>
            <w:shd w:val="clear" w:color="auto" w:fill="auto"/>
          </w:tcPr>
          <w:p w14:paraId="6AFC3580" w14:textId="7CE0B6B3" w:rsidR="004F5409" w:rsidRDefault="004F5409" w:rsidP="004F5409">
            <w:pPr>
              <w:rPr>
                <w:color w:val="000000"/>
                <w:szCs w:val="28"/>
              </w:rPr>
            </w:pPr>
            <w:r w:rsidRPr="005D666B">
              <w:rPr>
                <w:szCs w:val="28"/>
              </w:rPr>
              <w:t>с. Б.Баландино, Котельная школы</w:t>
            </w:r>
          </w:p>
        </w:tc>
        <w:tc>
          <w:tcPr>
            <w:tcW w:w="1655" w:type="dxa"/>
            <w:shd w:val="clear" w:color="auto" w:fill="auto"/>
            <w:vAlign w:val="bottom"/>
          </w:tcPr>
          <w:p w14:paraId="689D600A" w14:textId="2C25A01E" w:rsidR="004F5409" w:rsidRDefault="004F5409" w:rsidP="004F5409">
            <w:pPr>
              <w:rPr>
                <w:color w:val="000000"/>
                <w:szCs w:val="28"/>
              </w:rPr>
            </w:pPr>
            <w:r w:rsidRPr="005D666B">
              <w:rPr>
                <w:szCs w:val="28"/>
              </w:rPr>
              <w:t>0</w:t>
            </w:r>
            <w:r>
              <w:rPr>
                <w:szCs w:val="28"/>
              </w:rPr>
              <w:t>.</w:t>
            </w:r>
            <w:r w:rsidRPr="005D666B">
              <w:rPr>
                <w:szCs w:val="28"/>
              </w:rPr>
              <w:t>340</w:t>
            </w:r>
          </w:p>
        </w:tc>
        <w:tc>
          <w:tcPr>
            <w:tcW w:w="1555" w:type="dxa"/>
            <w:shd w:val="clear" w:color="auto" w:fill="auto"/>
            <w:vAlign w:val="bottom"/>
          </w:tcPr>
          <w:p w14:paraId="787A593D" w14:textId="52C3ACC1" w:rsidR="004F5409" w:rsidRDefault="004F5409" w:rsidP="004F5409">
            <w:pPr>
              <w:rPr>
                <w:color w:val="000000"/>
                <w:szCs w:val="28"/>
              </w:rPr>
            </w:pPr>
            <w:r w:rsidRPr="005A74AE">
              <w:rPr>
                <w:szCs w:val="28"/>
              </w:rPr>
              <w:t>0</w:t>
            </w:r>
            <w:r>
              <w:rPr>
                <w:szCs w:val="28"/>
              </w:rPr>
              <w:t>.</w:t>
            </w:r>
            <w:r w:rsidRPr="005A74AE">
              <w:rPr>
                <w:szCs w:val="28"/>
              </w:rPr>
              <w:t>0</w:t>
            </w:r>
          </w:p>
        </w:tc>
        <w:tc>
          <w:tcPr>
            <w:tcW w:w="1431" w:type="dxa"/>
            <w:shd w:val="clear" w:color="auto" w:fill="auto"/>
            <w:vAlign w:val="bottom"/>
          </w:tcPr>
          <w:p w14:paraId="08BE71CC" w14:textId="75DA758A" w:rsidR="004F5409" w:rsidRDefault="004F5409" w:rsidP="004F5409">
            <w:pPr>
              <w:rPr>
                <w:color w:val="000000"/>
                <w:szCs w:val="28"/>
              </w:rPr>
            </w:pPr>
            <w:r w:rsidRPr="005D666B">
              <w:rPr>
                <w:szCs w:val="28"/>
              </w:rPr>
              <w:t>0</w:t>
            </w:r>
            <w:r>
              <w:rPr>
                <w:szCs w:val="28"/>
              </w:rPr>
              <w:t>.</w:t>
            </w:r>
            <w:r w:rsidRPr="005D666B">
              <w:rPr>
                <w:szCs w:val="28"/>
              </w:rPr>
              <w:t>340</w:t>
            </w:r>
          </w:p>
        </w:tc>
        <w:tc>
          <w:tcPr>
            <w:tcW w:w="1469" w:type="dxa"/>
            <w:shd w:val="clear" w:color="auto" w:fill="auto"/>
            <w:vAlign w:val="bottom"/>
          </w:tcPr>
          <w:p w14:paraId="0D2063AC" w14:textId="0DFD56DD" w:rsidR="004F5409" w:rsidRDefault="004F5409" w:rsidP="004F5409">
            <w:pPr>
              <w:rPr>
                <w:color w:val="000000"/>
                <w:szCs w:val="28"/>
              </w:rPr>
            </w:pPr>
            <w:r w:rsidRPr="005D666B">
              <w:rPr>
                <w:szCs w:val="28"/>
              </w:rPr>
              <w:t>0</w:t>
            </w:r>
            <w:r>
              <w:rPr>
                <w:szCs w:val="28"/>
              </w:rPr>
              <w:t>.</w:t>
            </w:r>
            <w:r w:rsidRPr="005D666B">
              <w:rPr>
                <w:szCs w:val="28"/>
              </w:rPr>
              <w:t>000</w:t>
            </w:r>
          </w:p>
        </w:tc>
        <w:tc>
          <w:tcPr>
            <w:tcW w:w="1494" w:type="dxa"/>
            <w:shd w:val="clear" w:color="auto" w:fill="auto"/>
            <w:vAlign w:val="bottom"/>
          </w:tcPr>
          <w:p w14:paraId="2E9C78AE" w14:textId="76219EAC" w:rsidR="004F5409" w:rsidRDefault="004F5409" w:rsidP="004F5409">
            <w:pPr>
              <w:rPr>
                <w:color w:val="000000"/>
                <w:szCs w:val="28"/>
              </w:rPr>
            </w:pPr>
            <w:r w:rsidRPr="005D666B">
              <w:rPr>
                <w:szCs w:val="28"/>
              </w:rPr>
              <w:t>0</w:t>
            </w:r>
            <w:r>
              <w:rPr>
                <w:szCs w:val="28"/>
              </w:rPr>
              <w:t>.</w:t>
            </w:r>
            <w:r w:rsidRPr="005D666B">
              <w:rPr>
                <w:szCs w:val="28"/>
              </w:rPr>
              <w:t>340</w:t>
            </w:r>
          </w:p>
        </w:tc>
      </w:tr>
      <w:tr w:rsidR="004F5409" w:rsidRPr="009C3FF8" w14:paraId="7B297E60" w14:textId="77777777" w:rsidTr="00A60810">
        <w:trPr>
          <w:trHeight w:val="750"/>
        </w:trPr>
        <w:tc>
          <w:tcPr>
            <w:tcW w:w="517" w:type="dxa"/>
            <w:shd w:val="clear" w:color="auto" w:fill="auto"/>
            <w:noWrap/>
          </w:tcPr>
          <w:p w14:paraId="2AA2D0B4" w14:textId="48266B32" w:rsidR="004F5409" w:rsidRPr="009C3FF8" w:rsidRDefault="004F5409" w:rsidP="004F5409">
            <w:pPr>
              <w:rPr>
                <w:color w:val="000000"/>
                <w:szCs w:val="28"/>
              </w:rPr>
            </w:pPr>
            <w:r>
              <w:rPr>
                <w:color w:val="000000"/>
                <w:szCs w:val="28"/>
              </w:rPr>
              <w:t>7</w:t>
            </w:r>
          </w:p>
        </w:tc>
        <w:tc>
          <w:tcPr>
            <w:tcW w:w="1655" w:type="dxa"/>
            <w:shd w:val="clear" w:color="auto" w:fill="auto"/>
          </w:tcPr>
          <w:p w14:paraId="432D4E8D" w14:textId="59A7F139" w:rsidR="004F5409" w:rsidRDefault="004F5409" w:rsidP="004F5409">
            <w:pPr>
              <w:rPr>
                <w:color w:val="000000"/>
                <w:szCs w:val="28"/>
              </w:rPr>
            </w:pPr>
            <w:r w:rsidRPr="005D666B">
              <w:rPr>
                <w:szCs w:val="28"/>
              </w:rPr>
              <w:t>д. Шигаево, Котельная д/с</w:t>
            </w:r>
          </w:p>
        </w:tc>
        <w:tc>
          <w:tcPr>
            <w:tcW w:w="1655" w:type="dxa"/>
            <w:shd w:val="clear" w:color="auto" w:fill="auto"/>
            <w:vAlign w:val="bottom"/>
          </w:tcPr>
          <w:p w14:paraId="3C2B43CD" w14:textId="2D6A1096" w:rsidR="004F5409" w:rsidRDefault="004F5409" w:rsidP="004F5409">
            <w:pPr>
              <w:rPr>
                <w:color w:val="000000"/>
                <w:szCs w:val="28"/>
              </w:rPr>
            </w:pPr>
            <w:r w:rsidRPr="002925A8">
              <w:rPr>
                <w:color w:val="000000"/>
                <w:szCs w:val="28"/>
              </w:rPr>
              <w:t>0.430</w:t>
            </w:r>
          </w:p>
        </w:tc>
        <w:tc>
          <w:tcPr>
            <w:tcW w:w="1555" w:type="dxa"/>
            <w:shd w:val="clear" w:color="auto" w:fill="auto"/>
            <w:vAlign w:val="bottom"/>
          </w:tcPr>
          <w:p w14:paraId="62D4DB60" w14:textId="18617D61" w:rsidR="004F5409" w:rsidRDefault="004F5409" w:rsidP="004F5409">
            <w:pPr>
              <w:rPr>
                <w:color w:val="000000"/>
                <w:szCs w:val="28"/>
              </w:rPr>
            </w:pPr>
            <w:r w:rsidRPr="002925A8">
              <w:rPr>
                <w:color w:val="000000"/>
                <w:szCs w:val="28"/>
              </w:rPr>
              <w:t>0.0</w:t>
            </w:r>
          </w:p>
        </w:tc>
        <w:tc>
          <w:tcPr>
            <w:tcW w:w="1431" w:type="dxa"/>
            <w:shd w:val="clear" w:color="auto" w:fill="auto"/>
            <w:vAlign w:val="bottom"/>
          </w:tcPr>
          <w:p w14:paraId="1AF0CBCB" w14:textId="62B48D87" w:rsidR="004F5409" w:rsidRDefault="004F5409" w:rsidP="004F5409">
            <w:pPr>
              <w:rPr>
                <w:color w:val="000000"/>
                <w:szCs w:val="28"/>
              </w:rPr>
            </w:pPr>
            <w:r w:rsidRPr="002925A8">
              <w:rPr>
                <w:color w:val="000000"/>
                <w:szCs w:val="28"/>
              </w:rPr>
              <w:t>0.430</w:t>
            </w:r>
          </w:p>
        </w:tc>
        <w:tc>
          <w:tcPr>
            <w:tcW w:w="1469" w:type="dxa"/>
            <w:shd w:val="clear" w:color="auto" w:fill="auto"/>
            <w:vAlign w:val="bottom"/>
          </w:tcPr>
          <w:p w14:paraId="22C6DD06" w14:textId="5E62A4A2" w:rsidR="004F5409" w:rsidRDefault="004F5409" w:rsidP="004F5409">
            <w:pPr>
              <w:rPr>
                <w:color w:val="000000"/>
                <w:szCs w:val="28"/>
              </w:rPr>
            </w:pPr>
            <w:r w:rsidRPr="002925A8">
              <w:rPr>
                <w:color w:val="000000"/>
                <w:szCs w:val="28"/>
              </w:rPr>
              <w:t>0.011</w:t>
            </w:r>
          </w:p>
        </w:tc>
        <w:tc>
          <w:tcPr>
            <w:tcW w:w="1494" w:type="dxa"/>
            <w:shd w:val="clear" w:color="auto" w:fill="auto"/>
            <w:vAlign w:val="bottom"/>
          </w:tcPr>
          <w:p w14:paraId="421A0473" w14:textId="48155781" w:rsidR="004F5409" w:rsidRDefault="004F5409" w:rsidP="004F5409">
            <w:pPr>
              <w:rPr>
                <w:color w:val="000000"/>
                <w:szCs w:val="28"/>
              </w:rPr>
            </w:pPr>
            <w:r w:rsidRPr="002925A8">
              <w:rPr>
                <w:color w:val="000000"/>
                <w:szCs w:val="28"/>
              </w:rPr>
              <w:t>0.419</w:t>
            </w:r>
          </w:p>
        </w:tc>
      </w:tr>
      <w:tr w:rsidR="004F5409" w:rsidRPr="009C3FF8" w14:paraId="181D8A91" w14:textId="77777777" w:rsidTr="00A60810">
        <w:trPr>
          <w:trHeight w:val="750"/>
        </w:trPr>
        <w:tc>
          <w:tcPr>
            <w:tcW w:w="517" w:type="dxa"/>
            <w:shd w:val="clear" w:color="auto" w:fill="auto"/>
            <w:noWrap/>
          </w:tcPr>
          <w:p w14:paraId="15A9417A" w14:textId="04EB3343" w:rsidR="004F5409" w:rsidRPr="009C3FF8" w:rsidRDefault="004F5409" w:rsidP="004F5409">
            <w:pPr>
              <w:rPr>
                <w:color w:val="000000"/>
                <w:szCs w:val="28"/>
              </w:rPr>
            </w:pPr>
            <w:r>
              <w:rPr>
                <w:color w:val="000000"/>
                <w:szCs w:val="28"/>
              </w:rPr>
              <w:t>8</w:t>
            </w:r>
          </w:p>
        </w:tc>
        <w:tc>
          <w:tcPr>
            <w:tcW w:w="1655" w:type="dxa"/>
            <w:shd w:val="clear" w:color="auto" w:fill="auto"/>
          </w:tcPr>
          <w:p w14:paraId="1941A3AA" w14:textId="643700E9" w:rsidR="004F5409" w:rsidRDefault="004F5409" w:rsidP="004F5409">
            <w:pPr>
              <w:rPr>
                <w:color w:val="000000"/>
                <w:szCs w:val="28"/>
              </w:rPr>
            </w:pPr>
            <w:r>
              <w:rPr>
                <w:szCs w:val="28"/>
              </w:rPr>
              <w:t>с. Долгодеревенское, Котельная д/с</w:t>
            </w:r>
          </w:p>
        </w:tc>
        <w:tc>
          <w:tcPr>
            <w:tcW w:w="1655" w:type="dxa"/>
            <w:shd w:val="clear" w:color="auto" w:fill="auto"/>
            <w:vAlign w:val="bottom"/>
          </w:tcPr>
          <w:p w14:paraId="06306908" w14:textId="7DE8643C" w:rsidR="004F5409" w:rsidRDefault="004F5409" w:rsidP="004F5409">
            <w:pPr>
              <w:rPr>
                <w:color w:val="000000"/>
                <w:szCs w:val="28"/>
              </w:rPr>
            </w:pPr>
            <w:r w:rsidRPr="002925A8">
              <w:rPr>
                <w:color w:val="000000"/>
                <w:szCs w:val="28"/>
              </w:rPr>
              <w:t>0.51</w:t>
            </w:r>
          </w:p>
        </w:tc>
        <w:tc>
          <w:tcPr>
            <w:tcW w:w="1555" w:type="dxa"/>
            <w:shd w:val="clear" w:color="auto" w:fill="auto"/>
            <w:vAlign w:val="bottom"/>
          </w:tcPr>
          <w:p w14:paraId="0A3A1B32" w14:textId="3D98AC4D" w:rsidR="004F5409" w:rsidRDefault="004F5409" w:rsidP="004F5409">
            <w:pPr>
              <w:rPr>
                <w:color w:val="000000"/>
                <w:szCs w:val="28"/>
              </w:rPr>
            </w:pPr>
            <w:r w:rsidRPr="002925A8">
              <w:rPr>
                <w:color w:val="000000"/>
                <w:szCs w:val="28"/>
              </w:rPr>
              <w:t>0.0</w:t>
            </w:r>
          </w:p>
        </w:tc>
        <w:tc>
          <w:tcPr>
            <w:tcW w:w="1431" w:type="dxa"/>
            <w:shd w:val="clear" w:color="auto" w:fill="auto"/>
            <w:vAlign w:val="bottom"/>
          </w:tcPr>
          <w:p w14:paraId="723204FC" w14:textId="791F2589" w:rsidR="004F5409" w:rsidRDefault="004F5409" w:rsidP="004F5409">
            <w:pPr>
              <w:rPr>
                <w:color w:val="000000"/>
                <w:szCs w:val="28"/>
              </w:rPr>
            </w:pPr>
            <w:r w:rsidRPr="002925A8">
              <w:rPr>
                <w:color w:val="000000"/>
                <w:szCs w:val="28"/>
              </w:rPr>
              <w:t>0.51</w:t>
            </w:r>
          </w:p>
        </w:tc>
        <w:tc>
          <w:tcPr>
            <w:tcW w:w="1469" w:type="dxa"/>
            <w:shd w:val="clear" w:color="auto" w:fill="auto"/>
            <w:vAlign w:val="bottom"/>
          </w:tcPr>
          <w:p w14:paraId="03F61DC1" w14:textId="1FB1425A" w:rsidR="004F5409" w:rsidRDefault="004F5409" w:rsidP="004F5409">
            <w:pPr>
              <w:rPr>
                <w:color w:val="000000"/>
                <w:szCs w:val="28"/>
              </w:rPr>
            </w:pPr>
            <w:r w:rsidRPr="002925A8">
              <w:rPr>
                <w:color w:val="000000"/>
                <w:szCs w:val="28"/>
              </w:rPr>
              <w:t>0.000</w:t>
            </w:r>
          </w:p>
        </w:tc>
        <w:tc>
          <w:tcPr>
            <w:tcW w:w="1494" w:type="dxa"/>
            <w:shd w:val="clear" w:color="auto" w:fill="auto"/>
            <w:vAlign w:val="bottom"/>
          </w:tcPr>
          <w:p w14:paraId="13E01F4D" w14:textId="56E53167" w:rsidR="004F5409" w:rsidRDefault="004F5409" w:rsidP="004F5409">
            <w:pPr>
              <w:rPr>
                <w:color w:val="000000"/>
                <w:szCs w:val="28"/>
              </w:rPr>
            </w:pPr>
            <w:r w:rsidRPr="002925A8">
              <w:rPr>
                <w:color w:val="000000"/>
                <w:szCs w:val="28"/>
              </w:rPr>
              <w:t>0.51</w:t>
            </w:r>
          </w:p>
        </w:tc>
      </w:tr>
      <w:tr w:rsidR="002925A8" w:rsidRPr="009C3FF8" w14:paraId="3335E47C" w14:textId="77777777" w:rsidTr="00A60810">
        <w:trPr>
          <w:trHeight w:val="375"/>
        </w:trPr>
        <w:tc>
          <w:tcPr>
            <w:tcW w:w="2172" w:type="dxa"/>
            <w:gridSpan w:val="2"/>
            <w:shd w:val="clear" w:color="auto" w:fill="auto"/>
            <w:vAlign w:val="center"/>
            <w:hideMark/>
          </w:tcPr>
          <w:p w14:paraId="344B8AF3" w14:textId="66C9F17A" w:rsidR="002925A8" w:rsidRPr="009C3FF8" w:rsidRDefault="002925A8" w:rsidP="002925A8">
            <w:pPr>
              <w:rPr>
                <w:color w:val="000000"/>
                <w:szCs w:val="28"/>
              </w:rPr>
            </w:pPr>
            <w:r w:rsidRPr="009C3FF8">
              <w:rPr>
                <w:color w:val="000000"/>
                <w:szCs w:val="28"/>
              </w:rPr>
              <w:t>Итого:</w:t>
            </w:r>
          </w:p>
        </w:tc>
        <w:tc>
          <w:tcPr>
            <w:tcW w:w="1655" w:type="dxa"/>
            <w:shd w:val="clear" w:color="auto" w:fill="auto"/>
            <w:vAlign w:val="bottom"/>
            <w:hideMark/>
          </w:tcPr>
          <w:p w14:paraId="511E54BB" w14:textId="5051F86C" w:rsidR="002925A8" w:rsidRPr="009C3FF8" w:rsidRDefault="002925A8" w:rsidP="002925A8">
            <w:pPr>
              <w:rPr>
                <w:color w:val="000000"/>
                <w:szCs w:val="28"/>
              </w:rPr>
            </w:pPr>
            <w:r w:rsidRPr="002925A8">
              <w:rPr>
                <w:color w:val="000000"/>
                <w:szCs w:val="28"/>
              </w:rPr>
              <w:t>44.209</w:t>
            </w:r>
          </w:p>
        </w:tc>
        <w:tc>
          <w:tcPr>
            <w:tcW w:w="1555" w:type="dxa"/>
            <w:shd w:val="clear" w:color="auto" w:fill="auto"/>
            <w:vAlign w:val="bottom"/>
            <w:hideMark/>
          </w:tcPr>
          <w:p w14:paraId="13A57C94" w14:textId="60F5611B" w:rsidR="002925A8" w:rsidRPr="009C3FF8" w:rsidRDefault="002925A8" w:rsidP="002925A8">
            <w:pPr>
              <w:rPr>
                <w:color w:val="000000"/>
                <w:szCs w:val="28"/>
              </w:rPr>
            </w:pPr>
            <w:r w:rsidRPr="002925A8">
              <w:rPr>
                <w:color w:val="000000"/>
                <w:szCs w:val="28"/>
              </w:rPr>
              <w:t>0</w:t>
            </w:r>
          </w:p>
        </w:tc>
        <w:tc>
          <w:tcPr>
            <w:tcW w:w="1431" w:type="dxa"/>
            <w:shd w:val="clear" w:color="auto" w:fill="auto"/>
            <w:vAlign w:val="bottom"/>
            <w:hideMark/>
          </w:tcPr>
          <w:p w14:paraId="4EA8E9CB" w14:textId="1E19631D" w:rsidR="002925A8" w:rsidRPr="009C3FF8" w:rsidRDefault="002925A8" w:rsidP="002925A8">
            <w:pPr>
              <w:rPr>
                <w:color w:val="000000"/>
                <w:szCs w:val="28"/>
              </w:rPr>
            </w:pPr>
            <w:r w:rsidRPr="002925A8">
              <w:rPr>
                <w:color w:val="000000"/>
                <w:szCs w:val="28"/>
              </w:rPr>
              <w:t>44.209</w:t>
            </w:r>
          </w:p>
        </w:tc>
        <w:tc>
          <w:tcPr>
            <w:tcW w:w="1469" w:type="dxa"/>
            <w:shd w:val="clear" w:color="auto" w:fill="auto"/>
            <w:vAlign w:val="bottom"/>
            <w:hideMark/>
          </w:tcPr>
          <w:p w14:paraId="411DFB25" w14:textId="354B98EB" w:rsidR="002925A8" w:rsidRPr="009C3FF8" w:rsidRDefault="002925A8" w:rsidP="002925A8">
            <w:pPr>
              <w:rPr>
                <w:color w:val="000000"/>
                <w:szCs w:val="28"/>
              </w:rPr>
            </w:pPr>
            <w:r w:rsidRPr="002925A8">
              <w:rPr>
                <w:color w:val="000000"/>
                <w:szCs w:val="28"/>
              </w:rPr>
              <w:t>1.931</w:t>
            </w:r>
          </w:p>
        </w:tc>
        <w:tc>
          <w:tcPr>
            <w:tcW w:w="1494" w:type="dxa"/>
            <w:shd w:val="clear" w:color="auto" w:fill="auto"/>
            <w:vAlign w:val="bottom"/>
            <w:hideMark/>
          </w:tcPr>
          <w:p w14:paraId="36389195" w14:textId="2B7B871F" w:rsidR="002925A8" w:rsidRPr="009C3FF8" w:rsidRDefault="002925A8" w:rsidP="002925A8">
            <w:pPr>
              <w:rPr>
                <w:color w:val="000000"/>
                <w:szCs w:val="28"/>
              </w:rPr>
            </w:pPr>
            <w:r w:rsidRPr="002925A8">
              <w:rPr>
                <w:color w:val="000000"/>
                <w:szCs w:val="28"/>
              </w:rPr>
              <w:t>42.278</w:t>
            </w:r>
          </w:p>
        </w:tc>
      </w:tr>
    </w:tbl>
    <w:p w14:paraId="6070639F" w14:textId="394A5332" w:rsidR="001613DF" w:rsidRDefault="00DD1051" w:rsidP="006145CF">
      <w:pPr>
        <w:pStyle w:val="affff0"/>
      </w:pPr>
      <w:bookmarkStart w:id="336" w:name="_Toc101972635"/>
      <w:bookmarkStart w:id="337" w:name="_Toc131381552"/>
      <w:r>
        <w:t>1.2.1.</w:t>
      </w:r>
      <w:r w:rsidR="001613DF">
        <w:t>3.</w:t>
      </w:r>
      <w:r w:rsidR="001613DF" w:rsidRPr="004B714A">
        <w:t xml:space="preserve"> </w:t>
      </w:r>
      <w:r w:rsidR="001613DF">
        <w:t>О</w:t>
      </w:r>
      <w:r w:rsidR="001613DF" w:rsidRPr="00315375">
        <w:t>бъем потребления тепловой энергии (мощности) на собственные и хозяйственные нужды и параметры тепловой мощности нетто котельных</w:t>
      </w:r>
      <w:bookmarkEnd w:id="336"/>
      <w:bookmarkEnd w:id="337"/>
    </w:p>
    <w:p w14:paraId="1FAE1584" w14:textId="77777777" w:rsidR="006145CF" w:rsidRDefault="001613DF" w:rsidP="006145CF">
      <w:pPr>
        <w:pStyle w:val="afffe"/>
      </w:pPr>
      <w:r>
        <w:t>О</w:t>
      </w:r>
      <w:r w:rsidRPr="00315375">
        <w:t>бъем потребления тепловой энергии (мощности) на собственные и хозяйственные нужды и параметры тепловой мощности нетто котельных в соот</w:t>
      </w:r>
      <w:r w:rsidRPr="00315375">
        <w:lastRenderedPageBreak/>
        <w:t xml:space="preserve">ветствии с таблицей П10.3 приложения </w:t>
      </w:r>
      <w:r>
        <w:t>№</w:t>
      </w:r>
      <w:r w:rsidRPr="00315375">
        <w:t>10 Методически</w:t>
      </w:r>
      <w:r>
        <w:t>х</w:t>
      </w:r>
      <w:r w:rsidRPr="00315375">
        <w:t xml:space="preserve"> указани</w:t>
      </w:r>
      <w:r>
        <w:t xml:space="preserve">й представлен в таблице </w:t>
      </w:r>
      <w:r w:rsidR="00DD1051">
        <w:t>1.2.1.</w:t>
      </w:r>
      <w:r>
        <w:t>3.1.</w:t>
      </w:r>
    </w:p>
    <w:p w14:paraId="1275145D" w14:textId="65CDB538" w:rsidR="000D32E3" w:rsidRDefault="000D32E3" w:rsidP="006145CF">
      <w:pPr>
        <w:pStyle w:val="afffe"/>
        <w:sectPr w:rsidR="000D32E3" w:rsidSect="009B7029">
          <w:headerReference w:type="default" r:id="rId10"/>
          <w:pgSz w:w="11906" w:h="16838"/>
          <w:pgMar w:top="1134" w:right="851" w:bottom="1134" w:left="1418" w:header="709" w:footer="709" w:gutter="0"/>
          <w:cols w:space="708"/>
          <w:docGrid w:linePitch="360"/>
        </w:sectPr>
      </w:pPr>
    </w:p>
    <w:p w14:paraId="3D10EB52" w14:textId="7C7ECB08" w:rsidR="006145CF" w:rsidRDefault="006145CF" w:rsidP="006145CF">
      <w:pPr>
        <w:pStyle w:val="afffc"/>
      </w:pPr>
      <w:bookmarkStart w:id="338" w:name="_Toc101972919"/>
      <w:bookmarkStart w:id="339" w:name="_Toc131381421"/>
      <w:r>
        <w:lastRenderedPageBreak/>
        <w:t>Таблица 1.2.1.1.1.</w:t>
      </w:r>
      <w:r w:rsidRPr="004B714A">
        <w:t xml:space="preserve"> </w:t>
      </w:r>
      <w:r>
        <w:t>С</w:t>
      </w:r>
      <w:r w:rsidRPr="00315375">
        <w:t>труктур</w:t>
      </w:r>
      <w:r>
        <w:t xml:space="preserve">а </w:t>
      </w:r>
      <w:r w:rsidRPr="00315375">
        <w:t>и технически</w:t>
      </w:r>
      <w:r>
        <w:t>е</w:t>
      </w:r>
      <w:r w:rsidRPr="00315375">
        <w:t xml:space="preserve"> характеристик</w:t>
      </w:r>
      <w:r>
        <w:t>и</w:t>
      </w:r>
      <w:r w:rsidRPr="00315375">
        <w:t xml:space="preserve"> основного оборудования котельных</w:t>
      </w:r>
      <w:bookmarkEnd w:id="338"/>
      <w:r w:rsidR="002A0EFA">
        <w:t xml:space="preserve"> на </w:t>
      </w:r>
      <w:r w:rsidR="00B24B12">
        <w:t>2022</w:t>
      </w:r>
      <w:r w:rsidR="002A0EFA">
        <w:t>год</w:t>
      </w:r>
      <w:bookmarkEnd w:id="339"/>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186"/>
        <w:gridCol w:w="7482"/>
        <w:gridCol w:w="2268"/>
      </w:tblGrid>
      <w:tr w:rsidR="00B54C76" w:rsidRPr="00B54C76" w14:paraId="47FF82EA" w14:textId="77777777" w:rsidTr="00B54C76">
        <w:trPr>
          <w:trHeight w:val="20"/>
          <w:tblHeader/>
        </w:trPr>
        <w:tc>
          <w:tcPr>
            <w:tcW w:w="2518" w:type="dxa"/>
            <w:vMerge w:val="restart"/>
            <w:shd w:val="clear" w:color="auto" w:fill="auto"/>
            <w:noWrap/>
            <w:hideMark/>
          </w:tcPr>
          <w:p w14:paraId="01954A2B" w14:textId="77777777" w:rsidR="00B54C76" w:rsidRPr="00B54C76" w:rsidRDefault="00B54C76" w:rsidP="00B54C76">
            <w:pPr>
              <w:suppressAutoHyphens/>
              <w:rPr>
                <w:bCs/>
                <w:szCs w:val="28"/>
              </w:rPr>
            </w:pPr>
            <w:r w:rsidRPr="00B54C76">
              <w:rPr>
                <w:bCs/>
                <w:color w:val="000000"/>
                <w:szCs w:val="28"/>
              </w:rPr>
              <w:t>Населенный пункт</w:t>
            </w:r>
          </w:p>
        </w:tc>
        <w:tc>
          <w:tcPr>
            <w:tcW w:w="2186" w:type="dxa"/>
            <w:vMerge w:val="restart"/>
            <w:shd w:val="clear" w:color="auto" w:fill="auto"/>
            <w:noWrap/>
            <w:hideMark/>
          </w:tcPr>
          <w:p w14:paraId="574AFB7B" w14:textId="77777777" w:rsidR="00B54C76" w:rsidRPr="00B54C76" w:rsidRDefault="00B54C76" w:rsidP="00B54C76">
            <w:pPr>
              <w:suppressAutoHyphens/>
              <w:rPr>
                <w:bCs/>
                <w:szCs w:val="28"/>
              </w:rPr>
            </w:pPr>
            <w:r w:rsidRPr="00B54C76">
              <w:rPr>
                <w:bCs/>
                <w:szCs w:val="28"/>
              </w:rPr>
              <w:t>Источник тепловой энергии</w:t>
            </w:r>
          </w:p>
        </w:tc>
        <w:tc>
          <w:tcPr>
            <w:tcW w:w="9750" w:type="dxa"/>
            <w:gridSpan w:val="2"/>
            <w:shd w:val="clear" w:color="auto" w:fill="auto"/>
            <w:noWrap/>
            <w:hideMark/>
          </w:tcPr>
          <w:p w14:paraId="729E8FCC" w14:textId="77777777" w:rsidR="00B54C76" w:rsidRPr="00B54C76" w:rsidRDefault="00B54C76" w:rsidP="00B54C76">
            <w:pPr>
              <w:rPr>
                <w:bCs/>
                <w:color w:val="000000"/>
                <w:szCs w:val="28"/>
              </w:rPr>
            </w:pPr>
            <w:r w:rsidRPr="00B54C76">
              <w:rPr>
                <w:bCs/>
                <w:color w:val="000000"/>
                <w:szCs w:val="28"/>
              </w:rPr>
              <w:t>Оборудование</w:t>
            </w:r>
          </w:p>
        </w:tc>
      </w:tr>
      <w:tr w:rsidR="00B54C76" w:rsidRPr="00B54C76" w14:paraId="11099A6F" w14:textId="77777777" w:rsidTr="00B54C76">
        <w:trPr>
          <w:trHeight w:val="20"/>
          <w:tblHeader/>
        </w:trPr>
        <w:tc>
          <w:tcPr>
            <w:tcW w:w="2518" w:type="dxa"/>
            <w:vMerge/>
            <w:shd w:val="clear" w:color="auto" w:fill="auto"/>
            <w:hideMark/>
          </w:tcPr>
          <w:p w14:paraId="304E23F3" w14:textId="77777777" w:rsidR="00B54C76" w:rsidRPr="00B54C76" w:rsidRDefault="00B54C76" w:rsidP="00B54C76">
            <w:pPr>
              <w:rPr>
                <w:bCs/>
                <w:color w:val="000000"/>
                <w:szCs w:val="28"/>
              </w:rPr>
            </w:pPr>
          </w:p>
        </w:tc>
        <w:tc>
          <w:tcPr>
            <w:tcW w:w="2186" w:type="dxa"/>
            <w:vMerge/>
            <w:shd w:val="clear" w:color="auto" w:fill="auto"/>
            <w:hideMark/>
          </w:tcPr>
          <w:p w14:paraId="40C5EC0E" w14:textId="77777777" w:rsidR="00B54C76" w:rsidRPr="00B54C76" w:rsidRDefault="00B54C76" w:rsidP="00B54C76">
            <w:pPr>
              <w:rPr>
                <w:bCs/>
                <w:color w:val="000000"/>
                <w:szCs w:val="28"/>
              </w:rPr>
            </w:pPr>
          </w:p>
        </w:tc>
        <w:tc>
          <w:tcPr>
            <w:tcW w:w="7482" w:type="dxa"/>
            <w:shd w:val="clear" w:color="auto" w:fill="auto"/>
            <w:noWrap/>
            <w:hideMark/>
          </w:tcPr>
          <w:p w14:paraId="03FDB992" w14:textId="77777777" w:rsidR="00B54C76" w:rsidRPr="00B54C76" w:rsidRDefault="00B54C76" w:rsidP="00B54C76">
            <w:pPr>
              <w:rPr>
                <w:bCs/>
                <w:color w:val="000000"/>
                <w:szCs w:val="28"/>
              </w:rPr>
            </w:pPr>
            <w:r w:rsidRPr="00B54C76">
              <w:rPr>
                <w:bCs/>
                <w:color w:val="000000"/>
                <w:szCs w:val="28"/>
              </w:rPr>
              <w:t>Тип, марка, назначение</w:t>
            </w:r>
          </w:p>
        </w:tc>
        <w:tc>
          <w:tcPr>
            <w:tcW w:w="2268" w:type="dxa"/>
            <w:shd w:val="clear" w:color="auto" w:fill="auto"/>
            <w:noWrap/>
            <w:hideMark/>
          </w:tcPr>
          <w:p w14:paraId="37C4B968" w14:textId="77777777" w:rsidR="00B54C76" w:rsidRPr="00B54C76" w:rsidRDefault="00B54C76" w:rsidP="00B54C76">
            <w:pPr>
              <w:rPr>
                <w:bCs/>
                <w:color w:val="000000"/>
                <w:szCs w:val="28"/>
              </w:rPr>
            </w:pPr>
            <w:r w:rsidRPr="00B54C76">
              <w:rPr>
                <w:bCs/>
                <w:color w:val="000000"/>
                <w:szCs w:val="28"/>
              </w:rPr>
              <w:t>Количество, ед.</w:t>
            </w:r>
          </w:p>
        </w:tc>
      </w:tr>
      <w:tr w:rsidR="00B54C76" w:rsidRPr="00B54C76" w14:paraId="04EC94EF" w14:textId="77777777" w:rsidTr="00B54C76">
        <w:trPr>
          <w:trHeight w:val="20"/>
        </w:trPr>
        <w:tc>
          <w:tcPr>
            <w:tcW w:w="2518" w:type="dxa"/>
            <w:vMerge w:val="restart"/>
            <w:shd w:val="clear" w:color="auto" w:fill="auto"/>
            <w:noWrap/>
            <w:hideMark/>
          </w:tcPr>
          <w:p w14:paraId="38764B06" w14:textId="77777777" w:rsidR="00B54C76" w:rsidRPr="00B54C76" w:rsidRDefault="00B54C76" w:rsidP="00B54C76">
            <w:pPr>
              <w:rPr>
                <w:bCs/>
                <w:color w:val="000000"/>
                <w:szCs w:val="28"/>
              </w:rPr>
            </w:pPr>
            <w:r w:rsidRPr="00B54C76">
              <w:rPr>
                <w:bCs/>
                <w:color w:val="000000"/>
                <w:szCs w:val="28"/>
              </w:rPr>
              <w:t>с. Долгодеревенское</w:t>
            </w:r>
          </w:p>
        </w:tc>
        <w:tc>
          <w:tcPr>
            <w:tcW w:w="2186" w:type="dxa"/>
            <w:vMerge w:val="restart"/>
            <w:shd w:val="clear" w:color="auto" w:fill="auto"/>
            <w:noWrap/>
            <w:hideMark/>
          </w:tcPr>
          <w:p w14:paraId="2D28EF96" w14:textId="77777777" w:rsidR="00B54C76" w:rsidRPr="00B54C76" w:rsidRDefault="00B54C76" w:rsidP="00B54C76">
            <w:pPr>
              <w:rPr>
                <w:bCs/>
                <w:color w:val="000000"/>
                <w:szCs w:val="28"/>
              </w:rPr>
            </w:pPr>
            <w:r w:rsidRPr="00B54C76">
              <w:rPr>
                <w:bCs/>
                <w:color w:val="000000"/>
                <w:szCs w:val="28"/>
              </w:rPr>
              <w:t>Котельная «Мкр. Учхоз»</w:t>
            </w:r>
          </w:p>
        </w:tc>
        <w:tc>
          <w:tcPr>
            <w:tcW w:w="7482" w:type="dxa"/>
            <w:shd w:val="clear" w:color="auto" w:fill="auto"/>
            <w:noWrap/>
            <w:hideMark/>
          </w:tcPr>
          <w:p w14:paraId="167C0F22" w14:textId="77777777" w:rsidR="00B54C76" w:rsidRPr="00B54C76" w:rsidRDefault="00B54C76" w:rsidP="00B54C76">
            <w:pPr>
              <w:rPr>
                <w:bCs/>
                <w:color w:val="000000"/>
                <w:szCs w:val="28"/>
              </w:rPr>
            </w:pPr>
            <w:r w:rsidRPr="00B54C76">
              <w:rPr>
                <w:bCs/>
                <w:color w:val="000000"/>
                <w:szCs w:val="28"/>
              </w:rPr>
              <w:t>Водогрейные котлы RSD 1000, КВ-ГМ-3,48-95Н, КВ-ГМ-2,32-95Н</w:t>
            </w:r>
          </w:p>
        </w:tc>
        <w:tc>
          <w:tcPr>
            <w:tcW w:w="2268" w:type="dxa"/>
            <w:shd w:val="clear" w:color="auto" w:fill="auto"/>
            <w:noWrap/>
            <w:hideMark/>
          </w:tcPr>
          <w:p w14:paraId="305D4353" w14:textId="77777777" w:rsidR="00B54C76" w:rsidRPr="00B54C76" w:rsidRDefault="00B54C76" w:rsidP="00B54C76">
            <w:pPr>
              <w:rPr>
                <w:bCs/>
                <w:color w:val="000000"/>
                <w:szCs w:val="28"/>
              </w:rPr>
            </w:pPr>
            <w:r w:rsidRPr="00B54C76">
              <w:rPr>
                <w:bCs/>
                <w:color w:val="000000"/>
                <w:szCs w:val="28"/>
              </w:rPr>
              <w:t>4</w:t>
            </w:r>
          </w:p>
        </w:tc>
      </w:tr>
      <w:tr w:rsidR="00B54C76" w:rsidRPr="00B54C76" w14:paraId="186DEC84" w14:textId="77777777" w:rsidTr="00B54C76">
        <w:trPr>
          <w:trHeight w:val="20"/>
        </w:trPr>
        <w:tc>
          <w:tcPr>
            <w:tcW w:w="2518" w:type="dxa"/>
            <w:vMerge/>
            <w:shd w:val="clear" w:color="auto" w:fill="auto"/>
            <w:hideMark/>
          </w:tcPr>
          <w:p w14:paraId="031A36C5" w14:textId="77777777" w:rsidR="00B54C76" w:rsidRPr="00B54C76" w:rsidRDefault="00B54C76" w:rsidP="00B54C76">
            <w:pPr>
              <w:rPr>
                <w:bCs/>
                <w:color w:val="000000"/>
                <w:szCs w:val="28"/>
              </w:rPr>
            </w:pPr>
          </w:p>
        </w:tc>
        <w:tc>
          <w:tcPr>
            <w:tcW w:w="2186" w:type="dxa"/>
            <w:vMerge/>
            <w:shd w:val="clear" w:color="auto" w:fill="auto"/>
            <w:hideMark/>
          </w:tcPr>
          <w:p w14:paraId="1FB3E1E9" w14:textId="77777777" w:rsidR="00B54C76" w:rsidRPr="00B54C76" w:rsidRDefault="00B54C76" w:rsidP="00B54C76">
            <w:pPr>
              <w:rPr>
                <w:bCs/>
                <w:color w:val="000000"/>
                <w:szCs w:val="28"/>
              </w:rPr>
            </w:pPr>
          </w:p>
        </w:tc>
        <w:tc>
          <w:tcPr>
            <w:tcW w:w="7482" w:type="dxa"/>
            <w:shd w:val="clear" w:color="auto" w:fill="auto"/>
            <w:noWrap/>
            <w:hideMark/>
          </w:tcPr>
          <w:p w14:paraId="52EE5FEB" w14:textId="77777777" w:rsidR="00B54C76" w:rsidRPr="00B54C76" w:rsidRDefault="00B54C76" w:rsidP="00B54C76">
            <w:pPr>
              <w:rPr>
                <w:bCs/>
                <w:color w:val="000000"/>
                <w:szCs w:val="28"/>
              </w:rPr>
            </w:pPr>
            <w:r w:rsidRPr="00B54C76">
              <w:rPr>
                <w:bCs/>
                <w:color w:val="000000"/>
                <w:szCs w:val="28"/>
              </w:rPr>
              <w:t>Сетевой насос Calpeda NM 80/200 AE</w:t>
            </w:r>
          </w:p>
        </w:tc>
        <w:tc>
          <w:tcPr>
            <w:tcW w:w="2268" w:type="dxa"/>
            <w:shd w:val="clear" w:color="auto" w:fill="auto"/>
            <w:noWrap/>
            <w:hideMark/>
          </w:tcPr>
          <w:p w14:paraId="1DE294A9" w14:textId="77777777" w:rsidR="00B54C76" w:rsidRPr="00B54C76" w:rsidRDefault="00B54C76" w:rsidP="00B54C76">
            <w:pPr>
              <w:rPr>
                <w:bCs/>
                <w:color w:val="000000"/>
                <w:szCs w:val="28"/>
              </w:rPr>
            </w:pPr>
            <w:r w:rsidRPr="00B54C76">
              <w:rPr>
                <w:bCs/>
                <w:color w:val="000000"/>
                <w:szCs w:val="28"/>
              </w:rPr>
              <w:t>4</w:t>
            </w:r>
          </w:p>
        </w:tc>
      </w:tr>
      <w:tr w:rsidR="00B54C76" w:rsidRPr="00B54C76" w14:paraId="19E9E273" w14:textId="77777777" w:rsidTr="00B54C76">
        <w:trPr>
          <w:trHeight w:val="20"/>
        </w:trPr>
        <w:tc>
          <w:tcPr>
            <w:tcW w:w="2518" w:type="dxa"/>
            <w:vMerge/>
            <w:shd w:val="clear" w:color="auto" w:fill="auto"/>
            <w:hideMark/>
          </w:tcPr>
          <w:p w14:paraId="4C17449E" w14:textId="77777777" w:rsidR="00B54C76" w:rsidRPr="00B54C76" w:rsidRDefault="00B54C76" w:rsidP="00B54C76">
            <w:pPr>
              <w:rPr>
                <w:bCs/>
                <w:color w:val="000000"/>
                <w:szCs w:val="28"/>
              </w:rPr>
            </w:pPr>
          </w:p>
        </w:tc>
        <w:tc>
          <w:tcPr>
            <w:tcW w:w="2186" w:type="dxa"/>
            <w:vMerge/>
            <w:shd w:val="clear" w:color="auto" w:fill="auto"/>
            <w:hideMark/>
          </w:tcPr>
          <w:p w14:paraId="33B031DF" w14:textId="77777777" w:rsidR="00B54C76" w:rsidRPr="00B54C76" w:rsidRDefault="00B54C76" w:rsidP="00B54C76">
            <w:pPr>
              <w:rPr>
                <w:bCs/>
                <w:color w:val="000000"/>
                <w:szCs w:val="28"/>
              </w:rPr>
            </w:pPr>
          </w:p>
        </w:tc>
        <w:tc>
          <w:tcPr>
            <w:tcW w:w="7482" w:type="dxa"/>
            <w:shd w:val="clear" w:color="auto" w:fill="auto"/>
            <w:noWrap/>
            <w:hideMark/>
          </w:tcPr>
          <w:p w14:paraId="09761500" w14:textId="77777777" w:rsidR="00B54C76" w:rsidRPr="00B54C76" w:rsidRDefault="00B54C76" w:rsidP="00B54C76">
            <w:pPr>
              <w:rPr>
                <w:bCs/>
                <w:color w:val="000000"/>
                <w:szCs w:val="28"/>
              </w:rPr>
            </w:pPr>
            <w:r w:rsidRPr="00B54C76">
              <w:rPr>
                <w:bCs/>
                <w:color w:val="000000"/>
                <w:szCs w:val="28"/>
              </w:rPr>
              <w:t>Подпиточный насос Calpeda MXNM 404E</w:t>
            </w:r>
          </w:p>
        </w:tc>
        <w:tc>
          <w:tcPr>
            <w:tcW w:w="2268" w:type="dxa"/>
            <w:shd w:val="clear" w:color="auto" w:fill="auto"/>
            <w:noWrap/>
            <w:hideMark/>
          </w:tcPr>
          <w:p w14:paraId="12106470" w14:textId="77777777" w:rsidR="00B54C76" w:rsidRPr="00B54C76" w:rsidRDefault="00B54C76" w:rsidP="00B54C76">
            <w:pPr>
              <w:rPr>
                <w:bCs/>
                <w:color w:val="000000"/>
                <w:szCs w:val="28"/>
              </w:rPr>
            </w:pPr>
            <w:r w:rsidRPr="00B54C76">
              <w:rPr>
                <w:bCs/>
                <w:color w:val="000000"/>
                <w:szCs w:val="28"/>
              </w:rPr>
              <w:t>2</w:t>
            </w:r>
          </w:p>
        </w:tc>
      </w:tr>
      <w:tr w:rsidR="00B54C76" w:rsidRPr="00B54C76" w14:paraId="37B4490F" w14:textId="77777777" w:rsidTr="00B54C76">
        <w:trPr>
          <w:trHeight w:val="20"/>
        </w:trPr>
        <w:tc>
          <w:tcPr>
            <w:tcW w:w="2518" w:type="dxa"/>
            <w:vMerge/>
            <w:shd w:val="clear" w:color="auto" w:fill="auto"/>
            <w:hideMark/>
          </w:tcPr>
          <w:p w14:paraId="3CA10D60" w14:textId="77777777" w:rsidR="00B54C76" w:rsidRPr="00B54C76" w:rsidRDefault="00B54C76" w:rsidP="00B54C76">
            <w:pPr>
              <w:rPr>
                <w:bCs/>
                <w:color w:val="000000"/>
                <w:szCs w:val="28"/>
              </w:rPr>
            </w:pPr>
          </w:p>
        </w:tc>
        <w:tc>
          <w:tcPr>
            <w:tcW w:w="2186" w:type="dxa"/>
            <w:vMerge/>
            <w:shd w:val="clear" w:color="auto" w:fill="auto"/>
            <w:hideMark/>
          </w:tcPr>
          <w:p w14:paraId="098AED2D" w14:textId="77777777" w:rsidR="00B54C76" w:rsidRPr="00B54C76" w:rsidRDefault="00B54C76" w:rsidP="00B54C76">
            <w:pPr>
              <w:rPr>
                <w:bCs/>
                <w:color w:val="000000"/>
                <w:szCs w:val="28"/>
              </w:rPr>
            </w:pPr>
          </w:p>
        </w:tc>
        <w:tc>
          <w:tcPr>
            <w:tcW w:w="7482" w:type="dxa"/>
            <w:shd w:val="clear" w:color="auto" w:fill="auto"/>
            <w:noWrap/>
            <w:hideMark/>
          </w:tcPr>
          <w:p w14:paraId="31B98DE6" w14:textId="77777777" w:rsidR="00B54C76" w:rsidRPr="00B54C76" w:rsidRDefault="00B54C76" w:rsidP="00B54C76">
            <w:pPr>
              <w:rPr>
                <w:bCs/>
                <w:color w:val="000000"/>
                <w:szCs w:val="28"/>
              </w:rPr>
            </w:pPr>
            <w:r w:rsidRPr="00B54C76">
              <w:rPr>
                <w:bCs/>
                <w:color w:val="000000"/>
                <w:szCs w:val="28"/>
              </w:rPr>
              <w:t xml:space="preserve">Умягчительная установка </w:t>
            </w:r>
          </w:p>
        </w:tc>
        <w:tc>
          <w:tcPr>
            <w:tcW w:w="2268" w:type="dxa"/>
            <w:shd w:val="clear" w:color="auto" w:fill="auto"/>
            <w:noWrap/>
            <w:hideMark/>
          </w:tcPr>
          <w:p w14:paraId="36856D06" w14:textId="77777777" w:rsidR="00B54C76" w:rsidRPr="00B54C76" w:rsidRDefault="00B54C76" w:rsidP="00B54C76">
            <w:pPr>
              <w:rPr>
                <w:bCs/>
                <w:color w:val="000000"/>
                <w:szCs w:val="28"/>
              </w:rPr>
            </w:pPr>
            <w:r w:rsidRPr="00B54C76">
              <w:rPr>
                <w:bCs/>
                <w:color w:val="000000"/>
                <w:szCs w:val="28"/>
              </w:rPr>
              <w:t>1</w:t>
            </w:r>
          </w:p>
        </w:tc>
      </w:tr>
      <w:tr w:rsidR="00B54C76" w:rsidRPr="00B54C76" w14:paraId="6A053F6E" w14:textId="77777777" w:rsidTr="00B54C76">
        <w:trPr>
          <w:trHeight w:val="20"/>
        </w:trPr>
        <w:tc>
          <w:tcPr>
            <w:tcW w:w="2518" w:type="dxa"/>
            <w:vMerge/>
            <w:shd w:val="clear" w:color="auto" w:fill="auto"/>
          </w:tcPr>
          <w:p w14:paraId="1A63A20A" w14:textId="77777777" w:rsidR="00B54C76" w:rsidRPr="00B54C76" w:rsidRDefault="00B54C76" w:rsidP="00B54C76">
            <w:pPr>
              <w:rPr>
                <w:bCs/>
                <w:color w:val="000000"/>
                <w:szCs w:val="28"/>
              </w:rPr>
            </w:pPr>
          </w:p>
        </w:tc>
        <w:tc>
          <w:tcPr>
            <w:tcW w:w="2186" w:type="dxa"/>
            <w:vMerge/>
            <w:shd w:val="clear" w:color="auto" w:fill="auto"/>
          </w:tcPr>
          <w:p w14:paraId="7B4C0816" w14:textId="77777777" w:rsidR="00B54C76" w:rsidRPr="00B54C76" w:rsidRDefault="00B54C76" w:rsidP="00B54C76">
            <w:pPr>
              <w:rPr>
                <w:bCs/>
                <w:color w:val="000000"/>
                <w:szCs w:val="28"/>
              </w:rPr>
            </w:pPr>
          </w:p>
        </w:tc>
        <w:tc>
          <w:tcPr>
            <w:tcW w:w="7482" w:type="dxa"/>
            <w:shd w:val="clear" w:color="auto" w:fill="auto"/>
            <w:noWrap/>
          </w:tcPr>
          <w:p w14:paraId="2EDF2583" w14:textId="77777777" w:rsidR="00B54C76" w:rsidRPr="00B54C76" w:rsidRDefault="00B54C76" w:rsidP="00B54C76">
            <w:pPr>
              <w:rPr>
                <w:bCs/>
                <w:color w:val="000000"/>
                <w:szCs w:val="28"/>
              </w:rPr>
            </w:pPr>
            <w:r w:rsidRPr="00B54C76">
              <w:rPr>
                <w:bCs/>
                <w:color w:val="000000"/>
                <w:szCs w:val="28"/>
              </w:rPr>
              <w:t>Насос рециркуляционный «Wilo» IPL-65/140-4/2</w:t>
            </w:r>
          </w:p>
        </w:tc>
        <w:tc>
          <w:tcPr>
            <w:tcW w:w="2268" w:type="dxa"/>
            <w:shd w:val="clear" w:color="auto" w:fill="auto"/>
            <w:noWrap/>
          </w:tcPr>
          <w:p w14:paraId="41AECD42" w14:textId="77777777" w:rsidR="00B54C76" w:rsidRPr="00B54C76" w:rsidRDefault="00B54C76" w:rsidP="00B54C76">
            <w:pPr>
              <w:rPr>
                <w:bCs/>
                <w:color w:val="000000"/>
                <w:szCs w:val="28"/>
              </w:rPr>
            </w:pPr>
            <w:r w:rsidRPr="00B54C76">
              <w:rPr>
                <w:bCs/>
                <w:color w:val="000000"/>
                <w:szCs w:val="28"/>
              </w:rPr>
              <w:t>3</w:t>
            </w:r>
          </w:p>
        </w:tc>
      </w:tr>
      <w:tr w:rsidR="00B54C76" w:rsidRPr="00B54C76" w14:paraId="31721EAE" w14:textId="77777777" w:rsidTr="00B54C76">
        <w:trPr>
          <w:trHeight w:val="20"/>
        </w:trPr>
        <w:tc>
          <w:tcPr>
            <w:tcW w:w="2518" w:type="dxa"/>
            <w:vMerge/>
            <w:shd w:val="clear" w:color="auto" w:fill="auto"/>
          </w:tcPr>
          <w:p w14:paraId="665F52B9" w14:textId="77777777" w:rsidR="00B54C76" w:rsidRPr="00B54C76" w:rsidRDefault="00B54C76" w:rsidP="00B54C76">
            <w:pPr>
              <w:rPr>
                <w:bCs/>
                <w:color w:val="000000"/>
                <w:szCs w:val="28"/>
              </w:rPr>
            </w:pPr>
          </w:p>
        </w:tc>
        <w:tc>
          <w:tcPr>
            <w:tcW w:w="2186" w:type="dxa"/>
            <w:vMerge/>
            <w:shd w:val="clear" w:color="auto" w:fill="auto"/>
          </w:tcPr>
          <w:p w14:paraId="71F57565" w14:textId="77777777" w:rsidR="00B54C76" w:rsidRPr="00B54C76" w:rsidRDefault="00B54C76" w:rsidP="00B54C76">
            <w:pPr>
              <w:rPr>
                <w:bCs/>
                <w:color w:val="000000"/>
                <w:szCs w:val="28"/>
              </w:rPr>
            </w:pPr>
          </w:p>
        </w:tc>
        <w:tc>
          <w:tcPr>
            <w:tcW w:w="7482" w:type="dxa"/>
            <w:shd w:val="clear" w:color="auto" w:fill="auto"/>
            <w:noWrap/>
          </w:tcPr>
          <w:p w14:paraId="70A59CFF" w14:textId="77777777" w:rsidR="00B54C76" w:rsidRPr="00B54C76" w:rsidRDefault="00B54C76" w:rsidP="00B54C76">
            <w:pPr>
              <w:rPr>
                <w:bCs/>
                <w:color w:val="000000"/>
                <w:szCs w:val="28"/>
              </w:rPr>
            </w:pPr>
            <w:r w:rsidRPr="00B54C76">
              <w:rPr>
                <w:bCs/>
                <w:color w:val="000000"/>
                <w:szCs w:val="28"/>
              </w:rPr>
              <w:t>Дизельная электроустановка, 100 кВт</w:t>
            </w:r>
          </w:p>
        </w:tc>
        <w:tc>
          <w:tcPr>
            <w:tcW w:w="2268" w:type="dxa"/>
            <w:shd w:val="clear" w:color="auto" w:fill="auto"/>
            <w:noWrap/>
          </w:tcPr>
          <w:p w14:paraId="1C84E5D7" w14:textId="77777777" w:rsidR="00B54C76" w:rsidRPr="00B54C76" w:rsidRDefault="00B54C76" w:rsidP="00B54C76">
            <w:pPr>
              <w:rPr>
                <w:bCs/>
                <w:color w:val="000000"/>
                <w:szCs w:val="28"/>
              </w:rPr>
            </w:pPr>
            <w:r w:rsidRPr="00B54C76">
              <w:rPr>
                <w:bCs/>
                <w:color w:val="000000"/>
                <w:szCs w:val="28"/>
              </w:rPr>
              <w:t>1</w:t>
            </w:r>
          </w:p>
        </w:tc>
      </w:tr>
      <w:tr w:rsidR="00B54C76" w:rsidRPr="00B54C76" w14:paraId="21E5A0A0" w14:textId="77777777" w:rsidTr="00B54C76">
        <w:trPr>
          <w:trHeight w:val="20"/>
        </w:trPr>
        <w:tc>
          <w:tcPr>
            <w:tcW w:w="2518" w:type="dxa"/>
            <w:vMerge/>
            <w:shd w:val="clear" w:color="auto" w:fill="auto"/>
          </w:tcPr>
          <w:p w14:paraId="020FCE2F" w14:textId="77777777" w:rsidR="00B54C76" w:rsidRPr="00B54C76" w:rsidRDefault="00B54C76" w:rsidP="00B54C76">
            <w:pPr>
              <w:rPr>
                <w:bCs/>
                <w:color w:val="000000"/>
                <w:szCs w:val="28"/>
              </w:rPr>
            </w:pPr>
          </w:p>
        </w:tc>
        <w:tc>
          <w:tcPr>
            <w:tcW w:w="2186" w:type="dxa"/>
            <w:vMerge/>
            <w:shd w:val="clear" w:color="auto" w:fill="auto"/>
          </w:tcPr>
          <w:p w14:paraId="336593CD" w14:textId="77777777" w:rsidR="00B54C76" w:rsidRPr="00B54C76" w:rsidRDefault="00B54C76" w:rsidP="00B54C76">
            <w:pPr>
              <w:rPr>
                <w:bCs/>
                <w:color w:val="000000"/>
                <w:szCs w:val="28"/>
              </w:rPr>
            </w:pPr>
          </w:p>
        </w:tc>
        <w:tc>
          <w:tcPr>
            <w:tcW w:w="7482" w:type="dxa"/>
            <w:shd w:val="clear" w:color="auto" w:fill="auto"/>
            <w:noWrap/>
          </w:tcPr>
          <w:p w14:paraId="5AE3F830" w14:textId="77777777" w:rsidR="00B54C76" w:rsidRPr="00B54C76" w:rsidRDefault="00B54C76" w:rsidP="00B54C76">
            <w:pPr>
              <w:rPr>
                <w:bCs/>
                <w:color w:val="000000"/>
                <w:szCs w:val="28"/>
              </w:rPr>
            </w:pPr>
            <w:r w:rsidRPr="00B54C76">
              <w:rPr>
                <w:bCs/>
                <w:color w:val="000000"/>
                <w:szCs w:val="28"/>
              </w:rPr>
              <w:t>Горелка CIB UNICAS Р39А</w:t>
            </w:r>
          </w:p>
        </w:tc>
        <w:tc>
          <w:tcPr>
            <w:tcW w:w="2268" w:type="dxa"/>
            <w:shd w:val="clear" w:color="auto" w:fill="auto"/>
            <w:noWrap/>
          </w:tcPr>
          <w:p w14:paraId="76B53CAD" w14:textId="77777777" w:rsidR="00B54C76" w:rsidRPr="00B54C76" w:rsidRDefault="00B54C76" w:rsidP="00B54C76">
            <w:pPr>
              <w:rPr>
                <w:bCs/>
                <w:color w:val="000000"/>
                <w:szCs w:val="28"/>
              </w:rPr>
            </w:pPr>
            <w:r w:rsidRPr="00B54C76">
              <w:rPr>
                <w:bCs/>
                <w:color w:val="000000"/>
                <w:szCs w:val="28"/>
              </w:rPr>
              <w:t>2</w:t>
            </w:r>
          </w:p>
        </w:tc>
      </w:tr>
      <w:tr w:rsidR="00B54C76" w:rsidRPr="00B54C76" w14:paraId="5CE901DD" w14:textId="77777777" w:rsidTr="00B54C76">
        <w:trPr>
          <w:trHeight w:val="20"/>
        </w:trPr>
        <w:tc>
          <w:tcPr>
            <w:tcW w:w="2518" w:type="dxa"/>
            <w:vMerge/>
            <w:shd w:val="clear" w:color="auto" w:fill="auto"/>
          </w:tcPr>
          <w:p w14:paraId="014FE3A2" w14:textId="77777777" w:rsidR="00B54C76" w:rsidRPr="00B54C76" w:rsidRDefault="00B54C76" w:rsidP="00B54C76">
            <w:pPr>
              <w:rPr>
                <w:bCs/>
                <w:color w:val="000000"/>
                <w:szCs w:val="28"/>
              </w:rPr>
            </w:pPr>
          </w:p>
        </w:tc>
        <w:tc>
          <w:tcPr>
            <w:tcW w:w="2186" w:type="dxa"/>
            <w:vMerge/>
            <w:shd w:val="clear" w:color="auto" w:fill="auto"/>
          </w:tcPr>
          <w:p w14:paraId="70DC7898" w14:textId="77777777" w:rsidR="00B54C76" w:rsidRPr="00B54C76" w:rsidRDefault="00B54C76" w:rsidP="00B54C76">
            <w:pPr>
              <w:rPr>
                <w:bCs/>
                <w:color w:val="000000"/>
                <w:szCs w:val="28"/>
              </w:rPr>
            </w:pPr>
          </w:p>
        </w:tc>
        <w:tc>
          <w:tcPr>
            <w:tcW w:w="7482" w:type="dxa"/>
            <w:shd w:val="clear" w:color="auto" w:fill="auto"/>
            <w:noWrap/>
          </w:tcPr>
          <w:p w14:paraId="550B48A5" w14:textId="77777777" w:rsidR="00B54C76" w:rsidRPr="00B54C76" w:rsidRDefault="00B54C76" w:rsidP="00B54C76">
            <w:pPr>
              <w:rPr>
                <w:bCs/>
                <w:color w:val="000000"/>
                <w:szCs w:val="28"/>
              </w:rPr>
            </w:pPr>
            <w:r w:rsidRPr="00B54C76">
              <w:rPr>
                <w:bCs/>
                <w:color w:val="000000"/>
                <w:szCs w:val="28"/>
              </w:rPr>
              <w:t>Горелка </w:t>
            </w:r>
            <w:r w:rsidRPr="00B54C76">
              <w:rPr>
                <w:bCs/>
                <w:color w:val="000000"/>
                <w:szCs w:val="28"/>
                <w:lang w:val="en-US"/>
              </w:rPr>
              <w:t>CIB UNICAS </w:t>
            </w:r>
            <w:r w:rsidRPr="00B54C76">
              <w:rPr>
                <w:bCs/>
                <w:color w:val="000000"/>
                <w:szCs w:val="28"/>
              </w:rPr>
              <w:t>Р515А</w:t>
            </w:r>
          </w:p>
        </w:tc>
        <w:tc>
          <w:tcPr>
            <w:tcW w:w="2268" w:type="dxa"/>
            <w:shd w:val="clear" w:color="auto" w:fill="auto"/>
            <w:noWrap/>
          </w:tcPr>
          <w:p w14:paraId="2CEEB6D6" w14:textId="77777777" w:rsidR="00B54C76" w:rsidRPr="00B54C76" w:rsidRDefault="00B54C76" w:rsidP="00B54C76">
            <w:pPr>
              <w:rPr>
                <w:bCs/>
                <w:color w:val="000000"/>
                <w:szCs w:val="28"/>
              </w:rPr>
            </w:pPr>
            <w:r w:rsidRPr="00B54C76">
              <w:rPr>
                <w:bCs/>
                <w:color w:val="000000"/>
                <w:szCs w:val="28"/>
              </w:rPr>
              <w:t>1</w:t>
            </w:r>
          </w:p>
        </w:tc>
      </w:tr>
      <w:tr w:rsidR="00B54C76" w:rsidRPr="00B54C76" w14:paraId="4E06584B" w14:textId="77777777" w:rsidTr="00B54C76">
        <w:trPr>
          <w:trHeight w:val="20"/>
        </w:trPr>
        <w:tc>
          <w:tcPr>
            <w:tcW w:w="2518" w:type="dxa"/>
            <w:vMerge/>
            <w:shd w:val="clear" w:color="auto" w:fill="auto"/>
            <w:hideMark/>
          </w:tcPr>
          <w:p w14:paraId="71F9581E" w14:textId="77777777" w:rsidR="00B54C76" w:rsidRPr="00B54C76" w:rsidRDefault="00B54C76" w:rsidP="00B54C76">
            <w:pPr>
              <w:rPr>
                <w:bCs/>
                <w:color w:val="000000"/>
                <w:szCs w:val="28"/>
              </w:rPr>
            </w:pPr>
          </w:p>
        </w:tc>
        <w:tc>
          <w:tcPr>
            <w:tcW w:w="2186" w:type="dxa"/>
            <w:vMerge w:val="restart"/>
            <w:shd w:val="clear" w:color="auto" w:fill="auto"/>
            <w:noWrap/>
            <w:hideMark/>
          </w:tcPr>
          <w:p w14:paraId="05B67921" w14:textId="77777777" w:rsidR="00B54C76" w:rsidRPr="00B54C76" w:rsidRDefault="00B54C76" w:rsidP="00B54C76">
            <w:pPr>
              <w:rPr>
                <w:bCs/>
                <w:color w:val="000000"/>
                <w:szCs w:val="28"/>
              </w:rPr>
            </w:pPr>
            <w:r w:rsidRPr="00B54C76">
              <w:rPr>
                <w:bCs/>
                <w:color w:val="000000"/>
                <w:szCs w:val="28"/>
              </w:rPr>
              <w:t>Котельная №3 «Центральная»</w:t>
            </w:r>
          </w:p>
        </w:tc>
        <w:tc>
          <w:tcPr>
            <w:tcW w:w="7482" w:type="dxa"/>
            <w:shd w:val="clear" w:color="auto" w:fill="auto"/>
            <w:noWrap/>
            <w:hideMark/>
          </w:tcPr>
          <w:p w14:paraId="44518EC6" w14:textId="77777777" w:rsidR="00B54C76" w:rsidRPr="00B54C76" w:rsidRDefault="00B54C76" w:rsidP="00B54C76">
            <w:pPr>
              <w:rPr>
                <w:bCs/>
                <w:color w:val="000000"/>
                <w:szCs w:val="28"/>
              </w:rPr>
            </w:pPr>
            <w:r w:rsidRPr="00B54C76">
              <w:rPr>
                <w:bCs/>
                <w:color w:val="000000"/>
                <w:szCs w:val="28"/>
              </w:rPr>
              <w:t>Водогрейные котлы КВГМ-10-15,</w:t>
            </w:r>
          </w:p>
          <w:p w14:paraId="07DF2D15" w14:textId="77777777" w:rsidR="00B54C76" w:rsidRPr="00B54C76" w:rsidRDefault="00B54C76" w:rsidP="00B54C76">
            <w:pPr>
              <w:rPr>
                <w:bCs/>
                <w:color w:val="000000"/>
                <w:szCs w:val="28"/>
              </w:rPr>
            </w:pPr>
            <w:r w:rsidRPr="00B54C76">
              <w:rPr>
                <w:bCs/>
                <w:color w:val="000000"/>
                <w:szCs w:val="28"/>
              </w:rPr>
              <w:t>КВ 3/95</w:t>
            </w:r>
          </w:p>
        </w:tc>
        <w:tc>
          <w:tcPr>
            <w:tcW w:w="2268" w:type="dxa"/>
            <w:shd w:val="clear" w:color="auto" w:fill="auto"/>
            <w:noWrap/>
            <w:hideMark/>
          </w:tcPr>
          <w:p w14:paraId="17D1285E" w14:textId="77777777" w:rsidR="00B54C76" w:rsidRPr="00B54C76" w:rsidRDefault="00B54C76" w:rsidP="00B54C76">
            <w:pPr>
              <w:rPr>
                <w:bCs/>
                <w:color w:val="000000"/>
                <w:szCs w:val="28"/>
              </w:rPr>
            </w:pPr>
            <w:r w:rsidRPr="00B54C76">
              <w:rPr>
                <w:bCs/>
                <w:color w:val="000000"/>
                <w:szCs w:val="28"/>
              </w:rPr>
              <w:t>4</w:t>
            </w:r>
          </w:p>
        </w:tc>
      </w:tr>
      <w:tr w:rsidR="00B54C76" w:rsidRPr="00B54C76" w14:paraId="037448CF" w14:textId="77777777" w:rsidTr="00B54C76">
        <w:trPr>
          <w:trHeight w:val="20"/>
        </w:trPr>
        <w:tc>
          <w:tcPr>
            <w:tcW w:w="2518" w:type="dxa"/>
            <w:vMerge/>
            <w:shd w:val="clear" w:color="auto" w:fill="auto"/>
            <w:hideMark/>
          </w:tcPr>
          <w:p w14:paraId="64760D49" w14:textId="77777777" w:rsidR="00B54C76" w:rsidRPr="00B54C76" w:rsidRDefault="00B54C76" w:rsidP="00B54C76">
            <w:pPr>
              <w:rPr>
                <w:bCs/>
                <w:color w:val="000000"/>
                <w:szCs w:val="28"/>
              </w:rPr>
            </w:pPr>
          </w:p>
        </w:tc>
        <w:tc>
          <w:tcPr>
            <w:tcW w:w="2186" w:type="dxa"/>
            <w:vMerge/>
            <w:shd w:val="clear" w:color="auto" w:fill="auto"/>
            <w:hideMark/>
          </w:tcPr>
          <w:p w14:paraId="1FE893C5" w14:textId="77777777" w:rsidR="00B54C76" w:rsidRPr="00B54C76" w:rsidRDefault="00B54C76" w:rsidP="00B54C76">
            <w:pPr>
              <w:rPr>
                <w:bCs/>
                <w:color w:val="000000"/>
                <w:szCs w:val="28"/>
              </w:rPr>
            </w:pPr>
          </w:p>
        </w:tc>
        <w:tc>
          <w:tcPr>
            <w:tcW w:w="7482" w:type="dxa"/>
            <w:shd w:val="clear" w:color="auto" w:fill="auto"/>
            <w:noWrap/>
            <w:hideMark/>
          </w:tcPr>
          <w:p w14:paraId="3879B5C6" w14:textId="77777777" w:rsidR="00B54C76" w:rsidRPr="00B54C76" w:rsidRDefault="00B54C76" w:rsidP="00B54C76">
            <w:pPr>
              <w:rPr>
                <w:bCs/>
                <w:color w:val="000000"/>
                <w:szCs w:val="28"/>
              </w:rPr>
            </w:pPr>
            <w:r w:rsidRPr="00B54C76">
              <w:rPr>
                <w:bCs/>
                <w:color w:val="000000"/>
                <w:szCs w:val="28"/>
              </w:rPr>
              <w:t>Экономайзер чугунный ЭБТ-2-43И</w:t>
            </w:r>
          </w:p>
        </w:tc>
        <w:tc>
          <w:tcPr>
            <w:tcW w:w="2268" w:type="dxa"/>
            <w:shd w:val="clear" w:color="auto" w:fill="auto"/>
            <w:noWrap/>
            <w:hideMark/>
          </w:tcPr>
          <w:p w14:paraId="303F322A" w14:textId="77777777" w:rsidR="00B54C76" w:rsidRPr="00B54C76" w:rsidRDefault="00B54C76" w:rsidP="00B54C76">
            <w:pPr>
              <w:rPr>
                <w:bCs/>
                <w:color w:val="000000"/>
                <w:szCs w:val="28"/>
              </w:rPr>
            </w:pPr>
            <w:r w:rsidRPr="00B54C76">
              <w:rPr>
                <w:bCs/>
                <w:color w:val="000000"/>
                <w:szCs w:val="28"/>
              </w:rPr>
              <w:t>2</w:t>
            </w:r>
          </w:p>
        </w:tc>
      </w:tr>
      <w:tr w:rsidR="00B54C76" w:rsidRPr="00B54C76" w14:paraId="23A104B7" w14:textId="77777777" w:rsidTr="00B54C76">
        <w:trPr>
          <w:trHeight w:val="20"/>
        </w:trPr>
        <w:tc>
          <w:tcPr>
            <w:tcW w:w="2518" w:type="dxa"/>
            <w:vMerge/>
            <w:shd w:val="clear" w:color="auto" w:fill="auto"/>
            <w:hideMark/>
          </w:tcPr>
          <w:p w14:paraId="1F19CE9F" w14:textId="77777777" w:rsidR="00B54C76" w:rsidRPr="00B54C76" w:rsidRDefault="00B54C76" w:rsidP="00B54C76">
            <w:pPr>
              <w:rPr>
                <w:bCs/>
                <w:color w:val="000000"/>
                <w:szCs w:val="28"/>
              </w:rPr>
            </w:pPr>
          </w:p>
        </w:tc>
        <w:tc>
          <w:tcPr>
            <w:tcW w:w="2186" w:type="dxa"/>
            <w:vMerge/>
            <w:shd w:val="clear" w:color="auto" w:fill="auto"/>
            <w:hideMark/>
          </w:tcPr>
          <w:p w14:paraId="3C185DB0" w14:textId="77777777" w:rsidR="00B54C76" w:rsidRPr="00B54C76" w:rsidRDefault="00B54C76" w:rsidP="00B54C76">
            <w:pPr>
              <w:rPr>
                <w:bCs/>
                <w:color w:val="000000"/>
                <w:szCs w:val="28"/>
              </w:rPr>
            </w:pPr>
          </w:p>
        </w:tc>
        <w:tc>
          <w:tcPr>
            <w:tcW w:w="7482" w:type="dxa"/>
            <w:shd w:val="clear" w:color="auto" w:fill="auto"/>
            <w:noWrap/>
            <w:hideMark/>
          </w:tcPr>
          <w:p w14:paraId="0DCEFE0F" w14:textId="77777777" w:rsidR="00B54C76" w:rsidRPr="00B54C76" w:rsidRDefault="00B54C76" w:rsidP="00B54C76">
            <w:pPr>
              <w:rPr>
                <w:bCs/>
                <w:color w:val="000000"/>
                <w:szCs w:val="28"/>
              </w:rPr>
            </w:pPr>
            <w:r w:rsidRPr="00B54C76">
              <w:rPr>
                <w:bCs/>
                <w:color w:val="000000"/>
                <w:szCs w:val="28"/>
              </w:rPr>
              <w:t xml:space="preserve">Сетевой насос 1Д 800-56, Д 320-70, </w:t>
            </w:r>
          </w:p>
          <w:p w14:paraId="58F5461C" w14:textId="77777777" w:rsidR="00B54C76" w:rsidRPr="00B54C76" w:rsidRDefault="00B54C76" w:rsidP="00B54C76">
            <w:pPr>
              <w:rPr>
                <w:bCs/>
                <w:color w:val="000000"/>
                <w:szCs w:val="28"/>
              </w:rPr>
            </w:pPr>
            <w:r w:rsidRPr="00B54C76">
              <w:rPr>
                <w:bCs/>
                <w:color w:val="000000"/>
                <w:szCs w:val="28"/>
              </w:rPr>
              <w:t xml:space="preserve">1Д 315-50, 1Д 500-63 </w:t>
            </w:r>
          </w:p>
        </w:tc>
        <w:tc>
          <w:tcPr>
            <w:tcW w:w="2268" w:type="dxa"/>
            <w:shd w:val="clear" w:color="auto" w:fill="auto"/>
            <w:noWrap/>
            <w:hideMark/>
          </w:tcPr>
          <w:p w14:paraId="548F9702" w14:textId="77777777" w:rsidR="00B54C76" w:rsidRPr="00B54C76" w:rsidRDefault="00B54C76" w:rsidP="00B54C76">
            <w:pPr>
              <w:rPr>
                <w:bCs/>
                <w:color w:val="000000"/>
                <w:szCs w:val="28"/>
              </w:rPr>
            </w:pPr>
            <w:r w:rsidRPr="00B54C76">
              <w:rPr>
                <w:bCs/>
                <w:color w:val="000000"/>
                <w:szCs w:val="28"/>
              </w:rPr>
              <w:t>5</w:t>
            </w:r>
          </w:p>
        </w:tc>
      </w:tr>
      <w:tr w:rsidR="00B54C76" w:rsidRPr="00B54C76" w14:paraId="08E095D7" w14:textId="77777777" w:rsidTr="00B54C76">
        <w:trPr>
          <w:trHeight w:val="20"/>
        </w:trPr>
        <w:tc>
          <w:tcPr>
            <w:tcW w:w="2518" w:type="dxa"/>
            <w:vMerge/>
            <w:shd w:val="clear" w:color="auto" w:fill="auto"/>
            <w:hideMark/>
          </w:tcPr>
          <w:p w14:paraId="733EA3EA" w14:textId="77777777" w:rsidR="00B54C76" w:rsidRPr="00B54C76" w:rsidRDefault="00B54C76" w:rsidP="00B54C76">
            <w:pPr>
              <w:rPr>
                <w:bCs/>
                <w:color w:val="000000"/>
                <w:szCs w:val="28"/>
              </w:rPr>
            </w:pPr>
          </w:p>
        </w:tc>
        <w:tc>
          <w:tcPr>
            <w:tcW w:w="2186" w:type="dxa"/>
            <w:vMerge/>
            <w:shd w:val="clear" w:color="auto" w:fill="auto"/>
            <w:hideMark/>
          </w:tcPr>
          <w:p w14:paraId="45233421" w14:textId="77777777" w:rsidR="00B54C76" w:rsidRPr="00B54C76" w:rsidRDefault="00B54C76" w:rsidP="00B54C76">
            <w:pPr>
              <w:rPr>
                <w:bCs/>
                <w:color w:val="000000"/>
                <w:szCs w:val="28"/>
              </w:rPr>
            </w:pPr>
          </w:p>
        </w:tc>
        <w:tc>
          <w:tcPr>
            <w:tcW w:w="7482" w:type="dxa"/>
            <w:shd w:val="clear" w:color="auto" w:fill="auto"/>
            <w:noWrap/>
            <w:hideMark/>
          </w:tcPr>
          <w:p w14:paraId="7293B405" w14:textId="77777777" w:rsidR="00B54C76" w:rsidRPr="00B54C76" w:rsidRDefault="00B54C76" w:rsidP="00B54C76">
            <w:pPr>
              <w:rPr>
                <w:bCs/>
                <w:color w:val="000000"/>
                <w:szCs w:val="28"/>
              </w:rPr>
            </w:pPr>
            <w:r w:rsidRPr="00B54C76">
              <w:rPr>
                <w:bCs/>
                <w:color w:val="000000"/>
                <w:szCs w:val="28"/>
              </w:rPr>
              <w:t xml:space="preserve">Подпиточный насос К 65-50-160, </w:t>
            </w:r>
          </w:p>
          <w:p w14:paraId="276E2272" w14:textId="77777777" w:rsidR="00B54C76" w:rsidRPr="00B54C76" w:rsidRDefault="00B54C76" w:rsidP="00B54C76">
            <w:pPr>
              <w:rPr>
                <w:bCs/>
                <w:color w:val="000000"/>
                <w:szCs w:val="28"/>
              </w:rPr>
            </w:pPr>
            <w:r w:rsidRPr="00B54C76">
              <w:rPr>
                <w:bCs/>
                <w:color w:val="000000"/>
                <w:szCs w:val="28"/>
              </w:rPr>
              <w:t xml:space="preserve">К 80-65-160 </w:t>
            </w:r>
          </w:p>
        </w:tc>
        <w:tc>
          <w:tcPr>
            <w:tcW w:w="2268" w:type="dxa"/>
            <w:shd w:val="clear" w:color="auto" w:fill="auto"/>
            <w:noWrap/>
            <w:hideMark/>
          </w:tcPr>
          <w:p w14:paraId="472C485B" w14:textId="77777777" w:rsidR="00B54C76" w:rsidRPr="00B54C76" w:rsidRDefault="00B54C76" w:rsidP="00B54C76">
            <w:pPr>
              <w:rPr>
                <w:bCs/>
                <w:color w:val="000000"/>
                <w:szCs w:val="28"/>
              </w:rPr>
            </w:pPr>
            <w:r w:rsidRPr="00B54C76">
              <w:rPr>
                <w:bCs/>
                <w:color w:val="000000"/>
                <w:szCs w:val="28"/>
              </w:rPr>
              <w:t>2</w:t>
            </w:r>
          </w:p>
        </w:tc>
      </w:tr>
      <w:tr w:rsidR="00B54C76" w:rsidRPr="00B54C76" w14:paraId="3076FDBE" w14:textId="77777777" w:rsidTr="00B54C76">
        <w:trPr>
          <w:trHeight w:val="20"/>
        </w:trPr>
        <w:tc>
          <w:tcPr>
            <w:tcW w:w="2518" w:type="dxa"/>
            <w:vMerge/>
            <w:shd w:val="clear" w:color="auto" w:fill="auto"/>
            <w:hideMark/>
          </w:tcPr>
          <w:p w14:paraId="2AE11739" w14:textId="77777777" w:rsidR="00B54C76" w:rsidRPr="00B54C76" w:rsidRDefault="00B54C76" w:rsidP="00B54C76">
            <w:pPr>
              <w:rPr>
                <w:bCs/>
                <w:color w:val="000000"/>
                <w:szCs w:val="28"/>
              </w:rPr>
            </w:pPr>
          </w:p>
        </w:tc>
        <w:tc>
          <w:tcPr>
            <w:tcW w:w="2186" w:type="dxa"/>
            <w:vMerge/>
            <w:shd w:val="clear" w:color="auto" w:fill="auto"/>
            <w:hideMark/>
          </w:tcPr>
          <w:p w14:paraId="1844AF70" w14:textId="77777777" w:rsidR="00B54C76" w:rsidRPr="00B54C76" w:rsidRDefault="00B54C76" w:rsidP="00B54C76">
            <w:pPr>
              <w:rPr>
                <w:bCs/>
                <w:color w:val="000000"/>
                <w:szCs w:val="28"/>
              </w:rPr>
            </w:pPr>
          </w:p>
        </w:tc>
        <w:tc>
          <w:tcPr>
            <w:tcW w:w="7482" w:type="dxa"/>
            <w:shd w:val="clear" w:color="auto" w:fill="auto"/>
            <w:noWrap/>
            <w:hideMark/>
          </w:tcPr>
          <w:p w14:paraId="1E0B2B57" w14:textId="77777777" w:rsidR="00B54C76" w:rsidRPr="00B54C76" w:rsidRDefault="00B54C76" w:rsidP="00B54C76">
            <w:pPr>
              <w:rPr>
                <w:bCs/>
                <w:color w:val="000000"/>
                <w:szCs w:val="28"/>
              </w:rPr>
            </w:pPr>
            <w:r w:rsidRPr="00B54C76">
              <w:rPr>
                <w:bCs/>
                <w:color w:val="000000"/>
                <w:szCs w:val="28"/>
              </w:rPr>
              <w:t>Умягчительная установка</w:t>
            </w:r>
          </w:p>
        </w:tc>
        <w:tc>
          <w:tcPr>
            <w:tcW w:w="2268" w:type="dxa"/>
            <w:shd w:val="clear" w:color="auto" w:fill="auto"/>
            <w:noWrap/>
            <w:hideMark/>
          </w:tcPr>
          <w:p w14:paraId="2D8A5F4E" w14:textId="77777777" w:rsidR="00B54C76" w:rsidRPr="00B54C76" w:rsidRDefault="00B54C76" w:rsidP="00B54C76">
            <w:pPr>
              <w:rPr>
                <w:bCs/>
                <w:color w:val="000000"/>
                <w:szCs w:val="28"/>
              </w:rPr>
            </w:pPr>
            <w:r w:rsidRPr="00B54C76">
              <w:rPr>
                <w:bCs/>
                <w:color w:val="000000"/>
                <w:szCs w:val="28"/>
              </w:rPr>
              <w:t>1</w:t>
            </w:r>
          </w:p>
        </w:tc>
      </w:tr>
      <w:tr w:rsidR="00B54C76" w:rsidRPr="00B54C76" w14:paraId="488C5CF0" w14:textId="77777777" w:rsidTr="00B54C76">
        <w:trPr>
          <w:trHeight w:val="20"/>
        </w:trPr>
        <w:tc>
          <w:tcPr>
            <w:tcW w:w="2518" w:type="dxa"/>
            <w:vMerge/>
            <w:shd w:val="clear" w:color="auto" w:fill="auto"/>
            <w:hideMark/>
          </w:tcPr>
          <w:p w14:paraId="5FF123A9" w14:textId="77777777" w:rsidR="00B54C76" w:rsidRPr="00B54C76" w:rsidRDefault="00B54C76" w:rsidP="00B54C76">
            <w:pPr>
              <w:rPr>
                <w:bCs/>
                <w:color w:val="000000"/>
                <w:szCs w:val="28"/>
              </w:rPr>
            </w:pPr>
          </w:p>
        </w:tc>
        <w:tc>
          <w:tcPr>
            <w:tcW w:w="2186" w:type="dxa"/>
            <w:vMerge w:val="restart"/>
            <w:shd w:val="clear" w:color="auto" w:fill="auto"/>
            <w:noWrap/>
            <w:hideMark/>
          </w:tcPr>
          <w:p w14:paraId="40F1E8BB" w14:textId="77777777" w:rsidR="00B54C76" w:rsidRPr="00B54C76" w:rsidRDefault="00B54C76" w:rsidP="00B54C76">
            <w:pPr>
              <w:rPr>
                <w:bCs/>
                <w:color w:val="000000"/>
                <w:szCs w:val="28"/>
              </w:rPr>
            </w:pPr>
            <w:r w:rsidRPr="00B54C76">
              <w:rPr>
                <w:bCs/>
                <w:color w:val="000000"/>
                <w:szCs w:val="28"/>
              </w:rPr>
              <w:t>Котельная №1</w:t>
            </w:r>
          </w:p>
        </w:tc>
        <w:tc>
          <w:tcPr>
            <w:tcW w:w="7482" w:type="dxa"/>
            <w:shd w:val="clear" w:color="auto" w:fill="auto"/>
            <w:noWrap/>
            <w:hideMark/>
          </w:tcPr>
          <w:p w14:paraId="1B7A1BB6" w14:textId="77777777" w:rsidR="00B54C76" w:rsidRPr="00B54C76" w:rsidRDefault="00B54C76" w:rsidP="00B54C76">
            <w:pPr>
              <w:rPr>
                <w:bCs/>
                <w:color w:val="000000"/>
                <w:szCs w:val="28"/>
              </w:rPr>
            </w:pPr>
            <w:r w:rsidRPr="00B54C76">
              <w:rPr>
                <w:bCs/>
                <w:color w:val="000000"/>
                <w:szCs w:val="28"/>
              </w:rPr>
              <w:t>Водогрейный котел КВ2/95</w:t>
            </w:r>
          </w:p>
        </w:tc>
        <w:tc>
          <w:tcPr>
            <w:tcW w:w="2268" w:type="dxa"/>
            <w:shd w:val="clear" w:color="auto" w:fill="auto"/>
            <w:noWrap/>
            <w:hideMark/>
          </w:tcPr>
          <w:p w14:paraId="3685DD6D" w14:textId="77777777" w:rsidR="00B54C76" w:rsidRPr="00B54C76" w:rsidRDefault="00B54C76" w:rsidP="00B54C76">
            <w:pPr>
              <w:rPr>
                <w:bCs/>
                <w:color w:val="000000"/>
                <w:szCs w:val="28"/>
              </w:rPr>
            </w:pPr>
            <w:r w:rsidRPr="00B54C76">
              <w:rPr>
                <w:bCs/>
                <w:color w:val="000000"/>
                <w:szCs w:val="28"/>
              </w:rPr>
              <w:t>2</w:t>
            </w:r>
          </w:p>
        </w:tc>
      </w:tr>
      <w:tr w:rsidR="00B54C76" w:rsidRPr="00B54C76" w14:paraId="3162A9E6" w14:textId="77777777" w:rsidTr="00B54C76">
        <w:trPr>
          <w:trHeight w:val="20"/>
        </w:trPr>
        <w:tc>
          <w:tcPr>
            <w:tcW w:w="2518" w:type="dxa"/>
            <w:vMerge/>
            <w:shd w:val="clear" w:color="auto" w:fill="auto"/>
            <w:hideMark/>
          </w:tcPr>
          <w:p w14:paraId="4BD641D2" w14:textId="77777777" w:rsidR="00B54C76" w:rsidRPr="00B54C76" w:rsidRDefault="00B54C76" w:rsidP="00B54C76">
            <w:pPr>
              <w:rPr>
                <w:bCs/>
                <w:color w:val="000000"/>
                <w:szCs w:val="28"/>
              </w:rPr>
            </w:pPr>
          </w:p>
        </w:tc>
        <w:tc>
          <w:tcPr>
            <w:tcW w:w="2186" w:type="dxa"/>
            <w:vMerge/>
            <w:shd w:val="clear" w:color="auto" w:fill="auto"/>
            <w:hideMark/>
          </w:tcPr>
          <w:p w14:paraId="75A7FEEF" w14:textId="77777777" w:rsidR="00B54C76" w:rsidRPr="00B54C76" w:rsidRDefault="00B54C76" w:rsidP="00B54C76">
            <w:pPr>
              <w:rPr>
                <w:bCs/>
                <w:color w:val="000000"/>
                <w:szCs w:val="28"/>
              </w:rPr>
            </w:pPr>
          </w:p>
        </w:tc>
        <w:tc>
          <w:tcPr>
            <w:tcW w:w="7482" w:type="dxa"/>
            <w:shd w:val="clear" w:color="auto" w:fill="auto"/>
            <w:noWrap/>
            <w:hideMark/>
          </w:tcPr>
          <w:p w14:paraId="48EC1B5F" w14:textId="77777777" w:rsidR="00B54C76" w:rsidRPr="00B54C76" w:rsidRDefault="00B54C76" w:rsidP="00B54C76">
            <w:pPr>
              <w:rPr>
                <w:bCs/>
                <w:color w:val="000000"/>
                <w:szCs w:val="28"/>
              </w:rPr>
            </w:pPr>
            <w:r w:rsidRPr="00B54C76">
              <w:rPr>
                <w:bCs/>
                <w:color w:val="000000"/>
                <w:szCs w:val="28"/>
              </w:rPr>
              <w:t>Экономайзер чугунный ЭБТ-2-43</w:t>
            </w:r>
          </w:p>
        </w:tc>
        <w:tc>
          <w:tcPr>
            <w:tcW w:w="2268" w:type="dxa"/>
            <w:shd w:val="clear" w:color="auto" w:fill="auto"/>
            <w:noWrap/>
            <w:hideMark/>
          </w:tcPr>
          <w:p w14:paraId="24E2F1CA" w14:textId="77777777" w:rsidR="00B54C76" w:rsidRPr="00B54C76" w:rsidRDefault="00B54C76" w:rsidP="00B54C76">
            <w:pPr>
              <w:rPr>
                <w:bCs/>
                <w:color w:val="000000"/>
                <w:szCs w:val="28"/>
              </w:rPr>
            </w:pPr>
            <w:r w:rsidRPr="00B54C76">
              <w:rPr>
                <w:bCs/>
                <w:color w:val="000000"/>
                <w:szCs w:val="28"/>
              </w:rPr>
              <w:t>2</w:t>
            </w:r>
          </w:p>
        </w:tc>
      </w:tr>
      <w:tr w:rsidR="00B54C76" w:rsidRPr="00B54C76" w14:paraId="4F8B27AD" w14:textId="77777777" w:rsidTr="00B54C76">
        <w:trPr>
          <w:trHeight w:val="20"/>
        </w:trPr>
        <w:tc>
          <w:tcPr>
            <w:tcW w:w="2518" w:type="dxa"/>
            <w:vMerge/>
            <w:shd w:val="clear" w:color="auto" w:fill="auto"/>
            <w:hideMark/>
          </w:tcPr>
          <w:p w14:paraId="311CBC64" w14:textId="77777777" w:rsidR="00B54C76" w:rsidRPr="00B54C76" w:rsidRDefault="00B54C76" w:rsidP="00B54C76">
            <w:pPr>
              <w:rPr>
                <w:bCs/>
                <w:color w:val="000000"/>
                <w:szCs w:val="28"/>
              </w:rPr>
            </w:pPr>
          </w:p>
        </w:tc>
        <w:tc>
          <w:tcPr>
            <w:tcW w:w="2186" w:type="dxa"/>
            <w:vMerge/>
            <w:shd w:val="clear" w:color="auto" w:fill="auto"/>
            <w:hideMark/>
          </w:tcPr>
          <w:p w14:paraId="36740805" w14:textId="77777777" w:rsidR="00B54C76" w:rsidRPr="00B54C76" w:rsidRDefault="00B54C76" w:rsidP="00B54C76">
            <w:pPr>
              <w:rPr>
                <w:bCs/>
                <w:color w:val="000000"/>
                <w:szCs w:val="28"/>
              </w:rPr>
            </w:pPr>
          </w:p>
        </w:tc>
        <w:tc>
          <w:tcPr>
            <w:tcW w:w="7482" w:type="dxa"/>
            <w:shd w:val="clear" w:color="auto" w:fill="auto"/>
            <w:noWrap/>
            <w:hideMark/>
          </w:tcPr>
          <w:p w14:paraId="1C646A6E" w14:textId="77777777" w:rsidR="00B54C76" w:rsidRPr="00B54C76" w:rsidRDefault="00B54C76" w:rsidP="00B54C76">
            <w:pPr>
              <w:rPr>
                <w:bCs/>
                <w:color w:val="000000"/>
                <w:szCs w:val="28"/>
              </w:rPr>
            </w:pPr>
            <w:r w:rsidRPr="00B54C76">
              <w:rPr>
                <w:bCs/>
                <w:color w:val="000000"/>
                <w:szCs w:val="28"/>
              </w:rPr>
              <w:t>Сетевой насос 1Д 315-50Б</w:t>
            </w:r>
          </w:p>
        </w:tc>
        <w:tc>
          <w:tcPr>
            <w:tcW w:w="2268" w:type="dxa"/>
            <w:shd w:val="clear" w:color="auto" w:fill="auto"/>
            <w:noWrap/>
            <w:hideMark/>
          </w:tcPr>
          <w:p w14:paraId="5353C3CB" w14:textId="77777777" w:rsidR="00B54C76" w:rsidRPr="00B54C76" w:rsidRDefault="00B54C76" w:rsidP="00B54C76">
            <w:pPr>
              <w:rPr>
                <w:bCs/>
                <w:color w:val="000000"/>
                <w:szCs w:val="28"/>
              </w:rPr>
            </w:pPr>
            <w:r w:rsidRPr="00B54C76">
              <w:rPr>
                <w:bCs/>
                <w:color w:val="000000"/>
                <w:szCs w:val="28"/>
              </w:rPr>
              <w:t>2</w:t>
            </w:r>
          </w:p>
        </w:tc>
      </w:tr>
      <w:tr w:rsidR="00B54C76" w:rsidRPr="00B54C76" w14:paraId="09364D88" w14:textId="77777777" w:rsidTr="00B54C76">
        <w:trPr>
          <w:trHeight w:val="20"/>
        </w:trPr>
        <w:tc>
          <w:tcPr>
            <w:tcW w:w="2518" w:type="dxa"/>
            <w:vMerge/>
            <w:shd w:val="clear" w:color="auto" w:fill="auto"/>
            <w:hideMark/>
          </w:tcPr>
          <w:p w14:paraId="287DE507" w14:textId="77777777" w:rsidR="00B54C76" w:rsidRPr="00B54C76" w:rsidRDefault="00B54C76" w:rsidP="00B54C76">
            <w:pPr>
              <w:rPr>
                <w:bCs/>
                <w:color w:val="000000"/>
                <w:szCs w:val="28"/>
              </w:rPr>
            </w:pPr>
          </w:p>
        </w:tc>
        <w:tc>
          <w:tcPr>
            <w:tcW w:w="2186" w:type="dxa"/>
            <w:vMerge/>
            <w:shd w:val="clear" w:color="auto" w:fill="auto"/>
            <w:hideMark/>
          </w:tcPr>
          <w:p w14:paraId="00C7F478" w14:textId="77777777" w:rsidR="00B54C76" w:rsidRPr="00B54C76" w:rsidRDefault="00B54C76" w:rsidP="00B54C76">
            <w:pPr>
              <w:rPr>
                <w:bCs/>
                <w:color w:val="000000"/>
                <w:szCs w:val="28"/>
              </w:rPr>
            </w:pPr>
          </w:p>
        </w:tc>
        <w:tc>
          <w:tcPr>
            <w:tcW w:w="7482" w:type="dxa"/>
            <w:shd w:val="clear" w:color="auto" w:fill="auto"/>
            <w:noWrap/>
            <w:hideMark/>
          </w:tcPr>
          <w:p w14:paraId="11FA588B" w14:textId="77777777" w:rsidR="00B54C76" w:rsidRPr="00B54C76" w:rsidRDefault="00B54C76" w:rsidP="00B54C76">
            <w:pPr>
              <w:rPr>
                <w:bCs/>
                <w:color w:val="000000"/>
                <w:szCs w:val="28"/>
              </w:rPr>
            </w:pPr>
            <w:r w:rsidRPr="00B54C76">
              <w:rPr>
                <w:bCs/>
                <w:color w:val="000000"/>
                <w:szCs w:val="28"/>
              </w:rPr>
              <w:t>Умягчительная установка</w:t>
            </w:r>
          </w:p>
        </w:tc>
        <w:tc>
          <w:tcPr>
            <w:tcW w:w="2268" w:type="dxa"/>
            <w:shd w:val="clear" w:color="auto" w:fill="auto"/>
            <w:noWrap/>
            <w:hideMark/>
          </w:tcPr>
          <w:p w14:paraId="4C2381C5" w14:textId="77777777" w:rsidR="00B54C76" w:rsidRPr="00B54C76" w:rsidRDefault="00B54C76" w:rsidP="00B54C76">
            <w:pPr>
              <w:rPr>
                <w:bCs/>
                <w:color w:val="000000"/>
                <w:szCs w:val="28"/>
              </w:rPr>
            </w:pPr>
            <w:r w:rsidRPr="00B54C76">
              <w:rPr>
                <w:bCs/>
                <w:color w:val="000000"/>
                <w:szCs w:val="28"/>
              </w:rPr>
              <w:t>1</w:t>
            </w:r>
          </w:p>
        </w:tc>
      </w:tr>
      <w:tr w:rsidR="00B54C76" w:rsidRPr="00B54C76" w14:paraId="4F070605" w14:textId="77777777" w:rsidTr="00B54C76">
        <w:trPr>
          <w:trHeight w:val="20"/>
        </w:trPr>
        <w:tc>
          <w:tcPr>
            <w:tcW w:w="2518" w:type="dxa"/>
            <w:vMerge/>
            <w:shd w:val="clear" w:color="auto" w:fill="auto"/>
            <w:hideMark/>
          </w:tcPr>
          <w:p w14:paraId="034905DE" w14:textId="77777777" w:rsidR="00B54C76" w:rsidRPr="00B54C76" w:rsidRDefault="00B54C76" w:rsidP="00B54C76">
            <w:pPr>
              <w:rPr>
                <w:bCs/>
                <w:color w:val="000000"/>
                <w:szCs w:val="28"/>
              </w:rPr>
            </w:pPr>
          </w:p>
        </w:tc>
        <w:tc>
          <w:tcPr>
            <w:tcW w:w="2186" w:type="dxa"/>
            <w:vMerge w:val="restart"/>
            <w:shd w:val="clear" w:color="auto" w:fill="auto"/>
            <w:noWrap/>
            <w:hideMark/>
          </w:tcPr>
          <w:p w14:paraId="2372D69D" w14:textId="77777777" w:rsidR="00B54C76" w:rsidRPr="00B54C76" w:rsidRDefault="00B54C76" w:rsidP="00B54C76">
            <w:pPr>
              <w:rPr>
                <w:bCs/>
                <w:color w:val="000000"/>
                <w:szCs w:val="28"/>
              </w:rPr>
            </w:pPr>
            <w:r w:rsidRPr="00B54C76">
              <w:rPr>
                <w:bCs/>
                <w:color w:val="000000"/>
                <w:szCs w:val="28"/>
              </w:rPr>
              <w:t>Котельная №5 «Школа»</w:t>
            </w:r>
          </w:p>
        </w:tc>
        <w:tc>
          <w:tcPr>
            <w:tcW w:w="7482" w:type="dxa"/>
            <w:shd w:val="clear" w:color="auto" w:fill="auto"/>
            <w:noWrap/>
            <w:hideMark/>
          </w:tcPr>
          <w:p w14:paraId="07A00B06" w14:textId="77777777" w:rsidR="00B54C76" w:rsidRPr="00B54C76" w:rsidRDefault="00B54C76" w:rsidP="00B54C76">
            <w:pPr>
              <w:rPr>
                <w:bCs/>
                <w:color w:val="000000"/>
                <w:szCs w:val="28"/>
              </w:rPr>
            </w:pPr>
            <w:r w:rsidRPr="00B54C76">
              <w:rPr>
                <w:bCs/>
                <w:color w:val="000000"/>
                <w:szCs w:val="28"/>
              </w:rPr>
              <w:t>Котел водогрейный КВаГн «Вулкан» VK-600</w:t>
            </w:r>
          </w:p>
        </w:tc>
        <w:tc>
          <w:tcPr>
            <w:tcW w:w="2268" w:type="dxa"/>
            <w:shd w:val="clear" w:color="auto" w:fill="auto"/>
            <w:noWrap/>
            <w:hideMark/>
          </w:tcPr>
          <w:p w14:paraId="21D3A253" w14:textId="77777777" w:rsidR="00B54C76" w:rsidRPr="00B54C76" w:rsidRDefault="00B54C76" w:rsidP="00B54C76">
            <w:pPr>
              <w:rPr>
                <w:bCs/>
                <w:color w:val="000000"/>
                <w:szCs w:val="28"/>
              </w:rPr>
            </w:pPr>
            <w:r w:rsidRPr="00B54C76">
              <w:rPr>
                <w:bCs/>
                <w:color w:val="000000"/>
                <w:szCs w:val="28"/>
              </w:rPr>
              <w:t>2</w:t>
            </w:r>
          </w:p>
        </w:tc>
      </w:tr>
      <w:tr w:rsidR="00B54C76" w:rsidRPr="00B54C76" w14:paraId="1A424494" w14:textId="77777777" w:rsidTr="00B54C76">
        <w:trPr>
          <w:trHeight w:val="20"/>
        </w:trPr>
        <w:tc>
          <w:tcPr>
            <w:tcW w:w="2518" w:type="dxa"/>
            <w:vMerge/>
            <w:shd w:val="clear" w:color="auto" w:fill="auto"/>
            <w:hideMark/>
          </w:tcPr>
          <w:p w14:paraId="5B7ECCAD" w14:textId="77777777" w:rsidR="00B54C76" w:rsidRPr="00B54C76" w:rsidRDefault="00B54C76" w:rsidP="00B54C76">
            <w:pPr>
              <w:rPr>
                <w:bCs/>
                <w:color w:val="000000"/>
                <w:szCs w:val="28"/>
              </w:rPr>
            </w:pPr>
          </w:p>
        </w:tc>
        <w:tc>
          <w:tcPr>
            <w:tcW w:w="2186" w:type="dxa"/>
            <w:vMerge/>
            <w:shd w:val="clear" w:color="auto" w:fill="auto"/>
            <w:hideMark/>
          </w:tcPr>
          <w:p w14:paraId="2A7EE10A" w14:textId="77777777" w:rsidR="00B54C76" w:rsidRPr="00B54C76" w:rsidRDefault="00B54C76" w:rsidP="00B54C76">
            <w:pPr>
              <w:rPr>
                <w:bCs/>
                <w:color w:val="000000"/>
                <w:szCs w:val="28"/>
              </w:rPr>
            </w:pPr>
          </w:p>
        </w:tc>
        <w:tc>
          <w:tcPr>
            <w:tcW w:w="7482" w:type="dxa"/>
            <w:shd w:val="clear" w:color="auto" w:fill="auto"/>
            <w:noWrap/>
            <w:hideMark/>
          </w:tcPr>
          <w:p w14:paraId="608C0E74" w14:textId="77777777" w:rsidR="00B54C76" w:rsidRPr="00B54C76" w:rsidRDefault="00B54C76" w:rsidP="00B54C76">
            <w:pPr>
              <w:rPr>
                <w:bCs/>
                <w:color w:val="000000"/>
                <w:szCs w:val="28"/>
              </w:rPr>
            </w:pPr>
            <w:r w:rsidRPr="00B54C76">
              <w:rPr>
                <w:bCs/>
                <w:color w:val="000000"/>
                <w:szCs w:val="28"/>
              </w:rPr>
              <w:t>Сетевой насос TP-65-340/2f-F-A-BAOE</w:t>
            </w:r>
          </w:p>
        </w:tc>
        <w:tc>
          <w:tcPr>
            <w:tcW w:w="2268" w:type="dxa"/>
            <w:shd w:val="clear" w:color="auto" w:fill="auto"/>
            <w:noWrap/>
            <w:hideMark/>
          </w:tcPr>
          <w:p w14:paraId="78135F77" w14:textId="77777777" w:rsidR="00B54C76" w:rsidRPr="00B54C76" w:rsidRDefault="00B54C76" w:rsidP="00B54C76">
            <w:pPr>
              <w:rPr>
                <w:bCs/>
                <w:color w:val="000000"/>
                <w:szCs w:val="28"/>
              </w:rPr>
            </w:pPr>
            <w:r w:rsidRPr="00B54C76">
              <w:rPr>
                <w:bCs/>
                <w:color w:val="000000"/>
                <w:szCs w:val="28"/>
              </w:rPr>
              <w:t>2</w:t>
            </w:r>
          </w:p>
        </w:tc>
      </w:tr>
      <w:tr w:rsidR="00B54C76" w:rsidRPr="00B54C76" w14:paraId="282177F4" w14:textId="77777777" w:rsidTr="00B54C76">
        <w:trPr>
          <w:trHeight w:val="20"/>
        </w:trPr>
        <w:tc>
          <w:tcPr>
            <w:tcW w:w="2518" w:type="dxa"/>
            <w:vMerge/>
            <w:shd w:val="clear" w:color="auto" w:fill="auto"/>
            <w:hideMark/>
          </w:tcPr>
          <w:p w14:paraId="7B4DAE6A" w14:textId="77777777" w:rsidR="00B54C76" w:rsidRPr="00B54C76" w:rsidRDefault="00B54C76" w:rsidP="00B54C76">
            <w:pPr>
              <w:rPr>
                <w:bCs/>
                <w:color w:val="000000"/>
                <w:szCs w:val="28"/>
              </w:rPr>
            </w:pPr>
          </w:p>
        </w:tc>
        <w:tc>
          <w:tcPr>
            <w:tcW w:w="2186" w:type="dxa"/>
            <w:vMerge/>
            <w:shd w:val="clear" w:color="auto" w:fill="auto"/>
            <w:hideMark/>
          </w:tcPr>
          <w:p w14:paraId="6E2911BD" w14:textId="77777777" w:rsidR="00B54C76" w:rsidRPr="00B54C76" w:rsidRDefault="00B54C76" w:rsidP="00B54C76">
            <w:pPr>
              <w:rPr>
                <w:bCs/>
                <w:color w:val="000000"/>
                <w:szCs w:val="28"/>
              </w:rPr>
            </w:pPr>
          </w:p>
        </w:tc>
        <w:tc>
          <w:tcPr>
            <w:tcW w:w="7482" w:type="dxa"/>
            <w:shd w:val="clear" w:color="auto" w:fill="auto"/>
            <w:noWrap/>
            <w:hideMark/>
          </w:tcPr>
          <w:p w14:paraId="389A7BF8" w14:textId="77777777" w:rsidR="00B54C76" w:rsidRPr="00B54C76" w:rsidRDefault="00B54C76" w:rsidP="00B54C76">
            <w:pPr>
              <w:rPr>
                <w:bCs/>
                <w:color w:val="000000"/>
                <w:szCs w:val="28"/>
              </w:rPr>
            </w:pPr>
            <w:r w:rsidRPr="00B54C76">
              <w:rPr>
                <w:bCs/>
                <w:color w:val="000000"/>
                <w:szCs w:val="28"/>
              </w:rPr>
              <w:t>Сетевой насос ГВС CP 40-2700T</w:t>
            </w:r>
          </w:p>
        </w:tc>
        <w:tc>
          <w:tcPr>
            <w:tcW w:w="2268" w:type="dxa"/>
            <w:shd w:val="clear" w:color="auto" w:fill="auto"/>
            <w:noWrap/>
            <w:hideMark/>
          </w:tcPr>
          <w:p w14:paraId="199299C2" w14:textId="77777777" w:rsidR="00B54C76" w:rsidRPr="00B54C76" w:rsidRDefault="00B54C76" w:rsidP="00B54C76">
            <w:pPr>
              <w:rPr>
                <w:bCs/>
                <w:color w:val="000000"/>
                <w:szCs w:val="28"/>
              </w:rPr>
            </w:pPr>
            <w:r w:rsidRPr="00B54C76">
              <w:rPr>
                <w:bCs/>
                <w:color w:val="000000"/>
                <w:szCs w:val="28"/>
              </w:rPr>
              <w:t>2</w:t>
            </w:r>
          </w:p>
        </w:tc>
      </w:tr>
      <w:tr w:rsidR="00B54C76" w:rsidRPr="00B54C76" w14:paraId="3B777DB0" w14:textId="77777777" w:rsidTr="00B54C76">
        <w:trPr>
          <w:trHeight w:val="20"/>
        </w:trPr>
        <w:tc>
          <w:tcPr>
            <w:tcW w:w="2518" w:type="dxa"/>
            <w:vMerge/>
            <w:shd w:val="clear" w:color="auto" w:fill="auto"/>
            <w:hideMark/>
          </w:tcPr>
          <w:p w14:paraId="27038244" w14:textId="77777777" w:rsidR="00B54C76" w:rsidRPr="00B54C76" w:rsidRDefault="00B54C76" w:rsidP="00B54C76">
            <w:pPr>
              <w:rPr>
                <w:bCs/>
                <w:color w:val="000000"/>
                <w:szCs w:val="28"/>
              </w:rPr>
            </w:pPr>
          </w:p>
        </w:tc>
        <w:tc>
          <w:tcPr>
            <w:tcW w:w="2186" w:type="dxa"/>
            <w:vMerge/>
            <w:shd w:val="clear" w:color="auto" w:fill="auto"/>
            <w:hideMark/>
          </w:tcPr>
          <w:p w14:paraId="4CA92E23" w14:textId="77777777" w:rsidR="00B54C76" w:rsidRPr="00B54C76" w:rsidRDefault="00B54C76" w:rsidP="00B54C76">
            <w:pPr>
              <w:rPr>
                <w:bCs/>
                <w:color w:val="000000"/>
                <w:szCs w:val="28"/>
              </w:rPr>
            </w:pPr>
          </w:p>
        </w:tc>
        <w:tc>
          <w:tcPr>
            <w:tcW w:w="7482" w:type="dxa"/>
            <w:shd w:val="clear" w:color="auto" w:fill="auto"/>
            <w:noWrap/>
            <w:hideMark/>
          </w:tcPr>
          <w:p w14:paraId="115BE0D7" w14:textId="77777777" w:rsidR="00B54C76" w:rsidRPr="00B54C76" w:rsidRDefault="00B54C76" w:rsidP="00B54C76">
            <w:pPr>
              <w:rPr>
                <w:bCs/>
                <w:color w:val="000000"/>
                <w:szCs w:val="28"/>
              </w:rPr>
            </w:pPr>
            <w:r w:rsidRPr="00B54C76">
              <w:rPr>
                <w:bCs/>
                <w:color w:val="000000"/>
                <w:szCs w:val="28"/>
              </w:rPr>
              <w:t>Подпиточный насос KPS 30/16M</w:t>
            </w:r>
          </w:p>
        </w:tc>
        <w:tc>
          <w:tcPr>
            <w:tcW w:w="2268" w:type="dxa"/>
            <w:shd w:val="clear" w:color="auto" w:fill="auto"/>
            <w:noWrap/>
            <w:hideMark/>
          </w:tcPr>
          <w:p w14:paraId="0CCD4FB5" w14:textId="77777777" w:rsidR="00B54C76" w:rsidRPr="00B54C76" w:rsidRDefault="00B54C76" w:rsidP="00B54C76">
            <w:pPr>
              <w:rPr>
                <w:bCs/>
                <w:color w:val="000000"/>
                <w:szCs w:val="28"/>
              </w:rPr>
            </w:pPr>
            <w:r w:rsidRPr="00B54C76">
              <w:rPr>
                <w:bCs/>
                <w:color w:val="000000"/>
                <w:szCs w:val="28"/>
              </w:rPr>
              <w:t>2</w:t>
            </w:r>
          </w:p>
        </w:tc>
      </w:tr>
      <w:tr w:rsidR="00B54C76" w:rsidRPr="00B54C76" w14:paraId="19700C0E" w14:textId="77777777" w:rsidTr="00B54C76">
        <w:trPr>
          <w:trHeight w:val="20"/>
        </w:trPr>
        <w:tc>
          <w:tcPr>
            <w:tcW w:w="2518" w:type="dxa"/>
            <w:vMerge/>
            <w:shd w:val="clear" w:color="auto" w:fill="auto"/>
            <w:hideMark/>
          </w:tcPr>
          <w:p w14:paraId="721DA5D9" w14:textId="77777777" w:rsidR="00B54C76" w:rsidRPr="00B54C76" w:rsidRDefault="00B54C76" w:rsidP="00B54C76">
            <w:pPr>
              <w:rPr>
                <w:bCs/>
                <w:color w:val="000000"/>
                <w:szCs w:val="28"/>
              </w:rPr>
            </w:pPr>
          </w:p>
        </w:tc>
        <w:tc>
          <w:tcPr>
            <w:tcW w:w="2186" w:type="dxa"/>
            <w:vMerge/>
            <w:shd w:val="clear" w:color="auto" w:fill="auto"/>
            <w:hideMark/>
          </w:tcPr>
          <w:p w14:paraId="767058A9" w14:textId="77777777" w:rsidR="00B54C76" w:rsidRPr="00B54C76" w:rsidRDefault="00B54C76" w:rsidP="00B54C76">
            <w:pPr>
              <w:rPr>
                <w:bCs/>
                <w:color w:val="000000"/>
                <w:szCs w:val="28"/>
              </w:rPr>
            </w:pPr>
          </w:p>
        </w:tc>
        <w:tc>
          <w:tcPr>
            <w:tcW w:w="7482" w:type="dxa"/>
            <w:shd w:val="clear" w:color="auto" w:fill="auto"/>
            <w:noWrap/>
            <w:hideMark/>
          </w:tcPr>
          <w:p w14:paraId="4F063BB6" w14:textId="77777777" w:rsidR="00B54C76" w:rsidRPr="00B54C76" w:rsidRDefault="00B54C76" w:rsidP="00B54C76">
            <w:pPr>
              <w:rPr>
                <w:bCs/>
                <w:color w:val="000000"/>
                <w:szCs w:val="28"/>
              </w:rPr>
            </w:pPr>
            <w:r w:rsidRPr="00B54C76">
              <w:rPr>
                <w:bCs/>
                <w:color w:val="000000"/>
                <w:szCs w:val="28"/>
              </w:rPr>
              <w:t>Умягчительная установка</w:t>
            </w:r>
          </w:p>
        </w:tc>
        <w:tc>
          <w:tcPr>
            <w:tcW w:w="2268" w:type="dxa"/>
            <w:shd w:val="clear" w:color="auto" w:fill="auto"/>
            <w:noWrap/>
            <w:hideMark/>
          </w:tcPr>
          <w:p w14:paraId="3D2D99BF" w14:textId="77777777" w:rsidR="00B54C76" w:rsidRPr="00B54C76" w:rsidRDefault="00B54C76" w:rsidP="00B54C76">
            <w:pPr>
              <w:rPr>
                <w:bCs/>
                <w:color w:val="000000"/>
                <w:szCs w:val="28"/>
              </w:rPr>
            </w:pPr>
            <w:r w:rsidRPr="00B54C76">
              <w:rPr>
                <w:bCs/>
                <w:color w:val="000000"/>
                <w:szCs w:val="28"/>
              </w:rPr>
              <w:t>1</w:t>
            </w:r>
          </w:p>
        </w:tc>
      </w:tr>
      <w:tr w:rsidR="00B54C76" w:rsidRPr="00B54C76" w14:paraId="66622490" w14:textId="77777777" w:rsidTr="00B54C76">
        <w:trPr>
          <w:trHeight w:val="20"/>
        </w:trPr>
        <w:tc>
          <w:tcPr>
            <w:tcW w:w="2518" w:type="dxa"/>
            <w:vMerge/>
            <w:shd w:val="clear" w:color="auto" w:fill="auto"/>
            <w:noWrap/>
          </w:tcPr>
          <w:p w14:paraId="7A8B3C7D" w14:textId="77777777" w:rsidR="00B54C76" w:rsidRPr="00B54C76" w:rsidRDefault="00B54C76" w:rsidP="00B54C76">
            <w:pPr>
              <w:rPr>
                <w:bCs/>
                <w:color w:val="000000"/>
                <w:szCs w:val="28"/>
              </w:rPr>
            </w:pPr>
          </w:p>
        </w:tc>
        <w:tc>
          <w:tcPr>
            <w:tcW w:w="2186" w:type="dxa"/>
            <w:shd w:val="clear" w:color="auto" w:fill="auto"/>
            <w:noWrap/>
          </w:tcPr>
          <w:p w14:paraId="4A9C8B95" w14:textId="77777777" w:rsidR="00B54C76" w:rsidRPr="00B54C76" w:rsidRDefault="00B54C76" w:rsidP="00B54C76">
            <w:pPr>
              <w:rPr>
                <w:bCs/>
                <w:color w:val="000000"/>
                <w:szCs w:val="28"/>
              </w:rPr>
            </w:pPr>
            <w:r w:rsidRPr="00B54C76">
              <w:rPr>
                <w:bCs/>
                <w:color w:val="000000"/>
                <w:szCs w:val="28"/>
              </w:rPr>
              <w:t>Котельная д/с</w:t>
            </w:r>
          </w:p>
        </w:tc>
        <w:tc>
          <w:tcPr>
            <w:tcW w:w="7482" w:type="dxa"/>
            <w:shd w:val="clear" w:color="auto" w:fill="auto"/>
            <w:noWrap/>
          </w:tcPr>
          <w:p w14:paraId="72A3BCDA" w14:textId="77777777" w:rsidR="00B54C76" w:rsidRPr="00B54C76" w:rsidRDefault="00B54C76" w:rsidP="00B54C76">
            <w:pPr>
              <w:rPr>
                <w:bCs/>
                <w:color w:val="000000"/>
                <w:szCs w:val="28"/>
                <w:lang w:val="en-US"/>
              </w:rPr>
            </w:pPr>
            <w:r w:rsidRPr="00B54C76">
              <w:rPr>
                <w:bCs/>
                <w:color w:val="000000"/>
                <w:szCs w:val="28"/>
              </w:rPr>
              <w:t xml:space="preserve">Котел водогрейный </w:t>
            </w:r>
            <w:r w:rsidRPr="00B54C76">
              <w:rPr>
                <w:bCs/>
                <w:color w:val="000000"/>
                <w:szCs w:val="28"/>
                <w:lang w:val="en-US"/>
              </w:rPr>
              <w:t>RSD 300</w:t>
            </w:r>
          </w:p>
        </w:tc>
        <w:tc>
          <w:tcPr>
            <w:tcW w:w="2268" w:type="dxa"/>
            <w:shd w:val="clear" w:color="auto" w:fill="auto"/>
            <w:noWrap/>
          </w:tcPr>
          <w:p w14:paraId="0E90DC5A" w14:textId="77777777" w:rsidR="00B54C76" w:rsidRPr="00B54C76" w:rsidRDefault="00B54C76" w:rsidP="00B54C76">
            <w:pPr>
              <w:rPr>
                <w:bCs/>
                <w:color w:val="000000"/>
                <w:szCs w:val="28"/>
              </w:rPr>
            </w:pPr>
            <w:r w:rsidRPr="00B54C76">
              <w:rPr>
                <w:bCs/>
                <w:color w:val="000000"/>
                <w:szCs w:val="28"/>
              </w:rPr>
              <w:t>2</w:t>
            </w:r>
          </w:p>
        </w:tc>
      </w:tr>
      <w:tr w:rsidR="00B54C76" w:rsidRPr="00B54C76" w14:paraId="31859F43" w14:textId="77777777" w:rsidTr="00B54C76">
        <w:trPr>
          <w:trHeight w:val="20"/>
        </w:trPr>
        <w:tc>
          <w:tcPr>
            <w:tcW w:w="2518" w:type="dxa"/>
            <w:vMerge w:val="restart"/>
            <w:shd w:val="clear" w:color="auto" w:fill="auto"/>
            <w:noWrap/>
            <w:hideMark/>
          </w:tcPr>
          <w:p w14:paraId="5E21872C" w14:textId="77777777" w:rsidR="00B54C76" w:rsidRPr="00B54C76" w:rsidRDefault="00B54C76" w:rsidP="00B54C76">
            <w:pPr>
              <w:rPr>
                <w:bCs/>
                <w:color w:val="000000"/>
                <w:szCs w:val="28"/>
              </w:rPr>
            </w:pPr>
            <w:r w:rsidRPr="00B54C76">
              <w:rPr>
                <w:bCs/>
                <w:color w:val="000000"/>
                <w:szCs w:val="28"/>
              </w:rPr>
              <w:t>ЗК «Соколиная гора»</w:t>
            </w:r>
          </w:p>
        </w:tc>
        <w:tc>
          <w:tcPr>
            <w:tcW w:w="2186" w:type="dxa"/>
            <w:vMerge w:val="restart"/>
            <w:shd w:val="clear" w:color="auto" w:fill="auto"/>
            <w:noWrap/>
            <w:hideMark/>
          </w:tcPr>
          <w:p w14:paraId="474B7B2D" w14:textId="77777777" w:rsidR="00B54C76" w:rsidRPr="00B54C76" w:rsidRDefault="00B54C76" w:rsidP="00B54C76">
            <w:pPr>
              <w:rPr>
                <w:bCs/>
                <w:color w:val="000000"/>
                <w:szCs w:val="28"/>
              </w:rPr>
            </w:pPr>
            <w:r w:rsidRPr="00B54C76">
              <w:rPr>
                <w:bCs/>
                <w:color w:val="000000"/>
                <w:szCs w:val="28"/>
              </w:rPr>
              <w:t>Котельная ЗК «Соколиная гора»</w:t>
            </w:r>
          </w:p>
        </w:tc>
        <w:tc>
          <w:tcPr>
            <w:tcW w:w="7482" w:type="dxa"/>
            <w:shd w:val="clear" w:color="auto" w:fill="auto"/>
            <w:noWrap/>
            <w:hideMark/>
          </w:tcPr>
          <w:p w14:paraId="35C13F2C" w14:textId="77777777" w:rsidR="00B54C76" w:rsidRPr="00B54C76" w:rsidRDefault="00B54C76" w:rsidP="00B54C76">
            <w:pPr>
              <w:rPr>
                <w:bCs/>
                <w:color w:val="000000"/>
                <w:szCs w:val="28"/>
                <w:lang w:val="en-US"/>
              </w:rPr>
            </w:pPr>
            <w:r w:rsidRPr="00B54C76">
              <w:rPr>
                <w:bCs/>
                <w:color w:val="000000"/>
                <w:szCs w:val="28"/>
              </w:rPr>
              <w:t>Водогрейные</w:t>
            </w:r>
            <w:r w:rsidRPr="00B54C76">
              <w:rPr>
                <w:bCs/>
                <w:color w:val="000000"/>
                <w:szCs w:val="28"/>
                <w:lang w:val="en-US"/>
              </w:rPr>
              <w:t xml:space="preserve"> </w:t>
            </w:r>
            <w:r w:rsidRPr="00B54C76">
              <w:rPr>
                <w:bCs/>
                <w:color w:val="000000"/>
                <w:szCs w:val="28"/>
              </w:rPr>
              <w:t>котлы</w:t>
            </w:r>
            <w:r w:rsidRPr="00B54C76">
              <w:rPr>
                <w:bCs/>
                <w:color w:val="000000"/>
                <w:szCs w:val="28"/>
                <w:lang w:val="en-US"/>
              </w:rPr>
              <w:t xml:space="preserve"> SUPER RAC-1480, ARCUS IGNIS1500</w:t>
            </w:r>
          </w:p>
        </w:tc>
        <w:tc>
          <w:tcPr>
            <w:tcW w:w="2268" w:type="dxa"/>
            <w:shd w:val="clear" w:color="auto" w:fill="auto"/>
            <w:noWrap/>
            <w:hideMark/>
          </w:tcPr>
          <w:p w14:paraId="51A13BF2" w14:textId="77777777" w:rsidR="00B54C76" w:rsidRPr="00B54C76" w:rsidRDefault="00B54C76" w:rsidP="00B54C76">
            <w:pPr>
              <w:rPr>
                <w:bCs/>
                <w:color w:val="000000"/>
                <w:szCs w:val="28"/>
              </w:rPr>
            </w:pPr>
            <w:r w:rsidRPr="00B54C76">
              <w:rPr>
                <w:bCs/>
                <w:color w:val="000000"/>
                <w:szCs w:val="28"/>
              </w:rPr>
              <w:t>3</w:t>
            </w:r>
          </w:p>
        </w:tc>
      </w:tr>
      <w:tr w:rsidR="00B54C76" w:rsidRPr="00B54C76" w14:paraId="50386D71" w14:textId="77777777" w:rsidTr="00B54C76">
        <w:trPr>
          <w:trHeight w:val="20"/>
        </w:trPr>
        <w:tc>
          <w:tcPr>
            <w:tcW w:w="2518" w:type="dxa"/>
            <w:vMerge/>
            <w:shd w:val="clear" w:color="auto" w:fill="auto"/>
            <w:hideMark/>
          </w:tcPr>
          <w:p w14:paraId="6E3B99D7" w14:textId="77777777" w:rsidR="00B54C76" w:rsidRPr="00B54C76" w:rsidRDefault="00B54C76" w:rsidP="00B54C76">
            <w:pPr>
              <w:rPr>
                <w:bCs/>
                <w:color w:val="000000"/>
                <w:szCs w:val="28"/>
              </w:rPr>
            </w:pPr>
          </w:p>
        </w:tc>
        <w:tc>
          <w:tcPr>
            <w:tcW w:w="2186" w:type="dxa"/>
            <w:vMerge/>
            <w:shd w:val="clear" w:color="auto" w:fill="auto"/>
            <w:hideMark/>
          </w:tcPr>
          <w:p w14:paraId="7F89B866" w14:textId="77777777" w:rsidR="00B54C76" w:rsidRPr="00B54C76" w:rsidRDefault="00B54C76" w:rsidP="00B54C76">
            <w:pPr>
              <w:rPr>
                <w:bCs/>
                <w:color w:val="000000"/>
                <w:szCs w:val="28"/>
              </w:rPr>
            </w:pPr>
          </w:p>
        </w:tc>
        <w:tc>
          <w:tcPr>
            <w:tcW w:w="7482" w:type="dxa"/>
            <w:shd w:val="clear" w:color="auto" w:fill="auto"/>
            <w:noWrap/>
            <w:hideMark/>
          </w:tcPr>
          <w:p w14:paraId="61742574" w14:textId="77777777" w:rsidR="00B54C76" w:rsidRPr="00B54C76" w:rsidRDefault="00B54C76" w:rsidP="00B54C76">
            <w:pPr>
              <w:rPr>
                <w:bCs/>
                <w:color w:val="000000"/>
                <w:szCs w:val="28"/>
              </w:rPr>
            </w:pPr>
            <w:r w:rsidRPr="00B54C76">
              <w:rPr>
                <w:bCs/>
                <w:color w:val="000000"/>
                <w:szCs w:val="28"/>
              </w:rPr>
              <w:t>Сетевой насос ТР100-250</w:t>
            </w:r>
          </w:p>
        </w:tc>
        <w:tc>
          <w:tcPr>
            <w:tcW w:w="2268" w:type="dxa"/>
            <w:shd w:val="clear" w:color="auto" w:fill="auto"/>
            <w:noWrap/>
            <w:hideMark/>
          </w:tcPr>
          <w:p w14:paraId="3FCDAB7B" w14:textId="77777777" w:rsidR="00B54C76" w:rsidRPr="00B54C76" w:rsidRDefault="00B54C76" w:rsidP="00B54C76">
            <w:pPr>
              <w:rPr>
                <w:bCs/>
                <w:color w:val="000000"/>
                <w:szCs w:val="28"/>
              </w:rPr>
            </w:pPr>
            <w:r w:rsidRPr="00B54C76">
              <w:rPr>
                <w:bCs/>
                <w:color w:val="000000"/>
                <w:szCs w:val="28"/>
              </w:rPr>
              <w:t>3</w:t>
            </w:r>
          </w:p>
        </w:tc>
      </w:tr>
      <w:tr w:rsidR="00B54C76" w:rsidRPr="00B54C76" w14:paraId="483CD9AB" w14:textId="77777777" w:rsidTr="00B54C76">
        <w:trPr>
          <w:trHeight w:val="20"/>
        </w:trPr>
        <w:tc>
          <w:tcPr>
            <w:tcW w:w="2518" w:type="dxa"/>
            <w:vMerge w:val="restart"/>
            <w:shd w:val="clear" w:color="auto" w:fill="auto"/>
            <w:noWrap/>
            <w:hideMark/>
          </w:tcPr>
          <w:p w14:paraId="1FCB6723" w14:textId="77777777" w:rsidR="00B54C76" w:rsidRPr="00B54C76" w:rsidRDefault="00B54C76" w:rsidP="00B54C76">
            <w:pPr>
              <w:rPr>
                <w:bCs/>
                <w:color w:val="000000"/>
                <w:szCs w:val="28"/>
              </w:rPr>
            </w:pPr>
            <w:r w:rsidRPr="00B54C76">
              <w:rPr>
                <w:bCs/>
                <w:color w:val="000000"/>
                <w:szCs w:val="28"/>
              </w:rPr>
              <w:t>с. Б. Баландино</w:t>
            </w:r>
          </w:p>
        </w:tc>
        <w:tc>
          <w:tcPr>
            <w:tcW w:w="2186" w:type="dxa"/>
            <w:vMerge w:val="restart"/>
            <w:shd w:val="clear" w:color="auto" w:fill="auto"/>
            <w:noWrap/>
            <w:hideMark/>
          </w:tcPr>
          <w:p w14:paraId="59407072" w14:textId="77777777" w:rsidR="00B54C76" w:rsidRPr="00B54C76" w:rsidRDefault="00B54C76" w:rsidP="00B54C76">
            <w:pPr>
              <w:rPr>
                <w:bCs/>
                <w:color w:val="000000"/>
                <w:szCs w:val="28"/>
              </w:rPr>
            </w:pPr>
            <w:r w:rsidRPr="00B54C76">
              <w:rPr>
                <w:bCs/>
                <w:color w:val="000000"/>
                <w:szCs w:val="28"/>
              </w:rPr>
              <w:t>Котельная</w:t>
            </w:r>
          </w:p>
        </w:tc>
        <w:tc>
          <w:tcPr>
            <w:tcW w:w="7482" w:type="dxa"/>
            <w:shd w:val="clear" w:color="auto" w:fill="auto"/>
            <w:noWrap/>
            <w:hideMark/>
          </w:tcPr>
          <w:p w14:paraId="1826B13D" w14:textId="77777777" w:rsidR="00B54C76" w:rsidRPr="00B54C76" w:rsidRDefault="00B54C76" w:rsidP="00B54C76">
            <w:pPr>
              <w:rPr>
                <w:bCs/>
                <w:color w:val="000000"/>
                <w:szCs w:val="28"/>
              </w:rPr>
            </w:pPr>
            <w:r w:rsidRPr="00B54C76">
              <w:rPr>
                <w:bCs/>
                <w:color w:val="000000"/>
                <w:szCs w:val="28"/>
              </w:rPr>
              <w:t>Водогрейные котлы Baxi Slim 1.620 iN, КОВ-СТ "Сигнал", RS A60</w:t>
            </w:r>
          </w:p>
        </w:tc>
        <w:tc>
          <w:tcPr>
            <w:tcW w:w="2268" w:type="dxa"/>
            <w:shd w:val="clear" w:color="auto" w:fill="auto"/>
            <w:noWrap/>
            <w:hideMark/>
          </w:tcPr>
          <w:p w14:paraId="1F6A3340" w14:textId="77777777" w:rsidR="00B54C76" w:rsidRPr="00B54C76" w:rsidRDefault="00B54C76" w:rsidP="00B54C76">
            <w:pPr>
              <w:rPr>
                <w:bCs/>
                <w:color w:val="000000"/>
                <w:szCs w:val="28"/>
              </w:rPr>
            </w:pPr>
            <w:r w:rsidRPr="00B54C76">
              <w:rPr>
                <w:bCs/>
                <w:color w:val="000000"/>
                <w:szCs w:val="28"/>
              </w:rPr>
              <w:t>4</w:t>
            </w:r>
          </w:p>
        </w:tc>
      </w:tr>
      <w:tr w:rsidR="00B54C76" w:rsidRPr="00B54C76" w14:paraId="28726A49" w14:textId="77777777" w:rsidTr="00B54C76">
        <w:trPr>
          <w:trHeight w:val="20"/>
        </w:trPr>
        <w:tc>
          <w:tcPr>
            <w:tcW w:w="2518" w:type="dxa"/>
            <w:vMerge/>
            <w:shd w:val="clear" w:color="auto" w:fill="auto"/>
            <w:hideMark/>
          </w:tcPr>
          <w:p w14:paraId="61775088" w14:textId="77777777" w:rsidR="00B54C76" w:rsidRPr="00B54C76" w:rsidRDefault="00B54C76" w:rsidP="00B54C76">
            <w:pPr>
              <w:rPr>
                <w:bCs/>
                <w:color w:val="000000"/>
                <w:szCs w:val="28"/>
              </w:rPr>
            </w:pPr>
          </w:p>
        </w:tc>
        <w:tc>
          <w:tcPr>
            <w:tcW w:w="2186" w:type="dxa"/>
            <w:vMerge/>
            <w:shd w:val="clear" w:color="auto" w:fill="auto"/>
            <w:hideMark/>
          </w:tcPr>
          <w:p w14:paraId="39596253" w14:textId="77777777" w:rsidR="00B54C76" w:rsidRPr="00B54C76" w:rsidRDefault="00B54C76" w:rsidP="00B54C76">
            <w:pPr>
              <w:rPr>
                <w:bCs/>
                <w:color w:val="000000"/>
                <w:szCs w:val="28"/>
              </w:rPr>
            </w:pPr>
          </w:p>
        </w:tc>
        <w:tc>
          <w:tcPr>
            <w:tcW w:w="7482" w:type="dxa"/>
            <w:shd w:val="clear" w:color="auto" w:fill="auto"/>
            <w:noWrap/>
            <w:hideMark/>
          </w:tcPr>
          <w:p w14:paraId="351DD9BA" w14:textId="77777777" w:rsidR="00B54C76" w:rsidRPr="00B54C76" w:rsidRDefault="00B54C76" w:rsidP="00B54C76">
            <w:pPr>
              <w:rPr>
                <w:bCs/>
                <w:color w:val="000000"/>
                <w:szCs w:val="28"/>
              </w:rPr>
            </w:pPr>
            <w:r w:rsidRPr="00B54C76">
              <w:rPr>
                <w:bCs/>
                <w:color w:val="000000"/>
                <w:szCs w:val="28"/>
              </w:rPr>
              <w:t>Сетевой насос CNP TD 50/15-2</w:t>
            </w:r>
          </w:p>
        </w:tc>
        <w:tc>
          <w:tcPr>
            <w:tcW w:w="2268" w:type="dxa"/>
            <w:shd w:val="clear" w:color="auto" w:fill="auto"/>
            <w:noWrap/>
            <w:hideMark/>
          </w:tcPr>
          <w:p w14:paraId="55368AA9" w14:textId="77777777" w:rsidR="00B54C76" w:rsidRPr="00B54C76" w:rsidRDefault="00B54C76" w:rsidP="00B54C76">
            <w:pPr>
              <w:rPr>
                <w:bCs/>
                <w:color w:val="000000"/>
                <w:szCs w:val="28"/>
              </w:rPr>
            </w:pPr>
            <w:r w:rsidRPr="00B54C76">
              <w:rPr>
                <w:bCs/>
                <w:color w:val="000000"/>
                <w:szCs w:val="28"/>
              </w:rPr>
              <w:t>2</w:t>
            </w:r>
          </w:p>
        </w:tc>
      </w:tr>
      <w:tr w:rsidR="00B54C76" w:rsidRPr="00B54C76" w14:paraId="705BB8C6" w14:textId="77777777" w:rsidTr="00B54C76">
        <w:trPr>
          <w:trHeight w:val="20"/>
        </w:trPr>
        <w:tc>
          <w:tcPr>
            <w:tcW w:w="2518" w:type="dxa"/>
            <w:vMerge/>
            <w:shd w:val="clear" w:color="auto" w:fill="auto"/>
            <w:hideMark/>
          </w:tcPr>
          <w:p w14:paraId="486433C8" w14:textId="77777777" w:rsidR="00B54C76" w:rsidRPr="00B54C76" w:rsidRDefault="00B54C76" w:rsidP="00B54C76">
            <w:pPr>
              <w:rPr>
                <w:bCs/>
                <w:color w:val="000000"/>
                <w:szCs w:val="28"/>
              </w:rPr>
            </w:pPr>
          </w:p>
        </w:tc>
        <w:tc>
          <w:tcPr>
            <w:tcW w:w="2186" w:type="dxa"/>
            <w:vMerge/>
            <w:shd w:val="clear" w:color="auto" w:fill="auto"/>
            <w:hideMark/>
          </w:tcPr>
          <w:p w14:paraId="47236183" w14:textId="77777777" w:rsidR="00B54C76" w:rsidRPr="00B54C76" w:rsidRDefault="00B54C76" w:rsidP="00B54C76">
            <w:pPr>
              <w:rPr>
                <w:bCs/>
                <w:color w:val="000000"/>
                <w:szCs w:val="28"/>
              </w:rPr>
            </w:pPr>
          </w:p>
        </w:tc>
        <w:tc>
          <w:tcPr>
            <w:tcW w:w="7482" w:type="dxa"/>
            <w:shd w:val="clear" w:color="auto" w:fill="auto"/>
            <w:noWrap/>
            <w:hideMark/>
          </w:tcPr>
          <w:p w14:paraId="3360C0F9" w14:textId="77777777" w:rsidR="00B54C76" w:rsidRPr="00B54C76" w:rsidRDefault="00B54C76" w:rsidP="00B54C76">
            <w:pPr>
              <w:rPr>
                <w:bCs/>
                <w:color w:val="000000"/>
                <w:szCs w:val="28"/>
              </w:rPr>
            </w:pPr>
            <w:r w:rsidRPr="00B54C76">
              <w:rPr>
                <w:bCs/>
                <w:color w:val="000000"/>
                <w:szCs w:val="28"/>
              </w:rPr>
              <w:t>Подпиточный насос WILO МHI 406N</w:t>
            </w:r>
          </w:p>
        </w:tc>
        <w:tc>
          <w:tcPr>
            <w:tcW w:w="2268" w:type="dxa"/>
            <w:shd w:val="clear" w:color="auto" w:fill="auto"/>
            <w:noWrap/>
            <w:hideMark/>
          </w:tcPr>
          <w:p w14:paraId="21D7D6E4" w14:textId="77777777" w:rsidR="00B54C76" w:rsidRPr="00B54C76" w:rsidRDefault="00B54C76" w:rsidP="00B54C76">
            <w:pPr>
              <w:rPr>
                <w:bCs/>
                <w:color w:val="000000"/>
                <w:szCs w:val="28"/>
              </w:rPr>
            </w:pPr>
            <w:r w:rsidRPr="00B54C76">
              <w:rPr>
                <w:bCs/>
                <w:color w:val="000000"/>
                <w:szCs w:val="28"/>
              </w:rPr>
              <w:t>2</w:t>
            </w:r>
          </w:p>
        </w:tc>
      </w:tr>
      <w:tr w:rsidR="00B54C76" w:rsidRPr="00B54C76" w14:paraId="325CE225" w14:textId="77777777" w:rsidTr="00B54C76">
        <w:trPr>
          <w:trHeight w:val="20"/>
        </w:trPr>
        <w:tc>
          <w:tcPr>
            <w:tcW w:w="2518" w:type="dxa"/>
            <w:vMerge w:val="restart"/>
            <w:shd w:val="clear" w:color="auto" w:fill="auto"/>
          </w:tcPr>
          <w:p w14:paraId="09CC7CDE" w14:textId="77777777" w:rsidR="00B54C76" w:rsidRPr="00B54C76" w:rsidRDefault="00B54C76" w:rsidP="00B54C76">
            <w:pPr>
              <w:rPr>
                <w:bCs/>
                <w:color w:val="000000"/>
                <w:szCs w:val="28"/>
              </w:rPr>
            </w:pPr>
            <w:r w:rsidRPr="00B54C76">
              <w:rPr>
                <w:bCs/>
                <w:color w:val="000000"/>
                <w:szCs w:val="28"/>
              </w:rPr>
              <w:t>Д. Шигаево</w:t>
            </w:r>
          </w:p>
        </w:tc>
        <w:tc>
          <w:tcPr>
            <w:tcW w:w="2186" w:type="dxa"/>
            <w:vMerge w:val="restart"/>
            <w:shd w:val="clear" w:color="auto" w:fill="auto"/>
          </w:tcPr>
          <w:p w14:paraId="04DF0AB9" w14:textId="77777777" w:rsidR="00B54C76" w:rsidRPr="00B54C76" w:rsidRDefault="00B54C76" w:rsidP="00B54C76">
            <w:pPr>
              <w:rPr>
                <w:bCs/>
                <w:color w:val="000000"/>
                <w:szCs w:val="28"/>
              </w:rPr>
            </w:pPr>
            <w:r w:rsidRPr="00B54C76">
              <w:rPr>
                <w:bCs/>
                <w:color w:val="000000"/>
                <w:szCs w:val="28"/>
              </w:rPr>
              <w:t>Котельная детского сада</w:t>
            </w:r>
          </w:p>
        </w:tc>
        <w:tc>
          <w:tcPr>
            <w:tcW w:w="7482" w:type="dxa"/>
            <w:shd w:val="clear" w:color="auto" w:fill="auto"/>
            <w:noWrap/>
          </w:tcPr>
          <w:p w14:paraId="7BAB05EA" w14:textId="77777777" w:rsidR="00B54C76" w:rsidRPr="00B54C76" w:rsidRDefault="00B54C76" w:rsidP="00B54C76">
            <w:pPr>
              <w:rPr>
                <w:bCs/>
                <w:color w:val="000000"/>
                <w:szCs w:val="28"/>
              </w:rPr>
            </w:pPr>
            <w:r w:rsidRPr="00B54C76">
              <w:rPr>
                <w:bCs/>
                <w:color w:val="000000"/>
                <w:szCs w:val="28"/>
              </w:rPr>
              <w:t>Водогрейный котел JET TRIO 500</w:t>
            </w:r>
          </w:p>
        </w:tc>
        <w:tc>
          <w:tcPr>
            <w:tcW w:w="2268" w:type="dxa"/>
            <w:shd w:val="clear" w:color="auto" w:fill="auto"/>
            <w:noWrap/>
          </w:tcPr>
          <w:p w14:paraId="6B0ED060" w14:textId="77777777" w:rsidR="00B54C76" w:rsidRPr="00B54C76" w:rsidRDefault="00B54C76" w:rsidP="00B54C76">
            <w:pPr>
              <w:rPr>
                <w:bCs/>
                <w:color w:val="000000"/>
                <w:szCs w:val="28"/>
              </w:rPr>
            </w:pPr>
            <w:r w:rsidRPr="00B54C76">
              <w:rPr>
                <w:bCs/>
                <w:color w:val="000000"/>
                <w:szCs w:val="28"/>
              </w:rPr>
              <w:t>1</w:t>
            </w:r>
          </w:p>
        </w:tc>
      </w:tr>
      <w:tr w:rsidR="00B54C76" w:rsidRPr="00B54C76" w14:paraId="27DD7509" w14:textId="77777777" w:rsidTr="00B54C76">
        <w:trPr>
          <w:trHeight w:val="20"/>
        </w:trPr>
        <w:tc>
          <w:tcPr>
            <w:tcW w:w="2518" w:type="dxa"/>
            <w:vMerge/>
            <w:shd w:val="clear" w:color="auto" w:fill="auto"/>
          </w:tcPr>
          <w:p w14:paraId="305C753E" w14:textId="77777777" w:rsidR="00B54C76" w:rsidRPr="00B54C76" w:rsidRDefault="00B54C76" w:rsidP="00B54C76">
            <w:pPr>
              <w:rPr>
                <w:bCs/>
                <w:color w:val="000000"/>
                <w:szCs w:val="28"/>
              </w:rPr>
            </w:pPr>
          </w:p>
        </w:tc>
        <w:tc>
          <w:tcPr>
            <w:tcW w:w="2186" w:type="dxa"/>
            <w:vMerge/>
            <w:shd w:val="clear" w:color="auto" w:fill="auto"/>
          </w:tcPr>
          <w:p w14:paraId="660A9028" w14:textId="77777777" w:rsidR="00B54C76" w:rsidRPr="00B54C76" w:rsidRDefault="00B54C76" w:rsidP="00B54C76">
            <w:pPr>
              <w:rPr>
                <w:bCs/>
                <w:color w:val="000000"/>
                <w:szCs w:val="28"/>
              </w:rPr>
            </w:pPr>
          </w:p>
        </w:tc>
        <w:tc>
          <w:tcPr>
            <w:tcW w:w="7482" w:type="dxa"/>
            <w:shd w:val="clear" w:color="auto" w:fill="auto"/>
            <w:noWrap/>
          </w:tcPr>
          <w:p w14:paraId="3E49370F" w14:textId="77777777" w:rsidR="00B54C76" w:rsidRPr="00B54C76" w:rsidRDefault="00B54C76" w:rsidP="00B54C76">
            <w:pPr>
              <w:rPr>
                <w:bCs/>
                <w:color w:val="000000"/>
                <w:szCs w:val="28"/>
              </w:rPr>
            </w:pPr>
            <w:r w:rsidRPr="00B54C76">
              <w:rPr>
                <w:bCs/>
                <w:color w:val="000000"/>
                <w:szCs w:val="28"/>
              </w:rPr>
              <w:t>Тип водоподготовки - GFS-0844</w:t>
            </w:r>
          </w:p>
        </w:tc>
        <w:tc>
          <w:tcPr>
            <w:tcW w:w="2268" w:type="dxa"/>
            <w:shd w:val="clear" w:color="auto" w:fill="auto"/>
            <w:noWrap/>
          </w:tcPr>
          <w:p w14:paraId="19D1FCD7" w14:textId="77777777" w:rsidR="00B54C76" w:rsidRPr="00B54C76" w:rsidRDefault="00B54C76" w:rsidP="00B54C76">
            <w:pPr>
              <w:rPr>
                <w:bCs/>
                <w:color w:val="000000"/>
                <w:szCs w:val="28"/>
              </w:rPr>
            </w:pPr>
            <w:r w:rsidRPr="00B54C76">
              <w:rPr>
                <w:bCs/>
                <w:color w:val="000000"/>
                <w:szCs w:val="28"/>
              </w:rPr>
              <w:t>1</w:t>
            </w:r>
          </w:p>
        </w:tc>
      </w:tr>
      <w:tr w:rsidR="00B54C76" w:rsidRPr="00B54C76" w14:paraId="562C9D04" w14:textId="77777777" w:rsidTr="00B54C76">
        <w:trPr>
          <w:trHeight w:val="20"/>
        </w:trPr>
        <w:tc>
          <w:tcPr>
            <w:tcW w:w="2518" w:type="dxa"/>
            <w:vMerge/>
            <w:shd w:val="clear" w:color="auto" w:fill="auto"/>
          </w:tcPr>
          <w:p w14:paraId="75DFA532" w14:textId="77777777" w:rsidR="00B54C76" w:rsidRPr="00B54C76" w:rsidRDefault="00B54C76" w:rsidP="00B54C76">
            <w:pPr>
              <w:rPr>
                <w:bCs/>
                <w:color w:val="000000"/>
                <w:szCs w:val="28"/>
              </w:rPr>
            </w:pPr>
          </w:p>
        </w:tc>
        <w:tc>
          <w:tcPr>
            <w:tcW w:w="2186" w:type="dxa"/>
            <w:vMerge/>
            <w:shd w:val="clear" w:color="auto" w:fill="auto"/>
          </w:tcPr>
          <w:p w14:paraId="1FD16195" w14:textId="77777777" w:rsidR="00B54C76" w:rsidRPr="00B54C76" w:rsidRDefault="00B54C76" w:rsidP="00B54C76">
            <w:pPr>
              <w:rPr>
                <w:bCs/>
                <w:color w:val="000000"/>
                <w:szCs w:val="28"/>
              </w:rPr>
            </w:pPr>
          </w:p>
        </w:tc>
        <w:tc>
          <w:tcPr>
            <w:tcW w:w="7482" w:type="dxa"/>
            <w:shd w:val="clear" w:color="auto" w:fill="auto"/>
            <w:noWrap/>
          </w:tcPr>
          <w:p w14:paraId="3E9952B1" w14:textId="77777777" w:rsidR="00B54C76" w:rsidRPr="00B54C76" w:rsidRDefault="00B54C76" w:rsidP="00B54C76">
            <w:pPr>
              <w:rPr>
                <w:bCs/>
                <w:color w:val="000000"/>
                <w:szCs w:val="28"/>
              </w:rPr>
            </w:pPr>
            <w:r w:rsidRPr="00B54C76">
              <w:rPr>
                <w:bCs/>
                <w:color w:val="000000"/>
                <w:szCs w:val="28"/>
              </w:rPr>
              <w:t>Счетчик Карат -306-1</w:t>
            </w:r>
          </w:p>
        </w:tc>
        <w:tc>
          <w:tcPr>
            <w:tcW w:w="2268" w:type="dxa"/>
            <w:shd w:val="clear" w:color="auto" w:fill="auto"/>
            <w:noWrap/>
          </w:tcPr>
          <w:p w14:paraId="1B0627AB" w14:textId="77777777" w:rsidR="00B54C76" w:rsidRPr="00B54C76" w:rsidRDefault="00B54C76" w:rsidP="00B54C76">
            <w:pPr>
              <w:rPr>
                <w:bCs/>
                <w:color w:val="000000"/>
                <w:szCs w:val="28"/>
              </w:rPr>
            </w:pPr>
            <w:r w:rsidRPr="00B54C76">
              <w:rPr>
                <w:bCs/>
                <w:color w:val="000000"/>
                <w:szCs w:val="28"/>
              </w:rPr>
              <w:t>1</w:t>
            </w:r>
          </w:p>
        </w:tc>
      </w:tr>
    </w:tbl>
    <w:p w14:paraId="39F4DB7E" w14:textId="77777777" w:rsidR="004E6B7A" w:rsidRDefault="004E6B7A" w:rsidP="006145CF">
      <w:pPr>
        <w:pStyle w:val="afffe"/>
      </w:pPr>
    </w:p>
    <w:p w14:paraId="796544E5" w14:textId="1C1DAFFA" w:rsidR="00B54C76" w:rsidRDefault="00B54C76" w:rsidP="006145CF">
      <w:pPr>
        <w:pStyle w:val="afffe"/>
        <w:sectPr w:rsidR="00B54C76" w:rsidSect="006145CF">
          <w:pgSz w:w="16838" w:h="11906" w:orient="landscape"/>
          <w:pgMar w:top="1418" w:right="1134" w:bottom="964" w:left="1134" w:header="709" w:footer="709" w:gutter="0"/>
          <w:cols w:space="708"/>
          <w:docGrid w:linePitch="360"/>
        </w:sectPr>
      </w:pPr>
    </w:p>
    <w:p w14:paraId="78960CD0" w14:textId="43CB1330" w:rsidR="001613DF" w:rsidRDefault="001613DF" w:rsidP="006145CF">
      <w:pPr>
        <w:pStyle w:val="afffc"/>
      </w:pPr>
      <w:bookmarkStart w:id="340" w:name="_Toc101972917"/>
      <w:bookmarkStart w:id="341" w:name="_Toc131381422"/>
      <w:r>
        <w:lastRenderedPageBreak/>
        <w:t xml:space="preserve">Таблица </w:t>
      </w:r>
      <w:r w:rsidR="00DD1051">
        <w:t>1.2.1.</w:t>
      </w:r>
      <w:r>
        <w:t>3.1</w:t>
      </w:r>
      <w:r w:rsidRPr="004B714A">
        <w:t xml:space="preserve">. </w:t>
      </w:r>
      <w:r>
        <w:t>О</w:t>
      </w:r>
      <w:r w:rsidRPr="00315375">
        <w:t>бъем потребления тепловой энергии (мощности) на собственные и хозяйственные нужды и параметры тепловой мощности нетто котельных</w:t>
      </w:r>
      <w:r w:rsidR="0059526B">
        <w:t xml:space="preserve"> на </w:t>
      </w:r>
      <w:r w:rsidR="00B24B12">
        <w:t>2022</w:t>
      </w:r>
      <w:r w:rsidR="0059526B">
        <w:t>год</w:t>
      </w:r>
      <w:bookmarkEnd w:id="340"/>
      <w:bookmarkEnd w:id="341"/>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1559"/>
        <w:gridCol w:w="1276"/>
        <w:gridCol w:w="1559"/>
        <w:gridCol w:w="1276"/>
        <w:gridCol w:w="1559"/>
      </w:tblGrid>
      <w:tr w:rsidR="009C3FF8" w:rsidRPr="00B54C76" w14:paraId="1E9B8C58" w14:textId="77777777" w:rsidTr="0022545E">
        <w:trPr>
          <w:trHeight w:val="2250"/>
          <w:tblHeader/>
        </w:trPr>
        <w:tc>
          <w:tcPr>
            <w:tcW w:w="562" w:type="dxa"/>
            <w:shd w:val="clear" w:color="auto" w:fill="auto"/>
            <w:hideMark/>
          </w:tcPr>
          <w:p w14:paraId="36EA9B51" w14:textId="77777777" w:rsidR="009C3FF8" w:rsidRPr="00B54C76" w:rsidRDefault="009C3FF8" w:rsidP="00616014">
            <w:pPr>
              <w:rPr>
                <w:color w:val="000000"/>
                <w:szCs w:val="28"/>
              </w:rPr>
            </w:pPr>
            <w:r w:rsidRPr="00B54C76">
              <w:rPr>
                <w:color w:val="000000"/>
                <w:szCs w:val="28"/>
              </w:rPr>
              <w:t>№ пп</w:t>
            </w:r>
          </w:p>
        </w:tc>
        <w:tc>
          <w:tcPr>
            <w:tcW w:w="1843" w:type="dxa"/>
            <w:shd w:val="clear" w:color="auto" w:fill="auto"/>
            <w:hideMark/>
          </w:tcPr>
          <w:p w14:paraId="615554BB" w14:textId="77777777" w:rsidR="009C3FF8" w:rsidRPr="00B54C76" w:rsidRDefault="009C3FF8" w:rsidP="00616014">
            <w:pPr>
              <w:rPr>
                <w:color w:val="000000"/>
                <w:szCs w:val="28"/>
              </w:rPr>
            </w:pPr>
            <w:r w:rsidRPr="00B54C76">
              <w:rPr>
                <w:color w:val="000000"/>
                <w:szCs w:val="28"/>
              </w:rPr>
              <w:t>Наименование и адрес источника тепловой энергии</w:t>
            </w:r>
          </w:p>
        </w:tc>
        <w:tc>
          <w:tcPr>
            <w:tcW w:w="1559" w:type="dxa"/>
            <w:tcBorders>
              <w:bottom w:val="single" w:sz="4" w:space="0" w:color="auto"/>
            </w:tcBorders>
            <w:shd w:val="clear" w:color="auto" w:fill="auto"/>
            <w:hideMark/>
          </w:tcPr>
          <w:p w14:paraId="21A06FC3" w14:textId="77777777" w:rsidR="009C3FF8" w:rsidRPr="00B54C76" w:rsidRDefault="009C3FF8" w:rsidP="00616014">
            <w:pPr>
              <w:rPr>
                <w:color w:val="000000"/>
                <w:szCs w:val="28"/>
              </w:rPr>
            </w:pPr>
            <w:r w:rsidRPr="00B54C76">
              <w:rPr>
                <w:color w:val="000000"/>
                <w:szCs w:val="28"/>
              </w:rPr>
              <w:t>Выработка тепловой энергии котлоагрегатами, Гкал</w:t>
            </w:r>
          </w:p>
        </w:tc>
        <w:tc>
          <w:tcPr>
            <w:tcW w:w="1276" w:type="dxa"/>
            <w:tcBorders>
              <w:bottom w:val="single" w:sz="4" w:space="0" w:color="auto"/>
            </w:tcBorders>
            <w:shd w:val="clear" w:color="auto" w:fill="auto"/>
            <w:hideMark/>
          </w:tcPr>
          <w:p w14:paraId="22EC5FE9" w14:textId="77777777" w:rsidR="009C3FF8" w:rsidRPr="00B54C76" w:rsidRDefault="009C3FF8" w:rsidP="00616014">
            <w:pPr>
              <w:rPr>
                <w:color w:val="000000"/>
                <w:szCs w:val="28"/>
              </w:rPr>
            </w:pPr>
            <w:r w:rsidRPr="00B54C76">
              <w:rPr>
                <w:color w:val="000000"/>
                <w:szCs w:val="28"/>
              </w:rPr>
              <w:t>Затраты тепловой энергии на собственные нужды, Гкал</w:t>
            </w:r>
          </w:p>
        </w:tc>
        <w:tc>
          <w:tcPr>
            <w:tcW w:w="1559" w:type="dxa"/>
            <w:tcBorders>
              <w:bottom w:val="single" w:sz="4" w:space="0" w:color="auto"/>
            </w:tcBorders>
            <w:shd w:val="clear" w:color="auto" w:fill="auto"/>
            <w:hideMark/>
          </w:tcPr>
          <w:p w14:paraId="61283FD7" w14:textId="77777777" w:rsidR="009C3FF8" w:rsidRPr="00B54C76" w:rsidRDefault="009C3FF8" w:rsidP="00616014">
            <w:pPr>
              <w:rPr>
                <w:color w:val="000000"/>
                <w:szCs w:val="28"/>
              </w:rPr>
            </w:pPr>
            <w:r w:rsidRPr="00B54C76">
              <w:rPr>
                <w:color w:val="000000"/>
                <w:szCs w:val="28"/>
              </w:rPr>
              <w:t>Отпуск тепловой энергии с коллекторов источника тепловой энергии, Гкал</w:t>
            </w:r>
          </w:p>
        </w:tc>
        <w:tc>
          <w:tcPr>
            <w:tcW w:w="1276" w:type="dxa"/>
            <w:tcBorders>
              <w:bottom w:val="single" w:sz="4" w:space="0" w:color="auto"/>
            </w:tcBorders>
            <w:shd w:val="clear" w:color="auto" w:fill="auto"/>
            <w:hideMark/>
          </w:tcPr>
          <w:p w14:paraId="6025FEE9" w14:textId="77777777" w:rsidR="009C3FF8" w:rsidRPr="00B54C76" w:rsidRDefault="009C3FF8" w:rsidP="00616014">
            <w:pPr>
              <w:rPr>
                <w:color w:val="000000"/>
                <w:szCs w:val="28"/>
              </w:rPr>
            </w:pPr>
            <w:r w:rsidRPr="00B54C76">
              <w:rPr>
                <w:color w:val="000000"/>
                <w:szCs w:val="28"/>
              </w:rPr>
              <w:t>Вид топлива</w:t>
            </w:r>
          </w:p>
        </w:tc>
        <w:tc>
          <w:tcPr>
            <w:tcW w:w="1559" w:type="dxa"/>
            <w:tcBorders>
              <w:bottom w:val="single" w:sz="4" w:space="0" w:color="auto"/>
            </w:tcBorders>
            <w:shd w:val="clear" w:color="auto" w:fill="auto"/>
            <w:hideMark/>
          </w:tcPr>
          <w:p w14:paraId="2CB10863" w14:textId="77777777" w:rsidR="009C3FF8" w:rsidRPr="00B54C76" w:rsidRDefault="009C3FF8" w:rsidP="00616014">
            <w:pPr>
              <w:rPr>
                <w:color w:val="000000"/>
                <w:szCs w:val="28"/>
              </w:rPr>
            </w:pPr>
            <w:r w:rsidRPr="00B54C76">
              <w:rPr>
                <w:color w:val="000000"/>
                <w:szCs w:val="28"/>
              </w:rPr>
              <w:t>Расход топлива, т у. т</w:t>
            </w:r>
          </w:p>
        </w:tc>
      </w:tr>
      <w:tr w:rsidR="002925A8" w:rsidRPr="00B54C76" w14:paraId="0D5A1FCE" w14:textId="77777777" w:rsidTr="0022545E">
        <w:trPr>
          <w:trHeight w:val="750"/>
        </w:trPr>
        <w:tc>
          <w:tcPr>
            <w:tcW w:w="562" w:type="dxa"/>
            <w:shd w:val="clear" w:color="auto" w:fill="auto"/>
            <w:noWrap/>
            <w:hideMark/>
          </w:tcPr>
          <w:p w14:paraId="5063BF4B" w14:textId="77777777" w:rsidR="002925A8" w:rsidRPr="00B54C76" w:rsidRDefault="002925A8" w:rsidP="002925A8">
            <w:pPr>
              <w:rPr>
                <w:color w:val="000000"/>
                <w:szCs w:val="28"/>
              </w:rPr>
            </w:pPr>
            <w:r w:rsidRPr="00B54C76">
              <w:rPr>
                <w:color w:val="000000"/>
                <w:szCs w:val="28"/>
              </w:rPr>
              <w:t>1</w:t>
            </w:r>
          </w:p>
        </w:tc>
        <w:tc>
          <w:tcPr>
            <w:tcW w:w="1843" w:type="dxa"/>
            <w:shd w:val="clear" w:color="auto" w:fill="auto"/>
            <w:hideMark/>
          </w:tcPr>
          <w:p w14:paraId="1DAE8A59" w14:textId="3057E19F" w:rsidR="002925A8" w:rsidRPr="00B54C76" w:rsidRDefault="002925A8" w:rsidP="002925A8">
            <w:pPr>
              <w:rPr>
                <w:color w:val="000000"/>
                <w:szCs w:val="28"/>
              </w:rPr>
            </w:pPr>
            <w:r w:rsidRPr="00B54C76">
              <w:rPr>
                <w:szCs w:val="28"/>
              </w:rPr>
              <w:t>с. Долгодеревенское, «Мкр. Учхоз»</w:t>
            </w:r>
          </w:p>
        </w:tc>
        <w:tc>
          <w:tcPr>
            <w:tcW w:w="1559" w:type="dxa"/>
            <w:tcBorders>
              <w:top w:val="single" w:sz="4" w:space="0" w:color="auto"/>
              <w:left w:val="nil"/>
              <w:bottom w:val="single" w:sz="4" w:space="0" w:color="auto"/>
              <w:right w:val="nil"/>
            </w:tcBorders>
            <w:shd w:val="clear" w:color="auto" w:fill="auto"/>
            <w:vAlign w:val="bottom"/>
            <w:hideMark/>
          </w:tcPr>
          <w:p w14:paraId="4BFE339A" w14:textId="28E3BE39" w:rsidR="002925A8" w:rsidRPr="00B54C76" w:rsidRDefault="0022545E" w:rsidP="002925A8">
            <w:pPr>
              <w:rPr>
                <w:color w:val="000000"/>
                <w:szCs w:val="28"/>
              </w:rPr>
            </w:pPr>
            <w:r>
              <w:rPr>
                <w:color w:val="000000"/>
                <w:szCs w:val="28"/>
              </w:rPr>
              <w:t>9515.28</w:t>
            </w:r>
          </w:p>
        </w:tc>
        <w:tc>
          <w:tcPr>
            <w:tcW w:w="1276" w:type="dxa"/>
            <w:tcBorders>
              <w:top w:val="single" w:sz="4" w:space="0" w:color="auto"/>
              <w:bottom w:val="single" w:sz="4" w:space="0" w:color="auto"/>
            </w:tcBorders>
            <w:shd w:val="clear" w:color="auto" w:fill="auto"/>
            <w:vAlign w:val="bottom"/>
            <w:hideMark/>
          </w:tcPr>
          <w:p w14:paraId="720E686B" w14:textId="3747C9AE" w:rsidR="002925A8" w:rsidRPr="00B54C76" w:rsidRDefault="002925A8" w:rsidP="002925A8">
            <w:pPr>
              <w:rPr>
                <w:color w:val="000000"/>
                <w:szCs w:val="28"/>
              </w:rPr>
            </w:pPr>
            <w:r>
              <w:rPr>
                <w:color w:val="000000"/>
                <w:szCs w:val="28"/>
              </w:rPr>
              <w:t>0.00</w:t>
            </w:r>
          </w:p>
        </w:tc>
        <w:tc>
          <w:tcPr>
            <w:tcW w:w="1559" w:type="dxa"/>
            <w:tcBorders>
              <w:top w:val="single" w:sz="4" w:space="0" w:color="auto"/>
              <w:bottom w:val="single" w:sz="4" w:space="0" w:color="auto"/>
            </w:tcBorders>
            <w:shd w:val="clear" w:color="auto" w:fill="auto"/>
            <w:vAlign w:val="bottom"/>
            <w:hideMark/>
          </w:tcPr>
          <w:p w14:paraId="2DC8CA08" w14:textId="17D79DB4" w:rsidR="002925A8" w:rsidRPr="00B54C76" w:rsidRDefault="0022545E" w:rsidP="002925A8">
            <w:pPr>
              <w:rPr>
                <w:color w:val="000000"/>
                <w:szCs w:val="28"/>
              </w:rPr>
            </w:pPr>
            <w:r>
              <w:rPr>
                <w:color w:val="000000"/>
                <w:szCs w:val="28"/>
              </w:rPr>
              <w:t>9515.28</w:t>
            </w:r>
          </w:p>
        </w:tc>
        <w:tc>
          <w:tcPr>
            <w:tcW w:w="1276" w:type="dxa"/>
            <w:tcBorders>
              <w:top w:val="single" w:sz="4" w:space="0" w:color="auto"/>
              <w:bottom w:val="single" w:sz="4" w:space="0" w:color="auto"/>
            </w:tcBorders>
            <w:shd w:val="clear" w:color="auto" w:fill="auto"/>
            <w:vAlign w:val="bottom"/>
            <w:hideMark/>
          </w:tcPr>
          <w:p w14:paraId="0AFB63CF" w14:textId="112795C5" w:rsidR="002925A8" w:rsidRPr="00B54C76" w:rsidRDefault="002925A8" w:rsidP="002925A8">
            <w:pPr>
              <w:rPr>
                <w:color w:val="000000"/>
                <w:szCs w:val="28"/>
              </w:rPr>
            </w:pPr>
            <w:r w:rsidRPr="00B54C76">
              <w:rPr>
                <w:color w:val="000000"/>
                <w:szCs w:val="28"/>
              </w:rPr>
              <w:t>Природный газ</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6930B9F0" w14:textId="0C6263DB" w:rsidR="002925A8" w:rsidRPr="0022545E" w:rsidRDefault="0022545E" w:rsidP="002925A8">
            <w:pPr>
              <w:rPr>
                <w:color w:val="000000"/>
                <w:szCs w:val="28"/>
                <w:lang w:val="en-US"/>
              </w:rPr>
            </w:pPr>
            <w:r>
              <w:rPr>
                <w:color w:val="000000"/>
                <w:szCs w:val="28"/>
              </w:rPr>
              <w:t>1580.48</w:t>
            </w:r>
          </w:p>
        </w:tc>
      </w:tr>
      <w:tr w:rsidR="002925A8" w:rsidRPr="00B54C76" w14:paraId="77052126" w14:textId="77777777" w:rsidTr="0022545E">
        <w:trPr>
          <w:trHeight w:val="750"/>
        </w:trPr>
        <w:tc>
          <w:tcPr>
            <w:tcW w:w="562" w:type="dxa"/>
            <w:shd w:val="clear" w:color="auto" w:fill="auto"/>
            <w:noWrap/>
            <w:hideMark/>
          </w:tcPr>
          <w:p w14:paraId="5582DFBA" w14:textId="77777777" w:rsidR="002925A8" w:rsidRPr="00B54C76" w:rsidRDefault="002925A8" w:rsidP="002925A8">
            <w:pPr>
              <w:rPr>
                <w:color w:val="000000"/>
                <w:szCs w:val="28"/>
              </w:rPr>
            </w:pPr>
            <w:r w:rsidRPr="00B54C76">
              <w:rPr>
                <w:color w:val="000000"/>
                <w:szCs w:val="28"/>
              </w:rPr>
              <w:t>2</w:t>
            </w:r>
          </w:p>
        </w:tc>
        <w:tc>
          <w:tcPr>
            <w:tcW w:w="1843" w:type="dxa"/>
            <w:shd w:val="clear" w:color="auto" w:fill="auto"/>
            <w:hideMark/>
          </w:tcPr>
          <w:p w14:paraId="18CDBDC3" w14:textId="1A5BF47F" w:rsidR="002925A8" w:rsidRPr="00B54C76" w:rsidRDefault="002925A8" w:rsidP="002925A8">
            <w:pPr>
              <w:rPr>
                <w:color w:val="000000"/>
                <w:szCs w:val="28"/>
              </w:rPr>
            </w:pPr>
            <w:r w:rsidRPr="00B54C76">
              <w:rPr>
                <w:szCs w:val="28"/>
              </w:rPr>
              <w:t>с. Долгодеревенское, Котельная №3 «Центральная»</w:t>
            </w:r>
          </w:p>
        </w:tc>
        <w:tc>
          <w:tcPr>
            <w:tcW w:w="1559" w:type="dxa"/>
            <w:tcBorders>
              <w:top w:val="single" w:sz="4" w:space="0" w:color="auto"/>
              <w:left w:val="nil"/>
              <w:bottom w:val="single" w:sz="4" w:space="0" w:color="auto"/>
              <w:right w:val="nil"/>
            </w:tcBorders>
            <w:shd w:val="clear" w:color="auto" w:fill="auto"/>
            <w:vAlign w:val="bottom"/>
            <w:hideMark/>
          </w:tcPr>
          <w:p w14:paraId="27F5977E" w14:textId="56AEEB26" w:rsidR="002925A8" w:rsidRPr="00B54C76" w:rsidRDefault="002925A8" w:rsidP="002925A8">
            <w:pPr>
              <w:rPr>
                <w:color w:val="000000"/>
                <w:szCs w:val="28"/>
              </w:rPr>
            </w:pPr>
            <w:r w:rsidRPr="00616014">
              <w:rPr>
                <w:color w:val="000000"/>
                <w:szCs w:val="28"/>
              </w:rPr>
              <w:t>25771.44</w:t>
            </w:r>
          </w:p>
        </w:tc>
        <w:tc>
          <w:tcPr>
            <w:tcW w:w="1276" w:type="dxa"/>
            <w:tcBorders>
              <w:top w:val="single" w:sz="4" w:space="0" w:color="auto"/>
              <w:bottom w:val="single" w:sz="4" w:space="0" w:color="auto"/>
            </w:tcBorders>
            <w:shd w:val="clear" w:color="auto" w:fill="auto"/>
            <w:vAlign w:val="bottom"/>
            <w:hideMark/>
          </w:tcPr>
          <w:p w14:paraId="13C1725A" w14:textId="188AE7AD" w:rsidR="002925A8" w:rsidRPr="00B54C76" w:rsidRDefault="002925A8" w:rsidP="002925A8">
            <w:pPr>
              <w:rPr>
                <w:color w:val="000000"/>
                <w:szCs w:val="28"/>
              </w:rPr>
            </w:pPr>
            <w:r>
              <w:rPr>
                <w:color w:val="000000"/>
                <w:szCs w:val="28"/>
              </w:rPr>
              <w:t>0.00</w:t>
            </w:r>
          </w:p>
        </w:tc>
        <w:tc>
          <w:tcPr>
            <w:tcW w:w="1559" w:type="dxa"/>
            <w:tcBorders>
              <w:top w:val="single" w:sz="4" w:space="0" w:color="auto"/>
              <w:bottom w:val="single" w:sz="4" w:space="0" w:color="auto"/>
            </w:tcBorders>
            <w:shd w:val="clear" w:color="auto" w:fill="auto"/>
            <w:vAlign w:val="bottom"/>
            <w:hideMark/>
          </w:tcPr>
          <w:p w14:paraId="7F4C954C" w14:textId="162BC0EB" w:rsidR="002925A8" w:rsidRPr="00B54C76" w:rsidRDefault="002925A8" w:rsidP="002925A8">
            <w:pPr>
              <w:rPr>
                <w:color w:val="000000"/>
                <w:szCs w:val="28"/>
              </w:rPr>
            </w:pPr>
            <w:r w:rsidRPr="00616014">
              <w:rPr>
                <w:color w:val="000000"/>
                <w:szCs w:val="28"/>
              </w:rPr>
              <w:t>25771.44</w:t>
            </w:r>
          </w:p>
        </w:tc>
        <w:tc>
          <w:tcPr>
            <w:tcW w:w="1276" w:type="dxa"/>
            <w:tcBorders>
              <w:top w:val="single" w:sz="4" w:space="0" w:color="auto"/>
              <w:bottom w:val="single" w:sz="4" w:space="0" w:color="auto"/>
            </w:tcBorders>
            <w:shd w:val="clear" w:color="auto" w:fill="auto"/>
            <w:vAlign w:val="bottom"/>
            <w:hideMark/>
          </w:tcPr>
          <w:p w14:paraId="38088410" w14:textId="1D9EFF40" w:rsidR="002925A8" w:rsidRPr="00B54C76" w:rsidRDefault="002925A8" w:rsidP="002925A8">
            <w:pPr>
              <w:rPr>
                <w:color w:val="000000"/>
                <w:szCs w:val="28"/>
              </w:rPr>
            </w:pPr>
            <w:r w:rsidRPr="00B54C76">
              <w:rPr>
                <w:color w:val="000000"/>
                <w:szCs w:val="28"/>
              </w:rPr>
              <w:t>Природный газ</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39BF329A" w14:textId="5EBB750C" w:rsidR="002925A8" w:rsidRPr="00B54C76" w:rsidRDefault="002925A8" w:rsidP="002925A8">
            <w:pPr>
              <w:rPr>
                <w:color w:val="000000"/>
                <w:szCs w:val="28"/>
              </w:rPr>
            </w:pPr>
            <w:r w:rsidRPr="00616014">
              <w:rPr>
                <w:color w:val="000000"/>
                <w:szCs w:val="28"/>
              </w:rPr>
              <w:t>4038.48</w:t>
            </w:r>
          </w:p>
        </w:tc>
      </w:tr>
      <w:tr w:rsidR="002925A8" w:rsidRPr="00B54C76" w14:paraId="177A7F7C" w14:textId="77777777" w:rsidTr="0022545E">
        <w:trPr>
          <w:trHeight w:val="750"/>
        </w:trPr>
        <w:tc>
          <w:tcPr>
            <w:tcW w:w="562" w:type="dxa"/>
            <w:shd w:val="clear" w:color="auto" w:fill="auto"/>
            <w:noWrap/>
          </w:tcPr>
          <w:p w14:paraId="2636EA2F" w14:textId="20B5436E" w:rsidR="002925A8" w:rsidRPr="00B54C76" w:rsidRDefault="002925A8" w:rsidP="002925A8">
            <w:pPr>
              <w:rPr>
                <w:color w:val="000000"/>
                <w:szCs w:val="28"/>
              </w:rPr>
            </w:pPr>
            <w:r w:rsidRPr="00B54C76">
              <w:rPr>
                <w:color w:val="000000"/>
                <w:szCs w:val="28"/>
              </w:rPr>
              <w:t>3</w:t>
            </w:r>
          </w:p>
        </w:tc>
        <w:tc>
          <w:tcPr>
            <w:tcW w:w="1843" w:type="dxa"/>
            <w:shd w:val="clear" w:color="auto" w:fill="auto"/>
          </w:tcPr>
          <w:p w14:paraId="23C2E664" w14:textId="54BF69BA" w:rsidR="002925A8" w:rsidRPr="00B54C76" w:rsidRDefault="002925A8" w:rsidP="002925A8">
            <w:pPr>
              <w:rPr>
                <w:color w:val="000000"/>
                <w:szCs w:val="28"/>
              </w:rPr>
            </w:pPr>
            <w:r w:rsidRPr="00B54C76">
              <w:rPr>
                <w:szCs w:val="28"/>
              </w:rPr>
              <w:t>с. Долгодеревенское, Котельная №1</w:t>
            </w:r>
          </w:p>
        </w:tc>
        <w:tc>
          <w:tcPr>
            <w:tcW w:w="1559" w:type="dxa"/>
            <w:tcBorders>
              <w:top w:val="single" w:sz="4" w:space="0" w:color="auto"/>
              <w:left w:val="nil"/>
              <w:bottom w:val="single" w:sz="4" w:space="0" w:color="auto"/>
              <w:right w:val="nil"/>
            </w:tcBorders>
            <w:shd w:val="clear" w:color="auto" w:fill="auto"/>
            <w:vAlign w:val="bottom"/>
          </w:tcPr>
          <w:p w14:paraId="070D5197" w14:textId="0F7FF271" w:rsidR="002925A8" w:rsidRPr="00B54C76" w:rsidRDefault="002925A8" w:rsidP="002925A8">
            <w:pPr>
              <w:rPr>
                <w:color w:val="000000"/>
                <w:szCs w:val="28"/>
              </w:rPr>
            </w:pPr>
            <w:r w:rsidRPr="00616014">
              <w:rPr>
                <w:color w:val="000000"/>
                <w:szCs w:val="28"/>
              </w:rPr>
              <w:t>9044.64</w:t>
            </w:r>
          </w:p>
        </w:tc>
        <w:tc>
          <w:tcPr>
            <w:tcW w:w="1276" w:type="dxa"/>
            <w:tcBorders>
              <w:top w:val="single" w:sz="4" w:space="0" w:color="auto"/>
              <w:bottom w:val="single" w:sz="4" w:space="0" w:color="auto"/>
            </w:tcBorders>
            <w:shd w:val="clear" w:color="auto" w:fill="auto"/>
            <w:vAlign w:val="bottom"/>
          </w:tcPr>
          <w:p w14:paraId="24FFB75E" w14:textId="23E69272" w:rsidR="002925A8" w:rsidRPr="00B54C76" w:rsidRDefault="002925A8" w:rsidP="002925A8">
            <w:pPr>
              <w:rPr>
                <w:color w:val="000000"/>
                <w:szCs w:val="28"/>
              </w:rPr>
            </w:pPr>
            <w:r>
              <w:rPr>
                <w:color w:val="000000"/>
                <w:szCs w:val="28"/>
              </w:rPr>
              <w:t>0.00</w:t>
            </w:r>
          </w:p>
        </w:tc>
        <w:tc>
          <w:tcPr>
            <w:tcW w:w="1559" w:type="dxa"/>
            <w:tcBorders>
              <w:top w:val="single" w:sz="4" w:space="0" w:color="auto"/>
              <w:bottom w:val="single" w:sz="4" w:space="0" w:color="auto"/>
            </w:tcBorders>
            <w:shd w:val="clear" w:color="auto" w:fill="auto"/>
            <w:vAlign w:val="bottom"/>
          </w:tcPr>
          <w:p w14:paraId="012A5CC1" w14:textId="2794C6F2" w:rsidR="002925A8" w:rsidRPr="00B54C76" w:rsidRDefault="002925A8" w:rsidP="002925A8">
            <w:pPr>
              <w:rPr>
                <w:color w:val="000000"/>
                <w:szCs w:val="28"/>
              </w:rPr>
            </w:pPr>
            <w:r w:rsidRPr="00616014">
              <w:rPr>
                <w:color w:val="000000"/>
                <w:szCs w:val="28"/>
              </w:rPr>
              <w:t>9044.64</w:t>
            </w:r>
          </w:p>
        </w:tc>
        <w:tc>
          <w:tcPr>
            <w:tcW w:w="1276" w:type="dxa"/>
            <w:tcBorders>
              <w:top w:val="single" w:sz="4" w:space="0" w:color="auto"/>
              <w:bottom w:val="single" w:sz="4" w:space="0" w:color="auto"/>
            </w:tcBorders>
            <w:shd w:val="clear" w:color="auto" w:fill="auto"/>
            <w:vAlign w:val="bottom"/>
          </w:tcPr>
          <w:p w14:paraId="51351627" w14:textId="77B30AA5" w:rsidR="002925A8" w:rsidRPr="00B54C76" w:rsidRDefault="002925A8" w:rsidP="002925A8">
            <w:pPr>
              <w:rPr>
                <w:color w:val="000000"/>
                <w:szCs w:val="28"/>
              </w:rPr>
            </w:pPr>
            <w:r w:rsidRPr="00B54C76">
              <w:rPr>
                <w:color w:val="000000"/>
                <w:szCs w:val="28"/>
              </w:rPr>
              <w:t>Природный газ</w:t>
            </w:r>
          </w:p>
        </w:tc>
        <w:tc>
          <w:tcPr>
            <w:tcW w:w="1559" w:type="dxa"/>
            <w:tcBorders>
              <w:top w:val="single" w:sz="4" w:space="0" w:color="auto"/>
              <w:left w:val="nil"/>
              <w:bottom w:val="single" w:sz="4" w:space="0" w:color="auto"/>
              <w:right w:val="single" w:sz="4" w:space="0" w:color="auto"/>
            </w:tcBorders>
            <w:shd w:val="clear" w:color="auto" w:fill="auto"/>
            <w:vAlign w:val="bottom"/>
          </w:tcPr>
          <w:p w14:paraId="7C9FBF4A" w14:textId="588634E9" w:rsidR="002925A8" w:rsidRPr="00B54C76" w:rsidRDefault="002925A8" w:rsidP="002925A8">
            <w:pPr>
              <w:rPr>
                <w:color w:val="000000"/>
                <w:szCs w:val="28"/>
              </w:rPr>
            </w:pPr>
            <w:r w:rsidRPr="00616014">
              <w:rPr>
                <w:color w:val="000000"/>
                <w:szCs w:val="28"/>
              </w:rPr>
              <w:t>1417.33</w:t>
            </w:r>
          </w:p>
        </w:tc>
      </w:tr>
      <w:tr w:rsidR="002925A8" w:rsidRPr="00B54C76" w14:paraId="4AB5111F" w14:textId="77777777" w:rsidTr="0022545E">
        <w:trPr>
          <w:trHeight w:val="750"/>
        </w:trPr>
        <w:tc>
          <w:tcPr>
            <w:tcW w:w="562" w:type="dxa"/>
            <w:shd w:val="clear" w:color="auto" w:fill="auto"/>
            <w:noWrap/>
          </w:tcPr>
          <w:p w14:paraId="49F02A5E" w14:textId="64E8A8E7" w:rsidR="002925A8" w:rsidRPr="00B54C76" w:rsidRDefault="002925A8" w:rsidP="002925A8">
            <w:pPr>
              <w:rPr>
                <w:color w:val="000000"/>
                <w:szCs w:val="28"/>
              </w:rPr>
            </w:pPr>
            <w:r w:rsidRPr="00B54C76">
              <w:rPr>
                <w:color w:val="000000"/>
                <w:szCs w:val="28"/>
              </w:rPr>
              <w:t>4</w:t>
            </w:r>
          </w:p>
        </w:tc>
        <w:tc>
          <w:tcPr>
            <w:tcW w:w="1843" w:type="dxa"/>
            <w:shd w:val="clear" w:color="auto" w:fill="auto"/>
          </w:tcPr>
          <w:p w14:paraId="1D963D3B" w14:textId="4E47EA3F" w:rsidR="002925A8" w:rsidRPr="00B54C76" w:rsidRDefault="002925A8" w:rsidP="002925A8">
            <w:pPr>
              <w:rPr>
                <w:color w:val="000000"/>
                <w:szCs w:val="28"/>
              </w:rPr>
            </w:pPr>
            <w:r w:rsidRPr="00B54C76">
              <w:rPr>
                <w:szCs w:val="28"/>
              </w:rPr>
              <w:t>с. Долгодеревенское, Котельная №5 «Школа»</w:t>
            </w:r>
          </w:p>
        </w:tc>
        <w:tc>
          <w:tcPr>
            <w:tcW w:w="1559" w:type="dxa"/>
            <w:tcBorders>
              <w:top w:val="single" w:sz="4" w:space="0" w:color="auto"/>
              <w:left w:val="nil"/>
              <w:bottom w:val="single" w:sz="4" w:space="0" w:color="auto"/>
              <w:right w:val="nil"/>
            </w:tcBorders>
            <w:shd w:val="clear" w:color="auto" w:fill="auto"/>
            <w:vAlign w:val="bottom"/>
          </w:tcPr>
          <w:p w14:paraId="27B7B52F" w14:textId="3A84802A" w:rsidR="002925A8" w:rsidRPr="00B54C76" w:rsidRDefault="002925A8" w:rsidP="002925A8">
            <w:pPr>
              <w:rPr>
                <w:color w:val="000000"/>
                <w:szCs w:val="28"/>
              </w:rPr>
            </w:pPr>
            <w:r w:rsidRPr="00616014">
              <w:rPr>
                <w:color w:val="000000"/>
                <w:szCs w:val="28"/>
              </w:rPr>
              <w:t>2898.94</w:t>
            </w:r>
          </w:p>
        </w:tc>
        <w:tc>
          <w:tcPr>
            <w:tcW w:w="1276" w:type="dxa"/>
            <w:tcBorders>
              <w:top w:val="single" w:sz="4" w:space="0" w:color="auto"/>
              <w:bottom w:val="single" w:sz="4" w:space="0" w:color="auto"/>
            </w:tcBorders>
            <w:shd w:val="clear" w:color="auto" w:fill="auto"/>
            <w:vAlign w:val="bottom"/>
          </w:tcPr>
          <w:p w14:paraId="4DAEA11E" w14:textId="5F8CD489" w:rsidR="002925A8" w:rsidRPr="00B54C76" w:rsidRDefault="002925A8" w:rsidP="002925A8">
            <w:pPr>
              <w:rPr>
                <w:color w:val="000000"/>
                <w:szCs w:val="28"/>
              </w:rPr>
            </w:pPr>
            <w:r>
              <w:rPr>
                <w:color w:val="000000"/>
                <w:szCs w:val="28"/>
              </w:rPr>
              <w:t>0.00</w:t>
            </w:r>
          </w:p>
        </w:tc>
        <w:tc>
          <w:tcPr>
            <w:tcW w:w="1559" w:type="dxa"/>
            <w:tcBorders>
              <w:top w:val="single" w:sz="4" w:space="0" w:color="auto"/>
              <w:bottom w:val="single" w:sz="4" w:space="0" w:color="auto"/>
            </w:tcBorders>
            <w:shd w:val="clear" w:color="auto" w:fill="auto"/>
            <w:vAlign w:val="bottom"/>
          </w:tcPr>
          <w:p w14:paraId="3F67DBF5" w14:textId="11A10803" w:rsidR="002925A8" w:rsidRPr="00B54C76" w:rsidRDefault="002925A8" w:rsidP="002925A8">
            <w:pPr>
              <w:rPr>
                <w:color w:val="000000"/>
                <w:szCs w:val="28"/>
              </w:rPr>
            </w:pPr>
            <w:r w:rsidRPr="00616014">
              <w:rPr>
                <w:color w:val="000000"/>
                <w:szCs w:val="28"/>
              </w:rPr>
              <w:t>2898.94</w:t>
            </w:r>
          </w:p>
        </w:tc>
        <w:tc>
          <w:tcPr>
            <w:tcW w:w="1276" w:type="dxa"/>
            <w:tcBorders>
              <w:top w:val="single" w:sz="4" w:space="0" w:color="auto"/>
              <w:bottom w:val="single" w:sz="4" w:space="0" w:color="auto"/>
            </w:tcBorders>
            <w:shd w:val="clear" w:color="auto" w:fill="auto"/>
            <w:vAlign w:val="bottom"/>
          </w:tcPr>
          <w:p w14:paraId="0E6E1A9A" w14:textId="2AAC5853" w:rsidR="002925A8" w:rsidRPr="00B54C76" w:rsidRDefault="002925A8" w:rsidP="002925A8">
            <w:pPr>
              <w:rPr>
                <w:color w:val="000000"/>
                <w:szCs w:val="28"/>
              </w:rPr>
            </w:pPr>
            <w:r w:rsidRPr="00B54C76">
              <w:rPr>
                <w:color w:val="000000"/>
                <w:szCs w:val="28"/>
              </w:rPr>
              <w:t>Природный газ</w:t>
            </w:r>
          </w:p>
        </w:tc>
        <w:tc>
          <w:tcPr>
            <w:tcW w:w="1559" w:type="dxa"/>
            <w:tcBorders>
              <w:top w:val="single" w:sz="4" w:space="0" w:color="auto"/>
              <w:left w:val="nil"/>
              <w:bottom w:val="single" w:sz="4" w:space="0" w:color="auto"/>
              <w:right w:val="single" w:sz="4" w:space="0" w:color="auto"/>
            </w:tcBorders>
            <w:shd w:val="clear" w:color="auto" w:fill="auto"/>
            <w:vAlign w:val="bottom"/>
          </w:tcPr>
          <w:p w14:paraId="30FF3C32" w14:textId="2FA8A989" w:rsidR="002925A8" w:rsidRPr="00B54C76" w:rsidRDefault="002925A8" w:rsidP="002925A8">
            <w:pPr>
              <w:rPr>
                <w:color w:val="000000"/>
                <w:szCs w:val="28"/>
              </w:rPr>
            </w:pPr>
            <w:r w:rsidRPr="00616014">
              <w:rPr>
                <w:color w:val="000000"/>
                <w:szCs w:val="28"/>
              </w:rPr>
              <w:t>454.27</w:t>
            </w:r>
          </w:p>
        </w:tc>
      </w:tr>
      <w:tr w:rsidR="002925A8" w:rsidRPr="00B54C76" w14:paraId="5C3C4DD1" w14:textId="77777777" w:rsidTr="0022545E">
        <w:trPr>
          <w:trHeight w:val="750"/>
        </w:trPr>
        <w:tc>
          <w:tcPr>
            <w:tcW w:w="562" w:type="dxa"/>
            <w:shd w:val="clear" w:color="auto" w:fill="auto"/>
            <w:noWrap/>
          </w:tcPr>
          <w:p w14:paraId="683E2313" w14:textId="4CA48CDE" w:rsidR="002925A8" w:rsidRPr="00B54C76" w:rsidRDefault="002925A8" w:rsidP="002925A8">
            <w:pPr>
              <w:rPr>
                <w:color w:val="000000"/>
                <w:szCs w:val="28"/>
              </w:rPr>
            </w:pPr>
            <w:r w:rsidRPr="00B54C76">
              <w:rPr>
                <w:color w:val="000000"/>
                <w:szCs w:val="28"/>
              </w:rPr>
              <w:t>5</w:t>
            </w:r>
          </w:p>
        </w:tc>
        <w:tc>
          <w:tcPr>
            <w:tcW w:w="1843" w:type="dxa"/>
            <w:shd w:val="clear" w:color="auto" w:fill="auto"/>
          </w:tcPr>
          <w:p w14:paraId="32D49188" w14:textId="37F25F62" w:rsidR="002925A8" w:rsidRPr="00B54C76" w:rsidRDefault="002925A8" w:rsidP="002925A8">
            <w:pPr>
              <w:rPr>
                <w:color w:val="000000"/>
                <w:szCs w:val="28"/>
              </w:rPr>
            </w:pPr>
            <w:r w:rsidRPr="00B54C76">
              <w:rPr>
                <w:szCs w:val="28"/>
              </w:rPr>
              <w:t>Котельная ЗК «Соколиная гора»</w:t>
            </w:r>
          </w:p>
        </w:tc>
        <w:tc>
          <w:tcPr>
            <w:tcW w:w="1559" w:type="dxa"/>
            <w:tcBorders>
              <w:top w:val="single" w:sz="4" w:space="0" w:color="auto"/>
              <w:left w:val="nil"/>
              <w:bottom w:val="single" w:sz="4" w:space="0" w:color="auto"/>
              <w:right w:val="nil"/>
            </w:tcBorders>
            <w:shd w:val="clear" w:color="auto" w:fill="auto"/>
            <w:vAlign w:val="bottom"/>
          </w:tcPr>
          <w:p w14:paraId="1FDFCB07" w14:textId="1275C591" w:rsidR="002925A8" w:rsidRPr="00B54C76" w:rsidRDefault="008825D6" w:rsidP="002925A8">
            <w:pPr>
              <w:rPr>
                <w:color w:val="000000"/>
                <w:szCs w:val="28"/>
              </w:rPr>
            </w:pPr>
            <w:r>
              <w:rPr>
                <w:color w:val="000000"/>
                <w:szCs w:val="28"/>
              </w:rPr>
              <w:t>5783.3</w:t>
            </w:r>
          </w:p>
        </w:tc>
        <w:tc>
          <w:tcPr>
            <w:tcW w:w="1276" w:type="dxa"/>
            <w:tcBorders>
              <w:top w:val="single" w:sz="4" w:space="0" w:color="auto"/>
              <w:bottom w:val="single" w:sz="4" w:space="0" w:color="auto"/>
            </w:tcBorders>
            <w:shd w:val="clear" w:color="auto" w:fill="auto"/>
            <w:vAlign w:val="bottom"/>
          </w:tcPr>
          <w:p w14:paraId="677C7CFE" w14:textId="38C283A8" w:rsidR="002925A8" w:rsidRPr="00B54C76" w:rsidRDefault="002925A8" w:rsidP="002925A8">
            <w:pPr>
              <w:rPr>
                <w:color w:val="000000"/>
                <w:szCs w:val="28"/>
              </w:rPr>
            </w:pPr>
            <w:r>
              <w:rPr>
                <w:color w:val="000000"/>
                <w:szCs w:val="28"/>
              </w:rPr>
              <w:t>0.00</w:t>
            </w:r>
          </w:p>
        </w:tc>
        <w:tc>
          <w:tcPr>
            <w:tcW w:w="1559" w:type="dxa"/>
            <w:tcBorders>
              <w:top w:val="single" w:sz="4" w:space="0" w:color="auto"/>
              <w:bottom w:val="single" w:sz="4" w:space="0" w:color="auto"/>
            </w:tcBorders>
            <w:shd w:val="clear" w:color="auto" w:fill="auto"/>
            <w:vAlign w:val="bottom"/>
          </w:tcPr>
          <w:p w14:paraId="2DD417FB" w14:textId="5121EC89" w:rsidR="002925A8" w:rsidRPr="00B54C76" w:rsidRDefault="008825D6" w:rsidP="002925A8">
            <w:pPr>
              <w:rPr>
                <w:color w:val="000000"/>
                <w:szCs w:val="28"/>
              </w:rPr>
            </w:pPr>
            <w:r>
              <w:rPr>
                <w:color w:val="000000"/>
                <w:szCs w:val="28"/>
              </w:rPr>
              <w:t>5783.3</w:t>
            </w:r>
          </w:p>
        </w:tc>
        <w:tc>
          <w:tcPr>
            <w:tcW w:w="1276" w:type="dxa"/>
            <w:tcBorders>
              <w:top w:val="single" w:sz="4" w:space="0" w:color="auto"/>
              <w:bottom w:val="single" w:sz="4" w:space="0" w:color="auto"/>
            </w:tcBorders>
            <w:shd w:val="clear" w:color="auto" w:fill="auto"/>
            <w:vAlign w:val="bottom"/>
          </w:tcPr>
          <w:p w14:paraId="3CA8CDC1" w14:textId="30C52FB6" w:rsidR="002925A8" w:rsidRPr="00B54C76" w:rsidRDefault="002925A8" w:rsidP="002925A8">
            <w:pPr>
              <w:rPr>
                <w:color w:val="000000"/>
                <w:szCs w:val="28"/>
              </w:rPr>
            </w:pPr>
            <w:r w:rsidRPr="00B54C76">
              <w:rPr>
                <w:color w:val="000000"/>
                <w:szCs w:val="28"/>
              </w:rPr>
              <w:t>Природный газ</w:t>
            </w:r>
          </w:p>
        </w:tc>
        <w:tc>
          <w:tcPr>
            <w:tcW w:w="1559" w:type="dxa"/>
            <w:tcBorders>
              <w:top w:val="single" w:sz="4" w:space="0" w:color="auto"/>
              <w:left w:val="nil"/>
              <w:bottom w:val="single" w:sz="4" w:space="0" w:color="auto"/>
              <w:right w:val="single" w:sz="4" w:space="0" w:color="auto"/>
            </w:tcBorders>
            <w:shd w:val="clear" w:color="auto" w:fill="auto"/>
            <w:vAlign w:val="bottom"/>
          </w:tcPr>
          <w:p w14:paraId="32EA2939" w14:textId="2620F811" w:rsidR="002925A8" w:rsidRPr="00B54C76" w:rsidRDefault="008825D6" w:rsidP="002925A8">
            <w:pPr>
              <w:rPr>
                <w:color w:val="000000"/>
                <w:szCs w:val="28"/>
              </w:rPr>
            </w:pPr>
            <w:r>
              <w:rPr>
                <w:color w:val="000000"/>
                <w:szCs w:val="28"/>
              </w:rPr>
              <w:t>853.10</w:t>
            </w:r>
          </w:p>
        </w:tc>
      </w:tr>
      <w:tr w:rsidR="002925A8" w:rsidRPr="00B54C76" w14:paraId="7D2CB693" w14:textId="77777777" w:rsidTr="0022545E">
        <w:trPr>
          <w:trHeight w:val="750"/>
        </w:trPr>
        <w:tc>
          <w:tcPr>
            <w:tcW w:w="562" w:type="dxa"/>
            <w:shd w:val="clear" w:color="auto" w:fill="auto"/>
            <w:noWrap/>
          </w:tcPr>
          <w:p w14:paraId="46FF2751" w14:textId="5FBD1084" w:rsidR="002925A8" w:rsidRPr="00B54C76" w:rsidRDefault="002925A8" w:rsidP="002925A8">
            <w:pPr>
              <w:rPr>
                <w:color w:val="000000"/>
                <w:szCs w:val="28"/>
              </w:rPr>
            </w:pPr>
            <w:r w:rsidRPr="00B54C76">
              <w:rPr>
                <w:color w:val="000000"/>
                <w:szCs w:val="28"/>
              </w:rPr>
              <w:t>6</w:t>
            </w:r>
          </w:p>
        </w:tc>
        <w:tc>
          <w:tcPr>
            <w:tcW w:w="1843" w:type="dxa"/>
            <w:shd w:val="clear" w:color="auto" w:fill="auto"/>
          </w:tcPr>
          <w:p w14:paraId="4594281D" w14:textId="500F9A9D" w:rsidR="002925A8" w:rsidRPr="00B54C76" w:rsidRDefault="002925A8" w:rsidP="002925A8">
            <w:pPr>
              <w:rPr>
                <w:color w:val="000000"/>
                <w:szCs w:val="28"/>
              </w:rPr>
            </w:pPr>
            <w:r w:rsidRPr="00B54C76">
              <w:rPr>
                <w:szCs w:val="28"/>
              </w:rPr>
              <w:t>с. Б.</w:t>
            </w:r>
            <w:r w:rsidR="0022545E" w:rsidRPr="0022545E">
              <w:rPr>
                <w:szCs w:val="28"/>
              </w:rPr>
              <w:t xml:space="preserve"> </w:t>
            </w:r>
            <w:r w:rsidRPr="00B54C76">
              <w:rPr>
                <w:szCs w:val="28"/>
              </w:rPr>
              <w:t>Баландино, Котельная школы</w:t>
            </w:r>
          </w:p>
        </w:tc>
        <w:tc>
          <w:tcPr>
            <w:tcW w:w="1559" w:type="dxa"/>
            <w:tcBorders>
              <w:top w:val="single" w:sz="4" w:space="0" w:color="auto"/>
              <w:left w:val="nil"/>
              <w:bottom w:val="single" w:sz="4" w:space="0" w:color="auto"/>
              <w:right w:val="nil"/>
            </w:tcBorders>
            <w:shd w:val="clear" w:color="auto" w:fill="auto"/>
            <w:vAlign w:val="bottom"/>
          </w:tcPr>
          <w:p w14:paraId="5FD3CAA2" w14:textId="0BFD4DEA" w:rsidR="002925A8" w:rsidRPr="00B54C76" w:rsidRDefault="002925A8" w:rsidP="002925A8">
            <w:pPr>
              <w:rPr>
                <w:color w:val="000000"/>
                <w:szCs w:val="28"/>
              </w:rPr>
            </w:pPr>
            <w:r w:rsidRPr="00616014">
              <w:rPr>
                <w:color w:val="000000"/>
                <w:szCs w:val="28"/>
              </w:rPr>
              <w:t>562.36</w:t>
            </w:r>
          </w:p>
        </w:tc>
        <w:tc>
          <w:tcPr>
            <w:tcW w:w="1276" w:type="dxa"/>
            <w:tcBorders>
              <w:top w:val="single" w:sz="4" w:space="0" w:color="auto"/>
              <w:bottom w:val="single" w:sz="4" w:space="0" w:color="auto"/>
            </w:tcBorders>
            <w:shd w:val="clear" w:color="auto" w:fill="auto"/>
            <w:vAlign w:val="bottom"/>
          </w:tcPr>
          <w:p w14:paraId="5B118A7B" w14:textId="19418F7D" w:rsidR="002925A8" w:rsidRPr="00B54C76" w:rsidRDefault="002925A8" w:rsidP="002925A8">
            <w:pPr>
              <w:rPr>
                <w:color w:val="000000"/>
                <w:szCs w:val="28"/>
              </w:rPr>
            </w:pPr>
            <w:r>
              <w:rPr>
                <w:color w:val="000000"/>
                <w:szCs w:val="28"/>
              </w:rPr>
              <w:t>0.00</w:t>
            </w:r>
          </w:p>
        </w:tc>
        <w:tc>
          <w:tcPr>
            <w:tcW w:w="1559" w:type="dxa"/>
            <w:tcBorders>
              <w:top w:val="single" w:sz="4" w:space="0" w:color="auto"/>
              <w:bottom w:val="single" w:sz="4" w:space="0" w:color="auto"/>
            </w:tcBorders>
            <w:shd w:val="clear" w:color="auto" w:fill="auto"/>
            <w:vAlign w:val="bottom"/>
          </w:tcPr>
          <w:p w14:paraId="4AFA8486" w14:textId="133295E1" w:rsidR="002925A8" w:rsidRPr="00B54C76" w:rsidRDefault="002925A8" w:rsidP="002925A8">
            <w:pPr>
              <w:rPr>
                <w:color w:val="000000"/>
                <w:szCs w:val="28"/>
              </w:rPr>
            </w:pPr>
            <w:r w:rsidRPr="00616014">
              <w:rPr>
                <w:color w:val="000000"/>
                <w:szCs w:val="28"/>
              </w:rPr>
              <w:t>562.36</w:t>
            </w:r>
          </w:p>
        </w:tc>
        <w:tc>
          <w:tcPr>
            <w:tcW w:w="1276" w:type="dxa"/>
            <w:tcBorders>
              <w:top w:val="single" w:sz="4" w:space="0" w:color="auto"/>
              <w:bottom w:val="single" w:sz="4" w:space="0" w:color="auto"/>
            </w:tcBorders>
            <w:shd w:val="clear" w:color="auto" w:fill="auto"/>
            <w:vAlign w:val="bottom"/>
          </w:tcPr>
          <w:p w14:paraId="07BADB7B" w14:textId="17C41E81" w:rsidR="002925A8" w:rsidRPr="00B54C76" w:rsidRDefault="002925A8" w:rsidP="002925A8">
            <w:pPr>
              <w:rPr>
                <w:color w:val="000000"/>
                <w:szCs w:val="28"/>
              </w:rPr>
            </w:pPr>
            <w:r w:rsidRPr="00B54C76">
              <w:rPr>
                <w:color w:val="000000"/>
                <w:szCs w:val="28"/>
              </w:rPr>
              <w:t>Природный газ</w:t>
            </w:r>
          </w:p>
        </w:tc>
        <w:tc>
          <w:tcPr>
            <w:tcW w:w="1559" w:type="dxa"/>
            <w:tcBorders>
              <w:top w:val="single" w:sz="4" w:space="0" w:color="auto"/>
              <w:left w:val="nil"/>
              <w:bottom w:val="single" w:sz="4" w:space="0" w:color="auto"/>
              <w:right w:val="single" w:sz="4" w:space="0" w:color="auto"/>
            </w:tcBorders>
            <w:shd w:val="clear" w:color="auto" w:fill="auto"/>
            <w:vAlign w:val="bottom"/>
          </w:tcPr>
          <w:p w14:paraId="2682A626" w14:textId="6E022CB3" w:rsidR="002925A8" w:rsidRPr="00B54C76" w:rsidRDefault="002925A8" w:rsidP="002925A8">
            <w:pPr>
              <w:rPr>
                <w:color w:val="000000"/>
                <w:szCs w:val="28"/>
              </w:rPr>
            </w:pPr>
            <w:r w:rsidRPr="00616014">
              <w:rPr>
                <w:color w:val="000000"/>
                <w:szCs w:val="28"/>
              </w:rPr>
              <w:t>117.52</w:t>
            </w:r>
          </w:p>
        </w:tc>
      </w:tr>
      <w:tr w:rsidR="002925A8" w:rsidRPr="00B54C76" w14:paraId="4E6BD31E" w14:textId="77777777" w:rsidTr="0022545E">
        <w:trPr>
          <w:trHeight w:val="750"/>
        </w:trPr>
        <w:tc>
          <w:tcPr>
            <w:tcW w:w="562" w:type="dxa"/>
            <w:shd w:val="clear" w:color="auto" w:fill="auto"/>
            <w:noWrap/>
          </w:tcPr>
          <w:p w14:paraId="10954446" w14:textId="732F790F" w:rsidR="002925A8" w:rsidRPr="00B54C76" w:rsidRDefault="002925A8" w:rsidP="002925A8">
            <w:pPr>
              <w:rPr>
                <w:color w:val="000000"/>
                <w:szCs w:val="28"/>
              </w:rPr>
            </w:pPr>
            <w:r w:rsidRPr="00B54C76">
              <w:rPr>
                <w:color w:val="000000"/>
                <w:szCs w:val="28"/>
              </w:rPr>
              <w:t>7</w:t>
            </w:r>
          </w:p>
        </w:tc>
        <w:tc>
          <w:tcPr>
            <w:tcW w:w="1843" w:type="dxa"/>
            <w:shd w:val="clear" w:color="auto" w:fill="auto"/>
          </w:tcPr>
          <w:p w14:paraId="4968DD56" w14:textId="48FB1BB0" w:rsidR="002925A8" w:rsidRPr="00B54C76" w:rsidRDefault="002925A8" w:rsidP="002925A8">
            <w:pPr>
              <w:rPr>
                <w:color w:val="000000"/>
                <w:szCs w:val="28"/>
              </w:rPr>
            </w:pPr>
            <w:r w:rsidRPr="00B54C76">
              <w:rPr>
                <w:szCs w:val="28"/>
              </w:rPr>
              <w:t>д. Шигаево, Котельная д/с</w:t>
            </w:r>
          </w:p>
        </w:tc>
        <w:tc>
          <w:tcPr>
            <w:tcW w:w="1559" w:type="dxa"/>
            <w:tcBorders>
              <w:top w:val="single" w:sz="4" w:space="0" w:color="auto"/>
              <w:left w:val="nil"/>
              <w:bottom w:val="single" w:sz="4" w:space="0" w:color="auto"/>
              <w:right w:val="nil"/>
            </w:tcBorders>
            <w:shd w:val="clear" w:color="auto" w:fill="auto"/>
            <w:vAlign w:val="bottom"/>
          </w:tcPr>
          <w:p w14:paraId="57001704" w14:textId="0FA2C0C9" w:rsidR="002925A8" w:rsidRPr="00B54C76" w:rsidRDefault="002925A8" w:rsidP="002925A8">
            <w:pPr>
              <w:rPr>
                <w:color w:val="000000"/>
                <w:szCs w:val="28"/>
              </w:rPr>
            </w:pPr>
            <w:r w:rsidRPr="00616014">
              <w:rPr>
                <w:color w:val="000000"/>
                <w:szCs w:val="28"/>
              </w:rPr>
              <w:t>188.00</w:t>
            </w:r>
          </w:p>
        </w:tc>
        <w:tc>
          <w:tcPr>
            <w:tcW w:w="1276" w:type="dxa"/>
            <w:tcBorders>
              <w:top w:val="single" w:sz="4" w:space="0" w:color="auto"/>
              <w:bottom w:val="single" w:sz="4" w:space="0" w:color="auto"/>
            </w:tcBorders>
            <w:shd w:val="clear" w:color="auto" w:fill="auto"/>
            <w:vAlign w:val="bottom"/>
          </w:tcPr>
          <w:p w14:paraId="397FC813" w14:textId="032A5E85" w:rsidR="002925A8" w:rsidRPr="00B54C76" w:rsidRDefault="002925A8" w:rsidP="002925A8">
            <w:pPr>
              <w:rPr>
                <w:color w:val="000000"/>
                <w:szCs w:val="28"/>
              </w:rPr>
            </w:pPr>
            <w:r>
              <w:rPr>
                <w:color w:val="000000"/>
                <w:szCs w:val="28"/>
              </w:rPr>
              <w:t>0.00</w:t>
            </w:r>
          </w:p>
        </w:tc>
        <w:tc>
          <w:tcPr>
            <w:tcW w:w="1559" w:type="dxa"/>
            <w:tcBorders>
              <w:top w:val="single" w:sz="4" w:space="0" w:color="auto"/>
              <w:bottom w:val="single" w:sz="4" w:space="0" w:color="auto"/>
            </w:tcBorders>
            <w:shd w:val="clear" w:color="auto" w:fill="auto"/>
            <w:vAlign w:val="bottom"/>
          </w:tcPr>
          <w:p w14:paraId="762B4FA6" w14:textId="16AC943C" w:rsidR="002925A8" w:rsidRPr="00B54C76" w:rsidRDefault="002925A8" w:rsidP="002925A8">
            <w:pPr>
              <w:rPr>
                <w:color w:val="000000"/>
                <w:szCs w:val="28"/>
              </w:rPr>
            </w:pPr>
            <w:r w:rsidRPr="00616014">
              <w:rPr>
                <w:color w:val="000000"/>
                <w:szCs w:val="28"/>
              </w:rPr>
              <w:t>188.00</w:t>
            </w:r>
          </w:p>
        </w:tc>
        <w:tc>
          <w:tcPr>
            <w:tcW w:w="1276" w:type="dxa"/>
            <w:tcBorders>
              <w:top w:val="single" w:sz="4" w:space="0" w:color="auto"/>
              <w:bottom w:val="single" w:sz="4" w:space="0" w:color="auto"/>
            </w:tcBorders>
            <w:shd w:val="clear" w:color="auto" w:fill="auto"/>
            <w:vAlign w:val="bottom"/>
          </w:tcPr>
          <w:p w14:paraId="769B8FD5" w14:textId="59D2F5FB" w:rsidR="002925A8" w:rsidRPr="00B54C76" w:rsidRDefault="002925A8" w:rsidP="002925A8">
            <w:pPr>
              <w:rPr>
                <w:color w:val="000000"/>
                <w:szCs w:val="28"/>
              </w:rPr>
            </w:pPr>
            <w:r w:rsidRPr="00B54C76">
              <w:rPr>
                <w:color w:val="000000"/>
                <w:szCs w:val="28"/>
              </w:rPr>
              <w:t>Природный газ</w:t>
            </w:r>
          </w:p>
        </w:tc>
        <w:tc>
          <w:tcPr>
            <w:tcW w:w="1559" w:type="dxa"/>
            <w:tcBorders>
              <w:top w:val="single" w:sz="4" w:space="0" w:color="auto"/>
              <w:left w:val="nil"/>
              <w:bottom w:val="single" w:sz="4" w:space="0" w:color="auto"/>
              <w:right w:val="single" w:sz="4" w:space="0" w:color="auto"/>
            </w:tcBorders>
            <w:shd w:val="clear" w:color="auto" w:fill="auto"/>
            <w:vAlign w:val="bottom"/>
          </w:tcPr>
          <w:p w14:paraId="48E9DA63" w14:textId="6479C8EF" w:rsidR="002925A8" w:rsidRPr="00B54C76" w:rsidRDefault="002925A8" w:rsidP="002925A8">
            <w:pPr>
              <w:rPr>
                <w:color w:val="000000"/>
                <w:szCs w:val="28"/>
              </w:rPr>
            </w:pPr>
            <w:r w:rsidRPr="00616014">
              <w:rPr>
                <w:color w:val="000000"/>
                <w:szCs w:val="28"/>
              </w:rPr>
              <w:t>38.34</w:t>
            </w:r>
          </w:p>
        </w:tc>
      </w:tr>
      <w:tr w:rsidR="002925A8" w:rsidRPr="00B54C76" w14:paraId="133B1CD2" w14:textId="77777777" w:rsidTr="0022545E">
        <w:trPr>
          <w:trHeight w:val="750"/>
        </w:trPr>
        <w:tc>
          <w:tcPr>
            <w:tcW w:w="562" w:type="dxa"/>
            <w:shd w:val="clear" w:color="auto" w:fill="auto"/>
            <w:noWrap/>
          </w:tcPr>
          <w:p w14:paraId="29E347C3" w14:textId="7F441DDF" w:rsidR="002925A8" w:rsidRPr="00B54C76" w:rsidRDefault="002925A8" w:rsidP="002925A8">
            <w:pPr>
              <w:rPr>
                <w:color w:val="000000"/>
                <w:szCs w:val="28"/>
              </w:rPr>
            </w:pPr>
            <w:r w:rsidRPr="00B54C76">
              <w:rPr>
                <w:color w:val="000000"/>
                <w:szCs w:val="28"/>
              </w:rPr>
              <w:t>8</w:t>
            </w:r>
          </w:p>
        </w:tc>
        <w:tc>
          <w:tcPr>
            <w:tcW w:w="1843" w:type="dxa"/>
            <w:shd w:val="clear" w:color="auto" w:fill="auto"/>
          </w:tcPr>
          <w:p w14:paraId="0F44C9A4" w14:textId="64620DB8" w:rsidR="002925A8" w:rsidRPr="00B54C76" w:rsidRDefault="002925A8" w:rsidP="002925A8">
            <w:pPr>
              <w:rPr>
                <w:color w:val="000000"/>
                <w:szCs w:val="28"/>
              </w:rPr>
            </w:pPr>
            <w:r w:rsidRPr="00B54C76">
              <w:rPr>
                <w:szCs w:val="28"/>
              </w:rPr>
              <w:t>с. Долгодеревенское, Котельная д/с</w:t>
            </w:r>
          </w:p>
        </w:tc>
        <w:tc>
          <w:tcPr>
            <w:tcW w:w="1559" w:type="dxa"/>
            <w:tcBorders>
              <w:top w:val="single" w:sz="4" w:space="0" w:color="auto"/>
              <w:left w:val="nil"/>
              <w:bottom w:val="single" w:sz="4" w:space="0" w:color="auto"/>
              <w:right w:val="nil"/>
            </w:tcBorders>
            <w:shd w:val="clear" w:color="auto" w:fill="auto"/>
            <w:vAlign w:val="bottom"/>
          </w:tcPr>
          <w:p w14:paraId="5CF8407A" w14:textId="71CA8A07" w:rsidR="002925A8" w:rsidRPr="00B54C76" w:rsidRDefault="002925A8" w:rsidP="002925A8">
            <w:pPr>
              <w:rPr>
                <w:color w:val="000000"/>
                <w:szCs w:val="28"/>
              </w:rPr>
            </w:pPr>
            <w:r w:rsidRPr="00616014">
              <w:rPr>
                <w:color w:val="000000"/>
                <w:szCs w:val="28"/>
              </w:rPr>
              <w:t>1176.00</w:t>
            </w:r>
          </w:p>
        </w:tc>
        <w:tc>
          <w:tcPr>
            <w:tcW w:w="1276" w:type="dxa"/>
            <w:tcBorders>
              <w:top w:val="single" w:sz="4" w:space="0" w:color="auto"/>
              <w:bottom w:val="single" w:sz="4" w:space="0" w:color="auto"/>
            </w:tcBorders>
            <w:shd w:val="clear" w:color="auto" w:fill="auto"/>
            <w:vAlign w:val="bottom"/>
          </w:tcPr>
          <w:p w14:paraId="3ACE6ABD" w14:textId="0B78B8F6" w:rsidR="002925A8" w:rsidRPr="00B54C76" w:rsidRDefault="002925A8" w:rsidP="002925A8">
            <w:pPr>
              <w:rPr>
                <w:color w:val="000000"/>
                <w:szCs w:val="28"/>
              </w:rPr>
            </w:pPr>
            <w:r>
              <w:rPr>
                <w:color w:val="000000"/>
                <w:szCs w:val="28"/>
              </w:rPr>
              <w:t>0.00</w:t>
            </w:r>
          </w:p>
        </w:tc>
        <w:tc>
          <w:tcPr>
            <w:tcW w:w="1559" w:type="dxa"/>
            <w:tcBorders>
              <w:top w:val="single" w:sz="4" w:space="0" w:color="auto"/>
              <w:bottom w:val="single" w:sz="4" w:space="0" w:color="auto"/>
            </w:tcBorders>
            <w:shd w:val="clear" w:color="auto" w:fill="auto"/>
            <w:vAlign w:val="bottom"/>
          </w:tcPr>
          <w:p w14:paraId="1BE1B1B9" w14:textId="75BF7DD0" w:rsidR="002925A8" w:rsidRPr="00B54C76" w:rsidRDefault="002925A8" w:rsidP="002925A8">
            <w:pPr>
              <w:rPr>
                <w:color w:val="000000"/>
                <w:szCs w:val="28"/>
              </w:rPr>
            </w:pPr>
            <w:r w:rsidRPr="00616014">
              <w:rPr>
                <w:color w:val="000000"/>
                <w:szCs w:val="28"/>
              </w:rPr>
              <w:t>1176.00</w:t>
            </w:r>
          </w:p>
        </w:tc>
        <w:tc>
          <w:tcPr>
            <w:tcW w:w="1276" w:type="dxa"/>
            <w:tcBorders>
              <w:top w:val="single" w:sz="4" w:space="0" w:color="auto"/>
              <w:bottom w:val="single" w:sz="4" w:space="0" w:color="auto"/>
            </w:tcBorders>
            <w:shd w:val="clear" w:color="auto" w:fill="auto"/>
            <w:vAlign w:val="bottom"/>
          </w:tcPr>
          <w:p w14:paraId="3C6BD09D" w14:textId="0D338417" w:rsidR="002925A8" w:rsidRPr="00B54C76" w:rsidRDefault="002925A8" w:rsidP="002925A8">
            <w:pPr>
              <w:rPr>
                <w:color w:val="000000"/>
                <w:szCs w:val="28"/>
              </w:rPr>
            </w:pPr>
            <w:r w:rsidRPr="00B54C76">
              <w:rPr>
                <w:color w:val="000000"/>
                <w:szCs w:val="28"/>
              </w:rPr>
              <w:t>Природный газ</w:t>
            </w:r>
          </w:p>
        </w:tc>
        <w:tc>
          <w:tcPr>
            <w:tcW w:w="1559" w:type="dxa"/>
            <w:tcBorders>
              <w:top w:val="single" w:sz="4" w:space="0" w:color="auto"/>
              <w:left w:val="nil"/>
              <w:bottom w:val="single" w:sz="4" w:space="0" w:color="auto"/>
              <w:right w:val="single" w:sz="4" w:space="0" w:color="auto"/>
            </w:tcBorders>
            <w:shd w:val="clear" w:color="auto" w:fill="auto"/>
            <w:vAlign w:val="bottom"/>
          </w:tcPr>
          <w:p w14:paraId="0F2ED8AD" w14:textId="2F1E670C" w:rsidR="002925A8" w:rsidRPr="00B54C76" w:rsidRDefault="002925A8" w:rsidP="002925A8">
            <w:pPr>
              <w:rPr>
                <w:color w:val="000000"/>
                <w:szCs w:val="28"/>
              </w:rPr>
            </w:pPr>
            <w:r w:rsidRPr="00616014">
              <w:rPr>
                <w:color w:val="000000"/>
                <w:szCs w:val="28"/>
              </w:rPr>
              <w:t>88.25</w:t>
            </w:r>
          </w:p>
        </w:tc>
      </w:tr>
      <w:tr w:rsidR="0022545E" w:rsidRPr="00B54C76" w14:paraId="3D2BFEAF" w14:textId="77777777" w:rsidTr="00644F1D">
        <w:trPr>
          <w:trHeight w:val="375"/>
        </w:trPr>
        <w:tc>
          <w:tcPr>
            <w:tcW w:w="2405" w:type="dxa"/>
            <w:gridSpan w:val="2"/>
            <w:shd w:val="clear" w:color="auto" w:fill="auto"/>
            <w:vAlign w:val="center"/>
            <w:hideMark/>
          </w:tcPr>
          <w:p w14:paraId="2E340C3F" w14:textId="45124791" w:rsidR="0022545E" w:rsidRPr="00B54C76" w:rsidRDefault="0022545E" w:rsidP="0022545E">
            <w:pPr>
              <w:rPr>
                <w:color w:val="000000"/>
                <w:szCs w:val="28"/>
              </w:rPr>
            </w:pPr>
            <w:r w:rsidRPr="00B54C76">
              <w:rPr>
                <w:color w:val="000000"/>
                <w:szCs w:val="28"/>
              </w:rPr>
              <w:t>Итого:</w:t>
            </w:r>
          </w:p>
        </w:tc>
        <w:tc>
          <w:tcPr>
            <w:tcW w:w="1559" w:type="dxa"/>
            <w:shd w:val="clear" w:color="auto" w:fill="auto"/>
            <w:vAlign w:val="bottom"/>
            <w:hideMark/>
          </w:tcPr>
          <w:p w14:paraId="1DC6A0BC" w14:textId="53261CB4" w:rsidR="0022545E" w:rsidRPr="002925A8" w:rsidRDefault="0022545E" w:rsidP="0022545E">
            <w:pPr>
              <w:rPr>
                <w:color w:val="000000"/>
                <w:szCs w:val="28"/>
              </w:rPr>
            </w:pPr>
            <w:r>
              <w:rPr>
                <w:color w:val="000000"/>
                <w:szCs w:val="28"/>
              </w:rPr>
              <w:t>54939.96</w:t>
            </w:r>
          </w:p>
        </w:tc>
        <w:tc>
          <w:tcPr>
            <w:tcW w:w="1276" w:type="dxa"/>
            <w:shd w:val="clear" w:color="auto" w:fill="auto"/>
            <w:vAlign w:val="bottom"/>
            <w:hideMark/>
          </w:tcPr>
          <w:p w14:paraId="68110996" w14:textId="31E76710" w:rsidR="0022545E" w:rsidRPr="00B54C76" w:rsidRDefault="0022545E" w:rsidP="0022545E">
            <w:pPr>
              <w:rPr>
                <w:color w:val="000000"/>
                <w:szCs w:val="28"/>
              </w:rPr>
            </w:pPr>
            <w:r>
              <w:rPr>
                <w:color w:val="000000"/>
                <w:szCs w:val="28"/>
              </w:rPr>
              <w:t>0.00</w:t>
            </w:r>
          </w:p>
        </w:tc>
        <w:tc>
          <w:tcPr>
            <w:tcW w:w="1559" w:type="dxa"/>
            <w:shd w:val="clear" w:color="auto" w:fill="auto"/>
            <w:vAlign w:val="bottom"/>
            <w:hideMark/>
          </w:tcPr>
          <w:p w14:paraId="70A9AFA8" w14:textId="109F6789" w:rsidR="0022545E" w:rsidRPr="002925A8" w:rsidRDefault="0022545E" w:rsidP="0022545E">
            <w:pPr>
              <w:rPr>
                <w:color w:val="000000"/>
                <w:szCs w:val="28"/>
              </w:rPr>
            </w:pPr>
            <w:r>
              <w:rPr>
                <w:color w:val="000000"/>
                <w:szCs w:val="28"/>
              </w:rPr>
              <w:t>54939.96</w:t>
            </w:r>
          </w:p>
        </w:tc>
        <w:tc>
          <w:tcPr>
            <w:tcW w:w="1276" w:type="dxa"/>
            <w:shd w:val="clear" w:color="auto" w:fill="auto"/>
            <w:vAlign w:val="bottom"/>
            <w:hideMark/>
          </w:tcPr>
          <w:p w14:paraId="38C4BD03" w14:textId="4FCC39D7" w:rsidR="0022545E" w:rsidRPr="00B54C76" w:rsidRDefault="0022545E" w:rsidP="0022545E">
            <w:pPr>
              <w:rPr>
                <w:color w:val="000000"/>
                <w:szCs w:val="28"/>
              </w:rPr>
            </w:pPr>
          </w:p>
        </w:tc>
        <w:tc>
          <w:tcPr>
            <w:tcW w:w="1559" w:type="dxa"/>
            <w:shd w:val="clear" w:color="auto" w:fill="auto"/>
            <w:vAlign w:val="bottom"/>
            <w:hideMark/>
          </w:tcPr>
          <w:p w14:paraId="6E93F507" w14:textId="1E842F19" w:rsidR="0022545E" w:rsidRPr="00B54C76" w:rsidRDefault="0022545E" w:rsidP="0022545E">
            <w:pPr>
              <w:rPr>
                <w:color w:val="000000"/>
                <w:szCs w:val="28"/>
              </w:rPr>
            </w:pPr>
            <w:r>
              <w:rPr>
                <w:color w:val="000000"/>
                <w:szCs w:val="28"/>
              </w:rPr>
              <w:t>8656.81</w:t>
            </w:r>
          </w:p>
        </w:tc>
      </w:tr>
    </w:tbl>
    <w:p w14:paraId="41A1DB2F" w14:textId="2A8EF696" w:rsidR="00247BA3" w:rsidRPr="001613DF" w:rsidRDefault="00DD1051" w:rsidP="006145CF">
      <w:pPr>
        <w:pStyle w:val="affff0"/>
      </w:pPr>
      <w:bookmarkStart w:id="342" w:name="_Toc101972636"/>
      <w:bookmarkStart w:id="343" w:name="_Toc131381553"/>
      <w:r>
        <w:lastRenderedPageBreak/>
        <w:t>1.2.1.</w:t>
      </w:r>
      <w:r w:rsidR="00247BA3" w:rsidRPr="001613DF">
        <w:t>4. Срок ввода в эксплуатацию и срок службы котлоагрегатов котельных</w:t>
      </w:r>
      <w:bookmarkEnd w:id="342"/>
      <w:bookmarkEnd w:id="343"/>
    </w:p>
    <w:p w14:paraId="62BBF065" w14:textId="076E6263" w:rsidR="00B54C76" w:rsidRDefault="00B54C76" w:rsidP="00B54C76">
      <w:pPr>
        <w:pStyle w:val="afffe"/>
      </w:pPr>
      <w:bookmarkStart w:id="344" w:name="_Toc101972637"/>
      <w:r>
        <w:t>Информация не предоставлена по срокам ввода основного оборудования.</w:t>
      </w:r>
    </w:p>
    <w:p w14:paraId="53784D7C" w14:textId="4244C164" w:rsidR="00247BA3" w:rsidRPr="001613DF" w:rsidRDefault="00DD1051" w:rsidP="006145CF">
      <w:pPr>
        <w:pStyle w:val="affff0"/>
      </w:pPr>
      <w:bookmarkStart w:id="345" w:name="_Toc131381554"/>
      <w:r>
        <w:t>1.2.1.</w:t>
      </w:r>
      <w:r w:rsidR="00247BA3" w:rsidRPr="001613DF">
        <w:t>5. Способы регулирования отпуска тепловой энергии от котельных</w:t>
      </w:r>
      <w:bookmarkEnd w:id="344"/>
      <w:bookmarkEnd w:id="345"/>
    </w:p>
    <w:p w14:paraId="322CBE3E" w14:textId="77777777" w:rsidR="00A60810" w:rsidRPr="00A60810" w:rsidRDefault="00A60810" w:rsidP="00A60810">
      <w:pPr>
        <w:pStyle w:val="afffe"/>
      </w:pPr>
      <w:r w:rsidRPr="00A60810">
        <w:t>Регулирование отпуска тепловой энергии производится качественно-количественным способом. Характеристики способов регулирования отпуска тепловой энергии от источника тепловой энергии в зависимости от температуры наружного воздуха представлены в таблице 1.2.6.1.</w:t>
      </w:r>
    </w:p>
    <w:p w14:paraId="798B2A6F" w14:textId="77777777" w:rsidR="00A60810" w:rsidRPr="00A60810" w:rsidRDefault="00A60810" w:rsidP="00A60810">
      <w:pPr>
        <w:pStyle w:val="afffc"/>
      </w:pPr>
      <w:bookmarkStart w:id="346" w:name="_Toc14406407"/>
      <w:bookmarkStart w:id="347" w:name="_Toc131381423"/>
      <w:r w:rsidRPr="00A60810">
        <w:t>Таблица 1.2.5.1 Характеристики способов регулирования отпуска тепловой энергии от источников тепловой энергии</w:t>
      </w:r>
      <w:bookmarkEnd w:id="346"/>
      <w:bookmarkEnd w:id="347"/>
    </w:p>
    <w:tbl>
      <w:tblPr>
        <w:tblW w:w="9776" w:type="dxa"/>
        <w:tblLook w:val="04A0" w:firstRow="1" w:lastRow="0" w:firstColumn="1" w:lastColumn="0" w:noHBand="0" w:noVBand="1"/>
      </w:tblPr>
      <w:tblGrid>
        <w:gridCol w:w="516"/>
        <w:gridCol w:w="4299"/>
        <w:gridCol w:w="1173"/>
        <w:gridCol w:w="2239"/>
        <w:gridCol w:w="1549"/>
      </w:tblGrid>
      <w:tr w:rsidR="00A60810" w:rsidRPr="00A60810" w14:paraId="4028A30E" w14:textId="77777777" w:rsidTr="008F0462">
        <w:trPr>
          <w:trHeight w:val="765"/>
          <w:tblHeader/>
        </w:trPr>
        <w:tc>
          <w:tcPr>
            <w:tcW w:w="516" w:type="dxa"/>
            <w:tcBorders>
              <w:top w:val="single" w:sz="4" w:space="0" w:color="auto"/>
              <w:left w:val="single" w:sz="4" w:space="0" w:color="auto"/>
              <w:bottom w:val="single" w:sz="4" w:space="0" w:color="auto"/>
              <w:right w:val="single" w:sz="4" w:space="0" w:color="auto"/>
            </w:tcBorders>
            <w:shd w:val="clear" w:color="auto" w:fill="auto"/>
            <w:hideMark/>
          </w:tcPr>
          <w:p w14:paraId="6AE7E353" w14:textId="77777777" w:rsidR="00A60810" w:rsidRPr="00A60810" w:rsidRDefault="00A60810" w:rsidP="008F0462">
            <w:pPr>
              <w:rPr>
                <w:szCs w:val="28"/>
              </w:rPr>
            </w:pPr>
            <w:bookmarkStart w:id="348" w:name="_Hlk74869296"/>
            <w:r w:rsidRPr="00A60810">
              <w:rPr>
                <w:szCs w:val="28"/>
              </w:rPr>
              <w:t>№ пп</w:t>
            </w:r>
          </w:p>
        </w:tc>
        <w:tc>
          <w:tcPr>
            <w:tcW w:w="4299" w:type="dxa"/>
            <w:tcBorders>
              <w:top w:val="single" w:sz="4" w:space="0" w:color="auto"/>
              <w:left w:val="nil"/>
              <w:bottom w:val="single" w:sz="4" w:space="0" w:color="auto"/>
              <w:right w:val="single" w:sz="4" w:space="0" w:color="auto"/>
            </w:tcBorders>
            <w:shd w:val="clear" w:color="000000" w:fill="FFFFFF"/>
            <w:hideMark/>
          </w:tcPr>
          <w:p w14:paraId="5D08E2DC" w14:textId="77777777" w:rsidR="00A60810" w:rsidRPr="00A60810" w:rsidRDefault="00A60810" w:rsidP="008F0462">
            <w:pPr>
              <w:rPr>
                <w:szCs w:val="28"/>
              </w:rPr>
            </w:pPr>
            <w:r w:rsidRPr="00A60810">
              <w:rPr>
                <w:szCs w:val="28"/>
              </w:rPr>
              <w:t>Наименование и адрес источника тепловой энергии</w:t>
            </w:r>
          </w:p>
        </w:tc>
        <w:tc>
          <w:tcPr>
            <w:tcW w:w="1173" w:type="dxa"/>
            <w:tcBorders>
              <w:top w:val="single" w:sz="4" w:space="0" w:color="auto"/>
              <w:left w:val="nil"/>
              <w:bottom w:val="single" w:sz="4" w:space="0" w:color="auto"/>
              <w:right w:val="single" w:sz="4" w:space="0" w:color="auto"/>
            </w:tcBorders>
            <w:shd w:val="clear" w:color="000000" w:fill="FFFFFF"/>
            <w:hideMark/>
          </w:tcPr>
          <w:p w14:paraId="38F3E791" w14:textId="77777777" w:rsidR="00A60810" w:rsidRPr="00A60810" w:rsidRDefault="00A60810" w:rsidP="008F0462">
            <w:pPr>
              <w:rPr>
                <w:szCs w:val="28"/>
              </w:rPr>
            </w:pPr>
            <w:r w:rsidRPr="00A60810">
              <w:rPr>
                <w:szCs w:val="28"/>
              </w:rPr>
              <w:t>Темпер. график</w:t>
            </w:r>
          </w:p>
        </w:tc>
        <w:tc>
          <w:tcPr>
            <w:tcW w:w="2239" w:type="dxa"/>
            <w:tcBorders>
              <w:top w:val="single" w:sz="4" w:space="0" w:color="auto"/>
              <w:left w:val="nil"/>
              <w:bottom w:val="single" w:sz="4" w:space="0" w:color="auto"/>
              <w:right w:val="single" w:sz="4" w:space="0" w:color="auto"/>
            </w:tcBorders>
            <w:shd w:val="clear" w:color="000000" w:fill="FFFFFF"/>
            <w:hideMark/>
          </w:tcPr>
          <w:p w14:paraId="000770C2" w14:textId="77777777" w:rsidR="00A60810" w:rsidRPr="00A60810" w:rsidRDefault="00A60810" w:rsidP="008F0462">
            <w:pPr>
              <w:rPr>
                <w:szCs w:val="28"/>
              </w:rPr>
            </w:pPr>
            <w:r w:rsidRPr="00A60810">
              <w:rPr>
                <w:szCs w:val="28"/>
              </w:rPr>
              <w:t>Способ регулирования</w:t>
            </w:r>
          </w:p>
        </w:tc>
        <w:tc>
          <w:tcPr>
            <w:tcW w:w="1549" w:type="dxa"/>
            <w:tcBorders>
              <w:top w:val="single" w:sz="4" w:space="0" w:color="auto"/>
              <w:left w:val="nil"/>
              <w:bottom w:val="single" w:sz="4" w:space="0" w:color="auto"/>
              <w:right w:val="single" w:sz="4" w:space="0" w:color="auto"/>
            </w:tcBorders>
            <w:shd w:val="clear" w:color="000000" w:fill="FFFFFF"/>
            <w:hideMark/>
          </w:tcPr>
          <w:p w14:paraId="387D761A" w14:textId="77777777" w:rsidR="00A60810" w:rsidRPr="00A60810" w:rsidRDefault="00A60810" w:rsidP="008F0462">
            <w:pPr>
              <w:rPr>
                <w:szCs w:val="28"/>
              </w:rPr>
            </w:pPr>
            <w:r w:rsidRPr="00A60810">
              <w:rPr>
                <w:szCs w:val="28"/>
              </w:rPr>
              <w:t>Режим работы</w:t>
            </w:r>
          </w:p>
        </w:tc>
      </w:tr>
      <w:tr w:rsidR="00A60810" w:rsidRPr="00A60810" w14:paraId="5074113D" w14:textId="77777777" w:rsidTr="008F0462">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14:paraId="72042EDE" w14:textId="77777777" w:rsidR="00A60810" w:rsidRPr="00A60810" w:rsidRDefault="00A60810" w:rsidP="008F0462">
            <w:pPr>
              <w:rPr>
                <w:szCs w:val="28"/>
              </w:rPr>
            </w:pPr>
            <w:r w:rsidRPr="00A60810">
              <w:rPr>
                <w:szCs w:val="28"/>
              </w:rPr>
              <w:t>1</w:t>
            </w:r>
          </w:p>
        </w:tc>
        <w:tc>
          <w:tcPr>
            <w:tcW w:w="4299" w:type="dxa"/>
            <w:tcBorders>
              <w:top w:val="single" w:sz="4" w:space="0" w:color="auto"/>
              <w:bottom w:val="single" w:sz="4" w:space="0" w:color="auto"/>
              <w:right w:val="single" w:sz="4" w:space="0" w:color="auto"/>
            </w:tcBorders>
            <w:shd w:val="clear" w:color="auto" w:fill="auto"/>
            <w:noWrap/>
            <w:hideMark/>
          </w:tcPr>
          <w:p w14:paraId="2586F23C" w14:textId="1DD17228" w:rsidR="00A60810" w:rsidRPr="00A60810" w:rsidRDefault="00A60810" w:rsidP="008F0462">
            <w:pPr>
              <w:rPr>
                <w:szCs w:val="28"/>
              </w:rPr>
            </w:pPr>
            <w:r w:rsidRPr="005D666B">
              <w:rPr>
                <w:szCs w:val="28"/>
              </w:rPr>
              <w:t>с. Долгодеревенское, «Мкр. Учхоз»</w:t>
            </w:r>
          </w:p>
        </w:tc>
        <w:tc>
          <w:tcPr>
            <w:tcW w:w="1173" w:type="dxa"/>
            <w:tcBorders>
              <w:top w:val="nil"/>
              <w:left w:val="single" w:sz="4" w:space="0" w:color="auto"/>
              <w:bottom w:val="single" w:sz="4" w:space="0" w:color="auto"/>
              <w:right w:val="single" w:sz="4" w:space="0" w:color="auto"/>
            </w:tcBorders>
            <w:shd w:val="clear" w:color="auto" w:fill="auto"/>
            <w:noWrap/>
            <w:hideMark/>
          </w:tcPr>
          <w:p w14:paraId="4507BDBD" w14:textId="77777777" w:rsidR="00A60810" w:rsidRPr="00A60810" w:rsidRDefault="00A60810" w:rsidP="008F0462">
            <w:pPr>
              <w:rPr>
                <w:szCs w:val="28"/>
              </w:rPr>
            </w:pPr>
            <w:r w:rsidRPr="00A60810">
              <w:rPr>
                <w:szCs w:val="28"/>
              </w:rPr>
              <w:t>95/70</w:t>
            </w:r>
          </w:p>
        </w:tc>
        <w:tc>
          <w:tcPr>
            <w:tcW w:w="2239" w:type="dxa"/>
            <w:tcBorders>
              <w:top w:val="nil"/>
              <w:left w:val="nil"/>
              <w:bottom w:val="single" w:sz="4" w:space="0" w:color="auto"/>
              <w:right w:val="single" w:sz="4" w:space="0" w:color="auto"/>
            </w:tcBorders>
            <w:shd w:val="clear" w:color="auto" w:fill="auto"/>
            <w:noWrap/>
            <w:hideMark/>
          </w:tcPr>
          <w:p w14:paraId="5506E29C" w14:textId="77777777" w:rsidR="00A60810" w:rsidRPr="00A60810" w:rsidRDefault="00A60810" w:rsidP="008F0462">
            <w:pPr>
              <w:rPr>
                <w:szCs w:val="28"/>
              </w:rPr>
            </w:pPr>
            <w:r w:rsidRPr="00A60810">
              <w:rPr>
                <w:szCs w:val="28"/>
              </w:rPr>
              <w:t>Количественный</w:t>
            </w:r>
          </w:p>
        </w:tc>
        <w:tc>
          <w:tcPr>
            <w:tcW w:w="1549" w:type="dxa"/>
            <w:tcBorders>
              <w:top w:val="nil"/>
              <w:left w:val="nil"/>
              <w:bottom w:val="single" w:sz="4" w:space="0" w:color="auto"/>
              <w:right w:val="single" w:sz="4" w:space="0" w:color="auto"/>
            </w:tcBorders>
            <w:shd w:val="clear" w:color="auto" w:fill="auto"/>
            <w:noWrap/>
            <w:hideMark/>
          </w:tcPr>
          <w:p w14:paraId="04306A8B" w14:textId="77777777" w:rsidR="00A60810" w:rsidRPr="00A60810" w:rsidRDefault="00A60810" w:rsidP="008F0462">
            <w:pPr>
              <w:rPr>
                <w:szCs w:val="28"/>
              </w:rPr>
            </w:pPr>
            <w:r w:rsidRPr="00A60810">
              <w:rPr>
                <w:szCs w:val="28"/>
              </w:rPr>
              <w:t>Сезонный</w:t>
            </w:r>
          </w:p>
        </w:tc>
      </w:tr>
      <w:tr w:rsidR="00A60810" w:rsidRPr="00A60810" w14:paraId="0C7C208C" w14:textId="77777777" w:rsidTr="008F0462">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14:paraId="0FC63A96" w14:textId="77777777" w:rsidR="00A60810" w:rsidRPr="00A60810" w:rsidRDefault="00A60810" w:rsidP="008F0462">
            <w:pPr>
              <w:rPr>
                <w:szCs w:val="28"/>
              </w:rPr>
            </w:pPr>
            <w:r w:rsidRPr="00A60810">
              <w:rPr>
                <w:szCs w:val="28"/>
              </w:rPr>
              <w:t>2</w:t>
            </w:r>
          </w:p>
        </w:tc>
        <w:tc>
          <w:tcPr>
            <w:tcW w:w="4299" w:type="dxa"/>
            <w:tcBorders>
              <w:top w:val="single" w:sz="4" w:space="0" w:color="auto"/>
              <w:bottom w:val="single" w:sz="4" w:space="0" w:color="auto"/>
              <w:right w:val="single" w:sz="4" w:space="0" w:color="auto"/>
            </w:tcBorders>
            <w:shd w:val="clear" w:color="auto" w:fill="auto"/>
            <w:noWrap/>
            <w:hideMark/>
          </w:tcPr>
          <w:p w14:paraId="42C255C6" w14:textId="4F678FD4" w:rsidR="00A60810" w:rsidRPr="00A60810" w:rsidRDefault="00A60810" w:rsidP="008F0462">
            <w:pPr>
              <w:rPr>
                <w:szCs w:val="28"/>
              </w:rPr>
            </w:pPr>
            <w:r w:rsidRPr="005D666B">
              <w:rPr>
                <w:szCs w:val="28"/>
              </w:rPr>
              <w:t>с. Долгодеревенское, Котельная №3 «Центральная»</w:t>
            </w:r>
          </w:p>
        </w:tc>
        <w:tc>
          <w:tcPr>
            <w:tcW w:w="1173" w:type="dxa"/>
            <w:tcBorders>
              <w:top w:val="nil"/>
              <w:left w:val="single" w:sz="4" w:space="0" w:color="auto"/>
              <w:bottom w:val="single" w:sz="4" w:space="0" w:color="auto"/>
              <w:right w:val="single" w:sz="4" w:space="0" w:color="auto"/>
            </w:tcBorders>
            <w:shd w:val="clear" w:color="auto" w:fill="auto"/>
            <w:noWrap/>
            <w:hideMark/>
          </w:tcPr>
          <w:p w14:paraId="34615922" w14:textId="77777777" w:rsidR="00A60810" w:rsidRPr="00A60810" w:rsidRDefault="00A60810" w:rsidP="008F0462">
            <w:pPr>
              <w:rPr>
                <w:szCs w:val="28"/>
              </w:rPr>
            </w:pPr>
            <w:r w:rsidRPr="00A60810">
              <w:rPr>
                <w:szCs w:val="28"/>
              </w:rPr>
              <w:t>95/70</w:t>
            </w:r>
          </w:p>
        </w:tc>
        <w:tc>
          <w:tcPr>
            <w:tcW w:w="2239" w:type="dxa"/>
            <w:tcBorders>
              <w:top w:val="nil"/>
              <w:left w:val="nil"/>
              <w:bottom w:val="single" w:sz="4" w:space="0" w:color="auto"/>
              <w:right w:val="single" w:sz="4" w:space="0" w:color="auto"/>
            </w:tcBorders>
            <w:shd w:val="clear" w:color="auto" w:fill="auto"/>
            <w:noWrap/>
            <w:hideMark/>
          </w:tcPr>
          <w:p w14:paraId="15A53CC7" w14:textId="77777777" w:rsidR="00A60810" w:rsidRPr="00A60810" w:rsidRDefault="00A60810" w:rsidP="008F0462">
            <w:pPr>
              <w:rPr>
                <w:szCs w:val="28"/>
              </w:rPr>
            </w:pPr>
            <w:r w:rsidRPr="00A60810">
              <w:rPr>
                <w:szCs w:val="28"/>
              </w:rPr>
              <w:t>Количественный</w:t>
            </w:r>
          </w:p>
        </w:tc>
        <w:tc>
          <w:tcPr>
            <w:tcW w:w="1549" w:type="dxa"/>
            <w:tcBorders>
              <w:top w:val="nil"/>
              <w:left w:val="nil"/>
              <w:bottom w:val="single" w:sz="4" w:space="0" w:color="auto"/>
              <w:right w:val="single" w:sz="4" w:space="0" w:color="auto"/>
            </w:tcBorders>
            <w:shd w:val="clear" w:color="auto" w:fill="auto"/>
            <w:noWrap/>
            <w:hideMark/>
          </w:tcPr>
          <w:p w14:paraId="7F196672" w14:textId="77777777" w:rsidR="00A60810" w:rsidRPr="00A60810" w:rsidRDefault="00A60810" w:rsidP="008F0462">
            <w:pPr>
              <w:rPr>
                <w:szCs w:val="28"/>
              </w:rPr>
            </w:pPr>
            <w:r w:rsidRPr="00A60810">
              <w:rPr>
                <w:szCs w:val="28"/>
              </w:rPr>
              <w:t>Сезонный</w:t>
            </w:r>
          </w:p>
        </w:tc>
      </w:tr>
      <w:tr w:rsidR="00A60810" w:rsidRPr="00A60810" w14:paraId="0472A229" w14:textId="77777777" w:rsidTr="008F0462">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14:paraId="10F95B87" w14:textId="77777777" w:rsidR="00A60810" w:rsidRPr="00A60810" w:rsidRDefault="00A60810" w:rsidP="008F0462">
            <w:pPr>
              <w:rPr>
                <w:szCs w:val="28"/>
              </w:rPr>
            </w:pPr>
            <w:r w:rsidRPr="00A60810">
              <w:rPr>
                <w:szCs w:val="28"/>
              </w:rPr>
              <w:t>3</w:t>
            </w:r>
          </w:p>
        </w:tc>
        <w:tc>
          <w:tcPr>
            <w:tcW w:w="4299" w:type="dxa"/>
            <w:tcBorders>
              <w:top w:val="single" w:sz="4" w:space="0" w:color="auto"/>
              <w:bottom w:val="single" w:sz="4" w:space="0" w:color="auto"/>
              <w:right w:val="single" w:sz="4" w:space="0" w:color="auto"/>
            </w:tcBorders>
            <w:shd w:val="clear" w:color="auto" w:fill="auto"/>
            <w:noWrap/>
            <w:hideMark/>
          </w:tcPr>
          <w:p w14:paraId="4938F427" w14:textId="1A992F20" w:rsidR="00A60810" w:rsidRPr="00A60810" w:rsidRDefault="00A60810" w:rsidP="008F0462">
            <w:pPr>
              <w:rPr>
                <w:szCs w:val="28"/>
              </w:rPr>
            </w:pPr>
            <w:r w:rsidRPr="005D666B">
              <w:rPr>
                <w:szCs w:val="28"/>
              </w:rPr>
              <w:t>с. Долгодеревенское, Котельная №1</w:t>
            </w:r>
          </w:p>
        </w:tc>
        <w:tc>
          <w:tcPr>
            <w:tcW w:w="1173" w:type="dxa"/>
            <w:tcBorders>
              <w:top w:val="nil"/>
              <w:left w:val="single" w:sz="4" w:space="0" w:color="auto"/>
              <w:bottom w:val="single" w:sz="4" w:space="0" w:color="auto"/>
              <w:right w:val="single" w:sz="4" w:space="0" w:color="auto"/>
            </w:tcBorders>
            <w:shd w:val="clear" w:color="auto" w:fill="auto"/>
            <w:noWrap/>
            <w:hideMark/>
          </w:tcPr>
          <w:p w14:paraId="28FB5928" w14:textId="77777777" w:rsidR="00A60810" w:rsidRPr="00A60810" w:rsidRDefault="00A60810" w:rsidP="008F0462">
            <w:pPr>
              <w:rPr>
                <w:szCs w:val="28"/>
              </w:rPr>
            </w:pPr>
            <w:r w:rsidRPr="00A60810">
              <w:rPr>
                <w:szCs w:val="28"/>
              </w:rPr>
              <w:t>95/70</w:t>
            </w:r>
          </w:p>
        </w:tc>
        <w:tc>
          <w:tcPr>
            <w:tcW w:w="2239" w:type="dxa"/>
            <w:tcBorders>
              <w:top w:val="nil"/>
              <w:left w:val="nil"/>
              <w:bottom w:val="single" w:sz="4" w:space="0" w:color="auto"/>
              <w:right w:val="single" w:sz="4" w:space="0" w:color="auto"/>
            </w:tcBorders>
            <w:shd w:val="clear" w:color="auto" w:fill="auto"/>
            <w:noWrap/>
            <w:hideMark/>
          </w:tcPr>
          <w:p w14:paraId="4D9816F7" w14:textId="77777777" w:rsidR="00A60810" w:rsidRPr="00A60810" w:rsidRDefault="00A60810" w:rsidP="008F0462">
            <w:pPr>
              <w:rPr>
                <w:szCs w:val="28"/>
              </w:rPr>
            </w:pPr>
            <w:r w:rsidRPr="00A60810">
              <w:rPr>
                <w:szCs w:val="28"/>
              </w:rPr>
              <w:t>Количественный</w:t>
            </w:r>
          </w:p>
        </w:tc>
        <w:tc>
          <w:tcPr>
            <w:tcW w:w="1549" w:type="dxa"/>
            <w:tcBorders>
              <w:top w:val="nil"/>
              <w:left w:val="nil"/>
              <w:bottom w:val="single" w:sz="4" w:space="0" w:color="auto"/>
              <w:right w:val="single" w:sz="4" w:space="0" w:color="auto"/>
            </w:tcBorders>
            <w:shd w:val="clear" w:color="auto" w:fill="auto"/>
            <w:noWrap/>
            <w:hideMark/>
          </w:tcPr>
          <w:p w14:paraId="5EB5EDDA" w14:textId="77777777" w:rsidR="00A60810" w:rsidRPr="00A60810" w:rsidRDefault="00A60810" w:rsidP="008F0462">
            <w:pPr>
              <w:rPr>
                <w:szCs w:val="28"/>
              </w:rPr>
            </w:pPr>
            <w:r w:rsidRPr="00A60810">
              <w:rPr>
                <w:szCs w:val="28"/>
              </w:rPr>
              <w:t>Сезонный</w:t>
            </w:r>
          </w:p>
        </w:tc>
      </w:tr>
      <w:tr w:rsidR="00A60810" w:rsidRPr="00A60810" w14:paraId="738E0F9E" w14:textId="77777777" w:rsidTr="008F0462">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14:paraId="3CC3A9D4" w14:textId="77777777" w:rsidR="00A60810" w:rsidRPr="00A60810" w:rsidRDefault="00A60810" w:rsidP="008F0462">
            <w:pPr>
              <w:rPr>
                <w:szCs w:val="28"/>
              </w:rPr>
            </w:pPr>
            <w:r w:rsidRPr="00A60810">
              <w:rPr>
                <w:szCs w:val="28"/>
              </w:rPr>
              <w:t>4</w:t>
            </w:r>
          </w:p>
        </w:tc>
        <w:tc>
          <w:tcPr>
            <w:tcW w:w="4299" w:type="dxa"/>
            <w:tcBorders>
              <w:top w:val="single" w:sz="4" w:space="0" w:color="auto"/>
              <w:bottom w:val="single" w:sz="4" w:space="0" w:color="auto"/>
              <w:right w:val="single" w:sz="4" w:space="0" w:color="auto"/>
            </w:tcBorders>
            <w:shd w:val="clear" w:color="auto" w:fill="auto"/>
            <w:noWrap/>
            <w:hideMark/>
          </w:tcPr>
          <w:p w14:paraId="395706ED" w14:textId="170D60CA" w:rsidR="00A60810" w:rsidRPr="00A60810" w:rsidRDefault="00A60810" w:rsidP="008F0462">
            <w:pPr>
              <w:rPr>
                <w:szCs w:val="28"/>
              </w:rPr>
            </w:pPr>
            <w:r w:rsidRPr="005D666B">
              <w:rPr>
                <w:szCs w:val="28"/>
              </w:rPr>
              <w:t>с. Долгодеревенское, Котельная №5 «Школа»</w:t>
            </w:r>
          </w:p>
        </w:tc>
        <w:tc>
          <w:tcPr>
            <w:tcW w:w="1173" w:type="dxa"/>
            <w:tcBorders>
              <w:top w:val="nil"/>
              <w:left w:val="single" w:sz="4" w:space="0" w:color="auto"/>
              <w:bottom w:val="single" w:sz="4" w:space="0" w:color="auto"/>
              <w:right w:val="single" w:sz="4" w:space="0" w:color="auto"/>
            </w:tcBorders>
            <w:shd w:val="clear" w:color="auto" w:fill="auto"/>
            <w:noWrap/>
            <w:hideMark/>
          </w:tcPr>
          <w:p w14:paraId="5AB194ED" w14:textId="77777777" w:rsidR="00A60810" w:rsidRPr="00A60810" w:rsidRDefault="00A60810" w:rsidP="008F0462">
            <w:pPr>
              <w:rPr>
                <w:szCs w:val="28"/>
              </w:rPr>
            </w:pPr>
            <w:r w:rsidRPr="00A60810">
              <w:rPr>
                <w:szCs w:val="28"/>
              </w:rPr>
              <w:t>95/70</w:t>
            </w:r>
          </w:p>
        </w:tc>
        <w:tc>
          <w:tcPr>
            <w:tcW w:w="2239" w:type="dxa"/>
            <w:tcBorders>
              <w:top w:val="nil"/>
              <w:left w:val="nil"/>
              <w:bottom w:val="single" w:sz="4" w:space="0" w:color="auto"/>
              <w:right w:val="single" w:sz="4" w:space="0" w:color="auto"/>
            </w:tcBorders>
            <w:shd w:val="clear" w:color="auto" w:fill="auto"/>
            <w:noWrap/>
            <w:hideMark/>
          </w:tcPr>
          <w:p w14:paraId="69AB3857" w14:textId="77777777" w:rsidR="00A60810" w:rsidRPr="00A60810" w:rsidRDefault="00A60810" w:rsidP="008F0462">
            <w:pPr>
              <w:rPr>
                <w:szCs w:val="28"/>
              </w:rPr>
            </w:pPr>
            <w:r w:rsidRPr="00A60810">
              <w:rPr>
                <w:szCs w:val="28"/>
              </w:rPr>
              <w:t>Количественный</w:t>
            </w:r>
          </w:p>
        </w:tc>
        <w:tc>
          <w:tcPr>
            <w:tcW w:w="1549" w:type="dxa"/>
            <w:tcBorders>
              <w:top w:val="nil"/>
              <w:left w:val="nil"/>
              <w:bottom w:val="single" w:sz="4" w:space="0" w:color="auto"/>
              <w:right w:val="single" w:sz="4" w:space="0" w:color="auto"/>
            </w:tcBorders>
            <w:shd w:val="clear" w:color="auto" w:fill="auto"/>
            <w:noWrap/>
            <w:hideMark/>
          </w:tcPr>
          <w:p w14:paraId="689D3F30" w14:textId="77777777" w:rsidR="00A60810" w:rsidRPr="00A60810" w:rsidRDefault="00A60810" w:rsidP="008F0462">
            <w:pPr>
              <w:rPr>
                <w:szCs w:val="28"/>
              </w:rPr>
            </w:pPr>
            <w:r w:rsidRPr="00A60810">
              <w:rPr>
                <w:szCs w:val="28"/>
              </w:rPr>
              <w:t>Сезонный</w:t>
            </w:r>
          </w:p>
        </w:tc>
      </w:tr>
      <w:tr w:rsidR="00A60810" w:rsidRPr="00A60810" w14:paraId="1EE1B928" w14:textId="77777777" w:rsidTr="008F0462">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14:paraId="2BFA11EB" w14:textId="77777777" w:rsidR="00A60810" w:rsidRPr="00A60810" w:rsidRDefault="00A60810" w:rsidP="008F0462">
            <w:pPr>
              <w:rPr>
                <w:szCs w:val="28"/>
              </w:rPr>
            </w:pPr>
            <w:r w:rsidRPr="00A60810">
              <w:rPr>
                <w:szCs w:val="28"/>
              </w:rPr>
              <w:t>5</w:t>
            </w:r>
          </w:p>
        </w:tc>
        <w:tc>
          <w:tcPr>
            <w:tcW w:w="4299" w:type="dxa"/>
            <w:tcBorders>
              <w:top w:val="single" w:sz="4" w:space="0" w:color="auto"/>
              <w:bottom w:val="single" w:sz="4" w:space="0" w:color="auto"/>
              <w:right w:val="single" w:sz="4" w:space="0" w:color="auto"/>
            </w:tcBorders>
            <w:shd w:val="clear" w:color="auto" w:fill="auto"/>
            <w:noWrap/>
            <w:hideMark/>
          </w:tcPr>
          <w:p w14:paraId="338E1F0B" w14:textId="74BDCFCD" w:rsidR="00A60810" w:rsidRPr="00A60810" w:rsidRDefault="00A60810" w:rsidP="008F0462">
            <w:pPr>
              <w:rPr>
                <w:szCs w:val="28"/>
              </w:rPr>
            </w:pPr>
            <w:r w:rsidRPr="005D666B">
              <w:rPr>
                <w:szCs w:val="28"/>
              </w:rPr>
              <w:t>Котельная ЗК «Соколиная гора»</w:t>
            </w:r>
          </w:p>
        </w:tc>
        <w:tc>
          <w:tcPr>
            <w:tcW w:w="1173" w:type="dxa"/>
            <w:tcBorders>
              <w:top w:val="nil"/>
              <w:left w:val="single" w:sz="4" w:space="0" w:color="auto"/>
              <w:bottom w:val="single" w:sz="4" w:space="0" w:color="auto"/>
              <w:right w:val="single" w:sz="4" w:space="0" w:color="auto"/>
            </w:tcBorders>
            <w:shd w:val="clear" w:color="auto" w:fill="auto"/>
            <w:noWrap/>
            <w:hideMark/>
          </w:tcPr>
          <w:p w14:paraId="6E49A516" w14:textId="77777777" w:rsidR="00A60810" w:rsidRPr="00A60810" w:rsidRDefault="00A60810" w:rsidP="008F0462">
            <w:pPr>
              <w:rPr>
                <w:szCs w:val="28"/>
              </w:rPr>
            </w:pPr>
            <w:r w:rsidRPr="00A60810">
              <w:rPr>
                <w:szCs w:val="28"/>
              </w:rPr>
              <w:t>95/70</w:t>
            </w:r>
          </w:p>
        </w:tc>
        <w:tc>
          <w:tcPr>
            <w:tcW w:w="2239" w:type="dxa"/>
            <w:tcBorders>
              <w:top w:val="nil"/>
              <w:left w:val="nil"/>
              <w:bottom w:val="single" w:sz="4" w:space="0" w:color="auto"/>
              <w:right w:val="single" w:sz="4" w:space="0" w:color="auto"/>
            </w:tcBorders>
            <w:shd w:val="clear" w:color="auto" w:fill="auto"/>
            <w:noWrap/>
            <w:hideMark/>
          </w:tcPr>
          <w:p w14:paraId="1A4F30C2" w14:textId="77777777" w:rsidR="00A60810" w:rsidRPr="00A60810" w:rsidRDefault="00A60810" w:rsidP="008F0462">
            <w:pPr>
              <w:rPr>
                <w:szCs w:val="28"/>
              </w:rPr>
            </w:pPr>
            <w:r w:rsidRPr="00A60810">
              <w:rPr>
                <w:szCs w:val="28"/>
              </w:rPr>
              <w:t>Количественный</w:t>
            </w:r>
          </w:p>
        </w:tc>
        <w:tc>
          <w:tcPr>
            <w:tcW w:w="1549" w:type="dxa"/>
            <w:tcBorders>
              <w:top w:val="nil"/>
              <w:left w:val="nil"/>
              <w:bottom w:val="single" w:sz="4" w:space="0" w:color="auto"/>
              <w:right w:val="single" w:sz="4" w:space="0" w:color="auto"/>
            </w:tcBorders>
            <w:shd w:val="clear" w:color="auto" w:fill="auto"/>
            <w:noWrap/>
            <w:hideMark/>
          </w:tcPr>
          <w:p w14:paraId="6B0E4E60" w14:textId="77777777" w:rsidR="00A60810" w:rsidRPr="00A60810" w:rsidRDefault="00A60810" w:rsidP="008F0462">
            <w:pPr>
              <w:rPr>
                <w:szCs w:val="28"/>
              </w:rPr>
            </w:pPr>
            <w:r w:rsidRPr="00A60810">
              <w:rPr>
                <w:szCs w:val="28"/>
              </w:rPr>
              <w:t>Сезонный</w:t>
            </w:r>
          </w:p>
        </w:tc>
      </w:tr>
      <w:tr w:rsidR="00A60810" w:rsidRPr="00A60810" w14:paraId="28B71B5B" w14:textId="77777777" w:rsidTr="008F0462">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14:paraId="5488E5CF" w14:textId="77777777" w:rsidR="00A60810" w:rsidRPr="00A60810" w:rsidRDefault="00A60810" w:rsidP="008F0462">
            <w:pPr>
              <w:rPr>
                <w:szCs w:val="28"/>
              </w:rPr>
            </w:pPr>
            <w:r w:rsidRPr="00A60810">
              <w:rPr>
                <w:szCs w:val="28"/>
              </w:rPr>
              <w:t>6</w:t>
            </w:r>
          </w:p>
        </w:tc>
        <w:tc>
          <w:tcPr>
            <w:tcW w:w="4299" w:type="dxa"/>
            <w:tcBorders>
              <w:top w:val="single" w:sz="4" w:space="0" w:color="auto"/>
              <w:bottom w:val="single" w:sz="4" w:space="0" w:color="auto"/>
              <w:right w:val="single" w:sz="4" w:space="0" w:color="auto"/>
            </w:tcBorders>
            <w:shd w:val="clear" w:color="auto" w:fill="auto"/>
            <w:noWrap/>
            <w:hideMark/>
          </w:tcPr>
          <w:p w14:paraId="22E50B78" w14:textId="30088211" w:rsidR="00A60810" w:rsidRPr="00A60810" w:rsidRDefault="00A60810" w:rsidP="008F0462">
            <w:pPr>
              <w:rPr>
                <w:szCs w:val="28"/>
              </w:rPr>
            </w:pPr>
            <w:r w:rsidRPr="005D666B">
              <w:rPr>
                <w:szCs w:val="28"/>
              </w:rPr>
              <w:t>с. Б.Баландино, Котельная школы</w:t>
            </w:r>
          </w:p>
        </w:tc>
        <w:tc>
          <w:tcPr>
            <w:tcW w:w="1173" w:type="dxa"/>
            <w:tcBorders>
              <w:top w:val="nil"/>
              <w:left w:val="single" w:sz="4" w:space="0" w:color="auto"/>
              <w:bottom w:val="single" w:sz="4" w:space="0" w:color="auto"/>
              <w:right w:val="single" w:sz="4" w:space="0" w:color="auto"/>
            </w:tcBorders>
            <w:shd w:val="clear" w:color="auto" w:fill="auto"/>
            <w:noWrap/>
            <w:hideMark/>
          </w:tcPr>
          <w:p w14:paraId="47F5C932" w14:textId="77777777" w:rsidR="00A60810" w:rsidRPr="00A60810" w:rsidRDefault="00A60810" w:rsidP="008F0462">
            <w:pPr>
              <w:rPr>
                <w:szCs w:val="28"/>
              </w:rPr>
            </w:pPr>
            <w:r w:rsidRPr="00A60810">
              <w:rPr>
                <w:szCs w:val="28"/>
              </w:rPr>
              <w:t>95/70</w:t>
            </w:r>
          </w:p>
        </w:tc>
        <w:tc>
          <w:tcPr>
            <w:tcW w:w="2239" w:type="dxa"/>
            <w:tcBorders>
              <w:top w:val="nil"/>
              <w:left w:val="nil"/>
              <w:bottom w:val="single" w:sz="4" w:space="0" w:color="auto"/>
              <w:right w:val="single" w:sz="4" w:space="0" w:color="auto"/>
            </w:tcBorders>
            <w:shd w:val="clear" w:color="auto" w:fill="auto"/>
            <w:noWrap/>
            <w:hideMark/>
          </w:tcPr>
          <w:p w14:paraId="3B344B65" w14:textId="77777777" w:rsidR="00A60810" w:rsidRPr="00A60810" w:rsidRDefault="00A60810" w:rsidP="008F0462">
            <w:pPr>
              <w:rPr>
                <w:szCs w:val="28"/>
              </w:rPr>
            </w:pPr>
            <w:r w:rsidRPr="00A60810">
              <w:rPr>
                <w:szCs w:val="28"/>
              </w:rPr>
              <w:t>Количественный</w:t>
            </w:r>
          </w:p>
        </w:tc>
        <w:tc>
          <w:tcPr>
            <w:tcW w:w="1549" w:type="dxa"/>
            <w:tcBorders>
              <w:top w:val="nil"/>
              <w:left w:val="nil"/>
              <w:bottom w:val="single" w:sz="4" w:space="0" w:color="auto"/>
              <w:right w:val="single" w:sz="4" w:space="0" w:color="auto"/>
            </w:tcBorders>
            <w:shd w:val="clear" w:color="auto" w:fill="auto"/>
            <w:noWrap/>
            <w:hideMark/>
          </w:tcPr>
          <w:p w14:paraId="603D3F6D" w14:textId="77777777" w:rsidR="00A60810" w:rsidRPr="00A60810" w:rsidRDefault="00A60810" w:rsidP="008F0462">
            <w:pPr>
              <w:rPr>
                <w:szCs w:val="28"/>
              </w:rPr>
            </w:pPr>
            <w:r w:rsidRPr="00A60810">
              <w:rPr>
                <w:szCs w:val="28"/>
              </w:rPr>
              <w:t>Сезонный</w:t>
            </w:r>
          </w:p>
        </w:tc>
      </w:tr>
      <w:tr w:rsidR="00A60810" w:rsidRPr="00A60810" w14:paraId="6F842790" w14:textId="77777777" w:rsidTr="008F0462">
        <w:trPr>
          <w:trHeight w:val="315"/>
        </w:trPr>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14:paraId="13A134F9" w14:textId="77777777" w:rsidR="00A60810" w:rsidRPr="00A60810" w:rsidRDefault="00A60810" w:rsidP="008F0462">
            <w:pPr>
              <w:rPr>
                <w:szCs w:val="28"/>
              </w:rPr>
            </w:pPr>
            <w:r w:rsidRPr="00A60810">
              <w:rPr>
                <w:szCs w:val="28"/>
              </w:rPr>
              <w:t>7</w:t>
            </w:r>
          </w:p>
        </w:tc>
        <w:tc>
          <w:tcPr>
            <w:tcW w:w="4299" w:type="dxa"/>
            <w:tcBorders>
              <w:top w:val="single" w:sz="4" w:space="0" w:color="auto"/>
              <w:bottom w:val="single" w:sz="4" w:space="0" w:color="auto"/>
              <w:right w:val="single" w:sz="4" w:space="0" w:color="auto"/>
            </w:tcBorders>
            <w:shd w:val="clear" w:color="auto" w:fill="auto"/>
            <w:noWrap/>
            <w:hideMark/>
          </w:tcPr>
          <w:p w14:paraId="2A79EFCD" w14:textId="325B0EB1" w:rsidR="00A60810" w:rsidRPr="00A60810" w:rsidRDefault="00A60810" w:rsidP="008F0462">
            <w:pPr>
              <w:rPr>
                <w:szCs w:val="28"/>
              </w:rPr>
            </w:pPr>
            <w:r w:rsidRPr="005D666B">
              <w:rPr>
                <w:szCs w:val="28"/>
              </w:rPr>
              <w:t>д. Шигаево, Котельная д/с</w:t>
            </w:r>
          </w:p>
        </w:tc>
        <w:tc>
          <w:tcPr>
            <w:tcW w:w="1173" w:type="dxa"/>
            <w:tcBorders>
              <w:top w:val="single" w:sz="4" w:space="0" w:color="auto"/>
              <w:left w:val="single" w:sz="4" w:space="0" w:color="auto"/>
              <w:bottom w:val="single" w:sz="4" w:space="0" w:color="auto"/>
              <w:right w:val="single" w:sz="4" w:space="0" w:color="auto"/>
            </w:tcBorders>
            <w:shd w:val="clear" w:color="auto" w:fill="auto"/>
            <w:noWrap/>
            <w:hideMark/>
          </w:tcPr>
          <w:p w14:paraId="22F15FEB" w14:textId="77777777" w:rsidR="00A60810" w:rsidRPr="00A60810" w:rsidRDefault="00A60810" w:rsidP="008F0462">
            <w:pPr>
              <w:rPr>
                <w:szCs w:val="28"/>
              </w:rPr>
            </w:pPr>
            <w:r w:rsidRPr="00A60810">
              <w:rPr>
                <w:szCs w:val="28"/>
              </w:rPr>
              <w:t>95/70</w:t>
            </w:r>
          </w:p>
        </w:tc>
        <w:tc>
          <w:tcPr>
            <w:tcW w:w="2239" w:type="dxa"/>
            <w:tcBorders>
              <w:top w:val="single" w:sz="4" w:space="0" w:color="auto"/>
              <w:left w:val="nil"/>
              <w:bottom w:val="single" w:sz="4" w:space="0" w:color="auto"/>
              <w:right w:val="single" w:sz="4" w:space="0" w:color="auto"/>
            </w:tcBorders>
            <w:shd w:val="clear" w:color="auto" w:fill="auto"/>
            <w:noWrap/>
            <w:hideMark/>
          </w:tcPr>
          <w:p w14:paraId="20F9890C" w14:textId="77777777" w:rsidR="00A60810" w:rsidRPr="00A60810" w:rsidRDefault="00A60810" w:rsidP="008F0462">
            <w:pPr>
              <w:rPr>
                <w:szCs w:val="28"/>
              </w:rPr>
            </w:pPr>
            <w:r w:rsidRPr="00A60810">
              <w:rPr>
                <w:szCs w:val="28"/>
              </w:rPr>
              <w:t>Количественный</w:t>
            </w:r>
          </w:p>
        </w:tc>
        <w:tc>
          <w:tcPr>
            <w:tcW w:w="1549" w:type="dxa"/>
            <w:tcBorders>
              <w:top w:val="single" w:sz="4" w:space="0" w:color="auto"/>
              <w:left w:val="nil"/>
              <w:bottom w:val="single" w:sz="4" w:space="0" w:color="auto"/>
              <w:right w:val="single" w:sz="4" w:space="0" w:color="auto"/>
            </w:tcBorders>
            <w:shd w:val="clear" w:color="auto" w:fill="auto"/>
            <w:noWrap/>
            <w:hideMark/>
          </w:tcPr>
          <w:p w14:paraId="200B6090" w14:textId="77777777" w:rsidR="00A60810" w:rsidRPr="00A60810" w:rsidRDefault="00A60810" w:rsidP="008F0462">
            <w:pPr>
              <w:rPr>
                <w:szCs w:val="28"/>
              </w:rPr>
            </w:pPr>
            <w:r w:rsidRPr="00A60810">
              <w:rPr>
                <w:szCs w:val="28"/>
              </w:rPr>
              <w:t>Сезонный</w:t>
            </w:r>
          </w:p>
        </w:tc>
      </w:tr>
      <w:tr w:rsidR="00A60810" w:rsidRPr="00A60810" w14:paraId="296681D3" w14:textId="77777777" w:rsidTr="008F0462">
        <w:trPr>
          <w:trHeight w:val="315"/>
        </w:trPr>
        <w:tc>
          <w:tcPr>
            <w:tcW w:w="516" w:type="dxa"/>
            <w:tcBorders>
              <w:top w:val="single" w:sz="4" w:space="0" w:color="auto"/>
              <w:left w:val="single" w:sz="4" w:space="0" w:color="auto"/>
              <w:bottom w:val="single" w:sz="4" w:space="0" w:color="auto"/>
              <w:right w:val="single" w:sz="4" w:space="0" w:color="auto"/>
            </w:tcBorders>
            <w:shd w:val="clear" w:color="auto" w:fill="auto"/>
            <w:noWrap/>
          </w:tcPr>
          <w:p w14:paraId="3BEEA271" w14:textId="77777777" w:rsidR="00A60810" w:rsidRPr="00A60810" w:rsidRDefault="00A60810" w:rsidP="008F0462">
            <w:pPr>
              <w:rPr>
                <w:szCs w:val="28"/>
                <w:lang w:val="en-US"/>
              </w:rPr>
            </w:pPr>
            <w:r w:rsidRPr="00A60810">
              <w:rPr>
                <w:szCs w:val="28"/>
                <w:lang w:val="en-US"/>
              </w:rPr>
              <w:t>8</w:t>
            </w:r>
          </w:p>
        </w:tc>
        <w:tc>
          <w:tcPr>
            <w:tcW w:w="4299" w:type="dxa"/>
            <w:tcBorders>
              <w:top w:val="single" w:sz="4" w:space="0" w:color="auto"/>
              <w:bottom w:val="single" w:sz="4" w:space="0" w:color="auto"/>
              <w:right w:val="single" w:sz="4" w:space="0" w:color="auto"/>
            </w:tcBorders>
            <w:shd w:val="clear" w:color="auto" w:fill="auto"/>
            <w:noWrap/>
          </w:tcPr>
          <w:p w14:paraId="4CDAAEE1" w14:textId="02BF53EC" w:rsidR="00A60810" w:rsidRPr="00A60810" w:rsidRDefault="00A60810" w:rsidP="008F0462">
            <w:pPr>
              <w:rPr>
                <w:szCs w:val="28"/>
              </w:rPr>
            </w:pPr>
            <w:r>
              <w:rPr>
                <w:szCs w:val="28"/>
              </w:rPr>
              <w:t>с. Долгодеревенское, Котельная д/с</w:t>
            </w:r>
          </w:p>
        </w:tc>
        <w:tc>
          <w:tcPr>
            <w:tcW w:w="1173" w:type="dxa"/>
            <w:tcBorders>
              <w:top w:val="single" w:sz="4" w:space="0" w:color="auto"/>
              <w:left w:val="single" w:sz="4" w:space="0" w:color="auto"/>
              <w:bottom w:val="single" w:sz="4" w:space="0" w:color="auto"/>
              <w:right w:val="single" w:sz="4" w:space="0" w:color="auto"/>
            </w:tcBorders>
            <w:shd w:val="clear" w:color="auto" w:fill="auto"/>
            <w:noWrap/>
          </w:tcPr>
          <w:p w14:paraId="7C73C1CE" w14:textId="77777777" w:rsidR="00A60810" w:rsidRPr="00A60810" w:rsidRDefault="00A60810" w:rsidP="008F0462">
            <w:pPr>
              <w:rPr>
                <w:szCs w:val="28"/>
              </w:rPr>
            </w:pPr>
            <w:r w:rsidRPr="00A60810">
              <w:rPr>
                <w:szCs w:val="28"/>
              </w:rPr>
              <w:t>95/70</w:t>
            </w:r>
          </w:p>
        </w:tc>
        <w:tc>
          <w:tcPr>
            <w:tcW w:w="2239" w:type="dxa"/>
            <w:tcBorders>
              <w:top w:val="single" w:sz="4" w:space="0" w:color="auto"/>
              <w:left w:val="nil"/>
              <w:bottom w:val="single" w:sz="4" w:space="0" w:color="auto"/>
              <w:right w:val="single" w:sz="4" w:space="0" w:color="auto"/>
            </w:tcBorders>
            <w:shd w:val="clear" w:color="auto" w:fill="auto"/>
            <w:noWrap/>
          </w:tcPr>
          <w:p w14:paraId="7FDEF464" w14:textId="77777777" w:rsidR="00A60810" w:rsidRPr="00A60810" w:rsidRDefault="00A60810" w:rsidP="008F0462">
            <w:pPr>
              <w:rPr>
                <w:szCs w:val="28"/>
              </w:rPr>
            </w:pPr>
            <w:r w:rsidRPr="00A60810">
              <w:rPr>
                <w:szCs w:val="28"/>
              </w:rPr>
              <w:t>Количественный</w:t>
            </w:r>
          </w:p>
        </w:tc>
        <w:tc>
          <w:tcPr>
            <w:tcW w:w="1549" w:type="dxa"/>
            <w:tcBorders>
              <w:top w:val="single" w:sz="4" w:space="0" w:color="auto"/>
              <w:left w:val="nil"/>
              <w:bottom w:val="single" w:sz="4" w:space="0" w:color="auto"/>
              <w:right w:val="single" w:sz="4" w:space="0" w:color="auto"/>
            </w:tcBorders>
            <w:shd w:val="clear" w:color="auto" w:fill="auto"/>
            <w:noWrap/>
          </w:tcPr>
          <w:p w14:paraId="2752AA93" w14:textId="77777777" w:rsidR="00A60810" w:rsidRPr="00A60810" w:rsidRDefault="00A60810" w:rsidP="008F0462">
            <w:pPr>
              <w:rPr>
                <w:szCs w:val="28"/>
              </w:rPr>
            </w:pPr>
            <w:r w:rsidRPr="00A60810">
              <w:rPr>
                <w:szCs w:val="28"/>
              </w:rPr>
              <w:t>Сезонный</w:t>
            </w:r>
          </w:p>
        </w:tc>
      </w:tr>
    </w:tbl>
    <w:p w14:paraId="70829B5F" w14:textId="2A9FE62B" w:rsidR="00247BA3" w:rsidRPr="00693C4D" w:rsidRDefault="00DD1051" w:rsidP="006145CF">
      <w:pPr>
        <w:pStyle w:val="affff0"/>
      </w:pPr>
      <w:bookmarkStart w:id="349" w:name="_Toc101972638"/>
      <w:bookmarkStart w:id="350" w:name="_Toc131381555"/>
      <w:bookmarkEnd w:id="348"/>
      <w:r w:rsidRPr="00693C4D">
        <w:t>1.2.1.</w:t>
      </w:r>
      <w:r w:rsidR="00247BA3" w:rsidRPr="00693C4D">
        <w:t>6. Описание схемы выдачи тепловой мощности котельных</w:t>
      </w:r>
      <w:bookmarkEnd w:id="349"/>
      <w:bookmarkEnd w:id="350"/>
    </w:p>
    <w:p w14:paraId="5D8F7D2D" w14:textId="77777777" w:rsidR="00247BA3" w:rsidRPr="00693C4D" w:rsidRDefault="00247BA3" w:rsidP="006145CF">
      <w:pPr>
        <w:pStyle w:val="afffe"/>
      </w:pPr>
      <w:r w:rsidRPr="00693C4D">
        <w:t>Графическое отображение схемы выдачи тепловой мощности котельных не представлено разработчику по опросному листу от теплоснабжающих организаций.</w:t>
      </w:r>
    </w:p>
    <w:p w14:paraId="4C45E2C3" w14:textId="5B73A0E3" w:rsidR="007C7857" w:rsidRPr="001613DF" w:rsidRDefault="007C7857" w:rsidP="006145CF">
      <w:pPr>
        <w:pStyle w:val="affff0"/>
      </w:pPr>
      <w:bookmarkStart w:id="351" w:name="_Toc101972639"/>
      <w:bookmarkStart w:id="352" w:name="_Toc131381556"/>
      <w:r w:rsidRPr="00693C4D">
        <w:t>1.2.1.7. Среднегодовая</w:t>
      </w:r>
      <w:r w:rsidRPr="001613DF">
        <w:t xml:space="preserve"> загрузка оборудования котельных</w:t>
      </w:r>
      <w:bookmarkEnd w:id="351"/>
      <w:bookmarkEnd w:id="352"/>
    </w:p>
    <w:p w14:paraId="30193E37" w14:textId="77777777" w:rsidR="007C7857" w:rsidRDefault="007C7857" w:rsidP="006145CF">
      <w:pPr>
        <w:pStyle w:val="afffe"/>
      </w:pPr>
      <w:r w:rsidRPr="001613DF">
        <w:t>Среднегодовая загрузка</w:t>
      </w:r>
      <w:r w:rsidRPr="00315375">
        <w:t xml:space="preserve"> оборудования котельных в соответствии с таблицей П10.4 приложения </w:t>
      </w:r>
      <w:r>
        <w:t xml:space="preserve">№10 </w:t>
      </w:r>
      <w:r w:rsidRPr="00315375">
        <w:t>Методически</w:t>
      </w:r>
      <w:r>
        <w:t>х</w:t>
      </w:r>
      <w:r w:rsidRPr="00315375">
        <w:t xml:space="preserve"> указани</w:t>
      </w:r>
      <w:r>
        <w:t>й представлена в таблице 1.2.1.7.1.</w:t>
      </w:r>
    </w:p>
    <w:p w14:paraId="5374829F" w14:textId="781421D8" w:rsidR="007C7857" w:rsidRDefault="007C7857" w:rsidP="006145CF">
      <w:pPr>
        <w:pStyle w:val="afffc"/>
      </w:pPr>
      <w:bookmarkStart w:id="353" w:name="_Toc101972918"/>
      <w:bookmarkStart w:id="354" w:name="_Toc131381424"/>
      <w:r>
        <w:t>Таблица 1.2.1.7.1. С</w:t>
      </w:r>
      <w:r w:rsidRPr="00315375">
        <w:t>реднегодовая загрузка оборудования котельных</w:t>
      </w:r>
      <w:bookmarkEnd w:id="353"/>
      <w:bookmarkEnd w:id="354"/>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9"/>
        <w:gridCol w:w="2024"/>
        <w:gridCol w:w="1932"/>
        <w:gridCol w:w="2141"/>
      </w:tblGrid>
      <w:tr w:rsidR="00A62E98" w:rsidRPr="009C3FF8" w14:paraId="31F64941" w14:textId="77777777" w:rsidTr="003D589B">
        <w:trPr>
          <w:trHeight w:val="20"/>
          <w:tblHeader/>
        </w:trPr>
        <w:tc>
          <w:tcPr>
            <w:tcW w:w="3429" w:type="dxa"/>
            <w:vMerge w:val="restart"/>
            <w:shd w:val="clear" w:color="auto" w:fill="auto"/>
            <w:hideMark/>
          </w:tcPr>
          <w:p w14:paraId="70BE5A71" w14:textId="77777777" w:rsidR="00A62E98" w:rsidRPr="009C3FF8" w:rsidRDefault="00A62E98" w:rsidP="00BC7D16">
            <w:pPr>
              <w:rPr>
                <w:color w:val="000000"/>
                <w:szCs w:val="28"/>
              </w:rPr>
            </w:pPr>
            <w:r w:rsidRPr="009C3FF8">
              <w:rPr>
                <w:color w:val="000000"/>
                <w:szCs w:val="28"/>
              </w:rPr>
              <w:t>Наименование и адрес источника тепловой энергии</w:t>
            </w:r>
          </w:p>
        </w:tc>
        <w:tc>
          <w:tcPr>
            <w:tcW w:w="2024" w:type="dxa"/>
            <w:vMerge w:val="restart"/>
            <w:shd w:val="clear" w:color="auto" w:fill="auto"/>
            <w:hideMark/>
          </w:tcPr>
          <w:p w14:paraId="51A0A719" w14:textId="77777777" w:rsidR="00A62E98" w:rsidRPr="009C3FF8" w:rsidRDefault="00A62E98" w:rsidP="00BC7D16">
            <w:pPr>
              <w:rPr>
                <w:color w:val="000000"/>
                <w:szCs w:val="28"/>
              </w:rPr>
            </w:pPr>
            <w:r w:rsidRPr="009C3FF8">
              <w:rPr>
                <w:color w:val="000000"/>
                <w:szCs w:val="28"/>
              </w:rPr>
              <w:t>Установленная тепловая мощность, Гкал/ч</w:t>
            </w:r>
          </w:p>
        </w:tc>
        <w:tc>
          <w:tcPr>
            <w:tcW w:w="4073" w:type="dxa"/>
            <w:gridSpan w:val="2"/>
            <w:shd w:val="clear" w:color="auto" w:fill="auto"/>
            <w:hideMark/>
          </w:tcPr>
          <w:p w14:paraId="1B374246" w14:textId="1216BA91" w:rsidR="00A62E98" w:rsidRPr="009C3FF8" w:rsidRDefault="00B24B12" w:rsidP="00BC7D16">
            <w:pPr>
              <w:rPr>
                <w:color w:val="000000"/>
                <w:szCs w:val="28"/>
              </w:rPr>
            </w:pPr>
            <w:r>
              <w:rPr>
                <w:color w:val="000000"/>
                <w:szCs w:val="28"/>
              </w:rPr>
              <w:t>2022</w:t>
            </w:r>
            <w:r w:rsidR="00A62E98" w:rsidRPr="009C3FF8">
              <w:rPr>
                <w:color w:val="000000"/>
                <w:szCs w:val="28"/>
              </w:rPr>
              <w:t xml:space="preserve"> год</w:t>
            </w:r>
          </w:p>
        </w:tc>
      </w:tr>
      <w:tr w:rsidR="00A62E98" w:rsidRPr="009C3FF8" w14:paraId="7215B775" w14:textId="77777777" w:rsidTr="003D589B">
        <w:trPr>
          <w:trHeight w:val="20"/>
          <w:tblHeader/>
        </w:trPr>
        <w:tc>
          <w:tcPr>
            <w:tcW w:w="3429" w:type="dxa"/>
            <w:vMerge/>
            <w:hideMark/>
          </w:tcPr>
          <w:p w14:paraId="4E470AC0" w14:textId="77777777" w:rsidR="00A62E98" w:rsidRPr="009C3FF8" w:rsidRDefault="00A62E98" w:rsidP="00BC7D16">
            <w:pPr>
              <w:rPr>
                <w:color w:val="000000"/>
                <w:szCs w:val="28"/>
              </w:rPr>
            </w:pPr>
          </w:p>
        </w:tc>
        <w:tc>
          <w:tcPr>
            <w:tcW w:w="2024" w:type="dxa"/>
            <w:vMerge/>
            <w:hideMark/>
          </w:tcPr>
          <w:p w14:paraId="16743441" w14:textId="77777777" w:rsidR="00A62E98" w:rsidRPr="009C3FF8" w:rsidRDefault="00A62E98" w:rsidP="00BC7D16">
            <w:pPr>
              <w:rPr>
                <w:color w:val="000000"/>
                <w:szCs w:val="28"/>
              </w:rPr>
            </w:pPr>
          </w:p>
        </w:tc>
        <w:tc>
          <w:tcPr>
            <w:tcW w:w="1932" w:type="dxa"/>
            <w:shd w:val="clear" w:color="auto" w:fill="auto"/>
            <w:hideMark/>
          </w:tcPr>
          <w:p w14:paraId="0305668D" w14:textId="504979D6" w:rsidR="00A62E98" w:rsidRPr="009C3FF8" w:rsidRDefault="00A62E98" w:rsidP="00BC7D16">
            <w:pPr>
              <w:rPr>
                <w:color w:val="000000"/>
                <w:szCs w:val="28"/>
              </w:rPr>
            </w:pPr>
            <w:r w:rsidRPr="009C3FF8">
              <w:rPr>
                <w:color w:val="000000"/>
                <w:szCs w:val="28"/>
              </w:rPr>
              <w:t xml:space="preserve">Выработка тепловой энергии, </w:t>
            </w:r>
            <w:r w:rsidR="00B24B12">
              <w:rPr>
                <w:color w:val="000000"/>
                <w:szCs w:val="28"/>
              </w:rPr>
              <w:t>тыс.</w:t>
            </w:r>
            <w:r w:rsidRPr="009C3FF8">
              <w:rPr>
                <w:color w:val="000000"/>
                <w:szCs w:val="28"/>
              </w:rPr>
              <w:t>Гкал</w:t>
            </w:r>
          </w:p>
        </w:tc>
        <w:tc>
          <w:tcPr>
            <w:tcW w:w="2141" w:type="dxa"/>
            <w:shd w:val="clear" w:color="auto" w:fill="auto"/>
            <w:hideMark/>
          </w:tcPr>
          <w:p w14:paraId="013BE6E6" w14:textId="77777777" w:rsidR="00A62E98" w:rsidRPr="009C3FF8" w:rsidRDefault="00A62E98" w:rsidP="00BC7D16">
            <w:pPr>
              <w:rPr>
                <w:color w:val="000000"/>
                <w:szCs w:val="28"/>
              </w:rPr>
            </w:pPr>
            <w:r w:rsidRPr="009C3FF8">
              <w:rPr>
                <w:color w:val="000000"/>
                <w:szCs w:val="28"/>
              </w:rPr>
              <w:t>Число часов использования УТМ, ч.</w:t>
            </w:r>
          </w:p>
        </w:tc>
      </w:tr>
      <w:tr w:rsidR="0022545E" w:rsidRPr="009C3FF8" w14:paraId="5C1AA669" w14:textId="77777777" w:rsidTr="003D589B">
        <w:trPr>
          <w:trHeight w:val="20"/>
        </w:trPr>
        <w:tc>
          <w:tcPr>
            <w:tcW w:w="3429" w:type="dxa"/>
            <w:shd w:val="clear" w:color="auto" w:fill="auto"/>
            <w:hideMark/>
          </w:tcPr>
          <w:p w14:paraId="1F214B5B" w14:textId="26B03D2D" w:rsidR="0022545E" w:rsidRPr="000D32E3" w:rsidRDefault="0022545E" w:rsidP="0022545E">
            <w:pPr>
              <w:rPr>
                <w:color w:val="000000"/>
                <w:szCs w:val="28"/>
              </w:rPr>
            </w:pPr>
            <w:r w:rsidRPr="005D666B">
              <w:rPr>
                <w:szCs w:val="28"/>
              </w:rPr>
              <w:t>с. Долгодеревенское, «Мкр. Учхоз»</w:t>
            </w:r>
          </w:p>
        </w:tc>
        <w:tc>
          <w:tcPr>
            <w:tcW w:w="2024" w:type="dxa"/>
            <w:shd w:val="clear" w:color="auto" w:fill="auto"/>
            <w:vAlign w:val="bottom"/>
            <w:hideMark/>
          </w:tcPr>
          <w:p w14:paraId="5B54A3FF" w14:textId="029B8F87" w:rsidR="0022545E" w:rsidRPr="000D32E3" w:rsidRDefault="0022545E" w:rsidP="0022545E">
            <w:pPr>
              <w:rPr>
                <w:color w:val="000000"/>
                <w:szCs w:val="28"/>
                <w:lang w:val="en-US"/>
              </w:rPr>
            </w:pPr>
            <w:r w:rsidRPr="005D666B">
              <w:rPr>
                <w:szCs w:val="28"/>
              </w:rPr>
              <w:t>7</w:t>
            </w:r>
            <w:r>
              <w:rPr>
                <w:szCs w:val="28"/>
              </w:rPr>
              <w:t>.</w:t>
            </w:r>
            <w:r w:rsidRPr="005D666B">
              <w:rPr>
                <w:szCs w:val="28"/>
              </w:rPr>
              <w:t>860</w:t>
            </w:r>
          </w:p>
        </w:tc>
        <w:tc>
          <w:tcPr>
            <w:tcW w:w="1932" w:type="dxa"/>
            <w:tcBorders>
              <w:top w:val="nil"/>
              <w:left w:val="nil"/>
              <w:bottom w:val="single" w:sz="4" w:space="0" w:color="auto"/>
              <w:right w:val="single" w:sz="4" w:space="0" w:color="auto"/>
            </w:tcBorders>
            <w:shd w:val="clear" w:color="auto" w:fill="auto"/>
            <w:vAlign w:val="bottom"/>
          </w:tcPr>
          <w:p w14:paraId="5924417B" w14:textId="6874B7FC" w:rsidR="0022545E" w:rsidRPr="0075295D" w:rsidRDefault="0022545E" w:rsidP="0022545E">
            <w:pPr>
              <w:rPr>
                <w:color w:val="000000"/>
                <w:szCs w:val="28"/>
                <w:highlight w:val="yellow"/>
              </w:rPr>
            </w:pPr>
            <w:r>
              <w:rPr>
                <w:color w:val="000000"/>
                <w:szCs w:val="28"/>
              </w:rPr>
              <w:t>9.5153</w:t>
            </w:r>
          </w:p>
        </w:tc>
        <w:tc>
          <w:tcPr>
            <w:tcW w:w="2141" w:type="dxa"/>
            <w:shd w:val="clear" w:color="auto" w:fill="auto"/>
            <w:vAlign w:val="bottom"/>
            <w:hideMark/>
          </w:tcPr>
          <w:p w14:paraId="5EF0EF56" w14:textId="3280A0CC" w:rsidR="0022545E" w:rsidRPr="009C3FF8" w:rsidRDefault="0022545E" w:rsidP="0022545E">
            <w:pPr>
              <w:jc w:val="right"/>
              <w:rPr>
                <w:color w:val="000000"/>
                <w:szCs w:val="28"/>
              </w:rPr>
            </w:pPr>
            <w:r>
              <w:rPr>
                <w:color w:val="000000"/>
                <w:szCs w:val="28"/>
              </w:rPr>
              <w:t>-</w:t>
            </w:r>
          </w:p>
        </w:tc>
      </w:tr>
      <w:tr w:rsidR="0022545E" w:rsidRPr="009C3FF8" w14:paraId="1C8FB833" w14:textId="77777777" w:rsidTr="003D589B">
        <w:trPr>
          <w:trHeight w:val="20"/>
        </w:trPr>
        <w:tc>
          <w:tcPr>
            <w:tcW w:w="3429" w:type="dxa"/>
            <w:shd w:val="clear" w:color="auto" w:fill="auto"/>
            <w:hideMark/>
          </w:tcPr>
          <w:p w14:paraId="09B171C9" w14:textId="5933EB3B" w:rsidR="0022545E" w:rsidRPr="009C3FF8" w:rsidRDefault="0022545E" w:rsidP="0022545E">
            <w:pPr>
              <w:rPr>
                <w:color w:val="000000"/>
                <w:szCs w:val="28"/>
              </w:rPr>
            </w:pPr>
            <w:r w:rsidRPr="005D666B">
              <w:rPr>
                <w:szCs w:val="28"/>
              </w:rPr>
              <w:t>с. Долгодеревенское, Котельная №3 «Централь</w:t>
            </w:r>
            <w:r w:rsidRPr="005D666B">
              <w:rPr>
                <w:szCs w:val="28"/>
              </w:rPr>
              <w:lastRenderedPageBreak/>
              <w:t>ная»</w:t>
            </w:r>
          </w:p>
        </w:tc>
        <w:tc>
          <w:tcPr>
            <w:tcW w:w="2024" w:type="dxa"/>
            <w:shd w:val="clear" w:color="auto" w:fill="auto"/>
            <w:vAlign w:val="bottom"/>
            <w:hideMark/>
          </w:tcPr>
          <w:p w14:paraId="7766D06E" w14:textId="706EEDFC" w:rsidR="0022545E" w:rsidRPr="00E05080" w:rsidRDefault="0022545E" w:rsidP="0022545E">
            <w:pPr>
              <w:rPr>
                <w:color w:val="000000"/>
                <w:szCs w:val="28"/>
                <w:highlight w:val="yellow"/>
              </w:rPr>
            </w:pPr>
            <w:r w:rsidRPr="005D666B">
              <w:rPr>
                <w:szCs w:val="28"/>
              </w:rPr>
              <w:lastRenderedPageBreak/>
              <w:t>26</w:t>
            </w:r>
            <w:r>
              <w:rPr>
                <w:szCs w:val="28"/>
              </w:rPr>
              <w:t>.</w:t>
            </w:r>
            <w:r w:rsidRPr="005D666B">
              <w:rPr>
                <w:szCs w:val="28"/>
              </w:rPr>
              <w:t>000</w:t>
            </w:r>
          </w:p>
        </w:tc>
        <w:tc>
          <w:tcPr>
            <w:tcW w:w="1932" w:type="dxa"/>
            <w:tcBorders>
              <w:top w:val="nil"/>
              <w:left w:val="nil"/>
              <w:bottom w:val="single" w:sz="4" w:space="0" w:color="auto"/>
              <w:right w:val="single" w:sz="4" w:space="0" w:color="auto"/>
            </w:tcBorders>
            <w:shd w:val="clear" w:color="auto" w:fill="auto"/>
            <w:vAlign w:val="bottom"/>
          </w:tcPr>
          <w:p w14:paraId="3E5716CE" w14:textId="396B6A0A" w:rsidR="0022545E" w:rsidRPr="00E05080" w:rsidRDefault="0022545E" w:rsidP="0022545E">
            <w:pPr>
              <w:rPr>
                <w:color w:val="000000"/>
                <w:szCs w:val="28"/>
                <w:highlight w:val="yellow"/>
              </w:rPr>
            </w:pPr>
            <w:r>
              <w:rPr>
                <w:color w:val="000000"/>
                <w:szCs w:val="28"/>
              </w:rPr>
              <w:t>25.771</w:t>
            </w:r>
          </w:p>
        </w:tc>
        <w:tc>
          <w:tcPr>
            <w:tcW w:w="2141" w:type="dxa"/>
            <w:shd w:val="clear" w:color="auto" w:fill="auto"/>
            <w:vAlign w:val="bottom"/>
            <w:hideMark/>
          </w:tcPr>
          <w:p w14:paraId="2E12A6A4" w14:textId="722E41CD" w:rsidR="0022545E" w:rsidRPr="009C3FF8" w:rsidRDefault="0022545E" w:rsidP="0022545E">
            <w:pPr>
              <w:jc w:val="right"/>
              <w:rPr>
                <w:color w:val="000000"/>
                <w:szCs w:val="28"/>
              </w:rPr>
            </w:pPr>
            <w:r>
              <w:rPr>
                <w:color w:val="000000"/>
                <w:szCs w:val="28"/>
              </w:rPr>
              <w:t>-</w:t>
            </w:r>
          </w:p>
        </w:tc>
      </w:tr>
      <w:tr w:rsidR="0022545E" w:rsidRPr="009C3FF8" w14:paraId="370E1514" w14:textId="77777777" w:rsidTr="003D589B">
        <w:trPr>
          <w:trHeight w:val="20"/>
        </w:trPr>
        <w:tc>
          <w:tcPr>
            <w:tcW w:w="3429" w:type="dxa"/>
            <w:shd w:val="clear" w:color="auto" w:fill="auto"/>
          </w:tcPr>
          <w:p w14:paraId="113D0274" w14:textId="37D418F7" w:rsidR="0022545E" w:rsidRDefault="0022545E" w:rsidP="0022545E">
            <w:pPr>
              <w:rPr>
                <w:color w:val="000000"/>
                <w:szCs w:val="28"/>
              </w:rPr>
            </w:pPr>
            <w:r w:rsidRPr="005D666B">
              <w:rPr>
                <w:szCs w:val="28"/>
              </w:rPr>
              <w:lastRenderedPageBreak/>
              <w:t>с. Долгодеревенское, Котельная №1</w:t>
            </w:r>
          </w:p>
        </w:tc>
        <w:tc>
          <w:tcPr>
            <w:tcW w:w="2024" w:type="dxa"/>
            <w:shd w:val="clear" w:color="auto" w:fill="auto"/>
            <w:vAlign w:val="bottom"/>
          </w:tcPr>
          <w:p w14:paraId="6C93D9CE" w14:textId="6AACE19E" w:rsidR="0022545E" w:rsidRDefault="0022545E" w:rsidP="0022545E">
            <w:pPr>
              <w:rPr>
                <w:color w:val="000000"/>
                <w:szCs w:val="28"/>
              </w:rPr>
            </w:pPr>
            <w:r w:rsidRPr="005D666B">
              <w:rPr>
                <w:szCs w:val="28"/>
              </w:rPr>
              <w:t>4</w:t>
            </w:r>
            <w:r>
              <w:rPr>
                <w:szCs w:val="28"/>
              </w:rPr>
              <w:t>.</w:t>
            </w:r>
            <w:r w:rsidRPr="005D666B">
              <w:rPr>
                <w:szCs w:val="28"/>
              </w:rPr>
              <w:t>000</w:t>
            </w:r>
          </w:p>
        </w:tc>
        <w:tc>
          <w:tcPr>
            <w:tcW w:w="1932" w:type="dxa"/>
            <w:tcBorders>
              <w:top w:val="nil"/>
              <w:left w:val="nil"/>
              <w:bottom w:val="single" w:sz="4" w:space="0" w:color="auto"/>
              <w:right w:val="single" w:sz="4" w:space="0" w:color="auto"/>
            </w:tcBorders>
            <w:shd w:val="clear" w:color="auto" w:fill="auto"/>
            <w:vAlign w:val="bottom"/>
          </w:tcPr>
          <w:p w14:paraId="7F17A07A" w14:textId="096B5F66" w:rsidR="0022545E" w:rsidRDefault="0022545E" w:rsidP="0022545E">
            <w:pPr>
              <w:rPr>
                <w:color w:val="000000"/>
                <w:szCs w:val="28"/>
              </w:rPr>
            </w:pPr>
            <w:r>
              <w:rPr>
                <w:color w:val="000000"/>
                <w:szCs w:val="28"/>
              </w:rPr>
              <w:t>9.0446</w:t>
            </w:r>
          </w:p>
        </w:tc>
        <w:tc>
          <w:tcPr>
            <w:tcW w:w="2141" w:type="dxa"/>
            <w:shd w:val="clear" w:color="auto" w:fill="auto"/>
            <w:vAlign w:val="bottom"/>
          </w:tcPr>
          <w:p w14:paraId="48747735" w14:textId="77777777" w:rsidR="0022545E" w:rsidRDefault="0022545E" w:rsidP="0022545E">
            <w:pPr>
              <w:jc w:val="right"/>
              <w:rPr>
                <w:color w:val="000000"/>
                <w:szCs w:val="28"/>
              </w:rPr>
            </w:pPr>
          </w:p>
        </w:tc>
      </w:tr>
      <w:tr w:rsidR="0022545E" w:rsidRPr="009C3FF8" w14:paraId="093457C7" w14:textId="77777777" w:rsidTr="003D589B">
        <w:trPr>
          <w:trHeight w:val="20"/>
        </w:trPr>
        <w:tc>
          <w:tcPr>
            <w:tcW w:w="3429" w:type="dxa"/>
            <w:shd w:val="clear" w:color="auto" w:fill="auto"/>
          </w:tcPr>
          <w:p w14:paraId="6E057E82" w14:textId="5ECE9019" w:rsidR="0022545E" w:rsidRDefault="0022545E" w:rsidP="0022545E">
            <w:pPr>
              <w:rPr>
                <w:color w:val="000000"/>
                <w:szCs w:val="28"/>
              </w:rPr>
            </w:pPr>
            <w:r w:rsidRPr="005D666B">
              <w:rPr>
                <w:szCs w:val="28"/>
              </w:rPr>
              <w:t>с. Долгодеревенское, Котельная №5 «Школа»</w:t>
            </w:r>
          </w:p>
        </w:tc>
        <w:tc>
          <w:tcPr>
            <w:tcW w:w="2024" w:type="dxa"/>
            <w:shd w:val="clear" w:color="auto" w:fill="auto"/>
            <w:vAlign w:val="bottom"/>
          </w:tcPr>
          <w:p w14:paraId="63D33FA1" w14:textId="05585B05" w:rsidR="0022545E" w:rsidRDefault="0022545E" w:rsidP="0022545E">
            <w:pPr>
              <w:rPr>
                <w:color w:val="000000"/>
                <w:szCs w:val="28"/>
              </w:rPr>
            </w:pPr>
            <w:r w:rsidRPr="005D666B">
              <w:rPr>
                <w:szCs w:val="28"/>
              </w:rPr>
              <w:t>1</w:t>
            </w:r>
            <w:r>
              <w:rPr>
                <w:szCs w:val="28"/>
              </w:rPr>
              <w:t>.</w:t>
            </w:r>
            <w:r w:rsidRPr="005D666B">
              <w:rPr>
                <w:szCs w:val="28"/>
              </w:rPr>
              <w:t>200</w:t>
            </w:r>
          </w:p>
        </w:tc>
        <w:tc>
          <w:tcPr>
            <w:tcW w:w="1932" w:type="dxa"/>
            <w:tcBorders>
              <w:top w:val="nil"/>
              <w:left w:val="nil"/>
              <w:bottom w:val="single" w:sz="4" w:space="0" w:color="auto"/>
              <w:right w:val="single" w:sz="4" w:space="0" w:color="auto"/>
            </w:tcBorders>
            <w:shd w:val="clear" w:color="auto" w:fill="auto"/>
            <w:vAlign w:val="bottom"/>
          </w:tcPr>
          <w:p w14:paraId="3A3CEDD0" w14:textId="28E1E209" w:rsidR="0022545E" w:rsidRDefault="0022545E" w:rsidP="0022545E">
            <w:pPr>
              <w:rPr>
                <w:color w:val="000000"/>
                <w:szCs w:val="28"/>
              </w:rPr>
            </w:pPr>
            <w:r>
              <w:rPr>
                <w:color w:val="000000"/>
                <w:szCs w:val="28"/>
              </w:rPr>
              <w:t>2.8989</w:t>
            </w:r>
          </w:p>
        </w:tc>
        <w:tc>
          <w:tcPr>
            <w:tcW w:w="2141" w:type="dxa"/>
            <w:shd w:val="clear" w:color="auto" w:fill="auto"/>
            <w:vAlign w:val="bottom"/>
          </w:tcPr>
          <w:p w14:paraId="4E7C14BC" w14:textId="77777777" w:rsidR="0022545E" w:rsidRDefault="0022545E" w:rsidP="0022545E">
            <w:pPr>
              <w:jc w:val="right"/>
              <w:rPr>
                <w:color w:val="000000"/>
                <w:szCs w:val="28"/>
              </w:rPr>
            </w:pPr>
          </w:p>
        </w:tc>
      </w:tr>
      <w:tr w:rsidR="0022545E" w:rsidRPr="009C3FF8" w14:paraId="02FD60A7" w14:textId="77777777" w:rsidTr="003D589B">
        <w:trPr>
          <w:trHeight w:val="20"/>
        </w:trPr>
        <w:tc>
          <w:tcPr>
            <w:tcW w:w="3429" w:type="dxa"/>
            <w:shd w:val="clear" w:color="auto" w:fill="auto"/>
          </w:tcPr>
          <w:p w14:paraId="08B3DC75" w14:textId="357AFD27" w:rsidR="0022545E" w:rsidRDefault="0022545E" w:rsidP="0022545E">
            <w:pPr>
              <w:rPr>
                <w:color w:val="000000"/>
                <w:szCs w:val="28"/>
              </w:rPr>
            </w:pPr>
            <w:r w:rsidRPr="005D666B">
              <w:rPr>
                <w:szCs w:val="28"/>
              </w:rPr>
              <w:t>Котельная ЗК «Соколиная гора»</w:t>
            </w:r>
          </w:p>
        </w:tc>
        <w:tc>
          <w:tcPr>
            <w:tcW w:w="2024" w:type="dxa"/>
            <w:shd w:val="clear" w:color="auto" w:fill="auto"/>
            <w:vAlign w:val="bottom"/>
          </w:tcPr>
          <w:p w14:paraId="771D31A5" w14:textId="29A88285" w:rsidR="0022545E" w:rsidRDefault="0022545E" w:rsidP="0022545E">
            <w:pPr>
              <w:rPr>
                <w:color w:val="000000"/>
                <w:szCs w:val="28"/>
              </w:rPr>
            </w:pPr>
            <w:r w:rsidRPr="005D666B">
              <w:rPr>
                <w:szCs w:val="28"/>
              </w:rPr>
              <w:t>3</w:t>
            </w:r>
            <w:r>
              <w:rPr>
                <w:szCs w:val="28"/>
              </w:rPr>
              <w:t>.</w:t>
            </w:r>
            <w:r w:rsidRPr="005D666B">
              <w:rPr>
                <w:szCs w:val="28"/>
              </w:rPr>
              <w:t>8</w:t>
            </w:r>
            <w:r>
              <w:rPr>
                <w:szCs w:val="28"/>
              </w:rPr>
              <w:t>69</w:t>
            </w:r>
          </w:p>
        </w:tc>
        <w:tc>
          <w:tcPr>
            <w:tcW w:w="1932" w:type="dxa"/>
            <w:tcBorders>
              <w:top w:val="nil"/>
              <w:left w:val="nil"/>
              <w:bottom w:val="single" w:sz="4" w:space="0" w:color="auto"/>
              <w:right w:val="single" w:sz="4" w:space="0" w:color="auto"/>
            </w:tcBorders>
            <w:shd w:val="clear" w:color="auto" w:fill="auto"/>
            <w:vAlign w:val="bottom"/>
          </w:tcPr>
          <w:p w14:paraId="3606802B" w14:textId="0234688F" w:rsidR="0022545E" w:rsidRDefault="0022545E" w:rsidP="0022545E">
            <w:pPr>
              <w:rPr>
                <w:color w:val="000000"/>
                <w:szCs w:val="28"/>
              </w:rPr>
            </w:pPr>
            <w:r>
              <w:rPr>
                <w:color w:val="000000"/>
                <w:szCs w:val="28"/>
              </w:rPr>
              <w:t>5.7833</w:t>
            </w:r>
          </w:p>
        </w:tc>
        <w:tc>
          <w:tcPr>
            <w:tcW w:w="2141" w:type="dxa"/>
            <w:shd w:val="clear" w:color="auto" w:fill="auto"/>
            <w:vAlign w:val="bottom"/>
          </w:tcPr>
          <w:p w14:paraId="326FB848" w14:textId="77777777" w:rsidR="0022545E" w:rsidRDefault="0022545E" w:rsidP="0022545E">
            <w:pPr>
              <w:jc w:val="right"/>
              <w:rPr>
                <w:color w:val="000000"/>
                <w:szCs w:val="28"/>
              </w:rPr>
            </w:pPr>
          </w:p>
        </w:tc>
      </w:tr>
      <w:tr w:rsidR="0022545E" w:rsidRPr="009C3FF8" w14:paraId="39384516" w14:textId="77777777" w:rsidTr="003D589B">
        <w:trPr>
          <w:trHeight w:val="20"/>
        </w:trPr>
        <w:tc>
          <w:tcPr>
            <w:tcW w:w="3429" w:type="dxa"/>
            <w:shd w:val="clear" w:color="auto" w:fill="auto"/>
          </w:tcPr>
          <w:p w14:paraId="540C9BA9" w14:textId="4A4E947D" w:rsidR="0022545E" w:rsidRDefault="0022545E" w:rsidP="0022545E">
            <w:pPr>
              <w:rPr>
                <w:color w:val="000000"/>
                <w:szCs w:val="28"/>
              </w:rPr>
            </w:pPr>
            <w:r w:rsidRPr="005D666B">
              <w:rPr>
                <w:szCs w:val="28"/>
              </w:rPr>
              <w:t>с. Б.Баландино, Котельная школы</w:t>
            </w:r>
          </w:p>
        </w:tc>
        <w:tc>
          <w:tcPr>
            <w:tcW w:w="2024" w:type="dxa"/>
            <w:shd w:val="clear" w:color="auto" w:fill="auto"/>
            <w:vAlign w:val="bottom"/>
          </w:tcPr>
          <w:p w14:paraId="02BC8A06" w14:textId="40A3E888" w:rsidR="0022545E" w:rsidRDefault="0022545E" w:rsidP="0022545E">
            <w:pPr>
              <w:rPr>
                <w:color w:val="000000"/>
                <w:szCs w:val="28"/>
              </w:rPr>
            </w:pPr>
            <w:r w:rsidRPr="005D666B">
              <w:rPr>
                <w:szCs w:val="28"/>
              </w:rPr>
              <w:t>0</w:t>
            </w:r>
            <w:r>
              <w:rPr>
                <w:szCs w:val="28"/>
              </w:rPr>
              <w:t>.</w:t>
            </w:r>
            <w:r w:rsidRPr="005D666B">
              <w:rPr>
                <w:szCs w:val="28"/>
              </w:rPr>
              <w:t>340</w:t>
            </w:r>
          </w:p>
        </w:tc>
        <w:tc>
          <w:tcPr>
            <w:tcW w:w="1932" w:type="dxa"/>
            <w:tcBorders>
              <w:top w:val="nil"/>
              <w:left w:val="nil"/>
              <w:bottom w:val="single" w:sz="4" w:space="0" w:color="auto"/>
              <w:right w:val="single" w:sz="4" w:space="0" w:color="auto"/>
            </w:tcBorders>
            <w:shd w:val="clear" w:color="auto" w:fill="auto"/>
            <w:vAlign w:val="bottom"/>
          </w:tcPr>
          <w:p w14:paraId="1607C3AD" w14:textId="0D0BB89E" w:rsidR="0022545E" w:rsidRDefault="0022545E" w:rsidP="0022545E">
            <w:pPr>
              <w:rPr>
                <w:color w:val="000000"/>
                <w:szCs w:val="28"/>
              </w:rPr>
            </w:pPr>
            <w:r>
              <w:rPr>
                <w:color w:val="000000"/>
                <w:szCs w:val="28"/>
              </w:rPr>
              <w:t>0.5624</w:t>
            </w:r>
          </w:p>
        </w:tc>
        <w:tc>
          <w:tcPr>
            <w:tcW w:w="2141" w:type="dxa"/>
            <w:shd w:val="clear" w:color="auto" w:fill="auto"/>
            <w:vAlign w:val="bottom"/>
          </w:tcPr>
          <w:p w14:paraId="42EA7FDE" w14:textId="77777777" w:rsidR="0022545E" w:rsidRDefault="0022545E" w:rsidP="0022545E">
            <w:pPr>
              <w:jc w:val="right"/>
              <w:rPr>
                <w:color w:val="000000"/>
                <w:szCs w:val="28"/>
              </w:rPr>
            </w:pPr>
          </w:p>
        </w:tc>
      </w:tr>
      <w:tr w:rsidR="0022545E" w:rsidRPr="009C3FF8" w14:paraId="7014476B" w14:textId="77777777" w:rsidTr="003D589B">
        <w:trPr>
          <w:trHeight w:val="20"/>
        </w:trPr>
        <w:tc>
          <w:tcPr>
            <w:tcW w:w="3429" w:type="dxa"/>
            <w:shd w:val="clear" w:color="auto" w:fill="auto"/>
          </w:tcPr>
          <w:p w14:paraId="79AAED3C" w14:textId="43A358A6" w:rsidR="0022545E" w:rsidRDefault="0022545E" w:rsidP="0022545E">
            <w:pPr>
              <w:rPr>
                <w:color w:val="000000"/>
                <w:szCs w:val="28"/>
              </w:rPr>
            </w:pPr>
            <w:r w:rsidRPr="005D666B">
              <w:rPr>
                <w:szCs w:val="28"/>
              </w:rPr>
              <w:t>д. Шигаево, Котельная д/с</w:t>
            </w:r>
          </w:p>
        </w:tc>
        <w:tc>
          <w:tcPr>
            <w:tcW w:w="2024" w:type="dxa"/>
            <w:shd w:val="clear" w:color="auto" w:fill="auto"/>
            <w:vAlign w:val="bottom"/>
          </w:tcPr>
          <w:p w14:paraId="2D5C04DE" w14:textId="6B1C766E" w:rsidR="0022545E" w:rsidRDefault="0022545E" w:rsidP="0022545E">
            <w:pPr>
              <w:rPr>
                <w:color w:val="000000"/>
                <w:szCs w:val="28"/>
              </w:rPr>
            </w:pPr>
            <w:r w:rsidRPr="005D666B">
              <w:rPr>
                <w:szCs w:val="28"/>
              </w:rPr>
              <w:t>0</w:t>
            </w:r>
            <w:r>
              <w:rPr>
                <w:szCs w:val="28"/>
              </w:rPr>
              <w:t>.</w:t>
            </w:r>
            <w:r w:rsidRPr="005D666B">
              <w:rPr>
                <w:szCs w:val="28"/>
              </w:rPr>
              <w:t>430</w:t>
            </w:r>
          </w:p>
        </w:tc>
        <w:tc>
          <w:tcPr>
            <w:tcW w:w="1932" w:type="dxa"/>
            <w:tcBorders>
              <w:top w:val="nil"/>
              <w:left w:val="nil"/>
              <w:bottom w:val="single" w:sz="4" w:space="0" w:color="auto"/>
              <w:right w:val="single" w:sz="4" w:space="0" w:color="auto"/>
            </w:tcBorders>
            <w:shd w:val="clear" w:color="auto" w:fill="auto"/>
            <w:vAlign w:val="bottom"/>
          </w:tcPr>
          <w:p w14:paraId="3E338C0B" w14:textId="0C2F09DA" w:rsidR="0022545E" w:rsidRDefault="0022545E" w:rsidP="0022545E">
            <w:pPr>
              <w:rPr>
                <w:color w:val="000000"/>
                <w:szCs w:val="28"/>
              </w:rPr>
            </w:pPr>
            <w:r>
              <w:rPr>
                <w:color w:val="000000"/>
                <w:szCs w:val="28"/>
              </w:rPr>
              <w:t>0.188</w:t>
            </w:r>
          </w:p>
        </w:tc>
        <w:tc>
          <w:tcPr>
            <w:tcW w:w="2141" w:type="dxa"/>
            <w:shd w:val="clear" w:color="auto" w:fill="auto"/>
            <w:vAlign w:val="bottom"/>
          </w:tcPr>
          <w:p w14:paraId="5A906234" w14:textId="77777777" w:rsidR="0022545E" w:rsidRDefault="0022545E" w:rsidP="0022545E">
            <w:pPr>
              <w:jc w:val="right"/>
              <w:rPr>
                <w:color w:val="000000"/>
                <w:szCs w:val="28"/>
              </w:rPr>
            </w:pPr>
          </w:p>
        </w:tc>
      </w:tr>
      <w:tr w:rsidR="0022545E" w:rsidRPr="009C3FF8" w14:paraId="128A48BE" w14:textId="77777777" w:rsidTr="003D589B">
        <w:trPr>
          <w:trHeight w:val="20"/>
        </w:trPr>
        <w:tc>
          <w:tcPr>
            <w:tcW w:w="3429" w:type="dxa"/>
            <w:shd w:val="clear" w:color="auto" w:fill="auto"/>
          </w:tcPr>
          <w:p w14:paraId="71344DAD" w14:textId="6C8CBEF4" w:rsidR="0022545E" w:rsidRDefault="0022545E" w:rsidP="0022545E">
            <w:pPr>
              <w:rPr>
                <w:color w:val="000000"/>
                <w:szCs w:val="28"/>
              </w:rPr>
            </w:pPr>
            <w:r>
              <w:rPr>
                <w:szCs w:val="28"/>
              </w:rPr>
              <w:t>с. Долгодеревенское, Котельная д/с</w:t>
            </w:r>
          </w:p>
        </w:tc>
        <w:tc>
          <w:tcPr>
            <w:tcW w:w="2024" w:type="dxa"/>
            <w:shd w:val="clear" w:color="auto" w:fill="auto"/>
            <w:vAlign w:val="bottom"/>
          </w:tcPr>
          <w:p w14:paraId="7E94D929" w14:textId="3DF84FAC" w:rsidR="0022545E" w:rsidRDefault="0022545E" w:rsidP="0022545E">
            <w:pPr>
              <w:rPr>
                <w:color w:val="000000"/>
                <w:szCs w:val="28"/>
              </w:rPr>
            </w:pPr>
            <w:r>
              <w:rPr>
                <w:szCs w:val="28"/>
              </w:rPr>
              <w:t>0.51</w:t>
            </w:r>
          </w:p>
        </w:tc>
        <w:tc>
          <w:tcPr>
            <w:tcW w:w="1932" w:type="dxa"/>
            <w:tcBorders>
              <w:top w:val="single" w:sz="4" w:space="0" w:color="auto"/>
              <w:left w:val="nil"/>
              <w:bottom w:val="single" w:sz="4" w:space="0" w:color="auto"/>
              <w:right w:val="single" w:sz="4" w:space="0" w:color="auto"/>
            </w:tcBorders>
            <w:shd w:val="clear" w:color="auto" w:fill="auto"/>
            <w:vAlign w:val="bottom"/>
          </w:tcPr>
          <w:p w14:paraId="2F5BE8B7" w14:textId="367102F2" w:rsidR="0022545E" w:rsidRDefault="0022545E" w:rsidP="0022545E">
            <w:pPr>
              <w:rPr>
                <w:color w:val="000000"/>
                <w:szCs w:val="28"/>
              </w:rPr>
            </w:pPr>
            <w:r>
              <w:rPr>
                <w:color w:val="000000"/>
                <w:szCs w:val="28"/>
              </w:rPr>
              <w:t>1.176</w:t>
            </w:r>
          </w:p>
        </w:tc>
        <w:tc>
          <w:tcPr>
            <w:tcW w:w="2141" w:type="dxa"/>
            <w:shd w:val="clear" w:color="auto" w:fill="auto"/>
            <w:vAlign w:val="bottom"/>
          </w:tcPr>
          <w:p w14:paraId="73FB80D4" w14:textId="77777777" w:rsidR="0022545E" w:rsidRDefault="0022545E" w:rsidP="0022545E">
            <w:pPr>
              <w:jc w:val="right"/>
              <w:rPr>
                <w:color w:val="000000"/>
                <w:szCs w:val="28"/>
              </w:rPr>
            </w:pPr>
          </w:p>
        </w:tc>
      </w:tr>
      <w:tr w:rsidR="0022545E" w:rsidRPr="009C3FF8" w14:paraId="5ABA1F62" w14:textId="77777777" w:rsidTr="003D589B">
        <w:trPr>
          <w:trHeight w:val="20"/>
        </w:trPr>
        <w:tc>
          <w:tcPr>
            <w:tcW w:w="3429" w:type="dxa"/>
            <w:shd w:val="clear" w:color="auto" w:fill="auto"/>
          </w:tcPr>
          <w:p w14:paraId="02992BA1" w14:textId="7677785A" w:rsidR="0022545E" w:rsidRDefault="0022545E" w:rsidP="0022545E">
            <w:pPr>
              <w:rPr>
                <w:color w:val="000000"/>
                <w:szCs w:val="28"/>
              </w:rPr>
            </w:pPr>
            <w:r>
              <w:rPr>
                <w:color w:val="000000"/>
                <w:szCs w:val="28"/>
              </w:rPr>
              <w:t>Итого</w:t>
            </w:r>
          </w:p>
        </w:tc>
        <w:tc>
          <w:tcPr>
            <w:tcW w:w="2024" w:type="dxa"/>
            <w:shd w:val="clear" w:color="auto" w:fill="auto"/>
            <w:vAlign w:val="center"/>
          </w:tcPr>
          <w:p w14:paraId="492B74B0" w14:textId="41F76CE7" w:rsidR="0022545E" w:rsidRPr="00E05080" w:rsidRDefault="0022545E" w:rsidP="0022545E">
            <w:pPr>
              <w:rPr>
                <w:color w:val="000000"/>
                <w:szCs w:val="28"/>
                <w:highlight w:val="yellow"/>
              </w:rPr>
            </w:pPr>
            <w:r>
              <w:rPr>
                <w:color w:val="000000"/>
                <w:szCs w:val="28"/>
              </w:rPr>
              <w:t>24.940</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bottom"/>
          </w:tcPr>
          <w:p w14:paraId="23285C6F" w14:textId="6E33DEEF" w:rsidR="0022545E" w:rsidRPr="00E05080" w:rsidRDefault="0022545E" w:rsidP="0022545E">
            <w:pPr>
              <w:rPr>
                <w:color w:val="000000"/>
                <w:szCs w:val="28"/>
                <w:highlight w:val="yellow"/>
              </w:rPr>
            </w:pPr>
            <w:r>
              <w:rPr>
                <w:color w:val="000000"/>
                <w:szCs w:val="28"/>
              </w:rPr>
              <w:t>54.94</w:t>
            </w:r>
          </w:p>
        </w:tc>
        <w:tc>
          <w:tcPr>
            <w:tcW w:w="2141" w:type="dxa"/>
            <w:shd w:val="clear" w:color="auto" w:fill="auto"/>
            <w:vAlign w:val="bottom"/>
          </w:tcPr>
          <w:p w14:paraId="5E6EC64B" w14:textId="1E0580E3" w:rsidR="0022545E" w:rsidRDefault="0022545E" w:rsidP="0022545E">
            <w:pPr>
              <w:jc w:val="right"/>
              <w:rPr>
                <w:color w:val="000000"/>
                <w:szCs w:val="28"/>
              </w:rPr>
            </w:pPr>
            <w:r>
              <w:rPr>
                <w:color w:val="000000"/>
                <w:szCs w:val="28"/>
              </w:rPr>
              <w:t>-</w:t>
            </w:r>
          </w:p>
        </w:tc>
      </w:tr>
    </w:tbl>
    <w:p w14:paraId="26C1BEE5" w14:textId="2248470E" w:rsidR="001613DF" w:rsidRDefault="00DD1051" w:rsidP="006145CF">
      <w:pPr>
        <w:pStyle w:val="affff0"/>
      </w:pPr>
      <w:bookmarkStart w:id="355" w:name="_Toc101972640"/>
      <w:bookmarkStart w:id="356" w:name="_Toc131381557"/>
      <w:r>
        <w:t>1.2.1.</w:t>
      </w:r>
      <w:r w:rsidR="001613DF">
        <w:t>8. С</w:t>
      </w:r>
      <w:r w:rsidR="001613DF" w:rsidRPr="00315375">
        <w:t>пособы учета тепловой энергии, теплоносителя, отпущенных в водяные тепловые сети</w:t>
      </w:r>
      <w:bookmarkEnd w:id="355"/>
      <w:bookmarkEnd w:id="356"/>
    </w:p>
    <w:p w14:paraId="5E1570F4" w14:textId="0A31285A" w:rsidR="00BE23A0" w:rsidRDefault="00BE23A0" w:rsidP="00BE23A0">
      <w:pPr>
        <w:pStyle w:val="afffe"/>
      </w:pPr>
      <w:bookmarkStart w:id="357" w:name="_Toc101972641"/>
      <w:r w:rsidRPr="00BE23A0">
        <w:t>На котельных установлены некоммерческие приборы учета тепловой энергии.</w:t>
      </w:r>
    </w:p>
    <w:p w14:paraId="30032A9D" w14:textId="7742F09B" w:rsidR="001613DF" w:rsidRDefault="00DD1051" w:rsidP="006145CF">
      <w:pPr>
        <w:pStyle w:val="affff0"/>
      </w:pPr>
      <w:bookmarkStart w:id="358" w:name="_Toc131381558"/>
      <w:r>
        <w:t>1.2.1.</w:t>
      </w:r>
      <w:r w:rsidR="001613DF">
        <w:t>9. Х</w:t>
      </w:r>
      <w:r w:rsidR="001613DF" w:rsidRPr="00315375">
        <w:t>арактеристика водоподготовки и подпиточных устройств</w:t>
      </w:r>
      <w:bookmarkEnd w:id="357"/>
      <w:bookmarkEnd w:id="358"/>
    </w:p>
    <w:p w14:paraId="54C99723" w14:textId="1C3FA8D4" w:rsidR="00BE23A0" w:rsidRDefault="00BE23A0" w:rsidP="00BE23A0">
      <w:pPr>
        <w:pStyle w:val="afffe"/>
      </w:pPr>
      <w:bookmarkStart w:id="359" w:name="_Toc101972642"/>
      <w:r w:rsidRPr="00BE23A0">
        <w:t>Данны</w:t>
      </w:r>
      <w:r>
        <w:t>е</w:t>
      </w:r>
      <w:r w:rsidRPr="00BE23A0">
        <w:t xml:space="preserve"> по характеристике водоподготовки и подпиточных устройств не представлена.</w:t>
      </w:r>
    </w:p>
    <w:p w14:paraId="387A2735" w14:textId="2F3D1133" w:rsidR="001613DF" w:rsidRDefault="00DD1051" w:rsidP="006145CF">
      <w:pPr>
        <w:pStyle w:val="affff0"/>
      </w:pPr>
      <w:bookmarkStart w:id="360" w:name="_Toc131381559"/>
      <w:r>
        <w:t>1.2.1.</w:t>
      </w:r>
      <w:r w:rsidR="001613DF">
        <w:t>10. С</w:t>
      </w:r>
      <w:r w:rsidR="001613DF" w:rsidRPr="00315375">
        <w:t>татистика отказов и восстановлений отпуска тепловой энергии, теплоносителя в тепловые сети</w:t>
      </w:r>
      <w:bookmarkEnd w:id="359"/>
      <w:bookmarkEnd w:id="360"/>
    </w:p>
    <w:p w14:paraId="619858A4" w14:textId="1244B991" w:rsidR="00BE23A0" w:rsidRDefault="00BE23A0" w:rsidP="00BE23A0">
      <w:pPr>
        <w:pStyle w:val="afffe"/>
      </w:pPr>
      <w:bookmarkStart w:id="361" w:name="_Toc101972643"/>
      <w:bookmarkStart w:id="362" w:name="sub_11106"/>
      <w:r w:rsidRPr="00BE23A0">
        <w:t>Отказов основного и вспомогательного оборудования за последние три года зафиксировано не было. Оборудование котельных находится в работоспособном состоянии.</w:t>
      </w:r>
    </w:p>
    <w:p w14:paraId="3FD9C90E" w14:textId="1C4D6E97" w:rsidR="00F30F61" w:rsidRDefault="00F30F61" w:rsidP="006145CF">
      <w:pPr>
        <w:pStyle w:val="affff0"/>
      </w:pPr>
      <w:bookmarkStart w:id="363" w:name="_Toc131381560"/>
      <w:r>
        <w:t>1.2.1.11. С</w:t>
      </w:r>
      <w:r w:rsidRPr="00315375">
        <w:t xml:space="preserve">ведения о предписаниях, выданных контрольно-надзорными органами, запрещающих дальнейшую эксплуатацию оборудования </w:t>
      </w:r>
      <w:r w:rsidRPr="00BE060E">
        <w:t>источников тепловой энергии</w:t>
      </w:r>
      <w:bookmarkEnd w:id="361"/>
      <w:bookmarkEnd w:id="363"/>
    </w:p>
    <w:p w14:paraId="2102E798" w14:textId="77777777" w:rsidR="00F30F61" w:rsidRPr="00315375" w:rsidRDefault="00F30F61" w:rsidP="006145CF">
      <w:pPr>
        <w:pStyle w:val="afffe"/>
      </w:pPr>
      <w:r w:rsidRPr="002B7943">
        <w:t>Предписания контрольно-надзорны</w:t>
      </w:r>
      <w:r>
        <w:t>х</w:t>
      </w:r>
      <w:r w:rsidRPr="002B7943">
        <w:t xml:space="preserve"> орган</w:t>
      </w:r>
      <w:r>
        <w:t>ов</w:t>
      </w:r>
      <w:r w:rsidRPr="002B7943">
        <w:t>, запрещающи</w:t>
      </w:r>
      <w:r>
        <w:t>е</w:t>
      </w:r>
      <w:r w:rsidRPr="002B7943">
        <w:t xml:space="preserve"> дальнейшую эксплуатацию оборудования котельных</w:t>
      </w:r>
      <w:r>
        <w:t>,</w:t>
      </w:r>
      <w:r w:rsidRPr="002B7943">
        <w:t xml:space="preserve"> не выдавались.</w:t>
      </w:r>
    </w:p>
    <w:p w14:paraId="077B6CF7" w14:textId="77777777" w:rsidR="00F30F61" w:rsidRPr="00BE060E" w:rsidRDefault="00F30F61" w:rsidP="006145CF">
      <w:pPr>
        <w:pStyle w:val="affff0"/>
      </w:pPr>
      <w:bookmarkStart w:id="364" w:name="_Toc101972644"/>
      <w:bookmarkStart w:id="365" w:name="_Toc131381561"/>
      <w:r>
        <w:t>1.2.1.12. П</w:t>
      </w:r>
      <w:r w:rsidRPr="00315375">
        <w:t>роектный и установленный топливный режим</w:t>
      </w:r>
      <w:r>
        <w:t xml:space="preserve"> источников тепловой энергии</w:t>
      </w:r>
      <w:bookmarkEnd w:id="364"/>
      <w:bookmarkEnd w:id="365"/>
    </w:p>
    <w:p w14:paraId="57C5B452" w14:textId="77777777" w:rsidR="00693C4D" w:rsidRDefault="00F30F61" w:rsidP="00693C4D">
      <w:pPr>
        <w:pStyle w:val="afffe"/>
      </w:pPr>
      <w:r>
        <w:t>П</w:t>
      </w:r>
      <w:r w:rsidRPr="00315375">
        <w:t xml:space="preserve">роектный и установленный топливный режим </w:t>
      </w:r>
      <w:r w:rsidRPr="00BE060E">
        <w:t>источников тепловой энергии</w:t>
      </w:r>
      <w:r w:rsidRPr="00315375">
        <w:t xml:space="preserve"> в соответствии с </w:t>
      </w:r>
      <w:hyperlink w:anchor="sub_11107" w:history="1">
        <w:r w:rsidRPr="00315375">
          <w:t>таблицей П10.7</w:t>
        </w:r>
      </w:hyperlink>
      <w:r w:rsidRPr="00315375">
        <w:t xml:space="preserve"> приложения </w:t>
      </w:r>
      <w:r>
        <w:t>№</w:t>
      </w:r>
      <w:r w:rsidRPr="00315375">
        <w:t>10 Методически</w:t>
      </w:r>
      <w:r>
        <w:t>х</w:t>
      </w:r>
      <w:r w:rsidRPr="00315375">
        <w:t xml:space="preserve"> указани</w:t>
      </w:r>
      <w:r>
        <w:t>й представлен в таблице 1.2.1.12.1.</w:t>
      </w:r>
      <w:bookmarkStart w:id="366" w:name="_Toc101972922"/>
      <w:bookmarkEnd w:id="362"/>
    </w:p>
    <w:p w14:paraId="517486AA" w14:textId="2EF3BDD1" w:rsidR="002B7943" w:rsidRDefault="002B7943" w:rsidP="00693C4D">
      <w:pPr>
        <w:pStyle w:val="afffc"/>
      </w:pPr>
      <w:bookmarkStart w:id="367" w:name="_Toc131381425"/>
      <w:r>
        <w:t xml:space="preserve">Таблица </w:t>
      </w:r>
      <w:r w:rsidR="00DD1051">
        <w:t>1.2.1.</w:t>
      </w:r>
      <w:r>
        <w:t>12.1. П</w:t>
      </w:r>
      <w:r w:rsidRPr="00315375">
        <w:t xml:space="preserve">роектный и установленный топливный режим </w:t>
      </w:r>
      <w:r w:rsidR="00BE060E" w:rsidRPr="00BE060E">
        <w:t>источников тепловой энергии</w:t>
      </w:r>
      <w:bookmarkEnd w:id="366"/>
      <w:bookmarkEnd w:id="367"/>
    </w:p>
    <w:tbl>
      <w:tblPr>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2755"/>
        <w:gridCol w:w="1619"/>
        <w:gridCol w:w="2213"/>
        <w:gridCol w:w="1649"/>
      </w:tblGrid>
      <w:tr w:rsidR="009C3FF8" w:rsidRPr="009C3FF8" w14:paraId="32ED5630" w14:textId="77777777" w:rsidTr="0016435D">
        <w:trPr>
          <w:trHeight w:val="20"/>
          <w:tblHeader/>
        </w:trPr>
        <w:tc>
          <w:tcPr>
            <w:tcW w:w="1454" w:type="dxa"/>
            <w:vMerge w:val="restart"/>
            <w:shd w:val="clear" w:color="auto" w:fill="auto"/>
            <w:hideMark/>
          </w:tcPr>
          <w:p w14:paraId="6194EC1F" w14:textId="77777777" w:rsidR="009C3FF8" w:rsidRPr="009C3FF8" w:rsidRDefault="009C3FF8" w:rsidP="00802EE9">
            <w:pPr>
              <w:rPr>
                <w:color w:val="000000"/>
                <w:szCs w:val="28"/>
              </w:rPr>
            </w:pPr>
            <w:r w:rsidRPr="009C3FF8">
              <w:rPr>
                <w:color w:val="000000"/>
                <w:szCs w:val="28"/>
              </w:rPr>
              <w:lastRenderedPageBreak/>
              <w:t>№ источника ТЭ</w:t>
            </w:r>
          </w:p>
        </w:tc>
        <w:tc>
          <w:tcPr>
            <w:tcW w:w="2765" w:type="dxa"/>
            <w:vMerge w:val="restart"/>
            <w:shd w:val="clear" w:color="auto" w:fill="auto"/>
            <w:hideMark/>
          </w:tcPr>
          <w:p w14:paraId="29333AF4" w14:textId="77777777" w:rsidR="009C3FF8" w:rsidRPr="009C3FF8" w:rsidRDefault="009C3FF8" w:rsidP="00802EE9">
            <w:pPr>
              <w:rPr>
                <w:color w:val="000000"/>
                <w:szCs w:val="28"/>
              </w:rPr>
            </w:pPr>
            <w:r w:rsidRPr="009C3FF8">
              <w:rPr>
                <w:color w:val="000000"/>
                <w:szCs w:val="28"/>
              </w:rPr>
              <w:t>Наименование и адрес источника тепловой энергии</w:t>
            </w:r>
          </w:p>
        </w:tc>
        <w:tc>
          <w:tcPr>
            <w:tcW w:w="1588" w:type="dxa"/>
            <w:vMerge w:val="restart"/>
            <w:shd w:val="clear" w:color="auto" w:fill="auto"/>
            <w:hideMark/>
          </w:tcPr>
          <w:p w14:paraId="2D696661" w14:textId="77777777" w:rsidR="009C3FF8" w:rsidRPr="009C3FF8" w:rsidRDefault="009C3FF8" w:rsidP="00802EE9">
            <w:pPr>
              <w:rPr>
                <w:color w:val="000000"/>
                <w:szCs w:val="28"/>
              </w:rPr>
            </w:pPr>
            <w:r w:rsidRPr="009C3FF8">
              <w:rPr>
                <w:color w:val="000000"/>
                <w:szCs w:val="28"/>
              </w:rPr>
              <w:t>Вид топлива</w:t>
            </w:r>
          </w:p>
        </w:tc>
        <w:tc>
          <w:tcPr>
            <w:tcW w:w="2227" w:type="dxa"/>
            <w:shd w:val="clear" w:color="auto" w:fill="auto"/>
            <w:hideMark/>
          </w:tcPr>
          <w:p w14:paraId="3F895282" w14:textId="77777777" w:rsidR="009C3FF8" w:rsidRPr="009C3FF8" w:rsidRDefault="009C3FF8" w:rsidP="00802EE9">
            <w:pPr>
              <w:rPr>
                <w:color w:val="000000"/>
                <w:szCs w:val="28"/>
              </w:rPr>
            </w:pPr>
            <w:r w:rsidRPr="009C3FF8">
              <w:rPr>
                <w:color w:val="000000"/>
                <w:szCs w:val="28"/>
              </w:rPr>
              <w:t>Средняя теплотворная способность топлива, ккал/кг</w:t>
            </w:r>
          </w:p>
        </w:tc>
        <w:tc>
          <w:tcPr>
            <w:tcW w:w="1657" w:type="dxa"/>
            <w:shd w:val="clear" w:color="auto" w:fill="auto"/>
            <w:hideMark/>
          </w:tcPr>
          <w:p w14:paraId="122F12B5" w14:textId="77777777" w:rsidR="009C3FF8" w:rsidRPr="009C3FF8" w:rsidRDefault="009C3FF8" w:rsidP="00802EE9">
            <w:pPr>
              <w:rPr>
                <w:color w:val="000000"/>
                <w:szCs w:val="28"/>
              </w:rPr>
            </w:pPr>
            <w:r w:rsidRPr="009C3FF8">
              <w:rPr>
                <w:color w:val="000000"/>
                <w:szCs w:val="28"/>
              </w:rPr>
              <w:t>Расход условного топлива, т у. т.</w:t>
            </w:r>
          </w:p>
        </w:tc>
      </w:tr>
      <w:tr w:rsidR="009C3FF8" w:rsidRPr="009C3FF8" w14:paraId="42C9847D" w14:textId="77777777" w:rsidTr="00A46EF4">
        <w:trPr>
          <w:trHeight w:val="20"/>
          <w:tblHeader/>
        </w:trPr>
        <w:tc>
          <w:tcPr>
            <w:tcW w:w="1454" w:type="dxa"/>
            <w:vMerge/>
            <w:hideMark/>
          </w:tcPr>
          <w:p w14:paraId="56103E43" w14:textId="77777777" w:rsidR="009C3FF8" w:rsidRPr="009C3FF8" w:rsidRDefault="009C3FF8" w:rsidP="00802EE9">
            <w:pPr>
              <w:rPr>
                <w:color w:val="000000"/>
                <w:szCs w:val="28"/>
              </w:rPr>
            </w:pPr>
          </w:p>
        </w:tc>
        <w:tc>
          <w:tcPr>
            <w:tcW w:w="2765" w:type="dxa"/>
            <w:vMerge/>
            <w:hideMark/>
          </w:tcPr>
          <w:p w14:paraId="48316D7A" w14:textId="77777777" w:rsidR="009C3FF8" w:rsidRPr="009C3FF8" w:rsidRDefault="009C3FF8" w:rsidP="00802EE9">
            <w:pPr>
              <w:rPr>
                <w:color w:val="000000"/>
                <w:szCs w:val="28"/>
              </w:rPr>
            </w:pPr>
          </w:p>
        </w:tc>
        <w:tc>
          <w:tcPr>
            <w:tcW w:w="1588" w:type="dxa"/>
            <w:vMerge/>
            <w:hideMark/>
          </w:tcPr>
          <w:p w14:paraId="2B41B2B2" w14:textId="77777777" w:rsidR="009C3FF8" w:rsidRPr="009C3FF8" w:rsidRDefault="009C3FF8" w:rsidP="00802EE9">
            <w:pPr>
              <w:rPr>
                <w:color w:val="000000"/>
                <w:szCs w:val="28"/>
              </w:rPr>
            </w:pPr>
          </w:p>
        </w:tc>
        <w:tc>
          <w:tcPr>
            <w:tcW w:w="2227" w:type="dxa"/>
            <w:tcBorders>
              <w:bottom w:val="single" w:sz="4" w:space="0" w:color="auto"/>
            </w:tcBorders>
            <w:shd w:val="clear" w:color="auto" w:fill="auto"/>
            <w:hideMark/>
          </w:tcPr>
          <w:p w14:paraId="1271142F" w14:textId="5790A19E" w:rsidR="009C3FF8" w:rsidRPr="009C3FF8" w:rsidRDefault="00B24B12" w:rsidP="00802EE9">
            <w:pPr>
              <w:rPr>
                <w:color w:val="000000"/>
                <w:szCs w:val="28"/>
              </w:rPr>
            </w:pPr>
            <w:r>
              <w:rPr>
                <w:color w:val="000000"/>
                <w:szCs w:val="28"/>
              </w:rPr>
              <w:t>2022</w:t>
            </w:r>
            <w:r w:rsidR="009C3FF8" w:rsidRPr="009C3FF8">
              <w:rPr>
                <w:color w:val="000000"/>
                <w:szCs w:val="28"/>
              </w:rPr>
              <w:t xml:space="preserve"> год</w:t>
            </w:r>
          </w:p>
        </w:tc>
        <w:tc>
          <w:tcPr>
            <w:tcW w:w="1657" w:type="dxa"/>
            <w:tcBorders>
              <w:bottom w:val="single" w:sz="4" w:space="0" w:color="auto"/>
            </w:tcBorders>
            <w:shd w:val="clear" w:color="auto" w:fill="auto"/>
            <w:hideMark/>
          </w:tcPr>
          <w:p w14:paraId="1720076C" w14:textId="0D26236D" w:rsidR="009C3FF8" w:rsidRPr="009C3FF8" w:rsidRDefault="00B24B12" w:rsidP="00802EE9">
            <w:pPr>
              <w:rPr>
                <w:color w:val="000000"/>
                <w:szCs w:val="28"/>
              </w:rPr>
            </w:pPr>
            <w:r>
              <w:rPr>
                <w:color w:val="000000"/>
                <w:szCs w:val="28"/>
              </w:rPr>
              <w:t>2022</w:t>
            </w:r>
            <w:r w:rsidR="009C3FF8" w:rsidRPr="009C3FF8">
              <w:rPr>
                <w:color w:val="000000"/>
                <w:szCs w:val="28"/>
              </w:rPr>
              <w:t xml:space="preserve"> год</w:t>
            </w:r>
          </w:p>
        </w:tc>
      </w:tr>
      <w:tr w:rsidR="0022545E" w:rsidRPr="009C3FF8" w14:paraId="0AD4CDFA" w14:textId="77777777" w:rsidTr="00A46EF4">
        <w:trPr>
          <w:trHeight w:val="20"/>
        </w:trPr>
        <w:tc>
          <w:tcPr>
            <w:tcW w:w="1454" w:type="dxa"/>
            <w:shd w:val="clear" w:color="auto" w:fill="auto"/>
            <w:noWrap/>
            <w:hideMark/>
          </w:tcPr>
          <w:p w14:paraId="47EC8979" w14:textId="77777777" w:rsidR="0022545E" w:rsidRPr="009C3FF8" w:rsidRDefault="0022545E" w:rsidP="0022545E">
            <w:pPr>
              <w:rPr>
                <w:color w:val="000000"/>
                <w:szCs w:val="28"/>
              </w:rPr>
            </w:pPr>
            <w:r w:rsidRPr="009C3FF8">
              <w:rPr>
                <w:color w:val="000000"/>
                <w:szCs w:val="28"/>
              </w:rPr>
              <w:t>1</w:t>
            </w:r>
          </w:p>
        </w:tc>
        <w:tc>
          <w:tcPr>
            <w:tcW w:w="2765" w:type="dxa"/>
            <w:shd w:val="clear" w:color="auto" w:fill="auto"/>
            <w:hideMark/>
          </w:tcPr>
          <w:p w14:paraId="5862CD88" w14:textId="20D06AB2" w:rsidR="0022545E" w:rsidRPr="009C3FF8" w:rsidRDefault="0022545E" w:rsidP="0022545E">
            <w:pPr>
              <w:rPr>
                <w:color w:val="000000"/>
                <w:szCs w:val="28"/>
              </w:rPr>
            </w:pPr>
            <w:r w:rsidRPr="005D666B">
              <w:rPr>
                <w:szCs w:val="28"/>
              </w:rPr>
              <w:t>с. Долгодеревенское, «Мкр. Учхоз»</w:t>
            </w:r>
          </w:p>
        </w:tc>
        <w:tc>
          <w:tcPr>
            <w:tcW w:w="1588" w:type="dxa"/>
            <w:shd w:val="clear" w:color="auto" w:fill="auto"/>
            <w:hideMark/>
          </w:tcPr>
          <w:p w14:paraId="6173CDCB" w14:textId="4CCC986D" w:rsidR="0022545E" w:rsidRPr="00846CAE" w:rsidRDefault="0022545E" w:rsidP="0022545E">
            <w:pPr>
              <w:rPr>
                <w:color w:val="000000"/>
                <w:szCs w:val="28"/>
              </w:rPr>
            </w:pPr>
            <w:r w:rsidRPr="00846CAE">
              <w:rPr>
                <w:color w:val="000000"/>
                <w:szCs w:val="28"/>
              </w:rPr>
              <w:t>Природный газ</w:t>
            </w:r>
          </w:p>
        </w:tc>
        <w:tc>
          <w:tcPr>
            <w:tcW w:w="2227" w:type="dxa"/>
            <w:tcBorders>
              <w:top w:val="single" w:sz="4" w:space="0" w:color="auto"/>
              <w:bottom w:val="single" w:sz="4" w:space="0" w:color="auto"/>
            </w:tcBorders>
            <w:shd w:val="clear" w:color="auto" w:fill="auto"/>
            <w:vAlign w:val="bottom"/>
            <w:hideMark/>
          </w:tcPr>
          <w:p w14:paraId="32AADA76" w14:textId="019585EF" w:rsidR="0022545E" w:rsidRPr="00846CAE" w:rsidRDefault="0022545E" w:rsidP="0022545E">
            <w:pPr>
              <w:rPr>
                <w:color w:val="000000"/>
                <w:szCs w:val="28"/>
              </w:rPr>
            </w:pPr>
            <w:r w:rsidRPr="00894A92">
              <w:rPr>
                <w:color w:val="000000"/>
                <w:szCs w:val="28"/>
              </w:rPr>
              <w:t>8000.000</w:t>
            </w:r>
          </w:p>
        </w:tc>
        <w:tc>
          <w:tcPr>
            <w:tcW w:w="1657" w:type="dxa"/>
            <w:tcBorders>
              <w:top w:val="single" w:sz="4" w:space="0" w:color="auto"/>
              <w:left w:val="nil"/>
              <w:bottom w:val="single" w:sz="4" w:space="0" w:color="auto"/>
              <w:right w:val="single" w:sz="4" w:space="0" w:color="auto"/>
            </w:tcBorders>
            <w:shd w:val="clear" w:color="auto" w:fill="auto"/>
            <w:vAlign w:val="bottom"/>
          </w:tcPr>
          <w:p w14:paraId="5F8BA20E" w14:textId="112F92DC" w:rsidR="0022545E" w:rsidRPr="00A46EF4" w:rsidRDefault="0022545E" w:rsidP="0022545E">
            <w:pPr>
              <w:rPr>
                <w:color w:val="000000"/>
                <w:szCs w:val="28"/>
              </w:rPr>
            </w:pPr>
            <w:r>
              <w:rPr>
                <w:color w:val="000000"/>
                <w:szCs w:val="28"/>
              </w:rPr>
              <w:t>1580.5</w:t>
            </w:r>
          </w:p>
        </w:tc>
      </w:tr>
      <w:tr w:rsidR="0022545E" w:rsidRPr="009C3FF8" w14:paraId="0BEED135" w14:textId="77777777" w:rsidTr="00A46EF4">
        <w:trPr>
          <w:trHeight w:val="20"/>
        </w:trPr>
        <w:tc>
          <w:tcPr>
            <w:tcW w:w="1454" w:type="dxa"/>
            <w:shd w:val="clear" w:color="auto" w:fill="auto"/>
            <w:noWrap/>
            <w:hideMark/>
          </w:tcPr>
          <w:p w14:paraId="20EEAFF6" w14:textId="77777777" w:rsidR="0022545E" w:rsidRPr="009C3FF8" w:rsidRDefault="0022545E" w:rsidP="0022545E">
            <w:pPr>
              <w:rPr>
                <w:color w:val="000000"/>
                <w:szCs w:val="28"/>
              </w:rPr>
            </w:pPr>
            <w:r w:rsidRPr="009C3FF8">
              <w:rPr>
                <w:color w:val="000000"/>
                <w:szCs w:val="28"/>
              </w:rPr>
              <w:t>2</w:t>
            </w:r>
          </w:p>
        </w:tc>
        <w:tc>
          <w:tcPr>
            <w:tcW w:w="2765" w:type="dxa"/>
            <w:shd w:val="clear" w:color="auto" w:fill="auto"/>
            <w:hideMark/>
          </w:tcPr>
          <w:p w14:paraId="7FE1366C" w14:textId="0B8D6DD6" w:rsidR="0022545E" w:rsidRPr="009C3FF8" w:rsidRDefault="0022545E" w:rsidP="0022545E">
            <w:pPr>
              <w:rPr>
                <w:color w:val="000000"/>
                <w:szCs w:val="28"/>
              </w:rPr>
            </w:pPr>
            <w:r w:rsidRPr="005D666B">
              <w:rPr>
                <w:szCs w:val="28"/>
              </w:rPr>
              <w:t>с. Долгодеревенское, Котельная №3 «Центральная»</w:t>
            </w:r>
          </w:p>
        </w:tc>
        <w:tc>
          <w:tcPr>
            <w:tcW w:w="1588" w:type="dxa"/>
            <w:shd w:val="clear" w:color="auto" w:fill="auto"/>
            <w:hideMark/>
          </w:tcPr>
          <w:p w14:paraId="7DF1C710" w14:textId="2D285F94" w:rsidR="0022545E" w:rsidRPr="009C3FF8" w:rsidRDefault="0022545E" w:rsidP="0022545E">
            <w:pPr>
              <w:rPr>
                <w:color w:val="000000"/>
                <w:szCs w:val="28"/>
              </w:rPr>
            </w:pPr>
            <w:r>
              <w:rPr>
                <w:color w:val="000000"/>
                <w:szCs w:val="28"/>
              </w:rPr>
              <w:t>Природный газ</w:t>
            </w:r>
          </w:p>
        </w:tc>
        <w:tc>
          <w:tcPr>
            <w:tcW w:w="2227" w:type="dxa"/>
            <w:tcBorders>
              <w:top w:val="single" w:sz="4" w:space="0" w:color="auto"/>
              <w:bottom w:val="single" w:sz="4" w:space="0" w:color="auto"/>
            </w:tcBorders>
            <w:shd w:val="clear" w:color="auto" w:fill="auto"/>
            <w:vAlign w:val="bottom"/>
            <w:hideMark/>
          </w:tcPr>
          <w:p w14:paraId="3F6EBE81" w14:textId="0E1183B0" w:rsidR="0022545E" w:rsidRPr="009C3FF8" w:rsidRDefault="0022545E" w:rsidP="0022545E">
            <w:pPr>
              <w:rPr>
                <w:color w:val="000000"/>
                <w:szCs w:val="28"/>
              </w:rPr>
            </w:pPr>
            <w:r w:rsidRPr="00894A92">
              <w:rPr>
                <w:color w:val="000000"/>
                <w:szCs w:val="28"/>
              </w:rPr>
              <w:t>8000.000</w:t>
            </w:r>
          </w:p>
        </w:tc>
        <w:tc>
          <w:tcPr>
            <w:tcW w:w="1657" w:type="dxa"/>
            <w:tcBorders>
              <w:top w:val="single" w:sz="4" w:space="0" w:color="auto"/>
              <w:left w:val="nil"/>
              <w:bottom w:val="single" w:sz="4" w:space="0" w:color="auto"/>
              <w:right w:val="single" w:sz="4" w:space="0" w:color="auto"/>
            </w:tcBorders>
            <w:shd w:val="clear" w:color="auto" w:fill="auto"/>
            <w:vAlign w:val="bottom"/>
          </w:tcPr>
          <w:p w14:paraId="168F20ED" w14:textId="4EC880C1" w:rsidR="0022545E" w:rsidRPr="00A46EF4" w:rsidRDefault="0022545E" w:rsidP="0022545E">
            <w:pPr>
              <w:rPr>
                <w:color w:val="000000"/>
                <w:szCs w:val="28"/>
              </w:rPr>
            </w:pPr>
            <w:r>
              <w:rPr>
                <w:color w:val="000000"/>
                <w:szCs w:val="28"/>
              </w:rPr>
              <w:t>4038.5</w:t>
            </w:r>
          </w:p>
        </w:tc>
      </w:tr>
      <w:tr w:rsidR="0022545E" w:rsidRPr="009C3FF8" w14:paraId="71D129E8" w14:textId="77777777" w:rsidTr="00A46EF4">
        <w:trPr>
          <w:trHeight w:val="20"/>
        </w:trPr>
        <w:tc>
          <w:tcPr>
            <w:tcW w:w="1454" w:type="dxa"/>
            <w:shd w:val="clear" w:color="auto" w:fill="auto"/>
            <w:noWrap/>
          </w:tcPr>
          <w:p w14:paraId="630A6466" w14:textId="59E3E485" w:rsidR="0022545E" w:rsidRPr="009C3FF8" w:rsidRDefault="0022545E" w:rsidP="0022545E">
            <w:pPr>
              <w:rPr>
                <w:color w:val="000000"/>
                <w:szCs w:val="28"/>
              </w:rPr>
            </w:pPr>
            <w:r>
              <w:rPr>
                <w:color w:val="000000"/>
                <w:szCs w:val="28"/>
              </w:rPr>
              <w:t>3</w:t>
            </w:r>
          </w:p>
        </w:tc>
        <w:tc>
          <w:tcPr>
            <w:tcW w:w="2765" w:type="dxa"/>
            <w:shd w:val="clear" w:color="auto" w:fill="auto"/>
          </w:tcPr>
          <w:p w14:paraId="20BA8356" w14:textId="4BBB5D9E" w:rsidR="0022545E" w:rsidRDefault="0022545E" w:rsidP="0022545E">
            <w:pPr>
              <w:rPr>
                <w:color w:val="000000"/>
                <w:szCs w:val="28"/>
              </w:rPr>
            </w:pPr>
            <w:r w:rsidRPr="005D666B">
              <w:rPr>
                <w:szCs w:val="28"/>
              </w:rPr>
              <w:t>с. Долгодеревенское, Котельная №1</w:t>
            </w:r>
          </w:p>
        </w:tc>
        <w:tc>
          <w:tcPr>
            <w:tcW w:w="1588" w:type="dxa"/>
            <w:shd w:val="clear" w:color="auto" w:fill="auto"/>
          </w:tcPr>
          <w:p w14:paraId="2E4D2B66" w14:textId="08AFC324" w:rsidR="0022545E" w:rsidRDefault="0022545E" w:rsidP="0022545E">
            <w:pPr>
              <w:rPr>
                <w:color w:val="000000"/>
                <w:szCs w:val="28"/>
              </w:rPr>
            </w:pPr>
            <w:r w:rsidRPr="00846CAE">
              <w:rPr>
                <w:color w:val="000000"/>
                <w:szCs w:val="28"/>
              </w:rPr>
              <w:t>Природный газ</w:t>
            </w:r>
          </w:p>
        </w:tc>
        <w:tc>
          <w:tcPr>
            <w:tcW w:w="2227" w:type="dxa"/>
            <w:tcBorders>
              <w:top w:val="single" w:sz="4" w:space="0" w:color="auto"/>
              <w:bottom w:val="single" w:sz="4" w:space="0" w:color="auto"/>
            </w:tcBorders>
            <w:shd w:val="clear" w:color="auto" w:fill="auto"/>
            <w:vAlign w:val="bottom"/>
          </w:tcPr>
          <w:p w14:paraId="6186A186" w14:textId="50F5BFB1" w:rsidR="0022545E" w:rsidRDefault="0022545E" w:rsidP="0022545E">
            <w:pPr>
              <w:rPr>
                <w:color w:val="000000"/>
                <w:szCs w:val="28"/>
              </w:rPr>
            </w:pPr>
            <w:r w:rsidRPr="00894A92">
              <w:rPr>
                <w:color w:val="000000"/>
                <w:szCs w:val="28"/>
              </w:rPr>
              <w:t>8000.000</w:t>
            </w:r>
          </w:p>
        </w:tc>
        <w:tc>
          <w:tcPr>
            <w:tcW w:w="1657" w:type="dxa"/>
            <w:tcBorders>
              <w:top w:val="single" w:sz="4" w:space="0" w:color="auto"/>
              <w:left w:val="nil"/>
              <w:bottom w:val="single" w:sz="4" w:space="0" w:color="auto"/>
              <w:right w:val="single" w:sz="4" w:space="0" w:color="auto"/>
            </w:tcBorders>
            <w:shd w:val="clear" w:color="auto" w:fill="auto"/>
            <w:vAlign w:val="bottom"/>
          </w:tcPr>
          <w:p w14:paraId="04EF77BC" w14:textId="0D7FFF37" w:rsidR="0022545E" w:rsidRDefault="0022545E" w:rsidP="0022545E">
            <w:pPr>
              <w:rPr>
                <w:color w:val="000000"/>
                <w:szCs w:val="28"/>
              </w:rPr>
            </w:pPr>
            <w:r>
              <w:rPr>
                <w:color w:val="000000"/>
                <w:szCs w:val="28"/>
              </w:rPr>
              <w:t>1417.3</w:t>
            </w:r>
          </w:p>
        </w:tc>
      </w:tr>
      <w:tr w:rsidR="0022545E" w:rsidRPr="009C3FF8" w14:paraId="7A465F4A" w14:textId="77777777" w:rsidTr="00A46EF4">
        <w:trPr>
          <w:trHeight w:val="20"/>
        </w:trPr>
        <w:tc>
          <w:tcPr>
            <w:tcW w:w="1454" w:type="dxa"/>
            <w:shd w:val="clear" w:color="auto" w:fill="auto"/>
            <w:noWrap/>
          </w:tcPr>
          <w:p w14:paraId="330C8FCA" w14:textId="16C29D0F" w:rsidR="0022545E" w:rsidRPr="009C3FF8" w:rsidRDefault="0022545E" w:rsidP="0022545E">
            <w:pPr>
              <w:rPr>
                <w:color w:val="000000"/>
                <w:szCs w:val="28"/>
              </w:rPr>
            </w:pPr>
            <w:r>
              <w:rPr>
                <w:color w:val="000000"/>
                <w:szCs w:val="28"/>
              </w:rPr>
              <w:t>4</w:t>
            </w:r>
          </w:p>
        </w:tc>
        <w:tc>
          <w:tcPr>
            <w:tcW w:w="2765" w:type="dxa"/>
            <w:shd w:val="clear" w:color="auto" w:fill="auto"/>
          </w:tcPr>
          <w:p w14:paraId="03F5130D" w14:textId="6E035D0C" w:rsidR="0022545E" w:rsidRDefault="0022545E" w:rsidP="0022545E">
            <w:pPr>
              <w:rPr>
                <w:color w:val="000000"/>
                <w:szCs w:val="28"/>
              </w:rPr>
            </w:pPr>
            <w:r w:rsidRPr="005D666B">
              <w:rPr>
                <w:szCs w:val="28"/>
              </w:rPr>
              <w:t>с. Долгодеревенское, Котельная №5 «Школа»</w:t>
            </w:r>
          </w:p>
        </w:tc>
        <w:tc>
          <w:tcPr>
            <w:tcW w:w="1588" w:type="dxa"/>
            <w:shd w:val="clear" w:color="auto" w:fill="auto"/>
          </w:tcPr>
          <w:p w14:paraId="6BE884F4" w14:textId="59DE0415" w:rsidR="0022545E" w:rsidRDefault="0022545E" w:rsidP="0022545E">
            <w:pPr>
              <w:rPr>
                <w:color w:val="000000"/>
                <w:szCs w:val="28"/>
              </w:rPr>
            </w:pPr>
            <w:r>
              <w:rPr>
                <w:color w:val="000000"/>
                <w:szCs w:val="28"/>
              </w:rPr>
              <w:t>Природный газ</w:t>
            </w:r>
          </w:p>
        </w:tc>
        <w:tc>
          <w:tcPr>
            <w:tcW w:w="2227" w:type="dxa"/>
            <w:tcBorders>
              <w:top w:val="single" w:sz="4" w:space="0" w:color="auto"/>
              <w:bottom w:val="single" w:sz="4" w:space="0" w:color="auto"/>
            </w:tcBorders>
            <w:shd w:val="clear" w:color="auto" w:fill="auto"/>
            <w:vAlign w:val="bottom"/>
          </w:tcPr>
          <w:p w14:paraId="52417D6D" w14:textId="7EC7D173" w:rsidR="0022545E" w:rsidRDefault="0022545E" w:rsidP="0022545E">
            <w:pPr>
              <w:rPr>
                <w:color w:val="000000"/>
                <w:szCs w:val="28"/>
              </w:rPr>
            </w:pPr>
            <w:r w:rsidRPr="00894A92">
              <w:rPr>
                <w:color w:val="000000"/>
                <w:szCs w:val="28"/>
              </w:rPr>
              <w:t>8000.000</w:t>
            </w:r>
          </w:p>
        </w:tc>
        <w:tc>
          <w:tcPr>
            <w:tcW w:w="1657" w:type="dxa"/>
            <w:tcBorders>
              <w:top w:val="single" w:sz="4" w:space="0" w:color="auto"/>
              <w:left w:val="nil"/>
              <w:bottom w:val="single" w:sz="4" w:space="0" w:color="auto"/>
              <w:right w:val="single" w:sz="4" w:space="0" w:color="auto"/>
            </w:tcBorders>
            <w:shd w:val="clear" w:color="auto" w:fill="auto"/>
            <w:vAlign w:val="bottom"/>
          </w:tcPr>
          <w:p w14:paraId="357590F2" w14:textId="668A2673" w:rsidR="0022545E" w:rsidRDefault="0022545E" w:rsidP="0022545E">
            <w:pPr>
              <w:rPr>
                <w:color w:val="000000"/>
                <w:szCs w:val="28"/>
              </w:rPr>
            </w:pPr>
            <w:r>
              <w:rPr>
                <w:color w:val="000000"/>
                <w:szCs w:val="28"/>
              </w:rPr>
              <w:t>454.27</w:t>
            </w:r>
          </w:p>
        </w:tc>
      </w:tr>
      <w:tr w:rsidR="0022545E" w:rsidRPr="009C3FF8" w14:paraId="6E52176F" w14:textId="77777777" w:rsidTr="00A46EF4">
        <w:trPr>
          <w:trHeight w:val="20"/>
        </w:trPr>
        <w:tc>
          <w:tcPr>
            <w:tcW w:w="1454" w:type="dxa"/>
            <w:shd w:val="clear" w:color="auto" w:fill="auto"/>
            <w:noWrap/>
          </w:tcPr>
          <w:p w14:paraId="666DD9DA" w14:textId="430FFAA7" w:rsidR="0022545E" w:rsidRPr="009C3FF8" w:rsidRDefault="0022545E" w:rsidP="0022545E">
            <w:pPr>
              <w:rPr>
                <w:color w:val="000000"/>
                <w:szCs w:val="28"/>
              </w:rPr>
            </w:pPr>
            <w:r>
              <w:rPr>
                <w:color w:val="000000"/>
                <w:szCs w:val="28"/>
              </w:rPr>
              <w:t>5</w:t>
            </w:r>
          </w:p>
        </w:tc>
        <w:tc>
          <w:tcPr>
            <w:tcW w:w="2765" w:type="dxa"/>
            <w:shd w:val="clear" w:color="auto" w:fill="auto"/>
          </w:tcPr>
          <w:p w14:paraId="1F4B795B" w14:textId="12158FB8" w:rsidR="0022545E" w:rsidRDefault="0022545E" w:rsidP="0022545E">
            <w:pPr>
              <w:rPr>
                <w:color w:val="000000"/>
                <w:szCs w:val="28"/>
              </w:rPr>
            </w:pPr>
            <w:r w:rsidRPr="005D666B">
              <w:rPr>
                <w:szCs w:val="28"/>
              </w:rPr>
              <w:t>Котельная ЗК «Соколиная гора»</w:t>
            </w:r>
          </w:p>
        </w:tc>
        <w:tc>
          <w:tcPr>
            <w:tcW w:w="1588" w:type="dxa"/>
            <w:shd w:val="clear" w:color="auto" w:fill="auto"/>
          </w:tcPr>
          <w:p w14:paraId="2D7B66E2" w14:textId="354F88D3" w:rsidR="0022545E" w:rsidRDefault="0022545E" w:rsidP="0022545E">
            <w:pPr>
              <w:rPr>
                <w:color w:val="000000"/>
                <w:szCs w:val="28"/>
              </w:rPr>
            </w:pPr>
            <w:r w:rsidRPr="00846CAE">
              <w:rPr>
                <w:color w:val="000000"/>
                <w:szCs w:val="28"/>
              </w:rPr>
              <w:t>Природный газ</w:t>
            </w:r>
          </w:p>
        </w:tc>
        <w:tc>
          <w:tcPr>
            <w:tcW w:w="2227" w:type="dxa"/>
            <w:tcBorders>
              <w:top w:val="single" w:sz="4" w:space="0" w:color="auto"/>
              <w:bottom w:val="single" w:sz="4" w:space="0" w:color="auto"/>
            </w:tcBorders>
            <w:shd w:val="clear" w:color="auto" w:fill="auto"/>
            <w:vAlign w:val="bottom"/>
          </w:tcPr>
          <w:p w14:paraId="7226C93C" w14:textId="52BB150C" w:rsidR="0022545E" w:rsidRDefault="0022545E" w:rsidP="0022545E">
            <w:pPr>
              <w:rPr>
                <w:color w:val="000000"/>
                <w:szCs w:val="28"/>
              </w:rPr>
            </w:pPr>
            <w:r w:rsidRPr="00894A92">
              <w:rPr>
                <w:color w:val="000000"/>
                <w:szCs w:val="28"/>
              </w:rPr>
              <w:t>8000.000</w:t>
            </w:r>
          </w:p>
        </w:tc>
        <w:tc>
          <w:tcPr>
            <w:tcW w:w="1657" w:type="dxa"/>
            <w:tcBorders>
              <w:top w:val="single" w:sz="4" w:space="0" w:color="auto"/>
              <w:left w:val="nil"/>
              <w:bottom w:val="single" w:sz="4" w:space="0" w:color="auto"/>
              <w:right w:val="single" w:sz="4" w:space="0" w:color="auto"/>
            </w:tcBorders>
            <w:shd w:val="clear" w:color="auto" w:fill="auto"/>
            <w:vAlign w:val="bottom"/>
          </w:tcPr>
          <w:p w14:paraId="5502FA88" w14:textId="4BAC93E9" w:rsidR="0022545E" w:rsidRDefault="0022545E" w:rsidP="0022545E">
            <w:pPr>
              <w:rPr>
                <w:color w:val="000000"/>
                <w:szCs w:val="28"/>
              </w:rPr>
            </w:pPr>
            <w:r>
              <w:rPr>
                <w:color w:val="000000"/>
                <w:szCs w:val="28"/>
              </w:rPr>
              <w:t>922.14</w:t>
            </w:r>
          </w:p>
        </w:tc>
      </w:tr>
      <w:tr w:rsidR="0022545E" w:rsidRPr="009C3FF8" w14:paraId="54B946A1" w14:textId="77777777" w:rsidTr="00A46EF4">
        <w:trPr>
          <w:trHeight w:val="20"/>
        </w:trPr>
        <w:tc>
          <w:tcPr>
            <w:tcW w:w="1454" w:type="dxa"/>
            <w:shd w:val="clear" w:color="auto" w:fill="auto"/>
            <w:noWrap/>
          </w:tcPr>
          <w:p w14:paraId="229C4725" w14:textId="570FA6F8" w:rsidR="0022545E" w:rsidRPr="009C3FF8" w:rsidRDefault="0022545E" w:rsidP="0022545E">
            <w:pPr>
              <w:rPr>
                <w:color w:val="000000"/>
                <w:szCs w:val="28"/>
              </w:rPr>
            </w:pPr>
            <w:r>
              <w:rPr>
                <w:color w:val="000000"/>
                <w:szCs w:val="28"/>
              </w:rPr>
              <w:t>6</w:t>
            </w:r>
          </w:p>
        </w:tc>
        <w:tc>
          <w:tcPr>
            <w:tcW w:w="2765" w:type="dxa"/>
            <w:shd w:val="clear" w:color="auto" w:fill="auto"/>
          </w:tcPr>
          <w:p w14:paraId="606217ED" w14:textId="0B6B0AAF" w:rsidR="0022545E" w:rsidRDefault="0022545E" w:rsidP="0022545E">
            <w:pPr>
              <w:rPr>
                <w:color w:val="000000"/>
                <w:szCs w:val="28"/>
              </w:rPr>
            </w:pPr>
            <w:r w:rsidRPr="005D666B">
              <w:rPr>
                <w:szCs w:val="28"/>
              </w:rPr>
              <w:t>с. Б.</w:t>
            </w:r>
            <w:r>
              <w:rPr>
                <w:szCs w:val="28"/>
              </w:rPr>
              <w:t xml:space="preserve"> </w:t>
            </w:r>
            <w:r w:rsidRPr="005D666B">
              <w:rPr>
                <w:szCs w:val="28"/>
              </w:rPr>
              <w:t>Баландино, Котельная школы</w:t>
            </w:r>
          </w:p>
        </w:tc>
        <w:tc>
          <w:tcPr>
            <w:tcW w:w="1588" w:type="dxa"/>
            <w:shd w:val="clear" w:color="auto" w:fill="auto"/>
          </w:tcPr>
          <w:p w14:paraId="2E3CD5DC" w14:textId="4740CF68" w:rsidR="0022545E" w:rsidRDefault="0022545E" w:rsidP="0022545E">
            <w:pPr>
              <w:rPr>
                <w:color w:val="000000"/>
                <w:szCs w:val="28"/>
              </w:rPr>
            </w:pPr>
            <w:r>
              <w:rPr>
                <w:color w:val="000000"/>
                <w:szCs w:val="28"/>
              </w:rPr>
              <w:t>Природный газ</w:t>
            </w:r>
          </w:p>
        </w:tc>
        <w:tc>
          <w:tcPr>
            <w:tcW w:w="2227" w:type="dxa"/>
            <w:tcBorders>
              <w:top w:val="single" w:sz="4" w:space="0" w:color="auto"/>
              <w:bottom w:val="single" w:sz="4" w:space="0" w:color="auto"/>
            </w:tcBorders>
            <w:shd w:val="clear" w:color="auto" w:fill="auto"/>
            <w:vAlign w:val="bottom"/>
          </w:tcPr>
          <w:p w14:paraId="6EE52EF0" w14:textId="6E235954" w:rsidR="0022545E" w:rsidRDefault="0022545E" w:rsidP="0022545E">
            <w:pPr>
              <w:rPr>
                <w:color w:val="000000"/>
                <w:szCs w:val="28"/>
              </w:rPr>
            </w:pPr>
            <w:r w:rsidRPr="00894A92">
              <w:rPr>
                <w:color w:val="000000"/>
                <w:szCs w:val="28"/>
              </w:rPr>
              <w:t>8000.000</w:t>
            </w:r>
          </w:p>
        </w:tc>
        <w:tc>
          <w:tcPr>
            <w:tcW w:w="1657" w:type="dxa"/>
            <w:tcBorders>
              <w:top w:val="single" w:sz="4" w:space="0" w:color="auto"/>
              <w:left w:val="nil"/>
              <w:bottom w:val="single" w:sz="4" w:space="0" w:color="auto"/>
              <w:right w:val="single" w:sz="4" w:space="0" w:color="auto"/>
            </w:tcBorders>
            <w:shd w:val="clear" w:color="auto" w:fill="auto"/>
            <w:vAlign w:val="bottom"/>
          </w:tcPr>
          <w:p w14:paraId="69469B1B" w14:textId="142793BF" w:rsidR="0022545E" w:rsidRDefault="0022545E" w:rsidP="0022545E">
            <w:pPr>
              <w:rPr>
                <w:color w:val="000000"/>
                <w:szCs w:val="28"/>
              </w:rPr>
            </w:pPr>
            <w:r>
              <w:rPr>
                <w:color w:val="000000"/>
                <w:szCs w:val="28"/>
              </w:rPr>
              <w:t>117.52</w:t>
            </w:r>
          </w:p>
        </w:tc>
      </w:tr>
      <w:tr w:rsidR="0022545E" w:rsidRPr="009C3FF8" w14:paraId="031540F5" w14:textId="77777777" w:rsidTr="00A46EF4">
        <w:trPr>
          <w:trHeight w:val="20"/>
        </w:trPr>
        <w:tc>
          <w:tcPr>
            <w:tcW w:w="1454" w:type="dxa"/>
            <w:shd w:val="clear" w:color="auto" w:fill="auto"/>
            <w:noWrap/>
          </w:tcPr>
          <w:p w14:paraId="72651178" w14:textId="0E854AD1" w:rsidR="0022545E" w:rsidRPr="009C3FF8" w:rsidRDefault="0022545E" w:rsidP="0022545E">
            <w:pPr>
              <w:rPr>
                <w:color w:val="000000"/>
                <w:szCs w:val="28"/>
              </w:rPr>
            </w:pPr>
            <w:r>
              <w:rPr>
                <w:color w:val="000000"/>
                <w:szCs w:val="28"/>
              </w:rPr>
              <w:t>7</w:t>
            </w:r>
          </w:p>
        </w:tc>
        <w:tc>
          <w:tcPr>
            <w:tcW w:w="2765" w:type="dxa"/>
            <w:shd w:val="clear" w:color="auto" w:fill="auto"/>
          </w:tcPr>
          <w:p w14:paraId="2A5C2055" w14:textId="4530E756" w:rsidR="0022545E" w:rsidRDefault="0022545E" w:rsidP="0022545E">
            <w:pPr>
              <w:rPr>
                <w:color w:val="000000"/>
                <w:szCs w:val="28"/>
              </w:rPr>
            </w:pPr>
            <w:r w:rsidRPr="005D666B">
              <w:rPr>
                <w:szCs w:val="28"/>
              </w:rPr>
              <w:t>д. Шигаево, Котельная д/с</w:t>
            </w:r>
          </w:p>
        </w:tc>
        <w:tc>
          <w:tcPr>
            <w:tcW w:w="1588" w:type="dxa"/>
            <w:shd w:val="clear" w:color="auto" w:fill="auto"/>
          </w:tcPr>
          <w:p w14:paraId="2B511A8C" w14:textId="1C61B0EF" w:rsidR="0022545E" w:rsidRDefault="0022545E" w:rsidP="0022545E">
            <w:pPr>
              <w:rPr>
                <w:color w:val="000000"/>
                <w:szCs w:val="28"/>
              </w:rPr>
            </w:pPr>
            <w:r w:rsidRPr="00846CAE">
              <w:rPr>
                <w:color w:val="000000"/>
                <w:szCs w:val="28"/>
              </w:rPr>
              <w:t>Природный газ</w:t>
            </w:r>
          </w:p>
        </w:tc>
        <w:tc>
          <w:tcPr>
            <w:tcW w:w="2227" w:type="dxa"/>
            <w:tcBorders>
              <w:top w:val="single" w:sz="4" w:space="0" w:color="auto"/>
              <w:bottom w:val="single" w:sz="4" w:space="0" w:color="auto"/>
            </w:tcBorders>
            <w:shd w:val="clear" w:color="auto" w:fill="auto"/>
            <w:vAlign w:val="bottom"/>
          </w:tcPr>
          <w:p w14:paraId="61743324" w14:textId="5D26E1E7" w:rsidR="0022545E" w:rsidRDefault="0022545E" w:rsidP="0022545E">
            <w:pPr>
              <w:rPr>
                <w:color w:val="000000"/>
                <w:szCs w:val="28"/>
              </w:rPr>
            </w:pPr>
            <w:r w:rsidRPr="00894A92">
              <w:rPr>
                <w:color w:val="000000"/>
                <w:szCs w:val="28"/>
              </w:rPr>
              <w:t>8000.000</w:t>
            </w:r>
          </w:p>
        </w:tc>
        <w:tc>
          <w:tcPr>
            <w:tcW w:w="1657" w:type="dxa"/>
            <w:tcBorders>
              <w:top w:val="single" w:sz="4" w:space="0" w:color="auto"/>
              <w:left w:val="nil"/>
              <w:bottom w:val="single" w:sz="4" w:space="0" w:color="auto"/>
              <w:right w:val="single" w:sz="4" w:space="0" w:color="auto"/>
            </w:tcBorders>
            <w:shd w:val="clear" w:color="auto" w:fill="auto"/>
            <w:vAlign w:val="bottom"/>
          </w:tcPr>
          <w:p w14:paraId="41DAD474" w14:textId="53498135" w:rsidR="0022545E" w:rsidRDefault="0022545E" w:rsidP="0022545E">
            <w:pPr>
              <w:rPr>
                <w:color w:val="000000"/>
                <w:szCs w:val="28"/>
              </w:rPr>
            </w:pPr>
            <w:r>
              <w:rPr>
                <w:color w:val="000000"/>
                <w:szCs w:val="28"/>
              </w:rPr>
              <w:t>38.34</w:t>
            </w:r>
          </w:p>
        </w:tc>
      </w:tr>
      <w:tr w:rsidR="0022545E" w:rsidRPr="009C3FF8" w14:paraId="251EAFED" w14:textId="77777777" w:rsidTr="00A46EF4">
        <w:trPr>
          <w:trHeight w:val="20"/>
        </w:trPr>
        <w:tc>
          <w:tcPr>
            <w:tcW w:w="1454" w:type="dxa"/>
            <w:shd w:val="clear" w:color="auto" w:fill="auto"/>
            <w:noWrap/>
          </w:tcPr>
          <w:p w14:paraId="32DB2804" w14:textId="2A93FBC9" w:rsidR="0022545E" w:rsidRPr="009C3FF8" w:rsidRDefault="0022545E" w:rsidP="0022545E">
            <w:pPr>
              <w:rPr>
                <w:color w:val="000000"/>
                <w:szCs w:val="28"/>
              </w:rPr>
            </w:pPr>
            <w:r>
              <w:rPr>
                <w:color w:val="000000"/>
                <w:szCs w:val="28"/>
              </w:rPr>
              <w:t>8</w:t>
            </w:r>
          </w:p>
        </w:tc>
        <w:tc>
          <w:tcPr>
            <w:tcW w:w="2765" w:type="dxa"/>
            <w:shd w:val="clear" w:color="auto" w:fill="auto"/>
          </w:tcPr>
          <w:p w14:paraId="1C9AF05B" w14:textId="0027A17E" w:rsidR="0022545E" w:rsidRDefault="0022545E" w:rsidP="0022545E">
            <w:pPr>
              <w:rPr>
                <w:color w:val="000000"/>
                <w:szCs w:val="28"/>
              </w:rPr>
            </w:pPr>
            <w:r>
              <w:rPr>
                <w:szCs w:val="28"/>
              </w:rPr>
              <w:t>с. Долгодеревенское, Котельная д/с</w:t>
            </w:r>
          </w:p>
        </w:tc>
        <w:tc>
          <w:tcPr>
            <w:tcW w:w="1588" w:type="dxa"/>
            <w:shd w:val="clear" w:color="auto" w:fill="auto"/>
          </w:tcPr>
          <w:p w14:paraId="7F0390CC" w14:textId="6ACD86BB" w:rsidR="0022545E" w:rsidRDefault="0022545E" w:rsidP="0022545E">
            <w:pPr>
              <w:rPr>
                <w:color w:val="000000"/>
                <w:szCs w:val="28"/>
              </w:rPr>
            </w:pPr>
            <w:r>
              <w:rPr>
                <w:color w:val="000000"/>
                <w:szCs w:val="28"/>
              </w:rPr>
              <w:t>Природный газ</w:t>
            </w:r>
          </w:p>
        </w:tc>
        <w:tc>
          <w:tcPr>
            <w:tcW w:w="2227" w:type="dxa"/>
            <w:tcBorders>
              <w:top w:val="single" w:sz="4" w:space="0" w:color="auto"/>
              <w:bottom w:val="single" w:sz="4" w:space="0" w:color="auto"/>
            </w:tcBorders>
            <w:shd w:val="clear" w:color="auto" w:fill="auto"/>
            <w:vAlign w:val="bottom"/>
          </w:tcPr>
          <w:p w14:paraId="46D6D5B9" w14:textId="37B53475" w:rsidR="0022545E" w:rsidRDefault="0022545E" w:rsidP="0022545E">
            <w:pPr>
              <w:rPr>
                <w:color w:val="000000"/>
                <w:szCs w:val="28"/>
              </w:rPr>
            </w:pPr>
            <w:r w:rsidRPr="00894A92">
              <w:rPr>
                <w:color w:val="000000"/>
                <w:szCs w:val="28"/>
              </w:rPr>
              <w:t>8000.000</w:t>
            </w:r>
          </w:p>
        </w:tc>
        <w:tc>
          <w:tcPr>
            <w:tcW w:w="1657" w:type="dxa"/>
            <w:tcBorders>
              <w:top w:val="single" w:sz="4" w:space="0" w:color="auto"/>
              <w:left w:val="nil"/>
              <w:bottom w:val="single" w:sz="4" w:space="0" w:color="auto"/>
              <w:right w:val="single" w:sz="4" w:space="0" w:color="auto"/>
            </w:tcBorders>
            <w:shd w:val="clear" w:color="auto" w:fill="auto"/>
            <w:vAlign w:val="bottom"/>
          </w:tcPr>
          <w:p w14:paraId="3AD1FE89" w14:textId="6EF89ACB" w:rsidR="0022545E" w:rsidRDefault="0022545E" w:rsidP="0022545E">
            <w:pPr>
              <w:rPr>
                <w:color w:val="000000"/>
                <w:szCs w:val="28"/>
              </w:rPr>
            </w:pPr>
            <w:r>
              <w:rPr>
                <w:color w:val="000000"/>
                <w:szCs w:val="28"/>
              </w:rPr>
              <w:t>88.25</w:t>
            </w:r>
          </w:p>
        </w:tc>
      </w:tr>
      <w:tr w:rsidR="0022545E" w:rsidRPr="009C3FF8" w14:paraId="0C0D86F7" w14:textId="77777777" w:rsidTr="00A46EF4">
        <w:trPr>
          <w:trHeight w:val="20"/>
        </w:trPr>
        <w:tc>
          <w:tcPr>
            <w:tcW w:w="4219" w:type="dxa"/>
            <w:gridSpan w:val="2"/>
            <w:shd w:val="clear" w:color="auto" w:fill="auto"/>
            <w:hideMark/>
          </w:tcPr>
          <w:p w14:paraId="1ABC1C06" w14:textId="0D0F696B" w:rsidR="0022545E" w:rsidRPr="009C3FF8" w:rsidRDefault="0022545E" w:rsidP="0022545E">
            <w:pPr>
              <w:rPr>
                <w:color w:val="000000"/>
                <w:szCs w:val="28"/>
              </w:rPr>
            </w:pPr>
            <w:r w:rsidRPr="009C3FF8">
              <w:rPr>
                <w:color w:val="000000"/>
                <w:szCs w:val="28"/>
              </w:rPr>
              <w:t>Всего природный газ</w:t>
            </w:r>
          </w:p>
        </w:tc>
        <w:tc>
          <w:tcPr>
            <w:tcW w:w="1588" w:type="dxa"/>
            <w:shd w:val="clear" w:color="auto" w:fill="auto"/>
            <w:hideMark/>
          </w:tcPr>
          <w:p w14:paraId="3D8BE2E1" w14:textId="77777777" w:rsidR="0022545E" w:rsidRPr="009C3FF8" w:rsidRDefault="0022545E" w:rsidP="0022545E">
            <w:pPr>
              <w:rPr>
                <w:color w:val="000000"/>
                <w:szCs w:val="28"/>
              </w:rPr>
            </w:pPr>
            <w:r w:rsidRPr="009C3FF8">
              <w:rPr>
                <w:color w:val="000000"/>
                <w:szCs w:val="28"/>
              </w:rPr>
              <w:t> </w:t>
            </w:r>
          </w:p>
        </w:tc>
        <w:tc>
          <w:tcPr>
            <w:tcW w:w="2227" w:type="dxa"/>
            <w:shd w:val="clear" w:color="auto" w:fill="auto"/>
            <w:vAlign w:val="bottom"/>
            <w:hideMark/>
          </w:tcPr>
          <w:p w14:paraId="3A8B9D44" w14:textId="3BFA9E21" w:rsidR="0022545E" w:rsidRPr="009C3FF8" w:rsidRDefault="0022545E" w:rsidP="0022545E">
            <w:pPr>
              <w:rPr>
                <w:color w:val="000000"/>
                <w:szCs w:val="28"/>
              </w:rPr>
            </w:pPr>
            <w:r>
              <w:rPr>
                <w:color w:val="000000"/>
                <w:szCs w:val="28"/>
              </w:rPr>
              <w:t>-</w:t>
            </w:r>
          </w:p>
        </w:tc>
        <w:tc>
          <w:tcPr>
            <w:tcW w:w="1657" w:type="dxa"/>
            <w:shd w:val="clear" w:color="auto" w:fill="auto"/>
            <w:vAlign w:val="bottom"/>
            <w:hideMark/>
          </w:tcPr>
          <w:p w14:paraId="191D1724" w14:textId="30BFEE09" w:rsidR="0022545E" w:rsidRPr="00930F5F" w:rsidRDefault="0022545E" w:rsidP="0022545E">
            <w:pPr>
              <w:rPr>
                <w:color w:val="000000"/>
                <w:szCs w:val="28"/>
              </w:rPr>
            </w:pPr>
            <w:r>
              <w:rPr>
                <w:color w:val="000000"/>
                <w:szCs w:val="28"/>
              </w:rPr>
              <w:t>8656.81</w:t>
            </w:r>
          </w:p>
        </w:tc>
      </w:tr>
      <w:tr w:rsidR="0022545E" w:rsidRPr="009C3FF8" w14:paraId="2CC87EFC" w14:textId="77777777" w:rsidTr="00A46EF4">
        <w:trPr>
          <w:trHeight w:val="20"/>
        </w:trPr>
        <w:tc>
          <w:tcPr>
            <w:tcW w:w="4219" w:type="dxa"/>
            <w:gridSpan w:val="2"/>
            <w:shd w:val="clear" w:color="auto" w:fill="auto"/>
            <w:hideMark/>
          </w:tcPr>
          <w:p w14:paraId="383FF024" w14:textId="77777777" w:rsidR="0022545E" w:rsidRPr="009C3FF8" w:rsidRDefault="0022545E" w:rsidP="0022545E">
            <w:pPr>
              <w:rPr>
                <w:color w:val="000000"/>
                <w:szCs w:val="28"/>
              </w:rPr>
            </w:pPr>
            <w:r w:rsidRPr="009C3FF8">
              <w:rPr>
                <w:color w:val="000000"/>
                <w:szCs w:val="28"/>
              </w:rPr>
              <w:t>Итого</w:t>
            </w:r>
          </w:p>
        </w:tc>
        <w:tc>
          <w:tcPr>
            <w:tcW w:w="1588" w:type="dxa"/>
            <w:shd w:val="clear" w:color="auto" w:fill="auto"/>
            <w:hideMark/>
          </w:tcPr>
          <w:p w14:paraId="07EC694D" w14:textId="77777777" w:rsidR="0022545E" w:rsidRPr="009C3FF8" w:rsidRDefault="0022545E" w:rsidP="0022545E">
            <w:pPr>
              <w:rPr>
                <w:color w:val="000000"/>
                <w:szCs w:val="28"/>
              </w:rPr>
            </w:pPr>
            <w:r w:rsidRPr="009C3FF8">
              <w:rPr>
                <w:color w:val="000000"/>
                <w:szCs w:val="28"/>
              </w:rPr>
              <w:t> </w:t>
            </w:r>
          </w:p>
        </w:tc>
        <w:tc>
          <w:tcPr>
            <w:tcW w:w="2227" w:type="dxa"/>
            <w:shd w:val="clear" w:color="auto" w:fill="auto"/>
            <w:vAlign w:val="bottom"/>
            <w:hideMark/>
          </w:tcPr>
          <w:p w14:paraId="139068BF" w14:textId="6C3184C1" w:rsidR="0022545E" w:rsidRPr="009C3FF8" w:rsidRDefault="0022545E" w:rsidP="0022545E">
            <w:pPr>
              <w:rPr>
                <w:color w:val="000000"/>
                <w:szCs w:val="28"/>
              </w:rPr>
            </w:pPr>
            <w:r>
              <w:rPr>
                <w:color w:val="000000"/>
                <w:szCs w:val="28"/>
              </w:rPr>
              <w:t>-</w:t>
            </w:r>
          </w:p>
        </w:tc>
        <w:tc>
          <w:tcPr>
            <w:tcW w:w="1657" w:type="dxa"/>
            <w:shd w:val="clear" w:color="auto" w:fill="auto"/>
            <w:vAlign w:val="bottom"/>
            <w:hideMark/>
          </w:tcPr>
          <w:p w14:paraId="260F1C96" w14:textId="14871C1E" w:rsidR="0022545E" w:rsidRPr="00930F5F" w:rsidRDefault="0022545E" w:rsidP="0022545E">
            <w:pPr>
              <w:rPr>
                <w:color w:val="000000"/>
                <w:szCs w:val="28"/>
              </w:rPr>
            </w:pPr>
            <w:r>
              <w:rPr>
                <w:color w:val="000000"/>
                <w:szCs w:val="28"/>
              </w:rPr>
              <w:t>8656.81</w:t>
            </w:r>
          </w:p>
        </w:tc>
      </w:tr>
    </w:tbl>
    <w:p w14:paraId="1F87C35E" w14:textId="4A1D2C33" w:rsidR="004B714A" w:rsidRDefault="00DD1051" w:rsidP="006145CF">
      <w:pPr>
        <w:pStyle w:val="affff0"/>
      </w:pPr>
      <w:bookmarkStart w:id="368" w:name="_Toc101972645"/>
      <w:bookmarkStart w:id="369" w:name="_Toc131381562"/>
      <w:r>
        <w:t>1.2.1.</w:t>
      </w:r>
      <w:r w:rsidR="004B714A">
        <w:t>13. С</w:t>
      </w:r>
      <w:r w:rsidR="004B714A" w:rsidRPr="00315375">
        <w:t xml:space="preserve">ведения о резервном топливе </w:t>
      </w:r>
      <w:r w:rsidR="00BE060E" w:rsidRPr="00BE060E">
        <w:t>источников тепловой энергии</w:t>
      </w:r>
      <w:bookmarkEnd w:id="368"/>
      <w:bookmarkEnd w:id="369"/>
    </w:p>
    <w:p w14:paraId="7A069BDD" w14:textId="08A2F184" w:rsidR="00315375" w:rsidRPr="003F58D2" w:rsidRDefault="004B714A" w:rsidP="006145CF">
      <w:pPr>
        <w:pStyle w:val="afffe"/>
      </w:pPr>
      <w:r>
        <w:t>С</w:t>
      </w:r>
      <w:r w:rsidR="00315375" w:rsidRPr="00315375">
        <w:t xml:space="preserve">ведения о резервном топливе </w:t>
      </w:r>
      <w:r w:rsidR="00BE060E" w:rsidRPr="00BE060E">
        <w:t>источников тепловой энергии</w:t>
      </w:r>
      <w:r>
        <w:t xml:space="preserve"> представлено в таблице </w:t>
      </w:r>
      <w:r w:rsidR="00DD1051">
        <w:t>1.2.1.</w:t>
      </w:r>
      <w:r>
        <w:t>13.</w:t>
      </w:r>
      <w:r w:rsidR="003F58D2" w:rsidRPr="003F58D2">
        <w:t>1.</w:t>
      </w:r>
    </w:p>
    <w:p w14:paraId="682117E8" w14:textId="6158AA1F" w:rsidR="003F58D2" w:rsidRDefault="003F58D2" w:rsidP="006145CF">
      <w:pPr>
        <w:pStyle w:val="afffc"/>
      </w:pPr>
      <w:bookmarkStart w:id="370" w:name="_Toc101972923"/>
      <w:bookmarkStart w:id="371" w:name="_Toc131381426"/>
      <w:r>
        <w:t xml:space="preserve">Таблица </w:t>
      </w:r>
      <w:r w:rsidR="00DD1051">
        <w:t>1.2.1.</w:t>
      </w:r>
      <w:r>
        <w:t>13.</w:t>
      </w:r>
      <w:r w:rsidRPr="003F58D2">
        <w:t>1.</w:t>
      </w:r>
      <w:r>
        <w:t xml:space="preserve"> С</w:t>
      </w:r>
      <w:r w:rsidRPr="00315375">
        <w:t xml:space="preserve">ведения о резервном топливе </w:t>
      </w:r>
      <w:r w:rsidR="00BE060E" w:rsidRPr="00BE060E">
        <w:t>источников тепловой энергии</w:t>
      </w:r>
      <w:bookmarkEnd w:id="370"/>
      <w:bookmarkEnd w:id="371"/>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2763"/>
        <w:gridCol w:w="1792"/>
        <w:gridCol w:w="2188"/>
        <w:gridCol w:w="1437"/>
      </w:tblGrid>
      <w:tr w:rsidR="009C3FF8" w:rsidRPr="009C3FF8" w14:paraId="4A657215" w14:textId="77777777" w:rsidTr="003D589B">
        <w:trPr>
          <w:trHeight w:val="20"/>
          <w:tblHeader/>
        </w:trPr>
        <w:tc>
          <w:tcPr>
            <w:tcW w:w="1454" w:type="dxa"/>
            <w:vMerge w:val="restart"/>
            <w:shd w:val="clear" w:color="auto" w:fill="auto"/>
            <w:hideMark/>
          </w:tcPr>
          <w:p w14:paraId="79F6BC9A" w14:textId="77777777" w:rsidR="009C3FF8" w:rsidRPr="009C3FF8" w:rsidRDefault="009C3FF8" w:rsidP="00802EE9">
            <w:pPr>
              <w:rPr>
                <w:color w:val="000000"/>
                <w:szCs w:val="28"/>
              </w:rPr>
            </w:pPr>
            <w:r w:rsidRPr="009C3FF8">
              <w:rPr>
                <w:color w:val="000000"/>
                <w:szCs w:val="28"/>
              </w:rPr>
              <w:t>№ источника ТЭ</w:t>
            </w:r>
          </w:p>
        </w:tc>
        <w:tc>
          <w:tcPr>
            <w:tcW w:w="2788" w:type="dxa"/>
            <w:vMerge w:val="restart"/>
            <w:shd w:val="clear" w:color="auto" w:fill="auto"/>
            <w:hideMark/>
          </w:tcPr>
          <w:p w14:paraId="09AE5B95" w14:textId="77777777" w:rsidR="009C3FF8" w:rsidRPr="009C3FF8" w:rsidRDefault="009C3FF8" w:rsidP="00802EE9">
            <w:pPr>
              <w:rPr>
                <w:color w:val="000000"/>
                <w:szCs w:val="28"/>
              </w:rPr>
            </w:pPr>
            <w:r w:rsidRPr="009C3FF8">
              <w:rPr>
                <w:color w:val="000000"/>
                <w:szCs w:val="28"/>
              </w:rPr>
              <w:t>Наименование и адрес источника тепловой энергии</w:t>
            </w:r>
          </w:p>
        </w:tc>
        <w:tc>
          <w:tcPr>
            <w:tcW w:w="1820" w:type="dxa"/>
            <w:vMerge w:val="restart"/>
            <w:shd w:val="clear" w:color="auto" w:fill="auto"/>
            <w:hideMark/>
          </w:tcPr>
          <w:p w14:paraId="00FC0B85" w14:textId="77777777" w:rsidR="009C3FF8" w:rsidRPr="009C3FF8" w:rsidRDefault="009C3FF8" w:rsidP="00802EE9">
            <w:pPr>
              <w:rPr>
                <w:color w:val="000000"/>
                <w:szCs w:val="28"/>
              </w:rPr>
            </w:pPr>
            <w:r w:rsidRPr="009C3FF8">
              <w:rPr>
                <w:color w:val="000000"/>
                <w:szCs w:val="28"/>
              </w:rPr>
              <w:t>Вид топлива</w:t>
            </w:r>
          </w:p>
        </w:tc>
        <w:tc>
          <w:tcPr>
            <w:tcW w:w="2220" w:type="dxa"/>
            <w:shd w:val="clear" w:color="auto" w:fill="auto"/>
            <w:hideMark/>
          </w:tcPr>
          <w:p w14:paraId="60529D1E" w14:textId="77777777" w:rsidR="009C3FF8" w:rsidRPr="009C3FF8" w:rsidRDefault="009C3FF8" w:rsidP="00802EE9">
            <w:pPr>
              <w:rPr>
                <w:color w:val="000000"/>
                <w:szCs w:val="28"/>
              </w:rPr>
            </w:pPr>
            <w:r w:rsidRPr="009C3FF8">
              <w:rPr>
                <w:color w:val="000000"/>
                <w:szCs w:val="28"/>
              </w:rPr>
              <w:t>Средняя теплотворная способность топлива, ккал/кг</w:t>
            </w:r>
          </w:p>
        </w:tc>
        <w:tc>
          <w:tcPr>
            <w:tcW w:w="1352" w:type="dxa"/>
            <w:shd w:val="clear" w:color="auto" w:fill="auto"/>
            <w:hideMark/>
          </w:tcPr>
          <w:p w14:paraId="5C6283C1" w14:textId="77777777" w:rsidR="009C3FF8" w:rsidRPr="009C3FF8" w:rsidRDefault="009C3FF8" w:rsidP="00802EE9">
            <w:pPr>
              <w:rPr>
                <w:color w:val="000000"/>
                <w:szCs w:val="28"/>
              </w:rPr>
            </w:pPr>
            <w:r w:rsidRPr="009C3FF8">
              <w:rPr>
                <w:color w:val="000000"/>
                <w:szCs w:val="28"/>
              </w:rPr>
              <w:t>Расход условного топлива, т у. т.</w:t>
            </w:r>
          </w:p>
        </w:tc>
      </w:tr>
      <w:tr w:rsidR="009C3FF8" w:rsidRPr="009C3FF8" w14:paraId="1ADF07A2" w14:textId="77777777" w:rsidTr="003D589B">
        <w:trPr>
          <w:trHeight w:val="20"/>
          <w:tblHeader/>
        </w:trPr>
        <w:tc>
          <w:tcPr>
            <w:tcW w:w="1454" w:type="dxa"/>
            <w:vMerge/>
            <w:hideMark/>
          </w:tcPr>
          <w:p w14:paraId="30D669D8" w14:textId="77777777" w:rsidR="009C3FF8" w:rsidRPr="009C3FF8" w:rsidRDefault="009C3FF8" w:rsidP="00802EE9">
            <w:pPr>
              <w:rPr>
                <w:color w:val="000000"/>
                <w:szCs w:val="28"/>
              </w:rPr>
            </w:pPr>
          </w:p>
        </w:tc>
        <w:tc>
          <w:tcPr>
            <w:tcW w:w="2788" w:type="dxa"/>
            <w:vMerge/>
            <w:hideMark/>
          </w:tcPr>
          <w:p w14:paraId="2CA7519F" w14:textId="77777777" w:rsidR="009C3FF8" w:rsidRPr="009C3FF8" w:rsidRDefault="009C3FF8" w:rsidP="00802EE9">
            <w:pPr>
              <w:rPr>
                <w:color w:val="000000"/>
                <w:szCs w:val="28"/>
              </w:rPr>
            </w:pPr>
          </w:p>
        </w:tc>
        <w:tc>
          <w:tcPr>
            <w:tcW w:w="1820" w:type="dxa"/>
            <w:vMerge/>
            <w:hideMark/>
          </w:tcPr>
          <w:p w14:paraId="29F3058C" w14:textId="77777777" w:rsidR="009C3FF8" w:rsidRPr="009C3FF8" w:rsidRDefault="009C3FF8" w:rsidP="00802EE9">
            <w:pPr>
              <w:rPr>
                <w:color w:val="000000"/>
                <w:szCs w:val="28"/>
              </w:rPr>
            </w:pPr>
          </w:p>
        </w:tc>
        <w:tc>
          <w:tcPr>
            <w:tcW w:w="2220" w:type="dxa"/>
            <w:shd w:val="clear" w:color="auto" w:fill="auto"/>
            <w:hideMark/>
          </w:tcPr>
          <w:p w14:paraId="6B289BF5" w14:textId="5C360503" w:rsidR="009C3FF8" w:rsidRPr="009C3FF8" w:rsidRDefault="00B24B12" w:rsidP="00802EE9">
            <w:pPr>
              <w:rPr>
                <w:color w:val="000000"/>
                <w:szCs w:val="28"/>
              </w:rPr>
            </w:pPr>
            <w:r>
              <w:rPr>
                <w:color w:val="000000"/>
                <w:szCs w:val="28"/>
              </w:rPr>
              <w:t>2022</w:t>
            </w:r>
            <w:r w:rsidR="009C3FF8" w:rsidRPr="009C3FF8">
              <w:rPr>
                <w:color w:val="000000"/>
                <w:szCs w:val="28"/>
              </w:rPr>
              <w:t>год</w:t>
            </w:r>
          </w:p>
        </w:tc>
        <w:tc>
          <w:tcPr>
            <w:tcW w:w="1352" w:type="dxa"/>
            <w:shd w:val="clear" w:color="auto" w:fill="auto"/>
            <w:hideMark/>
          </w:tcPr>
          <w:p w14:paraId="0FF3E684" w14:textId="6D874CB0" w:rsidR="009C3FF8" w:rsidRPr="009C3FF8" w:rsidRDefault="00B24B12" w:rsidP="00802EE9">
            <w:pPr>
              <w:rPr>
                <w:color w:val="000000"/>
                <w:szCs w:val="28"/>
              </w:rPr>
            </w:pPr>
            <w:r>
              <w:rPr>
                <w:color w:val="000000"/>
                <w:szCs w:val="28"/>
              </w:rPr>
              <w:t>2022</w:t>
            </w:r>
            <w:r w:rsidR="009C3FF8" w:rsidRPr="009C3FF8">
              <w:rPr>
                <w:color w:val="000000"/>
                <w:szCs w:val="28"/>
              </w:rPr>
              <w:t>год</w:t>
            </w:r>
          </w:p>
        </w:tc>
      </w:tr>
      <w:tr w:rsidR="00F65CF1" w:rsidRPr="009C3FF8" w14:paraId="790B0A5F" w14:textId="77777777" w:rsidTr="00AB2436">
        <w:trPr>
          <w:trHeight w:val="20"/>
        </w:trPr>
        <w:tc>
          <w:tcPr>
            <w:tcW w:w="1454" w:type="dxa"/>
            <w:shd w:val="clear" w:color="auto" w:fill="auto"/>
            <w:noWrap/>
            <w:hideMark/>
          </w:tcPr>
          <w:p w14:paraId="793495BC" w14:textId="77777777" w:rsidR="00F65CF1" w:rsidRPr="00BC7D16" w:rsidRDefault="00F65CF1" w:rsidP="00AB2436">
            <w:pPr>
              <w:rPr>
                <w:color w:val="000000"/>
                <w:szCs w:val="28"/>
              </w:rPr>
            </w:pPr>
            <w:r w:rsidRPr="00BC7D16">
              <w:rPr>
                <w:color w:val="000000"/>
                <w:szCs w:val="28"/>
              </w:rPr>
              <w:t>1</w:t>
            </w:r>
          </w:p>
        </w:tc>
        <w:tc>
          <w:tcPr>
            <w:tcW w:w="2788" w:type="dxa"/>
            <w:shd w:val="clear" w:color="auto" w:fill="auto"/>
            <w:hideMark/>
          </w:tcPr>
          <w:p w14:paraId="71613CDD" w14:textId="76F2D28D" w:rsidR="00F65CF1" w:rsidRPr="00BC7D16" w:rsidRDefault="00F65CF1" w:rsidP="00AB2436">
            <w:pPr>
              <w:rPr>
                <w:color w:val="000000"/>
                <w:szCs w:val="28"/>
              </w:rPr>
            </w:pPr>
            <w:r w:rsidRPr="005D666B">
              <w:rPr>
                <w:szCs w:val="28"/>
              </w:rPr>
              <w:t>с. Долгодеревенское, «Мкр. Учхоз»</w:t>
            </w:r>
          </w:p>
        </w:tc>
        <w:tc>
          <w:tcPr>
            <w:tcW w:w="1820" w:type="dxa"/>
            <w:shd w:val="clear" w:color="auto" w:fill="auto"/>
          </w:tcPr>
          <w:p w14:paraId="3A68D5F5" w14:textId="0A3C6E17" w:rsidR="00F65CF1" w:rsidRPr="00BC7D16" w:rsidRDefault="00F65CF1" w:rsidP="00AB2436">
            <w:pPr>
              <w:rPr>
                <w:color w:val="000000"/>
                <w:szCs w:val="28"/>
              </w:rPr>
            </w:pPr>
            <w:r w:rsidRPr="005D666B">
              <w:rPr>
                <w:szCs w:val="28"/>
              </w:rPr>
              <w:t>Дизельное топливо</w:t>
            </w:r>
          </w:p>
        </w:tc>
        <w:tc>
          <w:tcPr>
            <w:tcW w:w="2220" w:type="dxa"/>
            <w:shd w:val="clear" w:color="auto" w:fill="auto"/>
            <w:vAlign w:val="bottom"/>
            <w:hideMark/>
          </w:tcPr>
          <w:p w14:paraId="62E4F297" w14:textId="124C69EF" w:rsidR="00F65CF1" w:rsidRPr="00BC7D16" w:rsidRDefault="00F65CF1" w:rsidP="00F65CF1">
            <w:pPr>
              <w:rPr>
                <w:color w:val="000000"/>
                <w:szCs w:val="28"/>
              </w:rPr>
            </w:pPr>
            <w:r w:rsidRPr="00BC7D16">
              <w:rPr>
                <w:color w:val="000000"/>
                <w:szCs w:val="28"/>
              </w:rPr>
              <w:t>10300.00</w:t>
            </w:r>
          </w:p>
        </w:tc>
        <w:tc>
          <w:tcPr>
            <w:tcW w:w="1352" w:type="dxa"/>
            <w:shd w:val="clear" w:color="auto" w:fill="auto"/>
            <w:vAlign w:val="bottom"/>
            <w:hideMark/>
          </w:tcPr>
          <w:p w14:paraId="043B7BDA" w14:textId="298B9C23" w:rsidR="00F65CF1" w:rsidRPr="00BC7D16" w:rsidRDefault="00F65CF1" w:rsidP="00F65CF1">
            <w:pPr>
              <w:rPr>
                <w:color w:val="000000"/>
                <w:szCs w:val="28"/>
              </w:rPr>
            </w:pPr>
            <w:r w:rsidRPr="00BC7D16">
              <w:rPr>
                <w:color w:val="000000"/>
                <w:szCs w:val="28"/>
              </w:rPr>
              <w:t>0.00</w:t>
            </w:r>
          </w:p>
        </w:tc>
      </w:tr>
      <w:tr w:rsidR="00F65CF1" w:rsidRPr="009C3FF8" w14:paraId="090FC5FD" w14:textId="77777777" w:rsidTr="00AB2436">
        <w:trPr>
          <w:trHeight w:val="20"/>
        </w:trPr>
        <w:tc>
          <w:tcPr>
            <w:tcW w:w="1454" w:type="dxa"/>
            <w:shd w:val="clear" w:color="auto" w:fill="auto"/>
            <w:noWrap/>
            <w:hideMark/>
          </w:tcPr>
          <w:p w14:paraId="3799D6D9" w14:textId="77777777" w:rsidR="00F65CF1" w:rsidRPr="00BC7D16" w:rsidRDefault="00F65CF1" w:rsidP="00AB2436">
            <w:pPr>
              <w:rPr>
                <w:color w:val="000000"/>
                <w:szCs w:val="28"/>
              </w:rPr>
            </w:pPr>
            <w:r w:rsidRPr="00BC7D16">
              <w:rPr>
                <w:color w:val="000000"/>
                <w:szCs w:val="28"/>
              </w:rPr>
              <w:t>2</w:t>
            </w:r>
          </w:p>
        </w:tc>
        <w:tc>
          <w:tcPr>
            <w:tcW w:w="2788" w:type="dxa"/>
            <w:shd w:val="clear" w:color="auto" w:fill="auto"/>
            <w:hideMark/>
          </w:tcPr>
          <w:p w14:paraId="23D411E2" w14:textId="5E53AF57" w:rsidR="00F65CF1" w:rsidRPr="00BC7D16" w:rsidRDefault="00F65CF1" w:rsidP="00AB2436">
            <w:pPr>
              <w:rPr>
                <w:color w:val="000000"/>
                <w:szCs w:val="28"/>
              </w:rPr>
            </w:pPr>
            <w:r w:rsidRPr="005D666B">
              <w:rPr>
                <w:szCs w:val="28"/>
              </w:rPr>
              <w:t>с. Долгодеревенское, Котельная №3 «Центральная»</w:t>
            </w:r>
          </w:p>
        </w:tc>
        <w:tc>
          <w:tcPr>
            <w:tcW w:w="1820" w:type="dxa"/>
            <w:shd w:val="clear" w:color="auto" w:fill="auto"/>
          </w:tcPr>
          <w:p w14:paraId="19BED6C8" w14:textId="0E3C0B89" w:rsidR="00F65CF1" w:rsidRPr="00BC7D16" w:rsidRDefault="00F65CF1" w:rsidP="00AB2436">
            <w:pPr>
              <w:rPr>
                <w:color w:val="000000"/>
                <w:szCs w:val="28"/>
              </w:rPr>
            </w:pPr>
            <w:r w:rsidRPr="005D666B">
              <w:rPr>
                <w:szCs w:val="28"/>
              </w:rPr>
              <w:t>Дизельное топливо</w:t>
            </w:r>
          </w:p>
        </w:tc>
        <w:tc>
          <w:tcPr>
            <w:tcW w:w="2220" w:type="dxa"/>
            <w:shd w:val="clear" w:color="auto" w:fill="auto"/>
            <w:vAlign w:val="bottom"/>
            <w:hideMark/>
          </w:tcPr>
          <w:p w14:paraId="49427BAA" w14:textId="749CF737" w:rsidR="00F65CF1" w:rsidRPr="00BC7D16" w:rsidRDefault="00F65CF1" w:rsidP="00F65CF1">
            <w:pPr>
              <w:rPr>
                <w:color w:val="000000"/>
                <w:szCs w:val="28"/>
              </w:rPr>
            </w:pPr>
            <w:r w:rsidRPr="00BC7D16">
              <w:rPr>
                <w:color w:val="000000"/>
                <w:szCs w:val="28"/>
              </w:rPr>
              <w:t>10300.00</w:t>
            </w:r>
          </w:p>
        </w:tc>
        <w:tc>
          <w:tcPr>
            <w:tcW w:w="1352" w:type="dxa"/>
            <w:shd w:val="clear" w:color="auto" w:fill="auto"/>
            <w:vAlign w:val="bottom"/>
            <w:hideMark/>
          </w:tcPr>
          <w:p w14:paraId="168F0DC4" w14:textId="220A4682" w:rsidR="00F65CF1" w:rsidRPr="00BC7D16" w:rsidRDefault="00F65CF1" w:rsidP="00F65CF1">
            <w:pPr>
              <w:rPr>
                <w:color w:val="000000"/>
                <w:szCs w:val="28"/>
              </w:rPr>
            </w:pPr>
            <w:r w:rsidRPr="00BC7D16">
              <w:rPr>
                <w:color w:val="000000"/>
                <w:szCs w:val="28"/>
              </w:rPr>
              <w:t>0.00</w:t>
            </w:r>
          </w:p>
        </w:tc>
      </w:tr>
      <w:tr w:rsidR="00F65CF1" w:rsidRPr="009C3FF8" w14:paraId="71261C69" w14:textId="77777777" w:rsidTr="00AB2436">
        <w:trPr>
          <w:trHeight w:val="20"/>
        </w:trPr>
        <w:tc>
          <w:tcPr>
            <w:tcW w:w="1454" w:type="dxa"/>
            <w:shd w:val="clear" w:color="auto" w:fill="auto"/>
            <w:noWrap/>
          </w:tcPr>
          <w:p w14:paraId="6A987128" w14:textId="0E191812" w:rsidR="00F65CF1" w:rsidRPr="00BC7D16" w:rsidRDefault="00F65CF1" w:rsidP="00AB2436">
            <w:pPr>
              <w:rPr>
                <w:color w:val="000000"/>
                <w:szCs w:val="28"/>
              </w:rPr>
            </w:pPr>
            <w:r>
              <w:rPr>
                <w:color w:val="000000"/>
                <w:szCs w:val="28"/>
              </w:rPr>
              <w:t>3</w:t>
            </w:r>
          </w:p>
        </w:tc>
        <w:tc>
          <w:tcPr>
            <w:tcW w:w="2788" w:type="dxa"/>
            <w:shd w:val="clear" w:color="auto" w:fill="auto"/>
          </w:tcPr>
          <w:p w14:paraId="7539ED29" w14:textId="4B7A93BE" w:rsidR="00F65CF1" w:rsidRPr="00BC7D16" w:rsidRDefault="00F65CF1" w:rsidP="00AB2436">
            <w:pPr>
              <w:rPr>
                <w:color w:val="000000"/>
                <w:szCs w:val="28"/>
              </w:rPr>
            </w:pPr>
            <w:r w:rsidRPr="005D666B">
              <w:rPr>
                <w:szCs w:val="28"/>
              </w:rPr>
              <w:t>с. Долгодеревенское, Котельная №1</w:t>
            </w:r>
          </w:p>
        </w:tc>
        <w:tc>
          <w:tcPr>
            <w:tcW w:w="1820" w:type="dxa"/>
            <w:shd w:val="clear" w:color="auto" w:fill="auto"/>
          </w:tcPr>
          <w:p w14:paraId="4A4C31BC" w14:textId="30934FAD" w:rsidR="00F65CF1" w:rsidRPr="00BC7D16" w:rsidRDefault="00F65CF1" w:rsidP="00AB2436">
            <w:pPr>
              <w:rPr>
                <w:color w:val="000000"/>
                <w:szCs w:val="28"/>
              </w:rPr>
            </w:pPr>
            <w:r w:rsidRPr="005D666B">
              <w:rPr>
                <w:szCs w:val="28"/>
              </w:rPr>
              <w:t>Дизельное топливо</w:t>
            </w:r>
          </w:p>
        </w:tc>
        <w:tc>
          <w:tcPr>
            <w:tcW w:w="2220" w:type="dxa"/>
            <w:shd w:val="clear" w:color="auto" w:fill="auto"/>
            <w:vAlign w:val="bottom"/>
          </w:tcPr>
          <w:p w14:paraId="681CCC3E" w14:textId="27CE0A84" w:rsidR="00F65CF1" w:rsidRPr="00BC7D16" w:rsidRDefault="00F65CF1" w:rsidP="00F65CF1">
            <w:pPr>
              <w:rPr>
                <w:color w:val="000000"/>
                <w:szCs w:val="28"/>
              </w:rPr>
            </w:pPr>
            <w:r w:rsidRPr="00BC7D16">
              <w:rPr>
                <w:color w:val="000000"/>
                <w:szCs w:val="28"/>
              </w:rPr>
              <w:t>10300.00</w:t>
            </w:r>
          </w:p>
        </w:tc>
        <w:tc>
          <w:tcPr>
            <w:tcW w:w="1352" w:type="dxa"/>
            <w:shd w:val="clear" w:color="auto" w:fill="auto"/>
            <w:vAlign w:val="bottom"/>
          </w:tcPr>
          <w:p w14:paraId="33D44349" w14:textId="26764345" w:rsidR="00F65CF1" w:rsidRPr="00BC7D16" w:rsidRDefault="00F65CF1" w:rsidP="00F65CF1">
            <w:pPr>
              <w:rPr>
                <w:color w:val="000000"/>
                <w:szCs w:val="28"/>
              </w:rPr>
            </w:pPr>
            <w:r w:rsidRPr="00BC7D16">
              <w:rPr>
                <w:color w:val="000000"/>
                <w:szCs w:val="28"/>
              </w:rPr>
              <w:t>0.00</w:t>
            </w:r>
          </w:p>
        </w:tc>
      </w:tr>
      <w:tr w:rsidR="00F65CF1" w:rsidRPr="009C3FF8" w14:paraId="1867EDDC" w14:textId="77777777" w:rsidTr="00AB2436">
        <w:trPr>
          <w:trHeight w:val="20"/>
        </w:trPr>
        <w:tc>
          <w:tcPr>
            <w:tcW w:w="1454" w:type="dxa"/>
            <w:shd w:val="clear" w:color="auto" w:fill="auto"/>
            <w:noWrap/>
          </w:tcPr>
          <w:p w14:paraId="1D19800A" w14:textId="73BD30D2" w:rsidR="00F65CF1" w:rsidRPr="00BC7D16" w:rsidRDefault="00F65CF1" w:rsidP="00AB2436">
            <w:pPr>
              <w:rPr>
                <w:color w:val="000000"/>
                <w:szCs w:val="28"/>
              </w:rPr>
            </w:pPr>
            <w:r>
              <w:rPr>
                <w:color w:val="000000"/>
                <w:szCs w:val="28"/>
              </w:rPr>
              <w:t>4</w:t>
            </w:r>
          </w:p>
        </w:tc>
        <w:tc>
          <w:tcPr>
            <w:tcW w:w="2788" w:type="dxa"/>
            <w:shd w:val="clear" w:color="auto" w:fill="auto"/>
          </w:tcPr>
          <w:p w14:paraId="7651B91A" w14:textId="3882B285" w:rsidR="00F65CF1" w:rsidRPr="00BC7D16" w:rsidRDefault="00F65CF1" w:rsidP="00AB2436">
            <w:pPr>
              <w:rPr>
                <w:color w:val="000000"/>
                <w:szCs w:val="28"/>
              </w:rPr>
            </w:pPr>
            <w:r w:rsidRPr="005D666B">
              <w:rPr>
                <w:szCs w:val="28"/>
              </w:rPr>
              <w:t xml:space="preserve">с. Долгодеревенское, Котельная №5 </w:t>
            </w:r>
            <w:r w:rsidRPr="005D666B">
              <w:rPr>
                <w:szCs w:val="28"/>
              </w:rPr>
              <w:lastRenderedPageBreak/>
              <w:t>«Школа»</w:t>
            </w:r>
          </w:p>
        </w:tc>
        <w:tc>
          <w:tcPr>
            <w:tcW w:w="1820" w:type="dxa"/>
            <w:shd w:val="clear" w:color="auto" w:fill="auto"/>
          </w:tcPr>
          <w:p w14:paraId="38370080" w14:textId="1E646F93" w:rsidR="00F65CF1" w:rsidRPr="00BC7D16" w:rsidRDefault="00F65CF1" w:rsidP="00AB2436">
            <w:pPr>
              <w:rPr>
                <w:color w:val="000000"/>
                <w:szCs w:val="28"/>
              </w:rPr>
            </w:pPr>
            <w:r w:rsidRPr="005D666B">
              <w:rPr>
                <w:szCs w:val="28"/>
              </w:rPr>
              <w:lastRenderedPageBreak/>
              <w:t>Дизельное топливо</w:t>
            </w:r>
          </w:p>
        </w:tc>
        <w:tc>
          <w:tcPr>
            <w:tcW w:w="2220" w:type="dxa"/>
            <w:shd w:val="clear" w:color="auto" w:fill="auto"/>
            <w:vAlign w:val="bottom"/>
          </w:tcPr>
          <w:p w14:paraId="311AF143" w14:textId="21FF7553" w:rsidR="00F65CF1" w:rsidRPr="00BC7D16" w:rsidRDefault="00F65CF1" w:rsidP="00F65CF1">
            <w:pPr>
              <w:rPr>
                <w:color w:val="000000"/>
                <w:szCs w:val="28"/>
              </w:rPr>
            </w:pPr>
            <w:r w:rsidRPr="00BC7D16">
              <w:rPr>
                <w:color w:val="000000"/>
                <w:szCs w:val="28"/>
              </w:rPr>
              <w:t>10300.00</w:t>
            </w:r>
          </w:p>
        </w:tc>
        <w:tc>
          <w:tcPr>
            <w:tcW w:w="1352" w:type="dxa"/>
            <w:shd w:val="clear" w:color="auto" w:fill="auto"/>
            <w:vAlign w:val="bottom"/>
          </w:tcPr>
          <w:p w14:paraId="71A66B1B" w14:textId="6044C106" w:rsidR="00F65CF1" w:rsidRPr="00BC7D16" w:rsidRDefault="00F65CF1" w:rsidP="00F65CF1">
            <w:pPr>
              <w:rPr>
                <w:color w:val="000000"/>
                <w:szCs w:val="28"/>
              </w:rPr>
            </w:pPr>
            <w:r w:rsidRPr="00BC7D16">
              <w:rPr>
                <w:color w:val="000000"/>
                <w:szCs w:val="28"/>
              </w:rPr>
              <w:t>0.00</w:t>
            </w:r>
          </w:p>
        </w:tc>
      </w:tr>
      <w:tr w:rsidR="00336DEF" w:rsidRPr="009C3FF8" w14:paraId="0DA9EB93" w14:textId="77777777" w:rsidTr="003D589B">
        <w:trPr>
          <w:trHeight w:val="20"/>
        </w:trPr>
        <w:tc>
          <w:tcPr>
            <w:tcW w:w="4242" w:type="dxa"/>
            <w:gridSpan w:val="2"/>
            <w:shd w:val="clear" w:color="auto" w:fill="auto"/>
            <w:hideMark/>
          </w:tcPr>
          <w:p w14:paraId="6AEE2589" w14:textId="11C0B98C" w:rsidR="00336DEF" w:rsidRPr="00BC7D16" w:rsidRDefault="00336DEF" w:rsidP="00513E70">
            <w:pPr>
              <w:rPr>
                <w:color w:val="000000"/>
                <w:szCs w:val="28"/>
              </w:rPr>
            </w:pPr>
            <w:r w:rsidRPr="00BC7D16">
              <w:rPr>
                <w:color w:val="000000"/>
                <w:szCs w:val="28"/>
              </w:rPr>
              <w:lastRenderedPageBreak/>
              <w:t>Итого</w:t>
            </w:r>
          </w:p>
        </w:tc>
        <w:tc>
          <w:tcPr>
            <w:tcW w:w="1820" w:type="dxa"/>
            <w:shd w:val="clear" w:color="auto" w:fill="auto"/>
            <w:hideMark/>
          </w:tcPr>
          <w:p w14:paraId="4D22F96C" w14:textId="77777777" w:rsidR="00336DEF" w:rsidRPr="00BC7D16" w:rsidRDefault="00336DEF" w:rsidP="00513E70">
            <w:pPr>
              <w:rPr>
                <w:color w:val="000000"/>
                <w:szCs w:val="28"/>
              </w:rPr>
            </w:pPr>
            <w:r w:rsidRPr="00BC7D16">
              <w:rPr>
                <w:color w:val="000000"/>
                <w:szCs w:val="28"/>
              </w:rPr>
              <w:t> </w:t>
            </w:r>
          </w:p>
        </w:tc>
        <w:tc>
          <w:tcPr>
            <w:tcW w:w="2220" w:type="dxa"/>
            <w:shd w:val="clear" w:color="auto" w:fill="auto"/>
            <w:hideMark/>
          </w:tcPr>
          <w:p w14:paraId="51C7796D" w14:textId="77777777" w:rsidR="00336DEF" w:rsidRPr="00BC7D16" w:rsidRDefault="00336DEF" w:rsidP="00513E70">
            <w:pPr>
              <w:rPr>
                <w:color w:val="000000"/>
                <w:szCs w:val="28"/>
              </w:rPr>
            </w:pPr>
            <w:r w:rsidRPr="00BC7D16">
              <w:rPr>
                <w:color w:val="000000"/>
                <w:szCs w:val="28"/>
              </w:rPr>
              <w:t>-</w:t>
            </w:r>
          </w:p>
        </w:tc>
        <w:tc>
          <w:tcPr>
            <w:tcW w:w="1352" w:type="dxa"/>
            <w:shd w:val="clear" w:color="auto" w:fill="auto"/>
            <w:hideMark/>
          </w:tcPr>
          <w:p w14:paraId="6C8A3897" w14:textId="77777777" w:rsidR="00336DEF" w:rsidRPr="00BC7D16" w:rsidRDefault="00336DEF" w:rsidP="00513E70">
            <w:pPr>
              <w:rPr>
                <w:color w:val="000000"/>
                <w:szCs w:val="28"/>
              </w:rPr>
            </w:pPr>
            <w:r w:rsidRPr="00BC7D16">
              <w:rPr>
                <w:color w:val="000000"/>
                <w:szCs w:val="28"/>
              </w:rPr>
              <w:t>-</w:t>
            </w:r>
          </w:p>
        </w:tc>
      </w:tr>
    </w:tbl>
    <w:p w14:paraId="6A96659E" w14:textId="02F43368" w:rsidR="00315375" w:rsidRPr="00930F5F" w:rsidRDefault="00DD1051" w:rsidP="006145CF">
      <w:pPr>
        <w:pStyle w:val="affff0"/>
      </w:pPr>
      <w:bookmarkStart w:id="372" w:name="_Toc101972646"/>
      <w:bookmarkStart w:id="373" w:name="_Toc131381563"/>
      <w:r>
        <w:t>1.2.1.</w:t>
      </w:r>
      <w:r w:rsidR="004B714A">
        <w:t>14. О</w:t>
      </w:r>
      <w:r w:rsidR="00315375" w:rsidRPr="00315375">
        <w:t xml:space="preserve">писание изменений в перечисленных характеристиках </w:t>
      </w:r>
      <w:r w:rsidR="00BE060E" w:rsidRPr="00BE060E">
        <w:t xml:space="preserve">источников </w:t>
      </w:r>
      <w:r w:rsidR="00BE060E" w:rsidRPr="00930F5F">
        <w:t>тепловой энергии</w:t>
      </w:r>
      <w:r w:rsidR="00315375" w:rsidRPr="00930F5F">
        <w:t xml:space="preserve"> в ретроспективном периоде</w:t>
      </w:r>
      <w:bookmarkEnd w:id="372"/>
      <w:bookmarkEnd w:id="373"/>
    </w:p>
    <w:p w14:paraId="153A596E" w14:textId="7130627A" w:rsidR="00315375" w:rsidRPr="00930F5F" w:rsidRDefault="004B714A" w:rsidP="006145CF">
      <w:pPr>
        <w:pStyle w:val="afffe"/>
      </w:pPr>
      <w:r w:rsidRPr="00930F5F">
        <w:t xml:space="preserve">Изменения в перечисленных характеристиках </w:t>
      </w:r>
      <w:r w:rsidR="00BE060E" w:rsidRPr="00930F5F">
        <w:t>источников тепловой энергии</w:t>
      </w:r>
      <w:r w:rsidRPr="00930F5F">
        <w:t xml:space="preserve"> в ретроспективном периоде не наблюдалось.</w:t>
      </w:r>
    </w:p>
    <w:p w14:paraId="0C46E5EB" w14:textId="31718914" w:rsidR="006B6F51" w:rsidRPr="00BD3831" w:rsidRDefault="00DD1051" w:rsidP="006145CF">
      <w:pPr>
        <w:pStyle w:val="affff0"/>
      </w:pPr>
      <w:bookmarkStart w:id="374" w:name="_Toc101972647"/>
      <w:bookmarkStart w:id="375" w:name="_Toc131381564"/>
      <w:r w:rsidRPr="00930F5F">
        <w:t>1.2.1.</w:t>
      </w:r>
      <w:r w:rsidR="006B6F51" w:rsidRPr="00930F5F">
        <w:t xml:space="preserve">15. </w:t>
      </w:r>
      <w:r w:rsidR="00BB034E" w:rsidRPr="00930F5F">
        <w:t>Описание эксплуатационных</w:t>
      </w:r>
      <w:r w:rsidR="00BB034E" w:rsidRPr="00BB034E">
        <w:t xml:space="preserve"> показателей функционирования котельных в поселении, городских округах, городах федерального значения, не отнесенных к ценовым зонам теплоснабжения</w:t>
      </w:r>
      <w:bookmarkEnd w:id="374"/>
      <w:bookmarkEnd w:id="375"/>
    </w:p>
    <w:p w14:paraId="635E189A" w14:textId="635F0BBC" w:rsidR="006B6F51" w:rsidRDefault="00BB034E" w:rsidP="006145CF">
      <w:pPr>
        <w:pStyle w:val="afffe"/>
      </w:pPr>
      <w:bookmarkStart w:id="376" w:name="_Hlk31836339"/>
      <w:r w:rsidRPr="00BB034E">
        <w:t xml:space="preserve">Описание эксплуатационных показателей функционирования </w:t>
      </w:r>
      <w:r w:rsidR="00BE060E" w:rsidRPr="00BE060E">
        <w:t>источников тепловой энергии</w:t>
      </w:r>
      <w:r w:rsidRPr="00BB034E">
        <w:t xml:space="preserve"> в поселении, не отнесенных к ценовым зонам теплоснабжения, в соответствии с таблицей П10.8 приложения </w:t>
      </w:r>
      <w:r>
        <w:t>№1</w:t>
      </w:r>
      <w:r w:rsidRPr="00BB034E">
        <w:t>0 Методически</w:t>
      </w:r>
      <w:r>
        <w:t>х</w:t>
      </w:r>
      <w:r w:rsidRPr="00BB034E">
        <w:t xml:space="preserve"> указани</w:t>
      </w:r>
      <w:r>
        <w:t>й</w:t>
      </w:r>
      <w:r w:rsidR="006B6F51" w:rsidRPr="004832C6">
        <w:t xml:space="preserve">, </w:t>
      </w:r>
      <w:bookmarkEnd w:id="376"/>
      <w:r w:rsidR="006B6F51">
        <w:t xml:space="preserve">представлены в таблице </w:t>
      </w:r>
      <w:r w:rsidR="00DD1051">
        <w:t>1.2.1.</w:t>
      </w:r>
      <w:r w:rsidR="006B6F51" w:rsidRPr="00F818F2">
        <w:t>1</w:t>
      </w:r>
      <w:r w:rsidR="006B6F51">
        <w:t>5</w:t>
      </w:r>
      <w:r w:rsidR="006B6F51" w:rsidRPr="00F818F2">
        <w:t>.1.</w:t>
      </w:r>
    </w:p>
    <w:p w14:paraId="571E7791" w14:textId="4B01853B" w:rsidR="00353813" w:rsidRPr="00BD3831" w:rsidRDefault="00353813" w:rsidP="006145CF">
      <w:pPr>
        <w:pStyle w:val="affff0"/>
      </w:pPr>
      <w:bookmarkStart w:id="377" w:name="_Toc101972648"/>
      <w:bookmarkStart w:id="378" w:name="_Toc131381565"/>
      <w:r w:rsidRPr="00BD3831">
        <w:t>Часть 3 Тепловые сети, сооружения на них</w:t>
      </w:r>
      <w:bookmarkEnd w:id="377"/>
      <w:bookmarkEnd w:id="378"/>
    </w:p>
    <w:p w14:paraId="46DDD1FD" w14:textId="4F0DBD80" w:rsidR="00353813" w:rsidRPr="00801F7A" w:rsidRDefault="00353813" w:rsidP="006145CF">
      <w:pPr>
        <w:pStyle w:val="affff0"/>
      </w:pPr>
      <w:bookmarkStart w:id="379" w:name="_Toc101972649"/>
      <w:bookmarkStart w:id="380" w:name="_Toc131381566"/>
      <w:r w:rsidRPr="00BD3831">
        <w:t xml:space="preserve">1.3.1. </w:t>
      </w:r>
      <w:r w:rsidRPr="007F602A">
        <w:t xml:space="preserve">Описание структуры тепловых сетей от каждого источника тепловой энергии от магистральных выводов до центральных тепловых пунктов или до ввода в </w:t>
      </w:r>
      <w:r w:rsidRPr="00801F7A">
        <w:t>жилой квартал или промышленный объект с выделением сетей горячего водоснабжения</w:t>
      </w:r>
      <w:bookmarkEnd w:id="379"/>
      <w:bookmarkEnd w:id="380"/>
    </w:p>
    <w:p w14:paraId="2388FCBE" w14:textId="02ED729A" w:rsidR="00AE0854" w:rsidRDefault="00F65CF1" w:rsidP="00F65CF1">
      <w:pPr>
        <w:pStyle w:val="afffe"/>
      </w:pPr>
      <w:r w:rsidRPr="00F65CF1">
        <w:t>На территории Долгодеревенского сельского поселения 100% тепловых сетей выполнено в двухтрубной прокладке. Основной сортамент – сталь. Диаметр варьируется от 45мм до 426 мм. Компенсаторы выполнены п-образных типах. Протяженность сетей теплоснабжения АО «Челябоблкоммунэнерго» составляет 9,672км. Протяженность сетей от котельной ЗК «Соколиная гора» составляет 1918метров в двухтрубном исчислении.</w:t>
      </w:r>
    </w:p>
    <w:p w14:paraId="51C9D060" w14:textId="1A82B5E6" w:rsidR="00F65CF1" w:rsidRDefault="00F65CF1" w:rsidP="00B71E79">
      <w:pPr>
        <w:pStyle w:val="a7"/>
        <w:sectPr w:rsidR="00F65CF1" w:rsidSect="00ED5C13">
          <w:pgSz w:w="11906" w:h="16838"/>
          <w:pgMar w:top="1134" w:right="964" w:bottom="1134" w:left="1418" w:header="709" w:footer="709" w:gutter="0"/>
          <w:cols w:space="708"/>
          <w:docGrid w:linePitch="360"/>
        </w:sectPr>
      </w:pPr>
    </w:p>
    <w:p w14:paraId="1B502728" w14:textId="6527F7B8" w:rsidR="002630DF" w:rsidRPr="00F550B0" w:rsidRDefault="002630DF" w:rsidP="006145CF">
      <w:pPr>
        <w:pStyle w:val="afffc"/>
      </w:pPr>
      <w:bookmarkStart w:id="381" w:name="_Toc101972927"/>
      <w:bookmarkStart w:id="382" w:name="_Toc131381427"/>
      <w:r w:rsidRPr="005C3868">
        <w:lastRenderedPageBreak/>
        <w:t xml:space="preserve">Таблица </w:t>
      </w:r>
      <w:r w:rsidR="00DD1051" w:rsidRPr="005C3868">
        <w:t>1.2.1.</w:t>
      </w:r>
      <w:r w:rsidRPr="005C3868">
        <w:t xml:space="preserve">15.1. Эксплуатационные показатели </w:t>
      </w:r>
      <w:r w:rsidR="00460BF9">
        <w:t>источников тепловой энергии</w:t>
      </w:r>
      <w:bookmarkEnd w:id="381"/>
      <w:r w:rsidR="00F550B0" w:rsidRPr="00F550B0">
        <w:t xml:space="preserve"> </w:t>
      </w:r>
      <w:r w:rsidR="00F550B0">
        <w:t xml:space="preserve">на </w:t>
      </w:r>
      <w:r w:rsidR="00B24B12">
        <w:t>2022</w:t>
      </w:r>
      <w:r w:rsidR="00F550B0" w:rsidRPr="00F550B0">
        <w:t xml:space="preserve"> </w:t>
      </w:r>
      <w:r w:rsidR="00F550B0">
        <w:t>год</w:t>
      </w:r>
      <w:bookmarkEnd w:id="382"/>
    </w:p>
    <w:tbl>
      <w:tblPr>
        <w:tblW w:w="15685" w:type="dxa"/>
        <w:tblInd w:w="-431" w:type="dxa"/>
        <w:tblLayout w:type="fixed"/>
        <w:tblLook w:val="04A0" w:firstRow="1" w:lastRow="0" w:firstColumn="1" w:lastColumn="0" w:noHBand="0" w:noVBand="1"/>
      </w:tblPr>
      <w:tblGrid>
        <w:gridCol w:w="516"/>
        <w:gridCol w:w="2178"/>
        <w:gridCol w:w="851"/>
        <w:gridCol w:w="1594"/>
        <w:gridCol w:w="1808"/>
        <w:gridCol w:w="1337"/>
        <w:gridCol w:w="1524"/>
        <w:gridCol w:w="1425"/>
        <w:gridCol w:w="1532"/>
        <w:gridCol w:w="1460"/>
        <w:gridCol w:w="1460"/>
      </w:tblGrid>
      <w:tr w:rsidR="00F65CF1" w:rsidRPr="00F65CF1" w14:paraId="02811397" w14:textId="77777777" w:rsidTr="00AB2436">
        <w:trPr>
          <w:trHeight w:val="1155"/>
          <w:tblHeader/>
        </w:trPr>
        <w:tc>
          <w:tcPr>
            <w:tcW w:w="516" w:type="dxa"/>
            <w:tcBorders>
              <w:top w:val="single" w:sz="4" w:space="0" w:color="auto"/>
              <w:left w:val="single" w:sz="4" w:space="0" w:color="auto"/>
              <w:bottom w:val="single" w:sz="4" w:space="0" w:color="auto"/>
              <w:right w:val="single" w:sz="4" w:space="0" w:color="auto"/>
            </w:tcBorders>
            <w:shd w:val="clear" w:color="auto" w:fill="auto"/>
            <w:hideMark/>
          </w:tcPr>
          <w:p w14:paraId="27F17EA9" w14:textId="77777777" w:rsidR="00F65CF1" w:rsidRPr="00F65CF1" w:rsidRDefault="00F65CF1" w:rsidP="00AB2436">
            <w:pPr>
              <w:rPr>
                <w:szCs w:val="28"/>
              </w:rPr>
            </w:pPr>
            <w:r w:rsidRPr="00F65CF1">
              <w:rPr>
                <w:szCs w:val="28"/>
              </w:rPr>
              <w:t>№ пп</w:t>
            </w:r>
          </w:p>
        </w:tc>
        <w:tc>
          <w:tcPr>
            <w:tcW w:w="2178" w:type="dxa"/>
            <w:tcBorders>
              <w:top w:val="single" w:sz="4" w:space="0" w:color="auto"/>
              <w:left w:val="nil"/>
              <w:bottom w:val="single" w:sz="4" w:space="0" w:color="auto"/>
              <w:right w:val="single" w:sz="4" w:space="0" w:color="auto"/>
            </w:tcBorders>
            <w:shd w:val="clear" w:color="auto" w:fill="auto"/>
            <w:hideMark/>
          </w:tcPr>
          <w:p w14:paraId="7694D7F5" w14:textId="77777777" w:rsidR="00F65CF1" w:rsidRPr="00F65CF1" w:rsidRDefault="00F65CF1" w:rsidP="00AB2436">
            <w:pPr>
              <w:rPr>
                <w:szCs w:val="28"/>
              </w:rPr>
            </w:pPr>
            <w:r w:rsidRPr="00F65CF1">
              <w:rPr>
                <w:szCs w:val="28"/>
              </w:rPr>
              <w:t>Наименование показателя</w:t>
            </w:r>
          </w:p>
        </w:tc>
        <w:tc>
          <w:tcPr>
            <w:tcW w:w="851" w:type="dxa"/>
            <w:tcBorders>
              <w:top w:val="single" w:sz="4" w:space="0" w:color="auto"/>
              <w:left w:val="nil"/>
              <w:bottom w:val="single" w:sz="4" w:space="0" w:color="auto"/>
              <w:right w:val="single" w:sz="4" w:space="0" w:color="auto"/>
            </w:tcBorders>
            <w:shd w:val="clear" w:color="auto" w:fill="auto"/>
            <w:hideMark/>
          </w:tcPr>
          <w:p w14:paraId="472DC58B" w14:textId="77777777" w:rsidR="00F65CF1" w:rsidRPr="00F65CF1" w:rsidRDefault="00F65CF1" w:rsidP="00AB2436">
            <w:pPr>
              <w:rPr>
                <w:szCs w:val="28"/>
              </w:rPr>
            </w:pPr>
            <w:r w:rsidRPr="00F65CF1">
              <w:rPr>
                <w:szCs w:val="28"/>
              </w:rPr>
              <w:t>Ед. изм.</w:t>
            </w:r>
          </w:p>
        </w:tc>
        <w:tc>
          <w:tcPr>
            <w:tcW w:w="1594" w:type="dxa"/>
            <w:tcBorders>
              <w:top w:val="single" w:sz="4" w:space="0" w:color="auto"/>
              <w:left w:val="nil"/>
              <w:bottom w:val="single" w:sz="4" w:space="0" w:color="auto"/>
              <w:right w:val="single" w:sz="4" w:space="0" w:color="auto"/>
            </w:tcBorders>
            <w:shd w:val="clear" w:color="auto" w:fill="auto"/>
            <w:hideMark/>
          </w:tcPr>
          <w:p w14:paraId="420042EF" w14:textId="39C0D034" w:rsidR="00F65CF1" w:rsidRPr="00F65CF1" w:rsidRDefault="00F65CF1" w:rsidP="00AB2436">
            <w:pPr>
              <w:rPr>
                <w:szCs w:val="28"/>
              </w:rPr>
            </w:pPr>
            <w:r w:rsidRPr="00F65CF1">
              <w:rPr>
                <w:szCs w:val="28"/>
              </w:rPr>
              <w:t>с. Долгодеревенское, «Мкр. Учхоз»</w:t>
            </w:r>
          </w:p>
        </w:tc>
        <w:tc>
          <w:tcPr>
            <w:tcW w:w="1808" w:type="dxa"/>
            <w:tcBorders>
              <w:top w:val="single" w:sz="4" w:space="0" w:color="auto"/>
              <w:left w:val="nil"/>
              <w:bottom w:val="single" w:sz="4" w:space="0" w:color="auto"/>
              <w:right w:val="single" w:sz="4" w:space="0" w:color="auto"/>
            </w:tcBorders>
            <w:shd w:val="clear" w:color="auto" w:fill="auto"/>
            <w:hideMark/>
          </w:tcPr>
          <w:p w14:paraId="1F1491B5" w14:textId="77777777" w:rsidR="00F65CF1" w:rsidRPr="00F65CF1" w:rsidRDefault="00F65CF1" w:rsidP="00AB2436">
            <w:pPr>
              <w:rPr>
                <w:szCs w:val="28"/>
              </w:rPr>
            </w:pPr>
            <w:r w:rsidRPr="00F65CF1">
              <w:rPr>
                <w:szCs w:val="28"/>
              </w:rPr>
              <w:t>с. Долгодеревенское, Котельная №3 «Центральная»</w:t>
            </w:r>
          </w:p>
        </w:tc>
        <w:tc>
          <w:tcPr>
            <w:tcW w:w="1337" w:type="dxa"/>
            <w:tcBorders>
              <w:top w:val="single" w:sz="4" w:space="0" w:color="auto"/>
              <w:left w:val="nil"/>
              <w:bottom w:val="nil"/>
              <w:right w:val="single" w:sz="4" w:space="0" w:color="auto"/>
            </w:tcBorders>
            <w:shd w:val="clear" w:color="auto" w:fill="auto"/>
            <w:hideMark/>
          </w:tcPr>
          <w:p w14:paraId="7326A025" w14:textId="62E30196" w:rsidR="00F65CF1" w:rsidRPr="00F65CF1" w:rsidRDefault="00F65CF1" w:rsidP="00AB2436">
            <w:pPr>
              <w:rPr>
                <w:szCs w:val="28"/>
              </w:rPr>
            </w:pPr>
            <w:r w:rsidRPr="00F65CF1">
              <w:rPr>
                <w:szCs w:val="28"/>
              </w:rPr>
              <w:t>с. Долгодеревенское, Котельная №1</w:t>
            </w:r>
          </w:p>
        </w:tc>
        <w:tc>
          <w:tcPr>
            <w:tcW w:w="1524" w:type="dxa"/>
            <w:tcBorders>
              <w:top w:val="single" w:sz="4" w:space="0" w:color="auto"/>
              <w:left w:val="nil"/>
              <w:bottom w:val="nil"/>
              <w:right w:val="single" w:sz="4" w:space="0" w:color="auto"/>
            </w:tcBorders>
            <w:shd w:val="clear" w:color="auto" w:fill="auto"/>
            <w:hideMark/>
          </w:tcPr>
          <w:p w14:paraId="2BDAB204" w14:textId="77777777" w:rsidR="00F65CF1" w:rsidRPr="00F65CF1" w:rsidRDefault="00F65CF1" w:rsidP="00AB2436">
            <w:pPr>
              <w:rPr>
                <w:szCs w:val="28"/>
              </w:rPr>
            </w:pPr>
            <w:r w:rsidRPr="00F65CF1">
              <w:rPr>
                <w:szCs w:val="28"/>
              </w:rPr>
              <w:t>с. Долгодеревенское, Котельная №5 «Школа»</w:t>
            </w:r>
          </w:p>
        </w:tc>
        <w:tc>
          <w:tcPr>
            <w:tcW w:w="1425" w:type="dxa"/>
            <w:tcBorders>
              <w:top w:val="single" w:sz="4" w:space="0" w:color="auto"/>
              <w:left w:val="nil"/>
              <w:bottom w:val="nil"/>
              <w:right w:val="single" w:sz="4" w:space="0" w:color="auto"/>
            </w:tcBorders>
            <w:shd w:val="clear" w:color="auto" w:fill="auto"/>
            <w:hideMark/>
          </w:tcPr>
          <w:p w14:paraId="7FEBFF9E" w14:textId="77777777" w:rsidR="00F65CF1" w:rsidRPr="00F65CF1" w:rsidRDefault="00F65CF1" w:rsidP="00AB2436">
            <w:pPr>
              <w:rPr>
                <w:szCs w:val="28"/>
              </w:rPr>
            </w:pPr>
            <w:r w:rsidRPr="00F65CF1">
              <w:rPr>
                <w:szCs w:val="28"/>
              </w:rPr>
              <w:t>Котельная ЗК «Соколиная гора»</w:t>
            </w:r>
          </w:p>
        </w:tc>
        <w:tc>
          <w:tcPr>
            <w:tcW w:w="1532" w:type="dxa"/>
            <w:tcBorders>
              <w:top w:val="single" w:sz="4" w:space="0" w:color="auto"/>
              <w:left w:val="nil"/>
              <w:bottom w:val="nil"/>
              <w:right w:val="single" w:sz="4" w:space="0" w:color="auto"/>
            </w:tcBorders>
            <w:shd w:val="clear" w:color="auto" w:fill="auto"/>
            <w:hideMark/>
          </w:tcPr>
          <w:p w14:paraId="1BBA4B22" w14:textId="77777777" w:rsidR="00F65CF1" w:rsidRPr="00F65CF1" w:rsidRDefault="00F65CF1" w:rsidP="00AB2436">
            <w:pPr>
              <w:rPr>
                <w:szCs w:val="28"/>
              </w:rPr>
            </w:pPr>
            <w:r w:rsidRPr="00F65CF1">
              <w:rPr>
                <w:szCs w:val="28"/>
              </w:rPr>
              <w:t>с. Б.Баландино, Котельная школы</w:t>
            </w:r>
          </w:p>
        </w:tc>
        <w:tc>
          <w:tcPr>
            <w:tcW w:w="1460" w:type="dxa"/>
            <w:tcBorders>
              <w:top w:val="single" w:sz="4" w:space="0" w:color="auto"/>
              <w:left w:val="nil"/>
              <w:bottom w:val="nil"/>
              <w:right w:val="single" w:sz="4" w:space="0" w:color="auto"/>
            </w:tcBorders>
            <w:shd w:val="clear" w:color="auto" w:fill="auto"/>
            <w:hideMark/>
          </w:tcPr>
          <w:p w14:paraId="54E11F35" w14:textId="77777777" w:rsidR="00F65CF1" w:rsidRPr="00F65CF1" w:rsidRDefault="00F65CF1" w:rsidP="00AB2436">
            <w:pPr>
              <w:rPr>
                <w:szCs w:val="28"/>
              </w:rPr>
            </w:pPr>
            <w:r w:rsidRPr="00F65CF1">
              <w:rPr>
                <w:szCs w:val="28"/>
              </w:rPr>
              <w:t>д. Шигаево, Котельная д/с</w:t>
            </w:r>
          </w:p>
        </w:tc>
        <w:tc>
          <w:tcPr>
            <w:tcW w:w="1460" w:type="dxa"/>
            <w:tcBorders>
              <w:top w:val="single" w:sz="4" w:space="0" w:color="auto"/>
              <w:left w:val="nil"/>
              <w:bottom w:val="nil"/>
              <w:right w:val="single" w:sz="4" w:space="0" w:color="auto"/>
            </w:tcBorders>
          </w:tcPr>
          <w:p w14:paraId="5B771582" w14:textId="77777777" w:rsidR="00F65CF1" w:rsidRPr="00F65CF1" w:rsidRDefault="00F65CF1" w:rsidP="00AB2436">
            <w:pPr>
              <w:rPr>
                <w:szCs w:val="28"/>
              </w:rPr>
            </w:pPr>
            <w:r w:rsidRPr="00F65CF1">
              <w:rPr>
                <w:szCs w:val="28"/>
              </w:rPr>
              <w:t>с. Долгодеревенское, Котельная д/с</w:t>
            </w:r>
          </w:p>
        </w:tc>
      </w:tr>
      <w:tr w:rsidR="00F65CF1" w:rsidRPr="00F65CF1" w14:paraId="558B3161" w14:textId="77777777" w:rsidTr="00AB2436">
        <w:trPr>
          <w:trHeight w:val="630"/>
        </w:trPr>
        <w:tc>
          <w:tcPr>
            <w:tcW w:w="516" w:type="dxa"/>
            <w:tcBorders>
              <w:top w:val="nil"/>
              <w:left w:val="single" w:sz="4" w:space="0" w:color="auto"/>
              <w:bottom w:val="single" w:sz="4" w:space="0" w:color="auto"/>
              <w:right w:val="single" w:sz="4" w:space="0" w:color="auto"/>
            </w:tcBorders>
            <w:shd w:val="clear" w:color="auto" w:fill="auto"/>
            <w:hideMark/>
          </w:tcPr>
          <w:p w14:paraId="2CD948E5" w14:textId="77777777" w:rsidR="00F65CF1" w:rsidRPr="00F65CF1" w:rsidRDefault="00F65CF1" w:rsidP="00AB2436">
            <w:pPr>
              <w:rPr>
                <w:szCs w:val="28"/>
              </w:rPr>
            </w:pPr>
            <w:r w:rsidRPr="00F65CF1">
              <w:rPr>
                <w:szCs w:val="28"/>
              </w:rPr>
              <w:t>1</w:t>
            </w:r>
          </w:p>
        </w:tc>
        <w:tc>
          <w:tcPr>
            <w:tcW w:w="2178" w:type="dxa"/>
            <w:tcBorders>
              <w:top w:val="nil"/>
              <w:left w:val="nil"/>
              <w:bottom w:val="single" w:sz="4" w:space="0" w:color="auto"/>
              <w:right w:val="single" w:sz="4" w:space="0" w:color="auto"/>
            </w:tcBorders>
            <w:shd w:val="clear" w:color="auto" w:fill="auto"/>
            <w:hideMark/>
          </w:tcPr>
          <w:p w14:paraId="26CE4626" w14:textId="77777777" w:rsidR="00F65CF1" w:rsidRPr="00F65CF1" w:rsidRDefault="00F65CF1" w:rsidP="00AB2436">
            <w:pPr>
              <w:rPr>
                <w:szCs w:val="28"/>
              </w:rPr>
            </w:pPr>
            <w:r w:rsidRPr="00F65CF1">
              <w:rPr>
                <w:szCs w:val="28"/>
              </w:rPr>
              <w:t>Средневзвешенный срок службы котлоагрегатов котельной</w:t>
            </w:r>
          </w:p>
        </w:tc>
        <w:tc>
          <w:tcPr>
            <w:tcW w:w="851" w:type="dxa"/>
            <w:tcBorders>
              <w:top w:val="nil"/>
              <w:left w:val="nil"/>
              <w:bottom w:val="single" w:sz="4" w:space="0" w:color="auto"/>
              <w:right w:val="single" w:sz="4" w:space="0" w:color="auto"/>
            </w:tcBorders>
            <w:shd w:val="clear" w:color="auto" w:fill="auto"/>
            <w:vAlign w:val="center"/>
            <w:hideMark/>
          </w:tcPr>
          <w:p w14:paraId="5265D8D3" w14:textId="77777777" w:rsidR="00F65CF1" w:rsidRPr="00F65CF1" w:rsidRDefault="00F65CF1" w:rsidP="00F65CF1">
            <w:pPr>
              <w:jc w:val="center"/>
              <w:rPr>
                <w:szCs w:val="28"/>
              </w:rPr>
            </w:pPr>
            <w:r w:rsidRPr="00F65CF1">
              <w:rPr>
                <w:szCs w:val="28"/>
              </w:rPr>
              <w:t>лет</w:t>
            </w:r>
          </w:p>
        </w:tc>
        <w:tc>
          <w:tcPr>
            <w:tcW w:w="1594" w:type="dxa"/>
            <w:tcBorders>
              <w:top w:val="nil"/>
              <w:left w:val="nil"/>
              <w:bottom w:val="single" w:sz="4" w:space="0" w:color="auto"/>
              <w:right w:val="single" w:sz="4" w:space="0" w:color="auto"/>
            </w:tcBorders>
            <w:shd w:val="clear" w:color="auto" w:fill="auto"/>
            <w:vAlign w:val="bottom"/>
            <w:hideMark/>
          </w:tcPr>
          <w:p w14:paraId="283BF942" w14:textId="7BD64893" w:rsidR="00F65CF1" w:rsidRPr="00F65CF1" w:rsidRDefault="0022545E" w:rsidP="00AB2436">
            <w:pPr>
              <w:rPr>
                <w:szCs w:val="28"/>
              </w:rPr>
            </w:pPr>
            <w:r>
              <w:rPr>
                <w:szCs w:val="28"/>
                <w:lang w:val="en-US"/>
              </w:rPr>
              <w:t>19</w:t>
            </w:r>
          </w:p>
        </w:tc>
        <w:tc>
          <w:tcPr>
            <w:tcW w:w="1808" w:type="dxa"/>
            <w:tcBorders>
              <w:top w:val="nil"/>
              <w:left w:val="nil"/>
              <w:bottom w:val="single" w:sz="4" w:space="0" w:color="auto"/>
              <w:right w:val="single" w:sz="4" w:space="0" w:color="auto"/>
            </w:tcBorders>
            <w:shd w:val="clear" w:color="auto" w:fill="auto"/>
            <w:vAlign w:val="bottom"/>
            <w:hideMark/>
          </w:tcPr>
          <w:p w14:paraId="1FD63451" w14:textId="2547EB08" w:rsidR="00F65CF1" w:rsidRPr="00F65CF1" w:rsidRDefault="0022545E" w:rsidP="00AB2436">
            <w:pPr>
              <w:rPr>
                <w:szCs w:val="28"/>
              </w:rPr>
            </w:pPr>
            <w:r>
              <w:rPr>
                <w:szCs w:val="28"/>
                <w:lang w:val="en-US"/>
              </w:rPr>
              <w:t>17</w:t>
            </w:r>
          </w:p>
        </w:tc>
        <w:tc>
          <w:tcPr>
            <w:tcW w:w="1337" w:type="dxa"/>
            <w:tcBorders>
              <w:top w:val="single" w:sz="4" w:space="0" w:color="auto"/>
              <w:left w:val="nil"/>
              <w:bottom w:val="single" w:sz="4" w:space="0" w:color="auto"/>
              <w:right w:val="single" w:sz="4" w:space="0" w:color="auto"/>
            </w:tcBorders>
            <w:shd w:val="clear" w:color="auto" w:fill="auto"/>
            <w:vAlign w:val="bottom"/>
            <w:hideMark/>
          </w:tcPr>
          <w:p w14:paraId="77A1CB02" w14:textId="49DF44C6" w:rsidR="00F65CF1" w:rsidRPr="00F65CF1" w:rsidRDefault="0022545E" w:rsidP="00AB2436">
            <w:pPr>
              <w:rPr>
                <w:szCs w:val="28"/>
              </w:rPr>
            </w:pPr>
            <w:r>
              <w:rPr>
                <w:szCs w:val="28"/>
                <w:lang w:val="en-US"/>
              </w:rPr>
              <w:t>14</w:t>
            </w:r>
          </w:p>
        </w:tc>
        <w:tc>
          <w:tcPr>
            <w:tcW w:w="1524" w:type="dxa"/>
            <w:tcBorders>
              <w:top w:val="single" w:sz="4" w:space="0" w:color="auto"/>
              <w:left w:val="nil"/>
              <w:bottom w:val="single" w:sz="4" w:space="0" w:color="auto"/>
              <w:right w:val="single" w:sz="4" w:space="0" w:color="auto"/>
            </w:tcBorders>
            <w:shd w:val="clear" w:color="auto" w:fill="auto"/>
            <w:vAlign w:val="bottom"/>
            <w:hideMark/>
          </w:tcPr>
          <w:p w14:paraId="14F605CA" w14:textId="5CD7D559" w:rsidR="00F65CF1" w:rsidRPr="0022545E" w:rsidRDefault="0022545E" w:rsidP="00AB2436">
            <w:pPr>
              <w:rPr>
                <w:szCs w:val="28"/>
                <w:lang w:val="en-US"/>
              </w:rPr>
            </w:pPr>
            <w:r>
              <w:rPr>
                <w:szCs w:val="28"/>
                <w:lang w:val="en-US"/>
              </w:rPr>
              <w:t>9</w:t>
            </w:r>
          </w:p>
        </w:tc>
        <w:tc>
          <w:tcPr>
            <w:tcW w:w="1425" w:type="dxa"/>
            <w:tcBorders>
              <w:top w:val="single" w:sz="4" w:space="0" w:color="auto"/>
              <w:left w:val="nil"/>
              <w:bottom w:val="single" w:sz="4" w:space="0" w:color="auto"/>
              <w:right w:val="single" w:sz="4" w:space="0" w:color="auto"/>
            </w:tcBorders>
            <w:shd w:val="clear" w:color="auto" w:fill="auto"/>
            <w:noWrap/>
            <w:vAlign w:val="bottom"/>
            <w:hideMark/>
          </w:tcPr>
          <w:p w14:paraId="3D48C5D0" w14:textId="23D4A3D8" w:rsidR="00F65CF1" w:rsidRPr="00F65CF1" w:rsidRDefault="0022545E" w:rsidP="00AB2436">
            <w:pPr>
              <w:rPr>
                <w:szCs w:val="28"/>
              </w:rPr>
            </w:pPr>
            <w:r>
              <w:rPr>
                <w:szCs w:val="28"/>
                <w:lang w:val="en-US"/>
              </w:rPr>
              <w:t>13</w:t>
            </w:r>
          </w:p>
        </w:tc>
        <w:tc>
          <w:tcPr>
            <w:tcW w:w="1532" w:type="dxa"/>
            <w:tcBorders>
              <w:top w:val="single" w:sz="4" w:space="0" w:color="auto"/>
              <w:left w:val="nil"/>
              <w:bottom w:val="single" w:sz="4" w:space="0" w:color="auto"/>
              <w:right w:val="single" w:sz="4" w:space="0" w:color="auto"/>
            </w:tcBorders>
            <w:shd w:val="clear" w:color="auto" w:fill="auto"/>
            <w:noWrap/>
            <w:vAlign w:val="bottom"/>
            <w:hideMark/>
          </w:tcPr>
          <w:p w14:paraId="2BD99594" w14:textId="03D544F6" w:rsidR="00F65CF1" w:rsidRPr="00F65CF1" w:rsidRDefault="0022545E" w:rsidP="00AB2436">
            <w:pPr>
              <w:rPr>
                <w:szCs w:val="28"/>
              </w:rPr>
            </w:pPr>
            <w:r>
              <w:rPr>
                <w:szCs w:val="28"/>
                <w:lang w:val="en-US"/>
              </w:rPr>
              <w:t>13</w:t>
            </w:r>
          </w:p>
        </w:tc>
        <w:tc>
          <w:tcPr>
            <w:tcW w:w="1460" w:type="dxa"/>
            <w:tcBorders>
              <w:top w:val="single" w:sz="4" w:space="0" w:color="auto"/>
              <w:left w:val="nil"/>
              <w:bottom w:val="single" w:sz="4" w:space="0" w:color="auto"/>
              <w:right w:val="single" w:sz="4" w:space="0" w:color="auto"/>
            </w:tcBorders>
            <w:shd w:val="clear" w:color="auto" w:fill="auto"/>
            <w:vAlign w:val="bottom"/>
            <w:hideMark/>
          </w:tcPr>
          <w:p w14:paraId="554C2083" w14:textId="069CE205" w:rsidR="00F65CF1" w:rsidRPr="0022545E" w:rsidRDefault="0022545E" w:rsidP="00AB2436">
            <w:pPr>
              <w:rPr>
                <w:szCs w:val="28"/>
                <w:lang w:val="en-US"/>
              </w:rPr>
            </w:pPr>
            <w:r>
              <w:rPr>
                <w:szCs w:val="28"/>
                <w:lang w:val="en-US"/>
              </w:rPr>
              <w:t>4</w:t>
            </w:r>
          </w:p>
        </w:tc>
        <w:tc>
          <w:tcPr>
            <w:tcW w:w="1460" w:type="dxa"/>
            <w:tcBorders>
              <w:top w:val="single" w:sz="4" w:space="0" w:color="auto"/>
              <w:left w:val="nil"/>
              <w:bottom w:val="single" w:sz="4" w:space="0" w:color="auto"/>
              <w:right w:val="single" w:sz="4" w:space="0" w:color="auto"/>
            </w:tcBorders>
            <w:vAlign w:val="bottom"/>
          </w:tcPr>
          <w:p w14:paraId="648821F2" w14:textId="0EF1F4FC" w:rsidR="00F65CF1" w:rsidRPr="0022545E" w:rsidRDefault="0022545E" w:rsidP="00AB2436">
            <w:pPr>
              <w:rPr>
                <w:szCs w:val="28"/>
                <w:lang w:val="en-US"/>
              </w:rPr>
            </w:pPr>
            <w:r>
              <w:rPr>
                <w:szCs w:val="28"/>
                <w:lang w:val="en-US"/>
              </w:rPr>
              <w:t>3</w:t>
            </w:r>
          </w:p>
        </w:tc>
      </w:tr>
      <w:tr w:rsidR="00F65CF1" w:rsidRPr="00F65CF1" w14:paraId="5B678EB8" w14:textId="77777777" w:rsidTr="00AB2436">
        <w:trPr>
          <w:trHeight w:val="630"/>
        </w:trPr>
        <w:tc>
          <w:tcPr>
            <w:tcW w:w="516" w:type="dxa"/>
            <w:tcBorders>
              <w:top w:val="nil"/>
              <w:left w:val="single" w:sz="4" w:space="0" w:color="auto"/>
              <w:bottom w:val="single" w:sz="4" w:space="0" w:color="auto"/>
              <w:right w:val="single" w:sz="4" w:space="0" w:color="auto"/>
            </w:tcBorders>
            <w:shd w:val="clear" w:color="auto" w:fill="auto"/>
            <w:hideMark/>
          </w:tcPr>
          <w:p w14:paraId="57F248BA" w14:textId="77777777" w:rsidR="00F65CF1" w:rsidRPr="00F65CF1" w:rsidRDefault="00F65CF1" w:rsidP="00AB2436">
            <w:pPr>
              <w:rPr>
                <w:szCs w:val="28"/>
              </w:rPr>
            </w:pPr>
            <w:r w:rsidRPr="00F65CF1">
              <w:rPr>
                <w:szCs w:val="28"/>
              </w:rPr>
              <w:t>2</w:t>
            </w:r>
          </w:p>
        </w:tc>
        <w:tc>
          <w:tcPr>
            <w:tcW w:w="2178" w:type="dxa"/>
            <w:tcBorders>
              <w:top w:val="nil"/>
              <w:left w:val="nil"/>
              <w:bottom w:val="single" w:sz="4" w:space="0" w:color="auto"/>
              <w:right w:val="single" w:sz="4" w:space="0" w:color="auto"/>
            </w:tcBorders>
            <w:shd w:val="clear" w:color="auto" w:fill="auto"/>
            <w:hideMark/>
          </w:tcPr>
          <w:p w14:paraId="04DCF665" w14:textId="77777777" w:rsidR="00F65CF1" w:rsidRPr="00F65CF1" w:rsidRDefault="00F65CF1" w:rsidP="00AB2436">
            <w:pPr>
              <w:rPr>
                <w:szCs w:val="28"/>
              </w:rPr>
            </w:pPr>
            <w:r w:rsidRPr="00F65CF1">
              <w:rPr>
                <w:szCs w:val="28"/>
              </w:rPr>
              <w:t>Удельный расход условного топлива на выработку тепловой энергии</w:t>
            </w:r>
          </w:p>
        </w:tc>
        <w:tc>
          <w:tcPr>
            <w:tcW w:w="851" w:type="dxa"/>
            <w:tcBorders>
              <w:top w:val="nil"/>
              <w:left w:val="nil"/>
              <w:bottom w:val="single" w:sz="4" w:space="0" w:color="auto"/>
              <w:right w:val="single" w:sz="4" w:space="0" w:color="auto"/>
            </w:tcBorders>
            <w:shd w:val="clear" w:color="auto" w:fill="auto"/>
            <w:vAlign w:val="center"/>
            <w:hideMark/>
          </w:tcPr>
          <w:p w14:paraId="2BE5269B" w14:textId="77777777" w:rsidR="00F65CF1" w:rsidRPr="00F65CF1" w:rsidRDefault="00F65CF1" w:rsidP="00F65CF1">
            <w:pPr>
              <w:jc w:val="center"/>
              <w:rPr>
                <w:szCs w:val="28"/>
              </w:rPr>
            </w:pPr>
            <w:r w:rsidRPr="00F65CF1">
              <w:rPr>
                <w:szCs w:val="28"/>
              </w:rPr>
              <w:t>кг/Гкал</w:t>
            </w:r>
          </w:p>
        </w:tc>
        <w:tc>
          <w:tcPr>
            <w:tcW w:w="15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06DEB4" w14:textId="0A52DDBD" w:rsidR="00F65CF1" w:rsidRPr="0022545E" w:rsidRDefault="00F65CF1" w:rsidP="00AB2436">
            <w:pPr>
              <w:rPr>
                <w:szCs w:val="28"/>
                <w:lang w:val="en-US"/>
              </w:rPr>
            </w:pPr>
            <w:r w:rsidRPr="00F65CF1">
              <w:rPr>
                <w:szCs w:val="28"/>
              </w:rPr>
              <w:t>166.</w:t>
            </w:r>
            <w:r w:rsidR="0022545E">
              <w:rPr>
                <w:szCs w:val="28"/>
                <w:lang w:val="en-US"/>
              </w:rPr>
              <w:t>10</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9A636D" w14:textId="77777777" w:rsidR="00F65CF1" w:rsidRPr="00F65CF1" w:rsidRDefault="00F65CF1" w:rsidP="00AB2436">
            <w:pPr>
              <w:rPr>
                <w:szCs w:val="28"/>
              </w:rPr>
            </w:pPr>
            <w:r w:rsidRPr="00F65CF1">
              <w:rPr>
                <w:szCs w:val="28"/>
              </w:rPr>
              <w:t>162.50</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E523BD" w14:textId="77777777" w:rsidR="00F65CF1" w:rsidRPr="00F65CF1" w:rsidRDefault="00F65CF1" w:rsidP="00AB2436">
            <w:pPr>
              <w:rPr>
                <w:szCs w:val="28"/>
              </w:rPr>
            </w:pPr>
            <w:r w:rsidRPr="00F65CF1">
              <w:rPr>
                <w:szCs w:val="28"/>
              </w:rPr>
              <w:t>162.50</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98ED04" w14:textId="77777777" w:rsidR="00F65CF1" w:rsidRPr="00F65CF1" w:rsidRDefault="00F65CF1" w:rsidP="00AB2436">
            <w:pPr>
              <w:rPr>
                <w:szCs w:val="28"/>
              </w:rPr>
            </w:pPr>
            <w:r w:rsidRPr="00F65CF1">
              <w:rPr>
                <w:szCs w:val="28"/>
              </w:rPr>
              <w:t>162.50</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C986E7" w14:textId="1947C6DA" w:rsidR="00F65CF1" w:rsidRPr="00F65CF1" w:rsidRDefault="00F65CF1" w:rsidP="00AB2436">
            <w:pPr>
              <w:rPr>
                <w:szCs w:val="28"/>
              </w:rPr>
            </w:pPr>
            <w:r w:rsidRPr="00F65CF1">
              <w:rPr>
                <w:szCs w:val="28"/>
              </w:rPr>
              <w:t>159.4</w:t>
            </w:r>
            <w:r>
              <w:rPr>
                <w:szCs w:val="28"/>
              </w:rPr>
              <w:t>5</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48F43C" w14:textId="77777777" w:rsidR="00F65CF1" w:rsidRPr="00F65CF1" w:rsidRDefault="00F65CF1" w:rsidP="00AB2436">
            <w:pPr>
              <w:rPr>
                <w:szCs w:val="28"/>
              </w:rPr>
            </w:pPr>
            <w:r w:rsidRPr="00F65CF1">
              <w:rPr>
                <w:szCs w:val="28"/>
              </w:rPr>
              <w:t>159.00</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CE4AA2" w14:textId="77777777" w:rsidR="00F65CF1" w:rsidRPr="00F65CF1" w:rsidRDefault="00F65CF1" w:rsidP="00AB2436">
            <w:pPr>
              <w:rPr>
                <w:szCs w:val="28"/>
              </w:rPr>
            </w:pPr>
            <w:r w:rsidRPr="00F65CF1">
              <w:rPr>
                <w:szCs w:val="28"/>
              </w:rPr>
              <w:t>152.10</w:t>
            </w:r>
          </w:p>
        </w:tc>
        <w:tc>
          <w:tcPr>
            <w:tcW w:w="1460" w:type="dxa"/>
            <w:tcBorders>
              <w:top w:val="single" w:sz="4" w:space="0" w:color="auto"/>
              <w:left w:val="single" w:sz="4" w:space="0" w:color="auto"/>
              <w:bottom w:val="single" w:sz="4" w:space="0" w:color="auto"/>
              <w:right w:val="single" w:sz="4" w:space="0" w:color="auto"/>
            </w:tcBorders>
            <w:vAlign w:val="bottom"/>
          </w:tcPr>
          <w:p w14:paraId="12121976" w14:textId="77777777" w:rsidR="00F65CF1" w:rsidRPr="00F65CF1" w:rsidRDefault="00F65CF1" w:rsidP="00AB2436">
            <w:pPr>
              <w:rPr>
                <w:szCs w:val="28"/>
              </w:rPr>
            </w:pPr>
            <w:r w:rsidRPr="00F65CF1">
              <w:rPr>
                <w:szCs w:val="28"/>
              </w:rPr>
              <w:t>150.1</w:t>
            </w:r>
          </w:p>
        </w:tc>
      </w:tr>
      <w:tr w:rsidR="0022545E" w:rsidRPr="00F65CF1" w14:paraId="784C561F" w14:textId="77777777" w:rsidTr="00AB2436">
        <w:trPr>
          <w:trHeight w:val="315"/>
        </w:trPr>
        <w:tc>
          <w:tcPr>
            <w:tcW w:w="516" w:type="dxa"/>
            <w:tcBorders>
              <w:top w:val="nil"/>
              <w:left w:val="single" w:sz="4" w:space="0" w:color="auto"/>
              <w:bottom w:val="single" w:sz="4" w:space="0" w:color="auto"/>
              <w:right w:val="single" w:sz="4" w:space="0" w:color="auto"/>
            </w:tcBorders>
            <w:shd w:val="clear" w:color="auto" w:fill="auto"/>
            <w:hideMark/>
          </w:tcPr>
          <w:p w14:paraId="2EDB144B" w14:textId="77777777" w:rsidR="0022545E" w:rsidRPr="00F65CF1" w:rsidRDefault="0022545E" w:rsidP="0022545E">
            <w:pPr>
              <w:rPr>
                <w:szCs w:val="28"/>
              </w:rPr>
            </w:pPr>
            <w:r w:rsidRPr="00F65CF1">
              <w:rPr>
                <w:szCs w:val="28"/>
              </w:rPr>
              <w:t>3</w:t>
            </w:r>
          </w:p>
        </w:tc>
        <w:tc>
          <w:tcPr>
            <w:tcW w:w="2178" w:type="dxa"/>
            <w:tcBorders>
              <w:top w:val="nil"/>
              <w:left w:val="nil"/>
              <w:bottom w:val="single" w:sz="4" w:space="0" w:color="auto"/>
              <w:right w:val="single" w:sz="4" w:space="0" w:color="auto"/>
            </w:tcBorders>
            <w:shd w:val="clear" w:color="auto" w:fill="auto"/>
            <w:hideMark/>
          </w:tcPr>
          <w:p w14:paraId="25A646DB" w14:textId="77777777" w:rsidR="0022545E" w:rsidRPr="00F65CF1" w:rsidRDefault="0022545E" w:rsidP="0022545E">
            <w:pPr>
              <w:rPr>
                <w:szCs w:val="28"/>
              </w:rPr>
            </w:pPr>
            <w:r w:rsidRPr="00F65CF1">
              <w:rPr>
                <w:szCs w:val="28"/>
              </w:rPr>
              <w:t>Собственные нужды</w:t>
            </w:r>
          </w:p>
        </w:tc>
        <w:tc>
          <w:tcPr>
            <w:tcW w:w="851" w:type="dxa"/>
            <w:tcBorders>
              <w:top w:val="nil"/>
              <w:left w:val="nil"/>
              <w:bottom w:val="single" w:sz="4" w:space="0" w:color="auto"/>
              <w:right w:val="single" w:sz="4" w:space="0" w:color="auto"/>
            </w:tcBorders>
            <w:shd w:val="clear" w:color="auto" w:fill="auto"/>
            <w:vAlign w:val="center"/>
            <w:hideMark/>
          </w:tcPr>
          <w:p w14:paraId="76F90F94" w14:textId="77777777" w:rsidR="0022545E" w:rsidRPr="00F65CF1" w:rsidRDefault="0022545E" w:rsidP="0022545E">
            <w:pPr>
              <w:jc w:val="center"/>
              <w:rPr>
                <w:szCs w:val="28"/>
              </w:rPr>
            </w:pPr>
            <w:r w:rsidRPr="00F65CF1">
              <w:rPr>
                <w:szCs w:val="28"/>
              </w:rPr>
              <w:t>%</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7A0AB" w14:textId="457086CE" w:rsidR="0022545E" w:rsidRPr="00F65CF1" w:rsidRDefault="0022545E" w:rsidP="0022545E">
            <w:pPr>
              <w:rPr>
                <w:szCs w:val="28"/>
              </w:rPr>
            </w:pPr>
            <w:r w:rsidRPr="00F65CF1">
              <w:rPr>
                <w:szCs w:val="28"/>
              </w:rPr>
              <w:t>0.00</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B9C5C" w14:textId="0BA25560" w:rsidR="0022545E" w:rsidRPr="00F65CF1" w:rsidRDefault="0022545E" w:rsidP="0022545E">
            <w:pPr>
              <w:rPr>
                <w:szCs w:val="28"/>
              </w:rPr>
            </w:pPr>
            <w:r w:rsidRPr="00F65CF1">
              <w:rPr>
                <w:szCs w:val="28"/>
              </w:rPr>
              <w:t>0.00</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A3FE6" w14:textId="5E097946" w:rsidR="0022545E" w:rsidRPr="00F65CF1" w:rsidRDefault="0022545E" w:rsidP="0022545E">
            <w:pPr>
              <w:rPr>
                <w:szCs w:val="28"/>
              </w:rPr>
            </w:pPr>
            <w:r w:rsidRPr="00F65CF1">
              <w:rPr>
                <w:szCs w:val="28"/>
              </w:rPr>
              <w:t>0.00</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24985" w14:textId="056BB74B" w:rsidR="0022545E" w:rsidRPr="00F65CF1" w:rsidRDefault="0022545E" w:rsidP="0022545E">
            <w:pPr>
              <w:rPr>
                <w:szCs w:val="28"/>
              </w:rPr>
            </w:pPr>
            <w:r w:rsidRPr="00F65CF1">
              <w:rPr>
                <w:szCs w:val="28"/>
              </w:rPr>
              <w:t>0.00</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B73E6" w14:textId="501A3609" w:rsidR="0022545E" w:rsidRPr="00F65CF1" w:rsidRDefault="0022545E" w:rsidP="0022545E">
            <w:pPr>
              <w:rPr>
                <w:szCs w:val="28"/>
              </w:rPr>
            </w:pPr>
            <w:r w:rsidRPr="00F65CF1">
              <w:rPr>
                <w:szCs w:val="28"/>
              </w:rPr>
              <w:t>0.00</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9E658" w14:textId="77777777" w:rsidR="0022545E" w:rsidRPr="00F65CF1" w:rsidRDefault="0022545E" w:rsidP="0022545E">
            <w:pPr>
              <w:rPr>
                <w:szCs w:val="28"/>
              </w:rPr>
            </w:pPr>
            <w:r w:rsidRPr="00F65CF1">
              <w:rPr>
                <w:szCs w:val="28"/>
              </w:rPr>
              <w:t>0.00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682C0" w14:textId="77777777" w:rsidR="0022545E" w:rsidRPr="00F65CF1" w:rsidRDefault="0022545E" w:rsidP="0022545E">
            <w:pPr>
              <w:rPr>
                <w:szCs w:val="28"/>
              </w:rPr>
            </w:pPr>
            <w:r w:rsidRPr="00F65CF1">
              <w:rPr>
                <w:szCs w:val="28"/>
              </w:rPr>
              <w:t>1.98</w:t>
            </w:r>
          </w:p>
        </w:tc>
        <w:tc>
          <w:tcPr>
            <w:tcW w:w="1460" w:type="dxa"/>
            <w:tcBorders>
              <w:top w:val="single" w:sz="4" w:space="0" w:color="auto"/>
              <w:left w:val="single" w:sz="4" w:space="0" w:color="auto"/>
              <w:bottom w:val="single" w:sz="4" w:space="0" w:color="auto"/>
              <w:right w:val="single" w:sz="4" w:space="0" w:color="auto"/>
            </w:tcBorders>
            <w:vAlign w:val="bottom"/>
          </w:tcPr>
          <w:p w14:paraId="2022F637" w14:textId="77777777" w:rsidR="0022545E" w:rsidRPr="00F65CF1" w:rsidRDefault="0022545E" w:rsidP="0022545E">
            <w:pPr>
              <w:rPr>
                <w:szCs w:val="28"/>
              </w:rPr>
            </w:pPr>
            <w:r w:rsidRPr="00F65CF1">
              <w:rPr>
                <w:szCs w:val="28"/>
              </w:rPr>
              <w:t>2.00</w:t>
            </w:r>
          </w:p>
        </w:tc>
      </w:tr>
      <w:tr w:rsidR="00F65CF1" w:rsidRPr="00F65CF1" w14:paraId="26517EF1" w14:textId="77777777" w:rsidTr="00AB2436">
        <w:trPr>
          <w:trHeight w:val="315"/>
        </w:trPr>
        <w:tc>
          <w:tcPr>
            <w:tcW w:w="516" w:type="dxa"/>
            <w:tcBorders>
              <w:top w:val="nil"/>
              <w:left w:val="single" w:sz="4" w:space="0" w:color="auto"/>
              <w:bottom w:val="single" w:sz="4" w:space="0" w:color="auto"/>
              <w:right w:val="single" w:sz="4" w:space="0" w:color="auto"/>
            </w:tcBorders>
            <w:shd w:val="clear" w:color="auto" w:fill="auto"/>
            <w:hideMark/>
          </w:tcPr>
          <w:p w14:paraId="2390E1AB" w14:textId="77777777" w:rsidR="00F65CF1" w:rsidRPr="00F65CF1" w:rsidRDefault="00F65CF1" w:rsidP="00AB2436">
            <w:pPr>
              <w:rPr>
                <w:szCs w:val="28"/>
              </w:rPr>
            </w:pPr>
            <w:r w:rsidRPr="00F65CF1">
              <w:rPr>
                <w:szCs w:val="28"/>
              </w:rPr>
              <w:t>4</w:t>
            </w:r>
          </w:p>
        </w:tc>
        <w:tc>
          <w:tcPr>
            <w:tcW w:w="2178" w:type="dxa"/>
            <w:tcBorders>
              <w:top w:val="nil"/>
              <w:left w:val="nil"/>
              <w:bottom w:val="single" w:sz="4" w:space="0" w:color="auto"/>
              <w:right w:val="single" w:sz="4" w:space="0" w:color="auto"/>
            </w:tcBorders>
            <w:shd w:val="clear" w:color="auto" w:fill="auto"/>
            <w:hideMark/>
          </w:tcPr>
          <w:p w14:paraId="082E2116" w14:textId="77777777" w:rsidR="00F65CF1" w:rsidRPr="00F65CF1" w:rsidRDefault="00F65CF1" w:rsidP="00AB2436">
            <w:pPr>
              <w:rPr>
                <w:szCs w:val="28"/>
              </w:rPr>
            </w:pPr>
            <w:r w:rsidRPr="00F65CF1">
              <w:rPr>
                <w:szCs w:val="28"/>
              </w:rPr>
              <w:t>Расход теплоносителя</w:t>
            </w:r>
          </w:p>
        </w:tc>
        <w:tc>
          <w:tcPr>
            <w:tcW w:w="851" w:type="dxa"/>
            <w:tcBorders>
              <w:top w:val="nil"/>
              <w:left w:val="nil"/>
              <w:bottom w:val="single" w:sz="4" w:space="0" w:color="auto"/>
              <w:right w:val="single" w:sz="4" w:space="0" w:color="auto"/>
            </w:tcBorders>
            <w:shd w:val="clear" w:color="auto" w:fill="auto"/>
            <w:vAlign w:val="center"/>
            <w:hideMark/>
          </w:tcPr>
          <w:p w14:paraId="6CB7F2CD" w14:textId="77777777" w:rsidR="00F65CF1" w:rsidRPr="00F65CF1" w:rsidRDefault="00F65CF1" w:rsidP="00F65CF1">
            <w:pPr>
              <w:jc w:val="center"/>
              <w:rPr>
                <w:szCs w:val="28"/>
              </w:rPr>
            </w:pPr>
            <w:r w:rsidRPr="00F65CF1">
              <w:rPr>
                <w:szCs w:val="28"/>
              </w:rPr>
              <w:t>т/ч</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A89F2" w14:textId="77777777" w:rsidR="00F65CF1" w:rsidRPr="00F65CF1" w:rsidRDefault="00F65CF1" w:rsidP="00AB2436">
            <w:pPr>
              <w:rPr>
                <w:szCs w:val="28"/>
              </w:rPr>
            </w:pPr>
            <w:r w:rsidRPr="00F65CF1">
              <w:rPr>
                <w:szCs w:val="28"/>
              </w:rPr>
              <w:t>100.267</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B0346" w14:textId="77777777" w:rsidR="00F65CF1" w:rsidRPr="00F65CF1" w:rsidRDefault="00F65CF1" w:rsidP="00AB2436">
            <w:pPr>
              <w:rPr>
                <w:szCs w:val="28"/>
              </w:rPr>
            </w:pPr>
            <w:r w:rsidRPr="00F65CF1">
              <w:rPr>
                <w:szCs w:val="28"/>
              </w:rPr>
              <w:t>262.942</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95FA8" w14:textId="77777777" w:rsidR="00F65CF1" w:rsidRPr="00F65CF1" w:rsidRDefault="00F65CF1" w:rsidP="00AB2436">
            <w:pPr>
              <w:rPr>
                <w:szCs w:val="28"/>
              </w:rPr>
            </w:pPr>
            <w:r w:rsidRPr="00F65CF1">
              <w:rPr>
                <w:szCs w:val="28"/>
              </w:rPr>
              <w:t>92.281</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797F6" w14:textId="77777777" w:rsidR="00F65CF1" w:rsidRPr="00F65CF1" w:rsidRDefault="00F65CF1" w:rsidP="00AB2436">
            <w:pPr>
              <w:rPr>
                <w:szCs w:val="28"/>
              </w:rPr>
            </w:pPr>
            <w:r w:rsidRPr="00F65CF1">
              <w:rPr>
                <w:szCs w:val="28"/>
              </w:rPr>
              <w:t>29.577</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D695F" w14:textId="77777777" w:rsidR="00F65CF1" w:rsidRPr="00F65CF1" w:rsidRDefault="00F65CF1" w:rsidP="00AB2436">
            <w:pPr>
              <w:rPr>
                <w:szCs w:val="28"/>
              </w:rPr>
            </w:pPr>
            <w:r w:rsidRPr="00F65CF1">
              <w:rPr>
                <w:szCs w:val="28"/>
              </w:rPr>
              <w:t>103.520</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03369" w14:textId="77777777" w:rsidR="00F65CF1" w:rsidRPr="00F65CF1" w:rsidRDefault="00F65CF1" w:rsidP="00AB2436">
            <w:pPr>
              <w:rPr>
                <w:szCs w:val="28"/>
              </w:rPr>
            </w:pPr>
            <w:r w:rsidRPr="00F65CF1">
              <w:rPr>
                <w:szCs w:val="28"/>
              </w:rPr>
              <w:t>5.324</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10B13" w14:textId="77777777" w:rsidR="00F65CF1" w:rsidRPr="00F65CF1" w:rsidRDefault="00F65CF1" w:rsidP="00AB2436">
            <w:pPr>
              <w:rPr>
                <w:szCs w:val="28"/>
              </w:rPr>
            </w:pPr>
            <w:r w:rsidRPr="00F65CF1">
              <w:rPr>
                <w:szCs w:val="28"/>
              </w:rPr>
              <w:t>12.275</w:t>
            </w:r>
          </w:p>
        </w:tc>
        <w:tc>
          <w:tcPr>
            <w:tcW w:w="1460" w:type="dxa"/>
            <w:tcBorders>
              <w:top w:val="single" w:sz="4" w:space="0" w:color="auto"/>
              <w:left w:val="single" w:sz="4" w:space="0" w:color="auto"/>
              <w:bottom w:val="single" w:sz="4" w:space="0" w:color="auto"/>
              <w:right w:val="single" w:sz="4" w:space="0" w:color="auto"/>
            </w:tcBorders>
            <w:vAlign w:val="bottom"/>
          </w:tcPr>
          <w:p w14:paraId="0CC2C022" w14:textId="77777777" w:rsidR="00F65CF1" w:rsidRPr="00F65CF1" w:rsidRDefault="00F65CF1" w:rsidP="00AB2436">
            <w:pPr>
              <w:rPr>
                <w:szCs w:val="28"/>
              </w:rPr>
            </w:pPr>
            <w:r w:rsidRPr="00F65CF1">
              <w:rPr>
                <w:szCs w:val="28"/>
              </w:rPr>
              <w:t>5.5</w:t>
            </w:r>
          </w:p>
        </w:tc>
      </w:tr>
      <w:tr w:rsidR="00F65CF1" w:rsidRPr="00F65CF1" w14:paraId="566E5EC9" w14:textId="77777777" w:rsidTr="00AB2436">
        <w:trPr>
          <w:trHeight w:val="630"/>
        </w:trPr>
        <w:tc>
          <w:tcPr>
            <w:tcW w:w="516" w:type="dxa"/>
            <w:tcBorders>
              <w:top w:val="nil"/>
              <w:left w:val="single" w:sz="4" w:space="0" w:color="auto"/>
              <w:bottom w:val="single" w:sz="4" w:space="0" w:color="auto"/>
              <w:right w:val="single" w:sz="4" w:space="0" w:color="auto"/>
            </w:tcBorders>
            <w:shd w:val="clear" w:color="auto" w:fill="auto"/>
            <w:hideMark/>
          </w:tcPr>
          <w:p w14:paraId="1F7FABEF" w14:textId="77777777" w:rsidR="00F65CF1" w:rsidRPr="00F65CF1" w:rsidRDefault="00F65CF1" w:rsidP="00AB2436">
            <w:pPr>
              <w:rPr>
                <w:szCs w:val="28"/>
              </w:rPr>
            </w:pPr>
            <w:r w:rsidRPr="00F65CF1">
              <w:rPr>
                <w:szCs w:val="28"/>
              </w:rPr>
              <w:t>5</w:t>
            </w:r>
          </w:p>
        </w:tc>
        <w:tc>
          <w:tcPr>
            <w:tcW w:w="2178" w:type="dxa"/>
            <w:tcBorders>
              <w:top w:val="nil"/>
              <w:left w:val="nil"/>
              <w:bottom w:val="single" w:sz="4" w:space="0" w:color="auto"/>
              <w:right w:val="single" w:sz="4" w:space="0" w:color="auto"/>
            </w:tcBorders>
            <w:shd w:val="clear" w:color="auto" w:fill="auto"/>
            <w:hideMark/>
          </w:tcPr>
          <w:p w14:paraId="7FF3B521" w14:textId="77777777" w:rsidR="00F65CF1" w:rsidRPr="00F65CF1" w:rsidRDefault="00F65CF1" w:rsidP="00AB2436">
            <w:pPr>
              <w:rPr>
                <w:szCs w:val="28"/>
              </w:rPr>
            </w:pPr>
            <w:r w:rsidRPr="00F65CF1">
              <w:rPr>
                <w:szCs w:val="28"/>
              </w:rPr>
              <w:t>Коэффициент использования установленной тепловой мощности</w:t>
            </w:r>
          </w:p>
        </w:tc>
        <w:tc>
          <w:tcPr>
            <w:tcW w:w="851" w:type="dxa"/>
            <w:tcBorders>
              <w:top w:val="nil"/>
              <w:left w:val="nil"/>
              <w:bottom w:val="single" w:sz="4" w:space="0" w:color="auto"/>
              <w:right w:val="single" w:sz="4" w:space="0" w:color="auto"/>
            </w:tcBorders>
            <w:shd w:val="clear" w:color="auto" w:fill="auto"/>
            <w:vAlign w:val="center"/>
            <w:hideMark/>
          </w:tcPr>
          <w:p w14:paraId="4378B3DD" w14:textId="77777777" w:rsidR="00F65CF1" w:rsidRPr="00F65CF1" w:rsidRDefault="00F65CF1" w:rsidP="00F65CF1">
            <w:pPr>
              <w:jc w:val="center"/>
              <w:rPr>
                <w:szCs w:val="28"/>
              </w:rPr>
            </w:pPr>
            <w:r w:rsidRPr="00F65CF1">
              <w:rPr>
                <w:szCs w:val="28"/>
              </w:rPr>
              <w:t>%</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90F50" w14:textId="77777777" w:rsidR="00F65CF1" w:rsidRPr="00F65CF1" w:rsidRDefault="00F65CF1" w:rsidP="00AB2436">
            <w:pPr>
              <w:rPr>
                <w:szCs w:val="28"/>
              </w:rPr>
            </w:pPr>
            <w:r w:rsidRPr="00F65CF1">
              <w:rPr>
                <w:szCs w:val="28"/>
              </w:rPr>
              <w:t>45.141</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D245C" w14:textId="77777777" w:rsidR="00F65CF1" w:rsidRPr="00F65CF1" w:rsidRDefault="00F65CF1" w:rsidP="00AB2436">
            <w:pPr>
              <w:rPr>
                <w:szCs w:val="28"/>
              </w:rPr>
            </w:pPr>
            <w:r w:rsidRPr="00F65CF1">
              <w:rPr>
                <w:szCs w:val="28"/>
              </w:rPr>
              <w:t>35.992</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8D563" w14:textId="77777777" w:rsidR="00F65CF1" w:rsidRPr="00F65CF1" w:rsidRDefault="00F65CF1" w:rsidP="00AB2436">
            <w:pPr>
              <w:rPr>
                <w:szCs w:val="28"/>
              </w:rPr>
            </w:pPr>
            <w:r w:rsidRPr="00F65CF1">
              <w:rPr>
                <w:szCs w:val="28"/>
              </w:rPr>
              <w:t>82.105</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EE31A" w14:textId="77777777" w:rsidR="00F65CF1" w:rsidRPr="00F65CF1" w:rsidRDefault="00F65CF1" w:rsidP="00AB2436">
            <w:pPr>
              <w:rPr>
                <w:szCs w:val="28"/>
              </w:rPr>
            </w:pPr>
            <w:r w:rsidRPr="00F65CF1">
              <w:rPr>
                <w:szCs w:val="28"/>
              </w:rPr>
              <w:t>87.719</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B0F66" w14:textId="77777777" w:rsidR="00F65CF1" w:rsidRPr="00F65CF1" w:rsidRDefault="00F65CF1" w:rsidP="00AB2436">
            <w:pPr>
              <w:rPr>
                <w:szCs w:val="28"/>
              </w:rPr>
            </w:pPr>
            <w:r w:rsidRPr="00F65CF1">
              <w:rPr>
                <w:szCs w:val="28"/>
              </w:rPr>
              <w:t>91.146</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A8350" w14:textId="77777777" w:rsidR="00F65CF1" w:rsidRPr="00F65CF1" w:rsidRDefault="00F65CF1" w:rsidP="00AB2436">
            <w:pPr>
              <w:rPr>
                <w:szCs w:val="28"/>
              </w:rPr>
            </w:pPr>
            <w:r w:rsidRPr="00F65CF1">
              <w:rPr>
                <w:szCs w:val="28"/>
              </w:rPr>
              <w:t>52.941</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C63F0" w14:textId="77777777" w:rsidR="00F65CF1" w:rsidRPr="00F65CF1" w:rsidRDefault="00F65CF1" w:rsidP="00AB2436">
            <w:pPr>
              <w:rPr>
                <w:szCs w:val="28"/>
              </w:rPr>
            </w:pPr>
            <w:r w:rsidRPr="00F65CF1">
              <w:rPr>
                <w:szCs w:val="28"/>
              </w:rPr>
              <w:t>98.986</w:t>
            </w:r>
          </w:p>
        </w:tc>
        <w:tc>
          <w:tcPr>
            <w:tcW w:w="1460" w:type="dxa"/>
            <w:tcBorders>
              <w:top w:val="single" w:sz="4" w:space="0" w:color="auto"/>
              <w:left w:val="single" w:sz="4" w:space="0" w:color="auto"/>
              <w:bottom w:val="single" w:sz="4" w:space="0" w:color="auto"/>
              <w:right w:val="single" w:sz="4" w:space="0" w:color="auto"/>
            </w:tcBorders>
            <w:vAlign w:val="bottom"/>
          </w:tcPr>
          <w:p w14:paraId="5112B9CA" w14:textId="77777777" w:rsidR="00F65CF1" w:rsidRPr="00F65CF1" w:rsidRDefault="00F65CF1" w:rsidP="00AB2436">
            <w:pPr>
              <w:rPr>
                <w:szCs w:val="28"/>
              </w:rPr>
            </w:pPr>
            <w:r w:rsidRPr="00F65CF1">
              <w:rPr>
                <w:szCs w:val="28"/>
              </w:rPr>
              <w:t>100.00</w:t>
            </w:r>
          </w:p>
        </w:tc>
      </w:tr>
      <w:tr w:rsidR="00F65CF1" w:rsidRPr="00F65CF1" w14:paraId="186C7973" w14:textId="77777777" w:rsidTr="00AB2436">
        <w:trPr>
          <w:trHeight w:val="945"/>
        </w:trPr>
        <w:tc>
          <w:tcPr>
            <w:tcW w:w="516" w:type="dxa"/>
            <w:tcBorders>
              <w:top w:val="nil"/>
              <w:left w:val="single" w:sz="4" w:space="0" w:color="auto"/>
              <w:bottom w:val="single" w:sz="4" w:space="0" w:color="auto"/>
              <w:right w:val="single" w:sz="4" w:space="0" w:color="auto"/>
            </w:tcBorders>
            <w:shd w:val="clear" w:color="auto" w:fill="auto"/>
            <w:hideMark/>
          </w:tcPr>
          <w:p w14:paraId="63372E24" w14:textId="77777777" w:rsidR="00F65CF1" w:rsidRPr="00F65CF1" w:rsidRDefault="00F65CF1" w:rsidP="00AB2436">
            <w:pPr>
              <w:rPr>
                <w:szCs w:val="28"/>
              </w:rPr>
            </w:pPr>
            <w:r w:rsidRPr="00F65CF1">
              <w:rPr>
                <w:szCs w:val="28"/>
              </w:rPr>
              <w:t>6</w:t>
            </w:r>
          </w:p>
        </w:tc>
        <w:tc>
          <w:tcPr>
            <w:tcW w:w="2178" w:type="dxa"/>
            <w:tcBorders>
              <w:top w:val="nil"/>
              <w:left w:val="nil"/>
              <w:bottom w:val="single" w:sz="4" w:space="0" w:color="auto"/>
              <w:right w:val="single" w:sz="4" w:space="0" w:color="auto"/>
            </w:tcBorders>
            <w:shd w:val="clear" w:color="auto" w:fill="auto"/>
            <w:hideMark/>
          </w:tcPr>
          <w:p w14:paraId="56F21536" w14:textId="77777777" w:rsidR="00F65CF1" w:rsidRPr="00F65CF1" w:rsidRDefault="00F65CF1" w:rsidP="00AB2436">
            <w:pPr>
              <w:rPr>
                <w:szCs w:val="28"/>
              </w:rPr>
            </w:pPr>
            <w:r w:rsidRPr="00F65CF1">
              <w:rPr>
                <w:szCs w:val="28"/>
              </w:rPr>
              <w:t>Доля котельных, оборудованных прибо</w:t>
            </w:r>
            <w:r w:rsidRPr="00F65CF1">
              <w:rPr>
                <w:szCs w:val="28"/>
              </w:rPr>
              <w:lastRenderedPageBreak/>
              <w:t>рами учета отпуска тепловой энергии в тепловые сети (от установленной мощности)</w:t>
            </w:r>
          </w:p>
        </w:tc>
        <w:tc>
          <w:tcPr>
            <w:tcW w:w="851" w:type="dxa"/>
            <w:tcBorders>
              <w:top w:val="nil"/>
              <w:left w:val="nil"/>
              <w:bottom w:val="single" w:sz="4" w:space="0" w:color="auto"/>
              <w:right w:val="single" w:sz="4" w:space="0" w:color="auto"/>
            </w:tcBorders>
            <w:shd w:val="clear" w:color="auto" w:fill="auto"/>
            <w:vAlign w:val="center"/>
            <w:hideMark/>
          </w:tcPr>
          <w:p w14:paraId="2024954E" w14:textId="77777777" w:rsidR="00F65CF1" w:rsidRPr="00F65CF1" w:rsidRDefault="00F65CF1" w:rsidP="00F65CF1">
            <w:pPr>
              <w:jc w:val="center"/>
              <w:rPr>
                <w:szCs w:val="28"/>
              </w:rPr>
            </w:pPr>
            <w:r w:rsidRPr="00F65CF1">
              <w:rPr>
                <w:szCs w:val="28"/>
              </w:rPr>
              <w:lastRenderedPageBreak/>
              <w:t>%</w:t>
            </w:r>
          </w:p>
        </w:tc>
        <w:tc>
          <w:tcPr>
            <w:tcW w:w="15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809F43" w14:textId="77777777" w:rsidR="00F65CF1" w:rsidRPr="00F65CF1" w:rsidRDefault="00F65CF1" w:rsidP="00AB2436">
            <w:pPr>
              <w:rPr>
                <w:szCs w:val="28"/>
              </w:rPr>
            </w:pPr>
            <w:r w:rsidRPr="00F65CF1">
              <w:rPr>
                <w:szCs w:val="28"/>
              </w:rPr>
              <w:t>100.00</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6AA394" w14:textId="77777777" w:rsidR="00F65CF1" w:rsidRPr="00F65CF1" w:rsidRDefault="00F65CF1" w:rsidP="00AB2436">
            <w:pPr>
              <w:rPr>
                <w:szCs w:val="28"/>
              </w:rPr>
            </w:pPr>
            <w:r w:rsidRPr="00F65CF1">
              <w:rPr>
                <w:szCs w:val="28"/>
              </w:rPr>
              <w:t>100.00</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126797" w14:textId="77777777" w:rsidR="00F65CF1" w:rsidRPr="00F65CF1" w:rsidRDefault="00F65CF1" w:rsidP="00AB2436">
            <w:pPr>
              <w:rPr>
                <w:szCs w:val="28"/>
              </w:rPr>
            </w:pPr>
            <w:r w:rsidRPr="00F65CF1">
              <w:rPr>
                <w:szCs w:val="28"/>
              </w:rPr>
              <w:t>100.00</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1CEB64" w14:textId="77777777" w:rsidR="00F65CF1" w:rsidRPr="00F65CF1" w:rsidRDefault="00F65CF1" w:rsidP="00AB2436">
            <w:pPr>
              <w:rPr>
                <w:szCs w:val="28"/>
              </w:rPr>
            </w:pPr>
            <w:r w:rsidRPr="00F65CF1">
              <w:rPr>
                <w:szCs w:val="28"/>
              </w:rPr>
              <w:t>100.00</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7F2581" w14:textId="77777777" w:rsidR="00F65CF1" w:rsidRPr="00F65CF1" w:rsidRDefault="00F65CF1" w:rsidP="00AB2436">
            <w:pPr>
              <w:rPr>
                <w:szCs w:val="28"/>
              </w:rPr>
            </w:pPr>
            <w:r w:rsidRPr="00F65CF1">
              <w:rPr>
                <w:szCs w:val="28"/>
              </w:rPr>
              <w:t>100.00</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CEBF52" w14:textId="77777777" w:rsidR="00F65CF1" w:rsidRPr="00F65CF1" w:rsidRDefault="00F65CF1" w:rsidP="00AB2436">
            <w:pPr>
              <w:rPr>
                <w:szCs w:val="28"/>
              </w:rPr>
            </w:pPr>
            <w:r w:rsidRPr="00F65CF1">
              <w:rPr>
                <w:szCs w:val="28"/>
              </w:rPr>
              <w:t>0.00</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8E978F" w14:textId="77777777" w:rsidR="00F65CF1" w:rsidRPr="00F65CF1" w:rsidRDefault="00F65CF1" w:rsidP="00AB2436">
            <w:pPr>
              <w:rPr>
                <w:szCs w:val="28"/>
              </w:rPr>
            </w:pPr>
            <w:r w:rsidRPr="00F65CF1">
              <w:rPr>
                <w:szCs w:val="28"/>
              </w:rPr>
              <w:t>100.00</w:t>
            </w:r>
          </w:p>
        </w:tc>
        <w:tc>
          <w:tcPr>
            <w:tcW w:w="1460" w:type="dxa"/>
            <w:tcBorders>
              <w:top w:val="single" w:sz="4" w:space="0" w:color="auto"/>
              <w:left w:val="single" w:sz="4" w:space="0" w:color="auto"/>
              <w:bottom w:val="single" w:sz="4" w:space="0" w:color="auto"/>
              <w:right w:val="single" w:sz="4" w:space="0" w:color="auto"/>
            </w:tcBorders>
            <w:vAlign w:val="bottom"/>
          </w:tcPr>
          <w:p w14:paraId="41594302" w14:textId="77777777" w:rsidR="00F65CF1" w:rsidRPr="00F65CF1" w:rsidRDefault="00F65CF1" w:rsidP="00AB2436">
            <w:pPr>
              <w:rPr>
                <w:szCs w:val="28"/>
              </w:rPr>
            </w:pPr>
            <w:r w:rsidRPr="00F65CF1">
              <w:rPr>
                <w:szCs w:val="28"/>
              </w:rPr>
              <w:t>100.00</w:t>
            </w:r>
          </w:p>
        </w:tc>
      </w:tr>
      <w:tr w:rsidR="00F65CF1" w:rsidRPr="00F65CF1" w14:paraId="6FDFFF3A" w14:textId="77777777" w:rsidTr="00AB2436">
        <w:trPr>
          <w:trHeight w:val="945"/>
        </w:trPr>
        <w:tc>
          <w:tcPr>
            <w:tcW w:w="516" w:type="dxa"/>
            <w:tcBorders>
              <w:top w:val="nil"/>
              <w:left w:val="single" w:sz="4" w:space="0" w:color="auto"/>
              <w:bottom w:val="single" w:sz="4" w:space="0" w:color="auto"/>
              <w:right w:val="single" w:sz="4" w:space="0" w:color="auto"/>
            </w:tcBorders>
            <w:shd w:val="clear" w:color="auto" w:fill="auto"/>
            <w:hideMark/>
          </w:tcPr>
          <w:p w14:paraId="147BDC77" w14:textId="77777777" w:rsidR="00F65CF1" w:rsidRPr="00F65CF1" w:rsidRDefault="00F65CF1" w:rsidP="00AB2436">
            <w:pPr>
              <w:rPr>
                <w:szCs w:val="28"/>
              </w:rPr>
            </w:pPr>
            <w:r w:rsidRPr="00F65CF1">
              <w:rPr>
                <w:szCs w:val="28"/>
              </w:rPr>
              <w:lastRenderedPageBreak/>
              <w:t>7</w:t>
            </w:r>
          </w:p>
        </w:tc>
        <w:tc>
          <w:tcPr>
            <w:tcW w:w="2178" w:type="dxa"/>
            <w:tcBorders>
              <w:top w:val="nil"/>
              <w:left w:val="nil"/>
              <w:bottom w:val="single" w:sz="4" w:space="0" w:color="auto"/>
              <w:right w:val="single" w:sz="4" w:space="0" w:color="auto"/>
            </w:tcBorders>
            <w:shd w:val="clear" w:color="auto" w:fill="auto"/>
            <w:hideMark/>
          </w:tcPr>
          <w:p w14:paraId="6EC570BC" w14:textId="77777777" w:rsidR="00F65CF1" w:rsidRPr="00F65CF1" w:rsidRDefault="00F65CF1" w:rsidP="00AB2436">
            <w:pPr>
              <w:rPr>
                <w:szCs w:val="28"/>
              </w:rPr>
            </w:pPr>
            <w:r w:rsidRPr="00F65CF1">
              <w:rPr>
                <w:szCs w:val="28"/>
              </w:rPr>
              <w:t>Доля котельных, оборудованных приборами учета отпуска тепловой энергии в тепловые сети (от общего количества котельных)</w:t>
            </w:r>
          </w:p>
        </w:tc>
        <w:tc>
          <w:tcPr>
            <w:tcW w:w="851" w:type="dxa"/>
            <w:tcBorders>
              <w:top w:val="nil"/>
              <w:left w:val="nil"/>
              <w:bottom w:val="single" w:sz="4" w:space="0" w:color="auto"/>
              <w:right w:val="single" w:sz="4" w:space="0" w:color="auto"/>
            </w:tcBorders>
            <w:shd w:val="clear" w:color="auto" w:fill="auto"/>
            <w:vAlign w:val="center"/>
            <w:hideMark/>
          </w:tcPr>
          <w:p w14:paraId="2782BC48" w14:textId="77777777" w:rsidR="00F65CF1" w:rsidRPr="00F65CF1" w:rsidRDefault="00F65CF1" w:rsidP="00F65CF1">
            <w:pPr>
              <w:jc w:val="center"/>
              <w:rPr>
                <w:szCs w:val="28"/>
              </w:rPr>
            </w:pPr>
            <w:r w:rsidRPr="00F65CF1">
              <w:rPr>
                <w:szCs w:val="28"/>
              </w:rPr>
              <w:t>%</w:t>
            </w:r>
          </w:p>
        </w:tc>
        <w:tc>
          <w:tcPr>
            <w:tcW w:w="15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7DE3DB" w14:textId="77777777" w:rsidR="00F65CF1" w:rsidRPr="00F65CF1" w:rsidRDefault="00F65CF1" w:rsidP="00AB2436">
            <w:pPr>
              <w:rPr>
                <w:szCs w:val="28"/>
              </w:rPr>
            </w:pPr>
            <w:r w:rsidRPr="00F65CF1">
              <w:rPr>
                <w:szCs w:val="28"/>
              </w:rPr>
              <w:t>100.00</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9B3042" w14:textId="77777777" w:rsidR="00F65CF1" w:rsidRPr="00F65CF1" w:rsidRDefault="00F65CF1" w:rsidP="00AB2436">
            <w:pPr>
              <w:rPr>
                <w:szCs w:val="28"/>
              </w:rPr>
            </w:pPr>
            <w:r w:rsidRPr="00F65CF1">
              <w:rPr>
                <w:szCs w:val="28"/>
              </w:rPr>
              <w:t>100.00</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973CCC" w14:textId="77777777" w:rsidR="00F65CF1" w:rsidRPr="00F65CF1" w:rsidRDefault="00F65CF1" w:rsidP="00AB2436">
            <w:pPr>
              <w:rPr>
                <w:szCs w:val="28"/>
              </w:rPr>
            </w:pPr>
            <w:r w:rsidRPr="00F65CF1">
              <w:rPr>
                <w:szCs w:val="28"/>
              </w:rPr>
              <w:t>100.00</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0462BC" w14:textId="77777777" w:rsidR="00F65CF1" w:rsidRPr="00F65CF1" w:rsidRDefault="00F65CF1" w:rsidP="00AB2436">
            <w:pPr>
              <w:rPr>
                <w:szCs w:val="28"/>
              </w:rPr>
            </w:pPr>
            <w:r w:rsidRPr="00F65CF1">
              <w:rPr>
                <w:szCs w:val="28"/>
              </w:rPr>
              <w:t>100.00</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4C8D41" w14:textId="77777777" w:rsidR="00F65CF1" w:rsidRPr="00F65CF1" w:rsidRDefault="00F65CF1" w:rsidP="00AB2436">
            <w:pPr>
              <w:rPr>
                <w:szCs w:val="28"/>
              </w:rPr>
            </w:pPr>
            <w:r w:rsidRPr="00F65CF1">
              <w:rPr>
                <w:szCs w:val="28"/>
              </w:rPr>
              <w:t>100.00</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D3D0F9" w14:textId="77777777" w:rsidR="00F65CF1" w:rsidRPr="00F65CF1" w:rsidRDefault="00F65CF1" w:rsidP="00AB2436">
            <w:pPr>
              <w:rPr>
                <w:szCs w:val="28"/>
              </w:rPr>
            </w:pPr>
            <w:r w:rsidRPr="00F65CF1">
              <w:rPr>
                <w:szCs w:val="28"/>
              </w:rPr>
              <w:t>0.00</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04E2E7" w14:textId="77777777" w:rsidR="00F65CF1" w:rsidRPr="00F65CF1" w:rsidRDefault="00F65CF1" w:rsidP="00AB2436">
            <w:pPr>
              <w:rPr>
                <w:szCs w:val="28"/>
              </w:rPr>
            </w:pPr>
            <w:r w:rsidRPr="00F65CF1">
              <w:rPr>
                <w:szCs w:val="28"/>
              </w:rPr>
              <w:t>100.00</w:t>
            </w:r>
          </w:p>
        </w:tc>
        <w:tc>
          <w:tcPr>
            <w:tcW w:w="1460" w:type="dxa"/>
            <w:tcBorders>
              <w:top w:val="single" w:sz="4" w:space="0" w:color="auto"/>
              <w:left w:val="single" w:sz="4" w:space="0" w:color="auto"/>
              <w:bottom w:val="single" w:sz="4" w:space="0" w:color="auto"/>
              <w:right w:val="single" w:sz="4" w:space="0" w:color="auto"/>
            </w:tcBorders>
            <w:vAlign w:val="bottom"/>
          </w:tcPr>
          <w:p w14:paraId="3F81C143" w14:textId="77777777" w:rsidR="00F65CF1" w:rsidRPr="00F65CF1" w:rsidRDefault="00F65CF1" w:rsidP="00AB2436">
            <w:pPr>
              <w:rPr>
                <w:szCs w:val="28"/>
              </w:rPr>
            </w:pPr>
            <w:r w:rsidRPr="00F65CF1">
              <w:rPr>
                <w:szCs w:val="28"/>
              </w:rPr>
              <w:t>100.00</w:t>
            </w:r>
          </w:p>
        </w:tc>
      </w:tr>
      <w:tr w:rsidR="00F65CF1" w:rsidRPr="00F65CF1" w14:paraId="33F3D6C6" w14:textId="77777777" w:rsidTr="00AB2436">
        <w:trPr>
          <w:trHeight w:val="735"/>
        </w:trPr>
        <w:tc>
          <w:tcPr>
            <w:tcW w:w="516" w:type="dxa"/>
            <w:tcBorders>
              <w:top w:val="nil"/>
              <w:left w:val="single" w:sz="4" w:space="0" w:color="auto"/>
              <w:bottom w:val="single" w:sz="4" w:space="0" w:color="auto"/>
              <w:right w:val="single" w:sz="4" w:space="0" w:color="auto"/>
            </w:tcBorders>
            <w:shd w:val="clear" w:color="auto" w:fill="auto"/>
            <w:hideMark/>
          </w:tcPr>
          <w:p w14:paraId="7F4F56BE" w14:textId="77777777" w:rsidR="00F65CF1" w:rsidRPr="00F65CF1" w:rsidRDefault="00F65CF1" w:rsidP="00AB2436">
            <w:pPr>
              <w:rPr>
                <w:szCs w:val="28"/>
              </w:rPr>
            </w:pPr>
            <w:r w:rsidRPr="00F65CF1">
              <w:rPr>
                <w:szCs w:val="28"/>
              </w:rPr>
              <w:t>8</w:t>
            </w:r>
          </w:p>
        </w:tc>
        <w:tc>
          <w:tcPr>
            <w:tcW w:w="2178" w:type="dxa"/>
            <w:tcBorders>
              <w:top w:val="nil"/>
              <w:left w:val="nil"/>
              <w:bottom w:val="single" w:sz="4" w:space="0" w:color="auto"/>
              <w:right w:val="single" w:sz="4" w:space="0" w:color="auto"/>
            </w:tcBorders>
            <w:shd w:val="clear" w:color="auto" w:fill="auto"/>
            <w:hideMark/>
          </w:tcPr>
          <w:p w14:paraId="21BFAED6" w14:textId="77777777" w:rsidR="00F65CF1" w:rsidRPr="00F65CF1" w:rsidRDefault="00F65CF1" w:rsidP="00AB2436">
            <w:pPr>
              <w:rPr>
                <w:szCs w:val="28"/>
              </w:rPr>
            </w:pPr>
            <w:r w:rsidRPr="00F65CF1">
              <w:rPr>
                <w:szCs w:val="28"/>
              </w:rPr>
              <w:t>Доля котельных, оборудованных устройствами водоподготовки (от общего количества котельных)</w:t>
            </w:r>
          </w:p>
        </w:tc>
        <w:tc>
          <w:tcPr>
            <w:tcW w:w="851" w:type="dxa"/>
            <w:tcBorders>
              <w:top w:val="nil"/>
              <w:left w:val="nil"/>
              <w:bottom w:val="single" w:sz="4" w:space="0" w:color="auto"/>
              <w:right w:val="single" w:sz="4" w:space="0" w:color="auto"/>
            </w:tcBorders>
            <w:shd w:val="clear" w:color="auto" w:fill="auto"/>
            <w:vAlign w:val="center"/>
            <w:hideMark/>
          </w:tcPr>
          <w:p w14:paraId="51A30C4D" w14:textId="77777777" w:rsidR="00F65CF1" w:rsidRPr="00F65CF1" w:rsidRDefault="00F65CF1" w:rsidP="00F65CF1">
            <w:pPr>
              <w:jc w:val="center"/>
              <w:rPr>
                <w:szCs w:val="28"/>
              </w:rPr>
            </w:pPr>
            <w:r w:rsidRPr="00F65CF1">
              <w:rPr>
                <w:szCs w:val="28"/>
              </w:rPr>
              <w:t>%</w:t>
            </w:r>
          </w:p>
        </w:tc>
        <w:tc>
          <w:tcPr>
            <w:tcW w:w="15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1BC787" w14:textId="77777777" w:rsidR="00F65CF1" w:rsidRPr="00F65CF1" w:rsidRDefault="00F65CF1" w:rsidP="00AB2436">
            <w:pPr>
              <w:rPr>
                <w:szCs w:val="28"/>
              </w:rPr>
            </w:pPr>
            <w:r w:rsidRPr="00F65CF1">
              <w:rPr>
                <w:szCs w:val="28"/>
              </w:rPr>
              <w:t>100.00</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C272E9" w14:textId="77777777" w:rsidR="00F65CF1" w:rsidRPr="00F65CF1" w:rsidRDefault="00F65CF1" w:rsidP="00AB2436">
            <w:pPr>
              <w:rPr>
                <w:szCs w:val="28"/>
              </w:rPr>
            </w:pPr>
            <w:r w:rsidRPr="00F65CF1">
              <w:rPr>
                <w:szCs w:val="28"/>
              </w:rPr>
              <w:t>100.00</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BF51FF" w14:textId="77777777" w:rsidR="00F65CF1" w:rsidRPr="00F65CF1" w:rsidRDefault="00F65CF1" w:rsidP="00AB2436">
            <w:pPr>
              <w:rPr>
                <w:szCs w:val="28"/>
              </w:rPr>
            </w:pPr>
            <w:r w:rsidRPr="00F65CF1">
              <w:rPr>
                <w:szCs w:val="28"/>
              </w:rPr>
              <w:t>100.00</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B99F7F" w14:textId="77777777" w:rsidR="00F65CF1" w:rsidRPr="00F65CF1" w:rsidRDefault="00F65CF1" w:rsidP="00AB2436">
            <w:pPr>
              <w:rPr>
                <w:szCs w:val="28"/>
              </w:rPr>
            </w:pPr>
            <w:r w:rsidRPr="00F65CF1">
              <w:rPr>
                <w:szCs w:val="28"/>
              </w:rPr>
              <w:t>100.00</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288848" w14:textId="77777777" w:rsidR="00F65CF1" w:rsidRPr="00F65CF1" w:rsidRDefault="00F65CF1" w:rsidP="00AB2436">
            <w:pPr>
              <w:rPr>
                <w:szCs w:val="28"/>
              </w:rPr>
            </w:pPr>
            <w:r w:rsidRPr="00F65CF1">
              <w:rPr>
                <w:szCs w:val="28"/>
              </w:rPr>
              <w:t>100.00</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00EE06" w14:textId="77777777" w:rsidR="00F65CF1" w:rsidRPr="00F65CF1" w:rsidRDefault="00F65CF1" w:rsidP="00AB2436">
            <w:pPr>
              <w:rPr>
                <w:szCs w:val="28"/>
              </w:rPr>
            </w:pPr>
            <w:r w:rsidRPr="00F65CF1">
              <w:rPr>
                <w:szCs w:val="28"/>
              </w:rPr>
              <w:t>0.00</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B83B0A" w14:textId="77777777" w:rsidR="00F65CF1" w:rsidRPr="00F65CF1" w:rsidRDefault="00F65CF1" w:rsidP="00AB2436">
            <w:pPr>
              <w:rPr>
                <w:szCs w:val="28"/>
              </w:rPr>
            </w:pPr>
            <w:r w:rsidRPr="00F65CF1">
              <w:rPr>
                <w:szCs w:val="28"/>
              </w:rPr>
              <w:t>100.00</w:t>
            </w:r>
          </w:p>
        </w:tc>
        <w:tc>
          <w:tcPr>
            <w:tcW w:w="1460" w:type="dxa"/>
            <w:tcBorders>
              <w:top w:val="single" w:sz="4" w:space="0" w:color="auto"/>
              <w:left w:val="single" w:sz="4" w:space="0" w:color="auto"/>
              <w:bottom w:val="single" w:sz="4" w:space="0" w:color="auto"/>
              <w:right w:val="single" w:sz="4" w:space="0" w:color="auto"/>
            </w:tcBorders>
            <w:vAlign w:val="bottom"/>
          </w:tcPr>
          <w:p w14:paraId="69BDDDD3" w14:textId="77777777" w:rsidR="00F65CF1" w:rsidRPr="00F65CF1" w:rsidRDefault="00F65CF1" w:rsidP="00AB2436">
            <w:pPr>
              <w:rPr>
                <w:szCs w:val="28"/>
                <w:lang w:val="en-US"/>
              </w:rPr>
            </w:pPr>
            <w:r w:rsidRPr="00F65CF1">
              <w:rPr>
                <w:szCs w:val="28"/>
              </w:rPr>
              <w:t>100.00</w:t>
            </w:r>
          </w:p>
        </w:tc>
      </w:tr>
      <w:tr w:rsidR="00F65CF1" w:rsidRPr="00F65CF1" w14:paraId="2365B6FB" w14:textId="77777777" w:rsidTr="00AB2436">
        <w:trPr>
          <w:trHeight w:val="555"/>
        </w:trPr>
        <w:tc>
          <w:tcPr>
            <w:tcW w:w="516" w:type="dxa"/>
            <w:tcBorders>
              <w:top w:val="nil"/>
              <w:left w:val="single" w:sz="4" w:space="0" w:color="auto"/>
              <w:bottom w:val="single" w:sz="4" w:space="0" w:color="auto"/>
              <w:right w:val="single" w:sz="4" w:space="0" w:color="auto"/>
            </w:tcBorders>
            <w:shd w:val="clear" w:color="auto" w:fill="auto"/>
            <w:hideMark/>
          </w:tcPr>
          <w:p w14:paraId="2C832BB8" w14:textId="77777777" w:rsidR="00F65CF1" w:rsidRPr="00F65CF1" w:rsidRDefault="00F65CF1" w:rsidP="00AB2436">
            <w:pPr>
              <w:rPr>
                <w:szCs w:val="28"/>
              </w:rPr>
            </w:pPr>
            <w:r w:rsidRPr="00F65CF1">
              <w:rPr>
                <w:szCs w:val="28"/>
              </w:rPr>
              <w:lastRenderedPageBreak/>
              <w:t>9</w:t>
            </w:r>
          </w:p>
        </w:tc>
        <w:tc>
          <w:tcPr>
            <w:tcW w:w="2178" w:type="dxa"/>
            <w:tcBorders>
              <w:top w:val="nil"/>
              <w:left w:val="nil"/>
              <w:bottom w:val="single" w:sz="4" w:space="0" w:color="auto"/>
              <w:right w:val="single" w:sz="4" w:space="0" w:color="auto"/>
            </w:tcBorders>
            <w:shd w:val="clear" w:color="auto" w:fill="auto"/>
            <w:hideMark/>
          </w:tcPr>
          <w:p w14:paraId="3F30F7C1" w14:textId="77777777" w:rsidR="00F65CF1" w:rsidRPr="00F65CF1" w:rsidRDefault="00F65CF1" w:rsidP="00AB2436">
            <w:pPr>
              <w:rPr>
                <w:szCs w:val="28"/>
              </w:rPr>
            </w:pPr>
            <w:r w:rsidRPr="00F65CF1">
              <w:rPr>
                <w:szCs w:val="28"/>
              </w:rPr>
              <w:t>Общая частота прекращений теплоснабжения от котельных</w:t>
            </w:r>
          </w:p>
        </w:tc>
        <w:tc>
          <w:tcPr>
            <w:tcW w:w="851" w:type="dxa"/>
            <w:tcBorders>
              <w:top w:val="nil"/>
              <w:left w:val="nil"/>
              <w:bottom w:val="single" w:sz="4" w:space="0" w:color="auto"/>
              <w:right w:val="single" w:sz="4" w:space="0" w:color="auto"/>
            </w:tcBorders>
            <w:shd w:val="clear" w:color="auto" w:fill="auto"/>
            <w:vAlign w:val="center"/>
            <w:hideMark/>
          </w:tcPr>
          <w:p w14:paraId="549D6CA5" w14:textId="77777777" w:rsidR="00F65CF1" w:rsidRPr="00F65CF1" w:rsidRDefault="00F65CF1" w:rsidP="00F65CF1">
            <w:pPr>
              <w:jc w:val="center"/>
              <w:rPr>
                <w:szCs w:val="28"/>
              </w:rPr>
            </w:pPr>
            <w:r w:rsidRPr="00F65CF1">
              <w:rPr>
                <w:szCs w:val="28"/>
              </w:rPr>
              <w:t>1/год</w:t>
            </w:r>
          </w:p>
        </w:tc>
        <w:tc>
          <w:tcPr>
            <w:tcW w:w="15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5DE55C" w14:textId="77777777" w:rsidR="00F65CF1" w:rsidRPr="00F65CF1" w:rsidRDefault="00F65CF1" w:rsidP="00AB2436">
            <w:pPr>
              <w:rPr>
                <w:szCs w:val="28"/>
              </w:rPr>
            </w:pPr>
            <w:r w:rsidRPr="00F65CF1">
              <w:rPr>
                <w:szCs w:val="28"/>
              </w:rPr>
              <w:t>0.00</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34D815" w14:textId="77777777" w:rsidR="00F65CF1" w:rsidRPr="00F65CF1" w:rsidRDefault="00F65CF1" w:rsidP="00AB2436">
            <w:pPr>
              <w:rPr>
                <w:szCs w:val="28"/>
              </w:rPr>
            </w:pPr>
            <w:r w:rsidRPr="00F65CF1">
              <w:rPr>
                <w:szCs w:val="28"/>
              </w:rPr>
              <w:t>0.00</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52796B" w14:textId="77777777" w:rsidR="00F65CF1" w:rsidRPr="00F65CF1" w:rsidRDefault="00F65CF1" w:rsidP="00AB2436">
            <w:pPr>
              <w:rPr>
                <w:szCs w:val="28"/>
              </w:rPr>
            </w:pPr>
            <w:r w:rsidRPr="00F65CF1">
              <w:rPr>
                <w:szCs w:val="28"/>
              </w:rPr>
              <w:t>0.00</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08C4E8" w14:textId="77777777" w:rsidR="00F65CF1" w:rsidRPr="00F65CF1" w:rsidRDefault="00F65CF1" w:rsidP="00AB2436">
            <w:pPr>
              <w:rPr>
                <w:szCs w:val="28"/>
              </w:rPr>
            </w:pPr>
            <w:r w:rsidRPr="00F65CF1">
              <w:rPr>
                <w:szCs w:val="28"/>
              </w:rPr>
              <w:t>0.00</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76B340" w14:textId="77777777" w:rsidR="00F65CF1" w:rsidRPr="00F65CF1" w:rsidRDefault="00F65CF1" w:rsidP="00AB2436">
            <w:pPr>
              <w:rPr>
                <w:szCs w:val="28"/>
              </w:rPr>
            </w:pPr>
            <w:r w:rsidRPr="00F65CF1">
              <w:rPr>
                <w:szCs w:val="28"/>
              </w:rPr>
              <w:t>0.00</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C77638" w14:textId="77777777" w:rsidR="00F65CF1" w:rsidRPr="00F65CF1" w:rsidRDefault="00F65CF1" w:rsidP="00AB2436">
            <w:pPr>
              <w:rPr>
                <w:szCs w:val="28"/>
              </w:rPr>
            </w:pPr>
            <w:r w:rsidRPr="00F65CF1">
              <w:rPr>
                <w:szCs w:val="28"/>
              </w:rPr>
              <w:t>0.00</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0EFF42" w14:textId="77777777" w:rsidR="00F65CF1" w:rsidRPr="00F65CF1" w:rsidRDefault="00F65CF1" w:rsidP="00AB2436">
            <w:pPr>
              <w:rPr>
                <w:szCs w:val="28"/>
              </w:rPr>
            </w:pPr>
            <w:r w:rsidRPr="00F65CF1">
              <w:rPr>
                <w:szCs w:val="28"/>
              </w:rPr>
              <w:t>0.00</w:t>
            </w:r>
          </w:p>
        </w:tc>
        <w:tc>
          <w:tcPr>
            <w:tcW w:w="1460" w:type="dxa"/>
            <w:tcBorders>
              <w:top w:val="single" w:sz="4" w:space="0" w:color="auto"/>
              <w:left w:val="single" w:sz="4" w:space="0" w:color="auto"/>
              <w:bottom w:val="single" w:sz="4" w:space="0" w:color="auto"/>
              <w:right w:val="single" w:sz="4" w:space="0" w:color="auto"/>
            </w:tcBorders>
            <w:vAlign w:val="bottom"/>
          </w:tcPr>
          <w:p w14:paraId="20637AAB" w14:textId="77777777" w:rsidR="00F65CF1" w:rsidRPr="00F65CF1" w:rsidRDefault="00F65CF1" w:rsidP="00AB2436">
            <w:pPr>
              <w:rPr>
                <w:szCs w:val="28"/>
              </w:rPr>
            </w:pPr>
            <w:r w:rsidRPr="00F65CF1">
              <w:rPr>
                <w:szCs w:val="28"/>
              </w:rPr>
              <w:t>0.00</w:t>
            </w:r>
          </w:p>
        </w:tc>
      </w:tr>
      <w:tr w:rsidR="00F65CF1" w:rsidRPr="00F65CF1" w14:paraId="6BAEBEAE" w14:textId="77777777" w:rsidTr="00AB2436">
        <w:trPr>
          <w:trHeight w:val="630"/>
        </w:trPr>
        <w:tc>
          <w:tcPr>
            <w:tcW w:w="516" w:type="dxa"/>
            <w:tcBorders>
              <w:top w:val="nil"/>
              <w:left w:val="single" w:sz="4" w:space="0" w:color="auto"/>
              <w:bottom w:val="single" w:sz="4" w:space="0" w:color="auto"/>
              <w:right w:val="single" w:sz="4" w:space="0" w:color="auto"/>
            </w:tcBorders>
            <w:shd w:val="clear" w:color="auto" w:fill="auto"/>
            <w:hideMark/>
          </w:tcPr>
          <w:p w14:paraId="10299241" w14:textId="77777777" w:rsidR="00F65CF1" w:rsidRPr="00F65CF1" w:rsidRDefault="00F65CF1" w:rsidP="00AB2436">
            <w:pPr>
              <w:rPr>
                <w:szCs w:val="28"/>
              </w:rPr>
            </w:pPr>
            <w:r w:rsidRPr="00F65CF1">
              <w:rPr>
                <w:szCs w:val="28"/>
              </w:rPr>
              <w:t>10</w:t>
            </w:r>
          </w:p>
        </w:tc>
        <w:tc>
          <w:tcPr>
            <w:tcW w:w="2178" w:type="dxa"/>
            <w:tcBorders>
              <w:top w:val="nil"/>
              <w:left w:val="nil"/>
              <w:bottom w:val="single" w:sz="4" w:space="0" w:color="auto"/>
              <w:right w:val="single" w:sz="4" w:space="0" w:color="auto"/>
            </w:tcBorders>
            <w:shd w:val="clear" w:color="auto" w:fill="auto"/>
            <w:hideMark/>
          </w:tcPr>
          <w:p w14:paraId="25DC7DA3" w14:textId="77777777" w:rsidR="00F65CF1" w:rsidRPr="00F65CF1" w:rsidRDefault="00F65CF1" w:rsidP="00AB2436">
            <w:pPr>
              <w:rPr>
                <w:szCs w:val="28"/>
              </w:rPr>
            </w:pPr>
            <w:r w:rsidRPr="00F65CF1">
              <w:rPr>
                <w:szCs w:val="28"/>
              </w:rPr>
              <w:t>Средняя продолжительность прекращения теплоснабжения от котельных</w:t>
            </w:r>
          </w:p>
        </w:tc>
        <w:tc>
          <w:tcPr>
            <w:tcW w:w="851" w:type="dxa"/>
            <w:tcBorders>
              <w:top w:val="nil"/>
              <w:left w:val="nil"/>
              <w:bottom w:val="single" w:sz="4" w:space="0" w:color="auto"/>
              <w:right w:val="single" w:sz="4" w:space="0" w:color="auto"/>
            </w:tcBorders>
            <w:shd w:val="clear" w:color="auto" w:fill="auto"/>
            <w:vAlign w:val="center"/>
            <w:hideMark/>
          </w:tcPr>
          <w:p w14:paraId="16CCAEA2" w14:textId="77777777" w:rsidR="00F65CF1" w:rsidRPr="00F65CF1" w:rsidRDefault="00F65CF1" w:rsidP="00F65CF1">
            <w:pPr>
              <w:jc w:val="center"/>
              <w:rPr>
                <w:szCs w:val="28"/>
              </w:rPr>
            </w:pPr>
            <w:r w:rsidRPr="00F65CF1">
              <w:rPr>
                <w:szCs w:val="28"/>
              </w:rPr>
              <w:t>час</w:t>
            </w:r>
          </w:p>
        </w:tc>
        <w:tc>
          <w:tcPr>
            <w:tcW w:w="15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543D37" w14:textId="77777777" w:rsidR="00F65CF1" w:rsidRPr="00F65CF1" w:rsidRDefault="00F65CF1" w:rsidP="00AB2436">
            <w:pPr>
              <w:rPr>
                <w:szCs w:val="28"/>
              </w:rPr>
            </w:pPr>
            <w:r w:rsidRPr="00F65CF1">
              <w:rPr>
                <w:szCs w:val="28"/>
              </w:rPr>
              <w:t>0.00</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BD41F1" w14:textId="77777777" w:rsidR="00F65CF1" w:rsidRPr="00F65CF1" w:rsidRDefault="00F65CF1" w:rsidP="00AB2436">
            <w:pPr>
              <w:rPr>
                <w:szCs w:val="28"/>
              </w:rPr>
            </w:pPr>
            <w:r w:rsidRPr="00F65CF1">
              <w:rPr>
                <w:szCs w:val="28"/>
              </w:rPr>
              <w:t>0.00</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97A806" w14:textId="77777777" w:rsidR="00F65CF1" w:rsidRPr="00F65CF1" w:rsidRDefault="00F65CF1" w:rsidP="00AB2436">
            <w:pPr>
              <w:rPr>
                <w:szCs w:val="28"/>
              </w:rPr>
            </w:pPr>
            <w:r w:rsidRPr="00F65CF1">
              <w:rPr>
                <w:szCs w:val="28"/>
              </w:rPr>
              <w:t>0.00</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15B01D" w14:textId="77777777" w:rsidR="00F65CF1" w:rsidRPr="00F65CF1" w:rsidRDefault="00F65CF1" w:rsidP="00AB2436">
            <w:pPr>
              <w:rPr>
                <w:szCs w:val="28"/>
              </w:rPr>
            </w:pPr>
            <w:r w:rsidRPr="00F65CF1">
              <w:rPr>
                <w:szCs w:val="28"/>
              </w:rPr>
              <w:t>0.00</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1242BF" w14:textId="77777777" w:rsidR="00F65CF1" w:rsidRPr="00F65CF1" w:rsidRDefault="00F65CF1" w:rsidP="00AB2436">
            <w:pPr>
              <w:rPr>
                <w:szCs w:val="28"/>
              </w:rPr>
            </w:pPr>
            <w:r w:rsidRPr="00F65CF1">
              <w:rPr>
                <w:szCs w:val="28"/>
              </w:rPr>
              <w:t>0.00</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9756C1" w14:textId="77777777" w:rsidR="00F65CF1" w:rsidRPr="00F65CF1" w:rsidRDefault="00F65CF1" w:rsidP="00AB2436">
            <w:pPr>
              <w:rPr>
                <w:szCs w:val="28"/>
              </w:rPr>
            </w:pPr>
            <w:r w:rsidRPr="00F65CF1">
              <w:rPr>
                <w:szCs w:val="28"/>
              </w:rPr>
              <w:t>0.00</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E7FAE4" w14:textId="77777777" w:rsidR="00F65CF1" w:rsidRPr="00F65CF1" w:rsidRDefault="00F65CF1" w:rsidP="00AB2436">
            <w:pPr>
              <w:rPr>
                <w:szCs w:val="28"/>
              </w:rPr>
            </w:pPr>
            <w:r w:rsidRPr="00F65CF1">
              <w:rPr>
                <w:szCs w:val="28"/>
              </w:rPr>
              <w:t>0.00</w:t>
            </w:r>
          </w:p>
        </w:tc>
        <w:tc>
          <w:tcPr>
            <w:tcW w:w="1460" w:type="dxa"/>
            <w:tcBorders>
              <w:top w:val="single" w:sz="4" w:space="0" w:color="auto"/>
              <w:left w:val="single" w:sz="4" w:space="0" w:color="auto"/>
              <w:bottom w:val="single" w:sz="4" w:space="0" w:color="auto"/>
              <w:right w:val="single" w:sz="4" w:space="0" w:color="auto"/>
            </w:tcBorders>
            <w:vAlign w:val="bottom"/>
          </w:tcPr>
          <w:p w14:paraId="7F90A8F5" w14:textId="77777777" w:rsidR="00F65CF1" w:rsidRPr="00F65CF1" w:rsidRDefault="00F65CF1" w:rsidP="00AB2436">
            <w:pPr>
              <w:rPr>
                <w:szCs w:val="28"/>
              </w:rPr>
            </w:pPr>
            <w:r w:rsidRPr="00F65CF1">
              <w:rPr>
                <w:szCs w:val="28"/>
              </w:rPr>
              <w:t>0.00</w:t>
            </w:r>
          </w:p>
        </w:tc>
      </w:tr>
      <w:tr w:rsidR="00F65CF1" w:rsidRPr="00F65CF1" w14:paraId="710AFCEA" w14:textId="77777777" w:rsidTr="00AB2436">
        <w:trPr>
          <w:trHeight w:val="630"/>
        </w:trPr>
        <w:tc>
          <w:tcPr>
            <w:tcW w:w="516" w:type="dxa"/>
            <w:tcBorders>
              <w:top w:val="nil"/>
              <w:left w:val="single" w:sz="4" w:space="0" w:color="auto"/>
              <w:bottom w:val="single" w:sz="4" w:space="0" w:color="auto"/>
              <w:right w:val="single" w:sz="4" w:space="0" w:color="auto"/>
            </w:tcBorders>
            <w:shd w:val="clear" w:color="auto" w:fill="auto"/>
            <w:hideMark/>
          </w:tcPr>
          <w:p w14:paraId="29D606D5" w14:textId="77777777" w:rsidR="00F65CF1" w:rsidRPr="00F65CF1" w:rsidRDefault="00F65CF1" w:rsidP="00AB2436">
            <w:pPr>
              <w:rPr>
                <w:szCs w:val="28"/>
              </w:rPr>
            </w:pPr>
            <w:r w:rsidRPr="00F65CF1">
              <w:rPr>
                <w:szCs w:val="28"/>
              </w:rPr>
              <w:t>11</w:t>
            </w:r>
          </w:p>
        </w:tc>
        <w:tc>
          <w:tcPr>
            <w:tcW w:w="2178" w:type="dxa"/>
            <w:tcBorders>
              <w:top w:val="nil"/>
              <w:left w:val="nil"/>
              <w:bottom w:val="single" w:sz="4" w:space="0" w:color="auto"/>
              <w:right w:val="single" w:sz="4" w:space="0" w:color="auto"/>
            </w:tcBorders>
            <w:shd w:val="clear" w:color="auto" w:fill="auto"/>
            <w:hideMark/>
          </w:tcPr>
          <w:p w14:paraId="12D0E955" w14:textId="77777777" w:rsidR="00F65CF1" w:rsidRPr="00F65CF1" w:rsidRDefault="00F65CF1" w:rsidP="00AB2436">
            <w:pPr>
              <w:rPr>
                <w:szCs w:val="28"/>
              </w:rPr>
            </w:pPr>
            <w:r w:rsidRPr="00F65CF1">
              <w:rPr>
                <w:szCs w:val="28"/>
              </w:rPr>
              <w:t>Средний недоотпуск тепловой энергии в тепловые сети на единицу прекращения теплоснабжения</w:t>
            </w:r>
          </w:p>
        </w:tc>
        <w:tc>
          <w:tcPr>
            <w:tcW w:w="851" w:type="dxa"/>
            <w:tcBorders>
              <w:top w:val="nil"/>
              <w:left w:val="nil"/>
              <w:bottom w:val="single" w:sz="4" w:space="0" w:color="auto"/>
              <w:right w:val="single" w:sz="4" w:space="0" w:color="auto"/>
            </w:tcBorders>
            <w:shd w:val="clear" w:color="auto" w:fill="auto"/>
            <w:vAlign w:val="center"/>
            <w:hideMark/>
          </w:tcPr>
          <w:p w14:paraId="73940E15" w14:textId="77777777" w:rsidR="00F65CF1" w:rsidRPr="00F65CF1" w:rsidRDefault="00F65CF1" w:rsidP="00F65CF1">
            <w:pPr>
              <w:jc w:val="center"/>
              <w:rPr>
                <w:szCs w:val="28"/>
              </w:rPr>
            </w:pPr>
            <w:r w:rsidRPr="00F65CF1">
              <w:rPr>
                <w:szCs w:val="28"/>
              </w:rPr>
              <w:t>тыс. Гкал</w:t>
            </w:r>
          </w:p>
        </w:tc>
        <w:tc>
          <w:tcPr>
            <w:tcW w:w="15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ED4247" w14:textId="77777777" w:rsidR="00F65CF1" w:rsidRPr="00F65CF1" w:rsidRDefault="00F65CF1" w:rsidP="00AB2436">
            <w:pPr>
              <w:rPr>
                <w:szCs w:val="28"/>
              </w:rPr>
            </w:pPr>
            <w:r w:rsidRPr="00F65CF1">
              <w:rPr>
                <w:szCs w:val="28"/>
              </w:rPr>
              <w:t>0.00</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146101" w14:textId="77777777" w:rsidR="00F65CF1" w:rsidRPr="00F65CF1" w:rsidRDefault="00F65CF1" w:rsidP="00AB2436">
            <w:pPr>
              <w:rPr>
                <w:szCs w:val="28"/>
              </w:rPr>
            </w:pPr>
            <w:r w:rsidRPr="00F65CF1">
              <w:rPr>
                <w:szCs w:val="28"/>
              </w:rPr>
              <w:t>0.000</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DA3A94" w14:textId="77777777" w:rsidR="00F65CF1" w:rsidRPr="00F65CF1" w:rsidRDefault="00F65CF1" w:rsidP="00AB2436">
            <w:pPr>
              <w:rPr>
                <w:szCs w:val="28"/>
              </w:rPr>
            </w:pPr>
            <w:r w:rsidRPr="00F65CF1">
              <w:rPr>
                <w:szCs w:val="28"/>
              </w:rPr>
              <w:t>0.00</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062A16" w14:textId="77777777" w:rsidR="00F65CF1" w:rsidRPr="00F65CF1" w:rsidRDefault="00F65CF1" w:rsidP="00AB2436">
            <w:pPr>
              <w:rPr>
                <w:szCs w:val="28"/>
              </w:rPr>
            </w:pPr>
            <w:r w:rsidRPr="00F65CF1">
              <w:rPr>
                <w:szCs w:val="28"/>
              </w:rPr>
              <w:t>0.00</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898487" w14:textId="77777777" w:rsidR="00F65CF1" w:rsidRPr="00F65CF1" w:rsidRDefault="00F65CF1" w:rsidP="00AB2436">
            <w:pPr>
              <w:rPr>
                <w:szCs w:val="28"/>
              </w:rPr>
            </w:pPr>
            <w:r w:rsidRPr="00F65CF1">
              <w:rPr>
                <w:szCs w:val="28"/>
              </w:rPr>
              <w:t>0.00</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AE1685" w14:textId="77777777" w:rsidR="00F65CF1" w:rsidRPr="00F65CF1" w:rsidRDefault="00F65CF1" w:rsidP="00AB2436">
            <w:pPr>
              <w:rPr>
                <w:szCs w:val="28"/>
              </w:rPr>
            </w:pPr>
            <w:r w:rsidRPr="00F65CF1">
              <w:rPr>
                <w:szCs w:val="28"/>
              </w:rPr>
              <w:t>0.00</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A2C03D" w14:textId="77777777" w:rsidR="00F65CF1" w:rsidRPr="00F65CF1" w:rsidRDefault="00F65CF1" w:rsidP="00AB2436">
            <w:pPr>
              <w:rPr>
                <w:szCs w:val="28"/>
              </w:rPr>
            </w:pPr>
            <w:r w:rsidRPr="00F65CF1">
              <w:rPr>
                <w:szCs w:val="28"/>
              </w:rPr>
              <w:t>0.00</w:t>
            </w:r>
          </w:p>
        </w:tc>
        <w:tc>
          <w:tcPr>
            <w:tcW w:w="1460" w:type="dxa"/>
            <w:tcBorders>
              <w:top w:val="single" w:sz="4" w:space="0" w:color="auto"/>
              <w:left w:val="single" w:sz="4" w:space="0" w:color="auto"/>
              <w:bottom w:val="single" w:sz="4" w:space="0" w:color="auto"/>
              <w:right w:val="single" w:sz="4" w:space="0" w:color="auto"/>
            </w:tcBorders>
            <w:vAlign w:val="bottom"/>
          </w:tcPr>
          <w:p w14:paraId="41B5A86C" w14:textId="77777777" w:rsidR="00F65CF1" w:rsidRPr="00F65CF1" w:rsidRDefault="00F65CF1" w:rsidP="00AB2436">
            <w:pPr>
              <w:rPr>
                <w:szCs w:val="28"/>
              </w:rPr>
            </w:pPr>
            <w:r w:rsidRPr="00F65CF1">
              <w:rPr>
                <w:szCs w:val="28"/>
              </w:rPr>
              <w:t>0.00</w:t>
            </w:r>
          </w:p>
        </w:tc>
      </w:tr>
      <w:tr w:rsidR="00F65CF1" w:rsidRPr="00F65CF1" w14:paraId="09F6A548" w14:textId="77777777" w:rsidTr="00AB2436">
        <w:trPr>
          <w:trHeight w:val="315"/>
        </w:trPr>
        <w:tc>
          <w:tcPr>
            <w:tcW w:w="516" w:type="dxa"/>
            <w:tcBorders>
              <w:top w:val="nil"/>
              <w:left w:val="single" w:sz="4" w:space="0" w:color="auto"/>
              <w:bottom w:val="single" w:sz="4" w:space="0" w:color="auto"/>
              <w:right w:val="single" w:sz="4" w:space="0" w:color="auto"/>
            </w:tcBorders>
            <w:shd w:val="clear" w:color="auto" w:fill="auto"/>
            <w:hideMark/>
          </w:tcPr>
          <w:p w14:paraId="4D959A5D" w14:textId="77777777" w:rsidR="00F65CF1" w:rsidRPr="00F65CF1" w:rsidRDefault="00F65CF1" w:rsidP="00AB2436">
            <w:pPr>
              <w:rPr>
                <w:szCs w:val="28"/>
              </w:rPr>
            </w:pPr>
            <w:r w:rsidRPr="00F65CF1">
              <w:rPr>
                <w:szCs w:val="28"/>
              </w:rPr>
              <w:t>12</w:t>
            </w:r>
          </w:p>
        </w:tc>
        <w:tc>
          <w:tcPr>
            <w:tcW w:w="2178" w:type="dxa"/>
            <w:tcBorders>
              <w:top w:val="nil"/>
              <w:left w:val="nil"/>
              <w:bottom w:val="single" w:sz="4" w:space="0" w:color="auto"/>
              <w:right w:val="single" w:sz="4" w:space="0" w:color="auto"/>
            </w:tcBorders>
            <w:shd w:val="clear" w:color="auto" w:fill="auto"/>
            <w:hideMark/>
          </w:tcPr>
          <w:p w14:paraId="7F4FB746" w14:textId="77777777" w:rsidR="00F65CF1" w:rsidRPr="00F65CF1" w:rsidRDefault="00F65CF1" w:rsidP="00AB2436">
            <w:pPr>
              <w:rPr>
                <w:szCs w:val="28"/>
              </w:rPr>
            </w:pPr>
            <w:r w:rsidRPr="00F65CF1">
              <w:rPr>
                <w:szCs w:val="28"/>
              </w:rPr>
              <w:t>Вид резервного топлива</w:t>
            </w:r>
          </w:p>
        </w:tc>
        <w:tc>
          <w:tcPr>
            <w:tcW w:w="851" w:type="dxa"/>
            <w:tcBorders>
              <w:top w:val="nil"/>
              <w:left w:val="nil"/>
              <w:bottom w:val="single" w:sz="4" w:space="0" w:color="auto"/>
              <w:right w:val="single" w:sz="4" w:space="0" w:color="auto"/>
            </w:tcBorders>
            <w:shd w:val="clear" w:color="auto" w:fill="auto"/>
            <w:vAlign w:val="center"/>
            <w:hideMark/>
          </w:tcPr>
          <w:p w14:paraId="3037024D" w14:textId="77777777" w:rsidR="00F65CF1" w:rsidRPr="00F65CF1" w:rsidRDefault="00F65CF1" w:rsidP="00F65CF1">
            <w:pPr>
              <w:jc w:val="center"/>
              <w:rPr>
                <w:szCs w:val="28"/>
              </w:rPr>
            </w:pPr>
            <w:r w:rsidRPr="00F65CF1">
              <w:rPr>
                <w:szCs w:val="28"/>
              </w:rPr>
              <w:t> </w:t>
            </w:r>
          </w:p>
        </w:tc>
        <w:tc>
          <w:tcPr>
            <w:tcW w:w="15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5FFFD7" w14:textId="77777777" w:rsidR="00F65CF1" w:rsidRPr="00F65CF1" w:rsidRDefault="00F65CF1" w:rsidP="00AB2436">
            <w:pPr>
              <w:rPr>
                <w:szCs w:val="28"/>
              </w:rPr>
            </w:pPr>
            <w:r w:rsidRPr="00F65CF1">
              <w:rPr>
                <w:szCs w:val="28"/>
              </w:rPr>
              <w:t>Дизельное топливо</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E6B9F8" w14:textId="77777777" w:rsidR="00F65CF1" w:rsidRPr="00F65CF1" w:rsidRDefault="00F65CF1" w:rsidP="00AB2436">
            <w:pPr>
              <w:rPr>
                <w:szCs w:val="28"/>
              </w:rPr>
            </w:pPr>
            <w:r w:rsidRPr="00F65CF1">
              <w:rPr>
                <w:szCs w:val="28"/>
              </w:rPr>
              <w:t>Дизельное топливо</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7910EB" w14:textId="77777777" w:rsidR="00F65CF1" w:rsidRPr="00F65CF1" w:rsidRDefault="00F65CF1" w:rsidP="00AB2436">
            <w:pPr>
              <w:rPr>
                <w:szCs w:val="28"/>
              </w:rPr>
            </w:pPr>
            <w:r w:rsidRPr="00F65CF1">
              <w:rPr>
                <w:szCs w:val="28"/>
              </w:rPr>
              <w:t>Дизельное топливо</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8AFF90" w14:textId="77777777" w:rsidR="00F65CF1" w:rsidRPr="00F65CF1" w:rsidRDefault="00F65CF1" w:rsidP="00AB2436">
            <w:pPr>
              <w:rPr>
                <w:szCs w:val="28"/>
              </w:rPr>
            </w:pPr>
            <w:r w:rsidRPr="00F65CF1">
              <w:rPr>
                <w:szCs w:val="28"/>
              </w:rPr>
              <w:t>Дизельное топливо</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AE8E9" w14:textId="77777777" w:rsidR="00F65CF1" w:rsidRPr="00F65CF1" w:rsidRDefault="00F65CF1" w:rsidP="00AB2436">
            <w:pPr>
              <w:rPr>
                <w:szCs w:val="28"/>
              </w:rPr>
            </w:pPr>
            <w:r w:rsidRPr="00F65CF1">
              <w:rPr>
                <w:szCs w:val="28"/>
              </w:rPr>
              <w:t>нет</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63C49" w14:textId="77777777" w:rsidR="00F65CF1" w:rsidRPr="00F65CF1" w:rsidRDefault="00F65CF1" w:rsidP="00AB2436">
            <w:pPr>
              <w:rPr>
                <w:szCs w:val="28"/>
              </w:rPr>
            </w:pPr>
            <w:r w:rsidRPr="00F65CF1">
              <w:rPr>
                <w:szCs w:val="28"/>
              </w:rPr>
              <w:t>нет</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83B049" w14:textId="77777777" w:rsidR="00F65CF1" w:rsidRPr="00F65CF1" w:rsidRDefault="00F65CF1" w:rsidP="00AB2436">
            <w:pPr>
              <w:rPr>
                <w:szCs w:val="28"/>
              </w:rPr>
            </w:pPr>
            <w:r w:rsidRPr="00F65CF1">
              <w:rPr>
                <w:szCs w:val="28"/>
              </w:rPr>
              <w:t>нет</w:t>
            </w:r>
          </w:p>
        </w:tc>
        <w:tc>
          <w:tcPr>
            <w:tcW w:w="1460" w:type="dxa"/>
            <w:tcBorders>
              <w:top w:val="single" w:sz="4" w:space="0" w:color="auto"/>
              <w:left w:val="single" w:sz="4" w:space="0" w:color="auto"/>
              <w:bottom w:val="single" w:sz="4" w:space="0" w:color="auto"/>
              <w:right w:val="single" w:sz="4" w:space="0" w:color="auto"/>
            </w:tcBorders>
            <w:vAlign w:val="bottom"/>
          </w:tcPr>
          <w:p w14:paraId="6C0EAC58" w14:textId="77777777" w:rsidR="00F65CF1" w:rsidRPr="00F65CF1" w:rsidRDefault="00F65CF1" w:rsidP="00AB2436">
            <w:pPr>
              <w:rPr>
                <w:szCs w:val="28"/>
              </w:rPr>
            </w:pPr>
            <w:r w:rsidRPr="00F65CF1">
              <w:rPr>
                <w:szCs w:val="28"/>
              </w:rPr>
              <w:t>нет</w:t>
            </w:r>
          </w:p>
        </w:tc>
      </w:tr>
      <w:tr w:rsidR="00F65CF1" w:rsidRPr="00F65CF1" w14:paraId="6150FE2D" w14:textId="77777777" w:rsidTr="00AB2436">
        <w:trPr>
          <w:trHeight w:val="315"/>
        </w:trPr>
        <w:tc>
          <w:tcPr>
            <w:tcW w:w="516" w:type="dxa"/>
            <w:tcBorders>
              <w:top w:val="nil"/>
              <w:left w:val="single" w:sz="4" w:space="0" w:color="auto"/>
              <w:bottom w:val="single" w:sz="4" w:space="0" w:color="auto"/>
              <w:right w:val="single" w:sz="4" w:space="0" w:color="auto"/>
            </w:tcBorders>
            <w:shd w:val="clear" w:color="auto" w:fill="auto"/>
            <w:hideMark/>
          </w:tcPr>
          <w:p w14:paraId="562F71A1" w14:textId="77777777" w:rsidR="00F65CF1" w:rsidRPr="00F65CF1" w:rsidRDefault="00F65CF1" w:rsidP="00AB2436">
            <w:pPr>
              <w:rPr>
                <w:szCs w:val="28"/>
              </w:rPr>
            </w:pPr>
            <w:r w:rsidRPr="00F65CF1">
              <w:rPr>
                <w:szCs w:val="28"/>
              </w:rPr>
              <w:t>13</w:t>
            </w:r>
          </w:p>
        </w:tc>
        <w:tc>
          <w:tcPr>
            <w:tcW w:w="2178" w:type="dxa"/>
            <w:tcBorders>
              <w:top w:val="nil"/>
              <w:left w:val="nil"/>
              <w:bottom w:val="single" w:sz="4" w:space="0" w:color="auto"/>
              <w:right w:val="single" w:sz="4" w:space="0" w:color="auto"/>
            </w:tcBorders>
            <w:shd w:val="clear" w:color="auto" w:fill="auto"/>
            <w:hideMark/>
          </w:tcPr>
          <w:p w14:paraId="75270959" w14:textId="77777777" w:rsidR="00F65CF1" w:rsidRPr="00F65CF1" w:rsidRDefault="00F65CF1" w:rsidP="00AB2436">
            <w:pPr>
              <w:rPr>
                <w:szCs w:val="28"/>
              </w:rPr>
            </w:pPr>
            <w:r w:rsidRPr="00F65CF1">
              <w:rPr>
                <w:szCs w:val="28"/>
              </w:rPr>
              <w:t>Расход резерв</w:t>
            </w:r>
            <w:r w:rsidRPr="00F65CF1">
              <w:rPr>
                <w:szCs w:val="28"/>
              </w:rPr>
              <w:lastRenderedPageBreak/>
              <w:t>ного топлива</w:t>
            </w:r>
          </w:p>
        </w:tc>
        <w:tc>
          <w:tcPr>
            <w:tcW w:w="851" w:type="dxa"/>
            <w:tcBorders>
              <w:top w:val="nil"/>
              <w:left w:val="nil"/>
              <w:bottom w:val="single" w:sz="4" w:space="0" w:color="auto"/>
              <w:right w:val="single" w:sz="4" w:space="0" w:color="auto"/>
            </w:tcBorders>
            <w:shd w:val="clear" w:color="auto" w:fill="auto"/>
            <w:vAlign w:val="center"/>
            <w:hideMark/>
          </w:tcPr>
          <w:p w14:paraId="759E8FB1" w14:textId="77777777" w:rsidR="00F65CF1" w:rsidRPr="00F65CF1" w:rsidRDefault="00F65CF1" w:rsidP="00F65CF1">
            <w:pPr>
              <w:jc w:val="center"/>
              <w:rPr>
                <w:szCs w:val="28"/>
              </w:rPr>
            </w:pPr>
            <w:r w:rsidRPr="00F65CF1">
              <w:rPr>
                <w:szCs w:val="28"/>
              </w:rPr>
              <w:lastRenderedPageBreak/>
              <w:t>т.у.т</w:t>
            </w:r>
          </w:p>
        </w:tc>
        <w:tc>
          <w:tcPr>
            <w:tcW w:w="15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FB7CF3" w14:textId="77777777" w:rsidR="00F65CF1" w:rsidRPr="00F65CF1" w:rsidRDefault="00F65CF1" w:rsidP="00AB2436">
            <w:pPr>
              <w:rPr>
                <w:szCs w:val="28"/>
              </w:rPr>
            </w:pPr>
            <w:r w:rsidRPr="00F65CF1">
              <w:rPr>
                <w:szCs w:val="28"/>
              </w:rPr>
              <w:t>0.00</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F555A9" w14:textId="77777777" w:rsidR="00F65CF1" w:rsidRPr="00F65CF1" w:rsidRDefault="00F65CF1" w:rsidP="00AB2436">
            <w:pPr>
              <w:rPr>
                <w:szCs w:val="28"/>
              </w:rPr>
            </w:pPr>
            <w:r w:rsidRPr="00F65CF1">
              <w:rPr>
                <w:szCs w:val="28"/>
              </w:rPr>
              <w:t>0.00</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E41701" w14:textId="77777777" w:rsidR="00F65CF1" w:rsidRPr="00F65CF1" w:rsidRDefault="00F65CF1" w:rsidP="00AB2436">
            <w:pPr>
              <w:rPr>
                <w:szCs w:val="28"/>
              </w:rPr>
            </w:pPr>
            <w:r w:rsidRPr="00F65CF1">
              <w:rPr>
                <w:szCs w:val="28"/>
              </w:rPr>
              <w:t>0.00</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533656" w14:textId="77777777" w:rsidR="00F65CF1" w:rsidRPr="00F65CF1" w:rsidRDefault="00F65CF1" w:rsidP="00AB2436">
            <w:pPr>
              <w:rPr>
                <w:szCs w:val="28"/>
              </w:rPr>
            </w:pPr>
            <w:r w:rsidRPr="00F65CF1">
              <w:rPr>
                <w:szCs w:val="28"/>
              </w:rPr>
              <w:t>0.00</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86B32" w14:textId="77777777" w:rsidR="00F65CF1" w:rsidRPr="00F65CF1" w:rsidRDefault="00F65CF1" w:rsidP="00AB2436">
            <w:pPr>
              <w:rPr>
                <w:szCs w:val="28"/>
              </w:rPr>
            </w:pPr>
            <w:r w:rsidRPr="00F65CF1">
              <w:rPr>
                <w:szCs w:val="28"/>
              </w:rPr>
              <w:t>0.00</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50A7F" w14:textId="77777777" w:rsidR="00F65CF1" w:rsidRPr="00F65CF1" w:rsidRDefault="00F65CF1" w:rsidP="00AB2436">
            <w:pPr>
              <w:rPr>
                <w:szCs w:val="28"/>
              </w:rPr>
            </w:pPr>
            <w:r w:rsidRPr="00F65CF1">
              <w:rPr>
                <w:szCs w:val="28"/>
              </w:rPr>
              <w:t>0.00</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407FDC" w14:textId="77777777" w:rsidR="00F65CF1" w:rsidRPr="00F65CF1" w:rsidRDefault="00F65CF1" w:rsidP="00AB2436">
            <w:pPr>
              <w:rPr>
                <w:szCs w:val="28"/>
              </w:rPr>
            </w:pPr>
            <w:r w:rsidRPr="00F65CF1">
              <w:rPr>
                <w:szCs w:val="28"/>
              </w:rPr>
              <w:t>0.00</w:t>
            </w:r>
          </w:p>
        </w:tc>
        <w:tc>
          <w:tcPr>
            <w:tcW w:w="1460" w:type="dxa"/>
            <w:tcBorders>
              <w:top w:val="single" w:sz="4" w:space="0" w:color="auto"/>
              <w:left w:val="single" w:sz="4" w:space="0" w:color="auto"/>
              <w:bottom w:val="single" w:sz="4" w:space="0" w:color="auto"/>
              <w:right w:val="single" w:sz="4" w:space="0" w:color="auto"/>
            </w:tcBorders>
            <w:vAlign w:val="bottom"/>
          </w:tcPr>
          <w:p w14:paraId="2075C69B" w14:textId="77777777" w:rsidR="00F65CF1" w:rsidRPr="00F65CF1" w:rsidRDefault="00F65CF1" w:rsidP="00AB2436">
            <w:pPr>
              <w:rPr>
                <w:szCs w:val="28"/>
              </w:rPr>
            </w:pPr>
            <w:r w:rsidRPr="00F65CF1">
              <w:rPr>
                <w:szCs w:val="28"/>
              </w:rPr>
              <w:t>0.00</w:t>
            </w:r>
          </w:p>
        </w:tc>
      </w:tr>
    </w:tbl>
    <w:p w14:paraId="6618F6B2" w14:textId="62B71679" w:rsidR="00F65CF1" w:rsidRDefault="00F65CF1" w:rsidP="00B71E79">
      <w:pPr>
        <w:pStyle w:val="a5"/>
        <w:sectPr w:rsidR="00F65CF1" w:rsidSect="002630DF">
          <w:pgSz w:w="16838" w:h="11906" w:orient="landscape"/>
          <w:pgMar w:top="851" w:right="1134" w:bottom="1418" w:left="1134" w:header="709" w:footer="709" w:gutter="0"/>
          <w:cols w:space="708"/>
          <w:docGrid w:linePitch="360"/>
        </w:sectPr>
      </w:pPr>
    </w:p>
    <w:p w14:paraId="4DF47A15" w14:textId="07826899" w:rsidR="00E1044C" w:rsidRPr="00BD3831" w:rsidRDefault="00E1044C" w:rsidP="006145CF">
      <w:pPr>
        <w:pStyle w:val="affff0"/>
      </w:pPr>
      <w:bookmarkStart w:id="383" w:name="_Toc101972650"/>
      <w:bookmarkStart w:id="384" w:name="_Toc131381567"/>
      <w:r w:rsidRPr="00BD3831">
        <w:lastRenderedPageBreak/>
        <w:t>1.3.2. Карты (схемы) тепловых сетей в зонах действия источников тепловой энергии в электронной форме и (или) на бумажном носителе</w:t>
      </w:r>
      <w:bookmarkEnd w:id="383"/>
      <w:bookmarkEnd w:id="384"/>
    </w:p>
    <w:p w14:paraId="36FC5F1B" w14:textId="04CF6EE2" w:rsidR="003514E1" w:rsidRPr="00BD3831" w:rsidRDefault="001D2CAF" w:rsidP="006145CF">
      <w:pPr>
        <w:pStyle w:val="afffe"/>
      </w:pPr>
      <w:r>
        <w:t>Схемы</w:t>
      </w:r>
      <w:r w:rsidR="003514E1" w:rsidRPr="00BD3831">
        <w:t xml:space="preserve"> тепловых сетей в зонах действия источников тепловой энергии в электронной форме представлены в приложении 1 к Обосновывающим материалам Схемы теплоснабжения.</w:t>
      </w:r>
    </w:p>
    <w:p w14:paraId="0AD962BB" w14:textId="44119942" w:rsidR="00E1044C" w:rsidRPr="00BD3831" w:rsidRDefault="00E1044C" w:rsidP="006145CF">
      <w:pPr>
        <w:pStyle w:val="affff0"/>
      </w:pPr>
      <w:bookmarkStart w:id="385" w:name="_Toc101972651"/>
      <w:bookmarkStart w:id="386" w:name="_Toc131381568"/>
      <w:r w:rsidRPr="00BD3831">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385"/>
      <w:bookmarkEnd w:id="386"/>
    </w:p>
    <w:p w14:paraId="50AD6431" w14:textId="77777777" w:rsidR="00C44CB4" w:rsidRPr="00BD3831" w:rsidRDefault="00C44CB4" w:rsidP="006145CF">
      <w:pPr>
        <w:pStyle w:val="afffe"/>
      </w:pPr>
      <w:r w:rsidRPr="00DB0907">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 представлены в Приложении 2 к Обосновывающим материалам Схемы теплоснабжения.</w:t>
      </w:r>
    </w:p>
    <w:p w14:paraId="26E997D9" w14:textId="5C221B4F" w:rsidR="00E1044C" w:rsidRPr="00BD3831" w:rsidRDefault="00E1044C" w:rsidP="006145CF">
      <w:pPr>
        <w:pStyle w:val="affff0"/>
      </w:pPr>
      <w:bookmarkStart w:id="387" w:name="_Toc101972652"/>
      <w:bookmarkStart w:id="388" w:name="_Toc131381569"/>
      <w:r w:rsidRPr="00BD3831">
        <w:t>1.3.4. Описание типов и количества секционирующей и регулирующей арматуры на тепловых сетях</w:t>
      </w:r>
      <w:bookmarkEnd w:id="387"/>
      <w:bookmarkEnd w:id="388"/>
    </w:p>
    <w:p w14:paraId="6A7336D2" w14:textId="77777777" w:rsidR="00C067B0" w:rsidRPr="00FB1E45" w:rsidRDefault="00C067B0" w:rsidP="006145CF">
      <w:pPr>
        <w:pStyle w:val="afffe"/>
      </w:pPr>
      <w:r w:rsidRPr="00FB1E45">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пр.</w:t>
      </w:r>
    </w:p>
    <w:p w14:paraId="00C11914" w14:textId="7F97B893" w:rsidR="00C067B0" w:rsidRPr="00BD3831" w:rsidRDefault="00C067B0" w:rsidP="006145CF">
      <w:pPr>
        <w:pStyle w:val="afffe"/>
      </w:pPr>
      <w:r w:rsidRPr="00FB1E45">
        <w:t>Установка запорной арматуры предусматривается на всех выводах тепловых сетей от источников тепловой энергии независимо от параметров теплоносителя и диаметров трубопроводов. При этом не допускается дублирования арматуры внутри и вне здания. Секционирующие задвижки находятся на трубопроводах тепловых сетей наружной, подземной прокладки и на ответвлениях к потребителям.</w:t>
      </w:r>
      <w:r w:rsidR="008900B2" w:rsidRPr="008900B2">
        <w:t xml:space="preserve"> </w:t>
      </w:r>
      <w:r w:rsidRPr="00FB1E45">
        <w:t xml:space="preserve">Их количество, соответствует нормативным показателям, исходя из протяженности магистральных тепловых сетей в </w:t>
      </w:r>
      <w:r w:rsidR="00D06762" w:rsidRPr="00FB1E45">
        <w:t>двухтрубном</w:t>
      </w:r>
      <w:r w:rsidRPr="00FB1E45">
        <w:t xml:space="preserve"> исчислении и расстояния между секционирующими задвижками, соответствуют СНиП</w:t>
      </w:r>
      <w:r w:rsidRPr="00FB1E45">
        <w:rPr>
          <w:vertAlign w:val="superscript"/>
        </w:rPr>
        <w:footnoteReference w:id="2"/>
      </w:r>
      <w:r w:rsidRPr="00FB1E45">
        <w:t>.</w:t>
      </w:r>
    </w:p>
    <w:p w14:paraId="0AEBD442" w14:textId="1AADEB28" w:rsidR="00E1044C" w:rsidRPr="00BD3831" w:rsidRDefault="00E1044C" w:rsidP="006145CF">
      <w:pPr>
        <w:pStyle w:val="affff0"/>
      </w:pPr>
      <w:bookmarkStart w:id="389" w:name="_Toc101972653"/>
      <w:bookmarkStart w:id="390" w:name="_Toc131381570"/>
      <w:r w:rsidRPr="00BD3831">
        <w:t>1.3.5. Описание типов и строительных особенностей тепловых пунктов, тепловых камер и павильонов</w:t>
      </w:r>
      <w:bookmarkEnd w:id="389"/>
      <w:bookmarkEnd w:id="390"/>
    </w:p>
    <w:p w14:paraId="2288C19F" w14:textId="77777777" w:rsidR="00191CE0" w:rsidRDefault="00C067B0" w:rsidP="006145CF">
      <w:pPr>
        <w:pStyle w:val="afffe"/>
      </w:pPr>
      <w:r w:rsidRPr="00FB1E45">
        <w:t>Для обслуживания задвижек используют тепловые камеры в подземном исполнении.</w:t>
      </w:r>
      <w:r w:rsidR="009B6823">
        <w:t xml:space="preserve"> </w:t>
      </w:r>
      <w:r w:rsidRPr="00FB1E45">
        <w:t>Сборные железобетонные камеры состоят из трех элементов: верхнего (плиты перекрытия), среднего и нижнего блоков. Камеры тепловых сетей и соответственно плиты перекрытия имеют большие размеры из-за габаритной узлов теплосети.</w:t>
      </w:r>
      <w:r w:rsidR="009B6823">
        <w:t xml:space="preserve"> </w:t>
      </w:r>
    </w:p>
    <w:p w14:paraId="72F02052" w14:textId="537693DA" w:rsidR="00C067B0" w:rsidRDefault="00C067B0" w:rsidP="006145CF">
      <w:pPr>
        <w:pStyle w:val="afffe"/>
      </w:pPr>
      <w:r w:rsidRPr="00FB1E45">
        <w:t>Для обслуживания оборудования тепловых камер в теплосетях число отверстий в плите перекрытия должно быть не менее двух (при площади камер до 6м) и не менее четырех (при площади камеры более 6м) круглой или квадратной формы. В данном случае при размерах плиты 1</w:t>
      </w:r>
      <w:r w:rsidR="00191CE0">
        <w:t>,</w:t>
      </w:r>
      <w:r w:rsidRPr="00FB1E45">
        <w:t>50×1</w:t>
      </w:r>
      <w:r w:rsidR="00191CE0">
        <w:t>,</w:t>
      </w:r>
      <w:r w:rsidRPr="00FB1E45">
        <w:t>50</w:t>
      </w:r>
      <w:r w:rsidR="00191CE0">
        <w:t>м</w:t>
      </w:r>
      <w:r w:rsidRPr="00FB1E45">
        <w:t xml:space="preserve"> и соответственно площадью 2,25</w:t>
      </w:r>
      <w:r w:rsidR="0095242E">
        <w:t>кв. м.</w:t>
      </w:r>
      <w:r w:rsidRPr="00FB1E45">
        <w:t xml:space="preserve"> устроено одно отверстие.</w:t>
      </w:r>
    </w:p>
    <w:p w14:paraId="6C276134" w14:textId="373A9087" w:rsidR="00B57D5B" w:rsidRDefault="00B57D5B" w:rsidP="006145CF">
      <w:pPr>
        <w:pStyle w:val="afffe"/>
      </w:pPr>
      <w:r>
        <w:t>Центральные тепловые пункты не представлены в системах централизо</w:t>
      </w:r>
      <w:r>
        <w:lastRenderedPageBreak/>
        <w:t>ванного теплоснабжения.</w:t>
      </w:r>
    </w:p>
    <w:p w14:paraId="166F2472" w14:textId="5AAB6217" w:rsidR="00E1044C" w:rsidRPr="00BD3831" w:rsidRDefault="00E1044C" w:rsidP="006145CF">
      <w:pPr>
        <w:pStyle w:val="affff0"/>
      </w:pPr>
      <w:bookmarkStart w:id="391" w:name="_Toc101972654"/>
      <w:bookmarkStart w:id="392" w:name="_Toc131381571"/>
      <w:r w:rsidRPr="00BD3831">
        <w:t>1.3.6. Описание графиков регулирования отпуска тепла в тепловые сети с анализом их обоснованности</w:t>
      </w:r>
      <w:bookmarkEnd w:id="391"/>
      <w:bookmarkEnd w:id="392"/>
    </w:p>
    <w:p w14:paraId="33B8B784" w14:textId="3CAE4AC5" w:rsidR="00DB0907" w:rsidRDefault="00DB0907" w:rsidP="006145CF">
      <w:pPr>
        <w:pStyle w:val="afffe"/>
      </w:pPr>
      <w:r w:rsidRPr="00DB0907">
        <w:t>Центральное регулирование отпуска тепла от котельн</w:t>
      </w:r>
      <w:r w:rsidR="003D589B">
        <w:t>ых - 95/70.</w:t>
      </w:r>
    </w:p>
    <w:p w14:paraId="66995EBC" w14:textId="331B2720" w:rsidR="00C067B0" w:rsidRPr="00FB1E45" w:rsidRDefault="00C067B0" w:rsidP="006145CF">
      <w:pPr>
        <w:pStyle w:val="afffe"/>
      </w:pPr>
      <w:r w:rsidRPr="00FB1E45">
        <w:t>Отклонения от заданного теплового режима за головными задвижками котельной, при условии работы в расчетных гидравлических и тепловых режимах</w:t>
      </w:r>
      <w:r w:rsidRPr="00FB1E45">
        <w:rPr>
          <w:vertAlign w:val="superscript"/>
        </w:rPr>
        <w:footnoteReference w:id="3"/>
      </w:r>
      <w:r w:rsidRPr="00FB1E45">
        <w:t>, должны быть не более:</w:t>
      </w:r>
    </w:p>
    <w:p w14:paraId="24D43727" w14:textId="77777777" w:rsidR="00C067B0" w:rsidRPr="00FB1E45" w:rsidRDefault="00C067B0" w:rsidP="006145CF">
      <w:pPr>
        <w:pStyle w:val="a0"/>
      </w:pPr>
      <w:r w:rsidRPr="00FB1E45">
        <w:t>температура воды, поступающей в тепловую сеть - ±3%;</w:t>
      </w:r>
    </w:p>
    <w:p w14:paraId="7C54995F" w14:textId="77777777" w:rsidR="00C067B0" w:rsidRPr="00FB1E45" w:rsidRDefault="00C067B0" w:rsidP="006145CF">
      <w:pPr>
        <w:pStyle w:val="a0"/>
      </w:pPr>
      <w:r w:rsidRPr="00FB1E45">
        <w:t>по давлению в подающих трубопроводах - ±5%;</w:t>
      </w:r>
    </w:p>
    <w:p w14:paraId="548CD948" w14:textId="73A08E71" w:rsidR="00C067B0" w:rsidRPr="00FB1E45" w:rsidRDefault="00C067B0" w:rsidP="006145CF">
      <w:pPr>
        <w:pStyle w:val="a0"/>
      </w:pPr>
      <w:r w:rsidRPr="00FB1E45">
        <w:t>по давлению в обратных трубопроводах - ±0,2 кгс/</w:t>
      </w:r>
      <w:r w:rsidR="0095242E">
        <w:t>кв. см.</w:t>
      </w:r>
      <w:r w:rsidRPr="00FB1E45">
        <w:t>;</w:t>
      </w:r>
    </w:p>
    <w:p w14:paraId="3A787E17" w14:textId="77777777" w:rsidR="00C067B0" w:rsidRPr="00FB1E45" w:rsidRDefault="00C067B0" w:rsidP="006145CF">
      <w:pPr>
        <w:pStyle w:val="a0"/>
      </w:pPr>
      <w:r w:rsidRPr="00FB1E45">
        <w:t xml:space="preserve">среднесуточная температура сетевой воды в обратных трубопроводах не может превышать заданную графиком более чем на 5%. </w:t>
      </w:r>
    </w:p>
    <w:p w14:paraId="3B8A1784" w14:textId="77777777" w:rsidR="00C067B0" w:rsidRPr="00BD3831" w:rsidRDefault="00C067B0" w:rsidP="006145CF">
      <w:pPr>
        <w:pStyle w:val="afffe"/>
      </w:pPr>
      <w:r w:rsidRPr="00FB1E45">
        <w:t>Температура теплоносителя задается по температурному графику, в зависимости от температуры наружного воздуха постоянно.</w:t>
      </w:r>
    </w:p>
    <w:p w14:paraId="3BB4F0A8" w14:textId="3C05A4DE" w:rsidR="00E1044C" w:rsidRPr="00DA426E" w:rsidRDefault="00E1044C" w:rsidP="006145CF">
      <w:pPr>
        <w:pStyle w:val="affff0"/>
      </w:pPr>
      <w:bookmarkStart w:id="393" w:name="_Toc101972655"/>
      <w:bookmarkStart w:id="394" w:name="_Toc131381572"/>
      <w:r w:rsidRPr="00BD3831">
        <w:t xml:space="preserve">1.3.7. Фактические температурные режимы отпуска тепла в тепловые сети и их соответствие утвержденным графикам регулирования отпуска тепла в </w:t>
      </w:r>
      <w:r w:rsidRPr="00DA426E">
        <w:t>тепловые сети</w:t>
      </w:r>
      <w:bookmarkEnd w:id="393"/>
      <w:bookmarkEnd w:id="394"/>
    </w:p>
    <w:p w14:paraId="27811E5F" w14:textId="77777777" w:rsidR="00C067B0" w:rsidRPr="00DA426E" w:rsidRDefault="00C067B0" w:rsidP="006145CF">
      <w:pPr>
        <w:pStyle w:val="afffe"/>
      </w:pPr>
      <w:r w:rsidRPr="00DA426E">
        <w:t>По данным теплоснабжающ</w:t>
      </w:r>
      <w:r w:rsidR="009839C4" w:rsidRPr="00DA426E">
        <w:t>их</w:t>
      </w:r>
      <w:r w:rsidRPr="00DA426E">
        <w:t xml:space="preserve"> организаци</w:t>
      </w:r>
      <w:r w:rsidR="009839C4" w:rsidRPr="00DA426E">
        <w:t>й</w:t>
      </w:r>
      <w:r w:rsidRPr="00DA426E">
        <w:t xml:space="preserve"> фактические температуры теплоносителя соответствуют утвержденному температурному графику.</w:t>
      </w:r>
    </w:p>
    <w:p w14:paraId="1F76E4FA" w14:textId="4EC3D056" w:rsidR="00E1044C" w:rsidRPr="00DA426E" w:rsidRDefault="00E1044C" w:rsidP="006145CF">
      <w:pPr>
        <w:pStyle w:val="affff0"/>
      </w:pPr>
      <w:bookmarkStart w:id="395" w:name="_Toc101972656"/>
      <w:bookmarkStart w:id="396" w:name="_Toc131381573"/>
      <w:r w:rsidRPr="00DA426E">
        <w:t>1.3.8. Гидравлические режимы и пьезометрические графики тепловых сетей</w:t>
      </w:r>
      <w:bookmarkEnd w:id="395"/>
      <w:bookmarkEnd w:id="396"/>
    </w:p>
    <w:p w14:paraId="186E3CDF" w14:textId="3797323F" w:rsidR="00DB0907" w:rsidRDefault="00DB0907" w:rsidP="006145CF">
      <w:pPr>
        <w:pStyle w:val="afffe"/>
      </w:pPr>
      <w:r w:rsidRPr="00DB0907">
        <w:t>Гидравлический расчет тепловой сети не рассчитан, так как в схеме теплоснабжения не разрабатывается электронная модель.</w:t>
      </w:r>
    </w:p>
    <w:p w14:paraId="05E413A8" w14:textId="5E76875E" w:rsidR="00E1044C" w:rsidRPr="00DA426E" w:rsidRDefault="00E1044C" w:rsidP="006145CF">
      <w:pPr>
        <w:pStyle w:val="affff0"/>
      </w:pPr>
      <w:bookmarkStart w:id="397" w:name="_Toc101972657"/>
      <w:bookmarkStart w:id="398" w:name="_Toc131381574"/>
      <w:r w:rsidRPr="00DA426E">
        <w:t>1.3.9. Статистика отказов тепловых сетей (аварийных ситуаций) за последние 5 лет</w:t>
      </w:r>
      <w:bookmarkEnd w:id="397"/>
      <w:bookmarkEnd w:id="398"/>
    </w:p>
    <w:p w14:paraId="0AA7C979" w14:textId="58CE1F50" w:rsidR="00A44318" w:rsidRPr="00090B87" w:rsidRDefault="00A44318" w:rsidP="006145CF">
      <w:pPr>
        <w:pStyle w:val="afffe"/>
      </w:pPr>
      <w:r w:rsidRPr="00090B87">
        <w:t>За последние 5 лет на сетях централизованных систем теплоснабжения отказы не зафиксированы.</w:t>
      </w:r>
    </w:p>
    <w:p w14:paraId="02602185" w14:textId="4B2C4972" w:rsidR="00E1044C" w:rsidRPr="00090B87" w:rsidRDefault="00E1044C" w:rsidP="006145CF">
      <w:pPr>
        <w:pStyle w:val="affff0"/>
      </w:pPr>
      <w:bookmarkStart w:id="399" w:name="_Toc101972658"/>
      <w:bookmarkStart w:id="400" w:name="_Toc131381575"/>
      <w:r w:rsidRPr="00BD3831">
        <w:t xml:space="preserve">1.3.10. Статистика восстановлений (аварийно-восстановительных ремонтов) тепловых сетей и среднее время, затраченное на восстановление </w:t>
      </w:r>
      <w:r w:rsidRPr="00090B87">
        <w:t>работоспособности тепловых сетей, за последние 5 лет</w:t>
      </w:r>
      <w:bookmarkEnd w:id="399"/>
      <w:bookmarkEnd w:id="400"/>
    </w:p>
    <w:p w14:paraId="7E5C769B" w14:textId="4CFF2EC8" w:rsidR="00A44318" w:rsidRPr="00090B87" w:rsidRDefault="00A44318" w:rsidP="006145CF">
      <w:pPr>
        <w:pStyle w:val="afffe"/>
      </w:pPr>
      <w:r w:rsidRPr="00090B87">
        <w:t>За последние 5 лет на сетях централизованных систем теплоснабжения отказы не зафиксированы.</w:t>
      </w:r>
    </w:p>
    <w:p w14:paraId="0CDD6F1C" w14:textId="1F8F573F" w:rsidR="00E1044C" w:rsidRPr="00BD3831" w:rsidRDefault="00E1044C" w:rsidP="006145CF">
      <w:pPr>
        <w:pStyle w:val="affff0"/>
      </w:pPr>
      <w:bookmarkStart w:id="401" w:name="_Toc101972659"/>
      <w:bookmarkStart w:id="402" w:name="_Toc131381576"/>
      <w:r w:rsidRPr="00BD3831">
        <w:t>1.3.11. Описание процедур диагностики состояния тепловых сетей и планирования капитальных (текущих) ремонтов</w:t>
      </w:r>
      <w:bookmarkEnd w:id="401"/>
      <w:bookmarkEnd w:id="402"/>
    </w:p>
    <w:p w14:paraId="25FC4098" w14:textId="43A3B587" w:rsidR="00C771AA" w:rsidRPr="00BD3831" w:rsidRDefault="00C771AA" w:rsidP="006145CF">
      <w:pPr>
        <w:pStyle w:val="afffe"/>
      </w:pPr>
      <w:r w:rsidRPr="00BD3831">
        <w:t>Система диагностики тепловых сетей предназначена для формирования пакета данных о состоянии тепло</w:t>
      </w:r>
      <w:r w:rsidR="00A44318">
        <w:t>вых сетей от</w:t>
      </w:r>
      <w:r w:rsidRPr="00BD3831">
        <w:t xml:space="preserve"> котельн</w:t>
      </w:r>
      <w:r w:rsidR="00A44318">
        <w:t>ых</w:t>
      </w:r>
      <w:r w:rsidRPr="00BD3831">
        <w:t>.</w:t>
      </w:r>
    </w:p>
    <w:p w14:paraId="5946BC44" w14:textId="77777777" w:rsidR="00C771AA" w:rsidRPr="00BD3831" w:rsidRDefault="00C771AA" w:rsidP="006145CF">
      <w:pPr>
        <w:pStyle w:val="afffe"/>
      </w:pPr>
      <w:r w:rsidRPr="00BD3831">
        <w:t>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14:paraId="09B16DA0" w14:textId="77777777" w:rsidR="00C771AA" w:rsidRPr="00BD3831" w:rsidRDefault="00C771AA" w:rsidP="006145CF">
      <w:pPr>
        <w:pStyle w:val="afffe"/>
      </w:pPr>
      <w:r w:rsidRPr="00BD3831">
        <w:t>Опре</w:t>
      </w:r>
      <w:r w:rsidR="00211D84" w:rsidRPr="00BD3831">
        <w:t>сс</w:t>
      </w:r>
      <w:r w:rsidRPr="00BD3831">
        <w:t>о</w:t>
      </w:r>
      <w:r w:rsidR="00211D84" w:rsidRPr="00BD3831">
        <w:t>вочные испытания</w:t>
      </w:r>
      <w:r w:rsidRPr="00BD3831">
        <w:t xml:space="preserve"> на прочность повышенным давлением</w:t>
      </w:r>
    </w:p>
    <w:p w14:paraId="76C73C55" w14:textId="77777777" w:rsidR="00C771AA" w:rsidRPr="00BD3831" w:rsidRDefault="00C771AA" w:rsidP="006145CF">
      <w:pPr>
        <w:pStyle w:val="afffe"/>
      </w:pPr>
      <w:r w:rsidRPr="00BD3831">
        <w:t xml:space="preserve">Метод применяется и был разработан с целью выявления ослабленных </w:t>
      </w:r>
      <w:r w:rsidRPr="00BD3831">
        <w:lastRenderedPageBreak/>
        <w:t>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p>
    <w:p w14:paraId="54628555" w14:textId="77777777" w:rsidR="00C771AA" w:rsidRPr="00BD3831" w:rsidRDefault="00C771AA" w:rsidP="006145CF">
      <w:pPr>
        <w:pStyle w:val="afffe"/>
      </w:pPr>
      <w:r w:rsidRPr="00BD3831">
        <w:t>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62A202D7" w14:textId="77777777" w:rsidR="00C771AA" w:rsidRPr="00BD3831" w:rsidRDefault="00C771AA" w:rsidP="006145CF">
      <w:pPr>
        <w:pStyle w:val="afffe"/>
      </w:pPr>
      <w:r w:rsidRPr="00BD3831">
        <w:t>Организация и планирование ремонта теплотехнического оборудования.</w:t>
      </w:r>
    </w:p>
    <w:p w14:paraId="7C53E0B2" w14:textId="77777777" w:rsidR="00C771AA" w:rsidRPr="00BD3831" w:rsidRDefault="00C771AA" w:rsidP="006145CF">
      <w:pPr>
        <w:pStyle w:val="afffe"/>
      </w:pPr>
      <w:r w:rsidRPr="00BD3831">
        <w:t>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38E010C3" w14:textId="773276B1" w:rsidR="00C771AA" w:rsidRPr="00BD3831" w:rsidRDefault="00C771AA" w:rsidP="006145CF">
      <w:pPr>
        <w:pStyle w:val="afffe"/>
      </w:pPr>
      <w:r w:rsidRPr="00BD3831">
        <w:t>Совокупность организационно - технических мероприятий в теплоэнергетической промышленности представляет собой единую систему, именуемой системой ППР, или системой технического обслуживания и ремонта оборудования.</w:t>
      </w:r>
    </w:p>
    <w:p w14:paraId="06EFEBAD" w14:textId="77777777" w:rsidR="00C771AA" w:rsidRPr="00BD3831" w:rsidRDefault="00C771AA" w:rsidP="006145CF">
      <w:pPr>
        <w:pStyle w:val="afffe"/>
      </w:pPr>
      <w:r w:rsidRPr="00BD3831">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3D30EF5D" w14:textId="77777777" w:rsidR="00C771AA" w:rsidRPr="00BD3831" w:rsidRDefault="00C771AA" w:rsidP="006145CF">
      <w:pPr>
        <w:pStyle w:val="afffe"/>
      </w:pPr>
      <w:r w:rsidRPr="00BD3831">
        <w:t>Назначение ремонтов – поддерживать высокие эксплуатационные и технико</w:t>
      </w:r>
      <w:r w:rsidR="00211D84" w:rsidRPr="00BD3831">
        <w:t>-</w:t>
      </w:r>
      <w:r w:rsidRPr="00BD3831">
        <w:t>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195BA060" w14:textId="77777777" w:rsidR="00C771AA" w:rsidRPr="00BD3831" w:rsidRDefault="00C771AA" w:rsidP="006145CF">
      <w:pPr>
        <w:pStyle w:val="afffe"/>
      </w:pPr>
      <w:r w:rsidRPr="00BD3831">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без снижения срока службы и надежности эксплуатационного оборудования на предприятии устанавливаются следующие виды обслуживания и ремонта:</w:t>
      </w:r>
    </w:p>
    <w:p w14:paraId="6B243154" w14:textId="77777777" w:rsidR="00C771AA" w:rsidRPr="00A62E98" w:rsidRDefault="00C771AA" w:rsidP="006145CF">
      <w:pPr>
        <w:pStyle w:val="a0"/>
      </w:pPr>
      <w:r w:rsidRPr="00A62E98">
        <w:t>плановое техническое обслуживание (как правило, полугодовое);</w:t>
      </w:r>
    </w:p>
    <w:p w14:paraId="66855508" w14:textId="77777777" w:rsidR="00C771AA" w:rsidRPr="00A62E98" w:rsidRDefault="00C771AA" w:rsidP="006145CF">
      <w:pPr>
        <w:pStyle w:val="a0"/>
      </w:pPr>
      <w:r w:rsidRPr="00A62E98">
        <w:t>плановое техническое обслуживание (как правило, годовое);</w:t>
      </w:r>
    </w:p>
    <w:p w14:paraId="241BF4F1" w14:textId="77777777" w:rsidR="00C771AA" w:rsidRPr="00BD3831" w:rsidRDefault="00C771AA" w:rsidP="006145CF">
      <w:pPr>
        <w:pStyle w:val="a0"/>
      </w:pPr>
      <w:r w:rsidRPr="00A62E98">
        <w:t>капитальный</w:t>
      </w:r>
      <w:r w:rsidRPr="00BD3831">
        <w:t xml:space="preserve"> ремонт.</w:t>
      </w:r>
    </w:p>
    <w:p w14:paraId="4530F058" w14:textId="77777777" w:rsidR="00C771AA" w:rsidRPr="00BD3831" w:rsidRDefault="00C771AA" w:rsidP="006145CF">
      <w:pPr>
        <w:pStyle w:val="afffe"/>
      </w:pPr>
      <w:r w:rsidRPr="00BD3831">
        <w:t>Графики ППР (годовые) составляются начальниками структурных подразделений накануне отопительного периода, проверяются и корректируются производственно-техническим отделом и утверждаются главным инженером предприятия.</w:t>
      </w:r>
    </w:p>
    <w:p w14:paraId="01812BCD" w14:textId="77777777" w:rsidR="00C771AA" w:rsidRPr="00BD3831" w:rsidRDefault="00C771AA" w:rsidP="006145CF">
      <w:pPr>
        <w:pStyle w:val="afffe"/>
      </w:pPr>
      <w:r w:rsidRPr="00BD3831">
        <w:t>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537A040E" w14:textId="36F383B1" w:rsidR="00E1044C" w:rsidRPr="00BD3831" w:rsidRDefault="00E1044C" w:rsidP="006145CF">
      <w:pPr>
        <w:pStyle w:val="affff0"/>
      </w:pPr>
      <w:bookmarkStart w:id="403" w:name="_Toc101972660"/>
      <w:bookmarkStart w:id="404" w:name="_Toc131381577"/>
      <w:r w:rsidRPr="00BD3831">
        <w:lastRenderedPageBreak/>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403"/>
      <w:bookmarkEnd w:id="404"/>
    </w:p>
    <w:p w14:paraId="0AFA69DA" w14:textId="77777777" w:rsidR="00C771AA" w:rsidRPr="00BD3831" w:rsidRDefault="00C771AA" w:rsidP="006145CF">
      <w:pPr>
        <w:pStyle w:val="afffe"/>
      </w:pPr>
      <w:r w:rsidRPr="00BD3831">
        <w:t>Тепловые сети, находящиеся в эксплуатации, должны подвергаться следующим испытаниям</w:t>
      </w:r>
      <w:r w:rsidRPr="00BD3831">
        <w:rPr>
          <w:vertAlign w:val="superscript"/>
        </w:rPr>
        <w:footnoteReference w:id="4"/>
      </w:r>
      <w:r w:rsidRPr="00BD3831">
        <w:t>:</w:t>
      </w:r>
    </w:p>
    <w:p w14:paraId="43BB8A31" w14:textId="77777777" w:rsidR="00C771AA" w:rsidRPr="00FE5998" w:rsidRDefault="00C771AA" w:rsidP="006145CF">
      <w:pPr>
        <w:pStyle w:val="a0"/>
      </w:pPr>
      <w:r w:rsidRPr="00FE5998">
        <w:t>гидравлическим испытаниям с целью проверки прочности и плотности трубопроводов, их элементов и арматуры;</w:t>
      </w:r>
    </w:p>
    <w:p w14:paraId="0CB143E9" w14:textId="2788B381" w:rsidR="00C771AA" w:rsidRPr="00FE5998" w:rsidRDefault="00C771AA" w:rsidP="006145CF">
      <w:pPr>
        <w:pStyle w:val="a0"/>
      </w:pPr>
      <w:r w:rsidRPr="00FE5998">
        <w:t>испытаниям на максимальную температуру теплоносителя (температурным</w:t>
      </w:r>
      <w:r w:rsidR="00204083">
        <w:t>;</w:t>
      </w:r>
    </w:p>
    <w:p w14:paraId="0786E76A" w14:textId="77777777" w:rsidR="00C771AA" w:rsidRPr="00FE5998" w:rsidRDefault="00C771AA" w:rsidP="006145CF">
      <w:pPr>
        <w:pStyle w:val="a0"/>
      </w:pPr>
      <w:r w:rsidRPr="00FE5998">
        <w:t>испытаниям) для выявления дефектов трубопроводов и оборудования тепловой сети,</w:t>
      </w:r>
    </w:p>
    <w:p w14:paraId="5D686F99" w14:textId="77777777" w:rsidR="00C771AA" w:rsidRPr="00FE5998" w:rsidRDefault="00C771AA" w:rsidP="006145CF">
      <w:pPr>
        <w:pStyle w:val="a0"/>
      </w:pPr>
      <w:r w:rsidRPr="00FE5998">
        <w:t>контроля за их состоянием, проверки компенсирующей способности тепловой сети;</w:t>
      </w:r>
    </w:p>
    <w:p w14:paraId="0A8E333A" w14:textId="77777777" w:rsidR="00C771AA" w:rsidRPr="00FE5998" w:rsidRDefault="00C771AA" w:rsidP="006145CF">
      <w:pPr>
        <w:pStyle w:val="a0"/>
      </w:pPr>
      <w:r w:rsidRPr="00FE5998">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0C4FE81A" w14:textId="77777777" w:rsidR="00C771AA" w:rsidRPr="00FE5998" w:rsidRDefault="00C771AA" w:rsidP="006145CF">
      <w:pPr>
        <w:pStyle w:val="a0"/>
      </w:pPr>
      <w:r w:rsidRPr="00FE5998">
        <w:t>испытаниям на гидравлические потери для получения гидравлических характеристик трубопроводов;</w:t>
      </w:r>
    </w:p>
    <w:p w14:paraId="7087F17A" w14:textId="77777777" w:rsidR="00C771AA" w:rsidRPr="00BD3831" w:rsidRDefault="00C771AA" w:rsidP="006145CF">
      <w:pPr>
        <w:pStyle w:val="a0"/>
      </w:pPr>
      <w:r w:rsidRPr="00FE5998">
        <w:t>испытаниям на потенциалы блуждающих токов (электрическим измерениям для определения коррозионной</w:t>
      </w:r>
      <w:r w:rsidRPr="00BD3831">
        <w:t xml:space="preserve"> агрессивности грунтов и опасного действия блуждающих токов на трубопроводы подземных тепловых сетей).</w:t>
      </w:r>
    </w:p>
    <w:p w14:paraId="2A47D2D4" w14:textId="2D8CD758" w:rsidR="00C771AA" w:rsidRPr="00BD3831" w:rsidRDefault="00C771AA" w:rsidP="006145CF">
      <w:pPr>
        <w:pStyle w:val="afffe"/>
      </w:pPr>
      <w:r w:rsidRPr="00BD3831">
        <w:t>Все виды испытаний провод</w:t>
      </w:r>
      <w:r w:rsidR="00B57D5B">
        <w:t>я</w:t>
      </w:r>
      <w:r w:rsidRPr="00BD3831">
        <w:t>тся раздельно.</w:t>
      </w:r>
    </w:p>
    <w:p w14:paraId="206FCC16" w14:textId="073293EA" w:rsidR="00C771AA" w:rsidRPr="00BD3831" w:rsidRDefault="00C771AA" w:rsidP="006145CF">
      <w:pPr>
        <w:pStyle w:val="afffe"/>
      </w:pPr>
      <w:r w:rsidRPr="00BD3831">
        <w:t xml:space="preserve">На каждый вид испытаний </w:t>
      </w:r>
      <w:r w:rsidR="00B57D5B">
        <w:t>составляется</w:t>
      </w:r>
      <w:r w:rsidRPr="00BD3831">
        <w:t xml:space="preserve"> рабочая программа, которая утверждается главным инженером.</w:t>
      </w:r>
    </w:p>
    <w:p w14:paraId="056239D0" w14:textId="019A3811" w:rsidR="00C771AA" w:rsidRPr="00BD3831" w:rsidRDefault="00C771AA" w:rsidP="006145CF">
      <w:pPr>
        <w:pStyle w:val="afffe"/>
      </w:pPr>
      <w:r w:rsidRPr="00BD3831">
        <w:t xml:space="preserve">За два дня до начала испытаний утвержденная программа передается диспетчеру и руководителю источника </w:t>
      </w:r>
      <w:r w:rsidR="00B57D5B">
        <w:t>тепловой энергии</w:t>
      </w:r>
      <w:r w:rsidRPr="00BD3831">
        <w:t xml:space="preserve"> для подготовки оборудования и установления требуемого режима работы сети.</w:t>
      </w:r>
    </w:p>
    <w:p w14:paraId="24509218" w14:textId="096467A3" w:rsidR="00C771AA" w:rsidRPr="00BD3831" w:rsidRDefault="00C771AA" w:rsidP="006145CF">
      <w:pPr>
        <w:pStyle w:val="afffe"/>
      </w:pPr>
      <w:r w:rsidRPr="00BD3831">
        <w:t>Рабочая программа содерж</w:t>
      </w:r>
      <w:r w:rsidR="00B57D5B">
        <w:t>ит</w:t>
      </w:r>
      <w:r w:rsidRPr="00BD3831">
        <w:t xml:space="preserve"> следующие данные:</w:t>
      </w:r>
    </w:p>
    <w:p w14:paraId="420158AB" w14:textId="77777777" w:rsidR="00C771AA" w:rsidRPr="00FE5998" w:rsidRDefault="00C771AA" w:rsidP="006145CF">
      <w:pPr>
        <w:pStyle w:val="a0"/>
      </w:pPr>
      <w:r w:rsidRPr="00FE5998">
        <w:t>задачи и основные положения методики проведения испытания;</w:t>
      </w:r>
    </w:p>
    <w:p w14:paraId="48B36991" w14:textId="77777777" w:rsidR="00C771AA" w:rsidRPr="00FE5998" w:rsidRDefault="00C771AA" w:rsidP="006145CF">
      <w:pPr>
        <w:pStyle w:val="a0"/>
      </w:pPr>
      <w:r w:rsidRPr="00FE5998">
        <w:t>перечень подготовительных, организационных и технологических мероприятий;</w:t>
      </w:r>
    </w:p>
    <w:p w14:paraId="25E5CA87" w14:textId="77777777" w:rsidR="00C771AA" w:rsidRPr="00FE5998" w:rsidRDefault="00C771AA" w:rsidP="006145CF">
      <w:pPr>
        <w:pStyle w:val="a0"/>
      </w:pPr>
      <w:r w:rsidRPr="00FE5998">
        <w:t>последовательность отдельных этапов и операций во время испытания;</w:t>
      </w:r>
    </w:p>
    <w:p w14:paraId="7B975144" w14:textId="77777777" w:rsidR="00C771AA" w:rsidRPr="00FE5998" w:rsidRDefault="00C771AA" w:rsidP="006145CF">
      <w:pPr>
        <w:pStyle w:val="a0"/>
      </w:pPr>
      <w:r w:rsidRPr="00FE5998">
        <w:t>режимы работы оборудования источника тепла и тепловой сети (расход и параметры теплоносителя во время каждого этапа испытания);</w:t>
      </w:r>
    </w:p>
    <w:p w14:paraId="77158EB1" w14:textId="77777777" w:rsidR="00C771AA" w:rsidRPr="00FE5998" w:rsidRDefault="00C771AA" w:rsidP="006145CF">
      <w:pPr>
        <w:pStyle w:val="a0"/>
      </w:pPr>
      <w:r w:rsidRPr="00FE5998">
        <w:t>схемы работы насосно-подогревательной установки источника тепла при каждом режиме испытания;</w:t>
      </w:r>
    </w:p>
    <w:p w14:paraId="11101936" w14:textId="77777777" w:rsidR="00C771AA" w:rsidRPr="00FE5998" w:rsidRDefault="00C771AA" w:rsidP="006145CF">
      <w:pPr>
        <w:pStyle w:val="a0"/>
      </w:pPr>
      <w:r w:rsidRPr="00FE5998">
        <w:t>схемы включения и переключений в тепловой сети;</w:t>
      </w:r>
    </w:p>
    <w:p w14:paraId="31A3D84D" w14:textId="77777777" w:rsidR="00C771AA" w:rsidRPr="00FE5998" w:rsidRDefault="00C771AA" w:rsidP="006145CF">
      <w:pPr>
        <w:pStyle w:val="a0"/>
      </w:pPr>
      <w:r w:rsidRPr="00FE5998">
        <w:t>сроки проведения каждого отдельного этапа или режима испытания;</w:t>
      </w:r>
    </w:p>
    <w:p w14:paraId="75ADD7D6" w14:textId="77777777" w:rsidR="00C771AA" w:rsidRPr="00FE5998" w:rsidRDefault="00C771AA" w:rsidP="006145CF">
      <w:pPr>
        <w:pStyle w:val="a0"/>
      </w:pPr>
      <w:r w:rsidRPr="00FE5998">
        <w:lastRenderedPageBreak/>
        <w:t>точки наблюдения, объект наблюдения, количество наблюдателей в каждой точке;</w:t>
      </w:r>
    </w:p>
    <w:p w14:paraId="293E3317" w14:textId="77777777" w:rsidR="00C771AA" w:rsidRPr="00FE5998" w:rsidRDefault="00C771AA" w:rsidP="006145CF">
      <w:pPr>
        <w:pStyle w:val="a0"/>
      </w:pPr>
      <w:r w:rsidRPr="00FE5998">
        <w:t>оперативные средства связи и транспорта;</w:t>
      </w:r>
    </w:p>
    <w:p w14:paraId="523AC70E" w14:textId="77777777" w:rsidR="00C771AA" w:rsidRPr="00FE5998" w:rsidRDefault="00C771AA" w:rsidP="006145CF">
      <w:pPr>
        <w:pStyle w:val="a0"/>
      </w:pPr>
      <w:r w:rsidRPr="00FE5998">
        <w:t>меры по обеспечению техники безопасности во время испытания;</w:t>
      </w:r>
    </w:p>
    <w:p w14:paraId="33F34BCA" w14:textId="77777777" w:rsidR="00C771AA" w:rsidRPr="00BD3831" w:rsidRDefault="00C771AA" w:rsidP="006145CF">
      <w:pPr>
        <w:pStyle w:val="a0"/>
      </w:pPr>
      <w:r w:rsidRPr="00FE5998">
        <w:t>список ответственных</w:t>
      </w:r>
      <w:r w:rsidRPr="00BD3831">
        <w:t xml:space="preserve"> лиц за выполнение отдельных мероприятий.</w:t>
      </w:r>
    </w:p>
    <w:p w14:paraId="17AF46D9" w14:textId="6BE88834" w:rsidR="00C771AA" w:rsidRPr="00BD3831" w:rsidRDefault="00C771AA" w:rsidP="006145CF">
      <w:pPr>
        <w:pStyle w:val="afffe"/>
      </w:pPr>
      <w:r w:rsidRPr="00BD3831">
        <w:t>Руководитель испытания перед началом испытания:</w:t>
      </w:r>
    </w:p>
    <w:p w14:paraId="3A3DAABB" w14:textId="77777777" w:rsidR="00C771AA" w:rsidRPr="00FE5998" w:rsidRDefault="00C771AA" w:rsidP="006145CF">
      <w:pPr>
        <w:pStyle w:val="a0"/>
      </w:pPr>
      <w:r w:rsidRPr="00FE5998">
        <w:t>проверить выполнение всех подготовительных мероприятий;</w:t>
      </w:r>
    </w:p>
    <w:p w14:paraId="6ACB8EBD" w14:textId="77777777" w:rsidR="00C771AA" w:rsidRPr="00FE5998" w:rsidRDefault="00C771AA" w:rsidP="006145CF">
      <w:pPr>
        <w:pStyle w:val="a0"/>
      </w:pPr>
      <w:r w:rsidRPr="00FE5998">
        <w:t>организовать проверку технического и метрологического состояния средств измерений согласно нормативно-технической документации;</w:t>
      </w:r>
    </w:p>
    <w:p w14:paraId="1E2FDB74" w14:textId="77777777" w:rsidR="00C771AA" w:rsidRPr="00FE5998" w:rsidRDefault="00C771AA" w:rsidP="006145CF">
      <w:pPr>
        <w:pStyle w:val="a0"/>
      </w:pPr>
      <w:r w:rsidRPr="00FE5998">
        <w:t>проверить отключение предусмотренных программой ответвлений и тепловых пунктов;</w:t>
      </w:r>
    </w:p>
    <w:p w14:paraId="2D02AF1C" w14:textId="77777777" w:rsidR="00C771AA" w:rsidRPr="00BD3831" w:rsidRDefault="00C771AA" w:rsidP="006145CF">
      <w:pPr>
        <w:pStyle w:val="a0"/>
      </w:pPr>
      <w:r w:rsidRPr="00FE5998">
        <w:t>провести инструктаж всех членов бригады и сменного персонала по их обязанностям во время каждого отдельного этапа испытания, а также мерам</w:t>
      </w:r>
      <w:r w:rsidRPr="00BD3831">
        <w:t xml:space="preserve"> по обеспечению безопасности непосредственных участников испытания и окружающих лиц.</w:t>
      </w:r>
    </w:p>
    <w:p w14:paraId="27A30BD9" w14:textId="77777777" w:rsidR="0038722B" w:rsidRDefault="00C771AA" w:rsidP="006145CF">
      <w:pPr>
        <w:pStyle w:val="afffe"/>
      </w:pPr>
      <w:r w:rsidRPr="00BD3831">
        <w:t xml:space="preserve">Гидравлическое испытание на прочность и плотность тепловых сетей, находящихся в эксплуатации, </w:t>
      </w:r>
      <w:r w:rsidR="00B57D5B">
        <w:t>проводится</w:t>
      </w:r>
      <w:r w:rsidRPr="00BD3831">
        <w:t xml:space="preserve"> после капитального ремонта до начала отопительного периода.</w:t>
      </w:r>
    </w:p>
    <w:p w14:paraId="5B0480F7" w14:textId="0B3C695F" w:rsidR="00C771AA" w:rsidRPr="00BD3831" w:rsidRDefault="00C771AA" w:rsidP="006145CF">
      <w:pPr>
        <w:pStyle w:val="afffe"/>
      </w:pPr>
      <w:r w:rsidRPr="00BD3831">
        <w:t>Испытание проводится по отдельным отходящим от источника тепловой энергии при отключенных водонагревательных установках источника тепловой энергии, отключенных системах теплопотребления. Тепловые сети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тепловой энергии и бригадой, проводящей испытание, численности персонала, обеспеченности транспортом.</w:t>
      </w:r>
    </w:p>
    <w:p w14:paraId="56D45B9F" w14:textId="7FAF3822" w:rsidR="00C771AA" w:rsidRPr="00BD3831" w:rsidRDefault="00C771AA" w:rsidP="006145CF">
      <w:pPr>
        <w:pStyle w:val="afffe"/>
      </w:pPr>
      <w:r w:rsidRPr="00BD3831">
        <w:t xml:space="preserve">Каждый участок тепловой сети испытывается пробным давлением, минимальное значение которого </w:t>
      </w:r>
      <w:r w:rsidR="00A83659" w:rsidRPr="00BD3831">
        <w:t>составляет</w:t>
      </w:r>
      <w:r w:rsidRPr="00BD3831">
        <w:t xml:space="preserve"> 1,25 рабочего давления.</w:t>
      </w:r>
    </w:p>
    <w:p w14:paraId="2BCBBF13" w14:textId="77777777" w:rsidR="00C771AA" w:rsidRPr="00BD3831" w:rsidRDefault="00C771AA" w:rsidP="006145CF">
      <w:pPr>
        <w:pStyle w:val="afffe"/>
      </w:pPr>
      <w:r w:rsidRPr="00BD3831">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426E0D59" w14:textId="77777777" w:rsidR="00C771AA" w:rsidRPr="00BD3831" w:rsidRDefault="00C771AA" w:rsidP="006145CF">
      <w:pPr>
        <w:pStyle w:val="afffe"/>
      </w:pPr>
      <w:r w:rsidRPr="00BD3831">
        <w:t>В каждом конкретном случае значение пробного давления устанавливается техническим руководителем в допустимых пределах, указанных выше.</w:t>
      </w:r>
    </w:p>
    <w:p w14:paraId="1302FA2F" w14:textId="77777777" w:rsidR="00C771AA" w:rsidRPr="00BD3831" w:rsidRDefault="00C771AA" w:rsidP="006145CF">
      <w:pPr>
        <w:pStyle w:val="afffe"/>
      </w:pPr>
      <w:r w:rsidRPr="00BD3831">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тепловой энергии.</w:t>
      </w:r>
    </w:p>
    <w:p w14:paraId="7444914C" w14:textId="77777777" w:rsidR="00C771AA" w:rsidRPr="00BD3831" w:rsidRDefault="00C771AA" w:rsidP="006145CF">
      <w:pPr>
        <w:pStyle w:val="afffe"/>
      </w:pPr>
      <w:r w:rsidRPr="00BD3831">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0587019B" w14:textId="409F7247" w:rsidR="00C771AA" w:rsidRPr="00BD3831" w:rsidRDefault="00C771AA" w:rsidP="006145CF">
      <w:pPr>
        <w:pStyle w:val="afffe"/>
      </w:pPr>
      <w:r w:rsidRPr="00BD3831">
        <w:t>Длительность испытаний пробным давлением устанавливается главным инженером, но должна быть не менее 10 мин</w:t>
      </w:r>
      <w:r w:rsidR="00191CE0">
        <w:t>ут</w:t>
      </w:r>
      <w:r w:rsidRPr="00BD3831">
        <w:t xml:space="preserve"> с момента установления расхода подпиточной воды на расчетном уровне. Осмотр производится после снижения пробного давления до рабочего.</w:t>
      </w:r>
    </w:p>
    <w:p w14:paraId="2755477D" w14:textId="264902C7" w:rsidR="00C771AA" w:rsidRPr="00BD3831" w:rsidRDefault="00C771AA" w:rsidP="006145CF">
      <w:pPr>
        <w:pStyle w:val="afffe"/>
      </w:pPr>
      <w:r w:rsidRPr="00BD3831">
        <w:t xml:space="preserve">Тепловая сеть считается выдержавшей гидравлическое испытание на </w:t>
      </w:r>
      <w:r w:rsidRPr="00BD3831">
        <w:lastRenderedPageBreak/>
        <w:t>прочность и плотность, если при нахождении ее в течение 10 мин</w:t>
      </w:r>
      <w:r w:rsidR="00191CE0">
        <w:t>ут</w:t>
      </w:r>
      <w:r w:rsidRPr="00BD3831">
        <w:t xml:space="preserve"> под заданным пробным давлением значение подпитки не превысило расчетного.</w:t>
      </w:r>
    </w:p>
    <w:p w14:paraId="0DA45863" w14:textId="77777777" w:rsidR="00C771AA" w:rsidRPr="00BD3831" w:rsidRDefault="00C771AA" w:rsidP="006145CF">
      <w:pPr>
        <w:pStyle w:val="afffe"/>
      </w:pPr>
      <w:r w:rsidRPr="00BD3831">
        <w:t>Температура воды в трубопроводах при испытаниях на прочность и плотность не превышает 40°С.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14:paraId="74DF7680" w14:textId="77777777" w:rsidR="00C771AA" w:rsidRPr="00BD3831" w:rsidRDefault="00C771AA" w:rsidP="006145CF">
      <w:pPr>
        <w:pStyle w:val="afffe"/>
      </w:pPr>
      <w:r w:rsidRPr="00BD3831">
        <w:t>Температурным испытаниям должна подвергаться вся сеть от источника тепловой энергии до систем теплопотребления. Температурные испытания проводятся при устойчивых суточных плюсовых температурах наружного воздуха. За максимальную температуру принимаются максимально достижимую температуру сетевой воды в соответствии с утвержденным температурным графиком регулирования отпуска тепла на источнике тепловой энергии.</w:t>
      </w:r>
    </w:p>
    <w:p w14:paraId="3BD1F09B" w14:textId="77777777" w:rsidR="00C771AA" w:rsidRPr="00BD3831" w:rsidRDefault="00C771AA" w:rsidP="006145CF">
      <w:pPr>
        <w:pStyle w:val="afffe"/>
      </w:pPr>
      <w:r w:rsidRPr="00BD3831">
        <w:t>Температурные испытания тепловых сетей, находящихся в эксплуатации длительное время и имеющих ненадежные участки, проводятся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00083790" w14:textId="77777777" w:rsidR="00C771AA" w:rsidRPr="00BD3831" w:rsidRDefault="00C771AA" w:rsidP="006145CF">
      <w:pPr>
        <w:pStyle w:val="afffe"/>
      </w:pPr>
      <w:r w:rsidRPr="00BD3831">
        <w:t>Температура воды в обратном трубопроводе при температурных испытаниях не превышает 75°С.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56484D34" w14:textId="77777777" w:rsidR="00C771AA" w:rsidRPr="00BD3831" w:rsidRDefault="00C771AA" w:rsidP="006145CF">
      <w:pPr>
        <w:pStyle w:val="afffe"/>
      </w:pPr>
      <w:r w:rsidRPr="00BD3831">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w:t>
      </w:r>
      <w:r w:rsidR="00211D84" w:rsidRPr="00BD3831">
        <w:t xml:space="preserve">яные </w:t>
      </w:r>
      <w:r w:rsidRPr="00BD3831">
        <w:t>подогреватели.</w:t>
      </w:r>
    </w:p>
    <w:p w14:paraId="2EC69F15" w14:textId="77777777" w:rsidR="00C771AA" w:rsidRPr="00BD3831" w:rsidRDefault="00C771AA" w:rsidP="006145CF">
      <w:pPr>
        <w:pStyle w:val="afffe"/>
      </w:pPr>
      <w:r w:rsidRPr="00BD3831">
        <w:t>На время температурных испытаний от тепловой сети отключаются:</w:t>
      </w:r>
    </w:p>
    <w:p w14:paraId="14D1ABEB" w14:textId="77777777" w:rsidR="00C771AA" w:rsidRPr="00FE5998" w:rsidRDefault="00C771AA" w:rsidP="006145CF">
      <w:pPr>
        <w:pStyle w:val="a0"/>
      </w:pPr>
      <w:r w:rsidRPr="00FE5998">
        <w:t>отопительные системы детских и лечебных учреждений;</w:t>
      </w:r>
    </w:p>
    <w:p w14:paraId="4ABD0E31" w14:textId="77777777" w:rsidR="00C771AA" w:rsidRPr="00FE5998" w:rsidRDefault="00C771AA" w:rsidP="006145CF">
      <w:pPr>
        <w:pStyle w:val="a0"/>
      </w:pPr>
      <w:r w:rsidRPr="00FE5998">
        <w:t>отопительные системы с непосредственной схемой присоединения;</w:t>
      </w:r>
    </w:p>
    <w:p w14:paraId="51D65401" w14:textId="77777777" w:rsidR="00C771AA" w:rsidRPr="00BD3831" w:rsidRDefault="00C771AA" w:rsidP="006145CF">
      <w:pPr>
        <w:pStyle w:val="a0"/>
      </w:pPr>
      <w:r w:rsidRPr="00FE5998">
        <w:t>калориферные</w:t>
      </w:r>
      <w:r w:rsidRPr="00A62E98">
        <w:t xml:space="preserve"> установки</w:t>
      </w:r>
      <w:r w:rsidRPr="00BD3831">
        <w:t>.</w:t>
      </w:r>
    </w:p>
    <w:p w14:paraId="26617AEA" w14:textId="77777777" w:rsidR="00C771AA" w:rsidRPr="00BD3831" w:rsidRDefault="00C771AA" w:rsidP="006145CF">
      <w:pPr>
        <w:pStyle w:val="afffe"/>
      </w:pPr>
      <w:r w:rsidRPr="00BD3831">
        <w:t>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04B5209A" w14:textId="77777777" w:rsidR="00C771AA" w:rsidRPr="00BD3831" w:rsidRDefault="00C771AA" w:rsidP="006145CF">
      <w:pPr>
        <w:pStyle w:val="afffe"/>
      </w:pPr>
      <w:r w:rsidRPr="00BD3831">
        <w:t>Техническое обслуживание и ремонт</w:t>
      </w:r>
    </w:p>
    <w:p w14:paraId="33B07343" w14:textId="77777777" w:rsidR="00C71332" w:rsidRPr="00BD3831" w:rsidRDefault="00C771AA" w:rsidP="006145CF">
      <w:pPr>
        <w:pStyle w:val="afffe"/>
      </w:pPr>
      <w:r w:rsidRPr="00BD3831">
        <w:t>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w:t>
      </w:r>
      <w:r w:rsidR="00C71332" w:rsidRPr="00BD3831">
        <w:t>ется</w:t>
      </w:r>
      <w:r w:rsidRPr="00BD3831">
        <w:t xml:space="preserve"> необходимостью поддержания работоспособного состояния тепловых сетей. </w:t>
      </w:r>
    </w:p>
    <w:p w14:paraId="1342977A" w14:textId="77777777" w:rsidR="00C771AA" w:rsidRPr="00BD3831" w:rsidRDefault="00C771AA" w:rsidP="006145CF">
      <w:pPr>
        <w:pStyle w:val="afffe"/>
      </w:pPr>
      <w:r w:rsidRPr="00BD3831">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w:t>
      </w:r>
      <w:r w:rsidRPr="00BD3831">
        <w:lastRenderedPageBreak/>
        <w:t>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7CB9D764" w14:textId="77777777" w:rsidR="00C771AA" w:rsidRPr="00BD3831" w:rsidRDefault="00C771AA" w:rsidP="006145CF">
      <w:pPr>
        <w:pStyle w:val="afffe"/>
      </w:pPr>
      <w:r w:rsidRPr="00BD3831">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008920C0" w14:textId="77777777" w:rsidR="00C771AA" w:rsidRPr="00BD3831" w:rsidRDefault="00C771AA" w:rsidP="006145CF">
      <w:pPr>
        <w:pStyle w:val="afffe"/>
      </w:pPr>
      <w:r w:rsidRPr="00BD3831">
        <w:t>В системе технического обслуживания и ремонта должны быть предусмотрены:</w:t>
      </w:r>
    </w:p>
    <w:p w14:paraId="27BA1E53" w14:textId="77777777" w:rsidR="00C771AA" w:rsidRPr="00FE5998" w:rsidRDefault="00C771AA" w:rsidP="006145CF">
      <w:pPr>
        <w:pStyle w:val="a0"/>
      </w:pPr>
      <w:r w:rsidRPr="0055157D">
        <w:t xml:space="preserve">подготовка технического </w:t>
      </w:r>
      <w:r w:rsidRPr="00FE5998">
        <w:t>обслуживания и ремонтов;</w:t>
      </w:r>
    </w:p>
    <w:p w14:paraId="2A2A0EF3" w14:textId="77777777" w:rsidR="00C771AA" w:rsidRPr="00FE5998" w:rsidRDefault="00C771AA" w:rsidP="006145CF">
      <w:pPr>
        <w:pStyle w:val="a0"/>
      </w:pPr>
      <w:r w:rsidRPr="00FE5998">
        <w:t>вывод оборудования в ремонт;</w:t>
      </w:r>
    </w:p>
    <w:p w14:paraId="2A8C597B" w14:textId="77777777" w:rsidR="00C771AA" w:rsidRPr="00FE5998" w:rsidRDefault="00C771AA" w:rsidP="006145CF">
      <w:pPr>
        <w:pStyle w:val="a0"/>
      </w:pPr>
      <w:r w:rsidRPr="00FE5998">
        <w:t>оценка технического состояния тепловых сетей и составление дефектных ведомостей;</w:t>
      </w:r>
    </w:p>
    <w:p w14:paraId="655193AB" w14:textId="77777777" w:rsidR="00C771AA" w:rsidRPr="00FE5998" w:rsidRDefault="00C771AA" w:rsidP="006145CF">
      <w:pPr>
        <w:pStyle w:val="a0"/>
      </w:pPr>
      <w:r w:rsidRPr="00FE5998">
        <w:t>проведение технического обслуживания и ремонта;</w:t>
      </w:r>
    </w:p>
    <w:p w14:paraId="059AF05D" w14:textId="77777777" w:rsidR="00C771AA" w:rsidRPr="00FE5998" w:rsidRDefault="00C771AA" w:rsidP="006145CF">
      <w:pPr>
        <w:pStyle w:val="a0"/>
      </w:pPr>
      <w:r w:rsidRPr="00FE5998">
        <w:t>приемка оборудования из ремонта;</w:t>
      </w:r>
    </w:p>
    <w:p w14:paraId="2403C481" w14:textId="77777777" w:rsidR="00C771AA" w:rsidRPr="00BD3831" w:rsidRDefault="00C771AA" w:rsidP="006145CF">
      <w:pPr>
        <w:pStyle w:val="a0"/>
      </w:pPr>
      <w:r w:rsidRPr="00FE5998">
        <w:t>контроль и отчетность о выполнении технического обслуживания и ремонта</w:t>
      </w:r>
      <w:r w:rsidRPr="00BD3831">
        <w:t>.</w:t>
      </w:r>
    </w:p>
    <w:p w14:paraId="3F963C7D" w14:textId="77777777" w:rsidR="00C771AA" w:rsidRPr="00BD3831" w:rsidRDefault="00C771AA" w:rsidP="006145CF">
      <w:pPr>
        <w:pStyle w:val="afffe"/>
      </w:pPr>
      <w:r w:rsidRPr="00BD3831">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019B6706" w14:textId="50C400EF" w:rsidR="00E1044C" w:rsidRPr="00BD3831" w:rsidRDefault="00E1044C" w:rsidP="006145CF">
      <w:pPr>
        <w:pStyle w:val="affff0"/>
      </w:pPr>
      <w:bookmarkStart w:id="405" w:name="_Toc101972661"/>
      <w:bookmarkStart w:id="406" w:name="_Toc131381578"/>
      <w:r w:rsidRPr="00BD3831">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405"/>
      <w:bookmarkEnd w:id="406"/>
    </w:p>
    <w:p w14:paraId="41CBFBF7" w14:textId="77777777" w:rsidR="00C71332" w:rsidRPr="00BD3831" w:rsidRDefault="00C71332" w:rsidP="006145CF">
      <w:pPr>
        <w:pStyle w:val="afffe"/>
      </w:pPr>
      <w:r w:rsidRPr="00BD3831">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14:paraId="498E01B5" w14:textId="23B47428" w:rsidR="00C71332" w:rsidRPr="00FE5998" w:rsidRDefault="00B57D5B" w:rsidP="006145CF">
      <w:pPr>
        <w:pStyle w:val="a0"/>
      </w:pPr>
      <w:r w:rsidRPr="00FE5998">
        <w:t>п</w:t>
      </w:r>
      <w:r w:rsidR="00C71332" w:rsidRPr="00FE5998">
        <w:t>отери и затраты теплоносителя;</w:t>
      </w:r>
    </w:p>
    <w:p w14:paraId="67E44CED" w14:textId="0911F450" w:rsidR="00C71332" w:rsidRPr="00FE5998" w:rsidRDefault="00B57D5B" w:rsidP="006145CF">
      <w:pPr>
        <w:pStyle w:val="a0"/>
      </w:pPr>
      <w:r w:rsidRPr="00FE5998">
        <w:t>п</w:t>
      </w:r>
      <w:r w:rsidR="00C71332" w:rsidRPr="00FE5998">
        <w:t>отери тепловой энергии через теплоизоляционные конструкции, а также с потерями и затратами теплоносителей;</w:t>
      </w:r>
    </w:p>
    <w:p w14:paraId="3C680793" w14:textId="07AA1880" w:rsidR="00C71332" w:rsidRPr="00FE5998" w:rsidRDefault="00B57D5B" w:rsidP="006145CF">
      <w:pPr>
        <w:pStyle w:val="a0"/>
      </w:pPr>
      <w:r w:rsidRPr="00FE5998">
        <w:t>у</w:t>
      </w:r>
      <w:r w:rsidR="00C71332" w:rsidRPr="00FE5998">
        <w:t>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14:paraId="7DF76652" w14:textId="327491DB" w:rsidR="00C71332" w:rsidRPr="00FE5998" w:rsidRDefault="00B57D5B" w:rsidP="006145CF">
      <w:pPr>
        <w:pStyle w:val="a0"/>
      </w:pPr>
      <w:r w:rsidRPr="00FE5998">
        <w:t>р</w:t>
      </w:r>
      <w:r w:rsidR="00C71332" w:rsidRPr="00FE5998">
        <w:t>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14:paraId="171D426A" w14:textId="19BFBFBC" w:rsidR="00C71332" w:rsidRPr="00BD3831" w:rsidRDefault="00B57D5B" w:rsidP="006145CF">
      <w:pPr>
        <w:pStyle w:val="a0"/>
      </w:pPr>
      <w:r w:rsidRPr="00FE5998">
        <w:t>р</w:t>
      </w:r>
      <w:r w:rsidR="00C71332" w:rsidRPr="00FE5998">
        <w:t>асход электроэнергии</w:t>
      </w:r>
      <w:r w:rsidR="00C71332" w:rsidRPr="00BD3831">
        <w:t xml:space="preserve"> на передачу тепловой энергии.</w:t>
      </w:r>
    </w:p>
    <w:p w14:paraId="5889A244" w14:textId="77777777" w:rsidR="00C71332" w:rsidRPr="00BD3831" w:rsidRDefault="00C71332" w:rsidP="006145CF">
      <w:pPr>
        <w:pStyle w:val="afffe"/>
      </w:pPr>
      <w:r w:rsidRPr="00BD3831">
        <w:t>Нормативные энергетические характеристики тепловых сетей и нормати</w:t>
      </w:r>
      <w:r w:rsidRPr="00BD3831">
        <w:lastRenderedPageBreak/>
        <w:t>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w:t>
      </w:r>
      <w:r w:rsidRPr="00BD3831">
        <w:softHyphen/>
        <w:t>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w:t>
      </w:r>
    </w:p>
    <w:p w14:paraId="3322E8AA" w14:textId="77777777" w:rsidR="00C71332" w:rsidRPr="00BD3831" w:rsidRDefault="00C71332" w:rsidP="006145CF">
      <w:pPr>
        <w:pStyle w:val="afffe"/>
      </w:pPr>
      <w:r w:rsidRPr="00BD3831">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w:t>
      </w:r>
    </w:p>
    <w:p w14:paraId="5D44930E" w14:textId="77777777" w:rsidR="00C71332" w:rsidRPr="00BD3831" w:rsidRDefault="00C71332" w:rsidP="006145CF">
      <w:pPr>
        <w:pStyle w:val="afffe"/>
      </w:pPr>
      <w:r w:rsidRPr="00BD3831">
        <w:t>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p>
    <w:p w14:paraId="2ACA5D00" w14:textId="77777777" w:rsidR="00C71332" w:rsidRPr="00215238" w:rsidRDefault="00C71332" w:rsidP="006145CF">
      <w:pPr>
        <w:pStyle w:val="a0"/>
      </w:pPr>
      <w:r w:rsidRPr="00FE5998">
        <w:t xml:space="preserve">потери тепловой энергии в водяных и паровых тепловых сетях через </w:t>
      </w:r>
      <w:r w:rsidRPr="00215238">
        <w:t>теплоизоляционные конструкции и с потерями и затратами теплоносителя;</w:t>
      </w:r>
    </w:p>
    <w:p w14:paraId="305E8578" w14:textId="77777777" w:rsidR="00C71332" w:rsidRPr="00215238" w:rsidRDefault="00C71332" w:rsidP="006145CF">
      <w:pPr>
        <w:pStyle w:val="a0"/>
      </w:pPr>
      <w:r w:rsidRPr="00215238">
        <w:t>потери и затраты теплоносителя;</w:t>
      </w:r>
    </w:p>
    <w:p w14:paraId="35331679" w14:textId="77777777" w:rsidR="00C71332" w:rsidRPr="00215238" w:rsidRDefault="00C71332" w:rsidP="006145CF">
      <w:pPr>
        <w:pStyle w:val="a0"/>
      </w:pPr>
      <w:r w:rsidRPr="00215238">
        <w:t>затраты электроэнергии при передаче тепловой энергии.</w:t>
      </w:r>
    </w:p>
    <w:p w14:paraId="03F1FD8C" w14:textId="77777777" w:rsidR="00C71332" w:rsidRPr="00BD3831" w:rsidRDefault="00C71332" w:rsidP="006145CF">
      <w:pPr>
        <w:pStyle w:val="a0"/>
      </w:pPr>
      <w:r w:rsidRPr="00215238">
        <w:t>нормативы технологических затрат при передаче тепловой энергии для водяных</w:t>
      </w:r>
      <w:r w:rsidRPr="00FE5998">
        <w:t xml:space="preserve"> тепловых сетей с присоединенной расчетной тепловой нагрузкой до 50 Гкал/ч (58 МВт тепловых) разрабатываются на основе утвержденных</w:t>
      </w:r>
      <w:r w:rsidRPr="00BD3831">
        <w:t xml:space="preserve"> в установленном порядке нормативных энергетических характеристик.</w:t>
      </w:r>
    </w:p>
    <w:p w14:paraId="75989250" w14:textId="77777777" w:rsidR="00C71332" w:rsidRPr="00BD3831" w:rsidRDefault="00C71332" w:rsidP="006145CF">
      <w:pPr>
        <w:pStyle w:val="afffe"/>
      </w:pPr>
      <w:r w:rsidRPr="00BD3831">
        <w:t>Энергетические характеристики систем транспорта тепловой энергии (тепловых сетей) представляют комплекс показателей, предназначенных для анализа состояния оборудования тепловых сетей и режимов работы системы теплоснабжения, в зависимости от номинальных и исходно-номинальных значений технико-экономических показателей его работы в абсолютном, удельном или относительном исчислении от нагрузки или других норм образующих показателей при фиксированных значениях внешних факторов. Внешние факторы обусловлены объективными обстоятельствами (в частности, температурой окружающей среды), оказывающими влияние на экономичность работы оборудования, значения которых не зависят от деятельности производственного персонала эксплуатирующей организации и подрядных ремонтных организаций. Фиксированные значения внешних факторов при разработке энергетических характеристик принимаются близкими к среднегодовым, а также методически обусловленными для выполнения соответствующих расчетов.</w:t>
      </w:r>
    </w:p>
    <w:p w14:paraId="7931F893" w14:textId="77777777" w:rsidR="00C71332" w:rsidRPr="00BD3831" w:rsidRDefault="00C71332" w:rsidP="006145CF">
      <w:pPr>
        <w:pStyle w:val="afffe"/>
      </w:pPr>
      <w:r w:rsidRPr="00BD3831">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тепловой энергии от источника до потребителей (в пределах балансовой принадлежности эксплуатирующей орга</w:t>
      </w:r>
      <w:r w:rsidRPr="00BD3831">
        <w:lastRenderedPageBreak/>
        <w:t>низации) от характеристик и режима работы системы теплоснабжения.</w:t>
      </w:r>
    </w:p>
    <w:p w14:paraId="0D1A26CD" w14:textId="77777777" w:rsidR="00C71332" w:rsidRPr="00BD3831" w:rsidRDefault="00C71332" w:rsidP="006145CF">
      <w:pPr>
        <w:pStyle w:val="afffe"/>
      </w:pPr>
      <w:r w:rsidRPr="00BD3831">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w:t>
      </w:r>
    </w:p>
    <w:p w14:paraId="3F4F42A4" w14:textId="77777777" w:rsidR="00C71332" w:rsidRPr="00BD3831" w:rsidRDefault="00C71332" w:rsidP="006145CF">
      <w:pPr>
        <w:pStyle w:val="afffe"/>
      </w:pPr>
      <w:r w:rsidRPr="00BD3831">
        <w:t>Режимные характеристики тепловых сетей, а именно энергетические характеристики по показателям «удельный расход сетевой воды» и «разность температур воды в подающем и обратном трубопроводах», устанавливают зависимости нормативных значений указанных показателей от температуры наружного воздуха, стабильные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5EBC61F2" w14:textId="77777777" w:rsidR="00C71332" w:rsidRPr="00BD3831" w:rsidRDefault="00C71332" w:rsidP="006145CF">
      <w:pPr>
        <w:pStyle w:val="afffe"/>
      </w:pPr>
      <w:r w:rsidRPr="00BD3831">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7C066EFB" w14:textId="77777777" w:rsidR="00C71332" w:rsidRPr="00BD3831" w:rsidRDefault="00C71332" w:rsidP="006145CF">
      <w:pPr>
        <w:pStyle w:val="afffe"/>
      </w:pPr>
      <w:r w:rsidRPr="00BD3831">
        <w:t>Потребителям, подключенным к распределительным тепловым сетям, имеющим на своем балансе участки трубопроводов тепловых сетей от границы балансовой принадлежности с теплоснабжающей организацией до прибора учета тепловой энергии и теплоносителя, в расчет отпущенной тепловой энергии включают тепловые потери по данным участкам, в том числе с учетом потерь на участке теплоносителя с утечками. При расчете данных потерь теплоснабжающая организация руководствуется:</w:t>
      </w:r>
    </w:p>
    <w:p w14:paraId="1DDC8CDF" w14:textId="0C85A00C" w:rsidR="00C71332" w:rsidRPr="00FE5998" w:rsidRDefault="00C71332" w:rsidP="006145CF">
      <w:pPr>
        <w:pStyle w:val="a0"/>
      </w:pPr>
      <w:r w:rsidRPr="00BD3831">
        <w:t xml:space="preserve">правилами коммерческого учета тепловой энергии, теплоносителя (утверждены </w:t>
      </w:r>
      <w:r w:rsidRPr="00FE5998">
        <w:t>Постановлением Правительства Российской Федерации от 18 ноября 2013г</w:t>
      </w:r>
      <w:r w:rsidR="00161CC1" w:rsidRPr="00FE5998">
        <w:t>ода</w:t>
      </w:r>
      <w:r w:rsidRPr="00FE5998">
        <w:t xml:space="preserve"> №1034 </w:t>
      </w:r>
      <w:r w:rsidR="00B57D5B" w:rsidRPr="00FE5998">
        <w:t>«</w:t>
      </w:r>
      <w:r w:rsidRPr="00FE5998">
        <w:t>О коммерческом учете тепловой энергии, теплоносителя</w:t>
      </w:r>
      <w:r w:rsidR="00B57D5B" w:rsidRPr="00FE5998">
        <w:t>»</w:t>
      </w:r>
      <w:r w:rsidRPr="00FE5998">
        <w:t>);</w:t>
      </w:r>
    </w:p>
    <w:p w14:paraId="3114F9E4" w14:textId="591716C3" w:rsidR="00C71332" w:rsidRPr="00FE5998" w:rsidRDefault="00C71332" w:rsidP="006145CF">
      <w:pPr>
        <w:pStyle w:val="a0"/>
      </w:pPr>
      <w:r w:rsidRPr="00FE5998">
        <w:t>договорами на теплоснабжение и Правилами содержания общедомового имущества в многоквартирном доме (утв. Постановлением Правительства РФ от 13 августа 2006г</w:t>
      </w:r>
      <w:r w:rsidR="00161CC1" w:rsidRPr="00FE5998">
        <w:t>ода</w:t>
      </w:r>
      <w:r w:rsidRPr="00FE5998">
        <w:t xml:space="preserve"> №491) - в части определения границ расчетного участка трубопровода;</w:t>
      </w:r>
    </w:p>
    <w:p w14:paraId="0CC3601F" w14:textId="778D2235" w:rsidR="00C71332" w:rsidRPr="00FE5998" w:rsidRDefault="00C71332" w:rsidP="006145CF">
      <w:pPr>
        <w:pStyle w:val="a0"/>
      </w:pPr>
      <w:r w:rsidRPr="00FE5998">
        <w:t>СП 131.13330.20</w:t>
      </w:r>
      <w:r w:rsidR="00B50F9A" w:rsidRPr="00B50F9A">
        <w:t>20</w:t>
      </w:r>
      <w:r w:rsidRPr="00FE5998">
        <w:t xml:space="preserve"> «Строительная климатология», температурный график работы тепловой сети, фактические температуры наружного воздуха - в части установления параметров работы расчетного участка трубопровода;</w:t>
      </w:r>
    </w:p>
    <w:p w14:paraId="3E4B32E5" w14:textId="77777777" w:rsidR="00C71332" w:rsidRPr="00BD3831" w:rsidRDefault="00C71332" w:rsidP="006145CF">
      <w:pPr>
        <w:pStyle w:val="a0"/>
      </w:pPr>
      <w:r w:rsidRPr="00FE5998">
        <w:t>акт осмотра состояния тепловой изоляции трубопроводов на балансе у абонента (при необходимости</w:t>
      </w:r>
      <w:r w:rsidRPr="00BD3831">
        <w:t>) - в части установления фактического состояния изоляции трубопровода</w:t>
      </w:r>
      <w:r w:rsidR="007C36FA" w:rsidRPr="00BD3831">
        <w:t>.</w:t>
      </w:r>
    </w:p>
    <w:p w14:paraId="65EC466B" w14:textId="77777777" w:rsidR="00C71332" w:rsidRPr="00BD3831" w:rsidRDefault="00C71332" w:rsidP="006145CF">
      <w:pPr>
        <w:pStyle w:val="afffe"/>
      </w:pPr>
      <w:r w:rsidRPr="00BD3831">
        <w:t xml:space="preserve">К нормативам технологических потерь при передаче тепловой энергии </w:t>
      </w:r>
      <w:r w:rsidRPr="00BD3831">
        <w:lastRenderedPageBreak/>
        <w:t>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w:t>
      </w:r>
    </w:p>
    <w:p w14:paraId="34565ECC" w14:textId="5434AFFB" w:rsidR="00C71332" w:rsidRPr="00BD3831" w:rsidRDefault="00C71332" w:rsidP="006145CF">
      <w:pPr>
        <w:pStyle w:val="afffe"/>
      </w:pPr>
      <w:bookmarkStart w:id="407" w:name="_Hlk56971550"/>
      <w:r w:rsidRPr="00BD3831">
        <w:t xml:space="preserve">В таблице 1.3.13.1. представлены </w:t>
      </w:r>
      <w:bookmarkStart w:id="408" w:name="_Hlk56971532"/>
      <w:r w:rsidR="00B50F9A">
        <w:t>расчетные</w:t>
      </w:r>
      <w:r w:rsidR="00FB1E45">
        <w:t xml:space="preserve"> </w:t>
      </w:r>
      <w:r w:rsidRPr="00BD3831">
        <w:t>нормативы технологических потерь при передачи тепловой на 202</w:t>
      </w:r>
      <w:r w:rsidR="00A44318">
        <w:t>2</w:t>
      </w:r>
      <w:r w:rsidRPr="00BD3831">
        <w:t>год</w:t>
      </w:r>
      <w:bookmarkEnd w:id="407"/>
      <w:bookmarkEnd w:id="408"/>
      <w:r w:rsidRPr="00BD3831">
        <w:t>.</w:t>
      </w:r>
    </w:p>
    <w:p w14:paraId="707F8F79" w14:textId="0216FED1" w:rsidR="00C71332" w:rsidRPr="00A275A7" w:rsidRDefault="00C71332" w:rsidP="006145CF">
      <w:pPr>
        <w:pStyle w:val="afffc"/>
      </w:pPr>
      <w:bookmarkStart w:id="409" w:name="_Toc101972936"/>
      <w:bookmarkStart w:id="410" w:name="_Toc131381428"/>
      <w:r w:rsidRPr="00A275A7">
        <w:t xml:space="preserve">Таблица 1.3.13.1. </w:t>
      </w:r>
      <w:r w:rsidR="00B50F9A" w:rsidRPr="00A275A7">
        <w:t>Расчетные н</w:t>
      </w:r>
      <w:r w:rsidRPr="00A275A7">
        <w:t>ормативы технологических потерь при передачи тепловой энергии на 202</w:t>
      </w:r>
      <w:r w:rsidR="00A44318" w:rsidRPr="00A275A7">
        <w:t>2</w:t>
      </w:r>
      <w:r w:rsidRPr="00A275A7">
        <w:t>год</w:t>
      </w:r>
      <w:bookmarkEnd w:id="409"/>
      <w:bookmarkEnd w:id="410"/>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559"/>
        <w:gridCol w:w="1588"/>
      </w:tblGrid>
      <w:tr w:rsidR="00DA426E" w:rsidRPr="00A275A7" w14:paraId="6F13AB1E" w14:textId="77777777" w:rsidTr="0012033E">
        <w:trPr>
          <w:trHeight w:val="20"/>
          <w:tblHeader/>
        </w:trPr>
        <w:tc>
          <w:tcPr>
            <w:tcW w:w="6629" w:type="dxa"/>
            <w:shd w:val="clear" w:color="auto" w:fill="auto"/>
            <w:hideMark/>
          </w:tcPr>
          <w:p w14:paraId="75267686" w14:textId="7394A9EF" w:rsidR="00DA426E" w:rsidRPr="00A275A7" w:rsidRDefault="006A1F65" w:rsidP="0012033E">
            <w:pPr>
              <w:rPr>
                <w:szCs w:val="28"/>
              </w:rPr>
            </w:pPr>
            <w:r w:rsidRPr="00A275A7">
              <w:rPr>
                <w:color w:val="000000"/>
                <w:szCs w:val="28"/>
              </w:rPr>
              <w:t>Наименование показателя</w:t>
            </w:r>
          </w:p>
        </w:tc>
        <w:tc>
          <w:tcPr>
            <w:tcW w:w="1559" w:type="dxa"/>
            <w:shd w:val="clear" w:color="auto" w:fill="auto"/>
            <w:hideMark/>
          </w:tcPr>
          <w:p w14:paraId="5F9DE1CC" w14:textId="5ECCCC8E" w:rsidR="00DA426E" w:rsidRPr="00A275A7" w:rsidRDefault="00DA426E" w:rsidP="0012033E">
            <w:pPr>
              <w:rPr>
                <w:szCs w:val="28"/>
              </w:rPr>
            </w:pPr>
            <w:r w:rsidRPr="00A275A7">
              <w:rPr>
                <w:szCs w:val="28"/>
              </w:rPr>
              <w:t>Ед. изм</w:t>
            </w:r>
            <w:r w:rsidR="00536886" w:rsidRPr="00A275A7">
              <w:rPr>
                <w:szCs w:val="28"/>
              </w:rPr>
              <w:t>ерения</w:t>
            </w:r>
          </w:p>
        </w:tc>
        <w:tc>
          <w:tcPr>
            <w:tcW w:w="1588" w:type="dxa"/>
            <w:shd w:val="clear" w:color="auto" w:fill="auto"/>
            <w:hideMark/>
          </w:tcPr>
          <w:p w14:paraId="46EC3756" w14:textId="7285A343" w:rsidR="00DA426E" w:rsidRPr="00A275A7" w:rsidRDefault="00DA426E" w:rsidP="0012033E">
            <w:pPr>
              <w:rPr>
                <w:szCs w:val="28"/>
              </w:rPr>
            </w:pPr>
            <w:r w:rsidRPr="00A275A7">
              <w:rPr>
                <w:szCs w:val="28"/>
              </w:rPr>
              <w:t>Значение на 202</w:t>
            </w:r>
            <w:r w:rsidR="0086261C" w:rsidRPr="00A275A7">
              <w:rPr>
                <w:szCs w:val="28"/>
              </w:rPr>
              <w:t>2</w:t>
            </w:r>
            <w:r w:rsidRPr="00A275A7">
              <w:rPr>
                <w:szCs w:val="28"/>
              </w:rPr>
              <w:t>год</w:t>
            </w:r>
          </w:p>
        </w:tc>
      </w:tr>
      <w:tr w:rsidR="00C71332" w:rsidRPr="00A275A7" w14:paraId="564D075A" w14:textId="77777777" w:rsidTr="0012033E">
        <w:trPr>
          <w:trHeight w:val="20"/>
        </w:trPr>
        <w:tc>
          <w:tcPr>
            <w:tcW w:w="9776" w:type="dxa"/>
            <w:gridSpan w:val="3"/>
            <w:shd w:val="clear" w:color="auto" w:fill="auto"/>
          </w:tcPr>
          <w:p w14:paraId="609885AC" w14:textId="77777777" w:rsidR="00C71332" w:rsidRPr="00A275A7" w:rsidRDefault="00C71332" w:rsidP="0012033E">
            <w:pPr>
              <w:rPr>
                <w:szCs w:val="28"/>
              </w:rPr>
            </w:pPr>
            <w:r w:rsidRPr="00A275A7">
              <w:rPr>
                <w:szCs w:val="28"/>
              </w:rPr>
              <w:t>Теплоноситель - вода</w:t>
            </w:r>
          </w:p>
        </w:tc>
      </w:tr>
      <w:tr w:rsidR="00C71332" w:rsidRPr="00A275A7" w14:paraId="3732E9E6" w14:textId="77777777" w:rsidTr="00BC7D16">
        <w:trPr>
          <w:trHeight w:val="20"/>
        </w:trPr>
        <w:tc>
          <w:tcPr>
            <w:tcW w:w="9776" w:type="dxa"/>
            <w:gridSpan w:val="3"/>
            <w:shd w:val="clear" w:color="auto" w:fill="auto"/>
          </w:tcPr>
          <w:p w14:paraId="641FE8CD" w14:textId="6C72D710" w:rsidR="00C71332" w:rsidRPr="00A275A7" w:rsidRDefault="00EE73C1" w:rsidP="00BC7D16">
            <w:pPr>
              <w:rPr>
                <w:szCs w:val="28"/>
              </w:rPr>
            </w:pPr>
            <w:r w:rsidRPr="00A275A7">
              <w:rPr>
                <w:color w:val="000000"/>
                <w:szCs w:val="28"/>
              </w:rPr>
              <w:t>АО «Челябоблкоммунэнерго», кроме кот. Учхоз</w:t>
            </w:r>
          </w:p>
        </w:tc>
      </w:tr>
      <w:tr w:rsidR="00F550B0" w:rsidRPr="00A275A7" w14:paraId="55392D9C" w14:textId="77777777" w:rsidTr="00E46254">
        <w:trPr>
          <w:trHeight w:val="20"/>
        </w:trPr>
        <w:tc>
          <w:tcPr>
            <w:tcW w:w="6629" w:type="dxa"/>
            <w:shd w:val="clear" w:color="auto" w:fill="auto"/>
          </w:tcPr>
          <w:p w14:paraId="42D50EF2" w14:textId="77777777" w:rsidR="00F550B0" w:rsidRPr="00A275A7" w:rsidRDefault="00F550B0" w:rsidP="00F550B0">
            <w:pPr>
              <w:rPr>
                <w:szCs w:val="28"/>
              </w:rPr>
            </w:pPr>
            <w:r w:rsidRPr="00A275A7">
              <w:rPr>
                <w:szCs w:val="28"/>
              </w:rPr>
              <w:t>Нормативы технологических потерь при передаче тепловой энергии</w:t>
            </w:r>
          </w:p>
        </w:tc>
        <w:tc>
          <w:tcPr>
            <w:tcW w:w="1559" w:type="dxa"/>
            <w:shd w:val="clear" w:color="auto" w:fill="auto"/>
            <w:vAlign w:val="center"/>
            <w:hideMark/>
          </w:tcPr>
          <w:p w14:paraId="02AB2958" w14:textId="51A05955" w:rsidR="00F550B0" w:rsidRPr="00A275A7" w:rsidRDefault="00F550B0" w:rsidP="00F550B0">
            <w:pPr>
              <w:rPr>
                <w:szCs w:val="28"/>
              </w:rPr>
            </w:pPr>
            <w:r w:rsidRPr="00A275A7">
              <w:rPr>
                <w:szCs w:val="28"/>
              </w:rPr>
              <w:t>Гкал</w:t>
            </w:r>
          </w:p>
        </w:tc>
        <w:tc>
          <w:tcPr>
            <w:tcW w:w="1588" w:type="dxa"/>
            <w:shd w:val="clear" w:color="auto" w:fill="auto"/>
            <w:vAlign w:val="bottom"/>
          </w:tcPr>
          <w:p w14:paraId="7B5DB6C2" w14:textId="7664581D" w:rsidR="00F550B0" w:rsidRPr="00A275A7" w:rsidRDefault="00EE73C1" w:rsidP="00F550B0">
            <w:pPr>
              <w:rPr>
                <w:szCs w:val="28"/>
              </w:rPr>
            </w:pPr>
            <w:r w:rsidRPr="00A275A7">
              <w:rPr>
                <w:szCs w:val="28"/>
              </w:rPr>
              <w:t>5868.02</w:t>
            </w:r>
          </w:p>
        </w:tc>
      </w:tr>
      <w:tr w:rsidR="00F550B0" w:rsidRPr="00A275A7" w14:paraId="68743493" w14:textId="77777777" w:rsidTr="00E46254">
        <w:trPr>
          <w:trHeight w:val="20"/>
        </w:trPr>
        <w:tc>
          <w:tcPr>
            <w:tcW w:w="6629" w:type="dxa"/>
            <w:shd w:val="clear" w:color="auto" w:fill="auto"/>
          </w:tcPr>
          <w:p w14:paraId="0AAC9E25" w14:textId="77777777" w:rsidR="00F550B0" w:rsidRPr="00A275A7" w:rsidRDefault="00F550B0" w:rsidP="00F550B0">
            <w:pPr>
              <w:rPr>
                <w:szCs w:val="28"/>
              </w:rPr>
            </w:pPr>
            <w:r w:rsidRPr="00A275A7">
              <w:rPr>
                <w:szCs w:val="28"/>
              </w:rPr>
              <w:t>Нормативы технологических потерь теплоносителя</w:t>
            </w:r>
          </w:p>
        </w:tc>
        <w:tc>
          <w:tcPr>
            <w:tcW w:w="1559" w:type="dxa"/>
            <w:shd w:val="clear" w:color="auto" w:fill="auto"/>
            <w:vAlign w:val="center"/>
          </w:tcPr>
          <w:p w14:paraId="1B3BAD03" w14:textId="200D9B1D" w:rsidR="00F550B0" w:rsidRPr="00A275A7" w:rsidRDefault="00F550B0" w:rsidP="00F550B0">
            <w:pPr>
              <w:rPr>
                <w:szCs w:val="28"/>
              </w:rPr>
            </w:pPr>
            <w:r w:rsidRPr="00A275A7">
              <w:rPr>
                <w:szCs w:val="28"/>
              </w:rPr>
              <w:t>куб.м.</w:t>
            </w:r>
          </w:p>
        </w:tc>
        <w:tc>
          <w:tcPr>
            <w:tcW w:w="1588" w:type="dxa"/>
            <w:shd w:val="clear" w:color="auto" w:fill="auto"/>
            <w:vAlign w:val="bottom"/>
          </w:tcPr>
          <w:p w14:paraId="5B690F13" w14:textId="3D33BF6B" w:rsidR="00F550B0" w:rsidRPr="00A275A7" w:rsidRDefault="00886253" w:rsidP="00F550B0">
            <w:pPr>
              <w:rPr>
                <w:szCs w:val="28"/>
                <w:lang w:val="en-US"/>
              </w:rPr>
            </w:pPr>
            <w:r w:rsidRPr="00A275A7">
              <w:rPr>
                <w:szCs w:val="28"/>
              </w:rPr>
              <w:t>-</w:t>
            </w:r>
          </w:p>
        </w:tc>
      </w:tr>
      <w:tr w:rsidR="00302754" w:rsidRPr="00A275A7" w14:paraId="421B5B68" w14:textId="77777777" w:rsidTr="00BC7D16">
        <w:trPr>
          <w:trHeight w:val="20"/>
        </w:trPr>
        <w:tc>
          <w:tcPr>
            <w:tcW w:w="9776" w:type="dxa"/>
            <w:gridSpan w:val="3"/>
            <w:shd w:val="clear" w:color="auto" w:fill="auto"/>
          </w:tcPr>
          <w:p w14:paraId="4D11E217" w14:textId="5324AD58" w:rsidR="00302754" w:rsidRPr="00A275A7" w:rsidRDefault="00EE73C1" w:rsidP="00BC7D16">
            <w:pPr>
              <w:pStyle w:val="af7"/>
              <w:jc w:val="left"/>
              <w:rPr>
                <w:rFonts w:ascii="Times New Roman" w:hAnsi="Times New Roman" w:cs="Times New Roman"/>
                <w:szCs w:val="28"/>
              </w:rPr>
            </w:pPr>
            <w:r w:rsidRPr="00A275A7">
              <w:rPr>
                <w:color w:val="000000"/>
                <w:szCs w:val="28"/>
              </w:rPr>
              <w:t>АО «Челябоблкоммунэнерго», кот. Учхоз</w:t>
            </w:r>
          </w:p>
        </w:tc>
      </w:tr>
      <w:tr w:rsidR="00F550B0" w:rsidRPr="00A275A7" w14:paraId="1E3CA6C5" w14:textId="77777777" w:rsidTr="00E46254">
        <w:trPr>
          <w:trHeight w:val="20"/>
        </w:trPr>
        <w:tc>
          <w:tcPr>
            <w:tcW w:w="6629" w:type="dxa"/>
            <w:shd w:val="clear" w:color="auto" w:fill="auto"/>
          </w:tcPr>
          <w:p w14:paraId="297D23E1" w14:textId="77777777" w:rsidR="00F550B0" w:rsidRPr="00A275A7" w:rsidRDefault="00F550B0" w:rsidP="00F550B0">
            <w:pPr>
              <w:rPr>
                <w:szCs w:val="28"/>
              </w:rPr>
            </w:pPr>
            <w:r w:rsidRPr="00A275A7">
              <w:rPr>
                <w:szCs w:val="28"/>
              </w:rPr>
              <w:t>Нормативы технологических потерь при передаче тепловой энергии</w:t>
            </w:r>
          </w:p>
        </w:tc>
        <w:tc>
          <w:tcPr>
            <w:tcW w:w="1559" w:type="dxa"/>
            <w:shd w:val="clear" w:color="auto" w:fill="auto"/>
            <w:vAlign w:val="center"/>
            <w:hideMark/>
          </w:tcPr>
          <w:p w14:paraId="40D62D61" w14:textId="042E84F6" w:rsidR="00F550B0" w:rsidRPr="00A275A7" w:rsidRDefault="00F550B0" w:rsidP="00F550B0">
            <w:pPr>
              <w:rPr>
                <w:szCs w:val="28"/>
              </w:rPr>
            </w:pPr>
            <w:r w:rsidRPr="00A275A7">
              <w:rPr>
                <w:szCs w:val="28"/>
              </w:rPr>
              <w:t>Гкал</w:t>
            </w:r>
          </w:p>
        </w:tc>
        <w:tc>
          <w:tcPr>
            <w:tcW w:w="1588" w:type="dxa"/>
            <w:shd w:val="clear" w:color="auto" w:fill="auto"/>
            <w:vAlign w:val="bottom"/>
            <w:hideMark/>
          </w:tcPr>
          <w:p w14:paraId="7397B661" w14:textId="4BC19F3E" w:rsidR="00F550B0" w:rsidRPr="00A275A7" w:rsidRDefault="00EE73C1" w:rsidP="00F550B0">
            <w:pPr>
              <w:rPr>
                <w:szCs w:val="28"/>
                <w:lang w:val="en-US"/>
              </w:rPr>
            </w:pPr>
            <w:r w:rsidRPr="00A275A7">
              <w:rPr>
                <w:szCs w:val="28"/>
              </w:rPr>
              <w:t>1157.00</w:t>
            </w:r>
          </w:p>
        </w:tc>
      </w:tr>
      <w:tr w:rsidR="00F550B0" w:rsidRPr="00A275A7" w14:paraId="67F14932" w14:textId="77777777" w:rsidTr="00E46254">
        <w:trPr>
          <w:trHeight w:val="20"/>
        </w:trPr>
        <w:tc>
          <w:tcPr>
            <w:tcW w:w="6629" w:type="dxa"/>
            <w:shd w:val="clear" w:color="auto" w:fill="auto"/>
          </w:tcPr>
          <w:p w14:paraId="1CED7853" w14:textId="77777777" w:rsidR="00F550B0" w:rsidRPr="00A275A7" w:rsidRDefault="00F550B0" w:rsidP="00F550B0">
            <w:pPr>
              <w:rPr>
                <w:szCs w:val="28"/>
              </w:rPr>
            </w:pPr>
            <w:r w:rsidRPr="00A275A7">
              <w:rPr>
                <w:szCs w:val="28"/>
              </w:rPr>
              <w:t>Нормативы технологических потерь теплоносителя</w:t>
            </w:r>
          </w:p>
        </w:tc>
        <w:tc>
          <w:tcPr>
            <w:tcW w:w="1559" w:type="dxa"/>
            <w:shd w:val="clear" w:color="auto" w:fill="auto"/>
            <w:vAlign w:val="center"/>
          </w:tcPr>
          <w:p w14:paraId="5D2DCAC3" w14:textId="71F8961D" w:rsidR="00F550B0" w:rsidRPr="00A275A7" w:rsidRDefault="00F550B0" w:rsidP="00F550B0">
            <w:pPr>
              <w:rPr>
                <w:szCs w:val="28"/>
              </w:rPr>
            </w:pPr>
            <w:r w:rsidRPr="00A275A7">
              <w:rPr>
                <w:szCs w:val="28"/>
              </w:rPr>
              <w:t>куб.м.</w:t>
            </w:r>
          </w:p>
        </w:tc>
        <w:tc>
          <w:tcPr>
            <w:tcW w:w="1588" w:type="dxa"/>
            <w:shd w:val="clear" w:color="auto" w:fill="auto"/>
            <w:vAlign w:val="bottom"/>
          </w:tcPr>
          <w:p w14:paraId="40C88709" w14:textId="42AF2C03" w:rsidR="00F550B0" w:rsidRPr="00A275A7" w:rsidRDefault="00EE73C1" w:rsidP="00F550B0">
            <w:pPr>
              <w:rPr>
                <w:szCs w:val="28"/>
                <w:lang w:val="en-US"/>
              </w:rPr>
            </w:pPr>
            <w:r w:rsidRPr="00A275A7">
              <w:rPr>
                <w:szCs w:val="28"/>
              </w:rPr>
              <w:t>-</w:t>
            </w:r>
          </w:p>
        </w:tc>
      </w:tr>
      <w:tr w:rsidR="003D589B" w:rsidRPr="00A275A7" w14:paraId="3B8A373A" w14:textId="77777777" w:rsidTr="00C82387">
        <w:trPr>
          <w:trHeight w:val="20"/>
        </w:trPr>
        <w:tc>
          <w:tcPr>
            <w:tcW w:w="9776" w:type="dxa"/>
            <w:gridSpan w:val="3"/>
            <w:shd w:val="clear" w:color="auto" w:fill="auto"/>
          </w:tcPr>
          <w:p w14:paraId="02C430A1" w14:textId="77777777" w:rsidR="003D589B" w:rsidRPr="00A275A7" w:rsidRDefault="003D589B" w:rsidP="00C82387">
            <w:pPr>
              <w:rPr>
                <w:szCs w:val="28"/>
              </w:rPr>
            </w:pPr>
            <w:bookmarkStart w:id="411" w:name="_Toc101972662"/>
            <w:r w:rsidRPr="00A275A7">
              <w:rPr>
                <w:szCs w:val="28"/>
              </w:rPr>
              <w:t>Теплоноситель - вода</w:t>
            </w:r>
          </w:p>
        </w:tc>
      </w:tr>
      <w:tr w:rsidR="003D589B" w:rsidRPr="00A275A7" w14:paraId="77180A65" w14:textId="77777777" w:rsidTr="00C82387">
        <w:trPr>
          <w:trHeight w:val="20"/>
        </w:trPr>
        <w:tc>
          <w:tcPr>
            <w:tcW w:w="9776" w:type="dxa"/>
            <w:gridSpan w:val="3"/>
            <w:shd w:val="clear" w:color="auto" w:fill="auto"/>
          </w:tcPr>
          <w:p w14:paraId="40758264" w14:textId="3455FC16" w:rsidR="003D589B" w:rsidRPr="00A275A7" w:rsidRDefault="00EE73C1" w:rsidP="00C82387">
            <w:pPr>
              <w:rPr>
                <w:szCs w:val="28"/>
              </w:rPr>
            </w:pPr>
            <w:r w:rsidRPr="00A275A7">
              <w:rPr>
                <w:color w:val="000000"/>
                <w:szCs w:val="28"/>
              </w:rPr>
              <w:t>ООО «Плаза-ЭнергоСервис»</w:t>
            </w:r>
          </w:p>
        </w:tc>
      </w:tr>
      <w:tr w:rsidR="003D589B" w:rsidRPr="00A275A7" w14:paraId="1C435128" w14:textId="77777777" w:rsidTr="00C82387">
        <w:trPr>
          <w:trHeight w:val="20"/>
        </w:trPr>
        <w:tc>
          <w:tcPr>
            <w:tcW w:w="6629" w:type="dxa"/>
            <w:shd w:val="clear" w:color="auto" w:fill="auto"/>
          </w:tcPr>
          <w:p w14:paraId="7053BD40" w14:textId="77777777" w:rsidR="003D589B" w:rsidRPr="00A275A7" w:rsidRDefault="003D589B" w:rsidP="00C82387">
            <w:pPr>
              <w:rPr>
                <w:szCs w:val="28"/>
              </w:rPr>
            </w:pPr>
            <w:r w:rsidRPr="00A275A7">
              <w:rPr>
                <w:szCs w:val="28"/>
              </w:rPr>
              <w:t>Нормативы технологических потерь при передаче тепловой энергии</w:t>
            </w:r>
          </w:p>
        </w:tc>
        <w:tc>
          <w:tcPr>
            <w:tcW w:w="1559" w:type="dxa"/>
            <w:shd w:val="clear" w:color="auto" w:fill="auto"/>
            <w:vAlign w:val="center"/>
            <w:hideMark/>
          </w:tcPr>
          <w:p w14:paraId="57902421" w14:textId="77777777" w:rsidR="003D589B" w:rsidRPr="00A275A7" w:rsidRDefault="003D589B" w:rsidP="00C82387">
            <w:pPr>
              <w:rPr>
                <w:szCs w:val="28"/>
              </w:rPr>
            </w:pPr>
            <w:r w:rsidRPr="00A275A7">
              <w:rPr>
                <w:szCs w:val="28"/>
              </w:rPr>
              <w:t>Гкал</w:t>
            </w:r>
          </w:p>
        </w:tc>
        <w:tc>
          <w:tcPr>
            <w:tcW w:w="1588" w:type="dxa"/>
            <w:shd w:val="clear" w:color="auto" w:fill="auto"/>
            <w:vAlign w:val="bottom"/>
          </w:tcPr>
          <w:p w14:paraId="4FC6E4C6" w14:textId="456C4432" w:rsidR="003D589B" w:rsidRPr="00A275A7" w:rsidRDefault="00EE73C1" w:rsidP="00C82387">
            <w:pPr>
              <w:rPr>
                <w:szCs w:val="28"/>
              </w:rPr>
            </w:pPr>
            <w:r w:rsidRPr="00A275A7">
              <w:rPr>
                <w:szCs w:val="28"/>
              </w:rPr>
              <w:t>853.1</w:t>
            </w:r>
          </w:p>
        </w:tc>
      </w:tr>
      <w:tr w:rsidR="003D589B" w:rsidRPr="00E3029F" w14:paraId="654E1C18" w14:textId="77777777" w:rsidTr="00C82387">
        <w:trPr>
          <w:trHeight w:val="20"/>
        </w:trPr>
        <w:tc>
          <w:tcPr>
            <w:tcW w:w="6629" w:type="dxa"/>
            <w:shd w:val="clear" w:color="auto" w:fill="auto"/>
          </w:tcPr>
          <w:p w14:paraId="5D8D1B1C" w14:textId="77777777" w:rsidR="003D589B" w:rsidRPr="00A275A7" w:rsidRDefault="003D589B" w:rsidP="00C82387">
            <w:pPr>
              <w:rPr>
                <w:szCs w:val="28"/>
              </w:rPr>
            </w:pPr>
            <w:r w:rsidRPr="00A275A7">
              <w:rPr>
                <w:szCs w:val="28"/>
              </w:rPr>
              <w:t>Нормативы технологических потерь теплоносителя</w:t>
            </w:r>
          </w:p>
        </w:tc>
        <w:tc>
          <w:tcPr>
            <w:tcW w:w="1559" w:type="dxa"/>
            <w:shd w:val="clear" w:color="auto" w:fill="auto"/>
            <w:vAlign w:val="center"/>
          </w:tcPr>
          <w:p w14:paraId="0955E821" w14:textId="77777777" w:rsidR="003D589B" w:rsidRPr="00A275A7" w:rsidRDefault="003D589B" w:rsidP="00C82387">
            <w:pPr>
              <w:rPr>
                <w:szCs w:val="28"/>
              </w:rPr>
            </w:pPr>
            <w:r w:rsidRPr="00A275A7">
              <w:rPr>
                <w:szCs w:val="28"/>
              </w:rPr>
              <w:t>куб.м.</w:t>
            </w:r>
          </w:p>
        </w:tc>
        <w:tc>
          <w:tcPr>
            <w:tcW w:w="1588" w:type="dxa"/>
            <w:shd w:val="clear" w:color="auto" w:fill="auto"/>
            <w:vAlign w:val="bottom"/>
          </w:tcPr>
          <w:p w14:paraId="3FB6DD21" w14:textId="77777777" w:rsidR="003D589B" w:rsidRPr="00E3029F" w:rsidRDefault="003D589B" w:rsidP="00C82387">
            <w:pPr>
              <w:rPr>
                <w:szCs w:val="28"/>
                <w:lang w:val="en-US"/>
              </w:rPr>
            </w:pPr>
            <w:r w:rsidRPr="00A275A7">
              <w:rPr>
                <w:szCs w:val="28"/>
              </w:rPr>
              <w:t>-</w:t>
            </w:r>
          </w:p>
        </w:tc>
      </w:tr>
    </w:tbl>
    <w:p w14:paraId="30B234AD" w14:textId="03808E5D" w:rsidR="00E1044C" w:rsidRPr="00BD3831" w:rsidRDefault="00E1044C" w:rsidP="007A7D5B">
      <w:pPr>
        <w:pStyle w:val="affff0"/>
      </w:pPr>
      <w:bookmarkStart w:id="412" w:name="_Toc131381579"/>
      <w:r w:rsidRPr="00BD3831">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411"/>
      <w:bookmarkEnd w:id="412"/>
    </w:p>
    <w:p w14:paraId="58FD184A" w14:textId="50469835" w:rsidR="00A275A7" w:rsidRDefault="00C71332" w:rsidP="00A275A7">
      <w:pPr>
        <w:pStyle w:val="afffe"/>
      </w:pPr>
      <w:r w:rsidRPr="00BD3831">
        <w:t xml:space="preserve">Фактические потери тепловой энергии и теплоносителя при передаче тепловой энергии </w:t>
      </w:r>
      <w:bookmarkStart w:id="413" w:name="_Toc101972663"/>
      <w:r w:rsidR="00A275A7" w:rsidRPr="00A275A7">
        <w:t>невозможно</w:t>
      </w:r>
      <w:r w:rsidR="00A275A7">
        <w:t xml:space="preserve"> определить из-за отсутствия приборов учета у 100% потребителей.</w:t>
      </w:r>
    </w:p>
    <w:p w14:paraId="52C1CA2B" w14:textId="2050DB63" w:rsidR="00E1044C" w:rsidRPr="00BD3831" w:rsidRDefault="00E1044C" w:rsidP="00A275A7">
      <w:pPr>
        <w:pStyle w:val="affff0"/>
      </w:pPr>
      <w:bookmarkStart w:id="414" w:name="_Toc131381580"/>
      <w:r w:rsidRPr="00BD3831">
        <w:t>1.3.15. Предписания надзорных органов по запрещению дальнейшей эксплуатации участков тепловой сети и результаты их исполнения</w:t>
      </w:r>
      <w:bookmarkEnd w:id="413"/>
      <w:bookmarkEnd w:id="414"/>
    </w:p>
    <w:p w14:paraId="6F75B314" w14:textId="77777777" w:rsidR="00C71332" w:rsidRPr="00BD3831" w:rsidRDefault="00C71332" w:rsidP="007A7D5B">
      <w:pPr>
        <w:pStyle w:val="afffe"/>
      </w:pPr>
      <w:r w:rsidRPr="00BD3831">
        <w:t>Предписания надзорных органов по запрещению дальнейшей эксплуатации участков тепловой сети отсутствуют.</w:t>
      </w:r>
    </w:p>
    <w:p w14:paraId="1163EFD8" w14:textId="752D0B5D" w:rsidR="00E1044C" w:rsidRPr="00BD3831" w:rsidRDefault="00E1044C" w:rsidP="007A7D5B">
      <w:pPr>
        <w:pStyle w:val="affff0"/>
      </w:pPr>
      <w:bookmarkStart w:id="415" w:name="_Toc101972664"/>
      <w:bookmarkStart w:id="416" w:name="_Toc131381581"/>
      <w:r w:rsidRPr="00BD3831">
        <w:t>1.3.16. Описание наиболее распространенных типов присоединений теплопотребляющих установок потребителей к тепловым сетям</w:t>
      </w:r>
      <w:bookmarkEnd w:id="415"/>
      <w:bookmarkEnd w:id="416"/>
    </w:p>
    <w:p w14:paraId="0551F593" w14:textId="296B8263" w:rsidR="00B57D5B" w:rsidRDefault="00B57D5B" w:rsidP="007A7D5B">
      <w:pPr>
        <w:pStyle w:val="afffe"/>
      </w:pPr>
      <w:r w:rsidRPr="00B57D5B">
        <w:t>Способ регулирования тепловой нагрузки от источник</w:t>
      </w:r>
      <w:r w:rsidR="002A0C85">
        <w:t>ов</w:t>
      </w:r>
      <w:r w:rsidRPr="00B57D5B">
        <w:t xml:space="preserve"> </w:t>
      </w:r>
      <w:r w:rsidR="002A0C85">
        <w:t>тепловой энергии</w:t>
      </w:r>
      <w:r w:rsidRPr="00B57D5B">
        <w:t xml:space="preserve"> - центральное, качественное </w:t>
      </w:r>
      <w:r w:rsidR="002A0C85" w:rsidRPr="00B57D5B">
        <w:t>согласно температурному графику</w:t>
      </w:r>
      <w:r w:rsidRPr="00B57D5B">
        <w:t xml:space="preserve"> теплоносителя.</w:t>
      </w:r>
    </w:p>
    <w:p w14:paraId="5156E899" w14:textId="58296E6F" w:rsidR="00E1044C" w:rsidRPr="00BD3831" w:rsidRDefault="00E1044C" w:rsidP="007A7D5B">
      <w:pPr>
        <w:pStyle w:val="affff0"/>
      </w:pPr>
      <w:bookmarkStart w:id="417" w:name="_Toc101972665"/>
      <w:bookmarkStart w:id="418" w:name="_Toc131381582"/>
      <w:r w:rsidRPr="00BD3831">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417"/>
      <w:bookmarkEnd w:id="418"/>
    </w:p>
    <w:p w14:paraId="273BB9A4" w14:textId="5558AFB3" w:rsidR="0013653C" w:rsidRDefault="00C94A44" w:rsidP="007A7D5B">
      <w:pPr>
        <w:pStyle w:val="afffe"/>
        <w:rPr>
          <w:lang w:bidi="ru-RU"/>
        </w:rPr>
      </w:pPr>
      <w:r w:rsidRPr="00BD3831">
        <w:t>В таблице</w:t>
      </w:r>
      <w:r w:rsidRPr="00BD3831">
        <w:rPr>
          <w:lang w:bidi="ru-RU"/>
        </w:rPr>
        <w:t xml:space="preserve"> 1.3.17.1. представлен анализ установки коммерческого учета в многоквартирных домах</w:t>
      </w:r>
      <w:r w:rsidR="007E3F83">
        <w:rPr>
          <w:lang w:bidi="ru-RU"/>
        </w:rPr>
        <w:t xml:space="preserve"> </w:t>
      </w:r>
      <w:r w:rsidR="0018323C">
        <w:rPr>
          <w:lang w:bidi="ru-RU"/>
        </w:rPr>
        <w:t>на основании информации,</w:t>
      </w:r>
      <w:r w:rsidR="007E3F83">
        <w:rPr>
          <w:lang w:bidi="ru-RU"/>
        </w:rPr>
        <w:t xml:space="preserve"> </w:t>
      </w:r>
      <w:r w:rsidR="00367B6C">
        <w:rPr>
          <w:lang w:bidi="ru-RU"/>
        </w:rPr>
        <w:t>представленной на офици</w:t>
      </w:r>
      <w:r w:rsidR="00367B6C">
        <w:rPr>
          <w:lang w:bidi="ru-RU"/>
        </w:rPr>
        <w:lastRenderedPageBreak/>
        <w:t>ально</w:t>
      </w:r>
      <w:r w:rsidR="0018323C">
        <w:rPr>
          <w:lang w:bidi="ru-RU"/>
        </w:rPr>
        <w:t>м</w:t>
      </w:r>
      <w:r w:rsidR="00367B6C">
        <w:rPr>
          <w:lang w:bidi="ru-RU"/>
        </w:rPr>
        <w:t xml:space="preserve"> сайте ГИС ЖКХ</w:t>
      </w:r>
      <w:r w:rsidR="00367B6C">
        <w:rPr>
          <w:rStyle w:val="ad"/>
          <w:lang w:bidi="ru-RU"/>
        </w:rPr>
        <w:footnoteReference w:id="5"/>
      </w:r>
      <w:r w:rsidR="00367B6C">
        <w:rPr>
          <w:lang w:bidi="ru-RU"/>
        </w:rPr>
        <w:t>.</w:t>
      </w:r>
    </w:p>
    <w:p w14:paraId="07BA7EA1" w14:textId="3C7B3A6A" w:rsidR="00C94A44" w:rsidRPr="00BD3831" w:rsidRDefault="00C94A44" w:rsidP="007A7D5B">
      <w:pPr>
        <w:pStyle w:val="afffc"/>
      </w:pPr>
      <w:bookmarkStart w:id="419" w:name="_Toc101972938"/>
      <w:bookmarkStart w:id="420" w:name="_Toc131381429"/>
      <w:r w:rsidRPr="00BD3831">
        <w:t>Таблица 1.3.17.1. Анализ установки коммерческого учета в многоквартирных домах</w:t>
      </w:r>
      <w:bookmarkEnd w:id="419"/>
      <w:bookmarkEnd w:id="420"/>
    </w:p>
    <w:tbl>
      <w:tblPr>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105"/>
        <w:gridCol w:w="2127"/>
        <w:gridCol w:w="2881"/>
      </w:tblGrid>
      <w:tr w:rsidR="00C00EFA" w:rsidRPr="00C00EFA" w14:paraId="1C3AADB8" w14:textId="77777777" w:rsidTr="001C0462">
        <w:trPr>
          <w:trHeight w:val="20"/>
        </w:trPr>
        <w:tc>
          <w:tcPr>
            <w:tcW w:w="516" w:type="dxa"/>
            <w:vMerge w:val="restart"/>
          </w:tcPr>
          <w:p w14:paraId="28A80068" w14:textId="77777777" w:rsidR="00C00EFA" w:rsidRPr="00C00EFA" w:rsidRDefault="00C00EFA" w:rsidP="001C0462">
            <w:pPr>
              <w:rPr>
                <w:bCs/>
                <w:szCs w:val="28"/>
              </w:rPr>
            </w:pPr>
            <w:bookmarkStart w:id="421" w:name="_Toc101972666"/>
            <w:r w:rsidRPr="00C00EFA">
              <w:rPr>
                <w:bCs/>
                <w:szCs w:val="28"/>
              </w:rPr>
              <w:t>№ пп</w:t>
            </w:r>
          </w:p>
        </w:tc>
        <w:tc>
          <w:tcPr>
            <w:tcW w:w="9113" w:type="dxa"/>
            <w:gridSpan w:val="3"/>
            <w:shd w:val="clear" w:color="auto" w:fill="auto"/>
            <w:hideMark/>
          </w:tcPr>
          <w:p w14:paraId="502450C0" w14:textId="77777777" w:rsidR="00C00EFA" w:rsidRPr="00C00EFA" w:rsidRDefault="00C00EFA" w:rsidP="001C0462">
            <w:pPr>
              <w:rPr>
                <w:bCs/>
                <w:szCs w:val="28"/>
              </w:rPr>
            </w:pPr>
            <w:r w:rsidRPr="00C00EFA">
              <w:rPr>
                <w:bCs/>
                <w:szCs w:val="28"/>
              </w:rPr>
              <w:t>Помещения многоквартирных домов</w:t>
            </w:r>
          </w:p>
        </w:tc>
      </w:tr>
      <w:tr w:rsidR="00C00EFA" w:rsidRPr="00C00EFA" w14:paraId="3648F624" w14:textId="77777777" w:rsidTr="001C0462">
        <w:trPr>
          <w:trHeight w:val="20"/>
        </w:trPr>
        <w:tc>
          <w:tcPr>
            <w:tcW w:w="516" w:type="dxa"/>
            <w:vMerge/>
          </w:tcPr>
          <w:p w14:paraId="122728C3" w14:textId="77777777" w:rsidR="00C00EFA" w:rsidRPr="00C00EFA" w:rsidRDefault="00C00EFA" w:rsidP="001C0462">
            <w:pPr>
              <w:rPr>
                <w:bCs/>
                <w:szCs w:val="28"/>
              </w:rPr>
            </w:pPr>
          </w:p>
        </w:tc>
        <w:tc>
          <w:tcPr>
            <w:tcW w:w="4105" w:type="dxa"/>
            <w:shd w:val="clear" w:color="auto" w:fill="auto"/>
            <w:hideMark/>
          </w:tcPr>
          <w:p w14:paraId="03538E2B" w14:textId="77777777" w:rsidR="00C00EFA" w:rsidRPr="00C00EFA" w:rsidRDefault="00C00EFA" w:rsidP="001C0462">
            <w:pPr>
              <w:rPr>
                <w:bCs/>
                <w:szCs w:val="28"/>
              </w:rPr>
            </w:pPr>
            <w:r w:rsidRPr="00C00EFA">
              <w:rPr>
                <w:bCs/>
                <w:szCs w:val="28"/>
              </w:rPr>
              <w:t xml:space="preserve">Количество МКД, в которые поставляется тепловая энергия </w:t>
            </w:r>
          </w:p>
        </w:tc>
        <w:tc>
          <w:tcPr>
            <w:tcW w:w="2127" w:type="dxa"/>
            <w:shd w:val="clear" w:color="auto" w:fill="auto"/>
            <w:hideMark/>
          </w:tcPr>
          <w:p w14:paraId="3781CC7B" w14:textId="77777777" w:rsidR="00C00EFA" w:rsidRPr="00C00EFA" w:rsidRDefault="00C00EFA" w:rsidP="001C0462">
            <w:pPr>
              <w:rPr>
                <w:bCs/>
                <w:szCs w:val="28"/>
              </w:rPr>
            </w:pPr>
            <w:r w:rsidRPr="00C00EFA">
              <w:rPr>
                <w:bCs/>
                <w:szCs w:val="28"/>
              </w:rPr>
              <w:t xml:space="preserve">Количество МКД, оснащенных ПУ  </w:t>
            </w:r>
          </w:p>
        </w:tc>
        <w:tc>
          <w:tcPr>
            <w:tcW w:w="2881" w:type="dxa"/>
            <w:shd w:val="clear" w:color="auto" w:fill="auto"/>
            <w:hideMark/>
          </w:tcPr>
          <w:p w14:paraId="098E61C2" w14:textId="77777777" w:rsidR="00C00EFA" w:rsidRPr="00C00EFA" w:rsidRDefault="00C00EFA" w:rsidP="001C0462">
            <w:pPr>
              <w:rPr>
                <w:bCs/>
                <w:szCs w:val="28"/>
              </w:rPr>
            </w:pPr>
            <w:r w:rsidRPr="00C00EFA">
              <w:rPr>
                <w:bCs/>
                <w:szCs w:val="28"/>
              </w:rPr>
              <w:t>Процент МКД, оснащенных ПУ, %</w:t>
            </w:r>
          </w:p>
        </w:tc>
      </w:tr>
      <w:tr w:rsidR="00C00EFA" w:rsidRPr="00C00EFA" w14:paraId="56A82FE5" w14:textId="77777777" w:rsidTr="001C0462">
        <w:trPr>
          <w:trHeight w:val="20"/>
        </w:trPr>
        <w:tc>
          <w:tcPr>
            <w:tcW w:w="516" w:type="dxa"/>
          </w:tcPr>
          <w:p w14:paraId="2817926E" w14:textId="77777777" w:rsidR="00C00EFA" w:rsidRPr="00C00EFA" w:rsidRDefault="00C00EFA" w:rsidP="001C0462">
            <w:pPr>
              <w:rPr>
                <w:bCs/>
                <w:szCs w:val="28"/>
              </w:rPr>
            </w:pPr>
            <w:r w:rsidRPr="00C00EFA">
              <w:rPr>
                <w:bCs/>
                <w:szCs w:val="28"/>
              </w:rPr>
              <w:t>1</w:t>
            </w:r>
          </w:p>
        </w:tc>
        <w:tc>
          <w:tcPr>
            <w:tcW w:w="4105" w:type="dxa"/>
            <w:shd w:val="clear" w:color="auto" w:fill="auto"/>
            <w:noWrap/>
            <w:hideMark/>
          </w:tcPr>
          <w:p w14:paraId="2B594726" w14:textId="77777777" w:rsidR="00C00EFA" w:rsidRPr="00C00EFA" w:rsidRDefault="00C00EFA" w:rsidP="001C0462">
            <w:pPr>
              <w:rPr>
                <w:bCs/>
                <w:szCs w:val="28"/>
              </w:rPr>
            </w:pPr>
            <w:r w:rsidRPr="00C00EFA">
              <w:rPr>
                <w:bCs/>
                <w:szCs w:val="28"/>
              </w:rPr>
              <w:t>73</w:t>
            </w:r>
          </w:p>
        </w:tc>
        <w:tc>
          <w:tcPr>
            <w:tcW w:w="2127" w:type="dxa"/>
            <w:shd w:val="clear" w:color="auto" w:fill="auto"/>
            <w:noWrap/>
            <w:hideMark/>
          </w:tcPr>
          <w:p w14:paraId="1B0B57B2" w14:textId="77777777" w:rsidR="00C00EFA" w:rsidRPr="00C00EFA" w:rsidRDefault="00C00EFA" w:rsidP="001C0462">
            <w:pPr>
              <w:rPr>
                <w:bCs/>
                <w:szCs w:val="28"/>
              </w:rPr>
            </w:pPr>
            <w:r w:rsidRPr="00C00EFA">
              <w:rPr>
                <w:bCs/>
                <w:szCs w:val="28"/>
              </w:rPr>
              <w:t>26</w:t>
            </w:r>
          </w:p>
        </w:tc>
        <w:tc>
          <w:tcPr>
            <w:tcW w:w="2881" w:type="dxa"/>
            <w:shd w:val="clear" w:color="auto" w:fill="auto"/>
            <w:noWrap/>
            <w:hideMark/>
          </w:tcPr>
          <w:p w14:paraId="1D3007CE" w14:textId="77777777" w:rsidR="00C00EFA" w:rsidRPr="00C00EFA" w:rsidRDefault="00C00EFA" w:rsidP="001C0462">
            <w:pPr>
              <w:rPr>
                <w:bCs/>
                <w:szCs w:val="28"/>
              </w:rPr>
            </w:pPr>
            <w:r w:rsidRPr="00C00EFA">
              <w:rPr>
                <w:bCs/>
                <w:szCs w:val="28"/>
              </w:rPr>
              <w:t>35,60</w:t>
            </w:r>
          </w:p>
        </w:tc>
      </w:tr>
    </w:tbl>
    <w:p w14:paraId="0D77C156" w14:textId="0C51F796" w:rsidR="00E1044C" w:rsidRPr="00BD3831" w:rsidRDefault="00E1044C" w:rsidP="007A7D5B">
      <w:pPr>
        <w:pStyle w:val="affff0"/>
      </w:pPr>
      <w:bookmarkStart w:id="422" w:name="_Toc131381583"/>
      <w:r w:rsidRPr="00BD3831">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421"/>
      <w:bookmarkEnd w:id="422"/>
    </w:p>
    <w:p w14:paraId="37512ACF" w14:textId="61B9E958" w:rsidR="00484B4C" w:rsidRDefault="00DA196F" w:rsidP="007A7D5B">
      <w:pPr>
        <w:pStyle w:val="afffe"/>
      </w:pPr>
      <w:r>
        <w:t xml:space="preserve">Диспетчерские службы, в обязанности которых входит контроль за работой и техническим состоянием теплогенерирующего оборудования, выявление и организация работы по устранению нештатных и аварийных ситуаций на объектах и инженерных сооружениях, взаимодействие с Администрацией </w:t>
      </w:r>
      <w:r w:rsidR="0041086C">
        <w:t>Долгодеревенского</w:t>
      </w:r>
      <w:r>
        <w:t xml:space="preserve"> сельско</w:t>
      </w:r>
      <w:r w:rsidR="00C021E5">
        <w:t>го</w:t>
      </w:r>
      <w:r>
        <w:t xml:space="preserve"> поселени</w:t>
      </w:r>
      <w:r w:rsidR="00C021E5">
        <w:t>я</w:t>
      </w:r>
      <w:r>
        <w:t xml:space="preserve"> и диспетчерскими службами управляющих компаний по вопросам состояния и качества работы магистральных тепловых сетей и внутридомовых систем теплопотребления и параметров теплоносителя на входе в многоквартирные дома.</w:t>
      </w:r>
    </w:p>
    <w:p w14:paraId="28691259" w14:textId="245E6817" w:rsidR="00DA196F" w:rsidRDefault="00DA196F" w:rsidP="007A7D5B">
      <w:pPr>
        <w:pStyle w:val="afffe"/>
      </w:pPr>
      <w:r>
        <w:t xml:space="preserve">Сообщение о возникших нарушениях функционирования системы теплоснабжения передается в Администрацию </w:t>
      </w:r>
      <w:r w:rsidR="0041086C">
        <w:t>Долгодеревенского</w:t>
      </w:r>
      <w:r>
        <w:t xml:space="preserve"> поселения или эксплуатирующую организацию для вызова аварийной бригады, которая оперативно выезжает на место нештатной ситуации.</w:t>
      </w:r>
    </w:p>
    <w:p w14:paraId="606BA549" w14:textId="5A6BFB9F" w:rsidR="00DA196F" w:rsidRDefault="00DA196F" w:rsidP="007A7D5B">
      <w:pPr>
        <w:pStyle w:val="afffe"/>
      </w:pPr>
      <w:r>
        <w:t xml:space="preserve">Ликвидация аварийных ситуаций на </w:t>
      </w:r>
      <w:r w:rsidR="000A3ADB">
        <w:t>тепловых сетях</w:t>
      </w:r>
      <w:r>
        <w:t xml:space="preserve"> осуществляется персоналом привлеченных подрядных организаций в соответствии с внутренними организационно распорядительными документами. При планировании проведения ремонтных работ на распределительных и внутриквартальных тепловых сетях (в случае, если отключение инженерной системы приведет к ограничению доступа потребителями к услугам теплоснабжения) время начала и окончания работ согласуется с управляющими и прочими организациями.</w:t>
      </w:r>
    </w:p>
    <w:p w14:paraId="31915C7A" w14:textId="402B83CA" w:rsidR="00C71332" w:rsidRPr="00BD3831" w:rsidRDefault="00C71332" w:rsidP="007A7D5B">
      <w:pPr>
        <w:pStyle w:val="afffe"/>
      </w:pPr>
      <w:r w:rsidRPr="00BD3831">
        <w:t>Диспетчерские оборудованы телефонной связью и доступом в интернет, принимают сигналы об утечках и авариях на сетях от жильцов и обслуживающего персонала.</w:t>
      </w:r>
    </w:p>
    <w:p w14:paraId="309572E3" w14:textId="2E0D3D44" w:rsidR="00E1044C" w:rsidRPr="00BD3831" w:rsidRDefault="00E1044C" w:rsidP="007A7D5B">
      <w:pPr>
        <w:pStyle w:val="affff0"/>
      </w:pPr>
      <w:bookmarkStart w:id="423" w:name="_Toc101972667"/>
      <w:bookmarkStart w:id="424" w:name="_Toc131381584"/>
      <w:r w:rsidRPr="00BD3831">
        <w:t>1.3.19. Уровень автоматизации и обслуживания центральных тепловых пунктов, насосных станций</w:t>
      </w:r>
      <w:bookmarkEnd w:id="423"/>
      <w:bookmarkEnd w:id="424"/>
    </w:p>
    <w:p w14:paraId="791CD721" w14:textId="7D582504" w:rsidR="00F96914" w:rsidRDefault="00F96914" w:rsidP="007A7D5B">
      <w:pPr>
        <w:pStyle w:val="afffe"/>
      </w:pPr>
      <w:r>
        <w:t>Ц</w:t>
      </w:r>
      <w:r w:rsidRPr="00F96914">
        <w:t>ентральны</w:t>
      </w:r>
      <w:r>
        <w:t>е</w:t>
      </w:r>
      <w:r w:rsidRPr="00F96914">
        <w:t xml:space="preserve"> тепловы</w:t>
      </w:r>
      <w:r>
        <w:t>е</w:t>
      </w:r>
      <w:r w:rsidRPr="00F96914">
        <w:t xml:space="preserve"> пункт</w:t>
      </w:r>
      <w:r>
        <w:t>ы</w:t>
      </w:r>
      <w:r w:rsidRPr="00F96914">
        <w:t>, насосны</w:t>
      </w:r>
      <w:r>
        <w:t>е</w:t>
      </w:r>
      <w:r w:rsidRPr="00F96914">
        <w:t xml:space="preserve"> станци</w:t>
      </w:r>
      <w:r>
        <w:t>и не представлены в системах теплоснабжения.</w:t>
      </w:r>
    </w:p>
    <w:p w14:paraId="76ADDFDC" w14:textId="46A74CC7" w:rsidR="00E1044C" w:rsidRPr="00BD3831" w:rsidRDefault="00E1044C" w:rsidP="007A7D5B">
      <w:pPr>
        <w:pStyle w:val="affff0"/>
      </w:pPr>
      <w:bookmarkStart w:id="425" w:name="_Toc101972668"/>
      <w:bookmarkStart w:id="426" w:name="_Toc131381585"/>
      <w:r w:rsidRPr="00BD3831">
        <w:t>1.3.20. Сведения о наличии защиты тепловых сетей от превышения давления</w:t>
      </w:r>
      <w:bookmarkEnd w:id="425"/>
      <w:bookmarkEnd w:id="426"/>
    </w:p>
    <w:p w14:paraId="6177F9C7" w14:textId="52B640C0" w:rsidR="00DA196F" w:rsidRPr="00C30546" w:rsidRDefault="00DA196F" w:rsidP="007A7D5B">
      <w:pPr>
        <w:pStyle w:val="afffe"/>
      </w:pPr>
      <w:r w:rsidRPr="00DA196F">
        <w:t xml:space="preserve">Защита тепловых сетей от превышения давления обеспечивается обратными </w:t>
      </w:r>
      <w:r w:rsidRPr="00C30546">
        <w:t>предохранительными клапанами сбросного типа.</w:t>
      </w:r>
    </w:p>
    <w:p w14:paraId="3B9082CD" w14:textId="31068062" w:rsidR="00C94A44" w:rsidRPr="00BD3831" w:rsidRDefault="00C94A44" w:rsidP="007A7D5B">
      <w:pPr>
        <w:pStyle w:val="afffe"/>
      </w:pPr>
      <w:r w:rsidRPr="00C30546">
        <w:t>Обратный предохранительный клапан предназначен для защиты от меха</w:t>
      </w:r>
      <w:r w:rsidRPr="00C30546">
        <w:lastRenderedPageBreak/>
        <w:t>нических разрушений оборудования и трубопроводов избыточным давлением путем автоматичес</w:t>
      </w:r>
      <w:r w:rsidRPr="00BD3831">
        <w:t>кого понижения сверх установленного давления.</w:t>
      </w:r>
    </w:p>
    <w:p w14:paraId="31F6D4C8" w14:textId="10CAFB5D" w:rsidR="00E1044C" w:rsidRPr="00BD3831" w:rsidRDefault="00E1044C" w:rsidP="007A7D5B">
      <w:pPr>
        <w:pStyle w:val="affff0"/>
      </w:pPr>
      <w:bookmarkStart w:id="427" w:name="_Toc101972669"/>
      <w:bookmarkStart w:id="428" w:name="_Toc131381586"/>
      <w:r w:rsidRPr="00BD3831">
        <w:t>1.3.21. Перечень выявленных бесхозяйных тепловых сетей и обоснование выбора организации, уполномоченной на их эксплуатацию</w:t>
      </w:r>
      <w:bookmarkEnd w:id="427"/>
      <w:bookmarkEnd w:id="428"/>
    </w:p>
    <w:p w14:paraId="01ACE06D" w14:textId="27785F8B" w:rsidR="00E614F6" w:rsidRDefault="00E614F6" w:rsidP="007A7D5B">
      <w:pPr>
        <w:pStyle w:val="affff0"/>
        <w:rPr>
          <w:lang w:eastAsia="ru-RU"/>
        </w:rPr>
      </w:pPr>
      <w:bookmarkStart w:id="429" w:name="_Toc105553383"/>
      <w:bookmarkStart w:id="430" w:name="_Toc108782098"/>
      <w:bookmarkStart w:id="431" w:name="_Toc131381258"/>
      <w:bookmarkStart w:id="432" w:name="_Toc131381587"/>
      <w:bookmarkStart w:id="433" w:name="_Toc101972670"/>
      <w:r w:rsidRPr="00E614F6">
        <w:rPr>
          <w:lang w:eastAsia="ru-RU"/>
        </w:rPr>
        <w:t xml:space="preserve">Перечень выявленных бесхозяйных тепловых сетей и обоснование выбора организации, уполномоченной на их эксплуатацию </w:t>
      </w:r>
      <w:r>
        <w:rPr>
          <w:lang w:eastAsia="ru-RU"/>
        </w:rPr>
        <w:t>представлено в таблице 1.3.21.1</w:t>
      </w:r>
      <w:bookmarkEnd w:id="429"/>
      <w:bookmarkEnd w:id="430"/>
      <w:bookmarkEnd w:id="431"/>
      <w:bookmarkEnd w:id="432"/>
    </w:p>
    <w:p w14:paraId="630C0AC8" w14:textId="3B9BABE9" w:rsidR="00E614F6" w:rsidRDefault="00E614F6" w:rsidP="00E614F6">
      <w:pPr>
        <w:pStyle w:val="afffc"/>
      </w:pPr>
      <w:bookmarkStart w:id="434" w:name="_Toc131381430"/>
      <w:r>
        <w:t xml:space="preserve">Таблица 1.3.21.1. </w:t>
      </w:r>
      <w:r w:rsidRPr="00E614F6">
        <w:t>Перечень выявленных бесхозяйных тепловых сетей и обоснование выбора организации, уполномоченной на их эксплуатацию</w:t>
      </w:r>
      <w:bookmarkEnd w:id="434"/>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560"/>
        <w:gridCol w:w="1487"/>
        <w:gridCol w:w="1228"/>
        <w:gridCol w:w="1537"/>
        <w:gridCol w:w="1417"/>
      </w:tblGrid>
      <w:tr w:rsidR="00C00EFA" w:rsidRPr="00C00EFA" w14:paraId="3E3E6546" w14:textId="77777777" w:rsidTr="00AB2436">
        <w:trPr>
          <w:trHeight w:val="57"/>
          <w:tblHeader/>
        </w:trPr>
        <w:tc>
          <w:tcPr>
            <w:tcW w:w="2405" w:type="dxa"/>
            <w:shd w:val="clear" w:color="auto" w:fill="auto"/>
          </w:tcPr>
          <w:p w14:paraId="31727E40" w14:textId="77777777" w:rsidR="00C00EFA" w:rsidRPr="00C00EFA" w:rsidRDefault="00C00EFA" w:rsidP="00AB2436">
            <w:pPr>
              <w:rPr>
                <w:rFonts w:eastAsia="Calibri"/>
                <w:bCs/>
                <w:szCs w:val="28"/>
              </w:rPr>
            </w:pPr>
            <w:r w:rsidRPr="00C00EFA">
              <w:rPr>
                <w:rFonts w:eastAsia="Calibri"/>
                <w:bCs/>
                <w:szCs w:val="28"/>
              </w:rPr>
              <w:t>Наименование участка трассы</w:t>
            </w:r>
          </w:p>
        </w:tc>
        <w:tc>
          <w:tcPr>
            <w:tcW w:w="1560" w:type="dxa"/>
            <w:shd w:val="clear" w:color="auto" w:fill="auto"/>
          </w:tcPr>
          <w:p w14:paraId="10622D80" w14:textId="77777777" w:rsidR="00C00EFA" w:rsidRPr="00C00EFA" w:rsidRDefault="00C00EFA" w:rsidP="00AB2436">
            <w:pPr>
              <w:rPr>
                <w:rFonts w:eastAsia="Calibri"/>
                <w:bCs/>
                <w:szCs w:val="28"/>
              </w:rPr>
            </w:pPr>
            <w:r w:rsidRPr="00C00EFA">
              <w:rPr>
                <w:rFonts w:eastAsia="Calibri"/>
                <w:bCs/>
                <w:szCs w:val="28"/>
              </w:rPr>
              <w:t>Тип прокладки</w:t>
            </w:r>
          </w:p>
        </w:tc>
        <w:tc>
          <w:tcPr>
            <w:tcW w:w="1487" w:type="dxa"/>
            <w:shd w:val="clear" w:color="auto" w:fill="auto"/>
          </w:tcPr>
          <w:p w14:paraId="21784F95" w14:textId="77777777" w:rsidR="00C00EFA" w:rsidRPr="00C00EFA" w:rsidRDefault="00C00EFA" w:rsidP="00AB2436">
            <w:pPr>
              <w:rPr>
                <w:rFonts w:eastAsia="Calibri"/>
                <w:bCs/>
                <w:szCs w:val="28"/>
              </w:rPr>
            </w:pPr>
            <w:r w:rsidRPr="00C00EFA">
              <w:rPr>
                <w:rFonts w:eastAsia="Calibri"/>
                <w:bCs/>
                <w:szCs w:val="28"/>
              </w:rPr>
              <w:t>Конструкция покрытия</w:t>
            </w:r>
          </w:p>
        </w:tc>
        <w:tc>
          <w:tcPr>
            <w:tcW w:w="1228" w:type="dxa"/>
            <w:shd w:val="clear" w:color="auto" w:fill="auto"/>
          </w:tcPr>
          <w:p w14:paraId="1F91D6EE" w14:textId="77777777" w:rsidR="00C00EFA" w:rsidRPr="00C00EFA" w:rsidRDefault="00C00EFA" w:rsidP="00AB2436">
            <w:pPr>
              <w:rPr>
                <w:rFonts w:eastAsia="Calibri"/>
                <w:bCs/>
                <w:szCs w:val="28"/>
              </w:rPr>
            </w:pPr>
            <w:r w:rsidRPr="00C00EFA">
              <w:rPr>
                <w:rFonts w:eastAsia="Calibri"/>
                <w:bCs/>
                <w:szCs w:val="28"/>
              </w:rPr>
              <w:t>Наружный диаметр, мм</w:t>
            </w:r>
          </w:p>
        </w:tc>
        <w:tc>
          <w:tcPr>
            <w:tcW w:w="1537" w:type="dxa"/>
            <w:shd w:val="clear" w:color="auto" w:fill="auto"/>
          </w:tcPr>
          <w:p w14:paraId="38EF2D19" w14:textId="77777777" w:rsidR="00C00EFA" w:rsidRPr="00C00EFA" w:rsidRDefault="00C00EFA" w:rsidP="00AB2436">
            <w:pPr>
              <w:rPr>
                <w:rFonts w:eastAsia="Calibri"/>
                <w:bCs/>
                <w:szCs w:val="28"/>
              </w:rPr>
            </w:pPr>
            <w:r w:rsidRPr="00C00EFA">
              <w:rPr>
                <w:rFonts w:eastAsia="Calibri"/>
                <w:bCs/>
                <w:szCs w:val="28"/>
              </w:rPr>
              <w:t>Длина в 2-х трубном исчислении</w:t>
            </w:r>
          </w:p>
        </w:tc>
        <w:tc>
          <w:tcPr>
            <w:tcW w:w="1417" w:type="dxa"/>
            <w:shd w:val="clear" w:color="auto" w:fill="auto"/>
          </w:tcPr>
          <w:p w14:paraId="4AA1DA3E" w14:textId="77777777" w:rsidR="00C00EFA" w:rsidRPr="00C00EFA" w:rsidRDefault="00C00EFA" w:rsidP="00AB2436">
            <w:pPr>
              <w:rPr>
                <w:rFonts w:eastAsia="Calibri"/>
                <w:bCs/>
                <w:szCs w:val="28"/>
              </w:rPr>
            </w:pPr>
            <w:r w:rsidRPr="00C00EFA">
              <w:rPr>
                <w:rFonts w:eastAsia="Calibri"/>
                <w:bCs/>
                <w:szCs w:val="28"/>
              </w:rPr>
              <w:t>Год прокладки</w:t>
            </w:r>
          </w:p>
        </w:tc>
      </w:tr>
      <w:tr w:rsidR="00C00EFA" w:rsidRPr="00C00EFA" w14:paraId="33A85523" w14:textId="77777777" w:rsidTr="002925A8">
        <w:trPr>
          <w:trHeight w:val="57"/>
        </w:trPr>
        <w:tc>
          <w:tcPr>
            <w:tcW w:w="9634" w:type="dxa"/>
            <w:gridSpan w:val="6"/>
            <w:shd w:val="clear" w:color="auto" w:fill="auto"/>
            <w:vAlign w:val="bottom"/>
          </w:tcPr>
          <w:p w14:paraId="7AC005B8" w14:textId="77777777" w:rsidR="00C00EFA" w:rsidRPr="00C00EFA" w:rsidRDefault="00C00EFA" w:rsidP="002925A8">
            <w:pPr>
              <w:rPr>
                <w:rFonts w:eastAsia="Calibri"/>
                <w:bCs/>
                <w:szCs w:val="28"/>
              </w:rPr>
            </w:pPr>
            <w:r w:rsidRPr="00C00EFA">
              <w:rPr>
                <w:rFonts w:eastAsia="Calibri"/>
                <w:bCs/>
                <w:szCs w:val="28"/>
              </w:rPr>
              <w:t>Котельная №1 «Баня»</w:t>
            </w:r>
          </w:p>
        </w:tc>
      </w:tr>
      <w:tr w:rsidR="00C00EFA" w:rsidRPr="00C00EFA" w14:paraId="2670AAB2" w14:textId="77777777" w:rsidTr="002925A8">
        <w:trPr>
          <w:trHeight w:val="57"/>
        </w:trPr>
        <w:tc>
          <w:tcPr>
            <w:tcW w:w="2405" w:type="dxa"/>
            <w:shd w:val="clear" w:color="auto" w:fill="auto"/>
          </w:tcPr>
          <w:p w14:paraId="5BD6EBC4" w14:textId="77777777" w:rsidR="00C00EFA" w:rsidRPr="00C00EFA" w:rsidRDefault="00C00EFA" w:rsidP="00AB2436">
            <w:pPr>
              <w:rPr>
                <w:rFonts w:eastAsia="Calibri"/>
                <w:bCs/>
                <w:szCs w:val="28"/>
              </w:rPr>
            </w:pPr>
            <w:r w:rsidRPr="00C00EFA">
              <w:rPr>
                <w:rFonts w:eastAsia="Calibri"/>
                <w:bCs/>
                <w:szCs w:val="28"/>
              </w:rPr>
              <w:t>кот. №1-ТК242</w:t>
            </w:r>
          </w:p>
        </w:tc>
        <w:tc>
          <w:tcPr>
            <w:tcW w:w="1560" w:type="dxa"/>
            <w:vMerge w:val="restart"/>
            <w:shd w:val="clear" w:color="auto" w:fill="auto"/>
          </w:tcPr>
          <w:p w14:paraId="5F1FA60D" w14:textId="77777777" w:rsidR="00C00EFA" w:rsidRPr="00C00EFA" w:rsidRDefault="00C00EFA" w:rsidP="00AB2436">
            <w:pPr>
              <w:rPr>
                <w:rFonts w:eastAsia="Calibri"/>
                <w:bCs/>
                <w:szCs w:val="28"/>
              </w:rPr>
            </w:pPr>
            <w:r w:rsidRPr="00C00EFA">
              <w:rPr>
                <w:rFonts w:eastAsia="Calibri"/>
                <w:bCs/>
                <w:szCs w:val="28"/>
              </w:rPr>
              <w:t>Непроходной канал</w:t>
            </w:r>
          </w:p>
        </w:tc>
        <w:tc>
          <w:tcPr>
            <w:tcW w:w="1487" w:type="dxa"/>
            <w:vMerge w:val="restart"/>
            <w:shd w:val="clear" w:color="auto" w:fill="auto"/>
          </w:tcPr>
          <w:p w14:paraId="5C32377C" w14:textId="77777777" w:rsidR="00C00EFA" w:rsidRPr="00C00EFA" w:rsidRDefault="00C00EFA" w:rsidP="00AB2436">
            <w:pPr>
              <w:rPr>
                <w:rFonts w:eastAsia="Calibri"/>
                <w:bCs/>
                <w:szCs w:val="28"/>
              </w:rPr>
            </w:pPr>
            <w:r w:rsidRPr="00C00EFA">
              <w:rPr>
                <w:rFonts w:eastAsia="Calibri"/>
                <w:bCs/>
                <w:szCs w:val="28"/>
              </w:rPr>
              <w:t>Мин. вата</w:t>
            </w:r>
          </w:p>
        </w:tc>
        <w:tc>
          <w:tcPr>
            <w:tcW w:w="1228" w:type="dxa"/>
            <w:shd w:val="clear" w:color="auto" w:fill="auto"/>
            <w:vAlign w:val="bottom"/>
          </w:tcPr>
          <w:p w14:paraId="0D876611" w14:textId="77777777" w:rsidR="00C00EFA" w:rsidRPr="00C00EFA" w:rsidRDefault="00C00EFA" w:rsidP="002925A8">
            <w:pPr>
              <w:rPr>
                <w:rFonts w:eastAsia="Calibri"/>
                <w:bCs/>
                <w:szCs w:val="28"/>
              </w:rPr>
            </w:pPr>
            <w:r w:rsidRPr="00C00EFA">
              <w:rPr>
                <w:rFonts w:eastAsia="Calibri"/>
                <w:bCs/>
                <w:szCs w:val="28"/>
              </w:rPr>
              <w:t>114</w:t>
            </w:r>
          </w:p>
        </w:tc>
        <w:tc>
          <w:tcPr>
            <w:tcW w:w="1537" w:type="dxa"/>
            <w:shd w:val="clear" w:color="auto" w:fill="auto"/>
            <w:vAlign w:val="bottom"/>
          </w:tcPr>
          <w:p w14:paraId="1E6361BC" w14:textId="77777777" w:rsidR="00C00EFA" w:rsidRPr="00C00EFA" w:rsidRDefault="00C00EFA" w:rsidP="002925A8">
            <w:pPr>
              <w:rPr>
                <w:rFonts w:eastAsia="Calibri"/>
                <w:bCs/>
                <w:szCs w:val="28"/>
              </w:rPr>
            </w:pPr>
            <w:r w:rsidRPr="00C00EFA">
              <w:rPr>
                <w:rFonts w:eastAsia="Calibri"/>
                <w:bCs/>
                <w:szCs w:val="28"/>
              </w:rPr>
              <w:t>22</w:t>
            </w:r>
          </w:p>
        </w:tc>
        <w:tc>
          <w:tcPr>
            <w:tcW w:w="1417" w:type="dxa"/>
            <w:shd w:val="clear" w:color="auto" w:fill="auto"/>
            <w:vAlign w:val="bottom"/>
          </w:tcPr>
          <w:p w14:paraId="65A92EAE" w14:textId="77777777" w:rsidR="00C00EFA" w:rsidRPr="00C00EFA" w:rsidRDefault="00C00EFA" w:rsidP="002925A8">
            <w:pPr>
              <w:rPr>
                <w:rFonts w:eastAsia="Calibri"/>
                <w:bCs/>
                <w:szCs w:val="28"/>
              </w:rPr>
            </w:pPr>
            <w:r w:rsidRPr="00C00EFA">
              <w:rPr>
                <w:rFonts w:eastAsia="Calibri"/>
                <w:bCs/>
                <w:szCs w:val="28"/>
              </w:rPr>
              <w:t>1996</w:t>
            </w:r>
          </w:p>
        </w:tc>
      </w:tr>
      <w:tr w:rsidR="00C00EFA" w:rsidRPr="00C00EFA" w14:paraId="473D76A1" w14:textId="77777777" w:rsidTr="002925A8">
        <w:trPr>
          <w:trHeight w:val="57"/>
        </w:trPr>
        <w:tc>
          <w:tcPr>
            <w:tcW w:w="2405" w:type="dxa"/>
            <w:shd w:val="clear" w:color="auto" w:fill="auto"/>
          </w:tcPr>
          <w:p w14:paraId="4B512E34" w14:textId="77777777" w:rsidR="00C00EFA" w:rsidRPr="00C00EFA" w:rsidRDefault="00C00EFA" w:rsidP="00AB2436">
            <w:pPr>
              <w:rPr>
                <w:rFonts w:eastAsia="Calibri"/>
                <w:bCs/>
                <w:szCs w:val="28"/>
              </w:rPr>
            </w:pPr>
            <w:r w:rsidRPr="00C00EFA">
              <w:rPr>
                <w:rFonts w:eastAsia="Calibri"/>
                <w:bCs/>
                <w:szCs w:val="28"/>
              </w:rPr>
              <w:t>ТК242-ТК247</w:t>
            </w:r>
          </w:p>
        </w:tc>
        <w:tc>
          <w:tcPr>
            <w:tcW w:w="1560" w:type="dxa"/>
            <w:vMerge/>
            <w:shd w:val="clear" w:color="auto" w:fill="auto"/>
          </w:tcPr>
          <w:p w14:paraId="04665BEF" w14:textId="77777777" w:rsidR="00C00EFA" w:rsidRPr="00C00EFA" w:rsidRDefault="00C00EFA" w:rsidP="00AB2436">
            <w:pPr>
              <w:rPr>
                <w:rFonts w:eastAsia="Calibri"/>
                <w:bCs/>
                <w:szCs w:val="28"/>
              </w:rPr>
            </w:pPr>
          </w:p>
        </w:tc>
        <w:tc>
          <w:tcPr>
            <w:tcW w:w="1487" w:type="dxa"/>
            <w:vMerge/>
            <w:shd w:val="clear" w:color="auto" w:fill="auto"/>
          </w:tcPr>
          <w:p w14:paraId="65E18789" w14:textId="77777777" w:rsidR="00C00EFA" w:rsidRPr="00C00EFA" w:rsidRDefault="00C00EFA" w:rsidP="00AB2436">
            <w:pPr>
              <w:rPr>
                <w:rFonts w:eastAsia="Calibri"/>
                <w:bCs/>
                <w:szCs w:val="28"/>
              </w:rPr>
            </w:pPr>
          </w:p>
        </w:tc>
        <w:tc>
          <w:tcPr>
            <w:tcW w:w="1228" w:type="dxa"/>
            <w:shd w:val="clear" w:color="auto" w:fill="auto"/>
            <w:vAlign w:val="bottom"/>
          </w:tcPr>
          <w:p w14:paraId="181976F4" w14:textId="77777777" w:rsidR="00C00EFA" w:rsidRPr="00C00EFA" w:rsidRDefault="00C00EFA" w:rsidP="002925A8">
            <w:pPr>
              <w:rPr>
                <w:rFonts w:eastAsia="Calibri"/>
                <w:bCs/>
                <w:szCs w:val="28"/>
              </w:rPr>
            </w:pPr>
            <w:r w:rsidRPr="00C00EFA">
              <w:rPr>
                <w:rFonts w:eastAsia="Calibri"/>
                <w:bCs/>
                <w:szCs w:val="28"/>
              </w:rPr>
              <w:t>57</w:t>
            </w:r>
          </w:p>
        </w:tc>
        <w:tc>
          <w:tcPr>
            <w:tcW w:w="1537" w:type="dxa"/>
            <w:shd w:val="clear" w:color="auto" w:fill="auto"/>
            <w:vAlign w:val="bottom"/>
          </w:tcPr>
          <w:p w14:paraId="23F51C80" w14:textId="77777777" w:rsidR="00C00EFA" w:rsidRPr="00C00EFA" w:rsidRDefault="00C00EFA" w:rsidP="002925A8">
            <w:pPr>
              <w:rPr>
                <w:rFonts w:eastAsia="Calibri"/>
                <w:bCs/>
                <w:szCs w:val="28"/>
              </w:rPr>
            </w:pPr>
            <w:r w:rsidRPr="00C00EFA">
              <w:rPr>
                <w:rFonts w:eastAsia="Calibri"/>
                <w:bCs/>
                <w:szCs w:val="28"/>
              </w:rPr>
              <w:t>50</w:t>
            </w:r>
          </w:p>
        </w:tc>
        <w:tc>
          <w:tcPr>
            <w:tcW w:w="1417" w:type="dxa"/>
            <w:shd w:val="clear" w:color="auto" w:fill="auto"/>
            <w:vAlign w:val="bottom"/>
          </w:tcPr>
          <w:p w14:paraId="0D531446" w14:textId="77777777" w:rsidR="00C00EFA" w:rsidRPr="00C00EFA" w:rsidRDefault="00C00EFA" w:rsidP="002925A8">
            <w:pPr>
              <w:rPr>
                <w:rFonts w:eastAsia="Calibri"/>
                <w:bCs/>
                <w:szCs w:val="28"/>
              </w:rPr>
            </w:pPr>
            <w:r w:rsidRPr="00C00EFA">
              <w:rPr>
                <w:rFonts w:eastAsia="Calibri"/>
                <w:bCs/>
                <w:szCs w:val="28"/>
              </w:rPr>
              <w:t>1996</w:t>
            </w:r>
          </w:p>
        </w:tc>
      </w:tr>
      <w:tr w:rsidR="00C00EFA" w:rsidRPr="00C00EFA" w14:paraId="0379C58B" w14:textId="77777777" w:rsidTr="002925A8">
        <w:trPr>
          <w:trHeight w:val="57"/>
        </w:trPr>
        <w:tc>
          <w:tcPr>
            <w:tcW w:w="2405" w:type="dxa"/>
            <w:shd w:val="clear" w:color="auto" w:fill="auto"/>
          </w:tcPr>
          <w:p w14:paraId="1BFCD6FB" w14:textId="77777777" w:rsidR="00C00EFA" w:rsidRPr="00C00EFA" w:rsidRDefault="00C00EFA" w:rsidP="00AB2436">
            <w:pPr>
              <w:rPr>
                <w:rFonts w:eastAsia="Calibri"/>
                <w:bCs/>
                <w:szCs w:val="28"/>
              </w:rPr>
            </w:pPr>
            <w:r w:rsidRPr="00C00EFA">
              <w:rPr>
                <w:rFonts w:eastAsia="Calibri"/>
                <w:bCs/>
                <w:szCs w:val="28"/>
              </w:rPr>
              <w:t>ТК253-ТК243</w:t>
            </w:r>
          </w:p>
        </w:tc>
        <w:tc>
          <w:tcPr>
            <w:tcW w:w="1560" w:type="dxa"/>
            <w:vMerge/>
            <w:shd w:val="clear" w:color="auto" w:fill="auto"/>
          </w:tcPr>
          <w:p w14:paraId="4DD02284" w14:textId="77777777" w:rsidR="00C00EFA" w:rsidRPr="00C00EFA" w:rsidRDefault="00C00EFA" w:rsidP="00AB2436">
            <w:pPr>
              <w:rPr>
                <w:rFonts w:eastAsia="Calibri"/>
                <w:bCs/>
                <w:szCs w:val="28"/>
              </w:rPr>
            </w:pPr>
          </w:p>
        </w:tc>
        <w:tc>
          <w:tcPr>
            <w:tcW w:w="1487" w:type="dxa"/>
            <w:vMerge/>
            <w:shd w:val="clear" w:color="auto" w:fill="auto"/>
          </w:tcPr>
          <w:p w14:paraId="44C8F8CC" w14:textId="77777777" w:rsidR="00C00EFA" w:rsidRPr="00C00EFA" w:rsidRDefault="00C00EFA" w:rsidP="00AB2436">
            <w:pPr>
              <w:rPr>
                <w:rFonts w:eastAsia="Calibri"/>
                <w:bCs/>
                <w:szCs w:val="28"/>
              </w:rPr>
            </w:pPr>
          </w:p>
        </w:tc>
        <w:tc>
          <w:tcPr>
            <w:tcW w:w="1228" w:type="dxa"/>
            <w:shd w:val="clear" w:color="auto" w:fill="auto"/>
            <w:vAlign w:val="bottom"/>
          </w:tcPr>
          <w:p w14:paraId="6CFD7197" w14:textId="77777777" w:rsidR="00C00EFA" w:rsidRPr="00C00EFA" w:rsidRDefault="00C00EFA" w:rsidP="002925A8">
            <w:pPr>
              <w:rPr>
                <w:rFonts w:eastAsia="Calibri"/>
                <w:bCs/>
                <w:szCs w:val="28"/>
              </w:rPr>
            </w:pPr>
            <w:r w:rsidRPr="00C00EFA">
              <w:rPr>
                <w:rFonts w:eastAsia="Calibri"/>
                <w:bCs/>
                <w:szCs w:val="28"/>
              </w:rPr>
              <w:t>57</w:t>
            </w:r>
          </w:p>
        </w:tc>
        <w:tc>
          <w:tcPr>
            <w:tcW w:w="1537" w:type="dxa"/>
            <w:shd w:val="clear" w:color="auto" w:fill="auto"/>
            <w:vAlign w:val="bottom"/>
          </w:tcPr>
          <w:p w14:paraId="51FB92A2" w14:textId="77777777" w:rsidR="00C00EFA" w:rsidRPr="00C00EFA" w:rsidRDefault="00C00EFA" w:rsidP="002925A8">
            <w:pPr>
              <w:rPr>
                <w:rFonts w:eastAsia="Calibri"/>
                <w:bCs/>
                <w:szCs w:val="28"/>
              </w:rPr>
            </w:pPr>
            <w:r w:rsidRPr="00C00EFA">
              <w:rPr>
                <w:rFonts w:eastAsia="Calibri"/>
                <w:bCs/>
                <w:szCs w:val="28"/>
              </w:rPr>
              <w:t>130</w:t>
            </w:r>
          </w:p>
        </w:tc>
        <w:tc>
          <w:tcPr>
            <w:tcW w:w="1417" w:type="dxa"/>
            <w:shd w:val="clear" w:color="auto" w:fill="auto"/>
            <w:vAlign w:val="bottom"/>
          </w:tcPr>
          <w:p w14:paraId="3B353688" w14:textId="77777777" w:rsidR="00C00EFA" w:rsidRPr="00C00EFA" w:rsidRDefault="00C00EFA" w:rsidP="002925A8">
            <w:pPr>
              <w:rPr>
                <w:rFonts w:eastAsia="Calibri"/>
                <w:bCs/>
                <w:szCs w:val="28"/>
              </w:rPr>
            </w:pPr>
            <w:r w:rsidRPr="00C00EFA">
              <w:rPr>
                <w:rFonts w:eastAsia="Calibri"/>
                <w:bCs/>
                <w:szCs w:val="28"/>
              </w:rPr>
              <w:t>1995</w:t>
            </w:r>
          </w:p>
        </w:tc>
      </w:tr>
      <w:tr w:rsidR="00C00EFA" w:rsidRPr="00C00EFA" w14:paraId="63A07889" w14:textId="77777777" w:rsidTr="002925A8">
        <w:trPr>
          <w:trHeight w:val="57"/>
        </w:trPr>
        <w:tc>
          <w:tcPr>
            <w:tcW w:w="2405" w:type="dxa"/>
          </w:tcPr>
          <w:p w14:paraId="719C1992" w14:textId="77777777" w:rsidR="00C00EFA" w:rsidRPr="00C00EFA" w:rsidRDefault="00C00EFA" w:rsidP="00AB2436">
            <w:pPr>
              <w:rPr>
                <w:rFonts w:eastAsia="Calibri"/>
                <w:bCs/>
                <w:szCs w:val="28"/>
              </w:rPr>
            </w:pPr>
            <w:r w:rsidRPr="00C00EFA">
              <w:rPr>
                <w:rFonts w:eastAsia="Calibri"/>
                <w:bCs/>
                <w:szCs w:val="28"/>
              </w:rPr>
              <w:t>ТК243-ТК245</w:t>
            </w:r>
          </w:p>
        </w:tc>
        <w:tc>
          <w:tcPr>
            <w:tcW w:w="1560" w:type="dxa"/>
            <w:vMerge/>
          </w:tcPr>
          <w:p w14:paraId="0C8DD919" w14:textId="77777777" w:rsidR="00C00EFA" w:rsidRPr="00C00EFA" w:rsidRDefault="00C00EFA" w:rsidP="00AB2436">
            <w:pPr>
              <w:rPr>
                <w:rFonts w:eastAsia="Calibri"/>
                <w:bCs/>
                <w:szCs w:val="28"/>
              </w:rPr>
            </w:pPr>
          </w:p>
        </w:tc>
        <w:tc>
          <w:tcPr>
            <w:tcW w:w="1487" w:type="dxa"/>
            <w:vMerge/>
          </w:tcPr>
          <w:p w14:paraId="38CE4CA7" w14:textId="77777777" w:rsidR="00C00EFA" w:rsidRPr="00C00EFA" w:rsidRDefault="00C00EFA" w:rsidP="00AB2436">
            <w:pPr>
              <w:rPr>
                <w:rFonts w:eastAsia="Calibri"/>
                <w:bCs/>
                <w:szCs w:val="28"/>
              </w:rPr>
            </w:pPr>
          </w:p>
        </w:tc>
        <w:tc>
          <w:tcPr>
            <w:tcW w:w="1228" w:type="dxa"/>
            <w:vAlign w:val="bottom"/>
          </w:tcPr>
          <w:p w14:paraId="5D5F81D3" w14:textId="77777777" w:rsidR="00C00EFA" w:rsidRPr="00C00EFA" w:rsidRDefault="00C00EFA" w:rsidP="002925A8">
            <w:pPr>
              <w:rPr>
                <w:rFonts w:eastAsia="Calibri"/>
                <w:bCs/>
                <w:szCs w:val="28"/>
              </w:rPr>
            </w:pPr>
            <w:r w:rsidRPr="00C00EFA">
              <w:rPr>
                <w:rFonts w:eastAsia="Calibri"/>
                <w:bCs/>
                <w:szCs w:val="28"/>
              </w:rPr>
              <w:t>57</w:t>
            </w:r>
          </w:p>
        </w:tc>
        <w:tc>
          <w:tcPr>
            <w:tcW w:w="1537" w:type="dxa"/>
            <w:vAlign w:val="bottom"/>
          </w:tcPr>
          <w:p w14:paraId="34046FB8" w14:textId="77777777" w:rsidR="00C00EFA" w:rsidRPr="00C00EFA" w:rsidRDefault="00C00EFA" w:rsidP="002925A8">
            <w:pPr>
              <w:rPr>
                <w:rFonts w:eastAsia="Calibri"/>
                <w:bCs/>
                <w:szCs w:val="28"/>
              </w:rPr>
            </w:pPr>
            <w:r w:rsidRPr="00C00EFA">
              <w:rPr>
                <w:rFonts w:eastAsia="Calibri"/>
                <w:bCs/>
                <w:szCs w:val="28"/>
              </w:rPr>
              <w:t>70</w:t>
            </w:r>
          </w:p>
        </w:tc>
        <w:tc>
          <w:tcPr>
            <w:tcW w:w="1417" w:type="dxa"/>
            <w:vAlign w:val="bottom"/>
          </w:tcPr>
          <w:p w14:paraId="293EA72F" w14:textId="77777777" w:rsidR="00C00EFA" w:rsidRPr="00C00EFA" w:rsidRDefault="00C00EFA" w:rsidP="002925A8">
            <w:pPr>
              <w:rPr>
                <w:rFonts w:eastAsia="Calibri"/>
                <w:bCs/>
                <w:szCs w:val="28"/>
              </w:rPr>
            </w:pPr>
            <w:r w:rsidRPr="00C00EFA">
              <w:rPr>
                <w:rFonts w:eastAsia="Calibri"/>
                <w:bCs/>
                <w:szCs w:val="28"/>
              </w:rPr>
              <w:t>1995</w:t>
            </w:r>
          </w:p>
        </w:tc>
      </w:tr>
      <w:tr w:rsidR="00C00EFA" w:rsidRPr="00C00EFA" w14:paraId="066A7199" w14:textId="77777777" w:rsidTr="002925A8">
        <w:trPr>
          <w:trHeight w:val="57"/>
        </w:trPr>
        <w:tc>
          <w:tcPr>
            <w:tcW w:w="2405" w:type="dxa"/>
          </w:tcPr>
          <w:p w14:paraId="1E3CFE08" w14:textId="77777777" w:rsidR="00C00EFA" w:rsidRPr="00C00EFA" w:rsidRDefault="00C00EFA" w:rsidP="00AB2436">
            <w:pPr>
              <w:rPr>
                <w:rFonts w:eastAsia="Calibri"/>
                <w:bCs/>
                <w:szCs w:val="28"/>
              </w:rPr>
            </w:pPr>
            <w:r w:rsidRPr="00C00EFA">
              <w:rPr>
                <w:rFonts w:eastAsia="Calibri"/>
                <w:bCs/>
                <w:szCs w:val="28"/>
              </w:rPr>
              <w:t>ТК243-ТК243Б</w:t>
            </w:r>
          </w:p>
        </w:tc>
        <w:tc>
          <w:tcPr>
            <w:tcW w:w="1560" w:type="dxa"/>
            <w:vMerge/>
          </w:tcPr>
          <w:p w14:paraId="24EA3FB7" w14:textId="77777777" w:rsidR="00C00EFA" w:rsidRPr="00C00EFA" w:rsidRDefault="00C00EFA" w:rsidP="00AB2436">
            <w:pPr>
              <w:rPr>
                <w:rFonts w:eastAsia="Calibri"/>
                <w:bCs/>
                <w:szCs w:val="28"/>
              </w:rPr>
            </w:pPr>
          </w:p>
        </w:tc>
        <w:tc>
          <w:tcPr>
            <w:tcW w:w="1487" w:type="dxa"/>
            <w:vMerge/>
          </w:tcPr>
          <w:p w14:paraId="499B1BE8" w14:textId="77777777" w:rsidR="00C00EFA" w:rsidRPr="00C00EFA" w:rsidRDefault="00C00EFA" w:rsidP="00AB2436">
            <w:pPr>
              <w:rPr>
                <w:rFonts w:eastAsia="Calibri"/>
                <w:bCs/>
                <w:szCs w:val="28"/>
              </w:rPr>
            </w:pPr>
          </w:p>
        </w:tc>
        <w:tc>
          <w:tcPr>
            <w:tcW w:w="1228" w:type="dxa"/>
            <w:vAlign w:val="bottom"/>
          </w:tcPr>
          <w:p w14:paraId="5E8A779C" w14:textId="77777777" w:rsidR="00C00EFA" w:rsidRPr="00C00EFA" w:rsidRDefault="00C00EFA" w:rsidP="002925A8">
            <w:pPr>
              <w:rPr>
                <w:rFonts w:eastAsia="Calibri"/>
                <w:bCs/>
                <w:szCs w:val="28"/>
              </w:rPr>
            </w:pPr>
            <w:r w:rsidRPr="00C00EFA">
              <w:rPr>
                <w:rFonts w:eastAsia="Calibri"/>
                <w:bCs/>
                <w:szCs w:val="28"/>
              </w:rPr>
              <w:t>38</w:t>
            </w:r>
          </w:p>
        </w:tc>
        <w:tc>
          <w:tcPr>
            <w:tcW w:w="1537" w:type="dxa"/>
            <w:vAlign w:val="bottom"/>
          </w:tcPr>
          <w:p w14:paraId="011B7DD5" w14:textId="77777777" w:rsidR="00C00EFA" w:rsidRPr="00C00EFA" w:rsidRDefault="00C00EFA" w:rsidP="002925A8">
            <w:pPr>
              <w:rPr>
                <w:rFonts w:eastAsia="Calibri"/>
                <w:bCs/>
                <w:szCs w:val="28"/>
              </w:rPr>
            </w:pPr>
            <w:r w:rsidRPr="00C00EFA">
              <w:rPr>
                <w:rFonts w:eastAsia="Calibri"/>
                <w:bCs/>
                <w:szCs w:val="28"/>
              </w:rPr>
              <w:t>60</w:t>
            </w:r>
          </w:p>
        </w:tc>
        <w:tc>
          <w:tcPr>
            <w:tcW w:w="1417" w:type="dxa"/>
            <w:vAlign w:val="bottom"/>
          </w:tcPr>
          <w:p w14:paraId="16B705E9" w14:textId="77777777" w:rsidR="00C00EFA" w:rsidRPr="00C00EFA" w:rsidRDefault="00C00EFA" w:rsidP="002925A8">
            <w:pPr>
              <w:rPr>
                <w:rFonts w:eastAsia="Calibri"/>
                <w:bCs/>
                <w:szCs w:val="28"/>
              </w:rPr>
            </w:pPr>
            <w:r w:rsidRPr="00C00EFA">
              <w:rPr>
                <w:rFonts w:eastAsia="Calibri"/>
                <w:bCs/>
                <w:szCs w:val="28"/>
              </w:rPr>
              <w:t>1995</w:t>
            </w:r>
          </w:p>
        </w:tc>
      </w:tr>
      <w:tr w:rsidR="00C00EFA" w:rsidRPr="00C00EFA" w14:paraId="361BF283" w14:textId="77777777" w:rsidTr="002925A8">
        <w:trPr>
          <w:trHeight w:val="57"/>
        </w:trPr>
        <w:tc>
          <w:tcPr>
            <w:tcW w:w="2405" w:type="dxa"/>
          </w:tcPr>
          <w:p w14:paraId="3C94B12B" w14:textId="77777777" w:rsidR="00C00EFA" w:rsidRPr="00C00EFA" w:rsidRDefault="00C00EFA" w:rsidP="00AB2436">
            <w:pPr>
              <w:rPr>
                <w:rFonts w:eastAsia="Calibri"/>
                <w:bCs/>
                <w:szCs w:val="28"/>
              </w:rPr>
            </w:pPr>
            <w:r w:rsidRPr="00C00EFA">
              <w:rPr>
                <w:rFonts w:eastAsia="Calibri"/>
                <w:bCs/>
                <w:szCs w:val="28"/>
              </w:rPr>
              <w:t>ТК253-ТК254-ТК255</w:t>
            </w:r>
          </w:p>
        </w:tc>
        <w:tc>
          <w:tcPr>
            <w:tcW w:w="1560" w:type="dxa"/>
            <w:vMerge/>
          </w:tcPr>
          <w:p w14:paraId="2F5D91C1" w14:textId="77777777" w:rsidR="00C00EFA" w:rsidRPr="00C00EFA" w:rsidRDefault="00C00EFA" w:rsidP="00AB2436">
            <w:pPr>
              <w:rPr>
                <w:rFonts w:eastAsia="Calibri"/>
                <w:bCs/>
                <w:szCs w:val="28"/>
              </w:rPr>
            </w:pPr>
          </w:p>
        </w:tc>
        <w:tc>
          <w:tcPr>
            <w:tcW w:w="1487" w:type="dxa"/>
            <w:vMerge/>
          </w:tcPr>
          <w:p w14:paraId="33AD7414" w14:textId="77777777" w:rsidR="00C00EFA" w:rsidRPr="00C00EFA" w:rsidRDefault="00C00EFA" w:rsidP="00AB2436">
            <w:pPr>
              <w:rPr>
                <w:rFonts w:eastAsia="Calibri"/>
                <w:bCs/>
                <w:szCs w:val="28"/>
              </w:rPr>
            </w:pPr>
          </w:p>
        </w:tc>
        <w:tc>
          <w:tcPr>
            <w:tcW w:w="1228" w:type="dxa"/>
            <w:vAlign w:val="bottom"/>
          </w:tcPr>
          <w:p w14:paraId="204AEA60" w14:textId="77777777" w:rsidR="00C00EFA" w:rsidRPr="00C00EFA" w:rsidRDefault="00C00EFA" w:rsidP="002925A8">
            <w:pPr>
              <w:rPr>
                <w:rFonts w:eastAsia="Calibri"/>
                <w:bCs/>
                <w:szCs w:val="28"/>
              </w:rPr>
            </w:pPr>
            <w:r w:rsidRPr="00C00EFA">
              <w:rPr>
                <w:rFonts w:eastAsia="Calibri"/>
                <w:bCs/>
                <w:szCs w:val="28"/>
              </w:rPr>
              <w:t>108</w:t>
            </w:r>
          </w:p>
        </w:tc>
        <w:tc>
          <w:tcPr>
            <w:tcW w:w="1537" w:type="dxa"/>
            <w:vAlign w:val="bottom"/>
          </w:tcPr>
          <w:p w14:paraId="750E26CF" w14:textId="77777777" w:rsidR="00C00EFA" w:rsidRPr="00C00EFA" w:rsidRDefault="00C00EFA" w:rsidP="002925A8">
            <w:pPr>
              <w:rPr>
                <w:rFonts w:eastAsia="Calibri"/>
                <w:bCs/>
                <w:szCs w:val="28"/>
              </w:rPr>
            </w:pPr>
            <w:r w:rsidRPr="00C00EFA">
              <w:rPr>
                <w:rFonts w:eastAsia="Calibri"/>
                <w:bCs/>
                <w:szCs w:val="28"/>
              </w:rPr>
              <w:t>90</w:t>
            </w:r>
          </w:p>
        </w:tc>
        <w:tc>
          <w:tcPr>
            <w:tcW w:w="1417" w:type="dxa"/>
            <w:vAlign w:val="bottom"/>
          </w:tcPr>
          <w:p w14:paraId="3AF3CD68" w14:textId="77777777" w:rsidR="00C00EFA" w:rsidRPr="00C00EFA" w:rsidRDefault="00C00EFA" w:rsidP="002925A8">
            <w:pPr>
              <w:rPr>
                <w:rFonts w:eastAsia="Calibri"/>
                <w:bCs/>
                <w:szCs w:val="28"/>
              </w:rPr>
            </w:pPr>
            <w:r w:rsidRPr="00C00EFA">
              <w:rPr>
                <w:rFonts w:eastAsia="Calibri"/>
                <w:bCs/>
                <w:szCs w:val="28"/>
              </w:rPr>
              <w:t>1987</w:t>
            </w:r>
          </w:p>
        </w:tc>
      </w:tr>
      <w:tr w:rsidR="00C00EFA" w:rsidRPr="00C00EFA" w14:paraId="61987D4C" w14:textId="77777777" w:rsidTr="002925A8">
        <w:trPr>
          <w:trHeight w:val="57"/>
        </w:trPr>
        <w:tc>
          <w:tcPr>
            <w:tcW w:w="2405" w:type="dxa"/>
          </w:tcPr>
          <w:p w14:paraId="69335C5C" w14:textId="77777777" w:rsidR="00C00EFA" w:rsidRPr="00C00EFA" w:rsidRDefault="00C00EFA" w:rsidP="00AB2436">
            <w:pPr>
              <w:rPr>
                <w:rFonts w:eastAsia="Calibri"/>
                <w:bCs/>
                <w:szCs w:val="28"/>
              </w:rPr>
            </w:pPr>
            <w:r w:rsidRPr="00C00EFA">
              <w:rPr>
                <w:rFonts w:eastAsia="Calibri"/>
                <w:bCs/>
                <w:szCs w:val="28"/>
              </w:rPr>
              <w:t>ТК255-ТК256-ТК257</w:t>
            </w:r>
          </w:p>
        </w:tc>
        <w:tc>
          <w:tcPr>
            <w:tcW w:w="1560" w:type="dxa"/>
            <w:vMerge/>
          </w:tcPr>
          <w:p w14:paraId="726B2E47" w14:textId="77777777" w:rsidR="00C00EFA" w:rsidRPr="00C00EFA" w:rsidRDefault="00C00EFA" w:rsidP="00AB2436">
            <w:pPr>
              <w:rPr>
                <w:rFonts w:eastAsia="Calibri"/>
                <w:bCs/>
                <w:szCs w:val="28"/>
              </w:rPr>
            </w:pPr>
          </w:p>
        </w:tc>
        <w:tc>
          <w:tcPr>
            <w:tcW w:w="1487" w:type="dxa"/>
            <w:vMerge/>
          </w:tcPr>
          <w:p w14:paraId="14DB5979" w14:textId="77777777" w:rsidR="00C00EFA" w:rsidRPr="00C00EFA" w:rsidRDefault="00C00EFA" w:rsidP="00AB2436">
            <w:pPr>
              <w:rPr>
                <w:rFonts w:eastAsia="Calibri"/>
                <w:bCs/>
                <w:szCs w:val="28"/>
              </w:rPr>
            </w:pPr>
          </w:p>
        </w:tc>
        <w:tc>
          <w:tcPr>
            <w:tcW w:w="1228" w:type="dxa"/>
            <w:vAlign w:val="bottom"/>
          </w:tcPr>
          <w:p w14:paraId="3E043E37" w14:textId="77777777" w:rsidR="00C00EFA" w:rsidRPr="00C00EFA" w:rsidRDefault="00C00EFA" w:rsidP="002925A8">
            <w:pPr>
              <w:rPr>
                <w:rFonts w:eastAsia="Calibri"/>
                <w:bCs/>
                <w:szCs w:val="28"/>
              </w:rPr>
            </w:pPr>
            <w:r w:rsidRPr="00C00EFA">
              <w:rPr>
                <w:rFonts w:eastAsia="Calibri"/>
                <w:bCs/>
                <w:szCs w:val="28"/>
              </w:rPr>
              <w:t>76</w:t>
            </w:r>
          </w:p>
        </w:tc>
        <w:tc>
          <w:tcPr>
            <w:tcW w:w="1537" w:type="dxa"/>
            <w:vAlign w:val="bottom"/>
          </w:tcPr>
          <w:p w14:paraId="43D393DB" w14:textId="77777777" w:rsidR="00C00EFA" w:rsidRPr="00C00EFA" w:rsidRDefault="00C00EFA" w:rsidP="002925A8">
            <w:pPr>
              <w:rPr>
                <w:rFonts w:eastAsia="Calibri"/>
                <w:bCs/>
                <w:szCs w:val="28"/>
              </w:rPr>
            </w:pPr>
            <w:r w:rsidRPr="00C00EFA">
              <w:rPr>
                <w:rFonts w:eastAsia="Calibri"/>
                <w:bCs/>
                <w:szCs w:val="28"/>
              </w:rPr>
              <w:t>40</w:t>
            </w:r>
          </w:p>
        </w:tc>
        <w:tc>
          <w:tcPr>
            <w:tcW w:w="1417" w:type="dxa"/>
            <w:vAlign w:val="bottom"/>
          </w:tcPr>
          <w:p w14:paraId="26DC042A" w14:textId="77777777" w:rsidR="00C00EFA" w:rsidRPr="00C00EFA" w:rsidRDefault="00C00EFA" w:rsidP="002925A8">
            <w:pPr>
              <w:rPr>
                <w:rFonts w:eastAsia="Calibri"/>
                <w:bCs/>
                <w:szCs w:val="28"/>
              </w:rPr>
            </w:pPr>
            <w:r w:rsidRPr="00C00EFA">
              <w:rPr>
                <w:rFonts w:eastAsia="Calibri"/>
                <w:bCs/>
                <w:szCs w:val="28"/>
              </w:rPr>
              <w:t>1987</w:t>
            </w:r>
          </w:p>
        </w:tc>
      </w:tr>
      <w:tr w:rsidR="00C00EFA" w:rsidRPr="00C00EFA" w14:paraId="387BD8FC" w14:textId="77777777" w:rsidTr="002925A8">
        <w:trPr>
          <w:trHeight w:val="57"/>
        </w:trPr>
        <w:tc>
          <w:tcPr>
            <w:tcW w:w="2405" w:type="dxa"/>
          </w:tcPr>
          <w:p w14:paraId="320BB5BC" w14:textId="77777777" w:rsidR="00C00EFA" w:rsidRPr="00C00EFA" w:rsidRDefault="00C00EFA" w:rsidP="00AB2436">
            <w:pPr>
              <w:rPr>
                <w:rFonts w:eastAsia="Calibri"/>
                <w:bCs/>
                <w:szCs w:val="28"/>
              </w:rPr>
            </w:pPr>
            <w:r w:rsidRPr="00C00EFA">
              <w:rPr>
                <w:rFonts w:eastAsia="Calibri"/>
                <w:bCs/>
                <w:szCs w:val="28"/>
              </w:rPr>
              <w:t>ТК256-ТК259</w:t>
            </w:r>
          </w:p>
        </w:tc>
        <w:tc>
          <w:tcPr>
            <w:tcW w:w="1560" w:type="dxa"/>
            <w:vMerge/>
          </w:tcPr>
          <w:p w14:paraId="0647C112" w14:textId="77777777" w:rsidR="00C00EFA" w:rsidRPr="00C00EFA" w:rsidRDefault="00C00EFA" w:rsidP="00AB2436">
            <w:pPr>
              <w:rPr>
                <w:rFonts w:eastAsia="Calibri"/>
                <w:bCs/>
                <w:szCs w:val="28"/>
              </w:rPr>
            </w:pPr>
          </w:p>
        </w:tc>
        <w:tc>
          <w:tcPr>
            <w:tcW w:w="1487" w:type="dxa"/>
            <w:vMerge/>
          </w:tcPr>
          <w:p w14:paraId="09C685DE" w14:textId="77777777" w:rsidR="00C00EFA" w:rsidRPr="00C00EFA" w:rsidRDefault="00C00EFA" w:rsidP="00AB2436">
            <w:pPr>
              <w:rPr>
                <w:rFonts w:eastAsia="Calibri"/>
                <w:bCs/>
                <w:szCs w:val="28"/>
              </w:rPr>
            </w:pPr>
          </w:p>
        </w:tc>
        <w:tc>
          <w:tcPr>
            <w:tcW w:w="1228" w:type="dxa"/>
            <w:vAlign w:val="bottom"/>
          </w:tcPr>
          <w:p w14:paraId="200A3D36" w14:textId="77777777" w:rsidR="00C00EFA" w:rsidRPr="00C00EFA" w:rsidRDefault="00C00EFA" w:rsidP="002925A8">
            <w:pPr>
              <w:rPr>
                <w:rFonts w:eastAsia="Calibri"/>
                <w:bCs/>
                <w:szCs w:val="28"/>
              </w:rPr>
            </w:pPr>
            <w:r w:rsidRPr="00C00EFA">
              <w:rPr>
                <w:rFonts w:eastAsia="Calibri"/>
                <w:bCs/>
                <w:szCs w:val="28"/>
              </w:rPr>
              <w:t>57</w:t>
            </w:r>
          </w:p>
        </w:tc>
        <w:tc>
          <w:tcPr>
            <w:tcW w:w="1537" w:type="dxa"/>
            <w:vAlign w:val="bottom"/>
          </w:tcPr>
          <w:p w14:paraId="43DB16DC" w14:textId="77777777" w:rsidR="00C00EFA" w:rsidRPr="00C00EFA" w:rsidRDefault="00C00EFA" w:rsidP="002925A8">
            <w:pPr>
              <w:rPr>
                <w:rFonts w:eastAsia="Calibri"/>
                <w:bCs/>
                <w:szCs w:val="28"/>
              </w:rPr>
            </w:pPr>
            <w:r w:rsidRPr="00C00EFA">
              <w:rPr>
                <w:rFonts w:eastAsia="Calibri"/>
                <w:bCs/>
                <w:szCs w:val="28"/>
              </w:rPr>
              <w:t>70</w:t>
            </w:r>
          </w:p>
        </w:tc>
        <w:tc>
          <w:tcPr>
            <w:tcW w:w="1417" w:type="dxa"/>
            <w:vAlign w:val="bottom"/>
          </w:tcPr>
          <w:p w14:paraId="4708D262" w14:textId="77777777" w:rsidR="00C00EFA" w:rsidRPr="00C00EFA" w:rsidRDefault="00C00EFA" w:rsidP="002925A8">
            <w:pPr>
              <w:rPr>
                <w:rFonts w:eastAsia="Calibri"/>
                <w:bCs/>
                <w:szCs w:val="28"/>
              </w:rPr>
            </w:pPr>
            <w:r w:rsidRPr="00C00EFA">
              <w:rPr>
                <w:rFonts w:eastAsia="Calibri"/>
                <w:bCs/>
                <w:szCs w:val="28"/>
              </w:rPr>
              <w:t>1987</w:t>
            </w:r>
          </w:p>
        </w:tc>
      </w:tr>
      <w:tr w:rsidR="00C00EFA" w:rsidRPr="00C00EFA" w14:paraId="2E30DF83" w14:textId="77777777" w:rsidTr="002925A8">
        <w:trPr>
          <w:trHeight w:val="57"/>
        </w:trPr>
        <w:tc>
          <w:tcPr>
            <w:tcW w:w="2405" w:type="dxa"/>
          </w:tcPr>
          <w:p w14:paraId="02401E28" w14:textId="77777777" w:rsidR="00C00EFA" w:rsidRPr="00C00EFA" w:rsidRDefault="00C00EFA" w:rsidP="00AB2436">
            <w:pPr>
              <w:rPr>
                <w:rFonts w:eastAsia="Calibri"/>
                <w:bCs/>
                <w:szCs w:val="28"/>
              </w:rPr>
            </w:pPr>
            <w:r w:rsidRPr="00C00EFA">
              <w:rPr>
                <w:rFonts w:eastAsia="Calibri"/>
                <w:bCs/>
                <w:szCs w:val="28"/>
              </w:rPr>
              <w:t>ТК263-ТК264</w:t>
            </w:r>
          </w:p>
        </w:tc>
        <w:tc>
          <w:tcPr>
            <w:tcW w:w="1560" w:type="dxa"/>
            <w:vMerge/>
          </w:tcPr>
          <w:p w14:paraId="70D19981" w14:textId="77777777" w:rsidR="00C00EFA" w:rsidRPr="00C00EFA" w:rsidRDefault="00C00EFA" w:rsidP="00AB2436">
            <w:pPr>
              <w:rPr>
                <w:rFonts w:eastAsia="Calibri"/>
                <w:bCs/>
                <w:szCs w:val="28"/>
              </w:rPr>
            </w:pPr>
          </w:p>
        </w:tc>
        <w:tc>
          <w:tcPr>
            <w:tcW w:w="1487" w:type="dxa"/>
            <w:vMerge/>
          </w:tcPr>
          <w:p w14:paraId="33FAD3D1" w14:textId="77777777" w:rsidR="00C00EFA" w:rsidRPr="00C00EFA" w:rsidRDefault="00C00EFA" w:rsidP="00AB2436">
            <w:pPr>
              <w:rPr>
                <w:rFonts w:eastAsia="Calibri"/>
                <w:bCs/>
                <w:szCs w:val="28"/>
              </w:rPr>
            </w:pPr>
          </w:p>
        </w:tc>
        <w:tc>
          <w:tcPr>
            <w:tcW w:w="1228" w:type="dxa"/>
            <w:vAlign w:val="bottom"/>
          </w:tcPr>
          <w:p w14:paraId="389CBD56" w14:textId="77777777" w:rsidR="00C00EFA" w:rsidRPr="00C00EFA" w:rsidRDefault="00C00EFA" w:rsidP="002925A8">
            <w:pPr>
              <w:rPr>
                <w:rFonts w:eastAsia="Calibri"/>
                <w:bCs/>
                <w:szCs w:val="28"/>
              </w:rPr>
            </w:pPr>
            <w:r w:rsidRPr="00C00EFA">
              <w:rPr>
                <w:rFonts w:eastAsia="Calibri"/>
                <w:bCs/>
                <w:szCs w:val="28"/>
              </w:rPr>
              <w:t>76</w:t>
            </w:r>
          </w:p>
        </w:tc>
        <w:tc>
          <w:tcPr>
            <w:tcW w:w="1537" w:type="dxa"/>
            <w:vAlign w:val="bottom"/>
          </w:tcPr>
          <w:p w14:paraId="70185FDC" w14:textId="77777777" w:rsidR="00C00EFA" w:rsidRPr="00C00EFA" w:rsidRDefault="00C00EFA" w:rsidP="002925A8">
            <w:pPr>
              <w:rPr>
                <w:rFonts w:eastAsia="Calibri"/>
                <w:bCs/>
                <w:szCs w:val="28"/>
              </w:rPr>
            </w:pPr>
            <w:r w:rsidRPr="00C00EFA">
              <w:rPr>
                <w:rFonts w:eastAsia="Calibri"/>
                <w:bCs/>
                <w:szCs w:val="28"/>
              </w:rPr>
              <w:t>50</w:t>
            </w:r>
          </w:p>
        </w:tc>
        <w:tc>
          <w:tcPr>
            <w:tcW w:w="1417" w:type="dxa"/>
            <w:vAlign w:val="bottom"/>
          </w:tcPr>
          <w:p w14:paraId="72227008" w14:textId="77777777" w:rsidR="00C00EFA" w:rsidRPr="00C00EFA" w:rsidRDefault="00C00EFA" w:rsidP="002925A8">
            <w:pPr>
              <w:rPr>
                <w:rFonts w:eastAsia="Calibri"/>
                <w:bCs/>
                <w:szCs w:val="28"/>
              </w:rPr>
            </w:pPr>
            <w:r w:rsidRPr="00C00EFA">
              <w:rPr>
                <w:rFonts w:eastAsia="Calibri"/>
                <w:bCs/>
                <w:szCs w:val="28"/>
              </w:rPr>
              <w:t>1996</w:t>
            </w:r>
          </w:p>
        </w:tc>
      </w:tr>
      <w:tr w:rsidR="00C00EFA" w:rsidRPr="00C00EFA" w14:paraId="6A9DC30E" w14:textId="77777777" w:rsidTr="002925A8">
        <w:trPr>
          <w:trHeight w:val="57"/>
        </w:trPr>
        <w:tc>
          <w:tcPr>
            <w:tcW w:w="2405" w:type="dxa"/>
          </w:tcPr>
          <w:p w14:paraId="23FB8121" w14:textId="77777777" w:rsidR="00C00EFA" w:rsidRPr="00C00EFA" w:rsidRDefault="00C00EFA" w:rsidP="00AB2436">
            <w:pPr>
              <w:rPr>
                <w:rFonts w:eastAsia="Calibri"/>
                <w:bCs/>
                <w:szCs w:val="28"/>
              </w:rPr>
            </w:pPr>
            <w:r w:rsidRPr="00C00EFA">
              <w:rPr>
                <w:rFonts w:eastAsia="Calibri"/>
                <w:bCs/>
                <w:szCs w:val="28"/>
              </w:rPr>
              <w:t>ТК264-ТК268-ТК269</w:t>
            </w:r>
          </w:p>
        </w:tc>
        <w:tc>
          <w:tcPr>
            <w:tcW w:w="1560" w:type="dxa"/>
            <w:vMerge/>
          </w:tcPr>
          <w:p w14:paraId="02958EFB" w14:textId="77777777" w:rsidR="00C00EFA" w:rsidRPr="00C00EFA" w:rsidRDefault="00C00EFA" w:rsidP="00AB2436">
            <w:pPr>
              <w:rPr>
                <w:rFonts w:eastAsia="Calibri"/>
                <w:bCs/>
                <w:szCs w:val="28"/>
              </w:rPr>
            </w:pPr>
          </w:p>
        </w:tc>
        <w:tc>
          <w:tcPr>
            <w:tcW w:w="1487" w:type="dxa"/>
            <w:vMerge/>
          </w:tcPr>
          <w:p w14:paraId="3E9AEB4E" w14:textId="77777777" w:rsidR="00C00EFA" w:rsidRPr="00C00EFA" w:rsidRDefault="00C00EFA" w:rsidP="00AB2436">
            <w:pPr>
              <w:rPr>
                <w:rFonts w:eastAsia="Calibri"/>
                <w:bCs/>
                <w:szCs w:val="28"/>
              </w:rPr>
            </w:pPr>
          </w:p>
        </w:tc>
        <w:tc>
          <w:tcPr>
            <w:tcW w:w="1228" w:type="dxa"/>
            <w:vAlign w:val="bottom"/>
          </w:tcPr>
          <w:p w14:paraId="5841EB0D" w14:textId="77777777" w:rsidR="00C00EFA" w:rsidRPr="00C00EFA" w:rsidRDefault="00C00EFA" w:rsidP="002925A8">
            <w:pPr>
              <w:rPr>
                <w:rFonts w:eastAsia="Calibri"/>
                <w:bCs/>
                <w:szCs w:val="28"/>
              </w:rPr>
            </w:pPr>
            <w:r w:rsidRPr="00C00EFA">
              <w:rPr>
                <w:rFonts w:eastAsia="Calibri"/>
                <w:bCs/>
                <w:szCs w:val="28"/>
              </w:rPr>
              <w:t>57</w:t>
            </w:r>
          </w:p>
        </w:tc>
        <w:tc>
          <w:tcPr>
            <w:tcW w:w="1537" w:type="dxa"/>
            <w:vAlign w:val="bottom"/>
          </w:tcPr>
          <w:p w14:paraId="73E328C9" w14:textId="77777777" w:rsidR="00C00EFA" w:rsidRPr="00C00EFA" w:rsidRDefault="00C00EFA" w:rsidP="002925A8">
            <w:pPr>
              <w:rPr>
                <w:rFonts w:eastAsia="Calibri"/>
                <w:bCs/>
                <w:szCs w:val="28"/>
              </w:rPr>
            </w:pPr>
            <w:r w:rsidRPr="00C00EFA">
              <w:rPr>
                <w:rFonts w:eastAsia="Calibri"/>
                <w:bCs/>
                <w:szCs w:val="28"/>
              </w:rPr>
              <w:t>85</w:t>
            </w:r>
          </w:p>
        </w:tc>
        <w:tc>
          <w:tcPr>
            <w:tcW w:w="1417" w:type="dxa"/>
            <w:vAlign w:val="bottom"/>
          </w:tcPr>
          <w:p w14:paraId="6CA0A9C4" w14:textId="77777777" w:rsidR="00C00EFA" w:rsidRPr="00C00EFA" w:rsidRDefault="00C00EFA" w:rsidP="002925A8">
            <w:pPr>
              <w:rPr>
                <w:rFonts w:eastAsia="Calibri"/>
                <w:bCs/>
                <w:szCs w:val="28"/>
              </w:rPr>
            </w:pPr>
            <w:r w:rsidRPr="00C00EFA">
              <w:rPr>
                <w:rFonts w:eastAsia="Calibri"/>
                <w:bCs/>
                <w:szCs w:val="28"/>
              </w:rPr>
              <w:t>1996</w:t>
            </w:r>
          </w:p>
        </w:tc>
      </w:tr>
      <w:tr w:rsidR="00C00EFA" w:rsidRPr="00C00EFA" w14:paraId="5877F979" w14:textId="77777777" w:rsidTr="002925A8">
        <w:trPr>
          <w:trHeight w:val="57"/>
        </w:trPr>
        <w:tc>
          <w:tcPr>
            <w:tcW w:w="2405" w:type="dxa"/>
          </w:tcPr>
          <w:p w14:paraId="4150DDDB" w14:textId="77777777" w:rsidR="00C00EFA" w:rsidRPr="00C00EFA" w:rsidRDefault="00C00EFA" w:rsidP="00AB2436">
            <w:pPr>
              <w:rPr>
                <w:rFonts w:eastAsia="Calibri"/>
                <w:bCs/>
                <w:szCs w:val="28"/>
              </w:rPr>
            </w:pPr>
            <w:r w:rsidRPr="00C00EFA">
              <w:rPr>
                <w:rFonts w:eastAsia="Calibri"/>
                <w:bCs/>
                <w:szCs w:val="28"/>
              </w:rPr>
              <w:t>ТК264-ТК266</w:t>
            </w:r>
          </w:p>
        </w:tc>
        <w:tc>
          <w:tcPr>
            <w:tcW w:w="1560" w:type="dxa"/>
            <w:vMerge/>
          </w:tcPr>
          <w:p w14:paraId="565BF85E" w14:textId="77777777" w:rsidR="00C00EFA" w:rsidRPr="00C00EFA" w:rsidRDefault="00C00EFA" w:rsidP="00AB2436">
            <w:pPr>
              <w:rPr>
                <w:rFonts w:eastAsia="Calibri"/>
                <w:bCs/>
                <w:szCs w:val="28"/>
              </w:rPr>
            </w:pPr>
          </w:p>
        </w:tc>
        <w:tc>
          <w:tcPr>
            <w:tcW w:w="1487" w:type="dxa"/>
            <w:vMerge/>
          </w:tcPr>
          <w:p w14:paraId="215417E0" w14:textId="77777777" w:rsidR="00C00EFA" w:rsidRPr="00C00EFA" w:rsidRDefault="00C00EFA" w:rsidP="00AB2436">
            <w:pPr>
              <w:rPr>
                <w:rFonts w:eastAsia="Calibri"/>
                <w:bCs/>
                <w:szCs w:val="28"/>
              </w:rPr>
            </w:pPr>
          </w:p>
        </w:tc>
        <w:tc>
          <w:tcPr>
            <w:tcW w:w="1228" w:type="dxa"/>
            <w:vAlign w:val="bottom"/>
          </w:tcPr>
          <w:p w14:paraId="3224AB2B" w14:textId="77777777" w:rsidR="00C00EFA" w:rsidRPr="00C00EFA" w:rsidRDefault="00C00EFA" w:rsidP="002925A8">
            <w:pPr>
              <w:rPr>
                <w:rFonts w:eastAsia="Calibri"/>
                <w:bCs/>
                <w:szCs w:val="28"/>
              </w:rPr>
            </w:pPr>
            <w:r w:rsidRPr="00C00EFA">
              <w:rPr>
                <w:rFonts w:eastAsia="Calibri"/>
                <w:bCs/>
                <w:szCs w:val="28"/>
              </w:rPr>
              <w:t>48</w:t>
            </w:r>
          </w:p>
        </w:tc>
        <w:tc>
          <w:tcPr>
            <w:tcW w:w="1537" w:type="dxa"/>
            <w:vAlign w:val="bottom"/>
          </w:tcPr>
          <w:p w14:paraId="43C74C57" w14:textId="77777777" w:rsidR="00C00EFA" w:rsidRPr="00C00EFA" w:rsidRDefault="00C00EFA" w:rsidP="002925A8">
            <w:pPr>
              <w:rPr>
                <w:rFonts w:eastAsia="Calibri"/>
                <w:bCs/>
                <w:szCs w:val="28"/>
              </w:rPr>
            </w:pPr>
            <w:r w:rsidRPr="00C00EFA">
              <w:rPr>
                <w:rFonts w:eastAsia="Calibri"/>
                <w:bCs/>
                <w:szCs w:val="28"/>
              </w:rPr>
              <w:t>60</w:t>
            </w:r>
          </w:p>
        </w:tc>
        <w:tc>
          <w:tcPr>
            <w:tcW w:w="1417" w:type="dxa"/>
            <w:vAlign w:val="bottom"/>
          </w:tcPr>
          <w:p w14:paraId="4FC87687" w14:textId="77777777" w:rsidR="00C00EFA" w:rsidRPr="00C00EFA" w:rsidRDefault="00C00EFA" w:rsidP="002925A8">
            <w:pPr>
              <w:rPr>
                <w:rFonts w:eastAsia="Calibri"/>
                <w:bCs/>
                <w:szCs w:val="28"/>
              </w:rPr>
            </w:pPr>
            <w:r w:rsidRPr="00C00EFA">
              <w:rPr>
                <w:rFonts w:eastAsia="Calibri"/>
                <w:bCs/>
                <w:szCs w:val="28"/>
              </w:rPr>
              <w:t>1996</w:t>
            </w:r>
          </w:p>
        </w:tc>
      </w:tr>
      <w:tr w:rsidR="00C00EFA" w:rsidRPr="00C00EFA" w14:paraId="101E492E" w14:textId="77777777" w:rsidTr="002925A8">
        <w:trPr>
          <w:trHeight w:val="57"/>
        </w:trPr>
        <w:tc>
          <w:tcPr>
            <w:tcW w:w="2405" w:type="dxa"/>
          </w:tcPr>
          <w:p w14:paraId="0DAA8E65" w14:textId="77777777" w:rsidR="00C00EFA" w:rsidRPr="00C00EFA" w:rsidRDefault="00C00EFA" w:rsidP="00AB2436">
            <w:pPr>
              <w:rPr>
                <w:rFonts w:eastAsia="Calibri"/>
                <w:bCs/>
                <w:szCs w:val="28"/>
              </w:rPr>
            </w:pPr>
            <w:r w:rsidRPr="00C00EFA">
              <w:rPr>
                <w:rFonts w:eastAsia="Calibri"/>
                <w:bCs/>
                <w:szCs w:val="28"/>
              </w:rPr>
              <w:t>ТК264-ТК273</w:t>
            </w:r>
          </w:p>
        </w:tc>
        <w:tc>
          <w:tcPr>
            <w:tcW w:w="1560" w:type="dxa"/>
            <w:vMerge/>
          </w:tcPr>
          <w:p w14:paraId="632580B2" w14:textId="77777777" w:rsidR="00C00EFA" w:rsidRPr="00C00EFA" w:rsidRDefault="00C00EFA" w:rsidP="00AB2436">
            <w:pPr>
              <w:rPr>
                <w:rFonts w:eastAsia="Calibri"/>
                <w:bCs/>
                <w:szCs w:val="28"/>
              </w:rPr>
            </w:pPr>
          </w:p>
        </w:tc>
        <w:tc>
          <w:tcPr>
            <w:tcW w:w="1487" w:type="dxa"/>
            <w:vMerge/>
          </w:tcPr>
          <w:p w14:paraId="30C71BDC" w14:textId="77777777" w:rsidR="00C00EFA" w:rsidRPr="00C00EFA" w:rsidRDefault="00C00EFA" w:rsidP="00AB2436">
            <w:pPr>
              <w:rPr>
                <w:rFonts w:eastAsia="Calibri"/>
                <w:bCs/>
                <w:szCs w:val="28"/>
              </w:rPr>
            </w:pPr>
          </w:p>
        </w:tc>
        <w:tc>
          <w:tcPr>
            <w:tcW w:w="1228" w:type="dxa"/>
            <w:vAlign w:val="bottom"/>
          </w:tcPr>
          <w:p w14:paraId="61848FAD" w14:textId="77777777" w:rsidR="00C00EFA" w:rsidRPr="00C00EFA" w:rsidRDefault="00C00EFA" w:rsidP="002925A8">
            <w:pPr>
              <w:rPr>
                <w:rFonts w:eastAsia="Calibri"/>
                <w:bCs/>
                <w:szCs w:val="28"/>
              </w:rPr>
            </w:pPr>
            <w:r w:rsidRPr="00C00EFA">
              <w:rPr>
                <w:rFonts w:eastAsia="Calibri"/>
                <w:bCs/>
                <w:szCs w:val="28"/>
              </w:rPr>
              <w:t>48</w:t>
            </w:r>
          </w:p>
        </w:tc>
        <w:tc>
          <w:tcPr>
            <w:tcW w:w="1537" w:type="dxa"/>
            <w:vAlign w:val="bottom"/>
          </w:tcPr>
          <w:p w14:paraId="3588C800" w14:textId="77777777" w:rsidR="00C00EFA" w:rsidRPr="00C00EFA" w:rsidRDefault="00C00EFA" w:rsidP="002925A8">
            <w:pPr>
              <w:rPr>
                <w:rFonts w:eastAsia="Calibri"/>
                <w:bCs/>
                <w:szCs w:val="28"/>
              </w:rPr>
            </w:pPr>
            <w:r w:rsidRPr="00C00EFA">
              <w:rPr>
                <w:rFonts w:eastAsia="Calibri"/>
                <w:bCs/>
                <w:szCs w:val="28"/>
              </w:rPr>
              <w:t>100</w:t>
            </w:r>
          </w:p>
        </w:tc>
        <w:tc>
          <w:tcPr>
            <w:tcW w:w="1417" w:type="dxa"/>
            <w:vAlign w:val="bottom"/>
          </w:tcPr>
          <w:p w14:paraId="5B6D6DE8" w14:textId="77777777" w:rsidR="00C00EFA" w:rsidRPr="00C00EFA" w:rsidRDefault="00C00EFA" w:rsidP="002925A8">
            <w:pPr>
              <w:rPr>
                <w:rFonts w:eastAsia="Calibri"/>
                <w:bCs/>
                <w:szCs w:val="28"/>
              </w:rPr>
            </w:pPr>
            <w:r w:rsidRPr="00C00EFA">
              <w:rPr>
                <w:rFonts w:eastAsia="Calibri"/>
                <w:bCs/>
                <w:szCs w:val="28"/>
              </w:rPr>
              <w:t>1996</w:t>
            </w:r>
          </w:p>
        </w:tc>
      </w:tr>
      <w:tr w:rsidR="00C00EFA" w:rsidRPr="00C00EFA" w14:paraId="3CF0BD28" w14:textId="77777777" w:rsidTr="002925A8">
        <w:trPr>
          <w:trHeight w:val="57"/>
        </w:trPr>
        <w:tc>
          <w:tcPr>
            <w:tcW w:w="2405" w:type="dxa"/>
          </w:tcPr>
          <w:p w14:paraId="74EA32C3" w14:textId="77777777" w:rsidR="00C00EFA" w:rsidRPr="00C00EFA" w:rsidRDefault="00C00EFA" w:rsidP="00AB2436">
            <w:pPr>
              <w:rPr>
                <w:rFonts w:eastAsia="Calibri"/>
                <w:bCs/>
                <w:szCs w:val="28"/>
              </w:rPr>
            </w:pPr>
            <w:r w:rsidRPr="00C00EFA">
              <w:rPr>
                <w:rFonts w:eastAsia="Calibri"/>
                <w:bCs/>
                <w:szCs w:val="28"/>
              </w:rPr>
              <w:t>ТК276-ТК277</w:t>
            </w:r>
          </w:p>
        </w:tc>
        <w:tc>
          <w:tcPr>
            <w:tcW w:w="1560" w:type="dxa"/>
            <w:vMerge/>
          </w:tcPr>
          <w:p w14:paraId="57AA66DD" w14:textId="77777777" w:rsidR="00C00EFA" w:rsidRPr="00C00EFA" w:rsidRDefault="00C00EFA" w:rsidP="00AB2436">
            <w:pPr>
              <w:rPr>
                <w:rFonts w:eastAsia="Calibri"/>
                <w:bCs/>
                <w:szCs w:val="28"/>
              </w:rPr>
            </w:pPr>
          </w:p>
        </w:tc>
        <w:tc>
          <w:tcPr>
            <w:tcW w:w="1487" w:type="dxa"/>
            <w:vMerge/>
          </w:tcPr>
          <w:p w14:paraId="3F390839" w14:textId="77777777" w:rsidR="00C00EFA" w:rsidRPr="00C00EFA" w:rsidRDefault="00C00EFA" w:rsidP="00AB2436">
            <w:pPr>
              <w:rPr>
                <w:rFonts w:eastAsia="Calibri"/>
                <w:bCs/>
                <w:szCs w:val="28"/>
              </w:rPr>
            </w:pPr>
          </w:p>
        </w:tc>
        <w:tc>
          <w:tcPr>
            <w:tcW w:w="1228" w:type="dxa"/>
            <w:vAlign w:val="bottom"/>
          </w:tcPr>
          <w:p w14:paraId="09FD47AE" w14:textId="77777777" w:rsidR="00C00EFA" w:rsidRPr="00C00EFA" w:rsidRDefault="00C00EFA" w:rsidP="002925A8">
            <w:pPr>
              <w:rPr>
                <w:rFonts w:eastAsia="Calibri"/>
                <w:bCs/>
                <w:szCs w:val="28"/>
              </w:rPr>
            </w:pPr>
            <w:r w:rsidRPr="00C00EFA">
              <w:rPr>
                <w:rFonts w:eastAsia="Calibri"/>
                <w:bCs/>
                <w:szCs w:val="28"/>
              </w:rPr>
              <w:t>108</w:t>
            </w:r>
          </w:p>
        </w:tc>
        <w:tc>
          <w:tcPr>
            <w:tcW w:w="1537" w:type="dxa"/>
            <w:vAlign w:val="bottom"/>
          </w:tcPr>
          <w:p w14:paraId="54B390F0" w14:textId="77777777" w:rsidR="00C00EFA" w:rsidRPr="00C00EFA" w:rsidRDefault="00C00EFA" w:rsidP="002925A8">
            <w:pPr>
              <w:rPr>
                <w:rFonts w:eastAsia="Calibri"/>
                <w:bCs/>
                <w:szCs w:val="28"/>
              </w:rPr>
            </w:pPr>
            <w:r w:rsidRPr="00C00EFA">
              <w:rPr>
                <w:rFonts w:eastAsia="Calibri"/>
                <w:bCs/>
                <w:szCs w:val="28"/>
              </w:rPr>
              <w:t>30</w:t>
            </w:r>
          </w:p>
        </w:tc>
        <w:tc>
          <w:tcPr>
            <w:tcW w:w="1417" w:type="dxa"/>
            <w:vAlign w:val="bottom"/>
          </w:tcPr>
          <w:p w14:paraId="07CC1FE8" w14:textId="77777777" w:rsidR="00C00EFA" w:rsidRPr="00C00EFA" w:rsidRDefault="00C00EFA" w:rsidP="002925A8">
            <w:pPr>
              <w:rPr>
                <w:rFonts w:eastAsia="Calibri"/>
                <w:bCs/>
                <w:szCs w:val="28"/>
              </w:rPr>
            </w:pPr>
            <w:r w:rsidRPr="00C00EFA">
              <w:rPr>
                <w:rFonts w:eastAsia="Calibri"/>
                <w:bCs/>
                <w:szCs w:val="28"/>
              </w:rPr>
              <w:t>1995</w:t>
            </w:r>
          </w:p>
        </w:tc>
      </w:tr>
      <w:tr w:rsidR="00C00EFA" w:rsidRPr="00C00EFA" w14:paraId="7EEAB218" w14:textId="77777777" w:rsidTr="002925A8">
        <w:trPr>
          <w:trHeight w:val="57"/>
        </w:trPr>
        <w:tc>
          <w:tcPr>
            <w:tcW w:w="2405" w:type="dxa"/>
          </w:tcPr>
          <w:p w14:paraId="7A957202" w14:textId="77777777" w:rsidR="00C00EFA" w:rsidRPr="00C00EFA" w:rsidRDefault="00C00EFA" w:rsidP="00AB2436">
            <w:pPr>
              <w:rPr>
                <w:rFonts w:eastAsia="Calibri"/>
                <w:bCs/>
                <w:szCs w:val="28"/>
              </w:rPr>
            </w:pPr>
            <w:r w:rsidRPr="00C00EFA">
              <w:rPr>
                <w:rFonts w:eastAsia="Calibri"/>
                <w:bCs/>
                <w:szCs w:val="28"/>
              </w:rPr>
              <w:t>ТК279-ТК280</w:t>
            </w:r>
          </w:p>
        </w:tc>
        <w:tc>
          <w:tcPr>
            <w:tcW w:w="1560" w:type="dxa"/>
            <w:vMerge/>
          </w:tcPr>
          <w:p w14:paraId="5243A5B2" w14:textId="77777777" w:rsidR="00C00EFA" w:rsidRPr="00C00EFA" w:rsidRDefault="00C00EFA" w:rsidP="00AB2436">
            <w:pPr>
              <w:rPr>
                <w:rFonts w:eastAsia="Calibri"/>
                <w:bCs/>
                <w:szCs w:val="28"/>
              </w:rPr>
            </w:pPr>
          </w:p>
        </w:tc>
        <w:tc>
          <w:tcPr>
            <w:tcW w:w="1487" w:type="dxa"/>
            <w:vMerge/>
          </w:tcPr>
          <w:p w14:paraId="083877F5" w14:textId="77777777" w:rsidR="00C00EFA" w:rsidRPr="00C00EFA" w:rsidRDefault="00C00EFA" w:rsidP="00AB2436">
            <w:pPr>
              <w:rPr>
                <w:rFonts w:eastAsia="Calibri"/>
                <w:bCs/>
                <w:szCs w:val="28"/>
              </w:rPr>
            </w:pPr>
          </w:p>
        </w:tc>
        <w:tc>
          <w:tcPr>
            <w:tcW w:w="1228" w:type="dxa"/>
            <w:vAlign w:val="bottom"/>
          </w:tcPr>
          <w:p w14:paraId="795EA0C2" w14:textId="77777777" w:rsidR="00C00EFA" w:rsidRPr="00C00EFA" w:rsidRDefault="00C00EFA" w:rsidP="002925A8">
            <w:pPr>
              <w:rPr>
                <w:rFonts w:eastAsia="Calibri"/>
                <w:bCs/>
                <w:szCs w:val="28"/>
              </w:rPr>
            </w:pPr>
            <w:r w:rsidRPr="00C00EFA">
              <w:rPr>
                <w:rFonts w:eastAsia="Calibri"/>
                <w:bCs/>
                <w:szCs w:val="28"/>
              </w:rPr>
              <w:t>108</w:t>
            </w:r>
          </w:p>
        </w:tc>
        <w:tc>
          <w:tcPr>
            <w:tcW w:w="1537" w:type="dxa"/>
            <w:vAlign w:val="bottom"/>
          </w:tcPr>
          <w:p w14:paraId="3E4A1981" w14:textId="77777777" w:rsidR="00C00EFA" w:rsidRPr="00C00EFA" w:rsidRDefault="00C00EFA" w:rsidP="002925A8">
            <w:pPr>
              <w:rPr>
                <w:rFonts w:eastAsia="Calibri"/>
                <w:bCs/>
                <w:szCs w:val="28"/>
              </w:rPr>
            </w:pPr>
            <w:r w:rsidRPr="00C00EFA">
              <w:rPr>
                <w:rFonts w:eastAsia="Calibri"/>
                <w:bCs/>
                <w:szCs w:val="28"/>
              </w:rPr>
              <w:t>70</w:t>
            </w:r>
          </w:p>
        </w:tc>
        <w:tc>
          <w:tcPr>
            <w:tcW w:w="1417" w:type="dxa"/>
            <w:vAlign w:val="bottom"/>
          </w:tcPr>
          <w:p w14:paraId="3BC13A69" w14:textId="77777777" w:rsidR="00C00EFA" w:rsidRPr="00C00EFA" w:rsidRDefault="00C00EFA" w:rsidP="002925A8">
            <w:pPr>
              <w:rPr>
                <w:rFonts w:eastAsia="Calibri"/>
                <w:bCs/>
                <w:szCs w:val="28"/>
              </w:rPr>
            </w:pPr>
            <w:r w:rsidRPr="00C00EFA">
              <w:rPr>
                <w:rFonts w:eastAsia="Calibri"/>
                <w:bCs/>
                <w:szCs w:val="28"/>
              </w:rPr>
              <w:t>1995</w:t>
            </w:r>
          </w:p>
        </w:tc>
      </w:tr>
      <w:tr w:rsidR="00C00EFA" w:rsidRPr="00C00EFA" w14:paraId="64B12C9A" w14:textId="77777777" w:rsidTr="002925A8">
        <w:trPr>
          <w:trHeight w:val="57"/>
        </w:trPr>
        <w:tc>
          <w:tcPr>
            <w:tcW w:w="2405" w:type="dxa"/>
          </w:tcPr>
          <w:p w14:paraId="0CBF4EC3" w14:textId="77777777" w:rsidR="00C00EFA" w:rsidRPr="00C00EFA" w:rsidRDefault="00C00EFA" w:rsidP="00AB2436">
            <w:pPr>
              <w:rPr>
                <w:rFonts w:eastAsia="Calibri"/>
                <w:bCs/>
                <w:szCs w:val="28"/>
              </w:rPr>
            </w:pPr>
            <w:r w:rsidRPr="00C00EFA">
              <w:rPr>
                <w:rFonts w:eastAsia="Calibri"/>
                <w:bCs/>
                <w:szCs w:val="28"/>
              </w:rPr>
              <w:t>ТК288-ТК292-ТК293-ТК294</w:t>
            </w:r>
          </w:p>
        </w:tc>
        <w:tc>
          <w:tcPr>
            <w:tcW w:w="1560" w:type="dxa"/>
            <w:vMerge/>
          </w:tcPr>
          <w:p w14:paraId="223D550D" w14:textId="77777777" w:rsidR="00C00EFA" w:rsidRPr="00C00EFA" w:rsidRDefault="00C00EFA" w:rsidP="00AB2436">
            <w:pPr>
              <w:rPr>
                <w:rFonts w:eastAsia="Calibri"/>
                <w:bCs/>
                <w:szCs w:val="28"/>
              </w:rPr>
            </w:pPr>
          </w:p>
        </w:tc>
        <w:tc>
          <w:tcPr>
            <w:tcW w:w="1487" w:type="dxa"/>
            <w:vMerge/>
          </w:tcPr>
          <w:p w14:paraId="25F48EC5" w14:textId="77777777" w:rsidR="00C00EFA" w:rsidRPr="00C00EFA" w:rsidRDefault="00C00EFA" w:rsidP="00AB2436">
            <w:pPr>
              <w:rPr>
                <w:rFonts w:eastAsia="Calibri"/>
                <w:bCs/>
                <w:szCs w:val="28"/>
              </w:rPr>
            </w:pPr>
          </w:p>
        </w:tc>
        <w:tc>
          <w:tcPr>
            <w:tcW w:w="1228" w:type="dxa"/>
            <w:vAlign w:val="bottom"/>
          </w:tcPr>
          <w:p w14:paraId="3215D423" w14:textId="77777777" w:rsidR="00C00EFA" w:rsidRPr="00C00EFA" w:rsidRDefault="00C00EFA" w:rsidP="002925A8">
            <w:pPr>
              <w:rPr>
                <w:rFonts w:eastAsia="Calibri"/>
                <w:bCs/>
                <w:szCs w:val="28"/>
              </w:rPr>
            </w:pPr>
            <w:r w:rsidRPr="00C00EFA">
              <w:rPr>
                <w:rFonts w:eastAsia="Calibri"/>
                <w:bCs/>
                <w:szCs w:val="28"/>
              </w:rPr>
              <w:t>108</w:t>
            </w:r>
          </w:p>
        </w:tc>
        <w:tc>
          <w:tcPr>
            <w:tcW w:w="1537" w:type="dxa"/>
            <w:vAlign w:val="bottom"/>
          </w:tcPr>
          <w:p w14:paraId="0A7821E1" w14:textId="77777777" w:rsidR="00C00EFA" w:rsidRPr="00C00EFA" w:rsidRDefault="00C00EFA" w:rsidP="002925A8">
            <w:pPr>
              <w:rPr>
                <w:rFonts w:eastAsia="Calibri"/>
                <w:bCs/>
                <w:szCs w:val="28"/>
              </w:rPr>
            </w:pPr>
            <w:r w:rsidRPr="00C00EFA">
              <w:rPr>
                <w:rFonts w:eastAsia="Calibri"/>
                <w:bCs/>
                <w:szCs w:val="28"/>
              </w:rPr>
              <w:t>132</w:t>
            </w:r>
          </w:p>
        </w:tc>
        <w:tc>
          <w:tcPr>
            <w:tcW w:w="1417" w:type="dxa"/>
            <w:vAlign w:val="bottom"/>
          </w:tcPr>
          <w:p w14:paraId="3DB85C13" w14:textId="77777777" w:rsidR="00C00EFA" w:rsidRPr="00C00EFA" w:rsidRDefault="00C00EFA" w:rsidP="002925A8">
            <w:pPr>
              <w:rPr>
                <w:rFonts w:eastAsia="Calibri"/>
                <w:bCs/>
                <w:szCs w:val="28"/>
              </w:rPr>
            </w:pPr>
            <w:r w:rsidRPr="00C00EFA">
              <w:rPr>
                <w:rFonts w:eastAsia="Calibri"/>
                <w:bCs/>
                <w:szCs w:val="28"/>
              </w:rPr>
              <w:t>1996</w:t>
            </w:r>
          </w:p>
        </w:tc>
      </w:tr>
      <w:tr w:rsidR="00C00EFA" w:rsidRPr="00C00EFA" w14:paraId="60D64AC8" w14:textId="77777777" w:rsidTr="002925A8">
        <w:trPr>
          <w:trHeight w:val="57"/>
        </w:trPr>
        <w:tc>
          <w:tcPr>
            <w:tcW w:w="2405" w:type="dxa"/>
          </w:tcPr>
          <w:p w14:paraId="7C08F8C4" w14:textId="77777777" w:rsidR="00C00EFA" w:rsidRPr="00C00EFA" w:rsidRDefault="00C00EFA" w:rsidP="00AB2436">
            <w:pPr>
              <w:rPr>
                <w:rFonts w:eastAsia="Calibri"/>
                <w:bCs/>
                <w:szCs w:val="28"/>
              </w:rPr>
            </w:pPr>
            <w:r w:rsidRPr="00C00EFA">
              <w:rPr>
                <w:rFonts w:eastAsia="Calibri"/>
                <w:bCs/>
                <w:szCs w:val="28"/>
              </w:rPr>
              <w:t>ТК294-ТК295</w:t>
            </w:r>
          </w:p>
        </w:tc>
        <w:tc>
          <w:tcPr>
            <w:tcW w:w="1560" w:type="dxa"/>
            <w:vMerge/>
          </w:tcPr>
          <w:p w14:paraId="7F3C7BD3" w14:textId="77777777" w:rsidR="00C00EFA" w:rsidRPr="00C00EFA" w:rsidRDefault="00C00EFA" w:rsidP="00AB2436">
            <w:pPr>
              <w:rPr>
                <w:rFonts w:eastAsia="Calibri"/>
                <w:bCs/>
                <w:szCs w:val="28"/>
              </w:rPr>
            </w:pPr>
          </w:p>
        </w:tc>
        <w:tc>
          <w:tcPr>
            <w:tcW w:w="1487" w:type="dxa"/>
            <w:vMerge/>
          </w:tcPr>
          <w:p w14:paraId="4E673AF9" w14:textId="77777777" w:rsidR="00C00EFA" w:rsidRPr="00C00EFA" w:rsidRDefault="00C00EFA" w:rsidP="00AB2436">
            <w:pPr>
              <w:rPr>
                <w:rFonts w:eastAsia="Calibri"/>
                <w:bCs/>
                <w:szCs w:val="28"/>
              </w:rPr>
            </w:pPr>
          </w:p>
        </w:tc>
        <w:tc>
          <w:tcPr>
            <w:tcW w:w="1228" w:type="dxa"/>
            <w:vAlign w:val="bottom"/>
          </w:tcPr>
          <w:p w14:paraId="694E3CE5" w14:textId="77777777" w:rsidR="00C00EFA" w:rsidRPr="00C00EFA" w:rsidRDefault="00C00EFA" w:rsidP="002925A8">
            <w:pPr>
              <w:rPr>
                <w:rFonts w:eastAsia="Calibri"/>
                <w:bCs/>
                <w:szCs w:val="28"/>
              </w:rPr>
            </w:pPr>
            <w:r w:rsidRPr="00C00EFA">
              <w:rPr>
                <w:rFonts w:eastAsia="Calibri"/>
                <w:bCs/>
                <w:szCs w:val="28"/>
              </w:rPr>
              <w:t>89</w:t>
            </w:r>
          </w:p>
        </w:tc>
        <w:tc>
          <w:tcPr>
            <w:tcW w:w="1537" w:type="dxa"/>
            <w:vAlign w:val="bottom"/>
          </w:tcPr>
          <w:p w14:paraId="7983003E" w14:textId="77777777" w:rsidR="00C00EFA" w:rsidRPr="00C00EFA" w:rsidRDefault="00C00EFA" w:rsidP="002925A8">
            <w:pPr>
              <w:rPr>
                <w:rFonts w:eastAsia="Calibri"/>
                <w:bCs/>
                <w:szCs w:val="28"/>
              </w:rPr>
            </w:pPr>
            <w:r w:rsidRPr="00C00EFA">
              <w:rPr>
                <w:rFonts w:eastAsia="Calibri"/>
                <w:bCs/>
                <w:szCs w:val="28"/>
              </w:rPr>
              <w:t>40</w:t>
            </w:r>
          </w:p>
        </w:tc>
        <w:tc>
          <w:tcPr>
            <w:tcW w:w="1417" w:type="dxa"/>
            <w:vAlign w:val="bottom"/>
          </w:tcPr>
          <w:p w14:paraId="31AD4FAC" w14:textId="77777777" w:rsidR="00C00EFA" w:rsidRPr="00C00EFA" w:rsidRDefault="00C00EFA" w:rsidP="002925A8">
            <w:pPr>
              <w:rPr>
                <w:rFonts w:eastAsia="Calibri"/>
                <w:bCs/>
                <w:szCs w:val="28"/>
              </w:rPr>
            </w:pPr>
            <w:r w:rsidRPr="00C00EFA">
              <w:rPr>
                <w:rFonts w:eastAsia="Calibri"/>
                <w:bCs/>
                <w:szCs w:val="28"/>
              </w:rPr>
              <w:t>1996</w:t>
            </w:r>
          </w:p>
        </w:tc>
      </w:tr>
      <w:tr w:rsidR="00C00EFA" w:rsidRPr="00C00EFA" w14:paraId="76C09EFA" w14:textId="77777777" w:rsidTr="002925A8">
        <w:trPr>
          <w:trHeight w:val="57"/>
        </w:trPr>
        <w:tc>
          <w:tcPr>
            <w:tcW w:w="2405" w:type="dxa"/>
          </w:tcPr>
          <w:p w14:paraId="17FFB792" w14:textId="77777777" w:rsidR="00C00EFA" w:rsidRPr="00C00EFA" w:rsidRDefault="00C00EFA" w:rsidP="00AB2436">
            <w:pPr>
              <w:rPr>
                <w:rFonts w:eastAsia="Calibri"/>
                <w:bCs/>
                <w:szCs w:val="28"/>
              </w:rPr>
            </w:pPr>
            <w:r w:rsidRPr="00C00EFA">
              <w:rPr>
                <w:rFonts w:eastAsia="Calibri"/>
                <w:bCs/>
                <w:szCs w:val="28"/>
              </w:rPr>
              <w:t>ТК295-ТК297</w:t>
            </w:r>
          </w:p>
        </w:tc>
        <w:tc>
          <w:tcPr>
            <w:tcW w:w="1560" w:type="dxa"/>
            <w:vMerge/>
          </w:tcPr>
          <w:p w14:paraId="48321882" w14:textId="77777777" w:rsidR="00C00EFA" w:rsidRPr="00C00EFA" w:rsidRDefault="00C00EFA" w:rsidP="00AB2436">
            <w:pPr>
              <w:rPr>
                <w:rFonts w:eastAsia="Calibri"/>
                <w:bCs/>
                <w:szCs w:val="28"/>
              </w:rPr>
            </w:pPr>
          </w:p>
        </w:tc>
        <w:tc>
          <w:tcPr>
            <w:tcW w:w="1487" w:type="dxa"/>
            <w:vMerge/>
          </w:tcPr>
          <w:p w14:paraId="44E2FD1B" w14:textId="77777777" w:rsidR="00C00EFA" w:rsidRPr="00C00EFA" w:rsidRDefault="00C00EFA" w:rsidP="00AB2436">
            <w:pPr>
              <w:rPr>
                <w:rFonts w:eastAsia="Calibri"/>
                <w:bCs/>
                <w:szCs w:val="28"/>
              </w:rPr>
            </w:pPr>
          </w:p>
        </w:tc>
        <w:tc>
          <w:tcPr>
            <w:tcW w:w="1228" w:type="dxa"/>
            <w:vAlign w:val="bottom"/>
          </w:tcPr>
          <w:p w14:paraId="5314D265" w14:textId="77777777" w:rsidR="00C00EFA" w:rsidRPr="00C00EFA" w:rsidRDefault="00C00EFA" w:rsidP="002925A8">
            <w:pPr>
              <w:rPr>
                <w:rFonts w:eastAsia="Calibri"/>
                <w:bCs/>
                <w:szCs w:val="28"/>
              </w:rPr>
            </w:pPr>
            <w:r w:rsidRPr="00C00EFA">
              <w:rPr>
                <w:rFonts w:eastAsia="Calibri"/>
                <w:bCs/>
                <w:szCs w:val="28"/>
              </w:rPr>
              <w:t>57</w:t>
            </w:r>
          </w:p>
        </w:tc>
        <w:tc>
          <w:tcPr>
            <w:tcW w:w="1537" w:type="dxa"/>
            <w:vAlign w:val="bottom"/>
          </w:tcPr>
          <w:p w14:paraId="60D84182" w14:textId="77777777" w:rsidR="00C00EFA" w:rsidRPr="00C00EFA" w:rsidRDefault="00C00EFA" w:rsidP="002925A8">
            <w:pPr>
              <w:rPr>
                <w:rFonts w:eastAsia="Calibri"/>
                <w:bCs/>
                <w:szCs w:val="28"/>
              </w:rPr>
            </w:pPr>
            <w:r w:rsidRPr="00C00EFA">
              <w:rPr>
                <w:rFonts w:eastAsia="Calibri"/>
                <w:bCs/>
                <w:szCs w:val="28"/>
              </w:rPr>
              <w:t>20</w:t>
            </w:r>
          </w:p>
        </w:tc>
        <w:tc>
          <w:tcPr>
            <w:tcW w:w="1417" w:type="dxa"/>
            <w:vAlign w:val="bottom"/>
          </w:tcPr>
          <w:p w14:paraId="635609BE" w14:textId="77777777" w:rsidR="00C00EFA" w:rsidRPr="00C00EFA" w:rsidRDefault="00C00EFA" w:rsidP="002925A8">
            <w:pPr>
              <w:rPr>
                <w:rFonts w:eastAsia="Calibri"/>
                <w:bCs/>
                <w:szCs w:val="28"/>
              </w:rPr>
            </w:pPr>
            <w:r w:rsidRPr="00C00EFA">
              <w:rPr>
                <w:rFonts w:eastAsia="Calibri"/>
                <w:bCs/>
                <w:szCs w:val="28"/>
              </w:rPr>
              <w:t>1996</w:t>
            </w:r>
          </w:p>
        </w:tc>
      </w:tr>
      <w:tr w:rsidR="00C00EFA" w:rsidRPr="00C00EFA" w14:paraId="7D514435" w14:textId="77777777" w:rsidTr="002925A8">
        <w:trPr>
          <w:trHeight w:val="57"/>
        </w:trPr>
        <w:tc>
          <w:tcPr>
            <w:tcW w:w="2405" w:type="dxa"/>
          </w:tcPr>
          <w:p w14:paraId="569FDEAC" w14:textId="77777777" w:rsidR="00C00EFA" w:rsidRPr="00C00EFA" w:rsidRDefault="00C00EFA" w:rsidP="00AB2436">
            <w:pPr>
              <w:rPr>
                <w:rFonts w:eastAsia="Calibri"/>
                <w:bCs/>
                <w:szCs w:val="28"/>
              </w:rPr>
            </w:pPr>
            <w:r w:rsidRPr="00C00EFA">
              <w:rPr>
                <w:rFonts w:eastAsia="Calibri"/>
                <w:bCs/>
                <w:szCs w:val="28"/>
              </w:rPr>
              <w:t>ТК292-ТК292А</w:t>
            </w:r>
          </w:p>
        </w:tc>
        <w:tc>
          <w:tcPr>
            <w:tcW w:w="1560" w:type="dxa"/>
            <w:vMerge/>
          </w:tcPr>
          <w:p w14:paraId="4E2E3E15" w14:textId="77777777" w:rsidR="00C00EFA" w:rsidRPr="00C00EFA" w:rsidRDefault="00C00EFA" w:rsidP="00AB2436">
            <w:pPr>
              <w:rPr>
                <w:rFonts w:eastAsia="Calibri"/>
                <w:bCs/>
                <w:szCs w:val="28"/>
              </w:rPr>
            </w:pPr>
          </w:p>
        </w:tc>
        <w:tc>
          <w:tcPr>
            <w:tcW w:w="1487" w:type="dxa"/>
            <w:vMerge/>
          </w:tcPr>
          <w:p w14:paraId="5F107E0C" w14:textId="77777777" w:rsidR="00C00EFA" w:rsidRPr="00C00EFA" w:rsidRDefault="00C00EFA" w:rsidP="00AB2436">
            <w:pPr>
              <w:rPr>
                <w:rFonts w:eastAsia="Calibri"/>
                <w:bCs/>
                <w:szCs w:val="28"/>
              </w:rPr>
            </w:pPr>
          </w:p>
        </w:tc>
        <w:tc>
          <w:tcPr>
            <w:tcW w:w="1228" w:type="dxa"/>
            <w:vAlign w:val="bottom"/>
          </w:tcPr>
          <w:p w14:paraId="16C08B12" w14:textId="77777777" w:rsidR="00C00EFA" w:rsidRPr="00C00EFA" w:rsidRDefault="00C00EFA" w:rsidP="002925A8">
            <w:pPr>
              <w:rPr>
                <w:rFonts w:eastAsia="Calibri"/>
                <w:bCs/>
                <w:szCs w:val="28"/>
              </w:rPr>
            </w:pPr>
            <w:r w:rsidRPr="00C00EFA">
              <w:rPr>
                <w:rFonts w:eastAsia="Calibri"/>
                <w:bCs/>
                <w:szCs w:val="28"/>
              </w:rPr>
              <w:t>57</w:t>
            </w:r>
          </w:p>
        </w:tc>
        <w:tc>
          <w:tcPr>
            <w:tcW w:w="1537" w:type="dxa"/>
            <w:vAlign w:val="bottom"/>
          </w:tcPr>
          <w:p w14:paraId="73A3FCEA" w14:textId="77777777" w:rsidR="00C00EFA" w:rsidRPr="00C00EFA" w:rsidRDefault="00C00EFA" w:rsidP="002925A8">
            <w:pPr>
              <w:rPr>
                <w:rFonts w:eastAsia="Calibri"/>
                <w:bCs/>
                <w:szCs w:val="28"/>
              </w:rPr>
            </w:pPr>
            <w:r w:rsidRPr="00C00EFA">
              <w:rPr>
                <w:rFonts w:eastAsia="Calibri"/>
                <w:bCs/>
                <w:szCs w:val="28"/>
              </w:rPr>
              <w:t>80</w:t>
            </w:r>
          </w:p>
        </w:tc>
        <w:tc>
          <w:tcPr>
            <w:tcW w:w="1417" w:type="dxa"/>
            <w:vAlign w:val="bottom"/>
          </w:tcPr>
          <w:p w14:paraId="752A92DE" w14:textId="77777777" w:rsidR="00C00EFA" w:rsidRPr="00C00EFA" w:rsidRDefault="00C00EFA" w:rsidP="002925A8">
            <w:pPr>
              <w:rPr>
                <w:rFonts w:eastAsia="Calibri"/>
                <w:bCs/>
                <w:szCs w:val="28"/>
              </w:rPr>
            </w:pPr>
            <w:r w:rsidRPr="00C00EFA">
              <w:rPr>
                <w:rFonts w:eastAsia="Calibri"/>
                <w:bCs/>
                <w:szCs w:val="28"/>
              </w:rPr>
              <w:t>1981</w:t>
            </w:r>
          </w:p>
        </w:tc>
      </w:tr>
      <w:tr w:rsidR="00C00EFA" w:rsidRPr="00C00EFA" w14:paraId="30BA0358" w14:textId="77777777" w:rsidTr="002925A8">
        <w:trPr>
          <w:trHeight w:val="57"/>
        </w:trPr>
        <w:tc>
          <w:tcPr>
            <w:tcW w:w="2405" w:type="dxa"/>
          </w:tcPr>
          <w:p w14:paraId="31B2A54F" w14:textId="77777777" w:rsidR="00C00EFA" w:rsidRPr="00C00EFA" w:rsidRDefault="00C00EFA" w:rsidP="00AB2436">
            <w:pPr>
              <w:rPr>
                <w:rFonts w:eastAsia="Calibri"/>
                <w:bCs/>
                <w:szCs w:val="28"/>
              </w:rPr>
            </w:pPr>
            <w:r w:rsidRPr="00C00EFA">
              <w:rPr>
                <w:rFonts w:eastAsia="Calibri"/>
                <w:bCs/>
                <w:szCs w:val="28"/>
              </w:rPr>
              <w:t>ТК402-ТК402Б</w:t>
            </w:r>
          </w:p>
        </w:tc>
        <w:tc>
          <w:tcPr>
            <w:tcW w:w="1560" w:type="dxa"/>
            <w:vMerge/>
          </w:tcPr>
          <w:p w14:paraId="2D7C8B83" w14:textId="77777777" w:rsidR="00C00EFA" w:rsidRPr="00C00EFA" w:rsidRDefault="00C00EFA" w:rsidP="00AB2436">
            <w:pPr>
              <w:rPr>
                <w:rFonts w:eastAsia="Calibri"/>
                <w:bCs/>
                <w:szCs w:val="28"/>
              </w:rPr>
            </w:pPr>
          </w:p>
        </w:tc>
        <w:tc>
          <w:tcPr>
            <w:tcW w:w="1487" w:type="dxa"/>
            <w:vMerge/>
          </w:tcPr>
          <w:p w14:paraId="1E00E2D4" w14:textId="77777777" w:rsidR="00C00EFA" w:rsidRPr="00C00EFA" w:rsidRDefault="00C00EFA" w:rsidP="00AB2436">
            <w:pPr>
              <w:rPr>
                <w:rFonts w:eastAsia="Calibri"/>
                <w:bCs/>
                <w:szCs w:val="28"/>
              </w:rPr>
            </w:pPr>
          </w:p>
        </w:tc>
        <w:tc>
          <w:tcPr>
            <w:tcW w:w="1228" w:type="dxa"/>
            <w:vAlign w:val="bottom"/>
          </w:tcPr>
          <w:p w14:paraId="230AA85F" w14:textId="77777777" w:rsidR="00C00EFA" w:rsidRPr="00C00EFA" w:rsidRDefault="00C00EFA" w:rsidP="002925A8">
            <w:pPr>
              <w:rPr>
                <w:rFonts w:eastAsia="Calibri"/>
                <w:bCs/>
                <w:szCs w:val="28"/>
              </w:rPr>
            </w:pPr>
            <w:r w:rsidRPr="00C00EFA">
              <w:rPr>
                <w:rFonts w:eastAsia="Calibri"/>
                <w:bCs/>
                <w:szCs w:val="28"/>
              </w:rPr>
              <w:t>48</w:t>
            </w:r>
          </w:p>
        </w:tc>
        <w:tc>
          <w:tcPr>
            <w:tcW w:w="1537" w:type="dxa"/>
            <w:vAlign w:val="bottom"/>
          </w:tcPr>
          <w:p w14:paraId="6AEA17AE" w14:textId="77777777" w:rsidR="00C00EFA" w:rsidRPr="00C00EFA" w:rsidRDefault="00C00EFA" w:rsidP="002925A8">
            <w:pPr>
              <w:rPr>
                <w:rFonts w:eastAsia="Calibri"/>
                <w:bCs/>
                <w:szCs w:val="28"/>
              </w:rPr>
            </w:pPr>
            <w:r w:rsidRPr="00C00EFA">
              <w:rPr>
                <w:rFonts w:eastAsia="Calibri"/>
                <w:bCs/>
                <w:szCs w:val="28"/>
              </w:rPr>
              <w:t>95</w:t>
            </w:r>
          </w:p>
        </w:tc>
        <w:tc>
          <w:tcPr>
            <w:tcW w:w="1417" w:type="dxa"/>
            <w:vAlign w:val="bottom"/>
          </w:tcPr>
          <w:p w14:paraId="319B5FE1" w14:textId="77777777" w:rsidR="00C00EFA" w:rsidRPr="00C00EFA" w:rsidRDefault="00C00EFA" w:rsidP="002925A8">
            <w:pPr>
              <w:rPr>
                <w:rFonts w:eastAsia="Calibri"/>
                <w:bCs/>
                <w:szCs w:val="28"/>
              </w:rPr>
            </w:pPr>
            <w:r w:rsidRPr="00C00EFA">
              <w:rPr>
                <w:rFonts w:eastAsia="Calibri"/>
                <w:bCs/>
                <w:szCs w:val="28"/>
              </w:rPr>
              <w:t>2005</w:t>
            </w:r>
          </w:p>
        </w:tc>
      </w:tr>
      <w:tr w:rsidR="00C00EFA" w:rsidRPr="00C00EFA" w14:paraId="5A19049A" w14:textId="77777777" w:rsidTr="002925A8">
        <w:trPr>
          <w:trHeight w:val="57"/>
        </w:trPr>
        <w:tc>
          <w:tcPr>
            <w:tcW w:w="2405" w:type="dxa"/>
          </w:tcPr>
          <w:p w14:paraId="6B1F212E" w14:textId="77777777" w:rsidR="00C00EFA" w:rsidRPr="00C00EFA" w:rsidRDefault="00C00EFA" w:rsidP="00AB2436">
            <w:pPr>
              <w:rPr>
                <w:rFonts w:eastAsia="Calibri"/>
                <w:bCs/>
                <w:szCs w:val="28"/>
              </w:rPr>
            </w:pPr>
            <w:r w:rsidRPr="00C00EFA">
              <w:rPr>
                <w:rFonts w:eastAsia="Calibri"/>
                <w:bCs/>
                <w:szCs w:val="28"/>
              </w:rPr>
              <w:t>ТК403-ТК404</w:t>
            </w:r>
          </w:p>
        </w:tc>
        <w:tc>
          <w:tcPr>
            <w:tcW w:w="1560" w:type="dxa"/>
            <w:vMerge/>
          </w:tcPr>
          <w:p w14:paraId="2448D63A" w14:textId="77777777" w:rsidR="00C00EFA" w:rsidRPr="00C00EFA" w:rsidRDefault="00C00EFA" w:rsidP="00AB2436">
            <w:pPr>
              <w:rPr>
                <w:rFonts w:eastAsia="Calibri"/>
                <w:bCs/>
                <w:szCs w:val="28"/>
              </w:rPr>
            </w:pPr>
          </w:p>
        </w:tc>
        <w:tc>
          <w:tcPr>
            <w:tcW w:w="1487" w:type="dxa"/>
            <w:vMerge/>
          </w:tcPr>
          <w:p w14:paraId="194F33EF" w14:textId="77777777" w:rsidR="00C00EFA" w:rsidRPr="00C00EFA" w:rsidRDefault="00C00EFA" w:rsidP="00AB2436">
            <w:pPr>
              <w:rPr>
                <w:rFonts w:eastAsia="Calibri"/>
                <w:bCs/>
                <w:szCs w:val="28"/>
              </w:rPr>
            </w:pPr>
          </w:p>
        </w:tc>
        <w:tc>
          <w:tcPr>
            <w:tcW w:w="1228" w:type="dxa"/>
            <w:vAlign w:val="bottom"/>
          </w:tcPr>
          <w:p w14:paraId="0E880888" w14:textId="77777777" w:rsidR="00C00EFA" w:rsidRPr="00C00EFA" w:rsidRDefault="00C00EFA" w:rsidP="002925A8">
            <w:pPr>
              <w:rPr>
                <w:rFonts w:eastAsia="Calibri"/>
                <w:bCs/>
                <w:szCs w:val="28"/>
              </w:rPr>
            </w:pPr>
            <w:r w:rsidRPr="00C00EFA">
              <w:rPr>
                <w:rFonts w:eastAsia="Calibri"/>
                <w:bCs/>
                <w:szCs w:val="28"/>
              </w:rPr>
              <w:t>57</w:t>
            </w:r>
          </w:p>
        </w:tc>
        <w:tc>
          <w:tcPr>
            <w:tcW w:w="1537" w:type="dxa"/>
            <w:vAlign w:val="bottom"/>
          </w:tcPr>
          <w:p w14:paraId="13BBFF6F" w14:textId="77777777" w:rsidR="00C00EFA" w:rsidRPr="00C00EFA" w:rsidRDefault="00C00EFA" w:rsidP="002925A8">
            <w:pPr>
              <w:rPr>
                <w:rFonts w:eastAsia="Calibri"/>
                <w:bCs/>
                <w:szCs w:val="28"/>
              </w:rPr>
            </w:pPr>
            <w:r w:rsidRPr="00C00EFA">
              <w:rPr>
                <w:rFonts w:eastAsia="Calibri"/>
                <w:bCs/>
                <w:szCs w:val="28"/>
              </w:rPr>
              <w:t>20</w:t>
            </w:r>
          </w:p>
        </w:tc>
        <w:tc>
          <w:tcPr>
            <w:tcW w:w="1417" w:type="dxa"/>
            <w:vAlign w:val="bottom"/>
          </w:tcPr>
          <w:p w14:paraId="2E42F761" w14:textId="77777777" w:rsidR="00C00EFA" w:rsidRPr="00C00EFA" w:rsidRDefault="00C00EFA" w:rsidP="002925A8">
            <w:pPr>
              <w:rPr>
                <w:rFonts w:eastAsia="Calibri"/>
                <w:bCs/>
                <w:szCs w:val="28"/>
              </w:rPr>
            </w:pPr>
            <w:r w:rsidRPr="00C00EFA">
              <w:rPr>
                <w:rFonts w:eastAsia="Calibri"/>
                <w:bCs/>
                <w:szCs w:val="28"/>
              </w:rPr>
              <w:t>2005</w:t>
            </w:r>
          </w:p>
        </w:tc>
      </w:tr>
      <w:tr w:rsidR="00C00EFA" w:rsidRPr="00C00EFA" w14:paraId="0B762732" w14:textId="77777777" w:rsidTr="002925A8">
        <w:trPr>
          <w:trHeight w:val="57"/>
        </w:trPr>
        <w:tc>
          <w:tcPr>
            <w:tcW w:w="2405" w:type="dxa"/>
          </w:tcPr>
          <w:p w14:paraId="0CD262E9" w14:textId="77777777" w:rsidR="00C00EFA" w:rsidRPr="00C00EFA" w:rsidRDefault="00C00EFA" w:rsidP="00AB2436">
            <w:pPr>
              <w:rPr>
                <w:rFonts w:eastAsia="Calibri"/>
                <w:bCs/>
                <w:szCs w:val="28"/>
              </w:rPr>
            </w:pPr>
            <w:r w:rsidRPr="00C00EFA">
              <w:rPr>
                <w:rFonts w:eastAsia="Calibri"/>
                <w:bCs/>
                <w:szCs w:val="28"/>
              </w:rPr>
              <w:t>ТК415-ТК416</w:t>
            </w:r>
          </w:p>
        </w:tc>
        <w:tc>
          <w:tcPr>
            <w:tcW w:w="1560" w:type="dxa"/>
            <w:vMerge/>
          </w:tcPr>
          <w:p w14:paraId="7E294BBF" w14:textId="77777777" w:rsidR="00C00EFA" w:rsidRPr="00C00EFA" w:rsidRDefault="00C00EFA" w:rsidP="00AB2436">
            <w:pPr>
              <w:rPr>
                <w:rFonts w:eastAsia="Calibri"/>
                <w:bCs/>
                <w:szCs w:val="28"/>
              </w:rPr>
            </w:pPr>
          </w:p>
        </w:tc>
        <w:tc>
          <w:tcPr>
            <w:tcW w:w="1487" w:type="dxa"/>
            <w:vMerge/>
          </w:tcPr>
          <w:p w14:paraId="114BED0E" w14:textId="77777777" w:rsidR="00C00EFA" w:rsidRPr="00C00EFA" w:rsidRDefault="00C00EFA" w:rsidP="00AB2436">
            <w:pPr>
              <w:rPr>
                <w:rFonts w:eastAsia="Calibri"/>
                <w:bCs/>
                <w:szCs w:val="28"/>
              </w:rPr>
            </w:pPr>
          </w:p>
        </w:tc>
        <w:tc>
          <w:tcPr>
            <w:tcW w:w="1228" w:type="dxa"/>
            <w:vAlign w:val="bottom"/>
          </w:tcPr>
          <w:p w14:paraId="28D1DF92" w14:textId="77777777" w:rsidR="00C00EFA" w:rsidRPr="00C00EFA" w:rsidRDefault="00C00EFA" w:rsidP="002925A8">
            <w:pPr>
              <w:rPr>
                <w:rFonts w:eastAsia="Calibri"/>
                <w:bCs/>
                <w:szCs w:val="28"/>
              </w:rPr>
            </w:pPr>
            <w:r w:rsidRPr="00C00EFA">
              <w:rPr>
                <w:rFonts w:eastAsia="Calibri"/>
                <w:bCs/>
                <w:szCs w:val="28"/>
              </w:rPr>
              <w:t>89</w:t>
            </w:r>
          </w:p>
        </w:tc>
        <w:tc>
          <w:tcPr>
            <w:tcW w:w="1537" w:type="dxa"/>
            <w:vAlign w:val="bottom"/>
          </w:tcPr>
          <w:p w14:paraId="167AA155" w14:textId="77777777" w:rsidR="00C00EFA" w:rsidRPr="00C00EFA" w:rsidRDefault="00C00EFA" w:rsidP="002925A8">
            <w:pPr>
              <w:rPr>
                <w:rFonts w:eastAsia="Calibri"/>
                <w:bCs/>
                <w:szCs w:val="28"/>
              </w:rPr>
            </w:pPr>
            <w:r w:rsidRPr="00C00EFA">
              <w:rPr>
                <w:rFonts w:eastAsia="Calibri"/>
                <w:bCs/>
                <w:szCs w:val="28"/>
              </w:rPr>
              <w:t>60</w:t>
            </w:r>
          </w:p>
        </w:tc>
        <w:tc>
          <w:tcPr>
            <w:tcW w:w="1417" w:type="dxa"/>
            <w:vAlign w:val="bottom"/>
          </w:tcPr>
          <w:p w14:paraId="798C03AE" w14:textId="77777777" w:rsidR="00C00EFA" w:rsidRPr="00C00EFA" w:rsidRDefault="00C00EFA" w:rsidP="002925A8">
            <w:pPr>
              <w:rPr>
                <w:rFonts w:eastAsia="Calibri"/>
                <w:bCs/>
                <w:szCs w:val="28"/>
              </w:rPr>
            </w:pPr>
            <w:r w:rsidRPr="00C00EFA">
              <w:rPr>
                <w:rFonts w:eastAsia="Calibri"/>
                <w:bCs/>
                <w:szCs w:val="28"/>
              </w:rPr>
              <w:t>2001</w:t>
            </w:r>
          </w:p>
        </w:tc>
      </w:tr>
      <w:tr w:rsidR="00C00EFA" w:rsidRPr="00C00EFA" w14:paraId="55165268" w14:textId="77777777" w:rsidTr="002925A8">
        <w:trPr>
          <w:trHeight w:val="57"/>
        </w:trPr>
        <w:tc>
          <w:tcPr>
            <w:tcW w:w="2405" w:type="dxa"/>
          </w:tcPr>
          <w:p w14:paraId="4ECA5BBD" w14:textId="77777777" w:rsidR="00C00EFA" w:rsidRPr="00C00EFA" w:rsidRDefault="00C00EFA" w:rsidP="00AB2436">
            <w:pPr>
              <w:rPr>
                <w:rFonts w:eastAsia="Calibri"/>
                <w:bCs/>
                <w:szCs w:val="28"/>
              </w:rPr>
            </w:pPr>
            <w:r w:rsidRPr="00C00EFA">
              <w:rPr>
                <w:rFonts w:eastAsia="Calibri"/>
                <w:bCs/>
                <w:szCs w:val="28"/>
              </w:rPr>
              <w:t>ТК416-ТК416А</w:t>
            </w:r>
          </w:p>
        </w:tc>
        <w:tc>
          <w:tcPr>
            <w:tcW w:w="1560" w:type="dxa"/>
            <w:vMerge/>
          </w:tcPr>
          <w:p w14:paraId="442E52CD" w14:textId="77777777" w:rsidR="00C00EFA" w:rsidRPr="00C00EFA" w:rsidRDefault="00C00EFA" w:rsidP="00AB2436">
            <w:pPr>
              <w:rPr>
                <w:rFonts w:eastAsia="Calibri"/>
                <w:bCs/>
                <w:szCs w:val="28"/>
              </w:rPr>
            </w:pPr>
          </w:p>
        </w:tc>
        <w:tc>
          <w:tcPr>
            <w:tcW w:w="1487" w:type="dxa"/>
            <w:vMerge/>
          </w:tcPr>
          <w:p w14:paraId="402B66F4" w14:textId="77777777" w:rsidR="00C00EFA" w:rsidRPr="00C00EFA" w:rsidRDefault="00C00EFA" w:rsidP="00AB2436">
            <w:pPr>
              <w:rPr>
                <w:rFonts w:eastAsia="Calibri"/>
                <w:bCs/>
                <w:szCs w:val="28"/>
              </w:rPr>
            </w:pPr>
          </w:p>
        </w:tc>
        <w:tc>
          <w:tcPr>
            <w:tcW w:w="1228" w:type="dxa"/>
            <w:vAlign w:val="bottom"/>
          </w:tcPr>
          <w:p w14:paraId="5C19685E" w14:textId="77777777" w:rsidR="00C00EFA" w:rsidRPr="00C00EFA" w:rsidRDefault="00C00EFA" w:rsidP="002925A8">
            <w:pPr>
              <w:rPr>
                <w:rFonts w:eastAsia="Calibri"/>
                <w:bCs/>
                <w:szCs w:val="28"/>
              </w:rPr>
            </w:pPr>
            <w:r w:rsidRPr="00C00EFA">
              <w:rPr>
                <w:rFonts w:eastAsia="Calibri"/>
                <w:bCs/>
                <w:szCs w:val="28"/>
              </w:rPr>
              <w:t>89</w:t>
            </w:r>
          </w:p>
        </w:tc>
        <w:tc>
          <w:tcPr>
            <w:tcW w:w="1537" w:type="dxa"/>
            <w:vAlign w:val="bottom"/>
          </w:tcPr>
          <w:p w14:paraId="55C5D429" w14:textId="77777777" w:rsidR="00C00EFA" w:rsidRPr="00C00EFA" w:rsidRDefault="00C00EFA" w:rsidP="002925A8">
            <w:pPr>
              <w:rPr>
                <w:rFonts w:eastAsia="Calibri"/>
                <w:bCs/>
                <w:szCs w:val="28"/>
              </w:rPr>
            </w:pPr>
            <w:r w:rsidRPr="00C00EFA">
              <w:rPr>
                <w:rFonts w:eastAsia="Calibri"/>
                <w:bCs/>
                <w:szCs w:val="28"/>
              </w:rPr>
              <w:t>90</w:t>
            </w:r>
          </w:p>
        </w:tc>
        <w:tc>
          <w:tcPr>
            <w:tcW w:w="1417" w:type="dxa"/>
            <w:vAlign w:val="bottom"/>
          </w:tcPr>
          <w:p w14:paraId="216905F5" w14:textId="77777777" w:rsidR="00C00EFA" w:rsidRPr="00C00EFA" w:rsidRDefault="00C00EFA" w:rsidP="002925A8">
            <w:pPr>
              <w:rPr>
                <w:rFonts w:eastAsia="Calibri"/>
                <w:bCs/>
                <w:szCs w:val="28"/>
              </w:rPr>
            </w:pPr>
            <w:r w:rsidRPr="00C00EFA">
              <w:rPr>
                <w:rFonts w:eastAsia="Calibri"/>
                <w:bCs/>
                <w:szCs w:val="28"/>
              </w:rPr>
              <w:t>2001</w:t>
            </w:r>
          </w:p>
        </w:tc>
      </w:tr>
      <w:tr w:rsidR="00C00EFA" w:rsidRPr="00C00EFA" w14:paraId="5A5AB5F7" w14:textId="77777777" w:rsidTr="002925A8">
        <w:trPr>
          <w:trHeight w:val="57"/>
        </w:trPr>
        <w:tc>
          <w:tcPr>
            <w:tcW w:w="2405" w:type="dxa"/>
          </w:tcPr>
          <w:p w14:paraId="546447C8" w14:textId="77777777" w:rsidR="00C00EFA" w:rsidRPr="00C00EFA" w:rsidRDefault="00C00EFA" w:rsidP="00AB2436">
            <w:pPr>
              <w:rPr>
                <w:rFonts w:eastAsia="Calibri"/>
                <w:bCs/>
                <w:szCs w:val="28"/>
              </w:rPr>
            </w:pPr>
            <w:r w:rsidRPr="00C00EFA">
              <w:rPr>
                <w:rFonts w:eastAsia="Calibri"/>
                <w:bCs/>
                <w:szCs w:val="28"/>
              </w:rPr>
              <w:t>ТК415-ТК418</w:t>
            </w:r>
          </w:p>
        </w:tc>
        <w:tc>
          <w:tcPr>
            <w:tcW w:w="1560" w:type="dxa"/>
            <w:vMerge/>
          </w:tcPr>
          <w:p w14:paraId="2622A1FE" w14:textId="77777777" w:rsidR="00C00EFA" w:rsidRPr="00C00EFA" w:rsidRDefault="00C00EFA" w:rsidP="00AB2436">
            <w:pPr>
              <w:rPr>
                <w:rFonts w:eastAsia="Calibri"/>
                <w:bCs/>
                <w:szCs w:val="28"/>
              </w:rPr>
            </w:pPr>
          </w:p>
        </w:tc>
        <w:tc>
          <w:tcPr>
            <w:tcW w:w="1487" w:type="dxa"/>
            <w:vMerge/>
          </w:tcPr>
          <w:p w14:paraId="19AD5B0D" w14:textId="77777777" w:rsidR="00C00EFA" w:rsidRPr="00C00EFA" w:rsidRDefault="00C00EFA" w:rsidP="00AB2436">
            <w:pPr>
              <w:rPr>
                <w:rFonts w:eastAsia="Calibri"/>
                <w:bCs/>
                <w:szCs w:val="28"/>
              </w:rPr>
            </w:pPr>
          </w:p>
        </w:tc>
        <w:tc>
          <w:tcPr>
            <w:tcW w:w="1228" w:type="dxa"/>
            <w:vAlign w:val="bottom"/>
          </w:tcPr>
          <w:p w14:paraId="2A8ACA08" w14:textId="77777777" w:rsidR="00C00EFA" w:rsidRPr="00C00EFA" w:rsidRDefault="00C00EFA" w:rsidP="002925A8">
            <w:pPr>
              <w:rPr>
                <w:rFonts w:eastAsia="Calibri"/>
                <w:bCs/>
                <w:szCs w:val="28"/>
              </w:rPr>
            </w:pPr>
            <w:r w:rsidRPr="00C00EFA">
              <w:rPr>
                <w:rFonts w:eastAsia="Calibri"/>
                <w:bCs/>
                <w:szCs w:val="28"/>
              </w:rPr>
              <w:t>108</w:t>
            </w:r>
          </w:p>
        </w:tc>
        <w:tc>
          <w:tcPr>
            <w:tcW w:w="1537" w:type="dxa"/>
            <w:vAlign w:val="bottom"/>
          </w:tcPr>
          <w:p w14:paraId="29755340" w14:textId="77777777" w:rsidR="00C00EFA" w:rsidRPr="00C00EFA" w:rsidRDefault="00C00EFA" w:rsidP="002925A8">
            <w:pPr>
              <w:rPr>
                <w:rFonts w:eastAsia="Calibri"/>
                <w:bCs/>
                <w:szCs w:val="28"/>
              </w:rPr>
            </w:pPr>
            <w:r w:rsidRPr="00C00EFA">
              <w:rPr>
                <w:rFonts w:eastAsia="Calibri"/>
                <w:bCs/>
                <w:szCs w:val="28"/>
              </w:rPr>
              <w:t>70</w:t>
            </w:r>
          </w:p>
        </w:tc>
        <w:tc>
          <w:tcPr>
            <w:tcW w:w="1417" w:type="dxa"/>
            <w:vAlign w:val="bottom"/>
          </w:tcPr>
          <w:p w14:paraId="15077686" w14:textId="77777777" w:rsidR="00C00EFA" w:rsidRPr="00C00EFA" w:rsidRDefault="00C00EFA" w:rsidP="002925A8">
            <w:pPr>
              <w:rPr>
                <w:rFonts w:eastAsia="Calibri"/>
                <w:bCs/>
                <w:szCs w:val="28"/>
              </w:rPr>
            </w:pPr>
            <w:r w:rsidRPr="00C00EFA">
              <w:rPr>
                <w:rFonts w:eastAsia="Calibri"/>
                <w:bCs/>
                <w:szCs w:val="28"/>
              </w:rPr>
              <w:t>2003</w:t>
            </w:r>
          </w:p>
        </w:tc>
      </w:tr>
      <w:tr w:rsidR="00C00EFA" w:rsidRPr="00C00EFA" w14:paraId="7321611C" w14:textId="77777777" w:rsidTr="002925A8">
        <w:trPr>
          <w:trHeight w:val="57"/>
        </w:trPr>
        <w:tc>
          <w:tcPr>
            <w:tcW w:w="2405" w:type="dxa"/>
          </w:tcPr>
          <w:p w14:paraId="6503A2EA" w14:textId="77777777" w:rsidR="00C00EFA" w:rsidRPr="00C00EFA" w:rsidRDefault="00C00EFA" w:rsidP="00AB2436">
            <w:pPr>
              <w:rPr>
                <w:rFonts w:eastAsia="Calibri"/>
                <w:bCs/>
                <w:szCs w:val="28"/>
              </w:rPr>
            </w:pPr>
            <w:r w:rsidRPr="00C00EFA">
              <w:rPr>
                <w:rFonts w:eastAsia="Calibri"/>
                <w:bCs/>
                <w:szCs w:val="28"/>
              </w:rPr>
              <w:t>ТК414-ТК414Б-ТК414В</w:t>
            </w:r>
          </w:p>
        </w:tc>
        <w:tc>
          <w:tcPr>
            <w:tcW w:w="1560" w:type="dxa"/>
          </w:tcPr>
          <w:p w14:paraId="578DD135" w14:textId="77777777" w:rsidR="00C00EFA" w:rsidRPr="00C00EFA" w:rsidRDefault="00C00EFA" w:rsidP="00AB2436">
            <w:pPr>
              <w:rPr>
                <w:rFonts w:eastAsia="Calibri"/>
                <w:bCs/>
                <w:szCs w:val="28"/>
              </w:rPr>
            </w:pPr>
            <w:r w:rsidRPr="00C00EFA">
              <w:rPr>
                <w:rFonts w:eastAsia="Calibri"/>
                <w:bCs/>
                <w:szCs w:val="28"/>
              </w:rPr>
              <w:t>Надземная</w:t>
            </w:r>
          </w:p>
        </w:tc>
        <w:tc>
          <w:tcPr>
            <w:tcW w:w="1487" w:type="dxa"/>
          </w:tcPr>
          <w:p w14:paraId="769FD529" w14:textId="77777777" w:rsidR="00C00EFA" w:rsidRPr="00C00EFA" w:rsidRDefault="00C00EFA" w:rsidP="00AB2436">
            <w:pPr>
              <w:rPr>
                <w:rFonts w:eastAsia="Calibri"/>
                <w:bCs/>
                <w:szCs w:val="28"/>
              </w:rPr>
            </w:pPr>
            <w:r w:rsidRPr="00C00EFA">
              <w:rPr>
                <w:rFonts w:eastAsia="Calibri"/>
                <w:bCs/>
                <w:szCs w:val="28"/>
              </w:rPr>
              <w:t>Мин. вата</w:t>
            </w:r>
          </w:p>
        </w:tc>
        <w:tc>
          <w:tcPr>
            <w:tcW w:w="1228" w:type="dxa"/>
            <w:vAlign w:val="bottom"/>
          </w:tcPr>
          <w:p w14:paraId="6CC19036" w14:textId="77777777" w:rsidR="00C00EFA" w:rsidRPr="00C00EFA" w:rsidRDefault="00C00EFA" w:rsidP="002925A8">
            <w:pPr>
              <w:rPr>
                <w:rFonts w:eastAsia="Calibri"/>
                <w:bCs/>
                <w:szCs w:val="28"/>
              </w:rPr>
            </w:pPr>
            <w:r w:rsidRPr="00C00EFA">
              <w:rPr>
                <w:rFonts w:eastAsia="Calibri"/>
                <w:bCs/>
                <w:szCs w:val="28"/>
              </w:rPr>
              <w:t>57</w:t>
            </w:r>
          </w:p>
        </w:tc>
        <w:tc>
          <w:tcPr>
            <w:tcW w:w="1537" w:type="dxa"/>
            <w:vAlign w:val="bottom"/>
          </w:tcPr>
          <w:p w14:paraId="58C64D72" w14:textId="77777777" w:rsidR="00C00EFA" w:rsidRPr="00C00EFA" w:rsidRDefault="00C00EFA" w:rsidP="002925A8">
            <w:pPr>
              <w:rPr>
                <w:rFonts w:eastAsia="Calibri"/>
                <w:bCs/>
                <w:szCs w:val="28"/>
              </w:rPr>
            </w:pPr>
            <w:r w:rsidRPr="00C00EFA">
              <w:rPr>
                <w:rFonts w:eastAsia="Calibri"/>
                <w:bCs/>
                <w:szCs w:val="28"/>
              </w:rPr>
              <w:t>135</w:t>
            </w:r>
          </w:p>
        </w:tc>
        <w:tc>
          <w:tcPr>
            <w:tcW w:w="1417" w:type="dxa"/>
            <w:vAlign w:val="bottom"/>
          </w:tcPr>
          <w:p w14:paraId="4A95E28F" w14:textId="77777777" w:rsidR="00C00EFA" w:rsidRPr="00C00EFA" w:rsidRDefault="00C00EFA" w:rsidP="002925A8">
            <w:pPr>
              <w:rPr>
                <w:rFonts w:eastAsia="Calibri"/>
                <w:bCs/>
                <w:szCs w:val="28"/>
              </w:rPr>
            </w:pPr>
            <w:r w:rsidRPr="00C00EFA">
              <w:rPr>
                <w:rFonts w:eastAsia="Calibri"/>
                <w:bCs/>
                <w:szCs w:val="28"/>
              </w:rPr>
              <w:t>2001</w:t>
            </w:r>
          </w:p>
        </w:tc>
      </w:tr>
      <w:tr w:rsidR="00C00EFA" w:rsidRPr="00C00EFA" w14:paraId="6778BD88" w14:textId="77777777" w:rsidTr="002925A8">
        <w:trPr>
          <w:trHeight w:val="57"/>
        </w:trPr>
        <w:tc>
          <w:tcPr>
            <w:tcW w:w="9634" w:type="dxa"/>
            <w:gridSpan w:val="6"/>
            <w:vAlign w:val="bottom"/>
          </w:tcPr>
          <w:p w14:paraId="62977538" w14:textId="77777777" w:rsidR="00C00EFA" w:rsidRPr="00C00EFA" w:rsidRDefault="00C00EFA" w:rsidP="002925A8">
            <w:pPr>
              <w:rPr>
                <w:rFonts w:eastAsia="Calibri"/>
                <w:bCs/>
                <w:szCs w:val="28"/>
              </w:rPr>
            </w:pPr>
            <w:r w:rsidRPr="00C00EFA">
              <w:rPr>
                <w:rFonts w:eastAsia="Calibri"/>
                <w:bCs/>
                <w:szCs w:val="28"/>
              </w:rPr>
              <w:lastRenderedPageBreak/>
              <w:t>Котельная №3 «Центральная»</w:t>
            </w:r>
          </w:p>
        </w:tc>
      </w:tr>
      <w:tr w:rsidR="00C00EFA" w:rsidRPr="00C00EFA" w14:paraId="44FE97F5" w14:textId="77777777" w:rsidTr="002925A8">
        <w:trPr>
          <w:trHeight w:val="57"/>
        </w:trPr>
        <w:tc>
          <w:tcPr>
            <w:tcW w:w="2405" w:type="dxa"/>
          </w:tcPr>
          <w:p w14:paraId="1E0C0298" w14:textId="77777777" w:rsidR="00C00EFA" w:rsidRPr="00C00EFA" w:rsidRDefault="00C00EFA" w:rsidP="00AB2436">
            <w:pPr>
              <w:rPr>
                <w:rFonts w:eastAsia="Calibri"/>
                <w:bCs/>
                <w:szCs w:val="28"/>
              </w:rPr>
            </w:pPr>
            <w:r w:rsidRPr="00C00EFA">
              <w:rPr>
                <w:rFonts w:eastAsia="Calibri"/>
                <w:bCs/>
                <w:szCs w:val="28"/>
              </w:rPr>
              <w:t>ТК233-ТК234-ТК235-ТК236</w:t>
            </w:r>
          </w:p>
        </w:tc>
        <w:tc>
          <w:tcPr>
            <w:tcW w:w="1560" w:type="dxa"/>
            <w:vMerge w:val="restart"/>
          </w:tcPr>
          <w:p w14:paraId="4DCC422E" w14:textId="77777777" w:rsidR="00C00EFA" w:rsidRPr="00C00EFA" w:rsidRDefault="00C00EFA" w:rsidP="00AB2436">
            <w:pPr>
              <w:rPr>
                <w:rFonts w:eastAsia="Calibri"/>
                <w:bCs/>
                <w:szCs w:val="28"/>
              </w:rPr>
            </w:pPr>
            <w:r w:rsidRPr="00C00EFA">
              <w:rPr>
                <w:rFonts w:eastAsia="Calibri"/>
                <w:bCs/>
                <w:szCs w:val="28"/>
              </w:rPr>
              <w:t>Надземная</w:t>
            </w:r>
          </w:p>
        </w:tc>
        <w:tc>
          <w:tcPr>
            <w:tcW w:w="1487" w:type="dxa"/>
            <w:vMerge w:val="restart"/>
          </w:tcPr>
          <w:p w14:paraId="3013CB0F" w14:textId="77777777" w:rsidR="00C00EFA" w:rsidRPr="00C00EFA" w:rsidRDefault="00C00EFA" w:rsidP="00AB2436">
            <w:pPr>
              <w:rPr>
                <w:rFonts w:eastAsia="Calibri"/>
                <w:bCs/>
                <w:szCs w:val="28"/>
              </w:rPr>
            </w:pPr>
            <w:r w:rsidRPr="00C00EFA">
              <w:rPr>
                <w:rFonts w:eastAsia="Calibri"/>
                <w:bCs/>
                <w:szCs w:val="28"/>
              </w:rPr>
              <w:t>Мин. вата</w:t>
            </w:r>
          </w:p>
        </w:tc>
        <w:tc>
          <w:tcPr>
            <w:tcW w:w="1228" w:type="dxa"/>
            <w:vAlign w:val="bottom"/>
          </w:tcPr>
          <w:p w14:paraId="0261CAF5" w14:textId="77777777" w:rsidR="00C00EFA" w:rsidRPr="00C00EFA" w:rsidRDefault="00C00EFA" w:rsidP="002925A8">
            <w:pPr>
              <w:rPr>
                <w:rFonts w:eastAsia="Calibri"/>
                <w:bCs/>
                <w:szCs w:val="28"/>
              </w:rPr>
            </w:pPr>
            <w:r w:rsidRPr="00C00EFA">
              <w:rPr>
                <w:rFonts w:eastAsia="Calibri"/>
                <w:bCs/>
                <w:szCs w:val="28"/>
              </w:rPr>
              <w:t>89</w:t>
            </w:r>
          </w:p>
        </w:tc>
        <w:tc>
          <w:tcPr>
            <w:tcW w:w="1537" w:type="dxa"/>
            <w:vAlign w:val="bottom"/>
          </w:tcPr>
          <w:p w14:paraId="7CB3B792" w14:textId="77777777" w:rsidR="00C00EFA" w:rsidRPr="00C00EFA" w:rsidRDefault="00C00EFA" w:rsidP="002925A8">
            <w:pPr>
              <w:rPr>
                <w:rFonts w:eastAsia="Calibri"/>
                <w:bCs/>
                <w:szCs w:val="28"/>
              </w:rPr>
            </w:pPr>
            <w:r w:rsidRPr="00C00EFA">
              <w:rPr>
                <w:rFonts w:eastAsia="Calibri"/>
                <w:bCs/>
                <w:szCs w:val="28"/>
              </w:rPr>
              <w:t>210</w:t>
            </w:r>
          </w:p>
        </w:tc>
        <w:tc>
          <w:tcPr>
            <w:tcW w:w="1417" w:type="dxa"/>
            <w:vAlign w:val="bottom"/>
          </w:tcPr>
          <w:p w14:paraId="15966071" w14:textId="77777777" w:rsidR="00C00EFA" w:rsidRPr="00C00EFA" w:rsidRDefault="00C00EFA" w:rsidP="002925A8">
            <w:pPr>
              <w:rPr>
                <w:rFonts w:eastAsia="Calibri"/>
                <w:bCs/>
                <w:szCs w:val="28"/>
              </w:rPr>
            </w:pPr>
            <w:r w:rsidRPr="00C00EFA">
              <w:rPr>
                <w:rFonts w:eastAsia="Calibri"/>
                <w:bCs/>
                <w:szCs w:val="28"/>
              </w:rPr>
              <w:t>1981</w:t>
            </w:r>
          </w:p>
        </w:tc>
      </w:tr>
      <w:tr w:rsidR="00C00EFA" w:rsidRPr="00C00EFA" w14:paraId="51BF72CD" w14:textId="77777777" w:rsidTr="002925A8">
        <w:trPr>
          <w:trHeight w:val="57"/>
        </w:trPr>
        <w:tc>
          <w:tcPr>
            <w:tcW w:w="2405" w:type="dxa"/>
          </w:tcPr>
          <w:p w14:paraId="761861BA" w14:textId="77777777" w:rsidR="00C00EFA" w:rsidRPr="00C00EFA" w:rsidRDefault="00C00EFA" w:rsidP="00AB2436">
            <w:pPr>
              <w:rPr>
                <w:rFonts w:eastAsia="Calibri"/>
                <w:bCs/>
                <w:szCs w:val="28"/>
              </w:rPr>
            </w:pPr>
            <w:r w:rsidRPr="00C00EFA">
              <w:rPr>
                <w:rFonts w:eastAsia="Calibri"/>
                <w:bCs/>
                <w:szCs w:val="28"/>
              </w:rPr>
              <w:t>ТК2-УВ3-УВ4-УВ6</w:t>
            </w:r>
          </w:p>
        </w:tc>
        <w:tc>
          <w:tcPr>
            <w:tcW w:w="1560" w:type="dxa"/>
            <w:vMerge/>
          </w:tcPr>
          <w:p w14:paraId="206A009A" w14:textId="77777777" w:rsidR="00C00EFA" w:rsidRPr="00C00EFA" w:rsidRDefault="00C00EFA" w:rsidP="00AB2436">
            <w:pPr>
              <w:rPr>
                <w:rFonts w:eastAsia="Calibri"/>
                <w:bCs/>
                <w:szCs w:val="28"/>
              </w:rPr>
            </w:pPr>
          </w:p>
        </w:tc>
        <w:tc>
          <w:tcPr>
            <w:tcW w:w="1487" w:type="dxa"/>
            <w:vMerge/>
          </w:tcPr>
          <w:p w14:paraId="1DA5DA4E" w14:textId="77777777" w:rsidR="00C00EFA" w:rsidRPr="00C00EFA" w:rsidRDefault="00C00EFA" w:rsidP="00AB2436">
            <w:pPr>
              <w:rPr>
                <w:rFonts w:eastAsia="Calibri"/>
                <w:bCs/>
                <w:szCs w:val="28"/>
              </w:rPr>
            </w:pPr>
          </w:p>
        </w:tc>
        <w:tc>
          <w:tcPr>
            <w:tcW w:w="1228" w:type="dxa"/>
            <w:vAlign w:val="bottom"/>
          </w:tcPr>
          <w:p w14:paraId="7EB4AB50" w14:textId="77777777" w:rsidR="00C00EFA" w:rsidRPr="00C00EFA" w:rsidRDefault="00C00EFA" w:rsidP="002925A8">
            <w:pPr>
              <w:rPr>
                <w:rFonts w:eastAsia="Calibri"/>
                <w:bCs/>
                <w:szCs w:val="28"/>
              </w:rPr>
            </w:pPr>
            <w:r w:rsidRPr="00C00EFA">
              <w:rPr>
                <w:rFonts w:eastAsia="Calibri"/>
                <w:bCs/>
                <w:szCs w:val="28"/>
              </w:rPr>
              <w:t>159</w:t>
            </w:r>
          </w:p>
        </w:tc>
        <w:tc>
          <w:tcPr>
            <w:tcW w:w="1537" w:type="dxa"/>
            <w:vAlign w:val="bottom"/>
          </w:tcPr>
          <w:p w14:paraId="741D191D" w14:textId="77777777" w:rsidR="00C00EFA" w:rsidRPr="00C00EFA" w:rsidRDefault="00C00EFA" w:rsidP="002925A8">
            <w:pPr>
              <w:rPr>
                <w:rFonts w:eastAsia="Calibri"/>
                <w:bCs/>
                <w:szCs w:val="28"/>
              </w:rPr>
            </w:pPr>
            <w:r w:rsidRPr="00C00EFA">
              <w:rPr>
                <w:rFonts w:eastAsia="Calibri"/>
                <w:bCs/>
                <w:szCs w:val="28"/>
              </w:rPr>
              <w:t>470</w:t>
            </w:r>
          </w:p>
        </w:tc>
        <w:tc>
          <w:tcPr>
            <w:tcW w:w="1417" w:type="dxa"/>
            <w:vAlign w:val="bottom"/>
          </w:tcPr>
          <w:p w14:paraId="1B5973E2" w14:textId="77777777" w:rsidR="00C00EFA" w:rsidRPr="00C00EFA" w:rsidRDefault="00C00EFA" w:rsidP="002925A8">
            <w:pPr>
              <w:rPr>
                <w:rFonts w:eastAsia="Calibri"/>
                <w:bCs/>
                <w:szCs w:val="28"/>
              </w:rPr>
            </w:pPr>
            <w:r w:rsidRPr="00C00EFA">
              <w:rPr>
                <w:rFonts w:eastAsia="Calibri"/>
                <w:bCs/>
                <w:szCs w:val="28"/>
              </w:rPr>
              <w:t>1982</w:t>
            </w:r>
          </w:p>
        </w:tc>
      </w:tr>
      <w:tr w:rsidR="00C00EFA" w:rsidRPr="00C00EFA" w14:paraId="386688A2" w14:textId="77777777" w:rsidTr="002925A8">
        <w:trPr>
          <w:trHeight w:val="57"/>
        </w:trPr>
        <w:tc>
          <w:tcPr>
            <w:tcW w:w="2405" w:type="dxa"/>
          </w:tcPr>
          <w:p w14:paraId="38A40A2D" w14:textId="77777777" w:rsidR="00C00EFA" w:rsidRPr="00C00EFA" w:rsidRDefault="00C00EFA" w:rsidP="00AB2436">
            <w:pPr>
              <w:rPr>
                <w:rFonts w:eastAsia="Calibri"/>
                <w:bCs/>
                <w:szCs w:val="28"/>
              </w:rPr>
            </w:pPr>
            <w:r w:rsidRPr="00C00EFA">
              <w:rPr>
                <w:rFonts w:eastAsia="Calibri"/>
                <w:bCs/>
                <w:szCs w:val="28"/>
              </w:rPr>
              <w:t>ТК200-ТК201-ТК202</w:t>
            </w:r>
          </w:p>
        </w:tc>
        <w:tc>
          <w:tcPr>
            <w:tcW w:w="1560" w:type="dxa"/>
            <w:vMerge/>
          </w:tcPr>
          <w:p w14:paraId="082722D0" w14:textId="77777777" w:rsidR="00C00EFA" w:rsidRPr="00C00EFA" w:rsidRDefault="00C00EFA" w:rsidP="00AB2436">
            <w:pPr>
              <w:rPr>
                <w:rFonts w:eastAsia="Calibri"/>
                <w:bCs/>
                <w:szCs w:val="28"/>
              </w:rPr>
            </w:pPr>
          </w:p>
        </w:tc>
        <w:tc>
          <w:tcPr>
            <w:tcW w:w="1487" w:type="dxa"/>
            <w:vMerge/>
          </w:tcPr>
          <w:p w14:paraId="606F3D75" w14:textId="77777777" w:rsidR="00C00EFA" w:rsidRPr="00C00EFA" w:rsidRDefault="00C00EFA" w:rsidP="00AB2436">
            <w:pPr>
              <w:rPr>
                <w:rFonts w:eastAsia="Calibri"/>
                <w:bCs/>
                <w:szCs w:val="28"/>
              </w:rPr>
            </w:pPr>
          </w:p>
        </w:tc>
        <w:tc>
          <w:tcPr>
            <w:tcW w:w="1228" w:type="dxa"/>
            <w:vAlign w:val="bottom"/>
          </w:tcPr>
          <w:p w14:paraId="26959EAD" w14:textId="77777777" w:rsidR="00C00EFA" w:rsidRPr="00C00EFA" w:rsidRDefault="00C00EFA" w:rsidP="002925A8">
            <w:pPr>
              <w:rPr>
                <w:rFonts w:eastAsia="Calibri"/>
                <w:bCs/>
                <w:szCs w:val="28"/>
              </w:rPr>
            </w:pPr>
            <w:r w:rsidRPr="00C00EFA">
              <w:rPr>
                <w:rFonts w:eastAsia="Calibri"/>
                <w:bCs/>
                <w:szCs w:val="28"/>
              </w:rPr>
              <w:t>219</w:t>
            </w:r>
          </w:p>
        </w:tc>
        <w:tc>
          <w:tcPr>
            <w:tcW w:w="1537" w:type="dxa"/>
            <w:vAlign w:val="bottom"/>
          </w:tcPr>
          <w:p w14:paraId="54F51F46" w14:textId="77777777" w:rsidR="00C00EFA" w:rsidRPr="00C00EFA" w:rsidRDefault="00C00EFA" w:rsidP="002925A8">
            <w:pPr>
              <w:rPr>
                <w:rFonts w:eastAsia="Calibri"/>
                <w:bCs/>
                <w:szCs w:val="28"/>
              </w:rPr>
            </w:pPr>
            <w:r w:rsidRPr="00C00EFA">
              <w:rPr>
                <w:rFonts w:eastAsia="Calibri"/>
                <w:bCs/>
                <w:szCs w:val="28"/>
              </w:rPr>
              <w:t>292</w:t>
            </w:r>
          </w:p>
        </w:tc>
        <w:tc>
          <w:tcPr>
            <w:tcW w:w="1417" w:type="dxa"/>
            <w:vAlign w:val="bottom"/>
          </w:tcPr>
          <w:p w14:paraId="5ABDA4C2" w14:textId="77777777" w:rsidR="00C00EFA" w:rsidRPr="00C00EFA" w:rsidRDefault="00C00EFA" w:rsidP="002925A8">
            <w:pPr>
              <w:rPr>
                <w:rFonts w:eastAsia="Calibri"/>
                <w:bCs/>
                <w:szCs w:val="28"/>
              </w:rPr>
            </w:pPr>
            <w:r w:rsidRPr="00C00EFA">
              <w:rPr>
                <w:rFonts w:eastAsia="Calibri"/>
                <w:bCs/>
                <w:szCs w:val="28"/>
              </w:rPr>
              <w:t>1997</w:t>
            </w:r>
          </w:p>
        </w:tc>
      </w:tr>
      <w:tr w:rsidR="00C00EFA" w:rsidRPr="00C00EFA" w14:paraId="4E4339DE" w14:textId="77777777" w:rsidTr="002925A8">
        <w:trPr>
          <w:trHeight w:val="57"/>
        </w:trPr>
        <w:tc>
          <w:tcPr>
            <w:tcW w:w="2405" w:type="dxa"/>
          </w:tcPr>
          <w:p w14:paraId="509486BE" w14:textId="77777777" w:rsidR="00C00EFA" w:rsidRPr="00C00EFA" w:rsidRDefault="00C00EFA" w:rsidP="00AB2436">
            <w:pPr>
              <w:rPr>
                <w:rFonts w:eastAsia="Calibri"/>
                <w:bCs/>
                <w:szCs w:val="28"/>
              </w:rPr>
            </w:pPr>
            <w:r w:rsidRPr="00C00EFA">
              <w:rPr>
                <w:rFonts w:eastAsia="Calibri"/>
                <w:bCs/>
                <w:szCs w:val="28"/>
              </w:rPr>
              <w:t>ТК83А-УВ205Б-УВ205-УВ205А-УВ206</w:t>
            </w:r>
          </w:p>
        </w:tc>
        <w:tc>
          <w:tcPr>
            <w:tcW w:w="1560" w:type="dxa"/>
            <w:vMerge/>
          </w:tcPr>
          <w:p w14:paraId="6D020355" w14:textId="77777777" w:rsidR="00C00EFA" w:rsidRPr="00C00EFA" w:rsidRDefault="00C00EFA" w:rsidP="00AB2436">
            <w:pPr>
              <w:rPr>
                <w:rFonts w:eastAsia="Calibri"/>
                <w:bCs/>
                <w:szCs w:val="28"/>
              </w:rPr>
            </w:pPr>
          </w:p>
        </w:tc>
        <w:tc>
          <w:tcPr>
            <w:tcW w:w="1487" w:type="dxa"/>
            <w:vMerge/>
          </w:tcPr>
          <w:p w14:paraId="0146CBB2" w14:textId="77777777" w:rsidR="00C00EFA" w:rsidRPr="00C00EFA" w:rsidRDefault="00C00EFA" w:rsidP="00AB2436">
            <w:pPr>
              <w:rPr>
                <w:rFonts w:eastAsia="Calibri"/>
                <w:bCs/>
                <w:szCs w:val="28"/>
              </w:rPr>
            </w:pPr>
          </w:p>
        </w:tc>
        <w:tc>
          <w:tcPr>
            <w:tcW w:w="1228" w:type="dxa"/>
            <w:vAlign w:val="bottom"/>
          </w:tcPr>
          <w:p w14:paraId="140109DD" w14:textId="77777777" w:rsidR="00C00EFA" w:rsidRPr="00C00EFA" w:rsidRDefault="00C00EFA" w:rsidP="002925A8">
            <w:pPr>
              <w:rPr>
                <w:rFonts w:eastAsia="Calibri"/>
                <w:bCs/>
                <w:szCs w:val="28"/>
              </w:rPr>
            </w:pPr>
            <w:r w:rsidRPr="00C00EFA">
              <w:rPr>
                <w:rFonts w:eastAsia="Calibri"/>
                <w:bCs/>
                <w:szCs w:val="28"/>
              </w:rPr>
              <w:t>108</w:t>
            </w:r>
          </w:p>
        </w:tc>
        <w:tc>
          <w:tcPr>
            <w:tcW w:w="1537" w:type="dxa"/>
            <w:vAlign w:val="bottom"/>
          </w:tcPr>
          <w:p w14:paraId="06E41E7C" w14:textId="77777777" w:rsidR="00C00EFA" w:rsidRPr="00C00EFA" w:rsidRDefault="00C00EFA" w:rsidP="002925A8">
            <w:pPr>
              <w:rPr>
                <w:rFonts w:eastAsia="Calibri"/>
                <w:bCs/>
                <w:szCs w:val="28"/>
              </w:rPr>
            </w:pPr>
            <w:r w:rsidRPr="00C00EFA">
              <w:rPr>
                <w:rFonts w:eastAsia="Calibri"/>
                <w:bCs/>
                <w:szCs w:val="28"/>
              </w:rPr>
              <w:t>520</w:t>
            </w:r>
          </w:p>
        </w:tc>
        <w:tc>
          <w:tcPr>
            <w:tcW w:w="1417" w:type="dxa"/>
            <w:vAlign w:val="bottom"/>
          </w:tcPr>
          <w:p w14:paraId="787226B1" w14:textId="77777777" w:rsidR="00C00EFA" w:rsidRPr="00C00EFA" w:rsidRDefault="00C00EFA" w:rsidP="002925A8">
            <w:pPr>
              <w:rPr>
                <w:rFonts w:eastAsia="Calibri"/>
                <w:bCs/>
                <w:szCs w:val="28"/>
              </w:rPr>
            </w:pPr>
            <w:r w:rsidRPr="00C00EFA">
              <w:rPr>
                <w:rFonts w:eastAsia="Calibri"/>
                <w:bCs/>
                <w:szCs w:val="28"/>
              </w:rPr>
              <w:t>1997</w:t>
            </w:r>
          </w:p>
        </w:tc>
      </w:tr>
      <w:tr w:rsidR="00C00EFA" w:rsidRPr="00C00EFA" w14:paraId="3A9BF92E" w14:textId="77777777" w:rsidTr="002925A8">
        <w:trPr>
          <w:trHeight w:val="57"/>
        </w:trPr>
        <w:tc>
          <w:tcPr>
            <w:tcW w:w="2405" w:type="dxa"/>
          </w:tcPr>
          <w:p w14:paraId="040FC88D" w14:textId="77777777" w:rsidR="00C00EFA" w:rsidRPr="00C00EFA" w:rsidRDefault="00C00EFA" w:rsidP="00AB2436">
            <w:pPr>
              <w:rPr>
                <w:rFonts w:eastAsia="Calibri"/>
                <w:bCs/>
                <w:szCs w:val="28"/>
              </w:rPr>
            </w:pPr>
            <w:r w:rsidRPr="00C00EFA">
              <w:rPr>
                <w:rFonts w:eastAsia="Calibri"/>
                <w:bCs/>
                <w:szCs w:val="28"/>
              </w:rPr>
              <w:t>УВ206-УВ209</w:t>
            </w:r>
          </w:p>
        </w:tc>
        <w:tc>
          <w:tcPr>
            <w:tcW w:w="1560" w:type="dxa"/>
            <w:vMerge/>
          </w:tcPr>
          <w:p w14:paraId="6C8D86F6" w14:textId="77777777" w:rsidR="00C00EFA" w:rsidRPr="00C00EFA" w:rsidRDefault="00C00EFA" w:rsidP="00AB2436">
            <w:pPr>
              <w:rPr>
                <w:rFonts w:eastAsia="Calibri"/>
                <w:bCs/>
                <w:szCs w:val="28"/>
              </w:rPr>
            </w:pPr>
          </w:p>
        </w:tc>
        <w:tc>
          <w:tcPr>
            <w:tcW w:w="1487" w:type="dxa"/>
            <w:vMerge/>
          </w:tcPr>
          <w:p w14:paraId="0C7F7EFC" w14:textId="77777777" w:rsidR="00C00EFA" w:rsidRPr="00C00EFA" w:rsidRDefault="00C00EFA" w:rsidP="00AB2436">
            <w:pPr>
              <w:rPr>
                <w:rFonts w:eastAsia="Calibri"/>
                <w:bCs/>
                <w:szCs w:val="28"/>
              </w:rPr>
            </w:pPr>
          </w:p>
        </w:tc>
        <w:tc>
          <w:tcPr>
            <w:tcW w:w="1228" w:type="dxa"/>
            <w:vAlign w:val="bottom"/>
          </w:tcPr>
          <w:p w14:paraId="12374784" w14:textId="77777777" w:rsidR="00C00EFA" w:rsidRPr="00C00EFA" w:rsidRDefault="00C00EFA" w:rsidP="002925A8">
            <w:pPr>
              <w:rPr>
                <w:rFonts w:eastAsia="Calibri"/>
                <w:bCs/>
                <w:szCs w:val="28"/>
              </w:rPr>
            </w:pPr>
            <w:r w:rsidRPr="00C00EFA">
              <w:rPr>
                <w:rFonts w:eastAsia="Calibri"/>
                <w:bCs/>
                <w:szCs w:val="28"/>
              </w:rPr>
              <w:t>108</w:t>
            </w:r>
          </w:p>
        </w:tc>
        <w:tc>
          <w:tcPr>
            <w:tcW w:w="1537" w:type="dxa"/>
            <w:vAlign w:val="bottom"/>
          </w:tcPr>
          <w:p w14:paraId="6DBF4EBE" w14:textId="77777777" w:rsidR="00C00EFA" w:rsidRPr="00C00EFA" w:rsidRDefault="00C00EFA" w:rsidP="002925A8">
            <w:pPr>
              <w:rPr>
                <w:rFonts w:eastAsia="Calibri"/>
                <w:bCs/>
                <w:szCs w:val="28"/>
              </w:rPr>
            </w:pPr>
            <w:r w:rsidRPr="00C00EFA">
              <w:rPr>
                <w:rFonts w:eastAsia="Calibri"/>
                <w:bCs/>
                <w:szCs w:val="28"/>
              </w:rPr>
              <w:t>510</w:t>
            </w:r>
          </w:p>
        </w:tc>
        <w:tc>
          <w:tcPr>
            <w:tcW w:w="1417" w:type="dxa"/>
            <w:vAlign w:val="bottom"/>
          </w:tcPr>
          <w:p w14:paraId="5F3CCD47" w14:textId="77777777" w:rsidR="00C00EFA" w:rsidRPr="00C00EFA" w:rsidRDefault="00C00EFA" w:rsidP="002925A8">
            <w:pPr>
              <w:rPr>
                <w:rFonts w:eastAsia="Calibri"/>
                <w:bCs/>
                <w:szCs w:val="28"/>
              </w:rPr>
            </w:pPr>
            <w:r w:rsidRPr="00C00EFA">
              <w:rPr>
                <w:rFonts w:eastAsia="Calibri"/>
                <w:bCs/>
                <w:szCs w:val="28"/>
              </w:rPr>
              <w:t>1997</w:t>
            </w:r>
          </w:p>
        </w:tc>
      </w:tr>
      <w:tr w:rsidR="00C00EFA" w:rsidRPr="00C00EFA" w14:paraId="04EC5E16" w14:textId="77777777" w:rsidTr="002925A8">
        <w:trPr>
          <w:trHeight w:val="57"/>
        </w:trPr>
        <w:tc>
          <w:tcPr>
            <w:tcW w:w="2405" w:type="dxa"/>
          </w:tcPr>
          <w:p w14:paraId="0CB33221" w14:textId="77777777" w:rsidR="00C00EFA" w:rsidRPr="00C00EFA" w:rsidRDefault="00C00EFA" w:rsidP="00AB2436">
            <w:pPr>
              <w:rPr>
                <w:rFonts w:eastAsia="Calibri"/>
                <w:bCs/>
                <w:szCs w:val="28"/>
              </w:rPr>
            </w:pPr>
            <w:r w:rsidRPr="00C00EFA">
              <w:rPr>
                <w:rFonts w:eastAsia="Calibri"/>
                <w:bCs/>
                <w:szCs w:val="28"/>
              </w:rPr>
              <w:t>ТК84-ТК88-ТК89-ТК90</w:t>
            </w:r>
          </w:p>
        </w:tc>
        <w:tc>
          <w:tcPr>
            <w:tcW w:w="1560" w:type="dxa"/>
            <w:vMerge/>
          </w:tcPr>
          <w:p w14:paraId="5196DC5A" w14:textId="77777777" w:rsidR="00C00EFA" w:rsidRPr="00C00EFA" w:rsidRDefault="00C00EFA" w:rsidP="00AB2436">
            <w:pPr>
              <w:rPr>
                <w:rFonts w:eastAsia="Calibri"/>
                <w:bCs/>
                <w:szCs w:val="28"/>
              </w:rPr>
            </w:pPr>
          </w:p>
        </w:tc>
        <w:tc>
          <w:tcPr>
            <w:tcW w:w="1487" w:type="dxa"/>
            <w:vMerge/>
          </w:tcPr>
          <w:p w14:paraId="239043A9" w14:textId="77777777" w:rsidR="00C00EFA" w:rsidRPr="00C00EFA" w:rsidRDefault="00C00EFA" w:rsidP="00AB2436">
            <w:pPr>
              <w:rPr>
                <w:rFonts w:eastAsia="Calibri"/>
                <w:bCs/>
                <w:szCs w:val="28"/>
              </w:rPr>
            </w:pPr>
          </w:p>
        </w:tc>
        <w:tc>
          <w:tcPr>
            <w:tcW w:w="1228" w:type="dxa"/>
            <w:vAlign w:val="bottom"/>
          </w:tcPr>
          <w:p w14:paraId="70807180" w14:textId="77777777" w:rsidR="00C00EFA" w:rsidRPr="00C00EFA" w:rsidRDefault="00C00EFA" w:rsidP="002925A8">
            <w:pPr>
              <w:rPr>
                <w:rFonts w:eastAsia="Calibri"/>
                <w:bCs/>
                <w:szCs w:val="28"/>
              </w:rPr>
            </w:pPr>
            <w:r w:rsidRPr="00C00EFA">
              <w:rPr>
                <w:rFonts w:eastAsia="Calibri"/>
                <w:bCs/>
                <w:szCs w:val="28"/>
              </w:rPr>
              <w:t>133</w:t>
            </w:r>
          </w:p>
        </w:tc>
        <w:tc>
          <w:tcPr>
            <w:tcW w:w="1537" w:type="dxa"/>
            <w:vAlign w:val="bottom"/>
          </w:tcPr>
          <w:p w14:paraId="0A8F23CE" w14:textId="77777777" w:rsidR="00C00EFA" w:rsidRPr="00C00EFA" w:rsidRDefault="00C00EFA" w:rsidP="002925A8">
            <w:pPr>
              <w:rPr>
                <w:rFonts w:eastAsia="Calibri"/>
                <w:bCs/>
                <w:szCs w:val="28"/>
              </w:rPr>
            </w:pPr>
            <w:r w:rsidRPr="00C00EFA">
              <w:rPr>
                <w:rFonts w:eastAsia="Calibri"/>
                <w:bCs/>
                <w:szCs w:val="28"/>
              </w:rPr>
              <w:t>240</w:t>
            </w:r>
          </w:p>
        </w:tc>
        <w:tc>
          <w:tcPr>
            <w:tcW w:w="1417" w:type="dxa"/>
            <w:vAlign w:val="bottom"/>
          </w:tcPr>
          <w:p w14:paraId="305D4352" w14:textId="77777777" w:rsidR="00C00EFA" w:rsidRPr="00C00EFA" w:rsidRDefault="00C00EFA" w:rsidP="002925A8">
            <w:pPr>
              <w:rPr>
                <w:rFonts w:eastAsia="Calibri"/>
                <w:bCs/>
                <w:szCs w:val="28"/>
              </w:rPr>
            </w:pPr>
            <w:r w:rsidRPr="00C00EFA">
              <w:rPr>
                <w:rFonts w:eastAsia="Calibri"/>
                <w:bCs/>
                <w:szCs w:val="28"/>
              </w:rPr>
              <w:t>1981</w:t>
            </w:r>
          </w:p>
        </w:tc>
      </w:tr>
      <w:tr w:rsidR="00C00EFA" w:rsidRPr="00C00EFA" w14:paraId="1E598FEA" w14:textId="77777777" w:rsidTr="002925A8">
        <w:trPr>
          <w:trHeight w:val="57"/>
        </w:trPr>
        <w:tc>
          <w:tcPr>
            <w:tcW w:w="2405" w:type="dxa"/>
          </w:tcPr>
          <w:p w14:paraId="7AE2156E" w14:textId="77777777" w:rsidR="00C00EFA" w:rsidRPr="00C00EFA" w:rsidRDefault="00C00EFA" w:rsidP="00AB2436">
            <w:pPr>
              <w:rPr>
                <w:rFonts w:eastAsia="Calibri"/>
                <w:bCs/>
                <w:szCs w:val="28"/>
              </w:rPr>
            </w:pPr>
            <w:r w:rsidRPr="00C00EFA">
              <w:rPr>
                <w:rFonts w:eastAsia="Calibri"/>
                <w:bCs/>
                <w:szCs w:val="28"/>
              </w:rPr>
              <w:t>ТК47-ТК45-ТК46</w:t>
            </w:r>
          </w:p>
        </w:tc>
        <w:tc>
          <w:tcPr>
            <w:tcW w:w="1560" w:type="dxa"/>
            <w:vMerge/>
          </w:tcPr>
          <w:p w14:paraId="4E5D19F1" w14:textId="77777777" w:rsidR="00C00EFA" w:rsidRPr="00C00EFA" w:rsidRDefault="00C00EFA" w:rsidP="00AB2436">
            <w:pPr>
              <w:rPr>
                <w:rFonts w:eastAsia="Calibri"/>
                <w:bCs/>
                <w:szCs w:val="28"/>
              </w:rPr>
            </w:pPr>
          </w:p>
        </w:tc>
        <w:tc>
          <w:tcPr>
            <w:tcW w:w="1487" w:type="dxa"/>
          </w:tcPr>
          <w:p w14:paraId="64B90B7D" w14:textId="77777777" w:rsidR="00C00EFA" w:rsidRPr="00C00EFA" w:rsidRDefault="00C00EFA" w:rsidP="00AB2436">
            <w:pPr>
              <w:rPr>
                <w:rFonts w:eastAsia="Calibri"/>
                <w:bCs/>
                <w:szCs w:val="28"/>
              </w:rPr>
            </w:pPr>
            <w:r w:rsidRPr="00C00EFA">
              <w:rPr>
                <w:rFonts w:eastAsia="Calibri"/>
                <w:bCs/>
                <w:szCs w:val="28"/>
              </w:rPr>
              <w:t>ППУ</w:t>
            </w:r>
          </w:p>
        </w:tc>
        <w:tc>
          <w:tcPr>
            <w:tcW w:w="1228" w:type="dxa"/>
            <w:vAlign w:val="bottom"/>
          </w:tcPr>
          <w:p w14:paraId="29FAAB8E" w14:textId="77777777" w:rsidR="00C00EFA" w:rsidRPr="00C00EFA" w:rsidRDefault="00C00EFA" w:rsidP="002925A8">
            <w:pPr>
              <w:rPr>
                <w:rFonts w:eastAsia="Calibri"/>
                <w:bCs/>
                <w:szCs w:val="28"/>
              </w:rPr>
            </w:pPr>
            <w:r w:rsidRPr="00C00EFA">
              <w:rPr>
                <w:rFonts w:eastAsia="Calibri"/>
                <w:bCs/>
                <w:szCs w:val="28"/>
              </w:rPr>
              <w:t>57</w:t>
            </w:r>
          </w:p>
        </w:tc>
        <w:tc>
          <w:tcPr>
            <w:tcW w:w="1537" w:type="dxa"/>
            <w:vAlign w:val="bottom"/>
          </w:tcPr>
          <w:p w14:paraId="109424B4" w14:textId="77777777" w:rsidR="00C00EFA" w:rsidRPr="00C00EFA" w:rsidRDefault="00C00EFA" w:rsidP="002925A8">
            <w:pPr>
              <w:rPr>
                <w:rFonts w:eastAsia="Calibri"/>
                <w:bCs/>
                <w:szCs w:val="28"/>
              </w:rPr>
            </w:pPr>
            <w:r w:rsidRPr="00C00EFA">
              <w:rPr>
                <w:rFonts w:eastAsia="Calibri"/>
                <w:bCs/>
                <w:szCs w:val="28"/>
              </w:rPr>
              <w:t>66</w:t>
            </w:r>
          </w:p>
        </w:tc>
        <w:tc>
          <w:tcPr>
            <w:tcW w:w="1417" w:type="dxa"/>
            <w:vAlign w:val="bottom"/>
          </w:tcPr>
          <w:p w14:paraId="1E50D71F" w14:textId="77777777" w:rsidR="00C00EFA" w:rsidRPr="00C00EFA" w:rsidRDefault="00C00EFA" w:rsidP="002925A8">
            <w:pPr>
              <w:rPr>
                <w:rFonts w:eastAsia="Calibri"/>
                <w:bCs/>
                <w:szCs w:val="28"/>
              </w:rPr>
            </w:pPr>
            <w:r w:rsidRPr="00C00EFA">
              <w:rPr>
                <w:rFonts w:eastAsia="Calibri"/>
                <w:bCs/>
                <w:szCs w:val="28"/>
              </w:rPr>
              <w:t>2014</w:t>
            </w:r>
          </w:p>
        </w:tc>
      </w:tr>
      <w:tr w:rsidR="00C00EFA" w:rsidRPr="00C00EFA" w14:paraId="5B24D15D" w14:textId="77777777" w:rsidTr="002925A8">
        <w:trPr>
          <w:trHeight w:val="57"/>
        </w:trPr>
        <w:tc>
          <w:tcPr>
            <w:tcW w:w="2405" w:type="dxa"/>
          </w:tcPr>
          <w:p w14:paraId="6CF2BAB4" w14:textId="77777777" w:rsidR="00C00EFA" w:rsidRPr="00C00EFA" w:rsidRDefault="00C00EFA" w:rsidP="00AB2436">
            <w:pPr>
              <w:rPr>
                <w:rFonts w:eastAsia="Calibri"/>
                <w:bCs/>
                <w:szCs w:val="28"/>
              </w:rPr>
            </w:pPr>
            <w:r w:rsidRPr="00C00EFA">
              <w:rPr>
                <w:rFonts w:eastAsia="Calibri"/>
                <w:bCs/>
                <w:szCs w:val="28"/>
              </w:rPr>
              <w:t>ТК76-ТК77</w:t>
            </w:r>
          </w:p>
        </w:tc>
        <w:tc>
          <w:tcPr>
            <w:tcW w:w="1560" w:type="dxa"/>
            <w:vMerge w:val="restart"/>
          </w:tcPr>
          <w:p w14:paraId="36F17C29" w14:textId="77777777" w:rsidR="00C00EFA" w:rsidRPr="00C00EFA" w:rsidRDefault="00C00EFA" w:rsidP="00AB2436">
            <w:pPr>
              <w:rPr>
                <w:rFonts w:eastAsia="Calibri"/>
                <w:bCs/>
                <w:szCs w:val="28"/>
              </w:rPr>
            </w:pPr>
            <w:r w:rsidRPr="00C00EFA">
              <w:rPr>
                <w:rFonts w:eastAsia="Calibri"/>
                <w:bCs/>
                <w:szCs w:val="28"/>
              </w:rPr>
              <w:t>Непроходной канал</w:t>
            </w:r>
          </w:p>
        </w:tc>
        <w:tc>
          <w:tcPr>
            <w:tcW w:w="1487" w:type="dxa"/>
            <w:vMerge w:val="restart"/>
          </w:tcPr>
          <w:p w14:paraId="6934F29B" w14:textId="77777777" w:rsidR="00C00EFA" w:rsidRPr="00C00EFA" w:rsidRDefault="00C00EFA" w:rsidP="00AB2436">
            <w:pPr>
              <w:rPr>
                <w:rFonts w:eastAsia="Calibri"/>
                <w:bCs/>
                <w:szCs w:val="28"/>
              </w:rPr>
            </w:pPr>
            <w:r w:rsidRPr="00C00EFA">
              <w:rPr>
                <w:rFonts w:eastAsia="Calibri"/>
                <w:bCs/>
                <w:szCs w:val="28"/>
              </w:rPr>
              <w:t>Мин. вата</w:t>
            </w:r>
          </w:p>
        </w:tc>
        <w:tc>
          <w:tcPr>
            <w:tcW w:w="1228" w:type="dxa"/>
            <w:vAlign w:val="bottom"/>
          </w:tcPr>
          <w:p w14:paraId="2F4C099D" w14:textId="77777777" w:rsidR="00C00EFA" w:rsidRPr="00C00EFA" w:rsidRDefault="00C00EFA" w:rsidP="002925A8">
            <w:pPr>
              <w:rPr>
                <w:rFonts w:eastAsia="Calibri"/>
                <w:bCs/>
                <w:szCs w:val="28"/>
              </w:rPr>
            </w:pPr>
            <w:r w:rsidRPr="00C00EFA">
              <w:rPr>
                <w:rFonts w:eastAsia="Calibri"/>
                <w:bCs/>
                <w:szCs w:val="28"/>
              </w:rPr>
              <w:t>219</w:t>
            </w:r>
          </w:p>
        </w:tc>
        <w:tc>
          <w:tcPr>
            <w:tcW w:w="1537" w:type="dxa"/>
            <w:vAlign w:val="bottom"/>
          </w:tcPr>
          <w:p w14:paraId="131995B1" w14:textId="77777777" w:rsidR="00C00EFA" w:rsidRPr="00C00EFA" w:rsidRDefault="00C00EFA" w:rsidP="002925A8">
            <w:pPr>
              <w:rPr>
                <w:rFonts w:eastAsia="Calibri"/>
                <w:bCs/>
                <w:szCs w:val="28"/>
              </w:rPr>
            </w:pPr>
            <w:r w:rsidRPr="00C00EFA">
              <w:rPr>
                <w:rFonts w:eastAsia="Calibri"/>
                <w:bCs/>
                <w:szCs w:val="28"/>
              </w:rPr>
              <w:t>12</w:t>
            </w:r>
          </w:p>
        </w:tc>
        <w:tc>
          <w:tcPr>
            <w:tcW w:w="1417" w:type="dxa"/>
            <w:vAlign w:val="bottom"/>
          </w:tcPr>
          <w:p w14:paraId="57906FFB" w14:textId="77777777" w:rsidR="00C00EFA" w:rsidRPr="00C00EFA" w:rsidRDefault="00C00EFA" w:rsidP="002925A8">
            <w:pPr>
              <w:rPr>
                <w:rFonts w:eastAsia="Calibri"/>
                <w:bCs/>
                <w:szCs w:val="28"/>
              </w:rPr>
            </w:pPr>
            <w:r w:rsidRPr="00C00EFA">
              <w:rPr>
                <w:rFonts w:eastAsia="Calibri"/>
                <w:bCs/>
                <w:szCs w:val="28"/>
              </w:rPr>
              <w:t>2004</w:t>
            </w:r>
          </w:p>
        </w:tc>
      </w:tr>
      <w:tr w:rsidR="00C00EFA" w:rsidRPr="00C00EFA" w14:paraId="634CCC5C" w14:textId="77777777" w:rsidTr="002925A8">
        <w:trPr>
          <w:trHeight w:val="57"/>
        </w:trPr>
        <w:tc>
          <w:tcPr>
            <w:tcW w:w="2405" w:type="dxa"/>
          </w:tcPr>
          <w:p w14:paraId="2E80CD2E" w14:textId="77777777" w:rsidR="00C00EFA" w:rsidRPr="00C00EFA" w:rsidRDefault="00C00EFA" w:rsidP="00AB2436">
            <w:pPr>
              <w:rPr>
                <w:rFonts w:eastAsia="Calibri"/>
                <w:bCs/>
                <w:szCs w:val="28"/>
              </w:rPr>
            </w:pPr>
            <w:r w:rsidRPr="00C00EFA">
              <w:rPr>
                <w:rFonts w:eastAsia="Calibri"/>
                <w:bCs/>
                <w:szCs w:val="28"/>
              </w:rPr>
              <w:t>ТК77-ТК78</w:t>
            </w:r>
          </w:p>
        </w:tc>
        <w:tc>
          <w:tcPr>
            <w:tcW w:w="1560" w:type="dxa"/>
            <w:vMerge/>
          </w:tcPr>
          <w:p w14:paraId="1E4C22DF" w14:textId="77777777" w:rsidR="00C00EFA" w:rsidRPr="00C00EFA" w:rsidRDefault="00C00EFA" w:rsidP="00AB2436">
            <w:pPr>
              <w:rPr>
                <w:rFonts w:eastAsia="Calibri"/>
                <w:bCs/>
                <w:szCs w:val="28"/>
              </w:rPr>
            </w:pPr>
          </w:p>
        </w:tc>
        <w:tc>
          <w:tcPr>
            <w:tcW w:w="1487" w:type="dxa"/>
            <w:vMerge/>
          </w:tcPr>
          <w:p w14:paraId="69E29196" w14:textId="77777777" w:rsidR="00C00EFA" w:rsidRPr="00C00EFA" w:rsidRDefault="00C00EFA" w:rsidP="00AB2436">
            <w:pPr>
              <w:rPr>
                <w:rFonts w:eastAsia="Calibri"/>
                <w:bCs/>
                <w:szCs w:val="28"/>
              </w:rPr>
            </w:pPr>
          </w:p>
        </w:tc>
        <w:tc>
          <w:tcPr>
            <w:tcW w:w="1228" w:type="dxa"/>
            <w:vAlign w:val="bottom"/>
          </w:tcPr>
          <w:p w14:paraId="33F819C2" w14:textId="77777777" w:rsidR="00C00EFA" w:rsidRPr="00C00EFA" w:rsidRDefault="00C00EFA" w:rsidP="002925A8">
            <w:pPr>
              <w:rPr>
                <w:rFonts w:eastAsia="Calibri"/>
                <w:bCs/>
                <w:szCs w:val="28"/>
              </w:rPr>
            </w:pPr>
            <w:r w:rsidRPr="00C00EFA">
              <w:rPr>
                <w:rFonts w:eastAsia="Calibri"/>
                <w:bCs/>
                <w:szCs w:val="28"/>
              </w:rPr>
              <w:t>108</w:t>
            </w:r>
          </w:p>
        </w:tc>
        <w:tc>
          <w:tcPr>
            <w:tcW w:w="1537" w:type="dxa"/>
            <w:vAlign w:val="bottom"/>
          </w:tcPr>
          <w:p w14:paraId="50010164" w14:textId="77777777" w:rsidR="00C00EFA" w:rsidRPr="00C00EFA" w:rsidRDefault="00C00EFA" w:rsidP="002925A8">
            <w:pPr>
              <w:rPr>
                <w:rFonts w:eastAsia="Calibri"/>
                <w:bCs/>
                <w:szCs w:val="28"/>
              </w:rPr>
            </w:pPr>
            <w:r w:rsidRPr="00C00EFA">
              <w:rPr>
                <w:rFonts w:eastAsia="Calibri"/>
                <w:bCs/>
                <w:szCs w:val="28"/>
              </w:rPr>
              <w:t>35</w:t>
            </w:r>
          </w:p>
        </w:tc>
        <w:tc>
          <w:tcPr>
            <w:tcW w:w="1417" w:type="dxa"/>
            <w:vAlign w:val="bottom"/>
          </w:tcPr>
          <w:p w14:paraId="519F31F8" w14:textId="77777777" w:rsidR="00C00EFA" w:rsidRPr="00C00EFA" w:rsidRDefault="00C00EFA" w:rsidP="002925A8">
            <w:pPr>
              <w:rPr>
                <w:rFonts w:eastAsia="Calibri"/>
                <w:bCs/>
                <w:szCs w:val="28"/>
              </w:rPr>
            </w:pPr>
            <w:r w:rsidRPr="00C00EFA">
              <w:rPr>
                <w:rFonts w:eastAsia="Calibri"/>
                <w:bCs/>
                <w:szCs w:val="28"/>
              </w:rPr>
              <w:t>2004</w:t>
            </w:r>
          </w:p>
        </w:tc>
      </w:tr>
      <w:tr w:rsidR="00C00EFA" w:rsidRPr="00C00EFA" w14:paraId="0F7AF4B5" w14:textId="77777777" w:rsidTr="002925A8">
        <w:trPr>
          <w:trHeight w:val="57"/>
        </w:trPr>
        <w:tc>
          <w:tcPr>
            <w:tcW w:w="2405" w:type="dxa"/>
          </w:tcPr>
          <w:p w14:paraId="1448DA63" w14:textId="77777777" w:rsidR="00C00EFA" w:rsidRPr="00C00EFA" w:rsidRDefault="00C00EFA" w:rsidP="00AB2436">
            <w:pPr>
              <w:rPr>
                <w:rFonts w:eastAsia="Calibri"/>
                <w:bCs/>
                <w:szCs w:val="28"/>
              </w:rPr>
            </w:pPr>
            <w:r w:rsidRPr="00C00EFA">
              <w:rPr>
                <w:rFonts w:eastAsia="Calibri"/>
                <w:bCs/>
                <w:szCs w:val="28"/>
              </w:rPr>
              <w:t>ТК78-ТК80</w:t>
            </w:r>
          </w:p>
        </w:tc>
        <w:tc>
          <w:tcPr>
            <w:tcW w:w="1560" w:type="dxa"/>
            <w:vMerge/>
          </w:tcPr>
          <w:p w14:paraId="49EED032" w14:textId="77777777" w:rsidR="00C00EFA" w:rsidRPr="00C00EFA" w:rsidRDefault="00C00EFA" w:rsidP="00AB2436">
            <w:pPr>
              <w:rPr>
                <w:rFonts w:eastAsia="Calibri"/>
                <w:bCs/>
                <w:szCs w:val="28"/>
              </w:rPr>
            </w:pPr>
          </w:p>
        </w:tc>
        <w:tc>
          <w:tcPr>
            <w:tcW w:w="1487" w:type="dxa"/>
            <w:vMerge/>
          </w:tcPr>
          <w:p w14:paraId="69B5EBE6" w14:textId="77777777" w:rsidR="00C00EFA" w:rsidRPr="00C00EFA" w:rsidRDefault="00C00EFA" w:rsidP="00AB2436">
            <w:pPr>
              <w:rPr>
                <w:rFonts w:eastAsia="Calibri"/>
                <w:bCs/>
                <w:szCs w:val="28"/>
              </w:rPr>
            </w:pPr>
          </w:p>
        </w:tc>
        <w:tc>
          <w:tcPr>
            <w:tcW w:w="1228" w:type="dxa"/>
            <w:vAlign w:val="bottom"/>
          </w:tcPr>
          <w:p w14:paraId="0327B950" w14:textId="77777777" w:rsidR="00C00EFA" w:rsidRPr="00C00EFA" w:rsidRDefault="00C00EFA" w:rsidP="002925A8">
            <w:pPr>
              <w:rPr>
                <w:rFonts w:eastAsia="Calibri"/>
                <w:bCs/>
                <w:szCs w:val="28"/>
              </w:rPr>
            </w:pPr>
            <w:r w:rsidRPr="00C00EFA">
              <w:rPr>
                <w:rFonts w:eastAsia="Calibri"/>
                <w:bCs/>
                <w:szCs w:val="28"/>
              </w:rPr>
              <w:t>89</w:t>
            </w:r>
          </w:p>
        </w:tc>
        <w:tc>
          <w:tcPr>
            <w:tcW w:w="1537" w:type="dxa"/>
            <w:vAlign w:val="bottom"/>
          </w:tcPr>
          <w:p w14:paraId="25FCF4FA" w14:textId="77777777" w:rsidR="00C00EFA" w:rsidRPr="00C00EFA" w:rsidRDefault="00C00EFA" w:rsidP="002925A8">
            <w:pPr>
              <w:rPr>
                <w:rFonts w:eastAsia="Calibri"/>
                <w:bCs/>
                <w:szCs w:val="28"/>
              </w:rPr>
            </w:pPr>
            <w:r w:rsidRPr="00C00EFA">
              <w:rPr>
                <w:rFonts w:eastAsia="Calibri"/>
                <w:bCs/>
                <w:szCs w:val="28"/>
              </w:rPr>
              <w:t>10</w:t>
            </w:r>
          </w:p>
        </w:tc>
        <w:tc>
          <w:tcPr>
            <w:tcW w:w="1417" w:type="dxa"/>
            <w:vAlign w:val="bottom"/>
          </w:tcPr>
          <w:p w14:paraId="744ED62A" w14:textId="77777777" w:rsidR="00C00EFA" w:rsidRPr="00C00EFA" w:rsidRDefault="00C00EFA" w:rsidP="002925A8">
            <w:pPr>
              <w:rPr>
                <w:rFonts w:eastAsia="Calibri"/>
                <w:bCs/>
                <w:szCs w:val="28"/>
              </w:rPr>
            </w:pPr>
            <w:r w:rsidRPr="00C00EFA">
              <w:rPr>
                <w:rFonts w:eastAsia="Calibri"/>
                <w:bCs/>
                <w:szCs w:val="28"/>
              </w:rPr>
              <w:t>2004</w:t>
            </w:r>
          </w:p>
        </w:tc>
      </w:tr>
      <w:tr w:rsidR="00C00EFA" w:rsidRPr="00C00EFA" w14:paraId="03687170" w14:textId="77777777" w:rsidTr="002925A8">
        <w:trPr>
          <w:trHeight w:val="57"/>
        </w:trPr>
        <w:tc>
          <w:tcPr>
            <w:tcW w:w="2405" w:type="dxa"/>
          </w:tcPr>
          <w:p w14:paraId="7B0A8982" w14:textId="77777777" w:rsidR="00C00EFA" w:rsidRPr="00C00EFA" w:rsidRDefault="00C00EFA" w:rsidP="00AB2436">
            <w:pPr>
              <w:rPr>
                <w:rFonts w:eastAsia="Calibri"/>
                <w:bCs/>
                <w:szCs w:val="28"/>
              </w:rPr>
            </w:pPr>
            <w:r w:rsidRPr="00C00EFA">
              <w:rPr>
                <w:rFonts w:eastAsia="Calibri"/>
                <w:bCs/>
                <w:szCs w:val="28"/>
              </w:rPr>
              <w:t>ТК72-ТК73-ТК74</w:t>
            </w:r>
          </w:p>
        </w:tc>
        <w:tc>
          <w:tcPr>
            <w:tcW w:w="1560" w:type="dxa"/>
            <w:vMerge/>
          </w:tcPr>
          <w:p w14:paraId="5E4A448C" w14:textId="77777777" w:rsidR="00C00EFA" w:rsidRPr="00C00EFA" w:rsidRDefault="00C00EFA" w:rsidP="00AB2436">
            <w:pPr>
              <w:rPr>
                <w:rFonts w:eastAsia="Calibri"/>
                <w:bCs/>
                <w:szCs w:val="28"/>
              </w:rPr>
            </w:pPr>
          </w:p>
        </w:tc>
        <w:tc>
          <w:tcPr>
            <w:tcW w:w="1487" w:type="dxa"/>
            <w:vMerge/>
          </w:tcPr>
          <w:p w14:paraId="6234A6AB" w14:textId="77777777" w:rsidR="00C00EFA" w:rsidRPr="00C00EFA" w:rsidRDefault="00C00EFA" w:rsidP="00AB2436">
            <w:pPr>
              <w:rPr>
                <w:rFonts w:eastAsia="Calibri"/>
                <w:bCs/>
                <w:szCs w:val="28"/>
              </w:rPr>
            </w:pPr>
          </w:p>
        </w:tc>
        <w:tc>
          <w:tcPr>
            <w:tcW w:w="1228" w:type="dxa"/>
            <w:vAlign w:val="bottom"/>
          </w:tcPr>
          <w:p w14:paraId="18EAD8F9" w14:textId="77777777" w:rsidR="00C00EFA" w:rsidRPr="00C00EFA" w:rsidRDefault="00C00EFA" w:rsidP="002925A8">
            <w:pPr>
              <w:rPr>
                <w:rFonts w:eastAsia="Calibri"/>
                <w:bCs/>
                <w:szCs w:val="28"/>
              </w:rPr>
            </w:pPr>
            <w:r w:rsidRPr="00C00EFA">
              <w:rPr>
                <w:rFonts w:eastAsia="Calibri"/>
                <w:bCs/>
                <w:szCs w:val="28"/>
              </w:rPr>
              <w:t>108</w:t>
            </w:r>
          </w:p>
        </w:tc>
        <w:tc>
          <w:tcPr>
            <w:tcW w:w="1537" w:type="dxa"/>
            <w:vAlign w:val="bottom"/>
          </w:tcPr>
          <w:p w14:paraId="04927CB0" w14:textId="77777777" w:rsidR="00C00EFA" w:rsidRPr="00C00EFA" w:rsidRDefault="00C00EFA" w:rsidP="002925A8">
            <w:pPr>
              <w:rPr>
                <w:rFonts w:eastAsia="Calibri"/>
                <w:bCs/>
                <w:szCs w:val="28"/>
              </w:rPr>
            </w:pPr>
            <w:r w:rsidRPr="00C00EFA">
              <w:rPr>
                <w:rFonts w:eastAsia="Calibri"/>
                <w:bCs/>
                <w:szCs w:val="28"/>
              </w:rPr>
              <w:t>98</w:t>
            </w:r>
          </w:p>
        </w:tc>
        <w:tc>
          <w:tcPr>
            <w:tcW w:w="1417" w:type="dxa"/>
            <w:vAlign w:val="bottom"/>
          </w:tcPr>
          <w:p w14:paraId="02C61035" w14:textId="77777777" w:rsidR="00C00EFA" w:rsidRPr="00C00EFA" w:rsidRDefault="00C00EFA" w:rsidP="002925A8">
            <w:pPr>
              <w:rPr>
                <w:rFonts w:eastAsia="Calibri"/>
                <w:bCs/>
                <w:szCs w:val="28"/>
              </w:rPr>
            </w:pPr>
            <w:r w:rsidRPr="00C00EFA">
              <w:rPr>
                <w:rFonts w:eastAsia="Calibri"/>
                <w:bCs/>
                <w:szCs w:val="28"/>
              </w:rPr>
              <w:t>1997</w:t>
            </w:r>
          </w:p>
        </w:tc>
      </w:tr>
      <w:tr w:rsidR="00C00EFA" w:rsidRPr="00C00EFA" w14:paraId="40047A3F" w14:textId="77777777" w:rsidTr="002925A8">
        <w:trPr>
          <w:trHeight w:val="57"/>
        </w:trPr>
        <w:tc>
          <w:tcPr>
            <w:tcW w:w="2405" w:type="dxa"/>
          </w:tcPr>
          <w:p w14:paraId="58D4814C" w14:textId="77777777" w:rsidR="00C00EFA" w:rsidRPr="00C00EFA" w:rsidRDefault="00C00EFA" w:rsidP="00AB2436">
            <w:pPr>
              <w:rPr>
                <w:rFonts w:eastAsia="Calibri"/>
                <w:bCs/>
                <w:szCs w:val="28"/>
              </w:rPr>
            </w:pPr>
            <w:r w:rsidRPr="00C00EFA">
              <w:rPr>
                <w:rFonts w:eastAsia="Calibri"/>
                <w:bCs/>
                <w:szCs w:val="28"/>
              </w:rPr>
              <w:t>ТК76А-ТК76Б-ТК31А-ТК31Б</w:t>
            </w:r>
          </w:p>
        </w:tc>
        <w:tc>
          <w:tcPr>
            <w:tcW w:w="1560" w:type="dxa"/>
            <w:vMerge/>
          </w:tcPr>
          <w:p w14:paraId="6B712680" w14:textId="77777777" w:rsidR="00C00EFA" w:rsidRPr="00C00EFA" w:rsidRDefault="00C00EFA" w:rsidP="00AB2436">
            <w:pPr>
              <w:rPr>
                <w:rFonts w:eastAsia="Calibri"/>
                <w:bCs/>
                <w:szCs w:val="28"/>
              </w:rPr>
            </w:pPr>
          </w:p>
        </w:tc>
        <w:tc>
          <w:tcPr>
            <w:tcW w:w="1487" w:type="dxa"/>
            <w:vMerge/>
          </w:tcPr>
          <w:p w14:paraId="6EDEEE9D" w14:textId="77777777" w:rsidR="00C00EFA" w:rsidRPr="00C00EFA" w:rsidRDefault="00C00EFA" w:rsidP="00AB2436">
            <w:pPr>
              <w:rPr>
                <w:rFonts w:eastAsia="Calibri"/>
                <w:bCs/>
                <w:szCs w:val="28"/>
              </w:rPr>
            </w:pPr>
          </w:p>
        </w:tc>
        <w:tc>
          <w:tcPr>
            <w:tcW w:w="1228" w:type="dxa"/>
            <w:vAlign w:val="bottom"/>
          </w:tcPr>
          <w:p w14:paraId="7974EF73" w14:textId="77777777" w:rsidR="00C00EFA" w:rsidRPr="00C00EFA" w:rsidRDefault="00C00EFA" w:rsidP="002925A8">
            <w:pPr>
              <w:rPr>
                <w:rFonts w:eastAsia="Calibri"/>
                <w:bCs/>
                <w:szCs w:val="28"/>
              </w:rPr>
            </w:pPr>
            <w:r w:rsidRPr="00C00EFA">
              <w:rPr>
                <w:rFonts w:eastAsia="Calibri"/>
                <w:bCs/>
                <w:szCs w:val="28"/>
              </w:rPr>
              <w:t>159</w:t>
            </w:r>
          </w:p>
        </w:tc>
        <w:tc>
          <w:tcPr>
            <w:tcW w:w="1537" w:type="dxa"/>
            <w:vAlign w:val="bottom"/>
          </w:tcPr>
          <w:p w14:paraId="1612F6B5" w14:textId="77777777" w:rsidR="00C00EFA" w:rsidRPr="00C00EFA" w:rsidRDefault="00C00EFA" w:rsidP="002925A8">
            <w:pPr>
              <w:rPr>
                <w:rFonts w:eastAsia="Calibri"/>
                <w:bCs/>
                <w:szCs w:val="28"/>
              </w:rPr>
            </w:pPr>
            <w:r w:rsidRPr="00C00EFA">
              <w:rPr>
                <w:rFonts w:eastAsia="Calibri"/>
                <w:bCs/>
                <w:szCs w:val="28"/>
              </w:rPr>
              <w:t>130</w:t>
            </w:r>
          </w:p>
        </w:tc>
        <w:tc>
          <w:tcPr>
            <w:tcW w:w="1417" w:type="dxa"/>
            <w:vAlign w:val="bottom"/>
          </w:tcPr>
          <w:p w14:paraId="708F2ED4" w14:textId="77777777" w:rsidR="00C00EFA" w:rsidRPr="00C00EFA" w:rsidRDefault="00C00EFA" w:rsidP="002925A8">
            <w:pPr>
              <w:rPr>
                <w:rFonts w:eastAsia="Calibri"/>
                <w:bCs/>
                <w:szCs w:val="28"/>
              </w:rPr>
            </w:pPr>
            <w:r w:rsidRPr="00C00EFA">
              <w:rPr>
                <w:rFonts w:eastAsia="Calibri"/>
                <w:bCs/>
                <w:szCs w:val="28"/>
              </w:rPr>
              <w:t>2009</w:t>
            </w:r>
          </w:p>
        </w:tc>
      </w:tr>
      <w:tr w:rsidR="00C00EFA" w:rsidRPr="00C00EFA" w14:paraId="36B2494F" w14:textId="77777777" w:rsidTr="002925A8">
        <w:trPr>
          <w:trHeight w:val="57"/>
        </w:trPr>
        <w:tc>
          <w:tcPr>
            <w:tcW w:w="2405" w:type="dxa"/>
          </w:tcPr>
          <w:p w14:paraId="06D286DA" w14:textId="77777777" w:rsidR="00C00EFA" w:rsidRPr="00C00EFA" w:rsidRDefault="00C00EFA" w:rsidP="00AB2436">
            <w:pPr>
              <w:rPr>
                <w:rFonts w:eastAsia="Calibri"/>
                <w:bCs/>
                <w:szCs w:val="28"/>
              </w:rPr>
            </w:pPr>
            <w:r w:rsidRPr="00C00EFA">
              <w:rPr>
                <w:rFonts w:eastAsia="Calibri"/>
                <w:bCs/>
                <w:szCs w:val="28"/>
              </w:rPr>
              <w:t>ТК90-ТК92</w:t>
            </w:r>
          </w:p>
        </w:tc>
        <w:tc>
          <w:tcPr>
            <w:tcW w:w="1560" w:type="dxa"/>
            <w:vMerge/>
          </w:tcPr>
          <w:p w14:paraId="558C0301" w14:textId="77777777" w:rsidR="00C00EFA" w:rsidRPr="00C00EFA" w:rsidRDefault="00C00EFA" w:rsidP="00AB2436">
            <w:pPr>
              <w:rPr>
                <w:rFonts w:eastAsia="Calibri"/>
                <w:bCs/>
                <w:szCs w:val="28"/>
              </w:rPr>
            </w:pPr>
          </w:p>
        </w:tc>
        <w:tc>
          <w:tcPr>
            <w:tcW w:w="1487" w:type="dxa"/>
            <w:vMerge/>
          </w:tcPr>
          <w:p w14:paraId="775C24D6" w14:textId="77777777" w:rsidR="00C00EFA" w:rsidRPr="00C00EFA" w:rsidRDefault="00C00EFA" w:rsidP="00AB2436">
            <w:pPr>
              <w:rPr>
                <w:rFonts w:eastAsia="Calibri"/>
                <w:bCs/>
                <w:szCs w:val="28"/>
              </w:rPr>
            </w:pPr>
          </w:p>
        </w:tc>
        <w:tc>
          <w:tcPr>
            <w:tcW w:w="1228" w:type="dxa"/>
            <w:vAlign w:val="bottom"/>
          </w:tcPr>
          <w:p w14:paraId="24FE2007" w14:textId="77777777" w:rsidR="00C00EFA" w:rsidRPr="00C00EFA" w:rsidRDefault="00C00EFA" w:rsidP="002925A8">
            <w:pPr>
              <w:rPr>
                <w:rFonts w:eastAsia="Calibri"/>
                <w:bCs/>
                <w:szCs w:val="28"/>
              </w:rPr>
            </w:pPr>
            <w:r w:rsidRPr="00C00EFA">
              <w:rPr>
                <w:rFonts w:eastAsia="Calibri"/>
                <w:bCs/>
                <w:szCs w:val="28"/>
              </w:rPr>
              <w:t>133</w:t>
            </w:r>
          </w:p>
        </w:tc>
        <w:tc>
          <w:tcPr>
            <w:tcW w:w="1537" w:type="dxa"/>
            <w:vAlign w:val="bottom"/>
          </w:tcPr>
          <w:p w14:paraId="441F70CD" w14:textId="77777777" w:rsidR="00C00EFA" w:rsidRPr="00C00EFA" w:rsidRDefault="00C00EFA" w:rsidP="002925A8">
            <w:pPr>
              <w:rPr>
                <w:rFonts w:eastAsia="Calibri"/>
                <w:bCs/>
                <w:szCs w:val="28"/>
              </w:rPr>
            </w:pPr>
            <w:r w:rsidRPr="00C00EFA">
              <w:rPr>
                <w:rFonts w:eastAsia="Calibri"/>
                <w:bCs/>
                <w:szCs w:val="28"/>
              </w:rPr>
              <w:t>48</w:t>
            </w:r>
          </w:p>
        </w:tc>
        <w:tc>
          <w:tcPr>
            <w:tcW w:w="1417" w:type="dxa"/>
            <w:vAlign w:val="bottom"/>
          </w:tcPr>
          <w:p w14:paraId="05375486" w14:textId="77777777" w:rsidR="00C00EFA" w:rsidRPr="00C00EFA" w:rsidRDefault="00C00EFA" w:rsidP="002925A8">
            <w:pPr>
              <w:rPr>
                <w:rFonts w:eastAsia="Calibri"/>
                <w:bCs/>
                <w:szCs w:val="28"/>
              </w:rPr>
            </w:pPr>
            <w:r w:rsidRPr="00C00EFA">
              <w:rPr>
                <w:rFonts w:eastAsia="Calibri"/>
                <w:bCs/>
                <w:szCs w:val="28"/>
              </w:rPr>
              <w:t>1981</w:t>
            </w:r>
          </w:p>
        </w:tc>
      </w:tr>
      <w:tr w:rsidR="00C00EFA" w:rsidRPr="00C00EFA" w14:paraId="3A5DF0FB" w14:textId="77777777" w:rsidTr="002925A8">
        <w:trPr>
          <w:trHeight w:val="57"/>
        </w:trPr>
        <w:tc>
          <w:tcPr>
            <w:tcW w:w="2405" w:type="dxa"/>
          </w:tcPr>
          <w:p w14:paraId="70B3311D" w14:textId="77777777" w:rsidR="00C00EFA" w:rsidRPr="00C00EFA" w:rsidRDefault="00C00EFA" w:rsidP="00AB2436">
            <w:pPr>
              <w:rPr>
                <w:rFonts w:eastAsia="Calibri"/>
                <w:bCs/>
                <w:szCs w:val="28"/>
              </w:rPr>
            </w:pPr>
            <w:r w:rsidRPr="00C00EFA">
              <w:rPr>
                <w:rFonts w:eastAsia="Calibri"/>
                <w:bCs/>
                <w:szCs w:val="28"/>
              </w:rPr>
              <w:t>ТК92-ТК93</w:t>
            </w:r>
          </w:p>
        </w:tc>
        <w:tc>
          <w:tcPr>
            <w:tcW w:w="1560" w:type="dxa"/>
            <w:vMerge/>
          </w:tcPr>
          <w:p w14:paraId="25702870" w14:textId="77777777" w:rsidR="00C00EFA" w:rsidRPr="00C00EFA" w:rsidRDefault="00C00EFA" w:rsidP="00AB2436">
            <w:pPr>
              <w:rPr>
                <w:rFonts w:eastAsia="Calibri"/>
                <w:bCs/>
                <w:szCs w:val="28"/>
              </w:rPr>
            </w:pPr>
          </w:p>
        </w:tc>
        <w:tc>
          <w:tcPr>
            <w:tcW w:w="1487" w:type="dxa"/>
            <w:vMerge/>
          </w:tcPr>
          <w:p w14:paraId="5ACC10C0" w14:textId="77777777" w:rsidR="00C00EFA" w:rsidRPr="00C00EFA" w:rsidRDefault="00C00EFA" w:rsidP="00AB2436">
            <w:pPr>
              <w:rPr>
                <w:rFonts w:eastAsia="Calibri"/>
                <w:bCs/>
                <w:szCs w:val="28"/>
              </w:rPr>
            </w:pPr>
          </w:p>
        </w:tc>
        <w:tc>
          <w:tcPr>
            <w:tcW w:w="1228" w:type="dxa"/>
            <w:vAlign w:val="bottom"/>
          </w:tcPr>
          <w:p w14:paraId="61AB7B34" w14:textId="77777777" w:rsidR="00C00EFA" w:rsidRPr="00C00EFA" w:rsidRDefault="00C00EFA" w:rsidP="002925A8">
            <w:pPr>
              <w:rPr>
                <w:rFonts w:eastAsia="Calibri"/>
                <w:bCs/>
                <w:szCs w:val="28"/>
              </w:rPr>
            </w:pPr>
            <w:r w:rsidRPr="00C00EFA">
              <w:rPr>
                <w:rFonts w:eastAsia="Calibri"/>
                <w:bCs/>
                <w:szCs w:val="28"/>
              </w:rPr>
              <w:t>108</w:t>
            </w:r>
          </w:p>
        </w:tc>
        <w:tc>
          <w:tcPr>
            <w:tcW w:w="1537" w:type="dxa"/>
            <w:vAlign w:val="bottom"/>
          </w:tcPr>
          <w:p w14:paraId="0AA2517C" w14:textId="77777777" w:rsidR="00C00EFA" w:rsidRPr="00C00EFA" w:rsidRDefault="00C00EFA" w:rsidP="002925A8">
            <w:pPr>
              <w:rPr>
                <w:rFonts w:eastAsia="Calibri"/>
                <w:bCs/>
                <w:szCs w:val="28"/>
              </w:rPr>
            </w:pPr>
            <w:r w:rsidRPr="00C00EFA">
              <w:rPr>
                <w:rFonts w:eastAsia="Calibri"/>
                <w:bCs/>
                <w:szCs w:val="28"/>
              </w:rPr>
              <w:t>45</w:t>
            </w:r>
          </w:p>
        </w:tc>
        <w:tc>
          <w:tcPr>
            <w:tcW w:w="1417" w:type="dxa"/>
            <w:vAlign w:val="bottom"/>
          </w:tcPr>
          <w:p w14:paraId="101CC27D" w14:textId="77777777" w:rsidR="00C00EFA" w:rsidRPr="00C00EFA" w:rsidRDefault="00C00EFA" w:rsidP="002925A8">
            <w:pPr>
              <w:rPr>
                <w:rFonts w:eastAsia="Calibri"/>
                <w:bCs/>
                <w:szCs w:val="28"/>
              </w:rPr>
            </w:pPr>
            <w:r w:rsidRPr="00C00EFA">
              <w:rPr>
                <w:rFonts w:eastAsia="Calibri"/>
                <w:bCs/>
                <w:szCs w:val="28"/>
              </w:rPr>
              <w:t>1981</w:t>
            </w:r>
          </w:p>
        </w:tc>
      </w:tr>
      <w:tr w:rsidR="00C00EFA" w:rsidRPr="00C00EFA" w14:paraId="159F48BA" w14:textId="77777777" w:rsidTr="002925A8">
        <w:trPr>
          <w:trHeight w:val="57"/>
        </w:trPr>
        <w:tc>
          <w:tcPr>
            <w:tcW w:w="2405" w:type="dxa"/>
          </w:tcPr>
          <w:p w14:paraId="40F2902B" w14:textId="77777777" w:rsidR="00C00EFA" w:rsidRPr="00C00EFA" w:rsidRDefault="00C00EFA" w:rsidP="00AB2436">
            <w:pPr>
              <w:rPr>
                <w:rFonts w:eastAsia="Calibri"/>
                <w:bCs/>
                <w:szCs w:val="28"/>
              </w:rPr>
            </w:pPr>
            <w:r w:rsidRPr="00C00EFA">
              <w:rPr>
                <w:rFonts w:eastAsia="Calibri"/>
                <w:bCs/>
                <w:szCs w:val="28"/>
              </w:rPr>
              <w:t>ТК32-ТК33</w:t>
            </w:r>
          </w:p>
        </w:tc>
        <w:tc>
          <w:tcPr>
            <w:tcW w:w="1560" w:type="dxa"/>
            <w:vMerge/>
          </w:tcPr>
          <w:p w14:paraId="3491AA4C" w14:textId="77777777" w:rsidR="00C00EFA" w:rsidRPr="00C00EFA" w:rsidRDefault="00C00EFA" w:rsidP="00AB2436">
            <w:pPr>
              <w:rPr>
                <w:rFonts w:eastAsia="Calibri"/>
                <w:bCs/>
                <w:szCs w:val="28"/>
              </w:rPr>
            </w:pPr>
          </w:p>
        </w:tc>
        <w:tc>
          <w:tcPr>
            <w:tcW w:w="1487" w:type="dxa"/>
            <w:vMerge/>
          </w:tcPr>
          <w:p w14:paraId="533EF5EF" w14:textId="77777777" w:rsidR="00C00EFA" w:rsidRPr="00C00EFA" w:rsidRDefault="00C00EFA" w:rsidP="00AB2436">
            <w:pPr>
              <w:rPr>
                <w:rFonts w:eastAsia="Calibri"/>
                <w:bCs/>
                <w:szCs w:val="28"/>
              </w:rPr>
            </w:pPr>
          </w:p>
        </w:tc>
        <w:tc>
          <w:tcPr>
            <w:tcW w:w="1228" w:type="dxa"/>
            <w:vAlign w:val="bottom"/>
          </w:tcPr>
          <w:p w14:paraId="316DA0E0" w14:textId="77777777" w:rsidR="00C00EFA" w:rsidRPr="00C00EFA" w:rsidRDefault="00C00EFA" w:rsidP="002925A8">
            <w:pPr>
              <w:rPr>
                <w:rFonts w:eastAsia="Calibri"/>
                <w:bCs/>
                <w:szCs w:val="28"/>
              </w:rPr>
            </w:pPr>
            <w:r w:rsidRPr="00C00EFA">
              <w:rPr>
                <w:rFonts w:eastAsia="Calibri"/>
                <w:bCs/>
                <w:szCs w:val="28"/>
              </w:rPr>
              <w:t>219</w:t>
            </w:r>
          </w:p>
        </w:tc>
        <w:tc>
          <w:tcPr>
            <w:tcW w:w="1537" w:type="dxa"/>
            <w:vAlign w:val="bottom"/>
          </w:tcPr>
          <w:p w14:paraId="55C17D0D" w14:textId="77777777" w:rsidR="00C00EFA" w:rsidRPr="00C00EFA" w:rsidRDefault="00C00EFA" w:rsidP="002925A8">
            <w:pPr>
              <w:rPr>
                <w:rFonts w:eastAsia="Calibri"/>
                <w:bCs/>
                <w:szCs w:val="28"/>
              </w:rPr>
            </w:pPr>
            <w:r w:rsidRPr="00C00EFA">
              <w:rPr>
                <w:rFonts w:eastAsia="Calibri"/>
                <w:bCs/>
                <w:szCs w:val="28"/>
              </w:rPr>
              <w:t>200</w:t>
            </w:r>
          </w:p>
        </w:tc>
        <w:tc>
          <w:tcPr>
            <w:tcW w:w="1417" w:type="dxa"/>
            <w:vAlign w:val="bottom"/>
          </w:tcPr>
          <w:p w14:paraId="7AE74717" w14:textId="77777777" w:rsidR="00C00EFA" w:rsidRPr="00C00EFA" w:rsidRDefault="00C00EFA" w:rsidP="002925A8">
            <w:pPr>
              <w:rPr>
                <w:rFonts w:eastAsia="Calibri"/>
                <w:bCs/>
                <w:szCs w:val="28"/>
              </w:rPr>
            </w:pPr>
            <w:r w:rsidRPr="00C00EFA">
              <w:rPr>
                <w:rFonts w:eastAsia="Calibri"/>
                <w:bCs/>
                <w:szCs w:val="28"/>
              </w:rPr>
              <w:t>1992</w:t>
            </w:r>
          </w:p>
        </w:tc>
      </w:tr>
      <w:tr w:rsidR="00C00EFA" w:rsidRPr="00C00EFA" w14:paraId="229F00AE" w14:textId="77777777" w:rsidTr="002925A8">
        <w:trPr>
          <w:trHeight w:val="57"/>
        </w:trPr>
        <w:tc>
          <w:tcPr>
            <w:tcW w:w="2405" w:type="dxa"/>
          </w:tcPr>
          <w:p w14:paraId="1AB5B55B" w14:textId="77777777" w:rsidR="00C00EFA" w:rsidRPr="00C00EFA" w:rsidRDefault="00C00EFA" w:rsidP="00AB2436">
            <w:pPr>
              <w:rPr>
                <w:rFonts w:eastAsia="Calibri"/>
                <w:bCs/>
                <w:szCs w:val="28"/>
              </w:rPr>
            </w:pPr>
            <w:r w:rsidRPr="00C00EFA">
              <w:rPr>
                <w:rFonts w:eastAsia="Calibri"/>
                <w:bCs/>
                <w:szCs w:val="28"/>
              </w:rPr>
              <w:t>ТК51-ТК52А-ТК52</w:t>
            </w:r>
          </w:p>
        </w:tc>
        <w:tc>
          <w:tcPr>
            <w:tcW w:w="1560" w:type="dxa"/>
            <w:vMerge/>
          </w:tcPr>
          <w:p w14:paraId="47FB16DC" w14:textId="77777777" w:rsidR="00C00EFA" w:rsidRPr="00C00EFA" w:rsidRDefault="00C00EFA" w:rsidP="00AB2436">
            <w:pPr>
              <w:rPr>
                <w:rFonts w:eastAsia="Calibri"/>
                <w:bCs/>
                <w:szCs w:val="28"/>
              </w:rPr>
            </w:pPr>
          </w:p>
        </w:tc>
        <w:tc>
          <w:tcPr>
            <w:tcW w:w="1487" w:type="dxa"/>
            <w:vMerge/>
          </w:tcPr>
          <w:p w14:paraId="06A8D59C" w14:textId="77777777" w:rsidR="00C00EFA" w:rsidRPr="00C00EFA" w:rsidRDefault="00C00EFA" w:rsidP="00AB2436">
            <w:pPr>
              <w:rPr>
                <w:rFonts w:eastAsia="Calibri"/>
                <w:bCs/>
                <w:szCs w:val="28"/>
              </w:rPr>
            </w:pPr>
          </w:p>
        </w:tc>
        <w:tc>
          <w:tcPr>
            <w:tcW w:w="1228" w:type="dxa"/>
            <w:vAlign w:val="bottom"/>
          </w:tcPr>
          <w:p w14:paraId="1617736D" w14:textId="77777777" w:rsidR="00C00EFA" w:rsidRPr="00C00EFA" w:rsidRDefault="00C00EFA" w:rsidP="002925A8">
            <w:pPr>
              <w:rPr>
                <w:rFonts w:eastAsia="Calibri"/>
                <w:bCs/>
                <w:szCs w:val="28"/>
              </w:rPr>
            </w:pPr>
            <w:r w:rsidRPr="00C00EFA">
              <w:rPr>
                <w:rFonts w:eastAsia="Calibri"/>
                <w:bCs/>
                <w:szCs w:val="28"/>
              </w:rPr>
              <w:t>219</w:t>
            </w:r>
          </w:p>
        </w:tc>
        <w:tc>
          <w:tcPr>
            <w:tcW w:w="1537" w:type="dxa"/>
            <w:vAlign w:val="bottom"/>
          </w:tcPr>
          <w:p w14:paraId="1CB3E774" w14:textId="77777777" w:rsidR="00C00EFA" w:rsidRPr="00C00EFA" w:rsidRDefault="00C00EFA" w:rsidP="002925A8">
            <w:pPr>
              <w:rPr>
                <w:rFonts w:eastAsia="Calibri"/>
                <w:bCs/>
                <w:szCs w:val="28"/>
              </w:rPr>
            </w:pPr>
            <w:r w:rsidRPr="00C00EFA">
              <w:rPr>
                <w:rFonts w:eastAsia="Calibri"/>
                <w:bCs/>
                <w:szCs w:val="28"/>
              </w:rPr>
              <w:t>50</w:t>
            </w:r>
          </w:p>
        </w:tc>
        <w:tc>
          <w:tcPr>
            <w:tcW w:w="1417" w:type="dxa"/>
            <w:vAlign w:val="bottom"/>
          </w:tcPr>
          <w:p w14:paraId="3CC3123A" w14:textId="77777777" w:rsidR="00C00EFA" w:rsidRPr="00C00EFA" w:rsidRDefault="00C00EFA" w:rsidP="002925A8">
            <w:pPr>
              <w:rPr>
                <w:rFonts w:eastAsia="Calibri"/>
                <w:bCs/>
                <w:szCs w:val="28"/>
              </w:rPr>
            </w:pPr>
            <w:r w:rsidRPr="00C00EFA">
              <w:rPr>
                <w:rFonts w:eastAsia="Calibri"/>
                <w:bCs/>
                <w:szCs w:val="28"/>
              </w:rPr>
              <w:t>1996</w:t>
            </w:r>
          </w:p>
        </w:tc>
      </w:tr>
      <w:tr w:rsidR="00C00EFA" w:rsidRPr="00C00EFA" w14:paraId="51AED42C" w14:textId="77777777" w:rsidTr="002925A8">
        <w:trPr>
          <w:trHeight w:val="57"/>
        </w:trPr>
        <w:tc>
          <w:tcPr>
            <w:tcW w:w="2405" w:type="dxa"/>
          </w:tcPr>
          <w:p w14:paraId="48E9E33C" w14:textId="77777777" w:rsidR="00C00EFA" w:rsidRPr="00C00EFA" w:rsidRDefault="00C00EFA" w:rsidP="00AB2436">
            <w:pPr>
              <w:rPr>
                <w:rFonts w:eastAsia="Calibri"/>
                <w:bCs/>
                <w:szCs w:val="28"/>
              </w:rPr>
            </w:pPr>
            <w:r w:rsidRPr="00C00EFA">
              <w:rPr>
                <w:rFonts w:eastAsia="Calibri"/>
                <w:bCs/>
                <w:szCs w:val="28"/>
              </w:rPr>
              <w:t>ТК35-ТК40</w:t>
            </w:r>
          </w:p>
        </w:tc>
        <w:tc>
          <w:tcPr>
            <w:tcW w:w="1560" w:type="dxa"/>
            <w:vMerge/>
          </w:tcPr>
          <w:p w14:paraId="4FBF4E56" w14:textId="77777777" w:rsidR="00C00EFA" w:rsidRPr="00C00EFA" w:rsidRDefault="00C00EFA" w:rsidP="00AB2436">
            <w:pPr>
              <w:rPr>
                <w:rFonts w:eastAsia="Calibri"/>
                <w:bCs/>
                <w:szCs w:val="28"/>
              </w:rPr>
            </w:pPr>
          </w:p>
        </w:tc>
        <w:tc>
          <w:tcPr>
            <w:tcW w:w="1487" w:type="dxa"/>
            <w:vMerge/>
          </w:tcPr>
          <w:p w14:paraId="792D1567" w14:textId="77777777" w:rsidR="00C00EFA" w:rsidRPr="00C00EFA" w:rsidRDefault="00C00EFA" w:rsidP="00AB2436">
            <w:pPr>
              <w:rPr>
                <w:rFonts w:eastAsia="Calibri"/>
                <w:bCs/>
                <w:szCs w:val="28"/>
              </w:rPr>
            </w:pPr>
          </w:p>
        </w:tc>
        <w:tc>
          <w:tcPr>
            <w:tcW w:w="1228" w:type="dxa"/>
            <w:vAlign w:val="bottom"/>
          </w:tcPr>
          <w:p w14:paraId="519AFA4A" w14:textId="77777777" w:rsidR="00C00EFA" w:rsidRPr="00C00EFA" w:rsidRDefault="00C00EFA" w:rsidP="002925A8">
            <w:pPr>
              <w:rPr>
                <w:rFonts w:eastAsia="Calibri"/>
                <w:bCs/>
                <w:szCs w:val="28"/>
              </w:rPr>
            </w:pPr>
            <w:r w:rsidRPr="00C00EFA">
              <w:rPr>
                <w:rFonts w:eastAsia="Calibri"/>
                <w:bCs/>
                <w:szCs w:val="28"/>
              </w:rPr>
              <w:t>108</w:t>
            </w:r>
          </w:p>
        </w:tc>
        <w:tc>
          <w:tcPr>
            <w:tcW w:w="1537" w:type="dxa"/>
            <w:vAlign w:val="bottom"/>
          </w:tcPr>
          <w:p w14:paraId="4180DC0C" w14:textId="77777777" w:rsidR="00C00EFA" w:rsidRPr="00C00EFA" w:rsidRDefault="00C00EFA" w:rsidP="002925A8">
            <w:pPr>
              <w:rPr>
                <w:rFonts w:eastAsia="Calibri"/>
                <w:bCs/>
                <w:szCs w:val="28"/>
              </w:rPr>
            </w:pPr>
            <w:r w:rsidRPr="00C00EFA">
              <w:rPr>
                <w:rFonts w:eastAsia="Calibri"/>
                <w:bCs/>
                <w:szCs w:val="28"/>
              </w:rPr>
              <w:t>80</w:t>
            </w:r>
          </w:p>
        </w:tc>
        <w:tc>
          <w:tcPr>
            <w:tcW w:w="1417" w:type="dxa"/>
            <w:vAlign w:val="bottom"/>
          </w:tcPr>
          <w:p w14:paraId="0786992C" w14:textId="77777777" w:rsidR="00C00EFA" w:rsidRPr="00C00EFA" w:rsidRDefault="00C00EFA" w:rsidP="002925A8">
            <w:pPr>
              <w:rPr>
                <w:rFonts w:eastAsia="Calibri"/>
                <w:bCs/>
                <w:szCs w:val="28"/>
              </w:rPr>
            </w:pPr>
            <w:r w:rsidRPr="00C00EFA">
              <w:rPr>
                <w:rFonts w:eastAsia="Calibri"/>
                <w:bCs/>
                <w:szCs w:val="28"/>
              </w:rPr>
              <w:t>2002</w:t>
            </w:r>
          </w:p>
        </w:tc>
      </w:tr>
      <w:tr w:rsidR="00C00EFA" w:rsidRPr="00C00EFA" w14:paraId="7DC8A395" w14:textId="77777777" w:rsidTr="002925A8">
        <w:trPr>
          <w:trHeight w:val="57"/>
        </w:trPr>
        <w:tc>
          <w:tcPr>
            <w:tcW w:w="2405" w:type="dxa"/>
          </w:tcPr>
          <w:p w14:paraId="3B0E75C0" w14:textId="77777777" w:rsidR="00C00EFA" w:rsidRPr="00C00EFA" w:rsidRDefault="00C00EFA" w:rsidP="00AB2436">
            <w:pPr>
              <w:rPr>
                <w:rFonts w:eastAsia="Calibri"/>
                <w:bCs/>
                <w:szCs w:val="28"/>
              </w:rPr>
            </w:pPr>
            <w:r w:rsidRPr="00C00EFA">
              <w:rPr>
                <w:rFonts w:eastAsia="Calibri"/>
                <w:bCs/>
                <w:szCs w:val="28"/>
              </w:rPr>
              <w:t>ТК40-ТК44-ТК430</w:t>
            </w:r>
          </w:p>
        </w:tc>
        <w:tc>
          <w:tcPr>
            <w:tcW w:w="1560" w:type="dxa"/>
            <w:vMerge/>
          </w:tcPr>
          <w:p w14:paraId="34C81174" w14:textId="77777777" w:rsidR="00C00EFA" w:rsidRPr="00C00EFA" w:rsidRDefault="00C00EFA" w:rsidP="00AB2436">
            <w:pPr>
              <w:rPr>
                <w:rFonts w:eastAsia="Calibri"/>
                <w:bCs/>
                <w:szCs w:val="28"/>
              </w:rPr>
            </w:pPr>
          </w:p>
        </w:tc>
        <w:tc>
          <w:tcPr>
            <w:tcW w:w="1487" w:type="dxa"/>
            <w:vMerge/>
          </w:tcPr>
          <w:p w14:paraId="7A526CA6" w14:textId="77777777" w:rsidR="00C00EFA" w:rsidRPr="00C00EFA" w:rsidRDefault="00C00EFA" w:rsidP="00AB2436">
            <w:pPr>
              <w:rPr>
                <w:rFonts w:eastAsia="Calibri"/>
                <w:bCs/>
                <w:szCs w:val="28"/>
              </w:rPr>
            </w:pPr>
          </w:p>
        </w:tc>
        <w:tc>
          <w:tcPr>
            <w:tcW w:w="1228" w:type="dxa"/>
            <w:vAlign w:val="bottom"/>
          </w:tcPr>
          <w:p w14:paraId="471F1085" w14:textId="77777777" w:rsidR="00C00EFA" w:rsidRPr="00C00EFA" w:rsidRDefault="00C00EFA" w:rsidP="002925A8">
            <w:pPr>
              <w:rPr>
                <w:rFonts w:eastAsia="Calibri"/>
                <w:bCs/>
                <w:szCs w:val="28"/>
              </w:rPr>
            </w:pPr>
            <w:r w:rsidRPr="00C00EFA">
              <w:rPr>
                <w:rFonts w:eastAsia="Calibri"/>
                <w:bCs/>
                <w:szCs w:val="28"/>
              </w:rPr>
              <w:t>89</w:t>
            </w:r>
          </w:p>
        </w:tc>
        <w:tc>
          <w:tcPr>
            <w:tcW w:w="1537" w:type="dxa"/>
            <w:vAlign w:val="bottom"/>
          </w:tcPr>
          <w:p w14:paraId="0DC98DAB" w14:textId="77777777" w:rsidR="00C00EFA" w:rsidRPr="00C00EFA" w:rsidRDefault="00C00EFA" w:rsidP="002925A8">
            <w:pPr>
              <w:rPr>
                <w:rFonts w:eastAsia="Calibri"/>
                <w:bCs/>
                <w:szCs w:val="28"/>
              </w:rPr>
            </w:pPr>
            <w:r w:rsidRPr="00C00EFA">
              <w:rPr>
                <w:rFonts w:eastAsia="Calibri"/>
                <w:bCs/>
                <w:szCs w:val="28"/>
              </w:rPr>
              <w:t>50</w:t>
            </w:r>
          </w:p>
        </w:tc>
        <w:tc>
          <w:tcPr>
            <w:tcW w:w="1417" w:type="dxa"/>
            <w:vAlign w:val="bottom"/>
          </w:tcPr>
          <w:p w14:paraId="084C9A50" w14:textId="77777777" w:rsidR="00C00EFA" w:rsidRPr="00C00EFA" w:rsidRDefault="00C00EFA" w:rsidP="002925A8">
            <w:pPr>
              <w:rPr>
                <w:rFonts w:eastAsia="Calibri"/>
                <w:bCs/>
                <w:szCs w:val="28"/>
              </w:rPr>
            </w:pPr>
            <w:r w:rsidRPr="00C00EFA">
              <w:rPr>
                <w:rFonts w:eastAsia="Calibri"/>
                <w:bCs/>
                <w:szCs w:val="28"/>
              </w:rPr>
              <w:t>1979</w:t>
            </w:r>
          </w:p>
        </w:tc>
      </w:tr>
      <w:tr w:rsidR="00C00EFA" w:rsidRPr="00C00EFA" w14:paraId="0F698DA7" w14:textId="77777777" w:rsidTr="002925A8">
        <w:trPr>
          <w:trHeight w:val="57"/>
        </w:trPr>
        <w:tc>
          <w:tcPr>
            <w:tcW w:w="2405" w:type="dxa"/>
          </w:tcPr>
          <w:p w14:paraId="153897FF" w14:textId="77777777" w:rsidR="00C00EFA" w:rsidRPr="00C00EFA" w:rsidRDefault="00C00EFA" w:rsidP="00AB2436">
            <w:pPr>
              <w:rPr>
                <w:rFonts w:eastAsia="Calibri"/>
                <w:bCs/>
                <w:szCs w:val="28"/>
              </w:rPr>
            </w:pPr>
            <w:r w:rsidRPr="00C00EFA">
              <w:rPr>
                <w:rFonts w:eastAsia="Calibri"/>
                <w:bCs/>
                <w:szCs w:val="28"/>
              </w:rPr>
              <w:t>ТК430-ТК431-ТК432</w:t>
            </w:r>
          </w:p>
        </w:tc>
        <w:tc>
          <w:tcPr>
            <w:tcW w:w="1560" w:type="dxa"/>
            <w:vMerge/>
          </w:tcPr>
          <w:p w14:paraId="372BD7B2" w14:textId="77777777" w:rsidR="00C00EFA" w:rsidRPr="00C00EFA" w:rsidRDefault="00C00EFA" w:rsidP="00AB2436">
            <w:pPr>
              <w:rPr>
                <w:rFonts w:eastAsia="Calibri"/>
                <w:bCs/>
                <w:szCs w:val="28"/>
              </w:rPr>
            </w:pPr>
          </w:p>
        </w:tc>
        <w:tc>
          <w:tcPr>
            <w:tcW w:w="1487" w:type="dxa"/>
            <w:vMerge/>
          </w:tcPr>
          <w:p w14:paraId="27FE9B23" w14:textId="77777777" w:rsidR="00C00EFA" w:rsidRPr="00C00EFA" w:rsidRDefault="00C00EFA" w:rsidP="00AB2436">
            <w:pPr>
              <w:rPr>
                <w:rFonts w:eastAsia="Calibri"/>
                <w:bCs/>
                <w:szCs w:val="28"/>
              </w:rPr>
            </w:pPr>
          </w:p>
        </w:tc>
        <w:tc>
          <w:tcPr>
            <w:tcW w:w="1228" w:type="dxa"/>
            <w:vAlign w:val="bottom"/>
          </w:tcPr>
          <w:p w14:paraId="6D924E86" w14:textId="77777777" w:rsidR="00C00EFA" w:rsidRPr="00C00EFA" w:rsidRDefault="00C00EFA" w:rsidP="002925A8">
            <w:pPr>
              <w:rPr>
                <w:rFonts w:eastAsia="Calibri"/>
                <w:bCs/>
                <w:szCs w:val="28"/>
              </w:rPr>
            </w:pPr>
            <w:r w:rsidRPr="00C00EFA">
              <w:rPr>
                <w:rFonts w:eastAsia="Calibri"/>
                <w:bCs/>
                <w:szCs w:val="28"/>
              </w:rPr>
              <w:t>57</w:t>
            </w:r>
          </w:p>
        </w:tc>
        <w:tc>
          <w:tcPr>
            <w:tcW w:w="1537" w:type="dxa"/>
            <w:vAlign w:val="bottom"/>
          </w:tcPr>
          <w:p w14:paraId="20DB6F74" w14:textId="77777777" w:rsidR="00C00EFA" w:rsidRPr="00C00EFA" w:rsidRDefault="00C00EFA" w:rsidP="002925A8">
            <w:pPr>
              <w:rPr>
                <w:rFonts w:eastAsia="Calibri"/>
                <w:bCs/>
                <w:szCs w:val="28"/>
              </w:rPr>
            </w:pPr>
            <w:r w:rsidRPr="00C00EFA">
              <w:rPr>
                <w:rFonts w:eastAsia="Calibri"/>
                <w:bCs/>
                <w:szCs w:val="28"/>
              </w:rPr>
              <w:t>50</w:t>
            </w:r>
          </w:p>
        </w:tc>
        <w:tc>
          <w:tcPr>
            <w:tcW w:w="1417" w:type="dxa"/>
            <w:vAlign w:val="bottom"/>
          </w:tcPr>
          <w:p w14:paraId="1D4F89E3" w14:textId="77777777" w:rsidR="00C00EFA" w:rsidRPr="00C00EFA" w:rsidRDefault="00C00EFA" w:rsidP="002925A8">
            <w:pPr>
              <w:rPr>
                <w:rFonts w:eastAsia="Calibri"/>
                <w:bCs/>
                <w:szCs w:val="28"/>
              </w:rPr>
            </w:pPr>
            <w:r w:rsidRPr="00C00EFA">
              <w:rPr>
                <w:rFonts w:eastAsia="Calibri"/>
                <w:bCs/>
                <w:szCs w:val="28"/>
              </w:rPr>
              <w:t>1979</w:t>
            </w:r>
          </w:p>
        </w:tc>
      </w:tr>
      <w:tr w:rsidR="00C00EFA" w:rsidRPr="00C00EFA" w14:paraId="1F4D6E08" w14:textId="77777777" w:rsidTr="002925A8">
        <w:trPr>
          <w:trHeight w:val="57"/>
        </w:trPr>
        <w:tc>
          <w:tcPr>
            <w:tcW w:w="2405" w:type="dxa"/>
          </w:tcPr>
          <w:p w14:paraId="5F6BFE62" w14:textId="77777777" w:rsidR="00C00EFA" w:rsidRPr="00C00EFA" w:rsidRDefault="00C00EFA" w:rsidP="00AB2436">
            <w:pPr>
              <w:rPr>
                <w:rFonts w:eastAsia="Calibri"/>
                <w:bCs/>
                <w:szCs w:val="28"/>
              </w:rPr>
            </w:pPr>
            <w:r w:rsidRPr="00C00EFA">
              <w:rPr>
                <w:rFonts w:eastAsia="Calibri"/>
                <w:bCs/>
                <w:szCs w:val="28"/>
              </w:rPr>
              <w:t>ТК40-ТК43-ТК43А</w:t>
            </w:r>
          </w:p>
        </w:tc>
        <w:tc>
          <w:tcPr>
            <w:tcW w:w="1560" w:type="dxa"/>
            <w:vMerge/>
          </w:tcPr>
          <w:p w14:paraId="4D0AD0B7" w14:textId="77777777" w:rsidR="00C00EFA" w:rsidRPr="00C00EFA" w:rsidRDefault="00C00EFA" w:rsidP="00AB2436">
            <w:pPr>
              <w:rPr>
                <w:rFonts w:eastAsia="Calibri"/>
                <w:bCs/>
                <w:szCs w:val="28"/>
              </w:rPr>
            </w:pPr>
          </w:p>
        </w:tc>
        <w:tc>
          <w:tcPr>
            <w:tcW w:w="1487" w:type="dxa"/>
            <w:vMerge/>
          </w:tcPr>
          <w:p w14:paraId="32F5D186" w14:textId="77777777" w:rsidR="00C00EFA" w:rsidRPr="00C00EFA" w:rsidRDefault="00C00EFA" w:rsidP="00AB2436">
            <w:pPr>
              <w:rPr>
                <w:rFonts w:eastAsia="Calibri"/>
                <w:bCs/>
                <w:szCs w:val="28"/>
              </w:rPr>
            </w:pPr>
          </w:p>
        </w:tc>
        <w:tc>
          <w:tcPr>
            <w:tcW w:w="1228" w:type="dxa"/>
            <w:vAlign w:val="bottom"/>
          </w:tcPr>
          <w:p w14:paraId="1B73E1BE" w14:textId="77777777" w:rsidR="00C00EFA" w:rsidRPr="00C00EFA" w:rsidRDefault="00C00EFA" w:rsidP="002925A8">
            <w:pPr>
              <w:rPr>
                <w:rFonts w:eastAsia="Calibri"/>
                <w:bCs/>
                <w:szCs w:val="28"/>
              </w:rPr>
            </w:pPr>
            <w:r w:rsidRPr="00C00EFA">
              <w:rPr>
                <w:rFonts w:eastAsia="Calibri"/>
                <w:bCs/>
                <w:szCs w:val="28"/>
              </w:rPr>
              <w:t>76</w:t>
            </w:r>
          </w:p>
        </w:tc>
        <w:tc>
          <w:tcPr>
            <w:tcW w:w="1537" w:type="dxa"/>
            <w:vAlign w:val="bottom"/>
          </w:tcPr>
          <w:p w14:paraId="47A7E441" w14:textId="77777777" w:rsidR="00C00EFA" w:rsidRPr="00C00EFA" w:rsidRDefault="00C00EFA" w:rsidP="002925A8">
            <w:pPr>
              <w:rPr>
                <w:rFonts w:eastAsia="Calibri"/>
                <w:bCs/>
                <w:szCs w:val="28"/>
              </w:rPr>
            </w:pPr>
            <w:r w:rsidRPr="00C00EFA">
              <w:rPr>
                <w:rFonts w:eastAsia="Calibri"/>
                <w:bCs/>
                <w:szCs w:val="28"/>
              </w:rPr>
              <w:t>100</w:t>
            </w:r>
          </w:p>
        </w:tc>
        <w:tc>
          <w:tcPr>
            <w:tcW w:w="1417" w:type="dxa"/>
            <w:vAlign w:val="bottom"/>
          </w:tcPr>
          <w:p w14:paraId="0EEC6E3A" w14:textId="77777777" w:rsidR="00C00EFA" w:rsidRPr="00C00EFA" w:rsidRDefault="00C00EFA" w:rsidP="002925A8">
            <w:pPr>
              <w:rPr>
                <w:rFonts w:eastAsia="Calibri"/>
                <w:bCs/>
                <w:szCs w:val="28"/>
              </w:rPr>
            </w:pPr>
            <w:r w:rsidRPr="00C00EFA">
              <w:rPr>
                <w:rFonts w:eastAsia="Calibri"/>
                <w:bCs/>
                <w:szCs w:val="28"/>
              </w:rPr>
              <w:t>1979</w:t>
            </w:r>
          </w:p>
        </w:tc>
      </w:tr>
      <w:tr w:rsidR="00C00EFA" w:rsidRPr="00C00EFA" w14:paraId="3EC64644" w14:textId="77777777" w:rsidTr="002925A8">
        <w:trPr>
          <w:trHeight w:val="57"/>
        </w:trPr>
        <w:tc>
          <w:tcPr>
            <w:tcW w:w="2405" w:type="dxa"/>
          </w:tcPr>
          <w:p w14:paraId="7882DCE7" w14:textId="77777777" w:rsidR="00C00EFA" w:rsidRPr="00C00EFA" w:rsidRDefault="00C00EFA" w:rsidP="00AB2436">
            <w:pPr>
              <w:rPr>
                <w:rFonts w:eastAsia="Calibri"/>
                <w:bCs/>
                <w:szCs w:val="28"/>
              </w:rPr>
            </w:pPr>
            <w:r w:rsidRPr="00C00EFA">
              <w:rPr>
                <w:rFonts w:eastAsia="Calibri"/>
                <w:bCs/>
                <w:szCs w:val="28"/>
              </w:rPr>
              <w:t>ТК43А-ТК41А</w:t>
            </w:r>
          </w:p>
        </w:tc>
        <w:tc>
          <w:tcPr>
            <w:tcW w:w="1560" w:type="dxa"/>
            <w:vMerge/>
          </w:tcPr>
          <w:p w14:paraId="4F618C5E" w14:textId="77777777" w:rsidR="00C00EFA" w:rsidRPr="00C00EFA" w:rsidRDefault="00C00EFA" w:rsidP="00AB2436">
            <w:pPr>
              <w:rPr>
                <w:rFonts w:eastAsia="Calibri"/>
                <w:bCs/>
                <w:szCs w:val="28"/>
              </w:rPr>
            </w:pPr>
          </w:p>
        </w:tc>
        <w:tc>
          <w:tcPr>
            <w:tcW w:w="1487" w:type="dxa"/>
            <w:vMerge/>
          </w:tcPr>
          <w:p w14:paraId="6C52D520" w14:textId="77777777" w:rsidR="00C00EFA" w:rsidRPr="00C00EFA" w:rsidRDefault="00C00EFA" w:rsidP="00AB2436">
            <w:pPr>
              <w:rPr>
                <w:rFonts w:eastAsia="Calibri"/>
                <w:bCs/>
                <w:szCs w:val="28"/>
              </w:rPr>
            </w:pPr>
          </w:p>
        </w:tc>
        <w:tc>
          <w:tcPr>
            <w:tcW w:w="1228" w:type="dxa"/>
            <w:vAlign w:val="bottom"/>
          </w:tcPr>
          <w:p w14:paraId="40C72ACE" w14:textId="77777777" w:rsidR="00C00EFA" w:rsidRPr="00C00EFA" w:rsidRDefault="00C00EFA" w:rsidP="002925A8">
            <w:pPr>
              <w:rPr>
                <w:rFonts w:eastAsia="Calibri"/>
                <w:bCs/>
                <w:szCs w:val="28"/>
              </w:rPr>
            </w:pPr>
            <w:r w:rsidRPr="00C00EFA">
              <w:rPr>
                <w:rFonts w:eastAsia="Calibri"/>
                <w:bCs/>
                <w:szCs w:val="28"/>
              </w:rPr>
              <w:t>57</w:t>
            </w:r>
          </w:p>
        </w:tc>
        <w:tc>
          <w:tcPr>
            <w:tcW w:w="1537" w:type="dxa"/>
            <w:vAlign w:val="bottom"/>
          </w:tcPr>
          <w:p w14:paraId="33C1F62E" w14:textId="77777777" w:rsidR="00C00EFA" w:rsidRPr="00C00EFA" w:rsidRDefault="00C00EFA" w:rsidP="002925A8">
            <w:pPr>
              <w:rPr>
                <w:rFonts w:eastAsia="Calibri"/>
                <w:bCs/>
                <w:szCs w:val="28"/>
              </w:rPr>
            </w:pPr>
            <w:r w:rsidRPr="00C00EFA">
              <w:rPr>
                <w:rFonts w:eastAsia="Calibri"/>
                <w:bCs/>
                <w:szCs w:val="28"/>
              </w:rPr>
              <w:t>70</w:t>
            </w:r>
          </w:p>
        </w:tc>
        <w:tc>
          <w:tcPr>
            <w:tcW w:w="1417" w:type="dxa"/>
            <w:vAlign w:val="bottom"/>
          </w:tcPr>
          <w:p w14:paraId="330E1848" w14:textId="77777777" w:rsidR="00C00EFA" w:rsidRPr="00C00EFA" w:rsidRDefault="00C00EFA" w:rsidP="002925A8">
            <w:pPr>
              <w:rPr>
                <w:rFonts w:eastAsia="Calibri"/>
                <w:bCs/>
                <w:szCs w:val="28"/>
              </w:rPr>
            </w:pPr>
            <w:r w:rsidRPr="00C00EFA">
              <w:rPr>
                <w:rFonts w:eastAsia="Calibri"/>
                <w:bCs/>
                <w:szCs w:val="28"/>
              </w:rPr>
              <w:t>1979</w:t>
            </w:r>
          </w:p>
        </w:tc>
      </w:tr>
      <w:tr w:rsidR="00C00EFA" w:rsidRPr="00C00EFA" w14:paraId="055786A1" w14:textId="77777777" w:rsidTr="002925A8">
        <w:trPr>
          <w:trHeight w:val="57"/>
        </w:trPr>
        <w:tc>
          <w:tcPr>
            <w:tcW w:w="2405" w:type="dxa"/>
          </w:tcPr>
          <w:p w14:paraId="57827CD0" w14:textId="77777777" w:rsidR="00C00EFA" w:rsidRPr="00C00EFA" w:rsidRDefault="00C00EFA" w:rsidP="00AB2436">
            <w:pPr>
              <w:rPr>
                <w:rFonts w:eastAsia="Calibri"/>
                <w:bCs/>
                <w:szCs w:val="28"/>
              </w:rPr>
            </w:pPr>
            <w:r w:rsidRPr="00C00EFA">
              <w:rPr>
                <w:rFonts w:eastAsia="Calibri"/>
                <w:bCs/>
                <w:szCs w:val="28"/>
              </w:rPr>
              <w:t>ТК36-ТК38</w:t>
            </w:r>
          </w:p>
        </w:tc>
        <w:tc>
          <w:tcPr>
            <w:tcW w:w="1560" w:type="dxa"/>
            <w:vMerge/>
          </w:tcPr>
          <w:p w14:paraId="43FB16CC" w14:textId="77777777" w:rsidR="00C00EFA" w:rsidRPr="00C00EFA" w:rsidRDefault="00C00EFA" w:rsidP="00AB2436">
            <w:pPr>
              <w:rPr>
                <w:rFonts w:eastAsia="Calibri"/>
                <w:bCs/>
                <w:szCs w:val="28"/>
              </w:rPr>
            </w:pPr>
          </w:p>
        </w:tc>
        <w:tc>
          <w:tcPr>
            <w:tcW w:w="1487" w:type="dxa"/>
            <w:vMerge/>
          </w:tcPr>
          <w:p w14:paraId="12A664C8" w14:textId="77777777" w:rsidR="00C00EFA" w:rsidRPr="00C00EFA" w:rsidRDefault="00C00EFA" w:rsidP="00AB2436">
            <w:pPr>
              <w:rPr>
                <w:rFonts w:eastAsia="Calibri"/>
                <w:bCs/>
                <w:szCs w:val="28"/>
              </w:rPr>
            </w:pPr>
          </w:p>
        </w:tc>
        <w:tc>
          <w:tcPr>
            <w:tcW w:w="1228" w:type="dxa"/>
            <w:vAlign w:val="bottom"/>
          </w:tcPr>
          <w:p w14:paraId="147509E0" w14:textId="77777777" w:rsidR="00C00EFA" w:rsidRPr="00C00EFA" w:rsidRDefault="00C00EFA" w:rsidP="002925A8">
            <w:pPr>
              <w:rPr>
                <w:rFonts w:eastAsia="Calibri"/>
                <w:bCs/>
                <w:szCs w:val="28"/>
              </w:rPr>
            </w:pPr>
            <w:r w:rsidRPr="00C00EFA">
              <w:rPr>
                <w:rFonts w:eastAsia="Calibri"/>
                <w:bCs/>
                <w:szCs w:val="28"/>
              </w:rPr>
              <w:t>159</w:t>
            </w:r>
          </w:p>
        </w:tc>
        <w:tc>
          <w:tcPr>
            <w:tcW w:w="1537" w:type="dxa"/>
            <w:vAlign w:val="bottom"/>
          </w:tcPr>
          <w:p w14:paraId="69089935" w14:textId="77777777" w:rsidR="00C00EFA" w:rsidRPr="00C00EFA" w:rsidRDefault="00C00EFA" w:rsidP="002925A8">
            <w:pPr>
              <w:rPr>
                <w:rFonts w:eastAsia="Calibri"/>
                <w:bCs/>
                <w:szCs w:val="28"/>
              </w:rPr>
            </w:pPr>
            <w:r w:rsidRPr="00C00EFA">
              <w:rPr>
                <w:rFonts w:eastAsia="Calibri"/>
                <w:bCs/>
                <w:szCs w:val="28"/>
              </w:rPr>
              <w:t>130</w:t>
            </w:r>
          </w:p>
        </w:tc>
        <w:tc>
          <w:tcPr>
            <w:tcW w:w="1417" w:type="dxa"/>
            <w:vAlign w:val="bottom"/>
          </w:tcPr>
          <w:p w14:paraId="09EA875C" w14:textId="77777777" w:rsidR="00C00EFA" w:rsidRPr="00C00EFA" w:rsidRDefault="00C00EFA" w:rsidP="002925A8">
            <w:pPr>
              <w:rPr>
                <w:rFonts w:eastAsia="Calibri"/>
                <w:bCs/>
                <w:szCs w:val="28"/>
              </w:rPr>
            </w:pPr>
            <w:r w:rsidRPr="00C00EFA">
              <w:rPr>
                <w:rFonts w:eastAsia="Calibri"/>
                <w:bCs/>
                <w:szCs w:val="28"/>
              </w:rPr>
              <w:t>2001</w:t>
            </w:r>
          </w:p>
        </w:tc>
      </w:tr>
      <w:tr w:rsidR="00C00EFA" w:rsidRPr="00C00EFA" w14:paraId="1A03D195" w14:textId="77777777" w:rsidTr="002925A8">
        <w:trPr>
          <w:trHeight w:val="57"/>
        </w:trPr>
        <w:tc>
          <w:tcPr>
            <w:tcW w:w="2405" w:type="dxa"/>
          </w:tcPr>
          <w:p w14:paraId="09D4766E" w14:textId="77777777" w:rsidR="00C00EFA" w:rsidRPr="00C00EFA" w:rsidRDefault="00C00EFA" w:rsidP="00AB2436">
            <w:pPr>
              <w:rPr>
                <w:rFonts w:eastAsia="Calibri"/>
                <w:bCs/>
                <w:szCs w:val="28"/>
              </w:rPr>
            </w:pPr>
            <w:r w:rsidRPr="00C00EFA">
              <w:rPr>
                <w:rFonts w:eastAsia="Calibri"/>
                <w:bCs/>
                <w:szCs w:val="28"/>
              </w:rPr>
              <w:t>ТК38-здание РДК</w:t>
            </w:r>
          </w:p>
        </w:tc>
        <w:tc>
          <w:tcPr>
            <w:tcW w:w="1560" w:type="dxa"/>
            <w:vMerge/>
          </w:tcPr>
          <w:p w14:paraId="36D00652" w14:textId="77777777" w:rsidR="00C00EFA" w:rsidRPr="00C00EFA" w:rsidRDefault="00C00EFA" w:rsidP="00AB2436">
            <w:pPr>
              <w:rPr>
                <w:rFonts w:eastAsia="Calibri"/>
                <w:bCs/>
                <w:szCs w:val="28"/>
              </w:rPr>
            </w:pPr>
          </w:p>
        </w:tc>
        <w:tc>
          <w:tcPr>
            <w:tcW w:w="1487" w:type="dxa"/>
            <w:vMerge/>
          </w:tcPr>
          <w:p w14:paraId="658F3FA5" w14:textId="77777777" w:rsidR="00C00EFA" w:rsidRPr="00C00EFA" w:rsidRDefault="00C00EFA" w:rsidP="00AB2436">
            <w:pPr>
              <w:rPr>
                <w:rFonts w:eastAsia="Calibri"/>
                <w:bCs/>
                <w:szCs w:val="28"/>
              </w:rPr>
            </w:pPr>
          </w:p>
        </w:tc>
        <w:tc>
          <w:tcPr>
            <w:tcW w:w="1228" w:type="dxa"/>
            <w:vAlign w:val="bottom"/>
          </w:tcPr>
          <w:p w14:paraId="43897E33" w14:textId="77777777" w:rsidR="00C00EFA" w:rsidRPr="00C00EFA" w:rsidRDefault="00C00EFA" w:rsidP="002925A8">
            <w:pPr>
              <w:rPr>
                <w:rFonts w:eastAsia="Calibri"/>
                <w:bCs/>
                <w:szCs w:val="28"/>
              </w:rPr>
            </w:pPr>
            <w:r w:rsidRPr="00C00EFA">
              <w:rPr>
                <w:rFonts w:eastAsia="Calibri"/>
                <w:bCs/>
                <w:szCs w:val="28"/>
              </w:rPr>
              <w:t>159</w:t>
            </w:r>
          </w:p>
        </w:tc>
        <w:tc>
          <w:tcPr>
            <w:tcW w:w="1537" w:type="dxa"/>
            <w:vAlign w:val="bottom"/>
          </w:tcPr>
          <w:p w14:paraId="0CBB3B87" w14:textId="77777777" w:rsidR="00C00EFA" w:rsidRPr="00C00EFA" w:rsidRDefault="00C00EFA" w:rsidP="002925A8">
            <w:pPr>
              <w:rPr>
                <w:rFonts w:eastAsia="Calibri"/>
                <w:bCs/>
                <w:szCs w:val="28"/>
              </w:rPr>
            </w:pPr>
            <w:r w:rsidRPr="00C00EFA">
              <w:rPr>
                <w:rFonts w:eastAsia="Calibri"/>
                <w:bCs/>
                <w:szCs w:val="28"/>
              </w:rPr>
              <w:t>60</w:t>
            </w:r>
          </w:p>
        </w:tc>
        <w:tc>
          <w:tcPr>
            <w:tcW w:w="1417" w:type="dxa"/>
            <w:vAlign w:val="bottom"/>
          </w:tcPr>
          <w:p w14:paraId="05E76B16" w14:textId="77777777" w:rsidR="00C00EFA" w:rsidRPr="00C00EFA" w:rsidRDefault="00C00EFA" w:rsidP="002925A8">
            <w:pPr>
              <w:rPr>
                <w:rFonts w:eastAsia="Calibri"/>
                <w:bCs/>
                <w:szCs w:val="28"/>
              </w:rPr>
            </w:pPr>
            <w:r w:rsidRPr="00C00EFA">
              <w:rPr>
                <w:rFonts w:eastAsia="Calibri"/>
                <w:bCs/>
                <w:szCs w:val="28"/>
              </w:rPr>
              <w:t>2001</w:t>
            </w:r>
          </w:p>
        </w:tc>
      </w:tr>
      <w:tr w:rsidR="00C00EFA" w:rsidRPr="00C00EFA" w14:paraId="3360467A" w14:textId="77777777" w:rsidTr="002925A8">
        <w:trPr>
          <w:trHeight w:val="57"/>
        </w:trPr>
        <w:tc>
          <w:tcPr>
            <w:tcW w:w="2405" w:type="dxa"/>
          </w:tcPr>
          <w:p w14:paraId="1F8C0983" w14:textId="77777777" w:rsidR="00C00EFA" w:rsidRPr="00C00EFA" w:rsidRDefault="00C00EFA" w:rsidP="00AB2436">
            <w:pPr>
              <w:rPr>
                <w:rFonts w:eastAsia="Calibri"/>
                <w:bCs/>
                <w:szCs w:val="28"/>
              </w:rPr>
            </w:pPr>
            <w:r w:rsidRPr="00C00EFA">
              <w:rPr>
                <w:rFonts w:eastAsia="Calibri"/>
                <w:bCs/>
                <w:szCs w:val="28"/>
              </w:rPr>
              <w:t>ТК69-ТК70</w:t>
            </w:r>
          </w:p>
        </w:tc>
        <w:tc>
          <w:tcPr>
            <w:tcW w:w="1560" w:type="dxa"/>
            <w:vMerge/>
          </w:tcPr>
          <w:p w14:paraId="5A55ABE6" w14:textId="77777777" w:rsidR="00C00EFA" w:rsidRPr="00C00EFA" w:rsidRDefault="00C00EFA" w:rsidP="00AB2436">
            <w:pPr>
              <w:rPr>
                <w:rFonts w:eastAsia="Calibri"/>
                <w:bCs/>
                <w:szCs w:val="28"/>
              </w:rPr>
            </w:pPr>
          </w:p>
        </w:tc>
        <w:tc>
          <w:tcPr>
            <w:tcW w:w="1487" w:type="dxa"/>
            <w:vMerge/>
          </w:tcPr>
          <w:p w14:paraId="23B07112" w14:textId="77777777" w:rsidR="00C00EFA" w:rsidRPr="00C00EFA" w:rsidRDefault="00C00EFA" w:rsidP="00AB2436">
            <w:pPr>
              <w:rPr>
                <w:rFonts w:eastAsia="Calibri"/>
                <w:bCs/>
                <w:szCs w:val="28"/>
              </w:rPr>
            </w:pPr>
          </w:p>
        </w:tc>
        <w:tc>
          <w:tcPr>
            <w:tcW w:w="1228" w:type="dxa"/>
            <w:vAlign w:val="bottom"/>
          </w:tcPr>
          <w:p w14:paraId="42EE8333" w14:textId="77777777" w:rsidR="00C00EFA" w:rsidRPr="00C00EFA" w:rsidRDefault="00C00EFA" w:rsidP="002925A8">
            <w:pPr>
              <w:rPr>
                <w:rFonts w:eastAsia="Calibri"/>
                <w:bCs/>
                <w:szCs w:val="28"/>
              </w:rPr>
            </w:pPr>
            <w:r w:rsidRPr="00C00EFA">
              <w:rPr>
                <w:rFonts w:eastAsia="Calibri"/>
                <w:bCs/>
                <w:szCs w:val="28"/>
              </w:rPr>
              <w:t>108</w:t>
            </w:r>
          </w:p>
        </w:tc>
        <w:tc>
          <w:tcPr>
            <w:tcW w:w="1537" w:type="dxa"/>
            <w:vAlign w:val="bottom"/>
          </w:tcPr>
          <w:p w14:paraId="532C1631" w14:textId="77777777" w:rsidR="00C00EFA" w:rsidRPr="00C00EFA" w:rsidRDefault="00C00EFA" w:rsidP="002925A8">
            <w:pPr>
              <w:rPr>
                <w:rFonts w:eastAsia="Calibri"/>
                <w:bCs/>
                <w:szCs w:val="28"/>
              </w:rPr>
            </w:pPr>
            <w:r w:rsidRPr="00C00EFA">
              <w:rPr>
                <w:rFonts w:eastAsia="Calibri"/>
                <w:bCs/>
                <w:szCs w:val="28"/>
              </w:rPr>
              <w:t>35</w:t>
            </w:r>
          </w:p>
        </w:tc>
        <w:tc>
          <w:tcPr>
            <w:tcW w:w="1417" w:type="dxa"/>
            <w:vAlign w:val="bottom"/>
          </w:tcPr>
          <w:p w14:paraId="5D5C2765" w14:textId="77777777" w:rsidR="00C00EFA" w:rsidRPr="00C00EFA" w:rsidRDefault="00C00EFA" w:rsidP="002925A8">
            <w:pPr>
              <w:rPr>
                <w:rFonts w:eastAsia="Calibri"/>
                <w:bCs/>
                <w:szCs w:val="28"/>
              </w:rPr>
            </w:pPr>
            <w:r w:rsidRPr="00C00EFA">
              <w:rPr>
                <w:rFonts w:eastAsia="Calibri"/>
                <w:bCs/>
                <w:szCs w:val="28"/>
              </w:rPr>
              <w:t>2003</w:t>
            </w:r>
          </w:p>
        </w:tc>
      </w:tr>
      <w:tr w:rsidR="00C00EFA" w:rsidRPr="00C00EFA" w14:paraId="61505CCD" w14:textId="77777777" w:rsidTr="002925A8">
        <w:trPr>
          <w:trHeight w:val="57"/>
        </w:trPr>
        <w:tc>
          <w:tcPr>
            <w:tcW w:w="2405" w:type="dxa"/>
          </w:tcPr>
          <w:p w14:paraId="0F7C88AB" w14:textId="77777777" w:rsidR="00C00EFA" w:rsidRPr="00C00EFA" w:rsidRDefault="00C00EFA" w:rsidP="00AB2436">
            <w:pPr>
              <w:rPr>
                <w:rFonts w:eastAsia="Calibri"/>
                <w:bCs/>
                <w:szCs w:val="28"/>
              </w:rPr>
            </w:pPr>
            <w:r w:rsidRPr="00C00EFA">
              <w:rPr>
                <w:rFonts w:eastAsia="Calibri"/>
                <w:bCs/>
                <w:szCs w:val="28"/>
              </w:rPr>
              <w:t>ТК28-ТК29</w:t>
            </w:r>
          </w:p>
        </w:tc>
        <w:tc>
          <w:tcPr>
            <w:tcW w:w="1560" w:type="dxa"/>
            <w:vMerge/>
          </w:tcPr>
          <w:p w14:paraId="3793D380" w14:textId="77777777" w:rsidR="00C00EFA" w:rsidRPr="00C00EFA" w:rsidRDefault="00C00EFA" w:rsidP="00AB2436">
            <w:pPr>
              <w:rPr>
                <w:rFonts w:eastAsia="Calibri"/>
                <w:bCs/>
                <w:szCs w:val="28"/>
              </w:rPr>
            </w:pPr>
          </w:p>
        </w:tc>
        <w:tc>
          <w:tcPr>
            <w:tcW w:w="1487" w:type="dxa"/>
            <w:vMerge w:val="restart"/>
          </w:tcPr>
          <w:p w14:paraId="3D25A500" w14:textId="77777777" w:rsidR="00C00EFA" w:rsidRPr="00C00EFA" w:rsidRDefault="00C00EFA" w:rsidP="00AB2436">
            <w:pPr>
              <w:rPr>
                <w:rFonts w:eastAsia="Calibri"/>
                <w:bCs/>
                <w:szCs w:val="28"/>
              </w:rPr>
            </w:pPr>
            <w:r w:rsidRPr="00C00EFA">
              <w:rPr>
                <w:rFonts w:eastAsia="Calibri"/>
                <w:bCs/>
                <w:szCs w:val="28"/>
              </w:rPr>
              <w:t>ППУ</w:t>
            </w:r>
          </w:p>
        </w:tc>
        <w:tc>
          <w:tcPr>
            <w:tcW w:w="1228" w:type="dxa"/>
            <w:vAlign w:val="bottom"/>
          </w:tcPr>
          <w:p w14:paraId="6837C01F" w14:textId="77777777" w:rsidR="00C00EFA" w:rsidRPr="00C00EFA" w:rsidRDefault="00C00EFA" w:rsidP="002925A8">
            <w:pPr>
              <w:rPr>
                <w:rFonts w:eastAsia="Calibri"/>
                <w:bCs/>
                <w:szCs w:val="28"/>
              </w:rPr>
            </w:pPr>
            <w:r w:rsidRPr="00C00EFA">
              <w:rPr>
                <w:rFonts w:eastAsia="Calibri"/>
                <w:bCs/>
                <w:szCs w:val="28"/>
              </w:rPr>
              <w:t>89</w:t>
            </w:r>
          </w:p>
        </w:tc>
        <w:tc>
          <w:tcPr>
            <w:tcW w:w="1537" w:type="dxa"/>
            <w:vAlign w:val="bottom"/>
          </w:tcPr>
          <w:p w14:paraId="3DD25E45" w14:textId="77777777" w:rsidR="00C00EFA" w:rsidRPr="00C00EFA" w:rsidRDefault="00C00EFA" w:rsidP="002925A8">
            <w:pPr>
              <w:rPr>
                <w:rFonts w:eastAsia="Calibri"/>
                <w:bCs/>
                <w:szCs w:val="28"/>
              </w:rPr>
            </w:pPr>
            <w:r w:rsidRPr="00C00EFA">
              <w:rPr>
                <w:rFonts w:eastAsia="Calibri"/>
                <w:bCs/>
                <w:szCs w:val="28"/>
              </w:rPr>
              <w:t>23</w:t>
            </w:r>
          </w:p>
        </w:tc>
        <w:tc>
          <w:tcPr>
            <w:tcW w:w="1417" w:type="dxa"/>
            <w:vAlign w:val="bottom"/>
          </w:tcPr>
          <w:p w14:paraId="4A776451" w14:textId="77777777" w:rsidR="00C00EFA" w:rsidRPr="00C00EFA" w:rsidRDefault="00C00EFA" w:rsidP="002925A8">
            <w:pPr>
              <w:rPr>
                <w:rFonts w:eastAsia="Calibri"/>
                <w:bCs/>
                <w:szCs w:val="28"/>
              </w:rPr>
            </w:pPr>
            <w:r w:rsidRPr="00C00EFA">
              <w:rPr>
                <w:rFonts w:eastAsia="Calibri"/>
                <w:bCs/>
                <w:szCs w:val="28"/>
              </w:rPr>
              <w:t>2014</w:t>
            </w:r>
          </w:p>
        </w:tc>
      </w:tr>
      <w:tr w:rsidR="00C00EFA" w:rsidRPr="00C00EFA" w14:paraId="4C08DA37" w14:textId="77777777" w:rsidTr="002925A8">
        <w:trPr>
          <w:trHeight w:val="57"/>
        </w:trPr>
        <w:tc>
          <w:tcPr>
            <w:tcW w:w="2405" w:type="dxa"/>
          </w:tcPr>
          <w:p w14:paraId="63051B75" w14:textId="77777777" w:rsidR="00C00EFA" w:rsidRPr="00C00EFA" w:rsidRDefault="00C00EFA" w:rsidP="00AB2436">
            <w:pPr>
              <w:rPr>
                <w:rFonts w:eastAsia="Calibri"/>
                <w:bCs/>
                <w:szCs w:val="28"/>
              </w:rPr>
            </w:pPr>
            <w:r w:rsidRPr="00C00EFA">
              <w:rPr>
                <w:rFonts w:eastAsia="Calibri"/>
                <w:bCs/>
                <w:szCs w:val="28"/>
              </w:rPr>
              <w:t>ТК29-ТК30</w:t>
            </w:r>
          </w:p>
        </w:tc>
        <w:tc>
          <w:tcPr>
            <w:tcW w:w="1560" w:type="dxa"/>
            <w:vMerge/>
          </w:tcPr>
          <w:p w14:paraId="55FB426D" w14:textId="77777777" w:rsidR="00C00EFA" w:rsidRPr="00C00EFA" w:rsidRDefault="00C00EFA" w:rsidP="00AB2436">
            <w:pPr>
              <w:rPr>
                <w:rFonts w:eastAsia="Calibri"/>
                <w:bCs/>
                <w:szCs w:val="28"/>
              </w:rPr>
            </w:pPr>
          </w:p>
        </w:tc>
        <w:tc>
          <w:tcPr>
            <w:tcW w:w="1487" w:type="dxa"/>
            <w:vMerge/>
          </w:tcPr>
          <w:p w14:paraId="23303128" w14:textId="77777777" w:rsidR="00C00EFA" w:rsidRPr="00C00EFA" w:rsidRDefault="00C00EFA" w:rsidP="00AB2436">
            <w:pPr>
              <w:rPr>
                <w:rFonts w:eastAsia="Calibri"/>
                <w:bCs/>
                <w:szCs w:val="28"/>
              </w:rPr>
            </w:pPr>
          </w:p>
        </w:tc>
        <w:tc>
          <w:tcPr>
            <w:tcW w:w="1228" w:type="dxa"/>
            <w:vAlign w:val="bottom"/>
          </w:tcPr>
          <w:p w14:paraId="0ADA920B" w14:textId="77777777" w:rsidR="00C00EFA" w:rsidRPr="00C00EFA" w:rsidRDefault="00C00EFA" w:rsidP="002925A8">
            <w:pPr>
              <w:rPr>
                <w:rFonts w:eastAsia="Calibri"/>
                <w:bCs/>
                <w:szCs w:val="28"/>
              </w:rPr>
            </w:pPr>
            <w:r w:rsidRPr="00C00EFA">
              <w:rPr>
                <w:rFonts w:eastAsia="Calibri"/>
                <w:bCs/>
                <w:szCs w:val="28"/>
              </w:rPr>
              <w:t>76</w:t>
            </w:r>
          </w:p>
        </w:tc>
        <w:tc>
          <w:tcPr>
            <w:tcW w:w="1537" w:type="dxa"/>
            <w:vAlign w:val="bottom"/>
          </w:tcPr>
          <w:p w14:paraId="7E21608C" w14:textId="77777777" w:rsidR="00C00EFA" w:rsidRPr="00C00EFA" w:rsidRDefault="00C00EFA" w:rsidP="002925A8">
            <w:pPr>
              <w:rPr>
                <w:rFonts w:eastAsia="Calibri"/>
                <w:bCs/>
                <w:szCs w:val="28"/>
              </w:rPr>
            </w:pPr>
            <w:r w:rsidRPr="00C00EFA">
              <w:rPr>
                <w:rFonts w:eastAsia="Calibri"/>
                <w:bCs/>
                <w:szCs w:val="28"/>
              </w:rPr>
              <w:t>30</w:t>
            </w:r>
          </w:p>
        </w:tc>
        <w:tc>
          <w:tcPr>
            <w:tcW w:w="1417" w:type="dxa"/>
            <w:vAlign w:val="bottom"/>
          </w:tcPr>
          <w:p w14:paraId="6181CFAC" w14:textId="77777777" w:rsidR="00C00EFA" w:rsidRPr="00C00EFA" w:rsidRDefault="00C00EFA" w:rsidP="002925A8">
            <w:pPr>
              <w:rPr>
                <w:rFonts w:eastAsia="Calibri"/>
                <w:bCs/>
                <w:szCs w:val="28"/>
              </w:rPr>
            </w:pPr>
            <w:r w:rsidRPr="00C00EFA">
              <w:rPr>
                <w:rFonts w:eastAsia="Calibri"/>
                <w:bCs/>
                <w:szCs w:val="28"/>
              </w:rPr>
              <w:t>2014</w:t>
            </w:r>
          </w:p>
        </w:tc>
      </w:tr>
      <w:tr w:rsidR="00C00EFA" w:rsidRPr="00C00EFA" w14:paraId="7801CDFB" w14:textId="77777777" w:rsidTr="002925A8">
        <w:trPr>
          <w:trHeight w:val="57"/>
        </w:trPr>
        <w:tc>
          <w:tcPr>
            <w:tcW w:w="9634" w:type="dxa"/>
            <w:gridSpan w:val="6"/>
            <w:vAlign w:val="bottom"/>
          </w:tcPr>
          <w:p w14:paraId="0AA85CEE" w14:textId="77777777" w:rsidR="00C00EFA" w:rsidRPr="00C00EFA" w:rsidRDefault="00C00EFA" w:rsidP="002925A8">
            <w:pPr>
              <w:rPr>
                <w:rFonts w:eastAsia="Calibri"/>
                <w:bCs/>
                <w:szCs w:val="28"/>
              </w:rPr>
            </w:pPr>
            <w:r w:rsidRPr="00C00EFA">
              <w:rPr>
                <w:rFonts w:eastAsia="Calibri"/>
                <w:bCs/>
                <w:szCs w:val="28"/>
              </w:rPr>
              <w:t>Котельная «Мкр. Учхоз»</w:t>
            </w:r>
          </w:p>
        </w:tc>
      </w:tr>
      <w:tr w:rsidR="00C00EFA" w:rsidRPr="00C00EFA" w14:paraId="74EBB945" w14:textId="77777777" w:rsidTr="002925A8">
        <w:trPr>
          <w:trHeight w:val="57"/>
        </w:trPr>
        <w:tc>
          <w:tcPr>
            <w:tcW w:w="2405" w:type="dxa"/>
          </w:tcPr>
          <w:p w14:paraId="784806DF" w14:textId="77777777" w:rsidR="00C00EFA" w:rsidRPr="00C00EFA" w:rsidRDefault="00C00EFA" w:rsidP="00AB2436">
            <w:pPr>
              <w:rPr>
                <w:rFonts w:eastAsia="Calibri"/>
                <w:bCs/>
                <w:szCs w:val="28"/>
              </w:rPr>
            </w:pPr>
            <w:r w:rsidRPr="00C00EFA">
              <w:rPr>
                <w:rFonts w:eastAsia="Calibri"/>
                <w:bCs/>
                <w:szCs w:val="28"/>
              </w:rPr>
              <w:lastRenderedPageBreak/>
              <w:t>ТК56-ТК58-ТК59</w:t>
            </w:r>
          </w:p>
        </w:tc>
        <w:tc>
          <w:tcPr>
            <w:tcW w:w="1560" w:type="dxa"/>
            <w:vMerge w:val="restart"/>
          </w:tcPr>
          <w:p w14:paraId="7E3CA067" w14:textId="77777777" w:rsidR="00C00EFA" w:rsidRPr="00C00EFA" w:rsidRDefault="00C00EFA" w:rsidP="00AB2436">
            <w:pPr>
              <w:rPr>
                <w:rFonts w:eastAsia="Calibri"/>
                <w:bCs/>
                <w:szCs w:val="28"/>
              </w:rPr>
            </w:pPr>
            <w:r w:rsidRPr="00C00EFA">
              <w:rPr>
                <w:rFonts w:eastAsia="Calibri"/>
                <w:bCs/>
                <w:szCs w:val="28"/>
              </w:rPr>
              <w:t>Непроходной канал</w:t>
            </w:r>
          </w:p>
        </w:tc>
        <w:tc>
          <w:tcPr>
            <w:tcW w:w="1487" w:type="dxa"/>
            <w:vMerge w:val="restart"/>
          </w:tcPr>
          <w:p w14:paraId="76E2984F" w14:textId="77777777" w:rsidR="00C00EFA" w:rsidRPr="00C00EFA" w:rsidRDefault="00C00EFA" w:rsidP="00AB2436">
            <w:pPr>
              <w:rPr>
                <w:rFonts w:eastAsia="Calibri"/>
                <w:bCs/>
                <w:szCs w:val="28"/>
              </w:rPr>
            </w:pPr>
            <w:r w:rsidRPr="00C00EFA">
              <w:rPr>
                <w:rFonts w:eastAsia="Calibri"/>
                <w:bCs/>
                <w:szCs w:val="28"/>
              </w:rPr>
              <w:t>Мин. вата</w:t>
            </w:r>
          </w:p>
        </w:tc>
        <w:tc>
          <w:tcPr>
            <w:tcW w:w="1228" w:type="dxa"/>
            <w:vAlign w:val="bottom"/>
          </w:tcPr>
          <w:p w14:paraId="6DFA0981" w14:textId="77777777" w:rsidR="00C00EFA" w:rsidRPr="00C00EFA" w:rsidRDefault="00C00EFA" w:rsidP="002925A8">
            <w:pPr>
              <w:rPr>
                <w:rFonts w:eastAsia="Calibri"/>
                <w:bCs/>
                <w:szCs w:val="28"/>
              </w:rPr>
            </w:pPr>
            <w:r w:rsidRPr="00C00EFA">
              <w:rPr>
                <w:rFonts w:eastAsia="Calibri"/>
                <w:bCs/>
                <w:szCs w:val="28"/>
              </w:rPr>
              <w:t>57</w:t>
            </w:r>
          </w:p>
        </w:tc>
        <w:tc>
          <w:tcPr>
            <w:tcW w:w="1537" w:type="dxa"/>
            <w:vAlign w:val="bottom"/>
          </w:tcPr>
          <w:p w14:paraId="2C4B8EFA" w14:textId="77777777" w:rsidR="00C00EFA" w:rsidRPr="00C00EFA" w:rsidRDefault="00C00EFA" w:rsidP="002925A8">
            <w:pPr>
              <w:rPr>
                <w:rFonts w:eastAsia="Calibri"/>
                <w:bCs/>
                <w:szCs w:val="28"/>
              </w:rPr>
            </w:pPr>
            <w:r w:rsidRPr="00C00EFA">
              <w:rPr>
                <w:rFonts w:eastAsia="Calibri"/>
                <w:bCs/>
                <w:szCs w:val="28"/>
              </w:rPr>
              <w:t>67</w:t>
            </w:r>
          </w:p>
        </w:tc>
        <w:tc>
          <w:tcPr>
            <w:tcW w:w="1417" w:type="dxa"/>
            <w:vAlign w:val="bottom"/>
          </w:tcPr>
          <w:p w14:paraId="69B8E310" w14:textId="77777777" w:rsidR="00C00EFA" w:rsidRPr="00C00EFA" w:rsidRDefault="00C00EFA" w:rsidP="002925A8">
            <w:pPr>
              <w:rPr>
                <w:rFonts w:eastAsia="Calibri"/>
                <w:bCs/>
                <w:szCs w:val="28"/>
              </w:rPr>
            </w:pPr>
            <w:r w:rsidRPr="00C00EFA">
              <w:rPr>
                <w:rFonts w:eastAsia="Calibri"/>
                <w:bCs/>
                <w:szCs w:val="28"/>
              </w:rPr>
              <w:t>2010</w:t>
            </w:r>
          </w:p>
        </w:tc>
      </w:tr>
      <w:tr w:rsidR="00C00EFA" w:rsidRPr="00C00EFA" w14:paraId="4CAE9952" w14:textId="77777777" w:rsidTr="002925A8">
        <w:trPr>
          <w:trHeight w:val="57"/>
        </w:trPr>
        <w:tc>
          <w:tcPr>
            <w:tcW w:w="2405" w:type="dxa"/>
          </w:tcPr>
          <w:p w14:paraId="122F91D1" w14:textId="77777777" w:rsidR="00C00EFA" w:rsidRPr="00C00EFA" w:rsidRDefault="00C00EFA" w:rsidP="00AB2436">
            <w:pPr>
              <w:rPr>
                <w:rFonts w:eastAsia="Calibri"/>
                <w:bCs/>
                <w:szCs w:val="28"/>
              </w:rPr>
            </w:pPr>
            <w:r w:rsidRPr="00C00EFA">
              <w:rPr>
                <w:rFonts w:eastAsia="Calibri"/>
                <w:bCs/>
                <w:szCs w:val="28"/>
              </w:rPr>
              <w:t>ТК59-ТК60-ТК49</w:t>
            </w:r>
          </w:p>
        </w:tc>
        <w:tc>
          <w:tcPr>
            <w:tcW w:w="1560" w:type="dxa"/>
            <w:vMerge/>
          </w:tcPr>
          <w:p w14:paraId="45F9BB3E" w14:textId="77777777" w:rsidR="00C00EFA" w:rsidRPr="00C00EFA" w:rsidRDefault="00C00EFA" w:rsidP="00AB2436">
            <w:pPr>
              <w:rPr>
                <w:rFonts w:eastAsia="Calibri"/>
                <w:bCs/>
                <w:szCs w:val="28"/>
              </w:rPr>
            </w:pPr>
          </w:p>
        </w:tc>
        <w:tc>
          <w:tcPr>
            <w:tcW w:w="1487" w:type="dxa"/>
            <w:vMerge/>
          </w:tcPr>
          <w:p w14:paraId="18911BD5" w14:textId="77777777" w:rsidR="00C00EFA" w:rsidRPr="00C00EFA" w:rsidRDefault="00C00EFA" w:rsidP="00AB2436">
            <w:pPr>
              <w:rPr>
                <w:rFonts w:eastAsia="Calibri"/>
                <w:bCs/>
                <w:szCs w:val="28"/>
              </w:rPr>
            </w:pPr>
          </w:p>
        </w:tc>
        <w:tc>
          <w:tcPr>
            <w:tcW w:w="1228" w:type="dxa"/>
            <w:vAlign w:val="bottom"/>
          </w:tcPr>
          <w:p w14:paraId="11E579D9" w14:textId="77777777" w:rsidR="00C00EFA" w:rsidRPr="00C00EFA" w:rsidRDefault="00C00EFA" w:rsidP="002925A8">
            <w:pPr>
              <w:rPr>
                <w:rFonts w:eastAsia="Calibri"/>
                <w:bCs/>
                <w:szCs w:val="28"/>
              </w:rPr>
            </w:pPr>
            <w:r w:rsidRPr="00C00EFA">
              <w:rPr>
                <w:rFonts w:eastAsia="Calibri"/>
                <w:bCs/>
                <w:szCs w:val="28"/>
              </w:rPr>
              <w:t>45</w:t>
            </w:r>
          </w:p>
        </w:tc>
        <w:tc>
          <w:tcPr>
            <w:tcW w:w="1537" w:type="dxa"/>
            <w:vAlign w:val="bottom"/>
          </w:tcPr>
          <w:p w14:paraId="2B80278A" w14:textId="77777777" w:rsidR="00C00EFA" w:rsidRPr="00C00EFA" w:rsidRDefault="00C00EFA" w:rsidP="002925A8">
            <w:pPr>
              <w:rPr>
                <w:rFonts w:eastAsia="Calibri"/>
                <w:bCs/>
                <w:szCs w:val="28"/>
              </w:rPr>
            </w:pPr>
            <w:r w:rsidRPr="00C00EFA">
              <w:rPr>
                <w:rFonts w:eastAsia="Calibri"/>
                <w:bCs/>
                <w:szCs w:val="28"/>
              </w:rPr>
              <w:t>50</w:t>
            </w:r>
          </w:p>
        </w:tc>
        <w:tc>
          <w:tcPr>
            <w:tcW w:w="1417" w:type="dxa"/>
            <w:vAlign w:val="bottom"/>
          </w:tcPr>
          <w:p w14:paraId="6E79AB54" w14:textId="77777777" w:rsidR="00C00EFA" w:rsidRPr="00C00EFA" w:rsidRDefault="00C00EFA" w:rsidP="002925A8">
            <w:pPr>
              <w:rPr>
                <w:rFonts w:eastAsia="Calibri"/>
                <w:bCs/>
                <w:szCs w:val="28"/>
              </w:rPr>
            </w:pPr>
            <w:r w:rsidRPr="00C00EFA">
              <w:rPr>
                <w:rFonts w:eastAsia="Calibri"/>
                <w:bCs/>
                <w:szCs w:val="28"/>
              </w:rPr>
              <w:t>2010</w:t>
            </w:r>
          </w:p>
        </w:tc>
      </w:tr>
      <w:tr w:rsidR="00C00EFA" w:rsidRPr="00C00EFA" w14:paraId="45702BD9" w14:textId="77777777" w:rsidTr="002925A8">
        <w:trPr>
          <w:trHeight w:val="57"/>
        </w:trPr>
        <w:tc>
          <w:tcPr>
            <w:tcW w:w="2405" w:type="dxa"/>
          </w:tcPr>
          <w:p w14:paraId="613CB687" w14:textId="77777777" w:rsidR="00C00EFA" w:rsidRPr="00C00EFA" w:rsidRDefault="00C00EFA" w:rsidP="00AB2436">
            <w:pPr>
              <w:rPr>
                <w:rFonts w:eastAsia="Calibri"/>
                <w:bCs/>
                <w:szCs w:val="28"/>
              </w:rPr>
            </w:pPr>
            <w:r w:rsidRPr="00C00EFA">
              <w:rPr>
                <w:rFonts w:eastAsia="Calibri"/>
                <w:bCs/>
                <w:szCs w:val="28"/>
              </w:rPr>
              <w:t>ТК73-ТК74</w:t>
            </w:r>
          </w:p>
        </w:tc>
        <w:tc>
          <w:tcPr>
            <w:tcW w:w="1560" w:type="dxa"/>
            <w:vMerge/>
          </w:tcPr>
          <w:p w14:paraId="71334DC7" w14:textId="77777777" w:rsidR="00C00EFA" w:rsidRPr="00C00EFA" w:rsidRDefault="00C00EFA" w:rsidP="00AB2436">
            <w:pPr>
              <w:rPr>
                <w:rFonts w:eastAsia="Calibri"/>
                <w:bCs/>
                <w:szCs w:val="28"/>
              </w:rPr>
            </w:pPr>
          </w:p>
        </w:tc>
        <w:tc>
          <w:tcPr>
            <w:tcW w:w="1487" w:type="dxa"/>
            <w:vMerge w:val="restart"/>
          </w:tcPr>
          <w:p w14:paraId="583BCB58" w14:textId="77777777" w:rsidR="00C00EFA" w:rsidRPr="00C00EFA" w:rsidRDefault="00C00EFA" w:rsidP="00AB2436">
            <w:pPr>
              <w:rPr>
                <w:rFonts w:eastAsia="Calibri"/>
                <w:bCs/>
                <w:szCs w:val="28"/>
              </w:rPr>
            </w:pPr>
            <w:r w:rsidRPr="00C00EFA">
              <w:rPr>
                <w:rFonts w:eastAsia="Calibri"/>
                <w:bCs/>
                <w:szCs w:val="28"/>
              </w:rPr>
              <w:t>ППУ</w:t>
            </w:r>
          </w:p>
        </w:tc>
        <w:tc>
          <w:tcPr>
            <w:tcW w:w="1228" w:type="dxa"/>
            <w:vAlign w:val="bottom"/>
          </w:tcPr>
          <w:p w14:paraId="08F4D925" w14:textId="77777777" w:rsidR="00C00EFA" w:rsidRPr="00C00EFA" w:rsidRDefault="00C00EFA" w:rsidP="002925A8">
            <w:pPr>
              <w:rPr>
                <w:rFonts w:eastAsia="Calibri"/>
                <w:bCs/>
                <w:szCs w:val="28"/>
              </w:rPr>
            </w:pPr>
            <w:r w:rsidRPr="00C00EFA">
              <w:rPr>
                <w:rFonts w:eastAsia="Calibri"/>
                <w:bCs/>
                <w:szCs w:val="28"/>
              </w:rPr>
              <w:t>219</w:t>
            </w:r>
          </w:p>
        </w:tc>
        <w:tc>
          <w:tcPr>
            <w:tcW w:w="1537" w:type="dxa"/>
            <w:vAlign w:val="bottom"/>
          </w:tcPr>
          <w:p w14:paraId="343B22AE" w14:textId="77777777" w:rsidR="00C00EFA" w:rsidRPr="00C00EFA" w:rsidRDefault="00C00EFA" w:rsidP="002925A8">
            <w:pPr>
              <w:rPr>
                <w:rFonts w:eastAsia="Calibri"/>
                <w:bCs/>
                <w:szCs w:val="28"/>
              </w:rPr>
            </w:pPr>
            <w:r w:rsidRPr="00C00EFA">
              <w:rPr>
                <w:rFonts w:eastAsia="Calibri"/>
                <w:bCs/>
                <w:szCs w:val="28"/>
              </w:rPr>
              <w:t>75</w:t>
            </w:r>
          </w:p>
        </w:tc>
        <w:tc>
          <w:tcPr>
            <w:tcW w:w="1417" w:type="dxa"/>
            <w:vAlign w:val="bottom"/>
          </w:tcPr>
          <w:p w14:paraId="5BAE3690" w14:textId="77777777" w:rsidR="00C00EFA" w:rsidRPr="00C00EFA" w:rsidRDefault="00C00EFA" w:rsidP="002925A8">
            <w:pPr>
              <w:rPr>
                <w:rFonts w:eastAsia="Calibri"/>
                <w:bCs/>
                <w:szCs w:val="28"/>
              </w:rPr>
            </w:pPr>
            <w:r w:rsidRPr="00C00EFA">
              <w:rPr>
                <w:rFonts w:eastAsia="Calibri"/>
                <w:bCs/>
                <w:szCs w:val="28"/>
              </w:rPr>
              <w:t>2014</w:t>
            </w:r>
          </w:p>
        </w:tc>
      </w:tr>
      <w:tr w:rsidR="00C00EFA" w:rsidRPr="00C00EFA" w14:paraId="7947F013" w14:textId="77777777" w:rsidTr="002925A8">
        <w:trPr>
          <w:trHeight w:val="57"/>
        </w:trPr>
        <w:tc>
          <w:tcPr>
            <w:tcW w:w="2405" w:type="dxa"/>
          </w:tcPr>
          <w:p w14:paraId="7B4EEF22" w14:textId="77777777" w:rsidR="00C00EFA" w:rsidRPr="00C00EFA" w:rsidRDefault="00C00EFA" w:rsidP="00AB2436">
            <w:pPr>
              <w:rPr>
                <w:rFonts w:eastAsia="Calibri"/>
                <w:bCs/>
                <w:szCs w:val="28"/>
              </w:rPr>
            </w:pPr>
            <w:r w:rsidRPr="00C00EFA">
              <w:rPr>
                <w:rFonts w:eastAsia="Calibri"/>
                <w:bCs/>
                <w:szCs w:val="28"/>
              </w:rPr>
              <w:t>ТК45-ТК45А</w:t>
            </w:r>
          </w:p>
        </w:tc>
        <w:tc>
          <w:tcPr>
            <w:tcW w:w="1560" w:type="dxa"/>
            <w:vMerge/>
          </w:tcPr>
          <w:p w14:paraId="1E38DA3F" w14:textId="77777777" w:rsidR="00C00EFA" w:rsidRPr="00C00EFA" w:rsidRDefault="00C00EFA" w:rsidP="00AB2436">
            <w:pPr>
              <w:rPr>
                <w:rFonts w:eastAsia="Calibri"/>
                <w:bCs/>
                <w:szCs w:val="28"/>
              </w:rPr>
            </w:pPr>
          </w:p>
        </w:tc>
        <w:tc>
          <w:tcPr>
            <w:tcW w:w="1487" w:type="dxa"/>
            <w:vMerge/>
          </w:tcPr>
          <w:p w14:paraId="06197623" w14:textId="77777777" w:rsidR="00C00EFA" w:rsidRPr="00C00EFA" w:rsidRDefault="00C00EFA" w:rsidP="00AB2436">
            <w:pPr>
              <w:rPr>
                <w:rFonts w:eastAsia="Calibri"/>
                <w:bCs/>
                <w:szCs w:val="28"/>
              </w:rPr>
            </w:pPr>
          </w:p>
        </w:tc>
        <w:tc>
          <w:tcPr>
            <w:tcW w:w="1228" w:type="dxa"/>
            <w:vAlign w:val="bottom"/>
          </w:tcPr>
          <w:p w14:paraId="19D5C8A0" w14:textId="77777777" w:rsidR="00C00EFA" w:rsidRPr="00C00EFA" w:rsidRDefault="00C00EFA" w:rsidP="002925A8">
            <w:pPr>
              <w:rPr>
                <w:rFonts w:eastAsia="Calibri"/>
                <w:bCs/>
                <w:szCs w:val="28"/>
              </w:rPr>
            </w:pPr>
            <w:r w:rsidRPr="00C00EFA">
              <w:rPr>
                <w:rFonts w:eastAsia="Calibri"/>
                <w:bCs/>
                <w:szCs w:val="28"/>
              </w:rPr>
              <w:t>89</w:t>
            </w:r>
          </w:p>
        </w:tc>
        <w:tc>
          <w:tcPr>
            <w:tcW w:w="1537" w:type="dxa"/>
            <w:vAlign w:val="bottom"/>
          </w:tcPr>
          <w:p w14:paraId="397E6689" w14:textId="77777777" w:rsidR="00C00EFA" w:rsidRPr="00C00EFA" w:rsidRDefault="00C00EFA" w:rsidP="002925A8">
            <w:pPr>
              <w:rPr>
                <w:rFonts w:eastAsia="Calibri"/>
                <w:bCs/>
                <w:szCs w:val="28"/>
              </w:rPr>
            </w:pPr>
            <w:r w:rsidRPr="00C00EFA">
              <w:rPr>
                <w:rFonts w:eastAsia="Calibri"/>
                <w:bCs/>
                <w:szCs w:val="28"/>
              </w:rPr>
              <w:t>30</w:t>
            </w:r>
          </w:p>
        </w:tc>
        <w:tc>
          <w:tcPr>
            <w:tcW w:w="1417" w:type="dxa"/>
            <w:vAlign w:val="bottom"/>
          </w:tcPr>
          <w:p w14:paraId="41306964" w14:textId="77777777" w:rsidR="00C00EFA" w:rsidRPr="00C00EFA" w:rsidRDefault="00C00EFA" w:rsidP="002925A8">
            <w:pPr>
              <w:rPr>
                <w:rFonts w:eastAsia="Calibri"/>
                <w:bCs/>
                <w:szCs w:val="28"/>
              </w:rPr>
            </w:pPr>
            <w:r w:rsidRPr="00C00EFA">
              <w:rPr>
                <w:rFonts w:eastAsia="Calibri"/>
                <w:bCs/>
                <w:szCs w:val="28"/>
              </w:rPr>
              <w:t>2015</w:t>
            </w:r>
          </w:p>
        </w:tc>
      </w:tr>
    </w:tbl>
    <w:p w14:paraId="7236C554" w14:textId="0D7E7F7C" w:rsidR="00E1044C" w:rsidRPr="00BD3831" w:rsidRDefault="00E1044C" w:rsidP="007A7D5B">
      <w:pPr>
        <w:pStyle w:val="affff0"/>
      </w:pPr>
      <w:bookmarkStart w:id="435" w:name="_Toc131381588"/>
      <w:r w:rsidRPr="00BD3831">
        <w:t>1.3.22. Данные энергетических характеристик тепловых сетей (при их наличии)</w:t>
      </w:r>
      <w:bookmarkEnd w:id="433"/>
      <w:bookmarkEnd w:id="435"/>
    </w:p>
    <w:p w14:paraId="3A3D2013" w14:textId="3B9A5349" w:rsidR="00C71332" w:rsidRPr="00367B6C" w:rsidRDefault="00C71332" w:rsidP="007A7D5B">
      <w:pPr>
        <w:pStyle w:val="afffe"/>
      </w:pPr>
      <w:r w:rsidRPr="00D77C69">
        <w:t xml:space="preserve">Энергетические характеристики </w:t>
      </w:r>
      <w:r w:rsidR="00367B6C" w:rsidRPr="00D77C69">
        <w:t xml:space="preserve">тепловых сетей </w:t>
      </w:r>
      <w:r w:rsidR="009B3D9A">
        <w:t xml:space="preserve">не </w:t>
      </w:r>
      <w:r w:rsidR="00367B6C" w:rsidRPr="00D77C69">
        <w:t>представлены</w:t>
      </w:r>
      <w:r w:rsidR="009B3D9A">
        <w:t>.</w:t>
      </w:r>
    </w:p>
    <w:p w14:paraId="56045CC8" w14:textId="31BC0601" w:rsidR="00E1044C" w:rsidRPr="00367B6C" w:rsidRDefault="00E1044C" w:rsidP="007A7D5B">
      <w:pPr>
        <w:pStyle w:val="affff0"/>
      </w:pPr>
      <w:bookmarkStart w:id="436" w:name="_Toc101972671"/>
      <w:bookmarkStart w:id="437" w:name="_Toc131381589"/>
      <w:r w:rsidRPr="00367B6C">
        <w:t>Часть 4 Зоны действия источников тепловой энергии</w:t>
      </w:r>
      <w:bookmarkEnd w:id="436"/>
      <w:bookmarkEnd w:id="437"/>
    </w:p>
    <w:p w14:paraId="0068435F" w14:textId="6A164650" w:rsidR="00C71332" w:rsidRPr="00C30546" w:rsidRDefault="00F55007" w:rsidP="007A7D5B">
      <w:pPr>
        <w:pStyle w:val="afffe"/>
      </w:pPr>
      <w:r w:rsidRPr="00C30546">
        <w:t xml:space="preserve">Описание зон действия источников тепловой энергии (систем теплоснабжения) в </w:t>
      </w:r>
      <w:r w:rsidR="009F3F79" w:rsidRPr="00C30546">
        <w:t>сельском</w:t>
      </w:r>
      <w:r w:rsidR="00191CE0" w:rsidRPr="00C30546">
        <w:t xml:space="preserve"> </w:t>
      </w:r>
      <w:r w:rsidRPr="00C30546">
        <w:t xml:space="preserve">поселении осуществляется в соответствии с пунктом 34 Требований и приложением №13 Методических указаний, соответственно </w:t>
      </w:r>
      <w:r w:rsidR="00C71332" w:rsidRPr="00C30546">
        <w:t>по состоянию на 01</w:t>
      </w:r>
      <w:r w:rsidRPr="00C30546">
        <w:t xml:space="preserve"> января </w:t>
      </w:r>
      <w:r w:rsidR="00C71332" w:rsidRPr="00C30546">
        <w:t>202</w:t>
      </w:r>
      <w:r w:rsidR="00CC0A62">
        <w:t>2</w:t>
      </w:r>
      <w:r w:rsidR="00C71332" w:rsidRPr="00C30546">
        <w:t xml:space="preserve">г. можно выделить </w:t>
      </w:r>
      <w:r w:rsidR="00891EB5">
        <w:t xml:space="preserve">восемь зон </w:t>
      </w:r>
      <w:r w:rsidR="00C71332" w:rsidRPr="00C30546">
        <w:t>действия источник</w:t>
      </w:r>
      <w:r w:rsidR="000E2A82" w:rsidRPr="00C30546">
        <w:t>ов</w:t>
      </w:r>
      <w:r w:rsidR="00C71332" w:rsidRPr="00C30546">
        <w:t xml:space="preserve"> тепловой энергии:</w:t>
      </w:r>
    </w:p>
    <w:p w14:paraId="6B62D3D7" w14:textId="30E99732" w:rsidR="00CC0A62" w:rsidRDefault="00CC0A62" w:rsidP="00CC0A62">
      <w:pPr>
        <w:pStyle w:val="afffe"/>
      </w:pPr>
      <w:r>
        <w:t>Следует отметить, что контуры вышеназванных зон установлены по конечным потребителям, подключенным к тепловым сетям источника тепловой энергии.</w:t>
      </w:r>
    </w:p>
    <w:p w14:paraId="4E44439E" w14:textId="56468B82" w:rsidR="00C71332" w:rsidRPr="00C30546" w:rsidRDefault="00C71332" w:rsidP="00CC0A62">
      <w:pPr>
        <w:pStyle w:val="afffe"/>
      </w:pPr>
      <w:r w:rsidRPr="00E77372">
        <w:t>В таблице</w:t>
      </w:r>
      <w:r w:rsidRPr="00C30546">
        <w:t xml:space="preserve"> 1.4.1 приведено описание зон действия источник</w:t>
      </w:r>
      <w:r w:rsidR="002A0C85" w:rsidRPr="00C30546">
        <w:t>ов</w:t>
      </w:r>
      <w:r w:rsidRPr="00C30546">
        <w:t xml:space="preserve"> тепловой энергии.</w:t>
      </w:r>
    </w:p>
    <w:p w14:paraId="739450BD" w14:textId="77777777" w:rsidR="00891EB5" w:rsidRDefault="00891EB5" w:rsidP="007A7D5B">
      <w:pPr>
        <w:pStyle w:val="afffc"/>
        <w:sectPr w:rsidR="00891EB5" w:rsidSect="00142A46">
          <w:pgSz w:w="11906" w:h="16838"/>
          <w:pgMar w:top="1134" w:right="851" w:bottom="1134" w:left="1418" w:header="709" w:footer="709" w:gutter="0"/>
          <w:cols w:space="708"/>
          <w:docGrid w:linePitch="360"/>
        </w:sectPr>
      </w:pPr>
      <w:bookmarkStart w:id="438" w:name="_Toc101972939"/>
    </w:p>
    <w:p w14:paraId="2BE2EDAD" w14:textId="539F0A84" w:rsidR="00C71332" w:rsidRPr="00BD3831" w:rsidRDefault="00C71332" w:rsidP="007A7D5B">
      <w:pPr>
        <w:pStyle w:val="afffc"/>
      </w:pPr>
      <w:bookmarkStart w:id="439" w:name="_Toc131381431"/>
      <w:r w:rsidRPr="00BD3831">
        <w:lastRenderedPageBreak/>
        <w:t>Таблица 1.4.1 Описание зон действия источник</w:t>
      </w:r>
      <w:r w:rsidR="00C94A44" w:rsidRPr="00BD3831">
        <w:t>ов</w:t>
      </w:r>
      <w:r w:rsidRPr="00BD3831">
        <w:t xml:space="preserve"> тепловой энергии</w:t>
      </w:r>
      <w:bookmarkEnd w:id="438"/>
      <w:bookmarkEnd w:id="439"/>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2042"/>
        <w:gridCol w:w="1559"/>
        <w:gridCol w:w="1559"/>
        <w:gridCol w:w="1276"/>
        <w:gridCol w:w="1701"/>
        <w:gridCol w:w="1559"/>
        <w:gridCol w:w="1560"/>
        <w:gridCol w:w="1701"/>
        <w:gridCol w:w="1701"/>
      </w:tblGrid>
      <w:tr w:rsidR="001E5730" w:rsidRPr="007F3FAA" w14:paraId="67139573" w14:textId="4D5EDF26" w:rsidTr="001C0462">
        <w:trPr>
          <w:trHeight w:val="20"/>
          <w:tblHeader/>
        </w:trPr>
        <w:tc>
          <w:tcPr>
            <w:tcW w:w="505" w:type="dxa"/>
            <w:vMerge w:val="restart"/>
            <w:shd w:val="clear" w:color="auto" w:fill="auto"/>
            <w:hideMark/>
          </w:tcPr>
          <w:p w14:paraId="64606A3A" w14:textId="77777777" w:rsidR="001E5730" w:rsidRPr="007F3FAA" w:rsidRDefault="001E5730" w:rsidP="001C0462">
            <w:pPr>
              <w:rPr>
                <w:color w:val="000000"/>
                <w:szCs w:val="28"/>
              </w:rPr>
            </w:pPr>
            <w:r w:rsidRPr="007F3FAA">
              <w:rPr>
                <w:color w:val="000000"/>
                <w:szCs w:val="28"/>
              </w:rPr>
              <w:t>№ пп</w:t>
            </w:r>
          </w:p>
        </w:tc>
        <w:tc>
          <w:tcPr>
            <w:tcW w:w="2042" w:type="dxa"/>
            <w:vMerge w:val="restart"/>
            <w:shd w:val="clear" w:color="auto" w:fill="auto"/>
            <w:hideMark/>
          </w:tcPr>
          <w:p w14:paraId="61D82123" w14:textId="77777777" w:rsidR="001E5730" w:rsidRPr="007F3FAA" w:rsidRDefault="001E5730" w:rsidP="001C0462">
            <w:pPr>
              <w:rPr>
                <w:color w:val="000000"/>
                <w:szCs w:val="28"/>
              </w:rPr>
            </w:pPr>
            <w:r w:rsidRPr="007F3FAA">
              <w:rPr>
                <w:color w:val="000000"/>
                <w:szCs w:val="28"/>
              </w:rPr>
              <w:t>Наименование показателя</w:t>
            </w:r>
          </w:p>
        </w:tc>
        <w:tc>
          <w:tcPr>
            <w:tcW w:w="1559" w:type="dxa"/>
            <w:shd w:val="clear" w:color="auto" w:fill="auto"/>
            <w:hideMark/>
          </w:tcPr>
          <w:p w14:paraId="3B7C3566" w14:textId="25647DFE" w:rsidR="001E5730" w:rsidRPr="007F3FAA" w:rsidRDefault="001E5730" w:rsidP="001C0462">
            <w:pPr>
              <w:rPr>
                <w:color w:val="000000"/>
                <w:szCs w:val="28"/>
              </w:rPr>
            </w:pPr>
            <w:r w:rsidRPr="007F3FAA">
              <w:rPr>
                <w:color w:val="000000"/>
                <w:szCs w:val="28"/>
              </w:rPr>
              <w:t>с. Долгодеревенское, «Мкр. Учхоз»</w:t>
            </w:r>
          </w:p>
        </w:tc>
        <w:tc>
          <w:tcPr>
            <w:tcW w:w="1559" w:type="dxa"/>
            <w:shd w:val="clear" w:color="auto" w:fill="auto"/>
            <w:hideMark/>
          </w:tcPr>
          <w:p w14:paraId="2719634C" w14:textId="57ACB18A" w:rsidR="001E5730" w:rsidRPr="007F3FAA" w:rsidRDefault="001E5730" w:rsidP="001C0462">
            <w:pPr>
              <w:rPr>
                <w:color w:val="000000"/>
                <w:szCs w:val="28"/>
              </w:rPr>
            </w:pPr>
            <w:r w:rsidRPr="007F3FAA">
              <w:rPr>
                <w:color w:val="000000"/>
                <w:szCs w:val="28"/>
              </w:rPr>
              <w:t>с. Долгодеревенское, Котельная №3 «Центральная»</w:t>
            </w:r>
          </w:p>
        </w:tc>
        <w:tc>
          <w:tcPr>
            <w:tcW w:w="1276" w:type="dxa"/>
            <w:shd w:val="clear" w:color="auto" w:fill="auto"/>
          </w:tcPr>
          <w:p w14:paraId="4888BE79" w14:textId="53C83079" w:rsidR="001E5730" w:rsidRPr="007F3FAA" w:rsidRDefault="001E5730" w:rsidP="001C0462">
            <w:pPr>
              <w:rPr>
                <w:color w:val="000000"/>
                <w:szCs w:val="28"/>
              </w:rPr>
            </w:pPr>
            <w:r w:rsidRPr="007F3FAA">
              <w:rPr>
                <w:color w:val="000000"/>
                <w:szCs w:val="28"/>
              </w:rPr>
              <w:t>с. Долгодеревенское, Котельная №1</w:t>
            </w:r>
          </w:p>
        </w:tc>
        <w:tc>
          <w:tcPr>
            <w:tcW w:w="1701" w:type="dxa"/>
            <w:shd w:val="clear" w:color="auto" w:fill="auto"/>
          </w:tcPr>
          <w:p w14:paraId="2C67FA02" w14:textId="75A4DC3D" w:rsidR="001E5730" w:rsidRPr="007F3FAA" w:rsidRDefault="001E5730" w:rsidP="001C0462">
            <w:pPr>
              <w:rPr>
                <w:color w:val="000000"/>
                <w:szCs w:val="28"/>
              </w:rPr>
            </w:pPr>
            <w:r w:rsidRPr="007F3FAA">
              <w:rPr>
                <w:color w:val="000000"/>
                <w:szCs w:val="28"/>
              </w:rPr>
              <w:t>с. Долгодеревенское, Котельная №5 «Школа»</w:t>
            </w:r>
          </w:p>
        </w:tc>
        <w:tc>
          <w:tcPr>
            <w:tcW w:w="1559" w:type="dxa"/>
            <w:shd w:val="clear" w:color="auto" w:fill="auto"/>
          </w:tcPr>
          <w:p w14:paraId="5796B4EB" w14:textId="74381315" w:rsidR="001E5730" w:rsidRPr="007F3FAA" w:rsidRDefault="001E5730" w:rsidP="001C0462">
            <w:pPr>
              <w:rPr>
                <w:color w:val="000000"/>
                <w:szCs w:val="28"/>
              </w:rPr>
            </w:pPr>
            <w:r w:rsidRPr="007F3FAA">
              <w:rPr>
                <w:color w:val="000000"/>
                <w:szCs w:val="28"/>
              </w:rPr>
              <w:t>Котельная ЗК «Соколиная гора»</w:t>
            </w:r>
          </w:p>
        </w:tc>
        <w:tc>
          <w:tcPr>
            <w:tcW w:w="1560" w:type="dxa"/>
            <w:shd w:val="clear" w:color="auto" w:fill="auto"/>
          </w:tcPr>
          <w:p w14:paraId="58BE2070" w14:textId="2579DD07" w:rsidR="001E5730" w:rsidRPr="007F3FAA" w:rsidRDefault="001E5730" w:rsidP="001C0462">
            <w:pPr>
              <w:rPr>
                <w:color w:val="000000"/>
                <w:szCs w:val="28"/>
              </w:rPr>
            </w:pPr>
            <w:r w:rsidRPr="007F3FAA">
              <w:rPr>
                <w:color w:val="000000"/>
                <w:szCs w:val="28"/>
              </w:rPr>
              <w:t>с. Б.Баландино, Котельная школы</w:t>
            </w:r>
          </w:p>
        </w:tc>
        <w:tc>
          <w:tcPr>
            <w:tcW w:w="1701" w:type="dxa"/>
            <w:shd w:val="clear" w:color="auto" w:fill="auto"/>
          </w:tcPr>
          <w:p w14:paraId="39FCECDA" w14:textId="4201EF60" w:rsidR="001E5730" w:rsidRPr="007F3FAA" w:rsidRDefault="001E5730" w:rsidP="001C0462">
            <w:pPr>
              <w:rPr>
                <w:color w:val="000000"/>
                <w:szCs w:val="28"/>
              </w:rPr>
            </w:pPr>
            <w:r w:rsidRPr="007F3FAA">
              <w:rPr>
                <w:color w:val="000000"/>
                <w:szCs w:val="28"/>
              </w:rPr>
              <w:t>д. Шигаево, Котельная д/с</w:t>
            </w:r>
          </w:p>
        </w:tc>
        <w:tc>
          <w:tcPr>
            <w:tcW w:w="1701" w:type="dxa"/>
            <w:shd w:val="clear" w:color="auto" w:fill="auto"/>
          </w:tcPr>
          <w:p w14:paraId="4BA38A86" w14:textId="5F4912C9" w:rsidR="001E5730" w:rsidRPr="007F3FAA" w:rsidRDefault="001E5730" w:rsidP="001C0462">
            <w:pPr>
              <w:rPr>
                <w:color w:val="000000"/>
                <w:szCs w:val="28"/>
              </w:rPr>
            </w:pPr>
            <w:r w:rsidRPr="007F3FAA">
              <w:rPr>
                <w:color w:val="000000"/>
                <w:szCs w:val="28"/>
              </w:rPr>
              <w:t>с. Долгодеревенское, Котельная д/с</w:t>
            </w:r>
          </w:p>
        </w:tc>
      </w:tr>
      <w:tr w:rsidR="001E5730" w:rsidRPr="007F3FAA" w14:paraId="59CAD9A7" w14:textId="5C0608BA" w:rsidTr="00AB2436">
        <w:trPr>
          <w:trHeight w:val="20"/>
          <w:tblHeader/>
        </w:trPr>
        <w:tc>
          <w:tcPr>
            <w:tcW w:w="505" w:type="dxa"/>
            <w:vMerge/>
            <w:hideMark/>
          </w:tcPr>
          <w:p w14:paraId="755944B3" w14:textId="77777777" w:rsidR="001E5730" w:rsidRPr="007F3FAA" w:rsidRDefault="001E5730" w:rsidP="001E5730">
            <w:pPr>
              <w:rPr>
                <w:color w:val="000000"/>
                <w:szCs w:val="28"/>
              </w:rPr>
            </w:pPr>
          </w:p>
        </w:tc>
        <w:tc>
          <w:tcPr>
            <w:tcW w:w="2042" w:type="dxa"/>
            <w:vMerge/>
            <w:hideMark/>
          </w:tcPr>
          <w:p w14:paraId="7CAD84C1" w14:textId="77777777" w:rsidR="001E5730" w:rsidRPr="007F3FAA" w:rsidRDefault="001E5730" w:rsidP="001E5730">
            <w:pPr>
              <w:rPr>
                <w:color w:val="000000"/>
                <w:szCs w:val="28"/>
              </w:rPr>
            </w:pPr>
          </w:p>
        </w:tc>
        <w:tc>
          <w:tcPr>
            <w:tcW w:w="1559" w:type="dxa"/>
            <w:shd w:val="clear" w:color="auto" w:fill="auto"/>
            <w:hideMark/>
          </w:tcPr>
          <w:p w14:paraId="27CAD886" w14:textId="65673044" w:rsidR="001E5730" w:rsidRPr="007F3FAA" w:rsidRDefault="00B24B12" w:rsidP="001E5730">
            <w:pPr>
              <w:rPr>
                <w:color w:val="000000"/>
                <w:szCs w:val="28"/>
              </w:rPr>
            </w:pPr>
            <w:r>
              <w:rPr>
                <w:color w:val="000000"/>
                <w:szCs w:val="28"/>
              </w:rPr>
              <w:t>2022</w:t>
            </w:r>
            <w:r w:rsidR="001E5730" w:rsidRPr="007F3FAA">
              <w:rPr>
                <w:color w:val="000000"/>
                <w:szCs w:val="28"/>
              </w:rPr>
              <w:t xml:space="preserve"> год</w:t>
            </w:r>
          </w:p>
        </w:tc>
        <w:tc>
          <w:tcPr>
            <w:tcW w:w="1559" w:type="dxa"/>
            <w:shd w:val="clear" w:color="auto" w:fill="auto"/>
            <w:hideMark/>
          </w:tcPr>
          <w:p w14:paraId="2BE162A0" w14:textId="7B28EFE3" w:rsidR="001E5730" w:rsidRPr="007F3FAA" w:rsidRDefault="00B24B12" w:rsidP="001E5730">
            <w:pPr>
              <w:rPr>
                <w:color w:val="000000"/>
                <w:szCs w:val="28"/>
              </w:rPr>
            </w:pPr>
            <w:r>
              <w:rPr>
                <w:color w:val="000000"/>
                <w:szCs w:val="28"/>
              </w:rPr>
              <w:t>2022</w:t>
            </w:r>
            <w:r w:rsidR="001E5730" w:rsidRPr="007F3FAA">
              <w:rPr>
                <w:color w:val="000000"/>
                <w:szCs w:val="28"/>
              </w:rPr>
              <w:t xml:space="preserve"> год</w:t>
            </w:r>
          </w:p>
        </w:tc>
        <w:tc>
          <w:tcPr>
            <w:tcW w:w="1276" w:type="dxa"/>
          </w:tcPr>
          <w:p w14:paraId="3AB6053C" w14:textId="3310455E" w:rsidR="001E5730" w:rsidRPr="007F3FAA" w:rsidRDefault="00B24B12" w:rsidP="001E5730">
            <w:pPr>
              <w:rPr>
                <w:color w:val="000000"/>
                <w:szCs w:val="28"/>
              </w:rPr>
            </w:pPr>
            <w:r>
              <w:rPr>
                <w:color w:val="000000"/>
                <w:szCs w:val="28"/>
              </w:rPr>
              <w:t>2022</w:t>
            </w:r>
            <w:r w:rsidR="001E5730" w:rsidRPr="007F3FAA">
              <w:rPr>
                <w:color w:val="000000"/>
                <w:szCs w:val="28"/>
              </w:rPr>
              <w:t xml:space="preserve"> год</w:t>
            </w:r>
          </w:p>
        </w:tc>
        <w:tc>
          <w:tcPr>
            <w:tcW w:w="1701" w:type="dxa"/>
          </w:tcPr>
          <w:p w14:paraId="052AF93F" w14:textId="08D67F77" w:rsidR="001E5730" w:rsidRPr="007F3FAA" w:rsidRDefault="00B24B12" w:rsidP="001E5730">
            <w:pPr>
              <w:rPr>
                <w:color w:val="000000"/>
                <w:szCs w:val="28"/>
              </w:rPr>
            </w:pPr>
            <w:r>
              <w:rPr>
                <w:color w:val="000000"/>
                <w:szCs w:val="28"/>
              </w:rPr>
              <w:t>2022</w:t>
            </w:r>
            <w:r w:rsidR="001E5730" w:rsidRPr="007F3FAA">
              <w:rPr>
                <w:color w:val="000000"/>
                <w:szCs w:val="28"/>
              </w:rPr>
              <w:t xml:space="preserve"> год</w:t>
            </w:r>
          </w:p>
        </w:tc>
        <w:tc>
          <w:tcPr>
            <w:tcW w:w="1559" w:type="dxa"/>
          </w:tcPr>
          <w:p w14:paraId="724E2A07" w14:textId="0BD28276" w:rsidR="001E5730" w:rsidRPr="007F3FAA" w:rsidRDefault="00B24B12" w:rsidP="001E5730">
            <w:pPr>
              <w:rPr>
                <w:color w:val="000000"/>
                <w:szCs w:val="28"/>
              </w:rPr>
            </w:pPr>
            <w:r>
              <w:rPr>
                <w:color w:val="000000"/>
                <w:szCs w:val="28"/>
              </w:rPr>
              <w:t>2022</w:t>
            </w:r>
            <w:r w:rsidR="001E5730" w:rsidRPr="007F3FAA">
              <w:rPr>
                <w:color w:val="000000"/>
                <w:szCs w:val="28"/>
              </w:rPr>
              <w:t xml:space="preserve"> год</w:t>
            </w:r>
          </w:p>
        </w:tc>
        <w:tc>
          <w:tcPr>
            <w:tcW w:w="1560" w:type="dxa"/>
          </w:tcPr>
          <w:p w14:paraId="46BB1C7F" w14:textId="2A2AD409" w:rsidR="001E5730" w:rsidRPr="007F3FAA" w:rsidRDefault="00B24B12" w:rsidP="001E5730">
            <w:pPr>
              <w:rPr>
                <w:color w:val="000000"/>
                <w:szCs w:val="28"/>
              </w:rPr>
            </w:pPr>
            <w:r>
              <w:rPr>
                <w:color w:val="000000"/>
                <w:szCs w:val="28"/>
              </w:rPr>
              <w:t>2022</w:t>
            </w:r>
            <w:r w:rsidR="001E5730" w:rsidRPr="007F3FAA">
              <w:rPr>
                <w:color w:val="000000"/>
                <w:szCs w:val="28"/>
              </w:rPr>
              <w:t xml:space="preserve"> год</w:t>
            </w:r>
          </w:p>
        </w:tc>
        <w:tc>
          <w:tcPr>
            <w:tcW w:w="1701" w:type="dxa"/>
          </w:tcPr>
          <w:p w14:paraId="0EB16FC7" w14:textId="6F521177" w:rsidR="001E5730" w:rsidRPr="007F3FAA" w:rsidRDefault="00B24B12" w:rsidP="001E5730">
            <w:pPr>
              <w:rPr>
                <w:color w:val="000000"/>
                <w:szCs w:val="28"/>
              </w:rPr>
            </w:pPr>
            <w:r>
              <w:rPr>
                <w:color w:val="000000"/>
                <w:szCs w:val="28"/>
              </w:rPr>
              <w:t>2022</w:t>
            </w:r>
            <w:r w:rsidR="001E5730" w:rsidRPr="007F3FAA">
              <w:rPr>
                <w:color w:val="000000"/>
                <w:szCs w:val="28"/>
              </w:rPr>
              <w:t xml:space="preserve"> год</w:t>
            </w:r>
          </w:p>
        </w:tc>
        <w:tc>
          <w:tcPr>
            <w:tcW w:w="1701" w:type="dxa"/>
          </w:tcPr>
          <w:p w14:paraId="6E899D70" w14:textId="32CC1206" w:rsidR="001E5730" w:rsidRPr="007F3FAA" w:rsidRDefault="00B24B12" w:rsidP="001E5730">
            <w:pPr>
              <w:rPr>
                <w:color w:val="000000"/>
                <w:szCs w:val="28"/>
              </w:rPr>
            </w:pPr>
            <w:r>
              <w:rPr>
                <w:color w:val="000000"/>
                <w:szCs w:val="28"/>
              </w:rPr>
              <w:t>2022</w:t>
            </w:r>
            <w:r w:rsidR="001E5730" w:rsidRPr="007F3FAA">
              <w:rPr>
                <w:color w:val="000000"/>
                <w:szCs w:val="28"/>
              </w:rPr>
              <w:t xml:space="preserve"> год</w:t>
            </w:r>
          </w:p>
        </w:tc>
      </w:tr>
      <w:tr w:rsidR="007F3FAA" w:rsidRPr="007F3FAA" w14:paraId="5B5759C6" w14:textId="3069B1AC" w:rsidTr="002925A8">
        <w:trPr>
          <w:trHeight w:val="20"/>
        </w:trPr>
        <w:tc>
          <w:tcPr>
            <w:tcW w:w="505" w:type="dxa"/>
            <w:shd w:val="clear" w:color="auto" w:fill="auto"/>
            <w:noWrap/>
            <w:hideMark/>
          </w:tcPr>
          <w:p w14:paraId="560CD08E" w14:textId="77777777" w:rsidR="007F3FAA" w:rsidRPr="007F3FAA" w:rsidRDefault="007F3FAA" w:rsidP="007F3FAA">
            <w:pPr>
              <w:rPr>
                <w:color w:val="000000"/>
                <w:szCs w:val="28"/>
              </w:rPr>
            </w:pPr>
            <w:r w:rsidRPr="007F3FAA">
              <w:rPr>
                <w:color w:val="000000"/>
                <w:szCs w:val="28"/>
              </w:rPr>
              <w:t>1</w:t>
            </w:r>
          </w:p>
        </w:tc>
        <w:tc>
          <w:tcPr>
            <w:tcW w:w="2042" w:type="dxa"/>
            <w:shd w:val="clear" w:color="auto" w:fill="auto"/>
            <w:hideMark/>
          </w:tcPr>
          <w:p w14:paraId="44A9BF36" w14:textId="77777777" w:rsidR="007F3FAA" w:rsidRPr="007F3FAA" w:rsidRDefault="007F3FAA" w:rsidP="007F3FAA">
            <w:pPr>
              <w:rPr>
                <w:color w:val="000000"/>
                <w:szCs w:val="28"/>
              </w:rPr>
            </w:pPr>
            <w:r w:rsidRPr="007F3FAA">
              <w:rPr>
                <w:color w:val="000000"/>
                <w:szCs w:val="28"/>
              </w:rPr>
              <w:t>Наименование ТСО</w:t>
            </w:r>
          </w:p>
        </w:tc>
        <w:tc>
          <w:tcPr>
            <w:tcW w:w="1559" w:type="dxa"/>
            <w:shd w:val="clear" w:color="auto" w:fill="auto"/>
            <w:vAlign w:val="bottom"/>
            <w:hideMark/>
          </w:tcPr>
          <w:p w14:paraId="3F195C79" w14:textId="1032313E" w:rsidR="007F3FAA" w:rsidRPr="007F3FAA" w:rsidRDefault="007F3FAA" w:rsidP="002925A8">
            <w:pPr>
              <w:rPr>
                <w:color w:val="000000"/>
                <w:szCs w:val="28"/>
              </w:rPr>
            </w:pPr>
            <w:r w:rsidRPr="007F3FAA">
              <w:t>АО «Челябоблкоммунэнерго»</w:t>
            </w:r>
          </w:p>
        </w:tc>
        <w:tc>
          <w:tcPr>
            <w:tcW w:w="1559" w:type="dxa"/>
            <w:shd w:val="clear" w:color="auto" w:fill="auto"/>
            <w:vAlign w:val="bottom"/>
            <w:hideMark/>
          </w:tcPr>
          <w:p w14:paraId="4AFD7056" w14:textId="0B9B41EF" w:rsidR="007F3FAA" w:rsidRPr="007F3FAA" w:rsidRDefault="007F3FAA" w:rsidP="002925A8">
            <w:pPr>
              <w:rPr>
                <w:color w:val="000000"/>
                <w:szCs w:val="28"/>
              </w:rPr>
            </w:pPr>
            <w:r w:rsidRPr="007F3FAA">
              <w:t>АО «Челябоблкоммунэнерго»</w:t>
            </w:r>
          </w:p>
        </w:tc>
        <w:tc>
          <w:tcPr>
            <w:tcW w:w="1276" w:type="dxa"/>
            <w:vAlign w:val="bottom"/>
          </w:tcPr>
          <w:p w14:paraId="66375FC6" w14:textId="5E3D1768" w:rsidR="007F3FAA" w:rsidRPr="007F3FAA" w:rsidRDefault="007F3FAA" w:rsidP="002925A8">
            <w:r w:rsidRPr="007F3FAA">
              <w:t>АО «Челябоблкоммунэнерго»</w:t>
            </w:r>
          </w:p>
        </w:tc>
        <w:tc>
          <w:tcPr>
            <w:tcW w:w="1701" w:type="dxa"/>
            <w:vAlign w:val="bottom"/>
          </w:tcPr>
          <w:p w14:paraId="4AA03B80" w14:textId="68B7E9B7" w:rsidR="007F3FAA" w:rsidRPr="007F3FAA" w:rsidRDefault="007F3FAA" w:rsidP="002925A8">
            <w:r w:rsidRPr="007F3FAA">
              <w:t>АО «Челябоблкоммунэнерго»</w:t>
            </w:r>
          </w:p>
        </w:tc>
        <w:tc>
          <w:tcPr>
            <w:tcW w:w="1559" w:type="dxa"/>
            <w:vAlign w:val="bottom"/>
          </w:tcPr>
          <w:p w14:paraId="4E1F5622" w14:textId="728DF1C3" w:rsidR="007F3FAA" w:rsidRPr="007F3FAA" w:rsidRDefault="007F3FAA" w:rsidP="002925A8">
            <w:r w:rsidRPr="007F3FAA">
              <w:t>ООО «Плаза-ЭнергоСервис»</w:t>
            </w:r>
          </w:p>
        </w:tc>
        <w:tc>
          <w:tcPr>
            <w:tcW w:w="1560" w:type="dxa"/>
            <w:vAlign w:val="bottom"/>
          </w:tcPr>
          <w:p w14:paraId="44A4C041" w14:textId="4A80AF57" w:rsidR="007F3FAA" w:rsidRPr="007F3FAA" w:rsidRDefault="007F3FAA" w:rsidP="002925A8">
            <w:r w:rsidRPr="007F3FAA">
              <w:t>ООО «Центр»</w:t>
            </w:r>
          </w:p>
        </w:tc>
        <w:tc>
          <w:tcPr>
            <w:tcW w:w="1701" w:type="dxa"/>
            <w:vAlign w:val="bottom"/>
          </w:tcPr>
          <w:p w14:paraId="230B0A53" w14:textId="45D36CDB" w:rsidR="007F3FAA" w:rsidRPr="007F3FAA" w:rsidRDefault="007F3FAA" w:rsidP="002925A8">
            <w:r w:rsidRPr="007F3FAA">
              <w:t>ООО "Источники тепла"</w:t>
            </w:r>
          </w:p>
        </w:tc>
        <w:tc>
          <w:tcPr>
            <w:tcW w:w="1701" w:type="dxa"/>
            <w:vAlign w:val="bottom"/>
          </w:tcPr>
          <w:p w14:paraId="61D1E12F" w14:textId="5B03D5A3" w:rsidR="007F3FAA" w:rsidRPr="007F3FAA" w:rsidRDefault="007F3FAA" w:rsidP="002925A8">
            <w:r w:rsidRPr="007F3FAA">
              <w:t>ООО «Русбио»</w:t>
            </w:r>
          </w:p>
        </w:tc>
      </w:tr>
      <w:tr w:rsidR="007F3FAA" w:rsidRPr="007F3FAA" w14:paraId="5D26D121" w14:textId="4BB8AFC6" w:rsidTr="002925A8">
        <w:trPr>
          <w:trHeight w:val="20"/>
        </w:trPr>
        <w:tc>
          <w:tcPr>
            <w:tcW w:w="505" w:type="dxa"/>
            <w:shd w:val="clear" w:color="auto" w:fill="auto"/>
            <w:noWrap/>
            <w:hideMark/>
          </w:tcPr>
          <w:p w14:paraId="411BE82E" w14:textId="77777777" w:rsidR="007F3FAA" w:rsidRPr="007F3FAA" w:rsidRDefault="007F3FAA" w:rsidP="007F3FAA">
            <w:pPr>
              <w:rPr>
                <w:color w:val="000000"/>
                <w:szCs w:val="28"/>
              </w:rPr>
            </w:pPr>
            <w:r w:rsidRPr="007F3FAA">
              <w:rPr>
                <w:color w:val="000000"/>
                <w:szCs w:val="28"/>
              </w:rPr>
              <w:t>2</w:t>
            </w:r>
          </w:p>
        </w:tc>
        <w:tc>
          <w:tcPr>
            <w:tcW w:w="2042" w:type="dxa"/>
            <w:shd w:val="clear" w:color="auto" w:fill="auto"/>
            <w:hideMark/>
          </w:tcPr>
          <w:p w14:paraId="66A71216" w14:textId="77777777" w:rsidR="007F3FAA" w:rsidRPr="007F3FAA" w:rsidRDefault="007F3FAA" w:rsidP="007F3FAA">
            <w:pPr>
              <w:rPr>
                <w:color w:val="000000"/>
                <w:szCs w:val="28"/>
              </w:rPr>
            </w:pPr>
            <w:r w:rsidRPr="007F3FAA">
              <w:rPr>
                <w:color w:val="000000"/>
                <w:szCs w:val="28"/>
              </w:rPr>
              <w:t>Площадь зоны действия, Га</w:t>
            </w:r>
          </w:p>
        </w:tc>
        <w:tc>
          <w:tcPr>
            <w:tcW w:w="1559" w:type="dxa"/>
            <w:shd w:val="clear" w:color="auto" w:fill="auto"/>
            <w:vAlign w:val="bottom"/>
            <w:hideMark/>
          </w:tcPr>
          <w:p w14:paraId="326DCCFB" w14:textId="39A581E0" w:rsidR="007F3FAA" w:rsidRPr="007F3FAA" w:rsidRDefault="007F3FAA" w:rsidP="002925A8">
            <w:pPr>
              <w:rPr>
                <w:color w:val="000000"/>
                <w:szCs w:val="28"/>
              </w:rPr>
            </w:pPr>
            <w:r w:rsidRPr="007F3FAA">
              <w:t>48.80</w:t>
            </w:r>
          </w:p>
        </w:tc>
        <w:tc>
          <w:tcPr>
            <w:tcW w:w="1559" w:type="dxa"/>
            <w:shd w:val="clear" w:color="auto" w:fill="auto"/>
            <w:vAlign w:val="bottom"/>
            <w:hideMark/>
          </w:tcPr>
          <w:p w14:paraId="395D7DBE" w14:textId="0D76E086" w:rsidR="007F3FAA" w:rsidRPr="007F3FAA" w:rsidRDefault="007F3FAA" w:rsidP="002925A8">
            <w:pPr>
              <w:rPr>
                <w:color w:val="000000"/>
                <w:szCs w:val="28"/>
              </w:rPr>
            </w:pPr>
            <w:r w:rsidRPr="007F3FAA">
              <w:t>136.00</w:t>
            </w:r>
          </w:p>
        </w:tc>
        <w:tc>
          <w:tcPr>
            <w:tcW w:w="1276" w:type="dxa"/>
            <w:vAlign w:val="bottom"/>
          </w:tcPr>
          <w:p w14:paraId="4D6FF9CE" w14:textId="2490259C" w:rsidR="007F3FAA" w:rsidRPr="007F3FAA" w:rsidRDefault="007F3FAA" w:rsidP="002925A8">
            <w:r w:rsidRPr="007F3FAA">
              <w:t>68.00</w:t>
            </w:r>
          </w:p>
        </w:tc>
        <w:tc>
          <w:tcPr>
            <w:tcW w:w="1701" w:type="dxa"/>
            <w:vAlign w:val="bottom"/>
          </w:tcPr>
          <w:p w14:paraId="204FAA83" w14:textId="48FF9C9A" w:rsidR="007F3FAA" w:rsidRPr="007F3FAA" w:rsidRDefault="007F3FAA" w:rsidP="002925A8">
            <w:r w:rsidRPr="007F3FAA">
              <w:t>0.70</w:t>
            </w:r>
          </w:p>
        </w:tc>
        <w:tc>
          <w:tcPr>
            <w:tcW w:w="1559" w:type="dxa"/>
            <w:vAlign w:val="bottom"/>
          </w:tcPr>
          <w:p w14:paraId="413E0FB3" w14:textId="11278C00" w:rsidR="007F3FAA" w:rsidRPr="007F3FAA" w:rsidRDefault="007F3FAA" w:rsidP="002925A8">
            <w:r w:rsidRPr="007F3FAA">
              <w:t>6.20</w:t>
            </w:r>
          </w:p>
        </w:tc>
        <w:tc>
          <w:tcPr>
            <w:tcW w:w="1560" w:type="dxa"/>
            <w:vAlign w:val="bottom"/>
          </w:tcPr>
          <w:p w14:paraId="16085599" w14:textId="35329D7D" w:rsidR="007F3FAA" w:rsidRPr="007F3FAA" w:rsidRDefault="007F3FAA" w:rsidP="002925A8">
            <w:r w:rsidRPr="007F3FAA">
              <w:t>0.70</w:t>
            </w:r>
          </w:p>
        </w:tc>
        <w:tc>
          <w:tcPr>
            <w:tcW w:w="1701" w:type="dxa"/>
            <w:vAlign w:val="bottom"/>
          </w:tcPr>
          <w:p w14:paraId="53BB4727" w14:textId="71D094CE" w:rsidR="007F3FAA" w:rsidRPr="007F3FAA" w:rsidRDefault="007F3FAA" w:rsidP="002925A8">
            <w:r w:rsidRPr="007F3FAA">
              <w:t>0.70</w:t>
            </w:r>
          </w:p>
        </w:tc>
        <w:tc>
          <w:tcPr>
            <w:tcW w:w="1701" w:type="dxa"/>
            <w:vAlign w:val="bottom"/>
          </w:tcPr>
          <w:p w14:paraId="073C27C2" w14:textId="69E99F37" w:rsidR="007F3FAA" w:rsidRPr="007F3FAA" w:rsidRDefault="007F3FAA" w:rsidP="002925A8">
            <w:r w:rsidRPr="007F3FAA">
              <w:t>0.70</w:t>
            </w:r>
          </w:p>
        </w:tc>
      </w:tr>
      <w:tr w:rsidR="007F3FAA" w:rsidRPr="007F3FAA" w14:paraId="4F2C8C8D" w14:textId="29CDF560" w:rsidTr="002925A8">
        <w:trPr>
          <w:trHeight w:val="20"/>
        </w:trPr>
        <w:tc>
          <w:tcPr>
            <w:tcW w:w="505" w:type="dxa"/>
            <w:shd w:val="clear" w:color="auto" w:fill="auto"/>
            <w:noWrap/>
            <w:hideMark/>
          </w:tcPr>
          <w:p w14:paraId="3531D3CD" w14:textId="77777777" w:rsidR="007F3FAA" w:rsidRPr="007F3FAA" w:rsidRDefault="007F3FAA" w:rsidP="007F3FAA">
            <w:pPr>
              <w:rPr>
                <w:color w:val="000000"/>
                <w:szCs w:val="28"/>
              </w:rPr>
            </w:pPr>
            <w:r w:rsidRPr="007F3FAA">
              <w:rPr>
                <w:color w:val="000000"/>
                <w:szCs w:val="28"/>
              </w:rPr>
              <w:t>3</w:t>
            </w:r>
          </w:p>
        </w:tc>
        <w:tc>
          <w:tcPr>
            <w:tcW w:w="2042" w:type="dxa"/>
            <w:shd w:val="clear" w:color="auto" w:fill="auto"/>
            <w:hideMark/>
          </w:tcPr>
          <w:p w14:paraId="53974021" w14:textId="77777777" w:rsidR="007F3FAA" w:rsidRPr="007F3FAA" w:rsidRDefault="007F3FAA" w:rsidP="007F3FAA">
            <w:pPr>
              <w:rPr>
                <w:color w:val="000000"/>
                <w:szCs w:val="28"/>
              </w:rPr>
            </w:pPr>
            <w:r w:rsidRPr="007F3FAA">
              <w:rPr>
                <w:color w:val="000000"/>
                <w:szCs w:val="28"/>
              </w:rPr>
              <w:t>Максимальный фактический радиус теплоснабжения, м</w:t>
            </w:r>
          </w:p>
        </w:tc>
        <w:tc>
          <w:tcPr>
            <w:tcW w:w="1559" w:type="dxa"/>
            <w:shd w:val="clear" w:color="auto" w:fill="auto"/>
            <w:vAlign w:val="bottom"/>
            <w:hideMark/>
          </w:tcPr>
          <w:p w14:paraId="6C8417F7" w14:textId="5A12D94D" w:rsidR="007F3FAA" w:rsidRPr="007F3FAA" w:rsidRDefault="007F3FAA" w:rsidP="002925A8">
            <w:pPr>
              <w:rPr>
                <w:color w:val="000000"/>
                <w:szCs w:val="28"/>
              </w:rPr>
            </w:pPr>
            <w:r w:rsidRPr="007F3FAA">
              <w:t>980.00</w:t>
            </w:r>
          </w:p>
        </w:tc>
        <w:tc>
          <w:tcPr>
            <w:tcW w:w="1559" w:type="dxa"/>
            <w:shd w:val="clear" w:color="auto" w:fill="auto"/>
            <w:vAlign w:val="bottom"/>
            <w:hideMark/>
          </w:tcPr>
          <w:p w14:paraId="229840BD" w14:textId="1CE0880C" w:rsidR="007F3FAA" w:rsidRPr="007F3FAA" w:rsidRDefault="007F3FAA" w:rsidP="002925A8">
            <w:pPr>
              <w:rPr>
                <w:color w:val="000000"/>
                <w:szCs w:val="28"/>
              </w:rPr>
            </w:pPr>
            <w:r w:rsidRPr="007F3FAA">
              <w:t>1200.00</w:t>
            </w:r>
          </w:p>
        </w:tc>
        <w:tc>
          <w:tcPr>
            <w:tcW w:w="1276" w:type="dxa"/>
            <w:vAlign w:val="bottom"/>
          </w:tcPr>
          <w:p w14:paraId="38D577F7" w14:textId="6CCFE908" w:rsidR="007F3FAA" w:rsidRPr="007F3FAA" w:rsidRDefault="007F3FAA" w:rsidP="002925A8">
            <w:r w:rsidRPr="007F3FAA">
              <w:t>250.00</w:t>
            </w:r>
          </w:p>
        </w:tc>
        <w:tc>
          <w:tcPr>
            <w:tcW w:w="1701" w:type="dxa"/>
            <w:vAlign w:val="bottom"/>
          </w:tcPr>
          <w:p w14:paraId="48B41863" w14:textId="7F2BCC57" w:rsidR="007F3FAA" w:rsidRPr="007F3FAA" w:rsidRDefault="007F3FAA" w:rsidP="002925A8">
            <w:r w:rsidRPr="007F3FAA">
              <w:t>70.00</w:t>
            </w:r>
          </w:p>
        </w:tc>
        <w:tc>
          <w:tcPr>
            <w:tcW w:w="1559" w:type="dxa"/>
            <w:vAlign w:val="bottom"/>
          </w:tcPr>
          <w:p w14:paraId="1998A60E" w14:textId="4E4B304C" w:rsidR="007F3FAA" w:rsidRPr="007F3FAA" w:rsidRDefault="007F3FAA" w:rsidP="002925A8">
            <w:r w:rsidRPr="007F3FAA">
              <w:t>450.00</w:t>
            </w:r>
          </w:p>
        </w:tc>
        <w:tc>
          <w:tcPr>
            <w:tcW w:w="1560" w:type="dxa"/>
            <w:vAlign w:val="bottom"/>
          </w:tcPr>
          <w:p w14:paraId="1F718847" w14:textId="3588B5D7" w:rsidR="007F3FAA" w:rsidRPr="007F3FAA" w:rsidRDefault="007F3FAA" w:rsidP="002925A8">
            <w:r w:rsidRPr="007F3FAA">
              <w:t>70.00</w:t>
            </w:r>
          </w:p>
        </w:tc>
        <w:tc>
          <w:tcPr>
            <w:tcW w:w="1701" w:type="dxa"/>
            <w:vAlign w:val="bottom"/>
          </w:tcPr>
          <w:p w14:paraId="3293FD92" w14:textId="58B4D7F7" w:rsidR="007F3FAA" w:rsidRPr="007F3FAA" w:rsidRDefault="007F3FAA" w:rsidP="002925A8">
            <w:r w:rsidRPr="007F3FAA">
              <w:t>70.00</w:t>
            </w:r>
          </w:p>
        </w:tc>
        <w:tc>
          <w:tcPr>
            <w:tcW w:w="1701" w:type="dxa"/>
            <w:vAlign w:val="bottom"/>
          </w:tcPr>
          <w:p w14:paraId="5D4B2AAE" w14:textId="2CCDF6EC" w:rsidR="007F3FAA" w:rsidRPr="007F3FAA" w:rsidRDefault="007F3FAA" w:rsidP="002925A8">
            <w:r w:rsidRPr="007F3FAA">
              <w:t>70.00</w:t>
            </w:r>
          </w:p>
        </w:tc>
      </w:tr>
      <w:tr w:rsidR="007F3FAA" w:rsidRPr="007F3FAA" w14:paraId="36F2D1C2" w14:textId="27B14801" w:rsidTr="002925A8">
        <w:trPr>
          <w:trHeight w:val="20"/>
        </w:trPr>
        <w:tc>
          <w:tcPr>
            <w:tcW w:w="505" w:type="dxa"/>
            <w:shd w:val="clear" w:color="auto" w:fill="auto"/>
            <w:noWrap/>
            <w:hideMark/>
          </w:tcPr>
          <w:p w14:paraId="7B18EF1C" w14:textId="77777777" w:rsidR="007F3FAA" w:rsidRPr="007F3FAA" w:rsidRDefault="007F3FAA" w:rsidP="007F3FAA">
            <w:pPr>
              <w:rPr>
                <w:color w:val="000000"/>
                <w:szCs w:val="28"/>
              </w:rPr>
            </w:pPr>
            <w:r w:rsidRPr="007F3FAA">
              <w:rPr>
                <w:color w:val="000000"/>
                <w:szCs w:val="28"/>
              </w:rPr>
              <w:t>4</w:t>
            </w:r>
          </w:p>
        </w:tc>
        <w:tc>
          <w:tcPr>
            <w:tcW w:w="2042" w:type="dxa"/>
            <w:shd w:val="clear" w:color="auto" w:fill="auto"/>
            <w:hideMark/>
          </w:tcPr>
          <w:p w14:paraId="069A08F9" w14:textId="77777777" w:rsidR="007F3FAA" w:rsidRPr="007F3FAA" w:rsidRDefault="007F3FAA" w:rsidP="007F3FAA">
            <w:pPr>
              <w:rPr>
                <w:color w:val="000000"/>
                <w:szCs w:val="28"/>
              </w:rPr>
            </w:pPr>
            <w:r w:rsidRPr="007F3FAA">
              <w:rPr>
                <w:color w:val="000000"/>
                <w:szCs w:val="28"/>
              </w:rPr>
              <w:t>Суммарная договорная тепловая нагрузка в зоне действия источника тепловой энергии, Гкал/ч</w:t>
            </w:r>
          </w:p>
        </w:tc>
        <w:tc>
          <w:tcPr>
            <w:tcW w:w="1559" w:type="dxa"/>
            <w:shd w:val="clear" w:color="auto" w:fill="auto"/>
            <w:vAlign w:val="bottom"/>
            <w:hideMark/>
          </w:tcPr>
          <w:p w14:paraId="5E56FF6A" w14:textId="68F167E9" w:rsidR="007F3FAA" w:rsidRPr="007F3FAA" w:rsidRDefault="007F3FAA" w:rsidP="002925A8">
            <w:pPr>
              <w:rPr>
                <w:color w:val="000000"/>
                <w:szCs w:val="28"/>
              </w:rPr>
            </w:pPr>
            <w:r w:rsidRPr="007F3FAA">
              <w:t>3.77</w:t>
            </w:r>
          </w:p>
        </w:tc>
        <w:tc>
          <w:tcPr>
            <w:tcW w:w="1559" w:type="dxa"/>
            <w:shd w:val="clear" w:color="auto" w:fill="auto"/>
            <w:vAlign w:val="bottom"/>
            <w:hideMark/>
          </w:tcPr>
          <w:p w14:paraId="4A915FDF" w14:textId="0CEF59A6" w:rsidR="007F3FAA" w:rsidRPr="007F3FAA" w:rsidRDefault="007F3FAA" w:rsidP="002925A8">
            <w:pPr>
              <w:rPr>
                <w:color w:val="000000"/>
                <w:szCs w:val="28"/>
              </w:rPr>
            </w:pPr>
            <w:r w:rsidRPr="007F3FAA">
              <w:t>13.39</w:t>
            </w:r>
          </w:p>
        </w:tc>
        <w:tc>
          <w:tcPr>
            <w:tcW w:w="1276" w:type="dxa"/>
            <w:vAlign w:val="bottom"/>
          </w:tcPr>
          <w:p w14:paraId="633BB974" w14:textId="554EF61E" w:rsidR="007F3FAA" w:rsidRPr="007F3FAA" w:rsidRDefault="007F3FAA" w:rsidP="002925A8">
            <w:r w:rsidRPr="007F3FAA">
              <w:t>3.48</w:t>
            </w:r>
          </w:p>
        </w:tc>
        <w:tc>
          <w:tcPr>
            <w:tcW w:w="1701" w:type="dxa"/>
            <w:vAlign w:val="bottom"/>
          </w:tcPr>
          <w:p w14:paraId="05446523" w14:textId="5144BB4F" w:rsidR="007F3FAA" w:rsidRPr="007F3FAA" w:rsidRDefault="007F3FAA" w:rsidP="002925A8">
            <w:r w:rsidRPr="007F3FAA">
              <w:t>0.35</w:t>
            </w:r>
          </w:p>
        </w:tc>
        <w:tc>
          <w:tcPr>
            <w:tcW w:w="1559" w:type="dxa"/>
            <w:vAlign w:val="bottom"/>
          </w:tcPr>
          <w:p w14:paraId="4718F926" w14:textId="54D29A71" w:rsidR="007F3FAA" w:rsidRPr="007F3FAA" w:rsidRDefault="007F3FAA" w:rsidP="002925A8">
            <w:r w:rsidRPr="007F3FAA">
              <w:t>3.87</w:t>
            </w:r>
          </w:p>
        </w:tc>
        <w:tc>
          <w:tcPr>
            <w:tcW w:w="1560" w:type="dxa"/>
            <w:vAlign w:val="bottom"/>
          </w:tcPr>
          <w:p w14:paraId="669F625A" w14:textId="2E7BCB9A" w:rsidR="007F3FAA" w:rsidRPr="007F3FAA" w:rsidRDefault="007F3FAA" w:rsidP="002925A8">
            <w:r w:rsidRPr="007F3FAA">
              <w:t>0.18</w:t>
            </w:r>
          </w:p>
        </w:tc>
        <w:tc>
          <w:tcPr>
            <w:tcW w:w="1701" w:type="dxa"/>
            <w:vAlign w:val="bottom"/>
          </w:tcPr>
          <w:p w14:paraId="58600C0C" w14:textId="5E3E91A9" w:rsidR="007F3FAA" w:rsidRPr="007F3FAA" w:rsidRDefault="007F3FAA" w:rsidP="002925A8">
            <w:r w:rsidRPr="007F3FAA">
              <w:t>0.42</w:t>
            </w:r>
          </w:p>
        </w:tc>
        <w:tc>
          <w:tcPr>
            <w:tcW w:w="1701" w:type="dxa"/>
            <w:vAlign w:val="bottom"/>
          </w:tcPr>
          <w:p w14:paraId="57240C54" w14:textId="2166DB82" w:rsidR="007F3FAA" w:rsidRPr="007F3FAA" w:rsidRDefault="007F3FAA" w:rsidP="002925A8">
            <w:r w:rsidRPr="007F3FAA">
              <w:t>0.51</w:t>
            </w:r>
          </w:p>
        </w:tc>
      </w:tr>
      <w:tr w:rsidR="007F3FAA" w:rsidRPr="007F3FAA" w14:paraId="3E045062" w14:textId="1CF9D4AD" w:rsidTr="002925A8">
        <w:trPr>
          <w:trHeight w:val="20"/>
        </w:trPr>
        <w:tc>
          <w:tcPr>
            <w:tcW w:w="505" w:type="dxa"/>
            <w:shd w:val="clear" w:color="auto" w:fill="auto"/>
            <w:noWrap/>
            <w:hideMark/>
          </w:tcPr>
          <w:p w14:paraId="1C65D8F2" w14:textId="77777777" w:rsidR="007F3FAA" w:rsidRPr="007F3FAA" w:rsidRDefault="007F3FAA" w:rsidP="007F3FAA">
            <w:pPr>
              <w:rPr>
                <w:color w:val="000000"/>
                <w:szCs w:val="28"/>
              </w:rPr>
            </w:pPr>
            <w:r w:rsidRPr="007F3FAA">
              <w:rPr>
                <w:color w:val="000000"/>
                <w:szCs w:val="28"/>
              </w:rPr>
              <w:lastRenderedPageBreak/>
              <w:t>5</w:t>
            </w:r>
          </w:p>
        </w:tc>
        <w:tc>
          <w:tcPr>
            <w:tcW w:w="2042" w:type="dxa"/>
            <w:shd w:val="clear" w:color="auto" w:fill="auto"/>
            <w:hideMark/>
          </w:tcPr>
          <w:p w14:paraId="0A406ABF" w14:textId="77777777" w:rsidR="007F3FAA" w:rsidRPr="007F3FAA" w:rsidRDefault="007F3FAA" w:rsidP="007F3FAA">
            <w:pPr>
              <w:rPr>
                <w:color w:val="000000"/>
                <w:szCs w:val="28"/>
              </w:rPr>
            </w:pPr>
            <w:r w:rsidRPr="007F3FAA">
              <w:rPr>
                <w:color w:val="000000"/>
                <w:szCs w:val="28"/>
              </w:rPr>
              <w:t>Материальная характеристика сетей, кв. м.</w:t>
            </w:r>
          </w:p>
        </w:tc>
        <w:tc>
          <w:tcPr>
            <w:tcW w:w="1559" w:type="dxa"/>
            <w:shd w:val="clear" w:color="auto" w:fill="auto"/>
            <w:vAlign w:val="bottom"/>
            <w:hideMark/>
          </w:tcPr>
          <w:p w14:paraId="644BE904" w14:textId="50253A20" w:rsidR="007F3FAA" w:rsidRPr="007F3FAA" w:rsidRDefault="007F3FAA" w:rsidP="002925A8">
            <w:pPr>
              <w:rPr>
                <w:color w:val="000000"/>
                <w:szCs w:val="28"/>
              </w:rPr>
            </w:pPr>
            <w:r w:rsidRPr="007F3FAA">
              <w:t>739.63</w:t>
            </w:r>
          </w:p>
        </w:tc>
        <w:tc>
          <w:tcPr>
            <w:tcW w:w="1559" w:type="dxa"/>
            <w:shd w:val="clear" w:color="auto" w:fill="auto"/>
            <w:vAlign w:val="bottom"/>
            <w:hideMark/>
          </w:tcPr>
          <w:p w14:paraId="4F37312B" w14:textId="3D4901F5" w:rsidR="007F3FAA" w:rsidRPr="007F3FAA" w:rsidRDefault="007F3FAA" w:rsidP="002925A8">
            <w:pPr>
              <w:rPr>
                <w:color w:val="000000"/>
                <w:szCs w:val="28"/>
              </w:rPr>
            </w:pPr>
            <w:r w:rsidRPr="007F3FAA">
              <w:t>3364.41</w:t>
            </w:r>
          </w:p>
        </w:tc>
        <w:tc>
          <w:tcPr>
            <w:tcW w:w="1276" w:type="dxa"/>
            <w:vAlign w:val="bottom"/>
          </w:tcPr>
          <w:p w14:paraId="7BC20F55" w14:textId="34DCF842" w:rsidR="007F3FAA" w:rsidRPr="007F3FAA" w:rsidRDefault="007F3FAA" w:rsidP="002925A8">
            <w:r w:rsidRPr="007F3FAA">
              <w:t>28.13</w:t>
            </w:r>
          </w:p>
        </w:tc>
        <w:tc>
          <w:tcPr>
            <w:tcW w:w="1701" w:type="dxa"/>
            <w:vAlign w:val="bottom"/>
          </w:tcPr>
          <w:p w14:paraId="191C65B4" w14:textId="1C2CD72B" w:rsidR="007F3FAA" w:rsidRPr="007F3FAA" w:rsidRDefault="007F3FAA" w:rsidP="002925A8">
            <w:r w:rsidRPr="007F3FAA">
              <w:t>6.18</w:t>
            </w:r>
          </w:p>
        </w:tc>
        <w:tc>
          <w:tcPr>
            <w:tcW w:w="1559" w:type="dxa"/>
            <w:vAlign w:val="bottom"/>
          </w:tcPr>
          <w:p w14:paraId="3AB26E97" w14:textId="7F474244" w:rsidR="007F3FAA" w:rsidRPr="007F3FAA" w:rsidRDefault="007F3FAA" w:rsidP="002925A8">
            <w:r w:rsidRPr="007F3FAA">
              <w:t>1297.88</w:t>
            </w:r>
          </w:p>
        </w:tc>
        <w:tc>
          <w:tcPr>
            <w:tcW w:w="1560" w:type="dxa"/>
            <w:vAlign w:val="bottom"/>
          </w:tcPr>
          <w:p w14:paraId="3C7B20D5" w14:textId="6BC62D00" w:rsidR="007F3FAA" w:rsidRPr="007F3FAA" w:rsidRDefault="007F3FAA" w:rsidP="002925A8">
            <w:r w:rsidRPr="007F3FAA">
              <w:t>12.91</w:t>
            </w:r>
          </w:p>
        </w:tc>
        <w:tc>
          <w:tcPr>
            <w:tcW w:w="1701" w:type="dxa"/>
            <w:vAlign w:val="bottom"/>
          </w:tcPr>
          <w:p w14:paraId="601604BE" w14:textId="2CB95469" w:rsidR="007F3FAA" w:rsidRPr="007F3FAA" w:rsidRDefault="007F3FAA" w:rsidP="002925A8">
            <w:r w:rsidRPr="007F3FAA">
              <w:t>15.20</w:t>
            </w:r>
          </w:p>
        </w:tc>
        <w:tc>
          <w:tcPr>
            <w:tcW w:w="1701" w:type="dxa"/>
            <w:vAlign w:val="bottom"/>
          </w:tcPr>
          <w:p w14:paraId="3760A260" w14:textId="5CE7F9EA" w:rsidR="007F3FAA" w:rsidRPr="007F3FAA" w:rsidRDefault="007F3FAA" w:rsidP="002925A8">
            <w:r w:rsidRPr="007F3FAA">
              <w:t>6.00</w:t>
            </w:r>
          </w:p>
        </w:tc>
      </w:tr>
      <w:tr w:rsidR="007F3FAA" w:rsidRPr="00440924" w14:paraId="066AE0A4" w14:textId="11421931" w:rsidTr="002925A8">
        <w:trPr>
          <w:trHeight w:val="20"/>
        </w:trPr>
        <w:tc>
          <w:tcPr>
            <w:tcW w:w="505" w:type="dxa"/>
            <w:shd w:val="clear" w:color="auto" w:fill="auto"/>
            <w:noWrap/>
            <w:hideMark/>
          </w:tcPr>
          <w:p w14:paraId="468C9F6F" w14:textId="77777777" w:rsidR="007F3FAA" w:rsidRPr="007F3FAA" w:rsidRDefault="007F3FAA" w:rsidP="007F3FAA">
            <w:pPr>
              <w:rPr>
                <w:color w:val="000000"/>
                <w:szCs w:val="28"/>
              </w:rPr>
            </w:pPr>
            <w:r w:rsidRPr="007F3FAA">
              <w:rPr>
                <w:color w:val="000000"/>
                <w:szCs w:val="28"/>
              </w:rPr>
              <w:t>6</w:t>
            </w:r>
          </w:p>
        </w:tc>
        <w:tc>
          <w:tcPr>
            <w:tcW w:w="2042" w:type="dxa"/>
            <w:shd w:val="clear" w:color="auto" w:fill="auto"/>
            <w:hideMark/>
          </w:tcPr>
          <w:p w14:paraId="1BCD4B61" w14:textId="77777777" w:rsidR="007F3FAA" w:rsidRPr="007F3FAA" w:rsidRDefault="007F3FAA" w:rsidP="007F3FAA">
            <w:pPr>
              <w:rPr>
                <w:color w:val="000000"/>
                <w:szCs w:val="28"/>
              </w:rPr>
            </w:pPr>
            <w:r w:rsidRPr="007F3FAA">
              <w:rPr>
                <w:color w:val="000000"/>
                <w:szCs w:val="28"/>
              </w:rPr>
              <w:t>Материальная характеристика тепловой сети к расчетной тепловой нагрузке, кв. м./Гкал/ч</w:t>
            </w:r>
          </w:p>
        </w:tc>
        <w:tc>
          <w:tcPr>
            <w:tcW w:w="1559" w:type="dxa"/>
            <w:shd w:val="clear" w:color="auto" w:fill="auto"/>
            <w:vAlign w:val="bottom"/>
            <w:hideMark/>
          </w:tcPr>
          <w:p w14:paraId="2DD18ADA" w14:textId="148AF688" w:rsidR="007F3FAA" w:rsidRPr="007F3FAA" w:rsidRDefault="007F3FAA" w:rsidP="002925A8">
            <w:pPr>
              <w:rPr>
                <w:color w:val="000000"/>
                <w:szCs w:val="28"/>
              </w:rPr>
            </w:pPr>
            <w:r w:rsidRPr="007F3FAA">
              <w:t>196.19</w:t>
            </w:r>
          </w:p>
        </w:tc>
        <w:tc>
          <w:tcPr>
            <w:tcW w:w="1559" w:type="dxa"/>
            <w:shd w:val="clear" w:color="auto" w:fill="auto"/>
            <w:vAlign w:val="bottom"/>
            <w:hideMark/>
          </w:tcPr>
          <w:p w14:paraId="5AC89307" w14:textId="24DDD781" w:rsidR="007F3FAA" w:rsidRPr="007F3FAA" w:rsidRDefault="007F3FAA" w:rsidP="002925A8">
            <w:pPr>
              <w:rPr>
                <w:color w:val="000000"/>
                <w:szCs w:val="28"/>
              </w:rPr>
            </w:pPr>
            <w:r w:rsidRPr="007F3FAA">
              <w:t>251.26</w:t>
            </w:r>
          </w:p>
        </w:tc>
        <w:tc>
          <w:tcPr>
            <w:tcW w:w="1276" w:type="dxa"/>
            <w:vAlign w:val="bottom"/>
          </w:tcPr>
          <w:p w14:paraId="677820E8" w14:textId="6DA13758" w:rsidR="007F3FAA" w:rsidRPr="007F3FAA" w:rsidRDefault="007F3FAA" w:rsidP="002925A8">
            <w:r w:rsidRPr="007F3FAA">
              <w:t>8.08</w:t>
            </w:r>
          </w:p>
        </w:tc>
        <w:tc>
          <w:tcPr>
            <w:tcW w:w="1701" w:type="dxa"/>
            <w:vAlign w:val="bottom"/>
          </w:tcPr>
          <w:p w14:paraId="694E8D87" w14:textId="5CD50FBF" w:rsidR="007F3FAA" w:rsidRPr="007F3FAA" w:rsidRDefault="007F3FAA" w:rsidP="002925A8">
            <w:r w:rsidRPr="007F3FAA">
              <w:t>17.66</w:t>
            </w:r>
          </w:p>
        </w:tc>
        <w:tc>
          <w:tcPr>
            <w:tcW w:w="1559" w:type="dxa"/>
            <w:vAlign w:val="bottom"/>
          </w:tcPr>
          <w:p w14:paraId="1B58F229" w14:textId="74C9F810" w:rsidR="007F3FAA" w:rsidRPr="007F3FAA" w:rsidRDefault="007F3FAA" w:rsidP="002925A8">
            <w:r w:rsidRPr="007F3FAA">
              <w:t>335.46</w:t>
            </w:r>
          </w:p>
        </w:tc>
        <w:tc>
          <w:tcPr>
            <w:tcW w:w="1560" w:type="dxa"/>
            <w:vAlign w:val="bottom"/>
          </w:tcPr>
          <w:p w14:paraId="645E55F1" w14:textId="033E6A50" w:rsidR="007F3FAA" w:rsidRPr="007F3FAA" w:rsidRDefault="007F3FAA" w:rsidP="002925A8">
            <w:r w:rsidRPr="007F3FAA">
              <w:t>71.72</w:t>
            </w:r>
          </w:p>
        </w:tc>
        <w:tc>
          <w:tcPr>
            <w:tcW w:w="1701" w:type="dxa"/>
            <w:vAlign w:val="bottom"/>
          </w:tcPr>
          <w:p w14:paraId="4EC42277" w14:textId="0C813324" w:rsidR="007F3FAA" w:rsidRPr="007F3FAA" w:rsidRDefault="007F3FAA" w:rsidP="002925A8">
            <w:r w:rsidRPr="007F3FAA">
              <w:t>36.63</w:t>
            </w:r>
          </w:p>
        </w:tc>
        <w:tc>
          <w:tcPr>
            <w:tcW w:w="1701" w:type="dxa"/>
            <w:vAlign w:val="bottom"/>
          </w:tcPr>
          <w:p w14:paraId="2FCD17E3" w14:textId="5393A8C6" w:rsidR="007F3FAA" w:rsidRPr="00675A15" w:rsidRDefault="007F3FAA" w:rsidP="002925A8">
            <w:r w:rsidRPr="007F3FAA">
              <w:t>11.76</w:t>
            </w:r>
          </w:p>
        </w:tc>
      </w:tr>
    </w:tbl>
    <w:p w14:paraId="15658C27" w14:textId="77777777" w:rsidR="00891EB5" w:rsidRDefault="00891EB5" w:rsidP="007A7D5B">
      <w:pPr>
        <w:pStyle w:val="affff0"/>
        <w:sectPr w:rsidR="00891EB5" w:rsidSect="00891EB5">
          <w:pgSz w:w="16838" w:h="11906" w:orient="landscape"/>
          <w:pgMar w:top="851" w:right="1134" w:bottom="1418" w:left="1134" w:header="709" w:footer="709" w:gutter="0"/>
          <w:cols w:space="708"/>
          <w:docGrid w:linePitch="360"/>
        </w:sectPr>
      </w:pPr>
      <w:bookmarkStart w:id="440" w:name="_Toc101972672"/>
    </w:p>
    <w:p w14:paraId="324C2628" w14:textId="1BEA4F29" w:rsidR="00E1044C" w:rsidRPr="00BD3831" w:rsidRDefault="00E1044C" w:rsidP="007A7D5B">
      <w:pPr>
        <w:pStyle w:val="affff0"/>
      </w:pPr>
      <w:bookmarkStart w:id="441" w:name="_Toc131381590"/>
      <w:r w:rsidRPr="00FC5508">
        <w:lastRenderedPageBreak/>
        <w:t>Часть 5 Тепловые нагрузки потребителей тепловой энергии, групп потребителей тепловой энергии в зонах</w:t>
      </w:r>
      <w:r w:rsidRPr="00792FDB">
        <w:t xml:space="preserve"> действия источников тепловой</w:t>
      </w:r>
      <w:r w:rsidRPr="00BD3831">
        <w:t xml:space="preserve"> энергии</w:t>
      </w:r>
      <w:bookmarkEnd w:id="440"/>
      <w:bookmarkEnd w:id="441"/>
    </w:p>
    <w:p w14:paraId="2E60912B" w14:textId="77777777" w:rsidR="00E1044C" w:rsidRPr="00BD3831" w:rsidRDefault="00E1044C" w:rsidP="007A7D5B">
      <w:pPr>
        <w:pStyle w:val="affff0"/>
      </w:pPr>
      <w:bookmarkStart w:id="442" w:name="_Toc101972673"/>
      <w:bookmarkStart w:id="443" w:name="_Toc131381591"/>
      <w:r w:rsidRPr="00BD3831">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442"/>
      <w:bookmarkEnd w:id="443"/>
    </w:p>
    <w:p w14:paraId="49ADE0C8" w14:textId="77777777" w:rsidR="009A0380" w:rsidRPr="00BD3831" w:rsidRDefault="009A0380" w:rsidP="007A7D5B">
      <w:pPr>
        <w:pStyle w:val="afffe"/>
      </w:pPr>
      <w:r w:rsidRPr="00BD3831">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w:t>
      </w:r>
    </w:p>
    <w:p w14:paraId="2E954168" w14:textId="2480D856" w:rsidR="009A0380" w:rsidRPr="00BD3831" w:rsidRDefault="009A0380" w:rsidP="007A7D5B">
      <w:pPr>
        <w:pStyle w:val="afffe"/>
      </w:pPr>
      <w:r w:rsidRPr="00BD3831">
        <w:t>В соответствии с п. 2 ч. 1 ПП РФ от 22 февраля 2012года №154 «О требованиях к схемам теплоснабжения, порядку их разработки и утверждения»:</w:t>
      </w:r>
    </w:p>
    <w:p w14:paraId="2EFB0A13" w14:textId="77777777" w:rsidR="009A0380" w:rsidRPr="00BD3831" w:rsidRDefault="009A0380" w:rsidP="007A7D5B">
      <w:pPr>
        <w:pStyle w:val="afffe"/>
      </w:pPr>
      <w:r w:rsidRPr="00BD3831">
        <w:t>«…ж) "элемент территориального деления " - территория поселения, сельсовета или её часть, установленная по границам административно-территориальных единиц;</w:t>
      </w:r>
    </w:p>
    <w:p w14:paraId="6FBE45D4" w14:textId="77777777" w:rsidR="009A0380" w:rsidRPr="00BD3831" w:rsidRDefault="009A0380" w:rsidP="007A7D5B">
      <w:pPr>
        <w:pStyle w:val="afffe"/>
      </w:pPr>
      <w:r w:rsidRPr="00BD3831">
        <w:t>з) "расчетный элемент территориального деления" - территория поселения, сельсовета или её часть, принятая для целей разработки схемы теплоснабжения в неизменяемых границах на весь срок действия схемы теплоснабжения…».</w:t>
      </w:r>
    </w:p>
    <w:p w14:paraId="7189C86E" w14:textId="77777777" w:rsidR="009A0380" w:rsidRPr="00BD3831" w:rsidRDefault="009A0380" w:rsidP="007A7D5B">
      <w:pPr>
        <w:pStyle w:val="afffe"/>
      </w:pPr>
      <w:r w:rsidRPr="00BD3831">
        <w:t>Базовый спрос на тепловую мощность представлен в таблице ниже:</w:t>
      </w:r>
    </w:p>
    <w:p w14:paraId="4DDB0BE3" w14:textId="77777777" w:rsidR="009A0380" w:rsidRPr="00BD3831" w:rsidRDefault="009A0380" w:rsidP="007A7D5B">
      <w:pPr>
        <w:pStyle w:val="a0"/>
      </w:pPr>
      <w:r w:rsidRPr="00BD3831">
        <w:t>в разрезе источника тепловой энергии;</w:t>
      </w:r>
    </w:p>
    <w:p w14:paraId="6763DAE7" w14:textId="77777777" w:rsidR="009A0380" w:rsidRPr="00BD3831" w:rsidRDefault="009A0380" w:rsidP="007A7D5B">
      <w:pPr>
        <w:pStyle w:val="a0"/>
      </w:pPr>
      <w:r w:rsidRPr="00BD3831">
        <w:t>в разрезе расчетных элементов территориального деления.</w:t>
      </w:r>
    </w:p>
    <w:p w14:paraId="7CD1CF25" w14:textId="77777777" w:rsidR="009A0380" w:rsidRPr="00BD3831" w:rsidRDefault="009A0380" w:rsidP="007A7D5B">
      <w:pPr>
        <w:pStyle w:val="afffe"/>
      </w:pPr>
      <w:r w:rsidRPr="00BD3831">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представлено в таблице 1.5.1.1.</w:t>
      </w:r>
    </w:p>
    <w:p w14:paraId="1804A89E" w14:textId="1254C922" w:rsidR="009A0380" w:rsidRDefault="009A0380" w:rsidP="007A7D5B">
      <w:pPr>
        <w:pStyle w:val="afffc"/>
      </w:pPr>
      <w:bookmarkStart w:id="444" w:name="_Toc101972940"/>
      <w:bookmarkStart w:id="445" w:name="_Toc131381432"/>
      <w:r w:rsidRPr="00BD3831">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76438C">
        <w:t>, Гкал/ч</w:t>
      </w:r>
      <w:bookmarkEnd w:id="444"/>
      <w:bookmarkEnd w:id="445"/>
    </w:p>
    <w:tbl>
      <w:tblPr>
        <w:tblW w:w="9851" w:type="dxa"/>
        <w:tblLook w:val="04A0" w:firstRow="1" w:lastRow="0" w:firstColumn="1" w:lastColumn="0" w:noHBand="0" w:noVBand="1"/>
      </w:tblPr>
      <w:tblGrid>
        <w:gridCol w:w="636"/>
        <w:gridCol w:w="4625"/>
        <w:gridCol w:w="2218"/>
        <w:gridCol w:w="2372"/>
      </w:tblGrid>
      <w:tr w:rsidR="007F3FAA" w:rsidRPr="007F3FAA" w14:paraId="05DE87AD" w14:textId="77777777" w:rsidTr="006147A2">
        <w:trPr>
          <w:trHeight w:val="20"/>
          <w:tblHeader/>
        </w:trPr>
        <w:tc>
          <w:tcPr>
            <w:tcW w:w="636" w:type="dxa"/>
            <w:tcBorders>
              <w:top w:val="single" w:sz="4" w:space="0" w:color="auto"/>
              <w:left w:val="single" w:sz="4" w:space="0" w:color="auto"/>
              <w:bottom w:val="single" w:sz="4" w:space="0" w:color="auto"/>
              <w:right w:val="single" w:sz="4" w:space="0" w:color="auto"/>
            </w:tcBorders>
            <w:shd w:val="clear" w:color="auto" w:fill="auto"/>
            <w:hideMark/>
          </w:tcPr>
          <w:p w14:paraId="5685BAE6" w14:textId="77777777" w:rsidR="007F3FAA" w:rsidRPr="007F3FAA" w:rsidRDefault="007F3FAA" w:rsidP="006147A2">
            <w:pPr>
              <w:rPr>
                <w:szCs w:val="28"/>
              </w:rPr>
            </w:pPr>
            <w:bookmarkStart w:id="446" w:name="_Hlk47352477"/>
            <w:bookmarkStart w:id="447" w:name="_Toc101972674"/>
            <w:r w:rsidRPr="007F3FAA">
              <w:rPr>
                <w:szCs w:val="28"/>
              </w:rPr>
              <w:t>№ пп</w:t>
            </w:r>
          </w:p>
        </w:tc>
        <w:tc>
          <w:tcPr>
            <w:tcW w:w="4625" w:type="dxa"/>
            <w:tcBorders>
              <w:top w:val="single" w:sz="4" w:space="0" w:color="auto"/>
              <w:left w:val="nil"/>
              <w:bottom w:val="single" w:sz="4" w:space="0" w:color="auto"/>
              <w:right w:val="single" w:sz="4" w:space="0" w:color="auto"/>
            </w:tcBorders>
            <w:shd w:val="clear" w:color="auto" w:fill="auto"/>
            <w:hideMark/>
          </w:tcPr>
          <w:p w14:paraId="635FDE99" w14:textId="77777777" w:rsidR="007F3FAA" w:rsidRPr="007F3FAA" w:rsidRDefault="007F3FAA" w:rsidP="006147A2">
            <w:pPr>
              <w:rPr>
                <w:szCs w:val="28"/>
              </w:rPr>
            </w:pPr>
            <w:r w:rsidRPr="007F3FAA">
              <w:rPr>
                <w:szCs w:val="28"/>
              </w:rPr>
              <w:t>Наименование населенного пункта</w:t>
            </w:r>
          </w:p>
        </w:tc>
        <w:tc>
          <w:tcPr>
            <w:tcW w:w="2218" w:type="dxa"/>
            <w:tcBorders>
              <w:top w:val="single" w:sz="4" w:space="0" w:color="auto"/>
              <w:left w:val="nil"/>
              <w:bottom w:val="single" w:sz="4" w:space="0" w:color="auto"/>
              <w:right w:val="single" w:sz="4" w:space="0" w:color="auto"/>
            </w:tcBorders>
            <w:shd w:val="clear" w:color="auto" w:fill="auto"/>
            <w:hideMark/>
          </w:tcPr>
          <w:p w14:paraId="6FEB73A3" w14:textId="77777777" w:rsidR="007F3FAA" w:rsidRPr="007F3FAA" w:rsidRDefault="007F3FAA" w:rsidP="006147A2">
            <w:pPr>
              <w:rPr>
                <w:szCs w:val="28"/>
              </w:rPr>
            </w:pPr>
            <w:r w:rsidRPr="007F3FAA">
              <w:rPr>
                <w:szCs w:val="28"/>
              </w:rPr>
              <w:t>Расчетная нагрузка за отопительный период, Гкал/ч</w:t>
            </w:r>
          </w:p>
        </w:tc>
        <w:tc>
          <w:tcPr>
            <w:tcW w:w="2372" w:type="dxa"/>
            <w:tcBorders>
              <w:top w:val="single" w:sz="4" w:space="0" w:color="auto"/>
              <w:left w:val="nil"/>
              <w:bottom w:val="single" w:sz="4" w:space="0" w:color="auto"/>
              <w:right w:val="single" w:sz="4" w:space="0" w:color="auto"/>
            </w:tcBorders>
            <w:shd w:val="clear" w:color="auto" w:fill="auto"/>
            <w:hideMark/>
          </w:tcPr>
          <w:p w14:paraId="36C02F2C" w14:textId="77777777" w:rsidR="007F3FAA" w:rsidRPr="007F3FAA" w:rsidRDefault="007F3FAA" w:rsidP="006147A2">
            <w:pPr>
              <w:rPr>
                <w:szCs w:val="28"/>
              </w:rPr>
            </w:pPr>
            <w:r w:rsidRPr="007F3FAA">
              <w:rPr>
                <w:szCs w:val="28"/>
              </w:rPr>
              <w:t>Расчетная нагрузка за неотопительный период, Гкал/ч</w:t>
            </w:r>
          </w:p>
        </w:tc>
      </w:tr>
      <w:tr w:rsidR="007F3FAA" w:rsidRPr="007F3FAA" w14:paraId="4F7FCECA" w14:textId="77777777" w:rsidTr="002925A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45079F69" w14:textId="77777777" w:rsidR="007F3FAA" w:rsidRPr="007F3FAA" w:rsidRDefault="007F3FAA" w:rsidP="007F3FAA">
            <w:pPr>
              <w:rPr>
                <w:szCs w:val="28"/>
              </w:rPr>
            </w:pPr>
            <w:r w:rsidRPr="007F3FAA">
              <w:rPr>
                <w:szCs w:val="28"/>
              </w:rPr>
              <w:t>1</w:t>
            </w:r>
          </w:p>
        </w:tc>
        <w:tc>
          <w:tcPr>
            <w:tcW w:w="4625" w:type="dxa"/>
            <w:tcBorders>
              <w:top w:val="nil"/>
              <w:left w:val="nil"/>
              <w:bottom w:val="single" w:sz="4" w:space="0" w:color="auto"/>
              <w:right w:val="single" w:sz="4" w:space="0" w:color="auto"/>
            </w:tcBorders>
            <w:shd w:val="clear" w:color="auto" w:fill="auto"/>
            <w:vAlign w:val="center"/>
            <w:hideMark/>
          </w:tcPr>
          <w:p w14:paraId="507B5563" w14:textId="77777777" w:rsidR="007F3FAA" w:rsidRPr="007F3FAA" w:rsidRDefault="007F3FAA" w:rsidP="007F3FAA">
            <w:pPr>
              <w:rPr>
                <w:szCs w:val="28"/>
              </w:rPr>
            </w:pPr>
            <w:r w:rsidRPr="007F3FAA">
              <w:rPr>
                <w:szCs w:val="28"/>
              </w:rPr>
              <w:t>Село Долгодеревенское</w:t>
            </w:r>
          </w:p>
        </w:tc>
        <w:tc>
          <w:tcPr>
            <w:tcW w:w="2218" w:type="dxa"/>
            <w:tcBorders>
              <w:top w:val="single" w:sz="4" w:space="0" w:color="auto"/>
              <w:left w:val="nil"/>
              <w:bottom w:val="single" w:sz="4" w:space="0" w:color="auto"/>
              <w:right w:val="nil"/>
            </w:tcBorders>
            <w:shd w:val="clear" w:color="auto" w:fill="auto"/>
            <w:vAlign w:val="bottom"/>
            <w:hideMark/>
          </w:tcPr>
          <w:p w14:paraId="2687936E" w14:textId="69205A13" w:rsidR="007F3FAA" w:rsidRPr="007F3FAA" w:rsidRDefault="007F3FAA" w:rsidP="002925A8">
            <w:pPr>
              <w:rPr>
                <w:szCs w:val="28"/>
              </w:rPr>
            </w:pPr>
            <w:r>
              <w:rPr>
                <w:szCs w:val="28"/>
              </w:rPr>
              <w:t>25</w:t>
            </w:r>
            <w:r>
              <w:rPr>
                <w:szCs w:val="28"/>
                <w:lang w:val="en-US"/>
              </w:rPr>
              <w:t>.</w:t>
            </w:r>
            <w:r>
              <w:rPr>
                <w:szCs w:val="28"/>
              </w:rPr>
              <w:t>37</w:t>
            </w:r>
          </w:p>
        </w:tc>
        <w:tc>
          <w:tcPr>
            <w:tcW w:w="2372" w:type="dxa"/>
            <w:tcBorders>
              <w:top w:val="nil"/>
              <w:left w:val="single" w:sz="4" w:space="0" w:color="auto"/>
              <w:bottom w:val="single" w:sz="4" w:space="0" w:color="auto"/>
              <w:right w:val="single" w:sz="4" w:space="0" w:color="auto"/>
            </w:tcBorders>
            <w:shd w:val="clear" w:color="auto" w:fill="auto"/>
            <w:vAlign w:val="bottom"/>
            <w:hideMark/>
          </w:tcPr>
          <w:p w14:paraId="3A2F9BFB" w14:textId="4577662D" w:rsidR="007F3FAA" w:rsidRPr="007F3FAA" w:rsidRDefault="007F3FAA" w:rsidP="002925A8">
            <w:pPr>
              <w:rPr>
                <w:szCs w:val="28"/>
              </w:rPr>
            </w:pPr>
            <w:r w:rsidRPr="007F3FAA">
              <w:rPr>
                <w:szCs w:val="28"/>
              </w:rPr>
              <w:t>0</w:t>
            </w:r>
            <w:r>
              <w:rPr>
                <w:szCs w:val="28"/>
              </w:rPr>
              <w:t>.</w:t>
            </w:r>
            <w:r w:rsidRPr="007F3FAA">
              <w:rPr>
                <w:szCs w:val="28"/>
              </w:rPr>
              <w:t>00</w:t>
            </w:r>
          </w:p>
        </w:tc>
      </w:tr>
      <w:tr w:rsidR="007F3FAA" w:rsidRPr="007F3FAA" w14:paraId="5D701865" w14:textId="77777777" w:rsidTr="002925A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752CF6B8" w14:textId="77777777" w:rsidR="007F3FAA" w:rsidRPr="007F3FAA" w:rsidRDefault="007F3FAA" w:rsidP="007F3FAA">
            <w:pPr>
              <w:rPr>
                <w:szCs w:val="28"/>
              </w:rPr>
            </w:pPr>
            <w:r w:rsidRPr="007F3FAA">
              <w:rPr>
                <w:szCs w:val="28"/>
              </w:rPr>
              <w:t>1.1.</w:t>
            </w:r>
          </w:p>
        </w:tc>
        <w:tc>
          <w:tcPr>
            <w:tcW w:w="4625" w:type="dxa"/>
            <w:tcBorders>
              <w:top w:val="nil"/>
              <w:left w:val="nil"/>
              <w:bottom w:val="single" w:sz="4" w:space="0" w:color="auto"/>
              <w:right w:val="single" w:sz="4" w:space="0" w:color="auto"/>
            </w:tcBorders>
            <w:shd w:val="clear" w:color="auto" w:fill="auto"/>
            <w:vAlign w:val="center"/>
            <w:hideMark/>
          </w:tcPr>
          <w:p w14:paraId="5901DACB" w14:textId="77777777" w:rsidR="007F3FAA" w:rsidRPr="007F3FAA" w:rsidRDefault="007F3FAA" w:rsidP="007F3FAA">
            <w:pPr>
              <w:rPr>
                <w:szCs w:val="28"/>
              </w:rPr>
            </w:pPr>
            <w:r w:rsidRPr="007F3FAA">
              <w:rPr>
                <w:szCs w:val="28"/>
              </w:rPr>
              <w:t>Население</w:t>
            </w:r>
          </w:p>
        </w:tc>
        <w:tc>
          <w:tcPr>
            <w:tcW w:w="2218" w:type="dxa"/>
            <w:tcBorders>
              <w:top w:val="single" w:sz="4" w:space="0" w:color="auto"/>
              <w:left w:val="nil"/>
              <w:bottom w:val="single" w:sz="4" w:space="0" w:color="auto"/>
              <w:right w:val="nil"/>
            </w:tcBorders>
            <w:shd w:val="clear" w:color="auto" w:fill="auto"/>
            <w:vAlign w:val="bottom"/>
            <w:hideMark/>
          </w:tcPr>
          <w:p w14:paraId="37337197" w14:textId="09CE7069" w:rsidR="007F3FAA" w:rsidRPr="007F3FAA" w:rsidRDefault="007F3FAA" w:rsidP="002925A8">
            <w:pPr>
              <w:rPr>
                <w:szCs w:val="28"/>
              </w:rPr>
            </w:pPr>
            <w:r w:rsidRPr="007F3FAA">
              <w:rPr>
                <w:szCs w:val="28"/>
              </w:rPr>
              <w:t>16.70915</w:t>
            </w:r>
          </w:p>
        </w:tc>
        <w:tc>
          <w:tcPr>
            <w:tcW w:w="2372" w:type="dxa"/>
            <w:tcBorders>
              <w:top w:val="nil"/>
              <w:left w:val="single" w:sz="4" w:space="0" w:color="auto"/>
              <w:bottom w:val="single" w:sz="4" w:space="0" w:color="auto"/>
              <w:right w:val="single" w:sz="4" w:space="0" w:color="auto"/>
            </w:tcBorders>
            <w:shd w:val="clear" w:color="auto" w:fill="auto"/>
            <w:vAlign w:val="bottom"/>
            <w:hideMark/>
          </w:tcPr>
          <w:p w14:paraId="4B999182" w14:textId="274D7467" w:rsidR="007F3FAA" w:rsidRPr="007F3FAA" w:rsidRDefault="007F3FAA" w:rsidP="002925A8">
            <w:pPr>
              <w:rPr>
                <w:szCs w:val="28"/>
              </w:rPr>
            </w:pPr>
            <w:r w:rsidRPr="007F3FAA">
              <w:rPr>
                <w:szCs w:val="28"/>
              </w:rPr>
              <w:t>0</w:t>
            </w:r>
            <w:r>
              <w:rPr>
                <w:szCs w:val="28"/>
              </w:rPr>
              <w:t>.</w:t>
            </w:r>
            <w:r w:rsidRPr="007F3FAA">
              <w:rPr>
                <w:szCs w:val="28"/>
              </w:rPr>
              <w:t>00</w:t>
            </w:r>
          </w:p>
        </w:tc>
      </w:tr>
      <w:tr w:rsidR="007F3FAA" w:rsidRPr="007F3FAA" w14:paraId="1F2A3CDE" w14:textId="77777777" w:rsidTr="002925A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064B14F" w14:textId="77777777" w:rsidR="007F3FAA" w:rsidRPr="007F3FAA" w:rsidRDefault="007F3FAA" w:rsidP="007F3FAA">
            <w:pPr>
              <w:rPr>
                <w:szCs w:val="28"/>
              </w:rPr>
            </w:pPr>
            <w:r w:rsidRPr="007F3FAA">
              <w:rPr>
                <w:szCs w:val="28"/>
              </w:rPr>
              <w:t>1.2.</w:t>
            </w:r>
          </w:p>
        </w:tc>
        <w:tc>
          <w:tcPr>
            <w:tcW w:w="4625" w:type="dxa"/>
            <w:tcBorders>
              <w:top w:val="nil"/>
              <w:left w:val="nil"/>
              <w:bottom w:val="single" w:sz="4" w:space="0" w:color="auto"/>
              <w:right w:val="single" w:sz="4" w:space="0" w:color="auto"/>
            </w:tcBorders>
            <w:shd w:val="clear" w:color="auto" w:fill="auto"/>
            <w:vAlign w:val="center"/>
            <w:hideMark/>
          </w:tcPr>
          <w:p w14:paraId="21F2FCA4" w14:textId="77777777" w:rsidR="007F3FAA" w:rsidRPr="007F3FAA" w:rsidRDefault="007F3FAA" w:rsidP="007F3FAA">
            <w:pPr>
              <w:rPr>
                <w:szCs w:val="28"/>
              </w:rPr>
            </w:pPr>
            <w:r w:rsidRPr="007F3FAA">
              <w:rPr>
                <w:szCs w:val="28"/>
              </w:rPr>
              <w:t>Бюджетные организации</w:t>
            </w:r>
          </w:p>
        </w:tc>
        <w:tc>
          <w:tcPr>
            <w:tcW w:w="2218" w:type="dxa"/>
            <w:tcBorders>
              <w:top w:val="single" w:sz="4" w:space="0" w:color="auto"/>
              <w:left w:val="nil"/>
              <w:bottom w:val="single" w:sz="4" w:space="0" w:color="auto"/>
              <w:right w:val="nil"/>
            </w:tcBorders>
            <w:shd w:val="clear" w:color="auto" w:fill="auto"/>
            <w:vAlign w:val="bottom"/>
            <w:hideMark/>
          </w:tcPr>
          <w:p w14:paraId="01D2EA5C" w14:textId="5B6509A7" w:rsidR="007F3FAA" w:rsidRPr="007F3FAA" w:rsidRDefault="007F3FAA" w:rsidP="002925A8">
            <w:pPr>
              <w:rPr>
                <w:szCs w:val="28"/>
              </w:rPr>
            </w:pPr>
            <w:r w:rsidRPr="007F3FAA">
              <w:rPr>
                <w:szCs w:val="28"/>
              </w:rPr>
              <w:t>6.152408</w:t>
            </w:r>
          </w:p>
        </w:tc>
        <w:tc>
          <w:tcPr>
            <w:tcW w:w="2372" w:type="dxa"/>
            <w:tcBorders>
              <w:top w:val="nil"/>
              <w:left w:val="single" w:sz="4" w:space="0" w:color="auto"/>
              <w:bottom w:val="single" w:sz="4" w:space="0" w:color="auto"/>
              <w:right w:val="single" w:sz="4" w:space="0" w:color="auto"/>
            </w:tcBorders>
            <w:shd w:val="clear" w:color="auto" w:fill="auto"/>
            <w:vAlign w:val="bottom"/>
            <w:hideMark/>
          </w:tcPr>
          <w:p w14:paraId="1375898A" w14:textId="38B6878D" w:rsidR="007F3FAA" w:rsidRPr="007F3FAA" w:rsidRDefault="007F3FAA" w:rsidP="002925A8">
            <w:pPr>
              <w:rPr>
                <w:szCs w:val="28"/>
              </w:rPr>
            </w:pPr>
            <w:r w:rsidRPr="007F3FAA">
              <w:rPr>
                <w:szCs w:val="28"/>
              </w:rPr>
              <w:t>0</w:t>
            </w:r>
            <w:r>
              <w:rPr>
                <w:szCs w:val="28"/>
              </w:rPr>
              <w:t>.</w:t>
            </w:r>
            <w:r w:rsidRPr="007F3FAA">
              <w:rPr>
                <w:szCs w:val="28"/>
              </w:rPr>
              <w:t>00</w:t>
            </w:r>
          </w:p>
        </w:tc>
      </w:tr>
      <w:tr w:rsidR="007F3FAA" w:rsidRPr="007F3FAA" w14:paraId="774A28EB" w14:textId="77777777" w:rsidTr="002925A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26DD0F0" w14:textId="77777777" w:rsidR="007F3FAA" w:rsidRPr="007F3FAA" w:rsidRDefault="007F3FAA" w:rsidP="007F3FAA">
            <w:pPr>
              <w:rPr>
                <w:szCs w:val="28"/>
              </w:rPr>
            </w:pPr>
            <w:r w:rsidRPr="007F3FAA">
              <w:rPr>
                <w:szCs w:val="28"/>
              </w:rPr>
              <w:t>1.3.</w:t>
            </w:r>
          </w:p>
        </w:tc>
        <w:tc>
          <w:tcPr>
            <w:tcW w:w="4625" w:type="dxa"/>
            <w:tcBorders>
              <w:top w:val="nil"/>
              <w:left w:val="nil"/>
              <w:bottom w:val="single" w:sz="4" w:space="0" w:color="auto"/>
              <w:right w:val="single" w:sz="4" w:space="0" w:color="auto"/>
            </w:tcBorders>
            <w:shd w:val="clear" w:color="auto" w:fill="auto"/>
            <w:vAlign w:val="center"/>
            <w:hideMark/>
          </w:tcPr>
          <w:p w14:paraId="39F55B2F" w14:textId="77777777" w:rsidR="007F3FAA" w:rsidRPr="007F3FAA" w:rsidRDefault="007F3FAA" w:rsidP="007F3FAA">
            <w:pPr>
              <w:rPr>
                <w:szCs w:val="28"/>
              </w:rPr>
            </w:pPr>
            <w:r w:rsidRPr="007F3FAA">
              <w:rPr>
                <w:szCs w:val="28"/>
              </w:rPr>
              <w:t>Прочие потребители</w:t>
            </w:r>
          </w:p>
        </w:tc>
        <w:tc>
          <w:tcPr>
            <w:tcW w:w="2218" w:type="dxa"/>
            <w:tcBorders>
              <w:top w:val="single" w:sz="4" w:space="0" w:color="auto"/>
              <w:left w:val="nil"/>
              <w:bottom w:val="single" w:sz="4" w:space="0" w:color="auto"/>
              <w:right w:val="nil"/>
            </w:tcBorders>
            <w:shd w:val="clear" w:color="auto" w:fill="auto"/>
            <w:vAlign w:val="bottom"/>
            <w:hideMark/>
          </w:tcPr>
          <w:p w14:paraId="14B7E54E" w14:textId="2A88A1F7" w:rsidR="007F3FAA" w:rsidRPr="007F3FAA" w:rsidRDefault="007F3FAA" w:rsidP="002925A8">
            <w:pPr>
              <w:rPr>
                <w:szCs w:val="28"/>
              </w:rPr>
            </w:pPr>
            <w:r w:rsidRPr="007F3FAA">
              <w:rPr>
                <w:szCs w:val="28"/>
              </w:rPr>
              <w:t>2.507443</w:t>
            </w:r>
          </w:p>
        </w:tc>
        <w:tc>
          <w:tcPr>
            <w:tcW w:w="2372" w:type="dxa"/>
            <w:tcBorders>
              <w:top w:val="nil"/>
              <w:left w:val="single" w:sz="4" w:space="0" w:color="auto"/>
              <w:bottom w:val="single" w:sz="4" w:space="0" w:color="auto"/>
              <w:right w:val="single" w:sz="4" w:space="0" w:color="auto"/>
            </w:tcBorders>
            <w:shd w:val="clear" w:color="auto" w:fill="auto"/>
            <w:vAlign w:val="bottom"/>
            <w:hideMark/>
          </w:tcPr>
          <w:p w14:paraId="6DE4A2E5" w14:textId="051A14AD" w:rsidR="007F3FAA" w:rsidRPr="007F3FAA" w:rsidRDefault="007F3FAA" w:rsidP="002925A8">
            <w:pPr>
              <w:rPr>
                <w:szCs w:val="28"/>
              </w:rPr>
            </w:pPr>
            <w:r w:rsidRPr="007F3FAA">
              <w:rPr>
                <w:szCs w:val="28"/>
              </w:rPr>
              <w:t>0</w:t>
            </w:r>
            <w:r>
              <w:rPr>
                <w:szCs w:val="28"/>
              </w:rPr>
              <w:t>.</w:t>
            </w:r>
            <w:r w:rsidRPr="007F3FAA">
              <w:rPr>
                <w:szCs w:val="28"/>
              </w:rPr>
              <w:t>00</w:t>
            </w:r>
          </w:p>
        </w:tc>
      </w:tr>
      <w:tr w:rsidR="007F3FAA" w:rsidRPr="007F3FAA" w14:paraId="1230166E" w14:textId="77777777" w:rsidTr="002925A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7310B7C7" w14:textId="77777777" w:rsidR="007F3FAA" w:rsidRPr="007F3FAA" w:rsidRDefault="007F3FAA" w:rsidP="007F3FAA">
            <w:pPr>
              <w:rPr>
                <w:szCs w:val="28"/>
              </w:rPr>
            </w:pPr>
            <w:r w:rsidRPr="007F3FAA">
              <w:rPr>
                <w:szCs w:val="28"/>
              </w:rPr>
              <w:t>2</w:t>
            </w:r>
          </w:p>
        </w:tc>
        <w:tc>
          <w:tcPr>
            <w:tcW w:w="4625" w:type="dxa"/>
            <w:tcBorders>
              <w:top w:val="nil"/>
              <w:left w:val="nil"/>
              <w:bottom w:val="single" w:sz="4" w:space="0" w:color="auto"/>
              <w:right w:val="single" w:sz="4" w:space="0" w:color="auto"/>
            </w:tcBorders>
            <w:shd w:val="clear" w:color="auto" w:fill="auto"/>
            <w:vAlign w:val="center"/>
            <w:hideMark/>
          </w:tcPr>
          <w:p w14:paraId="63674999" w14:textId="77777777" w:rsidR="007F3FAA" w:rsidRPr="007F3FAA" w:rsidRDefault="007F3FAA" w:rsidP="007F3FAA">
            <w:pPr>
              <w:rPr>
                <w:szCs w:val="28"/>
              </w:rPr>
            </w:pPr>
            <w:r w:rsidRPr="007F3FAA">
              <w:rPr>
                <w:szCs w:val="28"/>
              </w:rPr>
              <w:t>д. Шигаево</w:t>
            </w:r>
          </w:p>
        </w:tc>
        <w:tc>
          <w:tcPr>
            <w:tcW w:w="2218" w:type="dxa"/>
            <w:tcBorders>
              <w:top w:val="single" w:sz="4" w:space="0" w:color="auto"/>
              <w:left w:val="nil"/>
              <w:bottom w:val="single" w:sz="4" w:space="0" w:color="auto"/>
              <w:right w:val="single" w:sz="4" w:space="0" w:color="auto"/>
            </w:tcBorders>
            <w:shd w:val="clear" w:color="auto" w:fill="auto"/>
            <w:vAlign w:val="bottom"/>
            <w:hideMark/>
          </w:tcPr>
          <w:p w14:paraId="0C7F599D" w14:textId="461A2078" w:rsidR="007F3FAA" w:rsidRPr="007F3FAA" w:rsidRDefault="007F3FAA" w:rsidP="002925A8">
            <w:pPr>
              <w:rPr>
                <w:szCs w:val="28"/>
                <w:lang w:val="en-US"/>
              </w:rPr>
            </w:pPr>
            <w:r>
              <w:rPr>
                <w:szCs w:val="28"/>
                <w:lang w:val="en-US"/>
              </w:rPr>
              <w:t>0.42</w:t>
            </w:r>
          </w:p>
        </w:tc>
        <w:tc>
          <w:tcPr>
            <w:tcW w:w="2372" w:type="dxa"/>
            <w:tcBorders>
              <w:top w:val="nil"/>
              <w:left w:val="nil"/>
              <w:bottom w:val="single" w:sz="4" w:space="0" w:color="auto"/>
              <w:right w:val="single" w:sz="4" w:space="0" w:color="auto"/>
            </w:tcBorders>
            <w:shd w:val="clear" w:color="auto" w:fill="auto"/>
            <w:vAlign w:val="bottom"/>
            <w:hideMark/>
          </w:tcPr>
          <w:p w14:paraId="0C9D8626" w14:textId="62419445" w:rsidR="007F3FAA" w:rsidRPr="007F3FAA" w:rsidRDefault="007F3FAA" w:rsidP="002925A8">
            <w:pPr>
              <w:rPr>
                <w:szCs w:val="28"/>
              </w:rPr>
            </w:pPr>
            <w:r w:rsidRPr="007F3FAA">
              <w:rPr>
                <w:szCs w:val="28"/>
              </w:rPr>
              <w:t>0</w:t>
            </w:r>
            <w:r>
              <w:rPr>
                <w:szCs w:val="28"/>
              </w:rPr>
              <w:t>.</w:t>
            </w:r>
            <w:r w:rsidRPr="007F3FAA">
              <w:rPr>
                <w:szCs w:val="28"/>
              </w:rPr>
              <w:t>00</w:t>
            </w:r>
          </w:p>
        </w:tc>
      </w:tr>
      <w:tr w:rsidR="007F3FAA" w:rsidRPr="007F3FAA" w14:paraId="45C36879" w14:textId="77777777" w:rsidTr="002925A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59D93D65" w14:textId="77777777" w:rsidR="007F3FAA" w:rsidRPr="007F3FAA" w:rsidRDefault="007F3FAA" w:rsidP="007F3FAA">
            <w:pPr>
              <w:rPr>
                <w:szCs w:val="28"/>
              </w:rPr>
            </w:pPr>
            <w:r w:rsidRPr="007F3FAA">
              <w:rPr>
                <w:szCs w:val="28"/>
              </w:rPr>
              <w:t>2.1.</w:t>
            </w:r>
          </w:p>
        </w:tc>
        <w:tc>
          <w:tcPr>
            <w:tcW w:w="4625" w:type="dxa"/>
            <w:tcBorders>
              <w:top w:val="nil"/>
              <w:left w:val="nil"/>
              <w:bottom w:val="single" w:sz="4" w:space="0" w:color="auto"/>
              <w:right w:val="single" w:sz="4" w:space="0" w:color="auto"/>
            </w:tcBorders>
            <w:shd w:val="clear" w:color="auto" w:fill="auto"/>
            <w:vAlign w:val="center"/>
            <w:hideMark/>
          </w:tcPr>
          <w:p w14:paraId="7E1537CF" w14:textId="77777777" w:rsidR="007F3FAA" w:rsidRPr="007F3FAA" w:rsidRDefault="007F3FAA" w:rsidP="007F3FAA">
            <w:pPr>
              <w:rPr>
                <w:szCs w:val="28"/>
              </w:rPr>
            </w:pPr>
            <w:r w:rsidRPr="007F3FAA">
              <w:rPr>
                <w:szCs w:val="28"/>
              </w:rPr>
              <w:t>Население</w:t>
            </w:r>
          </w:p>
        </w:tc>
        <w:tc>
          <w:tcPr>
            <w:tcW w:w="2218" w:type="dxa"/>
            <w:tcBorders>
              <w:top w:val="single" w:sz="4" w:space="0" w:color="auto"/>
              <w:left w:val="nil"/>
              <w:bottom w:val="single" w:sz="4" w:space="0" w:color="auto"/>
              <w:right w:val="single" w:sz="4" w:space="0" w:color="auto"/>
            </w:tcBorders>
            <w:shd w:val="clear" w:color="auto" w:fill="auto"/>
            <w:vAlign w:val="bottom"/>
            <w:hideMark/>
          </w:tcPr>
          <w:p w14:paraId="0F0B0487" w14:textId="77777777" w:rsidR="007F3FAA" w:rsidRPr="007F3FAA" w:rsidRDefault="007F3FAA" w:rsidP="002925A8">
            <w:pPr>
              <w:rPr>
                <w:szCs w:val="28"/>
              </w:rPr>
            </w:pPr>
            <w:r w:rsidRPr="007F3FAA">
              <w:rPr>
                <w:szCs w:val="28"/>
              </w:rPr>
              <w:t>0.0000</w:t>
            </w:r>
          </w:p>
        </w:tc>
        <w:tc>
          <w:tcPr>
            <w:tcW w:w="2372" w:type="dxa"/>
            <w:tcBorders>
              <w:top w:val="nil"/>
              <w:left w:val="nil"/>
              <w:bottom w:val="single" w:sz="4" w:space="0" w:color="auto"/>
              <w:right w:val="single" w:sz="4" w:space="0" w:color="auto"/>
            </w:tcBorders>
            <w:shd w:val="clear" w:color="auto" w:fill="auto"/>
            <w:vAlign w:val="bottom"/>
            <w:hideMark/>
          </w:tcPr>
          <w:p w14:paraId="34B95A21" w14:textId="63824BA7" w:rsidR="007F3FAA" w:rsidRPr="007F3FAA" w:rsidRDefault="007F3FAA" w:rsidP="002925A8">
            <w:pPr>
              <w:rPr>
                <w:szCs w:val="28"/>
              </w:rPr>
            </w:pPr>
            <w:r w:rsidRPr="007F3FAA">
              <w:rPr>
                <w:szCs w:val="28"/>
              </w:rPr>
              <w:t>0</w:t>
            </w:r>
            <w:r>
              <w:rPr>
                <w:szCs w:val="28"/>
              </w:rPr>
              <w:t>.</w:t>
            </w:r>
            <w:r w:rsidRPr="007F3FAA">
              <w:rPr>
                <w:szCs w:val="28"/>
              </w:rPr>
              <w:t>00</w:t>
            </w:r>
          </w:p>
        </w:tc>
      </w:tr>
      <w:tr w:rsidR="007F3FAA" w:rsidRPr="007F3FAA" w14:paraId="43FEA5EF" w14:textId="77777777" w:rsidTr="002925A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748BC48B" w14:textId="77777777" w:rsidR="007F3FAA" w:rsidRPr="007F3FAA" w:rsidRDefault="007F3FAA" w:rsidP="007F3FAA">
            <w:pPr>
              <w:rPr>
                <w:szCs w:val="28"/>
              </w:rPr>
            </w:pPr>
            <w:r w:rsidRPr="007F3FAA">
              <w:rPr>
                <w:szCs w:val="28"/>
              </w:rPr>
              <w:t>2.2.</w:t>
            </w:r>
          </w:p>
        </w:tc>
        <w:tc>
          <w:tcPr>
            <w:tcW w:w="4625" w:type="dxa"/>
            <w:tcBorders>
              <w:top w:val="nil"/>
              <w:left w:val="nil"/>
              <w:bottom w:val="single" w:sz="4" w:space="0" w:color="auto"/>
              <w:right w:val="single" w:sz="4" w:space="0" w:color="auto"/>
            </w:tcBorders>
            <w:shd w:val="clear" w:color="auto" w:fill="auto"/>
            <w:vAlign w:val="center"/>
            <w:hideMark/>
          </w:tcPr>
          <w:p w14:paraId="30FFF97D" w14:textId="77777777" w:rsidR="007F3FAA" w:rsidRPr="007F3FAA" w:rsidRDefault="007F3FAA" w:rsidP="007F3FAA">
            <w:pPr>
              <w:rPr>
                <w:szCs w:val="28"/>
              </w:rPr>
            </w:pPr>
            <w:r w:rsidRPr="007F3FAA">
              <w:rPr>
                <w:szCs w:val="28"/>
              </w:rPr>
              <w:t>Бюджетные организации</w:t>
            </w:r>
          </w:p>
        </w:tc>
        <w:tc>
          <w:tcPr>
            <w:tcW w:w="2218" w:type="dxa"/>
            <w:tcBorders>
              <w:top w:val="single" w:sz="4" w:space="0" w:color="auto"/>
              <w:left w:val="nil"/>
              <w:bottom w:val="single" w:sz="4" w:space="0" w:color="auto"/>
              <w:right w:val="single" w:sz="4" w:space="0" w:color="auto"/>
            </w:tcBorders>
            <w:shd w:val="clear" w:color="auto" w:fill="auto"/>
            <w:vAlign w:val="bottom"/>
            <w:hideMark/>
          </w:tcPr>
          <w:p w14:paraId="671306F3" w14:textId="3BB90484" w:rsidR="007F3FAA" w:rsidRPr="007F3FAA" w:rsidRDefault="007F3FAA" w:rsidP="002925A8">
            <w:pPr>
              <w:rPr>
                <w:szCs w:val="28"/>
                <w:lang w:val="en-US"/>
              </w:rPr>
            </w:pPr>
            <w:r w:rsidRPr="007F3FAA">
              <w:rPr>
                <w:szCs w:val="28"/>
              </w:rPr>
              <w:t>0.4</w:t>
            </w:r>
            <w:r>
              <w:rPr>
                <w:szCs w:val="28"/>
                <w:lang w:val="en-US"/>
              </w:rPr>
              <w:t>2</w:t>
            </w:r>
          </w:p>
        </w:tc>
        <w:tc>
          <w:tcPr>
            <w:tcW w:w="2372" w:type="dxa"/>
            <w:tcBorders>
              <w:top w:val="nil"/>
              <w:left w:val="nil"/>
              <w:bottom w:val="single" w:sz="4" w:space="0" w:color="auto"/>
              <w:right w:val="single" w:sz="4" w:space="0" w:color="auto"/>
            </w:tcBorders>
            <w:shd w:val="clear" w:color="auto" w:fill="auto"/>
            <w:vAlign w:val="bottom"/>
            <w:hideMark/>
          </w:tcPr>
          <w:p w14:paraId="5FFE909C" w14:textId="61DC6CB8" w:rsidR="007F3FAA" w:rsidRPr="007F3FAA" w:rsidRDefault="007F3FAA" w:rsidP="002925A8">
            <w:pPr>
              <w:rPr>
                <w:szCs w:val="28"/>
              </w:rPr>
            </w:pPr>
            <w:r w:rsidRPr="007F3FAA">
              <w:rPr>
                <w:szCs w:val="28"/>
              </w:rPr>
              <w:t>0</w:t>
            </w:r>
            <w:r>
              <w:rPr>
                <w:szCs w:val="28"/>
              </w:rPr>
              <w:t>.</w:t>
            </w:r>
            <w:r w:rsidRPr="007F3FAA">
              <w:rPr>
                <w:szCs w:val="28"/>
              </w:rPr>
              <w:t>00</w:t>
            </w:r>
          </w:p>
        </w:tc>
      </w:tr>
      <w:tr w:rsidR="007F3FAA" w:rsidRPr="007F3FAA" w14:paraId="27F80C0B" w14:textId="77777777" w:rsidTr="002925A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1B30A5EE" w14:textId="77777777" w:rsidR="007F3FAA" w:rsidRPr="007F3FAA" w:rsidRDefault="007F3FAA" w:rsidP="007F3FAA">
            <w:pPr>
              <w:rPr>
                <w:szCs w:val="28"/>
              </w:rPr>
            </w:pPr>
            <w:r w:rsidRPr="007F3FAA">
              <w:rPr>
                <w:szCs w:val="28"/>
              </w:rPr>
              <w:t>2.3.</w:t>
            </w:r>
          </w:p>
        </w:tc>
        <w:tc>
          <w:tcPr>
            <w:tcW w:w="4625" w:type="dxa"/>
            <w:tcBorders>
              <w:top w:val="nil"/>
              <w:left w:val="nil"/>
              <w:bottom w:val="single" w:sz="4" w:space="0" w:color="auto"/>
              <w:right w:val="single" w:sz="4" w:space="0" w:color="auto"/>
            </w:tcBorders>
            <w:shd w:val="clear" w:color="auto" w:fill="auto"/>
            <w:vAlign w:val="center"/>
            <w:hideMark/>
          </w:tcPr>
          <w:p w14:paraId="345A68B7" w14:textId="77777777" w:rsidR="007F3FAA" w:rsidRPr="007F3FAA" w:rsidRDefault="007F3FAA" w:rsidP="007F3FAA">
            <w:pPr>
              <w:rPr>
                <w:szCs w:val="28"/>
              </w:rPr>
            </w:pPr>
            <w:r w:rsidRPr="007F3FAA">
              <w:rPr>
                <w:szCs w:val="28"/>
              </w:rPr>
              <w:t>Прочие потребители</w:t>
            </w:r>
          </w:p>
        </w:tc>
        <w:tc>
          <w:tcPr>
            <w:tcW w:w="2218" w:type="dxa"/>
            <w:tcBorders>
              <w:top w:val="single" w:sz="4" w:space="0" w:color="auto"/>
              <w:left w:val="nil"/>
              <w:bottom w:val="single" w:sz="4" w:space="0" w:color="auto"/>
              <w:right w:val="single" w:sz="4" w:space="0" w:color="auto"/>
            </w:tcBorders>
            <w:shd w:val="clear" w:color="auto" w:fill="auto"/>
            <w:vAlign w:val="bottom"/>
            <w:hideMark/>
          </w:tcPr>
          <w:p w14:paraId="0B6FF260" w14:textId="77777777" w:rsidR="007F3FAA" w:rsidRPr="007F3FAA" w:rsidRDefault="007F3FAA" w:rsidP="002925A8">
            <w:pPr>
              <w:rPr>
                <w:szCs w:val="28"/>
              </w:rPr>
            </w:pPr>
            <w:r w:rsidRPr="007F3FAA">
              <w:rPr>
                <w:szCs w:val="28"/>
              </w:rPr>
              <w:t>0.0000</w:t>
            </w:r>
          </w:p>
        </w:tc>
        <w:tc>
          <w:tcPr>
            <w:tcW w:w="2372" w:type="dxa"/>
            <w:tcBorders>
              <w:top w:val="nil"/>
              <w:left w:val="nil"/>
              <w:bottom w:val="single" w:sz="4" w:space="0" w:color="auto"/>
              <w:right w:val="single" w:sz="4" w:space="0" w:color="auto"/>
            </w:tcBorders>
            <w:shd w:val="clear" w:color="auto" w:fill="auto"/>
            <w:vAlign w:val="bottom"/>
            <w:hideMark/>
          </w:tcPr>
          <w:p w14:paraId="60B201B3" w14:textId="2317A04B" w:rsidR="007F3FAA" w:rsidRPr="007F3FAA" w:rsidRDefault="007F3FAA" w:rsidP="002925A8">
            <w:pPr>
              <w:rPr>
                <w:szCs w:val="28"/>
              </w:rPr>
            </w:pPr>
            <w:r w:rsidRPr="007F3FAA">
              <w:rPr>
                <w:szCs w:val="28"/>
              </w:rPr>
              <w:t>0</w:t>
            </w:r>
            <w:r>
              <w:rPr>
                <w:szCs w:val="28"/>
              </w:rPr>
              <w:t>.</w:t>
            </w:r>
            <w:r w:rsidRPr="007F3FAA">
              <w:rPr>
                <w:szCs w:val="28"/>
              </w:rPr>
              <w:t>00</w:t>
            </w:r>
          </w:p>
        </w:tc>
      </w:tr>
      <w:tr w:rsidR="007F3FAA" w:rsidRPr="007F3FAA" w14:paraId="28428799" w14:textId="77777777" w:rsidTr="002925A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71F2B791" w14:textId="77777777" w:rsidR="007F3FAA" w:rsidRPr="007F3FAA" w:rsidRDefault="007F3FAA" w:rsidP="007F3FAA">
            <w:pPr>
              <w:rPr>
                <w:szCs w:val="28"/>
              </w:rPr>
            </w:pPr>
            <w:r w:rsidRPr="007F3FAA">
              <w:rPr>
                <w:szCs w:val="28"/>
              </w:rPr>
              <w:t>3</w:t>
            </w:r>
          </w:p>
        </w:tc>
        <w:tc>
          <w:tcPr>
            <w:tcW w:w="4625" w:type="dxa"/>
            <w:tcBorders>
              <w:top w:val="nil"/>
              <w:left w:val="nil"/>
              <w:bottom w:val="single" w:sz="4" w:space="0" w:color="auto"/>
              <w:right w:val="single" w:sz="4" w:space="0" w:color="auto"/>
            </w:tcBorders>
            <w:shd w:val="clear" w:color="auto" w:fill="auto"/>
            <w:vAlign w:val="center"/>
            <w:hideMark/>
          </w:tcPr>
          <w:p w14:paraId="07793103" w14:textId="77777777" w:rsidR="007F3FAA" w:rsidRPr="007F3FAA" w:rsidRDefault="007F3FAA" w:rsidP="007F3FAA">
            <w:pPr>
              <w:rPr>
                <w:szCs w:val="28"/>
              </w:rPr>
            </w:pPr>
            <w:r w:rsidRPr="007F3FAA">
              <w:rPr>
                <w:szCs w:val="28"/>
              </w:rPr>
              <w:t>с. Б. Баландино</w:t>
            </w:r>
          </w:p>
        </w:tc>
        <w:tc>
          <w:tcPr>
            <w:tcW w:w="2218" w:type="dxa"/>
            <w:tcBorders>
              <w:top w:val="single" w:sz="4" w:space="0" w:color="auto"/>
              <w:left w:val="nil"/>
              <w:bottom w:val="single" w:sz="4" w:space="0" w:color="auto"/>
              <w:right w:val="single" w:sz="4" w:space="0" w:color="auto"/>
            </w:tcBorders>
            <w:shd w:val="clear" w:color="auto" w:fill="auto"/>
            <w:vAlign w:val="bottom"/>
            <w:hideMark/>
          </w:tcPr>
          <w:p w14:paraId="4F59F2F7" w14:textId="77777777" w:rsidR="007F3FAA" w:rsidRPr="007F3FAA" w:rsidRDefault="007F3FAA" w:rsidP="002925A8">
            <w:pPr>
              <w:rPr>
                <w:szCs w:val="28"/>
              </w:rPr>
            </w:pPr>
            <w:r w:rsidRPr="007F3FAA">
              <w:rPr>
                <w:szCs w:val="28"/>
              </w:rPr>
              <w:t>0.1800</w:t>
            </w:r>
          </w:p>
        </w:tc>
        <w:tc>
          <w:tcPr>
            <w:tcW w:w="2372" w:type="dxa"/>
            <w:tcBorders>
              <w:top w:val="nil"/>
              <w:left w:val="nil"/>
              <w:bottom w:val="single" w:sz="4" w:space="0" w:color="auto"/>
              <w:right w:val="single" w:sz="4" w:space="0" w:color="auto"/>
            </w:tcBorders>
            <w:shd w:val="clear" w:color="auto" w:fill="auto"/>
            <w:vAlign w:val="bottom"/>
            <w:hideMark/>
          </w:tcPr>
          <w:p w14:paraId="48CAD462" w14:textId="62F8AEE8" w:rsidR="007F3FAA" w:rsidRPr="007F3FAA" w:rsidRDefault="007F3FAA" w:rsidP="002925A8">
            <w:pPr>
              <w:rPr>
                <w:szCs w:val="28"/>
              </w:rPr>
            </w:pPr>
            <w:r w:rsidRPr="007F3FAA">
              <w:rPr>
                <w:szCs w:val="28"/>
              </w:rPr>
              <w:t>0</w:t>
            </w:r>
            <w:r>
              <w:rPr>
                <w:szCs w:val="28"/>
              </w:rPr>
              <w:t>.</w:t>
            </w:r>
            <w:r w:rsidRPr="007F3FAA">
              <w:rPr>
                <w:szCs w:val="28"/>
              </w:rPr>
              <w:t>00</w:t>
            </w:r>
          </w:p>
        </w:tc>
      </w:tr>
      <w:tr w:rsidR="007F3FAA" w:rsidRPr="007F3FAA" w14:paraId="477D7FFE" w14:textId="77777777" w:rsidTr="002925A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1B58C3D0" w14:textId="77777777" w:rsidR="007F3FAA" w:rsidRPr="007F3FAA" w:rsidRDefault="007F3FAA" w:rsidP="007F3FAA">
            <w:pPr>
              <w:rPr>
                <w:szCs w:val="28"/>
              </w:rPr>
            </w:pPr>
            <w:r w:rsidRPr="007F3FAA">
              <w:rPr>
                <w:szCs w:val="28"/>
              </w:rPr>
              <w:lastRenderedPageBreak/>
              <w:t>3.1.</w:t>
            </w:r>
          </w:p>
        </w:tc>
        <w:tc>
          <w:tcPr>
            <w:tcW w:w="4625" w:type="dxa"/>
            <w:tcBorders>
              <w:top w:val="nil"/>
              <w:left w:val="nil"/>
              <w:bottom w:val="single" w:sz="4" w:space="0" w:color="auto"/>
              <w:right w:val="single" w:sz="4" w:space="0" w:color="auto"/>
            </w:tcBorders>
            <w:shd w:val="clear" w:color="auto" w:fill="auto"/>
            <w:vAlign w:val="center"/>
            <w:hideMark/>
          </w:tcPr>
          <w:p w14:paraId="375CC420" w14:textId="77777777" w:rsidR="007F3FAA" w:rsidRPr="007F3FAA" w:rsidRDefault="007F3FAA" w:rsidP="007F3FAA">
            <w:pPr>
              <w:rPr>
                <w:szCs w:val="28"/>
              </w:rPr>
            </w:pPr>
            <w:r w:rsidRPr="007F3FAA">
              <w:rPr>
                <w:szCs w:val="28"/>
              </w:rPr>
              <w:t>Население</w:t>
            </w:r>
          </w:p>
        </w:tc>
        <w:tc>
          <w:tcPr>
            <w:tcW w:w="2218" w:type="dxa"/>
            <w:tcBorders>
              <w:top w:val="single" w:sz="4" w:space="0" w:color="auto"/>
              <w:left w:val="nil"/>
              <w:bottom w:val="single" w:sz="4" w:space="0" w:color="auto"/>
              <w:right w:val="single" w:sz="4" w:space="0" w:color="auto"/>
            </w:tcBorders>
            <w:shd w:val="clear" w:color="auto" w:fill="auto"/>
            <w:vAlign w:val="bottom"/>
            <w:hideMark/>
          </w:tcPr>
          <w:p w14:paraId="7CDCD6FD" w14:textId="77777777" w:rsidR="007F3FAA" w:rsidRPr="007F3FAA" w:rsidRDefault="007F3FAA" w:rsidP="002925A8">
            <w:pPr>
              <w:rPr>
                <w:szCs w:val="28"/>
              </w:rPr>
            </w:pPr>
            <w:r w:rsidRPr="007F3FAA">
              <w:rPr>
                <w:szCs w:val="28"/>
              </w:rPr>
              <w:t>0.0000</w:t>
            </w:r>
          </w:p>
        </w:tc>
        <w:tc>
          <w:tcPr>
            <w:tcW w:w="2372" w:type="dxa"/>
            <w:tcBorders>
              <w:top w:val="nil"/>
              <w:left w:val="nil"/>
              <w:bottom w:val="single" w:sz="4" w:space="0" w:color="auto"/>
              <w:right w:val="single" w:sz="4" w:space="0" w:color="auto"/>
            </w:tcBorders>
            <w:shd w:val="clear" w:color="auto" w:fill="auto"/>
            <w:vAlign w:val="bottom"/>
            <w:hideMark/>
          </w:tcPr>
          <w:p w14:paraId="3F30A02C" w14:textId="2F349C28" w:rsidR="007F3FAA" w:rsidRPr="007F3FAA" w:rsidRDefault="007F3FAA" w:rsidP="002925A8">
            <w:pPr>
              <w:rPr>
                <w:szCs w:val="28"/>
              </w:rPr>
            </w:pPr>
            <w:r w:rsidRPr="007F3FAA">
              <w:rPr>
                <w:szCs w:val="28"/>
              </w:rPr>
              <w:t>0</w:t>
            </w:r>
            <w:r>
              <w:rPr>
                <w:szCs w:val="28"/>
              </w:rPr>
              <w:t>.</w:t>
            </w:r>
            <w:r w:rsidRPr="007F3FAA">
              <w:rPr>
                <w:szCs w:val="28"/>
              </w:rPr>
              <w:t>00</w:t>
            </w:r>
          </w:p>
        </w:tc>
      </w:tr>
      <w:tr w:rsidR="007F3FAA" w:rsidRPr="007F3FAA" w14:paraId="250AB59D" w14:textId="77777777" w:rsidTr="002925A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4A3FC1B" w14:textId="77777777" w:rsidR="007F3FAA" w:rsidRPr="007F3FAA" w:rsidRDefault="007F3FAA" w:rsidP="007F3FAA">
            <w:pPr>
              <w:rPr>
                <w:szCs w:val="28"/>
              </w:rPr>
            </w:pPr>
            <w:r w:rsidRPr="007F3FAA">
              <w:rPr>
                <w:szCs w:val="28"/>
              </w:rPr>
              <w:t>3.2.</w:t>
            </w:r>
          </w:p>
        </w:tc>
        <w:tc>
          <w:tcPr>
            <w:tcW w:w="4625" w:type="dxa"/>
            <w:tcBorders>
              <w:top w:val="nil"/>
              <w:left w:val="nil"/>
              <w:bottom w:val="single" w:sz="4" w:space="0" w:color="auto"/>
              <w:right w:val="single" w:sz="4" w:space="0" w:color="auto"/>
            </w:tcBorders>
            <w:shd w:val="clear" w:color="auto" w:fill="auto"/>
            <w:vAlign w:val="center"/>
            <w:hideMark/>
          </w:tcPr>
          <w:p w14:paraId="120B6091" w14:textId="77777777" w:rsidR="007F3FAA" w:rsidRPr="007F3FAA" w:rsidRDefault="007F3FAA" w:rsidP="007F3FAA">
            <w:pPr>
              <w:rPr>
                <w:szCs w:val="28"/>
              </w:rPr>
            </w:pPr>
            <w:r w:rsidRPr="007F3FAA">
              <w:rPr>
                <w:szCs w:val="28"/>
              </w:rPr>
              <w:t>Бюджетные организации</w:t>
            </w:r>
          </w:p>
        </w:tc>
        <w:tc>
          <w:tcPr>
            <w:tcW w:w="2218" w:type="dxa"/>
            <w:tcBorders>
              <w:top w:val="single" w:sz="4" w:space="0" w:color="auto"/>
              <w:left w:val="nil"/>
              <w:bottom w:val="single" w:sz="4" w:space="0" w:color="auto"/>
              <w:right w:val="single" w:sz="4" w:space="0" w:color="auto"/>
            </w:tcBorders>
            <w:shd w:val="clear" w:color="auto" w:fill="auto"/>
            <w:vAlign w:val="bottom"/>
            <w:hideMark/>
          </w:tcPr>
          <w:p w14:paraId="59845C76" w14:textId="77777777" w:rsidR="007F3FAA" w:rsidRPr="007F3FAA" w:rsidRDefault="007F3FAA" w:rsidP="002925A8">
            <w:pPr>
              <w:rPr>
                <w:szCs w:val="28"/>
              </w:rPr>
            </w:pPr>
            <w:r w:rsidRPr="007F3FAA">
              <w:rPr>
                <w:szCs w:val="28"/>
              </w:rPr>
              <w:t>0.1800</w:t>
            </w:r>
          </w:p>
        </w:tc>
        <w:tc>
          <w:tcPr>
            <w:tcW w:w="2372" w:type="dxa"/>
            <w:tcBorders>
              <w:top w:val="nil"/>
              <w:left w:val="nil"/>
              <w:bottom w:val="single" w:sz="4" w:space="0" w:color="auto"/>
              <w:right w:val="single" w:sz="4" w:space="0" w:color="auto"/>
            </w:tcBorders>
            <w:shd w:val="clear" w:color="auto" w:fill="auto"/>
            <w:vAlign w:val="bottom"/>
            <w:hideMark/>
          </w:tcPr>
          <w:p w14:paraId="45DC0723" w14:textId="052B2878" w:rsidR="007F3FAA" w:rsidRPr="007F3FAA" w:rsidRDefault="007F3FAA" w:rsidP="002925A8">
            <w:pPr>
              <w:rPr>
                <w:szCs w:val="28"/>
              </w:rPr>
            </w:pPr>
            <w:r w:rsidRPr="007F3FAA">
              <w:rPr>
                <w:szCs w:val="28"/>
              </w:rPr>
              <w:t>0</w:t>
            </w:r>
            <w:r>
              <w:rPr>
                <w:szCs w:val="28"/>
              </w:rPr>
              <w:t>.</w:t>
            </w:r>
            <w:r w:rsidRPr="007F3FAA">
              <w:rPr>
                <w:szCs w:val="28"/>
              </w:rPr>
              <w:t>00</w:t>
            </w:r>
          </w:p>
        </w:tc>
      </w:tr>
      <w:tr w:rsidR="007F3FAA" w:rsidRPr="007F3FAA" w14:paraId="591AA3EB" w14:textId="77777777" w:rsidTr="002925A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26E61118" w14:textId="77777777" w:rsidR="007F3FAA" w:rsidRPr="007F3FAA" w:rsidRDefault="007F3FAA" w:rsidP="007F3FAA">
            <w:pPr>
              <w:rPr>
                <w:szCs w:val="28"/>
              </w:rPr>
            </w:pPr>
            <w:r w:rsidRPr="007F3FAA">
              <w:rPr>
                <w:szCs w:val="28"/>
              </w:rPr>
              <w:t>3.3.</w:t>
            </w:r>
          </w:p>
        </w:tc>
        <w:tc>
          <w:tcPr>
            <w:tcW w:w="4625" w:type="dxa"/>
            <w:tcBorders>
              <w:top w:val="nil"/>
              <w:left w:val="nil"/>
              <w:bottom w:val="single" w:sz="4" w:space="0" w:color="auto"/>
              <w:right w:val="single" w:sz="4" w:space="0" w:color="auto"/>
            </w:tcBorders>
            <w:shd w:val="clear" w:color="auto" w:fill="auto"/>
            <w:vAlign w:val="center"/>
            <w:hideMark/>
          </w:tcPr>
          <w:p w14:paraId="632A7D04" w14:textId="77777777" w:rsidR="007F3FAA" w:rsidRPr="007F3FAA" w:rsidRDefault="007F3FAA" w:rsidP="007F3FAA">
            <w:pPr>
              <w:rPr>
                <w:szCs w:val="28"/>
              </w:rPr>
            </w:pPr>
            <w:r w:rsidRPr="007F3FAA">
              <w:rPr>
                <w:szCs w:val="28"/>
              </w:rPr>
              <w:t>Прочие потребители</w:t>
            </w:r>
          </w:p>
        </w:tc>
        <w:tc>
          <w:tcPr>
            <w:tcW w:w="2218" w:type="dxa"/>
            <w:tcBorders>
              <w:top w:val="single" w:sz="4" w:space="0" w:color="auto"/>
              <w:left w:val="nil"/>
              <w:bottom w:val="single" w:sz="4" w:space="0" w:color="auto"/>
              <w:right w:val="single" w:sz="4" w:space="0" w:color="auto"/>
            </w:tcBorders>
            <w:shd w:val="clear" w:color="auto" w:fill="auto"/>
            <w:vAlign w:val="bottom"/>
            <w:hideMark/>
          </w:tcPr>
          <w:p w14:paraId="700ADE3D" w14:textId="77777777" w:rsidR="007F3FAA" w:rsidRPr="007F3FAA" w:rsidRDefault="007F3FAA" w:rsidP="002925A8">
            <w:pPr>
              <w:rPr>
                <w:szCs w:val="28"/>
              </w:rPr>
            </w:pPr>
            <w:r w:rsidRPr="007F3FAA">
              <w:rPr>
                <w:szCs w:val="28"/>
              </w:rPr>
              <w:t>0.0000</w:t>
            </w:r>
          </w:p>
        </w:tc>
        <w:tc>
          <w:tcPr>
            <w:tcW w:w="2372" w:type="dxa"/>
            <w:tcBorders>
              <w:top w:val="nil"/>
              <w:left w:val="nil"/>
              <w:bottom w:val="single" w:sz="4" w:space="0" w:color="auto"/>
              <w:right w:val="single" w:sz="4" w:space="0" w:color="auto"/>
            </w:tcBorders>
            <w:shd w:val="clear" w:color="auto" w:fill="auto"/>
            <w:vAlign w:val="bottom"/>
            <w:hideMark/>
          </w:tcPr>
          <w:p w14:paraId="6BFCB78E" w14:textId="455D4D70" w:rsidR="007F3FAA" w:rsidRPr="007F3FAA" w:rsidRDefault="007F3FAA" w:rsidP="002925A8">
            <w:pPr>
              <w:rPr>
                <w:szCs w:val="28"/>
              </w:rPr>
            </w:pPr>
            <w:r w:rsidRPr="007F3FAA">
              <w:rPr>
                <w:szCs w:val="28"/>
              </w:rPr>
              <w:t>0</w:t>
            </w:r>
            <w:r>
              <w:rPr>
                <w:szCs w:val="28"/>
              </w:rPr>
              <w:t>.</w:t>
            </w:r>
            <w:r w:rsidRPr="007F3FAA">
              <w:rPr>
                <w:szCs w:val="28"/>
              </w:rPr>
              <w:t>00</w:t>
            </w:r>
          </w:p>
        </w:tc>
      </w:tr>
    </w:tbl>
    <w:p w14:paraId="7D3C54D5" w14:textId="709E1377" w:rsidR="00E1044C" w:rsidRPr="00C20DAF" w:rsidRDefault="00E1044C" w:rsidP="007A7D5B">
      <w:pPr>
        <w:pStyle w:val="affff0"/>
      </w:pPr>
      <w:bookmarkStart w:id="448" w:name="_Toc131381592"/>
      <w:bookmarkEnd w:id="446"/>
      <w:r w:rsidRPr="00C20DAF">
        <w:t>1.5.2. Описание значений расчетных тепловых нагрузок на коллекторах источников тепловой энергии</w:t>
      </w:r>
      <w:bookmarkEnd w:id="447"/>
      <w:bookmarkEnd w:id="448"/>
    </w:p>
    <w:p w14:paraId="0E8F74C1" w14:textId="77777777" w:rsidR="00EE5985" w:rsidRPr="00C20DAF" w:rsidRDefault="00EE5985" w:rsidP="007A7D5B">
      <w:pPr>
        <w:pStyle w:val="afffe"/>
      </w:pPr>
      <w:r w:rsidRPr="00C20DAF">
        <w:t>Полезный отпуск тепловой энергии производится от сетей.</w:t>
      </w:r>
    </w:p>
    <w:p w14:paraId="307ECFE1" w14:textId="5E3CFD8A" w:rsidR="00E1044C" w:rsidRPr="00C20DAF" w:rsidRDefault="00E1044C" w:rsidP="007A7D5B">
      <w:pPr>
        <w:pStyle w:val="affff0"/>
      </w:pPr>
      <w:bookmarkStart w:id="449" w:name="_Toc101972675"/>
      <w:bookmarkStart w:id="450" w:name="_Toc131381593"/>
      <w:r w:rsidRPr="00C20DAF">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449"/>
      <w:bookmarkEnd w:id="450"/>
    </w:p>
    <w:p w14:paraId="0BF9B452" w14:textId="77777777" w:rsidR="00564444" w:rsidRPr="00C20DAF" w:rsidRDefault="00564444" w:rsidP="007A7D5B">
      <w:pPr>
        <w:pStyle w:val="afffe"/>
      </w:pPr>
      <w:r w:rsidRPr="00C20DAF">
        <w:t>Переход на отопление жилых помещений в многоквартирных домах с использованием индивидуальных квартирных источников тепловой энергии является переустройством жилого помещения.</w:t>
      </w:r>
    </w:p>
    <w:p w14:paraId="05876F81" w14:textId="77777777" w:rsidR="00564444" w:rsidRPr="00BD3831" w:rsidRDefault="00564444" w:rsidP="007A7D5B">
      <w:pPr>
        <w:pStyle w:val="afffe"/>
      </w:pPr>
      <w:r w:rsidRPr="00C20DAF">
        <w:t>Порядок переустройства жилых помещений установлен главой 4 Жилищного кодекса Российской</w:t>
      </w:r>
      <w:r w:rsidRPr="00BD3831">
        <w:t xml:space="preserve"> Федерации</w:t>
      </w:r>
      <w:r w:rsidRPr="00BD3831">
        <w:rPr>
          <w:vertAlign w:val="superscript"/>
        </w:rPr>
        <w:footnoteReference w:id="6"/>
      </w:r>
      <w:r w:rsidRPr="00BD3831">
        <w:t>.</w:t>
      </w:r>
    </w:p>
    <w:p w14:paraId="37CD66CE" w14:textId="5ADFFD5C" w:rsidR="007C36FA" w:rsidRPr="00BD3831" w:rsidRDefault="00564444" w:rsidP="007A7D5B">
      <w:pPr>
        <w:pStyle w:val="afffe"/>
      </w:pPr>
      <w:r w:rsidRPr="00BD3831">
        <w:t>Для проведения переустройства жилого помещения собственник данного помещения должен обратиться в орган, осуществляющий согласование, по месту нахождения переустраиваемого жилого помещения непосредственно либо через многофункциональный центр. Решение о согласовании или об отказе в согласовании принимается органом, осуществляющим согласование, на основании документов, определенных</w:t>
      </w:r>
      <w:r w:rsidR="0049620A">
        <w:t xml:space="preserve"> </w:t>
      </w:r>
      <w:hyperlink r:id="rId11" w:history="1">
        <w:r w:rsidRPr="00BD3831">
          <w:t>ЖК РФ</w:t>
        </w:r>
      </w:hyperlink>
      <w:r w:rsidRPr="00BD3831">
        <w:t>.</w:t>
      </w:r>
    </w:p>
    <w:p w14:paraId="5DEDB67D" w14:textId="77777777" w:rsidR="00564444" w:rsidRPr="00BD3831" w:rsidRDefault="00564444" w:rsidP="007A7D5B">
      <w:pPr>
        <w:pStyle w:val="afffe"/>
      </w:pPr>
      <w:r w:rsidRPr="00BD3831">
        <w:t>В составе таких документов предоставляется подготовленный и оформленный в установленном порядке проект переустройства переустраиваемого жилого помещения.</w:t>
      </w:r>
    </w:p>
    <w:p w14:paraId="3E03672F" w14:textId="77777777" w:rsidR="00E77372" w:rsidRDefault="00564444" w:rsidP="007A7D5B">
      <w:pPr>
        <w:pStyle w:val="afffe"/>
      </w:pPr>
      <w:r w:rsidRPr="00BD3831">
        <w:t>Поскольку система отопления многоквартирного дома представляет единую систему, состоящую из стояков, обогревающих элементов, регулирующей и запорной арматуры, коллективных (общедомовых) приборов учета тепловой энергии и другого оборудования, расположенного на этих сетях, соответственно проект должен быть разработан на реконструкцию системы отопления многоквартирного дома.</w:t>
      </w:r>
    </w:p>
    <w:p w14:paraId="037EC875" w14:textId="65D52BEF" w:rsidR="00564444" w:rsidRPr="00BD3831" w:rsidRDefault="00564444" w:rsidP="007A7D5B">
      <w:pPr>
        <w:pStyle w:val="afffe"/>
      </w:pPr>
      <w:r w:rsidRPr="00BD3831">
        <w:t>Также должен быть разработан проект и на реконструкцию системы электроснабжения</w:t>
      </w:r>
      <w:r w:rsidR="00EE5985" w:rsidRPr="00BD3831">
        <w:t xml:space="preserve">, газоснабжения </w:t>
      </w:r>
      <w:r w:rsidRPr="00BD3831">
        <w:t xml:space="preserve">многоквартирного дома, если в качестве источника индивидуального отопления планируется использовать электрическое </w:t>
      </w:r>
      <w:r w:rsidR="00EE5985" w:rsidRPr="00BD3831">
        <w:t>или газовое оборудование</w:t>
      </w:r>
      <w:r w:rsidRPr="00BD3831">
        <w:t>.</w:t>
      </w:r>
    </w:p>
    <w:p w14:paraId="31DCEB53" w14:textId="77777777" w:rsidR="008C2B70" w:rsidRPr="00BD3831" w:rsidRDefault="008C2B70" w:rsidP="007A7D5B">
      <w:pPr>
        <w:pStyle w:val="afffe"/>
      </w:pPr>
      <w:r w:rsidRPr="00BD3831">
        <w:t>Отопление жилых помещений в многоквартирных домах с использованием индивидуальных квартирных источников тепловой энергии не выявлено.</w:t>
      </w:r>
    </w:p>
    <w:p w14:paraId="033C992F" w14:textId="34E00A75" w:rsidR="00E1044C" w:rsidRPr="00BD3831" w:rsidRDefault="00E1044C" w:rsidP="007A7D5B">
      <w:pPr>
        <w:pStyle w:val="affff0"/>
      </w:pPr>
      <w:bookmarkStart w:id="451" w:name="_Toc101972676"/>
      <w:bookmarkStart w:id="452" w:name="_Toc131381594"/>
      <w:r w:rsidRPr="00BD3831">
        <w:t>1.5.4. Описание величины потребления тепловой энергии в расчетных элементах территориального деления за отопительный период и за год в целом</w:t>
      </w:r>
      <w:bookmarkEnd w:id="451"/>
      <w:bookmarkEnd w:id="452"/>
    </w:p>
    <w:p w14:paraId="46CD653C" w14:textId="77777777" w:rsidR="00564444" w:rsidRPr="00BD3831" w:rsidRDefault="00564444" w:rsidP="007A7D5B">
      <w:pPr>
        <w:pStyle w:val="afffe"/>
      </w:pPr>
      <w:r w:rsidRPr="00BD3831">
        <w:t>Описание величины потребления тепловой энергии в расчетных элементах территориального деления за отопительный период и за год в целом пред</w:t>
      </w:r>
      <w:r w:rsidRPr="00BD3831">
        <w:lastRenderedPageBreak/>
        <w:t>ставлено в таблице 1.5.4.1.</w:t>
      </w:r>
    </w:p>
    <w:p w14:paraId="50B17B60" w14:textId="5785EED7" w:rsidR="00564444" w:rsidRPr="00DC0D7E" w:rsidRDefault="00564444" w:rsidP="007A7D5B">
      <w:pPr>
        <w:pStyle w:val="afffc"/>
      </w:pPr>
      <w:bookmarkStart w:id="453" w:name="_Toc101972941"/>
      <w:bookmarkStart w:id="454" w:name="_Toc131381433"/>
      <w:r w:rsidRPr="00DC0D7E">
        <w:t>Таблица 1.5.4.1. Описание величины потребления тепловой энергии в расчетных элементах территориального деления за отопительный период и за год в целом</w:t>
      </w:r>
      <w:r w:rsidR="00497DD3" w:rsidRPr="00DC0D7E">
        <w:t>, Гкал</w:t>
      </w:r>
      <w:bookmarkEnd w:id="453"/>
      <w:bookmarkEnd w:id="454"/>
    </w:p>
    <w:tbl>
      <w:tblPr>
        <w:tblW w:w="9851" w:type="dxa"/>
        <w:tblLook w:val="04A0" w:firstRow="1" w:lastRow="0" w:firstColumn="1" w:lastColumn="0" w:noHBand="0" w:noVBand="1"/>
      </w:tblPr>
      <w:tblGrid>
        <w:gridCol w:w="636"/>
        <w:gridCol w:w="4625"/>
        <w:gridCol w:w="2218"/>
        <w:gridCol w:w="2372"/>
      </w:tblGrid>
      <w:tr w:rsidR="006147A2" w:rsidRPr="00DC0D7E" w14:paraId="54F80BE4" w14:textId="77777777" w:rsidTr="00C82387">
        <w:trPr>
          <w:trHeight w:val="20"/>
          <w:tblHeader/>
        </w:trPr>
        <w:tc>
          <w:tcPr>
            <w:tcW w:w="636" w:type="dxa"/>
            <w:tcBorders>
              <w:top w:val="single" w:sz="4" w:space="0" w:color="auto"/>
              <w:left w:val="single" w:sz="4" w:space="0" w:color="auto"/>
              <w:bottom w:val="single" w:sz="4" w:space="0" w:color="auto"/>
              <w:right w:val="single" w:sz="4" w:space="0" w:color="auto"/>
            </w:tcBorders>
            <w:shd w:val="clear" w:color="auto" w:fill="auto"/>
            <w:hideMark/>
          </w:tcPr>
          <w:p w14:paraId="5BDE529B" w14:textId="77777777" w:rsidR="006147A2" w:rsidRPr="00DC0D7E" w:rsidRDefault="006147A2" w:rsidP="00C82387">
            <w:pPr>
              <w:rPr>
                <w:szCs w:val="28"/>
              </w:rPr>
            </w:pPr>
            <w:bookmarkStart w:id="455" w:name="_Toc101972677"/>
            <w:r w:rsidRPr="00DC0D7E">
              <w:rPr>
                <w:szCs w:val="28"/>
              </w:rPr>
              <w:t>№ пп</w:t>
            </w:r>
          </w:p>
        </w:tc>
        <w:tc>
          <w:tcPr>
            <w:tcW w:w="4625" w:type="dxa"/>
            <w:tcBorders>
              <w:top w:val="single" w:sz="4" w:space="0" w:color="auto"/>
              <w:left w:val="nil"/>
              <w:bottom w:val="single" w:sz="4" w:space="0" w:color="auto"/>
              <w:right w:val="single" w:sz="4" w:space="0" w:color="auto"/>
            </w:tcBorders>
            <w:shd w:val="clear" w:color="auto" w:fill="auto"/>
            <w:hideMark/>
          </w:tcPr>
          <w:p w14:paraId="7B13F96B" w14:textId="77777777" w:rsidR="006147A2" w:rsidRPr="00DC0D7E" w:rsidRDefault="006147A2" w:rsidP="00C82387">
            <w:pPr>
              <w:rPr>
                <w:szCs w:val="28"/>
              </w:rPr>
            </w:pPr>
            <w:r w:rsidRPr="00DC0D7E">
              <w:rPr>
                <w:szCs w:val="28"/>
              </w:rPr>
              <w:t>Наименование населенного пункта</w:t>
            </w:r>
          </w:p>
        </w:tc>
        <w:tc>
          <w:tcPr>
            <w:tcW w:w="2218" w:type="dxa"/>
            <w:tcBorders>
              <w:top w:val="single" w:sz="4" w:space="0" w:color="auto"/>
              <w:left w:val="nil"/>
              <w:bottom w:val="single" w:sz="4" w:space="0" w:color="auto"/>
              <w:right w:val="single" w:sz="4" w:space="0" w:color="auto"/>
            </w:tcBorders>
            <w:shd w:val="clear" w:color="auto" w:fill="auto"/>
            <w:hideMark/>
          </w:tcPr>
          <w:p w14:paraId="48547A67" w14:textId="6E5B6695" w:rsidR="006147A2" w:rsidRPr="00DC0D7E" w:rsidRDefault="006147A2" w:rsidP="00C82387">
            <w:pPr>
              <w:rPr>
                <w:szCs w:val="28"/>
              </w:rPr>
            </w:pPr>
            <w:r w:rsidRPr="00DC0D7E">
              <w:rPr>
                <w:szCs w:val="28"/>
              </w:rPr>
              <w:t>Потребление тепловой энергии за отопительный период, Гкал</w:t>
            </w:r>
          </w:p>
        </w:tc>
        <w:tc>
          <w:tcPr>
            <w:tcW w:w="2372" w:type="dxa"/>
            <w:tcBorders>
              <w:top w:val="single" w:sz="4" w:space="0" w:color="auto"/>
              <w:left w:val="nil"/>
              <w:bottom w:val="single" w:sz="4" w:space="0" w:color="auto"/>
              <w:right w:val="single" w:sz="4" w:space="0" w:color="auto"/>
            </w:tcBorders>
            <w:shd w:val="clear" w:color="auto" w:fill="auto"/>
            <w:hideMark/>
          </w:tcPr>
          <w:p w14:paraId="6BE8970F" w14:textId="3D186E9C" w:rsidR="006147A2" w:rsidRPr="00DC0D7E" w:rsidRDefault="006147A2" w:rsidP="00C82387">
            <w:pPr>
              <w:rPr>
                <w:szCs w:val="28"/>
              </w:rPr>
            </w:pPr>
            <w:r w:rsidRPr="00DC0D7E">
              <w:rPr>
                <w:szCs w:val="28"/>
              </w:rPr>
              <w:t>Потребление тепловой энергии за неотопительный период, Гкал</w:t>
            </w:r>
          </w:p>
        </w:tc>
      </w:tr>
      <w:tr w:rsidR="006147A2" w:rsidRPr="00DC0D7E" w14:paraId="15B18EDC" w14:textId="77777777" w:rsidTr="002925A8">
        <w:trPr>
          <w:trHeight w:val="77"/>
        </w:trPr>
        <w:tc>
          <w:tcPr>
            <w:tcW w:w="636" w:type="dxa"/>
            <w:tcBorders>
              <w:top w:val="nil"/>
              <w:left w:val="single" w:sz="4" w:space="0" w:color="auto"/>
              <w:bottom w:val="single" w:sz="4" w:space="0" w:color="auto"/>
              <w:right w:val="single" w:sz="4" w:space="0" w:color="auto"/>
            </w:tcBorders>
            <w:shd w:val="clear" w:color="auto" w:fill="auto"/>
            <w:hideMark/>
          </w:tcPr>
          <w:p w14:paraId="4AED03F7" w14:textId="77777777" w:rsidR="006147A2" w:rsidRPr="00DC0D7E" w:rsidRDefault="006147A2" w:rsidP="00C82387">
            <w:pPr>
              <w:rPr>
                <w:szCs w:val="28"/>
              </w:rPr>
            </w:pPr>
            <w:r w:rsidRPr="00DC0D7E">
              <w:rPr>
                <w:szCs w:val="28"/>
              </w:rPr>
              <w:t>1</w:t>
            </w:r>
          </w:p>
        </w:tc>
        <w:tc>
          <w:tcPr>
            <w:tcW w:w="4625" w:type="dxa"/>
            <w:tcBorders>
              <w:top w:val="nil"/>
              <w:left w:val="nil"/>
              <w:bottom w:val="single" w:sz="4" w:space="0" w:color="auto"/>
              <w:right w:val="single" w:sz="4" w:space="0" w:color="auto"/>
            </w:tcBorders>
            <w:shd w:val="clear" w:color="auto" w:fill="auto"/>
            <w:vAlign w:val="center"/>
            <w:hideMark/>
          </w:tcPr>
          <w:p w14:paraId="01BE0848" w14:textId="77777777" w:rsidR="006147A2" w:rsidRPr="00DC0D7E" w:rsidRDefault="006147A2" w:rsidP="00C82387">
            <w:pPr>
              <w:rPr>
                <w:szCs w:val="28"/>
              </w:rPr>
            </w:pPr>
            <w:r w:rsidRPr="00DC0D7E">
              <w:rPr>
                <w:szCs w:val="28"/>
              </w:rPr>
              <w:t>Село Долгодеревенское</w:t>
            </w:r>
          </w:p>
        </w:tc>
        <w:tc>
          <w:tcPr>
            <w:tcW w:w="2218" w:type="dxa"/>
            <w:tcBorders>
              <w:top w:val="single" w:sz="4" w:space="0" w:color="auto"/>
              <w:left w:val="nil"/>
              <w:bottom w:val="single" w:sz="4" w:space="0" w:color="auto"/>
              <w:right w:val="nil"/>
            </w:tcBorders>
            <w:shd w:val="clear" w:color="auto" w:fill="auto"/>
            <w:vAlign w:val="bottom"/>
            <w:hideMark/>
          </w:tcPr>
          <w:p w14:paraId="725054B2" w14:textId="1323E35B" w:rsidR="006147A2" w:rsidRPr="00DC0D7E" w:rsidRDefault="00DC0D7E" w:rsidP="002925A8">
            <w:pPr>
              <w:rPr>
                <w:szCs w:val="28"/>
              </w:rPr>
            </w:pPr>
            <w:r w:rsidRPr="00DC0D7E">
              <w:rPr>
                <w:szCs w:val="28"/>
              </w:rPr>
              <w:t>40528.18</w:t>
            </w:r>
          </w:p>
        </w:tc>
        <w:tc>
          <w:tcPr>
            <w:tcW w:w="2372" w:type="dxa"/>
            <w:tcBorders>
              <w:top w:val="nil"/>
              <w:left w:val="single" w:sz="4" w:space="0" w:color="auto"/>
              <w:bottom w:val="single" w:sz="4" w:space="0" w:color="auto"/>
              <w:right w:val="single" w:sz="4" w:space="0" w:color="auto"/>
            </w:tcBorders>
            <w:shd w:val="clear" w:color="auto" w:fill="auto"/>
            <w:vAlign w:val="bottom"/>
            <w:hideMark/>
          </w:tcPr>
          <w:p w14:paraId="0ECE26C2" w14:textId="77777777" w:rsidR="006147A2" w:rsidRPr="00DC0D7E" w:rsidRDefault="006147A2" w:rsidP="002925A8">
            <w:pPr>
              <w:rPr>
                <w:szCs w:val="28"/>
              </w:rPr>
            </w:pPr>
            <w:r w:rsidRPr="00DC0D7E">
              <w:rPr>
                <w:szCs w:val="28"/>
              </w:rPr>
              <w:t>0.00</w:t>
            </w:r>
          </w:p>
        </w:tc>
      </w:tr>
      <w:tr w:rsidR="006147A2" w:rsidRPr="00DC0D7E" w14:paraId="387C0B73" w14:textId="77777777" w:rsidTr="00DC0D7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7E1B313E" w14:textId="77777777" w:rsidR="006147A2" w:rsidRPr="00DC0D7E" w:rsidRDefault="006147A2" w:rsidP="00C82387">
            <w:pPr>
              <w:rPr>
                <w:szCs w:val="28"/>
              </w:rPr>
            </w:pPr>
            <w:r w:rsidRPr="00DC0D7E">
              <w:rPr>
                <w:szCs w:val="28"/>
              </w:rPr>
              <w:t>2</w:t>
            </w:r>
          </w:p>
        </w:tc>
        <w:tc>
          <w:tcPr>
            <w:tcW w:w="4625" w:type="dxa"/>
            <w:tcBorders>
              <w:top w:val="nil"/>
              <w:left w:val="nil"/>
              <w:bottom w:val="single" w:sz="4" w:space="0" w:color="auto"/>
              <w:right w:val="single" w:sz="4" w:space="0" w:color="auto"/>
            </w:tcBorders>
            <w:shd w:val="clear" w:color="auto" w:fill="auto"/>
            <w:vAlign w:val="center"/>
            <w:hideMark/>
          </w:tcPr>
          <w:p w14:paraId="743D2117" w14:textId="77777777" w:rsidR="006147A2" w:rsidRPr="00DC0D7E" w:rsidRDefault="006147A2" w:rsidP="00C82387">
            <w:pPr>
              <w:rPr>
                <w:szCs w:val="28"/>
              </w:rPr>
            </w:pPr>
            <w:r w:rsidRPr="00DC0D7E">
              <w:rPr>
                <w:szCs w:val="28"/>
              </w:rPr>
              <w:t>д. Шигаево</w:t>
            </w:r>
          </w:p>
        </w:tc>
        <w:tc>
          <w:tcPr>
            <w:tcW w:w="2218" w:type="dxa"/>
            <w:tcBorders>
              <w:top w:val="single" w:sz="4" w:space="0" w:color="auto"/>
              <w:left w:val="nil"/>
              <w:bottom w:val="single" w:sz="4" w:space="0" w:color="auto"/>
              <w:right w:val="single" w:sz="4" w:space="0" w:color="auto"/>
            </w:tcBorders>
            <w:shd w:val="clear" w:color="auto" w:fill="auto"/>
            <w:vAlign w:val="bottom"/>
          </w:tcPr>
          <w:p w14:paraId="682B5C13" w14:textId="2ACCD72C" w:rsidR="006147A2" w:rsidRPr="00DC0D7E" w:rsidRDefault="00DC0D7E" w:rsidP="002925A8">
            <w:pPr>
              <w:rPr>
                <w:szCs w:val="28"/>
              </w:rPr>
            </w:pPr>
            <w:r w:rsidRPr="00DC0D7E">
              <w:rPr>
                <w:szCs w:val="28"/>
              </w:rPr>
              <w:t>5917.13</w:t>
            </w:r>
          </w:p>
        </w:tc>
        <w:tc>
          <w:tcPr>
            <w:tcW w:w="2372" w:type="dxa"/>
            <w:tcBorders>
              <w:top w:val="nil"/>
              <w:left w:val="nil"/>
              <w:bottom w:val="single" w:sz="4" w:space="0" w:color="auto"/>
              <w:right w:val="single" w:sz="4" w:space="0" w:color="auto"/>
            </w:tcBorders>
            <w:shd w:val="clear" w:color="auto" w:fill="auto"/>
            <w:vAlign w:val="bottom"/>
            <w:hideMark/>
          </w:tcPr>
          <w:p w14:paraId="62783452" w14:textId="77777777" w:rsidR="006147A2" w:rsidRPr="00DC0D7E" w:rsidRDefault="006147A2" w:rsidP="002925A8">
            <w:pPr>
              <w:rPr>
                <w:szCs w:val="28"/>
              </w:rPr>
            </w:pPr>
            <w:r w:rsidRPr="00DC0D7E">
              <w:rPr>
                <w:szCs w:val="28"/>
              </w:rPr>
              <w:t>0.00</w:t>
            </w:r>
          </w:p>
        </w:tc>
      </w:tr>
      <w:tr w:rsidR="006147A2" w:rsidRPr="007F3FAA" w14:paraId="4D91F6B4" w14:textId="77777777" w:rsidTr="00DC0D7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C1E178C" w14:textId="77777777" w:rsidR="006147A2" w:rsidRPr="00DC0D7E" w:rsidRDefault="006147A2" w:rsidP="00C82387">
            <w:pPr>
              <w:rPr>
                <w:szCs w:val="28"/>
              </w:rPr>
            </w:pPr>
            <w:r w:rsidRPr="00DC0D7E">
              <w:rPr>
                <w:szCs w:val="28"/>
              </w:rPr>
              <w:t>3</w:t>
            </w:r>
          </w:p>
        </w:tc>
        <w:tc>
          <w:tcPr>
            <w:tcW w:w="4625" w:type="dxa"/>
            <w:tcBorders>
              <w:top w:val="nil"/>
              <w:left w:val="nil"/>
              <w:bottom w:val="single" w:sz="4" w:space="0" w:color="auto"/>
              <w:right w:val="single" w:sz="4" w:space="0" w:color="auto"/>
            </w:tcBorders>
            <w:shd w:val="clear" w:color="auto" w:fill="auto"/>
            <w:vAlign w:val="center"/>
            <w:hideMark/>
          </w:tcPr>
          <w:p w14:paraId="697A1FA9" w14:textId="77777777" w:rsidR="006147A2" w:rsidRPr="00DC0D7E" w:rsidRDefault="006147A2" w:rsidP="00C82387">
            <w:pPr>
              <w:rPr>
                <w:szCs w:val="28"/>
              </w:rPr>
            </w:pPr>
            <w:r w:rsidRPr="00DC0D7E">
              <w:rPr>
                <w:szCs w:val="28"/>
              </w:rPr>
              <w:t>с. Б. Баландино</w:t>
            </w:r>
          </w:p>
        </w:tc>
        <w:tc>
          <w:tcPr>
            <w:tcW w:w="2218" w:type="dxa"/>
            <w:tcBorders>
              <w:top w:val="single" w:sz="4" w:space="0" w:color="auto"/>
              <w:left w:val="nil"/>
              <w:bottom w:val="single" w:sz="4" w:space="0" w:color="auto"/>
              <w:right w:val="single" w:sz="4" w:space="0" w:color="auto"/>
            </w:tcBorders>
            <w:shd w:val="clear" w:color="auto" w:fill="auto"/>
            <w:vAlign w:val="bottom"/>
          </w:tcPr>
          <w:p w14:paraId="0D1D9361" w14:textId="7A6FF5EA" w:rsidR="006147A2" w:rsidRPr="00DC0D7E" w:rsidRDefault="00DC0D7E" w:rsidP="002925A8">
            <w:pPr>
              <w:rPr>
                <w:szCs w:val="28"/>
              </w:rPr>
            </w:pPr>
            <w:r w:rsidRPr="00DC0D7E">
              <w:rPr>
                <w:szCs w:val="28"/>
              </w:rPr>
              <w:t>562.4</w:t>
            </w:r>
          </w:p>
        </w:tc>
        <w:tc>
          <w:tcPr>
            <w:tcW w:w="2372" w:type="dxa"/>
            <w:tcBorders>
              <w:top w:val="nil"/>
              <w:left w:val="nil"/>
              <w:bottom w:val="single" w:sz="4" w:space="0" w:color="auto"/>
              <w:right w:val="single" w:sz="4" w:space="0" w:color="auto"/>
            </w:tcBorders>
            <w:shd w:val="clear" w:color="auto" w:fill="auto"/>
            <w:vAlign w:val="bottom"/>
            <w:hideMark/>
          </w:tcPr>
          <w:p w14:paraId="42ABA2D1" w14:textId="77777777" w:rsidR="006147A2" w:rsidRPr="007F3FAA" w:rsidRDefault="006147A2" w:rsidP="002925A8">
            <w:pPr>
              <w:rPr>
                <w:szCs w:val="28"/>
              </w:rPr>
            </w:pPr>
            <w:r w:rsidRPr="00DC0D7E">
              <w:rPr>
                <w:szCs w:val="28"/>
              </w:rPr>
              <w:t>0.00</w:t>
            </w:r>
          </w:p>
        </w:tc>
      </w:tr>
    </w:tbl>
    <w:p w14:paraId="5840948D" w14:textId="40B8A418" w:rsidR="00E1044C" w:rsidRPr="00BD3831" w:rsidRDefault="00E1044C" w:rsidP="007A7D5B">
      <w:pPr>
        <w:pStyle w:val="affff0"/>
      </w:pPr>
      <w:bookmarkStart w:id="456" w:name="_Toc131381595"/>
      <w:r w:rsidRPr="00BD3831">
        <w:t>1.5.5. Описание существующих нормативов потребления тепловой энергии для населения на отопление и горячее водоснабжение</w:t>
      </w:r>
      <w:bookmarkEnd w:id="455"/>
      <w:bookmarkEnd w:id="456"/>
    </w:p>
    <w:p w14:paraId="408FCE7F" w14:textId="3F57D146" w:rsidR="00497DD3" w:rsidRPr="00BD3831" w:rsidRDefault="00497DD3" w:rsidP="007A7D5B">
      <w:pPr>
        <w:pStyle w:val="afffe"/>
      </w:pPr>
      <w:r w:rsidRPr="00BD3831">
        <w:t>Нормативы</w:t>
      </w:r>
      <w:r w:rsidRPr="00BD3831">
        <w:rPr>
          <w:vertAlign w:val="superscript"/>
        </w:rPr>
        <w:footnoteReference w:id="7"/>
      </w:r>
      <w:r w:rsidRPr="00BD3831">
        <w:t xml:space="preserve"> </w:t>
      </w:r>
      <w:r w:rsidR="00E65BDA" w:rsidRPr="00E65BDA">
        <w:t xml:space="preserve">потребления тепловой энергии для населения на отопление </w:t>
      </w:r>
      <w:r w:rsidRPr="00BD3831">
        <w:t>представлены в таблице 1.5.5.1.</w:t>
      </w:r>
    </w:p>
    <w:p w14:paraId="67F1BFD7" w14:textId="36C63A70" w:rsidR="00497DD3" w:rsidRPr="00BD3831" w:rsidRDefault="00497DD3" w:rsidP="007A7D5B">
      <w:pPr>
        <w:pStyle w:val="afffc"/>
      </w:pPr>
      <w:bookmarkStart w:id="457" w:name="_Toc101972942"/>
      <w:bookmarkStart w:id="458" w:name="_Toc131381434"/>
      <w:r w:rsidRPr="00BD3831">
        <w:t xml:space="preserve">Таблица 1.5.5.1 Нормативы </w:t>
      </w:r>
      <w:r w:rsidR="00E65BDA" w:rsidRPr="00E65BDA">
        <w:t>потребления тепловой энергии для населения на отопление</w:t>
      </w:r>
      <w:bookmarkEnd w:id="457"/>
      <w:bookmarkEnd w:id="458"/>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2689"/>
        <w:gridCol w:w="2154"/>
        <w:gridCol w:w="2126"/>
        <w:gridCol w:w="1772"/>
      </w:tblGrid>
      <w:tr w:rsidR="00BD46CA" w:rsidRPr="0049620A" w14:paraId="71216667" w14:textId="0CB2713C" w:rsidTr="0012033E">
        <w:trPr>
          <w:trHeight w:val="20"/>
          <w:tblHeader/>
        </w:trPr>
        <w:tc>
          <w:tcPr>
            <w:tcW w:w="1148" w:type="dxa"/>
          </w:tcPr>
          <w:p w14:paraId="293FFEC3" w14:textId="63D33790" w:rsidR="00BD46CA" w:rsidRPr="0049620A" w:rsidRDefault="00BD46CA" w:rsidP="0012033E">
            <w:pPr>
              <w:rPr>
                <w:bCs/>
                <w:color w:val="000000"/>
              </w:rPr>
            </w:pPr>
            <w:r>
              <w:rPr>
                <w:bCs/>
                <w:color w:val="000000"/>
              </w:rPr>
              <w:t>№ пп</w:t>
            </w:r>
          </w:p>
        </w:tc>
        <w:tc>
          <w:tcPr>
            <w:tcW w:w="2689" w:type="dxa"/>
            <w:shd w:val="clear" w:color="auto" w:fill="auto"/>
            <w:noWrap/>
          </w:tcPr>
          <w:p w14:paraId="6E09ABC5" w14:textId="27FB5319" w:rsidR="00BD46CA" w:rsidRPr="0049620A" w:rsidRDefault="00A74A50" w:rsidP="0012033E">
            <w:pPr>
              <w:rPr>
                <w:bCs/>
                <w:color w:val="000000"/>
              </w:rPr>
            </w:pPr>
            <w:r>
              <w:rPr>
                <w:bCs/>
                <w:color w:val="000000"/>
              </w:rPr>
              <w:t>Наименование показателя</w:t>
            </w:r>
          </w:p>
        </w:tc>
        <w:tc>
          <w:tcPr>
            <w:tcW w:w="2154" w:type="dxa"/>
            <w:shd w:val="clear" w:color="auto" w:fill="auto"/>
            <w:noWrap/>
          </w:tcPr>
          <w:p w14:paraId="040F8800" w14:textId="1F73B43F" w:rsidR="00BD46CA" w:rsidRPr="0049620A" w:rsidRDefault="00A74A50" w:rsidP="0012033E">
            <w:pPr>
              <w:rPr>
                <w:bCs/>
                <w:color w:val="000000"/>
              </w:rPr>
            </w:pPr>
            <w:r>
              <w:rPr>
                <w:bCs/>
                <w:color w:val="000000"/>
              </w:rPr>
              <w:t>Ед</w:t>
            </w:r>
            <w:r w:rsidR="00BD46CA">
              <w:rPr>
                <w:bCs/>
                <w:color w:val="000000"/>
              </w:rPr>
              <w:t>.</w:t>
            </w:r>
            <w:r>
              <w:rPr>
                <w:bCs/>
                <w:color w:val="000000"/>
              </w:rPr>
              <w:t xml:space="preserve"> измерения</w:t>
            </w:r>
          </w:p>
        </w:tc>
        <w:tc>
          <w:tcPr>
            <w:tcW w:w="2126" w:type="dxa"/>
            <w:shd w:val="clear" w:color="auto" w:fill="auto"/>
            <w:noWrap/>
          </w:tcPr>
          <w:p w14:paraId="62E11CF9" w14:textId="09EA69EB" w:rsidR="00BD46CA" w:rsidRPr="0049620A" w:rsidRDefault="00A74A50" w:rsidP="0012033E">
            <w:pPr>
              <w:rPr>
                <w:bCs/>
                <w:color w:val="000000"/>
              </w:rPr>
            </w:pPr>
            <w:r>
              <w:rPr>
                <w:bCs/>
                <w:color w:val="000000"/>
              </w:rPr>
              <w:t>Расчетный период</w:t>
            </w:r>
          </w:p>
        </w:tc>
        <w:tc>
          <w:tcPr>
            <w:tcW w:w="1772" w:type="dxa"/>
          </w:tcPr>
          <w:p w14:paraId="34AEB522" w14:textId="54EB98A7" w:rsidR="00BD46CA" w:rsidRPr="00C94ED3" w:rsidRDefault="00A74A50" w:rsidP="0012033E">
            <w:pPr>
              <w:rPr>
                <w:color w:val="000000"/>
              </w:rPr>
            </w:pPr>
            <w:r>
              <w:rPr>
                <w:color w:val="000000"/>
              </w:rPr>
              <w:t>Значение показателя</w:t>
            </w:r>
          </w:p>
        </w:tc>
      </w:tr>
      <w:tr w:rsidR="00A74A50" w:rsidRPr="0049620A" w14:paraId="751FA0F7" w14:textId="2D67A4E1" w:rsidTr="0012033E">
        <w:trPr>
          <w:trHeight w:val="20"/>
        </w:trPr>
        <w:tc>
          <w:tcPr>
            <w:tcW w:w="1148" w:type="dxa"/>
          </w:tcPr>
          <w:p w14:paraId="5BF9BBB8" w14:textId="208BFC0C" w:rsidR="00A74A50" w:rsidRDefault="00A74A50" w:rsidP="00A74A50">
            <w:pPr>
              <w:rPr>
                <w:bCs/>
                <w:color w:val="000000"/>
              </w:rPr>
            </w:pPr>
            <w:r>
              <w:rPr>
                <w:bCs/>
                <w:color w:val="000000"/>
              </w:rPr>
              <w:t>1</w:t>
            </w:r>
          </w:p>
        </w:tc>
        <w:tc>
          <w:tcPr>
            <w:tcW w:w="2689" w:type="dxa"/>
            <w:vMerge w:val="restart"/>
            <w:shd w:val="clear" w:color="auto" w:fill="auto"/>
            <w:noWrap/>
          </w:tcPr>
          <w:p w14:paraId="2962777A" w14:textId="13B272CA" w:rsidR="00A74A50" w:rsidRPr="0049620A" w:rsidRDefault="00A74A50" w:rsidP="00A74A50">
            <w:pPr>
              <w:rPr>
                <w:bCs/>
                <w:color w:val="000000"/>
              </w:rPr>
            </w:pPr>
            <w:r>
              <w:rPr>
                <w:bCs/>
                <w:color w:val="000000"/>
              </w:rPr>
              <w:t>Отопление</w:t>
            </w:r>
          </w:p>
        </w:tc>
        <w:tc>
          <w:tcPr>
            <w:tcW w:w="2154" w:type="dxa"/>
            <w:vMerge w:val="restart"/>
            <w:shd w:val="clear" w:color="auto" w:fill="auto"/>
            <w:noWrap/>
          </w:tcPr>
          <w:p w14:paraId="418E591D" w14:textId="0192690A" w:rsidR="00A74A50" w:rsidRPr="0049620A" w:rsidRDefault="00A74A50" w:rsidP="00A74A50">
            <w:pPr>
              <w:rPr>
                <w:bCs/>
                <w:color w:val="000000"/>
              </w:rPr>
            </w:pPr>
            <w:r>
              <w:rPr>
                <w:bCs/>
                <w:color w:val="000000"/>
              </w:rPr>
              <w:t>Гкал/кв.м.</w:t>
            </w:r>
          </w:p>
        </w:tc>
        <w:tc>
          <w:tcPr>
            <w:tcW w:w="2126" w:type="dxa"/>
            <w:shd w:val="clear" w:color="auto" w:fill="auto"/>
            <w:noWrap/>
          </w:tcPr>
          <w:p w14:paraId="0CFD868E" w14:textId="11A541A8" w:rsidR="00A74A50" w:rsidRPr="00A74A50" w:rsidRDefault="00A74A50" w:rsidP="00A74A50">
            <w:pPr>
              <w:rPr>
                <w:bCs/>
                <w:color w:val="000000"/>
              </w:rPr>
            </w:pPr>
            <w:r>
              <w:rPr>
                <w:bCs/>
                <w:color w:val="000000"/>
              </w:rPr>
              <w:t>Январь</w:t>
            </w:r>
          </w:p>
        </w:tc>
        <w:tc>
          <w:tcPr>
            <w:tcW w:w="1772" w:type="dxa"/>
            <w:vAlign w:val="bottom"/>
          </w:tcPr>
          <w:p w14:paraId="7C2D292C" w14:textId="2D92B05E" w:rsidR="00A74A50" w:rsidRDefault="00A74A50" w:rsidP="0012033E">
            <w:pPr>
              <w:rPr>
                <w:bCs/>
                <w:color w:val="000000"/>
              </w:rPr>
            </w:pPr>
            <w:r>
              <w:rPr>
                <w:bCs/>
                <w:color w:val="000000"/>
              </w:rPr>
              <w:t>0</w:t>
            </w:r>
            <w:r>
              <w:rPr>
                <w:bCs/>
                <w:color w:val="000000"/>
                <w:lang w:val="en-US"/>
              </w:rPr>
              <w:t>.</w:t>
            </w:r>
            <w:r>
              <w:rPr>
                <w:bCs/>
                <w:color w:val="000000"/>
              </w:rPr>
              <w:t>0560</w:t>
            </w:r>
          </w:p>
        </w:tc>
      </w:tr>
      <w:tr w:rsidR="00A74A50" w:rsidRPr="0049620A" w14:paraId="2E6A7AEA" w14:textId="77777777" w:rsidTr="0012033E">
        <w:trPr>
          <w:trHeight w:val="20"/>
        </w:trPr>
        <w:tc>
          <w:tcPr>
            <w:tcW w:w="1148" w:type="dxa"/>
          </w:tcPr>
          <w:p w14:paraId="13527E6A" w14:textId="35510F82" w:rsidR="00A74A50" w:rsidRDefault="00A74A50" w:rsidP="00A74A50">
            <w:pPr>
              <w:rPr>
                <w:bCs/>
                <w:color w:val="000000"/>
              </w:rPr>
            </w:pPr>
            <w:r>
              <w:rPr>
                <w:bCs/>
                <w:color w:val="000000"/>
              </w:rPr>
              <w:t>2</w:t>
            </w:r>
          </w:p>
        </w:tc>
        <w:tc>
          <w:tcPr>
            <w:tcW w:w="2689" w:type="dxa"/>
            <w:vMerge/>
            <w:shd w:val="clear" w:color="auto" w:fill="auto"/>
            <w:noWrap/>
          </w:tcPr>
          <w:p w14:paraId="5EC86A4B" w14:textId="77777777" w:rsidR="00A74A50" w:rsidRDefault="00A74A50" w:rsidP="00A74A50">
            <w:pPr>
              <w:rPr>
                <w:bCs/>
                <w:color w:val="000000"/>
              </w:rPr>
            </w:pPr>
          </w:p>
        </w:tc>
        <w:tc>
          <w:tcPr>
            <w:tcW w:w="2154" w:type="dxa"/>
            <w:vMerge/>
            <w:shd w:val="clear" w:color="auto" w:fill="auto"/>
            <w:noWrap/>
          </w:tcPr>
          <w:p w14:paraId="49A2AB84" w14:textId="77777777" w:rsidR="00A74A50" w:rsidRDefault="00A74A50" w:rsidP="00A74A50">
            <w:pPr>
              <w:rPr>
                <w:bCs/>
                <w:color w:val="000000"/>
              </w:rPr>
            </w:pPr>
          </w:p>
        </w:tc>
        <w:tc>
          <w:tcPr>
            <w:tcW w:w="2126" w:type="dxa"/>
            <w:shd w:val="clear" w:color="auto" w:fill="auto"/>
            <w:noWrap/>
          </w:tcPr>
          <w:p w14:paraId="009AD2DB" w14:textId="24F25B37" w:rsidR="00A74A50" w:rsidRDefault="00A74A50" w:rsidP="00A74A50">
            <w:pPr>
              <w:rPr>
                <w:bCs/>
                <w:color w:val="000000"/>
              </w:rPr>
            </w:pPr>
            <w:r>
              <w:rPr>
                <w:bCs/>
                <w:color w:val="000000"/>
              </w:rPr>
              <w:t>Февраль</w:t>
            </w:r>
          </w:p>
        </w:tc>
        <w:tc>
          <w:tcPr>
            <w:tcW w:w="1772" w:type="dxa"/>
            <w:vAlign w:val="bottom"/>
          </w:tcPr>
          <w:p w14:paraId="4E97BE40" w14:textId="63156D7C" w:rsidR="00A74A50" w:rsidRPr="00A74A50" w:rsidRDefault="00A74A50" w:rsidP="0012033E">
            <w:pPr>
              <w:rPr>
                <w:bCs/>
                <w:color w:val="000000"/>
                <w:lang w:val="en-US"/>
              </w:rPr>
            </w:pPr>
            <w:r>
              <w:rPr>
                <w:bCs/>
                <w:color w:val="000000"/>
                <w:lang w:val="en-US"/>
              </w:rPr>
              <w:t>0.0478</w:t>
            </w:r>
          </w:p>
        </w:tc>
      </w:tr>
      <w:tr w:rsidR="00A74A50" w:rsidRPr="0049620A" w14:paraId="5A1573CB" w14:textId="77777777" w:rsidTr="0012033E">
        <w:trPr>
          <w:trHeight w:val="20"/>
        </w:trPr>
        <w:tc>
          <w:tcPr>
            <w:tcW w:w="1148" w:type="dxa"/>
          </w:tcPr>
          <w:p w14:paraId="322E9E0E" w14:textId="01CCBC15" w:rsidR="00A74A50" w:rsidRDefault="00A74A50" w:rsidP="00A74A50">
            <w:pPr>
              <w:rPr>
                <w:bCs/>
                <w:color w:val="000000"/>
              </w:rPr>
            </w:pPr>
            <w:r>
              <w:rPr>
                <w:bCs/>
                <w:color w:val="000000"/>
              </w:rPr>
              <w:t>3</w:t>
            </w:r>
          </w:p>
        </w:tc>
        <w:tc>
          <w:tcPr>
            <w:tcW w:w="2689" w:type="dxa"/>
            <w:vMerge/>
            <w:shd w:val="clear" w:color="auto" w:fill="auto"/>
            <w:noWrap/>
          </w:tcPr>
          <w:p w14:paraId="41725601" w14:textId="77777777" w:rsidR="00A74A50" w:rsidRDefault="00A74A50" w:rsidP="00A74A50">
            <w:pPr>
              <w:rPr>
                <w:bCs/>
                <w:color w:val="000000"/>
              </w:rPr>
            </w:pPr>
          </w:p>
        </w:tc>
        <w:tc>
          <w:tcPr>
            <w:tcW w:w="2154" w:type="dxa"/>
            <w:vMerge/>
            <w:shd w:val="clear" w:color="auto" w:fill="auto"/>
            <w:noWrap/>
          </w:tcPr>
          <w:p w14:paraId="5A5A32D0" w14:textId="77777777" w:rsidR="00A74A50" w:rsidRDefault="00A74A50" w:rsidP="00A74A50">
            <w:pPr>
              <w:rPr>
                <w:bCs/>
                <w:color w:val="000000"/>
              </w:rPr>
            </w:pPr>
          </w:p>
        </w:tc>
        <w:tc>
          <w:tcPr>
            <w:tcW w:w="2126" w:type="dxa"/>
            <w:shd w:val="clear" w:color="auto" w:fill="auto"/>
            <w:noWrap/>
          </w:tcPr>
          <w:p w14:paraId="515C3638" w14:textId="36191F95" w:rsidR="00A74A50" w:rsidRDefault="00A74A50" w:rsidP="00A74A50">
            <w:pPr>
              <w:rPr>
                <w:bCs/>
                <w:color w:val="000000"/>
              </w:rPr>
            </w:pPr>
            <w:r>
              <w:rPr>
                <w:bCs/>
                <w:color w:val="000000"/>
              </w:rPr>
              <w:t>Март</w:t>
            </w:r>
          </w:p>
        </w:tc>
        <w:tc>
          <w:tcPr>
            <w:tcW w:w="1772" w:type="dxa"/>
            <w:vAlign w:val="bottom"/>
          </w:tcPr>
          <w:p w14:paraId="5998E852" w14:textId="6B8AEA10" w:rsidR="00A74A50" w:rsidRPr="00A74A50" w:rsidRDefault="00A74A50" w:rsidP="0012033E">
            <w:pPr>
              <w:rPr>
                <w:bCs/>
                <w:color w:val="000000"/>
                <w:lang w:val="en-US"/>
              </w:rPr>
            </w:pPr>
            <w:r>
              <w:rPr>
                <w:bCs/>
                <w:color w:val="000000"/>
                <w:lang w:val="en-US"/>
              </w:rPr>
              <w:t>0.0439</w:t>
            </w:r>
          </w:p>
        </w:tc>
      </w:tr>
      <w:tr w:rsidR="00A74A50" w:rsidRPr="0049620A" w14:paraId="1A1E0784" w14:textId="77777777" w:rsidTr="0012033E">
        <w:trPr>
          <w:trHeight w:val="20"/>
        </w:trPr>
        <w:tc>
          <w:tcPr>
            <w:tcW w:w="1148" w:type="dxa"/>
          </w:tcPr>
          <w:p w14:paraId="7DD82BE0" w14:textId="26581A8B" w:rsidR="00A74A50" w:rsidRDefault="00A74A50" w:rsidP="00A74A50">
            <w:pPr>
              <w:rPr>
                <w:bCs/>
                <w:color w:val="000000"/>
              </w:rPr>
            </w:pPr>
            <w:r>
              <w:rPr>
                <w:bCs/>
                <w:color w:val="000000"/>
              </w:rPr>
              <w:t>4</w:t>
            </w:r>
          </w:p>
        </w:tc>
        <w:tc>
          <w:tcPr>
            <w:tcW w:w="2689" w:type="dxa"/>
            <w:vMerge/>
            <w:shd w:val="clear" w:color="auto" w:fill="auto"/>
            <w:noWrap/>
          </w:tcPr>
          <w:p w14:paraId="6918311A" w14:textId="77777777" w:rsidR="00A74A50" w:rsidRDefault="00A74A50" w:rsidP="00A74A50">
            <w:pPr>
              <w:rPr>
                <w:bCs/>
                <w:color w:val="000000"/>
              </w:rPr>
            </w:pPr>
          </w:p>
        </w:tc>
        <w:tc>
          <w:tcPr>
            <w:tcW w:w="2154" w:type="dxa"/>
            <w:vMerge/>
            <w:shd w:val="clear" w:color="auto" w:fill="auto"/>
            <w:noWrap/>
          </w:tcPr>
          <w:p w14:paraId="60208EAE" w14:textId="77777777" w:rsidR="00A74A50" w:rsidRDefault="00A74A50" w:rsidP="00A74A50">
            <w:pPr>
              <w:rPr>
                <w:bCs/>
                <w:color w:val="000000"/>
              </w:rPr>
            </w:pPr>
          </w:p>
        </w:tc>
        <w:tc>
          <w:tcPr>
            <w:tcW w:w="2126" w:type="dxa"/>
            <w:shd w:val="clear" w:color="auto" w:fill="auto"/>
            <w:noWrap/>
          </w:tcPr>
          <w:p w14:paraId="5C0E9A0D" w14:textId="19C009C7" w:rsidR="00A74A50" w:rsidRDefault="00A74A50" w:rsidP="00A74A50">
            <w:pPr>
              <w:rPr>
                <w:bCs/>
                <w:color w:val="000000"/>
              </w:rPr>
            </w:pPr>
            <w:r>
              <w:rPr>
                <w:bCs/>
                <w:color w:val="000000"/>
              </w:rPr>
              <w:t>Апрель</w:t>
            </w:r>
          </w:p>
        </w:tc>
        <w:tc>
          <w:tcPr>
            <w:tcW w:w="1772" w:type="dxa"/>
            <w:vAlign w:val="bottom"/>
          </w:tcPr>
          <w:p w14:paraId="3738D3B1" w14:textId="02DA88CC" w:rsidR="00A74A50" w:rsidRPr="00A74A50" w:rsidRDefault="00A74A50" w:rsidP="0012033E">
            <w:pPr>
              <w:rPr>
                <w:bCs/>
                <w:color w:val="000000"/>
                <w:lang w:val="en-US"/>
              </w:rPr>
            </w:pPr>
            <w:r>
              <w:rPr>
                <w:bCs/>
                <w:color w:val="000000"/>
                <w:lang w:val="en-US"/>
              </w:rPr>
              <w:t>0.0298</w:t>
            </w:r>
          </w:p>
        </w:tc>
      </w:tr>
      <w:tr w:rsidR="00A74A50" w:rsidRPr="0049620A" w14:paraId="03976005" w14:textId="77777777" w:rsidTr="0012033E">
        <w:trPr>
          <w:trHeight w:val="20"/>
        </w:trPr>
        <w:tc>
          <w:tcPr>
            <w:tcW w:w="1148" w:type="dxa"/>
          </w:tcPr>
          <w:p w14:paraId="6BAABB9B" w14:textId="1CFF00B8" w:rsidR="00A74A50" w:rsidRDefault="00A74A50" w:rsidP="00A74A50">
            <w:pPr>
              <w:rPr>
                <w:bCs/>
                <w:color w:val="000000"/>
              </w:rPr>
            </w:pPr>
            <w:r>
              <w:rPr>
                <w:bCs/>
                <w:color w:val="000000"/>
              </w:rPr>
              <w:t>5</w:t>
            </w:r>
          </w:p>
        </w:tc>
        <w:tc>
          <w:tcPr>
            <w:tcW w:w="2689" w:type="dxa"/>
            <w:vMerge/>
            <w:shd w:val="clear" w:color="auto" w:fill="auto"/>
            <w:noWrap/>
          </w:tcPr>
          <w:p w14:paraId="0FEC1FD9" w14:textId="77777777" w:rsidR="00A74A50" w:rsidRDefault="00A74A50" w:rsidP="00A74A50">
            <w:pPr>
              <w:rPr>
                <w:bCs/>
                <w:color w:val="000000"/>
              </w:rPr>
            </w:pPr>
          </w:p>
        </w:tc>
        <w:tc>
          <w:tcPr>
            <w:tcW w:w="2154" w:type="dxa"/>
            <w:vMerge/>
            <w:shd w:val="clear" w:color="auto" w:fill="auto"/>
            <w:noWrap/>
          </w:tcPr>
          <w:p w14:paraId="708E947B" w14:textId="77777777" w:rsidR="00A74A50" w:rsidRDefault="00A74A50" w:rsidP="00A74A50">
            <w:pPr>
              <w:rPr>
                <w:bCs/>
                <w:color w:val="000000"/>
              </w:rPr>
            </w:pPr>
          </w:p>
        </w:tc>
        <w:tc>
          <w:tcPr>
            <w:tcW w:w="2126" w:type="dxa"/>
            <w:shd w:val="clear" w:color="auto" w:fill="auto"/>
            <w:noWrap/>
          </w:tcPr>
          <w:p w14:paraId="28E32BEB" w14:textId="7D3201A5" w:rsidR="00A74A50" w:rsidRDefault="00A74A50" w:rsidP="00A74A50">
            <w:pPr>
              <w:rPr>
                <w:bCs/>
                <w:color w:val="000000"/>
              </w:rPr>
            </w:pPr>
            <w:r>
              <w:rPr>
                <w:bCs/>
                <w:color w:val="000000"/>
              </w:rPr>
              <w:t>Май</w:t>
            </w:r>
          </w:p>
        </w:tc>
        <w:tc>
          <w:tcPr>
            <w:tcW w:w="1772" w:type="dxa"/>
            <w:vAlign w:val="bottom"/>
          </w:tcPr>
          <w:p w14:paraId="2E18AC51" w14:textId="6C872D28" w:rsidR="00A74A50" w:rsidRPr="00A74A50" w:rsidRDefault="00A74A50" w:rsidP="0012033E">
            <w:pPr>
              <w:rPr>
                <w:bCs/>
                <w:color w:val="000000"/>
                <w:lang w:val="en-US"/>
              </w:rPr>
            </w:pPr>
            <w:r>
              <w:rPr>
                <w:bCs/>
                <w:color w:val="000000"/>
                <w:lang w:val="en-US"/>
              </w:rPr>
              <w:t>0.0026</w:t>
            </w:r>
          </w:p>
        </w:tc>
      </w:tr>
      <w:tr w:rsidR="00A74A50" w:rsidRPr="0049620A" w14:paraId="3CCD1D3E" w14:textId="77777777" w:rsidTr="0012033E">
        <w:trPr>
          <w:trHeight w:val="20"/>
        </w:trPr>
        <w:tc>
          <w:tcPr>
            <w:tcW w:w="1148" w:type="dxa"/>
          </w:tcPr>
          <w:p w14:paraId="42282BE9" w14:textId="7DCB627D" w:rsidR="00A74A50" w:rsidRDefault="00A74A50" w:rsidP="00A74A50">
            <w:pPr>
              <w:rPr>
                <w:bCs/>
                <w:color w:val="000000"/>
              </w:rPr>
            </w:pPr>
            <w:r>
              <w:rPr>
                <w:bCs/>
                <w:color w:val="000000"/>
              </w:rPr>
              <w:t>6</w:t>
            </w:r>
          </w:p>
        </w:tc>
        <w:tc>
          <w:tcPr>
            <w:tcW w:w="2689" w:type="dxa"/>
            <w:vMerge/>
            <w:shd w:val="clear" w:color="auto" w:fill="auto"/>
            <w:noWrap/>
          </w:tcPr>
          <w:p w14:paraId="1A2958C5" w14:textId="77777777" w:rsidR="00A74A50" w:rsidRDefault="00A74A50" w:rsidP="00A74A50">
            <w:pPr>
              <w:rPr>
                <w:bCs/>
                <w:color w:val="000000"/>
              </w:rPr>
            </w:pPr>
          </w:p>
        </w:tc>
        <w:tc>
          <w:tcPr>
            <w:tcW w:w="2154" w:type="dxa"/>
            <w:vMerge/>
            <w:shd w:val="clear" w:color="auto" w:fill="auto"/>
            <w:noWrap/>
          </w:tcPr>
          <w:p w14:paraId="3F3F5036" w14:textId="77777777" w:rsidR="00A74A50" w:rsidRDefault="00A74A50" w:rsidP="00A74A50">
            <w:pPr>
              <w:rPr>
                <w:bCs/>
                <w:color w:val="000000"/>
              </w:rPr>
            </w:pPr>
          </w:p>
        </w:tc>
        <w:tc>
          <w:tcPr>
            <w:tcW w:w="2126" w:type="dxa"/>
            <w:shd w:val="clear" w:color="auto" w:fill="auto"/>
            <w:noWrap/>
          </w:tcPr>
          <w:p w14:paraId="7AF50EDD" w14:textId="2507128E" w:rsidR="00A74A50" w:rsidRDefault="00A74A50" w:rsidP="00A74A50">
            <w:pPr>
              <w:rPr>
                <w:bCs/>
                <w:color w:val="000000"/>
              </w:rPr>
            </w:pPr>
            <w:r>
              <w:rPr>
                <w:bCs/>
                <w:color w:val="000000"/>
              </w:rPr>
              <w:t>Октябрь</w:t>
            </w:r>
          </w:p>
        </w:tc>
        <w:tc>
          <w:tcPr>
            <w:tcW w:w="1772" w:type="dxa"/>
            <w:vAlign w:val="bottom"/>
          </w:tcPr>
          <w:p w14:paraId="26484007" w14:textId="5821DEE5" w:rsidR="00A74A50" w:rsidRPr="00A74A50" w:rsidRDefault="00A74A50" w:rsidP="0012033E">
            <w:pPr>
              <w:rPr>
                <w:bCs/>
                <w:color w:val="000000"/>
                <w:lang w:val="en-US"/>
              </w:rPr>
            </w:pPr>
            <w:r>
              <w:rPr>
                <w:bCs/>
                <w:color w:val="000000"/>
                <w:lang w:val="en-US"/>
              </w:rPr>
              <w:t>0.0349</w:t>
            </w:r>
          </w:p>
        </w:tc>
      </w:tr>
      <w:tr w:rsidR="00A74A50" w:rsidRPr="0049620A" w14:paraId="263604F7" w14:textId="77777777" w:rsidTr="0012033E">
        <w:trPr>
          <w:trHeight w:val="20"/>
        </w:trPr>
        <w:tc>
          <w:tcPr>
            <w:tcW w:w="1148" w:type="dxa"/>
          </w:tcPr>
          <w:p w14:paraId="2C14B4D8" w14:textId="7E8E58D5" w:rsidR="00A74A50" w:rsidRDefault="00A74A50" w:rsidP="00A74A50">
            <w:pPr>
              <w:rPr>
                <w:bCs/>
                <w:color w:val="000000"/>
              </w:rPr>
            </w:pPr>
            <w:r>
              <w:rPr>
                <w:bCs/>
                <w:color w:val="000000"/>
              </w:rPr>
              <w:t>7</w:t>
            </w:r>
          </w:p>
        </w:tc>
        <w:tc>
          <w:tcPr>
            <w:tcW w:w="2689" w:type="dxa"/>
            <w:vMerge/>
            <w:shd w:val="clear" w:color="auto" w:fill="auto"/>
            <w:noWrap/>
          </w:tcPr>
          <w:p w14:paraId="316A92B8" w14:textId="77777777" w:rsidR="00A74A50" w:rsidRDefault="00A74A50" w:rsidP="00A74A50">
            <w:pPr>
              <w:rPr>
                <w:bCs/>
                <w:color w:val="000000"/>
              </w:rPr>
            </w:pPr>
          </w:p>
        </w:tc>
        <w:tc>
          <w:tcPr>
            <w:tcW w:w="2154" w:type="dxa"/>
            <w:vMerge/>
            <w:shd w:val="clear" w:color="auto" w:fill="auto"/>
            <w:noWrap/>
          </w:tcPr>
          <w:p w14:paraId="608B64EC" w14:textId="77777777" w:rsidR="00A74A50" w:rsidRDefault="00A74A50" w:rsidP="00A74A50">
            <w:pPr>
              <w:rPr>
                <w:bCs/>
                <w:color w:val="000000"/>
              </w:rPr>
            </w:pPr>
          </w:p>
        </w:tc>
        <w:tc>
          <w:tcPr>
            <w:tcW w:w="2126" w:type="dxa"/>
            <w:shd w:val="clear" w:color="auto" w:fill="auto"/>
            <w:noWrap/>
          </w:tcPr>
          <w:p w14:paraId="5EABA7E5" w14:textId="34208D46" w:rsidR="00A74A50" w:rsidRDefault="00A74A50" w:rsidP="00A74A50">
            <w:pPr>
              <w:rPr>
                <w:bCs/>
                <w:color w:val="000000"/>
              </w:rPr>
            </w:pPr>
            <w:r>
              <w:rPr>
                <w:bCs/>
                <w:color w:val="000000"/>
              </w:rPr>
              <w:t>Ноябрь</w:t>
            </w:r>
          </w:p>
        </w:tc>
        <w:tc>
          <w:tcPr>
            <w:tcW w:w="1772" w:type="dxa"/>
            <w:vAlign w:val="bottom"/>
          </w:tcPr>
          <w:p w14:paraId="7A54E730" w14:textId="5CFAA150" w:rsidR="00A74A50" w:rsidRPr="00A74A50" w:rsidRDefault="00A74A50" w:rsidP="0012033E">
            <w:pPr>
              <w:rPr>
                <w:bCs/>
                <w:color w:val="000000"/>
                <w:lang w:val="en-US"/>
              </w:rPr>
            </w:pPr>
            <w:r>
              <w:rPr>
                <w:bCs/>
                <w:color w:val="000000"/>
                <w:lang w:val="en-US"/>
              </w:rPr>
              <w:t>0.0400</w:t>
            </w:r>
          </w:p>
        </w:tc>
      </w:tr>
      <w:tr w:rsidR="00A74A50" w:rsidRPr="0049620A" w14:paraId="1E5F7151" w14:textId="77777777" w:rsidTr="0012033E">
        <w:trPr>
          <w:trHeight w:val="20"/>
        </w:trPr>
        <w:tc>
          <w:tcPr>
            <w:tcW w:w="1148" w:type="dxa"/>
          </w:tcPr>
          <w:p w14:paraId="327386A3" w14:textId="35F2D44C" w:rsidR="00A74A50" w:rsidRDefault="00A74A50" w:rsidP="00A74A50">
            <w:pPr>
              <w:rPr>
                <w:bCs/>
                <w:color w:val="000000"/>
              </w:rPr>
            </w:pPr>
            <w:r>
              <w:rPr>
                <w:bCs/>
                <w:color w:val="000000"/>
              </w:rPr>
              <w:t>8</w:t>
            </w:r>
          </w:p>
        </w:tc>
        <w:tc>
          <w:tcPr>
            <w:tcW w:w="2689" w:type="dxa"/>
            <w:vMerge/>
            <w:shd w:val="clear" w:color="auto" w:fill="auto"/>
            <w:noWrap/>
          </w:tcPr>
          <w:p w14:paraId="1500D6A3" w14:textId="77777777" w:rsidR="00A74A50" w:rsidRDefault="00A74A50" w:rsidP="00A74A50">
            <w:pPr>
              <w:rPr>
                <w:bCs/>
                <w:color w:val="000000"/>
              </w:rPr>
            </w:pPr>
          </w:p>
        </w:tc>
        <w:tc>
          <w:tcPr>
            <w:tcW w:w="2154" w:type="dxa"/>
            <w:vMerge/>
            <w:shd w:val="clear" w:color="auto" w:fill="auto"/>
            <w:noWrap/>
          </w:tcPr>
          <w:p w14:paraId="5C36E043" w14:textId="77777777" w:rsidR="00A74A50" w:rsidRDefault="00A74A50" w:rsidP="00A74A50">
            <w:pPr>
              <w:rPr>
                <w:bCs/>
                <w:color w:val="000000"/>
              </w:rPr>
            </w:pPr>
          </w:p>
        </w:tc>
        <w:tc>
          <w:tcPr>
            <w:tcW w:w="2126" w:type="dxa"/>
            <w:shd w:val="clear" w:color="auto" w:fill="auto"/>
            <w:noWrap/>
          </w:tcPr>
          <w:p w14:paraId="40465B42" w14:textId="4FD93BF5" w:rsidR="00A74A50" w:rsidRDefault="00A74A50" w:rsidP="00A74A50">
            <w:pPr>
              <w:rPr>
                <w:bCs/>
                <w:color w:val="000000"/>
              </w:rPr>
            </w:pPr>
            <w:r>
              <w:rPr>
                <w:bCs/>
                <w:color w:val="000000"/>
              </w:rPr>
              <w:t>Декабрь</w:t>
            </w:r>
          </w:p>
        </w:tc>
        <w:tc>
          <w:tcPr>
            <w:tcW w:w="1772" w:type="dxa"/>
            <w:vAlign w:val="bottom"/>
          </w:tcPr>
          <w:p w14:paraId="6627C28C" w14:textId="04D502D3" w:rsidR="00A74A50" w:rsidRPr="00A74A50" w:rsidRDefault="00A74A50" w:rsidP="0012033E">
            <w:pPr>
              <w:rPr>
                <w:bCs/>
                <w:color w:val="000000"/>
                <w:lang w:val="en-US"/>
              </w:rPr>
            </w:pPr>
            <w:r>
              <w:rPr>
                <w:bCs/>
                <w:color w:val="000000"/>
                <w:lang w:val="en-US"/>
              </w:rPr>
              <w:t>0.0518</w:t>
            </w:r>
          </w:p>
        </w:tc>
      </w:tr>
    </w:tbl>
    <w:p w14:paraId="39E3BD0A" w14:textId="3C4C17C7" w:rsidR="00E1044C" w:rsidRPr="00BD3831" w:rsidRDefault="00E1044C" w:rsidP="007A7D5B">
      <w:pPr>
        <w:pStyle w:val="affff0"/>
      </w:pPr>
      <w:bookmarkStart w:id="459" w:name="_Toc101972678"/>
      <w:bookmarkStart w:id="460" w:name="_Toc131381596"/>
      <w:r w:rsidRPr="00BD3831">
        <w:t>1.5.6. Описание сравнения величины договорной и расчетной тепловой нагрузки по зоне действия каждого источника тепловой энергии</w:t>
      </w:r>
      <w:bookmarkEnd w:id="459"/>
      <w:bookmarkEnd w:id="460"/>
    </w:p>
    <w:p w14:paraId="70D7EAF1" w14:textId="77777777" w:rsidR="00497DD3" w:rsidRPr="00BD3831" w:rsidRDefault="00497DD3" w:rsidP="007A7D5B">
      <w:pPr>
        <w:pStyle w:val="afffe"/>
      </w:pPr>
      <w:r w:rsidRPr="00BD3831">
        <w:t>Описание сравнения величины договорной и расчетной тепловой нагрузки по зоне действия каждого источника тепловой энергии представлено в таблице 1.5.6.1.</w:t>
      </w:r>
    </w:p>
    <w:p w14:paraId="265D163D" w14:textId="502D0C02" w:rsidR="00497DD3" w:rsidRPr="00BD3831" w:rsidRDefault="00497DD3" w:rsidP="007A7D5B">
      <w:pPr>
        <w:pStyle w:val="afffc"/>
      </w:pPr>
      <w:bookmarkStart w:id="461" w:name="_Toc101972943"/>
      <w:bookmarkStart w:id="462" w:name="_Toc131381435"/>
      <w:r w:rsidRPr="00BD3831">
        <w:t>Таблица 1.5.6.1 Описание сравнения величины договорной и расчетной тепловой нагрузки по зоне действия каждого источника тепловой энергии</w:t>
      </w:r>
      <w:r w:rsidR="0098600F">
        <w:t>, Гкал/ч</w:t>
      </w:r>
      <w:bookmarkEnd w:id="461"/>
      <w:bookmarkEnd w:id="462"/>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702"/>
        <w:gridCol w:w="1411"/>
        <w:gridCol w:w="1617"/>
        <w:gridCol w:w="2642"/>
      </w:tblGrid>
      <w:tr w:rsidR="00044F67" w:rsidRPr="00044F67" w14:paraId="4D06BBEA" w14:textId="77777777" w:rsidTr="0012033E">
        <w:trPr>
          <w:trHeight w:val="20"/>
          <w:tblHeader/>
        </w:trPr>
        <w:tc>
          <w:tcPr>
            <w:tcW w:w="546" w:type="dxa"/>
            <w:vMerge w:val="restart"/>
            <w:shd w:val="clear" w:color="auto" w:fill="auto"/>
            <w:noWrap/>
            <w:hideMark/>
          </w:tcPr>
          <w:p w14:paraId="2D1073C1" w14:textId="77777777" w:rsidR="00044F67" w:rsidRPr="00044F67" w:rsidRDefault="00044F67" w:rsidP="0012033E">
            <w:pPr>
              <w:rPr>
                <w:color w:val="000000"/>
                <w:szCs w:val="28"/>
              </w:rPr>
            </w:pPr>
            <w:r w:rsidRPr="00044F67">
              <w:rPr>
                <w:color w:val="000000"/>
                <w:szCs w:val="28"/>
              </w:rPr>
              <w:t>№ пп</w:t>
            </w:r>
          </w:p>
        </w:tc>
        <w:tc>
          <w:tcPr>
            <w:tcW w:w="3702" w:type="dxa"/>
            <w:vMerge w:val="restart"/>
            <w:shd w:val="clear" w:color="auto" w:fill="auto"/>
            <w:hideMark/>
          </w:tcPr>
          <w:p w14:paraId="6B357F9D" w14:textId="77777777" w:rsidR="00044F67" w:rsidRPr="00044F67" w:rsidRDefault="00044F67" w:rsidP="0012033E">
            <w:pPr>
              <w:rPr>
                <w:color w:val="000000"/>
                <w:szCs w:val="28"/>
              </w:rPr>
            </w:pPr>
            <w:r w:rsidRPr="00044F67">
              <w:rPr>
                <w:color w:val="000000"/>
                <w:szCs w:val="28"/>
              </w:rPr>
              <w:t>Наименование и адрес источника тепловой энергии</w:t>
            </w:r>
          </w:p>
        </w:tc>
        <w:tc>
          <w:tcPr>
            <w:tcW w:w="5670" w:type="dxa"/>
            <w:gridSpan w:val="3"/>
            <w:shd w:val="clear" w:color="auto" w:fill="auto"/>
            <w:noWrap/>
            <w:hideMark/>
          </w:tcPr>
          <w:p w14:paraId="7E6D9554" w14:textId="73415149" w:rsidR="00044F67" w:rsidRPr="00044F67" w:rsidRDefault="00B24B12" w:rsidP="0012033E">
            <w:pPr>
              <w:rPr>
                <w:color w:val="000000"/>
                <w:szCs w:val="28"/>
              </w:rPr>
            </w:pPr>
            <w:r>
              <w:rPr>
                <w:color w:val="000000"/>
                <w:szCs w:val="28"/>
              </w:rPr>
              <w:t>2022</w:t>
            </w:r>
            <w:r w:rsidR="00044F67" w:rsidRPr="00044F67">
              <w:rPr>
                <w:color w:val="000000"/>
                <w:szCs w:val="28"/>
              </w:rPr>
              <w:t xml:space="preserve"> год</w:t>
            </w:r>
          </w:p>
        </w:tc>
      </w:tr>
      <w:tr w:rsidR="00044F67" w:rsidRPr="00044F67" w14:paraId="6E48C4C5" w14:textId="77777777" w:rsidTr="006147A2">
        <w:trPr>
          <w:trHeight w:val="20"/>
          <w:tblHeader/>
        </w:trPr>
        <w:tc>
          <w:tcPr>
            <w:tcW w:w="546" w:type="dxa"/>
            <w:vMerge/>
            <w:hideMark/>
          </w:tcPr>
          <w:p w14:paraId="1663D85A" w14:textId="77777777" w:rsidR="00044F67" w:rsidRPr="00044F67" w:rsidRDefault="00044F67" w:rsidP="0012033E">
            <w:pPr>
              <w:rPr>
                <w:color w:val="000000"/>
                <w:szCs w:val="28"/>
              </w:rPr>
            </w:pPr>
          </w:p>
        </w:tc>
        <w:tc>
          <w:tcPr>
            <w:tcW w:w="3702" w:type="dxa"/>
            <w:vMerge/>
            <w:hideMark/>
          </w:tcPr>
          <w:p w14:paraId="0F6FAE18" w14:textId="77777777" w:rsidR="00044F67" w:rsidRPr="00044F67" w:rsidRDefault="00044F67" w:rsidP="0012033E">
            <w:pPr>
              <w:rPr>
                <w:color w:val="000000"/>
                <w:szCs w:val="28"/>
              </w:rPr>
            </w:pPr>
          </w:p>
        </w:tc>
        <w:tc>
          <w:tcPr>
            <w:tcW w:w="1411" w:type="dxa"/>
            <w:shd w:val="clear" w:color="auto" w:fill="auto"/>
            <w:hideMark/>
          </w:tcPr>
          <w:p w14:paraId="4A768770" w14:textId="34D684D8" w:rsidR="00044F67" w:rsidRPr="00044F67" w:rsidRDefault="00044F67" w:rsidP="0012033E">
            <w:pPr>
              <w:rPr>
                <w:color w:val="000000"/>
                <w:szCs w:val="28"/>
              </w:rPr>
            </w:pPr>
            <w:r w:rsidRPr="00044F67">
              <w:rPr>
                <w:color w:val="000000"/>
                <w:szCs w:val="28"/>
              </w:rPr>
              <w:t>Расчетная нагрузка</w:t>
            </w:r>
          </w:p>
        </w:tc>
        <w:tc>
          <w:tcPr>
            <w:tcW w:w="1617" w:type="dxa"/>
            <w:shd w:val="clear" w:color="auto" w:fill="auto"/>
            <w:hideMark/>
          </w:tcPr>
          <w:p w14:paraId="4036C0C9" w14:textId="24B30F8A" w:rsidR="00044F67" w:rsidRPr="00044F67" w:rsidRDefault="00044F67" w:rsidP="0012033E">
            <w:pPr>
              <w:rPr>
                <w:color w:val="000000"/>
                <w:szCs w:val="28"/>
              </w:rPr>
            </w:pPr>
            <w:r w:rsidRPr="00044F67">
              <w:rPr>
                <w:color w:val="000000"/>
                <w:szCs w:val="28"/>
              </w:rPr>
              <w:t>Договорная нагрузка</w:t>
            </w:r>
          </w:p>
        </w:tc>
        <w:tc>
          <w:tcPr>
            <w:tcW w:w="2642" w:type="dxa"/>
            <w:shd w:val="clear" w:color="auto" w:fill="auto"/>
            <w:hideMark/>
          </w:tcPr>
          <w:p w14:paraId="0F8EA47B" w14:textId="0467D609" w:rsidR="00044F67" w:rsidRPr="00044F67" w:rsidRDefault="00044F67" w:rsidP="0012033E">
            <w:pPr>
              <w:rPr>
                <w:color w:val="000000"/>
                <w:szCs w:val="28"/>
              </w:rPr>
            </w:pPr>
            <w:r w:rsidRPr="00044F67">
              <w:rPr>
                <w:color w:val="000000"/>
                <w:szCs w:val="28"/>
              </w:rPr>
              <w:t>Разница расчетной нагрузки к подключенной</w:t>
            </w:r>
          </w:p>
        </w:tc>
      </w:tr>
      <w:tr w:rsidR="006147A2" w:rsidRPr="00044F67" w14:paraId="1EF6A7F1" w14:textId="77777777" w:rsidTr="00C82387">
        <w:trPr>
          <w:trHeight w:val="20"/>
        </w:trPr>
        <w:tc>
          <w:tcPr>
            <w:tcW w:w="546" w:type="dxa"/>
            <w:shd w:val="clear" w:color="auto" w:fill="auto"/>
            <w:noWrap/>
            <w:hideMark/>
          </w:tcPr>
          <w:p w14:paraId="78B19B58" w14:textId="6A2EA732" w:rsidR="006147A2" w:rsidRPr="00044F67" w:rsidRDefault="006147A2" w:rsidP="006147A2">
            <w:pPr>
              <w:rPr>
                <w:color w:val="000000"/>
                <w:szCs w:val="28"/>
              </w:rPr>
            </w:pPr>
            <w:r w:rsidRPr="009C3FF8">
              <w:rPr>
                <w:color w:val="000000"/>
                <w:szCs w:val="28"/>
              </w:rPr>
              <w:lastRenderedPageBreak/>
              <w:t>1</w:t>
            </w:r>
          </w:p>
        </w:tc>
        <w:tc>
          <w:tcPr>
            <w:tcW w:w="3702" w:type="dxa"/>
            <w:shd w:val="clear" w:color="auto" w:fill="auto"/>
            <w:noWrap/>
            <w:hideMark/>
          </w:tcPr>
          <w:p w14:paraId="50A180D2" w14:textId="64C83158" w:rsidR="006147A2" w:rsidRPr="00044F67" w:rsidRDefault="006147A2" w:rsidP="006147A2">
            <w:pPr>
              <w:rPr>
                <w:color w:val="000000"/>
                <w:szCs w:val="28"/>
              </w:rPr>
            </w:pPr>
            <w:r w:rsidRPr="005D666B">
              <w:rPr>
                <w:szCs w:val="28"/>
              </w:rPr>
              <w:t>с. Долгодеревенское, «Мкр. Учхоз»</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D7C9E2" w14:textId="67570268" w:rsidR="006147A2" w:rsidRPr="00044F67" w:rsidRDefault="006147A2" w:rsidP="006147A2">
            <w:r>
              <w:rPr>
                <w:color w:val="000000"/>
                <w:szCs w:val="28"/>
              </w:rPr>
              <w:t>3.77</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68DBE4" w14:textId="5DA3936F" w:rsidR="006147A2" w:rsidRPr="00044F67" w:rsidRDefault="006147A2" w:rsidP="006147A2">
            <w:r>
              <w:rPr>
                <w:color w:val="000000"/>
                <w:szCs w:val="28"/>
              </w:rPr>
              <w:t>3.77</w:t>
            </w:r>
          </w:p>
        </w:tc>
        <w:tc>
          <w:tcPr>
            <w:tcW w:w="2642" w:type="dxa"/>
            <w:shd w:val="clear" w:color="auto" w:fill="auto"/>
            <w:vAlign w:val="bottom"/>
            <w:hideMark/>
          </w:tcPr>
          <w:p w14:paraId="2CC865D0" w14:textId="3CE99538" w:rsidR="006147A2" w:rsidRPr="00044F67" w:rsidRDefault="006147A2" w:rsidP="006147A2">
            <w:pPr>
              <w:jc w:val="right"/>
            </w:pPr>
            <w:r>
              <w:rPr>
                <w:color w:val="000000"/>
                <w:szCs w:val="28"/>
              </w:rPr>
              <w:t>-</w:t>
            </w:r>
          </w:p>
        </w:tc>
      </w:tr>
      <w:tr w:rsidR="006147A2" w:rsidRPr="00044F67" w14:paraId="32FCAA7F" w14:textId="77777777" w:rsidTr="00C82387">
        <w:trPr>
          <w:trHeight w:val="20"/>
        </w:trPr>
        <w:tc>
          <w:tcPr>
            <w:tcW w:w="546" w:type="dxa"/>
            <w:shd w:val="clear" w:color="auto" w:fill="auto"/>
            <w:noWrap/>
            <w:hideMark/>
          </w:tcPr>
          <w:p w14:paraId="7795980C" w14:textId="519F8357" w:rsidR="006147A2" w:rsidRPr="00044F67" w:rsidRDefault="006147A2" w:rsidP="006147A2">
            <w:pPr>
              <w:rPr>
                <w:color w:val="000000"/>
                <w:szCs w:val="28"/>
              </w:rPr>
            </w:pPr>
            <w:r w:rsidRPr="009C3FF8">
              <w:rPr>
                <w:color w:val="000000"/>
                <w:szCs w:val="28"/>
              </w:rPr>
              <w:t>2</w:t>
            </w:r>
          </w:p>
        </w:tc>
        <w:tc>
          <w:tcPr>
            <w:tcW w:w="3702" w:type="dxa"/>
            <w:shd w:val="clear" w:color="auto" w:fill="auto"/>
            <w:noWrap/>
            <w:hideMark/>
          </w:tcPr>
          <w:p w14:paraId="40F6F9D9" w14:textId="614C032C" w:rsidR="006147A2" w:rsidRPr="00044F67" w:rsidRDefault="006147A2" w:rsidP="006147A2">
            <w:pPr>
              <w:rPr>
                <w:color w:val="000000"/>
                <w:szCs w:val="28"/>
              </w:rPr>
            </w:pPr>
            <w:r w:rsidRPr="005D666B">
              <w:rPr>
                <w:szCs w:val="28"/>
              </w:rPr>
              <w:t>с. Долгодеревенское, Котельная №3 «Центральная»</w:t>
            </w:r>
          </w:p>
        </w:tc>
        <w:tc>
          <w:tcPr>
            <w:tcW w:w="1411" w:type="dxa"/>
            <w:tcBorders>
              <w:top w:val="nil"/>
              <w:left w:val="single" w:sz="4" w:space="0" w:color="auto"/>
              <w:bottom w:val="single" w:sz="4" w:space="0" w:color="auto"/>
              <w:right w:val="single" w:sz="4" w:space="0" w:color="auto"/>
            </w:tcBorders>
            <w:shd w:val="clear" w:color="auto" w:fill="auto"/>
            <w:vAlign w:val="bottom"/>
            <w:hideMark/>
          </w:tcPr>
          <w:p w14:paraId="5DDBCC7A" w14:textId="10076D86" w:rsidR="006147A2" w:rsidRPr="00044F67" w:rsidRDefault="006147A2" w:rsidP="006147A2">
            <w:r>
              <w:rPr>
                <w:color w:val="000000"/>
                <w:szCs w:val="28"/>
              </w:rPr>
              <w:t>13.39</w:t>
            </w:r>
          </w:p>
        </w:tc>
        <w:tc>
          <w:tcPr>
            <w:tcW w:w="1617" w:type="dxa"/>
            <w:tcBorders>
              <w:top w:val="nil"/>
              <w:left w:val="single" w:sz="4" w:space="0" w:color="auto"/>
              <w:bottom w:val="single" w:sz="4" w:space="0" w:color="auto"/>
              <w:right w:val="single" w:sz="4" w:space="0" w:color="auto"/>
            </w:tcBorders>
            <w:shd w:val="clear" w:color="auto" w:fill="auto"/>
            <w:vAlign w:val="bottom"/>
            <w:hideMark/>
          </w:tcPr>
          <w:p w14:paraId="54404B92" w14:textId="4B321369" w:rsidR="006147A2" w:rsidRPr="00044F67" w:rsidRDefault="006147A2" w:rsidP="006147A2">
            <w:r>
              <w:rPr>
                <w:color w:val="000000"/>
                <w:szCs w:val="28"/>
              </w:rPr>
              <w:t>13.39</w:t>
            </w:r>
          </w:p>
        </w:tc>
        <w:tc>
          <w:tcPr>
            <w:tcW w:w="2642" w:type="dxa"/>
            <w:shd w:val="clear" w:color="auto" w:fill="auto"/>
            <w:vAlign w:val="bottom"/>
            <w:hideMark/>
          </w:tcPr>
          <w:p w14:paraId="41A0056B" w14:textId="176A24E3" w:rsidR="006147A2" w:rsidRPr="00044F67" w:rsidRDefault="006147A2" w:rsidP="006147A2">
            <w:pPr>
              <w:jc w:val="right"/>
            </w:pPr>
            <w:r w:rsidRPr="00E0470A">
              <w:rPr>
                <w:color w:val="000000"/>
                <w:szCs w:val="28"/>
              </w:rPr>
              <w:t>-</w:t>
            </w:r>
          </w:p>
        </w:tc>
      </w:tr>
      <w:tr w:rsidR="006147A2" w:rsidRPr="00044F67" w14:paraId="7D6AA964" w14:textId="77777777" w:rsidTr="00C82387">
        <w:trPr>
          <w:trHeight w:val="20"/>
        </w:trPr>
        <w:tc>
          <w:tcPr>
            <w:tcW w:w="546" w:type="dxa"/>
            <w:shd w:val="clear" w:color="auto" w:fill="auto"/>
            <w:noWrap/>
          </w:tcPr>
          <w:p w14:paraId="114A8ADF" w14:textId="3C2296E9" w:rsidR="006147A2" w:rsidRPr="00044F67" w:rsidRDefault="006147A2" w:rsidP="006147A2">
            <w:pPr>
              <w:rPr>
                <w:color w:val="000000"/>
                <w:szCs w:val="28"/>
              </w:rPr>
            </w:pPr>
            <w:r>
              <w:rPr>
                <w:color w:val="000000"/>
                <w:szCs w:val="28"/>
              </w:rPr>
              <w:t>3</w:t>
            </w:r>
          </w:p>
        </w:tc>
        <w:tc>
          <w:tcPr>
            <w:tcW w:w="3702" w:type="dxa"/>
            <w:shd w:val="clear" w:color="auto" w:fill="auto"/>
            <w:noWrap/>
          </w:tcPr>
          <w:p w14:paraId="73BE3BC4" w14:textId="16044004" w:rsidR="006147A2" w:rsidRDefault="006147A2" w:rsidP="006147A2">
            <w:pPr>
              <w:rPr>
                <w:color w:val="000000"/>
                <w:szCs w:val="28"/>
              </w:rPr>
            </w:pPr>
            <w:r w:rsidRPr="005D666B">
              <w:rPr>
                <w:szCs w:val="28"/>
              </w:rPr>
              <w:t>с. Долгодеревенское, Котельная №1</w:t>
            </w:r>
          </w:p>
        </w:tc>
        <w:tc>
          <w:tcPr>
            <w:tcW w:w="1411" w:type="dxa"/>
            <w:tcBorders>
              <w:top w:val="nil"/>
              <w:left w:val="single" w:sz="4" w:space="0" w:color="auto"/>
              <w:bottom w:val="single" w:sz="4" w:space="0" w:color="auto"/>
              <w:right w:val="single" w:sz="4" w:space="0" w:color="auto"/>
            </w:tcBorders>
            <w:shd w:val="clear" w:color="auto" w:fill="auto"/>
            <w:vAlign w:val="bottom"/>
          </w:tcPr>
          <w:p w14:paraId="6407B53A" w14:textId="08017038" w:rsidR="006147A2" w:rsidRDefault="006147A2" w:rsidP="006147A2">
            <w:pPr>
              <w:rPr>
                <w:color w:val="000000"/>
                <w:szCs w:val="28"/>
              </w:rPr>
            </w:pPr>
            <w:r>
              <w:rPr>
                <w:color w:val="000000"/>
                <w:szCs w:val="28"/>
              </w:rPr>
              <w:t>3.48</w:t>
            </w:r>
          </w:p>
        </w:tc>
        <w:tc>
          <w:tcPr>
            <w:tcW w:w="1617" w:type="dxa"/>
            <w:tcBorders>
              <w:top w:val="nil"/>
              <w:left w:val="single" w:sz="4" w:space="0" w:color="auto"/>
              <w:bottom w:val="single" w:sz="4" w:space="0" w:color="auto"/>
              <w:right w:val="single" w:sz="4" w:space="0" w:color="auto"/>
            </w:tcBorders>
            <w:shd w:val="clear" w:color="auto" w:fill="auto"/>
            <w:vAlign w:val="bottom"/>
          </w:tcPr>
          <w:p w14:paraId="16C068FC" w14:textId="5B1F9269" w:rsidR="006147A2" w:rsidRDefault="006147A2" w:rsidP="006147A2">
            <w:pPr>
              <w:rPr>
                <w:color w:val="000000"/>
                <w:szCs w:val="28"/>
              </w:rPr>
            </w:pPr>
            <w:r>
              <w:rPr>
                <w:color w:val="000000"/>
                <w:szCs w:val="28"/>
              </w:rPr>
              <w:t>3.48</w:t>
            </w:r>
          </w:p>
        </w:tc>
        <w:tc>
          <w:tcPr>
            <w:tcW w:w="2642" w:type="dxa"/>
            <w:shd w:val="clear" w:color="auto" w:fill="auto"/>
            <w:vAlign w:val="bottom"/>
          </w:tcPr>
          <w:p w14:paraId="6E884923" w14:textId="77777777" w:rsidR="006147A2" w:rsidRPr="00E0470A" w:rsidRDefault="006147A2" w:rsidP="006147A2">
            <w:pPr>
              <w:jc w:val="right"/>
              <w:rPr>
                <w:color w:val="000000"/>
                <w:szCs w:val="28"/>
              </w:rPr>
            </w:pPr>
          </w:p>
        </w:tc>
      </w:tr>
      <w:tr w:rsidR="006147A2" w:rsidRPr="00044F67" w14:paraId="34A3FE48" w14:textId="77777777" w:rsidTr="00C82387">
        <w:trPr>
          <w:trHeight w:val="20"/>
        </w:trPr>
        <w:tc>
          <w:tcPr>
            <w:tcW w:w="546" w:type="dxa"/>
            <w:shd w:val="clear" w:color="auto" w:fill="auto"/>
            <w:noWrap/>
          </w:tcPr>
          <w:p w14:paraId="5727CDFE" w14:textId="3C1884FD" w:rsidR="006147A2" w:rsidRPr="00044F67" w:rsidRDefault="006147A2" w:rsidP="006147A2">
            <w:pPr>
              <w:rPr>
                <w:color w:val="000000"/>
                <w:szCs w:val="28"/>
              </w:rPr>
            </w:pPr>
            <w:r>
              <w:rPr>
                <w:color w:val="000000"/>
                <w:szCs w:val="28"/>
              </w:rPr>
              <w:t>4</w:t>
            </w:r>
          </w:p>
        </w:tc>
        <w:tc>
          <w:tcPr>
            <w:tcW w:w="3702" w:type="dxa"/>
            <w:shd w:val="clear" w:color="auto" w:fill="auto"/>
            <w:noWrap/>
          </w:tcPr>
          <w:p w14:paraId="2D168056" w14:textId="13B2A5D8" w:rsidR="006147A2" w:rsidRDefault="006147A2" w:rsidP="006147A2">
            <w:pPr>
              <w:rPr>
                <w:color w:val="000000"/>
                <w:szCs w:val="28"/>
              </w:rPr>
            </w:pPr>
            <w:r w:rsidRPr="005D666B">
              <w:rPr>
                <w:szCs w:val="28"/>
              </w:rPr>
              <w:t>с. Долгодеревенское, Котельная №5 «Школа»</w:t>
            </w:r>
          </w:p>
        </w:tc>
        <w:tc>
          <w:tcPr>
            <w:tcW w:w="1411" w:type="dxa"/>
            <w:tcBorders>
              <w:top w:val="nil"/>
              <w:left w:val="single" w:sz="4" w:space="0" w:color="auto"/>
              <w:bottom w:val="single" w:sz="4" w:space="0" w:color="auto"/>
              <w:right w:val="single" w:sz="4" w:space="0" w:color="auto"/>
            </w:tcBorders>
            <w:shd w:val="clear" w:color="auto" w:fill="auto"/>
            <w:vAlign w:val="bottom"/>
          </w:tcPr>
          <w:p w14:paraId="53462EC5" w14:textId="3A3AD336" w:rsidR="006147A2" w:rsidRDefault="006147A2" w:rsidP="006147A2">
            <w:pPr>
              <w:rPr>
                <w:color w:val="000000"/>
                <w:szCs w:val="28"/>
              </w:rPr>
            </w:pPr>
            <w:r>
              <w:rPr>
                <w:color w:val="000000"/>
                <w:szCs w:val="28"/>
              </w:rPr>
              <w:t>0.35</w:t>
            </w:r>
          </w:p>
        </w:tc>
        <w:tc>
          <w:tcPr>
            <w:tcW w:w="1617" w:type="dxa"/>
            <w:tcBorders>
              <w:top w:val="nil"/>
              <w:left w:val="single" w:sz="4" w:space="0" w:color="auto"/>
              <w:bottom w:val="single" w:sz="4" w:space="0" w:color="auto"/>
              <w:right w:val="single" w:sz="4" w:space="0" w:color="auto"/>
            </w:tcBorders>
            <w:shd w:val="clear" w:color="auto" w:fill="auto"/>
            <w:vAlign w:val="bottom"/>
          </w:tcPr>
          <w:p w14:paraId="467D1900" w14:textId="6540BC3B" w:rsidR="006147A2" w:rsidRDefault="006147A2" w:rsidP="006147A2">
            <w:pPr>
              <w:rPr>
                <w:color w:val="000000"/>
                <w:szCs w:val="28"/>
              </w:rPr>
            </w:pPr>
            <w:r>
              <w:rPr>
                <w:color w:val="000000"/>
                <w:szCs w:val="28"/>
              </w:rPr>
              <w:t>0.35</w:t>
            </w:r>
          </w:p>
        </w:tc>
        <w:tc>
          <w:tcPr>
            <w:tcW w:w="2642" w:type="dxa"/>
            <w:shd w:val="clear" w:color="auto" w:fill="auto"/>
            <w:vAlign w:val="bottom"/>
          </w:tcPr>
          <w:p w14:paraId="4835023F" w14:textId="77777777" w:rsidR="006147A2" w:rsidRPr="00E0470A" w:rsidRDefault="006147A2" w:rsidP="006147A2">
            <w:pPr>
              <w:jc w:val="right"/>
              <w:rPr>
                <w:color w:val="000000"/>
                <w:szCs w:val="28"/>
              </w:rPr>
            </w:pPr>
          </w:p>
        </w:tc>
      </w:tr>
      <w:tr w:rsidR="006147A2" w:rsidRPr="00044F67" w14:paraId="0CC51B3B" w14:textId="77777777" w:rsidTr="00C82387">
        <w:trPr>
          <w:trHeight w:val="20"/>
        </w:trPr>
        <w:tc>
          <w:tcPr>
            <w:tcW w:w="546" w:type="dxa"/>
            <w:shd w:val="clear" w:color="auto" w:fill="auto"/>
            <w:noWrap/>
          </w:tcPr>
          <w:p w14:paraId="67582821" w14:textId="47911155" w:rsidR="006147A2" w:rsidRPr="00044F67" w:rsidRDefault="006147A2" w:rsidP="006147A2">
            <w:pPr>
              <w:rPr>
                <w:color w:val="000000"/>
                <w:szCs w:val="28"/>
              </w:rPr>
            </w:pPr>
            <w:r>
              <w:rPr>
                <w:color w:val="000000"/>
                <w:szCs w:val="28"/>
              </w:rPr>
              <w:t>5</w:t>
            </w:r>
          </w:p>
        </w:tc>
        <w:tc>
          <w:tcPr>
            <w:tcW w:w="3702" w:type="dxa"/>
            <w:shd w:val="clear" w:color="auto" w:fill="auto"/>
            <w:noWrap/>
          </w:tcPr>
          <w:p w14:paraId="3C085793" w14:textId="2352B6C2" w:rsidR="006147A2" w:rsidRDefault="006147A2" w:rsidP="006147A2">
            <w:pPr>
              <w:rPr>
                <w:color w:val="000000"/>
                <w:szCs w:val="28"/>
              </w:rPr>
            </w:pPr>
            <w:r w:rsidRPr="005D666B">
              <w:rPr>
                <w:szCs w:val="28"/>
              </w:rPr>
              <w:t>Котельная ЗК «Соколиная гора»</w:t>
            </w:r>
          </w:p>
        </w:tc>
        <w:tc>
          <w:tcPr>
            <w:tcW w:w="1411" w:type="dxa"/>
            <w:tcBorders>
              <w:top w:val="nil"/>
              <w:left w:val="single" w:sz="4" w:space="0" w:color="auto"/>
              <w:bottom w:val="single" w:sz="4" w:space="0" w:color="auto"/>
              <w:right w:val="single" w:sz="4" w:space="0" w:color="auto"/>
            </w:tcBorders>
            <w:shd w:val="clear" w:color="auto" w:fill="auto"/>
            <w:vAlign w:val="bottom"/>
          </w:tcPr>
          <w:p w14:paraId="27147739" w14:textId="7DC5814D" w:rsidR="006147A2" w:rsidRDefault="006147A2" w:rsidP="006147A2">
            <w:pPr>
              <w:rPr>
                <w:color w:val="000000"/>
                <w:szCs w:val="28"/>
              </w:rPr>
            </w:pPr>
            <w:r>
              <w:rPr>
                <w:color w:val="000000"/>
                <w:szCs w:val="28"/>
              </w:rPr>
              <w:t>3.87</w:t>
            </w:r>
          </w:p>
        </w:tc>
        <w:tc>
          <w:tcPr>
            <w:tcW w:w="1617" w:type="dxa"/>
            <w:tcBorders>
              <w:top w:val="nil"/>
              <w:left w:val="single" w:sz="4" w:space="0" w:color="auto"/>
              <w:bottom w:val="single" w:sz="4" w:space="0" w:color="auto"/>
              <w:right w:val="single" w:sz="4" w:space="0" w:color="auto"/>
            </w:tcBorders>
            <w:shd w:val="clear" w:color="auto" w:fill="auto"/>
            <w:vAlign w:val="bottom"/>
          </w:tcPr>
          <w:p w14:paraId="572E90DC" w14:textId="7F820776" w:rsidR="006147A2" w:rsidRDefault="006147A2" w:rsidP="006147A2">
            <w:pPr>
              <w:rPr>
                <w:color w:val="000000"/>
                <w:szCs w:val="28"/>
              </w:rPr>
            </w:pPr>
            <w:r>
              <w:rPr>
                <w:color w:val="000000"/>
                <w:szCs w:val="28"/>
              </w:rPr>
              <w:t>3.87</w:t>
            </w:r>
          </w:p>
        </w:tc>
        <w:tc>
          <w:tcPr>
            <w:tcW w:w="2642" w:type="dxa"/>
            <w:shd w:val="clear" w:color="auto" w:fill="auto"/>
            <w:vAlign w:val="bottom"/>
          </w:tcPr>
          <w:p w14:paraId="307828E1" w14:textId="77777777" w:rsidR="006147A2" w:rsidRPr="00E0470A" w:rsidRDefault="006147A2" w:rsidP="006147A2">
            <w:pPr>
              <w:jc w:val="right"/>
              <w:rPr>
                <w:color w:val="000000"/>
                <w:szCs w:val="28"/>
              </w:rPr>
            </w:pPr>
          </w:p>
        </w:tc>
      </w:tr>
      <w:tr w:rsidR="006147A2" w:rsidRPr="00044F67" w14:paraId="3F9517F5" w14:textId="77777777" w:rsidTr="00C82387">
        <w:trPr>
          <w:trHeight w:val="20"/>
        </w:trPr>
        <w:tc>
          <w:tcPr>
            <w:tcW w:w="546" w:type="dxa"/>
            <w:shd w:val="clear" w:color="auto" w:fill="auto"/>
            <w:noWrap/>
          </w:tcPr>
          <w:p w14:paraId="459C945E" w14:textId="3739F1E4" w:rsidR="006147A2" w:rsidRPr="00044F67" w:rsidRDefault="006147A2" w:rsidP="006147A2">
            <w:pPr>
              <w:rPr>
                <w:color w:val="000000"/>
                <w:szCs w:val="28"/>
              </w:rPr>
            </w:pPr>
            <w:r>
              <w:rPr>
                <w:color w:val="000000"/>
                <w:szCs w:val="28"/>
              </w:rPr>
              <w:t>6</w:t>
            </w:r>
          </w:p>
        </w:tc>
        <w:tc>
          <w:tcPr>
            <w:tcW w:w="3702" w:type="dxa"/>
            <w:shd w:val="clear" w:color="auto" w:fill="auto"/>
            <w:noWrap/>
          </w:tcPr>
          <w:p w14:paraId="22F4BDE1" w14:textId="45018142" w:rsidR="006147A2" w:rsidRDefault="006147A2" w:rsidP="006147A2">
            <w:pPr>
              <w:rPr>
                <w:color w:val="000000"/>
                <w:szCs w:val="28"/>
              </w:rPr>
            </w:pPr>
            <w:r w:rsidRPr="005D666B">
              <w:rPr>
                <w:szCs w:val="28"/>
              </w:rPr>
              <w:t>с. Б.</w:t>
            </w:r>
            <w:r>
              <w:rPr>
                <w:szCs w:val="28"/>
              </w:rPr>
              <w:t xml:space="preserve"> </w:t>
            </w:r>
            <w:r w:rsidRPr="005D666B">
              <w:rPr>
                <w:szCs w:val="28"/>
              </w:rPr>
              <w:t>Баландино, Котельная школы</w:t>
            </w:r>
          </w:p>
        </w:tc>
        <w:tc>
          <w:tcPr>
            <w:tcW w:w="1411" w:type="dxa"/>
            <w:tcBorders>
              <w:top w:val="nil"/>
              <w:left w:val="single" w:sz="4" w:space="0" w:color="auto"/>
              <w:bottom w:val="single" w:sz="4" w:space="0" w:color="auto"/>
              <w:right w:val="single" w:sz="4" w:space="0" w:color="auto"/>
            </w:tcBorders>
            <w:shd w:val="clear" w:color="auto" w:fill="auto"/>
            <w:vAlign w:val="bottom"/>
          </w:tcPr>
          <w:p w14:paraId="22253183" w14:textId="1CFE5A24" w:rsidR="006147A2" w:rsidRDefault="006147A2" w:rsidP="006147A2">
            <w:pPr>
              <w:rPr>
                <w:color w:val="000000"/>
                <w:szCs w:val="28"/>
              </w:rPr>
            </w:pPr>
            <w:r>
              <w:rPr>
                <w:color w:val="000000"/>
                <w:szCs w:val="28"/>
              </w:rPr>
              <w:t>0.18</w:t>
            </w:r>
          </w:p>
        </w:tc>
        <w:tc>
          <w:tcPr>
            <w:tcW w:w="1617" w:type="dxa"/>
            <w:tcBorders>
              <w:top w:val="nil"/>
              <w:left w:val="single" w:sz="4" w:space="0" w:color="auto"/>
              <w:bottom w:val="single" w:sz="4" w:space="0" w:color="auto"/>
              <w:right w:val="single" w:sz="4" w:space="0" w:color="auto"/>
            </w:tcBorders>
            <w:shd w:val="clear" w:color="auto" w:fill="auto"/>
            <w:vAlign w:val="bottom"/>
          </w:tcPr>
          <w:p w14:paraId="07E94117" w14:textId="3A652684" w:rsidR="006147A2" w:rsidRDefault="006147A2" w:rsidP="006147A2">
            <w:pPr>
              <w:rPr>
                <w:color w:val="000000"/>
                <w:szCs w:val="28"/>
              </w:rPr>
            </w:pPr>
            <w:r>
              <w:rPr>
                <w:color w:val="000000"/>
                <w:szCs w:val="28"/>
              </w:rPr>
              <w:t>0.18</w:t>
            </w:r>
          </w:p>
        </w:tc>
        <w:tc>
          <w:tcPr>
            <w:tcW w:w="2642" w:type="dxa"/>
            <w:shd w:val="clear" w:color="auto" w:fill="auto"/>
            <w:vAlign w:val="bottom"/>
          </w:tcPr>
          <w:p w14:paraId="1A72C24F" w14:textId="77777777" w:rsidR="006147A2" w:rsidRPr="00E0470A" w:rsidRDefault="006147A2" w:rsidP="006147A2">
            <w:pPr>
              <w:jc w:val="right"/>
              <w:rPr>
                <w:color w:val="000000"/>
                <w:szCs w:val="28"/>
              </w:rPr>
            </w:pPr>
          </w:p>
        </w:tc>
      </w:tr>
      <w:tr w:rsidR="006147A2" w:rsidRPr="00044F67" w14:paraId="03ED90C6" w14:textId="77777777" w:rsidTr="00C82387">
        <w:trPr>
          <w:trHeight w:val="20"/>
        </w:trPr>
        <w:tc>
          <w:tcPr>
            <w:tcW w:w="546" w:type="dxa"/>
            <w:shd w:val="clear" w:color="auto" w:fill="auto"/>
            <w:noWrap/>
          </w:tcPr>
          <w:p w14:paraId="698F0949" w14:textId="65C89B1D" w:rsidR="006147A2" w:rsidRPr="00044F67" w:rsidRDefault="006147A2" w:rsidP="006147A2">
            <w:pPr>
              <w:rPr>
                <w:color w:val="000000"/>
                <w:szCs w:val="28"/>
              </w:rPr>
            </w:pPr>
            <w:r>
              <w:rPr>
                <w:color w:val="000000"/>
                <w:szCs w:val="28"/>
              </w:rPr>
              <w:t>7</w:t>
            </w:r>
          </w:p>
        </w:tc>
        <w:tc>
          <w:tcPr>
            <w:tcW w:w="3702" w:type="dxa"/>
            <w:shd w:val="clear" w:color="auto" w:fill="auto"/>
            <w:noWrap/>
          </w:tcPr>
          <w:p w14:paraId="2F6425B0" w14:textId="5BF39514" w:rsidR="006147A2" w:rsidRDefault="006147A2" w:rsidP="006147A2">
            <w:pPr>
              <w:rPr>
                <w:color w:val="000000"/>
                <w:szCs w:val="28"/>
              </w:rPr>
            </w:pPr>
            <w:r w:rsidRPr="005D666B">
              <w:rPr>
                <w:szCs w:val="28"/>
              </w:rPr>
              <w:t>д. Шигаево, Котельная д/с</w:t>
            </w:r>
          </w:p>
        </w:tc>
        <w:tc>
          <w:tcPr>
            <w:tcW w:w="1411" w:type="dxa"/>
            <w:tcBorders>
              <w:top w:val="nil"/>
              <w:left w:val="single" w:sz="4" w:space="0" w:color="auto"/>
              <w:bottom w:val="single" w:sz="4" w:space="0" w:color="auto"/>
              <w:right w:val="single" w:sz="4" w:space="0" w:color="auto"/>
            </w:tcBorders>
            <w:shd w:val="clear" w:color="auto" w:fill="auto"/>
            <w:vAlign w:val="bottom"/>
          </w:tcPr>
          <w:p w14:paraId="3006A78E" w14:textId="64D4D198" w:rsidR="006147A2" w:rsidRDefault="006147A2" w:rsidP="006147A2">
            <w:pPr>
              <w:rPr>
                <w:color w:val="000000"/>
                <w:szCs w:val="28"/>
              </w:rPr>
            </w:pPr>
            <w:r>
              <w:rPr>
                <w:color w:val="000000"/>
                <w:szCs w:val="28"/>
              </w:rPr>
              <w:t>0.42</w:t>
            </w:r>
          </w:p>
        </w:tc>
        <w:tc>
          <w:tcPr>
            <w:tcW w:w="1617" w:type="dxa"/>
            <w:tcBorders>
              <w:top w:val="nil"/>
              <w:left w:val="single" w:sz="4" w:space="0" w:color="auto"/>
              <w:bottom w:val="single" w:sz="4" w:space="0" w:color="auto"/>
              <w:right w:val="single" w:sz="4" w:space="0" w:color="auto"/>
            </w:tcBorders>
            <w:shd w:val="clear" w:color="auto" w:fill="auto"/>
            <w:vAlign w:val="bottom"/>
          </w:tcPr>
          <w:p w14:paraId="0A56CB88" w14:textId="5583581D" w:rsidR="006147A2" w:rsidRDefault="006147A2" w:rsidP="006147A2">
            <w:pPr>
              <w:rPr>
                <w:color w:val="000000"/>
                <w:szCs w:val="28"/>
              </w:rPr>
            </w:pPr>
            <w:r>
              <w:rPr>
                <w:color w:val="000000"/>
                <w:szCs w:val="28"/>
              </w:rPr>
              <w:t>0.42</w:t>
            </w:r>
          </w:p>
        </w:tc>
        <w:tc>
          <w:tcPr>
            <w:tcW w:w="2642" w:type="dxa"/>
            <w:shd w:val="clear" w:color="auto" w:fill="auto"/>
            <w:vAlign w:val="bottom"/>
          </w:tcPr>
          <w:p w14:paraId="3ECAC4D2" w14:textId="77777777" w:rsidR="006147A2" w:rsidRPr="00E0470A" w:rsidRDefault="006147A2" w:rsidP="006147A2">
            <w:pPr>
              <w:jc w:val="right"/>
              <w:rPr>
                <w:color w:val="000000"/>
                <w:szCs w:val="28"/>
              </w:rPr>
            </w:pPr>
          </w:p>
        </w:tc>
      </w:tr>
      <w:tr w:rsidR="006147A2" w:rsidRPr="00044F67" w14:paraId="69DC9B17" w14:textId="77777777" w:rsidTr="00C82387">
        <w:trPr>
          <w:trHeight w:val="20"/>
        </w:trPr>
        <w:tc>
          <w:tcPr>
            <w:tcW w:w="546" w:type="dxa"/>
            <w:shd w:val="clear" w:color="auto" w:fill="auto"/>
            <w:noWrap/>
          </w:tcPr>
          <w:p w14:paraId="4BA78767" w14:textId="2AAB0F89" w:rsidR="006147A2" w:rsidRPr="00044F67" w:rsidRDefault="006147A2" w:rsidP="006147A2">
            <w:pPr>
              <w:rPr>
                <w:color w:val="000000"/>
                <w:szCs w:val="28"/>
              </w:rPr>
            </w:pPr>
            <w:r>
              <w:rPr>
                <w:color w:val="000000"/>
                <w:szCs w:val="28"/>
              </w:rPr>
              <w:t>8</w:t>
            </w:r>
          </w:p>
        </w:tc>
        <w:tc>
          <w:tcPr>
            <w:tcW w:w="3702" w:type="dxa"/>
            <w:shd w:val="clear" w:color="auto" w:fill="auto"/>
            <w:noWrap/>
          </w:tcPr>
          <w:p w14:paraId="750255D4" w14:textId="7F7FCA7D" w:rsidR="006147A2" w:rsidRDefault="006147A2" w:rsidP="006147A2">
            <w:pPr>
              <w:rPr>
                <w:color w:val="000000"/>
                <w:szCs w:val="28"/>
              </w:rPr>
            </w:pPr>
            <w:r>
              <w:rPr>
                <w:szCs w:val="28"/>
              </w:rPr>
              <w:t>с. Долгодеревенское, Котельная д/с</w:t>
            </w:r>
          </w:p>
        </w:tc>
        <w:tc>
          <w:tcPr>
            <w:tcW w:w="1411" w:type="dxa"/>
            <w:tcBorders>
              <w:top w:val="nil"/>
              <w:left w:val="single" w:sz="4" w:space="0" w:color="auto"/>
              <w:bottom w:val="single" w:sz="4" w:space="0" w:color="auto"/>
              <w:right w:val="single" w:sz="4" w:space="0" w:color="auto"/>
            </w:tcBorders>
            <w:shd w:val="clear" w:color="auto" w:fill="auto"/>
            <w:vAlign w:val="bottom"/>
          </w:tcPr>
          <w:p w14:paraId="75A396EE" w14:textId="5379AF1A" w:rsidR="006147A2" w:rsidRDefault="006147A2" w:rsidP="006147A2">
            <w:pPr>
              <w:rPr>
                <w:color w:val="000000"/>
                <w:szCs w:val="28"/>
              </w:rPr>
            </w:pPr>
            <w:r>
              <w:rPr>
                <w:color w:val="000000"/>
                <w:szCs w:val="28"/>
              </w:rPr>
              <w:t>0.51</w:t>
            </w:r>
          </w:p>
        </w:tc>
        <w:tc>
          <w:tcPr>
            <w:tcW w:w="1617" w:type="dxa"/>
            <w:tcBorders>
              <w:top w:val="nil"/>
              <w:left w:val="single" w:sz="4" w:space="0" w:color="auto"/>
              <w:bottom w:val="single" w:sz="4" w:space="0" w:color="auto"/>
              <w:right w:val="single" w:sz="4" w:space="0" w:color="auto"/>
            </w:tcBorders>
            <w:shd w:val="clear" w:color="auto" w:fill="auto"/>
            <w:vAlign w:val="bottom"/>
          </w:tcPr>
          <w:p w14:paraId="1FE21E7A" w14:textId="2AD83949" w:rsidR="006147A2" w:rsidRDefault="006147A2" w:rsidP="006147A2">
            <w:pPr>
              <w:rPr>
                <w:color w:val="000000"/>
                <w:szCs w:val="28"/>
              </w:rPr>
            </w:pPr>
            <w:r>
              <w:rPr>
                <w:color w:val="000000"/>
                <w:szCs w:val="28"/>
              </w:rPr>
              <w:t>0.51</w:t>
            </w:r>
          </w:p>
        </w:tc>
        <w:tc>
          <w:tcPr>
            <w:tcW w:w="2642" w:type="dxa"/>
            <w:shd w:val="clear" w:color="auto" w:fill="auto"/>
            <w:vAlign w:val="bottom"/>
          </w:tcPr>
          <w:p w14:paraId="40B7E518" w14:textId="77777777" w:rsidR="006147A2" w:rsidRPr="00E0470A" w:rsidRDefault="006147A2" w:rsidP="006147A2">
            <w:pPr>
              <w:jc w:val="right"/>
              <w:rPr>
                <w:color w:val="000000"/>
                <w:szCs w:val="28"/>
              </w:rPr>
            </w:pPr>
          </w:p>
        </w:tc>
      </w:tr>
      <w:tr w:rsidR="006147A2" w:rsidRPr="00044F67" w14:paraId="5D15091D" w14:textId="77777777" w:rsidTr="00C82387">
        <w:trPr>
          <w:trHeight w:val="20"/>
        </w:trPr>
        <w:tc>
          <w:tcPr>
            <w:tcW w:w="546" w:type="dxa"/>
            <w:shd w:val="clear" w:color="auto" w:fill="auto"/>
            <w:noWrap/>
            <w:hideMark/>
          </w:tcPr>
          <w:p w14:paraId="3A98C075" w14:textId="011ED726" w:rsidR="006147A2" w:rsidRPr="00044F67" w:rsidRDefault="006147A2" w:rsidP="006147A2">
            <w:pPr>
              <w:rPr>
                <w:rFonts w:ascii="Calibri" w:hAnsi="Calibri" w:cs="Calibri"/>
                <w:color w:val="000000"/>
                <w:sz w:val="22"/>
                <w:szCs w:val="22"/>
              </w:rPr>
            </w:pPr>
          </w:p>
        </w:tc>
        <w:tc>
          <w:tcPr>
            <w:tcW w:w="3702" w:type="dxa"/>
            <w:shd w:val="clear" w:color="auto" w:fill="auto"/>
            <w:noWrap/>
            <w:vAlign w:val="center"/>
            <w:hideMark/>
          </w:tcPr>
          <w:p w14:paraId="111C1037" w14:textId="77777777" w:rsidR="006147A2" w:rsidRPr="00044F67" w:rsidRDefault="006147A2" w:rsidP="006147A2">
            <w:pPr>
              <w:rPr>
                <w:color w:val="000000"/>
                <w:szCs w:val="28"/>
              </w:rPr>
            </w:pPr>
            <w:r w:rsidRPr="00044F67">
              <w:rPr>
                <w:color w:val="000000"/>
                <w:szCs w:val="28"/>
              </w:rPr>
              <w:t>Общий итог</w:t>
            </w:r>
          </w:p>
        </w:tc>
        <w:tc>
          <w:tcPr>
            <w:tcW w:w="1411" w:type="dxa"/>
            <w:shd w:val="clear" w:color="auto" w:fill="auto"/>
            <w:hideMark/>
          </w:tcPr>
          <w:p w14:paraId="7CA6BAEF" w14:textId="11F12108" w:rsidR="006147A2" w:rsidRPr="00044F67" w:rsidRDefault="006147A2" w:rsidP="006147A2">
            <w:r w:rsidRPr="00BF0DF0">
              <w:t>25.96</w:t>
            </w:r>
          </w:p>
        </w:tc>
        <w:tc>
          <w:tcPr>
            <w:tcW w:w="1617" w:type="dxa"/>
            <w:shd w:val="clear" w:color="auto" w:fill="auto"/>
            <w:hideMark/>
          </w:tcPr>
          <w:p w14:paraId="235E626E" w14:textId="392D0196" w:rsidR="006147A2" w:rsidRPr="00044F67" w:rsidRDefault="006147A2" w:rsidP="006147A2">
            <w:r w:rsidRPr="00BF0DF0">
              <w:t>25.96</w:t>
            </w:r>
          </w:p>
        </w:tc>
        <w:tc>
          <w:tcPr>
            <w:tcW w:w="2642" w:type="dxa"/>
            <w:shd w:val="clear" w:color="auto" w:fill="auto"/>
            <w:vAlign w:val="bottom"/>
            <w:hideMark/>
          </w:tcPr>
          <w:p w14:paraId="76F2D652" w14:textId="07DB7018" w:rsidR="006147A2" w:rsidRPr="00044F67" w:rsidRDefault="006147A2" w:rsidP="006147A2">
            <w:pPr>
              <w:jc w:val="right"/>
            </w:pPr>
            <w:r w:rsidRPr="00E0470A">
              <w:rPr>
                <w:color w:val="000000"/>
                <w:szCs w:val="28"/>
              </w:rPr>
              <w:t>-</w:t>
            </w:r>
          </w:p>
        </w:tc>
      </w:tr>
    </w:tbl>
    <w:p w14:paraId="70DFE50A" w14:textId="605BEBCF" w:rsidR="00E1044C" w:rsidRPr="00BD3831" w:rsidRDefault="00E1044C" w:rsidP="007A7D5B">
      <w:pPr>
        <w:pStyle w:val="affff0"/>
      </w:pPr>
      <w:bookmarkStart w:id="463" w:name="_Toc101972679"/>
      <w:bookmarkStart w:id="464" w:name="_Toc131381597"/>
      <w:r w:rsidRPr="00BD3831">
        <w:t>Часть 6 Балансы тепловой мощности и тепловой нагрузки</w:t>
      </w:r>
      <w:bookmarkEnd w:id="463"/>
      <w:bookmarkEnd w:id="464"/>
    </w:p>
    <w:p w14:paraId="58629243" w14:textId="4F657620" w:rsidR="00E1044C" w:rsidRPr="006F416E" w:rsidRDefault="00E1044C" w:rsidP="007A7D5B">
      <w:pPr>
        <w:pStyle w:val="affff0"/>
      </w:pPr>
      <w:bookmarkStart w:id="465" w:name="_Toc101972680"/>
      <w:bookmarkStart w:id="466" w:name="_Toc131381598"/>
      <w:r w:rsidRPr="00BD3831">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465"/>
      <w:bookmarkEnd w:id="466"/>
    </w:p>
    <w:p w14:paraId="72ED9833" w14:textId="277EE94C" w:rsidR="00D25A5B" w:rsidRPr="008C2CC4" w:rsidRDefault="00D25A5B" w:rsidP="007A7D5B">
      <w:pPr>
        <w:pStyle w:val="afffe"/>
      </w:pPr>
      <w:r>
        <w:t>В таблице 1.6.1.</w:t>
      </w:r>
      <w:r w:rsidR="00E41EC1" w:rsidRPr="00E41EC1">
        <w:t>1</w:t>
      </w:r>
      <w:r>
        <w:t>. представлен т</w:t>
      </w:r>
      <w:r w:rsidRPr="00D25A5B">
        <w:t xml:space="preserve">епловой баланс систем теплоснабжения за </w:t>
      </w:r>
      <w:r w:rsidR="00B24B12">
        <w:t>2022</w:t>
      </w:r>
      <w:r w:rsidRPr="00D25A5B">
        <w:t xml:space="preserve"> год актуализации схемы теплоснабжения</w:t>
      </w:r>
      <w:r>
        <w:t>.</w:t>
      </w:r>
    </w:p>
    <w:p w14:paraId="0AAE8E33" w14:textId="77777777" w:rsidR="0065323F" w:rsidRDefault="0065323F" w:rsidP="007A7D5B">
      <w:pPr>
        <w:pStyle w:val="afffc"/>
        <w:sectPr w:rsidR="0065323F" w:rsidSect="00142A46">
          <w:pgSz w:w="11906" w:h="16838"/>
          <w:pgMar w:top="1134" w:right="851" w:bottom="1134" w:left="1418" w:header="709" w:footer="709" w:gutter="0"/>
          <w:cols w:space="708"/>
          <w:docGrid w:linePitch="360"/>
        </w:sectPr>
      </w:pPr>
      <w:bookmarkStart w:id="467" w:name="_Toc101972944"/>
      <w:bookmarkStart w:id="468" w:name="sub_115153"/>
    </w:p>
    <w:p w14:paraId="4538E86D" w14:textId="63C44BE3" w:rsidR="008C2CC4" w:rsidRDefault="00D25A5B" w:rsidP="007A7D5B">
      <w:pPr>
        <w:pStyle w:val="afffc"/>
      </w:pPr>
      <w:bookmarkStart w:id="469" w:name="_Toc131381436"/>
      <w:r w:rsidRPr="00BD3831">
        <w:lastRenderedPageBreak/>
        <w:t>Таблица 1.6.1.</w:t>
      </w:r>
      <w:r w:rsidR="00E41EC1" w:rsidRPr="00B11646">
        <w:t>1</w:t>
      </w:r>
      <w:r w:rsidRPr="00BD3831">
        <w:t xml:space="preserve">. </w:t>
      </w:r>
      <w:r w:rsidR="008C2CC4" w:rsidRPr="00D25A5B">
        <w:t>Тепловой баланс системы теплоснабжения, Гкал/ч</w:t>
      </w:r>
      <w:bookmarkEnd w:id="467"/>
      <w:bookmarkEnd w:id="469"/>
    </w:p>
    <w:tbl>
      <w:tblPr>
        <w:tblW w:w="15081" w:type="dxa"/>
        <w:tblLook w:val="04A0" w:firstRow="1" w:lastRow="0" w:firstColumn="1" w:lastColumn="0" w:noHBand="0" w:noVBand="1"/>
      </w:tblPr>
      <w:tblGrid>
        <w:gridCol w:w="516"/>
        <w:gridCol w:w="2216"/>
        <w:gridCol w:w="2474"/>
        <w:gridCol w:w="2474"/>
        <w:gridCol w:w="2474"/>
        <w:gridCol w:w="2474"/>
        <w:gridCol w:w="1652"/>
        <w:gridCol w:w="1798"/>
        <w:gridCol w:w="1460"/>
        <w:gridCol w:w="2474"/>
      </w:tblGrid>
      <w:tr w:rsidR="0065323F" w:rsidRPr="0065323F" w14:paraId="7626945E" w14:textId="77777777" w:rsidTr="0065323F">
        <w:trPr>
          <w:trHeight w:val="20"/>
          <w:tblHeader/>
        </w:trPr>
        <w:tc>
          <w:tcPr>
            <w:tcW w:w="516" w:type="dxa"/>
            <w:tcBorders>
              <w:top w:val="single" w:sz="4" w:space="0" w:color="auto"/>
              <w:left w:val="single" w:sz="4" w:space="0" w:color="auto"/>
              <w:bottom w:val="single" w:sz="4" w:space="0" w:color="auto"/>
              <w:right w:val="single" w:sz="4" w:space="0" w:color="auto"/>
            </w:tcBorders>
            <w:shd w:val="clear" w:color="auto" w:fill="auto"/>
            <w:hideMark/>
          </w:tcPr>
          <w:p w14:paraId="6D525692" w14:textId="77777777" w:rsidR="0065323F" w:rsidRPr="0065323F" w:rsidRDefault="0065323F" w:rsidP="0065323F">
            <w:pPr>
              <w:rPr>
                <w:color w:val="000000"/>
                <w:szCs w:val="28"/>
              </w:rPr>
            </w:pPr>
            <w:bookmarkStart w:id="470" w:name="_Toc101972681"/>
            <w:bookmarkEnd w:id="468"/>
            <w:r w:rsidRPr="0065323F">
              <w:rPr>
                <w:color w:val="000000"/>
                <w:szCs w:val="28"/>
              </w:rPr>
              <w:t>№ пп</w:t>
            </w:r>
          </w:p>
        </w:tc>
        <w:tc>
          <w:tcPr>
            <w:tcW w:w="2740" w:type="dxa"/>
            <w:tcBorders>
              <w:top w:val="single" w:sz="4" w:space="0" w:color="auto"/>
              <w:left w:val="nil"/>
              <w:bottom w:val="single" w:sz="4" w:space="0" w:color="auto"/>
              <w:right w:val="single" w:sz="4" w:space="0" w:color="auto"/>
            </w:tcBorders>
            <w:shd w:val="clear" w:color="auto" w:fill="auto"/>
            <w:hideMark/>
          </w:tcPr>
          <w:p w14:paraId="0AD01A4D" w14:textId="77777777" w:rsidR="0065323F" w:rsidRPr="0065323F" w:rsidRDefault="0065323F" w:rsidP="0065323F">
            <w:pPr>
              <w:rPr>
                <w:color w:val="000000"/>
                <w:szCs w:val="28"/>
              </w:rPr>
            </w:pPr>
            <w:r w:rsidRPr="0065323F">
              <w:rPr>
                <w:color w:val="000000"/>
                <w:szCs w:val="28"/>
              </w:rPr>
              <w:t>Наименование показателя</w:t>
            </w:r>
          </w:p>
        </w:tc>
        <w:tc>
          <w:tcPr>
            <w:tcW w:w="1336" w:type="dxa"/>
            <w:tcBorders>
              <w:top w:val="single" w:sz="4" w:space="0" w:color="auto"/>
              <w:left w:val="nil"/>
              <w:bottom w:val="single" w:sz="4" w:space="0" w:color="auto"/>
              <w:right w:val="single" w:sz="4" w:space="0" w:color="auto"/>
            </w:tcBorders>
            <w:shd w:val="clear" w:color="auto" w:fill="auto"/>
            <w:hideMark/>
          </w:tcPr>
          <w:p w14:paraId="6C8DA7CE" w14:textId="77777777" w:rsidR="0065323F" w:rsidRPr="0065323F" w:rsidRDefault="0065323F" w:rsidP="0065323F">
            <w:pPr>
              <w:rPr>
                <w:color w:val="000000"/>
                <w:szCs w:val="28"/>
              </w:rPr>
            </w:pPr>
            <w:r w:rsidRPr="0065323F">
              <w:rPr>
                <w:color w:val="000000"/>
                <w:szCs w:val="28"/>
              </w:rPr>
              <w:t>с. Долгодеревенское, «Мкр. Учхоз»</w:t>
            </w:r>
          </w:p>
        </w:tc>
        <w:tc>
          <w:tcPr>
            <w:tcW w:w="1417" w:type="dxa"/>
            <w:tcBorders>
              <w:top w:val="single" w:sz="4" w:space="0" w:color="auto"/>
              <w:left w:val="nil"/>
              <w:bottom w:val="single" w:sz="4" w:space="0" w:color="auto"/>
              <w:right w:val="single" w:sz="4" w:space="0" w:color="auto"/>
            </w:tcBorders>
            <w:shd w:val="clear" w:color="auto" w:fill="auto"/>
            <w:hideMark/>
          </w:tcPr>
          <w:p w14:paraId="116B6DA5" w14:textId="77777777" w:rsidR="0065323F" w:rsidRPr="0065323F" w:rsidRDefault="0065323F" w:rsidP="0065323F">
            <w:pPr>
              <w:rPr>
                <w:color w:val="000000"/>
                <w:szCs w:val="28"/>
              </w:rPr>
            </w:pPr>
            <w:r w:rsidRPr="0065323F">
              <w:rPr>
                <w:color w:val="000000"/>
                <w:szCs w:val="28"/>
              </w:rPr>
              <w:t>с. Долгодеревенское, Котельная №3 «Центральная»</w:t>
            </w:r>
          </w:p>
        </w:tc>
        <w:tc>
          <w:tcPr>
            <w:tcW w:w="1559" w:type="dxa"/>
            <w:tcBorders>
              <w:top w:val="single" w:sz="4" w:space="0" w:color="auto"/>
              <w:left w:val="nil"/>
              <w:bottom w:val="single" w:sz="4" w:space="0" w:color="auto"/>
              <w:right w:val="single" w:sz="4" w:space="0" w:color="auto"/>
            </w:tcBorders>
            <w:shd w:val="clear" w:color="auto" w:fill="auto"/>
            <w:hideMark/>
          </w:tcPr>
          <w:p w14:paraId="615A0451" w14:textId="77777777" w:rsidR="0065323F" w:rsidRPr="0065323F" w:rsidRDefault="0065323F" w:rsidP="0065323F">
            <w:pPr>
              <w:rPr>
                <w:color w:val="000000"/>
                <w:szCs w:val="28"/>
              </w:rPr>
            </w:pPr>
            <w:r w:rsidRPr="0065323F">
              <w:rPr>
                <w:color w:val="000000"/>
                <w:szCs w:val="28"/>
              </w:rPr>
              <w:t>с. Долгодеревенское, Котельная №1</w:t>
            </w:r>
          </w:p>
        </w:tc>
        <w:tc>
          <w:tcPr>
            <w:tcW w:w="1843" w:type="dxa"/>
            <w:tcBorders>
              <w:top w:val="single" w:sz="4" w:space="0" w:color="auto"/>
              <w:left w:val="nil"/>
              <w:bottom w:val="single" w:sz="4" w:space="0" w:color="auto"/>
              <w:right w:val="single" w:sz="4" w:space="0" w:color="auto"/>
            </w:tcBorders>
            <w:shd w:val="clear" w:color="auto" w:fill="auto"/>
            <w:hideMark/>
          </w:tcPr>
          <w:p w14:paraId="55648C2A" w14:textId="77777777" w:rsidR="0065323F" w:rsidRPr="0065323F" w:rsidRDefault="0065323F" w:rsidP="0065323F">
            <w:pPr>
              <w:rPr>
                <w:color w:val="000000"/>
                <w:szCs w:val="28"/>
              </w:rPr>
            </w:pPr>
            <w:r w:rsidRPr="0065323F">
              <w:rPr>
                <w:color w:val="000000"/>
                <w:szCs w:val="28"/>
              </w:rPr>
              <w:t>с. Долгодеревенское, Котельная №5 «Школа»</w:t>
            </w:r>
          </w:p>
        </w:tc>
        <w:tc>
          <w:tcPr>
            <w:tcW w:w="1276" w:type="dxa"/>
            <w:tcBorders>
              <w:top w:val="single" w:sz="4" w:space="0" w:color="auto"/>
              <w:left w:val="nil"/>
              <w:bottom w:val="single" w:sz="4" w:space="0" w:color="auto"/>
              <w:right w:val="single" w:sz="4" w:space="0" w:color="auto"/>
            </w:tcBorders>
            <w:shd w:val="clear" w:color="auto" w:fill="auto"/>
            <w:hideMark/>
          </w:tcPr>
          <w:p w14:paraId="0D6200F3" w14:textId="77777777" w:rsidR="0065323F" w:rsidRPr="0065323F" w:rsidRDefault="0065323F" w:rsidP="0065323F">
            <w:pPr>
              <w:rPr>
                <w:color w:val="000000"/>
                <w:szCs w:val="28"/>
              </w:rPr>
            </w:pPr>
            <w:r w:rsidRPr="0065323F">
              <w:rPr>
                <w:color w:val="000000"/>
                <w:szCs w:val="28"/>
              </w:rPr>
              <w:t>Котельная ЗК «Соколиная гора»</w:t>
            </w:r>
          </w:p>
        </w:tc>
        <w:tc>
          <w:tcPr>
            <w:tcW w:w="1612" w:type="dxa"/>
            <w:tcBorders>
              <w:top w:val="single" w:sz="4" w:space="0" w:color="auto"/>
              <w:left w:val="nil"/>
              <w:bottom w:val="single" w:sz="4" w:space="0" w:color="auto"/>
              <w:right w:val="single" w:sz="4" w:space="0" w:color="auto"/>
            </w:tcBorders>
            <w:shd w:val="clear" w:color="auto" w:fill="auto"/>
            <w:hideMark/>
          </w:tcPr>
          <w:p w14:paraId="03CB2E04" w14:textId="77777777" w:rsidR="0065323F" w:rsidRPr="0065323F" w:rsidRDefault="0065323F" w:rsidP="0065323F">
            <w:pPr>
              <w:rPr>
                <w:color w:val="000000"/>
                <w:szCs w:val="28"/>
              </w:rPr>
            </w:pPr>
            <w:r w:rsidRPr="0065323F">
              <w:rPr>
                <w:color w:val="000000"/>
                <w:szCs w:val="28"/>
              </w:rPr>
              <w:t>с. Б.Баландино, Котельная школы</w:t>
            </w:r>
          </w:p>
        </w:tc>
        <w:tc>
          <w:tcPr>
            <w:tcW w:w="1274" w:type="dxa"/>
            <w:tcBorders>
              <w:top w:val="single" w:sz="4" w:space="0" w:color="auto"/>
              <w:left w:val="nil"/>
              <w:bottom w:val="single" w:sz="4" w:space="0" w:color="auto"/>
              <w:right w:val="single" w:sz="4" w:space="0" w:color="auto"/>
            </w:tcBorders>
            <w:shd w:val="clear" w:color="auto" w:fill="auto"/>
            <w:hideMark/>
          </w:tcPr>
          <w:p w14:paraId="24B10AB9" w14:textId="77777777" w:rsidR="0065323F" w:rsidRPr="0065323F" w:rsidRDefault="0065323F" w:rsidP="0065323F">
            <w:pPr>
              <w:rPr>
                <w:color w:val="000000"/>
                <w:szCs w:val="28"/>
              </w:rPr>
            </w:pPr>
            <w:r w:rsidRPr="0065323F">
              <w:rPr>
                <w:color w:val="000000"/>
                <w:szCs w:val="28"/>
              </w:rPr>
              <w:t>д. Шигаево, Котельная д/с</w:t>
            </w:r>
          </w:p>
        </w:tc>
        <w:tc>
          <w:tcPr>
            <w:tcW w:w="1508" w:type="dxa"/>
            <w:tcBorders>
              <w:top w:val="single" w:sz="4" w:space="0" w:color="auto"/>
              <w:left w:val="nil"/>
              <w:bottom w:val="single" w:sz="4" w:space="0" w:color="auto"/>
              <w:right w:val="single" w:sz="4" w:space="0" w:color="auto"/>
            </w:tcBorders>
            <w:shd w:val="clear" w:color="auto" w:fill="auto"/>
            <w:hideMark/>
          </w:tcPr>
          <w:p w14:paraId="36F528AF" w14:textId="77777777" w:rsidR="0065323F" w:rsidRPr="0065323F" w:rsidRDefault="0065323F" w:rsidP="0065323F">
            <w:pPr>
              <w:rPr>
                <w:color w:val="000000"/>
                <w:szCs w:val="28"/>
              </w:rPr>
            </w:pPr>
            <w:r w:rsidRPr="0065323F">
              <w:rPr>
                <w:color w:val="000000"/>
                <w:szCs w:val="28"/>
              </w:rPr>
              <w:t>с. Долгодеревенское, Котельная д/с</w:t>
            </w:r>
          </w:p>
        </w:tc>
      </w:tr>
      <w:tr w:rsidR="0065323F" w:rsidRPr="0065323F" w14:paraId="393A2BEC" w14:textId="77777777" w:rsidTr="0065323F">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4116CF56" w14:textId="77777777" w:rsidR="0065323F" w:rsidRPr="0065323F" w:rsidRDefault="0065323F" w:rsidP="0065323F">
            <w:pPr>
              <w:rPr>
                <w:color w:val="000000"/>
                <w:szCs w:val="28"/>
              </w:rPr>
            </w:pPr>
            <w:r w:rsidRPr="0065323F">
              <w:rPr>
                <w:color w:val="000000"/>
                <w:szCs w:val="28"/>
              </w:rPr>
              <w:t>1</w:t>
            </w:r>
          </w:p>
        </w:tc>
        <w:tc>
          <w:tcPr>
            <w:tcW w:w="2740" w:type="dxa"/>
            <w:tcBorders>
              <w:top w:val="nil"/>
              <w:left w:val="nil"/>
              <w:bottom w:val="single" w:sz="4" w:space="0" w:color="auto"/>
              <w:right w:val="single" w:sz="4" w:space="0" w:color="auto"/>
            </w:tcBorders>
            <w:shd w:val="clear" w:color="auto" w:fill="auto"/>
            <w:hideMark/>
          </w:tcPr>
          <w:p w14:paraId="231CF361" w14:textId="77777777" w:rsidR="0065323F" w:rsidRPr="0065323F" w:rsidRDefault="0065323F" w:rsidP="0065323F">
            <w:pPr>
              <w:rPr>
                <w:color w:val="000000"/>
                <w:szCs w:val="28"/>
              </w:rPr>
            </w:pPr>
            <w:r w:rsidRPr="0065323F">
              <w:rPr>
                <w:color w:val="000000"/>
                <w:szCs w:val="28"/>
              </w:rPr>
              <w:t>Установленная тепловая мощность, в том числе:</w:t>
            </w:r>
          </w:p>
        </w:tc>
        <w:tc>
          <w:tcPr>
            <w:tcW w:w="1336" w:type="dxa"/>
            <w:tcBorders>
              <w:top w:val="nil"/>
              <w:left w:val="nil"/>
              <w:bottom w:val="single" w:sz="4" w:space="0" w:color="auto"/>
              <w:right w:val="single" w:sz="4" w:space="0" w:color="auto"/>
            </w:tcBorders>
            <w:shd w:val="clear" w:color="auto" w:fill="auto"/>
            <w:noWrap/>
            <w:vAlign w:val="bottom"/>
            <w:hideMark/>
          </w:tcPr>
          <w:p w14:paraId="28B1A19D" w14:textId="77777777" w:rsidR="0065323F" w:rsidRPr="0065323F" w:rsidRDefault="0065323F" w:rsidP="0065323F">
            <w:pPr>
              <w:rPr>
                <w:color w:val="000000"/>
                <w:szCs w:val="28"/>
              </w:rPr>
            </w:pPr>
            <w:r w:rsidRPr="0065323F">
              <w:rPr>
                <w:color w:val="000000"/>
                <w:szCs w:val="28"/>
              </w:rPr>
              <w:t>7.860</w:t>
            </w:r>
          </w:p>
        </w:tc>
        <w:tc>
          <w:tcPr>
            <w:tcW w:w="1417" w:type="dxa"/>
            <w:tcBorders>
              <w:top w:val="nil"/>
              <w:left w:val="nil"/>
              <w:bottom w:val="single" w:sz="4" w:space="0" w:color="auto"/>
              <w:right w:val="single" w:sz="4" w:space="0" w:color="auto"/>
            </w:tcBorders>
            <w:shd w:val="clear" w:color="auto" w:fill="auto"/>
            <w:noWrap/>
            <w:vAlign w:val="bottom"/>
            <w:hideMark/>
          </w:tcPr>
          <w:p w14:paraId="4191C18D" w14:textId="77777777" w:rsidR="0065323F" w:rsidRPr="0065323F" w:rsidRDefault="0065323F" w:rsidP="0065323F">
            <w:pPr>
              <w:rPr>
                <w:color w:val="000000"/>
                <w:szCs w:val="28"/>
              </w:rPr>
            </w:pPr>
            <w:r w:rsidRPr="0065323F">
              <w:rPr>
                <w:color w:val="000000"/>
                <w:szCs w:val="28"/>
              </w:rPr>
              <w:t>26.000</w:t>
            </w:r>
          </w:p>
        </w:tc>
        <w:tc>
          <w:tcPr>
            <w:tcW w:w="1559" w:type="dxa"/>
            <w:tcBorders>
              <w:top w:val="nil"/>
              <w:left w:val="nil"/>
              <w:bottom w:val="single" w:sz="4" w:space="0" w:color="auto"/>
              <w:right w:val="single" w:sz="4" w:space="0" w:color="auto"/>
            </w:tcBorders>
            <w:shd w:val="clear" w:color="auto" w:fill="auto"/>
            <w:noWrap/>
            <w:vAlign w:val="bottom"/>
            <w:hideMark/>
          </w:tcPr>
          <w:p w14:paraId="0FBB1CEF" w14:textId="77777777" w:rsidR="0065323F" w:rsidRPr="0065323F" w:rsidRDefault="0065323F" w:rsidP="0065323F">
            <w:pPr>
              <w:rPr>
                <w:color w:val="000000"/>
                <w:szCs w:val="28"/>
              </w:rPr>
            </w:pPr>
            <w:r w:rsidRPr="0065323F">
              <w:rPr>
                <w:color w:val="000000"/>
                <w:szCs w:val="28"/>
              </w:rPr>
              <w:t>4.000</w:t>
            </w:r>
          </w:p>
        </w:tc>
        <w:tc>
          <w:tcPr>
            <w:tcW w:w="1843" w:type="dxa"/>
            <w:tcBorders>
              <w:top w:val="nil"/>
              <w:left w:val="nil"/>
              <w:bottom w:val="single" w:sz="4" w:space="0" w:color="auto"/>
              <w:right w:val="single" w:sz="4" w:space="0" w:color="auto"/>
            </w:tcBorders>
            <w:shd w:val="clear" w:color="auto" w:fill="auto"/>
            <w:noWrap/>
            <w:vAlign w:val="bottom"/>
            <w:hideMark/>
          </w:tcPr>
          <w:p w14:paraId="1851C715" w14:textId="77777777" w:rsidR="0065323F" w:rsidRPr="0065323F" w:rsidRDefault="0065323F" w:rsidP="0065323F">
            <w:pPr>
              <w:rPr>
                <w:color w:val="000000"/>
                <w:szCs w:val="28"/>
              </w:rPr>
            </w:pPr>
            <w:r w:rsidRPr="0065323F">
              <w:rPr>
                <w:color w:val="000000"/>
                <w:szCs w:val="28"/>
              </w:rPr>
              <w:t>1.200</w:t>
            </w:r>
          </w:p>
        </w:tc>
        <w:tc>
          <w:tcPr>
            <w:tcW w:w="1276" w:type="dxa"/>
            <w:tcBorders>
              <w:top w:val="nil"/>
              <w:left w:val="nil"/>
              <w:bottom w:val="single" w:sz="4" w:space="0" w:color="auto"/>
              <w:right w:val="single" w:sz="4" w:space="0" w:color="auto"/>
            </w:tcBorders>
            <w:shd w:val="clear" w:color="auto" w:fill="auto"/>
            <w:noWrap/>
            <w:vAlign w:val="bottom"/>
            <w:hideMark/>
          </w:tcPr>
          <w:p w14:paraId="144F2455" w14:textId="77777777" w:rsidR="0065323F" w:rsidRPr="0065323F" w:rsidRDefault="0065323F" w:rsidP="0065323F">
            <w:pPr>
              <w:rPr>
                <w:color w:val="000000"/>
                <w:szCs w:val="28"/>
              </w:rPr>
            </w:pPr>
            <w:r w:rsidRPr="0065323F">
              <w:rPr>
                <w:color w:val="000000"/>
                <w:szCs w:val="28"/>
              </w:rPr>
              <w:t>3.869</w:t>
            </w:r>
          </w:p>
        </w:tc>
        <w:tc>
          <w:tcPr>
            <w:tcW w:w="1612" w:type="dxa"/>
            <w:tcBorders>
              <w:top w:val="nil"/>
              <w:left w:val="nil"/>
              <w:bottom w:val="single" w:sz="4" w:space="0" w:color="auto"/>
              <w:right w:val="single" w:sz="4" w:space="0" w:color="auto"/>
            </w:tcBorders>
            <w:shd w:val="clear" w:color="auto" w:fill="auto"/>
            <w:noWrap/>
            <w:vAlign w:val="bottom"/>
            <w:hideMark/>
          </w:tcPr>
          <w:p w14:paraId="3B319118" w14:textId="77777777" w:rsidR="0065323F" w:rsidRPr="0065323F" w:rsidRDefault="0065323F" w:rsidP="0065323F">
            <w:pPr>
              <w:rPr>
                <w:color w:val="000000"/>
                <w:szCs w:val="28"/>
              </w:rPr>
            </w:pPr>
            <w:r w:rsidRPr="0065323F">
              <w:rPr>
                <w:color w:val="000000"/>
                <w:szCs w:val="28"/>
              </w:rPr>
              <w:t>0.340</w:t>
            </w:r>
          </w:p>
        </w:tc>
        <w:tc>
          <w:tcPr>
            <w:tcW w:w="1274" w:type="dxa"/>
            <w:tcBorders>
              <w:top w:val="nil"/>
              <w:left w:val="nil"/>
              <w:bottom w:val="single" w:sz="4" w:space="0" w:color="auto"/>
              <w:right w:val="single" w:sz="4" w:space="0" w:color="auto"/>
            </w:tcBorders>
            <w:shd w:val="clear" w:color="auto" w:fill="auto"/>
            <w:noWrap/>
            <w:vAlign w:val="bottom"/>
            <w:hideMark/>
          </w:tcPr>
          <w:p w14:paraId="779812BE" w14:textId="77777777" w:rsidR="0065323F" w:rsidRPr="0065323F" w:rsidRDefault="0065323F" w:rsidP="0065323F">
            <w:pPr>
              <w:rPr>
                <w:color w:val="000000"/>
                <w:szCs w:val="28"/>
              </w:rPr>
            </w:pPr>
            <w:r w:rsidRPr="0065323F">
              <w:rPr>
                <w:color w:val="000000"/>
                <w:szCs w:val="28"/>
              </w:rPr>
              <w:t>0.430</w:t>
            </w:r>
          </w:p>
        </w:tc>
        <w:tc>
          <w:tcPr>
            <w:tcW w:w="1508" w:type="dxa"/>
            <w:tcBorders>
              <w:top w:val="nil"/>
              <w:left w:val="nil"/>
              <w:bottom w:val="single" w:sz="4" w:space="0" w:color="auto"/>
              <w:right w:val="single" w:sz="4" w:space="0" w:color="auto"/>
            </w:tcBorders>
            <w:shd w:val="clear" w:color="auto" w:fill="auto"/>
            <w:vAlign w:val="bottom"/>
            <w:hideMark/>
          </w:tcPr>
          <w:p w14:paraId="2013F8BD" w14:textId="77777777" w:rsidR="0065323F" w:rsidRPr="0065323F" w:rsidRDefault="0065323F" w:rsidP="0065323F">
            <w:pPr>
              <w:rPr>
                <w:color w:val="000000"/>
                <w:szCs w:val="28"/>
              </w:rPr>
            </w:pPr>
            <w:r w:rsidRPr="0065323F">
              <w:rPr>
                <w:color w:val="000000"/>
                <w:szCs w:val="28"/>
              </w:rPr>
              <w:t>0.510</w:t>
            </w:r>
          </w:p>
        </w:tc>
      </w:tr>
      <w:tr w:rsidR="0065323F" w:rsidRPr="0065323F" w14:paraId="22BF315C" w14:textId="77777777" w:rsidTr="0065323F">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07B3DE98" w14:textId="77777777" w:rsidR="0065323F" w:rsidRPr="0065323F" w:rsidRDefault="0065323F" w:rsidP="0065323F">
            <w:pPr>
              <w:rPr>
                <w:color w:val="000000"/>
                <w:szCs w:val="28"/>
              </w:rPr>
            </w:pPr>
            <w:r w:rsidRPr="0065323F">
              <w:rPr>
                <w:color w:val="000000"/>
                <w:szCs w:val="28"/>
              </w:rPr>
              <w:t>2</w:t>
            </w:r>
          </w:p>
        </w:tc>
        <w:tc>
          <w:tcPr>
            <w:tcW w:w="2740" w:type="dxa"/>
            <w:tcBorders>
              <w:top w:val="nil"/>
              <w:left w:val="nil"/>
              <w:bottom w:val="single" w:sz="4" w:space="0" w:color="auto"/>
              <w:right w:val="single" w:sz="4" w:space="0" w:color="auto"/>
            </w:tcBorders>
            <w:shd w:val="clear" w:color="auto" w:fill="auto"/>
            <w:hideMark/>
          </w:tcPr>
          <w:p w14:paraId="1A6F293D" w14:textId="77777777" w:rsidR="0065323F" w:rsidRPr="0065323F" w:rsidRDefault="0065323F" w:rsidP="0065323F">
            <w:pPr>
              <w:rPr>
                <w:color w:val="000000"/>
                <w:szCs w:val="28"/>
              </w:rPr>
            </w:pPr>
            <w:r w:rsidRPr="0065323F">
              <w:rPr>
                <w:color w:val="000000"/>
                <w:szCs w:val="28"/>
              </w:rPr>
              <w:t>Располагаемая тепловая мощность</w:t>
            </w:r>
          </w:p>
        </w:tc>
        <w:tc>
          <w:tcPr>
            <w:tcW w:w="1336" w:type="dxa"/>
            <w:tcBorders>
              <w:top w:val="nil"/>
              <w:left w:val="nil"/>
              <w:bottom w:val="single" w:sz="4" w:space="0" w:color="auto"/>
              <w:right w:val="single" w:sz="4" w:space="0" w:color="auto"/>
            </w:tcBorders>
            <w:shd w:val="clear" w:color="auto" w:fill="auto"/>
            <w:vAlign w:val="bottom"/>
            <w:hideMark/>
          </w:tcPr>
          <w:p w14:paraId="358DCF98" w14:textId="77777777" w:rsidR="0065323F" w:rsidRPr="0065323F" w:rsidRDefault="0065323F" w:rsidP="0065323F">
            <w:pPr>
              <w:rPr>
                <w:color w:val="000000"/>
                <w:szCs w:val="28"/>
              </w:rPr>
            </w:pPr>
            <w:r w:rsidRPr="0065323F">
              <w:rPr>
                <w:color w:val="000000"/>
                <w:szCs w:val="28"/>
              </w:rPr>
              <w:t>7.860</w:t>
            </w:r>
          </w:p>
        </w:tc>
        <w:tc>
          <w:tcPr>
            <w:tcW w:w="1417" w:type="dxa"/>
            <w:tcBorders>
              <w:top w:val="nil"/>
              <w:left w:val="nil"/>
              <w:bottom w:val="single" w:sz="4" w:space="0" w:color="auto"/>
              <w:right w:val="single" w:sz="4" w:space="0" w:color="auto"/>
            </w:tcBorders>
            <w:shd w:val="clear" w:color="auto" w:fill="auto"/>
            <w:vAlign w:val="bottom"/>
            <w:hideMark/>
          </w:tcPr>
          <w:p w14:paraId="1C61CA2B" w14:textId="77777777" w:rsidR="0065323F" w:rsidRPr="0065323F" w:rsidRDefault="0065323F" w:rsidP="0065323F">
            <w:pPr>
              <w:rPr>
                <w:color w:val="000000"/>
                <w:szCs w:val="28"/>
              </w:rPr>
            </w:pPr>
            <w:r w:rsidRPr="0065323F">
              <w:rPr>
                <w:color w:val="000000"/>
                <w:szCs w:val="28"/>
              </w:rPr>
              <w:t>26.000</w:t>
            </w:r>
          </w:p>
        </w:tc>
        <w:tc>
          <w:tcPr>
            <w:tcW w:w="1559" w:type="dxa"/>
            <w:tcBorders>
              <w:top w:val="nil"/>
              <w:left w:val="nil"/>
              <w:bottom w:val="single" w:sz="4" w:space="0" w:color="auto"/>
              <w:right w:val="single" w:sz="4" w:space="0" w:color="auto"/>
            </w:tcBorders>
            <w:shd w:val="clear" w:color="auto" w:fill="auto"/>
            <w:vAlign w:val="bottom"/>
            <w:hideMark/>
          </w:tcPr>
          <w:p w14:paraId="6E95A631" w14:textId="77777777" w:rsidR="0065323F" w:rsidRPr="0065323F" w:rsidRDefault="0065323F" w:rsidP="0065323F">
            <w:pPr>
              <w:rPr>
                <w:color w:val="000000"/>
                <w:szCs w:val="28"/>
              </w:rPr>
            </w:pPr>
            <w:r w:rsidRPr="0065323F">
              <w:rPr>
                <w:color w:val="000000"/>
                <w:szCs w:val="28"/>
              </w:rPr>
              <w:t>4.000</w:t>
            </w:r>
          </w:p>
        </w:tc>
        <w:tc>
          <w:tcPr>
            <w:tcW w:w="1843" w:type="dxa"/>
            <w:tcBorders>
              <w:top w:val="nil"/>
              <w:left w:val="nil"/>
              <w:bottom w:val="single" w:sz="4" w:space="0" w:color="auto"/>
              <w:right w:val="single" w:sz="4" w:space="0" w:color="auto"/>
            </w:tcBorders>
            <w:shd w:val="clear" w:color="auto" w:fill="auto"/>
            <w:vAlign w:val="bottom"/>
            <w:hideMark/>
          </w:tcPr>
          <w:p w14:paraId="7E158615" w14:textId="77777777" w:rsidR="0065323F" w:rsidRPr="0065323F" w:rsidRDefault="0065323F" w:rsidP="0065323F">
            <w:pPr>
              <w:rPr>
                <w:color w:val="000000"/>
                <w:szCs w:val="28"/>
              </w:rPr>
            </w:pPr>
            <w:r w:rsidRPr="0065323F">
              <w:rPr>
                <w:color w:val="000000"/>
                <w:szCs w:val="28"/>
              </w:rPr>
              <w:t>1.200</w:t>
            </w:r>
          </w:p>
        </w:tc>
        <w:tc>
          <w:tcPr>
            <w:tcW w:w="1276" w:type="dxa"/>
            <w:tcBorders>
              <w:top w:val="nil"/>
              <w:left w:val="nil"/>
              <w:bottom w:val="single" w:sz="4" w:space="0" w:color="auto"/>
              <w:right w:val="single" w:sz="4" w:space="0" w:color="auto"/>
            </w:tcBorders>
            <w:shd w:val="clear" w:color="auto" w:fill="auto"/>
            <w:vAlign w:val="bottom"/>
            <w:hideMark/>
          </w:tcPr>
          <w:p w14:paraId="1AC5BD35" w14:textId="77777777" w:rsidR="0065323F" w:rsidRPr="0065323F" w:rsidRDefault="0065323F" w:rsidP="0065323F">
            <w:pPr>
              <w:rPr>
                <w:color w:val="000000"/>
                <w:szCs w:val="28"/>
              </w:rPr>
            </w:pPr>
            <w:r w:rsidRPr="0065323F">
              <w:rPr>
                <w:color w:val="000000"/>
                <w:szCs w:val="28"/>
              </w:rPr>
              <w:t>3.869</w:t>
            </w:r>
          </w:p>
        </w:tc>
        <w:tc>
          <w:tcPr>
            <w:tcW w:w="1612" w:type="dxa"/>
            <w:tcBorders>
              <w:top w:val="nil"/>
              <w:left w:val="nil"/>
              <w:bottom w:val="single" w:sz="4" w:space="0" w:color="auto"/>
              <w:right w:val="single" w:sz="4" w:space="0" w:color="auto"/>
            </w:tcBorders>
            <w:shd w:val="clear" w:color="auto" w:fill="auto"/>
            <w:vAlign w:val="bottom"/>
            <w:hideMark/>
          </w:tcPr>
          <w:p w14:paraId="2EF84B2F" w14:textId="77777777" w:rsidR="0065323F" w:rsidRPr="0065323F" w:rsidRDefault="0065323F" w:rsidP="0065323F">
            <w:pPr>
              <w:rPr>
                <w:color w:val="000000"/>
                <w:szCs w:val="28"/>
              </w:rPr>
            </w:pPr>
            <w:r w:rsidRPr="0065323F">
              <w:rPr>
                <w:color w:val="000000"/>
                <w:szCs w:val="28"/>
              </w:rPr>
              <w:t>0.340</w:t>
            </w:r>
          </w:p>
        </w:tc>
        <w:tc>
          <w:tcPr>
            <w:tcW w:w="1274" w:type="dxa"/>
            <w:tcBorders>
              <w:top w:val="nil"/>
              <w:left w:val="nil"/>
              <w:bottom w:val="single" w:sz="4" w:space="0" w:color="auto"/>
              <w:right w:val="single" w:sz="4" w:space="0" w:color="auto"/>
            </w:tcBorders>
            <w:shd w:val="clear" w:color="auto" w:fill="auto"/>
            <w:vAlign w:val="bottom"/>
            <w:hideMark/>
          </w:tcPr>
          <w:p w14:paraId="06691502" w14:textId="77777777" w:rsidR="0065323F" w:rsidRPr="0065323F" w:rsidRDefault="0065323F" w:rsidP="0065323F">
            <w:pPr>
              <w:rPr>
                <w:color w:val="000000"/>
                <w:szCs w:val="28"/>
              </w:rPr>
            </w:pPr>
            <w:r w:rsidRPr="0065323F">
              <w:rPr>
                <w:color w:val="000000"/>
                <w:szCs w:val="28"/>
              </w:rPr>
              <w:t>0.430</w:t>
            </w:r>
          </w:p>
        </w:tc>
        <w:tc>
          <w:tcPr>
            <w:tcW w:w="1508" w:type="dxa"/>
            <w:tcBorders>
              <w:top w:val="nil"/>
              <w:left w:val="nil"/>
              <w:bottom w:val="single" w:sz="4" w:space="0" w:color="auto"/>
              <w:right w:val="single" w:sz="4" w:space="0" w:color="auto"/>
            </w:tcBorders>
            <w:shd w:val="clear" w:color="auto" w:fill="auto"/>
            <w:vAlign w:val="bottom"/>
            <w:hideMark/>
          </w:tcPr>
          <w:p w14:paraId="0857936B" w14:textId="77777777" w:rsidR="0065323F" w:rsidRPr="0065323F" w:rsidRDefault="0065323F" w:rsidP="0065323F">
            <w:pPr>
              <w:rPr>
                <w:color w:val="000000"/>
                <w:szCs w:val="28"/>
              </w:rPr>
            </w:pPr>
            <w:r w:rsidRPr="0065323F">
              <w:rPr>
                <w:color w:val="000000"/>
                <w:szCs w:val="28"/>
              </w:rPr>
              <w:t>0.510</w:t>
            </w:r>
          </w:p>
        </w:tc>
      </w:tr>
      <w:tr w:rsidR="0065323F" w:rsidRPr="0065323F" w14:paraId="7ECFD431" w14:textId="77777777" w:rsidTr="0065323F">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1BD566D3" w14:textId="77777777" w:rsidR="0065323F" w:rsidRPr="0065323F" w:rsidRDefault="0065323F" w:rsidP="0065323F">
            <w:pPr>
              <w:rPr>
                <w:color w:val="000000"/>
                <w:szCs w:val="28"/>
              </w:rPr>
            </w:pPr>
            <w:r w:rsidRPr="0065323F">
              <w:rPr>
                <w:color w:val="000000"/>
                <w:szCs w:val="28"/>
              </w:rPr>
              <w:t>3</w:t>
            </w:r>
          </w:p>
        </w:tc>
        <w:tc>
          <w:tcPr>
            <w:tcW w:w="2740" w:type="dxa"/>
            <w:tcBorders>
              <w:top w:val="nil"/>
              <w:left w:val="nil"/>
              <w:bottom w:val="single" w:sz="4" w:space="0" w:color="auto"/>
              <w:right w:val="single" w:sz="4" w:space="0" w:color="auto"/>
            </w:tcBorders>
            <w:shd w:val="clear" w:color="auto" w:fill="auto"/>
            <w:hideMark/>
          </w:tcPr>
          <w:p w14:paraId="64D65C4E" w14:textId="77777777" w:rsidR="0065323F" w:rsidRPr="0065323F" w:rsidRDefault="0065323F" w:rsidP="0065323F">
            <w:pPr>
              <w:rPr>
                <w:color w:val="000000"/>
                <w:szCs w:val="28"/>
              </w:rPr>
            </w:pPr>
            <w:r w:rsidRPr="0065323F">
              <w:rPr>
                <w:color w:val="000000"/>
                <w:szCs w:val="28"/>
              </w:rPr>
              <w:t>Затраты тепла на собственные нужды в горячей воде</w:t>
            </w:r>
          </w:p>
        </w:tc>
        <w:tc>
          <w:tcPr>
            <w:tcW w:w="1336" w:type="dxa"/>
            <w:tcBorders>
              <w:top w:val="nil"/>
              <w:left w:val="nil"/>
              <w:bottom w:val="single" w:sz="4" w:space="0" w:color="auto"/>
              <w:right w:val="single" w:sz="4" w:space="0" w:color="auto"/>
            </w:tcBorders>
            <w:shd w:val="clear" w:color="auto" w:fill="auto"/>
            <w:vAlign w:val="bottom"/>
            <w:hideMark/>
          </w:tcPr>
          <w:p w14:paraId="0EA00A42" w14:textId="77777777" w:rsidR="0065323F" w:rsidRPr="0065323F" w:rsidRDefault="0065323F" w:rsidP="0065323F">
            <w:pPr>
              <w:rPr>
                <w:color w:val="000000"/>
                <w:szCs w:val="28"/>
              </w:rPr>
            </w:pPr>
            <w:r w:rsidRPr="0065323F">
              <w:rPr>
                <w:color w:val="000000"/>
                <w:szCs w:val="28"/>
              </w:rPr>
              <w:t>0.350</w:t>
            </w:r>
          </w:p>
        </w:tc>
        <w:tc>
          <w:tcPr>
            <w:tcW w:w="1417" w:type="dxa"/>
            <w:tcBorders>
              <w:top w:val="nil"/>
              <w:left w:val="nil"/>
              <w:bottom w:val="single" w:sz="4" w:space="0" w:color="auto"/>
              <w:right w:val="single" w:sz="4" w:space="0" w:color="auto"/>
            </w:tcBorders>
            <w:shd w:val="clear" w:color="auto" w:fill="auto"/>
            <w:vAlign w:val="bottom"/>
            <w:hideMark/>
          </w:tcPr>
          <w:p w14:paraId="2CB64B5D" w14:textId="77777777" w:rsidR="0065323F" w:rsidRPr="0065323F" w:rsidRDefault="0065323F" w:rsidP="0065323F">
            <w:pPr>
              <w:rPr>
                <w:color w:val="000000"/>
                <w:szCs w:val="28"/>
              </w:rPr>
            </w:pPr>
            <w:r w:rsidRPr="0065323F">
              <w:rPr>
                <w:color w:val="000000"/>
                <w:szCs w:val="28"/>
              </w:rPr>
              <w:t>1.300</w:t>
            </w:r>
          </w:p>
        </w:tc>
        <w:tc>
          <w:tcPr>
            <w:tcW w:w="1559" w:type="dxa"/>
            <w:tcBorders>
              <w:top w:val="nil"/>
              <w:left w:val="nil"/>
              <w:bottom w:val="single" w:sz="4" w:space="0" w:color="auto"/>
              <w:right w:val="single" w:sz="4" w:space="0" w:color="auto"/>
            </w:tcBorders>
            <w:shd w:val="clear" w:color="auto" w:fill="auto"/>
            <w:vAlign w:val="bottom"/>
            <w:hideMark/>
          </w:tcPr>
          <w:p w14:paraId="6875E9E7" w14:textId="77777777" w:rsidR="0065323F" w:rsidRPr="0065323F" w:rsidRDefault="0065323F" w:rsidP="0065323F">
            <w:pPr>
              <w:rPr>
                <w:color w:val="000000"/>
                <w:szCs w:val="28"/>
              </w:rPr>
            </w:pPr>
            <w:r w:rsidRPr="0065323F">
              <w:rPr>
                <w:color w:val="000000"/>
                <w:szCs w:val="28"/>
              </w:rPr>
              <w:t>0.200</w:t>
            </w:r>
          </w:p>
        </w:tc>
        <w:tc>
          <w:tcPr>
            <w:tcW w:w="1843" w:type="dxa"/>
            <w:tcBorders>
              <w:top w:val="nil"/>
              <w:left w:val="nil"/>
              <w:bottom w:val="single" w:sz="4" w:space="0" w:color="auto"/>
              <w:right w:val="single" w:sz="4" w:space="0" w:color="auto"/>
            </w:tcBorders>
            <w:shd w:val="clear" w:color="auto" w:fill="auto"/>
            <w:vAlign w:val="bottom"/>
            <w:hideMark/>
          </w:tcPr>
          <w:p w14:paraId="0E9B28D3" w14:textId="77777777" w:rsidR="0065323F" w:rsidRPr="0065323F" w:rsidRDefault="0065323F" w:rsidP="0065323F">
            <w:pPr>
              <w:rPr>
                <w:color w:val="000000"/>
                <w:szCs w:val="28"/>
              </w:rPr>
            </w:pPr>
            <w:r w:rsidRPr="0065323F">
              <w:rPr>
                <w:color w:val="000000"/>
                <w:szCs w:val="28"/>
              </w:rPr>
              <w:t>0.060</w:t>
            </w:r>
          </w:p>
        </w:tc>
        <w:tc>
          <w:tcPr>
            <w:tcW w:w="1276" w:type="dxa"/>
            <w:tcBorders>
              <w:top w:val="nil"/>
              <w:left w:val="nil"/>
              <w:bottom w:val="single" w:sz="4" w:space="0" w:color="auto"/>
              <w:right w:val="single" w:sz="4" w:space="0" w:color="auto"/>
            </w:tcBorders>
            <w:shd w:val="clear" w:color="auto" w:fill="auto"/>
            <w:vAlign w:val="bottom"/>
            <w:hideMark/>
          </w:tcPr>
          <w:p w14:paraId="7179DB53" w14:textId="77777777" w:rsidR="0065323F" w:rsidRPr="0065323F" w:rsidRDefault="0065323F" w:rsidP="0065323F">
            <w:pPr>
              <w:rPr>
                <w:color w:val="000000"/>
                <w:szCs w:val="28"/>
              </w:rPr>
            </w:pPr>
            <w:r w:rsidRPr="0065323F">
              <w:rPr>
                <w:color w:val="000000"/>
                <w:szCs w:val="28"/>
              </w:rPr>
              <w:t>0.010</w:t>
            </w:r>
          </w:p>
        </w:tc>
        <w:tc>
          <w:tcPr>
            <w:tcW w:w="1612" w:type="dxa"/>
            <w:tcBorders>
              <w:top w:val="nil"/>
              <w:left w:val="nil"/>
              <w:bottom w:val="single" w:sz="4" w:space="0" w:color="auto"/>
              <w:right w:val="single" w:sz="4" w:space="0" w:color="auto"/>
            </w:tcBorders>
            <w:shd w:val="clear" w:color="auto" w:fill="auto"/>
            <w:vAlign w:val="bottom"/>
            <w:hideMark/>
          </w:tcPr>
          <w:p w14:paraId="6ADFF397" w14:textId="77777777" w:rsidR="0065323F" w:rsidRPr="0065323F" w:rsidRDefault="0065323F" w:rsidP="0065323F">
            <w:pPr>
              <w:rPr>
                <w:color w:val="000000"/>
                <w:szCs w:val="28"/>
              </w:rPr>
            </w:pPr>
            <w:r w:rsidRPr="0065323F">
              <w:rPr>
                <w:color w:val="000000"/>
                <w:szCs w:val="28"/>
              </w:rPr>
              <w:t>0.000</w:t>
            </w:r>
          </w:p>
        </w:tc>
        <w:tc>
          <w:tcPr>
            <w:tcW w:w="1274" w:type="dxa"/>
            <w:tcBorders>
              <w:top w:val="nil"/>
              <w:left w:val="nil"/>
              <w:bottom w:val="single" w:sz="4" w:space="0" w:color="auto"/>
              <w:right w:val="single" w:sz="4" w:space="0" w:color="auto"/>
            </w:tcBorders>
            <w:shd w:val="clear" w:color="auto" w:fill="auto"/>
            <w:vAlign w:val="bottom"/>
            <w:hideMark/>
          </w:tcPr>
          <w:p w14:paraId="2C90CC30" w14:textId="77777777" w:rsidR="0065323F" w:rsidRPr="0065323F" w:rsidRDefault="0065323F" w:rsidP="0065323F">
            <w:pPr>
              <w:rPr>
                <w:color w:val="000000"/>
                <w:szCs w:val="28"/>
              </w:rPr>
            </w:pPr>
            <w:r w:rsidRPr="0065323F">
              <w:rPr>
                <w:color w:val="000000"/>
                <w:szCs w:val="28"/>
              </w:rPr>
              <w:t>0.011</w:t>
            </w:r>
          </w:p>
        </w:tc>
        <w:tc>
          <w:tcPr>
            <w:tcW w:w="1508" w:type="dxa"/>
            <w:tcBorders>
              <w:top w:val="nil"/>
              <w:left w:val="nil"/>
              <w:bottom w:val="single" w:sz="4" w:space="0" w:color="auto"/>
              <w:right w:val="single" w:sz="4" w:space="0" w:color="auto"/>
            </w:tcBorders>
            <w:shd w:val="clear" w:color="auto" w:fill="auto"/>
            <w:vAlign w:val="bottom"/>
            <w:hideMark/>
          </w:tcPr>
          <w:p w14:paraId="49F6094E" w14:textId="77777777" w:rsidR="0065323F" w:rsidRPr="0065323F" w:rsidRDefault="0065323F" w:rsidP="0065323F">
            <w:pPr>
              <w:rPr>
                <w:color w:val="000000"/>
                <w:szCs w:val="28"/>
              </w:rPr>
            </w:pPr>
            <w:r w:rsidRPr="0065323F">
              <w:rPr>
                <w:color w:val="000000"/>
                <w:szCs w:val="28"/>
              </w:rPr>
              <w:t>0.000</w:t>
            </w:r>
          </w:p>
        </w:tc>
      </w:tr>
      <w:tr w:rsidR="0065323F" w:rsidRPr="0065323F" w14:paraId="301420AA" w14:textId="77777777" w:rsidTr="0065323F">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060C5A5C" w14:textId="77777777" w:rsidR="0065323F" w:rsidRPr="0065323F" w:rsidRDefault="0065323F" w:rsidP="0065323F">
            <w:pPr>
              <w:rPr>
                <w:color w:val="000000"/>
                <w:szCs w:val="28"/>
              </w:rPr>
            </w:pPr>
            <w:r w:rsidRPr="0065323F">
              <w:rPr>
                <w:color w:val="000000"/>
                <w:szCs w:val="28"/>
              </w:rPr>
              <w:t>4</w:t>
            </w:r>
          </w:p>
        </w:tc>
        <w:tc>
          <w:tcPr>
            <w:tcW w:w="2740" w:type="dxa"/>
            <w:tcBorders>
              <w:top w:val="nil"/>
              <w:left w:val="nil"/>
              <w:bottom w:val="single" w:sz="4" w:space="0" w:color="auto"/>
              <w:right w:val="single" w:sz="4" w:space="0" w:color="auto"/>
            </w:tcBorders>
            <w:shd w:val="clear" w:color="auto" w:fill="auto"/>
            <w:hideMark/>
          </w:tcPr>
          <w:p w14:paraId="22F326F5" w14:textId="77777777" w:rsidR="0065323F" w:rsidRPr="0065323F" w:rsidRDefault="0065323F" w:rsidP="0065323F">
            <w:pPr>
              <w:rPr>
                <w:color w:val="000000"/>
                <w:szCs w:val="28"/>
              </w:rPr>
            </w:pPr>
            <w:r w:rsidRPr="0065323F">
              <w:rPr>
                <w:color w:val="000000"/>
                <w:szCs w:val="28"/>
              </w:rPr>
              <w:t>Потери в тепловых сетях в горячей воде</w:t>
            </w:r>
          </w:p>
        </w:tc>
        <w:tc>
          <w:tcPr>
            <w:tcW w:w="1336" w:type="dxa"/>
            <w:tcBorders>
              <w:top w:val="nil"/>
              <w:left w:val="nil"/>
              <w:bottom w:val="single" w:sz="4" w:space="0" w:color="auto"/>
              <w:right w:val="single" w:sz="4" w:space="0" w:color="auto"/>
            </w:tcBorders>
            <w:shd w:val="clear" w:color="auto" w:fill="auto"/>
            <w:vAlign w:val="bottom"/>
            <w:hideMark/>
          </w:tcPr>
          <w:p w14:paraId="652A4CEF" w14:textId="77777777" w:rsidR="0065323F" w:rsidRPr="0065323F" w:rsidRDefault="0065323F" w:rsidP="0065323F">
            <w:pPr>
              <w:rPr>
                <w:color w:val="000000"/>
                <w:szCs w:val="28"/>
              </w:rPr>
            </w:pPr>
            <w:r w:rsidRPr="0065323F">
              <w:rPr>
                <w:color w:val="000000"/>
                <w:szCs w:val="28"/>
              </w:rPr>
              <w:t>0.357</w:t>
            </w:r>
          </w:p>
        </w:tc>
        <w:tc>
          <w:tcPr>
            <w:tcW w:w="1417" w:type="dxa"/>
            <w:tcBorders>
              <w:top w:val="nil"/>
              <w:left w:val="nil"/>
              <w:bottom w:val="single" w:sz="4" w:space="0" w:color="auto"/>
              <w:right w:val="single" w:sz="4" w:space="0" w:color="auto"/>
            </w:tcBorders>
            <w:shd w:val="clear" w:color="auto" w:fill="auto"/>
            <w:vAlign w:val="bottom"/>
            <w:hideMark/>
          </w:tcPr>
          <w:p w14:paraId="22D6550D" w14:textId="77777777" w:rsidR="0065323F" w:rsidRPr="0065323F" w:rsidRDefault="0065323F" w:rsidP="0065323F">
            <w:pPr>
              <w:rPr>
                <w:color w:val="000000"/>
                <w:szCs w:val="28"/>
              </w:rPr>
            </w:pPr>
            <w:r w:rsidRPr="0065323F">
              <w:rPr>
                <w:color w:val="000000"/>
                <w:szCs w:val="28"/>
              </w:rPr>
              <w:t>1.187</w:t>
            </w:r>
          </w:p>
        </w:tc>
        <w:tc>
          <w:tcPr>
            <w:tcW w:w="1559" w:type="dxa"/>
            <w:tcBorders>
              <w:top w:val="nil"/>
              <w:left w:val="nil"/>
              <w:bottom w:val="single" w:sz="4" w:space="0" w:color="auto"/>
              <w:right w:val="single" w:sz="4" w:space="0" w:color="auto"/>
            </w:tcBorders>
            <w:shd w:val="clear" w:color="auto" w:fill="auto"/>
            <w:vAlign w:val="bottom"/>
            <w:hideMark/>
          </w:tcPr>
          <w:p w14:paraId="1389A09A" w14:textId="77777777" w:rsidR="0065323F" w:rsidRPr="0065323F" w:rsidRDefault="0065323F" w:rsidP="0065323F">
            <w:pPr>
              <w:rPr>
                <w:color w:val="000000"/>
                <w:szCs w:val="28"/>
              </w:rPr>
            </w:pPr>
            <w:r w:rsidRPr="0065323F">
              <w:rPr>
                <w:color w:val="000000"/>
                <w:szCs w:val="28"/>
              </w:rPr>
              <w:t>0.417</w:t>
            </w:r>
          </w:p>
        </w:tc>
        <w:tc>
          <w:tcPr>
            <w:tcW w:w="1843" w:type="dxa"/>
            <w:tcBorders>
              <w:top w:val="nil"/>
              <w:left w:val="nil"/>
              <w:bottom w:val="single" w:sz="4" w:space="0" w:color="auto"/>
              <w:right w:val="single" w:sz="4" w:space="0" w:color="auto"/>
            </w:tcBorders>
            <w:shd w:val="clear" w:color="auto" w:fill="auto"/>
            <w:vAlign w:val="bottom"/>
            <w:hideMark/>
          </w:tcPr>
          <w:p w14:paraId="21E2F55C" w14:textId="77777777" w:rsidR="0065323F" w:rsidRPr="0065323F" w:rsidRDefault="0065323F" w:rsidP="0065323F">
            <w:pPr>
              <w:rPr>
                <w:color w:val="000000"/>
                <w:szCs w:val="28"/>
              </w:rPr>
            </w:pPr>
            <w:r w:rsidRPr="0065323F">
              <w:rPr>
                <w:color w:val="000000"/>
                <w:szCs w:val="28"/>
              </w:rPr>
              <w:t>0.000</w:t>
            </w:r>
          </w:p>
        </w:tc>
        <w:tc>
          <w:tcPr>
            <w:tcW w:w="1276" w:type="dxa"/>
            <w:tcBorders>
              <w:top w:val="nil"/>
              <w:left w:val="nil"/>
              <w:bottom w:val="single" w:sz="4" w:space="0" w:color="auto"/>
              <w:right w:val="single" w:sz="4" w:space="0" w:color="auto"/>
            </w:tcBorders>
            <w:shd w:val="clear" w:color="auto" w:fill="auto"/>
            <w:vAlign w:val="bottom"/>
            <w:hideMark/>
          </w:tcPr>
          <w:p w14:paraId="1AEB93DB" w14:textId="77777777" w:rsidR="0065323F" w:rsidRPr="0065323F" w:rsidRDefault="0065323F" w:rsidP="0065323F">
            <w:pPr>
              <w:rPr>
                <w:color w:val="000000"/>
                <w:szCs w:val="28"/>
              </w:rPr>
            </w:pPr>
            <w:r w:rsidRPr="0065323F">
              <w:rPr>
                <w:color w:val="000000"/>
                <w:szCs w:val="28"/>
              </w:rPr>
              <w:t>0.415</w:t>
            </w:r>
          </w:p>
        </w:tc>
        <w:tc>
          <w:tcPr>
            <w:tcW w:w="1612" w:type="dxa"/>
            <w:tcBorders>
              <w:top w:val="nil"/>
              <w:left w:val="nil"/>
              <w:bottom w:val="single" w:sz="4" w:space="0" w:color="auto"/>
              <w:right w:val="single" w:sz="4" w:space="0" w:color="auto"/>
            </w:tcBorders>
            <w:shd w:val="clear" w:color="auto" w:fill="auto"/>
            <w:vAlign w:val="bottom"/>
            <w:hideMark/>
          </w:tcPr>
          <w:p w14:paraId="5A93EC55" w14:textId="77777777" w:rsidR="0065323F" w:rsidRPr="0065323F" w:rsidRDefault="0065323F" w:rsidP="0065323F">
            <w:pPr>
              <w:rPr>
                <w:color w:val="000000"/>
                <w:szCs w:val="28"/>
              </w:rPr>
            </w:pPr>
            <w:r w:rsidRPr="0065323F">
              <w:rPr>
                <w:color w:val="000000"/>
                <w:szCs w:val="28"/>
              </w:rPr>
              <w:t>0.046</w:t>
            </w:r>
          </w:p>
        </w:tc>
        <w:tc>
          <w:tcPr>
            <w:tcW w:w="1274" w:type="dxa"/>
            <w:tcBorders>
              <w:top w:val="nil"/>
              <w:left w:val="nil"/>
              <w:bottom w:val="single" w:sz="4" w:space="0" w:color="auto"/>
              <w:right w:val="single" w:sz="4" w:space="0" w:color="auto"/>
            </w:tcBorders>
            <w:shd w:val="clear" w:color="auto" w:fill="auto"/>
            <w:vAlign w:val="bottom"/>
            <w:hideMark/>
          </w:tcPr>
          <w:p w14:paraId="77DE666C" w14:textId="77777777" w:rsidR="0065323F" w:rsidRPr="0065323F" w:rsidRDefault="0065323F" w:rsidP="0065323F">
            <w:pPr>
              <w:rPr>
                <w:color w:val="000000"/>
                <w:szCs w:val="28"/>
              </w:rPr>
            </w:pPr>
            <w:r w:rsidRPr="0065323F">
              <w:rPr>
                <w:color w:val="000000"/>
                <w:szCs w:val="28"/>
              </w:rPr>
              <w:t>0.000</w:t>
            </w:r>
          </w:p>
        </w:tc>
        <w:tc>
          <w:tcPr>
            <w:tcW w:w="1508" w:type="dxa"/>
            <w:tcBorders>
              <w:top w:val="nil"/>
              <w:left w:val="nil"/>
              <w:bottom w:val="single" w:sz="4" w:space="0" w:color="auto"/>
              <w:right w:val="single" w:sz="4" w:space="0" w:color="auto"/>
            </w:tcBorders>
            <w:shd w:val="clear" w:color="auto" w:fill="auto"/>
            <w:vAlign w:val="bottom"/>
            <w:hideMark/>
          </w:tcPr>
          <w:p w14:paraId="2A0C2C81" w14:textId="77777777" w:rsidR="0065323F" w:rsidRPr="0065323F" w:rsidRDefault="0065323F" w:rsidP="0065323F">
            <w:pPr>
              <w:rPr>
                <w:color w:val="000000"/>
                <w:szCs w:val="28"/>
              </w:rPr>
            </w:pPr>
            <w:r w:rsidRPr="0065323F">
              <w:rPr>
                <w:color w:val="000000"/>
                <w:szCs w:val="28"/>
              </w:rPr>
              <w:t>0.000</w:t>
            </w:r>
          </w:p>
        </w:tc>
      </w:tr>
      <w:tr w:rsidR="0065323F" w:rsidRPr="0065323F" w14:paraId="7A741B35" w14:textId="77777777" w:rsidTr="0065323F">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0F35DE65" w14:textId="77777777" w:rsidR="0065323F" w:rsidRPr="0065323F" w:rsidRDefault="0065323F" w:rsidP="0065323F">
            <w:pPr>
              <w:rPr>
                <w:color w:val="000000"/>
                <w:szCs w:val="28"/>
              </w:rPr>
            </w:pPr>
            <w:r w:rsidRPr="0065323F">
              <w:rPr>
                <w:color w:val="000000"/>
                <w:szCs w:val="28"/>
              </w:rPr>
              <w:t>5</w:t>
            </w:r>
          </w:p>
        </w:tc>
        <w:tc>
          <w:tcPr>
            <w:tcW w:w="2740" w:type="dxa"/>
            <w:tcBorders>
              <w:top w:val="nil"/>
              <w:left w:val="nil"/>
              <w:bottom w:val="single" w:sz="4" w:space="0" w:color="auto"/>
              <w:right w:val="single" w:sz="4" w:space="0" w:color="auto"/>
            </w:tcBorders>
            <w:shd w:val="clear" w:color="auto" w:fill="auto"/>
            <w:hideMark/>
          </w:tcPr>
          <w:p w14:paraId="20A18ADB" w14:textId="77777777" w:rsidR="0065323F" w:rsidRPr="0065323F" w:rsidRDefault="0065323F" w:rsidP="0065323F">
            <w:pPr>
              <w:rPr>
                <w:color w:val="000000"/>
                <w:szCs w:val="28"/>
              </w:rPr>
            </w:pPr>
            <w:r w:rsidRPr="0065323F">
              <w:rPr>
                <w:color w:val="000000"/>
                <w:szCs w:val="28"/>
              </w:rPr>
              <w:t>Расчетная нагрузка на хозяйственные нужды</w:t>
            </w:r>
          </w:p>
        </w:tc>
        <w:tc>
          <w:tcPr>
            <w:tcW w:w="1336" w:type="dxa"/>
            <w:tcBorders>
              <w:top w:val="nil"/>
              <w:left w:val="nil"/>
              <w:bottom w:val="single" w:sz="4" w:space="0" w:color="auto"/>
              <w:right w:val="single" w:sz="4" w:space="0" w:color="auto"/>
            </w:tcBorders>
            <w:shd w:val="clear" w:color="auto" w:fill="auto"/>
            <w:vAlign w:val="bottom"/>
            <w:hideMark/>
          </w:tcPr>
          <w:p w14:paraId="7058B5F1" w14:textId="77777777" w:rsidR="0065323F" w:rsidRPr="0065323F" w:rsidRDefault="0065323F" w:rsidP="0065323F">
            <w:pPr>
              <w:rPr>
                <w:color w:val="000000"/>
                <w:szCs w:val="28"/>
              </w:rPr>
            </w:pPr>
            <w:r w:rsidRPr="0065323F">
              <w:rPr>
                <w:color w:val="000000"/>
                <w:szCs w:val="28"/>
              </w:rPr>
              <w:t>0.000</w:t>
            </w:r>
          </w:p>
        </w:tc>
        <w:tc>
          <w:tcPr>
            <w:tcW w:w="1417" w:type="dxa"/>
            <w:tcBorders>
              <w:top w:val="nil"/>
              <w:left w:val="nil"/>
              <w:bottom w:val="single" w:sz="4" w:space="0" w:color="auto"/>
              <w:right w:val="single" w:sz="4" w:space="0" w:color="auto"/>
            </w:tcBorders>
            <w:shd w:val="clear" w:color="auto" w:fill="auto"/>
            <w:vAlign w:val="bottom"/>
            <w:hideMark/>
          </w:tcPr>
          <w:p w14:paraId="1648DC35" w14:textId="77777777" w:rsidR="0065323F" w:rsidRPr="0065323F" w:rsidRDefault="0065323F" w:rsidP="0065323F">
            <w:pPr>
              <w:rPr>
                <w:color w:val="000000"/>
                <w:szCs w:val="28"/>
              </w:rPr>
            </w:pPr>
            <w:r w:rsidRPr="0065323F">
              <w:rPr>
                <w:color w:val="000000"/>
                <w:szCs w:val="28"/>
              </w:rPr>
              <w:t>0.000</w:t>
            </w:r>
          </w:p>
        </w:tc>
        <w:tc>
          <w:tcPr>
            <w:tcW w:w="1559" w:type="dxa"/>
            <w:tcBorders>
              <w:top w:val="nil"/>
              <w:left w:val="nil"/>
              <w:bottom w:val="single" w:sz="4" w:space="0" w:color="auto"/>
              <w:right w:val="single" w:sz="4" w:space="0" w:color="auto"/>
            </w:tcBorders>
            <w:shd w:val="clear" w:color="auto" w:fill="auto"/>
            <w:vAlign w:val="bottom"/>
            <w:hideMark/>
          </w:tcPr>
          <w:p w14:paraId="0434A843" w14:textId="77777777" w:rsidR="0065323F" w:rsidRPr="0065323F" w:rsidRDefault="0065323F" w:rsidP="0065323F">
            <w:pPr>
              <w:rPr>
                <w:color w:val="000000"/>
                <w:szCs w:val="28"/>
              </w:rPr>
            </w:pPr>
            <w:r w:rsidRPr="0065323F">
              <w:rPr>
                <w:color w:val="000000"/>
                <w:szCs w:val="28"/>
              </w:rPr>
              <w:t>0.000</w:t>
            </w:r>
          </w:p>
        </w:tc>
        <w:tc>
          <w:tcPr>
            <w:tcW w:w="1843" w:type="dxa"/>
            <w:tcBorders>
              <w:top w:val="nil"/>
              <w:left w:val="nil"/>
              <w:bottom w:val="single" w:sz="4" w:space="0" w:color="auto"/>
              <w:right w:val="single" w:sz="4" w:space="0" w:color="auto"/>
            </w:tcBorders>
            <w:shd w:val="clear" w:color="auto" w:fill="auto"/>
            <w:vAlign w:val="bottom"/>
            <w:hideMark/>
          </w:tcPr>
          <w:p w14:paraId="7327BEFF" w14:textId="77777777" w:rsidR="0065323F" w:rsidRPr="0065323F" w:rsidRDefault="0065323F" w:rsidP="0065323F">
            <w:pPr>
              <w:rPr>
                <w:color w:val="000000"/>
                <w:szCs w:val="28"/>
              </w:rPr>
            </w:pPr>
            <w:r w:rsidRPr="0065323F">
              <w:rPr>
                <w:color w:val="000000"/>
                <w:szCs w:val="28"/>
              </w:rPr>
              <w:t>0.000</w:t>
            </w:r>
          </w:p>
        </w:tc>
        <w:tc>
          <w:tcPr>
            <w:tcW w:w="1276" w:type="dxa"/>
            <w:tcBorders>
              <w:top w:val="nil"/>
              <w:left w:val="nil"/>
              <w:bottom w:val="single" w:sz="4" w:space="0" w:color="auto"/>
              <w:right w:val="single" w:sz="4" w:space="0" w:color="auto"/>
            </w:tcBorders>
            <w:shd w:val="clear" w:color="auto" w:fill="auto"/>
            <w:vAlign w:val="bottom"/>
            <w:hideMark/>
          </w:tcPr>
          <w:p w14:paraId="56D7205D" w14:textId="77777777" w:rsidR="0065323F" w:rsidRPr="0065323F" w:rsidRDefault="0065323F" w:rsidP="0065323F">
            <w:pPr>
              <w:rPr>
                <w:color w:val="000000"/>
                <w:szCs w:val="28"/>
              </w:rPr>
            </w:pPr>
            <w:r w:rsidRPr="0065323F">
              <w:rPr>
                <w:color w:val="000000"/>
                <w:szCs w:val="28"/>
              </w:rPr>
              <w:t>0.000</w:t>
            </w:r>
          </w:p>
        </w:tc>
        <w:tc>
          <w:tcPr>
            <w:tcW w:w="1612" w:type="dxa"/>
            <w:tcBorders>
              <w:top w:val="nil"/>
              <w:left w:val="nil"/>
              <w:bottom w:val="single" w:sz="4" w:space="0" w:color="auto"/>
              <w:right w:val="single" w:sz="4" w:space="0" w:color="auto"/>
            </w:tcBorders>
            <w:shd w:val="clear" w:color="auto" w:fill="auto"/>
            <w:vAlign w:val="bottom"/>
            <w:hideMark/>
          </w:tcPr>
          <w:p w14:paraId="16018700" w14:textId="77777777" w:rsidR="0065323F" w:rsidRPr="0065323F" w:rsidRDefault="0065323F" w:rsidP="0065323F">
            <w:pPr>
              <w:rPr>
                <w:color w:val="000000"/>
                <w:szCs w:val="28"/>
              </w:rPr>
            </w:pPr>
            <w:r w:rsidRPr="0065323F">
              <w:rPr>
                <w:color w:val="000000"/>
                <w:szCs w:val="28"/>
              </w:rPr>
              <w:t>0.000</w:t>
            </w:r>
          </w:p>
        </w:tc>
        <w:tc>
          <w:tcPr>
            <w:tcW w:w="1274" w:type="dxa"/>
            <w:tcBorders>
              <w:top w:val="nil"/>
              <w:left w:val="nil"/>
              <w:bottom w:val="single" w:sz="4" w:space="0" w:color="auto"/>
              <w:right w:val="single" w:sz="4" w:space="0" w:color="auto"/>
            </w:tcBorders>
            <w:shd w:val="clear" w:color="auto" w:fill="auto"/>
            <w:vAlign w:val="bottom"/>
            <w:hideMark/>
          </w:tcPr>
          <w:p w14:paraId="53A4BE1A" w14:textId="77777777" w:rsidR="0065323F" w:rsidRPr="0065323F" w:rsidRDefault="0065323F" w:rsidP="0065323F">
            <w:pPr>
              <w:rPr>
                <w:color w:val="000000"/>
                <w:szCs w:val="28"/>
              </w:rPr>
            </w:pPr>
            <w:r w:rsidRPr="0065323F">
              <w:rPr>
                <w:color w:val="000000"/>
                <w:szCs w:val="28"/>
              </w:rPr>
              <w:t>0.000</w:t>
            </w:r>
          </w:p>
        </w:tc>
        <w:tc>
          <w:tcPr>
            <w:tcW w:w="1508" w:type="dxa"/>
            <w:tcBorders>
              <w:top w:val="nil"/>
              <w:left w:val="nil"/>
              <w:bottom w:val="single" w:sz="4" w:space="0" w:color="auto"/>
              <w:right w:val="single" w:sz="4" w:space="0" w:color="auto"/>
            </w:tcBorders>
            <w:shd w:val="clear" w:color="auto" w:fill="auto"/>
            <w:vAlign w:val="bottom"/>
            <w:hideMark/>
          </w:tcPr>
          <w:p w14:paraId="721DC0A3" w14:textId="77777777" w:rsidR="0065323F" w:rsidRPr="0065323F" w:rsidRDefault="0065323F" w:rsidP="0065323F">
            <w:pPr>
              <w:rPr>
                <w:color w:val="000000"/>
                <w:szCs w:val="28"/>
              </w:rPr>
            </w:pPr>
            <w:r w:rsidRPr="0065323F">
              <w:rPr>
                <w:color w:val="000000"/>
                <w:szCs w:val="28"/>
              </w:rPr>
              <w:t>0.000</w:t>
            </w:r>
          </w:p>
        </w:tc>
      </w:tr>
      <w:tr w:rsidR="0065323F" w:rsidRPr="0065323F" w14:paraId="42BE8132" w14:textId="77777777" w:rsidTr="0065323F">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5344B2F8" w14:textId="77777777" w:rsidR="0065323F" w:rsidRPr="0065323F" w:rsidRDefault="0065323F" w:rsidP="0065323F">
            <w:pPr>
              <w:rPr>
                <w:color w:val="000000"/>
                <w:szCs w:val="28"/>
              </w:rPr>
            </w:pPr>
            <w:r w:rsidRPr="0065323F">
              <w:rPr>
                <w:color w:val="000000"/>
                <w:szCs w:val="28"/>
              </w:rPr>
              <w:t>6</w:t>
            </w:r>
          </w:p>
        </w:tc>
        <w:tc>
          <w:tcPr>
            <w:tcW w:w="2740" w:type="dxa"/>
            <w:tcBorders>
              <w:top w:val="nil"/>
              <w:left w:val="nil"/>
              <w:bottom w:val="single" w:sz="4" w:space="0" w:color="auto"/>
              <w:right w:val="single" w:sz="4" w:space="0" w:color="auto"/>
            </w:tcBorders>
            <w:shd w:val="clear" w:color="auto" w:fill="auto"/>
            <w:hideMark/>
          </w:tcPr>
          <w:p w14:paraId="0D92B188" w14:textId="77777777" w:rsidR="0065323F" w:rsidRPr="0065323F" w:rsidRDefault="0065323F" w:rsidP="0065323F">
            <w:pPr>
              <w:rPr>
                <w:color w:val="000000"/>
                <w:szCs w:val="28"/>
              </w:rPr>
            </w:pPr>
            <w:r w:rsidRPr="0065323F">
              <w:rPr>
                <w:color w:val="000000"/>
                <w:szCs w:val="28"/>
              </w:rPr>
              <w:t>Присоединенная договорная тепловая нагрузка в горячей воде</w:t>
            </w:r>
          </w:p>
        </w:tc>
        <w:tc>
          <w:tcPr>
            <w:tcW w:w="1336" w:type="dxa"/>
            <w:tcBorders>
              <w:top w:val="nil"/>
              <w:left w:val="nil"/>
              <w:bottom w:val="single" w:sz="4" w:space="0" w:color="auto"/>
              <w:right w:val="single" w:sz="4" w:space="0" w:color="auto"/>
            </w:tcBorders>
            <w:shd w:val="clear" w:color="auto" w:fill="auto"/>
            <w:vAlign w:val="bottom"/>
            <w:hideMark/>
          </w:tcPr>
          <w:p w14:paraId="4FB1754A" w14:textId="77777777" w:rsidR="0065323F" w:rsidRPr="0065323F" w:rsidRDefault="0065323F" w:rsidP="0065323F">
            <w:pPr>
              <w:rPr>
                <w:color w:val="000000"/>
                <w:szCs w:val="28"/>
              </w:rPr>
            </w:pPr>
            <w:r w:rsidRPr="0065323F">
              <w:rPr>
                <w:color w:val="000000"/>
                <w:szCs w:val="28"/>
              </w:rPr>
              <w:t>3.770</w:t>
            </w:r>
          </w:p>
        </w:tc>
        <w:tc>
          <w:tcPr>
            <w:tcW w:w="1417" w:type="dxa"/>
            <w:tcBorders>
              <w:top w:val="nil"/>
              <w:left w:val="nil"/>
              <w:bottom w:val="single" w:sz="4" w:space="0" w:color="auto"/>
              <w:right w:val="single" w:sz="4" w:space="0" w:color="auto"/>
            </w:tcBorders>
            <w:shd w:val="clear" w:color="auto" w:fill="auto"/>
            <w:vAlign w:val="bottom"/>
            <w:hideMark/>
          </w:tcPr>
          <w:p w14:paraId="65ED6B47" w14:textId="77777777" w:rsidR="0065323F" w:rsidRPr="0065323F" w:rsidRDefault="0065323F" w:rsidP="0065323F">
            <w:pPr>
              <w:rPr>
                <w:color w:val="000000"/>
                <w:szCs w:val="28"/>
              </w:rPr>
            </w:pPr>
            <w:r w:rsidRPr="0065323F">
              <w:rPr>
                <w:color w:val="000000"/>
                <w:szCs w:val="28"/>
              </w:rPr>
              <w:t>13.390</w:t>
            </w:r>
          </w:p>
        </w:tc>
        <w:tc>
          <w:tcPr>
            <w:tcW w:w="1559" w:type="dxa"/>
            <w:tcBorders>
              <w:top w:val="nil"/>
              <w:left w:val="nil"/>
              <w:bottom w:val="single" w:sz="4" w:space="0" w:color="auto"/>
              <w:right w:val="single" w:sz="4" w:space="0" w:color="auto"/>
            </w:tcBorders>
            <w:shd w:val="clear" w:color="auto" w:fill="auto"/>
            <w:vAlign w:val="bottom"/>
            <w:hideMark/>
          </w:tcPr>
          <w:p w14:paraId="60396300" w14:textId="77777777" w:rsidR="0065323F" w:rsidRPr="0065323F" w:rsidRDefault="0065323F" w:rsidP="0065323F">
            <w:pPr>
              <w:rPr>
                <w:color w:val="000000"/>
                <w:szCs w:val="28"/>
              </w:rPr>
            </w:pPr>
            <w:r w:rsidRPr="0065323F">
              <w:rPr>
                <w:color w:val="000000"/>
                <w:szCs w:val="28"/>
              </w:rPr>
              <w:t>3.480</w:t>
            </w:r>
          </w:p>
        </w:tc>
        <w:tc>
          <w:tcPr>
            <w:tcW w:w="1843" w:type="dxa"/>
            <w:tcBorders>
              <w:top w:val="nil"/>
              <w:left w:val="nil"/>
              <w:bottom w:val="single" w:sz="4" w:space="0" w:color="auto"/>
              <w:right w:val="single" w:sz="4" w:space="0" w:color="auto"/>
            </w:tcBorders>
            <w:shd w:val="clear" w:color="auto" w:fill="auto"/>
            <w:vAlign w:val="bottom"/>
            <w:hideMark/>
          </w:tcPr>
          <w:p w14:paraId="1497D989" w14:textId="77777777" w:rsidR="0065323F" w:rsidRPr="0065323F" w:rsidRDefault="0065323F" w:rsidP="0065323F">
            <w:pPr>
              <w:rPr>
                <w:color w:val="000000"/>
                <w:szCs w:val="28"/>
              </w:rPr>
            </w:pPr>
            <w:r w:rsidRPr="0065323F">
              <w:rPr>
                <w:color w:val="000000"/>
                <w:szCs w:val="28"/>
              </w:rPr>
              <w:t>0.350</w:t>
            </w:r>
          </w:p>
        </w:tc>
        <w:tc>
          <w:tcPr>
            <w:tcW w:w="1276" w:type="dxa"/>
            <w:tcBorders>
              <w:top w:val="nil"/>
              <w:left w:val="nil"/>
              <w:bottom w:val="single" w:sz="4" w:space="0" w:color="auto"/>
              <w:right w:val="single" w:sz="4" w:space="0" w:color="auto"/>
            </w:tcBorders>
            <w:shd w:val="clear" w:color="auto" w:fill="auto"/>
            <w:vAlign w:val="bottom"/>
            <w:hideMark/>
          </w:tcPr>
          <w:p w14:paraId="20810AC7" w14:textId="77777777" w:rsidR="0065323F" w:rsidRPr="0065323F" w:rsidRDefault="0065323F" w:rsidP="0065323F">
            <w:pPr>
              <w:rPr>
                <w:color w:val="000000"/>
                <w:szCs w:val="28"/>
              </w:rPr>
            </w:pPr>
            <w:r w:rsidRPr="0065323F">
              <w:rPr>
                <w:color w:val="000000"/>
                <w:szCs w:val="28"/>
              </w:rPr>
              <w:t>3.869</w:t>
            </w:r>
          </w:p>
        </w:tc>
        <w:tc>
          <w:tcPr>
            <w:tcW w:w="1612" w:type="dxa"/>
            <w:tcBorders>
              <w:top w:val="nil"/>
              <w:left w:val="nil"/>
              <w:bottom w:val="single" w:sz="4" w:space="0" w:color="auto"/>
              <w:right w:val="single" w:sz="4" w:space="0" w:color="auto"/>
            </w:tcBorders>
            <w:shd w:val="clear" w:color="auto" w:fill="auto"/>
            <w:vAlign w:val="bottom"/>
            <w:hideMark/>
          </w:tcPr>
          <w:p w14:paraId="11873C01" w14:textId="77777777" w:rsidR="0065323F" w:rsidRPr="0065323F" w:rsidRDefault="0065323F" w:rsidP="0065323F">
            <w:pPr>
              <w:rPr>
                <w:color w:val="000000"/>
                <w:szCs w:val="28"/>
              </w:rPr>
            </w:pPr>
            <w:r w:rsidRPr="0065323F">
              <w:rPr>
                <w:color w:val="000000"/>
                <w:szCs w:val="28"/>
              </w:rPr>
              <w:t>0.180</w:t>
            </w:r>
          </w:p>
        </w:tc>
        <w:tc>
          <w:tcPr>
            <w:tcW w:w="1274" w:type="dxa"/>
            <w:tcBorders>
              <w:top w:val="nil"/>
              <w:left w:val="nil"/>
              <w:bottom w:val="single" w:sz="4" w:space="0" w:color="auto"/>
              <w:right w:val="single" w:sz="4" w:space="0" w:color="auto"/>
            </w:tcBorders>
            <w:shd w:val="clear" w:color="auto" w:fill="auto"/>
            <w:vAlign w:val="bottom"/>
            <w:hideMark/>
          </w:tcPr>
          <w:p w14:paraId="0C159F53" w14:textId="77777777" w:rsidR="0065323F" w:rsidRPr="0065323F" w:rsidRDefault="0065323F" w:rsidP="0065323F">
            <w:pPr>
              <w:rPr>
                <w:color w:val="000000"/>
                <w:szCs w:val="28"/>
              </w:rPr>
            </w:pPr>
            <w:r w:rsidRPr="0065323F">
              <w:rPr>
                <w:color w:val="000000"/>
                <w:szCs w:val="28"/>
              </w:rPr>
              <w:t>0.415</w:t>
            </w:r>
          </w:p>
        </w:tc>
        <w:tc>
          <w:tcPr>
            <w:tcW w:w="1508" w:type="dxa"/>
            <w:tcBorders>
              <w:top w:val="nil"/>
              <w:left w:val="nil"/>
              <w:bottom w:val="single" w:sz="4" w:space="0" w:color="auto"/>
              <w:right w:val="single" w:sz="4" w:space="0" w:color="auto"/>
            </w:tcBorders>
            <w:shd w:val="clear" w:color="auto" w:fill="auto"/>
            <w:vAlign w:val="bottom"/>
            <w:hideMark/>
          </w:tcPr>
          <w:p w14:paraId="348DE608" w14:textId="77777777" w:rsidR="0065323F" w:rsidRPr="0065323F" w:rsidRDefault="0065323F" w:rsidP="0065323F">
            <w:pPr>
              <w:rPr>
                <w:color w:val="000000"/>
                <w:szCs w:val="28"/>
              </w:rPr>
            </w:pPr>
            <w:r w:rsidRPr="0065323F">
              <w:rPr>
                <w:color w:val="000000"/>
                <w:szCs w:val="28"/>
              </w:rPr>
              <w:t>0.510</w:t>
            </w:r>
          </w:p>
        </w:tc>
      </w:tr>
      <w:tr w:rsidR="0065323F" w:rsidRPr="0065323F" w14:paraId="6082DCC4" w14:textId="77777777" w:rsidTr="0065323F">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216F2F29" w14:textId="77777777" w:rsidR="0065323F" w:rsidRPr="0065323F" w:rsidRDefault="0065323F" w:rsidP="0065323F">
            <w:pPr>
              <w:rPr>
                <w:color w:val="000000"/>
                <w:szCs w:val="28"/>
              </w:rPr>
            </w:pPr>
            <w:r w:rsidRPr="0065323F">
              <w:rPr>
                <w:color w:val="000000"/>
                <w:szCs w:val="28"/>
              </w:rPr>
              <w:t>7</w:t>
            </w:r>
          </w:p>
        </w:tc>
        <w:tc>
          <w:tcPr>
            <w:tcW w:w="2740" w:type="dxa"/>
            <w:tcBorders>
              <w:top w:val="nil"/>
              <w:left w:val="nil"/>
              <w:bottom w:val="single" w:sz="4" w:space="0" w:color="auto"/>
              <w:right w:val="single" w:sz="4" w:space="0" w:color="auto"/>
            </w:tcBorders>
            <w:shd w:val="clear" w:color="auto" w:fill="auto"/>
            <w:hideMark/>
          </w:tcPr>
          <w:p w14:paraId="4171031F" w14:textId="77777777" w:rsidR="0065323F" w:rsidRPr="0065323F" w:rsidRDefault="0065323F" w:rsidP="0065323F">
            <w:pPr>
              <w:rPr>
                <w:color w:val="000000"/>
                <w:szCs w:val="28"/>
              </w:rPr>
            </w:pPr>
            <w:r w:rsidRPr="0065323F">
              <w:rPr>
                <w:color w:val="000000"/>
                <w:szCs w:val="28"/>
              </w:rPr>
              <w:t>Присоединенная расчетная теп</w:t>
            </w:r>
            <w:r w:rsidRPr="0065323F">
              <w:rPr>
                <w:color w:val="000000"/>
                <w:szCs w:val="28"/>
              </w:rPr>
              <w:lastRenderedPageBreak/>
              <w:t>ловая нагрузка в горячей воде (на коллекторах станции), в том числе:</w:t>
            </w:r>
          </w:p>
        </w:tc>
        <w:tc>
          <w:tcPr>
            <w:tcW w:w="1336" w:type="dxa"/>
            <w:tcBorders>
              <w:top w:val="nil"/>
              <w:left w:val="nil"/>
              <w:bottom w:val="single" w:sz="4" w:space="0" w:color="auto"/>
              <w:right w:val="single" w:sz="4" w:space="0" w:color="auto"/>
            </w:tcBorders>
            <w:shd w:val="clear" w:color="auto" w:fill="auto"/>
            <w:vAlign w:val="bottom"/>
            <w:hideMark/>
          </w:tcPr>
          <w:p w14:paraId="2791A430" w14:textId="77777777" w:rsidR="0065323F" w:rsidRPr="0065323F" w:rsidRDefault="0065323F" w:rsidP="0065323F">
            <w:pPr>
              <w:rPr>
                <w:color w:val="000000"/>
                <w:szCs w:val="28"/>
              </w:rPr>
            </w:pPr>
            <w:r w:rsidRPr="0065323F">
              <w:rPr>
                <w:color w:val="000000"/>
                <w:szCs w:val="28"/>
              </w:rPr>
              <w:lastRenderedPageBreak/>
              <w:t>3.770</w:t>
            </w:r>
          </w:p>
        </w:tc>
        <w:tc>
          <w:tcPr>
            <w:tcW w:w="1417" w:type="dxa"/>
            <w:tcBorders>
              <w:top w:val="nil"/>
              <w:left w:val="nil"/>
              <w:bottom w:val="single" w:sz="4" w:space="0" w:color="auto"/>
              <w:right w:val="single" w:sz="4" w:space="0" w:color="auto"/>
            </w:tcBorders>
            <w:shd w:val="clear" w:color="auto" w:fill="auto"/>
            <w:vAlign w:val="bottom"/>
            <w:hideMark/>
          </w:tcPr>
          <w:p w14:paraId="19549CCE" w14:textId="77777777" w:rsidR="0065323F" w:rsidRPr="0065323F" w:rsidRDefault="0065323F" w:rsidP="0065323F">
            <w:pPr>
              <w:rPr>
                <w:color w:val="000000"/>
                <w:szCs w:val="28"/>
              </w:rPr>
            </w:pPr>
            <w:r w:rsidRPr="0065323F">
              <w:rPr>
                <w:color w:val="000000"/>
                <w:szCs w:val="28"/>
              </w:rPr>
              <w:t>13.390</w:t>
            </w:r>
          </w:p>
        </w:tc>
        <w:tc>
          <w:tcPr>
            <w:tcW w:w="1559" w:type="dxa"/>
            <w:tcBorders>
              <w:top w:val="nil"/>
              <w:left w:val="nil"/>
              <w:bottom w:val="single" w:sz="4" w:space="0" w:color="auto"/>
              <w:right w:val="single" w:sz="4" w:space="0" w:color="auto"/>
            </w:tcBorders>
            <w:shd w:val="clear" w:color="auto" w:fill="auto"/>
            <w:vAlign w:val="bottom"/>
            <w:hideMark/>
          </w:tcPr>
          <w:p w14:paraId="5E105CBB" w14:textId="77777777" w:rsidR="0065323F" w:rsidRPr="0065323F" w:rsidRDefault="0065323F" w:rsidP="0065323F">
            <w:pPr>
              <w:rPr>
                <w:color w:val="000000"/>
                <w:szCs w:val="28"/>
              </w:rPr>
            </w:pPr>
            <w:r w:rsidRPr="0065323F">
              <w:rPr>
                <w:color w:val="000000"/>
                <w:szCs w:val="28"/>
              </w:rPr>
              <w:t>3.480</w:t>
            </w:r>
          </w:p>
        </w:tc>
        <w:tc>
          <w:tcPr>
            <w:tcW w:w="1843" w:type="dxa"/>
            <w:tcBorders>
              <w:top w:val="nil"/>
              <w:left w:val="nil"/>
              <w:bottom w:val="single" w:sz="4" w:space="0" w:color="auto"/>
              <w:right w:val="single" w:sz="4" w:space="0" w:color="auto"/>
            </w:tcBorders>
            <w:shd w:val="clear" w:color="auto" w:fill="auto"/>
            <w:vAlign w:val="bottom"/>
            <w:hideMark/>
          </w:tcPr>
          <w:p w14:paraId="34C2603B" w14:textId="77777777" w:rsidR="0065323F" w:rsidRPr="0065323F" w:rsidRDefault="0065323F" w:rsidP="0065323F">
            <w:pPr>
              <w:rPr>
                <w:color w:val="000000"/>
                <w:szCs w:val="28"/>
              </w:rPr>
            </w:pPr>
            <w:r w:rsidRPr="0065323F">
              <w:rPr>
                <w:color w:val="000000"/>
                <w:szCs w:val="28"/>
              </w:rPr>
              <w:t>0.350</w:t>
            </w:r>
          </w:p>
        </w:tc>
        <w:tc>
          <w:tcPr>
            <w:tcW w:w="1276" w:type="dxa"/>
            <w:tcBorders>
              <w:top w:val="nil"/>
              <w:left w:val="nil"/>
              <w:bottom w:val="single" w:sz="4" w:space="0" w:color="auto"/>
              <w:right w:val="single" w:sz="4" w:space="0" w:color="auto"/>
            </w:tcBorders>
            <w:shd w:val="clear" w:color="auto" w:fill="auto"/>
            <w:vAlign w:val="bottom"/>
            <w:hideMark/>
          </w:tcPr>
          <w:p w14:paraId="1FF2794C" w14:textId="77777777" w:rsidR="0065323F" w:rsidRPr="0065323F" w:rsidRDefault="0065323F" w:rsidP="0065323F">
            <w:pPr>
              <w:rPr>
                <w:color w:val="000000"/>
                <w:szCs w:val="28"/>
              </w:rPr>
            </w:pPr>
            <w:r w:rsidRPr="0065323F">
              <w:rPr>
                <w:color w:val="000000"/>
                <w:szCs w:val="28"/>
              </w:rPr>
              <w:t>3.869</w:t>
            </w:r>
          </w:p>
        </w:tc>
        <w:tc>
          <w:tcPr>
            <w:tcW w:w="1612" w:type="dxa"/>
            <w:tcBorders>
              <w:top w:val="nil"/>
              <w:left w:val="nil"/>
              <w:bottom w:val="single" w:sz="4" w:space="0" w:color="auto"/>
              <w:right w:val="single" w:sz="4" w:space="0" w:color="auto"/>
            </w:tcBorders>
            <w:shd w:val="clear" w:color="auto" w:fill="auto"/>
            <w:vAlign w:val="bottom"/>
            <w:hideMark/>
          </w:tcPr>
          <w:p w14:paraId="3424257D" w14:textId="77777777" w:rsidR="0065323F" w:rsidRPr="0065323F" w:rsidRDefault="0065323F" w:rsidP="0065323F">
            <w:pPr>
              <w:rPr>
                <w:color w:val="000000"/>
                <w:szCs w:val="28"/>
              </w:rPr>
            </w:pPr>
            <w:r w:rsidRPr="0065323F">
              <w:rPr>
                <w:color w:val="000000"/>
                <w:szCs w:val="28"/>
              </w:rPr>
              <w:t>0.180</w:t>
            </w:r>
          </w:p>
        </w:tc>
        <w:tc>
          <w:tcPr>
            <w:tcW w:w="1274" w:type="dxa"/>
            <w:tcBorders>
              <w:top w:val="nil"/>
              <w:left w:val="nil"/>
              <w:bottom w:val="single" w:sz="4" w:space="0" w:color="auto"/>
              <w:right w:val="single" w:sz="4" w:space="0" w:color="auto"/>
            </w:tcBorders>
            <w:shd w:val="clear" w:color="auto" w:fill="auto"/>
            <w:vAlign w:val="bottom"/>
            <w:hideMark/>
          </w:tcPr>
          <w:p w14:paraId="69BEEDD2" w14:textId="77777777" w:rsidR="0065323F" w:rsidRPr="0065323F" w:rsidRDefault="0065323F" w:rsidP="0065323F">
            <w:pPr>
              <w:rPr>
                <w:color w:val="000000"/>
                <w:szCs w:val="28"/>
              </w:rPr>
            </w:pPr>
            <w:r w:rsidRPr="0065323F">
              <w:rPr>
                <w:color w:val="000000"/>
                <w:szCs w:val="28"/>
              </w:rPr>
              <w:t>0.415</w:t>
            </w:r>
          </w:p>
        </w:tc>
        <w:tc>
          <w:tcPr>
            <w:tcW w:w="1508" w:type="dxa"/>
            <w:tcBorders>
              <w:top w:val="nil"/>
              <w:left w:val="nil"/>
              <w:bottom w:val="single" w:sz="4" w:space="0" w:color="auto"/>
              <w:right w:val="single" w:sz="4" w:space="0" w:color="auto"/>
            </w:tcBorders>
            <w:shd w:val="clear" w:color="auto" w:fill="auto"/>
            <w:vAlign w:val="bottom"/>
            <w:hideMark/>
          </w:tcPr>
          <w:p w14:paraId="5CB68115" w14:textId="77777777" w:rsidR="0065323F" w:rsidRPr="0065323F" w:rsidRDefault="0065323F" w:rsidP="0065323F">
            <w:pPr>
              <w:rPr>
                <w:color w:val="000000"/>
                <w:szCs w:val="28"/>
              </w:rPr>
            </w:pPr>
            <w:r w:rsidRPr="0065323F">
              <w:rPr>
                <w:color w:val="000000"/>
                <w:szCs w:val="28"/>
              </w:rPr>
              <w:t>0.510</w:t>
            </w:r>
          </w:p>
        </w:tc>
      </w:tr>
      <w:tr w:rsidR="0065323F" w:rsidRPr="0065323F" w14:paraId="48515A66" w14:textId="77777777" w:rsidTr="0065323F">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175C38C0" w14:textId="77777777" w:rsidR="0065323F" w:rsidRPr="0065323F" w:rsidRDefault="0065323F" w:rsidP="0065323F">
            <w:pPr>
              <w:rPr>
                <w:color w:val="000000"/>
                <w:szCs w:val="28"/>
              </w:rPr>
            </w:pPr>
            <w:r w:rsidRPr="0065323F">
              <w:rPr>
                <w:color w:val="000000"/>
                <w:szCs w:val="28"/>
              </w:rPr>
              <w:lastRenderedPageBreak/>
              <w:t>8</w:t>
            </w:r>
          </w:p>
        </w:tc>
        <w:tc>
          <w:tcPr>
            <w:tcW w:w="2740" w:type="dxa"/>
            <w:tcBorders>
              <w:top w:val="nil"/>
              <w:left w:val="nil"/>
              <w:bottom w:val="single" w:sz="4" w:space="0" w:color="auto"/>
              <w:right w:val="single" w:sz="4" w:space="0" w:color="auto"/>
            </w:tcBorders>
            <w:shd w:val="clear" w:color="auto" w:fill="auto"/>
            <w:hideMark/>
          </w:tcPr>
          <w:p w14:paraId="47F9E6A8" w14:textId="77777777" w:rsidR="0065323F" w:rsidRPr="0065323F" w:rsidRDefault="0065323F" w:rsidP="0065323F">
            <w:pPr>
              <w:rPr>
                <w:color w:val="000000"/>
                <w:szCs w:val="28"/>
              </w:rPr>
            </w:pPr>
            <w:r w:rsidRPr="0065323F">
              <w:rPr>
                <w:color w:val="000000"/>
                <w:szCs w:val="28"/>
              </w:rPr>
              <w:t>Резерв/дефицит тепловой мощности (по договорной нагрузке)</w:t>
            </w:r>
          </w:p>
        </w:tc>
        <w:tc>
          <w:tcPr>
            <w:tcW w:w="1336" w:type="dxa"/>
            <w:tcBorders>
              <w:top w:val="nil"/>
              <w:left w:val="nil"/>
              <w:bottom w:val="single" w:sz="4" w:space="0" w:color="auto"/>
              <w:right w:val="single" w:sz="4" w:space="0" w:color="auto"/>
            </w:tcBorders>
            <w:shd w:val="clear" w:color="auto" w:fill="auto"/>
            <w:vAlign w:val="bottom"/>
            <w:hideMark/>
          </w:tcPr>
          <w:p w14:paraId="59128AC1" w14:textId="77777777" w:rsidR="0065323F" w:rsidRPr="0065323F" w:rsidRDefault="0065323F" w:rsidP="0065323F">
            <w:pPr>
              <w:rPr>
                <w:color w:val="000000"/>
                <w:szCs w:val="28"/>
              </w:rPr>
            </w:pPr>
            <w:r w:rsidRPr="0065323F">
              <w:rPr>
                <w:color w:val="000000"/>
                <w:szCs w:val="28"/>
              </w:rPr>
              <w:t>3.383</w:t>
            </w:r>
          </w:p>
        </w:tc>
        <w:tc>
          <w:tcPr>
            <w:tcW w:w="1417" w:type="dxa"/>
            <w:tcBorders>
              <w:top w:val="nil"/>
              <w:left w:val="nil"/>
              <w:bottom w:val="single" w:sz="4" w:space="0" w:color="auto"/>
              <w:right w:val="single" w:sz="4" w:space="0" w:color="auto"/>
            </w:tcBorders>
            <w:shd w:val="clear" w:color="auto" w:fill="auto"/>
            <w:vAlign w:val="bottom"/>
            <w:hideMark/>
          </w:tcPr>
          <w:p w14:paraId="3761F225" w14:textId="77777777" w:rsidR="0065323F" w:rsidRPr="0065323F" w:rsidRDefault="0065323F" w:rsidP="0065323F">
            <w:pPr>
              <w:rPr>
                <w:color w:val="000000"/>
                <w:szCs w:val="28"/>
              </w:rPr>
            </w:pPr>
            <w:r w:rsidRPr="0065323F">
              <w:rPr>
                <w:color w:val="000000"/>
                <w:szCs w:val="28"/>
              </w:rPr>
              <w:t>10.123</w:t>
            </w:r>
          </w:p>
        </w:tc>
        <w:tc>
          <w:tcPr>
            <w:tcW w:w="1559" w:type="dxa"/>
            <w:tcBorders>
              <w:top w:val="nil"/>
              <w:left w:val="nil"/>
              <w:bottom w:val="single" w:sz="4" w:space="0" w:color="auto"/>
              <w:right w:val="single" w:sz="4" w:space="0" w:color="auto"/>
            </w:tcBorders>
            <w:shd w:val="clear" w:color="auto" w:fill="auto"/>
            <w:vAlign w:val="bottom"/>
            <w:hideMark/>
          </w:tcPr>
          <w:p w14:paraId="43933BB9" w14:textId="77777777" w:rsidR="0065323F" w:rsidRPr="0065323F" w:rsidRDefault="0065323F" w:rsidP="0065323F">
            <w:pPr>
              <w:rPr>
                <w:color w:val="000000"/>
                <w:szCs w:val="28"/>
              </w:rPr>
            </w:pPr>
            <w:r w:rsidRPr="0065323F">
              <w:rPr>
                <w:color w:val="000000"/>
                <w:szCs w:val="28"/>
              </w:rPr>
              <w:t>-0.097</w:t>
            </w:r>
          </w:p>
        </w:tc>
        <w:tc>
          <w:tcPr>
            <w:tcW w:w="1843" w:type="dxa"/>
            <w:tcBorders>
              <w:top w:val="nil"/>
              <w:left w:val="nil"/>
              <w:bottom w:val="single" w:sz="4" w:space="0" w:color="auto"/>
              <w:right w:val="single" w:sz="4" w:space="0" w:color="auto"/>
            </w:tcBorders>
            <w:shd w:val="clear" w:color="auto" w:fill="auto"/>
            <w:vAlign w:val="bottom"/>
            <w:hideMark/>
          </w:tcPr>
          <w:p w14:paraId="02671096" w14:textId="77777777" w:rsidR="0065323F" w:rsidRPr="0065323F" w:rsidRDefault="0065323F" w:rsidP="0065323F">
            <w:pPr>
              <w:rPr>
                <w:color w:val="000000"/>
                <w:szCs w:val="28"/>
              </w:rPr>
            </w:pPr>
            <w:r w:rsidRPr="0065323F">
              <w:rPr>
                <w:color w:val="000000"/>
                <w:szCs w:val="28"/>
              </w:rPr>
              <w:t>0.790</w:t>
            </w:r>
          </w:p>
        </w:tc>
        <w:tc>
          <w:tcPr>
            <w:tcW w:w="1276" w:type="dxa"/>
            <w:tcBorders>
              <w:top w:val="nil"/>
              <w:left w:val="nil"/>
              <w:bottom w:val="single" w:sz="4" w:space="0" w:color="auto"/>
              <w:right w:val="single" w:sz="4" w:space="0" w:color="auto"/>
            </w:tcBorders>
            <w:shd w:val="clear" w:color="auto" w:fill="auto"/>
            <w:vAlign w:val="bottom"/>
            <w:hideMark/>
          </w:tcPr>
          <w:p w14:paraId="46F3FEF1" w14:textId="77777777" w:rsidR="0065323F" w:rsidRPr="0065323F" w:rsidRDefault="0065323F" w:rsidP="0065323F">
            <w:pPr>
              <w:rPr>
                <w:color w:val="000000"/>
                <w:szCs w:val="28"/>
              </w:rPr>
            </w:pPr>
            <w:r w:rsidRPr="0065323F">
              <w:rPr>
                <w:color w:val="000000"/>
                <w:szCs w:val="28"/>
              </w:rPr>
              <w:t>-0.425</w:t>
            </w:r>
          </w:p>
        </w:tc>
        <w:tc>
          <w:tcPr>
            <w:tcW w:w="1612" w:type="dxa"/>
            <w:tcBorders>
              <w:top w:val="nil"/>
              <w:left w:val="nil"/>
              <w:bottom w:val="single" w:sz="4" w:space="0" w:color="auto"/>
              <w:right w:val="single" w:sz="4" w:space="0" w:color="auto"/>
            </w:tcBorders>
            <w:shd w:val="clear" w:color="auto" w:fill="auto"/>
            <w:vAlign w:val="bottom"/>
            <w:hideMark/>
          </w:tcPr>
          <w:p w14:paraId="19884317" w14:textId="77777777" w:rsidR="0065323F" w:rsidRPr="0065323F" w:rsidRDefault="0065323F" w:rsidP="0065323F">
            <w:pPr>
              <w:rPr>
                <w:color w:val="000000"/>
                <w:szCs w:val="28"/>
              </w:rPr>
            </w:pPr>
            <w:r w:rsidRPr="0065323F">
              <w:rPr>
                <w:color w:val="000000"/>
                <w:szCs w:val="28"/>
              </w:rPr>
              <w:t>0.114</w:t>
            </w:r>
          </w:p>
        </w:tc>
        <w:tc>
          <w:tcPr>
            <w:tcW w:w="1274" w:type="dxa"/>
            <w:tcBorders>
              <w:top w:val="nil"/>
              <w:left w:val="nil"/>
              <w:bottom w:val="single" w:sz="4" w:space="0" w:color="auto"/>
              <w:right w:val="single" w:sz="4" w:space="0" w:color="auto"/>
            </w:tcBorders>
            <w:shd w:val="clear" w:color="auto" w:fill="auto"/>
            <w:vAlign w:val="bottom"/>
            <w:hideMark/>
          </w:tcPr>
          <w:p w14:paraId="1B82842D" w14:textId="77777777" w:rsidR="0065323F" w:rsidRPr="0065323F" w:rsidRDefault="0065323F" w:rsidP="0065323F">
            <w:pPr>
              <w:rPr>
                <w:color w:val="000000"/>
                <w:szCs w:val="28"/>
              </w:rPr>
            </w:pPr>
            <w:r w:rsidRPr="0065323F">
              <w:rPr>
                <w:color w:val="000000"/>
                <w:szCs w:val="28"/>
              </w:rPr>
              <w:t>0.004</w:t>
            </w:r>
          </w:p>
        </w:tc>
        <w:tc>
          <w:tcPr>
            <w:tcW w:w="1508" w:type="dxa"/>
            <w:tcBorders>
              <w:top w:val="nil"/>
              <w:left w:val="nil"/>
              <w:bottom w:val="single" w:sz="4" w:space="0" w:color="auto"/>
              <w:right w:val="single" w:sz="4" w:space="0" w:color="auto"/>
            </w:tcBorders>
            <w:shd w:val="clear" w:color="auto" w:fill="auto"/>
            <w:vAlign w:val="bottom"/>
            <w:hideMark/>
          </w:tcPr>
          <w:p w14:paraId="79157C60" w14:textId="77777777" w:rsidR="0065323F" w:rsidRPr="0065323F" w:rsidRDefault="0065323F" w:rsidP="0065323F">
            <w:pPr>
              <w:rPr>
                <w:color w:val="000000"/>
                <w:szCs w:val="28"/>
              </w:rPr>
            </w:pPr>
            <w:r w:rsidRPr="0065323F">
              <w:rPr>
                <w:color w:val="000000"/>
                <w:szCs w:val="28"/>
              </w:rPr>
              <w:t>0.000</w:t>
            </w:r>
          </w:p>
        </w:tc>
      </w:tr>
      <w:tr w:rsidR="0065323F" w:rsidRPr="0065323F" w14:paraId="54819647" w14:textId="77777777" w:rsidTr="0065323F">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7405C7B4" w14:textId="77777777" w:rsidR="0065323F" w:rsidRPr="0065323F" w:rsidRDefault="0065323F" w:rsidP="0065323F">
            <w:pPr>
              <w:rPr>
                <w:color w:val="000000"/>
                <w:szCs w:val="28"/>
              </w:rPr>
            </w:pPr>
            <w:r w:rsidRPr="0065323F">
              <w:rPr>
                <w:color w:val="000000"/>
                <w:szCs w:val="28"/>
              </w:rPr>
              <w:t>9</w:t>
            </w:r>
          </w:p>
        </w:tc>
        <w:tc>
          <w:tcPr>
            <w:tcW w:w="2740" w:type="dxa"/>
            <w:tcBorders>
              <w:top w:val="nil"/>
              <w:left w:val="nil"/>
              <w:bottom w:val="single" w:sz="4" w:space="0" w:color="auto"/>
              <w:right w:val="single" w:sz="4" w:space="0" w:color="auto"/>
            </w:tcBorders>
            <w:shd w:val="clear" w:color="auto" w:fill="auto"/>
            <w:hideMark/>
          </w:tcPr>
          <w:p w14:paraId="1CCB3DA1" w14:textId="77777777" w:rsidR="0065323F" w:rsidRPr="0065323F" w:rsidRDefault="0065323F" w:rsidP="0065323F">
            <w:pPr>
              <w:rPr>
                <w:color w:val="000000"/>
                <w:szCs w:val="28"/>
              </w:rPr>
            </w:pPr>
            <w:r w:rsidRPr="0065323F">
              <w:rPr>
                <w:color w:val="000000"/>
                <w:szCs w:val="28"/>
              </w:rPr>
              <w:t>Резерв/дефицит тепловой мощности (по фактической нагрузке)</w:t>
            </w:r>
          </w:p>
        </w:tc>
        <w:tc>
          <w:tcPr>
            <w:tcW w:w="1336" w:type="dxa"/>
            <w:tcBorders>
              <w:top w:val="nil"/>
              <w:left w:val="nil"/>
              <w:bottom w:val="single" w:sz="4" w:space="0" w:color="auto"/>
              <w:right w:val="single" w:sz="4" w:space="0" w:color="auto"/>
            </w:tcBorders>
            <w:shd w:val="clear" w:color="auto" w:fill="auto"/>
            <w:vAlign w:val="bottom"/>
            <w:hideMark/>
          </w:tcPr>
          <w:p w14:paraId="3C07F911" w14:textId="77777777" w:rsidR="0065323F" w:rsidRPr="0065323F" w:rsidRDefault="0065323F" w:rsidP="0065323F">
            <w:pPr>
              <w:rPr>
                <w:color w:val="000000"/>
                <w:szCs w:val="28"/>
              </w:rPr>
            </w:pPr>
            <w:r w:rsidRPr="0065323F">
              <w:rPr>
                <w:color w:val="000000"/>
                <w:szCs w:val="28"/>
              </w:rPr>
              <w:t>3.383</w:t>
            </w:r>
          </w:p>
        </w:tc>
        <w:tc>
          <w:tcPr>
            <w:tcW w:w="1417" w:type="dxa"/>
            <w:tcBorders>
              <w:top w:val="nil"/>
              <w:left w:val="nil"/>
              <w:bottom w:val="single" w:sz="4" w:space="0" w:color="auto"/>
              <w:right w:val="single" w:sz="4" w:space="0" w:color="auto"/>
            </w:tcBorders>
            <w:shd w:val="clear" w:color="auto" w:fill="auto"/>
            <w:vAlign w:val="bottom"/>
            <w:hideMark/>
          </w:tcPr>
          <w:p w14:paraId="18EAE821" w14:textId="77777777" w:rsidR="0065323F" w:rsidRPr="0065323F" w:rsidRDefault="0065323F" w:rsidP="0065323F">
            <w:pPr>
              <w:rPr>
                <w:color w:val="000000"/>
                <w:szCs w:val="28"/>
              </w:rPr>
            </w:pPr>
            <w:r w:rsidRPr="0065323F">
              <w:rPr>
                <w:color w:val="000000"/>
                <w:szCs w:val="28"/>
              </w:rPr>
              <w:t>10.123</w:t>
            </w:r>
          </w:p>
        </w:tc>
        <w:tc>
          <w:tcPr>
            <w:tcW w:w="1559" w:type="dxa"/>
            <w:tcBorders>
              <w:top w:val="nil"/>
              <w:left w:val="nil"/>
              <w:bottom w:val="single" w:sz="4" w:space="0" w:color="auto"/>
              <w:right w:val="single" w:sz="4" w:space="0" w:color="auto"/>
            </w:tcBorders>
            <w:shd w:val="clear" w:color="auto" w:fill="auto"/>
            <w:vAlign w:val="bottom"/>
            <w:hideMark/>
          </w:tcPr>
          <w:p w14:paraId="06D8037F" w14:textId="77777777" w:rsidR="0065323F" w:rsidRPr="0065323F" w:rsidRDefault="0065323F" w:rsidP="0065323F">
            <w:pPr>
              <w:rPr>
                <w:color w:val="000000"/>
                <w:szCs w:val="28"/>
              </w:rPr>
            </w:pPr>
            <w:r w:rsidRPr="0065323F">
              <w:rPr>
                <w:color w:val="000000"/>
                <w:szCs w:val="28"/>
              </w:rPr>
              <w:t>-0.097</w:t>
            </w:r>
          </w:p>
        </w:tc>
        <w:tc>
          <w:tcPr>
            <w:tcW w:w="1843" w:type="dxa"/>
            <w:tcBorders>
              <w:top w:val="nil"/>
              <w:left w:val="nil"/>
              <w:bottom w:val="single" w:sz="4" w:space="0" w:color="auto"/>
              <w:right w:val="single" w:sz="4" w:space="0" w:color="auto"/>
            </w:tcBorders>
            <w:shd w:val="clear" w:color="auto" w:fill="auto"/>
            <w:vAlign w:val="bottom"/>
            <w:hideMark/>
          </w:tcPr>
          <w:p w14:paraId="280AD9E2" w14:textId="77777777" w:rsidR="0065323F" w:rsidRPr="0065323F" w:rsidRDefault="0065323F" w:rsidP="0065323F">
            <w:pPr>
              <w:rPr>
                <w:color w:val="000000"/>
                <w:szCs w:val="28"/>
              </w:rPr>
            </w:pPr>
            <w:r w:rsidRPr="0065323F">
              <w:rPr>
                <w:color w:val="000000"/>
                <w:szCs w:val="28"/>
              </w:rPr>
              <w:t>0.790</w:t>
            </w:r>
          </w:p>
        </w:tc>
        <w:tc>
          <w:tcPr>
            <w:tcW w:w="1276" w:type="dxa"/>
            <w:tcBorders>
              <w:top w:val="nil"/>
              <w:left w:val="nil"/>
              <w:bottom w:val="single" w:sz="4" w:space="0" w:color="auto"/>
              <w:right w:val="single" w:sz="4" w:space="0" w:color="auto"/>
            </w:tcBorders>
            <w:shd w:val="clear" w:color="auto" w:fill="auto"/>
            <w:vAlign w:val="bottom"/>
            <w:hideMark/>
          </w:tcPr>
          <w:p w14:paraId="4355762A" w14:textId="77777777" w:rsidR="0065323F" w:rsidRPr="0065323F" w:rsidRDefault="0065323F" w:rsidP="0065323F">
            <w:pPr>
              <w:rPr>
                <w:color w:val="000000"/>
                <w:szCs w:val="28"/>
              </w:rPr>
            </w:pPr>
            <w:r w:rsidRPr="0065323F">
              <w:rPr>
                <w:color w:val="000000"/>
                <w:szCs w:val="28"/>
              </w:rPr>
              <w:t>-0.425</w:t>
            </w:r>
          </w:p>
        </w:tc>
        <w:tc>
          <w:tcPr>
            <w:tcW w:w="1612" w:type="dxa"/>
            <w:tcBorders>
              <w:top w:val="nil"/>
              <w:left w:val="nil"/>
              <w:bottom w:val="single" w:sz="4" w:space="0" w:color="auto"/>
              <w:right w:val="single" w:sz="4" w:space="0" w:color="auto"/>
            </w:tcBorders>
            <w:shd w:val="clear" w:color="auto" w:fill="auto"/>
            <w:vAlign w:val="bottom"/>
            <w:hideMark/>
          </w:tcPr>
          <w:p w14:paraId="40A2F28A" w14:textId="77777777" w:rsidR="0065323F" w:rsidRPr="0065323F" w:rsidRDefault="0065323F" w:rsidP="0065323F">
            <w:pPr>
              <w:rPr>
                <w:color w:val="000000"/>
                <w:szCs w:val="28"/>
              </w:rPr>
            </w:pPr>
            <w:r w:rsidRPr="0065323F">
              <w:rPr>
                <w:color w:val="000000"/>
                <w:szCs w:val="28"/>
              </w:rPr>
              <w:t>0.114</w:t>
            </w:r>
          </w:p>
        </w:tc>
        <w:tc>
          <w:tcPr>
            <w:tcW w:w="1274" w:type="dxa"/>
            <w:tcBorders>
              <w:top w:val="nil"/>
              <w:left w:val="nil"/>
              <w:bottom w:val="single" w:sz="4" w:space="0" w:color="auto"/>
              <w:right w:val="single" w:sz="4" w:space="0" w:color="auto"/>
            </w:tcBorders>
            <w:shd w:val="clear" w:color="auto" w:fill="auto"/>
            <w:vAlign w:val="bottom"/>
            <w:hideMark/>
          </w:tcPr>
          <w:p w14:paraId="463F6456" w14:textId="77777777" w:rsidR="0065323F" w:rsidRPr="0065323F" w:rsidRDefault="0065323F" w:rsidP="0065323F">
            <w:pPr>
              <w:rPr>
                <w:color w:val="000000"/>
                <w:szCs w:val="28"/>
              </w:rPr>
            </w:pPr>
            <w:r w:rsidRPr="0065323F">
              <w:rPr>
                <w:color w:val="000000"/>
                <w:szCs w:val="28"/>
              </w:rPr>
              <w:t>0.004</w:t>
            </w:r>
          </w:p>
        </w:tc>
        <w:tc>
          <w:tcPr>
            <w:tcW w:w="1508" w:type="dxa"/>
            <w:tcBorders>
              <w:top w:val="nil"/>
              <w:left w:val="nil"/>
              <w:bottom w:val="single" w:sz="4" w:space="0" w:color="auto"/>
              <w:right w:val="single" w:sz="4" w:space="0" w:color="auto"/>
            </w:tcBorders>
            <w:shd w:val="clear" w:color="auto" w:fill="auto"/>
            <w:vAlign w:val="bottom"/>
            <w:hideMark/>
          </w:tcPr>
          <w:p w14:paraId="08F906AB" w14:textId="77777777" w:rsidR="0065323F" w:rsidRPr="0065323F" w:rsidRDefault="0065323F" w:rsidP="0065323F">
            <w:pPr>
              <w:rPr>
                <w:color w:val="000000"/>
                <w:szCs w:val="28"/>
              </w:rPr>
            </w:pPr>
            <w:r w:rsidRPr="0065323F">
              <w:rPr>
                <w:color w:val="000000"/>
                <w:szCs w:val="28"/>
              </w:rPr>
              <w:t>0.000</w:t>
            </w:r>
          </w:p>
        </w:tc>
      </w:tr>
      <w:tr w:rsidR="0065323F" w:rsidRPr="0065323F" w14:paraId="5A406EEB" w14:textId="77777777" w:rsidTr="0065323F">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0A6EF890" w14:textId="77777777" w:rsidR="0065323F" w:rsidRPr="0065323F" w:rsidRDefault="0065323F" w:rsidP="0065323F">
            <w:pPr>
              <w:rPr>
                <w:color w:val="000000"/>
                <w:szCs w:val="28"/>
              </w:rPr>
            </w:pPr>
            <w:r w:rsidRPr="0065323F">
              <w:rPr>
                <w:color w:val="000000"/>
                <w:szCs w:val="28"/>
              </w:rPr>
              <w:t>10</w:t>
            </w:r>
          </w:p>
        </w:tc>
        <w:tc>
          <w:tcPr>
            <w:tcW w:w="2740" w:type="dxa"/>
            <w:tcBorders>
              <w:top w:val="nil"/>
              <w:left w:val="nil"/>
              <w:bottom w:val="single" w:sz="4" w:space="0" w:color="auto"/>
              <w:right w:val="single" w:sz="4" w:space="0" w:color="auto"/>
            </w:tcBorders>
            <w:shd w:val="clear" w:color="auto" w:fill="auto"/>
            <w:hideMark/>
          </w:tcPr>
          <w:p w14:paraId="5E426CD3" w14:textId="77777777" w:rsidR="0065323F" w:rsidRPr="0065323F" w:rsidRDefault="0065323F" w:rsidP="0065323F">
            <w:pPr>
              <w:rPr>
                <w:color w:val="000000"/>
                <w:szCs w:val="28"/>
              </w:rPr>
            </w:pPr>
            <w:r w:rsidRPr="0065323F">
              <w:rPr>
                <w:color w:val="000000"/>
                <w:szCs w:val="28"/>
              </w:rPr>
              <w:t>Зона действия источника тепловой мощности, га</w:t>
            </w:r>
          </w:p>
        </w:tc>
        <w:tc>
          <w:tcPr>
            <w:tcW w:w="1336" w:type="dxa"/>
            <w:tcBorders>
              <w:top w:val="nil"/>
              <w:left w:val="nil"/>
              <w:bottom w:val="single" w:sz="4" w:space="0" w:color="auto"/>
              <w:right w:val="single" w:sz="4" w:space="0" w:color="auto"/>
            </w:tcBorders>
            <w:shd w:val="clear" w:color="auto" w:fill="auto"/>
            <w:vAlign w:val="bottom"/>
            <w:hideMark/>
          </w:tcPr>
          <w:p w14:paraId="3555C38E" w14:textId="77777777" w:rsidR="0065323F" w:rsidRPr="0065323F" w:rsidRDefault="0065323F" w:rsidP="0065323F">
            <w:pPr>
              <w:rPr>
                <w:color w:val="000000"/>
                <w:szCs w:val="28"/>
              </w:rPr>
            </w:pPr>
            <w:r w:rsidRPr="0065323F">
              <w:rPr>
                <w:color w:val="000000"/>
                <w:szCs w:val="28"/>
              </w:rPr>
              <w:t>48.800</w:t>
            </w:r>
          </w:p>
        </w:tc>
        <w:tc>
          <w:tcPr>
            <w:tcW w:w="1417" w:type="dxa"/>
            <w:tcBorders>
              <w:top w:val="nil"/>
              <w:left w:val="nil"/>
              <w:bottom w:val="single" w:sz="4" w:space="0" w:color="auto"/>
              <w:right w:val="single" w:sz="4" w:space="0" w:color="auto"/>
            </w:tcBorders>
            <w:shd w:val="clear" w:color="auto" w:fill="auto"/>
            <w:vAlign w:val="bottom"/>
            <w:hideMark/>
          </w:tcPr>
          <w:p w14:paraId="363BDD74" w14:textId="77777777" w:rsidR="0065323F" w:rsidRPr="0065323F" w:rsidRDefault="0065323F" w:rsidP="0065323F">
            <w:pPr>
              <w:rPr>
                <w:color w:val="000000"/>
                <w:szCs w:val="28"/>
              </w:rPr>
            </w:pPr>
            <w:r w:rsidRPr="0065323F">
              <w:rPr>
                <w:color w:val="000000"/>
                <w:szCs w:val="28"/>
              </w:rPr>
              <w:t>136.000</w:t>
            </w:r>
          </w:p>
        </w:tc>
        <w:tc>
          <w:tcPr>
            <w:tcW w:w="1559" w:type="dxa"/>
            <w:tcBorders>
              <w:top w:val="nil"/>
              <w:left w:val="nil"/>
              <w:bottom w:val="single" w:sz="4" w:space="0" w:color="auto"/>
              <w:right w:val="single" w:sz="4" w:space="0" w:color="auto"/>
            </w:tcBorders>
            <w:shd w:val="clear" w:color="auto" w:fill="auto"/>
            <w:vAlign w:val="bottom"/>
            <w:hideMark/>
          </w:tcPr>
          <w:p w14:paraId="31AB6DD4" w14:textId="77777777" w:rsidR="0065323F" w:rsidRPr="0065323F" w:rsidRDefault="0065323F" w:rsidP="0065323F">
            <w:pPr>
              <w:rPr>
                <w:color w:val="000000"/>
                <w:szCs w:val="28"/>
              </w:rPr>
            </w:pPr>
            <w:r w:rsidRPr="0065323F">
              <w:rPr>
                <w:color w:val="000000"/>
                <w:szCs w:val="28"/>
              </w:rPr>
              <w:t>68.000</w:t>
            </w:r>
          </w:p>
        </w:tc>
        <w:tc>
          <w:tcPr>
            <w:tcW w:w="1843" w:type="dxa"/>
            <w:tcBorders>
              <w:top w:val="nil"/>
              <w:left w:val="nil"/>
              <w:bottom w:val="single" w:sz="4" w:space="0" w:color="auto"/>
              <w:right w:val="single" w:sz="4" w:space="0" w:color="auto"/>
            </w:tcBorders>
            <w:shd w:val="clear" w:color="auto" w:fill="auto"/>
            <w:vAlign w:val="bottom"/>
            <w:hideMark/>
          </w:tcPr>
          <w:p w14:paraId="18A12AD2" w14:textId="77777777" w:rsidR="0065323F" w:rsidRPr="0065323F" w:rsidRDefault="0065323F" w:rsidP="0065323F">
            <w:pPr>
              <w:rPr>
                <w:color w:val="000000"/>
                <w:szCs w:val="28"/>
              </w:rPr>
            </w:pPr>
            <w:r w:rsidRPr="0065323F">
              <w:rPr>
                <w:color w:val="000000"/>
                <w:szCs w:val="28"/>
              </w:rPr>
              <w:t>0.700</w:t>
            </w:r>
          </w:p>
        </w:tc>
        <w:tc>
          <w:tcPr>
            <w:tcW w:w="1276" w:type="dxa"/>
            <w:tcBorders>
              <w:top w:val="nil"/>
              <w:left w:val="nil"/>
              <w:bottom w:val="single" w:sz="4" w:space="0" w:color="auto"/>
              <w:right w:val="single" w:sz="4" w:space="0" w:color="auto"/>
            </w:tcBorders>
            <w:shd w:val="clear" w:color="auto" w:fill="auto"/>
            <w:vAlign w:val="bottom"/>
            <w:hideMark/>
          </w:tcPr>
          <w:p w14:paraId="79F474BB" w14:textId="77777777" w:rsidR="0065323F" w:rsidRPr="0065323F" w:rsidRDefault="0065323F" w:rsidP="0065323F">
            <w:pPr>
              <w:rPr>
                <w:color w:val="000000"/>
                <w:szCs w:val="28"/>
              </w:rPr>
            </w:pPr>
            <w:r w:rsidRPr="0065323F">
              <w:rPr>
                <w:color w:val="000000"/>
                <w:szCs w:val="28"/>
              </w:rPr>
              <w:t>6.200</w:t>
            </w:r>
          </w:p>
        </w:tc>
        <w:tc>
          <w:tcPr>
            <w:tcW w:w="1612" w:type="dxa"/>
            <w:tcBorders>
              <w:top w:val="nil"/>
              <w:left w:val="nil"/>
              <w:bottom w:val="single" w:sz="4" w:space="0" w:color="auto"/>
              <w:right w:val="single" w:sz="4" w:space="0" w:color="auto"/>
            </w:tcBorders>
            <w:shd w:val="clear" w:color="auto" w:fill="auto"/>
            <w:vAlign w:val="bottom"/>
            <w:hideMark/>
          </w:tcPr>
          <w:p w14:paraId="322F1DD9" w14:textId="77777777" w:rsidR="0065323F" w:rsidRPr="0065323F" w:rsidRDefault="0065323F" w:rsidP="0065323F">
            <w:pPr>
              <w:rPr>
                <w:color w:val="000000"/>
                <w:szCs w:val="28"/>
              </w:rPr>
            </w:pPr>
            <w:r w:rsidRPr="0065323F">
              <w:rPr>
                <w:color w:val="000000"/>
                <w:szCs w:val="28"/>
              </w:rPr>
              <w:t>0.700</w:t>
            </w:r>
          </w:p>
        </w:tc>
        <w:tc>
          <w:tcPr>
            <w:tcW w:w="1274" w:type="dxa"/>
            <w:tcBorders>
              <w:top w:val="nil"/>
              <w:left w:val="nil"/>
              <w:bottom w:val="single" w:sz="4" w:space="0" w:color="auto"/>
              <w:right w:val="single" w:sz="4" w:space="0" w:color="auto"/>
            </w:tcBorders>
            <w:shd w:val="clear" w:color="auto" w:fill="auto"/>
            <w:vAlign w:val="bottom"/>
            <w:hideMark/>
          </w:tcPr>
          <w:p w14:paraId="5498E7AC" w14:textId="77777777" w:rsidR="0065323F" w:rsidRPr="0065323F" w:rsidRDefault="0065323F" w:rsidP="0065323F">
            <w:pPr>
              <w:rPr>
                <w:color w:val="000000"/>
                <w:szCs w:val="28"/>
              </w:rPr>
            </w:pPr>
            <w:r w:rsidRPr="0065323F">
              <w:rPr>
                <w:color w:val="000000"/>
                <w:szCs w:val="28"/>
              </w:rPr>
              <w:t>0.700</w:t>
            </w:r>
          </w:p>
        </w:tc>
        <w:tc>
          <w:tcPr>
            <w:tcW w:w="1508" w:type="dxa"/>
            <w:tcBorders>
              <w:top w:val="nil"/>
              <w:left w:val="nil"/>
              <w:bottom w:val="single" w:sz="4" w:space="0" w:color="auto"/>
              <w:right w:val="single" w:sz="4" w:space="0" w:color="auto"/>
            </w:tcBorders>
            <w:shd w:val="clear" w:color="auto" w:fill="auto"/>
            <w:vAlign w:val="bottom"/>
            <w:hideMark/>
          </w:tcPr>
          <w:p w14:paraId="08FC8329" w14:textId="77777777" w:rsidR="0065323F" w:rsidRPr="0065323F" w:rsidRDefault="0065323F" w:rsidP="0065323F">
            <w:pPr>
              <w:rPr>
                <w:color w:val="000000"/>
                <w:szCs w:val="28"/>
              </w:rPr>
            </w:pPr>
            <w:r w:rsidRPr="0065323F">
              <w:rPr>
                <w:color w:val="000000"/>
                <w:szCs w:val="28"/>
              </w:rPr>
              <w:t>0.700</w:t>
            </w:r>
          </w:p>
        </w:tc>
      </w:tr>
      <w:tr w:rsidR="0065323F" w:rsidRPr="0065323F" w14:paraId="015566DA" w14:textId="77777777" w:rsidTr="0065323F">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74EC21F5" w14:textId="77777777" w:rsidR="0065323F" w:rsidRPr="0065323F" w:rsidRDefault="0065323F" w:rsidP="0065323F">
            <w:pPr>
              <w:rPr>
                <w:color w:val="000000"/>
                <w:szCs w:val="28"/>
              </w:rPr>
            </w:pPr>
            <w:r w:rsidRPr="0065323F">
              <w:rPr>
                <w:color w:val="000000"/>
                <w:szCs w:val="28"/>
              </w:rPr>
              <w:t>11</w:t>
            </w:r>
          </w:p>
        </w:tc>
        <w:tc>
          <w:tcPr>
            <w:tcW w:w="2740" w:type="dxa"/>
            <w:tcBorders>
              <w:top w:val="nil"/>
              <w:left w:val="nil"/>
              <w:bottom w:val="single" w:sz="4" w:space="0" w:color="auto"/>
              <w:right w:val="single" w:sz="4" w:space="0" w:color="auto"/>
            </w:tcBorders>
            <w:shd w:val="clear" w:color="auto" w:fill="auto"/>
            <w:hideMark/>
          </w:tcPr>
          <w:p w14:paraId="21DFA61F" w14:textId="77777777" w:rsidR="0065323F" w:rsidRPr="0065323F" w:rsidRDefault="0065323F" w:rsidP="0065323F">
            <w:pPr>
              <w:rPr>
                <w:color w:val="000000"/>
                <w:szCs w:val="28"/>
              </w:rPr>
            </w:pPr>
            <w:r w:rsidRPr="0065323F">
              <w:rPr>
                <w:color w:val="000000"/>
                <w:szCs w:val="28"/>
              </w:rPr>
              <w:t>Плотность тепловой нагрузки, Гкал/ч/га</w:t>
            </w:r>
          </w:p>
        </w:tc>
        <w:tc>
          <w:tcPr>
            <w:tcW w:w="1336" w:type="dxa"/>
            <w:tcBorders>
              <w:top w:val="nil"/>
              <w:left w:val="nil"/>
              <w:bottom w:val="single" w:sz="4" w:space="0" w:color="auto"/>
              <w:right w:val="single" w:sz="4" w:space="0" w:color="auto"/>
            </w:tcBorders>
            <w:shd w:val="clear" w:color="auto" w:fill="auto"/>
            <w:vAlign w:val="bottom"/>
            <w:hideMark/>
          </w:tcPr>
          <w:p w14:paraId="1BF4BF51" w14:textId="77777777" w:rsidR="0065323F" w:rsidRPr="0065323F" w:rsidRDefault="0065323F" w:rsidP="0065323F">
            <w:pPr>
              <w:rPr>
                <w:color w:val="000000"/>
                <w:szCs w:val="28"/>
              </w:rPr>
            </w:pPr>
            <w:r w:rsidRPr="0065323F">
              <w:rPr>
                <w:color w:val="000000"/>
                <w:szCs w:val="28"/>
              </w:rPr>
              <w:t>0.077</w:t>
            </w:r>
          </w:p>
        </w:tc>
        <w:tc>
          <w:tcPr>
            <w:tcW w:w="1417" w:type="dxa"/>
            <w:tcBorders>
              <w:top w:val="nil"/>
              <w:left w:val="nil"/>
              <w:bottom w:val="single" w:sz="4" w:space="0" w:color="auto"/>
              <w:right w:val="single" w:sz="4" w:space="0" w:color="auto"/>
            </w:tcBorders>
            <w:shd w:val="clear" w:color="auto" w:fill="auto"/>
            <w:vAlign w:val="bottom"/>
            <w:hideMark/>
          </w:tcPr>
          <w:p w14:paraId="175C47EA" w14:textId="77777777" w:rsidR="0065323F" w:rsidRPr="0065323F" w:rsidRDefault="0065323F" w:rsidP="0065323F">
            <w:pPr>
              <w:rPr>
                <w:color w:val="000000"/>
                <w:szCs w:val="28"/>
              </w:rPr>
            </w:pPr>
            <w:r w:rsidRPr="0065323F">
              <w:rPr>
                <w:color w:val="000000"/>
                <w:szCs w:val="28"/>
              </w:rPr>
              <w:t>0.098</w:t>
            </w:r>
          </w:p>
        </w:tc>
        <w:tc>
          <w:tcPr>
            <w:tcW w:w="1559" w:type="dxa"/>
            <w:tcBorders>
              <w:top w:val="nil"/>
              <w:left w:val="nil"/>
              <w:bottom w:val="single" w:sz="4" w:space="0" w:color="auto"/>
              <w:right w:val="single" w:sz="4" w:space="0" w:color="auto"/>
            </w:tcBorders>
            <w:shd w:val="clear" w:color="auto" w:fill="auto"/>
            <w:vAlign w:val="bottom"/>
            <w:hideMark/>
          </w:tcPr>
          <w:p w14:paraId="4A3FAC68" w14:textId="77777777" w:rsidR="0065323F" w:rsidRPr="0065323F" w:rsidRDefault="0065323F" w:rsidP="0065323F">
            <w:pPr>
              <w:rPr>
                <w:color w:val="000000"/>
                <w:szCs w:val="28"/>
              </w:rPr>
            </w:pPr>
            <w:r w:rsidRPr="0065323F">
              <w:rPr>
                <w:color w:val="000000"/>
                <w:szCs w:val="28"/>
              </w:rPr>
              <w:t>0.051</w:t>
            </w:r>
          </w:p>
        </w:tc>
        <w:tc>
          <w:tcPr>
            <w:tcW w:w="1843" w:type="dxa"/>
            <w:tcBorders>
              <w:top w:val="nil"/>
              <w:left w:val="nil"/>
              <w:bottom w:val="single" w:sz="4" w:space="0" w:color="auto"/>
              <w:right w:val="single" w:sz="4" w:space="0" w:color="auto"/>
            </w:tcBorders>
            <w:shd w:val="clear" w:color="auto" w:fill="auto"/>
            <w:vAlign w:val="bottom"/>
            <w:hideMark/>
          </w:tcPr>
          <w:p w14:paraId="07C5E7CD" w14:textId="77777777" w:rsidR="0065323F" w:rsidRPr="0065323F" w:rsidRDefault="0065323F" w:rsidP="0065323F">
            <w:pPr>
              <w:rPr>
                <w:color w:val="000000"/>
                <w:szCs w:val="28"/>
              </w:rPr>
            </w:pPr>
            <w:r w:rsidRPr="0065323F">
              <w:rPr>
                <w:color w:val="000000"/>
                <w:szCs w:val="28"/>
              </w:rPr>
              <w:t>0.500</w:t>
            </w:r>
          </w:p>
        </w:tc>
        <w:tc>
          <w:tcPr>
            <w:tcW w:w="1276" w:type="dxa"/>
            <w:tcBorders>
              <w:top w:val="nil"/>
              <w:left w:val="nil"/>
              <w:bottom w:val="single" w:sz="4" w:space="0" w:color="auto"/>
              <w:right w:val="single" w:sz="4" w:space="0" w:color="auto"/>
            </w:tcBorders>
            <w:shd w:val="clear" w:color="auto" w:fill="auto"/>
            <w:vAlign w:val="bottom"/>
            <w:hideMark/>
          </w:tcPr>
          <w:p w14:paraId="4E5A6B07" w14:textId="77777777" w:rsidR="0065323F" w:rsidRPr="0065323F" w:rsidRDefault="0065323F" w:rsidP="0065323F">
            <w:pPr>
              <w:rPr>
                <w:color w:val="000000"/>
                <w:szCs w:val="28"/>
              </w:rPr>
            </w:pPr>
            <w:r w:rsidRPr="0065323F">
              <w:rPr>
                <w:color w:val="000000"/>
                <w:szCs w:val="28"/>
              </w:rPr>
              <w:t>0.624</w:t>
            </w:r>
          </w:p>
        </w:tc>
        <w:tc>
          <w:tcPr>
            <w:tcW w:w="1612" w:type="dxa"/>
            <w:tcBorders>
              <w:top w:val="nil"/>
              <w:left w:val="nil"/>
              <w:bottom w:val="single" w:sz="4" w:space="0" w:color="auto"/>
              <w:right w:val="single" w:sz="4" w:space="0" w:color="auto"/>
            </w:tcBorders>
            <w:shd w:val="clear" w:color="auto" w:fill="auto"/>
            <w:vAlign w:val="bottom"/>
            <w:hideMark/>
          </w:tcPr>
          <w:p w14:paraId="7DC8D749" w14:textId="77777777" w:rsidR="0065323F" w:rsidRPr="0065323F" w:rsidRDefault="0065323F" w:rsidP="0065323F">
            <w:pPr>
              <w:rPr>
                <w:color w:val="000000"/>
                <w:szCs w:val="28"/>
              </w:rPr>
            </w:pPr>
            <w:r w:rsidRPr="0065323F">
              <w:rPr>
                <w:color w:val="000000"/>
                <w:szCs w:val="28"/>
              </w:rPr>
              <w:t>0.257</w:t>
            </w:r>
          </w:p>
        </w:tc>
        <w:tc>
          <w:tcPr>
            <w:tcW w:w="1274" w:type="dxa"/>
            <w:tcBorders>
              <w:top w:val="nil"/>
              <w:left w:val="nil"/>
              <w:bottom w:val="single" w:sz="4" w:space="0" w:color="auto"/>
              <w:right w:val="single" w:sz="4" w:space="0" w:color="auto"/>
            </w:tcBorders>
            <w:shd w:val="clear" w:color="auto" w:fill="auto"/>
            <w:vAlign w:val="bottom"/>
            <w:hideMark/>
          </w:tcPr>
          <w:p w14:paraId="1CF8135E" w14:textId="77777777" w:rsidR="0065323F" w:rsidRPr="0065323F" w:rsidRDefault="0065323F" w:rsidP="0065323F">
            <w:pPr>
              <w:rPr>
                <w:color w:val="000000"/>
                <w:szCs w:val="28"/>
              </w:rPr>
            </w:pPr>
            <w:r w:rsidRPr="0065323F">
              <w:rPr>
                <w:color w:val="000000"/>
                <w:szCs w:val="28"/>
              </w:rPr>
              <w:t>0.593</w:t>
            </w:r>
          </w:p>
        </w:tc>
        <w:tc>
          <w:tcPr>
            <w:tcW w:w="1508" w:type="dxa"/>
            <w:tcBorders>
              <w:top w:val="nil"/>
              <w:left w:val="nil"/>
              <w:bottom w:val="single" w:sz="4" w:space="0" w:color="auto"/>
              <w:right w:val="single" w:sz="4" w:space="0" w:color="auto"/>
            </w:tcBorders>
            <w:shd w:val="clear" w:color="auto" w:fill="auto"/>
            <w:vAlign w:val="bottom"/>
            <w:hideMark/>
          </w:tcPr>
          <w:p w14:paraId="740BBCC2" w14:textId="77777777" w:rsidR="0065323F" w:rsidRPr="0065323F" w:rsidRDefault="0065323F" w:rsidP="0065323F">
            <w:pPr>
              <w:rPr>
                <w:color w:val="000000"/>
                <w:szCs w:val="28"/>
              </w:rPr>
            </w:pPr>
            <w:r w:rsidRPr="0065323F">
              <w:rPr>
                <w:color w:val="000000"/>
                <w:szCs w:val="28"/>
              </w:rPr>
              <w:t>0.729</w:t>
            </w:r>
          </w:p>
        </w:tc>
      </w:tr>
    </w:tbl>
    <w:p w14:paraId="6591F784" w14:textId="2DA6735F" w:rsidR="0065323F" w:rsidRPr="001522BE" w:rsidRDefault="0065323F" w:rsidP="007A7D5B">
      <w:pPr>
        <w:pStyle w:val="affff0"/>
        <w:rPr>
          <w:lang w:val="en-US"/>
        </w:rPr>
        <w:sectPr w:rsidR="0065323F" w:rsidRPr="001522BE" w:rsidSect="0065323F">
          <w:pgSz w:w="16838" w:h="11906" w:orient="landscape"/>
          <w:pgMar w:top="851" w:right="1134" w:bottom="1418" w:left="1134" w:header="709" w:footer="709" w:gutter="0"/>
          <w:cols w:space="708"/>
          <w:docGrid w:linePitch="360"/>
        </w:sectPr>
      </w:pPr>
    </w:p>
    <w:p w14:paraId="3DEB5281" w14:textId="7131F6FD" w:rsidR="00E1044C" w:rsidRPr="00BD3831" w:rsidRDefault="00E1044C" w:rsidP="007A7D5B">
      <w:pPr>
        <w:pStyle w:val="affff0"/>
      </w:pPr>
      <w:bookmarkStart w:id="471" w:name="_Toc131381599"/>
      <w:r w:rsidRPr="00BD3831">
        <w:lastRenderedPageBreak/>
        <w:t>1.6.2 Описание резервов и дефицитов тепловой мощности нетто по каждому источнику тепловой энергии</w:t>
      </w:r>
      <w:bookmarkEnd w:id="470"/>
      <w:bookmarkEnd w:id="471"/>
    </w:p>
    <w:p w14:paraId="07C8E899" w14:textId="77777777" w:rsidR="001726A1" w:rsidRPr="00BD3831" w:rsidRDefault="001726A1" w:rsidP="007A7D5B">
      <w:pPr>
        <w:pStyle w:val="afffe"/>
      </w:pPr>
      <w:r w:rsidRPr="00BD3831">
        <w:t>Описание резервов и дефицитов тепловой мощности нетто по каждому источнику тепловой энергии представлено в таблице 1.6.2.1.</w:t>
      </w:r>
    </w:p>
    <w:p w14:paraId="418FDEDE" w14:textId="673C9ACF" w:rsidR="001726A1" w:rsidRPr="00BD3831" w:rsidRDefault="001726A1" w:rsidP="007A7D5B">
      <w:pPr>
        <w:pStyle w:val="afffc"/>
      </w:pPr>
      <w:bookmarkStart w:id="472" w:name="_Toc101972945"/>
      <w:bookmarkStart w:id="473" w:name="_Toc131381437"/>
      <w:r w:rsidRPr="00BD3831">
        <w:t>Таблица 1.6.2.1. Описание резервов и дефицитов тепловой мощности нетто по каждому источнику тепловой энергии</w:t>
      </w:r>
      <w:r w:rsidR="00C71544" w:rsidRPr="00BD3831">
        <w:t>, Гкал/ч</w:t>
      </w:r>
      <w:bookmarkEnd w:id="472"/>
      <w:bookmarkEnd w:id="473"/>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2402"/>
        <w:gridCol w:w="1406"/>
        <w:gridCol w:w="2101"/>
        <w:gridCol w:w="1397"/>
        <w:gridCol w:w="2040"/>
      </w:tblGrid>
      <w:tr w:rsidR="00986AF0" w:rsidRPr="00F14593" w14:paraId="20D97825" w14:textId="77777777" w:rsidTr="00F7109D">
        <w:trPr>
          <w:trHeight w:val="20"/>
          <w:tblHeader/>
        </w:trPr>
        <w:tc>
          <w:tcPr>
            <w:tcW w:w="516" w:type="dxa"/>
            <w:vMerge w:val="restart"/>
            <w:shd w:val="clear" w:color="auto" w:fill="auto"/>
            <w:hideMark/>
          </w:tcPr>
          <w:p w14:paraId="12ECB0CE" w14:textId="77777777" w:rsidR="00986AF0" w:rsidRPr="00F14593" w:rsidRDefault="00986AF0" w:rsidP="0012033E">
            <w:pPr>
              <w:rPr>
                <w:color w:val="000000"/>
                <w:szCs w:val="28"/>
              </w:rPr>
            </w:pPr>
            <w:r w:rsidRPr="00F14593">
              <w:rPr>
                <w:color w:val="000000"/>
                <w:szCs w:val="28"/>
              </w:rPr>
              <w:t>№ пп</w:t>
            </w:r>
          </w:p>
        </w:tc>
        <w:tc>
          <w:tcPr>
            <w:tcW w:w="2598" w:type="dxa"/>
            <w:vMerge w:val="restart"/>
            <w:shd w:val="clear" w:color="auto" w:fill="auto"/>
            <w:hideMark/>
          </w:tcPr>
          <w:p w14:paraId="1D47877C" w14:textId="77777777" w:rsidR="00986AF0" w:rsidRPr="00F14593" w:rsidRDefault="00986AF0" w:rsidP="0012033E">
            <w:pPr>
              <w:rPr>
                <w:color w:val="000000"/>
                <w:szCs w:val="28"/>
              </w:rPr>
            </w:pPr>
            <w:r w:rsidRPr="00F14593">
              <w:rPr>
                <w:color w:val="000000"/>
                <w:szCs w:val="28"/>
              </w:rPr>
              <w:t>Наименование и адрес источника тепловой энергии</w:t>
            </w:r>
          </w:p>
        </w:tc>
        <w:tc>
          <w:tcPr>
            <w:tcW w:w="6662" w:type="dxa"/>
            <w:gridSpan w:val="4"/>
            <w:shd w:val="clear" w:color="auto" w:fill="auto"/>
            <w:hideMark/>
          </w:tcPr>
          <w:p w14:paraId="5C255FCF" w14:textId="14656CD4" w:rsidR="00986AF0" w:rsidRPr="00F14593" w:rsidRDefault="00B24B12" w:rsidP="0012033E">
            <w:pPr>
              <w:rPr>
                <w:color w:val="000000"/>
                <w:szCs w:val="28"/>
              </w:rPr>
            </w:pPr>
            <w:r>
              <w:rPr>
                <w:color w:val="000000"/>
                <w:szCs w:val="28"/>
              </w:rPr>
              <w:t>2022</w:t>
            </w:r>
            <w:r w:rsidR="00986AF0" w:rsidRPr="00F14593">
              <w:rPr>
                <w:color w:val="000000"/>
                <w:szCs w:val="28"/>
              </w:rPr>
              <w:t xml:space="preserve"> год</w:t>
            </w:r>
          </w:p>
        </w:tc>
      </w:tr>
      <w:tr w:rsidR="00986AF0" w:rsidRPr="00F14593" w14:paraId="3F16928B" w14:textId="77777777" w:rsidTr="00F7109D">
        <w:trPr>
          <w:trHeight w:val="20"/>
          <w:tblHeader/>
        </w:trPr>
        <w:tc>
          <w:tcPr>
            <w:tcW w:w="516" w:type="dxa"/>
            <w:vMerge/>
            <w:hideMark/>
          </w:tcPr>
          <w:p w14:paraId="51E2E527" w14:textId="77777777" w:rsidR="00986AF0" w:rsidRPr="00F14593" w:rsidRDefault="00986AF0" w:rsidP="0012033E">
            <w:pPr>
              <w:rPr>
                <w:color w:val="000000"/>
                <w:szCs w:val="28"/>
              </w:rPr>
            </w:pPr>
          </w:p>
        </w:tc>
        <w:tc>
          <w:tcPr>
            <w:tcW w:w="2598" w:type="dxa"/>
            <w:vMerge/>
            <w:hideMark/>
          </w:tcPr>
          <w:p w14:paraId="087DEE7A" w14:textId="77777777" w:rsidR="00986AF0" w:rsidRPr="00F14593" w:rsidRDefault="00986AF0" w:rsidP="0012033E">
            <w:pPr>
              <w:rPr>
                <w:color w:val="000000"/>
                <w:szCs w:val="28"/>
              </w:rPr>
            </w:pPr>
          </w:p>
        </w:tc>
        <w:tc>
          <w:tcPr>
            <w:tcW w:w="1446" w:type="dxa"/>
            <w:shd w:val="clear" w:color="auto" w:fill="auto"/>
            <w:hideMark/>
          </w:tcPr>
          <w:p w14:paraId="6232619C" w14:textId="77777777" w:rsidR="00986AF0" w:rsidRPr="00F14593" w:rsidRDefault="00986AF0" w:rsidP="0012033E">
            <w:pPr>
              <w:rPr>
                <w:color w:val="000000"/>
                <w:szCs w:val="28"/>
              </w:rPr>
            </w:pPr>
            <w:r w:rsidRPr="00F14593">
              <w:rPr>
                <w:color w:val="000000"/>
                <w:szCs w:val="28"/>
              </w:rPr>
              <w:t>Тепловая мощность котельной нетто</w:t>
            </w:r>
          </w:p>
        </w:tc>
        <w:tc>
          <w:tcPr>
            <w:tcW w:w="1984" w:type="dxa"/>
            <w:shd w:val="clear" w:color="auto" w:fill="auto"/>
            <w:hideMark/>
          </w:tcPr>
          <w:p w14:paraId="41D78CB7" w14:textId="77777777" w:rsidR="00986AF0" w:rsidRPr="00F14593" w:rsidRDefault="00986AF0" w:rsidP="0012033E">
            <w:pPr>
              <w:rPr>
                <w:color w:val="000000"/>
                <w:szCs w:val="28"/>
              </w:rPr>
            </w:pPr>
            <w:r w:rsidRPr="00F14593">
              <w:rPr>
                <w:color w:val="000000"/>
                <w:szCs w:val="28"/>
              </w:rPr>
              <w:t>Расчетная присоединенная тепловая нагрузка</w:t>
            </w:r>
          </w:p>
        </w:tc>
        <w:tc>
          <w:tcPr>
            <w:tcW w:w="1438" w:type="dxa"/>
            <w:shd w:val="clear" w:color="auto" w:fill="auto"/>
            <w:hideMark/>
          </w:tcPr>
          <w:p w14:paraId="053E29AB" w14:textId="77777777" w:rsidR="00986AF0" w:rsidRPr="00F14593" w:rsidRDefault="00986AF0" w:rsidP="0012033E">
            <w:pPr>
              <w:rPr>
                <w:color w:val="000000"/>
                <w:szCs w:val="28"/>
              </w:rPr>
            </w:pPr>
            <w:r w:rsidRPr="00F14593">
              <w:rPr>
                <w:color w:val="000000"/>
                <w:szCs w:val="28"/>
              </w:rPr>
              <w:t>Потери мощности в тепловой сети</w:t>
            </w:r>
          </w:p>
        </w:tc>
        <w:tc>
          <w:tcPr>
            <w:tcW w:w="1794" w:type="dxa"/>
            <w:tcBorders>
              <w:bottom w:val="single" w:sz="4" w:space="0" w:color="auto"/>
            </w:tcBorders>
            <w:shd w:val="clear" w:color="auto" w:fill="auto"/>
            <w:hideMark/>
          </w:tcPr>
          <w:p w14:paraId="3CD128CA" w14:textId="77777777" w:rsidR="00986AF0" w:rsidRPr="00F14593" w:rsidRDefault="00986AF0" w:rsidP="0012033E">
            <w:pPr>
              <w:rPr>
                <w:color w:val="000000"/>
                <w:szCs w:val="28"/>
              </w:rPr>
            </w:pPr>
            <w:r w:rsidRPr="00F14593">
              <w:rPr>
                <w:color w:val="000000"/>
                <w:szCs w:val="28"/>
              </w:rPr>
              <w:t>Резерв/дефицит тепловой мощности нетто</w:t>
            </w:r>
          </w:p>
        </w:tc>
      </w:tr>
      <w:tr w:rsidR="00F14593" w:rsidRPr="00F14593" w14:paraId="5505CD1F" w14:textId="77777777" w:rsidTr="00F7109D">
        <w:trPr>
          <w:trHeight w:val="20"/>
        </w:trPr>
        <w:tc>
          <w:tcPr>
            <w:tcW w:w="516" w:type="dxa"/>
            <w:shd w:val="clear" w:color="auto" w:fill="auto"/>
            <w:hideMark/>
          </w:tcPr>
          <w:p w14:paraId="6000AB12" w14:textId="35AEA0CB" w:rsidR="00F14593" w:rsidRPr="00F14593" w:rsidRDefault="00F14593" w:rsidP="00F14593">
            <w:pPr>
              <w:rPr>
                <w:color w:val="000000"/>
                <w:szCs w:val="28"/>
              </w:rPr>
            </w:pPr>
            <w:r w:rsidRPr="0065323F">
              <w:rPr>
                <w:color w:val="000000"/>
                <w:szCs w:val="28"/>
              </w:rPr>
              <w:t>1</w:t>
            </w:r>
          </w:p>
        </w:tc>
        <w:tc>
          <w:tcPr>
            <w:tcW w:w="2598" w:type="dxa"/>
            <w:shd w:val="clear" w:color="auto" w:fill="auto"/>
            <w:hideMark/>
          </w:tcPr>
          <w:p w14:paraId="14AFC3CF" w14:textId="03CF425D" w:rsidR="00F14593" w:rsidRPr="00F14593" w:rsidRDefault="00F14593" w:rsidP="00F14593">
            <w:pPr>
              <w:rPr>
                <w:color w:val="000000"/>
                <w:szCs w:val="28"/>
              </w:rPr>
            </w:pPr>
            <w:r w:rsidRPr="00F14593">
              <w:rPr>
                <w:color w:val="000000"/>
                <w:szCs w:val="28"/>
              </w:rPr>
              <w:t>с. Долгодеревенское, «Мкр. Учхоз»</w:t>
            </w:r>
          </w:p>
        </w:tc>
        <w:tc>
          <w:tcPr>
            <w:tcW w:w="1446" w:type="dxa"/>
            <w:shd w:val="clear" w:color="auto" w:fill="auto"/>
            <w:vAlign w:val="bottom"/>
            <w:hideMark/>
          </w:tcPr>
          <w:p w14:paraId="35F78FC0" w14:textId="2C8B5B13" w:rsidR="00F14593" w:rsidRPr="00F14593" w:rsidRDefault="00F14593" w:rsidP="00F14593">
            <w:pPr>
              <w:rPr>
                <w:color w:val="000000"/>
                <w:szCs w:val="28"/>
              </w:rPr>
            </w:pPr>
            <w:r w:rsidRPr="00F14593">
              <w:rPr>
                <w:color w:val="000000"/>
                <w:szCs w:val="28"/>
              </w:rPr>
              <w:t>7.51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529163" w14:textId="30034F24" w:rsidR="00F14593" w:rsidRPr="00F14593" w:rsidRDefault="00F14593" w:rsidP="00F14593">
            <w:pPr>
              <w:rPr>
                <w:color w:val="000000"/>
                <w:szCs w:val="28"/>
              </w:rPr>
            </w:pPr>
            <w:r>
              <w:rPr>
                <w:color w:val="000000"/>
                <w:szCs w:val="28"/>
              </w:rPr>
              <w:t>3.770</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A07E98" w14:textId="6FD9414F" w:rsidR="00F14593" w:rsidRPr="00F14593" w:rsidRDefault="00F14593" w:rsidP="00F14593">
            <w:pPr>
              <w:rPr>
                <w:color w:val="000000"/>
                <w:szCs w:val="28"/>
              </w:rPr>
            </w:pPr>
            <w:r>
              <w:rPr>
                <w:color w:val="000000"/>
                <w:szCs w:val="28"/>
              </w:rPr>
              <w:t>0.357</w:t>
            </w:r>
          </w:p>
        </w:tc>
        <w:tc>
          <w:tcPr>
            <w:tcW w:w="1794" w:type="dxa"/>
            <w:tcBorders>
              <w:top w:val="single" w:sz="4" w:space="0" w:color="auto"/>
              <w:left w:val="nil"/>
              <w:bottom w:val="single" w:sz="4" w:space="0" w:color="auto"/>
              <w:right w:val="single" w:sz="4" w:space="0" w:color="auto"/>
            </w:tcBorders>
            <w:shd w:val="clear" w:color="auto" w:fill="auto"/>
            <w:vAlign w:val="bottom"/>
            <w:hideMark/>
          </w:tcPr>
          <w:p w14:paraId="57258255" w14:textId="0F3089E8" w:rsidR="00F14593" w:rsidRPr="00F14593" w:rsidRDefault="00F14593" w:rsidP="00F14593">
            <w:pPr>
              <w:rPr>
                <w:color w:val="000000"/>
                <w:szCs w:val="28"/>
              </w:rPr>
            </w:pPr>
            <w:r w:rsidRPr="00F14593">
              <w:rPr>
                <w:color w:val="000000"/>
                <w:szCs w:val="28"/>
              </w:rPr>
              <w:t>3.383</w:t>
            </w:r>
          </w:p>
        </w:tc>
      </w:tr>
      <w:tr w:rsidR="00F14593" w:rsidRPr="00F14593" w14:paraId="5FE2A830" w14:textId="77777777" w:rsidTr="00F7109D">
        <w:trPr>
          <w:trHeight w:val="20"/>
        </w:trPr>
        <w:tc>
          <w:tcPr>
            <w:tcW w:w="516" w:type="dxa"/>
            <w:shd w:val="clear" w:color="auto" w:fill="auto"/>
            <w:hideMark/>
          </w:tcPr>
          <w:p w14:paraId="5A9AFAB9" w14:textId="5999CE8D" w:rsidR="00F14593" w:rsidRPr="00F14593" w:rsidRDefault="00F14593" w:rsidP="00F14593">
            <w:pPr>
              <w:rPr>
                <w:color w:val="000000"/>
                <w:szCs w:val="28"/>
              </w:rPr>
            </w:pPr>
            <w:r w:rsidRPr="0065323F">
              <w:rPr>
                <w:color w:val="000000"/>
                <w:szCs w:val="28"/>
              </w:rPr>
              <w:t>2</w:t>
            </w:r>
          </w:p>
        </w:tc>
        <w:tc>
          <w:tcPr>
            <w:tcW w:w="2598" w:type="dxa"/>
            <w:shd w:val="clear" w:color="auto" w:fill="auto"/>
            <w:hideMark/>
          </w:tcPr>
          <w:p w14:paraId="06916A98" w14:textId="25235F44" w:rsidR="00F14593" w:rsidRPr="00F14593" w:rsidRDefault="00F14593" w:rsidP="00F14593">
            <w:pPr>
              <w:rPr>
                <w:color w:val="000000"/>
                <w:szCs w:val="28"/>
              </w:rPr>
            </w:pPr>
            <w:r w:rsidRPr="00F14593">
              <w:rPr>
                <w:color w:val="000000"/>
                <w:szCs w:val="28"/>
              </w:rPr>
              <w:t>с. Долгодеревенское, Котельная №3 «Центральная»</w:t>
            </w:r>
          </w:p>
        </w:tc>
        <w:tc>
          <w:tcPr>
            <w:tcW w:w="1446" w:type="dxa"/>
            <w:shd w:val="clear" w:color="auto" w:fill="auto"/>
            <w:vAlign w:val="bottom"/>
            <w:hideMark/>
          </w:tcPr>
          <w:p w14:paraId="13B30577" w14:textId="0358996B" w:rsidR="00F14593" w:rsidRPr="00F14593" w:rsidRDefault="00F14593" w:rsidP="00F14593">
            <w:pPr>
              <w:rPr>
                <w:color w:val="000000"/>
                <w:szCs w:val="28"/>
              </w:rPr>
            </w:pPr>
            <w:r w:rsidRPr="00F14593">
              <w:rPr>
                <w:color w:val="000000"/>
                <w:szCs w:val="28"/>
              </w:rPr>
              <w:t>24.7</w:t>
            </w:r>
          </w:p>
        </w:tc>
        <w:tc>
          <w:tcPr>
            <w:tcW w:w="1984" w:type="dxa"/>
            <w:tcBorders>
              <w:top w:val="nil"/>
              <w:left w:val="single" w:sz="4" w:space="0" w:color="auto"/>
              <w:bottom w:val="single" w:sz="4" w:space="0" w:color="auto"/>
              <w:right w:val="single" w:sz="4" w:space="0" w:color="auto"/>
            </w:tcBorders>
            <w:shd w:val="clear" w:color="auto" w:fill="auto"/>
            <w:vAlign w:val="bottom"/>
            <w:hideMark/>
          </w:tcPr>
          <w:p w14:paraId="55E55B34" w14:textId="377E1DBF" w:rsidR="00F14593" w:rsidRPr="00F14593" w:rsidRDefault="00F14593" w:rsidP="00F14593">
            <w:pPr>
              <w:rPr>
                <w:color w:val="000000"/>
                <w:szCs w:val="28"/>
              </w:rPr>
            </w:pPr>
            <w:r>
              <w:rPr>
                <w:color w:val="000000"/>
                <w:szCs w:val="28"/>
              </w:rPr>
              <w:t>13.390</w:t>
            </w:r>
          </w:p>
        </w:tc>
        <w:tc>
          <w:tcPr>
            <w:tcW w:w="1438" w:type="dxa"/>
            <w:tcBorders>
              <w:top w:val="nil"/>
              <w:left w:val="single" w:sz="4" w:space="0" w:color="auto"/>
              <w:bottom w:val="single" w:sz="4" w:space="0" w:color="auto"/>
              <w:right w:val="single" w:sz="4" w:space="0" w:color="auto"/>
            </w:tcBorders>
            <w:shd w:val="clear" w:color="auto" w:fill="auto"/>
            <w:vAlign w:val="bottom"/>
            <w:hideMark/>
          </w:tcPr>
          <w:p w14:paraId="5AE8C3D7" w14:textId="5417E9E0" w:rsidR="00F14593" w:rsidRPr="00F14593" w:rsidRDefault="00F14593" w:rsidP="00F14593">
            <w:pPr>
              <w:rPr>
                <w:color w:val="000000"/>
                <w:szCs w:val="28"/>
              </w:rPr>
            </w:pPr>
            <w:r>
              <w:rPr>
                <w:color w:val="000000"/>
                <w:szCs w:val="28"/>
              </w:rPr>
              <w:t>1.187</w:t>
            </w:r>
          </w:p>
        </w:tc>
        <w:tc>
          <w:tcPr>
            <w:tcW w:w="1794" w:type="dxa"/>
            <w:tcBorders>
              <w:top w:val="single" w:sz="4" w:space="0" w:color="auto"/>
              <w:left w:val="nil"/>
              <w:bottom w:val="single" w:sz="4" w:space="0" w:color="auto"/>
              <w:right w:val="single" w:sz="4" w:space="0" w:color="auto"/>
            </w:tcBorders>
            <w:shd w:val="clear" w:color="auto" w:fill="auto"/>
            <w:vAlign w:val="bottom"/>
            <w:hideMark/>
          </w:tcPr>
          <w:p w14:paraId="2EADE2CD" w14:textId="02EAB247" w:rsidR="00F14593" w:rsidRPr="00F14593" w:rsidRDefault="00F14593" w:rsidP="00F14593">
            <w:pPr>
              <w:rPr>
                <w:color w:val="000000"/>
                <w:szCs w:val="28"/>
              </w:rPr>
            </w:pPr>
            <w:r w:rsidRPr="00F14593">
              <w:rPr>
                <w:color w:val="000000"/>
                <w:szCs w:val="28"/>
              </w:rPr>
              <w:t>10.123</w:t>
            </w:r>
          </w:p>
        </w:tc>
      </w:tr>
      <w:tr w:rsidR="00F14593" w:rsidRPr="00F14593" w14:paraId="645BDE1B" w14:textId="77777777" w:rsidTr="00F7109D">
        <w:trPr>
          <w:trHeight w:val="20"/>
        </w:trPr>
        <w:tc>
          <w:tcPr>
            <w:tcW w:w="516" w:type="dxa"/>
            <w:shd w:val="clear" w:color="auto" w:fill="auto"/>
          </w:tcPr>
          <w:p w14:paraId="3C04AA03" w14:textId="7C95CB4A" w:rsidR="00F14593" w:rsidRPr="00F14593" w:rsidRDefault="00F14593" w:rsidP="00F14593">
            <w:pPr>
              <w:rPr>
                <w:color w:val="000000"/>
                <w:szCs w:val="28"/>
              </w:rPr>
            </w:pPr>
            <w:r w:rsidRPr="0065323F">
              <w:rPr>
                <w:color w:val="000000"/>
                <w:szCs w:val="28"/>
              </w:rPr>
              <w:t>3</w:t>
            </w:r>
          </w:p>
        </w:tc>
        <w:tc>
          <w:tcPr>
            <w:tcW w:w="2598" w:type="dxa"/>
            <w:shd w:val="clear" w:color="auto" w:fill="auto"/>
          </w:tcPr>
          <w:p w14:paraId="19FB08B6" w14:textId="590A85AC" w:rsidR="00F14593" w:rsidRPr="00F14593" w:rsidRDefault="00F14593" w:rsidP="00F14593">
            <w:pPr>
              <w:rPr>
                <w:color w:val="000000"/>
                <w:szCs w:val="28"/>
              </w:rPr>
            </w:pPr>
            <w:r w:rsidRPr="00F14593">
              <w:rPr>
                <w:color w:val="000000"/>
                <w:szCs w:val="28"/>
              </w:rPr>
              <w:t>с. Долгодеревенское, Котельная №1</w:t>
            </w:r>
          </w:p>
        </w:tc>
        <w:tc>
          <w:tcPr>
            <w:tcW w:w="1446" w:type="dxa"/>
            <w:shd w:val="clear" w:color="auto" w:fill="auto"/>
            <w:vAlign w:val="bottom"/>
          </w:tcPr>
          <w:p w14:paraId="4E89FCDE" w14:textId="7902461B" w:rsidR="00F14593" w:rsidRPr="00F14593" w:rsidRDefault="00F14593" w:rsidP="00F14593">
            <w:pPr>
              <w:rPr>
                <w:color w:val="000000"/>
                <w:szCs w:val="28"/>
              </w:rPr>
            </w:pPr>
            <w:r w:rsidRPr="00F14593">
              <w:rPr>
                <w:color w:val="000000"/>
                <w:szCs w:val="28"/>
              </w:rPr>
              <w:t>3.8</w:t>
            </w:r>
          </w:p>
        </w:tc>
        <w:tc>
          <w:tcPr>
            <w:tcW w:w="1984" w:type="dxa"/>
            <w:tcBorders>
              <w:top w:val="nil"/>
              <w:left w:val="single" w:sz="4" w:space="0" w:color="auto"/>
              <w:bottom w:val="single" w:sz="4" w:space="0" w:color="auto"/>
              <w:right w:val="single" w:sz="4" w:space="0" w:color="auto"/>
            </w:tcBorders>
            <w:shd w:val="clear" w:color="auto" w:fill="auto"/>
            <w:vAlign w:val="bottom"/>
          </w:tcPr>
          <w:p w14:paraId="1EB6A6D1" w14:textId="7C4800F3" w:rsidR="00F14593" w:rsidRPr="00F14593" w:rsidRDefault="00F14593" w:rsidP="00F14593">
            <w:pPr>
              <w:rPr>
                <w:color w:val="000000"/>
                <w:szCs w:val="28"/>
              </w:rPr>
            </w:pPr>
            <w:r>
              <w:rPr>
                <w:color w:val="000000"/>
                <w:szCs w:val="28"/>
              </w:rPr>
              <w:t>3.480</w:t>
            </w:r>
          </w:p>
        </w:tc>
        <w:tc>
          <w:tcPr>
            <w:tcW w:w="1438" w:type="dxa"/>
            <w:tcBorders>
              <w:top w:val="nil"/>
              <w:left w:val="single" w:sz="4" w:space="0" w:color="auto"/>
              <w:bottom w:val="single" w:sz="4" w:space="0" w:color="auto"/>
              <w:right w:val="single" w:sz="4" w:space="0" w:color="auto"/>
            </w:tcBorders>
            <w:shd w:val="clear" w:color="auto" w:fill="auto"/>
            <w:vAlign w:val="bottom"/>
          </w:tcPr>
          <w:p w14:paraId="602A756B" w14:textId="34742B7D" w:rsidR="00F14593" w:rsidRPr="00F14593" w:rsidRDefault="00F14593" w:rsidP="00F14593">
            <w:pPr>
              <w:rPr>
                <w:color w:val="000000"/>
                <w:szCs w:val="28"/>
              </w:rPr>
            </w:pPr>
            <w:r>
              <w:rPr>
                <w:color w:val="000000"/>
                <w:szCs w:val="28"/>
              </w:rPr>
              <w:t>0.417</w:t>
            </w:r>
          </w:p>
        </w:tc>
        <w:tc>
          <w:tcPr>
            <w:tcW w:w="1794" w:type="dxa"/>
            <w:tcBorders>
              <w:top w:val="single" w:sz="4" w:space="0" w:color="auto"/>
              <w:left w:val="nil"/>
              <w:bottom w:val="single" w:sz="4" w:space="0" w:color="auto"/>
              <w:right w:val="single" w:sz="4" w:space="0" w:color="auto"/>
            </w:tcBorders>
            <w:shd w:val="clear" w:color="auto" w:fill="auto"/>
            <w:vAlign w:val="bottom"/>
          </w:tcPr>
          <w:p w14:paraId="57E76D60" w14:textId="00C607F1" w:rsidR="00F14593" w:rsidRPr="00F14593" w:rsidRDefault="00F14593" w:rsidP="00F14593">
            <w:pPr>
              <w:rPr>
                <w:color w:val="000000"/>
                <w:szCs w:val="28"/>
              </w:rPr>
            </w:pPr>
            <w:r w:rsidRPr="00F14593">
              <w:rPr>
                <w:color w:val="000000"/>
                <w:szCs w:val="28"/>
              </w:rPr>
              <w:t>-0.097</w:t>
            </w:r>
          </w:p>
        </w:tc>
      </w:tr>
      <w:tr w:rsidR="00F14593" w:rsidRPr="00F14593" w14:paraId="2E9E404C" w14:textId="77777777" w:rsidTr="00F7109D">
        <w:trPr>
          <w:trHeight w:val="20"/>
        </w:trPr>
        <w:tc>
          <w:tcPr>
            <w:tcW w:w="516" w:type="dxa"/>
            <w:shd w:val="clear" w:color="auto" w:fill="auto"/>
          </w:tcPr>
          <w:p w14:paraId="6DC7D5CD" w14:textId="19A4CE72" w:rsidR="00F14593" w:rsidRPr="00F14593" w:rsidRDefault="00F14593" w:rsidP="00F14593">
            <w:pPr>
              <w:rPr>
                <w:color w:val="000000"/>
                <w:szCs w:val="28"/>
              </w:rPr>
            </w:pPr>
            <w:r w:rsidRPr="0065323F">
              <w:rPr>
                <w:color w:val="000000"/>
                <w:szCs w:val="28"/>
              </w:rPr>
              <w:t>4</w:t>
            </w:r>
          </w:p>
        </w:tc>
        <w:tc>
          <w:tcPr>
            <w:tcW w:w="2598" w:type="dxa"/>
            <w:shd w:val="clear" w:color="auto" w:fill="auto"/>
          </w:tcPr>
          <w:p w14:paraId="26621DDF" w14:textId="03B70CC0" w:rsidR="00F14593" w:rsidRPr="00F14593" w:rsidRDefault="00F14593" w:rsidP="00F14593">
            <w:pPr>
              <w:rPr>
                <w:color w:val="000000"/>
                <w:szCs w:val="28"/>
              </w:rPr>
            </w:pPr>
            <w:r w:rsidRPr="00F14593">
              <w:rPr>
                <w:color w:val="000000"/>
                <w:szCs w:val="28"/>
              </w:rPr>
              <w:t>с. Долгодеревенское, Котельная №5 «Школа»</w:t>
            </w:r>
          </w:p>
        </w:tc>
        <w:tc>
          <w:tcPr>
            <w:tcW w:w="1446" w:type="dxa"/>
            <w:shd w:val="clear" w:color="auto" w:fill="auto"/>
            <w:vAlign w:val="bottom"/>
          </w:tcPr>
          <w:p w14:paraId="1D20CC5B" w14:textId="67486867" w:rsidR="00F14593" w:rsidRPr="00F14593" w:rsidRDefault="00F14593" w:rsidP="00F14593">
            <w:pPr>
              <w:rPr>
                <w:color w:val="000000"/>
                <w:szCs w:val="28"/>
              </w:rPr>
            </w:pPr>
            <w:r w:rsidRPr="00F14593">
              <w:rPr>
                <w:color w:val="000000"/>
                <w:szCs w:val="28"/>
              </w:rPr>
              <w:t>1.14</w:t>
            </w:r>
          </w:p>
        </w:tc>
        <w:tc>
          <w:tcPr>
            <w:tcW w:w="1984" w:type="dxa"/>
            <w:tcBorders>
              <w:top w:val="nil"/>
              <w:left w:val="single" w:sz="4" w:space="0" w:color="auto"/>
              <w:bottom w:val="single" w:sz="4" w:space="0" w:color="auto"/>
              <w:right w:val="single" w:sz="4" w:space="0" w:color="auto"/>
            </w:tcBorders>
            <w:shd w:val="clear" w:color="auto" w:fill="auto"/>
            <w:vAlign w:val="bottom"/>
          </w:tcPr>
          <w:p w14:paraId="0E4C7875" w14:textId="71595EF0" w:rsidR="00F14593" w:rsidRPr="00F14593" w:rsidRDefault="00F14593" w:rsidP="00F14593">
            <w:pPr>
              <w:rPr>
                <w:color w:val="000000"/>
                <w:szCs w:val="28"/>
              </w:rPr>
            </w:pPr>
            <w:r>
              <w:rPr>
                <w:color w:val="000000"/>
                <w:szCs w:val="28"/>
              </w:rPr>
              <w:t>0.350</w:t>
            </w:r>
          </w:p>
        </w:tc>
        <w:tc>
          <w:tcPr>
            <w:tcW w:w="1438" w:type="dxa"/>
            <w:tcBorders>
              <w:top w:val="nil"/>
              <w:left w:val="single" w:sz="4" w:space="0" w:color="auto"/>
              <w:bottom w:val="single" w:sz="4" w:space="0" w:color="auto"/>
              <w:right w:val="single" w:sz="4" w:space="0" w:color="auto"/>
            </w:tcBorders>
            <w:shd w:val="clear" w:color="auto" w:fill="auto"/>
            <w:vAlign w:val="bottom"/>
          </w:tcPr>
          <w:p w14:paraId="26B5D93A" w14:textId="67B53093" w:rsidR="00F14593" w:rsidRPr="00F14593" w:rsidRDefault="00F14593" w:rsidP="00F14593">
            <w:pPr>
              <w:rPr>
                <w:color w:val="000000"/>
                <w:szCs w:val="28"/>
              </w:rPr>
            </w:pPr>
            <w:r>
              <w:rPr>
                <w:color w:val="000000"/>
                <w:szCs w:val="28"/>
              </w:rPr>
              <w:t>0.000</w:t>
            </w:r>
          </w:p>
        </w:tc>
        <w:tc>
          <w:tcPr>
            <w:tcW w:w="1794" w:type="dxa"/>
            <w:tcBorders>
              <w:top w:val="single" w:sz="4" w:space="0" w:color="auto"/>
              <w:left w:val="nil"/>
              <w:bottom w:val="single" w:sz="4" w:space="0" w:color="auto"/>
              <w:right w:val="single" w:sz="4" w:space="0" w:color="auto"/>
            </w:tcBorders>
            <w:shd w:val="clear" w:color="auto" w:fill="auto"/>
            <w:vAlign w:val="bottom"/>
          </w:tcPr>
          <w:p w14:paraId="295B4CCE" w14:textId="482B5A3B" w:rsidR="00F14593" w:rsidRPr="00F14593" w:rsidRDefault="00F14593" w:rsidP="00F14593">
            <w:pPr>
              <w:rPr>
                <w:color w:val="000000"/>
                <w:szCs w:val="28"/>
              </w:rPr>
            </w:pPr>
            <w:r w:rsidRPr="00F14593">
              <w:rPr>
                <w:color w:val="000000"/>
                <w:szCs w:val="28"/>
              </w:rPr>
              <w:t>0.790</w:t>
            </w:r>
          </w:p>
        </w:tc>
      </w:tr>
      <w:tr w:rsidR="00F14593" w:rsidRPr="00F14593" w14:paraId="6E7C6748" w14:textId="77777777" w:rsidTr="00F7109D">
        <w:trPr>
          <w:trHeight w:val="20"/>
        </w:trPr>
        <w:tc>
          <w:tcPr>
            <w:tcW w:w="516" w:type="dxa"/>
            <w:shd w:val="clear" w:color="auto" w:fill="auto"/>
          </w:tcPr>
          <w:p w14:paraId="53EC8741" w14:textId="6290A8EE" w:rsidR="00F14593" w:rsidRPr="00F14593" w:rsidRDefault="00F14593" w:rsidP="00F14593">
            <w:pPr>
              <w:rPr>
                <w:color w:val="000000"/>
                <w:szCs w:val="28"/>
              </w:rPr>
            </w:pPr>
            <w:r w:rsidRPr="0065323F">
              <w:rPr>
                <w:color w:val="000000"/>
                <w:szCs w:val="28"/>
              </w:rPr>
              <w:t>5</w:t>
            </w:r>
          </w:p>
        </w:tc>
        <w:tc>
          <w:tcPr>
            <w:tcW w:w="2598" w:type="dxa"/>
            <w:shd w:val="clear" w:color="auto" w:fill="auto"/>
          </w:tcPr>
          <w:p w14:paraId="340DA826" w14:textId="2070DF7E" w:rsidR="00F14593" w:rsidRPr="00F14593" w:rsidRDefault="00F14593" w:rsidP="00F14593">
            <w:pPr>
              <w:rPr>
                <w:color w:val="000000"/>
                <w:szCs w:val="28"/>
              </w:rPr>
            </w:pPr>
            <w:r w:rsidRPr="00F14593">
              <w:rPr>
                <w:color w:val="000000"/>
                <w:szCs w:val="28"/>
              </w:rPr>
              <w:t>Котельная ЗК «Соколиная гора»</w:t>
            </w:r>
          </w:p>
        </w:tc>
        <w:tc>
          <w:tcPr>
            <w:tcW w:w="1446" w:type="dxa"/>
            <w:shd w:val="clear" w:color="auto" w:fill="auto"/>
            <w:vAlign w:val="bottom"/>
          </w:tcPr>
          <w:p w14:paraId="0AF883FD" w14:textId="5FDA1527" w:rsidR="00F14593" w:rsidRPr="00F14593" w:rsidRDefault="00F14593" w:rsidP="00F14593">
            <w:pPr>
              <w:rPr>
                <w:color w:val="000000"/>
                <w:szCs w:val="28"/>
              </w:rPr>
            </w:pPr>
            <w:r w:rsidRPr="00F14593">
              <w:rPr>
                <w:color w:val="000000"/>
                <w:szCs w:val="28"/>
              </w:rPr>
              <w:t>3.859</w:t>
            </w:r>
          </w:p>
        </w:tc>
        <w:tc>
          <w:tcPr>
            <w:tcW w:w="1984" w:type="dxa"/>
            <w:tcBorders>
              <w:top w:val="nil"/>
              <w:left w:val="single" w:sz="4" w:space="0" w:color="auto"/>
              <w:bottom w:val="single" w:sz="4" w:space="0" w:color="auto"/>
              <w:right w:val="single" w:sz="4" w:space="0" w:color="auto"/>
            </w:tcBorders>
            <w:shd w:val="clear" w:color="auto" w:fill="auto"/>
            <w:vAlign w:val="bottom"/>
          </w:tcPr>
          <w:p w14:paraId="7AEC2DA4" w14:textId="0C9C165A" w:rsidR="00F14593" w:rsidRPr="00F14593" w:rsidRDefault="00F14593" w:rsidP="00F14593">
            <w:pPr>
              <w:rPr>
                <w:color w:val="000000"/>
                <w:szCs w:val="28"/>
              </w:rPr>
            </w:pPr>
            <w:r>
              <w:rPr>
                <w:color w:val="000000"/>
                <w:szCs w:val="28"/>
              </w:rPr>
              <w:t>3.869</w:t>
            </w:r>
          </w:p>
        </w:tc>
        <w:tc>
          <w:tcPr>
            <w:tcW w:w="1438" w:type="dxa"/>
            <w:tcBorders>
              <w:top w:val="nil"/>
              <w:left w:val="single" w:sz="4" w:space="0" w:color="auto"/>
              <w:bottom w:val="single" w:sz="4" w:space="0" w:color="auto"/>
              <w:right w:val="single" w:sz="4" w:space="0" w:color="auto"/>
            </w:tcBorders>
            <w:shd w:val="clear" w:color="auto" w:fill="auto"/>
            <w:vAlign w:val="bottom"/>
          </w:tcPr>
          <w:p w14:paraId="519FD746" w14:textId="2D157343" w:rsidR="00F14593" w:rsidRPr="00F14593" w:rsidRDefault="00F14593" w:rsidP="00F14593">
            <w:pPr>
              <w:rPr>
                <w:color w:val="000000"/>
                <w:szCs w:val="28"/>
              </w:rPr>
            </w:pPr>
            <w:r>
              <w:rPr>
                <w:color w:val="000000"/>
                <w:szCs w:val="28"/>
              </w:rPr>
              <w:t>0.415</w:t>
            </w:r>
          </w:p>
        </w:tc>
        <w:tc>
          <w:tcPr>
            <w:tcW w:w="1794" w:type="dxa"/>
            <w:tcBorders>
              <w:top w:val="single" w:sz="4" w:space="0" w:color="auto"/>
              <w:left w:val="nil"/>
              <w:bottom w:val="single" w:sz="4" w:space="0" w:color="auto"/>
              <w:right w:val="single" w:sz="4" w:space="0" w:color="auto"/>
            </w:tcBorders>
            <w:shd w:val="clear" w:color="auto" w:fill="auto"/>
            <w:vAlign w:val="bottom"/>
          </w:tcPr>
          <w:p w14:paraId="7C128B71" w14:textId="42316451" w:rsidR="00F14593" w:rsidRPr="00F14593" w:rsidRDefault="00F14593" w:rsidP="00F14593">
            <w:pPr>
              <w:rPr>
                <w:color w:val="000000"/>
                <w:szCs w:val="28"/>
              </w:rPr>
            </w:pPr>
            <w:r w:rsidRPr="00F14593">
              <w:rPr>
                <w:color w:val="000000"/>
                <w:szCs w:val="28"/>
              </w:rPr>
              <w:t>-0.425</w:t>
            </w:r>
          </w:p>
        </w:tc>
      </w:tr>
      <w:tr w:rsidR="00F14593" w:rsidRPr="00F14593" w14:paraId="63C49A09" w14:textId="77777777" w:rsidTr="00F7109D">
        <w:trPr>
          <w:trHeight w:val="20"/>
        </w:trPr>
        <w:tc>
          <w:tcPr>
            <w:tcW w:w="516" w:type="dxa"/>
            <w:shd w:val="clear" w:color="auto" w:fill="auto"/>
          </w:tcPr>
          <w:p w14:paraId="5A279940" w14:textId="62AD912B" w:rsidR="00F14593" w:rsidRPr="00F14593" w:rsidRDefault="00F14593" w:rsidP="00F14593">
            <w:pPr>
              <w:rPr>
                <w:color w:val="000000"/>
                <w:szCs w:val="28"/>
              </w:rPr>
            </w:pPr>
            <w:r w:rsidRPr="0065323F">
              <w:rPr>
                <w:color w:val="000000"/>
                <w:szCs w:val="28"/>
              </w:rPr>
              <w:t>6</w:t>
            </w:r>
          </w:p>
        </w:tc>
        <w:tc>
          <w:tcPr>
            <w:tcW w:w="2598" w:type="dxa"/>
            <w:shd w:val="clear" w:color="auto" w:fill="auto"/>
          </w:tcPr>
          <w:p w14:paraId="3C2F14A0" w14:textId="5DB9DE36" w:rsidR="00F14593" w:rsidRPr="00F14593" w:rsidRDefault="00F14593" w:rsidP="00F14593">
            <w:pPr>
              <w:rPr>
                <w:color w:val="000000"/>
                <w:szCs w:val="28"/>
              </w:rPr>
            </w:pPr>
            <w:r w:rsidRPr="00F14593">
              <w:rPr>
                <w:color w:val="000000"/>
                <w:szCs w:val="28"/>
              </w:rPr>
              <w:t>с. Б.</w:t>
            </w:r>
            <w:r w:rsidR="001C0462">
              <w:rPr>
                <w:color w:val="000000"/>
                <w:szCs w:val="28"/>
              </w:rPr>
              <w:t xml:space="preserve"> </w:t>
            </w:r>
            <w:r w:rsidRPr="00F14593">
              <w:rPr>
                <w:color w:val="000000"/>
                <w:szCs w:val="28"/>
              </w:rPr>
              <w:t>Баландино, Котельная школы</w:t>
            </w:r>
          </w:p>
        </w:tc>
        <w:tc>
          <w:tcPr>
            <w:tcW w:w="1446" w:type="dxa"/>
            <w:shd w:val="clear" w:color="auto" w:fill="auto"/>
            <w:vAlign w:val="bottom"/>
          </w:tcPr>
          <w:p w14:paraId="753718EF" w14:textId="4C6A5BEC" w:rsidR="00F14593" w:rsidRPr="00F14593" w:rsidRDefault="00F14593" w:rsidP="00F14593">
            <w:pPr>
              <w:rPr>
                <w:color w:val="000000"/>
                <w:szCs w:val="28"/>
              </w:rPr>
            </w:pPr>
            <w:r w:rsidRPr="00F14593">
              <w:rPr>
                <w:color w:val="000000"/>
                <w:szCs w:val="28"/>
              </w:rPr>
              <w:t>0.34</w:t>
            </w:r>
          </w:p>
        </w:tc>
        <w:tc>
          <w:tcPr>
            <w:tcW w:w="1984" w:type="dxa"/>
            <w:tcBorders>
              <w:top w:val="nil"/>
              <w:left w:val="single" w:sz="4" w:space="0" w:color="auto"/>
              <w:bottom w:val="single" w:sz="4" w:space="0" w:color="auto"/>
              <w:right w:val="single" w:sz="4" w:space="0" w:color="auto"/>
            </w:tcBorders>
            <w:shd w:val="clear" w:color="auto" w:fill="auto"/>
            <w:vAlign w:val="bottom"/>
          </w:tcPr>
          <w:p w14:paraId="5DC48EB8" w14:textId="5B12233B" w:rsidR="00F14593" w:rsidRPr="00F14593" w:rsidRDefault="00F14593" w:rsidP="00F14593">
            <w:pPr>
              <w:rPr>
                <w:color w:val="000000"/>
                <w:szCs w:val="28"/>
              </w:rPr>
            </w:pPr>
            <w:r>
              <w:rPr>
                <w:color w:val="000000"/>
                <w:szCs w:val="28"/>
              </w:rPr>
              <w:t>0.180</w:t>
            </w:r>
          </w:p>
        </w:tc>
        <w:tc>
          <w:tcPr>
            <w:tcW w:w="1438" w:type="dxa"/>
            <w:tcBorders>
              <w:top w:val="nil"/>
              <w:left w:val="single" w:sz="4" w:space="0" w:color="auto"/>
              <w:bottom w:val="single" w:sz="4" w:space="0" w:color="auto"/>
              <w:right w:val="single" w:sz="4" w:space="0" w:color="auto"/>
            </w:tcBorders>
            <w:shd w:val="clear" w:color="auto" w:fill="auto"/>
            <w:vAlign w:val="bottom"/>
          </w:tcPr>
          <w:p w14:paraId="58A41976" w14:textId="2AF38E7C" w:rsidR="00F14593" w:rsidRPr="00F14593" w:rsidRDefault="00F14593" w:rsidP="00F14593">
            <w:pPr>
              <w:rPr>
                <w:color w:val="000000"/>
                <w:szCs w:val="28"/>
              </w:rPr>
            </w:pPr>
            <w:r>
              <w:rPr>
                <w:color w:val="000000"/>
                <w:szCs w:val="28"/>
              </w:rPr>
              <w:t>0.046</w:t>
            </w:r>
          </w:p>
        </w:tc>
        <w:tc>
          <w:tcPr>
            <w:tcW w:w="1794" w:type="dxa"/>
            <w:tcBorders>
              <w:top w:val="single" w:sz="4" w:space="0" w:color="auto"/>
              <w:left w:val="nil"/>
              <w:bottom w:val="single" w:sz="4" w:space="0" w:color="auto"/>
              <w:right w:val="single" w:sz="4" w:space="0" w:color="auto"/>
            </w:tcBorders>
            <w:shd w:val="clear" w:color="auto" w:fill="auto"/>
            <w:vAlign w:val="bottom"/>
          </w:tcPr>
          <w:p w14:paraId="2A719DEF" w14:textId="7BE24AD1" w:rsidR="00F14593" w:rsidRPr="00F14593" w:rsidRDefault="00F14593" w:rsidP="00F14593">
            <w:pPr>
              <w:rPr>
                <w:color w:val="000000"/>
                <w:szCs w:val="28"/>
              </w:rPr>
            </w:pPr>
            <w:r w:rsidRPr="00F14593">
              <w:rPr>
                <w:color w:val="000000"/>
                <w:szCs w:val="28"/>
              </w:rPr>
              <w:t>0.114</w:t>
            </w:r>
          </w:p>
        </w:tc>
      </w:tr>
      <w:tr w:rsidR="00F14593" w:rsidRPr="00F14593" w14:paraId="36188F8F" w14:textId="77777777" w:rsidTr="00F7109D">
        <w:trPr>
          <w:trHeight w:val="20"/>
        </w:trPr>
        <w:tc>
          <w:tcPr>
            <w:tcW w:w="516" w:type="dxa"/>
            <w:shd w:val="clear" w:color="auto" w:fill="auto"/>
          </w:tcPr>
          <w:p w14:paraId="0B2BFD0F" w14:textId="37A70F3D" w:rsidR="00F14593" w:rsidRPr="00F14593" w:rsidRDefault="00F14593" w:rsidP="00F14593">
            <w:pPr>
              <w:rPr>
                <w:color w:val="000000"/>
                <w:szCs w:val="28"/>
              </w:rPr>
            </w:pPr>
            <w:r w:rsidRPr="0065323F">
              <w:rPr>
                <w:color w:val="000000"/>
                <w:szCs w:val="28"/>
              </w:rPr>
              <w:t>7</w:t>
            </w:r>
          </w:p>
        </w:tc>
        <w:tc>
          <w:tcPr>
            <w:tcW w:w="2598" w:type="dxa"/>
            <w:shd w:val="clear" w:color="auto" w:fill="auto"/>
          </w:tcPr>
          <w:p w14:paraId="3197E238" w14:textId="57CC746F" w:rsidR="00F14593" w:rsidRPr="00F14593" w:rsidRDefault="00F14593" w:rsidP="00F14593">
            <w:pPr>
              <w:rPr>
                <w:color w:val="000000"/>
                <w:szCs w:val="28"/>
              </w:rPr>
            </w:pPr>
            <w:r w:rsidRPr="00F14593">
              <w:rPr>
                <w:color w:val="000000"/>
                <w:szCs w:val="28"/>
              </w:rPr>
              <w:t>д. Шигаево, Котельная д/с</w:t>
            </w:r>
          </w:p>
        </w:tc>
        <w:tc>
          <w:tcPr>
            <w:tcW w:w="1446" w:type="dxa"/>
            <w:shd w:val="clear" w:color="auto" w:fill="auto"/>
            <w:vAlign w:val="bottom"/>
          </w:tcPr>
          <w:p w14:paraId="2ACE59E8" w14:textId="27555603" w:rsidR="00F14593" w:rsidRPr="00F14593" w:rsidRDefault="00F14593" w:rsidP="00F14593">
            <w:pPr>
              <w:rPr>
                <w:color w:val="000000"/>
                <w:szCs w:val="28"/>
              </w:rPr>
            </w:pPr>
            <w:r w:rsidRPr="00F14593">
              <w:rPr>
                <w:color w:val="000000"/>
                <w:szCs w:val="28"/>
              </w:rPr>
              <w:t>0.419</w:t>
            </w:r>
          </w:p>
        </w:tc>
        <w:tc>
          <w:tcPr>
            <w:tcW w:w="1984" w:type="dxa"/>
            <w:tcBorders>
              <w:top w:val="nil"/>
              <w:left w:val="single" w:sz="4" w:space="0" w:color="auto"/>
              <w:bottom w:val="single" w:sz="4" w:space="0" w:color="auto"/>
              <w:right w:val="single" w:sz="4" w:space="0" w:color="auto"/>
            </w:tcBorders>
            <w:shd w:val="clear" w:color="auto" w:fill="auto"/>
            <w:vAlign w:val="bottom"/>
          </w:tcPr>
          <w:p w14:paraId="495BF1C5" w14:textId="61DE7289" w:rsidR="00F14593" w:rsidRPr="00F14593" w:rsidRDefault="00F14593" w:rsidP="00F14593">
            <w:pPr>
              <w:rPr>
                <w:color w:val="000000"/>
                <w:szCs w:val="28"/>
              </w:rPr>
            </w:pPr>
            <w:r>
              <w:rPr>
                <w:color w:val="000000"/>
                <w:szCs w:val="28"/>
              </w:rPr>
              <w:t>0.415</w:t>
            </w:r>
          </w:p>
        </w:tc>
        <w:tc>
          <w:tcPr>
            <w:tcW w:w="1438" w:type="dxa"/>
            <w:tcBorders>
              <w:top w:val="nil"/>
              <w:left w:val="single" w:sz="4" w:space="0" w:color="auto"/>
              <w:bottom w:val="single" w:sz="4" w:space="0" w:color="auto"/>
              <w:right w:val="single" w:sz="4" w:space="0" w:color="auto"/>
            </w:tcBorders>
            <w:shd w:val="clear" w:color="auto" w:fill="auto"/>
            <w:vAlign w:val="bottom"/>
          </w:tcPr>
          <w:p w14:paraId="67570042" w14:textId="5CADE6EA" w:rsidR="00F14593" w:rsidRPr="00F14593" w:rsidRDefault="00F14593" w:rsidP="00F14593">
            <w:pPr>
              <w:rPr>
                <w:color w:val="000000"/>
                <w:szCs w:val="28"/>
              </w:rPr>
            </w:pPr>
            <w:r>
              <w:rPr>
                <w:color w:val="000000"/>
                <w:szCs w:val="28"/>
              </w:rPr>
              <w:t>0.000</w:t>
            </w:r>
          </w:p>
        </w:tc>
        <w:tc>
          <w:tcPr>
            <w:tcW w:w="1794" w:type="dxa"/>
            <w:tcBorders>
              <w:top w:val="single" w:sz="4" w:space="0" w:color="auto"/>
              <w:left w:val="nil"/>
              <w:bottom w:val="single" w:sz="4" w:space="0" w:color="auto"/>
              <w:right w:val="single" w:sz="4" w:space="0" w:color="auto"/>
            </w:tcBorders>
            <w:shd w:val="clear" w:color="auto" w:fill="auto"/>
            <w:vAlign w:val="bottom"/>
          </w:tcPr>
          <w:p w14:paraId="0FB1E12F" w14:textId="335D3A80" w:rsidR="00F14593" w:rsidRPr="00F14593" w:rsidRDefault="00F14593" w:rsidP="00F14593">
            <w:pPr>
              <w:rPr>
                <w:color w:val="000000"/>
                <w:szCs w:val="28"/>
              </w:rPr>
            </w:pPr>
            <w:r w:rsidRPr="00F14593">
              <w:rPr>
                <w:color w:val="000000"/>
                <w:szCs w:val="28"/>
              </w:rPr>
              <w:t>0.004</w:t>
            </w:r>
          </w:p>
        </w:tc>
      </w:tr>
      <w:tr w:rsidR="00F14593" w:rsidRPr="00F14593" w14:paraId="4D4979C8" w14:textId="77777777" w:rsidTr="00F7109D">
        <w:trPr>
          <w:trHeight w:val="20"/>
        </w:trPr>
        <w:tc>
          <w:tcPr>
            <w:tcW w:w="516" w:type="dxa"/>
            <w:shd w:val="clear" w:color="auto" w:fill="auto"/>
          </w:tcPr>
          <w:p w14:paraId="7CEF0D4F" w14:textId="1F00713A" w:rsidR="00F14593" w:rsidRPr="00F14593" w:rsidRDefault="00F14593" w:rsidP="00F14593">
            <w:pPr>
              <w:rPr>
                <w:color w:val="000000"/>
                <w:szCs w:val="28"/>
              </w:rPr>
            </w:pPr>
            <w:r w:rsidRPr="0065323F">
              <w:rPr>
                <w:color w:val="000000"/>
                <w:szCs w:val="28"/>
              </w:rPr>
              <w:t>8</w:t>
            </w:r>
          </w:p>
        </w:tc>
        <w:tc>
          <w:tcPr>
            <w:tcW w:w="2598" w:type="dxa"/>
            <w:shd w:val="clear" w:color="auto" w:fill="auto"/>
          </w:tcPr>
          <w:p w14:paraId="79DE8602" w14:textId="599BA183" w:rsidR="00F14593" w:rsidRPr="00F14593" w:rsidRDefault="00F14593" w:rsidP="00F14593">
            <w:pPr>
              <w:rPr>
                <w:color w:val="000000"/>
                <w:szCs w:val="28"/>
              </w:rPr>
            </w:pPr>
            <w:r w:rsidRPr="00F14593">
              <w:rPr>
                <w:color w:val="000000"/>
                <w:szCs w:val="28"/>
              </w:rPr>
              <w:t>с. Долгодеревенское, Котельная д/с</w:t>
            </w:r>
          </w:p>
        </w:tc>
        <w:tc>
          <w:tcPr>
            <w:tcW w:w="1446" w:type="dxa"/>
            <w:shd w:val="clear" w:color="auto" w:fill="auto"/>
            <w:vAlign w:val="bottom"/>
          </w:tcPr>
          <w:p w14:paraId="68C7F3BC" w14:textId="0FD16C70" w:rsidR="00F14593" w:rsidRPr="00F14593" w:rsidRDefault="00F14593" w:rsidP="00F14593">
            <w:pPr>
              <w:rPr>
                <w:color w:val="000000"/>
                <w:szCs w:val="28"/>
              </w:rPr>
            </w:pPr>
            <w:r w:rsidRPr="00F14593">
              <w:rPr>
                <w:color w:val="000000"/>
                <w:szCs w:val="28"/>
              </w:rPr>
              <w:t>0.51</w:t>
            </w:r>
          </w:p>
        </w:tc>
        <w:tc>
          <w:tcPr>
            <w:tcW w:w="1984" w:type="dxa"/>
            <w:tcBorders>
              <w:top w:val="nil"/>
              <w:left w:val="single" w:sz="4" w:space="0" w:color="auto"/>
              <w:bottom w:val="single" w:sz="4" w:space="0" w:color="auto"/>
              <w:right w:val="single" w:sz="4" w:space="0" w:color="auto"/>
            </w:tcBorders>
            <w:shd w:val="clear" w:color="auto" w:fill="auto"/>
            <w:vAlign w:val="bottom"/>
          </w:tcPr>
          <w:p w14:paraId="59DE5A9F" w14:textId="2DDCE563" w:rsidR="00F14593" w:rsidRPr="00F14593" w:rsidRDefault="00F14593" w:rsidP="00F14593">
            <w:pPr>
              <w:rPr>
                <w:color w:val="000000"/>
                <w:szCs w:val="28"/>
              </w:rPr>
            </w:pPr>
            <w:r>
              <w:rPr>
                <w:color w:val="000000"/>
                <w:szCs w:val="28"/>
              </w:rPr>
              <w:t>0.510</w:t>
            </w:r>
          </w:p>
        </w:tc>
        <w:tc>
          <w:tcPr>
            <w:tcW w:w="1438" w:type="dxa"/>
            <w:tcBorders>
              <w:top w:val="nil"/>
              <w:left w:val="single" w:sz="4" w:space="0" w:color="auto"/>
              <w:bottom w:val="single" w:sz="4" w:space="0" w:color="auto"/>
              <w:right w:val="single" w:sz="4" w:space="0" w:color="auto"/>
            </w:tcBorders>
            <w:shd w:val="clear" w:color="auto" w:fill="auto"/>
            <w:vAlign w:val="bottom"/>
          </w:tcPr>
          <w:p w14:paraId="4247721C" w14:textId="16807DDF" w:rsidR="00F14593" w:rsidRPr="00F14593" w:rsidRDefault="00F14593" w:rsidP="00F14593">
            <w:pPr>
              <w:rPr>
                <w:color w:val="000000"/>
                <w:szCs w:val="28"/>
              </w:rPr>
            </w:pPr>
            <w:r>
              <w:rPr>
                <w:color w:val="000000"/>
                <w:szCs w:val="28"/>
              </w:rPr>
              <w:t>0.000</w:t>
            </w:r>
          </w:p>
        </w:tc>
        <w:tc>
          <w:tcPr>
            <w:tcW w:w="1794" w:type="dxa"/>
            <w:tcBorders>
              <w:top w:val="single" w:sz="4" w:space="0" w:color="auto"/>
              <w:left w:val="nil"/>
              <w:bottom w:val="single" w:sz="4" w:space="0" w:color="auto"/>
              <w:right w:val="single" w:sz="4" w:space="0" w:color="auto"/>
            </w:tcBorders>
            <w:shd w:val="clear" w:color="auto" w:fill="auto"/>
            <w:vAlign w:val="bottom"/>
          </w:tcPr>
          <w:p w14:paraId="49F168AC" w14:textId="1A99FCAC" w:rsidR="00F14593" w:rsidRPr="00F14593" w:rsidRDefault="00F14593" w:rsidP="00F14593">
            <w:pPr>
              <w:rPr>
                <w:color w:val="000000"/>
                <w:szCs w:val="28"/>
              </w:rPr>
            </w:pPr>
            <w:r w:rsidRPr="00F14593">
              <w:rPr>
                <w:color w:val="000000"/>
                <w:szCs w:val="28"/>
              </w:rPr>
              <w:t>0.000</w:t>
            </w:r>
          </w:p>
        </w:tc>
      </w:tr>
      <w:tr w:rsidR="00883BB0" w:rsidRPr="00986AF0" w14:paraId="22B8D300" w14:textId="77777777" w:rsidTr="00F7109D">
        <w:trPr>
          <w:trHeight w:val="20"/>
        </w:trPr>
        <w:tc>
          <w:tcPr>
            <w:tcW w:w="3114" w:type="dxa"/>
            <w:gridSpan w:val="2"/>
            <w:shd w:val="clear" w:color="auto" w:fill="auto"/>
            <w:hideMark/>
          </w:tcPr>
          <w:p w14:paraId="2B9BDB50" w14:textId="62D6CB4E" w:rsidR="00883BB0" w:rsidRPr="00F14593" w:rsidRDefault="00883BB0" w:rsidP="00883BB0">
            <w:pPr>
              <w:rPr>
                <w:color w:val="000000"/>
                <w:szCs w:val="28"/>
              </w:rPr>
            </w:pPr>
            <w:r w:rsidRPr="00F14593">
              <w:rPr>
                <w:color w:val="000000"/>
                <w:szCs w:val="28"/>
              </w:rPr>
              <w:t>Итого:</w:t>
            </w:r>
          </w:p>
        </w:tc>
        <w:tc>
          <w:tcPr>
            <w:tcW w:w="1446" w:type="dxa"/>
            <w:shd w:val="clear" w:color="auto" w:fill="auto"/>
            <w:vAlign w:val="bottom"/>
            <w:hideMark/>
          </w:tcPr>
          <w:p w14:paraId="15396980" w14:textId="0D4C47EB" w:rsidR="00883BB0" w:rsidRPr="00F14593" w:rsidRDefault="00F14593" w:rsidP="00883BB0">
            <w:pPr>
              <w:rPr>
                <w:color w:val="000000"/>
                <w:szCs w:val="28"/>
              </w:rPr>
            </w:pPr>
            <w:r>
              <w:rPr>
                <w:color w:val="000000"/>
                <w:szCs w:val="28"/>
              </w:rPr>
              <w:t>42.278</w:t>
            </w:r>
          </w:p>
        </w:tc>
        <w:tc>
          <w:tcPr>
            <w:tcW w:w="1984" w:type="dxa"/>
            <w:shd w:val="clear" w:color="auto" w:fill="auto"/>
            <w:vAlign w:val="bottom"/>
            <w:hideMark/>
          </w:tcPr>
          <w:p w14:paraId="56911A62" w14:textId="57177C15" w:rsidR="00883BB0" w:rsidRPr="00F14593" w:rsidRDefault="00F14593" w:rsidP="00883BB0">
            <w:pPr>
              <w:rPr>
                <w:color w:val="000000"/>
                <w:szCs w:val="28"/>
              </w:rPr>
            </w:pPr>
            <w:r w:rsidRPr="00F14593">
              <w:rPr>
                <w:color w:val="000000"/>
                <w:szCs w:val="28"/>
              </w:rPr>
              <w:t>25.964</w:t>
            </w:r>
          </w:p>
        </w:tc>
        <w:tc>
          <w:tcPr>
            <w:tcW w:w="1438" w:type="dxa"/>
            <w:shd w:val="clear" w:color="auto" w:fill="auto"/>
            <w:vAlign w:val="bottom"/>
            <w:hideMark/>
          </w:tcPr>
          <w:p w14:paraId="17ADF500" w14:textId="2C532241" w:rsidR="00883BB0" w:rsidRPr="00F14593" w:rsidRDefault="00F14593" w:rsidP="00883BB0">
            <w:pPr>
              <w:rPr>
                <w:color w:val="000000"/>
                <w:szCs w:val="28"/>
              </w:rPr>
            </w:pPr>
            <w:r w:rsidRPr="00F14593">
              <w:rPr>
                <w:color w:val="000000"/>
                <w:szCs w:val="28"/>
              </w:rPr>
              <w:t>2.422</w:t>
            </w:r>
          </w:p>
        </w:tc>
        <w:tc>
          <w:tcPr>
            <w:tcW w:w="1794" w:type="dxa"/>
            <w:shd w:val="clear" w:color="auto" w:fill="auto"/>
            <w:vAlign w:val="bottom"/>
            <w:hideMark/>
          </w:tcPr>
          <w:p w14:paraId="079CBAD9" w14:textId="06795900" w:rsidR="00883BB0" w:rsidRPr="00F14593" w:rsidRDefault="00F14593" w:rsidP="00883BB0">
            <w:pPr>
              <w:rPr>
                <w:color w:val="000000"/>
                <w:szCs w:val="28"/>
              </w:rPr>
            </w:pPr>
            <w:r w:rsidRPr="00F14593">
              <w:rPr>
                <w:color w:val="000000"/>
                <w:szCs w:val="28"/>
              </w:rPr>
              <w:t>13.892</w:t>
            </w:r>
          </w:p>
        </w:tc>
      </w:tr>
    </w:tbl>
    <w:p w14:paraId="47FB84AB" w14:textId="545D43D7" w:rsidR="00E1044C" w:rsidRPr="00BD3831" w:rsidRDefault="00E1044C" w:rsidP="007A7D5B">
      <w:pPr>
        <w:pStyle w:val="affff0"/>
      </w:pPr>
      <w:bookmarkStart w:id="474" w:name="_Toc101972682"/>
      <w:bookmarkStart w:id="475" w:name="_Toc131381600"/>
      <w:r w:rsidRPr="00BD3831">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474"/>
      <w:bookmarkEnd w:id="475"/>
    </w:p>
    <w:p w14:paraId="171D7D19" w14:textId="5D148289" w:rsidR="00A549F1" w:rsidRPr="00BD3831" w:rsidRDefault="00A549F1" w:rsidP="007A7D5B">
      <w:pPr>
        <w:pStyle w:val="afffe"/>
      </w:pPr>
      <w:r w:rsidRPr="00BD3831">
        <w:t>Систем</w:t>
      </w:r>
      <w:r w:rsidR="00BC1E45">
        <w:t>ы</w:t>
      </w:r>
      <w:r w:rsidRPr="00BD3831">
        <w:t xml:space="preserve"> централизованного теплоснабжения запроектирован</w:t>
      </w:r>
      <w:r w:rsidR="00BC1E45">
        <w:t>ы</w:t>
      </w:r>
      <w:r w:rsidRPr="00BD3831">
        <w:t xml:space="preserve"> на качественное регулирование отпуска тепловой энергии потребителям.</w:t>
      </w:r>
    </w:p>
    <w:p w14:paraId="6154EDEA" w14:textId="5D31D33A" w:rsidR="00A549F1" w:rsidRPr="00BD3831" w:rsidRDefault="00A549F1" w:rsidP="007A7D5B">
      <w:pPr>
        <w:pStyle w:val="afffe"/>
      </w:pPr>
      <w:r w:rsidRPr="00BD3831">
        <w:t>В сложившихся условиях, при существующих температурных и гидравлических режимах работы системы теплоснабжения</w:t>
      </w:r>
      <w:r w:rsidR="00843ACF">
        <w:t>,</w:t>
      </w:r>
      <w:r w:rsidRPr="00BD3831">
        <w:t xml:space="preserve"> осложнения ситуации с </w:t>
      </w:r>
      <w:r w:rsidRPr="00BD3831">
        <w:lastRenderedPageBreak/>
        <w:t>обеспечением качественного теплоснабжения потребителей не наблюдалось.</w:t>
      </w:r>
    </w:p>
    <w:p w14:paraId="12380EF0" w14:textId="17C8460C" w:rsidR="00E1044C" w:rsidRPr="00BD3831" w:rsidRDefault="00E1044C" w:rsidP="007A7D5B">
      <w:pPr>
        <w:pStyle w:val="affff0"/>
      </w:pPr>
      <w:bookmarkStart w:id="476" w:name="_Toc101972683"/>
      <w:bookmarkStart w:id="477" w:name="_Toc131381601"/>
      <w:r w:rsidRPr="00BD3831">
        <w:t>1.6.4 Описание причины возникновения дефицитов тепловой мощности и последствий влияния дефицитов на качество теплоснабжения</w:t>
      </w:r>
      <w:bookmarkEnd w:id="476"/>
      <w:bookmarkEnd w:id="477"/>
    </w:p>
    <w:p w14:paraId="1CAA2943" w14:textId="0E11E408" w:rsidR="001145AA" w:rsidRPr="00883BB0" w:rsidRDefault="00F14593" w:rsidP="001145AA">
      <w:pPr>
        <w:pStyle w:val="afffe"/>
      </w:pPr>
      <w:bookmarkStart w:id="478" w:name="_Toc101972684"/>
      <w:r>
        <w:t>Дефицит не выявлен.</w:t>
      </w:r>
    </w:p>
    <w:p w14:paraId="5B42FF12" w14:textId="0511F329" w:rsidR="00E1044C" w:rsidRPr="00883BB0" w:rsidRDefault="00E1044C" w:rsidP="007A7D5B">
      <w:pPr>
        <w:pStyle w:val="affff0"/>
      </w:pPr>
      <w:bookmarkStart w:id="479" w:name="_Toc131381602"/>
      <w:r w:rsidRPr="00883BB0">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478"/>
      <w:bookmarkEnd w:id="479"/>
    </w:p>
    <w:p w14:paraId="344034D9" w14:textId="67DD3C55" w:rsidR="00C71544" w:rsidRDefault="00C71544" w:rsidP="007A7D5B">
      <w:pPr>
        <w:pStyle w:val="afffe"/>
      </w:pPr>
      <w:r w:rsidRPr="00883BB0">
        <w:t>Отсутствует необходимость расширения технологических зон</w:t>
      </w:r>
      <w:r w:rsidRPr="00BD3831">
        <w:t xml:space="preserve"> действия источников тепловой энергии с резервами тепловой мощности нетто в зоны действия с дефицитом тепловой мощности.</w:t>
      </w:r>
    </w:p>
    <w:p w14:paraId="6FA78F0D" w14:textId="178F2C6E" w:rsidR="00E1044C" w:rsidRPr="00BD3831" w:rsidRDefault="00E1044C" w:rsidP="007A7D5B">
      <w:pPr>
        <w:pStyle w:val="affff0"/>
      </w:pPr>
      <w:bookmarkStart w:id="480" w:name="_Toc101972685"/>
      <w:bookmarkStart w:id="481" w:name="_Toc131381603"/>
      <w:r w:rsidRPr="00BD3831">
        <w:t>Часть 7 Балансы теплоносителя</w:t>
      </w:r>
      <w:bookmarkEnd w:id="480"/>
      <w:bookmarkEnd w:id="481"/>
    </w:p>
    <w:p w14:paraId="0A27CF4D" w14:textId="77777777" w:rsidR="00E1044C" w:rsidRPr="00BD3831" w:rsidRDefault="00E1044C" w:rsidP="007A7D5B">
      <w:pPr>
        <w:pStyle w:val="affff0"/>
      </w:pPr>
      <w:bookmarkStart w:id="482" w:name="_Toc101972686"/>
      <w:bookmarkStart w:id="483" w:name="_Toc131381604"/>
      <w:r w:rsidRPr="00BD3831">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482"/>
      <w:bookmarkEnd w:id="483"/>
    </w:p>
    <w:p w14:paraId="7492C312" w14:textId="4E02FEDE" w:rsidR="006B1BA1" w:rsidRDefault="00A549F1" w:rsidP="006B1BA1">
      <w:pPr>
        <w:pStyle w:val="afffe"/>
      </w:pPr>
      <w:r w:rsidRPr="00BD3831">
        <w:t xml:space="preserve">Источником водоснабжения является </w:t>
      </w:r>
      <w:r w:rsidR="00633FB3">
        <w:t>сельский</w:t>
      </w:r>
      <w:r w:rsidRPr="00BD3831">
        <w:t xml:space="preserve"> водопровод.</w:t>
      </w:r>
      <w:bookmarkStart w:id="484" w:name="_Toc101972687"/>
      <w:r w:rsidR="00F7109D">
        <w:t xml:space="preserve"> </w:t>
      </w:r>
      <w:r w:rsidR="00F14593">
        <w:t>Информаци</w:t>
      </w:r>
      <w:r w:rsidR="006B1BA1">
        <w:t>я не предоставлена по водоподготовительным установкам.</w:t>
      </w:r>
    </w:p>
    <w:p w14:paraId="1798DD3A" w14:textId="6778AC80" w:rsidR="00E1044C" w:rsidRPr="00BD3831" w:rsidRDefault="00E1044C" w:rsidP="007A7D5B">
      <w:pPr>
        <w:pStyle w:val="affff0"/>
      </w:pPr>
      <w:bookmarkStart w:id="485" w:name="_Toc131381605"/>
      <w:r w:rsidRPr="00BD3831">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484"/>
      <w:bookmarkEnd w:id="485"/>
    </w:p>
    <w:p w14:paraId="5F8F8354" w14:textId="28C0FD82" w:rsidR="006B1BA1" w:rsidRDefault="006B1BA1" w:rsidP="006B1BA1">
      <w:pPr>
        <w:pStyle w:val="afffe"/>
      </w:pPr>
      <w:bookmarkStart w:id="486" w:name="_Toc101972688"/>
      <w:r w:rsidRPr="006B1BA1">
        <w:t>Информация не предоставлена по водоподготовительным установкам.</w:t>
      </w:r>
    </w:p>
    <w:p w14:paraId="5831E939" w14:textId="1488CF90" w:rsidR="00E1044C" w:rsidRPr="00BD3831" w:rsidRDefault="00E1044C" w:rsidP="007A7D5B">
      <w:pPr>
        <w:pStyle w:val="affff0"/>
      </w:pPr>
      <w:bookmarkStart w:id="487" w:name="_Toc131381606"/>
      <w:r w:rsidRPr="00BD3831">
        <w:t>Часть 8 Топливные балансы источников тепловой энергии и система обеспечения топливом</w:t>
      </w:r>
      <w:bookmarkEnd w:id="486"/>
      <w:bookmarkEnd w:id="487"/>
    </w:p>
    <w:p w14:paraId="0DCD1E01" w14:textId="77777777" w:rsidR="00E1044C" w:rsidRPr="00BD3831" w:rsidRDefault="00E1044C" w:rsidP="007A7D5B">
      <w:pPr>
        <w:pStyle w:val="affff0"/>
      </w:pPr>
      <w:bookmarkStart w:id="488" w:name="_Toc101972689"/>
      <w:bookmarkStart w:id="489" w:name="_Toc131381607"/>
      <w:r w:rsidRPr="00BD3831">
        <w:t>1.8.1. Описание видов и количества используемого основного топлива для каждого источника тепловой энергии</w:t>
      </w:r>
      <w:bookmarkEnd w:id="488"/>
      <w:bookmarkEnd w:id="489"/>
    </w:p>
    <w:p w14:paraId="1104CE3A" w14:textId="0CA5F540" w:rsidR="000B3004" w:rsidRPr="00BD3831" w:rsidRDefault="000B3004" w:rsidP="007A7D5B">
      <w:pPr>
        <w:pStyle w:val="afffe"/>
      </w:pPr>
      <w:r w:rsidRPr="00BD3831">
        <w:t xml:space="preserve">Описание видов и количества используемого основного топлива для каждого источника тепловой энергии </w:t>
      </w:r>
      <w:r w:rsidR="00BB0131">
        <w:t xml:space="preserve">за </w:t>
      </w:r>
      <w:r w:rsidR="00B24B12">
        <w:t>2022</w:t>
      </w:r>
      <w:r w:rsidR="00BB0131">
        <w:t xml:space="preserve">год </w:t>
      </w:r>
      <w:r w:rsidRPr="00BD3831">
        <w:t>представлено в таблице 1.8.1.1.</w:t>
      </w:r>
    </w:p>
    <w:p w14:paraId="6690C41A" w14:textId="692B9838" w:rsidR="00C94ED3" w:rsidRPr="00BB7599" w:rsidRDefault="00C94ED3" w:rsidP="007A7D5B">
      <w:pPr>
        <w:pStyle w:val="affff0"/>
      </w:pPr>
      <w:bookmarkStart w:id="490" w:name="_Toc101972690"/>
      <w:bookmarkStart w:id="491" w:name="_Toc131381608"/>
      <w:r w:rsidRPr="00BD3831">
        <w:t xml:space="preserve">1.8.2. Описание видов резервного и аварийного топлива и возможности их </w:t>
      </w:r>
      <w:r w:rsidRPr="00BB7599">
        <w:t>обеспечения в соответствии с нормативными требованиями</w:t>
      </w:r>
      <w:bookmarkEnd w:id="490"/>
      <w:bookmarkEnd w:id="491"/>
    </w:p>
    <w:p w14:paraId="50BD5B31" w14:textId="2AA5D8DA" w:rsidR="00BB7599" w:rsidRPr="00BB7599" w:rsidRDefault="00E77372" w:rsidP="006B1BA1">
      <w:pPr>
        <w:pStyle w:val="afffe"/>
      </w:pPr>
      <w:r w:rsidRPr="00BB7599">
        <w:t xml:space="preserve">Резервный вид топлива на котельной </w:t>
      </w:r>
      <w:r w:rsidR="006B1BA1">
        <w:t>«Мкр. Учхоз», №3 «Центральная», №1, №5 «Школа» - дизельное топливо.</w:t>
      </w:r>
    </w:p>
    <w:p w14:paraId="5ABFF90D" w14:textId="00802FFB" w:rsidR="00C94ED3" w:rsidRPr="00BB7599" w:rsidRDefault="00C94ED3" w:rsidP="007A7D5B">
      <w:pPr>
        <w:pStyle w:val="afffe"/>
      </w:pPr>
      <w:r w:rsidRPr="00BB7599">
        <w:t>Топливо поставляется в соответствии с нормативными требованиями.</w:t>
      </w:r>
    </w:p>
    <w:p w14:paraId="5EDD29D0" w14:textId="323134C3" w:rsidR="00353813" w:rsidRPr="00BB7599" w:rsidRDefault="00353813" w:rsidP="007A7D5B">
      <w:pPr>
        <w:pStyle w:val="affff0"/>
      </w:pPr>
      <w:bookmarkStart w:id="492" w:name="_Toc101972691"/>
      <w:bookmarkStart w:id="493" w:name="_Toc131381609"/>
      <w:r w:rsidRPr="00BB7599">
        <w:t>1.8.3. Описание особенностей характеристик видов топлива в зависимости от мест поставки</w:t>
      </w:r>
      <w:bookmarkEnd w:id="492"/>
      <w:bookmarkEnd w:id="493"/>
    </w:p>
    <w:p w14:paraId="6599F544" w14:textId="35D99187" w:rsidR="00353813" w:rsidRPr="00BB7599" w:rsidRDefault="00353813" w:rsidP="007A7D5B">
      <w:pPr>
        <w:pStyle w:val="afffe"/>
      </w:pPr>
      <w:r w:rsidRPr="00BB7599">
        <w:t xml:space="preserve">Природный газ </w:t>
      </w:r>
      <w:r w:rsidR="00E77372" w:rsidRPr="00BB7599">
        <w:t>на котельн</w:t>
      </w:r>
      <w:r w:rsidR="002050E4" w:rsidRPr="00BB7599">
        <w:t>ые</w:t>
      </w:r>
      <w:r w:rsidR="00E77372" w:rsidRPr="00BB7599">
        <w:t xml:space="preserve"> </w:t>
      </w:r>
      <w:r w:rsidRPr="00BB7599">
        <w:t>поступает от ГРС.</w:t>
      </w:r>
    </w:p>
    <w:p w14:paraId="5E631056" w14:textId="77777777" w:rsidR="00353813" w:rsidRPr="00BD3831" w:rsidRDefault="00353813" w:rsidP="007A7D5B">
      <w:pPr>
        <w:pStyle w:val="afffe"/>
      </w:pPr>
      <w:r w:rsidRPr="00BB7599">
        <w:t>Основное топливо</w:t>
      </w:r>
      <w:r w:rsidRPr="00BD3831">
        <w:t xml:space="preserve"> источников </w:t>
      </w:r>
      <w:r>
        <w:t>сельского</w:t>
      </w:r>
      <w:r w:rsidRPr="00BD3831">
        <w:t xml:space="preserve"> поселения – природный газ.</w:t>
      </w:r>
    </w:p>
    <w:p w14:paraId="19769CE5" w14:textId="76B0ADF3" w:rsidR="00353813" w:rsidRPr="00BD3831" w:rsidRDefault="00353813" w:rsidP="007A7D5B">
      <w:pPr>
        <w:pStyle w:val="afffe"/>
      </w:pPr>
      <w:r w:rsidRPr="00BD3831">
        <w:t>Физико-химические показатели природного газа, используемого для производства тепловой энергии:</w:t>
      </w:r>
    </w:p>
    <w:p w14:paraId="766DB503" w14:textId="77777777" w:rsidR="00353813" w:rsidRPr="00BD3831" w:rsidRDefault="00353813" w:rsidP="007A7D5B">
      <w:pPr>
        <w:pStyle w:val="a0"/>
      </w:pPr>
      <w:r w:rsidRPr="00BD3831">
        <w:rPr>
          <w:lang w:val="en-US"/>
        </w:rPr>
        <w:t>C</w:t>
      </w:r>
      <w:r w:rsidRPr="00BD3831">
        <w:t>Н4 – 97,64%;</w:t>
      </w:r>
    </w:p>
    <w:p w14:paraId="69C61A4A" w14:textId="77777777" w:rsidR="00353813" w:rsidRPr="00BD3831" w:rsidRDefault="00353813" w:rsidP="007A7D5B">
      <w:pPr>
        <w:pStyle w:val="a0"/>
      </w:pPr>
      <w:r w:rsidRPr="00BD3831">
        <w:t>С2Н6 - 0,1%;</w:t>
      </w:r>
    </w:p>
    <w:p w14:paraId="6FEB7FCB" w14:textId="77777777" w:rsidR="00353813" w:rsidRPr="00BD3831" w:rsidRDefault="00353813" w:rsidP="007A7D5B">
      <w:pPr>
        <w:pStyle w:val="a0"/>
      </w:pPr>
      <w:r w:rsidRPr="00BD3831">
        <w:t>С3Н8 - 0,01%;</w:t>
      </w:r>
    </w:p>
    <w:p w14:paraId="389272B4" w14:textId="77777777" w:rsidR="00353813" w:rsidRPr="00BD3831" w:rsidRDefault="00353813" w:rsidP="007A7D5B">
      <w:pPr>
        <w:pStyle w:val="a0"/>
      </w:pPr>
      <w:r w:rsidRPr="00BD3831">
        <w:t>СО2 – 0,3%;</w:t>
      </w:r>
    </w:p>
    <w:p w14:paraId="654722DA" w14:textId="77777777" w:rsidR="00353813" w:rsidRPr="00BD3831" w:rsidRDefault="00353813" w:rsidP="007A7D5B">
      <w:pPr>
        <w:pStyle w:val="a0"/>
      </w:pPr>
      <w:r w:rsidRPr="00BD3831">
        <w:lastRenderedPageBreak/>
        <w:t>Н2S – отсутствует;</w:t>
      </w:r>
    </w:p>
    <w:p w14:paraId="7510FFA0" w14:textId="77777777" w:rsidR="00353813" w:rsidRPr="00BD3831" w:rsidRDefault="00353813" w:rsidP="007A7D5B">
      <w:pPr>
        <w:pStyle w:val="a0"/>
      </w:pPr>
      <w:r w:rsidRPr="00BD3831">
        <w:t>N2+редкие газы – 1,95%;</w:t>
      </w:r>
    </w:p>
    <w:p w14:paraId="282B95B0" w14:textId="77777777" w:rsidR="00353813" w:rsidRPr="00BD3831" w:rsidRDefault="00353813" w:rsidP="007A7D5B">
      <w:pPr>
        <w:pStyle w:val="a0"/>
      </w:pPr>
      <w:r w:rsidRPr="00BD3831">
        <w:t>Плотность – 0,73 кг/</w:t>
      </w:r>
      <w:r>
        <w:t>куб. м.</w:t>
      </w:r>
      <w:r w:rsidRPr="00BD3831">
        <w:t xml:space="preserve"> (при нормальных условиях).</w:t>
      </w:r>
    </w:p>
    <w:p w14:paraId="242A2082" w14:textId="63689CAD" w:rsidR="008900B2" w:rsidRDefault="008900B2" w:rsidP="00350AF1">
      <w:pPr>
        <w:pStyle w:val="a7"/>
        <w:sectPr w:rsidR="008900B2" w:rsidSect="00142A46">
          <w:pgSz w:w="11906" w:h="16838"/>
          <w:pgMar w:top="1134" w:right="851" w:bottom="1134" w:left="1418" w:header="709" w:footer="709" w:gutter="0"/>
          <w:cols w:space="708"/>
          <w:docGrid w:linePitch="360"/>
        </w:sectPr>
      </w:pPr>
    </w:p>
    <w:p w14:paraId="7AC73362" w14:textId="015A8583" w:rsidR="00351280" w:rsidRDefault="00351280" w:rsidP="007A7D5B">
      <w:pPr>
        <w:pStyle w:val="afffc"/>
      </w:pPr>
      <w:bookmarkStart w:id="494" w:name="_Toc101972948"/>
      <w:bookmarkStart w:id="495" w:name="_Toc131381438"/>
      <w:r w:rsidRPr="00BD3831">
        <w:lastRenderedPageBreak/>
        <w:t>Таблица 1.8.1.1. Описание видов и количества используемого основного топлива для каждого источника тепловой энергии</w:t>
      </w:r>
      <w:r>
        <w:t xml:space="preserve"> за </w:t>
      </w:r>
      <w:r w:rsidR="00B24B12">
        <w:t>2022</w:t>
      </w:r>
      <w:r>
        <w:t>год</w:t>
      </w:r>
      <w:bookmarkEnd w:id="494"/>
      <w:bookmarkEnd w:id="495"/>
    </w:p>
    <w:tbl>
      <w:tblPr>
        <w:tblW w:w="15195" w:type="dxa"/>
        <w:tblLook w:val="04A0" w:firstRow="1" w:lastRow="0" w:firstColumn="1" w:lastColumn="0" w:noHBand="0" w:noVBand="1"/>
      </w:tblPr>
      <w:tblGrid>
        <w:gridCol w:w="516"/>
        <w:gridCol w:w="7843"/>
        <w:gridCol w:w="1200"/>
        <w:gridCol w:w="1200"/>
        <w:gridCol w:w="1446"/>
        <w:gridCol w:w="1418"/>
        <w:gridCol w:w="1572"/>
      </w:tblGrid>
      <w:tr w:rsidR="00DF0570" w:rsidRPr="00DF0570" w14:paraId="0ED1D8BE" w14:textId="77777777" w:rsidTr="000813CE">
        <w:trPr>
          <w:trHeight w:val="57"/>
          <w:tblHeader/>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209D562" w14:textId="77777777" w:rsidR="00DF0570" w:rsidRPr="00DF0570" w:rsidRDefault="00DF0570" w:rsidP="00DF0570">
            <w:pPr>
              <w:rPr>
                <w:color w:val="000000"/>
                <w:szCs w:val="28"/>
              </w:rPr>
            </w:pPr>
            <w:bookmarkStart w:id="496" w:name="_Toc101972949"/>
            <w:bookmarkStart w:id="497" w:name="OLE_LINK1"/>
            <w:r w:rsidRPr="00DF0570">
              <w:rPr>
                <w:color w:val="000000"/>
                <w:szCs w:val="28"/>
              </w:rPr>
              <w:t>№ пп</w:t>
            </w:r>
          </w:p>
        </w:tc>
        <w:tc>
          <w:tcPr>
            <w:tcW w:w="784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E4BE98A" w14:textId="77777777" w:rsidR="00DF0570" w:rsidRPr="00DF0570" w:rsidRDefault="00DF0570" w:rsidP="00DF0570">
            <w:pPr>
              <w:rPr>
                <w:color w:val="000000"/>
                <w:szCs w:val="28"/>
              </w:rPr>
            </w:pPr>
            <w:r w:rsidRPr="00DF0570">
              <w:rPr>
                <w:color w:val="000000"/>
                <w:szCs w:val="28"/>
              </w:rPr>
              <w:t>Вид топлива</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14B4447" w14:textId="77777777" w:rsidR="00DF0570" w:rsidRPr="00DF0570" w:rsidRDefault="00DF0570" w:rsidP="00DF0570">
            <w:pPr>
              <w:rPr>
                <w:color w:val="000000"/>
                <w:szCs w:val="28"/>
              </w:rPr>
            </w:pPr>
            <w:r w:rsidRPr="00DF0570">
              <w:rPr>
                <w:color w:val="000000"/>
                <w:szCs w:val="28"/>
              </w:rPr>
              <w:t>Приход топлива за год, т., тыс. куб.м.</w:t>
            </w:r>
          </w:p>
        </w:tc>
        <w:tc>
          <w:tcPr>
            <w:tcW w:w="2646" w:type="dxa"/>
            <w:gridSpan w:val="2"/>
            <w:tcBorders>
              <w:top w:val="single" w:sz="4" w:space="0" w:color="auto"/>
              <w:left w:val="nil"/>
              <w:bottom w:val="single" w:sz="4" w:space="0" w:color="auto"/>
              <w:right w:val="single" w:sz="4" w:space="0" w:color="auto"/>
            </w:tcBorders>
            <w:shd w:val="clear" w:color="auto" w:fill="auto"/>
            <w:hideMark/>
          </w:tcPr>
          <w:p w14:paraId="5F8715E8" w14:textId="77777777" w:rsidR="00DF0570" w:rsidRPr="00DF0570" w:rsidRDefault="00DF0570" w:rsidP="00DF0570">
            <w:pPr>
              <w:rPr>
                <w:color w:val="000000"/>
                <w:szCs w:val="28"/>
              </w:rPr>
            </w:pPr>
            <w:r w:rsidRPr="00DF0570">
              <w:rPr>
                <w:color w:val="000000"/>
                <w:szCs w:val="28"/>
              </w:rPr>
              <w:t>Израсходовано топлива</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C60555F" w14:textId="77777777" w:rsidR="00DF0570" w:rsidRPr="00DF0570" w:rsidRDefault="00DF0570" w:rsidP="00DF0570">
            <w:pPr>
              <w:rPr>
                <w:color w:val="000000"/>
                <w:szCs w:val="28"/>
              </w:rPr>
            </w:pPr>
            <w:r w:rsidRPr="00DF0570">
              <w:rPr>
                <w:color w:val="000000"/>
                <w:szCs w:val="28"/>
              </w:rPr>
              <w:t>Остаток топлива, т., тыс. куб.м.</w:t>
            </w:r>
          </w:p>
        </w:tc>
        <w:tc>
          <w:tcPr>
            <w:tcW w:w="157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6B81385" w14:textId="77777777" w:rsidR="00DF0570" w:rsidRPr="00DF0570" w:rsidRDefault="00DF0570" w:rsidP="00DF0570">
            <w:pPr>
              <w:rPr>
                <w:color w:val="000000"/>
                <w:szCs w:val="28"/>
              </w:rPr>
            </w:pPr>
            <w:r w:rsidRPr="00DF0570">
              <w:rPr>
                <w:color w:val="000000"/>
                <w:szCs w:val="28"/>
              </w:rPr>
              <w:t>Низшая теплота сгорания, ккал/кг (ккал/нм3)</w:t>
            </w:r>
          </w:p>
        </w:tc>
      </w:tr>
      <w:tr w:rsidR="00DF0570" w:rsidRPr="00DF0570" w14:paraId="50213839" w14:textId="77777777" w:rsidTr="000813CE">
        <w:trPr>
          <w:trHeight w:val="57"/>
          <w:tblHeader/>
        </w:trPr>
        <w:tc>
          <w:tcPr>
            <w:tcW w:w="516" w:type="dxa"/>
            <w:vMerge/>
            <w:tcBorders>
              <w:top w:val="single" w:sz="4" w:space="0" w:color="auto"/>
              <w:left w:val="single" w:sz="4" w:space="0" w:color="auto"/>
              <w:bottom w:val="single" w:sz="4" w:space="0" w:color="auto"/>
              <w:right w:val="single" w:sz="4" w:space="0" w:color="auto"/>
            </w:tcBorders>
            <w:hideMark/>
          </w:tcPr>
          <w:p w14:paraId="2374BB94" w14:textId="77777777" w:rsidR="00DF0570" w:rsidRPr="00DF0570" w:rsidRDefault="00DF0570" w:rsidP="00DF0570">
            <w:pPr>
              <w:rPr>
                <w:color w:val="000000"/>
                <w:szCs w:val="28"/>
              </w:rPr>
            </w:pPr>
          </w:p>
        </w:tc>
        <w:tc>
          <w:tcPr>
            <w:tcW w:w="7843" w:type="dxa"/>
            <w:vMerge/>
            <w:tcBorders>
              <w:top w:val="single" w:sz="4" w:space="0" w:color="auto"/>
              <w:left w:val="single" w:sz="4" w:space="0" w:color="auto"/>
              <w:bottom w:val="single" w:sz="4" w:space="0" w:color="auto"/>
              <w:right w:val="single" w:sz="4" w:space="0" w:color="auto"/>
            </w:tcBorders>
            <w:hideMark/>
          </w:tcPr>
          <w:p w14:paraId="504CEC57" w14:textId="77777777" w:rsidR="00DF0570" w:rsidRPr="00DF0570" w:rsidRDefault="00DF0570" w:rsidP="00DF0570">
            <w:pPr>
              <w:rPr>
                <w:color w:val="000000"/>
                <w:szCs w:val="28"/>
              </w:rPr>
            </w:pPr>
          </w:p>
        </w:tc>
        <w:tc>
          <w:tcPr>
            <w:tcW w:w="1200" w:type="dxa"/>
            <w:vMerge/>
            <w:tcBorders>
              <w:top w:val="single" w:sz="4" w:space="0" w:color="auto"/>
              <w:left w:val="single" w:sz="4" w:space="0" w:color="auto"/>
              <w:bottom w:val="single" w:sz="4" w:space="0" w:color="auto"/>
              <w:right w:val="single" w:sz="4" w:space="0" w:color="auto"/>
            </w:tcBorders>
            <w:hideMark/>
          </w:tcPr>
          <w:p w14:paraId="32139BB3" w14:textId="77777777" w:rsidR="00DF0570" w:rsidRPr="00DF0570" w:rsidRDefault="00DF0570" w:rsidP="00DF0570">
            <w:pPr>
              <w:rPr>
                <w:color w:val="000000"/>
                <w:szCs w:val="28"/>
              </w:rPr>
            </w:pPr>
          </w:p>
        </w:tc>
        <w:tc>
          <w:tcPr>
            <w:tcW w:w="1200" w:type="dxa"/>
            <w:tcBorders>
              <w:top w:val="nil"/>
              <w:left w:val="nil"/>
              <w:bottom w:val="single" w:sz="4" w:space="0" w:color="auto"/>
              <w:right w:val="single" w:sz="4" w:space="0" w:color="auto"/>
            </w:tcBorders>
            <w:shd w:val="clear" w:color="auto" w:fill="auto"/>
            <w:hideMark/>
          </w:tcPr>
          <w:p w14:paraId="3548F08E" w14:textId="77777777" w:rsidR="00DF0570" w:rsidRPr="00DF0570" w:rsidRDefault="00DF0570" w:rsidP="00DF0570">
            <w:pPr>
              <w:rPr>
                <w:color w:val="000000"/>
                <w:szCs w:val="28"/>
              </w:rPr>
            </w:pPr>
            <w:r w:rsidRPr="00DF0570">
              <w:rPr>
                <w:color w:val="000000"/>
                <w:szCs w:val="28"/>
              </w:rPr>
              <w:t>Всего, т., тыс. куб.м.</w:t>
            </w:r>
          </w:p>
        </w:tc>
        <w:tc>
          <w:tcPr>
            <w:tcW w:w="1446" w:type="dxa"/>
            <w:tcBorders>
              <w:top w:val="nil"/>
              <w:left w:val="nil"/>
              <w:bottom w:val="single" w:sz="4" w:space="0" w:color="auto"/>
              <w:right w:val="single" w:sz="4" w:space="0" w:color="auto"/>
            </w:tcBorders>
            <w:shd w:val="clear" w:color="auto" w:fill="auto"/>
            <w:hideMark/>
          </w:tcPr>
          <w:p w14:paraId="4A4138D9" w14:textId="77777777" w:rsidR="00DF0570" w:rsidRPr="00DF0570" w:rsidRDefault="00DF0570" w:rsidP="00DF0570">
            <w:pPr>
              <w:rPr>
                <w:color w:val="000000"/>
                <w:szCs w:val="28"/>
              </w:rPr>
            </w:pPr>
            <w:r w:rsidRPr="00DF0570">
              <w:rPr>
                <w:color w:val="000000"/>
                <w:szCs w:val="28"/>
              </w:rPr>
              <w:t>Всего, в т. условного топлива</w:t>
            </w:r>
          </w:p>
        </w:tc>
        <w:tc>
          <w:tcPr>
            <w:tcW w:w="1418" w:type="dxa"/>
            <w:vMerge/>
            <w:tcBorders>
              <w:top w:val="single" w:sz="4" w:space="0" w:color="auto"/>
              <w:left w:val="single" w:sz="4" w:space="0" w:color="auto"/>
              <w:bottom w:val="single" w:sz="4" w:space="0" w:color="auto"/>
              <w:right w:val="single" w:sz="4" w:space="0" w:color="auto"/>
            </w:tcBorders>
            <w:hideMark/>
          </w:tcPr>
          <w:p w14:paraId="432EBEB0" w14:textId="77777777" w:rsidR="00DF0570" w:rsidRPr="00DF0570" w:rsidRDefault="00DF0570" w:rsidP="00DF0570">
            <w:pPr>
              <w:rPr>
                <w:color w:val="000000"/>
                <w:szCs w:val="28"/>
              </w:rPr>
            </w:pPr>
          </w:p>
        </w:tc>
        <w:tc>
          <w:tcPr>
            <w:tcW w:w="1572" w:type="dxa"/>
            <w:vMerge/>
            <w:tcBorders>
              <w:top w:val="single" w:sz="4" w:space="0" w:color="auto"/>
              <w:left w:val="single" w:sz="4" w:space="0" w:color="auto"/>
              <w:bottom w:val="single" w:sz="4" w:space="0" w:color="auto"/>
              <w:right w:val="single" w:sz="4" w:space="0" w:color="auto"/>
            </w:tcBorders>
            <w:hideMark/>
          </w:tcPr>
          <w:p w14:paraId="73564851" w14:textId="77777777" w:rsidR="00DF0570" w:rsidRPr="00DF0570" w:rsidRDefault="00DF0570" w:rsidP="00DF0570">
            <w:pPr>
              <w:rPr>
                <w:color w:val="000000"/>
                <w:szCs w:val="28"/>
              </w:rPr>
            </w:pPr>
          </w:p>
        </w:tc>
      </w:tr>
      <w:tr w:rsidR="00DF0570" w:rsidRPr="00DF0570" w14:paraId="55B0A99A" w14:textId="77777777" w:rsidTr="000813CE">
        <w:trPr>
          <w:trHeight w:val="57"/>
        </w:trPr>
        <w:tc>
          <w:tcPr>
            <w:tcW w:w="15195"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2576B2A8" w14:textId="77777777" w:rsidR="00DF0570" w:rsidRPr="00DF0570" w:rsidRDefault="00DF0570" w:rsidP="00DF0570">
            <w:pPr>
              <w:rPr>
                <w:color w:val="000000"/>
                <w:szCs w:val="28"/>
              </w:rPr>
            </w:pPr>
            <w:r w:rsidRPr="00DF0570">
              <w:rPr>
                <w:color w:val="000000"/>
                <w:szCs w:val="28"/>
              </w:rPr>
              <w:t>с. Долгодеревенское, «Мкр. Учхоз»</w:t>
            </w:r>
          </w:p>
        </w:tc>
      </w:tr>
      <w:tr w:rsidR="00DF0570" w:rsidRPr="00DF0570" w14:paraId="2ABA1648" w14:textId="77777777" w:rsidTr="000813CE">
        <w:trPr>
          <w:trHeight w:val="57"/>
        </w:trPr>
        <w:tc>
          <w:tcPr>
            <w:tcW w:w="516" w:type="dxa"/>
            <w:tcBorders>
              <w:top w:val="nil"/>
              <w:left w:val="single" w:sz="4" w:space="0" w:color="auto"/>
              <w:bottom w:val="single" w:sz="4" w:space="0" w:color="auto"/>
              <w:right w:val="single" w:sz="4" w:space="0" w:color="auto"/>
            </w:tcBorders>
            <w:shd w:val="clear" w:color="auto" w:fill="auto"/>
            <w:hideMark/>
          </w:tcPr>
          <w:p w14:paraId="7567593A" w14:textId="77777777" w:rsidR="00DF0570" w:rsidRPr="00DF0570" w:rsidRDefault="00DF0570" w:rsidP="00DF0570">
            <w:pPr>
              <w:rPr>
                <w:szCs w:val="28"/>
              </w:rPr>
            </w:pPr>
            <w:r w:rsidRPr="00DF0570">
              <w:rPr>
                <w:szCs w:val="28"/>
              </w:rPr>
              <w:t>1</w:t>
            </w:r>
          </w:p>
        </w:tc>
        <w:tc>
          <w:tcPr>
            <w:tcW w:w="7843" w:type="dxa"/>
            <w:tcBorders>
              <w:top w:val="nil"/>
              <w:left w:val="nil"/>
              <w:bottom w:val="single" w:sz="4" w:space="0" w:color="auto"/>
              <w:right w:val="single" w:sz="4" w:space="0" w:color="auto"/>
            </w:tcBorders>
            <w:shd w:val="clear" w:color="auto" w:fill="auto"/>
            <w:hideMark/>
          </w:tcPr>
          <w:p w14:paraId="18D6EF92" w14:textId="77777777" w:rsidR="00DF0570" w:rsidRPr="00DF0570" w:rsidRDefault="00DF0570" w:rsidP="00DF0570">
            <w:pPr>
              <w:rPr>
                <w:szCs w:val="28"/>
              </w:rPr>
            </w:pPr>
            <w:r w:rsidRPr="00DF0570">
              <w:rPr>
                <w:szCs w:val="28"/>
              </w:rPr>
              <w:t>Природный газ</w:t>
            </w:r>
          </w:p>
        </w:tc>
        <w:tc>
          <w:tcPr>
            <w:tcW w:w="1200" w:type="dxa"/>
            <w:tcBorders>
              <w:top w:val="nil"/>
              <w:left w:val="nil"/>
              <w:bottom w:val="single" w:sz="4" w:space="0" w:color="auto"/>
              <w:right w:val="single" w:sz="4" w:space="0" w:color="auto"/>
            </w:tcBorders>
            <w:shd w:val="clear" w:color="auto" w:fill="auto"/>
            <w:hideMark/>
          </w:tcPr>
          <w:p w14:paraId="08B1844A" w14:textId="61A895D0" w:rsidR="00DF0570" w:rsidRPr="00DF0570" w:rsidRDefault="0077328C" w:rsidP="00DF0570">
            <w:pPr>
              <w:rPr>
                <w:szCs w:val="28"/>
              </w:rPr>
            </w:pPr>
            <w:r>
              <w:rPr>
                <w:szCs w:val="28"/>
              </w:rPr>
              <w:t>1382.9</w:t>
            </w:r>
          </w:p>
        </w:tc>
        <w:tc>
          <w:tcPr>
            <w:tcW w:w="1200" w:type="dxa"/>
            <w:tcBorders>
              <w:top w:val="nil"/>
              <w:left w:val="nil"/>
              <w:bottom w:val="single" w:sz="4" w:space="0" w:color="auto"/>
              <w:right w:val="single" w:sz="4" w:space="0" w:color="auto"/>
            </w:tcBorders>
            <w:shd w:val="clear" w:color="auto" w:fill="auto"/>
            <w:hideMark/>
          </w:tcPr>
          <w:p w14:paraId="1D2CD2F7" w14:textId="1E37A75E" w:rsidR="00DF0570" w:rsidRPr="00DF0570" w:rsidRDefault="0077328C" w:rsidP="00DF0570">
            <w:pPr>
              <w:rPr>
                <w:szCs w:val="28"/>
              </w:rPr>
            </w:pPr>
            <w:r>
              <w:rPr>
                <w:szCs w:val="28"/>
              </w:rPr>
              <w:t>1382.9</w:t>
            </w:r>
          </w:p>
        </w:tc>
        <w:tc>
          <w:tcPr>
            <w:tcW w:w="1446" w:type="dxa"/>
            <w:tcBorders>
              <w:top w:val="nil"/>
              <w:left w:val="nil"/>
              <w:bottom w:val="single" w:sz="4" w:space="0" w:color="auto"/>
              <w:right w:val="single" w:sz="4" w:space="0" w:color="auto"/>
            </w:tcBorders>
            <w:shd w:val="clear" w:color="auto" w:fill="auto"/>
            <w:hideMark/>
          </w:tcPr>
          <w:p w14:paraId="5BA61D87" w14:textId="64CB2726" w:rsidR="00DF0570" w:rsidRPr="00DF0570" w:rsidRDefault="0077328C" w:rsidP="00DF0570">
            <w:pPr>
              <w:rPr>
                <w:szCs w:val="28"/>
              </w:rPr>
            </w:pPr>
            <w:r>
              <w:rPr>
                <w:szCs w:val="28"/>
              </w:rPr>
              <w:t>1580.50</w:t>
            </w:r>
          </w:p>
        </w:tc>
        <w:tc>
          <w:tcPr>
            <w:tcW w:w="1418" w:type="dxa"/>
            <w:tcBorders>
              <w:top w:val="nil"/>
              <w:left w:val="nil"/>
              <w:bottom w:val="single" w:sz="4" w:space="0" w:color="auto"/>
              <w:right w:val="single" w:sz="4" w:space="0" w:color="auto"/>
            </w:tcBorders>
            <w:shd w:val="clear" w:color="auto" w:fill="auto"/>
            <w:hideMark/>
          </w:tcPr>
          <w:p w14:paraId="0EC7AF0B" w14:textId="77777777" w:rsidR="00DF0570" w:rsidRPr="00DF0570" w:rsidRDefault="00DF0570" w:rsidP="00DF0570">
            <w:pPr>
              <w:rPr>
                <w:szCs w:val="28"/>
              </w:rPr>
            </w:pPr>
            <w:r w:rsidRPr="00DF0570">
              <w:rPr>
                <w:szCs w:val="28"/>
              </w:rPr>
              <w:t>0.00</w:t>
            </w:r>
          </w:p>
        </w:tc>
        <w:tc>
          <w:tcPr>
            <w:tcW w:w="1572" w:type="dxa"/>
            <w:tcBorders>
              <w:top w:val="nil"/>
              <w:left w:val="nil"/>
              <w:bottom w:val="single" w:sz="4" w:space="0" w:color="auto"/>
              <w:right w:val="single" w:sz="4" w:space="0" w:color="auto"/>
            </w:tcBorders>
            <w:shd w:val="clear" w:color="auto" w:fill="auto"/>
            <w:hideMark/>
          </w:tcPr>
          <w:p w14:paraId="1D92FB29" w14:textId="77777777" w:rsidR="00DF0570" w:rsidRPr="00DF0570" w:rsidRDefault="00DF0570" w:rsidP="00DF0570">
            <w:pPr>
              <w:rPr>
                <w:szCs w:val="28"/>
              </w:rPr>
            </w:pPr>
            <w:r w:rsidRPr="00DF0570">
              <w:rPr>
                <w:szCs w:val="28"/>
              </w:rPr>
              <w:t>8000.00</w:t>
            </w:r>
          </w:p>
        </w:tc>
      </w:tr>
      <w:tr w:rsidR="00DF0570" w:rsidRPr="00DF0570" w14:paraId="447F30F0" w14:textId="77777777" w:rsidTr="000813CE">
        <w:trPr>
          <w:trHeight w:val="57"/>
        </w:trPr>
        <w:tc>
          <w:tcPr>
            <w:tcW w:w="516" w:type="dxa"/>
            <w:tcBorders>
              <w:top w:val="nil"/>
              <w:left w:val="single" w:sz="4" w:space="0" w:color="auto"/>
              <w:bottom w:val="single" w:sz="4" w:space="0" w:color="auto"/>
              <w:right w:val="single" w:sz="4" w:space="0" w:color="auto"/>
            </w:tcBorders>
            <w:shd w:val="clear" w:color="auto" w:fill="auto"/>
            <w:hideMark/>
          </w:tcPr>
          <w:p w14:paraId="3FF59F73" w14:textId="77777777" w:rsidR="00DF0570" w:rsidRPr="00DF0570" w:rsidRDefault="00DF0570" w:rsidP="00DF0570">
            <w:pPr>
              <w:rPr>
                <w:szCs w:val="28"/>
              </w:rPr>
            </w:pPr>
            <w:r w:rsidRPr="00DF0570">
              <w:rPr>
                <w:szCs w:val="28"/>
              </w:rPr>
              <w:t>2</w:t>
            </w:r>
          </w:p>
        </w:tc>
        <w:tc>
          <w:tcPr>
            <w:tcW w:w="7843" w:type="dxa"/>
            <w:tcBorders>
              <w:top w:val="nil"/>
              <w:left w:val="nil"/>
              <w:bottom w:val="single" w:sz="4" w:space="0" w:color="auto"/>
              <w:right w:val="single" w:sz="4" w:space="0" w:color="auto"/>
            </w:tcBorders>
            <w:shd w:val="clear" w:color="auto" w:fill="auto"/>
            <w:hideMark/>
          </w:tcPr>
          <w:p w14:paraId="4CF2C9B5" w14:textId="77777777" w:rsidR="00DF0570" w:rsidRPr="00DF0570" w:rsidRDefault="00DF0570" w:rsidP="00DF0570">
            <w:pPr>
              <w:rPr>
                <w:szCs w:val="28"/>
              </w:rPr>
            </w:pPr>
            <w:r w:rsidRPr="00DF0570">
              <w:rPr>
                <w:szCs w:val="28"/>
              </w:rPr>
              <w:t>Дизельное топливо</w:t>
            </w:r>
          </w:p>
        </w:tc>
        <w:tc>
          <w:tcPr>
            <w:tcW w:w="1200" w:type="dxa"/>
            <w:tcBorders>
              <w:top w:val="nil"/>
              <w:left w:val="nil"/>
              <w:bottom w:val="single" w:sz="4" w:space="0" w:color="auto"/>
              <w:right w:val="single" w:sz="4" w:space="0" w:color="auto"/>
            </w:tcBorders>
            <w:shd w:val="clear" w:color="auto" w:fill="auto"/>
            <w:hideMark/>
          </w:tcPr>
          <w:p w14:paraId="1930F0CF" w14:textId="77777777" w:rsidR="00DF0570" w:rsidRPr="00DF0570" w:rsidRDefault="00DF0570" w:rsidP="00DF0570">
            <w:pPr>
              <w:rPr>
                <w:szCs w:val="28"/>
              </w:rPr>
            </w:pPr>
            <w:r w:rsidRPr="00DF0570">
              <w:rPr>
                <w:szCs w:val="28"/>
              </w:rPr>
              <w:t>0.00</w:t>
            </w:r>
          </w:p>
        </w:tc>
        <w:tc>
          <w:tcPr>
            <w:tcW w:w="1200" w:type="dxa"/>
            <w:tcBorders>
              <w:top w:val="nil"/>
              <w:left w:val="nil"/>
              <w:bottom w:val="single" w:sz="4" w:space="0" w:color="auto"/>
              <w:right w:val="single" w:sz="4" w:space="0" w:color="auto"/>
            </w:tcBorders>
            <w:shd w:val="clear" w:color="auto" w:fill="auto"/>
            <w:hideMark/>
          </w:tcPr>
          <w:p w14:paraId="0592F6B1" w14:textId="77777777" w:rsidR="00DF0570" w:rsidRPr="00DF0570" w:rsidRDefault="00DF0570" w:rsidP="00DF0570">
            <w:pPr>
              <w:rPr>
                <w:szCs w:val="28"/>
              </w:rPr>
            </w:pPr>
            <w:r w:rsidRPr="00DF0570">
              <w:rPr>
                <w:szCs w:val="28"/>
              </w:rPr>
              <w:t>0.00</w:t>
            </w:r>
          </w:p>
        </w:tc>
        <w:tc>
          <w:tcPr>
            <w:tcW w:w="1446" w:type="dxa"/>
            <w:tcBorders>
              <w:top w:val="nil"/>
              <w:left w:val="nil"/>
              <w:bottom w:val="single" w:sz="4" w:space="0" w:color="auto"/>
              <w:right w:val="single" w:sz="4" w:space="0" w:color="auto"/>
            </w:tcBorders>
            <w:shd w:val="clear" w:color="auto" w:fill="auto"/>
            <w:hideMark/>
          </w:tcPr>
          <w:p w14:paraId="720E8E55" w14:textId="77777777" w:rsidR="00DF0570" w:rsidRPr="00DF0570" w:rsidRDefault="00DF0570" w:rsidP="00DF0570">
            <w:pPr>
              <w:rPr>
                <w:szCs w:val="28"/>
              </w:rPr>
            </w:pPr>
            <w:r w:rsidRPr="00DF0570">
              <w:rPr>
                <w:szCs w:val="28"/>
              </w:rPr>
              <w:t>0.00</w:t>
            </w:r>
          </w:p>
        </w:tc>
        <w:tc>
          <w:tcPr>
            <w:tcW w:w="1418" w:type="dxa"/>
            <w:tcBorders>
              <w:top w:val="nil"/>
              <w:left w:val="nil"/>
              <w:bottom w:val="single" w:sz="4" w:space="0" w:color="auto"/>
              <w:right w:val="single" w:sz="4" w:space="0" w:color="auto"/>
            </w:tcBorders>
            <w:shd w:val="clear" w:color="auto" w:fill="auto"/>
            <w:hideMark/>
          </w:tcPr>
          <w:p w14:paraId="33774F43" w14:textId="77777777" w:rsidR="00DF0570" w:rsidRPr="00DF0570" w:rsidRDefault="00DF0570" w:rsidP="00DF0570">
            <w:pPr>
              <w:rPr>
                <w:szCs w:val="28"/>
              </w:rPr>
            </w:pPr>
            <w:r w:rsidRPr="00DF0570">
              <w:rPr>
                <w:szCs w:val="28"/>
              </w:rPr>
              <w:t>0.00</w:t>
            </w:r>
          </w:p>
        </w:tc>
        <w:tc>
          <w:tcPr>
            <w:tcW w:w="1572" w:type="dxa"/>
            <w:tcBorders>
              <w:top w:val="nil"/>
              <w:left w:val="nil"/>
              <w:bottom w:val="single" w:sz="4" w:space="0" w:color="auto"/>
              <w:right w:val="single" w:sz="4" w:space="0" w:color="auto"/>
            </w:tcBorders>
            <w:shd w:val="clear" w:color="auto" w:fill="auto"/>
            <w:hideMark/>
          </w:tcPr>
          <w:p w14:paraId="032884E7" w14:textId="77777777" w:rsidR="00DF0570" w:rsidRPr="00DF0570" w:rsidRDefault="00DF0570" w:rsidP="00DF0570">
            <w:pPr>
              <w:rPr>
                <w:szCs w:val="28"/>
              </w:rPr>
            </w:pPr>
            <w:r w:rsidRPr="00DF0570">
              <w:rPr>
                <w:szCs w:val="28"/>
              </w:rPr>
              <w:t>10180.00</w:t>
            </w:r>
          </w:p>
        </w:tc>
      </w:tr>
      <w:tr w:rsidR="00DF0570" w:rsidRPr="00DF0570" w14:paraId="3A41C507" w14:textId="77777777" w:rsidTr="000813CE">
        <w:trPr>
          <w:trHeight w:val="57"/>
        </w:trPr>
        <w:tc>
          <w:tcPr>
            <w:tcW w:w="15195"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5E8548AC" w14:textId="77777777" w:rsidR="00DF0570" w:rsidRPr="00DF0570" w:rsidRDefault="00DF0570" w:rsidP="00DF0570">
            <w:pPr>
              <w:rPr>
                <w:color w:val="000000"/>
                <w:szCs w:val="28"/>
              </w:rPr>
            </w:pPr>
            <w:r w:rsidRPr="00DF0570">
              <w:rPr>
                <w:color w:val="000000"/>
                <w:szCs w:val="28"/>
              </w:rPr>
              <w:t>с. Долгодеревенское, Котельная №3 «Центральная»</w:t>
            </w:r>
          </w:p>
        </w:tc>
      </w:tr>
      <w:tr w:rsidR="00DF0570" w:rsidRPr="00DF0570" w14:paraId="70E01D4C" w14:textId="77777777" w:rsidTr="000813CE">
        <w:trPr>
          <w:trHeight w:val="57"/>
        </w:trPr>
        <w:tc>
          <w:tcPr>
            <w:tcW w:w="516" w:type="dxa"/>
            <w:tcBorders>
              <w:top w:val="nil"/>
              <w:left w:val="single" w:sz="4" w:space="0" w:color="auto"/>
              <w:bottom w:val="single" w:sz="4" w:space="0" w:color="auto"/>
              <w:right w:val="single" w:sz="4" w:space="0" w:color="auto"/>
            </w:tcBorders>
            <w:shd w:val="clear" w:color="auto" w:fill="auto"/>
            <w:hideMark/>
          </w:tcPr>
          <w:p w14:paraId="08306F85" w14:textId="77777777" w:rsidR="00DF0570" w:rsidRPr="00DF0570" w:rsidRDefault="00DF0570" w:rsidP="00DF0570">
            <w:pPr>
              <w:rPr>
                <w:szCs w:val="28"/>
              </w:rPr>
            </w:pPr>
            <w:r w:rsidRPr="00DF0570">
              <w:rPr>
                <w:szCs w:val="28"/>
              </w:rPr>
              <w:t>1</w:t>
            </w:r>
          </w:p>
        </w:tc>
        <w:tc>
          <w:tcPr>
            <w:tcW w:w="7843" w:type="dxa"/>
            <w:tcBorders>
              <w:top w:val="nil"/>
              <w:left w:val="nil"/>
              <w:bottom w:val="single" w:sz="4" w:space="0" w:color="auto"/>
              <w:right w:val="single" w:sz="4" w:space="0" w:color="auto"/>
            </w:tcBorders>
            <w:shd w:val="clear" w:color="auto" w:fill="auto"/>
            <w:hideMark/>
          </w:tcPr>
          <w:p w14:paraId="4532E9DA" w14:textId="77777777" w:rsidR="00DF0570" w:rsidRPr="00DF0570" w:rsidRDefault="00DF0570" w:rsidP="00DF0570">
            <w:pPr>
              <w:rPr>
                <w:szCs w:val="28"/>
              </w:rPr>
            </w:pPr>
            <w:r w:rsidRPr="00DF0570">
              <w:rPr>
                <w:szCs w:val="28"/>
              </w:rPr>
              <w:t>Природный газ</w:t>
            </w:r>
          </w:p>
        </w:tc>
        <w:tc>
          <w:tcPr>
            <w:tcW w:w="1200" w:type="dxa"/>
            <w:tcBorders>
              <w:top w:val="nil"/>
              <w:left w:val="nil"/>
              <w:bottom w:val="single" w:sz="4" w:space="0" w:color="auto"/>
              <w:right w:val="single" w:sz="4" w:space="0" w:color="auto"/>
            </w:tcBorders>
            <w:shd w:val="clear" w:color="auto" w:fill="auto"/>
            <w:hideMark/>
          </w:tcPr>
          <w:p w14:paraId="4D42344D" w14:textId="77777777" w:rsidR="00DF0570" w:rsidRPr="00DF0570" w:rsidRDefault="00DF0570" w:rsidP="00DF0570">
            <w:pPr>
              <w:rPr>
                <w:szCs w:val="28"/>
              </w:rPr>
            </w:pPr>
            <w:r w:rsidRPr="00DF0570">
              <w:rPr>
                <w:szCs w:val="28"/>
              </w:rPr>
              <w:t>3533.67</w:t>
            </w:r>
          </w:p>
        </w:tc>
        <w:tc>
          <w:tcPr>
            <w:tcW w:w="1200" w:type="dxa"/>
            <w:tcBorders>
              <w:top w:val="nil"/>
              <w:left w:val="nil"/>
              <w:bottom w:val="single" w:sz="4" w:space="0" w:color="auto"/>
              <w:right w:val="single" w:sz="4" w:space="0" w:color="auto"/>
            </w:tcBorders>
            <w:shd w:val="clear" w:color="auto" w:fill="auto"/>
            <w:hideMark/>
          </w:tcPr>
          <w:p w14:paraId="7FDD3B38" w14:textId="77777777" w:rsidR="00DF0570" w:rsidRPr="00DF0570" w:rsidRDefault="00DF0570" w:rsidP="00DF0570">
            <w:pPr>
              <w:rPr>
                <w:szCs w:val="28"/>
              </w:rPr>
            </w:pPr>
            <w:r w:rsidRPr="00DF0570">
              <w:rPr>
                <w:szCs w:val="28"/>
              </w:rPr>
              <w:t>3533.67</w:t>
            </w:r>
          </w:p>
        </w:tc>
        <w:tc>
          <w:tcPr>
            <w:tcW w:w="1446" w:type="dxa"/>
            <w:tcBorders>
              <w:top w:val="nil"/>
              <w:left w:val="nil"/>
              <w:bottom w:val="single" w:sz="4" w:space="0" w:color="auto"/>
              <w:right w:val="single" w:sz="4" w:space="0" w:color="auto"/>
            </w:tcBorders>
            <w:shd w:val="clear" w:color="auto" w:fill="auto"/>
            <w:hideMark/>
          </w:tcPr>
          <w:p w14:paraId="6535DDF6" w14:textId="77777777" w:rsidR="00DF0570" w:rsidRPr="00DF0570" w:rsidRDefault="00DF0570" w:rsidP="00DF0570">
            <w:pPr>
              <w:rPr>
                <w:szCs w:val="28"/>
              </w:rPr>
            </w:pPr>
            <w:r w:rsidRPr="00DF0570">
              <w:rPr>
                <w:szCs w:val="28"/>
              </w:rPr>
              <w:t>4038.48</w:t>
            </w:r>
          </w:p>
        </w:tc>
        <w:tc>
          <w:tcPr>
            <w:tcW w:w="1418" w:type="dxa"/>
            <w:tcBorders>
              <w:top w:val="nil"/>
              <w:left w:val="nil"/>
              <w:bottom w:val="single" w:sz="4" w:space="0" w:color="auto"/>
              <w:right w:val="single" w:sz="4" w:space="0" w:color="auto"/>
            </w:tcBorders>
            <w:shd w:val="clear" w:color="auto" w:fill="auto"/>
            <w:hideMark/>
          </w:tcPr>
          <w:p w14:paraId="5E9101B4" w14:textId="77777777" w:rsidR="00DF0570" w:rsidRPr="00DF0570" w:rsidRDefault="00DF0570" w:rsidP="00DF0570">
            <w:pPr>
              <w:rPr>
                <w:szCs w:val="28"/>
              </w:rPr>
            </w:pPr>
            <w:r w:rsidRPr="00DF0570">
              <w:rPr>
                <w:szCs w:val="28"/>
              </w:rPr>
              <w:t>0.00</w:t>
            </w:r>
          </w:p>
        </w:tc>
        <w:tc>
          <w:tcPr>
            <w:tcW w:w="1572" w:type="dxa"/>
            <w:tcBorders>
              <w:top w:val="nil"/>
              <w:left w:val="nil"/>
              <w:bottom w:val="single" w:sz="4" w:space="0" w:color="auto"/>
              <w:right w:val="single" w:sz="4" w:space="0" w:color="auto"/>
            </w:tcBorders>
            <w:shd w:val="clear" w:color="auto" w:fill="auto"/>
            <w:hideMark/>
          </w:tcPr>
          <w:p w14:paraId="7BFB4056" w14:textId="77777777" w:rsidR="00DF0570" w:rsidRPr="00DF0570" w:rsidRDefault="00DF0570" w:rsidP="00DF0570">
            <w:pPr>
              <w:rPr>
                <w:szCs w:val="28"/>
              </w:rPr>
            </w:pPr>
            <w:r w:rsidRPr="00DF0570">
              <w:rPr>
                <w:szCs w:val="28"/>
              </w:rPr>
              <w:t>8000.00</w:t>
            </w:r>
          </w:p>
        </w:tc>
      </w:tr>
      <w:tr w:rsidR="00DF0570" w:rsidRPr="00DF0570" w14:paraId="21EE10C7" w14:textId="77777777" w:rsidTr="000813CE">
        <w:trPr>
          <w:trHeight w:val="57"/>
        </w:trPr>
        <w:tc>
          <w:tcPr>
            <w:tcW w:w="516" w:type="dxa"/>
            <w:tcBorders>
              <w:top w:val="nil"/>
              <w:left w:val="single" w:sz="4" w:space="0" w:color="auto"/>
              <w:bottom w:val="single" w:sz="4" w:space="0" w:color="auto"/>
              <w:right w:val="single" w:sz="4" w:space="0" w:color="auto"/>
            </w:tcBorders>
            <w:shd w:val="clear" w:color="auto" w:fill="auto"/>
            <w:hideMark/>
          </w:tcPr>
          <w:p w14:paraId="60D0E8C4" w14:textId="77777777" w:rsidR="00DF0570" w:rsidRPr="00DF0570" w:rsidRDefault="00DF0570" w:rsidP="00DF0570">
            <w:pPr>
              <w:rPr>
                <w:szCs w:val="28"/>
              </w:rPr>
            </w:pPr>
            <w:r w:rsidRPr="00DF0570">
              <w:rPr>
                <w:szCs w:val="28"/>
              </w:rPr>
              <w:t>2</w:t>
            </w:r>
          </w:p>
        </w:tc>
        <w:tc>
          <w:tcPr>
            <w:tcW w:w="7843" w:type="dxa"/>
            <w:tcBorders>
              <w:top w:val="nil"/>
              <w:left w:val="nil"/>
              <w:bottom w:val="single" w:sz="4" w:space="0" w:color="auto"/>
              <w:right w:val="single" w:sz="4" w:space="0" w:color="auto"/>
            </w:tcBorders>
            <w:shd w:val="clear" w:color="auto" w:fill="auto"/>
            <w:hideMark/>
          </w:tcPr>
          <w:p w14:paraId="497E804B" w14:textId="77777777" w:rsidR="00DF0570" w:rsidRPr="00DF0570" w:rsidRDefault="00DF0570" w:rsidP="00DF0570">
            <w:pPr>
              <w:rPr>
                <w:szCs w:val="28"/>
              </w:rPr>
            </w:pPr>
            <w:r w:rsidRPr="00DF0570">
              <w:rPr>
                <w:szCs w:val="28"/>
              </w:rPr>
              <w:t>Дизельное топливо</w:t>
            </w:r>
          </w:p>
        </w:tc>
        <w:tc>
          <w:tcPr>
            <w:tcW w:w="1200" w:type="dxa"/>
            <w:tcBorders>
              <w:top w:val="nil"/>
              <w:left w:val="nil"/>
              <w:bottom w:val="single" w:sz="4" w:space="0" w:color="auto"/>
              <w:right w:val="single" w:sz="4" w:space="0" w:color="auto"/>
            </w:tcBorders>
            <w:shd w:val="clear" w:color="auto" w:fill="auto"/>
            <w:hideMark/>
          </w:tcPr>
          <w:p w14:paraId="150C95F7" w14:textId="77777777" w:rsidR="00DF0570" w:rsidRPr="00DF0570" w:rsidRDefault="00DF0570" w:rsidP="00DF0570">
            <w:pPr>
              <w:rPr>
                <w:szCs w:val="28"/>
              </w:rPr>
            </w:pPr>
            <w:r w:rsidRPr="00DF0570">
              <w:rPr>
                <w:szCs w:val="28"/>
              </w:rPr>
              <w:t>0.00</w:t>
            </w:r>
          </w:p>
        </w:tc>
        <w:tc>
          <w:tcPr>
            <w:tcW w:w="1200" w:type="dxa"/>
            <w:tcBorders>
              <w:top w:val="nil"/>
              <w:left w:val="nil"/>
              <w:bottom w:val="single" w:sz="4" w:space="0" w:color="auto"/>
              <w:right w:val="single" w:sz="4" w:space="0" w:color="auto"/>
            </w:tcBorders>
            <w:shd w:val="clear" w:color="auto" w:fill="auto"/>
            <w:hideMark/>
          </w:tcPr>
          <w:p w14:paraId="1EE1DA9B" w14:textId="77777777" w:rsidR="00DF0570" w:rsidRPr="00DF0570" w:rsidRDefault="00DF0570" w:rsidP="00DF0570">
            <w:pPr>
              <w:rPr>
                <w:szCs w:val="28"/>
              </w:rPr>
            </w:pPr>
            <w:r w:rsidRPr="00DF0570">
              <w:rPr>
                <w:szCs w:val="28"/>
              </w:rPr>
              <w:t>0.00</w:t>
            </w:r>
          </w:p>
        </w:tc>
        <w:tc>
          <w:tcPr>
            <w:tcW w:w="1446" w:type="dxa"/>
            <w:tcBorders>
              <w:top w:val="nil"/>
              <w:left w:val="nil"/>
              <w:bottom w:val="single" w:sz="4" w:space="0" w:color="auto"/>
              <w:right w:val="single" w:sz="4" w:space="0" w:color="auto"/>
            </w:tcBorders>
            <w:shd w:val="clear" w:color="auto" w:fill="auto"/>
            <w:hideMark/>
          </w:tcPr>
          <w:p w14:paraId="598C36C9" w14:textId="77777777" w:rsidR="00DF0570" w:rsidRPr="00DF0570" w:rsidRDefault="00DF0570" w:rsidP="00DF0570">
            <w:pPr>
              <w:rPr>
                <w:szCs w:val="28"/>
              </w:rPr>
            </w:pPr>
            <w:r w:rsidRPr="00DF0570">
              <w:rPr>
                <w:szCs w:val="28"/>
              </w:rPr>
              <w:t>0.00</w:t>
            </w:r>
          </w:p>
        </w:tc>
        <w:tc>
          <w:tcPr>
            <w:tcW w:w="1418" w:type="dxa"/>
            <w:tcBorders>
              <w:top w:val="nil"/>
              <w:left w:val="nil"/>
              <w:bottom w:val="single" w:sz="4" w:space="0" w:color="auto"/>
              <w:right w:val="single" w:sz="4" w:space="0" w:color="auto"/>
            </w:tcBorders>
            <w:shd w:val="clear" w:color="auto" w:fill="auto"/>
            <w:hideMark/>
          </w:tcPr>
          <w:p w14:paraId="731EABFC" w14:textId="77777777" w:rsidR="00DF0570" w:rsidRPr="00DF0570" w:rsidRDefault="00DF0570" w:rsidP="00DF0570">
            <w:pPr>
              <w:rPr>
                <w:szCs w:val="28"/>
              </w:rPr>
            </w:pPr>
            <w:r w:rsidRPr="00DF0570">
              <w:rPr>
                <w:szCs w:val="28"/>
              </w:rPr>
              <w:t>0.00</w:t>
            </w:r>
          </w:p>
        </w:tc>
        <w:tc>
          <w:tcPr>
            <w:tcW w:w="1572" w:type="dxa"/>
            <w:tcBorders>
              <w:top w:val="nil"/>
              <w:left w:val="nil"/>
              <w:bottom w:val="single" w:sz="4" w:space="0" w:color="auto"/>
              <w:right w:val="single" w:sz="4" w:space="0" w:color="auto"/>
            </w:tcBorders>
            <w:shd w:val="clear" w:color="auto" w:fill="auto"/>
            <w:hideMark/>
          </w:tcPr>
          <w:p w14:paraId="7AB8E31F" w14:textId="77777777" w:rsidR="00DF0570" w:rsidRPr="00DF0570" w:rsidRDefault="00DF0570" w:rsidP="00DF0570">
            <w:pPr>
              <w:rPr>
                <w:szCs w:val="28"/>
              </w:rPr>
            </w:pPr>
            <w:r w:rsidRPr="00DF0570">
              <w:rPr>
                <w:szCs w:val="28"/>
              </w:rPr>
              <w:t>10180.00</w:t>
            </w:r>
          </w:p>
        </w:tc>
      </w:tr>
      <w:tr w:rsidR="00DF0570" w:rsidRPr="00DF0570" w14:paraId="21B01A3D" w14:textId="77777777" w:rsidTr="000813CE">
        <w:trPr>
          <w:trHeight w:val="57"/>
        </w:trPr>
        <w:tc>
          <w:tcPr>
            <w:tcW w:w="15195"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45066727" w14:textId="77777777" w:rsidR="00DF0570" w:rsidRPr="00DF0570" w:rsidRDefault="00DF0570" w:rsidP="00DF0570">
            <w:pPr>
              <w:rPr>
                <w:color w:val="000000"/>
                <w:szCs w:val="28"/>
              </w:rPr>
            </w:pPr>
            <w:r w:rsidRPr="00DF0570">
              <w:rPr>
                <w:color w:val="000000"/>
                <w:szCs w:val="28"/>
              </w:rPr>
              <w:t>с. Долгодеревенское, Котельная №1</w:t>
            </w:r>
          </w:p>
        </w:tc>
      </w:tr>
      <w:tr w:rsidR="00DF0570" w:rsidRPr="00DF0570" w14:paraId="048B7C3E" w14:textId="77777777" w:rsidTr="000813CE">
        <w:trPr>
          <w:trHeight w:val="57"/>
        </w:trPr>
        <w:tc>
          <w:tcPr>
            <w:tcW w:w="516" w:type="dxa"/>
            <w:tcBorders>
              <w:top w:val="nil"/>
              <w:left w:val="single" w:sz="4" w:space="0" w:color="auto"/>
              <w:bottom w:val="single" w:sz="4" w:space="0" w:color="auto"/>
              <w:right w:val="single" w:sz="4" w:space="0" w:color="auto"/>
            </w:tcBorders>
            <w:shd w:val="clear" w:color="auto" w:fill="auto"/>
            <w:hideMark/>
          </w:tcPr>
          <w:p w14:paraId="7BEB4C2E" w14:textId="77777777" w:rsidR="00DF0570" w:rsidRPr="00DF0570" w:rsidRDefault="00DF0570" w:rsidP="00DF0570">
            <w:pPr>
              <w:rPr>
                <w:szCs w:val="28"/>
              </w:rPr>
            </w:pPr>
            <w:r w:rsidRPr="00DF0570">
              <w:rPr>
                <w:szCs w:val="28"/>
              </w:rPr>
              <w:t>1</w:t>
            </w:r>
          </w:p>
        </w:tc>
        <w:tc>
          <w:tcPr>
            <w:tcW w:w="7843" w:type="dxa"/>
            <w:tcBorders>
              <w:top w:val="nil"/>
              <w:left w:val="nil"/>
              <w:bottom w:val="single" w:sz="4" w:space="0" w:color="auto"/>
              <w:right w:val="single" w:sz="4" w:space="0" w:color="auto"/>
            </w:tcBorders>
            <w:shd w:val="clear" w:color="auto" w:fill="auto"/>
            <w:hideMark/>
          </w:tcPr>
          <w:p w14:paraId="0CD67F7E" w14:textId="77777777" w:rsidR="00DF0570" w:rsidRPr="00DF0570" w:rsidRDefault="00DF0570" w:rsidP="00DF0570">
            <w:pPr>
              <w:rPr>
                <w:szCs w:val="28"/>
              </w:rPr>
            </w:pPr>
            <w:r w:rsidRPr="00DF0570">
              <w:rPr>
                <w:szCs w:val="28"/>
              </w:rPr>
              <w:t>Природный газ</w:t>
            </w:r>
          </w:p>
        </w:tc>
        <w:tc>
          <w:tcPr>
            <w:tcW w:w="1200" w:type="dxa"/>
            <w:tcBorders>
              <w:top w:val="nil"/>
              <w:left w:val="nil"/>
              <w:bottom w:val="single" w:sz="4" w:space="0" w:color="auto"/>
              <w:right w:val="single" w:sz="4" w:space="0" w:color="auto"/>
            </w:tcBorders>
            <w:shd w:val="clear" w:color="auto" w:fill="auto"/>
            <w:hideMark/>
          </w:tcPr>
          <w:p w14:paraId="1BE5C524" w14:textId="77777777" w:rsidR="00DF0570" w:rsidRPr="00DF0570" w:rsidRDefault="00DF0570" w:rsidP="00DF0570">
            <w:pPr>
              <w:rPr>
                <w:szCs w:val="28"/>
              </w:rPr>
            </w:pPr>
            <w:r w:rsidRPr="00DF0570">
              <w:rPr>
                <w:szCs w:val="28"/>
              </w:rPr>
              <w:t>1240.16</w:t>
            </w:r>
          </w:p>
        </w:tc>
        <w:tc>
          <w:tcPr>
            <w:tcW w:w="1200" w:type="dxa"/>
            <w:tcBorders>
              <w:top w:val="nil"/>
              <w:left w:val="nil"/>
              <w:bottom w:val="single" w:sz="4" w:space="0" w:color="auto"/>
              <w:right w:val="single" w:sz="4" w:space="0" w:color="auto"/>
            </w:tcBorders>
            <w:shd w:val="clear" w:color="auto" w:fill="auto"/>
            <w:hideMark/>
          </w:tcPr>
          <w:p w14:paraId="58C8AAAD" w14:textId="77777777" w:rsidR="00DF0570" w:rsidRPr="00DF0570" w:rsidRDefault="00DF0570" w:rsidP="00DF0570">
            <w:pPr>
              <w:rPr>
                <w:szCs w:val="28"/>
              </w:rPr>
            </w:pPr>
            <w:r w:rsidRPr="00DF0570">
              <w:rPr>
                <w:szCs w:val="28"/>
              </w:rPr>
              <w:t>1240.16</w:t>
            </w:r>
          </w:p>
        </w:tc>
        <w:tc>
          <w:tcPr>
            <w:tcW w:w="1446" w:type="dxa"/>
            <w:tcBorders>
              <w:top w:val="nil"/>
              <w:left w:val="nil"/>
              <w:bottom w:val="single" w:sz="4" w:space="0" w:color="auto"/>
              <w:right w:val="single" w:sz="4" w:space="0" w:color="auto"/>
            </w:tcBorders>
            <w:shd w:val="clear" w:color="auto" w:fill="auto"/>
            <w:hideMark/>
          </w:tcPr>
          <w:p w14:paraId="25489C52" w14:textId="77777777" w:rsidR="00DF0570" w:rsidRPr="00DF0570" w:rsidRDefault="00DF0570" w:rsidP="00DF0570">
            <w:pPr>
              <w:rPr>
                <w:szCs w:val="28"/>
              </w:rPr>
            </w:pPr>
            <w:r w:rsidRPr="00DF0570">
              <w:rPr>
                <w:szCs w:val="28"/>
              </w:rPr>
              <w:t>1417.33</w:t>
            </w:r>
          </w:p>
        </w:tc>
        <w:tc>
          <w:tcPr>
            <w:tcW w:w="1418" w:type="dxa"/>
            <w:tcBorders>
              <w:top w:val="nil"/>
              <w:left w:val="nil"/>
              <w:bottom w:val="single" w:sz="4" w:space="0" w:color="auto"/>
              <w:right w:val="single" w:sz="4" w:space="0" w:color="auto"/>
            </w:tcBorders>
            <w:shd w:val="clear" w:color="auto" w:fill="auto"/>
            <w:hideMark/>
          </w:tcPr>
          <w:p w14:paraId="6DA1B7B9" w14:textId="77777777" w:rsidR="00DF0570" w:rsidRPr="00DF0570" w:rsidRDefault="00DF0570" w:rsidP="00DF0570">
            <w:pPr>
              <w:rPr>
                <w:szCs w:val="28"/>
              </w:rPr>
            </w:pPr>
            <w:r w:rsidRPr="00DF0570">
              <w:rPr>
                <w:szCs w:val="28"/>
              </w:rPr>
              <w:t>0.00</w:t>
            </w:r>
          </w:p>
        </w:tc>
        <w:tc>
          <w:tcPr>
            <w:tcW w:w="1572" w:type="dxa"/>
            <w:tcBorders>
              <w:top w:val="nil"/>
              <w:left w:val="nil"/>
              <w:bottom w:val="single" w:sz="4" w:space="0" w:color="auto"/>
              <w:right w:val="single" w:sz="4" w:space="0" w:color="auto"/>
            </w:tcBorders>
            <w:shd w:val="clear" w:color="auto" w:fill="auto"/>
            <w:hideMark/>
          </w:tcPr>
          <w:p w14:paraId="70122E6A" w14:textId="77777777" w:rsidR="00DF0570" w:rsidRPr="00DF0570" w:rsidRDefault="00DF0570" w:rsidP="00DF0570">
            <w:pPr>
              <w:rPr>
                <w:szCs w:val="28"/>
              </w:rPr>
            </w:pPr>
            <w:r w:rsidRPr="00DF0570">
              <w:rPr>
                <w:szCs w:val="28"/>
              </w:rPr>
              <w:t>8000.00</w:t>
            </w:r>
          </w:p>
        </w:tc>
      </w:tr>
      <w:tr w:rsidR="00DF0570" w:rsidRPr="00DF0570" w14:paraId="6C8516D9" w14:textId="77777777" w:rsidTr="000813CE">
        <w:trPr>
          <w:trHeight w:val="57"/>
        </w:trPr>
        <w:tc>
          <w:tcPr>
            <w:tcW w:w="516" w:type="dxa"/>
            <w:tcBorders>
              <w:top w:val="nil"/>
              <w:left w:val="single" w:sz="4" w:space="0" w:color="auto"/>
              <w:bottom w:val="single" w:sz="4" w:space="0" w:color="auto"/>
              <w:right w:val="single" w:sz="4" w:space="0" w:color="auto"/>
            </w:tcBorders>
            <w:shd w:val="clear" w:color="auto" w:fill="auto"/>
            <w:hideMark/>
          </w:tcPr>
          <w:p w14:paraId="762A0101" w14:textId="77777777" w:rsidR="00DF0570" w:rsidRPr="00DF0570" w:rsidRDefault="00DF0570" w:rsidP="00DF0570">
            <w:pPr>
              <w:rPr>
                <w:szCs w:val="28"/>
              </w:rPr>
            </w:pPr>
            <w:r w:rsidRPr="00DF0570">
              <w:rPr>
                <w:szCs w:val="28"/>
              </w:rPr>
              <w:t>2</w:t>
            </w:r>
          </w:p>
        </w:tc>
        <w:tc>
          <w:tcPr>
            <w:tcW w:w="7843" w:type="dxa"/>
            <w:tcBorders>
              <w:top w:val="nil"/>
              <w:left w:val="nil"/>
              <w:bottom w:val="single" w:sz="4" w:space="0" w:color="auto"/>
              <w:right w:val="single" w:sz="4" w:space="0" w:color="auto"/>
            </w:tcBorders>
            <w:shd w:val="clear" w:color="auto" w:fill="auto"/>
            <w:hideMark/>
          </w:tcPr>
          <w:p w14:paraId="44758331" w14:textId="77777777" w:rsidR="00DF0570" w:rsidRPr="00DF0570" w:rsidRDefault="00DF0570" w:rsidP="00DF0570">
            <w:pPr>
              <w:rPr>
                <w:szCs w:val="28"/>
              </w:rPr>
            </w:pPr>
            <w:r w:rsidRPr="00DF0570">
              <w:rPr>
                <w:szCs w:val="28"/>
              </w:rPr>
              <w:t>Дизельное топливо</w:t>
            </w:r>
          </w:p>
        </w:tc>
        <w:tc>
          <w:tcPr>
            <w:tcW w:w="1200" w:type="dxa"/>
            <w:tcBorders>
              <w:top w:val="nil"/>
              <w:left w:val="nil"/>
              <w:bottom w:val="single" w:sz="4" w:space="0" w:color="auto"/>
              <w:right w:val="single" w:sz="4" w:space="0" w:color="auto"/>
            </w:tcBorders>
            <w:shd w:val="clear" w:color="auto" w:fill="auto"/>
            <w:hideMark/>
          </w:tcPr>
          <w:p w14:paraId="6B36C424" w14:textId="77777777" w:rsidR="00DF0570" w:rsidRPr="00DF0570" w:rsidRDefault="00DF0570" w:rsidP="00DF0570">
            <w:pPr>
              <w:rPr>
                <w:szCs w:val="28"/>
              </w:rPr>
            </w:pPr>
            <w:r w:rsidRPr="00DF0570">
              <w:rPr>
                <w:szCs w:val="28"/>
              </w:rPr>
              <w:t>0.00</w:t>
            </w:r>
          </w:p>
        </w:tc>
        <w:tc>
          <w:tcPr>
            <w:tcW w:w="1200" w:type="dxa"/>
            <w:tcBorders>
              <w:top w:val="nil"/>
              <w:left w:val="nil"/>
              <w:bottom w:val="single" w:sz="4" w:space="0" w:color="auto"/>
              <w:right w:val="single" w:sz="4" w:space="0" w:color="auto"/>
            </w:tcBorders>
            <w:shd w:val="clear" w:color="auto" w:fill="auto"/>
            <w:hideMark/>
          </w:tcPr>
          <w:p w14:paraId="2F0F9503" w14:textId="77777777" w:rsidR="00DF0570" w:rsidRPr="00DF0570" w:rsidRDefault="00DF0570" w:rsidP="00DF0570">
            <w:pPr>
              <w:rPr>
                <w:szCs w:val="28"/>
              </w:rPr>
            </w:pPr>
            <w:r w:rsidRPr="00DF0570">
              <w:rPr>
                <w:szCs w:val="28"/>
              </w:rPr>
              <w:t>0.00</w:t>
            </w:r>
          </w:p>
        </w:tc>
        <w:tc>
          <w:tcPr>
            <w:tcW w:w="1446" w:type="dxa"/>
            <w:tcBorders>
              <w:top w:val="nil"/>
              <w:left w:val="nil"/>
              <w:bottom w:val="single" w:sz="4" w:space="0" w:color="auto"/>
              <w:right w:val="single" w:sz="4" w:space="0" w:color="auto"/>
            </w:tcBorders>
            <w:shd w:val="clear" w:color="auto" w:fill="auto"/>
            <w:hideMark/>
          </w:tcPr>
          <w:p w14:paraId="03D4585B" w14:textId="77777777" w:rsidR="00DF0570" w:rsidRPr="00DF0570" w:rsidRDefault="00DF0570" w:rsidP="00DF0570">
            <w:pPr>
              <w:rPr>
                <w:szCs w:val="28"/>
              </w:rPr>
            </w:pPr>
            <w:r w:rsidRPr="00DF0570">
              <w:rPr>
                <w:szCs w:val="28"/>
              </w:rPr>
              <w:t>0.00</w:t>
            </w:r>
          </w:p>
        </w:tc>
        <w:tc>
          <w:tcPr>
            <w:tcW w:w="1418" w:type="dxa"/>
            <w:tcBorders>
              <w:top w:val="nil"/>
              <w:left w:val="nil"/>
              <w:bottom w:val="single" w:sz="4" w:space="0" w:color="auto"/>
              <w:right w:val="single" w:sz="4" w:space="0" w:color="auto"/>
            </w:tcBorders>
            <w:shd w:val="clear" w:color="auto" w:fill="auto"/>
            <w:hideMark/>
          </w:tcPr>
          <w:p w14:paraId="044E3A62" w14:textId="77777777" w:rsidR="00DF0570" w:rsidRPr="00DF0570" w:rsidRDefault="00DF0570" w:rsidP="00DF0570">
            <w:pPr>
              <w:rPr>
                <w:szCs w:val="28"/>
              </w:rPr>
            </w:pPr>
            <w:r w:rsidRPr="00DF0570">
              <w:rPr>
                <w:szCs w:val="28"/>
              </w:rPr>
              <w:t>0.00</w:t>
            </w:r>
          </w:p>
        </w:tc>
        <w:tc>
          <w:tcPr>
            <w:tcW w:w="1572" w:type="dxa"/>
            <w:tcBorders>
              <w:top w:val="nil"/>
              <w:left w:val="nil"/>
              <w:bottom w:val="single" w:sz="4" w:space="0" w:color="auto"/>
              <w:right w:val="single" w:sz="4" w:space="0" w:color="auto"/>
            </w:tcBorders>
            <w:shd w:val="clear" w:color="auto" w:fill="auto"/>
            <w:hideMark/>
          </w:tcPr>
          <w:p w14:paraId="4822723B" w14:textId="77777777" w:rsidR="00DF0570" w:rsidRPr="00DF0570" w:rsidRDefault="00DF0570" w:rsidP="00DF0570">
            <w:pPr>
              <w:rPr>
                <w:szCs w:val="28"/>
              </w:rPr>
            </w:pPr>
            <w:r w:rsidRPr="00DF0570">
              <w:rPr>
                <w:szCs w:val="28"/>
              </w:rPr>
              <w:t>10180.00</w:t>
            </w:r>
          </w:p>
        </w:tc>
      </w:tr>
      <w:tr w:rsidR="00DF0570" w:rsidRPr="00DF0570" w14:paraId="1C793D5D" w14:textId="77777777" w:rsidTr="000813CE">
        <w:trPr>
          <w:trHeight w:val="57"/>
        </w:trPr>
        <w:tc>
          <w:tcPr>
            <w:tcW w:w="15195"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48CA85BB" w14:textId="77777777" w:rsidR="00DF0570" w:rsidRPr="00DF0570" w:rsidRDefault="00DF0570" w:rsidP="00DF0570">
            <w:pPr>
              <w:rPr>
                <w:color w:val="000000"/>
                <w:szCs w:val="28"/>
              </w:rPr>
            </w:pPr>
            <w:r w:rsidRPr="00DF0570">
              <w:rPr>
                <w:color w:val="000000"/>
                <w:szCs w:val="28"/>
              </w:rPr>
              <w:t>с. Долгодеревенское, Котельная №5 «Школа»</w:t>
            </w:r>
          </w:p>
        </w:tc>
      </w:tr>
      <w:tr w:rsidR="00DF0570" w:rsidRPr="00DF0570" w14:paraId="4B9C91E4" w14:textId="77777777" w:rsidTr="000813CE">
        <w:trPr>
          <w:trHeight w:val="57"/>
        </w:trPr>
        <w:tc>
          <w:tcPr>
            <w:tcW w:w="516" w:type="dxa"/>
            <w:tcBorders>
              <w:top w:val="nil"/>
              <w:left w:val="single" w:sz="4" w:space="0" w:color="auto"/>
              <w:bottom w:val="single" w:sz="4" w:space="0" w:color="auto"/>
              <w:right w:val="single" w:sz="4" w:space="0" w:color="auto"/>
            </w:tcBorders>
            <w:shd w:val="clear" w:color="auto" w:fill="auto"/>
            <w:hideMark/>
          </w:tcPr>
          <w:p w14:paraId="7233D7DF" w14:textId="77777777" w:rsidR="00DF0570" w:rsidRPr="00DF0570" w:rsidRDefault="00DF0570" w:rsidP="00DF0570">
            <w:pPr>
              <w:rPr>
                <w:szCs w:val="28"/>
              </w:rPr>
            </w:pPr>
            <w:r w:rsidRPr="00DF0570">
              <w:rPr>
                <w:szCs w:val="28"/>
              </w:rPr>
              <w:t>1</w:t>
            </w:r>
          </w:p>
        </w:tc>
        <w:tc>
          <w:tcPr>
            <w:tcW w:w="7843" w:type="dxa"/>
            <w:tcBorders>
              <w:top w:val="nil"/>
              <w:left w:val="nil"/>
              <w:bottom w:val="single" w:sz="4" w:space="0" w:color="auto"/>
              <w:right w:val="single" w:sz="4" w:space="0" w:color="auto"/>
            </w:tcBorders>
            <w:shd w:val="clear" w:color="auto" w:fill="auto"/>
            <w:hideMark/>
          </w:tcPr>
          <w:p w14:paraId="49ED83F7" w14:textId="77777777" w:rsidR="00DF0570" w:rsidRPr="00DF0570" w:rsidRDefault="00DF0570" w:rsidP="00DF0570">
            <w:pPr>
              <w:rPr>
                <w:szCs w:val="28"/>
              </w:rPr>
            </w:pPr>
            <w:r w:rsidRPr="00DF0570">
              <w:rPr>
                <w:szCs w:val="28"/>
              </w:rPr>
              <w:t>Природный газ</w:t>
            </w:r>
          </w:p>
        </w:tc>
        <w:tc>
          <w:tcPr>
            <w:tcW w:w="1200" w:type="dxa"/>
            <w:tcBorders>
              <w:top w:val="nil"/>
              <w:left w:val="nil"/>
              <w:bottom w:val="single" w:sz="4" w:space="0" w:color="auto"/>
              <w:right w:val="single" w:sz="4" w:space="0" w:color="auto"/>
            </w:tcBorders>
            <w:shd w:val="clear" w:color="auto" w:fill="auto"/>
            <w:hideMark/>
          </w:tcPr>
          <w:p w14:paraId="37EC819C" w14:textId="77777777" w:rsidR="00DF0570" w:rsidRPr="00DF0570" w:rsidRDefault="00DF0570" w:rsidP="00DF0570">
            <w:pPr>
              <w:rPr>
                <w:szCs w:val="28"/>
              </w:rPr>
            </w:pPr>
            <w:r w:rsidRPr="00DF0570">
              <w:rPr>
                <w:szCs w:val="28"/>
              </w:rPr>
              <w:t>397.49</w:t>
            </w:r>
          </w:p>
        </w:tc>
        <w:tc>
          <w:tcPr>
            <w:tcW w:w="1200" w:type="dxa"/>
            <w:tcBorders>
              <w:top w:val="nil"/>
              <w:left w:val="nil"/>
              <w:bottom w:val="single" w:sz="4" w:space="0" w:color="auto"/>
              <w:right w:val="single" w:sz="4" w:space="0" w:color="auto"/>
            </w:tcBorders>
            <w:shd w:val="clear" w:color="auto" w:fill="auto"/>
            <w:hideMark/>
          </w:tcPr>
          <w:p w14:paraId="07350036" w14:textId="77777777" w:rsidR="00DF0570" w:rsidRPr="00DF0570" w:rsidRDefault="00DF0570" w:rsidP="00DF0570">
            <w:pPr>
              <w:rPr>
                <w:szCs w:val="28"/>
              </w:rPr>
            </w:pPr>
            <w:r w:rsidRPr="00DF0570">
              <w:rPr>
                <w:szCs w:val="28"/>
              </w:rPr>
              <w:t>397.49</w:t>
            </w:r>
          </w:p>
        </w:tc>
        <w:tc>
          <w:tcPr>
            <w:tcW w:w="1446" w:type="dxa"/>
            <w:tcBorders>
              <w:top w:val="nil"/>
              <w:left w:val="nil"/>
              <w:bottom w:val="single" w:sz="4" w:space="0" w:color="auto"/>
              <w:right w:val="single" w:sz="4" w:space="0" w:color="auto"/>
            </w:tcBorders>
            <w:shd w:val="clear" w:color="auto" w:fill="auto"/>
            <w:hideMark/>
          </w:tcPr>
          <w:p w14:paraId="1755D67C" w14:textId="77777777" w:rsidR="00DF0570" w:rsidRPr="00DF0570" w:rsidRDefault="00DF0570" w:rsidP="00DF0570">
            <w:pPr>
              <w:rPr>
                <w:szCs w:val="28"/>
              </w:rPr>
            </w:pPr>
            <w:r w:rsidRPr="00DF0570">
              <w:rPr>
                <w:szCs w:val="28"/>
              </w:rPr>
              <w:t>454.27</w:t>
            </w:r>
          </w:p>
        </w:tc>
        <w:tc>
          <w:tcPr>
            <w:tcW w:w="1418" w:type="dxa"/>
            <w:tcBorders>
              <w:top w:val="nil"/>
              <w:left w:val="nil"/>
              <w:bottom w:val="single" w:sz="4" w:space="0" w:color="auto"/>
              <w:right w:val="single" w:sz="4" w:space="0" w:color="auto"/>
            </w:tcBorders>
            <w:shd w:val="clear" w:color="auto" w:fill="auto"/>
            <w:hideMark/>
          </w:tcPr>
          <w:p w14:paraId="531215BB" w14:textId="77777777" w:rsidR="00DF0570" w:rsidRPr="00DF0570" w:rsidRDefault="00DF0570" w:rsidP="00DF0570">
            <w:pPr>
              <w:rPr>
                <w:szCs w:val="28"/>
              </w:rPr>
            </w:pPr>
            <w:r w:rsidRPr="00DF0570">
              <w:rPr>
                <w:szCs w:val="28"/>
              </w:rPr>
              <w:t>0.00</w:t>
            </w:r>
          </w:p>
        </w:tc>
        <w:tc>
          <w:tcPr>
            <w:tcW w:w="1572" w:type="dxa"/>
            <w:tcBorders>
              <w:top w:val="nil"/>
              <w:left w:val="nil"/>
              <w:bottom w:val="single" w:sz="4" w:space="0" w:color="auto"/>
              <w:right w:val="single" w:sz="4" w:space="0" w:color="auto"/>
            </w:tcBorders>
            <w:shd w:val="clear" w:color="auto" w:fill="auto"/>
            <w:hideMark/>
          </w:tcPr>
          <w:p w14:paraId="77D89A18" w14:textId="77777777" w:rsidR="00DF0570" w:rsidRPr="00DF0570" w:rsidRDefault="00DF0570" w:rsidP="00DF0570">
            <w:pPr>
              <w:rPr>
                <w:szCs w:val="28"/>
              </w:rPr>
            </w:pPr>
            <w:r w:rsidRPr="00DF0570">
              <w:rPr>
                <w:szCs w:val="28"/>
              </w:rPr>
              <w:t>8000.00</w:t>
            </w:r>
          </w:p>
        </w:tc>
      </w:tr>
      <w:tr w:rsidR="00DF0570" w:rsidRPr="00DF0570" w14:paraId="4A867DC9" w14:textId="77777777" w:rsidTr="000813CE">
        <w:trPr>
          <w:trHeight w:val="57"/>
        </w:trPr>
        <w:tc>
          <w:tcPr>
            <w:tcW w:w="516" w:type="dxa"/>
            <w:tcBorders>
              <w:top w:val="nil"/>
              <w:left w:val="single" w:sz="4" w:space="0" w:color="auto"/>
              <w:bottom w:val="single" w:sz="4" w:space="0" w:color="auto"/>
              <w:right w:val="single" w:sz="4" w:space="0" w:color="auto"/>
            </w:tcBorders>
            <w:shd w:val="clear" w:color="auto" w:fill="auto"/>
            <w:hideMark/>
          </w:tcPr>
          <w:p w14:paraId="5095A561" w14:textId="77777777" w:rsidR="00DF0570" w:rsidRPr="00DF0570" w:rsidRDefault="00DF0570" w:rsidP="00DF0570">
            <w:pPr>
              <w:rPr>
                <w:szCs w:val="28"/>
              </w:rPr>
            </w:pPr>
            <w:r w:rsidRPr="00DF0570">
              <w:rPr>
                <w:szCs w:val="28"/>
              </w:rPr>
              <w:t>2</w:t>
            </w:r>
          </w:p>
        </w:tc>
        <w:tc>
          <w:tcPr>
            <w:tcW w:w="7843" w:type="dxa"/>
            <w:tcBorders>
              <w:top w:val="nil"/>
              <w:left w:val="nil"/>
              <w:bottom w:val="single" w:sz="4" w:space="0" w:color="auto"/>
              <w:right w:val="single" w:sz="4" w:space="0" w:color="auto"/>
            </w:tcBorders>
            <w:shd w:val="clear" w:color="auto" w:fill="auto"/>
            <w:hideMark/>
          </w:tcPr>
          <w:p w14:paraId="17F65401" w14:textId="77777777" w:rsidR="00DF0570" w:rsidRPr="00DF0570" w:rsidRDefault="00DF0570" w:rsidP="00DF0570">
            <w:pPr>
              <w:rPr>
                <w:szCs w:val="28"/>
              </w:rPr>
            </w:pPr>
            <w:r w:rsidRPr="00DF0570">
              <w:rPr>
                <w:szCs w:val="28"/>
              </w:rPr>
              <w:t>Дизельное топливо</w:t>
            </w:r>
          </w:p>
        </w:tc>
        <w:tc>
          <w:tcPr>
            <w:tcW w:w="1200" w:type="dxa"/>
            <w:tcBorders>
              <w:top w:val="nil"/>
              <w:left w:val="nil"/>
              <w:bottom w:val="single" w:sz="4" w:space="0" w:color="auto"/>
              <w:right w:val="single" w:sz="4" w:space="0" w:color="auto"/>
            </w:tcBorders>
            <w:shd w:val="clear" w:color="auto" w:fill="auto"/>
            <w:hideMark/>
          </w:tcPr>
          <w:p w14:paraId="60017511" w14:textId="77777777" w:rsidR="00DF0570" w:rsidRPr="00DF0570" w:rsidRDefault="00DF0570" w:rsidP="00DF0570">
            <w:pPr>
              <w:rPr>
                <w:szCs w:val="28"/>
              </w:rPr>
            </w:pPr>
            <w:r w:rsidRPr="00DF0570">
              <w:rPr>
                <w:szCs w:val="28"/>
              </w:rPr>
              <w:t>0.00</w:t>
            </w:r>
          </w:p>
        </w:tc>
        <w:tc>
          <w:tcPr>
            <w:tcW w:w="1200" w:type="dxa"/>
            <w:tcBorders>
              <w:top w:val="nil"/>
              <w:left w:val="nil"/>
              <w:bottom w:val="single" w:sz="4" w:space="0" w:color="auto"/>
              <w:right w:val="single" w:sz="4" w:space="0" w:color="auto"/>
            </w:tcBorders>
            <w:shd w:val="clear" w:color="auto" w:fill="auto"/>
            <w:hideMark/>
          </w:tcPr>
          <w:p w14:paraId="32F4EAB0" w14:textId="77777777" w:rsidR="00DF0570" w:rsidRPr="00DF0570" w:rsidRDefault="00DF0570" w:rsidP="00DF0570">
            <w:pPr>
              <w:rPr>
                <w:szCs w:val="28"/>
              </w:rPr>
            </w:pPr>
            <w:r w:rsidRPr="00DF0570">
              <w:rPr>
                <w:szCs w:val="28"/>
              </w:rPr>
              <w:t>0.00</w:t>
            </w:r>
          </w:p>
        </w:tc>
        <w:tc>
          <w:tcPr>
            <w:tcW w:w="1446" w:type="dxa"/>
            <w:tcBorders>
              <w:top w:val="nil"/>
              <w:left w:val="nil"/>
              <w:bottom w:val="single" w:sz="4" w:space="0" w:color="auto"/>
              <w:right w:val="single" w:sz="4" w:space="0" w:color="auto"/>
            </w:tcBorders>
            <w:shd w:val="clear" w:color="auto" w:fill="auto"/>
            <w:hideMark/>
          </w:tcPr>
          <w:p w14:paraId="78DC2FC9" w14:textId="77777777" w:rsidR="00DF0570" w:rsidRPr="00DF0570" w:rsidRDefault="00DF0570" w:rsidP="00DF0570">
            <w:pPr>
              <w:rPr>
                <w:szCs w:val="28"/>
              </w:rPr>
            </w:pPr>
            <w:r w:rsidRPr="00DF0570">
              <w:rPr>
                <w:szCs w:val="28"/>
              </w:rPr>
              <w:t>0.00</w:t>
            </w:r>
          </w:p>
        </w:tc>
        <w:tc>
          <w:tcPr>
            <w:tcW w:w="1418" w:type="dxa"/>
            <w:tcBorders>
              <w:top w:val="nil"/>
              <w:left w:val="nil"/>
              <w:bottom w:val="single" w:sz="4" w:space="0" w:color="auto"/>
              <w:right w:val="single" w:sz="4" w:space="0" w:color="auto"/>
            </w:tcBorders>
            <w:shd w:val="clear" w:color="auto" w:fill="auto"/>
            <w:hideMark/>
          </w:tcPr>
          <w:p w14:paraId="322227A8" w14:textId="77777777" w:rsidR="00DF0570" w:rsidRPr="00DF0570" w:rsidRDefault="00DF0570" w:rsidP="00DF0570">
            <w:pPr>
              <w:rPr>
                <w:szCs w:val="28"/>
              </w:rPr>
            </w:pPr>
            <w:r w:rsidRPr="00DF0570">
              <w:rPr>
                <w:szCs w:val="28"/>
              </w:rPr>
              <w:t>0.00</w:t>
            </w:r>
          </w:p>
        </w:tc>
        <w:tc>
          <w:tcPr>
            <w:tcW w:w="1572" w:type="dxa"/>
            <w:tcBorders>
              <w:top w:val="nil"/>
              <w:left w:val="nil"/>
              <w:bottom w:val="single" w:sz="4" w:space="0" w:color="auto"/>
              <w:right w:val="single" w:sz="4" w:space="0" w:color="auto"/>
            </w:tcBorders>
            <w:shd w:val="clear" w:color="auto" w:fill="auto"/>
            <w:hideMark/>
          </w:tcPr>
          <w:p w14:paraId="635838C3" w14:textId="77777777" w:rsidR="00DF0570" w:rsidRPr="00DF0570" w:rsidRDefault="00DF0570" w:rsidP="00DF0570">
            <w:pPr>
              <w:rPr>
                <w:szCs w:val="28"/>
              </w:rPr>
            </w:pPr>
            <w:r w:rsidRPr="00DF0570">
              <w:rPr>
                <w:szCs w:val="28"/>
              </w:rPr>
              <w:t>10180.00</w:t>
            </w:r>
          </w:p>
        </w:tc>
      </w:tr>
      <w:tr w:rsidR="00DF0570" w:rsidRPr="00DF0570" w14:paraId="6C163F9C" w14:textId="77777777" w:rsidTr="000813CE">
        <w:trPr>
          <w:trHeight w:val="57"/>
        </w:trPr>
        <w:tc>
          <w:tcPr>
            <w:tcW w:w="15195"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249465E8" w14:textId="77777777" w:rsidR="00DF0570" w:rsidRPr="00DF0570" w:rsidRDefault="00DF0570" w:rsidP="00DF0570">
            <w:pPr>
              <w:rPr>
                <w:color w:val="000000"/>
                <w:szCs w:val="28"/>
              </w:rPr>
            </w:pPr>
            <w:r w:rsidRPr="00DF0570">
              <w:rPr>
                <w:color w:val="000000"/>
                <w:szCs w:val="28"/>
              </w:rPr>
              <w:t>Котельная ЗК «Соколиная гора»</w:t>
            </w:r>
          </w:p>
        </w:tc>
      </w:tr>
      <w:tr w:rsidR="00DF0570" w:rsidRPr="00DF0570" w14:paraId="45957ECC" w14:textId="77777777" w:rsidTr="000813CE">
        <w:trPr>
          <w:trHeight w:val="57"/>
        </w:trPr>
        <w:tc>
          <w:tcPr>
            <w:tcW w:w="516" w:type="dxa"/>
            <w:tcBorders>
              <w:top w:val="nil"/>
              <w:left w:val="single" w:sz="4" w:space="0" w:color="auto"/>
              <w:bottom w:val="single" w:sz="4" w:space="0" w:color="auto"/>
              <w:right w:val="single" w:sz="4" w:space="0" w:color="auto"/>
            </w:tcBorders>
            <w:shd w:val="clear" w:color="auto" w:fill="auto"/>
            <w:hideMark/>
          </w:tcPr>
          <w:p w14:paraId="2C9324B5" w14:textId="77777777" w:rsidR="00DF0570" w:rsidRPr="00DF0570" w:rsidRDefault="00DF0570" w:rsidP="00DF0570">
            <w:pPr>
              <w:rPr>
                <w:szCs w:val="28"/>
              </w:rPr>
            </w:pPr>
            <w:r w:rsidRPr="00DF0570">
              <w:rPr>
                <w:szCs w:val="28"/>
              </w:rPr>
              <w:t>1</w:t>
            </w:r>
          </w:p>
        </w:tc>
        <w:tc>
          <w:tcPr>
            <w:tcW w:w="7843" w:type="dxa"/>
            <w:tcBorders>
              <w:top w:val="nil"/>
              <w:left w:val="nil"/>
              <w:bottom w:val="single" w:sz="4" w:space="0" w:color="auto"/>
              <w:right w:val="single" w:sz="4" w:space="0" w:color="auto"/>
            </w:tcBorders>
            <w:shd w:val="clear" w:color="auto" w:fill="auto"/>
            <w:hideMark/>
          </w:tcPr>
          <w:p w14:paraId="23F3EFEC" w14:textId="77777777" w:rsidR="00DF0570" w:rsidRPr="00DF0570" w:rsidRDefault="00DF0570" w:rsidP="00DF0570">
            <w:pPr>
              <w:rPr>
                <w:szCs w:val="28"/>
              </w:rPr>
            </w:pPr>
            <w:r w:rsidRPr="00DF0570">
              <w:rPr>
                <w:szCs w:val="28"/>
              </w:rPr>
              <w:t>Природный газ</w:t>
            </w:r>
          </w:p>
        </w:tc>
        <w:tc>
          <w:tcPr>
            <w:tcW w:w="1200" w:type="dxa"/>
            <w:tcBorders>
              <w:top w:val="nil"/>
              <w:left w:val="nil"/>
              <w:bottom w:val="single" w:sz="4" w:space="0" w:color="auto"/>
              <w:right w:val="single" w:sz="4" w:space="0" w:color="auto"/>
            </w:tcBorders>
            <w:shd w:val="clear" w:color="auto" w:fill="auto"/>
            <w:hideMark/>
          </w:tcPr>
          <w:p w14:paraId="6048051A" w14:textId="2AF2F30D" w:rsidR="00DF0570" w:rsidRPr="00DF0570" w:rsidRDefault="0077328C" w:rsidP="00DF0570">
            <w:pPr>
              <w:rPr>
                <w:szCs w:val="28"/>
              </w:rPr>
            </w:pPr>
            <w:r>
              <w:rPr>
                <w:szCs w:val="28"/>
              </w:rPr>
              <w:t>806.87</w:t>
            </w:r>
          </w:p>
        </w:tc>
        <w:tc>
          <w:tcPr>
            <w:tcW w:w="1200" w:type="dxa"/>
            <w:tcBorders>
              <w:top w:val="nil"/>
              <w:left w:val="nil"/>
              <w:bottom w:val="single" w:sz="4" w:space="0" w:color="auto"/>
              <w:right w:val="single" w:sz="4" w:space="0" w:color="auto"/>
            </w:tcBorders>
            <w:shd w:val="clear" w:color="auto" w:fill="auto"/>
            <w:hideMark/>
          </w:tcPr>
          <w:p w14:paraId="45F8A484" w14:textId="6FAAE8A8" w:rsidR="00DF0570" w:rsidRPr="00DF0570" w:rsidRDefault="0077328C" w:rsidP="00DF0570">
            <w:pPr>
              <w:rPr>
                <w:szCs w:val="28"/>
              </w:rPr>
            </w:pPr>
            <w:r>
              <w:rPr>
                <w:szCs w:val="28"/>
              </w:rPr>
              <w:t>806.87</w:t>
            </w:r>
          </w:p>
        </w:tc>
        <w:tc>
          <w:tcPr>
            <w:tcW w:w="1446" w:type="dxa"/>
            <w:tcBorders>
              <w:top w:val="nil"/>
              <w:left w:val="nil"/>
              <w:bottom w:val="single" w:sz="4" w:space="0" w:color="auto"/>
              <w:right w:val="single" w:sz="4" w:space="0" w:color="auto"/>
            </w:tcBorders>
            <w:shd w:val="clear" w:color="auto" w:fill="auto"/>
            <w:hideMark/>
          </w:tcPr>
          <w:p w14:paraId="6ECC2F45" w14:textId="5CFCF3B3" w:rsidR="00DF0570" w:rsidRPr="00DF0570" w:rsidRDefault="0077328C" w:rsidP="00DF0570">
            <w:pPr>
              <w:rPr>
                <w:szCs w:val="28"/>
              </w:rPr>
            </w:pPr>
            <w:r>
              <w:rPr>
                <w:szCs w:val="28"/>
              </w:rPr>
              <w:t>922.14</w:t>
            </w:r>
          </w:p>
        </w:tc>
        <w:tc>
          <w:tcPr>
            <w:tcW w:w="1418" w:type="dxa"/>
            <w:tcBorders>
              <w:top w:val="nil"/>
              <w:left w:val="nil"/>
              <w:bottom w:val="single" w:sz="4" w:space="0" w:color="auto"/>
              <w:right w:val="single" w:sz="4" w:space="0" w:color="auto"/>
            </w:tcBorders>
            <w:shd w:val="clear" w:color="auto" w:fill="auto"/>
            <w:hideMark/>
          </w:tcPr>
          <w:p w14:paraId="2A3E69AC" w14:textId="77777777" w:rsidR="00DF0570" w:rsidRPr="00DF0570" w:rsidRDefault="00DF0570" w:rsidP="00DF0570">
            <w:pPr>
              <w:rPr>
                <w:szCs w:val="28"/>
              </w:rPr>
            </w:pPr>
            <w:r w:rsidRPr="00DF0570">
              <w:rPr>
                <w:szCs w:val="28"/>
              </w:rPr>
              <w:t>0.00</w:t>
            </w:r>
          </w:p>
        </w:tc>
        <w:tc>
          <w:tcPr>
            <w:tcW w:w="1572" w:type="dxa"/>
            <w:tcBorders>
              <w:top w:val="nil"/>
              <w:left w:val="nil"/>
              <w:bottom w:val="single" w:sz="4" w:space="0" w:color="auto"/>
              <w:right w:val="single" w:sz="4" w:space="0" w:color="auto"/>
            </w:tcBorders>
            <w:shd w:val="clear" w:color="auto" w:fill="auto"/>
            <w:hideMark/>
          </w:tcPr>
          <w:p w14:paraId="3768ABD9" w14:textId="77777777" w:rsidR="00DF0570" w:rsidRPr="00DF0570" w:rsidRDefault="00DF0570" w:rsidP="00DF0570">
            <w:pPr>
              <w:rPr>
                <w:szCs w:val="28"/>
              </w:rPr>
            </w:pPr>
            <w:r w:rsidRPr="00DF0570">
              <w:rPr>
                <w:szCs w:val="28"/>
              </w:rPr>
              <w:t>8000.00</w:t>
            </w:r>
          </w:p>
        </w:tc>
      </w:tr>
      <w:tr w:rsidR="00DF0570" w:rsidRPr="00DF0570" w14:paraId="6B706947" w14:textId="77777777" w:rsidTr="000813CE">
        <w:trPr>
          <w:trHeight w:val="57"/>
        </w:trPr>
        <w:tc>
          <w:tcPr>
            <w:tcW w:w="15195"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132E1F38" w14:textId="416B71DE" w:rsidR="00DF0570" w:rsidRPr="00DF0570" w:rsidRDefault="00DF0570" w:rsidP="00DF0570">
            <w:pPr>
              <w:rPr>
                <w:color w:val="000000"/>
                <w:szCs w:val="28"/>
              </w:rPr>
            </w:pPr>
            <w:r w:rsidRPr="00DF0570">
              <w:rPr>
                <w:color w:val="000000"/>
                <w:szCs w:val="28"/>
              </w:rPr>
              <w:t>с. Б</w:t>
            </w:r>
            <w:r w:rsidR="001C0462">
              <w:rPr>
                <w:color w:val="000000"/>
                <w:szCs w:val="28"/>
              </w:rPr>
              <w:t xml:space="preserve"> </w:t>
            </w:r>
            <w:r w:rsidRPr="00DF0570">
              <w:rPr>
                <w:color w:val="000000"/>
                <w:szCs w:val="28"/>
              </w:rPr>
              <w:t>.Баландино, Котельная школы</w:t>
            </w:r>
          </w:p>
        </w:tc>
      </w:tr>
      <w:tr w:rsidR="00DF0570" w:rsidRPr="00DF0570" w14:paraId="2677F181" w14:textId="77777777" w:rsidTr="000813CE">
        <w:trPr>
          <w:trHeight w:val="57"/>
        </w:trPr>
        <w:tc>
          <w:tcPr>
            <w:tcW w:w="516" w:type="dxa"/>
            <w:tcBorders>
              <w:top w:val="nil"/>
              <w:left w:val="single" w:sz="4" w:space="0" w:color="auto"/>
              <w:bottom w:val="single" w:sz="4" w:space="0" w:color="auto"/>
              <w:right w:val="single" w:sz="4" w:space="0" w:color="auto"/>
            </w:tcBorders>
            <w:shd w:val="clear" w:color="auto" w:fill="auto"/>
            <w:hideMark/>
          </w:tcPr>
          <w:p w14:paraId="5283C300" w14:textId="77777777" w:rsidR="00DF0570" w:rsidRPr="00DF0570" w:rsidRDefault="00DF0570" w:rsidP="00DF0570">
            <w:pPr>
              <w:rPr>
                <w:szCs w:val="28"/>
              </w:rPr>
            </w:pPr>
            <w:r w:rsidRPr="00DF0570">
              <w:rPr>
                <w:szCs w:val="28"/>
              </w:rPr>
              <w:t>1</w:t>
            </w:r>
          </w:p>
        </w:tc>
        <w:tc>
          <w:tcPr>
            <w:tcW w:w="7843" w:type="dxa"/>
            <w:tcBorders>
              <w:top w:val="nil"/>
              <w:left w:val="nil"/>
              <w:bottom w:val="single" w:sz="4" w:space="0" w:color="auto"/>
              <w:right w:val="single" w:sz="4" w:space="0" w:color="auto"/>
            </w:tcBorders>
            <w:shd w:val="clear" w:color="auto" w:fill="auto"/>
            <w:hideMark/>
          </w:tcPr>
          <w:p w14:paraId="23DCBABB" w14:textId="77777777" w:rsidR="00DF0570" w:rsidRPr="00DF0570" w:rsidRDefault="00DF0570" w:rsidP="00DF0570">
            <w:pPr>
              <w:rPr>
                <w:szCs w:val="28"/>
              </w:rPr>
            </w:pPr>
            <w:r w:rsidRPr="00DF0570">
              <w:rPr>
                <w:szCs w:val="28"/>
              </w:rPr>
              <w:t>Природный газ</w:t>
            </w:r>
          </w:p>
        </w:tc>
        <w:tc>
          <w:tcPr>
            <w:tcW w:w="1200" w:type="dxa"/>
            <w:tcBorders>
              <w:top w:val="nil"/>
              <w:left w:val="nil"/>
              <w:bottom w:val="single" w:sz="4" w:space="0" w:color="auto"/>
              <w:right w:val="single" w:sz="4" w:space="0" w:color="auto"/>
            </w:tcBorders>
            <w:shd w:val="clear" w:color="auto" w:fill="auto"/>
            <w:hideMark/>
          </w:tcPr>
          <w:p w14:paraId="65F468B4" w14:textId="77777777" w:rsidR="00DF0570" w:rsidRPr="00DF0570" w:rsidRDefault="00DF0570" w:rsidP="00DF0570">
            <w:pPr>
              <w:rPr>
                <w:szCs w:val="28"/>
              </w:rPr>
            </w:pPr>
            <w:r w:rsidRPr="00DF0570">
              <w:rPr>
                <w:szCs w:val="28"/>
              </w:rPr>
              <w:t>102.83</w:t>
            </w:r>
          </w:p>
        </w:tc>
        <w:tc>
          <w:tcPr>
            <w:tcW w:w="1200" w:type="dxa"/>
            <w:tcBorders>
              <w:top w:val="nil"/>
              <w:left w:val="nil"/>
              <w:bottom w:val="single" w:sz="4" w:space="0" w:color="auto"/>
              <w:right w:val="single" w:sz="4" w:space="0" w:color="auto"/>
            </w:tcBorders>
            <w:shd w:val="clear" w:color="auto" w:fill="auto"/>
            <w:hideMark/>
          </w:tcPr>
          <w:p w14:paraId="6C61BA3F" w14:textId="77777777" w:rsidR="00DF0570" w:rsidRPr="00DF0570" w:rsidRDefault="00DF0570" w:rsidP="00DF0570">
            <w:pPr>
              <w:rPr>
                <w:szCs w:val="28"/>
              </w:rPr>
            </w:pPr>
            <w:r w:rsidRPr="00DF0570">
              <w:rPr>
                <w:szCs w:val="28"/>
              </w:rPr>
              <w:t>102.83</w:t>
            </w:r>
          </w:p>
        </w:tc>
        <w:tc>
          <w:tcPr>
            <w:tcW w:w="1446" w:type="dxa"/>
            <w:tcBorders>
              <w:top w:val="nil"/>
              <w:left w:val="nil"/>
              <w:bottom w:val="single" w:sz="4" w:space="0" w:color="auto"/>
              <w:right w:val="single" w:sz="4" w:space="0" w:color="auto"/>
            </w:tcBorders>
            <w:shd w:val="clear" w:color="auto" w:fill="auto"/>
            <w:hideMark/>
          </w:tcPr>
          <w:p w14:paraId="7C330290" w14:textId="77777777" w:rsidR="00DF0570" w:rsidRPr="00DF0570" w:rsidRDefault="00DF0570" w:rsidP="00DF0570">
            <w:pPr>
              <w:rPr>
                <w:szCs w:val="28"/>
              </w:rPr>
            </w:pPr>
            <w:r w:rsidRPr="00DF0570">
              <w:rPr>
                <w:szCs w:val="28"/>
              </w:rPr>
              <w:t>117.52</w:t>
            </w:r>
          </w:p>
        </w:tc>
        <w:tc>
          <w:tcPr>
            <w:tcW w:w="1418" w:type="dxa"/>
            <w:tcBorders>
              <w:top w:val="nil"/>
              <w:left w:val="nil"/>
              <w:bottom w:val="single" w:sz="4" w:space="0" w:color="auto"/>
              <w:right w:val="single" w:sz="4" w:space="0" w:color="auto"/>
            </w:tcBorders>
            <w:shd w:val="clear" w:color="auto" w:fill="auto"/>
            <w:hideMark/>
          </w:tcPr>
          <w:p w14:paraId="4BF63BEF" w14:textId="77777777" w:rsidR="00DF0570" w:rsidRPr="00DF0570" w:rsidRDefault="00DF0570" w:rsidP="00DF0570">
            <w:pPr>
              <w:rPr>
                <w:szCs w:val="28"/>
              </w:rPr>
            </w:pPr>
            <w:r w:rsidRPr="00DF0570">
              <w:rPr>
                <w:szCs w:val="28"/>
              </w:rPr>
              <w:t>0.00</w:t>
            </w:r>
          </w:p>
        </w:tc>
        <w:tc>
          <w:tcPr>
            <w:tcW w:w="1572" w:type="dxa"/>
            <w:tcBorders>
              <w:top w:val="nil"/>
              <w:left w:val="nil"/>
              <w:bottom w:val="single" w:sz="4" w:space="0" w:color="auto"/>
              <w:right w:val="single" w:sz="4" w:space="0" w:color="auto"/>
            </w:tcBorders>
            <w:shd w:val="clear" w:color="auto" w:fill="auto"/>
            <w:hideMark/>
          </w:tcPr>
          <w:p w14:paraId="40660FC6" w14:textId="77777777" w:rsidR="00DF0570" w:rsidRPr="00DF0570" w:rsidRDefault="00DF0570" w:rsidP="00DF0570">
            <w:pPr>
              <w:rPr>
                <w:szCs w:val="28"/>
              </w:rPr>
            </w:pPr>
            <w:r w:rsidRPr="00DF0570">
              <w:rPr>
                <w:szCs w:val="28"/>
              </w:rPr>
              <w:t>8000.00</w:t>
            </w:r>
          </w:p>
        </w:tc>
      </w:tr>
      <w:tr w:rsidR="00DF0570" w:rsidRPr="00DF0570" w14:paraId="47FD3128" w14:textId="77777777" w:rsidTr="000813CE">
        <w:trPr>
          <w:trHeight w:val="57"/>
        </w:trPr>
        <w:tc>
          <w:tcPr>
            <w:tcW w:w="15195"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62789BC8" w14:textId="77777777" w:rsidR="00DF0570" w:rsidRPr="00DF0570" w:rsidRDefault="00DF0570" w:rsidP="00DF0570">
            <w:pPr>
              <w:rPr>
                <w:color w:val="000000"/>
                <w:szCs w:val="28"/>
              </w:rPr>
            </w:pPr>
            <w:r w:rsidRPr="00DF0570">
              <w:rPr>
                <w:color w:val="000000"/>
                <w:szCs w:val="28"/>
              </w:rPr>
              <w:t>д. Шигаево, Котельная д/с</w:t>
            </w:r>
          </w:p>
        </w:tc>
      </w:tr>
      <w:tr w:rsidR="00DF0570" w:rsidRPr="00DF0570" w14:paraId="20C50316" w14:textId="77777777" w:rsidTr="000813CE">
        <w:trPr>
          <w:trHeight w:val="57"/>
        </w:trPr>
        <w:tc>
          <w:tcPr>
            <w:tcW w:w="516" w:type="dxa"/>
            <w:tcBorders>
              <w:top w:val="nil"/>
              <w:left w:val="single" w:sz="4" w:space="0" w:color="auto"/>
              <w:bottom w:val="single" w:sz="4" w:space="0" w:color="auto"/>
              <w:right w:val="single" w:sz="4" w:space="0" w:color="auto"/>
            </w:tcBorders>
            <w:shd w:val="clear" w:color="auto" w:fill="auto"/>
            <w:hideMark/>
          </w:tcPr>
          <w:p w14:paraId="57539BC7" w14:textId="77777777" w:rsidR="00DF0570" w:rsidRPr="00DF0570" w:rsidRDefault="00DF0570" w:rsidP="00DF0570">
            <w:pPr>
              <w:rPr>
                <w:szCs w:val="28"/>
              </w:rPr>
            </w:pPr>
            <w:r w:rsidRPr="00DF0570">
              <w:rPr>
                <w:szCs w:val="28"/>
              </w:rPr>
              <w:t>1</w:t>
            </w:r>
          </w:p>
        </w:tc>
        <w:tc>
          <w:tcPr>
            <w:tcW w:w="7843" w:type="dxa"/>
            <w:tcBorders>
              <w:top w:val="nil"/>
              <w:left w:val="nil"/>
              <w:bottom w:val="single" w:sz="4" w:space="0" w:color="auto"/>
              <w:right w:val="single" w:sz="4" w:space="0" w:color="auto"/>
            </w:tcBorders>
            <w:shd w:val="clear" w:color="auto" w:fill="auto"/>
            <w:hideMark/>
          </w:tcPr>
          <w:p w14:paraId="3D8C0FBD" w14:textId="77777777" w:rsidR="00DF0570" w:rsidRPr="00DF0570" w:rsidRDefault="00DF0570" w:rsidP="00DF0570">
            <w:pPr>
              <w:rPr>
                <w:szCs w:val="28"/>
              </w:rPr>
            </w:pPr>
            <w:r w:rsidRPr="00DF0570">
              <w:rPr>
                <w:szCs w:val="28"/>
              </w:rPr>
              <w:t>Природный газ</w:t>
            </w:r>
          </w:p>
        </w:tc>
        <w:tc>
          <w:tcPr>
            <w:tcW w:w="1200" w:type="dxa"/>
            <w:tcBorders>
              <w:top w:val="nil"/>
              <w:left w:val="nil"/>
              <w:bottom w:val="single" w:sz="4" w:space="0" w:color="auto"/>
              <w:right w:val="single" w:sz="4" w:space="0" w:color="auto"/>
            </w:tcBorders>
            <w:shd w:val="clear" w:color="auto" w:fill="auto"/>
            <w:hideMark/>
          </w:tcPr>
          <w:p w14:paraId="41449576" w14:textId="77777777" w:rsidR="00DF0570" w:rsidRPr="00DF0570" w:rsidRDefault="00DF0570" w:rsidP="00DF0570">
            <w:pPr>
              <w:rPr>
                <w:szCs w:val="28"/>
              </w:rPr>
            </w:pPr>
            <w:r w:rsidRPr="00DF0570">
              <w:rPr>
                <w:szCs w:val="28"/>
              </w:rPr>
              <w:t>33.55</w:t>
            </w:r>
          </w:p>
        </w:tc>
        <w:tc>
          <w:tcPr>
            <w:tcW w:w="1200" w:type="dxa"/>
            <w:tcBorders>
              <w:top w:val="nil"/>
              <w:left w:val="nil"/>
              <w:bottom w:val="single" w:sz="4" w:space="0" w:color="auto"/>
              <w:right w:val="single" w:sz="4" w:space="0" w:color="auto"/>
            </w:tcBorders>
            <w:shd w:val="clear" w:color="auto" w:fill="auto"/>
            <w:hideMark/>
          </w:tcPr>
          <w:p w14:paraId="7F26947F" w14:textId="77777777" w:rsidR="00DF0570" w:rsidRPr="00DF0570" w:rsidRDefault="00DF0570" w:rsidP="00DF0570">
            <w:pPr>
              <w:rPr>
                <w:szCs w:val="28"/>
              </w:rPr>
            </w:pPr>
            <w:r w:rsidRPr="00DF0570">
              <w:rPr>
                <w:szCs w:val="28"/>
              </w:rPr>
              <w:t>33.55</w:t>
            </w:r>
          </w:p>
        </w:tc>
        <w:tc>
          <w:tcPr>
            <w:tcW w:w="1446" w:type="dxa"/>
            <w:tcBorders>
              <w:top w:val="nil"/>
              <w:left w:val="nil"/>
              <w:bottom w:val="single" w:sz="4" w:space="0" w:color="auto"/>
              <w:right w:val="single" w:sz="4" w:space="0" w:color="auto"/>
            </w:tcBorders>
            <w:shd w:val="clear" w:color="auto" w:fill="auto"/>
            <w:hideMark/>
          </w:tcPr>
          <w:p w14:paraId="061BDB07" w14:textId="77777777" w:rsidR="00DF0570" w:rsidRPr="00DF0570" w:rsidRDefault="00DF0570" w:rsidP="00DF0570">
            <w:pPr>
              <w:rPr>
                <w:szCs w:val="28"/>
              </w:rPr>
            </w:pPr>
            <w:r w:rsidRPr="00DF0570">
              <w:rPr>
                <w:szCs w:val="28"/>
              </w:rPr>
              <w:t>38.34</w:t>
            </w:r>
          </w:p>
        </w:tc>
        <w:tc>
          <w:tcPr>
            <w:tcW w:w="1418" w:type="dxa"/>
            <w:tcBorders>
              <w:top w:val="nil"/>
              <w:left w:val="nil"/>
              <w:bottom w:val="single" w:sz="4" w:space="0" w:color="auto"/>
              <w:right w:val="single" w:sz="4" w:space="0" w:color="auto"/>
            </w:tcBorders>
            <w:shd w:val="clear" w:color="auto" w:fill="auto"/>
            <w:hideMark/>
          </w:tcPr>
          <w:p w14:paraId="75AE5E00" w14:textId="77777777" w:rsidR="00DF0570" w:rsidRPr="00DF0570" w:rsidRDefault="00DF0570" w:rsidP="00DF0570">
            <w:pPr>
              <w:rPr>
                <w:szCs w:val="28"/>
              </w:rPr>
            </w:pPr>
            <w:r w:rsidRPr="00DF0570">
              <w:rPr>
                <w:szCs w:val="28"/>
              </w:rPr>
              <w:t>0.00</w:t>
            </w:r>
          </w:p>
        </w:tc>
        <w:tc>
          <w:tcPr>
            <w:tcW w:w="1572" w:type="dxa"/>
            <w:tcBorders>
              <w:top w:val="nil"/>
              <w:left w:val="nil"/>
              <w:bottom w:val="single" w:sz="4" w:space="0" w:color="auto"/>
              <w:right w:val="single" w:sz="4" w:space="0" w:color="auto"/>
            </w:tcBorders>
            <w:shd w:val="clear" w:color="auto" w:fill="auto"/>
            <w:hideMark/>
          </w:tcPr>
          <w:p w14:paraId="3D592AA0" w14:textId="77777777" w:rsidR="00DF0570" w:rsidRPr="00DF0570" w:rsidRDefault="00DF0570" w:rsidP="00DF0570">
            <w:pPr>
              <w:rPr>
                <w:szCs w:val="28"/>
              </w:rPr>
            </w:pPr>
            <w:r w:rsidRPr="00DF0570">
              <w:rPr>
                <w:szCs w:val="28"/>
              </w:rPr>
              <w:t>8000.00</w:t>
            </w:r>
          </w:p>
        </w:tc>
      </w:tr>
      <w:tr w:rsidR="00DF0570" w:rsidRPr="00DF0570" w14:paraId="3AC2EA5C" w14:textId="77777777" w:rsidTr="000813CE">
        <w:trPr>
          <w:trHeight w:val="57"/>
        </w:trPr>
        <w:tc>
          <w:tcPr>
            <w:tcW w:w="15195"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411416FE" w14:textId="77777777" w:rsidR="00DF0570" w:rsidRPr="00DF0570" w:rsidRDefault="00DF0570" w:rsidP="00DF0570">
            <w:pPr>
              <w:rPr>
                <w:color w:val="000000"/>
                <w:szCs w:val="28"/>
              </w:rPr>
            </w:pPr>
            <w:r w:rsidRPr="00DF0570">
              <w:rPr>
                <w:szCs w:val="28"/>
              </w:rPr>
              <w:t>с. Долгодеревенское, Котельная д/с</w:t>
            </w:r>
          </w:p>
        </w:tc>
      </w:tr>
      <w:tr w:rsidR="00DF0570" w:rsidRPr="00DF0570" w14:paraId="666F3B99" w14:textId="77777777" w:rsidTr="000813CE">
        <w:trPr>
          <w:trHeight w:val="57"/>
        </w:trPr>
        <w:tc>
          <w:tcPr>
            <w:tcW w:w="516" w:type="dxa"/>
            <w:tcBorders>
              <w:top w:val="nil"/>
              <w:left w:val="single" w:sz="4" w:space="0" w:color="auto"/>
              <w:bottom w:val="single" w:sz="4" w:space="0" w:color="auto"/>
              <w:right w:val="single" w:sz="4" w:space="0" w:color="auto"/>
            </w:tcBorders>
            <w:shd w:val="clear" w:color="auto" w:fill="auto"/>
            <w:hideMark/>
          </w:tcPr>
          <w:p w14:paraId="62A5AE53" w14:textId="77777777" w:rsidR="00DF0570" w:rsidRPr="00DF0570" w:rsidRDefault="00DF0570" w:rsidP="00DF0570">
            <w:pPr>
              <w:rPr>
                <w:szCs w:val="28"/>
              </w:rPr>
            </w:pPr>
            <w:r w:rsidRPr="00DF0570">
              <w:rPr>
                <w:szCs w:val="28"/>
              </w:rPr>
              <w:t>1</w:t>
            </w:r>
          </w:p>
        </w:tc>
        <w:tc>
          <w:tcPr>
            <w:tcW w:w="7843" w:type="dxa"/>
            <w:tcBorders>
              <w:top w:val="nil"/>
              <w:left w:val="nil"/>
              <w:bottom w:val="single" w:sz="4" w:space="0" w:color="auto"/>
              <w:right w:val="single" w:sz="4" w:space="0" w:color="auto"/>
            </w:tcBorders>
            <w:shd w:val="clear" w:color="auto" w:fill="auto"/>
            <w:hideMark/>
          </w:tcPr>
          <w:p w14:paraId="091D9D5E" w14:textId="77777777" w:rsidR="00DF0570" w:rsidRPr="00DF0570" w:rsidRDefault="00DF0570" w:rsidP="00DF0570">
            <w:pPr>
              <w:rPr>
                <w:szCs w:val="28"/>
              </w:rPr>
            </w:pPr>
            <w:r w:rsidRPr="00DF0570">
              <w:rPr>
                <w:szCs w:val="28"/>
              </w:rPr>
              <w:t>Природный газ</w:t>
            </w:r>
          </w:p>
        </w:tc>
        <w:tc>
          <w:tcPr>
            <w:tcW w:w="1200" w:type="dxa"/>
            <w:tcBorders>
              <w:top w:val="nil"/>
              <w:left w:val="nil"/>
              <w:bottom w:val="single" w:sz="4" w:space="0" w:color="auto"/>
              <w:right w:val="single" w:sz="4" w:space="0" w:color="auto"/>
            </w:tcBorders>
            <w:shd w:val="clear" w:color="auto" w:fill="auto"/>
          </w:tcPr>
          <w:p w14:paraId="502AD240" w14:textId="77777777" w:rsidR="00DF0570" w:rsidRPr="00DF0570" w:rsidRDefault="00DF0570" w:rsidP="00DF0570">
            <w:pPr>
              <w:rPr>
                <w:szCs w:val="28"/>
              </w:rPr>
            </w:pPr>
            <w:r w:rsidRPr="00DF0570">
              <w:rPr>
                <w:szCs w:val="28"/>
              </w:rPr>
              <w:t>77.22</w:t>
            </w:r>
          </w:p>
        </w:tc>
        <w:tc>
          <w:tcPr>
            <w:tcW w:w="1200" w:type="dxa"/>
            <w:tcBorders>
              <w:top w:val="nil"/>
              <w:left w:val="nil"/>
              <w:bottom w:val="single" w:sz="4" w:space="0" w:color="auto"/>
              <w:right w:val="single" w:sz="4" w:space="0" w:color="auto"/>
            </w:tcBorders>
            <w:shd w:val="clear" w:color="auto" w:fill="auto"/>
          </w:tcPr>
          <w:p w14:paraId="15D0B672" w14:textId="77777777" w:rsidR="00DF0570" w:rsidRPr="00DF0570" w:rsidRDefault="00DF0570" w:rsidP="00DF0570">
            <w:pPr>
              <w:rPr>
                <w:szCs w:val="28"/>
              </w:rPr>
            </w:pPr>
            <w:r w:rsidRPr="00DF0570">
              <w:rPr>
                <w:szCs w:val="28"/>
              </w:rPr>
              <w:t>77.22</w:t>
            </w:r>
          </w:p>
        </w:tc>
        <w:tc>
          <w:tcPr>
            <w:tcW w:w="1446" w:type="dxa"/>
            <w:tcBorders>
              <w:top w:val="nil"/>
              <w:left w:val="nil"/>
              <w:bottom w:val="single" w:sz="4" w:space="0" w:color="auto"/>
              <w:right w:val="single" w:sz="4" w:space="0" w:color="auto"/>
            </w:tcBorders>
            <w:shd w:val="clear" w:color="auto" w:fill="auto"/>
          </w:tcPr>
          <w:p w14:paraId="02F3FB0D" w14:textId="77777777" w:rsidR="00DF0570" w:rsidRPr="00DF0570" w:rsidRDefault="00DF0570" w:rsidP="00DF0570">
            <w:pPr>
              <w:rPr>
                <w:szCs w:val="28"/>
              </w:rPr>
            </w:pPr>
            <w:r w:rsidRPr="00DF0570">
              <w:rPr>
                <w:szCs w:val="28"/>
              </w:rPr>
              <w:t>88.25</w:t>
            </w:r>
          </w:p>
        </w:tc>
        <w:tc>
          <w:tcPr>
            <w:tcW w:w="1418" w:type="dxa"/>
            <w:tcBorders>
              <w:top w:val="nil"/>
              <w:left w:val="nil"/>
              <w:bottom w:val="single" w:sz="4" w:space="0" w:color="auto"/>
              <w:right w:val="single" w:sz="4" w:space="0" w:color="auto"/>
            </w:tcBorders>
            <w:shd w:val="clear" w:color="auto" w:fill="auto"/>
            <w:hideMark/>
          </w:tcPr>
          <w:p w14:paraId="64F2C7B6" w14:textId="77777777" w:rsidR="00DF0570" w:rsidRPr="00DF0570" w:rsidRDefault="00DF0570" w:rsidP="00DF0570">
            <w:pPr>
              <w:rPr>
                <w:szCs w:val="28"/>
              </w:rPr>
            </w:pPr>
            <w:r w:rsidRPr="00DF0570">
              <w:rPr>
                <w:szCs w:val="28"/>
              </w:rPr>
              <w:t>0.00</w:t>
            </w:r>
          </w:p>
        </w:tc>
        <w:tc>
          <w:tcPr>
            <w:tcW w:w="1572" w:type="dxa"/>
            <w:tcBorders>
              <w:top w:val="nil"/>
              <w:left w:val="nil"/>
              <w:bottom w:val="single" w:sz="4" w:space="0" w:color="auto"/>
              <w:right w:val="single" w:sz="4" w:space="0" w:color="auto"/>
            </w:tcBorders>
            <w:shd w:val="clear" w:color="auto" w:fill="auto"/>
            <w:hideMark/>
          </w:tcPr>
          <w:p w14:paraId="50E46E7B" w14:textId="77777777" w:rsidR="00DF0570" w:rsidRPr="00DF0570" w:rsidRDefault="00DF0570" w:rsidP="00DF0570">
            <w:pPr>
              <w:rPr>
                <w:szCs w:val="28"/>
              </w:rPr>
            </w:pPr>
            <w:r w:rsidRPr="00DF0570">
              <w:rPr>
                <w:szCs w:val="28"/>
              </w:rPr>
              <w:t>8000.00</w:t>
            </w:r>
          </w:p>
        </w:tc>
      </w:tr>
      <w:bookmarkEnd w:id="496"/>
      <w:bookmarkEnd w:id="497"/>
    </w:tbl>
    <w:p w14:paraId="1B7C5FC6" w14:textId="210F1E90" w:rsidR="002A6C74" w:rsidRDefault="002A6C74" w:rsidP="00B71E79">
      <w:pPr>
        <w:pStyle w:val="a9"/>
        <w:sectPr w:rsidR="002A6C74" w:rsidSect="002114F8">
          <w:pgSz w:w="16838" w:h="11906" w:orient="landscape"/>
          <w:pgMar w:top="1418" w:right="1134" w:bottom="851" w:left="1134" w:header="709" w:footer="709" w:gutter="0"/>
          <w:cols w:space="708"/>
          <w:docGrid w:linePitch="360"/>
        </w:sectPr>
      </w:pPr>
    </w:p>
    <w:p w14:paraId="3C8467A4" w14:textId="77777777" w:rsidR="00F7109D" w:rsidRPr="00BD3831" w:rsidRDefault="00F7109D" w:rsidP="00F7109D">
      <w:pPr>
        <w:pStyle w:val="affff0"/>
      </w:pPr>
      <w:bookmarkStart w:id="498" w:name="_Toc101972693"/>
      <w:bookmarkStart w:id="499" w:name="_Toc131381610"/>
      <w:bookmarkStart w:id="500" w:name="_Toc101972694"/>
      <w:r w:rsidRPr="00BD3831">
        <w:lastRenderedPageBreak/>
        <w:t>1.8.4. Описание использования местных видов топлива</w:t>
      </w:r>
      <w:bookmarkEnd w:id="498"/>
      <w:bookmarkEnd w:id="499"/>
    </w:p>
    <w:p w14:paraId="3E88E4DB" w14:textId="77777777" w:rsidR="00F7109D" w:rsidRDefault="00F7109D" w:rsidP="00F7109D">
      <w:pPr>
        <w:pStyle w:val="afffe"/>
      </w:pPr>
      <w:r w:rsidRPr="00BD3831">
        <w:t>Местные виды топлива не используются.</w:t>
      </w:r>
    </w:p>
    <w:p w14:paraId="52EF13CA" w14:textId="4F8777E5" w:rsidR="007D430D" w:rsidRDefault="007D430D" w:rsidP="007A7D5B">
      <w:pPr>
        <w:pStyle w:val="affff0"/>
      </w:pPr>
      <w:bookmarkStart w:id="501" w:name="_Toc131381611"/>
      <w:r w:rsidRPr="00BD3831">
        <w:t>1.8.5. Описание видов топлива</w:t>
      </w:r>
      <w:r>
        <w:t xml:space="preserve">, </w:t>
      </w:r>
      <w:r w:rsidRPr="00BD3831">
        <w:t>их доли и значения низшей теплоты сгорания топлива, используемых для производства тепловой энергии по каждой системе теплоснабжения</w:t>
      </w:r>
      <w:bookmarkEnd w:id="500"/>
      <w:bookmarkEnd w:id="501"/>
    </w:p>
    <w:p w14:paraId="38D71D9A" w14:textId="77777777" w:rsidR="007D430D" w:rsidRPr="008900B2" w:rsidRDefault="007D430D" w:rsidP="007D430D">
      <w:pPr>
        <w:pStyle w:val="a7"/>
      </w:pPr>
      <w:r>
        <w:t>В таблице 1.8.5.1. представлено о</w:t>
      </w:r>
      <w:r w:rsidRPr="007D720A">
        <w:t>писание видов топлива, их доли и значения низшей теп</w:t>
      </w:r>
      <w:r w:rsidRPr="007A7D5B">
        <w:rPr>
          <w:rStyle w:val="affff"/>
        </w:rPr>
        <w:t>лот</w:t>
      </w:r>
      <w:r w:rsidRPr="007D720A">
        <w:t>ы сгорания топлива, используемых для производства тепловой энергии по каждой системе теплоснабжения</w:t>
      </w:r>
      <w:r w:rsidRPr="008900B2">
        <w:t>.</w:t>
      </w:r>
    </w:p>
    <w:p w14:paraId="142F059C" w14:textId="2D488B4B" w:rsidR="007D720A" w:rsidRPr="00BD3831" w:rsidRDefault="007D720A" w:rsidP="007A7D5B">
      <w:pPr>
        <w:pStyle w:val="afffc"/>
      </w:pPr>
      <w:bookmarkStart w:id="502" w:name="_Toc101972950"/>
      <w:bookmarkStart w:id="503" w:name="_Toc131381439"/>
      <w:r>
        <w:t>Таблица 1.8.5.1. О</w:t>
      </w:r>
      <w:r w:rsidRPr="007D720A">
        <w:t>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502"/>
      <w:bookmarkEnd w:id="503"/>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119"/>
        <w:gridCol w:w="1701"/>
        <w:gridCol w:w="2126"/>
        <w:gridCol w:w="2126"/>
      </w:tblGrid>
      <w:tr w:rsidR="002A6C74" w:rsidRPr="002A6C74" w14:paraId="37F999C7" w14:textId="77777777" w:rsidTr="00B46080">
        <w:trPr>
          <w:trHeight w:val="20"/>
        </w:trPr>
        <w:tc>
          <w:tcPr>
            <w:tcW w:w="704" w:type="dxa"/>
            <w:shd w:val="clear" w:color="auto" w:fill="auto"/>
            <w:hideMark/>
          </w:tcPr>
          <w:p w14:paraId="32625D3E" w14:textId="77777777" w:rsidR="002A6C74" w:rsidRPr="002A6C74" w:rsidRDefault="002A6C74" w:rsidP="00067D65">
            <w:pPr>
              <w:rPr>
                <w:color w:val="000000"/>
                <w:szCs w:val="28"/>
              </w:rPr>
            </w:pPr>
            <w:r w:rsidRPr="002A6C74">
              <w:rPr>
                <w:color w:val="000000"/>
                <w:szCs w:val="28"/>
              </w:rPr>
              <w:t>№ пп</w:t>
            </w:r>
          </w:p>
        </w:tc>
        <w:tc>
          <w:tcPr>
            <w:tcW w:w="3119" w:type="dxa"/>
            <w:shd w:val="clear" w:color="auto" w:fill="auto"/>
            <w:hideMark/>
          </w:tcPr>
          <w:p w14:paraId="029FF336" w14:textId="77777777" w:rsidR="002A6C74" w:rsidRPr="002A6C74" w:rsidRDefault="002A6C74" w:rsidP="00067D65">
            <w:pPr>
              <w:rPr>
                <w:color w:val="000000"/>
                <w:szCs w:val="28"/>
              </w:rPr>
            </w:pPr>
            <w:bookmarkStart w:id="504" w:name="RANGE!H384"/>
            <w:r w:rsidRPr="002A6C74">
              <w:rPr>
                <w:color w:val="000000"/>
                <w:szCs w:val="28"/>
              </w:rPr>
              <w:t>Наименование и адрес источника тепловой энергии</w:t>
            </w:r>
            <w:bookmarkEnd w:id="504"/>
          </w:p>
        </w:tc>
        <w:tc>
          <w:tcPr>
            <w:tcW w:w="1701" w:type="dxa"/>
            <w:shd w:val="clear" w:color="auto" w:fill="auto"/>
            <w:hideMark/>
          </w:tcPr>
          <w:p w14:paraId="4D42105E" w14:textId="77777777" w:rsidR="002A6C74" w:rsidRPr="002A6C74" w:rsidRDefault="002A6C74" w:rsidP="00067D65">
            <w:pPr>
              <w:rPr>
                <w:color w:val="000000"/>
                <w:szCs w:val="28"/>
              </w:rPr>
            </w:pPr>
            <w:r w:rsidRPr="002A6C74">
              <w:rPr>
                <w:color w:val="000000"/>
                <w:szCs w:val="28"/>
              </w:rPr>
              <w:t>Вид топлива</w:t>
            </w:r>
          </w:p>
        </w:tc>
        <w:tc>
          <w:tcPr>
            <w:tcW w:w="2126" w:type="dxa"/>
            <w:shd w:val="clear" w:color="auto" w:fill="auto"/>
            <w:hideMark/>
          </w:tcPr>
          <w:p w14:paraId="7A7AD75D" w14:textId="77777777" w:rsidR="002A6C74" w:rsidRPr="002A6C74" w:rsidRDefault="002A6C74" w:rsidP="00067D65">
            <w:pPr>
              <w:rPr>
                <w:color w:val="000000"/>
                <w:szCs w:val="28"/>
              </w:rPr>
            </w:pPr>
            <w:r w:rsidRPr="002A6C74">
              <w:rPr>
                <w:color w:val="000000"/>
                <w:szCs w:val="28"/>
              </w:rPr>
              <w:t xml:space="preserve">Доля от общего потребления топлива, % </w:t>
            </w:r>
          </w:p>
        </w:tc>
        <w:tc>
          <w:tcPr>
            <w:tcW w:w="2126" w:type="dxa"/>
            <w:shd w:val="clear" w:color="auto" w:fill="auto"/>
            <w:hideMark/>
          </w:tcPr>
          <w:p w14:paraId="55A50D3C" w14:textId="522DCDE3" w:rsidR="002A6C74" w:rsidRPr="002A6C74" w:rsidRDefault="002A6C74" w:rsidP="00067D65">
            <w:pPr>
              <w:rPr>
                <w:color w:val="000000"/>
                <w:szCs w:val="28"/>
              </w:rPr>
            </w:pPr>
            <w:r w:rsidRPr="002A6C74">
              <w:rPr>
                <w:color w:val="000000"/>
                <w:szCs w:val="28"/>
              </w:rPr>
              <w:t xml:space="preserve">Низшая теплота сгорания, </w:t>
            </w:r>
            <w:r w:rsidR="00D05F14" w:rsidRPr="002A6C74">
              <w:rPr>
                <w:color w:val="000000"/>
                <w:szCs w:val="28"/>
              </w:rPr>
              <w:t>ккал/</w:t>
            </w:r>
            <w:r w:rsidR="00D05F14">
              <w:rPr>
                <w:color w:val="000000"/>
                <w:szCs w:val="28"/>
              </w:rPr>
              <w:t>куб.м.</w:t>
            </w:r>
          </w:p>
        </w:tc>
      </w:tr>
      <w:tr w:rsidR="00930F5F" w:rsidRPr="002A6C74" w14:paraId="1C957B36" w14:textId="77777777" w:rsidTr="00B46080">
        <w:trPr>
          <w:trHeight w:val="644"/>
        </w:trPr>
        <w:tc>
          <w:tcPr>
            <w:tcW w:w="704" w:type="dxa"/>
            <w:shd w:val="clear" w:color="auto" w:fill="auto"/>
            <w:hideMark/>
          </w:tcPr>
          <w:p w14:paraId="7D8D3F1B" w14:textId="0472037C" w:rsidR="00930F5F" w:rsidRPr="002A6C74" w:rsidRDefault="00930F5F" w:rsidP="00930F5F">
            <w:pPr>
              <w:rPr>
                <w:color w:val="000000"/>
                <w:szCs w:val="28"/>
              </w:rPr>
            </w:pPr>
            <w:r w:rsidRPr="002A6C74">
              <w:rPr>
                <w:color w:val="000000"/>
                <w:szCs w:val="28"/>
              </w:rPr>
              <w:t>1</w:t>
            </w:r>
          </w:p>
        </w:tc>
        <w:tc>
          <w:tcPr>
            <w:tcW w:w="3119" w:type="dxa"/>
            <w:vMerge w:val="restart"/>
            <w:shd w:val="clear" w:color="auto" w:fill="auto"/>
            <w:hideMark/>
          </w:tcPr>
          <w:p w14:paraId="2EBAEA84" w14:textId="2ABE00D1" w:rsidR="00930F5F" w:rsidRPr="002A6C74" w:rsidRDefault="00930F5F" w:rsidP="00930F5F">
            <w:pPr>
              <w:rPr>
                <w:color w:val="000000"/>
                <w:szCs w:val="28"/>
              </w:rPr>
            </w:pPr>
            <w:r>
              <w:rPr>
                <w:color w:val="000000"/>
                <w:szCs w:val="28"/>
              </w:rPr>
              <w:t xml:space="preserve">Котельная, </w:t>
            </w:r>
            <w:r w:rsidR="001C0462" w:rsidRPr="001C0462">
              <w:rPr>
                <w:color w:val="000000"/>
                <w:szCs w:val="28"/>
              </w:rPr>
              <w:t>с. Долгодеревенское, «Мкр. Учхоз»</w:t>
            </w:r>
          </w:p>
        </w:tc>
        <w:tc>
          <w:tcPr>
            <w:tcW w:w="1701" w:type="dxa"/>
            <w:shd w:val="clear" w:color="auto" w:fill="auto"/>
            <w:hideMark/>
          </w:tcPr>
          <w:p w14:paraId="53C39F98" w14:textId="1190B86A" w:rsidR="00930F5F" w:rsidRPr="002A6C74" w:rsidRDefault="00930F5F" w:rsidP="00930F5F">
            <w:pPr>
              <w:rPr>
                <w:color w:val="000000"/>
                <w:szCs w:val="28"/>
              </w:rPr>
            </w:pPr>
            <w:r>
              <w:rPr>
                <w:color w:val="000000"/>
                <w:szCs w:val="28"/>
              </w:rPr>
              <w:t>Природный газ</w:t>
            </w:r>
          </w:p>
        </w:tc>
        <w:tc>
          <w:tcPr>
            <w:tcW w:w="2126" w:type="dxa"/>
            <w:shd w:val="clear" w:color="auto" w:fill="auto"/>
            <w:vAlign w:val="bottom"/>
            <w:hideMark/>
          </w:tcPr>
          <w:p w14:paraId="12CE7BAA" w14:textId="77777777" w:rsidR="00930F5F" w:rsidRPr="002A6C74" w:rsidRDefault="00930F5F" w:rsidP="00930F5F">
            <w:pPr>
              <w:rPr>
                <w:color w:val="000000"/>
                <w:szCs w:val="28"/>
              </w:rPr>
            </w:pPr>
            <w:r w:rsidRPr="002A6C74">
              <w:rPr>
                <w:color w:val="000000"/>
                <w:szCs w:val="28"/>
              </w:rPr>
              <w:t>100.00</w:t>
            </w:r>
          </w:p>
        </w:tc>
        <w:tc>
          <w:tcPr>
            <w:tcW w:w="2126" w:type="dxa"/>
            <w:shd w:val="clear" w:color="auto" w:fill="auto"/>
            <w:vAlign w:val="bottom"/>
            <w:hideMark/>
          </w:tcPr>
          <w:p w14:paraId="166ADC63" w14:textId="4A836742" w:rsidR="00930F5F" w:rsidRPr="00202913" w:rsidRDefault="00B46080" w:rsidP="00930F5F">
            <w:pPr>
              <w:rPr>
                <w:color w:val="000000"/>
                <w:szCs w:val="28"/>
                <w:highlight w:val="cyan"/>
              </w:rPr>
            </w:pPr>
            <w:r>
              <w:rPr>
                <w:color w:val="000000"/>
                <w:szCs w:val="28"/>
              </w:rPr>
              <w:t>8000.00</w:t>
            </w:r>
          </w:p>
        </w:tc>
      </w:tr>
      <w:tr w:rsidR="00930F5F" w:rsidRPr="002A6C74" w14:paraId="4F17AD35" w14:textId="77777777" w:rsidTr="00B46080">
        <w:trPr>
          <w:trHeight w:val="644"/>
        </w:trPr>
        <w:tc>
          <w:tcPr>
            <w:tcW w:w="704" w:type="dxa"/>
            <w:shd w:val="clear" w:color="auto" w:fill="auto"/>
          </w:tcPr>
          <w:p w14:paraId="5636B6BB" w14:textId="5AA49143" w:rsidR="00930F5F" w:rsidRPr="002A6C74" w:rsidRDefault="00930F5F" w:rsidP="00930F5F">
            <w:pPr>
              <w:rPr>
                <w:color w:val="000000"/>
                <w:szCs w:val="28"/>
              </w:rPr>
            </w:pPr>
            <w:r>
              <w:rPr>
                <w:color w:val="000000"/>
                <w:szCs w:val="28"/>
              </w:rPr>
              <w:t>1.1</w:t>
            </w:r>
          </w:p>
        </w:tc>
        <w:tc>
          <w:tcPr>
            <w:tcW w:w="3119" w:type="dxa"/>
            <w:vMerge/>
            <w:shd w:val="clear" w:color="auto" w:fill="auto"/>
          </w:tcPr>
          <w:p w14:paraId="0C0CF948" w14:textId="77777777" w:rsidR="00930F5F" w:rsidRDefault="00930F5F" w:rsidP="00930F5F">
            <w:pPr>
              <w:rPr>
                <w:color w:val="000000"/>
                <w:szCs w:val="28"/>
              </w:rPr>
            </w:pPr>
          </w:p>
        </w:tc>
        <w:tc>
          <w:tcPr>
            <w:tcW w:w="1701" w:type="dxa"/>
            <w:shd w:val="clear" w:color="auto" w:fill="auto"/>
          </w:tcPr>
          <w:p w14:paraId="68C3EE5C" w14:textId="77FF6FEE" w:rsidR="00930F5F" w:rsidRPr="002A6C74" w:rsidRDefault="00930F5F" w:rsidP="00930F5F">
            <w:pPr>
              <w:rPr>
                <w:color w:val="000000"/>
                <w:szCs w:val="28"/>
              </w:rPr>
            </w:pPr>
            <w:r>
              <w:rPr>
                <w:color w:val="000000"/>
                <w:szCs w:val="28"/>
              </w:rPr>
              <w:t>Дизельное топливо</w:t>
            </w:r>
          </w:p>
        </w:tc>
        <w:tc>
          <w:tcPr>
            <w:tcW w:w="2126" w:type="dxa"/>
            <w:shd w:val="clear" w:color="auto" w:fill="auto"/>
            <w:vAlign w:val="bottom"/>
          </w:tcPr>
          <w:p w14:paraId="3F9C29E5" w14:textId="7B8E2598" w:rsidR="00930F5F" w:rsidRPr="00930F5F" w:rsidRDefault="00930F5F" w:rsidP="00930F5F">
            <w:pPr>
              <w:rPr>
                <w:color w:val="000000"/>
                <w:szCs w:val="28"/>
                <w:lang w:val="en-US"/>
              </w:rPr>
            </w:pPr>
            <w:r>
              <w:rPr>
                <w:color w:val="000000"/>
                <w:szCs w:val="28"/>
                <w:lang w:val="en-US"/>
              </w:rPr>
              <w:t>0.00</w:t>
            </w:r>
          </w:p>
        </w:tc>
        <w:tc>
          <w:tcPr>
            <w:tcW w:w="2126" w:type="dxa"/>
            <w:shd w:val="clear" w:color="auto" w:fill="auto"/>
            <w:vAlign w:val="bottom"/>
          </w:tcPr>
          <w:p w14:paraId="6500144D" w14:textId="0CD54DC8" w:rsidR="00930F5F" w:rsidRPr="002A6C74" w:rsidRDefault="00930F5F" w:rsidP="00930F5F">
            <w:pPr>
              <w:rPr>
                <w:color w:val="000000"/>
                <w:szCs w:val="28"/>
              </w:rPr>
            </w:pPr>
            <w:r>
              <w:rPr>
                <w:color w:val="000000"/>
                <w:szCs w:val="28"/>
              </w:rPr>
              <w:t>10</w:t>
            </w:r>
            <w:r w:rsidR="001145AA">
              <w:rPr>
                <w:color w:val="000000"/>
                <w:szCs w:val="28"/>
              </w:rPr>
              <w:t>3</w:t>
            </w:r>
            <w:r>
              <w:rPr>
                <w:color w:val="000000"/>
                <w:szCs w:val="28"/>
              </w:rPr>
              <w:t>0</w:t>
            </w:r>
            <w:r w:rsidRPr="001C0621">
              <w:rPr>
                <w:color w:val="000000"/>
                <w:szCs w:val="28"/>
              </w:rPr>
              <w:t>0.00</w:t>
            </w:r>
          </w:p>
        </w:tc>
      </w:tr>
      <w:tr w:rsidR="001C0462" w:rsidRPr="002A6C74" w14:paraId="27BF41B3" w14:textId="77777777" w:rsidTr="00B46080">
        <w:trPr>
          <w:trHeight w:val="20"/>
        </w:trPr>
        <w:tc>
          <w:tcPr>
            <w:tcW w:w="704" w:type="dxa"/>
            <w:shd w:val="clear" w:color="auto" w:fill="auto"/>
            <w:hideMark/>
          </w:tcPr>
          <w:p w14:paraId="36A7B1C1" w14:textId="77777777" w:rsidR="001C0462" w:rsidRPr="002A6C74" w:rsidRDefault="001C0462" w:rsidP="00930F5F">
            <w:pPr>
              <w:rPr>
                <w:color w:val="000000"/>
                <w:szCs w:val="28"/>
              </w:rPr>
            </w:pPr>
            <w:r w:rsidRPr="002A6C74">
              <w:rPr>
                <w:color w:val="000000"/>
                <w:szCs w:val="28"/>
              </w:rPr>
              <w:t>2</w:t>
            </w:r>
          </w:p>
        </w:tc>
        <w:tc>
          <w:tcPr>
            <w:tcW w:w="3119" w:type="dxa"/>
            <w:vMerge w:val="restart"/>
            <w:shd w:val="clear" w:color="auto" w:fill="auto"/>
            <w:hideMark/>
          </w:tcPr>
          <w:p w14:paraId="5A5B16FF" w14:textId="39872F61" w:rsidR="001C0462" w:rsidRPr="002A6C74" w:rsidRDefault="001C0462" w:rsidP="00930F5F">
            <w:pPr>
              <w:rPr>
                <w:color w:val="000000"/>
                <w:szCs w:val="28"/>
              </w:rPr>
            </w:pPr>
            <w:r>
              <w:rPr>
                <w:color w:val="000000"/>
                <w:szCs w:val="28"/>
              </w:rPr>
              <w:t xml:space="preserve">Котельная, </w:t>
            </w:r>
            <w:r w:rsidRPr="001C0462">
              <w:rPr>
                <w:color w:val="000000"/>
                <w:szCs w:val="28"/>
              </w:rPr>
              <w:t>с. Долгодеревенское, Котельная №3 «Центральная»</w:t>
            </w:r>
          </w:p>
        </w:tc>
        <w:tc>
          <w:tcPr>
            <w:tcW w:w="1701" w:type="dxa"/>
            <w:shd w:val="clear" w:color="auto" w:fill="auto"/>
            <w:hideMark/>
          </w:tcPr>
          <w:p w14:paraId="738E2553" w14:textId="56780007" w:rsidR="001C0462" w:rsidRPr="002A6C74" w:rsidRDefault="001C0462" w:rsidP="00930F5F">
            <w:pPr>
              <w:rPr>
                <w:color w:val="000000"/>
                <w:szCs w:val="28"/>
              </w:rPr>
            </w:pPr>
            <w:r>
              <w:rPr>
                <w:color w:val="000000"/>
                <w:szCs w:val="28"/>
              </w:rPr>
              <w:t>Природный газ</w:t>
            </w:r>
          </w:p>
        </w:tc>
        <w:tc>
          <w:tcPr>
            <w:tcW w:w="2126" w:type="dxa"/>
            <w:shd w:val="clear" w:color="auto" w:fill="auto"/>
            <w:vAlign w:val="bottom"/>
            <w:hideMark/>
          </w:tcPr>
          <w:p w14:paraId="2F3AE88D" w14:textId="77777777" w:rsidR="001C0462" w:rsidRPr="002A6C74" w:rsidRDefault="001C0462" w:rsidP="00930F5F">
            <w:pPr>
              <w:rPr>
                <w:color w:val="000000"/>
                <w:szCs w:val="28"/>
              </w:rPr>
            </w:pPr>
            <w:r w:rsidRPr="002A6C74">
              <w:rPr>
                <w:color w:val="000000"/>
                <w:szCs w:val="28"/>
              </w:rPr>
              <w:t>100.00</w:t>
            </w:r>
          </w:p>
        </w:tc>
        <w:tc>
          <w:tcPr>
            <w:tcW w:w="2126" w:type="dxa"/>
            <w:shd w:val="clear" w:color="auto" w:fill="auto"/>
            <w:vAlign w:val="bottom"/>
            <w:hideMark/>
          </w:tcPr>
          <w:p w14:paraId="01F82565" w14:textId="0FDEECDE" w:rsidR="001C0462" w:rsidRPr="002A6C74" w:rsidRDefault="001C0462" w:rsidP="00930F5F">
            <w:pPr>
              <w:rPr>
                <w:color w:val="000000"/>
                <w:szCs w:val="28"/>
              </w:rPr>
            </w:pPr>
            <w:r>
              <w:rPr>
                <w:color w:val="000000"/>
                <w:szCs w:val="28"/>
              </w:rPr>
              <w:t>8000.00</w:t>
            </w:r>
          </w:p>
        </w:tc>
      </w:tr>
      <w:tr w:rsidR="001C0462" w:rsidRPr="002A6C74" w14:paraId="11EEB6A8" w14:textId="77777777" w:rsidTr="00B46080">
        <w:trPr>
          <w:trHeight w:val="20"/>
        </w:trPr>
        <w:tc>
          <w:tcPr>
            <w:tcW w:w="704" w:type="dxa"/>
            <w:shd w:val="clear" w:color="auto" w:fill="auto"/>
            <w:hideMark/>
          </w:tcPr>
          <w:p w14:paraId="6F4837BC" w14:textId="77777777" w:rsidR="001C0462" w:rsidRPr="002A6C74" w:rsidRDefault="001C0462" w:rsidP="00930F5F">
            <w:pPr>
              <w:rPr>
                <w:color w:val="000000"/>
                <w:szCs w:val="28"/>
              </w:rPr>
            </w:pPr>
            <w:r w:rsidRPr="002A6C74">
              <w:rPr>
                <w:color w:val="000000"/>
                <w:szCs w:val="28"/>
              </w:rPr>
              <w:t>2.1.</w:t>
            </w:r>
          </w:p>
        </w:tc>
        <w:tc>
          <w:tcPr>
            <w:tcW w:w="3119" w:type="dxa"/>
            <w:vMerge/>
            <w:shd w:val="clear" w:color="auto" w:fill="auto"/>
            <w:hideMark/>
          </w:tcPr>
          <w:p w14:paraId="408F119F" w14:textId="77777777" w:rsidR="001C0462" w:rsidRPr="002A6C74" w:rsidRDefault="001C0462" w:rsidP="00930F5F">
            <w:pPr>
              <w:rPr>
                <w:color w:val="000000"/>
                <w:szCs w:val="28"/>
              </w:rPr>
            </w:pPr>
          </w:p>
        </w:tc>
        <w:tc>
          <w:tcPr>
            <w:tcW w:w="1701" w:type="dxa"/>
            <w:shd w:val="clear" w:color="auto" w:fill="auto"/>
            <w:hideMark/>
          </w:tcPr>
          <w:p w14:paraId="4BA3D102" w14:textId="3D4457E6" w:rsidR="001C0462" w:rsidRPr="001145AA" w:rsidRDefault="001C0462" w:rsidP="00930F5F">
            <w:pPr>
              <w:rPr>
                <w:color w:val="000000"/>
                <w:szCs w:val="28"/>
              </w:rPr>
            </w:pPr>
            <w:r w:rsidRPr="001145AA">
              <w:rPr>
                <w:color w:val="000000"/>
                <w:szCs w:val="28"/>
              </w:rPr>
              <w:t>Дизельное топливо</w:t>
            </w:r>
          </w:p>
        </w:tc>
        <w:tc>
          <w:tcPr>
            <w:tcW w:w="2126" w:type="dxa"/>
            <w:shd w:val="clear" w:color="auto" w:fill="auto"/>
            <w:vAlign w:val="bottom"/>
            <w:hideMark/>
          </w:tcPr>
          <w:p w14:paraId="6696282B" w14:textId="77777777" w:rsidR="001C0462" w:rsidRPr="001145AA" w:rsidRDefault="001C0462" w:rsidP="00930F5F">
            <w:pPr>
              <w:rPr>
                <w:color w:val="000000"/>
                <w:szCs w:val="28"/>
              </w:rPr>
            </w:pPr>
            <w:r w:rsidRPr="001145AA">
              <w:rPr>
                <w:color w:val="000000"/>
                <w:szCs w:val="28"/>
              </w:rPr>
              <w:t>0.00</w:t>
            </w:r>
          </w:p>
        </w:tc>
        <w:tc>
          <w:tcPr>
            <w:tcW w:w="2126" w:type="dxa"/>
            <w:shd w:val="clear" w:color="auto" w:fill="auto"/>
            <w:vAlign w:val="bottom"/>
            <w:hideMark/>
          </w:tcPr>
          <w:p w14:paraId="298FEFC9" w14:textId="52CD5C21" w:rsidR="001C0462" w:rsidRPr="002050E4" w:rsidRDefault="001C0462" w:rsidP="00930F5F">
            <w:pPr>
              <w:rPr>
                <w:color w:val="000000"/>
                <w:szCs w:val="28"/>
                <w:highlight w:val="yellow"/>
              </w:rPr>
            </w:pPr>
            <w:r>
              <w:rPr>
                <w:color w:val="000000"/>
                <w:szCs w:val="28"/>
              </w:rPr>
              <w:t>1030</w:t>
            </w:r>
            <w:r w:rsidRPr="001C0621">
              <w:rPr>
                <w:color w:val="000000"/>
                <w:szCs w:val="28"/>
              </w:rPr>
              <w:t>0.00</w:t>
            </w:r>
          </w:p>
        </w:tc>
      </w:tr>
      <w:tr w:rsidR="001C0462" w:rsidRPr="00202913" w14:paraId="41A8EB69" w14:textId="77777777" w:rsidTr="00B46080">
        <w:trPr>
          <w:trHeight w:val="20"/>
        </w:trPr>
        <w:tc>
          <w:tcPr>
            <w:tcW w:w="704" w:type="dxa"/>
            <w:shd w:val="clear" w:color="auto" w:fill="auto"/>
            <w:hideMark/>
          </w:tcPr>
          <w:p w14:paraId="43B839A6" w14:textId="313F0AA8" w:rsidR="001C0462" w:rsidRPr="002A6C74" w:rsidRDefault="001C0462" w:rsidP="00C82387">
            <w:pPr>
              <w:rPr>
                <w:color w:val="000000"/>
                <w:szCs w:val="28"/>
              </w:rPr>
            </w:pPr>
            <w:bookmarkStart w:id="505" w:name="_Toc101972695"/>
            <w:r>
              <w:rPr>
                <w:color w:val="000000"/>
                <w:szCs w:val="28"/>
              </w:rPr>
              <w:t>3</w:t>
            </w:r>
          </w:p>
        </w:tc>
        <w:tc>
          <w:tcPr>
            <w:tcW w:w="3119" w:type="dxa"/>
            <w:vMerge w:val="restart"/>
            <w:shd w:val="clear" w:color="auto" w:fill="auto"/>
            <w:hideMark/>
          </w:tcPr>
          <w:p w14:paraId="0D887A03" w14:textId="04265B8D" w:rsidR="001C0462" w:rsidRPr="002A6C74" w:rsidRDefault="001C0462" w:rsidP="00C82387">
            <w:pPr>
              <w:rPr>
                <w:color w:val="000000"/>
                <w:szCs w:val="28"/>
              </w:rPr>
            </w:pPr>
            <w:r>
              <w:rPr>
                <w:color w:val="000000"/>
                <w:szCs w:val="28"/>
              </w:rPr>
              <w:t xml:space="preserve">Котельная, </w:t>
            </w:r>
            <w:r w:rsidRPr="001C0462">
              <w:rPr>
                <w:color w:val="000000"/>
                <w:szCs w:val="28"/>
              </w:rPr>
              <w:t>с. Долгодеревенское, Котельная №1</w:t>
            </w:r>
          </w:p>
        </w:tc>
        <w:tc>
          <w:tcPr>
            <w:tcW w:w="1701" w:type="dxa"/>
            <w:shd w:val="clear" w:color="auto" w:fill="auto"/>
            <w:hideMark/>
          </w:tcPr>
          <w:p w14:paraId="47BD7D5C" w14:textId="77777777" w:rsidR="001C0462" w:rsidRPr="002A6C74" w:rsidRDefault="001C0462" w:rsidP="00C82387">
            <w:pPr>
              <w:rPr>
                <w:color w:val="000000"/>
                <w:szCs w:val="28"/>
              </w:rPr>
            </w:pPr>
            <w:r>
              <w:rPr>
                <w:color w:val="000000"/>
                <w:szCs w:val="28"/>
              </w:rPr>
              <w:t>Природный газ</w:t>
            </w:r>
          </w:p>
        </w:tc>
        <w:tc>
          <w:tcPr>
            <w:tcW w:w="2126" w:type="dxa"/>
            <w:shd w:val="clear" w:color="auto" w:fill="auto"/>
            <w:vAlign w:val="bottom"/>
            <w:hideMark/>
          </w:tcPr>
          <w:p w14:paraId="4B7F1C12" w14:textId="77777777" w:rsidR="001C0462" w:rsidRPr="002A6C74" w:rsidRDefault="001C0462" w:rsidP="00C82387">
            <w:pPr>
              <w:rPr>
                <w:color w:val="000000"/>
                <w:szCs w:val="28"/>
              </w:rPr>
            </w:pPr>
            <w:r w:rsidRPr="002A6C74">
              <w:rPr>
                <w:color w:val="000000"/>
                <w:szCs w:val="28"/>
              </w:rPr>
              <w:t>100.00</w:t>
            </w:r>
          </w:p>
        </w:tc>
        <w:tc>
          <w:tcPr>
            <w:tcW w:w="2126" w:type="dxa"/>
            <w:shd w:val="clear" w:color="auto" w:fill="auto"/>
            <w:vAlign w:val="bottom"/>
            <w:hideMark/>
          </w:tcPr>
          <w:p w14:paraId="6664BCB9" w14:textId="30B65FF6" w:rsidR="001C0462" w:rsidRPr="001C0462" w:rsidRDefault="00B46080" w:rsidP="00C82387">
            <w:pPr>
              <w:rPr>
                <w:color w:val="000000"/>
                <w:szCs w:val="28"/>
              </w:rPr>
            </w:pPr>
            <w:r>
              <w:rPr>
                <w:color w:val="000000"/>
                <w:szCs w:val="28"/>
              </w:rPr>
              <w:t>8000.00</w:t>
            </w:r>
          </w:p>
        </w:tc>
      </w:tr>
      <w:tr w:rsidR="001C0462" w:rsidRPr="002A6C74" w14:paraId="102669FB" w14:textId="77777777" w:rsidTr="00B46080">
        <w:trPr>
          <w:trHeight w:val="20"/>
        </w:trPr>
        <w:tc>
          <w:tcPr>
            <w:tcW w:w="704" w:type="dxa"/>
            <w:shd w:val="clear" w:color="auto" w:fill="auto"/>
            <w:hideMark/>
          </w:tcPr>
          <w:p w14:paraId="085BEBB2" w14:textId="440BCF7E" w:rsidR="001C0462" w:rsidRPr="002A6C74" w:rsidRDefault="001C0462" w:rsidP="00C82387">
            <w:pPr>
              <w:rPr>
                <w:color w:val="000000"/>
                <w:szCs w:val="28"/>
              </w:rPr>
            </w:pPr>
            <w:r>
              <w:rPr>
                <w:color w:val="000000"/>
                <w:szCs w:val="28"/>
              </w:rPr>
              <w:t>3.1</w:t>
            </w:r>
          </w:p>
        </w:tc>
        <w:tc>
          <w:tcPr>
            <w:tcW w:w="3119" w:type="dxa"/>
            <w:vMerge/>
            <w:shd w:val="clear" w:color="auto" w:fill="auto"/>
            <w:hideMark/>
          </w:tcPr>
          <w:p w14:paraId="496DC941" w14:textId="77777777" w:rsidR="001C0462" w:rsidRDefault="001C0462" w:rsidP="00C82387">
            <w:pPr>
              <w:rPr>
                <w:color w:val="000000"/>
                <w:szCs w:val="28"/>
              </w:rPr>
            </w:pPr>
          </w:p>
        </w:tc>
        <w:tc>
          <w:tcPr>
            <w:tcW w:w="1701" w:type="dxa"/>
            <w:shd w:val="clear" w:color="auto" w:fill="auto"/>
            <w:hideMark/>
          </w:tcPr>
          <w:p w14:paraId="13CEA84B" w14:textId="77777777" w:rsidR="001C0462" w:rsidRPr="002A6C74" w:rsidRDefault="001C0462" w:rsidP="00C82387">
            <w:pPr>
              <w:rPr>
                <w:color w:val="000000"/>
                <w:szCs w:val="28"/>
              </w:rPr>
            </w:pPr>
            <w:r>
              <w:rPr>
                <w:color w:val="000000"/>
                <w:szCs w:val="28"/>
              </w:rPr>
              <w:t>Дизельное топливо</w:t>
            </w:r>
          </w:p>
        </w:tc>
        <w:tc>
          <w:tcPr>
            <w:tcW w:w="2126" w:type="dxa"/>
            <w:shd w:val="clear" w:color="auto" w:fill="auto"/>
            <w:vAlign w:val="bottom"/>
            <w:hideMark/>
          </w:tcPr>
          <w:p w14:paraId="7A1B0B60" w14:textId="77777777" w:rsidR="001C0462" w:rsidRPr="001C0462" w:rsidRDefault="001C0462" w:rsidP="00C82387">
            <w:pPr>
              <w:rPr>
                <w:color w:val="000000"/>
                <w:szCs w:val="28"/>
              </w:rPr>
            </w:pPr>
            <w:r w:rsidRPr="001C0462">
              <w:rPr>
                <w:color w:val="000000"/>
                <w:szCs w:val="28"/>
              </w:rPr>
              <w:t>0.00</w:t>
            </w:r>
          </w:p>
        </w:tc>
        <w:tc>
          <w:tcPr>
            <w:tcW w:w="2126" w:type="dxa"/>
            <w:shd w:val="clear" w:color="auto" w:fill="auto"/>
            <w:vAlign w:val="bottom"/>
            <w:hideMark/>
          </w:tcPr>
          <w:p w14:paraId="7A9062AC" w14:textId="77777777" w:rsidR="001C0462" w:rsidRPr="002A6C74" w:rsidRDefault="001C0462" w:rsidP="00C82387">
            <w:pPr>
              <w:rPr>
                <w:color w:val="000000"/>
                <w:szCs w:val="28"/>
              </w:rPr>
            </w:pPr>
            <w:r>
              <w:rPr>
                <w:color w:val="000000"/>
                <w:szCs w:val="28"/>
              </w:rPr>
              <w:t>1030</w:t>
            </w:r>
            <w:r w:rsidRPr="001C0621">
              <w:rPr>
                <w:color w:val="000000"/>
                <w:szCs w:val="28"/>
              </w:rPr>
              <w:t>0.00</w:t>
            </w:r>
          </w:p>
        </w:tc>
      </w:tr>
      <w:tr w:rsidR="001C0462" w:rsidRPr="002A6C74" w14:paraId="5004CF7E" w14:textId="77777777" w:rsidTr="00B46080">
        <w:trPr>
          <w:trHeight w:val="20"/>
        </w:trPr>
        <w:tc>
          <w:tcPr>
            <w:tcW w:w="704" w:type="dxa"/>
            <w:shd w:val="clear" w:color="auto" w:fill="auto"/>
            <w:hideMark/>
          </w:tcPr>
          <w:p w14:paraId="2CBC81A6" w14:textId="3EE80CD7" w:rsidR="001C0462" w:rsidRPr="002A6C74" w:rsidRDefault="001C0462" w:rsidP="00C82387">
            <w:pPr>
              <w:rPr>
                <w:color w:val="000000"/>
                <w:szCs w:val="28"/>
              </w:rPr>
            </w:pPr>
            <w:r>
              <w:rPr>
                <w:color w:val="000000"/>
                <w:szCs w:val="28"/>
              </w:rPr>
              <w:t>4</w:t>
            </w:r>
          </w:p>
        </w:tc>
        <w:tc>
          <w:tcPr>
            <w:tcW w:w="3119" w:type="dxa"/>
            <w:vMerge w:val="restart"/>
            <w:shd w:val="clear" w:color="auto" w:fill="auto"/>
            <w:hideMark/>
          </w:tcPr>
          <w:p w14:paraId="56C69160" w14:textId="6926A1BF" w:rsidR="001C0462" w:rsidRPr="002A6C74" w:rsidRDefault="001C0462" w:rsidP="00C82387">
            <w:pPr>
              <w:rPr>
                <w:color w:val="000000"/>
                <w:szCs w:val="28"/>
              </w:rPr>
            </w:pPr>
            <w:r>
              <w:rPr>
                <w:color w:val="000000"/>
                <w:szCs w:val="28"/>
              </w:rPr>
              <w:t xml:space="preserve">Котельная, </w:t>
            </w:r>
            <w:r w:rsidRPr="001C0462">
              <w:rPr>
                <w:color w:val="000000"/>
                <w:szCs w:val="28"/>
              </w:rPr>
              <w:t>с. Долгодеревенское, Котельная №5 «Школа»</w:t>
            </w:r>
          </w:p>
        </w:tc>
        <w:tc>
          <w:tcPr>
            <w:tcW w:w="1701" w:type="dxa"/>
            <w:shd w:val="clear" w:color="auto" w:fill="auto"/>
            <w:hideMark/>
          </w:tcPr>
          <w:p w14:paraId="1AC3E213" w14:textId="77777777" w:rsidR="001C0462" w:rsidRPr="002A6C74" w:rsidRDefault="001C0462" w:rsidP="00C82387">
            <w:pPr>
              <w:rPr>
                <w:color w:val="000000"/>
                <w:szCs w:val="28"/>
              </w:rPr>
            </w:pPr>
            <w:r>
              <w:rPr>
                <w:color w:val="000000"/>
                <w:szCs w:val="28"/>
              </w:rPr>
              <w:t>Природный газ</w:t>
            </w:r>
          </w:p>
        </w:tc>
        <w:tc>
          <w:tcPr>
            <w:tcW w:w="2126" w:type="dxa"/>
            <w:shd w:val="clear" w:color="auto" w:fill="auto"/>
            <w:vAlign w:val="bottom"/>
            <w:hideMark/>
          </w:tcPr>
          <w:p w14:paraId="67C4B057" w14:textId="77777777" w:rsidR="001C0462" w:rsidRPr="002A6C74" w:rsidRDefault="001C0462" w:rsidP="00C82387">
            <w:pPr>
              <w:rPr>
                <w:color w:val="000000"/>
                <w:szCs w:val="28"/>
              </w:rPr>
            </w:pPr>
            <w:r w:rsidRPr="002A6C74">
              <w:rPr>
                <w:color w:val="000000"/>
                <w:szCs w:val="28"/>
              </w:rPr>
              <w:t>100.00</w:t>
            </w:r>
          </w:p>
        </w:tc>
        <w:tc>
          <w:tcPr>
            <w:tcW w:w="2126" w:type="dxa"/>
            <w:shd w:val="clear" w:color="auto" w:fill="auto"/>
            <w:vAlign w:val="bottom"/>
            <w:hideMark/>
          </w:tcPr>
          <w:p w14:paraId="7FADF7B5" w14:textId="77777777" w:rsidR="001C0462" w:rsidRPr="002A6C74" w:rsidRDefault="001C0462" w:rsidP="00C82387">
            <w:pPr>
              <w:rPr>
                <w:color w:val="000000"/>
                <w:szCs w:val="28"/>
              </w:rPr>
            </w:pPr>
            <w:r>
              <w:rPr>
                <w:color w:val="000000"/>
                <w:szCs w:val="28"/>
              </w:rPr>
              <w:t>8000.00</w:t>
            </w:r>
          </w:p>
        </w:tc>
      </w:tr>
      <w:tr w:rsidR="001C0462" w:rsidRPr="002050E4" w14:paraId="5B28923E" w14:textId="77777777" w:rsidTr="00B46080">
        <w:trPr>
          <w:trHeight w:val="20"/>
        </w:trPr>
        <w:tc>
          <w:tcPr>
            <w:tcW w:w="704" w:type="dxa"/>
            <w:shd w:val="clear" w:color="auto" w:fill="auto"/>
            <w:hideMark/>
          </w:tcPr>
          <w:p w14:paraId="6398EE9C" w14:textId="0C7E4328" w:rsidR="001C0462" w:rsidRPr="002A6C74" w:rsidRDefault="001C0462" w:rsidP="00C82387">
            <w:pPr>
              <w:rPr>
                <w:color w:val="000000"/>
                <w:szCs w:val="28"/>
              </w:rPr>
            </w:pPr>
            <w:r>
              <w:rPr>
                <w:color w:val="000000"/>
                <w:szCs w:val="28"/>
              </w:rPr>
              <w:t>4</w:t>
            </w:r>
            <w:r w:rsidRPr="002A6C74">
              <w:rPr>
                <w:color w:val="000000"/>
                <w:szCs w:val="28"/>
              </w:rPr>
              <w:t>.1.</w:t>
            </w:r>
          </w:p>
        </w:tc>
        <w:tc>
          <w:tcPr>
            <w:tcW w:w="3119" w:type="dxa"/>
            <w:vMerge/>
            <w:shd w:val="clear" w:color="auto" w:fill="auto"/>
            <w:hideMark/>
          </w:tcPr>
          <w:p w14:paraId="7D06CEB4" w14:textId="77777777" w:rsidR="001C0462" w:rsidRPr="002A6C74" w:rsidRDefault="001C0462" w:rsidP="00C82387">
            <w:pPr>
              <w:rPr>
                <w:color w:val="000000"/>
                <w:szCs w:val="28"/>
              </w:rPr>
            </w:pPr>
          </w:p>
        </w:tc>
        <w:tc>
          <w:tcPr>
            <w:tcW w:w="1701" w:type="dxa"/>
            <w:shd w:val="clear" w:color="auto" w:fill="auto"/>
            <w:hideMark/>
          </w:tcPr>
          <w:p w14:paraId="0934CF26" w14:textId="77777777" w:rsidR="001C0462" w:rsidRPr="001145AA" w:rsidRDefault="001C0462" w:rsidP="00C82387">
            <w:pPr>
              <w:rPr>
                <w:color w:val="000000"/>
                <w:szCs w:val="28"/>
              </w:rPr>
            </w:pPr>
            <w:r w:rsidRPr="001145AA">
              <w:rPr>
                <w:color w:val="000000"/>
                <w:szCs w:val="28"/>
              </w:rPr>
              <w:t>Дизельное топливо</w:t>
            </w:r>
          </w:p>
        </w:tc>
        <w:tc>
          <w:tcPr>
            <w:tcW w:w="2126" w:type="dxa"/>
            <w:shd w:val="clear" w:color="auto" w:fill="auto"/>
            <w:vAlign w:val="bottom"/>
            <w:hideMark/>
          </w:tcPr>
          <w:p w14:paraId="49FB8CBE" w14:textId="77777777" w:rsidR="001C0462" w:rsidRPr="001145AA" w:rsidRDefault="001C0462" w:rsidP="00C82387">
            <w:pPr>
              <w:rPr>
                <w:color w:val="000000"/>
                <w:szCs w:val="28"/>
              </w:rPr>
            </w:pPr>
            <w:r w:rsidRPr="001145AA">
              <w:rPr>
                <w:color w:val="000000"/>
                <w:szCs w:val="28"/>
              </w:rPr>
              <w:t>0.00</w:t>
            </w:r>
          </w:p>
        </w:tc>
        <w:tc>
          <w:tcPr>
            <w:tcW w:w="2126" w:type="dxa"/>
            <w:shd w:val="clear" w:color="auto" w:fill="auto"/>
            <w:vAlign w:val="bottom"/>
            <w:hideMark/>
          </w:tcPr>
          <w:p w14:paraId="525327BE" w14:textId="77777777" w:rsidR="001C0462" w:rsidRPr="001C0462" w:rsidRDefault="001C0462" w:rsidP="00C82387">
            <w:pPr>
              <w:rPr>
                <w:color w:val="000000"/>
                <w:szCs w:val="28"/>
              </w:rPr>
            </w:pPr>
            <w:r>
              <w:rPr>
                <w:color w:val="000000"/>
                <w:szCs w:val="28"/>
              </w:rPr>
              <w:t>1030</w:t>
            </w:r>
            <w:r w:rsidRPr="001C0621">
              <w:rPr>
                <w:color w:val="000000"/>
                <w:szCs w:val="28"/>
              </w:rPr>
              <w:t>0.00</w:t>
            </w:r>
          </w:p>
        </w:tc>
      </w:tr>
    </w:tbl>
    <w:p w14:paraId="4E89C1D8" w14:textId="5EA8F824" w:rsidR="00E1044C" w:rsidRPr="00BD3831" w:rsidRDefault="00E1044C" w:rsidP="007A7D5B">
      <w:pPr>
        <w:pStyle w:val="affff0"/>
      </w:pPr>
      <w:bookmarkStart w:id="506" w:name="_Toc131381612"/>
      <w:r w:rsidRPr="00BD3831">
        <w:t xml:space="preserve">1.8.6. </w:t>
      </w:r>
      <w:bookmarkStart w:id="507" w:name="_Hlk71662078"/>
      <w:r w:rsidRPr="00BD3831">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505"/>
      <w:bookmarkEnd w:id="506"/>
      <w:bookmarkEnd w:id="507"/>
    </w:p>
    <w:p w14:paraId="15DE4BB8" w14:textId="6EE26AD5" w:rsidR="006B1ADC" w:rsidRPr="00BD3831" w:rsidRDefault="002E61BB" w:rsidP="007A7D5B">
      <w:pPr>
        <w:pStyle w:val="afffe"/>
      </w:pPr>
      <w:r w:rsidRPr="00BD3831">
        <w:t xml:space="preserve">Описание преобладающего в </w:t>
      </w:r>
      <w:r w:rsidR="007D430D">
        <w:t xml:space="preserve">сельском </w:t>
      </w:r>
      <w:r w:rsidRPr="00BD3831">
        <w:t>поселении вида топлива, определяемого по совокупности всех систем теплоснабжения, находящихся в соответствующем поселении</w:t>
      </w:r>
      <w:r w:rsidR="008F2B76" w:rsidRPr="00BD3831">
        <w:t xml:space="preserve"> представлено в таблице 1.8.6.1.</w:t>
      </w:r>
    </w:p>
    <w:p w14:paraId="0C0B99EE" w14:textId="33578BB8" w:rsidR="008F2B76" w:rsidRPr="00BD3831" w:rsidRDefault="008F2B76" w:rsidP="007A7D5B">
      <w:pPr>
        <w:pStyle w:val="afffc"/>
      </w:pPr>
      <w:bookmarkStart w:id="508" w:name="_Toc101972951"/>
      <w:bookmarkStart w:id="509" w:name="_Toc131381440"/>
      <w:r w:rsidRPr="00BD3831">
        <w:t xml:space="preserve">Таблица 1.8.6.1. Описание преобладающего в </w:t>
      </w:r>
      <w:r w:rsidR="007D430D">
        <w:t xml:space="preserve">сельском </w:t>
      </w:r>
      <w:r w:rsidRPr="00BD3831">
        <w:t>поселении вида топлива, определяемого по совокупности всех систем теплоснабжения, находящихся в соответствующем поселении</w:t>
      </w:r>
      <w:bookmarkEnd w:id="508"/>
      <w:bookmarkEnd w:id="509"/>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28"/>
        <w:gridCol w:w="2074"/>
        <w:gridCol w:w="3312"/>
      </w:tblGrid>
      <w:tr w:rsidR="000307E6" w:rsidRPr="004428FA" w14:paraId="2F847931" w14:textId="77777777" w:rsidTr="00B46080">
        <w:trPr>
          <w:trHeight w:val="20"/>
          <w:tblHeader/>
        </w:trPr>
        <w:tc>
          <w:tcPr>
            <w:tcW w:w="567" w:type="dxa"/>
            <w:shd w:val="clear" w:color="auto" w:fill="auto"/>
            <w:hideMark/>
          </w:tcPr>
          <w:p w14:paraId="341CE8E6" w14:textId="77777777" w:rsidR="000307E6" w:rsidRPr="004428FA" w:rsidRDefault="000307E6" w:rsidP="00067D65">
            <w:pPr>
              <w:rPr>
                <w:color w:val="000000"/>
              </w:rPr>
            </w:pPr>
            <w:r w:rsidRPr="004428FA">
              <w:rPr>
                <w:color w:val="000000"/>
              </w:rPr>
              <w:t>№ пп</w:t>
            </w:r>
          </w:p>
        </w:tc>
        <w:tc>
          <w:tcPr>
            <w:tcW w:w="3828" w:type="dxa"/>
            <w:shd w:val="clear" w:color="auto" w:fill="auto"/>
            <w:hideMark/>
          </w:tcPr>
          <w:p w14:paraId="541F8430" w14:textId="7811C8FE" w:rsidR="000307E6" w:rsidRPr="004428FA" w:rsidRDefault="000307E6" w:rsidP="00067D65">
            <w:pPr>
              <w:rPr>
                <w:color w:val="000000"/>
              </w:rPr>
            </w:pPr>
            <w:r w:rsidRPr="004428FA">
              <w:rPr>
                <w:color w:val="000000"/>
              </w:rPr>
              <w:t xml:space="preserve">Наименование </w:t>
            </w:r>
            <w:r w:rsidR="009A7ECE">
              <w:rPr>
                <w:color w:val="000000"/>
              </w:rPr>
              <w:t>сельского</w:t>
            </w:r>
            <w:r w:rsidR="001C1A72" w:rsidRPr="004428FA">
              <w:rPr>
                <w:color w:val="000000"/>
              </w:rPr>
              <w:t xml:space="preserve"> поселения</w:t>
            </w:r>
          </w:p>
        </w:tc>
        <w:tc>
          <w:tcPr>
            <w:tcW w:w="2074" w:type="dxa"/>
            <w:shd w:val="clear" w:color="auto" w:fill="auto"/>
            <w:hideMark/>
          </w:tcPr>
          <w:p w14:paraId="581F0DF6" w14:textId="77777777" w:rsidR="000307E6" w:rsidRPr="004428FA" w:rsidRDefault="000307E6" w:rsidP="00067D65">
            <w:pPr>
              <w:rPr>
                <w:color w:val="000000"/>
              </w:rPr>
            </w:pPr>
            <w:r w:rsidRPr="004428FA">
              <w:rPr>
                <w:color w:val="000000"/>
              </w:rPr>
              <w:t>Вид топлива</w:t>
            </w:r>
          </w:p>
        </w:tc>
        <w:tc>
          <w:tcPr>
            <w:tcW w:w="3312" w:type="dxa"/>
          </w:tcPr>
          <w:p w14:paraId="3A677F1E" w14:textId="77777777" w:rsidR="000307E6" w:rsidRPr="004428FA" w:rsidRDefault="000307E6" w:rsidP="00067D65">
            <w:pPr>
              <w:rPr>
                <w:color w:val="000000"/>
              </w:rPr>
            </w:pPr>
            <w:r w:rsidRPr="004428FA">
              <w:rPr>
                <w:color w:val="000000"/>
              </w:rPr>
              <w:t xml:space="preserve">Доля от общего потребления топлива, % </w:t>
            </w:r>
          </w:p>
        </w:tc>
      </w:tr>
      <w:tr w:rsidR="002050E4" w:rsidRPr="004428FA" w14:paraId="1FC26C29" w14:textId="77777777" w:rsidTr="00B46080">
        <w:trPr>
          <w:trHeight w:val="20"/>
        </w:trPr>
        <w:tc>
          <w:tcPr>
            <w:tcW w:w="567" w:type="dxa"/>
            <w:vMerge w:val="restart"/>
            <w:shd w:val="clear" w:color="auto" w:fill="auto"/>
            <w:hideMark/>
          </w:tcPr>
          <w:p w14:paraId="082A17BC" w14:textId="77777777" w:rsidR="002050E4" w:rsidRPr="004428FA" w:rsidRDefault="002050E4" w:rsidP="00067D65">
            <w:pPr>
              <w:rPr>
                <w:color w:val="000000"/>
              </w:rPr>
            </w:pPr>
            <w:r w:rsidRPr="004428FA">
              <w:rPr>
                <w:color w:val="000000"/>
              </w:rPr>
              <w:t>1</w:t>
            </w:r>
          </w:p>
        </w:tc>
        <w:tc>
          <w:tcPr>
            <w:tcW w:w="3828" w:type="dxa"/>
            <w:vMerge w:val="restart"/>
            <w:shd w:val="clear" w:color="auto" w:fill="auto"/>
            <w:hideMark/>
          </w:tcPr>
          <w:p w14:paraId="51DD2CFC" w14:textId="0308EDFE" w:rsidR="002050E4" w:rsidRPr="004428FA" w:rsidRDefault="004F5409" w:rsidP="00067D65">
            <w:pPr>
              <w:rPr>
                <w:color w:val="000000"/>
              </w:rPr>
            </w:pPr>
            <w:r>
              <w:rPr>
                <w:color w:val="000000"/>
              </w:rPr>
              <w:t>Долгодеревенское</w:t>
            </w:r>
            <w:r w:rsidR="002050E4">
              <w:rPr>
                <w:color w:val="000000"/>
              </w:rPr>
              <w:t xml:space="preserve"> сельское поселение</w:t>
            </w:r>
          </w:p>
        </w:tc>
        <w:tc>
          <w:tcPr>
            <w:tcW w:w="2074" w:type="dxa"/>
            <w:shd w:val="clear" w:color="auto" w:fill="auto"/>
            <w:hideMark/>
          </w:tcPr>
          <w:p w14:paraId="2D13A766" w14:textId="46EB09BA" w:rsidR="002050E4" w:rsidRPr="004428FA" w:rsidRDefault="002050E4" w:rsidP="00067D65">
            <w:pPr>
              <w:rPr>
                <w:color w:val="000000"/>
              </w:rPr>
            </w:pPr>
            <w:r w:rsidRPr="004428FA">
              <w:rPr>
                <w:color w:val="000000"/>
              </w:rPr>
              <w:t>Природный газ</w:t>
            </w:r>
          </w:p>
        </w:tc>
        <w:tc>
          <w:tcPr>
            <w:tcW w:w="3312" w:type="dxa"/>
            <w:vAlign w:val="bottom"/>
          </w:tcPr>
          <w:p w14:paraId="6609C473" w14:textId="74D26280" w:rsidR="002050E4" w:rsidRPr="007A6AB8" w:rsidRDefault="002050E4" w:rsidP="002050E4">
            <w:pPr>
              <w:rPr>
                <w:color w:val="000000"/>
                <w:lang w:val="en-US"/>
              </w:rPr>
            </w:pPr>
            <w:r>
              <w:rPr>
                <w:color w:val="000000"/>
              </w:rPr>
              <w:t>100.00</w:t>
            </w:r>
          </w:p>
        </w:tc>
      </w:tr>
      <w:tr w:rsidR="00C83DD6" w:rsidRPr="004428FA" w14:paraId="128EC655" w14:textId="77777777" w:rsidTr="00B46080">
        <w:trPr>
          <w:trHeight w:val="20"/>
        </w:trPr>
        <w:tc>
          <w:tcPr>
            <w:tcW w:w="567" w:type="dxa"/>
            <w:vMerge/>
            <w:shd w:val="clear" w:color="auto" w:fill="auto"/>
          </w:tcPr>
          <w:p w14:paraId="2076A835" w14:textId="77777777" w:rsidR="00C83DD6" w:rsidRPr="004428FA" w:rsidRDefault="00C83DD6" w:rsidP="00067D65">
            <w:pPr>
              <w:rPr>
                <w:color w:val="000000"/>
              </w:rPr>
            </w:pPr>
          </w:p>
        </w:tc>
        <w:tc>
          <w:tcPr>
            <w:tcW w:w="3828" w:type="dxa"/>
            <w:vMerge/>
            <w:shd w:val="clear" w:color="auto" w:fill="auto"/>
          </w:tcPr>
          <w:p w14:paraId="031FBCFE" w14:textId="77777777" w:rsidR="00C83DD6" w:rsidRPr="004428FA" w:rsidRDefault="00C83DD6" w:rsidP="00067D65">
            <w:pPr>
              <w:rPr>
                <w:color w:val="000000"/>
              </w:rPr>
            </w:pPr>
          </w:p>
        </w:tc>
        <w:tc>
          <w:tcPr>
            <w:tcW w:w="2074" w:type="dxa"/>
            <w:shd w:val="clear" w:color="auto" w:fill="auto"/>
          </w:tcPr>
          <w:p w14:paraId="73A2178A" w14:textId="75FCB57A" w:rsidR="00C83DD6" w:rsidRDefault="000E4C42" w:rsidP="00067D65">
            <w:pPr>
              <w:rPr>
                <w:color w:val="000000"/>
                <w:szCs w:val="28"/>
              </w:rPr>
            </w:pPr>
            <w:r>
              <w:rPr>
                <w:color w:val="000000"/>
                <w:szCs w:val="28"/>
              </w:rPr>
              <w:t>Дизельное топливо</w:t>
            </w:r>
          </w:p>
        </w:tc>
        <w:tc>
          <w:tcPr>
            <w:tcW w:w="3312" w:type="dxa"/>
            <w:vAlign w:val="bottom"/>
          </w:tcPr>
          <w:p w14:paraId="2C6DFCFA" w14:textId="7ED7EB55" w:rsidR="00C83DD6" w:rsidRDefault="00C83DD6" w:rsidP="002050E4">
            <w:pPr>
              <w:rPr>
                <w:color w:val="000000"/>
              </w:rPr>
            </w:pPr>
            <w:r>
              <w:rPr>
                <w:color w:val="000000"/>
              </w:rPr>
              <w:t>0.00</w:t>
            </w:r>
          </w:p>
        </w:tc>
      </w:tr>
    </w:tbl>
    <w:p w14:paraId="2A6E4E04" w14:textId="4D6511EF" w:rsidR="006B1ADC" w:rsidRPr="00BD3831" w:rsidRDefault="00E1044C" w:rsidP="007A7D5B">
      <w:pPr>
        <w:pStyle w:val="affff0"/>
      </w:pPr>
      <w:bookmarkStart w:id="510" w:name="_Toc101972696"/>
      <w:bookmarkStart w:id="511" w:name="_Toc131381613"/>
      <w:r w:rsidRPr="00BD3831">
        <w:lastRenderedPageBreak/>
        <w:t>1.8.7. Описание приоритетного направления развития топливного баланса поселения</w:t>
      </w:r>
      <w:bookmarkEnd w:id="510"/>
      <w:bookmarkEnd w:id="511"/>
    </w:p>
    <w:p w14:paraId="64B3C8EA" w14:textId="77777777" w:rsidR="00A83659" w:rsidRPr="00BD3831" w:rsidRDefault="000307E6" w:rsidP="007A7D5B">
      <w:pPr>
        <w:pStyle w:val="afffe"/>
      </w:pPr>
      <w:r w:rsidRPr="00BD3831">
        <w:t>Развитие топливного баланса поселения не предусматривается.</w:t>
      </w:r>
    </w:p>
    <w:p w14:paraId="602FB490" w14:textId="68F4D635" w:rsidR="00E1044C" w:rsidRPr="00BD3831" w:rsidRDefault="00E1044C" w:rsidP="007A7D5B">
      <w:pPr>
        <w:pStyle w:val="affff0"/>
      </w:pPr>
      <w:bookmarkStart w:id="512" w:name="_Toc101972697"/>
      <w:bookmarkStart w:id="513" w:name="_Toc131381614"/>
      <w:r w:rsidRPr="00BD3831">
        <w:t>Часть 9 Надежность теплоснабжения</w:t>
      </w:r>
      <w:bookmarkEnd w:id="512"/>
      <w:bookmarkEnd w:id="513"/>
    </w:p>
    <w:p w14:paraId="212EE64F" w14:textId="77777777" w:rsidR="00E1044C" w:rsidRPr="00BD3831" w:rsidRDefault="00E1044C" w:rsidP="007A7D5B">
      <w:pPr>
        <w:pStyle w:val="affff0"/>
      </w:pPr>
      <w:bookmarkStart w:id="514" w:name="_Toc101972698"/>
      <w:bookmarkStart w:id="515" w:name="_Toc131381615"/>
      <w:r w:rsidRPr="00BD3831">
        <w:t xml:space="preserve">1.9.1 </w:t>
      </w:r>
      <w:bookmarkStart w:id="516" w:name="_Hlk71663033"/>
      <w:r w:rsidRPr="00BD3831">
        <w:t>Поток отказов</w:t>
      </w:r>
      <w:bookmarkEnd w:id="516"/>
      <w:r w:rsidRPr="00BD3831">
        <w:t xml:space="preserve"> (частота отказов) участков тепловых сетях</w:t>
      </w:r>
      <w:bookmarkEnd w:id="514"/>
      <w:bookmarkEnd w:id="515"/>
    </w:p>
    <w:p w14:paraId="7499A9AC" w14:textId="100FD634" w:rsidR="00B46080" w:rsidRDefault="00B46080" w:rsidP="00B46080">
      <w:pPr>
        <w:pStyle w:val="afffe"/>
      </w:pPr>
      <w:bookmarkStart w:id="517" w:name="_Toc101972699"/>
      <w:r>
        <w:t>Отказы не выявлены.</w:t>
      </w:r>
    </w:p>
    <w:p w14:paraId="65232479" w14:textId="2D60C606" w:rsidR="00E1044C" w:rsidRPr="00BD3831" w:rsidRDefault="00E1044C" w:rsidP="007A7D5B">
      <w:pPr>
        <w:pStyle w:val="affff0"/>
      </w:pPr>
      <w:bookmarkStart w:id="518" w:name="_Toc131381616"/>
      <w:r w:rsidRPr="00BD3831">
        <w:t>1.9.2 Частота отключений потребителей</w:t>
      </w:r>
      <w:bookmarkEnd w:id="517"/>
      <w:bookmarkEnd w:id="518"/>
    </w:p>
    <w:p w14:paraId="103B2168" w14:textId="77777777" w:rsidR="000307E6" w:rsidRPr="00BD3831" w:rsidRDefault="0013183D" w:rsidP="007A7D5B">
      <w:pPr>
        <w:pStyle w:val="afffe"/>
      </w:pPr>
      <w:r w:rsidRPr="00BD3831">
        <w:t>Частота отключений потребителей от централизованного теплоснабжения зависит от:</w:t>
      </w:r>
    </w:p>
    <w:p w14:paraId="477D5864" w14:textId="77777777" w:rsidR="0013183D" w:rsidRPr="00BD3831" w:rsidRDefault="0013183D" w:rsidP="007A7D5B">
      <w:pPr>
        <w:pStyle w:val="a0"/>
      </w:pPr>
      <w:r w:rsidRPr="00BD3831">
        <w:t>отключений (и ограничений) подачи топлива;</w:t>
      </w:r>
    </w:p>
    <w:p w14:paraId="2EB4C45A" w14:textId="77777777" w:rsidR="0013183D" w:rsidRPr="00BD3831" w:rsidRDefault="0013183D" w:rsidP="007A7D5B">
      <w:pPr>
        <w:pStyle w:val="a0"/>
      </w:pPr>
      <w:r w:rsidRPr="00BD3831">
        <w:t>отключений (и ограничений) электроснабжения;</w:t>
      </w:r>
    </w:p>
    <w:p w14:paraId="67DD8A3C" w14:textId="77777777" w:rsidR="0013183D" w:rsidRPr="00BD3831" w:rsidRDefault="0013183D" w:rsidP="007A7D5B">
      <w:pPr>
        <w:pStyle w:val="a0"/>
      </w:pPr>
      <w:r w:rsidRPr="00BD3831">
        <w:t>отказов на тепловых сетях.</w:t>
      </w:r>
    </w:p>
    <w:p w14:paraId="390CFBF6" w14:textId="00653DC5" w:rsidR="0013183D" w:rsidRPr="00BD3831" w:rsidRDefault="0013183D" w:rsidP="007A7D5B">
      <w:pPr>
        <w:pStyle w:val="afffe"/>
      </w:pPr>
      <w:r w:rsidRPr="00BD3831">
        <w:t xml:space="preserve">Как показал анализ полученной </w:t>
      </w:r>
      <w:r w:rsidR="00E23256">
        <w:t xml:space="preserve">при </w:t>
      </w:r>
      <w:r w:rsidRPr="00BD3831">
        <w:t>разработке Схемы теплоснабжения информации, ограничений подачи топлива на котельные (даже в периоды стояния расчетных температур наружного воздуха) не было.</w:t>
      </w:r>
    </w:p>
    <w:p w14:paraId="422ACFE1" w14:textId="4418C084" w:rsidR="00E1044C" w:rsidRPr="00BD3831" w:rsidRDefault="00E1044C" w:rsidP="007A7D5B">
      <w:pPr>
        <w:pStyle w:val="affff0"/>
      </w:pPr>
      <w:bookmarkStart w:id="519" w:name="_Toc101972700"/>
      <w:bookmarkStart w:id="520" w:name="_Toc131381617"/>
      <w:r w:rsidRPr="00BD3831">
        <w:t>1.9.3 Поток (частота) и время восстановления теплоснабжения потребителей после отключений</w:t>
      </w:r>
      <w:bookmarkEnd w:id="519"/>
      <w:bookmarkEnd w:id="520"/>
    </w:p>
    <w:p w14:paraId="48B23AC4" w14:textId="487DBBCA" w:rsidR="00B46080" w:rsidRDefault="00B46080" w:rsidP="00B46080">
      <w:pPr>
        <w:pStyle w:val="afffe"/>
      </w:pPr>
      <w:bookmarkStart w:id="521" w:name="_Toc101972701"/>
      <w:r>
        <w:t>Отключения не выявлены.</w:t>
      </w:r>
    </w:p>
    <w:p w14:paraId="403C0710" w14:textId="0EF42EC0" w:rsidR="00E1044C" w:rsidRPr="00BD3831" w:rsidRDefault="00E1044C" w:rsidP="007A7D5B">
      <w:pPr>
        <w:pStyle w:val="affff0"/>
      </w:pPr>
      <w:bookmarkStart w:id="522" w:name="_Toc131381618"/>
      <w:r w:rsidRPr="00BD3831">
        <w:t>1.9.4 Графические материалы (карты-схемы тепловых сетей и зон ненормативной надежности и безопасности теплоснабжения)</w:t>
      </w:r>
      <w:bookmarkEnd w:id="521"/>
      <w:bookmarkEnd w:id="522"/>
    </w:p>
    <w:p w14:paraId="59E7D01F" w14:textId="77777777" w:rsidR="008752AE" w:rsidRPr="00BD3831" w:rsidRDefault="008752AE" w:rsidP="007A7D5B">
      <w:pPr>
        <w:pStyle w:val="afffe"/>
      </w:pPr>
      <w:r w:rsidRPr="00BD3831">
        <w:t>Графические материалы не составлялись.</w:t>
      </w:r>
    </w:p>
    <w:p w14:paraId="2D2810E7" w14:textId="0B752F97" w:rsidR="00E1044C" w:rsidRPr="00BD3831" w:rsidRDefault="00E1044C" w:rsidP="007A7D5B">
      <w:pPr>
        <w:pStyle w:val="affff0"/>
      </w:pPr>
      <w:bookmarkStart w:id="523" w:name="_Toc101972702"/>
      <w:bookmarkStart w:id="524" w:name="_Toc131381619"/>
      <w:r w:rsidRPr="00BD3831">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bookmarkEnd w:id="523"/>
      <w:bookmarkEnd w:id="524"/>
    </w:p>
    <w:p w14:paraId="751D2703" w14:textId="2EE7C322" w:rsidR="000307E6" w:rsidRPr="00BD3831" w:rsidRDefault="00282507" w:rsidP="007A7D5B">
      <w:pPr>
        <w:pStyle w:val="afffe"/>
      </w:pPr>
      <w:r w:rsidRPr="00BD3831">
        <w:t>Аварийные ситуации при теплоснабжении, расследование причин которых осуществляется федеральным органом исполнительной власти, не выявлен</w:t>
      </w:r>
      <w:r w:rsidR="00F5533E">
        <w:t>ы</w:t>
      </w:r>
      <w:r w:rsidRPr="00BD3831">
        <w:t>.</w:t>
      </w:r>
    </w:p>
    <w:p w14:paraId="7A6E87A9" w14:textId="7B8D32B6" w:rsidR="00E1044C" w:rsidRPr="00BD3831" w:rsidRDefault="00E1044C" w:rsidP="007A7D5B">
      <w:pPr>
        <w:pStyle w:val="affff0"/>
      </w:pPr>
      <w:bookmarkStart w:id="525" w:name="_Toc101972703"/>
      <w:bookmarkStart w:id="526" w:name="_Toc131381620"/>
      <w:r w:rsidRPr="00BD3831">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525"/>
      <w:bookmarkEnd w:id="526"/>
    </w:p>
    <w:p w14:paraId="7D575C0C" w14:textId="5D4E4714" w:rsidR="00CA69D1" w:rsidRDefault="00282507" w:rsidP="007A7D5B">
      <w:pPr>
        <w:pStyle w:val="afffe"/>
      </w:pPr>
      <w:r w:rsidRPr="00BD3831">
        <w:t xml:space="preserve">Нарушений, классифицируемых как аварии на </w:t>
      </w:r>
      <w:r w:rsidR="00F5533E">
        <w:t>источниках тепловой энергии</w:t>
      </w:r>
      <w:r w:rsidRPr="00BD3831">
        <w:t xml:space="preserve"> и </w:t>
      </w:r>
      <w:r w:rsidR="00F5533E">
        <w:t xml:space="preserve">в </w:t>
      </w:r>
      <w:r w:rsidRPr="00BD3831">
        <w:t>системе теплоснабжения, на объект</w:t>
      </w:r>
      <w:r w:rsidR="008752AE" w:rsidRPr="00BD3831">
        <w:t>ах</w:t>
      </w:r>
      <w:r w:rsidRPr="00BD3831">
        <w:t xml:space="preserve"> энергетики энергоснабжающ</w:t>
      </w:r>
      <w:r w:rsidR="008752AE" w:rsidRPr="00BD3831">
        <w:t>их</w:t>
      </w:r>
      <w:r w:rsidRPr="00BD3831">
        <w:t xml:space="preserve"> организаци</w:t>
      </w:r>
      <w:r w:rsidR="008752AE" w:rsidRPr="00BD3831">
        <w:t>й</w:t>
      </w:r>
      <w:r w:rsidRPr="00BD3831">
        <w:t xml:space="preserve"> за период 201</w:t>
      </w:r>
      <w:r w:rsidR="00E23256">
        <w:t>7</w:t>
      </w:r>
      <w:r w:rsidRPr="00BD3831">
        <w:t>-</w:t>
      </w:r>
      <w:r w:rsidR="00B24B12">
        <w:t>2022</w:t>
      </w:r>
      <w:r w:rsidR="000E2C96">
        <w:t>годов</w:t>
      </w:r>
      <w:r w:rsidRPr="00BD3831">
        <w:t xml:space="preserve"> не зарегистрировано.</w:t>
      </w:r>
    </w:p>
    <w:p w14:paraId="03891945" w14:textId="705E5C50" w:rsidR="009E295B" w:rsidRDefault="009E295B" w:rsidP="007A7D5B">
      <w:pPr>
        <w:pStyle w:val="affff0"/>
      </w:pPr>
      <w:bookmarkStart w:id="527" w:name="_Toc101972704"/>
      <w:bookmarkStart w:id="528" w:name="_Toc131381621"/>
      <w: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527"/>
      <w:bookmarkEnd w:id="528"/>
    </w:p>
    <w:p w14:paraId="4A372143" w14:textId="371E90FD" w:rsidR="00591F01" w:rsidRDefault="00591F01" w:rsidP="007A7D5B">
      <w:pPr>
        <w:pStyle w:val="afffe"/>
      </w:pPr>
      <w:r w:rsidRPr="00591F01">
        <w:t xml:space="preserve">Вероятные сценарии развития возможных аварий на источниках тепловой энергии связаны </w:t>
      </w:r>
      <w:r>
        <w:t>с:</w:t>
      </w:r>
    </w:p>
    <w:p w14:paraId="4003D484" w14:textId="3A871EA8" w:rsidR="00591F01" w:rsidRDefault="00591F01" w:rsidP="007A7D5B">
      <w:pPr>
        <w:pStyle w:val="a0"/>
      </w:pPr>
      <w:r>
        <w:t>разгерметизацией газового оборудования котла;</w:t>
      </w:r>
    </w:p>
    <w:p w14:paraId="6DFCA93D" w14:textId="309B412A" w:rsidR="00591F01" w:rsidRDefault="00591F01" w:rsidP="007A7D5B">
      <w:pPr>
        <w:pStyle w:val="a0"/>
      </w:pPr>
      <w:r>
        <w:t>ошибочными действиями персонала при розжиге запальника котла;</w:t>
      </w:r>
    </w:p>
    <w:p w14:paraId="10F56879" w14:textId="0E2CE45D" w:rsidR="00591F01" w:rsidRDefault="00591F01" w:rsidP="007A7D5B">
      <w:pPr>
        <w:pStyle w:val="a0"/>
      </w:pPr>
      <w:r>
        <w:t>погасанием горелки котла;</w:t>
      </w:r>
    </w:p>
    <w:p w14:paraId="3B75D90B" w14:textId="07934133" w:rsidR="009E295B" w:rsidRDefault="00591F01" w:rsidP="007A7D5B">
      <w:pPr>
        <w:pStyle w:val="a0"/>
      </w:pPr>
      <w:r>
        <w:t>разгерметизацией (разрывом) технологического трубопровода.</w:t>
      </w:r>
    </w:p>
    <w:p w14:paraId="3739026B" w14:textId="7472F461" w:rsidR="00591F01" w:rsidRDefault="007D2CED" w:rsidP="007A7D5B">
      <w:pPr>
        <w:pStyle w:val="afffe"/>
      </w:pPr>
      <w:r w:rsidRPr="006347D3">
        <w:lastRenderedPageBreak/>
        <w:t>Моделирование гидравлических режимов работы систем теплоснабжения невозможно произвести, так как электронная модель схемы теплоснабжения не разрабатывается</w:t>
      </w:r>
      <w:r w:rsidR="006347D3">
        <w:t>.</w:t>
      </w:r>
    </w:p>
    <w:p w14:paraId="1B7329BA" w14:textId="39DDE2E7" w:rsidR="00E1044C" w:rsidRPr="00BD3831" w:rsidRDefault="00E1044C" w:rsidP="007A7D5B">
      <w:pPr>
        <w:pStyle w:val="affff0"/>
      </w:pPr>
      <w:bookmarkStart w:id="529" w:name="_Toc101972705"/>
      <w:bookmarkStart w:id="530" w:name="_Toc131381622"/>
      <w:r w:rsidRPr="00BD3831">
        <w:t>Часть 10 Технико-экономические показатели теплоснабжающих и теплосетевых организаций</w:t>
      </w:r>
      <w:bookmarkEnd w:id="529"/>
      <w:bookmarkEnd w:id="530"/>
    </w:p>
    <w:p w14:paraId="2C1497AB" w14:textId="77777777" w:rsidR="00282507" w:rsidRPr="00BD3831" w:rsidRDefault="00282507" w:rsidP="007A7D5B">
      <w:pPr>
        <w:pStyle w:val="afffe"/>
      </w:pPr>
      <w:r w:rsidRPr="00BD3831">
        <w:t>Стандарты раскрытия информации теплоснабжающими и теплосетевыми организациями определяются следующими нормативно-правовыми документами:</w:t>
      </w:r>
    </w:p>
    <w:p w14:paraId="2D0B3F75" w14:textId="79985E1A" w:rsidR="00282507" w:rsidRPr="00BD3831" w:rsidRDefault="00282507" w:rsidP="007A7D5B">
      <w:pPr>
        <w:pStyle w:val="a0"/>
      </w:pPr>
      <w:r w:rsidRPr="00BD3831">
        <w:t xml:space="preserve">постановление Правительства </w:t>
      </w:r>
      <w:r w:rsidR="000E2C96">
        <w:t>Российской Федерации</w:t>
      </w:r>
      <w:r w:rsidRPr="00BD3831">
        <w:t xml:space="preserve"> от 5 июля 2013года №570 «О стандартах раскрытия информации теплоснабжающими организациями, теплосетевыми организациями и органами регулирования»; </w:t>
      </w:r>
    </w:p>
    <w:p w14:paraId="238E3828" w14:textId="3D8288FB" w:rsidR="00282507" w:rsidRPr="00BD3831" w:rsidRDefault="00282507" w:rsidP="007A7D5B">
      <w:pPr>
        <w:pStyle w:val="a0"/>
      </w:pPr>
      <w:r w:rsidRPr="00BD3831">
        <w:t xml:space="preserve">постановление Правительства </w:t>
      </w:r>
      <w:r w:rsidR="000E2C96">
        <w:t>Российской Федерации</w:t>
      </w:r>
      <w:r w:rsidRPr="00BD3831">
        <w:t xml:space="preserve"> от 17 июля 2013года №6 «О стандартах раскрытия информации в сфере водоснабжения и водоотведения» (в части горячего водоснабжения).</w:t>
      </w:r>
    </w:p>
    <w:p w14:paraId="4E430F0C" w14:textId="2C3C1A1A" w:rsidR="00F5533E" w:rsidRDefault="00F5533E" w:rsidP="007A7D5B">
      <w:pPr>
        <w:pStyle w:val="afffe"/>
      </w:pPr>
      <w:r>
        <w:t>Описание технико-экономических показателей в поселениях, городских округах, городах федерального значения, не отнесенных к ценовым зонам теплоснабжения, для теплоснабжающих и теплосетевых организаций должно содержать сведения, указанные в пункте 47 Требований, и описание результатов хозяйственной деятельности теплоснабжающих и теплосетевых организаций, раскрываемых в соответствии со стандартами раскрытия информации.</w:t>
      </w:r>
    </w:p>
    <w:p w14:paraId="6891213D" w14:textId="41BA6624" w:rsidR="00F5533E" w:rsidRPr="00BD3831" w:rsidRDefault="00F5533E" w:rsidP="007A7D5B">
      <w:pPr>
        <w:pStyle w:val="afffe"/>
      </w:pPr>
      <w:r w:rsidRPr="00BD3831">
        <w:t>Информация, подлежащая раскрытию, представлена в сети интернет на официальном сайте Федеральной антимонопольной службы</w:t>
      </w:r>
      <w:r>
        <w:rPr>
          <w:rStyle w:val="ad"/>
        </w:rPr>
        <w:footnoteReference w:id="8"/>
      </w:r>
      <w:r w:rsidRPr="00BD3831">
        <w:t>.</w:t>
      </w:r>
    </w:p>
    <w:p w14:paraId="714E4599" w14:textId="77777777" w:rsidR="00F5533E" w:rsidRDefault="00F5533E" w:rsidP="007A7D5B">
      <w:pPr>
        <w:pStyle w:val="afffe"/>
      </w:pPr>
      <w:r>
        <w:t>Технико-экономические показатели указываются в соответствии с приложением №19 Методических указаний.</w:t>
      </w:r>
    </w:p>
    <w:p w14:paraId="6DFA2A35" w14:textId="5ADADE34" w:rsidR="00282507" w:rsidRPr="001F002C" w:rsidRDefault="00F5533E" w:rsidP="007A7D5B">
      <w:pPr>
        <w:pStyle w:val="afffe"/>
      </w:pPr>
      <w:r>
        <w:t>Технико-</w:t>
      </w:r>
      <w:r w:rsidRPr="002873D3">
        <w:t xml:space="preserve">экономические показатели представлены в </w:t>
      </w:r>
      <w:r w:rsidR="00282507" w:rsidRPr="002873D3">
        <w:t>таблиц</w:t>
      </w:r>
      <w:r w:rsidR="002873D3" w:rsidRPr="002873D3">
        <w:t>ах</w:t>
      </w:r>
      <w:r w:rsidR="00282507" w:rsidRPr="002873D3">
        <w:t xml:space="preserve"> </w:t>
      </w:r>
      <w:r w:rsidRPr="002873D3">
        <w:t>1.</w:t>
      </w:r>
      <w:r w:rsidR="00282507" w:rsidRPr="002873D3">
        <w:t>10.1</w:t>
      </w:r>
      <w:r w:rsidR="002873D3" w:rsidRPr="002873D3">
        <w:t>-1.10.3</w:t>
      </w:r>
      <w:r w:rsidR="00350AF1" w:rsidRPr="002873D3">
        <w:t xml:space="preserve"> </w:t>
      </w:r>
      <w:r w:rsidRPr="002873D3">
        <w:t>теплоснабжающ</w:t>
      </w:r>
      <w:r w:rsidR="002C60DB" w:rsidRPr="002873D3">
        <w:t>их</w:t>
      </w:r>
      <w:r w:rsidRPr="002873D3">
        <w:t xml:space="preserve"> организаци</w:t>
      </w:r>
      <w:r w:rsidR="002C60DB" w:rsidRPr="002873D3">
        <w:t>й</w:t>
      </w:r>
      <w:r w:rsidR="008066D8" w:rsidRPr="002873D3">
        <w:t>, на основании выписки из протокола заседания Правления Министерства тарифного</w:t>
      </w:r>
      <w:r w:rsidR="008066D8">
        <w:t xml:space="preserve"> регулирования и энергетики </w:t>
      </w:r>
      <w:r w:rsidR="008066D8" w:rsidRPr="001F002C">
        <w:t>Челябинской области</w:t>
      </w:r>
      <w:r w:rsidR="00E5161D" w:rsidRPr="001F002C">
        <w:t>.</w:t>
      </w:r>
    </w:p>
    <w:p w14:paraId="45E14624" w14:textId="5A6A25CD" w:rsidR="002D75FA" w:rsidRDefault="00282507" w:rsidP="002D75FA">
      <w:pPr>
        <w:pStyle w:val="afffc"/>
      </w:pPr>
      <w:bookmarkStart w:id="531" w:name="_Toc14406418"/>
      <w:bookmarkStart w:id="532" w:name="_Toc101972957"/>
      <w:bookmarkStart w:id="533" w:name="_Toc131381441"/>
      <w:r w:rsidRPr="001F002C">
        <w:t xml:space="preserve">Таблица </w:t>
      </w:r>
      <w:r w:rsidR="00F5533E" w:rsidRPr="001F002C">
        <w:t>1.</w:t>
      </w:r>
      <w:r w:rsidRPr="001F002C">
        <w:t>10.1. Технико-экономические показатели</w:t>
      </w:r>
      <w:bookmarkStart w:id="534" w:name="_Toc101972706"/>
      <w:bookmarkEnd w:id="531"/>
      <w:bookmarkEnd w:id="532"/>
      <w:r w:rsidR="002873D3" w:rsidRPr="002873D3">
        <w:rPr>
          <w:rFonts w:eastAsia="Times New Roman"/>
          <w:szCs w:val="24"/>
          <w:lang w:eastAsia="ru-RU"/>
        </w:rPr>
        <w:t xml:space="preserve"> </w:t>
      </w:r>
      <w:r w:rsidR="002873D3" w:rsidRPr="002873D3">
        <w:t>АО «Челябоблкоммунэнерго» (котельная «Учхоз»)</w:t>
      </w:r>
      <w:bookmarkEnd w:id="533"/>
    </w:p>
    <w:tbl>
      <w:tblPr>
        <w:tblW w:w="9627" w:type="dxa"/>
        <w:tblLook w:val="04A0" w:firstRow="1" w:lastRow="0" w:firstColumn="1" w:lastColumn="0" w:noHBand="0" w:noVBand="1"/>
      </w:tblPr>
      <w:tblGrid>
        <w:gridCol w:w="679"/>
        <w:gridCol w:w="3806"/>
        <w:gridCol w:w="1571"/>
        <w:gridCol w:w="3571"/>
      </w:tblGrid>
      <w:tr w:rsidR="0077328C" w:rsidRPr="00A34956" w14:paraId="53DBBD29" w14:textId="77777777" w:rsidTr="0077328C">
        <w:trPr>
          <w:trHeight w:val="20"/>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08632F5" w14:textId="77777777" w:rsidR="0077328C" w:rsidRPr="00A34956" w:rsidRDefault="0077328C" w:rsidP="0077328C">
            <w:r w:rsidRPr="00A34956">
              <w:t>№ пп</w:t>
            </w:r>
          </w:p>
        </w:tc>
        <w:tc>
          <w:tcPr>
            <w:tcW w:w="356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75DA21F" w14:textId="77777777" w:rsidR="0077328C" w:rsidRPr="00A34956" w:rsidRDefault="0077328C" w:rsidP="0077328C">
            <w:r w:rsidRPr="00A34956">
              <w:t>Наименование показателя</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E213852" w14:textId="77777777" w:rsidR="0077328C" w:rsidRPr="00A34956" w:rsidRDefault="0077328C" w:rsidP="0077328C">
            <w:r w:rsidRPr="00A34956">
              <w:rPr>
                <w:color w:val="000000"/>
              </w:rPr>
              <w:t>Ед. измерения</w:t>
            </w:r>
          </w:p>
        </w:tc>
        <w:tc>
          <w:tcPr>
            <w:tcW w:w="2063" w:type="dxa"/>
            <w:tcBorders>
              <w:top w:val="single" w:sz="4" w:space="0" w:color="auto"/>
              <w:left w:val="nil"/>
              <w:bottom w:val="single" w:sz="4" w:space="0" w:color="auto"/>
              <w:right w:val="single" w:sz="4" w:space="0" w:color="auto"/>
            </w:tcBorders>
            <w:shd w:val="clear" w:color="auto" w:fill="auto"/>
            <w:hideMark/>
          </w:tcPr>
          <w:p w14:paraId="6B7A74B2" w14:textId="51984678" w:rsidR="0077328C" w:rsidRPr="00A34956" w:rsidRDefault="0077328C" w:rsidP="0077328C">
            <w:r>
              <w:t>АО «Челябоблкоммунэнерго» (котельная «Учхоз»)</w:t>
            </w:r>
          </w:p>
        </w:tc>
      </w:tr>
      <w:tr w:rsidR="0077328C" w:rsidRPr="00A34956" w14:paraId="61149E22" w14:textId="77777777" w:rsidTr="0077328C">
        <w:trPr>
          <w:trHeight w:val="20"/>
          <w:tblHeader/>
        </w:trPr>
        <w:tc>
          <w:tcPr>
            <w:tcW w:w="636" w:type="dxa"/>
            <w:vMerge/>
            <w:tcBorders>
              <w:top w:val="single" w:sz="4" w:space="0" w:color="auto"/>
              <w:left w:val="single" w:sz="4" w:space="0" w:color="auto"/>
              <w:bottom w:val="single" w:sz="4" w:space="0" w:color="auto"/>
              <w:right w:val="single" w:sz="4" w:space="0" w:color="auto"/>
            </w:tcBorders>
            <w:hideMark/>
          </w:tcPr>
          <w:p w14:paraId="2FF4A856" w14:textId="77777777" w:rsidR="0077328C" w:rsidRPr="00A34956" w:rsidRDefault="0077328C" w:rsidP="0077328C"/>
        </w:tc>
        <w:tc>
          <w:tcPr>
            <w:tcW w:w="3565" w:type="dxa"/>
            <w:vMerge/>
            <w:tcBorders>
              <w:top w:val="single" w:sz="4" w:space="0" w:color="auto"/>
              <w:left w:val="single" w:sz="4" w:space="0" w:color="auto"/>
              <w:bottom w:val="single" w:sz="4" w:space="0" w:color="auto"/>
              <w:right w:val="single" w:sz="4" w:space="0" w:color="auto"/>
            </w:tcBorders>
            <w:hideMark/>
          </w:tcPr>
          <w:p w14:paraId="57EAA7EF" w14:textId="77777777" w:rsidR="0077328C" w:rsidRPr="00A34956" w:rsidRDefault="0077328C" w:rsidP="0077328C"/>
        </w:tc>
        <w:tc>
          <w:tcPr>
            <w:tcW w:w="1365" w:type="dxa"/>
            <w:vMerge/>
            <w:tcBorders>
              <w:top w:val="single" w:sz="4" w:space="0" w:color="auto"/>
              <w:left w:val="single" w:sz="4" w:space="0" w:color="auto"/>
              <w:bottom w:val="single" w:sz="4" w:space="0" w:color="auto"/>
              <w:right w:val="single" w:sz="4" w:space="0" w:color="auto"/>
            </w:tcBorders>
            <w:hideMark/>
          </w:tcPr>
          <w:p w14:paraId="60395A9B" w14:textId="77777777" w:rsidR="0077328C" w:rsidRPr="00A34956" w:rsidRDefault="0077328C" w:rsidP="0077328C"/>
        </w:tc>
        <w:tc>
          <w:tcPr>
            <w:tcW w:w="2063" w:type="dxa"/>
            <w:tcBorders>
              <w:top w:val="nil"/>
              <w:left w:val="nil"/>
              <w:bottom w:val="single" w:sz="4" w:space="0" w:color="auto"/>
              <w:right w:val="single" w:sz="4" w:space="0" w:color="auto"/>
            </w:tcBorders>
            <w:shd w:val="clear" w:color="auto" w:fill="auto"/>
            <w:hideMark/>
          </w:tcPr>
          <w:p w14:paraId="1355E3E6" w14:textId="1FAFBE60" w:rsidR="0077328C" w:rsidRPr="00A34956" w:rsidRDefault="0077328C" w:rsidP="0077328C">
            <w:r w:rsidRPr="00A34956">
              <w:t>202</w:t>
            </w:r>
            <w:r w:rsidR="002873D3">
              <w:t>3</w:t>
            </w:r>
            <w:r w:rsidRPr="00A34956">
              <w:t xml:space="preserve"> год</w:t>
            </w:r>
          </w:p>
        </w:tc>
      </w:tr>
      <w:tr w:rsidR="0077328C" w:rsidRPr="004A01D8" w14:paraId="4767890A" w14:textId="77777777" w:rsidTr="0077328C">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F03654D" w14:textId="77777777" w:rsidR="0077328C" w:rsidRPr="00A34956" w:rsidRDefault="0077328C" w:rsidP="0077328C">
            <w:r w:rsidRPr="00A34956">
              <w:t>1</w:t>
            </w:r>
          </w:p>
        </w:tc>
        <w:tc>
          <w:tcPr>
            <w:tcW w:w="3565" w:type="dxa"/>
            <w:tcBorders>
              <w:top w:val="nil"/>
              <w:left w:val="nil"/>
              <w:bottom w:val="single" w:sz="4" w:space="0" w:color="auto"/>
              <w:right w:val="single" w:sz="4" w:space="0" w:color="auto"/>
            </w:tcBorders>
            <w:shd w:val="clear" w:color="auto" w:fill="auto"/>
            <w:hideMark/>
          </w:tcPr>
          <w:p w14:paraId="70522AD7" w14:textId="77777777" w:rsidR="0077328C" w:rsidRPr="00A34956" w:rsidRDefault="0077328C" w:rsidP="0077328C">
            <w:r w:rsidRPr="00A34956">
              <w:t>Покупка тепловой энергии, всего, в том числе:</w:t>
            </w:r>
          </w:p>
        </w:tc>
        <w:tc>
          <w:tcPr>
            <w:tcW w:w="1365" w:type="dxa"/>
            <w:tcBorders>
              <w:top w:val="nil"/>
              <w:left w:val="nil"/>
              <w:bottom w:val="single" w:sz="4" w:space="0" w:color="auto"/>
              <w:right w:val="single" w:sz="4" w:space="0" w:color="auto"/>
            </w:tcBorders>
            <w:shd w:val="clear" w:color="auto" w:fill="auto"/>
            <w:hideMark/>
          </w:tcPr>
          <w:p w14:paraId="1B425B4A" w14:textId="77777777" w:rsidR="0077328C" w:rsidRPr="00A34956" w:rsidRDefault="0077328C" w:rsidP="0077328C">
            <w:r w:rsidRPr="00A34956">
              <w:t>тыс. Гкал</w:t>
            </w:r>
          </w:p>
        </w:tc>
        <w:tc>
          <w:tcPr>
            <w:tcW w:w="2063" w:type="dxa"/>
            <w:tcBorders>
              <w:top w:val="nil"/>
              <w:left w:val="nil"/>
              <w:bottom w:val="single" w:sz="4" w:space="0" w:color="auto"/>
              <w:right w:val="single" w:sz="4" w:space="0" w:color="auto"/>
            </w:tcBorders>
            <w:shd w:val="clear" w:color="auto" w:fill="auto"/>
            <w:vAlign w:val="bottom"/>
            <w:hideMark/>
          </w:tcPr>
          <w:p w14:paraId="5BB4EFFC" w14:textId="77777777" w:rsidR="0077328C" w:rsidRPr="004A01D8" w:rsidRDefault="0077328C" w:rsidP="0077328C">
            <w:r w:rsidRPr="004A01D8">
              <w:t>0.00</w:t>
            </w:r>
          </w:p>
        </w:tc>
      </w:tr>
      <w:tr w:rsidR="0077328C" w:rsidRPr="004A01D8" w14:paraId="005DB0E1" w14:textId="77777777" w:rsidTr="0077328C">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A010D16" w14:textId="77777777" w:rsidR="0077328C" w:rsidRPr="00A34956" w:rsidRDefault="0077328C" w:rsidP="0077328C">
            <w:r w:rsidRPr="00A34956">
              <w:t>2</w:t>
            </w:r>
          </w:p>
        </w:tc>
        <w:tc>
          <w:tcPr>
            <w:tcW w:w="3565" w:type="dxa"/>
            <w:tcBorders>
              <w:top w:val="nil"/>
              <w:left w:val="nil"/>
              <w:bottom w:val="single" w:sz="4" w:space="0" w:color="auto"/>
              <w:right w:val="single" w:sz="4" w:space="0" w:color="auto"/>
            </w:tcBorders>
            <w:shd w:val="clear" w:color="auto" w:fill="auto"/>
            <w:hideMark/>
          </w:tcPr>
          <w:p w14:paraId="455FF7A2" w14:textId="77777777" w:rsidR="0077328C" w:rsidRPr="00A34956" w:rsidRDefault="0077328C" w:rsidP="0077328C">
            <w:r w:rsidRPr="00A34956">
              <w:t>С коллекторов источника в тепловые сети:</w:t>
            </w:r>
          </w:p>
        </w:tc>
        <w:tc>
          <w:tcPr>
            <w:tcW w:w="1365" w:type="dxa"/>
            <w:tcBorders>
              <w:top w:val="nil"/>
              <w:left w:val="nil"/>
              <w:bottom w:val="single" w:sz="4" w:space="0" w:color="auto"/>
              <w:right w:val="single" w:sz="4" w:space="0" w:color="auto"/>
            </w:tcBorders>
            <w:shd w:val="clear" w:color="auto" w:fill="auto"/>
            <w:hideMark/>
          </w:tcPr>
          <w:p w14:paraId="0DABD83F" w14:textId="77777777" w:rsidR="0077328C" w:rsidRPr="00AF494C" w:rsidRDefault="0077328C" w:rsidP="0077328C">
            <w:pPr>
              <w:rPr>
                <w:lang w:val="en-US"/>
              </w:rPr>
            </w:pPr>
            <w:r w:rsidRPr="00A34956">
              <w:t>тыс. Гкал</w:t>
            </w:r>
          </w:p>
        </w:tc>
        <w:tc>
          <w:tcPr>
            <w:tcW w:w="2063" w:type="dxa"/>
            <w:tcBorders>
              <w:top w:val="nil"/>
              <w:left w:val="nil"/>
              <w:bottom w:val="single" w:sz="4" w:space="0" w:color="auto"/>
              <w:right w:val="single" w:sz="4" w:space="0" w:color="auto"/>
            </w:tcBorders>
            <w:shd w:val="clear" w:color="auto" w:fill="auto"/>
            <w:vAlign w:val="bottom"/>
            <w:hideMark/>
          </w:tcPr>
          <w:p w14:paraId="1493ACED" w14:textId="37FCD0E0" w:rsidR="0077328C" w:rsidRPr="004A01D8" w:rsidRDefault="0077328C" w:rsidP="0077328C">
            <w:r>
              <w:t>9.</w:t>
            </w:r>
            <w:r w:rsidR="002873D3">
              <w:t>657</w:t>
            </w:r>
          </w:p>
        </w:tc>
      </w:tr>
      <w:tr w:rsidR="0077328C" w:rsidRPr="004A01D8" w14:paraId="6B532A8B" w14:textId="77777777" w:rsidTr="0077328C">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255764BB" w14:textId="77777777" w:rsidR="0077328C" w:rsidRPr="00A34956" w:rsidRDefault="0077328C" w:rsidP="0077328C">
            <w:r w:rsidRPr="00A34956">
              <w:t>2.1.</w:t>
            </w:r>
          </w:p>
        </w:tc>
        <w:tc>
          <w:tcPr>
            <w:tcW w:w="3565" w:type="dxa"/>
            <w:tcBorders>
              <w:top w:val="nil"/>
              <w:left w:val="nil"/>
              <w:bottom w:val="single" w:sz="4" w:space="0" w:color="auto"/>
              <w:right w:val="single" w:sz="4" w:space="0" w:color="auto"/>
            </w:tcBorders>
            <w:shd w:val="clear" w:color="auto" w:fill="auto"/>
            <w:hideMark/>
          </w:tcPr>
          <w:p w14:paraId="24C02E3B" w14:textId="77777777" w:rsidR="0077328C" w:rsidRPr="00A34956" w:rsidRDefault="0077328C" w:rsidP="0077328C">
            <w:r w:rsidRPr="00A34956">
              <w:t>в паре</w:t>
            </w:r>
          </w:p>
        </w:tc>
        <w:tc>
          <w:tcPr>
            <w:tcW w:w="1365" w:type="dxa"/>
            <w:tcBorders>
              <w:top w:val="nil"/>
              <w:left w:val="nil"/>
              <w:bottom w:val="single" w:sz="4" w:space="0" w:color="auto"/>
              <w:right w:val="single" w:sz="4" w:space="0" w:color="auto"/>
            </w:tcBorders>
            <w:shd w:val="clear" w:color="auto" w:fill="auto"/>
            <w:hideMark/>
          </w:tcPr>
          <w:p w14:paraId="7BBA5C8E" w14:textId="77777777" w:rsidR="0077328C" w:rsidRPr="00A34956" w:rsidRDefault="0077328C" w:rsidP="0077328C">
            <w:r w:rsidRPr="00A34956">
              <w:t>тыс. Гкал</w:t>
            </w:r>
          </w:p>
        </w:tc>
        <w:tc>
          <w:tcPr>
            <w:tcW w:w="2063" w:type="dxa"/>
            <w:tcBorders>
              <w:top w:val="nil"/>
              <w:left w:val="nil"/>
              <w:bottom w:val="single" w:sz="4" w:space="0" w:color="auto"/>
              <w:right w:val="single" w:sz="4" w:space="0" w:color="auto"/>
            </w:tcBorders>
            <w:shd w:val="clear" w:color="auto" w:fill="auto"/>
            <w:vAlign w:val="bottom"/>
            <w:hideMark/>
          </w:tcPr>
          <w:p w14:paraId="377DAC99" w14:textId="77777777" w:rsidR="0077328C" w:rsidRPr="004A01D8" w:rsidRDefault="0077328C" w:rsidP="0077328C">
            <w:r w:rsidRPr="004A01D8">
              <w:t>0.00</w:t>
            </w:r>
          </w:p>
        </w:tc>
      </w:tr>
      <w:tr w:rsidR="0077328C" w:rsidRPr="004A01D8" w14:paraId="2E9FD538" w14:textId="77777777" w:rsidTr="0077328C">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709402D7" w14:textId="77777777" w:rsidR="0077328C" w:rsidRPr="00A34956" w:rsidRDefault="0077328C" w:rsidP="0077328C">
            <w:r w:rsidRPr="00A34956">
              <w:t>2.2.</w:t>
            </w:r>
          </w:p>
        </w:tc>
        <w:tc>
          <w:tcPr>
            <w:tcW w:w="3565" w:type="dxa"/>
            <w:tcBorders>
              <w:top w:val="nil"/>
              <w:left w:val="nil"/>
              <w:bottom w:val="single" w:sz="4" w:space="0" w:color="auto"/>
              <w:right w:val="single" w:sz="4" w:space="0" w:color="auto"/>
            </w:tcBorders>
            <w:shd w:val="clear" w:color="auto" w:fill="auto"/>
            <w:hideMark/>
          </w:tcPr>
          <w:p w14:paraId="793DE51E" w14:textId="77777777" w:rsidR="0077328C" w:rsidRPr="00A34956" w:rsidRDefault="0077328C" w:rsidP="0077328C">
            <w:r w:rsidRPr="00A34956">
              <w:t>в горячей воде</w:t>
            </w:r>
          </w:p>
        </w:tc>
        <w:tc>
          <w:tcPr>
            <w:tcW w:w="1365" w:type="dxa"/>
            <w:tcBorders>
              <w:top w:val="nil"/>
              <w:left w:val="nil"/>
              <w:bottom w:val="single" w:sz="4" w:space="0" w:color="auto"/>
              <w:right w:val="single" w:sz="4" w:space="0" w:color="auto"/>
            </w:tcBorders>
            <w:shd w:val="clear" w:color="auto" w:fill="auto"/>
            <w:hideMark/>
          </w:tcPr>
          <w:p w14:paraId="568BA935" w14:textId="77777777" w:rsidR="0077328C" w:rsidRPr="00A34956" w:rsidRDefault="0077328C" w:rsidP="0077328C">
            <w:r w:rsidRPr="00A34956">
              <w:t>тыс. Гкал</w:t>
            </w:r>
          </w:p>
        </w:tc>
        <w:tc>
          <w:tcPr>
            <w:tcW w:w="2063" w:type="dxa"/>
            <w:tcBorders>
              <w:top w:val="nil"/>
              <w:left w:val="nil"/>
              <w:bottom w:val="single" w:sz="4" w:space="0" w:color="auto"/>
              <w:right w:val="single" w:sz="4" w:space="0" w:color="auto"/>
            </w:tcBorders>
            <w:shd w:val="clear" w:color="auto" w:fill="auto"/>
            <w:vAlign w:val="bottom"/>
            <w:hideMark/>
          </w:tcPr>
          <w:p w14:paraId="46E73317" w14:textId="007367BF" w:rsidR="0077328C" w:rsidRPr="004A01D8" w:rsidRDefault="0077328C" w:rsidP="0077328C">
            <w:r>
              <w:t>9.</w:t>
            </w:r>
            <w:r w:rsidR="002873D3">
              <w:t>657</w:t>
            </w:r>
          </w:p>
        </w:tc>
      </w:tr>
      <w:tr w:rsidR="0077328C" w:rsidRPr="004A01D8" w14:paraId="473040C4" w14:textId="77777777" w:rsidTr="0077328C">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44C39358" w14:textId="77777777" w:rsidR="0077328C" w:rsidRPr="00A34956" w:rsidRDefault="0077328C" w:rsidP="0077328C">
            <w:r w:rsidRPr="00A34956">
              <w:t>3.</w:t>
            </w:r>
          </w:p>
        </w:tc>
        <w:tc>
          <w:tcPr>
            <w:tcW w:w="3565" w:type="dxa"/>
            <w:tcBorders>
              <w:top w:val="nil"/>
              <w:left w:val="nil"/>
              <w:bottom w:val="single" w:sz="4" w:space="0" w:color="auto"/>
              <w:right w:val="single" w:sz="4" w:space="0" w:color="auto"/>
            </w:tcBorders>
            <w:shd w:val="clear" w:color="auto" w:fill="auto"/>
            <w:hideMark/>
          </w:tcPr>
          <w:p w14:paraId="1DF8742F" w14:textId="77777777" w:rsidR="0077328C" w:rsidRPr="00A34956" w:rsidRDefault="0077328C" w:rsidP="0077328C">
            <w:r w:rsidRPr="00A34956">
              <w:t>Из тепловых сетей смежных систем теплоснабжения, в том числе:</w:t>
            </w:r>
          </w:p>
        </w:tc>
        <w:tc>
          <w:tcPr>
            <w:tcW w:w="1365" w:type="dxa"/>
            <w:tcBorders>
              <w:top w:val="nil"/>
              <w:left w:val="nil"/>
              <w:bottom w:val="single" w:sz="4" w:space="0" w:color="auto"/>
              <w:right w:val="single" w:sz="4" w:space="0" w:color="auto"/>
            </w:tcBorders>
            <w:shd w:val="clear" w:color="auto" w:fill="auto"/>
            <w:hideMark/>
          </w:tcPr>
          <w:p w14:paraId="5F8DE10D" w14:textId="77777777" w:rsidR="0077328C" w:rsidRPr="00A34956" w:rsidRDefault="0077328C" w:rsidP="0077328C">
            <w:r w:rsidRPr="00A34956">
              <w:t>тыс. Гкал</w:t>
            </w:r>
          </w:p>
        </w:tc>
        <w:tc>
          <w:tcPr>
            <w:tcW w:w="2063" w:type="dxa"/>
            <w:tcBorders>
              <w:top w:val="nil"/>
              <w:left w:val="nil"/>
              <w:bottom w:val="single" w:sz="4" w:space="0" w:color="auto"/>
              <w:right w:val="single" w:sz="4" w:space="0" w:color="auto"/>
            </w:tcBorders>
            <w:shd w:val="clear" w:color="auto" w:fill="auto"/>
            <w:vAlign w:val="bottom"/>
            <w:hideMark/>
          </w:tcPr>
          <w:p w14:paraId="60FF8F7B" w14:textId="77777777" w:rsidR="0077328C" w:rsidRPr="004A01D8" w:rsidRDefault="0077328C" w:rsidP="0077328C">
            <w:r w:rsidRPr="004A01D8">
              <w:t>0.00</w:t>
            </w:r>
          </w:p>
        </w:tc>
      </w:tr>
      <w:tr w:rsidR="0077328C" w:rsidRPr="004A01D8" w14:paraId="77C3C382" w14:textId="77777777" w:rsidTr="0077328C">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21318C4D" w14:textId="77777777" w:rsidR="0077328C" w:rsidRPr="00A34956" w:rsidRDefault="0077328C" w:rsidP="0077328C">
            <w:r w:rsidRPr="00A34956">
              <w:lastRenderedPageBreak/>
              <w:t>3.1.</w:t>
            </w:r>
          </w:p>
        </w:tc>
        <w:tc>
          <w:tcPr>
            <w:tcW w:w="3565" w:type="dxa"/>
            <w:tcBorders>
              <w:top w:val="nil"/>
              <w:left w:val="nil"/>
              <w:bottom w:val="single" w:sz="4" w:space="0" w:color="auto"/>
              <w:right w:val="single" w:sz="4" w:space="0" w:color="auto"/>
            </w:tcBorders>
            <w:shd w:val="clear" w:color="auto" w:fill="auto"/>
            <w:hideMark/>
          </w:tcPr>
          <w:p w14:paraId="04E02B6F" w14:textId="77777777" w:rsidR="0077328C" w:rsidRPr="00A34956" w:rsidRDefault="0077328C" w:rsidP="0077328C">
            <w:r w:rsidRPr="00A34956">
              <w:t>в паре</w:t>
            </w:r>
          </w:p>
        </w:tc>
        <w:tc>
          <w:tcPr>
            <w:tcW w:w="1365" w:type="dxa"/>
            <w:tcBorders>
              <w:top w:val="nil"/>
              <w:left w:val="nil"/>
              <w:bottom w:val="single" w:sz="4" w:space="0" w:color="auto"/>
              <w:right w:val="single" w:sz="4" w:space="0" w:color="auto"/>
            </w:tcBorders>
            <w:shd w:val="clear" w:color="auto" w:fill="auto"/>
            <w:hideMark/>
          </w:tcPr>
          <w:p w14:paraId="26EF036A" w14:textId="77777777" w:rsidR="0077328C" w:rsidRPr="00A34956" w:rsidRDefault="0077328C" w:rsidP="0077328C">
            <w:r w:rsidRPr="00A34956">
              <w:t>тыс. Гкал</w:t>
            </w:r>
          </w:p>
        </w:tc>
        <w:tc>
          <w:tcPr>
            <w:tcW w:w="2063" w:type="dxa"/>
            <w:tcBorders>
              <w:top w:val="nil"/>
              <w:left w:val="nil"/>
              <w:bottom w:val="single" w:sz="4" w:space="0" w:color="auto"/>
              <w:right w:val="single" w:sz="4" w:space="0" w:color="auto"/>
            </w:tcBorders>
            <w:shd w:val="clear" w:color="auto" w:fill="auto"/>
            <w:vAlign w:val="bottom"/>
            <w:hideMark/>
          </w:tcPr>
          <w:p w14:paraId="3A62B4ED" w14:textId="77777777" w:rsidR="0077328C" w:rsidRPr="004A01D8" w:rsidRDefault="0077328C" w:rsidP="0077328C">
            <w:r w:rsidRPr="004A01D8">
              <w:t>0.00</w:t>
            </w:r>
          </w:p>
        </w:tc>
      </w:tr>
      <w:tr w:rsidR="0077328C" w:rsidRPr="004A01D8" w14:paraId="34D28D82" w14:textId="77777777" w:rsidTr="0077328C">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2C304325" w14:textId="77777777" w:rsidR="0077328C" w:rsidRPr="00A34956" w:rsidRDefault="0077328C" w:rsidP="0077328C">
            <w:r w:rsidRPr="00A34956">
              <w:t>3.2.</w:t>
            </w:r>
          </w:p>
        </w:tc>
        <w:tc>
          <w:tcPr>
            <w:tcW w:w="3565" w:type="dxa"/>
            <w:tcBorders>
              <w:top w:val="nil"/>
              <w:left w:val="nil"/>
              <w:bottom w:val="single" w:sz="4" w:space="0" w:color="auto"/>
              <w:right w:val="single" w:sz="4" w:space="0" w:color="auto"/>
            </w:tcBorders>
            <w:shd w:val="clear" w:color="auto" w:fill="auto"/>
            <w:hideMark/>
          </w:tcPr>
          <w:p w14:paraId="528CB217" w14:textId="77777777" w:rsidR="0077328C" w:rsidRPr="00A34956" w:rsidRDefault="0077328C" w:rsidP="0077328C">
            <w:r w:rsidRPr="00A34956">
              <w:t>в горячей воде</w:t>
            </w:r>
          </w:p>
        </w:tc>
        <w:tc>
          <w:tcPr>
            <w:tcW w:w="1365" w:type="dxa"/>
            <w:tcBorders>
              <w:top w:val="nil"/>
              <w:left w:val="nil"/>
              <w:bottom w:val="single" w:sz="4" w:space="0" w:color="auto"/>
              <w:right w:val="single" w:sz="4" w:space="0" w:color="auto"/>
            </w:tcBorders>
            <w:shd w:val="clear" w:color="auto" w:fill="auto"/>
            <w:hideMark/>
          </w:tcPr>
          <w:p w14:paraId="7A98F96A" w14:textId="77777777" w:rsidR="0077328C" w:rsidRPr="00A34956" w:rsidRDefault="0077328C" w:rsidP="0077328C">
            <w:r w:rsidRPr="00A34956">
              <w:t>тыс. Гкал</w:t>
            </w:r>
          </w:p>
        </w:tc>
        <w:tc>
          <w:tcPr>
            <w:tcW w:w="2063" w:type="dxa"/>
            <w:tcBorders>
              <w:top w:val="nil"/>
              <w:left w:val="nil"/>
              <w:bottom w:val="single" w:sz="4" w:space="0" w:color="auto"/>
              <w:right w:val="single" w:sz="4" w:space="0" w:color="auto"/>
            </w:tcBorders>
            <w:shd w:val="clear" w:color="auto" w:fill="auto"/>
            <w:vAlign w:val="bottom"/>
            <w:hideMark/>
          </w:tcPr>
          <w:p w14:paraId="59A54846" w14:textId="77777777" w:rsidR="0077328C" w:rsidRPr="004A01D8" w:rsidRDefault="0077328C" w:rsidP="0077328C">
            <w:r w:rsidRPr="004A01D8">
              <w:t>0.00</w:t>
            </w:r>
          </w:p>
        </w:tc>
      </w:tr>
      <w:tr w:rsidR="0077328C" w:rsidRPr="004A01D8" w14:paraId="1B7E1C1C" w14:textId="77777777" w:rsidTr="0077328C">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C8B732B" w14:textId="77777777" w:rsidR="0077328C" w:rsidRPr="00A34956" w:rsidRDefault="0077328C" w:rsidP="0077328C">
            <w:r w:rsidRPr="00A34956">
              <w:t>4</w:t>
            </w:r>
          </w:p>
        </w:tc>
        <w:tc>
          <w:tcPr>
            <w:tcW w:w="3565" w:type="dxa"/>
            <w:tcBorders>
              <w:top w:val="nil"/>
              <w:left w:val="nil"/>
              <w:bottom w:val="single" w:sz="4" w:space="0" w:color="auto"/>
              <w:right w:val="single" w:sz="4" w:space="0" w:color="auto"/>
            </w:tcBorders>
            <w:shd w:val="clear" w:color="auto" w:fill="auto"/>
            <w:hideMark/>
          </w:tcPr>
          <w:p w14:paraId="5CCE0246" w14:textId="77777777" w:rsidR="0077328C" w:rsidRPr="00A34956" w:rsidRDefault="0077328C" w:rsidP="0077328C">
            <w:r w:rsidRPr="00A34956">
              <w:t>Отпуск тепловой энергии в сети смежных систем теплоснабжения:</w:t>
            </w:r>
          </w:p>
        </w:tc>
        <w:tc>
          <w:tcPr>
            <w:tcW w:w="1365" w:type="dxa"/>
            <w:tcBorders>
              <w:top w:val="nil"/>
              <w:left w:val="nil"/>
              <w:bottom w:val="single" w:sz="4" w:space="0" w:color="auto"/>
              <w:right w:val="single" w:sz="4" w:space="0" w:color="auto"/>
            </w:tcBorders>
            <w:shd w:val="clear" w:color="auto" w:fill="auto"/>
            <w:hideMark/>
          </w:tcPr>
          <w:p w14:paraId="663A2679" w14:textId="77777777" w:rsidR="0077328C" w:rsidRPr="00A34956" w:rsidRDefault="0077328C" w:rsidP="0077328C">
            <w:r w:rsidRPr="00A34956">
              <w:t>тыс. Гкал</w:t>
            </w:r>
          </w:p>
        </w:tc>
        <w:tc>
          <w:tcPr>
            <w:tcW w:w="2063" w:type="dxa"/>
            <w:tcBorders>
              <w:top w:val="nil"/>
              <w:left w:val="nil"/>
              <w:bottom w:val="single" w:sz="4" w:space="0" w:color="auto"/>
              <w:right w:val="single" w:sz="4" w:space="0" w:color="auto"/>
            </w:tcBorders>
            <w:shd w:val="clear" w:color="auto" w:fill="auto"/>
            <w:vAlign w:val="bottom"/>
            <w:hideMark/>
          </w:tcPr>
          <w:p w14:paraId="5FE2D123" w14:textId="77777777" w:rsidR="0077328C" w:rsidRPr="004A01D8" w:rsidRDefault="0077328C" w:rsidP="0077328C">
            <w:r w:rsidRPr="004A01D8">
              <w:t>0.00</w:t>
            </w:r>
          </w:p>
        </w:tc>
      </w:tr>
      <w:tr w:rsidR="0077328C" w:rsidRPr="004A01D8" w14:paraId="51DC0C4E" w14:textId="77777777" w:rsidTr="0077328C">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50092354" w14:textId="77777777" w:rsidR="0077328C" w:rsidRPr="00A34956" w:rsidRDefault="0077328C" w:rsidP="0077328C">
            <w:r w:rsidRPr="00A34956">
              <w:t>4.1.</w:t>
            </w:r>
          </w:p>
        </w:tc>
        <w:tc>
          <w:tcPr>
            <w:tcW w:w="3565" w:type="dxa"/>
            <w:tcBorders>
              <w:top w:val="nil"/>
              <w:left w:val="nil"/>
              <w:bottom w:val="single" w:sz="4" w:space="0" w:color="auto"/>
              <w:right w:val="single" w:sz="4" w:space="0" w:color="auto"/>
            </w:tcBorders>
            <w:shd w:val="clear" w:color="auto" w:fill="auto"/>
            <w:hideMark/>
          </w:tcPr>
          <w:p w14:paraId="099D4076" w14:textId="77777777" w:rsidR="0077328C" w:rsidRPr="00A34956" w:rsidRDefault="0077328C" w:rsidP="0077328C">
            <w:r w:rsidRPr="00A34956">
              <w:t>в паре</w:t>
            </w:r>
          </w:p>
        </w:tc>
        <w:tc>
          <w:tcPr>
            <w:tcW w:w="1365" w:type="dxa"/>
            <w:tcBorders>
              <w:top w:val="nil"/>
              <w:left w:val="nil"/>
              <w:bottom w:val="single" w:sz="4" w:space="0" w:color="auto"/>
              <w:right w:val="single" w:sz="4" w:space="0" w:color="auto"/>
            </w:tcBorders>
            <w:shd w:val="clear" w:color="auto" w:fill="auto"/>
            <w:hideMark/>
          </w:tcPr>
          <w:p w14:paraId="70BE9467" w14:textId="77777777" w:rsidR="0077328C" w:rsidRPr="00A34956" w:rsidRDefault="0077328C" w:rsidP="0077328C">
            <w:r w:rsidRPr="00A34956">
              <w:t>тыс. Гкал</w:t>
            </w:r>
          </w:p>
        </w:tc>
        <w:tc>
          <w:tcPr>
            <w:tcW w:w="2063" w:type="dxa"/>
            <w:tcBorders>
              <w:top w:val="nil"/>
              <w:left w:val="nil"/>
              <w:bottom w:val="single" w:sz="4" w:space="0" w:color="auto"/>
              <w:right w:val="single" w:sz="4" w:space="0" w:color="auto"/>
            </w:tcBorders>
            <w:shd w:val="clear" w:color="auto" w:fill="auto"/>
            <w:vAlign w:val="bottom"/>
            <w:hideMark/>
          </w:tcPr>
          <w:p w14:paraId="5A5033B2" w14:textId="77777777" w:rsidR="0077328C" w:rsidRPr="004A01D8" w:rsidRDefault="0077328C" w:rsidP="0077328C">
            <w:r w:rsidRPr="004A01D8">
              <w:t>0.00</w:t>
            </w:r>
          </w:p>
        </w:tc>
      </w:tr>
      <w:tr w:rsidR="0077328C" w:rsidRPr="004A01D8" w14:paraId="2BBB7B3A" w14:textId="77777777" w:rsidTr="0077328C">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1D0E19C" w14:textId="77777777" w:rsidR="0077328C" w:rsidRPr="00A34956" w:rsidRDefault="0077328C" w:rsidP="0077328C">
            <w:r w:rsidRPr="00A34956">
              <w:t>4.2.</w:t>
            </w:r>
          </w:p>
        </w:tc>
        <w:tc>
          <w:tcPr>
            <w:tcW w:w="3565" w:type="dxa"/>
            <w:tcBorders>
              <w:top w:val="nil"/>
              <w:left w:val="nil"/>
              <w:bottom w:val="single" w:sz="4" w:space="0" w:color="auto"/>
              <w:right w:val="single" w:sz="4" w:space="0" w:color="auto"/>
            </w:tcBorders>
            <w:shd w:val="clear" w:color="auto" w:fill="auto"/>
            <w:hideMark/>
          </w:tcPr>
          <w:p w14:paraId="456BC5E9" w14:textId="77777777" w:rsidR="0077328C" w:rsidRPr="00A34956" w:rsidRDefault="0077328C" w:rsidP="0077328C">
            <w:r w:rsidRPr="00A34956">
              <w:t>в горячей воде</w:t>
            </w:r>
          </w:p>
        </w:tc>
        <w:tc>
          <w:tcPr>
            <w:tcW w:w="1365" w:type="dxa"/>
            <w:tcBorders>
              <w:top w:val="nil"/>
              <w:left w:val="nil"/>
              <w:bottom w:val="single" w:sz="4" w:space="0" w:color="auto"/>
              <w:right w:val="single" w:sz="4" w:space="0" w:color="auto"/>
            </w:tcBorders>
            <w:shd w:val="clear" w:color="auto" w:fill="auto"/>
            <w:hideMark/>
          </w:tcPr>
          <w:p w14:paraId="529443E0" w14:textId="77777777" w:rsidR="0077328C" w:rsidRPr="00A34956" w:rsidRDefault="0077328C" w:rsidP="0077328C">
            <w:r w:rsidRPr="00A34956">
              <w:t>тыс. Гкал</w:t>
            </w:r>
          </w:p>
        </w:tc>
        <w:tc>
          <w:tcPr>
            <w:tcW w:w="2063" w:type="dxa"/>
            <w:tcBorders>
              <w:top w:val="nil"/>
              <w:left w:val="nil"/>
              <w:bottom w:val="single" w:sz="4" w:space="0" w:color="auto"/>
              <w:right w:val="single" w:sz="4" w:space="0" w:color="auto"/>
            </w:tcBorders>
            <w:shd w:val="clear" w:color="auto" w:fill="auto"/>
            <w:vAlign w:val="bottom"/>
            <w:hideMark/>
          </w:tcPr>
          <w:p w14:paraId="1CFCDD1E" w14:textId="77777777" w:rsidR="0077328C" w:rsidRPr="004A01D8" w:rsidRDefault="0077328C" w:rsidP="0077328C">
            <w:r w:rsidRPr="004A01D8">
              <w:t>0.00</w:t>
            </w:r>
          </w:p>
        </w:tc>
      </w:tr>
      <w:tr w:rsidR="0077328C" w:rsidRPr="004A01D8" w14:paraId="32FB2711" w14:textId="77777777" w:rsidTr="0077328C">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527323CE" w14:textId="77777777" w:rsidR="0077328C" w:rsidRPr="00A34956" w:rsidRDefault="0077328C" w:rsidP="0077328C">
            <w:r w:rsidRPr="00A34956">
              <w:t>5.</w:t>
            </w:r>
          </w:p>
        </w:tc>
        <w:tc>
          <w:tcPr>
            <w:tcW w:w="3565" w:type="dxa"/>
            <w:tcBorders>
              <w:top w:val="nil"/>
              <w:left w:val="nil"/>
              <w:bottom w:val="single" w:sz="4" w:space="0" w:color="auto"/>
              <w:right w:val="single" w:sz="4" w:space="0" w:color="auto"/>
            </w:tcBorders>
            <w:shd w:val="clear" w:color="auto" w:fill="auto"/>
            <w:hideMark/>
          </w:tcPr>
          <w:p w14:paraId="26317778" w14:textId="77777777" w:rsidR="0077328C" w:rsidRPr="00A34956" w:rsidRDefault="0077328C" w:rsidP="0077328C">
            <w:r w:rsidRPr="00A34956">
              <w:t>Потери тепловой энергии в тепловой сети (нормативные)</w:t>
            </w:r>
          </w:p>
        </w:tc>
        <w:tc>
          <w:tcPr>
            <w:tcW w:w="1365" w:type="dxa"/>
            <w:tcBorders>
              <w:top w:val="nil"/>
              <w:left w:val="nil"/>
              <w:bottom w:val="single" w:sz="4" w:space="0" w:color="auto"/>
              <w:right w:val="single" w:sz="4" w:space="0" w:color="auto"/>
            </w:tcBorders>
            <w:shd w:val="clear" w:color="auto" w:fill="auto"/>
            <w:hideMark/>
          </w:tcPr>
          <w:p w14:paraId="52C10412" w14:textId="77777777" w:rsidR="0077328C" w:rsidRPr="00A34956" w:rsidRDefault="0077328C" w:rsidP="0077328C">
            <w:r w:rsidRPr="00A34956">
              <w:t>тыс. Гкал</w:t>
            </w:r>
          </w:p>
        </w:tc>
        <w:tc>
          <w:tcPr>
            <w:tcW w:w="2063" w:type="dxa"/>
            <w:tcBorders>
              <w:top w:val="nil"/>
              <w:left w:val="nil"/>
              <w:bottom w:val="single" w:sz="4" w:space="0" w:color="auto"/>
              <w:right w:val="single" w:sz="4" w:space="0" w:color="auto"/>
            </w:tcBorders>
            <w:shd w:val="clear" w:color="auto" w:fill="auto"/>
            <w:vAlign w:val="bottom"/>
            <w:hideMark/>
          </w:tcPr>
          <w:p w14:paraId="51C5F956" w14:textId="01107BCC" w:rsidR="0077328C" w:rsidRPr="004A01D8" w:rsidRDefault="0077328C" w:rsidP="0077328C">
            <w:r>
              <w:t>1.157</w:t>
            </w:r>
          </w:p>
        </w:tc>
      </w:tr>
      <w:tr w:rsidR="0077328C" w:rsidRPr="004A01D8" w14:paraId="553E5333" w14:textId="77777777" w:rsidTr="0077328C">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816944F" w14:textId="77777777" w:rsidR="0077328C" w:rsidRPr="00A34956" w:rsidRDefault="0077328C" w:rsidP="0077328C">
            <w:r w:rsidRPr="00A34956">
              <w:t>5.1.</w:t>
            </w:r>
          </w:p>
        </w:tc>
        <w:tc>
          <w:tcPr>
            <w:tcW w:w="3565" w:type="dxa"/>
            <w:tcBorders>
              <w:top w:val="nil"/>
              <w:left w:val="nil"/>
              <w:bottom w:val="single" w:sz="4" w:space="0" w:color="auto"/>
              <w:right w:val="single" w:sz="4" w:space="0" w:color="auto"/>
            </w:tcBorders>
            <w:shd w:val="clear" w:color="auto" w:fill="auto"/>
            <w:hideMark/>
          </w:tcPr>
          <w:p w14:paraId="4544926F" w14:textId="77777777" w:rsidR="0077328C" w:rsidRPr="00AF494C" w:rsidRDefault="0077328C" w:rsidP="0077328C">
            <w:pPr>
              <w:rPr>
                <w:lang w:val="en-US"/>
              </w:rPr>
            </w:pPr>
            <w:r w:rsidRPr="00A34956">
              <w:t>то же в %</w:t>
            </w:r>
          </w:p>
        </w:tc>
        <w:tc>
          <w:tcPr>
            <w:tcW w:w="1365" w:type="dxa"/>
            <w:tcBorders>
              <w:top w:val="nil"/>
              <w:left w:val="nil"/>
              <w:bottom w:val="single" w:sz="4" w:space="0" w:color="auto"/>
              <w:right w:val="single" w:sz="4" w:space="0" w:color="auto"/>
            </w:tcBorders>
            <w:shd w:val="clear" w:color="auto" w:fill="auto"/>
            <w:hideMark/>
          </w:tcPr>
          <w:p w14:paraId="72B29033" w14:textId="77777777" w:rsidR="0077328C" w:rsidRPr="00A34956" w:rsidRDefault="0077328C" w:rsidP="0077328C">
            <w:r w:rsidRPr="00A34956">
              <w:t>%</w:t>
            </w:r>
          </w:p>
        </w:tc>
        <w:tc>
          <w:tcPr>
            <w:tcW w:w="2063" w:type="dxa"/>
            <w:tcBorders>
              <w:top w:val="nil"/>
              <w:left w:val="nil"/>
              <w:bottom w:val="single" w:sz="4" w:space="0" w:color="auto"/>
              <w:right w:val="single" w:sz="4" w:space="0" w:color="auto"/>
            </w:tcBorders>
            <w:shd w:val="clear" w:color="auto" w:fill="auto"/>
            <w:vAlign w:val="bottom"/>
            <w:hideMark/>
          </w:tcPr>
          <w:p w14:paraId="4752F99A" w14:textId="081D6152" w:rsidR="0077328C" w:rsidRPr="004A01D8" w:rsidRDefault="002873D3" w:rsidP="0077328C">
            <w:r>
              <w:t>11.98</w:t>
            </w:r>
          </w:p>
        </w:tc>
      </w:tr>
      <w:tr w:rsidR="0077328C" w:rsidRPr="004A01D8" w14:paraId="7330A88B" w14:textId="77777777" w:rsidTr="0077328C">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530AA597" w14:textId="77777777" w:rsidR="0077328C" w:rsidRPr="00A34956" w:rsidRDefault="0077328C" w:rsidP="0077328C">
            <w:r w:rsidRPr="00A34956">
              <w:t>6</w:t>
            </w:r>
          </w:p>
        </w:tc>
        <w:tc>
          <w:tcPr>
            <w:tcW w:w="3565" w:type="dxa"/>
            <w:tcBorders>
              <w:top w:val="nil"/>
              <w:left w:val="nil"/>
              <w:bottom w:val="single" w:sz="4" w:space="0" w:color="auto"/>
              <w:right w:val="single" w:sz="4" w:space="0" w:color="auto"/>
            </w:tcBorders>
            <w:shd w:val="clear" w:color="auto" w:fill="auto"/>
            <w:hideMark/>
          </w:tcPr>
          <w:p w14:paraId="5A7F786E" w14:textId="77777777" w:rsidR="0077328C" w:rsidRPr="00A34956" w:rsidRDefault="0077328C" w:rsidP="0077328C">
            <w:r w:rsidRPr="00A34956">
              <w:t>Отпуск (полезный отпуск) из тепловой сети</w:t>
            </w:r>
          </w:p>
        </w:tc>
        <w:tc>
          <w:tcPr>
            <w:tcW w:w="1365" w:type="dxa"/>
            <w:tcBorders>
              <w:top w:val="nil"/>
              <w:left w:val="nil"/>
              <w:bottom w:val="single" w:sz="4" w:space="0" w:color="auto"/>
              <w:right w:val="single" w:sz="4" w:space="0" w:color="auto"/>
            </w:tcBorders>
            <w:shd w:val="clear" w:color="auto" w:fill="auto"/>
            <w:hideMark/>
          </w:tcPr>
          <w:p w14:paraId="673C0759" w14:textId="77777777" w:rsidR="0077328C" w:rsidRPr="00A34956" w:rsidRDefault="0077328C" w:rsidP="0077328C">
            <w:r w:rsidRPr="00A34956">
              <w:t>тыс. Гкал</w:t>
            </w:r>
          </w:p>
        </w:tc>
        <w:tc>
          <w:tcPr>
            <w:tcW w:w="2063" w:type="dxa"/>
            <w:tcBorders>
              <w:top w:val="nil"/>
              <w:left w:val="nil"/>
              <w:bottom w:val="single" w:sz="4" w:space="0" w:color="auto"/>
              <w:right w:val="single" w:sz="4" w:space="0" w:color="auto"/>
            </w:tcBorders>
            <w:shd w:val="clear" w:color="auto" w:fill="auto"/>
            <w:vAlign w:val="bottom"/>
          </w:tcPr>
          <w:p w14:paraId="04F2D70C" w14:textId="722A652D" w:rsidR="0077328C" w:rsidRPr="004A01D8" w:rsidRDefault="002873D3" w:rsidP="0077328C">
            <w:r>
              <w:t>8.500</w:t>
            </w:r>
          </w:p>
        </w:tc>
      </w:tr>
      <w:tr w:rsidR="0077328C" w:rsidRPr="00A34956" w14:paraId="0AEA9935" w14:textId="77777777" w:rsidTr="0077328C">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2CBEDDC0" w14:textId="77777777" w:rsidR="0077328C" w:rsidRPr="00A34956" w:rsidRDefault="0077328C" w:rsidP="0077328C">
            <w:r w:rsidRPr="00A34956">
              <w:t>7</w:t>
            </w:r>
          </w:p>
        </w:tc>
        <w:tc>
          <w:tcPr>
            <w:tcW w:w="3565" w:type="dxa"/>
            <w:tcBorders>
              <w:top w:val="nil"/>
              <w:left w:val="nil"/>
              <w:bottom w:val="single" w:sz="4" w:space="0" w:color="auto"/>
              <w:right w:val="single" w:sz="4" w:space="0" w:color="auto"/>
            </w:tcBorders>
            <w:shd w:val="clear" w:color="auto" w:fill="auto"/>
            <w:hideMark/>
          </w:tcPr>
          <w:p w14:paraId="314DCEF7" w14:textId="77777777" w:rsidR="0077328C" w:rsidRPr="00A34956" w:rsidRDefault="0077328C" w:rsidP="0077328C">
            <w:r w:rsidRPr="00A34956">
              <w:t>Операционные (подконтрольные) расходы</w:t>
            </w:r>
          </w:p>
        </w:tc>
        <w:tc>
          <w:tcPr>
            <w:tcW w:w="1365" w:type="dxa"/>
            <w:tcBorders>
              <w:top w:val="nil"/>
              <w:left w:val="nil"/>
              <w:bottom w:val="single" w:sz="4" w:space="0" w:color="auto"/>
              <w:right w:val="single" w:sz="4" w:space="0" w:color="auto"/>
            </w:tcBorders>
            <w:shd w:val="clear" w:color="auto" w:fill="auto"/>
            <w:hideMark/>
          </w:tcPr>
          <w:p w14:paraId="1109A6C3" w14:textId="77777777" w:rsidR="0077328C" w:rsidRPr="00A34956" w:rsidRDefault="0077328C" w:rsidP="0077328C">
            <w:r w:rsidRPr="00A34956">
              <w:t>тыс. руб.</w:t>
            </w:r>
          </w:p>
        </w:tc>
        <w:tc>
          <w:tcPr>
            <w:tcW w:w="2063" w:type="dxa"/>
            <w:tcBorders>
              <w:top w:val="nil"/>
              <w:left w:val="nil"/>
              <w:bottom w:val="single" w:sz="4" w:space="0" w:color="auto"/>
              <w:right w:val="single" w:sz="4" w:space="0" w:color="auto"/>
            </w:tcBorders>
            <w:shd w:val="clear" w:color="auto" w:fill="auto"/>
            <w:vAlign w:val="bottom"/>
          </w:tcPr>
          <w:p w14:paraId="3A4F2FD4" w14:textId="2E031D5B" w:rsidR="0077328C" w:rsidRPr="00A34956" w:rsidRDefault="0077328C" w:rsidP="0077328C">
            <w:r>
              <w:t>4020.09</w:t>
            </w:r>
          </w:p>
        </w:tc>
      </w:tr>
      <w:tr w:rsidR="0077328C" w:rsidRPr="00A34956" w14:paraId="45B05467" w14:textId="77777777" w:rsidTr="0077328C">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5043AC7" w14:textId="77777777" w:rsidR="0077328C" w:rsidRPr="00A34956" w:rsidRDefault="0077328C" w:rsidP="0077328C">
            <w:r w:rsidRPr="00A34956">
              <w:t>8</w:t>
            </w:r>
          </w:p>
        </w:tc>
        <w:tc>
          <w:tcPr>
            <w:tcW w:w="3565" w:type="dxa"/>
            <w:tcBorders>
              <w:top w:val="nil"/>
              <w:left w:val="nil"/>
              <w:bottom w:val="single" w:sz="4" w:space="0" w:color="auto"/>
              <w:right w:val="single" w:sz="4" w:space="0" w:color="auto"/>
            </w:tcBorders>
            <w:shd w:val="clear" w:color="auto" w:fill="auto"/>
            <w:hideMark/>
          </w:tcPr>
          <w:p w14:paraId="6E4FCACB" w14:textId="77777777" w:rsidR="0077328C" w:rsidRPr="00A34956" w:rsidRDefault="0077328C" w:rsidP="0077328C">
            <w:r w:rsidRPr="00A34956">
              <w:t>Неподконтрольные расходы</w:t>
            </w:r>
          </w:p>
        </w:tc>
        <w:tc>
          <w:tcPr>
            <w:tcW w:w="1365" w:type="dxa"/>
            <w:tcBorders>
              <w:top w:val="nil"/>
              <w:left w:val="nil"/>
              <w:bottom w:val="single" w:sz="4" w:space="0" w:color="auto"/>
              <w:right w:val="single" w:sz="4" w:space="0" w:color="auto"/>
            </w:tcBorders>
            <w:shd w:val="clear" w:color="auto" w:fill="auto"/>
            <w:hideMark/>
          </w:tcPr>
          <w:p w14:paraId="0623BA2C" w14:textId="77777777" w:rsidR="0077328C" w:rsidRPr="00A34956" w:rsidRDefault="0077328C" w:rsidP="0077328C">
            <w:r w:rsidRPr="00A34956">
              <w:t>тыс. руб.</w:t>
            </w:r>
          </w:p>
        </w:tc>
        <w:tc>
          <w:tcPr>
            <w:tcW w:w="2063" w:type="dxa"/>
            <w:tcBorders>
              <w:top w:val="nil"/>
              <w:left w:val="nil"/>
              <w:bottom w:val="single" w:sz="4" w:space="0" w:color="auto"/>
              <w:right w:val="single" w:sz="4" w:space="0" w:color="auto"/>
            </w:tcBorders>
            <w:shd w:val="clear" w:color="auto" w:fill="auto"/>
            <w:vAlign w:val="bottom"/>
          </w:tcPr>
          <w:p w14:paraId="23A9D72B" w14:textId="696041E8" w:rsidR="0077328C" w:rsidRPr="00A34956" w:rsidRDefault="0077328C" w:rsidP="0077328C">
            <w:r>
              <w:t>2046.95</w:t>
            </w:r>
          </w:p>
        </w:tc>
      </w:tr>
      <w:tr w:rsidR="0077328C" w:rsidRPr="00A34956" w14:paraId="5ED87BCB" w14:textId="77777777" w:rsidTr="0077328C">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18A2CDB6" w14:textId="77777777" w:rsidR="0077328C" w:rsidRPr="00A34956" w:rsidRDefault="0077328C" w:rsidP="0077328C">
            <w:r w:rsidRPr="00A34956">
              <w:t>9</w:t>
            </w:r>
          </w:p>
        </w:tc>
        <w:tc>
          <w:tcPr>
            <w:tcW w:w="3565" w:type="dxa"/>
            <w:tcBorders>
              <w:top w:val="nil"/>
              <w:left w:val="nil"/>
              <w:bottom w:val="single" w:sz="4" w:space="0" w:color="auto"/>
              <w:right w:val="single" w:sz="4" w:space="0" w:color="auto"/>
            </w:tcBorders>
            <w:shd w:val="clear" w:color="auto" w:fill="auto"/>
            <w:hideMark/>
          </w:tcPr>
          <w:p w14:paraId="38BA6DE0" w14:textId="77777777" w:rsidR="0077328C" w:rsidRPr="00A34956" w:rsidRDefault="0077328C" w:rsidP="0077328C">
            <w:r w:rsidRPr="00A34956">
              <w:t>Расходы на приобретение (производство) энергетических ресурсов, холодной воды и теплоносителя</w:t>
            </w:r>
          </w:p>
        </w:tc>
        <w:tc>
          <w:tcPr>
            <w:tcW w:w="1365" w:type="dxa"/>
            <w:tcBorders>
              <w:top w:val="nil"/>
              <w:left w:val="nil"/>
              <w:bottom w:val="single" w:sz="4" w:space="0" w:color="auto"/>
              <w:right w:val="single" w:sz="4" w:space="0" w:color="auto"/>
            </w:tcBorders>
            <w:shd w:val="clear" w:color="auto" w:fill="auto"/>
            <w:hideMark/>
          </w:tcPr>
          <w:p w14:paraId="6315EB09" w14:textId="77777777" w:rsidR="0077328C" w:rsidRPr="00A34956" w:rsidRDefault="0077328C" w:rsidP="0077328C">
            <w:r w:rsidRPr="00A34956">
              <w:t>тыс. руб.</w:t>
            </w:r>
          </w:p>
        </w:tc>
        <w:tc>
          <w:tcPr>
            <w:tcW w:w="2063" w:type="dxa"/>
            <w:tcBorders>
              <w:top w:val="nil"/>
              <w:left w:val="nil"/>
              <w:bottom w:val="single" w:sz="4" w:space="0" w:color="auto"/>
              <w:right w:val="single" w:sz="4" w:space="0" w:color="auto"/>
            </w:tcBorders>
            <w:shd w:val="clear" w:color="auto" w:fill="auto"/>
            <w:vAlign w:val="bottom"/>
          </w:tcPr>
          <w:p w14:paraId="5AE6AF1B" w14:textId="16B98FAD" w:rsidR="0077328C" w:rsidRPr="00A34956" w:rsidRDefault="0077328C" w:rsidP="0077328C">
            <w:r>
              <w:t>9651.95</w:t>
            </w:r>
          </w:p>
        </w:tc>
      </w:tr>
      <w:tr w:rsidR="0077328C" w:rsidRPr="00A34956" w14:paraId="2BFE487F" w14:textId="77777777" w:rsidTr="0077328C">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212048C" w14:textId="77777777" w:rsidR="0077328C" w:rsidRPr="00A34956" w:rsidRDefault="0077328C" w:rsidP="0077328C">
            <w:r w:rsidRPr="00A34956">
              <w:t>10</w:t>
            </w:r>
          </w:p>
        </w:tc>
        <w:tc>
          <w:tcPr>
            <w:tcW w:w="3565" w:type="dxa"/>
            <w:tcBorders>
              <w:top w:val="nil"/>
              <w:left w:val="nil"/>
              <w:bottom w:val="single" w:sz="4" w:space="0" w:color="auto"/>
              <w:right w:val="single" w:sz="4" w:space="0" w:color="auto"/>
            </w:tcBorders>
            <w:shd w:val="clear" w:color="auto" w:fill="auto"/>
            <w:hideMark/>
          </w:tcPr>
          <w:p w14:paraId="7845349D" w14:textId="77777777" w:rsidR="0077328C" w:rsidRPr="00A34956" w:rsidRDefault="0077328C" w:rsidP="0077328C">
            <w:r w:rsidRPr="00A34956">
              <w:t>Расходы, не учитываемые в целях налогообложения</w:t>
            </w:r>
          </w:p>
        </w:tc>
        <w:tc>
          <w:tcPr>
            <w:tcW w:w="1365" w:type="dxa"/>
            <w:tcBorders>
              <w:top w:val="nil"/>
              <w:left w:val="nil"/>
              <w:bottom w:val="single" w:sz="4" w:space="0" w:color="auto"/>
              <w:right w:val="single" w:sz="4" w:space="0" w:color="auto"/>
            </w:tcBorders>
            <w:shd w:val="clear" w:color="auto" w:fill="auto"/>
            <w:hideMark/>
          </w:tcPr>
          <w:p w14:paraId="12006F5D" w14:textId="77777777" w:rsidR="0077328C" w:rsidRPr="00A34956" w:rsidRDefault="0077328C" w:rsidP="0077328C">
            <w:r w:rsidRPr="00A34956">
              <w:t>тыс. руб.</w:t>
            </w:r>
          </w:p>
        </w:tc>
        <w:tc>
          <w:tcPr>
            <w:tcW w:w="2063" w:type="dxa"/>
            <w:tcBorders>
              <w:top w:val="nil"/>
              <w:left w:val="nil"/>
              <w:bottom w:val="single" w:sz="4" w:space="0" w:color="auto"/>
              <w:right w:val="single" w:sz="4" w:space="0" w:color="auto"/>
            </w:tcBorders>
            <w:shd w:val="clear" w:color="auto" w:fill="auto"/>
            <w:vAlign w:val="bottom"/>
          </w:tcPr>
          <w:p w14:paraId="35BCEDDF" w14:textId="4BC929F8" w:rsidR="0077328C" w:rsidRPr="00A34956" w:rsidRDefault="0077328C" w:rsidP="0077328C">
            <w:r>
              <w:t>691.44</w:t>
            </w:r>
          </w:p>
        </w:tc>
      </w:tr>
      <w:tr w:rsidR="0077328C" w:rsidRPr="00A34956" w14:paraId="6F18737D" w14:textId="77777777" w:rsidTr="0077328C">
        <w:trPr>
          <w:trHeight w:val="20"/>
        </w:trPr>
        <w:tc>
          <w:tcPr>
            <w:tcW w:w="636" w:type="dxa"/>
            <w:tcBorders>
              <w:top w:val="nil"/>
              <w:left w:val="single" w:sz="4" w:space="0" w:color="auto"/>
              <w:bottom w:val="single" w:sz="4" w:space="0" w:color="auto"/>
              <w:right w:val="single" w:sz="4" w:space="0" w:color="auto"/>
            </w:tcBorders>
            <w:shd w:val="clear" w:color="auto" w:fill="auto"/>
          </w:tcPr>
          <w:p w14:paraId="55300AB9" w14:textId="77777777" w:rsidR="0077328C" w:rsidRPr="00A34956" w:rsidRDefault="0077328C" w:rsidP="0077328C">
            <w:r w:rsidRPr="00A34956">
              <w:t>11</w:t>
            </w:r>
          </w:p>
        </w:tc>
        <w:tc>
          <w:tcPr>
            <w:tcW w:w="3565" w:type="dxa"/>
            <w:tcBorders>
              <w:top w:val="nil"/>
              <w:left w:val="nil"/>
              <w:bottom w:val="single" w:sz="4" w:space="0" w:color="auto"/>
              <w:right w:val="single" w:sz="4" w:space="0" w:color="auto"/>
            </w:tcBorders>
            <w:shd w:val="clear" w:color="auto" w:fill="auto"/>
          </w:tcPr>
          <w:p w14:paraId="2F184C33" w14:textId="77777777" w:rsidR="0077328C" w:rsidRPr="00A34956" w:rsidRDefault="0077328C" w:rsidP="0077328C">
            <w:r w:rsidRPr="00A34956">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365" w:type="dxa"/>
            <w:tcBorders>
              <w:top w:val="nil"/>
              <w:left w:val="nil"/>
              <w:bottom w:val="single" w:sz="4" w:space="0" w:color="auto"/>
              <w:right w:val="single" w:sz="4" w:space="0" w:color="auto"/>
            </w:tcBorders>
            <w:shd w:val="clear" w:color="auto" w:fill="auto"/>
          </w:tcPr>
          <w:p w14:paraId="52301712" w14:textId="77777777" w:rsidR="0077328C" w:rsidRPr="00A34956" w:rsidRDefault="0077328C" w:rsidP="0077328C">
            <w:r w:rsidRPr="00A34956">
              <w:t>тыс. руб.</w:t>
            </w:r>
          </w:p>
        </w:tc>
        <w:tc>
          <w:tcPr>
            <w:tcW w:w="2063" w:type="dxa"/>
            <w:tcBorders>
              <w:top w:val="nil"/>
              <w:left w:val="nil"/>
              <w:bottom w:val="single" w:sz="4" w:space="0" w:color="auto"/>
              <w:right w:val="single" w:sz="4" w:space="0" w:color="auto"/>
            </w:tcBorders>
            <w:shd w:val="clear" w:color="auto" w:fill="auto"/>
            <w:vAlign w:val="bottom"/>
          </w:tcPr>
          <w:p w14:paraId="19F1DF83" w14:textId="6DD3A989" w:rsidR="0077328C" w:rsidRPr="00A34956" w:rsidRDefault="0077328C" w:rsidP="0077328C"/>
        </w:tc>
      </w:tr>
      <w:tr w:rsidR="0077328C" w:rsidRPr="00A34956" w14:paraId="4653A080" w14:textId="77777777" w:rsidTr="0077328C">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18136684" w14:textId="77777777" w:rsidR="0077328C" w:rsidRPr="00A34956" w:rsidRDefault="0077328C" w:rsidP="0077328C">
            <w:r w:rsidRPr="00A34956">
              <w:t> </w:t>
            </w:r>
          </w:p>
        </w:tc>
        <w:tc>
          <w:tcPr>
            <w:tcW w:w="3565" w:type="dxa"/>
            <w:tcBorders>
              <w:top w:val="nil"/>
              <w:left w:val="nil"/>
              <w:bottom w:val="single" w:sz="4" w:space="0" w:color="auto"/>
              <w:right w:val="single" w:sz="4" w:space="0" w:color="auto"/>
            </w:tcBorders>
            <w:shd w:val="clear" w:color="auto" w:fill="auto"/>
            <w:hideMark/>
          </w:tcPr>
          <w:p w14:paraId="3B50A334" w14:textId="77777777" w:rsidR="0077328C" w:rsidRPr="00A34956" w:rsidRDefault="0077328C" w:rsidP="0077328C">
            <w:r w:rsidRPr="00A34956">
              <w:t>Итого необходимая валовая выручка</w:t>
            </w:r>
          </w:p>
        </w:tc>
        <w:tc>
          <w:tcPr>
            <w:tcW w:w="1365" w:type="dxa"/>
            <w:tcBorders>
              <w:top w:val="nil"/>
              <w:left w:val="nil"/>
              <w:bottom w:val="single" w:sz="4" w:space="0" w:color="auto"/>
              <w:right w:val="single" w:sz="4" w:space="0" w:color="auto"/>
            </w:tcBorders>
            <w:shd w:val="clear" w:color="auto" w:fill="auto"/>
            <w:hideMark/>
          </w:tcPr>
          <w:p w14:paraId="1F91E626" w14:textId="77777777" w:rsidR="0077328C" w:rsidRPr="00A34956" w:rsidRDefault="0077328C" w:rsidP="0077328C">
            <w:r w:rsidRPr="00A34956">
              <w:t>тыс. руб.</w:t>
            </w:r>
          </w:p>
        </w:tc>
        <w:tc>
          <w:tcPr>
            <w:tcW w:w="2063" w:type="dxa"/>
            <w:tcBorders>
              <w:top w:val="nil"/>
              <w:left w:val="nil"/>
              <w:bottom w:val="single" w:sz="4" w:space="0" w:color="auto"/>
              <w:right w:val="single" w:sz="4" w:space="0" w:color="auto"/>
            </w:tcBorders>
            <w:shd w:val="clear" w:color="auto" w:fill="auto"/>
            <w:vAlign w:val="bottom"/>
          </w:tcPr>
          <w:p w14:paraId="3B36F4A1" w14:textId="1A449B51" w:rsidR="0077328C" w:rsidRPr="00A34956" w:rsidRDefault="002873D3" w:rsidP="0077328C">
            <w:r>
              <w:t>16410.43</w:t>
            </w:r>
          </w:p>
        </w:tc>
      </w:tr>
    </w:tbl>
    <w:p w14:paraId="6BC09268" w14:textId="5553D55A" w:rsidR="002873D3" w:rsidRDefault="002873D3" w:rsidP="002873D3">
      <w:pPr>
        <w:pStyle w:val="afffc"/>
      </w:pPr>
      <w:bookmarkStart w:id="535" w:name="_Toc131381442"/>
      <w:r w:rsidRPr="001F002C">
        <w:t>Таблица 1.10.</w:t>
      </w:r>
      <w:r>
        <w:t>2</w:t>
      </w:r>
      <w:r w:rsidRPr="001F002C">
        <w:t>. Технико-экономические показатели</w:t>
      </w:r>
      <w:r w:rsidRPr="002873D3">
        <w:rPr>
          <w:rFonts w:eastAsia="Times New Roman"/>
          <w:szCs w:val="24"/>
          <w:lang w:eastAsia="ru-RU"/>
        </w:rPr>
        <w:t xml:space="preserve"> </w:t>
      </w:r>
      <w:r w:rsidRPr="002873D3">
        <w:t>АО «Челябоблкоммунэнерго» (</w:t>
      </w:r>
      <w:r>
        <w:t xml:space="preserve">кроме </w:t>
      </w:r>
      <w:r w:rsidRPr="002873D3">
        <w:t>котельн</w:t>
      </w:r>
      <w:r>
        <w:t>ой</w:t>
      </w:r>
      <w:r w:rsidRPr="002873D3">
        <w:t xml:space="preserve"> «Учхоз»)</w:t>
      </w:r>
      <w:bookmarkEnd w:id="535"/>
    </w:p>
    <w:tbl>
      <w:tblPr>
        <w:tblW w:w="9627" w:type="dxa"/>
        <w:tblLook w:val="04A0" w:firstRow="1" w:lastRow="0" w:firstColumn="1" w:lastColumn="0" w:noHBand="0" w:noVBand="1"/>
      </w:tblPr>
      <w:tblGrid>
        <w:gridCol w:w="751"/>
        <w:gridCol w:w="3887"/>
        <w:gridCol w:w="1644"/>
        <w:gridCol w:w="3345"/>
      </w:tblGrid>
      <w:tr w:rsidR="002873D3" w:rsidRPr="00A34956" w14:paraId="4FD5E449" w14:textId="77777777" w:rsidTr="002873D3">
        <w:trPr>
          <w:trHeight w:val="20"/>
          <w:tblHeader/>
        </w:trPr>
        <w:tc>
          <w:tcPr>
            <w:tcW w:w="80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9C031AA" w14:textId="77777777" w:rsidR="002873D3" w:rsidRPr="00A34956" w:rsidRDefault="002873D3" w:rsidP="00D3375D">
            <w:r w:rsidRPr="00A34956">
              <w:t>№ пп</w:t>
            </w:r>
          </w:p>
        </w:tc>
        <w:tc>
          <w:tcPr>
            <w:tcW w:w="449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D3E19C8" w14:textId="77777777" w:rsidR="002873D3" w:rsidRPr="00A34956" w:rsidRDefault="002873D3" w:rsidP="00D3375D">
            <w:r w:rsidRPr="00A34956">
              <w:t>Наименование показателя</w:t>
            </w:r>
          </w:p>
        </w:tc>
        <w:tc>
          <w:tcPr>
            <w:tcW w:w="172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26FCB05" w14:textId="77777777" w:rsidR="002873D3" w:rsidRPr="00A34956" w:rsidRDefault="002873D3" w:rsidP="00D3375D">
            <w:r w:rsidRPr="00A34956">
              <w:rPr>
                <w:color w:val="000000"/>
              </w:rPr>
              <w:t>Ед. измерения</w:t>
            </w:r>
          </w:p>
        </w:tc>
        <w:tc>
          <w:tcPr>
            <w:tcW w:w="2603" w:type="dxa"/>
            <w:tcBorders>
              <w:top w:val="single" w:sz="4" w:space="0" w:color="auto"/>
              <w:left w:val="nil"/>
              <w:bottom w:val="single" w:sz="4" w:space="0" w:color="auto"/>
              <w:right w:val="single" w:sz="4" w:space="0" w:color="auto"/>
            </w:tcBorders>
            <w:shd w:val="clear" w:color="auto" w:fill="auto"/>
            <w:hideMark/>
          </w:tcPr>
          <w:p w14:paraId="45CC75F4" w14:textId="25CDFDFD" w:rsidR="002873D3" w:rsidRPr="00A34956" w:rsidRDefault="002873D3" w:rsidP="00D3375D">
            <w:r>
              <w:t xml:space="preserve">АО «Челябоблкоммунэнерго» (кроме </w:t>
            </w:r>
            <w:r w:rsidRPr="002873D3">
              <w:t>котельн</w:t>
            </w:r>
            <w:r>
              <w:t>ой</w:t>
            </w:r>
            <w:r w:rsidRPr="002873D3">
              <w:t xml:space="preserve"> «Учхоз»</w:t>
            </w:r>
            <w:r>
              <w:t>)</w:t>
            </w:r>
          </w:p>
        </w:tc>
      </w:tr>
      <w:tr w:rsidR="002873D3" w:rsidRPr="00A34956" w14:paraId="019632DD" w14:textId="77777777" w:rsidTr="002873D3">
        <w:trPr>
          <w:trHeight w:val="20"/>
          <w:tblHeader/>
        </w:trPr>
        <w:tc>
          <w:tcPr>
            <w:tcW w:w="803" w:type="dxa"/>
            <w:vMerge/>
            <w:tcBorders>
              <w:top w:val="single" w:sz="4" w:space="0" w:color="auto"/>
              <w:left w:val="single" w:sz="4" w:space="0" w:color="auto"/>
              <w:bottom w:val="single" w:sz="4" w:space="0" w:color="auto"/>
              <w:right w:val="single" w:sz="4" w:space="0" w:color="auto"/>
            </w:tcBorders>
            <w:hideMark/>
          </w:tcPr>
          <w:p w14:paraId="5BA3ABC5" w14:textId="77777777" w:rsidR="002873D3" w:rsidRPr="00A34956" w:rsidRDefault="002873D3" w:rsidP="00D3375D"/>
        </w:tc>
        <w:tc>
          <w:tcPr>
            <w:tcW w:w="4499" w:type="dxa"/>
            <w:vMerge/>
            <w:tcBorders>
              <w:top w:val="single" w:sz="4" w:space="0" w:color="auto"/>
              <w:left w:val="single" w:sz="4" w:space="0" w:color="auto"/>
              <w:bottom w:val="single" w:sz="4" w:space="0" w:color="auto"/>
              <w:right w:val="single" w:sz="4" w:space="0" w:color="auto"/>
            </w:tcBorders>
            <w:hideMark/>
          </w:tcPr>
          <w:p w14:paraId="310189F2" w14:textId="77777777" w:rsidR="002873D3" w:rsidRPr="00A34956" w:rsidRDefault="002873D3" w:rsidP="00D3375D"/>
        </w:tc>
        <w:tc>
          <w:tcPr>
            <w:tcW w:w="1722" w:type="dxa"/>
            <w:vMerge/>
            <w:tcBorders>
              <w:top w:val="single" w:sz="4" w:space="0" w:color="auto"/>
              <w:left w:val="single" w:sz="4" w:space="0" w:color="auto"/>
              <w:bottom w:val="single" w:sz="4" w:space="0" w:color="auto"/>
              <w:right w:val="single" w:sz="4" w:space="0" w:color="auto"/>
            </w:tcBorders>
            <w:hideMark/>
          </w:tcPr>
          <w:p w14:paraId="2315D98A" w14:textId="77777777" w:rsidR="002873D3" w:rsidRPr="00A34956" w:rsidRDefault="002873D3" w:rsidP="00D3375D"/>
        </w:tc>
        <w:tc>
          <w:tcPr>
            <w:tcW w:w="2603" w:type="dxa"/>
            <w:tcBorders>
              <w:top w:val="nil"/>
              <w:left w:val="nil"/>
              <w:bottom w:val="single" w:sz="4" w:space="0" w:color="auto"/>
              <w:right w:val="single" w:sz="4" w:space="0" w:color="auto"/>
            </w:tcBorders>
            <w:shd w:val="clear" w:color="auto" w:fill="auto"/>
            <w:hideMark/>
          </w:tcPr>
          <w:p w14:paraId="184747B2" w14:textId="70128FF0" w:rsidR="002873D3" w:rsidRPr="00A34956" w:rsidRDefault="002873D3" w:rsidP="00D3375D">
            <w:r w:rsidRPr="00A34956">
              <w:t>202</w:t>
            </w:r>
            <w:r>
              <w:t>3</w:t>
            </w:r>
            <w:r w:rsidRPr="00A34956">
              <w:t xml:space="preserve"> год</w:t>
            </w:r>
          </w:p>
        </w:tc>
      </w:tr>
      <w:tr w:rsidR="002873D3" w:rsidRPr="004A01D8" w14:paraId="0B08F3DD" w14:textId="77777777" w:rsidTr="002873D3">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7A29E86D" w14:textId="77777777" w:rsidR="002873D3" w:rsidRPr="00A34956" w:rsidRDefault="002873D3" w:rsidP="00D3375D">
            <w:r w:rsidRPr="00A34956">
              <w:t>1</w:t>
            </w:r>
          </w:p>
        </w:tc>
        <w:tc>
          <w:tcPr>
            <w:tcW w:w="4499" w:type="dxa"/>
            <w:tcBorders>
              <w:top w:val="nil"/>
              <w:left w:val="nil"/>
              <w:bottom w:val="single" w:sz="4" w:space="0" w:color="auto"/>
              <w:right w:val="single" w:sz="4" w:space="0" w:color="auto"/>
            </w:tcBorders>
            <w:shd w:val="clear" w:color="auto" w:fill="auto"/>
            <w:hideMark/>
          </w:tcPr>
          <w:p w14:paraId="34C69AE1" w14:textId="77777777" w:rsidR="002873D3" w:rsidRPr="00A34956" w:rsidRDefault="002873D3" w:rsidP="00D3375D">
            <w:r w:rsidRPr="00A34956">
              <w:t>Покупка тепловой энергии, всего, в том числе:</w:t>
            </w:r>
          </w:p>
        </w:tc>
        <w:tc>
          <w:tcPr>
            <w:tcW w:w="1722" w:type="dxa"/>
            <w:tcBorders>
              <w:top w:val="nil"/>
              <w:left w:val="nil"/>
              <w:bottom w:val="single" w:sz="4" w:space="0" w:color="auto"/>
              <w:right w:val="single" w:sz="4" w:space="0" w:color="auto"/>
            </w:tcBorders>
            <w:shd w:val="clear" w:color="auto" w:fill="auto"/>
            <w:hideMark/>
          </w:tcPr>
          <w:p w14:paraId="423083BA" w14:textId="77777777" w:rsidR="002873D3" w:rsidRPr="00A34956" w:rsidRDefault="002873D3" w:rsidP="00D3375D">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5A3A562D" w14:textId="7DA4B2B7" w:rsidR="002873D3" w:rsidRPr="004A01D8" w:rsidRDefault="002873D3" w:rsidP="00D3375D">
            <w:r>
              <w:t>0.00</w:t>
            </w:r>
          </w:p>
        </w:tc>
      </w:tr>
      <w:tr w:rsidR="002873D3" w:rsidRPr="004A01D8" w14:paraId="42EB6849" w14:textId="77777777" w:rsidTr="002873D3">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71800DE5" w14:textId="77777777" w:rsidR="002873D3" w:rsidRPr="00A34956" w:rsidRDefault="002873D3" w:rsidP="00D3375D">
            <w:r w:rsidRPr="00A34956">
              <w:t>2</w:t>
            </w:r>
          </w:p>
        </w:tc>
        <w:tc>
          <w:tcPr>
            <w:tcW w:w="4499" w:type="dxa"/>
            <w:tcBorders>
              <w:top w:val="nil"/>
              <w:left w:val="nil"/>
              <w:bottom w:val="single" w:sz="4" w:space="0" w:color="auto"/>
              <w:right w:val="single" w:sz="4" w:space="0" w:color="auto"/>
            </w:tcBorders>
            <w:shd w:val="clear" w:color="auto" w:fill="auto"/>
            <w:hideMark/>
          </w:tcPr>
          <w:p w14:paraId="58A1F543" w14:textId="77777777" w:rsidR="002873D3" w:rsidRPr="00A34956" w:rsidRDefault="002873D3" w:rsidP="00D3375D">
            <w:r w:rsidRPr="00A34956">
              <w:t>С коллекторов источника в тепловые сети:</w:t>
            </w:r>
          </w:p>
        </w:tc>
        <w:tc>
          <w:tcPr>
            <w:tcW w:w="1722" w:type="dxa"/>
            <w:tcBorders>
              <w:top w:val="nil"/>
              <w:left w:val="nil"/>
              <w:bottom w:val="single" w:sz="4" w:space="0" w:color="auto"/>
              <w:right w:val="single" w:sz="4" w:space="0" w:color="auto"/>
            </w:tcBorders>
            <w:shd w:val="clear" w:color="auto" w:fill="auto"/>
            <w:hideMark/>
          </w:tcPr>
          <w:p w14:paraId="584AFAE8" w14:textId="77777777" w:rsidR="002873D3" w:rsidRPr="00AF494C" w:rsidRDefault="002873D3" w:rsidP="00D3375D">
            <w:pPr>
              <w:rPr>
                <w:lang w:val="en-US"/>
              </w:rPr>
            </w:pPr>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4F8881E1" w14:textId="7E7B3945" w:rsidR="002873D3" w:rsidRPr="004A01D8" w:rsidRDefault="002873D3" w:rsidP="00D3375D">
            <w:r>
              <w:t>37.959</w:t>
            </w:r>
          </w:p>
        </w:tc>
      </w:tr>
      <w:tr w:rsidR="002873D3" w:rsidRPr="004A01D8" w14:paraId="31900FE1" w14:textId="77777777" w:rsidTr="002873D3">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5C0C804D" w14:textId="77777777" w:rsidR="002873D3" w:rsidRPr="00A34956" w:rsidRDefault="002873D3" w:rsidP="00D3375D">
            <w:r w:rsidRPr="00A34956">
              <w:t>2.1.</w:t>
            </w:r>
          </w:p>
        </w:tc>
        <w:tc>
          <w:tcPr>
            <w:tcW w:w="4499" w:type="dxa"/>
            <w:tcBorders>
              <w:top w:val="nil"/>
              <w:left w:val="nil"/>
              <w:bottom w:val="single" w:sz="4" w:space="0" w:color="auto"/>
              <w:right w:val="single" w:sz="4" w:space="0" w:color="auto"/>
            </w:tcBorders>
            <w:shd w:val="clear" w:color="auto" w:fill="auto"/>
            <w:hideMark/>
          </w:tcPr>
          <w:p w14:paraId="66A2E442" w14:textId="77777777" w:rsidR="002873D3" w:rsidRPr="00A34956" w:rsidRDefault="002873D3" w:rsidP="00D3375D">
            <w:r w:rsidRPr="00A34956">
              <w:t>в паре</w:t>
            </w:r>
          </w:p>
        </w:tc>
        <w:tc>
          <w:tcPr>
            <w:tcW w:w="1722" w:type="dxa"/>
            <w:tcBorders>
              <w:top w:val="nil"/>
              <w:left w:val="nil"/>
              <w:bottom w:val="single" w:sz="4" w:space="0" w:color="auto"/>
              <w:right w:val="single" w:sz="4" w:space="0" w:color="auto"/>
            </w:tcBorders>
            <w:shd w:val="clear" w:color="auto" w:fill="auto"/>
            <w:hideMark/>
          </w:tcPr>
          <w:p w14:paraId="121BB376" w14:textId="77777777" w:rsidR="002873D3" w:rsidRPr="00A34956" w:rsidRDefault="002873D3" w:rsidP="00D3375D">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4BC07688" w14:textId="5C6612EA" w:rsidR="002873D3" w:rsidRPr="004A01D8" w:rsidRDefault="002873D3" w:rsidP="00D3375D">
            <w:r>
              <w:t>0.00</w:t>
            </w:r>
          </w:p>
        </w:tc>
      </w:tr>
      <w:tr w:rsidR="002873D3" w:rsidRPr="004A01D8" w14:paraId="6030ED06" w14:textId="77777777" w:rsidTr="002873D3">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7EBE07B9" w14:textId="77777777" w:rsidR="002873D3" w:rsidRPr="00A34956" w:rsidRDefault="002873D3" w:rsidP="00D3375D">
            <w:r w:rsidRPr="00A34956">
              <w:t>2.2.</w:t>
            </w:r>
          </w:p>
        </w:tc>
        <w:tc>
          <w:tcPr>
            <w:tcW w:w="4499" w:type="dxa"/>
            <w:tcBorders>
              <w:top w:val="nil"/>
              <w:left w:val="nil"/>
              <w:bottom w:val="single" w:sz="4" w:space="0" w:color="auto"/>
              <w:right w:val="single" w:sz="4" w:space="0" w:color="auto"/>
            </w:tcBorders>
            <w:shd w:val="clear" w:color="auto" w:fill="auto"/>
            <w:hideMark/>
          </w:tcPr>
          <w:p w14:paraId="5B3B2E01" w14:textId="77777777" w:rsidR="002873D3" w:rsidRPr="00A34956" w:rsidRDefault="002873D3" w:rsidP="00D3375D">
            <w:r w:rsidRPr="00A34956">
              <w:t>в горячей воде</w:t>
            </w:r>
          </w:p>
        </w:tc>
        <w:tc>
          <w:tcPr>
            <w:tcW w:w="1722" w:type="dxa"/>
            <w:tcBorders>
              <w:top w:val="nil"/>
              <w:left w:val="nil"/>
              <w:bottom w:val="single" w:sz="4" w:space="0" w:color="auto"/>
              <w:right w:val="single" w:sz="4" w:space="0" w:color="auto"/>
            </w:tcBorders>
            <w:shd w:val="clear" w:color="auto" w:fill="auto"/>
            <w:hideMark/>
          </w:tcPr>
          <w:p w14:paraId="0860C87D" w14:textId="77777777" w:rsidR="002873D3" w:rsidRPr="00A34956" w:rsidRDefault="002873D3" w:rsidP="00D3375D">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03F81B03" w14:textId="2F42FBAC" w:rsidR="002873D3" w:rsidRPr="004A01D8" w:rsidRDefault="002873D3" w:rsidP="00D3375D">
            <w:r>
              <w:t>37.959</w:t>
            </w:r>
          </w:p>
        </w:tc>
      </w:tr>
      <w:tr w:rsidR="002873D3" w:rsidRPr="004A01D8" w14:paraId="5B0FBCA6" w14:textId="77777777" w:rsidTr="002873D3">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5001DC17" w14:textId="77777777" w:rsidR="002873D3" w:rsidRPr="00A34956" w:rsidRDefault="002873D3" w:rsidP="00D3375D">
            <w:r w:rsidRPr="00A34956">
              <w:t>3.</w:t>
            </w:r>
          </w:p>
        </w:tc>
        <w:tc>
          <w:tcPr>
            <w:tcW w:w="4499" w:type="dxa"/>
            <w:tcBorders>
              <w:top w:val="nil"/>
              <w:left w:val="nil"/>
              <w:bottom w:val="single" w:sz="4" w:space="0" w:color="auto"/>
              <w:right w:val="single" w:sz="4" w:space="0" w:color="auto"/>
            </w:tcBorders>
            <w:shd w:val="clear" w:color="auto" w:fill="auto"/>
            <w:hideMark/>
          </w:tcPr>
          <w:p w14:paraId="7265412F" w14:textId="77777777" w:rsidR="002873D3" w:rsidRPr="00A34956" w:rsidRDefault="002873D3" w:rsidP="00D3375D">
            <w:r w:rsidRPr="00A34956">
              <w:t xml:space="preserve">Из тепловых сетей смежных </w:t>
            </w:r>
            <w:r w:rsidRPr="00A34956">
              <w:lastRenderedPageBreak/>
              <w:t>систем теплоснабжения, в том числе:</w:t>
            </w:r>
          </w:p>
        </w:tc>
        <w:tc>
          <w:tcPr>
            <w:tcW w:w="1722" w:type="dxa"/>
            <w:tcBorders>
              <w:top w:val="nil"/>
              <w:left w:val="nil"/>
              <w:bottom w:val="single" w:sz="4" w:space="0" w:color="auto"/>
              <w:right w:val="single" w:sz="4" w:space="0" w:color="auto"/>
            </w:tcBorders>
            <w:shd w:val="clear" w:color="auto" w:fill="auto"/>
            <w:hideMark/>
          </w:tcPr>
          <w:p w14:paraId="31829851" w14:textId="77777777" w:rsidR="002873D3" w:rsidRPr="00A34956" w:rsidRDefault="002873D3" w:rsidP="00D3375D">
            <w:r w:rsidRPr="00A34956">
              <w:lastRenderedPageBreak/>
              <w:t>тыс. Гкал</w:t>
            </w:r>
          </w:p>
        </w:tc>
        <w:tc>
          <w:tcPr>
            <w:tcW w:w="2603" w:type="dxa"/>
            <w:tcBorders>
              <w:top w:val="nil"/>
              <w:left w:val="nil"/>
              <w:bottom w:val="single" w:sz="4" w:space="0" w:color="auto"/>
              <w:right w:val="single" w:sz="4" w:space="0" w:color="auto"/>
            </w:tcBorders>
            <w:shd w:val="clear" w:color="auto" w:fill="auto"/>
            <w:vAlign w:val="bottom"/>
          </w:tcPr>
          <w:p w14:paraId="7A1A3928" w14:textId="52F075BF" w:rsidR="002873D3" w:rsidRPr="004A01D8" w:rsidRDefault="002873D3" w:rsidP="00D3375D">
            <w:r>
              <w:t>0.00</w:t>
            </w:r>
          </w:p>
        </w:tc>
      </w:tr>
      <w:tr w:rsidR="002873D3" w:rsidRPr="004A01D8" w14:paraId="4D791287" w14:textId="77777777" w:rsidTr="002873D3">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05C515BC" w14:textId="77777777" w:rsidR="002873D3" w:rsidRPr="00A34956" w:rsidRDefault="002873D3" w:rsidP="00D3375D">
            <w:r w:rsidRPr="00A34956">
              <w:lastRenderedPageBreak/>
              <w:t>3.1.</w:t>
            </w:r>
          </w:p>
        </w:tc>
        <w:tc>
          <w:tcPr>
            <w:tcW w:w="4499" w:type="dxa"/>
            <w:tcBorders>
              <w:top w:val="nil"/>
              <w:left w:val="nil"/>
              <w:bottom w:val="single" w:sz="4" w:space="0" w:color="auto"/>
              <w:right w:val="single" w:sz="4" w:space="0" w:color="auto"/>
            </w:tcBorders>
            <w:shd w:val="clear" w:color="auto" w:fill="auto"/>
            <w:hideMark/>
          </w:tcPr>
          <w:p w14:paraId="74DF7036" w14:textId="77777777" w:rsidR="002873D3" w:rsidRPr="00A34956" w:rsidRDefault="002873D3" w:rsidP="00D3375D">
            <w:r w:rsidRPr="00A34956">
              <w:t>в паре</w:t>
            </w:r>
          </w:p>
        </w:tc>
        <w:tc>
          <w:tcPr>
            <w:tcW w:w="1722" w:type="dxa"/>
            <w:tcBorders>
              <w:top w:val="nil"/>
              <w:left w:val="nil"/>
              <w:bottom w:val="single" w:sz="4" w:space="0" w:color="auto"/>
              <w:right w:val="single" w:sz="4" w:space="0" w:color="auto"/>
            </w:tcBorders>
            <w:shd w:val="clear" w:color="auto" w:fill="auto"/>
            <w:hideMark/>
          </w:tcPr>
          <w:p w14:paraId="3AE0BA2F" w14:textId="77777777" w:rsidR="002873D3" w:rsidRPr="00A34956" w:rsidRDefault="002873D3" w:rsidP="00D3375D">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5A536C92" w14:textId="6DE20FF4" w:rsidR="002873D3" w:rsidRPr="004A01D8" w:rsidRDefault="002873D3" w:rsidP="00D3375D">
            <w:r>
              <w:t>0.00</w:t>
            </w:r>
          </w:p>
        </w:tc>
      </w:tr>
      <w:tr w:rsidR="002873D3" w:rsidRPr="004A01D8" w14:paraId="34FA46C9" w14:textId="77777777" w:rsidTr="002873D3">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38C897B1" w14:textId="77777777" w:rsidR="002873D3" w:rsidRPr="00A34956" w:rsidRDefault="002873D3" w:rsidP="00D3375D">
            <w:r w:rsidRPr="00A34956">
              <w:t>3.2.</w:t>
            </w:r>
          </w:p>
        </w:tc>
        <w:tc>
          <w:tcPr>
            <w:tcW w:w="4499" w:type="dxa"/>
            <w:tcBorders>
              <w:top w:val="nil"/>
              <w:left w:val="nil"/>
              <w:bottom w:val="single" w:sz="4" w:space="0" w:color="auto"/>
              <w:right w:val="single" w:sz="4" w:space="0" w:color="auto"/>
            </w:tcBorders>
            <w:shd w:val="clear" w:color="auto" w:fill="auto"/>
            <w:hideMark/>
          </w:tcPr>
          <w:p w14:paraId="02702231" w14:textId="77777777" w:rsidR="002873D3" w:rsidRPr="00A34956" w:rsidRDefault="002873D3" w:rsidP="00D3375D">
            <w:r w:rsidRPr="00A34956">
              <w:t>в горячей воде</w:t>
            </w:r>
          </w:p>
        </w:tc>
        <w:tc>
          <w:tcPr>
            <w:tcW w:w="1722" w:type="dxa"/>
            <w:tcBorders>
              <w:top w:val="nil"/>
              <w:left w:val="nil"/>
              <w:bottom w:val="single" w:sz="4" w:space="0" w:color="auto"/>
              <w:right w:val="single" w:sz="4" w:space="0" w:color="auto"/>
            </w:tcBorders>
            <w:shd w:val="clear" w:color="auto" w:fill="auto"/>
            <w:hideMark/>
          </w:tcPr>
          <w:p w14:paraId="22DC70D1" w14:textId="77777777" w:rsidR="002873D3" w:rsidRPr="00A34956" w:rsidRDefault="002873D3" w:rsidP="00D3375D">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7DE0D28C" w14:textId="148AEF3E" w:rsidR="002873D3" w:rsidRPr="004A01D8" w:rsidRDefault="002873D3" w:rsidP="00D3375D">
            <w:r>
              <w:t>0.00</w:t>
            </w:r>
          </w:p>
        </w:tc>
      </w:tr>
      <w:tr w:rsidR="002873D3" w:rsidRPr="004A01D8" w14:paraId="44D4E25C" w14:textId="77777777" w:rsidTr="002873D3">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007A65AA" w14:textId="77777777" w:rsidR="002873D3" w:rsidRPr="00A34956" w:rsidRDefault="002873D3" w:rsidP="002873D3">
            <w:r w:rsidRPr="00A34956">
              <w:t>4</w:t>
            </w:r>
          </w:p>
        </w:tc>
        <w:tc>
          <w:tcPr>
            <w:tcW w:w="4499" w:type="dxa"/>
            <w:tcBorders>
              <w:top w:val="nil"/>
              <w:left w:val="nil"/>
              <w:bottom w:val="single" w:sz="4" w:space="0" w:color="auto"/>
              <w:right w:val="single" w:sz="4" w:space="0" w:color="auto"/>
            </w:tcBorders>
            <w:shd w:val="clear" w:color="auto" w:fill="auto"/>
            <w:hideMark/>
          </w:tcPr>
          <w:p w14:paraId="729AD9A9" w14:textId="77777777" w:rsidR="002873D3" w:rsidRPr="00A34956" w:rsidRDefault="002873D3" w:rsidP="002873D3">
            <w:r w:rsidRPr="00A34956">
              <w:t>Отпуск тепловой энергии в сети смежных систем теплоснабжения:</w:t>
            </w:r>
          </w:p>
        </w:tc>
        <w:tc>
          <w:tcPr>
            <w:tcW w:w="1722" w:type="dxa"/>
            <w:tcBorders>
              <w:top w:val="nil"/>
              <w:left w:val="nil"/>
              <w:bottom w:val="single" w:sz="4" w:space="0" w:color="auto"/>
              <w:right w:val="single" w:sz="4" w:space="0" w:color="auto"/>
            </w:tcBorders>
            <w:shd w:val="clear" w:color="auto" w:fill="auto"/>
            <w:hideMark/>
          </w:tcPr>
          <w:p w14:paraId="399D1D5C" w14:textId="77777777" w:rsidR="002873D3" w:rsidRPr="00A34956" w:rsidRDefault="002873D3" w:rsidP="002873D3">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5B7C2644" w14:textId="7CF96C7B" w:rsidR="002873D3" w:rsidRPr="004A01D8" w:rsidRDefault="002873D3" w:rsidP="002873D3">
            <w:r w:rsidRPr="00F25C96">
              <w:t>0.00</w:t>
            </w:r>
          </w:p>
        </w:tc>
      </w:tr>
      <w:tr w:rsidR="002873D3" w:rsidRPr="004A01D8" w14:paraId="6B3CBE6E" w14:textId="77777777" w:rsidTr="002873D3">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35FCAD3A" w14:textId="77777777" w:rsidR="002873D3" w:rsidRPr="00A34956" w:rsidRDefault="002873D3" w:rsidP="002873D3">
            <w:r w:rsidRPr="00A34956">
              <w:t>4.1.</w:t>
            </w:r>
          </w:p>
        </w:tc>
        <w:tc>
          <w:tcPr>
            <w:tcW w:w="4499" w:type="dxa"/>
            <w:tcBorders>
              <w:top w:val="nil"/>
              <w:left w:val="nil"/>
              <w:bottom w:val="single" w:sz="4" w:space="0" w:color="auto"/>
              <w:right w:val="single" w:sz="4" w:space="0" w:color="auto"/>
            </w:tcBorders>
            <w:shd w:val="clear" w:color="auto" w:fill="auto"/>
            <w:hideMark/>
          </w:tcPr>
          <w:p w14:paraId="398E60B0" w14:textId="77777777" w:rsidR="002873D3" w:rsidRPr="00A34956" w:rsidRDefault="002873D3" w:rsidP="002873D3">
            <w:r w:rsidRPr="00A34956">
              <w:t>в паре</w:t>
            </w:r>
          </w:p>
        </w:tc>
        <w:tc>
          <w:tcPr>
            <w:tcW w:w="1722" w:type="dxa"/>
            <w:tcBorders>
              <w:top w:val="nil"/>
              <w:left w:val="nil"/>
              <w:bottom w:val="single" w:sz="4" w:space="0" w:color="auto"/>
              <w:right w:val="single" w:sz="4" w:space="0" w:color="auto"/>
            </w:tcBorders>
            <w:shd w:val="clear" w:color="auto" w:fill="auto"/>
            <w:hideMark/>
          </w:tcPr>
          <w:p w14:paraId="262018E1" w14:textId="77777777" w:rsidR="002873D3" w:rsidRPr="00A34956" w:rsidRDefault="002873D3" w:rsidP="002873D3">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38673A84" w14:textId="07C3B395" w:rsidR="002873D3" w:rsidRPr="004A01D8" w:rsidRDefault="002873D3" w:rsidP="002873D3">
            <w:r w:rsidRPr="00F25C96">
              <w:t>0.00</w:t>
            </w:r>
          </w:p>
        </w:tc>
      </w:tr>
      <w:tr w:rsidR="002873D3" w:rsidRPr="004A01D8" w14:paraId="204A98A8" w14:textId="77777777" w:rsidTr="002873D3">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1462720F" w14:textId="77777777" w:rsidR="002873D3" w:rsidRPr="00A34956" w:rsidRDefault="002873D3" w:rsidP="002873D3">
            <w:r w:rsidRPr="00A34956">
              <w:t>4.2.</w:t>
            </w:r>
          </w:p>
        </w:tc>
        <w:tc>
          <w:tcPr>
            <w:tcW w:w="4499" w:type="dxa"/>
            <w:tcBorders>
              <w:top w:val="nil"/>
              <w:left w:val="nil"/>
              <w:bottom w:val="single" w:sz="4" w:space="0" w:color="auto"/>
              <w:right w:val="single" w:sz="4" w:space="0" w:color="auto"/>
            </w:tcBorders>
            <w:shd w:val="clear" w:color="auto" w:fill="auto"/>
            <w:hideMark/>
          </w:tcPr>
          <w:p w14:paraId="1FBE52BD" w14:textId="77777777" w:rsidR="002873D3" w:rsidRPr="00A34956" w:rsidRDefault="002873D3" w:rsidP="002873D3">
            <w:r w:rsidRPr="00A34956">
              <w:t>в горячей воде</w:t>
            </w:r>
          </w:p>
        </w:tc>
        <w:tc>
          <w:tcPr>
            <w:tcW w:w="1722" w:type="dxa"/>
            <w:tcBorders>
              <w:top w:val="nil"/>
              <w:left w:val="nil"/>
              <w:bottom w:val="single" w:sz="4" w:space="0" w:color="auto"/>
              <w:right w:val="single" w:sz="4" w:space="0" w:color="auto"/>
            </w:tcBorders>
            <w:shd w:val="clear" w:color="auto" w:fill="auto"/>
            <w:hideMark/>
          </w:tcPr>
          <w:p w14:paraId="6378D35B" w14:textId="77777777" w:rsidR="002873D3" w:rsidRPr="00A34956" w:rsidRDefault="002873D3" w:rsidP="002873D3">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2D513AD4" w14:textId="49E72B4B" w:rsidR="002873D3" w:rsidRPr="004A01D8" w:rsidRDefault="002873D3" w:rsidP="002873D3">
            <w:r w:rsidRPr="00F25C96">
              <w:t>0.00</w:t>
            </w:r>
          </w:p>
        </w:tc>
      </w:tr>
      <w:tr w:rsidR="002873D3" w:rsidRPr="004A01D8" w14:paraId="1338F8D8" w14:textId="77777777" w:rsidTr="002873D3">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68CF1D00" w14:textId="77777777" w:rsidR="002873D3" w:rsidRPr="00A34956" w:rsidRDefault="002873D3" w:rsidP="00D3375D">
            <w:r w:rsidRPr="00A34956">
              <w:t>5.</w:t>
            </w:r>
          </w:p>
        </w:tc>
        <w:tc>
          <w:tcPr>
            <w:tcW w:w="4499" w:type="dxa"/>
            <w:tcBorders>
              <w:top w:val="nil"/>
              <w:left w:val="nil"/>
              <w:bottom w:val="single" w:sz="4" w:space="0" w:color="auto"/>
              <w:right w:val="single" w:sz="4" w:space="0" w:color="auto"/>
            </w:tcBorders>
            <w:shd w:val="clear" w:color="auto" w:fill="auto"/>
            <w:hideMark/>
          </w:tcPr>
          <w:p w14:paraId="6C987D23" w14:textId="77777777" w:rsidR="002873D3" w:rsidRPr="00A34956" w:rsidRDefault="002873D3" w:rsidP="00D3375D">
            <w:r w:rsidRPr="00A34956">
              <w:t>Потери тепловой энергии в тепловой сети (нормативные)</w:t>
            </w:r>
          </w:p>
        </w:tc>
        <w:tc>
          <w:tcPr>
            <w:tcW w:w="1722" w:type="dxa"/>
            <w:tcBorders>
              <w:top w:val="nil"/>
              <w:left w:val="nil"/>
              <w:bottom w:val="single" w:sz="4" w:space="0" w:color="auto"/>
              <w:right w:val="single" w:sz="4" w:space="0" w:color="auto"/>
            </w:tcBorders>
            <w:shd w:val="clear" w:color="auto" w:fill="auto"/>
            <w:hideMark/>
          </w:tcPr>
          <w:p w14:paraId="31059663" w14:textId="77777777" w:rsidR="002873D3" w:rsidRPr="00A34956" w:rsidRDefault="002873D3" w:rsidP="00D3375D">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3E671261" w14:textId="6D295605" w:rsidR="002873D3" w:rsidRPr="004A01D8" w:rsidRDefault="002873D3" w:rsidP="00D3375D">
            <w:r>
              <w:t>6.112</w:t>
            </w:r>
          </w:p>
        </w:tc>
      </w:tr>
      <w:tr w:rsidR="002873D3" w:rsidRPr="004A01D8" w14:paraId="157928D6" w14:textId="77777777" w:rsidTr="002873D3">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0BAF35A3" w14:textId="77777777" w:rsidR="002873D3" w:rsidRPr="00A34956" w:rsidRDefault="002873D3" w:rsidP="00D3375D">
            <w:r w:rsidRPr="00A34956">
              <w:t>5.1.</w:t>
            </w:r>
          </w:p>
        </w:tc>
        <w:tc>
          <w:tcPr>
            <w:tcW w:w="4499" w:type="dxa"/>
            <w:tcBorders>
              <w:top w:val="nil"/>
              <w:left w:val="nil"/>
              <w:bottom w:val="single" w:sz="4" w:space="0" w:color="auto"/>
              <w:right w:val="single" w:sz="4" w:space="0" w:color="auto"/>
            </w:tcBorders>
            <w:shd w:val="clear" w:color="auto" w:fill="auto"/>
            <w:hideMark/>
          </w:tcPr>
          <w:p w14:paraId="5BA96669" w14:textId="77777777" w:rsidR="002873D3" w:rsidRPr="00AF494C" w:rsidRDefault="002873D3" w:rsidP="00D3375D">
            <w:pPr>
              <w:rPr>
                <w:lang w:val="en-US"/>
              </w:rPr>
            </w:pPr>
            <w:r w:rsidRPr="00A34956">
              <w:t>то же в %</w:t>
            </w:r>
          </w:p>
        </w:tc>
        <w:tc>
          <w:tcPr>
            <w:tcW w:w="1722" w:type="dxa"/>
            <w:tcBorders>
              <w:top w:val="nil"/>
              <w:left w:val="nil"/>
              <w:bottom w:val="single" w:sz="4" w:space="0" w:color="auto"/>
              <w:right w:val="single" w:sz="4" w:space="0" w:color="auto"/>
            </w:tcBorders>
            <w:shd w:val="clear" w:color="auto" w:fill="auto"/>
            <w:hideMark/>
          </w:tcPr>
          <w:p w14:paraId="0CCAACD4" w14:textId="77777777" w:rsidR="002873D3" w:rsidRPr="00A34956" w:rsidRDefault="002873D3" w:rsidP="00D3375D">
            <w:r w:rsidRPr="00A34956">
              <w:t>%</w:t>
            </w:r>
          </w:p>
        </w:tc>
        <w:tc>
          <w:tcPr>
            <w:tcW w:w="2603" w:type="dxa"/>
            <w:tcBorders>
              <w:top w:val="nil"/>
              <w:left w:val="nil"/>
              <w:bottom w:val="single" w:sz="4" w:space="0" w:color="auto"/>
              <w:right w:val="single" w:sz="4" w:space="0" w:color="auto"/>
            </w:tcBorders>
            <w:shd w:val="clear" w:color="auto" w:fill="auto"/>
            <w:vAlign w:val="bottom"/>
          </w:tcPr>
          <w:p w14:paraId="5654FCF5" w14:textId="0509635F" w:rsidR="002873D3" w:rsidRPr="004A01D8" w:rsidRDefault="002873D3" w:rsidP="00D3375D">
            <w:r>
              <w:t>16.10</w:t>
            </w:r>
          </w:p>
        </w:tc>
      </w:tr>
      <w:tr w:rsidR="002873D3" w:rsidRPr="004A01D8" w14:paraId="62641A01" w14:textId="77777777" w:rsidTr="002873D3">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64204772" w14:textId="77777777" w:rsidR="002873D3" w:rsidRPr="00A34956" w:rsidRDefault="002873D3" w:rsidP="00D3375D">
            <w:r w:rsidRPr="00A34956">
              <w:t>6</w:t>
            </w:r>
          </w:p>
        </w:tc>
        <w:tc>
          <w:tcPr>
            <w:tcW w:w="4499" w:type="dxa"/>
            <w:tcBorders>
              <w:top w:val="nil"/>
              <w:left w:val="nil"/>
              <w:bottom w:val="single" w:sz="4" w:space="0" w:color="auto"/>
              <w:right w:val="single" w:sz="4" w:space="0" w:color="auto"/>
            </w:tcBorders>
            <w:shd w:val="clear" w:color="auto" w:fill="auto"/>
            <w:hideMark/>
          </w:tcPr>
          <w:p w14:paraId="4561D8F9" w14:textId="77777777" w:rsidR="002873D3" w:rsidRPr="00A34956" w:rsidRDefault="002873D3" w:rsidP="00D3375D">
            <w:r w:rsidRPr="00A34956">
              <w:t>Отпуск (полезный отпуск) из тепловой сети</w:t>
            </w:r>
          </w:p>
        </w:tc>
        <w:tc>
          <w:tcPr>
            <w:tcW w:w="1722" w:type="dxa"/>
            <w:tcBorders>
              <w:top w:val="nil"/>
              <w:left w:val="nil"/>
              <w:bottom w:val="single" w:sz="4" w:space="0" w:color="auto"/>
              <w:right w:val="single" w:sz="4" w:space="0" w:color="auto"/>
            </w:tcBorders>
            <w:shd w:val="clear" w:color="auto" w:fill="auto"/>
            <w:hideMark/>
          </w:tcPr>
          <w:p w14:paraId="55CDAC43" w14:textId="77777777" w:rsidR="002873D3" w:rsidRPr="00A34956" w:rsidRDefault="002873D3" w:rsidP="00D3375D">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4E565E15" w14:textId="0855AE22" w:rsidR="002873D3" w:rsidRPr="004A01D8" w:rsidRDefault="002873D3" w:rsidP="00D3375D">
            <w:r>
              <w:t>31.847</w:t>
            </w:r>
          </w:p>
        </w:tc>
      </w:tr>
      <w:tr w:rsidR="002873D3" w:rsidRPr="00A34956" w14:paraId="2A08C86A" w14:textId="77777777" w:rsidTr="002873D3">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3546720E" w14:textId="77777777" w:rsidR="002873D3" w:rsidRPr="00A34956" w:rsidRDefault="002873D3" w:rsidP="00D3375D">
            <w:r w:rsidRPr="00A34956">
              <w:t>7</w:t>
            </w:r>
          </w:p>
        </w:tc>
        <w:tc>
          <w:tcPr>
            <w:tcW w:w="4499" w:type="dxa"/>
            <w:tcBorders>
              <w:top w:val="nil"/>
              <w:left w:val="nil"/>
              <w:bottom w:val="single" w:sz="4" w:space="0" w:color="auto"/>
              <w:right w:val="single" w:sz="4" w:space="0" w:color="auto"/>
            </w:tcBorders>
            <w:shd w:val="clear" w:color="auto" w:fill="auto"/>
            <w:hideMark/>
          </w:tcPr>
          <w:p w14:paraId="6A9246D2" w14:textId="77777777" w:rsidR="002873D3" w:rsidRPr="00A34956" w:rsidRDefault="002873D3" w:rsidP="00D3375D">
            <w:r w:rsidRPr="00A34956">
              <w:t>Операционные (подконтрольные) расходы</w:t>
            </w:r>
          </w:p>
        </w:tc>
        <w:tc>
          <w:tcPr>
            <w:tcW w:w="1722" w:type="dxa"/>
            <w:tcBorders>
              <w:top w:val="nil"/>
              <w:left w:val="nil"/>
              <w:bottom w:val="single" w:sz="4" w:space="0" w:color="auto"/>
              <w:right w:val="single" w:sz="4" w:space="0" w:color="auto"/>
            </w:tcBorders>
            <w:shd w:val="clear" w:color="auto" w:fill="auto"/>
            <w:hideMark/>
          </w:tcPr>
          <w:p w14:paraId="08B3C7ED" w14:textId="77777777" w:rsidR="002873D3" w:rsidRPr="00A34956" w:rsidRDefault="002873D3" w:rsidP="00D3375D">
            <w:r w:rsidRPr="00A34956">
              <w:t>тыс. руб.</w:t>
            </w:r>
          </w:p>
        </w:tc>
        <w:tc>
          <w:tcPr>
            <w:tcW w:w="2603" w:type="dxa"/>
            <w:tcBorders>
              <w:top w:val="nil"/>
              <w:left w:val="nil"/>
              <w:bottom w:val="single" w:sz="4" w:space="0" w:color="auto"/>
              <w:right w:val="single" w:sz="4" w:space="0" w:color="auto"/>
            </w:tcBorders>
            <w:shd w:val="clear" w:color="auto" w:fill="auto"/>
            <w:vAlign w:val="bottom"/>
          </w:tcPr>
          <w:p w14:paraId="74097635" w14:textId="592C228D" w:rsidR="002873D3" w:rsidRPr="00A34956" w:rsidRDefault="002873D3" w:rsidP="00D3375D">
            <w:r>
              <w:t>19573.01</w:t>
            </w:r>
          </w:p>
        </w:tc>
      </w:tr>
      <w:tr w:rsidR="002873D3" w:rsidRPr="00A34956" w14:paraId="677B165A" w14:textId="77777777" w:rsidTr="002873D3">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2DFD5969" w14:textId="77777777" w:rsidR="002873D3" w:rsidRPr="00A34956" w:rsidRDefault="002873D3" w:rsidP="00D3375D">
            <w:r w:rsidRPr="00A34956">
              <w:t>8</w:t>
            </w:r>
          </w:p>
        </w:tc>
        <w:tc>
          <w:tcPr>
            <w:tcW w:w="4499" w:type="dxa"/>
            <w:tcBorders>
              <w:top w:val="nil"/>
              <w:left w:val="nil"/>
              <w:bottom w:val="single" w:sz="4" w:space="0" w:color="auto"/>
              <w:right w:val="single" w:sz="4" w:space="0" w:color="auto"/>
            </w:tcBorders>
            <w:shd w:val="clear" w:color="auto" w:fill="auto"/>
            <w:hideMark/>
          </w:tcPr>
          <w:p w14:paraId="6B5BCEE2" w14:textId="77777777" w:rsidR="002873D3" w:rsidRPr="00A34956" w:rsidRDefault="002873D3" w:rsidP="00D3375D">
            <w:r w:rsidRPr="00A34956">
              <w:t>Неподконтрольные расходы</w:t>
            </w:r>
          </w:p>
        </w:tc>
        <w:tc>
          <w:tcPr>
            <w:tcW w:w="1722" w:type="dxa"/>
            <w:tcBorders>
              <w:top w:val="nil"/>
              <w:left w:val="nil"/>
              <w:bottom w:val="single" w:sz="4" w:space="0" w:color="auto"/>
              <w:right w:val="single" w:sz="4" w:space="0" w:color="auto"/>
            </w:tcBorders>
            <w:shd w:val="clear" w:color="auto" w:fill="auto"/>
            <w:hideMark/>
          </w:tcPr>
          <w:p w14:paraId="3C1CA7B7" w14:textId="77777777" w:rsidR="002873D3" w:rsidRPr="00A34956" w:rsidRDefault="002873D3" w:rsidP="00D3375D">
            <w:r w:rsidRPr="00A34956">
              <w:t>тыс. руб.</w:t>
            </w:r>
          </w:p>
        </w:tc>
        <w:tc>
          <w:tcPr>
            <w:tcW w:w="2603" w:type="dxa"/>
            <w:tcBorders>
              <w:top w:val="nil"/>
              <w:left w:val="nil"/>
              <w:bottom w:val="single" w:sz="4" w:space="0" w:color="auto"/>
              <w:right w:val="single" w:sz="4" w:space="0" w:color="auto"/>
            </w:tcBorders>
            <w:shd w:val="clear" w:color="auto" w:fill="auto"/>
            <w:vAlign w:val="bottom"/>
          </w:tcPr>
          <w:p w14:paraId="325AFBD0" w14:textId="298864D1" w:rsidR="002873D3" w:rsidRPr="00A34956" w:rsidRDefault="002873D3" w:rsidP="00D3375D">
            <w:r>
              <w:t>7619.56</w:t>
            </w:r>
          </w:p>
        </w:tc>
      </w:tr>
      <w:tr w:rsidR="002873D3" w:rsidRPr="00A34956" w14:paraId="01BD2ED4" w14:textId="77777777" w:rsidTr="002873D3">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781578F2" w14:textId="77777777" w:rsidR="002873D3" w:rsidRPr="00A34956" w:rsidRDefault="002873D3" w:rsidP="00D3375D">
            <w:r w:rsidRPr="00A34956">
              <w:t>9</w:t>
            </w:r>
          </w:p>
        </w:tc>
        <w:tc>
          <w:tcPr>
            <w:tcW w:w="4499" w:type="dxa"/>
            <w:tcBorders>
              <w:top w:val="nil"/>
              <w:left w:val="nil"/>
              <w:bottom w:val="single" w:sz="4" w:space="0" w:color="auto"/>
              <w:right w:val="single" w:sz="4" w:space="0" w:color="auto"/>
            </w:tcBorders>
            <w:shd w:val="clear" w:color="auto" w:fill="auto"/>
            <w:hideMark/>
          </w:tcPr>
          <w:p w14:paraId="6ACDDE96" w14:textId="77777777" w:rsidR="002873D3" w:rsidRPr="00A34956" w:rsidRDefault="002873D3" w:rsidP="00D3375D">
            <w:r w:rsidRPr="00A34956">
              <w:t>Расходы на приобретение (производство) энергетических ресурсов, холодной воды и теплоносителя</w:t>
            </w:r>
          </w:p>
        </w:tc>
        <w:tc>
          <w:tcPr>
            <w:tcW w:w="1722" w:type="dxa"/>
            <w:tcBorders>
              <w:top w:val="nil"/>
              <w:left w:val="nil"/>
              <w:bottom w:val="single" w:sz="4" w:space="0" w:color="auto"/>
              <w:right w:val="single" w:sz="4" w:space="0" w:color="auto"/>
            </w:tcBorders>
            <w:shd w:val="clear" w:color="auto" w:fill="auto"/>
            <w:hideMark/>
          </w:tcPr>
          <w:p w14:paraId="76E1184D" w14:textId="77777777" w:rsidR="002873D3" w:rsidRPr="00A34956" w:rsidRDefault="002873D3" w:rsidP="00D3375D">
            <w:r w:rsidRPr="00A34956">
              <w:t>тыс. руб.</w:t>
            </w:r>
          </w:p>
        </w:tc>
        <w:tc>
          <w:tcPr>
            <w:tcW w:w="2603" w:type="dxa"/>
            <w:tcBorders>
              <w:top w:val="nil"/>
              <w:left w:val="nil"/>
              <w:bottom w:val="single" w:sz="4" w:space="0" w:color="auto"/>
              <w:right w:val="single" w:sz="4" w:space="0" w:color="auto"/>
            </w:tcBorders>
            <w:shd w:val="clear" w:color="auto" w:fill="auto"/>
            <w:vAlign w:val="bottom"/>
          </w:tcPr>
          <w:p w14:paraId="346E2CE5" w14:textId="59EFE200" w:rsidR="002873D3" w:rsidRPr="00A34956" w:rsidRDefault="002873D3" w:rsidP="00D3375D">
            <w:r>
              <w:t>39529.82</w:t>
            </w:r>
          </w:p>
        </w:tc>
      </w:tr>
      <w:tr w:rsidR="002873D3" w:rsidRPr="00A34956" w14:paraId="199201FD" w14:textId="77777777" w:rsidTr="002873D3">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51BA2221" w14:textId="77777777" w:rsidR="002873D3" w:rsidRPr="00A34956" w:rsidRDefault="002873D3" w:rsidP="00D3375D">
            <w:r w:rsidRPr="00A34956">
              <w:t>10</w:t>
            </w:r>
          </w:p>
        </w:tc>
        <w:tc>
          <w:tcPr>
            <w:tcW w:w="4499" w:type="dxa"/>
            <w:tcBorders>
              <w:top w:val="nil"/>
              <w:left w:val="nil"/>
              <w:bottom w:val="single" w:sz="4" w:space="0" w:color="auto"/>
              <w:right w:val="single" w:sz="4" w:space="0" w:color="auto"/>
            </w:tcBorders>
            <w:shd w:val="clear" w:color="auto" w:fill="auto"/>
            <w:hideMark/>
          </w:tcPr>
          <w:p w14:paraId="6CBC1EC9" w14:textId="77777777" w:rsidR="002873D3" w:rsidRPr="00A34956" w:rsidRDefault="002873D3" w:rsidP="00D3375D">
            <w:r w:rsidRPr="00A34956">
              <w:t>Расходы, не учитываемые в целях налогообложения</w:t>
            </w:r>
          </w:p>
        </w:tc>
        <w:tc>
          <w:tcPr>
            <w:tcW w:w="1722" w:type="dxa"/>
            <w:tcBorders>
              <w:top w:val="nil"/>
              <w:left w:val="nil"/>
              <w:bottom w:val="single" w:sz="4" w:space="0" w:color="auto"/>
              <w:right w:val="single" w:sz="4" w:space="0" w:color="auto"/>
            </w:tcBorders>
            <w:shd w:val="clear" w:color="auto" w:fill="auto"/>
            <w:hideMark/>
          </w:tcPr>
          <w:p w14:paraId="07F5EADA" w14:textId="77777777" w:rsidR="002873D3" w:rsidRPr="00A34956" w:rsidRDefault="002873D3" w:rsidP="00D3375D">
            <w:r w:rsidRPr="00A34956">
              <w:t>тыс. руб.</w:t>
            </w:r>
          </w:p>
        </w:tc>
        <w:tc>
          <w:tcPr>
            <w:tcW w:w="2603" w:type="dxa"/>
            <w:tcBorders>
              <w:top w:val="nil"/>
              <w:left w:val="nil"/>
              <w:bottom w:val="single" w:sz="4" w:space="0" w:color="auto"/>
              <w:right w:val="single" w:sz="4" w:space="0" w:color="auto"/>
            </w:tcBorders>
            <w:shd w:val="clear" w:color="auto" w:fill="auto"/>
            <w:vAlign w:val="bottom"/>
          </w:tcPr>
          <w:p w14:paraId="003F5AFB" w14:textId="40347FF9" w:rsidR="002873D3" w:rsidRPr="00A34956" w:rsidRDefault="002873D3" w:rsidP="00D3375D">
            <w:r>
              <w:t>3146.40</w:t>
            </w:r>
          </w:p>
        </w:tc>
      </w:tr>
      <w:tr w:rsidR="002873D3" w:rsidRPr="00A34956" w14:paraId="482BF827" w14:textId="77777777" w:rsidTr="002873D3">
        <w:trPr>
          <w:trHeight w:val="20"/>
        </w:trPr>
        <w:tc>
          <w:tcPr>
            <w:tcW w:w="803" w:type="dxa"/>
            <w:tcBorders>
              <w:top w:val="nil"/>
              <w:left w:val="single" w:sz="4" w:space="0" w:color="auto"/>
              <w:bottom w:val="single" w:sz="4" w:space="0" w:color="auto"/>
              <w:right w:val="single" w:sz="4" w:space="0" w:color="auto"/>
            </w:tcBorders>
            <w:shd w:val="clear" w:color="auto" w:fill="auto"/>
          </w:tcPr>
          <w:p w14:paraId="1163003C" w14:textId="77777777" w:rsidR="002873D3" w:rsidRPr="00A34956" w:rsidRDefault="002873D3" w:rsidP="00D3375D">
            <w:r w:rsidRPr="00A34956">
              <w:t>11</w:t>
            </w:r>
          </w:p>
        </w:tc>
        <w:tc>
          <w:tcPr>
            <w:tcW w:w="4499" w:type="dxa"/>
            <w:tcBorders>
              <w:top w:val="nil"/>
              <w:left w:val="nil"/>
              <w:bottom w:val="single" w:sz="4" w:space="0" w:color="auto"/>
              <w:right w:val="single" w:sz="4" w:space="0" w:color="auto"/>
            </w:tcBorders>
            <w:shd w:val="clear" w:color="auto" w:fill="auto"/>
          </w:tcPr>
          <w:p w14:paraId="1E0CBDEB" w14:textId="77777777" w:rsidR="002873D3" w:rsidRPr="00A34956" w:rsidRDefault="002873D3" w:rsidP="00D3375D">
            <w:r w:rsidRPr="00A34956">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22" w:type="dxa"/>
            <w:tcBorders>
              <w:top w:val="nil"/>
              <w:left w:val="nil"/>
              <w:bottom w:val="single" w:sz="4" w:space="0" w:color="auto"/>
              <w:right w:val="single" w:sz="4" w:space="0" w:color="auto"/>
            </w:tcBorders>
            <w:shd w:val="clear" w:color="auto" w:fill="auto"/>
          </w:tcPr>
          <w:p w14:paraId="69DEAE47" w14:textId="77777777" w:rsidR="002873D3" w:rsidRPr="00A34956" w:rsidRDefault="002873D3" w:rsidP="00D3375D">
            <w:r w:rsidRPr="00A34956">
              <w:t>тыс. руб.</w:t>
            </w:r>
          </w:p>
        </w:tc>
        <w:tc>
          <w:tcPr>
            <w:tcW w:w="2603" w:type="dxa"/>
            <w:tcBorders>
              <w:top w:val="nil"/>
              <w:left w:val="nil"/>
              <w:bottom w:val="single" w:sz="4" w:space="0" w:color="auto"/>
              <w:right w:val="single" w:sz="4" w:space="0" w:color="auto"/>
            </w:tcBorders>
            <w:shd w:val="clear" w:color="auto" w:fill="auto"/>
            <w:vAlign w:val="bottom"/>
          </w:tcPr>
          <w:p w14:paraId="1ED0B7E8" w14:textId="77777777" w:rsidR="002873D3" w:rsidRPr="00A34956" w:rsidRDefault="002873D3" w:rsidP="00D3375D"/>
        </w:tc>
      </w:tr>
      <w:tr w:rsidR="002873D3" w:rsidRPr="00A34956" w14:paraId="12F0FBDF" w14:textId="77777777" w:rsidTr="002873D3">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59DBC4D6" w14:textId="77777777" w:rsidR="002873D3" w:rsidRPr="00A34956" w:rsidRDefault="002873D3" w:rsidP="00D3375D">
            <w:r w:rsidRPr="00A34956">
              <w:t> </w:t>
            </w:r>
          </w:p>
        </w:tc>
        <w:tc>
          <w:tcPr>
            <w:tcW w:w="4499" w:type="dxa"/>
            <w:tcBorders>
              <w:top w:val="nil"/>
              <w:left w:val="nil"/>
              <w:bottom w:val="single" w:sz="4" w:space="0" w:color="auto"/>
              <w:right w:val="single" w:sz="4" w:space="0" w:color="auto"/>
            </w:tcBorders>
            <w:shd w:val="clear" w:color="auto" w:fill="auto"/>
            <w:hideMark/>
          </w:tcPr>
          <w:p w14:paraId="5F1B2952" w14:textId="77777777" w:rsidR="002873D3" w:rsidRPr="00A34956" w:rsidRDefault="002873D3" w:rsidP="00D3375D">
            <w:r w:rsidRPr="00A34956">
              <w:t>Итого необходимая валовая выручка</w:t>
            </w:r>
          </w:p>
        </w:tc>
        <w:tc>
          <w:tcPr>
            <w:tcW w:w="1722" w:type="dxa"/>
            <w:tcBorders>
              <w:top w:val="nil"/>
              <w:left w:val="nil"/>
              <w:bottom w:val="single" w:sz="4" w:space="0" w:color="auto"/>
              <w:right w:val="single" w:sz="4" w:space="0" w:color="auto"/>
            </w:tcBorders>
            <w:shd w:val="clear" w:color="auto" w:fill="auto"/>
            <w:hideMark/>
          </w:tcPr>
          <w:p w14:paraId="300D17FD" w14:textId="77777777" w:rsidR="002873D3" w:rsidRPr="00A34956" w:rsidRDefault="002873D3" w:rsidP="00D3375D">
            <w:r w:rsidRPr="00A34956">
              <w:t>тыс. руб.</w:t>
            </w:r>
          </w:p>
        </w:tc>
        <w:tc>
          <w:tcPr>
            <w:tcW w:w="2603" w:type="dxa"/>
            <w:tcBorders>
              <w:top w:val="nil"/>
              <w:left w:val="nil"/>
              <w:bottom w:val="single" w:sz="4" w:space="0" w:color="auto"/>
              <w:right w:val="single" w:sz="4" w:space="0" w:color="auto"/>
            </w:tcBorders>
            <w:shd w:val="clear" w:color="auto" w:fill="auto"/>
            <w:vAlign w:val="bottom"/>
          </w:tcPr>
          <w:p w14:paraId="015E1FA7" w14:textId="36D4262E" w:rsidR="002873D3" w:rsidRPr="00A34956" w:rsidRDefault="002873D3" w:rsidP="00D3375D">
            <w:r>
              <w:t>69868.79</w:t>
            </w:r>
          </w:p>
        </w:tc>
      </w:tr>
    </w:tbl>
    <w:p w14:paraId="129080E7" w14:textId="51FE8B9C" w:rsidR="002873D3" w:rsidRDefault="002873D3" w:rsidP="002873D3">
      <w:pPr>
        <w:pStyle w:val="afffc"/>
      </w:pPr>
      <w:bookmarkStart w:id="536" w:name="_Toc131381443"/>
      <w:r w:rsidRPr="001F002C">
        <w:t>Таблица 1.10.</w:t>
      </w:r>
      <w:r>
        <w:t>3</w:t>
      </w:r>
      <w:r w:rsidRPr="001F002C">
        <w:t>. Технико-экономические показатели</w:t>
      </w:r>
      <w:r w:rsidRPr="002873D3">
        <w:rPr>
          <w:rFonts w:eastAsia="Times New Roman"/>
          <w:szCs w:val="24"/>
          <w:lang w:eastAsia="ru-RU"/>
        </w:rPr>
        <w:t xml:space="preserve"> </w:t>
      </w:r>
      <w:r w:rsidRPr="002873D3">
        <w:t>ООО «Плаза-ЭнергоСервис»</w:t>
      </w:r>
      <w:bookmarkEnd w:id="536"/>
    </w:p>
    <w:tbl>
      <w:tblPr>
        <w:tblW w:w="9627" w:type="dxa"/>
        <w:tblLook w:val="04A0" w:firstRow="1" w:lastRow="0" w:firstColumn="1" w:lastColumn="0" w:noHBand="0" w:noVBand="1"/>
      </w:tblPr>
      <w:tblGrid>
        <w:gridCol w:w="803"/>
        <w:gridCol w:w="4499"/>
        <w:gridCol w:w="1722"/>
        <w:gridCol w:w="2603"/>
      </w:tblGrid>
      <w:tr w:rsidR="002873D3" w:rsidRPr="00A34956" w14:paraId="1B1F42A2" w14:textId="77777777" w:rsidTr="00D3375D">
        <w:trPr>
          <w:trHeight w:val="20"/>
          <w:tblHeader/>
        </w:trPr>
        <w:tc>
          <w:tcPr>
            <w:tcW w:w="80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CADD1B1" w14:textId="77777777" w:rsidR="002873D3" w:rsidRPr="00A34956" w:rsidRDefault="002873D3" w:rsidP="00D3375D">
            <w:r w:rsidRPr="00A34956">
              <w:t>№ пп</w:t>
            </w:r>
          </w:p>
        </w:tc>
        <w:tc>
          <w:tcPr>
            <w:tcW w:w="449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35260D9" w14:textId="77777777" w:rsidR="002873D3" w:rsidRPr="00A34956" w:rsidRDefault="002873D3" w:rsidP="00D3375D">
            <w:r w:rsidRPr="00A34956">
              <w:t>Наименование показателя</w:t>
            </w:r>
          </w:p>
        </w:tc>
        <w:tc>
          <w:tcPr>
            <w:tcW w:w="172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A5A2DBD" w14:textId="77777777" w:rsidR="002873D3" w:rsidRPr="00A34956" w:rsidRDefault="002873D3" w:rsidP="00D3375D">
            <w:r w:rsidRPr="00A34956">
              <w:rPr>
                <w:color w:val="000000"/>
              </w:rPr>
              <w:t>Ед. измерения</w:t>
            </w:r>
          </w:p>
        </w:tc>
        <w:tc>
          <w:tcPr>
            <w:tcW w:w="2603" w:type="dxa"/>
            <w:tcBorders>
              <w:top w:val="single" w:sz="4" w:space="0" w:color="auto"/>
              <w:left w:val="nil"/>
              <w:bottom w:val="single" w:sz="4" w:space="0" w:color="auto"/>
              <w:right w:val="single" w:sz="4" w:space="0" w:color="auto"/>
            </w:tcBorders>
            <w:shd w:val="clear" w:color="auto" w:fill="auto"/>
            <w:hideMark/>
          </w:tcPr>
          <w:p w14:paraId="00997B63" w14:textId="43BFDC52" w:rsidR="002873D3" w:rsidRPr="00A34956" w:rsidRDefault="002873D3" w:rsidP="00D3375D">
            <w:r w:rsidRPr="002873D3">
              <w:t>ООО «Плаза-ЭнергоСервис»</w:t>
            </w:r>
          </w:p>
        </w:tc>
      </w:tr>
      <w:tr w:rsidR="002873D3" w:rsidRPr="00A34956" w14:paraId="2519D40F" w14:textId="77777777" w:rsidTr="00D3375D">
        <w:trPr>
          <w:trHeight w:val="20"/>
          <w:tblHeader/>
        </w:trPr>
        <w:tc>
          <w:tcPr>
            <w:tcW w:w="803" w:type="dxa"/>
            <w:vMerge/>
            <w:tcBorders>
              <w:top w:val="single" w:sz="4" w:space="0" w:color="auto"/>
              <w:left w:val="single" w:sz="4" w:space="0" w:color="auto"/>
              <w:bottom w:val="single" w:sz="4" w:space="0" w:color="auto"/>
              <w:right w:val="single" w:sz="4" w:space="0" w:color="auto"/>
            </w:tcBorders>
            <w:hideMark/>
          </w:tcPr>
          <w:p w14:paraId="194C0723" w14:textId="77777777" w:rsidR="002873D3" w:rsidRPr="00A34956" w:rsidRDefault="002873D3" w:rsidP="00D3375D"/>
        </w:tc>
        <w:tc>
          <w:tcPr>
            <w:tcW w:w="4499" w:type="dxa"/>
            <w:vMerge/>
            <w:tcBorders>
              <w:top w:val="single" w:sz="4" w:space="0" w:color="auto"/>
              <w:left w:val="single" w:sz="4" w:space="0" w:color="auto"/>
              <w:bottom w:val="single" w:sz="4" w:space="0" w:color="auto"/>
              <w:right w:val="single" w:sz="4" w:space="0" w:color="auto"/>
            </w:tcBorders>
            <w:hideMark/>
          </w:tcPr>
          <w:p w14:paraId="14BA973B" w14:textId="77777777" w:rsidR="002873D3" w:rsidRPr="00A34956" w:rsidRDefault="002873D3" w:rsidP="00D3375D"/>
        </w:tc>
        <w:tc>
          <w:tcPr>
            <w:tcW w:w="1722" w:type="dxa"/>
            <w:vMerge/>
            <w:tcBorders>
              <w:top w:val="single" w:sz="4" w:space="0" w:color="auto"/>
              <w:left w:val="single" w:sz="4" w:space="0" w:color="auto"/>
              <w:bottom w:val="single" w:sz="4" w:space="0" w:color="auto"/>
              <w:right w:val="single" w:sz="4" w:space="0" w:color="auto"/>
            </w:tcBorders>
            <w:hideMark/>
          </w:tcPr>
          <w:p w14:paraId="55487588" w14:textId="77777777" w:rsidR="002873D3" w:rsidRPr="00A34956" w:rsidRDefault="002873D3" w:rsidP="00D3375D"/>
        </w:tc>
        <w:tc>
          <w:tcPr>
            <w:tcW w:w="2603" w:type="dxa"/>
            <w:tcBorders>
              <w:top w:val="nil"/>
              <w:left w:val="nil"/>
              <w:bottom w:val="single" w:sz="4" w:space="0" w:color="auto"/>
              <w:right w:val="single" w:sz="4" w:space="0" w:color="auto"/>
            </w:tcBorders>
            <w:shd w:val="clear" w:color="auto" w:fill="auto"/>
            <w:hideMark/>
          </w:tcPr>
          <w:p w14:paraId="57D1C25A" w14:textId="77777777" w:rsidR="002873D3" w:rsidRPr="00A34956" w:rsidRDefault="002873D3" w:rsidP="00D3375D">
            <w:r w:rsidRPr="00A34956">
              <w:t>202</w:t>
            </w:r>
            <w:r>
              <w:t>3</w:t>
            </w:r>
            <w:r w:rsidRPr="00A34956">
              <w:t xml:space="preserve"> год</w:t>
            </w:r>
          </w:p>
        </w:tc>
      </w:tr>
      <w:tr w:rsidR="002873D3" w:rsidRPr="004A01D8" w14:paraId="7C4AE870" w14:textId="77777777" w:rsidTr="00D3375D">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6AE9035C" w14:textId="77777777" w:rsidR="002873D3" w:rsidRPr="00A34956" w:rsidRDefault="002873D3" w:rsidP="00D3375D">
            <w:r w:rsidRPr="00A34956">
              <w:t>1</w:t>
            </w:r>
          </w:p>
        </w:tc>
        <w:tc>
          <w:tcPr>
            <w:tcW w:w="4499" w:type="dxa"/>
            <w:tcBorders>
              <w:top w:val="nil"/>
              <w:left w:val="nil"/>
              <w:bottom w:val="single" w:sz="4" w:space="0" w:color="auto"/>
              <w:right w:val="single" w:sz="4" w:space="0" w:color="auto"/>
            </w:tcBorders>
            <w:shd w:val="clear" w:color="auto" w:fill="auto"/>
            <w:hideMark/>
          </w:tcPr>
          <w:p w14:paraId="0832DE4E" w14:textId="77777777" w:rsidR="002873D3" w:rsidRPr="00A34956" w:rsidRDefault="002873D3" w:rsidP="00D3375D">
            <w:r w:rsidRPr="00A34956">
              <w:t>Покупка тепловой энергии, всего, в том числе:</w:t>
            </w:r>
          </w:p>
        </w:tc>
        <w:tc>
          <w:tcPr>
            <w:tcW w:w="1722" w:type="dxa"/>
            <w:tcBorders>
              <w:top w:val="nil"/>
              <w:left w:val="nil"/>
              <w:bottom w:val="single" w:sz="4" w:space="0" w:color="auto"/>
              <w:right w:val="single" w:sz="4" w:space="0" w:color="auto"/>
            </w:tcBorders>
            <w:shd w:val="clear" w:color="auto" w:fill="auto"/>
            <w:hideMark/>
          </w:tcPr>
          <w:p w14:paraId="22870FCF" w14:textId="77777777" w:rsidR="002873D3" w:rsidRPr="00A34956" w:rsidRDefault="002873D3" w:rsidP="00D3375D">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327637E4" w14:textId="77777777" w:rsidR="002873D3" w:rsidRPr="004A01D8" w:rsidRDefault="002873D3" w:rsidP="00D3375D">
            <w:r>
              <w:t>0.00</w:t>
            </w:r>
          </w:p>
        </w:tc>
      </w:tr>
      <w:tr w:rsidR="002873D3" w:rsidRPr="004A01D8" w14:paraId="07F13552" w14:textId="77777777" w:rsidTr="00D3375D">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60C3FCE2" w14:textId="77777777" w:rsidR="002873D3" w:rsidRPr="00A34956" w:rsidRDefault="002873D3" w:rsidP="00D3375D">
            <w:r w:rsidRPr="00A34956">
              <w:t>2</w:t>
            </w:r>
          </w:p>
        </w:tc>
        <w:tc>
          <w:tcPr>
            <w:tcW w:w="4499" w:type="dxa"/>
            <w:tcBorders>
              <w:top w:val="nil"/>
              <w:left w:val="nil"/>
              <w:bottom w:val="single" w:sz="4" w:space="0" w:color="auto"/>
              <w:right w:val="single" w:sz="4" w:space="0" w:color="auto"/>
            </w:tcBorders>
            <w:shd w:val="clear" w:color="auto" w:fill="auto"/>
            <w:hideMark/>
          </w:tcPr>
          <w:p w14:paraId="59C94F07" w14:textId="77777777" w:rsidR="002873D3" w:rsidRPr="00A34956" w:rsidRDefault="002873D3" w:rsidP="00D3375D">
            <w:r w:rsidRPr="00A34956">
              <w:t>С коллекторов источника в тепловые сети:</w:t>
            </w:r>
          </w:p>
        </w:tc>
        <w:tc>
          <w:tcPr>
            <w:tcW w:w="1722" w:type="dxa"/>
            <w:tcBorders>
              <w:top w:val="nil"/>
              <w:left w:val="nil"/>
              <w:bottom w:val="single" w:sz="4" w:space="0" w:color="auto"/>
              <w:right w:val="single" w:sz="4" w:space="0" w:color="auto"/>
            </w:tcBorders>
            <w:shd w:val="clear" w:color="auto" w:fill="auto"/>
            <w:hideMark/>
          </w:tcPr>
          <w:p w14:paraId="1AE9B316" w14:textId="77777777" w:rsidR="002873D3" w:rsidRPr="00AF494C" w:rsidRDefault="002873D3" w:rsidP="00D3375D">
            <w:pPr>
              <w:rPr>
                <w:lang w:val="en-US"/>
              </w:rPr>
            </w:pPr>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128809EB" w14:textId="6F7751EE" w:rsidR="002873D3" w:rsidRPr="004A01D8" w:rsidRDefault="00B701B0" w:rsidP="00D3375D">
            <w:r>
              <w:t>5.7832</w:t>
            </w:r>
          </w:p>
        </w:tc>
      </w:tr>
      <w:tr w:rsidR="002873D3" w:rsidRPr="004A01D8" w14:paraId="1A6FB112" w14:textId="77777777" w:rsidTr="00D3375D">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4B974010" w14:textId="77777777" w:rsidR="002873D3" w:rsidRPr="00A34956" w:rsidRDefault="002873D3" w:rsidP="00D3375D">
            <w:r w:rsidRPr="00A34956">
              <w:t>2.1.</w:t>
            </w:r>
          </w:p>
        </w:tc>
        <w:tc>
          <w:tcPr>
            <w:tcW w:w="4499" w:type="dxa"/>
            <w:tcBorders>
              <w:top w:val="nil"/>
              <w:left w:val="nil"/>
              <w:bottom w:val="single" w:sz="4" w:space="0" w:color="auto"/>
              <w:right w:val="single" w:sz="4" w:space="0" w:color="auto"/>
            </w:tcBorders>
            <w:shd w:val="clear" w:color="auto" w:fill="auto"/>
            <w:hideMark/>
          </w:tcPr>
          <w:p w14:paraId="04818546" w14:textId="77777777" w:rsidR="002873D3" w:rsidRPr="00A34956" w:rsidRDefault="002873D3" w:rsidP="00D3375D">
            <w:r w:rsidRPr="00A34956">
              <w:t>в паре</w:t>
            </w:r>
          </w:p>
        </w:tc>
        <w:tc>
          <w:tcPr>
            <w:tcW w:w="1722" w:type="dxa"/>
            <w:tcBorders>
              <w:top w:val="nil"/>
              <w:left w:val="nil"/>
              <w:bottom w:val="single" w:sz="4" w:space="0" w:color="auto"/>
              <w:right w:val="single" w:sz="4" w:space="0" w:color="auto"/>
            </w:tcBorders>
            <w:shd w:val="clear" w:color="auto" w:fill="auto"/>
            <w:hideMark/>
          </w:tcPr>
          <w:p w14:paraId="77E291A3" w14:textId="77777777" w:rsidR="002873D3" w:rsidRPr="00A34956" w:rsidRDefault="002873D3" w:rsidP="00D3375D">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49FA17CB" w14:textId="77777777" w:rsidR="002873D3" w:rsidRPr="004A01D8" w:rsidRDefault="002873D3" w:rsidP="00D3375D">
            <w:r>
              <w:t>0.00</w:t>
            </w:r>
          </w:p>
        </w:tc>
      </w:tr>
      <w:tr w:rsidR="002873D3" w:rsidRPr="004A01D8" w14:paraId="4477474A" w14:textId="77777777" w:rsidTr="00D3375D">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49E8CFB6" w14:textId="77777777" w:rsidR="002873D3" w:rsidRPr="00A34956" w:rsidRDefault="002873D3" w:rsidP="00D3375D">
            <w:r w:rsidRPr="00A34956">
              <w:lastRenderedPageBreak/>
              <w:t>2.2.</w:t>
            </w:r>
          </w:p>
        </w:tc>
        <w:tc>
          <w:tcPr>
            <w:tcW w:w="4499" w:type="dxa"/>
            <w:tcBorders>
              <w:top w:val="nil"/>
              <w:left w:val="nil"/>
              <w:bottom w:val="single" w:sz="4" w:space="0" w:color="auto"/>
              <w:right w:val="single" w:sz="4" w:space="0" w:color="auto"/>
            </w:tcBorders>
            <w:shd w:val="clear" w:color="auto" w:fill="auto"/>
            <w:hideMark/>
          </w:tcPr>
          <w:p w14:paraId="03756099" w14:textId="77777777" w:rsidR="002873D3" w:rsidRPr="00A34956" w:rsidRDefault="002873D3" w:rsidP="00D3375D">
            <w:r w:rsidRPr="00A34956">
              <w:t>в горячей воде</w:t>
            </w:r>
          </w:p>
        </w:tc>
        <w:tc>
          <w:tcPr>
            <w:tcW w:w="1722" w:type="dxa"/>
            <w:tcBorders>
              <w:top w:val="nil"/>
              <w:left w:val="nil"/>
              <w:bottom w:val="single" w:sz="4" w:space="0" w:color="auto"/>
              <w:right w:val="single" w:sz="4" w:space="0" w:color="auto"/>
            </w:tcBorders>
            <w:shd w:val="clear" w:color="auto" w:fill="auto"/>
            <w:hideMark/>
          </w:tcPr>
          <w:p w14:paraId="49077B23" w14:textId="77777777" w:rsidR="002873D3" w:rsidRPr="00A34956" w:rsidRDefault="002873D3" w:rsidP="00D3375D">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3F0BD857" w14:textId="7BA2A2D9" w:rsidR="002873D3" w:rsidRPr="004A01D8" w:rsidRDefault="00B701B0" w:rsidP="00D3375D">
            <w:r>
              <w:t>5.7832</w:t>
            </w:r>
          </w:p>
        </w:tc>
      </w:tr>
      <w:tr w:rsidR="002873D3" w:rsidRPr="004A01D8" w14:paraId="6D0B07B5" w14:textId="77777777" w:rsidTr="00D3375D">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2EF6B8E0" w14:textId="77777777" w:rsidR="002873D3" w:rsidRPr="00A34956" w:rsidRDefault="002873D3" w:rsidP="00D3375D">
            <w:r w:rsidRPr="00A34956">
              <w:t>3.</w:t>
            </w:r>
          </w:p>
        </w:tc>
        <w:tc>
          <w:tcPr>
            <w:tcW w:w="4499" w:type="dxa"/>
            <w:tcBorders>
              <w:top w:val="nil"/>
              <w:left w:val="nil"/>
              <w:bottom w:val="single" w:sz="4" w:space="0" w:color="auto"/>
              <w:right w:val="single" w:sz="4" w:space="0" w:color="auto"/>
            </w:tcBorders>
            <w:shd w:val="clear" w:color="auto" w:fill="auto"/>
            <w:hideMark/>
          </w:tcPr>
          <w:p w14:paraId="4A1F3ECB" w14:textId="77777777" w:rsidR="002873D3" w:rsidRPr="00A34956" w:rsidRDefault="002873D3" w:rsidP="00D3375D">
            <w:r w:rsidRPr="00A34956">
              <w:t>Из тепловых сетей смежных систем теплоснабжения, в том числе:</w:t>
            </w:r>
          </w:p>
        </w:tc>
        <w:tc>
          <w:tcPr>
            <w:tcW w:w="1722" w:type="dxa"/>
            <w:tcBorders>
              <w:top w:val="nil"/>
              <w:left w:val="nil"/>
              <w:bottom w:val="single" w:sz="4" w:space="0" w:color="auto"/>
              <w:right w:val="single" w:sz="4" w:space="0" w:color="auto"/>
            </w:tcBorders>
            <w:shd w:val="clear" w:color="auto" w:fill="auto"/>
            <w:hideMark/>
          </w:tcPr>
          <w:p w14:paraId="2BB8CE49" w14:textId="77777777" w:rsidR="002873D3" w:rsidRPr="00A34956" w:rsidRDefault="002873D3" w:rsidP="00D3375D">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6BCE8682" w14:textId="77777777" w:rsidR="002873D3" w:rsidRPr="004A01D8" w:rsidRDefault="002873D3" w:rsidP="00D3375D">
            <w:r>
              <w:t>0.00</w:t>
            </w:r>
          </w:p>
        </w:tc>
      </w:tr>
      <w:tr w:rsidR="002873D3" w:rsidRPr="004A01D8" w14:paraId="600DA383" w14:textId="77777777" w:rsidTr="00D3375D">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5B33ACE7" w14:textId="77777777" w:rsidR="002873D3" w:rsidRPr="00A34956" w:rsidRDefault="002873D3" w:rsidP="00D3375D">
            <w:r w:rsidRPr="00A34956">
              <w:t>3.1.</w:t>
            </w:r>
          </w:p>
        </w:tc>
        <w:tc>
          <w:tcPr>
            <w:tcW w:w="4499" w:type="dxa"/>
            <w:tcBorders>
              <w:top w:val="nil"/>
              <w:left w:val="nil"/>
              <w:bottom w:val="single" w:sz="4" w:space="0" w:color="auto"/>
              <w:right w:val="single" w:sz="4" w:space="0" w:color="auto"/>
            </w:tcBorders>
            <w:shd w:val="clear" w:color="auto" w:fill="auto"/>
            <w:hideMark/>
          </w:tcPr>
          <w:p w14:paraId="687D0763" w14:textId="77777777" w:rsidR="002873D3" w:rsidRPr="00A34956" w:rsidRDefault="002873D3" w:rsidP="00D3375D">
            <w:r w:rsidRPr="00A34956">
              <w:t>в паре</w:t>
            </w:r>
          </w:p>
        </w:tc>
        <w:tc>
          <w:tcPr>
            <w:tcW w:w="1722" w:type="dxa"/>
            <w:tcBorders>
              <w:top w:val="nil"/>
              <w:left w:val="nil"/>
              <w:bottom w:val="single" w:sz="4" w:space="0" w:color="auto"/>
              <w:right w:val="single" w:sz="4" w:space="0" w:color="auto"/>
            </w:tcBorders>
            <w:shd w:val="clear" w:color="auto" w:fill="auto"/>
            <w:hideMark/>
          </w:tcPr>
          <w:p w14:paraId="1F914944" w14:textId="77777777" w:rsidR="002873D3" w:rsidRPr="00A34956" w:rsidRDefault="002873D3" w:rsidP="00D3375D">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23B4898D" w14:textId="77777777" w:rsidR="002873D3" w:rsidRPr="004A01D8" w:rsidRDefault="002873D3" w:rsidP="00D3375D">
            <w:r>
              <w:t>0.00</w:t>
            </w:r>
          </w:p>
        </w:tc>
      </w:tr>
      <w:tr w:rsidR="002873D3" w:rsidRPr="004A01D8" w14:paraId="3DD0F077" w14:textId="77777777" w:rsidTr="00D3375D">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0646C8C3" w14:textId="77777777" w:rsidR="002873D3" w:rsidRPr="00A34956" w:rsidRDefault="002873D3" w:rsidP="00D3375D">
            <w:r w:rsidRPr="00A34956">
              <w:t>3.2.</w:t>
            </w:r>
          </w:p>
        </w:tc>
        <w:tc>
          <w:tcPr>
            <w:tcW w:w="4499" w:type="dxa"/>
            <w:tcBorders>
              <w:top w:val="nil"/>
              <w:left w:val="nil"/>
              <w:bottom w:val="single" w:sz="4" w:space="0" w:color="auto"/>
              <w:right w:val="single" w:sz="4" w:space="0" w:color="auto"/>
            </w:tcBorders>
            <w:shd w:val="clear" w:color="auto" w:fill="auto"/>
            <w:hideMark/>
          </w:tcPr>
          <w:p w14:paraId="64909117" w14:textId="77777777" w:rsidR="002873D3" w:rsidRPr="00A34956" w:rsidRDefault="002873D3" w:rsidP="00D3375D">
            <w:r w:rsidRPr="00A34956">
              <w:t>в горячей воде</w:t>
            </w:r>
          </w:p>
        </w:tc>
        <w:tc>
          <w:tcPr>
            <w:tcW w:w="1722" w:type="dxa"/>
            <w:tcBorders>
              <w:top w:val="nil"/>
              <w:left w:val="nil"/>
              <w:bottom w:val="single" w:sz="4" w:space="0" w:color="auto"/>
              <w:right w:val="single" w:sz="4" w:space="0" w:color="auto"/>
            </w:tcBorders>
            <w:shd w:val="clear" w:color="auto" w:fill="auto"/>
            <w:hideMark/>
          </w:tcPr>
          <w:p w14:paraId="191B1EA9" w14:textId="77777777" w:rsidR="002873D3" w:rsidRPr="00A34956" w:rsidRDefault="002873D3" w:rsidP="00D3375D">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4074042C" w14:textId="77777777" w:rsidR="002873D3" w:rsidRPr="004A01D8" w:rsidRDefault="002873D3" w:rsidP="00D3375D">
            <w:r>
              <w:t>0.00</w:t>
            </w:r>
          </w:p>
        </w:tc>
      </w:tr>
      <w:tr w:rsidR="002873D3" w:rsidRPr="004A01D8" w14:paraId="71AACA0E" w14:textId="77777777" w:rsidTr="00D3375D">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13A5CEF7" w14:textId="77777777" w:rsidR="002873D3" w:rsidRPr="00A34956" w:rsidRDefault="002873D3" w:rsidP="00D3375D">
            <w:r w:rsidRPr="00A34956">
              <w:t>4</w:t>
            </w:r>
          </w:p>
        </w:tc>
        <w:tc>
          <w:tcPr>
            <w:tcW w:w="4499" w:type="dxa"/>
            <w:tcBorders>
              <w:top w:val="nil"/>
              <w:left w:val="nil"/>
              <w:bottom w:val="single" w:sz="4" w:space="0" w:color="auto"/>
              <w:right w:val="single" w:sz="4" w:space="0" w:color="auto"/>
            </w:tcBorders>
            <w:shd w:val="clear" w:color="auto" w:fill="auto"/>
            <w:hideMark/>
          </w:tcPr>
          <w:p w14:paraId="5B018304" w14:textId="77777777" w:rsidR="002873D3" w:rsidRPr="00A34956" w:rsidRDefault="002873D3" w:rsidP="00D3375D">
            <w:r w:rsidRPr="00A34956">
              <w:t>Отпуск тепловой энергии в сети смежных систем теплоснабжения:</w:t>
            </w:r>
          </w:p>
        </w:tc>
        <w:tc>
          <w:tcPr>
            <w:tcW w:w="1722" w:type="dxa"/>
            <w:tcBorders>
              <w:top w:val="nil"/>
              <w:left w:val="nil"/>
              <w:bottom w:val="single" w:sz="4" w:space="0" w:color="auto"/>
              <w:right w:val="single" w:sz="4" w:space="0" w:color="auto"/>
            </w:tcBorders>
            <w:shd w:val="clear" w:color="auto" w:fill="auto"/>
            <w:hideMark/>
          </w:tcPr>
          <w:p w14:paraId="640C0D83" w14:textId="77777777" w:rsidR="002873D3" w:rsidRPr="00A34956" w:rsidRDefault="002873D3" w:rsidP="00D3375D">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3D6F4B5B" w14:textId="77777777" w:rsidR="002873D3" w:rsidRPr="004A01D8" w:rsidRDefault="002873D3" w:rsidP="00D3375D">
            <w:r w:rsidRPr="00F25C96">
              <w:t>0.00</w:t>
            </w:r>
          </w:p>
        </w:tc>
      </w:tr>
      <w:tr w:rsidR="002873D3" w:rsidRPr="004A01D8" w14:paraId="0D888675" w14:textId="77777777" w:rsidTr="00D3375D">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40167FC9" w14:textId="77777777" w:rsidR="002873D3" w:rsidRPr="00A34956" w:rsidRDefault="002873D3" w:rsidP="00D3375D">
            <w:r w:rsidRPr="00A34956">
              <w:t>4.1.</w:t>
            </w:r>
          </w:p>
        </w:tc>
        <w:tc>
          <w:tcPr>
            <w:tcW w:w="4499" w:type="dxa"/>
            <w:tcBorders>
              <w:top w:val="nil"/>
              <w:left w:val="nil"/>
              <w:bottom w:val="single" w:sz="4" w:space="0" w:color="auto"/>
              <w:right w:val="single" w:sz="4" w:space="0" w:color="auto"/>
            </w:tcBorders>
            <w:shd w:val="clear" w:color="auto" w:fill="auto"/>
            <w:hideMark/>
          </w:tcPr>
          <w:p w14:paraId="3A310FDF" w14:textId="77777777" w:rsidR="002873D3" w:rsidRPr="00A34956" w:rsidRDefault="002873D3" w:rsidP="00D3375D">
            <w:r w:rsidRPr="00A34956">
              <w:t>в паре</w:t>
            </w:r>
          </w:p>
        </w:tc>
        <w:tc>
          <w:tcPr>
            <w:tcW w:w="1722" w:type="dxa"/>
            <w:tcBorders>
              <w:top w:val="nil"/>
              <w:left w:val="nil"/>
              <w:bottom w:val="single" w:sz="4" w:space="0" w:color="auto"/>
              <w:right w:val="single" w:sz="4" w:space="0" w:color="auto"/>
            </w:tcBorders>
            <w:shd w:val="clear" w:color="auto" w:fill="auto"/>
            <w:hideMark/>
          </w:tcPr>
          <w:p w14:paraId="073AAD4A" w14:textId="77777777" w:rsidR="002873D3" w:rsidRPr="00A34956" w:rsidRDefault="002873D3" w:rsidP="00D3375D">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7116AA19" w14:textId="77777777" w:rsidR="002873D3" w:rsidRPr="004A01D8" w:rsidRDefault="002873D3" w:rsidP="00D3375D">
            <w:r w:rsidRPr="00F25C96">
              <w:t>0.00</w:t>
            </w:r>
          </w:p>
        </w:tc>
      </w:tr>
      <w:tr w:rsidR="002873D3" w:rsidRPr="004A01D8" w14:paraId="0FDB4A22" w14:textId="77777777" w:rsidTr="00D3375D">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499AF645" w14:textId="77777777" w:rsidR="002873D3" w:rsidRPr="00A34956" w:rsidRDefault="002873D3" w:rsidP="00D3375D">
            <w:r w:rsidRPr="00A34956">
              <w:t>4.2.</w:t>
            </w:r>
          </w:p>
        </w:tc>
        <w:tc>
          <w:tcPr>
            <w:tcW w:w="4499" w:type="dxa"/>
            <w:tcBorders>
              <w:top w:val="nil"/>
              <w:left w:val="nil"/>
              <w:bottom w:val="single" w:sz="4" w:space="0" w:color="auto"/>
              <w:right w:val="single" w:sz="4" w:space="0" w:color="auto"/>
            </w:tcBorders>
            <w:shd w:val="clear" w:color="auto" w:fill="auto"/>
            <w:hideMark/>
          </w:tcPr>
          <w:p w14:paraId="58E67EA5" w14:textId="77777777" w:rsidR="002873D3" w:rsidRPr="00A34956" w:rsidRDefault="002873D3" w:rsidP="00D3375D">
            <w:r w:rsidRPr="00A34956">
              <w:t>в горячей воде</w:t>
            </w:r>
          </w:p>
        </w:tc>
        <w:tc>
          <w:tcPr>
            <w:tcW w:w="1722" w:type="dxa"/>
            <w:tcBorders>
              <w:top w:val="nil"/>
              <w:left w:val="nil"/>
              <w:bottom w:val="single" w:sz="4" w:space="0" w:color="auto"/>
              <w:right w:val="single" w:sz="4" w:space="0" w:color="auto"/>
            </w:tcBorders>
            <w:shd w:val="clear" w:color="auto" w:fill="auto"/>
            <w:hideMark/>
          </w:tcPr>
          <w:p w14:paraId="1D956805" w14:textId="77777777" w:rsidR="002873D3" w:rsidRPr="00A34956" w:rsidRDefault="002873D3" w:rsidP="00D3375D">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07C446C3" w14:textId="77777777" w:rsidR="002873D3" w:rsidRPr="004A01D8" w:rsidRDefault="002873D3" w:rsidP="00D3375D">
            <w:r w:rsidRPr="00F25C96">
              <w:t>0.00</w:t>
            </w:r>
          </w:p>
        </w:tc>
      </w:tr>
      <w:tr w:rsidR="002873D3" w:rsidRPr="004A01D8" w14:paraId="7F879A46" w14:textId="77777777" w:rsidTr="00D3375D">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6AB7C308" w14:textId="77777777" w:rsidR="002873D3" w:rsidRPr="00A34956" w:rsidRDefault="002873D3" w:rsidP="00D3375D">
            <w:r w:rsidRPr="00A34956">
              <w:t>5.</w:t>
            </w:r>
          </w:p>
        </w:tc>
        <w:tc>
          <w:tcPr>
            <w:tcW w:w="4499" w:type="dxa"/>
            <w:tcBorders>
              <w:top w:val="nil"/>
              <w:left w:val="nil"/>
              <w:bottom w:val="single" w:sz="4" w:space="0" w:color="auto"/>
              <w:right w:val="single" w:sz="4" w:space="0" w:color="auto"/>
            </w:tcBorders>
            <w:shd w:val="clear" w:color="auto" w:fill="auto"/>
            <w:hideMark/>
          </w:tcPr>
          <w:p w14:paraId="26C1EB17" w14:textId="77777777" w:rsidR="002873D3" w:rsidRPr="00A34956" w:rsidRDefault="002873D3" w:rsidP="00D3375D">
            <w:r w:rsidRPr="00A34956">
              <w:t>Потери тепловой энергии в тепловой сети (нормативные)</w:t>
            </w:r>
          </w:p>
        </w:tc>
        <w:tc>
          <w:tcPr>
            <w:tcW w:w="1722" w:type="dxa"/>
            <w:tcBorders>
              <w:top w:val="nil"/>
              <w:left w:val="nil"/>
              <w:bottom w:val="single" w:sz="4" w:space="0" w:color="auto"/>
              <w:right w:val="single" w:sz="4" w:space="0" w:color="auto"/>
            </w:tcBorders>
            <w:shd w:val="clear" w:color="auto" w:fill="auto"/>
            <w:hideMark/>
          </w:tcPr>
          <w:p w14:paraId="78649B62" w14:textId="77777777" w:rsidR="002873D3" w:rsidRPr="00A34956" w:rsidRDefault="002873D3" w:rsidP="00D3375D">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46A9EA20" w14:textId="0B240558" w:rsidR="002873D3" w:rsidRPr="004A01D8" w:rsidRDefault="00B701B0" w:rsidP="00D3375D">
            <w:r>
              <w:t>0.853</w:t>
            </w:r>
          </w:p>
        </w:tc>
      </w:tr>
      <w:tr w:rsidR="002873D3" w:rsidRPr="004A01D8" w14:paraId="571A030B" w14:textId="77777777" w:rsidTr="00D3375D">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103668AB" w14:textId="77777777" w:rsidR="002873D3" w:rsidRPr="00A34956" w:rsidRDefault="002873D3" w:rsidP="00D3375D">
            <w:r w:rsidRPr="00A34956">
              <w:t>5.1.</w:t>
            </w:r>
          </w:p>
        </w:tc>
        <w:tc>
          <w:tcPr>
            <w:tcW w:w="4499" w:type="dxa"/>
            <w:tcBorders>
              <w:top w:val="nil"/>
              <w:left w:val="nil"/>
              <w:bottom w:val="single" w:sz="4" w:space="0" w:color="auto"/>
              <w:right w:val="single" w:sz="4" w:space="0" w:color="auto"/>
            </w:tcBorders>
            <w:shd w:val="clear" w:color="auto" w:fill="auto"/>
            <w:hideMark/>
          </w:tcPr>
          <w:p w14:paraId="125A17B4" w14:textId="77777777" w:rsidR="002873D3" w:rsidRPr="00AF494C" w:rsidRDefault="002873D3" w:rsidP="00D3375D">
            <w:pPr>
              <w:rPr>
                <w:lang w:val="en-US"/>
              </w:rPr>
            </w:pPr>
            <w:r w:rsidRPr="00A34956">
              <w:t>то же в %</w:t>
            </w:r>
          </w:p>
        </w:tc>
        <w:tc>
          <w:tcPr>
            <w:tcW w:w="1722" w:type="dxa"/>
            <w:tcBorders>
              <w:top w:val="nil"/>
              <w:left w:val="nil"/>
              <w:bottom w:val="single" w:sz="4" w:space="0" w:color="auto"/>
              <w:right w:val="single" w:sz="4" w:space="0" w:color="auto"/>
            </w:tcBorders>
            <w:shd w:val="clear" w:color="auto" w:fill="auto"/>
            <w:hideMark/>
          </w:tcPr>
          <w:p w14:paraId="254C14FB" w14:textId="77777777" w:rsidR="002873D3" w:rsidRPr="00A34956" w:rsidRDefault="002873D3" w:rsidP="00D3375D">
            <w:r w:rsidRPr="00A34956">
              <w:t>%</w:t>
            </w:r>
          </w:p>
        </w:tc>
        <w:tc>
          <w:tcPr>
            <w:tcW w:w="2603" w:type="dxa"/>
            <w:tcBorders>
              <w:top w:val="nil"/>
              <w:left w:val="nil"/>
              <w:bottom w:val="single" w:sz="4" w:space="0" w:color="auto"/>
              <w:right w:val="single" w:sz="4" w:space="0" w:color="auto"/>
            </w:tcBorders>
            <w:shd w:val="clear" w:color="auto" w:fill="auto"/>
            <w:vAlign w:val="bottom"/>
          </w:tcPr>
          <w:p w14:paraId="72CDAAAF" w14:textId="75070F2F" w:rsidR="002873D3" w:rsidRPr="004A01D8" w:rsidRDefault="00B701B0" w:rsidP="00D3375D">
            <w:r>
              <w:t>14.74</w:t>
            </w:r>
          </w:p>
        </w:tc>
      </w:tr>
      <w:tr w:rsidR="002873D3" w:rsidRPr="004A01D8" w14:paraId="2C546A1B" w14:textId="77777777" w:rsidTr="00D3375D">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1BF3A66C" w14:textId="77777777" w:rsidR="002873D3" w:rsidRPr="00A34956" w:rsidRDefault="002873D3" w:rsidP="00D3375D">
            <w:r w:rsidRPr="00A34956">
              <w:t>6</w:t>
            </w:r>
          </w:p>
        </w:tc>
        <w:tc>
          <w:tcPr>
            <w:tcW w:w="4499" w:type="dxa"/>
            <w:tcBorders>
              <w:top w:val="nil"/>
              <w:left w:val="nil"/>
              <w:bottom w:val="single" w:sz="4" w:space="0" w:color="auto"/>
              <w:right w:val="single" w:sz="4" w:space="0" w:color="auto"/>
            </w:tcBorders>
            <w:shd w:val="clear" w:color="auto" w:fill="auto"/>
            <w:hideMark/>
          </w:tcPr>
          <w:p w14:paraId="6D444683" w14:textId="77777777" w:rsidR="002873D3" w:rsidRPr="00A34956" w:rsidRDefault="002873D3" w:rsidP="00D3375D">
            <w:r w:rsidRPr="00A34956">
              <w:t>Отпуск (полезный отпуск) из тепловой сети</w:t>
            </w:r>
          </w:p>
        </w:tc>
        <w:tc>
          <w:tcPr>
            <w:tcW w:w="1722" w:type="dxa"/>
            <w:tcBorders>
              <w:top w:val="nil"/>
              <w:left w:val="nil"/>
              <w:bottom w:val="single" w:sz="4" w:space="0" w:color="auto"/>
              <w:right w:val="single" w:sz="4" w:space="0" w:color="auto"/>
            </w:tcBorders>
            <w:shd w:val="clear" w:color="auto" w:fill="auto"/>
            <w:hideMark/>
          </w:tcPr>
          <w:p w14:paraId="6F520227" w14:textId="77777777" w:rsidR="002873D3" w:rsidRPr="00A34956" w:rsidRDefault="002873D3" w:rsidP="00D3375D">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38298808" w14:textId="73979173" w:rsidR="002873D3" w:rsidRPr="004A01D8" w:rsidRDefault="00B701B0" w:rsidP="00D3375D">
            <w:r>
              <w:t>4.93020</w:t>
            </w:r>
          </w:p>
        </w:tc>
      </w:tr>
      <w:tr w:rsidR="002873D3" w:rsidRPr="00A34956" w14:paraId="1D61311E" w14:textId="77777777" w:rsidTr="00D3375D">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3D77676C" w14:textId="77777777" w:rsidR="002873D3" w:rsidRPr="00A34956" w:rsidRDefault="002873D3" w:rsidP="00D3375D">
            <w:r w:rsidRPr="00A34956">
              <w:t>7</w:t>
            </w:r>
          </w:p>
        </w:tc>
        <w:tc>
          <w:tcPr>
            <w:tcW w:w="4499" w:type="dxa"/>
            <w:tcBorders>
              <w:top w:val="nil"/>
              <w:left w:val="nil"/>
              <w:bottom w:val="single" w:sz="4" w:space="0" w:color="auto"/>
              <w:right w:val="single" w:sz="4" w:space="0" w:color="auto"/>
            </w:tcBorders>
            <w:shd w:val="clear" w:color="auto" w:fill="auto"/>
            <w:hideMark/>
          </w:tcPr>
          <w:p w14:paraId="28C77D5E" w14:textId="77777777" w:rsidR="002873D3" w:rsidRPr="00A34956" w:rsidRDefault="002873D3" w:rsidP="00D3375D">
            <w:r w:rsidRPr="00A34956">
              <w:t>Операционные (подконтрольные) расходы</w:t>
            </w:r>
          </w:p>
        </w:tc>
        <w:tc>
          <w:tcPr>
            <w:tcW w:w="1722" w:type="dxa"/>
            <w:tcBorders>
              <w:top w:val="nil"/>
              <w:left w:val="nil"/>
              <w:bottom w:val="single" w:sz="4" w:space="0" w:color="auto"/>
              <w:right w:val="single" w:sz="4" w:space="0" w:color="auto"/>
            </w:tcBorders>
            <w:shd w:val="clear" w:color="auto" w:fill="auto"/>
            <w:hideMark/>
          </w:tcPr>
          <w:p w14:paraId="08213E8B" w14:textId="77777777" w:rsidR="002873D3" w:rsidRPr="00A34956" w:rsidRDefault="002873D3" w:rsidP="00D3375D">
            <w:r w:rsidRPr="00A34956">
              <w:t>тыс. руб.</w:t>
            </w:r>
          </w:p>
        </w:tc>
        <w:tc>
          <w:tcPr>
            <w:tcW w:w="2603" w:type="dxa"/>
            <w:tcBorders>
              <w:top w:val="nil"/>
              <w:left w:val="nil"/>
              <w:bottom w:val="single" w:sz="4" w:space="0" w:color="auto"/>
              <w:right w:val="single" w:sz="4" w:space="0" w:color="auto"/>
            </w:tcBorders>
            <w:shd w:val="clear" w:color="auto" w:fill="auto"/>
            <w:vAlign w:val="bottom"/>
          </w:tcPr>
          <w:p w14:paraId="7E69013B" w14:textId="673F4091" w:rsidR="002873D3" w:rsidRPr="00A34956" w:rsidRDefault="00B701B0" w:rsidP="00D3375D">
            <w:r>
              <w:t>4518.70</w:t>
            </w:r>
          </w:p>
        </w:tc>
      </w:tr>
      <w:tr w:rsidR="002873D3" w:rsidRPr="00A34956" w14:paraId="52051B4E" w14:textId="77777777" w:rsidTr="00D3375D">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34A608F7" w14:textId="77777777" w:rsidR="002873D3" w:rsidRPr="00A34956" w:rsidRDefault="002873D3" w:rsidP="00D3375D">
            <w:r w:rsidRPr="00A34956">
              <w:t>8</w:t>
            </w:r>
          </w:p>
        </w:tc>
        <w:tc>
          <w:tcPr>
            <w:tcW w:w="4499" w:type="dxa"/>
            <w:tcBorders>
              <w:top w:val="nil"/>
              <w:left w:val="nil"/>
              <w:bottom w:val="single" w:sz="4" w:space="0" w:color="auto"/>
              <w:right w:val="single" w:sz="4" w:space="0" w:color="auto"/>
            </w:tcBorders>
            <w:shd w:val="clear" w:color="auto" w:fill="auto"/>
            <w:hideMark/>
          </w:tcPr>
          <w:p w14:paraId="60B2C6FE" w14:textId="77777777" w:rsidR="002873D3" w:rsidRPr="00A34956" w:rsidRDefault="002873D3" w:rsidP="00D3375D">
            <w:r w:rsidRPr="00A34956">
              <w:t>Неподконтрольные расходы</w:t>
            </w:r>
          </w:p>
        </w:tc>
        <w:tc>
          <w:tcPr>
            <w:tcW w:w="1722" w:type="dxa"/>
            <w:tcBorders>
              <w:top w:val="nil"/>
              <w:left w:val="nil"/>
              <w:bottom w:val="single" w:sz="4" w:space="0" w:color="auto"/>
              <w:right w:val="single" w:sz="4" w:space="0" w:color="auto"/>
            </w:tcBorders>
            <w:shd w:val="clear" w:color="auto" w:fill="auto"/>
            <w:hideMark/>
          </w:tcPr>
          <w:p w14:paraId="4588E141" w14:textId="77777777" w:rsidR="002873D3" w:rsidRPr="00A34956" w:rsidRDefault="002873D3" w:rsidP="00D3375D">
            <w:r w:rsidRPr="00A34956">
              <w:t>тыс. руб.</w:t>
            </w:r>
          </w:p>
        </w:tc>
        <w:tc>
          <w:tcPr>
            <w:tcW w:w="2603" w:type="dxa"/>
            <w:tcBorders>
              <w:top w:val="nil"/>
              <w:left w:val="nil"/>
              <w:bottom w:val="single" w:sz="4" w:space="0" w:color="auto"/>
              <w:right w:val="single" w:sz="4" w:space="0" w:color="auto"/>
            </w:tcBorders>
            <w:shd w:val="clear" w:color="auto" w:fill="auto"/>
            <w:vAlign w:val="bottom"/>
          </w:tcPr>
          <w:p w14:paraId="2F36526E" w14:textId="22C40B05" w:rsidR="002873D3" w:rsidRPr="00A34956" w:rsidRDefault="00B701B0" w:rsidP="00D3375D">
            <w:r>
              <w:t>1142.63</w:t>
            </w:r>
          </w:p>
        </w:tc>
      </w:tr>
      <w:tr w:rsidR="002873D3" w:rsidRPr="00A34956" w14:paraId="41D3437A" w14:textId="77777777" w:rsidTr="00D3375D">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28F554E8" w14:textId="77777777" w:rsidR="002873D3" w:rsidRPr="00A34956" w:rsidRDefault="002873D3" w:rsidP="00D3375D">
            <w:r w:rsidRPr="00A34956">
              <w:t>9</w:t>
            </w:r>
          </w:p>
        </w:tc>
        <w:tc>
          <w:tcPr>
            <w:tcW w:w="4499" w:type="dxa"/>
            <w:tcBorders>
              <w:top w:val="nil"/>
              <w:left w:val="nil"/>
              <w:bottom w:val="single" w:sz="4" w:space="0" w:color="auto"/>
              <w:right w:val="single" w:sz="4" w:space="0" w:color="auto"/>
            </w:tcBorders>
            <w:shd w:val="clear" w:color="auto" w:fill="auto"/>
            <w:hideMark/>
          </w:tcPr>
          <w:p w14:paraId="66C70C64" w14:textId="77777777" w:rsidR="002873D3" w:rsidRPr="00A34956" w:rsidRDefault="002873D3" w:rsidP="00D3375D">
            <w:r w:rsidRPr="00A34956">
              <w:t>Расходы на приобретение (производство) энергетических ресурсов, холодной воды и теплоносителя</w:t>
            </w:r>
          </w:p>
        </w:tc>
        <w:tc>
          <w:tcPr>
            <w:tcW w:w="1722" w:type="dxa"/>
            <w:tcBorders>
              <w:top w:val="nil"/>
              <w:left w:val="nil"/>
              <w:bottom w:val="single" w:sz="4" w:space="0" w:color="auto"/>
              <w:right w:val="single" w:sz="4" w:space="0" w:color="auto"/>
            </w:tcBorders>
            <w:shd w:val="clear" w:color="auto" w:fill="auto"/>
            <w:hideMark/>
          </w:tcPr>
          <w:p w14:paraId="7D33366F" w14:textId="77777777" w:rsidR="002873D3" w:rsidRPr="00A34956" w:rsidRDefault="002873D3" w:rsidP="00D3375D">
            <w:r w:rsidRPr="00A34956">
              <w:t>тыс. руб.</w:t>
            </w:r>
          </w:p>
        </w:tc>
        <w:tc>
          <w:tcPr>
            <w:tcW w:w="2603" w:type="dxa"/>
            <w:tcBorders>
              <w:top w:val="nil"/>
              <w:left w:val="nil"/>
              <w:bottom w:val="single" w:sz="4" w:space="0" w:color="auto"/>
              <w:right w:val="single" w:sz="4" w:space="0" w:color="auto"/>
            </w:tcBorders>
            <w:shd w:val="clear" w:color="auto" w:fill="auto"/>
            <w:vAlign w:val="bottom"/>
          </w:tcPr>
          <w:p w14:paraId="30BC45EC" w14:textId="0C018366" w:rsidR="002873D3" w:rsidRPr="00A34956" w:rsidRDefault="00B701B0" w:rsidP="00D3375D">
            <w:r>
              <w:t>5061.03</w:t>
            </w:r>
          </w:p>
        </w:tc>
      </w:tr>
      <w:tr w:rsidR="002873D3" w:rsidRPr="00A34956" w14:paraId="63025374" w14:textId="77777777" w:rsidTr="00D3375D">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60D089DE" w14:textId="77777777" w:rsidR="002873D3" w:rsidRPr="00A34956" w:rsidRDefault="002873D3" w:rsidP="00D3375D">
            <w:r w:rsidRPr="00A34956">
              <w:t>10</w:t>
            </w:r>
          </w:p>
        </w:tc>
        <w:tc>
          <w:tcPr>
            <w:tcW w:w="4499" w:type="dxa"/>
            <w:tcBorders>
              <w:top w:val="nil"/>
              <w:left w:val="nil"/>
              <w:bottom w:val="single" w:sz="4" w:space="0" w:color="auto"/>
              <w:right w:val="single" w:sz="4" w:space="0" w:color="auto"/>
            </w:tcBorders>
            <w:shd w:val="clear" w:color="auto" w:fill="auto"/>
            <w:hideMark/>
          </w:tcPr>
          <w:p w14:paraId="3B45EEBA" w14:textId="77777777" w:rsidR="002873D3" w:rsidRPr="00A34956" w:rsidRDefault="002873D3" w:rsidP="00D3375D">
            <w:r w:rsidRPr="00A34956">
              <w:t>Расходы, не учитываемые в целях налогообложения</w:t>
            </w:r>
          </w:p>
        </w:tc>
        <w:tc>
          <w:tcPr>
            <w:tcW w:w="1722" w:type="dxa"/>
            <w:tcBorders>
              <w:top w:val="nil"/>
              <w:left w:val="nil"/>
              <w:bottom w:val="single" w:sz="4" w:space="0" w:color="auto"/>
              <w:right w:val="single" w:sz="4" w:space="0" w:color="auto"/>
            </w:tcBorders>
            <w:shd w:val="clear" w:color="auto" w:fill="auto"/>
            <w:hideMark/>
          </w:tcPr>
          <w:p w14:paraId="04E430B0" w14:textId="77777777" w:rsidR="002873D3" w:rsidRPr="00A34956" w:rsidRDefault="002873D3" w:rsidP="00D3375D">
            <w:r w:rsidRPr="00A34956">
              <w:t>тыс. руб.</w:t>
            </w:r>
          </w:p>
        </w:tc>
        <w:tc>
          <w:tcPr>
            <w:tcW w:w="2603" w:type="dxa"/>
            <w:tcBorders>
              <w:top w:val="nil"/>
              <w:left w:val="nil"/>
              <w:bottom w:val="single" w:sz="4" w:space="0" w:color="auto"/>
              <w:right w:val="single" w:sz="4" w:space="0" w:color="auto"/>
            </w:tcBorders>
            <w:shd w:val="clear" w:color="auto" w:fill="auto"/>
            <w:vAlign w:val="bottom"/>
          </w:tcPr>
          <w:p w14:paraId="412C7E9E" w14:textId="6C0C6971" w:rsidR="002873D3" w:rsidRPr="00A34956" w:rsidRDefault="00B701B0" w:rsidP="00D3375D">
            <w:r>
              <w:t>312.30</w:t>
            </w:r>
          </w:p>
        </w:tc>
      </w:tr>
      <w:tr w:rsidR="002873D3" w:rsidRPr="00A34956" w14:paraId="2CD3F3B7" w14:textId="77777777" w:rsidTr="00D3375D">
        <w:trPr>
          <w:trHeight w:val="20"/>
        </w:trPr>
        <w:tc>
          <w:tcPr>
            <w:tcW w:w="803" w:type="dxa"/>
            <w:tcBorders>
              <w:top w:val="nil"/>
              <w:left w:val="single" w:sz="4" w:space="0" w:color="auto"/>
              <w:bottom w:val="single" w:sz="4" w:space="0" w:color="auto"/>
              <w:right w:val="single" w:sz="4" w:space="0" w:color="auto"/>
            </w:tcBorders>
            <w:shd w:val="clear" w:color="auto" w:fill="auto"/>
          </w:tcPr>
          <w:p w14:paraId="6B488418" w14:textId="77777777" w:rsidR="002873D3" w:rsidRPr="00A34956" w:rsidRDefault="002873D3" w:rsidP="00D3375D">
            <w:r w:rsidRPr="00A34956">
              <w:t>11</w:t>
            </w:r>
          </w:p>
        </w:tc>
        <w:tc>
          <w:tcPr>
            <w:tcW w:w="4499" w:type="dxa"/>
            <w:tcBorders>
              <w:top w:val="nil"/>
              <w:left w:val="nil"/>
              <w:bottom w:val="single" w:sz="4" w:space="0" w:color="auto"/>
              <w:right w:val="single" w:sz="4" w:space="0" w:color="auto"/>
            </w:tcBorders>
            <w:shd w:val="clear" w:color="auto" w:fill="auto"/>
          </w:tcPr>
          <w:p w14:paraId="58008FB1" w14:textId="77777777" w:rsidR="002873D3" w:rsidRPr="00A34956" w:rsidRDefault="002873D3" w:rsidP="00D3375D">
            <w:r w:rsidRPr="00A34956">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22" w:type="dxa"/>
            <w:tcBorders>
              <w:top w:val="nil"/>
              <w:left w:val="nil"/>
              <w:bottom w:val="single" w:sz="4" w:space="0" w:color="auto"/>
              <w:right w:val="single" w:sz="4" w:space="0" w:color="auto"/>
            </w:tcBorders>
            <w:shd w:val="clear" w:color="auto" w:fill="auto"/>
          </w:tcPr>
          <w:p w14:paraId="2895669F" w14:textId="77777777" w:rsidR="002873D3" w:rsidRPr="00A34956" w:rsidRDefault="002873D3" w:rsidP="00D3375D">
            <w:r w:rsidRPr="00A34956">
              <w:t>тыс. руб.</w:t>
            </w:r>
          </w:p>
        </w:tc>
        <w:tc>
          <w:tcPr>
            <w:tcW w:w="2603" w:type="dxa"/>
            <w:tcBorders>
              <w:top w:val="nil"/>
              <w:left w:val="nil"/>
              <w:bottom w:val="single" w:sz="4" w:space="0" w:color="auto"/>
              <w:right w:val="single" w:sz="4" w:space="0" w:color="auto"/>
            </w:tcBorders>
            <w:shd w:val="clear" w:color="auto" w:fill="auto"/>
            <w:vAlign w:val="bottom"/>
          </w:tcPr>
          <w:p w14:paraId="068EBC21" w14:textId="5084BC0D" w:rsidR="002873D3" w:rsidRPr="00A34956" w:rsidRDefault="00B701B0" w:rsidP="00D3375D">
            <w:r>
              <w:t>0.00</w:t>
            </w:r>
          </w:p>
        </w:tc>
      </w:tr>
      <w:tr w:rsidR="002873D3" w:rsidRPr="00A34956" w14:paraId="54C3BB5D" w14:textId="77777777" w:rsidTr="00D3375D">
        <w:trPr>
          <w:trHeight w:val="20"/>
        </w:trPr>
        <w:tc>
          <w:tcPr>
            <w:tcW w:w="803" w:type="dxa"/>
            <w:tcBorders>
              <w:top w:val="nil"/>
              <w:left w:val="single" w:sz="4" w:space="0" w:color="auto"/>
              <w:bottom w:val="single" w:sz="4" w:space="0" w:color="auto"/>
              <w:right w:val="single" w:sz="4" w:space="0" w:color="auto"/>
            </w:tcBorders>
            <w:shd w:val="clear" w:color="auto" w:fill="auto"/>
            <w:hideMark/>
          </w:tcPr>
          <w:p w14:paraId="5A397005" w14:textId="77777777" w:rsidR="002873D3" w:rsidRPr="00A34956" w:rsidRDefault="002873D3" w:rsidP="00D3375D">
            <w:r w:rsidRPr="00A34956">
              <w:t> </w:t>
            </w:r>
          </w:p>
        </w:tc>
        <w:tc>
          <w:tcPr>
            <w:tcW w:w="4499" w:type="dxa"/>
            <w:tcBorders>
              <w:top w:val="nil"/>
              <w:left w:val="nil"/>
              <w:bottom w:val="single" w:sz="4" w:space="0" w:color="auto"/>
              <w:right w:val="single" w:sz="4" w:space="0" w:color="auto"/>
            </w:tcBorders>
            <w:shd w:val="clear" w:color="auto" w:fill="auto"/>
            <w:hideMark/>
          </w:tcPr>
          <w:p w14:paraId="688B6706" w14:textId="77777777" w:rsidR="002873D3" w:rsidRPr="00A34956" w:rsidRDefault="002873D3" w:rsidP="00D3375D">
            <w:r w:rsidRPr="00A34956">
              <w:t>Итого необходимая валовая выручка</w:t>
            </w:r>
          </w:p>
        </w:tc>
        <w:tc>
          <w:tcPr>
            <w:tcW w:w="1722" w:type="dxa"/>
            <w:tcBorders>
              <w:top w:val="nil"/>
              <w:left w:val="nil"/>
              <w:bottom w:val="single" w:sz="4" w:space="0" w:color="auto"/>
              <w:right w:val="single" w:sz="4" w:space="0" w:color="auto"/>
            </w:tcBorders>
            <w:shd w:val="clear" w:color="auto" w:fill="auto"/>
            <w:hideMark/>
          </w:tcPr>
          <w:p w14:paraId="46FC5102" w14:textId="77777777" w:rsidR="002873D3" w:rsidRPr="00A34956" w:rsidRDefault="002873D3" w:rsidP="00D3375D">
            <w:r w:rsidRPr="00A34956">
              <w:t>тыс. руб.</w:t>
            </w:r>
          </w:p>
        </w:tc>
        <w:tc>
          <w:tcPr>
            <w:tcW w:w="2603" w:type="dxa"/>
            <w:tcBorders>
              <w:top w:val="nil"/>
              <w:left w:val="nil"/>
              <w:bottom w:val="single" w:sz="4" w:space="0" w:color="auto"/>
              <w:right w:val="single" w:sz="4" w:space="0" w:color="auto"/>
            </w:tcBorders>
            <w:shd w:val="clear" w:color="auto" w:fill="auto"/>
            <w:vAlign w:val="bottom"/>
          </w:tcPr>
          <w:p w14:paraId="58BC8EEB" w14:textId="09FE4939" w:rsidR="002873D3" w:rsidRPr="00A34956" w:rsidRDefault="00B701B0" w:rsidP="00D3375D">
            <w:r>
              <w:t>11034.66</w:t>
            </w:r>
          </w:p>
        </w:tc>
      </w:tr>
    </w:tbl>
    <w:p w14:paraId="7EA403C2" w14:textId="6F1DF5E3" w:rsidR="00E1044C" w:rsidRPr="00BD3831" w:rsidRDefault="00E1044C" w:rsidP="00F7109D">
      <w:pPr>
        <w:pStyle w:val="affff0"/>
      </w:pPr>
      <w:bookmarkStart w:id="537" w:name="_Toc131381444"/>
      <w:bookmarkStart w:id="538" w:name="_Toc131381623"/>
      <w:r w:rsidRPr="00BD3831">
        <w:t>Часть 11 Цены (тарифы) в сфере теплоснабжения</w:t>
      </w:r>
      <w:bookmarkEnd w:id="534"/>
      <w:bookmarkEnd w:id="537"/>
      <w:bookmarkEnd w:id="538"/>
    </w:p>
    <w:p w14:paraId="753133A4" w14:textId="77777777" w:rsidR="00E1044C" w:rsidRPr="00BD3831" w:rsidRDefault="00E1044C" w:rsidP="00262E73">
      <w:pPr>
        <w:pStyle w:val="affff0"/>
      </w:pPr>
      <w:bookmarkStart w:id="539" w:name="_Toc101972707"/>
      <w:bookmarkStart w:id="540" w:name="_Toc131381624"/>
      <w:r w:rsidRPr="00BD3831">
        <w:t>1.11.1. Описание структуры цен (тарифов), установленных на момент разработки схемы теплоснабжения</w:t>
      </w:r>
      <w:bookmarkEnd w:id="539"/>
      <w:bookmarkEnd w:id="540"/>
    </w:p>
    <w:p w14:paraId="6E9AC006" w14:textId="77777777" w:rsidR="004E4DDD" w:rsidRPr="00BD3831" w:rsidRDefault="004E4DDD" w:rsidP="00262E73">
      <w:pPr>
        <w:pStyle w:val="afffe"/>
      </w:pPr>
      <w:bookmarkStart w:id="541" w:name="sub_10201"/>
      <w:r w:rsidRPr="00BD3831">
        <w:t>В таблице 1.11.1.1 представлены средние тарифы на отпущенную тепловую энергию (без НДС), руб./Гкал</w:t>
      </w:r>
    </w:p>
    <w:p w14:paraId="41C586EA" w14:textId="77777777" w:rsidR="004E4DDD" w:rsidRPr="00BD3831" w:rsidRDefault="004E4DDD" w:rsidP="00262E73">
      <w:pPr>
        <w:pStyle w:val="afffc"/>
      </w:pPr>
      <w:bookmarkStart w:id="542" w:name="_Toc101972959"/>
      <w:bookmarkStart w:id="543" w:name="_Toc131381445"/>
      <w:r w:rsidRPr="00BD3831">
        <w:t>Таблица 1.11.1.1. Средние тарифы на отпущенную тепловую энергию (без НДС), руб./Гкал</w:t>
      </w:r>
      <w:bookmarkEnd w:id="542"/>
      <w:bookmarkEnd w:id="543"/>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253"/>
        <w:gridCol w:w="2268"/>
        <w:gridCol w:w="1134"/>
        <w:gridCol w:w="1276"/>
      </w:tblGrid>
      <w:tr w:rsidR="001F002C" w:rsidRPr="00222CF3" w14:paraId="1873C1E5" w14:textId="5380E732" w:rsidTr="000813CE">
        <w:tc>
          <w:tcPr>
            <w:tcW w:w="709" w:type="dxa"/>
            <w:vMerge w:val="restart"/>
          </w:tcPr>
          <w:bookmarkEnd w:id="541"/>
          <w:p w14:paraId="51D585AA" w14:textId="77777777" w:rsidR="001F002C" w:rsidRPr="00597C31" w:rsidRDefault="001F002C" w:rsidP="00067D65">
            <w:pPr>
              <w:widowControl w:val="0"/>
              <w:autoSpaceDE w:val="0"/>
              <w:autoSpaceDN w:val="0"/>
              <w:adjustRightInd w:val="0"/>
              <w:rPr>
                <w:rFonts w:eastAsiaTheme="minorEastAsia"/>
              </w:rPr>
            </w:pPr>
            <w:r w:rsidRPr="00597C31">
              <w:rPr>
                <w:rFonts w:eastAsiaTheme="minorEastAsia"/>
              </w:rPr>
              <w:t>№ пп</w:t>
            </w:r>
          </w:p>
        </w:tc>
        <w:tc>
          <w:tcPr>
            <w:tcW w:w="4253" w:type="dxa"/>
            <w:vMerge w:val="restart"/>
          </w:tcPr>
          <w:p w14:paraId="0775AF9D" w14:textId="77777777" w:rsidR="001F002C" w:rsidRPr="00597C31" w:rsidRDefault="001F002C" w:rsidP="00067D65">
            <w:pPr>
              <w:widowControl w:val="0"/>
              <w:autoSpaceDE w:val="0"/>
              <w:autoSpaceDN w:val="0"/>
              <w:adjustRightInd w:val="0"/>
              <w:rPr>
                <w:rFonts w:eastAsiaTheme="minorEastAsia"/>
              </w:rPr>
            </w:pPr>
            <w:r w:rsidRPr="00597C31">
              <w:rPr>
                <w:rFonts w:eastAsiaTheme="minorEastAsia"/>
              </w:rPr>
              <w:t>Наименование ТСО</w:t>
            </w:r>
          </w:p>
        </w:tc>
        <w:tc>
          <w:tcPr>
            <w:tcW w:w="2268" w:type="dxa"/>
            <w:tcBorders>
              <w:bottom w:val="single" w:sz="4" w:space="0" w:color="auto"/>
            </w:tcBorders>
          </w:tcPr>
          <w:p w14:paraId="317AB344" w14:textId="42893994" w:rsidR="001F002C" w:rsidRPr="00597C31" w:rsidRDefault="001F002C" w:rsidP="00067D65">
            <w:r w:rsidRPr="00597C31">
              <w:t>202</w:t>
            </w:r>
            <w:r w:rsidR="00B701B0">
              <w:t>3</w:t>
            </w:r>
            <w:r w:rsidRPr="00597C31">
              <w:t xml:space="preserve"> год</w:t>
            </w:r>
          </w:p>
        </w:tc>
        <w:tc>
          <w:tcPr>
            <w:tcW w:w="2410" w:type="dxa"/>
            <w:gridSpan w:val="2"/>
            <w:tcBorders>
              <w:bottom w:val="single" w:sz="4" w:space="0" w:color="auto"/>
            </w:tcBorders>
          </w:tcPr>
          <w:p w14:paraId="13324B19" w14:textId="313099BE" w:rsidR="001F002C" w:rsidRPr="00597C31" w:rsidRDefault="001F002C" w:rsidP="00067D65">
            <w:r w:rsidRPr="00597C31">
              <w:t>202</w:t>
            </w:r>
            <w:r w:rsidR="00B701B0">
              <w:t>4</w:t>
            </w:r>
            <w:r w:rsidRPr="00597C31">
              <w:t xml:space="preserve"> год</w:t>
            </w:r>
          </w:p>
        </w:tc>
      </w:tr>
      <w:tr w:rsidR="00B701B0" w:rsidRPr="00222CF3" w14:paraId="01990ABE" w14:textId="0B77C112" w:rsidTr="004271B1">
        <w:tc>
          <w:tcPr>
            <w:tcW w:w="709" w:type="dxa"/>
            <w:vMerge/>
          </w:tcPr>
          <w:p w14:paraId="3DB6F979" w14:textId="77777777" w:rsidR="00B701B0" w:rsidRPr="00597C31" w:rsidRDefault="00B701B0" w:rsidP="001F002C">
            <w:pPr>
              <w:widowControl w:val="0"/>
              <w:autoSpaceDE w:val="0"/>
              <w:autoSpaceDN w:val="0"/>
              <w:adjustRightInd w:val="0"/>
              <w:rPr>
                <w:rFonts w:eastAsiaTheme="minorEastAsia"/>
              </w:rPr>
            </w:pPr>
          </w:p>
        </w:tc>
        <w:tc>
          <w:tcPr>
            <w:tcW w:w="4253" w:type="dxa"/>
            <w:vMerge/>
          </w:tcPr>
          <w:p w14:paraId="2F8D74EB" w14:textId="77777777" w:rsidR="00B701B0" w:rsidRPr="00597C31" w:rsidRDefault="00B701B0" w:rsidP="001F002C">
            <w:pPr>
              <w:widowControl w:val="0"/>
              <w:autoSpaceDE w:val="0"/>
              <w:autoSpaceDN w:val="0"/>
              <w:adjustRightInd w:val="0"/>
              <w:rPr>
                <w:rFonts w:eastAsiaTheme="minorEastAsia"/>
              </w:rPr>
            </w:pPr>
          </w:p>
        </w:tc>
        <w:tc>
          <w:tcPr>
            <w:tcW w:w="2268" w:type="dxa"/>
            <w:tcBorders>
              <w:bottom w:val="single" w:sz="4" w:space="0" w:color="auto"/>
            </w:tcBorders>
          </w:tcPr>
          <w:p w14:paraId="36933B89" w14:textId="77777777" w:rsidR="00B701B0" w:rsidRPr="00597C31" w:rsidRDefault="00B701B0" w:rsidP="001F002C">
            <w:r w:rsidRPr="00597C31">
              <w:t>1 полугодие</w:t>
            </w:r>
          </w:p>
          <w:p w14:paraId="577495F5" w14:textId="53E5EBC8" w:rsidR="00B701B0" w:rsidRPr="00597C31" w:rsidRDefault="00B701B0" w:rsidP="001F002C">
            <w:r w:rsidRPr="00597C31">
              <w:t>2 полугодие</w:t>
            </w:r>
          </w:p>
        </w:tc>
        <w:tc>
          <w:tcPr>
            <w:tcW w:w="1134" w:type="dxa"/>
            <w:tcBorders>
              <w:bottom w:val="single" w:sz="4" w:space="0" w:color="auto"/>
            </w:tcBorders>
          </w:tcPr>
          <w:p w14:paraId="6D7D7908" w14:textId="12422F0B" w:rsidR="00B701B0" w:rsidRPr="00597C31" w:rsidRDefault="00B701B0" w:rsidP="001F002C">
            <w:r w:rsidRPr="00597C31">
              <w:t>1 полугодие</w:t>
            </w:r>
          </w:p>
        </w:tc>
        <w:tc>
          <w:tcPr>
            <w:tcW w:w="1276" w:type="dxa"/>
            <w:tcBorders>
              <w:bottom w:val="single" w:sz="4" w:space="0" w:color="auto"/>
            </w:tcBorders>
          </w:tcPr>
          <w:p w14:paraId="0C3691DB" w14:textId="10136D99" w:rsidR="00B701B0" w:rsidRPr="00597C31" w:rsidRDefault="00B701B0" w:rsidP="001F002C">
            <w:r w:rsidRPr="00597C31">
              <w:t>2 полугодие</w:t>
            </w:r>
          </w:p>
        </w:tc>
      </w:tr>
      <w:tr w:rsidR="00B701B0" w:rsidRPr="00222CF3" w14:paraId="189FCE22" w14:textId="24862885" w:rsidTr="005636FA">
        <w:tc>
          <w:tcPr>
            <w:tcW w:w="709" w:type="dxa"/>
          </w:tcPr>
          <w:p w14:paraId="2BE230A8" w14:textId="77777777" w:rsidR="00B701B0" w:rsidRPr="00597C31" w:rsidRDefault="00B701B0" w:rsidP="000B29D9">
            <w:pPr>
              <w:widowControl w:val="0"/>
              <w:autoSpaceDE w:val="0"/>
              <w:autoSpaceDN w:val="0"/>
              <w:adjustRightInd w:val="0"/>
              <w:rPr>
                <w:rFonts w:eastAsiaTheme="minorEastAsia"/>
              </w:rPr>
            </w:pPr>
            <w:r w:rsidRPr="00597C31">
              <w:rPr>
                <w:rFonts w:eastAsiaTheme="minorEastAsia"/>
              </w:rPr>
              <w:t>1</w:t>
            </w:r>
          </w:p>
        </w:tc>
        <w:tc>
          <w:tcPr>
            <w:tcW w:w="4253" w:type="dxa"/>
          </w:tcPr>
          <w:p w14:paraId="1F7154EE" w14:textId="29B5E58F" w:rsidR="00B701B0" w:rsidRPr="00597C31" w:rsidRDefault="00B701B0" w:rsidP="000B29D9">
            <w:pPr>
              <w:widowControl w:val="0"/>
              <w:autoSpaceDE w:val="0"/>
              <w:autoSpaceDN w:val="0"/>
              <w:adjustRightInd w:val="0"/>
              <w:rPr>
                <w:rFonts w:eastAsiaTheme="minorEastAsia"/>
              </w:rPr>
            </w:pPr>
            <w:r w:rsidRPr="001956B8">
              <w:t>АО «Челябоблкоммунэнерго», кроме кот. Учхоз</w:t>
            </w:r>
          </w:p>
        </w:tc>
        <w:tc>
          <w:tcPr>
            <w:tcW w:w="2268" w:type="dxa"/>
            <w:tcBorders>
              <w:top w:val="single" w:sz="4" w:space="0" w:color="auto"/>
              <w:left w:val="nil"/>
              <w:bottom w:val="single" w:sz="4" w:space="0" w:color="auto"/>
              <w:right w:val="single" w:sz="4" w:space="0" w:color="auto"/>
            </w:tcBorders>
            <w:shd w:val="clear" w:color="auto" w:fill="auto"/>
            <w:vAlign w:val="bottom"/>
          </w:tcPr>
          <w:p w14:paraId="3E6EE4C5" w14:textId="4583B3CB" w:rsidR="00B701B0" w:rsidRPr="00597C31" w:rsidRDefault="00B701B0" w:rsidP="000813CE">
            <w:r>
              <w:t>2193.89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375247F" w14:textId="68954C2C" w:rsidR="00B701B0" w:rsidRPr="00597C31" w:rsidRDefault="00B701B0" w:rsidP="000813CE">
            <w:r>
              <w:t>-</w:t>
            </w:r>
          </w:p>
        </w:tc>
        <w:tc>
          <w:tcPr>
            <w:tcW w:w="1276" w:type="dxa"/>
            <w:tcBorders>
              <w:top w:val="single" w:sz="4" w:space="0" w:color="auto"/>
              <w:left w:val="single" w:sz="4" w:space="0" w:color="auto"/>
              <w:bottom w:val="single" w:sz="4" w:space="0" w:color="auto"/>
              <w:right w:val="single" w:sz="4" w:space="0" w:color="auto"/>
            </w:tcBorders>
            <w:vAlign w:val="bottom"/>
          </w:tcPr>
          <w:p w14:paraId="49CD455E" w14:textId="429818D7" w:rsidR="00B701B0" w:rsidRPr="00597C31" w:rsidRDefault="00B701B0" w:rsidP="000813CE">
            <w:r>
              <w:t>-</w:t>
            </w:r>
          </w:p>
        </w:tc>
      </w:tr>
      <w:tr w:rsidR="00B701B0" w:rsidRPr="00A34956" w14:paraId="25B8C7EB" w14:textId="62EAF2D3" w:rsidTr="00EF1E6F">
        <w:tc>
          <w:tcPr>
            <w:tcW w:w="709" w:type="dxa"/>
          </w:tcPr>
          <w:p w14:paraId="79928F51" w14:textId="5E7751E9" w:rsidR="00B701B0" w:rsidRPr="00597C31" w:rsidRDefault="00B701B0" w:rsidP="000B29D9">
            <w:pPr>
              <w:widowControl w:val="0"/>
              <w:autoSpaceDE w:val="0"/>
              <w:autoSpaceDN w:val="0"/>
              <w:adjustRightInd w:val="0"/>
              <w:rPr>
                <w:rFonts w:eastAsiaTheme="minorEastAsia"/>
              </w:rPr>
            </w:pPr>
            <w:r w:rsidRPr="00597C31">
              <w:rPr>
                <w:rFonts w:eastAsiaTheme="minorEastAsia"/>
              </w:rPr>
              <w:lastRenderedPageBreak/>
              <w:t>2</w:t>
            </w:r>
          </w:p>
        </w:tc>
        <w:tc>
          <w:tcPr>
            <w:tcW w:w="4253" w:type="dxa"/>
          </w:tcPr>
          <w:p w14:paraId="06911249" w14:textId="42347784" w:rsidR="00B701B0" w:rsidRPr="00597C31" w:rsidRDefault="00B701B0" w:rsidP="000B29D9">
            <w:pPr>
              <w:widowControl w:val="0"/>
              <w:autoSpaceDE w:val="0"/>
              <w:autoSpaceDN w:val="0"/>
              <w:adjustRightInd w:val="0"/>
              <w:rPr>
                <w:rFonts w:eastAsiaTheme="minorEastAsia"/>
              </w:rPr>
            </w:pPr>
            <w:r w:rsidRPr="001956B8">
              <w:t>АО «Челябоблкоммунэнерго», кот. Учхоз</w:t>
            </w:r>
          </w:p>
        </w:tc>
        <w:tc>
          <w:tcPr>
            <w:tcW w:w="2268" w:type="dxa"/>
            <w:tcBorders>
              <w:top w:val="single" w:sz="4" w:space="0" w:color="auto"/>
              <w:left w:val="nil"/>
              <w:bottom w:val="single" w:sz="4" w:space="0" w:color="auto"/>
              <w:right w:val="single" w:sz="4" w:space="0" w:color="auto"/>
            </w:tcBorders>
            <w:shd w:val="clear" w:color="auto" w:fill="auto"/>
            <w:vAlign w:val="bottom"/>
          </w:tcPr>
          <w:p w14:paraId="44DFF8DB" w14:textId="69AAFDDC" w:rsidR="00B701B0" w:rsidRPr="000B29D9" w:rsidRDefault="00B701B0" w:rsidP="000813CE">
            <w:r>
              <w:t>2316.77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6A21080" w14:textId="580C39C9" w:rsidR="00B701B0" w:rsidRPr="000B29D9" w:rsidRDefault="00B701B0" w:rsidP="000813CE">
            <w:r>
              <w:t>2280.65</w:t>
            </w:r>
          </w:p>
        </w:tc>
        <w:tc>
          <w:tcPr>
            <w:tcW w:w="1276" w:type="dxa"/>
            <w:tcBorders>
              <w:top w:val="single" w:sz="4" w:space="0" w:color="auto"/>
              <w:left w:val="single" w:sz="4" w:space="0" w:color="auto"/>
              <w:bottom w:val="single" w:sz="4" w:space="0" w:color="auto"/>
              <w:right w:val="single" w:sz="4" w:space="0" w:color="auto"/>
            </w:tcBorders>
            <w:vAlign w:val="bottom"/>
          </w:tcPr>
          <w:p w14:paraId="6A727406" w14:textId="52B1BB2E" w:rsidR="00B701B0" w:rsidRPr="000B29D9" w:rsidRDefault="00B701B0" w:rsidP="000813CE">
            <w:r>
              <w:t>2280.65</w:t>
            </w:r>
          </w:p>
        </w:tc>
      </w:tr>
      <w:tr w:rsidR="00B701B0" w:rsidRPr="00A34956" w14:paraId="36B2444F" w14:textId="77777777" w:rsidTr="000727BD">
        <w:tc>
          <w:tcPr>
            <w:tcW w:w="709" w:type="dxa"/>
          </w:tcPr>
          <w:p w14:paraId="4F571CB9" w14:textId="6FF3697B" w:rsidR="00B701B0" w:rsidRPr="00597C31" w:rsidRDefault="00B701B0" w:rsidP="000B29D9">
            <w:pPr>
              <w:widowControl w:val="0"/>
              <w:autoSpaceDE w:val="0"/>
              <w:autoSpaceDN w:val="0"/>
              <w:adjustRightInd w:val="0"/>
              <w:rPr>
                <w:rFonts w:eastAsiaTheme="minorEastAsia"/>
              </w:rPr>
            </w:pPr>
            <w:r>
              <w:rPr>
                <w:rFonts w:eastAsiaTheme="minorEastAsia"/>
              </w:rPr>
              <w:t>3</w:t>
            </w:r>
          </w:p>
        </w:tc>
        <w:tc>
          <w:tcPr>
            <w:tcW w:w="4253" w:type="dxa"/>
          </w:tcPr>
          <w:p w14:paraId="5BF5D3CD" w14:textId="71D9D140" w:rsidR="00B701B0" w:rsidRPr="00597C31" w:rsidRDefault="00B701B0" w:rsidP="000B29D9">
            <w:pPr>
              <w:widowControl w:val="0"/>
              <w:autoSpaceDE w:val="0"/>
              <w:autoSpaceDN w:val="0"/>
              <w:adjustRightInd w:val="0"/>
            </w:pPr>
            <w:r w:rsidRPr="001956B8">
              <w:t>ООО «Плаза-ЭнергоСервис»</w:t>
            </w:r>
          </w:p>
        </w:tc>
        <w:tc>
          <w:tcPr>
            <w:tcW w:w="2268" w:type="dxa"/>
            <w:tcBorders>
              <w:top w:val="single" w:sz="4" w:space="0" w:color="auto"/>
              <w:left w:val="nil"/>
              <w:bottom w:val="single" w:sz="4" w:space="0" w:color="auto"/>
              <w:right w:val="single" w:sz="4" w:space="0" w:color="auto"/>
            </w:tcBorders>
            <w:shd w:val="clear" w:color="auto" w:fill="auto"/>
            <w:vAlign w:val="bottom"/>
          </w:tcPr>
          <w:p w14:paraId="0FF7FD03" w14:textId="21404473" w:rsidR="00B701B0" w:rsidRPr="000B29D9" w:rsidRDefault="00B701B0" w:rsidP="000813CE">
            <w:r>
              <w:t>2238.18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7B21F01" w14:textId="0B6E16FD" w:rsidR="00B701B0" w:rsidRPr="000B29D9" w:rsidRDefault="00B701B0" w:rsidP="000813CE">
            <w:r>
              <w:t>2582.99</w:t>
            </w:r>
          </w:p>
        </w:tc>
        <w:tc>
          <w:tcPr>
            <w:tcW w:w="1276" w:type="dxa"/>
            <w:tcBorders>
              <w:top w:val="single" w:sz="4" w:space="0" w:color="auto"/>
              <w:left w:val="single" w:sz="4" w:space="0" w:color="auto"/>
              <w:bottom w:val="single" w:sz="4" w:space="0" w:color="auto"/>
              <w:right w:val="single" w:sz="4" w:space="0" w:color="auto"/>
            </w:tcBorders>
            <w:vAlign w:val="bottom"/>
          </w:tcPr>
          <w:p w14:paraId="475C3035" w14:textId="3F4A6AD6" w:rsidR="00B701B0" w:rsidRPr="000B29D9" w:rsidRDefault="00B701B0" w:rsidP="000813CE">
            <w:r>
              <w:t>2792.04</w:t>
            </w:r>
          </w:p>
        </w:tc>
      </w:tr>
    </w:tbl>
    <w:p w14:paraId="226151AF" w14:textId="77777777" w:rsidR="00E1044C" w:rsidRPr="00BD3831" w:rsidRDefault="00E1044C" w:rsidP="00262E73">
      <w:pPr>
        <w:pStyle w:val="affff0"/>
      </w:pPr>
      <w:bookmarkStart w:id="544" w:name="_Toc101972708"/>
      <w:bookmarkStart w:id="545" w:name="_Toc131381625"/>
      <w:r w:rsidRPr="00BD3831">
        <w:t>1.11.2. Описание платы за подключение к системе теплоснабжения</w:t>
      </w:r>
      <w:bookmarkEnd w:id="544"/>
      <w:bookmarkEnd w:id="545"/>
    </w:p>
    <w:p w14:paraId="1F376C60" w14:textId="77777777" w:rsidR="009B469D" w:rsidRDefault="000B010C" w:rsidP="00262E73">
      <w:pPr>
        <w:pStyle w:val="afffe"/>
      </w:pPr>
      <w:r w:rsidRPr="005175DE">
        <w:t>В случае если подключаемая тепловая нагрузка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14:paraId="39696797" w14:textId="0AB36507" w:rsidR="00546CA5" w:rsidRPr="005175DE" w:rsidRDefault="000B010C" w:rsidP="00262E73">
      <w:pPr>
        <w:pStyle w:val="afffe"/>
      </w:pPr>
      <w:r w:rsidRPr="005175DE">
        <w:t>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14:paraId="1BB7DE47" w14:textId="19916E11" w:rsidR="00546CA5" w:rsidRPr="005175DE" w:rsidRDefault="00546CA5" w:rsidP="00262E73">
      <w:pPr>
        <w:pStyle w:val="afffe"/>
      </w:pPr>
      <w:bookmarkStart w:id="546" w:name="_Toc101972960"/>
      <w:r w:rsidRPr="005175DE">
        <w:t xml:space="preserve">В таблице </w:t>
      </w:r>
      <w:r w:rsidR="00766697">
        <w:t>1.</w:t>
      </w:r>
      <w:r w:rsidRPr="005175DE">
        <w:t>1</w:t>
      </w:r>
      <w:r w:rsidR="00DD1051">
        <w:t>1.2.1.</w:t>
      </w:r>
      <w:r w:rsidRPr="005175DE">
        <w:t xml:space="preserve"> представлена плата за подключение к системе теплоснабжения </w:t>
      </w:r>
      <w:r w:rsidRPr="005175DE">
        <w:rPr>
          <w:rFonts w:eastAsia="Times New Roman"/>
          <w:color w:val="000000"/>
        </w:rPr>
        <w:t>нагрузка объекта которого не превышает 1,5Гкал/ч.</w:t>
      </w:r>
      <w:bookmarkEnd w:id="546"/>
    </w:p>
    <w:p w14:paraId="77D71C23" w14:textId="7F0CC65F" w:rsidR="00546CA5" w:rsidRPr="005175DE" w:rsidRDefault="00546CA5" w:rsidP="00262E73">
      <w:pPr>
        <w:pStyle w:val="afffc"/>
      </w:pPr>
      <w:bookmarkStart w:id="547" w:name="_Toc101972961"/>
      <w:bookmarkStart w:id="548" w:name="_Toc131381446"/>
      <w:r w:rsidRPr="005175DE">
        <w:t>Таблица 1.1</w:t>
      </w:r>
      <w:r w:rsidR="00DD1051">
        <w:t>1.2.1.</w:t>
      </w:r>
      <w:r w:rsidRPr="005175DE">
        <w:t xml:space="preserve"> Плата за подключение к системе теплоснабжения</w:t>
      </w:r>
      <w:bookmarkEnd w:id="547"/>
      <w:bookmarkEnd w:id="548"/>
    </w:p>
    <w:tbl>
      <w:tblPr>
        <w:tblOverlap w:val="neve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93"/>
        <w:gridCol w:w="7229"/>
        <w:gridCol w:w="1417"/>
      </w:tblGrid>
      <w:tr w:rsidR="00206EB6" w:rsidRPr="005175DE" w14:paraId="414746FD" w14:textId="77777777" w:rsidTr="00FA2E9A">
        <w:trPr>
          <w:trHeight w:val="693"/>
          <w:tblHeader/>
        </w:trPr>
        <w:tc>
          <w:tcPr>
            <w:tcW w:w="993" w:type="dxa"/>
            <w:shd w:val="clear" w:color="auto" w:fill="auto"/>
          </w:tcPr>
          <w:p w14:paraId="125F5C76" w14:textId="77777777" w:rsidR="00206EB6" w:rsidRPr="005175DE" w:rsidRDefault="00206EB6" w:rsidP="00B46080">
            <w:pPr>
              <w:widowControl w:val="0"/>
              <w:rPr>
                <w:color w:val="000000"/>
                <w:lang w:bidi="ru-RU"/>
              </w:rPr>
            </w:pPr>
            <w:r w:rsidRPr="005175DE">
              <w:rPr>
                <w:color w:val="000000"/>
                <w:lang w:bidi="ru-RU"/>
              </w:rPr>
              <w:t>№ пп</w:t>
            </w:r>
          </w:p>
        </w:tc>
        <w:tc>
          <w:tcPr>
            <w:tcW w:w="7229" w:type="dxa"/>
            <w:shd w:val="clear" w:color="auto" w:fill="auto"/>
          </w:tcPr>
          <w:p w14:paraId="6F6AC426" w14:textId="77777777" w:rsidR="00206EB6" w:rsidRPr="005175DE" w:rsidRDefault="00206EB6" w:rsidP="00B46080">
            <w:pPr>
              <w:widowControl w:val="0"/>
              <w:rPr>
                <w:color w:val="000000"/>
                <w:lang w:bidi="ru-RU"/>
              </w:rPr>
            </w:pPr>
            <w:r w:rsidRPr="005175DE">
              <w:rPr>
                <w:color w:val="000000"/>
                <w:lang w:bidi="ru-RU"/>
              </w:rPr>
              <w:t>Наименование</w:t>
            </w:r>
          </w:p>
        </w:tc>
        <w:tc>
          <w:tcPr>
            <w:tcW w:w="1417" w:type="dxa"/>
            <w:shd w:val="clear" w:color="auto" w:fill="auto"/>
          </w:tcPr>
          <w:p w14:paraId="6DF3E93A" w14:textId="4CD4ADA1" w:rsidR="00206EB6" w:rsidRPr="005175DE" w:rsidRDefault="00206EB6" w:rsidP="00B46080">
            <w:pPr>
              <w:widowControl w:val="0"/>
              <w:rPr>
                <w:color w:val="000000"/>
                <w:lang w:bidi="ru-RU"/>
              </w:rPr>
            </w:pPr>
            <w:r w:rsidRPr="005175DE">
              <w:rPr>
                <w:color w:val="000000"/>
                <w:lang w:bidi="ru-RU"/>
              </w:rPr>
              <w:t>Значение</w:t>
            </w:r>
            <w:r w:rsidR="005D64D1">
              <w:rPr>
                <w:color w:val="000000"/>
                <w:lang w:bidi="ru-RU"/>
              </w:rPr>
              <w:t>, тыс. руб.</w:t>
            </w:r>
          </w:p>
        </w:tc>
      </w:tr>
      <w:tr w:rsidR="00206EB6" w:rsidRPr="005175DE" w14:paraId="1DA97603" w14:textId="77777777" w:rsidTr="00FA2E9A">
        <w:trPr>
          <w:trHeight w:val="20"/>
        </w:trPr>
        <w:tc>
          <w:tcPr>
            <w:tcW w:w="9639" w:type="dxa"/>
            <w:gridSpan w:val="3"/>
            <w:shd w:val="clear" w:color="auto" w:fill="auto"/>
          </w:tcPr>
          <w:p w14:paraId="667B278F" w14:textId="77777777" w:rsidR="00206EB6" w:rsidRPr="005175DE" w:rsidRDefault="00206EB6" w:rsidP="00067D65">
            <w:pPr>
              <w:widowControl w:val="0"/>
              <w:rPr>
                <w:color w:val="000000"/>
                <w:lang w:bidi="ru-RU"/>
              </w:rPr>
            </w:pPr>
            <w:r w:rsidRPr="005175DE">
              <w:rPr>
                <w:color w:val="000000"/>
                <w:lang w:bidi="ru-RU"/>
              </w:rPr>
              <w:t>Плата за подключение объектов заявителей, подключаемая тепловая нагрузка которых не превышает 1,5 Гкал/ч, в том числе:</w:t>
            </w:r>
          </w:p>
        </w:tc>
      </w:tr>
      <w:tr w:rsidR="00206EB6" w:rsidRPr="005175DE" w14:paraId="501E787A" w14:textId="77777777" w:rsidTr="00FA2E9A">
        <w:trPr>
          <w:trHeight w:val="20"/>
        </w:trPr>
        <w:tc>
          <w:tcPr>
            <w:tcW w:w="993" w:type="dxa"/>
            <w:shd w:val="clear" w:color="auto" w:fill="auto"/>
          </w:tcPr>
          <w:p w14:paraId="09211B7F" w14:textId="77777777" w:rsidR="00206EB6" w:rsidRPr="005175DE" w:rsidRDefault="00206EB6" w:rsidP="00067D65">
            <w:r w:rsidRPr="005175DE">
              <w:t>1</w:t>
            </w:r>
          </w:p>
        </w:tc>
        <w:tc>
          <w:tcPr>
            <w:tcW w:w="7229" w:type="dxa"/>
            <w:shd w:val="clear" w:color="auto" w:fill="auto"/>
          </w:tcPr>
          <w:p w14:paraId="562898C6" w14:textId="77777777" w:rsidR="00206EB6" w:rsidRPr="005175DE" w:rsidRDefault="00206EB6" w:rsidP="00067D65">
            <w:r w:rsidRPr="005175DE">
              <w:t>Расходы на проведение мероприятий по подключению объектов заявителей (П1)</w:t>
            </w:r>
          </w:p>
        </w:tc>
        <w:tc>
          <w:tcPr>
            <w:tcW w:w="1417" w:type="dxa"/>
            <w:shd w:val="clear" w:color="auto" w:fill="auto"/>
            <w:vAlign w:val="bottom"/>
          </w:tcPr>
          <w:p w14:paraId="6E79C243" w14:textId="77777777" w:rsidR="00206EB6" w:rsidRPr="005175DE" w:rsidRDefault="00206EB6" w:rsidP="00067D65">
            <w:r w:rsidRPr="005175DE">
              <w:t>13.84</w:t>
            </w:r>
          </w:p>
        </w:tc>
      </w:tr>
      <w:tr w:rsidR="00206EB6" w:rsidRPr="005175DE" w14:paraId="0AE39F2E" w14:textId="77777777" w:rsidTr="00FA2E9A">
        <w:trPr>
          <w:trHeight w:val="20"/>
        </w:trPr>
        <w:tc>
          <w:tcPr>
            <w:tcW w:w="993" w:type="dxa"/>
            <w:shd w:val="clear" w:color="auto" w:fill="auto"/>
          </w:tcPr>
          <w:p w14:paraId="3C00CF24" w14:textId="77777777" w:rsidR="00206EB6" w:rsidRPr="005175DE" w:rsidRDefault="00206EB6" w:rsidP="00067D65">
            <w:r w:rsidRPr="005175DE">
              <w:t>2</w:t>
            </w:r>
          </w:p>
        </w:tc>
        <w:tc>
          <w:tcPr>
            <w:tcW w:w="7229" w:type="dxa"/>
            <w:shd w:val="clear" w:color="auto" w:fill="auto"/>
          </w:tcPr>
          <w:p w14:paraId="0617645C" w14:textId="77777777" w:rsidR="00206EB6" w:rsidRPr="005175DE" w:rsidRDefault="00206EB6" w:rsidP="00067D65">
            <w:r w:rsidRPr="005175DE">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1,5 Гкал/ч (П2.1), в том числе:</w:t>
            </w:r>
          </w:p>
        </w:tc>
        <w:tc>
          <w:tcPr>
            <w:tcW w:w="1417" w:type="dxa"/>
            <w:shd w:val="clear" w:color="auto" w:fill="auto"/>
            <w:vAlign w:val="bottom"/>
          </w:tcPr>
          <w:p w14:paraId="4A71CD73" w14:textId="77777777" w:rsidR="00206EB6" w:rsidRPr="005175DE" w:rsidRDefault="00206EB6" w:rsidP="00067D65"/>
        </w:tc>
      </w:tr>
      <w:tr w:rsidR="00206EB6" w:rsidRPr="005175DE" w14:paraId="3E173C3D" w14:textId="77777777" w:rsidTr="00FA2E9A">
        <w:trPr>
          <w:trHeight w:val="20"/>
        </w:trPr>
        <w:tc>
          <w:tcPr>
            <w:tcW w:w="993" w:type="dxa"/>
            <w:shd w:val="clear" w:color="auto" w:fill="auto"/>
          </w:tcPr>
          <w:p w14:paraId="595E587D" w14:textId="77777777" w:rsidR="00206EB6" w:rsidRPr="005175DE" w:rsidRDefault="00206EB6" w:rsidP="00067D65">
            <w:r w:rsidRPr="005175DE">
              <w:t>2.1</w:t>
            </w:r>
          </w:p>
        </w:tc>
        <w:tc>
          <w:tcPr>
            <w:tcW w:w="7229" w:type="dxa"/>
            <w:shd w:val="clear" w:color="auto" w:fill="auto"/>
          </w:tcPr>
          <w:p w14:paraId="137596C5" w14:textId="77777777" w:rsidR="00206EB6" w:rsidRPr="005175DE" w:rsidRDefault="00206EB6" w:rsidP="00067D65">
            <w:r w:rsidRPr="005175DE">
              <w:t>Надземная (наземная) прокладка</w:t>
            </w:r>
          </w:p>
        </w:tc>
        <w:tc>
          <w:tcPr>
            <w:tcW w:w="1417" w:type="dxa"/>
            <w:shd w:val="clear" w:color="auto" w:fill="auto"/>
            <w:vAlign w:val="bottom"/>
          </w:tcPr>
          <w:p w14:paraId="2125B180" w14:textId="77777777" w:rsidR="00206EB6" w:rsidRPr="005175DE" w:rsidRDefault="00206EB6" w:rsidP="00067D65"/>
        </w:tc>
      </w:tr>
      <w:tr w:rsidR="00206EB6" w:rsidRPr="005175DE" w14:paraId="069D271E" w14:textId="77777777" w:rsidTr="00FA2E9A">
        <w:trPr>
          <w:trHeight w:val="20"/>
        </w:trPr>
        <w:tc>
          <w:tcPr>
            <w:tcW w:w="993" w:type="dxa"/>
            <w:shd w:val="clear" w:color="auto" w:fill="auto"/>
          </w:tcPr>
          <w:p w14:paraId="1C6EC79B" w14:textId="77777777" w:rsidR="00206EB6" w:rsidRPr="005175DE" w:rsidRDefault="00206EB6" w:rsidP="00067D65">
            <w:r w:rsidRPr="005175DE">
              <w:t>2.1.1</w:t>
            </w:r>
          </w:p>
        </w:tc>
        <w:tc>
          <w:tcPr>
            <w:tcW w:w="7229" w:type="dxa"/>
            <w:shd w:val="clear" w:color="auto" w:fill="auto"/>
          </w:tcPr>
          <w:p w14:paraId="60EC37CF" w14:textId="77777777" w:rsidR="00206EB6" w:rsidRPr="005175DE" w:rsidRDefault="00206EB6" w:rsidP="00067D65">
            <w:r w:rsidRPr="005175DE">
              <w:t>до 250 мм</w:t>
            </w:r>
          </w:p>
        </w:tc>
        <w:tc>
          <w:tcPr>
            <w:tcW w:w="1417" w:type="dxa"/>
            <w:shd w:val="clear" w:color="auto" w:fill="auto"/>
            <w:vAlign w:val="bottom"/>
          </w:tcPr>
          <w:p w14:paraId="6125EA5F" w14:textId="77777777" w:rsidR="00206EB6" w:rsidRPr="005175DE" w:rsidRDefault="00206EB6" w:rsidP="00067D65">
            <w:r w:rsidRPr="005175DE">
              <w:t>1 053.01</w:t>
            </w:r>
          </w:p>
        </w:tc>
      </w:tr>
      <w:tr w:rsidR="00206EB6" w:rsidRPr="005175DE" w14:paraId="7D6721DD" w14:textId="77777777" w:rsidTr="00FA2E9A">
        <w:trPr>
          <w:trHeight w:val="20"/>
        </w:trPr>
        <w:tc>
          <w:tcPr>
            <w:tcW w:w="993" w:type="dxa"/>
            <w:shd w:val="clear" w:color="auto" w:fill="auto"/>
          </w:tcPr>
          <w:p w14:paraId="55F24CE4" w14:textId="77777777" w:rsidR="00206EB6" w:rsidRPr="005175DE" w:rsidRDefault="00206EB6" w:rsidP="00067D65">
            <w:r w:rsidRPr="005175DE">
              <w:t>2.2</w:t>
            </w:r>
          </w:p>
        </w:tc>
        <w:tc>
          <w:tcPr>
            <w:tcW w:w="7229" w:type="dxa"/>
            <w:shd w:val="clear" w:color="auto" w:fill="auto"/>
          </w:tcPr>
          <w:p w14:paraId="4B7C9A00" w14:textId="77777777" w:rsidR="00206EB6" w:rsidRPr="005175DE" w:rsidRDefault="00206EB6" w:rsidP="00067D65">
            <w:r w:rsidRPr="005175DE">
              <w:t>Подземная прокладка, в том числе:</w:t>
            </w:r>
          </w:p>
        </w:tc>
        <w:tc>
          <w:tcPr>
            <w:tcW w:w="1417" w:type="dxa"/>
            <w:shd w:val="clear" w:color="auto" w:fill="auto"/>
            <w:vAlign w:val="bottom"/>
          </w:tcPr>
          <w:p w14:paraId="062CBD4F" w14:textId="77777777" w:rsidR="00206EB6" w:rsidRPr="005175DE" w:rsidRDefault="00206EB6" w:rsidP="00067D65"/>
        </w:tc>
      </w:tr>
      <w:tr w:rsidR="00206EB6" w:rsidRPr="005175DE" w14:paraId="2E7324F6" w14:textId="77777777" w:rsidTr="00FA2E9A">
        <w:trPr>
          <w:trHeight w:val="20"/>
        </w:trPr>
        <w:tc>
          <w:tcPr>
            <w:tcW w:w="993" w:type="dxa"/>
            <w:shd w:val="clear" w:color="auto" w:fill="auto"/>
          </w:tcPr>
          <w:p w14:paraId="788B14E4" w14:textId="77777777" w:rsidR="00206EB6" w:rsidRPr="005175DE" w:rsidRDefault="00206EB6" w:rsidP="00067D65">
            <w:r w:rsidRPr="005175DE">
              <w:t>2.2.1</w:t>
            </w:r>
          </w:p>
        </w:tc>
        <w:tc>
          <w:tcPr>
            <w:tcW w:w="7229" w:type="dxa"/>
            <w:shd w:val="clear" w:color="auto" w:fill="auto"/>
          </w:tcPr>
          <w:p w14:paraId="0AAD678B" w14:textId="77777777" w:rsidR="00206EB6" w:rsidRPr="005175DE" w:rsidRDefault="00206EB6" w:rsidP="00067D65">
            <w:r w:rsidRPr="005175DE">
              <w:t>канальная прокладка</w:t>
            </w:r>
          </w:p>
        </w:tc>
        <w:tc>
          <w:tcPr>
            <w:tcW w:w="1417" w:type="dxa"/>
            <w:shd w:val="clear" w:color="auto" w:fill="auto"/>
            <w:vAlign w:val="bottom"/>
          </w:tcPr>
          <w:p w14:paraId="3969E496" w14:textId="77777777" w:rsidR="00206EB6" w:rsidRPr="005175DE" w:rsidRDefault="00206EB6" w:rsidP="00067D65"/>
        </w:tc>
      </w:tr>
      <w:tr w:rsidR="00206EB6" w:rsidRPr="005175DE" w14:paraId="646C937C" w14:textId="77777777" w:rsidTr="00FA2E9A">
        <w:trPr>
          <w:trHeight w:val="20"/>
        </w:trPr>
        <w:tc>
          <w:tcPr>
            <w:tcW w:w="993" w:type="dxa"/>
            <w:shd w:val="clear" w:color="auto" w:fill="auto"/>
          </w:tcPr>
          <w:p w14:paraId="125DBC60" w14:textId="77777777" w:rsidR="00206EB6" w:rsidRPr="005175DE" w:rsidRDefault="00206EB6" w:rsidP="00067D65">
            <w:r w:rsidRPr="005175DE">
              <w:t>2.2.1.1</w:t>
            </w:r>
          </w:p>
        </w:tc>
        <w:tc>
          <w:tcPr>
            <w:tcW w:w="7229" w:type="dxa"/>
            <w:shd w:val="clear" w:color="auto" w:fill="auto"/>
          </w:tcPr>
          <w:p w14:paraId="31105B89" w14:textId="77777777" w:rsidR="00206EB6" w:rsidRPr="005175DE" w:rsidRDefault="00206EB6" w:rsidP="00067D65">
            <w:r w:rsidRPr="005175DE">
              <w:t>до 250 мм</w:t>
            </w:r>
          </w:p>
        </w:tc>
        <w:tc>
          <w:tcPr>
            <w:tcW w:w="1417" w:type="dxa"/>
            <w:shd w:val="clear" w:color="auto" w:fill="auto"/>
            <w:vAlign w:val="bottom"/>
          </w:tcPr>
          <w:p w14:paraId="5B945422" w14:textId="77777777" w:rsidR="00206EB6" w:rsidRPr="005175DE" w:rsidRDefault="00206EB6" w:rsidP="00067D65">
            <w:r w:rsidRPr="005175DE">
              <w:t>2 081.17</w:t>
            </w:r>
          </w:p>
        </w:tc>
      </w:tr>
      <w:tr w:rsidR="00206EB6" w:rsidRPr="005175DE" w14:paraId="56B774FA" w14:textId="77777777" w:rsidTr="00FA2E9A">
        <w:trPr>
          <w:trHeight w:val="20"/>
        </w:trPr>
        <w:tc>
          <w:tcPr>
            <w:tcW w:w="993" w:type="dxa"/>
            <w:shd w:val="clear" w:color="auto" w:fill="auto"/>
          </w:tcPr>
          <w:p w14:paraId="3462F4E8" w14:textId="77777777" w:rsidR="00206EB6" w:rsidRPr="005175DE" w:rsidRDefault="00206EB6" w:rsidP="00067D65">
            <w:r w:rsidRPr="005175DE">
              <w:t>2.2.2</w:t>
            </w:r>
          </w:p>
        </w:tc>
        <w:tc>
          <w:tcPr>
            <w:tcW w:w="7229" w:type="dxa"/>
            <w:shd w:val="clear" w:color="auto" w:fill="auto"/>
          </w:tcPr>
          <w:p w14:paraId="535A4198" w14:textId="77777777" w:rsidR="00206EB6" w:rsidRPr="005175DE" w:rsidRDefault="00206EB6" w:rsidP="00067D65">
            <w:r w:rsidRPr="005175DE">
              <w:t>бесканальная прокладка</w:t>
            </w:r>
          </w:p>
        </w:tc>
        <w:tc>
          <w:tcPr>
            <w:tcW w:w="1417" w:type="dxa"/>
            <w:shd w:val="clear" w:color="auto" w:fill="auto"/>
            <w:vAlign w:val="bottom"/>
          </w:tcPr>
          <w:p w14:paraId="489351D7" w14:textId="77777777" w:rsidR="00206EB6" w:rsidRPr="005175DE" w:rsidRDefault="00206EB6" w:rsidP="00067D65"/>
        </w:tc>
      </w:tr>
      <w:tr w:rsidR="00206EB6" w:rsidRPr="005175DE" w14:paraId="55E66C31" w14:textId="77777777" w:rsidTr="00FA2E9A">
        <w:trPr>
          <w:trHeight w:val="20"/>
        </w:trPr>
        <w:tc>
          <w:tcPr>
            <w:tcW w:w="993" w:type="dxa"/>
            <w:shd w:val="clear" w:color="auto" w:fill="auto"/>
          </w:tcPr>
          <w:p w14:paraId="570F8CC9" w14:textId="77777777" w:rsidR="00206EB6" w:rsidRPr="005175DE" w:rsidRDefault="00206EB6" w:rsidP="00067D65">
            <w:r w:rsidRPr="005175DE">
              <w:t>2.2.2.1</w:t>
            </w:r>
          </w:p>
        </w:tc>
        <w:tc>
          <w:tcPr>
            <w:tcW w:w="7229" w:type="dxa"/>
            <w:shd w:val="clear" w:color="auto" w:fill="auto"/>
          </w:tcPr>
          <w:p w14:paraId="0A98DF6D" w14:textId="77777777" w:rsidR="00206EB6" w:rsidRPr="005175DE" w:rsidRDefault="00206EB6" w:rsidP="00067D65">
            <w:r w:rsidRPr="005175DE">
              <w:t>до 250 мм</w:t>
            </w:r>
          </w:p>
        </w:tc>
        <w:tc>
          <w:tcPr>
            <w:tcW w:w="1417" w:type="dxa"/>
            <w:shd w:val="clear" w:color="auto" w:fill="auto"/>
            <w:vAlign w:val="bottom"/>
          </w:tcPr>
          <w:p w14:paraId="25C01B5C" w14:textId="77777777" w:rsidR="00206EB6" w:rsidRPr="005175DE" w:rsidRDefault="00206EB6" w:rsidP="00067D65">
            <w:r w:rsidRPr="005175DE">
              <w:t>1 563.98</w:t>
            </w:r>
          </w:p>
        </w:tc>
      </w:tr>
      <w:tr w:rsidR="00206EB6" w:rsidRPr="005175DE" w14:paraId="126C6783" w14:textId="77777777" w:rsidTr="00FA2E9A">
        <w:trPr>
          <w:trHeight w:val="20"/>
        </w:trPr>
        <w:tc>
          <w:tcPr>
            <w:tcW w:w="993" w:type="dxa"/>
            <w:shd w:val="clear" w:color="auto" w:fill="auto"/>
          </w:tcPr>
          <w:p w14:paraId="03D1707E" w14:textId="77777777" w:rsidR="00206EB6" w:rsidRPr="005175DE" w:rsidRDefault="00206EB6" w:rsidP="00067D65">
            <w:r w:rsidRPr="005175DE">
              <w:t>3</w:t>
            </w:r>
          </w:p>
        </w:tc>
        <w:tc>
          <w:tcPr>
            <w:tcW w:w="7229" w:type="dxa"/>
            <w:shd w:val="clear" w:color="auto" w:fill="auto"/>
          </w:tcPr>
          <w:p w14:paraId="14D53957" w14:textId="77777777" w:rsidR="00206EB6" w:rsidRPr="005175DE" w:rsidRDefault="00206EB6" w:rsidP="00067D65">
            <w:r w:rsidRPr="005175DE">
              <w:t xml:space="preserve">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1,5 </w:t>
            </w:r>
            <w:r w:rsidRPr="005175DE">
              <w:lastRenderedPageBreak/>
              <w:t>Гкал/ч (П2.2)</w:t>
            </w:r>
          </w:p>
        </w:tc>
        <w:tc>
          <w:tcPr>
            <w:tcW w:w="1417" w:type="dxa"/>
            <w:shd w:val="clear" w:color="auto" w:fill="auto"/>
            <w:vAlign w:val="bottom"/>
          </w:tcPr>
          <w:p w14:paraId="53056E7C" w14:textId="77777777" w:rsidR="00206EB6" w:rsidRPr="005175DE" w:rsidRDefault="00206EB6" w:rsidP="00067D65">
            <w:pPr>
              <w:ind w:firstLine="560"/>
            </w:pPr>
            <w:r w:rsidRPr="005175DE">
              <w:lastRenderedPageBreak/>
              <w:t>-</w:t>
            </w:r>
          </w:p>
        </w:tc>
      </w:tr>
      <w:tr w:rsidR="00206EB6" w:rsidRPr="00A34956" w14:paraId="054772F1" w14:textId="77777777" w:rsidTr="00FA2E9A">
        <w:trPr>
          <w:trHeight w:val="20"/>
        </w:trPr>
        <w:tc>
          <w:tcPr>
            <w:tcW w:w="993" w:type="dxa"/>
            <w:shd w:val="clear" w:color="auto" w:fill="auto"/>
          </w:tcPr>
          <w:p w14:paraId="63CBC59C" w14:textId="77777777" w:rsidR="00206EB6" w:rsidRPr="005175DE" w:rsidRDefault="00206EB6" w:rsidP="00067D65">
            <w:r w:rsidRPr="005175DE">
              <w:lastRenderedPageBreak/>
              <w:t>4</w:t>
            </w:r>
          </w:p>
        </w:tc>
        <w:tc>
          <w:tcPr>
            <w:tcW w:w="7229" w:type="dxa"/>
            <w:shd w:val="clear" w:color="auto" w:fill="auto"/>
          </w:tcPr>
          <w:p w14:paraId="1B68D448" w14:textId="77777777" w:rsidR="00206EB6" w:rsidRPr="005175DE" w:rsidRDefault="00206EB6" w:rsidP="00067D65">
            <w:r w:rsidRPr="005175DE">
              <w:t>Налог на прибыль</w:t>
            </w:r>
          </w:p>
        </w:tc>
        <w:tc>
          <w:tcPr>
            <w:tcW w:w="1417" w:type="dxa"/>
            <w:shd w:val="clear" w:color="auto" w:fill="auto"/>
            <w:vAlign w:val="bottom"/>
          </w:tcPr>
          <w:p w14:paraId="1FA48322" w14:textId="77777777" w:rsidR="00206EB6" w:rsidRPr="00A34956" w:rsidRDefault="00206EB6" w:rsidP="00067D65">
            <w:r w:rsidRPr="005175DE">
              <w:t>377.24</w:t>
            </w:r>
          </w:p>
        </w:tc>
      </w:tr>
    </w:tbl>
    <w:p w14:paraId="2C2697D2" w14:textId="45C75384" w:rsidR="00E1044C" w:rsidRPr="00BD3831" w:rsidRDefault="00E1044C" w:rsidP="00262E73">
      <w:pPr>
        <w:pStyle w:val="affff0"/>
      </w:pPr>
      <w:bookmarkStart w:id="549" w:name="_Toc101972709"/>
      <w:bookmarkStart w:id="550" w:name="_Toc131381626"/>
      <w:r w:rsidRPr="00BD3831">
        <w:t>1.11.3. Описание платы за услуги по поддержанию резервной тепловой мощности, в том числе для социально значимых категорий потребителей</w:t>
      </w:r>
      <w:bookmarkEnd w:id="549"/>
      <w:bookmarkEnd w:id="550"/>
    </w:p>
    <w:p w14:paraId="5F9B2555" w14:textId="77777777" w:rsidR="000B010C" w:rsidRPr="00BD3831" w:rsidRDefault="000B010C" w:rsidP="00262E73">
      <w:pPr>
        <w:pStyle w:val="afffe"/>
      </w:pPr>
      <w:r w:rsidRPr="00BD3831">
        <w:t>Плата за услуги по поддержанию резервной тепловой мощности, в том числе для социально значимых категорий потребителей не утверждена.</w:t>
      </w:r>
    </w:p>
    <w:p w14:paraId="5DF42A1C" w14:textId="2A06FF52" w:rsidR="00E1044C" w:rsidRPr="00BD3831" w:rsidRDefault="00E1044C" w:rsidP="00262E73">
      <w:pPr>
        <w:pStyle w:val="affff0"/>
      </w:pPr>
      <w:bookmarkStart w:id="551" w:name="_Toc101972710"/>
      <w:bookmarkStart w:id="552" w:name="_Toc131381627"/>
      <w:r w:rsidRPr="00BD3831">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551"/>
      <w:bookmarkEnd w:id="552"/>
    </w:p>
    <w:p w14:paraId="7B005427" w14:textId="306E9353" w:rsidR="000B010C" w:rsidRPr="00BD3831" w:rsidRDefault="000B010C" w:rsidP="00262E73">
      <w:pPr>
        <w:pStyle w:val="afffe"/>
      </w:pPr>
      <w:r w:rsidRPr="00BD3831">
        <w:t xml:space="preserve">Ценовые зоны теплоснабжения в </w:t>
      </w:r>
      <w:r w:rsidR="009F3F79">
        <w:t>сельском</w:t>
      </w:r>
      <w:r w:rsidRPr="00BD3831">
        <w:t xml:space="preserve"> поселении не установлены.</w:t>
      </w:r>
    </w:p>
    <w:p w14:paraId="56A95028" w14:textId="2F3C5DBD" w:rsidR="00E1044C" w:rsidRPr="00BD3831" w:rsidRDefault="00E1044C" w:rsidP="00262E73">
      <w:pPr>
        <w:pStyle w:val="affff0"/>
      </w:pPr>
      <w:bookmarkStart w:id="553" w:name="_Toc101972711"/>
      <w:bookmarkStart w:id="554" w:name="_Toc131381628"/>
      <w:r w:rsidRPr="00BD3831">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553"/>
      <w:bookmarkEnd w:id="554"/>
    </w:p>
    <w:p w14:paraId="3874EF44" w14:textId="08158E88" w:rsidR="000B010C" w:rsidRPr="00BD3831" w:rsidRDefault="000B010C" w:rsidP="00262E73">
      <w:pPr>
        <w:pStyle w:val="afffe"/>
      </w:pPr>
      <w:r w:rsidRPr="00BD3831">
        <w:t xml:space="preserve">Ценовые зоны теплоснабжения в </w:t>
      </w:r>
      <w:r w:rsidR="009F3F79">
        <w:t>сельском</w:t>
      </w:r>
      <w:r w:rsidRPr="00BD3831">
        <w:t xml:space="preserve"> поселении не установлены.</w:t>
      </w:r>
    </w:p>
    <w:p w14:paraId="790BCA48" w14:textId="3092D86B" w:rsidR="00E1044C" w:rsidRPr="00B25995" w:rsidRDefault="00E1044C" w:rsidP="00262E73">
      <w:pPr>
        <w:pStyle w:val="affff0"/>
      </w:pPr>
      <w:bookmarkStart w:id="555" w:name="_Toc101972712"/>
      <w:bookmarkStart w:id="556" w:name="_Toc131381629"/>
      <w:r w:rsidRPr="00BD3831">
        <w:t xml:space="preserve">Часть 12 </w:t>
      </w:r>
      <w:r w:rsidRPr="00B25995">
        <w:t>Описание существующих технических и технологических проблем в системах теплоснабжения поселения</w:t>
      </w:r>
      <w:bookmarkEnd w:id="555"/>
      <w:bookmarkEnd w:id="556"/>
    </w:p>
    <w:p w14:paraId="545C3067" w14:textId="77777777" w:rsidR="00E1044C" w:rsidRPr="00B25995" w:rsidRDefault="00E1044C" w:rsidP="00262E73">
      <w:pPr>
        <w:pStyle w:val="affff0"/>
      </w:pPr>
      <w:bookmarkStart w:id="557" w:name="_Toc101972713"/>
      <w:bookmarkStart w:id="558" w:name="_Toc131381630"/>
      <w:r w:rsidRPr="00B25995">
        <w:t>1.12.1. Описание существующих проблем организации качественного теплоснабжения</w:t>
      </w:r>
      <w:bookmarkEnd w:id="557"/>
      <w:bookmarkEnd w:id="558"/>
    </w:p>
    <w:p w14:paraId="6FB9D02F" w14:textId="77777777" w:rsidR="002D7C48" w:rsidRPr="00B25995" w:rsidRDefault="006B2B48" w:rsidP="00262E73">
      <w:pPr>
        <w:pStyle w:val="afffe"/>
      </w:pPr>
      <w:r w:rsidRPr="00B25995">
        <w:t>Отсутствуют проблемы организации качественного теплоснабжения.</w:t>
      </w:r>
    </w:p>
    <w:p w14:paraId="46748313" w14:textId="6E6EFF1B" w:rsidR="00E1044C" w:rsidRPr="00B25995" w:rsidRDefault="00E1044C" w:rsidP="00262E73">
      <w:pPr>
        <w:pStyle w:val="affff0"/>
      </w:pPr>
      <w:bookmarkStart w:id="559" w:name="_Toc101972714"/>
      <w:bookmarkStart w:id="560" w:name="_Toc131381631"/>
      <w:r w:rsidRPr="00B25995">
        <w:t>1.12.2. Описание существующих проблем организации надежного теплоснабжения поселения</w:t>
      </w:r>
      <w:bookmarkEnd w:id="559"/>
      <w:bookmarkEnd w:id="560"/>
    </w:p>
    <w:p w14:paraId="08EA0CA1" w14:textId="4C3D7D55" w:rsidR="00E773E6" w:rsidRPr="00B25995" w:rsidRDefault="00E773E6" w:rsidP="00262E73">
      <w:pPr>
        <w:pStyle w:val="afffe"/>
      </w:pPr>
      <w:r w:rsidRPr="00B25995">
        <w:t xml:space="preserve">1. </w:t>
      </w:r>
      <w:r w:rsidR="009F3F79" w:rsidRPr="00B25995">
        <w:t>В</w:t>
      </w:r>
      <w:r w:rsidR="00DF08AD" w:rsidRPr="00B25995">
        <w:t>ысокий износ тепловых сетей</w:t>
      </w:r>
      <w:r w:rsidR="00487C33" w:rsidRPr="00B25995">
        <w:t>;</w:t>
      </w:r>
    </w:p>
    <w:p w14:paraId="5A97DC78" w14:textId="67243065" w:rsidR="00AE44C0" w:rsidRPr="00B25995" w:rsidRDefault="00487C33" w:rsidP="000B29D9">
      <w:pPr>
        <w:pStyle w:val="afffe"/>
      </w:pPr>
      <w:r w:rsidRPr="00B25995">
        <w:t xml:space="preserve">2. </w:t>
      </w:r>
      <w:r w:rsidR="000B29D9" w:rsidRPr="00B25995">
        <w:t>И</w:t>
      </w:r>
      <w:r w:rsidRPr="00B25995">
        <w:t>знос основного оборудования</w:t>
      </w:r>
      <w:r w:rsidR="00AE44C0" w:rsidRPr="00B25995">
        <w:t xml:space="preserve"> котельн</w:t>
      </w:r>
      <w:r w:rsidR="000B29D9" w:rsidRPr="00B25995">
        <w:t>ых.</w:t>
      </w:r>
    </w:p>
    <w:p w14:paraId="582747EF" w14:textId="168360CD" w:rsidR="00E1044C" w:rsidRPr="00B25995" w:rsidRDefault="00E1044C" w:rsidP="00262E73">
      <w:pPr>
        <w:pStyle w:val="affff0"/>
      </w:pPr>
      <w:bookmarkStart w:id="561" w:name="_Toc101972715"/>
      <w:bookmarkStart w:id="562" w:name="_Toc131381632"/>
      <w:r w:rsidRPr="00B25995">
        <w:t>1.12.3. Описание существующих проблем развития систем теплоснабжения</w:t>
      </w:r>
      <w:bookmarkEnd w:id="561"/>
      <w:bookmarkEnd w:id="562"/>
    </w:p>
    <w:p w14:paraId="4FC57CD4" w14:textId="3F510A2F" w:rsidR="00AE44C0" w:rsidRPr="00B25995" w:rsidRDefault="000B29D9" w:rsidP="00AE44C0">
      <w:pPr>
        <w:pStyle w:val="a7"/>
      </w:pPr>
      <w:bookmarkStart w:id="563" w:name="_Toc101972716"/>
      <w:r w:rsidRPr="00B25995">
        <w:t>Отсутству</w:t>
      </w:r>
      <w:r w:rsidR="00B25995" w:rsidRPr="00B25995">
        <w:t>ют проблемы развития систем теплоснабжения.</w:t>
      </w:r>
    </w:p>
    <w:p w14:paraId="6776A837" w14:textId="3A8BE908" w:rsidR="00E1044C" w:rsidRPr="00B25995" w:rsidRDefault="00E1044C" w:rsidP="00262E73">
      <w:pPr>
        <w:pStyle w:val="affff0"/>
      </w:pPr>
      <w:bookmarkStart w:id="564" w:name="_Toc131381633"/>
      <w:r w:rsidRPr="00B25995">
        <w:t>1.12.4. Описание существующих проблем надежного и эффективного снабжения топливом действующих систем теплоснабжения</w:t>
      </w:r>
      <w:bookmarkEnd w:id="563"/>
      <w:bookmarkEnd w:id="564"/>
    </w:p>
    <w:p w14:paraId="4E2042E3" w14:textId="77777777" w:rsidR="002D7C48" w:rsidRPr="00B25995" w:rsidRDefault="006B2B48" w:rsidP="00262E73">
      <w:pPr>
        <w:pStyle w:val="afffe"/>
      </w:pPr>
      <w:r w:rsidRPr="00B25995">
        <w:t>Проблемы надежного и эффективного снабжения топливом действующих систем теплоснабжения отсутствуют.</w:t>
      </w:r>
    </w:p>
    <w:p w14:paraId="46B2D070" w14:textId="72887C67" w:rsidR="00E1044C" w:rsidRPr="00B25995" w:rsidRDefault="00E1044C" w:rsidP="00262E73">
      <w:pPr>
        <w:pStyle w:val="affff0"/>
      </w:pPr>
      <w:bookmarkStart w:id="565" w:name="_Toc101972717"/>
      <w:bookmarkStart w:id="566" w:name="_Toc131381634"/>
      <w:r w:rsidRPr="00B25995">
        <w:t>1.12.5. Анализ предписаний надзорных органов об устранении нарушений, влияющих на безопасность и надежность системы теплоснабжения</w:t>
      </w:r>
      <w:bookmarkEnd w:id="565"/>
      <w:bookmarkEnd w:id="566"/>
    </w:p>
    <w:p w14:paraId="54F32796" w14:textId="77777777" w:rsidR="002D7C48" w:rsidRPr="00B25995" w:rsidRDefault="006B2B48" w:rsidP="00B71E79">
      <w:pPr>
        <w:pStyle w:val="a7"/>
      </w:pPr>
      <w:r w:rsidRPr="00B25995">
        <w:t xml:space="preserve">Предписания надзорных органов об устранении нарушений, влияющих на </w:t>
      </w:r>
      <w:r w:rsidRPr="00B25995">
        <w:rPr>
          <w:rStyle w:val="affff"/>
        </w:rPr>
        <w:t xml:space="preserve">безопасность и </w:t>
      </w:r>
      <w:r w:rsidR="00A07230" w:rsidRPr="00B25995">
        <w:rPr>
          <w:rStyle w:val="affff"/>
        </w:rPr>
        <w:t>надежность</w:t>
      </w:r>
      <w:r w:rsidR="00A07230" w:rsidRPr="00B25995">
        <w:t xml:space="preserve"> системы теплоснабжения,</w:t>
      </w:r>
      <w:r w:rsidRPr="00B25995">
        <w:t xml:space="preserve"> отсутствуют.</w:t>
      </w:r>
    </w:p>
    <w:p w14:paraId="0F42899A" w14:textId="4F1A0609" w:rsidR="00E1044C" w:rsidRPr="00D04368" w:rsidRDefault="00E1044C" w:rsidP="00262E73">
      <w:pPr>
        <w:pStyle w:val="affff0"/>
      </w:pPr>
      <w:bookmarkStart w:id="567" w:name="_Toc101972718"/>
      <w:bookmarkStart w:id="568" w:name="_Toc131381635"/>
      <w:r w:rsidRPr="00B25995">
        <w:t xml:space="preserve">Глава 2. Существующее и перспективное потребление тепловой энергии на </w:t>
      </w:r>
      <w:r w:rsidRPr="00D04368">
        <w:t>цели теплоснабжения</w:t>
      </w:r>
      <w:bookmarkEnd w:id="567"/>
      <w:bookmarkEnd w:id="568"/>
    </w:p>
    <w:p w14:paraId="06A57FD6" w14:textId="77777777" w:rsidR="00E1044C" w:rsidRPr="00D04368" w:rsidRDefault="00E1044C" w:rsidP="00262E73">
      <w:pPr>
        <w:pStyle w:val="affff0"/>
      </w:pPr>
      <w:bookmarkStart w:id="569" w:name="_Toc101972719"/>
      <w:bookmarkStart w:id="570" w:name="_Toc131381636"/>
      <w:r w:rsidRPr="00D04368">
        <w:t>2.1. Данные базового уровня потребления тепла на цели теплоснабжения</w:t>
      </w:r>
      <w:bookmarkEnd w:id="569"/>
      <w:bookmarkEnd w:id="570"/>
    </w:p>
    <w:p w14:paraId="1625F2A3" w14:textId="3D05FF02" w:rsidR="004207FD" w:rsidRDefault="004207FD" w:rsidP="00262E73">
      <w:pPr>
        <w:pStyle w:val="afffe"/>
      </w:pPr>
      <w:r w:rsidRPr="00D04368">
        <w:t xml:space="preserve">В таблице </w:t>
      </w:r>
      <w:r w:rsidR="00D04368" w:rsidRPr="00D04368">
        <w:t>1.5.6.</w:t>
      </w:r>
      <w:r w:rsidRPr="00D04368">
        <w:t xml:space="preserve">1. представлена </w:t>
      </w:r>
      <w:r w:rsidR="00285F2D" w:rsidRPr="00D04368">
        <w:t xml:space="preserve">тепловая нагрузка </w:t>
      </w:r>
      <w:r w:rsidRPr="00D04368">
        <w:t xml:space="preserve">в </w:t>
      </w:r>
      <w:r w:rsidR="009F3F79" w:rsidRPr="00D04368">
        <w:t>сельском</w:t>
      </w:r>
      <w:r w:rsidRPr="00D04368">
        <w:t xml:space="preserve"> поселении за </w:t>
      </w:r>
      <w:r w:rsidR="00B24B12">
        <w:t>2022</w:t>
      </w:r>
      <w:r w:rsidRPr="00D04368">
        <w:t xml:space="preserve"> год.</w:t>
      </w:r>
    </w:p>
    <w:p w14:paraId="5F04AC50" w14:textId="28207D5C" w:rsidR="006E1642" w:rsidRPr="00BD3831" w:rsidRDefault="006E1642" w:rsidP="00262E73">
      <w:pPr>
        <w:pStyle w:val="affff0"/>
      </w:pPr>
      <w:bookmarkStart w:id="571" w:name="_Toc101972720"/>
      <w:bookmarkStart w:id="572" w:name="_Toc131381637"/>
      <w:r w:rsidRPr="00BD3831">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w:t>
      </w:r>
      <w:r w:rsidRPr="00BD3831">
        <w:lastRenderedPageBreak/>
        <w:t>квартирные дома, индивидуальные жилые дома, общественные здания, производственные здания промышленных предприятий, на каждом этапе</w:t>
      </w:r>
      <w:bookmarkEnd w:id="571"/>
      <w:bookmarkEnd w:id="572"/>
    </w:p>
    <w:p w14:paraId="24940EB3" w14:textId="03CF83CF" w:rsidR="003A5E12" w:rsidRDefault="00224EB7" w:rsidP="00262E73">
      <w:pPr>
        <w:pStyle w:val="afffe"/>
      </w:pPr>
      <w:r>
        <w:t xml:space="preserve">Приросты </w:t>
      </w:r>
      <w:r w:rsidRPr="00224EB7">
        <w:t>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r>
        <w:t xml:space="preserve"> не планируются.</w:t>
      </w:r>
    </w:p>
    <w:p w14:paraId="07EB0683" w14:textId="7DA7BC6E" w:rsidR="00E1044C" w:rsidRPr="00BD3831" w:rsidRDefault="00E1044C" w:rsidP="00262E73">
      <w:pPr>
        <w:pStyle w:val="affff0"/>
      </w:pPr>
      <w:bookmarkStart w:id="573" w:name="_Toc101972721"/>
      <w:bookmarkStart w:id="574" w:name="_Toc131381638"/>
      <w:r w:rsidRPr="00BD3831">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573"/>
      <w:bookmarkEnd w:id="574"/>
    </w:p>
    <w:p w14:paraId="58AECB22" w14:textId="36DD2FAB" w:rsidR="005D74BC" w:rsidRDefault="005D74BC" w:rsidP="00262E73">
      <w:pPr>
        <w:pStyle w:val="affff0"/>
        <w:rPr>
          <w:lang w:eastAsia="ru-RU"/>
        </w:rPr>
      </w:pPr>
      <w:bookmarkStart w:id="575" w:name="_Toc131381639"/>
      <w:bookmarkStart w:id="576" w:name="_Toc101972722"/>
      <w:r w:rsidRPr="005D74BC">
        <w:rPr>
          <w:lang w:eastAsia="ru-RU"/>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Pr>
          <w:lang w:eastAsia="ru-RU"/>
        </w:rPr>
        <w:t xml:space="preserve"> не рассчитываются в данной актуализации схемы теплоснабжения.</w:t>
      </w:r>
      <w:bookmarkEnd w:id="575"/>
    </w:p>
    <w:p w14:paraId="74EC712B" w14:textId="408C1282" w:rsidR="00E1044C" w:rsidRPr="00BD3831" w:rsidRDefault="00E1044C" w:rsidP="00262E73">
      <w:pPr>
        <w:pStyle w:val="affff0"/>
      </w:pPr>
      <w:bookmarkStart w:id="577" w:name="_Toc131381640"/>
      <w:r w:rsidRPr="00BD3831">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76"/>
      <w:bookmarkEnd w:id="577"/>
    </w:p>
    <w:p w14:paraId="7D4876AC" w14:textId="4485FCE7" w:rsidR="004914F1" w:rsidRPr="00BD3831" w:rsidRDefault="004914F1" w:rsidP="00262E73">
      <w:pPr>
        <w:pStyle w:val="afffe"/>
      </w:pPr>
      <w:r w:rsidRPr="00BD3831">
        <w:t>Расчет перспективного теплопотребления должен осуществляться на основании СП 50.13330.2012 актуализированная версия СНиП 23-02-2003 «Тепловая защита зданий».</w:t>
      </w:r>
      <w:r w:rsidR="00353813">
        <w:t xml:space="preserve"> </w:t>
      </w:r>
      <w:r w:rsidR="000B6B70">
        <w:t>П</w:t>
      </w:r>
      <w:r w:rsidRPr="00BD3831">
        <w:t>рирост</w:t>
      </w:r>
      <w:r w:rsidR="000B6B70">
        <w:t>ы</w:t>
      </w:r>
      <w:r w:rsidRPr="00BD3831">
        <w:t xml:space="preserve">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w:t>
      </w:r>
      <w:r w:rsidR="000B6B70">
        <w:t>не планируются.</w:t>
      </w:r>
    </w:p>
    <w:p w14:paraId="5FFDA882" w14:textId="37369A05" w:rsidR="00E1044C" w:rsidRPr="00BD3831" w:rsidRDefault="00E1044C" w:rsidP="00262E73">
      <w:pPr>
        <w:pStyle w:val="affff0"/>
      </w:pPr>
      <w:bookmarkStart w:id="578" w:name="_Toc101972723"/>
      <w:bookmarkStart w:id="579" w:name="_Toc131381641"/>
      <w:r w:rsidRPr="00BD3831">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578"/>
      <w:bookmarkEnd w:id="579"/>
    </w:p>
    <w:p w14:paraId="19A8E757" w14:textId="33AEAF38" w:rsidR="00C92E8B" w:rsidRDefault="000B6B70" w:rsidP="00262E73">
      <w:pPr>
        <w:pStyle w:val="afffe"/>
      </w:pPr>
      <w:r>
        <w:t>П</w:t>
      </w:r>
      <w:r w:rsidR="004914F1" w:rsidRPr="00BD3831">
        <w:t>рирост</w:t>
      </w:r>
      <w:r>
        <w:t>ы</w:t>
      </w:r>
      <w:r w:rsidR="004914F1" w:rsidRPr="00BD3831">
        <w:t xml:space="preserve"> объемов потребления тепловой энергии (мощности) и теплоносителя </w:t>
      </w:r>
      <w:r>
        <w:t>не планируются</w:t>
      </w:r>
      <w:r w:rsidR="004914F1" w:rsidRPr="00BD3831">
        <w:t>.</w:t>
      </w:r>
    </w:p>
    <w:p w14:paraId="353085D5" w14:textId="7E0EA898" w:rsidR="00380F1B" w:rsidRPr="00BD3831" w:rsidRDefault="00380F1B" w:rsidP="00262E73">
      <w:pPr>
        <w:pStyle w:val="affff0"/>
      </w:pPr>
      <w:bookmarkStart w:id="580" w:name="_Toc101972724"/>
      <w:bookmarkStart w:id="581" w:name="_Toc131381642"/>
      <w:r w:rsidRPr="00BD3831">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bookmarkEnd w:id="580"/>
      <w:bookmarkEnd w:id="581"/>
    </w:p>
    <w:p w14:paraId="218B0B35" w14:textId="77777777" w:rsidR="00380F1B" w:rsidRPr="00BD3831" w:rsidRDefault="00380F1B" w:rsidP="00262E73">
      <w:pPr>
        <w:pStyle w:val="afffe"/>
      </w:pPr>
      <w:r w:rsidRPr="00BD3831">
        <w:t>Изменения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не предусматриваются.</w:t>
      </w:r>
    </w:p>
    <w:p w14:paraId="6E39A706" w14:textId="5229A20C" w:rsidR="00380F1B" w:rsidRPr="00BD3831" w:rsidRDefault="00380F1B" w:rsidP="00262E73">
      <w:pPr>
        <w:pStyle w:val="affff0"/>
      </w:pPr>
      <w:bookmarkStart w:id="582" w:name="_Toc101972725"/>
      <w:bookmarkStart w:id="583" w:name="_Toc131381643"/>
      <w:r w:rsidRPr="00BD3831">
        <w:t>Глава 3. Электронная модель системы теплоснабжения поселения</w:t>
      </w:r>
      <w:bookmarkEnd w:id="582"/>
      <w:bookmarkEnd w:id="583"/>
    </w:p>
    <w:p w14:paraId="34C988EB" w14:textId="77777777" w:rsidR="00380F1B" w:rsidRPr="00BD3831" w:rsidRDefault="00380F1B" w:rsidP="00262E73">
      <w:pPr>
        <w:pStyle w:val="afffe"/>
      </w:pPr>
      <w:r w:rsidRPr="00555794">
        <w:t xml:space="preserve">В рамках данной актуализации электронная модель не разрабатывается, </w:t>
      </w:r>
      <w:r w:rsidRPr="00555794">
        <w:lastRenderedPageBreak/>
        <w:t>на основании пункта 2 Преамбулы Постановления Правительства РФ от 22 февраля 2012г</w:t>
      </w:r>
      <w:r>
        <w:t>ода</w:t>
      </w:r>
      <w:r w:rsidRPr="00555794">
        <w:t xml:space="preserve"> </w:t>
      </w:r>
      <w:r>
        <w:t>№</w:t>
      </w:r>
      <w:r w:rsidRPr="00555794">
        <w:t>154 «О требованиях к схемам теплоснабжения, порядку их разработки и утверждения».</w:t>
      </w:r>
    </w:p>
    <w:p w14:paraId="1D991B59" w14:textId="582584A4" w:rsidR="00380F1B" w:rsidRPr="00BD3831" w:rsidRDefault="00380F1B" w:rsidP="00262E73">
      <w:pPr>
        <w:pStyle w:val="affff0"/>
      </w:pPr>
      <w:bookmarkStart w:id="584" w:name="_Toc101972726"/>
      <w:bookmarkStart w:id="585" w:name="_Toc131381644"/>
      <w:r w:rsidRPr="00BD3831">
        <w:t>Глава 4. Существующие и перспективные балансы тепловой мощности источников тепловой энергии и тепловой нагрузки потребителей</w:t>
      </w:r>
      <w:bookmarkEnd w:id="584"/>
      <w:bookmarkEnd w:id="585"/>
    </w:p>
    <w:p w14:paraId="15BAEC71" w14:textId="77777777" w:rsidR="00380F1B" w:rsidRPr="00BD3831" w:rsidRDefault="00380F1B" w:rsidP="00262E73">
      <w:pPr>
        <w:pStyle w:val="affff0"/>
      </w:pPr>
      <w:bookmarkStart w:id="586" w:name="_Toc101972727"/>
      <w:bookmarkStart w:id="587" w:name="_Toc131381645"/>
      <w:r w:rsidRPr="00BD3831">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586"/>
      <w:bookmarkEnd w:id="587"/>
    </w:p>
    <w:p w14:paraId="02B7501B" w14:textId="77B900DA" w:rsidR="00380F1B" w:rsidRDefault="00380F1B" w:rsidP="00262E73">
      <w:pPr>
        <w:pStyle w:val="afffe"/>
      </w:pPr>
      <w:r w:rsidRPr="00BD3831">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представлен таблиц</w:t>
      </w:r>
      <w:r w:rsidR="00224EB7">
        <w:t>е</w:t>
      </w:r>
      <w:r w:rsidRPr="00BD3831">
        <w:t xml:space="preserve"> 4.1.1</w:t>
      </w:r>
      <w:r w:rsidR="00B95AED">
        <w:t>.</w:t>
      </w:r>
    </w:p>
    <w:p w14:paraId="66F4F841" w14:textId="023CF5B7" w:rsidR="009D0AA3" w:rsidRPr="00CC5590" w:rsidRDefault="009D0AA3" w:rsidP="00262E73">
      <w:pPr>
        <w:pStyle w:val="affff0"/>
      </w:pPr>
      <w:bookmarkStart w:id="588" w:name="_Toc101972728"/>
      <w:bookmarkStart w:id="589" w:name="_Toc131381646"/>
      <w:r w:rsidRPr="00DA426E">
        <w:t xml:space="preserve">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w:t>
      </w:r>
      <w:r w:rsidRPr="00CC5590">
        <w:t>присоединенных к тепловой сети от каждого источника тепловой энергии</w:t>
      </w:r>
      <w:bookmarkEnd w:id="588"/>
      <w:bookmarkEnd w:id="589"/>
    </w:p>
    <w:p w14:paraId="609BC129" w14:textId="44DCAEE9" w:rsidR="009D0AA3" w:rsidRPr="00FF004E" w:rsidRDefault="00CC5590" w:rsidP="00262E73">
      <w:pPr>
        <w:pStyle w:val="afffe"/>
        <w:sectPr w:rsidR="009D0AA3" w:rsidRPr="00FF004E" w:rsidSect="00142A46">
          <w:pgSz w:w="11906" w:h="16838"/>
          <w:pgMar w:top="1134" w:right="851" w:bottom="1134" w:left="1418" w:header="709" w:footer="709" w:gutter="0"/>
          <w:cols w:space="708"/>
          <w:docGrid w:linePitch="360"/>
        </w:sectPr>
      </w:pPr>
      <w:r w:rsidRPr="00CC5590">
        <w:t>Гидравлический расчет передачи теплоносителя для каждого магистраль</w:t>
      </w:r>
      <w:r w:rsidRPr="00FF004E">
        <w:t>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 произвести невозможно, так как не разрабатывается электронная модель систем теплоснабжения.</w:t>
      </w:r>
    </w:p>
    <w:p w14:paraId="0FBB9F95" w14:textId="6DE7F2D2" w:rsidR="00CE5237" w:rsidRDefault="00CE5237" w:rsidP="00262E73">
      <w:pPr>
        <w:pStyle w:val="afffc"/>
      </w:pPr>
      <w:bookmarkStart w:id="590" w:name="_Toc131381447"/>
      <w:bookmarkStart w:id="591" w:name="_Toc101972968"/>
      <w:bookmarkStart w:id="592" w:name="sub_134342"/>
      <w:r w:rsidRPr="00FF004E">
        <w:lastRenderedPageBreak/>
        <w:t>Таблица 4.1.</w:t>
      </w:r>
      <w:r w:rsidR="00B95AED" w:rsidRPr="00FF004E">
        <w:t>1</w:t>
      </w:r>
      <w:r w:rsidRPr="00FF004E">
        <w:t>. Баланс тепловой мощности котельной</w:t>
      </w:r>
      <w:bookmarkEnd w:id="590"/>
      <w:r w:rsidRPr="00FF004E">
        <w:t xml:space="preserve"> </w:t>
      </w:r>
      <w:bookmarkEnd w:id="591"/>
    </w:p>
    <w:tbl>
      <w:tblPr>
        <w:tblW w:w="15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3264"/>
        <w:gridCol w:w="1020"/>
        <w:gridCol w:w="1120"/>
        <w:gridCol w:w="1120"/>
        <w:gridCol w:w="993"/>
        <w:gridCol w:w="992"/>
        <w:gridCol w:w="992"/>
        <w:gridCol w:w="992"/>
        <w:gridCol w:w="993"/>
        <w:gridCol w:w="986"/>
        <w:gridCol w:w="986"/>
        <w:gridCol w:w="1135"/>
      </w:tblGrid>
      <w:tr w:rsidR="00A2785C" w:rsidRPr="00A2785C" w14:paraId="4708F19E" w14:textId="77777777" w:rsidTr="00A2785C">
        <w:trPr>
          <w:trHeight w:val="20"/>
          <w:tblHeader/>
        </w:trPr>
        <w:tc>
          <w:tcPr>
            <w:tcW w:w="559" w:type="dxa"/>
            <w:shd w:val="clear" w:color="auto" w:fill="auto"/>
            <w:hideMark/>
          </w:tcPr>
          <w:p w14:paraId="727FA11E" w14:textId="77777777" w:rsidR="00A2785C" w:rsidRPr="00A2785C" w:rsidRDefault="00A2785C" w:rsidP="00A2785C">
            <w:pPr>
              <w:rPr>
                <w:color w:val="000000"/>
                <w:szCs w:val="28"/>
              </w:rPr>
            </w:pPr>
            <w:r w:rsidRPr="00A2785C">
              <w:rPr>
                <w:color w:val="000000"/>
                <w:szCs w:val="28"/>
              </w:rPr>
              <w:t>№ пп</w:t>
            </w:r>
          </w:p>
        </w:tc>
        <w:tc>
          <w:tcPr>
            <w:tcW w:w="3264" w:type="dxa"/>
            <w:shd w:val="clear" w:color="auto" w:fill="auto"/>
            <w:hideMark/>
          </w:tcPr>
          <w:p w14:paraId="2554F236" w14:textId="77777777" w:rsidR="00A2785C" w:rsidRPr="00A2785C" w:rsidRDefault="00A2785C" w:rsidP="00A2785C">
            <w:pPr>
              <w:rPr>
                <w:color w:val="000000"/>
                <w:szCs w:val="28"/>
              </w:rPr>
            </w:pPr>
            <w:r w:rsidRPr="00A2785C">
              <w:rPr>
                <w:color w:val="000000"/>
                <w:szCs w:val="28"/>
              </w:rPr>
              <w:t>Наименование показателя</w:t>
            </w:r>
          </w:p>
        </w:tc>
        <w:tc>
          <w:tcPr>
            <w:tcW w:w="1020" w:type="dxa"/>
            <w:shd w:val="clear" w:color="auto" w:fill="auto"/>
            <w:hideMark/>
          </w:tcPr>
          <w:p w14:paraId="46DCD443" w14:textId="7A23E135" w:rsidR="00A2785C" w:rsidRPr="00A2785C" w:rsidRDefault="00B24B12" w:rsidP="00A2785C">
            <w:pPr>
              <w:rPr>
                <w:color w:val="000000"/>
                <w:szCs w:val="28"/>
              </w:rPr>
            </w:pPr>
            <w:r>
              <w:rPr>
                <w:color w:val="000000"/>
                <w:szCs w:val="28"/>
              </w:rPr>
              <w:t>2022</w:t>
            </w:r>
            <w:r w:rsidR="00A2785C" w:rsidRPr="00A2785C">
              <w:rPr>
                <w:color w:val="000000"/>
                <w:szCs w:val="28"/>
              </w:rPr>
              <w:t xml:space="preserve"> год</w:t>
            </w:r>
          </w:p>
        </w:tc>
        <w:tc>
          <w:tcPr>
            <w:tcW w:w="1120" w:type="dxa"/>
            <w:shd w:val="clear" w:color="auto" w:fill="auto"/>
            <w:hideMark/>
          </w:tcPr>
          <w:p w14:paraId="20C7F598" w14:textId="77777777" w:rsidR="00A2785C" w:rsidRPr="00A2785C" w:rsidRDefault="00A2785C" w:rsidP="00A2785C">
            <w:pPr>
              <w:rPr>
                <w:color w:val="000000"/>
                <w:szCs w:val="28"/>
              </w:rPr>
            </w:pPr>
            <w:r w:rsidRPr="00A2785C">
              <w:rPr>
                <w:color w:val="000000"/>
                <w:szCs w:val="28"/>
              </w:rPr>
              <w:t>2022 год</w:t>
            </w:r>
          </w:p>
        </w:tc>
        <w:tc>
          <w:tcPr>
            <w:tcW w:w="1120" w:type="dxa"/>
            <w:shd w:val="clear" w:color="auto" w:fill="auto"/>
            <w:hideMark/>
          </w:tcPr>
          <w:p w14:paraId="3225873C" w14:textId="77777777" w:rsidR="00A2785C" w:rsidRPr="00A2785C" w:rsidRDefault="00A2785C" w:rsidP="00A2785C">
            <w:pPr>
              <w:rPr>
                <w:color w:val="000000"/>
                <w:szCs w:val="28"/>
              </w:rPr>
            </w:pPr>
            <w:r w:rsidRPr="00A2785C">
              <w:rPr>
                <w:color w:val="000000"/>
                <w:szCs w:val="28"/>
              </w:rPr>
              <w:t>2023 год</w:t>
            </w:r>
          </w:p>
        </w:tc>
        <w:tc>
          <w:tcPr>
            <w:tcW w:w="993" w:type="dxa"/>
            <w:shd w:val="clear" w:color="auto" w:fill="auto"/>
            <w:hideMark/>
          </w:tcPr>
          <w:p w14:paraId="64C1D96B" w14:textId="77777777" w:rsidR="00A2785C" w:rsidRPr="00A2785C" w:rsidRDefault="00A2785C" w:rsidP="00A2785C">
            <w:pPr>
              <w:rPr>
                <w:color w:val="000000"/>
                <w:szCs w:val="28"/>
              </w:rPr>
            </w:pPr>
            <w:r w:rsidRPr="00A2785C">
              <w:rPr>
                <w:color w:val="000000"/>
                <w:szCs w:val="28"/>
              </w:rPr>
              <w:t>2024 год</w:t>
            </w:r>
          </w:p>
        </w:tc>
        <w:tc>
          <w:tcPr>
            <w:tcW w:w="992" w:type="dxa"/>
            <w:shd w:val="clear" w:color="auto" w:fill="auto"/>
            <w:hideMark/>
          </w:tcPr>
          <w:p w14:paraId="7BBEC8CA" w14:textId="77777777" w:rsidR="00A2785C" w:rsidRPr="00A2785C" w:rsidRDefault="00A2785C" w:rsidP="00A2785C">
            <w:pPr>
              <w:rPr>
                <w:color w:val="000000"/>
                <w:szCs w:val="28"/>
              </w:rPr>
            </w:pPr>
            <w:r w:rsidRPr="00A2785C">
              <w:rPr>
                <w:color w:val="000000"/>
                <w:szCs w:val="28"/>
              </w:rPr>
              <w:t>2025 год</w:t>
            </w:r>
          </w:p>
        </w:tc>
        <w:tc>
          <w:tcPr>
            <w:tcW w:w="992" w:type="dxa"/>
            <w:shd w:val="clear" w:color="auto" w:fill="auto"/>
            <w:hideMark/>
          </w:tcPr>
          <w:p w14:paraId="6129F54D" w14:textId="77777777" w:rsidR="00A2785C" w:rsidRPr="00A2785C" w:rsidRDefault="00A2785C" w:rsidP="00A2785C">
            <w:pPr>
              <w:rPr>
                <w:color w:val="000000"/>
                <w:szCs w:val="28"/>
              </w:rPr>
            </w:pPr>
            <w:r w:rsidRPr="00A2785C">
              <w:rPr>
                <w:color w:val="000000"/>
                <w:szCs w:val="28"/>
              </w:rPr>
              <w:t>2026 год</w:t>
            </w:r>
          </w:p>
        </w:tc>
        <w:tc>
          <w:tcPr>
            <w:tcW w:w="992" w:type="dxa"/>
            <w:shd w:val="clear" w:color="auto" w:fill="auto"/>
            <w:hideMark/>
          </w:tcPr>
          <w:p w14:paraId="21B477FF" w14:textId="77777777" w:rsidR="00A2785C" w:rsidRPr="00A2785C" w:rsidRDefault="00A2785C" w:rsidP="00A2785C">
            <w:pPr>
              <w:rPr>
                <w:color w:val="000000"/>
                <w:szCs w:val="28"/>
              </w:rPr>
            </w:pPr>
            <w:r w:rsidRPr="00A2785C">
              <w:rPr>
                <w:color w:val="000000"/>
                <w:szCs w:val="28"/>
              </w:rPr>
              <w:t>2027 год</w:t>
            </w:r>
          </w:p>
        </w:tc>
        <w:tc>
          <w:tcPr>
            <w:tcW w:w="993" w:type="dxa"/>
            <w:shd w:val="clear" w:color="auto" w:fill="auto"/>
            <w:hideMark/>
          </w:tcPr>
          <w:p w14:paraId="236C3021" w14:textId="77777777" w:rsidR="00A2785C" w:rsidRPr="00A2785C" w:rsidRDefault="00A2785C" w:rsidP="00A2785C">
            <w:pPr>
              <w:rPr>
                <w:color w:val="000000"/>
                <w:szCs w:val="28"/>
              </w:rPr>
            </w:pPr>
            <w:r w:rsidRPr="00A2785C">
              <w:rPr>
                <w:color w:val="000000"/>
                <w:szCs w:val="28"/>
              </w:rPr>
              <w:t>2028 год</w:t>
            </w:r>
          </w:p>
        </w:tc>
        <w:tc>
          <w:tcPr>
            <w:tcW w:w="986" w:type="dxa"/>
            <w:shd w:val="clear" w:color="auto" w:fill="auto"/>
            <w:hideMark/>
          </w:tcPr>
          <w:p w14:paraId="087F2833" w14:textId="77777777" w:rsidR="00A2785C" w:rsidRPr="00A2785C" w:rsidRDefault="00A2785C" w:rsidP="00A2785C">
            <w:pPr>
              <w:rPr>
                <w:color w:val="000000"/>
                <w:szCs w:val="28"/>
              </w:rPr>
            </w:pPr>
            <w:r w:rsidRPr="00A2785C">
              <w:rPr>
                <w:color w:val="000000"/>
                <w:szCs w:val="28"/>
              </w:rPr>
              <w:t>2029 год</w:t>
            </w:r>
          </w:p>
        </w:tc>
        <w:tc>
          <w:tcPr>
            <w:tcW w:w="986" w:type="dxa"/>
            <w:shd w:val="clear" w:color="auto" w:fill="auto"/>
            <w:hideMark/>
          </w:tcPr>
          <w:p w14:paraId="1135E793" w14:textId="77777777" w:rsidR="00A2785C" w:rsidRPr="00A2785C" w:rsidRDefault="00A2785C" w:rsidP="00A2785C">
            <w:pPr>
              <w:rPr>
                <w:color w:val="000000"/>
                <w:szCs w:val="28"/>
              </w:rPr>
            </w:pPr>
            <w:r w:rsidRPr="00A2785C">
              <w:rPr>
                <w:color w:val="000000"/>
                <w:szCs w:val="28"/>
              </w:rPr>
              <w:t>2030 год</w:t>
            </w:r>
          </w:p>
        </w:tc>
        <w:tc>
          <w:tcPr>
            <w:tcW w:w="1135" w:type="dxa"/>
            <w:shd w:val="clear" w:color="auto" w:fill="auto"/>
            <w:hideMark/>
          </w:tcPr>
          <w:p w14:paraId="5C01AAF9" w14:textId="1E35086B" w:rsidR="00A2785C" w:rsidRPr="00A2785C" w:rsidRDefault="00A2785C" w:rsidP="00A2785C">
            <w:pPr>
              <w:rPr>
                <w:color w:val="000000"/>
                <w:szCs w:val="28"/>
              </w:rPr>
            </w:pPr>
            <w:r w:rsidRPr="00A2785C">
              <w:rPr>
                <w:color w:val="000000"/>
                <w:szCs w:val="28"/>
              </w:rPr>
              <w:t>2031-</w:t>
            </w:r>
            <w:r w:rsidR="00B24B12">
              <w:rPr>
                <w:color w:val="000000"/>
                <w:szCs w:val="28"/>
              </w:rPr>
              <w:t>2040</w:t>
            </w:r>
            <w:r w:rsidRPr="00A2785C">
              <w:rPr>
                <w:color w:val="000000"/>
                <w:szCs w:val="28"/>
              </w:rPr>
              <w:t xml:space="preserve"> год</w:t>
            </w:r>
          </w:p>
        </w:tc>
      </w:tr>
      <w:tr w:rsidR="00A2785C" w:rsidRPr="00A2785C" w14:paraId="10858EC9" w14:textId="77777777" w:rsidTr="00A2785C">
        <w:trPr>
          <w:trHeight w:val="20"/>
        </w:trPr>
        <w:tc>
          <w:tcPr>
            <w:tcW w:w="15152" w:type="dxa"/>
            <w:gridSpan w:val="13"/>
            <w:shd w:val="clear" w:color="auto" w:fill="auto"/>
            <w:hideMark/>
          </w:tcPr>
          <w:p w14:paraId="3D2A0819" w14:textId="77777777" w:rsidR="00A2785C" w:rsidRPr="00A2785C" w:rsidRDefault="00A2785C" w:rsidP="00A2785C">
            <w:pPr>
              <w:jc w:val="center"/>
              <w:rPr>
                <w:color w:val="000000"/>
                <w:szCs w:val="28"/>
              </w:rPr>
            </w:pPr>
            <w:r w:rsidRPr="00A2785C">
              <w:rPr>
                <w:color w:val="000000"/>
                <w:szCs w:val="28"/>
              </w:rPr>
              <w:t>с. Долгодеревенское, «Мкр. Учхоз»</w:t>
            </w:r>
          </w:p>
        </w:tc>
      </w:tr>
      <w:tr w:rsidR="00A2785C" w:rsidRPr="00A2785C" w14:paraId="7C15741A" w14:textId="77777777" w:rsidTr="00A2785C">
        <w:trPr>
          <w:trHeight w:val="20"/>
        </w:trPr>
        <w:tc>
          <w:tcPr>
            <w:tcW w:w="559" w:type="dxa"/>
            <w:shd w:val="clear" w:color="auto" w:fill="auto"/>
            <w:hideMark/>
          </w:tcPr>
          <w:p w14:paraId="6EC3777A" w14:textId="77777777" w:rsidR="00A2785C" w:rsidRPr="00A2785C" w:rsidRDefault="00A2785C" w:rsidP="00A2785C">
            <w:pPr>
              <w:rPr>
                <w:color w:val="000000"/>
                <w:szCs w:val="28"/>
              </w:rPr>
            </w:pPr>
            <w:r w:rsidRPr="00A2785C">
              <w:rPr>
                <w:color w:val="000000"/>
                <w:szCs w:val="28"/>
              </w:rPr>
              <w:t>1</w:t>
            </w:r>
          </w:p>
        </w:tc>
        <w:tc>
          <w:tcPr>
            <w:tcW w:w="3264" w:type="dxa"/>
            <w:shd w:val="clear" w:color="auto" w:fill="auto"/>
            <w:hideMark/>
          </w:tcPr>
          <w:p w14:paraId="5BCB87F1" w14:textId="77777777" w:rsidR="00A2785C" w:rsidRPr="00A2785C" w:rsidRDefault="00A2785C" w:rsidP="00A2785C">
            <w:pPr>
              <w:rPr>
                <w:color w:val="000000"/>
                <w:szCs w:val="28"/>
              </w:rPr>
            </w:pPr>
            <w:r w:rsidRPr="00A2785C">
              <w:rPr>
                <w:color w:val="000000"/>
                <w:szCs w:val="28"/>
              </w:rPr>
              <w:t>Установленная тепловая мощность, в том числе:</w:t>
            </w:r>
          </w:p>
        </w:tc>
        <w:tc>
          <w:tcPr>
            <w:tcW w:w="1020" w:type="dxa"/>
            <w:shd w:val="clear" w:color="auto" w:fill="auto"/>
            <w:noWrap/>
            <w:vAlign w:val="bottom"/>
            <w:hideMark/>
          </w:tcPr>
          <w:p w14:paraId="2A2B15DF" w14:textId="77777777" w:rsidR="00A2785C" w:rsidRPr="00A2785C" w:rsidRDefault="00A2785C" w:rsidP="00A2785C">
            <w:pPr>
              <w:rPr>
                <w:color w:val="000000"/>
                <w:szCs w:val="28"/>
              </w:rPr>
            </w:pPr>
            <w:r w:rsidRPr="00A2785C">
              <w:rPr>
                <w:color w:val="000000"/>
                <w:szCs w:val="28"/>
              </w:rPr>
              <w:t>7.860</w:t>
            </w:r>
          </w:p>
        </w:tc>
        <w:tc>
          <w:tcPr>
            <w:tcW w:w="1120" w:type="dxa"/>
            <w:shd w:val="clear" w:color="auto" w:fill="auto"/>
            <w:noWrap/>
            <w:vAlign w:val="bottom"/>
            <w:hideMark/>
          </w:tcPr>
          <w:p w14:paraId="51F2E660" w14:textId="77777777" w:rsidR="00A2785C" w:rsidRPr="00A2785C" w:rsidRDefault="00A2785C" w:rsidP="00A2785C">
            <w:pPr>
              <w:rPr>
                <w:color w:val="000000"/>
                <w:szCs w:val="28"/>
              </w:rPr>
            </w:pPr>
            <w:r w:rsidRPr="00A2785C">
              <w:rPr>
                <w:color w:val="000000"/>
                <w:szCs w:val="28"/>
              </w:rPr>
              <w:t>7.860</w:t>
            </w:r>
          </w:p>
        </w:tc>
        <w:tc>
          <w:tcPr>
            <w:tcW w:w="1120" w:type="dxa"/>
            <w:shd w:val="clear" w:color="auto" w:fill="auto"/>
            <w:noWrap/>
            <w:vAlign w:val="bottom"/>
            <w:hideMark/>
          </w:tcPr>
          <w:p w14:paraId="6E7CCCF6" w14:textId="77777777" w:rsidR="00A2785C" w:rsidRPr="00A2785C" w:rsidRDefault="00A2785C" w:rsidP="00A2785C">
            <w:pPr>
              <w:rPr>
                <w:color w:val="000000"/>
                <w:szCs w:val="28"/>
              </w:rPr>
            </w:pPr>
            <w:r w:rsidRPr="00A2785C">
              <w:rPr>
                <w:color w:val="000000"/>
                <w:szCs w:val="28"/>
              </w:rPr>
              <w:t>7.860</w:t>
            </w:r>
          </w:p>
        </w:tc>
        <w:tc>
          <w:tcPr>
            <w:tcW w:w="993" w:type="dxa"/>
            <w:shd w:val="clear" w:color="auto" w:fill="auto"/>
            <w:noWrap/>
            <w:vAlign w:val="bottom"/>
            <w:hideMark/>
          </w:tcPr>
          <w:p w14:paraId="44CFDC46" w14:textId="77777777" w:rsidR="00A2785C" w:rsidRPr="00A2785C" w:rsidRDefault="00A2785C" w:rsidP="00A2785C">
            <w:pPr>
              <w:rPr>
                <w:color w:val="000000"/>
                <w:szCs w:val="28"/>
              </w:rPr>
            </w:pPr>
            <w:r w:rsidRPr="00A2785C">
              <w:rPr>
                <w:color w:val="000000"/>
                <w:szCs w:val="28"/>
              </w:rPr>
              <w:t>7.860</w:t>
            </w:r>
          </w:p>
        </w:tc>
        <w:tc>
          <w:tcPr>
            <w:tcW w:w="992" w:type="dxa"/>
            <w:shd w:val="clear" w:color="auto" w:fill="auto"/>
            <w:noWrap/>
            <w:vAlign w:val="bottom"/>
            <w:hideMark/>
          </w:tcPr>
          <w:p w14:paraId="75423A46" w14:textId="77777777" w:rsidR="00A2785C" w:rsidRPr="00A2785C" w:rsidRDefault="00A2785C" w:rsidP="00A2785C">
            <w:pPr>
              <w:rPr>
                <w:color w:val="000000"/>
                <w:szCs w:val="28"/>
              </w:rPr>
            </w:pPr>
            <w:r w:rsidRPr="00A2785C">
              <w:rPr>
                <w:color w:val="000000"/>
                <w:szCs w:val="28"/>
              </w:rPr>
              <w:t>7.860</w:t>
            </w:r>
          </w:p>
        </w:tc>
        <w:tc>
          <w:tcPr>
            <w:tcW w:w="992" w:type="dxa"/>
            <w:shd w:val="clear" w:color="auto" w:fill="auto"/>
            <w:noWrap/>
            <w:vAlign w:val="bottom"/>
            <w:hideMark/>
          </w:tcPr>
          <w:p w14:paraId="08C28F43" w14:textId="77777777" w:rsidR="00A2785C" w:rsidRPr="00A2785C" w:rsidRDefault="00A2785C" w:rsidP="00A2785C">
            <w:pPr>
              <w:rPr>
                <w:color w:val="000000"/>
                <w:szCs w:val="28"/>
              </w:rPr>
            </w:pPr>
            <w:r w:rsidRPr="00A2785C">
              <w:rPr>
                <w:color w:val="000000"/>
                <w:szCs w:val="28"/>
              </w:rPr>
              <w:t>7.860</w:t>
            </w:r>
          </w:p>
        </w:tc>
        <w:tc>
          <w:tcPr>
            <w:tcW w:w="992" w:type="dxa"/>
            <w:shd w:val="clear" w:color="auto" w:fill="auto"/>
            <w:noWrap/>
            <w:vAlign w:val="bottom"/>
            <w:hideMark/>
          </w:tcPr>
          <w:p w14:paraId="2AFEAC52" w14:textId="77777777" w:rsidR="00A2785C" w:rsidRPr="00A2785C" w:rsidRDefault="00A2785C" w:rsidP="00A2785C">
            <w:pPr>
              <w:rPr>
                <w:color w:val="000000"/>
                <w:szCs w:val="28"/>
              </w:rPr>
            </w:pPr>
            <w:r w:rsidRPr="00A2785C">
              <w:rPr>
                <w:color w:val="000000"/>
                <w:szCs w:val="28"/>
              </w:rPr>
              <w:t>7.860</w:t>
            </w:r>
          </w:p>
        </w:tc>
        <w:tc>
          <w:tcPr>
            <w:tcW w:w="993" w:type="dxa"/>
            <w:shd w:val="clear" w:color="auto" w:fill="auto"/>
            <w:noWrap/>
            <w:vAlign w:val="bottom"/>
            <w:hideMark/>
          </w:tcPr>
          <w:p w14:paraId="07259B5C" w14:textId="77777777" w:rsidR="00A2785C" w:rsidRPr="00A2785C" w:rsidRDefault="00A2785C" w:rsidP="00A2785C">
            <w:pPr>
              <w:rPr>
                <w:color w:val="000000"/>
                <w:szCs w:val="28"/>
              </w:rPr>
            </w:pPr>
            <w:r w:rsidRPr="00A2785C">
              <w:rPr>
                <w:color w:val="000000"/>
                <w:szCs w:val="28"/>
              </w:rPr>
              <w:t>7.860</w:t>
            </w:r>
          </w:p>
        </w:tc>
        <w:tc>
          <w:tcPr>
            <w:tcW w:w="986" w:type="dxa"/>
            <w:shd w:val="clear" w:color="auto" w:fill="auto"/>
            <w:noWrap/>
            <w:vAlign w:val="bottom"/>
            <w:hideMark/>
          </w:tcPr>
          <w:p w14:paraId="48C5DC88" w14:textId="77777777" w:rsidR="00A2785C" w:rsidRPr="00A2785C" w:rsidRDefault="00A2785C" w:rsidP="00A2785C">
            <w:pPr>
              <w:rPr>
                <w:color w:val="000000"/>
                <w:szCs w:val="28"/>
              </w:rPr>
            </w:pPr>
            <w:r w:rsidRPr="00A2785C">
              <w:rPr>
                <w:color w:val="000000"/>
                <w:szCs w:val="28"/>
              </w:rPr>
              <w:t>7.860</w:t>
            </w:r>
          </w:p>
        </w:tc>
        <w:tc>
          <w:tcPr>
            <w:tcW w:w="986" w:type="dxa"/>
            <w:shd w:val="clear" w:color="auto" w:fill="auto"/>
            <w:noWrap/>
            <w:vAlign w:val="bottom"/>
            <w:hideMark/>
          </w:tcPr>
          <w:p w14:paraId="69AA2B84" w14:textId="77777777" w:rsidR="00A2785C" w:rsidRPr="00A2785C" w:rsidRDefault="00A2785C" w:rsidP="00A2785C">
            <w:pPr>
              <w:rPr>
                <w:color w:val="000000"/>
                <w:szCs w:val="28"/>
              </w:rPr>
            </w:pPr>
            <w:r w:rsidRPr="00A2785C">
              <w:rPr>
                <w:color w:val="000000"/>
                <w:szCs w:val="28"/>
              </w:rPr>
              <w:t>7.860</w:t>
            </w:r>
          </w:p>
        </w:tc>
        <w:tc>
          <w:tcPr>
            <w:tcW w:w="1135" w:type="dxa"/>
            <w:shd w:val="clear" w:color="auto" w:fill="auto"/>
            <w:noWrap/>
            <w:vAlign w:val="bottom"/>
            <w:hideMark/>
          </w:tcPr>
          <w:p w14:paraId="40544630" w14:textId="77777777" w:rsidR="00A2785C" w:rsidRPr="00A2785C" w:rsidRDefault="00A2785C" w:rsidP="00A2785C">
            <w:pPr>
              <w:rPr>
                <w:color w:val="000000"/>
                <w:szCs w:val="28"/>
              </w:rPr>
            </w:pPr>
            <w:r w:rsidRPr="00A2785C">
              <w:rPr>
                <w:color w:val="000000"/>
                <w:szCs w:val="28"/>
              </w:rPr>
              <w:t>7.860</w:t>
            </w:r>
          </w:p>
        </w:tc>
      </w:tr>
      <w:tr w:rsidR="00A2785C" w:rsidRPr="00A2785C" w14:paraId="67FF6C4A" w14:textId="77777777" w:rsidTr="00A2785C">
        <w:trPr>
          <w:trHeight w:val="20"/>
        </w:trPr>
        <w:tc>
          <w:tcPr>
            <w:tcW w:w="559" w:type="dxa"/>
            <w:shd w:val="clear" w:color="auto" w:fill="auto"/>
            <w:hideMark/>
          </w:tcPr>
          <w:p w14:paraId="5E141363" w14:textId="77777777" w:rsidR="00A2785C" w:rsidRPr="00A2785C" w:rsidRDefault="00A2785C" w:rsidP="00A2785C">
            <w:pPr>
              <w:rPr>
                <w:color w:val="000000"/>
                <w:szCs w:val="28"/>
              </w:rPr>
            </w:pPr>
            <w:r w:rsidRPr="00A2785C">
              <w:rPr>
                <w:color w:val="000000"/>
                <w:szCs w:val="28"/>
              </w:rPr>
              <w:t>2</w:t>
            </w:r>
          </w:p>
        </w:tc>
        <w:tc>
          <w:tcPr>
            <w:tcW w:w="3264" w:type="dxa"/>
            <w:shd w:val="clear" w:color="auto" w:fill="auto"/>
            <w:hideMark/>
          </w:tcPr>
          <w:p w14:paraId="4338A63D" w14:textId="77777777" w:rsidR="00A2785C" w:rsidRPr="00A2785C" w:rsidRDefault="00A2785C" w:rsidP="00A2785C">
            <w:pPr>
              <w:rPr>
                <w:color w:val="000000"/>
                <w:szCs w:val="28"/>
              </w:rPr>
            </w:pPr>
            <w:r w:rsidRPr="00A2785C">
              <w:rPr>
                <w:color w:val="000000"/>
                <w:szCs w:val="28"/>
              </w:rPr>
              <w:t>Располагаемая тепловая мощность</w:t>
            </w:r>
          </w:p>
        </w:tc>
        <w:tc>
          <w:tcPr>
            <w:tcW w:w="1020" w:type="dxa"/>
            <w:shd w:val="clear" w:color="auto" w:fill="auto"/>
            <w:vAlign w:val="bottom"/>
            <w:hideMark/>
          </w:tcPr>
          <w:p w14:paraId="6F4E53DD" w14:textId="77777777" w:rsidR="00A2785C" w:rsidRPr="00A2785C" w:rsidRDefault="00A2785C" w:rsidP="00A2785C">
            <w:pPr>
              <w:rPr>
                <w:color w:val="000000"/>
                <w:szCs w:val="28"/>
              </w:rPr>
            </w:pPr>
            <w:r w:rsidRPr="00A2785C">
              <w:rPr>
                <w:color w:val="000000"/>
                <w:szCs w:val="28"/>
              </w:rPr>
              <w:t>7.860</w:t>
            </w:r>
          </w:p>
        </w:tc>
        <w:tc>
          <w:tcPr>
            <w:tcW w:w="1120" w:type="dxa"/>
            <w:shd w:val="clear" w:color="auto" w:fill="auto"/>
            <w:vAlign w:val="bottom"/>
            <w:hideMark/>
          </w:tcPr>
          <w:p w14:paraId="2AF44018" w14:textId="77777777" w:rsidR="00A2785C" w:rsidRPr="00A2785C" w:rsidRDefault="00A2785C" w:rsidP="00A2785C">
            <w:pPr>
              <w:rPr>
                <w:color w:val="000000"/>
                <w:szCs w:val="28"/>
              </w:rPr>
            </w:pPr>
            <w:r w:rsidRPr="00A2785C">
              <w:rPr>
                <w:color w:val="000000"/>
                <w:szCs w:val="28"/>
              </w:rPr>
              <w:t>7.860</w:t>
            </w:r>
          </w:p>
        </w:tc>
        <w:tc>
          <w:tcPr>
            <w:tcW w:w="1120" w:type="dxa"/>
            <w:shd w:val="clear" w:color="auto" w:fill="auto"/>
            <w:vAlign w:val="bottom"/>
            <w:hideMark/>
          </w:tcPr>
          <w:p w14:paraId="774BA777" w14:textId="77777777" w:rsidR="00A2785C" w:rsidRPr="00A2785C" w:rsidRDefault="00A2785C" w:rsidP="00A2785C">
            <w:pPr>
              <w:rPr>
                <w:color w:val="000000"/>
                <w:szCs w:val="28"/>
              </w:rPr>
            </w:pPr>
            <w:r w:rsidRPr="00A2785C">
              <w:rPr>
                <w:color w:val="000000"/>
                <w:szCs w:val="28"/>
              </w:rPr>
              <w:t>7.860</w:t>
            </w:r>
          </w:p>
        </w:tc>
        <w:tc>
          <w:tcPr>
            <w:tcW w:w="993" w:type="dxa"/>
            <w:shd w:val="clear" w:color="auto" w:fill="auto"/>
            <w:vAlign w:val="bottom"/>
            <w:hideMark/>
          </w:tcPr>
          <w:p w14:paraId="2C647CC3" w14:textId="77777777" w:rsidR="00A2785C" w:rsidRPr="00A2785C" w:rsidRDefault="00A2785C" w:rsidP="00A2785C">
            <w:pPr>
              <w:rPr>
                <w:color w:val="000000"/>
                <w:szCs w:val="28"/>
              </w:rPr>
            </w:pPr>
            <w:r w:rsidRPr="00A2785C">
              <w:rPr>
                <w:color w:val="000000"/>
                <w:szCs w:val="28"/>
              </w:rPr>
              <w:t>7.860</w:t>
            </w:r>
          </w:p>
        </w:tc>
        <w:tc>
          <w:tcPr>
            <w:tcW w:w="992" w:type="dxa"/>
            <w:shd w:val="clear" w:color="auto" w:fill="auto"/>
            <w:vAlign w:val="bottom"/>
            <w:hideMark/>
          </w:tcPr>
          <w:p w14:paraId="26131A7C" w14:textId="77777777" w:rsidR="00A2785C" w:rsidRPr="00A2785C" w:rsidRDefault="00A2785C" w:rsidP="00A2785C">
            <w:pPr>
              <w:rPr>
                <w:color w:val="000000"/>
                <w:szCs w:val="28"/>
              </w:rPr>
            </w:pPr>
            <w:r w:rsidRPr="00A2785C">
              <w:rPr>
                <w:color w:val="000000"/>
                <w:szCs w:val="28"/>
              </w:rPr>
              <w:t>7.860</w:t>
            </w:r>
          </w:p>
        </w:tc>
        <w:tc>
          <w:tcPr>
            <w:tcW w:w="992" w:type="dxa"/>
            <w:shd w:val="clear" w:color="auto" w:fill="auto"/>
            <w:vAlign w:val="bottom"/>
            <w:hideMark/>
          </w:tcPr>
          <w:p w14:paraId="45EBD220" w14:textId="77777777" w:rsidR="00A2785C" w:rsidRPr="00A2785C" w:rsidRDefault="00A2785C" w:rsidP="00A2785C">
            <w:pPr>
              <w:rPr>
                <w:color w:val="000000"/>
                <w:szCs w:val="28"/>
              </w:rPr>
            </w:pPr>
            <w:r w:rsidRPr="00A2785C">
              <w:rPr>
                <w:color w:val="000000"/>
                <w:szCs w:val="28"/>
              </w:rPr>
              <w:t>7.860</w:t>
            </w:r>
          </w:p>
        </w:tc>
        <w:tc>
          <w:tcPr>
            <w:tcW w:w="992" w:type="dxa"/>
            <w:shd w:val="clear" w:color="auto" w:fill="auto"/>
            <w:vAlign w:val="bottom"/>
            <w:hideMark/>
          </w:tcPr>
          <w:p w14:paraId="02E8EF9E" w14:textId="77777777" w:rsidR="00A2785C" w:rsidRPr="00A2785C" w:rsidRDefault="00A2785C" w:rsidP="00A2785C">
            <w:pPr>
              <w:rPr>
                <w:color w:val="000000"/>
                <w:szCs w:val="28"/>
              </w:rPr>
            </w:pPr>
            <w:r w:rsidRPr="00A2785C">
              <w:rPr>
                <w:color w:val="000000"/>
                <w:szCs w:val="28"/>
              </w:rPr>
              <w:t>7.860</w:t>
            </w:r>
          </w:p>
        </w:tc>
        <w:tc>
          <w:tcPr>
            <w:tcW w:w="993" w:type="dxa"/>
            <w:shd w:val="clear" w:color="auto" w:fill="auto"/>
            <w:vAlign w:val="bottom"/>
            <w:hideMark/>
          </w:tcPr>
          <w:p w14:paraId="3D3D39A5" w14:textId="77777777" w:rsidR="00A2785C" w:rsidRPr="00A2785C" w:rsidRDefault="00A2785C" w:rsidP="00A2785C">
            <w:pPr>
              <w:rPr>
                <w:color w:val="000000"/>
                <w:szCs w:val="28"/>
              </w:rPr>
            </w:pPr>
            <w:r w:rsidRPr="00A2785C">
              <w:rPr>
                <w:color w:val="000000"/>
                <w:szCs w:val="28"/>
              </w:rPr>
              <w:t>7.860</w:t>
            </w:r>
          </w:p>
        </w:tc>
        <w:tc>
          <w:tcPr>
            <w:tcW w:w="986" w:type="dxa"/>
            <w:shd w:val="clear" w:color="auto" w:fill="auto"/>
            <w:vAlign w:val="bottom"/>
            <w:hideMark/>
          </w:tcPr>
          <w:p w14:paraId="70D94017" w14:textId="77777777" w:rsidR="00A2785C" w:rsidRPr="00A2785C" w:rsidRDefault="00A2785C" w:rsidP="00A2785C">
            <w:pPr>
              <w:rPr>
                <w:color w:val="000000"/>
                <w:szCs w:val="28"/>
              </w:rPr>
            </w:pPr>
            <w:r w:rsidRPr="00A2785C">
              <w:rPr>
                <w:color w:val="000000"/>
                <w:szCs w:val="28"/>
              </w:rPr>
              <w:t>7.860</w:t>
            </w:r>
          </w:p>
        </w:tc>
        <w:tc>
          <w:tcPr>
            <w:tcW w:w="986" w:type="dxa"/>
            <w:shd w:val="clear" w:color="auto" w:fill="auto"/>
            <w:vAlign w:val="bottom"/>
            <w:hideMark/>
          </w:tcPr>
          <w:p w14:paraId="597C9855" w14:textId="77777777" w:rsidR="00A2785C" w:rsidRPr="00A2785C" w:rsidRDefault="00A2785C" w:rsidP="00A2785C">
            <w:pPr>
              <w:rPr>
                <w:color w:val="000000"/>
                <w:szCs w:val="28"/>
              </w:rPr>
            </w:pPr>
            <w:r w:rsidRPr="00A2785C">
              <w:rPr>
                <w:color w:val="000000"/>
                <w:szCs w:val="28"/>
              </w:rPr>
              <w:t>7.860</w:t>
            </w:r>
          </w:p>
        </w:tc>
        <w:tc>
          <w:tcPr>
            <w:tcW w:w="1135" w:type="dxa"/>
            <w:shd w:val="clear" w:color="auto" w:fill="auto"/>
            <w:vAlign w:val="bottom"/>
            <w:hideMark/>
          </w:tcPr>
          <w:p w14:paraId="1BECD6F6" w14:textId="77777777" w:rsidR="00A2785C" w:rsidRPr="00A2785C" w:rsidRDefault="00A2785C" w:rsidP="00A2785C">
            <w:pPr>
              <w:rPr>
                <w:color w:val="000000"/>
                <w:szCs w:val="28"/>
              </w:rPr>
            </w:pPr>
            <w:r w:rsidRPr="00A2785C">
              <w:rPr>
                <w:color w:val="000000"/>
                <w:szCs w:val="28"/>
              </w:rPr>
              <w:t>7.860</w:t>
            </w:r>
          </w:p>
        </w:tc>
      </w:tr>
      <w:tr w:rsidR="00A2785C" w:rsidRPr="00A2785C" w14:paraId="396E2437" w14:textId="77777777" w:rsidTr="00A2785C">
        <w:trPr>
          <w:trHeight w:val="20"/>
        </w:trPr>
        <w:tc>
          <w:tcPr>
            <w:tcW w:w="559" w:type="dxa"/>
            <w:shd w:val="clear" w:color="auto" w:fill="auto"/>
            <w:hideMark/>
          </w:tcPr>
          <w:p w14:paraId="4CEA3351" w14:textId="77777777" w:rsidR="00A2785C" w:rsidRPr="00A2785C" w:rsidRDefault="00A2785C" w:rsidP="00A2785C">
            <w:pPr>
              <w:rPr>
                <w:color w:val="000000"/>
                <w:szCs w:val="28"/>
              </w:rPr>
            </w:pPr>
            <w:r w:rsidRPr="00A2785C">
              <w:rPr>
                <w:color w:val="000000"/>
                <w:szCs w:val="28"/>
              </w:rPr>
              <w:t>3</w:t>
            </w:r>
          </w:p>
        </w:tc>
        <w:tc>
          <w:tcPr>
            <w:tcW w:w="3264" w:type="dxa"/>
            <w:shd w:val="clear" w:color="auto" w:fill="auto"/>
            <w:hideMark/>
          </w:tcPr>
          <w:p w14:paraId="4FBF7B7F" w14:textId="77777777" w:rsidR="00A2785C" w:rsidRPr="00A2785C" w:rsidRDefault="00A2785C" w:rsidP="00A2785C">
            <w:pPr>
              <w:rPr>
                <w:color w:val="000000"/>
                <w:szCs w:val="28"/>
              </w:rPr>
            </w:pPr>
            <w:r w:rsidRPr="00A2785C">
              <w:rPr>
                <w:color w:val="000000"/>
                <w:szCs w:val="28"/>
              </w:rPr>
              <w:t>Затраты тепла на собственные нужды в горячей воде</w:t>
            </w:r>
          </w:p>
        </w:tc>
        <w:tc>
          <w:tcPr>
            <w:tcW w:w="1020" w:type="dxa"/>
            <w:shd w:val="clear" w:color="auto" w:fill="auto"/>
            <w:vAlign w:val="bottom"/>
            <w:hideMark/>
          </w:tcPr>
          <w:p w14:paraId="7FF1A581" w14:textId="77777777" w:rsidR="00A2785C" w:rsidRPr="00A2785C" w:rsidRDefault="00A2785C" w:rsidP="00A2785C">
            <w:pPr>
              <w:rPr>
                <w:color w:val="000000"/>
                <w:szCs w:val="28"/>
              </w:rPr>
            </w:pPr>
            <w:r w:rsidRPr="00A2785C">
              <w:rPr>
                <w:color w:val="000000"/>
                <w:szCs w:val="28"/>
              </w:rPr>
              <w:t>0.350</w:t>
            </w:r>
          </w:p>
        </w:tc>
        <w:tc>
          <w:tcPr>
            <w:tcW w:w="1120" w:type="dxa"/>
            <w:shd w:val="clear" w:color="auto" w:fill="auto"/>
            <w:vAlign w:val="bottom"/>
            <w:hideMark/>
          </w:tcPr>
          <w:p w14:paraId="7467350E" w14:textId="77777777" w:rsidR="00A2785C" w:rsidRPr="00A2785C" w:rsidRDefault="00A2785C" w:rsidP="00A2785C">
            <w:pPr>
              <w:rPr>
                <w:color w:val="000000"/>
                <w:szCs w:val="28"/>
              </w:rPr>
            </w:pPr>
            <w:r w:rsidRPr="00A2785C">
              <w:rPr>
                <w:color w:val="000000"/>
                <w:szCs w:val="28"/>
              </w:rPr>
              <w:t>0.350</w:t>
            </w:r>
          </w:p>
        </w:tc>
        <w:tc>
          <w:tcPr>
            <w:tcW w:w="1120" w:type="dxa"/>
            <w:shd w:val="clear" w:color="auto" w:fill="auto"/>
            <w:vAlign w:val="bottom"/>
            <w:hideMark/>
          </w:tcPr>
          <w:p w14:paraId="366B4935" w14:textId="77777777" w:rsidR="00A2785C" w:rsidRPr="00A2785C" w:rsidRDefault="00A2785C" w:rsidP="00A2785C">
            <w:pPr>
              <w:rPr>
                <w:color w:val="000000"/>
                <w:szCs w:val="28"/>
              </w:rPr>
            </w:pPr>
            <w:r w:rsidRPr="00A2785C">
              <w:rPr>
                <w:color w:val="000000"/>
                <w:szCs w:val="28"/>
              </w:rPr>
              <w:t>0.350</w:t>
            </w:r>
          </w:p>
        </w:tc>
        <w:tc>
          <w:tcPr>
            <w:tcW w:w="993" w:type="dxa"/>
            <w:shd w:val="clear" w:color="auto" w:fill="auto"/>
            <w:vAlign w:val="bottom"/>
            <w:hideMark/>
          </w:tcPr>
          <w:p w14:paraId="4CE4381E" w14:textId="77777777" w:rsidR="00A2785C" w:rsidRPr="00A2785C" w:rsidRDefault="00A2785C" w:rsidP="00A2785C">
            <w:pPr>
              <w:rPr>
                <w:color w:val="000000"/>
                <w:szCs w:val="28"/>
              </w:rPr>
            </w:pPr>
            <w:r w:rsidRPr="00A2785C">
              <w:rPr>
                <w:color w:val="000000"/>
                <w:szCs w:val="28"/>
              </w:rPr>
              <w:t>0.350</w:t>
            </w:r>
          </w:p>
        </w:tc>
        <w:tc>
          <w:tcPr>
            <w:tcW w:w="992" w:type="dxa"/>
            <w:shd w:val="clear" w:color="auto" w:fill="auto"/>
            <w:vAlign w:val="bottom"/>
            <w:hideMark/>
          </w:tcPr>
          <w:p w14:paraId="6A49A3C6" w14:textId="77777777" w:rsidR="00A2785C" w:rsidRPr="00A2785C" w:rsidRDefault="00A2785C" w:rsidP="00A2785C">
            <w:pPr>
              <w:rPr>
                <w:color w:val="000000"/>
                <w:szCs w:val="28"/>
              </w:rPr>
            </w:pPr>
            <w:r w:rsidRPr="00A2785C">
              <w:rPr>
                <w:color w:val="000000"/>
                <w:szCs w:val="28"/>
              </w:rPr>
              <w:t>0.350</w:t>
            </w:r>
          </w:p>
        </w:tc>
        <w:tc>
          <w:tcPr>
            <w:tcW w:w="992" w:type="dxa"/>
            <w:shd w:val="clear" w:color="auto" w:fill="auto"/>
            <w:vAlign w:val="bottom"/>
            <w:hideMark/>
          </w:tcPr>
          <w:p w14:paraId="261CCAB5" w14:textId="77777777" w:rsidR="00A2785C" w:rsidRPr="00A2785C" w:rsidRDefault="00A2785C" w:rsidP="00A2785C">
            <w:pPr>
              <w:rPr>
                <w:color w:val="000000"/>
                <w:szCs w:val="28"/>
              </w:rPr>
            </w:pPr>
            <w:r w:rsidRPr="00A2785C">
              <w:rPr>
                <w:color w:val="000000"/>
                <w:szCs w:val="28"/>
              </w:rPr>
              <w:t>0.350</w:t>
            </w:r>
          </w:p>
        </w:tc>
        <w:tc>
          <w:tcPr>
            <w:tcW w:w="992" w:type="dxa"/>
            <w:shd w:val="clear" w:color="auto" w:fill="auto"/>
            <w:vAlign w:val="bottom"/>
            <w:hideMark/>
          </w:tcPr>
          <w:p w14:paraId="39994B2F" w14:textId="77777777" w:rsidR="00A2785C" w:rsidRPr="00A2785C" w:rsidRDefault="00A2785C" w:rsidP="00A2785C">
            <w:pPr>
              <w:rPr>
                <w:color w:val="000000"/>
                <w:szCs w:val="28"/>
              </w:rPr>
            </w:pPr>
            <w:r w:rsidRPr="00A2785C">
              <w:rPr>
                <w:color w:val="000000"/>
                <w:szCs w:val="28"/>
              </w:rPr>
              <w:t>0.350</w:t>
            </w:r>
          </w:p>
        </w:tc>
        <w:tc>
          <w:tcPr>
            <w:tcW w:w="993" w:type="dxa"/>
            <w:shd w:val="clear" w:color="auto" w:fill="auto"/>
            <w:vAlign w:val="bottom"/>
            <w:hideMark/>
          </w:tcPr>
          <w:p w14:paraId="48E62436" w14:textId="77777777" w:rsidR="00A2785C" w:rsidRPr="00A2785C" w:rsidRDefault="00A2785C" w:rsidP="00A2785C">
            <w:pPr>
              <w:rPr>
                <w:color w:val="000000"/>
                <w:szCs w:val="28"/>
              </w:rPr>
            </w:pPr>
            <w:r w:rsidRPr="00A2785C">
              <w:rPr>
                <w:color w:val="000000"/>
                <w:szCs w:val="28"/>
              </w:rPr>
              <w:t>0.350</w:t>
            </w:r>
          </w:p>
        </w:tc>
        <w:tc>
          <w:tcPr>
            <w:tcW w:w="986" w:type="dxa"/>
            <w:shd w:val="clear" w:color="auto" w:fill="auto"/>
            <w:vAlign w:val="bottom"/>
            <w:hideMark/>
          </w:tcPr>
          <w:p w14:paraId="4008192A" w14:textId="77777777" w:rsidR="00A2785C" w:rsidRPr="00A2785C" w:rsidRDefault="00A2785C" w:rsidP="00A2785C">
            <w:pPr>
              <w:rPr>
                <w:color w:val="000000"/>
                <w:szCs w:val="28"/>
              </w:rPr>
            </w:pPr>
            <w:r w:rsidRPr="00A2785C">
              <w:rPr>
                <w:color w:val="000000"/>
                <w:szCs w:val="28"/>
              </w:rPr>
              <w:t>0.350</w:t>
            </w:r>
          </w:p>
        </w:tc>
        <w:tc>
          <w:tcPr>
            <w:tcW w:w="986" w:type="dxa"/>
            <w:shd w:val="clear" w:color="auto" w:fill="auto"/>
            <w:vAlign w:val="bottom"/>
            <w:hideMark/>
          </w:tcPr>
          <w:p w14:paraId="11BA292B" w14:textId="77777777" w:rsidR="00A2785C" w:rsidRPr="00A2785C" w:rsidRDefault="00A2785C" w:rsidP="00A2785C">
            <w:pPr>
              <w:rPr>
                <w:color w:val="000000"/>
                <w:szCs w:val="28"/>
              </w:rPr>
            </w:pPr>
            <w:r w:rsidRPr="00A2785C">
              <w:rPr>
                <w:color w:val="000000"/>
                <w:szCs w:val="28"/>
              </w:rPr>
              <w:t>0.350</w:t>
            </w:r>
          </w:p>
        </w:tc>
        <w:tc>
          <w:tcPr>
            <w:tcW w:w="1135" w:type="dxa"/>
            <w:shd w:val="clear" w:color="auto" w:fill="auto"/>
            <w:vAlign w:val="bottom"/>
            <w:hideMark/>
          </w:tcPr>
          <w:p w14:paraId="2DC9FFFC" w14:textId="77777777" w:rsidR="00A2785C" w:rsidRPr="00A2785C" w:rsidRDefault="00A2785C" w:rsidP="00A2785C">
            <w:pPr>
              <w:rPr>
                <w:color w:val="000000"/>
                <w:szCs w:val="28"/>
              </w:rPr>
            </w:pPr>
            <w:r w:rsidRPr="00A2785C">
              <w:rPr>
                <w:color w:val="000000"/>
                <w:szCs w:val="28"/>
              </w:rPr>
              <w:t>0.350</w:t>
            </w:r>
          </w:p>
        </w:tc>
      </w:tr>
      <w:tr w:rsidR="00A2785C" w:rsidRPr="00A2785C" w14:paraId="2822EAF5" w14:textId="77777777" w:rsidTr="00A2785C">
        <w:trPr>
          <w:trHeight w:val="20"/>
        </w:trPr>
        <w:tc>
          <w:tcPr>
            <w:tcW w:w="559" w:type="dxa"/>
            <w:shd w:val="clear" w:color="auto" w:fill="auto"/>
            <w:hideMark/>
          </w:tcPr>
          <w:p w14:paraId="51701843" w14:textId="77777777" w:rsidR="00A2785C" w:rsidRPr="00A2785C" w:rsidRDefault="00A2785C" w:rsidP="00A2785C">
            <w:pPr>
              <w:rPr>
                <w:color w:val="000000"/>
                <w:szCs w:val="28"/>
              </w:rPr>
            </w:pPr>
            <w:r w:rsidRPr="00A2785C">
              <w:rPr>
                <w:color w:val="000000"/>
                <w:szCs w:val="28"/>
              </w:rPr>
              <w:t>4</w:t>
            </w:r>
          </w:p>
        </w:tc>
        <w:tc>
          <w:tcPr>
            <w:tcW w:w="3264" w:type="dxa"/>
            <w:shd w:val="clear" w:color="auto" w:fill="auto"/>
            <w:hideMark/>
          </w:tcPr>
          <w:p w14:paraId="545FAAB7" w14:textId="77777777" w:rsidR="00A2785C" w:rsidRPr="00A2785C" w:rsidRDefault="00A2785C" w:rsidP="00A2785C">
            <w:pPr>
              <w:rPr>
                <w:color w:val="000000"/>
                <w:szCs w:val="28"/>
              </w:rPr>
            </w:pPr>
            <w:r w:rsidRPr="00A2785C">
              <w:rPr>
                <w:color w:val="000000"/>
                <w:szCs w:val="28"/>
              </w:rPr>
              <w:t>Потери в тепловых сетях в горячей воде</w:t>
            </w:r>
          </w:p>
        </w:tc>
        <w:tc>
          <w:tcPr>
            <w:tcW w:w="1020" w:type="dxa"/>
            <w:shd w:val="clear" w:color="auto" w:fill="auto"/>
            <w:vAlign w:val="bottom"/>
            <w:hideMark/>
          </w:tcPr>
          <w:p w14:paraId="7525094A" w14:textId="77777777" w:rsidR="00A2785C" w:rsidRPr="00A2785C" w:rsidRDefault="00A2785C" w:rsidP="00A2785C">
            <w:pPr>
              <w:rPr>
                <w:color w:val="000000"/>
                <w:szCs w:val="28"/>
              </w:rPr>
            </w:pPr>
            <w:r w:rsidRPr="00A2785C">
              <w:rPr>
                <w:color w:val="000000"/>
                <w:szCs w:val="28"/>
              </w:rPr>
              <w:t>0.357</w:t>
            </w:r>
          </w:p>
        </w:tc>
        <w:tc>
          <w:tcPr>
            <w:tcW w:w="1120" w:type="dxa"/>
            <w:shd w:val="clear" w:color="auto" w:fill="auto"/>
            <w:vAlign w:val="bottom"/>
            <w:hideMark/>
          </w:tcPr>
          <w:p w14:paraId="28E261C8" w14:textId="77777777" w:rsidR="00A2785C" w:rsidRPr="00A2785C" w:rsidRDefault="00A2785C" w:rsidP="00A2785C">
            <w:pPr>
              <w:rPr>
                <w:color w:val="000000"/>
                <w:szCs w:val="28"/>
              </w:rPr>
            </w:pPr>
            <w:r w:rsidRPr="00A2785C">
              <w:rPr>
                <w:color w:val="000000"/>
                <w:szCs w:val="28"/>
              </w:rPr>
              <w:t>0.357</w:t>
            </w:r>
          </w:p>
        </w:tc>
        <w:tc>
          <w:tcPr>
            <w:tcW w:w="1120" w:type="dxa"/>
            <w:shd w:val="clear" w:color="auto" w:fill="auto"/>
            <w:vAlign w:val="bottom"/>
            <w:hideMark/>
          </w:tcPr>
          <w:p w14:paraId="0FCDFFEA" w14:textId="77777777" w:rsidR="00A2785C" w:rsidRPr="00A2785C" w:rsidRDefault="00A2785C" w:rsidP="00A2785C">
            <w:pPr>
              <w:rPr>
                <w:color w:val="000000"/>
                <w:szCs w:val="28"/>
              </w:rPr>
            </w:pPr>
            <w:r w:rsidRPr="00A2785C">
              <w:rPr>
                <w:color w:val="000000"/>
                <w:szCs w:val="28"/>
              </w:rPr>
              <w:t>0.357</w:t>
            </w:r>
          </w:p>
        </w:tc>
        <w:tc>
          <w:tcPr>
            <w:tcW w:w="993" w:type="dxa"/>
            <w:shd w:val="clear" w:color="auto" w:fill="auto"/>
            <w:vAlign w:val="bottom"/>
            <w:hideMark/>
          </w:tcPr>
          <w:p w14:paraId="6CDF67B5" w14:textId="77777777" w:rsidR="00A2785C" w:rsidRPr="00A2785C" w:rsidRDefault="00A2785C" w:rsidP="00A2785C">
            <w:pPr>
              <w:rPr>
                <w:color w:val="000000"/>
                <w:szCs w:val="28"/>
              </w:rPr>
            </w:pPr>
            <w:r w:rsidRPr="00A2785C">
              <w:rPr>
                <w:color w:val="000000"/>
                <w:szCs w:val="28"/>
              </w:rPr>
              <w:t>0.357</w:t>
            </w:r>
          </w:p>
        </w:tc>
        <w:tc>
          <w:tcPr>
            <w:tcW w:w="992" w:type="dxa"/>
            <w:shd w:val="clear" w:color="auto" w:fill="auto"/>
            <w:vAlign w:val="bottom"/>
            <w:hideMark/>
          </w:tcPr>
          <w:p w14:paraId="519A7154" w14:textId="77777777" w:rsidR="00A2785C" w:rsidRPr="00A2785C" w:rsidRDefault="00A2785C" w:rsidP="00A2785C">
            <w:pPr>
              <w:rPr>
                <w:color w:val="000000"/>
                <w:szCs w:val="28"/>
              </w:rPr>
            </w:pPr>
            <w:r w:rsidRPr="00A2785C">
              <w:rPr>
                <w:color w:val="000000"/>
                <w:szCs w:val="28"/>
              </w:rPr>
              <w:t>0.357</w:t>
            </w:r>
          </w:p>
        </w:tc>
        <w:tc>
          <w:tcPr>
            <w:tcW w:w="992" w:type="dxa"/>
            <w:shd w:val="clear" w:color="auto" w:fill="auto"/>
            <w:vAlign w:val="bottom"/>
            <w:hideMark/>
          </w:tcPr>
          <w:p w14:paraId="2CFA96FB" w14:textId="77777777" w:rsidR="00A2785C" w:rsidRPr="00A2785C" w:rsidRDefault="00A2785C" w:rsidP="00A2785C">
            <w:pPr>
              <w:rPr>
                <w:color w:val="000000"/>
                <w:szCs w:val="28"/>
              </w:rPr>
            </w:pPr>
            <w:r w:rsidRPr="00A2785C">
              <w:rPr>
                <w:color w:val="000000"/>
                <w:szCs w:val="28"/>
              </w:rPr>
              <w:t>0.357</w:t>
            </w:r>
          </w:p>
        </w:tc>
        <w:tc>
          <w:tcPr>
            <w:tcW w:w="992" w:type="dxa"/>
            <w:shd w:val="clear" w:color="auto" w:fill="auto"/>
            <w:vAlign w:val="bottom"/>
            <w:hideMark/>
          </w:tcPr>
          <w:p w14:paraId="247EF181" w14:textId="77777777" w:rsidR="00A2785C" w:rsidRPr="00A2785C" w:rsidRDefault="00A2785C" w:rsidP="00A2785C">
            <w:pPr>
              <w:rPr>
                <w:color w:val="000000"/>
                <w:szCs w:val="28"/>
              </w:rPr>
            </w:pPr>
            <w:r w:rsidRPr="00A2785C">
              <w:rPr>
                <w:color w:val="000000"/>
                <w:szCs w:val="28"/>
              </w:rPr>
              <w:t>0.357</w:t>
            </w:r>
          </w:p>
        </w:tc>
        <w:tc>
          <w:tcPr>
            <w:tcW w:w="993" w:type="dxa"/>
            <w:shd w:val="clear" w:color="auto" w:fill="auto"/>
            <w:vAlign w:val="bottom"/>
            <w:hideMark/>
          </w:tcPr>
          <w:p w14:paraId="35039EEE" w14:textId="77777777" w:rsidR="00A2785C" w:rsidRPr="00A2785C" w:rsidRDefault="00A2785C" w:rsidP="00A2785C">
            <w:pPr>
              <w:rPr>
                <w:color w:val="000000"/>
                <w:szCs w:val="28"/>
              </w:rPr>
            </w:pPr>
            <w:r w:rsidRPr="00A2785C">
              <w:rPr>
                <w:color w:val="000000"/>
                <w:szCs w:val="28"/>
              </w:rPr>
              <w:t>0.357</w:t>
            </w:r>
          </w:p>
        </w:tc>
        <w:tc>
          <w:tcPr>
            <w:tcW w:w="986" w:type="dxa"/>
            <w:shd w:val="clear" w:color="auto" w:fill="auto"/>
            <w:vAlign w:val="bottom"/>
            <w:hideMark/>
          </w:tcPr>
          <w:p w14:paraId="66F4EBB9" w14:textId="77777777" w:rsidR="00A2785C" w:rsidRPr="00A2785C" w:rsidRDefault="00A2785C" w:rsidP="00A2785C">
            <w:pPr>
              <w:rPr>
                <w:color w:val="000000"/>
                <w:szCs w:val="28"/>
              </w:rPr>
            </w:pPr>
            <w:r w:rsidRPr="00A2785C">
              <w:rPr>
                <w:color w:val="000000"/>
                <w:szCs w:val="28"/>
              </w:rPr>
              <w:t>0.357</w:t>
            </w:r>
          </w:p>
        </w:tc>
        <w:tc>
          <w:tcPr>
            <w:tcW w:w="986" w:type="dxa"/>
            <w:shd w:val="clear" w:color="auto" w:fill="auto"/>
            <w:vAlign w:val="bottom"/>
            <w:hideMark/>
          </w:tcPr>
          <w:p w14:paraId="5D03FB30" w14:textId="77777777" w:rsidR="00A2785C" w:rsidRPr="00A2785C" w:rsidRDefault="00A2785C" w:rsidP="00A2785C">
            <w:pPr>
              <w:rPr>
                <w:color w:val="000000"/>
                <w:szCs w:val="28"/>
              </w:rPr>
            </w:pPr>
            <w:r w:rsidRPr="00A2785C">
              <w:rPr>
                <w:color w:val="000000"/>
                <w:szCs w:val="28"/>
              </w:rPr>
              <w:t>0.357</w:t>
            </w:r>
          </w:p>
        </w:tc>
        <w:tc>
          <w:tcPr>
            <w:tcW w:w="1135" w:type="dxa"/>
            <w:shd w:val="clear" w:color="auto" w:fill="auto"/>
            <w:vAlign w:val="bottom"/>
            <w:hideMark/>
          </w:tcPr>
          <w:p w14:paraId="7CC83840" w14:textId="77777777" w:rsidR="00A2785C" w:rsidRPr="00A2785C" w:rsidRDefault="00A2785C" w:rsidP="00A2785C">
            <w:pPr>
              <w:rPr>
                <w:color w:val="000000"/>
                <w:szCs w:val="28"/>
              </w:rPr>
            </w:pPr>
            <w:r w:rsidRPr="00A2785C">
              <w:rPr>
                <w:color w:val="000000"/>
                <w:szCs w:val="28"/>
              </w:rPr>
              <w:t>0.357</w:t>
            </w:r>
          </w:p>
        </w:tc>
      </w:tr>
      <w:tr w:rsidR="00A2785C" w:rsidRPr="00A2785C" w14:paraId="66B44168" w14:textId="77777777" w:rsidTr="00A2785C">
        <w:trPr>
          <w:trHeight w:val="20"/>
        </w:trPr>
        <w:tc>
          <w:tcPr>
            <w:tcW w:w="559" w:type="dxa"/>
            <w:shd w:val="clear" w:color="auto" w:fill="auto"/>
            <w:hideMark/>
          </w:tcPr>
          <w:p w14:paraId="5E9C8EA5" w14:textId="77777777" w:rsidR="00A2785C" w:rsidRPr="00A2785C" w:rsidRDefault="00A2785C" w:rsidP="00A2785C">
            <w:pPr>
              <w:rPr>
                <w:color w:val="000000"/>
                <w:szCs w:val="28"/>
              </w:rPr>
            </w:pPr>
            <w:r w:rsidRPr="00A2785C">
              <w:rPr>
                <w:color w:val="000000"/>
                <w:szCs w:val="28"/>
              </w:rPr>
              <w:t>5</w:t>
            </w:r>
          </w:p>
        </w:tc>
        <w:tc>
          <w:tcPr>
            <w:tcW w:w="3264" w:type="dxa"/>
            <w:shd w:val="clear" w:color="auto" w:fill="auto"/>
            <w:hideMark/>
          </w:tcPr>
          <w:p w14:paraId="37194162" w14:textId="77777777" w:rsidR="00A2785C" w:rsidRPr="00A2785C" w:rsidRDefault="00A2785C" w:rsidP="00A2785C">
            <w:pPr>
              <w:rPr>
                <w:color w:val="000000"/>
                <w:szCs w:val="28"/>
              </w:rPr>
            </w:pPr>
            <w:r w:rsidRPr="00A2785C">
              <w:rPr>
                <w:color w:val="000000"/>
                <w:szCs w:val="28"/>
              </w:rPr>
              <w:t>Расчетная нагрузка на хозяйственные нужды</w:t>
            </w:r>
          </w:p>
        </w:tc>
        <w:tc>
          <w:tcPr>
            <w:tcW w:w="1020" w:type="dxa"/>
            <w:shd w:val="clear" w:color="auto" w:fill="auto"/>
            <w:vAlign w:val="bottom"/>
            <w:hideMark/>
          </w:tcPr>
          <w:p w14:paraId="5EEE2697" w14:textId="77777777" w:rsidR="00A2785C" w:rsidRPr="00A2785C" w:rsidRDefault="00A2785C" w:rsidP="00A2785C">
            <w:pPr>
              <w:rPr>
                <w:color w:val="000000"/>
                <w:szCs w:val="28"/>
              </w:rPr>
            </w:pPr>
            <w:r w:rsidRPr="00A2785C">
              <w:rPr>
                <w:color w:val="000000"/>
                <w:szCs w:val="28"/>
              </w:rPr>
              <w:t>0.000</w:t>
            </w:r>
          </w:p>
        </w:tc>
        <w:tc>
          <w:tcPr>
            <w:tcW w:w="1120" w:type="dxa"/>
            <w:shd w:val="clear" w:color="auto" w:fill="auto"/>
            <w:vAlign w:val="bottom"/>
            <w:hideMark/>
          </w:tcPr>
          <w:p w14:paraId="714B4E76" w14:textId="77777777" w:rsidR="00A2785C" w:rsidRPr="00A2785C" w:rsidRDefault="00A2785C" w:rsidP="00A2785C">
            <w:pPr>
              <w:rPr>
                <w:color w:val="000000"/>
                <w:szCs w:val="28"/>
              </w:rPr>
            </w:pPr>
            <w:r w:rsidRPr="00A2785C">
              <w:rPr>
                <w:color w:val="000000"/>
                <w:szCs w:val="28"/>
              </w:rPr>
              <w:t>0.000</w:t>
            </w:r>
          </w:p>
        </w:tc>
        <w:tc>
          <w:tcPr>
            <w:tcW w:w="1120" w:type="dxa"/>
            <w:shd w:val="clear" w:color="auto" w:fill="auto"/>
            <w:vAlign w:val="bottom"/>
            <w:hideMark/>
          </w:tcPr>
          <w:p w14:paraId="710DFC60" w14:textId="77777777" w:rsidR="00A2785C" w:rsidRPr="00A2785C" w:rsidRDefault="00A2785C" w:rsidP="00A2785C">
            <w:pPr>
              <w:rPr>
                <w:color w:val="000000"/>
                <w:szCs w:val="28"/>
              </w:rPr>
            </w:pPr>
            <w:r w:rsidRPr="00A2785C">
              <w:rPr>
                <w:color w:val="000000"/>
                <w:szCs w:val="28"/>
              </w:rPr>
              <w:t>0.000</w:t>
            </w:r>
          </w:p>
        </w:tc>
        <w:tc>
          <w:tcPr>
            <w:tcW w:w="993" w:type="dxa"/>
            <w:shd w:val="clear" w:color="auto" w:fill="auto"/>
            <w:vAlign w:val="bottom"/>
            <w:hideMark/>
          </w:tcPr>
          <w:p w14:paraId="4097E44A"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1E1DB6A3"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74F45730"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5CC1D3AE" w14:textId="77777777" w:rsidR="00A2785C" w:rsidRPr="00A2785C" w:rsidRDefault="00A2785C" w:rsidP="00A2785C">
            <w:pPr>
              <w:rPr>
                <w:color w:val="000000"/>
                <w:szCs w:val="28"/>
              </w:rPr>
            </w:pPr>
            <w:r w:rsidRPr="00A2785C">
              <w:rPr>
                <w:color w:val="000000"/>
                <w:szCs w:val="28"/>
              </w:rPr>
              <w:t>0.000</w:t>
            </w:r>
          </w:p>
        </w:tc>
        <w:tc>
          <w:tcPr>
            <w:tcW w:w="993" w:type="dxa"/>
            <w:shd w:val="clear" w:color="auto" w:fill="auto"/>
            <w:vAlign w:val="bottom"/>
            <w:hideMark/>
          </w:tcPr>
          <w:p w14:paraId="12E2B52C" w14:textId="77777777" w:rsidR="00A2785C" w:rsidRPr="00A2785C" w:rsidRDefault="00A2785C" w:rsidP="00A2785C">
            <w:pPr>
              <w:rPr>
                <w:color w:val="000000"/>
                <w:szCs w:val="28"/>
              </w:rPr>
            </w:pPr>
            <w:r w:rsidRPr="00A2785C">
              <w:rPr>
                <w:color w:val="000000"/>
                <w:szCs w:val="28"/>
              </w:rPr>
              <w:t>0.000</w:t>
            </w:r>
          </w:p>
        </w:tc>
        <w:tc>
          <w:tcPr>
            <w:tcW w:w="986" w:type="dxa"/>
            <w:shd w:val="clear" w:color="auto" w:fill="auto"/>
            <w:vAlign w:val="bottom"/>
            <w:hideMark/>
          </w:tcPr>
          <w:p w14:paraId="1E4D0F3C" w14:textId="77777777" w:rsidR="00A2785C" w:rsidRPr="00A2785C" w:rsidRDefault="00A2785C" w:rsidP="00A2785C">
            <w:pPr>
              <w:rPr>
                <w:color w:val="000000"/>
                <w:szCs w:val="28"/>
              </w:rPr>
            </w:pPr>
            <w:r w:rsidRPr="00A2785C">
              <w:rPr>
                <w:color w:val="000000"/>
                <w:szCs w:val="28"/>
              </w:rPr>
              <w:t>0.000</w:t>
            </w:r>
          </w:p>
        </w:tc>
        <w:tc>
          <w:tcPr>
            <w:tcW w:w="986" w:type="dxa"/>
            <w:shd w:val="clear" w:color="auto" w:fill="auto"/>
            <w:vAlign w:val="bottom"/>
            <w:hideMark/>
          </w:tcPr>
          <w:p w14:paraId="0D4E37C2" w14:textId="77777777" w:rsidR="00A2785C" w:rsidRPr="00A2785C" w:rsidRDefault="00A2785C" w:rsidP="00A2785C">
            <w:pPr>
              <w:rPr>
                <w:color w:val="000000"/>
                <w:szCs w:val="28"/>
              </w:rPr>
            </w:pPr>
            <w:r w:rsidRPr="00A2785C">
              <w:rPr>
                <w:color w:val="000000"/>
                <w:szCs w:val="28"/>
              </w:rPr>
              <w:t>0.000</w:t>
            </w:r>
          </w:p>
        </w:tc>
        <w:tc>
          <w:tcPr>
            <w:tcW w:w="1135" w:type="dxa"/>
            <w:shd w:val="clear" w:color="auto" w:fill="auto"/>
            <w:vAlign w:val="bottom"/>
            <w:hideMark/>
          </w:tcPr>
          <w:p w14:paraId="0CBDC17B" w14:textId="77777777" w:rsidR="00A2785C" w:rsidRPr="00A2785C" w:rsidRDefault="00A2785C" w:rsidP="00A2785C">
            <w:pPr>
              <w:rPr>
                <w:color w:val="000000"/>
                <w:szCs w:val="28"/>
              </w:rPr>
            </w:pPr>
            <w:r w:rsidRPr="00A2785C">
              <w:rPr>
                <w:color w:val="000000"/>
                <w:szCs w:val="28"/>
              </w:rPr>
              <w:t>0.000</w:t>
            </w:r>
          </w:p>
        </w:tc>
      </w:tr>
      <w:tr w:rsidR="00A2785C" w:rsidRPr="00A2785C" w14:paraId="561C9D57" w14:textId="77777777" w:rsidTr="00A2785C">
        <w:trPr>
          <w:trHeight w:val="20"/>
        </w:trPr>
        <w:tc>
          <w:tcPr>
            <w:tcW w:w="559" w:type="dxa"/>
            <w:shd w:val="clear" w:color="auto" w:fill="auto"/>
            <w:hideMark/>
          </w:tcPr>
          <w:p w14:paraId="2C3E15B0" w14:textId="77777777" w:rsidR="00A2785C" w:rsidRPr="00A2785C" w:rsidRDefault="00A2785C" w:rsidP="00A2785C">
            <w:pPr>
              <w:rPr>
                <w:color w:val="000000"/>
                <w:szCs w:val="28"/>
              </w:rPr>
            </w:pPr>
            <w:r w:rsidRPr="00A2785C">
              <w:rPr>
                <w:color w:val="000000"/>
                <w:szCs w:val="28"/>
              </w:rPr>
              <w:t>6</w:t>
            </w:r>
          </w:p>
        </w:tc>
        <w:tc>
          <w:tcPr>
            <w:tcW w:w="3264" w:type="dxa"/>
            <w:shd w:val="clear" w:color="auto" w:fill="auto"/>
            <w:hideMark/>
          </w:tcPr>
          <w:p w14:paraId="64D2D1C9" w14:textId="77777777" w:rsidR="00A2785C" w:rsidRPr="00A2785C" w:rsidRDefault="00A2785C" w:rsidP="00A2785C">
            <w:pPr>
              <w:rPr>
                <w:color w:val="000000"/>
                <w:szCs w:val="28"/>
              </w:rPr>
            </w:pPr>
            <w:r w:rsidRPr="00A2785C">
              <w:rPr>
                <w:color w:val="000000"/>
                <w:szCs w:val="28"/>
              </w:rPr>
              <w:t>Присоединенная договорная тепловая нагрузка в горячей воде</w:t>
            </w:r>
          </w:p>
        </w:tc>
        <w:tc>
          <w:tcPr>
            <w:tcW w:w="1020" w:type="dxa"/>
            <w:shd w:val="clear" w:color="auto" w:fill="auto"/>
            <w:vAlign w:val="bottom"/>
            <w:hideMark/>
          </w:tcPr>
          <w:p w14:paraId="06C6E57D" w14:textId="77777777" w:rsidR="00A2785C" w:rsidRPr="00A2785C" w:rsidRDefault="00A2785C" w:rsidP="00A2785C">
            <w:pPr>
              <w:rPr>
                <w:color w:val="000000"/>
                <w:szCs w:val="28"/>
              </w:rPr>
            </w:pPr>
            <w:r w:rsidRPr="00A2785C">
              <w:rPr>
                <w:color w:val="000000"/>
                <w:szCs w:val="28"/>
              </w:rPr>
              <w:t>3.770</w:t>
            </w:r>
          </w:p>
        </w:tc>
        <w:tc>
          <w:tcPr>
            <w:tcW w:w="1120" w:type="dxa"/>
            <w:shd w:val="clear" w:color="auto" w:fill="auto"/>
            <w:vAlign w:val="bottom"/>
            <w:hideMark/>
          </w:tcPr>
          <w:p w14:paraId="175E9B3E" w14:textId="77777777" w:rsidR="00A2785C" w:rsidRPr="00A2785C" w:rsidRDefault="00A2785C" w:rsidP="00A2785C">
            <w:pPr>
              <w:rPr>
                <w:color w:val="000000"/>
                <w:szCs w:val="28"/>
              </w:rPr>
            </w:pPr>
            <w:r w:rsidRPr="00A2785C">
              <w:rPr>
                <w:color w:val="000000"/>
                <w:szCs w:val="28"/>
              </w:rPr>
              <w:t>3.770</w:t>
            </w:r>
          </w:p>
        </w:tc>
        <w:tc>
          <w:tcPr>
            <w:tcW w:w="1120" w:type="dxa"/>
            <w:shd w:val="clear" w:color="auto" w:fill="auto"/>
            <w:vAlign w:val="bottom"/>
            <w:hideMark/>
          </w:tcPr>
          <w:p w14:paraId="23766128" w14:textId="77777777" w:rsidR="00A2785C" w:rsidRPr="00A2785C" w:rsidRDefault="00A2785C" w:rsidP="00A2785C">
            <w:pPr>
              <w:rPr>
                <w:color w:val="000000"/>
                <w:szCs w:val="28"/>
              </w:rPr>
            </w:pPr>
            <w:r w:rsidRPr="00A2785C">
              <w:rPr>
                <w:color w:val="000000"/>
                <w:szCs w:val="28"/>
              </w:rPr>
              <w:t>3.770</w:t>
            </w:r>
          </w:p>
        </w:tc>
        <w:tc>
          <w:tcPr>
            <w:tcW w:w="993" w:type="dxa"/>
            <w:shd w:val="clear" w:color="auto" w:fill="auto"/>
            <w:vAlign w:val="bottom"/>
            <w:hideMark/>
          </w:tcPr>
          <w:p w14:paraId="0F7A07E3" w14:textId="77777777" w:rsidR="00A2785C" w:rsidRPr="00A2785C" w:rsidRDefault="00A2785C" w:rsidP="00A2785C">
            <w:pPr>
              <w:rPr>
                <w:color w:val="000000"/>
                <w:szCs w:val="28"/>
              </w:rPr>
            </w:pPr>
            <w:r w:rsidRPr="00A2785C">
              <w:rPr>
                <w:color w:val="000000"/>
                <w:szCs w:val="28"/>
              </w:rPr>
              <w:t>3.770</w:t>
            </w:r>
          </w:p>
        </w:tc>
        <w:tc>
          <w:tcPr>
            <w:tcW w:w="992" w:type="dxa"/>
            <w:shd w:val="clear" w:color="auto" w:fill="auto"/>
            <w:vAlign w:val="bottom"/>
            <w:hideMark/>
          </w:tcPr>
          <w:p w14:paraId="578D4676" w14:textId="77777777" w:rsidR="00A2785C" w:rsidRPr="00A2785C" w:rsidRDefault="00A2785C" w:rsidP="00A2785C">
            <w:pPr>
              <w:rPr>
                <w:color w:val="000000"/>
                <w:szCs w:val="28"/>
              </w:rPr>
            </w:pPr>
            <w:r w:rsidRPr="00A2785C">
              <w:rPr>
                <w:color w:val="000000"/>
                <w:szCs w:val="28"/>
              </w:rPr>
              <w:t>3.770</w:t>
            </w:r>
          </w:p>
        </w:tc>
        <w:tc>
          <w:tcPr>
            <w:tcW w:w="992" w:type="dxa"/>
            <w:shd w:val="clear" w:color="auto" w:fill="auto"/>
            <w:vAlign w:val="bottom"/>
            <w:hideMark/>
          </w:tcPr>
          <w:p w14:paraId="61D50324" w14:textId="77777777" w:rsidR="00A2785C" w:rsidRPr="00A2785C" w:rsidRDefault="00A2785C" w:rsidP="00A2785C">
            <w:pPr>
              <w:rPr>
                <w:color w:val="000000"/>
                <w:szCs w:val="28"/>
              </w:rPr>
            </w:pPr>
            <w:r w:rsidRPr="00A2785C">
              <w:rPr>
                <w:color w:val="000000"/>
                <w:szCs w:val="28"/>
              </w:rPr>
              <w:t>3.770</w:t>
            </w:r>
          </w:p>
        </w:tc>
        <w:tc>
          <w:tcPr>
            <w:tcW w:w="992" w:type="dxa"/>
            <w:shd w:val="clear" w:color="auto" w:fill="auto"/>
            <w:vAlign w:val="bottom"/>
            <w:hideMark/>
          </w:tcPr>
          <w:p w14:paraId="43E679F5" w14:textId="77777777" w:rsidR="00A2785C" w:rsidRPr="00A2785C" w:rsidRDefault="00A2785C" w:rsidP="00A2785C">
            <w:pPr>
              <w:rPr>
                <w:color w:val="000000"/>
                <w:szCs w:val="28"/>
              </w:rPr>
            </w:pPr>
            <w:r w:rsidRPr="00A2785C">
              <w:rPr>
                <w:color w:val="000000"/>
                <w:szCs w:val="28"/>
              </w:rPr>
              <w:t>3.770</w:t>
            </w:r>
          </w:p>
        </w:tc>
        <w:tc>
          <w:tcPr>
            <w:tcW w:w="993" w:type="dxa"/>
            <w:shd w:val="clear" w:color="auto" w:fill="auto"/>
            <w:vAlign w:val="bottom"/>
            <w:hideMark/>
          </w:tcPr>
          <w:p w14:paraId="7BE18BD5" w14:textId="77777777" w:rsidR="00A2785C" w:rsidRPr="00A2785C" w:rsidRDefault="00A2785C" w:rsidP="00A2785C">
            <w:pPr>
              <w:rPr>
                <w:color w:val="000000"/>
                <w:szCs w:val="28"/>
              </w:rPr>
            </w:pPr>
            <w:r w:rsidRPr="00A2785C">
              <w:rPr>
                <w:color w:val="000000"/>
                <w:szCs w:val="28"/>
              </w:rPr>
              <w:t>3.770</w:t>
            </w:r>
          </w:p>
        </w:tc>
        <w:tc>
          <w:tcPr>
            <w:tcW w:w="986" w:type="dxa"/>
            <w:shd w:val="clear" w:color="auto" w:fill="auto"/>
            <w:vAlign w:val="bottom"/>
            <w:hideMark/>
          </w:tcPr>
          <w:p w14:paraId="16BE76CC" w14:textId="77777777" w:rsidR="00A2785C" w:rsidRPr="00A2785C" w:rsidRDefault="00A2785C" w:rsidP="00A2785C">
            <w:pPr>
              <w:rPr>
                <w:color w:val="000000"/>
                <w:szCs w:val="28"/>
              </w:rPr>
            </w:pPr>
            <w:r w:rsidRPr="00A2785C">
              <w:rPr>
                <w:color w:val="000000"/>
                <w:szCs w:val="28"/>
              </w:rPr>
              <w:t>3.770</w:t>
            </w:r>
          </w:p>
        </w:tc>
        <w:tc>
          <w:tcPr>
            <w:tcW w:w="986" w:type="dxa"/>
            <w:shd w:val="clear" w:color="auto" w:fill="auto"/>
            <w:vAlign w:val="bottom"/>
            <w:hideMark/>
          </w:tcPr>
          <w:p w14:paraId="23E032DF" w14:textId="77777777" w:rsidR="00A2785C" w:rsidRPr="00A2785C" w:rsidRDefault="00A2785C" w:rsidP="00A2785C">
            <w:pPr>
              <w:rPr>
                <w:color w:val="000000"/>
                <w:szCs w:val="28"/>
              </w:rPr>
            </w:pPr>
            <w:r w:rsidRPr="00A2785C">
              <w:rPr>
                <w:color w:val="000000"/>
                <w:szCs w:val="28"/>
              </w:rPr>
              <w:t>3.770</w:t>
            </w:r>
          </w:p>
        </w:tc>
        <w:tc>
          <w:tcPr>
            <w:tcW w:w="1135" w:type="dxa"/>
            <w:shd w:val="clear" w:color="auto" w:fill="auto"/>
            <w:vAlign w:val="bottom"/>
            <w:hideMark/>
          </w:tcPr>
          <w:p w14:paraId="6B0C68C7" w14:textId="77777777" w:rsidR="00A2785C" w:rsidRPr="00A2785C" w:rsidRDefault="00A2785C" w:rsidP="00A2785C">
            <w:pPr>
              <w:rPr>
                <w:color w:val="000000"/>
                <w:szCs w:val="28"/>
              </w:rPr>
            </w:pPr>
            <w:r w:rsidRPr="00A2785C">
              <w:rPr>
                <w:color w:val="000000"/>
                <w:szCs w:val="28"/>
              </w:rPr>
              <w:t>3.770</w:t>
            </w:r>
          </w:p>
        </w:tc>
      </w:tr>
      <w:tr w:rsidR="00A2785C" w:rsidRPr="00A2785C" w14:paraId="000EE354" w14:textId="77777777" w:rsidTr="00A2785C">
        <w:trPr>
          <w:trHeight w:val="20"/>
        </w:trPr>
        <w:tc>
          <w:tcPr>
            <w:tcW w:w="559" w:type="dxa"/>
            <w:shd w:val="clear" w:color="auto" w:fill="auto"/>
            <w:hideMark/>
          </w:tcPr>
          <w:p w14:paraId="22CD06F9" w14:textId="77777777" w:rsidR="00A2785C" w:rsidRPr="00A2785C" w:rsidRDefault="00A2785C" w:rsidP="00A2785C">
            <w:pPr>
              <w:rPr>
                <w:color w:val="000000"/>
                <w:szCs w:val="28"/>
              </w:rPr>
            </w:pPr>
            <w:r w:rsidRPr="00A2785C">
              <w:rPr>
                <w:color w:val="000000"/>
                <w:szCs w:val="28"/>
              </w:rPr>
              <w:t>7</w:t>
            </w:r>
          </w:p>
        </w:tc>
        <w:tc>
          <w:tcPr>
            <w:tcW w:w="3264" w:type="dxa"/>
            <w:shd w:val="clear" w:color="auto" w:fill="auto"/>
            <w:hideMark/>
          </w:tcPr>
          <w:p w14:paraId="2E91354E" w14:textId="77777777" w:rsidR="00A2785C" w:rsidRPr="00A2785C" w:rsidRDefault="00A2785C" w:rsidP="00A2785C">
            <w:pPr>
              <w:rPr>
                <w:color w:val="000000"/>
                <w:szCs w:val="28"/>
              </w:rPr>
            </w:pPr>
            <w:r w:rsidRPr="00A2785C">
              <w:rPr>
                <w:color w:val="000000"/>
                <w:szCs w:val="28"/>
              </w:rPr>
              <w:t>Присоединенная расчетная тепловая нагрузка в горячей воде (на коллекторах станции), в том числе:</w:t>
            </w:r>
          </w:p>
        </w:tc>
        <w:tc>
          <w:tcPr>
            <w:tcW w:w="1020" w:type="dxa"/>
            <w:shd w:val="clear" w:color="auto" w:fill="auto"/>
            <w:vAlign w:val="bottom"/>
            <w:hideMark/>
          </w:tcPr>
          <w:p w14:paraId="13B6C9AE" w14:textId="77777777" w:rsidR="00A2785C" w:rsidRPr="00A2785C" w:rsidRDefault="00A2785C" w:rsidP="00A2785C">
            <w:pPr>
              <w:rPr>
                <w:color w:val="000000"/>
                <w:szCs w:val="28"/>
              </w:rPr>
            </w:pPr>
            <w:r w:rsidRPr="00A2785C">
              <w:rPr>
                <w:color w:val="000000"/>
                <w:szCs w:val="28"/>
              </w:rPr>
              <w:t>3.770</w:t>
            </w:r>
          </w:p>
        </w:tc>
        <w:tc>
          <w:tcPr>
            <w:tcW w:w="1120" w:type="dxa"/>
            <w:shd w:val="clear" w:color="auto" w:fill="auto"/>
            <w:vAlign w:val="bottom"/>
            <w:hideMark/>
          </w:tcPr>
          <w:p w14:paraId="6663D19B" w14:textId="77777777" w:rsidR="00A2785C" w:rsidRPr="00A2785C" w:rsidRDefault="00A2785C" w:rsidP="00A2785C">
            <w:pPr>
              <w:rPr>
                <w:color w:val="000000"/>
                <w:szCs w:val="28"/>
              </w:rPr>
            </w:pPr>
            <w:r w:rsidRPr="00A2785C">
              <w:rPr>
                <w:color w:val="000000"/>
                <w:szCs w:val="28"/>
              </w:rPr>
              <w:t>3.770</w:t>
            </w:r>
          </w:p>
        </w:tc>
        <w:tc>
          <w:tcPr>
            <w:tcW w:w="1120" w:type="dxa"/>
            <w:shd w:val="clear" w:color="auto" w:fill="auto"/>
            <w:vAlign w:val="bottom"/>
            <w:hideMark/>
          </w:tcPr>
          <w:p w14:paraId="1E6D0665" w14:textId="77777777" w:rsidR="00A2785C" w:rsidRPr="00A2785C" w:rsidRDefault="00A2785C" w:rsidP="00A2785C">
            <w:pPr>
              <w:rPr>
                <w:color w:val="000000"/>
                <w:szCs w:val="28"/>
              </w:rPr>
            </w:pPr>
            <w:r w:rsidRPr="00A2785C">
              <w:rPr>
                <w:color w:val="000000"/>
                <w:szCs w:val="28"/>
              </w:rPr>
              <w:t>3.770</w:t>
            </w:r>
          </w:p>
        </w:tc>
        <w:tc>
          <w:tcPr>
            <w:tcW w:w="993" w:type="dxa"/>
            <w:shd w:val="clear" w:color="auto" w:fill="auto"/>
            <w:vAlign w:val="bottom"/>
            <w:hideMark/>
          </w:tcPr>
          <w:p w14:paraId="579B176C" w14:textId="77777777" w:rsidR="00A2785C" w:rsidRPr="00A2785C" w:rsidRDefault="00A2785C" w:rsidP="00A2785C">
            <w:pPr>
              <w:rPr>
                <w:color w:val="000000"/>
                <w:szCs w:val="28"/>
              </w:rPr>
            </w:pPr>
            <w:r w:rsidRPr="00A2785C">
              <w:rPr>
                <w:color w:val="000000"/>
                <w:szCs w:val="28"/>
              </w:rPr>
              <w:t>3.770</w:t>
            </w:r>
          </w:p>
        </w:tc>
        <w:tc>
          <w:tcPr>
            <w:tcW w:w="992" w:type="dxa"/>
            <w:shd w:val="clear" w:color="auto" w:fill="auto"/>
            <w:vAlign w:val="bottom"/>
            <w:hideMark/>
          </w:tcPr>
          <w:p w14:paraId="73DE760E" w14:textId="77777777" w:rsidR="00A2785C" w:rsidRPr="00A2785C" w:rsidRDefault="00A2785C" w:rsidP="00A2785C">
            <w:pPr>
              <w:rPr>
                <w:color w:val="000000"/>
                <w:szCs w:val="28"/>
              </w:rPr>
            </w:pPr>
            <w:r w:rsidRPr="00A2785C">
              <w:rPr>
                <w:color w:val="000000"/>
                <w:szCs w:val="28"/>
              </w:rPr>
              <w:t>3.770</w:t>
            </w:r>
          </w:p>
        </w:tc>
        <w:tc>
          <w:tcPr>
            <w:tcW w:w="992" w:type="dxa"/>
            <w:shd w:val="clear" w:color="auto" w:fill="auto"/>
            <w:vAlign w:val="bottom"/>
            <w:hideMark/>
          </w:tcPr>
          <w:p w14:paraId="3863DF89" w14:textId="77777777" w:rsidR="00A2785C" w:rsidRPr="00A2785C" w:rsidRDefault="00A2785C" w:rsidP="00A2785C">
            <w:pPr>
              <w:rPr>
                <w:color w:val="000000"/>
                <w:szCs w:val="28"/>
              </w:rPr>
            </w:pPr>
            <w:r w:rsidRPr="00A2785C">
              <w:rPr>
                <w:color w:val="000000"/>
                <w:szCs w:val="28"/>
              </w:rPr>
              <w:t>3.770</w:t>
            </w:r>
          </w:p>
        </w:tc>
        <w:tc>
          <w:tcPr>
            <w:tcW w:w="992" w:type="dxa"/>
            <w:shd w:val="clear" w:color="auto" w:fill="auto"/>
            <w:vAlign w:val="bottom"/>
            <w:hideMark/>
          </w:tcPr>
          <w:p w14:paraId="6A836CB3" w14:textId="77777777" w:rsidR="00A2785C" w:rsidRPr="00A2785C" w:rsidRDefault="00A2785C" w:rsidP="00A2785C">
            <w:pPr>
              <w:rPr>
                <w:color w:val="000000"/>
                <w:szCs w:val="28"/>
              </w:rPr>
            </w:pPr>
            <w:r w:rsidRPr="00A2785C">
              <w:rPr>
                <w:color w:val="000000"/>
                <w:szCs w:val="28"/>
              </w:rPr>
              <w:t>3.770</w:t>
            </w:r>
          </w:p>
        </w:tc>
        <w:tc>
          <w:tcPr>
            <w:tcW w:w="993" w:type="dxa"/>
            <w:shd w:val="clear" w:color="auto" w:fill="auto"/>
            <w:vAlign w:val="bottom"/>
            <w:hideMark/>
          </w:tcPr>
          <w:p w14:paraId="4EEDF860" w14:textId="77777777" w:rsidR="00A2785C" w:rsidRPr="00A2785C" w:rsidRDefault="00A2785C" w:rsidP="00A2785C">
            <w:pPr>
              <w:rPr>
                <w:color w:val="000000"/>
                <w:szCs w:val="28"/>
              </w:rPr>
            </w:pPr>
            <w:r w:rsidRPr="00A2785C">
              <w:rPr>
                <w:color w:val="000000"/>
                <w:szCs w:val="28"/>
              </w:rPr>
              <w:t>3.770</w:t>
            </w:r>
          </w:p>
        </w:tc>
        <w:tc>
          <w:tcPr>
            <w:tcW w:w="986" w:type="dxa"/>
            <w:shd w:val="clear" w:color="auto" w:fill="auto"/>
            <w:vAlign w:val="bottom"/>
            <w:hideMark/>
          </w:tcPr>
          <w:p w14:paraId="1A5E638D" w14:textId="77777777" w:rsidR="00A2785C" w:rsidRPr="00A2785C" w:rsidRDefault="00A2785C" w:rsidP="00A2785C">
            <w:pPr>
              <w:rPr>
                <w:color w:val="000000"/>
                <w:szCs w:val="28"/>
              </w:rPr>
            </w:pPr>
            <w:r w:rsidRPr="00A2785C">
              <w:rPr>
                <w:color w:val="000000"/>
                <w:szCs w:val="28"/>
              </w:rPr>
              <w:t>3.770</w:t>
            </w:r>
          </w:p>
        </w:tc>
        <w:tc>
          <w:tcPr>
            <w:tcW w:w="986" w:type="dxa"/>
            <w:shd w:val="clear" w:color="auto" w:fill="auto"/>
            <w:vAlign w:val="bottom"/>
            <w:hideMark/>
          </w:tcPr>
          <w:p w14:paraId="321DE88C" w14:textId="77777777" w:rsidR="00A2785C" w:rsidRPr="00A2785C" w:rsidRDefault="00A2785C" w:rsidP="00A2785C">
            <w:pPr>
              <w:rPr>
                <w:color w:val="000000"/>
                <w:szCs w:val="28"/>
              </w:rPr>
            </w:pPr>
            <w:r w:rsidRPr="00A2785C">
              <w:rPr>
                <w:color w:val="000000"/>
                <w:szCs w:val="28"/>
              </w:rPr>
              <w:t>3.770</w:t>
            </w:r>
          </w:p>
        </w:tc>
        <w:tc>
          <w:tcPr>
            <w:tcW w:w="1135" w:type="dxa"/>
            <w:shd w:val="clear" w:color="auto" w:fill="auto"/>
            <w:vAlign w:val="bottom"/>
            <w:hideMark/>
          </w:tcPr>
          <w:p w14:paraId="406F11E9" w14:textId="77777777" w:rsidR="00A2785C" w:rsidRPr="00A2785C" w:rsidRDefault="00A2785C" w:rsidP="00A2785C">
            <w:pPr>
              <w:rPr>
                <w:color w:val="000000"/>
                <w:szCs w:val="28"/>
              </w:rPr>
            </w:pPr>
            <w:r w:rsidRPr="00A2785C">
              <w:rPr>
                <w:color w:val="000000"/>
                <w:szCs w:val="28"/>
              </w:rPr>
              <w:t>3.770</w:t>
            </w:r>
          </w:p>
        </w:tc>
      </w:tr>
      <w:tr w:rsidR="00A2785C" w:rsidRPr="00A2785C" w14:paraId="6B22006C" w14:textId="77777777" w:rsidTr="00A2785C">
        <w:trPr>
          <w:trHeight w:val="20"/>
        </w:trPr>
        <w:tc>
          <w:tcPr>
            <w:tcW w:w="559" w:type="dxa"/>
            <w:shd w:val="clear" w:color="auto" w:fill="auto"/>
            <w:hideMark/>
          </w:tcPr>
          <w:p w14:paraId="5633AC29" w14:textId="77777777" w:rsidR="00A2785C" w:rsidRPr="00A2785C" w:rsidRDefault="00A2785C" w:rsidP="00A2785C">
            <w:pPr>
              <w:rPr>
                <w:color w:val="000000"/>
                <w:szCs w:val="28"/>
              </w:rPr>
            </w:pPr>
            <w:r w:rsidRPr="00A2785C">
              <w:rPr>
                <w:color w:val="000000"/>
                <w:szCs w:val="28"/>
              </w:rPr>
              <w:t>8</w:t>
            </w:r>
          </w:p>
        </w:tc>
        <w:tc>
          <w:tcPr>
            <w:tcW w:w="3264" w:type="dxa"/>
            <w:shd w:val="clear" w:color="auto" w:fill="auto"/>
            <w:hideMark/>
          </w:tcPr>
          <w:p w14:paraId="176085E7" w14:textId="77777777" w:rsidR="00A2785C" w:rsidRPr="00A2785C" w:rsidRDefault="00A2785C" w:rsidP="00A2785C">
            <w:pPr>
              <w:rPr>
                <w:color w:val="000000"/>
                <w:szCs w:val="28"/>
              </w:rPr>
            </w:pPr>
            <w:r w:rsidRPr="00A2785C">
              <w:rPr>
                <w:color w:val="000000"/>
                <w:szCs w:val="28"/>
              </w:rPr>
              <w:t>Резерв/дефицит тепловой мощности (по договорной нагрузке)</w:t>
            </w:r>
          </w:p>
        </w:tc>
        <w:tc>
          <w:tcPr>
            <w:tcW w:w="1020" w:type="dxa"/>
            <w:shd w:val="clear" w:color="auto" w:fill="auto"/>
            <w:vAlign w:val="bottom"/>
            <w:hideMark/>
          </w:tcPr>
          <w:p w14:paraId="6CFDAA55" w14:textId="77777777" w:rsidR="00A2785C" w:rsidRPr="00A2785C" w:rsidRDefault="00A2785C" w:rsidP="00A2785C">
            <w:pPr>
              <w:rPr>
                <w:color w:val="000000"/>
                <w:szCs w:val="28"/>
              </w:rPr>
            </w:pPr>
            <w:r w:rsidRPr="00A2785C">
              <w:rPr>
                <w:color w:val="000000"/>
                <w:szCs w:val="28"/>
              </w:rPr>
              <w:t>3.383</w:t>
            </w:r>
          </w:p>
        </w:tc>
        <w:tc>
          <w:tcPr>
            <w:tcW w:w="1120" w:type="dxa"/>
            <w:shd w:val="clear" w:color="auto" w:fill="auto"/>
            <w:vAlign w:val="bottom"/>
            <w:hideMark/>
          </w:tcPr>
          <w:p w14:paraId="5A7C80A7" w14:textId="77777777" w:rsidR="00A2785C" w:rsidRPr="00A2785C" w:rsidRDefault="00A2785C" w:rsidP="00A2785C">
            <w:pPr>
              <w:rPr>
                <w:color w:val="000000"/>
                <w:szCs w:val="28"/>
              </w:rPr>
            </w:pPr>
            <w:r w:rsidRPr="00A2785C">
              <w:rPr>
                <w:color w:val="000000"/>
                <w:szCs w:val="28"/>
              </w:rPr>
              <w:t>3.383</w:t>
            </w:r>
          </w:p>
        </w:tc>
        <w:tc>
          <w:tcPr>
            <w:tcW w:w="1120" w:type="dxa"/>
            <w:shd w:val="clear" w:color="auto" w:fill="auto"/>
            <w:vAlign w:val="bottom"/>
            <w:hideMark/>
          </w:tcPr>
          <w:p w14:paraId="75607795" w14:textId="77777777" w:rsidR="00A2785C" w:rsidRPr="00A2785C" w:rsidRDefault="00A2785C" w:rsidP="00A2785C">
            <w:pPr>
              <w:rPr>
                <w:color w:val="000000"/>
                <w:szCs w:val="28"/>
              </w:rPr>
            </w:pPr>
            <w:r w:rsidRPr="00A2785C">
              <w:rPr>
                <w:color w:val="000000"/>
                <w:szCs w:val="28"/>
              </w:rPr>
              <w:t>3.383</w:t>
            </w:r>
          </w:p>
        </w:tc>
        <w:tc>
          <w:tcPr>
            <w:tcW w:w="993" w:type="dxa"/>
            <w:shd w:val="clear" w:color="auto" w:fill="auto"/>
            <w:vAlign w:val="bottom"/>
            <w:hideMark/>
          </w:tcPr>
          <w:p w14:paraId="10D88512" w14:textId="77777777" w:rsidR="00A2785C" w:rsidRPr="00A2785C" w:rsidRDefault="00A2785C" w:rsidP="00A2785C">
            <w:pPr>
              <w:rPr>
                <w:color w:val="000000"/>
                <w:szCs w:val="28"/>
              </w:rPr>
            </w:pPr>
            <w:r w:rsidRPr="00A2785C">
              <w:rPr>
                <w:color w:val="000000"/>
                <w:szCs w:val="28"/>
              </w:rPr>
              <w:t>3.383</w:t>
            </w:r>
          </w:p>
        </w:tc>
        <w:tc>
          <w:tcPr>
            <w:tcW w:w="992" w:type="dxa"/>
            <w:shd w:val="clear" w:color="auto" w:fill="auto"/>
            <w:vAlign w:val="bottom"/>
            <w:hideMark/>
          </w:tcPr>
          <w:p w14:paraId="5D75B36B" w14:textId="77777777" w:rsidR="00A2785C" w:rsidRPr="00A2785C" w:rsidRDefault="00A2785C" w:rsidP="00A2785C">
            <w:pPr>
              <w:rPr>
                <w:color w:val="000000"/>
                <w:szCs w:val="28"/>
              </w:rPr>
            </w:pPr>
            <w:r w:rsidRPr="00A2785C">
              <w:rPr>
                <w:color w:val="000000"/>
                <w:szCs w:val="28"/>
              </w:rPr>
              <w:t>3.383</w:t>
            </w:r>
          </w:p>
        </w:tc>
        <w:tc>
          <w:tcPr>
            <w:tcW w:w="992" w:type="dxa"/>
            <w:shd w:val="clear" w:color="auto" w:fill="auto"/>
            <w:vAlign w:val="bottom"/>
            <w:hideMark/>
          </w:tcPr>
          <w:p w14:paraId="0770EC56" w14:textId="77777777" w:rsidR="00A2785C" w:rsidRPr="00A2785C" w:rsidRDefault="00A2785C" w:rsidP="00A2785C">
            <w:pPr>
              <w:rPr>
                <w:color w:val="000000"/>
                <w:szCs w:val="28"/>
              </w:rPr>
            </w:pPr>
            <w:r w:rsidRPr="00A2785C">
              <w:rPr>
                <w:color w:val="000000"/>
                <w:szCs w:val="28"/>
              </w:rPr>
              <w:t>3.383</w:t>
            </w:r>
          </w:p>
        </w:tc>
        <w:tc>
          <w:tcPr>
            <w:tcW w:w="992" w:type="dxa"/>
            <w:shd w:val="clear" w:color="auto" w:fill="auto"/>
            <w:vAlign w:val="bottom"/>
            <w:hideMark/>
          </w:tcPr>
          <w:p w14:paraId="12275844" w14:textId="77777777" w:rsidR="00A2785C" w:rsidRPr="00A2785C" w:rsidRDefault="00A2785C" w:rsidP="00A2785C">
            <w:pPr>
              <w:rPr>
                <w:color w:val="000000"/>
                <w:szCs w:val="28"/>
              </w:rPr>
            </w:pPr>
            <w:r w:rsidRPr="00A2785C">
              <w:rPr>
                <w:color w:val="000000"/>
                <w:szCs w:val="28"/>
              </w:rPr>
              <w:t>3.383</w:t>
            </w:r>
          </w:p>
        </w:tc>
        <w:tc>
          <w:tcPr>
            <w:tcW w:w="993" w:type="dxa"/>
            <w:shd w:val="clear" w:color="auto" w:fill="auto"/>
            <w:vAlign w:val="bottom"/>
            <w:hideMark/>
          </w:tcPr>
          <w:p w14:paraId="0A71E4F3" w14:textId="77777777" w:rsidR="00A2785C" w:rsidRPr="00A2785C" w:rsidRDefault="00A2785C" w:rsidP="00A2785C">
            <w:pPr>
              <w:rPr>
                <w:color w:val="000000"/>
                <w:szCs w:val="28"/>
              </w:rPr>
            </w:pPr>
            <w:r w:rsidRPr="00A2785C">
              <w:rPr>
                <w:color w:val="000000"/>
                <w:szCs w:val="28"/>
              </w:rPr>
              <w:t>3.383</w:t>
            </w:r>
          </w:p>
        </w:tc>
        <w:tc>
          <w:tcPr>
            <w:tcW w:w="986" w:type="dxa"/>
            <w:shd w:val="clear" w:color="auto" w:fill="auto"/>
            <w:vAlign w:val="bottom"/>
            <w:hideMark/>
          </w:tcPr>
          <w:p w14:paraId="4E68F340" w14:textId="77777777" w:rsidR="00A2785C" w:rsidRPr="00A2785C" w:rsidRDefault="00A2785C" w:rsidP="00A2785C">
            <w:pPr>
              <w:rPr>
                <w:color w:val="000000"/>
                <w:szCs w:val="28"/>
              </w:rPr>
            </w:pPr>
            <w:r w:rsidRPr="00A2785C">
              <w:rPr>
                <w:color w:val="000000"/>
                <w:szCs w:val="28"/>
              </w:rPr>
              <w:t>3.383</w:t>
            </w:r>
          </w:p>
        </w:tc>
        <w:tc>
          <w:tcPr>
            <w:tcW w:w="986" w:type="dxa"/>
            <w:shd w:val="clear" w:color="auto" w:fill="auto"/>
            <w:vAlign w:val="bottom"/>
            <w:hideMark/>
          </w:tcPr>
          <w:p w14:paraId="2B48C833" w14:textId="77777777" w:rsidR="00A2785C" w:rsidRPr="00A2785C" w:rsidRDefault="00A2785C" w:rsidP="00A2785C">
            <w:pPr>
              <w:rPr>
                <w:color w:val="000000"/>
                <w:szCs w:val="28"/>
              </w:rPr>
            </w:pPr>
            <w:r w:rsidRPr="00A2785C">
              <w:rPr>
                <w:color w:val="000000"/>
                <w:szCs w:val="28"/>
              </w:rPr>
              <w:t>3.383</w:t>
            </w:r>
          </w:p>
        </w:tc>
        <w:tc>
          <w:tcPr>
            <w:tcW w:w="1135" w:type="dxa"/>
            <w:shd w:val="clear" w:color="auto" w:fill="auto"/>
            <w:vAlign w:val="bottom"/>
            <w:hideMark/>
          </w:tcPr>
          <w:p w14:paraId="22352039" w14:textId="77777777" w:rsidR="00A2785C" w:rsidRPr="00A2785C" w:rsidRDefault="00A2785C" w:rsidP="00A2785C">
            <w:pPr>
              <w:rPr>
                <w:color w:val="000000"/>
                <w:szCs w:val="28"/>
              </w:rPr>
            </w:pPr>
            <w:r w:rsidRPr="00A2785C">
              <w:rPr>
                <w:color w:val="000000"/>
                <w:szCs w:val="28"/>
              </w:rPr>
              <w:t>3.383</w:t>
            </w:r>
          </w:p>
        </w:tc>
      </w:tr>
      <w:tr w:rsidR="00A2785C" w:rsidRPr="00A2785C" w14:paraId="780307FB" w14:textId="77777777" w:rsidTr="00A2785C">
        <w:trPr>
          <w:trHeight w:val="20"/>
        </w:trPr>
        <w:tc>
          <w:tcPr>
            <w:tcW w:w="559" w:type="dxa"/>
            <w:shd w:val="clear" w:color="auto" w:fill="auto"/>
            <w:hideMark/>
          </w:tcPr>
          <w:p w14:paraId="127727A6" w14:textId="77777777" w:rsidR="00A2785C" w:rsidRPr="00A2785C" w:rsidRDefault="00A2785C" w:rsidP="00A2785C">
            <w:pPr>
              <w:rPr>
                <w:color w:val="000000"/>
                <w:szCs w:val="28"/>
              </w:rPr>
            </w:pPr>
            <w:r w:rsidRPr="00A2785C">
              <w:rPr>
                <w:color w:val="000000"/>
                <w:szCs w:val="28"/>
              </w:rPr>
              <w:t>9</w:t>
            </w:r>
          </w:p>
        </w:tc>
        <w:tc>
          <w:tcPr>
            <w:tcW w:w="3264" w:type="dxa"/>
            <w:shd w:val="clear" w:color="auto" w:fill="auto"/>
            <w:hideMark/>
          </w:tcPr>
          <w:p w14:paraId="0038BAE3" w14:textId="77777777" w:rsidR="00A2785C" w:rsidRPr="00A2785C" w:rsidRDefault="00A2785C" w:rsidP="00A2785C">
            <w:pPr>
              <w:rPr>
                <w:color w:val="000000"/>
                <w:szCs w:val="28"/>
              </w:rPr>
            </w:pPr>
            <w:r w:rsidRPr="00A2785C">
              <w:rPr>
                <w:color w:val="000000"/>
                <w:szCs w:val="28"/>
              </w:rPr>
              <w:t>Резерв/дефицит тепло</w:t>
            </w:r>
            <w:r w:rsidRPr="00A2785C">
              <w:rPr>
                <w:color w:val="000000"/>
                <w:szCs w:val="28"/>
              </w:rPr>
              <w:lastRenderedPageBreak/>
              <w:t>вой мощности (по фактической нагрузке)</w:t>
            </w:r>
          </w:p>
        </w:tc>
        <w:tc>
          <w:tcPr>
            <w:tcW w:w="1020" w:type="dxa"/>
            <w:shd w:val="clear" w:color="auto" w:fill="auto"/>
            <w:vAlign w:val="bottom"/>
            <w:hideMark/>
          </w:tcPr>
          <w:p w14:paraId="1B66570E" w14:textId="77777777" w:rsidR="00A2785C" w:rsidRPr="00A2785C" w:rsidRDefault="00A2785C" w:rsidP="00A2785C">
            <w:pPr>
              <w:rPr>
                <w:color w:val="000000"/>
                <w:szCs w:val="28"/>
              </w:rPr>
            </w:pPr>
            <w:r w:rsidRPr="00A2785C">
              <w:rPr>
                <w:color w:val="000000"/>
                <w:szCs w:val="28"/>
              </w:rPr>
              <w:lastRenderedPageBreak/>
              <w:t>3.383</w:t>
            </w:r>
          </w:p>
        </w:tc>
        <w:tc>
          <w:tcPr>
            <w:tcW w:w="1120" w:type="dxa"/>
            <w:shd w:val="clear" w:color="auto" w:fill="auto"/>
            <w:vAlign w:val="bottom"/>
            <w:hideMark/>
          </w:tcPr>
          <w:p w14:paraId="40267D98" w14:textId="77777777" w:rsidR="00A2785C" w:rsidRPr="00A2785C" w:rsidRDefault="00A2785C" w:rsidP="00A2785C">
            <w:pPr>
              <w:rPr>
                <w:color w:val="000000"/>
                <w:szCs w:val="28"/>
              </w:rPr>
            </w:pPr>
            <w:r w:rsidRPr="00A2785C">
              <w:rPr>
                <w:color w:val="000000"/>
                <w:szCs w:val="28"/>
              </w:rPr>
              <w:t>3.383</w:t>
            </w:r>
          </w:p>
        </w:tc>
        <w:tc>
          <w:tcPr>
            <w:tcW w:w="1120" w:type="dxa"/>
            <w:shd w:val="clear" w:color="auto" w:fill="auto"/>
            <w:vAlign w:val="bottom"/>
            <w:hideMark/>
          </w:tcPr>
          <w:p w14:paraId="1FACF95A" w14:textId="77777777" w:rsidR="00A2785C" w:rsidRPr="00A2785C" w:rsidRDefault="00A2785C" w:rsidP="00A2785C">
            <w:pPr>
              <w:rPr>
                <w:color w:val="000000"/>
                <w:szCs w:val="28"/>
              </w:rPr>
            </w:pPr>
            <w:r w:rsidRPr="00A2785C">
              <w:rPr>
                <w:color w:val="000000"/>
                <w:szCs w:val="28"/>
              </w:rPr>
              <w:t>3.383</w:t>
            </w:r>
          </w:p>
        </w:tc>
        <w:tc>
          <w:tcPr>
            <w:tcW w:w="993" w:type="dxa"/>
            <w:shd w:val="clear" w:color="auto" w:fill="auto"/>
            <w:vAlign w:val="bottom"/>
            <w:hideMark/>
          </w:tcPr>
          <w:p w14:paraId="49E6AFF6" w14:textId="77777777" w:rsidR="00A2785C" w:rsidRPr="00A2785C" w:rsidRDefault="00A2785C" w:rsidP="00A2785C">
            <w:pPr>
              <w:rPr>
                <w:color w:val="000000"/>
                <w:szCs w:val="28"/>
              </w:rPr>
            </w:pPr>
            <w:r w:rsidRPr="00A2785C">
              <w:rPr>
                <w:color w:val="000000"/>
                <w:szCs w:val="28"/>
              </w:rPr>
              <w:t>3.383</w:t>
            </w:r>
          </w:p>
        </w:tc>
        <w:tc>
          <w:tcPr>
            <w:tcW w:w="992" w:type="dxa"/>
            <w:shd w:val="clear" w:color="auto" w:fill="auto"/>
            <w:vAlign w:val="bottom"/>
            <w:hideMark/>
          </w:tcPr>
          <w:p w14:paraId="31F94809" w14:textId="77777777" w:rsidR="00A2785C" w:rsidRPr="00A2785C" w:rsidRDefault="00A2785C" w:rsidP="00A2785C">
            <w:pPr>
              <w:rPr>
                <w:color w:val="000000"/>
                <w:szCs w:val="28"/>
              </w:rPr>
            </w:pPr>
            <w:r w:rsidRPr="00A2785C">
              <w:rPr>
                <w:color w:val="000000"/>
                <w:szCs w:val="28"/>
              </w:rPr>
              <w:t>3.383</w:t>
            </w:r>
          </w:p>
        </w:tc>
        <w:tc>
          <w:tcPr>
            <w:tcW w:w="992" w:type="dxa"/>
            <w:shd w:val="clear" w:color="auto" w:fill="auto"/>
            <w:vAlign w:val="bottom"/>
            <w:hideMark/>
          </w:tcPr>
          <w:p w14:paraId="434D48AD" w14:textId="77777777" w:rsidR="00A2785C" w:rsidRPr="00A2785C" w:rsidRDefault="00A2785C" w:rsidP="00A2785C">
            <w:pPr>
              <w:rPr>
                <w:color w:val="000000"/>
                <w:szCs w:val="28"/>
              </w:rPr>
            </w:pPr>
            <w:r w:rsidRPr="00A2785C">
              <w:rPr>
                <w:color w:val="000000"/>
                <w:szCs w:val="28"/>
              </w:rPr>
              <w:t>3.383</w:t>
            </w:r>
          </w:p>
        </w:tc>
        <w:tc>
          <w:tcPr>
            <w:tcW w:w="992" w:type="dxa"/>
            <w:shd w:val="clear" w:color="auto" w:fill="auto"/>
            <w:vAlign w:val="bottom"/>
            <w:hideMark/>
          </w:tcPr>
          <w:p w14:paraId="06E9F2A9" w14:textId="77777777" w:rsidR="00A2785C" w:rsidRPr="00A2785C" w:rsidRDefault="00A2785C" w:rsidP="00A2785C">
            <w:pPr>
              <w:rPr>
                <w:color w:val="000000"/>
                <w:szCs w:val="28"/>
              </w:rPr>
            </w:pPr>
            <w:r w:rsidRPr="00A2785C">
              <w:rPr>
                <w:color w:val="000000"/>
                <w:szCs w:val="28"/>
              </w:rPr>
              <w:t>3.383</w:t>
            </w:r>
          </w:p>
        </w:tc>
        <w:tc>
          <w:tcPr>
            <w:tcW w:w="993" w:type="dxa"/>
            <w:shd w:val="clear" w:color="auto" w:fill="auto"/>
            <w:vAlign w:val="bottom"/>
            <w:hideMark/>
          </w:tcPr>
          <w:p w14:paraId="580F00C1" w14:textId="77777777" w:rsidR="00A2785C" w:rsidRPr="00A2785C" w:rsidRDefault="00A2785C" w:rsidP="00A2785C">
            <w:pPr>
              <w:rPr>
                <w:color w:val="000000"/>
                <w:szCs w:val="28"/>
              </w:rPr>
            </w:pPr>
            <w:r w:rsidRPr="00A2785C">
              <w:rPr>
                <w:color w:val="000000"/>
                <w:szCs w:val="28"/>
              </w:rPr>
              <w:t>3.383</w:t>
            </w:r>
          </w:p>
        </w:tc>
        <w:tc>
          <w:tcPr>
            <w:tcW w:w="986" w:type="dxa"/>
            <w:shd w:val="clear" w:color="auto" w:fill="auto"/>
            <w:vAlign w:val="bottom"/>
            <w:hideMark/>
          </w:tcPr>
          <w:p w14:paraId="529CD144" w14:textId="77777777" w:rsidR="00A2785C" w:rsidRPr="00A2785C" w:rsidRDefault="00A2785C" w:rsidP="00A2785C">
            <w:pPr>
              <w:rPr>
                <w:color w:val="000000"/>
                <w:szCs w:val="28"/>
              </w:rPr>
            </w:pPr>
            <w:r w:rsidRPr="00A2785C">
              <w:rPr>
                <w:color w:val="000000"/>
                <w:szCs w:val="28"/>
              </w:rPr>
              <w:t>3.383</w:t>
            </w:r>
          </w:p>
        </w:tc>
        <w:tc>
          <w:tcPr>
            <w:tcW w:w="986" w:type="dxa"/>
            <w:shd w:val="clear" w:color="auto" w:fill="auto"/>
            <w:vAlign w:val="bottom"/>
            <w:hideMark/>
          </w:tcPr>
          <w:p w14:paraId="6514FFC8" w14:textId="77777777" w:rsidR="00A2785C" w:rsidRPr="00A2785C" w:rsidRDefault="00A2785C" w:rsidP="00A2785C">
            <w:pPr>
              <w:rPr>
                <w:color w:val="000000"/>
                <w:szCs w:val="28"/>
              </w:rPr>
            </w:pPr>
            <w:r w:rsidRPr="00A2785C">
              <w:rPr>
                <w:color w:val="000000"/>
                <w:szCs w:val="28"/>
              </w:rPr>
              <w:t>3.383</w:t>
            </w:r>
          </w:p>
        </w:tc>
        <w:tc>
          <w:tcPr>
            <w:tcW w:w="1135" w:type="dxa"/>
            <w:shd w:val="clear" w:color="auto" w:fill="auto"/>
            <w:vAlign w:val="bottom"/>
            <w:hideMark/>
          </w:tcPr>
          <w:p w14:paraId="71A592F0" w14:textId="77777777" w:rsidR="00A2785C" w:rsidRPr="00A2785C" w:rsidRDefault="00A2785C" w:rsidP="00A2785C">
            <w:pPr>
              <w:rPr>
                <w:color w:val="000000"/>
                <w:szCs w:val="28"/>
              </w:rPr>
            </w:pPr>
            <w:r w:rsidRPr="00A2785C">
              <w:rPr>
                <w:color w:val="000000"/>
                <w:szCs w:val="28"/>
              </w:rPr>
              <w:t>3.383</w:t>
            </w:r>
          </w:p>
        </w:tc>
      </w:tr>
      <w:tr w:rsidR="00A2785C" w:rsidRPr="00A2785C" w14:paraId="656554B6" w14:textId="77777777" w:rsidTr="00A2785C">
        <w:trPr>
          <w:trHeight w:val="20"/>
        </w:trPr>
        <w:tc>
          <w:tcPr>
            <w:tcW w:w="559" w:type="dxa"/>
            <w:shd w:val="clear" w:color="auto" w:fill="auto"/>
            <w:hideMark/>
          </w:tcPr>
          <w:p w14:paraId="27561FB2" w14:textId="77777777" w:rsidR="00A2785C" w:rsidRPr="00A2785C" w:rsidRDefault="00A2785C" w:rsidP="00A2785C">
            <w:pPr>
              <w:rPr>
                <w:color w:val="000000"/>
                <w:szCs w:val="28"/>
              </w:rPr>
            </w:pPr>
            <w:r w:rsidRPr="00A2785C">
              <w:rPr>
                <w:color w:val="000000"/>
                <w:szCs w:val="28"/>
              </w:rPr>
              <w:lastRenderedPageBreak/>
              <w:t>10</w:t>
            </w:r>
          </w:p>
        </w:tc>
        <w:tc>
          <w:tcPr>
            <w:tcW w:w="3264" w:type="dxa"/>
            <w:shd w:val="clear" w:color="auto" w:fill="auto"/>
            <w:hideMark/>
          </w:tcPr>
          <w:p w14:paraId="2E0ABEB7" w14:textId="77777777" w:rsidR="00A2785C" w:rsidRPr="00A2785C" w:rsidRDefault="00A2785C" w:rsidP="00A2785C">
            <w:pPr>
              <w:rPr>
                <w:color w:val="000000"/>
                <w:szCs w:val="28"/>
              </w:rPr>
            </w:pPr>
            <w:r w:rsidRPr="00A2785C">
              <w:rPr>
                <w:color w:val="000000"/>
                <w:szCs w:val="28"/>
              </w:rPr>
              <w:t>Зона действия источника тепловой мощности, га</w:t>
            </w:r>
          </w:p>
        </w:tc>
        <w:tc>
          <w:tcPr>
            <w:tcW w:w="1020" w:type="dxa"/>
            <w:shd w:val="clear" w:color="auto" w:fill="auto"/>
            <w:vAlign w:val="bottom"/>
            <w:hideMark/>
          </w:tcPr>
          <w:p w14:paraId="6D433E28" w14:textId="77777777" w:rsidR="00A2785C" w:rsidRPr="00A2785C" w:rsidRDefault="00A2785C" w:rsidP="00A2785C">
            <w:pPr>
              <w:rPr>
                <w:color w:val="000000"/>
                <w:szCs w:val="28"/>
              </w:rPr>
            </w:pPr>
            <w:r w:rsidRPr="00A2785C">
              <w:rPr>
                <w:color w:val="000000"/>
                <w:szCs w:val="28"/>
              </w:rPr>
              <w:t>48.800</w:t>
            </w:r>
          </w:p>
        </w:tc>
        <w:tc>
          <w:tcPr>
            <w:tcW w:w="1120" w:type="dxa"/>
            <w:shd w:val="clear" w:color="auto" w:fill="auto"/>
            <w:vAlign w:val="bottom"/>
            <w:hideMark/>
          </w:tcPr>
          <w:p w14:paraId="47B46FE7" w14:textId="77777777" w:rsidR="00A2785C" w:rsidRPr="00A2785C" w:rsidRDefault="00A2785C" w:rsidP="00A2785C">
            <w:pPr>
              <w:rPr>
                <w:color w:val="000000"/>
                <w:szCs w:val="28"/>
              </w:rPr>
            </w:pPr>
            <w:r w:rsidRPr="00A2785C">
              <w:rPr>
                <w:color w:val="000000"/>
                <w:szCs w:val="28"/>
              </w:rPr>
              <w:t>48.800</w:t>
            </w:r>
          </w:p>
        </w:tc>
        <w:tc>
          <w:tcPr>
            <w:tcW w:w="1120" w:type="dxa"/>
            <w:shd w:val="clear" w:color="auto" w:fill="auto"/>
            <w:vAlign w:val="bottom"/>
            <w:hideMark/>
          </w:tcPr>
          <w:p w14:paraId="7035D5FE" w14:textId="77777777" w:rsidR="00A2785C" w:rsidRPr="00A2785C" w:rsidRDefault="00A2785C" w:rsidP="00A2785C">
            <w:pPr>
              <w:rPr>
                <w:color w:val="000000"/>
                <w:szCs w:val="28"/>
              </w:rPr>
            </w:pPr>
            <w:r w:rsidRPr="00A2785C">
              <w:rPr>
                <w:color w:val="000000"/>
                <w:szCs w:val="28"/>
              </w:rPr>
              <w:t>48.800</w:t>
            </w:r>
          </w:p>
        </w:tc>
        <w:tc>
          <w:tcPr>
            <w:tcW w:w="993" w:type="dxa"/>
            <w:shd w:val="clear" w:color="auto" w:fill="auto"/>
            <w:vAlign w:val="bottom"/>
            <w:hideMark/>
          </w:tcPr>
          <w:p w14:paraId="5C5F72C0" w14:textId="77777777" w:rsidR="00A2785C" w:rsidRPr="00A2785C" w:rsidRDefault="00A2785C" w:rsidP="00A2785C">
            <w:pPr>
              <w:rPr>
                <w:color w:val="000000"/>
                <w:szCs w:val="28"/>
              </w:rPr>
            </w:pPr>
            <w:r w:rsidRPr="00A2785C">
              <w:rPr>
                <w:color w:val="000000"/>
                <w:szCs w:val="28"/>
              </w:rPr>
              <w:t>48.800</w:t>
            </w:r>
          </w:p>
        </w:tc>
        <w:tc>
          <w:tcPr>
            <w:tcW w:w="992" w:type="dxa"/>
            <w:shd w:val="clear" w:color="auto" w:fill="auto"/>
            <w:vAlign w:val="bottom"/>
            <w:hideMark/>
          </w:tcPr>
          <w:p w14:paraId="54C204CB" w14:textId="77777777" w:rsidR="00A2785C" w:rsidRPr="00A2785C" w:rsidRDefault="00A2785C" w:rsidP="00A2785C">
            <w:pPr>
              <w:rPr>
                <w:color w:val="000000"/>
                <w:szCs w:val="28"/>
              </w:rPr>
            </w:pPr>
            <w:r w:rsidRPr="00A2785C">
              <w:rPr>
                <w:color w:val="000000"/>
                <w:szCs w:val="28"/>
              </w:rPr>
              <w:t>48.800</w:t>
            </w:r>
          </w:p>
        </w:tc>
        <w:tc>
          <w:tcPr>
            <w:tcW w:w="992" w:type="dxa"/>
            <w:shd w:val="clear" w:color="auto" w:fill="auto"/>
            <w:vAlign w:val="bottom"/>
            <w:hideMark/>
          </w:tcPr>
          <w:p w14:paraId="323EBFCE" w14:textId="77777777" w:rsidR="00A2785C" w:rsidRPr="00A2785C" w:rsidRDefault="00A2785C" w:rsidP="00A2785C">
            <w:pPr>
              <w:rPr>
                <w:color w:val="000000"/>
                <w:szCs w:val="28"/>
              </w:rPr>
            </w:pPr>
            <w:r w:rsidRPr="00A2785C">
              <w:rPr>
                <w:color w:val="000000"/>
                <w:szCs w:val="28"/>
              </w:rPr>
              <w:t>48.800</w:t>
            </w:r>
          </w:p>
        </w:tc>
        <w:tc>
          <w:tcPr>
            <w:tcW w:w="992" w:type="dxa"/>
            <w:shd w:val="clear" w:color="auto" w:fill="auto"/>
            <w:vAlign w:val="bottom"/>
            <w:hideMark/>
          </w:tcPr>
          <w:p w14:paraId="2C51166E" w14:textId="77777777" w:rsidR="00A2785C" w:rsidRPr="00A2785C" w:rsidRDefault="00A2785C" w:rsidP="00A2785C">
            <w:pPr>
              <w:rPr>
                <w:color w:val="000000"/>
                <w:szCs w:val="28"/>
              </w:rPr>
            </w:pPr>
            <w:r w:rsidRPr="00A2785C">
              <w:rPr>
                <w:color w:val="000000"/>
                <w:szCs w:val="28"/>
              </w:rPr>
              <w:t>48.800</w:t>
            </w:r>
          </w:p>
        </w:tc>
        <w:tc>
          <w:tcPr>
            <w:tcW w:w="993" w:type="dxa"/>
            <w:shd w:val="clear" w:color="auto" w:fill="auto"/>
            <w:vAlign w:val="bottom"/>
            <w:hideMark/>
          </w:tcPr>
          <w:p w14:paraId="3DD65693" w14:textId="77777777" w:rsidR="00A2785C" w:rsidRPr="00A2785C" w:rsidRDefault="00A2785C" w:rsidP="00A2785C">
            <w:pPr>
              <w:rPr>
                <w:color w:val="000000"/>
                <w:szCs w:val="28"/>
              </w:rPr>
            </w:pPr>
            <w:r w:rsidRPr="00A2785C">
              <w:rPr>
                <w:color w:val="000000"/>
                <w:szCs w:val="28"/>
              </w:rPr>
              <w:t>48.800</w:t>
            </w:r>
          </w:p>
        </w:tc>
        <w:tc>
          <w:tcPr>
            <w:tcW w:w="986" w:type="dxa"/>
            <w:shd w:val="clear" w:color="auto" w:fill="auto"/>
            <w:vAlign w:val="bottom"/>
            <w:hideMark/>
          </w:tcPr>
          <w:p w14:paraId="62C40C5C" w14:textId="77777777" w:rsidR="00A2785C" w:rsidRPr="00A2785C" w:rsidRDefault="00A2785C" w:rsidP="00A2785C">
            <w:pPr>
              <w:rPr>
                <w:color w:val="000000"/>
                <w:szCs w:val="28"/>
              </w:rPr>
            </w:pPr>
            <w:r w:rsidRPr="00A2785C">
              <w:rPr>
                <w:color w:val="000000"/>
                <w:szCs w:val="28"/>
              </w:rPr>
              <w:t>48.800</w:t>
            </w:r>
          </w:p>
        </w:tc>
        <w:tc>
          <w:tcPr>
            <w:tcW w:w="986" w:type="dxa"/>
            <w:shd w:val="clear" w:color="auto" w:fill="auto"/>
            <w:vAlign w:val="bottom"/>
            <w:hideMark/>
          </w:tcPr>
          <w:p w14:paraId="161AFFCA" w14:textId="77777777" w:rsidR="00A2785C" w:rsidRPr="00A2785C" w:rsidRDefault="00A2785C" w:rsidP="00A2785C">
            <w:pPr>
              <w:rPr>
                <w:color w:val="000000"/>
                <w:szCs w:val="28"/>
              </w:rPr>
            </w:pPr>
            <w:r w:rsidRPr="00A2785C">
              <w:rPr>
                <w:color w:val="000000"/>
                <w:szCs w:val="28"/>
              </w:rPr>
              <w:t>48.800</w:t>
            </w:r>
          </w:p>
        </w:tc>
        <w:tc>
          <w:tcPr>
            <w:tcW w:w="1135" w:type="dxa"/>
            <w:shd w:val="clear" w:color="auto" w:fill="auto"/>
            <w:vAlign w:val="bottom"/>
            <w:hideMark/>
          </w:tcPr>
          <w:p w14:paraId="24D39E1C" w14:textId="77777777" w:rsidR="00A2785C" w:rsidRPr="00A2785C" w:rsidRDefault="00A2785C" w:rsidP="00A2785C">
            <w:pPr>
              <w:rPr>
                <w:color w:val="000000"/>
                <w:szCs w:val="28"/>
              </w:rPr>
            </w:pPr>
            <w:r w:rsidRPr="00A2785C">
              <w:rPr>
                <w:color w:val="000000"/>
                <w:szCs w:val="28"/>
              </w:rPr>
              <w:t>48.800</w:t>
            </w:r>
          </w:p>
        </w:tc>
      </w:tr>
      <w:tr w:rsidR="00A2785C" w:rsidRPr="00A2785C" w14:paraId="2816D62F" w14:textId="77777777" w:rsidTr="00A2785C">
        <w:trPr>
          <w:trHeight w:val="20"/>
        </w:trPr>
        <w:tc>
          <w:tcPr>
            <w:tcW w:w="559" w:type="dxa"/>
            <w:shd w:val="clear" w:color="auto" w:fill="auto"/>
            <w:hideMark/>
          </w:tcPr>
          <w:p w14:paraId="7B6FC153" w14:textId="77777777" w:rsidR="00A2785C" w:rsidRPr="00A2785C" w:rsidRDefault="00A2785C" w:rsidP="00A2785C">
            <w:pPr>
              <w:rPr>
                <w:color w:val="000000"/>
                <w:szCs w:val="28"/>
              </w:rPr>
            </w:pPr>
            <w:r w:rsidRPr="00A2785C">
              <w:rPr>
                <w:color w:val="000000"/>
                <w:szCs w:val="28"/>
              </w:rPr>
              <w:t>11</w:t>
            </w:r>
          </w:p>
        </w:tc>
        <w:tc>
          <w:tcPr>
            <w:tcW w:w="3264" w:type="dxa"/>
            <w:shd w:val="clear" w:color="auto" w:fill="auto"/>
            <w:hideMark/>
          </w:tcPr>
          <w:p w14:paraId="09588CFC" w14:textId="77777777" w:rsidR="00A2785C" w:rsidRPr="00A2785C" w:rsidRDefault="00A2785C" w:rsidP="00A2785C">
            <w:pPr>
              <w:rPr>
                <w:color w:val="000000"/>
                <w:szCs w:val="28"/>
              </w:rPr>
            </w:pPr>
            <w:r w:rsidRPr="00A2785C">
              <w:rPr>
                <w:color w:val="000000"/>
                <w:szCs w:val="28"/>
              </w:rPr>
              <w:t>Плотность тепловой нагрузки, Гкал/ч/га</w:t>
            </w:r>
          </w:p>
        </w:tc>
        <w:tc>
          <w:tcPr>
            <w:tcW w:w="1020" w:type="dxa"/>
            <w:shd w:val="clear" w:color="auto" w:fill="auto"/>
            <w:vAlign w:val="bottom"/>
            <w:hideMark/>
          </w:tcPr>
          <w:p w14:paraId="25254E87" w14:textId="77777777" w:rsidR="00A2785C" w:rsidRPr="00A2785C" w:rsidRDefault="00A2785C" w:rsidP="00A2785C">
            <w:pPr>
              <w:rPr>
                <w:color w:val="000000"/>
                <w:szCs w:val="28"/>
              </w:rPr>
            </w:pPr>
            <w:r w:rsidRPr="00A2785C">
              <w:rPr>
                <w:color w:val="000000"/>
                <w:szCs w:val="28"/>
              </w:rPr>
              <w:t>0.077</w:t>
            </w:r>
          </w:p>
        </w:tc>
        <w:tc>
          <w:tcPr>
            <w:tcW w:w="1120" w:type="dxa"/>
            <w:shd w:val="clear" w:color="auto" w:fill="auto"/>
            <w:vAlign w:val="bottom"/>
            <w:hideMark/>
          </w:tcPr>
          <w:p w14:paraId="2342669D" w14:textId="77777777" w:rsidR="00A2785C" w:rsidRPr="00A2785C" w:rsidRDefault="00A2785C" w:rsidP="00A2785C">
            <w:pPr>
              <w:rPr>
                <w:color w:val="000000"/>
                <w:szCs w:val="28"/>
              </w:rPr>
            </w:pPr>
            <w:r w:rsidRPr="00A2785C">
              <w:rPr>
                <w:color w:val="000000"/>
                <w:szCs w:val="28"/>
              </w:rPr>
              <w:t>0.077</w:t>
            </w:r>
          </w:p>
        </w:tc>
        <w:tc>
          <w:tcPr>
            <w:tcW w:w="1120" w:type="dxa"/>
            <w:shd w:val="clear" w:color="auto" w:fill="auto"/>
            <w:vAlign w:val="bottom"/>
            <w:hideMark/>
          </w:tcPr>
          <w:p w14:paraId="45675925" w14:textId="77777777" w:rsidR="00A2785C" w:rsidRPr="00A2785C" w:rsidRDefault="00A2785C" w:rsidP="00A2785C">
            <w:pPr>
              <w:rPr>
                <w:color w:val="000000"/>
                <w:szCs w:val="28"/>
              </w:rPr>
            </w:pPr>
            <w:r w:rsidRPr="00A2785C">
              <w:rPr>
                <w:color w:val="000000"/>
                <w:szCs w:val="28"/>
              </w:rPr>
              <w:t>0.077</w:t>
            </w:r>
          </w:p>
        </w:tc>
        <w:tc>
          <w:tcPr>
            <w:tcW w:w="993" w:type="dxa"/>
            <w:shd w:val="clear" w:color="auto" w:fill="auto"/>
            <w:vAlign w:val="bottom"/>
            <w:hideMark/>
          </w:tcPr>
          <w:p w14:paraId="28D3BE8E" w14:textId="77777777" w:rsidR="00A2785C" w:rsidRPr="00A2785C" w:rsidRDefault="00A2785C" w:rsidP="00A2785C">
            <w:pPr>
              <w:rPr>
                <w:color w:val="000000"/>
                <w:szCs w:val="28"/>
              </w:rPr>
            </w:pPr>
            <w:r w:rsidRPr="00A2785C">
              <w:rPr>
                <w:color w:val="000000"/>
                <w:szCs w:val="28"/>
              </w:rPr>
              <w:t>0.077</w:t>
            </w:r>
          </w:p>
        </w:tc>
        <w:tc>
          <w:tcPr>
            <w:tcW w:w="992" w:type="dxa"/>
            <w:shd w:val="clear" w:color="auto" w:fill="auto"/>
            <w:vAlign w:val="bottom"/>
            <w:hideMark/>
          </w:tcPr>
          <w:p w14:paraId="5E420674" w14:textId="77777777" w:rsidR="00A2785C" w:rsidRPr="00A2785C" w:rsidRDefault="00A2785C" w:rsidP="00A2785C">
            <w:pPr>
              <w:rPr>
                <w:color w:val="000000"/>
                <w:szCs w:val="28"/>
              </w:rPr>
            </w:pPr>
            <w:r w:rsidRPr="00A2785C">
              <w:rPr>
                <w:color w:val="000000"/>
                <w:szCs w:val="28"/>
              </w:rPr>
              <w:t>0.077</w:t>
            </w:r>
          </w:p>
        </w:tc>
        <w:tc>
          <w:tcPr>
            <w:tcW w:w="992" w:type="dxa"/>
            <w:shd w:val="clear" w:color="auto" w:fill="auto"/>
            <w:vAlign w:val="bottom"/>
            <w:hideMark/>
          </w:tcPr>
          <w:p w14:paraId="25FE8B2D" w14:textId="77777777" w:rsidR="00A2785C" w:rsidRPr="00A2785C" w:rsidRDefault="00A2785C" w:rsidP="00A2785C">
            <w:pPr>
              <w:rPr>
                <w:color w:val="000000"/>
                <w:szCs w:val="28"/>
              </w:rPr>
            </w:pPr>
            <w:r w:rsidRPr="00A2785C">
              <w:rPr>
                <w:color w:val="000000"/>
                <w:szCs w:val="28"/>
              </w:rPr>
              <w:t>0.077</w:t>
            </w:r>
          </w:p>
        </w:tc>
        <w:tc>
          <w:tcPr>
            <w:tcW w:w="992" w:type="dxa"/>
            <w:shd w:val="clear" w:color="auto" w:fill="auto"/>
            <w:vAlign w:val="bottom"/>
            <w:hideMark/>
          </w:tcPr>
          <w:p w14:paraId="312DFA91" w14:textId="77777777" w:rsidR="00A2785C" w:rsidRPr="00A2785C" w:rsidRDefault="00A2785C" w:rsidP="00A2785C">
            <w:pPr>
              <w:rPr>
                <w:color w:val="000000"/>
                <w:szCs w:val="28"/>
              </w:rPr>
            </w:pPr>
            <w:r w:rsidRPr="00A2785C">
              <w:rPr>
                <w:color w:val="000000"/>
                <w:szCs w:val="28"/>
              </w:rPr>
              <w:t>0.077</w:t>
            </w:r>
          </w:p>
        </w:tc>
        <w:tc>
          <w:tcPr>
            <w:tcW w:w="993" w:type="dxa"/>
            <w:shd w:val="clear" w:color="auto" w:fill="auto"/>
            <w:vAlign w:val="bottom"/>
            <w:hideMark/>
          </w:tcPr>
          <w:p w14:paraId="4BF24F83" w14:textId="77777777" w:rsidR="00A2785C" w:rsidRPr="00A2785C" w:rsidRDefault="00A2785C" w:rsidP="00A2785C">
            <w:pPr>
              <w:rPr>
                <w:color w:val="000000"/>
                <w:szCs w:val="28"/>
              </w:rPr>
            </w:pPr>
            <w:r w:rsidRPr="00A2785C">
              <w:rPr>
                <w:color w:val="000000"/>
                <w:szCs w:val="28"/>
              </w:rPr>
              <w:t>0.077</w:t>
            </w:r>
          </w:p>
        </w:tc>
        <w:tc>
          <w:tcPr>
            <w:tcW w:w="986" w:type="dxa"/>
            <w:shd w:val="clear" w:color="auto" w:fill="auto"/>
            <w:vAlign w:val="bottom"/>
            <w:hideMark/>
          </w:tcPr>
          <w:p w14:paraId="29E12F54" w14:textId="77777777" w:rsidR="00A2785C" w:rsidRPr="00A2785C" w:rsidRDefault="00A2785C" w:rsidP="00A2785C">
            <w:pPr>
              <w:rPr>
                <w:color w:val="000000"/>
                <w:szCs w:val="28"/>
              </w:rPr>
            </w:pPr>
            <w:r w:rsidRPr="00A2785C">
              <w:rPr>
                <w:color w:val="000000"/>
                <w:szCs w:val="28"/>
              </w:rPr>
              <w:t>0.077</w:t>
            </w:r>
          </w:p>
        </w:tc>
        <w:tc>
          <w:tcPr>
            <w:tcW w:w="986" w:type="dxa"/>
            <w:shd w:val="clear" w:color="auto" w:fill="auto"/>
            <w:vAlign w:val="bottom"/>
            <w:hideMark/>
          </w:tcPr>
          <w:p w14:paraId="3EE18215" w14:textId="77777777" w:rsidR="00A2785C" w:rsidRPr="00A2785C" w:rsidRDefault="00A2785C" w:rsidP="00A2785C">
            <w:pPr>
              <w:rPr>
                <w:color w:val="000000"/>
                <w:szCs w:val="28"/>
              </w:rPr>
            </w:pPr>
            <w:r w:rsidRPr="00A2785C">
              <w:rPr>
                <w:color w:val="000000"/>
                <w:szCs w:val="28"/>
              </w:rPr>
              <w:t>0.077</w:t>
            </w:r>
          </w:p>
        </w:tc>
        <w:tc>
          <w:tcPr>
            <w:tcW w:w="1135" w:type="dxa"/>
            <w:shd w:val="clear" w:color="auto" w:fill="auto"/>
            <w:vAlign w:val="bottom"/>
            <w:hideMark/>
          </w:tcPr>
          <w:p w14:paraId="6C482DED" w14:textId="77777777" w:rsidR="00A2785C" w:rsidRPr="00A2785C" w:rsidRDefault="00A2785C" w:rsidP="00A2785C">
            <w:pPr>
              <w:rPr>
                <w:color w:val="000000"/>
                <w:szCs w:val="28"/>
              </w:rPr>
            </w:pPr>
            <w:r w:rsidRPr="00A2785C">
              <w:rPr>
                <w:color w:val="000000"/>
                <w:szCs w:val="28"/>
              </w:rPr>
              <w:t>0.077</w:t>
            </w:r>
          </w:p>
        </w:tc>
      </w:tr>
      <w:tr w:rsidR="00A2785C" w:rsidRPr="00A2785C" w14:paraId="627BDBB7" w14:textId="77777777" w:rsidTr="00A2785C">
        <w:trPr>
          <w:trHeight w:val="20"/>
        </w:trPr>
        <w:tc>
          <w:tcPr>
            <w:tcW w:w="15152" w:type="dxa"/>
            <w:gridSpan w:val="13"/>
            <w:shd w:val="clear" w:color="auto" w:fill="auto"/>
            <w:hideMark/>
          </w:tcPr>
          <w:p w14:paraId="0F2390EF" w14:textId="77777777" w:rsidR="00A2785C" w:rsidRPr="00A2785C" w:rsidRDefault="00A2785C" w:rsidP="00A2785C">
            <w:pPr>
              <w:jc w:val="center"/>
              <w:rPr>
                <w:color w:val="000000"/>
                <w:szCs w:val="28"/>
              </w:rPr>
            </w:pPr>
            <w:r w:rsidRPr="00A2785C">
              <w:rPr>
                <w:color w:val="000000"/>
                <w:szCs w:val="28"/>
              </w:rPr>
              <w:t>с. Долгодеревенское, Котельная №3 «Центральная»</w:t>
            </w:r>
          </w:p>
        </w:tc>
      </w:tr>
      <w:tr w:rsidR="00A2785C" w:rsidRPr="00A2785C" w14:paraId="7239A83C" w14:textId="77777777" w:rsidTr="00A2785C">
        <w:trPr>
          <w:trHeight w:val="20"/>
        </w:trPr>
        <w:tc>
          <w:tcPr>
            <w:tcW w:w="559" w:type="dxa"/>
            <w:shd w:val="clear" w:color="auto" w:fill="auto"/>
            <w:hideMark/>
          </w:tcPr>
          <w:p w14:paraId="44A8F2D7" w14:textId="77777777" w:rsidR="00A2785C" w:rsidRPr="00A2785C" w:rsidRDefault="00A2785C" w:rsidP="00A2785C">
            <w:pPr>
              <w:rPr>
                <w:color w:val="000000"/>
                <w:szCs w:val="28"/>
              </w:rPr>
            </w:pPr>
            <w:r w:rsidRPr="00A2785C">
              <w:rPr>
                <w:color w:val="000000"/>
                <w:szCs w:val="28"/>
              </w:rPr>
              <w:t>1</w:t>
            </w:r>
          </w:p>
        </w:tc>
        <w:tc>
          <w:tcPr>
            <w:tcW w:w="3264" w:type="dxa"/>
            <w:shd w:val="clear" w:color="auto" w:fill="auto"/>
            <w:hideMark/>
          </w:tcPr>
          <w:p w14:paraId="20790982" w14:textId="77777777" w:rsidR="00A2785C" w:rsidRPr="00A2785C" w:rsidRDefault="00A2785C" w:rsidP="00A2785C">
            <w:pPr>
              <w:rPr>
                <w:color w:val="000000"/>
                <w:szCs w:val="28"/>
              </w:rPr>
            </w:pPr>
            <w:r w:rsidRPr="00A2785C">
              <w:rPr>
                <w:color w:val="000000"/>
                <w:szCs w:val="28"/>
              </w:rPr>
              <w:t>Установленная тепловая мощность, в том числе:</w:t>
            </w:r>
          </w:p>
        </w:tc>
        <w:tc>
          <w:tcPr>
            <w:tcW w:w="1020" w:type="dxa"/>
            <w:shd w:val="clear" w:color="auto" w:fill="auto"/>
            <w:noWrap/>
            <w:vAlign w:val="bottom"/>
            <w:hideMark/>
          </w:tcPr>
          <w:p w14:paraId="5E6E8D2D" w14:textId="710E1930" w:rsidR="00A2785C" w:rsidRPr="00A2785C" w:rsidRDefault="00A2785C" w:rsidP="00A2785C">
            <w:pPr>
              <w:rPr>
                <w:color w:val="000000"/>
                <w:szCs w:val="28"/>
              </w:rPr>
            </w:pPr>
            <w:r w:rsidRPr="00A2785C">
              <w:rPr>
                <w:color w:val="000000"/>
                <w:szCs w:val="28"/>
              </w:rPr>
              <w:t>26.000</w:t>
            </w:r>
          </w:p>
        </w:tc>
        <w:tc>
          <w:tcPr>
            <w:tcW w:w="1120" w:type="dxa"/>
            <w:shd w:val="clear" w:color="auto" w:fill="auto"/>
            <w:noWrap/>
            <w:vAlign w:val="bottom"/>
            <w:hideMark/>
          </w:tcPr>
          <w:p w14:paraId="522AE617" w14:textId="44E94A76" w:rsidR="00A2785C" w:rsidRPr="00A2785C" w:rsidRDefault="00A2785C" w:rsidP="00A2785C">
            <w:pPr>
              <w:rPr>
                <w:color w:val="000000"/>
                <w:szCs w:val="28"/>
              </w:rPr>
            </w:pPr>
            <w:r w:rsidRPr="00A2785C">
              <w:rPr>
                <w:color w:val="000000"/>
                <w:szCs w:val="28"/>
              </w:rPr>
              <w:t>26.000</w:t>
            </w:r>
          </w:p>
        </w:tc>
        <w:tc>
          <w:tcPr>
            <w:tcW w:w="1120" w:type="dxa"/>
            <w:shd w:val="clear" w:color="auto" w:fill="auto"/>
            <w:noWrap/>
            <w:vAlign w:val="bottom"/>
            <w:hideMark/>
          </w:tcPr>
          <w:p w14:paraId="52C9EC07" w14:textId="44DA6CCE" w:rsidR="00A2785C" w:rsidRPr="00A2785C" w:rsidRDefault="00A2785C" w:rsidP="00A2785C">
            <w:pPr>
              <w:rPr>
                <w:sz w:val="20"/>
                <w:szCs w:val="20"/>
              </w:rPr>
            </w:pPr>
            <w:r w:rsidRPr="00A2785C">
              <w:rPr>
                <w:color w:val="000000"/>
                <w:szCs w:val="28"/>
              </w:rPr>
              <w:t>26.000</w:t>
            </w:r>
          </w:p>
        </w:tc>
        <w:tc>
          <w:tcPr>
            <w:tcW w:w="993" w:type="dxa"/>
            <w:shd w:val="clear" w:color="auto" w:fill="auto"/>
            <w:noWrap/>
            <w:vAlign w:val="bottom"/>
            <w:hideMark/>
          </w:tcPr>
          <w:p w14:paraId="2770A30F" w14:textId="0A8CEFCF" w:rsidR="00A2785C" w:rsidRPr="00A2785C" w:rsidRDefault="00A2785C" w:rsidP="00A2785C">
            <w:pPr>
              <w:rPr>
                <w:sz w:val="20"/>
                <w:szCs w:val="20"/>
              </w:rPr>
            </w:pPr>
            <w:r w:rsidRPr="00A2785C">
              <w:rPr>
                <w:color w:val="000000"/>
                <w:szCs w:val="28"/>
              </w:rPr>
              <w:t>26.000</w:t>
            </w:r>
          </w:p>
        </w:tc>
        <w:tc>
          <w:tcPr>
            <w:tcW w:w="992" w:type="dxa"/>
            <w:shd w:val="clear" w:color="auto" w:fill="auto"/>
            <w:noWrap/>
            <w:vAlign w:val="bottom"/>
            <w:hideMark/>
          </w:tcPr>
          <w:p w14:paraId="272C3A1C" w14:textId="5BD88AED" w:rsidR="00A2785C" w:rsidRPr="00A2785C" w:rsidRDefault="00A2785C" w:rsidP="00A2785C">
            <w:pPr>
              <w:rPr>
                <w:sz w:val="20"/>
                <w:szCs w:val="20"/>
              </w:rPr>
            </w:pPr>
            <w:r w:rsidRPr="00A2785C">
              <w:rPr>
                <w:color w:val="000000"/>
                <w:szCs w:val="28"/>
              </w:rPr>
              <w:t>26.000</w:t>
            </w:r>
          </w:p>
        </w:tc>
        <w:tc>
          <w:tcPr>
            <w:tcW w:w="992" w:type="dxa"/>
            <w:shd w:val="clear" w:color="auto" w:fill="auto"/>
            <w:noWrap/>
            <w:vAlign w:val="bottom"/>
            <w:hideMark/>
          </w:tcPr>
          <w:p w14:paraId="66BE1ED5" w14:textId="1D567ED1" w:rsidR="00A2785C" w:rsidRPr="00A2785C" w:rsidRDefault="00A2785C" w:rsidP="00A2785C">
            <w:pPr>
              <w:rPr>
                <w:sz w:val="20"/>
                <w:szCs w:val="20"/>
              </w:rPr>
            </w:pPr>
            <w:r w:rsidRPr="00A2785C">
              <w:rPr>
                <w:color w:val="000000"/>
                <w:szCs w:val="28"/>
              </w:rPr>
              <w:t>26.000</w:t>
            </w:r>
          </w:p>
        </w:tc>
        <w:tc>
          <w:tcPr>
            <w:tcW w:w="992" w:type="dxa"/>
            <w:shd w:val="clear" w:color="auto" w:fill="auto"/>
            <w:noWrap/>
            <w:vAlign w:val="bottom"/>
            <w:hideMark/>
          </w:tcPr>
          <w:p w14:paraId="26B1C957" w14:textId="1A4BCDCD" w:rsidR="00A2785C" w:rsidRPr="00A2785C" w:rsidRDefault="00A2785C" w:rsidP="00A2785C">
            <w:pPr>
              <w:rPr>
                <w:sz w:val="20"/>
                <w:szCs w:val="20"/>
              </w:rPr>
            </w:pPr>
            <w:r w:rsidRPr="00A2785C">
              <w:rPr>
                <w:color w:val="000000"/>
                <w:szCs w:val="28"/>
              </w:rPr>
              <w:t>26.000</w:t>
            </w:r>
          </w:p>
        </w:tc>
        <w:tc>
          <w:tcPr>
            <w:tcW w:w="993" w:type="dxa"/>
            <w:shd w:val="clear" w:color="auto" w:fill="auto"/>
            <w:noWrap/>
            <w:vAlign w:val="bottom"/>
            <w:hideMark/>
          </w:tcPr>
          <w:p w14:paraId="0D85E108" w14:textId="6922FBF3" w:rsidR="00A2785C" w:rsidRPr="00A2785C" w:rsidRDefault="00A2785C" w:rsidP="00A2785C">
            <w:pPr>
              <w:rPr>
                <w:sz w:val="20"/>
                <w:szCs w:val="20"/>
              </w:rPr>
            </w:pPr>
            <w:r w:rsidRPr="00A2785C">
              <w:rPr>
                <w:color w:val="000000"/>
                <w:szCs w:val="28"/>
              </w:rPr>
              <w:t>26.000</w:t>
            </w:r>
          </w:p>
        </w:tc>
        <w:tc>
          <w:tcPr>
            <w:tcW w:w="986" w:type="dxa"/>
            <w:shd w:val="clear" w:color="auto" w:fill="auto"/>
            <w:noWrap/>
            <w:vAlign w:val="bottom"/>
            <w:hideMark/>
          </w:tcPr>
          <w:p w14:paraId="64169BE3" w14:textId="7E28883E" w:rsidR="00A2785C" w:rsidRPr="00A2785C" w:rsidRDefault="00A2785C" w:rsidP="00A2785C">
            <w:pPr>
              <w:rPr>
                <w:sz w:val="20"/>
                <w:szCs w:val="20"/>
              </w:rPr>
            </w:pPr>
            <w:r w:rsidRPr="00A2785C">
              <w:rPr>
                <w:color w:val="000000"/>
                <w:szCs w:val="28"/>
              </w:rPr>
              <w:t>26.000</w:t>
            </w:r>
          </w:p>
        </w:tc>
        <w:tc>
          <w:tcPr>
            <w:tcW w:w="986" w:type="dxa"/>
            <w:shd w:val="clear" w:color="auto" w:fill="auto"/>
            <w:noWrap/>
            <w:vAlign w:val="bottom"/>
            <w:hideMark/>
          </w:tcPr>
          <w:p w14:paraId="52674535" w14:textId="73FFB319" w:rsidR="00A2785C" w:rsidRPr="00A2785C" w:rsidRDefault="00A2785C" w:rsidP="00A2785C">
            <w:pPr>
              <w:rPr>
                <w:sz w:val="20"/>
                <w:szCs w:val="20"/>
              </w:rPr>
            </w:pPr>
            <w:r w:rsidRPr="00A2785C">
              <w:rPr>
                <w:color w:val="000000"/>
                <w:szCs w:val="28"/>
              </w:rPr>
              <w:t>26.000</w:t>
            </w:r>
          </w:p>
        </w:tc>
        <w:tc>
          <w:tcPr>
            <w:tcW w:w="1135" w:type="dxa"/>
            <w:shd w:val="clear" w:color="auto" w:fill="auto"/>
            <w:noWrap/>
            <w:vAlign w:val="bottom"/>
            <w:hideMark/>
          </w:tcPr>
          <w:p w14:paraId="5ED6D1C0" w14:textId="3386BA99" w:rsidR="00A2785C" w:rsidRPr="00A2785C" w:rsidRDefault="00A2785C" w:rsidP="00A2785C">
            <w:pPr>
              <w:rPr>
                <w:sz w:val="20"/>
                <w:szCs w:val="20"/>
              </w:rPr>
            </w:pPr>
            <w:r w:rsidRPr="00A2785C">
              <w:rPr>
                <w:color w:val="000000"/>
                <w:szCs w:val="28"/>
              </w:rPr>
              <w:t>26.000</w:t>
            </w:r>
          </w:p>
        </w:tc>
      </w:tr>
      <w:tr w:rsidR="00A2785C" w:rsidRPr="00A2785C" w14:paraId="71BF9CCB" w14:textId="77777777" w:rsidTr="00A2785C">
        <w:trPr>
          <w:trHeight w:val="20"/>
        </w:trPr>
        <w:tc>
          <w:tcPr>
            <w:tcW w:w="559" w:type="dxa"/>
            <w:shd w:val="clear" w:color="auto" w:fill="auto"/>
            <w:hideMark/>
          </w:tcPr>
          <w:p w14:paraId="28F7FECF" w14:textId="77777777" w:rsidR="00A2785C" w:rsidRPr="00A2785C" w:rsidRDefault="00A2785C" w:rsidP="00A2785C">
            <w:pPr>
              <w:rPr>
                <w:color w:val="000000"/>
                <w:szCs w:val="28"/>
              </w:rPr>
            </w:pPr>
            <w:r w:rsidRPr="00A2785C">
              <w:rPr>
                <w:color w:val="000000"/>
                <w:szCs w:val="28"/>
              </w:rPr>
              <w:t>2</w:t>
            </w:r>
          </w:p>
        </w:tc>
        <w:tc>
          <w:tcPr>
            <w:tcW w:w="3264" w:type="dxa"/>
            <w:shd w:val="clear" w:color="auto" w:fill="auto"/>
            <w:hideMark/>
          </w:tcPr>
          <w:p w14:paraId="4CF70C29" w14:textId="77777777" w:rsidR="00A2785C" w:rsidRPr="00A2785C" w:rsidRDefault="00A2785C" w:rsidP="00A2785C">
            <w:pPr>
              <w:rPr>
                <w:color w:val="000000"/>
                <w:szCs w:val="28"/>
              </w:rPr>
            </w:pPr>
            <w:r w:rsidRPr="00A2785C">
              <w:rPr>
                <w:color w:val="000000"/>
                <w:szCs w:val="28"/>
              </w:rPr>
              <w:t>Располагаемая тепловая мощность</w:t>
            </w:r>
          </w:p>
        </w:tc>
        <w:tc>
          <w:tcPr>
            <w:tcW w:w="1020" w:type="dxa"/>
            <w:shd w:val="clear" w:color="auto" w:fill="auto"/>
            <w:vAlign w:val="bottom"/>
            <w:hideMark/>
          </w:tcPr>
          <w:p w14:paraId="3C9A6D3E" w14:textId="77777777" w:rsidR="00A2785C" w:rsidRPr="00A2785C" w:rsidRDefault="00A2785C" w:rsidP="00A2785C">
            <w:pPr>
              <w:rPr>
                <w:color w:val="000000"/>
                <w:szCs w:val="28"/>
              </w:rPr>
            </w:pPr>
            <w:r w:rsidRPr="00A2785C">
              <w:rPr>
                <w:color w:val="000000"/>
                <w:szCs w:val="28"/>
              </w:rPr>
              <w:t>26.000</w:t>
            </w:r>
          </w:p>
        </w:tc>
        <w:tc>
          <w:tcPr>
            <w:tcW w:w="1120" w:type="dxa"/>
            <w:shd w:val="clear" w:color="auto" w:fill="auto"/>
            <w:vAlign w:val="bottom"/>
            <w:hideMark/>
          </w:tcPr>
          <w:p w14:paraId="0B5DB007" w14:textId="77777777" w:rsidR="00A2785C" w:rsidRPr="00A2785C" w:rsidRDefault="00A2785C" w:rsidP="00A2785C">
            <w:pPr>
              <w:rPr>
                <w:color w:val="000000"/>
                <w:szCs w:val="28"/>
              </w:rPr>
            </w:pPr>
            <w:r w:rsidRPr="00A2785C">
              <w:rPr>
                <w:color w:val="000000"/>
                <w:szCs w:val="28"/>
              </w:rPr>
              <w:t>26.000</w:t>
            </w:r>
          </w:p>
        </w:tc>
        <w:tc>
          <w:tcPr>
            <w:tcW w:w="1120" w:type="dxa"/>
            <w:shd w:val="clear" w:color="auto" w:fill="auto"/>
            <w:vAlign w:val="bottom"/>
            <w:hideMark/>
          </w:tcPr>
          <w:p w14:paraId="2436C17B" w14:textId="77777777" w:rsidR="00A2785C" w:rsidRPr="00A2785C" w:rsidRDefault="00A2785C" w:rsidP="00A2785C">
            <w:pPr>
              <w:rPr>
                <w:color w:val="000000"/>
                <w:szCs w:val="28"/>
              </w:rPr>
            </w:pPr>
            <w:r w:rsidRPr="00A2785C">
              <w:rPr>
                <w:color w:val="000000"/>
                <w:szCs w:val="28"/>
              </w:rPr>
              <w:t>26.000</w:t>
            </w:r>
          </w:p>
        </w:tc>
        <w:tc>
          <w:tcPr>
            <w:tcW w:w="993" w:type="dxa"/>
            <w:shd w:val="clear" w:color="auto" w:fill="auto"/>
            <w:vAlign w:val="bottom"/>
            <w:hideMark/>
          </w:tcPr>
          <w:p w14:paraId="63A9435A" w14:textId="77777777" w:rsidR="00A2785C" w:rsidRPr="00A2785C" w:rsidRDefault="00A2785C" w:rsidP="00A2785C">
            <w:pPr>
              <w:rPr>
                <w:color w:val="000000"/>
                <w:szCs w:val="28"/>
              </w:rPr>
            </w:pPr>
            <w:r w:rsidRPr="00A2785C">
              <w:rPr>
                <w:color w:val="000000"/>
                <w:szCs w:val="28"/>
              </w:rPr>
              <w:t>26.000</w:t>
            </w:r>
          </w:p>
        </w:tc>
        <w:tc>
          <w:tcPr>
            <w:tcW w:w="992" w:type="dxa"/>
            <w:shd w:val="clear" w:color="auto" w:fill="auto"/>
            <w:vAlign w:val="bottom"/>
            <w:hideMark/>
          </w:tcPr>
          <w:p w14:paraId="6F89D252" w14:textId="77777777" w:rsidR="00A2785C" w:rsidRPr="00A2785C" w:rsidRDefault="00A2785C" w:rsidP="00A2785C">
            <w:pPr>
              <w:rPr>
                <w:color w:val="000000"/>
                <w:szCs w:val="28"/>
              </w:rPr>
            </w:pPr>
            <w:r w:rsidRPr="00A2785C">
              <w:rPr>
                <w:color w:val="000000"/>
                <w:szCs w:val="28"/>
              </w:rPr>
              <w:t>26.000</w:t>
            </w:r>
          </w:p>
        </w:tc>
        <w:tc>
          <w:tcPr>
            <w:tcW w:w="992" w:type="dxa"/>
            <w:shd w:val="clear" w:color="auto" w:fill="auto"/>
            <w:vAlign w:val="bottom"/>
            <w:hideMark/>
          </w:tcPr>
          <w:p w14:paraId="155692F2" w14:textId="77777777" w:rsidR="00A2785C" w:rsidRPr="00A2785C" w:rsidRDefault="00A2785C" w:rsidP="00A2785C">
            <w:pPr>
              <w:rPr>
                <w:color w:val="000000"/>
                <w:szCs w:val="28"/>
              </w:rPr>
            </w:pPr>
            <w:r w:rsidRPr="00A2785C">
              <w:rPr>
                <w:color w:val="000000"/>
                <w:szCs w:val="28"/>
              </w:rPr>
              <w:t>26.000</w:t>
            </w:r>
          </w:p>
        </w:tc>
        <w:tc>
          <w:tcPr>
            <w:tcW w:w="992" w:type="dxa"/>
            <w:shd w:val="clear" w:color="auto" w:fill="auto"/>
            <w:vAlign w:val="bottom"/>
            <w:hideMark/>
          </w:tcPr>
          <w:p w14:paraId="35500AD5" w14:textId="77777777" w:rsidR="00A2785C" w:rsidRPr="00A2785C" w:rsidRDefault="00A2785C" w:rsidP="00A2785C">
            <w:pPr>
              <w:rPr>
                <w:color w:val="000000"/>
                <w:szCs w:val="28"/>
              </w:rPr>
            </w:pPr>
            <w:r w:rsidRPr="00A2785C">
              <w:rPr>
                <w:color w:val="000000"/>
                <w:szCs w:val="28"/>
              </w:rPr>
              <w:t>26.000</w:t>
            </w:r>
          </w:p>
        </w:tc>
        <w:tc>
          <w:tcPr>
            <w:tcW w:w="993" w:type="dxa"/>
            <w:shd w:val="clear" w:color="auto" w:fill="auto"/>
            <w:vAlign w:val="bottom"/>
            <w:hideMark/>
          </w:tcPr>
          <w:p w14:paraId="5ABC5AB4" w14:textId="77777777" w:rsidR="00A2785C" w:rsidRPr="00A2785C" w:rsidRDefault="00A2785C" w:rsidP="00A2785C">
            <w:pPr>
              <w:rPr>
                <w:color w:val="000000"/>
                <w:szCs w:val="28"/>
              </w:rPr>
            </w:pPr>
            <w:r w:rsidRPr="00A2785C">
              <w:rPr>
                <w:color w:val="000000"/>
                <w:szCs w:val="28"/>
              </w:rPr>
              <w:t>26.000</w:t>
            </w:r>
          </w:p>
        </w:tc>
        <w:tc>
          <w:tcPr>
            <w:tcW w:w="986" w:type="dxa"/>
            <w:shd w:val="clear" w:color="auto" w:fill="auto"/>
            <w:vAlign w:val="bottom"/>
            <w:hideMark/>
          </w:tcPr>
          <w:p w14:paraId="06F0969E" w14:textId="77777777" w:rsidR="00A2785C" w:rsidRPr="00A2785C" w:rsidRDefault="00A2785C" w:rsidP="00A2785C">
            <w:pPr>
              <w:rPr>
                <w:color w:val="000000"/>
                <w:szCs w:val="28"/>
              </w:rPr>
            </w:pPr>
            <w:r w:rsidRPr="00A2785C">
              <w:rPr>
                <w:color w:val="000000"/>
                <w:szCs w:val="28"/>
              </w:rPr>
              <w:t>26.000</w:t>
            </w:r>
          </w:p>
        </w:tc>
        <w:tc>
          <w:tcPr>
            <w:tcW w:w="986" w:type="dxa"/>
            <w:shd w:val="clear" w:color="auto" w:fill="auto"/>
            <w:vAlign w:val="bottom"/>
            <w:hideMark/>
          </w:tcPr>
          <w:p w14:paraId="56CEDC1A" w14:textId="77777777" w:rsidR="00A2785C" w:rsidRPr="00A2785C" w:rsidRDefault="00A2785C" w:rsidP="00A2785C">
            <w:pPr>
              <w:rPr>
                <w:color w:val="000000"/>
                <w:szCs w:val="28"/>
              </w:rPr>
            </w:pPr>
            <w:r w:rsidRPr="00A2785C">
              <w:rPr>
                <w:color w:val="000000"/>
                <w:szCs w:val="28"/>
              </w:rPr>
              <w:t>26.000</w:t>
            </w:r>
          </w:p>
        </w:tc>
        <w:tc>
          <w:tcPr>
            <w:tcW w:w="1135" w:type="dxa"/>
            <w:shd w:val="clear" w:color="auto" w:fill="auto"/>
            <w:vAlign w:val="bottom"/>
            <w:hideMark/>
          </w:tcPr>
          <w:p w14:paraId="58DEADD5" w14:textId="77777777" w:rsidR="00A2785C" w:rsidRPr="00A2785C" w:rsidRDefault="00A2785C" w:rsidP="00A2785C">
            <w:pPr>
              <w:rPr>
                <w:color w:val="000000"/>
                <w:szCs w:val="28"/>
              </w:rPr>
            </w:pPr>
            <w:r w:rsidRPr="00A2785C">
              <w:rPr>
                <w:color w:val="000000"/>
                <w:szCs w:val="28"/>
              </w:rPr>
              <w:t>26.000</w:t>
            </w:r>
          </w:p>
        </w:tc>
      </w:tr>
      <w:tr w:rsidR="00A2785C" w:rsidRPr="00A2785C" w14:paraId="45B5A62C" w14:textId="77777777" w:rsidTr="00A2785C">
        <w:trPr>
          <w:trHeight w:val="20"/>
        </w:trPr>
        <w:tc>
          <w:tcPr>
            <w:tcW w:w="559" w:type="dxa"/>
            <w:shd w:val="clear" w:color="auto" w:fill="auto"/>
            <w:hideMark/>
          </w:tcPr>
          <w:p w14:paraId="5EEEFE79" w14:textId="77777777" w:rsidR="00A2785C" w:rsidRPr="00A2785C" w:rsidRDefault="00A2785C" w:rsidP="00A2785C">
            <w:pPr>
              <w:rPr>
                <w:color w:val="000000"/>
                <w:szCs w:val="28"/>
              </w:rPr>
            </w:pPr>
            <w:r w:rsidRPr="00A2785C">
              <w:rPr>
                <w:color w:val="000000"/>
                <w:szCs w:val="28"/>
              </w:rPr>
              <w:t>3</w:t>
            </w:r>
          </w:p>
        </w:tc>
        <w:tc>
          <w:tcPr>
            <w:tcW w:w="3264" w:type="dxa"/>
            <w:shd w:val="clear" w:color="auto" w:fill="auto"/>
            <w:hideMark/>
          </w:tcPr>
          <w:p w14:paraId="11A54300" w14:textId="77777777" w:rsidR="00A2785C" w:rsidRPr="00A2785C" w:rsidRDefault="00A2785C" w:rsidP="00A2785C">
            <w:pPr>
              <w:rPr>
                <w:color w:val="000000"/>
                <w:szCs w:val="28"/>
              </w:rPr>
            </w:pPr>
            <w:r w:rsidRPr="00A2785C">
              <w:rPr>
                <w:color w:val="000000"/>
                <w:szCs w:val="28"/>
              </w:rPr>
              <w:t>Затраты тепла на собственные нужды в горячей воде</w:t>
            </w:r>
          </w:p>
        </w:tc>
        <w:tc>
          <w:tcPr>
            <w:tcW w:w="1020" w:type="dxa"/>
            <w:shd w:val="clear" w:color="auto" w:fill="auto"/>
            <w:vAlign w:val="bottom"/>
            <w:hideMark/>
          </w:tcPr>
          <w:p w14:paraId="0C07FEB7" w14:textId="77777777" w:rsidR="00A2785C" w:rsidRPr="00A2785C" w:rsidRDefault="00A2785C" w:rsidP="00A2785C">
            <w:pPr>
              <w:rPr>
                <w:color w:val="000000"/>
                <w:szCs w:val="28"/>
              </w:rPr>
            </w:pPr>
            <w:r w:rsidRPr="00A2785C">
              <w:rPr>
                <w:color w:val="000000"/>
                <w:szCs w:val="28"/>
              </w:rPr>
              <w:t>1.300</w:t>
            </w:r>
          </w:p>
        </w:tc>
        <w:tc>
          <w:tcPr>
            <w:tcW w:w="1120" w:type="dxa"/>
            <w:shd w:val="clear" w:color="auto" w:fill="auto"/>
            <w:vAlign w:val="bottom"/>
            <w:hideMark/>
          </w:tcPr>
          <w:p w14:paraId="29C3704C" w14:textId="77777777" w:rsidR="00A2785C" w:rsidRPr="00A2785C" w:rsidRDefault="00A2785C" w:rsidP="00A2785C">
            <w:pPr>
              <w:rPr>
                <w:color w:val="000000"/>
                <w:szCs w:val="28"/>
              </w:rPr>
            </w:pPr>
            <w:r w:rsidRPr="00A2785C">
              <w:rPr>
                <w:color w:val="000000"/>
                <w:szCs w:val="28"/>
              </w:rPr>
              <w:t>1.300</w:t>
            </w:r>
          </w:p>
        </w:tc>
        <w:tc>
          <w:tcPr>
            <w:tcW w:w="1120" w:type="dxa"/>
            <w:shd w:val="clear" w:color="auto" w:fill="auto"/>
            <w:vAlign w:val="bottom"/>
            <w:hideMark/>
          </w:tcPr>
          <w:p w14:paraId="49B7E7D4" w14:textId="77777777" w:rsidR="00A2785C" w:rsidRPr="00A2785C" w:rsidRDefault="00A2785C" w:rsidP="00A2785C">
            <w:pPr>
              <w:rPr>
                <w:color w:val="000000"/>
                <w:szCs w:val="28"/>
              </w:rPr>
            </w:pPr>
            <w:r w:rsidRPr="00A2785C">
              <w:rPr>
                <w:color w:val="000000"/>
                <w:szCs w:val="28"/>
              </w:rPr>
              <w:t>1.300</w:t>
            </w:r>
          </w:p>
        </w:tc>
        <w:tc>
          <w:tcPr>
            <w:tcW w:w="993" w:type="dxa"/>
            <w:shd w:val="clear" w:color="auto" w:fill="auto"/>
            <w:vAlign w:val="bottom"/>
            <w:hideMark/>
          </w:tcPr>
          <w:p w14:paraId="2F459026" w14:textId="77777777" w:rsidR="00A2785C" w:rsidRPr="00A2785C" w:rsidRDefault="00A2785C" w:rsidP="00A2785C">
            <w:pPr>
              <w:rPr>
                <w:color w:val="000000"/>
                <w:szCs w:val="28"/>
              </w:rPr>
            </w:pPr>
            <w:r w:rsidRPr="00A2785C">
              <w:rPr>
                <w:color w:val="000000"/>
                <w:szCs w:val="28"/>
              </w:rPr>
              <w:t>1.300</w:t>
            </w:r>
          </w:p>
        </w:tc>
        <w:tc>
          <w:tcPr>
            <w:tcW w:w="992" w:type="dxa"/>
            <w:shd w:val="clear" w:color="auto" w:fill="auto"/>
            <w:vAlign w:val="bottom"/>
            <w:hideMark/>
          </w:tcPr>
          <w:p w14:paraId="1AB7DD5F" w14:textId="77777777" w:rsidR="00A2785C" w:rsidRPr="00A2785C" w:rsidRDefault="00A2785C" w:rsidP="00A2785C">
            <w:pPr>
              <w:rPr>
                <w:color w:val="000000"/>
                <w:szCs w:val="28"/>
              </w:rPr>
            </w:pPr>
            <w:r w:rsidRPr="00A2785C">
              <w:rPr>
                <w:color w:val="000000"/>
                <w:szCs w:val="28"/>
              </w:rPr>
              <w:t>1.300</w:t>
            </w:r>
          </w:p>
        </w:tc>
        <w:tc>
          <w:tcPr>
            <w:tcW w:w="992" w:type="dxa"/>
            <w:shd w:val="clear" w:color="auto" w:fill="auto"/>
            <w:vAlign w:val="bottom"/>
            <w:hideMark/>
          </w:tcPr>
          <w:p w14:paraId="1AB437A4" w14:textId="77777777" w:rsidR="00A2785C" w:rsidRPr="00A2785C" w:rsidRDefault="00A2785C" w:rsidP="00A2785C">
            <w:pPr>
              <w:rPr>
                <w:color w:val="000000"/>
                <w:szCs w:val="28"/>
              </w:rPr>
            </w:pPr>
            <w:r w:rsidRPr="00A2785C">
              <w:rPr>
                <w:color w:val="000000"/>
                <w:szCs w:val="28"/>
              </w:rPr>
              <w:t>1.300</w:t>
            </w:r>
          </w:p>
        </w:tc>
        <w:tc>
          <w:tcPr>
            <w:tcW w:w="992" w:type="dxa"/>
            <w:shd w:val="clear" w:color="auto" w:fill="auto"/>
            <w:vAlign w:val="bottom"/>
            <w:hideMark/>
          </w:tcPr>
          <w:p w14:paraId="0EC755EA" w14:textId="77777777" w:rsidR="00A2785C" w:rsidRPr="00A2785C" w:rsidRDefault="00A2785C" w:rsidP="00A2785C">
            <w:pPr>
              <w:rPr>
                <w:color w:val="000000"/>
                <w:szCs w:val="28"/>
              </w:rPr>
            </w:pPr>
            <w:r w:rsidRPr="00A2785C">
              <w:rPr>
                <w:color w:val="000000"/>
                <w:szCs w:val="28"/>
              </w:rPr>
              <w:t>1.300</w:t>
            </w:r>
          </w:p>
        </w:tc>
        <w:tc>
          <w:tcPr>
            <w:tcW w:w="993" w:type="dxa"/>
            <w:shd w:val="clear" w:color="auto" w:fill="auto"/>
            <w:vAlign w:val="bottom"/>
            <w:hideMark/>
          </w:tcPr>
          <w:p w14:paraId="1037A27D" w14:textId="77777777" w:rsidR="00A2785C" w:rsidRPr="00A2785C" w:rsidRDefault="00A2785C" w:rsidP="00A2785C">
            <w:pPr>
              <w:rPr>
                <w:color w:val="000000"/>
                <w:szCs w:val="28"/>
              </w:rPr>
            </w:pPr>
            <w:r w:rsidRPr="00A2785C">
              <w:rPr>
                <w:color w:val="000000"/>
                <w:szCs w:val="28"/>
              </w:rPr>
              <w:t>1.300</w:t>
            </w:r>
          </w:p>
        </w:tc>
        <w:tc>
          <w:tcPr>
            <w:tcW w:w="986" w:type="dxa"/>
            <w:shd w:val="clear" w:color="auto" w:fill="auto"/>
            <w:vAlign w:val="bottom"/>
            <w:hideMark/>
          </w:tcPr>
          <w:p w14:paraId="41615CE4" w14:textId="77777777" w:rsidR="00A2785C" w:rsidRPr="00A2785C" w:rsidRDefault="00A2785C" w:rsidP="00A2785C">
            <w:pPr>
              <w:rPr>
                <w:color w:val="000000"/>
                <w:szCs w:val="28"/>
              </w:rPr>
            </w:pPr>
            <w:r w:rsidRPr="00A2785C">
              <w:rPr>
                <w:color w:val="000000"/>
                <w:szCs w:val="28"/>
              </w:rPr>
              <w:t>1.300</w:t>
            </w:r>
          </w:p>
        </w:tc>
        <w:tc>
          <w:tcPr>
            <w:tcW w:w="986" w:type="dxa"/>
            <w:shd w:val="clear" w:color="auto" w:fill="auto"/>
            <w:vAlign w:val="bottom"/>
            <w:hideMark/>
          </w:tcPr>
          <w:p w14:paraId="4F357B9B" w14:textId="77777777" w:rsidR="00A2785C" w:rsidRPr="00A2785C" w:rsidRDefault="00A2785C" w:rsidP="00A2785C">
            <w:pPr>
              <w:rPr>
                <w:color w:val="000000"/>
                <w:szCs w:val="28"/>
              </w:rPr>
            </w:pPr>
            <w:r w:rsidRPr="00A2785C">
              <w:rPr>
                <w:color w:val="000000"/>
                <w:szCs w:val="28"/>
              </w:rPr>
              <w:t>1.300</w:t>
            </w:r>
          </w:p>
        </w:tc>
        <w:tc>
          <w:tcPr>
            <w:tcW w:w="1135" w:type="dxa"/>
            <w:shd w:val="clear" w:color="auto" w:fill="auto"/>
            <w:vAlign w:val="bottom"/>
            <w:hideMark/>
          </w:tcPr>
          <w:p w14:paraId="51D3CEE9" w14:textId="77777777" w:rsidR="00A2785C" w:rsidRPr="00A2785C" w:rsidRDefault="00A2785C" w:rsidP="00A2785C">
            <w:pPr>
              <w:rPr>
                <w:color w:val="000000"/>
                <w:szCs w:val="28"/>
              </w:rPr>
            </w:pPr>
            <w:r w:rsidRPr="00A2785C">
              <w:rPr>
                <w:color w:val="000000"/>
                <w:szCs w:val="28"/>
              </w:rPr>
              <w:t>1.300</w:t>
            </w:r>
          </w:p>
        </w:tc>
      </w:tr>
      <w:tr w:rsidR="00A2785C" w:rsidRPr="00A2785C" w14:paraId="46DE81A1" w14:textId="77777777" w:rsidTr="00A2785C">
        <w:trPr>
          <w:trHeight w:val="20"/>
        </w:trPr>
        <w:tc>
          <w:tcPr>
            <w:tcW w:w="559" w:type="dxa"/>
            <w:shd w:val="clear" w:color="auto" w:fill="auto"/>
            <w:hideMark/>
          </w:tcPr>
          <w:p w14:paraId="64B4C48B" w14:textId="77777777" w:rsidR="00A2785C" w:rsidRPr="00A2785C" w:rsidRDefault="00A2785C" w:rsidP="00A2785C">
            <w:pPr>
              <w:rPr>
                <w:color w:val="000000"/>
                <w:szCs w:val="28"/>
              </w:rPr>
            </w:pPr>
            <w:r w:rsidRPr="00A2785C">
              <w:rPr>
                <w:color w:val="000000"/>
                <w:szCs w:val="28"/>
              </w:rPr>
              <w:t>4</w:t>
            </w:r>
          </w:p>
        </w:tc>
        <w:tc>
          <w:tcPr>
            <w:tcW w:w="3264" w:type="dxa"/>
            <w:shd w:val="clear" w:color="auto" w:fill="auto"/>
            <w:hideMark/>
          </w:tcPr>
          <w:p w14:paraId="05E4EB2E" w14:textId="77777777" w:rsidR="00A2785C" w:rsidRPr="00A2785C" w:rsidRDefault="00A2785C" w:rsidP="00A2785C">
            <w:pPr>
              <w:rPr>
                <w:color w:val="000000"/>
                <w:szCs w:val="28"/>
              </w:rPr>
            </w:pPr>
            <w:r w:rsidRPr="00A2785C">
              <w:rPr>
                <w:color w:val="000000"/>
                <w:szCs w:val="28"/>
              </w:rPr>
              <w:t>Потери в тепловых сетях в горячей воде</w:t>
            </w:r>
          </w:p>
        </w:tc>
        <w:tc>
          <w:tcPr>
            <w:tcW w:w="1020" w:type="dxa"/>
            <w:shd w:val="clear" w:color="auto" w:fill="auto"/>
            <w:vAlign w:val="bottom"/>
            <w:hideMark/>
          </w:tcPr>
          <w:p w14:paraId="3A1EFFA7" w14:textId="77777777" w:rsidR="00A2785C" w:rsidRPr="00A2785C" w:rsidRDefault="00A2785C" w:rsidP="00A2785C">
            <w:pPr>
              <w:rPr>
                <w:color w:val="000000"/>
                <w:szCs w:val="28"/>
              </w:rPr>
            </w:pPr>
            <w:r w:rsidRPr="00A2785C">
              <w:rPr>
                <w:color w:val="000000"/>
                <w:szCs w:val="28"/>
              </w:rPr>
              <w:t>1.187</w:t>
            </w:r>
          </w:p>
        </w:tc>
        <w:tc>
          <w:tcPr>
            <w:tcW w:w="1120" w:type="dxa"/>
            <w:shd w:val="clear" w:color="auto" w:fill="auto"/>
            <w:vAlign w:val="bottom"/>
            <w:hideMark/>
          </w:tcPr>
          <w:p w14:paraId="52428F7F" w14:textId="77777777" w:rsidR="00A2785C" w:rsidRPr="00A2785C" w:rsidRDefault="00A2785C" w:rsidP="00A2785C">
            <w:pPr>
              <w:rPr>
                <w:color w:val="000000"/>
                <w:szCs w:val="28"/>
              </w:rPr>
            </w:pPr>
            <w:r w:rsidRPr="00A2785C">
              <w:rPr>
                <w:color w:val="000000"/>
                <w:szCs w:val="28"/>
              </w:rPr>
              <w:t>1.187</w:t>
            </w:r>
          </w:p>
        </w:tc>
        <w:tc>
          <w:tcPr>
            <w:tcW w:w="1120" w:type="dxa"/>
            <w:shd w:val="clear" w:color="auto" w:fill="auto"/>
            <w:vAlign w:val="bottom"/>
            <w:hideMark/>
          </w:tcPr>
          <w:p w14:paraId="5E87CF34" w14:textId="77777777" w:rsidR="00A2785C" w:rsidRPr="00A2785C" w:rsidRDefault="00A2785C" w:rsidP="00A2785C">
            <w:pPr>
              <w:rPr>
                <w:color w:val="000000"/>
                <w:szCs w:val="28"/>
              </w:rPr>
            </w:pPr>
            <w:r w:rsidRPr="00A2785C">
              <w:rPr>
                <w:color w:val="000000"/>
                <w:szCs w:val="28"/>
              </w:rPr>
              <w:t>1.187</w:t>
            </w:r>
          </w:p>
        </w:tc>
        <w:tc>
          <w:tcPr>
            <w:tcW w:w="993" w:type="dxa"/>
            <w:shd w:val="clear" w:color="auto" w:fill="auto"/>
            <w:vAlign w:val="bottom"/>
            <w:hideMark/>
          </w:tcPr>
          <w:p w14:paraId="1B24F674" w14:textId="77777777" w:rsidR="00A2785C" w:rsidRPr="00A2785C" w:rsidRDefault="00A2785C" w:rsidP="00A2785C">
            <w:pPr>
              <w:rPr>
                <w:color w:val="000000"/>
                <w:szCs w:val="28"/>
              </w:rPr>
            </w:pPr>
            <w:r w:rsidRPr="00A2785C">
              <w:rPr>
                <w:color w:val="000000"/>
                <w:szCs w:val="28"/>
              </w:rPr>
              <w:t>1.187</w:t>
            </w:r>
          </w:p>
        </w:tc>
        <w:tc>
          <w:tcPr>
            <w:tcW w:w="992" w:type="dxa"/>
            <w:shd w:val="clear" w:color="auto" w:fill="auto"/>
            <w:vAlign w:val="bottom"/>
            <w:hideMark/>
          </w:tcPr>
          <w:p w14:paraId="740F7D94" w14:textId="77777777" w:rsidR="00A2785C" w:rsidRPr="00A2785C" w:rsidRDefault="00A2785C" w:rsidP="00A2785C">
            <w:pPr>
              <w:rPr>
                <w:color w:val="000000"/>
                <w:szCs w:val="28"/>
              </w:rPr>
            </w:pPr>
            <w:r w:rsidRPr="00A2785C">
              <w:rPr>
                <w:color w:val="000000"/>
                <w:szCs w:val="28"/>
              </w:rPr>
              <w:t>1.187</w:t>
            </w:r>
          </w:p>
        </w:tc>
        <w:tc>
          <w:tcPr>
            <w:tcW w:w="992" w:type="dxa"/>
            <w:shd w:val="clear" w:color="auto" w:fill="auto"/>
            <w:vAlign w:val="bottom"/>
            <w:hideMark/>
          </w:tcPr>
          <w:p w14:paraId="115194E0" w14:textId="77777777" w:rsidR="00A2785C" w:rsidRPr="00A2785C" w:rsidRDefault="00A2785C" w:rsidP="00A2785C">
            <w:pPr>
              <w:rPr>
                <w:color w:val="000000"/>
                <w:szCs w:val="28"/>
              </w:rPr>
            </w:pPr>
            <w:r w:rsidRPr="00A2785C">
              <w:rPr>
                <w:color w:val="000000"/>
                <w:szCs w:val="28"/>
              </w:rPr>
              <w:t>1.187</w:t>
            </w:r>
          </w:p>
        </w:tc>
        <w:tc>
          <w:tcPr>
            <w:tcW w:w="992" w:type="dxa"/>
            <w:shd w:val="clear" w:color="auto" w:fill="auto"/>
            <w:vAlign w:val="bottom"/>
            <w:hideMark/>
          </w:tcPr>
          <w:p w14:paraId="01C8FD77" w14:textId="77777777" w:rsidR="00A2785C" w:rsidRPr="00A2785C" w:rsidRDefault="00A2785C" w:rsidP="00A2785C">
            <w:pPr>
              <w:rPr>
                <w:color w:val="000000"/>
                <w:szCs w:val="28"/>
              </w:rPr>
            </w:pPr>
            <w:r w:rsidRPr="00A2785C">
              <w:rPr>
                <w:color w:val="000000"/>
                <w:szCs w:val="28"/>
              </w:rPr>
              <w:t>1.187</w:t>
            </w:r>
          </w:p>
        </w:tc>
        <w:tc>
          <w:tcPr>
            <w:tcW w:w="993" w:type="dxa"/>
            <w:shd w:val="clear" w:color="auto" w:fill="auto"/>
            <w:vAlign w:val="bottom"/>
            <w:hideMark/>
          </w:tcPr>
          <w:p w14:paraId="16B07887" w14:textId="77777777" w:rsidR="00A2785C" w:rsidRPr="00A2785C" w:rsidRDefault="00A2785C" w:rsidP="00A2785C">
            <w:pPr>
              <w:rPr>
                <w:color w:val="000000"/>
                <w:szCs w:val="28"/>
              </w:rPr>
            </w:pPr>
            <w:r w:rsidRPr="00A2785C">
              <w:rPr>
                <w:color w:val="000000"/>
                <w:szCs w:val="28"/>
              </w:rPr>
              <w:t>1.187</w:t>
            </w:r>
          </w:p>
        </w:tc>
        <w:tc>
          <w:tcPr>
            <w:tcW w:w="986" w:type="dxa"/>
            <w:shd w:val="clear" w:color="auto" w:fill="auto"/>
            <w:vAlign w:val="bottom"/>
            <w:hideMark/>
          </w:tcPr>
          <w:p w14:paraId="0B0C92AA" w14:textId="77777777" w:rsidR="00A2785C" w:rsidRPr="00A2785C" w:rsidRDefault="00A2785C" w:rsidP="00A2785C">
            <w:pPr>
              <w:rPr>
                <w:color w:val="000000"/>
                <w:szCs w:val="28"/>
              </w:rPr>
            </w:pPr>
            <w:r w:rsidRPr="00A2785C">
              <w:rPr>
                <w:color w:val="000000"/>
                <w:szCs w:val="28"/>
              </w:rPr>
              <w:t>1.187</w:t>
            </w:r>
          </w:p>
        </w:tc>
        <w:tc>
          <w:tcPr>
            <w:tcW w:w="986" w:type="dxa"/>
            <w:shd w:val="clear" w:color="auto" w:fill="auto"/>
            <w:vAlign w:val="bottom"/>
            <w:hideMark/>
          </w:tcPr>
          <w:p w14:paraId="7C633009" w14:textId="77777777" w:rsidR="00A2785C" w:rsidRPr="00A2785C" w:rsidRDefault="00A2785C" w:rsidP="00A2785C">
            <w:pPr>
              <w:rPr>
                <w:color w:val="000000"/>
                <w:szCs w:val="28"/>
              </w:rPr>
            </w:pPr>
            <w:r w:rsidRPr="00A2785C">
              <w:rPr>
                <w:color w:val="000000"/>
                <w:szCs w:val="28"/>
              </w:rPr>
              <w:t>1.187</w:t>
            </w:r>
          </w:p>
        </w:tc>
        <w:tc>
          <w:tcPr>
            <w:tcW w:w="1135" w:type="dxa"/>
            <w:shd w:val="clear" w:color="auto" w:fill="auto"/>
            <w:vAlign w:val="bottom"/>
            <w:hideMark/>
          </w:tcPr>
          <w:p w14:paraId="0436D6E3" w14:textId="77777777" w:rsidR="00A2785C" w:rsidRPr="00A2785C" w:rsidRDefault="00A2785C" w:rsidP="00A2785C">
            <w:pPr>
              <w:rPr>
                <w:color w:val="000000"/>
                <w:szCs w:val="28"/>
              </w:rPr>
            </w:pPr>
            <w:r w:rsidRPr="00A2785C">
              <w:rPr>
                <w:color w:val="000000"/>
                <w:szCs w:val="28"/>
              </w:rPr>
              <w:t>1.187</w:t>
            </w:r>
          </w:p>
        </w:tc>
      </w:tr>
      <w:tr w:rsidR="00A2785C" w:rsidRPr="00A2785C" w14:paraId="061F9CA4" w14:textId="77777777" w:rsidTr="00A2785C">
        <w:trPr>
          <w:trHeight w:val="20"/>
        </w:trPr>
        <w:tc>
          <w:tcPr>
            <w:tcW w:w="559" w:type="dxa"/>
            <w:shd w:val="clear" w:color="auto" w:fill="auto"/>
            <w:hideMark/>
          </w:tcPr>
          <w:p w14:paraId="611FDC0C" w14:textId="77777777" w:rsidR="00A2785C" w:rsidRPr="00A2785C" w:rsidRDefault="00A2785C" w:rsidP="00A2785C">
            <w:pPr>
              <w:rPr>
                <w:color w:val="000000"/>
                <w:szCs w:val="28"/>
              </w:rPr>
            </w:pPr>
            <w:r w:rsidRPr="00A2785C">
              <w:rPr>
                <w:color w:val="000000"/>
                <w:szCs w:val="28"/>
              </w:rPr>
              <w:t>5</w:t>
            </w:r>
          </w:p>
        </w:tc>
        <w:tc>
          <w:tcPr>
            <w:tcW w:w="3264" w:type="dxa"/>
            <w:shd w:val="clear" w:color="auto" w:fill="auto"/>
            <w:hideMark/>
          </w:tcPr>
          <w:p w14:paraId="1E499B0B" w14:textId="77777777" w:rsidR="00A2785C" w:rsidRPr="00A2785C" w:rsidRDefault="00A2785C" w:rsidP="00A2785C">
            <w:pPr>
              <w:rPr>
                <w:color w:val="000000"/>
                <w:szCs w:val="28"/>
              </w:rPr>
            </w:pPr>
            <w:r w:rsidRPr="00A2785C">
              <w:rPr>
                <w:color w:val="000000"/>
                <w:szCs w:val="28"/>
              </w:rPr>
              <w:t>Расчетная нагрузка на хозяйственные нужды</w:t>
            </w:r>
          </w:p>
        </w:tc>
        <w:tc>
          <w:tcPr>
            <w:tcW w:w="1020" w:type="dxa"/>
            <w:shd w:val="clear" w:color="auto" w:fill="auto"/>
            <w:vAlign w:val="bottom"/>
            <w:hideMark/>
          </w:tcPr>
          <w:p w14:paraId="08CDB0F1" w14:textId="77777777" w:rsidR="00A2785C" w:rsidRPr="00A2785C" w:rsidRDefault="00A2785C" w:rsidP="00A2785C">
            <w:pPr>
              <w:rPr>
                <w:color w:val="000000"/>
                <w:szCs w:val="28"/>
              </w:rPr>
            </w:pPr>
            <w:r w:rsidRPr="00A2785C">
              <w:rPr>
                <w:color w:val="000000"/>
                <w:szCs w:val="28"/>
              </w:rPr>
              <w:t>0.000</w:t>
            </w:r>
          </w:p>
        </w:tc>
        <w:tc>
          <w:tcPr>
            <w:tcW w:w="1120" w:type="dxa"/>
            <w:shd w:val="clear" w:color="auto" w:fill="auto"/>
            <w:vAlign w:val="bottom"/>
            <w:hideMark/>
          </w:tcPr>
          <w:p w14:paraId="5609CD04" w14:textId="77777777" w:rsidR="00A2785C" w:rsidRPr="00A2785C" w:rsidRDefault="00A2785C" w:rsidP="00A2785C">
            <w:pPr>
              <w:rPr>
                <w:color w:val="000000"/>
                <w:szCs w:val="28"/>
              </w:rPr>
            </w:pPr>
            <w:r w:rsidRPr="00A2785C">
              <w:rPr>
                <w:color w:val="000000"/>
                <w:szCs w:val="28"/>
              </w:rPr>
              <w:t>0.000</w:t>
            </w:r>
          </w:p>
        </w:tc>
        <w:tc>
          <w:tcPr>
            <w:tcW w:w="1120" w:type="dxa"/>
            <w:shd w:val="clear" w:color="auto" w:fill="auto"/>
            <w:vAlign w:val="bottom"/>
            <w:hideMark/>
          </w:tcPr>
          <w:p w14:paraId="510AE686" w14:textId="77777777" w:rsidR="00A2785C" w:rsidRPr="00A2785C" w:rsidRDefault="00A2785C" w:rsidP="00A2785C">
            <w:pPr>
              <w:rPr>
                <w:color w:val="000000"/>
                <w:szCs w:val="28"/>
              </w:rPr>
            </w:pPr>
            <w:r w:rsidRPr="00A2785C">
              <w:rPr>
                <w:color w:val="000000"/>
                <w:szCs w:val="28"/>
              </w:rPr>
              <w:t>0.000</w:t>
            </w:r>
          </w:p>
        </w:tc>
        <w:tc>
          <w:tcPr>
            <w:tcW w:w="993" w:type="dxa"/>
            <w:shd w:val="clear" w:color="auto" w:fill="auto"/>
            <w:vAlign w:val="bottom"/>
            <w:hideMark/>
          </w:tcPr>
          <w:p w14:paraId="2A3A74E1"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1FA2992F"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3BDB5174"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67D09D83" w14:textId="77777777" w:rsidR="00A2785C" w:rsidRPr="00A2785C" w:rsidRDefault="00A2785C" w:rsidP="00A2785C">
            <w:pPr>
              <w:rPr>
                <w:color w:val="000000"/>
                <w:szCs w:val="28"/>
              </w:rPr>
            </w:pPr>
            <w:r w:rsidRPr="00A2785C">
              <w:rPr>
                <w:color w:val="000000"/>
                <w:szCs w:val="28"/>
              </w:rPr>
              <w:t>0.000</w:t>
            </w:r>
          </w:p>
        </w:tc>
        <w:tc>
          <w:tcPr>
            <w:tcW w:w="993" w:type="dxa"/>
            <w:shd w:val="clear" w:color="auto" w:fill="auto"/>
            <w:vAlign w:val="bottom"/>
            <w:hideMark/>
          </w:tcPr>
          <w:p w14:paraId="4937AAA4" w14:textId="77777777" w:rsidR="00A2785C" w:rsidRPr="00A2785C" w:rsidRDefault="00A2785C" w:rsidP="00A2785C">
            <w:pPr>
              <w:rPr>
                <w:color w:val="000000"/>
                <w:szCs w:val="28"/>
              </w:rPr>
            </w:pPr>
            <w:r w:rsidRPr="00A2785C">
              <w:rPr>
                <w:color w:val="000000"/>
                <w:szCs w:val="28"/>
              </w:rPr>
              <w:t>0.000</w:t>
            </w:r>
          </w:p>
        </w:tc>
        <w:tc>
          <w:tcPr>
            <w:tcW w:w="986" w:type="dxa"/>
            <w:shd w:val="clear" w:color="auto" w:fill="auto"/>
            <w:vAlign w:val="bottom"/>
            <w:hideMark/>
          </w:tcPr>
          <w:p w14:paraId="779A3FAC" w14:textId="77777777" w:rsidR="00A2785C" w:rsidRPr="00A2785C" w:rsidRDefault="00A2785C" w:rsidP="00A2785C">
            <w:pPr>
              <w:rPr>
                <w:color w:val="000000"/>
                <w:szCs w:val="28"/>
              </w:rPr>
            </w:pPr>
            <w:r w:rsidRPr="00A2785C">
              <w:rPr>
                <w:color w:val="000000"/>
                <w:szCs w:val="28"/>
              </w:rPr>
              <w:t>0.000</w:t>
            </w:r>
          </w:p>
        </w:tc>
        <w:tc>
          <w:tcPr>
            <w:tcW w:w="986" w:type="dxa"/>
            <w:shd w:val="clear" w:color="auto" w:fill="auto"/>
            <w:vAlign w:val="bottom"/>
            <w:hideMark/>
          </w:tcPr>
          <w:p w14:paraId="7389B17A" w14:textId="77777777" w:rsidR="00A2785C" w:rsidRPr="00A2785C" w:rsidRDefault="00A2785C" w:rsidP="00A2785C">
            <w:pPr>
              <w:rPr>
                <w:color w:val="000000"/>
                <w:szCs w:val="28"/>
              </w:rPr>
            </w:pPr>
            <w:r w:rsidRPr="00A2785C">
              <w:rPr>
                <w:color w:val="000000"/>
                <w:szCs w:val="28"/>
              </w:rPr>
              <w:t>0.000</w:t>
            </w:r>
          </w:p>
        </w:tc>
        <w:tc>
          <w:tcPr>
            <w:tcW w:w="1135" w:type="dxa"/>
            <w:shd w:val="clear" w:color="auto" w:fill="auto"/>
            <w:vAlign w:val="bottom"/>
            <w:hideMark/>
          </w:tcPr>
          <w:p w14:paraId="046A893D" w14:textId="77777777" w:rsidR="00A2785C" w:rsidRPr="00A2785C" w:rsidRDefault="00A2785C" w:rsidP="00A2785C">
            <w:pPr>
              <w:rPr>
                <w:color w:val="000000"/>
                <w:szCs w:val="28"/>
              </w:rPr>
            </w:pPr>
            <w:r w:rsidRPr="00A2785C">
              <w:rPr>
                <w:color w:val="000000"/>
                <w:szCs w:val="28"/>
              </w:rPr>
              <w:t>0.000</w:t>
            </w:r>
          </w:p>
        </w:tc>
      </w:tr>
      <w:tr w:rsidR="00A2785C" w:rsidRPr="00A2785C" w14:paraId="669F8E1E" w14:textId="77777777" w:rsidTr="00A2785C">
        <w:trPr>
          <w:trHeight w:val="20"/>
        </w:trPr>
        <w:tc>
          <w:tcPr>
            <w:tcW w:w="559" w:type="dxa"/>
            <w:shd w:val="clear" w:color="auto" w:fill="auto"/>
            <w:hideMark/>
          </w:tcPr>
          <w:p w14:paraId="05C8EAE4" w14:textId="77777777" w:rsidR="00A2785C" w:rsidRPr="00A2785C" w:rsidRDefault="00A2785C" w:rsidP="00A2785C">
            <w:pPr>
              <w:rPr>
                <w:color w:val="000000"/>
                <w:szCs w:val="28"/>
              </w:rPr>
            </w:pPr>
            <w:r w:rsidRPr="00A2785C">
              <w:rPr>
                <w:color w:val="000000"/>
                <w:szCs w:val="28"/>
              </w:rPr>
              <w:t>6</w:t>
            </w:r>
          </w:p>
        </w:tc>
        <w:tc>
          <w:tcPr>
            <w:tcW w:w="3264" w:type="dxa"/>
            <w:shd w:val="clear" w:color="auto" w:fill="auto"/>
            <w:hideMark/>
          </w:tcPr>
          <w:p w14:paraId="07E7DFDC" w14:textId="77777777" w:rsidR="00A2785C" w:rsidRPr="00A2785C" w:rsidRDefault="00A2785C" w:rsidP="00A2785C">
            <w:pPr>
              <w:rPr>
                <w:color w:val="000000"/>
                <w:szCs w:val="28"/>
              </w:rPr>
            </w:pPr>
            <w:r w:rsidRPr="00A2785C">
              <w:rPr>
                <w:color w:val="000000"/>
                <w:szCs w:val="28"/>
              </w:rPr>
              <w:t>Присоединенная договорная тепловая нагрузка в горячей воде</w:t>
            </w:r>
          </w:p>
        </w:tc>
        <w:tc>
          <w:tcPr>
            <w:tcW w:w="1020" w:type="dxa"/>
            <w:shd w:val="clear" w:color="auto" w:fill="auto"/>
            <w:vAlign w:val="bottom"/>
            <w:hideMark/>
          </w:tcPr>
          <w:p w14:paraId="6583A2C8" w14:textId="77777777" w:rsidR="00A2785C" w:rsidRPr="00A2785C" w:rsidRDefault="00A2785C" w:rsidP="00A2785C">
            <w:pPr>
              <w:rPr>
                <w:color w:val="000000"/>
                <w:szCs w:val="28"/>
              </w:rPr>
            </w:pPr>
            <w:r w:rsidRPr="00A2785C">
              <w:rPr>
                <w:color w:val="000000"/>
                <w:szCs w:val="28"/>
              </w:rPr>
              <w:t>13.390</w:t>
            </w:r>
          </w:p>
        </w:tc>
        <w:tc>
          <w:tcPr>
            <w:tcW w:w="1120" w:type="dxa"/>
            <w:shd w:val="clear" w:color="auto" w:fill="auto"/>
            <w:vAlign w:val="bottom"/>
            <w:hideMark/>
          </w:tcPr>
          <w:p w14:paraId="0608C4C7" w14:textId="77777777" w:rsidR="00A2785C" w:rsidRPr="00A2785C" w:rsidRDefault="00A2785C" w:rsidP="00A2785C">
            <w:pPr>
              <w:rPr>
                <w:color w:val="000000"/>
                <w:szCs w:val="28"/>
              </w:rPr>
            </w:pPr>
            <w:r w:rsidRPr="00A2785C">
              <w:rPr>
                <w:color w:val="000000"/>
                <w:szCs w:val="28"/>
              </w:rPr>
              <w:t>13.390</w:t>
            </w:r>
          </w:p>
        </w:tc>
        <w:tc>
          <w:tcPr>
            <w:tcW w:w="1120" w:type="dxa"/>
            <w:shd w:val="clear" w:color="auto" w:fill="auto"/>
            <w:vAlign w:val="bottom"/>
            <w:hideMark/>
          </w:tcPr>
          <w:p w14:paraId="1971ABE9" w14:textId="77777777" w:rsidR="00A2785C" w:rsidRPr="00A2785C" w:rsidRDefault="00A2785C" w:rsidP="00A2785C">
            <w:pPr>
              <w:rPr>
                <w:color w:val="000000"/>
                <w:szCs w:val="28"/>
              </w:rPr>
            </w:pPr>
            <w:r w:rsidRPr="00A2785C">
              <w:rPr>
                <w:color w:val="000000"/>
                <w:szCs w:val="28"/>
              </w:rPr>
              <w:t>13.390</w:t>
            </w:r>
          </w:p>
        </w:tc>
        <w:tc>
          <w:tcPr>
            <w:tcW w:w="993" w:type="dxa"/>
            <w:shd w:val="clear" w:color="auto" w:fill="auto"/>
            <w:vAlign w:val="bottom"/>
            <w:hideMark/>
          </w:tcPr>
          <w:p w14:paraId="38DCC42A" w14:textId="77777777" w:rsidR="00A2785C" w:rsidRPr="00A2785C" w:rsidRDefault="00A2785C" w:rsidP="00A2785C">
            <w:pPr>
              <w:rPr>
                <w:color w:val="000000"/>
                <w:szCs w:val="28"/>
              </w:rPr>
            </w:pPr>
            <w:r w:rsidRPr="00A2785C">
              <w:rPr>
                <w:color w:val="000000"/>
                <w:szCs w:val="28"/>
              </w:rPr>
              <w:t>13.390</w:t>
            </w:r>
          </w:p>
        </w:tc>
        <w:tc>
          <w:tcPr>
            <w:tcW w:w="992" w:type="dxa"/>
            <w:shd w:val="clear" w:color="auto" w:fill="auto"/>
            <w:vAlign w:val="bottom"/>
            <w:hideMark/>
          </w:tcPr>
          <w:p w14:paraId="085E53C8" w14:textId="77777777" w:rsidR="00A2785C" w:rsidRPr="00A2785C" w:rsidRDefault="00A2785C" w:rsidP="00A2785C">
            <w:pPr>
              <w:rPr>
                <w:color w:val="000000"/>
                <w:szCs w:val="28"/>
              </w:rPr>
            </w:pPr>
            <w:r w:rsidRPr="00A2785C">
              <w:rPr>
                <w:color w:val="000000"/>
                <w:szCs w:val="28"/>
              </w:rPr>
              <w:t>13.390</w:t>
            </w:r>
          </w:p>
        </w:tc>
        <w:tc>
          <w:tcPr>
            <w:tcW w:w="992" w:type="dxa"/>
            <w:shd w:val="clear" w:color="auto" w:fill="auto"/>
            <w:vAlign w:val="bottom"/>
            <w:hideMark/>
          </w:tcPr>
          <w:p w14:paraId="25C0CEF0" w14:textId="77777777" w:rsidR="00A2785C" w:rsidRPr="00A2785C" w:rsidRDefault="00A2785C" w:rsidP="00A2785C">
            <w:pPr>
              <w:rPr>
                <w:color w:val="000000"/>
                <w:szCs w:val="28"/>
              </w:rPr>
            </w:pPr>
            <w:r w:rsidRPr="00A2785C">
              <w:rPr>
                <w:color w:val="000000"/>
                <w:szCs w:val="28"/>
              </w:rPr>
              <w:t>13.390</w:t>
            </w:r>
          </w:p>
        </w:tc>
        <w:tc>
          <w:tcPr>
            <w:tcW w:w="992" w:type="dxa"/>
            <w:shd w:val="clear" w:color="auto" w:fill="auto"/>
            <w:vAlign w:val="bottom"/>
            <w:hideMark/>
          </w:tcPr>
          <w:p w14:paraId="70CF9843" w14:textId="77777777" w:rsidR="00A2785C" w:rsidRPr="00A2785C" w:rsidRDefault="00A2785C" w:rsidP="00A2785C">
            <w:pPr>
              <w:rPr>
                <w:color w:val="000000"/>
                <w:szCs w:val="28"/>
              </w:rPr>
            </w:pPr>
            <w:r w:rsidRPr="00A2785C">
              <w:rPr>
                <w:color w:val="000000"/>
                <w:szCs w:val="28"/>
              </w:rPr>
              <w:t>13.390</w:t>
            </w:r>
          </w:p>
        </w:tc>
        <w:tc>
          <w:tcPr>
            <w:tcW w:w="993" w:type="dxa"/>
            <w:shd w:val="clear" w:color="auto" w:fill="auto"/>
            <w:vAlign w:val="bottom"/>
            <w:hideMark/>
          </w:tcPr>
          <w:p w14:paraId="671142B1" w14:textId="77777777" w:rsidR="00A2785C" w:rsidRPr="00A2785C" w:rsidRDefault="00A2785C" w:rsidP="00A2785C">
            <w:pPr>
              <w:rPr>
                <w:color w:val="000000"/>
                <w:szCs w:val="28"/>
              </w:rPr>
            </w:pPr>
            <w:r w:rsidRPr="00A2785C">
              <w:rPr>
                <w:color w:val="000000"/>
                <w:szCs w:val="28"/>
              </w:rPr>
              <w:t>13.390</w:t>
            </w:r>
          </w:p>
        </w:tc>
        <w:tc>
          <w:tcPr>
            <w:tcW w:w="986" w:type="dxa"/>
            <w:shd w:val="clear" w:color="auto" w:fill="auto"/>
            <w:vAlign w:val="bottom"/>
            <w:hideMark/>
          </w:tcPr>
          <w:p w14:paraId="1C385FFD" w14:textId="77777777" w:rsidR="00A2785C" w:rsidRPr="00A2785C" w:rsidRDefault="00A2785C" w:rsidP="00A2785C">
            <w:pPr>
              <w:rPr>
                <w:color w:val="000000"/>
                <w:szCs w:val="28"/>
              </w:rPr>
            </w:pPr>
            <w:r w:rsidRPr="00A2785C">
              <w:rPr>
                <w:color w:val="000000"/>
                <w:szCs w:val="28"/>
              </w:rPr>
              <w:t>13.390</w:t>
            </w:r>
          </w:p>
        </w:tc>
        <w:tc>
          <w:tcPr>
            <w:tcW w:w="986" w:type="dxa"/>
            <w:shd w:val="clear" w:color="auto" w:fill="auto"/>
            <w:vAlign w:val="bottom"/>
            <w:hideMark/>
          </w:tcPr>
          <w:p w14:paraId="39C71EAA" w14:textId="77777777" w:rsidR="00A2785C" w:rsidRPr="00A2785C" w:rsidRDefault="00A2785C" w:rsidP="00A2785C">
            <w:pPr>
              <w:rPr>
                <w:color w:val="000000"/>
                <w:szCs w:val="28"/>
              </w:rPr>
            </w:pPr>
            <w:r w:rsidRPr="00A2785C">
              <w:rPr>
                <w:color w:val="000000"/>
                <w:szCs w:val="28"/>
              </w:rPr>
              <w:t>13.390</w:t>
            </w:r>
          </w:p>
        </w:tc>
        <w:tc>
          <w:tcPr>
            <w:tcW w:w="1135" w:type="dxa"/>
            <w:shd w:val="clear" w:color="auto" w:fill="auto"/>
            <w:vAlign w:val="bottom"/>
            <w:hideMark/>
          </w:tcPr>
          <w:p w14:paraId="26F02A9D" w14:textId="77777777" w:rsidR="00A2785C" w:rsidRPr="00A2785C" w:rsidRDefault="00A2785C" w:rsidP="00A2785C">
            <w:pPr>
              <w:rPr>
                <w:color w:val="000000"/>
                <w:szCs w:val="28"/>
              </w:rPr>
            </w:pPr>
            <w:r w:rsidRPr="00A2785C">
              <w:rPr>
                <w:color w:val="000000"/>
                <w:szCs w:val="28"/>
              </w:rPr>
              <w:t>13.390</w:t>
            </w:r>
          </w:p>
        </w:tc>
      </w:tr>
      <w:tr w:rsidR="00A2785C" w:rsidRPr="00A2785C" w14:paraId="4F4D5021" w14:textId="77777777" w:rsidTr="00A2785C">
        <w:trPr>
          <w:trHeight w:val="20"/>
        </w:trPr>
        <w:tc>
          <w:tcPr>
            <w:tcW w:w="559" w:type="dxa"/>
            <w:shd w:val="clear" w:color="auto" w:fill="auto"/>
            <w:hideMark/>
          </w:tcPr>
          <w:p w14:paraId="121C00E0" w14:textId="77777777" w:rsidR="00A2785C" w:rsidRPr="00A2785C" w:rsidRDefault="00A2785C" w:rsidP="00A2785C">
            <w:pPr>
              <w:rPr>
                <w:color w:val="000000"/>
                <w:szCs w:val="28"/>
              </w:rPr>
            </w:pPr>
            <w:r w:rsidRPr="00A2785C">
              <w:rPr>
                <w:color w:val="000000"/>
                <w:szCs w:val="28"/>
              </w:rPr>
              <w:t>7</w:t>
            </w:r>
          </w:p>
        </w:tc>
        <w:tc>
          <w:tcPr>
            <w:tcW w:w="3264" w:type="dxa"/>
            <w:shd w:val="clear" w:color="auto" w:fill="auto"/>
            <w:hideMark/>
          </w:tcPr>
          <w:p w14:paraId="575A3B09" w14:textId="77777777" w:rsidR="00A2785C" w:rsidRPr="00A2785C" w:rsidRDefault="00A2785C" w:rsidP="00A2785C">
            <w:pPr>
              <w:rPr>
                <w:color w:val="000000"/>
                <w:szCs w:val="28"/>
              </w:rPr>
            </w:pPr>
            <w:r w:rsidRPr="00A2785C">
              <w:rPr>
                <w:color w:val="000000"/>
                <w:szCs w:val="28"/>
              </w:rPr>
              <w:t xml:space="preserve">Присоединенная расчетная тепловая нагрузка в горячей воде (на коллекторах станции), в том </w:t>
            </w:r>
            <w:r w:rsidRPr="00A2785C">
              <w:rPr>
                <w:color w:val="000000"/>
                <w:szCs w:val="28"/>
              </w:rPr>
              <w:lastRenderedPageBreak/>
              <w:t>числе:</w:t>
            </w:r>
          </w:p>
        </w:tc>
        <w:tc>
          <w:tcPr>
            <w:tcW w:w="1020" w:type="dxa"/>
            <w:shd w:val="clear" w:color="auto" w:fill="auto"/>
            <w:vAlign w:val="bottom"/>
            <w:hideMark/>
          </w:tcPr>
          <w:p w14:paraId="3B97A1CF" w14:textId="77777777" w:rsidR="00A2785C" w:rsidRPr="00A2785C" w:rsidRDefault="00A2785C" w:rsidP="00A2785C">
            <w:pPr>
              <w:rPr>
                <w:color w:val="000000"/>
                <w:szCs w:val="28"/>
              </w:rPr>
            </w:pPr>
            <w:r w:rsidRPr="00A2785C">
              <w:rPr>
                <w:color w:val="000000"/>
                <w:szCs w:val="28"/>
              </w:rPr>
              <w:lastRenderedPageBreak/>
              <w:t>13.390</w:t>
            </w:r>
          </w:p>
        </w:tc>
        <w:tc>
          <w:tcPr>
            <w:tcW w:w="1120" w:type="dxa"/>
            <w:shd w:val="clear" w:color="auto" w:fill="auto"/>
            <w:vAlign w:val="bottom"/>
            <w:hideMark/>
          </w:tcPr>
          <w:p w14:paraId="43275E5C" w14:textId="77777777" w:rsidR="00A2785C" w:rsidRPr="00A2785C" w:rsidRDefault="00A2785C" w:rsidP="00A2785C">
            <w:pPr>
              <w:rPr>
                <w:color w:val="000000"/>
                <w:szCs w:val="28"/>
              </w:rPr>
            </w:pPr>
            <w:r w:rsidRPr="00A2785C">
              <w:rPr>
                <w:color w:val="000000"/>
                <w:szCs w:val="28"/>
              </w:rPr>
              <w:t>13.390</w:t>
            </w:r>
          </w:p>
        </w:tc>
        <w:tc>
          <w:tcPr>
            <w:tcW w:w="1120" w:type="dxa"/>
            <w:shd w:val="clear" w:color="auto" w:fill="auto"/>
            <w:vAlign w:val="bottom"/>
            <w:hideMark/>
          </w:tcPr>
          <w:p w14:paraId="585BD94B" w14:textId="77777777" w:rsidR="00A2785C" w:rsidRPr="00A2785C" w:rsidRDefault="00A2785C" w:rsidP="00A2785C">
            <w:pPr>
              <w:rPr>
                <w:color w:val="000000"/>
                <w:szCs w:val="28"/>
              </w:rPr>
            </w:pPr>
            <w:r w:rsidRPr="00A2785C">
              <w:rPr>
                <w:color w:val="000000"/>
                <w:szCs w:val="28"/>
              </w:rPr>
              <w:t>13.390</w:t>
            </w:r>
          </w:p>
        </w:tc>
        <w:tc>
          <w:tcPr>
            <w:tcW w:w="993" w:type="dxa"/>
            <w:shd w:val="clear" w:color="auto" w:fill="auto"/>
            <w:vAlign w:val="bottom"/>
            <w:hideMark/>
          </w:tcPr>
          <w:p w14:paraId="56AC0556" w14:textId="77777777" w:rsidR="00A2785C" w:rsidRPr="00A2785C" w:rsidRDefault="00A2785C" w:rsidP="00A2785C">
            <w:pPr>
              <w:rPr>
                <w:color w:val="000000"/>
                <w:szCs w:val="28"/>
              </w:rPr>
            </w:pPr>
            <w:r w:rsidRPr="00A2785C">
              <w:rPr>
                <w:color w:val="000000"/>
                <w:szCs w:val="28"/>
              </w:rPr>
              <w:t>13.390</w:t>
            </w:r>
          </w:p>
        </w:tc>
        <w:tc>
          <w:tcPr>
            <w:tcW w:w="992" w:type="dxa"/>
            <w:shd w:val="clear" w:color="auto" w:fill="auto"/>
            <w:vAlign w:val="bottom"/>
            <w:hideMark/>
          </w:tcPr>
          <w:p w14:paraId="20558E15" w14:textId="77777777" w:rsidR="00A2785C" w:rsidRPr="00A2785C" w:rsidRDefault="00A2785C" w:rsidP="00A2785C">
            <w:pPr>
              <w:rPr>
                <w:color w:val="000000"/>
                <w:szCs w:val="28"/>
              </w:rPr>
            </w:pPr>
            <w:r w:rsidRPr="00A2785C">
              <w:rPr>
                <w:color w:val="000000"/>
                <w:szCs w:val="28"/>
              </w:rPr>
              <w:t>13.390</w:t>
            </w:r>
          </w:p>
        </w:tc>
        <w:tc>
          <w:tcPr>
            <w:tcW w:w="992" w:type="dxa"/>
            <w:shd w:val="clear" w:color="auto" w:fill="auto"/>
            <w:vAlign w:val="bottom"/>
            <w:hideMark/>
          </w:tcPr>
          <w:p w14:paraId="0D388D4E" w14:textId="77777777" w:rsidR="00A2785C" w:rsidRPr="00A2785C" w:rsidRDefault="00A2785C" w:rsidP="00A2785C">
            <w:pPr>
              <w:rPr>
                <w:color w:val="000000"/>
                <w:szCs w:val="28"/>
              </w:rPr>
            </w:pPr>
            <w:r w:rsidRPr="00A2785C">
              <w:rPr>
                <w:color w:val="000000"/>
                <w:szCs w:val="28"/>
              </w:rPr>
              <w:t>13.390</w:t>
            </w:r>
          </w:p>
        </w:tc>
        <w:tc>
          <w:tcPr>
            <w:tcW w:w="992" w:type="dxa"/>
            <w:shd w:val="clear" w:color="auto" w:fill="auto"/>
            <w:vAlign w:val="bottom"/>
            <w:hideMark/>
          </w:tcPr>
          <w:p w14:paraId="4D919C5D" w14:textId="77777777" w:rsidR="00A2785C" w:rsidRPr="00A2785C" w:rsidRDefault="00A2785C" w:rsidP="00A2785C">
            <w:pPr>
              <w:rPr>
                <w:color w:val="000000"/>
                <w:szCs w:val="28"/>
              </w:rPr>
            </w:pPr>
            <w:r w:rsidRPr="00A2785C">
              <w:rPr>
                <w:color w:val="000000"/>
                <w:szCs w:val="28"/>
              </w:rPr>
              <w:t>13.390</w:t>
            </w:r>
          </w:p>
        </w:tc>
        <w:tc>
          <w:tcPr>
            <w:tcW w:w="993" w:type="dxa"/>
            <w:shd w:val="clear" w:color="auto" w:fill="auto"/>
            <w:vAlign w:val="bottom"/>
            <w:hideMark/>
          </w:tcPr>
          <w:p w14:paraId="66286A02" w14:textId="77777777" w:rsidR="00A2785C" w:rsidRPr="00A2785C" w:rsidRDefault="00A2785C" w:rsidP="00A2785C">
            <w:pPr>
              <w:rPr>
                <w:color w:val="000000"/>
                <w:szCs w:val="28"/>
              </w:rPr>
            </w:pPr>
            <w:r w:rsidRPr="00A2785C">
              <w:rPr>
                <w:color w:val="000000"/>
                <w:szCs w:val="28"/>
              </w:rPr>
              <w:t>13.390</w:t>
            </w:r>
          </w:p>
        </w:tc>
        <w:tc>
          <w:tcPr>
            <w:tcW w:w="986" w:type="dxa"/>
            <w:shd w:val="clear" w:color="auto" w:fill="auto"/>
            <w:vAlign w:val="bottom"/>
            <w:hideMark/>
          </w:tcPr>
          <w:p w14:paraId="3777C0D8" w14:textId="77777777" w:rsidR="00A2785C" w:rsidRPr="00A2785C" w:rsidRDefault="00A2785C" w:rsidP="00A2785C">
            <w:pPr>
              <w:rPr>
                <w:color w:val="000000"/>
                <w:szCs w:val="28"/>
              </w:rPr>
            </w:pPr>
            <w:r w:rsidRPr="00A2785C">
              <w:rPr>
                <w:color w:val="000000"/>
                <w:szCs w:val="28"/>
              </w:rPr>
              <w:t>13.390</w:t>
            </w:r>
          </w:p>
        </w:tc>
        <w:tc>
          <w:tcPr>
            <w:tcW w:w="986" w:type="dxa"/>
            <w:shd w:val="clear" w:color="auto" w:fill="auto"/>
            <w:vAlign w:val="bottom"/>
            <w:hideMark/>
          </w:tcPr>
          <w:p w14:paraId="082DEA73" w14:textId="77777777" w:rsidR="00A2785C" w:rsidRPr="00A2785C" w:rsidRDefault="00A2785C" w:rsidP="00A2785C">
            <w:pPr>
              <w:rPr>
                <w:color w:val="000000"/>
                <w:szCs w:val="28"/>
              </w:rPr>
            </w:pPr>
            <w:r w:rsidRPr="00A2785C">
              <w:rPr>
                <w:color w:val="000000"/>
                <w:szCs w:val="28"/>
              </w:rPr>
              <w:t>13.390</w:t>
            </w:r>
          </w:p>
        </w:tc>
        <w:tc>
          <w:tcPr>
            <w:tcW w:w="1135" w:type="dxa"/>
            <w:shd w:val="clear" w:color="auto" w:fill="auto"/>
            <w:vAlign w:val="bottom"/>
            <w:hideMark/>
          </w:tcPr>
          <w:p w14:paraId="6487F84B" w14:textId="77777777" w:rsidR="00A2785C" w:rsidRPr="00A2785C" w:rsidRDefault="00A2785C" w:rsidP="00A2785C">
            <w:pPr>
              <w:rPr>
                <w:color w:val="000000"/>
                <w:szCs w:val="28"/>
              </w:rPr>
            </w:pPr>
            <w:r w:rsidRPr="00A2785C">
              <w:rPr>
                <w:color w:val="000000"/>
                <w:szCs w:val="28"/>
              </w:rPr>
              <w:t>13.390</w:t>
            </w:r>
          </w:p>
        </w:tc>
      </w:tr>
      <w:tr w:rsidR="00A2785C" w:rsidRPr="00A2785C" w14:paraId="00443F7D" w14:textId="77777777" w:rsidTr="00A2785C">
        <w:trPr>
          <w:trHeight w:val="20"/>
        </w:trPr>
        <w:tc>
          <w:tcPr>
            <w:tcW w:w="559" w:type="dxa"/>
            <w:shd w:val="clear" w:color="auto" w:fill="auto"/>
            <w:hideMark/>
          </w:tcPr>
          <w:p w14:paraId="6407D7A1" w14:textId="77777777" w:rsidR="00A2785C" w:rsidRPr="00A2785C" w:rsidRDefault="00A2785C" w:rsidP="00A2785C">
            <w:pPr>
              <w:rPr>
                <w:color w:val="000000"/>
                <w:szCs w:val="28"/>
              </w:rPr>
            </w:pPr>
            <w:r w:rsidRPr="00A2785C">
              <w:rPr>
                <w:color w:val="000000"/>
                <w:szCs w:val="28"/>
              </w:rPr>
              <w:lastRenderedPageBreak/>
              <w:t>8</w:t>
            </w:r>
          </w:p>
        </w:tc>
        <w:tc>
          <w:tcPr>
            <w:tcW w:w="3264" w:type="dxa"/>
            <w:shd w:val="clear" w:color="auto" w:fill="auto"/>
            <w:hideMark/>
          </w:tcPr>
          <w:p w14:paraId="1BE82CEF" w14:textId="77777777" w:rsidR="00A2785C" w:rsidRPr="00A2785C" w:rsidRDefault="00A2785C" w:rsidP="00A2785C">
            <w:pPr>
              <w:rPr>
                <w:color w:val="000000"/>
                <w:szCs w:val="28"/>
              </w:rPr>
            </w:pPr>
            <w:r w:rsidRPr="00A2785C">
              <w:rPr>
                <w:color w:val="000000"/>
                <w:szCs w:val="28"/>
              </w:rPr>
              <w:t>Резерв/дефицит тепловой мощности (по договорной нагрузке)</w:t>
            </w:r>
          </w:p>
        </w:tc>
        <w:tc>
          <w:tcPr>
            <w:tcW w:w="1020" w:type="dxa"/>
            <w:shd w:val="clear" w:color="auto" w:fill="auto"/>
            <w:vAlign w:val="bottom"/>
            <w:hideMark/>
          </w:tcPr>
          <w:p w14:paraId="35108073" w14:textId="77777777" w:rsidR="00A2785C" w:rsidRPr="00A2785C" w:rsidRDefault="00A2785C" w:rsidP="00A2785C">
            <w:pPr>
              <w:rPr>
                <w:color w:val="000000"/>
                <w:szCs w:val="28"/>
              </w:rPr>
            </w:pPr>
            <w:r w:rsidRPr="00A2785C">
              <w:rPr>
                <w:color w:val="000000"/>
                <w:szCs w:val="28"/>
              </w:rPr>
              <w:t>10.123</w:t>
            </w:r>
          </w:p>
        </w:tc>
        <w:tc>
          <w:tcPr>
            <w:tcW w:w="1120" w:type="dxa"/>
            <w:shd w:val="clear" w:color="auto" w:fill="auto"/>
            <w:vAlign w:val="bottom"/>
            <w:hideMark/>
          </w:tcPr>
          <w:p w14:paraId="551C9B63" w14:textId="77777777" w:rsidR="00A2785C" w:rsidRPr="00A2785C" w:rsidRDefault="00A2785C" w:rsidP="00A2785C">
            <w:pPr>
              <w:rPr>
                <w:color w:val="000000"/>
                <w:szCs w:val="28"/>
              </w:rPr>
            </w:pPr>
            <w:r w:rsidRPr="00A2785C">
              <w:rPr>
                <w:color w:val="000000"/>
                <w:szCs w:val="28"/>
              </w:rPr>
              <w:t>-15.877</w:t>
            </w:r>
          </w:p>
        </w:tc>
        <w:tc>
          <w:tcPr>
            <w:tcW w:w="1120" w:type="dxa"/>
            <w:shd w:val="clear" w:color="auto" w:fill="auto"/>
            <w:vAlign w:val="bottom"/>
            <w:hideMark/>
          </w:tcPr>
          <w:p w14:paraId="4581F61D" w14:textId="77777777" w:rsidR="00A2785C" w:rsidRPr="00A2785C" w:rsidRDefault="00A2785C" w:rsidP="00A2785C">
            <w:pPr>
              <w:rPr>
                <w:color w:val="000000"/>
                <w:szCs w:val="28"/>
              </w:rPr>
            </w:pPr>
            <w:r w:rsidRPr="00A2785C">
              <w:rPr>
                <w:color w:val="000000"/>
                <w:szCs w:val="28"/>
              </w:rPr>
              <w:t>-15.877</w:t>
            </w:r>
          </w:p>
        </w:tc>
        <w:tc>
          <w:tcPr>
            <w:tcW w:w="993" w:type="dxa"/>
            <w:shd w:val="clear" w:color="auto" w:fill="auto"/>
            <w:vAlign w:val="bottom"/>
            <w:hideMark/>
          </w:tcPr>
          <w:p w14:paraId="25CB8583" w14:textId="77777777" w:rsidR="00A2785C" w:rsidRPr="00A2785C" w:rsidRDefault="00A2785C" w:rsidP="00A2785C">
            <w:pPr>
              <w:rPr>
                <w:color w:val="000000"/>
                <w:szCs w:val="28"/>
              </w:rPr>
            </w:pPr>
            <w:r w:rsidRPr="00A2785C">
              <w:rPr>
                <w:color w:val="000000"/>
                <w:szCs w:val="28"/>
              </w:rPr>
              <w:t>-15.877</w:t>
            </w:r>
          </w:p>
        </w:tc>
        <w:tc>
          <w:tcPr>
            <w:tcW w:w="992" w:type="dxa"/>
            <w:shd w:val="clear" w:color="auto" w:fill="auto"/>
            <w:vAlign w:val="bottom"/>
            <w:hideMark/>
          </w:tcPr>
          <w:p w14:paraId="0BCDB74D" w14:textId="77777777" w:rsidR="00A2785C" w:rsidRPr="00A2785C" w:rsidRDefault="00A2785C" w:rsidP="00A2785C">
            <w:pPr>
              <w:rPr>
                <w:color w:val="000000"/>
                <w:szCs w:val="28"/>
              </w:rPr>
            </w:pPr>
            <w:r w:rsidRPr="00A2785C">
              <w:rPr>
                <w:color w:val="000000"/>
                <w:szCs w:val="28"/>
              </w:rPr>
              <w:t>-15.877</w:t>
            </w:r>
          </w:p>
        </w:tc>
        <w:tc>
          <w:tcPr>
            <w:tcW w:w="992" w:type="dxa"/>
            <w:shd w:val="clear" w:color="auto" w:fill="auto"/>
            <w:vAlign w:val="bottom"/>
            <w:hideMark/>
          </w:tcPr>
          <w:p w14:paraId="6DFDCE1A" w14:textId="77777777" w:rsidR="00A2785C" w:rsidRPr="00A2785C" w:rsidRDefault="00A2785C" w:rsidP="00A2785C">
            <w:pPr>
              <w:rPr>
                <w:color w:val="000000"/>
                <w:szCs w:val="28"/>
              </w:rPr>
            </w:pPr>
            <w:r w:rsidRPr="00A2785C">
              <w:rPr>
                <w:color w:val="000000"/>
                <w:szCs w:val="28"/>
              </w:rPr>
              <w:t>-15.877</w:t>
            </w:r>
          </w:p>
        </w:tc>
        <w:tc>
          <w:tcPr>
            <w:tcW w:w="992" w:type="dxa"/>
            <w:shd w:val="clear" w:color="auto" w:fill="auto"/>
            <w:vAlign w:val="bottom"/>
            <w:hideMark/>
          </w:tcPr>
          <w:p w14:paraId="3CD8A013" w14:textId="77777777" w:rsidR="00A2785C" w:rsidRPr="00A2785C" w:rsidRDefault="00A2785C" w:rsidP="00A2785C">
            <w:pPr>
              <w:rPr>
                <w:color w:val="000000"/>
                <w:szCs w:val="28"/>
              </w:rPr>
            </w:pPr>
            <w:r w:rsidRPr="00A2785C">
              <w:rPr>
                <w:color w:val="000000"/>
                <w:szCs w:val="28"/>
              </w:rPr>
              <w:t>-15.877</w:t>
            </w:r>
          </w:p>
        </w:tc>
        <w:tc>
          <w:tcPr>
            <w:tcW w:w="993" w:type="dxa"/>
            <w:shd w:val="clear" w:color="auto" w:fill="auto"/>
            <w:vAlign w:val="bottom"/>
            <w:hideMark/>
          </w:tcPr>
          <w:p w14:paraId="5D81D0A4" w14:textId="77777777" w:rsidR="00A2785C" w:rsidRPr="00A2785C" w:rsidRDefault="00A2785C" w:rsidP="00A2785C">
            <w:pPr>
              <w:rPr>
                <w:color w:val="000000"/>
                <w:szCs w:val="28"/>
              </w:rPr>
            </w:pPr>
            <w:r w:rsidRPr="00A2785C">
              <w:rPr>
                <w:color w:val="000000"/>
                <w:szCs w:val="28"/>
              </w:rPr>
              <w:t>-15.877</w:t>
            </w:r>
          </w:p>
        </w:tc>
        <w:tc>
          <w:tcPr>
            <w:tcW w:w="986" w:type="dxa"/>
            <w:shd w:val="clear" w:color="auto" w:fill="auto"/>
            <w:vAlign w:val="bottom"/>
            <w:hideMark/>
          </w:tcPr>
          <w:p w14:paraId="582E1851" w14:textId="77777777" w:rsidR="00A2785C" w:rsidRPr="00A2785C" w:rsidRDefault="00A2785C" w:rsidP="00A2785C">
            <w:pPr>
              <w:rPr>
                <w:color w:val="000000"/>
                <w:szCs w:val="28"/>
              </w:rPr>
            </w:pPr>
            <w:r w:rsidRPr="00A2785C">
              <w:rPr>
                <w:color w:val="000000"/>
                <w:szCs w:val="28"/>
              </w:rPr>
              <w:t>-15.877</w:t>
            </w:r>
          </w:p>
        </w:tc>
        <w:tc>
          <w:tcPr>
            <w:tcW w:w="986" w:type="dxa"/>
            <w:shd w:val="clear" w:color="auto" w:fill="auto"/>
            <w:vAlign w:val="bottom"/>
            <w:hideMark/>
          </w:tcPr>
          <w:p w14:paraId="7B67B51D" w14:textId="77777777" w:rsidR="00A2785C" w:rsidRPr="00A2785C" w:rsidRDefault="00A2785C" w:rsidP="00A2785C">
            <w:pPr>
              <w:rPr>
                <w:color w:val="000000"/>
                <w:szCs w:val="28"/>
              </w:rPr>
            </w:pPr>
            <w:r w:rsidRPr="00A2785C">
              <w:rPr>
                <w:color w:val="000000"/>
                <w:szCs w:val="28"/>
              </w:rPr>
              <w:t>-15.877</w:t>
            </w:r>
          </w:p>
        </w:tc>
        <w:tc>
          <w:tcPr>
            <w:tcW w:w="1135" w:type="dxa"/>
            <w:shd w:val="clear" w:color="auto" w:fill="auto"/>
            <w:vAlign w:val="bottom"/>
            <w:hideMark/>
          </w:tcPr>
          <w:p w14:paraId="549C03A2" w14:textId="77777777" w:rsidR="00A2785C" w:rsidRPr="00A2785C" w:rsidRDefault="00A2785C" w:rsidP="00A2785C">
            <w:pPr>
              <w:rPr>
                <w:color w:val="000000"/>
                <w:szCs w:val="28"/>
              </w:rPr>
            </w:pPr>
            <w:r w:rsidRPr="00A2785C">
              <w:rPr>
                <w:color w:val="000000"/>
                <w:szCs w:val="28"/>
              </w:rPr>
              <w:t>-15.877</w:t>
            </w:r>
          </w:p>
        </w:tc>
      </w:tr>
      <w:tr w:rsidR="00A2785C" w:rsidRPr="00A2785C" w14:paraId="4F2E418E" w14:textId="77777777" w:rsidTr="00A2785C">
        <w:trPr>
          <w:trHeight w:val="20"/>
        </w:trPr>
        <w:tc>
          <w:tcPr>
            <w:tcW w:w="559" w:type="dxa"/>
            <w:shd w:val="clear" w:color="auto" w:fill="auto"/>
            <w:hideMark/>
          </w:tcPr>
          <w:p w14:paraId="55444586" w14:textId="77777777" w:rsidR="00A2785C" w:rsidRPr="00A2785C" w:rsidRDefault="00A2785C" w:rsidP="00A2785C">
            <w:pPr>
              <w:rPr>
                <w:color w:val="000000"/>
                <w:szCs w:val="28"/>
              </w:rPr>
            </w:pPr>
            <w:r w:rsidRPr="00A2785C">
              <w:rPr>
                <w:color w:val="000000"/>
                <w:szCs w:val="28"/>
              </w:rPr>
              <w:t>9</w:t>
            </w:r>
          </w:p>
        </w:tc>
        <w:tc>
          <w:tcPr>
            <w:tcW w:w="3264" w:type="dxa"/>
            <w:shd w:val="clear" w:color="auto" w:fill="auto"/>
            <w:hideMark/>
          </w:tcPr>
          <w:p w14:paraId="372BF87A" w14:textId="77777777" w:rsidR="00A2785C" w:rsidRPr="00A2785C" w:rsidRDefault="00A2785C" w:rsidP="00A2785C">
            <w:pPr>
              <w:rPr>
                <w:color w:val="000000"/>
                <w:szCs w:val="28"/>
              </w:rPr>
            </w:pPr>
            <w:r w:rsidRPr="00A2785C">
              <w:rPr>
                <w:color w:val="000000"/>
                <w:szCs w:val="28"/>
              </w:rPr>
              <w:t>Резерв/дефицит тепловой мощности (по фактической нагрузке)</w:t>
            </w:r>
          </w:p>
        </w:tc>
        <w:tc>
          <w:tcPr>
            <w:tcW w:w="1020" w:type="dxa"/>
            <w:shd w:val="clear" w:color="auto" w:fill="auto"/>
            <w:vAlign w:val="bottom"/>
            <w:hideMark/>
          </w:tcPr>
          <w:p w14:paraId="2CE83D88" w14:textId="77777777" w:rsidR="00A2785C" w:rsidRPr="00A2785C" w:rsidRDefault="00A2785C" w:rsidP="00A2785C">
            <w:pPr>
              <w:rPr>
                <w:color w:val="000000"/>
                <w:szCs w:val="28"/>
              </w:rPr>
            </w:pPr>
            <w:r w:rsidRPr="00A2785C">
              <w:rPr>
                <w:color w:val="000000"/>
                <w:szCs w:val="28"/>
              </w:rPr>
              <w:t>10.123</w:t>
            </w:r>
          </w:p>
        </w:tc>
        <w:tc>
          <w:tcPr>
            <w:tcW w:w="1120" w:type="dxa"/>
            <w:shd w:val="clear" w:color="auto" w:fill="auto"/>
            <w:vAlign w:val="bottom"/>
            <w:hideMark/>
          </w:tcPr>
          <w:p w14:paraId="648D62BF" w14:textId="77777777" w:rsidR="00A2785C" w:rsidRPr="00A2785C" w:rsidRDefault="00A2785C" w:rsidP="00A2785C">
            <w:pPr>
              <w:rPr>
                <w:color w:val="000000"/>
                <w:szCs w:val="28"/>
              </w:rPr>
            </w:pPr>
            <w:r w:rsidRPr="00A2785C">
              <w:rPr>
                <w:color w:val="000000"/>
                <w:szCs w:val="28"/>
              </w:rPr>
              <w:t>-15.877</w:t>
            </w:r>
          </w:p>
        </w:tc>
        <w:tc>
          <w:tcPr>
            <w:tcW w:w="1120" w:type="dxa"/>
            <w:shd w:val="clear" w:color="auto" w:fill="auto"/>
            <w:vAlign w:val="bottom"/>
            <w:hideMark/>
          </w:tcPr>
          <w:p w14:paraId="1F121926" w14:textId="77777777" w:rsidR="00A2785C" w:rsidRPr="00A2785C" w:rsidRDefault="00A2785C" w:rsidP="00A2785C">
            <w:pPr>
              <w:rPr>
                <w:color w:val="000000"/>
                <w:szCs w:val="28"/>
              </w:rPr>
            </w:pPr>
            <w:r w:rsidRPr="00A2785C">
              <w:rPr>
                <w:color w:val="000000"/>
                <w:szCs w:val="28"/>
              </w:rPr>
              <w:t>-15.877</w:t>
            </w:r>
          </w:p>
        </w:tc>
        <w:tc>
          <w:tcPr>
            <w:tcW w:w="993" w:type="dxa"/>
            <w:shd w:val="clear" w:color="auto" w:fill="auto"/>
            <w:vAlign w:val="bottom"/>
            <w:hideMark/>
          </w:tcPr>
          <w:p w14:paraId="145B7F87" w14:textId="77777777" w:rsidR="00A2785C" w:rsidRPr="00A2785C" w:rsidRDefault="00A2785C" w:rsidP="00A2785C">
            <w:pPr>
              <w:rPr>
                <w:color w:val="000000"/>
                <w:szCs w:val="28"/>
              </w:rPr>
            </w:pPr>
            <w:r w:rsidRPr="00A2785C">
              <w:rPr>
                <w:color w:val="000000"/>
                <w:szCs w:val="28"/>
              </w:rPr>
              <w:t>-15.877</w:t>
            </w:r>
          </w:p>
        </w:tc>
        <w:tc>
          <w:tcPr>
            <w:tcW w:w="992" w:type="dxa"/>
            <w:shd w:val="clear" w:color="auto" w:fill="auto"/>
            <w:vAlign w:val="bottom"/>
            <w:hideMark/>
          </w:tcPr>
          <w:p w14:paraId="153824C7" w14:textId="77777777" w:rsidR="00A2785C" w:rsidRPr="00A2785C" w:rsidRDefault="00A2785C" w:rsidP="00A2785C">
            <w:pPr>
              <w:rPr>
                <w:color w:val="000000"/>
                <w:szCs w:val="28"/>
              </w:rPr>
            </w:pPr>
            <w:r w:rsidRPr="00A2785C">
              <w:rPr>
                <w:color w:val="000000"/>
                <w:szCs w:val="28"/>
              </w:rPr>
              <w:t>-15.877</w:t>
            </w:r>
          </w:p>
        </w:tc>
        <w:tc>
          <w:tcPr>
            <w:tcW w:w="992" w:type="dxa"/>
            <w:shd w:val="clear" w:color="auto" w:fill="auto"/>
            <w:vAlign w:val="bottom"/>
            <w:hideMark/>
          </w:tcPr>
          <w:p w14:paraId="25E7ABC1" w14:textId="77777777" w:rsidR="00A2785C" w:rsidRPr="00A2785C" w:rsidRDefault="00A2785C" w:rsidP="00A2785C">
            <w:pPr>
              <w:rPr>
                <w:color w:val="000000"/>
                <w:szCs w:val="28"/>
              </w:rPr>
            </w:pPr>
            <w:r w:rsidRPr="00A2785C">
              <w:rPr>
                <w:color w:val="000000"/>
                <w:szCs w:val="28"/>
              </w:rPr>
              <w:t>-15.877</w:t>
            </w:r>
          </w:p>
        </w:tc>
        <w:tc>
          <w:tcPr>
            <w:tcW w:w="992" w:type="dxa"/>
            <w:shd w:val="clear" w:color="auto" w:fill="auto"/>
            <w:vAlign w:val="bottom"/>
            <w:hideMark/>
          </w:tcPr>
          <w:p w14:paraId="43B4CD33" w14:textId="77777777" w:rsidR="00A2785C" w:rsidRPr="00A2785C" w:rsidRDefault="00A2785C" w:rsidP="00A2785C">
            <w:pPr>
              <w:rPr>
                <w:color w:val="000000"/>
                <w:szCs w:val="28"/>
              </w:rPr>
            </w:pPr>
            <w:r w:rsidRPr="00A2785C">
              <w:rPr>
                <w:color w:val="000000"/>
                <w:szCs w:val="28"/>
              </w:rPr>
              <w:t>-15.877</w:t>
            </w:r>
          </w:p>
        </w:tc>
        <w:tc>
          <w:tcPr>
            <w:tcW w:w="993" w:type="dxa"/>
            <w:shd w:val="clear" w:color="auto" w:fill="auto"/>
            <w:vAlign w:val="bottom"/>
            <w:hideMark/>
          </w:tcPr>
          <w:p w14:paraId="0A30FF50" w14:textId="77777777" w:rsidR="00A2785C" w:rsidRPr="00A2785C" w:rsidRDefault="00A2785C" w:rsidP="00A2785C">
            <w:pPr>
              <w:rPr>
                <w:color w:val="000000"/>
                <w:szCs w:val="28"/>
              </w:rPr>
            </w:pPr>
            <w:r w:rsidRPr="00A2785C">
              <w:rPr>
                <w:color w:val="000000"/>
                <w:szCs w:val="28"/>
              </w:rPr>
              <w:t>-15.877</w:t>
            </w:r>
          </w:p>
        </w:tc>
        <w:tc>
          <w:tcPr>
            <w:tcW w:w="986" w:type="dxa"/>
            <w:shd w:val="clear" w:color="auto" w:fill="auto"/>
            <w:vAlign w:val="bottom"/>
            <w:hideMark/>
          </w:tcPr>
          <w:p w14:paraId="14BF551D" w14:textId="77777777" w:rsidR="00A2785C" w:rsidRPr="00A2785C" w:rsidRDefault="00A2785C" w:rsidP="00A2785C">
            <w:pPr>
              <w:rPr>
                <w:color w:val="000000"/>
                <w:szCs w:val="28"/>
              </w:rPr>
            </w:pPr>
            <w:r w:rsidRPr="00A2785C">
              <w:rPr>
                <w:color w:val="000000"/>
                <w:szCs w:val="28"/>
              </w:rPr>
              <w:t>-15.877</w:t>
            </w:r>
          </w:p>
        </w:tc>
        <w:tc>
          <w:tcPr>
            <w:tcW w:w="986" w:type="dxa"/>
            <w:shd w:val="clear" w:color="auto" w:fill="auto"/>
            <w:vAlign w:val="bottom"/>
            <w:hideMark/>
          </w:tcPr>
          <w:p w14:paraId="0B310418" w14:textId="77777777" w:rsidR="00A2785C" w:rsidRPr="00A2785C" w:rsidRDefault="00A2785C" w:rsidP="00A2785C">
            <w:pPr>
              <w:rPr>
                <w:color w:val="000000"/>
                <w:szCs w:val="28"/>
              </w:rPr>
            </w:pPr>
            <w:r w:rsidRPr="00A2785C">
              <w:rPr>
                <w:color w:val="000000"/>
                <w:szCs w:val="28"/>
              </w:rPr>
              <w:t>-15.877</w:t>
            </w:r>
          </w:p>
        </w:tc>
        <w:tc>
          <w:tcPr>
            <w:tcW w:w="1135" w:type="dxa"/>
            <w:shd w:val="clear" w:color="auto" w:fill="auto"/>
            <w:vAlign w:val="bottom"/>
            <w:hideMark/>
          </w:tcPr>
          <w:p w14:paraId="7276B5ED" w14:textId="77777777" w:rsidR="00A2785C" w:rsidRPr="00A2785C" w:rsidRDefault="00A2785C" w:rsidP="00A2785C">
            <w:pPr>
              <w:rPr>
                <w:color w:val="000000"/>
                <w:szCs w:val="28"/>
              </w:rPr>
            </w:pPr>
            <w:r w:rsidRPr="00A2785C">
              <w:rPr>
                <w:color w:val="000000"/>
                <w:szCs w:val="28"/>
              </w:rPr>
              <w:t>-15.877</w:t>
            </w:r>
          </w:p>
        </w:tc>
      </w:tr>
      <w:tr w:rsidR="00A2785C" w:rsidRPr="00A2785C" w14:paraId="6C7C7D6B" w14:textId="77777777" w:rsidTr="00A2785C">
        <w:trPr>
          <w:trHeight w:val="20"/>
        </w:trPr>
        <w:tc>
          <w:tcPr>
            <w:tcW w:w="559" w:type="dxa"/>
            <w:shd w:val="clear" w:color="auto" w:fill="auto"/>
            <w:hideMark/>
          </w:tcPr>
          <w:p w14:paraId="3C95B330" w14:textId="77777777" w:rsidR="00A2785C" w:rsidRPr="00A2785C" w:rsidRDefault="00A2785C" w:rsidP="00A2785C">
            <w:pPr>
              <w:rPr>
                <w:color w:val="000000"/>
                <w:szCs w:val="28"/>
              </w:rPr>
            </w:pPr>
            <w:r w:rsidRPr="00A2785C">
              <w:rPr>
                <w:color w:val="000000"/>
                <w:szCs w:val="28"/>
              </w:rPr>
              <w:t>10</w:t>
            </w:r>
          </w:p>
        </w:tc>
        <w:tc>
          <w:tcPr>
            <w:tcW w:w="3264" w:type="dxa"/>
            <w:shd w:val="clear" w:color="auto" w:fill="auto"/>
            <w:hideMark/>
          </w:tcPr>
          <w:p w14:paraId="560800AB" w14:textId="77777777" w:rsidR="00A2785C" w:rsidRPr="00A2785C" w:rsidRDefault="00A2785C" w:rsidP="00A2785C">
            <w:pPr>
              <w:rPr>
                <w:color w:val="000000"/>
                <w:szCs w:val="28"/>
              </w:rPr>
            </w:pPr>
            <w:r w:rsidRPr="00A2785C">
              <w:rPr>
                <w:color w:val="000000"/>
                <w:szCs w:val="28"/>
              </w:rPr>
              <w:t>Зона действия источника тепловой мощности, га</w:t>
            </w:r>
          </w:p>
        </w:tc>
        <w:tc>
          <w:tcPr>
            <w:tcW w:w="1020" w:type="dxa"/>
            <w:shd w:val="clear" w:color="auto" w:fill="auto"/>
            <w:vAlign w:val="bottom"/>
            <w:hideMark/>
          </w:tcPr>
          <w:p w14:paraId="0C0E7DDC" w14:textId="77777777" w:rsidR="00A2785C" w:rsidRPr="00A2785C" w:rsidRDefault="00A2785C" w:rsidP="00A2785C">
            <w:pPr>
              <w:rPr>
                <w:color w:val="000000"/>
                <w:szCs w:val="28"/>
              </w:rPr>
            </w:pPr>
            <w:r w:rsidRPr="00A2785C">
              <w:rPr>
                <w:color w:val="000000"/>
                <w:szCs w:val="28"/>
              </w:rPr>
              <w:t>136.00</w:t>
            </w:r>
          </w:p>
        </w:tc>
        <w:tc>
          <w:tcPr>
            <w:tcW w:w="1120" w:type="dxa"/>
            <w:shd w:val="clear" w:color="auto" w:fill="auto"/>
            <w:vAlign w:val="bottom"/>
            <w:hideMark/>
          </w:tcPr>
          <w:p w14:paraId="22FF1D51" w14:textId="77777777" w:rsidR="00A2785C" w:rsidRPr="00A2785C" w:rsidRDefault="00A2785C" w:rsidP="00A2785C">
            <w:pPr>
              <w:rPr>
                <w:color w:val="000000"/>
                <w:szCs w:val="28"/>
              </w:rPr>
            </w:pPr>
            <w:r w:rsidRPr="00A2785C">
              <w:rPr>
                <w:color w:val="000000"/>
                <w:szCs w:val="28"/>
              </w:rPr>
              <w:t>136.00</w:t>
            </w:r>
          </w:p>
        </w:tc>
        <w:tc>
          <w:tcPr>
            <w:tcW w:w="1120" w:type="dxa"/>
            <w:shd w:val="clear" w:color="auto" w:fill="auto"/>
            <w:vAlign w:val="bottom"/>
            <w:hideMark/>
          </w:tcPr>
          <w:p w14:paraId="30146F57" w14:textId="77777777" w:rsidR="00A2785C" w:rsidRPr="00A2785C" w:rsidRDefault="00A2785C" w:rsidP="00A2785C">
            <w:pPr>
              <w:rPr>
                <w:color w:val="000000"/>
                <w:szCs w:val="28"/>
              </w:rPr>
            </w:pPr>
            <w:r w:rsidRPr="00A2785C">
              <w:rPr>
                <w:color w:val="000000"/>
                <w:szCs w:val="28"/>
              </w:rPr>
              <w:t>136.00</w:t>
            </w:r>
          </w:p>
        </w:tc>
        <w:tc>
          <w:tcPr>
            <w:tcW w:w="993" w:type="dxa"/>
            <w:shd w:val="clear" w:color="auto" w:fill="auto"/>
            <w:vAlign w:val="bottom"/>
            <w:hideMark/>
          </w:tcPr>
          <w:p w14:paraId="1B0017F4" w14:textId="77777777" w:rsidR="00A2785C" w:rsidRPr="00A2785C" w:rsidRDefault="00A2785C" w:rsidP="00A2785C">
            <w:pPr>
              <w:rPr>
                <w:color w:val="000000"/>
                <w:szCs w:val="28"/>
              </w:rPr>
            </w:pPr>
            <w:r w:rsidRPr="00A2785C">
              <w:rPr>
                <w:color w:val="000000"/>
                <w:szCs w:val="28"/>
              </w:rPr>
              <w:t>136.00</w:t>
            </w:r>
          </w:p>
        </w:tc>
        <w:tc>
          <w:tcPr>
            <w:tcW w:w="992" w:type="dxa"/>
            <w:shd w:val="clear" w:color="auto" w:fill="auto"/>
            <w:vAlign w:val="bottom"/>
            <w:hideMark/>
          </w:tcPr>
          <w:p w14:paraId="6DA399B8" w14:textId="77777777" w:rsidR="00A2785C" w:rsidRPr="00A2785C" w:rsidRDefault="00A2785C" w:rsidP="00A2785C">
            <w:pPr>
              <w:rPr>
                <w:color w:val="000000"/>
                <w:szCs w:val="28"/>
              </w:rPr>
            </w:pPr>
            <w:r w:rsidRPr="00A2785C">
              <w:rPr>
                <w:color w:val="000000"/>
                <w:szCs w:val="28"/>
              </w:rPr>
              <w:t>136.00</w:t>
            </w:r>
          </w:p>
        </w:tc>
        <w:tc>
          <w:tcPr>
            <w:tcW w:w="992" w:type="dxa"/>
            <w:shd w:val="clear" w:color="auto" w:fill="auto"/>
            <w:vAlign w:val="bottom"/>
            <w:hideMark/>
          </w:tcPr>
          <w:p w14:paraId="384D1CE2" w14:textId="77777777" w:rsidR="00A2785C" w:rsidRPr="00A2785C" w:rsidRDefault="00A2785C" w:rsidP="00A2785C">
            <w:pPr>
              <w:rPr>
                <w:color w:val="000000"/>
                <w:szCs w:val="28"/>
              </w:rPr>
            </w:pPr>
            <w:r w:rsidRPr="00A2785C">
              <w:rPr>
                <w:color w:val="000000"/>
                <w:szCs w:val="28"/>
              </w:rPr>
              <w:t>136.00</w:t>
            </w:r>
          </w:p>
        </w:tc>
        <w:tc>
          <w:tcPr>
            <w:tcW w:w="992" w:type="dxa"/>
            <w:shd w:val="clear" w:color="auto" w:fill="auto"/>
            <w:vAlign w:val="bottom"/>
            <w:hideMark/>
          </w:tcPr>
          <w:p w14:paraId="0159D974" w14:textId="77777777" w:rsidR="00A2785C" w:rsidRPr="00A2785C" w:rsidRDefault="00A2785C" w:rsidP="00A2785C">
            <w:pPr>
              <w:rPr>
                <w:color w:val="000000"/>
                <w:szCs w:val="28"/>
              </w:rPr>
            </w:pPr>
            <w:r w:rsidRPr="00A2785C">
              <w:rPr>
                <w:color w:val="000000"/>
                <w:szCs w:val="28"/>
              </w:rPr>
              <w:t>136.00</w:t>
            </w:r>
          </w:p>
        </w:tc>
        <w:tc>
          <w:tcPr>
            <w:tcW w:w="993" w:type="dxa"/>
            <w:shd w:val="clear" w:color="auto" w:fill="auto"/>
            <w:vAlign w:val="bottom"/>
            <w:hideMark/>
          </w:tcPr>
          <w:p w14:paraId="6EF7F853" w14:textId="77777777" w:rsidR="00A2785C" w:rsidRPr="00A2785C" w:rsidRDefault="00A2785C" w:rsidP="00A2785C">
            <w:pPr>
              <w:rPr>
                <w:color w:val="000000"/>
                <w:szCs w:val="28"/>
              </w:rPr>
            </w:pPr>
            <w:r w:rsidRPr="00A2785C">
              <w:rPr>
                <w:color w:val="000000"/>
                <w:szCs w:val="28"/>
              </w:rPr>
              <w:t>136.00</w:t>
            </w:r>
          </w:p>
        </w:tc>
        <w:tc>
          <w:tcPr>
            <w:tcW w:w="986" w:type="dxa"/>
            <w:shd w:val="clear" w:color="auto" w:fill="auto"/>
            <w:vAlign w:val="bottom"/>
            <w:hideMark/>
          </w:tcPr>
          <w:p w14:paraId="39FE8968" w14:textId="77777777" w:rsidR="00A2785C" w:rsidRPr="00A2785C" w:rsidRDefault="00A2785C" w:rsidP="00A2785C">
            <w:pPr>
              <w:rPr>
                <w:color w:val="000000"/>
                <w:szCs w:val="28"/>
              </w:rPr>
            </w:pPr>
            <w:r w:rsidRPr="00A2785C">
              <w:rPr>
                <w:color w:val="000000"/>
                <w:szCs w:val="28"/>
              </w:rPr>
              <w:t>136.00</w:t>
            </w:r>
          </w:p>
        </w:tc>
        <w:tc>
          <w:tcPr>
            <w:tcW w:w="986" w:type="dxa"/>
            <w:shd w:val="clear" w:color="auto" w:fill="auto"/>
            <w:vAlign w:val="bottom"/>
            <w:hideMark/>
          </w:tcPr>
          <w:p w14:paraId="74EA2688" w14:textId="77777777" w:rsidR="00A2785C" w:rsidRPr="00A2785C" w:rsidRDefault="00A2785C" w:rsidP="00A2785C">
            <w:pPr>
              <w:rPr>
                <w:color w:val="000000"/>
                <w:szCs w:val="28"/>
              </w:rPr>
            </w:pPr>
            <w:r w:rsidRPr="00A2785C">
              <w:rPr>
                <w:color w:val="000000"/>
                <w:szCs w:val="28"/>
              </w:rPr>
              <w:t>136.00</w:t>
            </w:r>
          </w:p>
        </w:tc>
        <w:tc>
          <w:tcPr>
            <w:tcW w:w="1135" w:type="dxa"/>
            <w:shd w:val="clear" w:color="auto" w:fill="auto"/>
            <w:vAlign w:val="bottom"/>
            <w:hideMark/>
          </w:tcPr>
          <w:p w14:paraId="55D521BF" w14:textId="77777777" w:rsidR="00A2785C" w:rsidRPr="00A2785C" w:rsidRDefault="00A2785C" w:rsidP="00A2785C">
            <w:pPr>
              <w:rPr>
                <w:color w:val="000000"/>
                <w:szCs w:val="28"/>
              </w:rPr>
            </w:pPr>
            <w:r w:rsidRPr="00A2785C">
              <w:rPr>
                <w:color w:val="000000"/>
                <w:szCs w:val="28"/>
              </w:rPr>
              <w:t>136.00</w:t>
            </w:r>
          </w:p>
        </w:tc>
      </w:tr>
      <w:tr w:rsidR="00A2785C" w:rsidRPr="00A2785C" w14:paraId="5117CB99" w14:textId="77777777" w:rsidTr="00A2785C">
        <w:trPr>
          <w:trHeight w:val="20"/>
        </w:trPr>
        <w:tc>
          <w:tcPr>
            <w:tcW w:w="559" w:type="dxa"/>
            <w:shd w:val="clear" w:color="auto" w:fill="auto"/>
            <w:hideMark/>
          </w:tcPr>
          <w:p w14:paraId="7EE45453" w14:textId="77777777" w:rsidR="00A2785C" w:rsidRPr="00A2785C" w:rsidRDefault="00A2785C" w:rsidP="00A2785C">
            <w:pPr>
              <w:rPr>
                <w:color w:val="000000"/>
                <w:szCs w:val="28"/>
              </w:rPr>
            </w:pPr>
            <w:r w:rsidRPr="00A2785C">
              <w:rPr>
                <w:color w:val="000000"/>
                <w:szCs w:val="28"/>
              </w:rPr>
              <w:t>11</w:t>
            </w:r>
          </w:p>
        </w:tc>
        <w:tc>
          <w:tcPr>
            <w:tcW w:w="3264" w:type="dxa"/>
            <w:shd w:val="clear" w:color="auto" w:fill="auto"/>
            <w:hideMark/>
          </w:tcPr>
          <w:p w14:paraId="1883E812" w14:textId="77777777" w:rsidR="00A2785C" w:rsidRPr="00A2785C" w:rsidRDefault="00A2785C" w:rsidP="00A2785C">
            <w:pPr>
              <w:rPr>
                <w:color w:val="000000"/>
                <w:szCs w:val="28"/>
              </w:rPr>
            </w:pPr>
            <w:r w:rsidRPr="00A2785C">
              <w:rPr>
                <w:color w:val="000000"/>
                <w:szCs w:val="28"/>
              </w:rPr>
              <w:t>Плотность тепловой нагрузки, Гкал/ч/га</w:t>
            </w:r>
          </w:p>
        </w:tc>
        <w:tc>
          <w:tcPr>
            <w:tcW w:w="1020" w:type="dxa"/>
            <w:shd w:val="clear" w:color="auto" w:fill="auto"/>
            <w:vAlign w:val="bottom"/>
            <w:hideMark/>
          </w:tcPr>
          <w:p w14:paraId="176AAE05" w14:textId="77777777" w:rsidR="00A2785C" w:rsidRPr="00A2785C" w:rsidRDefault="00A2785C" w:rsidP="00A2785C">
            <w:pPr>
              <w:rPr>
                <w:color w:val="000000"/>
                <w:szCs w:val="28"/>
              </w:rPr>
            </w:pPr>
            <w:r w:rsidRPr="00A2785C">
              <w:rPr>
                <w:color w:val="000000"/>
                <w:szCs w:val="28"/>
              </w:rPr>
              <w:t>0.098</w:t>
            </w:r>
          </w:p>
        </w:tc>
        <w:tc>
          <w:tcPr>
            <w:tcW w:w="1120" w:type="dxa"/>
            <w:shd w:val="clear" w:color="auto" w:fill="auto"/>
            <w:vAlign w:val="bottom"/>
            <w:hideMark/>
          </w:tcPr>
          <w:p w14:paraId="72A2A11F" w14:textId="77777777" w:rsidR="00A2785C" w:rsidRPr="00A2785C" w:rsidRDefault="00A2785C" w:rsidP="00A2785C">
            <w:pPr>
              <w:rPr>
                <w:color w:val="000000"/>
                <w:szCs w:val="28"/>
              </w:rPr>
            </w:pPr>
            <w:r w:rsidRPr="00A2785C">
              <w:rPr>
                <w:color w:val="000000"/>
                <w:szCs w:val="28"/>
              </w:rPr>
              <w:t>0.098</w:t>
            </w:r>
          </w:p>
        </w:tc>
        <w:tc>
          <w:tcPr>
            <w:tcW w:w="1120" w:type="dxa"/>
            <w:shd w:val="clear" w:color="auto" w:fill="auto"/>
            <w:vAlign w:val="bottom"/>
            <w:hideMark/>
          </w:tcPr>
          <w:p w14:paraId="640C2203" w14:textId="77777777" w:rsidR="00A2785C" w:rsidRPr="00A2785C" w:rsidRDefault="00A2785C" w:rsidP="00A2785C">
            <w:pPr>
              <w:rPr>
                <w:color w:val="000000"/>
                <w:szCs w:val="28"/>
              </w:rPr>
            </w:pPr>
            <w:r w:rsidRPr="00A2785C">
              <w:rPr>
                <w:color w:val="000000"/>
                <w:szCs w:val="28"/>
              </w:rPr>
              <w:t>0.098</w:t>
            </w:r>
          </w:p>
        </w:tc>
        <w:tc>
          <w:tcPr>
            <w:tcW w:w="993" w:type="dxa"/>
            <w:shd w:val="clear" w:color="auto" w:fill="auto"/>
            <w:vAlign w:val="bottom"/>
            <w:hideMark/>
          </w:tcPr>
          <w:p w14:paraId="4081C1C1" w14:textId="77777777" w:rsidR="00A2785C" w:rsidRPr="00A2785C" w:rsidRDefault="00A2785C" w:rsidP="00A2785C">
            <w:pPr>
              <w:rPr>
                <w:color w:val="000000"/>
                <w:szCs w:val="28"/>
              </w:rPr>
            </w:pPr>
            <w:r w:rsidRPr="00A2785C">
              <w:rPr>
                <w:color w:val="000000"/>
                <w:szCs w:val="28"/>
              </w:rPr>
              <w:t>0.098</w:t>
            </w:r>
          </w:p>
        </w:tc>
        <w:tc>
          <w:tcPr>
            <w:tcW w:w="992" w:type="dxa"/>
            <w:shd w:val="clear" w:color="auto" w:fill="auto"/>
            <w:vAlign w:val="bottom"/>
            <w:hideMark/>
          </w:tcPr>
          <w:p w14:paraId="4CF2DBD5" w14:textId="77777777" w:rsidR="00A2785C" w:rsidRPr="00A2785C" w:rsidRDefault="00A2785C" w:rsidP="00A2785C">
            <w:pPr>
              <w:rPr>
                <w:color w:val="000000"/>
                <w:szCs w:val="28"/>
              </w:rPr>
            </w:pPr>
            <w:r w:rsidRPr="00A2785C">
              <w:rPr>
                <w:color w:val="000000"/>
                <w:szCs w:val="28"/>
              </w:rPr>
              <w:t>0.098</w:t>
            </w:r>
          </w:p>
        </w:tc>
        <w:tc>
          <w:tcPr>
            <w:tcW w:w="992" w:type="dxa"/>
            <w:shd w:val="clear" w:color="auto" w:fill="auto"/>
            <w:vAlign w:val="bottom"/>
            <w:hideMark/>
          </w:tcPr>
          <w:p w14:paraId="1BE8689A" w14:textId="77777777" w:rsidR="00A2785C" w:rsidRPr="00A2785C" w:rsidRDefault="00A2785C" w:rsidP="00A2785C">
            <w:pPr>
              <w:rPr>
                <w:color w:val="000000"/>
                <w:szCs w:val="28"/>
              </w:rPr>
            </w:pPr>
            <w:r w:rsidRPr="00A2785C">
              <w:rPr>
                <w:color w:val="000000"/>
                <w:szCs w:val="28"/>
              </w:rPr>
              <w:t>0.098</w:t>
            </w:r>
          </w:p>
        </w:tc>
        <w:tc>
          <w:tcPr>
            <w:tcW w:w="992" w:type="dxa"/>
            <w:shd w:val="clear" w:color="auto" w:fill="auto"/>
            <w:vAlign w:val="bottom"/>
            <w:hideMark/>
          </w:tcPr>
          <w:p w14:paraId="3E0196D7" w14:textId="77777777" w:rsidR="00A2785C" w:rsidRPr="00A2785C" w:rsidRDefault="00A2785C" w:rsidP="00A2785C">
            <w:pPr>
              <w:rPr>
                <w:color w:val="000000"/>
                <w:szCs w:val="28"/>
              </w:rPr>
            </w:pPr>
            <w:r w:rsidRPr="00A2785C">
              <w:rPr>
                <w:color w:val="000000"/>
                <w:szCs w:val="28"/>
              </w:rPr>
              <w:t>0.098</w:t>
            </w:r>
          </w:p>
        </w:tc>
        <w:tc>
          <w:tcPr>
            <w:tcW w:w="993" w:type="dxa"/>
            <w:shd w:val="clear" w:color="auto" w:fill="auto"/>
            <w:vAlign w:val="bottom"/>
            <w:hideMark/>
          </w:tcPr>
          <w:p w14:paraId="5E04871A" w14:textId="77777777" w:rsidR="00A2785C" w:rsidRPr="00A2785C" w:rsidRDefault="00A2785C" w:rsidP="00A2785C">
            <w:pPr>
              <w:rPr>
                <w:color w:val="000000"/>
                <w:szCs w:val="28"/>
              </w:rPr>
            </w:pPr>
            <w:r w:rsidRPr="00A2785C">
              <w:rPr>
                <w:color w:val="000000"/>
                <w:szCs w:val="28"/>
              </w:rPr>
              <w:t>0.098</w:t>
            </w:r>
          </w:p>
        </w:tc>
        <w:tc>
          <w:tcPr>
            <w:tcW w:w="986" w:type="dxa"/>
            <w:shd w:val="clear" w:color="auto" w:fill="auto"/>
            <w:vAlign w:val="bottom"/>
            <w:hideMark/>
          </w:tcPr>
          <w:p w14:paraId="6EBFD7D8" w14:textId="77777777" w:rsidR="00A2785C" w:rsidRPr="00A2785C" w:rsidRDefault="00A2785C" w:rsidP="00A2785C">
            <w:pPr>
              <w:rPr>
                <w:color w:val="000000"/>
                <w:szCs w:val="28"/>
              </w:rPr>
            </w:pPr>
            <w:r w:rsidRPr="00A2785C">
              <w:rPr>
                <w:color w:val="000000"/>
                <w:szCs w:val="28"/>
              </w:rPr>
              <w:t>0.098</w:t>
            </w:r>
          </w:p>
        </w:tc>
        <w:tc>
          <w:tcPr>
            <w:tcW w:w="986" w:type="dxa"/>
            <w:shd w:val="clear" w:color="auto" w:fill="auto"/>
            <w:vAlign w:val="bottom"/>
            <w:hideMark/>
          </w:tcPr>
          <w:p w14:paraId="50C86CC8" w14:textId="77777777" w:rsidR="00A2785C" w:rsidRPr="00A2785C" w:rsidRDefault="00A2785C" w:rsidP="00A2785C">
            <w:pPr>
              <w:rPr>
                <w:color w:val="000000"/>
                <w:szCs w:val="28"/>
              </w:rPr>
            </w:pPr>
            <w:r w:rsidRPr="00A2785C">
              <w:rPr>
                <w:color w:val="000000"/>
                <w:szCs w:val="28"/>
              </w:rPr>
              <w:t>0.098</w:t>
            </w:r>
          </w:p>
        </w:tc>
        <w:tc>
          <w:tcPr>
            <w:tcW w:w="1135" w:type="dxa"/>
            <w:shd w:val="clear" w:color="auto" w:fill="auto"/>
            <w:vAlign w:val="bottom"/>
            <w:hideMark/>
          </w:tcPr>
          <w:p w14:paraId="3402237A" w14:textId="77777777" w:rsidR="00A2785C" w:rsidRPr="00A2785C" w:rsidRDefault="00A2785C" w:rsidP="00A2785C">
            <w:pPr>
              <w:rPr>
                <w:color w:val="000000"/>
                <w:szCs w:val="28"/>
              </w:rPr>
            </w:pPr>
            <w:r w:rsidRPr="00A2785C">
              <w:rPr>
                <w:color w:val="000000"/>
                <w:szCs w:val="28"/>
              </w:rPr>
              <w:t>0.098</w:t>
            </w:r>
          </w:p>
        </w:tc>
      </w:tr>
      <w:tr w:rsidR="00A2785C" w:rsidRPr="00A2785C" w14:paraId="77AF74DA" w14:textId="77777777" w:rsidTr="00A2785C">
        <w:trPr>
          <w:trHeight w:val="20"/>
        </w:trPr>
        <w:tc>
          <w:tcPr>
            <w:tcW w:w="15152" w:type="dxa"/>
            <w:gridSpan w:val="13"/>
            <w:shd w:val="clear" w:color="auto" w:fill="auto"/>
            <w:hideMark/>
          </w:tcPr>
          <w:p w14:paraId="18EA82FA" w14:textId="77777777" w:rsidR="00A2785C" w:rsidRPr="00A2785C" w:rsidRDefault="00A2785C" w:rsidP="00A2785C">
            <w:pPr>
              <w:jc w:val="center"/>
              <w:rPr>
                <w:color w:val="000000"/>
                <w:szCs w:val="28"/>
              </w:rPr>
            </w:pPr>
            <w:r w:rsidRPr="00A2785C">
              <w:rPr>
                <w:color w:val="000000"/>
                <w:szCs w:val="28"/>
              </w:rPr>
              <w:t>с. Долгодеревенское, Котельная №1</w:t>
            </w:r>
          </w:p>
        </w:tc>
      </w:tr>
      <w:tr w:rsidR="00A2785C" w:rsidRPr="00A2785C" w14:paraId="3D5B3A19" w14:textId="77777777" w:rsidTr="00A2785C">
        <w:trPr>
          <w:trHeight w:val="20"/>
        </w:trPr>
        <w:tc>
          <w:tcPr>
            <w:tcW w:w="559" w:type="dxa"/>
            <w:shd w:val="clear" w:color="auto" w:fill="auto"/>
            <w:hideMark/>
          </w:tcPr>
          <w:p w14:paraId="2122CCB4" w14:textId="77777777" w:rsidR="00A2785C" w:rsidRPr="00A2785C" w:rsidRDefault="00A2785C" w:rsidP="00A2785C">
            <w:pPr>
              <w:rPr>
                <w:color w:val="000000"/>
                <w:szCs w:val="28"/>
              </w:rPr>
            </w:pPr>
            <w:r w:rsidRPr="00A2785C">
              <w:rPr>
                <w:color w:val="000000"/>
                <w:szCs w:val="28"/>
              </w:rPr>
              <w:t>1</w:t>
            </w:r>
          </w:p>
        </w:tc>
        <w:tc>
          <w:tcPr>
            <w:tcW w:w="3264" w:type="dxa"/>
            <w:shd w:val="clear" w:color="auto" w:fill="auto"/>
            <w:hideMark/>
          </w:tcPr>
          <w:p w14:paraId="4F13D275" w14:textId="77777777" w:rsidR="00A2785C" w:rsidRPr="00A2785C" w:rsidRDefault="00A2785C" w:rsidP="00A2785C">
            <w:pPr>
              <w:rPr>
                <w:color w:val="000000"/>
                <w:szCs w:val="28"/>
              </w:rPr>
            </w:pPr>
            <w:r w:rsidRPr="00A2785C">
              <w:rPr>
                <w:color w:val="000000"/>
                <w:szCs w:val="28"/>
              </w:rPr>
              <w:t>Установленная тепловая мощность, в том числе:</w:t>
            </w:r>
          </w:p>
        </w:tc>
        <w:tc>
          <w:tcPr>
            <w:tcW w:w="1020" w:type="dxa"/>
            <w:shd w:val="clear" w:color="auto" w:fill="auto"/>
            <w:noWrap/>
            <w:vAlign w:val="bottom"/>
            <w:hideMark/>
          </w:tcPr>
          <w:p w14:paraId="467DADC4" w14:textId="77777777" w:rsidR="00A2785C" w:rsidRPr="00A2785C" w:rsidRDefault="00A2785C" w:rsidP="00A2785C">
            <w:pPr>
              <w:rPr>
                <w:color w:val="000000"/>
                <w:szCs w:val="28"/>
              </w:rPr>
            </w:pPr>
            <w:r w:rsidRPr="00A2785C">
              <w:rPr>
                <w:color w:val="000000"/>
                <w:szCs w:val="28"/>
              </w:rPr>
              <w:t>4.000</w:t>
            </w:r>
          </w:p>
        </w:tc>
        <w:tc>
          <w:tcPr>
            <w:tcW w:w="1120" w:type="dxa"/>
            <w:shd w:val="clear" w:color="auto" w:fill="auto"/>
            <w:noWrap/>
            <w:vAlign w:val="bottom"/>
            <w:hideMark/>
          </w:tcPr>
          <w:p w14:paraId="5E801B2F" w14:textId="77777777" w:rsidR="00A2785C" w:rsidRPr="00A2785C" w:rsidRDefault="00A2785C" w:rsidP="00A2785C">
            <w:pPr>
              <w:rPr>
                <w:color w:val="000000"/>
                <w:szCs w:val="28"/>
              </w:rPr>
            </w:pPr>
            <w:r w:rsidRPr="00A2785C">
              <w:rPr>
                <w:color w:val="000000"/>
                <w:szCs w:val="28"/>
              </w:rPr>
              <w:t>4.000</w:t>
            </w:r>
          </w:p>
        </w:tc>
        <w:tc>
          <w:tcPr>
            <w:tcW w:w="1120" w:type="dxa"/>
            <w:shd w:val="clear" w:color="auto" w:fill="auto"/>
            <w:noWrap/>
            <w:vAlign w:val="bottom"/>
            <w:hideMark/>
          </w:tcPr>
          <w:p w14:paraId="739FB1E3" w14:textId="77777777" w:rsidR="00A2785C" w:rsidRPr="00A2785C" w:rsidRDefault="00A2785C" w:rsidP="00A2785C">
            <w:pPr>
              <w:rPr>
                <w:color w:val="000000"/>
                <w:szCs w:val="28"/>
              </w:rPr>
            </w:pPr>
            <w:r w:rsidRPr="00A2785C">
              <w:rPr>
                <w:color w:val="000000"/>
                <w:szCs w:val="28"/>
              </w:rPr>
              <w:t>4.000</w:t>
            </w:r>
          </w:p>
        </w:tc>
        <w:tc>
          <w:tcPr>
            <w:tcW w:w="993" w:type="dxa"/>
            <w:shd w:val="clear" w:color="auto" w:fill="auto"/>
            <w:noWrap/>
            <w:vAlign w:val="bottom"/>
            <w:hideMark/>
          </w:tcPr>
          <w:p w14:paraId="50784D2C" w14:textId="77777777" w:rsidR="00A2785C" w:rsidRPr="00A2785C" w:rsidRDefault="00A2785C" w:rsidP="00A2785C">
            <w:pPr>
              <w:rPr>
                <w:color w:val="000000"/>
                <w:szCs w:val="28"/>
              </w:rPr>
            </w:pPr>
            <w:r w:rsidRPr="00A2785C">
              <w:rPr>
                <w:color w:val="000000"/>
                <w:szCs w:val="28"/>
              </w:rPr>
              <w:t>4.000</w:t>
            </w:r>
          </w:p>
        </w:tc>
        <w:tc>
          <w:tcPr>
            <w:tcW w:w="992" w:type="dxa"/>
            <w:shd w:val="clear" w:color="auto" w:fill="auto"/>
            <w:noWrap/>
            <w:vAlign w:val="bottom"/>
            <w:hideMark/>
          </w:tcPr>
          <w:p w14:paraId="323566A1" w14:textId="77777777" w:rsidR="00A2785C" w:rsidRPr="00A2785C" w:rsidRDefault="00A2785C" w:rsidP="00A2785C">
            <w:pPr>
              <w:rPr>
                <w:color w:val="000000"/>
                <w:szCs w:val="28"/>
              </w:rPr>
            </w:pPr>
            <w:r w:rsidRPr="00A2785C">
              <w:rPr>
                <w:color w:val="000000"/>
                <w:szCs w:val="28"/>
              </w:rPr>
              <w:t>4.000</w:t>
            </w:r>
          </w:p>
        </w:tc>
        <w:tc>
          <w:tcPr>
            <w:tcW w:w="992" w:type="dxa"/>
            <w:shd w:val="clear" w:color="auto" w:fill="auto"/>
            <w:noWrap/>
            <w:vAlign w:val="bottom"/>
            <w:hideMark/>
          </w:tcPr>
          <w:p w14:paraId="45AEF991" w14:textId="77777777" w:rsidR="00A2785C" w:rsidRPr="00A2785C" w:rsidRDefault="00A2785C" w:rsidP="00A2785C">
            <w:pPr>
              <w:rPr>
                <w:color w:val="000000"/>
                <w:szCs w:val="28"/>
              </w:rPr>
            </w:pPr>
            <w:r w:rsidRPr="00A2785C">
              <w:rPr>
                <w:color w:val="000000"/>
                <w:szCs w:val="28"/>
              </w:rPr>
              <w:t>4.000</w:t>
            </w:r>
          </w:p>
        </w:tc>
        <w:tc>
          <w:tcPr>
            <w:tcW w:w="992" w:type="dxa"/>
            <w:shd w:val="clear" w:color="auto" w:fill="auto"/>
            <w:noWrap/>
            <w:vAlign w:val="bottom"/>
            <w:hideMark/>
          </w:tcPr>
          <w:p w14:paraId="64A909AA" w14:textId="77777777" w:rsidR="00A2785C" w:rsidRPr="00A2785C" w:rsidRDefault="00A2785C" w:rsidP="00A2785C">
            <w:pPr>
              <w:rPr>
                <w:color w:val="000000"/>
                <w:szCs w:val="28"/>
              </w:rPr>
            </w:pPr>
            <w:r w:rsidRPr="00A2785C">
              <w:rPr>
                <w:color w:val="000000"/>
                <w:szCs w:val="28"/>
              </w:rPr>
              <w:t>4.000</w:t>
            </w:r>
          </w:p>
        </w:tc>
        <w:tc>
          <w:tcPr>
            <w:tcW w:w="993" w:type="dxa"/>
            <w:shd w:val="clear" w:color="auto" w:fill="auto"/>
            <w:noWrap/>
            <w:vAlign w:val="bottom"/>
            <w:hideMark/>
          </w:tcPr>
          <w:p w14:paraId="43E49E5E" w14:textId="77777777" w:rsidR="00A2785C" w:rsidRPr="00A2785C" w:rsidRDefault="00A2785C" w:rsidP="00A2785C">
            <w:pPr>
              <w:rPr>
                <w:color w:val="000000"/>
                <w:szCs w:val="28"/>
              </w:rPr>
            </w:pPr>
            <w:r w:rsidRPr="00A2785C">
              <w:rPr>
                <w:color w:val="000000"/>
                <w:szCs w:val="28"/>
              </w:rPr>
              <w:t>4.000</w:t>
            </w:r>
          </w:p>
        </w:tc>
        <w:tc>
          <w:tcPr>
            <w:tcW w:w="986" w:type="dxa"/>
            <w:shd w:val="clear" w:color="auto" w:fill="auto"/>
            <w:noWrap/>
            <w:vAlign w:val="bottom"/>
            <w:hideMark/>
          </w:tcPr>
          <w:p w14:paraId="349C4D4C" w14:textId="77777777" w:rsidR="00A2785C" w:rsidRPr="00A2785C" w:rsidRDefault="00A2785C" w:rsidP="00A2785C">
            <w:pPr>
              <w:rPr>
                <w:color w:val="000000"/>
                <w:szCs w:val="28"/>
              </w:rPr>
            </w:pPr>
            <w:r w:rsidRPr="00A2785C">
              <w:rPr>
                <w:color w:val="000000"/>
                <w:szCs w:val="28"/>
              </w:rPr>
              <w:t>4.000</w:t>
            </w:r>
          </w:p>
        </w:tc>
        <w:tc>
          <w:tcPr>
            <w:tcW w:w="986" w:type="dxa"/>
            <w:shd w:val="clear" w:color="auto" w:fill="auto"/>
            <w:noWrap/>
            <w:vAlign w:val="bottom"/>
            <w:hideMark/>
          </w:tcPr>
          <w:p w14:paraId="6B4E2B95" w14:textId="77777777" w:rsidR="00A2785C" w:rsidRPr="00A2785C" w:rsidRDefault="00A2785C" w:rsidP="00A2785C">
            <w:pPr>
              <w:rPr>
                <w:color w:val="000000"/>
                <w:szCs w:val="28"/>
              </w:rPr>
            </w:pPr>
            <w:r w:rsidRPr="00A2785C">
              <w:rPr>
                <w:color w:val="000000"/>
                <w:szCs w:val="28"/>
              </w:rPr>
              <w:t>4.000</w:t>
            </w:r>
          </w:p>
        </w:tc>
        <w:tc>
          <w:tcPr>
            <w:tcW w:w="1135" w:type="dxa"/>
            <w:shd w:val="clear" w:color="auto" w:fill="auto"/>
            <w:noWrap/>
            <w:vAlign w:val="bottom"/>
            <w:hideMark/>
          </w:tcPr>
          <w:p w14:paraId="30EADE34" w14:textId="77777777" w:rsidR="00A2785C" w:rsidRPr="00A2785C" w:rsidRDefault="00A2785C" w:rsidP="00A2785C">
            <w:pPr>
              <w:rPr>
                <w:color w:val="000000"/>
                <w:szCs w:val="28"/>
              </w:rPr>
            </w:pPr>
            <w:r w:rsidRPr="00A2785C">
              <w:rPr>
                <w:color w:val="000000"/>
                <w:szCs w:val="28"/>
              </w:rPr>
              <w:t>4.000</w:t>
            </w:r>
          </w:p>
        </w:tc>
      </w:tr>
      <w:tr w:rsidR="00A2785C" w:rsidRPr="00A2785C" w14:paraId="54C4B1FD" w14:textId="77777777" w:rsidTr="00A2785C">
        <w:trPr>
          <w:trHeight w:val="20"/>
        </w:trPr>
        <w:tc>
          <w:tcPr>
            <w:tcW w:w="559" w:type="dxa"/>
            <w:shd w:val="clear" w:color="auto" w:fill="auto"/>
            <w:hideMark/>
          </w:tcPr>
          <w:p w14:paraId="6FD09650" w14:textId="77777777" w:rsidR="00A2785C" w:rsidRPr="00A2785C" w:rsidRDefault="00A2785C" w:rsidP="00A2785C">
            <w:pPr>
              <w:rPr>
                <w:color w:val="000000"/>
                <w:szCs w:val="28"/>
              </w:rPr>
            </w:pPr>
            <w:r w:rsidRPr="00A2785C">
              <w:rPr>
                <w:color w:val="000000"/>
                <w:szCs w:val="28"/>
              </w:rPr>
              <w:t>2</w:t>
            </w:r>
          </w:p>
        </w:tc>
        <w:tc>
          <w:tcPr>
            <w:tcW w:w="3264" w:type="dxa"/>
            <w:shd w:val="clear" w:color="auto" w:fill="auto"/>
            <w:hideMark/>
          </w:tcPr>
          <w:p w14:paraId="302374F9" w14:textId="77777777" w:rsidR="00A2785C" w:rsidRPr="00A2785C" w:rsidRDefault="00A2785C" w:rsidP="00A2785C">
            <w:pPr>
              <w:rPr>
                <w:color w:val="000000"/>
                <w:szCs w:val="28"/>
              </w:rPr>
            </w:pPr>
            <w:r w:rsidRPr="00A2785C">
              <w:rPr>
                <w:color w:val="000000"/>
                <w:szCs w:val="28"/>
              </w:rPr>
              <w:t>Располагаемая тепловая мощность</w:t>
            </w:r>
          </w:p>
        </w:tc>
        <w:tc>
          <w:tcPr>
            <w:tcW w:w="1020" w:type="dxa"/>
            <w:shd w:val="clear" w:color="auto" w:fill="auto"/>
            <w:vAlign w:val="bottom"/>
            <w:hideMark/>
          </w:tcPr>
          <w:p w14:paraId="5B4B3C50" w14:textId="77777777" w:rsidR="00A2785C" w:rsidRPr="00A2785C" w:rsidRDefault="00A2785C" w:rsidP="00A2785C">
            <w:pPr>
              <w:rPr>
                <w:color w:val="000000"/>
                <w:szCs w:val="28"/>
              </w:rPr>
            </w:pPr>
            <w:r w:rsidRPr="00A2785C">
              <w:rPr>
                <w:color w:val="000000"/>
                <w:szCs w:val="28"/>
              </w:rPr>
              <w:t>4.000</w:t>
            </w:r>
          </w:p>
        </w:tc>
        <w:tc>
          <w:tcPr>
            <w:tcW w:w="1120" w:type="dxa"/>
            <w:shd w:val="clear" w:color="auto" w:fill="auto"/>
            <w:vAlign w:val="bottom"/>
            <w:hideMark/>
          </w:tcPr>
          <w:p w14:paraId="7055AA51" w14:textId="77777777" w:rsidR="00A2785C" w:rsidRPr="00A2785C" w:rsidRDefault="00A2785C" w:rsidP="00A2785C">
            <w:pPr>
              <w:rPr>
                <w:color w:val="000000"/>
                <w:szCs w:val="28"/>
              </w:rPr>
            </w:pPr>
            <w:r w:rsidRPr="00A2785C">
              <w:rPr>
                <w:color w:val="000000"/>
                <w:szCs w:val="28"/>
              </w:rPr>
              <w:t>4.000</w:t>
            </w:r>
          </w:p>
        </w:tc>
        <w:tc>
          <w:tcPr>
            <w:tcW w:w="1120" w:type="dxa"/>
            <w:shd w:val="clear" w:color="auto" w:fill="auto"/>
            <w:vAlign w:val="bottom"/>
            <w:hideMark/>
          </w:tcPr>
          <w:p w14:paraId="2173DCCA" w14:textId="77777777" w:rsidR="00A2785C" w:rsidRPr="00A2785C" w:rsidRDefault="00A2785C" w:rsidP="00A2785C">
            <w:pPr>
              <w:rPr>
                <w:color w:val="000000"/>
                <w:szCs w:val="28"/>
              </w:rPr>
            </w:pPr>
            <w:r w:rsidRPr="00A2785C">
              <w:rPr>
                <w:color w:val="000000"/>
                <w:szCs w:val="28"/>
              </w:rPr>
              <w:t>4.000</w:t>
            </w:r>
          </w:p>
        </w:tc>
        <w:tc>
          <w:tcPr>
            <w:tcW w:w="993" w:type="dxa"/>
            <w:shd w:val="clear" w:color="auto" w:fill="auto"/>
            <w:vAlign w:val="bottom"/>
            <w:hideMark/>
          </w:tcPr>
          <w:p w14:paraId="74E9F27E" w14:textId="77777777" w:rsidR="00A2785C" w:rsidRPr="00A2785C" w:rsidRDefault="00A2785C" w:rsidP="00A2785C">
            <w:pPr>
              <w:rPr>
                <w:color w:val="000000"/>
                <w:szCs w:val="28"/>
              </w:rPr>
            </w:pPr>
            <w:r w:rsidRPr="00A2785C">
              <w:rPr>
                <w:color w:val="000000"/>
                <w:szCs w:val="28"/>
              </w:rPr>
              <w:t>4.000</w:t>
            </w:r>
          </w:p>
        </w:tc>
        <w:tc>
          <w:tcPr>
            <w:tcW w:w="992" w:type="dxa"/>
            <w:shd w:val="clear" w:color="auto" w:fill="auto"/>
            <w:vAlign w:val="bottom"/>
            <w:hideMark/>
          </w:tcPr>
          <w:p w14:paraId="4E08C60E" w14:textId="77777777" w:rsidR="00A2785C" w:rsidRPr="00A2785C" w:rsidRDefault="00A2785C" w:rsidP="00A2785C">
            <w:pPr>
              <w:rPr>
                <w:color w:val="000000"/>
                <w:szCs w:val="28"/>
              </w:rPr>
            </w:pPr>
            <w:r w:rsidRPr="00A2785C">
              <w:rPr>
                <w:color w:val="000000"/>
                <w:szCs w:val="28"/>
              </w:rPr>
              <w:t>4.000</w:t>
            </w:r>
          </w:p>
        </w:tc>
        <w:tc>
          <w:tcPr>
            <w:tcW w:w="992" w:type="dxa"/>
            <w:shd w:val="clear" w:color="auto" w:fill="auto"/>
            <w:vAlign w:val="bottom"/>
            <w:hideMark/>
          </w:tcPr>
          <w:p w14:paraId="41A2F1B6" w14:textId="77777777" w:rsidR="00A2785C" w:rsidRPr="00A2785C" w:rsidRDefault="00A2785C" w:rsidP="00A2785C">
            <w:pPr>
              <w:rPr>
                <w:color w:val="000000"/>
                <w:szCs w:val="28"/>
              </w:rPr>
            </w:pPr>
            <w:r w:rsidRPr="00A2785C">
              <w:rPr>
                <w:color w:val="000000"/>
                <w:szCs w:val="28"/>
              </w:rPr>
              <w:t>4.000</w:t>
            </w:r>
          </w:p>
        </w:tc>
        <w:tc>
          <w:tcPr>
            <w:tcW w:w="992" w:type="dxa"/>
            <w:shd w:val="clear" w:color="auto" w:fill="auto"/>
            <w:vAlign w:val="bottom"/>
            <w:hideMark/>
          </w:tcPr>
          <w:p w14:paraId="231F98CD" w14:textId="77777777" w:rsidR="00A2785C" w:rsidRPr="00A2785C" w:rsidRDefault="00A2785C" w:rsidP="00A2785C">
            <w:pPr>
              <w:rPr>
                <w:color w:val="000000"/>
                <w:szCs w:val="28"/>
              </w:rPr>
            </w:pPr>
            <w:r w:rsidRPr="00A2785C">
              <w:rPr>
                <w:color w:val="000000"/>
                <w:szCs w:val="28"/>
              </w:rPr>
              <w:t>4.000</w:t>
            </w:r>
          </w:p>
        </w:tc>
        <w:tc>
          <w:tcPr>
            <w:tcW w:w="993" w:type="dxa"/>
            <w:shd w:val="clear" w:color="auto" w:fill="auto"/>
            <w:vAlign w:val="bottom"/>
            <w:hideMark/>
          </w:tcPr>
          <w:p w14:paraId="0E35C778" w14:textId="77777777" w:rsidR="00A2785C" w:rsidRPr="00A2785C" w:rsidRDefault="00A2785C" w:rsidP="00A2785C">
            <w:pPr>
              <w:rPr>
                <w:color w:val="000000"/>
                <w:szCs w:val="28"/>
              </w:rPr>
            </w:pPr>
            <w:r w:rsidRPr="00A2785C">
              <w:rPr>
                <w:color w:val="000000"/>
                <w:szCs w:val="28"/>
              </w:rPr>
              <w:t>4.000</w:t>
            </w:r>
          </w:p>
        </w:tc>
        <w:tc>
          <w:tcPr>
            <w:tcW w:w="986" w:type="dxa"/>
            <w:shd w:val="clear" w:color="auto" w:fill="auto"/>
            <w:vAlign w:val="bottom"/>
            <w:hideMark/>
          </w:tcPr>
          <w:p w14:paraId="4031F5A6" w14:textId="77777777" w:rsidR="00A2785C" w:rsidRPr="00A2785C" w:rsidRDefault="00A2785C" w:rsidP="00A2785C">
            <w:pPr>
              <w:rPr>
                <w:color w:val="000000"/>
                <w:szCs w:val="28"/>
              </w:rPr>
            </w:pPr>
            <w:r w:rsidRPr="00A2785C">
              <w:rPr>
                <w:color w:val="000000"/>
                <w:szCs w:val="28"/>
              </w:rPr>
              <w:t>4.000</w:t>
            </w:r>
          </w:p>
        </w:tc>
        <w:tc>
          <w:tcPr>
            <w:tcW w:w="986" w:type="dxa"/>
            <w:shd w:val="clear" w:color="auto" w:fill="auto"/>
            <w:vAlign w:val="bottom"/>
            <w:hideMark/>
          </w:tcPr>
          <w:p w14:paraId="57A9BDD7" w14:textId="77777777" w:rsidR="00A2785C" w:rsidRPr="00A2785C" w:rsidRDefault="00A2785C" w:rsidP="00A2785C">
            <w:pPr>
              <w:rPr>
                <w:color w:val="000000"/>
                <w:szCs w:val="28"/>
              </w:rPr>
            </w:pPr>
            <w:r w:rsidRPr="00A2785C">
              <w:rPr>
                <w:color w:val="000000"/>
                <w:szCs w:val="28"/>
              </w:rPr>
              <w:t>4.000</w:t>
            </w:r>
          </w:p>
        </w:tc>
        <w:tc>
          <w:tcPr>
            <w:tcW w:w="1135" w:type="dxa"/>
            <w:shd w:val="clear" w:color="auto" w:fill="auto"/>
            <w:vAlign w:val="bottom"/>
            <w:hideMark/>
          </w:tcPr>
          <w:p w14:paraId="25E4C776" w14:textId="77777777" w:rsidR="00A2785C" w:rsidRPr="00A2785C" w:rsidRDefault="00A2785C" w:rsidP="00A2785C">
            <w:pPr>
              <w:rPr>
                <w:color w:val="000000"/>
                <w:szCs w:val="28"/>
              </w:rPr>
            </w:pPr>
            <w:r w:rsidRPr="00A2785C">
              <w:rPr>
                <w:color w:val="000000"/>
                <w:szCs w:val="28"/>
              </w:rPr>
              <w:t>4.000</w:t>
            </w:r>
          </w:p>
        </w:tc>
      </w:tr>
      <w:tr w:rsidR="00A2785C" w:rsidRPr="00A2785C" w14:paraId="593F8027" w14:textId="77777777" w:rsidTr="00A2785C">
        <w:trPr>
          <w:trHeight w:val="20"/>
        </w:trPr>
        <w:tc>
          <w:tcPr>
            <w:tcW w:w="559" w:type="dxa"/>
            <w:shd w:val="clear" w:color="auto" w:fill="auto"/>
            <w:hideMark/>
          </w:tcPr>
          <w:p w14:paraId="18ED12A0" w14:textId="77777777" w:rsidR="00A2785C" w:rsidRPr="00A2785C" w:rsidRDefault="00A2785C" w:rsidP="00A2785C">
            <w:pPr>
              <w:rPr>
                <w:color w:val="000000"/>
                <w:szCs w:val="28"/>
              </w:rPr>
            </w:pPr>
            <w:r w:rsidRPr="00A2785C">
              <w:rPr>
                <w:color w:val="000000"/>
                <w:szCs w:val="28"/>
              </w:rPr>
              <w:t>3</w:t>
            </w:r>
          </w:p>
        </w:tc>
        <w:tc>
          <w:tcPr>
            <w:tcW w:w="3264" w:type="dxa"/>
            <w:shd w:val="clear" w:color="auto" w:fill="auto"/>
            <w:hideMark/>
          </w:tcPr>
          <w:p w14:paraId="59F04430" w14:textId="77777777" w:rsidR="00A2785C" w:rsidRPr="00A2785C" w:rsidRDefault="00A2785C" w:rsidP="00A2785C">
            <w:pPr>
              <w:rPr>
                <w:color w:val="000000"/>
                <w:szCs w:val="28"/>
              </w:rPr>
            </w:pPr>
            <w:r w:rsidRPr="00A2785C">
              <w:rPr>
                <w:color w:val="000000"/>
                <w:szCs w:val="28"/>
              </w:rPr>
              <w:t>Затраты тепла на собственные нужды в горячей воде</w:t>
            </w:r>
          </w:p>
        </w:tc>
        <w:tc>
          <w:tcPr>
            <w:tcW w:w="1020" w:type="dxa"/>
            <w:shd w:val="clear" w:color="auto" w:fill="auto"/>
            <w:vAlign w:val="bottom"/>
            <w:hideMark/>
          </w:tcPr>
          <w:p w14:paraId="7174CAE3" w14:textId="77777777" w:rsidR="00A2785C" w:rsidRPr="00A2785C" w:rsidRDefault="00A2785C" w:rsidP="00A2785C">
            <w:pPr>
              <w:rPr>
                <w:color w:val="000000"/>
                <w:szCs w:val="28"/>
              </w:rPr>
            </w:pPr>
            <w:r w:rsidRPr="00A2785C">
              <w:rPr>
                <w:color w:val="000000"/>
                <w:szCs w:val="28"/>
              </w:rPr>
              <w:t>0.200</w:t>
            </w:r>
          </w:p>
        </w:tc>
        <w:tc>
          <w:tcPr>
            <w:tcW w:w="1120" w:type="dxa"/>
            <w:shd w:val="clear" w:color="auto" w:fill="auto"/>
            <w:vAlign w:val="bottom"/>
            <w:hideMark/>
          </w:tcPr>
          <w:p w14:paraId="2898646C" w14:textId="77777777" w:rsidR="00A2785C" w:rsidRPr="00A2785C" w:rsidRDefault="00A2785C" w:rsidP="00A2785C">
            <w:pPr>
              <w:rPr>
                <w:color w:val="000000"/>
                <w:szCs w:val="28"/>
              </w:rPr>
            </w:pPr>
            <w:r w:rsidRPr="00A2785C">
              <w:rPr>
                <w:color w:val="000000"/>
                <w:szCs w:val="28"/>
              </w:rPr>
              <w:t>0.200</w:t>
            </w:r>
          </w:p>
        </w:tc>
        <w:tc>
          <w:tcPr>
            <w:tcW w:w="1120" w:type="dxa"/>
            <w:shd w:val="clear" w:color="auto" w:fill="auto"/>
            <w:vAlign w:val="bottom"/>
            <w:hideMark/>
          </w:tcPr>
          <w:p w14:paraId="795143BF" w14:textId="77777777" w:rsidR="00A2785C" w:rsidRPr="00A2785C" w:rsidRDefault="00A2785C" w:rsidP="00A2785C">
            <w:pPr>
              <w:rPr>
                <w:color w:val="000000"/>
                <w:szCs w:val="28"/>
              </w:rPr>
            </w:pPr>
            <w:r w:rsidRPr="00A2785C">
              <w:rPr>
                <w:color w:val="000000"/>
                <w:szCs w:val="28"/>
              </w:rPr>
              <w:t>0.200</w:t>
            </w:r>
          </w:p>
        </w:tc>
        <w:tc>
          <w:tcPr>
            <w:tcW w:w="993" w:type="dxa"/>
            <w:shd w:val="clear" w:color="auto" w:fill="auto"/>
            <w:vAlign w:val="bottom"/>
            <w:hideMark/>
          </w:tcPr>
          <w:p w14:paraId="3DA0DF49" w14:textId="77777777" w:rsidR="00A2785C" w:rsidRPr="00A2785C" w:rsidRDefault="00A2785C" w:rsidP="00A2785C">
            <w:pPr>
              <w:rPr>
                <w:color w:val="000000"/>
                <w:szCs w:val="28"/>
              </w:rPr>
            </w:pPr>
            <w:r w:rsidRPr="00A2785C">
              <w:rPr>
                <w:color w:val="000000"/>
                <w:szCs w:val="28"/>
              </w:rPr>
              <w:t>0.200</w:t>
            </w:r>
          </w:p>
        </w:tc>
        <w:tc>
          <w:tcPr>
            <w:tcW w:w="992" w:type="dxa"/>
            <w:shd w:val="clear" w:color="auto" w:fill="auto"/>
            <w:vAlign w:val="bottom"/>
            <w:hideMark/>
          </w:tcPr>
          <w:p w14:paraId="5FA2D8BF" w14:textId="77777777" w:rsidR="00A2785C" w:rsidRPr="00A2785C" w:rsidRDefault="00A2785C" w:rsidP="00A2785C">
            <w:pPr>
              <w:rPr>
                <w:color w:val="000000"/>
                <w:szCs w:val="28"/>
              </w:rPr>
            </w:pPr>
            <w:r w:rsidRPr="00A2785C">
              <w:rPr>
                <w:color w:val="000000"/>
                <w:szCs w:val="28"/>
              </w:rPr>
              <w:t>0.200</w:t>
            </w:r>
          </w:p>
        </w:tc>
        <w:tc>
          <w:tcPr>
            <w:tcW w:w="992" w:type="dxa"/>
            <w:shd w:val="clear" w:color="auto" w:fill="auto"/>
            <w:vAlign w:val="bottom"/>
            <w:hideMark/>
          </w:tcPr>
          <w:p w14:paraId="05620071" w14:textId="77777777" w:rsidR="00A2785C" w:rsidRPr="00A2785C" w:rsidRDefault="00A2785C" w:rsidP="00A2785C">
            <w:pPr>
              <w:rPr>
                <w:color w:val="000000"/>
                <w:szCs w:val="28"/>
              </w:rPr>
            </w:pPr>
            <w:r w:rsidRPr="00A2785C">
              <w:rPr>
                <w:color w:val="000000"/>
                <w:szCs w:val="28"/>
              </w:rPr>
              <w:t>0.200</w:t>
            </w:r>
          </w:p>
        </w:tc>
        <w:tc>
          <w:tcPr>
            <w:tcW w:w="992" w:type="dxa"/>
            <w:shd w:val="clear" w:color="auto" w:fill="auto"/>
            <w:vAlign w:val="bottom"/>
            <w:hideMark/>
          </w:tcPr>
          <w:p w14:paraId="1BB7957E" w14:textId="77777777" w:rsidR="00A2785C" w:rsidRPr="00A2785C" w:rsidRDefault="00A2785C" w:rsidP="00A2785C">
            <w:pPr>
              <w:rPr>
                <w:color w:val="000000"/>
                <w:szCs w:val="28"/>
              </w:rPr>
            </w:pPr>
            <w:r w:rsidRPr="00A2785C">
              <w:rPr>
                <w:color w:val="000000"/>
                <w:szCs w:val="28"/>
              </w:rPr>
              <w:t>0.200</w:t>
            </w:r>
          </w:p>
        </w:tc>
        <w:tc>
          <w:tcPr>
            <w:tcW w:w="993" w:type="dxa"/>
            <w:shd w:val="clear" w:color="auto" w:fill="auto"/>
            <w:vAlign w:val="bottom"/>
            <w:hideMark/>
          </w:tcPr>
          <w:p w14:paraId="6CEEBD37" w14:textId="77777777" w:rsidR="00A2785C" w:rsidRPr="00A2785C" w:rsidRDefault="00A2785C" w:rsidP="00A2785C">
            <w:pPr>
              <w:rPr>
                <w:color w:val="000000"/>
                <w:szCs w:val="28"/>
              </w:rPr>
            </w:pPr>
            <w:r w:rsidRPr="00A2785C">
              <w:rPr>
                <w:color w:val="000000"/>
                <w:szCs w:val="28"/>
              </w:rPr>
              <w:t>0.200</w:t>
            </w:r>
          </w:p>
        </w:tc>
        <w:tc>
          <w:tcPr>
            <w:tcW w:w="986" w:type="dxa"/>
            <w:shd w:val="clear" w:color="auto" w:fill="auto"/>
            <w:vAlign w:val="bottom"/>
            <w:hideMark/>
          </w:tcPr>
          <w:p w14:paraId="1DDDDAE6" w14:textId="77777777" w:rsidR="00A2785C" w:rsidRPr="00A2785C" w:rsidRDefault="00A2785C" w:rsidP="00A2785C">
            <w:pPr>
              <w:rPr>
                <w:color w:val="000000"/>
                <w:szCs w:val="28"/>
              </w:rPr>
            </w:pPr>
            <w:r w:rsidRPr="00A2785C">
              <w:rPr>
                <w:color w:val="000000"/>
                <w:szCs w:val="28"/>
              </w:rPr>
              <w:t>0.200</w:t>
            </w:r>
          </w:p>
        </w:tc>
        <w:tc>
          <w:tcPr>
            <w:tcW w:w="986" w:type="dxa"/>
            <w:shd w:val="clear" w:color="auto" w:fill="auto"/>
            <w:vAlign w:val="bottom"/>
            <w:hideMark/>
          </w:tcPr>
          <w:p w14:paraId="63235D07" w14:textId="77777777" w:rsidR="00A2785C" w:rsidRPr="00A2785C" w:rsidRDefault="00A2785C" w:rsidP="00A2785C">
            <w:pPr>
              <w:rPr>
                <w:color w:val="000000"/>
                <w:szCs w:val="28"/>
              </w:rPr>
            </w:pPr>
            <w:r w:rsidRPr="00A2785C">
              <w:rPr>
                <w:color w:val="000000"/>
                <w:szCs w:val="28"/>
              </w:rPr>
              <w:t>0.200</w:t>
            </w:r>
          </w:p>
        </w:tc>
        <w:tc>
          <w:tcPr>
            <w:tcW w:w="1135" w:type="dxa"/>
            <w:shd w:val="clear" w:color="auto" w:fill="auto"/>
            <w:vAlign w:val="bottom"/>
            <w:hideMark/>
          </w:tcPr>
          <w:p w14:paraId="5EB4CD94" w14:textId="77777777" w:rsidR="00A2785C" w:rsidRPr="00A2785C" w:rsidRDefault="00A2785C" w:rsidP="00A2785C">
            <w:pPr>
              <w:rPr>
                <w:color w:val="000000"/>
                <w:szCs w:val="28"/>
              </w:rPr>
            </w:pPr>
            <w:r w:rsidRPr="00A2785C">
              <w:rPr>
                <w:color w:val="000000"/>
                <w:szCs w:val="28"/>
              </w:rPr>
              <w:t>0.200</w:t>
            </w:r>
          </w:p>
        </w:tc>
      </w:tr>
      <w:tr w:rsidR="00A2785C" w:rsidRPr="00A2785C" w14:paraId="76AC6C64" w14:textId="77777777" w:rsidTr="00A2785C">
        <w:trPr>
          <w:trHeight w:val="20"/>
        </w:trPr>
        <w:tc>
          <w:tcPr>
            <w:tcW w:w="559" w:type="dxa"/>
            <w:shd w:val="clear" w:color="auto" w:fill="auto"/>
            <w:hideMark/>
          </w:tcPr>
          <w:p w14:paraId="74244CC1" w14:textId="77777777" w:rsidR="00A2785C" w:rsidRPr="00A2785C" w:rsidRDefault="00A2785C" w:rsidP="00A2785C">
            <w:pPr>
              <w:rPr>
                <w:color w:val="000000"/>
                <w:szCs w:val="28"/>
              </w:rPr>
            </w:pPr>
            <w:r w:rsidRPr="00A2785C">
              <w:rPr>
                <w:color w:val="000000"/>
                <w:szCs w:val="28"/>
              </w:rPr>
              <w:t>4</w:t>
            </w:r>
          </w:p>
        </w:tc>
        <w:tc>
          <w:tcPr>
            <w:tcW w:w="3264" w:type="dxa"/>
            <w:shd w:val="clear" w:color="auto" w:fill="auto"/>
            <w:hideMark/>
          </w:tcPr>
          <w:p w14:paraId="2FA17A3B" w14:textId="77777777" w:rsidR="00A2785C" w:rsidRPr="00A2785C" w:rsidRDefault="00A2785C" w:rsidP="00A2785C">
            <w:pPr>
              <w:rPr>
                <w:color w:val="000000"/>
                <w:szCs w:val="28"/>
              </w:rPr>
            </w:pPr>
            <w:r w:rsidRPr="00A2785C">
              <w:rPr>
                <w:color w:val="000000"/>
                <w:szCs w:val="28"/>
              </w:rPr>
              <w:t>Потери в тепловых сетях в горячей воде</w:t>
            </w:r>
          </w:p>
        </w:tc>
        <w:tc>
          <w:tcPr>
            <w:tcW w:w="1020" w:type="dxa"/>
            <w:shd w:val="clear" w:color="auto" w:fill="auto"/>
            <w:vAlign w:val="bottom"/>
            <w:hideMark/>
          </w:tcPr>
          <w:p w14:paraId="60DAF57C" w14:textId="77777777" w:rsidR="00A2785C" w:rsidRPr="00A2785C" w:rsidRDefault="00A2785C" w:rsidP="00A2785C">
            <w:pPr>
              <w:rPr>
                <w:color w:val="000000"/>
                <w:szCs w:val="28"/>
              </w:rPr>
            </w:pPr>
            <w:r w:rsidRPr="00A2785C">
              <w:rPr>
                <w:color w:val="000000"/>
                <w:szCs w:val="28"/>
              </w:rPr>
              <w:t>0.417</w:t>
            </w:r>
          </w:p>
        </w:tc>
        <w:tc>
          <w:tcPr>
            <w:tcW w:w="1120" w:type="dxa"/>
            <w:shd w:val="clear" w:color="auto" w:fill="auto"/>
            <w:vAlign w:val="bottom"/>
            <w:hideMark/>
          </w:tcPr>
          <w:p w14:paraId="4B087DE6" w14:textId="77777777" w:rsidR="00A2785C" w:rsidRPr="00A2785C" w:rsidRDefault="00A2785C" w:rsidP="00A2785C">
            <w:pPr>
              <w:rPr>
                <w:color w:val="000000"/>
                <w:szCs w:val="28"/>
              </w:rPr>
            </w:pPr>
            <w:r w:rsidRPr="00A2785C">
              <w:rPr>
                <w:color w:val="000000"/>
                <w:szCs w:val="28"/>
              </w:rPr>
              <w:t>0.417</w:t>
            </w:r>
          </w:p>
        </w:tc>
        <w:tc>
          <w:tcPr>
            <w:tcW w:w="1120" w:type="dxa"/>
            <w:shd w:val="clear" w:color="auto" w:fill="auto"/>
            <w:vAlign w:val="bottom"/>
            <w:hideMark/>
          </w:tcPr>
          <w:p w14:paraId="1FD2B0F4" w14:textId="77777777" w:rsidR="00A2785C" w:rsidRPr="00A2785C" w:rsidRDefault="00A2785C" w:rsidP="00A2785C">
            <w:pPr>
              <w:rPr>
                <w:color w:val="000000"/>
                <w:szCs w:val="28"/>
              </w:rPr>
            </w:pPr>
            <w:r w:rsidRPr="00A2785C">
              <w:rPr>
                <w:color w:val="000000"/>
                <w:szCs w:val="28"/>
              </w:rPr>
              <w:t>0.417</w:t>
            </w:r>
          </w:p>
        </w:tc>
        <w:tc>
          <w:tcPr>
            <w:tcW w:w="993" w:type="dxa"/>
            <w:shd w:val="clear" w:color="auto" w:fill="auto"/>
            <w:vAlign w:val="bottom"/>
            <w:hideMark/>
          </w:tcPr>
          <w:p w14:paraId="70DB56A8" w14:textId="77777777" w:rsidR="00A2785C" w:rsidRPr="00A2785C" w:rsidRDefault="00A2785C" w:rsidP="00A2785C">
            <w:pPr>
              <w:rPr>
                <w:color w:val="000000"/>
                <w:szCs w:val="28"/>
              </w:rPr>
            </w:pPr>
            <w:r w:rsidRPr="00A2785C">
              <w:rPr>
                <w:color w:val="000000"/>
                <w:szCs w:val="28"/>
              </w:rPr>
              <w:t>0.417</w:t>
            </w:r>
          </w:p>
        </w:tc>
        <w:tc>
          <w:tcPr>
            <w:tcW w:w="992" w:type="dxa"/>
            <w:shd w:val="clear" w:color="auto" w:fill="auto"/>
            <w:vAlign w:val="bottom"/>
            <w:hideMark/>
          </w:tcPr>
          <w:p w14:paraId="299858F4" w14:textId="77777777" w:rsidR="00A2785C" w:rsidRPr="00A2785C" w:rsidRDefault="00A2785C" w:rsidP="00A2785C">
            <w:pPr>
              <w:rPr>
                <w:color w:val="000000"/>
                <w:szCs w:val="28"/>
              </w:rPr>
            </w:pPr>
            <w:r w:rsidRPr="00A2785C">
              <w:rPr>
                <w:color w:val="000000"/>
                <w:szCs w:val="28"/>
              </w:rPr>
              <w:t>0.417</w:t>
            </w:r>
          </w:p>
        </w:tc>
        <w:tc>
          <w:tcPr>
            <w:tcW w:w="992" w:type="dxa"/>
            <w:shd w:val="clear" w:color="auto" w:fill="auto"/>
            <w:vAlign w:val="bottom"/>
            <w:hideMark/>
          </w:tcPr>
          <w:p w14:paraId="54994E19" w14:textId="77777777" w:rsidR="00A2785C" w:rsidRPr="00A2785C" w:rsidRDefault="00A2785C" w:rsidP="00A2785C">
            <w:pPr>
              <w:rPr>
                <w:color w:val="000000"/>
                <w:szCs w:val="28"/>
              </w:rPr>
            </w:pPr>
            <w:r w:rsidRPr="00A2785C">
              <w:rPr>
                <w:color w:val="000000"/>
                <w:szCs w:val="28"/>
              </w:rPr>
              <w:t>0.417</w:t>
            </w:r>
          </w:p>
        </w:tc>
        <w:tc>
          <w:tcPr>
            <w:tcW w:w="992" w:type="dxa"/>
            <w:shd w:val="clear" w:color="auto" w:fill="auto"/>
            <w:vAlign w:val="bottom"/>
            <w:hideMark/>
          </w:tcPr>
          <w:p w14:paraId="1855FD89" w14:textId="77777777" w:rsidR="00A2785C" w:rsidRPr="00A2785C" w:rsidRDefault="00A2785C" w:rsidP="00A2785C">
            <w:pPr>
              <w:rPr>
                <w:color w:val="000000"/>
                <w:szCs w:val="28"/>
              </w:rPr>
            </w:pPr>
            <w:r w:rsidRPr="00A2785C">
              <w:rPr>
                <w:color w:val="000000"/>
                <w:szCs w:val="28"/>
              </w:rPr>
              <w:t>0.417</w:t>
            </w:r>
          </w:p>
        </w:tc>
        <w:tc>
          <w:tcPr>
            <w:tcW w:w="993" w:type="dxa"/>
            <w:shd w:val="clear" w:color="auto" w:fill="auto"/>
            <w:vAlign w:val="bottom"/>
            <w:hideMark/>
          </w:tcPr>
          <w:p w14:paraId="35EC2C30" w14:textId="77777777" w:rsidR="00A2785C" w:rsidRPr="00A2785C" w:rsidRDefault="00A2785C" w:rsidP="00A2785C">
            <w:pPr>
              <w:rPr>
                <w:color w:val="000000"/>
                <w:szCs w:val="28"/>
              </w:rPr>
            </w:pPr>
            <w:r w:rsidRPr="00A2785C">
              <w:rPr>
                <w:color w:val="000000"/>
                <w:szCs w:val="28"/>
              </w:rPr>
              <w:t>0.417</w:t>
            </w:r>
          </w:p>
        </w:tc>
        <w:tc>
          <w:tcPr>
            <w:tcW w:w="986" w:type="dxa"/>
            <w:shd w:val="clear" w:color="auto" w:fill="auto"/>
            <w:vAlign w:val="bottom"/>
            <w:hideMark/>
          </w:tcPr>
          <w:p w14:paraId="406808DA" w14:textId="77777777" w:rsidR="00A2785C" w:rsidRPr="00A2785C" w:rsidRDefault="00A2785C" w:rsidP="00A2785C">
            <w:pPr>
              <w:rPr>
                <w:color w:val="000000"/>
                <w:szCs w:val="28"/>
              </w:rPr>
            </w:pPr>
            <w:r w:rsidRPr="00A2785C">
              <w:rPr>
                <w:color w:val="000000"/>
                <w:szCs w:val="28"/>
              </w:rPr>
              <w:t>0.417</w:t>
            </w:r>
          </w:p>
        </w:tc>
        <w:tc>
          <w:tcPr>
            <w:tcW w:w="986" w:type="dxa"/>
            <w:shd w:val="clear" w:color="auto" w:fill="auto"/>
            <w:vAlign w:val="bottom"/>
            <w:hideMark/>
          </w:tcPr>
          <w:p w14:paraId="72285DBF" w14:textId="77777777" w:rsidR="00A2785C" w:rsidRPr="00A2785C" w:rsidRDefault="00A2785C" w:rsidP="00A2785C">
            <w:pPr>
              <w:rPr>
                <w:color w:val="000000"/>
                <w:szCs w:val="28"/>
              </w:rPr>
            </w:pPr>
            <w:r w:rsidRPr="00A2785C">
              <w:rPr>
                <w:color w:val="000000"/>
                <w:szCs w:val="28"/>
              </w:rPr>
              <w:t>0.417</w:t>
            </w:r>
          </w:p>
        </w:tc>
        <w:tc>
          <w:tcPr>
            <w:tcW w:w="1135" w:type="dxa"/>
            <w:shd w:val="clear" w:color="auto" w:fill="auto"/>
            <w:vAlign w:val="bottom"/>
            <w:hideMark/>
          </w:tcPr>
          <w:p w14:paraId="11A15E54" w14:textId="77777777" w:rsidR="00A2785C" w:rsidRPr="00A2785C" w:rsidRDefault="00A2785C" w:rsidP="00A2785C">
            <w:pPr>
              <w:rPr>
                <w:color w:val="000000"/>
                <w:szCs w:val="28"/>
              </w:rPr>
            </w:pPr>
            <w:r w:rsidRPr="00A2785C">
              <w:rPr>
                <w:color w:val="000000"/>
                <w:szCs w:val="28"/>
              </w:rPr>
              <w:t>0.417</w:t>
            </w:r>
          </w:p>
        </w:tc>
      </w:tr>
      <w:tr w:rsidR="00A2785C" w:rsidRPr="00A2785C" w14:paraId="714ABB32" w14:textId="77777777" w:rsidTr="00A2785C">
        <w:trPr>
          <w:trHeight w:val="20"/>
        </w:trPr>
        <w:tc>
          <w:tcPr>
            <w:tcW w:w="559" w:type="dxa"/>
            <w:shd w:val="clear" w:color="auto" w:fill="auto"/>
            <w:hideMark/>
          </w:tcPr>
          <w:p w14:paraId="4FC73B27" w14:textId="77777777" w:rsidR="00A2785C" w:rsidRPr="00A2785C" w:rsidRDefault="00A2785C" w:rsidP="00A2785C">
            <w:pPr>
              <w:rPr>
                <w:color w:val="000000"/>
                <w:szCs w:val="28"/>
              </w:rPr>
            </w:pPr>
            <w:r w:rsidRPr="00A2785C">
              <w:rPr>
                <w:color w:val="000000"/>
                <w:szCs w:val="28"/>
              </w:rPr>
              <w:t>5</w:t>
            </w:r>
          </w:p>
        </w:tc>
        <w:tc>
          <w:tcPr>
            <w:tcW w:w="3264" w:type="dxa"/>
            <w:shd w:val="clear" w:color="auto" w:fill="auto"/>
            <w:hideMark/>
          </w:tcPr>
          <w:p w14:paraId="293526B4" w14:textId="77777777" w:rsidR="00A2785C" w:rsidRPr="00A2785C" w:rsidRDefault="00A2785C" w:rsidP="00A2785C">
            <w:pPr>
              <w:rPr>
                <w:color w:val="000000"/>
                <w:szCs w:val="28"/>
              </w:rPr>
            </w:pPr>
            <w:r w:rsidRPr="00A2785C">
              <w:rPr>
                <w:color w:val="000000"/>
                <w:szCs w:val="28"/>
              </w:rPr>
              <w:t>Расчетная нагрузка на хозяйственные нужды</w:t>
            </w:r>
          </w:p>
        </w:tc>
        <w:tc>
          <w:tcPr>
            <w:tcW w:w="1020" w:type="dxa"/>
            <w:shd w:val="clear" w:color="auto" w:fill="auto"/>
            <w:vAlign w:val="bottom"/>
            <w:hideMark/>
          </w:tcPr>
          <w:p w14:paraId="771A9191" w14:textId="77777777" w:rsidR="00A2785C" w:rsidRPr="00A2785C" w:rsidRDefault="00A2785C" w:rsidP="00A2785C">
            <w:pPr>
              <w:rPr>
                <w:color w:val="000000"/>
                <w:szCs w:val="28"/>
              </w:rPr>
            </w:pPr>
            <w:r w:rsidRPr="00A2785C">
              <w:rPr>
                <w:color w:val="000000"/>
                <w:szCs w:val="28"/>
              </w:rPr>
              <w:t>0.000</w:t>
            </w:r>
          </w:p>
        </w:tc>
        <w:tc>
          <w:tcPr>
            <w:tcW w:w="1120" w:type="dxa"/>
            <w:shd w:val="clear" w:color="auto" w:fill="auto"/>
            <w:vAlign w:val="bottom"/>
            <w:hideMark/>
          </w:tcPr>
          <w:p w14:paraId="514F6122" w14:textId="77777777" w:rsidR="00A2785C" w:rsidRPr="00A2785C" w:rsidRDefault="00A2785C" w:rsidP="00A2785C">
            <w:pPr>
              <w:rPr>
                <w:color w:val="000000"/>
                <w:szCs w:val="28"/>
              </w:rPr>
            </w:pPr>
            <w:r w:rsidRPr="00A2785C">
              <w:rPr>
                <w:color w:val="000000"/>
                <w:szCs w:val="28"/>
              </w:rPr>
              <w:t>0.000</w:t>
            </w:r>
          </w:p>
        </w:tc>
        <w:tc>
          <w:tcPr>
            <w:tcW w:w="1120" w:type="dxa"/>
            <w:shd w:val="clear" w:color="auto" w:fill="auto"/>
            <w:vAlign w:val="bottom"/>
            <w:hideMark/>
          </w:tcPr>
          <w:p w14:paraId="6D4E401F" w14:textId="77777777" w:rsidR="00A2785C" w:rsidRPr="00A2785C" w:rsidRDefault="00A2785C" w:rsidP="00A2785C">
            <w:pPr>
              <w:rPr>
                <w:color w:val="000000"/>
                <w:szCs w:val="28"/>
              </w:rPr>
            </w:pPr>
            <w:r w:rsidRPr="00A2785C">
              <w:rPr>
                <w:color w:val="000000"/>
                <w:szCs w:val="28"/>
              </w:rPr>
              <w:t>0.000</w:t>
            </w:r>
          </w:p>
        </w:tc>
        <w:tc>
          <w:tcPr>
            <w:tcW w:w="993" w:type="dxa"/>
            <w:shd w:val="clear" w:color="auto" w:fill="auto"/>
            <w:vAlign w:val="bottom"/>
            <w:hideMark/>
          </w:tcPr>
          <w:p w14:paraId="6DFEDF3E"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65C742A2"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28543D76"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42C68DF7" w14:textId="77777777" w:rsidR="00A2785C" w:rsidRPr="00A2785C" w:rsidRDefault="00A2785C" w:rsidP="00A2785C">
            <w:pPr>
              <w:rPr>
                <w:color w:val="000000"/>
                <w:szCs w:val="28"/>
              </w:rPr>
            </w:pPr>
            <w:r w:rsidRPr="00A2785C">
              <w:rPr>
                <w:color w:val="000000"/>
                <w:szCs w:val="28"/>
              </w:rPr>
              <w:t>0.000</w:t>
            </w:r>
          </w:p>
        </w:tc>
        <w:tc>
          <w:tcPr>
            <w:tcW w:w="993" w:type="dxa"/>
            <w:shd w:val="clear" w:color="auto" w:fill="auto"/>
            <w:vAlign w:val="bottom"/>
            <w:hideMark/>
          </w:tcPr>
          <w:p w14:paraId="56411C1D" w14:textId="77777777" w:rsidR="00A2785C" w:rsidRPr="00A2785C" w:rsidRDefault="00A2785C" w:rsidP="00A2785C">
            <w:pPr>
              <w:rPr>
                <w:color w:val="000000"/>
                <w:szCs w:val="28"/>
              </w:rPr>
            </w:pPr>
            <w:r w:rsidRPr="00A2785C">
              <w:rPr>
                <w:color w:val="000000"/>
                <w:szCs w:val="28"/>
              </w:rPr>
              <w:t>0.000</w:t>
            </w:r>
          </w:p>
        </w:tc>
        <w:tc>
          <w:tcPr>
            <w:tcW w:w="986" w:type="dxa"/>
            <w:shd w:val="clear" w:color="auto" w:fill="auto"/>
            <w:vAlign w:val="bottom"/>
            <w:hideMark/>
          </w:tcPr>
          <w:p w14:paraId="1AE06725" w14:textId="77777777" w:rsidR="00A2785C" w:rsidRPr="00A2785C" w:rsidRDefault="00A2785C" w:rsidP="00A2785C">
            <w:pPr>
              <w:rPr>
                <w:color w:val="000000"/>
                <w:szCs w:val="28"/>
              </w:rPr>
            </w:pPr>
            <w:r w:rsidRPr="00A2785C">
              <w:rPr>
                <w:color w:val="000000"/>
                <w:szCs w:val="28"/>
              </w:rPr>
              <w:t>0.000</w:t>
            </w:r>
          </w:p>
        </w:tc>
        <w:tc>
          <w:tcPr>
            <w:tcW w:w="986" w:type="dxa"/>
            <w:shd w:val="clear" w:color="auto" w:fill="auto"/>
            <w:vAlign w:val="bottom"/>
            <w:hideMark/>
          </w:tcPr>
          <w:p w14:paraId="2DE1AB6B" w14:textId="77777777" w:rsidR="00A2785C" w:rsidRPr="00A2785C" w:rsidRDefault="00A2785C" w:rsidP="00A2785C">
            <w:pPr>
              <w:rPr>
                <w:color w:val="000000"/>
                <w:szCs w:val="28"/>
              </w:rPr>
            </w:pPr>
            <w:r w:rsidRPr="00A2785C">
              <w:rPr>
                <w:color w:val="000000"/>
                <w:szCs w:val="28"/>
              </w:rPr>
              <w:t>0.000</w:t>
            </w:r>
          </w:p>
        </w:tc>
        <w:tc>
          <w:tcPr>
            <w:tcW w:w="1135" w:type="dxa"/>
            <w:shd w:val="clear" w:color="auto" w:fill="auto"/>
            <w:vAlign w:val="bottom"/>
            <w:hideMark/>
          </w:tcPr>
          <w:p w14:paraId="4579EB75" w14:textId="77777777" w:rsidR="00A2785C" w:rsidRPr="00A2785C" w:rsidRDefault="00A2785C" w:rsidP="00A2785C">
            <w:pPr>
              <w:rPr>
                <w:color w:val="000000"/>
                <w:szCs w:val="28"/>
              </w:rPr>
            </w:pPr>
            <w:r w:rsidRPr="00A2785C">
              <w:rPr>
                <w:color w:val="000000"/>
                <w:szCs w:val="28"/>
              </w:rPr>
              <w:t>0.000</w:t>
            </w:r>
          </w:p>
        </w:tc>
      </w:tr>
      <w:tr w:rsidR="00A2785C" w:rsidRPr="00A2785C" w14:paraId="176169C7" w14:textId="77777777" w:rsidTr="00A2785C">
        <w:trPr>
          <w:trHeight w:val="20"/>
        </w:trPr>
        <w:tc>
          <w:tcPr>
            <w:tcW w:w="559" w:type="dxa"/>
            <w:shd w:val="clear" w:color="auto" w:fill="auto"/>
            <w:hideMark/>
          </w:tcPr>
          <w:p w14:paraId="5AFC693E" w14:textId="77777777" w:rsidR="00A2785C" w:rsidRPr="00A2785C" w:rsidRDefault="00A2785C" w:rsidP="00A2785C">
            <w:pPr>
              <w:rPr>
                <w:color w:val="000000"/>
                <w:szCs w:val="28"/>
              </w:rPr>
            </w:pPr>
            <w:r w:rsidRPr="00A2785C">
              <w:rPr>
                <w:color w:val="000000"/>
                <w:szCs w:val="28"/>
              </w:rPr>
              <w:t>6</w:t>
            </w:r>
          </w:p>
        </w:tc>
        <w:tc>
          <w:tcPr>
            <w:tcW w:w="3264" w:type="dxa"/>
            <w:shd w:val="clear" w:color="auto" w:fill="auto"/>
            <w:hideMark/>
          </w:tcPr>
          <w:p w14:paraId="205E67EF" w14:textId="77777777" w:rsidR="00A2785C" w:rsidRPr="00A2785C" w:rsidRDefault="00A2785C" w:rsidP="00A2785C">
            <w:pPr>
              <w:rPr>
                <w:color w:val="000000"/>
                <w:szCs w:val="28"/>
              </w:rPr>
            </w:pPr>
            <w:r w:rsidRPr="00A2785C">
              <w:rPr>
                <w:color w:val="000000"/>
                <w:szCs w:val="28"/>
              </w:rPr>
              <w:t>Присоединенная договорная тепловая нагруз</w:t>
            </w:r>
            <w:r w:rsidRPr="00A2785C">
              <w:rPr>
                <w:color w:val="000000"/>
                <w:szCs w:val="28"/>
              </w:rPr>
              <w:lastRenderedPageBreak/>
              <w:t>ка в горячей воде</w:t>
            </w:r>
          </w:p>
        </w:tc>
        <w:tc>
          <w:tcPr>
            <w:tcW w:w="1020" w:type="dxa"/>
            <w:shd w:val="clear" w:color="auto" w:fill="auto"/>
            <w:vAlign w:val="bottom"/>
            <w:hideMark/>
          </w:tcPr>
          <w:p w14:paraId="60C611B1" w14:textId="77777777" w:rsidR="00A2785C" w:rsidRPr="00A2785C" w:rsidRDefault="00A2785C" w:rsidP="00A2785C">
            <w:pPr>
              <w:rPr>
                <w:color w:val="000000"/>
                <w:szCs w:val="28"/>
              </w:rPr>
            </w:pPr>
            <w:r w:rsidRPr="00A2785C">
              <w:rPr>
                <w:color w:val="000000"/>
                <w:szCs w:val="28"/>
              </w:rPr>
              <w:lastRenderedPageBreak/>
              <w:t>3.480</w:t>
            </w:r>
          </w:p>
        </w:tc>
        <w:tc>
          <w:tcPr>
            <w:tcW w:w="1120" w:type="dxa"/>
            <w:shd w:val="clear" w:color="auto" w:fill="auto"/>
            <w:vAlign w:val="bottom"/>
            <w:hideMark/>
          </w:tcPr>
          <w:p w14:paraId="29A19349" w14:textId="77777777" w:rsidR="00A2785C" w:rsidRPr="00A2785C" w:rsidRDefault="00A2785C" w:rsidP="00A2785C">
            <w:pPr>
              <w:rPr>
                <w:color w:val="000000"/>
                <w:szCs w:val="28"/>
              </w:rPr>
            </w:pPr>
            <w:r w:rsidRPr="00A2785C">
              <w:rPr>
                <w:color w:val="000000"/>
                <w:szCs w:val="28"/>
              </w:rPr>
              <w:t>3.480</w:t>
            </w:r>
          </w:p>
        </w:tc>
        <w:tc>
          <w:tcPr>
            <w:tcW w:w="1120" w:type="dxa"/>
            <w:shd w:val="clear" w:color="auto" w:fill="auto"/>
            <w:vAlign w:val="bottom"/>
            <w:hideMark/>
          </w:tcPr>
          <w:p w14:paraId="369C2525" w14:textId="77777777" w:rsidR="00A2785C" w:rsidRPr="00A2785C" w:rsidRDefault="00A2785C" w:rsidP="00A2785C">
            <w:pPr>
              <w:rPr>
                <w:color w:val="000000"/>
                <w:szCs w:val="28"/>
              </w:rPr>
            </w:pPr>
            <w:r w:rsidRPr="00A2785C">
              <w:rPr>
                <w:color w:val="000000"/>
                <w:szCs w:val="28"/>
              </w:rPr>
              <w:t>3.480</w:t>
            </w:r>
          </w:p>
        </w:tc>
        <w:tc>
          <w:tcPr>
            <w:tcW w:w="993" w:type="dxa"/>
            <w:shd w:val="clear" w:color="auto" w:fill="auto"/>
            <w:vAlign w:val="bottom"/>
            <w:hideMark/>
          </w:tcPr>
          <w:p w14:paraId="1F49DD2D" w14:textId="77777777" w:rsidR="00A2785C" w:rsidRPr="00A2785C" w:rsidRDefault="00A2785C" w:rsidP="00A2785C">
            <w:pPr>
              <w:rPr>
                <w:color w:val="000000"/>
                <w:szCs w:val="28"/>
              </w:rPr>
            </w:pPr>
            <w:r w:rsidRPr="00A2785C">
              <w:rPr>
                <w:color w:val="000000"/>
                <w:szCs w:val="28"/>
              </w:rPr>
              <w:t>3.480</w:t>
            </w:r>
          </w:p>
        </w:tc>
        <w:tc>
          <w:tcPr>
            <w:tcW w:w="992" w:type="dxa"/>
            <w:shd w:val="clear" w:color="auto" w:fill="auto"/>
            <w:vAlign w:val="bottom"/>
            <w:hideMark/>
          </w:tcPr>
          <w:p w14:paraId="6FB6CDED" w14:textId="77777777" w:rsidR="00A2785C" w:rsidRPr="00A2785C" w:rsidRDefault="00A2785C" w:rsidP="00A2785C">
            <w:pPr>
              <w:rPr>
                <w:color w:val="000000"/>
                <w:szCs w:val="28"/>
              </w:rPr>
            </w:pPr>
            <w:r w:rsidRPr="00A2785C">
              <w:rPr>
                <w:color w:val="000000"/>
                <w:szCs w:val="28"/>
              </w:rPr>
              <w:t>3.480</w:t>
            </w:r>
          </w:p>
        </w:tc>
        <w:tc>
          <w:tcPr>
            <w:tcW w:w="992" w:type="dxa"/>
            <w:shd w:val="clear" w:color="auto" w:fill="auto"/>
            <w:vAlign w:val="bottom"/>
            <w:hideMark/>
          </w:tcPr>
          <w:p w14:paraId="53070158" w14:textId="77777777" w:rsidR="00A2785C" w:rsidRPr="00A2785C" w:rsidRDefault="00A2785C" w:rsidP="00A2785C">
            <w:pPr>
              <w:rPr>
                <w:color w:val="000000"/>
                <w:szCs w:val="28"/>
              </w:rPr>
            </w:pPr>
            <w:r w:rsidRPr="00A2785C">
              <w:rPr>
                <w:color w:val="000000"/>
                <w:szCs w:val="28"/>
              </w:rPr>
              <w:t>3.480</w:t>
            </w:r>
          </w:p>
        </w:tc>
        <w:tc>
          <w:tcPr>
            <w:tcW w:w="992" w:type="dxa"/>
            <w:shd w:val="clear" w:color="auto" w:fill="auto"/>
            <w:vAlign w:val="bottom"/>
            <w:hideMark/>
          </w:tcPr>
          <w:p w14:paraId="4ECB7DBC" w14:textId="77777777" w:rsidR="00A2785C" w:rsidRPr="00A2785C" w:rsidRDefault="00A2785C" w:rsidP="00A2785C">
            <w:pPr>
              <w:rPr>
                <w:color w:val="000000"/>
                <w:szCs w:val="28"/>
              </w:rPr>
            </w:pPr>
            <w:r w:rsidRPr="00A2785C">
              <w:rPr>
                <w:color w:val="000000"/>
                <w:szCs w:val="28"/>
              </w:rPr>
              <w:t>3.480</w:t>
            </w:r>
          </w:p>
        </w:tc>
        <w:tc>
          <w:tcPr>
            <w:tcW w:w="993" w:type="dxa"/>
            <w:shd w:val="clear" w:color="auto" w:fill="auto"/>
            <w:vAlign w:val="bottom"/>
            <w:hideMark/>
          </w:tcPr>
          <w:p w14:paraId="6FA37D4B" w14:textId="77777777" w:rsidR="00A2785C" w:rsidRPr="00A2785C" w:rsidRDefault="00A2785C" w:rsidP="00A2785C">
            <w:pPr>
              <w:rPr>
                <w:color w:val="000000"/>
                <w:szCs w:val="28"/>
              </w:rPr>
            </w:pPr>
            <w:r w:rsidRPr="00A2785C">
              <w:rPr>
                <w:color w:val="000000"/>
                <w:szCs w:val="28"/>
              </w:rPr>
              <w:t>3.480</w:t>
            </w:r>
          </w:p>
        </w:tc>
        <w:tc>
          <w:tcPr>
            <w:tcW w:w="986" w:type="dxa"/>
            <w:shd w:val="clear" w:color="auto" w:fill="auto"/>
            <w:vAlign w:val="bottom"/>
            <w:hideMark/>
          </w:tcPr>
          <w:p w14:paraId="6E0AAAF1" w14:textId="77777777" w:rsidR="00A2785C" w:rsidRPr="00A2785C" w:rsidRDefault="00A2785C" w:rsidP="00A2785C">
            <w:pPr>
              <w:rPr>
                <w:color w:val="000000"/>
                <w:szCs w:val="28"/>
              </w:rPr>
            </w:pPr>
            <w:r w:rsidRPr="00A2785C">
              <w:rPr>
                <w:color w:val="000000"/>
                <w:szCs w:val="28"/>
              </w:rPr>
              <w:t>3.480</w:t>
            </w:r>
          </w:p>
        </w:tc>
        <w:tc>
          <w:tcPr>
            <w:tcW w:w="986" w:type="dxa"/>
            <w:shd w:val="clear" w:color="auto" w:fill="auto"/>
            <w:vAlign w:val="bottom"/>
            <w:hideMark/>
          </w:tcPr>
          <w:p w14:paraId="2A4CD3C4" w14:textId="77777777" w:rsidR="00A2785C" w:rsidRPr="00A2785C" w:rsidRDefault="00A2785C" w:rsidP="00A2785C">
            <w:pPr>
              <w:rPr>
                <w:color w:val="000000"/>
                <w:szCs w:val="28"/>
              </w:rPr>
            </w:pPr>
            <w:r w:rsidRPr="00A2785C">
              <w:rPr>
                <w:color w:val="000000"/>
                <w:szCs w:val="28"/>
              </w:rPr>
              <w:t>3.480</w:t>
            </w:r>
          </w:p>
        </w:tc>
        <w:tc>
          <w:tcPr>
            <w:tcW w:w="1135" w:type="dxa"/>
            <w:shd w:val="clear" w:color="auto" w:fill="auto"/>
            <w:vAlign w:val="bottom"/>
            <w:hideMark/>
          </w:tcPr>
          <w:p w14:paraId="6064D58D" w14:textId="77777777" w:rsidR="00A2785C" w:rsidRPr="00A2785C" w:rsidRDefault="00A2785C" w:rsidP="00A2785C">
            <w:pPr>
              <w:rPr>
                <w:color w:val="000000"/>
                <w:szCs w:val="28"/>
              </w:rPr>
            </w:pPr>
            <w:r w:rsidRPr="00A2785C">
              <w:rPr>
                <w:color w:val="000000"/>
                <w:szCs w:val="28"/>
              </w:rPr>
              <w:t>3.480</w:t>
            </w:r>
          </w:p>
        </w:tc>
      </w:tr>
      <w:tr w:rsidR="00A2785C" w:rsidRPr="00A2785C" w14:paraId="2E13961D" w14:textId="77777777" w:rsidTr="00A2785C">
        <w:trPr>
          <w:trHeight w:val="20"/>
        </w:trPr>
        <w:tc>
          <w:tcPr>
            <w:tcW w:w="559" w:type="dxa"/>
            <w:shd w:val="clear" w:color="auto" w:fill="auto"/>
            <w:hideMark/>
          </w:tcPr>
          <w:p w14:paraId="0F23ABD2" w14:textId="77777777" w:rsidR="00A2785C" w:rsidRPr="00A2785C" w:rsidRDefault="00A2785C" w:rsidP="00A2785C">
            <w:pPr>
              <w:rPr>
                <w:color w:val="000000"/>
                <w:szCs w:val="28"/>
              </w:rPr>
            </w:pPr>
            <w:r w:rsidRPr="00A2785C">
              <w:rPr>
                <w:color w:val="000000"/>
                <w:szCs w:val="28"/>
              </w:rPr>
              <w:lastRenderedPageBreak/>
              <w:t>7</w:t>
            </w:r>
          </w:p>
        </w:tc>
        <w:tc>
          <w:tcPr>
            <w:tcW w:w="3264" w:type="dxa"/>
            <w:shd w:val="clear" w:color="auto" w:fill="auto"/>
            <w:hideMark/>
          </w:tcPr>
          <w:p w14:paraId="6683576D" w14:textId="77777777" w:rsidR="00A2785C" w:rsidRPr="00A2785C" w:rsidRDefault="00A2785C" w:rsidP="00A2785C">
            <w:pPr>
              <w:rPr>
                <w:color w:val="000000"/>
                <w:szCs w:val="28"/>
              </w:rPr>
            </w:pPr>
            <w:r w:rsidRPr="00A2785C">
              <w:rPr>
                <w:color w:val="000000"/>
                <w:szCs w:val="28"/>
              </w:rPr>
              <w:t>Присоединенная расчетная тепловая нагрузка в горячей воде (на коллекторах станции), в том числе:</w:t>
            </w:r>
          </w:p>
        </w:tc>
        <w:tc>
          <w:tcPr>
            <w:tcW w:w="1020" w:type="dxa"/>
            <w:shd w:val="clear" w:color="auto" w:fill="auto"/>
            <w:vAlign w:val="bottom"/>
            <w:hideMark/>
          </w:tcPr>
          <w:p w14:paraId="57BDDD05" w14:textId="77777777" w:rsidR="00A2785C" w:rsidRPr="00A2785C" w:rsidRDefault="00A2785C" w:rsidP="00A2785C">
            <w:pPr>
              <w:rPr>
                <w:color w:val="000000"/>
                <w:szCs w:val="28"/>
              </w:rPr>
            </w:pPr>
            <w:r w:rsidRPr="00A2785C">
              <w:rPr>
                <w:color w:val="000000"/>
                <w:szCs w:val="28"/>
              </w:rPr>
              <w:t>3.480</w:t>
            </w:r>
          </w:p>
        </w:tc>
        <w:tc>
          <w:tcPr>
            <w:tcW w:w="1120" w:type="dxa"/>
            <w:shd w:val="clear" w:color="auto" w:fill="auto"/>
            <w:vAlign w:val="bottom"/>
            <w:hideMark/>
          </w:tcPr>
          <w:p w14:paraId="29D4DC4A" w14:textId="77777777" w:rsidR="00A2785C" w:rsidRPr="00A2785C" w:rsidRDefault="00A2785C" w:rsidP="00A2785C">
            <w:pPr>
              <w:rPr>
                <w:color w:val="000000"/>
                <w:szCs w:val="28"/>
              </w:rPr>
            </w:pPr>
            <w:r w:rsidRPr="00A2785C">
              <w:rPr>
                <w:color w:val="000000"/>
                <w:szCs w:val="28"/>
              </w:rPr>
              <w:t>3.480</w:t>
            </w:r>
          </w:p>
        </w:tc>
        <w:tc>
          <w:tcPr>
            <w:tcW w:w="1120" w:type="dxa"/>
            <w:shd w:val="clear" w:color="auto" w:fill="auto"/>
            <w:vAlign w:val="bottom"/>
            <w:hideMark/>
          </w:tcPr>
          <w:p w14:paraId="6613C3B2" w14:textId="77777777" w:rsidR="00A2785C" w:rsidRPr="00A2785C" w:rsidRDefault="00A2785C" w:rsidP="00A2785C">
            <w:pPr>
              <w:rPr>
                <w:color w:val="000000"/>
                <w:szCs w:val="28"/>
              </w:rPr>
            </w:pPr>
            <w:r w:rsidRPr="00A2785C">
              <w:rPr>
                <w:color w:val="000000"/>
                <w:szCs w:val="28"/>
              </w:rPr>
              <w:t>3.480</w:t>
            </w:r>
          </w:p>
        </w:tc>
        <w:tc>
          <w:tcPr>
            <w:tcW w:w="993" w:type="dxa"/>
            <w:shd w:val="clear" w:color="auto" w:fill="auto"/>
            <w:vAlign w:val="bottom"/>
            <w:hideMark/>
          </w:tcPr>
          <w:p w14:paraId="1F476213" w14:textId="77777777" w:rsidR="00A2785C" w:rsidRPr="00A2785C" w:rsidRDefault="00A2785C" w:rsidP="00A2785C">
            <w:pPr>
              <w:rPr>
                <w:color w:val="000000"/>
                <w:szCs w:val="28"/>
              </w:rPr>
            </w:pPr>
            <w:r w:rsidRPr="00A2785C">
              <w:rPr>
                <w:color w:val="000000"/>
                <w:szCs w:val="28"/>
              </w:rPr>
              <w:t>3.480</w:t>
            </w:r>
          </w:p>
        </w:tc>
        <w:tc>
          <w:tcPr>
            <w:tcW w:w="992" w:type="dxa"/>
            <w:shd w:val="clear" w:color="auto" w:fill="auto"/>
            <w:vAlign w:val="bottom"/>
            <w:hideMark/>
          </w:tcPr>
          <w:p w14:paraId="108A47A6" w14:textId="77777777" w:rsidR="00A2785C" w:rsidRPr="00A2785C" w:rsidRDefault="00A2785C" w:rsidP="00A2785C">
            <w:pPr>
              <w:rPr>
                <w:color w:val="000000"/>
                <w:szCs w:val="28"/>
              </w:rPr>
            </w:pPr>
            <w:r w:rsidRPr="00A2785C">
              <w:rPr>
                <w:color w:val="000000"/>
                <w:szCs w:val="28"/>
              </w:rPr>
              <w:t>3.480</w:t>
            </w:r>
          </w:p>
        </w:tc>
        <w:tc>
          <w:tcPr>
            <w:tcW w:w="992" w:type="dxa"/>
            <w:shd w:val="clear" w:color="auto" w:fill="auto"/>
            <w:vAlign w:val="bottom"/>
            <w:hideMark/>
          </w:tcPr>
          <w:p w14:paraId="23EB6F7E" w14:textId="77777777" w:rsidR="00A2785C" w:rsidRPr="00A2785C" w:rsidRDefault="00A2785C" w:rsidP="00A2785C">
            <w:pPr>
              <w:rPr>
                <w:color w:val="000000"/>
                <w:szCs w:val="28"/>
              </w:rPr>
            </w:pPr>
            <w:r w:rsidRPr="00A2785C">
              <w:rPr>
                <w:color w:val="000000"/>
                <w:szCs w:val="28"/>
              </w:rPr>
              <w:t>3.480</w:t>
            </w:r>
          </w:p>
        </w:tc>
        <w:tc>
          <w:tcPr>
            <w:tcW w:w="992" w:type="dxa"/>
            <w:shd w:val="clear" w:color="auto" w:fill="auto"/>
            <w:vAlign w:val="bottom"/>
            <w:hideMark/>
          </w:tcPr>
          <w:p w14:paraId="1A20F37E" w14:textId="77777777" w:rsidR="00A2785C" w:rsidRPr="00A2785C" w:rsidRDefault="00A2785C" w:rsidP="00A2785C">
            <w:pPr>
              <w:rPr>
                <w:color w:val="000000"/>
                <w:szCs w:val="28"/>
              </w:rPr>
            </w:pPr>
            <w:r w:rsidRPr="00A2785C">
              <w:rPr>
                <w:color w:val="000000"/>
                <w:szCs w:val="28"/>
              </w:rPr>
              <w:t>3.480</w:t>
            </w:r>
          </w:p>
        </w:tc>
        <w:tc>
          <w:tcPr>
            <w:tcW w:w="993" w:type="dxa"/>
            <w:shd w:val="clear" w:color="auto" w:fill="auto"/>
            <w:vAlign w:val="bottom"/>
            <w:hideMark/>
          </w:tcPr>
          <w:p w14:paraId="7D29DD85" w14:textId="77777777" w:rsidR="00A2785C" w:rsidRPr="00A2785C" w:rsidRDefault="00A2785C" w:rsidP="00A2785C">
            <w:pPr>
              <w:rPr>
                <w:color w:val="000000"/>
                <w:szCs w:val="28"/>
              </w:rPr>
            </w:pPr>
            <w:r w:rsidRPr="00A2785C">
              <w:rPr>
                <w:color w:val="000000"/>
                <w:szCs w:val="28"/>
              </w:rPr>
              <w:t>3.480</w:t>
            </w:r>
          </w:p>
        </w:tc>
        <w:tc>
          <w:tcPr>
            <w:tcW w:w="986" w:type="dxa"/>
            <w:shd w:val="clear" w:color="auto" w:fill="auto"/>
            <w:vAlign w:val="bottom"/>
            <w:hideMark/>
          </w:tcPr>
          <w:p w14:paraId="4A2432B9" w14:textId="77777777" w:rsidR="00A2785C" w:rsidRPr="00A2785C" w:rsidRDefault="00A2785C" w:rsidP="00A2785C">
            <w:pPr>
              <w:rPr>
                <w:color w:val="000000"/>
                <w:szCs w:val="28"/>
              </w:rPr>
            </w:pPr>
            <w:r w:rsidRPr="00A2785C">
              <w:rPr>
                <w:color w:val="000000"/>
                <w:szCs w:val="28"/>
              </w:rPr>
              <w:t>3.480</w:t>
            </w:r>
          </w:p>
        </w:tc>
        <w:tc>
          <w:tcPr>
            <w:tcW w:w="986" w:type="dxa"/>
            <w:shd w:val="clear" w:color="auto" w:fill="auto"/>
            <w:vAlign w:val="bottom"/>
            <w:hideMark/>
          </w:tcPr>
          <w:p w14:paraId="69BAC356" w14:textId="77777777" w:rsidR="00A2785C" w:rsidRPr="00A2785C" w:rsidRDefault="00A2785C" w:rsidP="00A2785C">
            <w:pPr>
              <w:rPr>
                <w:color w:val="000000"/>
                <w:szCs w:val="28"/>
              </w:rPr>
            </w:pPr>
            <w:r w:rsidRPr="00A2785C">
              <w:rPr>
                <w:color w:val="000000"/>
                <w:szCs w:val="28"/>
              </w:rPr>
              <w:t>3.480</w:t>
            </w:r>
          </w:p>
        </w:tc>
        <w:tc>
          <w:tcPr>
            <w:tcW w:w="1135" w:type="dxa"/>
            <w:shd w:val="clear" w:color="auto" w:fill="auto"/>
            <w:vAlign w:val="bottom"/>
            <w:hideMark/>
          </w:tcPr>
          <w:p w14:paraId="3CE4BC2B" w14:textId="77777777" w:rsidR="00A2785C" w:rsidRPr="00A2785C" w:rsidRDefault="00A2785C" w:rsidP="00A2785C">
            <w:pPr>
              <w:rPr>
                <w:color w:val="000000"/>
                <w:szCs w:val="28"/>
              </w:rPr>
            </w:pPr>
            <w:r w:rsidRPr="00A2785C">
              <w:rPr>
                <w:color w:val="000000"/>
                <w:szCs w:val="28"/>
              </w:rPr>
              <w:t>3.480</w:t>
            </w:r>
          </w:p>
        </w:tc>
      </w:tr>
      <w:tr w:rsidR="00A2785C" w:rsidRPr="00A2785C" w14:paraId="7DE8994F" w14:textId="77777777" w:rsidTr="00A2785C">
        <w:trPr>
          <w:trHeight w:val="20"/>
        </w:trPr>
        <w:tc>
          <w:tcPr>
            <w:tcW w:w="559" w:type="dxa"/>
            <w:shd w:val="clear" w:color="auto" w:fill="auto"/>
            <w:hideMark/>
          </w:tcPr>
          <w:p w14:paraId="40729DDE" w14:textId="77777777" w:rsidR="00A2785C" w:rsidRPr="00A2785C" w:rsidRDefault="00A2785C" w:rsidP="00A2785C">
            <w:pPr>
              <w:rPr>
                <w:color w:val="000000"/>
                <w:szCs w:val="28"/>
              </w:rPr>
            </w:pPr>
            <w:r w:rsidRPr="00A2785C">
              <w:rPr>
                <w:color w:val="000000"/>
                <w:szCs w:val="28"/>
              </w:rPr>
              <w:t>8</w:t>
            </w:r>
          </w:p>
        </w:tc>
        <w:tc>
          <w:tcPr>
            <w:tcW w:w="3264" w:type="dxa"/>
            <w:shd w:val="clear" w:color="auto" w:fill="auto"/>
            <w:hideMark/>
          </w:tcPr>
          <w:p w14:paraId="081F247E" w14:textId="77777777" w:rsidR="00A2785C" w:rsidRPr="00A2785C" w:rsidRDefault="00A2785C" w:rsidP="00A2785C">
            <w:pPr>
              <w:rPr>
                <w:color w:val="000000"/>
                <w:szCs w:val="28"/>
              </w:rPr>
            </w:pPr>
            <w:r w:rsidRPr="00A2785C">
              <w:rPr>
                <w:color w:val="000000"/>
                <w:szCs w:val="28"/>
              </w:rPr>
              <w:t>Резерв/дефицит тепловой мощности (по договорной нагрузке)</w:t>
            </w:r>
          </w:p>
        </w:tc>
        <w:tc>
          <w:tcPr>
            <w:tcW w:w="1020" w:type="dxa"/>
            <w:shd w:val="clear" w:color="auto" w:fill="auto"/>
            <w:vAlign w:val="bottom"/>
            <w:hideMark/>
          </w:tcPr>
          <w:p w14:paraId="2DC7BD42" w14:textId="77777777" w:rsidR="00A2785C" w:rsidRPr="00A2785C" w:rsidRDefault="00A2785C" w:rsidP="00A2785C">
            <w:pPr>
              <w:rPr>
                <w:color w:val="000000"/>
                <w:szCs w:val="28"/>
              </w:rPr>
            </w:pPr>
            <w:r w:rsidRPr="00A2785C">
              <w:rPr>
                <w:color w:val="000000"/>
                <w:szCs w:val="28"/>
              </w:rPr>
              <w:t>-0.097</w:t>
            </w:r>
          </w:p>
        </w:tc>
        <w:tc>
          <w:tcPr>
            <w:tcW w:w="1120" w:type="dxa"/>
            <w:shd w:val="clear" w:color="auto" w:fill="auto"/>
            <w:vAlign w:val="bottom"/>
            <w:hideMark/>
          </w:tcPr>
          <w:p w14:paraId="62B44B64" w14:textId="77777777" w:rsidR="00A2785C" w:rsidRPr="00A2785C" w:rsidRDefault="00A2785C" w:rsidP="00A2785C">
            <w:pPr>
              <w:rPr>
                <w:color w:val="000000"/>
                <w:szCs w:val="28"/>
              </w:rPr>
            </w:pPr>
            <w:r w:rsidRPr="00A2785C">
              <w:rPr>
                <w:color w:val="000000"/>
                <w:szCs w:val="28"/>
              </w:rPr>
              <w:t>-0.097</w:t>
            </w:r>
          </w:p>
        </w:tc>
        <w:tc>
          <w:tcPr>
            <w:tcW w:w="1120" w:type="dxa"/>
            <w:shd w:val="clear" w:color="auto" w:fill="auto"/>
            <w:vAlign w:val="bottom"/>
            <w:hideMark/>
          </w:tcPr>
          <w:p w14:paraId="39BD20EE" w14:textId="77777777" w:rsidR="00A2785C" w:rsidRPr="00A2785C" w:rsidRDefault="00A2785C" w:rsidP="00A2785C">
            <w:pPr>
              <w:rPr>
                <w:color w:val="000000"/>
                <w:szCs w:val="28"/>
              </w:rPr>
            </w:pPr>
            <w:r w:rsidRPr="00A2785C">
              <w:rPr>
                <w:color w:val="000000"/>
                <w:szCs w:val="28"/>
              </w:rPr>
              <w:t>-0.097</w:t>
            </w:r>
          </w:p>
        </w:tc>
        <w:tc>
          <w:tcPr>
            <w:tcW w:w="993" w:type="dxa"/>
            <w:shd w:val="clear" w:color="auto" w:fill="auto"/>
            <w:vAlign w:val="bottom"/>
            <w:hideMark/>
          </w:tcPr>
          <w:p w14:paraId="27A52FFE" w14:textId="77777777" w:rsidR="00A2785C" w:rsidRPr="00A2785C" w:rsidRDefault="00A2785C" w:rsidP="00A2785C">
            <w:pPr>
              <w:rPr>
                <w:color w:val="000000"/>
                <w:szCs w:val="28"/>
              </w:rPr>
            </w:pPr>
            <w:r w:rsidRPr="00A2785C">
              <w:rPr>
                <w:color w:val="000000"/>
                <w:szCs w:val="28"/>
              </w:rPr>
              <w:t>-0.097</w:t>
            </w:r>
          </w:p>
        </w:tc>
        <w:tc>
          <w:tcPr>
            <w:tcW w:w="992" w:type="dxa"/>
            <w:shd w:val="clear" w:color="auto" w:fill="auto"/>
            <w:vAlign w:val="bottom"/>
            <w:hideMark/>
          </w:tcPr>
          <w:p w14:paraId="072EDB79" w14:textId="77777777" w:rsidR="00A2785C" w:rsidRPr="00A2785C" w:rsidRDefault="00A2785C" w:rsidP="00A2785C">
            <w:pPr>
              <w:rPr>
                <w:color w:val="000000"/>
                <w:szCs w:val="28"/>
              </w:rPr>
            </w:pPr>
            <w:r w:rsidRPr="00A2785C">
              <w:rPr>
                <w:color w:val="000000"/>
                <w:szCs w:val="28"/>
              </w:rPr>
              <w:t>-0.097</w:t>
            </w:r>
          </w:p>
        </w:tc>
        <w:tc>
          <w:tcPr>
            <w:tcW w:w="992" w:type="dxa"/>
            <w:shd w:val="clear" w:color="auto" w:fill="auto"/>
            <w:vAlign w:val="bottom"/>
            <w:hideMark/>
          </w:tcPr>
          <w:p w14:paraId="2BA66D47" w14:textId="77777777" w:rsidR="00A2785C" w:rsidRPr="00A2785C" w:rsidRDefault="00A2785C" w:rsidP="00A2785C">
            <w:pPr>
              <w:rPr>
                <w:color w:val="000000"/>
                <w:szCs w:val="28"/>
              </w:rPr>
            </w:pPr>
            <w:r w:rsidRPr="00A2785C">
              <w:rPr>
                <w:color w:val="000000"/>
                <w:szCs w:val="28"/>
              </w:rPr>
              <w:t>-0.097</w:t>
            </w:r>
          </w:p>
        </w:tc>
        <w:tc>
          <w:tcPr>
            <w:tcW w:w="992" w:type="dxa"/>
            <w:shd w:val="clear" w:color="auto" w:fill="auto"/>
            <w:vAlign w:val="bottom"/>
            <w:hideMark/>
          </w:tcPr>
          <w:p w14:paraId="2ABAF8BD" w14:textId="77777777" w:rsidR="00A2785C" w:rsidRPr="00A2785C" w:rsidRDefault="00A2785C" w:rsidP="00A2785C">
            <w:pPr>
              <w:rPr>
                <w:color w:val="000000"/>
                <w:szCs w:val="28"/>
              </w:rPr>
            </w:pPr>
            <w:r w:rsidRPr="00A2785C">
              <w:rPr>
                <w:color w:val="000000"/>
                <w:szCs w:val="28"/>
              </w:rPr>
              <w:t>-0.097</w:t>
            </w:r>
          </w:p>
        </w:tc>
        <w:tc>
          <w:tcPr>
            <w:tcW w:w="993" w:type="dxa"/>
            <w:shd w:val="clear" w:color="auto" w:fill="auto"/>
            <w:vAlign w:val="bottom"/>
            <w:hideMark/>
          </w:tcPr>
          <w:p w14:paraId="61E52A1F" w14:textId="77777777" w:rsidR="00A2785C" w:rsidRPr="00A2785C" w:rsidRDefault="00A2785C" w:rsidP="00A2785C">
            <w:pPr>
              <w:rPr>
                <w:color w:val="000000"/>
                <w:szCs w:val="28"/>
              </w:rPr>
            </w:pPr>
            <w:r w:rsidRPr="00A2785C">
              <w:rPr>
                <w:color w:val="000000"/>
                <w:szCs w:val="28"/>
              </w:rPr>
              <w:t>-0.097</w:t>
            </w:r>
          </w:p>
        </w:tc>
        <w:tc>
          <w:tcPr>
            <w:tcW w:w="986" w:type="dxa"/>
            <w:shd w:val="clear" w:color="auto" w:fill="auto"/>
            <w:vAlign w:val="bottom"/>
            <w:hideMark/>
          </w:tcPr>
          <w:p w14:paraId="2F8DE1B2" w14:textId="77777777" w:rsidR="00A2785C" w:rsidRPr="00A2785C" w:rsidRDefault="00A2785C" w:rsidP="00A2785C">
            <w:pPr>
              <w:rPr>
                <w:color w:val="000000"/>
                <w:szCs w:val="28"/>
              </w:rPr>
            </w:pPr>
            <w:r w:rsidRPr="00A2785C">
              <w:rPr>
                <w:color w:val="000000"/>
                <w:szCs w:val="28"/>
              </w:rPr>
              <w:t>-0.097</w:t>
            </w:r>
          </w:p>
        </w:tc>
        <w:tc>
          <w:tcPr>
            <w:tcW w:w="986" w:type="dxa"/>
            <w:shd w:val="clear" w:color="auto" w:fill="auto"/>
            <w:vAlign w:val="bottom"/>
            <w:hideMark/>
          </w:tcPr>
          <w:p w14:paraId="71183BDC" w14:textId="77777777" w:rsidR="00A2785C" w:rsidRPr="00A2785C" w:rsidRDefault="00A2785C" w:rsidP="00A2785C">
            <w:pPr>
              <w:rPr>
                <w:color w:val="000000"/>
                <w:szCs w:val="28"/>
              </w:rPr>
            </w:pPr>
            <w:r w:rsidRPr="00A2785C">
              <w:rPr>
                <w:color w:val="000000"/>
                <w:szCs w:val="28"/>
              </w:rPr>
              <w:t>-0.097</w:t>
            </w:r>
          </w:p>
        </w:tc>
        <w:tc>
          <w:tcPr>
            <w:tcW w:w="1135" w:type="dxa"/>
            <w:shd w:val="clear" w:color="auto" w:fill="auto"/>
            <w:vAlign w:val="bottom"/>
            <w:hideMark/>
          </w:tcPr>
          <w:p w14:paraId="49BD4ABA" w14:textId="77777777" w:rsidR="00A2785C" w:rsidRPr="00A2785C" w:rsidRDefault="00A2785C" w:rsidP="00A2785C">
            <w:pPr>
              <w:rPr>
                <w:color w:val="000000"/>
                <w:szCs w:val="28"/>
              </w:rPr>
            </w:pPr>
            <w:r w:rsidRPr="00A2785C">
              <w:rPr>
                <w:color w:val="000000"/>
                <w:szCs w:val="28"/>
              </w:rPr>
              <w:t>-0.097</w:t>
            </w:r>
          </w:p>
        </w:tc>
      </w:tr>
      <w:tr w:rsidR="00A2785C" w:rsidRPr="00A2785C" w14:paraId="55B00F6D" w14:textId="77777777" w:rsidTr="00A2785C">
        <w:trPr>
          <w:trHeight w:val="20"/>
        </w:trPr>
        <w:tc>
          <w:tcPr>
            <w:tcW w:w="559" w:type="dxa"/>
            <w:shd w:val="clear" w:color="auto" w:fill="auto"/>
            <w:hideMark/>
          </w:tcPr>
          <w:p w14:paraId="5F4E6070" w14:textId="77777777" w:rsidR="00A2785C" w:rsidRPr="00A2785C" w:rsidRDefault="00A2785C" w:rsidP="00A2785C">
            <w:pPr>
              <w:rPr>
                <w:color w:val="000000"/>
                <w:szCs w:val="28"/>
              </w:rPr>
            </w:pPr>
            <w:r w:rsidRPr="00A2785C">
              <w:rPr>
                <w:color w:val="000000"/>
                <w:szCs w:val="28"/>
              </w:rPr>
              <w:t>9</w:t>
            </w:r>
          </w:p>
        </w:tc>
        <w:tc>
          <w:tcPr>
            <w:tcW w:w="3264" w:type="dxa"/>
            <w:shd w:val="clear" w:color="auto" w:fill="auto"/>
            <w:hideMark/>
          </w:tcPr>
          <w:p w14:paraId="5CD68286" w14:textId="77777777" w:rsidR="00A2785C" w:rsidRPr="00A2785C" w:rsidRDefault="00A2785C" w:rsidP="00A2785C">
            <w:pPr>
              <w:rPr>
                <w:color w:val="000000"/>
                <w:szCs w:val="28"/>
              </w:rPr>
            </w:pPr>
            <w:r w:rsidRPr="00A2785C">
              <w:rPr>
                <w:color w:val="000000"/>
                <w:szCs w:val="28"/>
              </w:rPr>
              <w:t>Резерв/дефицит тепловой мощности (по фактической нагрузке)</w:t>
            </w:r>
          </w:p>
        </w:tc>
        <w:tc>
          <w:tcPr>
            <w:tcW w:w="1020" w:type="dxa"/>
            <w:shd w:val="clear" w:color="auto" w:fill="auto"/>
            <w:vAlign w:val="bottom"/>
            <w:hideMark/>
          </w:tcPr>
          <w:p w14:paraId="2C5A46B7" w14:textId="77777777" w:rsidR="00A2785C" w:rsidRPr="00A2785C" w:rsidRDefault="00A2785C" w:rsidP="00A2785C">
            <w:pPr>
              <w:rPr>
                <w:color w:val="000000"/>
                <w:szCs w:val="28"/>
              </w:rPr>
            </w:pPr>
            <w:r w:rsidRPr="00A2785C">
              <w:rPr>
                <w:color w:val="000000"/>
                <w:szCs w:val="28"/>
              </w:rPr>
              <w:t>-0.097</w:t>
            </w:r>
          </w:p>
        </w:tc>
        <w:tc>
          <w:tcPr>
            <w:tcW w:w="1120" w:type="dxa"/>
            <w:shd w:val="clear" w:color="auto" w:fill="auto"/>
            <w:vAlign w:val="bottom"/>
            <w:hideMark/>
          </w:tcPr>
          <w:p w14:paraId="1E57B3DF" w14:textId="77777777" w:rsidR="00A2785C" w:rsidRPr="00A2785C" w:rsidRDefault="00A2785C" w:rsidP="00A2785C">
            <w:pPr>
              <w:rPr>
                <w:color w:val="000000"/>
                <w:szCs w:val="28"/>
              </w:rPr>
            </w:pPr>
            <w:r w:rsidRPr="00A2785C">
              <w:rPr>
                <w:color w:val="000000"/>
                <w:szCs w:val="28"/>
              </w:rPr>
              <w:t>-0.097</w:t>
            </w:r>
          </w:p>
        </w:tc>
        <w:tc>
          <w:tcPr>
            <w:tcW w:w="1120" w:type="dxa"/>
            <w:shd w:val="clear" w:color="auto" w:fill="auto"/>
            <w:vAlign w:val="bottom"/>
            <w:hideMark/>
          </w:tcPr>
          <w:p w14:paraId="259C403D" w14:textId="77777777" w:rsidR="00A2785C" w:rsidRPr="00A2785C" w:rsidRDefault="00A2785C" w:rsidP="00A2785C">
            <w:pPr>
              <w:rPr>
                <w:color w:val="000000"/>
                <w:szCs w:val="28"/>
              </w:rPr>
            </w:pPr>
            <w:r w:rsidRPr="00A2785C">
              <w:rPr>
                <w:color w:val="000000"/>
                <w:szCs w:val="28"/>
              </w:rPr>
              <w:t>-0.097</w:t>
            </w:r>
          </w:p>
        </w:tc>
        <w:tc>
          <w:tcPr>
            <w:tcW w:w="993" w:type="dxa"/>
            <w:shd w:val="clear" w:color="auto" w:fill="auto"/>
            <w:vAlign w:val="bottom"/>
            <w:hideMark/>
          </w:tcPr>
          <w:p w14:paraId="76592FE9" w14:textId="77777777" w:rsidR="00A2785C" w:rsidRPr="00A2785C" w:rsidRDefault="00A2785C" w:rsidP="00A2785C">
            <w:pPr>
              <w:rPr>
                <w:color w:val="000000"/>
                <w:szCs w:val="28"/>
              </w:rPr>
            </w:pPr>
            <w:r w:rsidRPr="00A2785C">
              <w:rPr>
                <w:color w:val="000000"/>
                <w:szCs w:val="28"/>
              </w:rPr>
              <w:t>-0.097</w:t>
            </w:r>
          </w:p>
        </w:tc>
        <w:tc>
          <w:tcPr>
            <w:tcW w:w="992" w:type="dxa"/>
            <w:shd w:val="clear" w:color="auto" w:fill="auto"/>
            <w:vAlign w:val="bottom"/>
            <w:hideMark/>
          </w:tcPr>
          <w:p w14:paraId="568FEFFC" w14:textId="77777777" w:rsidR="00A2785C" w:rsidRPr="00A2785C" w:rsidRDefault="00A2785C" w:rsidP="00A2785C">
            <w:pPr>
              <w:rPr>
                <w:color w:val="000000"/>
                <w:szCs w:val="28"/>
              </w:rPr>
            </w:pPr>
            <w:r w:rsidRPr="00A2785C">
              <w:rPr>
                <w:color w:val="000000"/>
                <w:szCs w:val="28"/>
              </w:rPr>
              <w:t>-0.097</w:t>
            </w:r>
          </w:p>
        </w:tc>
        <w:tc>
          <w:tcPr>
            <w:tcW w:w="992" w:type="dxa"/>
            <w:shd w:val="clear" w:color="auto" w:fill="auto"/>
            <w:vAlign w:val="bottom"/>
            <w:hideMark/>
          </w:tcPr>
          <w:p w14:paraId="6AF67794" w14:textId="77777777" w:rsidR="00A2785C" w:rsidRPr="00A2785C" w:rsidRDefault="00A2785C" w:rsidP="00A2785C">
            <w:pPr>
              <w:rPr>
                <w:color w:val="000000"/>
                <w:szCs w:val="28"/>
              </w:rPr>
            </w:pPr>
            <w:r w:rsidRPr="00A2785C">
              <w:rPr>
                <w:color w:val="000000"/>
                <w:szCs w:val="28"/>
              </w:rPr>
              <w:t>-0.097</w:t>
            </w:r>
          </w:p>
        </w:tc>
        <w:tc>
          <w:tcPr>
            <w:tcW w:w="992" w:type="dxa"/>
            <w:shd w:val="clear" w:color="auto" w:fill="auto"/>
            <w:vAlign w:val="bottom"/>
            <w:hideMark/>
          </w:tcPr>
          <w:p w14:paraId="0C564B3A" w14:textId="77777777" w:rsidR="00A2785C" w:rsidRPr="00A2785C" w:rsidRDefault="00A2785C" w:rsidP="00A2785C">
            <w:pPr>
              <w:rPr>
                <w:color w:val="000000"/>
                <w:szCs w:val="28"/>
              </w:rPr>
            </w:pPr>
            <w:r w:rsidRPr="00A2785C">
              <w:rPr>
                <w:color w:val="000000"/>
                <w:szCs w:val="28"/>
              </w:rPr>
              <w:t>-0.097</w:t>
            </w:r>
          </w:p>
        </w:tc>
        <w:tc>
          <w:tcPr>
            <w:tcW w:w="993" w:type="dxa"/>
            <w:shd w:val="clear" w:color="auto" w:fill="auto"/>
            <w:vAlign w:val="bottom"/>
            <w:hideMark/>
          </w:tcPr>
          <w:p w14:paraId="65909741" w14:textId="77777777" w:rsidR="00A2785C" w:rsidRPr="00A2785C" w:rsidRDefault="00A2785C" w:rsidP="00A2785C">
            <w:pPr>
              <w:rPr>
                <w:color w:val="000000"/>
                <w:szCs w:val="28"/>
              </w:rPr>
            </w:pPr>
            <w:r w:rsidRPr="00A2785C">
              <w:rPr>
                <w:color w:val="000000"/>
                <w:szCs w:val="28"/>
              </w:rPr>
              <w:t>-0.097</w:t>
            </w:r>
          </w:p>
        </w:tc>
        <w:tc>
          <w:tcPr>
            <w:tcW w:w="986" w:type="dxa"/>
            <w:shd w:val="clear" w:color="auto" w:fill="auto"/>
            <w:vAlign w:val="bottom"/>
            <w:hideMark/>
          </w:tcPr>
          <w:p w14:paraId="770798BD" w14:textId="77777777" w:rsidR="00A2785C" w:rsidRPr="00A2785C" w:rsidRDefault="00A2785C" w:rsidP="00A2785C">
            <w:pPr>
              <w:rPr>
                <w:color w:val="000000"/>
                <w:szCs w:val="28"/>
              </w:rPr>
            </w:pPr>
            <w:r w:rsidRPr="00A2785C">
              <w:rPr>
                <w:color w:val="000000"/>
                <w:szCs w:val="28"/>
              </w:rPr>
              <w:t>-0.097</w:t>
            </w:r>
          </w:p>
        </w:tc>
        <w:tc>
          <w:tcPr>
            <w:tcW w:w="986" w:type="dxa"/>
            <w:shd w:val="clear" w:color="auto" w:fill="auto"/>
            <w:vAlign w:val="bottom"/>
            <w:hideMark/>
          </w:tcPr>
          <w:p w14:paraId="797B7BB9" w14:textId="77777777" w:rsidR="00A2785C" w:rsidRPr="00A2785C" w:rsidRDefault="00A2785C" w:rsidP="00A2785C">
            <w:pPr>
              <w:rPr>
                <w:color w:val="000000"/>
                <w:szCs w:val="28"/>
              </w:rPr>
            </w:pPr>
            <w:r w:rsidRPr="00A2785C">
              <w:rPr>
                <w:color w:val="000000"/>
                <w:szCs w:val="28"/>
              </w:rPr>
              <w:t>-0.097</w:t>
            </w:r>
          </w:p>
        </w:tc>
        <w:tc>
          <w:tcPr>
            <w:tcW w:w="1135" w:type="dxa"/>
            <w:shd w:val="clear" w:color="auto" w:fill="auto"/>
            <w:vAlign w:val="bottom"/>
            <w:hideMark/>
          </w:tcPr>
          <w:p w14:paraId="11466C29" w14:textId="77777777" w:rsidR="00A2785C" w:rsidRPr="00A2785C" w:rsidRDefault="00A2785C" w:rsidP="00A2785C">
            <w:pPr>
              <w:rPr>
                <w:color w:val="000000"/>
                <w:szCs w:val="28"/>
              </w:rPr>
            </w:pPr>
            <w:r w:rsidRPr="00A2785C">
              <w:rPr>
                <w:color w:val="000000"/>
                <w:szCs w:val="28"/>
              </w:rPr>
              <w:t>-0.097</w:t>
            </w:r>
          </w:p>
        </w:tc>
      </w:tr>
      <w:tr w:rsidR="00A2785C" w:rsidRPr="00A2785C" w14:paraId="0B0B3CA6" w14:textId="77777777" w:rsidTr="00A2785C">
        <w:trPr>
          <w:trHeight w:val="20"/>
        </w:trPr>
        <w:tc>
          <w:tcPr>
            <w:tcW w:w="559" w:type="dxa"/>
            <w:shd w:val="clear" w:color="auto" w:fill="auto"/>
            <w:hideMark/>
          </w:tcPr>
          <w:p w14:paraId="5E4C9AB8" w14:textId="77777777" w:rsidR="00A2785C" w:rsidRPr="00A2785C" w:rsidRDefault="00A2785C" w:rsidP="00A2785C">
            <w:pPr>
              <w:rPr>
                <w:color w:val="000000"/>
                <w:szCs w:val="28"/>
              </w:rPr>
            </w:pPr>
            <w:r w:rsidRPr="00A2785C">
              <w:rPr>
                <w:color w:val="000000"/>
                <w:szCs w:val="28"/>
              </w:rPr>
              <w:t>10</w:t>
            </w:r>
          </w:p>
        </w:tc>
        <w:tc>
          <w:tcPr>
            <w:tcW w:w="3264" w:type="dxa"/>
            <w:shd w:val="clear" w:color="auto" w:fill="auto"/>
            <w:hideMark/>
          </w:tcPr>
          <w:p w14:paraId="3BD861AE" w14:textId="77777777" w:rsidR="00A2785C" w:rsidRPr="00A2785C" w:rsidRDefault="00A2785C" w:rsidP="00A2785C">
            <w:pPr>
              <w:rPr>
                <w:color w:val="000000"/>
                <w:szCs w:val="28"/>
              </w:rPr>
            </w:pPr>
            <w:r w:rsidRPr="00A2785C">
              <w:rPr>
                <w:color w:val="000000"/>
                <w:szCs w:val="28"/>
              </w:rPr>
              <w:t>Зона действия источника тепловой мощности, га</w:t>
            </w:r>
          </w:p>
        </w:tc>
        <w:tc>
          <w:tcPr>
            <w:tcW w:w="1020" w:type="dxa"/>
            <w:shd w:val="clear" w:color="auto" w:fill="auto"/>
            <w:vAlign w:val="bottom"/>
            <w:hideMark/>
          </w:tcPr>
          <w:p w14:paraId="77282C12" w14:textId="77777777" w:rsidR="00A2785C" w:rsidRPr="00A2785C" w:rsidRDefault="00A2785C" w:rsidP="00A2785C">
            <w:pPr>
              <w:rPr>
                <w:color w:val="000000"/>
                <w:szCs w:val="28"/>
              </w:rPr>
            </w:pPr>
            <w:r w:rsidRPr="00A2785C">
              <w:rPr>
                <w:color w:val="000000"/>
                <w:szCs w:val="28"/>
              </w:rPr>
              <w:t>68.000</w:t>
            </w:r>
          </w:p>
        </w:tc>
        <w:tc>
          <w:tcPr>
            <w:tcW w:w="1120" w:type="dxa"/>
            <w:shd w:val="clear" w:color="auto" w:fill="auto"/>
            <w:vAlign w:val="bottom"/>
            <w:hideMark/>
          </w:tcPr>
          <w:p w14:paraId="5B2FA2E7" w14:textId="77777777" w:rsidR="00A2785C" w:rsidRPr="00A2785C" w:rsidRDefault="00A2785C" w:rsidP="00A2785C">
            <w:pPr>
              <w:rPr>
                <w:color w:val="000000"/>
                <w:szCs w:val="28"/>
              </w:rPr>
            </w:pPr>
            <w:r w:rsidRPr="00A2785C">
              <w:rPr>
                <w:color w:val="000000"/>
                <w:szCs w:val="28"/>
              </w:rPr>
              <w:t>68.000</w:t>
            </w:r>
          </w:p>
        </w:tc>
        <w:tc>
          <w:tcPr>
            <w:tcW w:w="1120" w:type="dxa"/>
            <w:shd w:val="clear" w:color="auto" w:fill="auto"/>
            <w:vAlign w:val="bottom"/>
            <w:hideMark/>
          </w:tcPr>
          <w:p w14:paraId="4D895534" w14:textId="77777777" w:rsidR="00A2785C" w:rsidRPr="00A2785C" w:rsidRDefault="00A2785C" w:rsidP="00A2785C">
            <w:pPr>
              <w:rPr>
                <w:color w:val="000000"/>
                <w:szCs w:val="28"/>
              </w:rPr>
            </w:pPr>
            <w:r w:rsidRPr="00A2785C">
              <w:rPr>
                <w:color w:val="000000"/>
                <w:szCs w:val="28"/>
              </w:rPr>
              <w:t>68.000</w:t>
            </w:r>
          </w:p>
        </w:tc>
        <w:tc>
          <w:tcPr>
            <w:tcW w:w="993" w:type="dxa"/>
            <w:shd w:val="clear" w:color="auto" w:fill="auto"/>
            <w:vAlign w:val="bottom"/>
            <w:hideMark/>
          </w:tcPr>
          <w:p w14:paraId="28968B33" w14:textId="77777777" w:rsidR="00A2785C" w:rsidRPr="00A2785C" w:rsidRDefault="00A2785C" w:rsidP="00A2785C">
            <w:pPr>
              <w:rPr>
                <w:color w:val="000000"/>
                <w:szCs w:val="28"/>
              </w:rPr>
            </w:pPr>
            <w:r w:rsidRPr="00A2785C">
              <w:rPr>
                <w:color w:val="000000"/>
                <w:szCs w:val="28"/>
              </w:rPr>
              <w:t>68.000</w:t>
            </w:r>
          </w:p>
        </w:tc>
        <w:tc>
          <w:tcPr>
            <w:tcW w:w="992" w:type="dxa"/>
            <w:shd w:val="clear" w:color="auto" w:fill="auto"/>
            <w:vAlign w:val="bottom"/>
            <w:hideMark/>
          </w:tcPr>
          <w:p w14:paraId="3266FF2A" w14:textId="77777777" w:rsidR="00A2785C" w:rsidRPr="00A2785C" w:rsidRDefault="00A2785C" w:rsidP="00A2785C">
            <w:pPr>
              <w:rPr>
                <w:color w:val="000000"/>
                <w:szCs w:val="28"/>
              </w:rPr>
            </w:pPr>
            <w:r w:rsidRPr="00A2785C">
              <w:rPr>
                <w:color w:val="000000"/>
                <w:szCs w:val="28"/>
              </w:rPr>
              <w:t>68.000</w:t>
            </w:r>
          </w:p>
        </w:tc>
        <w:tc>
          <w:tcPr>
            <w:tcW w:w="992" w:type="dxa"/>
            <w:shd w:val="clear" w:color="auto" w:fill="auto"/>
            <w:vAlign w:val="bottom"/>
            <w:hideMark/>
          </w:tcPr>
          <w:p w14:paraId="3457CDB8" w14:textId="77777777" w:rsidR="00A2785C" w:rsidRPr="00A2785C" w:rsidRDefault="00A2785C" w:rsidP="00A2785C">
            <w:pPr>
              <w:rPr>
                <w:color w:val="000000"/>
                <w:szCs w:val="28"/>
              </w:rPr>
            </w:pPr>
            <w:r w:rsidRPr="00A2785C">
              <w:rPr>
                <w:color w:val="000000"/>
                <w:szCs w:val="28"/>
              </w:rPr>
              <w:t>68.000</w:t>
            </w:r>
          </w:p>
        </w:tc>
        <w:tc>
          <w:tcPr>
            <w:tcW w:w="992" w:type="dxa"/>
            <w:shd w:val="clear" w:color="auto" w:fill="auto"/>
            <w:vAlign w:val="bottom"/>
            <w:hideMark/>
          </w:tcPr>
          <w:p w14:paraId="277BCF0E" w14:textId="77777777" w:rsidR="00A2785C" w:rsidRPr="00A2785C" w:rsidRDefault="00A2785C" w:rsidP="00A2785C">
            <w:pPr>
              <w:rPr>
                <w:color w:val="000000"/>
                <w:szCs w:val="28"/>
              </w:rPr>
            </w:pPr>
            <w:r w:rsidRPr="00A2785C">
              <w:rPr>
                <w:color w:val="000000"/>
                <w:szCs w:val="28"/>
              </w:rPr>
              <w:t>68.000</w:t>
            </w:r>
          </w:p>
        </w:tc>
        <w:tc>
          <w:tcPr>
            <w:tcW w:w="993" w:type="dxa"/>
            <w:shd w:val="clear" w:color="auto" w:fill="auto"/>
            <w:vAlign w:val="bottom"/>
            <w:hideMark/>
          </w:tcPr>
          <w:p w14:paraId="53C3234D" w14:textId="77777777" w:rsidR="00A2785C" w:rsidRPr="00A2785C" w:rsidRDefault="00A2785C" w:rsidP="00A2785C">
            <w:pPr>
              <w:rPr>
                <w:color w:val="000000"/>
                <w:szCs w:val="28"/>
              </w:rPr>
            </w:pPr>
            <w:r w:rsidRPr="00A2785C">
              <w:rPr>
                <w:color w:val="000000"/>
                <w:szCs w:val="28"/>
              </w:rPr>
              <w:t>68.000</w:t>
            </w:r>
          </w:p>
        </w:tc>
        <w:tc>
          <w:tcPr>
            <w:tcW w:w="986" w:type="dxa"/>
            <w:shd w:val="clear" w:color="auto" w:fill="auto"/>
            <w:vAlign w:val="bottom"/>
            <w:hideMark/>
          </w:tcPr>
          <w:p w14:paraId="002E2B4D" w14:textId="77777777" w:rsidR="00A2785C" w:rsidRPr="00A2785C" w:rsidRDefault="00A2785C" w:rsidP="00A2785C">
            <w:pPr>
              <w:rPr>
                <w:color w:val="000000"/>
                <w:szCs w:val="28"/>
              </w:rPr>
            </w:pPr>
            <w:r w:rsidRPr="00A2785C">
              <w:rPr>
                <w:color w:val="000000"/>
                <w:szCs w:val="28"/>
              </w:rPr>
              <w:t>68.000</w:t>
            </w:r>
          </w:p>
        </w:tc>
        <w:tc>
          <w:tcPr>
            <w:tcW w:w="986" w:type="dxa"/>
            <w:shd w:val="clear" w:color="auto" w:fill="auto"/>
            <w:vAlign w:val="bottom"/>
            <w:hideMark/>
          </w:tcPr>
          <w:p w14:paraId="063FD2C9" w14:textId="77777777" w:rsidR="00A2785C" w:rsidRPr="00A2785C" w:rsidRDefault="00A2785C" w:rsidP="00A2785C">
            <w:pPr>
              <w:rPr>
                <w:color w:val="000000"/>
                <w:szCs w:val="28"/>
              </w:rPr>
            </w:pPr>
            <w:r w:rsidRPr="00A2785C">
              <w:rPr>
                <w:color w:val="000000"/>
                <w:szCs w:val="28"/>
              </w:rPr>
              <w:t>68.000</w:t>
            </w:r>
          </w:p>
        </w:tc>
        <w:tc>
          <w:tcPr>
            <w:tcW w:w="1135" w:type="dxa"/>
            <w:shd w:val="clear" w:color="auto" w:fill="auto"/>
            <w:vAlign w:val="bottom"/>
            <w:hideMark/>
          </w:tcPr>
          <w:p w14:paraId="59862A22" w14:textId="77777777" w:rsidR="00A2785C" w:rsidRPr="00A2785C" w:rsidRDefault="00A2785C" w:rsidP="00A2785C">
            <w:pPr>
              <w:rPr>
                <w:color w:val="000000"/>
                <w:szCs w:val="28"/>
              </w:rPr>
            </w:pPr>
            <w:r w:rsidRPr="00A2785C">
              <w:rPr>
                <w:color w:val="000000"/>
                <w:szCs w:val="28"/>
              </w:rPr>
              <w:t>68.000</w:t>
            </w:r>
          </w:p>
        </w:tc>
      </w:tr>
      <w:tr w:rsidR="00A2785C" w:rsidRPr="00A2785C" w14:paraId="399011F2" w14:textId="77777777" w:rsidTr="00A2785C">
        <w:trPr>
          <w:trHeight w:val="20"/>
        </w:trPr>
        <w:tc>
          <w:tcPr>
            <w:tcW w:w="559" w:type="dxa"/>
            <w:shd w:val="clear" w:color="auto" w:fill="auto"/>
            <w:hideMark/>
          </w:tcPr>
          <w:p w14:paraId="492254EA" w14:textId="77777777" w:rsidR="00A2785C" w:rsidRPr="00A2785C" w:rsidRDefault="00A2785C" w:rsidP="00A2785C">
            <w:pPr>
              <w:rPr>
                <w:color w:val="000000"/>
                <w:szCs w:val="28"/>
              </w:rPr>
            </w:pPr>
            <w:r w:rsidRPr="00A2785C">
              <w:rPr>
                <w:color w:val="000000"/>
                <w:szCs w:val="28"/>
              </w:rPr>
              <w:t>11</w:t>
            </w:r>
          </w:p>
        </w:tc>
        <w:tc>
          <w:tcPr>
            <w:tcW w:w="3264" w:type="dxa"/>
            <w:shd w:val="clear" w:color="auto" w:fill="auto"/>
            <w:hideMark/>
          </w:tcPr>
          <w:p w14:paraId="45208015" w14:textId="77777777" w:rsidR="00A2785C" w:rsidRPr="00A2785C" w:rsidRDefault="00A2785C" w:rsidP="00A2785C">
            <w:pPr>
              <w:rPr>
                <w:color w:val="000000"/>
                <w:szCs w:val="28"/>
              </w:rPr>
            </w:pPr>
            <w:r w:rsidRPr="00A2785C">
              <w:rPr>
                <w:color w:val="000000"/>
                <w:szCs w:val="28"/>
              </w:rPr>
              <w:t>Плотность тепловой нагрузки, Гкал/ч/га</w:t>
            </w:r>
          </w:p>
        </w:tc>
        <w:tc>
          <w:tcPr>
            <w:tcW w:w="1020" w:type="dxa"/>
            <w:shd w:val="clear" w:color="auto" w:fill="auto"/>
            <w:vAlign w:val="bottom"/>
            <w:hideMark/>
          </w:tcPr>
          <w:p w14:paraId="0ADE6EC3" w14:textId="77777777" w:rsidR="00A2785C" w:rsidRPr="00A2785C" w:rsidRDefault="00A2785C" w:rsidP="00A2785C">
            <w:pPr>
              <w:rPr>
                <w:color w:val="000000"/>
                <w:szCs w:val="28"/>
              </w:rPr>
            </w:pPr>
            <w:r w:rsidRPr="00A2785C">
              <w:rPr>
                <w:color w:val="000000"/>
                <w:szCs w:val="28"/>
              </w:rPr>
              <w:t>0.051</w:t>
            </w:r>
          </w:p>
        </w:tc>
        <w:tc>
          <w:tcPr>
            <w:tcW w:w="1120" w:type="dxa"/>
            <w:shd w:val="clear" w:color="auto" w:fill="auto"/>
            <w:vAlign w:val="bottom"/>
            <w:hideMark/>
          </w:tcPr>
          <w:p w14:paraId="124BED1C" w14:textId="77777777" w:rsidR="00A2785C" w:rsidRPr="00A2785C" w:rsidRDefault="00A2785C" w:rsidP="00A2785C">
            <w:pPr>
              <w:rPr>
                <w:color w:val="000000"/>
                <w:szCs w:val="28"/>
              </w:rPr>
            </w:pPr>
            <w:r w:rsidRPr="00A2785C">
              <w:rPr>
                <w:color w:val="000000"/>
                <w:szCs w:val="28"/>
              </w:rPr>
              <w:t>0.051</w:t>
            </w:r>
          </w:p>
        </w:tc>
        <w:tc>
          <w:tcPr>
            <w:tcW w:w="1120" w:type="dxa"/>
            <w:shd w:val="clear" w:color="auto" w:fill="auto"/>
            <w:vAlign w:val="bottom"/>
            <w:hideMark/>
          </w:tcPr>
          <w:p w14:paraId="05D3FC7B" w14:textId="77777777" w:rsidR="00A2785C" w:rsidRPr="00A2785C" w:rsidRDefault="00A2785C" w:rsidP="00A2785C">
            <w:pPr>
              <w:rPr>
                <w:color w:val="000000"/>
                <w:szCs w:val="28"/>
              </w:rPr>
            </w:pPr>
            <w:r w:rsidRPr="00A2785C">
              <w:rPr>
                <w:color w:val="000000"/>
                <w:szCs w:val="28"/>
              </w:rPr>
              <w:t>0.051</w:t>
            </w:r>
          </w:p>
        </w:tc>
        <w:tc>
          <w:tcPr>
            <w:tcW w:w="993" w:type="dxa"/>
            <w:shd w:val="clear" w:color="auto" w:fill="auto"/>
            <w:vAlign w:val="bottom"/>
            <w:hideMark/>
          </w:tcPr>
          <w:p w14:paraId="30899BBA" w14:textId="77777777" w:rsidR="00A2785C" w:rsidRPr="00A2785C" w:rsidRDefault="00A2785C" w:rsidP="00A2785C">
            <w:pPr>
              <w:rPr>
                <w:color w:val="000000"/>
                <w:szCs w:val="28"/>
              </w:rPr>
            </w:pPr>
            <w:r w:rsidRPr="00A2785C">
              <w:rPr>
                <w:color w:val="000000"/>
                <w:szCs w:val="28"/>
              </w:rPr>
              <w:t>0.051</w:t>
            </w:r>
          </w:p>
        </w:tc>
        <w:tc>
          <w:tcPr>
            <w:tcW w:w="992" w:type="dxa"/>
            <w:shd w:val="clear" w:color="auto" w:fill="auto"/>
            <w:vAlign w:val="bottom"/>
            <w:hideMark/>
          </w:tcPr>
          <w:p w14:paraId="2A280C62" w14:textId="77777777" w:rsidR="00A2785C" w:rsidRPr="00A2785C" w:rsidRDefault="00A2785C" w:rsidP="00A2785C">
            <w:pPr>
              <w:rPr>
                <w:color w:val="000000"/>
                <w:szCs w:val="28"/>
              </w:rPr>
            </w:pPr>
            <w:r w:rsidRPr="00A2785C">
              <w:rPr>
                <w:color w:val="000000"/>
                <w:szCs w:val="28"/>
              </w:rPr>
              <w:t>0.051</w:t>
            </w:r>
          </w:p>
        </w:tc>
        <w:tc>
          <w:tcPr>
            <w:tcW w:w="992" w:type="dxa"/>
            <w:shd w:val="clear" w:color="auto" w:fill="auto"/>
            <w:vAlign w:val="bottom"/>
            <w:hideMark/>
          </w:tcPr>
          <w:p w14:paraId="5D6FCEF6" w14:textId="77777777" w:rsidR="00A2785C" w:rsidRPr="00A2785C" w:rsidRDefault="00A2785C" w:rsidP="00A2785C">
            <w:pPr>
              <w:rPr>
                <w:color w:val="000000"/>
                <w:szCs w:val="28"/>
              </w:rPr>
            </w:pPr>
            <w:r w:rsidRPr="00A2785C">
              <w:rPr>
                <w:color w:val="000000"/>
                <w:szCs w:val="28"/>
              </w:rPr>
              <w:t>0.051</w:t>
            </w:r>
          </w:p>
        </w:tc>
        <w:tc>
          <w:tcPr>
            <w:tcW w:w="992" w:type="dxa"/>
            <w:shd w:val="clear" w:color="auto" w:fill="auto"/>
            <w:vAlign w:val="bottom"/>
            <w:hideMark/>
          </w:tcPr>
          <w:p w14:paraId="25639886" w14:textId="77777777" w:rsidR="00A2785C" w:rsidRPr="00A2785C" w:rsidRDefault="00A2785C" w:rsidP="00A2785C">
            <w:pPr>
              <w:rPr>
                <w:color w:val="000000"/>
                <w:szCs w:val="28"/>
              </w:rPr>
            </w:pPr>
            <w:r w:rsidRPr="00A2785C">
              <w:rPr>
                <w:color w:val="000000"/>
                <w:szCs w:val="28"/>
              </w:rPr>
              <w:t>0.051</w:t>
            </w:r>
          </w:p>
        </w:tc>
        <w:tc>
          <w:tcPr>
            <w:tcW w:w="993" w:type="dxa"/>
            <w:shd w:val="clear" w:color="auto" w:fill="auto"/>
            <w:vAlign w:val="bottom"/>
            <w:hideMark/>
          </w:tcPr>
          <w:p w14:paraId="78DF0865" w14:textId="77777777" w:rsidR="00A2785C" w:rsidRPr="00A2785C" w:rsidRDefault="00A2785C" w:rsidP="00A2785C">
            <w:pPr>
              <w:rPr>
                <w:color w:val="000000"/>
                <w:szCs w:val="28"/>
              </w:rPr>
            </w:pPr>
            <w:r w:rsidRPr="00A2785C">
              <w:rPr>
                <w:color w:val="000000"/>
                <w:szCs w:val="28"/>
              </w:rPr>
              <w:t>0.051</w:t>
            </w:r>
          </w:p>
        </w:tc>
        <w:tc>
          <w:tcPr>
            <w:tcW w:w="986" w:type="dxa"/>
            <w:shd w:val="clear" w:color="auto" w:fill="auto"/>
            <w:vAlign w:val="bottom"/>
            <w:hideMark/>
          </w:tcPr>
          <w:p w14:paraId="1F5201FB" w14:textId="77777777" w:rsidR="00A2785C" w:rsidRPr="00A2785C" w:rsidRDefault="00A2785C" w:rsidP="00A2785C">
            <w:pPr>
              <w:rPr>
                <w:color w:val="000000"/>
                <w:szCs w:val="28"/>
              </w:rPr>
            </w:pPr>
            <w:r w:rsidRPr="00A2785C">
              <w:rPr>
                <w:color w:val="000000"/>
                <w:szCs w:val="28"/>
              </w:rPr>
              <w:t>0.051</w:t>
            </w:r>
          </w:p>
        </w:tc>
        <w:tc>
          <w:tcPr>
            <w:tcW w:w="986" w:type="dxa"/>
            <w:shd w:val="clear" w:color="auto" w:fill="auto"/>
            <w:vAlign w:val="bottom"/>
            <w:hideMark/>
          </w:tcPr>
          <w:p w14:paraId="2822B441" w14:textId="77777777" w:rsidR="00A2785C" w:rsidRPr="00A2785C" w:rsidRDefault="00A2785C" w:rsidP="00A2785C">
            <w:pPr>
              <w:rPr>
                <w:color w:val="000000"/>
                <w:szCs w:val="28"/>
              </w:rPr>
            </w:pPr>
            <w:r w:rsidRPr="00A2785C">
              <w:rPr>
                <w:color w:val="000000"/>
                <w:szCs w:val="28"/>
              </w:rPr>
              <w:t>0.051</w:t>
            </w:r>
          </w:p>
        </w:tc>
        <w:tc>
          <w:tcPr>
            <w:tcW w:w="1135" w:type="dxa"/>
            <w:shd w:val="clear" w:color="auto" w:fill="auto"/>
            <w:vAlign w:val="bottom"/>
            <w:hideMark/>
          </w:tcPr>
          <w:p w14:paraId="5669F2AF" w14:textId="77777777" w:rsidR="00A2785C" w:rsidRPr="00A2785C" w:rsidRDefault="00A2785C" w:rsidP="00A2785C">
            <w:pPr>
              <w:rPr>
                <w:color w:val="000000"/>
                <w:szCs w:val="28"/>
              </w:rPr>
            </w:pPr>
            <w:r w:rsidRPr="00A2785C">
              <w:rPr>
                <w:color w:val="000000"/>
                <w:szCs w:val="28"/>
              </w:rPr>
              <w:t>0.051</w:t>
            </w:r>
          </w:p>
        </w:tc>
      </w:tr>
      <w:tr w:rsidR="00A2785C" w:rsidRPr="00A2785C" w14:paraId="016D1D25" w14:textId="77777777" w:rsidTr="00A2785C">
        <w:trPr>
          <w:trHeight w:val="20"/>
        </w:trPr>
        <w:tc>
          <w:tcPr>
            <w:tcW w:w="15152" w:type="dxa"/>
            <w:gridSpan w:val="13"/>
            <w:shd w:val="clear" w:color="auto" w:fill="auto"/>
            <w:hideMark/>
          </w:tcPr>
          <w:p w14:paraId="670D39BE" w14:textId="77777777" w:rsidR="00A2785C" w:rsidRPr="00A2785C" w:rsidRDefault="00A2785C" w:rsidP="00A2785C">
            <w:pPr>
              <w:jc w:val="center"/>
              <w:rPr>
                <w:color w:val="000000"/>
                <w:szCs w:val="28"/>
              </w:rPr>
            </w:pPr>
            <w:r w:rsidRPr="00A2785C">
              <w:rPr>
                <w:color w:val="000000"/>
                <w:szCs w:val="28"/>
              </w:rPr>
              <w:t>с. Долгодеревенское, Котельная №5 «Школа»</w:t>
            </w:r>
          </w:p>
        </w:tc>
      </w:tr>
      <w:tr w:rsidR="00A2785C" w:rsidRPr="00A2785C" w14:paraId="35CE4AA7" w14:textId="77777777" w:rsidTr="00A2785C">
        <w:trPr>
          <w:trHeight w:val="20"/>
        </w:trPr>
        <w:tc>
          <w:tcPr>
            <w:tcW w:w="559" w:type="dxa"/>
            <w:shd w:val="clear" w:color="auto" w:fill="auto"/>
            <w:hideMark/>
          </w:tcPr>
          <w:p w14:paraId="5203D63A" w14:textId="77777777" w:rsidR="00A2785C" w:rsidRPr="00A2785C" w:rsidRDefault="00A2785C" w:rsidP="00A2785C">
            <w:pPr>
              <w:rPr>
                <w:color w:val="000000"/>
                <w:szCs w:val="28"/>
              </w:rPr>
            </w:pPr>
            <w:r w:rsidRPr="00A2785C">
              <w:rPr>
                <w:color w:val="000000"/>
                <w:szCs w:val="28"/>
              </w:rPr>
              <w:t>1</w:t>
            </w:r>
          </w:p>
        </w:tc>
        <w:tc>
          <w:tcPr>
            <w:tcW w:w="3264" w:type="dxa"/>
            <w:shd w:val="clear" w:color="auto" w:fill="auto"/>
            <w:hideMark/>
          </w:tcPr>
          <w:p w14:paraId="783E5B57" w14:textId="77777777" w:rsidR="00A2785C" w:rsidRPr="00A2785C" w:rsidRDefault="00A2785C" w:rsidP="00A2785C">
            <w:pPr>
              <w:rPr>
                <w:color w:val="000000"/>
                <w:szCs w:val="28"/>
              </w:rPr>
            </w:pPr>
            <w:r w:rsidRPr="00A2785C">
              <w:rPr>
                <w:color w:val="000000"/>
                <w:szCs w:val="28"/>
              </w:rPr>
              <w:t>Установленная тепловая мощность, в том числе:</w:t>
            </w:r>
          </w:p>
        </w:tc>
        <w:tc>
          <w:tcPr>
            <w:tcW w:w="1020" w:type="dxa"/>
            <w:shd w:val="clear" w:color="auto" w:fill="auto"/>
            <w:noWrap/>
            <w:vAlign w:val="bottom"/>
            <w:hideMark/>
          </w:tcPr>
          <w:p w14:paraId="0B430FF8" w14:textId="77777777" w:rsidR="00A2785C" w:rsidRPr="00A2785C" w:rsidRDefault="00A2785C" w:rsidP="00A2785C">
            <w:pPr>
              <w:rPr>
                <w:color w:val="000000"/>
                <w:szCs w:val="28"/>
              </w:rPr>
            </w:pPr>
            <w:r w:rsidRPr="00A2785C">
              <w:rPr>
                <w:color w:val="000000"/>
                <w:szCs w:val="28"/>
              </w:rPr>
              <w:t>1.200</w:t>
            </w:r>
          </w:p>
        </w:tc>
        <w:tc>
          <w:tcPr>
            <w:tcW w:w="1120" w:type="dxa"/>
            <w:shd w:val="clear" w:color="auto" w:fill="auto"/>
            <w:noWrap/>
            <w:vAlign w:val="bottom"/>
            <w:hideMark/>
          </w:tcPr>
          <w:p w14:paraId="26C85E35" w14:textId="77777777" w:rsidR="00A2785C" w:rsidRPr="00A2785C" w:rsidRDefault="00A2785C" w:rsidP="00A2785C">
            <w:pPr>
              <w:rPr>
                <w:color w:val="000000"/>
                <w:szCs w:val="28"/>
              </w:rPr>
            </w:pPr>
            <w:r w:rsidRPr="00A2785C">
              <w:rPr>
                <w:color w:val="000000"/>
                <w:szCs w:val="28"/>
              </w:rPr>
              <w:t>1.200</w:t>
            </w:r>
          </w:p>
        </w:tc>
        <w:tc>
          <w:tcPr>
            <w:tcW w:w="1120" w:type="dxa"/>
            <w:shd w:val="clear" w:color="auto" w:fill="auto"/>
            <w:noWrap/>
            <w:vAlign w:val="bottom"/>
            <w:hideMark/>
          </w:tcPr>
          <w:p w14:paraId="6FD2EB2C" w14:textId="77777777" w:rsidR="00A2785C" w:rsidRPr="00A2785C" w:rsidRDefault="00A2785C" w:rsidP="00A2785C">
            <w:pPr>
              <w:rPr>
                <w:color w:val="000000"/>
                <w:szCs w:val="28"/>
              </w:rPr>
            </w:pPr>
            <w:r w:rsidRPr="00A2785C">
              <w:rPr>
                <w:color w:val="000000"/>
                <w:szCs w:val="28"/>
              </w:rPr>
              <w:t>1.200</w:t>
            </w:r>
          </w:p>
        </w:tc>
        <w:tc>
          <w:tcPr>
            <w:tcW w:w="993" w:type="dxa"/>
            <w:shd w:val="clear" w:color="auto" w:fill="auto"/>
            <w:noWrap/>
            <w:vAlign w:val="bottom"/>
            <w:hideMark/>
          </w:tcPr>
          <w:p w14:paraId="0994E19C" w14:textId="77777777" w:rsidR="00A2785C" w:rsidRPr="00A2785C" w:rsidRDefault="00A2785C" w:rsidP="00A2785C">
            <w:pPr>
              <w:rPr>
                <w:color w:val="000000"/>
                <w:szCs w:val="28"/>
              </w:rPr>
            </w:pPr>
            <w:r w:rsidRPr="00A2785C">
              <w:rPr>
                <w:color w:val="000000"/>
                <w:szCs w:val="28"/>
              </w:rPr>
              <w:t>1.200</w:t>
            </w:r>
          </w:p>
        </w:tc>
        <w:tc>
          <w:tcPr>
            <w:tcW w:w="992" w:type="dxa"/>
            <w:shd w:val="clear" w:color="auto" w:fill="auto"/>
            <w:noWrap/>
            <w:vAlign w:val="bottom"/>
            <w:hideMark/>
          </w:tcPr>
          <w:p w14:paraId="2F9FE36E" w14:textId="77777777" w:rsidR="00A2785C" w:rsidRPr="00A2785C" w:rsidRDefault="00A2785C" w:rsidP="00A2785C">
            <w:pPr>
              <w:rPr>
                <w:color w:val="000000"/>
                <w:szCs w:val="28"/>
              </w:rPr>
            </w:pPr>
            <w:r w:rsidRPr="00A2785C">
              <w:rPr>
                <w:color w:val="000000"/>
                <w:szCs w:val="28"/>
              </w:rPr>
              <w:t>1.200</w:t>
            </w:r>
          </w:p>
        </w:tc>
        <w:tc>
          <w:tcPr>
            <w:tcW w:w="992" w:type="dxa"/>
            <w:shd w:val="clear" w:color="auto" w:fill="auto"/>
            <w:noWrap/>
            <w:vAlign w:val="bottom"/>
            <w:hideMark/>
          </w:tcPr>
          <w:p w14:paraId="23E4D0EC" w14:textId="77777777" w:rsidR="00A2785C" w:rsidRPr="00A2785C" w:rsidRDefault="00A2785C" w:rsidP="00A2785C">
            <w:pPr>
              <w:rPr>
                <w:color w:val="000000"/>
                <w:szCs w:val="28"/>
              </w:rPr>
            </w:pPr>
            <w:r w:rsidRPr="00A2785C">
              <w:rPr>
                <w:color w:val="000000"/>
                <w:szCs w:val="28"/>
              </w:rPr>
              <w:t>1.200</w:t>
            </w:r>
          </w:p>
        </w:tc>
        <w:tc>
          <w:tcPr>
            <w:tcW w:w="992" w:type="dxa"/>
            <w:shd w:val="clear" w:color="auto" w:fill="auto"/>
            <w:noWrap/>
            <w:vAlign w:val="bottom"/>
            <w:hideMark/>
          </w:tcPr>
          <w:p w14:paraId="1C2FBF09" w14:textId="77777777" w:rsidR="00A2785C" w:rsidRPr="00A2785C" w:rsidRDefault="00A2785C" w:rsidP="00A2785C">
            <w:pPr>
              <w:rPr>
                <w:color w:val="000000"/>
                <w:szCs w:val="28"/>
              </w:rPr>
            </w:pPr>
            <w:r w:rsidRPr="00A2785C">
              <w:rPr>
                <w:color w:val="000000"/>
                <w:szCs w:val="28"/>
              </w:rPr>
              <w:t>1.200</w:t>
            </w:r>
          </w:p>
        </w:tc>
        <w:tc>
          <w:tcPr>
            <w:tcW w:w="993" w:type="dxa"/>
            <w:shd w:val="clear" w:color="auto" w:fill="auto"/>
            <w:noWrap/>
            <w:vAlign w:val="bottom"/>
            <w:hideMark/>
          </w:tcPr>
          <w:p w14:paraId="6EC072D1" w14:textId="77777777" w:rsidR="00A2785C" w:rsidRPr="00A2785C" w:rsidRDefault="00A2785C" w:rsidP="00A2785C">
            <w:pPr>
              <w:rPr>
                <w:color w:val="000000"/>
                <w:szCs w:val="28"/>
              </w:rPr>
            </w:pPr>
            <w:r w:rsidRPr="00A2785C">
              <w:rPr>
                <w:color w:val="000000"/>
                <w:szCs w:val="28"/>
              </w:rPr>
              <w:t>1.200</w:t>
            </w:r>
          </w:p>
        </w:tc>
        <w:tc>
          <w:tcPr>
            <w:tcW w:w="986" w:type="dxa"/>
            <w:shd w:val="clear" w:color="auto" w:fill="auto"/>
            <w:noWrap/>
            <w:vAlign w:val="bottom"/>
            <w:hideMark/>
          </w:tcPr>
          <w:p w14:paraId="68019EC1" w14:textId="77777777" w:rsidR="00A2785C" w:rsidRPr="00A2785C" w:rsidRDefault="00A2785C" w:rsidP="00A2785C">
            <w:pPr>
              <w:rPr>
                <w:color w:val="000000"/>
                <w:szCs w:val="28"/>
              </w:rPr>
            </w:pPr>
            <w:r w:rsidRPr="00A2785C">
              <w:rPr>
                <w:color w:val="000000"/>
                <w:szCs w:val="28"/>
              </w:rPr>
              <w:t>1.200</w:t>
            </w:r>
          </w:p>
        </w:tc>
        <w:tc>
          <w:tcPr>
            <w:tcW w:w="986" w:type="dxa"/>
            <w:shd w:val="clear" w:color="auto" w:fill="auto"/>
            <w:noWrap/>
            <w:vAlign w:val="bottom"/>
            <w:hideMark/>
          </w:tcPr>
          <w:p w14:paraId="2134426F" w14:textId="77777777" w:rsidR="00A2785C" w:rsidRPr="00A2785C" w:rsidRDefault="00A2785C" w:rsidP="00A2785C">
            <w:pPr>
              <w:rPr>
                <w:color w:val="000000"/>
                <w:szCs w:val="28"/>
              </w:rPr>
            </w:pPr>
            <w:r w:rsidRPr="00A2785C">
              <w:rPr>
                <w:color w:val="000000"/>
                <w:szCs w:val="28"/>
              </w:rPr>
              <w:t>1.200</w:t>
            </w:r>
          </w:p>
        </w:tc>
        <w:tc>
          <w:tcPr>
            <w:tcW w:w="1135" w:type="dxa"/>
            <w:shd w:val="clear" w:color="auto" w:fill="auto"/>
            <w:noWrap/>
            <w:vAlign w:val="bottom"/>
            <w:hideMark/>
          </w:tcPr>
          <w:p w14:paraId="6CE55A83" w14:textId="77777777" w:rsidR="00A2785C" w:rsidRPr="00A2785C" w:rsidRDefault="00A2785C" w:rsidP="00A2785C">
            <w:pPr>
              <w:rPr>
                <w:color w:val="000000"/>
                <w:szCs w:val="28"/>
              </w:rPr>
            </w:pPr>
            <w:r w:rsidRPr="00A2785C">
              <w:rPr>
                <w:color w:val="000000"/>
                <w:szCs w:val="28"/>
              </w:rPr>
              <w:t>1.200</w:t>
            </w:r>
          </w:p>
        </w:tc>
      </w:tr>
      <w:tr w:rsidR="00A2785C" w:rsidRPr="00A2785C" w14:paraId="1520B56C" w14:textId="77777777" w:rsidTr="00A2785C">
        <w:trPr>
          <w:trHeight w:val="20"/>
        </w:trPr>
        <w:tc>
          <w:tcPr>
            <w:tcW w:w="559" w:type="dxa"/>
            <w:shd w:val="clear" w:color="auto" w:fill="auto"/>
            <w:hideMark/>
          </w:tcPr>
          <w:p w14:paraId="4612B445" w14:textId="77777777" w:rsidR="00A2785C" w:rsidRPr="00A2785C" w:rsidRDefault="00A2785C" w:rsidP="00A2785C">
            <w:pPr>
              <w:rPr>
                <w:color w:val="000000"/>
                <w:szCs w:val="28"/>
              </w:rPr>
            </w:pPr>
            <w:r w:rsidRPr="00A2785C">
              <w:rPr>
                <w:color w:val="000000"/>
                <w:szCs w:val="28"/>
              </w:rPr>
              <w:t>2</w:t>
            </w:r>
          </w:p>
        </w:tc>
        <w:tc>
          <w:tcPr>
            <w:tcW w:w="3264" w:type="dxa"/>
            <w:shd w:val="clear" w:color="auto" w:fill="auto"/>
            <w:hideMark/>
          </w:tcPr>
          <w:p w14:paraId="569A9F78" w14:textId="77777777" w:rsidR="00A2785C" w:rsidRPr="00A2785C" w:rsidRDefault="00A2785C" w:rsidP="00A2785C">
            <w:pPr>
              <w:rPr>
                <w:color w:val="000000"/>
                <w:szCs w:val="28"/>
              </w:rPr>
            </w:pPr>
            <w:r w:rsidRPr="00A2785C">
              <w:rPr>
                <w:color w:val="000000"/>
                <w:szCs w:val="28"/>
              </w:rPr>
              <w:t>Располагаемая тепловая мощность</w:t>
            </w:r>
          </w:p>
        </w:tc>
        <w:tc>
          <w:tcPr>
            <w:tcW w:w="1020" w:type="dxa"/>
            <w:shd w:val="clear" w:color="auto" w:fill="auto"/>
            <w:vAlign w:val="bottom"/>
            <w:hideMark/>
          </w:tcPr>
          <w:p w14:paraId="04E4A7B9" w14:textId="77777777" w:rsidR="00A2785C" w:rsidRPr="00A2785C" w:rsidRDefault="00A2785C" w:rsidP="00A2785C">
            <w:pPr>
              <w:rPr>
                <w:color w:val="000000"/>
                <w:szCs w:val="28"/>
              </w:rPr>
            </w:pPr>
            <w:r w:rsidRPr="00A2785C">
              <w:rPr>
                <w:color w:val="000000"/>
                <w:szCs w:val="28"/>
              </w:rPr>
              <w:t>1.200</w:t>
            </w:r>
          </w:p>
        </w:tc>
        <w:tc>
          <w:tcPr>
            <w:tcW w:w="1120" w:type="dxa"/>
            <w:shd w:val="clear" w:color="auto" w:fill="auto"/>
            <w:vAlign w:val="bottom"/>
            <w:hideMark/>
          </w:tcPr>
          <w:p w14:paraId="5303119D" w14:textId="77777777" w:rsidR="00A2785C" w:rsidRPr="00A2785C" w:rsidRDefault="00A2785C" w:rsidP="00A2785C">
            <w:pPr>
              <w:rPr>
                <w:color w:val="000000"/>
                <w:szCs w:val="28"/>
              </w:rPr>
            </w:pPr>
            <w:r w:rsidRPr="00A2785C">
              <w:rPr>
                <w:color w:val="000000"/>
                <w:szCs w:val="28"/>
              </w:rPr>
              <w:t>1.200</w:t>
            </w:r>
          </w:p>
        </w:tc>
        <w:tc>
          <w:tcPr>
            <w:tcW w:w="1120" w:type="dxa"/>
            <w:shd w:val="clear" w:color="auto" w:fill="auto"/>
            <w:vAlign w:val="bottom"/>
            <w:hideMark/>
          </w:tcPr>
          <w:p w14:paraId="37C790B9" w14:textId="77777777" w:rsidR="00A2785C" w:rsidRPr="00A2785C" w:rsidRDefault="00A2785C" w:rsidP="00A2785C">
            <w:pPr>
              <w:rPr>
                <w:color w:val="000000"/>
                <w:szCs w:val="28"/>
              </w:rPr>
            </w:pPr>
            <w:r w:rsidRPr="00A2785C">
              <w:rPr>
                <w:color w:val="000000"/>
                <w:szCs w:val="28"/>
              </w:rPr>
              <w:t>1.200</w:t>
            </w:r>
          </w:p>
        </w:tc>
        <w:tc>
          <w:tcPr>
            <w:tcW w:w="993" w:type="dxa"/>
            <w:shd w:val="clear" w:color="auto" w:fill="auto"/>
            <w:vAlign w:val="bottom"/>
            <w:hideMark/>
          </w:tcPr>
          <w:p w14:paraId="7E07D721" w14:textId="77777777" w:rsidR="00A2785C" w:rsidRPr="00A2785C" w:rsidRDefault="00A2785C" w:rsidP="00A2785C">
            <w:pPr>
              <w:rPr>
                <w:color w:val="000000"/>
                <w:szCs w:val="28"/>
              </w:rPr>
            </w:pPr>
            <w:r w:rsidRPr="00A2785C">
              <w:rPr>
                <w:color w:val="000000"/>
                <w:szCs w:val="28"/>
              </w:rPr>
              <w:t>1.200</w:t>
            </w:r>
          </w:p>
        </w:tc>
        <w:tc>
          <w:tcPr>
            <w:tcW w:w="992" w:type="dxa"/>
            <w:shd w:val="clear" w:color="auto" w:fill="auto"/>
            <w:vAlign w:val="bottom"/>
            <w:hideMark/>
          </w:tcPr>
          <w:p w14:paraId="0DD50999" w14:textId="77777777" w:rsidR="00A2785C" w:rsidRPr="00A2785C" w:rsidRDefault="00A2785C" w:rsidP="00A2785C">
            <w:pPr>
              <w:rPr>
                <w:color w:val="000000"/>
                <w:szCs w:val="28"/>
              </w:rPr>
            </w:pPr>
            <w:r w:rsidRPr="00A2785C">
              <w:rPr>
                <w:color w:val="000000"/>
                <w:szCs w:val="28"/>
              </w:rPr>
              <w:t>1.200</w:t>
            </w:r>
          </w:p>
        </w:tc>
        <w:tc>
          <w:tcPr>
            <w:tcW w:w="992" w:type="dxa"/>
            <w:shd w:val="clear" w:color="auto" w:fill="auto"/>
            <w:vAlign w:val="bottom"/>
            <w:hideMark/>
          </w:tcPr>
          <w:p w14:paraId="40DDE8C1" w14:textId="77777777" w:rsidR="00A2785C" w:rsidRPr="00A2785C" w:rsidRDefault="00A2785C" w:rsidP="00A2785C">
            <w:pPr>
              <w:rPr>
                <w:color w:val="000000"/>
                <w:szCs w:val="28"/>
              </w:rPr>
            </w:pPr>
            <w:r w:rsidRPr="00A2785C">
              <w:rPr>
                <w:color w:val="000000"/>
                <w:szCs w:val="28"/>
              </w:rPr>
              <w:t>1.200</w:t>
            </w:r>
          </w:p>
        </w:tc>
        <w:tc>
          <w:tcPr>
            <w:tcW w:w="992" w:type="dxa"/>
            <w:shd w:val="clear" w:color="auto" w:fill="auto"/>
            <w:vAlign w:val="bottom"/>
            <w:hideMark/>
          </w:tcPr>
          <w:p w14:paraId="1C371A78" w14:textId="77777777" w:rsidR="00A2785C" w:rsidRPr="00A2785C" w:rsidRDefault="00A2785C" w:rsidP="00A2785C">
            <w:pPr>
              <w:rPr>
                <w:color w:val="000000"/>
                <w:szCs w:val="28"/>
              </w:rPr>
            </w:pPr>
            <w:r w:rsidRPr="00A2785C">
              <w:rPr>
                <w:color w:val="000000"/>
                <w:szCs w:val="28"/>
              </w:rPr>
              <w:t>1.200</w:t>
            </w:r>
          </w:p>
        </w:tc>
        <w:tc>
          <w:tcPr>
            <w:tcW w:w="993" w:type="dxa"/>
            <w:shd w:val="clear" w:color="auto" w:fill="auto"/>
            <w:vAlign w:val="bottom"/>
            <w:hideMark/>
          </w:tcPr>
          <w:p w14:paraId="08FF25B8" w14:textId="77777777" w:rsidR="00A2785C" w:rsidRPr="00A2785C" w:rsidRDefault="00A2785C" w:rsidP="00A2785C">
            <w:pPr>
              <w:rPr>
                <w:color w:val="000000"/>
                <w:szCs w:val="28"/>
              </w:rPr>
            </w:pPr>
            <w:r w:rsidRPr="00A2785C">
              <w:rPr>
                <w:color w:val="000000"/>
                <w:szCs w:val="28"/>
              </w:rPr>
              <w:t>1.200</w:t>
            </w:r>
          </w:p>
        </w:tc>
        <w:tc>
          <w:tcPr>
            <w:tcW w:w="986" w:type="dxa"/>
            <w:shd w:val="clear" w:color="auto" w:fill="auto"/>
            <w:vAlign w:val="bottom"/>
            <w:hideMark/>
          </w:tcPr>
          <w:p w14:paraId="3F56B931" w14:textId="77777777" w:rsidR="00A2785C" w:rsidRPr="00A2785C" w:rsidRDefault="00A2785C" w:rsidP="00A2785C">
            <w:pPr>
              <w:rPr>
                <w:color w:val="000000"/>
                <w:szCs w:val="28"/>
              </w:rPr>
            </w:pPr>
            <w:r w:rsidRPr="00A2785C">
              <w:rPr>
                <w:color w:val="000000"/>
                <w:szCs w:val="28"/>
              </w:rPr>
              <w:t>1.200</w:t>
            </w:r>
          </w:p>
        </w:tc>
        <w:tc>
          <w:tcPr>
            <w:tcW w:w="986" w:type="dxa"/>
            <w:shd w:val="clear" w:color="auto" w:fill="auto"/>
            <w:vAlign w:val="bottom"/>
            <w:hideMark/>
          </w:tcPr>
          <w:p w14:paraId="7D0B7339" w14:textId="77777777" w:rsidR="00A2785C" w:rsidRPr="00A2785C" w:rsidRDefault="00A2785C" w:rsidP="00A2785C">
            <w:pPr>
              <w:rPr>
                <w:color w:val="000000"/>
                <w:szCs w:val="28"/>
              </w:rPr>
            </w:pPr>
            <w:r w:rsidRPr="00A2785C">
              <w:rPr>
                <w:color w:val="000000"/>
                <w:szCs w:val="28"/>
              </w:rPr>
              <w:t>1.200</w:t>
            </w:r>
          </w:p>
        </w:tc>
        <w:tc>
          <w:tcPr>
            <w:tcW w:w="1135" w:type="dxa"/>
            <w:shd w:val="clear" w:color="auto" w:fill="auto"/>
            <w:vAlign w:val="bottom"/>
            <w:hideMark/>
          </w:tcPr>
          <w:p w14:paraId="3B505D86" w14:textId="77777777" w:rsidR="00A2785C" w:rsidRPr="00A2785C" w:rsidRDefault="00A2785C" w:rsidP="00A2785C">
            <w:pPr>
              <w:rPr>
                <w:color w:val="000000"/>
                <w:szCs w:val="28"/>
              </w:rPr>
            </w:pPr>
            <w:r w:rsidRPr="00A2785C">
              <w:rPr>
                <w:color w:val="000000"/>
                <w:szCs w:val="28"/>
              </w:rPr>
              <w:t>1.200</w:t>
            </w:r>
          </w:p>
        </w:tc>
      </w:tr>
      <w:tr w:rsidR="00A2785C" w:rsidRPr="00A2785C" w14:paraId="31DCC650" w14:textId="77777777" w:rsidTr="00A2785C">
        <w:trPr>
          <w:trHeight w:val="20"/>
        </w:trPr>
        <w:tc>
          <w:tcPr>
            <w:tcW w:w="559" w:type="dxa"/>
            <w:shd w:val="clear" w:color="auto" w:fill="auto"/>
            <w:hideMark/>
          </w:tcPr>
          <w:p w14:paraId="22DCBE9D" w14:textId="77777777" w:rsidR="00A2785C" w:rsidRPr="00A2785C" w:rsidRDefault="00A2785C" w:rsidP="00A2785C">
            <w:pPr>
              <w:rPr>
                <w:color w:val="000000"/>
                <w:szCs w:val="28"/>
              </w:rPr>
            </w:pPr>
            <w:r w:rsidRPr="00A2785C">
              <w:rPr>
                <w:color w:val="000000"/>
                <w:szCs w:val="28"/>
              </w:rPr>
              <w:t>3</w:t>
            </w:r>
          </w:p>
        </w:tc>
        <w:tc>
          <w:tcPr>
            <w:tcW w:w="3264" w:type="dxa"/>
            <w:shd w:val="clear" w:color="auto" w:fill="auto"/>
            <w:hideMark/>
          </w:tcPr>
          <w:p w14:paraId="0989405D" w14:textId="77777777" w:rsidR="00A2785C" w:rsidRPr="00A2785C" w:rsidRDefault="00A2785C" w:rsidP="00A2785C">
            <w:pPr>
              <w:rPr>
                <w:color w:val="000000"/>
                <w:szCs w:val="28"/>
              </w:rPr>
            </w:pPr>
            <w:r w:rsidRPr="00A2785C">
              <w:rPr>
                <w:color w:val="000000"/>
                <w:szCs w:val="28"/>
              </w:rPr>
              <w:t>Затраты тепла на собственные нужды в горячей воде</w:t>
            </w:r>
          </w:p>
        </w:tc>
        <w:tc>
          <w:tcPr>
            <w:tcW w:w="1020" w:type="dxa"/>
            <w:shd w:val="clear" w:color="auto" w:fill="auto"/>
            <w:vAlign w:val="bottom"/>
            <w:hideMark/>
          </w:tcPr>
          <w:p w14:paraId="7176F385" w14:textId="77777777" w:rsidR="00A2785C" w:rsidRPr="00A2785C" w:rsidRDefault="00A2785C" w:rsidP="00A2785C">
            <w:pPr>
              <w:rPr>
                <w:color w:val="000000"/>
                <w:szCs w:val="28"/>
              </w:rPr>
            </w:pPr>
            <w:r w:rsidRPr="00A2785C">
              <w:rPr>
                <w:color w:val="000000"/>
                <w:szCs w:val="28"/>
              </w:rPr>
              <w:t>0.060</w:t>
            </w:r>
          </w:p>
        </w:tc>
        <w:tc>
          <w:tcPr>
            <w:tcW w:w="1120" w:type="dxa"/>
            <w:shd w:val="clear" w:color="auto" w:fill="auto"/>
            <w:vAlign w:val="bottom"/>
            <w:hideMark/>
          </w:tcPr>
          <w:p w14:paraId="7B6916F2" w14:textId="77777777" w:rsidR="00A2785C" w:rsidRPr="00A2785C" w:rsidRDefault="00A2785C" w:rsidP="00A2785C">
            <w:pPr>
              <w:rPr>
                <w:color w:val="000000"/>
                <w:szCs w:val="28"/>
              </w:rPr>
            </w:pPr>
            <w:r w:rsidRPr="00A2785C">
              <w:rPr>
                <w:color w:val="000000"/>
                <w:szCs w:val="28"/>
              </w:rPr>
              <w:t>0.060</w:t>
            </w:r>
          </w:p>
        </w:tc>
        <w:tc>
          <w:tcPr>
            <w:tcW w:w="1120" w:type="dxa"/>
            <w:shd w:val="clear" w:color="auto" w:fill="auto"/>
            <w:vAlign w:val="bottom"/>
            <w:hideMark/>
          </w:tcPr>
          <w:p w14:paraId="09A235D5" w14:textId="77777777" w:rsidR="00A2785C" w:rsidRPr="00A2785C" w:rsidRDefault="00A2785C" w:rsidP="00A2785C">
            <w:pPr>
              <w:rPr>
                <w:color w:val="000000"/>
                <w:szCs w:val="28"/>
              </w:rPr>
            </w:pPr>
            <w:r w:rsidRPr="00A2785C">
              <w:rPr>
                <w:color w:val="000000"/>
                <w:szCs w:val="28"/>
              </w:rPr>
              <w:t>0.060</w:t>
            </w:r>
          </w:p>
        </w:tc>
        <w:tc>
          <w:tcPr>
            <w:tcW w:w="993" w:type="dxa"/>
            <w:shd w:val="clear" w:color="auto" w:fill="auto"/>
            <w:vAlign w:val="bottom"/>
            <w:hideMark/>
          </w:tcPr>
          <w:p w14:paraId="2EF7DFDB" w14:textId="77777777" w:rsidR="00A2785C" w:rsidRPr="00A2785C" w:rsidRDefault="00A2785C" w:rsidP="00A2785C">
            <w:pPr>
              <w:rPr>
                <w:color w:val="000000"/>
                <w:szCs w:val="28"/>
              </w:rPr>
            </w:pPr>
            <w:r w:rsidRPr="00A2785C">
              <w:rPr>
                <w:color w:val="000000"/>
                <w:szCs w:val="28"/>
              </w:rPr>
              <w:t>0.060</w:t>
            </w:r>
          </w:p>
        </w:tc>
        <w:tc>
          <w:tcPr>
            <w:tcW w:w="992" w:type="dxa"/>
            <w:shd w:val="clear" w:color="auto" w:fill="auto"/>
            <w:vAlign w:val="bottom"/>
            <w:hideMark/>
          </w:tcPr>
          <w:p w14:paraId="7653A63A" w14:textId="77777777" w:rsidR="00A2785C" w:rsidRPr="00A2785C" w:rsidRDefault="00A2785C" w:rsidP="00A2785C">
            <w:pPr>
              <w:rPr>
                <w:color w:val="000000"/>
                <w:szCs w:val="28"/>
              </w:rPr>
            </w:pPr>
            <w:r w:rsidRPr="00A2785C">
              <w:rPr>
                <w:color w:val="000000"/>
                <w:szCs w:val="28"/>
              </w:rPr>
              <w:t>0.060</w:t>
            </w:r>
          </w:p>
        </w:tc>
        <w:tc>
          <w:tcPr>
            <w:tcW w:w="992" w:type="dxa"/>
            <w:shd w:val="clear" w:color="auto" w:fill="auto"/>
            <w:vAlign w:val="bottom"/>
            <w:hideMark/>
          </w:tcPr>
          <w:p w14:paraId="021CFED4" w14:textId="77777777" w:rsidR="00A2785C" w:rsidRPr="00A2785C" w:rsidRDefault="00A2785C" w:rsidP="00A2785C">
            <w:pPr>
              <w:rPr>
                <w:color w:val="000000"/>
                <w:szCs w:val="28"/>
              </w:rPr>
            </w:pPr>
            <w:r w:rsidRPr="00A2785C">
              <w:rPr>
                <w:color w:val="000000"/>
                <w:szCs w:val="28"/>
              </w:rPr>
              <w:t>0.060</w:t>
            </w:r>
          </w:p>
        </w:tc>
        <w:tc>
          <w:tcPr>
            <w:tcW w:w="992" w:type="dxa"/>
            <w:shd w:val="clear" w:color="auto" w:fill="auto"/>
            <w:vAlign w:val="bottom"/>
            <w:hideMark/>
          </w:tcPr>
          <w:p w14:paraId="2D68B2F4" w14:textId="77777777" w:rsidR="00A2785C" w:rsidRPr="00A2785C" w:rsidRDefault="00A2785C" w:rsidP="00A2785C">
            <w:pPr>
              <w:rPr>
                <w:color w:val="000000"/>
                <w:szCs w:val="28"/>
              </w:rPr>
            </w:pPr>
            <w:r w:rsidRPr="00A2785C">
              <w:rPr>
                <w:color w:val="000000"/>
                <w:szCs w:val="28"/>
              </w:rPr>
              <w:t>0.060</w:t>
            </w:r>
          </w:p>
        </w:tc>
        <w:tc>
          <w:tcPr>
            <w:tcW w:w="993" w:type="dxa"/>
            <w:shd w:val="clear" w:color="auto" w:fill="auto"/>
            <w:vAlign w:val="bottom"/>
            <w:hideMark/>
          </w:tcPr>
          <w:p w14:paraId="24A60D5E" w14:textId="77777777" w:rsidR="00A2785C" w:rsidRPr="00A2785C" w:rsidRDefault="00A2785C" w:rsidP="00A2785C">
            <w:pPr>
              <w:rPr>
                <w:color w:val="000000"/>
                <w:szCs w:val="28"/>
              </w:rPr>
            </w:pPr>
            <w:r w:rsidRPr="00A2785C">
              <w:rPr>
                <w:color w:val="000000"/>
                <w:szCs w:val="28"/>
              </w:rPr>
              <w:t>0.060</w:t>
            </w:r>
          </w:p>
        </w:tc>
        <w:tc>
          <w:tcPr>
            <w:tcW w:w="986" w:type="dxa"/>
            <w:shd w:val="clear" w:color="auto" w:fill="auto"/>
            <w:vAlign w:val="bottom"/>
            <w:hideMark/>
          </w:tcPr>
          <w:p w14:paraId="115B87A6" w14:textId="77777777" w:rsidR="00A2785C" w:rsidRPr="00A2785C" w:rsidRDefault="00A2785C" w:rsidP="00A2785C">
            <w:pPr>
              <w:rPr>
                <w:color w:val="000000"/>
                <w:szCs w:val="28"/>
              </w:rPr>
            </w:pPr>
            <w:r w:rsidRPr="00A2785C">
              <w:rPr>
                <w:color w:val="000000"/>
                <w:szCs w:val="28"/>
              </w:rPr>
              <w:t>0.060</w:t>
            </w:r>
          </w:p>
        </w:tc>
        <w:tc>
          <w:tcPr>
            <w:tcW w:w="986" w:type="dxa"/>
            <w:shd w:val="clear" w:color="auto" w:fill="auto"/>
            <w:vAlign w:val="bottom"/>
            <w:hideMark/>
          </w:tcPr>
          <w:p w14:paraId="7F6F9D21" w14:textId="77777777" w:rsidR="00A2785C" w:rsidRPr="00A2785C" w:rsidRDefault="00A2785C" w:rsidP="00A2785C">
            <w:pPr>
              <w:rPr>
                <w:color w:val="000000"/>
                <w:szCs w:val="28"/>
              </w:rPr>
            </w:pPr>
            <w:r w:rsidRPr="00A2785C">
              <w:rPr>
                <w:color w:val="000000"/>
                <w:szCs w:val="28"/>
              </w:rPr>
              <w:t>0.060</w:t>
            </w:r>
          </w:p>
        </w:tc>
        <w:tc>
          <w:tcPr>
            <w:tcW w:w="1135" w:type="dxa"/>
            <w:shd w:val="clear" w:color="auto" w:fill="auto"/>
            <w:vAlign w:val="bottom"/>
            <w:hideMark/>
          </w:tcPr>
          <w:p w14:paraId="77EBF32C" w14:textId="77777777" w:rsidR="00A2785C" w:rsidRPr="00A2785C" w:rsidRDefault="00A2785C" w:rsidP="00A2785C">
            <w:pPr>
              <w:rPr>
                <w:color w:val="000000"/>
                <w:szCs w:val="28"/>
              </w:rPr>
            </w:pPr>
            <w:r w:rsidRPr="00A2785C">
              <w:rPr>
                <w:color w:val="000000"/>
                <w:szCs w:val="28"/>
              </w:rPr>
              <w:t>0.060</w:t>
            </w:r>
          </w:p>
        </w:tc>
      </w:tr>
      <w:tr w:rsidR="00A2785C" w:rsidRPr="00A2785C" w14:paraId="4443F815" w14:textId="77777777" w:rsidTr="00A2785C">
        <w:trPr>
          <w:trHeight w:val="20"/>
        </w:trPr>
        <w:tc>
          <w:tcPr>
            <w:tcW w:w="559" w:type="dxa"/>
            <w:shd w:val="clear" w:color="auto" w:fill="auto"/>
            <w:hideMark/>
          </w:tcPr>
          <w:p w14:paraId="7DB0B11E" w14:textId="77777777" w:rsidR="00A2785C" w:rsidRPr="00A2785C" w:rsidRDefault="00A2785C" w:rsidP="00A2785C">
            <w:pPr>
              <w:rPr>
                <w:color w:val="000000"/>
                <w:szCs w:val="28"/>
              </w:rPr>
            </w:pPr>
            <w:r w:rsidRPr="00A2785C">
              <w:rPr>
                <w:color w:val="000000"/>
                <w:szCs w:val="28"/>
              </w:rPr>
              <w:t>4</w:t>
            </w:r>
          </w:p>
        </w:tc>
        <w:tc>
          <w:tcPr>
            <w:tcW w:w="3264" w:type="dxa"/>
            <w:shd w:val="clear" w:color="auto" w:fill="auto"/>
            <w:hideMark/>
          </w:tcPr>
          <w:p w14:paraId="7E87C5BA" w14:textId="77777777" w:rsidR="00A2785C" w:rsidRPr="00A2785C" w:rsidRDefault="00A2785C" w:rsidP="00A2785C">
            <w:pPr>
              <w:rPr>
                <w:color w:val="000000"/>
                <w:szCs w:val="28"/>
              </w:rPr>
            </w:pPr>
            <w:r w:rsidRPr="00A2785C">
              <w:rPr>
                <w:color w:val="000000"/>
                <w:szCs w:val="28"/>
              </w:rPr>
              <w:t xml:space="preserve">Потери в тепловых сетях </w:t>
            </w:r>
            <w:r w:rsidRPr="00A2785C">
              <w:rPr>
                <w:color w:val="000000"/>
                <w:szCs w:val="28"/>
              </w:rPr>
              <w:lastRenderedPageBreak/>
              <w:t>в горячей воде</w:t>
            </w:r>
          </w:p>
        </w:tc>
        <w:tc>
          <w:tcPr>
            <w:tcW w:w="1020" w:type="dxa"/>
            <w:shd w:val="clear" w:color="auto" w:fill="auto"/>
            <w:vAlign w:val="bottom"/>
            <w:hideMark/>
          </w:tcPr>
          <w:p w14:paraId="39B97E43" w14:textId="77777777" w:rsidR="00A2785C" w:rsidRPr="00A2785C" w:rsidRDefault="00A2785C" w:rsidP="00A2785C">
            <w:pPr>
              <w:rPr>
                <w:color w:val="000000"/>
                <w:szCs w:val="28"/>
              </w:rPr>
            </w:pPr>
            <w:r w:rsidRPr="00A2785C">
              <w:rPr>
                <w:color w:val="000000"/>
                <w:szCs w:val="28"/>
              </w:rPr>
              <w:lastRenderedPageBreak/>
              <w:t>0.000</w:t>
            </w:r>
          </w:p>
        </w:tc>
        <w:tc>
          <w:tcPr>
            <w:tcW w:w="1120" w:type="dxa"/>
            <w:shd w:val="clear" w:color="auto" w:fill="auto"/>
            <w:vAlign w:val="bottom"/>
            <w:hideMark/>
          </w:tcPr>
          <w:p w14:paraId="1C2D9666" w14:textId="77777777" w:rsidR="00A2785C" w:rsidRPr="00A2785C" w:rsidRDefault="00A2785C" w:rsidP="00A2785C">
            <w:pPr>
              <w:rPr>
                <w:color w:val="000000"/>
                <w:szCs w:val="28"/>
              </w:rPr>
            </w:pPr>
            <w:r w:rsidRPr="00A2785C">
              <w:rPr>
                <w:color w:val="000000"/>
                <w:szCs w:val="28"/>
              </w:rPr>
              <w:t>0.000</w:t>
            </w:r>
          </w:p>
        </w:tc>
        <w:tc>
          <w:tcPr>
            <w:tcW w:w="1120" w:type="dxa"/>
            <w:shd w:val="clear" w:color="auto" w:fill="auto"/>
            <w:vAlign w:val="bottom"/>
            <w:hideMark/>
          </w:tcPr>
          <w:p w14:paraId="1BEF9A87" w14:textId="77777777" w:rsidR="00A2785C" w:rsidRPr="00A2785C" w:rsidRDefault="00A2785C" w:rsidP="00A2785C">
            <w:pPr>
              <w:rPr>
                <w:color w:val="000000"/>
                <w:szCs w:val="28"/>
              </w:rPr>
            </w:pPr>
            <w:r w:rsidRPr="00A2785C">
              <w:rPr>
                <w:color w:val="000000"/>
                <w:szCs w:val="28"/>
              </w:rPr>
              <w:t>0.000</w:t>
            </w:r>
          </w:p>
        </w:tc>
        <w:tc>
          <w:tcPr>
            <w:tcW w:w="993" w:type="dxa"/>
            <w:shd w:val="clear" w:color="auto" w:fill="auto"/>
            <w:vAlign w:val="bottom"/>
            <w:hideMark/>
          </w:tcPr>
          <w:p w14:paraId="5207EDDB"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153CC8F9"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57F6A6D6"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2C6B4A4B" w14:textId="77777777" w:rsidR="00A2785C" w:rsidRPr="00A2785C" w:rsidRDefault="00A2785C" w:rsidP="00A2785C">
            <w:pPr>
              <w:rPr>
                <w:color w:val="000000"/>
                <w:szCs w:val="28"/>
              </w:rPr>
            </w:pPr>
            <w:r w:rsidRPr="00A2785C">
              <w:rPr>
                <w:color w:val="000000"/>
                <w:szCs w:val="28"/>
              </w:rPr>
              <w:t>0.000</w:t>
            </w:r>
          </w:p>
        </w:tc>
        <w:tc>
          <w:tcPr>
            <w:tcW w:w="993" w:type="dxa"/>
            <w:shd w:val="clear" w:color="auto" w:fill="auto"/>
            <w:vAlign w:val="bottom"/>
            <w:hideMark/>
          </w:tcPr>
          <w:p w14:paraId="2B0DDDF6" w14:textId="77777777" w:rsidR="00A2785C" w:rsidRPr="00A2785C" w:rsidRDefault="00A2785C" w:rsidP="00A2785C">
            <w:pPr>
              <w:rPr>
                <w:color w:val="000000"/>
                <w:szCs w:val="28"/>
              </w:rPr>
            </w:pPr>
            <w:r w:rsidRPr="00A2785C">
              <w:rPr>
                <w:color w:val="000000"/>
                <w:szCs w:val="28"/>
              </w:rPr>
              <w:t>0.000</w:t>
            </w:r>
          </w:p>
        </w:tc>
        <w:tc>
          <w:tcPr>
            <w:tcW w:w="986" w:type="dxa"/>
            <w:shd w:val="clear" w:color="auto" w:fill="auto"/>
            <w:vAlign w:val="bottom"/>
            <w:hideMark/>
          </w:tcPr>
          <w:p w14:paraId="4E09017B" w14:textId="77777777" w:rsidR="00A2785C" w:rsidRPr="00A2785C" w:rsidRDefault="00A2785C" w:rsidP="00A2785C">
            <w:pPr>
              <w:rPr>
                <w:color w:val="000000"/>
                <w:szCs w:val="28"/>
              </w:rPr>
            </w:pPr>
            <w:r w:rsidRPr="00A2785C">
              <w:rPr>
                <w:color w:val="000000"/>
                <w:szCs w:val="28"/>
              </w:rPr>
              <w:t>0.000</w:t>
            </w:r>
          </w:p>
        </w:tc>
        <w:tc>
          <w:tcPr>
            <w:tcW w:w="986" w:type="dxa"/>
            <w:shd w:val="clear" w:color="auto" w:fill="auto"/>
            <w:vAlign w:val="bottom"/>
            <w:hideMark/>
          </w:tcPr>
          <w:p w14:paraId="4A8AA0BA" w14:textId="77777777" w:rsidR="00A2785C" w:rsidRPr="00A2785C" w:rsidRDefault="00A2785C" w:rsidP="00A2785C">
            <w:pPr>
              <w:rPr>
                <w:color w:val="000000"/>
                <w:szCs w:val="28"/>
              </w:rPr>
            </w:pPr>
            <w:r w:rsidRPr="00A2785C">
              <w:rPr>
                <w:color w:val="000000"/>
                <w:szCs w:val="28"/>
              </w:rPr>
              <w:t>0.000</w:t>
            </w:r>
          </w:p>
        </w:tc>
        <w:tc>
          <w:tcPr>
            <w:tcW w:w="1135" w:type="dxa"/>
            <w:shd w:val="clear" w:color="auto" w:fill="auto"/>
            <w:vAlign w:val="bottom"/>
            <w:hideMark/>
          </w:tcPr>
          <w:p w14:paraId="4344DFA1" w14:textId="77777777" w:rsidR="00A2785C" w:rsidRPr="00A2785C" w:rsidRDefault="00A2785C" w:rsidP="00A2785C">
            <w:pPr>
              <w:rPr>
                <w:color w:val="000000"/>
                <w:szCs w:val="28"/>
              </w:rPr>
            </w:pPr>
            <w:r w:rsidRPr="00A2785C">
              <w:rPr>
                <w:color w:val="000000"/>
                <w:szCs w:val="28"/>
              </w:rPr>
              <w:t>0.000</w:t>
            </w:r>
          </w:p>
        </w:tc>
      </w:tr>
      <w:tr w:rsidR="00A2785C" w:rsidRPr="00A2785C" w14:paraId="7E51DE47" w14:textId="77777777" w:rsidTr="00A2785C">
        <w:trPr>
          <w:trHeight w:val="20"/>
        </w:trPr>
        <w:tc>
          <w:tcPr>
            <w:tcW w:w="559" w:type="dxa"/>
            <w:shd w:val="clear" w:color="auto" w:fill="auto"/>
            <w:hideMark/>
          </w:tcPr>
          <w:p w14:paraId="7E911A3D" w14:textId="77777777" w:rsidR="00A2785C" w:rsidRPr="00A2785C" w:rsidRDefault="00A2785C" w:rsidP="00A2785C">
            <w:pPr>
              <w:rPr>
                <w:color w:val="000000"/>
                <w:szCs w:val="28"/>
              </w:rPr>
            </w:pPr>
            <w:r w:rsidRPr="00A2785C">
              <w:rPr>
                <w:color w:val="000000"/>
                <w:szCs w:val="28"/>
              </w:rPr>
              <w:lastRenderedPageBreak/>
              <w:t>5</w:t>
            </w:r>
          </w:p>
        </w:tc>
        <w:tc>
          <w:tcPr>
            <w:tcW w:w="3264" w:type="dxa"/>
            <w:shd w:val="clear" w:color="auto" w:fill="auto"/>
            <w:hideMark/>
          </w:tcPr>
          <w:p w14:paraId="1FA8837C" w14:textId="77777777" w:rsidR="00A2785C" w:rsidRPr="00A2785C" w:rsidRDefault="00A2785C" w:rsidP="00A2785C">
            <w:pPr>
              <w:rPr>
                <w:color w:val="000000"/>
                <w:szCs w:val="28"/>
              </w:rPr>
            </w:pPr>
            <w:r w:rsidRPr="00A2785C">
              <w:rPr>
                <w:color w:val="000000"/>
                <w:szCs w:val="28"/>
              </w:rPr>
              <w:t>Расчетная нагрузка на хозяйственные нужды</w:t>
            </w:r>
          </w:p>
        </w:tc>
        <w:tc>
          <w:tcPr>
            <w:tcW w:w="1020" w:type="dxa"/>
            <w:shd w:val="clear" w:color="auto" w:fill="auto"/>
            <w:vAlign w:val="bottom"/>
            <w:hideMark/>
          </w:tcPr>
          <w:p w14:paraId="1EC8E020" w14:textId="77777777" w:rsidR="00A2785C" w:rsidRPr="00A2785C" w:rsidRDefault="00A2785C" w:rsidP="00A2785C">
            <w:pPr>
              <w:rPr>
                <w:color w:val="000000"/>
                <w:szCs w:val="28"/>
              </w:rPr>
            </w:pPr>
            <w:r w:rsidRPr="00A2785C">
              <w:rPr>
                <w:color w:val="000000"/>
                <w:szCs w:val="28"/>
              </w:rPr>
              <w:t>0.000</w:t>
            </w:r>
          </w:p>
        </w:tc>
        <w:tc>
          <w:tcPr>
            <w:tcW w:w="1120" w:type="dxa"/>
            <w:shd w:val="clear" w:color="auto" w:fill="auto"/>
            <w:vAlign w:val="bottom"/>
            <w:hideMark/>
          </w:tcPr>
          <w:p w14:paraId="1B4AE852" w14:textId="77777777" w:rsidR="00A2785C" w:rsidRPr="00A2785C" w:rsidRDefault="00A2785C" w:rsidP="00A2785C">
            <w:pPr>
              <w:rPr>
                <w:color w:val="000000"/>
                <w:szCs w:val="28"/>
              </w:rPr>
            </w:pPr>
            <w:r w:rsidRPr="00A2785C">
              <w:rPr>
                <w:color w:val="000000"/>
                <w:szCs w:val="28"/>
              </w:rPr>
              <w:t>0.000</w:t>
            </w:r>
          </w:p>
        </w:tc>
        <w:tc>
          <w:tcPr>
            <w:tcW w:w="1120" w:type="dxa"/>
            <w:shd w:val="clear" w:color="auto" w:fill="auto"/>
            <w:vAlign w:val="bottom"/>
            <w:hideMark/>
          </w:tcPr>
          <w:p w14:paraId="23BF4A36" w14:textId="77777777" w:rsidR="00A2785C" w:rsidRPr="00A2785C" w:rsidRDefault="00A2785C" w:rsidP="00A2785C">
            <w:pPr>
              <w:rPr>
                <w:color w:val="000000"/>
                <w:szCs w:val="28"/>
              </w:rPr>
            </w:pPr>
            <w:r w:rsidRPr="00A2785C">
              <w:rPr>
                <w:color w:val="000000"/>
                <w:szCs w:val="28"/>
              </w:rPr>
              <w:t>0.000</w:t>
            </w:r>
          </w:p>
        </w:tc>
        <w:tc>
          <w:tcPr>
            <w:tcW w:w="993" w:type="dxa"/>
            <w:shd w:val="clear" w:color="auto" w:fill="auto"/>
            <w:vAlign w:val="bottom"/>
            <w:hideMark/>
          </w:tcPr>
          <w:p w14:paraId="7C8ECAD6"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0D08700D"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17BF6363"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24549D71" w14:textId="77777777" w:rsidR="00A2785C" w:rsidRPr="00A2785C" w:rsidRDefault="00A2785C" w:rsidP="00A2785C">
            <w:pPr>
              <w:rPr>
                <w:color w:val="000000"/>
                <w:szCs w:val="28"/>
              </w:rPr>
            </w:pPr>
            <w:r w:rsidRPr="00A2785C">
              <w:rPr>
                <w:color w:val="000000"/>
                <w:szCs w:val="28"/>
              </w:rPr>
              <w:t>0.000</w:t>
            </w:r>
          </w:p>
        </w:tc>
        <w:tc>
          <w:tcPr>
            <w:tcW w:w="993" w:type="dxa"/>
            <w:shd w:val="clear" w:color="auto" w:fill="auto"/>
            <w:vAlign w:val="bottom"/>
            <w:hideMark/>
          </w:tcPr>
          <w:p w14:paraId="5D28AEAC" w14:textId="77777777" w:rsidR="00A2785C" w:rsidRPr="00A2785C" w:rsidRDefault="00A2785C" w:rsidP="00A2785C">
            <w:pPr>
              <w:rPr>
                <w:color w:val="000000"/>
                <w:szCs w:val="28"/>
              </w:rPr>
            </w:pPr>
            <w:r w:rsidRPr="00A2785C">
              <w:rPr>
                <w:color w:val="000000"/>
                <w:szCs w:val="28"/>
              </w:rPr>
              <w:t>0.000</w:t>
            </w:r>
          </w:p>
        </w:tc>
        <w:tc>
          <w:tcPr>
            <w:tcW w:w="986" w:type="dxa"/>
            <w:shd w:val="clear" w:color="auto" w:fill="auto"/>
            <w:vAlign w:val="bottom"/>
            <w:hideMark/>
          </w:tcPr>
          <w:p w14:paraId="7CC1E648" w14:textId="77777777" w:rsidR="00A2785C" w:rsidRPr="00A2785C" w:rsidRDefault="00A2785C" w:rsidP="00A2785C">
            <w:pPr>
              <w:rPr>
                <w:color w:val="000000"/>
                <w:szCs w:val="28"/>
              </w:rPr>
            </w:pPr>
            <w:r w:rsidRPr="00A2785C">
              <w:rPr>
                <w:color w:val="000000"/>
                <w:szCs w:val="28"/>
              </w:rPr>
              <w:t>0.000</w:t>
            </w:r>
          </w:p>
        </w:tc>
        <w:tc>
          <w:tcPr>
            <w:tcW w:w="986" w:type="dxa"/>
            <w:shd w:val="clear" w:color="auto" w:fill="auto"/>
            <w:vAlign w:val="bottom"/>
            <w:hideMark/>
          </w:tcPr>
          <w:p w14:paraId="35AC4447" w14:textId="77777777" w:rsidR="00A2785C" w:rsidRPr="00A2785C" w:rsidRDefault="00A2785C" w:rsidP="00A2785C">
            <w:pPr>
              <w:rPr>
                <w:color w:val="000000"/>
                <w:szCs w:val="28"/>
              </w:rPr>
            </w:pPr>
            <w:r w:rsidRPr="00A2785C">
              <w:rPr>
                <w:color w:val="000000"/>
                <w:szCs w:val="28"/>
              </w:rPr>
              <w:t>0.000</w:t>
            </w:r>
          </w:p>
        </w:tc>
        <w:tc>
          <w:tcPr>
            <w:tcW w:w="1135" w:type="dxa"/>
            <w:shd w:val="clear" w:color="auto" w:fill="auto"/>
            <w:vAlign w:val="bottom"/>
            <w:hideMark/>
          </w:tcPr>
          <w:p w14:paraId="2CC435D4" w14:textId="77777777" w:rsidR="00A2785C" w:rsidRPr="00A2785C" w:rsidRDefault="00A2785C" w:rsidP="00A2785C">
            <w:pPr>
              <w:rPr>
                <w:color w:val="000000"/>
                <w:szCs w:val="28"/>
              </w:rPr>
            </w:pPr>
            <w:r w:rsidRPr="00A2785C">
              <w:rPr>
                <w:color w:val="000000"/>
                <w:szCs w:val="28"/>
              </w:rPr>
              <w:t>0.000</w:t>
            </w:r>
          </w:p>
        </w:tc>
      </w:tr>
      <w:tr w:rsidR="00A2785C" w:rsidRPr="00A2785C" w14:paraId="2EBCA1AA" w14:textId="77777777" w:rsidTr="00A2785C">
        <w:trPr>
          <w:trHeight w:val="20"/>
        </w:trPr>
        <w:tc>
          <w:tcPr>
            <w:tcW w:w="559" w:type="dxa"/>
            <w:shd w:val="clear" w:color="auto" w:fill="auto"/>
            <w:hideMark/>
          </w:tcPr>
          <w:p w14:paraId="25C948F3" w14:textId="77777777" w:rsidR="00A2785C" w:rsidRPr="00A2785C" w:rsidRDefault="00A2785C" w:rsidP="00A2785C">
            <w:pPr>
              <w:rPr>
                <w:color w:val="000000"/>
                <w:szCs w:val="28"/>
              </w:rPr>
            </w:pPr>
            <w:r w:rsidRPr="00A2785C">
              <w:rPr>
                <w:color w:val="000000"/>
                <w:szCs w:val="28"/>
              </w:rPr>
              <w:t>6</w:t>
            </w:r>
          </w:p>
        </w:tc>
        <w:tc>
          <w:tcPr>
            <w:tcW w:w="3264" w:type="dxa"/>
            <w:shd w:val="clear" w:color="auto" w:fill="auto"/>
            <w:hideMark/>
          </w:tcPr>
          <w:p w14:paraId="36004F32" w14:textId="77777777" w:rsidR="00A2785C" w:rsidRPr="00A2785C" w:rsidRDefault="00A2785C" w:rsidP="00A2785C">
            <w:pPr>
              <w:rPr>
                <w:color w:val="000000"/>
                <w:szCs w:val="28"/>
              </w:rPr>
            </w:pPr>
            <w:r w:rsidRPr="00A2785C">
              <w:rPr>
                <w:color w:val="000000"/>
                <w:szCs w:val="28"/>
              </w:rPr>
              <w:t>Присоединенная договорная тепловая нагрузка в горячей воде</w:t>
            </w:r>
          </w:p>
        </w:tc>
        <w:tc>
          <w:tcPr>
            <w:tcW w:w="1020" w:type="dxa"/>
            <w:shd w:val="clear" w:color="auto" w:fill="auto"/>
            <w:vAlign w:val="bottom"/>
            <w:hideMark/>
          </w:tcPr>
          <w:p w14:paraId="44EAFE7D" w14:textId="77777777" w:rsidR="00A2785C" w:rsidRPr="00A2785C" w:rsidRDefault="00A2785C" w:rsidP="00A2785C">
            <w:pPr>
              <w:rPr>
                <w:color w:val="000000"/>
                <w:szCs w:val="28"/>
              </w:rPr>
            </w:pPr>
            <w:r w:rsidRPr="00A2785C">
              <w:rPr>
                <w:color w:val="000000"/>
                <w:szCs w:val="28"/>
              </w:rPr>
              <w:t>0.350</w:t>
            </w:r>
          </w:p>
        </w:tc>
        <w:tc>
          <w:tcPr>
            <w:tcW w:w="1120" w:type="dxa"/>
            <w:shd w:val="clear" w:color="auto" w:fill="auto"/>
            <w:vAlign w:val="bottom"/>
            <w:hideMark/>
          </w:tcPr>
          <w:p w14:paraId="0631ECA3" w14:textId="77777777" w:rsidR="00A2785C" w:rsidRPr="00A2785C" w:rsidRDefault="00A2785C" w:rsidP="00A2785C">
            <w:pPr>
              <w:rPr>
                <w:color w:val="000000"/>
                <w:szCs w:val="28"/>
              </w:rPr>
            </w:pPr>
            <w:r w:rsidRPr="00A2785C">
              <w:rPr>
                <w:color w:val="000000"/>
                <w:szCs w:val="28"/>
              </w:rPr>
              <w:t>0.350</w:t>
            </w:r>
          </w:p>
        </w:tc>
        <w:tc>
          <w:tcPr>
            <w:tcW w:w="1120" w:type="dxa"/>
            <w:shd w:val="clear" w:color="auto" w:fill="auto"/>
            <w:vAlign w:val="bottom"/>
            <w:hideMark/>
          </w:tcPr>
          <w:p w14:paraId="444FD9EB" w14:textId="77777777" w:rsidR="00A2785C" w:rsidRPr="00A2785C" w:rsidRDefault="00A2785C" w:rsidP="00A2785C">
            <w:pPr>
              <w:rPr>
                <w:color w:val="000000"/>
                <w:szCs w:val="28"/>
              </w:rPr>
            </w:pPr>
            <w:r w:rsidRPr="00A2785C">
              <w:rPr>
                <w:color w:val="000000"/>
                <w:szCs w:val="28"/>
              </w:rPr>
              <w:t>0.350</w:t>
            </w:r>
          </w:p>
        </w:tc>
        <w:tc>
          <w:tcPr>
            <w:tcW w:w="993" w:type="dxa"/>
            <w:shd w:val="clear" w:color="auto" w:fill="auto"/>
            <w:vAlign w:val="bottom"/>
            <w:hideMark/>
          </w:tcPr>
          <w:p w14:paraId="4667E8C2" w14:textId="77777777" w:rsidR="00A2785C" w:rsidRPr="00A2785C" w:rsidRDefault="00A2785C" w:rsidP="00A2785C">
            <w:pPr>
              <w:rPr>
                <w:color w:val="000000"/>
                <w:szCs w:val="28"/>
              </w:rPr>
            </w:pPr>
            <w:r w:rsidRPr="00A2785C">
              <w:rPr>
                <w:color w:val="000000"/>
                <w:szCs w:val="28"/>
              </w:rPr>
              <w:t>0.350</w:t>
            </w:r>
          </w:p>
        </w:tc>
        <w:tc>
          <w:tcPr>
            <w:tcW w:w="992" w:type="dxa"/>
            <w:shd w:val="clear" w:color="auto" w:fill="auto"/>
            <w:vAlign w:val="bottom"/>
            <w:hideMark/>
          </w:tcPr>
          <w:p w14:paraId="1B5932E5" w14:textId="77777777" w:rsidR="00A2785C" w:rsidRPr="00A2785C" w:rsidRDefault="00A2785C" w:rsidP="00A2785C">
            <w:pPr>
              <w:rPr>
                <w:color w:val="000000"/>
                <w:szCs w:val="28"/>
              </w:rPr>
            </w:pPr>
            <w:r w:rsidRPr="00A2785C">
              <w:rPr>
                <w:color w:val="000000"/>
                <w:szCs w:val="28"/>
              </w:rPr>
              <w:t>0.350</w:t>
            </w:r>
          </w:p>
        </w:tc>
        <w:tc>
          <w:tcPr>
            <w:tcW w:w="992" w:type="dxa"/>
            <w:shd w:val="clear" w:color="auto" w:fill="auto"/>
            <w:vAlign w:val="bottom"/>
            <w:hideMark/>
          </w:tcPr>
          <w:p w14:paraId="48023B8E" w14:textId="77777777" w:rsidR="00A2785C" w:rsidRPr="00A2785C" w:rsidRDefault="00A2785C" w:rsidP="00A2785C">
            <w:pPr>
              <w:rPr>
                <w:color w:val="000000"/>
                <w:szCs w:val="28"/>
              </w:rPr>
            </w:pPr>
            <w:r w:rsidRPr="00A2785C">
              <w:rPr>
                <w:color w:val="000000"/>
                <w:szCs w:val="28"/>
              </w:rPr>
              <w:t>0.350</w:t>
            </w:r>
          </w:p>
        </w:tc>
        <w:tc>
          <w:tcPr>
            <w:tcW w:w="992" w:type="dxa"/>
            <w:shd w:val="clear" w:color="auto" w:fill="auto"/>
            <w:vAlign w:val="bottom"/>
            <w:hideMark/>
          </w:tcPr>
          <w:p w14:paraId="18B3918D" w14:textId="77777777" w:rsidR="00A2785C" w:rsidRPr="00A2785C" w:rsidRDefault="00A2785C" w:rsidP="00A2785C">
            <w:pPr>
              <w:rPr>
                <w:color w:val="000000"/>
                <w:szCs w:val="28"/>
              </w:rPr>
            </w:pPr>
            <w:r w:rsidRPr="00A2785C">
              <w:rPr>
                <w:color w:val="000000"/>
                <w:szCs w:val="28"/>
              </w:rPr>
              <w:t>0.350</w:t>
            </w:r>
          </w:p>
        </w:tc>
        <w:tc>
          <w:tcPr>
            <w:tcW w:w="993" w:type="dxa"/>
            <w:shd w:val="clear" w:color="auto" w:fill="auto"/>
            <w:vAlign w:val="bottom"/>
            <w:hideMark/>
          </w:tcPr>
          <w:p w14:paraId="3BE39555" w14:textId="77777777" w:rsidR="00A2785C" w:rsidRPr="00A2785C" w:rsidRDefault="00A2785C" w:rsidP="00A2785C">
            <w:pPr>
              <w:rPr>
                <w:color w:val="000000"/>
                <w:szCs w:val="28"/>
              </w:rPr>
            </w:pPr>
            <w:r w:rsidRPr="00A2785C">
              <w:rPr>
                <w:color w:val="000000"/>
                <w:szCs w:val="28"/>
              </w:rPr>
              <w:t>0.350</w:t>
            </w:r>
          </w:p>
        </w:tc>
        <w:tc>
          <w:tcPr>
            <w:tcW w:w="986" w:type="dxa"/>
            <w:shd w:val="clear" w:color="auto" w:fill="auto"/>
            <w:vAlign w:val="bottom"/>
            <w:hideMark/>
          </w:tcPr>
          <w:p w14:paraId="24E49FD1" w14:textId="77777777" w:rsidR="00A2785C" w:rsidRPr="00A2785C" w:rsidRDefault="00A2785C" w:rsidP="00A2785C">
            <w:pPr>
              <w:rPr>
                <w:color w:val="000000"/>
                <w:szCs w:val="28"/>
              </w:rPr>
            </w:pPr>
            <w:r w:rsidRPr="00A2785C">
              <w:rPr>
                <w:color w:val="000000"/>
                <w:szCs w:val="28"/>
              </w:rPr>
              <w:t>0.350</w:t>
            </w:r>
          </w:p>
        </w:tc>
        <w:tc>
          <w:tcPr>
            <w:tcW w:w="986" w:type="dxa"/>
            <w:shd w:val="clear" w:color="auto" w:fill="auto"/>
            <w:vAlign w:val="bottom"/>
            <w:hideMark/>
          </w:tcPr>
          <w:p w14:paraId="71D3E8C5" w14:textId="77777777" w:rsidR="00A2785C" w:rsidRPr="00A2785C" w:rsidRDefault="00A2785C" w:rsidP="00A2785C">
            <w:pPr>
              <w:rPr>
                <w:color w:val="000000"/>
                <w:szCs w:val="28"/>
              </w:rPr>
            </w:pPr>
            <w:r w:rsidRPr="00A2785C">
              <w:rPr>
                <w:color w:val="000000"/>
                <w:szCs w:val="28"/>
              </w:rPr>
              <w:t>0.350</w:t>
            </w:r>
          </w:p>
        </w:tc>
        <w:tc>
          <w:tcPr>
            <w:tcW w:w="1135" w:type="dxa"/>
            <w:shd w:val="clear" w:color="auto" w:fill="auto"/>
            <w:vAlign w:val="bottom"/>
            <w:hideMark/>
          </w:tcPr>
          <w:p w14:paraId="6995B138" w14:textId="77777777" w:rsidR="00A2785C" w:rsidRPr="00A2785C" w:rsidRDefault="00A2785C" w:rsidP="00A2785C">
            <w:pPr>
              <w:rPr>
                <w:color w:val="000000"/>
                <w:szCs w:val="28"/>
              </w:rPr>
            </w:pPr>
            <w:r w:rsidRPr="00A2785C">
              <w:rPr>
                <w:color w:val="000000"/>
                <w:szCs w:val="28"/>
              </w:rPr>
              <w:t>0.350</w:t>
            </w:r>
          </w:p>
        </w:tc>
      </w:tr>
      <w:tr w:rsidR="00A2785C" w:rsidRPr="00A2785C" w14:paraId="4CA57929" w14:textId="77777777" w:rsidTr="00A2785C">
        <w:trPr>
          <w:trHeight w:val="20"/>
        </w:trPr>
        <w:tc>
          <w:tcPr>
            <w:tcW w:w="559" w:type="dxa"/>
            <w:shd w:val="clear" w:color="auto" w:fill="auto"/>
            <w:hideMark/>
          </w:tcPr>
          <w:p w14:paraId="1592B4F4" w14:textId="77777777" w:rsidR="00A2785C" w:rsidRPr="00A2785C" w:rsidRDefault="00A2785C" w:rsidP="00A2785C">
            <w:pPr>
              <w:rPr>
                <w:color w:val="000000"/>
                <w:szCs w:val="28"/>
              </w:rPr>
            </w:pPr>
            <w:r w:rsidRPr="00A2785C">
              <w:rPr>
                <w:color w:val="000000"/>
                <w:szCs w:val="28"/>
              </w:rPr>
              <w:t>7</w:t>
            </w:r>
          </w:p>
        </w:tc>
        <w:tc>
          <w:tcPr>
            <w:tcW w:w="3264" w:type="dxa"/>
            <w:shd w:val="clear" w:color="auto" w:fill="auto"/>
            <w:hideMark/>
          </w:tcPr>
          <w:p w14:paraId="38349EFA" w14:textId="77777777" w:rsidR="00A2785C" w:rsidRPr="00A2785C" w:rsidRDefault="00A2785C" w:rsidP="00A2785C">
            <w:pPr>
              <w:rPr>
                <w:color w:val="000000"/>
                <w:szCs w:val="28"/>
              </w:rPr>
            </w:pPr>
            <w:r w:rsidRPr="00A2785C">
              <w:rPr>
                <w:color w:val="000000"/>
                <w:szCs w:val="28"/>
              </w:rPr>
              <w:t>Присоединенная расчетная тепловая нагрузка в горячей воде (на коллекторах станции), в том числе:</w:t>
            </w:r>
          </w:p>
        </w:tc>
        <w:tc>
          <w:tcPr>
            <w:tcW w:w="1020" w:type="dxa"/>
            <w:shd w:val="clear" w:color="auto" w:fill="auto"/>
            <w:vAlign w:val="bottom"/>
            <w:hideMark/>
          </w:tcPr>
          <w:p w14:paraId="55C3A859" w14:textId="77777777" w:rsidR="00A2785C" w:rsidRPr="00A2785C" w:rsidRDefault="00A2785C" w:rsidP="00A2785C">
            <w:pPr>
              <w:rPr>
                <w:color w:val="000000"/>
                <w:szCs w:val="28"/>
              </w:rPr>
            </w:pPr>
            <w:r w:rsidRPr="00A2785C">
              <w:rPr>
                <w:color w:val="000000"/>
                <w:szCs w:val="28"/>
              </w:rPr>
              <w:t>0.350</w:t>
            </w:r>
          </w:p>
        </w:tc>
        <w:tc>
          <w:tcPr>
            <w:tcW w:w="1120" w:type="dxa"/>
            <w:shd w:val="clear" w:color="auto" w:fill="auto"/>
            <w:vAlign w:val="bottom"/>
            <w:hideMark/>
          </w:tcPr>
          <w:p w14:paraId="4E1E3BC4" w14:textId="77777777" w:rsidR="00A2785C" w:rsidRPr="00A2785C" w:rsidRDefault="00A2785C" w:rsidP="00A2785C">
            <w:pPr>
              <w:rPr>
                <w:color w:val="000000"/>
                <w:szCs w:val="28"/>
              </w:rPr>
            </w:pPr>
            <w:r w:rsidRPr="00A2785C">
              <w:rPr>
                <w:color w:val="000000"/>
                <w:szCs w:val="28"/>
              </w:rPr>
              <w:t>0.350</w:t>
            </w:r>
          </w:p>
        </w:tc>
        <w:tc>
          <w:tcPr>
            <w:tcW w:w="1120" w:type="dxa"/>
            <w:shd w:val="clear" w:color="auto" w:fill="auto"/>
            <w:vAlign w:val="bottom"/>
            <w:hideMark/>
          </w:tcPr>
          <w:p w14:paraId="78E7BB72" w14:textId="77777777" w:rsidR="00A2785C" w:rsidRPr="00A2785C" w:rsidRDefault="00A2785C" w:rsidP="00A2785C">
            <w:pPr>
              <w:rPr>
                <w:color w:val="000000"/>
                <w:szCs w:val="28"/>
              </w:rPr>
            </w:pPr>
            <w:r w:rsidRPr="00A2785C">
              <w:rPr>
                <w:color w:val="000000"/>
                <w:szCs w:val="28"/>
              </w:rPr>
              <w:t>0.350</w:t>
            </w:r>
          </w:p>
        </w:tc>
        <w:tc>
          <w:tcPr>
            <w:tcW w:w="993" w:type="dxa"/>
            <w:shd w:val="clear" w:color="auto" w:fill="auto"/>
            <w:vAlign w:val="bottom"/>
            <w:hideMark/>
          </w:tcPr>
          <w:p w14:paraId="6D0EFE2C" w14:textId="77777777" w:rsidR="00A2785C" w:rsidRPr="00A2785C" w:rsidRDefault="00A2785C" w:rsidP="00A2785C">
            <w:pPr>
              <w:rPr>
                <w:color w:val="000000"/>
                <w:szCs w:val="28"/>
              </w:rPr>
            </w:pPr>
            <w:r w:rsidRPr="00A2785C">
              <w:rPr>
                <w:color w:val="000000"/>
                <w:szCs w:val="28"/>
              </w:rPr>
              <w:t>0.350</w:t>
            </w:r>
          </w:p>
        </w:tc>
        <w:tc>
          <w:tcPr>
            <w:tcW w:w="992" w:type="dxa"/>
            <w:shd w:val="clear" w:color="auto" w:fill="auto"/>
            <w:vAlign w:val="bottom"/>
            <w:hideMark/>
          </w:tcPr>
          <w:p w14:paraId="7339BE44" w14:textId="77777777" w:rsidR="00A2785C" w:rsidRPr="00A2785C" w:rsidRDefault="00A2785C" w:rsidP="00A2785C">
            <w:pPr>
              <w:rPr>
                <w:color w:val="000000"/>
                <w:szCs w:val="28"/>
              </w:rPr>
            </w:pPr>
            <w:r w:rsidRPr="00A2785C">
              <w:rPr>
                <w:color w:val="000000"/>
                <w:szCs w:val="28"/>
              </w:rPr>
              <w:t>0.350</w:t>
            </w:r>
          </w:p>
        </w:tc>
        <w:tc>
          <w:tcPr>
            <w:tcW w:w="992" w:type="dxa"/>
            <w:shd w:val="clear" w:color="auto" w:fill="auto"/>
            <w:vAlign w:val="bottom"/>
            <w:hideMark/>
          </w:tcPr>
          <w:p w14:paraId="09452048" w14:textId="77777777" w:rsidR="00A2785C" w:rsidRPr="00A2785C" w:rsidRDefault="00A2785C" w:rsidP="00A2785C">
            <w:pPr>
              <w:rPr>
                <w:color w:val="000000"/>
                <w:szCs w:val="28"/>
              </w:rPr>
            </w:pPr>
            <w:r w:rsidRPr="00A2785C">
              <w:rPr>
                <w:color w:val="000000"/>
                <w:szCs w:val="28"/>
              </w:rPr>
              <w:t>0.350</w:t>
            </w:r>
          </w:p>
        </w:tc>
        <w:tc>
          <w:tcPr>
            <w:tcW w:w="992" w:type="dxa"/>
            <w:shd w:val="clear" w:color="auto" w:fill="auto"/>
            <w:vAlign w:val="bottom"/>
            <w:hideMark/>
          </w:tcPr>
          <w:p w14:paraId="3BF41B16" w14:textId="77777777" w:rsidR="00A2785C" w:rsidRPr="00A2785C" w:rsidRDefault="00A2785C" w:rsidP="00A2785C">
            <w:pPr>
              <w:rPr>
                <w:color w:val="000000"/>
                <w:szCs w:val="28"/>
              </w:rPr>
            </w:pPr>
            <w:r w:rsidRPr="00A2785C">
              <w:rPr>
                <w:color w:val="000000"/>
                <w:szCs w:val="28"/>
              </w:rPr>
              <w:t>0.350</w:t>
            </w:r>
          </w:p>
        </w:tc>
        <w:tc>
          <w:tcPr>
            <w:tcW w:w="993" w:type="dxa"/>
            <w:shd w:val="clear" w:color="auto" w:fill="auto"/>
            <w:vAlign w:val="bottom"/>
            <w:hideMark/>
          </w:tcPr>
          <w:p w14:paraId="1EBFE5EC" w14:textId="77777777" w:rsidR="00A2785C" w:rsidRPr="00A2785C" w:rsidRDefault="00A2785C" w:rsidP="00A2785C">
            <w:pPr>
              <w:rPr>
                <w:color w:val="000000"/>
                <w:szCs w:val="28"/>
              </w:rPr>
            </w:pPr>
            <w:r w:rsidRPr="00A2785C">
              <w:rPr>
                <w:color w:val="000000"/>
                <w:szCs w:val="28"/>
              </w:rPr>
              <w:t>0.350</w:t>
            </w:r>
          </w:p>
        </w:tc>
        <w:tc>
          <w:tcPr>
            <w:tcW w:w="986" w:type="dxa"/>
            <w:shd w:val="clear" w:color="auto" w:fill="auto"/>
            <w:vAlign w:val="bottom"/>
            <w:hideMark/>
          </w:tcPr>
          <w:p w14:paraId="42E45AC9" w14:textId="77777777" w:rsidR="00A2785C" w:rsidRPr="00A2785C" w:rsidRDefault="00A2785C" w:rsidP="00A2785C">
            <w:pPr>
              <w:rPr>
                <w:color w:val="000000"/>
                <w:szCs w:val="28"/>
              </w:rPr>
            </w:pPr>
            <w:r w:rsidRPr="00A2785C">
              <w:rPr>
                <w:color w:val="000000"/>
                <w:szCs w:val="28"/>
              </w:rPr>
              <w:t>0.350</w:t>
            </w:r>
          </w:p>
        </w:tc>
        <w:tc>
          <w:tcPr>
            <w:tcW w:w="986" w:type="dxa"/>
            <w:shd w:val="clear" w:color="auto" w:fill="auto"/>
            <w:vAlign w:val="bottom"/>
            <w:hideMark/>
          </w:tcPr>
          <w:p w14:paraId="4D7BB8DF" w14:textId="77777777" w:rsidR="00A2785C" w:rsidRPr="00A2785C" w:rsidRDefault="00A2785C" w:rsidP="00A2785C">
            <w:pPr>
              <w:rPr>
                <w:color w:val="000000"/>
                <w:szCs w:val="28"/>
              </w:rPr>
            </w:pPr>
            <w:r w:rsidRPr="00A2785C">
              <w:rPr>
                <w:color w:val="000000"/>
                <w:szCs w:val="28"/>
              </w:rPr>
              <w:t>0.350</w:t>
            </w:r>
          </w:p>
        </w:tc>
        <w:tc>
          <w:tcPr>
            <w:tcW w:w="1135" w:type="dxa"/>
            <w:shd w:val="clear" w:color="auto" w:fill="auto"/>
            <w:vAlign w:val="bottom"/>
            <w:hideMark/>
          </w:tcPr>
          <w:p w14:paraId="1E70136A" w14:textId="77777777" w:rsidR="00A2785C" w:rsidRPr="00A2785C" w:rsidRDefault="00A2785C" w:rsidP="00A2785C">
            <w:pPr>
              <w:rPr>
                <w:color w:val="000000"/>
                <w:szCs w:val="28"/>
              </w:rPr>
            </w:pPr>
            <w:r w:rsidRPr="00A2785C">
              <w:rPr>
                <w:color w:val="000000"/>
                <w:szCs w:val="28"/>
              </w:rPr>
              <w:t>0.350</w:t>
            </w:r>
          </w:p>
        </w:tc>
      </w:tr>
      <w:tr w:rsidR="00A2785C" w:rsidRPr="00A2785C" w14:paraId="415F1A8B" w14:textId="77777777" w:rsidTr="00A2785C">
        <w:trPr>
          <w:trHeight w:val="20"/>
        </w:trPr>
        <w:tc>
          <w:tcPr>
            <w:tcW w:w="559" w:type="dxa"/>
            <w:shd w:val="clear" w:color="auto" w:fill="auto"/>
            <w:hideMark/>
          </w:tcPr>
          <w:p w14:paraId="032607D2" w14:textId="77777777" w:rsidR="00A2785C" w:rsidRPr="00A2785C" w:rsidRDefault="00A2785C" w:rsidP="00A2785C">
            <w:pPr>
              <w:rPr>
                <w:color w:val="000000"/>
                <w:szCs w:val="28"/>
              </w:rPr>
            </w:pPr>
            <w:r w:rsidRPr="00A2785C">
              <w:rPr>
                <w:color w:val="000000"/>
                <w:szCs w:val="28"/>
              </w:rPr>
              <w:t>8</w:t>
            </w:r>
          </w:p>
        </w:tc>
        <w:tc>
          <w:tcPr>
            <w:tcW w:w="3264" w:type="dxa"/>
            <w:shd w:val="clear" w:color="auto" w:fill="auto"/>
            <w:hideMark/>
          </w:tcPr>
          <w:p w14:paraId="6506A24F" w14:textId="77777777" w:rsidR="00A2785C" w:rsidRPr="00A2785C" w:rsidRDefault="00A2785C" w:rsidP="00A2785C">
            <w:pPr>
              <w:rPr>
                <w:color w:val="000000"/>
                <w:szCs w:val="28"/>
              </w:rPr>
            </w:pPr>
            <w:r w:rsidRPr="00A2785C">
              <w:rPr>
                <w:color w:val="000000"/>
                <w:szCs w:val="28"/>
              </w:rPr>
              <w:t>Резерв/дефицит тепловой мощности (по договорной нагрузке)</w:t>
            </w:r>
          </w:p>
        </w:tc>
        <w:tc>
          <w:tcPr>
            <w:tcW w:w="1020" w:type="dxa"/>
            <w:shd w:val="clear" w:color="auto" w:fill="auto"/>
            <w:vAlign w:val="bottom"/>
            <w:hideMark/>
          </w:tcPr>
          <w:p w14:paraId="4A8D922F" w14:textId="77777777" w:rsidR="00A2785C" w:rsidRPr="00A2785C" w:rsidRDefault="00A2785C" w:rsidP="00A2785C">
            <w:pPr>
              <w:rPr>
                <w:color w:val="000000"/>
                <w:szCs w:val="28"/>
              </w:rPr>
            </w:pPr>
            <w:r w:rsidRPr="00A2785C">
              <w:rPr>
                <w:color w:val="000000"/>
                <w:szCs w:val="28"/>
              </w:rPr>
              <w:t>0.790</w:t>
            </w:r>
          </w:p>
        </w:tc>
        <w:tc>
          <w:tcPr>
            <w:tcW w:w="1120" w:type="dxa"/>
            <w:shd w:val="clear" w:color="auto" w:fill="auto"/>
            <w:vAlign w:val="bottom"/>
            <w:hideMark/>
          </w:tcPr>
          <w:p w14:paraId="342DEB9E" w14:textId="77777777" w:rsidR="00A2785C" w:rsidRPr="00A2785C" w:rsidRDefault="00A2785C" w:rsidP="00A2785C">
            <w:pPr>
              <w:rPr>
                <w:color w:val="000000"/>
                <w:szCs w:val="28"/>
              </w:rPr>
            </w:pPr>
            <w:r w:rsidRPr="00A2785C">
              <w:rPr>
                <w:color w:val="000000"/>
                <w:szCs w:val="28"/>
              </w:rPr>
              <w:t>0.790</w:t>
            </w:r>
          </w:p>
        </w:tc>
        <w:tc>
          <w:tcPr>
            <w:tcW w:w="1120" w:type="dxa"/>
            <w:shd w:val="clear" w:color="auto" w:fill="auto"/>
            <w:vAlign w:val="bottom"/>
            <w:hideMark/>
          </w:tcPr>
          <w:p w14:paraId="60B4DE5E" w14:textId="77777777" w:rsidR="00A2785C" w:rsidRPr="00A2785C" w:rsidRDefault="00A2785C" w:rsidP="00A2785C">
            <w:pPr>
              <w:rPr>
                <w:color w:val="000000"/>
                <w:szCs w:val="28"/>
              </w:rPr>
            </w:pPr>
            <w:r w:rsidRPr="00A2785C">
              <w:rPr>
                <w:color w:val="000000"/>
                <w:szCs w:val="28"/>
              </w:rPr>
              <w:t>0.790</w:t>
            </w:r>
          </w:p>
        </w:tc>
        <w:tc>
          <w:tcPr>
            <w:tcW w:w="993" w:type="dxa"/>
            <w:shd w:val="clear" w:color="auto" w:fill="auto"/>
            <w:vAlign w:val="bottom"/>
            <w:hideMark/>
          </w:tcPr>
          <w:p w14:paraId="15C3B16A" w14:textId="77777777" w:rsidR="00A2785C" w:rsidRPr="00A2785C" w:rsidRDefault="00A2785C" w:rsidP="00A2785C">
            <w:pPr>
              <w:rPr>
                <w:color w:val="000000"/>
                <w:szCs w:val="28"/>
              </w:rPr>
            </w:pPr>
            <w:r w:rsidRPr="00A2785C">
              <w:rPr>
                <w:color w:val="000000"/>
                <w:szCs w:val="28"/>
              </w:rPr>
              <w:t>0.790</w:t>
            </w:r>
          </w:p>
        </w:tc>
        <w:tc>
          <w:tcPr>
            <w:tcW w:w="992" w:type="dxa"/>
            <w:shd w:val="clear" w:color="auto" w:fill="auto"/>
            <w:vAlign w:val="bottom"/>
            <w:hideMark/>
          </w:tcPr>
          <w:p w14:paraId="0F79ED41" w14:textId="77777777" w:rsidR="00A2785C" w:rsidRPr="00A2785C" w:rsidRDefault="00A2785C" w:rsidP="00A2785C">
            <w:pPr>
              <w:rPr>
                <w:color w:val="000000"/>
                <w:szCs w:val="28"/>
              </w:rPr>
            </w:pPr>
            <w:r w:rsidRPr="00A2785C">
              <w:rPr>
                <w:color w:val="000000"/>
                <w:szCs w:val="28"/>
              </w:rPr>
              <w:t>0.790</w:t>
            </w:r>
          </w:p>
        </w:tc>
        <w:tc>
          <w:tcPr>
            <w:tcW w:w="992" w:type="dxa"/>
            <w:shd w:val="clear" w:color="auto" w:fill="auto"/>
            <w:vAlign w:val="bottom"/>
            <w:hideMark/>
          </w:tcPr>
          <w:p w14:paraId="538F7D80" w14:textId="77777777" w:rsidR="00A2785C" w:rsidRPr="00A2785C" w:rsidRDefault="00A2785C" w:rsidP="00A2785C">
            <w:pPr>
              <w:rPr>
                <w:color w:val="000000"/>
                <w:szCs w:val="28"/>
              </w:rPr>
            </w:pPr>
            <w:r w:rsidRPr="00A2785C">
              <w:rPr>
                <w:color w:val="000000"/>
                <w:szCs w:val="28"/>
              </w:rPr>
              <w:t>0.790</w:t>
            </w:r>
          </w:p>
        </w:tc>
        <w:tc>
          <w:tcPr>
            <w:tcW w:w="992" w:type="dxa"/>
            <w:shd w:val="clear" w:color="auto" w:fill="auto"/>
            <w:vAlign w:val="bottom"/>
            <w:hideMark/>
          </w:tcPr>
          <w:p w14:paraId="42CE7BC1" w14:textId="77777777" w:rsidR="00A2785C" w:rsidRPr="00A2785C" w:rsidRDefault="00A2785C" w:rsidP="00A2785C">
            <w:pPr>
              <w:rPr>
                <w:color w:val="000000"/>
                <w:szCs w:val="28"/>
              </w:rPr>
            </w:pPr>
            <w:r w:rsidRPr="00A2785C">
              <w:rPr>
                <w:color w:val="000000"/>
                <w:szCs w:val="28"/>
              </w:rPr>
              <w:t>0.790</w:t>
            </w:r>
          </w:p>
        </w:tc>
        <w:tc>
          <w:tcPr>
            <w:tcW w:w="993" w:type="dxa"/>
            <w:shd w:val="clear" w:color="auto" w:fill="auto"/>
            <w:vAlign w:val="bottom"/>
            <w:hideMark/>
          </w:tcPr>
          <w:p w14:paraId="066E764E" w14:textId="77777777" w:rsidR="00A2785C" w:rsidRPr="00A2785C" w:rsidRDefault="00A2785C" w:rsidP="00A2785C">
            <w:pPr>
              <w:rPr>
                <w:color w:val="000000"/>
                <w:szCs w:val="28"/>
              </w:rPr>
            </w:pPr>
            <w:r w:rsidRPr="00A2785C">
              <w:rPr>
                <w:color w:val="000000"/>
                <w:szCs w:val="28"/>
              </w:rPr>
              <w:t>0.790</w:t>
            </w:r>
          </w:p>
        </w:tc>
        <w:tc>
          <w:tcPr>
            <w:tcW w:w="986" w:type="dxa"/>
            <w:shd w:val="clear" w:color="auto" w:fill="auto"/>
            <w:vAlign w:val="bottom"/>
            <w:hideMark/>
          </w:tcPr>
          <w:p w14:paraId="56BD43FC" w14:textId="77777777" w:rsidR="00A2785C" w:rsidRPr="00A2785C" w:rsidRDefault="00A2785C" w:rsidP="00A2785C">
            <w:pPr>
              <w:rPr>
                <w:color w:val="000000"/>
                <w:szCs w:val="28"/>
              </w:rPr>
            </w:pPr>
            <w:r w:rsidRPr="00A2785C">
              <w:rPr>
                <w:color w:val="000000"/>
                <w:szCs w:val="28"/>
              </w:rPr>
              <w:t>0.790</w:t>
            </w:r>
          </w:p>
        </w:tc>
        <w:tc>
          <w:tcPr>
            <w:tcW w:w="986" w:type="dxa"/>
            <w:shd w:val="clear" w:color="auto" w:fill="auto"/>
            <w:vAlign w:val="bottom"/>
            <w:hideMark/>
          </w:tcPr>
          <w:p w14:paraId="35E5F67C" w14:textId="77777777" w:rsidR="00A2785C" w:rsidRPr="00A2785C" w:rsidRDefault="00A2785C" w:rsidP="00A2785C">
            <w:pPr>
              <w:rPr>
                <w:color w:val="000000"/>
                <w:szCs w:val="28"/>
              </w:rPr>
            </w:pPr>
            <w:r w:rsidRPr="00A2785C">
              <w:rPr>
                <w:color w:val="000000"/>
                <w:szCs w:val="28"/>
              </w:rPr>
              <w:t>0.790</w:t>
            </w:r>
          </w:p>
        </w:tc>
        <w:tc>
          <w:tcPr>
            <w:tcW w:w="1135" w:type="dxa"/>
            <w:shd w:val="clear" w:color="auto" w:fill="auto"/>
            <w:vAlign w:val="bottom"/>
            <w:hideMark/>
          </w:tcPr>
          <w:p w14:paraId="522DC804" w14:textId="77777777" w:rsidR="00A2785C" w:rsidRPr="00A2785C" w:rsidRDefault="00A2785C" w:rsidP="00A2785C">
            <w:pPr>
              <w:rPr>
                <w:color w:val="000000"/>
                <w:szCs w:val="28"/>
              </w:rPr>
            </w:pPr>
            <w:r w:rsidRPr="00A2785C">
              <w:rPr>
                <w:color w:val="000000"/>
                <w:szCs w:val="28"/>
              </w:rPr>
              <w:t>0.790</w:t>
            </w:r>
          </w:p>
        </w:tc>
      </w:tr>
      <w:tr w:rsidR="00A2785C" w:rsidRPr="00A2785C" w14:paraId="2F7A4E9F" w14:textId="77777777" w:rsidTr="00A2785C">
        <w:trPr>
          <w:trHeight w:val="20"/>
        </w:trPr>
        <w:tc>
          <w:tcPr>
            <w:tcW w:w="559" w:type="dxa"/>
            <w:shd w:val="clear" w:color="auto" w:fill="auto"/>
            <w:hideMark/>
          </w:tcPr>
          <w:p w14:paraId="788A1F35" w14:textId="77777777" w:rsidR="00A2785C" w:rsidRPr="00A2785C" w:rsidRDefault="00A2785C" w:rsidP="00A2785C">
            <w:pPr>
              <w:rPr>
                <w:color w:val="000000"/>
                <w:szCs w:val="28"/>
              </w:rPr>
            </w:pPr>
            <w:r w:rsidRPr="00A2785C">
              <w:rPr>
                <w:color w:val="000000"/>
                <w:szCs w:val="28"/>
              </w:rPr>
              <w:t>9</w:t>
            </w:r>
          </w:p>
        </w:tc>
        <w:tc>
          <w:tcPr>
            <w:tcW w:w="3264" w:type="dxa"/>
            <w:shd w:val="clear" w:color="auto" w:fill="auto"/>
            <w:hideMark/>
          </w:tcPr>
          <w:p w14:paraId="65DC36DA" w14:textId="77777777" w:rsidR="00A2785C" w:rsidRPr="00A2785C" w:rsidRDefault="00A2785C" w:rsidP="00A2785C">
            <w:pPr>
              <w:rPr>
                <w:color w:val="000000"/>
                <w:szCs w:val="28"/>
              </w:rPr>
            </w:pPr>
            <w:r w:rsidRPr="00A2785C">
              <w:rPr>
                <w:color w:val="000000"/>
                <w:szCs w:val="28"/>
              </w:rPr>
              <w:t>Резерв/дефицит тепловой мощности (по фактической нагрузке)</w:t>
            </w:r>
          </w:p>
        </w:tc>
        <w:tc>
          <w:tcPr>
            <w:tcW w:w="1020" w:type="dxa"/>
            <w:shd w:val="clear" w:color="auto" w:fill="auto"/>
            <w:vAlign w:val="bottom"/>
            <w:hideMark/>
          </w:tcPr>
          <w:p w14:paraId="4C313A1D" w14:textId="77777777" w:rsidR="00A2785C" w:rsidRPr="00A2785C" w:rsidRDefault="00A2785C" w:rsidP="00A2785C">
            <w:pPr>
              <w:rPr>
                <w:color w:val="000000"/>
                <w:szCs w:val="28"/>
              </w:rPr>
            </w:pPr>
            <w:r w:rsidRPr="00A2785C">
              <w:rPr>
                <w:color w:val="000000"/>
                <w:szCs w:val="28"/>
              </w:rPr>
              <w:t>0.790</w:t>
            </w:r>
          </w:p>
        </w:tc>
        <w:tc>
          <w:tcPr>
            <w:tcW w:w="1120" w:type="dxa"/>
            <w:shd w:val="clear" w:color="auto" w:fill="auto"/>
            <w:vAlign w:val="bottom"/>
            <w:hideMark/>
          </w:tcPr>
          <w:p w14:paraId="178F3A1D" w14:textId="77777777" w:rsidR="00A2785C" w:rsidRPr="00A2785C" w:rsidRDefault="00A2785C" w:rsidP="00A2785C">
            <w:pPr>
              <w:rPr>
                <w:color w:val="000000"/>
                <w:szCs w:val="28"/>
              </w:rPr>
            </w:pPr>
            <w:r w:rsidRPr="00A2785C">
              <w:rPr>
                <w:color w:val="000000"/>
                <w:szCs w:val="28"/>
              </w:rPr>
              <w:t>0.790</w:t>
            </w:r>
          </w:p>
        </w:tc>
        <w:tc>
          <w:tcPr>
            <w:tcW w:w="1120" w:type="dxa"/>
            <w:shd w:val="clear" w:color="auto" w:fill="auto"/>
            <w:vAlign w:val="bottom"/>
            <w:hideMark/>
          </w:tcPr>
          <w:p w14:paraId="6CB51A43" w14:textId="77777777" w:rsidR="00A2785C" w:rsidRPr="00A2785C" w:rsidRDefault="00A2785C" w:rsidP="00A2785C">
            <w:pPr>
              <w:rPr>
                <w:color w:val="000000"/>
                <w:szCs w:val="28"/>
              </w:rPr>
            </w:pPr>
            <w:r w:rsidRPr="00A2785C">
              <w:rPr>
                <w:color w:val="000000"/>
                <w:szCs w:val="28"/>
              </w:rPr>
              <w:t>0.790</w:t>
            </w:r>
          </w:p>
        </w:tc>
        <w:tc>
          <w:tcPr>
            <w:tcW w:w="993" w:type="dxa"/>
            <w:shd w:val="clear" w:color="auto" w:fill="auto"/>
            <w:vAlign w:val="bottom"/>
            <w:hideMark/>
          </w:tcPr>
          <w:p w14:paraId="7ABD713A" w14:textId="77777777" w:rsidR="00A2785C" w:rsidRPr="00A2785C" w:rsidRDefault="00A2785C" w:rsidP="00A2785C">
            <w:pPr>
              <w:rPr>
                <w:color w:val="000000"/>
                <w:szCs w:val="28"/>
              </w:rPr>
            </w:pPr>
            <w:r w:rsidRPr="00A2785C">
              <w:rPr>
                <w:color w:val="000000"/>
                <w:szCs w:val="28"/>
              </w:rPr>
              <w:t>0.790</w:t>
            </w:r>
          </w:p>
        </w:tc>
        <w:tc>
          <w:tcPr>
            <w:tcW w:w="992" w:type="dxa"/>
            <w:shd w:val="clear" w:color="auto" w:fill="auto"/>
            <w:vAlign w:val="bottom"/>
            <w:hideMark/>
          </w:tcPr>
          <w:p w14:paraId="50ADA5B2" w14:textId="77777777" w:rsidR="00A2785C" w:rsidRPr="00A2785C" w:rsidRDefault="00A2785C" w:rsidP="00A2785C">
            <w:pPr>
              <w:rPr>
                <w:color w:val="000000"/>
                <w:szCs w:val="28"/>
              </w:rPr>
            </w:pPr>
            <w:r w:rsidRPr="00A2785C">
              <w:rPr>
                <w:color w:val="000000"/>
                <w:szCs w:val="28"/>
              </w:rPr>
              <w:t>0.790</w:t>
            </w:r>
          </w:p>
        </w:tc>
        <w:tc>
          <w:tcPr>
            <w:tcW w:w="992" w:type="dxa"/>
            <w:shd w:val="clear" w:color="auto" w:fill="auto"/>
            <w:vAlign w:val="bottom"/>
            <w:hideMark/>
          </w:tcPr>
          <w:p w14:paraId="30BA7F99" w14:textId="77777777" w:rsidR="00A2785C" w:rsidRPr="00A2785C" w:rsidRDefault="00A2785C" w:rsidP="00A2785C">
            <w:pPr>
              <w:rPr>
                <w:color w:val="000000"/>
                <w:szCs w:val="28"/>
              </w:rPr>
            </w:pPr>
            <w:r w:rsidRPr="00A2785C">
              <w:rPr>
                <w:color w:val="000000"/>
                <w:szCs w:val="28"/>
              </w:rPr>
              <w:t>0.790</w:t>
            </w:r>
          </w:p>
        </w:tc>
        <w:tc>
          <w:tcPr>
            <w:tcW w:w="992" w:type="dxa"/>
            <w:shd w:val="clear" w:color="auto" w:fill="auto"/>
            <w:vAlign w:val="bottom"/>
            <w:hideMark/>
          </w:tcPr>
          <w:p w14:paraId="7DBDD391" w14:textId="77777777" w:rsidR="00A2785C" w:rsidRPr="00A2785C" w:rsidRDefault="00A2785C" w:rsidP="00A2785C">
            <w:pPr>
              <w:rPr>
                <w:color w:val="000000"/>
                <w:szCs w:val="28"/>
              </w:rPr>
            </w:pPr>
            <w:r w:rsidRPr="00A2785C">
              <w:rPr>
                <w:color w:val="000000"/>
                <w:szCs w:val="28"/>
              </w:rPr>
              <w:t>0.790</w:t>
            </w:r>
          </w:p>
        </w:tc>
        <w:tc>
          <w:tcPr>
            <w:tcW w:w="993" w:type="dxa"/>
            <w:shd w:val="clear" w:color="auto" w:fill="auto"/>
            <w:vAlign w:val="bottom"/>
            <w:hideMark/>
          </w:tcPr>
          <w:p w14:paraId="766A4A59" w14:textId="77777777" w:rsidR="00A2785C" w:rsidRPr="00A2785C" w:rsidRDefault="00A2785C" w:rsidP="00A2785C">
            <w:pPr>
              <w:rPr>
                <w:color w:val="000000"/>
                <w:szCs w:val="28"/>
              </w:rPr>
            </w:pPr>
            <w:r w:rsidRPr="00A2785C">
              <w:rPr>
                <w:color w:val="000000"/>
                <w:szCs w:val="28"/>
              </w:rPr>
              <w:t>0.790</w:t>
            </w:r>
          </w:p>
        </w:tc>
        <w:tc>
          <w:tcPr>
            <w:tcW w:w="986" w:type="dxa"/>
            <w:shd w:val="clear" w:color="auto" w:fill="auto"/>
            <w:vAlign w:val="bottom"/>
            <w:hideMark/>
          </w:tcPr>
          <w:p w14:paraId="66B32F17" w14:textId="77777777" w:rsidR="00A2785C" w:rsidRPr="00A2785C" w:rsidRDefault="00A2785C" w:rsidP="00A2785C">
            <w:pPr>
              <w:rPr>
                <w:color w:val="000000"/>
                <w:szCs w:val="28"/>
              </w:rPr>
            </w:pPr>
            <w:r w:rsidRPr="00A2785C">
              <w:rPr>
                <w:color w:val="000000"/>
                <w:szCs w:val="28"/>
              </w:rPr>
              <w:t>0.790</w:t>
            </w:r>
          </w:p>
        </w:tc>
        <w:tc>
          <w:tcPr>
            <w:tcW w:w="986" w:type="dxa"/>
            <w:shd w:val="clear" w:color="auto" w:fill="auto"/>
            <w:vAlign w:val="bottom"/>
            <w:hideMark/>
          </w:tcPr>
          <w:p w14:paraId="032281D1" w14:textId="77777777" w:rsidR="00A2785C" w:rsidRPr="00A2785C" w:rsidRDefault="00A2785C" w:rsidP="00A2785C">
            <w:pPr>
              <w:rPr>
                <w:color w:val="000000"/>
                <w:szCs w:val="28"/>
              </w:rPr>
            </w:pPr>
            <w:r w:rsidRPr="00A2785C">
              <w:rPr>
                <w:color w:val="000000"/>
                <w:szCs w:val="28"/>
              </w:rPr>
              <w:t>0.790</w:t>
            </w:r>
          </w:p>
        </w:tc>
        <w:tc>
          <w:tcPr>
            <w:tcW w:w="1135" w:type="dxa"/>
            <w:shd w:val="clear" w:color="auto" w:fill="auto"/>
            <w:vAlign w:val="bottom"/>
            <w:hideMark/>
          </w:tcPr>
          <w:p w14:paraId="5DDAD716" w14:textId="77777777" w:rsidR="00A2785C" w:rsidRPr="00A2785C" w:rsidRDefault="00A2785C" w:rsidP="00A2785C">
            <w:pPr>
              <w:rPr>
                <w:color w:val="000000"/>
                <w:szCs w:val="28"/>
              </w:rPr>
            </w:pPr>
            <w:r w:rsidRPr="00A2785C">
              <w:rPr>
                <w:color w:val="000000"/>
                <w:szCs w:val="28"/>
              </w:rPr>
              <w:t>0.790</w:t>
            </w:r>
          </w:p>
        </w:tc>
      </w:tr>
      <w:tr w:rsidR="00A2785C" w:rsidRPr="00A2785C" w14:paraId="68D2E103" w14:textId="77777777" w:rsidTr="00A2785C">
        <w:trPr>
          <w:trHeight w:val="20"/>
        </w:trPr>
        <w:tc>
          <w:tcPr>
            <w:tcW w:w="559" w:type="dxa"/>
            <w:shd w:val="clear" w:color="auto" w:fill="auto"/>
            <w:hideMark/>
          </w:tcPr>
          <w:p w14:paraId="0226FC43" w14:textId="77777777" w:rsidR="00A2785C" w:rsidRPr="00A2785C" w:rsidRDefault="00A2785C" w:rsidP="00A2785C">
            <w:pPr>
              <w:rPr>
                <w:color w:val="000000"/>
                <w:szCs w:val="28"/>
              </w:rPr>
            </w:pPr>
            <w:r w:rsidRPr="00A2785C">
              <w:rPr>
                <w:color w:val="000000"/>
                <w:szCs w:val="28"/>
              </w:rPr>
              <w:t>10</w:t>
            </w:r>
          </w:p>
        </w:tc>
        <w:tc>
          <w:tcPr>
            <w:tcW w:w="3264" w:type="dxa"/>
            <w:shd w:val="clear" w:color="auto" w:fill="auto"/>
            <w:hideMark/>
          </w:tcPr>
          <w:p w14:paraId="2CA8494B" w14:textId="77777777" w:rsidR="00A2785C" w:rsidRPr="00A2785C" w:rsidRDefault="00A2785C" w:rsidP="00A2785C">
            <w:pPr>
              <w:rPr>
                <w:color w:val="000000"/>
                <w:szCs w:val="28"/>
              </w:rPr>
            </w:pPr>
            <w:r w:rsidRPr="00A2785C">
              <w:rPr>
                <w:color w:val="000000"/>
                <w:szCs w:val="28"/>
              </w:rPr>
              <w:t>Зона действия источника тепловой мощности, га</w:t>
            </w:r>
          </w:p>
        </w:tc>
        <w:tc>
          <w:tcPr>
            <w:tcW w:w="1020" w:type="dxa"/>
            <w:shd w:val="clear" w:color="auto" w:fill="auto"/>
            <w:vAlign w:val="bottom"/>
            <w:hideMark/>
          </w:tcPr>
          <w:p w14:paraId="4F108981" w14:textId="77777777" w:rsidR="00A2785C" w:rsidRPr="00A2785C" w:rsidRDefault="00A2785C" w:rsidP="00A2785C">
            <w:pPr>
              <w:rPr>
                <w:color w:val="000000"/>
                <w:szCs w:val="28"/>
              </w:rPr>
            </w:pPr>
            <w:r w:rsidRPr="00A2785C">
              <w:rPr>
                <w:color w:val="000000"/>
                <w:szCs w:val="28"/>
              </w:rPr>
              <w:t>0.700</w:t>
            </w:r>
          </w:p>
        </w:tc>
        <w:tc>
          <w:tcPr>
            <w:tcW w:w="1120" w:type="dxa"/>
            <w:shd w:val="clear" w:color="auto" w:fill="auto"/>
            <w:vAlign w:val="bottom"/>
            <w:hideMark/>
          </w:tcPr>
          <w:p w14:paraId="487800BD" w14:textId="77777777" w:rsidR="00A2785C" w:rsidRPr="00A2785C" w:rsidRDefault="00A2785C" w:rsidP="00A2785C">
            <w:pPr>
              <w:rPr>
                <w:color w:val="000000"/>
                <w:szCs w:val="28"/>
              </w:rPr>
            </w:pPr>
            <w:r w:rsidRPr="00A2785C">
              <w:rPr>
                <w:color w:val="000000"/>
                <w:szCs w:val="28"/>
              </w:rPr>
              <w:t>0.700</w:t>
            </w:r>
          </w:p>
        </w:tc>
        <w:tc>
          <w:tcPr>
            <w:tcW w:w="1120" w:type="dxa"/>
            <w:shd w:val="clear" w:color="auto" w:fill="auto"/>
            <w:vAlign w:val="bottom"/>
            <w:hideMark/>
          </w:tcPr>
          <w:p w14:paraId="3EC13B8F" w14:textId="77777777" w:rsidR="00A2785C" w:rsidRPr="00A2785C" w:rsidRDefault="00A2785C" w:rsidP="00A2785C">
            <w:pPr>
              <w:rPr>
                <w:color w:val="000000"/>
                <w:szCs w:val="28"/>
              </w:rPr>
            </w:pPr>
            <w:r w:rsidRPr="00A2785C">
              <w:rPr>
                <w:color w:val="000000"/>
                <w:szCs w:val="28"/>
              </w:rPr>
              <w:t>0.700</w:t>
            </w:r>
          </w:p>
        </w:tc>
        <w:tc>
          <w:tcPr>
            <w:tcW w:w="993" w:type="dxa"/>
            <w:shd w:val="clear" w:color="auto" w:fill="auto"/>
            <w:vAlign w:val="bottom"/>
            <w:hideMark/>
          </w:tcPr>
          <w:p w14:paraId="1616C22E" w14:textId="77777777" w:rsidR="00A2785C" w:rsidRPr="00A2785C" w:rsidRDefault="00A2785C" w:rsidP="00A2785C">
            <w:pPr>
              <w:rPr>
                <w:color w:val="000000"/>
                <w:szCs w:val="28"/>
              </w:rPr>
            </w:pPr>
            <w:r w:rsidRPr="00A2785C">
              <w:rPr>
                <w:color w:val="000000"/>
                <w:szCs w:val="28"/>
              </w:rPr>
              <w:t>0.700</w:t>
            </w:r>
          </w:p>
        </w:tc>
        <w:tc>
          <w:tcPr>
            <w:tcW w:w="992" w:type="dxa"/>
            <w:shd w:val="clear" w:color="auto" w:fill="auto"/>
            <w:vAlign w:val="bottom"/>
            <w:hideMark/>
          </w:tcPr>
          <w:p w14:paraId="02242167" w14:textId="77777777" w:rsidR="00A2785C" w:rsidRPr="00A2785C" w:rsidRDefault="00A2785C" w:rsidP="00A2785C">
            <w:pPr>
              <w:rPr>
                <w:color w:val="000000"/>
                <w:szCs w:val="28"/>
              </w:rPr>
            </w:pPr>
            <w:r w:rsidRPr="00A2785C">
              <w:rPr>
                <w:color w:val="000000"/>
                <w:szCs w:val="28"/>
              </w:rPr>
              <w:t>0.700</w:t>
            </w:r>
          </w:p>
        </w:tc>
        <w:tc>
          <w:tcPr>
            <w:tcW w:w="992" w:type="dxa"/>
            <w:shd w:val="clear" w:color="auto" w:fill="auto"/>
            <w:vAlign w:val="bottom"/>
            <w:hideMark/>
          </w:tcPr>
          <w:p w14:paraId="3F2212DB" w14:textId="77777777" w:rsidR="00A2785C" w:rsidRPr="00A2785C" w:rsidRDefault="00A2785C" w:rsidP="00A2785C">
            <w:pPr>
              <w:rPr>
                <w:color w:val="000000"/>
                <w:szCs w:val="28"/>
              </w:rPr>
            </w:pPr>
            <w:r w:rsidRPr="00A2785C">
              <w:rPr>
                <w:color w:val="000000"/>
                <w:szCs w:val="28"/>
              </w:rPr>
              <w:t>0.700</w:t>
            </w:r>
          </w:p>
        </w:tc>
        <w:tc>
          <w:tcPr>
            <w:tcW w:w="992" w:type="dxa"/>
            <w:shd w:val="clear" w:color="auto" w:fill="auto"/>
            <w:vAlign w:val="bottom"/>
            <w:hideMark/>
          </w:tcPr>
          <w:p w14:paraId="193A3C5F" w14:textId="77777777" w:rsidR="00A2785C" w:rsidRPr="00A2785C" w:rsidRDefault="00A2785C" w:rsidP="00A2785C">
            <w:pPr>
              <w:rPr>
                <w:color w:val="000000"/>
                <w:szCs w:val="28"/>
              </w:rPr>
            </w:pPr>
            <w:r w:rsidRPr="00A2785C">
              <w:rPr>
                <w:color w:val="000000"/>
                <w:szCs w:val="28"/>
              </w:rPr>
              <w:t>0.700</w:t>
            </w:r>
          </w:p>
        </w:tc>
        <w:tc>
          <w:tcPr>
            <w:tcW w:w="993" w:type="dxa"/>
            <w:shd w:val="clear" w:color="auto" w:fill="auto"/>
            <w:vAlign w:val="bottom"/>
            <w:hideMark/>
          </w:tcPr>
          <w:p w14:paraId="6A2AC6B3" w14:textId="77777777" w:rsidR="00A2785C" w:rsidRPr="00A2785C" w:rsidRDefault="00A2785C" w:rsidP="00A2785C">
            <w:pPr>
              <w:rPr>
                <w:color w:val="000000"/>
                <w:szCs w:val="28"/>
              </w:rPr>
            </w:pPr>
            <w:r w:rsidRPr="00A2785C">
              <w:rPr>
                <w:color w:val="000000"/>
                <w:szCs w:val="28"/>
              </w:rPr>
              <w:t>0.700</w:t>
            </w:r>
          </w:p>
        </w:tc>
        <w:tc>
          <w:tcPr>
            <w:tcW w:w="986" w:type="dxa"/>
            <w:shd w:val="clear" w:color="auto" w:fill="auto"/>
            <w:vAlign w:val="bottom"/>
            <w:hideMark/>
          </w:tcPr>
          <w:p w14:paraId="0615B818" w14:textId="77777777" w:rsidR="00A2785C" w:rsidRPr="00A2785C" w:rsidRDefault="00A2785C" w:rsidP="00A2785C">
            <w:pPr>
              <w:rPr>
                <w:color w:val="000000"/>
                <w:szCs w:val="28"/>
              </w:rPr>
            </w:pPr>
            <w:r w:rsidRPr="00A2785C">
              <w:rPr>
                <w:color w:val="000000"/>
                <w:szCs w:val="28"/>
              </w:rPr>
              <w:t>0.700</w:t>
            </w:r>
          </w:p>
        </w:tc>
        <w:tc>
          <w:tcPr>
            <w:tcW w:w="986" w:type="dxa"/>
            <w:shd w:val="clear" w:color="auto" w:fill="auto"/>
            <w:vAlign w:val="bottom"/>
            <w:hideMark/>
          </w:tcPr>
          <w:p w14:paraId="0A4415E3" w14:textId="77777777" w:rsidR="00A2785C" w:rsidRPr="00A2785C" w:rsidRDefault="00A2785C" w:rsidP="00A2785C">
            <w:pPr>
              <w:rPr>
                <w:color w:val="000000"/>
                <w:szCs w:val="28"/>
              </w:rPr>
            </w:pPr>
            <w:r w:rsidRPr="00A2785C">
              <w:rPr>
                <w:color w:val="000000"/>
                <w:szCs w:val="28"/>
              </w:rPr>
              <w:t>0.700</w:t>
            </w:r>
          </w:p>
        </w:tc>
        <w:tc>
          <w:tcPr>
            <w:tcW w:w="1135" w:type="dxa"/>
            <w:shd w:val="clear" w:color="auto" w:fill="auto"/>
            <w:vAlign w:val="bottom"/>
            <w:hideMark/>
          </w:tcPr>
          <w:p w14:paraId="71085C89" w14:textId="77777777" w:rsidR="00A2785C" w:rsidRPr="00A2785C" w:rsidRDefault="00A2785C" w:rsidP="00A2785C">
            <w:pPr>
              <w:rPr>
                <w:color w:val="000000"/>
                <w:szCs w:val="28"/>
              </w:rPr>
            </w:pPr>
            <w:r w:rsidRPr="00A2785C">
              <w:rPr>
                <w:color w:val="000000"/>
                <w:szCs w:val="28"/>
              </w:rPr>
              <w:t>0.700</w:t>
            </w:r>
          </w:p>
        </w:tc>
      </w:tr>
      <w:tr w:rsidR="00A2785C" w:rsidRPr="00A2785C" w14:paraId="093578B3" w14:textId="77777777" w:rsidTr="00A2785C">
        <w:trPr>
          <w:trHeight w:val="20"/>
        </w:trPr>
        <w:tc>
          <w:tcPr>
            <w:tcW w:w="559" w:type="dxa"/>
            <w:shd w:val="clear" w:color="auto" w:fill="auto"/>
            <w:hideMark/>
          </w:tcPr>
          <w:p w14:paraId="7D0F29FF" w14:textId="77777777" w:rsidR="00A2785C" w:rsidRPr="00A2785C" w:rsidRDefault="00A2785C" w:rsidP="00A2785C">
            <w:pPr>
              <w:rPr>
                <w:color w:val="000000"/>
                <w:szCs w:val="28"/>
              </w:rPr>
            </w:pPr>
            <w:r w:rsidRPr="00A2785C">
              <w:rPr>
                <w:color w:val="000000"/>
                <w:szCs w:val="28"/>
              </w:rPr>
              <w:t>11</w:t>
            </w:r>
          </w:p>
        </w:tc>
        <w:tc>
          <w:tcPr>
            <w:tcW w:w="3264" w:type="dxa"/>
            <w:shd w:val="clear" w:color="auto" w:fill="auto"/>
            <w:hideMark/>
          </w:tcPr>
          <w:p w14:paraId="49CB09C8" w14:textId="77777777" w:rsidR="00A2785C" w:rsidRPr="00A2785C" w:rsidRDefault="00A2785C" w:rsidP="00A2785C">
            <w:pPr>
              <w:rPr>
                <w:color w:val="000000"/>
                <w:szCs w:val="28"/>
              </w:rPr>
            </w:pPr>
            <w:r w:rsidRPr="00A2785C">
              <w:rPr>
                <w:color w:val="000000"/>
                <w:szCs w:val="28"/>
              </w:rPr>
              <w:t>Плотность тепловой нагрузки, Гкал/ч/га</w:t>
            </w:r>
          </w:p>
        </w:tc>
        <w:tc>
          <w:tcPr>
            <w:tcW w:w="1020" w:type="dxa"/>
            <w:shd w:val="clear" w:color="auto" w:fill="auto"/>
            <w:vAlign w:val="bottom"/>
            <w:hideMark/>
          </w:tcPr>
          <w:p w14:paraId="0D431819" w14:textId="77777777" w:rsidR="00A2785C" w:rsidRPr="00A2785C" w:rsidRDefault="00A2785C" w:rsidP="00A2785C">
            <w:pPr>
              <w:rPr>
                <w:color w:val="000000"/>
                <w:szCs w:val="28"/>
              </w:rPr>
            </w:pPr>
            <w:r w:rsidRPr="00A2785C">
              <w:rPr>
                <w:color w:val="000000"/>
                <w:szCs w:val="28"/>
              </w:rPr>
              <w:t>0.500</w:t>
            </w:r>
          </w:p>
        </w:tc>
        <w:tc>
          <w:tcPr>
            <w:tcW w:w="1120" w:type="dxa"/>
            <w:shd w:val="clear" w:color="auto" w:fill="auto"/>
            <w:vAlign w:val="bottom"/>
            <w:hideMark/>
          </w:tcPr>
          <w:p w14:paraId="620033C6" w14:textId="77777777" w:rsidR="00A2785C" w:rsidRPr="00A2785C" w:rsidRDefault="00A2785C" w:rsidP="00A2785C">
            <w:pPr>
              <w:rPr>
                <w:color w:val="000000"/>
                <w:szCs w:val="28"/>
              </w:rPr>
            </w:pPr>
            <w:r w:rsidRPr="00A2785C">
              <w:rPr>
                <w:color w:val="000000"/>
                <w:szCs w:val="28"/>
              </w:rPr>
              <w:t>0.500</w:t>
            </w:r>
          </w:p>
        </w:tc>
        <w:tc>
          <w:tcPr>
            <w:tcW w:w="1120" w:type="dxa"/>
            <w:shd w:val="clear" w:color="auto" w:fill="auto"/>
            <w:vAlign w:val="bottom"/>
            <w:hideMark/>
          </w:tcPr>
          <w:p w14:paraId="3CCF11B7" w14:textId="77777777" w:rsidR="00A2785C" w:rsidRPr="00A2785C" w:rsidRDefault="00A2785C" w:rsidP="00A2785C">
            <w:pPr>
              <w:rPr>
                <w:color w:val="000000"/>
                <w:szCs w:val="28"/>
              </w:rPr>
            </w:pPr>
            <w:r w:rsidRPr="00A2785C">
              <w:rPr>
                <w:color w:val="000000"/>
                <w:szCs w:val="28"/>
              </w:rPr>
              <w:t>0.500</w:t>
            </w:r>
          </w:p>
        </w:tc>
        <w:tc>
          <w:tcPr>
            <w:tcW w:w="993" w:type="dxa"/>
            <w:shd w:val="clear" w:color="auto" w:fill="auto"/>
            <w:vAlign w:val="bottom"/>
            <w:hideMark/>
          </w:tcPr>
          <w:p w14:paraId="6EE76AB3" w14:textId="77777777" w:rsidR="00A2785C" w:rsidRPr="00A2785C" w:rsidRDefault="00A2785C" w:rsidP="00A2785C">
            <w:pPr>
              <w:rPr>
                <w:color w:val="000000"/>
                <w:szCs w:val="28"/>
              </w:rPr>
            </w:pPr>
            <w:r w:rsidRPr="00A2785C">
              <w:rPr>
                <w:color w:val="000000"/>
                <w:szCs w:val="28"/>
              </w:rPr>
              <w:t>0.500</w:t>
            </w:r>
          </w:p>
        </w:tc>
        <w:tc>
          <w:tcPr>
            <w:tcW w:w="992" w:type="dxa"/>
            <w:shd w:val="clear" w:color="auto" w:fill="auto"/>
            <w:vAlign w:val="bottom"/>
            <w:hideMark/>
          </w:tcPr>
          <w:p w14:paraId="3EF55155" w14:textId="77777777" w:rsidR="00A2785C" w:rsidRPr="00A2785C" w:rsidRDefault="00A2785C" w:rsidP="00A2785C">
            <w:pPr>
              <w:rPr>
                <w:color w:val="000000"/>
                <w:szCs w:val="28"/>
              </w:rPr>
            </w:pPr>
            <w:r w:rsidRPr="00A2785C">
              <w:rPr>
                <w:color w:val="000000"/>
                <w:szCs w:val="28"/>
              </w:rPr>
              <w:t>0.500</w:t>
            </w:r>
          </w:p>
        </w:tc>
        <w:tc>
          <w:tcPr>
            <w:tcW w:w="992" w:type="dxa"/>
            <w:shd w:val="clear" w:color="auto" w:fill="auto"/>
            <w:vAlign w:val="bottom"/>
            <w:hideMark/>
          </w:tcPr>
          <w:p w14:paraId="643E10E7" w14:textId="77777777" w:rsidR="00A2785C" w:rsidRPr="00A2785C" w:rsidRDefault="00A2785C" w:rsidP="00A2785C">
            <w:pPr>
              <w:rPr>
                <w:color w:val="000000"/>
                <w:szCs w:val="28"/>
              </w:rPr>
            </w:pPr>
            <w:r w:rsidRPr="00A2785C">
              <w:rPr>
                <w:color w:val="000000"/>
                <w:szCs w:val="28"/>
              </w:rPr>
              <w:t>0.500</w:t>
            </w:r>
          </w:p>
        </w:tc>
        <w:tc>
          <w:tcPr>
            <w:tcW w:w="992" w:type="dxa"/>
            <w:shd w:val="clear" w:color="auto" w:fill="auto"/>
            <w:vAlign w:val="bottom"/>
            <w:hideMark/>
          </w:tcPr>
          <w:p w14:paraId="3C1B64C1" w14:textId="77777777" w:rsidR="00A2785C" w:rsidRPr="00A2785C" w:rsidRDefault="00A2785C" w:rsidP="00A2785C">
            <w:pPr>
              <w:rPr>
                <w:color w:val="000000"/>
                <w:szCs w:val="28"/>
              </w:rPr>
            </w:pPr>
            <w:r w:rsidRPr="00A2785C">
              <w:rPr>
                <w:color w:val="000000"/>
                <w:szCs w:val="28"/>
              </w:rPr>
              <w:t>0.500</w:t>
            </w:r>
          </w:p>
        </w:tc>
        <w:tc>
          <w:tcPr>
            <w:tcW w:w="993" w:type="dxa"/>
            <w:shd w:val="clear" w:color="auto" w:fill="auto"/>
            <w:vAlign w:val="bottom"/>
            <w:hideMark/>
          </w:tcPr>
          <w:p w14:paraId="01F51D1A" w14:textId="77777777" w:rsidR="00A2785C" w:rsidRPr="00A2785C" w:rsidRDefault="00A2785C" w:rsidP="00A2785C">
            <w:pPr>
              <w:rPr>
                <w:color w:val="000000"/>
                <w:szCs w:val="28"/>
              </w:rPr>
            </w:pPr>
            <w:r w:rsidRPr="00A2785C">
              <w:rPr>
                <w:color w:val="000000"/>
                <w:szCs w:val="28"/>
              </w:rPr>
              <w:t>0.500</w:t>
            </w:r>
          </w:p>
        </w:tc>
        <w:tc>
          <w:tcPr>
            <w:tcW w:w="986" w:type="dxa"/>
            <w:shd w:val="clear" w:color="auto" w:fill="auto"/>
            <w:vAlign w:val="bottom"/>
            <w:hideMark/>
          </w:tcPr>
          <w:p w14:paraId="336A31E2" w14:textId="77777777" w:rsidR="00A2785C" w:rsidRPr="00A2785C" w:rsidRDefault="00A2785C" w:rsidP="00A2785C">
            <w:pPr>
              <w:rPr>
                <w:color w:val="000000"/>
                <w:szCs w:val="28"/>
              </w:rPr>
            </w:pPr>
            <w:r w:rsidRPr="00A2785C">
              <w:rPr>
                <w:color w:val="000000"/>
                <w:szCs w:val="28"/>
              </w:rPr>
              <w:t>0.500</w:t>
            </w:r>
          </w:p>
        </w:tc>
        <w:tc>
          <w:tcPr>
            <w:tcW w:w="986" w:type="dxa"/>
            <w:shd w:val="clear" w:color="auto" w:fill="auto"/>
            <w:vAlign w:val="bottom"/>
            <w:hideMark/>
          </w:tcPr>
          <w:p w14:paraId="0C0870DE" w14:textId="77777777" w:rsidR="00A2785C" w:rsidRPr="00A2785C" w:rsidRDefault="00A2785C" w:rsidP="00A2785C">
            <w:pPr>
              <w:rPr>
                <w:color w:val="000000"/>
                <w:szCs w:val="28"/>
              </w:rPr>
            </w:pPr>
            <w:r w:rsidRPr="00A2785C">
              <w:rPr>
                <w:color w:val="000000"/>
                <w:szCs w:val="28"/>
              </w:rPr>
              <w:t>0.500</w:t>
            </w:r>
          </w:p>
        </w:tc>
        <w:tc>
          <w:tcPr>
            <w:tcW w:w="1135" w:type="dxa"/>
            <w:shd w:val="clear" w:color="auto" w:fill="auto"/>
            <w:vAlign w:val="bottom"/>
            <w:hideMark/>
          </w:tcPr>
          <w:p w14:paraId="3ADE9CE3" w14:textId="77777777" w:rsidR="00A2785C" w:rsidRPr="00A2785C" w:rsidRDefault="00A2785C" w:rsidP="00A2785C">
            <w:pPr>
              <w:rPr>
                <w:color w:val="000000"/>
                <w:szCs w:val="28"/>
              </w:rPr>
            </w:pPr>
            <w:r w:rsidRPr="00A2785C">
              <w:rPr>
                <w:color w:val="000000"/>
                <w:szCs w:val="28"/>
              </w:rPr>
              <w:t>0.500</w:t>
            </w:r>
          </w:p>
        </w:tc>
      </w:tr>
      <w:tr w:rsidR="00A2785C" w:rsidRPr="00A2785C" w14:paraId="138885D0" w14:textId="77777777" w:rsidTr="00A2785C">
        <w:trPr>
          <w:trHeight w:val="20"/>
        </w:trPr>
        <w:tc>
          <w:tcPr>
            <w:tcW w:w="15152" w:type="dxa"/>
            <w:gridSpan w:val="13"/>
            <w:shd w:val="clear" w:color="auto" w:fill="auto"/>
            <w:hideMark/>
          </w:tcPr>
          <w:p w14:paraId="63642266" w14:textId="77777777" w:rsidR="00A2785C" w:rsidRPr="00A2785C" w:rsidRDefault="00A2785C" w:rsidP="00A2785C">
            <w:pPr>
              <w:jc w:val="center"/>
              <w:rPr>
                <w:color w:val="000000"/>
                <w:szCs w:val="28"/>
              </w:rPr>
            </w:pPr>
            <w:r w:rsidRPr="00A2785C">
              <w:rPr>
                <w:color w:val="000000"/>
                <w:szCs w:val="28"/>
              </w:rPr>
              <w:t>Котельная ЗК «Соколиная гора»</w:t>
            </w:r>
          </w:p>
        </w:tc>
      </w:tr>
      <w:tr w:rsidR="00A2785C" w:rsidRPr="00A2785C" w14:paraId="3D2DD2EB" w14:textId="77777777" w:rsidTr="00A2785C">
        <w:trPr>
          <w:trHeight w:val="20"/>
        </w:trPr>
        <w:tc>
          <w:tcPr>
            <w:tcW w:w="559" w:type="dxa"/>
            <w:shd w:val="clear" w:color="auto" w:fill="auto"/>
            <w:hideMark/>
          </w:tcPr>
          <w:p w14:paraId="77823F78" w14:textId="77777777" w:rsidR="00A2785C" w:rsidRPr="00A2785C" w:rsidRDefault="00A2785C" w:rsidP="00A2785C">
            <w:pPr>
              <w:rPr>
                <w:color w:val="000000"/>
                <w:szCs w:val="28"/>
              </w:rPr>
            </w:pPr>
            <w:r w:rsidRPr="00A2785C">
              <w:rPr>
                <w:color w:val="000000"/>
                <w:szCs w:val="28"/>
              </w:rPr>
              <w:t>1</w:t>
            </w:r>
          </w:p>
        </w:tc>
        <w:tc>
          <w:tcPr>
            <w:tcW w:w="3264" w:type="dxa"/>
            <w:shd w:val="clear" w:color="auto" w:fill="auto"/>
            <w:hideMark/>
          </w:tcPr>
          <w:p w14:paraId="5AC9E6AA" w14:textId="77777777" w:rsidR="00A2785C" w:rsidRPr="00A2785C" w:rsidRDefault="00A2785C" w:rsidP="00A2785C">
            <w:pPr>
              <w:rPr>
                <w:color w:val="000000"/>
                <w:szCs w:val="28"/>
              </w:rPr>
            </w:pPr>
            <w:r w:rsidRPr="00A2785C">
              <w:rPr>
                <w:color w:val="000000"/>
                <w:szCs w:val="28"/>
              </w:rPr>
              <w:t>Установленная тепловая мощность, в том числе:</w:t>
            </w:r>
          </w:p>
        </w:tc>
        <w:tc>
          <w:tcPr>
            <w:tcW w:w="1020" w:type="dxa"/>
            <w:shd w:val="clear" w:color="auto" w:fill="auto"/>
            <w:noWrap/>
            <w:vAlign w:val="bottom"/>
            <w:hideMark/>
          </w:tcPr>
          <w:p w14:paraId="0EA2DC35" w14:textId="77777777" w:rsidR="00A2785C" w:rsidRPr="00A2785C" w:rsidRDefault="00A2785C" w:rsidP="00A2785C">
            <w:pPr>
              <w:rPr>
                <w:color w:val="000000"/>
                <w:szCs w:val="28"/>
              </w:rPr>
            </w:pPr>
            <w:r w:rsidRPr="00A2785C">
              <w:rPr>
                <w:color w:val="000000"/>
                <w:szCs w:val="28"/>
              </w:rPr>
              <w:t>3.869</w:t>
            </w:r>
          </w:p>
        </w:tc>
        <w:tc>
          <w:tcPr>
            <w:tcW w:w="1120" w:type="dxa"/>
            <w:shd w:val="clear" w:color="auto" w:fill="auto"/>
            <w:noWrap/>
            <w:vAlign w:val="bottom"/>
            <w:hideMark/>
          </w:tcPr>
          <w:p w14:paraId="18E68591" w14:textId="77777777" w:rsidR="00A2785C" w:rsidRPr="00A2785C" w:rsidRDefault="00A2785C" w:rsidP="00A2785C">
            <w:pPr>
              <w:rPr>
                <w:color w:val="000000"/>
                <w:szCs w:val="28"/>
              </w:rPr>
            </w:pPr>
            <w:r w:rsidRPr="00A2785C">
              <w:rPr>
                <w:color w:val="000000"/>
                <w:szCs w:val="28"/>
              </w:rPr>
              <w:t>3.869</w:t>
            </w:r>
          </w:p>
        </w:tc>
        <w:tc>
          <w:tcPr>
            <w:tcW w:w="1120" w:type="dxa"/>
            <w:shd w:val="clear" w:color="auto" w:fill="auto"/>
            <w:noWrap/>
            <w:vAlign w:val="bottom"/>
            <w:hideMark/>
          </w:tcPr>
          <w:p w14:paraId="5E9EDAE0" w14:textId="77777777" w:rsidR="00A2785C" w:rsidRPr="00A2785C" w:rsidRDefault="00A2785C" w:rsidP="00A2785C">
            <w:pPr>
              <w:rPr>
                <w:color w:val="000000"/>
                <w:szCs w:val="28"/>
              </w:rPr>
            </w:pPr>
            <w:r w:rsidRPr="00A2785C">
              <w:rPr>
                <w:color w:val="000000"/>
                <w:szCs w:val="28"/>
              </w:rPr>
              <w:t>3.869</w:t>
            </w:r>
          </w:p>
        </w:tc>
        <w:tc>
          <w:tcPr>
            <w:tcW w:w="993" w:type="dxa"/>
            <w:shd w:val="clear" w:color="auto" w:fill="auto"/>
            <w:noWrap/>
            <w:vAlign w:val="bottom"/>
            <w:hideMark/>
          </w:tcPr>
          <w:p w14:paraId="0F3F9CFE" w14:textId="77777777" w:rsidR="00A2785C" w:rsidRPr="00A2785C" w:rsidRDefault="00A2785C" w:rsidP="00A2785C">
            <w:pPr>
              <w:rPr>
                <w:color w:val="000000"/>
                <w:szCs w:val="28"/>
              </w:rPr>
            </w:pPr>
            <w:r w:rsidRPr="00A2785C">
              <w:rPr>
                <w:color w:val="000000"/>
                <w:szCs w:val="28"/>
              </w:rPr>
              <w:t>3.869</w:t>
            </w:r>
          </w:p>
        </w:tc>
        <w:tc>
          <w:tcPr>
            <w:tcW w:w="992" w:type="dxa"/>
            <w:shd w:val="clear" w:color="auto" w:fill="auto"/>
            <w:noWrap/>
            <w:vAlign w:val="bottom"/>
            <w:hideMark/>
          </w:tcPr>
          <w:p w14:paraId="1676790B" w14:textId="77777777" w:rsidR="00A2785C" w:rsidRPr="00A2785C" w:rsidRDefault="00A2785C" w:rsidP="00A2785C">
            <w:pPr>
              <w:rPr>
                <w:color w:val="000000"/>
                <w:szCs w:val="28"/>
              </w:rPr>
            </w:pPr>
            <w:r w:rsidRPr="00A2785C">
              <w:rPr>
                <w:color w:val="000000"/>
                <w:szCs w:val="28"/>
              </w:rPr>
              <w:t>3.869</w:t>
            </w:r>
          </w:p>
        </w:tc>
        <w:tc>
          <w:tcPr>
            <w:tcW w:w="992" w:type="dxa"/>
            <w:shd w:val="clear" w:color="auto" w:fill="auto"/>
            <w:noWrap/>
            <w:vAlign w:val="bottom"/>
            <w:hideMark/>
          </w:tcPr>
          <w:p w14:paraId="5A0E5A62" w14:textId="77777777" w:rsidR="00A2785C" w:rsidRPr="00A2785C" w:rsidRDefault="00A2785C" w:rsidP="00A2785C">
            <w:pPr>
              <w:rPr>
                <w:color w:val="000000"/>
                <w:szCs w:val="28"/>
              </w:rPr>
            </w:pPr>
            <w:r w:rsidRPr="00A2785C">
              <w:rPr>
                <w:color w:val="000000"/>
                <w:szCs w:val="28"/>
              </w:rPr>
              <w:t>3.869</w:t>
            </w:r>
          </w:p>
        </w:tc>
        <w:tc>
          <w:tcPr>
            <w:tcW w:w="992" w:type="dxa"/>
            <w:shd w:val="clear" w:color="auto" w:fill="auto"/>
            <w:noWrap/>
            <w:vAlign w:val="bottom"/>
            <w:hideMark/>
          </w:tcPr>
          <w:p w14:paraId="73AE5510" w14:textId="77777777" w:rsidR="00A2785C" w:rsidRPr="00A2785C" w:rsidRDefault="00A2785C" w:rsidP="00A2785C">
            <w:pPr>
              <w:rPr>
                <w:color w:val="000000"/>
                <w:szCs w:val="28"/>
              </w:rPr>
            </w:pPr>
            <w:r w:rsidRPr="00A2785C">
              <w:rPr>
                <w:color w:val="000000"/>
                <w:szCs w:val="28"/>
              </w:rPr>
              <w:t>3.869</w:t>
            </w:r>
          </w:p>
        </w:tc>
        <w:tc>
          <w:tcPr>
            <w:tcW w:w="993" w:type="dxa"/>
            <w:shd w:val="clear" w:color="auto" w:fill="auto"/>
            <w:noWrap/>
            <w:vAlign w:val="bottom"/>
            <w:hideMark/>
          </w:tcPr>
          <w:p w14:paraId="0202437F" w14:textId="77777777" w:rsidR="00A2785C" w:rsidRPr="00A2785C" w:rsidRDefault="00A2785C" w:rsidP="00A2785C">
            <w:pPr>
              <w:rPr>
                <w:color w:val="000000"/>
                <w:szCs w:val="28"/>
              </w:rPr>
            </w:pPr>
            <w:r w:rsidRPr="00A2785C">
              <w:rPr>
                <w:color w:val="000000"/>
                <w:szCs w:val="28"/>
              </w:rPr>
              <w:t>3.869</w:t>
            </w:r>
          </w:p>
        </w:tc>
        <w:tc>
          <w:tcPr>
            <w:tcW w:w="986" w:type="dxa"/>
            <w:shd w:val="clear" w:color="auto" w:fill="auto"/>
            <w:noWrap/>
            <w:vAlign w:val="bottom"/>
            <w:hideMark/>
          </w:tcPr>
          <w:p w14:paraId="2BE41C34" w14:textId="77777777" w:rsidR="00A2785C" w:rsidRPr="00A2785C" w:rsidRDefault="00A2785C" w:rsidP="00A2785C">
            <w:pPr>
              <w:rPr>
                <w:color w:val="000000"/>
                <w:szCs w:val="28"/>
              </w:rPr>
            </w:pPr>
            <w:r w:rsidRPr="00A2785C">
              <w:rPr>
                <w:color w:val="000000"/>
                <w:szCs w:val="28"/>
              </w:rPr>
              <w:t>3.869</w:t>
            </w:r>
          </w:p>
        </w:tc>
        <w:tc>
          <w:tcPr>
            <w:tcW w:w="986" w:type="dxa"/>
            <w:shd w:val="clear" w:color="auto" w:fill="auto"/>
            <w:noWrap/>
            <w:vAlign w:val="bottom"/>
            <w:hideMark/>
          </w:tcPr>
          <w:p w14:paraId="691AD227" w14:textId="77777777" w:rsidR="00A2785C" w:rsidRPr="00A2785C" w:rsidRDefault="00A2785C" w:rsidP="00A2785C">
            <w:pPr>
              <w:rPr>
                <w:color w:val="000000"/>
                <w:szCs w:val="28"/>
              </w:rPr>
            </w:pPr>
            <w:r w:rsidRPr="00A2785C">
              <w:rPr>
                <w:color w:val="000000"/>
                <w:szCs w:val="28"/>
              </w:rPr>
              <w:t>3.869</w:t>
            </w:r>
          </w:p>
        </w:tc>
        <w:tc>
          <w:tcPr>
            <w:tcW w:w="1135" w:type="dxa"/>
            <w:shd w:val="clear" w:color="auto" w:fill="auto"/>
            <w:noWrap/>
            <w:vAlign w:val="bottom"/>
            <w:hideMark/>
          </w:tcPr>
          <w:p w14:paraId="44FD1C27" w14:textId="77777777" w:rsidR="00A2785C" w:rsidRPr="00A2785C" w:rsidRDefault="00A2785C" w:rsidP="00A2785C">
            <w:pPr>
              <w:rPr>
                <w:color w:val="000000"/>
                <w:szCs w:val="28"/>
              </w:rPr>
            </w:pPr>
            <w:r w:rsidRPr="00A2785C">
              <w:rPr>
                <w:color w:val="000000"/>
                <w:szCs w:val="28"/>
              </w:rPr>
              <w:t>3.869</w:t>
            </w:r>
          </w:p>
        </w:tc>
      </w:tr>
      <w:tr w:rsidR="00A2785C" w:rsidRPr="00A2785C" w14:paraId="43C5ED41" w14:textId="77777777" w:rsidTr="00A2785C">
        <w:trPr>
          <w:trHeight w:val="20"/>
        </w:trPr>
        <w:tc>
          <w:tcPr>
            <w:tcW w:w="559" w:type="dxa"/>
            <w:shd w:val="clear" w:color="auto" w:fill="auto"/>
            <w:hideMark/>
          </w:tcPr>
          <w:p w14:paraId="2201578A" w14:textId="77777777" w:rsidR="00A2785C" w:rsidRPr="00A2785C" w:rsidRDefault="00A2785C" w:rsidP="00A2785C">
            <w:pPr>
              <w:rPr>
                <w:color w:val="000000"/>
                <w:szCs w:val="28"/>
              </w:rPr>
            </w:pPr>
            <w:r w:rsidRPr="00A2785C">
              <w:rPr>
                <w:color w:val="000000"/>
                <w:szCs w:val="28"/>
              </w:rPr>
              <w:t>2</w:t>
            </w:r>
          </w:p>
        </w:tc>
        <w:tc>
          <w:tcPr>
            <w:tcW w:w="3264" w:type="dxa"/>
            <w:shd w:val="clear" w:color="auto" w:fill="auto"/>
            <w:hideMark/>
          </w:tcPr>
          <w:p w14:paraId="28881EA1" w14:textId="77777777" w:rsidR="00A2785C" w:rsidRPr="00A2785C" w:rsidRDefault="00A2785C" w:rsidP="00A2785C">
            <w:pPr>
              <w:rPr>
                <w:color w:val="000000"/>
                <w:szCs w:val="28"/>
              </w:rPr>
            </w:pPr>
            <w:r w:rsidRPr="00A2785C">
              <w:rPr>
                <w:color w:val="000000"/>
                <w:szCs w:val="28"/>
              </w:rPr>
              <w:t xml:space="preserve">Располагаемая тепловая </w:t>
            </w:r>
            <w:r w:rsidRPr="00A2785C">
              <w:rPr>
                <w:color w:val="000000"/>
                <w:szCs w:val="28"/>
              </w:rPr>
              <w:lastRenderedPageBreak/>
              <w:t>мощность</w:t>
            </w:r>
          </w:p>
        </w:tc>
        <w:tc>
          <w:tcPr>
            <w:tcW w:w="1020" w:type="dxa"/>
            <w:shd w:val="clear" w:color="auto" w:fill="auto"/>
            <w:vAlign w:val="bottom"/>
            <w:hideMark/>
          </w:tcPr>
          <w:p w14:paraId="090BC3A2" w14:textId="77777777" w:rsidR="00A2785C" w:rsidRPr="00A2785C" w:rsidRDefault="00A2785C" w:rsidP="00A2785C">
            <w:pPr>
              <w:rPr>
                <w:color w:val="000000"/>
                <w:szCs w:val="28"/>
              </w:rPr>
            </w:pPr>
            <w:r w:rsidRPr="00A2785C">
              <w:rPr>
                <w:color w:val="000000"/>
                <w:szCs w:val="28"/>
              </w:rPr>
              <w:lastRenderedPageBreak/>
              <w:t>3.869</w:t>
            </w:r>
          </w:p>
        </w:tc>
        <w:tc>
          <w:tcPr>
            <w:tcW w:w="1120" w:type="dxa"/>
            <w:shd w:val="clear" w:color="auto" w:fill="auto"/>
            <w:vAlign w:val="bottom"/>
            <w:hideMark/>
          </w:tcPr>
          <w:p w14:paraId="235CD9B9" w14:textId="77777777" w:rsidR="00A2785C" w:rsidRPr="00A2785C" w:rsidRDefault="00A2785C" w:rsidP="00A2785C">
            <w:pPr>
              <w:rPr>
                <w:color w:val="000000"/>
                <w:szCs w:val="28"/>
              </w:rPr>
            </w:pPr>
            <w:r w:rsidRPr="00A2785C">
              <w:rPr>
                <w:color w:val="000000"/>
                <w:szCs w:val="28"/>
              </w:rPr>
              <w:t>3.869</w:t>
            </w:r>
          </w:p>
        </w:tc>
        <w:tc>
          <w:tcPr>
            <w:tcW w:w="1120" w:type="dxa"/>
            <w:shd w:val="clear" w:color="auto" w:fill="auto"/>
            <w:vAlign w:val="bottom"/>
            <w:hideMark/>
          </w:tcPr>
          <w:p w14:paraId="3C1946B4" w14:textId="77777777" w:rsidR="00A2785C" w:rsidRPr="00A2785C" w:rsidRDefault="00A2785C" w:rsidP="00A2785C">
            <w:pPr>
              <w:rPr>
                <w:color w:val="000000"/>
                <w:szCs w:val="28"/>
              </w:rPr>
            </w:pPr>
            <w:r w:rsidRPr="00A2785C">
              <w:rPr>
                <w:color w:val="000000"/>
                <w:szCs w:val="28"/>
              </w:rPr>
              <w:t>3.869</w:t>
            </w:r>
          </w:p>
        </w:tc>
        <w:tc>
          <w:tcPr>
            <w:tcW w:w="993" w:type="dxa"/>
            <w:shd w:val="clear" w:color="auto" w:fill="auto"/>
            <w:vAlign w:val="bottom"/>
            <w:hideMark/>
          </w:tcPr>
          <w:p w14:paraId="30BA3F95" w14:textId="77777777" w:rsidR="00A2785C" w:rsidRPr="00A2785C" w:rsidRDefault="00A2785C" w:rsidP="00A2785C">
            <w:pPr>
              <w:rPr>
                <w:color w:val="000000"/>
                <w:szCs w:val="28"/>
              </w:rPr>
            </w:pPr>
            <w:r w:rsidRPr="00A2785C">
              <w:rPr>
                <w:color w:val="000000"/>
                <w:szCs w:val="28"/>
              </w:rPr>
              <w:t>3.869</w:t>
            </w:r>
          </w:p>
        </w:tc>
        <w:tc>
          <w:tcPr>
            <w:tcW w:w="992" w:type="dxa"/>
            <w:shd w:val="clear" w:color="auto" w:fill="auto"/>
            <w:vAlign w:val="bottom"/>
            <w:hideMark/>
          </w:tcPr>
          <w:p w14:paraId="742608F3" w14:textId="77777777" w:rsidR="00A2785C" w:rsidRPr="00A2785C" w:rsidRDefault="00A2785C" w:rsidP="00A2785C">
            <w:pPr>
              <w:rPr>
                <w:color w:val="000000"/>
                <w:szCs w:val="28"/>
              </w:rPr>
            </w:pPr>
            <w:r w:rsidRPr="00A2785C">
              <w:rPr>
                <w:color w:val="000000"/>
                <w:szCs w:val="28"/>
              </w:rPr>
              <w:t>3.869</w:t>
            </w:r>
          </w:p>
        </w:tc>
        <w:tc>
          <w:tcPr>
            <w:tcW w:w="992" w:type="dxa"/>
            <w:shd w:val="clear" w:color="auto" w:fill="auto"/>
            <w:vAlign w:val="bottom"/>
            <w:hideMark/>
          </w:tcPr>
          <w:p w14:paraId="7232399A" w14:textId="77777777" w:rsidR="00A2785C" w:rsidRPr="00A2785C" w:rsidRDefault="00A2785C" w:rsidP="00A2785C">
            <w:pPr>
              <w:rPr>
                <w:color w:val="000000"/>
                <w:szCs w:val="28"/>
              </w:rPr>
            </w:pPr>
            <w:r w:rsidRPr="00A2785C">
              <w:rPr>
                <w:color w:val="000000"/>
                <w:szCs w:val="28"/>
              </w:rPr>
              <w:t>3.869</w:t>
            </w:r>
          </w:p>
        </w:tc>
        <w:tc>
          <w:tcPr>
            <w:tcW w:w="992" w:type="dxa"/>
            <w:shd w:val="clear" w:color="auto" w:fill="auto"/>
            <w:vAlign w:val="bottom"/>
            <w:hideMark/>
          </w:tcPr>
          <w:p w14:paraId="0BD8B55F" w14:textId="77777777" w:rsidR="00A2785C" w:rsidRPr="00A2785C" w:rsidRDefault="00A2785C" w:rsidP="00A2785C">
            <w:pPr>
              <w:rPr>
                <w:color w:val="000000"/>
                <w:szCs w:val="28"/>
              </w:rPr>
            </w:pPr>
            <w:r w:rsidRPr="00A2785C">
              <w:rPr>
                <w:color w:val="000000"/>
                <w:szCs w:val="28"/>
              </w:rPr>
              <w:t>3.869</w:t>
            </w:r>
          </w:p>
        </w:tc>
        <w:tc>
          <w:tcPr>
            <w:tcW w:w="993" w:type="dxa"/>
            <w:shd w:val="clear" w:color="auto" w:fill="auto"/>
            <w:vAlign w:val="bottom"/>
            <w:hideMark/>
          </w:tcPr>
          <w:p w14:paraId="13B2AAB2" w14:textId="77777777" w:rsidR="00A2785C" w:rsidRPr="00A2785C" w:rsidRDefault="00A2785C" w:rsidP="00A2785C">
            <w:pPr>
              <w:rPr>
                <w:color w:val="000000"/>
                <w:szCs w:val="28"/>
              </w:rPr>
            </w:pPr>
            <w:r w:rsidRPr="00A2785C">
              <w:rPr>
                <w:color w:val="000000"/>
                <w:szCs w:val="28"/>
              </w:rPr>
              <w:t>3.869</w:t>
            </w:r>
          </w:p>
        </w:tc>
        <w:tc>
          <w:tcPr>
            <w:tcW w:w="986" w:type="dxa"/>
            <w:shd w:val="clear" w:color="auto" w:fill="auto"/>
            <w:vAlign w:val="bottom"/>
            <w:hideMark/>
          </w:tcPr>
          <w:p w14:paraId="484B3672" w14:textId="77777777" w:rsidR="00A2785C" w:rsidRPr="00A2785C" w:rsidRDefault="00A2785C" w:rsidP="00A2785C">
            <w:pPr>
              <w:rPr>
                <w:color w:val="000000"/>
                <w:szCs w:val="28"/>
              </w:rPr>
            </w:pPr>
            <w:r w:rsidRPr="00A2785C">
              <w:rPr>
                <w:color w:val="000000"/>
                <w:szCs w:val="28"/>
              </w:rPr>
              <w:t>3.869</w:t>
            </w:r>
          </w:p>
        </w:tc>
        <w:tc>
          <w:tcPr>
            <w:tcW w:w="986" w:type="dxa"/>
            <w:shd w:val="clear" w:color="auto" w:fill="auto"/>
            <w:vAlign w:val="bottom"/>
            <w:hideMark/>
          </w:tcPr>
          <w:p w14:paraId="08748DB5" w14:textId="77777777" w:rsidR="00A2785C" w:rsidRPr="00A2785C" w:rsidRDefault="00A2785C" w:rsidP="00A2785C">
            <w:pPr>
              <w:rPr>
                <w:color w:val="000000"/>
                <w:szCs w:val="28"/>
              </w:rPr>
            </w:pPr>
            <w:r w:rsidRPr="00A2785C">
              <w:rPr>
                <w:color w:val="000000"/>
                <w:szCs w:val="28"/>
              </w:rPr>
              <w:t>3.869</w:t>
            </w:r>
          </w:p>
        </w:tc>
        <w:tc>
          <w:tcPr>
            <w:tcW w:w="1135" w:type="dxa"/>
            <w:shd w:val="clear" w:color="auto" w:fill="auto"/>
            <w:vAlign w:val="bottom"/>
            <w:hideMark/>
          </w:tcPr>
          <w:p w14:paraId="7A6D0782" w14:textId="77777777" w:rsidR="00A2785C" w:rsidRPr="00A2785C" w:rsidRDefault="00A2785C" w:rsidP="00A2785C">
            <w:pPr>
              <w:rPr>
                <w:color w:val="000000"/>
                <w:szCs w:val="28"/>
              </w:rPr>
            </w:pPr>
            <w:r w:rsidRPr="00A2785C">
              <w:rPr>
                <w:color w:val="000000"/>
                <w:szCs w:val="28"/>
              </w:rPr>
              <w:t>3.869</w:t>
            </w:r>
          </w:p>
        </w:tc>
      </w:tr>
      <w:tr w:rsidR="00A2785C" w:rsidRPr="00A2785C" w14:paraId="195F1E90" w14:textId="77777777" w:rsidTr="00A2785C">
        <w:trPr>
          <w:trHeight w:val="20"/>
        </w:trPr>
        <w:tc>
          <w:tcPr>
            <w:tcW w:w="559" w:type="dxa"/>
            <w:shd w:val="clear" w:color="auto" w:fill="auto"/>
            <w:hideMark/>
          </w:tcPr>
          <w:p w14:paraId="1B2BA72A" w14:textId="77777777" w:rsidR="00A2785C" w:rsidRPr="00A2785C" w:rsidRDefault="00A2785C" w:rsidP="00A2785C">
            <w:pPr>
              <w:rPr>
                <w:color w:val="000000"/>
                <w:szCs w:val="28"/>
              </w:rPr>
            </w:pPr>
            <w:r w:rsidRPr="00A2785C">
              <w:rPr>
                <w:color w:val="000000"/>
                <w:szCs w:val="28"/>
              </w:rPr>
              <w:lastRenderedPageBreak/>
              <w:t>3</w:t>
            </w:r>
          </w:p>
        </w:tc>
        <w:tc>
          <w:tcPr>
            <w:tcW w:w="3264" w:type="dxa"/>
            <w:shd w:val="clear" w:color="auto" w:fill="auto"/>
            <w:hideMark/>
          </w:tcPr>
          <w:p w14:paraId="74B8B3D9" w14:textId="77777777" w:rsidR="00A2785C" w:rsidRPr="00A2785C" w:rsidRDefault="00A2785C" w:rsidP="00A2785C">
            <w:pPr>
              <w:rPr>
                <w:color w:val="000000"/>
                <w:szCs w:val="28"/>
              </w:rPr>
            </w:pPr>
            <w:r w:rsidRPr="00A2785C">
              <w:rPr>
                <w:color w:val="000000"/>
                <w:szCs w:val="28"/>
              </w:rPr>
              <w:t>Затраты тепла на собственные нужды в горячей воде</w:t>
            </w:r>
          </w:p>
        </w:tc>
        <w:tc>
          <w:tcPr>
            <w:tcW w:w="1020" w:type="dxa"/>
            <w:shd w:val="clear" w:color="auto" w:fill="auto"/>
            <w:vAlign w:val="bottom"/>
            <w:hideMark/>
          </w:tcPr>
          <w:p w14:paraId="6CD87182" w14:textId="77777777" w:rsidR="00A2785C" w:rsidRPr="00A2785C" w:rsidRDefault="00A2785C" w:rsidP="00A2785C">
            <w:pPr>
              <w:rPr>
                <w:color w:val="000000"/>
                <w:szCs w:val="28"/>
              </w:rPr>
            </w:pPr>
            <w:r w:rsidRPr="00A2785C">
              <w:rPr>
                <w:color w:val="000000"/>
                <w:szCs w:val="28"/>
              </w:rPr>
              <w:t>0.010</w:t>
            </w:r>
          </w:p>
        </w:tc>
        <w:tc>
          <w:tcPr>
            <w:tcW w:w="1120" w:type="dxa"/>
            <w:shd w:val="clear" w:color="auto" w:fill="auto"/>
            <w:vAlign w:val="bottom"/>
            <w:hideMark/>
          </w:tcPr>
          <w:p w14:paraId="468774CC" w14:textId="77777777" w:rsidR="00A2785C" w:rsidRPr="00A2785C" w:rsidRDefault="00A2785C" w:rsidP="00A2785C">
            <w:pPr>
              <w:rPr>
                <w:color w:val="000000"/>
                <w:szCs w:val="28"/>
              </w:rPr>
            </w:pPr>
            <w:r w:rsidRPr="00A2785C">
              <w:rPr>
                <w:color w:val="000000"/>
                <w:szCs w:val="28"/>
              </w:rPr>
              <w:t>0.010</w:t>
            </w:r>
          </w:p>
        </w:tc>
        <w:tc>
          <w:tcPr>
            <w:tcW w:w="1120" w:type="dxa"/>
            <w:shd w:val="clear" w:color="auto" w:fill="auto"/>
            <w:vAlign w:val="bottom"/>
            <w:hideMark/>
          </w:tcPr>
          <w:p w14:paraId="55989797" w14:textId="77777777" w:rsidR="00A2785C" w:rsidRPr="00A2785C" w:rsidRDefault="00A2785C" w:rsidP="00A2785C">
            <w:pPr>
              <w:rPr>
                <w:color w:val="000000"/>
                <w:szCs w:val="28"/>
              </w:rPr>
            </w:pPr>
            <w:r w:rsidRPr="00A2785C">
              <w:rPr>
                <w:color w:val="000000"/>
                <w:szCs w:val="28"/>
              </w:rPr>
              <w:t>0.010</w:t>
            </w:r>
          </w:p>
        </w:tc>
        <w:tc>
          <w:tcPr>
            <w:tcW w:w="993" w:type="dxa"/>
            <w:shd w:val="clear" w:color="auto" w:fill="auto"/>
            <w:vAlign w:val="bottom"/>
            <w:hideMark/>
          </w:tcPr>
          <w:p w14:paraId="59FC61C2" w14:textId="77777777" w:rsidR="00A2785C" w:rsidRPr="00A2785C" w:rsidRDefault="00A2785C" w:rsidP="00A2785C">
            <w:pPr>
              <w:rPr>
                <w:color w:val="000000"/>
                <w:szCs w:val="28"/>
              </w:rPr>
            </w:pPr>
            <w:r w:rsidRPr="00A2785C">
              <w:rPr>
                <w:color w:val="000000"/>
                <w:szCs w:val="28"/>
              </w:rPr>
              <w:t>0.010</w:t>
            </w:r>
          </w:p>
        </w:tc>
        <w:tc>
          <w:tcPr>
            <w:tcW w:w="992" w:type="dxa"/>
            <w:shd w:val="clear" w:color="auto" w:fill="auto"/>
            <w:vAlign w:val="bottom"/>
            <w:hideMark/>
          </w:tcPr>
          <w:p w14:paraId="423F2A84" w14:textId="77777777" w:rsidR="00A2785C" w:rsidRPr="00A2785C" w:rsidRDefault="00A2785C" w:rsidP="00A2785C">
            <w:pPr>
              <w:rPr>
                <w:color w:val="000000"/>
                <w:szCs w:val="28"/>
              </w:rPr>
            </w:pPr>
            <w:r w:rsidRPr="00A2785C">
              <w:rPr>
                <w:color w:val="000000"/>
                <w:szCs w:val="28"/>
              </w:rPr>
              <w:t>0.010</w:t>
            </w:r>
          </w:p>
        </w:tc>
        <w:tc>
          <w:tcPr>
            <w:tcW w:w="992" w:type="dxa"/>
            <w:shd w:val="clear" w:color="auto" w:fill="auto"/>
            <w:vAlign w:val="bottom"/>
            <w:hideMark/>
          </w:tcPr>
          <w:p w14:paraId="0C4ED808" w14:textId="77777777" w:rsidR="00A2785C" w:rsidRPr="00A2785C" w:rsidRDefault="00A2785C" w:rsidP="00A2785C">
            <w:pPr>
              <w:rPr>
                <w:color w:val="000000"/>
                <w:szCs w:val="28"/>
              </w:rPr>
            </w:pPr>
            <w:r w:rsidRPr="00A2785C">
              <w:rPr>
                <w:color w:val="000000"/>
                <w:szCs w:val="28"/>
              </w:rPr>
              <w:t>0.010</w:t>
            </w:r>
          </w:p>
        </w:tc>
        <w:tc>
          <w:tcPr>
            <w:tcW w:w="992" w:type="dxa"/>
            <w:shd w:val="clear" w:color="auto" w:fill="auto"/>
            <w:vAlign w:val="bottom"/>
            <w:hideMark/>
          </w:tcPr>
          <w:p w14:paraId="47C268B9" w14:textId="77777777" w:rsidR="00A2785C" w:rsidRPr="00A2785C" w:rsidRDefault="00A2785C" w:rsidP="00A2785C">
            <w:pPr>
              <w:rPr>
                <w:color w:val="000000"/>
                <w:szCs w:val="28"/>
              </w:rPr>
            </w:pPr>
            <w:r w:rsidRPr="00A2785C">
              <w:rPr>
                <w:color w:val="000000"/>
                <w:szCs w:val="28"/>
              </w:rPr>
              <w:t>0.010</w:t>
            </w:r>
          </w:p>
        </w:tc>
        <w:tc>
          <w:tcPr>
            <w:tcW w:w="993" w:type="dxa"/>
            <w:shd w:val="clear" w:color="auto" w:fill="auto"/>
            <w:vAlign w:val="bottom"/>
            <w:hideMark/>
          </w:tcPr>
          <w:p w14:paraId="0838556E" w14:textId="77777777" w:rsidR="00A2785C" w:rsidRPr="00A2785C" w:rsidRDefault="00A2785C" w:rsidP="00A2785C">
            <w:pPr>
              <w:rPr>
                <w:color w:val="000000"/>
                <w:szCs w:val="28"/>
              </w:rPr>
            </w:pPr>
            <w:r w:rsidRPr="00A2785C">
              <w:rPr>
                <w:color w:val="000000"/>
                <w:szCs w:val="28"/>
              </w:rPr>
              <w:t>0.010</w:t>
            </w:r>
          </w:p>
        </w:tc>
        <w:tc>
          <w:tcPr>
            <w:tcW w:w="986" w:type="dxa"/>
            <w:shd w:val="clear" w:color="auto" w:fill="auto"/>
            <w:vAlign w:val="bottom"/>
            <w:hideMark/>
          </w:tcPr>
          <w:p w14:paraId="743216BA" w14:textId="77777777" w:rsidR="00A2785C" w:rsidRPr="00A2785C" w:rsidRDefault="00A2785C" w:rsidP="00A2785C">
            <w:pPr>
              <w:rPr>
                <w:color w:val="000000"/>
                <w:szCs w:val="28"/>
              </w:rPr>
            </w:pPr>
            <w:r w:rsidRPr="00A2785C">
              <w:rPr>
                <w:color w:val="000000"/>
                <w:szCs w:val="28"/>
              </w:rPr>
              <w:t>0.010</w:t>
            </w:r>
          </w:p>
        </w:tc>
        <w:tc>
          <w:tcPr>
            <w:tcW w:w="986" w:type="dxa"/>
            <w:shd w:val="clear" w:color="auto" w:fill="auto"/>
            <w:vAlign w:val="bottom"/>
            <w:hideMark/>
          </w:tcPr>
          <w:p w14:paraId="409EDF7F" w14:textId="77777777" w:rsidR="00A2785C" w:rsidRPr="00A2785C" w:rsidRDefault="00A2785C" w:rsidP="00A2785C">
            <w:pPr>
              <w:rPr>
                <w:color w:val="000000"/>
                <w:szCs w:val="28"/>
              </w:rPr>
            </w:pPr>
            <w:r w:rsidRPr="00A2785C">
              <w:rPr>
                <w:color w:val="000000"/>
                <w:szCs w:val="28"/>
              </w:rPr>
              <w:t>0.010</w:t>
            </w:r>
          </w:p>
        </w:tc>
        <w:tc>
          <w:tcPr>
            <w:tcW w:w="1135" w:type="dxa"/>
            <w:shd w:val="clear" w:color="auto" w:fill="auto"/>
            <w:vAlign w:val="bottom"/>
            <w:hideMark/>
          </w:tcPr>
          <w:p w14:paraId="29F0E3C7" w14:textId="77777777" w:rsidR="00A2785C" w:rsidRPr="00A2785C" w:rsidRDefault="00A2785C" w:rsidP="00A2785C">
            <w:pPr>
              <w:rPr>
                <w:color w:val="000000"/>
                <w:szCs w:val="28"/>
              </w:rPr>
            </w:pPr>
            <w:r w:rsidRPr="00A2785C">
              <w:rPr>
                <w:color w:val="000000"/>
                <w:szCs w:val="28"/>
              </w:rPr>
              <w:t>0.010</w:t>
            </w:r>
          </w:p>
        </w:tc>
      </w:tr>
      <w:tr w:rsidR="00A2785C" w:rsidRPr="00A2785C" w14:paraId="1A6031CE" w14:textId="77777777" w:rsidTr="00A2785C">
        <w:trPr>
          <w:trHeight w:val="20"/>
        </w:trPr>
        <w:tc>
          <w:tcPr>
            <w:tcW w:w="559" w:type="dxa"/>
            <w:shd w:val="clear" w:color="auto" w:fill="auto"/>
            <w:hideMark/>
          </w:tcPr>
          <w:p w14:paraId="712448E9" w14:textId="77777777" w:rsidR="00A2785C" w:rsidRPr="00A2785C" w:rsidRDefault="00A2785C" w:rsidP="00A2785C">
            <w:pPr>
              <w:rPr>
                <w:color w:val="000000"/>
                <w:szCs w:val="28"/>
              </w:rPr>
            </w:pPr>
            <w:r w:rsidRPr="00A2785C">
              <w:rPr>
                <w:color w:val="000000"/>
                <w:szCs w:val="28"/>
              </w:rPr>
              <w:t>4</w:t>
            </w:r>
          </w:p>
        </w:tc>
        <w:tc>
          <w:tcPr>
            <w:tcW w:w="3264" w:type="dxa"/>
            <w:shd w:val="clear" w:color="auto" w:fill="auto"/>
            <w:hideMark/>
          </w:tcPr>
          <w:p w14:paraId="180E013E" w14:textId="77777777" w:rsidR="00A2785C" w:rsidRPr="00A2785C" w:rsidRDefault="00A2785C" w:rsidP="00A2785C">
            <w:pPr>
              <w:rPr>
                <w:color w:val="000000"/>
                <w:szCs w:val="28"/>
              </w:rPr>
            </w:pPr>
            <w:r w:rsidRPr="00A2785C">
              <w:rPr>
                <w:color w:val="000000"/>
                <w:szCs w:val="28"/>
              </w:rPr>
              <w:t>Потери в тепловых сетях в горячей воде</w:t>
            </w:r>
          </w:p>
        </w:tc>
        <w:tc>
          <w:tcPr>
            <w:tcW w:w="1020" w:type="dxa"/>
            <w:shd w:val="clear" w:color="auto" w:fill="auto"/>
            <w:vAlign w:val="bottom"/>
            <w:hideMark/>
          </w:tcPr>
          <w:p w14:paraId="6C525EE5" w14:textId="77777777" w:rsidR="00A2785C" w:rsidRPr="00A2785C" w:rsidRDefault="00A2785C" w:rsidP="00A2785C">
            <w:pPr>
              <w:rPr>
                <w:color w:val="000000"/>
                <w:szCs w:val="28"/>
              </w:rPr>
            </w:pPr>
            <w:r w:rsidRPr="00A2785C">
              <w:rPr>
                <w:color w:val="000000"/>
                <w:szCs w:val="28"/>
              </w:rPr>
              <w:t>0.415</w:t>
            </w:r>
          </w:p>
        </w:tc>
        <w:tc>
          <w:tcPr>
            <w:tcW w:w="1120" w:type="dxa"/>
            <w:shd w:val="clear" w:color="auto" w:fill="auto"/>
            <w:vAlign w:val="bottom"/>
            <w:hideMark/>
          </w:tcPr>
          <w:p w14:paraId="2F0F59F3" w14:textId="77777777" w:rsidR="00A2785C" w:rsidRPr="00A2785C" w:rsidRDefault="00A2785C" w:rsidP="00A2785C">
            <w:pPr>
              <w:rPr>
                <w:color w:val="000000"/>
                <w:szCs w:val="28"/>
              </w:rPr>
            </w:pPr>
            <w:r w:rsidRPr="00A2785C">
              <w:rPr>
                <w:color w:val="000000"/>
                <w:szCs w:val="28"/>
              </w:rPr>
              <w:t>0.415</w:t>
            </w:r>
          </w:p>
        </w:tc>
        <w:tc>
          <w:tcPr>
            <w:tcW w:w="1120" w:type="dxa"/>
            <w:shd w:val="clear" w:color="auto" w:fill="auto"/>
            <w:vAlign w:val="bottom"/>
            <w:hideMark/>
          </w:tcPr>
          <w:p w14:paraId="7AFA8256" w14:textId="77777777" w:rsidR="00A2785C" w:rsidRPr="00A2785C" w:rsidRDefault="00A2785C" w:rsidP="00A2785C">
            <w:pPr>
              <w:rPr>
                <w:color w:val="000000"/>
                <w:szCs w:val="28"/>
              </w:rPr>
            </w:pPr>
            <w:r w:rsidRPr="00A2785C">
              <w:rPr>
                <w:color w:val="000000"/>
                <w:szCs w:val="28"/>
              </w:rPr>
              <w:t>0.415</w:t>
            </w:r>
          </w:p>
        </w:tc>
        <w:tc>
          <w:tcPr>
            <w:tcW w:w="993" w:type="dxa"/>
            <w:shd w:val="clear" w:color="auto" w:fill="auto"/>
            <w:vAlign w:val="bottom"/>
            <w:hideMark/>
          </w:tcPr>
          <w:p w14:paraId="77670CE2" w14:textId="77777777" w:rsidR="00A2785C" w:rsidRPr="00A2785C" w:rsidRDefault="00A2785C" w:rsidP="00A2785C">
            <w:pPr>
              <w:rPr>
                <w:color w:val="000000"/>
                <w:szCs w:val="28"/>
              </w:rPr>
            </w:pPr>
            <w:r w:rsidRPr="00A2785C">
              <w:rPr>
                <w:color w:val="000000"/>
                <w:szCs w:val="28"/>
              </w:rPr>
              <w:t>0.415</w:t>
            </w:r>
          </w:p>
        </w:tc>
        <w:tc>
          <w:tcPr>
            <w:tcW w:w="992" w:type="dxa"/>
            <w:shd w:val="clear" w:color="auto" w:fill="auto"/>
            <w:vAlign w:val="bottom"/>
            <w:hideMark/>
          </w:tcPr>
          <w:p w14:paraId="47662CD1" w14:textId="77777777" w:rsidR="00A2785C" w:rsidRPr="00A2785C" w:rsidRDefault="00A2785C" w:rsidP="00A2785C">
            <w:pPr>
              <w:rPr>
                <w:color w:val="000000"/>
                <w:szCs w:val="28"/>
              </w:rPr>
            </w:pPr>
            <w:r w:rsidRPr="00A2785C">
              <w:rPr>
                <w:color w:val="000000"/>
                <w:szCs w:val="28"/>
              </w:rPr>
              <w:t>0.415</w:t>
            </w:r>
          </w:p>
        </w:tc>
        <w:tc>
          <w:tcPr>
            <w:tcW w:w="992" w:type="dxa"/>
            <w:shd w:val="clear" w:color="auto" w:fill="auto"/>
            <w:vAlign w:val="bottom"/>
            <w:hideMark/>
          </w:tcPr>
          <w:p w14:paraId="35D22B5D" w14:textId="77777777" w:rsidR="00A2785C" w:rsidRPr="00A2785C" w:rsidRDefault="00A2785C" w:rsidP="00A2785C">
            <w:pPr>
              <w:rPr>
                <w:color w:val="000000"/>
                <w:szCs w:val="28"/>
              </w:rPr>
            </w:pPr>
            <w:r w:rsidRPr="00A2785C">
              <w:rPr>
                <w:color w:val="000000"/>
                <w:szCs w:val="28"/>
              </w:rPr>
              <w:t>0.415</w:t>
            </w:r>
          </w:p>
        </w:tc>
        <w:tc>
          <w:tcPr>
            <w:tcW w:w="992" w:type="dxa"/>
            <w:shd w:val="clear" w:color="auto" w:fill="auto"/>
            <w:vAlign w:val="bottom"/>
            <w:hideMark/>
          </w:tcPr>
          <w:p w14:paraId="5AD655AA" w14:textId="77777777" w:rsidR="00A2785C" w:rsidRPr="00A2785C" w:rsidRDefault="00A2785C" w:rsidP="00A2785C">
            <w:pPr>
              <w:rPr>
                <w:color w:val="000000"/>
                <w:szCs w:val="28"/>
              </w:rPr>
            </w:pPr>
            <w:r w:rsidRPr="00A2785C">
              <w:rPr>
                <w:color w:val="000000"/>
                <w:szCs w:val="28"/>
              </w:rPr>
              <w:t>0.415</w:t>
            </w:r>
          </w:p>
        </w:tc>
        <w:tc>
          <w:tcPr>
            <w:tcW w:w="993" w:type="dxa"/>
            <w:shd w:val="clear" w:color="auto" w:fill="auto"/>
            <w:vAlign w:val="bottom"/>
            <w:hideMark/>
          </w:tcPr>
          <w:p w14:paraId="6BA15484" w14:textId="77777777" w:rsidR="00A2785C" w:rsidRPr="00A2785C" w:rsidRDefault="00A2785C" w:rsidP="00A2785C">
            <w:pPr>
              <w:rPr>
                <w:color w:val="000000"/>
                <w:szCs w:val="28"/>
              </w:rPr>
            </w:pPr>
            <w:r w:rsidRPr="00A2785C">
              <w:rPr>
                <w:color w:val="000000"/>
                <w:szCs w:val="28"/>
              </w:rPr>
              <w:t>0.415</w:t>
            </w:r>
          </w:p>
        </w:tc>
        <w:tc>
          <w:tcPr>
            <w:tcW w:w="986" w:type="dxa"/>
            <w:shd w:val="clear" w:color="auto" w:fill="auto"/>
            <w:vAlign w:val="bottom"/>
            <w:hideMark/>
          </w:tcPr>
          <w:p w14:paraId="27342C2A" w14:textId="77777777" w:rsidR="00A2785C" w:rsidRPr="00A2785C" w:rsidRDefault="00A2785C" w:rsidP="00A2785C">
            <w:pPr>
              <w:rPr>
                <w:color w:val="000000"/>
                <w:szCs w:val="28"/>
              </w:rPr>
            </w:pPr>
            <w:r w:rsidRPr="00A2785C">
              <w:rPr>
                <w:color w:val="000000"/>
                <w:szCs w:val="28"/>
              </w:rPr>
              <w:t>0.415</w:t>
            </w:r>
          </w:p>
        </w:tc>
        <w:tc>
          <w:tcPr>
            <w:tcW w:w="986" w:type="dxa"/>
            <w:shd w:val="clear" w:color="auto" w:fill="auto"/>
            <w:vAlign w:val="bottom"/>
            <w:hideMark/>
          </w:tcPr>
          <w:p w14:paraId="178F036E" w14:textId="77777777" w:rsidR="00A2785C" w:rsidRPr="00A2785C" w:rsidRDefault="00A2785C" w:rsidP="00A2785C">
            <w:pPr>
              <w:rPr>
                <w:color w:val="000000"/>
                <w:szCs w:val="28"/>
              </w:rPr>
            </w:pPr>
            <w:r w:rsidRPr="00A2785C">
              <w:rPr>
                <w:color w:val="000000"/>
                <w:szCs w:val="28"/>
              </w:rPr>
              <w:t>0.415</w:t>
            </w:r>
          </w:p>
        </w:tc>
        <w:tc>
          <w:tcPr>
            <w:tcW w:w="1135" w:type="dxa"/>
            <w:shd w:val="clear" w:color="auto" w:fill="auto"/>
            <w:vAlign w:val="bottom"/>
            <w:hideMark/>
          </w:tcPr>
          <w:p w14:paraId="648340F7" w14:textId="77777777" w:rsidR="00A2785C" w:rsidRPr="00A2785C" w:rsidRDefault="00A2785C" w:rsidP="00A2785C">
            <w:pPr>
              <w:rPr>
                <w:color w:val="000000"/>
                <w:szCs w:val="28"/>
              </w:rPr>
            </w:pPr>
            <w:r w:rsidRPr="00A2785C">
              <w:rPr>
                <w:color w:val="000000"/>
                <w:szCs w:val="28"/>
              </w:rPr>
              <w:t>0.415</w:t>
            </w:r>
          </w:p>
        </w:tc>
      </w:tr>
      <w:tr w:rsidR="00A2785C" w:rsidRPr="00A2785C" w14:paraId="41F7FACB" w14:textId="77777777" w:rsidTr="00A2785C">
        <w:trPr>
          <w:trHeight w:val="20"/>
        </w:trPr>
        <w:tc>
          <w:tcPr>
            <w:tcW w:w="559" w:type="dxa"/>
            <w:shd w:val="clear" w:color="auto" w:fill="auto"/>
            <w:hideMark/>
          </w:tcPr>
          <w:p w14:paraId="776358CA" w14:textId="77777777" w:rsidR="00A2785C" w:rsidRPr="00A2785C" w:rsidRDefault="00A2785C" w:rsidP="00A2785C">
            <w:pPr>
              <w:rPr>
                <w:color w:val="000000"/>
                <w:szCs w:val="28"/>
              </w:rPr>
            </w:pPr>
            <w:r w:rsidRPr="00A2785C">
              <w:rPr>
                <w:color w:val="000000"/>
                <w:szCs w:val="28"/>
              </w:rPr>
              <w:t>5</w:t>
            </w:r>
          </w:p>
        </w:tc>
        <w:tc>
          <w:tcPr>
            <w:tcW w:w="3264" w:type="dxa"/>
            <w:shd w:val="clear" w:color="auto" w:fill="auto"/>
            <w:hideMark/>
          </w:tcPr>
          <w:p w14:paraId="39523CFD" w14:textId="77777777" w:rsidR="00A2785C" w:rsidRPr="00A2785C" w:rsidRDefault="00A2785C" w:rsidP="00A2785C">
            <w:pPr>
              <w:rPr>
                <w:color w:val="000000"/>
                <w:szCs w:val="28"/>
              </w:rPr>
            </w:pPr>
            <w:r w:rsidRPr="00A2785C">
              <w:rPr>
                <w:color w:val="000000"/>
                <w:szCs w:val="28"/>
              </w:rPr>
              <w:t>Расчетная нагрузка на хозяйственные нужды</w:t>
            </w:r>
          </w:p>
        </w:tc>
        <w:tc>
          <w:tcPr>
            <w:tcW w:w="1020" w:type="dxa"/>
            <w:shd w:val="clear" w:color="auto" w:fill="auto"/>
            <w:vAlign w:val="bottom"/>
            <w:hideMark/>
          </w:tcPr>
          <w:p w14:paraId="22FA7647" w14:textId="77777777" w:rsidR="00A2785C" w:rsidRPr="00A2785C" w:rsidRDefault="00A2785C" w:rsidP="00A2785C">
            <w:pPr>
              <w:rPr>
                <w:color w:val="000000"/>
                <w:szCs w:val="28"/>
              </w:rPr>
            </w:pPr>
            <w:r w:rsidRPr="00A2785C">
              <w:rPr>
                <w:color w:val="000000"/>
                <w:szCs w:val="28"/>
              </w:rPr>
              <w:t>0.000</w:t>
            </w:r>
          </w:p>
        </w:tc>
        <w:tc>
          <w:tcPr>
            <w:tcW w:w="1120" w:type="dxa"/>
            <w:shd w:val="clear" w:color="auto" w:fill="auto"/>
            <w:vAlign w:val="bottom"/>
            <w:hideMark/>
          </w:tcPr>
          <w:p w14:paraId="7D983664" w14:textId="77777777" w:rsidR="00A2785C" w:rsidRPr="00A2785C" w:rsidRDefault="00A2785C" w:rsidP="00A2785C">
            <w:pPr>
              <w:rPr>
                <w:color w:val="000000"/>
                <w:szCs w:val="28"/>
              </w:rPr>
            </w:pPr>
            <w:r w:rsidRPr="00A2785C">
              <w:rPr>
                <w:color w:val="000000"/>
                <w:szCs w:val="28"/>
              </w:rPr>
              <w:t>0.000</w:t>
            </w:r>
          </w:p>
        </w:tc>
        <w:tc>
          <w:tcPr>
            <w:tcW w:w="1120" w:type="dxa"/>
            <w:shd w:val="clear" w:color="auto" w:fill="auto"/>
            <w:vAlign w:val="bottom"/>
            <w:hideMark/>
          </w:tcPr>
          <w:p w14:paraId="536B87CC" w14:textId="77777777" w:rsidR="00A2785C" w:rsidRPr="00A2785C" w:rsidRDefault="00A2785C" w:rsidP="00A2785C">
            <w:pPr>
              <w:rPr>
                <w:color w:val="000000"/>
                <w:szCs w:val="28"/>
              </w:rPr>
            </w:pPr>
            <w:r w:rsidRPr="00A2785C">
              <w:rPr>
                <w:color w:val="000000"/>
                <w:szCs w:val="28"/>
              </w:rPr>
              <w:t>0.000</w:t>
            </w:r>
          </w:p>
        </w:tc>
        <w:tc>
          <w:tcPr>
            <w:tcW w:w="993" w:type="dxa"/>
            <w:shd w:val="clear" w:color="auto" w:fill="auto"/>
            <w:vAlign w:val="bottom"/>
            <w:hideMark/>
          </w:tcPr>
          <w:p w14:paraId="5F45857C"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091EC0DD"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7BD99774"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65942DAE" w14:textId="77777777" w:rsidR="00A2785C" w:rsidRPr="00A2785C" w:rsidRDefault="00A2785C" w:rsidP="00A2785C">
            <w:pPr>
              <w:rPr>
                <w:color w:val="000000"/>
                <w:szCs w:val="28"/>
              </w:rPr>
            </w:pPr>
            <w:r w:rsidRPr="00A2785C">
              <w:rPr>
                <w:color w:val="000000"/>
                <w:szCs w:val="28"/>
              </w:rPr>
              <w:t>0.000</w:t>
            </w:r>
          </w:p>
        </w:tc>
        <w:tc>
          <w:tcPr>
            <w:tcW w:w="993" w:type="dxa"/>
            <w:shd w:val="clear" w:color="auto" w:fill="auto"/>
            <w:vAlign w:val="bottom"/>
            <w:hideMark/>
          </w:tcPr>
          <w:p w14:paraId="00A965D3" w14:textId="77777777" w:rsidR="00A2785C" w:rsidRPr="00A2785C" w:rsidRDefault="00A2785C" w:rsidP="00A2785C">
            <w:pPr>
              <w:rPr>
                <w:color w:val="000000"/>
                <w:szCs w:val="28"/>
              </w:rPr>
            </w:pPr>
            <w:r w:rsidRPr="00A2785C">
              <w:rPr>
                <w:color w:val="000000"/>
                <w:szCs w:val="28"/>
              </w:rPr>
              <w:t>0.000</w:t>
            </w:r>
          </w:p>
        </w:tc>
        <w:tc>
          <w:tcPr>
            <w:tcW w:w="986" w:type="dxa"/>
            <w:shd w:val="clear" w:color="auto" w:fill="auto"/>
            <w:vAlign w:val="bottom"/>
            <w:hideMark/>
          </w:tcPr>
          <w:p w14:paraId="7DB3FB8F" w14:textId="77777777" w:rsidR="00A2785C" w:rsidRPr="00A2785C" w:rsidRDefault="00A2785C" w:rsidP="00A2785C">
            <w:pPr>
              <w:rPr>
                <w:color w:val="000000"/>
                <w:szCs w:val="28"/>
              </w:rPr>
            </w:pPr>
            <w:r w:rsidRPr="00A2785C">
              <w:rPr>
                <w:color w:val="000000"/>
                <w:szCs w:val="28"/>
              </w:rPr>
              <w:t>0.000</w:t>
            </w:r>
          </w:p>
        </w:tc>
        <w:tc>
          <w:tcPr>
            <w:tcW w:w="986" w:type="dxa"/>
            <w:shd w:val="clear" w:color="auto" w:fill="auto"/>
            <w:vAlign w:val="bottom"/>
            <w:hideMark/>
          </w:tcPr>
          <w:p w14:paraId="7CC687B8" w14:textId="77777777" w:rsidR="00A2785C" w:rsidRPr="00A2785C" w:rsidRDefault="00A2785C" w:rsidP="00A2785C">
            <w:pPr>
              <w:rPr>
                <w:color w:val="000000"/>
                <w:szCs w:val="28"/>
              </w:rPr>
            </w:pPr>
            <w:r w:rsidRPr="00A2785C">
              <w:rPr>
                <w:color w:val="000000"/>
                <w:szCs w:val="28"/>
              </w:rPr>
              <w:t>0.000</w:t>
            </w:r>
          </w:p>
        </w:tc>
        <w:tc>
          <w:tcPr>
            <w:tcW w:w="1135" w:type="dxa"/>
            <w:shd w:val="clear" w:color="auto" w:fill="auto"/>
            <w:vAlign w:val="bottom"/>
            <w:hideMark/>
          </w:tcPr>
          <w:p w14:paraId="6751A370" w14:textId="77777777" w:rsidR="00A2785C" w:rsidRPr="00A2785C" w:rsidRDefault="00A2785C" w:rsidP="00A2785C">
            <w:pPr>
              <w:rPr>
                <w:color w:val="000000"/>
                <w:szCs w:val="28"/>
              </w:rPr>
            </w:pPr>
            <w:r w:rsidRPr="00A2785C">
              <w:rPr>
                <w:color w:val="000000"/>
                <w:szCs w:val="28"/>
              </w:rPr>
              <w:t>0.000</w:t>
            </w:r>
          </w:p>
        </w:tc>
      </w:tr>
      <w:tr w:rsidR="00A2785C" w:rsidRPr="00A2785C" w14:paraId="04A12F76" w14:textId="77777777" w:rsidTr="00A2785C">
        <w:trPr>
          <w:trHeight w:val="20"/>
        </w:trPr>
        <w:tc>
          <w:tcPr>
            <w:tcW w:w="559" w:type="dxa"/>
            <w:shd w:val="clear" w:color="auto" w:fill="auto"/>
            <w:hideMark/>
          </w:tcPr>
          <w:p w14:paraId="615D284B" w14:textId="77777777" w:rsidR="00A2785C" w:rsidRPr="00A2785C" w:rsidRDefault="00A2785C" w:rsidP="00A2785C">
            <w:pPr>
              <w:rPr>
                <w:color w:val="000000"/>
                <w:szCs w:val="28"/>
              </w:rPr>
            </w:pPr>
            <w:r w:rsidRPr="00A2785C">
              <w:rPr>
                <w:color w:val="000000"/>
                <w:szCs w:val="28"/>
              </w:rPr>
              <w:t>6</w:t>
            </w:r>
          </w:p>
        </w:tc>
        <w:tc>
          <w:tcPr>
            <w:tcW w:w="3264" w:type="dxa"/>
            <w:shd w:val="clear" w:color="auto" w:fill="auto"/>
            <w:hideMark/>
          </w:tcPr>
          <w:p w14:paraId="4DDFAA53" w14:textId="77777777" w:rsidR="00A2785C" w:rsidRPr="00A2785C" w:rsidRDefault="00A2785C" w:rsidP="00A2785C">
            <w:pPr>
              <w:rPr>
                <w:color w:val="000000"/>
                <w:szCs w:val="28"/>
              </w:rPr>
            </w:pPr>
            <w:r w:rsidRPr="00A2785C">
              <w:rPr>
                <w:color w:val="000000"/>
                <w:szCs w:val="28"/>
              </w:rPr>
              <w:t>Присоединенная договорная тепловая нагрузка в горячей воде</w:t>
            </w:r>
          </w:p>
        </w:tc>
        <w:tc>
          <w:tcPr>
            <w:tcW w:w="1020" w:type="dxa"/>
            <w:shd w:val="clear" w:color="auto" w:fill="auto"/>
            <w:vAlign w:val="bottom"/>
            <w:hideMark/>
          </w:tcPr>
          <w:p w14:paraId="18960D45" w14:textId="77777777" w:rsidR="00A2785C" w:rsidRPr="00A2785C" w:rsidRDefault="00A2785C" w:rsidP="00A2785C">
            <w:pPr>
              <w:rPr>
                <w:color w:val="000000"/>
                <w:szCs w:val="28"/>
              </w:rPr>
            </w:pPr>
            <w:r w:rsidRPr="00A2785C">
              <w:rPr>
                <w:color w:val="000000"/>
                <w:szCs w:val="28"/>
              </w:rPr>
              <w:t>3.869</w:t>
            </w:r>
          </w:p>
        </w:tc>
        <w:tc>
          <w:tcPr>
            <w:tcW w:w="1120" w:type="dxa"/>
            <w:shd w:val="clear" w:color="auto" w:fill="auto"/>
            <w:vAlign w:val="bottom"/>
            <w:hideMark/>
          </w:tcPr>
          <w:p w14:paraId="4F87BEBF" w14:textId="77777777" w:rsidR="00A2785C" w:rsidRPr="00A2785C" w:rsidRDefault="00A2785C" w:rsidP="00A2785C">
            <w:pPr>
              <w:rPr>
                <w:color w:val="000000"/>
                <w:szCs w:val="28"/>
              </w:rPr>
            </w:pPr>
            <w:r w:rsidRPr="00A2785C">
              <w:rPr>
                <w:color w:val="000000"/>
                <w:szCs w:val="28"/>
              </w:rPr>
              <w:t>3.869</w:t>
            </w:r>
          </w:p>
        </w:tc>
        <w:tc>
          <w:tcPr>
            <w:tcW w:w="1120" w:type="dxa"/>
            <w:shd w:val="clear" w:color="auto" w:fill="auto"/>
            <w:vAlign w:val="bottom"/>
            <w:hideMark/>
          </w:tcPr>
          <w:p w14:paraId="25AD8572" w14:textId="77777777" w:rsidR="00A2785C" w:rsidRPr="00A2785C" w:rsidRDefault="00A2785C" w:rsidP="00A2785C">
            <w:pPr>
              <w:rPr>
                <w:color w:val="000000"/>
                <w:szCs w:val="28"/>
              </w:rPr>
            </w:pPr>
            <w:r w:rsidRPr="00A2785C">
              <w:rPr>
                <w:color w:val="000000"/>
                <w:szCs w:val="28"/>
              </w:rPr>
              <w:t>3.869</w:t>
            </w:r>
          </w:p>
        </w:tc>
        <w:tc>
          <w:tcPr>
            <w:tcW w:w="993" w:type="dxa"/>
            <w:shd w:val="clear" w:color="auto" w:fill="auto"/>
            <w:vAlign w:val="bottom"/>
            <w:hideMark/>
          </w:tcPr>
          <w:p w14:paraId="0CE53B03" w14:textId="77777777" w:rsidR="00A2785C" w:rsidRPr="00A2785C" w:rsidRDefault="00A2785C" w:rsidP="00A2785C">
            <w:pPr>
              <w:rPr>
                <w:color w:val="000000"/>
                <w:szCs w:val="28"/>
              </w:rPr>
            </w:pPr>
            <w:r w:rsidRPr="00A2785C">
              <w:rPr>
                <w:color w:val="000000"/>
                <w:szCs w:val="28"/>
              </w:rPr>
              <w:t>3.869</w:t>
            </w:r>
          </w:p>
        </w:tc>
        <w:tc>
          <w:tcPr>
            <w:tcW w:w="992" w:type="dxa"/>
            <w:shd w:val="clear" w:color="auto" w:fill="auto"/>
            <w:vAlign w:val="bottom"/>
            <w:hideMark/>
          </w:tcPr>
          <w:p w14:paraId="51159856" w14:textId="77777777" w:rsidR="00A2785C" w:rsidRPr="00A2785C" w:rsidRDefault="00A2785C" w:rsidP="00A2785C">
            <w:pPr>
              <w:rPr>
                <w:color w:val="000000"/>
                <w:szCs w:val="28"/>
              </w:rPr>
            </w:pPr>
            <w:r w:rsidRPr="00A2785C">
              <w:rPr>
                <w:color w:val="000000"/>
                <w:szCs w:val="28"/>
              </w:rPr>
              <w:t>3.869</w:t>
            </w:r>
          </w:p>
        </w:tc>
        <w:tc>
          <w:tcPr>
            <w:tcW w:w="992" w:type="dxa"/>
            <w:shd w:val="clear" w:color="auto" w:fill="auto"/>
            <w:vAlign w:val="bottom"/>
            <w:hideMark/>
          </w:tcPr>
          <w:p w14:paraId="44820890" w14:textId="77777777" w:rsidR="00A2785C" w:rsidRPr="00A2785C" w:rsidRDefault="00A2785C" w:rsidP="00A2785C">
            <w:pPr>
              <w:rPr>
                <w:color w:val="000000"/>
                <w:szCs w:val="28"/>
              </w:rPr>
            </w:pPr>
            <w:r w:rsidRPr="00A2785C">
              <w:rPr>
                <w:color w:val="000000"/>
                <w:szCs w:val="28"/>
              </w:rPr>
              <w:t>3.869</w:t>
            </w:r>
          </w:p>
        </w:tc>
        <w:tc>
          <w:tcPr>
            <w:tcW w:w="992" w:type="dxa"/>
            <w:shd w:val="clear" w:color="auto" w:fill="auto"/>
            <w:vAlign w:val="bottom"/>
            <w:hideMark/>
          </w:tcPr>
          <w:p w14:paraId="4B8F56AD" w14:textId="77777777" w:rsidR="00A2785C" w:rsidRPr="00A2785C" w:rsidRDefault="00A2785C" w:rsidP="00A2785C">
            <w:pPr>
              <w:rPr>
                <w:color w:val="000000"/>
                <w:szCs w:val="28"/>
              </w:rPr>
            </w:pPr>
            <w:r w:rsidRPr="00A2785C">
              <w:rPr>
                <w:color w:val="000000"/>
                <w:szCs w:val="28"/>
              </w:rPr>
              <w:t>3.869</w:t>
            </w:r>
          </w:p>
        </w:tc>
        <w:tc>
          <w:tcPr>
            <w:tcW w:w="993" w:type="dxa"/>
            <w:shd w:val="clear" w:color="auto" w:fill="auto"/>
            <w:vAlign w:val="bottom"/>
            <w:hideMark/>
          </w:tcPr>
          <w:p w14:paraId="54FD06EF" w14:textId="77777777" w:rsidR="00A2785C" w:rsidRPr="00A2785C" w:rsidRDefault="00A2785C" w:rsidP="00A2785C">
            <w:pPr>
              <w:rPr>
                <w:color w:val="000000"/>
                <w:szCs w:val="28"/>
              </w:rPr>
            </w:pPr>
            <w:r w:rsidRPr="00A2785C">
              <w:rPr>
                <w:color w:val="000000"/>
                <w:szCs w:val="28"/>
              </w:rPr>
              <w:t>3.869</w:t>
            </w:r>
          </w:p>
        </w:tc>
        <w:tc>
          <w:tcPr>
            <w:tcW w:w="986" w:type="dxa"/>
            <w:shd w:val="clear" w:color="auto" w:fill="auto"/>
            <w:vAlign w:val="bottom"/>
            <w:hideMark/>
          </w:tcPr>
          <w:p w14:paraId="09FFE1BC" w14:textId="77777777" w:rsidR="00A2785C" w:rsidRPr="00A2785C" w:rsidRDefault="00A2785C" w:rsidP="00A2785C">
            <w:pPr>
              <w:rPr>
                <w:color w:val="000000"/>
                <w:szCs w:val="28"/>
              </w:rPr>
            </w:pPr>
            <w:r w:rsidRPr="00A2785C">
              <w:rPr>
                <w:color w:val="000000"/>
                <w:szCs w:val="28"/>
              </w:rPr>
              <w:t>3.869</w:t>
            </w:r>
          </w:p>
        </w:tc>
        <w:tc>
          <w:tcPr>
            <w:tcW w:w="986" w:type="dxa"/>
            <w:shd w:val="clear" w:color="auto" w:fill="auto"/>
            <w:vAlign w:val="bottom"/>
            <w:hideMark/>
          </w:tcPr>
          <w:p w14:paraId="388393C8" w14:textId="77777777" w:rsidR="00A2785C" w:rsidRPr="00A2785C" w:rsidRDefault="00A2785C" w:rsidP="00A2785C">
            <w:pPr>
              <w:rPr>
                <w:color w:val="000000"/>
                <w:szCs w:val="28"/>
              </w:rPr>
            </w:pPr>
            <w:r w:rsidRPr="00A2785C">
              <w:rPr>
                <w:color w:val="000000"/>
                <w:szCs w:val="28"/>
              </w:rPr>
              <w:t>3.869</w:t>
            </w:r>
          </w:p>
        </w:tc>
        <w:tc>
          <w:tcPr>
            <w:tcW w:w="1135" w:type="dxa"/>
            <w:shd w:val="clear" w:color="auto" w:fill="auto"/>
            <w:vAlign w:val="bottom"/>
            <w:hideMark/>
          </w:tcPr>
          <w:p w14:paraId="2AC9391F" w14:textId="77777777" w:rsidR="00A2785C" w:rsidRPr="00A2785C" w:rsidRDefault="00A2785C" w:rsidP="00A2785C">
            <w:pPr>
              <w:rPr>
                <w:color w:val="000000"/>
                <w:szCs w:val="28"/>
              </w:rPr>
            </w:pPr>
            <w:r w:rsidRPr="00A2785C">
              <w:rPr>
                <w:color w:val="000000"/>
                <w:szCs w:val="28"/>
              </w:rPr>
              <w:t>3.869</w:t>
            </w:r>
          </w:p>
        </w:tc>
      </w:tr>
      <w:tr w:rsidR="00A2785C" w:rsidRPr="00A2785C" w14:paraId="5B772DD7" w14:textId="77777777" w:rsidTr="00A2785C">
        <w:trPr>
          <w:trHeight w:val="20"/>
        </w:trPr>
        <w:tc>
          <w:tcPr>
            <w:tcW w:w="559" w:type="dxa"/>
            <w:shd w:val="clear" w:color="auto" w:fill="auto"/>
            <w:hideMark/>
          </w:tcPr>
          <w:p w14:paraId="36A66323" w14:textId="77777777" w:rsidR="00A2785C" w:rsidRPr="00A2785C" w:rsidRDefault="00A2785C" w:rsidP="00A2785C">
            <w:pPr>
              <w:rPr>
                <w:color w:val="000000"/>
                <w:szCs w:val="28"/>
              </w:rPr>
            </w:pPr>
            <w:r w:rsidRPr="00A2785C">
              <w:rPr>
                <w:color w:val="000000"/>
                <w:szCs w:val="28"/>
              </w:rPr>
              <w:t>7</w:t>
            </w:r>
          </w:p>
        </w:tc>
        <w:tc>
          <w:tcPr>
            <w:tcW w:w="3264" w:type="dxa"/>
            <w:shd w:val="clear" w:color="auto" w:fill="auto"/>
            <w:hideMark/>
          </w:tcPr>
          <w:p w14:paraId="28360212" w14:textId="77777777" w:rsidR="00A2785C" w:rsidRPr="00A2785C" w:rsidRDefault="00A2785C" w:rsidP="00A2785C">
            <w:pPr>
              <w:rPr>
                <w:color w:val="000000"/>
                <w:szCs w:val="28"/>
              </w:rPr>
            </w:pPr>
            <w:r w:rsidRPr="00A2785C">
              <w:rPr>
                <w:color w:val="000000"/>
                <w:szCs w:val="28"/>
              </w:rPr>
              <w:t>Присоединенная расчетная тепловая нагрузка в горячей воде (на коллекторах станции), в том числе:</w:t>
            </w:r>
          </w:p>
        </w:tc>
        <w:tc>
          <w:tcPr>
            <w:tcW w:w="1020" w:type="dxa"/>
            <w:shd w:val="clear" w:color="auto" w:fill="auto"/>
            <w:vAlign w:val="bottom"/>
            <w:hideMark/>
          </w:tcPr>
          <w:p w14:paraId="3AFA2389" w14:textId="77777777" w:rsidR="00A2785C" w:rsidRPr="00A2785C" w:rsidRDefault="00A2785C" w:rsidP="00A2785C">
            <w:pPr>
              <w:rPr>
                <w:color w:val="000000"/>
                <w:szCs w:val="28"/>
              </w:rPr>
            </w:pPr>
            <w:r w:rsidRPr="00A2785C">
              <w:rPr>
                <w:color w:val="000000"/>
                <w:szCs w:val="28"/>
              </w:rPr>
              <w:t>3.869</w:t>
            </w:r>
          </w:p>
        </w:tc>
        <w:tc>
          <w:tcPr>
            <w:tcW w:w="1120" w:type="dxa"/>
            <w:shd w:val="clear" w:color="auto" w:fill="auto"/>
            <w:vAlign w:val="bottom"/>
            <w:hideMark/>
          </w:tcPr>
          <w:p w14:paraId="2932250C" w14:textId="77777777" w:rsidR="00A2785C" w:rsidRPr="00A2785C" w:rsidRDefault="00A2785C" w:rsidP="00A2785C">
            <w:pPr>
              <w:rPr>
                <w:color w:val="000000"/>
                <w:szCs w:val="28"/>
              </w:rPr>
            </w:pPr>
            <w:r w:rsidRPr="00A2785C">
              <w:rPr>
                <w:color w:val="000000"/>
                <w:szCs w:val="28"/>
              </w:rPr>
              <w:t>3.869</w:t>
            </w:r>
          </w:p>
        </w:tc>
        <w:tc>
          <w:tcPr>
            <w:tcW w:w="1120" w:type="dxa"/>
            <w:shd w:val="clear" w:color="auto" w:fill="auto"/>
            <w:vAlign w:val="bottom"/>
            <w:hideMark/>
          </w:tcPr>
          <w:p w14:paraId="03C414E1" w14:textId="77777777" w:rsidR="00A2785C" w:rsidRPr="00A2785C" w:rsidRDefault="00A2785C" w:rsidP="00A2785C">
            <w:pPr>
              <w:rPr>
                <w:color w:val="000000"/>
                <w:szCs w:val="28"/>
              </w:rPr>
            </w:pPr>
            <w:r w:rsidRPr="00A2785C">
              <w:rPr>
                <w:color w:val="000000"/>
                <w:szCs w:val="28"/>
              </w:rPr>
              <w:t>3.869</w:t>
            </w:r>
          </w:p>
        </w:tc>
        <w:tc>
          <w:tcPr>
            <w:tcW w:w="993" w:type="dxa"/>
            <w:shd w:val="clear" w:color="auto" w:fill="auto"/>
            <w:vAlign w:val="bottom"/>
            <w:hideMark/>
          </w:tcPr>
          <w:p w14:paraId="1461B536" w14:textId="77777777" w:rsidR="00A2785C" w:rsidRPr="00A2785C" w:rsidRDefault="00A2785C" w:rsidP="00A2785C">
            <w:pPr>
              <w:rPr>
                <w:color w:val="000000"/>
                <w:szCs w:val="28"/>
              </w:rPr>
            </w:pPr>
            <w:r w:rsidRPr="00A2785C">
              <w:rPr>
                <w:color w:val="000000"/>
                <w:szCs w:val="28"/>
              </w:rPr>
              <w:t>3.869</w:t>
            </w:r>
          </w:p>
        </w:tc>
        <w:tc>
          <w:tcPr>
            <w:tcW w:w="992" w:type="dxa"/>
            <w:shd w:val="clear" w:color="auto" w:fill="auto"/>
            <w:vAlign w:val="bottom"/>
            <w:hideMark/>
          </w:tcPr>
          <w:p w14:paraId="0371984F" w14:textId="77777777" w:rsidR="00A2785C" w:rsidRPr="00A2785C" w:rsidRDefault="00A2785C" w:rsidP="00A2785C">
            <w:pPr>
              <w:rPr>
                <w:color w:val="000000"/>
                <w:szCs w:val="28"/>
              </w:rPr>
            </w:pPr>
            <w:r w:rsidRPr="00A2785C">
              <w:rPr>
                <w:color w:val="000000"/>
                <w:szCs w:val="28"/>
              </w:rPr>
              <w:t>3.869</w:t>
            </w:r>
          </w:p>
        </w:tc>
        <w:tc>
          <w:tcPr>
            <w:tcW w:w="992" w:type="dxa"/>
            <w:shd w:val="clear" w:color="auto" w:fill="auto"/>
            <w:vAlign w:val="bottom"/>
            <w:hideMark/>
          </w:tcPr>
          <w:p w14:paraId="37ECD150" w14:textId="77777777" w:rsidR="00A2785C" w:rsidRPr="00A2785C" w:rsidRDefault="00A2785C" w:rsidP="00A2785C">
            <w:pPr>
              <w:rPr>
                <w:color w:val="000000"/>
                <w:szCs w:val="28"/>
              </w:rPr>
            </w:pPr>
            <w:r w:rsidRPr="00A2785C">
              <w:rPr>
                <w:color w:val="000000"/>
                <w:szCs w:val="28"/>
              </w:rPr>
              <w:t>3.869</w:t>
            </w:r>
          </w:p>
        </w:tc>
        <w:tc>
          <w:tcPr>
            <w:tcW w:w="992" w:type="dxa"/>
            <w:shd w:val="clear" w:color="auto" w:fill="auto"/>
            <w:vAlign w:val="bottom"/>
            <w:hideMark/>
          </w:tcPr>
          <w:p w14:paraId="1326AFE6" w14:textId="77777777" w:rsidR="00A2785C" w:rsidRPr="00A2785C" w:rsidRDefault="00A2785C" w:rsidP="00A2785C">
            <w:pPr>
              <w:rPr>
                <w:color w:val="000000"/>
                <w:szCs w:val="28"/>
              </w:rPr>
            </w:pPr>
            <w:r w:rsidRPr="00A2785C">
              <w:rPr>
                <w:color w:val="000000"/>
                <w:szCs w:val="28"/>
              </w:rPr>
              <w:t>3.869</w:t>
            </w:r>
          </w:p>
        </w:tc>
        <w:tc>
          <w:tcPr>
            <w:tcW w:w="993" w:type="dxa"/>
            <w:shd w:val="clear" w:color="auto" w:fill="auto"/>
            <w:vAlign w:val="bottom"/>
            <w:hideMark/>
          </w:tcPr>
          <w:p w14:paraId="4E36C91F" w14:textId="77777777" w:rsidR="00A2785C" w:rsidRPr="00A2785C" w:rsidRDefault="00A2785C" w:rsidP="00A2785C">
            <w:pPr>
              <w:rPr>
                <w:color w:val="000000"/>
                <w:szCs w:val="28"/>
              </w:rPr>
            </w:pPr>
            <w:r w:rsidRPr="00A2785C">
              <w:rPr>
                <w:color w:val="000000"/>
                <w:szCs w:val="28"/>
              </w:rPr>
              <w:t>3.869</w:t>
            </w:r>
          </w:p>
        </w:tc>
        <w:tc>
          <w:tcPr>
            <w:tcW w:w="986" w:type="dxa"/>
            <w:shd w:val="clear" w:color="auto" w:fill="auto"/>
            <w:vAlign w:val="bottom"/>
            <w:hideMark/>
          </w:tcPr>
          <w:p w14:paraId="26CE7771" w14:textId="77777777" w:rsidR="00A2785C" w:rsidRPr="00A2785C" w:rsidRDefault="00A2785C" w:rsidP="00A2785C">
            <w:pPr>
              <w:rPr>
                <w:color w:val="000000"/>
                <w:szCs w:val="28"/>
              </w:rPr>
            </w:pPr>
            <w:r w:rsidRPr="00A2785C">
              <w:rPr>
                <w:color w:val="000000"/>
                <w:szCs w:val="28"/>
              </w:rPr>
              <w:t>3.869</w:t>
            </w:r>
          </w:p>
        </w:tc>
        <w:tc>
          <w:tcPr>
            <w:tcW w:w="986" w:type="dxa"/>
            <w:shd w:val="clear" w:color="auto" w:fill="auto"/>
            <w:vAlign w:val="bottom"/>
            <w:hideMark/>
          </w:tcPr>
          <w:p w14:paraId="59C8E0F9" w14:textId="77777777" w:rsidR="00A2785C" w:rsidRPr="00A2785C" w:rsidRDefault="00A2785C" w:rsidP="00A2785C">
            <w:pPr>
              <w:rPr>
                <w:color w:val="000000"/>
                <w:szCs w:val="28"/>
              </w:rPr>
            </w:pPr>
            <w:r w:rsidRPr="00A2785C">
              <w:rPr>
                <w:color w:val="000000"/>
                <w:szCs w:val="28"/>
              </w:rPr>
              <w:t>3.869</w:t>
            </w:r>
          </w:p>
        </w:tc>
        <w:tc>
          <w:tcPr>
            <w:tcW w:w="1135" w:type="dxa"/>
            <w:shd w:val="clear" w:color="auto" w:fill="auto"/>
            <w:vAlign w:val="bottom"/>
            <w:hideMark/>
          </w:tcPr>
          <w:p w14:paraId="0A6B8FC5" w14:textId="77777777" w:rsidR="00A2785C" w:rsidRPr="00A2785C" w:rsidRDefault="00A2785C" w:rsidP="00A2785C">
            <w:pPr>
              <w:rPr>
                <w:color w:val="000000"/>
                <w:szCs w:val="28"/>
              </w:rPr>
            </w:pPr>
            <w:r w:rsidRPr="00A2785C">
              <w:rPr>
                <w:color w:val="000000"/>
                <w:szCs w:val="28"/>
              </w:rPr>
              <w:t>3.869</w:t>
            </w:r>
          </w:p>
        </w:tc>
      </w:tr>
      <w:tr w:rsidR="00A2785C" w:rsidRPr="00A2785C" w14:paraId="3C23EC06" w14:textId="77777777" w:rsidTr="00A2785C">
        <w:trPr>
          <w:trHeight w:val="20"/>
        </w:trPr>
        <w:tc>
          <w:tcPr>
            <w:tcW w:w="559" w:type="dxa"/>
            <w:shd w:val="clear" w:color="auto" w:fill="auto"/>
            <w:hideMark/>
          </w:tcPr>
          <w:p w14:paraId="06267091" w14:textId="77777777" w:rsidR="00A2785C" w:rsidRPr="00A2785C" w:rsidRDefault="00A2785C" w:rsidP="00A2785C">
            <w:pPr>
              <w:rPr>
                <w:color w:val="000000"/>
                <w:szCs w:val="28"/>
              </w:rPr>
            </w:pPr>
            <w:r w:rsidRPr="00A2785C">
              <w:rPr>
                <w:color w:val="000000"/>
                <w:szCs w:val="28"/>
              </w:rPr>
              <w:t>8</w:t>
            </w:r>
          </w:p>
        </w:tc>
        <w:tc>
          <w:tcPr>
            <w:tcW w:w="3264" w:type="dxa"/>
            <w:shd w:val="clear" w:color="auto" w:fill="auto"/>
            <w:hideMark/>
          </w:tcPr>
          <w:p w14:paraId="0BB92DE4" w14:textId="77777777" w:rsidR="00A2785C" w:rsidRPr="00A2785C" w:rsidRDefault="00A2785C" w:rsidP="00A2785C">
            <w:pPr>
              <w:rPr>
                <w:color w:val="000000"/>
                <w:szCs w:val="28"/>
              </w:rPr>
            </w:pPr>
            <w:r w:rsidRPr="00A2785C">
              <w:rPr>
                <w:color w:val="000000"/>
                <w:szCs w:val="28"/>
              </w:rPr>
              <w:t>Резерв/дефицит тепловой мощности (по договорной нагрузке)</w:t>
            </w:r>
          </w:p>
        </w:tc>
        <w:tc>
          <w:tcPr>
            <w:tcW w:w="1020" w:type="dxa"/>
            <w:shd w:val="clear" w:color="auto" w:fill="auto"/>
            <w:vAlign w:val="bottom"/>
            <w:hideMark/>
          </w:tcPr>
          <w:p w14:paraId="5A2234AE" w14:textId="77777777" w:rsidR="00A2785C" w:rsidRPr="00A2785C" w:rsidRDefault="00A2785C" w:rsidP="00A2785C">
            <w:pPr>
              <w:rPr>
                <w:color w:val="000000"/>
                <w:szCs w:val="28"/>
              </w:rPr>
            </w:pPr>
            <w:r w:rsidRPr="00A2785C">
              <w:rPr>
                <w:color w:val="000000"/>
                <w:szCs w:val="28"/>
              </w:rPr>
              <w:t>-0.425</w:t>
            </w:r>
          </w:p>
        </w:tc>
        <w:tc>
          <w:tcPr>
            <w:tcW w:w="1120" w:type="dxa"/>
            <w:shd w:val="clear" w:color="auto" w:fill="auto"/>
            <w:vAlign w:val="bottom"/>
            <w:hideMark/>
          </w:tcPr>
          <w:p w14:paraId="6D4BE188" w14:textId="77777777" w:rsidR="00A2785C" w:rsidRPr="00A2785C" w:rsidRDefault="00A2785C" w:rsidP="00A2785C">
            <w:pPr>
              <w:rPr>
                <w:color w:val="000000"/>
                <w:szCs w:val="28"/>
              </w:rPr>
            </w:pPr>
            <w:r w:rsidRPr="00A2785C">
              <w:rPr>
                <w:color w:val="000000"/>
                <w:szCs w:val="28"/>
              </w:rPr>
              <w:t>-0.425</w:t>
            </w:r>
          </w:p>
        </w:tc>
        <w:tc>
          <w:tcPr>
            <w:tcW w:w="1120" w:type="dxa"/>
            <w:shd w:val="clear" w:color="auto" w:fill="auto"/>
            <w:vAlign w:val="bottom"/>
            <w:hideMark/>
          </w:tcPr>
          <w:p w14:paraId="131814F2" w14:textId="77777777" w:rsidR="00A2785C" w:rsidRPr="00A2785C" w:rsidRDefault="00A2785C" w:rsidP="00A2785C">
            <w:pPr>
              <w:rPr>
                <w:color w:val="000000"/>
                <w:szCs w:val="28"/>
              </w:rPr>
            </w:pPr>
            <w:r w:rsidRPr="00A2785C">
              <w:rPr>
                <w:color w:val="000000"/>
                <w:szCs w:val="28"/>
              </w:rPr>
              <w:t>-0.425</w:t>
            </w:r>
          </w:p>
        </w:tc>
        <w:tc>
          <w:tcPr>
            <w:tcW w:w="993" w:type="dxa"/>
            <w:shd w:val="clear" w:color="auto" w:fill="auto"/>
            <w:vAlign w:val="bottom"/>
            <w:hideMark/>
          </w:tcPr>
          <w:p w14:paraId="1DE8492E" w14:textId="77777777" w:rsidR="00A2785C" w:rsidRPr="00A2785C" w:rsidRDefault="00A2785C" w:rsidP="00A2785C">
            <w:pPr>
              <w:rPr>
                <w:color w:val="000000"/>
                <w:szCs w:val="28"/>
              </w:rPr>
            </w:pPr>
            <w:r w:rsidRPr="00A2785C">
              <w:rPr>
                <w:color w:val="000000"/>
                <w:szCs w:val="28"/>
              </w:rPr>
              <w:t>-0.425</w:t>
            </w:r>
          </w:p>
        </w:tc>
        <w:tc>
          <w:tcPr>
            <w:tcW w:w="992" w:type="dxa"/>
            <w:shd w:val="clear" w:color="auto" w:fill="auto"/>
            <w:vAlign w:val="bottom"/>
            <w:hideMark/>
          </w:tcPr>
          <w:p w14:paraId="734C2534" w14:textId="77777777" w:rsidR="00A2785C" w:rsidRPr="00A2785C" w:rsidRDefault="00A2785C" w:rsidP="00A2785C">
            <w:pPr>
              <w:rPr>
                <w:color w:val="000000"/>
                <w:szCs w:val="28"/>
              </w:rPr>
            </w:pPr>
            <w:r w:rsidRPr="00A2785C">
              <w:rPr>
                <w:color w:val="000000"/>
                <w:szCs w:val="28"/>
              </w:rPr>
              <w:t>-0.425</w:t>
            </w:r>
          </w:p>
        </w:tc>
        <w:tc>
          <w:tcPr>
            <w:tcW w:w="992" w:type="dxa"/>
            <w:shd w:val="clear" w:color="auto" w:fill="auto"/>
            <w:vAlign w:val="bottom"/>
            <w:hideMark/>
          </w:tcPr>
          <w:p w14:paraId="4B3C1E45" w14:textId="77777777" w:rsidR="00A2785C" w:rsidRPr="00A2785C" w:rsidRDefault="00A2785C" w:rsidP="00A2785C">
            <w:pPr>
              <w:rPr>
                <w:color w:val="000000"/>
                <w:szCs w:val="28"/>
              </w:rPr>
            </w:pPr>
            <w:r w:rsidRPr="00A2785C">
              <w:rPr>
                <w:color w:val="000000"/>
                <w:szCs w:val="28"/>
              </w:rPr>
              <w:t>-0.425</w:t>
            </w:r>
          </w:p>
        </w:tc>
        <w:tc>
          <w:tcPr>
            <w:tcW w:w="992" w:type="dxa"/>
            <w:shd w:val="clear" w:color="auto" w:fill="auto"/>
            <w:vAlign w:val="bottom"/>
            <w:hideMark/>
          </w:tcPr>
          <w:p w14:paraId="5C6229F0" w14:textId="77777777" w:rsidR="00A2785C" w:rsidRPr="00A2785C" w:rsidRDefault="00A2785C" w:rsidP="00A2785C">
            <w:pPr>
              <w:rPr>
                <w:color w:val="000000"/>
                <w:szCs w:val="28"/>
              </w:rPr>
            </w:pPr>
            <w:r w:rsidRPr="00A2785C">
              <w:rPr>
                <w:color w:val="000000"/>
                <w:szCs w:val="28"/>
              </w:rPr>
              <w:t>-0.425</w:t>
            </w:r>
          </w:p>
        </w:tc>
        <w:tc>
          <w:tcPr>
            <w:tcW w:w="993" w:type="dxa"/>
            <w:shd w:val="clear" w:color="auto" w:fill="auto"/>
            <w:vAlign w:val="bottom"/>
            <w:hideMark/>
          </w:tcPr>
          <w:p w14:paraId="3CEFB31B" w14:textId="77777777" w:rsidR="00A2785C" w:rsidRPr="00A2785C" w:rsidRDefault="00A2785C" w:rsidP="00A2785C">
            <w:pPr>
              <w:rPr>
                <w:color w:val="000000"/>
                <w:szCs w:val="28"/>
              </w:rPr>
            </w:pPr>
            <w:r w:rsidRPr="00A2785C">
              <w:rPr>
                <w:color w:val="000000"/>
                <w:szCs w:val="28"/>
              </w:rPr>
              <w:t>-0.425</w:t>
            </w:r>
          </w:p>
        </w:tc>
        <w:tc>
          <w:tcPr>
            <w:tcW w:w="986" w:type="dxa"/>
            <w:shd w:val="clear" w:color="auto" w:fill="auto"/>
            <w:vAlign w:val="bottom"/>
            <w:hideMark/>
          </w:tcPr>
          <w:p w14:paraId="52B6E142" w14:textId="77777777" w:rsidR="00A2785C" w:rsidRPr="00A2785C" w:rsidRDefault="00A2785C" w:rsidP="00A2785C">
            <w:pPr>
              <w:rPr>
                <w:color w:val="000000"/>
                <w:szCs w:val="28"/>
              </w:rPr>
            </w:pPr>
            <w:r w:rsidRPr="00A2785C">
              <w:rPr>
                <w:color w:val="000000"/>
                <w:szCs w:val="28"/>
              </w:rPr>
              <w:t>-0.425</w:t>
            </w:r>
          </w:p>
        </w:tc>
        <w:tc>
          <w:tcPr>
            <w:tcW w:w="986" w:type="dxa"/>
            <w:shd w:val="clear" w:color="auto" w:fill="auto"/>
            <w:vAlign w:val="bottom"/>
            <w:hideMark/>
          </w:tcPr>
          <w:p w14:paraId="4CEC81A2" w14:textId="77777777" w:rsidR="00A2785C" w:rsidRPr="00A2785C" w:rsidRDefault="00A2785C" w:rsidP="00A2785C">
            <w:pPr>
              <w:rPr>
                <w:color w:val="000000"/>
                <w:szCs w:val="28"/>
              </w:rPr>
            </w:pPr>
            <w:r w:rsidRPr="00A2785C">
              <w:rPr>
                <w:color w:val="000000"/>
                <w:szCs w:val="28"/>
              </w:rPr>
              <w:t>-0.425</w:t>
            </w:r>
          </w:p>
        </w:tc>
        <w:tc>
          <w:tcPr>
            <w:tcW w:w="1135" w:type="dxa"/>
            <w:shd w:val="clear" w:color="auto" w:fill="auto"/>
            <w:vAlign w:val="bottom"/>
            <w:hideMark/>
          </w:tcPr>
          <w:p w14:paraId="283609D5" w14:textId="77777777" w:rsidR="00A2785C" w:rsidRPr="00A2785C" w:rsidRDefault="00A2785C" w:rsidP="00A2785C">
            <w:pPr>
              <w:rPr>
                <w:color w:val="000000"/>
                <w:szCs w:val="28"/>
              </w:rPr>
            </w:pPr>
            <w:r w:rsidRPr="00A2785C">
              <w:rPr>
                <w:color w:val="000000"/>
                <w:szCs w:val="28"/>
              </w:rPr>
              <w:t>-0.425</w:t>
            </w:r>
          </w:p>
        </w:tc>
      </w:tr>
      <w:tr w:rsidR="00A2785C" w:rsidRPr="00A2785C" w14:paraId="199C649C" w14:textId="77777777" w:rsidTr="00A2785C">
        <w:trPr>
          <w:trHeight w:val="20"/>
        </w:trPr>
        <w:tc>
          <w:tcPr>
            <w:tcW w:w="559" w:type="dxa"/>
            <w:shd w:val="clear" w:color="auto" w:fill="auto"/>
            <w:hideMark/>
          </w:tcPr>
          <w:p w14:paraId="49226C22" w14:textId="77777777" w:rsidR="00A2785C" w:rsidRPr="00A2785C" w:rsidRDefault="00A2785C" w:rsidP="00A2785C">
            <w:pPr>
              <w:rPr>
                <w:color w:val="000000"/>
                <w:szCs w:val="28"/>
              </w:rPr>
            </w:pPr>
            <w:r w:rsidRPr="00A2785C">
              <w:rPr>
                <w:color w:val="000000"/>
                <w:szCs w:val="28"/>
              </w:rPr>
              <w:t>9</w:t>
            </w:r>
          </w:p>
        </w:tc>
        <w:tc>
          <w:tcPr>
            <w:tcW w:w="3264" w:type="dxa"/>
            <w:shd w:val="clear" w:color="auto" w:fill="auto"/>
            <w:hideMark/>
          </w:tcPr>
          <w:p w14:paraId="489B38E8" w14:textId="77777777" w:rsidR="00A2785C" w:rsidRPr="00A2785C" w:rsidRDefault="00A2785C" w:rsidP="00A2785C">
            <w:pPr>
              <w:rPr>
                <w:color w:val="000000"/>
                <w:szCs w:val="28"/>
              </w:rPr>
            </w:pPr>
            <w:r w:rsidRPr="00A2785C">
              <w:rPr>
                <w:color w:val="000000"/>
                <w:szCs w:val="28"/>
              </w:rPr>
              <w:t>Резерв/дефицит тепловой мощности (по фактической нагрузке)</w:t>
            </w:r>
          </w:p>
        </w:tc>
        <w:tc>
          <w:tcPr>
            <w:tcW w:w="1020" w:type="dxa"/>
            <w:shd w:val="clear" w:color="auto" w:fill="auto"/>
            <w:vAlign w:val="bottom"/>
            <w:hideMark/>
          </w:tcPr>
          <w:p w14:paraId="05E2ECFC" w14:textId="77777777" w:rsidR="00A2785C" w:rsidRPr="00A2785C" w:rsidRDefault="00A2785C" w:rsidP="00A2785C">
            <w:pPr>
              <w:rPr>
                <w:color w:val="000000"/>
                <w:szCs w:val="28"/>
              </w:rPr>
            </w:pPr>
            <w:r w:rsidRPr="00A2785C">
              <w:rPr>
                <w:color w:val="000000"/>
                <w:szCs w:val="28"/>
              </w:rPr>
              <w:t>-0.425</w:t>
            </w:r>
          </w:p>
        </w:tc>
        <w:tc>
          <w:tcPr>
            <w:tcW w:w="1120" w:type="dxa"/>
            <w:shd w:val="clear" w:color="auto" w:fill="auto"/>
            <w:vAlign w:val="bottom"/>
            <w:hideMark/>
          </w:tcPr>
          <w:p w14:paraId="6DAA24B5" w14:textId="77777777" w:rsidR="00A2785C" w:rsidRPr="00A2785C" w:rsidRDefault="00A2785C" w:rsidP="00A2785C">
            <w:pPr>
              <w:rPr>
                <w:color w:val="000000"/>
                <w:szCs w:val="28"/>
              </w:rPr>
            </w:pPr>
            <w:r w:rsidRPr="00A2785C">
              <w:rPr>
                <w:color w:val="000000"/>
                <w:szCs w:val="28"/>
              </w:rPr>
              <w:t>-0.425</w:t>
            </w:r>
          </w:p>
        </w:tc>
        <w:tc>
          <w:tcPr>
            <w:tcW w:w="1120" w:type="dxa"/>
            <w:shd w:val="clear" w:color="auto" w:fill="auto"/>
            <w:vAlign w:val="bottom"/>
            <w:hideMark/>
          </w:tcPr>
          <w:p w14:paraId="334F378E" w14:textId="77777777" w:rsidR="00A2785C" w:rsidRPr="00A2785C" w:rsidRDefault="00A2785C" w:rsidP="00A2785C">
            <w:pPr>
              <w:rPr>
                <w:color w:val="000000"/>
                <w:szCs w:val="28"/>
              </w:rPr>
            </w:pPr>
            <w:r w:rsidRPr="00A2785C">
              <w:rPr>
                <w:color w:val="000000"/>
                <w:szCs w:val="28"/>
              </w:rPr>
              <w:t>-0.425</w:t>
            </w:r>
          </w:p>
        </w:tc>
        <w:tc>
          <w:tcPr>
            <w:tcW w:w="993" w:type="dxa"/>
            <w:shd w:val="clear" w:color="auto" w:fill="auto"/>
            <w:vAlign w:val="bottom"/>
            <w:hideMark/>
          </w:tcPr>
          <w:p w14:paraId="0113098C" w14:textId="77777777" w:rsidR="00A2785C" w:rsidRPr="00A2785C" w:rsidRDefault="00A2785C" w:rsidP="00A2785C">
            <w:pPr>
              <w:rPr>
                <w:color w:val="000000"/>
                <w:szCs w:val="28"/>
              </w:rPr>
            </w:pPr>
            <w:r w:rsidRPr="00A2785C">
              <w:rPr>
                <w:color w:val="000000"/>
                <w:szCs w:val="28"/>
              </w:rPr>
              <w:t>-0.425</w:t>
            </w:r>
          </w:p>
        </w:tc>
        <w:tc>
          <w:tcPr>
            <w:tcW w:w="992" w:type="dxa"/>
            <w:shd w:val="clear" w:color="auto" w:fill="auto"/>
            <w:vAlign w:val="bottom"/>
            <w:hideMark/>
          </w:tcPr>
          <w:p w14:paraId="5261F3DC" w14:textId="77777777" w:rsidR="00A2785C" w:rsidRPr="00A2785C" w:rsidRDefault="00A2785C" w:rsidP="00A2785C">
            <w:pPr>
              <w:rPr>
                <w:color w:val="000000"/>
                <w:szCs w:val="28"/>
              </w:rPr>
            </w:pPr>
            <w:r w:rsidRPr="00A2785C">
              <w:rPr>
                <w:color w:val="000000"/>
                <w:szCs w:val="28"/>
              </w:rPr>
              <w:t>-0.425</w:t>
            </w:r>
          </w:p>
        </w:tc>
        <w:tc>
          <w:tcPr>
            <w:tcW w:w="992" w:type="dxa"/>
            <w:shd w:val="clear" w:color="auto" w:fill="auto"/>
            <w:vAlign w:val="bottom"/>
            <w:hideMark/>
          </w:tcPr>
          <w:p w14:paraId="12D51B03" w14:textId="77777777" w:rsidR="00A2785C" w:rsidRPr="00A2785C" w:rsidRDefault="00A2785C" w:rsidP="00A2785C">
            <w:pPr>
              <w:rPr>
                <w:color w:val="000000"/>
                <w:szCs w:val="28"/>
              </w:rPr>
            </w:pPr>
            <w:r w:rsidRPr="00A2785C">
              <w:rPr>
                <w:color w:val="000000"/>
                <w:szCs w:val="28"/>
              </w:rPr>
              <w:t>-0.425</w:t>
            </w:r>
          </w:p>
        </w:tc>
        <w:tc>
          <w:tcPr>
            <w:tcW w:w="992" w:type="dxa"/>
            <w:shd w:val="clear" w:color="auto" w:fill="auto"/>
            <w:vAlign w:val="bottom"/>
            <w:hideMark/>
          </w:tcPr>
          <w:p w14:paraId="147A0A19" w14:textId="77777777" w:rsidR="00A2785C" w:rsidRPr="00A2785C" w:rsidRDefault="00A2785C" w:rsidP="00A2785C">
            <w:pPr>
              <w:rPr>
                <w:color w:val="000000"/>
                <w:szCs w:val="28"/>
              </w:rPr>
            </w:pPr>
            <w:r w:rsidRPr="00A2785C">
              <w:rPr>
                <w:color w:val="000000"/>
                <w:szCs w:val="28"/>
              </w:rPr>
              <w:t>-0.425</w:t>
            </w:r>
          </w:p>
        </w:tc>
        <w:tc>
          <w:tcPr>
            <w:tcW w:w="993" w:type="dxa"/>
            <w:shd w:val="clear" w:color="auto" w:fill="auto"/>
            <w:vAlign w:val="bottom"/>
            <w:hideMark/>
          </w:tcPr>
          <w:p w14:paraId="28E229EA" w14:textId="77777777" w:rsidR="00A2785C" w:rsidRPr="00A2785C" w:rsidRDefault="00A2785C" w:rsidP="00A2785C">
            <w:pPr>
              <w:rPr>
                <w:color w:val="000000"/>
                <w:szCs w:val="28"/>
              </w:rPr>
            </w:pPr>
            <w:r w:rsidRPr="00A2785C">
              <w:rPr>
                <w:color w:val="000000"/>
                <w:szCs w:val="28"/>
              </w:rPr>
              <w:t>-0.425</w:t>
            </w:r>
          </w:p>
        </w:tc>
        <w:tc>
          <w:tcPr>
            <w:tcW w:w="986" w:type="dxa"/>
            <w:shd w:val="clear" w:color="auto" w:fill="auto"/>
            <w:vAlign w:val="bottom"/>
            <w:hideMark/>
          </w:tcPr>
          <w:p w14:paraId="076EBEC4" w14:textId="77777777" w:rsidR="00A2785C" w:rsidRPr="00A2785C" w:rsidRDefault="00A2785C" w:rsidP="00A2785C">
            <w:pPr>
              <w:rPr>
                <w:color w:val="000000"/>
                <w:szCs w:val="28"/>
              </w:rPr>
            </w:pPr>
            <w:r w:rsidRPr="00A2785C">
              <w:rPr>
                <w:color w:val="000000"/>
                <w:szCs w:val="28"/>
              </w:rPr>
              <w:t>-0.425</w:t>
            </w:r>
          </w:p>
        </w:tc>
        <w:tc>
          <w:tcPr>
            <w:tcW w:w="986" w:type="dxa"/>
            <w:shd w:val="clear" w:color="auto" w:fill="auto"/>
            <w:vAlign w:val="bottom"/>
            <w:hideMark/>
          </w:tcPr>
          <w:p w14:paraId="3E9926FE" w14:textId="77777777" w:rsidR="00A2785C" w:rsidRPr="00A2785C" w:rsidRDefault="00A2785C" w:rsidP="00A2785C">
            <w:pPr>
              <w:rPr>
                <w:color w:val="000000"/>
                <w:szCs w:val="28"/>
              </w:rPr>
            </w:pPr>
            <w:r w:rsidRPr="00A2785C">
              <w:rPr>
                <w:color w:val="000000"/>
                <w:szCs w:val="28"/>
              </w:rPr>
              <w:t>-0.425</w:t>
            </w:r>
          </w:p>
        </w:tc>
        <w:tc>
          <w:tcPr>
            <w:tcW w:w="1135" w:type="dxa"/>
            <w:shd w:val="clear" w:color="auto" w:fill="auto"/>
            <w:vAlign w:val="bottom"/>
            <w:hideMark/>
          </w:tcPr>
          <w:p w14:paraId="1479A42F" w14:textId="77777777" w:rsidR="00A2785C" w:rsidRPr="00A2785C" w:rsidRDefault="00A2785C" w:rsidP="00A2785C">
            <w:pPr>
              <w:rPr>
                <w:color w:val="000000"/>
                <w:szCs w:val="28"/>
              </w:rPr>
            </w:pPr>
            <w:r w:rsidRPr="00A2785C">
              <w:rPr>
                <w:color w:val="000000"/>
                <w:szCs w:val="28"/>
              </w:rPr>
              <w:t>-0.425</w:t>
            </w:r>
          </w:p>
        </w:tc>
      </w:tr>
      <w:tr w:rsidR="00A2785C" w:rsidRPr="00A2785C" w14:paraId="4AC7D85E" w14:textId="77777777" w:rsidTr="00A2785C">
        <w:trPr>
          <w:trHeight w:val="20"/>
        </w:trPr>
        <w:tc>
          <w:tcPr>
            <w:tcW w:w="559" w:type="dxa"/>
            <w:shd w:val="clear" w:color="auto" w:fill="auto"/>
            <w:hideMark/>
          </w:tcPr>
          <w:p w14:paraId="1FCC7DBB" w14:textId="77777777" w:rsidR="00A2785C" w:rsidRPr="00A2785C" w:rsidRDefault="00A2785C" w:rsidP="00A2785C">
            <w:pPr>
              <w:rPr>
                <w:color w:val="000000"/>
                <w:szCs w:val="28"/>
              </w:rPr>
            </w:pPr>
            <w:r w:rsidRPr="00A2785C">
              <w:rPr>
                <w:color w:val="000000"/>
                <w:szCs w:val="28"/>
              </w:rPr>
              <w:t>10</w:t>
            </w:r>
          </w:p>
        </w:tc>
        <w:tc>
          <w:tcPr>
            <w:tcW w:w="3264" w:type="dxa"/>
            <w:shd w:val="clear" w:color="auto" w:fill="auto"/>
            <w:hideMark/>
          </w:tcPr>
          <w:p w14:paraId="0300263C" w14:textId="77777777" w:rsidR="00A2785C" w:rsidRPr="00A2785C" w:rsidRDefault="00A2785C" w:rsidP="00A2785C">
            <w:pPr>
              <w:rPr>
                <w:color w:val="000000"/>
                <w:szCs w:val="28"/>
              </w:rPr>
            </w:pPr>
            <w:r w:rsidRPr="00A2785C">
              <w:rPr>
                <w:color w:val="000000"/>
                <w:szCs w:val="28"/>
              </w:rPr>
              <w:t>Зона действия источника тепловой мощности, га</w:t>
            </w:r>
          </w:p>
        </w:tc>
        <w:tc>
          <w:tcPr>
            <w:tcW w:w="1020" w:type="dxa"/>
            <w:shd w:val="clear" w:color="auto" w:fill="auto"/>
            <w:vAlign w:val="bottom"/>
            <w:hideMark/>
          </w:tcPr>
          <w:p w14:paraId="37C78139" w14:textId="77777777" w:rsidR="00A2785C" w:rsidRPr="00A2785C" w:rsidRDefault="00A2785C" w:rsidP="00A2785C">
            <w:pPr>
              <w:rPr>
                <w:color w:val="000000"/>
                <w:szCs w:val="28"/>
              </w:rPr>
            </w:pPr>
            <w:r w:rsidRPr="00A2785C">
              <w:rPr>
                <w:color w:val="000000"/>
                <w:szCs w:val="28"/>
              </w:rPr>
              <w:t>6.200</w:t>
            </w:r>
          </w:p>
        </w:tc>
        <w:tc>
          <w:tcPr>
            <w:tcW w:w="1120" w:type="dxa"/>
            <w:shd w:val="clear" w:color="auto" w:fill="auto"/>
            <w:vAlign w:val="bottom"/>
            <w:hideMark/>
          </w:tcPr>
          <w:p w14:paraId="7BB52EBD" w14:textId="77777777" w:rsidR="00A2785C" w:rsidRPr="00A2785C" w:rsidRDefault="00A2785C" w:rsidP="00A2785C">
            <w:pPr>
              <w:rPr>
                <w:color w:val="000000"/>
                <w:szCs w:val="28"/>
              </w:rPr>
            </w:pPr>
            <w:r w:rsidRPr="00A2785C">
              <w:rPr>
                <w:color w:val="000000"/>
                <w:szCs w:val="28"/>
              </w:rPr>
              <w:t>6.200</w:t>
            </w:r>
          </w:p>
        </w:tc>
        <w:tc>
          <w:tcPr>
            <w:tcW w:w="1120" w:type="dxa"/>
            <w:shd w:val="clear" w:color="auto" w:fill="auto"/>
            <w:vAlign w:val="bottom"/>
            <w:hideMark/>
          </w:tcPr>
          <w:p w14:paraId="70CF00FE" w14:textId="77777777" w:rsidR="00A2785C" w:rsidRPr="00A2785C" w:rsidRDefault="00A2785C" w:rsidP="00A2785C">
            <w:pPr>
              <w:rPr>
                <w:color w:val="000000"/>
                <w:szCs w:val="28"/>
              </w:rPr>
            </w:pPr>
            <w:r w:rsidRPr="00A2785C">
              <w:rPr>
                <w:color w:val="000000"/>
                <w:szCs w:val="28"/>
              </w:rPr>
              <w:t>6.200</w:t>
            </w:r>
          </w:p>
        </w:tc>
        <w:tc>
          <w:tcPr>
            <w:tcW w:w="993" w:type="dxa"/>
            <w:shd w:val="clear" w:color="auto" w:fill="auto"/>
            <w:vAlign w:val="bottom"/>
            <w:hideMark/>
          </w:tcPr>
          <w:p w14:paraId="506605AF" w14:textId="77777777" w:rsidR="00A2785C" w:rsidRPr="00A2785C" w:rsidRDefault="00A2785C" w:rsidP="00A2785C">
            <w:pPr>
              <w:rPr>
                <w:color w:val="000000"/>
                <w:szCs w:val="28"/>
              </w:rPr>
            </w:pPr>
            <w:r w:rsidRPr="00A2785C">
              <w:rPr>
                <w:color w:val="000000"/>
                <w:szCs w:val="28"/>
              </w:rPr>
              <w:t>6.200</w:t>
            </w:r>
          </w:p>
        </w:tc>
        <w:tc>
          <w:tcPr>
            <w:tcW w:w="992" w:type="dxa"/>
            <w:shd w:val="clear" w:color="auto" w:fill="auto"/>
            <w:vAlign w:val="bottom"/>
            <w:hideMark/>
          </w:tcPr>
          <w:p w14:paraId="74F4FCB0" w14:textId="77777777" w:rsidR="00A2785C" w:rsidRPr="00A2785C" w:rsidRDefault="00A2785C" w:rsidP="00A2785C">
            <w:pPr>
              <w:rPr>
                <w:color w:val="000000"/>
                <w:szCs w:val="28"/>
              </w:rPr>
            </w:pPr>
            <w:r w:rsidRPr="00A2785C">
              <w:rPr>
                <w:color w:val="000000"/>
                <w:szCs w:val="28"/>
              </w:rPr>
              <w:t>6.200</w:t>
            </w:r>
          </w:p>
        </w:tc>
        <w:tc>
          <w:tcPr>
            <w:tcW w:w="992" w:type="dxa"/>
            <w:shd w:val="clear" w:color="auto" w:fill="auto"/>
            <w:vAlign w:val="bottom"/>
            <w:hideMark/>
          </w:tcPr>
          <w:p w14:paraId="758EDE46" w14:textId="77777777" w:rsidR="00A2785C" w:rsidRPr="00A2785C" w:rsidRDefault="00A2785C" w:rsidP="00A2785C">
            <w:pPr>
              <w:rPr>
                <w:color w:val="000000"/>
                <w:szCs w:val="28"/>
              </w:rPr>
            </w:pPr>
            <w:r w:rsidRPr="00A2785C">
              <w:rPr>
                <w:color w:val="000000"/>
                <w:szCs w:val="28"/>
              </w:rPr>
              <w:t>6.200</w:t>
            </w:r>
          </w:p>
        </w:tc>
        <w:tc>
          <w:tcPr>
            <w:tcW w:w="992" w:type="dxa"/>
            <w:shd w:val="clear" w:color="auto" w:fill="auto"/>
            <w:vAlign w:val="bottom"/>
            <w:hideMark/>
          </w:tcPr>
          <w:p w14:paraId="04F22AD4" w14:textId="77777777" w:rsidR="00A2785C" w:rsidRPr="00A2785C" w:rsidRDefault="00A2785C" w:rsidP="00A2785C">
            <w:pPr>
              <w:rPr>
                <w:color w:val="000000"/>
                <w:szCs w:val="28"/>
              </w:rPr>
            </w:pPr>
            <w:r w:rsidRPr="00A2785C">
              <w:rPr>
                <w:color w:val="000000"/>
                <w:szCs w:val="28"/>
              </w:rPr>
              <w:t>6.200</w:t>
            </w:r>
          </w:p>
        </w:tc>
        <w:tc>
          <w:tcPr>
            <w:tcW w:w="993" w:type="dxa"/>
            <w:shd w:val="clear" w:color="auto" w:fill="auto"/>
            <w:vAlign w:val="bottom"/>
            <w:hideMark/>
          </w:tcPr>
          <w:p w14:paraId="5961C32F" w14:textId="77777777" w:rsidR="00A2785C" w:rsidRPr="00A2785C" w:rsidRDefault="00A2785C" w:rsidP="00A2785C">
            <w:pPr>
              <w:rPr>
                <w:color w:val="000000"/>
                <w:szCs w:val="28"/>
              </w:rPr>
            </w:pPr>
            <w:r w:rsidRPr="00A2785C">
              <w:rPr>
                <w:color w:val="000000"/>
                <w:szCs w:val="28"/>
              </w:rPr>
              <w:t>6.200</w:t>
            </w:r>
          </w:p>
        </w:tc>
        <w:tc>
          <w:tcPr>
            <w:tcW w:w="986" w:type="dxa"/>
            <w:shd w:val="clear" w:color="auto" w:fill="auto"/>
            <w:vAlign w:val="bottom"/>
            <w:hideMark/>
          </w:tcPr>
          <w:p w14:paraId="1689B672" w14:textId="77777777" w:rsidR="00A2785C" w:rsidRPr="00A2785C" w:rsidRDefault="00A2785C" w:rsidP="00A2785C">
            <w:pPr>
              <w:rPr>
                <w:color w:val="000000"/>
                <w:szCs w:val="28"/>
              </w:rPr>
            </w:pPr>
            <w:r w:rsidRPr="00A2785C">
              <w:rPr>
                <w:color w:val="000000"/>
                <w:szCs w:val="28"/>
              </w:rPr>
              <w:t>6.200</w:t>
            </w:r>
          </w:p>
        </w:tc>
        <w:tc>
          <w:tcPr>
            <w:tcW w:w="986" w:type="dxa"/>
            <w:shd w:val="clear" w:color="auto" w:fill="auto"/>
            <w:vAlign w:val="bottom"/>
            <w:hideMark/>
          </w:tcPr>
          <w:p w14:paraId="3C28FB1F" w14:textId="77777777" w:rsidR="00A2785C" w:rsidRPr="00A2785C" w:rsidRDefault="00A2785C" w:rsidP="00A2785C">
            <w:pPr>
              <w:rPr>
                <w:color w:val="000000"/>
                <w:szCs w:val="28"/>
              </w:rPr>
            </w:pPr>
            <w:r w:rsidRPr="00A2785C">
              <w:rPr>
                <w:color w:val="000000"/>
                <w:szCs w:val="28"/>
              </w:rPr>
              <w:t>6.200</w:t>
            </w:r>
          </w:p>
        </w:tc>
        <w:tc>
          <w:tcPr>
            <w:tcW w:w="1135" w:type="dxa"/>
            <w:shd w:val="clear" w:color="auto" w:fill="auto"/>
            <w:vAlign w:val="bottom"/>
            <w:hideMark/>
          </w:tcPr>
          <w:p w14:paraId="0B36A796" w14:textId="77777777" w:rsidR="00A2785C" w:rsidRPr="00A2785C" w:rsidRDefault="00A2785C" w:rsidP="00A2785C">
            <w:pPr>
              <w:rPr>
                <w:color w:val="000000"/>
                <w:szCs w:val="28"/>
              </w:rPr>
            </w:pPr>
            <w:r w:rsidRPr="00A2785C">
              <w:rPr>
                <w:color w:val="000000"/>
                <w:szCs w:val="28"/>
              </w:rPr>
              <w:t>6.200</w:t>
            </w:r>
          </w:p>
        </w:tc>
      </w:tr>
      <w:tr w:rsidR="00A2785C" w:rsidRPr="00A2785C" w14:paraId="51FA4D94" w14:textId="77777777" w:rsidTr="00A2785C">
        <w:trPr>
          <w:trHeight w:val="20"/>
        </w:trPr>
        <w:tc>
          <w:tcPr>
            <w:tcW w:w="559" w:type="dxa"/>
            <w:shd w:val="clear" w:color="auto" w:fill="auto"/>
            <w:hideMark/>
          </w:tcPr>
          <w:p w14:paraId="6FC474CC" w14:textId="77777777" w:rsidR="00A2785C" w:rsidRPr="00A2785C" w:rsidRDefault="00A2785C" w:rsidP="00A2785C">
            <w:pPr>
              <w:rPr>
                <w:color w:val="000000"/>
                <w:szCs w:val="28"/>
              </w:rPr>
            </w:pPr>
            <w:r w:rsidRPr="00A2785C">
              <w:rPr>
                <w:color w:val="000000"/>
                <w:szCs w:val="28"/>
              </w:rPr>
              <w:t>11</w:t>
            </w:r>
          </w:p>
        </w:tc>
        <w:tc>
          <w:tcPr>
            <w:tcW w:w="3264" w:type="dxa"/>
            <w:shd w:val="clear" w:color="auto" w:fill="auto"/>
            <w:hideMark/>
          </w:tcPr>
          <w:p w14:paraId="5EC1B077" w14:textId="77777777" w:rsidR="00A2785C" w:rsidRPr="00A2785C" w:rsidRDefault="00A2785C" w:rsidP="00A2785C">
            <w:pPr>
              <w:rPr>
                <w:color w:val="000000"/>
                <w:szCs w:val="28"/>
              </w:rPr>
            </w:pPr>
            <w:r w:rsidRPr="00A2785C">
              <w:rPr>
                <w:color w:val="000000"/>
                <w:szCs w:val="28"/>
              </w:rPr>
              <w:t xml:space="preserve">Плотность тепловой </w:t>
            </w:r>
            <w:r w:rsidRPr="00A2785C">
              <w:rPr>
                <w:color w:val="000000"/>
                <w:szCs w:val="28"/>
              </w:rPr>
              <w:lastRenderedPageBreak/>
              <w:t>нагрузки, Гкал/ч/га</w:t>
            </w:r>
          </w:p>
        </w:tc>
        <w:tc>
          <w:tcPr>
            <w:tcW w:w="1020" w:type="dxa"/>
            <w:shd w:val="clear" w:color="auto" w:fill="auto"/>
            <w:vAlign w:val="bottom"/>
            <w:hideMark/>
          </w:tcPr>
          <w:p w14:paraId="479BB6E6" w14:textId="77777777" w:rsidR="00A2785C" w:rsidRPr="00A2785C" w:rsidRDefault="00A2785C" w:rsidP="00A2785C">
            <w:pPr>
              <w:rPr>
                <w:color w:val="000000"/>
                <w:szCs w:val="28"/>
              </w:rPr>
            </w:pPr>
            <w:r w:rsidRPr="00A2785C">
              <w:rPr>
                <w:color w:val="000000"/>
                <w:szCs w:val="28"/>
              </w:rPr>
              <w:lastRenderedPageBreak/>
              <w:t>0.624</w:t>
            </w:r>
          </w:p>
        </w:tc>
        <w:tc>
          <w:tcPr>
            <w:tcW w:w="1120" w:type="dxa"/>
            <w:shd w:val="clear" w:color="auto" w:fill="auto"/>
            <w:vAlign w:val="bottom"/>
            <w:hideMark/>
          </w:tcPr>
          <w:p w14:paraId="3BC45E16" w14:textId="77777777" w:rsidR="00A2785C" w:rsidRPr="00A2785C" w:rsidRDefault="00A2785C" w:rsidP="00A2785C">
            <w:pPr>
              <w:rPr>
                <w:color w:val="000000"/>
                <w:szCs w:val="28"/>
              </w:rPr>
            </w:pPr>
            <w:r w:rsidRPr="00A2785C">
              <w:rPr>
                <w:color w:val="000000"/>
                <w:szCs w:val="28"/>
              </w:rPr>
              <w:t>0.624</w:t>
            </w:r>
          </w:p>
        </w:tc>
        <w:tc>
          <w:tcPr>
            <w:tcW w:w="1120" w:type="dxa"/>
            <w:shd w:val="clear" w:color="auto" w:fill="auto"/>
            <w:vAlign w:val="bottom"/>
            <w:hideMark/>
          </w:tcPr>
          <w:p w14:paraId="775A453C" w14:textId="77777777" w:rsidR="00A2785C" w:rsidRPr="00A2785C" w:rsidRDefault="00A2785C" w:rsidP="00A2785C">
            <w:pPr>
              <w:rPr>
                <w:color w:val="000000"/>
                <w:szCs w:val="28"/>
              </w:rPr>
            </w:pPr>
            <w:r w:rsidRPr="00A2785C">
              <w:rPr>
                <w:color w:val="000000"/>
                <w:szCs w:val="28"/>
              </w:rPr>
              <w:t>0.624</w:t>
            </w:r>
          </w:p>
        </w:tc>
        <w:tc>
          <w:tcPr>
            <w:tcW w:w="993" w:type="dxa"/>
            <w:shd w:val="clear" w:color="auto" w:fill="auto"/>
            <w:vAlign w:val="bottom"/>
            <w:hideMark/>
          </w:tcPr>
          <w:p w14:paraId="5D1F076E" w14:textId="77777777" w:rsidR="00A2785C" w:rsidRPr="00A2785C" w:rsidRDefault="00A2785C" w:rsidP="00A2785C">
            <w:pPr>
              <w:rPr>
                <w:color w:val="000000"/>
                <w:szCs w:val="28"/>
              </w:rPr>
            </w:pPr>
            <w:r w:rsidRPr="00A2785C">
              <w:rPr>
                <w:color w:val="000000"/>
                <w:szCs w:val="28"/>
              </w:rPr>
              <w:t>0.624</w:t>
            </w:r>
          </w:p>
        </w:tc>
        <w:tc>
          <w:tcPr>
            <w:tcW w:w="992" w:type="dxa"/>
            <w:shd w:val="clear" w:color="auto" w:fill="auto"/>
            <w:vAlign w:val="bottom"/>
            <w:hideMark/>
          </w:tcPr>
          <w:p w14:paraId="0A6CF1E3" w14:textId="77777777" w:rsidR="00A2785C" w:rsidRPr="00A2785C" w:rsidRDefault="00A2785C" w:rsidP="00A2785C">
            <w:pPr>
              <w:rPr>
                <w:color w:val="000000"/>
                <w:szCs w:val="28"/>
              </w:rPr>
            </w:pPr>
            <w:r w:rsidRPr="00A2785C">
              <w:rPr>
                <w:color w:val="000000"/>
                <w:szCs w:val="28"/>
              </w:rPr>
              <w:t>0.624</w:t>
            </w:r>
          </w:p>
        </w:tc>
        <w:tc>
          <w:tcPr>
            <w:tcW w:w="992" w:type="dxa"/>
            <w:shd w:val="clear" w:color="auto" w:fill="auto"/>
            <w:vAlign w:val="bottom"/>
            <w:hideMark/>
          </w:tcPr>
          <w:p w14:paraId="10884CA9" w14:textId="77777777" w:rsidR="00A2785C" w:rsidRPr="00A2785C" w:rsidRDefault="00A2785C" w:rsidP="00A2785C">
            <w:pPr>
              <w:rPr>
                <w:color w:val="000000"/>
                <w:szCs w:val="28"/>
              </w:rPr>
            </w:pPr>
            <w:r w:rsidRPr="00A2785C">
              <w:rPr>
                <w:color w:val="000000"/>
                <w:szCs w:val="28"/>
              </w:rPr>
              <w:t>0.624</w:t>
            </w:r>
          </w:p>
        </w:tc>
        <w:tc>
          <w:tcPr>
            <w:tcW w:w="992" w:type="dxa"/>
            <w:shd w:val="clear" w:color="auto" w:fill="auto"/>
            <w:vAlign w:val="bottom"/>
            <w:hideMark/>
          </w:tcPr>
          <w:p w14:paraId="57F1B5E7" w14:textId="77777777" w:rsidR="00A2785C" w:rsidRPr="00A2785C" w:rsidRDefault="00A2785C" w:rsidP="00A2785C">
            <w:pPr>
              <w:rPr>
                <w:color w:val="000000"/>
                <w:szCs w:val="28"/>
              </w:rPr>
            </w:pPr>
            <w:r w:rsidRPr="00A2785C">
              <w:rPr>
                <w:color w:val="000000"/>
                <w:szCs w:val="28"/>
              </w:rPr>
              <w:t>0.624</w:t>
            </w:r>
          </w:p>
        </w:tc>
        <w:tc>
          <w:tcPr>
            <w:tcW w:w="993" w:type="dxa"/>
            <w:shd w:val="clear" w:color="auto" w:fill="auto"/>
            <w:vAlign w:val="bottom"/>
            <w:hideMark/>
          </w:tcPr>
          <w:p w14:paraId="6EDC35D5" w14:textId="77777777" w:rsidR="00A2785C" w:rsidRPr="00A2785C" w:rsidRDefault="00A2785C" w:rsidP="00A2785C">
            <w:pPr>
              <w:rPr>
                <w:color w:val="000000"/>
                <w:szCs w:val="28"/>
              </w:rPr>
            </w:pPr>
            <w:r w:rsidRPr="00A2785C">
              <w:rPr>
                <w:color w:val="000000"/>
                <w:szCs w:val="28"/>
              </w:rPr>
              <w:t>0.624</w:t>
            </w:r>
          </w:p>
        </w:tc>
        <w:tc>
          <w:tcPr>
            <w:tcW w:w="986" w:type="dxa"/>
            <w:shd w:val="clear" w:color="auto" w:fill="auto"/>
            <w:vAlign w:val="bottom"/>
            <w:hideMark/>
          </w:tcPr>
          <w:p w14:paraId="110A2132" w14:textId="77777777" w:rsidR="00A2785C" w:rsidRPr="00A2785C" w:rsidRDefault="00A2785C" w:rsidP="00A2785C">
            <w:pPr>
              <w:rPr>
                <w:color w:val="000000"/>
                <w:szCs w:val="28"/>
              </w:rPr>
            </w:pPr>
            <w:r w:rsidRPr="00A2785C">
              <w:rPr>
                <w:color w:val="000000"/>
                <w:szCs w:val="28"/>
              </w:rPr>
              <w:t>0.624</w:t>
            </w:r>
          </w:p>
        </w:tc>
        <w:tc>
          <w:tcPr>
            <w:tcW w:w="986" w:type="dxa"/>
            <w:shd w:val="clear" w:color="auto" w:fill="auto"/>
            <w:vAlign w:val="bottom"/>
            <w:hideMark/>
          </w:tcPr>
          <w:p w14:paraId="4CA83588" w14:textId="77777777" w:rsidR="00A2785C" w:rsidRPr="00A2785C" w:rsidRDefault="00A2785C" w:rsidP="00A2785C">
            <w:pPr>
              <w:rPr>
                <w:color w:val="000000"/>
                <w:szCs w:val="28"/>
              </w:rPr>
            </w:pPr>
            <w:r w:rsidRPr="00A2785C">
              <w:rPr>
                <w:color w:val="000000"/>
                <w:szCs w:val="28"/>
              </w:rPr>
              <w:t>0.624</w:t>
            </w:r>
          </w:p>
        </w:tc>
        <w:tc>
          <w:tcPr>
            <w:tcW w:w="1135" w:type="dxa"/>
            <w:shd w:val="clear" w:color="auto" w:fill="auto"/>
            <w:vAlign w:val="bottom"/>
            <w:hideMark/>
          </w:tcPr>
          <w:p w14:paraId="6C1A8F5A" w14:textId="77777777" w:rsidR="00A2785C" w:rsidRPr="00A2785C" w:rsidRDefault="00A2785C" w:rsidP="00A2785C">
            <w:pPr>
              <w:rPr>
                <w:color w:val="000000"/>
                <w:szCs w:val="28"/>
              </w:rPr>
            </w:pPr>
            <w:r w:rsidRPr="00A2785C">
              <w:rPr>
                <w:color w:val="000000"/>
                <w:szCs w:val="28"/>
              </w:rPr>
              <w:t>0.624</w:t>
            </w:r>
          </w:p>
        </w:tc>
      </w:tr>
      <w:tr w:rsidR="00A2785C" w:rsidRPr="00A2785C" w14:paraId="48B6A468" w14:textId="77777777" w:rsidTr="00A2785C">
        <w:trPr>
          <w:trHeight w:val="20"/>
        </w:trPr>
        <w:tc>
          <w:tcPr>
            <w:tcW w:w="15152" w:type="dxa"/>
            <w:gridSpan w:val="13"/>
            <w:shd w:val="clear" w:color="auto" w:fill="auto"/>
            <w:hideMark/>
          </w:tcPr>
          <w:p w14:paraId="0A7F1789" w14:textId="77777777" w:rsidR="00A2785C" w:rsidRPr="00A2785C" w:rsidRDefault="00A2785C" w:rsidP="00A2785C">
            <w:pPr>
              <w:jc w:val="center"/>
              <w:rPr>
                <w:color w:val="000000"/>
                <w:szCs w:val="28"/>
              </w:rPr>
            </w:pPr>
            <w:r w:rsidRPr="00A2785C">
              <w:rPr>
                <w:color w:val="000000"/>
                <w:szCs w:val="28"/>
              </w:rPr>
              <w:lastRenderedPageBreak/>
              <w:t>с. Б.Баландино, Котельная школы</w:t>
            </w:r>
          </w:p>
        </w:tc>
      </w:tr>
      <w:tr w:rsidR="00A2785C" w:rsidRPr="00A2785C" w14:paraId="6BEF138D" w14:textId="77777777" w:rsidTr="00A2785C">
        <w:trPr>
          <w:trHeight w:val="20"/>
        </w:trPr>
        <w:tc>
          <w:tcPr>
            <w:tcW w:w="559" w:type="dxa"/>
            <w:shd w:val="clear" w:color="auto" w:fill="auto"/>
            <w:hideMark/>
          </w:tcPr>
          <w:p w14:paraId="21CE081E" w14:textId="77777777" w:rsidR="00A2785C" w:rsidRPr="00A2785C" w:rsidRDefault="00A2785C" w:rsidP="00A2785C">
            <w:pPr>
              <w:rPr>
                <w:color w:val="000000"/>
                <w:szCs w:val="28"/>
              </w:rPr>
            </w:pPr>
            <w:r w:rsidRPr="00A2785C">
              <w:rPr>
                <w:color w:val="000000"/>
                <w:szCs w:val="28"/>
              </w:rPr>
              <w:t>1</w:t>
            </w:r>
          </w:p>
        </w:tc>
        <w:tc>
          <w:tcPr>
            <w:tcW w:w="3264" w:type="dxa"/>
            <w:shd w:val="clear" w:color="auto" w:fill="auto"/>
            <w:hideMark/>
          </w:tcPr>
          <w:p w14:paraId="781A34AC" w14:textId="77777777" w:rsidR="00A2785C" w:rsidRPr="00A2785C" w:rsidRDefault="00A2785C" w:rsidP="00A2785C">
            <w:pPr>
              <w:rPr>
                <w:color w:val="000000"/>
                <w:szCs w:val="28"/>
              </w:rPr>
            </w:pPr>
            <w:r w:rsidRPr="00A2785C">
              <w:rPr>
                <w:color w:val="000000"/>
                <w:szCs w:val="28"/>
              </w:rPr>
              <w:t>Установленная тепловая мощность, в том числе:</w:t>
            </w:r>
          </w:p>
        </w:tc>
        <w:tc>
          <w:tcPr>
            <w:tcW w:w="1020" w:type="dxa"/>
            <w:shd w:val="clear" w:color="auto" w:fill="auto"/>
            <w:noWrap/>
            <w:vAlign w:val="bottom"/>
            <w:hideMark/>
          </w:tcPr>
          <w:p w14:paraId="20639928" w14:textId="77777777" w:rsidR="00A2785C" w:rsidRPr="00A2785C" w:rsidRDefault="00A2785C" w:rsidP="00A2785C">
            <w:pPr>
              <w:rPr>
                <w:color w:val="000000"/>
                <w:szCs w:val="28"/>
              </w:rPr>
            </w:pPr>
            <w:r w:rsidRPr="00A2785C">
              <w:rPr>
                <w:color w:val="000000"/>
                <w:szCs w:val="28"/>
              </w:rPr>
              <w:t>0.340</w:t>
            </w:r>
          </w:p>
        </w:tc>
        <w:tc>
          <w:tcPr>
            <w:tcW w:w="1120" w:type="dxa"/>
            <w:shd w:val="clear" w:color="auto" w:fill="auto"/>
            <w:noWrap/>
            <w:vAlign w:val="bottom"/>
            <w:hideMark/>
          </w:tcPr>
          <w:p w14:paraId="27F751F3" w14:textId="77777777" w:rsidR="00A2785C" w:rsidRPr="00A2785C" w:rsidRDefault="00A2785C" w:rsidP="00A2785C">
            <w:pPr>
              <w:rPr>
                <w:color w:val="000000"/>
                <w:szCs w:val="28"/>
              </w:rPr>
            </w:pPr>
            <w:r w:rsidRPr="00A2785C">
              <w:rPr>
                <w:color w:val="000000"/>
                <w:szCs w:val="28"/>
              </w:rPr>
              <w:t>0.340</w:t>
            </w:r>
          </w:p>
        </w:tc>
        <w:tc>
          <w:tcPr>
            <w:tcW w:w="1120" w:type="dxa"/>
            <w:shd w:val="clear" w:color="auto" w:fill="auto"/>
            <w:noWrap/>
            <w:vAlign w:val="bottom"/>
            <w:hideMark/>
          </w:tcPr>
          <w:p w14:paraId="560F9684" w14:textId="77777777" w:rsidR="00A2785C" w:rsidRPr="00A2785C" w:rsidRDefault="00A2785C" w:rsidP="00A2785C">
            <w:pPr>
              <w:rPr>
                <w:color w:val="000000"/>
                <w:szCs w:val="28"/>
              </w:rPr>
            </w:pPr>
            <w:r w:rsidRPr="00A2785C">
              <w:rPr>
                <w:color w:val="000000"/>
                <w:szCs w:val="28"/>
              </w:rPr>
              <w:t>0.340</w:t>
            </w:r>
          </w:p>
        </w:tc>
        <w:tc>
          <w:tcPr>
            <w:tcW w:w="993" w:type="dxa"/>
            <w:shd w:val="clear" w:color="auto" w:fill="auto"/>
            <w:noWrap/>
            <w:vAlign w:val="bottom"/>
            <w:hideMark/>
          </w:tcPr>
          <w:p w14:paraId="2F0E2B7B" w14:textId="77777777" w:rsidR="00A2785C" w:rsidRPr="00A2785C" w:rsidRDefault="00A2785C" w:rsidP="00A2785C">
            <w:pPr>
              <w:rPr>
                <w:color w:val="000000"/>
                <w:szCs w:val="28"/>
              </w:rPr>
            </w:pPr>
            <w:r w:rsidRPr="00A2785C">
              <w:rPr>
                <w:color w:val="000000"/>
                <w:szCs w:val="28"/>
              </w:rPr>
              <w:t>0.340</w:t>
            </w:r>
          </w:p>
        </w:tc>
        <w:tc>
          <w:tcPr>
            <w:tcW w:w="992" w:type="dxa"/>
            <w:shd w:val="clear" w:color="auto" w:fill="auto"/>
            <w:noWrap/>
            <w:vAlign w:val="bottom"/>
            <w:hideMark/>
          </w:tcPr>
          <w:p w14:paraId="4DA6EC3E" w14:textId="77777777" w:rsidR="00A2785C" w:rsidRPr="00A2785C" w:rsidRDefault="00A2785C" w:rsidP="00A2785C">
            <w:pPr>
              <w:rPr>
                <w:color w:val="000000"/>
                <w:szCs w:val="28"/>
              </w:rPr>
            </w:pPr>
            <w:r w:rsidRPr="00A2785C">
              <w:rPr>
                <w:color w:val="000000"/>
                <w:szCs w:val="28"/>
              </w:rPr>
              <w:t>0.340</w:t>
            </w:r>
          </w:p>
        </w:tc>
        <w:tc>
          <w:tcPr>
            <w:tcW w:w="992" w:type="dxa"/>
            <w:shd w:val="clear" w:color="auto" w:fill="auto"/>
            <w:noWrap/>
            <w:vAlign w:val="bottom"/>
            <w:hideMark/>
          </w:tcPr>
          <w:p w14:paraId="17C1E935" w14:textId="77777777" w:rsidR="00A2785C" w:rsidRPr="00A2785C" w:rsidRDefault="00A2785C" w:rsidP="00A2785C">
            <w:pPr>
              <w:rPr>
                <w:color w:val="000000"/>
                <w:szCs w:val="28"/>
              </w:rPr>
            </w:pPr>
            <w:r w:rsidRPr="00A2785C">
              <w:rPr>
                <w:color w:val="000000"/>
                <w:szCs w:val="28"/>
              </w:rPr>
              <w:t>0.340</w:t>
            </w:r>
          </w:p>
        </w:tc>
        <w:tc>
          <w:tcPr>
            <w:tcW w:w="992" w:type="dxa"/>
            <w:shd w:val="clear" w:color="auto" w:fill="auto"/>
            <w:noWrap/>
            <w:vAlign w:val="bottom"/>
            <w:hideMark/>
          </w:tcPr>
          <w:p w14:paraId="051C5233" w14:textId="77777777" w:rsidR="00A2785C" w:rsidRPr="00A2785C" w:rsidRDefault="00A2785C" w:rsidP="00A2785C">
            <w:pPr>
              <w:rPr>
                <w:color w:val="000000"/>
                <w:szCs w:val="28"/>
              </w:rPr>
            </w:pPr>
            <w:r w:rsidRPr="00A2785C">
              <w:rPr>
                <w:color w:val="000000"/>
                <w:szCs w:val="28"/>
              </w:rPr>
              <w:t>0.340</w:t>
            </w:r>
          </w:p>
        </w:tc>
        <w:tc>
          <w:tcPr>
            <w:tcW w:w="993" w:type="dxa"/>
            <w:shd w:val="clear" w:color="auto" w:fill="auto"/>
            <w:noWrap/>
            <w:vAlign w:val="bottom"/>
            <w:hideMark/>
          </w:tcPr>
          <w:p w14:paraId="2A8A2DFE" w14:textId="77777777" w:rsidR="00A2785C" w:rsidRPr="00A2785C" w:rsidRDefault="00A2785C" w:rsidP="00A2785C">
            <w:pPr>
              <w:rPr>
                <w:color w:val="000000"/>
                <w:szCs w:val="28"/>
              </w:rPr>
            </w:pPr>
            <w:r w:rsidRPr="00A2785C">
              <w:rPr>
                <w:color w:val="000000"/>
                <w:szCs w:val="28"/>
              </w:rPr>
              <w:t>0.340</w:t>
            </w:r>
          </w:p>
        </w:tc>
        <w:tc>
          <w:tcPr>
            <w:tcW w:w="986" w:type="dxa"/>
            <w:shd w:val="clear" w:color="auto" w:fill="auto"/>
            <w:noWrap/>
            <w:vAlign w:val="bottom"/>
            <w:hideMark/>
          </w:tcPr>
          <w:p w14:paraId="12133D59" w14:textId="77777777" w:rsidR="00A2785C" w:rsidRPr="00A2785C" w:rsidRDefault="00A2785C" w:rsidP="00A2785C">
            <w:pPr>
              <w:rPr>
                <w:color w:val="000000"/>
                <w:szCs w:val="28"/>
              </w:rPr>
            </w:pPr>
            <w:r w:rsidRPr="00A2785C">
              <w:rPr>
                <w:color w:val="000000"/>
                <w:szCs w:val="28"/>
              </w:rPr>
              <w:t>0.340</w:t>
            </w:r>
          </w:p>
        </w:tc>
        <w:tc>
          <w:tcPr>
            <w:tcW w:w="986" w:type="dxa"/>
            <w:shd w:val="clear" w:color="auto" w:fill="auto"/>
            <w:noWrap/>
            <w:vAlign w:val="bottom"/>
            <w:hideMark/>
          </w:tcPr>
          <w:p w14:paraId="07252B2B" w14:textId="77777777" w:rsidR="00A2785C" w:rsidRPr="00A2785C" w:rsidRDefault="00A2785C" w:rsidP="00A2785C">
            <w:pPr>
              <w:rPr>
                <w:color w:val="000000"/>
                <w:szCs w:val="28"/>
              </w:rPr>
            </w:pPr>
            <w:r w:rsidRPr="00A2785C">
              <w:rPr>
                <w:color w:val="000000"/>
                <w:szCs w:val="28"/>
              </w:rPr>
              <w:t>0.340</w:t>
            </w:r>
          </w:p>
        </w:tc>
        <w:tc>
          <w:tcPr>
            <w:tcW w:w="1135" w:type="dxa"/>
            <w:shd w:val="clear" w:color="auto" w:fill="auto"/>
            <w:noWrap/>
            <w:vAlign w:val="bottom"/>
            <w:hideMark/>
          </w:tcPr>
          <w:p w14:paraId="37F5CE10" w14:textId="77777777" w:rsidR="00A2785C" w:rsidRPr="00A2785C" w:rsidRDefault="00A2785C" w:rsidP="00A2785C">
            <w:pPr>
              <w:rPr>
                <w:color w:val="000000"/>
                <w:szCs w:val="28"/>
              </w:rPr>
            </w:pPr>
            <w:r w:rsidRPr="00A2785C">
              <w:rPr>
                <w:color w:val="000000"/>
                <w:szCs w:val="28"/>
              </w:rPr>
              <w:t>0.340</w:t>
            </w:r>
          </w:p>
        </w:tc>
      </w:tr>
      <w:tr w:rsidR="00A2785C" w:rsidRPr="00A2785C" w14:paraId="30ADBEA3" w14:textId="77777777" w:rsidTr="00A2785C">
        <w:trPr>
          <w:trHeight w:val="20"/>
        </w:trPr>
        <w:tc>
          <w:tcPr>
            <w:tcW w:w="559" w:type="dxa"/>
            <w:shd w:val="clear" w:color="auto" w:fill="auto"/>
            <w:hideMark/>
          </w:tcPr>
          <w:p w14:paraId="4DCDFCF6" w14:textId="77777777" w:rsidR="00A2785C" w:rsidRPr="00A2785C" w:rsidRDefault="00A2785C" w:rsidP="00A2785C">
            <w:pPr>
              <w:rPr>
                <w:color w:val="000000"/>
                <w:szCs w:val="28"/>
              </w:rPr>
            </w:pPr>
            <w:r w:rsidRPr="00A2785C">
              <w:rPr>
                <w:color w:val="000000"/>
                <w:szCs w:val="28"/>
              </w:rPr>
              <w:t>2</w:t>
            </w:r>
          </w:p>
        </w:tc>
        <w:tc>
          <w:tcPr>
            <w:tcW w:w="3264" w:type="dxa"/>
            <w:shd w:val="clear" w:color="auto" w:fill="auto"/>
            <w:hideMark/>
          </w:tcPr>
          <w:p w14:paraId="726E4334" w14:textId="77777777" w:rsidR="00A2785C" w:rsidRPr="00A2785C" w:rsidRDefault="00A2785C" w:rsidP="00A2785C">
            <w:pPr>
              <w:rPr>
                <w:color w:val="000000"/>
                <w:szCs w:val="28"/>
              </w:rPr>
            </w:pPr>
            <w:r w:rsidRPr="00A2785C">
              <w:rPr>
                <w:color w:val="000000"/>
                <w:szCs w:val="28"/>
              </w:rPr>
              <w:t>Располагаемая тепловая мощность</w:t>
            </w:r>
          </w:p>
        </w:tc>
        <w:tc>
          <w:tcPr>
            <w:tcW w:w="1020" w:type="dxa"/>
            <w:shd w:val="clear" w:color="auto" w:fill="auto"/>
            <w:vAlign w:val="bottom"/>
            <w:hideMark/>
          </w:tcPr>
          <w:p w14:paraId="0B1519EE" w14:textId="77777777" w:rsidR="00A2785C" w:rsidRPr="00A2785C" w:rsidRDefault="00A2785C" w:rsidP="00A2785C">
            <w:pPr>
              <w:rPr>
                <w:color w:val="000000"/>
                <w:szCs w:val="28"/>
              </w:rPr>
            </w:pPr>
            <w:r w:rsidRPr="00A2785C">
              <w:rPr>
                <w:color w:val="000000"/>
                <w:szCs w:val="28"/>
              </w:rPr>
              <w:t>0.340</w:t>
            </w:r>
          </w:p>
        </w:tc>
        <w:tc>
          <w:tcPr>
            <w:tcW w:w="1120" w:type="dxa"/>
            <w:shd w:val="clear" w:color="auto" w:fill="auto"/>
            <w:vAlign w:val="bottom"/>
            <w:hideMark/>
          </w:tcPr>
          <w:p w14:paraId="439072A3" w14:textId="77777777" w:rsidR="00A2785C" w:rsidRPr="00A2785C" w:rsidRDefault="00A2785C" w:rsidP="00A2785C">
            <w:pPr>
              <w:rPr>
                <w:color w:val="000000"/>
                <w:szCs w:val="28"/>
              </w:rPr>
            </w:pPr>
            <w:r w:rsidRPr="00A2785C">
              <w:rPr>
                <w:color w:val="000000"/>
                <w:szCs w:val="28"/>
              </w:rPr>
              <w:t>0.340</w:t>
            </w:r>
          </w:p>
        </w:tc>
        <w:tc>
          <w:tcPr>
            <w:tcW w:w="1120" w:type="dxa"/>
            <w:shd w:val="clear" w:color="auto" w:fill="auto"/>
            <w:vAlign w:val="bottom"/>
            <w:hideMark/>
          </w:tcPr>
          <w:p w14:paraId="178AB361" w14:textId="77777777" w:rsidR="00A2785C" w:rsidRPr="00A2785C" w:rsidRDefault="00A2785C" w:rsidP="00A2785C">
            <w:pPr>
              <w:rPr>
                <w:color w:val="000000"/>
                <w:szCs w:val="28"/>
              </w:rPr>
            </w:pPr>
            <w:r w:rsidRPr="00A2785C">
              <w:rPr>
                <w:color w:val="000000"/>
                <w:szCs w:val="28"/>
              </w:rPr>
              <w:t>0.340</w:t>
            </w:r>
          </w:p>
        </w:tc>
        <w:tc>
          <w:tcPr>
            <w:tcW w:w="993" w:type="dxa"/>
            <w:shd w:val="clear" w:color="auto" w:fill="auto"/>
            <w:vAlign w:val="bottom"/>
            <w:hideMark/>
          </w:tcPr>
          <w:p w14:paraId="3F1053C0" w14:textId="77777777" w:rsidR="00A2785C" w:rsidRPr="00A2785C" w:rsidRDefault="00A2785C" w:rsidP="00A2785C">
            <w:pPr>
              <w:rPr>
                <w:color w:val="000000"/>
                <w:szCs w:val="28"/>
              </w:rPr>
            </w:pPr>
            <w:r w:rsidRPr="00A2785C">
              <w:rPr>
                <w:color w:val="000000"/>
                <w:szCs w:val="28"/>
              </w:rPr>
              <w:t>0.340</w:t>
            </w:r>
          </w:p>
        </w:tc>
        <w:tc>
          <w:tcPr>
            <w:tcW w:w="992" w:type="dxa"/>
            <w:shd w:val="clear" w:color="auto" w:fill="auto"/>
            <w:vAlign w:val="bottom"/>
            <w:hideMark/>
          </w:tcPr>
          <w:p w14:paraId="7069B979" w14:textId="77777777" w:rsidR="00A2785C" w:rsidRPr="00A2785C" w:rsidRDefault="00A2785C" w:rsidP="00A2785C">
            <w:pPr>
              <w:rPr>
                <w:color w:val="000000"/>
                <w:szCs w:val="28"/>
              </w:rPr>
            </w:pPr>
            <w:r w:rsidRPr="00A2785C">
              <w:rPr>
                <w:color w:val="000000"/>
                <w:szCs w:val="28"/>
              </w:rPr>
              <w:t>0.340</w:t>
            </w:r>
          </w:p>
        </w:tc>
        <w:tc>
          <w:tcPr>
            <w:tcW w:w="992" w:type="dxa"/>
            <w:shd w:val="clear" w:color="auto" w:fill="auto"/>
            <w:vAlign w:val="bottom"/>
            <w:hideMark/>
          </w:tcPr>
          <w:p w14:paraId="22FD5729" w14:textId="77777777" w:rsidR="00A2785C" w:rsidRPr="00A2785C" w:rsidRDefault="00A2785C" w:rsidP="00A2785C">
            <w:pPr>
              <w:rPr>
                <w:color w:val="000000"/>
                <w:szCs w:val="28"/>
              </w:rPr>
            </w:pPr>
            <w:r w:rsidRPr="00A2785C">
              <w:rPr>
                <w:color w:val="000000"/>
                <w:szCs w:val="28"/>
              </w:rPr>
              <w:t>0.340</w:t>
            </w:r>
          </w:p>
        </w:tc>
        <w:tc>
          <w:tcPr>
            <w:tcW w:w="992" w:type="dxa"/>
            <w:shd w:val="clear" w:color="auto" w:fill="auto"/>
            <w:vAlign w:val="bottom"/>
            <w:hideMark/>
          </w:tcPr>
          <w:p w14:paraId="6C0591A4" w14:textId="77777777" w:rsidR="00A2785C" w:rsidRPr="00A2785C" w:rsidRDefault="00A2785C" w:rsidP="00A2785C">
            <w:pPr>
              <w:rPr>
                <w:color w:val="000000"/>
                <w:szCs w:val="28"/>
              </w:rPr>
            </w:pPr>
            <w:r w:rsidRPr="00A2785C">
              <w:rPr>
                <w:color w:val="000000"/>
                <w:szCs w:val="28"/>
              </w:rPr>
              <w:t>0.340</w:t>
            </w:r>
          </w:p>
        </w:tc>
        <w:tc>
          <w:tcPr>
            <w:tcW w:w="993" w:type="dxa"/>
            <w:shd w:val="clear" w:color="auto" w:fill="auto"/>
            <w:vAlign w:val="bottom"/>
            <w:hideMark/>
          </w:tcPr>
          <w:p w14:paraId="2CB120F0" w14:textId="77777777" w:rsidR="00A2785C" w:rsidRPr="00A2785C" w:rsidRDefault="00A2785C" w:rsidP="00A2785C">
            <w:pPr>
              <w:rPr>
                <w:color w:val="000000"/>
                <w:szCs w:val="28"/>
              </w:rPr>
            </w:pPr>
            <w:r w:rsidRPr="00A2785C">
              <w:rPr>
                <w:color w:val="000000"/>
                <w:szCs w:val="28"/>
              </w:rPr>
              <w:t>0.340</w:t>
            </w:r>
          </w:p>
        </w:tc>
        <w:tc>
          <w:tcPr>
            <w:tcW w:w="986" w:type="dxa"/>
            <w:shd w:val="clear" w:color="auto" w:fill="auto"/>
            <w:vAlign w:val="bottom"/>
            <w:hideMark/>
          </w:tcPr>
          <w:p w14:paraId="22496172" w14:textId="77777777" w:rsidR="00A2785C" w:rsidRPr="00A2785C" w:rsidRDefault="00A2785C" w:rsidP="00A2785C">
            <w:pPr>
              <w:rPr>
                <w:color w:val="000000"/>
                <w:szCs w:val="28"/>
              </w:rPr>
            </w:pPr>
            <w:r w:rsidRPr="00A2785C">
              <w:rPr>
                <w:color w:val="000000"/>
                <w:szCs w:val="28"/>
              </w:rPr>
              <w:t>0.340</w:t>
            </w:r>
          </w:p>
        </w:tc>
        <w:tc>
          <w:tcPr>
            <w:tcW w:w="986" w:type="dxa"/>
            <w:shd w:val="clear" w:color="auto" w:fill="auto"/>
            <w:vAlign w:val="bottom"/>
            <w:hideMark/>
          </w:tcPr>
          <w:p w14:paraId="742C061D" w14:textId="77777777" w:rsidR="00A2785C" w:rsidRPr="00A2785C" w:rsidRDefault="00A2785C" w:rsidP="00A2785C">
            <w:pPr>
              <w:rPr>
                <w:color w:val="000000"/>
                <w:szCs w:val="28"/>
              </w:rPr>
            </w:pPr>
            <w:r w:rsidRPr="00A2785C">
              <w:rPr>
                <w:color w:val="000000"/>
                <w:szCs w:val="28"/>
              </w:rPr>
              <w:t>0.340</w:t>
            </w:r>
          </w:p>
        </w:tc>
        <w:tc>
          <w:tcPr>
            <w:tcW w:w="1135" w:type="dxa"/>
            <w:shd w:val="clear" w:color="auto" w:fill="auto"/>
            <w:vAlign w:val="bottom"/>
            <w:hideMark/>
          </w:tcPr>
          <w:p w14:paraId="57F36D1C" w14:textId="77777777" w:rsidR="00A2785C" w:rsidRPr="00A2785C" w:rsidRDefault="00A2785C" w:rsidP="00A2785C">
            <w:pPr>
              <w:rPr>
                <w:color w:val="000000"/>
                <w:szCs w:val="28"/>
              </w:rPr>
            </w:pPr>
            <w:r w:rsidRPr="00A2785C">
              <w:rPr>
                <w:color w:val="000000"/>
                <w:szCs w:val="28"/>
              </w:rPr>
              <w:t>0.340</w:t>
            </w:r>
          </w:p>
        </w:tc>
      </w:tr>
      <w:tr w:rsidR="00A2785C" w:rsidRPr="00A2785C" w14:paraId="0CD14420" w14:textId="77777777" w:rsidTr="00A2785C">
        <w:trPr>
          <w:trHeight w:val="20"/>
        </w:trPr>
        <w:tc>
          <w:tcPr>
            <w:tcW w:w="559" w:type="dxa"/>
            <w:shd w:val="clear" w:color="auto" w:fill="auto"/>
            <w:hideMark/>
          </w:tcPr>
          <w:p w14:paraId="14774989" w14:textId="77777777" w:rsidR="00A2785C" w:rsidRPr="00A2785C" w:rsidRDefault="00A2785C" w:rsidP="00A2785C">
            <w:pPr>
              <w:rPr>
                <w:color w:val="000000"/>
                <w:szCs w:val="28"/>
              </w:rPr>
            </w:pPr>
            <w:r w:rsidRPr="00A2785C">
              <w:rPr>
                <w:color w:val="000000"/>
                <w:szCs w:val="28"/>
              </w:rPr>
              <w:t>3</w:t>
            </w:r>
          </w:p>
        </w:tc>
        <w:tc>
          <w:tcPr>
            <w:tcW w:w="3264" w:type="dxa"/>
            <w:shd w:val="clear" w:color="auto" w:fill="auto"/>
            <w:hideMark/>
          </w:tcPr>
          <w:p w14:paraId="3F4CC9D6" w14:textId="77777777" w:rsidR="00A2785C" w:rsidRPr="00A2785C" w:rsidRDefault="00A2785C" w:rsidP="00A2785C">
            <w:pPr>
              <w:rPr>
                <w:color w:val="000000"/>
                <w:szCs w:val="28"/>
              </w:rPr>
            </w:pPr>
            <w:r w:rsidRPr="00A2785C">
              <w:rPr>
                <w:color w:val="000000"/>
                <w:szCs w:val="28"/>
              </w:rPr>
              <w:t>Затраты тепла на собственные нужды в горячей воде</w:t>
            </w:r>
          </w:p>
        </w:tc>
        <w:tc>
          <w:tcPr>
            <w:tcW w:w="1020" w:type="dxa"/>
            <w:shd w:val="clear" w:color="auto" w:fill="auto"/>
            <w:vAlign w:val="bottom"/>
            <w:hideMark/>
          </w:tcPr>
          <w:p w14:paraId="7FE7F200" w14:textId="77777777" w:rsidR="00A2785C" w:rsidRPr="00A2785C" w:rsidRDefault="00A2785C" w:rsidP="00A2785C">
            <w:pPr>
              <w:rPr>
                <w:color w:val="000000"/>
                <w:szCs w:val="28"/>
              </w:rPr>
            </w:pPr>
            <w:r w:rsidRPr="00A2785C">
              <w:rPr>
                <w:color w:val="000000"/>
                <w:szCs w:val="28"/>
              </w:rPr>
              <w:t>0.000</w:t>
            </w:r>
          </w:p>
        </w:tc>
        <w:tc>
          <w:tcPr>
            <w:tcW w:w="1120" w:type="dxa"/>
            <w:shd w:val="clear" w:color="auto" w:fill="auto"/>
            <w:vAlign w:val="bottom"/>
            <w:hideMark/>
          </w:tcPr>
          <w:p w14:paraId="003BF359" w14:textId="77777777" w:rsidR="00A2785C" w:rsidRPr="00A2785C" w:rsidRDefault="00A2785C" w:rsidP="00A2785C">
            <w:pPr>
              <w:rPr>
                <w:color w:val="000000"/>
                <w:szCs w:val="28"/>
              </w:rPr>
            </w:pPr>
            <w:r w:rsidRPr="00A2785C">
              <w:rPr>
                <w:color w:val="000000"/>
                <w:szCs w:val="28"/>
              </w:rPr>
              <w:t>0.000</w:t>
            </w:r>
          </w:p>
        </w:tc>
        <w:tc>
          <w:tcPr>
            <w:tcW w:w="1120" w:type="dxa"/>
            <w:shd w:val="clear" w:color="auto" w:fill="auto"/>
            <w:vAlign w:val="bottom"/>
            <w:hideMark/>
          </w:tcPr>
          <w:p w14:paraId="16F34EDD" w14:textId="77777777" w:rsidR="00A2785C" w:rsidRPr="00A2785C" w:rsidRDefault="00A2785C" w:rsidP="00A2785C">
            <w:pPr>
              <w:rPr>
                <w:color w:val="000000"/>
                <w:szCs w:val="28"/>
              </w:rPr>
            </w:pPr>
            <w:r w:rsidRPr="00A2785C">
              <w:rPr>
                <w:color w:val="000000"/>
                <w:szCs w:val="28"/>
              </w:rPr>
              <w:t>0.000</w:t>
            </w:r>
          </w:p>
        </w:tc>
        <w:tc>
          <w:tcPr>
            <w:tcW w:w="993" w:type="dxa"/>
            <w:shd w:val="clear" w:color="auto" w:fill="auto"/>
            <w:vAlign w:val="bottom"/>
            <w:hideMark/>
          </w:tcPr>
          <w:p w14:paraId="0F252A3D"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1FD21F9D"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5B139192"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18C481A8" w14:textId="77777777" w:rsidR="00A2785C" w:rsidRPr="00A2785C" w:rsidRDefault="00A2785C" w:rsidP="00A2785C">
            <w:pPr>
              <w:rPr>
                <w:color w:val="000000"/>
                <w:szCs w:val="28"/>
              </w:rPr>
            </w:pPr>
            <w:r w:rsidRPr="00A2785C">
              <w:rPr>
                <w:color w:val="000000"/>
                <w:szCs w:val="28"/>
              </w:rPr>
              <w:t>0.000</w:t>
            </w:r>
          </w:p>
        </w:tc>
        <w:tc>
          <w:tcPr>
            <w:tcW w:w="993" w:type="dxa"/>
            <w:shd w:val="clear" w:color="auto" w:fill="auto"/>
            <w:vAlign w:val="bottom"/>
            <w:hideMark/>
          </w:tcPr>
          <w:p w14:paraId="45AEC7EC" w14:textId="77777777" w:rsidR="00A2785C" w:rsidRPr="00A2785C" w:rsidRDefault="00A2785C" w:rsidP="00A2785C">
            <w:pPr>
              <w:rPr>
                <w:color w:val="000000"/>
                <w:szCs w:val="28"/>
              </w:rPr>
            </w:pPr>
            <w:r w:rsidRPr="00A2785C">
              <w:rPr>
                <w:color w:val="000000"/>
                <w:szCs w:val="28"/>
              </w:rPr>
              <w:t>0.000</w:t>
            </w:r>
          </w:p>
        </w:tc>
        <w:tc>
          <w:tcPr>
            <w:tcW w:w="986" w:type="dxa"/>
            <w:shd w:val="clear" w:color="auto" w:fill="auto"/>
            <w:vAlign w:val="bottom"/>
            <w:hideMark/>
          </w:tcPr>
          <w:p w14:paraId="5D3883EC" w14:textId="77777777" w:rsidR="00A2785C" w:rsidRPr="00A2785C" w:rsidRDefault="00A2785C" w:rsidP="00A2785C">
            <w:pPr>
              <w:rPr>
                <w:color w:val="000000"/>
                <w:szCs w:val="28"/>
              </w:rPr>
            </w:pPr>
            <w:r w:rsidRPr="00A2785C">
              <w:rPr>
                <w:color w:val="000000"/>
                <w:szCs w:val="28"/>
              </w:rPr>
              <w:t>0.000</w:t>
            </w:r>
          </w:p>
        </w:tc>
        <w:tc>
          <w:tcPr>
            <w:tcW w:w="986" w:type="dxa"/>
            <w:shd w:val="clear" w:color="auto" w:fill="auto"/>
            <w:vAlign w:val="bottom"/>
            <w:hideMark/>
          </w:tcPr>
          <w:p w14:paraId="5C29D0BF" w14:textId="77777777" w:rsidR="00A2785C" w:rsidRPr="00A2785C" w:rsidRDefault="00A2785C" w:rsidP="00A2785C">
            <w:pPr>
              <w:rPr>
                <w:color w:val="000000"/>
                <w:szCs w:val="28"/>
              </w:rPr>
            </w:pPr>
            <w:r w:rsidRPr="00A2785C">
              <w:rPr>
                <w:color w:val="000000"/>
                <w:szCs w:val="28"/>
              </w:rPr>
              <w:t>0.000</w:t>
            </w:r>
          </w:p>
        </w:tc>
        <w:tc>
          <w:tcPr>
            <w:tcW w:w="1135" w:type="dxa"/>
            <w:shd w:val="clear" w:color="auto" w:fill="auto"/>
            <w:vAlign w:val="bottom"/>
            <w:hideMark/>
          </w:tcPr>
          <w:p w14:paraId="4B3A0B53" w14:textId="77777777" w:rsidR="00A2785C" w:rsidRPr="00A2785C" w:rsidRDefault="00A2785C" w:rsidP="00A2785C">
            <w:pPr>
              <w:rPr>
                <w:color w:val="000000"/>
                <w:szCs w:val="28"/>
              </w:rPr>
            </w:pPr>
            <w:r w:rsidRPr="00A2785C">
              <w:rPr>
                <w:color w:val="000000"/>
                <w:szCs w:val="28"/>
              </w:rPr>
              <w:t>0.000</w:t>
            </w:r>
          </w:p>
        </w:tc>
      </w:tr>
      <w:tr w:rsidR="00A2785C" w:rsidRPr="00A2785C" w14:paraId="5159ADED" w14:textId="77777777" w:rsidTr="00A2785C">
        <w:trPr>
          <w:trHeight w:val="20"/>
        </w:trPr>
        <w:tc>
          <w:tcPr>
            <w:tcW w:w="559" w:type="dxa"/>
            <w:shd w:val="clear" w:color="auto" w:fill="auto"/>
            <w:hideMark/>
          </w:tcPr>
          <w:p w14:paraId="532F325A" w14:textId="77777777" w:rsidR="00A2785C" w:rsidRPr="00A2785C" w:rsidRDefault="00A2785C" w:rsidP="00A2785C">
            <w:pPr>
              <w:rPr>
                <w:color w:val="000000"/>
                <w:szCs w:val="28"/>
              </w:rPr>
            </w:pPr>
            <w:r w:rsidRPr="00A2785C">
              <w:rPr>
                <w:color w:val="000000"/>
                <w:szCs w:val="28"/>
              </w:rPr>
              <w:t>4</w:t>
            </w:r>
          </w:p>
        </w:tc>
        <w:tc>
          <w:tcPr>
            <w:tcW w:w="3264" w:type="dxa"/>
            <w:shd w:val="clear" w:color="auto" w:fill="auto"/>
            <w:hideMark/>
          </w:tcPr>
          <w:p w14:paraId="54AB7F69" w14:textId="77777777" w:rsidR="00A2785C" w:rsidRPr="00A2785C" w:rsidRDefault="00A2785C" w:rsidP="00A2785C">
            <w:pPr>
              <w:rPr>
                <w:color w:val="000000"/>
                <w:szCs w:val="28"/>
              </w:rPr>
            </w:pPr>
            <w:r w:rsidRPr="00A2785C">
              <w:rPr>
                <w:color w:val="000000"/>
                <w:szCs w:val="28"/>
              </w:rPr>
              <w:t>Потери в тепловых сетях в горячей воде</w:t>
            </w:r>
          </w:p>
        </w:tc>
        <w:tc>
          <w:tcPr>
            <w:tcW w:w="1020" w:type="dxa"/>
            <w:shd w:val="clear" w:color="auto" w:fill="auto"/>
            <w:vAlign w:val="bottom"/>
            <w:hideMark/>
          </w:tcPr>
          <w:p w14:paraId="5243BB61" w14:textId="77777777" w:rsidR="00A2785C" w:rsidRPr="00A2785C" w:rsidRDefault="00A2785C" w:rsidP="00A2785C">
            <w:pPr>
              <w:rPr>
                <w:color w:val="000000"/>
                <w:szCs w:val="28"/>
              </w:rPr>
            </w:pPr>
            <w:r w:rsidRPr="00A2785C">
              <w:rPr>
                <w:color w:val="000000"/>
                <w:szCs w:val="28"/>
              </w:rPr>
              <w:t>0.046</w:t>
            </w:r>
          </w:p>
        </w:tc>
        <w:tc>
          <w:tcPr>
            <w:tcW w:w="1120" w:type="dxa"/>
            <w:shd w:val="clear" w:color="auto" w:fill="auto"/>
            <w:vAlign w:val="bottom"/>
            <w:hideMark/>
          </w:tcPr>
          <w:p w14:paraId="0B786915" w14:textId="77777777" w:rsidR="00A2785C" w:rsidRPr="00A2785C" w:rsidRDefault="00A2785C" w:rsidP="00A2785C">
            <w:pPr>
              <w:rPr>
                <w:color w:val="000000"/>
                <w:szCs w:val="28"/>
              </w:rPr>
            </w:pPr>
            <w:r w:rsidRPr="00A2785C">
              <w:rPr>
                <w:color w:val="000000"/>
                <w:szCs w:val="28"/>
              </w:rPr>
              <w:t>0.046</w:t>
            </w:r>
          </w:p>
        </w:tc>
        <w:tc>
          <w:tcPr>
            <w:tcW w:w="1120" w:type="dxa"/>
            <w:shd w:val="clear" w:color="auto" w:fill="auto"/>
            <w:vAlign w:val="bottom"/>
            <w:hideMark/>
          </w:tcPr>
          <w:p w14:paraId="2564133D" w14:textId="77777777" w:rsidR="00A2785C" w:rsidRPr="00A2785C" w:rsidRDefault="00A2785C" w:rsidP="00A2785C">
            <w:pPr>
              <w:rPr>
                <w:color w:val="000000"/>
                <w:szCs w:val="28"/>
              </w:rPr>
            </w:pPr>
            <w:r w:rsidRPr="00A2785C">
              <w:rPr>
                <w:color w:val="000000"/>
                <w:szCs w:val="28"/>
              </w:rPr>
              <w:t>0.046</w:t>
            </w:r>
          </w:p>
        </w:tc>
        <w:tc>
          <w:tcPr>
            <w:tcW w:w="993" w:type="dxa"/>
            <w:shd w:val="clear" w:color="auto" w:fill="auto"/>
            <w:vAlign w:val="bottom"/>
            <w:hideMark/>
          </w:tcPr>
          <w:p w14:paraId="0B42BF04" w14:textId="77777777" w:rsidR="00A2785C" w:rsidRPr="00A2785C" w:rsidRDefault="00A2785C" w:rsidP="00A2785C">
            <w:pPr>
              <w:rPr>
                <w:color w:val="000000"/>
                <w:szCs w:val="28"/>
              </w:rPr>
            </w:pPr>
            <w:r w:rsidRPr="00A2785C">
              <w:rPr>
                <w:color w:val="000000"/>
                <w:szCs w:val="28"/>
              </w:rPr>
              <w:t>0.046</w:t>
            </w:r>
          </w:p>
        </w:tc>
        <w:tc>
          <w:tcPr>
            <w:tcW w:w="992" w:type="dxa"/>
            <w:shd w:val="clear" w:color="auto" w:fill="auto"/>
            <w:vAlign w:val="bottom"/>
            <w:hideMark/>
          </w:tcPr>
          <w:p w14:paraId="1AA6A43E" w14:textId="77777777" w:rsidR="00A2785C" w:rsidRPr="00A2785C" w:rsidRDefault="00A2785C" w:rsidP="00A2785C">
            <w:pPr>
              <w:rPr>
                <w:color w:val="000000"/>
                <w:szCs w:val="28"/>
              </w:rPr>
            </w:pPr>
            <w:r w:rsidRPr="00A2785C">
              <w:rPr>
                <w:color w:val="000000"/>
                <w:szCs w:val="28"/>
              </w:rPr>
              <w:t>0.046</w:t>
            </w:r>
          </w:p>
        </w:tc>
        <w:tc>
          <w:tcPr>
            <w:tcW w:w="992" w:type="dxa"/>
            <w:shd w:val="clear" w:color="auto" w:fill="auto"/>
            <w:vAlign w:val="bottom"/>
            <w:hideMark/>
          </w:tcPr>
          <w:p w14:paraId="05F7A350" w14:textId="77777777" w:rsidR="00A2785C" w:rsidRPr="00A2785C" w:rsidRDefault="00A2785C" w:rsidP="00A2785C">
            <w:pPr>
              <w:rPr>
                <w:color w:val="000000"/>
                <w:szCs w:val="28"/>
              </w:rPr>
            </w:pPr>
            <w:r w:rsidRPr="00A2785C">
              <w:rPr>
                <w:color w:val="000000"/>
                <w:szCs w:val="28"/>
              </w:rPr>
              <w:t>0.046</w:t>
            </w:r>
          </w:p>
        </w:tc>
        <w:tc>
          <w:tcPr>
            <w:tcW w:w="992" w:type="dxa"/>
            <w:shd w:val="clear" w:color="auto" w:fill="auto"/>
            <w:vAlign w:val="bottom"/>
            <w:hideMark/>
          </w:tcPr>
          <w:p w14:paraId="0840DDCD" w14:textId="77777777" w:rsidR="00A2785C" w:rsidRPr="00A2785C" w:rsidRDefault="00A2785C" w:rsidP="00A2785C">
            <w:pPr>
              <w:rPr>
                <w:color w:val="000000"/>
                <w:szCs w:val="28"/>
              </w:rPr>
            </w:pPr>
            <w:r w:rsidRPr="00A2785C">
              <w:rPr>
                <w:color w:val="000000"/>
                <w:szCs w:val="28"/>
              </w:rPr>
              <w:t>0.046</w:t>
            </w:r>
          </w:p>
        </w:tc>
        <w:tc>
          <w:tcPr>
            <w:tcW w:w="993" w:type="dxa"/>
            <w:shd w:val="clear" w:color="auto" w:fill="auto"/>
            <w:vAlign w:val="bottom"/>
            <w:hideMark/>
          </w:tcPr>
          <w:p w14:paraId="3B89BB9E" w14:textId="77777777" w:rsidR="00A2785C" w:rsidRPr="00A2785C" w:rsidRDefault="00A2785C" w:rsidP="00A2785C">
            <w:pPr>
              <w:rPr>
                <w:color w:val="000000"/>
                <w:szCs w:val="28"/>
              </w:rPr>
            </w:pPr>
            <w:r w:rsidRPr="00A2785C">
              <w:rPr>
                <w:color w:val="000000"/>
                <w:szCs w:val="28"/>
              </w:rPr>
              <w:t>0.046</w:t>
            </w:r>
          </w:p>
        </w:tc>
        <w:tc>
          <w:tcPr>
            <w:tcW w:w="986" w:type="dxa"/>
            <w:shd w:val="clear" w:color="auto" w:fill="auto"/>
            <w:vAlign w:val="bottom"/>
            <w:hideMark/>
          </w:tcPr>
          <w:p w14:paraId="2DEF7471" w14:textId="77777777" w:rsidR="00A2785C" w:rsidRPr="00A2785C" w:rsidRDefault="00A2785C" w:rsidP="00A2785C">
            <w:pPr>
              <w:rPr>
                <w:color w:val="000000"/>
                <w:szCs w:val="28"/>
              </w:rPr>
            </w:pPr>
            <w:r w:rsidRPr="00A2785C">
              <w:rPr>
                <w:color w:val="000000"/>
                <w:szCs w:val="28"/>
              </w:rPr>
              <w:t>0.046</w:t>
            </w:r>
          </w:p>
        </w:tc>
        <w:tc>
          <w:tcPr>
            <w:tcW w:w="986" w:type="dxa"/>
            <w:shd w:val="clear" w:color="auto" w:fill="auto"/>
            <w:vAlign w:val="bottom"/>
            <w:hideMark/>
          </w:tcPr>
          <w:p w14:paraId="5652D6EF" w14:textId="77777777" w:rsidR="00A2785C" w:rsidRPr="00A2785C" w:rsidRDefault="00A2785C" w:rsidP="00A2785C">
            <w:pPr>
              <w:rPr>
                <w:color w:val="000000"/>
                <w:szCs w:val="28"/>
              </w:rPr>
            </w:pPr>
            <w:r w:rsidRPr="00A2785C">
              <w:rPr>
                <w:color w:val="000000"/>
                <w:szCs w:val="28"/>
              </w:rPr>
              <w:t>0.046</w:t>
            </w:r>
          </w:p>
        </w:tc>
        <w:tc>
          <w:tcPr>
            <w:tcW w:w="1135" w:type="dxa"/>
            <w:shd w:val="clear" w:color="auto" w:fill="auto"/>
            <w:vAlign w:val="bottom"/>
            <w:hideMark/>
          </w:tcPr>
          <w:p w14:paraId="430C7E65" w14:textId="77777777" w:rsidR="00A2785C" w:rsidRPr="00A2785C" w:rsidRDefault="00A2785C" w:rsidP="00A2785C">
            <w:pPr>
              <w:rPr>
                <w:color w:val="000000"/>
                <w:szCs w:val="28"/>
              </w:rPr>
            </w:pPr>
            <w:r w:rsidRPr="00A2785C">
              <w:rPr>
                <w:color w:val="000000"/>
                <w:szCs w:val="28"/>
              </w:rPr>
              <w:t>0.046</w:t>
            </w:r>
          </w:p>
        </w:tc>
      </w:tr>
      <w:tr w:rsidR="00A2785C" w:rsidRPr="00A2785C" w14:paraId="220223A0" w14:textId="77777777" w:rsidTr="00A2785C">
        <w:trPr>
          <w:trHeight w:val="20"/>
        </w:trPr>
        <w:tc>
          <w:tcPr>
            <w:tcW w:w="559" w:type="dxa"/>
            <w:shd w:val="clear" w:color="auto" w:fill="auto"/>
            <w:hideMark/>
          </w:tcPr>
          <w:p w14:paraId="787230A4" w14:textId="77777777" w:rsidR="00A2785C" w:rsidRPr="00A2785C" w:rsidRDefault="00A2785C" w:rsidP="00A2785C">
            <w:pPr>
              <w:rPr>
                <w:color w:val="000000"/>
                <w:szCs w:val="28"/>
              </w:rPr>
            </w:pPr>
            <w:r w:rsidRPr="00A2785C">
              <w:rPr>
                <w:color w:val="000000"/>
                <w:szCs w:val="28"/>
              </w:rPr>
              <w:t>5</w:t>
            </w:r>
          </w:p>
        </w:tc>
        <w:tc>
          <w:tcPr>
            <w:tcW w:w="3264" w:type="dxa"/>
            <w:shd w:val="clear" w:color="auto" w:fill="auto"/>
            <w:hideMark/>
          </w:tcPr>
          <w:p w14:paraId="4FC0F1B9" w14:textId="77777777" w:rsidR="00A2785C" w:rsidRPr="00A2785C" w:rsidRDefault="00A2785C" w:rsidP="00A2785C">
            <w:pPr>
              <w:rPr>
                <w:color w:val="000000"/>
                <w:szCs w:val="28"/>
              </w:rPr>
            </w:pPr>
            <w:r w:rsidRPr="00A2785C">
              <w:rPr>
                <w:color w:val="000000"/>
                <w:szCs w:val="28"/>
              </w:rPr>
              <w:t>Расчетная нагрузка на хозяйственные нужды</w:t>
            </w:r>
          </w:p>
        </w:tc>
        <w:tc>
          <w:tcPr>
            <w:tcW w:w="1020" w:type="dxa"/>
            <w:shd w:val="clear" w:color="auto" w:fill="auto"/>
            <w:vAlign w:val="bottom"/>
            <w:hideMark/>
          </w:tcPr>
          <w:p w14:paraId="380620A5" w14:textId="77777777" w:rsidR="00A2785C" w:rsidRPr="00A2785C" w:rsidRDefault="00A2785C" w:rsidP="00A2785C">
            <w:pPr>
              <w:rPr>
                <w:color w:val="000000"/>
                <w:szCs w:val="28"/>
              </w:rPr>
            </w:pPr>
            <w:r w:rsidRPr="00A2785C">
              <w:rPr>
                <w:color w:val="000000"/>
                <w:szCs w:val="28"/>
              </w:rPr>
              <w:t>0.000</w:t>
            </w:r>
          </w:p>
        </w:tc>
        <w:tc>
          <w:tcPr>
            <w:tcW w:w="1120" w:type="dxa"/>
            <w:shd w:val="clear" w:color="auto" w:fill="auto"/>
            <w:vAlign w:val="bottom"/>
            <w:hideMark/>
          </w:tcPr>
          <w:p w14:paraId="5E1F3CFF" w14:textId="77777777" w:rsidR="00A2785C" w:rsidRPr="00A2785C" w:rsidRDefault="00A2785C" w:rsidP="00A2785C">
            <w:pPr>
              <w:rPr>
                <w:color w:val="000000"/>
                <w:szCs w:val="28"/>
              </w:rPr>
            </w:pPr>
            <w:r w:rsidRPr="00A2785C">
              <w:rPr>
                <w:color w:val="000000"/>
                <w:szCs w:val="28"/>
              </w:rPr>
              <w:t>0.000</w:t>
            </w:r>
          </w:p>
        </w:tc>
        <w:tc>
          <w:tcPr>
            <w:tcW w:w="1120" w:type="dxa"/>
            <w:shd w:val="clear" w:color="auto" w:fill="auto"/>
            <w:vAlign w:val="bottom"/>
            <w:hideMark/>
          </w:tcPr>
          <w:p w14:paraId="6F73E16B" w14:textId="77777777" w:rsidR="00A2785C" w:rsidRPr="00A2785C" w:rsidRDefault="00A2785C" w:rsidP="00A2785C">
            <w:pPr>
              <w:rPr>
                <w:color w:val="000000"/>
                <w:szCs w:val="28"/>
              </w:rPr>
            </w:pPr>
            <w:r w:rsidRPr="00A2785C">
              <w:rPr>
                <w:color w:val="000000"/>
                <w:szCs w:val="28"/>
              </w:rPr>
              <w:t>0.000</w:t>
            </w:r>
          </w:p>
        </w:tc>
        <w:tc>
          <w:tcPr>
            <w:tcW w:w="993" w:type="dxa"/>
            <w:shd w:val="clear" w:color="auto" w:fill="auto"/>
            <w:vAlign w:val="bottom"/>
            <w:hideMark/>
          </w:tcPr>
          <w:p w14:paraId="4B9BBD75"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30C00773"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51EA875D"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2D57EAA8" w14:textId="77777777" w:rsidR="00A2785C" w:rsidRPr="00A2785C" w:rsidRDefault="00A2785C" w:rsidP="00A2785C">
            <w:pPr>
              <w:rPr>
                <w:color w:val="000000"/>
                <w:szCs w:val="28"/>
              </w:rPr>
            </w:pPr>
            <w:r w:rsidRPr="00A2785C">
              <w:rPr>
                <w:color w:val="000000"/>
                <w:szCs w:val="28"/>
              </w:rPr>
              <w:t>0.000</w:t>
            </w:r>
          </w:p>
        </w:tc>
        <w:tc>
          <w:tcPr>
            <w:tcW w:w="993" w:type="dxa"/>
            <w:shd w:val="clear" w:color="auto" w:fill="auto"/>
            <w:vAlign w:val="bottom"/>
            <w:hideMark/>
          </w:tcPr>
          <w:p w14:paraId="20D1E9C7" w14:textId="77777777" w:rsidR="00A2785C" w:rsidRPr="00A2785C" w:rsidRDefault="00A2785C" w:rsidP="00A2785C">
            <w:pPr>
              <w:rPr>
                <w:color w:val="000000"/>
                <w:szCs w:val="28"/>
              </w:rPr>
            </w:pPr>
            <w:r w:rsidRPr="00A2785C">
              <w:rPr>
                <w:color w:val="000000"/>
                <w:szCs w:val="28"/>
              </w:rPr>
              <w:t>0.000</w:t>
            </w:r>
          </w:p>
        </w:tc>
        <w:tc>
          <w:tcPr>
            <w:tcW w:w="986" w:type="dxa"/>
            <w:shd w:val="clear" w:color="auto" w:fill="auto"/>
            <w:vAlign w:val="bottom"/>
            <w:hideMark/>
          </w:tcPr>
          <w:p w14:paraId="30023A5B" w14:textId="77777777" w:rsidR="00A2785C" w:rsidRPr="00A2785C" w:rsidRDefault="00A2785C" w:rsidP="00A2785C">
            <w:pPr>
              <w:rPr>
                <w:color w:val="000000"/>
                <w:szCs w:val="28"/>
              </w:rPr>
            </w:pPr>
            <w:r w:rsidRPr="00A2785C">
              <w:rPr>
                <w:color w:val="000000"/>
                <w:szCs w:val="28"/>
              </w:rPr>
              <w:t>0.000</w:t>
            </w:r>
          </w:p>
        </w:tc>
        <w:tc>
          <w:tcPr>
            <w:tcW w:w="986" w:type="dxa"/>
            <w:shd w:val="clear" w:color="auto" w:fill="auto"/>
            <w:vAlign w:val="bottom"/>
            <w:hideMark/>
          </w:tcPr>
          <w:p w14:paraId="60857E56" w14:textId="77777777" w:rsidR="00A2785C" w:rsidRPr="00A2785C" w:rsidRDefault="00A2785C" w:rsidP="00A2785C">
            <w:pPr>
              <w:rPr>
                <w:color w:val="000000"/>
                <w:szCs w:val="28"/>
              </w:rPr>
            </w:pPr>
            <w:r w:rsidRPr="00A2785C">
              <w:rPr>
                <w:color w:val="000000"/>
                <w:szCs w:val="28"/>
              </w:rPr>
              <w:t>0.000</w:t>
            </w:r>
          </w:p>
        </w:tc>
        <w:tc>
          <w:tcPr>
            <w:tcW w:w="1135" w:type="dxa"/>
            <w:shd w:val="clear" w:color="auto" w:fill="auto"/>
            <w:vAlign w:val="bottom"/>
            <w:hideMark/>
          </w:tcPr>
          <w:p w14:paraId="7C4C9BCE" w14:textId="77777777" w:rsidR="00A2785C" w:rsidRPr="00A2785C" w:rsidRDefault="00A2785C" w:rsidP="00A2785C">
            <w:pPr>
              <w:rPr>
                <w:color w:val="000000"/>
                <w:szCs w:val="28"/>
              </w:rPr>
            </w:pPr>
            <w:r w:rsidRPr="00A2785C">
              <w:rPr>
                <w:color w:val="000000"/>
                <w:szCs w:val="28"/>
              </w:rPr>
              <w:t>0.000</w:t>
            </w:r>
          </w:p>
        </w:tc>
      </w:tr>
      <w:tr w:rsidR="00A2785C" w:rsidRPr="00A2785C" w14:paraId="7B3578A5" w14:textId="77777777" w:rsidTr="00A2785C">
        <w:trPr>
          <w:trHeight w:val="20"/>
        </w:trPr>
        <w:tc>
          <w:tcPr>
            <w:tcW w:w="559" w:type="dxa"/>
            <w:shd w:val="clear" w:color="auto" w:fill="auto"/>
            <w:hideMark/>
          </w:tcPr>
          <w:p w14:paraId="471D7948" w14:textId="77777777" w:rsidR="00A2785C" w:rsidRPr="00A2785C" w:rsidRDefault="00A2785C" w:rsidP="00A2785C">
            <w:pPr>
              <w:rPr>
                <w:color w:val="000000"/>
                <w:szCs w:val="28"/>
              </w:rPr>
            </w:pPr>
            <w:r w:rsidRPr="00A2785C">
              <w:rPr>
                <w:color w:val="000000"/>
                <w:szCs w:val="28"/>
              </w:rPr>
              <w:t>6</w:t>
            </w:r>
          </w:p>
        </w:tc>
        <w:tc>
          <w:tcPr>
            <w:tcW w:w="3264" w:type="dxa"/>
            <w:shd w:val="clear" w:color="auto" w:fill="auto"/>
            <w:hideMark/>
          </w:tcPr>
          <w:p w14:paraId="50C295EC" w14:textId="77777777" w:rsidR="00A2785C" w:rsidRPr="00A2785C" w:rsidRDefault="00A2785C" w:rsidP="00A2785C">
            <w:pPr>
              <w:rPr>
                <w:color w:val="000000"/>
                <w:szCs w:val="28"/>
              </w:rPr>
            </w:pPr>
            <w:r w:rsidRPr="00A2785C">
              <w:rPr>
                <w:color w:val="000000"/>
                <w:szCs w:val="28"/>
              </w:rPr>
              <w:t>Присоединенная договорная тепловая нагрузка в горячей воде</w:t>
            </w:r>
          </w:p>
        </w:tc>
        <w:tc>
          <w:tcPr>
            <w:tcW w:w="1020" w:type="dxa"/>
            <w:shd w:val="clear" w:color="auto" w:fill="auto"/>
            <w:vAlign w:val="bottom"/>
            <w:hideMark/>
          </w:tcPr>
          <w:p w14:paraId="53FE659C" w14:textId="77777777" w:rsidR="00A2785C" w:rsidRPr="00A2785C" w:rsidRDefault="00A2785C" w:rsidP="00A2785C">
            <w:pPr>
              <w:rPr>
                <w:color w:val="000000"/>
                <w:szCs w:val="28"/>
              </w:rPr>
            </w:pPr>
            <w:r w:rsidRPr="00A2785C">
              <w:rPr>
                <w:color w:val="000000"/>
                <w:szCs w:val="28"/>
              </w:rPr>
              <w:t>0.180</w:t>
            </w:r>
          </w:p>
        </w:tc>
        <w:tc>
          <w:tcPr>
            <w:tcW w:w="1120" w:type="dxa"/>
            <w:shd w:val="clear" w:color="auto" w:fill="auto"/>
            <w:vAlign w:val="bottom"/>
            <w:hideMark/>
          </w:tcPr>
          <w:p w14:paraId="618CFA92" w14:textId="77777777" w:rsidR="00A2785C" w:rsidRPr="00A2785C" w:rsidRDefault="00A2785C" w:rsidP="00A2785C">
            <w:pPr>
              <w:rPr>
                <w:color w:val="000000"/>
                <w:szCs w:val="28"/>
              </w:rPr>
            </w:pPr>
            <w:r w:rsidRPr="00A2785C">
              <w:rPr>
                <w:color w:val="000000"/>
                <w:szCs w:val="28"/>
              </w:rPr>
              <w:t>0.180</w:t>
            </w:r>
          </w:p>
        </w:tc>
        <w:tc>
          <w:tcPr>
            <w:tcW w:w="1120" w:type="dxa"/>
            <w:shd w:val="clear" w:color="auto" w:fill="auto"/>
            <w:vAlign w:val="bottom"/>
            <w:hideMark/>
          </w:tcPr>
          <w:p w14:paraId="78759844" w14:textId="77777777" w:rsidR="00A2785C" w:rsidRPr="00A2785C" w:rsidRDefault="00A2785C" w:rsidP="00A2785C">
            <w:pPr>
              <w:rPr>
                <w:color w:val="000000"/>
                <w:szCs w:val="28"/>
              </w:rPr>
            </w:pPr>
            <w:r w:rsidRPr="00A2785C">
              <w:rPr>
                <w:color w:val="000000"/>
                <w:szCs w:val="28"/>
              </w:rPr>
              <w:t>0.180</w:t>
            </w:r>
          </w:p>
        </w:tc>
        <w:tc>
          <w:tcPr>
            <w:tcW w:w="993" w:type="dxa"/>
            <w:shd w:val="clear" w:color="auto" w:fill="auto"/>
            <w:vAlign w:val="bottom"/>
            <w:hideMark/>
          </w:tcPr>
          <w:p w14:paraId="525F51C0" w14:textId="77777777" w:rsidR="00A2785C" w:rsidRPr="00A2785C" w:rsidRDefault="00A2785C" w:rsidP="00A2785C">
            <w:pPr>
              <w:rPr>
                <w:color w:val="000000"/>
                <w:szCs w:val="28"/>
              </w:rPr>
            </w:pPr>
            <w:r w:rsidRPr="00A2785C">
              <w:rPr>
                <w:color w:val="000000"/>
                <w:szCs w:val="28"/>
              </w:rPr>
              <w:t>0.180</w:t>
            </w:r>
          </w:p>
        </w:tc>
        <w:tc>
          <w:tcPr>
            <w:tcW w:w="992" w:type="dxa"/>
            <w:shd w:val="clear" w:color="auto" w:fill="auto"/>
            <w:vAlign w:val="bottom"/>
            <w:hideMark/>
          </w:tcPr>
          <w:p w14:paraId="2DD02611" w14:textId="77777777" w:rsidR="00A2785C" w:rsidRPr="00A2785C" w:rsidRDefault="00A2785C" w:rsidP="00A2785C">
            <w:pPr>
              <w:rPr>
                <w:color w:val="000000"/>
                <w:szCs w:val="28"/>
              </w:rPr>
            </w:pPr>
            <w:r w:rsidRPr="00A2785C">
              <w:rPr>
                <w:color w:val="000000"/>
                <w:szCs w:val="28"/>
              </w:rPr>
              <w:t>0.180</w:t>
            </w:r>
          </w:p>
        </w:tc>
        <w:tc>
          <w:tcPr>
            <w:tcW w:w="992" w:type="dxa"/>
            <w:shd w:val="clear" w:color="auto" w:fill="auto"/>
            <w:vAlign w:val="bottom"/>
            <w:hideMark/>
          </w:tcPr>
          <w:p w14:paraId="2551228F" w14:textId="77777777" w:rsidR="00A2785C" w:rsidRPr="00A2785C" w:rsidRDefault="00A2785C" w:rsidP="00A2785C">
            <w:pPr>
              <w:rPr>
                <w:color w:val="000000"/>
                <w:szCs w:val="28"/>
              </w:rPr>
            </w:pPr>
            <w:r w:rsidRPr="00A2785C">
              <w:rPr>
                <w:color w:val="000000"/>
                <w:szCs w:val="28"/>
              </w:rPr>
              <w:t>0.180</w:t>
            </w:r>
          </w:p>
        </w:tc>
        <w:tc>
          <w:tcPr>
            <w:tcW w:w="992" w:type="dxa"/>
            <w:shd w:val="clear" w:color="auto" w:fill="auto"/>
            <w:vAlign w:val="bottom"/>
            <w:hideMark/>
          </w:tcPr>
          <w:p w14:paraId="34A78D42" w14:textId="77777777" w:rsidR="00A2785C" w:rsidRPr="00A2785C" w:rsidRDefault="00A2785C" w:rsidP="00A2785C">
            <w:pPr>
              <w:rPr>
                <w:color w:val="000000"/>
                <w:szCs w:val="28"/>
              </w:rPr>
            </w:pPr>
            <w:r w:rsidRPr="00A2785C">
              <w:rPr>
                <w:color w:val="000000"/>
                <w:szCs w:val="28"/>
              </w:rPr>
              <w:t>0.180</w:t>
            </w:r>
          </w:p>
        </w:tc>
        <w:tc>
          <w:tcPr>
            <w:tcW w:w="993" w:type="dxa"/>
            <w:shd w:val="clear" w:color="auto" w:fill="auto"/>
            <w:vAlign w:val="bottom"/>
            <w:hideMark/>
          </w:tcPr>
          <w:p w14:paraId="1AE2F77E" w14:textId="77777777" w:rsidR="00A2785C" w:rsidRPr="00A2785C" w:rsidRDefault="00A2785C" w:rsidP="00A2785C">
            <w:pPr>
              <w:rPr>
                <w:color w:val="000000"/>
                <w:szCs w:val="28"/>
              </w:rPr>
            </w:pPr>
            <w:r w:rsidRPr="00A2785C">
              <w:rPr>
                <w:color w:val="000000"/>
                <w:szCs w:val="28"/>
              </w:rPr>
              <w:t>0.180</w:t>
            </w:r>
          </w:p>
        </w:tc>
        <w:tc>
          <w:tcPr>
            <w:tcW w:w="986" w:type="dxa"/>
            <w:shd w:val="clear" w:color="auto" w:fill="auto"/>
            <w:vAlign w:val="bottom"/>
            <w:hideMark/>
          </w:tcPr>
          <w:p w14:paraId="103D6070" w14:textId="77777777" w:rsidR="00A2785C" w:rsidRPr="00A2785C" w:rsidRDefault="00A2785C" w:rsidP="00A2785C">
            <w:pPr>
              <w:rPr>
                <w:color w:val="000000"/>
                <w:szCs w:val="28"/>
              </w:rPr>
            </w:pPr>
            <w:r w:rsidRPr="00A2785C">
              <w:rPr>
                <w:color w:val="000000"/>
                <w:szCs w:val="28"/>
              </w:rPr>
              <w:t>0.180</w:t>
            </w:r>
          </w:p>
        </w:tc>
        <w:tc>
          <w:tcPr>
            <w:tcW w:w="986" w:type="dxa"/>
            <w:shd w:val="clear" w:color="auto" w:fill="auto"/>
            <w:vAlign w:val="bottom"/>
            <w:hideMark/>
          </w:tcPr>
          <w:p w14:paraId="1DA95CFD" w14:textId="77777777" w:rsidR="00A2785C" w:rsidRPr="00A2785C" w:rsidRDefault="00A2785C" w:rsidP="00A2785C">
            <w:pPr>
              <w:rPr>
                <w:color w:val="000000"/>
                <w:szCs w:val="28"/>
              </w:rPr>
            </w:pPr>
            <w:r w:rsidRPr="00A2785C">
              <w:rPr>
                <w:color w:val="000000"/>
                <w:szCs w:val="28"/>
              </w:rPr>
              <w:t>0.180</w:t>
            </w:r>
          </w:p>
        </w:tc>
        <w:tc>
          <w:tcPr>
            <w:tcW w:w="1135" w:type="dxa"/>
            <w:shd w:val="clear" w:color="auto" w:fill="auto"/>
            <w:vAlign w:val="bottom"/>
            <w:hideMark/>
          </w:tcPr>
          <w:p w14:paraId="05612783" w14:textId="77777777" w:rsidR="00A2785C" w:rsidRPr="00A2785C" w:rsidRDefault="00A2785C" w:rsidP="00A2785C">
            <w:pPr>
              <w:rPr>
                <w:color w:val="000000"/>
                <w:szCs w:val="28"/>
              </w:rPr>
            </w:pPr>
            <w:r w:rsidRPr="00A2785C">
              <w:rPr>
                <w:color w:val="000000"/>
                <w:szCs w:val="28"/>
              </w:rPr>
              <w:t>0.180</w:t>
            </w:r>
          </w:p>
        </w:tc>
      </w:tr>
      <w:tr w:rsidR="00A2785C" w:rsidRPr="00A2785C" w14:paraId="61B4ABBC" w14:textId="77777777" w:rsidTr="00A2785C">
        <w:trPr>
          <w:trHeight w:val="20"/>
        </w:trPr>
        <w:tc>
          <w:tcPr>
            <w:tcW w:w="559" w:type="dxa"/>
            <w:shd w:val="clear" w:color="auto" w:fill="auto"/>
            <w:hideMark/>
          </w:tcPr>
          <w:p w14:paraId="4D624AA7" w14:textId="77777777" w:rsidR="00A2785C" w:rsidRPr="00A2785C" w:rsidRDefault="00A2785C" w:rsidP="00A2785C">
            <w:pPr>
              <w:rPr>
                <w:color w:val="000000"/>
                <w:szCs w:val="28"/>
              </w:rPr>
            </w:pPr>
            <w:r w:rsidRPr="00A2785C">
              <w:rPr>
                <w:color w:val="000000"/>
                <w:szCs w:val="28"/>
              </w:rPr>
              <w:t>7</w:t>
            </w:r>
          </w:p>
        </w:tc>
        <w:tc>
          <w:tcPr>
            <w:tcW w:w="3264" w:type="dxa"/>
            <w:shd w:val="clear" w:color="auto" w:fill="auto"/>
            <w:hideMark/>
          </w:tcPr>
          <w:p w14:paraId="4ED6B41F" w14:textId="77777777" w:rsidR="00A2785C" w:rsidRPr="00A2785C" w:rsidRDefault="00A2785C" w:rsidP="00A2785C">
            <w:pPr>
              <w:rPr>
                <w:color w:val="000000"/>
                <w:szCs w:val="28"/>
              </w:rPr>
            </w:pPr>
            <w:r w:rsidRPr="00A2785C">
              <w:rPr>
                <w:color w:val="000000"/>
                <w:szCs w:val="28"/>
              </w:rPr>
              <w:t>Присоединенная расчетная тепловая нагрузка в горячей воде (на коллекторах станции), в том числе:</w:t>
            </w:r>
          </w:p>
        </w:tc>
        <w:tc>
          <w:tcPr>
            <w:tcW w:w="1020" w:type="dxa"/>
            <w:shd w:val="clear" w:color="auto" w:fill="auto"/>
            <w:vAlign w:val="bottom"/>
            <w:hideMark/>
          </w:tcPr>
          <w:p w14:paraId="1DC8DFBB" w14:textId="77777777" w:rsidR="00A2785C" w:rsidRPr="00A2785C" w:rsidRDefault="00A2785C" w:rsidP="00A2785C">
            <w:pPr>
              <w:rPr>
                <w:color w:val="000000"/>
                <w:szCs w:val="28"/>
              </w:rPr>
            </w:pPr>
            <w:r w:rsidRPr="00A2785C">
              <w:rPr>
                <w:color w:val="000000"/>
                <w:szCs w:val="28"/>
              </w:rPr>
              <w:t>0.180</w:t>
            </w:r>
          </w:p>
        </w:tc>
        <w:tc>
          <w:tcPr>
            <w:tcW w:w="1120" w:type="dxa"/>
            <w:shd w:val="clear" w:color="auto" w:fill="auto"/>
            <w:vAlign w:val="bottom"/>
            <w:hideMark/>
          </w:tcPr>
          <w:p w14:paraId="3E3BD3F0" w14:textId="77777777" w:rsidR="00A2785C" w:rsidRPr="00A2785C" w:rsidRDefault="00A2785C" w:rsidP="00A2785C">
            <w:pPr>
              <w:rPr>
                <w:color w:val="000000"/>
                <w:szCs w:val="28"/>
              </w:rPr>
            </w:pPr>
            <w:r w:rsidRPr="00A2785C">
              <w:rPr>
                <w:color w:val="000000"/>
                <w:szCs w:val="28"/>
              </w:rPr>
              <w:t>0.180</w:t>
            </w:r>
          </w:p>
        </w:tc>
        <w:tc>
          <w:tcPr>
            <w:tcW w:w="1120" w:type="dxa"/>
            <w:shd w:val="clear" w:color="auto" w:fill="auto"/>
            <w:vAlign w:val="bottom"/>
            <w:hideMark/>
          </w:tcPr>
          <w:p w14:paraId="183E7136" w14:textId="77777777" w:rsidR="00A2785C" w:rsidRPr="00A2785C" w:rsidRDefault="00A2785C" w:rsidP="00A2785C">
            <w:pPr>
              <w:rPr>
                <w:color w:val="000000"/>
                <w:szCs w:val="28"/>
              </w:rPr>
            </w:pPr>
            <w:r w:rsidRPr="00A2785C">
              <w:rPr>
                <w:color w:val="000000"/>
                <w:szCs w:val="28"/>
              </w:rPr>
              <w:t>0.180</w:t>
            </w:r>
          </w:p>
        </w:tc>
        <w:tc>
          <w:tcPr>
            <w:tcW w:w="993" w:type="dxa"/>
            <w:shd w:val="clear" w:color="auto" w:fill="auto"/>
            <w:vAlign w:val="bottom"/>
            <w:hideMark/>
          </w:tcPr>
          <w:p w14:paraId="2E89E1FC" w14:textId="77777777" w:rsidR="00A2785C" w:rsidRPr="00A2785C" w:rsidRDefault="00A2785C" w:rsidP="00A2785C">
            <w:pPr>
              <w:rPr>
                <w:color w:val="000000"/>
                <w:szCs w:val="28"/>
              </w:rPr>
            </w:pPr>
            <w:r w:rsidRPr="00A2785C">
              <w:rPr>
                <w:color w:val="000000"/>
                <w:szCs w:val="28"/>
              </w:rPr>
              <w:t>0.180</w:t>
            </w:r>
          </w:p>
        </w:tc>
        <w:tc>
          <w:tcPr>
            <w:tcW w:w="992" w:type="dxa"/>
            <w:shd w:val="clear" w:color="auto" w:fill="auto"/>
            <w:vAlign w:val="bottom"/>
            <w:hideMark/>
          </w:tcPr>
          <w:p w14:paraId="7AAF5151" w14:textId="77777777" w:rsidR="00A2785C" w:rsidRPr="00A2785C" w:rsidRDefault="00A2785C" w:rsidP="00A2785C">
            <w:pPr>
              <w:rPr>
                <w:color w:val="000000"/>
                <w:szCs w:val="28"/>
              </w:rPr>
            </w:pPr>
            <w:r w:rsidRPr="00A2785C">
              <w:rPr>
                <w:color w:val="000000"/>
                <w:szCs w:val="28"/>
              </w:rPr>
              <w:t>0.180</w:t>
            </w:r>
          </w:p>
        </w:tc>
        <w:tc>
          <w:tcPr>
            <w:tcW w:w="992" w:type="dxa"/>
            <w:shd w:val="clear" w:color="auto" w:fill="auto"/>
            <w:vAlign w:val="bottom"/>
            <w:hideMark/>
          </w:tcPr>
          <w:p w14:paraId="32CF8949" w14:textId="77777777" w:rsidR="00A2785C" w:rsidRPr="00A2785C" w:rsidRDefault="00A2785C" w:rsidP="00A2785C">
            <w:pPr>
              <w:rPr>
                <w:color w:val="000000"/>
                <w:szCs w:val="28"/>
              </w:rPr>
            </w:pPr>
            <w:r w:rsidRPr="00A2785C">
              <w:rPr>
                <w:color w:val="000000"/>
                <w:szCs w:val="28"/>
              </w:rPr>
              <w:t>0.180</w:t>
            </w:r>
          </w:p>
        </w:tc>
        <w:tc>
          <w:tcPr>
            <w:tcW w:w="992" w:type="dxa"/>
            <w:shd w:val="clear" w:color="auto" w:fill="auto"/>
            <w:vAlign w:val="bottom"/>
            <w:hideMark/>
          </w:tcPr>
          <w:p w14:paraId="5ED28EE8" w14:textId="77777777" w:rsidR="00A2785C" w:rsidRPr="00A2785C" w:rsidRDefault="00A2785C" w:rsidP="00A2785C">
            <w:pPr>
              <w:rPr>
                <w:color w:val="000000"/>
                <w:szCs w:val="28"/>
              </w:rPr>
            </w:pPr>
            <w:r w:rsidRPr="00A2785C">
              <w:rPr>
                <w:color w:val="000000"/>
                <w:szCs w:val="28"/>
              </w:rPr>
              <w:t>0.180</w:t>
            </w:r>
          </w:p>
        </w:tc>
        <w:tc>
          <w:tcPr>
            <w:tcW w:w="993" w:type="dxa"/>
            <w:shd w:val="clear" w:color="auto" w:fill="auto"/>
            <w:vAlign w:val="bottom"/>
            <w:hideMark/>
          </w:tcPr>
          <w:p w14:paraId="4EC14EDE" w14:textId="77777777" w:rsidR="00A2785C" w:rsidRPr="00A2785C" w:rsidRDefault="00A2785C" w:rsidP="00A2785C">
            <w:pPr>
              <w:rPr>
                <w:color w:val="000000"/>
                <w:szCs w:val="28"/>
              </w:rPr>
            </w:pPr>
            <w:r w:rsidRPr="00A2785C">
              <w:rPr>
                <w:color w:val="000000"/>
                <w:szCs w:val="28"/>
              </w:rPr>
              <w:t>0.180</w:t>
            </w:r>
          </w:p>
        </w:tc>
        <w:tc>
          <w:tcPr>
            <w:tcW w:w="986" w:type="dxa"/>
            <w:shd w:val="clear" w:color="auto" w:fill="auto"/>
            <w:vAlign w:val="bottom"/>
            <w:hideMark/>
          </w:tcPr>
          <w:p w14:paraId="68FB8CC3" w14:textId="77777777" w:rsidR="00A2785C" w:rsidRPr="00A2785C" w:rsidRDefault="00A2785C" w:rsidP="00A2785C">
            <w:pPr>
              <w:rPr>
                <w:color w:val="000000"/>
                <w:szCs w:val="28"/>
              </w:rPr>
            </w:pPr>
            <w:r w:rsidRPr="00A2785C">
              <w:rPr>
                <w:color w:val="000000"/>
                <w:szCs w:val="28"/>
              </w:rPr>
              <w:t>0.180</w:t>
            </w:r>
          </w:p>
        </w:tc>
        <w:tc>
          <w:tcPr>
            <w:tcW w:w="986" w:type="dxa"/>
            <w:shd w:val="clear" w:color="auto" w:fill="auto"/>
            <w:vAlign w:val="bottom"/>
            <w:hideMark/>
          </w:tcPr>
          <w:p w14:paraId="1554072F" w14:textId="77777777" w:rsidR="00A2785C" w:rsidRPr="00A2785C" w:rsidRDefault="00A2785C" w:rsidP="00A2785C">
            <w:pPr>
              <w:rPr>
                <w:color w:val="000000"/>
                <w:szCs w:val="28"/>
              </w:rPr>
            </w:pPr>
            <w:r w:rsidRPr="00A2785C">
              <w:rPr>
                <w:color w:val="000000"/>
                <w:szCs w:val="28"/>
              </w:rPr>
              <w:t>0.180</w:t>
            </w:r>
          </w:p>
        </w:tc>
        <w:tc>
          <w:tcPr>
            <w:tcW w:w="1135" w:type="dxa"/>
            <w:shd w:val="clear" w:color="auto" w:fill="auto"/>
            <w:vAlign w:val="bottom"/>
            <w:hideMark/>
          </w:tcPr>
          <w:p w14:paraId="53A45098" w14:textId="77777777" w:rsidR="00A2785C" w:rsidRPr="00A2785C" w:rsidRDefault="00A2785C" w:rsidP="00A2785C">
            <w:pPr>
              <w:rPr>
                <w:color w:val="000000"/>
                <w:szCs w:val="28"/>
              </w:rPr>
            </w:pPr>
            <w:r w:rsidRPr="00A2785C">
              <w:rPr>
                <w:color w:val="000000"/>
                <w:szCs w:val="28"/>
              </w:rPr>
              <w:t>0.180</w:t>
            </w:r>
          </w:p>
        </w:tc>
      </w:tr>
      <w:tr w:rsidR="00A2785C" w:rsidRPr="00A2785C" w14:paraId="7EDF428E" w14:textId="77777777" w:rsidTr="00A2785C">
        <w:trPr>
          <w:trHeight w:val="20"/>
        </w:trPr>
        <w:tc>
          <w:tcPr>
            <w:tcW w:w="559" w:type="dxa"/>
            <w:shd w:val="clear" w:color="auto" w:fill="auto"/>
            <w:hideMark/>
          </w:tcPr>
          <w:p w14:paraId="6B2D474D" w14:textId="77777777" w:rsidR="00A2785C" w:rsidRPr="00A2785C" w:rsidRDefault="00A2785C" w:rsidP="00A2785C">
            <w:pPr>
              <w:rPr>
                <w:color w:val="000000"/>
                <w:szCs w:val="28"/>
              </w:rPr>
            </w:pPr>
            <w:r w:rsidRPr="00A2785C">
              <w:rPr>
                <w:color w:val="000000"/>
                <w:szCs w:val="28"/>
              </w:rPr>
              <w:t>8</w:t>
            </w:r>
          </w:p>
        </w:tc>
        <w:tc>
          <w:tcPr>
            <w:tcW w:w="3264" w:type="dxa"/>
            <w:shd w:val="clear" w:color="auto" w:fill="auto"/>
            <w:hideMark/>
          </w:tcPr>
          <w:p w14:paraId="4315466A" w14:textId="77777777" w:rsidR="00A2785C" w:rsidRPr="00A2785C" w:rsidRDefault="00A2785C" w:rsidP="00A2785C">
            <w:pPr>
              <w:rPr>
                <w:color w:val="000000"/>
                <w:szCs w:val="28"/>
              </w:rPr>
            </w:pPr>
            <w:r w:rsidRPr="00A2785C">
              <w:rPr>
                <w:color w:val="000000"/>
                <w:szCs w:val="28"/>
              </w:rPr>
              <w:t>Резерв/дефицит тепловой мощности (по договорной нагрузке)</w:t>
            </w:r>
          </w:p>
        </w:tc>
        <w:tc>
          <w:tcPr>
            <w:tcW w:w="1020" w:type="dxa"/>
            <w:shd w:val="clear" w:color="auto" w:fill="auto"/>
            <w:vAlign w:val="bottom"/>
            <w:hideMark/>
          </w:tcPr>
          <w:p w14:paraId="223B2AA6" w14:textId="77777777" w:rsidR="00A2785C" w:rsidRPr="00A2785C" w:rsidRDefault="00A2785C" w:rsidP="00A2785C">
            <w:pPr>
              <w:rPr>
                <w:color w:val="000000"/>
                <w:szCs w:val="28"/>
              </w:rPr>
            </w:pPr>
            <w:r w:rsidRPr="00A2785C">
              <w:rPr>
                <w:color w:val="000000"/>
                <w:szCs w:val="28"/>
              </w:rPr>
              <w:t>0.114</w:t>
            </w:r>
          </w:p>
        </w:tc>
        <w:tc>
          <w:tcPr>
            <w:tcW w:w="1120" w:type="dxa"/>
            <w:shd w:val="clear" w:color="auto" w:fill="auto"/>
            <w:vAlign w:val="bottom"/>
            <w:hideMark/>
          </w:tcPr>
          <w:p w14:paraId="52DFE97C" w14:textId="77777777" w:rsidR="00A2785C" w:rsidRPr="00A2785C" w:rsidRDefault="00A2785C" w:rsidP="00A2785C">
            <w:pPr>
              <w:rPr>
                <w:color w:val="000000"/>
                <w:szCs w:val="28"/>
              </w:rPr>
            </w:pPr>
            <w:r w:rsidRPr="00A2785C">
              <w:rPr>
                <w:color w:val="000000"/>
                <w:szCs w:val="28"/>
              </w:rPr>
              <w:t>0.114</w:t>
            </w:r>
          </w:p>
        </w:tc>
        <w:tc>
          <w:tcPr>
            <w:tcW w:w="1120" w:type="dxa"/>
            <w:shd w:val="clear" w:color="auto" w:fill="auto"/>
            <w:vAlign w:val="bottom"/>
            <w:hideMark/>
          </w:tcPr>
          <w:p w14:paraId="730D2950" w14:textId="77777777" w:rsidR="00A2785C" w:rsidRPr="00A2785C" w:rsidRDefault="00A2785C" w:rsidP="00A2785C">
            <w:pPr>
              <w:rPr>
                <w:color w:val="000000"/>
                <w:szCs w:val="28"/>
              </w:rPr>
            </w:pPr>
            <w:r w:rsidRPr="00A2785C">
              <w:rPr>
                <w:color w:val="000000"/>
                <w:szCs w:val="28"/>
              </w:rPr>
              <w:t>0.114</w:t>
            </w:r>
          </w:p>
        </w:tc>
        <w:tc>
          <w:tcPr>
            <w:tcW w:w="993" w:type="dxa"/>
            <w:shd w:val="clear" w:color="auto" w:fill="auto"/>
            <w:vAlign w:val="bottom"/>
            <w:hideMark/>
          </w:tcPr>
          <w:p w14:paraId="5AF6D826" w14:textId="77777777" w:rsidR="00A2785C" w:rsidRPr="00A2785C" w:rsidRDefault="00A2785C" w:rsidP="00A2785C">
            <w:pPr>
              <w:rPr>
                <w:color w:val="000000"/>
                <w:szCs w:val="28"/>
              </w:rPr>
            </w:pPr>
            <w:r w:rsidRPr="00A2785C">
              <w:rPr>
                <w:color w:val="000000"/>
                <w:szCs w:val="28"/>
              </w:rPr>
              <w:t>0.114</w:t>
            </w:r>
          </w:p>
        </w:tc>
        <w:tc>
          <w:tcPr>
            <w:tcW w:w="992" w:type="dxa"/>
            <w:shd w:val="clear" w:color="auto" w:fill="auto"/>
            <w:vAlign w:val="bottom"/>
            <w:hideMark/>
          </w:tcPr>
          <w:p w14:paraId="4ACF0DD5" w14:textId="77777777" w:rsidR="00A2785C" w:rsidRPr="00A2785C" w:rsidRDefault="00A2785C" w:rsidP="00A2785C">
            <w:pPr>
              <w:rPr>
                <w:color w:val="000000"/>
                <w:szCs w:val="28"/>
              </w:rPr>
            </w:pPr>
            <w:r w:rsidRPr="00A2785C">
              <w:rPr>
                <w:color w:val="000000"/>
                <w:szCs w:val="28"/>
              </w:rPr>
              <w:t>0.114</w:t>
            </w:r>
          </w:p>
        </w:tc>
        <w:tc>
          <w:tcPr>
            <w:tcW w:w="992" w:type="dxa"/>
            <w:shd w:val="clear" w:color="auto" w:fill="auto"/>
            <w:vAlign w:val="bottom"/>
            <w:hideMark/>
          </w:tcPr>
          <w:p w14:paraId="04529107" w14:textId="77777777" w:rsidR="00A2785C" w:rsidRPr="00A2785C" w:rsidRDefault="00A2785C" w:rsidP="00A2785C">
            <w:pPr>
              <w:rPr>
                <w:color w:val="000000"/>
                <w:szCs w:val="28"/>
              </w:rPr>
            </w:pPr>
            <w:r w:rsidRPr="00A2785C">
              <w:rPr>
                <w:color w:val="000000"/>
                <w:szCs w:val="28"/>
              </w:rPr>
              <w:t>0.114</w:t>
            </w:r>
          </w:p>
        </w:tc>
        <w:tc>
          <w:tcPr>
            <w:tcW w:w="992" w:type="dxa"/>
            <w:shd w:val="clear" w:color="auto" w:fill="auto"/>
            <w:vAlign w:val="bottom"/>
            <w:hideMark/>
          </w:tcPr>
          <w:p w14:paraId="6E927B8D" w14:textId="77777777" w:rsidR="00A2785C" w:rsidRPr="00A2785C" w:rsidRDefault="00A2785C" w:rsidP="00A2785C">
            <w:pPr>
              <w:rPr>
                <w:color w:val="000000"/>
                <w:szCs w:val="28"/>
              </w:rPr>
            </w:pPr>
            <w:r w:rsidRPr="00A2785C">
              <w:rPr>
                <w:color w:val="000000"/>
                <w:szCs w:val="28"/>
              </w:rPr>
              <w:t>0.114</w:t>
            </w:r>
          </w:p>
        </w:tc>
        <w:tc>
          <w:tcPr>
            <w:tcW w:w="993" w:type="dxa"/>
            <w:shd w:val="clear" w:color="auto" w:fill="auto"/>
            <w:vAlign w:val="bottom"/>
            <w:hideMark/>
          </w:tcPr>
          <w:p w14:paraId="049AD167" w14:textId="77777777" w:rsidR="00A2785C" w:rsidRPr="00A2785C" w:rsidRDefault="00A2785C" w:rsidP="00A2785C">
            <w:pPr>
              <w:rPr>
                <w:color w:val="000000"/>
                <w:szCs w:val="28"/>
              </w:rPr>
            </w:pPr>
            <w:r w:rsidRPr="00A2785C">
              <w:rPr>
                <w:color w:val="000000"/>
                <w:szCs w:val="28"/>
              </w:rPr>
              <w:t>0.114</w:t>
            </w:r>
          </w:p>
        </w:tc>
        <w:tc>
          <w:tcPr>
            <w:tcW w:w="986" w:type="dxa"/>
            <w:shd w:val="clear" w:color="auto" w:fill="auto"/>
            <w:vAlign w:val="bottom"/>
            <w:hideMark/>
          </w:tcPr>
          <w:p w14:paraId="42601597" w14:textId="77777777" w:rsidR="00A2785C" w:rsidRPr="00A2785C" w:rsidRDefault="00A2785C" w:rsidP="00A2785C">
            <w:pPr>
              <w:rPr>
                <w:color w:val="000000"/>
                <w:szCs w:val="28"/>
              </w:rPr>
            </w:pPr>
            <w:r w:rsidRPr="00A2785C">
              <w:rPr>
                <w:color w:val="000000"/>
                <w:szCs w:val="28"/>
              </w:rPr>
              <w:t>0.114</w:t>
            </w:r>
          </w:p>
        </w:tc>
        <w:tc>
          <w:tcPr>
            <w:tcW w:w="986" w:type="dxa"/>
            <w:shd w:val="clear" w:color="auto" w:fill="auto"/>
            <w:vAlign w:val="bottom"/>
            <w:hideMark/>
          </w:tcPr>
          <w:p w14:paraId="7B290C08" w14:textId="77777777" w:rsidR="00A2785C" w:rsidRPr="00A2785C" w:rsidRDefault="00A2785C" w:rsidP="00A2785C">
            <w:pPr>
              <w:rPr>
                <w:color w:val="000000"/>
                <w:szCs w:val="28"/>
              </w:rPr>
            </w:pPr>
            <w:r w:rsidRPr="00A2785C">
              <w:rPr>
                <w:color w:val="000000"/>
                <w:szCs w:val="28"/>
              </w:rPr>
              <w:t>0.114</w:t>
            </w:r>
          </w:p>
        </w:tc>
        <w:tc>
          <w:tcPr>
            <w:tcW w:w="1135" w:type="dxa"/>
            <w:shd w:val="clear" w:color="auto" w:fill="auto"/>
            <w:vAlign w:val="bottom"/>
            <w:hideMark/>
          </w:tcPr>
          <w:p w14:paraId="70BF885D" w14:textId="77777777" w:rsidR="00A2785C" w:rsidRPr="00A2785C" w:rsidRDefault="00A2785C" w:rsidP="00A2785C">
            <w:pPr>
              <w:rPr>
                <w:color w:val="000000"/>
                <w:szCs w:val="28"/>
              </w:rPr>
            </w:pPr>
            <w:r w:rsidRPr="00A2785C">
              <w:rPr>
                <w:color w:val="000000"/>
                <w:szCs w:val="28"/>
              </w:rPr>
              <w:t>0.114</w:t>
            </w:r>
          </w:p>
        </w:tc>
      </w:tr>
      <w:tr w:rsidR="00A2785C" w:rsidRPr="00A2785C" w14:paraId="71A882A2" w14:textId="77777777" w:rsidTr="00A2785C">
        <w:trPr>
          <w:trHeight w:val="20"/>
        </w:trPr>
        <w:tc>
          <w:tcPr>
            <w:tcW w:w="559" w:type="dxa"/>
            <w:shd w:val="clear" w:color="auto" w:fill="auto"/>
            <w:hideMark/>
          </w:tcPr>
          <w:p w14:paraId="56093BA5" w14:textId="77777777" w:rsidR="00A2785C" w:rsidRPr="00A2785C" w:rsidRDefault="00A2785C" w:rsidP="00A2785C">
            <w:pPr>
              <w:rPr>
                <w:color w:val="000000"/>
                <w:szCs w:val="28"/>
              </w:rPr>
            </w:pPr>
            <w:r w:rsidRPr="00A2785C">
              <w:rPr>
                <w:color w:val="000000"/>
                <w:szCs w:val="28"/>
              </w:rPr>
              <w:t>9</w:t>
            </w:r>
          </w:p>
        </w:tc>
        <w:tc>
          <w:tcPr>
            <w:tcW w:w="3264" w:type="dxa"/>
            <w:shd w:val="clear" w:color="auto" w:fill="auto"/>
            <w:hideMark/>
          </w:tcPr>
          <w:p w14:paraId="3B41FEBC" w14:textId="77777777" w:rsidR="00A2785C" w:rsidRPr="00A2785C" w:rsidRDefault="00A2785C" w:rsidP="00A2785C">
            <w:pPr>
              <w:rPr>
                <w:color w:val="000000"/>
                <w:szCs w:val="28"/>
              </w:rPr>
            </w:pPr>
            <w:r w:rsidRPr="00A2785C">
              <w:rPr>
                <w:color w:val="000000"/>
                <w:szCs w:val="28"/>
              </w:rPr>
              <w:t>Резерв/дефицит тепло</w:t>
            </w:r>
            <w:r w:rsidRPr="00A2785C">
              <w:rPr>
                <w:color w:val="000000"/>
                <w:szCs w:val="28"/>
              </w:rPr>
              <w:lastRenderedPageBreak/>
              <w:t>вой мощности (по фактической нагрузке)</w:t>
            </w:r>
          </w:p>
        </w:tc>
        <w:tc>
          <w:tcPr>
            <w:tcW w:w="1020" w:type="dxa"/>
            <w:shd w:val="clear" w:color="auto" w:fill="auto"/>
            <w:vAlign w:val="bottom"/>
            <w:hideMark/>
          </w:tcPr>
          <w:p w14:paraId="6DD64B4F" w14:textId="77777777" w:rsidR="00A2785C" w:rsidRPr="00A2785C" w:rsidRDefault="00A2785C" w:rsidP="00A2785C">
            <w:pPr>
              <w:rPr>
                <w:color w:val="000000"/>
                <w:szCs w:val="28"/>
              </w:rPr>
            </w:pPr>
            <w:r w:rsidRPr="00A2785C">
              <w:rPr>
                <w:color w:val="000000"/>
                <w:szCs w:val="28"/>
              </w:rPr>
              <w:lastRenderedPageBreak/>
              <w:t>0.114</w:t>
            </w:r>
          </w:p>
        </w:tc>
        <w:tc>
          <w:tcPr>
            <w:tcW w:w="1120" w:type="dxa"/>
            <w:shd w:val="clear" w:color="auto" w:fill="auto"/>
            <w:vAlign w:val="bottom"/>
            <w:hideMark/>
          </w:tcPr>
          <w:p w14:paraId="51140DCF" w14:textId="77777777" w:rsidR="00A2785C" w:rsidRPr="00A2785C" w:rsidRDefault="00A2785C" w:rsidP="00A2785C">
            <w:pPr>
              <w:rPr>
                <w:color w:val="000000"/>
                <w:szCs w:val="28"/>
              </w:rPr>
            </w:pPr>
            <w:r w:rsidRPr="00A2785C">
              <w:rPr>
                <w:color w:val="000000"/>
                <w:szCs w:val="28"/>
              </w:rPr>
              <w:t>0.114</w:t>
            </w:r>
          </w:p>
        </w:tc>
        <w:tc>
          <w:tcPr>
            <w:tcW w:w="1120" w:type="dxa"/>
            <w:shd w:val="clear" w:color="auto" w:fill="auto"/>
            <w:vAlign w:val="bottom"/>
            <w:hideMark/>
          </w:tcPr>
          <w:p w14:paraId="09629EA3" w14:textId="77777777" w:rsidR="00A2785C" w:rsidRPr="00A2785C" w:rsidRDefault="00A2785C" w:rsidP="00A2785C">
            <w:pPr>
              <w:rPr>
                <w:color w:val="000000"/>
                <w:szCs w:val="28"/>
              </w:rPr>
            </w:pPr>
            <w:r w:rsidRPr="00A2785C">
              <w:rPr>
                <w:color w:val="000000"/>
                <w:szCs w:val="28"/>
              </w:rPr>
              <w:t>0.114</w:t>
            </w:r>
          </w:p>
        </w:tc>
        <w:tc>
          <w:tcPr>
            <w:tcW w:w="993" w:type="dxa"/>
            <w:shd w:val="clear" w:color="auto" w:fill="auto"/>
            <w:vAlign w:val="bottom"/>
            <w:hideMark/>
          </w:tcPr>
          <w:p w14:paraId="276C7DED" w14:textId="77777777" w:rsidR="00A2785C" w:rsidRPr="00A2785C" w:rsidRDefault="00A2785C" w:rsidP="00A2785C">
            <w:pPr>
              <w:rPr>
                <w:color w:val="000000"/>
                <w:szCs w:val="28"/>
              </w:rPr>
            </w:pPr>
            <w:r w:rsidRPr="00A2785C">
              <w:rPr>
                <w:color w:val="000000"/>
                <w:szCs w:val="28"/>
              </w:rPr>
              <w:t>0.114</w:t>
            </w:r>
          </w:p>
        </w:tc>
        <w:tc>
          <w:tcPr>
            <w:tcW w:w="992" w:type="dxa"/>
            <w:shd w:val="clear" w:color="auto" w:fill="auto"/>
            <w:vAlign w:val="bottom"/>
            <w:hideMark/>
          </w:tcPr>
          <w:p w14:paraId="0827B51C" w14:textId="77777777" w:rsidR="00A2785C" w:rsidRPr="00A2785C" w:rsidRDefault="00A2785C" w:rsidP="00A2785C">
            <w:pPr>
              <w:rPr>
                <w:color w:val="000000"/>
                <w:szCs w:val="28"/>
              </w:rPr>
            </w:pPr>
            <w:r w:rsidRPr="00A2785C">
              <w:rPr>
                <w:color w:val="000000"/>
                <w:szCs w:val="28"/>
              </w:rPr>
              <w:t>0.114</w:t>
            </w:r>
          </w:p>
        </w:tc>
        <w:tc>
          <w:tcPr>
            <w:tcW w:w="992" w:type="dxa"/>
            <w:shd w:val="clear" w:color="auto" w:fill="auto"/>
            <w:vAlign w:val="bottom"/>
            <w:hideMark/>
          </w:tcPr>
          <w:p w14:paraId="765B95A3" w14:textId="77777777" w:rsidR="00A2785C" w:rsidRPr="00A2785C" w:rsidRDefault="00A2785C" w:rsidP="00A2785C">
            <w:pPr>
              <w:rPr>
                <w:color w:val="000000"/>
                <w:szCs w:val="28"/>
              </w:rPr>
            </w:pPr>
            <w:r w:rsidRPr="00A2785C">
              <w:rPr>
                <w:color w:val="000000"/>
                <w:szCs w:val="28"/>
              </w:rPr>
              <w:t>0.114</w:t>
            </w:r>
          </w:p>
        </w:tc>
        <w:tc>
          <w:tcPr>
            <w:tcW w:w="992" w:type="dxa"/>
            <w:shd w:val="clear" w:color="auto" w:fill="auto"/>
            <w:vAlign w:val="bottom"/>
            <w:hideMark/>
          </w:tcPr>
          <w:p w14:paraId="32887D56" w14:textId="77777777" w:rsidR="00A2785C" w:rsidRPr="00A2785C" w:rsidRDefault="00A2785C" w:rsidP="00A2785C">
            <w:pPr>
              <w:rPr>
                <w:color w:val="000000"/>
                <w:szCs w:val="28"/>
              </w:rPr>
            </w:pPr>
            <w:r w:rsidRPr="00A2785C">
              <w:rPr>
                <w:color w:val="000000"/>
                <w:szCs w:val="28"/>
              </w:rPr>
              <w:t>0.114</w:t>
            </w:r>
          </w:p>
        </w:tc>
        <w:tc>
          <w:tcPr>
            <w:tcW w:w="993" w:type="dxa"/>
            <w:shd w:val="clear" w:color="auto" w:fill="auto"/>
            <w:vAlign w:val="bottom"/>
            <w:hideMark/>
          </w:tcPr>
          <w:p w14:paraId="393D0E1B" w14:textId="77777777" w:rsidR="00A2785C" w:rsidRPr="00A2785C" w:rsidRDefault="00A2785C" w:rsidP="00A2785C">
            <w:pPr>
              <w:rPr>
                <w:color w:val="000000"/>
                <w:szCs w:val="28"/>
              </w:rPr>
            </w:pPr>
            <w:r w:rsidRPr="00A2785C">
              <w:rPr>
                <w:color w:val="000000"/>
                <w:szCs w:val="28"/>
              </w:rPr>
              <w:t>0.114</w:t>
            </w:r>
          </w:p>
        </w:tc>
        <w:tc>
          <w:tcPr>
            <w:tcW w:w="986" w:type="dxa"/>
            <w:shd w:val="clear" w:color="auto" w:fill="auto"/>
            <w:vAlign w:val="bottom"/>
            <w:hideMark/>
          </w:tcPr>
          <w:p w14:paraId="7652EEAF" w14:textId="77777777" w:rsidR="00A2785C" w:rsidRPr="00A2785C" w:rsidRDefault="00A2785C" w:rsidP="00A2785C">
            <w:pPr>
              <w:rPr>
                <w:color w:val="000000"/>
                <w:szCs w:val="28"/>
              </w:rPr>
            </w:pPr>
            <w:r w:rsidRPr="00A2785C">
              <w:rPr>
                <w:color w:val="000000"/>
                <w:szCs w:val="28"/>
              </w:rPr>
              <w:t>0.114</w:t>
            </w:r>
          </w:p>
        </w:tc>
        <w:tc>
          <w:tcPr>
            <w:tcW w:w="986" w:type="dxa"/>
            <w:shd w:val="clear" w:color="auto" w:fill="auto"/>
            <w:vAlign w:val="bottom"/>
            <w:hideMark/>
          </w:tcPr>
          <w:p w14:paraId="669B9759" w14:textId="77777777" w:rsidR="00A2785C" w:rsidRPr="00A2785C" w:rsidRDefault="00A2785C" w:rsidP="00A2785C">
            <w:pPr>
              <w:rPr>
                <w:color w:val="000000"/>
                <w:szCs w:val="28"/>
              </w:rPr>
            </w:pPr>
            <w:r w:rsidRPr="00A2785C">
              <w:rPr>
                <w:color w:val="000000"/>
                <w:szCs w:val="28"/>
              </w:rPr>
              <w:t>0.114</w:t>
            </w:r>
          </w:p>
        </w:tc>
        <w:tc>
          <w:tcPr>
            <w:tcW w:w="1135" w:type="dxa"/>
            <w:shd w:val="clear" w:color="auto" w:fill="auto"/>
            <w:vAlign w:val="bottom"/>
            <w:hideMark/>
          </w:tcPr>
          <w:p w14:paraId="7A0A2132" w14:textId="77777777" w:rsidR="00A2785C" w:rsidRPr="00A2785C" w:rsidRDefault="00A2785C" w:rsidP="00A2785C">
            <w:pPr>
              <w:rPr>
                <w:color w:val="000000"/>
                <w:szCs w:val="28"/>
              </w:rPr>
            </w:pPr>
            <w:r w:rsidRPr="00A2785C">
              <w:rPr>
                <w:color w:val="000000"/>
                <w:szCs w:val="28"/>
              </w:rPr>
              <w:t>0.114</w:t>
            </w:r>
          </w:p>
        </w:tc>
      </w:tr>
      <w:tr w:rsidR="00A2785C" w:rsidRPr="00A2785C" w14:paraId="11AC57A1" w14:textId="77777777" w:rsidTr="00A2785C">
        <w:trPr>
          <w:trHeight w:val="20"/>
        </w:trPr>
        <w:tc>
          <w:tcPr>
            <w:tcW w:w="559" w:type="dxa"/>
            <w:shd w:val="clear" w:color="auto" w:fill="auto"/>
            <w:hideMark/>
          </w:tcPr>
          <w:p w14:paraId="68A86A46" w14:textId="77777777" w:rsidR="00A2785C" w:rsidRPr="00A2785C" w:rsidRDefault="00A2785C" w:rsidP="00A2785C">
            <w:pPr>
              <w:rPr>
                <w:color w:val="000000"/>
                <w:szCs w:val="28"/>
              </w:rPr>
            </w:pPr>
            <w:r w:rsidRPr="00A2785C">
              <w:rPr>
                <w:color w:val="000000"/>
                <w:szCs w:val="28"/>
              </w:rPr>
              <w:lastRenderedPageBreak/>
              <w:t>10</w:t>
            </w:r>
          </w:p>
        </w:tc>
        <w:tc>
          <w:tcPr>
            <w:tcW w:w="3264" w:type="dxa"/>
            <w:shd w:val="clear" w:color="auto" w:fill="auto"/>
            <w:hideMark/>
          </w:tcPr>
          <w:p w14:paraId="2001EF26" w14:textId="77777777" w:rsidR="00A2785C" w:rsidRPr="00A2785C" w:rsidRDefault="00A2785C" w:rsidP="00A2785C">
            <w:pPr>
              <w:rPr>
                <w:color w:val="000000"/>
                <w:szCs w:val="28"/>
              </w:rPr>
            </w:pPr>
            <w:r w:rsidRPr="00A2785C">
              <w:rPr>
                <w:color w:val="000000"/>
                <w:szCs w:val="28"/>
              </w:rPr>
              <w:t>Зона действия источника тепловой мощности, га</w:t>
            </w:r>
          </w:p>
        </w:tc>
        <w:tc>
          <w:tcPr>
            <w:tcW w:w="1020" w:type="dxa"/>
            <w:shd w:val="clear" w:color="auto" w:fill="auto"/>
            <w:vAlign w:val="bottom"/>
            <w:hideMark/>
          </w:tcPr>
          <w:p w14:paraId="054057FB" w14:textId="77777777" w:rsidR="00A2785C" w:rsidRPr="00A2785C" w:rsidRDefault="00A2785C" w:rsidP="00A2785C">
            <w:pPr>
              <w:rPr>
                <w:color w:val="000000"/>
                <w:szCs w:val="28"/>
              </w:rPr>
            </w:pPr>
            <w:r w:rsidRPr="00A2785C">
              <w:rPr>
                <w:color w:val="000000"/>
                <w:szCs w:val="28"/>
              </w:rPr>
              <w:t>0.700</w:t>
            </w:r>
          </w:p>
        </w:tc>
        <w:tc>
          <w:tcPr>
            <w:tcW w:w="1120" w:type="dxa"/>
            <w:shd w:val="clear" w:color="auto" w:fill="auto"/>
            <w:vAlign w:val="bottom"/>
            <w:hideMark/>
          </w:tcPr>
          <w:p w14:paraId="107BDD20" w14:textId="77777777" w:rsidR="00A2785C" w:rsidRPr="00A2785C" w:rsidRDefault="00A2785C" w:rsidP="00A2785C">
            <w:pPr>
              <w:rPr>
                <w:color w:val="000000"/>
                <w:szCs w:val="28"/>
              </w:rPr>
            </w:pPr>
            <w:r w:rsidRPr="00A2785C">
              <w:rPr>
                <w:color w:val="000000"/>
                <w:szCs w:val="28"/>
              </w:rPr>
              <w:t>0.700</w:t>
            </w:r>
          </w:p>
        </w:tc>
        <w:tc>
          <w:tcPr>
            <w:tcW w:w="1120" w:type="dxa"/>
            <w:shd w:val="clear" w:color="auto" w:fill="auto"/>
            <w:vAlign w:val="bottom"/>
            <w:hideMark/>
          </w:tcPr>
          <w:p w14:paraId="7ADEDD27" w14:textId="77777777" w:rsidR="00A2785C" w:rsidRPr="00A2785C" w:rsidRDefault="00A2785C" w:rsidP="00A2785C">
            <w:pPr>
              <w:rPr>
                <w:color w:val="000000"/>
                <w:szCs w:val="28"/>
              </w:rPr>
            </w:pPr>
            <w:r w:rsidRPr="00A2785C">
              <w:rPr>
                <w:color w:val="000000"/>
                <w:szCs w:val="28"/>
              </w:rPr>
              <w:t>0.700</w:t>
            </w:r>
          </w:p>
        </w:tc>
        <w:tc>
          <w:tcPr>
            <w:tcW w:w="993" w:type="dxa"/>
            <w:shd w:val="clear" w:color="auto" w:fill="auto"/>
            <w:vAlign w:val="bottom"/>
            <w:hideMark/>
          </w:tcPr>
          <w:p w14:paraId="52D71AC7" w14:textId="77777777" w:rsidR="00A2785C" w:rsidRPr="00A2785C" w:rsidRDefault="00A2785C" w:rsidP="00A2785C">
            <w:pPr>
              <w:rPr>
                <w:color w:val="000000"/>
                <w:szCs w:val="28"/>
              </w:rPr>
            </w:pPr>
            <w:r w:rsidRPr="00A2785C">
              <w:rPr>
                <w:color w:val="000000"/>
                <w:szCs w:val="28"/>
              </w:rPr>
              <w:t>0.700</w:t>
            </w:r>
          </w:p>
        </w:tc>
        <w:tc>
          <w:tcPr>
            <w:tcW w:w="992" w:type="dxa"/>
            <w:shd w:val="clear" w:color="auto" w:fill="auto"/>
            <w:vAlign w:val="bottom"/>
            <w:hideMark/>
          </w:tcPr>
          <w:p w14:paraId="212B16A4" w14:textId="77777777" w:rsidR="00A2785C" w:rsidRPr="00A2785C" w:rsidRDefault="00A2785C" w:rsidP="00A2785C">
            <w:pPr>
              <w:rPr>
                <w:color w:val="000000"/>
                <w:szCs w:val="28"/>
              </w:rPr>
            </w:pPr>
            <w:r w:rsidRPr="00A2785C">
              <w:rPr>
                <w:color w:val="000000"/>
                <w:szCs w:val="28"/>
              </w:rPr>
              <w:t>0.700</w:t>
            </w:r>
          </w:p>
        </w:tc>
        <w:tc>
          <w:tcPr>
            <w:tcW w:w="992" w:type="dxa"/>
            <w:shd w:val="clear" w:color="auto" w:fill="auto"/>
            <w:vAlign w:val="bottom"/>
            <w:hideMark/>
          </w:tcPr>
          <w:p w14:paraId="0D105CF6" w14:textId="77777777" w:rsidR="00A2785C" w:rsidRPr="00A2785C" w:rsidRDefault="00A2785C" w:rsidP="00A2785C">
            <w:pPr>
              <w:rPr>
                <w:color w:val="000000"/>
                <w:szCs w:val="28"/>
              </w:rPr>
            </w:pPr>
            <w:r w:rsidRPr="00A2785C">
              <w:rPr>
                <w:color w:val="000000"/>
                <w:szCs w:val="28"/>
              </w:rPr>
              <w:t>0.700</w:t>
            </w:r>
          </w:p>
        </w:tc>
        <w:tc>
          <w:tcPr>
            <w:tcW w:w="992" w:type="dxa"/>
            <w:shd w:val="clear" w:color="auto" w:fill="auto"/>
            <w:vAlign w:val="bottom"/>
            <w:hideMark/>
          </w:tcPr>
          <w:p w14:paraId="47CAF281" w14:textId="77777777" w:rsidR="00A2785C" w:rsidRPr="00A2785C" w:rsidRDefault="00A2785C" w:rsidP="00A2785C">
            <w:pPr>
              <w:rPr>
                <w:color w:val="000000"/>
                <w:szCs w:val="28"/>
              </w:rPr>
            </w:pPr>
            <w:r w:rsidRPr="00A2785C">
              <w:rPr>
                <w:color w:val="000000"/>
                <w:szCs w:val="28"/>
              </w:rPr>
              <w:t>0.700</w:t>
            </w:r>
          </w:p>
        </w:tc>
        <w:tc>
          <w:tcPr>
            <w:tcW w:w="993" w:type="dxa"/>
            <w:shd w:val="clear" w:color="auto" w:fill="auto"/>
            <w:vAlign w:val="bottom"/>
            <w:hideMark/>
          </w:tcPr>
          <w:p w14:paraId="4FC60DFD" w14:textId="77777777" w:rsidR="00A2785C" w:rsidRPr="00A2785C" w:rsidRDefault="00A2785C" w:rsidP="00A2785C">
            <w:pPr>
              <w:rPr>
                <w:color w:val="000000"/>
                <w:szCs w:val="28"/>
              </w:rPr>
            </w:pPr>
            <w:r w:rsidRPr="00A2785C">
              <w:rPr>
                <w:color w:val="000000"/>
                <w:szCs w:val="28"/>
              </w:rPr>
              <w:t>0.700</w:t>
            </w:r>
          </w:p>
        </w:tc>
        <w:tc>
          <w:tcPr>
            <w:tcW w:w="986" w:type="dxa"/>
            <w:shd w:val="clear" w:color="auto" w:fill="auto"/>
            <w:vAlign w:val="bottom"/>
            <w:hideMark/>
          </w:tcPr>
          <w:p w14:paraId="7C13758D" w14:textId="77777777" w:rsidR="00A2785C" w:rsidRPr="00A2785C" w:rsidRDefault="00A2785C" w:rsidP="00A2785C">
            <w:pPr>
              <w:rPr>
                <w:color w:val="000000"/>
                <w:szCs w:val="28"/>
              </w:rPr>
            </w:pPr>
            <w:r w:rsidRPr="00A2785C">
              <w:rPr>
                <w:color w:val="000000"/>
                <w:szCs w:val="28"/>
              </w:rPr>
              <w:t>0.700</w:t>
            </w:r>
          </w:p>
        </w:tc>
        <w:tc>
          <w:tcPr>
            <w:tcW w:w="986" w:type="dxa"/>
            <w:shd w:val="clear" w:color="auto" w:fill="auto"/>
            <w:vAlign w:val="bottom"/>
            <w:hideMark/>
          </w:tcPr>
          <w:p w14:paraId="1191AFD7" w14:textId="77777777" w:rsidR="00A2785C" w:rsidRPr="00A2785C" w:rsidRDefault="00A2785C" w:rsidP="00A2785C">
            <w:pPr>
              <w:rPr>
                <w:color w:val="000000"/>
                <w:szCs w:val="28"/>
              </w:rPr>
            </w:pPr>
            <w:r w:rsidRPr="00A2785C">
              <w:rPr>
                <w:color w:val="000000"/>
                <w:szCs w:val="28"/>
              </w:rPr>
              <w:t>0.700</w:t>
            </w:r>
          </w:p>
        </w:tc>
        <w:tc>
          <w:tcPr>
            <w:tcW w:w="1135" w:type="dxa"/>
            <w:shd w:val="clear" w:color="auto" w:fill="auto"/>
            <w:vAlign w:val="bottom"/>
            <w:hideMark/>
          </w:tcPr>
          <w:p w14:paraId="1D138A46" w14:textId="77777777" w:rsidR="00A2785C" w:rsidRPr="00A2785C" w:rsidRDefault="00A2785C" w:rsidP="00A2785C">
            <w:pPr>
              <w:rPr>
                <w:color w:val="000000"/>
                <w:szCs w:val="28"/>
              </w:rPr>
            </w:pPr>
            <w:r w:rsidRPr="00A2785C">
              <w:rPr>
                <w:color w:val="000000"/>
                <w:szCs w:val="28"/>
              </w:rPr>
              <w:t>0.700</w:t>
            </w:r>
          </w:p>
        </w:tc>
      </w:tr>
      <w:tr w:rsidR="00A2785C" w:rsidRPr="00A2785C" w14:paraId="0978143D" w14:textId="77777777" w:rsidTr="00A2785C">
        <w:trPr>
          <w:trHeight w:val="20"/>
        </w:trPr>
        <w:tc>
          <w:tcPr>
            <w:tcW w:w="559" w:type="dxa"/>
            <w:shd w:val="clear" w:color="auto" w:fill="auto"/>
            <w:hideMark/>
          </w:tcPr>
          <w:p w14:paraId="1BAA77CF" w14:textId="77777777" w:rsidR="00A2785C" w:rsidRPr="00A2785C" w:rsidRDefault="00A2785C" w:rsidP="00A2785C">
            <w:pPr>
              <w:rPr>
                <w:color w:val="000000"/>
                <w:szCs w:val="28"/>
              </w:rPr>
            </w:pPr>
            <w:r w:rsidRPr="00A2785C">
              <w:rPr>
                <w:color w:val="000000"/>
                <w:szCs w:val="28"/>
              </w:rPr>
              <w:t>11</w:t>
            </w:r>
          </w:p>
        </w:tc>
        <w:tc>
          <w:tcPr>
            <w:tcW w:w="3264" w:type="dxa"/>
            <w:shd w:val="clear" w:color="auto" w:fill="auto"/>
            <w:hideMark/>
          </w:tcPr>
          <w:p w14:paraId="75C2FC24" w14:textId="77777777" w:rsidR="00A2785C" w:rsidRPr="00A2785C" w:rsidRDefault="00A2785C" w:rsidP="00A2785C">
            <w:pPr>
              <w:rPr>
                <w:color w:val="000000"/>
                <w:szCs w:val="28"/>
              </w:rPr>
            </w:pPr>
            <w:r w:rsidRPr="00A2785C">
              <w:rPr>
                <w:color w:val="000000"/>
                <w:szCs w:val="28"/>
              </w:rPr>
              <w:t>Плотность тепловой нагрузки, Гкал/ч/га</w:t>
            </w:r>
          </w:p>
        </w:tc>
        <w:tc>
          <w:tcPr>
            <w:tcW w:w="1020" w:type="dxa"/>
            <w:shd w:val="clear" w:color="auto" w:fill="auto"/>
            <w:vAlign w:val="bottom"/>
            <w:hideMark/>
          </w:tcPr>
          <w:p w14:paraId="544FD6E8" w14:textId="77777777" w:rsidR="00A2785C" w:rsidRPr="00A2785C" w:rsidRDefault="00A2785C" w:rsidP="00A2785C">
            <w:pPr>
              <w:rPr>
                <w:color w:val="000000"/>
                <w:szCs w:val="28"/>
              </w:rPr>
            </w:pPr>
            <w:r w:rsidRPr="00A2785C">
              <w:rPr>
                <w:color w:val="000000"/>
                <w:szCs w:val="28"/>
              </w:rPr>
              <w:t>0.257</w:t>
            </w:r>
          </w:p>
        </w:tc>
        <w:tc>
          <w:tcPr>
            <w:tcW w:w="1120" w:type="dxa"/>
            <w:shd w:val="clear" w:color="auto" w:fill="auto"/>
            <w:vAlign w:val="bottom"/>
            <w:hideMark/>
          </w:tcPr>
          <w:p w14:paraId="15F4566E" w14:textId="77777777" w:rsidR="00A2785C" w:rsidRPr="00A2785C" w:rsidRDefault="00A2785C" w:rsidP="00A2785C">
            <w:pPr>
              <w:rPr>
                <w:color w:val="000000"/>
                <w:szCs w:val="28"/>
              </w:rPr>
            </w:pPr>
            <w:r w:rsidRPr="00A2785C">
              <w:rPr>
                <w:color w:val="000000"/>
                <w:szCs w:val="28"/>
              </w:rPr>
              <w:t>0.257</w:t>
            </w:r>
          </w:p>
        </w:tc>
        <w:tc>
          <w:tcPr>
            <w:tcW w:w="1120" w:type="dxa"/>
            <w:shd w:val="clear" w:color="auto" w:fill="auto"/>
            <w:vAlign w:val="bottom"/>
            <w:hideMark/>
          </w:tcPr>
          <w:p w14:paraId="59A46CC3" w14:textId="77777777" w:rsidR="00A2785C" w:rsidRPr="00A2785C" w:rsidRDefault="00A2785C" w:rsidP="00A2785C">
            <w:pPr>
              <w:rPr>
                <w:color w:val="000000"/>
                <w:szCs w:val="28"/>
              </w:rPr>
            </w:pPr>
            <w:r w:rsidRPr="00A2785C">
              <w:rPr>
                <w:color w:val="000000"/>
                <w:szCs w:val="28"/>
              </w:rPr>
              <w:t>0.257</w:t>
            </w:r>
          </w:p>
        </w:tc>
        <w:tc>
          <w:tcPr>
            <w:tcW w:w="993" w:type="dxa"/>
            <w:shd w:val="clear" w:color="auto" w:fill="auto"/>
            <w:vAlign w:val="bottom"/>
            <w:hideMark/>
          </w:tcPr>
          <w:p w14:paraId="13ED5487" w14:textId="77777777" w:rsidR="00A2785C" w:rsidRPr="00A2785C" w:rsidRDefault="00A2785C" w:rsidP="00A2785C">
            <w:pPr>
              <w:rPr>
                <w:color w:val="000000"/>
                <w:szCs w:val="28"/>
              </w:rPr>
            </w:pPr>
            <w:r w:rsidRPr="00A2785C">
              <w:rPr>
                <w:color w:val="000000"/>
                <w:szCs w:val="28"/>
              </w:rPr>
              <w:t>0.257</w:t>
            </w:r>
          </w:p>
        </w:tc>
        <w:tc>
          <w:tcPr>
            <w:tcW w:w="992" w:type="dxa"/>
            <w:shd w:val="clear" w:color="auto" w:fill="auto"/>
            <w:vAlign w:val="bottom"/>
            <w:hideMark/>
          </w:tcPr>
          <w:p w14:paraId="12D070CC" w14:textId="77777777" w:rsidR="00A2785C" w:rsidRPr="00A2785C" w:rsidRDefault="00A2785C" w:rsidP="00A2785C">
            <w:pPr>
              <w:rPr>
                <w:color w:val="000000"/>
                <w:szCs w:val="28"/>
              </w:rPr>
            </w:pPr>
            <w:r w:rsidRPr="00A2785C">
              <w:rPr>
                <w:color w:val="000000"/>
                <w:szCs w:val="28"/>
              </w:rPr>
              <w:t>0.257</w:t>
            </w:r>
          </w:p>
        </w:tc>
        <w:tc>
          <w:tcPr>
            <w:tcW w:w="992" w:type="dxa"/>
            <w:shd w:val="clear" w:color="auto" w:fill="auto"/>
            <w:vAlign w:val="bottom"/>
            <w:hideMark/>
          </w:tcPr>
          <w:p w14:paraId="61840CF6" w14:textId="77777777" w:rsidR="00A2785C" w:rsidRPr="00A2785C" w:rsidRDefault="00A2785C" w:rsidP="00A2785C">
            <w:pPr>
              <w:rPr>
                <w:color w:val="000000"/>
                <w:szCs w:val="28"/>
              </w:rPr>
            </w:pPr>
            <w:r w:rsidRPr="00A2785C">
              <w:rPr>
                <w:color w:val="000000"/>
                <w:szCs w:val="28"/>
              </w:rPr>
              <w:t>0.257</w:t>
            </w:r>
          </w:p>
        </w:tc>
        <w:tc>
          <w:tcPr>
            <w:tcW w:w="992" w:type="dxa"/>
            <w:shd w:val="clear" w:color="auto" w:fill="auto"/>
            <w:vAlign w:val="bottom"/>
            <w:hideMark/>
          </w:tcPr>
          <w:p w14:paraId="21F224D1" w14:textId="77777777" w:rsidR="00A2785C" w:rsidRPr="00A2785C" w:rsidRDefault="00A2785C" w:rsidP="00A2785C">
            <w:pPr>
              <w:rPr>
                <w:color w:val="000000"/>
                <w:szCs w:val="28"/>
              </w:rPr>
            </w:pPr>
            <w:r w:rsidRPr="00A2785C">
              <w:rPr>
                <w:color w:val="000000"/>
                <w:szCs w:val="28"/>
              </w:rPr>
              <w:t>0.257</w:t>
            </w:r>
          </w:p>
        </w:tc>
        <w:tc>
          <w:tcPr>
            <w:tcW w:w="993" w:type="dxa"/>
            <w:shd w:val="clear" w:color="auto" w:fill="auto"/>
            <w:vAlign w:val="bottom"/>
            <w:hideMark/>
          </w:tcPr>
          <w:p w14:paraId="617B2B88" w14:textId="77777777" w:rsidR="00A2785C" w:rsidRPr="00A2785C" w:rsidRDefault="00A2785C" w:rsidP="00A2785C">
            <w:pPr>
              <w:rPr>
                <w:color w:val="000000"/>
                <w:szCs w:val="28"/>
              </w:rPr>
            </w:pPr>
            <w:r w:rsidRPr="00A2785C">
              <w:rPr>
                <w:color w:val="000000"/>
                <w:szCs w:val="28"/>
              </w:rPr>
              <w:t>0.257</w:t>
            </w:r>
          </w:p>
        </w:tc>
        <w:tc>
          <w:tcPr>
            <w:tcW w:w="986" w:type="dxa"/>
            <w:shd w:val="clear" w:color="auto" w:fill="auto"/>
            <w:vAlign w:val="bottom"/>
            <w:hideMark/>
          </w:tcPr>
          <w:p w14:paraId="4D41F6CB" w14:textId="77777777" w:rsidR="00A2785C" w:rsidRPr="00A2785C" w:rsidRDefault="00A2785C" w:rsidP="00A2785C">
            <w:pPr>
              <w:rPr>
                <w:color w:val="000000"/>
                <w:szCs w:val="28"/>
              </w:rPr>
            </w:pPr>
            <w:r w:rsidRPr="00A2785C">
              <w:rPr>
                <w:color w:val="000000"/>
                <w:szCs w:val="28"/>
              </w:rPr>
              <w:t>0.257</w:t>
            </w:r>
          </w:p>
        </w:tc>
        <w:tc>
          <w:tcPr>
            <w:tcW w:w="986" w:type="dxa"/>
            <w:shd w:val="clear" w:color="auto" w:fill="auto"/>
            <w:vAlign w:val="bottom"/>
            <w:hideMark/>
          </w:tcPr>
          <w:p w14:paraId="76A5A348" w14:textId="77777777" w:rsidR="00A2785C" w:rsidRPr="00A2785C" w:rsidRDefault="00A2785C" w:rsidP="00A2785C">
            <w:pPr>
              <w:rPr>
                <w:color w:val="000000"/>
                <w:szCs w:val="28"/>
              </w:rPr>
            </w:pPr>
            <w:r w:rsidRPr="00A2785C">
              <w:rPr>
                <w:color w:val="000000"/>
                <w:szCs w:val="28"/>
              </w:rPr>
              <w:t>0.257</w:t>
            </w:r>
          </w:p>
        </w:tc>
        <w:tc>
          <w:tcPr>
            <w:tcW w:w="1135" w:type="dxa"/>
            <w:shd w:val="clear" w:color="auto" w:fill="auto"/>
            <w:vAlign w:val="bottom"/>
            <w:hideMark/>
          </w:tcPr>
          <w:p w14:paraId="4B7603AE" w14:textId="77777777" w:rsidR="00A2785C" w:rsidRPr="00A2785C" w:rsidRDefault="00A2785C" w:rsidP="00A2785C">
            <w:pPr>
              <w:rPr>
                <w:color w:val="000000"/>
                <w:szCs w:val="28"/>
              </w:rPr>
            </w:pPr>
            <w:r w:rsidRPr="00A2785C">
              <w:rPr>
                <w:color w:val="000000"/>
                <w:szCs w:val="28"/>
              </w:rPr>
              <w:t>0.257</w:t>
            </w:r>
          </w:p>
        </w:tc>
      </w:tr>
      <w:tr w:rsidR="00A2785C" w:rsidRPr="00A2785C" w14:paraId="3229AC77" w14:textId="77777777" w:rsidTr="00A2785C">
        <w:trPr>
          <w:trHeight w:val="20"/>
        </w:trPr>
        <w:tc>
          <w:tcPr>
            <w:tcW w:w="15152" w:type="dxa"/>
            <w:gridSpan w:val="13"/>
            <w:shd w:val="clear" w:color="auto" w:fill="auto"/>
            <w:hideMark/>
          </w:tcPr>
          <w:p w14:paraId="5EAD1C75" w14:textId="77777777" w:rsidR="00A2785C" w:rsidRPr="00A2785C" w:rsidRDefault="00A2785C" w:rsidP="00A2785C">
            <w:pPr>
              <w:jc w:val="center"/>
              <w:rPr>
                <w:color w:val="000000"/>
                <w:szCs w:val="28"/>
              </w:rPr>
            </w:pPr>
            <w:r w:rsidRPr="00A2785C">
              <w:rPr>
                <w:color w:val="000000"/>
                <w:szCs w:val="28"/>
              </w:rPr>
              <w:t>д. Шигаево, Котельная д/с</w:t>
            </w:r>
          </w:p>
        </w:tc>
      </w:tr>
      <w:tr w:rsidR="00A2785C" w:rsidRPr="00A2785C" w14:paraId="3C2E2079" w14:textId="77777777" w:rsidTr="00A2785C">
        <w:trPr>
          <w:trHeight w:val="20"/>
        </w:trPr>
        <w:tc>
          <w:tcPr>
            <w:tcW w:w="559" w:type="dxa"/>
            <w:shd w:val="clear" w:color="auto" w:fill="auto"/>
            <w:hideMark/>
          </w:tcPr>
          <w:p w14:paraId="03CA23A8" w14:textId="77777777" w:rsidR="00A2785C" w:rsidRPr="00A2785C" w:rsidRDefault="00A2785C" w:rsidP="00A2785C">
            <w:pPr>
              <w:rPr>
                <w:color w:val="000000"/>
                <w:szCs w:val="28"/>
              </w:rPr>
            </w:pPr>
            <w:r w:rsidRPr="00A2785C">
              <w:rPr>
                <w:color w:val="000000"/>
                <w:szCs w:val="28"/>
              </w:rPr>
              <w:t>1</w:t>
            </w:r>
          </w:p>
        </w:tc>
        <w:tc>
          <w:tcPr>
            <w:tcW w:w="3264" w:type="dxa"/>
            <w:shd w:val="clear" w:color="auto" w:fill="auto"/>
            <w:hideMark/>
          </w:tcPr>
          <w:p w14:paraId="7CC69003" w14:textId="77777777" w:rsidR="00A2785C" w:rsidRPr="00A2785C" w:rsidRDefault="00A2785C" w:rsidP="00A2785C">
            <w:pPr>
              <w:rPr>
                <w:color w:val="000000"/>
                <w:szCs w:val="28"/>
              </w:rPr>
            </w:pPr>
            <w:r w:rsidRPr="00A2785C">
              <w:rPr>
                <w:color w:val="000000"/>
                <w:szCs w:val="28"/>
              </w:rPr>
              <w:t>Установленная тепловая мощность, в том числе:</w:t>
            </w:r>
          </w:p>
        </w:tc>
        <w:tc>
          <w:tcPr>
            <w:tcW w:w="1020" w:type="dxa"/>
            <w:shd w:val="clear" w:color="auto" w:fill="auto"/>
            <w:noWrap/>
            <w:vAlign w:val="bottom"/>
            <w:hideMark/>
          </w:tcPr>
          <w:p w14:paraId="688FB4D4" w14:textId="77777777" w:rsidR="00A2785C" w:rsidRPr="00A2785C" w:rsidRDefault="00A2785C" w:rsidP="00A2785C">
            <w:pPr>
              <w:rPr>
                <w:color w:val="000000"/>
                <w:szCs w:val="28"/>
              </w:rPr>
            </w:pPr>
            <w:r w:rsidRPr="00A2785C">
              <w:rPr>
                <w:color w:val="000000"/>
                <w:szCs w:val="28"/>
              </w:rPr>
              <w:t>0.430</w:t>
            </w:r>
          </w:p>
        </w:tc>
        <w:tc>
          <w:tcPr>
            <w:tcW w:w="1120" w:type="dxa"/>
            <w:shd w:val="clear" w:color="auto" w:fill="auto"/>
            <w:noWrap/>
            <w:vAlign w:val="bottom"/>
            <w:hideMark/>
          </w:tcPr>
          <w:p w14:paraId="6C191F06" w14:textId="77777777" w:rsidR="00A2785C" w:rsidRPr="00A2785C" w:rsidRDefault="00A2785C" w:rsidP="00A2785C">
            <w:pPr>
              <w:rPr>
                <w:color w:val="000000"/>
                <w:szCs w:val="28"/>
              </w:rPr>
            </w:pPr>
            <w:r w:rsidRPr="00A2785C">
              <w:rPr>
                <w:color w:val="000000"/>
                <w:szCs w:val="28"/>
              </w:rPr>
              <w:t>0.430</w:t>
            </w:r>
          </w:p>
        </w:tc>
        <w:tc>
          <w:tcPr>
            <w:tcW w:w="1120" w:type="dxa"/>
            <w:shd w:val="clear" w:color="auto" w:fill="auto"/>
            <w:noWrap/>
            <w:vAlign w:val="bottom"/>
            <w:hideMark/>
          </w:tcPr>
          <w:p w14:paraId="1AC82C9B" w14:textId="77777777" w:rsidR="00A2785C" w:rsidRPr="00A2785C" w:rsidRDefault="00A2785C" w:rsidP="00A2785C">
            <w:pPr>
              <w:rPr>
                <w:color w:val="000000"/>
                <w:szCs w:val="28"/>
              </w:rPr>
            </w:pPr>
            <w:r w:rsidRPr="00A2785C">
              <w:rPr>
                <w:color w:val="000000"/>
                <w:szCs w:val="28"/>
              </w:rPr>
              <w:t>0.430</w:t>
            </w:r>
          </w:p>
        </w:tc>
        <w:tc>
          <w:tcPr>
            <w:tcW w:w="993" w:type="dxa"/>
            <w:shd w:val="clear" w:color="auto" w:fill="auto"/>
            <w:noWrap/>
            <w:vAlign w:val="bottom"/>
            <w:hideMark/>
          </w:tcPr>
          <w:p w14:paraId="0C6400DE" w14:textId="77777777" w:rsidR="00A2785C" w:rsidRPr="00A2785C" w:rsidRDefault="00A2785C" w:rsidP="00A2785C">
            <w:pPr>
              <w:rPr>
                <w:color w:val="000000"/>
                <w:szCs w:val="28"/>
              </w:rPr>
            </w:pPr>
            <w:r w:rsidRPr="00A2785C">
              <w:rPr>
                <w:color w:val="000000"/>
                <w:szCs w:val="28"/>
              </w:rPr>
              <w:t>0.430</w:t>
            </w:r>
          </w:p>
        </w:tc>
        <w:tc>
          <w:tcPr>
            <w:tcW w:w="992" w:type="dxa"/>
            <w:shd w:val="clear" w:color="auto" w:fill="auto"/>
            <w:noWrap/>
            <w:vAlign w:val="bottom"/>
            <w:hideMark/>
          </w:tcPr>
          <w:p w14:paraId="7381EDDB" w14:textId="77777777" w:rsidR="00A2785C" w:rsidRPr="00A2785C" w:rsidRDefault="00A2785C" w:rsidP="00A2785C">
            <w:pPr>
              <w:rPr>
                <w:color w:val="000000"/>
                <w:szCs w:val="28"/>
              </w:rPr>
            </w:pPr>
            <w:r w:rsidRPr="00A2785C">
              <w:rPr>
                <w:color w:val="000000"/>
                <w:szCs w:val="28"/>
              </w:rPr>
              <w:t>0.430</w:t>
            </w:r>
          </w:p>
        </w:tc>
        <w:tc>
          <w:tcPr>
            <w:tcW w:w="992" w:type="dxa"/>
            <w:shd w:val="clear" w:color="auto" w:fill="auto"/>
            <w:noWrap/>
            <w:vAlign w:val="bottom"/>
            <w:hideMark/>
          </w:tcPr>
          <w:p w14:paraId="5A8EE703" w14:textId="77777777" w:rsidR="00A2785C" w:rsidRPr="00A2785C" w:rsidRDefault="00A2785C" w:rsidP="00A2785C">
            <w:pPr>
              <w:rPr>
                <w:color w:val="000000"/>
                <w:szCs w:val="28"/>
              </w:rPr>
            </w:pPr>
            <w:r w:rsidRPr="00A2785C">
              <w:rPr>
                <w:color w:val="000000"/>
                <w:szCs w:val="28"/>
              </w:rPr>
              <w:t>0.430</w:t>
            </w:r>
          </w:p>
        </w:tc>
        <w:tc>
          <w:tcPr>
            <w:tcW w:w="992" w:type="dxa"/>
            <w:shd w:val="clear" w:color="auto" w:fill="auto"/>
            <w:noWrap/>
            <w:vAlign w:val="bottom"/>
            <w:hideMark/>
          </w:tcPr>
          <w:p w14:paraId="3741530E" w14:textId="77777777" w:rsidR="00A2785C" w:rsidRPr="00A2785C" w:rsidRDefault="00A2785C" w:rsidP="00A2785C">
            <w:pPr>
              <w:rPr>
                <w:color w:val="000000"/>
                <w:szCs w:val="28"/>
              </w:rPr>
            </w:pPr>
            <w:r w:rsidRPr="00A2785C">
              <w:rPr>
                <w:color w:val="000000"/>
                <w:szCs w:val="28"/>
              </w:rPr>
              <w:t>0.430</w:t>
            </w:r>
          </w:p>
        </w:tc>
        <w:tc>
          <w:tcPr>
            <w:tcW w:w="993" w:type="dxa"/>
            <w:shd w:val="clear" w:color="auto" w:fill="auto"/>
            <w:noWrap/>
            <w:vAlign w:val="bottom"/>
            <w:hideMark/>
          </w:tcPr>
          <w:p w14:paraId="601C0851" w14:textId="77777777" w:rsidR="00A2785C" w:rsidRPr="00A2785C" w:rsidRDefault="00A2785C" w:rsidP="00A2785C">
            <w:pPr>
              <w:rPr>
                <w:color w:val="000000"/>
                <w:szCs w:val="28"/>
              </w:rPr>
            </w:pPr>
            <w:r w:rsidRPr="00A2785C">
              <w:rPr>
                <w:color w:val="000000"/>
                <w:szCs w:val="28"/>
              </w:rPr>
              <w:t>0.430</w:t>
            </w:r>
          </w:p>
        </w:tc>
        <w:tc>
          <w:tcPr>
            <w:tcW w:w="986" w:type="dxa"/>
            <w:shd w:val="clear" w:color="auto" w:fill="auto"/>
            <w:noWrap/>
            <w:vAlign w:val="bottom"/>
            <w:hideMark/>
          </w:tcPr>
          <w:p w14:paraId="2E77E92A" w14:textId="77777777" w:rsidR="00A2785C" w:rsidRPr="00A2785C" w:rsidRDefault="00A2785C" w:rsidP="00A2785C">
            <w:pPr>
              <w:rPr>
                <w:color w:val="000000"/>
                <w:szCs w:val="28"/>
              </w:rPr>
            </w:pPr>
            <w:r w:rsidRPr="00A2785C">
              <w:rPr>
                <w:color w:val="000000"/>
                <w:szCs w:val="28"/>
              </w:rPr>
              <w:t>0.430</w:t>
            </w:r>
          </w:p>
        </w:tc>
        <w:tc>
          <w:tcPr>
            <w:tcW w:w="986" w:type="dxa"/>
            <w:shd w:val="clear" w:color="auto" w:fill="auto"/>
            <w:noWrap/>
            <w:vAlign w:val="bottom"/>
            <w:hideMark/>
          </w:tcPr>
          <w:p w14:paraId="4938ACA6" w14:textId="77777777" w:rsidR="00A2785C" w:rsidRPr="00A2785C" w:rsidRDefault="00A2785C" w:rsidP="00A2785C">
            <w:pPr>
              <w:rPr>
                <w:color w:val="000000"/>
                <w:szCs w:val="28"/>
              </w:rPr>
            </w:pPr>
            <w:r w:rsidRPr="00A2785C">
              <w:rPr>
                <w:color w:val="000000"/>
                <w:szCs w:val="28"/>
              </w:rPr>
              <w:t>0.430</w:t>
            </w:r>
          </w:p>
        </w:tc>
        <w:tc>
          <w:tcPr>
            <w:tcW w:w="1135" w:type="dxa"/>
            <w:shd w:val="clear" w:color="auto" w:fill="auto"/>
            <w:noWrap/>
            <w:vAlign w:val="bottom"/>
            <w:hideMark/>
          </w:tcPr>
          <w:p w14:paraId="1E444595" w14:textId="77777777" w:rsidR="00A2785C" w:rsidRPr="00A2785C" w:rsidRDefault="00A2785C" w:rsidP="00A2785C">
            <w:pPr>
              <w:rPr>
                <w:color w:val="000000"/>
                <w:szCs w:val="28"/>
              </w:rPr>
            </w:pPr>
            <w:r w:rsidRPr="00A2785C">
              <w:rPr>
                <w:color w:val="000000"/>
                <w:szCs w:val="28"/>
              </w:rPr>
              <w:t>0.430</w:t>
            </w:r>
          </w:p>
        </w:tc>
      </w:tr>
      <w:tr w:rsidR="00A2785C" w:rsidRPr="00A2785C" w14:paraId="16BF7031" w14:textId="77777777" w:rsidTr="00A2785C">
        <w:trPr>
          <w:trHeight w:val="20"/>
        </w:trPr>
        <w:tc>
          <w:tcPr>
            <w:tcW w:w="559" w:type="dxa"/>
            <w:shd w:val="clear" w:color="auto" w:fill="auto"/>
            <w:hideMark/>
          </w:tcPr>
          <w:p w14:paraId="50A09667" w14:textId="77777777" w:rsidR="00A2785C" w:rsidRPr="00A2785C" w:rsidRDefault="00A2785C" w:rsidP="00A2785C">
            <w:pPr>
              <w:rPr>
                <w:color w:val="000000"/>
                <w:szCs w:val="28"/>
              </w:rPr>
            </w:pPr>
            <w:r w:rsidRPr="00A2785C">
              <w:rPr>
                <w:color w:val="000000"/>
                <w:szCs w:val="28"/>
              </w:rPr>
              <w:t>2</w:t>
            </w:r>
          </w:p>
        </w:tc>
        <w:tc>
          <w:tcPr>
            <w:tcW w:w="3264" w:type="dxa"/>
            <w:shd w:val="clear" w:color="auto" w:fill="auto"/>
            <w:hideMark/>
          </w:tcPr>
          <w:p w14:paraId="3BB6BC18" w14:textId="77777777" w:rsidR="00A2785C" w:rsidRPr="00A2785C" w:rsidRDefault="00A2785C" w:rsidP="00A2785C">
            <w:pPr>
              <w:rPr>
                <w:color w:val="000000"/>
                <w:szCs w:val="28"/>
              </w:rPr>
            </w:pPr>
            <w:r w:rsidRPr="00A2785C">
              <w:rPr>
                <w:color w:val="000000"/>
                <w:szCs w:val="28"/>
              </w:rPr>
              <w:t>Располагаемая тепловая мощность</w:t>
            </w:r>
          </w:p>
        </w:tc>
        <w:tc>
          <w:tcPr>
            <w:tcW w:w="1020" w:type="dxa"/>
            <w:shd w:val="clear" w:color="auto" w:fill="auto"/>
            <w:vAlign w:val="bottom"/>
            <w:hideMark/>
          </w:tcPr>
          <w:p w14:paraId="6C5AB3EA" w14:textId="77777777" w:rsidR="00A2785C" w:rsidRPr="00A2785C" w:rsidRDefault="00A2785C" w:rsidP="00A2785C">
            <w:pPr>
              <w:rPr>
                <w:color w:val="000000"/>
                <w:szCs w:val="28"/>
              </w:rPr>
            </w:pPr>
            <w:r w:rsidRPr="00A2785C">
              <w:rPr>
                <w:color w:val="000000"/>
                <w:szCs w:val="28"/>
              </w:rPr>
              <w:t>0.430</w:t>
            </w:r>
          </w:p>
        </w:tc>
        <w:tc>
          <w:tcPr>
            <w:tcW w:w="1120" w:type="dxa"/>
            <w:shd w:val="clear" w:color="auto" w:fill="auto"/>
            <w:vAlign w:val="bottom"/>
            <w:hideMark/>
          </w:tcPr>
          <w:p w14:paraId="6EB517FC" w14:textId="77777777" w:rsidR="00A2785C" w:rsidRPr="00A2785C" w:rsidRDefault="00A2785C" w:rsidP="00A2785C">
            <w:pPr>
              <w:rPr>
                <w:color w:val="000000"/>
                <w:szCs w:val="28"/>
              </w:rPr>
            </w:pPr>
            <w:r w:rsidRPr="00A2785C">
              <w:rPr>
                <w:color w:val="000000"/>
                <w:szCs w:val="28"/>
              </w:rPr>
              <w:t>0.430</w:t>
            </w:r>
          </w:p>
        </w:tc>
        <w:tc>
          <w:tcPr>
            <w:tcW w:w="1120" w:type="dxa"/>
            <w:shd w:val="clear" w:color="auto" w:fill="auto"/>
            <w:vAlign w:val="bottom"/>
            <w:hideMark/>
          </w:tcPr>
          <w:p w14:paraId="346601AE" w14:textId="77777777" w:rsidR="00A2785C" w:rsidRPr="00A2785C" w:rsidRDefault="00A2785C" w:rsidP="00A2785C">
            <w:pPr>
              <w:rPr>
                <w:color w:val="000000"/>
                <w:szCs w:val="28"/>
              </w:rPr>
            </w:pPr>
            <w:r w:rsidRPr="00A2785C">
              <w:rPr>
                <w:color w:val="000000"/>
                <w:szCs w:val="28"/>
              </w:rPr>
              <w:t>0.430</w:t>
            </w:r>
          </w:p>
        </w:tc>
        <w:tc>
          <w:tcPr>
            <w:tcW w:w="993" w:type="dxa"/>
            <w:shd w:val="clear" w:color="auto" w:fill="auto"/>
            <w:vAlign w:val="bottom"/>
            <w:hideMark/>
          </w:tcPr>
          <w:p w14:paraId="485B2FAD" w14:textId="77777777" w:rsidR="00A2785C" w:rsidRPr="00A2785C" w:rsidRDefault="00A2785C" w:rsidP="00A2785C">
            <w:pPr>
              <w:rPr>
                <w:color w:val="000000"/>
                <w:szCs w:val="28"/>
              </w:rPr>
            </w:pPr>
            <w:r w:rsidRPr="00A2785C">
              <w:rPr>
                <w:color w:val="000000"/>
                <w:szCs w:val="28"/>
              </w:rPr>
              <w:t>0.430</w:t>
            </w:r>
          </w:p>
        </w:tc>
        <w:tc>
          <w:tcPr>
            <w:tcW w:w="992" w:type="dxa"/>
            <w:shd w:val="clear" w:color="auto" w:fill="auto"/>
            <w:vAlign w:val="bottom"/>
            <w:hideMark/>
          </w:tcPr>
          <w:p w14:paraId="6D40D3EA" w14:textId="77777777" w:rsidR="00A2785C" w:rsidRPr="00A2785C" w:rsidRDefault="00A2785C" w:rsidP="00A2785C">
            <w:pPr>
              <w:rPr>
                <w:color w:val="000000"/>
                <w:szCs w:val="28"/>
              </w:rPr>
            </w:pPr>
            <w:r w:rsidRPr="00A2785C">
              <w:rPr>
                <w:color w:val="000000"/>
                <w:szCs w:val="28"/>
              </w:rPr>
              <w:t>0.430</w:t>
            </w:r>
          </w:p>
        </w:tc>
        <w:tc>
          <w:tcPr>
            <w:tcW w:w="992" w:type="dxa"/>
            <w:shd w:val="clear" w:color="auto" w:fill="auto"/>
            <w:vAlign w:val="bottom"/>
            <w:hideMark/>
          </w:tcPr>
          <w:p w14:paraId="6B0EB091" w14:textId="77777777" w:rsidR="00A2785C" w:rsidRPr="00A2785C" w:rsidRDefault="00A2785C" w:rsidP="00A2785C">
            <w:pPr>
              <w:rPr>
                <w:color w:val="000000"/>
                <w:szCs w:val="28"/>
              </w:rPr>
            </w:pPr>
            <w:r w:rsidRPr="00A2785C">
              <w:rPr>
                <w:color w:val="000000"/>
                <w:szCs w:val="28"/>
              </w:rPr>
              <w:t>0.430</w:t>
            </w:r>
          </w:p>
        </w:tc>
        <w:tc>
          <w:tcPr>
            <w:tcW w:w="992" w:type="dxa"/>
            <w:shd w:val="clear" w:color="auto" w:fill="auto"/>
            <w:vAlign w:val="bottom"/>
            <w:hideMark/>
          </w:tcPr>
          <w:p w14:paraId="2D988E8F" w14:textId="77777777" w:rsidR="00A2785C" w:rsidRPr="00A2785C" w:rsidRDefault="00A2785C" w:rsidP="00A2785C">
            <w:pPr>
              <w:rPr>
                <w:color w:val="000000"/>
                <w:szCs w:val="28"/>
              </w:rPr>
            </w:pPr>
            <w:r w:rsidRPr="00A2785C">
              <w:rPr>
                <w:color w:val="000000"/>
                <w:szCs w:val="28"/>
              </w:rPr>
              <w:t>0.430</w:t>
            </w:r>
          </w:p>
        </w:tc>
        <w:tc>
          <w:tcPr>
            <w:tcW w:w="993" w:type="dxa"/>
            <w:shd w:val="clear" w:color="auto" w:fill="auto"/>
            <w:vAlign w:val="bottom"/>
            <w:hideMark/>
          </w:tcPr>
          <w:p w14:paraId="50A1BC5F" w14:textId="77777777" w:rsidR="00A2785C" w:rsidRPr="00A2785C" w:rsidRDefault="00A2785C" w:rsidP="00A2785C">
            <w:pPr>
              <w:rPr>
                <w:color w:val="000000"/>
                <w:szCs w:val="28"/>
              </w:rPr>
            </w:pPr>
            <w:r w:rsidRPr="00A2785C">
              <w:rPr>
                <w:color w:val="000000"/>
                <w:szCs w:val="28"/>
              </w:rPr>
              <w:t>0.430</w:t>
            </w:r>
          </w:p>
        </w:tc>
        <w:tc>
          <w:tcPr>
            <w:tcW w:w="986" w:type="dxa"/>
            <w:shd w:val="clear" w:color="auto" w:fill="auto"/>
            <w:vAlign w:val="bottom"/>
            <w:hideMark/>
          </w:tcPr>
          <w:p w14:paraId="67C459BB" w14:textId="77777777" w:rsidR="00A2785C" w:rsidRPr="00A2785C" w:rsidRDefault="00A2785C" w:rsidP="00A2785C">
            <w:pPr>
              <w:rPr>
                <w:color w:val="000000"/>
                <w:szCs w:val="28"/>
              </w:rPr>
            </w:pPr>
            <w:r w:rsidRPr="00A2785C">
              <w:rPr>
                <w:color w:val="000000"/>
                <w:szCs w:val="28"/>
              </w:rPr>
              <w:t>0.430</w:t>
            </w:r>
          </w:p>
        </w:tc>
        <w:tc>
          <w:tcPr>
            <w:tcW w:w="986" w:type="dxa"/>
            <w:shd w:val="clear" w:color="auto" w:fill="auto"/>
            <w:vAlign w:val="bottom"/>
            <w:hideMark/>
          </w:tcPr>
          <w:p w14:paraId="72B3573D" w14:textId="77777777" w:rsidR="00A2785C" w:rsidRPr="00A2785C" w:rsidRDefault="00A2785C" w:rsidP="00A2785C">
            <w:pPr>
              <w:rPr>
                <w:color w:val="000000"/>
                <w:szCs w:val="28"/>
              </w:rPr>
            </w:pPr>
            <w:r w:rsidRPr="00A2785C">
              <w:rPr>
                <w:color w:val="000000"/>
                <w:szCs w:val="28"/>
              </w:rPr>
              <w:t>0.430</w:t>
            </w:r>
          </w:p>
        </w:tc>
        <w:tc>
          <w:tcPr>
            <w:tcW w:w="1135" w:type="dxa"/>
            <w:shd w:val="clear" w:color="auto" w:fill="auto"/>
            <w:vAlign w:val="bottom"/>
            <w:hideMark/>
          </w:tcPr>
          <w:p w14:paraId="6526A61C" w14:textId="77777777" w:rsidR="00A2785C" w:rsidRPr="00A2785C" w:rsidRDefault="00A2785C" w:rsidP="00A2785C">
            <w:pPr>
              <w:rPr>
                <w:color w:val="000000"/>
                <w:szCs w:val="28"/>
              </w:rPr>
            </w:pPr>
            <w:r w:rsidRPr="00A2785C">
              <w:rPr>
                <w:color w:val="000000"/>
                <w:szCs w:val="28"/>
              </w:rPr>
              <w:t>0.430</w:t>
            </w:r>
          </w:p>
        </w:tc>
      </w:tr>
      <w:tr w:rsidR="00A2785C" w:rsidRPr="00A2785C" w14:paraId="019DC85C" w14:textId="77777777" w:rsidTr="00A2785C">
        <w:trPr>
          <w:trHeight w:val="20"/>
        </w:trPr>
        <w:tc>
          <w:tcPr>
            <w:tcW w:w="559" w:type="dxa"/>
            <w:shd w:val="clear" w:color="auto" w:fill="auto"/>
            <w:hideMark/>
          </w:tcPr>
          <w:p w14:paraId="493FD07B" w14:textId="77777777" w:rsidR="00A2785C" w:rsidRPr="00A2785C" w:rsidRDefault="00A2785C" w:rsidP="00A2785C">
            <w:pPr>
              <w:rPr>
                <w:color w:val="000000"/>
                <w:szCs w:val="28"/>
              </w:rPr>
            </w:pPr>
            <w:r w:rsidRPr="00A2785C">
              <w:rPr>
                <w:color w:val="000000"/>
                <w:szCs w:val="28"/>
              </w:rPr>
              <w:t>3</w:t>
            </w:r>
          </w:p>
        </w:tc>
        <w:tc>
          <w:tcPr>
            <w:tcW w:w="3264" w:type="dxa"/>
            <w:shd w:val="clear" w:color="auto" w:fill="auto"/>
            <w:hideMark/>
          </w:tcPr>
          <w:p w14:paraId="302DDFDE" w14:textId="77777777" w:rsidR="00A2785C" w:rsidRPr="00A2785C" w:rsidRDefault="00A2785C" w:rsidP="00A2785C">
            <w:pPr>
              <w:rPr>
                <w:color w:val="000000"/>
                <w:szCs w:val="28"/>
              </w:rPr>
            </w:pPr>
            <w:r w:rsidRPr="00A2785C">
              <w:rPr>
                <w:color w:val="000000"/>
                <w:szCs w:val="28"/>
              </w:rPr>
              <w:t>Затраты тепла на собственные нужды в горячей воде</w:t>
            </w:r>
          </w:p>
        </w:tc>
        <w:tc>
          <w:tcPr>
            <w:tcW w:w="1020" w:type="dxa"/>
            <w:shd w:val="clear" w:color="auto" w:fill="auto"/>
            <w:vAlign w:val="bottom"/>
            <w:hideMark/>
          </w:tcPr>
          <w:p w14:paraId="6AF211AD" w14:textId="77777777" w:rsidR="00A2785C" w:rsidRPr="00A2785C" w:rsidRDefault="00A2785C" w:rsidP="00A2785C">
            <w:pPr>
              <w:rPr>
                <w:color w:val="000000"/>
                <w:szCs w:val="28"/>
              </w:rPr>
            </w:pPr>
            <w:r w:rsidRPr="00A2785C">
              <w:rPr>
                <w:color w:val="000000"/>
                <w:szCs w:val="28"/>
              </w:rPr>
              <w:t>0.011</w:t>
            </w:r>
          </w:p>
        </w:tc>
        <w:tc>
          <w:tcPr>
            <w:tcW w:w="1120" w:type="dxa"/>
            <w:shd w:val="clear" w:color="auto" w:fill="auto"/>
            <w:vAlign w:val="bottom"/>
            <w:hideMark/>
          </w:tcPr>
          <w:p w14:paraId="639D055E" w14:textId="77777777" w:rsidR="00A2785C" w:rsidRPr="00A2785C" w:rsidRDefault="00A2785C" w:rsidP="00A2785C">
            <w:pPr>
              <w:rPr>
                <w:color w:val="000000"/>
                <w:szCs w:val="28"/>
              </w:rPr>
            </w:pPr>
            <w:r w:rsidRPr="00A2785C">
              <w:rPr>
                <w:color w:val="000000"/>
                <w:szCs w:val="28"/>
              </w:rPr>
              <w:t>0.011</w:t>
            </w:r>
          </w:p>
        </w:tc>
        <w:tc>
          <w:tcPr>
            <w:tcW w:w="1120" w:type="dxa"/>
            <w:shd w:val="clear" w:color="auto" w:fill="auto"/>
            <w:vAlign w:val="bottom"/>
            <w:hideMark/>
          </w:tcPr>
          <w:p w14:paraId="19E3DA2A" w14:textId="77777777" w:rsidR="00A2785C" w:rsidRPr="00A2785C" w:rsidRDefault="00A2785C" w:rsidP="00A2785C">
            <w:pPr>
              <w:rPr>
                <w:color w:val="000000"/>
                <w:szCs w:val="28"/>
              </w:rPr>
            </w:pPr>
            <w:r w:rsidRPr="00A2785C">
              <w:rPr>
                <w:color w:val="000000"/>
                <w:szCs w:val="28"/>
              </w:rPr>
              <w:t>0.011</w:t>
            </w:r>
          </w:p>
        </w:tc>
        <w:tc>
          <w:tcPr>
            <w:tcW w:w="993" w:type="dxa"/>
            <w:shd w:val="clear" w:color="auto" w:fill="auto"/>
            <w:vAlign w:val="bottom"/>
            <w:hideMark/>
          </w:tcPr>
          <w:p w14:paraId="55355021" w14:textId="77777777" w:rsidR="00A2785C" w:rsidRPr="00A2785C" w:rsidRDefault="00A2785C" w:rsidP="00A2785C">
            <w:pPr>
              <w:rPr>
                <w:color w:val="000000"/>
                <w:szCs w:val="28"/>
              </w:rPr>
            </w:pPr>
            <w:r w:rsidRPr="00A2785C">
              <w:rPr>
                <w:color w:val="000000"/>
                <w:szCs w:val="28"/>
              </w:rPr>
              <w:t>0.011</w:t>
            </w:r>
          </w:p>
        </w:tc>
        <w:tc>
          <w:tcPr>
            <w:tcW w:w="992" w:type="dxa"/>
            <w:shd w:val="clear" w:color="auto" w:fill="auto"/>
            <w:vAlign w:val="bottom"/>
            <w:hideMark/>
          </w:tcPr>
          <w:p w14:paraId="794FD7C7" w14:textId="77777777" w:rsidR="00A2785C" w:rsidRPr="00A2785C" w:rsidRDefault="00A2785C" w:rsidP="00A2785C">
            <w:pPr>
              <w:rPr>
                <w:color w:val="000000"/>
                <w:szCs w:val="28"/>
              </w:rPr>
            </w:pPr>
            <w:r w:rsidRPr="00A2785C">
              <w:rPr>
                <w:color w:val="000000"/>
                <w:szCs w:val="28"/>
              </w:rPr>
              <w:t>0.011</w:t>
            </w:r>
          </w:p>
        </w:tc>
        <w:tc>
          <w:tcPr>
            <w:tcW w:w="992" w:type="dxa"/>
            <w:shd w:val="clear" w:color="auto" w:fill="auto"/>
            <w:vAlign w:val="bottom"/>
            <w:hideMark/>
          </w:tcPr>
          <w:p w14:paraId="0715ECAD" w14:textId="77777777" w:rsidR="00A2785C" w:rsidRPr="00A2785C" w:rsidRDefault="00A2785C" w:rsidP="00A2785C">
            <w:pPr>
              <w:rPr>
                <w:color w:val="000000"/>
                <w:szCs w:val="28"/>
              </w:rPr>
            </w:pPr>
            <w:r w:rsidRPr="00A2785C">
              <w:rPr>
                <w:color w:val="000000"/>
                <w:szCs w:val="28"/>
              </w:rPr>
              <w:t>0.011</w:t>
            </w:r>
          </w:p>
        </w:tc>
        <w:tc>
          <w:tcPr>
            <w:tcW w:w="992" w:type="dxa"/>
            <w:shd w:val="clear" w:color="auto" w:fill="auto"/>
            <w:vAlign w:val="bottom"/>
            <w:hideMark/>
          </w:tcPr>
          <w:p w14:paraId="6F25543B" w14:textId="77777777" w:rsidR="00A2785C" w:rsidRPr="00A2785C" w:rsidRDefault="00A2785C" w:rsidP="00A2785C">
            <w:pPr>
              <w:rPr>
                <w:color w:val="000000"/>
                <w:szCs w:val="28"/>
              </w:rPr>
            </w:pPr>
            <w:r w:rsidRPr="00A2785C">
              <w:rPr>
                <w:color w:val="000000"/>
                <w:szCs w:val="28"/>
              </w:rPr>
              <w:t>0.011</w:t>
            </w:r>
          </w:p>
        </w:tc>
        <w:tc>
          <w:tcPr>
            <w:tcW w:w="993" w:type="dxa"/>
            <w:shd w:val="clear" w:color="auto" w:fill="auto"/>
            <w:vAlign w:val="bottom"/>
            <w:hideMark/>
          </w:tcPr>
          <w:p w14:paraId="061D3BCC" w14:textId="77777777" w:rsidR="00A2785C" w:rsidRPr="00A2785C" w:rsidRDefault="00A2785C" w:rsidP="00A2785C">
            <w:pPr>
              <w:rPr>
                <w:color w:val="000000"/>
                <w:szCs w:val="28"/>
              </w:rPr>
            </w:pPr>
            <w:r w:rsidRPr="00A2785C">
              <w:rPr>
                <w:color w:val="000000"/>
                <w:szCs w:val="28"/>
              </w:rPr>
              <w:t>0.011</w:t>
            </w:r>
          </w:p>
        </w:tc>
        <w:tc>
          <w:tcPr>
            <w:tcW w:w="986" w:type="dxa"/>
            <w:shd w:val="clear" w:color="auto" w:fill="auto"/>
            <w:vAlign w:val="bottom"/>
            <w:hideMark/>
          </w:tcPr>
          <w:p w14:paraId="2A8BA500" w14:textId="77777777" w:rsidR="00A2785C" w:rsidRPr="00A2785C" w:rsidRDefault="00A2785C" w:rsidP="00A2785C">
            <w:pPr>
              <w:rPr>
                <w:color w:val="000000"/>
                <w:szCs w:val="28"/>
              </w:rPr>
            </w:pPr>
            <w:r w:rsidRPr="00A2785C">
              <w:rPr>
                <w:color w:val="000000"/>
                <w:szCs w:val="28"/>
              </w:rPr>
              <w:t>0.011</w:t>
            </w:r>
          </w:p>
        </w:tc>
        <w:tc>
          <w:tcPr>
            <w:tcW w:w="986" w:type="dxa"/>
            <w:shd w:val="clear" w:color="auto" w:fill="auto"/>
            <w:vAlign w:val="bottom"/>
            <w:hideMark/>
          </w:tcPr>
          <w:p w14:paraId="4A45CB10" w14:textId="77777777" w:rsidR="00A2785C" w:rsidRPr="00A2785C" w:rsidRDefault="00A2785C" w:rsidP="00A2785C">
            <w:pPr>
              <w:rPr>
                <w:color w:val="000000"/>
                <w:szCs w:val="28"/>
              </w:rPr>
            </w:pPr>
            <w:r w:rsidRPr="00A2785C">
              <w:rPr>
                <w:color w:val="000000"/>
                <w:szCs w:val="28"/>
              </w:rPr>
              <w:t>0.011</w:t>
            </w:r>
          </w:p>
        </w:tc>
        <w:tc>
          <w:tcPr>
            <w:tcW w:w="1135" w:type="dxa"/>
            <w:shd w:val="clear" w:color="auto" w:fill="auto"/>
            <w:vAlign w:val="bottom"/>
            <w:hideMark/>
          </w:tcPr>
          <w:p w14:paraId="728C0B63" w14:textId="77777777" w:rsidR="00A2785C" w:rsidRPr="00A2785C" w:rsidRDefault="00A2785C" w:rsidP="00A2785C">
            <w:pPr>
              <w:rPr>
                <w:color w:val="000000"/>
                <w:szCs w:val="28"/>
              </w:rPr>
            </w:pPr>
            <w:r w:rsidRPr="00A2785C">
              <w:rPr>
                <w:color w:val="000000"/>
                <w:szCs w:val="28"/>
              </w:rPr>
              <w:t>0.011</w:t>
            </w:r>
          </w:p>
        </w:tc>
      </w:tr>
      <w:tr w:rsidR="00A2785C" w:rsidRPr="00A2785C" w14:paraId="753EEDFA" w14:textId="77777777" w:rsidTr="00A2785C">
        <w:trPr>
          <w:trHeight w:val="20"/>
        </w:trPr>
        <w:tc>
          <w:tcPr>
            <w:tcW w:w="559" w:type="dxa"/>
            <w:shd w:val="clear" w:color="auto" w:fill="auto"/>
            <w:hideMark/>
          </w:tcPr>
          <w:p w14:paraId="1D1C1A69" w14:textId="77777777" w:rsidR="00A2785C" w:rsidRPr="00A2785C" w:rsidRDefault="00A2785C" w:rsidP="00A2785C">
            <w:pPr>
              <w:rPr>
                <w:color w:val="000000"/>
                <w:szCs w:val="28"/>
              </w:rPr>
            </w:pPr>
            <w:r w:rsidRPr="00A2785C">
              <w:rPr>
                <w:color w:val="000000"/>
                <w:szCs w:val="28"/>
              </w:rPr>
              <w:t>4</w:t>
            </w:r>
          </w:p>
        </w:tc>
        <w:tc>
          <w:tcPr>
            <w:tcW w:w="3264" w:type="dxa"/>
            <w:shd w:val="clear" w:color="auto" w:fill="auto"/>
            <w:hideMark/>
          </w:tcPr>
          <w:p w14:paraId="5A2DEF55" w14:textId="77777777" w:rsidR="00A2785C" w:rsidRPr="00A2785C" w:rsidRDefault="00A2785C" w:rsidP="00A2785C">
            <w:pPr>
              <w:rPr>
                <w:color w:val="000000"/>
                <w:szCs w:val="28"/>
              </w:rPr>
            </w:pPr>
            <w:r w:rsidRPr="00A2785C">
              <w:rPr>
                <w:color w:val="000000"/>
                <w:szCs w:val="28"/>
              </w:rPr>
              <w:t>Потери в тепловых сетях в горячей воде</w:t>
            </w:r>
          </w:p>
        </w:tc>
        <w:tc>
          <w:tcPr>
            <w:tcW w:w="1020" w:type="dxa"/>
            <w:shd w:val="clear" w:color="auto" w:fill="auto"/>
            <w:vAlign w:val="bottom"/>
            <w:hideMark/>
          </w:tcPr>
          <w:p w14:paraId="2F437645" w14:textId="77777777" w:rsidR="00A2785C" w:rsidRPr="00A2785C" w:rsidRDefault="00A2785C" w:rsidP="00A2785C">
            <w:pPr>
              <w:rPr>
                <w:color w:val="000000"/>
                <w:szCs w:val="28"/>
              </w:rPr>
            </w:pPr>
            <w:r w:rsidRPr="00A2785C">
              <w:rPr>
                <w:color w:val="000000"/>
                <w:szCs w:val="28"/>
              </w:rPr>
              <w:t>0.000</w:t>
            </w:r>
          </w:p>
        </w:tc>
        <w:tc>
          <w:tcPr>
            <w:tcW w:w="1120" w:type="dxa"/>
            <w:shd w:val="clear" w:color="auto" w:fill="auto"/>
            <w:vAlign w:val="bottom"/>
            <w:hideMark/>
          </w:tcPr>
          <w:p w14:paraId="4A1D03E4" w14:textId="77777777" w:rsidR="00A2785C" w:rsidRPr="00A2785C" w:rsidRDefault="00A2785C" w:rsidP="00A2785C">
            <w:pPr>
              <w:rPr>
                <w:color w:val="000000"/>
                <w:szCs w:val="28"/>
              </w:rPr>
            </w:pPr>
            <w:r w:rsidRPr="00A2785C">
              <w:rPr>
                <w:color w:val="000000"/>
                <w:szCs w:val="28"/>
              </w:rPr>
              <w:t>0.000</w:t>
            </w:r>
          </w:p>
        </w:tc>
        <w:tc>
          <w:tcPr>
            <w:tcW w:w="1120" w:type="dxa"/>
            <w:shd w:val="clear" w:color="auto" w:fill="auto"/>
            <w:vAlign w:val="bottom"/>
            <w:hideMark/>
          </w:tcPr>
          <w:p w14:paraId="562B1EF7" w14:textId="77777777" w:rsidR="00A2785C" w:rsidRPr="00A2785C" w:rsidRDefault="00A2785C" w:rsidP="00A2785C">
            <w:pPr>
              <w:rPr>
                <w:color w:val="000000"/>
                <w:szCs w:val="28"/>
              </w:rPr>
            </w:pPr>
            <w:r w:rsidRPr="00A2785C">
              <w:rPr>
                <w:color w:val="000000"/>
                <w:szCs w:val="28"/>
              </w:rPr>
              <w:t>0.000</w:t>
            </w:r>
          </w:p>
        </w:tc>
        <w:tc>
          <w:tcPr>
            <w:tcW w:w="993" w:type="dxa"/>
            <w:shd w:val="clear" w:color="auto" w:fill="auto"/>
            <w:vAlign w:val="bottom"/>
            <w:hideMark/>
          </w:tcPr>
          <w:p w14:paraId="4F4FBB1A"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40C9B853"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15B126DD"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482CB68A" w14:textId="77777777" w:rsidR="00A2785C" w:rsidRPr="00A2785C" w:rsidRDefault="00A2785C" w:rsidP="00A2785C">
            <w:pPr>
              <w:rPr>
                <w:color w:val="000000"/>
                <w:szCs w:val="28"/>
              </w:rPr>
            </w:pPr>
            <w:r w:rsidRPr="00A2785C">
              <w:rPr>
                <w:color w:val="000000"/>
                <w:szCs w:val="28"/>
              </w:rPr>
              <w:t>0.000</w:t>
            </w:r>
          </w:p>
        </w:tc>
        <w:tc>
          <w:tcPr>
            <w:tcW w:w="993" w:type="dxa"/>
            <w:shd w:val="clear" w:color="auto" w:fill="auto"/>
            <w:vAlign w:val="bottom"/>
            <w:hideMark/>
          </w:tcPr>
          <w:p w14:paraId="7663A632" w14:textId="77777777" w:rsidR="00A2785C" w:rsidRPr="00A2785C" w:rsidRDefault="00A2785C" w:rsidP="00A2785C">
            <w:pPr>
              <w:rPr>
                <w:color w:val="000000"/>
                <w:szCs w:val="28"/>
              </w:rPr>
            </w:pPr>
            <w:r w:rsidRPr="00A2785C">
              <w:rPr>
                <w:color w:val="000000"/>
                <w:szCs w:val="28"/>
              </w:rPr>
              <w:t>0.000</w:t>
            </w:r>
          </w:p>
        </w:tc>
        <w:tc>
          <w:tcPr>
            <w:tcW w:w="986" w:type="dxa"/>
            <w:shd w:val="clear" w:color="auto" w:fill="auto"/>
            <w:vAlign w:val="bottom"/>
            <w:hideMark/>
          </w:tcPr>
          <w:p w14:paraId="67EBB2BD" w14:textId="77777777" w:rsidR="00A2785C" w:rsidRPr="00A2785C" w:rsidRDefault="00A2785C" w:rsidP="00A2785C">
            <w:pPr>
              <w:rPr>
                <w:color w:val="000000"/>
                <w:szCs w:val="28"/>
              </w:rPr>
            </w:pPr>
            <w:r w:rsidRPr="00A2785C">
              <w:rPr>
                <w:color w:val="000000"/>
                <w:szCs w:val="28"/>
              </w:rPr>
              <w:t>0.000</w:t>
            </w:r>
          </w:p>
        </w:tc>
        <w:tc>
          <w:tcPr>
            <w:tcW w:w="986" w:type="dxa"/>
            <w:shd w:val="clear" w:color="auto" w:fill="auto"/>
            <w:vAlign w:val="bottom"/>
            <w:hideMark/>
          </w:tcPr>
          <w:p w14:paraId="5834F020" w14:textId="77777777" w:rsidR="00A2785C" w:rsidRPr="00A2785C" w:rsidRDefault="00A2785C" w:rsidP="00A2785C">
            <w:pPr>
              <w:rPr>
                <w:color w:val="000000"/>
                <w:szCs w:val="28"/>
              </w:rPr>
            </w:pPr>
            <w:r w:rsidRPr="00A2785C">
              <w:rPr>
                <w:color w:val="000000"/>
                <w:szCs w:val="28"/>
              </w:rPr>
              <w:t>0.000</w:t>
            </w:r>
          </w:p>
        </w:tc>
        <w:tc>
          <w:tcPr>
            <w:tcW w:w="1135" w:type="dxa"/>
            <w:shd w:val="clear" w:color="auto" w:fill="auto"/>
            <w:vAlign w:val="bottom"/>
            <w:hideMark/>
          </w:tcPr>
          <w:p w14:paraId="01ECD1F2" w14:textId="77777777" w:rsidR="00A2785C" w:rsidRPr="00A2785C" w:rsidRDefault="00A2785C" w:rsidP="00A2785C">
            <w:pPr>
              <w:rPr>
                <w:color w:val="000000"/>
                <w:szCs w:val="28"/>
              </w:rPr>
            </w:pPr>
            <w:r w:rsidRPr="00A2785C">
              <w:rPr>
                <w:color w:val="000000"/>
                <w:szCs w:val="28"/>
              </w:rPr>
              <w:t>0.000</w:t>
            </w:r>
          </w:p>
        </w:tc>
      </w:tr>
      <w:tr w:rsidR="00A2785C" w:rsidRPr="00A2785C" w14:paraId="78714E68" w14:textId="77777777" w:rsidTr="00A2785C">
        <w:trPr>
          <w:trHeight w:val="20"/>
        </w:trPr>
        <w:tc>
          <w:tcPr>
            <w:tcW w:w="559" w:type="dxa"/>
            <w:shd w:val="clear" w:color="auto" w:fill="auto"/>
            <w:hideMark/>
          </w:tcPr>
          <w:p w14:paraId="0A3C9174" w14:textId="77777777" w:rsidR="00A2785C" w:rsidRPr="00A2785C" w:rsidRDefault="00A2785C" w:rsidP="00A2785C">
            <w:pPr>
              <w:rPr>
                <w:color w:val="000000"/>
                <w:szCs w:val="28"/>
              </w:rPr>
            </w:pPr>
            <w:r w:rsidRPr="00A2785C">
              <w:rPr>
                <w:color w:val="000000"/>
                <w:szCs w:val="28"/>
              </w:rPr>
              <w:t>5</w:t>
            </w:r>
          </w:p>
        </w:tc>
        <w:tc>
          <w:tcPr>
            <w:tcW w:w="3264" w:type="dxa"/>
            <w:shd w:val="clear" w:color="auto" w:fill="auto"/>
            <w:hideMark/>
          </w:tcPr>
          <w:p w14:paraId="50A4BC79" w14:textId="77777777" w:rsidR="00A2785C" w:rsidRPr="00A2785C" w:rsidRDefault="00A2785C" w:rsidP="00A2785C">
            <w:pPr>
              <w:rPr>
                <w:color w:val="000000"/>
                <w:szCs w:val="28"/>
              </w:rPr>
            </w:pPr>
            <w:r w:rsidRPr="00A2785C">
              <w:rPr>
                <w:color w:val="000000"/>
                <w:szCs w:val="28"/>
              </w:rPr>
              <w:t>Расчетная нагрузка на хозяйственные нужды</w:t>
            </w:r>
          </w:p>
        </w:tc>
        <w:tc>
          <w:tcPr>
            <w:tcW w:w="1020" w:type="dxa"/>
            <w:shd w:val="clear" w:color="auto" w:fill="auto"/>
            <w:vAlign w:val="bottom"/>
            <w:hideMark/>
          </w:tcPr>
          <w:p w14:paraId="5ADF43AC" w14:textId="77777777" w:rsidR="00A2785C" w:rsidRPr="00A2785C" w:rsidRDefault="00A2785C" w:rsidP="00A2785C">
            <w:pPr>
              <w:rPr>
                <w:color w:val="000000"/>
                <w:szCs w:val="28"/>
              </w:rPr>
            </w:pPr>
            <w:r w:rsidRPr="00A2785C">
              <w:rPr>
                <w:color w:val="000000"/>
                <w:szCs w:val="28"/>
              </w:rPr>
              <w:t>0.000</w:t>
            </w:r>
          </w:p>
        </w:tc>
        <w:tc>
          <w:tcPr>
            <w:tcW w:w="1120" w:type="dxa"/>
            <w:shd w:val="clear" w:color="auto" w:fill="auto"/>
            <w:vAlign w:val="bottom"/>
            <w:hideMark/>
          </w:tcPr>
          <w:p w14:paraId="423415E5" w14:textId="77777777" w:rsidR="00A2785C" w:rsidRPr="00A2785C" w:rsidRDefault="00A2785C" w:rsidP="00A2785C">
            <w:pPr>
              <w:rPr>
                <w:color w:val="000000"/>
                <w:szCs w:val="28"/>
              </w:rPr>
            </w:pPr>
            <w:r w:rsidRPr="00A2785C">
              <w:rPr>
                <w:color w:val="000000"/>
                <w:szCs w:val="28"/>
              </w:rPr>
              <w:t>0.000</w:t>
            </w:r>
          </w:p>
        </w:tc>
        <w:tc>
          <w:tcPr>
            <w:tcW w:w="1120" w:type="dxa"/>
            <w:shd w:val="clear" w:color="auto" w:fill="auto"/>
            <w:vAlign w:val="bottom"/>
            <w:hideMark/>
          </w:tcPr>
          <w:p w14:paraId="6338C80F" w14:textId="77777777" w:rsidR="00A2785C" w:rsidRPr="00A2785C" w:rsidRDefault="00A2785C" w:rsidP="00A2785C">
            <w:pPr>
              <w:rPr>
                <w:color w:val="000000"/>
                <w:szCs w:val="28"/>
              </w:rPr>
            </w:pPr>
            <w:r w:rsidRPr="00A2785C">
              <w:rPr>
                <w:color w:val="000000"/>
                <w:szCs w:val="28"/>
              </w:rPr>
              <w:t>0.000</w:t>
            </w:r>
          </w:p>
        </w:tc>
        <w:tc>
          <w:tcPr>
            <w:tcW w:w="993" w:type="dxa"/>
            <w:shd w:val="clear" w:color="auto" w:fill="auto"/>
            <w:vAlign w:val="bottom"/>
            <w:hideMark/>
          </w:tcPr>
          <w:p w14:paraId="145FC76F"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3972BAF3"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017ADD04"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617D82AC" w14:textId="77777777" w:rsidR="00A2785C" w:rsidRPr="00A2785C" w:rsidRDefault="00A2785C" w:rsidP="00A2785C">
            <w:pPr>
              <w:rPr>
                <w:color w:val="000000"/>
                <w:szCs w:val="28"/>
              </w:rPr>
            </w:pPr>
            <w:r w:rsidRPr="00A2785C">
              <w:rPr>
                <w:color w:val="000000"/>
                <w:szCs w:val="28"/>
              </w:rPr>
              <w:t>0.000</w:t>
            </w:r>
          </w:p>
        </w:tc>
        <w:tc>
          <w:tcPr>
            <w:tcW w:w="993" w:type="dxa"/>
            <w:shd w:val="clear" w:color="auto" w:fill="auto"/>
            <w:vAlign w:val="bottom"/>
            <w:hideMark/>
          </w:tcPr>
          <w:p w14:paraId="270ADE5F" w14:textId="77777777" w:rsidR="00A2785C" w:rsidRPr="00A2785C" w:rsidRDefault="00A2785C" w:rsidP="00A2785C">
            <w:pPr>
              <w:rPr>
                <w:color w:val="000000"/>
                <w:szCs w:val="28"/>
              </w:rPr>
            </w:pPr>
            <w:r w:rsidRPr="00A2785C">
              <w:rPr>
                <w:color w:val="000000"/>
                <w:szCs w:val="28"/>
              </w:rPr>
              <w:t>0.000</w:t>
            </w:r>
          </w:p>
        </w:tc>
        <w:tc>
          <w:tcPr>
            <w:tcW w:w="986" w:type="dxa"/>
            <w:shd w:val="clear" w:color="auto" w:fill="auto"/>
            <w:vAlign w:val="bottom"/>
            <w:hideMark/>
          </w:tcPr>
          <w:p w14:paraId="6701B84D" w14:textId="77777777" w:rsidR="00A2785C" w:rsidRPr="00A2785C" w:rsidRDefault="00A2785C" w:rsidP="00A2785C">
            <w:pPr>
              <w:rPr>
                <w:color w:val="000000"/>
                <w:szCs w:val="28"/>
              </w:rPr>
            </w:pPr>
            <w:r w:rsidRPr="00A2785C">
              <w:rPr>
                <w:color w:val="000000"/>
                <w:szCs w:val="28"/>
              </w:rPr>
              <w:t>0.000</w:t>
            </w:r>
          </w:p>
        </w:tc>
        <w:tc>
          <w:tcPr>
            <w:tcW w:w="986" w:type="dxa"/>
            <w:shd w:val="clear" w:color="auto" w:fill="auto"/>
            <w:vAlign w:val="bottom"/>
            <w:hideMark/>
          </w:tcPr>
          <w:p w14:paraId="4808615A" w14:textId="77777777" w:rsidR="00A2785C" w:rsidRPr="00A2785C" w:rsidRDefault="00A2785C" w:rsidP="00A2785C">
            <w:pPr>
              <w:rPr>
                <w:color w:val="000000"/>
                <w:szCs w:val="28"/>
              </w:rPr>
            </w:pPr>
            <w:r w:rsidRPr="00A2785C">
              <w:rPr>
                <w:color w:val="000000"/>
                <w:szCs w:val="28"/>
              </w:rPr>
              <w:t>0.000</w:t>
            </w:r>
          </w:p>
        </w:tc>
        <w:tc>
          <w:tcPr>
            <w:tcW w:w="1135" w:type="dxa"/>
            <w:shd w:val="clear" w:color="auto" w:fill="auto"/>
            <w:vAlign w:val="bottom"/>
            <w:hideMark/>
          </w:tcPr>
          <w:p w14:paraId="048B8B72" w14:textId="77777777" w:rsidR="00A2785C" w:rsidRPr="00A2785C" w:rsidRDefault="00A2785C" w:rsidP="00A2785C">
            <w:pPr>
              <w:rPr>
                <w:color w:val="000000"/>
                <w:szCs w:val="28"/>
              </w:rPr>
            </w:pPr>
            <w:r w:rsidRPr="00A2785C">
              <w:rPr>
                <w:color w:val="000000"/>
                <w:szCs w:val="28"/>
              </w:rPr>
              <w:t>0.000</w:t>
            </w:r>
          </w:p>
        </w:tc>
      </w:tr>
      <w:tr w:rsidR="00A2785C" w:rsidRPr="00A2785C" w14:paraId="24C1B4EF" w14:textId="77777777" w:rsidTr="00A2785C">
        <w:trPr>
          <w:trHeight w:val="20"/>
        </w:trPr>
        <w:tc>
          <w:tcPr>
            <w:tcW w:w="559" w:type="dxa"/>
            <w:shd w:val="clear" w:color="auto" w:fill="auto"/>
            <w:hideMark/>
          </w:tcPr>
          <w:p w14:paraId="2DD9DC40" w14:textId="77777777" w:rsidR="00A2785C" w:rsidRPr="00A2785C" w:rsidRDefault="00A2785C" w:rsidP="00A2785C">
            <w:pPr>
              <w:rPr>
                <w:color w:val="000000"/>
                <w:szCs w:val="28"/>
              </w:rPr>
            </w:pPr>
            <w:r w:rsidRPr="00A2785C">
              <w:rPr>
                <w:color w:val="000000"/>
                <w:szCs w:val="28"/>
              </w:rPr>
              <w:t>6</w:t>
            </w:r>
          </w:p>
        </w:tc>
        <w:tc>
          <w:tcPr>
            <w:tcW w:w="3264" w:type="dxa"/>
            <w:shd w:val="clear" w:color="auto" w:fill="auto"/>
            <w:hideMark/>
          </w:tcPr>
          <w:p w14:paraId="19E34F74" w14:textId="77777777" w:rsidR="00A2785C" w:rsidRPr="00A2785C" w:rsidRDefault="00A2785C" w:rsidP="00A2785C">
            <w:pPr>
              <w:rPr>
                <w:color w:val="000000"/>
                <w:szCs w:val="28"/>
              </w:rPr>
            </w:pPr>
            <w:r w:rsidRPr="00A2785C">
              <w:rPr>
                <w:color w:val="000000"/>
                <w:szCs w:val="28"/>
              </w:rPr>
              <w:t>Присоединенная договорная тепловая нагрузка в горячей воде</w:t>
            </w:r>
          </w:p>
        </w:tc>
        <w:tc>
          <w:tcPr>
            <w:tcW w:w="1020" w:type="dxa"/>
            <w:shd w:val="clear" w:color="auto" w:fill="auto"/>
            <w:vAlign w:val="bottom"/>
            <w:hideMark/>
          </w:tcPr>
          <w:p w14:paraId="406BE491" w14:textId="77777777" w:rsidR="00A2785C" w:rsidRPr="00A2785C" w:rsidRDefault="00A2785C" w:rsidP="00A2785C">
            <w:pPr>
              <w:rPr>
                <w:color w:val="000000"/>
                <w:szCs w:val="28"/>
              </w:rPr>
            </w:pPr>
            <w:r w:rsidRPr="00A2785C">
              <w:rPr>
                <w:color w:val="000000"/>
                <w:szCs w:val="28"/>
              </w:rPr>
              <w:t>0.415</w:t>
            </w:r>
          </w:p>
        </w:tc>
        <w:tc>
          <w:tcPr>
            <w:tcW w:w="1120" w:type="dxa"/>
            <w:shd w:val="clear" w:color="auto" w:fill="auto"/>
            <w:vAlign w:val="bottom"/>
            <w:hideMark/>
          </w:tcPr>
          <w:p w14:paraId="062C56D6" w14:textId="77777777" w:rsidR="00A2785C" w:rsidRPr="00A2785C" w:rsidRDefault="00A2785C" w:rsidP="00A2785C">
            <w:pPr>
              <w:rPr>
                <w:color w:val="000000"/>
                <w:szCs w:val="28"/>
              </w:rPr>
            </w:pPr>
            <w:r w:rsidRPr="00A2785C">
              <w:rPr>
                <w:color w:val="000000"/>
                <w:szCs w:val="28"/>
              </w:rPr>
              <w:t>0.415</w:t>
            </w:r>
          </w:p>
        </w:tc>
        <w:tc>
          <w:tcPr>
            <w:tcW w:w="1120" w:type="dxa"/>
            <w:shd w:val="clear" w:color="auto" w:fill="auto"/>
            <w:vAlign w:val="bottom"/>
            <w:hideMark/>
          </w:tcPr>
          <w:p w14:paraId="6E0C0025" w14:textId="77777777" w:rsidR="00A2785C" w:rsidRPr="00A2785C" w:rsidRDefault="00A2785C" w:rsidP="00A2785C">
            <w:pPr>
              <w:rPr>
                <w:color w:val="000000"/>
                <w:szCs w:val="28"/>
              </w:rPr>
            </w:pPr>
            <w:r w:rsidRPr="00A2785C">
              <w:rPr>
                <w:color w:val="000000"/>
                <w:szCs w:val="28"/>
              </w:rPr>
              <w:t>0.415</w:t>
            </w:r>
          </w:p>
        </w:tc>
        <w:tc>
          <w:tcPr>
            <w:tcW w:w="993" w:type="dxa"/>
            <w:shd w:val="clear" w:color="auto" w:fill="auto"/>
            <w:vAlign w:val="bottom"/>
            <w:hideMark/>
          </w:tcPr>
          <w:p w14:paraId="5D6E7251" w14:textId="77777777" w:rsidR="00A2785C" w:rsidRPr="00A2785C" w:rsidRDefault="00A2785C" w:rsidP="00A2785C">
            <w:pPr>
              <w:rPr>
                <w:color w:val="000000"/>
                <w:szCs w:val="28"/>
              </w:rPr>
            </w:pPr>
            <w:r w:rsidRPr="00A2785C">
              <w:rPr>
                <w:color w:val="000000"/>
                <w:szCs w:val="28"/>
              </w:rPr>
              <w:t>0.415</w:t>
            </w:r>
          </w:p>
        </w:tc>
        <w:tc>
          <w:tcPr>
            <w:tcW w:w="992" w:type="dxa"/>
            <w:shd w:val="clear" w:color="auto" w:fill="auto"/>
            <w:vAlign w:val="bottom"/>
            <w:hideMark/>
          </w:tcPr>
          <w:p w14:paraId="71247666" w14:textId="77777777" w:rsidR="00A2785C" w:rsidRPr="00A2785C" w:rsidRDefault="00A2785C" w:rsidP="00A2785C">
            <w:pPr>
              <w:rPr>
                <w:color w:val="000000"/>
                <w:szCs w:val="28"/>
              </w:rPr>
            </w:pPr>
            <w:r w:rsidRPr="00A2785C">
              <w:rPr>
                <w:color w:val="000000"/>
                <w:szCs w:val="28"/>
              </w:rPr>
              <w:t>0.415</w:t>
            </w:r>
          </w:p>
        </w:tc>
        <w:tc>
          <w:tcPr>
            <w:tcW w:w="992" w:type="dxa"/>
            <w:shd w:val="clear" w:color="auto" w:fill="auto"/>
            <w:vAlign w:val="bottom"/>
            <w:hideMark/>
          </w:tcPr>
          <w:p w14:paraId="1EDF1341" w14:textId="77777777" w:rsidR="00A2785C" w:rsidRPr="00A2785C" w:rsidRDefault="00A2785C" w:rsidP="00A2785C">
            <w:pPr>
              <w:rPr>
                <w:color w:val="000000"/>
                <w:szCs w:val="28"/>
              </w:rPr>
            </w:pPr>
            <w:r w:rsidRPr="00A2785C">
              <w:rPr>
                <w:color w:val="000000"/>
                <w:szCs w:val="28"/>
              </w:rPr>
              <w:t>0.415</w:t>
            </w:r>
          </w:p>
        </w:tc>
        <w:tc>
          <w:tcPr>
            <w:tcW w:w="992" w:type="dxa"/>
            <w:shd w:val="clear" w:color="auto" w:fill="auto"/>
            <w:vAlign w:val="bottom"/>
            <w:hideMark/>
          </w:tcPr>
          <w:p w14:paraId="6EF2632D" w14:textId="77777777" w:rsidR="00A2785C" w:rsidRPr="00A2785C" w:rsidRDefault="00A2785C" w:rsidP="00A2785C">
            <w:pPr>
              <w:rPr>
                <w:color w:val="000000"/>
                <w:szCs w:val="28"/>
              </w:rPr>
            </w:pPr>
            <w:r w:rsidRPr="00A2785C">
              <w:rPr>
                <w:color w:val="000000"/>
                <w:szCs w:val="28"/>
              </w:rPr>
              <w:t>0.415</w:t>
            </w:r>
          </w:p>
        </w:tc>
        <w:tc>
          <w:tcPr>
            <w:tcW w:w="993" w:type="dxa"/>
            <w:shd w:val="clear" w:color="auto" w:fill="auto"/>
            <w:vAlign w:val="bottom"/>
            <w:hideMark/>
          </w:tcPr>
          <w:p w14:paraId="63D3A8E3" w14:textId="77777777" w:rsidR="00A2785C" w:rsidRPr="00A2785C" w:rsidRDefault="00A2785C" w:rsidP="00A2785C">
            <w:pPr>
              <w:rPr>
                <w:color w:val="000000"/>
                <w:szCs w:val="28"/>
              </w:rPr>
            </w:pPr>
            <w:r w:rsidRPr="00A2785C">
              <w:rPr>
                <w:color w:val="000000"/>
                <w:szCs w:val="28"/>
              </w:rPr>
              <w:t>0.415</w:t>
            </w:r>
          </w:p>
        </w:tc>
        <w:tc>
          <w:tcPr>
            <w:tcW w:w="986" w:type="dxa"/>
            <w:shd w:val="clear" w:color="auto" w:fill="auto"/>
            <w:vAlign w:val="bottom"/>
            <w:hideMark/>
          </w:tcPr>
          <w:p w14:paraId="4A02E9E6" w14:textId="77777777" w:rsidR="00A2785C" w:rsidRPr="00A2785C" w:rsidRDefault="00A2785C" w:rsidP="00A2785C">
            <w:pPr>
              <w:rPr>
                <w:color w:val="000000"/>
                <w:szCs w:val="28"/>
              </w:rPr>
            </w:pPr>
            <w:r w:rsidRPr="00A2785C">
              <w:rPr>
                <w:color w:val="000000"/>
                <w:szCs w:val="28"/>
              </w:rPr>
              <w:t>0.415</w:t>
            </w:r>
          </w:p>
        </w:tc>
        <w:tc>
          <w:tcPr>
            <w:tcW w:w="986" w:type="dxa"/>
            <w:shd w:val="clear" w:color="auto" w:fill="auto"/>
            <w:vAlign w:val="bottom"/>
            <w:hideMark/>
          </w:tcPr>
          <w:p w14:paraId="6CD409CC" w14:textId="77777777" w:rsidR="00A2785C" w:rsidRPr="00A2785C" w:rsidRDefault="00A2785C" w:rsidP="00A2785C">
            <w:pPr>
              <w:rPr>
                <w:color w:val="000000"/>
                <w:szCs w:val="28"/>
              </w:rPr>
            </w:pPr>
            <w:r w:rsidRPr="00A2785C">
              <w:rPr>
                <w:color w:val="000000"/>
                <w:szCs w:val="28"/>
              </w:rPr>
              <w:t>0.415</w:t>
            </w:r>
          </w:p>
        </w:tc>
        <w:tc>
          <w:tcPr>
            <w:tcW w:w="1135" w:type="dxa"/>
            <w:shd w:val="clear" w:color="auto" w:fill="auto"/>
            <w:vAlign w:val="bottom"/>
            <w:hideMark/>
          </w:tcPr>
          <w:p w14:paraId="1D88D0DF" w14:textId="77777777" w:rsidR="00A2785C" w:rsidRPr="00A2785C" w:rsidRDefault="00A2785C" w:rsidP="00A2785C">
            <w:pPr>
              <w:rPr>
                <w:color w:val="000000"/>
                <w:szCs w:val="28"/>
              </w:rPr>
            </w:pPr>
            <w:r w:rsidRPr="00A2785C">
              <w:rPr>
                <w:color w:val="000000"/>
                <w:szCs w:val="28"/>
              </w:rPr>
              <w:t>0.415</w:t>
            </w:r>
          </w:p>
        </w:tc>
      </w:tr>
      <w:tr w:rsidR="00A2785C" w:rsidRPr="00A2785C" w14:paraId="619375F9" w14:textId="77777777" w:rsidTr="00A2785C">
        <w:trPr>
          <w:trHeight w:val="20"/>
        </w:trPr>
        <w:tc>
          <w:tcPr>
            <w:tcW w:w="559" w:type="dxa"/>
            <w:shd w:val="clear" w:color="auto" w:fill="auto"/>
            <w:hideMark/>
          </w:tcPr>
          <w:p w14:paraId="3646F7F6" w14:textId="77777777" w:rsidR="00A2785C" w:rsidRPr="00A2785C" w:rsidRDefault="00A2785C" w:rsidP="00A2785C">
            <w:pPr>
              <w:rPr>
                <w:color w:val="000000"/>
                <w:szCs w:val="28"/>
              </w:rPr>
            </w:pPr>
            <w:r w:rsidRPr="00A2785C">
              <w:rPr>
                <w:color w:val="000000"/>
                <w:szCs w:val="28"/>
              </w:rPr>
              <w:t>7</w:t>
            </w:r>
          </w:p>
        </w:tc>
        <w:tc>
          <w:tcPr>
            <w:tcW w:w="3264" w:type="dxa"/>
            <w:shd w:val="clear" w:color="auto" w:fill="auto"/>
            <w:hideMark/>
          </w:tcPr>
          <w:p w14:paraId="5BA3689D" w14:textId="77777777" w:rsidR="00A2785C" w:rsidRPr="00A2785C" w:rsidRDefault="00A2785C" w:rsidP="00A2785C">
            <w:pPr>
              <w:rPr>
                <w:color w:val="000000"/>
                <w:szCs w:val="28"/>
              </w:rPr>
            </w:pPr>
            <w:r w:rsidRPr="00A2785C">
              <w:rPr>
                <w:color w:val="000000"/>
                <w:szCs w:val="28"/>
              </w:rPr>
              <w:t xml:space="preserve">Присоединенная расчетная тепловая нагрузка в горячей воде (на коллекторах станции), в том </w:t>
            </w:r>
            <w:r w:rsidRPr="00A2785C">
              <w:rPr>
                <w:color w:val="000000"/>
                <w:szCs w:val="28"/>
              </w:rPr>
              <w:lastRenderedPageBreak/>
              <w:t>числе:</w:t>
            </w:r>
          </w:p>
        </w:tc>
        <w:tc>
          <w:tcPr>
            <w:tcW w:w="1020" w:type="dxa"/>
            <w:shd w:val="clear" w:color="auto" w:fill="auto"/>
            <w:vAlign w:val="bottom"/>
            <w:hideMark/>
          </w:tcPr>
          <w:p w14:paraId="26F13D7B" w14:textId="77777777" w:rsidR="00A2785C" w:rsidRPr="00A2785C" w:rsidRDefault="00A2785C" w:rsidP="00A2785C">
            <w:pPr>
              <w:rPr>
                <w:color w:val="000000"/>
                <w:szCs w:val="28"/>
              </w:rPr>
            </w:pPr>
            <w:r w:rsidRPr="00A2785C">
              <w:rPr>
                <w:color w:val="000000"/>
                <w:szCs w:val="28"/>
              </w:rPr>
              <w:lastRenderedPageBreak/>
              <w:t>0.415</w:t>
            </w:r>
          </w:p>
        </w:tc>
        <w:tc>
          <w:tcPr>
            <w:tcW w:w="1120" w:type="dxa"/>
            <w:shd w:val="clear" w:color="auto" w:fill="auto"/>
            <w:vAlign w:val="bottom"/>
            <w:hideMark/>
          </w:tcPr>
          <w:p w14:paraId="0FD0677C" w14:textId="77777777" w:rsidR="00A2785C" w:rsidRPr="00A2785C" w:rsidRDefault="00A2785C" w:rsidP="00A2785C">
            <w:pPr>
              <w:rPr>
                <w:color w:val="000000"/>
                <w:szCs w:val="28"/>
              </w:rPr>
            </w:pPr>
            <w:r w:rsidRPr="00A2785C">
              <w:rPr>
                <w:color w:val="000000"/>
                <w:szCs w:val="28"/>
              </w:rPr>
              <w:t>0.415</w:t>
            </w:r>
          </w:p>
        </w:tc>
        <w:tc>
          <w:tcPr>
            <w:tcW w:w="1120" w:type="dxa"/>
            <w:shd w:val="clear" w:color="auto" w:fill="auto"/>
            <w:vAlign w:val="bottom"/>
            <w:hideMark/>
          </w:tcPr>
          <w:p w14:paraId="491EC4AE" w14:textId="77777777" w:rsidR="00A2785C" w:rsidRPr="00A2785C" w:rsidRDefault="00A2785C" w:rsidP="00A2785C">
            <w:pPr>
              <w:rPr>
                <w:color w:val="000000"/>
                <w:szCs w:val="28"/>
              </w:rPr>
            </w:pPr>
            <w:r w:rsidRPr="00A2785C">
              <w:rPr>
                <w:color w:val="000000"/>
                <w:szCs w:val="28"/>
              </w:rPr>
              <w:t>0.415</w:t>
            </w:r>
          </w:p>
        </w:tc>
        <w:tc>
          <w:tcPr>
            <w:tcW w:w="993" w:type="dxa"/>
            <w:shd w:val="clear" w:color="auto" w:fill="auto"/>
            <w:vAlign w:val="bottom"/>
            <w:hideMark/>
          </w:tcPr>
          <w:p w14:paraId="3C6C2FBD" w14:textId="77777777" w:rsidR="00A2785C" w:rsidRPr="00A2785C" w:rsidRDefault="00A2785C" w:rsidP="00A2785C">
            <w:pPr>
              <w:rPr>
                <w:color w:val="000000"/>
                <w:szCs w:val="28"/>
              </w:rPr>
            </w:pPr>
            <w:r w:rsidRPr="00A2785C">
              <w:rPr>
                <w:color w:val="000000"/>
                <w:szCs w:val="28"/>
              </w:rPr>
              <w:t>0.415</w:t>
            </w:r>
          </w:p>
        </w:tc>
        <w:tc>
          <w:tcPr>
            <w:tcW w:w="992" w:type="dxa"/>
            <w:shd w:val="clear" w:color="auto" w:fill="auto"/>
            <w:vAlign w:val="bottom"/>
            <w:hideMark/>
          </w:tcPr>
          <w:p w14:paraId="1D70280D" w14:textId="77777777" w:rsidR="00A2785C" w:rsidRPr="00A2785C" w:rsidRDefault="00A2785C" w:rsidP="00A2785C">
            <w:pPr>
              <w:rPr>
                <w:color w:val="000000"/>
                <w:szCs w:val="28"/>
              </w:rPr>
            </w:pPr>
            <w:r w:rsidRPr="00A2785C">
              <w:rPr>
                <w:color w:val="000000"/>
                <w:szCs w:val="28"/>
              </w:rPr>
              <w:t>0.415</w:t>
            </w:r>
          </w:p>
        </w:tc>
        <w:tc>
          <w:tcPr>
            <w:tcW w:w="992" w:type="dxa"/>
            <w:shd w:val="clear" w:color="auto" w:fill="auto"/>
            <w:vAlign w:val="bottom"/>
            <w:hideMark/>
          </w:tcPr>
          <w:p w14:paraId="72BD2BA6" w14:textId="77777777" w:rsidR="00A2785C" w:rsidRPr="00A2785C" w:rsidRDefault="00A2785C" w:rsidP="00A2785C">
            <w:pPr>
              <w:rPr>
                <w:color w:val="000000"/>
                <w:szCs w:val="28"/>
              </w:rPr>
            </w:pPr>
            <w:r w:rsidRPr="00A2785C">
              <w:rPr>
                <w:color w:val="000000"/>
                <w:szCs w:val="28"/>
              </w:rPr>
              <w:t>0.415</w:t>
            </w:r>
          </w:p>
        </w:tc>
        <w:tc>
          <w:tcPr>
            <w:tcW w:w="992" w:type="dxa"/>
            <w:shd w:val="clear" w:color="auto" w:fill="auto"/>
            <w:vAlign w:val="bottom"/>
            <w:hideMark/>
          </w:tcPr>
          <w:p w14:paraId="5E407098" w14:textId="77777777" w:rsidR="00A2785C" w:rsidRPr="00A2785C" w:rsidRDefault="00A2785C" w:rsidP="00A2785C">
            <w:pPr>
              <w:rPr>
                <w:color w:val="000000"/>
                <w:szCs w:val="28"/>
              </w:rPr>
            </w:pPr>
            <w:r w:rsidRPr="00A2785C">
              <w:rPr>
                <w:color w:val="000000"/>
                <w:szCs w:val="28"/>
              </w:rPr>
              <w:t>0.415</w:t>
            </w:r>
          </w:p>
        </w:tc>
        <w:tc>
          <w:tcPr>
            <w:tcW w:w="993" w:type="dxa"/>
            <w:shd w:val="clear" w:color="auto" w:fill="auto"/>
            <w:vAlign w:val="bottom"/>
            <w:hideMark/>
          </w:tcPr>
          <w:p w14:paraId="692C69A2" w14:textId="77777777" w:rsidR="00A2785C" w:rsidRPr="00A2785C" w:rsidRDefault="00A2785C" w:rsidP="00A2785C">
            <w:pPr>
              <w:rPr>
                <w:color w:val="000000"/>
                <w:szCs w:val="28"/>
              </w:rPr>
            </w:pPr>
            <w:r w:rsidRPr="00A2785C">
              <w:rPr>
                <w:color w:val="000000"/>
                <w:szCs w:val="28"/>
              </w:rPr>
              <w:t>0.415</w:t>
            </w:r>
          </w:p>
        </w:tc>
        <w:tc>
          <w:tcPr>
            <w:tcW w:w="986" w:type="dxa"/>
            <w:shd w:val="clear" w:color="auto" w:fill="auto"/>
            <w:vAlign w:val="bottom"/>
            <w:hideMark/>
          </w:tcPr>
          <w:p w14:paraId="67DD53B3" w14:textId="77777777" w:rsidR="00A2785C" w:rsidRPr="00A2785C" w:rsidRDefault="00A2785C" w:rsidP="00A2785C">
            <w:pPr>
              <w:rPr>
                <w:color w:val="000000"/>
                <w:szCs w:val="28"/>
              </w:rPr>
            </w:pPr>
            <w:r w:rsidRPr="00A2785C">
              <w:rPr>
                <w:color w:val="000000"/>
                <w:szCs w:val="28"/>
              </w:rPr>
              <w:t>0.415</w:t>
            </w:r>
          </w:p>
        </w:tc>
        <w:tc>
          <w:tcPr>
            <w:tcW w:w="986" w:type="dxa"/>
            <w:shd w:val="clear" w:color="auto" w:fill="auto"/>
            <w:vAlign w:val="bottom"/>
            <w:hideMark/>
          </w:tcPr>
          <w:p w14:paraId="30E0F0CA" w14:textId="77777777" w:rsidR="00A2785C" w:rsidRPr="00A2785C" w:rsidRDefault="00A2785C" w:rsidP="00A2785C">
            <w:pPr>
              <w:rPr>
                <w:color w:val="000000"/>
                <w:szCs w:val="28"/>
              </w:rPr>
            </w:pPr>
            <w:r w:rsidRPr="00A2785C">
              <w:rPr>
                <w:color w:val="000000"/>
                <w:szCs w:val="28"/>
              </w:rPr>
              <w:t>0.415</w:t>
            </w:r>
          </w:p>
        </w:tc>
        <w:tc>
          <w:tcPr>
            <w:tcW w:w="1135" w:type="dxa"/>
            <w:shd w:val="clear" w:color="auto" w:fill="auto"/>
            <w:vAlign w:val="bottom"/>
            <w:hideMark/>
          </w:tcPr>
          <w:p w14:paraId="40824B67" w14:textId="77777777" w:rsidR="00A2785C" w:rsidRPr="00A2785C" w:rsidRDefault="00A2785C" w:rsidP="00A2785C">
            <w:pPr>
              <w:rPr>
                <w:color w:val="000000"/>
                <w:szCs w:val="28"/>
              </w:rPr>
            </w:pPr>
            <w:r w:rsidRPr="00A2785C">
              <w:rPr>
                <w:color w:val="000000"/>
                <w:szCs w:val="28"/>
              </w:rPr>
              <w:t>0.415</w:t>
            </w:r>
          </w:p>
        </w:tc>
      </w:tr>
      <w:tr w:rsidR="00A2785C" w:rsidRPr="00A2785C" w14:paraId="25678100" w14:textId="77777777" w:rsidTr="00A2785C">
        <w:trPr>
          <w:trHeight w:val="20"/>
        </w:trPr>
        <w:tc>
          <w:tcPr>
            <w:tcW w:w="559" w:type="dxa"/>
            <w:shd w:val="clear" w:color="auto" w:fill="auto"/>
            <w:hideMark/>
          </w:tcPr>
          <w:p w14:paraId="7121BD34" w14:textId="77777777" w:rsidR="00A2785C" w:rsidRPr="00A2785C" w:rsidRDefault="00A2785C" w:rsidP="00A2785C">
            <w:pPr>
              <w:rPr>
                <w:color w:val="000000"/>
                <w:szCs w:val="28"/>
              </w:rPr>
            </w:pPr>
            <w:r w:rsidRPr="00A2785C">
              <w:rPr>
                <w:color w:val="000000"/>
                <w:szCs w:val="28"/>
              </w:rPr>
              <w:lastRenderedPageBreak/>
              <w:t>8</w:t>
            </w:r>
          </w:p>
        </w:tc>
        <w:tc>
          <w:tcPr>
            <w:tcW w:w="3264" w:type="dxa"/>
            <w:shd w:val="clear" w:color="auto" w:fill="auto"/>
            <w:hideMark/>
          </w:tcPr>
          <w:p w14:paraId="36645560" w14:textId="77777777" w:rsidR="00A2785C" w:rsidRPr="00A2785C" w:rsidRDefault="00A2785C" w:rsidP="00A2785C">
            <w:pPr>
              <w:rPr>
                <w:color w:val="000000"/>
                <w:szCs w:val="28"/>
              </w:rPr>
            </w:pPr>
            <w:r w:rsidRPr="00A2785C">
              <w:rPr>
                <w:color w:val="000000"/>
                <w:szCs w:val="28"/>
              </w:rPr>
              <w:t>Резерв/дефицит тепловой мощности (по договорной нагрузке)</w:t>
            </w:r>
          </w:p>
        </w:tc>
        <w:tc>
          <w:tcPr>
            <w:tcW w:w="1020" w:type="dxa"/>
            <w:shd w:val="clear" w:color="auto" w:fill="auto"/>
            <w:vAlign w:val="bottom"/>
            <w:hideMark/>
          </w:tcPr>
          <w:p w14:paraId="422C037D" w14:textId="77777777" w:rsidR="00A2785C" w:rsidRPr="00A2785C" w:rsidRDefault="00A2785C" w:rsidP="00A2785C">
            <w:pPr>
              <w:rPr>
                <w:color w:val="000000"/>
                <w:szCs w:val="28"/>
              </w:rPr>
            </w:pPr>
            <w:r w:rsidRPr="00A2785C">
              <w:rPr>
                <w:color w:val="000000"/>
                <w:szCs w:val="28"/>
              </w:rPr>
              <w:t>0.004</w:t>
            </w:r>
          </w:p>
        </w:tc>
        <w:tc>
          <w:tcPr>
            <w:tcW w:w="1120" w:type="dxa"/>
            <w:shd w:val="clear" w:color="auto" w:fill="auto"/>
            <w:vAlign w:val="bottom"/>
            <w:hideMark/>
          </w:tcPr>
          <w:p w14:paraId="2D8EB46B" w14:textId="77777777" w:rsidR="00A2785C" w:rsidRPr="00A2785C" w:rsidRDefault="00A2785C" w:rsidP="00A2785C">
            <w:pPr>
              <w:rPr>
                <w:color w:val="000000"/>
                <w:szCs w:val="28"/>
              </w:rPr>
            </w:pPr>
            <w:r w:rsidRPr="00A2785C">
              <w:rPr>
                <w:color w:val="000000"/>
                <w:szCs w:val="28"/>
              </w:rPr>
              <w:t>0.004</w:t>
            </w:r>
          </w:p>
        </w:tc>
        <w:tc>
          <w:tcPr>
            <w:tcW w:w="1120" w:type="dxa"/>
            <w:shd w:val="clear" w:color="auto" w:fill="auto"/>
            <w:vAlign w:val="bottom"/>
            <w:hideMark/>
          </w:tcPr>
          <w:p w14:paraId="56AC36D3" w14:textId="77777777" w:rsidR="00A2785C" w:rsidRPr="00A2785C" w:rsidRDefault="00A2785C" w:rsidP="00A2785C">
            <w:pPr>
              <w:rPr>
                <w:color w:val="000000"/>
                <w:szCs w:val="28"/>
              </w:rPr>
            </w:pPr>
            <w:r w:rsidRPr="00A2785C">
              <w:rPr>
                <w:color w:val="000000"/>
                <w:szCs w:val="28"/>
              </w:rPr>
              <w:t>0.004</w:t>
            </w:r>
          </w:p>
        </w:tc>
        <w:tc>
          <w:tcPr>
            <w:tcW w:w="993" w:type="dxa"/>
            <w:shd w:val="clear" w:color="auto" w:fill="auto"/>
            <w:vAlign w:val="bottom"/>
            <w:hideMark/>
          </w:tcPr>
          <w:p w14:paraId="27C02135" w14:textId="77777777" w:rsidR="00A2785C" w:rsidRPr="00A2785C" w:rsidRDefault="00A2785C" w:rsidP="00A2785C">
            <w:pPr>
              <w:rPr>
                <w:color w:val="000000"/>
                <w:szCs w:val="28"/>
              </w:rPr>
            </w:pPr>
            <w:r w:rsidRPr="00A2785C">
              <w:rPr>
                <w:color w:val="000000"/>
                <w:szCs w:val="28"/>
              </w:rPr>
              <w:t>0.004</w:t>
            </w:r>
          </w:p>
        </w:tc>
        <w:tc>
          <w:tcPr>
            <w:tcW w:w="992" w:type="dxa"/>
            <w:shd w:val="clear" w:color="auto" w:fill="auto"/>
            <w:vAlign w:val="bottom"/>
            <w:hideMark/>
          </w:tcPr>
          <w:p w14:paraId="10C6BEF4" w14:textId="77777777" w:rsidR="00A2785C" w:rsidRPr="00A2785C" w:rsidRDefault="00A2785C" w:rsidP="00A2785C">
            <w:pPr>
              <w:rPr>
                <w:color w:val="000000"/>
                <w:szCs w:val="28"/>
              </w:rPr>
            </w:pPr>
            <w:r w:rsidRPr="00A2785C">
              <w:rPr>
                <w:color w:val="000000"/>
                <w:szCs w:val="28"/>
              </w:rPr>
              <w:t>0.004</w:t>
            </w:r>
          </w:p>
        </w:tc>
        <w:tc>
          <w:tcPr>
            <w:tcW w:w="992" w:type="dxa"/>
            <w:shd w:val="clear" w:color="auto" w:fill="auto"/>
            <w:vAlign w:val="bottom"/>
            <w:hideMark/>
          </w:tcPr>
          <w:p w14:paraId="3398622B" w14:textId="77777777" w:rsidR="00A2785C" w:rsidRPr="00A2785C" w:rsidRDefault="00A2785C" w:rsidP="00A2785C">
            <w:pPr>
              <w:rPr>
                <w:color w:val="000000"/>
                <w:szCs w:val="28"/>
              </w:rPr>
            </w:pPr>
            <w:r w:rsidRPr="00A2785C">
              <w:rPr>
                <w:color w:val="000000"/>
                <w:szCs w:val="28"/>
              </w:rPr>
              <w:t>0.004</w:t>
            </w:r>
          </w:p>
        </w:tc>
        <w:tc>
          <w:tcPr>
            <w:tcW w:w="992" w:type="dxa"/>
            <w:shd w:val="clear" w:color="auto" w:fill="auto"/>
            <w:vAlign w:val="bottom"/>
            <w:hideMark/>
          </w:tcPr>
          <w:p w14:paraId="77FAE90E" w14:textId="77777777" w:rsidR="00A2785C" w:rsidRPr="00A2785C" w:rsidRDefault="00A2785C" w:rsidP="00A2785C">
            <w:pPr>
              <w:rPr>
                <w:color w:val="000000"/>
                <w:szCs w:val="28"/>
              </w:rPr>
            </w:pPr>
            <w:r w:rsidRPr="00A2785C">
              <w:rPr>
                <w:color w:val="000000"/>
                <w:szCs w:val="28"/>
              </w:rPr>
              <w:t>0.004</w:t>
            </w:r>
          </w:p>
        </w:tc>
        <w:tc>
          <w:tcPr>
            <w:tcW w:w="993" w:type="dxa"/>
            <w:shd w:val="clear" w:color="auto" w:fill="auto"/>
            <w:vAlign w:val="bottom"/>
            <w:hideMark/>
          </w:tcPr>
          <w:p w14:paraId="6FCBAB54" w14:textId="77777777" w:rsidR="00A2785C" w:rsidRPr="00A2785C" w:rsidRDefault="00A2785C" w:rsidP="00A2785C">
            <w:pPr>
              <w:rPr>
                <w:color w:val="000000"/>
                <w:szCs w:val="28"/>
              </w:rPr>
            </w:pPr>
            <w:r w:rsidRPr="00A2785C">
              <w:rPr>
                <w:color w:val="000000"/>
                <w:szCs w:val="28"/>
              </w:rPr>
              <w:t>0.004</w:t>
            </w:r>
          </w:p>
        </w:tc>
        <w:tc>
          <w:tcPr>
            <w:tcW w:w="986" w:type="dxa"/>
            <w:shd w:val="clear" w:color="auto" w:fill="auto"/>
            <w:vAlign w:val="bottom"/>
            <w:hideMark/>
          </w:tcPr>
          <w:p w14:paraId="7378AF6C" w14:textId="77777777" w:rsidR="00A2785C" w:rsidRPr="00A2785C" w:rsidRDefault="00A2785C" w:rsidP="00A2785C">
            <w:pPr>
              <w:rPr>
                <w:color w:val="000000"/>
                <w:szCs w:val="28"/>
              </w:rPr>
            </w:pPr>
            <w:r w:rsidRPr="00A2785C">
              <w:rPr>
                <w:color w:val="000000"/>
                <w:szCs w:val="28"/>
              </w:rPr>
              <w:t>0.004</w:t>
            </w:r>
          </w:p>
        </w:tc>
        <w:tc>
          <w:tcPr>
            <w:tcW w:w="986" w:type="dxa"/>
            <w:shd w:val="clear" w:color="auto" w:fill="auto"/>
            <w:vAlign w:val="bottom"/>
            <w:hideMark/>
          </w:tcPr>
          <w:p w14:paraId="77EEB073" w14:textId="77777777" w:rsidR="00A2785C" w:rsidRPr="00A2785C" w:rsidRDefault="00A2785C" w:rsidP="00A2785C">
            <w:pPr>
              <w:rPr>
                <w:color w:val="000000"/>
                <w:szCs w:val="28"/>
              </w:rPr>
            </w:pPr>
            <w:r w:rsidRPr="00A2785C">
              <w:rPr>
                <w:color w:val="000000"/>
                <w:szCs w:val="28"/>
              </w:rPr>
              <w:t>0.004</w:t>
            </w:r>
          </w:p>
        </w:tc>
        <w:tc>
          <w:tcPr>
            <w:tcW w:w="1135" w:type="dxa"/>
            <w:shd w:val="clear" w:color="auto" w:fill="auto"/>
            <w:vAlign w:val="bottom"/>
            <w:hideMark/>
          </w:tcPr>
          <w:p w14:paraId="1AF4337A" w14:textId="77777777" w:rsidR="00A2785C" w:rsidRPr="00A2785C" w:rsidRDefault="00A2785C" w:rsidP="00A2785C">
            <w:pPr>
              <w:rPr>
                <w:color w:val="000000"/>
                <w:szCs w:val="28"/>
              </w:rPr>
            </w:pPr>
            <w:r w:rsidRPr="00A2785C">
              <w:rPr>
                <w:color w:val="000000"/>
                <w:szCs w:val="28"/>
              </w:rPr>
              <w:t>0.004</w:t>
            </w:r>
          </w:p>
        </w:tc>
      </w:tr>
      <w:tr w:rsidR="00A2785C" w:rsidRPr="00A2785C" w14:paraId="4505A16B" w14:textId="77777777" w:rsidTr="00A2785C">
        <w:trPr>
          <w:trHeight w:val="20"/>
        </w:trPr>
        <w:tc>
          <w:tcPr>
            <w:tcW w:w="559" w:type="dxa"/>
            <w:shd w:val="clear" w:color="auto" w:fill="auto"/>
            <w:hideMark/>
          </w:tcPr>
          <w:p w14:paraId="0ECCA0E3" w14:textId="77777777" w:rsidR="00A2785C" w:rsidRPr="00A2785C" w:rsidRDefault="00A2785C" w:rsidP="00A2785C">
            <w:pPr>
              <w:rPr>
                <w:color w:val="000000"/>
                <w:szCs w:val="28"/>
              </w:rPr>
            </w:pPr>
            <w:r w:rsidRPr="00A2785C">
              <w:rPr>
                <w:color w:val="000000"/>
                <w:szCs w:val="28"/>
              </w:rPr>
              <w:t>9</w:t>
            </w:r>
          </w:p>
        </w:tc>
        <w:tc>
          <w:tcPr>
            <w:tcW w:w="3264" w:type="dxa"/>
            <w:shd w:val="clear" w:color="auto" w:fill="auto"/>
            <w:hideMark/>
          </w:tcPr>
          <w:p w14:paraId="5B44EDAB" w14:textId="77777777" w:rsidR="00A2785C" w:rsidRPr="00A2785C" w:rsidRDefault="00A2785C" w:rsidP="00A2785C">
            <w:pPr>
              <w:rPr>
                <w:color w:val="000000"/>
                <w:szCs w:val="28"/>
              </w:rPr>
            </w:pPr>
            <w:r w:rsidRPr="00A2785C">
              <w:rPr>
                <w:color w:val="000000"/>
                <w:szCs w:val="28"/>
              </w:rPr>
              <w:t>Резерв/дефицит тепловой мощности (по фактической нагрузке)</w:t>
            </w:r>
          </w:p>
        </w:tc>
        <w:tc>
          <w:tcPr>
            <w:tcW w:w="1020" w:type="dxa"/>
            <w:shd w:val="clear" w:color="auto" w:fill="auto"/>
            <w:vAlign w:val="bottom"/>
            <w:hideMark/>
          </w:tcPr>
          <w:p w14:paraId="7E5EA4B7" w14:textId="77777777" w:rsidR="00A2785C" w:rsidRPr="00A2785C" w:rsidRDefault="00A2785C" w:rsidP="00A2785C">
            <w:pPr>
              <w:rPr>
                <w:color w:val="000000"/>
                <w:szCs w:val="28"/>
              </w:rPr>
            </w:pPr>
            <w:r w:rsidRPr="00A2785C">
              <w:rPr>
                <w:color w:val="000000"/>
                <w:szCs w:val="28"/>
              </w:rPr>
              <w:t>0.004</w:t>
            </w:r>
          </w:p>
        </w:tc>
        <w:tc>
          <w:tcPr>
            <w:tcW w:w="1120" w:type="dxa"/>
            <w:shd w:val="clear" w:color="auto" w:fill="auto"/>
            <w:vAlign w:val="bottom"/>
            <w:hideMark/>
          </w:tcPr>
          <w:p w14:paraId="0FE1FA64" w14:textId="77777777" w:rsidR="00A2785C" w:rsidRPr="00A2785C" w:rsidRDefault="00A2785C" w:rsidP="00A2785C">
            <w:pPr>
              <w:rPr>
                <w:color w:val="000000"/>
                <w:szCs w:val="28"/>
              </w:rPr>
            </w:pPr>
            <w:r w:rsidRPr="00A2785C">
              <w:rPr>
                <w:color w:val="000000"/>
                <w:szCs w:val="28"/>
              </w:rPr>
              <w:t>0.004</w:t>
            </w:r>
          </w:p>
        </w:tc>
        <w:tc>
          <w:tcPr>
            <w:tcW w:w="1120" w:type="dxa"/>
            <w:shd w:val="clear" w:color="auto" w:fill="auto"/>
            <w:vAlign w:val="bottom"/>
            <w:hideMark/>
          </w:tcPr>
          <w:p w14:paraId="6B4F962F" w14:textId="77777777" w:rsidR="00A2785C" w:rsidRPr="00A2785C" w:rsidRDefault="00A2785C" w:rsidP="00A2785C">
            <w:pPr>
              <w:rPr>
                <w:color w:val="000000"/>
                <w:szCs w:val="28"/>
              </w:rPr>
            </w:pPr>
            <w:r w:rsidRPr="00A2785C">
              <w:rPr>
                <w:color w:val="000000"/>
                <w:szCs w:val="28"/>
              </w:rPr>
              <w:t>0.004</w:t>
            </w:r>
          </w:p>
        </w:tc>
        <w:tc>
          <w:tcPr>
            <w:tcW w:w="993" w:type="dxa"/>
            <w:shd w:val="clear" w:color="auto" w:fill="auto"/>
            <w:vAlign w:val="bottom"/>
            <w:hideMark/>
          </w:tcPr>
          <w:p w14:paraId="67416A54" w14:textId="77777777" w:rsidR="00A2785C" w:rsidRPr="00A2785C" w:rsidRDefault="00A2785C" w:rsidP="00A2785C">
            <w:pPr>
              <w:rPr>
                <w:color w:val="000000"/>
                <w:szCs w:val="28"/>
              </w:rPr>
            </w:pPr>
            <w:r w:rsidRPr="00A2785C">
              <w:rPr>
                <w:color w:val="000000"/>
                <w:szCs w:val="28"/>
              </w:rPr>
              <w:t>0.004</w:t>
            </w:r>
          </w:p>
        </w:tc>
        <w:tc>
          <w:tcPr>
            <w:tcW w:w="992" w:type="dxa"/>
            <w:shd w:val="clear" w:color="auto" w:fill="auto"/>
            <w:vAlign w:val="bottom"/>
            <w:hideMark/>
          </w:tcPr>
          <w:p w14:paraId="53991006" w14:textId="77777777" w:rsidR="00A2785C" w:rsidRPr="00A2785C" w:rsidRDefault="00A2785C" w:rsidP="00A2785C">
            <w:pPr>
              <w:rPr>
                <w:color w:val="000000"/>
                <w:szCs w:val="28"/>
              </w:rPr>
            </w:pPr>
            <w:r w:rsidRPr="00A2785C">
              <w:rPr>
                <w:color w:val="000000"/>
                <w:szCs w:val="28"/>
              </w:rPr>
              <w:t>0.004</w:t>
            </w:r>
          </w:p>
        </w:tc>
        <w:tc>
          <w:tcPr>
            <w:tcW w:w="992" w:type="dxa"/>
            <w:shd w:val="clear" w:color="auto" w:fill="auto"/>
            <w:vAlign w:val="bottom"/>
            <w:hideMark/>
          </w:tcPr>
          <w:p w14:paraId="3208AB85" w14:textId="77777777" w:rsidR="00A2785C" w:rsidRPr="00A2785C" w:rsidRDefault="00A2785C" w:rsidP="00A2785C">
            <w:pPr>
              <w:rPr>
                <w:color w:val="000000"/>
                <w:szCs w:val="28"/>
              </w:rPr>
            </w:pPr>
            <w:r w:rsidRPr="00A2785C">
              <w:rPr>
                <w:color w:val="000000"/>
                <w:szCs w:val="28"/>
              </w:rPr>
              <w:t>0.004</w:t>
            </w:r>
          </w:p>
        </w:tc>
        <w:tc>
          <w:tcPr>
            <w:tcW w:w="992" w:type="dxa"/>
            <w:shd w:val="clear" w:color="auto" w:fill="auto"/>
            <w:vAlign w:val="bottom"/>
            <w:hideMark/>
          </w:tcPr>
          <w:p w14:paraId="11A8D207" w14:textId="77777777" w:rsidR="00A2785C" w:rsidRPr="00A2785C" w:rsidRDefault="00A2785C" w:rsidP="00A2785C">
            <w:pPr>
              <w:rPr>
                <w:color w:val="000000"/>
                <w:szCs w:val="28"/>
              </w:rPr>
            </w:pPr>
            <w:r w:rsidRPr="00A2785C">
              <w:rPr>
                <w:color w:val="000000"/>
                <w:szCs w:val="28"/>
              </w:rPr>
              <w:t>0.004</w:t>
            </w:r>
          </w:p>
        </w:tc>
        <w:tc>
          <w:tcPr>
            <w:tcW w:w="993" w:type="dxa"/>
            <w:shd w:val="clear" w:color="auto" w:fill="auto"/>
            <w:vAlign w:val="bottom"/>
            <w:hideMark/>
          </w:tcPr>
          <w:p w14:paraId="148E1FAD" w14:textId="77777777" w:rsidR="00A2785C" w:rsidRPr="00A2785C" w:rsidRDefault="00A2785C" w:rsidP="00A2785C">
            <w:pPr>
              <w:rPr>
                <w:color w:val="000000"/>
                <w:szCs w:val="28"/>
              </w:rPr>
            </w:pPr>
            <w:r w:rsidRPr="00A2785C">
              <w:rPr>
                <w:color w:val="000000"/>
                <w:szCs w:val="28"/>
              </w:rPr>
              <w:t>0.004</w:t>
            </w:r>
          </w:p>
        </w:tc>
        <w:tc>
          <w:tcPr>
            <w:tcW w:w="986" w:type="dxa"/>
            <w:shd w:val="clear" w:color="auto" w:fill="auto"/>
            <w:vAlign w:val="bottom"/>
            <w:hideMark/>
          </w:tcPr>
          <w:p w14:paraId="2B61EE1D" w14:textId="77777777" w:rsidR="00A2785C" w:rsidRPr="00A2785C" w:rsidRDefault="00A2785C" w:rsidP="00A2785C">
            <w:pPr>
              <w:rPr>
                <w:color w:val="000000"/>
                <w:szCs w:val="28"/>
              </w:rPr>
            </w:pPr>
            <w:r w:rsidRPr="00A2785C">
              <w:rPr>
                <w:color w:val="000000"/>
                <w:szCs w:val="28"/>
              </w:rPr>
              <w:t>0.004</w:t>
            </w:r>
          </w:p>
        </w:tc>
        <w:tc>
          <w:tcPr>
            <w:tcW w:w="986" w:type="dxa"/>
            <w:shd w:val="clear" w:color="auto" w:fill="auto"/>
            <w:vAlign w:val="bottom"/>
            <w:hideMark/>
          </w:tcPr>
          <w:p w14:paraId="66F8A633" w14:textId="77777777" w:rsidR="00A2785C" w:rsidRPr="00A2785C" w:rsidRDefault="00A2785C" w:rsidP="00A2785C">
            <w:pPr>
              <w:rPr>
                <w:color w:val="000000"/>
                <w:szCs w:val="28"/>
              </w:rPr>
            </w:pPr>
            <w:r w:rsidRPr="00A2785C">
              <w:rPr>
                <w:color w:val="000000"/>
                <w:szCs w:val="28"/>
              </w:rPr>
              <w:t>0.004</w:t>
            </w:r>
          </w:p>
        </w:tc>
        <w:tc>
          <w:tcPr>
            <w:tcW w:w="1135" w:type="dxa"/>
            <w:shd w:val="clear" w:color="auto" w:fill="auto"/>
            <w:vAlign w:val="bottom"/>
            <w:hideMark/>
          </w:tcPr>
          <w:p w14:paraId="6C0CE04C" w14:textId="77777777" w:rsidR="00A2785C" w:rsidRPr="00A2785C" w:rsidRDefault="00A2785C" w:rsidP="00A2785C">
            <w:pPr>
              <w:rPr>
                <w:color w:val="000000"/>
                <w:szCs w:val="28"/>
              </w:rPr>
            </w:pPr>
            <w:r w:rsidRPr="00A2785C">
              <w:rPr>
                <w:color w:val="000000"/>
                <w:szCs w:val="28"/>
              </w:rPr>
              <w:t>0.004</w:t>
            </w:r>
          </w:p>
        </w:tc>
      </w:tr>
      <w:tr w:rsidR="00A2785C" w:rsidRPr="00A2785C" w14:paraId="37EA1C42" w14:textId="77777777" w:rsidTr="00A2785C">
        <w:trPr>
          <w:trHeight w:val="20"/>
        </w:trPr>
        <w:tc>
          <w:tcPr>
            <w:tcW w:w="559" w:type="dxa"/>
            <w:shd w:val="clear" w:color="auto" w:fill="auto"/>
            <w:hideMark/>
          </w:tcPr>
          <w:p w14:paraId="040E6F99" w14:textId="77777777" w:rsidR="00A2785C" w:rsidRPr="00A2785C" w:rsidRDefault="00A2785C" w:rsidP="00A2785C">
            <w:pPr>
              <w:rPr>
                <w:color w:val="000000"/>
                <w:szCs w:val="28"/>
              </w:rPr>
            </w:pPr>
            <w:r w:rsidRPr="00A2785C">
              <w:rPr>
                <w:color w:val="000000"/>
                <w:szCs w:val="28"/>
              </w:rPr>
              <w:t>10</w:t>
            </w:r>
          </w:p>
        </w:tc>
        <w:tc>
          <w:tcPr>
            <w:tcW w:w="3264" w:type="dxa"/>
            <w:shd w:val="clear" w:color="auto" w:fill="auto"/>
            <w:hideMark/>
          </w:tcPr>
          <w:p w14:paraId="38DBFF5F" w14:textId="77777777" w:rsidR="00A2785C" w:rsidRPr="00A2785C" w:rsidRDefault="00A2785C" w:rsidP="00A2785C">
            <w:pPr>
              <w:rPr>
                <w:color w:val="000000"/>
                <w:szCs w:val="28"/>
              </w:rPr>
            </w:pPr>
            <w:r w:rsidRPr="00A2785C">
              <w:rPr>
                <w:color w:val="000000"/>
                <w:szCs w:val="28"/>
              </w:rPr>
              <w:t>Зона действия источника тепловой мощности, га</w:t>
            </w:r>
          </w:p>
        </w:tc>
        <w:tc>
          <w:tcPr>
            <w:tcW w:w="1020" w:type="dxa"/>
            <w:shd w:val="clear" w:color="auto" w:fill="auto"/>
            <w:vAlign w:val="bottom"/>
            <w:hideMark/>
          </w:tcPr>
          <w:p w14:paraId="6AE0C197" w14:textId="77777777" w:rsidR="00A2785C" w:rsidRPr="00A2785C" w:rsidRDefault="00A2785C" w:rsidP="00A2785C">
            <w:pPr>
              <w:rPr>
                <w:color w:val="000000"/>
                <w:szCs w:val="28"/>
              </w:rPr>
            </w:pPr>
            <w:r w:rsidRPr="00A2785C">
              <w:rPr>
                <w:color w:val="000000"/>
                <w:szCs w:val="28"/>
              </w:rPr>
              <w:t>0.700</w:t>
            </w:r>
          </w:p>
        </w:tc>
        <w:tc>
          <w:tcPr>
            <w:tcW w:w="1120" w:type="dxa"/>
            <w:shd w:val="clear" w:color="auto" w:fill="auto"/>
            <w:vAlign w:val="bottom"/>
            <w:hideMark/>
          </w:tcPr>
          <w:p w14:paraId="4B6FB524" w14:textId="77777777" w:rsidR="00A2785C" w:rsidRPr="00A2785C" w:rsidRDefault="00A2785C" w:rsidP="00A2785C">
            <w:pPr>
              <w:rPr>
                <w:color w:val="000000"/>
                <w:szCs w:val="28"/>
              </w:rPr>
            </w:pPr>
            <w:r w:rsidRPr="00A2785C">
              <w:rPr>
                <w:color w:val="000000"/>
                <w:szCs w:val="28"/>
              </w:rPr>
              <w:t>0.700</w:t>
            </w:r>
          </w:p>
        </w:tc>
        <w:tc>
          <w:tcPr>
            <w:tcW w:w="1120" w:type="dxa"/>
            <w:shd w:val="clear" w:color="auto" w:fill="auto"/>
            <w:vAlign w:val="bottom"/>
            <w:hideMark/>
          </w:tcPr>
          <w:p w14:paraId="17850683" w14:textId="77777777" w:rsidR="00A2785C" w:rsidRPr="00A2785C" w:rsidRDefault="00A2785C" w:rsidP="00A2785C">
            <w:pPr>
              <w:rPr>
                <w:color w:val="000000"/>
                <w:szCs w:val="28"/>
              </w:rPr>
            </w:pPr>
            <w:r w:rsidRPr="00A2785C">
              <w:rPr>
                <w:color w:val="000000"/>
                <w:szCs w:val="28"/>
              </w:rPr>
              <w:t>0.700</w:t>
            </w:r>
          </w:p>
        </w:tc>
        <w:tc>
          <w:tcPr>
            <w:tcW w:w="993" w:type="dxa"/>
            <w:shd w:val="clear" w:color="auto" w:fill="auto"/>
            <w:vAlign w:val="bottom"/>
            <w:hideMark/>
          </w:tcPr>
          <w:p w14:paraId="6557A0A9" w14:textId="77777777" w:rsidR="00A2785C" w:rsidRPr="00A2785C" w:rsidRDefault="00A2785C" w:rsidP="00A2785C">
            <w:pPr>
              <w:rPr>
                <w:color w:val="000000"/>
                <w:szCs w:val="28"/>
              </w:rPr>
            </w:pPr>
            <w:r w:rsidRPr="00A2785C">
              <w:rPr>
                <w:color w:val="000000"/>
                <w:szCs w:val="28"/>
              </w:rPr>
              <w:t>0.700</w:t>
            </w:r>
          </w:p>
        </w:tc>
        <w:tc>
          <w:tcPr>
            <w:tcW w:w="992" w:type="dxa"/>
            <w:shd w:val="clear" w:color="auto" w:fill="auto"/>
            <w:vAlign w:val="bottom"/>
            <w:hideMark/>
          </w:tcPr>
          <w:p w14:paraId="6DBB61C3" w14:textId="77777777" w:rsidR="00A2785C" w:rsidRPr="00A2785C" w:rsidRDefault="00A2785C" w:rsidP="00A2785C">
            <w:pPr>
              <w:rPr>
                <w:color w:val="000000"/>
                <w:szCs w:val="28"/>
              </w:rPr>
            </w:pPr>
            <w:r w:rsidRPr="00A2785C">
              <w:rPr>
                <w:color w:val="000000"/>
                <w:szCs w:val="28"/>
              </w:rPr>
              <w:t>0.700</w:t>
            </w:r>
          </w:p>
        </w:tc>
        <w:tc>
          <w:tcPr>
            <w:tcW w:w="992" w:type="dxa"/>
            <w:shd w:val="clear" w:color="auto" w:fill="auto"/>
            <w:vAlign w:val="bottom"/>
            <w:hideMark/>
          </w:tcPr>
          <w:p w14:paraId="48A26509" w14:textId="77777777" w:rsidR="00A2785C" w:rsidRPr="00A2785C" w:rsidRDefault="00A2785C" w:rsidP="00A2785C">
            <w:pPr>
              <w:rPr>
                <w:color w:val="000000"/>
                <w:szCs w:val="28"/>
              </w:rPr>
            </w:pPr>
            <w:r w:rsidRPr="00A2785C">
              <w:rPr>
                <w:color w:val="000000"/>
                <w:szCs w:val="28"/>
              </w:rPr>
              <w:t>0.700</w:t>
            </w:r>
          </w:p>
        </w:tc>
        <w:tc>
          <w:tcPr>
            <w:tcW w:w="992" w:type="dxa"/>
            <w:shd w:val="clear" w:color="auto" w:fill="auto"/>
            <w:vAlign w:val="bottom"/>
            <w:hideMark/>
          </w:tcPr>
          <w:p w14:paraId="190AD307" w14:textId="77777777" w:rsidR="00A2785C" w:rsidRPr="00A2785C" w:rsidRDefault="00A2785C" w:rsidP="00A2785C">
            <w:pPr>
              <w:rPr>
                <w:color w:val="000000"/>
                <w:szCs w:val="28"/>
              </w:rPr>
            </w:pPr>
            <w:r w:rsidRPr="00A2785C">
              <w:rPr>
                <w:color w:val="000000"/>
                <w:szCs w:val="28"/>
              </w:rPr>
              <w:t>0.700</w:t>
            </w:r>
          </w:p>
        </w:tc>
        <w:tc>
          <w:tcPr>
            <w:tcW w:w="993" w:type="dxa"/>
            <w:shd w:val="clear" w:color="auto" w:fill="auto"/>
            <w:vAlign w:val="bottom"/>
            <w:hideMark/>
          </w:tcPr>
          <w:p w14:paraId="4F4E7554" w14:textId="77777777" w:rsidR="00A2785C" w:rsidRPr="00A2785C" w:rsidRDefault="00A2785C" w:rsidP="00A2785C">
            <w:pPr>
              <w:rPr>
                <w:color w:val="000000"/>
                <w:szCs w:val="28"/>
              </w:rPr>
            </w:pPr>
            <w:r w:rsidRPr="00A2785C">
              <w:rPr>
                <w:color w:val="000000"/>
                <w:szCs w:val="28"/>
              </w:rPr>
              <w:t>0.700</w:t>
            </w:r>
          </w:p>
        </w:tc>
        <w:tc>
          <w:tcPr>
            <w:tcW w:w="986" w:type="dxa"/>
            <w:shd w:val="clear" w:color="auto" w:fill="auto"/>
            <w:vAlign w:val="bottom"/>
            <w:hideMark/>
          </w:tcPr>
          <w:p w14:paraId="0FF803CA" w14:textId="77777777" w:rsidR="00A2785C" w:rsidRPr="00A2785C" w:rsidRDefault="00A2785C" w:rsidP="00A2785C">
            <w:pPr>
              <w:rPr>
                <w:color w:val="000000"/>
                <w:szCs w:val="28"/>
              </w:rPr>
            </w:pPr>
            <w:r w:rsidRPr="00A2785C">
              <w:rPr>
                <w:color w:val="000000"/>
                <w:szCs w:val="28"/>
              </w:rPr>
              <w:t>0.700</w:t>
            </w:r>
          </w:p>
        </w:tc>
        <w:tc>
          <w:tcPr>
            <w:tcW w:w="986" w:type="dxa"/>
            <w:shd w:val="clear" w:color="auto" w:fill="auto"/>
            <w:vAlign w:val="bottom"/>
            <w:hideMark/>
          </w:tcPr>
          <w:p w14:paraId="38B621EB" w14:textId="77777777" w:rsidR="00A2785C" w:rsidRPr="00A2785C" w:rsidRDefault="00A2785C" w:rsidP="00A2785C">
            <w:pPr>
              <w:rPr>
                <w:color w:val="000000"/>
                <w:szCs w:val="28"/>
              </w:rPr>
            </w:pPr>
            <w:r w:rsidRPr="00A2785C">
              <w:rPr>
                <w:color w:val="000000"/>
                <w:szCs w:val="28"/>
              </w:rPr>
              <w:t>0.700</w:t>
            </w:r>
          </w:p>
        </w:tc>
        <w:tc>
          <w:tcPr>
            <w:tcW w:w="1135" w:type="dxa"/>
            <w:shd w:val="clear" w:color="auto" w:fill="auto"/>
            <w:vAlign w:val="bottom"/>
            <w:hideMark/>
          </w:tcPr>
          <w:p w14:paraId="3E3FFD6D" w14:textId="77777777" w:rsidR="00A2785C" w:rsidRPr="00A2785C" w:rsidRDefault="00A2785C" w:rsidP="00A2785C">
            <w:pPr>
              <w:rPr>
                <w:color w:val="000000"/>
                <w:szCs w:val="28"/>
              </w:rPr>
            </w:pPr>
            <w:r w:rsidRPr="00A2785C">
              <w:rPr>
                <w:color w:val="000000"/>
                <w:szCs w:val="28"/>
              </w:rPr>
              <w:t>0.700</w:t>
            </w:r>
          </w:p>
        </w:tc>
      </w:tr>
      <w:tr w:rsidR="00A2785C" w:rsidRPr="00A2785C" w14:paraId="3037B8A5" w14:textId="77777777" w:rsidTr="00A2785C">
        <w:trPr>
          <w:trHeight w:val="20"/>
        </w:trPr>
        <w:tc>
          <w:tcPr>
            <w:tcW w:w="559" w:type="dxa"/>
            <w:shd w:val="clear" w:color="auto" w:fill="auto"/>
            <w:hideMark/>
          </w:tcPr>
          <w:p w14:paraId="2B4AEBC4" w14:textId="77777777" w:rsidR="00A2785C" w:rsidRPr="00A2785C" w:rsidRDefault="00A2785C" w:rsidP="00A2785C">
            <w:pPr>
              <w:rPr>
                <w:color w:val="000000"/>
                <w:szCs w:val="28"/>
              </w:rPr>
            </w:pPr>
            <w:r w:rsidRPr="00A2785C">
              <w:rPr>
                <w:color w:val="000000"/>
                <w:szCs w:val="28"/>
              </w:rPr>
              <w:t>11</w:t>
            </w:r>
          </w:p>
        </w:tc>
        <w:tc>
          <w:tcPr>
            <w:tcW w:w="3264" w:type="dxa"/>
            <w:shd w:val="clear" w:color="auto" w:fill="auto"/>
            <w:hideMark/>
          </w:tcPr>
          <w:p w14:paraId="7443853B" w14:textId="77777777" w:rsidR="00A2785C" w:rsidRPr="00A2785C" w:rsidRDefault="00A2785C" w:rsidP="00A2785C">
            <w:pPr>
              <w:rPr>
                <w:color w:val="000000"/>
                <w:szCs w:val="28"/>
              </w:rPr>
            </w:pPr>
            <w:r w:rsidRPr="00A2785C">
              <w:rPr>
                <w:color w:val="000000"/>
                <w:szCs w:val="28"/>
              </w:rPr>
              <w:t>Плотность тепловой нагрузки, Гкал/ч/га</w:t>
            </w:r>
          </w:p>
        </w:tc>
        <w:tc>
          <w:tcPr>
            <w:tcW w:w="1020" w:type="dxa"/>
            <w:shd w:val="clear" w:color="auto" w:fill="auto"/>
            <w:vAlign w:val="bottom"/>
            <w:hideMark/>
          </w:tcPr>
          <w:p w14:paraId="5D5B3021" w14:textId="77777777" w:rsidR="00A2785C" w:rsidRPr="00A2785C" w:rsidRDefault="00A2785C" w:rsidP="00A2785C">
            <w:pPr>
              <w:rPr>
                <w:color w:val="000000"/>
                <w:szCs w:val="28"/>
              </w:rPr>
            </w:pPr>
            <w:r w:rsidRPr="00A2785C">
              <w:rPr>
                <w:color w:val="000000"/>
                <w:szCs w:val="28"/>
              </w:rPr>
              <w:t>0.593</w:t>
            </w:r>
          </w:p>
        </w:tc>
        <w:tc>
          <w:tcPr>
            <w:tcW w:w="1120" w:type="dxa"/>
            <w:shd w:val="clear" w:color="auto" w:fill="auto"/>
            <w:vAlign w:val="bottom"/>
            <w:hideMark/>
          </w:tcPr>
          <w:p w14:paraId="0E523A08" w14:textId="77777777" w:rsidR="00A2785C" w:rsidRPr="00A2785C" w:rsidRDefault="00A2785C" w:rsidP="00A2785C">
            <w:pPr>
              <w:rPr>
                <w:color w:val="000000"/>
                <w:szCs w:val="28"/>
              </w:rPr>
            </w:pPr>
            <w:r w:rsidRPr="00A2785C">
              <w:rPr>
                <w:color w:val="000000"/>
                <w:szCs w:val="28"/>
              </w:rPr>
              <w:t>0.593</w:t>
            </w:r>
          </w:p>
        </w:tc>
        <w:tc>
          <w:tcPr>
            <w:tcW w:w="1120" w:type="dxa"/>
            <w:shd w:val="clear" w:color="auto" w:fill="auto"/>
            <w:vAlign w:val="bottom"/>
            <w:hideMark/>
          </w:tcPr>
          <w:p w14:paraId="038908CC" w14:textId="77777777" w:rsidR="00A2785C" w:rsidRPr="00A2785C" w:rsidRDefault="00A2785C" w:rsidP="00A2785C">
            <w:pPr>
              <w:rPr>
                <w:color w:val="000000"/>
                <w:szCs w:val="28"/>
              </w:rPr>
            </w:pPr>
            <w:r w:rsidRPr="00A2785C">
              <w:rPr>
                <w:color w:val="000000"/>
                <w:szCs w:val="28"/>
              </w:rPr>
              <w:t>0.593</w:t>
            </w:r>
          </w:p>
        </w:tc>
        <w:tc>
          <w:tcPr>
            <w:tcW w:w="993" w:type="dxa"/>
            <w:shd w:val="clear" w:color="auto" w:fill="auto"/>
            <w:vAlign w:val="bottom"/>
            <w:hideMark/>
          </w:tcPr>
          <w:p w14:paraId="3B231CF4" w14:textId="77777777" w:rsidR="00A2785C" w:rsidRPr="00A2785C" w:rsidRDefault="00A2785C" w:rsidP="00A2785C">
            <w:pPr>
              <w:rPr>
                <w:color w:val="000000"/>
                <w:szCs w:val="28"/>
              </w:rPr>
            </w:pPr>
            <w:r w:rsidRPr="00A2785C">
              <w:rPr>
                <w:color w:val="000000"/>
                <w:szCs w:val="28"/>
              </w:rPr>
              <w:t>0.593</w:t>
            </w:r>
          </w:p>
        </w:tc>
        <w:tc>
          <w:tcPr>
            <w:tcW w:w="992" w:type="dxa"/>
            <w:shd w:val="clear" w:color="auto" w:fill="auto"/>
            <w:vAlign w:val="bottom"/>
            <w:hideMark/>
          </w:tcPr>
          <w:p w14:paraId="4D1A81E0" w14:textId="77777777" w:rsidR="00A2785C" w:rsidRPr="00A2785C" w:rsidRDefault="00A2785C" w:rsidP="00A2785C">
            <w:pPr>
              <w:rPr>
                <w:color w:val="000000"/>
                <w:szCs w:val="28"/>
              </w:rPr>
            </w:pPr>
            <w:r w:rsidRPr="00A2785C">
              <w:rPr>
                <w:color w:val="000000"/>
                <w:szCs w:val="28"/>
              </w:rPr>
              <w:t>0.593</w:t>
            </w:r>
          </w:p>
        </w:tc>
        <w:tc>
          <w:tcPr>
            <w:tcW w:w="992" w:type="dxa"/>
            <w:shd w:val="clear" w:color="auto" w:fill="auto"/>
            <w:vAlign w:val="bottom"/>
            <w:hideMark/>
          </w:tcPr>
          <w:p w14:paraId="0CF541EC" w14:textId="77777777" w:rsidR="00A2785C" w:rsidRPr="00A2785C" w:rsidRDefault="00A2785C" w:rsidP="00A2785C">
            <w:pPr>
              <w:rPr>
                <w:color w:val="000000"/>
                <w:szCs w:val="28"/>
              </w:rPr>
            </w:pPr>
            <w:r w:rsidRPr="00A2785C">
              <w:rPr>
                <w:color w:val="000000"/>
                <w:szCs w:val="28"/>
              </w:rPr>
              <w:t>0.593</w:t>
            </w:r>
          </w:p>
        </w:tc>
        <w:tc>
          <w:tcPr>
            <w:tcW w:w="992" w:type="dxa"/>
            <w:shd w:val="clear" w:color="auto" w:fill="auto"/>
            <w:vAlign w:val="bottom"/>
            <w:hideMark/>
          </w:tcPr>
          <w:p w14:paraId="37EEC284" w14:textId="77777777" w:rsidR="00A2785C" w:rsidRPr="00A2785C" w:rsidRDefault="00A2785C" w:rsidP="00A2785C">
            <w:pPr>
              <w:rPr>
                <w:color w:val="000000"/>
                <w:szCs w:val="28"/>
              </w:rPr>
            </w:pPr>
            <w:r w:rsidRPr="00A2785C">
              <w:rPr>
                <w:color w:val="000000"/>
                <w:szCs w:val="28"/>
              </w:rPr>
              <w:t>0.593</w:t>
            </w:r>
          </w:p>
        </w:tc>
        <w:tc>
          <w:tcPr>
            <w:tcW w:w="993" w:type="dxa"/>
            <w:shd w:val="clear" w:color="auto" w:fill="auto"/>
            <w:vAlign w:val="bottom"/>
            <w:hideMark/>
          </w:tcPr>
          <w:p w14:paraId="5DA91C3D" w14:textId="77777777" w:rsidR="00A2785C" w:rsidRPr="00A2785C" w:rsidRDefault="00A2785C" w:rsidP="00A2785C">
            <w:pPr>
              <w:rPr>
                <w:color w:val="000000"/>
                <w:szCs w:val="28"/>
              </w:rPr>
            </w:pPr>
            <w:r w:rsidRPr="00A2785C">
              <w:rPr>
                <w:color w:val="000000"/>
                <w:szCs w:val="28"/>
              </w:rPr>
              <w:t>0.593</w:t>
            </w:r>
          </w:p>
        </w:tc>
        <w:tc>
          <w:tcPr>
            <w:tcW w:w="986" w:type="dxa"/>
            <w:shd w:val="clear" w:color="auto" w:fill="auto"/>
            <w:vAlign w:val="bottom"/>
            <w:hideMark/>
          </w:tcPr>
          <w:p w14:paraId="3BAD4BA4" w14:textId="77777777" w:rsidR="00A2785C" w:rsidRPr="00A2785C" w:rsidRDefault="00A2785C" w:rsidP="00A2785C">
            <w:pPr>
              <w:rPr>
                <w:color w:val="000000"/>
                <w:szCs w:val="28"/>
              </w:rPr>
            </w:pPr>
            <w:r w:rsidRPr="00A2785C">
              <w:rPr>
                <w:color w:val="000000"/>
                <w:szCs w:val="28"/>
              </w:rPr>
              <w:t>0.593</w:t>
            </w:r>
          </w:p>
        </w:tc>
        <w:tc>
          <w:tcPr>
            <w:tcW w:w="986" w:type="dxa"/>
            <w:shd w:val="clear" w:color="auto" w:fill="auto"/>
            <w:vAlign w:val="bottom"/>
            <w:hideMark/>
          </w:tcPr>
          <w:p w14:paraId="023BB99C" w14:textId="77777777" w:rsidR="00A2785C" w:rsidRPr="00A2785C" w:rsidRDefault="00A2785C" w:rsidP="00A2785C">
            <w:pPr>
              <w:rPr>
                <w:color w:val="000000"/>
                <w:szCs w:val="28"/>
              </w:rPr>
            </w:pPr>
            <w:r w:rsidRPr="00A2785C">
              <w:rPr>
                <w:color w:val="000000"/>
                <w:szCs w:val="28"/>
              </w:rPr>
              <w:t>0.593</w:t>
            </w:r>
          </w:p>
        </w:tc>
        <w:tc>
          <w:tcPr>
            <w:tcW w:w="1135" w:type="dxa"/>
            <w:shd w:val="clear" w:color="auto" w:fill="auto"/>
            <w:vAlign w:val="bottom"/>
            <w:hideMark/>
          </w:tcPr>
          <w:p w14:paraId="484C3FC8" w14:textId="77777777" w:rsidR="00A2785C" w:rsidRPr="00A2785C" w:rsidRDefault="00A2785C" w:rsidP="00A2785C">
            <w:pPr>
              <w:rPr>
                <w:color w:val="000000"/>
                <w:szCs w:val="28"/>
              </w:rPr>
            </w:pPr>
            <w:r w:rsidRPr="00A2785C">
              <w:rPr>
                <w:color w:val="000000"/>
                <w:szCs w:val="28"/>
              </w:rPr>
              <w:t>0.593</w:t>
            </w:r>
          </w:p>
        </w:tc>
      </w:tr>
      <w:tr w:rsidR="00A2785C" w:rsidRPr="00A2785C" w14:paraId="5251A84B" w14:textId="77777777" w:rsidTr="00A2785C">
        <w:trPr>
          <w:trHeight w:val="20"/>
        </w:trPr>
        <w:tc>
          <w:tcPr>
            <w:tcW w:w="15152" w:type="dxa"/>
            <w:gridSpan w:val="13"/>
            <w:shd w:val="clear" w:color="auto" w:fill="auto"/>
            <w:hideMark/>
          </w:tcPr>
          <w:p w14:paraId="64B36C61" w14:textId="77777777" w:rsidR="00A2785C" w:rsidRPr="00A2785C" w:rsidRDefault="00A2785C" w:rsidP="00A2785C">
            <w:pPr>
              <w:jc w:val="center"/>
              <w:rPr>
                <w:color w:val="000000"/>
                <w:szCs w:val="28"/>
              </w:rPr>
            </w:pPr>
            <w:r w:rsidRPr="00A2785C">
              <w:rPr>
                <w:color w:val="000000"/>
                <w:szCs w:val="28"/>
              </w:rPr>
              <w:t>с. Долгодеревенское, Котельная д/с</w:t>
            </w:r>
          </w:p>
        </w:tc>
      </w:tr>
      <w:tr w:rsidR="00A2785C" w:rsidRPr="00A2785C" w14:paraId="4B81D70E" w14:textId="77777777" w:rsidTr="00A2785C">
        <w:trPr>
          <w:trHeight w:val="20"/>
        </w:trPr>
        <w:tc>
          <w:tcPr>
            <w:tcW w:w="559" w:type="dxa"/>
            <w:shd w:val="clear" w:color="auto" w:fill="auto"/>
            <w:hideMark/>
          </w:tcPr>
          <w:p w14:paraId="21B22408" w14:textId="77777777" w:rsidR="00A2785C" w:rsidRPr="00A2785C" w:rsidRDefault="00A2785C" w:rsidP="00A2785C">
            <w:pPr>
              <w:rPr>
                <w:color w:val="000000"/>
                <w:szCs w:val="28"/>
              </w:rPr>
            </w:pPr>
            <w:r w:rsidRPr="00A2785C">
              <w:rPr>
                <w:color w:val="000000"/>
                <w:szCs w:val="28"/>
              </w:rPr>
              <w:t>1</w:t>
            </w:r>
          </w:p>
        </w:tc>
        <w:tc>
          <w:tcPr>
            <w:tcW w:w="3264" w:type="dxa"/>
            <w:shd w:val="clear" w:color="auto" w:fill="auto"/>
            <w:hideMark/>
          </w:tcPr>
          <w:p w14:paraId="4A1D1821" w14:textId="77777777" w:rsidR="00A2785C" w:rsidRPr="00A2785C" w:rsidRDefault="00A2785C" w:rsidP="00A2785C">
            <w:pPr>
              <w:rPr>
                <w:color w:val="000000"/>
                <w:szCs w:val="28"/>
              </w:rPr>
            </w:pPr>
            <w:r w:rsidRPr="00A2785C">
              <w:rPr>
                <w:color w:val="000000"/>
                <w:szCs w:val="28"/>
              </w:rPr>
              <w:t>Установленная тепловая мощность, в том числе:</w:t>
            </w:r>
          </w:p>
        </w:tc>
        <w:tc>
          <w:tcPr>
            <w:tcW w:w="1020" w:type="dxa"/>
            <w:shd w:val="clear" w:color="auto" w:fill="auto"/>
            <w:vAlign w:val="bottom"/>
            <w:hideMark/>
          </w:tcPr>
          <w:p w14:paraId="59337FEE" w14:textId="77777777" w:rsidR="00A2785C" w:rsidRPr="00A2785C" w:rsidRDefault="00A2785C" w:rsidP="00A2785C">
            <w:pPr>
              <w:rPr>
                <w:color w:val="000000"/>
                <w:szCs w:val="28"/>
              </w:rPr>
            </w:pPr>
            <w:r w:rsidRPr="00A2785C">
              <w:rPr>
                <w:color w:val="000000"/>
                <w:szCs w:val="28"/>
              </w:rPr>
              <w:t>0.510</w:t>
            </w:r>
          </w:p>
        </w:tc>
        <w:tc>
          <w:tcPr>
            <w:tcW w:w="1120" w:type="dxa"/>
            <w:shd w:val="clear" w:color="auto" w:fill="auto"/>
            <w:vAlign w:val="bottom"/>
            <w:hideMark/>
          </w:tcPr>
          <w:p w14:paraId="27BFB46A" w14:textId="77777777" w:rsidR="00A2785C" w:rsidRPr="00A2785C" w:rsidRDefault="00A2785C" w:rsidP="00A2785C">
            <w:pPr>
              <w:rPr>
                <w:color w:val="000000"/>
                <w:szCs w:val="28"/>
              </w:rPr>
            </w:pPr>
            <w:r w:rsidRPr="00A2785C">
              <w:rPr>
                <w:color w:val="000000"/>
                <w:szCs w:val="28"/>
              </w:rPr>
              <w:t>0.510</w:t>
            </w:r>
          </w:p>
        </w:tc>
        <w:tc>
          <w:tcPr>
            <w:tcW w:w="1120" w:type="dxa"/>
            <w:shd w:val="clear" w:color="auto" w:fill="auto"/>
            <w:vAlign w:val="bottom"/>
            <w:hideMark/>
          </w:tcPr>
          <w:p w14:paraId="00791004" w14:textId="77777777" w:rsidR="00A2785C" w:rsidRPr="00A2785C" w:rsidRDefault="00A2785C" w:rsidP="00A2785C">
            <w:pPr>
              <w:rPr>
                <w:color w:val="000000"/>
                <w:szCs w:val="28"/>
              </w:rPr>
            </w:pPr>
            <w:r w:rsidRPr="00A2785C">
              <w:rPr>
                <w:color w:val="000000"/>
                <w:szCs w:val="28"/>
              </w:rPr>
              <w:t>0.510</w:t>
            </w:r>
          </w:p>
        </w:tc>
        <w:tc>
          <w:tcPr>
            <w:tcW w:w="993" w:type="dxa"/>
            <w:shd w:val="clear" w:color="auto" w:fill="auto"/>
            <w:vAlign w:val="bottom"/>
            <w:hideMark/>
          </w:tcPr>
          <w:p w14:paraId="3F682433" w14:textId="77777777" w:rsidR="00A2785C" w:rsidRPr="00A2785C" w:rsidRDefault="00A2785C" w:rsidP="00A2785C">
            <w:pPr>
              <w:rPr>
                <w:color w:val="000000"/>
                <w:szCs w:val="28"/>
              </w:rPr>
            </w:pPr>
            <w:r w:rsidRPr="00A2785C">
              <w:rPr>
                <w:color w:val="000000"/>
                <w:szCs w:val="28"/>
              </w:rPr>
              <w:t>0.510</w:t>
            </w:r>
          </w:p>
        </w:tc>
        <w:tc>
          <w:tcPr>
            <w:tcW w:w="992" w:type="dxa"/>
            <w:shd w:val="clear" w:color="auto" w:fill="auto"/>
            <w:vAlign w:val="bottom"/>
            <w:hideMark/>
          </w:tcPr>
          <w:p w14:paraId="19417B98" w14:textId="77777777" w:rsidR="00A2785C" w:rsidRPr="00A2785C" w:rsidRDefault="00A2785C" w:rsidP="00A2785C">
            <w:pPr>
              <w:rPr>
                <w:color w:val="000000"/>
                <w:szCs w:val="28"/>
              </w:rPr>
            </w:pPr>
            <w:r w:rsidRPr="00A2785C">
              <w:rPr>
                <w:color w:val="000000"/>
                <w:szCs w:val="28"/>
              </w:rPr>
              <w:t>0.510</w:t>
            </w:r>
          </w:p>
        </w:tc>
        <w:tc>
          <w:tcPr>
            <w:tcW w:w="992" w:type="dxa"/>
            <w:shd w:val="clear" w:color="auto" w:fill="auto"/>
            <w:vAlign w:val="bottom"/>
            <w:hideMark/>
          </w:tcPr>
          <w:p w14:paraId="002F249B" w14:textId="77777777" w:rsidR="00A2785C" w:rsidRPr="00A2785C" w:rsidRDefault="00A2785C" w:rsidP="00A2785C">
            <w:pPr>
              <w:rPr>
                <w:color w:val="000000"/>
                <w:szCs w:val="28"/>
              </w:rPr>
            </w:pPr>
            <w:r w:rsidRPr="00A2785C">
              <w:rPr>
                <w:color w:val="000000"/>
                <w:szCs w:val="28"/>
              </w:rPr>
              <w:t>0.510</w:t>
            </w:r>
          </w:p>
        </w:tc>
        <w:tc>
          <w:tcPr>
            <w:tcW w:w="992" w:type="dxa"/>
            <w:shd w:val="clear" w:color="auto" w:fill="auto"/>
            <w:vAlign w:val="bottom"/>
            <w:hideMark/>
          </w:tcPr>
          <w:p w14:paraId="2B9BEC22" w14:textId="77777777" w:rsidR="00A2785C" w:rsidRPr="00A2785C" w:rsidRDefault="00A2785C" w:rsidP="00A2785C">
            <w:pPr>
              <w:rPr>
                <w:color w:val="000000"/>
                <w:szCs w:val="28"/>
              </w:rPr>
            </w:pPr>
            <w:r w:rsidRPr="00A2785C">
              <w:rPr>
                <w:color w:val="000000"/>
                <w:szCs w:val="28"/>
              </w:rPr>
              <w:t>0.510</w:t>
            </w:r>
          </w:p>
        </w:tc>
        <w:tc>
          <w:tcPr>
            <w:tcW w:w="993" w:type="dxa"/>
            <w:shd w:val="clear" w:color="auto" w:fill="auto"/>
            <w:vAlign w:val="bottom"/>
            <w:hideMark/>
          </w:tcPr>
          <w:p w14:paraId="17BE9312" w14:textId="77777777" w:rsidR="00A2785C" w:rsidRPr="00A2785C" w:rsidRDefault="00A2785C" w:rsidP="00A2785C">
            <w:pPr>
              <w:rPr>
                <w:color w:val="000000"/>
                <w:szCs w:val="28"/>
              </w:rPr>
            </w:pPr>
            <w:r w:rsidRPr="00A2785C">
              <w:rPr>
                <w:color w:val="000000"/>
                <w:szCs w:val="28"/>
              </w:rPr>
              <w:t>0.510</w:t>
            </w:r>
          </w:p>
        </w:tc>
        <w:tc>
          <w:tcPr>
            <w:tcW w:w="986" w:type="dxa"/>
            <w:shd w:val="clear" w:color="auto" w:fill="auto"/>
            <w:vAlign w:val="bottom"/>
            <w:hideMark/>
          </w:tcPr>
          <w:p w14:paraId="051CDCAE" w14:textId="77777777" w:rsidR="00A2785C" w:rsidRPr="00A2785C" w:rsidRDefault="00A2785C" w:rsidP="00A2785C">
            <w:pPr>
              <w:rPr>
                <w:color w:val="000000"/>
                <w:szCs w:val="28"/>
              </w:rPr>
            </w:pPr>
            <w:r w:rsidRPr="00A2785C">
              <w:rPr>
                <w:color w:val="000000"/>
                <w:szCs w:val="28"/>
              </w:rPr>
              <w:t>0.510</w:t>
            </w:r>
          </w:p>
        </w:tc>
        <w:tc>
          <w:tcPr>
            <w:tcW w:w="986" w:type="dxa"/>
            <w:shd w:val="clear" w:color="auto" w:fill="auto"/>
            <w:vAlign w:val="bottom"/>
            <w:hideMark/>
          </w:tcPr>
          <w:p w14:paraId="3F4AA919" w14:textId="77777777" w:rsidR="00A2785C" w:rsidRPr="00A2785C" w:rsidRDefault="00A2785C" w:rsidP="00A2785C">
            <w:pPr>
              <w:rPr>
                <w:color w:val="000000"/>
                <w:szCs w:val="28"/>
              </w:rPr>
            </w:pPr>
            <w:r w:rsidRPr="00A2785C">
              <w:rPr>
                <w:color w:val="000000"/>
                <w:szCs w:val="28"/>
              </w:rPr>
              <w:t>0.510</w:t>
            </w:r>
          </w:p>
        </w:tc>
        <w:tc>
          <w:tcPr>
            <w:tcW w:w="1135" w:type="dxa"/>
            <w:shd w:val="clear" w:color="auto" w:fill="auto"/>
            <w:vAlign w:val="bottom"/>
            <w:hideMark/>
          </w:tcPr>
          <w:p w14:paraId="2E45EC2A" w14:textId="77777777" w:rsidR="00A2785C" w:rsidRPr="00A2785C" w:rsidRDefault="00A2785C" w:rsidP="00A2785C">
            <w:pPr>
              <w:rPr>
                <w:color w:val="000000"/>
                <w:szCs w:val="28"/>
              </w:rPr>
            </w:pPr>
            <w:r w:rsidRPr="00A2785C">
              <w:rPr>
                <w:color w:val="000000"/>
                <w:szCs w:val="28"/>
              </w:rPr>
              <w:t>0.510</w:t>
            </w:r>
          </w:p>
        </w:tc>
      </w:tr>
      <w:tr w:rsidR="00A2785C" w:rsidRPr="00A2785C" w14:paraId="2D4F9AFB" w14:textId="77777777" w:rsidTr="00A2785C">
        <w:trPr>
          <w:trHeight w:val="20"/>
        </w:trPr>
        <w:tc>
          <w:tcPr>
            <w:tcW w:w="559" w:type="dxa"/>
            <w:shd w:val="clear" w:color="auto" w:fill="auto"/>
            <w:hideMark/>
          </w:tcPr>
          <w:p w14:paraId="4F241F15" w14:textId="77777777" w:rsidR="00A2785C" w:rsidRPr="00A2785C" w:rsidRDefault="00A2785C" w:rsidP="00A2785C">
            <w:pPr>
              <w:rPr>
                <w:color w:val="000000"/>
                <w:szCs w:val="28"/>
              </w:rPr>
            </w:pPr>
            <w:r w:rsidRPr="00A2785C">
              <w:rPr>
                <w:color w:val="000000"/>
                <w:szCs w:val="28"/>
              </w:rPr>
              <w:t>2</w:t>
            </w:r>
          </w:p>
        </w:tc>
        <w:tc>
          <w:tcPr>
            <w:tcW w:w="3264" w:type="dxa"/>
            <w:shd w:val="clear" w:color="auto" w:fill="auto"/>
            <w:hideMark/>
          </w:tcPr>
          <w:p w14:paraId="37C95128" w14:textId="77777777" w:rsidR="00A2785C" w:rsidRPr="00A2785C" w:rsidRDefault="00A2785C" w:rsidP="00A2785C">
            <w:pPr>
              <w:rPr>
                <w:color w:val="000000"/>
                <w:szCs w:val="28"/>
              </w:rPr>
            </w:pPr>
            <w:r w:rsidRPr="00A2785C">
              <w:rPr>
                <w:color w:val="000000"/>
                <w:szCs w:val="28"/>
              </w:rPr>
              <w:t>Располагаемая тепловая мощность</w:t>
            </w:r>
          </w:p>
        </w:tc>
        <w:tc>
          <w:tcPr>
            <w:tcW w:w="1020" w:type="dxa"/>
            <w:shd w:val="clear" w:color="auto" w:fill="auto"/>
            <w:vAlign w:val="bottom"/>
            <w:hideMark/>
          </w:tcPr>
          <w:p w14:paraId="413B2DEB" w14:textId="77777777" w:rsidR="00A2785C" w:rsidRPr="00A2785C" w:rsidRDefault="00A2785C" w:rsidP="00A2785C">
            <w:pPr>
              <w:rPr>
                <w:color w:val="000000"/>
                <w:szCs w:val="28"/>
              </w:rPr>
            </w:pPr>
            <w:r w:rsidRPr="00A2785C">
              <w:rPr>
                <w:color w:val="000000"/>
                <w:szCs w:val="28"/>
              </w:rPr>
              <w:t>0.510</w:t>
            </w:r>
          </w:p>
        </w:tc>
        <w:tc>
          <w:tcPr>
            <w:tcW w:w="1120" w:type="dxa"/>
            <w:shd w:val="clear" w:color="auto" w:fill="auto"/>
            <w:vAlign w:val="bottom"/>
            <w:hideMark/>
          </w:tcPr>
          <w:p w14:paraId="165D67AA" w14:textId="77777777" w:rsidR="00A2785C" w:rsidRPr="00A2785C" w:rsidRDefault="00A2785C" w:rsidP="00A2785C">
            <w:pPr>
              <w:rPr>
                <w:color w:val="000000"/>
                <w:szCs w:val="28"/>
              </w:rPr>
            </w:pPr>
            <w:r w:rsidRPr="00A2785C">
              <w:rPr>
                <w:color w:val="000000"/>
                <w:szCs w:val="28"/>
              </w:rPr>
              <w:t>0.510</w:t>
            </w:r>
          </w:p>
        </w:tc>
        <w:tc>
          <w:tcPr>
            <w:tcW w:w="1120" w:type="dxa"/>
            <w:shd w:val="clear" w:color="auto" w:fill="auto"/>
            <w:vAlign w:val="bottom"/>
            <w:hideMark/>
          </w:tcPr>
          <w:p w14:paraId="185EAFB0" w14:textId="77777777" w:rsidR="00A2785C" w:rsidRPr="00A2785C" w:rsidRDefault="00A2785C" w:rsidP="00A2785C">
            <w:pPr>
              <w:rPr>
                <w:color w:val="000000"/>
                <w:szCs w:val="28"/>
              </w:rPr>
            </w:pPr>
            <w:r w:rsidRPr="00A2785C">
              <w:rPr>
                <w:color w:val="000000"/>
                <w:szCs w:val="28"/>
              </w:rPr>
              <w:t>0.510</w:t>
            </w:r>
          </w:p>
        </w:tc>
        <w:tc>
          <w:tcPr>
            <w:tcW w:w="993" w:type="dxa"/>
            <w:shd w:val="clear" w:color="auto" w:fill="auto"/>
            <w:vAlign w:val="bottom"/>
            <w:hideMark/>
          </w:tcPr>
          <w:p w14:paraId="0386BEFE" w14:textId="77777777" w:rsidR="00A2785C" w:rsidRPr="00A2785C" w:rsidRDefault="00A2785C" w:rsidP="00A2785C">
            <w:pPr>
              <w:rPr>
                <w:color w:val="000000"/>
                <w:szCs w:val="28"/>
              </w:rPr>
            </w:pPr>
            <w:r w:rsidRPr="00A2785C">
              <w:rPr>
                <w:color w:val="000000"/>
                <w:szCs w:val="28"/>
              </w:rPr>
              <w:t>0.510</w:t>
            </w:r>
          </w:p>
        </w:tc>
        <w:tc>
          <w:tcPr>
            <w:tcW w:w="992" w:type="dxa"/>
            <w:shd w:val="clear" w:color="auto" w:fill="auto"/>
            <w:vAlign w:val="bottom"/>
            <w:hideMark/>
          </w:tcPr>
          <w:p w14:paraId="6359D7C2" w14:textId="77777777" w:rsidR="00A2785C" w:rsidRPr="00A2785C" w:rsidRDefault="00A2785C" w:rsidP="00A2785C">
            <w:pPr>
              <w:rPr>
                <w:color w:val="000000"/>
                <w:szCs w:val="28"/>
              </w:rPr>
            </w:pPr>
            <w:r w:rsidRPr="00A2785C">
              <w:rPr>
                <w:color w:val="000000"/>
                <w:szCs w:val="28"/>
              </w:rPr>
              <w:t>0.510</w:t>
            </w:r>
          </w:p>
        </w:tc>
        <w:tc>
          <w:tcPr>
            <w:tcW w:w="992" w:type="dxa"/>
            <w:shd w:val="clear" w:color="auto" w:fill="auto"/>
            <w:vAlign w:val="bottom"/>
            <w:hideMark/>
          </w:tcPr>
          <w:p w14:paraId="08B7243E" w14:textId="77777777" w:rsidR="00A2785C" w:rsidRPr="00A2785C" w:rsidRDefault="00A2785C" w:rsidP="00A2785C">
            <w:pPr>
              <w:rPr>
                <w:color w:val="000000"/>
                <w:szCs w:val="28"/>
              </w:rPr>
            </w:pPr>
            <w:r w:rsidRPr="00A2785C">
              <w:rPr>
                <w:color w:val="000000"/>
                <w:szCs w:val="28"/>
              </w:rPr>
              <w:t>0.510</w:t>
            </w:r>
          </w:p>
        </w:tc>
        <w:tc>
          <w:tcPr>
            <w:tcW w:w="992" w:type="dxa"/>
            <w:shd w:val="clear" w:color="auto" w:fill="auto"/>
            <w:vAlign w:val="bottom"/>
            <w:hideMark/>
          </w:tcPr>
          <w:p w14:paraId="74F60E2D" w14:textId="77777777" w:rsidR="00A2785C" w:rsidRPr="00A2785C" w:rsidRDefault="00A2785C" w:rsidP="00A2785C">
            <w:pPr>
              <w:rPr>
                <w:color w:val="000000"/>
                <w:szCs w:val="28"/>
              </w:rPr>
            </w:pPr>
            <w:r w:rsidRPr="00A2785C">
              <w:rPr>
                <w:color w:val="000000"/>
                <w:szCs w:val="28"/>
              </w:rPr>
              <w:t>0.510</w:t>
            </w:r>
          </w:p>
        </w:tc>
        <w:tc>
          <w:tcPr>
            <w:tcW w:w="993" w:type="dxa"/>
            <w:shd w:val="clear" w:color="auto" w:fill="auto"/>
            <w:vAlign w:val="bottom"/>
            <w:hideMark/>
          </w:tcPr>
          <w:p w14:paraId="1E8AC245" w14:textId="77777777" w:rsidR="00A2785C" w:rsidRPr="00A2785C" w:rsidRDefault="00A2785C" w:rsidP="00A2785C">
            <w:pPr>
              <w:rPr>
                <w:color w:val="000000"/>
                <w:szCs w:val="28"/>
              </w:rPr>
            </w:pPr>
            <w:r w:rsidRPr="00A2785C">
              <w:rPr>
                <w:color w:val="000000"/>
                <w:szCs w:val="28"/>
              </w:rPr>
              <w:t>0.510</w:t>
            </w:r>
          </w:p>
        </w:tc>
        <w:tc>
          <w:tcPr>
            <w:tcW w:w="986" w:type="dxa"/>
            <w:shd w:val="clear" w:color="auto" w:fill="auto"/>
            <w:vAlign w:val="bottom"/>
            <w:hideMark/>
          </w:tcPr>
          <w:p w14:paraId="4C4B9686" w14:textId="77777777" w:rsidR="00A2785C" w:rsidRPr="00A2785C" w:rsidRDefault="00A2785C" w:rsidP="00A2785C">
            <w:pPr>
              <w:rPr>
                <w:color w:val="000000"/>
                <w:szCs w:val="28"/>
              </w:rPr>
            </w:pPr>
            <w:r w:rsidRPr="00A2785C">
              <w:rPr>
                <w:color w:val="000000"/>
                <w:szCs w:val="28"/>
              </w:rPr>
              <w:t>0.510</w:t>
            </w:r>
          </w:p>
        </w:tc>
        <w:tc>
          <w:tcPr>
            <w:tcW w:w="986" w:type="dxa"/>
            <w:shd w:val="clear" w:color="auto" w:fill="auto"/>
            <w:vAlign w:val="bottom"/>
            <w:hideMark/>
          </w:tcPr>
          <w:p w14:paraId="0ADA7B22" w14:textId="77777777" w:rsidR="00A2785C" w:rsidRPr="00A2785C" w:rsidRDefault="00A2785C" w:rsidP="00A2785C">
            <w:pPr>
              <w:rPr>
                <w:color w:val="000000"/>
                <w:szCs w:val="28"/>
              </w:rPr>
            </w:pPr>
            <w:r w:rsidRPr="00A2785C">
              <w:rPr>
                <w:color w:val="000000"/>
                <w:szCs w:val="28"/>
              </w:rPr>
              <w:t>0.510</w:t>
            </w:r>
          </w:p>
        </w:tc>
        <w:tc>
          <w:tcPr>
            <w:tcW w:w="1135" w:type="dxa"/>
            <w:shd w:val="clear" w:color="auto" w:fill="auto"/>
            <w:vAlign w:val="bottom"/>
            <w:hideMark/>
          </w:tcPr>
          <w:p w14:paraId="7AB282C4" w14:textId="77777777" w:rsidR="00A2785C" w:rsidRPr="00A2785C" w:rsidRDefault="00A2785C" w:rsidP="00A2785C">
            <w:pPr>
              <w:rPr>
                <w:color w:val="000000"/>
                <w:szCs w:val="28"/>
              </w:rPr>
            </w:pPr>
            <w:r w:rsidRPr="00A2785C">
              <w:rPr>
                <w:color w:val="000000"/>
                <w:szCs w:val="28"/>
              </w:rPr>
              <w:t>0.510</w:t>
            </w:r>
          </w:p>
        </w:tc>
      </w:tr>
      <w:tr w:rsidR="00A2785C" w:rsidRPr="00A2785C" w14:paraId="2B08FA74" w14:textId="77777777" w:rsidTr="00A2785C">
        <w:trPr>
          <w:trHeight w:val="20"/>
        </w:trPr>
        <w:tc>
          <w:tcPr>
            <w:tcW w:w="559" w:type="dxa"/>
            <w:shd w:val="clear" w:color="auto" w:fill="auto"/>
            <w:hideMark/>
          </w:tcPr>
          <w:p w14:paraId="61F959BC" w14:textId="77777777" w:rsidR="00A2785C" w:rsidRPr="00A2785C" w:rsidRDefault="00A2785C" w:rsidP="00A2785C">
            <w:pPr>
              <w:rPr>
                <w:color w:val="000000"/>
                <w:szCs w:val="28"/>
              </w:rPr>
            </w:pPr>
            <w:r w:rsidRPr="00A2785C">
              <w:rPr>
                <w:color w:val="000000"/>
                <w:szCs w:val="28"/>
              </w:rPr>
              <w:t>3</w:t>
            </w:r>
          </w:p>
        </w:tc>
        <w:tc>
          <w:tcPr>
            <w:tcW w:w="3264" w:type="dxa"/>
            <w:shd w:val="clear" w:color="auto" w:fill="auto"/>
            <w:hideMark/>
          </w:tcPr>
          <w:p w14:paraId="35F4773C" w14:textId="77777777" w:rsidR="00A2785C" w:rsidRPr="00A2785C" w:rsidRDefault="00A2785C" w:rsidP="00A2785C">
            <w:pPr>
              <w:rPr>
                <w:color w:val="000000"/>
                <w:szCs w:val="28"/>
              </w:rPr>
            </w:pPr>
            <w:r w:rsidRPr="00A2785C">
              <w:rPr>
                <w:color w:val="000000"/>
                <w:szCs w:val="28"/>
              </w:rPr>
              <w:t>Затраты тепла на собственные нужды в горячей воде</w:t>
            </w:r>
          </w:p>
        </w:tc>
        <w:tc>
          <w:tcPr>
            <w:tcW w:w="1020" w:type="dxa"/>
            <w:shd w:val="clear" w:color="auto" w:fill="auto"/>
            <w:vAlign w:val="bottom"/>
            <w:hideMark/>
          </w:tcPr>
          <w:p w14:paraId="7E8F0EE3" w14:textId="77777777" w:rsidR="00A2785C" w:rsidRPr="00A2785C" w:rsidRDefault="00A2785C" w:rsidP="00A2785C">
            <w:pPr>
              <w:rPr>
                <w:color w:val="000000"/>
                <w:szCs w:val="28"/>
              </w:rPr>
            </w:pPr>
            <w:r w:rsidRPr="00A2785C">
              <w:rPr>
                <w:color w:val="000000"/>
                <w:szCs w:val="28"/>
              </w:rPr>
              <w:t>0.000</w:t>
            </w:r>
          </w:p>
        </w:tc>
        <w:tc>
          <w:tcPr>
            <w:tcW w:w="1120" w:type="dxa"/>
            <w:shd w:val="clear" w:color="auto" w:fill="auto"/>
            <w:vAlign w:val="bottom"/>
            <w:hideMark/>
          </w:tcPr>
          <w:p w14:paraId="513B0F5A" w14:textId="77777777" w:rsidR="00A2785C" w:rsidRPr="00A2785C" w:rsidRDefault="00A2785C" w:rsidP="00A2785C">
            <w:pPr>
              <w:rPr>
                <w:color w:val="000000"/>
                <w:szCs w:val="28"/>
              </w:rPr>
            </w:pPr>
            <w:r w:rsidRPr="00A2785C">
              <w:rPr>
                <w:color w:val="000000"/>
                <w:szCs w:val="28"/>
              </w:rPr>
              <w:t>0.000</w:t>
            </w:r>
          </w:p>
        </w:tc>
        <w:tc>
          <w:tcPr>
            <w:tcW w:w="1120" w:type="dxa"/>
            <w:shd w:val="clear" w:color="auto" w:fill="auto"/>
            <w:vAlign w:val="bottom"/>
            <w:hideMark/>
          </w:tcPr>
          <w:p w14:paraId="61C8D752" w14:textId="77777777" w:rsidR="00A2785C" w:rsidRPr="00A2785C" w:rsidRDefault="00A2785C" w:rsidP="00A2785C">
            <w:pPr>
              <w:rPr>
                <w:color w:val="000000"/>
                <w:szCs w:val="28"/>
              </w:rPr>
            </w:pPr>
            <w:r w:rsidRPr="00A2785C">
              <w:rPr>
                <w:color w:val="000000"/>
                <w:szCs w:val="28"/>
              </w:rPr>
              <w:t>0.000</w:t>
            </w:r>
          </w:p>
        </w:tc>
        <w:tc>
          <w:tcPr>
            <w:tcW w:w="993" w:type="dxa"/>
            <w:shd w:val="clear" w:color="auto" w:fill="auto"/>
            <w:vAlign w:val="bottom"/>
            <w:hideMark/>
          </w:tcPr>
          <w:p w14:paraId="70F946A5"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26180A53"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0350D8AA"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4F94A250" w14:textId="77777777" w:rsidR="00A2785C" w:rsidRPr="00A2785C" w:rsidRDefault="00A2785C" w:rsidP="00A2785C">
            <w:pPr>
              <w:rPr>
                <w:color w:val="000000"/>
                <w:szCs w:val="28"/>
              </w:rPr>
            </w:pPr>
            <w:r w:rsidRPr="00A2785C">
              <w:rPr>
                <w:color w:val="000000"/>
                <w:szCs w:val="28"/>
              </w:rPr>
              <w:t>0.000</w:t>
            </w:r>
          </w:p>
        </w:tc>
        <w:tc>
          <w:tcPr>
            <w:tcW w:w="993" w:type="dxa"/>
            <w:shd w:val="clear" w:color="auto" w:fill="auto"/>
            <w:vAlign w:val="bottom"/>
            <w:hideMark/>
          </w:tcPr>
          <w:p w14:paraId="1423A585" w14:textId="77777777" w:rsidR="00A2785C" w:rsidRPr="00A2785C" w:rsidRDefault="00A2785C" w:rsidP="00A2785C">
            <w:pPr>
              <w:rPr>
                <w:color w:val="000000"/>
                <w:szCs w:val="28"/>
              </w:rPr>
            </w:pPr>
            <w:r w:rsidRPr="00A2785C">
              <w:rPr>
                <w:color w:val="000000"/>
                <w:szCs w:val="28"/>
              </w:rPr>
              <w:t>0.000</w:t>
            </w:r>
          </w:p>
        </w:tc>
        <w:tc>
          <w:tcPr>
            <w:tcW w:w="986" w:type="dxa"/>
            <w:shd w:val="clear" w:color="auto" w:fill="auto"/>
            <w:vAlign w:val="bottom"/>
            <w:hideMark/>
          </w:tcPr>
          <w:p w14:paraId="36918A40" w14:textId="77777777" w:rsidR="00A2785C" w:rsidRPr="00A2785C" w:rsidRDefault="00A2785C" w:rsidP="00A2785C">
            <w:pPr>
              <w:rPr>
                <w:color w:val="000000"/>
                <w:szCs w:val="28"/>
              </w:rPr>
            </w:pPr>
            <w:r w:rsidRPr="00A2785C">
              <w:rPr>
                <w:color w:val="000000"/>
                <w:szCs w:val="28"/>
              </w:rPr>
              <w:t>0.000</w:t>
            </w:r>
          </w:p>
        </w:tc>
        <w:tc>
          <w:tcPr>
            <w:tcW w:w="986" w:type="dxa"/>
            <w:shd w:val="clear" w:color="auto" w:fill="auto"/>
            <w:vAlign w:val="bottom"/>
            <w:hideMark/>
          </w:tcPr>
          <w:p w14:paraId="0871962A" w14:textId="77777777" w:rsidR="00A2785C" w:rsidRPr="00A2785C" w:rsidRDefault="00A2785C" w:rsidP="00A2785C">
            <w:pPr>
              <w:rPr>
                <w:color w:val="000000"/>
                <w:szCs w:val="28"/>
              </w:rPr>
            </w:pPr>
            <w:r w:rsidRPr="00A2785C">
              <w:rPr>
                <w:color w:val="000000"/>
                <w:szCs w:val="28"/>
              </w:rPr>
              <w:t>0.000</w:t>
            </w:r>
          </w:p>
        </w:tc>
        <w:tc>
          <w:tcPr>
            <w:tcW w:w="1135" w:type="dxa"/>
            <w:shd w:val="clear" w:color="auto" w:fill="auto"/>
            <w:vAlign w:val="bottom"/>
            <w:hideMark/>
          </w:tcPr>
          <w:p w14:paraId="089A85BB" w14:textId="77777777" w:rsidR="00A2785C" w:rsidRPr="00A2785C" w:rsidRDefault="00A2785C" w:rsidP="00A2785C">
            <w:pPr>
              <w:rPr>
                <w:color w:val="000000"/>
                <w:szCs w:val="28"/>
              </w:rPr>
            </w:pPr>
            <w:r w:rsidRPr="00A2785C">
              <w:rPr>
                <w:color w:val="000000"/>
                <w:szCs w:val="28"/>
              </w:rPr>
              <w:t>0.000</w:t>
            </w:r>
          </w:p>
        </w:tc>
      </w:tr>
      <w:tr w:rsidR="00A2785C" w:rsidRPr="00A2785C" w14:paraId="1B21F89D" w14:textId="77777777" w:rsidTr="00A2785C">
        <w:trPr>
          <w:trHeight w:val="20"/>
        </w:trPr>
        <w:tc>
          <w:tcPr>
            <w:tcW w:w="559" w:type="dxa"/>
            <w:shd w:val="clear" w:color="auto" w:fill="auto"/>
            <w:hideMark/>
          </w:tcPr>
          <w:p w14:paraId="127CEB5E" w14:textId="77777777" w:rsidR="00A2785C" w:rsidRPr="00A2785C" w:rsidRDefault="00A2785C" w:rsidP="00A2785C">
            <w:pPr>
              <w:rPr>
                <w:color w:val="000000"/>
                <w:szCs w:val="28"/>
              </w:rPr>
            </w:pPr>
            <w:r w:rsidRPr="00A2785C">
              <w:rPr>
                <w:color w:val="000000"/>
                <w:szCs w:val="28"/>
              </w:rPr>
              <w:t>4</w:t>
            </w:r>
          </w:p>
        </w:tc>
        <w:tc>
          <w:tcPr>
            <w:tcW w:w="3264" w:type="dxa"/>
            <w:shd w:val="clear" w:color="auto" w:fill="auto"/>
            <w:hideMark/>
          </w:tcPr>
          <w:p w14:paraId="5D5E239A" w14:textId="77777777" w:rsidR="00A2785C" w:rsidRPr="00A2785C" w:rsidRDefault="00A2785C" w:rsidP="00A2785C">
            <w:pPr>
              <w:rPr>
                <w:color w:val="000000"/>
                <w:szCs w:val="28"/>
              </w:rPr>
            </w:pPr>
            <w:r w:rsidRPr="00A2785C">
              <w:rPr>
                <w:color w:val="000000"/>
                <w:szCs w:val="28"/>
              </w:rPr>
              <w:t>Потери в тепловых сетях в горячей воде</w:t>
            </w:r>
          </w:p>
        </w:tc>
        <w:tc>
          <w:tcPr>
            <w:tcW w:w="1020" w:type="dxa"/>
            <w:shd w:val="clear" w:color="auto" w:fill="auto"/>
            <w:vAlign w:val="bottom"/>
            <w:hideMark/>
          </w:tcPr>
          <w:p w14:paraId="7F88BC75" w14:textId="77777777" w:rsidR="00A2785C" w:rsidRPr="00A2785C" w:rsidRDefault="00A2785C" w:rsidP="00A2785C">
            <w:pPr>
              <w:rPr>
                <w:color w:val="000000"/>
                <w:szCs w:val="28"/>
              </w:rPr>
            </w:pPr>
            <w:r w:rsidRPr="00A2785C">
              <w:rPr>
                <w:color w:val="000000"/>
                <w:szCs w:val="28"/>
              </w:rPr>
              <w:t>0.000</w:t>
            </w:r>
          </w:p>
        </w:tc>
        <w:tc>
          <w:tcPr>
            <w:tcW w:w="1120" w:type="dxa"/>
            <w:shd w:val="clear" w:color="auto" w:fill="auto"/>
            <w:vAlign w:val="bottom"/>
            <w:hideMark/>
          </w:tcPr>
          <w:p w14:paraId="3BB2DBD3" w14:textId="77777777" w:rsidR="00A2785C" w:rsidRPr="00A2785C" w:rsidRDefault="00A2785C" w:rsidP="00A2785C">
            <w:pPr>
              <w:rPr>
                <w:color w:val="000000"/>
                <w:szCs w:val="28"/>
              </w:rPr>
            </w:pPr>
            <w:r w:rsidRPr="00A2785C">
              <w:rPr>
                <w:color w:val="000000"/>
                <w:szCs w:val="28"/>
              </w:rPr>
              <w:t>0.000</w:t>
            </w:r>
          </w:p>
        </w:tc>
        <w:tc>
          <w:tcPr>
            <w:tcW w:w="1120" w:type="dxa"/>
            <w:shd w:val="clear" w:color="auto" w:fill="auto"/>
            <w:vAlign w:val="bottom"/>
            <w:hideMark/>
          </w:tcPr>
          <w:p w14:paraId="57A8094A" w14:textId="77777777" w:rsidR="00A2785C" w:rsidRPr="00A2785C" w:rsidRDefault="00A2785C" w:rsidP="00A2785C">
            <w:pPr>
              <w:rPr>
                <w:color w:val="000000"/>
                <w:szCs w:val="28"/>
              </w:rPr>
            </w:pPr>
            <w:r w:rsidRPr="00A2785C">
              <w:rPr>
                <w:color w:val="000000"/>
                <w:szCs w:val="28"/>
              </w:rPr>
              <w:t>0.000</w:t>
            </w:r>
          </w:p>
        </w:tc>
        <w:tc>
          <w:tcPr>
            <w:tcW w:w="993" w:type="dxa"/>
            <w:shd w:val="clear" w:color="auto" w:fill="auto"/>
            <w:vAlign w:val="bottom"/>
            <w:hideMark/>
          </w:tcPr>
          <w:p w14:paraId="64793B57"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19E6622F"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365155EE"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695A4F6B" w14:textId="77777777" w:rsidR="00A2785C" w:rsidRPr="00A2785C" w:rsidRDefault="00A2785C" w:rsidP="00A2785C">
            <w:pPr>
              <w:rPr>
                <w:color w:val="000000"/>
                <w:szCs w:val="28"/>
              </w:rPr>
            </w:pPr>
            <w:r w:rsidRPr="00A2785C">
              <w:rPr>
                <w:color w:val="000000"/>
                <w:szCs w:val="28"/>
              </w:rPr>
              <w:t>0.000</w:t>
            </w:r>
          </w:p>
        </w:tc>
        <w:tc>
          <w:tcPr>
            <w:tcW w:w="993" w:type="dxa"/>
            <w:shd w:val="clear" w:color="auto" w:fill="auto"/>
            <w:vAlign w:val="bottom"/>
            <w:hideMark/>
          </w:tcPr>
          <w:p w14:paraId="48A5B268" w14:textId="77777777" w:rsidR="00A2785C" w:rsidRPr="00A2785C" w:rsidRDefault="00A2785C" w:rsidP="00A2785C">
            <w:pPr>
              <w:rPr>
                <w:color w:val="000000"/>
                <w:szCs w:val="28"/>
              </w:rPr>
            </w:pPr>
            <w:r w:rsidRPr="00A2785C">
              <w:rPr>
                <w:color w:val="000000"/>
                <w:szCs w:val="28"/>
              </w:rPr>
              <w:t>0.000</w:t>
            </w:r>
          </w:p>
        </w:tc>
        <w:tc>
          <w:tcPr>
            <w:tcW w:w="986" w:type="dxa"/>
            <w:shd w:val="clear" w:color="auto" w:fill="auto"/>
            <w:vAlign w:val="bottom"/>
            <w:hideMark/>
          </w:tcPr>
          <w:p w14:paraId="17BA2743" w14:textId="77777777" w:rsidR="00A2785C" w:rsidRPr="00A2785C" w:rsidRDefault="00A2785C" w:rsidP="00A2785C">
            <w:pPr>
              <w:rPr>
                <w:color w:val="000000"/>
                <w:szCs w:val="28"/>
              </w:rPr>
            </w:pPr>
            <w:r w:rsidRPr="00A2785C">
              <w:rPr>
                <w:color w:val="000000"/>
                <w:szCs w:val="28"/>
              </w:rPr>
              <w:t>0.000</w:t>
            </w:r>
          </w:p>
        </w:tc>
        <w:tc>
          <w:tcPr>
            <w:tcW w:w="986" w:type="dxa"/>
            <w:shd w:val="clear" w:color="auto" w:fill="auto"/>
            <w:vAlign w:val="bottom"/>
            <w:hideMark/>
          </w:tcPr>
          <w:p w14:paraId="5B80E2E5" w14:textId="77777777" w:rsidR="00A2785C" w:rsidRPr="00A2785C" w:rsidRDefault="00A2785C" w:rsidP="00A2785C">
            <w:pPr>
              <w:rPr>
                <w:color w:val="000000"/>
                <w:szCs w:val="28"/>
              </w:rPr>
            </w:pPr>
            <w:r w:rsidRPr="00A2785C">
              <w:rPr>
                <w:color w:val="000000"/>
                <w:szCs w:val="28"/>
              </w:rPr>
              <w:t>0.000</w:t>
            </w:r>
          </w:p>
        </w:tc>
        <w:tc>
          <w:tcPr>
            <w:tcW w:w="1135" w:type="dxa"/>
            <w:shd w:val="clear" w:color="auto" w:fill="auto"/>
            <w:vAlign w:val="bottom"/>
            <w:hideMark/>
          </w:tcPr>
          <w:p w14:paraId="7A8D55D0" w14:textId="77777777" w:rsidR="00A2785C" w:rsidRPr="00A2785C" w:rsidRDefault="00A2785C" w:rsidP="00A2785C">
            <w:pPr>
              <w:rPr>
                <w:color w:val="000000"/>
                <w:szCs w:val="28"/>
              </w:rPr>
            </w:pPr>
            <w:r w:rsidRPr="00A2785C">
              <w:rPr>
                <w:color w:val="000000"/>
                <w:szCs w:val="28"/>
              </w:rPr>
              <w:t>0.000</w:t>
            </w:r>
          </w:p>
        </w:tc>
      </w:tr>
      <w:tr w:rsidR="00A2785C" w:rsidRPr="00A2785C" w14:paraId="5CFB8F21" w14:textId="77777777" w:rsidTr="00A2785C">
        <w:trPr>
          <w:trHeight w:val="20"/>
        </w:trPr>
        <w:tc>
          <w:tcPr>
            <w:tcW w:w="559" w:type="dxa"/>
            <w:shd w:val="clear" w:color="auto" w:fill="auto"/>
            <w:hideMark/>
          </w:tcPr>
          <w:p w14:paraId="014B4FD1" w14:textId="77777777" w:rsidR="00A2785C" w:rsidRPr="00A2785C" w:rsidRDefault="00A2785C" w:rsidP="00A2785C">
            <w:pPr>
              <w:rPr>
                <w:color w:val="000000"/>
                <w:szCs w:val="28"/>
              </w:rPr>
            </w:pPr>
            <w:r w:rsidRPr="00A2785C">
              <w:rPr>
                <w:color w:val="000000"/>
                <w:szCs w:val="28"/>
              </w:rPr>
              <w:t>5</w:t>
            </w:r>
          </w:p>
        </w:tc>
        <w:tc>
          <w:tcPr>
            <w:tcW w:w="3264" w:type="dxa"/>
            <w:shd w:val="clear" w:color="auto" w:fill="auto"/>
            <w:hideMark/>
          </w:tcPr>
          <w:p w14:paraId="4141C1EB" w14:textId="77777777" w:rsidR="00A2785C" w:rsidRPr="00A2785C" w:rsidRDefault="00A2785C" w:rsidP="00A2785C">
            <w:pPr>
              <w:rPr>
                <w:color w:val="000000"/>
                <w:szCs w:val="28"/>
              </w:rPr>
            </w:pPr>
            <w:r w:rsidRPr="00A2785C">
              <w:rPr>
                <w:color w:val="000000"/>
                <w:szCs w:val="28"/>
              </w:rPr>
              <w:t>Расчетная нагрузка на хозяйственные нужды</w:t>
            </w:r>
          </w:p>
        </w:tc>
        <w:tc>
          <w:tcPr>
            <w:tcW w:w="1020" w:type="dxa"/>
            <w:shd w:val="clear" w:color="auto" w:fill="auto"/>
            <w:vAlign w:val="bottom"/>
            <w:hideMark/>
          </w:tcPr>
          <w:p w14:paraId="12B928AB" w14:textId="77777777" w:rsidR="00A2785C" w:rsidRPr="00A2785C" w:rsidRDefault="00A2785C" w:rsidP="00A2785C">
            <w:pPr>
              <w:rPr>
                <w:color w:val="000000"/>
                <w:szCs w:val="28"/>
              </w:rPr>
            </w:pPr>
            <w:r w:rsidRPr="00A2785C">
              <w:rPr>
                <w:color w:val="000000"/>
                <w:szCs w:val="28"/>
              </w:rPr>
              <w:t>0.000</w:t>
            </w:r>
          </w:p>
        </w:tc>
        <w:tc>
          <w:tcPr>
            <w:tcW w:w="1120" w:type="dxa"/>
            <w:shd w:val="clear" w:color="auto" w:fill="auto"/>
            <w:vAlign w:val="bottom"/>
            <w:hideMark/>
          </w:tcPr>
          <w:p w14:paraId="6459F452" w14:textId="77777777" w:rsidR="00A2785C" w:rsidRPr="00A2785C" w:rsidRDefault="00A2785C" w:rsidP="00A2785C">
            <w:pPr>
              <w:rPr>
                <w:color w:val="000000"/>
                <w:szCs w:val="28"/>
              </w:rPr>
            </w:pPr>
            <w:r w:rsidRPr="00A2785C">
              <w:rPr>
                <w:color w:val="000000"/>
                <w:szCs w:val="28"/>
              </w:rPr>
              <w:t>0.000</w:t>
            </w:r>
          </w:p>
        </w:tc>
        <w:tc>
          <w:tcPr>
            <w:tcW w:w="1120" w:type="dxa"/>
            <w:shd w:val="clear" w:color="auto" w:fill="auto"/>
            <w:vAlign w:val="bottom"/>
            <w:hideMark/>
          </w:tcPr>
          <w:p w14:paraId="69FEE393" w14:textId="77777777" w:rsidR="00A2785C" w:rsidRPr="00A2785C" w:rsidRDefault="00A2785C" w:rsidP="00A2785C">
            <w:pPr>
              <w:rPr>
                <w:color w:val="000000"/>
                <w:szCs w:val="28"/>
              </w:rPr>
            </w:pPr>
            <w:r w:rsidRPr="00A2785C">
              <w:rPr>
                <w:color w:val="000000"/>
                <w:szCs w:val="28"/>
              </w:rPr>
              <w:t>0.000</w:t>
            </w:r>
          </w:p>
        </w:tc>
        <w:tc>
          <w:tcPr>
            <w:tcW w:w="993" w:type="dxa"/>
            <w:shd w:val="clear" w:color="auto" w:fill="auto"/>
            <w:vAlign w:val="bottom"/>
            <w:hideMark/>
          </w:tcPr>
          <w:p w14:paraId="726D6CEB"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6AF87080"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5800C586"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30A69C98" w14:textId="77777777" w:rsidR="00A2785C" w:rsidRPr="00A2785C" w:rsidRDefault="00A2785C" w:rsidP="00A2785C">
            <w:pPr>
              <w:rPr>
                <w:color w:val="000000"/>
                <w:szCs w:val="28"/>
              </w:rPr>
            </w:pPr>
            <w:r w:rsidRPr="00A2785C">
              <w:rPr>
                <w:color w:val="000000"/>
                <w:szCs w:val="28"/>
              </w:rPr>
              <w:t>0.000</w:t>
            </w:r>
          </w:p>
        </w:tc>
        <w:tc>
          <w:tcPr>
            <w:tcW w:w="993" w:type="dxa"/>
            <w:shd w:val="clear" w:color="auto" w:fill="auto"/>
            <w:vAlign w:val="bottom"/>
            <w:hideMark/>
          </w:tcPr>
          <w:p w14:paraId="02D230D0" w14:textId="77777777" w:rsidR="00A2785C" w:rsidRPr="00A2785C" w:rsidRDefault="00A2785C" w:rsidP="00A2785C">
            <w:pPr>
              <w:rPr>
                <w:color w:val="000000"/>
                <w:szCs w:val="28"/>
              </w:rPr>
            </w:pPr>
            <w:r w:rsidRPr="00A2785C">
              <w:rPr>
                <w:color w:val="000000"/>
                <w:szCs w:val="28"/>
              </w:rPr>
              <w:t>0.000</w:t>
            </w:r>
          </w:p>
        </w:tc>
        <w:tc>
          <w:tcPr>
            <w:tcW w:w="986" w:type="dxa"/>
            <w:shd w:val="clear" w:color="auto" w:fill="auto"/>
            <w:vAlign w:val="bottom"/>
            <w:hideMark/>
          </w:tcPr>
          <w:p w14:paraId="54A75AE0" w14:textId="77777777" w:rsidR="00A2785C" w:rsidRPr="00A2785C" w:rsidRDefault="00A2785C" w:rsidP="00A2785C">
            <w:pPr>
              <w:rPr>
                <w:color w:val="000000"/>
                <w:szCs w:val="28"/>
              </w:rPr>
            </w:pPr>
            <w:r w:rsidRPr="00A2785C">
              <w:rPr>
                <w:color w:val="000000"/>
                <w:szCs w:val="28"/>
              </w:rPr>
              <w:t>0.000</w:t>
            </w:r>
          </w:p>
        </w:tc>
        <w:tc>
          <w:tcPr>
            <w:tcW w:w="986" w:type="dxa"/>
            <w:shd w:val="clear" w:color="auto" w:fill="auto"/>
            <w:vAlign w:val="bottom"/>
            <w:hideMark/>
          </w:tcPr>
          <w:p w14:paraId="33562FE0" w14:textId="77777777" w:rsidR="00A2785C" w:rsidRPr="00A2785C" w:rsidRDefault="00A2785C" w:rsidP="00A2785C">
            <w:pPr>
              <w:rPr>
                <w:color w:val="000000"/>
                <w:szCs w:val="28"/>
              </w:rPr>
            </w:pPr>
            <w:r w:rsidRPr="00A2785C">
              <w:rPr>
                <w:color w:val="000000"/>
                <w:szCs w:val="28"/>
              </w:rPr>
              <w:t>0.000</w:t>
            </w:r>
          </w:p>
        </w:tc>
        <w:tc>
          <w:tcPr>
            <w:tcW w:w="1135" w:type="dxa"/>
            <w:shd w:val="clear" w:color="auto" w:fill="auto"/>
            <w:vAlign w:val="bottom"/>
            <w:hideMark/>
          </w:tcPr>
          <w:p w14:paraId="0C776F75" w14:textId="77777777" w:rsidR="00A2785C" w:rsidRPr="00A2785C" w:rsidRDefault="00A2785C" w:rsidP="00A2785C">
            <w:pPr>
              <w:rPr>
                <w:color w:val="000000"/>
                <w:szCs w:val="28"/>
              </w:rPr>
            </w:pPr>
            <w:r w:rsidRPr="00A2785C">
              <w:rPr>
                <w:color w:val="000000"/>
                <w:szCs w:val="28"/>
              </w:rPr>
              <w:t>0.000</w:t>
            </w:r>
          </w:p>
        </w:tc>
      </w:tr>
      <w:tr w:rsidR="00A2785C" w:rsidRPr="00A2785C" w14:paraId="40405C46" w14:textId="77777777" w:rsidTr="00A2785C">
        <w:trPr>
          <w:trHeight w:val="20"/>
        </w:trPr>
        <w:tc>
          <w:tcPr>
            <w:tcW w:w="559" w:type="dxa"/>
            <w:shd w:val="clear" w:color="auto" w:fill="auto"/>
            <w:hideMark/>
          </w:tcPr>
          <w:p w14:paraId="39AEC499" w14:textId="77777777" w:rsidR="00A2785C" w:rsidRPr="00A2785C" w:rsidRDefault="00A2785C" w:rsidP="00A2785C">
            <w:pPr>
              <w:rPr>
                <w:color w:val="000000"/>
                <w:szCs w:val="28"/>
              </w:rPr>
            </w:pPr>
            <w:r w:rsidRPr="00A2785C">
              <w:rPr>
                <w:color w:val="000000"/>
                <w:szCs w:val="28"/>
              </w:rPr>
              <w:t>6</w:t>
            </w:r>
          </w:p>
        </w:tc>
        <w:tc>
          <w:tcPr>
            <w:tcW w:w="3264" w:type="dxa"/>
            <w:shd w:val="clear" w:color="auto" w:fill="auto"/>
            <w:hideMark/>
          </w:tcPr>
          <w:p w14:paraId="00B8F2BC" w14:textId="77777777" w:rsidR="00A2785C" w:rsidRPr="00A2785C" w:rsidRDefault="00A2785C" w:rsidP="00A2785C">
            <w:pPr>
              <w:rPr>
                <w:color w:val="000000"/>
                <w:szCs w:val="28"/>
              </w:rPr>
            </w:pPr>
            <w:r w:rsidRPr="00A2785C">
              <w:rPr>
                <w:color w:val="000000"/>
                <w:szCs w:val="28"/>
              </w:rPr>
              <w:t>Присоединенная договорная тепловая нагруз</w:t>
            </w:r>
            <w:r w:rsidRPr="00A2785C">
              <w:rPr>
                <w:color w:val="000000"/>
                <w:szCs w:val="28"/>
              </w:rPr>
              <w:lastRenderedPageBreak/>
              <w:t>ка в горячей воде</w:t>
            </w:r>
          </w:p>
        </w:tc>
        <w:tc>
          <w:tcPr>
            <w:tcW w:w="1020" w:type="dxa"/>
            <w:shd w:val="clear" w:color="auto" w:fill="auto"/>
            <w:vAlign w:val="bottom"/>
            <w:hideMark/>
          </w:tcPr>
          <w:p w14:paraId="5244BEE8" w14:textId="77777777" w:rsidR="00A2785C" w:rsidRPr="00A2785C" w:rsidRDefault="00A2785C" w:rsidP="00A2785C">
            <w:pPr>
              <w:rPr>
                <w:color w:val="000000"/>
                <w:szCs w:val="28"/>
              </w:rPr>
            </w:pPr>
            <w:r w:rsidRPr="00A2785C">
              <w:rPr>
                <w:color w:val="000000"/>
                <w:szCs w:val="28"/>
              </w:rPr>
              <w:lastRenderedPageBreak/>
              <w:t>0.510</w:t>
            </w:r>
          </w:p>
        </w:tc>
        <w:tc>
          <w:tcPr>
            <w:tcW w:w="1120" w:type="dxa"/>
            <w:shd w:val="clear" w:color="auto" w:fill="auto"/>
            <w:vAlign w:val="bottom"/>
            <w:hideMark/>
          </w:tcPr>
          <w:p w14:paraId="325CB55B" w14:textId="77777777" w:rsidR="00A2785C" w:rsidRPr="00A2785C" w:rsidRDefault="00A2785C" w:rsidP="00A2785C">
            <w:pPr>
              <w:rPr>
                <w:color w:val="000000"/>
                <w:szCs w:val="28"/>
              </w:rPr>
            </w:pPr>
            <w:r w:rsidRPr="00A2785C">
              <w:rPr>
                <w:color w:val="000000"/>
                <w:szCs w:val="28"/>
              </w:rPr>
              <w:t>0.510</w:t>
            </w:r>
          </w:p>
        </w:tc>
        <w:tc>
          <w:tcPr>
            <w:tcW w:w="1120" w:type="dxa"/>
            <w:shd w:val="clear" w:color="auto" w:fill="auto"/>
            <w:vAlign w:val="bottom"/>
            <w:hideMark/>
          </w:tcPr>
          <w:p w14:paraId="29A638A8" w14:textId="77777777" w:rsidR="00A2785C" w:rsidRPr="00A2785C" w:rsidRDefault="00A2785C" w:rsidP="00A2785C">
            <w:pPr>
              <w:rPr>
                <w:color w:val="000000"/>
                <w:szCs w:val="28"/>
              </w:rPr>
            </w:pPr>
            <w:r w:rsidRPr="00A2785C">
              <w:rPr>
                <w:color w:val="000000"/>
                <w:szCs w:val="28"/>
              </w:rPr>
              <w:t>0.510</w:t>
            </w:r>
          </w:p>
        </w:tc>
        <w:tc>
          <w:tcPr>
            <w:tcW w:w="993" w:type="dxa"/>
            <w:shd w:val="clear" w:color="auto" w:fill="auto"/>
            <w:vAlign w:val="bottom"/>
            <w:hideMark/>
          </w:tcPr>
          <w:p w14:paraId="68D83B47" w14:textId="77777777" w:rsidR="00A2785C" w:rsidRPr="00A2785C" w:rsidRDefault="00A2785C" w:rsidP="00A2785C">
            <w:pPr>
              <w:rPr>
                <w:color w:val="000000"/>
                <w:szCs w:val="28"/>
              </w:rPr>
            </w:pPr>
            <w:r w:rsidRPr="00A2785C">
              <w:rPr>
                <w:color w:val="000000"/>
                <w:szCs w:val="28"/>
              </w:rPr>
              <w:t>0.510</w:t>
            </w:r>
          </w:p>
        </w:tc>
        <w:tc>
          <w:tcPr>
            <w:tcW w:w="992" w:type="dxa"/>
            <w:shd w:val="clear" w:color="auto" w:fill="auto"/>
            <w:vAlign w:val="bottom"/>
            <w:hideMark/>
          </w:tcPr>
          <w:p w14:paraId="4A67001D" w14:textId="77777777" w:rsidR="00A2785C" w:rsidRPr="00A2785C" w:rsidRDefault="00A2785C" w:rsidP="00A2785C">
            <w:pPr>
              <w:rPr>
                <w:color w:val="000000"/>
                <w:szCs w:val="28"/>
              </w:rPr>
            </w:pPr>
            <w:r w:rsidRPr="00A2785C">
              <w:rPr>
                <w:color w:val="000000"/>
                <w:szCs w:val="28"/>
              </w:rPr>
              <w:t>0.510</w:t>
            </w:r>
          </w:p>
        </w:tc>
        <w:tc>
          <w:tcPr>
            <w:tcW w:w="992" w:type="dxa"/>
            <w:shd w:val="clear" w:color="auto" w:fill="auto"/>
            <w:vAlign w:val="bottom"/>
            <w:hideMark/>
          </w:tcPr>
          <w:p w14:paraId="6C7C32E5" w14:textId="77777777" w:rsidR="00A2785C" w:rsidRPr="00A2785C" w:rsidRDefault="00A2785C" w:rsidP="00A2785C">
            <w:pPr>
              <w:rPr>
                <w:color w:val="000000"/>
                <w:szCs w:val="28"/>
              </w:rPr>
            </w:pPr>
            <w:r w:rsidRPr="00A2785C">
              <w:rPr>
                <w:color w:val="000000"/>
                <w:szCs w:val="28"/>
              </w:rPr>
              <w:t>0.510</w:t>
            </w:r>
          </w:p>
        </w:tc>
        <w:tc>
          <w:tcPr>
            <w:tcW w:w="992" w:type="dxa"/>
            <w:shd w:val="clear" w:color="auto" w:fill="auto"/>
            <w:vAlign w:val="bottom"/>
            <w:hideMark/>
          </w:tcPr>
          <w:p w14:paraId="73B97DA4" w14:textId="77777777" w:rsidR="00A2785C" w:rsidRPr="00A2785C" w:rsidRDefault="00A2785C" w:rsidP="00A2785C">
            <w:pPr>
              <w:rPr>
                <w:color w:val="000000"/>
                <w:szCs w:val="28"/>
              </w:rPr>
            </w:pPr>
            <w:r w:rsidRPr="00A2785C">
              <w:rPr>
                <w:color w:val="000000"/>
                <w:szCs w:val="28"/>
              </w:rPr>
              <w:t>0.510</w:t>
            </w:r>
          </w:p>
        </w:tc>
        <w:tc>
          <w:tcPr>
            <w:tcW w:w="993" w:type="dxa"/>
            <w:shd w:val="clear" w:color="auto" w:fill="auto"/>
            <w:vAlign w:val="bottom"/>
            <w:hideMark/>
          </w:tcPr>
          <w:p w14:paraId="2E15DF8F" w14:textId="77777777" w:rsidR="00A2785C" w:rsidRPr="00A2785C" w:rsidRDefault="00A2785C" w:rsidP="00A2785C">
            <w:pPr>
              <w:rPr>
                <w:color w:val="000000"/>
                <w:szCs w:val="28"/>
              </w:rPr>
            </w:pPr>
            <w:r w:rsidRPr="00A2785C">
              <w:rPr>
                <w:color w:val="000000"/>
                <w:szCs w:val="28"/>
              </w:rPr>
              <w:t>0.510</w:t>
            </w:r>
          </w:p>
        </w:tc>
        <w:tc>
          <w:tcPr>
            <w:tcW w:w="986" w:type="dxa"/>
            <w:shd w:val="clear" w:color="auto" w:fill="auto"/>
            <w:vAlign w:val="bottom"/>
            <w:hideMark/>
          </w:tcPr>
          <w:p w14:paraId="182E48D8" w14:textId="77777777" w:rsidR="00A2785C" w:rsidRPr="00A2785C" w:rsidRDefault="00A2785C" w:rsidP="00A2785C">
            <w:pPr>
              <w:rPr>
                <w:color w:val="000000"/>
                <w:szCs w:val="28"/>
              </w:rPr>
            </w:pPr>
            <w:r w:rsidRPr="00A2785C">
              <w:rPr>
                <w:color w:val="000000"/>
                <w:szCs w:val="28"/>
              </w:rPr>
              <w:t>0.510</w:t>
            </w:r>
          </w:p>
        </w:tc>
        <w:tc>
          <w:tcPr>
            <w:tcW w:w="986" w:type="dxa"/>
            <w:shd w:val="clear" w:color="auto" w:fill="auto"/>
            <w:vAlign w:val="bottom"/>
            <w:hideMark/>
          </w:tcPr>
          <w:p w14:paraId="42AD3C6B" w14:textId="77777777" w:rsidR="00A2785C" w:rsidRPr="00A2785C" w:rsidRDefault="00A2785C" w:rsidP="00A2785C">
            <w:pPr>
              <w:rPr>
                <w:color w:val="000000"/>
                <w:szCs w:val="28"/>
              </w:rPr>
            </w:pPr>
            <w:r w:rsidRPr="00A2785C">
              <w:rPr>
                <w:color w:val="000000"/>
                <w:szCs w:val="28"/>
              </w:rPr>
              <w:t>0.510</w:t>
            </w:r>
          </w:p>
        </w:tc>
        <w:tc>
          <w:tcPr>
            <w:tcW w:w="1135" w:type="dxa"/>
            <w:shd w:val="clear" w:color="auto" w:fill="auto"/>
            <w:vAlign w:val="bottom"/>
            <w:hideMark/>
          </w:tcPr>
          <w:p w14:paraId="0AF3A652" w14:textId="77777777" w:rsidR="00A2785C" w:rsidRPr="00A2785C" w:rsidRDefault="00A2785C" w:rsidP="00A2785C">
            <w:pPr>
              <w:rPr>
                <w:color w:val="000000"/>
                <w:szCs w:val="28"/>
              </w:rPr>
            </w:pPr>
            <w:r w:rsidRPr="00A2785C">
              <w:rPr>
                <w:color w:val="000000"/>
                <w:szCs w:val="28"/>
              </w:rPr>
              <w:t>0.510</w:t>
            </w:r>
          </w:p>
        </w:tc>
      </w:tr>
      <w:tr w:rsidR="00A2785C" w:rsidRPr="00A2785C" w14:paraId="0EBE0184" w14:textId="77777777" w:rsidTr="00A2785C">
        <w:trPr>
          <w:trHeight w:val="20"/>
        </w:trPr>
        <w:tc>
          <w:tcPr>
            <w:tcW w:w="559" w:type="dxa"/>
            <w:shd w:val="clear" w:color="auto" w:fill="auto"/>
            <w:hideMark/>
          </w:tcPr>
          <w:p w14:paraId="0020C406" w14:textId="77777777" w:rsidR="00A2785C" w:rsidRPr="00A2785C" w:rsidRDefault="00A2785C" w:rsidP="00A2785C">
            <w:pPr>
              <w:rPr>
                <w:color w:val="000000"/>
                <w:szCs w:val="28"/>
              </w:rPr>
            </w:pPr>
            <w:r w:rsidRPr="00A2785C">
              <w:rPr>
                <w:color w:val="000000"/>
                <w:szCs w:val="28"/>
              </w:rPr>
              <w:lastRenderedPageBreak/>
              <w:t>7</w:t>
            </w:r>
          </w:p>
        </w:tc>
        <w:tc>
          <w:tcPr>
            <w:tcW w:w="3264" w:type="dxa"/>
            <w:shd w:val="clear" w:color="auto" w:fill="auto"/>
            <w:hideMark/>
          </w:tcPr>
          <w:p w14:paraId="040CBE73" w14:textId="77777777" w:rsidR="00A2785C" w:rsidRPr="00A2785C" w:rsidRDefault="00A2785C" w:rsidP="00A2785C">
            <w:pPr>
              <w:rPr>
                <w:color w:val="000000"/>
                <w:szCs w:val="28"/>
              </w:rPr>
            </w:pPr>
            <w:r w:rsidRPr="00A2785C">
              <w:rPr>
                <w:color w:val="000000"/>
                <w:szCs w:val="28"/>
              </w:rPr>
              <w:t>Присоединенная расчетная тепловая нагрузка в горячей воде (на коллекторах станции), в том числе:</w:t>
            </w:r>
          </w:p>
        </w:tc>
        <w:tc>
          <w:tcPr>
            <w:tcW w:w="1020" w:type="dxa"/>
            <w:shd w:val="clear" w:color="auto" w:fill="auto"/>
            <w:vAlign w:val="bottom"/>
            <w:hideMark/>
          </w:tcPr>
          <w:p w14:paraId="77F2F1F4" w14:textId="77777777" w:rsidR="00A2785C" w:rsidRPr="00A2785C" w:rsidRDefault="00A2785C" w:rsidP="00A2785C">
            <w:pPr>
              <w:rPr>
                <w:color w:val="000000"/>
                <w:szCs w:val="28"/>
              </w:rPr>
            </w:pPr>
            <w:r w:rsidRPr="00A2785C">
              <w:rPr>
                <w:color w:val="000000"/>
                <w:szCs w:val="28"/>
              </w:rPr>
              <w:t>0.510</w:t>
            </w:r>
          </w:p>
        </w:tc>
        <w:tc>
          <w:tcPr>
            <w:tcW w:w="1120" w:type="dxa"/>
            <w:shd w:val="clear" w:color="auto" w:fill="auto"/>
            <w:vAlign w:val="bottom"/>
            <w:hideMark/>
          </w:tcPr>
          <w:p w14:paraId="3E392459" w14:textId="77777777" w:rsidR="00A2785C" w:rsidRPr="00A2785C" w:rsidRDefault="00A2785C" w:rsidP="00A2785C">
            <w:pPr>
              <w:rPr>
                <w:color w:val="000000"/>
                <w:szCs w:val="28"/>
              </w:rPr>
            </w:pPr>
            <w:r w:rsidRPr="00A2785C">
              <w:rPr>
                <w:color w:val="000000"/>
                <w:szCs w:val="28"/>
              </w:rPr>
              <w:t>0.510</w:t>
            </w:r>
          </w:p>
        </w:tc>
        <w:tc>
          <w:tcPr>
            <w:tcW w:w="1120" w:type="dxa"/>
            <w:shd w:val="clear" w:color="auto" w:fill="auto"/>
            <w:vAlign w:val="bottom"/>
            <w:hideMark/>
          </w:tcPr>
          <w:p w14:paraId="31344406" w14:textId="77777777" w:rsidR="00A2785C" w:rsidRPr="00A2785C" w:rsidRDefault="00A2785C" w:rsidP="00A2785C">
            <w:pPr>
              <w:rPr>
                <w:color w:val="000000"/>
                <w:szCs w:val="28"/>
              </w:rPr>
            </w:pPr>
            <w:r w:rsidRPr="00A2785C">
              <w:rPr>
                <w:color w:val="000000"/>
                <w:szCs w:val="28"/>
              </w:rPr>
              <w:t>0.510</w:t>
            </w:r>
          </w:p>
        </w:tc>
        <w:tc>
          <w:tcPr>
            <w:tcW w:w="993" w:type="dxa"/>
            <w:shd w:val="clear" w:color="auto" w:fill="auto"/>
            <w:vAlign w:val="bottom"/>
            <w:hideMark/>
          </w:tcPr>
          <w:p w14:paraId="3D225DEA" w14:textId="77777777" w:rsidR="00A2785C" w:rsidRPr="00A2785C" w:rsidRDefault="00A2785C" w:rsidP="00A2785C">
            <w:pPr>
              <w:rPr>
                <w:color w:val="000000"/>
                <w:szCs w:val="28"/>
              </w:rPr>
            </w:pPr>
            <w:r w:rsidRPr="00A2785C">
              <w:rPr>
                <w:color w:val="000000"/>
                <w:szCs w:val="28"/>
              </w:rPr>
              <w:t>0.510</w:t>
            </w:r>
          </w:p>
        </w:tc>
        <w:tc>
          <w:tcPr>
            <w:tcW w:w="992" w:type="dxa"/>
            <w:shd w:val="clear" w:color="auto" w:fill="auto"/>
            <w:vAlign w:val="bottom"/>
            <w:hideMark/>
          </w:tcPr>
          <w:p w14:paraId="6A79BBA3" w14:textId="77777777" w:rsidR="00A2785C" w:rsidRPr="00A2785C" w:rsidRDefault="00A2785C" w:rsidP="00A2785C">
            <w:pPr>
              <w:rPr>
                <w:color w:val="000000"/>
                <w:szCs w:val="28"/>
              </w:rPr>
            </w:pPr>
            <w:r w:rsidRPr="00A2785C">
              <w:rPr>
                <w:color w:val="000000"/>
                <w:szCs w:val="28"/>
              </w:rPr>
              <w:t>0.510</w:t>
            </w:r>
          </w:p>
        </w:tc>
        <w:tc>
          <w:tcPr>
            <w:tcW w:w="992" w:type="dxa"/>
            <w:shd w:val="clear" w:color="auto" w:fill="auto"/>
            <w:vAlign w:val="bottom"/>
            <w:hideMark/>
          </w:tcPr>
          <w:p w14:paraId="5B20500D" w14:textId="77777777" w:rsidR="00A2785C" w:rsidRPr="00A2785C" w:rsidRDefault="00A2785C" w:rsidP="00A2785C">
            <w:pPr>
              <w:rPr>
                <w:color w:val="000000"/>
                <w:szCs w:val="28"/>
              </w:rPr>
            </w:pPr>
            <w:r w:rsidRPr="00A2785C">
              <w:rPr>
                <w:color w:val="000000"/>
                <w:szCs w:val="28"/>
              </w:rPr>
              <w:t>0.510</w:t>
            </w:r>
          </w:p>
        </w:tc>
        <w:tc>
          <w:tcPr>
            <w:tcW w:w="992" w:type="dxa"/>
            <w:shd w:val="clear" w:color="auto" w:fill="auto"/>
            <w:vAlign w:val="bottom"/>
            <w:hideMark/>
          </w:tcPr>
          <w:p w14:paraId="01ABFBE3" w14:textId="77777777" w:rsidR="00A2785C" w:rsidRPr="00A2785C" w:rsidRDefault="00A2785C" w:rsidP="00A2785C">
            <w:pPr>
              <w:rPr>
                <w:color w:val="000000"/>
                <w:szCs w:val="28"/>
              </w:rPr>
            </w:pPr>
            <w:r w:rsidRPr="00A2785C">
              <w:rPr>
                <w:color w:val="000000"/>
                <w:szCs w:val="28"/>
              </w:rPr>
              <w:t>0.510</w:t>
            </w:r>
          </w:p>
        </w:tc>
        <w:tc>
          <w:tcPr>
            <w:tcW w:w="993" w:type="dxa"/>
            <w:shd w:val="clear" w:color="auto" w:fill="auto"/>
            <w:vAlign w:val="bottom"/>
            <w:hideMark/>
          </w:tcPr>
          <w:p w14:paraId="3DEADBED" w14:textId="77777777" w:rsidR="00A2785C" w:rsidRPr="00A2785C" w:rsidRDefault="00A2785C" w:rsidP="00A2785C">
            <w:pPr>
              <w:rPr>
                <w:color w:val="000000"/>
                <w:szCs w:val="28"/>
              </w:rPr>
            </w:pPr>
            <w:r w:rsidRPr="00A2785C">
              <w:rPr>
                <w:color w:val="000000"/>
                <w:szCs w:val="28"/>
              </w:rPr>
              <w:t>0.510</w:t>
            </w:r>
          </w:p>
        </w:tc>
        <w:tc>
          <w:tcPr>
            <w:tcW w:w="986" w:type="dxa"/>
            <w:shd w:val="clear" w:color="auto" w:fill="auto"/>
            <w:vAlign w:val="bottom"/>
            <w:hideMark/>
          </w:tcPr>
          <w:p w14:paraId="7603F03C" w14:textId="77777777" w:rsidR="00A2785C" w:rsidRPr="00A2785C" w:rsidRDefault="00A2785C" w:rsidP="00A2785C">
            <w:pPr>
              <w:rPr>
                <w:color w:val="000000"/>
                <w:szCs w:val="28"/>
              </w:rPr>
            </w:pPr>
            <w:r w:rsidRPr="00A2785C">
              <w:rPr>
                <w:color w:val="000000"/>
                <w:szCs w:val="28"/>
              </w:rPr>
              <w:t>0.510</w:t>
            </w:r>
          </w:p>
        </w:tc>
        <w:tc>
          <w:tcPr>
            <w:tcW w:w="986" w:type="dxa"/>
            <w:shd w:val="clear" w:color="auto" w:fill="auto"/>
            <w:vAlign w:val="bottom"/>
            <w:hideMark/>
          </w:tcPr>
          <w:p w14:paraId="1024162D" w14:textId="77777777" w:rsidR="00A2785C" w:rsidRPr="00A2785C" w:rsidRDefault="00A2785C" w:rsidP="00A2785C">
            <w:pPr>
              <w:rPr>
                <w:color w:val="000000"/>
                <w:szCs w:val="28"/>
              </w:rPr>
            </w:pPr>
            <w:r w:rsidRPr="00A2785C">
              <w:rPr>
                <w:color w:val="000000"/>
                <w:szCs w:val="28"/>
              </w:rPr>
              <w:t>0.510</w:t>
            </w:r>
          </w:p>
        </w:tc>
        <w:tc>
          <w:tcPr>
            <w:tcW w:w="1135" w:type="dxa"/>
            <w:shd w:val="clear" w:color="auto" w:fill="auto"/>
            <w:vAlign w:val="bottom"/>
            <w:hideMark/>
          </w:tcPr>
          <w:p w14:paraId="537370DF" w14:textId="77777777" w:rsidR="00A2785C" w:rsidRPr="00A2785C" w:rsidRDefault="00A2785C" w:rsidP="00A2785C">
            <w:pPr>
              <w:rPr>
                <w:color w:val="000000"/>
                <w:szCs w:val="28"/>
              </w:rPr>
            </w:pPr>
            <w:r w:rsidRPr="00A2785C">
              <w:rPr>
                <w:color w:val="000000"/>
                <w:szCs w:val="28"/>
              </w:rPr>
              <w:t>0.510</w:t>
            </w:r>
          </w:p>
        </w:tc>
      </w:tr>
      <w:tr w:rsidR="00A2785C" w:rsidRPr="00A2785C" w14:paraId="0BB956D2" w14:textId="77777777" w:rsidTr="00A2785C">
        <w:trPr>
          <w:trHeight w:val="20"/>
        </w:trPr>
        <w:tc>
          <w:tcPr>
            <w:tcW w:w="559" w:type="dxa"/>
            <w:shd w:val="clear" w:color="auto" w:fill="auto"/>
            <w:hideMark/>
          </w:tcPr>
          <w:p w14:paraId="2A4CEB03" w14:textId="77777777" w:rsidR="00A2785C" w:rsidRPr="00A2785C" w:rsidRDefault="00A2785C" w:rsidP="00A2785C">
            <w:pPr>
              <w:rPr>
                <w:color w:val="000000"/>
                <w:szCs w:val="28"/>
              </w:rPr>
            </w:pPr>
            <w:r w:rsidRPr="00A2785C">
              <w:rPr>
                <w:color w:val="000000"/>
                <w:szCs w:val="28"/>
              </w:rPr>
              <w:t>8</w:t>
            </w:r>
          </w:p>
        </w:tc>
        <w:tc>
          <w:tcPr>
            <w:tcW w:w="3264" w:type="dxa"/>
            <w:shd w:val="clear" w:color="auto" w:fill="auto"/>
            <w:hideMark/>
          </w:tcPr>
          <w:p w14:paraId="63E0A58F" w14:textId="77777777" w:rsidR="00A2785C" w:rsidRPr="00A2785C" w:rsidRDefault="00A2785C" w:rsidP="00A2785C">
            <w:pPr>
              <w:rPr>
                <w:color w:val="000000"/>
                <w:szCs w:val="28"/>
              </w:rPr>
            </w:pPr>
            <w:r w:rsidRPr="00A2785C">
              <w:rPr>
                <w:color w:val="000000"/>
                <w:szCs w:val="28"/>
              </w:rPr>
              <w:t>Резерв/дефицит тепловой мощности (по договорной нагрузке)</w:t>
            </w:r>
          </w:p>
        </w:tc>
        <w:tc>
          <w:tcPr>
            <w:tcW w:w="1020" w:type="dxa"/>
            <w:shd w:val="clear" w:color="auto" w:fill="auto"/>
            <w:vAlign w:val="bottom"/>
            <w:hideMark/>
          </w:tcPr>
          <w:p w14:paraId="3C3C4620" w14:textId="77777777" w:rsidR="00A2785C" w:rsidRPr="00A2785C" w:rsidRDefault="00A2785C" w:rsidP="00A2785C">
            <w:pPr>
              <w:rPr>
                <w:color w:val="000000"/>
                <w:szCs w:val="28"/>
              </w:rPr>
            </w:pPr>
            <w:r w:rsidRPr="00A2785C">
              <w:rPr>
                <w:color w:val="000000"/>
                <w:szCs w:val="28"/>
              </w:rPr>
              <w:t>0.000</w:t>
            </w:r>
          </w:p>
        </w:tc>
        <w:tc>
          <w:tcPr>
            <w:tcW w:w="1120" w:type="dxa"/>
            <w:shd w:val="clear" w:color="auto" w:fill="auto"/>
            <w:vAlign w:val="bottom"/>
            <w:hideMark/>
          </w:tcPr>
          <w:p w14:paraId="6F5B1808" w14:textId="77777777" w:rsidR="00A2785C" w:rsidRPr="00A2785C" w:rsidRDefault="00A2785C" w:rsidP="00A2785C">
            <w:pPr>
              <w:rPr>
                <w:color w:val="000000"/>
                <w:szCs w:val="28"/>
              </w:rPr>
            </w:pPr>
            <w:r w:rsidRPr="00A2785C">
              <w:rPr>
                <w:color w:val="000000"/>
                <w:szCs w:val="28"/>
              </w:rPr>
              <w:t>0.000</w:t>
            </w:r>
          </w:p>
        </w:tc>
        <w:tc>
          <w:tcPr>
            <w:tcW w:w="1120" w:type="dxa"/>
            <w:shd w:val="clear" w:color="auto" w:fill="auto"/>
            <w:vAlign w:val="bottom"/>
            <w:hideMark/>
          </w:tcPr>
          <w:p w14:paraId="14B5E604" w14:textId="77777777" w:rsidR="00A2785C" w:rsidRPr="00A2785C" w:rsidRDefault="00A2785C" w:rsidP="00A2785C">
            <w:pPr>
              <w:rPr>
                <w:color w:val="000000"/>
                <w:szCs w:val="28"/>
              </w:rPr>
            </w:pPr>
            <w:r w:rsidRPr="00A2785C">
              <w:rPr>
                <w:color w:val="000000"/>
                <w:szCs w:val="28"/>
              </w:rPr>
              <w:t>0.000</w:t>
            </w:r>
          </w:p>
        </w:tc>
        <w:tc>
          <w:tcPr>
            <w:tcW w:w="993" w:type="dxa"/>
            <w:shd w:val="clear" w:color="auto" w:fill="auto"/>
            <w:vAlign w:val="bottom"/>
            <w:hideMark/>
          </w:tcPr>
          <w:p w14:paraId="2145EBB7"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1270912B"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037DCF41"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0C849FAC" w14:textId="77777777" w:rsidR="00A2785C" w:rsidRPr="00A2785C" w:rsidRDefault="00A2785C" w:rsidP="00A2785C">
            <w:pPr>
              <w:rPr>
                <w:color w:val="000000"/>
                <w:szCs w:val="28"/>
              </w:rPr>
            </w:pPr>
            <w:r w:rsidRPr="00A2785C">
              <w:rPr>
                <w:color w:val="000000"/>
                <w:szCs w:val="28"/>
              </w:rPr>
              <w:t>0.000</w:t>
            </w:r>
          </w:p>
        </w:tc>
        <w:tc>
          <w:tcPr>
            <w:tcW w:w="993" w:type="dxa"/>
            <w:shd w:val="clear" w:color="auto" w:fill="auto"/>
            <w:vAlign w:val="bottom"/>
            <w:hideMark/>
          </w:tcPr>
          <w:p w14:paraId="56EE3FA8" w14:textId="77777777" w:rsidR="00A2785C" w:rsidRPr="00A2785C" w:rsidRDefault="00A2785C" w:rsidP="00A2785C">
            <w:pPr>
              <w:rPr>
                <w:color w:val="000000"/>
                <w:szCs w:val="28"/>
              </w:rPr>
            </w:pPr>
            <w:r w:rsidRPr="00A2785C">
              <w:rPr>
                <w:color w:val="000000"/>
                <w:szCs w:val="28"/>
              </w:rPr>
              <w:t>0.000</w:t>
            </w:r>
          </w:p>
        </w:tc>
        <w:tc>
          <w:tcPr>
            <w:tcW w:w="986" w:type="dxa"/>
            <w:shd w:val="clear" w:color="auto" w:fill="auto"/>
            <w:vAlign w:val="bottom"/>
            <w:hideMark/>
          </w:tcPr>
          <w:p w14:paraId="0D0CF663" w14:textId="77777777" w:rsidR="00A2785C" w:rsidRPr="00A2785C" w:rsidRDefault="00A2785C" w:rsidP="00A2785C">
            <w:pPr>
              <w:rPr>
                <w:color w:val="000000"/>
                <w:szCs w:val="28"/>
              </w:rPr>
            </w:pPr>
            <w:r w:rsidRPr="00A2785C">
              <w:rPr>
                <w:color w:val="000000"/>
                <w:szCs w:val="28"/>
              </w:rPr>
              <w:t>0.000</w:t>
            </w:r>
          </w:p>
        </w:tc>
        <w:tc>
          <w:tcPr>
            <w:tcW w:w="986" w:type="dxa"/>
            <w:shd w:val="clear" w:color="auto" w:fill="auto"/>
            <w:vAlign w:val="bottom"/>
            <w:hideMark/>
          </w:tcPr>
          <w:p w14:paraId="4554EC16" w14:textId="77777777" w:rsidR="00A2785C" w:rsidRPr="00A2785C" w:rsidRDefault="00A2785C" w:rsidP="00A2785C">
            <w:pPr>
              <w:rPr>
                <w:color w:val="000000"/>
                <w:szCs w:val="28"/>
              </w:rPr>
            </w:pPr>
            <w:r w:rsidRPr="00A2785C">
              <w:rPr>
                <w:color w:val="000000"/>
                <w:szCs w:val="28"/>
              </w:rPr>
              <w:t>0.000</w:t>
            </w:r>
          </w:p>
        </w:tc>
        <w:tc>
          <w:tcPr>
            <w:tcW w:w="1135" w:type="dxa"/>
            <w:shd w:val="clear" w:color="auto" w:fill="auto"/>
            <w:vAlign w:val="bottom"/>
            <w:hideMark/>
          </w:tcPr>
          <w:p w14:paraId="65F1E3B4" w14:textId="77777777" w:rsidR="00A2785C" w:rsidRPr="00A2785C" w:rsidRDefault="00A2785C" w:rsidP="00A2785C">
            <w:pPr>
              <w:rPr>
                <w:color w:val="000000"/>
                <w:szCs w:val="28"/>
              </w:rPr>
            </w:pPr>
            <w:r w:rsidRPr="00A2785C">
              <w:rPr>
                <w:color w:val="000000"/>
                <w:szCs w:val="28"/>
              </w:rPr>
              <w:t>0.000</w:t>
            </w:r>
          </w:p>
        </w:tc>
      </w:tr>
      <w:tr w:rsidR="00A2785C" w:rsidRPr="00A2785C" w14:paraId="276C4BC6" w14:textId="77777777" w:rsidTr="00A2785C">
        <w:trPr>
          <w:trHeight w:val="20"/>
        </w:trPr>
        <w:tc>
          <w:tcPr>
            <w:tcW w:w="559" w:type="dxa"/>
            <w:shd w:val="clear" w:color="auto" w:fill="auto"/>
            <w:hideMark/>
          </w:tcPr>
          <w:p w14:paraId="60447561" w14:textId="77777777" w:rsidR="00A2785C" w:rsidRPr="00A2785C" w:rsidRDefault="00A2785C" w:rsidP="00A2785C">
            <w:pPr>
              <w:rPr>
                <w:color w:val="000000"/>
                <w:szCs w:val="28"/>
              </w:rPr>
            </w:pPr>
            <w:r w:rsidRPr="00A2785C">
              <w:rPr>
                <w:color w:val="000000"/>
                <w:szCs w:val="28"/>
              </w:rPr>
              <w:t>9</w:t>
            </w:r>
          </w:p>
        </w:tc>
        <w:tc>
          <w:tcPr>
            <w:tcW w:w="3264" w:type="dxa"/>
            <w:shd w:val="clear" w:color="auto" w:fill="auto"/>
            <w:hideMark/>
          </w:tcPr>
          <w:p w14:paraId="3D57E1D4" w14:textId="77777777" w:rsidR="00A2785C" w:rsidRPr="00A2785C" w:rsidRDefault="00A2785C" w:rsidP="00A2785C">
            <w:pPr>
              <w:rPr>
                <w:color w:val="000000"/>
                <w:szCs w:val="28"/>
              </w:rPr>
            </w:pPr>
            <w:r w:rsidRPr="00A2785C">
              <w:rPr>
                <w:color w:val="000000"/>
                <w:szCs w:val="28"/>
              </w:rPr>
              <w:t>Резерв/дефицит тепловой мощности (по фактической нагрузке)</w:t>
            </w:r>
          </w:p>
        </w:tc>
        <w:tc>
          <w:tcPr>
            <w:tcW w:w="1020" w:type="dxa"/>
            <w:shd w:val="clear" w:color="auto" w:fill="auto"/>
            <w:vAlign w:val="bottom"/>
            <w:hideMark/>
          </w:tcPr>
          <w:p w14:paraId="6F7F68D1" w14:textId="77777777" w:rsidR="00A2785C" w:rsidRPr="00A2785C" w:rsidRDefault="00A2785C" w:rsidP="00A2785C">
            <w:pPr>
              <w:rPr>
                <w:color w:val="000000"/>
                <w:szCs w:val="28"/>
              </w:rPr>
            </w:pPr>
            <w:r w:rsidRPr="00A2785C">
              <w:rPr>
                <w:color w:val="000000"/>
                <w:szCs w:val="28"/>
              </w:rPr>
              <w:t>0.000</w:t>
            </w:r>
          </w:p>
        </w:tc>
        <w:tc>
          <w:tcPr>
            <w:tcW w:w="1120" w:type="dxa"/>
            <w:shd w:val="clear" w:color="auto" w:fill="auto"/>
            <w:vAlign w:val="bottom"/>
            <w:hideMark/>
          </w:tcPr>
          <w:p w14:paraId="05E4FBDC" w14:textId="77777777" w:rsidR="00A2785C" w:rsidRPr="00A2785C" w:rsidRDefault="00A2785C" w:rsidP="00A2785C">
            <w:pPr>
              <w:rPr>
                <w:color w:val="000000"/>
                <w:szCs w:val="28"/>
              </w:rPr>
            </w:pPr>
            <w:r w:rsidRPr="00A2785C">
              <w:rPr>
                <w:color w:val="000000"/>
                <w:szCs w:val="28"/>
              </w:rPr>
              <w:t>0.000</w:t>
            </w:r>
          </w:p>
        </w:tc>
        <w:tc>
          <w:tcPr>
            <w:tcW w:w="1120" w:type="dxa"/>
            <w:shd w:val="clear" w:color="auto" w:fill="auto"/>
            <w:vAlign w:val="bottom"/>
            <w:hideMark/>
          </w:tcPr>
          <w:p w14:paraId="3C9EE9FC" w14:textId="77777777" w:rsidR="00A2785C" w:rsidRPr="00A2785C" w:rsidRDefault="00A2785C" w:rsidP="00A2785C">
            <w:pPr>
              <w:rPr>
                <w:color w:val="000000"/>
                <w:szCs w:val="28"/>
              </w:rPr>
            </w:pPr>
            <w:r w:rsidRPr="00A2785C">
              <w:rPr>
                <w:color w:val="000000"/>
                <w:szCs w:val="28"/>
              </w:rPr>
              <w:t>0.000</w:t>
            </w:r>
          </w:p>
        </w:tc>
        <w:tc>
          <w:tcPr>
            <w:tcW w:w="993" w:type="dxa"/>
            <w:shd w:val="clear" w:color="auto" w:fill="auto"/>
            <w:vAlign w:val="bottom"/>
            <w:hideMark/>
          </w:tcPr>
          <w:p w14:paraId="378331D4"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3F1B5E38"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17FA59C5" w14:textId="77777777" w:rsidR="00A2785C" w:rsidRPr="00A2785C" w:rsidRDefault="00A2785C" w:rsidP="00A2785C">
            <w:pPr>
              <w:rPr>
                <w:color w:val="000000"/>
                <w:szCs w:val="28"/>
              </w:rPr>
            </w:pPr>
            <w:r w:rsidRPr="00A2785C">
              <w:rPr>
                <w:color w:val="000000"/>
                <w:szCs w:val="28"/>
              </w:rPr>
              <w:t>0.000</w:t>
            </w:r>
          </w:p>
        </w:tc>
        <w:tc>
          <w:tcPr>
            <w:tcW w:w="992" w:type="dxa"/>
            <w:shd w:val="clear" w:color="auto" w:fill="auto"/>
            <w:vAlign w:val="bottom"/>
            <w:hideMark/>
          </w:tcPr>
          <w:p w14:paraId="7A52A2B8" w14:textId="77777777" w:rsidR="00A2785C" w:rsidRPr="00A2785C" w:rsidRDefault="00A2785C" w:rsidP="00A2785C">
            <w:pPr>
              <w:rPr>
                <w:color w:val="000000"/>
                <w:szCs w:val="28"/>
              </w:rPr>
            </w:pPr>
            <w:r w:rsidRPr="00A2785C">
              <w:rPr>
                <w:color w:val="000000"/>
                <w:szCs w:val="28"/>
              </w:rPr>
              <w:t>0.000</w:t>
            </w:r>
          </w:p>
        </w:tc>
        <w:tc>
          <w:tcPr>
            <w:tcW w:w="993" w:type="dxa"/>
            <w:shd w:val="clear" w:color="auto" w:fill="auto"/>
            <w:vAlign w:val="bottom"/>
            <w:hideMark/>
          </w:tcPr>
          <w:p w14:paraId="4F3969F9" w14:textId="77777777" w:rsidR="00A2785C" w:rsidRPr="00A2785C" w:rsidRDefault="00A2785C" w:rsidP="00A2785C">
            <w:pPr>
              <w:rPr>
                <w:color w:val="000000"/>
                <w:szCs w:val="28"/>
              </w:rPr>
            </w:pPr>
            <w:r w:rsidRPr="00A2785C">
              <w:rPr>
                <w:color w:val="000000"/>
                <w:szCs w:val="28"/>
              </w:rPr>
              <w:t>0.000</w:t>
            </w:r>
          </w:p>
        </w:tc>
        <w:tc>
          <w:tcPr>
            <w:tcW w:w="986" w:type="dxa"/>
            <w:shd w:val="clear" w:color="auto" w:fill="auto"/>
            <w:vAlign w:val="bottom"/>
            <w:hideMark/>
          </w:tcPr>
          <w:p w14:paraId="68A35C7B" w14:textId="77777777" w:rsidR="00A2785C" w:rsidRPr="00A2785C" w:rsidRDefault="00A2785C" w:rsidP="00A2785C">
            <w:pPr>
              <w:rPr>
                <w:color w:val="000000"/>
                <w:szCs w:val="28"/>
              </w:rPr>
            </w:pPr>
            <w:r w:rsidRPr="00A2785C">
              <w:rPr>
                <w:color w:val="000000"/>
                <w:szCs w:val="28"/>
              </w:rPr>
              <w:t>0.000</w:t>
            </w:r>
          </w:p>
        </w:tc>
        <w:tc>
          <w:tcPr>
            <w:tcW w:w="986" w:type="dxa"/>
            <w:shd w:val="clear" w:color="auto" w:fill="auto"/>
            <w:vAlign w:val="bottom"/>
            <w:hideMark/>
          </w:tcPr>
          <w:p w14:paraId="5E1FD185" w14:textId="77777777" w:rsidR="00A2785C" w:rsidRPr="00A2785C" w:rsidRDefault="00A2785C" w:rsidP="00A2785C">
            <w:pPr>
              <w:rPr>
                <w:color w:val="000000"/>
                <w:szCs w:val="28"/>
              </w:rPr>
            </w:pPr>
            <w:r w:rsidRPr="00A2785C">
              <w:rPr>
                <w:color w:val="000000"/>
                <w:szCs w:val="28"/>
              </w:rPr>
              <w:t>0.000</w:t>
            </w:r>
          </w:p>
        </w:tc>
        <w:tc>
          <w:tcPr>
            <w:tcW w:w="1135" w:type="dxa"/>
            <w:shd w:val="clear" w:color="auto" w:fill="auto"/>
            <w:vAlign w:val="bottom"/>
            <w:hideMark/>
          </w:tcPr>
          <w:p w14:paraId="05B5B84E" w14:textId="77777777" w:rsidR="00A2785C" w:rsidRPr="00A2785C" w:rsidRDefault="00A2785C" w:rsidP="00A2785C">
            <w:pPr>
              <w:rPr>
                <w:color w:val="000000"/>
                <w:szCs w:val="28"/>
              </w:rPr>
            </w:pPr>
            <w:r w:rsidRPr="00A2785C">
              <w:rPr>
                <w:color w:val="000000"/>
                <w:szCs w:val="28"/>
              </w:rPr>
              <w:t>0.000</w:t>
            </w:r>
          </w:p>
        </w:tc>
      </w:tr>
      <w:tr w:rsidR="00A2785C" w:rsidRPr="00A2785C" w14:paraId="7278B175" w14:textId="77777777" w:rsidTr="00A2785C">
        <w:trPr>
          <w:trHeight w:val="20"/>
        </w:trPr>
        <w:tc>
          <w:tcPr>
            <w:tcW w:w="559" w:type="dxa"/>
            <w:shd w:val="clear" w:color="auto" w:fill="auto"/>
            <w:hideMark/>
          </w:tcPr>
          <w:p w14:paraId="00A3B0B1" w14:textId="77777777" w:rsidR="00A2785C" w:rsidRPr="00A2785C" w:rsidRDefault="00A2785C" w:rsidP="00A2785C">
            <w:pPr>
              <w:rPr>
                <w:color w:val="000000"/>
                <w:szCs w:val="28"/>
              </w:rPr>
            </w:pPr>
            <w:r w:rsidRPr="00A2785C">
              <w:rPr>
                <w:color w:val="000000"/>
                <w:szCs w:val="28"/>
              </w:rPr>
              <w:t>10</w:t>
            </w:r>
          </w:p>
        </w:tc>
        <w:tc>
          <w:tcPr>
            <w:tcW w:w="3264" w:type="dxa"/>
            <w:shd w:val="clear" w:color="auto" w:fill="auto"/>
            <w:hideMark/>
          </w:tcPr>
          <w:p w14:paraId="22BE2DE6" w14:textId="77777777" w:rsidR="00A2785C" w:rsidRPr="00A2785C" w:rsidRDefault="00A2785C" w:rsidP="00A2785C">
            <w:pPr>
              <w:rPr>
                <w:color w:val="000000"/>
                <w:szCs w:val="28"/>
              </w:rPr>
            </w:pPr>
            <w:r w:rsidRPr="00A2785C">
              <w:rPr>
                <w:color w:val="000000"/>
                <w:szCs w:val="28"/>
              </w:rPr>
              <w:t>Зона действия источника тепловой мощности, га</w:t>
            </w:r>
          </w:p>
        </w:tc>
        <w:tc>
          <w:tcPr>
            <w:tcW w:w="1020" w:type="dxa"/>
            <w:shd w:val="clear" w:color="auto" w:fill="auto"/>
            <w:vAlign w:val="bottom"/>
            <w:hideMark/>
          </w:tcPr>
          <w:p w14:paraId="74F3A1DA" w14:textId="77777777" w:rsidR="00A2785C" w:rsidRPr="00A2785C" w:rsidRDefault="00A2785C" w:rsidP="00A2785C">
            <w:pPr>
              <w:rPr>
                <w:color w:val="000000"/>
                <w:szCs w:val="28"/>
              </w:rPr>
            </w:pPr>
            <w:r w:rsidRPr="00A2785C">
              <w:rPr>
                <w:color w:val="000000"/>
                <w:szCs w:val="28"/>
              </w:rPr>
              <w:t>0.700</w:t>
            </w:r>
          </w:p>
        </w:tc>
        <w:tc>
          <w:tcPr>
            <w:tcW w:w="1120" w:type="dxa"/>
            <w:shd w:val="clear" w:color="auto" w:fill="auto"/>
            <w:vAlign w:val="bottom"/>
            <w:hideMark/>
          </w:tcPr>
          <w:p w14:paraId="4195109C" w14:textId="77777777" w:rsidR="00A2785C" w:rsidRPr="00A2785C" w:rsidRDefault="00A2785C" w:rsidP="00A2785C">
            <w:pPr>
              <w:rPr>
                <w:color w:val="000000"/>
                <w:szCs w:val="28"/>
              </w:rPr>
            </w:pPr>
            <w:r w:rsidRPr="00A2785C">
              <w:rPr>
                <w:color w:val="000000"/>
                <w:szCs w:val="28"/>
              </w:rPr>
              <w:t>0.700</w:t>
            </w:r>
          </w:p>
        </w:tc>
        <w:tc>
          <w:tcPr>
            <w:tcW w:w="1120" w:type="dxa"/>
            <w:shd w:val="clear" w:color="auto" w:fill="auto"/>
            <w:vAlign w:val="bottom"/>
            <w:hideMark/>
          </w:tcPr>
          <w:p w14:paraId="0EAAFBD4" w14:textId="77777777" w:rsidR="00A2785C" w:rsidRPr="00A2785C" w:rsidRDefault="00A2785C" w:rsidP="00A2785C">
            <w:pPr>
              <w:rPr>
                <w:color w:val="000000"/>
                <w:szCs w:val="28"/>
              </w:rPr>
            </w:pPr>
            <w:r w:rsidRPr="00A2785C">
              <w:rPr>
                <w:color w:val="000000"/>
                <w:szCs w:val="28"/>
              </w:rPr>
              <w:t>0.700</w:t>
            </w:r>
          </w:p>
        </w:tc>
        <w:tc>
          <w:tcPr>
            <w:tcW w:w="993" w:type="dxa"/>
            <w:shd w:val="clear" w:color="auto" w:fill="auto"/>
            <w:vAlign w:val="bottom"/>
            <w:hideMark/>
          </w:tcPr>
          <w:p w14:paraId="508BAE9C" w14:textId="77777777" w:rsidR="00A2785C" w:rsidRPr="00A2785C" w:rsidRDefault="00A2785C" w:rsidP="00A2785C">
            <w:pPr>
              <w:rPr>
                <w:color w:val="000000"/>
                <w:szCs w:val="28"/>
              </w:rPr>
            </w:pPr>
            <w:r w:rsidRPr="00A2785C">
              <w:rPr>
                <w:color w:val="000000"/>
                <w:szCs w:val="28"/>
              </w:rPr>
              <w:t>0.700</w:t>
            </w:r>
          </w:p>
        </w:tc>
        <w:tc>
          <w:tcPr>
            <w:tcW w:w="992" w:type="dxa"/>
            <w:shd w:val="clear" w:color="auto" w:fill="auto"/>
            <w:vAlign w:val="bottom"/>
            <w:hideMark/>
          </w:tcPr>
          <w:p w14:paraId="19B67229" w14:textId="77777777" w:rsidR="00A2785C" w:rsidRPr="00A2785C" w:rsidRDefault="00A2785C" w:rsidP="00A2785C">
            <w:pPr>
              <w:rPr>
                <w:color w:val="000000"/>
                <w:szCs w:val="28"/>
              </w:rPr>
            </w:pPr>
            <w:r w:rsidRPr="00A2785C">
              <w:rPr>
                <w:color w:val="000000"/>
                <w:szCs w:val="28"/>
              </w:rPr>
              <w:t>0.700</w:t>
            </w:r>
          </w:p>
        </w:tc>
        <w:tc>
          <w:tcPr>
            <w:tcW w:w="992" w:type="dxa"/>
            <w:shd w:val="clear" w:color="auto" w:fill="auto"/>
            <w:vAlign w:val="bottom"/>
            <w:hideMark/>
          </w:tcPr>
          <w:p w14:paraId="0746606C" w14:textId="77777777" w:rsidR="00A2785C" w:rsidRPr="00A2785C" w:rsidRDefault="00A2785C" w:rsidP="00A2785C">
            <w:pPr>
              <w:rPr>
                <w:color w:val="000000"/>
                <w:szCs w:val="28"/>
              </w:rPr>
            </w:pPr>
            <w:r w:rsidRPr="00A2785C">
              <w:rPr>
                <w:color w:val="000000"/>
                <w:szCs w:val="28"/>
              </w:rPr>
              <w:t>0.700</w:t>
            </w:r>
          </w:p>
        </w:tc>
        <w:tc>
          <w:tcPr>
            <w:tcW w:w="992" w:type="dxa"/>
            <w:shd w:val="clear" w:color="auto" w:fill="auto"/>
            <w:vAlign w:val="bottom"/>
            <w:hideMark/>
          </w:tcPr>
          <w:p w14:paraId="31EDB453" w14:textId="77777777" w:rsidR="00A2785C" w:rsidRPr="00A2785C" w:rsidRDefault="00A2785C" w:rsidP="00A2785C">
            <w:pPr>
              <w:rPr>
                <w:color w:val="000000"/>
                <w:szCs w:val="28"/>
              </w:rPr>
            </w:pPr>
            <w:r w:rsidRPr="00A2785C">
              <w:rPr>
                <w:color w:val="000000"/>
                <w:szCs w:val="28"/>
              </w:rPr>
              <w:t>0.700</w:t>
            </w:r>
          </w:p>
        </w:tc>
        <w:tc>
          <w:tcPr>
            <w:tcW w:w="993" w:type="dxa"/>
            <w:shd w:val="clear" w:color="auto" w:fill="auto"/>
            <w:vAlign w:val="bottom"/>
            <w:hideMark/>
          </w:tcPr>
          <w:p w14:paraId="072BAAA0" w14:textId="77777777" w:rsidR="00A2785C" w:rsidRPr="00A2785C" w:rsidRDefault="00A2785C" w:rsidP="00A2785C">
            <w:pPr>
              <w:rPr>
                <w:color w:val="000000"/>
                <w:szCs w:val="28"/>
              </w:rPr>
            </w:pPr>
            <w:r w:rsidRPr="00A2785C">
              <w:rPr>
                <w:color w:val="000000"/>
                <w:szCs w:val="28"/>
              </w:rPr>
              <w:t>0.700</w:t>
            </w:r>
          </w:p>
        </w:tc>
        <w:tc>
          <w:tcPr>
            <w:tcW w:w="986" w:type="dxa"/>
            <w:shd w:val="clear" w:color="auto" w:fill="auto"/>
            <w:vAlign w:val="bottom"/>
            <w:hideMark/>
          </w:tcPr>
          <w:p w14:paraId="313D60C4" w14:textId="77777777" w:rsidR="00A2785C" w:rsidRPr="00A2785C" w:rsidRDefault="00A2785C" w:rsidP="00A2785C">
            <w:pPr>
              <w:rPr>
                <w:color w:val="000000"/>
                <w:szCs w:val="28"/>
              </w:rPr>
            </w:pPr>
            <w:r w:rsidRPr="00A2785C">
              <w:rPr>
                <w:color w:val="000000"/>
                <w:szCs w:val="28"/>
              </w:rPr>
              <w:t>0.700</w:t>
            </w:r>
          </w:p>
        </w:tc>
        <w:tc>
          <w:tcPr>
            <w:tcW w:w="986" w:type="dxa"/>
            <w:shd w:val="clear" w:color="auto" w:fill="auto"/>
            <w:vAlign w:val="bottom"/>
            <w:hideMark/>
          </w:tcPr>
          <w:p w14:paraId="1AB6123A" w14:textId="77777777" w:rsidR="00A2785C" w:rsidRPr="00A2785C" w:rsidRDefault="00A2785C" w:rsidP="00A2785C">
            <w:pPr>
              <w:rPr>
                <w:color w:val="000000"/>
                <w:szCs w:val="28"/>
              </w:rPr>
            </w:pPr>
            <w:r w:rsidRPr="00A2785C">
              <w:rPr>
                <w:color w:val="000000"/>
                <w:szCs w:val="28"/>
              </w:rPr>
              <w:t>0.700</w:t>
            </w:r>
          </w:p>
        </w:tc>
        <w:tc>
          <w:tcPr>
            <w:tcW w:w="1135" w:type="dxa"/>
            <w:shd w:val="clear" w:color="auto" w:fill="auto"/>
            <w:vAlign w:val="bottom"/>
            <w:hideMark/>
          </w:tcPr>
          <w:p w14:paraId="55E5F870" w14:textId="77777777" w:rsidR="00A2785C" w:rsidRPr="00A2785C" w:rsidRDefault="00A2785C" w:rsidP="00A2785C">
            <w:pPr>
              <w:rPr>
                <w:color w:val="000000"/>
                <w:szCs w:val="28"/>
              </w:rPr>
            </w:pPr>
            <w:r w:rsidRPr="00A2785C">
              <w:rPr>
                <w:color w:val="000000"/>
                <w:szCs w:val="28"/>
              </w:rPr>
              <w:t>0.700</w:t>
            </w:r>
          </w:p>
        </w:tc>
      </w:tr>
      <w:tr w:rsidR="00A2785C" w:rsidRPr="00A2785C" w14:paraId="126C43DA" w14:textId="77777777" w:rsidTr="00A2785C">
        <w:trPr>
          <w:trHeight w:val="20"/>
        </w:trPr>
        <w:tc>
          <w:tcPr>
            <w:tcW w:w="559" w:type="dxa"/>
            <w:shd w:val="clear" w:color="auto" w:fill="auto"/>
            <w:hideMark/>
          </w:tcPr>
          <w:p w14:paraId="1B3CCE5E" w14:textId="77777777" w:rsidR="00A2785C" w:rsidRPr="00A2785C" w:rsidRDefault="00A2785C" w:rsidP="00A2785C">
            <w:pPr>
              <w:rPr>
                <w:color w:val="000000"/>
                <w:szCs w:val="28"/>
              </w:rPr>
            </w:pPr>
            <w:r w:rsidRPr="00A2785C">
              <w:rPr>
                <w:color w:val="000000"/>
                <w:szCs w:val="28"/>
              </w:rPr>
              <w:t>11</w:t>
            </w:r>
          </w:p>
        </w:tc>
        <w:tc>
          <w:tcPr>
            <w:tcW w:w="3264" w:type="dxa"/>
            <w:shd w:val="clear" w:color="auto" w:fill="auto"/>
            <w:hideMark/>
          </w:tcPr>
          <w:p w14:paraId="06C59F2E" w14:textId="77777777" w:rsidR="00A2785C" w:rsidRPr="00A2785C" w:rsidRDefault="00A2785C" w:rsidP="00A2785C">
            <w:pPr>
              <w:rPr>
                <w:color w:val="000000"/>
                <w:szCs w:val="28"/>
              </w:rPr>
            </w:pPr>
            <w:r w:rsidRPr="00A2785C">
              <w:rPr>
                <w:color w:val="000000"/>
                <w:szCs w:val="28"/>
              </w:rPr>
              <w:t>Плотность тепловой нагрузки, Гкал/ч/га</w:t>
            </w:r>
          </w:p>
        </w:tc>
        <w:tc>
          <w:tcPr>
            <w:tcW w:w="1020" w:type="dxa"/>
            <w:shd w:val="clear" w:color="auto" w:fill="auto"/>
            <w:vAlign w:val="bottom"/>
            <w:hideMark/>
          </w:tcPr>
          <w:p w14:paraId="66784F92" w14:textId="77777777" w:rsidR="00A2785C" w:rsidRPr="00A2785C" w:rsidRDefault="00A2785C" w:rsidP="00A2785C">
            <w:pPr>
              <w:rPr>
                <w:color w:val="000000"/>
                <w:szCs w:val="28"/>
              </w:rPr>
            </w:pPr>
            <w:r w:rsidRPr="00A2785C">
              <w:rPr>
                <w:color w:val="000000"/>
                <w:szCs w:val="28"/>
              </w:rPr>
              <w:t>0.729</w:t>
            </w:r>
          </w:p>
        </w:tc>
        <w:tc>
          <w:tcPr>
            <w:tcW w:w="1120" w:type="dxa"/>
            <w:shd w:val="clear" w:color="auto" w:fill="auto"/>
            <w:vAlign w:val="bottom"/>
            <w:hideMark/>
          </w:tcPr>
          <w:p w14:paraId="30918628" w14:textId="77777777" w:rsidR="00A2785C" w:rsidRPr="00A2785C" w:rsidRDefault="00A2785C" w:rsidP="00A2785C">
            <w:pPr>
              <w:rPr>
                <w:color w:val="000000"/>
                <w:szCs w:val="28"/>
              </w:rPr>
            </w:pPr>
            <w:r w:rsidRPr="00A2785C">
              <w:rPr>
                <w:color w:val="000000"/>
                <w:szCs w:val="28"/>
              </w:rPr>
              <w:t>0.729</w:t>
            </w:r>
          </w:p>
        </w:tc>
        <w:tc>
          <w:tcPr>
            <w:tcW w:w="1120" w:type="dxa"/>
            <w:shd w:val="clear" w:color="auto" w:fill="auto"/>
            <w:vAlign w:val="bottom"/>
            <w:hideMark/>
          </w:tcPr>
          <w:p w14:paraId="59D47882" w14:textId="77777777" w:rsidR="00A2785C" w:rsidRPr="00A2785C" w:rsidRDefault="00A2785C" w:rsidP="00A2785C">
            <w:pPr>
              <w:rPr>
                <w:color w:val="000000"/>
                <w:szCs w:val="28"/>
              </w:rPr>
            </w:pPr>
            <w:r w:rsidRPr="00A2785C">
              <w:rPr>
                <w:color w:val="000000"/>
                <w:szCs w:val="28"/>
              </w:rPr>
              <w:t>0.729</w:t>
            </w:r>
          </w:p>
        </w:tc>
        <w:tc>
          <w:tcPr>
            <w:tcW w:w="993" w:type="dxa"/>
            <w:shd w:val="clear" w:color="auto" w:fill="auto"/>
            <w:vAlign w:val="bottom"/>
            <w:hideMark/>
          </w:tcPr>
          <w:p w14:paraId="471FF41C" w14:textId="77777777" w:rsidR="00A2785C" w:rsidRPr="00A2785C" w:rsidRDefault="00A2785C" w:rsidP="00A2785C">
            <w:pPr>
              <w:rPr>
                <w:color w:val="000000"/>
                <w:szCs w:val="28"/>
              </w:rPr>
            </w:pPr>
            <w:r w:rsidRPr="00A2785C">
              <w:rPr>
                <w:color w:val="000000"/>
                <w:szCs w:val="28"/>
              </w:rPr>
              <w:t>0.729</w:t>
            </w:r>
          </w:p>
        </w:tc>
        <w:tc>
          <w:tcPr>
            <w:tcW w:w="992" w:type="dxa"/>
            <w:shd w:val="clear" w:color="auto" w:fill="auto"/>
            <w:vAlign w:val="bottom"/>
            <w:hideMark/>
          </w:tcPr>
          <w:p w14:paraId="2FE4AAB1" w14:textId="77777777" w:rsidR="00A2785C" w:rsidRPr="00A2785C" w:rsidRDefault="00A2785C" w:rsidP="00A2785C">
            <w:pPr>
              <w:rPr>
                <w:color w:val="000000"/>
                <w:szCs w:val="28"/>
              </w:rPr>
            </w:pPr>
            <w:r w:rsidRPr="00A2785C">
              <w:rPr>
                <w:color w:val="000000"/>
                <w:szCs w:val="28"/>
              </w:rPr>
              <w:t>0.729</w:t>
            </w:r>
          </w:p>
        </w:tc>
        <w:tc>
          <w:tcPr>
            <w:tcW w:w="992" w:type="dxa"/>
            <w:shd w:val="clear" w:color="auto" w:fill="auto"/>
            <w:vAlign w:val="bottom"/>
            <w:hideMark/>
          </w:tcPr>
          <w:p w14:paraId="72751DF1" w14:textId="77777777" w:rsidR="00A2785C" w:rsidRPr="00A2785C" w:rsidRDefault="00A2785C" w:rsidP="00A2785C">
            <w:pPr>
              <w:rPr>
                <w:color w:val="000000"/>
                <w:szCs w:val="28"/>
              </w:rPr>
            </w:pPr>
            <w:r w:rsidRPr="00A2785C">
              <w:rPr>
                <w:color w:val="000000"/>
                <w:szCs w:val="28"/>
              </w:rPr>
              <w:t>0.729</w:t>
            </w:r>
          </w:p>
        </w:tc>
        <w:tc>
          <w:tcPr>
            <w:tcW w:w="992" w:type="dxa"/>
            <w:shd w:val="clear" w:color="auto" w:fill="auto"/>
            <w:vAlign w:val="bottom"/>
            <w:hideMark/>
          </w:tcPr>
          <w:p w14:paraId="120A97FF" w14:textId="77777777" w:rsidR="00A2785C" w:rsidRPr="00A2785C" w:rsidRDefault="00A2785C" w:rsidP="00A2785C">
            <w:pPr>
              <w:rPr>
                <w:color w:val="000000"/>
                <w:szCs w:val="28"/>
              </w:rPr>
            </w:pPr>
            <w:r w:rsidRPr="00A2785C">
              <w:rPr>
                <w:color w:val="000000"/>
                <w:szCs w:val="28"/>
              </w:rPr>
              <w:t>0.729</w:t>
            </w:r>
          </w:p>
        </w:tc>
        <w:tc>
          <w:tcPr>
            <w:tcW w:w="993" w:type="dxa"/>
            <w:shd w:val="clear" w:color="auto" w:fill="auto"/>
            <w:vAlign w:val="bottom"/>
            <w:hideMark/>
          </w:tcPr>
          <w:p w14:paraId="3B75C56A" w14:textId="77777777" w:rsidR="00A2785C" w:rsidRPr="00A2785C" w:rsidRDefault="00A2785C" w:rsidP="00A2785C">
            <w:pPr>
              <w:rPr>
                <w:color w:val="000000"/>
                <w:szCs w:val="28"/>
              </w:rPr>
            </w:pPr>
            <w:r w:rsidRPr="00A2785C">
              <w:rPr>
                <w:color w:val="000000"/>
                <w:szCs w:val="28"/>
              </w:rPr>
              <w:t>0.729</w:t>
            </w:r>
          </w:p>
        </w:tc>
        <w:tc>
          <w:tcPr>
            <w:tcW w:w="986" w:type="dxa"/>
            <w:shd w:val="clear" w:color="auto" w:fill="auto"/>
            <w:vAlign w:val="bottom"/>
            <w:hideMark/>
          </w:tcPr>
          <w:p w14:paraId="30233AB1" w14:textId="77777777" w:rsidR="00A2785C" w:rsidRPr="00A2785C" w:rsidRDefault="00A2785C" w:rsidP="00A2785C">
            <w:pPr>
              <w:rPr>
                <w:color w:val="000000"/>
                <w:szCs w:val="28"/>
              </w:rPr>
            </w:pPr>
            <w:r w:rsidRPr="00A2785C">
              <w:rPr>
                <w:color w:val="000000"/>
                <w:szCs w:val="28"/>
              </w:rPr>
              <w:t>0.729</w:t>
            </w:r>
          </w:p>
        </w:tc>
        <w:tc>
          <w:tcPr>
            <w:tcW w:w="986" w:type="dxa"/>
            <w:shd w:val="clear" w:color="auto" w:fill="auto"/>
            <w:vAlign w:val="bottom"/>
            <w:hideMark/>
          </w:tcPr>
          <w:p w14:paraId="528F6135" w14:textId="77777777" w:rsidR="00A2785C" w:rsidRPr="00A2785C" w:rsidRDefault="00A2785C" w:rsidP="00A2785C">
            <w:pPr>
              <w:rPr>
                <w:color w:val="000000"/>
                <w:szCs w:val="28"/>
              </w:rPr>
            </w:pPr>
            <w:r w:rsidRPr="00A2785C">
              <w:rPr>
                <w:color w:val="000000"/>
                <w:szCs w:val="28"/>
              </w:rPr>
              <w:t>0.729</w:t>
            </w:r>
          </w:p>
        </w:tc>
        <w:tc>
          <w:tcPr>
            <w:tcW w:w="1135" w:type="dxa"/>
            <w:shd w:val="clear" w:color="auto" w:fill="auto"/>
            <w:vAlign w:val="bottom"/>
            <w:hideMark/>
          </w:tcPr>
          <w:p w14:paraId="6190FDFA" w14:textId="77777777" w:rsidR="00A2785C" w:rsidRPr="00A2785C" w:rsidRDefault="00A2785C" w:rsidP="00A2785C">
            <w:pPr>
              <w:rPr>
                <w:color w:val="000000"/>
                <w:szCs w:val="28"/>
              </w:rPr>
            </w:pPr>
            <w:r w:rsidRPr="00A2785C">
              <w:rPr>
                <w:color w:val="000000"/>
                <w:szCs w:val="28"/>
              </w:rPr>
              <w:t>0.729</w:t>
            </w:r>
          </w:p>
        </w:tc>
      </w:tr>
      <w:bookmarkEnd w:id="592"/>
    </w:tbl>
    <w:p w14:paraId="1E4116B2" w14:textId="77777777" w:rsidR="007346C7" w:rsidRPr="00BD3831" w:rsidRDefault="007346C7" w:rsidP="00C92E8B">
      <w:pPr>
        <w:pStyle w:val="a7"/>
        <w:ind w:firstLine="0"/>
        <w:sectPr w:rsidR="007346C7" w:rsidRPr="00BD3831" w:rsidSect="0032750D">
          <w:pgSz w:w="16840" w:h="11907" w:orient="landscape" w:code="9"/>
          <w:pgMar w:top="1701" w:right="1134" w:bottom="851" w:left="1134" w:header="709" w:footer="709" w:gutter="0"/>
          <w:cols w:space="708"/>
          <w:docGrid w:linePitch="360"/>
        </w:sectPr>
      </w:pPr>
    </w:p>
    <w:p w14:paraId="421068A1" w14:textId="5CBE8124" w:rsidR="00E1044C" w:rsidRPr="00983254" w:rsidRDefault="00E1044C" w:rsidP="00262E73">
      <w:pPr>
        <w:pStyle w:val="affff0"/>
      </w:pPr>
      <w:bookmarkStart w:id="593" w:name="_Toc101972729"/>
      <w:bookmarkStart w:id="594" w:name="_Toc131381647"/>
      <w:r w:rsidRPr="005D74BC">
        <w:lastRenderedPageBreak/>
        <w:t xml:space="preserve">4.3. Выводы о </w:t>
      </w:r>
      <w:r w:rsidRPr="00983254">
        <w:t>резервах (дефицитах) существующей системы теплоснабжения при обеспечении перспективной тепловой нагрузки потребителей</w:t>
      </w:r>
      <w:bookmarkEnd w:id="593"/>
      <w:bookmarkEnd w:id="594"/>
    </w:p>
    <w:p w14:paraId="5CBD2B70" w14:textId="3D4C2E48" w:rsidR="005D74BC" w:rsidRPr="00983254" w:rsidRDefault="00D04368" w:rsidP="00D04368">
      <w:pPr>
        <w:pStyle w:val="afffe"/>
      </w:pPr>
      <w:bookmarkStart w:id="595" w:name="_Toc101972730"/>
      <w:r>
        <w:t>Дефицит не определен.</w:t>
      </w:r>
    </w:p>
    <w:p w14:paraId="098CF3D6" w14:textId="4E6D936A" w:rsidR="00E1044C" w:rsidRPr="00983254" w:rsidRDefault="00E1044C" w:rsidP="00262E73">
      <w:pPr>
        <w:pStyle w:val="affff0"/>
      </w:pPr>
      <w:bookmarkStart w:id="596" w:name="_Toc131381648"/>
      <w:r w:rsidRPr="00983254">
        <w:t>Глава 5. Мастер-план развития систем теплоснабжения поселения</w:t>
      </w:r>
      <w:bookmarkEnd w:id="595"/>
      <w:bookmarkEnd w:id="596"/>
    </w:p>
    <w:p w14:paraId="7F730EB0" w14:textId="5EB6FEF4" w:rsidR="00E1044C" w:rsidRPr="002A3230" w:rsidRDefault="00E1044C" w:rsidP="00262E73">
      <w:pPr>
        <w:pStyle w:val="affff0"/>
      </w:pPr>
      <w:bookmarkStart w:id="597" w:name="_Toc101972731"/>
      <w:bookmarkStart w:id="598" w:name="_Toc131381649"/>
      <w:r w:rsidRPr="00983254">
        <w:t xml:space="preserve">5.1. Описание вариантов (не менее двух) перспективного развития систем теплоснабжения поселения, </w:t>
      </w:r>
      <w:r w:rsidR="009A7ECE" w:rsidRPr="00983254">
        <w:t>сельского</w:t>
      </w:r>
      <w:r w:rsidRPr="00983254">
        <w:t xml:space="preserve">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w:t>
      </w:r>
      <w:r w:rsidRPr="002A3230">
        <w:t xml:space="preserve"> схеме теплоснабжения)</w:t>
      </w:r>
      <w:bookmarkEnd w:id="597"/>
      <w:bookmarkEnd w:id="598"/>
    </w:p>
    <w:p w14:paraId="3D288CF1" w14:textId="408F87FD" w:rsidR="00624EE9" w:rsidRPr="00142A46" w:rsidRDefault="00624EE9" w:rsidP="00624EE9">
      <w:pPr>
        <w:pStyle w:val="a7"/>
      </w:pPr>
      <w:bookmarkStart w:id="599" w:name="_Hlk73711704"/>
      <w:bookmarkStart w:id="600" w:name="_Toc101972732"/>
      <w:r w:rsidRPr="00142A46">
        <w:t>Для систем теплоснабжения рассмотрен</w:t>
      </w:r>
      <w:r>
        <w:t>о</w:t>
      </w:r>
      <w:r w:rsidRPr="00142A46">
        <w:t xml:space="preserve"> </w:t>
      </w:r>
      <w:r>
        <w:t>два</w:t>
      </w:r>
      <w:r w:rsidRPr="00142A46">
        <w:t xml:space="preserve"> вариант</w:t>
      </w:r>
      <w:r>
        <w:t>а</w:t>
      </w:r>
      <w:r w:rsidRPr="00142A46">
        <w:t xml:space="preserve"> их перспективного развития.</w:t>
      </w:r>
    </w:p>
    <w:p w14:paraId="0D89CD8D" w14:textId="77777777" w:rsidR="000B6B70" w:rsidRDefault="00624EE9" w:rsidP="000B6B70">
      <w:pPr>
        <w:pStyle w:val="a7"/>
      </w:pPr>
      <w:r w:rsidRPr="00142A46">
        <w:t xml:space="preserve">В рамках перспективного </w:t>
      </w:r>
      <w:r>
        <w:t xml:space="preserve">первого плана </w:t>
      </w:r>
      <w:r w:rsidRPr="00142A46">
        <w:t xml:space="preserve">развития систем </w:t>
      </w:r>
      <w:bookmarkEnd w:id="599"/>
    </w:p>
    <w:p w14:paraId="152EC960" w14:textId="77777777" w:rsidR="000B6B70" w:rsidRPr="000B6B70" w:rsidRDefault="000B6B70" w:rsidP="000B6B70">
      <w:pPr>
        <w:pStyle w:val="a7"/>
        <w:rPr>
          <w:bCs/>
        </w:rPr>
      </w:pPr>
      <w:r w:rsidRPr="000B6B70">
        <w:rPr>
          <w:bCs/>
        </w:rPr>
        <w:t>Вариант №1</w:t>
      </w:r>
    </w:p>
    <w:p w14:paraId="3EF01A01" w14:textId="77777777" w:rsidR="000B6B70" w:rsidRPr="000B6B70" w:rsidRDefault="000B6B70" w:rsidP="000B6B70">
      <w:pPr>
        <w:pStyle w:val="a7"/>
        <w:rPr>
          <w:bCs/>
        </w:rPr>
      </w:pPr>
      <w:r w:rsidRPr="000B6B70">
        <w:rPr>
          <w:bCs/>
        </w:rPr>
        <w:t>Техническое обслуживание тепловых сетей, способствующее нормативной эксплуатации при устранении мелких неисправностей. Замена теплоизоляционного материала тепловых сетей.</w:t>
      </w:r>
    </w:p>
    <w:p w14:paraId="1C225FB3" w14:textId="77777777" w:rsidR="000B6B70" w:rsidRPr="000B6B70" w:rsidRDefault="000B6B70" w:rsidP="000B6B70">
      <w:pPr>
        <w:pStyle w:val="a7"/>
        <w:rPr>
          <w:bCs/>
        </w:rPr>
      </w:pPr>
      <w:r w:rsidRPr="000B6B70">
        <w:rPr>
          <w:bCs/>
        </w:rPr>
        <w:t>Вариант №2</w:t>
      </w:r>
    </w:p>
    <w:p w14:paraId="6DBE0681" w14:textId="14388BA8" w:rsidR="000B6B70" w:rsidRPr="000B6B70" w:rsidRDefault="00F7109D" w:rsidP="000B6B70">
      <w:pPr>
        <w:pStyle w:val="a7"/>
        <w:rPr>
          <w:bCs/>
        </w:rPr>
      </w:pPr>
      <w:r>
        <w:rPr>
          <w:bCs/>
        </w:rPr>
        <w:t>Выполнение мероприятий для нивелирования аварийных ситуаций в системах теплоснабжения.</w:t>
      </w:r>
    </w:p>
    <w:p w14:paraId="2E0C70B6" w14:textId="40B8D151" w:rsidR="000B6B70" w:rsidRPr="000B6B70" w:rsidRDefault="000B6B70" w:rsidP="000B6B70">
      <w:pPr>
        <w:pStyle w:val="a7"/>
        <w:rPr>
          <w:bCs/>
        </w:rPr>
      </w:pPr>
      <w:r w:rsidRPr="000B6B70">
        <w:rPr>
          <w:bCs/>
        </w:rPr>
        <w:t xml:space="preserve">Для повышения уровня надежности теплоснабжения сокращения тепловых потерь в сетях предлагается в период с </w:t>
      </w:r>
      <w:r w:rsidR="00B24B12">
        <w:rPr>
          <w:bCs/>
        </w:rPr>
        <w:t>202</w:t>
      </w:r>
      <w:r w:rsidR="00F7109D">
        <w:rPr>
          <w:bCs/>
        </w:rPr>
        <w:t>3</w:t>
      </w:r>
      <w:r w:rsidRPr="000B6B70">
        <w:rPr>
          <w:bCs/>
        </w:rPr>
        <w:t xml:space="preserve"> по </w:t>
      </w:r>
      <w:r w:rsidR="00B24B12">
        <w:rPr>
          <w:bCs/>
        </w:rPr>
        <w:t>2040</w:t>
      </w:r>
      <w:r w:rsidRPr="000B6B70">
        <w:rPr>
          <w:bCs/>
        </w:rPr>
        <w:t xml:space="preserve"> года во время проведения ремонтных компаний производить замену изношенных участков тепловых сетей, исчерпавших свой эксплуатационный период.</w:t>
      </w:r>
    </w:p>
    <w:p w14:paraId="5F31DABC" w14:textId="0C98604E" w:rsidR="00E1044C" w:rsidRPr="002A3230" w:rsidRDefault="00E1044C" w:rsidP="000B6B70">
      <w:pPr>
        <w:pStyle w:val="a7"/>
      </w:pPr>
      <w:r w:rsidRPr="002A3230">
        <w:t xml:space="preserve">5.2. </w:t>
      </w:r>
      <w:bookmarkStart w:id="601" w:name="_Hlk105551122"/>
      <w:r w:rsidRPr="002A3230">
        <w:t>Технико-экономическое сравнение</w:t>
      </w:r>
      <w:bookmarkEnd w:id="601"/>
      <w:r w:rsidRPr="002A3230">
        <w:t xml:space="preserve"> вариантов перспективного развития систем теплоснабжения поселения</w:t>
      </w:r>
      <w:bookmarkEnd w:id="600"/>
    </w:p>
    <w:p w14:paraId="206353CF" w14:textId="09112078" w:rsidR="005D74BC" w:rsidRDefault="005D74BC" w:rsidP="00262E73">
      <w:pPr>
        <w:pStyle w:val="affff0"/>
      </w:pPr>
      <w:bookmarkStart w:id="602" w:name="_Toc105553448"/>
      <w:bookmarkStart w:id="603" w:name="_Toc108782161"/>
      <w:bookmarkStart w:id="604" w:name="_Toc131381650"/>
      <w:bookmarkStart w:id="605" w:name="_Toc101972733"/>
      <w:r>
        <w:t>При т</w:t>
      </w:r>
      <w:r w:rsidRPr="005D74BC">
        <w:t>ехнико-экономическо</w:t>
      </w:r>
      <w:r>
        <w:t>м</w:t>
      </w:r>
      <w:r w:rsidRPr="005D74BC">
        <w:t xml:space="preserve"> сравнени</w:t>
      </w:r>
      <w:r>
        <w:t xml:space="preserve">и вариантов развития систем теплоснабжения, второй план развития систем теплоснабжения является </w:t>
      </w:r>
      <w:r w:rsidR="00BD1000">
        <w:t>эффективным и менее затратным.</w:t>
      </w:r>
      <w:bookmarkEnd w:id="602"/>
      <w:bookmarkEnd w:id="603"/>
      <w:bookmarkEnd w:id="604"/>
    </w:p>
    <w:p w14:paraId="7FFDEB9E" w14:textId="26122006" w:rsidR="00E1044C" w:rsidRPr="00DA426E" w:rsidRDefault="00E1044C" w:rsidP="00262E73">
      <w:pPr>
        <w:pStyle w:val="affff0"/>
      </w:pPr>
      <w:bookmarkStart w:id="606" w:name="_Toc131381651"/>
      <w:r w:rsidRPr="00DA426E">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605"/>
      <w:bookmarkEnd w:id="606"/>
    </w:p>
    <w:p w14:paraId="37C93F0A" w14:textId="00689098" w:rsidR="00EF0AE0" w:rsidRDefault="00EF0AE0" w:rsidP="00EF0AE0">
      <w:pPr>
        <w:pStyle w:val="afffe"/>
      </w:pPr>
      <w:r>
        <w:t>Технико-экономическое сравнение вариантов перспективного развития систем теплоснабжения выполняется путём сопоставления капитальных и эксплуатационных затрат по каждому предложенному варианту.</w:t>
      </w:r>
    </w:p>
    <w:p w14:paraId="44774A52" w14:textId="77777777" w:rsidR="00BD1000" w:rsidRDefault="00BD1000" w:rsidP="00BD1000">
      <w:pPr>
        <w:pStyle w:val="affff0"/>
      </w:pPr>
      <w:bookmarkStart w:id="607" w:name="_Toc105553450"/>
      <w:bookmarkStart w:id="608" w:name="_Toc108782163"/>
      <w:bookmarkStart w:id="609" w:name="_Toc131381652"/>
      <w:bookmarkStart w:id="610" w:name="_Toc101972734"/>
      <w:r>
        <w:t>При т</w:t>
      </w:r>
      <w:r w:rsidRPr="005D74BC">
        <w:t>ехнико-экономическо</w:t>
      </w:r>
      <w:r>
        <w:t>м</w:t>
      </w:r>
      <w:r w:rsidRPr="005D74BC">
        <w:t xml:space="preserve"> сравнени</w:t>
      </w:r>
      <w:r>
        <w:t>и вариантов развития систем теплоснабжения, второй план развития систем теплоснабжения является эффективным и менее затратным.</w:t>
      </w:r>
      <w:bookmarkEnd w:id="607"/>
      <w:bookmarkEnd w:id="608"/>
      <w:bookmarkEnd w:id="609"/>
    </w:p>
    <w:p w14:paraId="60692BFB" w14:textId="591A2FF1" w:rsidR="00E1044C" w:rsidRPr="00DA426E" w:rsidRDefault="00E1044C" w:rsidP="00262E73">
      <w:pPr>
        <w:pStyle w:val="affff0"/>
      </w:pPr>
      <w:bookmarkStart w:id="611" w:name="_Toc131381653"/>
      <w:r w:rsidRPr="00DA426E">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610"/>
      <w:bookmarkEnd w:id="611"/>
    </w:p>
    <w:p w14:paraId="3DC93172" w14:textId="5E11A0D9" w:rsidR="00E1044C" w:rsidRPr="00DA426E" w:rsidRDefault="00E1044C" w:rsidP="00262E73">
      <w:pPr>
        <w:pStyle w:val="affff0"/>
      </w:pPr>
      <w:bookmarkStart w:id="612" w:name="_Toc101972735"/>
      <w:bookmarkStart w:id="613" w:name="_Toc131381654"/>
      <w:r w:rsidRPr="00DA426E">
        <w:t>6.1. Расчетная величина нормативных потерь теплоносителя в тепловых сетях в зонах действия источников тепловой энергии</w:t>
      </w:r>
      <w:bookmarkEnd w:id="612"/>
      <w:bookmarkEnd w:id="613"/>
    </w:p>
    <w:p w14:paraId="29653355" w14:textId="77777777" w:rsidR="00707677" w:rsidRPr="00DA426E" w:rsidRDefault="00707677" w:rsidP="00262E73">
      <w:pPr>
        <w:pStyle w:val="afffe"/>
      </w:pPr>
      <w:r w:rsidRPr="00DA426E">
        <w:t>Расчёт нормативных потерь теплоносителя в тепловых сетях всех зон действия источников тепловой энергии выполнен в соответствии с «Методи</w:t>
      </w:r>
      <w:r w:rsidRPr="00DA426E">
        <w:lastRenderedPageBreak/>
        <w:t>ческими указаниями по составлению энергетической характеристики для систем транспорта тепловой энергии по показателю «потери сетевой воды» СО 153-34.20.523(2)-2003, утвержденными приказом Министерства энергетики Российской Федерации от 30 июня 2003года №278 и «Инструкцией по организации в Минэнерго России работы по расчёту и обоснованию нормативов технологических потерь при передаче тепловой энергии».</w:t>
      </w:r>
    </w:p>
    <w:p w14:paraId="2A6F1075" w14:textId="4E82904F" w:rsidR="00707677" w:rsidRDefault="00707677" w:rsidP="00262E73">
      <w:pPr>
        <w:pStyle w:val="afffe"/>
      </w:pPr>
      <w:r w:rsidRPr="00DA426E">
        <w:t>Потери сетевой воды по своему отношению к технологическому процессу транспорта, распределения и потребления тепловой энергии разделяются на технологические потери (затраты) сетевой воды и потери сетевой воды с утечкой.</w:t>
      </w:r>
    </w:p>
    <w:p w14:paraId="01D72469" w14:textId="77777777" w:rsidR="00707677" w:rsidRDefault="00707677" w:rsidP="00262E73">
      <w:pPr>
        <w:pStyle w:val="afffe"/>
      </w:pPr>
      <w:r>
        <w:t>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w:t>
      </w:r>
    </w:p>
    <w:p w14:paraId="359C83B2" w14:textId="77777777" w:rsidR="00707677" w:rsidRDefault="00707677" w:rsidP="00262E73">
      <w:pPr>
        <w:pStyle w:val="afffe"/>
      </w:pPr>
      <w:r>
        <w:t xml:space="preserve">К потерям сетевой воды с утечкой относятся технически неизбежные в процессе транспорта, распределения и потребления тепловой энергии потери сетевой воды с утечкой, величина которых должна быть не более 0,25% среднегодового объема воды в тепловой сети («Правила эксплуатации электрических станций и сетей Российской Федерации», п. 4.12.30). </w:t>
      </w:r>
    </w:p>
    <w:p w14:paraId="47A4C85B" w14:textId="50751C4E" w:rsidR="007E27CD" w:rsidRPr="00BD3831" w:rsidRDefault="00707677" w:rsidP="00262E73">
      <w:pPr>
        <w:pStyle w:val="afffe"/>
      </w:pPr>
      <w:r>
        <w:t>Допустимое нормативное значение ПСВ с утечкой определяется требованиями действующих «Типовой инструкции по технической эксплуатации систем транспорта и распределения тепловой энергии (тепловых сетей)» и «Типовой инструкции по технической эксплуатации тепловых сетей систем коммунального теплоснабжения». 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w:t>
      </w:r>
    </w:p>
    <w:p w14:paraId="6A7AC684" w14:textId="4C55EECE" w:rsidR="00E1044C" w:rsidRPr="00BD3831" w:rsidRDefault="00E1044C" w:rsidP="00262E73">
      <w:pPr>
        <w:pStyle w:val="affff0"/>
      </w:pPr>
      <w:bookmarkStart w:id="614" w:name="_Toc101972736"/>
      <w:bookmarkStart w:id="615" w:name="_Toc131381655"/>
      <w:r w:rsidRPr="00BD3831">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614"/>
      <w:bookmarkEnd w:id="615"/>
    </w:p>
    <w:p w14:paraId="031EA992" w14:textId="77777777" w:rsidR="008B1E85" w:rsidRPr="00BD3831" w:rsidRDefault="008B1E85" w:rsidP="00262E73">
      <w:pPr>
        <w:pStyle w:val="afffe"/>
      </w:pPr>
      <w:r w:rsidRPr="00BD3831">
        <w:t>Открытая система (горячего водоснабжения) теплоснабжения отсутствует.</w:t>
      </w:r>
    </w:p>
    <w:p w14:paraId="4A5C03EE" w14:textId="50BA4B3D" w:rsidR="00E1044C" w:rsidRPr="00BD3831" w:rsidRDefault="00E1044C" w:rsidP="00262E73">
      <w:pPr>
        <w:pStyle w:val="affff0"/>
      </w:pPr>
      <w:bookmarkStart w:id="616" w:name="_Toc101972737"/>
      <w:bookmarkStart w:id="617" w:name="_Toc131381656"/>
      <w:r w:rsidRPr="00BD3831">
        <w:t>6.3. Сведения о наличии баков-аккумуляторов</w:t>
      </w:r>
      <w:bookmarkEnd w:id="616"/>
      <w:bookmarkEnd w:id="617"/>
    </w:p>
    <w:p w14:paraId="22B8D9E9" w14:textId="77777777" w:rsidR="000B6B70" w:rsidRDefault="000B6B70" w:rsidP="000B6B70">
      <w:pPr>
        <w:pStyle w:val="afffe"/>
      </w:pPr>
      <w:bookmarkStart w:id="618" w:name="_Toc101972738"/>
      <w:r w:rsidRPr="000B6B70">
        <w:t>Данные не предоставлены.</w:t>
      </w:r>
    </w:p>
    <w:p w14:paraId="3CF97F52" w14:textId="3AEFF5E3" w:rsidR="00E1044C" w:rsidRPr="00BD3831" w:rsidRDefault="00E1044C" w:rsidP="00262E73">
      <w:pPr>
        <w:pStyle w:val="affff0"/>
      </w:pPr>
      <w:bookmarkStart w:id="619" w:name="_Toc131381657"/>
      <w:r w:rsidRPr="00BD3831">
        <w:t xml:space="preserve">6.4. </w:t>
      </w:r>
      <w:bookmarkStart w:id="620" w:name="_Hlk71737799"/>
      <w:r w:rsidRPr="00BD3831">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618"/>
      <w:bookmarkEnd w:id="619"/>
      <w:bookmarkEnd w:id="620"/>
    </w:p>
    <w:p w14:paraId="7F892B2A" w14:textId="77777777" w:rsidR="000B6B70" w:rsidRDefault="000B6B70" w:rsidP="000B6B70">
      <w:pPr>
        <w:pStyle w:val="afffe"/>
      </w:pPr>
      <w:bookmarkStart w:id="621" w:name="_Toc101972739"/>
      <w:r w:rsidRPr="000B6B70">
        <w:t>Данные не предоставлены.</w:t>
      </w:r>
    </w:p>
    <w:p w14:paraId="01150C31" w14:textId="3986B2E1" w:rsidR="00E1044C" w:rsidRPr="00BD3831" w:rsidRDefault="00E1044C" w:rsidP="00262E73">
      <w:pPr>
        <w:pStyle w:val="affff0"/>
      </w:pPr>
      <w:bookmarkStart w:id="622" w:name="_Toc131381658"/>
      <w:r w:rsidRPr="00BD3831">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21"/>
      <w:bookmarkEnd w:id="622"/>
    </w:p>
    <w:p w14:paraId="1F816674" w14:textId="4672BE1E" w:rsidR="008B1E85" w:rsidRPr="00BD3831" w:rsidRDefault="000B6B70" w:rsidP="00262E73">
      <w:pPr>
        <w:pStyle w:val="afffe"/>
      </w:pPr>
      <w:r>
        <w:t>Данные не предоставлены.</w:t>
      </w:r>
    </w:p>
    <w:p w14:paraId="424441E4" w14:textId="692303E2" w:rsidR="00E1044C" w:rsidRPr="00BD3831" w:rsidRDefault="00E1044C" w:rsidP="00262E73">
      <w:pPr>
        <w:pStyle w:val="affff0"/>
      </w:pPr>
      <w:bookmarkStart w:id="623" w:name="_Toc101972740"/>
      <w:bookmarkStart w:id="624" w:name="_Toc131381659"/>
      <w:r w:rsidRPr="00BD3831">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623"/>
      <w:bookmarkEnd w:id="624"/>
    </w:p>
    <w:p w14:paraId="4FA08D53" w14:textId="5DC5C05B" w:rsidR="00E1044C" w:rsidRPr="00BD3831" w:rsidRDefault="00E1044C" w:rsidP="00262E73">
      <w:pPr>
        <w:pStyle w:val="affff0"/>
      </w:pPr>
      <w:bookmarkStart w:id="625" w:name="_Toc101972741"/>
      <w:bookmarkStart w:id="626" w:name="_Toc131381660"/>
      <w:r w:rsidRPr="00BD3831">
        <w:t xml:space="preserve">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r w:rsidR="00882739" w:rsidRPr="00BD3831">
        <w:t>теплопотребляющ</w:t>
      </w:r>
      <w:r w:rsidR="00882739">
        <w:t>ей</w:t>
      </w:r>
      <w:r w:rsidRPr="00BD3831">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625"/>
      <w:bookmarkEnd w:id="626"/>
    </w:p>
    <w:p w14:paraId="6EB1F502" w14:textId="77777777" w:rsidR="00380F1B" w:rsidRPr="00BD3831" w:rsidRDefault="00380F1B" w:rsidP="00262E73">
      <w:pPr>
        <w:pStyle w:val="affff0"/>
      </w:pPr>
      <w:bookmarkStart w:id="627" w:name="_Toc533296789"/>
      <w:bookmarkStart w:id="628" w:name="_Toc533538300"/>
      <w:bookmarkStart w:id="629" w:name="_Toc3951550"/>
      <w:bookmarkStart w:id="630" w:name="_Toc6327599"/>
      <w:bookmarkStart w:id="631" w:name="_Toc70394775"/>
      <w:bookmarkStart w:id="632" w:name="_Toc101972742"/>
      <w:bookmarkStart w:id="633" w:name="_Toc131381661"/>
      <w:r w:rsidRPr="00BD3831">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bookmarkEnd w:id="627"/>
      <w:bookmarkEnd w:id="628"/>
      <w:bookmarkEnd w:id="629"/>
      <w:bookmarkEnd w:id="630"/>
      <w:bookmarkEnd w:id="631"/>
      <w:bookmarkEnd w:id="632"/>
      <w:bookmarkEnd w:id="633"/>
    </w:p>
    <w:p w14:paraId="51A35FDB" w14:textId="77777777" w:rsidR="000269D0" w:rsidRDefault="00380F1B" w:rsidP="00262E73">
      <w:pPr>
        <w:pStyle w:val="afffe"/>
      </w:pPr>
      <w:r w:rsidRPr="00BD3831">
        <w:t>Согласно статье 14, ФЗ №190 «О теплоснабжении» от 27 июля 2010года,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725B94A0" w14:textId="77777777" w:rsidR="000269D0" w:rsidRDefault="00380F1B" w:rsidP="00262E73">
      <w:pPr>
        <w:pStyle w:val="afffe"/>
      </w:pPr>
      <w:r w:rsidRPr="00BD3831">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4515C1A0" w14:textId="581680E4" w:rsidR="00E71116" w:rsidRDefault="00380F1B" w:rsidP="00262E73">
      <w:pPr>
        <w:pStyle w:val="afffe"/>
      </w:pPr>
      <w:r w:rsidRPr="00BD3831">
        <w:t>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510B54FB" w14:textId="77777777" w:rsidR="00353813" w:rsidRPr="00BD3831" w:rsidRDefault="00353813" w:rsidP="00262E73">
      <w:pPr>
        <w:pStyle w:val="afffe"/>
      </w:pPr>
      <w:r w:rsidRPr="00CD7A36">
        <w:t>При наличии</w:t>
      </w:r>
      <w:r w:rsidRPr="00BD3831">
        <w:t xml:space="preserve">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317A8611" w14:textId="77777777" w:rsidR="002367C8" w:rsidRDefault="00353813" w:rsidP="00262E73">
      <w:pPr>
        <w:pStyle w:val="afffe"/>
      </w:pPr>
      <w:r w:rsidRPr="00BD3831">
        <w:t>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3AC7F6C1" w14:textId="44C76BAC" w:rsidR="00353813" w:rsidRPr="00BD3831" w:rsidRDefault="00353813" w:rsidP="00262E73">
      <w:pPr>
        <w:pStyle w:val="afffe"/>
      </w:pPr>
      <w:r w:rsidRPr="00BD3831">
        <w:t>В случае технической невозможности подключения к системе теплоснабжения объекта капитального строительства вследствие отсутствия сво</w:t>
      </w:r>
      <w:r w:rsidRPr="00BD3831">
        <w:lastRenderedPageBreak/>
        <w:t>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w:t>
      </w:r>
    </w:p>
    <w:p w14:paraId="1156B242" w14:textId="77777777" w:rsidR="00262E73" w:rsidRDefault="00262E73" w:rsidP="00262E73">
      <w:pPr>
        <w:pStyle w:val="afffe"/>
      </w:pPr>
      <w:r w:rsidRPr="00BD3831">
        <w:t>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09503669" w14:textId="3ADF23A1" w:rsidR="00511928" w:rsidRPr="00BD3831" w:rsidRDefault="00511928" w:rsidP="00262E73">
      <w:pPr>
        <w:pStyle w:val="afffe"/>
      </w:pPr>
      <w:r w:rsidRPr="00BD3831">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
    <w:p w14:paraId="65440A79" w14:textId="77777777" w:rsidR="00511928" w:rsidRPr="00BD3831" w:rsidRDefault="00511928" w:rsidP="00262E73">
      <w:pPr>
        <w:pStyle w:val="afffe"/>
      </w:pPr>
      <w:r w:rsidRPr="00BD3831">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w:t>
      </w:r>
      <w:r w:rsidRPr="00BD3831">
        <w:lastRenderedPageBreak/>
        <w:t>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w:t>
      </w:r>
    </w:p>
    <w:p w14:paraId="7E52A3DD" w14:textId="77777777" w:rsidR="00511928" w:rsidRPr="00BD3831" w:rsidRDefault="00511928" w:rsidP="00262E73">
      <w:pPr>
        <w:pStyle w:val="afffe"/>
      </w:pPr>
      <w:r w:rsidRPr="00BD3831">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14:paraId="4365424E" w14:textId="77777777" w:rsidR="00511928" w:rsidRPr="00BD3831" w:rsidRDefault="00511928" w:rsidP="00262E73">
      <w:pPr>
        <w:pStyle w:val="afffe"/>
      </w:pPr>
      <w:r w:rsidRPr="00BD3831">
        <w:t>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1EAD8F44" w14:textId="77777777" w:rsidR="00511928" w:rsidRPr="00BD3831" w:rsidRDefault="00511928" w:rsidP="00262E73">
      <w:pPr>
        <w:pStyle w:val="afffe"/>
      </w:pPr>
      <w:r w:rsidRPr="00BD3831">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035DF0E2" w14:textId="77777777" w:rsidR="00511928" w:rsidRPr="00BD3831" w:rsidRDefault="00511928" w:rsidP="00262E73">
      <w:pPr>
        <w:pStyle w:val="afffe"/>
      </w:pPr>
      <w:r w:rsidRPr="00BD3831">
        <w:t>Существующие и планируемые к застройке потребители, вправе использовать для отопления индивидуальные источники теплоснабжения.</w:t>
      </w:r>
    </w:p>
    <w:p w14:paraId="45EEC506" w14:textId="77777777" w:rsidR="00511928" w:rsidRPr="00BD3831" w:rsidRDefault="00511928" w:rsidP="00262E73">
      <w:pPr>
        <w:pStyle w:val="afffe"/>
      </w:pPr>
      <w:r w:rsidRPr="00BD3831">
        <w:t>Использование автономных источников теплоснабжения целесообразно в случаях:</w:t>
      </w:r>
    </w:p>
    <w:p w14:paraId="7409567C" w14:textId="77777777" w:rsidR="00511928" w:rsidRPr="00BD3831" w:rsidRDefault="00511928" w:rsidP="00262E73">
      <w:pPr>
        <w:pStyle w:val="a0"/>
      </w:pPr>
      <w:r w:rsidRPr="00BD3831">
        <w:t xml:space="preserve">значительной удаленности от существующих и перспективных тепловых сетей; </w:t>
      </w:r>
    </w:p>
    <w:p w14:paraId="2547D50D" w14:textId="77777777" w:rsidR="00511928" w:rsidRPr="00BD3831" w:rsidRDefault="00511928" w:rsidP="00262E73">
      <w:pPr>
        <w:pStyle w:val="a0"/>
      </w:pPr>
      <w:r w:rsidRPr="00BD3831">
        <w:t xml:space="preserve">малой подключаемой нагрузки (менее 0,01 Гкал/ч); </w:t>
      </w:r>
    </w:p>
    <w:p w14:paraId="4FC50CE4" w14:textId="77777777" w:rsidR="00511928" w:rsidRPr="00BD3831" w:rsidRDefault="00511928" w:rsidP="00262E73">
      <w:pPr>
        <w:pStyle w:val="a0"/>
      </w:pPr>
      <w:r w:rsidRPr="00BD3831">
        <w:t xml:space="preserve">отсутствия резервов тепловой мощности в границах застройки на данный момент и в рассматриваемой перспективе; </w:t>
      </w:r>
    </w:p>
    <w:p w14:paraId="558C775F" w14:textId="77777777" w:rsidR="00511928" w:rsidRPr="00BD3831" w:rsidRDefault="00511928" w:rsidP="00262E73">
      <w:pPr>
        <w:pStyle w:val="a0"/>
      </w:pPr>
      <w:r w:rsidRPr="00BD3831">
        <w:t>использования тепловой энергии в технологических целях.</w:t>
      </w:r>
    </w:p>
    <w:p w14:paraId="08CC4A9C" w14:textId="77777777" w:rsidR="00511928" w:rsidRPr="00BD3831" w:rsidRDefault="00511928" w:rsidP="00262E73">
      <w:pPr>
        <w:pStyle w:val="afffe"/>
      </w:pPr>
      <w:r w:rsidRPr="00BD3831">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w:t>
      </w:r>
      <w:r w:rsidRPr="00BD3831">
        <w:lastRenderedPageBreak/>
        <w:t>при наличии осуществлённого в надлежащем порядке подключения к системам теплоснабжения многоквартирных домов».</w:t>
      </w:r>
    </w:p>
    <w:p w14:paraId="20570702" w14:textId="727467C9" w:rsidR="00511928" w:rsidRPr="00BD3831" w:rsidRDefault="00511928" w:rsidP="00262E73">
      <w:pPr>
        <w:pStyle w:val="affff0"/>
        <w:rPr>
          <w:lang w:eastAsia="ru-RU"/>
        </w:rPr>
      </w:pPr>
      <w:bookmarkStart w:id="634" w:name="_Toc70394776"/>
      <w:bookmarkStart w:id="635" w:name="_Toc101972743"/>
      <w:bookmarkStart w:id="636" w:name="_Toc131381662"/>
      <w:r w:rsidRPr="00BD3831">
        <w:rPr>
          <w:lang w:eastAsia="ru-RU"/>
        </w:rPr>
        <w:t xml:space="preserve">7.1.1 </w:t>
      </w:r>
      <w:r w:rsidRPr="00BD3831">
        <w:t>Определения</w:t>
      </w:r>
      <w:bookmarkEnd w:id="634"/>
      <w:bookmarkEnd w:id="635"/>
      <w:bookmarkEnd w:id="636"/>
    </w:p>
    <w:p w14:paraId="45B4A461" w14:textId="77777777" w:rsidR="00511928" w:rsidRPr="00BD3831" w:rsidRDefault="00511928" w:rsidP="00262E73">
      <w:pPr>
        <w:pStyle w:val="afffe"/>
      </w:pPr>
      <w:r w:rsidRPr="00BD3831">
        <w:t xml:space="preserve">В Приказе Минрегиона РФ от 27 февраля 2010года №79 приведена классификация малоэтажных жилых домов: </w:t>
      </w:r>
    </w:p>
    <w:p w14:paraId="3E12F01C" w14:textId="77777777" w:rsidR="00511928" w:rsidRPr="00BD3831" w:rsidRDefault="00511928" w:rsidP="00262E73">
      <w:pPr>
        <w:pStyle w:val="a0"/>
      </w:pPr>
      <w:r w:rsidRPr="00BD3831">
        <w:t xml:space="preserve">индивидуальные жилые дома - отдельно стоящие жилые дома с количеством этажей не более чем три, предназначенные для проживания одной семьи; </w:t>
      </w:r>
    </w:p>
    <w:p w14:paraId="779237F6" w14:textId="77777777" w:rsidR="00511928" w:rsidRPr="00BD3831" w:rsidRDefault="00511928" w:rsidP="00262E73">
      <w:pPr>
        <w:pStyle w:val="a0"/>
      </w:pPr>
      <w:r w:rsidRPr="00BD3831">
        <w:t xml:space="preserve">блокированные жилые дома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w:t>
      </w:r>
    </w:p>
    <w:p w14:paraId="3F79D7BF" w14:textId="77777777" w:rsidR="00511928" w:rsidRPr="00BD3831" w:rsidRDefault="00511928" w:rsidP="00262E73">
      <w:pPr>
        <w:pStyle w:val="a0"/>
      </w:pPr>
      <w:r w:rsidRPr="00BD3831">
        <w:t>многоквартирные малоэтажные жилые дома - жилые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14:paraId="40568C22" w14:textId="7A7EB0D3" w:rsidR="00511928" w:rsidRPr="00BD3831" w:rsidRDefault="00511928" w:rsidP="00262E73">
      <w:pPr>
        <w:pStyle w:val="affff0"/>
      </w:pPr>
      <w:bookmarkStart w:id="637" w:name="_Toc70394777"/>
      <w:bookmarkStart w:id="638" w:name="_Toc101972744"/>
      <w:bookmarkStart w:id="639" w:name="_Toc131381663"/>
      <w:r w:rsidRPr="00BD3831">
        <w:t>7.1.2 Основная нормативно-правовая база</w:t>
      </w:r>
      <w:bookmarkEnd w:id="637"/>
      <w:bookmarkEnd w:id="638"/>
      <w:bookmarkEnd w:id="639"/>
    </w:p>
    <w:p w14:paraId="534AD4B5" w14:textId="77777777" w:rsidR="00511928" w:rsidRPr="00BD3831" w:rsidRDefault="00511928" w:rsidP="00262E73">
      <w:pPr>
        <w:pStyle w:val="afffe"/>
      </w:pPr>
      <w:r w:rsidRPr="00BD3831">
        <w:t>В соответствии с пунктом 15 статьи 14 Федерального закона РФ №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78CF1438" w14:textId="77777777" w:rsidR="00511928" w:rsidRPr="00BD3831" w:rsidRDefault="00511928" w:rsidP="00262E73">
      <w:pPr>
        <w:pStyle w:val="afffe"/>
      </w:pPr>
      <w:r w:rsidRPr="00BD3831">
        <w:t>Пункт 122 Методических указаний</w:t>
      </w:r>
      <w:r w:rsidRPr="00BD3831">
        <w:rPr>
          <w:vertAlign w:val="superscript"/>
        </w:rPr>
        <w:footnoteReference w:id="9"/>
      </w:r>
      <w:r w:rsidRPr="00BD3831">
        <w:t xml:space="preserve"> по разработке схем теплоснабжения рекомендует вывод из эксплуатации тепловых сетей с незначительной тепловой нагрузкой (с относительными потерями тепловой энергии при передаче тепловой энергии по тепловым сетям более 75% от тепловой энергии, отпущенной в рассматриваемые тепловые сети).</w:t>
      </w:r>
    </w:p>
    <w:p w14:paraId="3B479AD6" w14:textId="05966DAB" w:rsidR="00511928" w:rsidRPr="00BD3831" w:rsidRDefault="00511928" w:rsidP="00262E73">
      <w:pPr>
        <w:pStyle w:val="affff0"/>
      </w:pPr>
      <w:bookmarkStart w:id="640" w:name="_Toc70394778"/>
      <w:bookmarkStart w:id="641" w:name="_Toc101972745"/>
      <w:bookmarkStart w:id="642" w:name="_Toc131381664"/>
      <w:r w:rsidRPr="00BD3831">
        <w:t>7.1.3 Условия подключения к централизованным системам теплоснабжения</w:t>
      </w:r>
      <w:bookmarkEnd w:id="640"/>
      <w:bookmarkEnd w:id="641"/>
      <w:bookmarkEnd w:id="642"/>
    </w:p>
    <w:p w14:paraId="4586788E" w14:textId="77777777" w:rsidR="006C7B24" w:rsidRDefault="00511928" w:rsidP="00262E73">
      <w:pPr>
        <w:pStyle w:val="afffe"/>
      </w:pPr>
      <w:r w:rsidRPr="00BD3831">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14:paraId="450BCC33" w14:textId="77E273EE" w:rsidR="00511928" w:rsidRPr="00BD3831" w:rsidRDefault="00511928" w:rsidP="00262E73">
      <w:pPr>
        <w:pStyle w:val="afffe"/>
      </w:pPr>
      <w:r w:rsidRPr="00BD3831">
        <w:t>Подключение теплопотребляющих установок и тепловых сетей потребителей тепловой энергии, в том числе застройщиков, находящихся в грани</w:t>
      </w:r>
      <w:r w:rsidRPr="00BD3831">
        <w:lastRenderedPageBreak/>
        <w:t xml:space="preserve">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2010года №190-ФЗ «О теплоснабжении» и правилами подключения к системам теплоснабжения, утвержденными Правительством Российской Федерации. </w:t>
      </w:r>
    </w:p>
    <w:p w14:paraId="70A58CCD" w14:textId="77777777" w:rsidR="00511928" w:rsidRPr="00BD3831" w:rsidRDefault="00511928" w:rsidP="00262E73">
      <w:pPr>
        <w:pStyle w:val="afffe"/>
      </w:pPr>
      <w:r w:rsidRPr="00BD3831">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w:t>
      </w:r>
    </w:p>
    <w:p w14:paraId="1A17913B" w14:textId="77777777" w:rsidR="00511928" w:rsidRPr="00BD3831" w:rsidRDefault="00511928" w:rsidP="00262E73">
      <w:pPr>
        <w:pStyle w:val="afffe"/>
      </w:pPr>
      <w:r w:rsidRPr="00BD3831">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152B488C" w14:textId="77777777" w:rsidR="00511928" w:rsidRPr="00BD3831" w:rsidRDefault="00511928" w:rsidP="00262E73">
      <w:pPr>
        <w:pStyle w:val="afffe"/>
      </w:pPr>
      <w:r w:rsidRPr="009F70D6">
        <w:t>В</w:t>
      </w:r>
      <w:r w:rsidRPr="00BD3831">
        <w:t xml:space="preserve">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 </w:t>
      </w:r>
    </w:p>
    <w:p w14:paraId="388ADA9B" w14:textId="77777777" w:rsidR="00511928" w:rsidRPr="00BD3831" w:rsidRDefault="00511928" w:rsidP="00262E73">
      <w:pPr>
        <w:pStyle w:val="afffe"/>
      </w:pPr>
      <w:r w:rsidRPr="00BD3831">
        <w:t xml:space="preserve">Подключение потребителей к системам централизованного теплоснабжения осуществляется только по закрытым схемам. </w:t>
      </w:r>
    </w:p>
    <w:p w14:paraId="41F14B8B" w14:textId="4EA7F422" w:rsidR="00511928" w:rsidRPr="00BD3831" w:rsidRDefault="00511928" w:rsidP="00262E73">
      <w:pPr>
        <w:pStyle w:val="affff0"/>
      </w:pPr>
      <w:bookmarkStart w:id="643" w:name="_Toc70394779"/>
      <w:bookmarkStart w:id="644" w:name="_Toc101972746"/>
      <w:bookmarkStart w:id="645" w:name="_Toc131381665"/>
      <w:r w:rsidRPr="00BD3831">
        <w:t>7.1.4 Условия для организации поквартирного теплоснабжения малоэтажных МКД</w:t>
      </w:r>
      <w:bookmarkEnd w:id="643"/>
      <w:bookmarkEnd w:id="644"/>
      <w:bookmarkEnd w:id="645"/>
    </w:p>
    <w:p w14:paraId="60EBE82A" w14:textId="77777777" w:rsidR="00511928" w:rsidRPr="00BD3831" w:rsidRDefault="00511928" w:rsidP="00B71E79">
      <w:pPr>
        <w:pStyle w:val="a7"/>
      </w:pPr>
      <w:r w:rsidRPr="00BD3831">
        <w:t xml:space="preserve">п. 44 Правил подключения к системам теплоснабжения (утв. постановлением </w:t>
      </w:r>
      <w:r w:rsidRPr="00262E73">
        <w:rPr>
          <w:rStyle w:val="affff"/>
        </w:rPr>
        <w:t>Правительства РФ от 16 апреля 2012 года №307) гласит: 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w:t>
      </w:r>
      <w:r w:rsidRPr="00BD3831">
        <w:t xml:space="preserve"> энергии, работающие на электрической энергии, не отвечающие следующим требованиям:</w:t>
      </w:r>
    </w:p>
    <w:p w14:paraId="553676D6" w14:textId="77777777" w:rsidR="00511928" w:rsidRPr="00BD3831" w:rsidRDefault="00511928" w:rsidP="00262E73">
      <w:pPr>
        <w:pStyle w:val="a0"/>
      </w:pPr>
      <w:r w:rsidRPr="00BD3831">
        <w:t>температура теплоносителя - до 95 градусов Цельсия;</w:t>
      </w:r>
    </w:p>
    <w:p w14:paraId="2579D8F2" w14:textId="77777777" w:rsidR="00511928" w:rsidRPr="00BD3831" w:rsidRDefault="00511928" w:rsidP="00262E73">
      <w:pPr>
        <w:pStyle w:val="a0"/>
      </w:pPr>
      <w:r w:rsidRPr="00BD3831">
        <w:t>давление теплоносителя - до 1 МПа.</w:t>
      </w:r>
    </w:p>
    <w:p w14:paraId="4E84704A" w14:textId="77777777" w:rsidR="00511928" w:rsidRPr="00BD3831" w:rsidRDefault="00511928" w:rsidP="00262E73">
      <w:pPr>
        <w:pStyle w:val="afffe"/>
      </w:pPr>
      <w:r w:rsidRPr="00BD3831">
        <w:t xml:space="preserve">Отказ от централизованного отопления представляет собой как минимум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w:t>
      </w:r>
      <w:r w:rsidRPr="00BD3831">
        <w:lastRenderedPageBreak/>
        <w:t>ввода в эксплуатацию и т.п.).</w:t>
      </w:r>
    </w:p>
    <w:p w14:paraId="49D49F73" w14:textId="77777777" w:rsidR="00511928" w:rsidRPr="00BD3831" w:rsidRDefault="00511928" w:rsidP="00262E73">
      <w:pPr>
        <w:pStyle w:val="afffe"/>
      </w:pPr>
      <w:r w:rsidRPr="00BD3831">
        <w:t>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 сентября 2003года № 170 (далее – Правила), замена нагревательного оборудования является переустройством жилого помещения. 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14:paraId="7CF5CD13" w14:textId="77777777" w:rsidR="00511928" w:rsidRPr="00BD3831" w:rsidRDefault="00511928" w:rsidP="00262E73">
      <w:pPr>
        <w:pStyle w:val="afffe"/>
      </w:pPr>
      <w:r w:rsidRPr="00BD3831">
        <w:t>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w:t>
      </w:r>
    </w:p>
    <w:p w14:paraId="7CC94AFC" w14:textId="77777777" w:rsidR="00511928" w:rsidRPr="00BD3831" w:rsidRDefault="00511928" w:rsidP="00262E73">
      <w:pPr>
        <w:pStyle w:val="afffe"/>
      </w:pPr>
      <w:r w:rsidRPr="00BD3831">
        <w:t>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w:t>
      </w:r>
    </w:p>
    <w:p w14:paraId="514E93C4" w14:textId="77777777" w:rsidR="00511928" w:rsidRPr="00BD3831" w:rsidRDefault="00511928" w:rsidP="00262E73">
      <w:pPr>
        <w:pStyle w:val="afffe"/>
      </w:pPr>
      <w:r w:rsidRPr="00BD3831">
        <w:t>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p w14:paraId="1DF2D0CD" w14:textId="77777777" w:rsidR="005260BF" w:rsidRDefault="00511928" w:rsidP="00262E73">
      <w:pPr>
        <w:pStyle w:val="afffe"/>
      </w:pPr>
      <w:r w:rsidRPr="00BD3831">
        <w:t xml:space="preserve">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w:t>
      </w:r>
    </w:p>
    <w:p w14:paraId="4E87A789" w14:textId="3B7F4E7C" w:rsidR="00511928" w:rsidRPr="00BD3831" w:rsidRDefault="00511928" w:rsidP="00262E73">
      <w:pPr>
        <w:pStyle w:val="afffe"/>
      </w:pPr>
      <w:r w:rsidRPr="00BD3831">
        <w:t xml:space="preserve">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w:t>
      </w:r>
      <w:r w:rsidRPr="00BD3831">
        <w:lastRenderedPageBreak/>
        <w:t>(ч. 3 ст. 36 ЖК РФ).</w:t>
      </w:r>
    </w:p>
    <w:p w14:paraId="45330ABC" w14:textId="77777777" w:rsidR="00511928" w:rsidRPr="00BD3831" w:rsidRDefault="00511928" w:rsidP="00262E73">
      <w:pPr>
        <w:pStyle w:val="afffe"/>
      </w:pPr>
      <w:r w:rsidRPr="00BD3831">
        <w:t>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w:t>
      </w:r>
    </w:p>
    <w:p w14:paraId="522FB193" w14:textId="77777777" w:rsidR="00511928" w:rsidRPr="00BD3831" w:rsidRDefault="00511928" w:rsidP="00262E73">
      <w:pPr>
        <w:pStyle w:val="afffe"/>
      </w:pPr>
      <w:r w:rsidRPr="00BD3831">
        <w:t xml:space="preserve">Отсутствие всех вышеперечисленных документов может трактоваться как самовольное отключение от централизованного теплоснабжения. Самовольная реконструкция систем теплопотребления — это не что иное, как разрегулировка сетей и внутренних систем всего многоквартирного жилого дома. Эти работы могут привести к нарушению гидравлического режима, неправильному распределению тепла, перегрев или недогрев помещений, и, в итоге, к нарушению прав других потребителей тепловых услуг. </w:t>
      </w:r>
    </w:p>
    <w:p w14:paraId="0ABC4818" w14:textId="714DE9CB" w:rsidR="00511928" w:rsidRPr="00BD3831" w:rsidRDefault="000B64C3" w:rsidP="00262E73">
      <w:pPr>
        <w:pStyle w:val="afffe"/>
      </w:pPr>
      <w:r w:rsidRPr="00BD3831">
        <w:t>Кроме этого,</w:t>
      </w:r>
      <w:r w:rsidR="00511928" w:rsidRPr="00BD3831">
        <w:t xml:space="preserve">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теплоснабжения остальным потребителям (например, следует рост тарифа для остальных потребителей, что ущемляет их права).</w:t>
      </w:r>
    </w:p>
    <w:p w14:paraId="74268593" w14:textId="77777777" w:rsidR="00511928" w:rsidRPr="00BD3831" w:rsidRDefault="00511928" w:rsidP="00262E73">
      <w:pPr>
        <w:pStyle w:val="afffe"/>
      </w:pPr>
      <w:r w:rsidRPr="00BD3831">
        <w:t>Согласно действующим строительным нормам и правилам (СНиП 31-01-2003 «Здания жилые многоквартирные», п.7.3.7)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w:t>
      </w:r>
    </w:p>
    <w:p w14:paraId="04DF55D6" w14:textId="77777777" w:rsidR="00511928" w:rsidRPr="00BD3831" w:rsidRDefault="00511928" w:rsidP="00262E73">
      <w:pPr>
        <w:pStyle w:val="afffe"/>
      </w:pPr>
      <w:r w:rsidRPr="00BD3831">
        <w:t>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тепловых потерь системы отопления многоквартирного дома и расход тепловой энергии на общедомовые нужды.</w:t>
      </w:r>
    </w:p>
    <w:p w14:paraId="06ECA8EB" w14:textId="77777777" w:rsidR="00511928" w:rsidRPr="00BD3831" w:rsidRDefault="00511928" w:rsidP="00262E73">
      <w:pPr>
        <w:pStyle w:val="afffe"/>
      </w:pPr>
      <w:r w:rsidRPr="00BD3831">
        <w:t>Учитывая вышеизложенные факты отказ от централизованного теплоснабжения и переход на поквартирное теплоснабжение, возможен и целесообразен только для многоквартирного дома в целом. Органами местного самоуправления издается постановление о переводе всех квартир МКД на индивидуальное теплоснабжение при одновременном соблюдении трех условий:</w:t>
      </w:r>
    </w:p>
    <w:p w14:paraId="4018FF5C" w14:textId="77777777" w:rsidR="00511928" w:rsidRPr="00BD3831" w:rsidRDefault="00511928" w:rsidP="00262E73">
      <w:pPr>
        <w:pStyle w:val="a0"/>
      </w:pPr>
      <w:r w:rsidRPr="00BD3831">
        <w:t>наличие решения о переводе всех квартир МКД на индивидуальное теплоснабжение, принятого жителями МКД на общедомовом собрании;</w:t>
      </w:r>
    </w:p>
    <w:p w14:paraId="1A094AE9" w14:textId="77777777" w:rsidR="00511928" w:rsidRPr="00BD3831" w:rsidRDefault="00511928" w:rsidP="00262E73">
      <w:pPr>
        <w:pStyle w:val="a0"/>
      </w:pPr>
      <w:r w:rsidRPr="00BD3831">
        <w:t>мероприятие о переводе всех квартир конкретного МКД на индивидуальное теплоснабжение должно быть предусмотрено в утвержденной схеме теплоснабжения;</w:t>
      </w:r>
    </w:p>
    <w:p w14:paraId="718B81FE" w14:textId="77777777" w:rsidR="00511928" w:rsidRPr="00BD3831" w:rsidRDefault="00511928" w:rsidP="00262E73">
      <w:pPr>
        <w:pStyle w:val="a0"/>
      </w:pPr>
      <w:r w:rsidRPr="00BD3831">
        <w:t>наличие технической возможности реализации решения о переводе всех квартир конкретного МКД на индивидуальное теплоснабжение.</w:t>
      </w:r>
    </w:p>
    <w:p w14:paraId="1006D3B4" w14:textId="3E955E44" w:rsidR="00511928" w:rsidRPr="00BD3831" w:rsidRDefault="00511928" w:rsidP="00262E73">
      <w:pPr>
        <w:pStyle w:val="affff0"/>
      </w:pPr>
      <w:bookmarkStart w:id="646" w:name="_Toc70394780"/>
      <w:bookmarkStart w:id="647" w:name="_Toc101972747"/>
      <w:bookmarkStart w:id="648" w:name="_Toc131381666"/>
      <w:r w:rsidRPr="00BD3831">
        <w:t>7.1.5 Условия для организации теплоснабжения МКД от общедомового теплогенератора</w:t>
      </w:r>
      <w:bookmarkEnd w:id="646"/>
      <w:bookmarkEnd w:id="647"/>
      <w:bookmarkEnd w:id="648"/>
    </w:p>
    <w:p w14:paraId="70F45F8D" w14:textId="77777777" w:rsidR="00511928" w:rsidRPr="00BD3831" w:rsidRDefault="00511928" w:rsidP="00262E73">
      <w:pPr>
        <w:pStyle w:val="afffe"/>
      </w:pPr>
      <w:r w:rsidRPr="00BD3831">
        <w:t>В соответствии с пунктом 3.4 свода правил «СП 41-104-2000 Проекти</w:t>
      </w:r>
      <w:r w:rsidRPr="00BD3831">
        <w:lastRenderedPageBreak/>
        <w:t xml:space="preserve">рование автономных источников теплоснабжения»: </w:t>
      </w:r>
    </w:p>
    <w:p w14:paraId="6A02A925" w14:textId="77777777" w:rsidR="00511928" w:rsidRPr="00BD3831" w:rsidRDefault="00511928" w:rsidP="00262E73">
      <w:pPr>
        <w:pStyle w:val="a0"/>
      </w:pPr>
      <w:r w:rsidRPr="00BD3831">
        <w:t>не допускается встраивать котельные в жилые многоквартирные здания;</w:t>
      </w:r>
    </w:p>
    <w:p w14:paraId="031FD347" w14:textId="77777777" w:rsidR="00511928" w:rsidRPr="00BD3831" w:rsidRDefault="00511928" w:rsidP="00262E73">
      <w:pPr>
        <w:pStyle w:val="a0"/>
      </w:pPr>
      <w:r w:rsidRPr="00BD3831">
        <w:t>для жилых зданий допускается устройство пристроенных и крышных котельных;</w:t>
      </w:r>
    </w:p>
    <w:p w14:paraId="76F8EE4E" w14:textId="77777777" w:rsidR="00511928" w:rsidRPr="00BD3831" w:rsidRDefault="00511928" w:rsidP="00262E73">
      <w:pPr>
        <w:pStyle w:val="a0"/>
      </w:pPr>
      <w:r w:rsidRPr="00BD3831">
        <w:t>указанные котельные допускается проектировать с применением водогрейных котлов с температурой воды до 115 °С. При этом тепловая мощность котельной не должна быть более 3,0 МВт. Не допускается проектирование пристроенных котельных, непосредственно примыкающих к жилым зданиям со стороны входных подъездов и участков стен с оконными проемами, где расстояние от внешней стены котельной до ближайшего окна жилого помещения менее 4 м по горизонтали, а расстояние от перекрытия котельной до ближайшего окна жилого помещения менее 8 м по вертикали;</w:t>
      </w:r>
    </w:p>
    <w:p w14:paraId="46DB2A49" w14:textId="77777777" w:rsidR="00511928" w:rsidRPr="00BD3831" w:rsidRDefault="00511928" w:rsidP="00262E73">
      <w:pPr>
        <w:pStyle w:val="a0"/>
      </w:pPr>
      <w:r w:rsidRPr="00BD3831">
        <w:t xml:space="preserve">не допускается размещение 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 (стена здания, к которому пристраивается крышная котельная, не может служить стеной котельной). </w:t>
      </w:r>
    </w:p>
    <w:p w14:paraId="60F21E57" w14:textId="01F622AD" w:rsidR="00511928" w:rsidRPr="00BD3831" w:rsidRDefault="00511928" w:rsidP="00262E73">
      <w:pPr>
        <w:pStyle w:val="affff0"/>
      </w:pPr>
      <w:bookmarkStart w:id="649" w:name="_Toc70394781"/>
      <w:bookmarkStart w:id="650" w:name="_Toc101972748"/>
      <w:bookmarkStart w:id="651" w:name="_Toc131381667"/>
      <w:r w:rsidRPr="00BD3831">
        <w:t>7.1.6 Условия для организации индивидуального теплоснабжения индивидуальных жилых домов и блокированных жилых домов</w:t>
      </w:r>
      <w:bookmarkEnd w:id="649"/>
      <w:bookmarkEnd w:id="650"/>
      <w:bookmarkEnd w:id="651"/>
    </w:p>
    <w:p w14:paraId="2A25F729" w14:textId="77777777" w:rsidR="00353813" w:rsidRDefault="00511928" w:rsidP="00262E73">
      <w:pPr>
        <w:pStyle w:val="afffe"/>
      </w:pPr>
      <w:r w:rsidRPr="00BD3831">
        <w:t xml:space="preserve">Перевод индивидуальных жилых домов и блокированных жилых домов с централизованного теплоснабжения на индивидуальное (автономное) теплоснабжение возможен без существенных нормативно-правовых ограничений. </w:t>
      </w:r>
    </w:p>
    <w:p w14:paraId="4382D80E" w14:textId="7AF87ED0" w:rsidR="00511928" w:rsidRPr="00BD3831" w:rsidRDefault="00511928" w:rsidP="00262E73">
      <w:pPr>
        <w:pStyle w:val="afffe"/>
      </w:pPr>
      <w:r w:rsidRPr="00BD3831">
        <w:t>Однако возможны технические ограничения, связанные с недостаточной пропускной способностью электрических сетей, в случае перехода на индивидуальное теплоснабжение с использованием электричества (электрокотел, ПЛЭН, греющий кабель).</w:t>
      </w:r>
    </w:p>
    <w:p w14:paraId="0DA772DF" w14:textId="556916A5" w:rsidR="00E1044C" w:rsidRPr="00BD3831" w:rsidRDefault="00E1044C" w:rsidP="00262E73">
      <w:pPr>
        <w:pStyle w:val="affff0"/>
      </w:pPr>
      <w:bookmarkStart w:id="652" w:name="_Toc101972749"/>
      <w:bookmarkStart w:id="653" w:name="_Toc131381668"/>
      <w:r w:rsidRPr="00BD3831">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52"/>
      <w:bookmarkEnd w:id="653"/>
    </w:p>
    <w:p w14:paraId="6BEE8A0F" w14:textId="44009067" w:rsidR="008B1E85" w:rsidRPr="00BD3831" w:rsidRDefault="00F23C56" w:rsidP="00262E73">
      <w:pPr>
        <w:pStyle w:val="afffe"/>
      </w:pPr>
      <w:r w:rsidRPr="00BD3831">
        <w:t xml:space="preserve">На территории </w:t>
      </w:r>
      <w:r w:rsidR="009A7ECE">
        <w:t>сельского</w:t>
      </w:r>
      <w:r w:rsidR="00811772" w:rsidRPr="00BD3831">
        <w:t xml:space="preserve">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3933525E" w14:textId="7C911BF9" w:rsidR="00E1044C" w:rsidRPr="00BD3831" w:rsidRDefault="00E1044C" w:rsidP="00262E73">
      <w:pPr>
        <w:pStyle w:val="affff0"/>
      </w:pPr>
      <w:bookmarkStart w:id="654" w:name="_Toc101972750"/>
      <w:bookmarkStart w:id="655" w:name="_Toc131381669"/>
      <w:r w:rsidRPr="00BD3831">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654"/>
      <w:bookmarkEnd w:id="655"/>
    </w:p>
    <w:p w14:paraId="00EBAFCD" w14:textId="65CEEC54" w:rsidR="00811772" w:rsidRPr="00BD3831" w:rsidRDefault="00811772" w:rsidP="00262E73">
      <w:pPr>
        <w:pStyle w:val="afffe"/>
      </w:pPr>
      <w:r w:rsidRPr="00BD3831">
        <w:lastRenderedPageBreak/>
        <w:t xml:space="preserve">На территории </w:t>
      </w:r>
      <w:r w:rsidR="009A7ECE">
        <w:t>сельского</w:t>
      </w:r>
      <w:r w:rsidRPr="00BD3831">
        <w:t xml:space="preserve">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6CC4022B" w14:textId="0541A1C3" w:rsidR="00E1044C" w:rsidRPr="00BD3831" w:rsidRDefault="00E1044C" w:rsidP="00262E73">
      <w:pPr>
        <w:pStyle w:val="affff0"/>
      </w:pPr>
      <w:bookmarkStart w:id="656" w:name="_Toc101972751"/>
      <w:bookmarkStart w:id="657" w:name="_Toc131381670"/>
      <w:r w:rsidRPr="00BD3831">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56"/>
      <w:bookmarkEnd w:id="657"/>
    </w:p>
    <w:p w14:paraId="36941C64" w14:textId="03E1B742" w:rsidR="008B1E85" w:rsidRPr="00BD3831" w:rsidRDefault="00811772" w:rsidP="00262E73">
      <w:pPr>
        <w:pStyle w:val="afffe"/>
      </w:pPr>
      <w:r w:rsidRPr="00BD3831">
        <w:t xml:space="preserve">На территории </w:t>
      </w:r>
      <w:r w:rsidR="009A7ECE">
        <w:t>сельского</w:t>
      </w:r>
      <w:r w:rsidRPr="00BD3831">
        <w:t xml:space="preserve"> поселения не планируется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14:paraId="6B11F594" w14:textId="64C8B8F5" w:rsidR="00E1044C" w:rsidRPr="00BD3831" w:rsidRDefault="00E1044C" w:rsidP="00262E73">
      <w:pPr>
        <w:pStyle w:val="affff0"/>
      </w:pPr>
      <w:bookmarkStart w:id="658" w:name="_Toc101972752"/>
      <w:bookmarkStart w:id="659" w:name="_Toc131381671"/>
      <w:r w:rsidRPr="00BD3831">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658"/>
      <w:bookmarkEnd w:id="659"/>
    </w:p>
    <w:p w14:paraId="2B071305" w14:textId="0510E954" w:rsidR="008B1E85" w:rsidRPr="00BD3831" w:rsidRDefault="00811772" w:rsidP="00262E73">
      <w:pPr>
        <w:pStyle w:val="afffe"/>
      </w:pPr>
      <w:r w:rsidRPr="00BD3831">
        <w:t xml:space="preserve">На территории </w:t>
      </w:r>
      <w:r w:rsidR="009A7ECE">
        <w:t>сельского</w:t>
      </w:r>
      <w:r w:rsidRPr="00BD3831">
        <w:t xml:space="preserve"> поселения отсутствуют источники тепловой энергии, функционирующие в режиме комбинированной выработки электрической и тепловой энергии.</w:t>
      </w:r>
    </w:p>
    <w:p w14:paraId="49718227" w14:textId="60612395" w:rsidR="00E1044C" w:rsidRPr="00BD3831" w:rsidRDefault="00E1044C" w:rsidP="00262E73">
      <w:pPr>
        <w:pStyle w:val="affff0"/>
      </w:pPr>
      <w:bookmarkStart w:id="660" w:name="_Toc101972753"/>
      <w:bookmarkStart w:id="661" w:name="_Toc131381672"/>
      <w:r w:rsidRPr="00BD3831">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660"/>
      <w:bookmarkEnd w:id="661"/>
    </w:p>
    <w:p w14:paraId="229AFC1E" w14:textId="7EEC55D1" w:rsidR="008B1E85"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е предусматривается переоборудование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2EC6DE98" w14:textId="6FEA01C2" w:rsidR="00E1044C" w:rsidRPr="00BD3831" w:rsidRDefault="00E1044C" w:rsidP="00262E73">
      <w:pPr>
        <w:pStyle w:val="affff0"/>
      </w:pPr>
      <w:bookmarkStart w:id="662" w:name="_Toc101972754"/>
      <w:bookmarkStart w:id="663" w:name="_Toc131381673"/>
      <w:r w:rsidRPr="00BD3831">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662"/>
      <w:bookmarkEnd w:id="663"/>
    </w:p>
    <w:p w14:paraId="1E5642F0" w14:textId="1A87D7AC" w:rsidR="008B1E85"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е предусматривается реконструкция и (или) модернизация котельных с увеличением зоны их действия путем включения в нее зон действия существующих источников тепловой энергии.</w:t>
      </w:r>
    </w:p>
    <w:p w14:paraId="6E52C33B" w14:textId="23DF428B" w:rsidR="00E1044C" w:rsidRPr="00BD3831" w:rsidRDefault="00E1044C" w:rsidP="00262E73">
      <w:pPr>
        <w:pStyle w:val="affff0"/>
      </w:pPr>
      <w:bookmarkStart w:id="664" w:name="_Toc101972755"/>
      <w:bookmarkStart w:id="665" w:name="_Toc131381674"/>
      <w:r w:rsidRPr="00BD3831">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64"/>
      <w:bookmarkEnd w:id="665"/>
    </w:p>
    <w:p w14:paraId="7818AAA9" w14:textId="350318DC" w:rsidR="008B1E85" w:rsidRPr="00BD3831" w:rsidRDefault="00811772" w:rsidP="00262E73">
      <w:pPr>
        <w:pStyle w:val="afffe"/>
      </w:pPr>
      <w:r w:rsidRPr="00BD3831">
        <w:t xml:space="preserve">На территории </w:t>
      </w:r>
      <w:r w:rsidR="009A7ECE">
        <w:t>сельского</w:t>
      </w:r>
      <w:r w:rsidRPr="00BD3831">
        <w:t xml:space="preserve"> поселения н</w:t>
      </w:r>
      <w:r w:rsidR="008B1E85" w:rsidRPr="00BD3831">
        <w:t xml:space="preserve">е предусматривается перевод в </w:t>
      </w:r>
      <w:r w:rsidR="008B1E85" w:rsidRPr="00BD3831">
        <w:lastRenderedPageBreak/>
        <w:t>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14:paraId="65581BE4" w14:textId="172CF212" w:rsidR="00E1044C" w:rsidRPr="00BD3831" w:rsidRDefault="00E1044C" w:rsidP="00262E73">
      <w:pPr>
        <w:pStyle w:val="affff0"/>
      </w:pPr>
      <w:bookmarkStart w:id="666" w:name="_Toc101972756"/>
      <w:bookmarkStart w:id="667" w:name="_Toc131381675"/>
      <w:r w:rsidRPr="00BD3831">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666"/>
      <w:bookmarkEnd w:id="667"/>
    </w:p>
    <w:p w14:paraId="0032D578" w14:textId="16F53B48" w:rsidR="008B1E85"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е предусматривается расширение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393415B1" w14:textId="2FF0EBB4" w:rsidR="00E1044C" w:rsidRPr="00BD3831" w:rsidRDefault="00E1044C" w:rsidP="00262E73">
      <w:pPr>
        <w:pStyle w:val="affff0"/>
      </w:pPr>
      <w:bookmarkStart w:id="668" w:name="_Toc101972757"/>
      <w:bookmarkStart w:id="669" w:name="_Toc131381676"/>
      <w:r w:rsidRPr="00BD3831">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68"/>
      <w:bookmarkEnd w:id="669"/>
    </w:p>
    <w:p w14:paraId="1E30EA84" w14:textId="0BB9C1F6" w:rsidR="00E2176E"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е предусматривается вывод в резерв и (или) вывода из эксплуатации котельных при передаче тепловых нагрузок на другие источники тепловой энергии.</w:t>
      </w:r>
    </w:p>
    <w:p w14:paraId="55A18931" w14:textId="135DDE1D" w:rsidR="00E1044C" w:rsidRPr="00BD3831" w:rsidRDefault="00E1044C" w:rsidP="00262E73">
      <w:pPr>
        <w:pStyle w:val="affff0"/>
      </w:pPr>
      <w:bookmarkStart w:id="670" w:name="_Toc101972758"/>
      <w:bookmarkStart w:id="671" w:name="_Toc131381677"/>
      <w:r w:rsidRPr="00BD3831">
        <w:t>7.11 Обоснование организации индивидуального теплоснабжения в зонах застройки поселения</w:t>
      </w:r>
      <w:bookmarkEnd w:id="670"/>
      <w:bookmarkEnd w:id="671"/>
    </w:p>
    <w:p w14:paraId="31190254" w14:textId="77777777" w:rsidR="00811772" w:rsidRPr="00BD3831" w:rsidRDefault="00811772" w:rsidP="00262E73">
      <w:pPr>
        <w:pStyle w:val="afffe"/>
      </w:pPr>
      <w:r w:rsidRPr="00BD3831">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14:paraId="277B2F14" w14:textId="77777777" w:rsidR="00E2176E" w:rsidRPr="00BD3831" w:rsidRDefault="00811772" w:rsidP="00262E73">
      <w:pPr>
        <w:pStyle w:val="afffe"/>
      </w:pPr>
      <w:r w:rsidRPr="00BD3831">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14:paraId="3BC9CE95" w14:textId="1A7FC8B3" w:rsidR="00E1044C" w:rsidRPr="00BD3831" w:rsidRDefault="00E1044C" w:rsidP="00262E73">
      <w:pPr>
        <w:pStyle w:val="affff0"/>
      </w:pPr>
      <w:bookmarkStart w:id="672" w:name="_Toc101972759"/>
      <w:bookmarkStart w:id="673" w:name="_Toc131381678"/>
      <w:r w:rsidRPr="00BD3831">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672"/>
      <w:bookmarkEnd w:id="673"/>
    </w:p>
    <w:p w14:paraId="48070C6F" w14:textId="2ECFEA0C" w:rsidR="00511928" w:rsidRPr="00BD3831" w:rsidRDefault="00511928" w:rsidP="00262E73">
      <w:pPr>
        <w:pStyle w:val="afffe"/>
      </w:pPr>
      <w:r w:rsidRPr="00BD3831">
        <w:t xml:space="preserve">Перспективные балансы тепловой мощности источников тепловой энергии и теплоносителя, присоединённой тепловой нагрузки в системах теплоснабжения </w:t>
      </w:r>
      <w:r w:rsidR="009A7ECE">
        <w:t>сельского</w:t>
      </w:r>
      <w:r w:rsidR="00894D5F">
        <w:t xml:space="preserve"> поселения</w:t>
      </w:r>
      <w:r w:rsidRPr="00BD3831">
        <w:t xml:space="preserve"> составлены в соответствии с прогнозом застройки.</w:t>
      </w:r>
    </w:p>
    <w:p w14:paraId="5174E427" w14:textId="77777777" w:rsidR="00511928" w:rsidRPr="00BD3831" w:rsidRDefault="00511928" w:rsidP="00262E73">
      <w:pPr>
        <w:pStyle w:val="afffe"/>
      </w:pPr>
      <w:r w:rsidRPr="00BD3831">
        <w:t>Прогноз объёмов потребления тепловой нагрузки, теплоносителя представлен в таблицах главы 4.</w:t>
      </w:r>
    </w:p>
    <w:p w14:paraId="0C61803E" w14:textId="7868663D" w:rsidR="00E1044C" w:rsidRPr="00BD3831" w:rsidRDefault="00E1044C" w:rsidP="00262E73">
      <w:pPr>
        <w:pStyle w:val="affff0"/>
      </w:pPr>
      <w:bookmarkStart w:id="674" w:name="_Toc101972760"/>
      <w:bookmarkStart w:id="675" w:name="_Toc131381679"/>
      <w:r w:rsidRPr="00BD3831">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74"/>
      <w:bookmarkEnd w:id="675"/>
    </w:p>
    <w:p w14:paraId="1381765C" w14:textId="71900F44" w:rsidR="00E2176E"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е предусматривается ввод новых и реконструкция и (или) модернизация существующих источников тепловой энергии с использованием возобновляемых источников энергии, а также местных видов топлива</w:t>
      </w:r>
      <w:r w:rsidRPr="00BD3831">
        <w:t>.</w:t>
      </w:r>
    </w:p>
    <w:p w14:paraId="68A664DC" w14:textId="20525A8E" w:rsidR="00E1044C" w:rsidRPr="00BD3831" w:rsidRDefault="00E1044C" w:rsidP="00262E73">
      <w:pPr>
        <w:pStyle w:val="affff0"/>
      </w:pPr>
      <w:bookmarkStart w:id="676" w:name="_Toc101972761"/>
      <w:bookmarkStart w:id="677" w:name="_Toc131381680"/>
      <w:r w:rsidRPr="00BD3831">
        <w:t>7.14 Обоснование организации теплоснабжения в производственных зонах на территории поселения</w:t>
      </w:r>
      <w:bookmarkEnd w:id="676"/>
      <w:bookmarkEnd w:id="677"/>
    </w:p>
    <w:p w14:paraId="52784A06" w14:textId="1AE7C1A6" w:rsidR="00E2176E" w:rsidRPr="00BD3831" w:rsidRDefault="00811772" w:rsidP="00262E73">
      <w:pPr>
        <w:pStyle w:val="afffe"/>
      </w:pPr>
      <w:r w:rsidRPr="00BD3831">
        <w:t xml:space="preserve">На территории </w:t>
      </w:r>
      <w:r w:rsidR="009A7ECE">
        <w:t>сельского</w:t>
      </w:r>
      <w:r w:rsidRPr="00BD3831">
        <w:t xml:space="preserve"> поселения не планируется теплоснабжение в </w:t>
      </w:r>
      <w:r w:rsidRPr="00BD3831">
        <w:lastRenderedPageBreak/>
        <w:t>производственных зонах от централизованных систем теплоснабжения.</w:t>
      </w:r>
    </w:p>
    <w:p w14:paraId="6BBCBCEA" w14:textId="04997B4D" w:rsidR="00E1044C" w:rsidRPr="00BD3831" w:rsidRDefault="00E1044C" w:rsidP="00262E73">
      <w:pPr>
        <w:pStyle w:val="affff0"/>
      </w:pPr>
      <w:bookmarkStart w:id="678" w:name="_Toc101972762"/>
      <w:bookmarkStart w:id="679" w:name="_Toc131381681"/>
      <w:r w:rsidRPr="00BD3831">
        <w:t>7.15 Результаты расчетов радиуса эффективного теплоснабжения</w:t>
      </w:r>
      <w:bookmarkEnd w:id="678"/>
      <w:bookmarkEnd w:id="679"/>
    </w:p>
    <w:p w14:paraId="468F5E71" w14:textId="77777777" w:rsidR="005D53C5" w:rsidRDefault="00C505CD" w:rsidP="00262E73">
      <w:pPr>
        <w:pStyle w:val="afffe"/>
      </w:pPr>
      <w:r w:rsidRPr="00BD3831">
        <w:t>Ввиду отсутствия заявок на подключение к системам централизованного теплоснабжения и информации по подключаемой перспективной нагрузке и строительства тепловых сетей к объектам капитальной застройки, расчет радиуса эффективного теплоснабжения невозможно определить по Приложению 40 к Методическим указаниям по разработке схем теплоснабжения.</w:t>
      </w:r>
      <w:r w:rsidR="00353813">
        <w:t xml:space="preserve"> </w:t>
      </w:r>
      <w:r w:rsidR="005260BF" w:rsidRPr="00BD3831">
        <w:t>Согласно определению</w:t>
      </w:r>
      <w:r w:rsidRPr="00BD3831">
        <w:t xml:space="preserve">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w:t>
      </w:r>
    </w:p>
    <w:p w14:paraId="3596A65D" w14:textId="62ADF4A6" w:rsidR="00E2176E" w:rsidRPr="00BD3831" w:rsidRDefault="00C505CD" w:rsidP="00262E73">
      <w:pPr>
        <w:pStyle w:val="afffe"/>
      </w:pPr>
      <w:r w:rsidRPr="00BD3831">
        <w:t>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r w:rsidR="00BA6FBD">
        <w:t xml:space="preserve"> </w:t>
      </w:r>
      <w:r w:rsidR="00ED139E" w:rsidRPr="00BD3831">
        <w:t>Итог р</w:t>
      </w:r>
      <w:r w:rsidRPr="00BD3831">
        <w:t>асчет</w:t>
      </w:r>
      <w:r w:rsidR="00ED139E" w:rsidRPr="00BD3831">
        <w:t>а</w:t>
      </w:r>
      <w:r w:rsidRPr="00BD3831">
        <w:t xml:space="preserve"> существующего радиуса эффективного теплоснабжения представлен в таблице 7.15.1.</w:t>
      </w:r>
    </w:p>
    <w:p w14:paraId="7E4DB977" w14:textId="77777777" w:rsidR="000C3563" w:rsidRDefault="000C3563" w:rsidP="00262E73">
      <w:pPr>
        <w:pStyle w:val="afffc"/>
        <w:sectPr w:rsidR="000C3563">
          <w:pgSz w:w="11906" w:h="16838"/>
          <w:pgMar w:top="1134" w:right="850" w:bottom="1134" w:left="1701" w:header="708" w:footer="708" w:gutter="0"/>
          <w:cols w:space="708"/>
          <w:docGrid w:linePitch="360"/>
        </w:sectPr>
      </w:pPr>
      <w:bookmarkStart w:id="680" w:name="_Toc101972972"/>
    </w:p>
    <w:p w14:paraId="6F790723" w14:textId="0023ADB4" w:rsidR="00C505CD" w:rsidRPr="00BD3831" w:rsidRDefault="00C505CD" w:rsidP="00262E73">
      <w:pPr>
        <w:pStyle w:val="afffc"/>
      </w:pPr>
      <w:bookmarkStart w:id="681" w:name="_Toc131381448"/>
      <w:r w:rsidRPr="00BD3831">
        <w:lastRenderedPageBreak/>
        <w:t>Таблица 7.15.1. Расчет существующего радиуса эффективного теплоснабжения</w:t>
      </w:r>
      <w:bookmarkEnd w:id="680"/>
      <w:bookmarkEnd w:id="681"/>
    </w:p>
    <w:tbl>
      <w:tblPr>
        <w:tblW w:w="15020" w:type="dxa"/>
        <w:tblLayout w:type="fixed"/>
        <w:tblLook w:val="04A0" w:firstRow="1" w:lastRow="0" w:firstColumn="1" w:lastColumn="0" w:noHBand="0" w:noVBand="1"/>
      </w:tblPr>
      <w:tblGrid>
        <w:gridCol w:w="592"/>
        <w:gridCol w:w="2250"/>
        <w:gridCol w:w="1519"/>
        <w:gridCol w:w="1984"/>
        <w:gridCol w:w="1447"/>
        <w:gridCol w:w="1701"/>
        <w:gridCol w:w="1418"/>
        <w:gridCol w:w="1559"/>
        <w:gridCol w:w="1275"/>
        <w:gridCol w:w="1275"/>
      </w:tblGrid>
      <w:tr w:rsidR="000C3563" w:rsidRPr="000C3563" w14:paraId="00F61231" w14:textId="77777777" w:rsidTr="000C3563">
        <w:trPr>
          <w:trHeight w:val="20"/>
        </w:trPr>
        <w:tc>
          <w:tcPr>
            <w:tcW w:w="592" w:type="dxa"/>
            <w:tcBorders>
              <w:top w:val="single" w:sz="4" w:space="0" w:color="auto"/>
              <w:left w:val="single" w:sz="4" w:space="0" w:color="auto"/>
              <w:bottom w:val="single" w:sz="4" w:space="0" w:color="auto"/>
              <w:right w:val="single" w:sz="4" w:space="0" w:color="auto"/>
            </w:tcBorders>
            <w:shd w:val="clear" w:color="auto" w:fill="auto"/>
            <w:noWrap/>
            <w:hideMark/>
          </w:tcPr>
          <w:p w14:paraId="47634588" w14:textId="77777777" w:rsidR="000C3563" w:rsidRPr="000C3563" w:rsidRDefault="000C3563" w:rsidP="000C3563">
            <w:pPr>
              <w:rPr>
                <w:szCs w:val="28"/>
              </w:rPr>
            </w:pPr>
            <w:bookmarkStart w:id="682" w:name="_Toc101972763"/>
            <w:r w:rsidRPr="000C3563">
              <w:rPr>
                <w:szCs w:val="28"/>
              </w:rPr>
              <w:t>№ пп</w:t>
            </w:r>
          </w:p>
        </w:tc>
        <w:tc>
          <w:tcPr>
            <w:tcW w:w="2250" w:type="dxa"/>
            <w:tcBorders>
              <w:top w:val="single" w:sz="4" w:space="0" w:color="auto"/>
              <w:left w:val="nil"/>
              <w:bottom w:val="single" w:sz="4" w:space="0" w:color="auto"/>
              <w:right w:val="single" w:sz="4" w:space="0" w:color="auto"/>
            </w:tcBorders>
            <w:shd w:val="clear" w:color="auto" w:fill="auto"/>
            <w:hideMark/>
          </w:tcPr>
          <w:p w14:paraId="466F3EAF" w14:textId="77777777" w:rsidR="000C3563" w:rsidRPr="000C3563" w:rsidRDefault="000C3563" w:rsidP="000C3563">
            <w:pPr>
              <w:rPr>
                <w:szCs w:val="28"/>
              </w:rPr>
            </w:pPr>
            <w:r w:rsidRPr="000C3563">
              <w:rPr>
                <w:szCs w:val="28"/>
              </w:rPr>
              <w:t>Наименование показателя</w:t>
            </w:r>
          </w:p>
        </w:tc>
        <w:tc>
          <w:tcPr>
            <w:tcW w:w="1519" w:type="dxa"/>
            <w:tcBorders>
              <w:top w:val="single" w:sz="4" w:space="0" w:color="auto"/>
              <w:left w:val="nil"/>
              <w:bottom w:val="single" w:sz="4" w:space="0" w:color="auto"/>
              <w:right w:val="single" w:sz="4" w:space="0" w:color="auto"/>
            </w:tcBorders>
            <w:shd w:val="clear" w:color="auto" w:fill="auto"/>
            <w:hideMark/>
          </w:tcPr>
          <w:p w14:paraId="34C495F8" w14:textId="77777777" w:rsidR="000C3563" w:rsidRPr="000C3563" w:rsidRDefault="000C3563" w:rsidP="000C3563">
            <w:pPr>
              <w:rPr>
                <w:szCs w:val="28"/>
              </w:rPr>
            </w:pPr>
            <w:r w:rsidRPr="000C3563">
              <w:rPr>
                <w:szCs w:val="28"/>
              </w:rPr>
              <w:t>с. Долгодеревенское, «Мкр. Учхоз»</w:t>
            </w:r>
          </w:p>
        </w:tc>
        <w:tc>
          <w:tcPr>
            <w:tcW w:w="1984" w:type="dxa"/>
            <w:tcBorders>
              <w:top w:val="single" w:sz="4" w:space="0" w:color="auto"/>
              <w:left w:val="nil"/>
              <w:bottom w:val="single" w:sz="4" w:space="0" w:color="auto"/>
              <w:right w:val="single" w:sz="4" w:space="0" w:color="auto"/>
            </w:tcBorders>
            <w:shd w:val="clear" w:color="auto" w:fill="auto"/>
            <w:hideMark/>
          </w:tcPr>
          <w:p w14:paraId="74BA0F20" w14:textId="77777777" w:rsidR="000C3563" w:rsidRPr="000C3563" w:rsidRDefault="000C3563" w:rsidP="000C3563">
            <w:pPr>
              <w:rPr>
                <w:szCs w:val="28"/>
              </w:rPr>
            </w:pPr>
            <w:r w:rsidRPr="000C3563">
              <w:rPr>
                <w:szCs w:val="28"/>
              </w:rPr>
              <w:t>с. Долгодеревенское, Котельная №3 «Центральная»</w:t>
            </w:r>
          </w:p>
        </w:tc>
        <w:tc>
          <w:tcPr>
            <w:tcW w:w="1447" w:type="dxa"/>
            <w:tcBorders>
              <w:top w:val="single" w:sz="4" w:space="0" w:color="auto"/>
              <w:left w:val="nil"/>
              <w:bottom w:val="single" w:sz="4" w:space="0" w:color="auto"/>
              <w:right w:val="single" w:sz="4" w:space="0" w:color="auto"/>
            </w:tcBorders>
            <w:shd w:val="clear" w:color="auto" w:fill="auto"/>
            <w:hideMark/>
          </w:tcPr>
          <w:p w14:paraId="20E33C22" w14:textId="77777777" w:rsidR="000C3563" w:rsidRPr="000C3563" w:rsidRDefault="000C3563" w:rsidP="000C3563">
            <w:pPr>
              <w:rPr>
                <w:szCs w:val="28"/>
              </w:rPr>
            </w:pPr>
            <w:r w:rsidRPr="000C3563">
              <w:rPr>
                <w:szCs w:val="28"/>
              </w:rPr>
              <w:t>с. Долгодеревенское, Котельная №1</w:t>
            </w:r>
          </w:p>
        </w:tc>
        <w:tc>
          <w:tcPr>
            <w:tcW w:w="1701" w:type="dxa"/>
            <w:tcBorders>
              <w:top w:val="single" w:sz="4" w:space="0" w:color="auto"/>
              <w:left w:val="nil"/>
              <w:bottom w:val="single" w:sz="4" w:space="0" w:color="auto"/>
              <w:right w:val="single" w:sz="4" w:space="0" w:color="auto"/>
            </w:tcBorders>
            <w:shd w:val="clear" w:color="auto" w:fill="auto"/>
            <w:hideMark/>
          </w:tcPr>
          <w:p w14:paraId="4886A16B" w14:textId="77777777" w:rsidR="000C3563" w:rsidRPr="000C3563" w:rsidRDefault="000C3563" w:rsidP="000C3563">
            <w:pPr>
              <w:rPr>
                <w:szCs w:val="28"/>
              </w:rPr>
            </w:pPr>
            <w:r w:rsidRPr="000C3563">
              <w:rPr>
                <w:szCs w:val="28"/>
              </w:rPr>
              <w:t>с. Долгодеревенское, Котельная №5 «Школа»</w:t>
            </w:r>
          </w:p>
        </w:tc>
        <w:tc>
          <w:tcPr>
            <w:tcW w:w="1418" w:type="dxa"/>
            <w:tcBorders>
              <w:top w:val="single" w:sz="4" w:space="0" w:color="auto"/>
              <w:left w:val="nil"/>
              <w:bottom w:val="single" w:sz="4" w:space="0" w:color="auto"/>
              <w:right w:val="single" w:sz="4" w:space="0" w:color="auto"/>
            </w:tcBorders>
            <w:shd w:val="clear" w:color="auto" w:fill="auto"/>
            <w:hideMark/>
          </w:tcPr>
          <w:p w14:paraId="6FEB6122" w14:textId="77777777" w:rsidR="000C3563" w:rsidRPr="000C3563" w:rsidRDefault="000C3563" w:rsidP="000C3563">
            <w:pPr>
              <w:rPr>
                <w:szCs w:val="28"/>
              </w:rPr>
            </w:pPr>
            <w:r w:rsidRPr="000C3563">
              <w:rPr>
                <w:szCs w:val="28"/>
              </w:rPr>
              <w:t>Котельная ЗК «Соколиная гора»</w:t>
            </w:r>
          </w:p>
        </w:tc>
        <w:tc>
          <w:tcPr>
            <w:tcW w:w="1559" w:type="dxa"/>
            <w:tcBorders>
              <w:top w:val="single" w:sz="4" w:space="0" w:color="auto"/>
              <w:left w:val="nil"/>
              <w:bottom w:val="single" w:sz="4" w:space="0" w:color="auto"/>
              <w:right w:val="single" w:sz="4" w:space="0" w:color="auto"/>
            </w:tcBorders>
            <w:shd w:val="clear" w:color="auto" w:fill="auto"/>
            <w:hideMark/>
          </w:tcPr>
          <w:p w14:paraId="33FA3855" w14:textId="77777777" w:rsidR="000C3563" w:rsidRPr="000C3563" w:rsidRDefault="000C3563" w:rsidP="000C3563">
            <w:pPr>
              <w:rPr>
                <w:szCs w:val="28"/>
              </w:rPr>
            </w:pPr>
            <w:r w:rsidRPr="000C3563">
              <w:rPr>
                <w:szCs w:val="28"/>
              </w:rPr>
              <w:t>с. Б.Баландино, Котельная школы</w:t>
            </w:r>
          </w:p>
        </w:tc>
        <w:tc>
          <w:tcPr>
            <w:tcW w:w="1275" w:type="dxa"/>
            <w:tcBorders>
              <w:top w:val="single" w:sz="4" w:space="0" w:color="auto"/>
              <w:left w:val="nil"/>
              <w:bottom w:val="single" w:sz="4" w:space="0" w:color="auto"/>
              <w:right w:val="single" w:sz="4" w:space="0" w:color="auto"/>
            </w:tcBorders>
            <w:shd w:val="clear" w:color="auto" w:fill="auto"/>
            <w:hideMark/>
          </w:tcPr>
          <w:p w14:paraId="214FECC6" w14:textId="77777777" w:rsidR="000C3563" w:rsidRPr="000C3563" w:rsidRDefault="000C3563" w:rsidP="000C3563">
            <w:pPr>
              <w:rPr>
                <w:szCs w:val="28"/>
              </w:rPr>
            </w:pPr>
            <w:r w:rsidRPr="000C3563">
              <w:rPr>
                <w:szCs w:val="28"/>
              </w:rPr>
              <w:t>д. Шигаево, Котельная д/с</w:t>
            </w:r>
          </w:p>
        </w:tc>
        <w:tc>
          <w:tcPr>
            <w:tcW w:w="1275" w:type="dxa"/>
            <w:tcBorders>
              <w:top w:val="single" w:sz="4" w:space="0" w:color="auto"/>
              <w:left w:val="nil"/>
              <w:bottom w:val="single" w:sz="4" w:space="0" w:color="auto"/>
              <w:right w:val="single" w:sz="4" w:space="0" w:color="auto"/>
            </w:tcBorders>
          </w:tcPr>
          <w:p w14:paraId="123B1DE2" w14:textId="77777777" w:rsidR="000C3563" w:rsidRPr="000C3563" w:rsidRDefault="000C3563" w:rsidP="000C3563">
            <w:pPr>
              <w:rPr>
                <w:szCs w:val="28"/>
              </w:rPr>
            </w:pPr>
            <w:r w:rsidRPr="000C3563">
              <w:rPr>
                <w:szCs w:val="28"/>
              </w:rPr>
              <w:t>с. Долгодеревенское, Котельная д/с</w:t>
            </w:r>
          </w:p>
        </w:tc>
      </w:tr>
      <w:tr w:rsidR="00DB7EB3" w:rsidRPr="000C3563" w14:paraId="1793F5E0" w14:textId="77777777" w:rsidTr="00C82387">
        <w:trPr>
          <w:trHeight w:val="20"/>
        </w:trPr>
        <w:tc>
          <w:tcPr>
            <w:tcW w:w="592" w:type="dxa"/>
            <w:tcBorders>
              <w:top w:val="nil"/>
              <w:left w:val="single" w:sz="4" w:space="0" w:color="auto"/>
              <w:bottom w:val="single" w:sz="4" w:space="0" w:color="auto"/>
              <w:right w:val="single" w:sz="4" w:space="0" w:color="auto"/>
            </w:tcBorders>
            <w:shd w:val="clear" w:color="auto" w:fill="auto"/>
            <w:noWrap/>
            <w:hideMark/>
          </w:tcPr>
          <w:p w14:paraId="7B247FEB" w14:textId="77777777" w:rsidR="00DB7EB3" w:rsidRPr="000C3563" w:rsidRDefault="00DB7EB3" w:rsidP="00DB7EB3">
            <w:pPr>
              <w:rPr>
                <w:szCs w:val="28"/>
              </w:rPr>
            </w:pPr>
            <w:r w:rsidRPr="000C3563">
              <w:rPr>
                <w:szCs w:val="28"/>
              </w:rPr>
              <w:t>1</w:t>
            </w:r>
          </w:p>
        </w:tc>
        <w:tc>
          <w:tcPr>
            <w:tcW w:w="2250" w:type="dxa"/>
            <w:tcBorders>
              <w:top w:val="nil"/>
              <w:left w:val="nil"/>
              <w:bottom w:val="single" w:sz="4" w:space="0" w:color="auto"/>
              <w:right w:val="single" w:sz="4" w:space="0" w:color="auto"/>
            </w:tcBorders>
            <w:shd w:val="clear" w:color="auto" w:fill="auto"/>
            <w:hideMark/>
          </w:tcPr>
          <w:p w14:paraId="424C5B53" w14:textId="77777777" w:rsidR="00DB7EB3" w:rsidRPr="000C3563" w:rsidRDefault="00DB7EB3" w:rsidP="00DB7EB3">
            <w:pPr>
              <w:rPr>
                <w:szCs w:val="28"/>
              </w:rPr>
            </w:pPr>
            <w:r w:rsidRPr="000C3563">
              <w:rPr>
                <w:szCs w:val="28"/>
              </w:rPr>
              <w:t>Подключенная нагрузка, Гкал/ч</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85566" w14:textId="32D69CA4" w:rsidR="00DB7EB3" w:rsidRPr="000C3563" w:rsidRDefault="00DB7EB3" w:rsidP="00DB7EB3">
            <w:pPr>
              <w:rPr>
                <w:szCs w:val="28"/>
              </w:rPr>
            </w:pPr>
            <w:r>
              <w:rPr>
                <w:color w:val="000000"/>
                <w:szCs w:val="28"/>
              </w:rPr>
              <w:t>3.77</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05D0E028" w14:textId="45874FEE" w:rsidR="00DB7EB3" w:rsidRPr="000C3563" w:rsidRDefault="00DB7EB3" w:rsidP="00DB7EB3">
            <w:pPr>
              <w:rPr>
                <w:szCs w:val="28"/>
              </w:rPr>
            </w:pPr>
            <w:r>
              <w:rPr>
                <w:color w:val="000000"/>
                <w:szCs w:val="28"/>
              </w:rPr>
              <w:t>13.39</w:t>
            </w:r>
          </w:p>
        </w:tc>
        <w:tc>
          <w:tcPr>
            <w:tcW w:w="1447" w:type="dxa"/>
            <w:tcBorders>
              <w:top w:val="single" w:sz="4" w:space="0" w:color="auto"/>
              <w:left w:val="nil"/>
              <w:bottom w:val="single" w:sz="4" w:space="0" w:color="auto"/>
              <w:right w:val="single" w:sz="4" w:space="0" w:color="auto"/>
            </w:tcBorders>
            <w:shd w:val="clear" w:color="auto" w:fill="auto"/>
            <w:noWrap/>
            <w:vAlign w:val="bottom"/>
            <w:hideMark/>
          </w:tcPr>
          <w:p w14:paraId="3934178D" w14:textId="1EAC41F4" w:rsidR="00DB7EB3" w:rsidRPr="000C3563" w:rsidRDefault="00DB7EB3" w:rsidP="00DB7EB3">
            <w:pPr>
              <w:rPr>
                <w:szCs w:val="28"/>
              </w:rPr>
            </w:pPr>
            <w:r>
              <w:rPr>
                <w:color w:val="000000"/>
                <w:szCs w:val="28"/>
              </w:rPr>
              <w:t>3.48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E785ED5" w14:textId="10EB584B" w:rsidR="00DB7EB3" w:rsidRPr="000C3563" w:rsidRDefault="00DB7EB3" w:rsidP="00DB7EB3">
            <w:pPr>
              <w:rPr>
                <w:szCs w:val="28"/>
              </w:rPr>
            </w:pPr>
            <w:r>
              <w:rPr>
                <w:color w:val="000000"/>
                <w:szCs w:val="28"/>
              </w:rPr>
              <w:t>0.35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0ADAC65B" w14:textId="2FAE24BA" w:rsidR="00DB7EB3" w:rsidRPr="000C3563" w:rsidRDefault="00DB7EB3" w:rsidP="00DB7EB3">
            <w:pPr>
              <w:rPr>
                <w:szCs w:val="28"/>
              </w:rPr>
            </w:pPr>
            <w:r>
              <w:rPr>
                <w:color w:val="000000"/>
                <w:szCs w:val="28"/>
              </w:rPr>
              <w:t>3.87</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5F854A6" w14:textId="5F98133B" w:rsidR="00DB7EB3" w:rsidRPr="000C3563" w:rsidRDefault="00DB7EB3" w:rsidP="00DB7EB3">
            <w:pPr>
              <w:rPr>
                <w:szCs w:val="28"/>
              </w:rPr>
            </w:pPr>
            <w:r>
              <w:rPr>
                <w:color w:val="000000"/>
                <w:szCs w:val="28"/>
              </w:rPr>
              <w:t>0.18</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22D411A3" w14:textId="2D673330" w:rsidR="00DB7EB3" w:rsidRPr="000C3563" w:rsidRDefault="00DB7EB3" w:rsidP="00DB7EB3">
            <w:pPr>
              <w:rPr>
                <w:szCs w:val="28"/>
              </w:rPr>
            </w:pPr>
            <w:r>
              <w:rPr>
                <w:color w:val="000000"/>
                <w:szCs w:val="28"/>
              </w:rPr>
              <w:t>0.42</w:t>
            </w:r>
          </w:p>
        </w:tc>
        <w:tc>
          <w:tcPr>
            <w:tcW w:w="1275" w:type="dxa"/>
            <w:tcBorders>
              <w:top w:val="single" w:sz="4" w:space="0" w:color="auto"/>
              <w:left w:val="nil"/>
              <w:bottom w:val="single" w:sz="4" w:space="0" w:color="auto"/>
              <w:right w:val="single" w:sz="4" w:space="0" w:color="auto"/>
            </w:tcBorders>
            <w:shd w:val="clear" w:color="auto" w:fill="auto"/>
            <w:vAlign w:val="bottom"/>
          </w:tcPr>
          <w:p w14:paraId="3CB56FEF" w14:textId="4B7F2431" w:rsidR="00DB7EB3" w:rsidRPr="000C3563" w:rsidRDefault="00DB7EB3" w:rsidP="00DB7EB3">
            <w:pPr>
              <w:rPr>
                <w:szCs w:val="28"/>
              </w:rPr>
            </w:pPr>
            <w:r>
              <w:rPr>
                <w:color w:val="000000"/>
                <w:szCs w:val="28"/>
              </w:rPr>
              <w:t>0.51</w:t>
            </w:r>
          </w:p>
        </w:tc>
      </w:tr>
      <w:tr w:rsidR="00DB7EB3" w:rsidRPr="000C3563" w14:paraId="06087D8B" w14:textId="77777777" w:rsidTr="00C82387">
        <w:trPr>
          <w:trHeight w:val="20"/>
        </w:trPr>
        <w:tc>
          <w:tcPr>
            <w:tcW w:w="592" w:type="dxa"/>
            <w:tcBorders>
              <w:top w:val="nil"/>
              <w:left w:val="single" w:sz="4" w:space="0" w:color="auto"/>
              <w:bottom w:val="single" w:sz="4" w:space="0" w:color="auto"/>
              <w:right w:val="single" w:sz="4" w:space="0" w:color="auto"/>
            </w:tcBorders>
            <w:shd w:val="clear" w:color="auto" w:fill="auto"/>
            <w:noWrap/>
            <w:hideMark/>
          </w:tcPr>
          <w:p w14:paraId="224C41E2" w14:textId="77777777" w:rsidR="00DB7EB3" w:rsidRPr="000C3563" w:rsidRDefault="00DB7EB3" w:rsidP="00DB7EB3">
            <w:pPr>
              <w:rPr>
                <w:szCs w:val="28"/>
              </w:rPr>
            </w:pPr>
            <w:r w:rsidRPr="000C3563">
              <w:rPr>
                <w:szCs w:val="28"/>
              </w:rPr>
              <w:t>2</w:t>
            </w:r>
          </w:p>
        </w:tc>
        <w:tc>
          <w:tcPr>
            <w:tcW w:w="2250" w:type="dxa"/>
            <w:tcBorders>
              <w:top w:val="nil"/>
              <w:left w:val="nil"/>
              <w:bottom w:val="single" w:sz="4" w:space="0" w:color="auto"/>
              <w:right w:val="single" w:sz="4" w:space="0" w:color="auto"/>
            </w:tcBorders>
            <w:shd w:val="clear" w:color="auto" w:fill="auto"/>
            <w:hideMark/>
          </w:tcPr>
          <w:p w14:paraId="628834B8" w14:textId="77777777" w:rsidR="00DB7EB3" w:rsidRPr="000C3563" w:rsidRDefault="00DB7EB3" w:rsidP="00DB7EB3">
            <w:pPr>
              <w:rPr>
                <w:szCs w:val="28"/>
              </w:rPr>
            </w:pPr>
            <w:r w:rsidRPr="000C3563">
              <w:rPr>
                <w:szCs w:val="28"/>
              </w:rPr>
              <w:t>Площадь зоны действия, га</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B6AD6" w14:textId="554F45B8" w:rsidR="00DB7EB3" w:rsidRPr="000C3563" w:rsidRDefault="00DB7EB3" w:rsidP="00DB7EB3">
            <w:pPr>
              <w:rPr>
                <w:szCs w:val="28"/>
              </w:rPr>
            </w:pPr>
            <w:r>
              <w:rPr>
                <w:color w:val="000000"/>
                <w:szCs w:val="28"/>
              </w:rPr>
              <w:t>48.80</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341E4E1D" w14:textId="741AFF1B" w:rsidR="00DB7EB3" w:rsidRPr="000C3563" w:rsidRDefault="00DB7EB3" w:rsidP="00DB7EB3">
            <w:pPr>
              <w:rPr>
                <w:szCs w:val="28"/>
              </w:rPr>
            </w:pPr>
            <w:r>
              <w:rPr>
                <w:color w:val="000000"/>
                <w:szCs w:val="28"/>
              </w:rPr>
              <w:t>136.00</w:t>
            </w:r>
          </w:p>
        </w:tc>
        <w:tc>
          <w:tcPr>
            <w:tcW w:w="1447" w:type="dxa"/>
            <w:tcBorders>
              <w:top w:val="single" w:sz="4" w:space="0" w:color="auto"/>
              <w:left w:val="nil"/>
              <w:bottom w:val="single" w:sz="4" w:space="0" w:color="auto"/>
              <w:right w:val="single" w:sz="4" w:space="0" w:color="auto"/>
            </w:tcBorders>
            <w:shd w:val="clear" w:color="auto" w:fill="auto"/>
            <w:noWrap/>
            <w:vAlign w:val="bottom"/>
            <w:hideMark/>
          </w:tcPr>
          <w:p w14:paraId="09A7751F" w14:textId="508D170F" w:rsidR="00DB7EB3" w:rsidRPr="000C3563" w:rsidRDefault="00DB7EB3" w:rsidP="00DB7EB3">
            <w:pPr>
              <w:rPr>
                <w:szCs w:val="28"/>
              </w:rPr>
            </w:pPr>
            <w:r>
              <w:rPr>
                <w:color w:val="000000"/>
                <w:szCs w:val="28"/>
              </w:rPr>
              <w:t>68.00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844DDC8" w14:textId="421149C4" w:rsidR="00DB7EB3" w:rsidRPr="000C3563" w:rsidRDefault="00DB7EB3" w:rsidP="00DB7EB3">
            <w:pPr>
              <w:rPr>
                <w:szCs w:val="28"/>
              </w:rPr>
            </w:pPr>
            <w:r>
              <w:rPr>
                <w:color w:val="000000"/>
                <w:szCs w:val="28"/>
              </w:rPr>
              <w:t>0.70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04FD325A" w14:textId="57D99797" w:rsidR="00DB7EB3" w:rsidRPr="000C3563" w:rsidRDefault="00DB7EB3" w:rsidP="00DB7EB3">
            <w:pPr>
              <w:rPr>
                <w:szCs w:val="28"/>
              </w:rPr>
            </w:pPr>
            <w:r>
              <w:rPr>
                <w:color w:val="000000"/>
                <w:szCs w:val="28"/>
              </w:rPr>
              <w:t>6.20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081615E" w14:textId="02204359" w:rsidR="00DB7EB3" w:rsidRPr="000C3563" w:rsidRDefault="00DB7EB3" w:rsidP="00DB7EB3">
            <w:pPr>
              <w:rPr>
                <w:szCs w:val="28"/>
              </w:rPr>
            </w:pPr>
            <w:r>
              <w:rPr>
                <w:color w:val="000000"/>
                <w:szCs w:val="28"/>
              </w:rPr>
              <w:t>0.70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7E810F3D" w14:textId="4C9741CB" w:rsidR="00DB7EB3" w:rsidRPr="000C3563" w:rsidRDefault="00DB7EB3" w:rsidP="00DB7EB3">
            <w:pPr>
              <w:rPr>
                <w:szCs w:val="28"/>
              </w:rPr>
            </w:pPr>
            <w:r>
              <w:rPr>
                <w:color w:val="000000"/>
                <w:szCs w:val="28"/>
              </w:rPr>
              <w:t>0.70</w:t>
            </w:r>
          </w:p>
        </w:tc>
        <w:tc>
          <w:tcPr>
            <w:tcW w:w="1275" w:type="dxa"/>
            <w:tcBorders>
              <w:top w:val="single" w:sz="4" w:space="0" w:color="auto"/>
              <w:left w:val="nil"/>
              <w:bottom w:val="single" w:sz="4" w:space="0" w:color="auto"/>
              <w:right w:val="single" w:sz="4" w:space="0" w:color="auto"/>
            </w:tcBorders>
            <w:shd w:val="clear" w:color="auto" w:fill="auto"/>
            <w:vAlign w:val="bottom"/>
          </w:tcPr>
          <w:p w14:paraId="38328AED" w14:textId="334B60FE" w:rsidR="00DB7EB3" w:rsidRPr="000C3563" w:rsidRDefault="00DB7EB3" w:rsidP="00DB7EB3">
            <w:pPr>
              <w:rPr>
                <w:szCs w:val="28"/>
              </w:rPr>
            </w:pPr>
            <w:r>
              <w:rPr>
                <w:color w:val="000000"/>
                <w:szCs w:val="28"/>
              </w:rPr>
              <w:t>0.70</w:t>
            </w:r>
          </w:p>
        </w:tc>
      </w:tr>
      <w:tr w:rsidR="000C3563" w:rsidRPr="000C3563" w14:paraId="5FA960C6" w14:textId="77777777" w:rsidTr="00DB7EB3">
        <w:trPr>
          <w:trHeight w:val="20"/>
        </w:trPr>
        <w:tc>
          <w:tcPr>
            <w:tcW w:w="592" w:type="dxa"/>
            <w:tcBorders>
              <w:top w:val="nil"/>
              <w:left w:val="single" w:sz="4" w:space="0" w:color="auto"/>
              <w:bottom w:val="single" w:sz="4" w:space="0" w:color="auto"/>
              <w:right w:val="single" w:sz="4" w:space="0" w:color="auto"/>
            </w:tcBorders>
            <w:shd w:val="clear" w:color="auto" w:fill="auto"/>
            <w:noWrap/>
            <w:hideMark/>
          </w:tcPr>
          <w:p w14:paraId="0EC4F000" w14:textId="77777777" w:rsidR="000C3563" w:rsidRPr="000C3563" w:rsidRDefault="000C3563" w:rsidP="000C3563">
            <w:pPr>
              <w:rPr>
                <w:szCs w:val="28"/>
              </w:rPr>
            </w:pPr>
            <w:r w:rsidRPr="000C3563">
              <w:rPr>
                <w:szCs w:val="28"/>
              </w:rPr>
              <w:t>3</w:t>
            </w:r>
          </w:p>
        </w:tc>
        <w:tc>
          <w:tcPr>
            <w:tcW w:w="2250" w:type="dxa"/>
            <w:tcBorders>
              <w:top w:val="nil"/>
              <w:left w:val="nil"/>
              <w:bottom w:val="single" w:sz="4" w:space="0" w:color="auto"/>
              <w:right w:val="single" w:sz="4" w:space="0" w:color="auto"/>
            </w:tcBorders>
            <w:shd w:val="clear" w:color="auto" w:fill="auto"/>
            <w:hideMark/>
          </w:tcPr>
          <w:p w14:paraId="3437F3D0" w14:textId="77777777" w:rsidR="000C3563" w:rsidRPr="000C3563" w:rsidRDefault="000C3563" w:rsidP="000C3563">
            <w:pPr>
              <w:rPr>
                <w:szCs w:val="28"/>
              </w:rPr>
            </w:pPr>
            <w:r w:rsidRPr="000C3563">
              <w:rPr>
                <w:szCs w:val="28"/>
              </w:rPr>
              <w:t>Количество абонентов, шт</w:t>
            </w:r>
          </w:p>
        </w:tc>
        <w:tc>
          <w:tcPr>
            <w:tcW w:w="1519" w:type="dxa"/>
            <w:tcBorders>
              <w:top w:val="nil"/>
              <w:left w:val="nil"/>
              <w:bottom w:val="single" w:sz="4" w:space="0" w:color="auto"/>
              <w:right w:val="single" w:sz="4" w:space="0" w:color="auto"/>
            </w:tcBorders>
            <w:shd w:val="clear" w:color="auto" w:fill="auto"/>
            <w:noWrap/>
            <w:vAlign w:val="bottom"/>
            <w:hideMark/>
          </w:tcPr>
          <w:p w14:paraId="619134CC" w14:textId="77777777" w:rsidR="000C3563" w:rsidRPr="000C3563" w:rsidRDefault="000C3563" w:rsidP="000C3563">
            <w:pPr>
              <w:rPr>
                <w:szCs w:val="28"/>
              </w:rPr>
            </w:pPr>
            <w:r w:rsidRPr="000C3563">
              <w:rPr>
                <w:szCs w:val="28"/>
              </w:rPr>
              <w:t>25</w:t>
            </w:r>
          </w:p>
        </w:tc>
        <w:tc>
          <w:tcPr>
            <w:tcW w:w="1984" w:type="dxa"/>
            <w:tcBorders>
              <w:top w:val="nil"/>
              <w:left w:val="nil"/>
              <w:bottom w:val="single" w:sz="4" w:space="0" w:color="auto"/>
              <w:right w:val="single" w:sz="4" w:space="0" w:color="auto"/>
            </w:tcBorders>
            <w:shd w:val="clear" w:color="auto" w:fill="auto"/>
            <w:noWrap/>
            <w:vAlign w:val="bottom"/>
            <w:hideMark/>
          </w:tcPr>
          <w:p w14:paraId="1AA365D4" w14:textId="77777777" w:rsidR="000C3563" w:rsidRPr="000C3563" w:rsidRDefault="000C3563" w:rsidP="000C3563">
            <w:pPr>
              <w:rPr>
                <w:szCs w:val="28"/>
              </w:rPr>
            </w:pPr>
            <w:r w:rsidRPr="000C3563">
              <w:rPr>
                <w:szCs w:val="28"/>
              </w:rPr>
              <w:t>84</w:t>
            </w:r>
          </w:p>
        </w:tc>
        <w:tc>
          <w:tcPr>
            <w:tcW w:w="1447" w:type="dxa"/>
            <w:tcBorders>
              <w:top w:val="nil"/>
              <w:left w:val="nil"/>
              <w:bottom w:val="single" w:sz="4" w:space="0" w:color="auto"/>
              <w:right w:val="single" w:sz="4" w:space="0" w:color="auto"/>
            </w:tcBorders>
            <w:shd w:val="clear" w:color="auto" w:fill="auto"/>
            <w:noWrap/>
            <w:vAlign w:val="bottom"/>
            <w:hideMark/>
          </w:tcPr>
          <w:p w14:paraId="09864931" w14:textId="77777777" w:rsidR="000C3563" w:rsidRPr="000C3563" w:rsidRDefault="000C3563" w:rsidP="000C3563">
            <w:pPr>
              <w:rPr>
                <w:szCs w:val="28"/>
              </w:rPr>
            </w:pPr>
            <w:r w:rsidRPr="000C3563">
              <w:rPr>
                <w:szCs w:val="28"/>
              </w:rPr>
              <w:t>43</w:t>
            </w:r>
          </w:p>
        </w:tc>
        <w:tc>
          <w:tcPr>
            <w:tcW w:w="1701" w:type="dxa"/>
            <w:tcBorders>
              <w:top w:val="nil"/>
              <w:left w:val="nil"/>
              <w:bottom w:val="single" w:sz="4" w:space="0" w:color="auto"/>
              <w:right w:val="single" w:sz="4" w:space="0" w:color="auto"/>
            </w:tcBorders>
            <w:shd w:val="clear" w:color="auto" w:fill="auto"/>
            <w:noWrap/>
            <w:vAlign w:val="bottom"/>
            <w:hideMark/>
          </w:tcPr>
          <w:p w14:paraId="7FB281BD" w14:textId="77777777" w:rsidR="000C3563" w:rsidRPr="000C3563" w:rsidRDefault="000C3563" w:rsidP="000C3563">
            <w:pPr>
              <w:rPr>
                <w:szCs w:val="28"/>
              </w:rPr>
            </w:pPr>
            <w:r w:rsidRPr="000C3563">
              <w:rPr>
                <w:szCs w:val="28"/>
              </w:rPr>
              <w:t>1</w:t>
            </w:r>
          </w:p>
        </w:tc>
        <w:tc>
          <w:tcPr>
            <w:tcW w:w="1418" w:type="dxa"/>
            <w:tcBorders>
              <w:top w:val="nil"/>
              <w:left w:val="nil"/>
              <w:bottom w:val="single" w:sz="4" w:space="0" w:color="auto"/>
              <w:right w:val="single" w:sz="4" w:space="0" w:color="auto"/>
            </w:tcBorders>
            <w:shd w:val="clear" w:color="auto" w:fill="auto"/>
            <w:noWrap/>
            <w:vAlign w:val="bottom"/>
            <w:hideMark/>
          </w:tcPr>
          <w:p w14:paraId="7E281E8D" w14:textId="77777777" w:rsidR="000C3563" w:rsidRPr="000C3563" w:rsidRDefault="000C3563" w:rsidP="000C3563">
            <w:pPr>
              <w:rPr>
                <w:szCs w:val="28"/>
              </w:rPr>
            </w:pPr>
            <w:r w:rsidRPr="000C3563">
              <w:rPr>
                <w:szCs w:val="28"/>
              </w:rPr>
              <w:t>7</w:t>
            </w:r>
          </w:p>
        </w:tc>
        <w:tc>
          <w:tcPr>
            <w:tcW w:w="1559" w:type="dxa"/>
            <w:tcBorders>
              <w:top w:val="nil"/>
              <w:left w:val="nil"/>
              <w:bottom w:val="single" w:sz="4" w:space="0" w:color="auto"/>
              <w:right w:val="single" w:sz="4" w:space="0" w:color="auto"/>
            </w:tcBorders>
            <w:shd w:val="clear" w:color="auto" w:fill="auto"/>
            <w:noWrap/>
            <w:vAlign w:val="bottom"/>
            <w:hideMark/>
          </w:tcPr>
          <w:p w14:paraId="642900D4" w14:textId="77777777" w:rsidR="000C3563" w:rsidRPr="000C3563" w:rsidRDefault="000C3563" w:rsidP="000C3563">
            <w:pPr>
              <w:rPr>
                <w:szCs w:val="28"/>
              </w:rPr>
            </w:pPr>
            <w:r w:rsidRPr="000C3563">
              <w:rPr>
                <w:szCs w:val="28"/>
              </w:rPr>
              <w:t>1</w:t>
            </w:r>
          </w:p>
        </w:tc>
        <w:tc>
          <w:tcPr>
            <w:tcW w:w="1275" w:type="dxa"/>
            <w:tcBorders>
              <w:top w:val="nil"/>
              <w:left w:val="nil"/>
              <w:bottom w:val="single" w:sz="4" w:space="0" w:color="auto"/>
              <w:right w:val="single" w:sz="4" w:space="0" w:color="auto"/>
            </w:tcBorders>
            <w:shd w:val="clear" w:color="auto" w:fill="auto"/>
            <w:noWrap/>
            <w:vAlign w:val="bottom"/>
            <w:hideMark/>
          </w:tcPr>
          <w:p w14:paraId="1411BDBA" w14:textId="77777777" w:rsidR="000C3563" w:rsidRPr="000C3563" w:rsidRDefault="000C3563" w:rsidP="000C3563">
            <w:pPr>
              <w:rPr>
                <w:szCs w:val="28"/>
              </w:rPr>
            </w:pPr>
            <w:r w:rsidRPr="000C3563">
              <w:rPr>
                <w:szCs w:val="28"/>
              </w:rPr>
              <w:t>1</w:t>
            </w:r>
          </w:p>
        </w:tc>
        <w:tc>
          <w:tcPr>
            <w:tcW w:w="1275" w:type="dxa"/>
            <w:tcBorders>
              <w:top w:val="nil"/>
              <w:left w:val="nil"/>
              <w:bottom w:val="single" w:sz="4" w:space="0" w:color="auto"/>
              <w:right w:val="single" w:sz="4" w:space="0" w:color="auto"/>
            </w:tcBorders>
            <w:vAlign w:val="bottom"/>
          </w:tcPr>
          <w:p w14:paraId="07A853F4" w14:textId="77777777" w:rsidR="000C3563" w:rsidRPr="000C3563" w:rsidRDefault="000C3563" w:rsidP="000C3563">
            <w:pPr>
              <w:rPr>
                <w:szCs w:val="28"/>
              </w:rPr>
            </w:pPr>
            <w:r w:rsidRPr="000C3563">
              <w:rPr>
                <w:szCs w:val="28"/>
              </w:rPr>
              <w:t>1</w:t>
            </w:r>
          </w:p>
        </w:tc>
      </w:tr>
      <w:tr w:rsidR="00DB7EB3" w:rsidRPr="000C3563" w14:paraId="3D2AB903" w14:textId="77777777" w:rsidTr="00DB7EB3">
        <w:trPr>
          <w:trHeight w:val="20"/>
        </w:trPr>
        <w:tc>
          <w:tcPr>
            <w:tcW w:w="592" w:type="dxa"/>
            <w:tcBorders>
              <w:top w:val="nil"/>
              <w:left w:val="single" w:sz="4" w:space="0" w:color="auto"/>
              <w:bottom w:val="single" w:sz="4" w:space="0" w:color="auto"/>
              <w:right w:val="single" w:sz="4" w:space="0" w:color="auto"/>
            </w:tcBorders>
            <w:shd w:val="clear" w:color="auto" w:fill="auto"/>
            <w:noWrap/>
            <w:hideMark/>
          </w:tcPr>
          <w:p w14:paraId="7FF2816A" w14:textId="77777777" w:rsidR="00DB7EB3" w:rsidRPr="000C3563" w:rsidRDefault="00DB7EB3" w:rsidP="00DB7EB3">
            <w:pPr>
              <w:rPr>
                <w:szCs w:val="28"/>
              </w:rPr>
            </w:pPr>
            <w:r w:rsidRPr="000C3563">
              <w:rPr>
                <w:szCs w:val="28"/>
              </w:rPr>
              <w:t>4</w:t>
            </w:r>
          </w:p>
        </w:tc>
        <w:tc>
          <w:tcPr>
            <w:tcW w:w="2250" w:type="dxa"/>
            <w:tcBorders>
              <w:top w:val="nil"/>
              <w:left w:val="nil"/>
              <w:bottom w:val="single" w:sz="4" w:space="0" w:color="auto"/>
              <w:right w:val="single" w:sz="4" w:space="0" w:color="auto"/>
            </w:tcBorders>
            <w:shd w:val="clear" w:color="auto" w:fill="auto"/>
            <w:hideMark/>
          </w:tcPr>
          <w:p w14:paraId="155BB885" w14:textId="77777777" w:rsidR="00DB7EB3" w:rsidRPr="000C3563" w:rsidRDefault="00DB7EB3" w:rsidP="00DB7EB3">
            <w:pPr>
              <w:rPr>
                <w:szCs w:val="28"/>
              </w:rPr>
            </w:pPr>
            <w:r w:rsidRPr="000C3563">
              <w:rPr>
                <w:szCs w:val="28"/>
              </w:rPr>
              <w:t>Плотность нагрузок в зоне действия, Гкал/ч/га</w:t>
            </w: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14:paraId="7AC28747" w14:textId="5D0E8ED3" w:rsidR="00DB7EB3" w:rsidRPr="000C3563" w:rsidRDefault="00DB7EB3" w:rsidP="00DB7EB3">
            <w:pPr>
              <w:rPr>
                <w:szCs w:val="28"/>
              </w:rPr>
            </w:pPr>
            <w:r w:rsidRPr="00DB7EB3">
              <w:rPr>
                <w:szCs w:val="28"/>
              </w:rPr>
              <w:t>0.0773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C9B24" w14:textId="55E1E35E" w:rsidR="00DB7EB3" w:rsidRPr="000C3563" w:rsidRDefault="00DB7EB3" w:rsidP="00DB7EB3">
            <w:pPr>
              <w:rPr>
                <w:szCs w:val="28"/>
              </w:rPr>
            </w:pPr>
            <w:r w:rsidRPr="00DB7EB3">
              <w:rPr>
                <w:szCs w:val="28"/>
              </w:rPr>
              <w:t>0.0985</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880BB" w14:textId="030EAD98" w:rsidR="00DB7EB3" w:rsidRPr="000C3563" w:rsidRDefault="00DB7EB3" w:rsidP="00DB7EB3">
            <w:pPr>
              <w:rPr>
                <w:szCs w:val="28"/>
              </w:rPr>
            </w:pPr>
            <w:r w:rsidRPr="00DB7EB3">
              <w:rPr>
                <w:szCs w:val="28"/>
              </w:rPr>
              <w:t>0.0512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F58CD" w14:textId="0C3A3043" w:rsidR="00DB7EB3" w:rsidRPr="000C3563" w:rsidRDefault="00DB7EB3" w:rsidP="00DB7EB3">
            <w:pPr>
              <w:rPr>
                <w:szCs w:val="28"/>
              </w:rPr>
            </w:pPr>
            <w:r w:rsidRPr="00DB7EB3">
              <w:rPr>
                <w:szCs w:val="28"/>
              </w:rPr>
              <w:t>0.5000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EACA1" w14:textId="320F776D" w:rsidR="00DB7EB3" w:rsidRPr="000C3563" w:rsidRDefault="00DB7EB3" w:rsidP="00DB7EB3">
            <w:pPr>
              <w:rPr>
                <w:szCs w:val="28"/>
              </w:rPr>
            </w:pPr>
            <w:r w:rsidRPr="00DB7EB3">
              <w:rPr>
                <w:szCs w:val="28"/>
              </w:rPr>
              <w:t>0.6240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17582" w14:textId="49EAF0CB" w:rsidR="00DB7EB3" w:rsidRPr="000C3563" w:rsidRDefault="00DB7EB3" w:rsidP="00DB7EB3">
            <w:pPr>
              <w:rPr>
                <w:szCs w:val="28"/>
              </w:rPr>
            </w:pPr>
            <w:r w:rsidRPr="00DB7EB3">
              <w:rPr>
                <w:szCs w:val="28"/>
              </w:rPr>
              <w:t>0.2571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5A79C" w14:textId="72864FBF" w:rsidR="00DB7EB3" w:rsidRPr="000C3563" w:rsidRDefault="00DB7EB3" w:rsidP="00DB7EB3">
            <w:pPr>
              <w:rPr>
                <w:szCs w:val="28"/>
              </w:rPr>
            </w:pPr>
            <w:r w:rsidRPr="00DB7EB3">
              <w:rPr>
                <w:szCs w:val="28"/>
              </w:rPr>
              <w:t>0.5929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FCBEC08" w14:textId="2C6C738D" w:rsidR="00DB7EB3" w:rsidRPr="000C3563" w:rsidRDefault="00DB7EB3" w:rsidP="00DB7EB3">
            <w:pPr>
              <w:rPr>
                <w:szCs w:val="28"/>
              </w:rPr>
            </w:pPr>
            <w:r w:rsidRPr="00DB7EB3">
              <w:rPr>
                <w:szCs w:val="28"/>
              </w:rPr>
              <w:t>0.7286</w:t>
            </w:r>
          </w:p>
        </w:tc>
      </w:tr>
      <w:tr w:rsidR="00DB7EB3" w:rsidRPr="000C3563" w14:paraId="74D3F06A" w14:textId="77777777" w:rsidTr="00DB7EB3">
        <w:trPr>
          <w:trHeight w:val="20"/>
        </w:trPr>
        <w:tc>
          <w:tcPr>
            <w:tcW w:w="592" w:type="dxa"/>
            <w:tcBorders>
              <w:top w:val="nil"/>
              <w:left w:val="single" w:sz="4" w:space="0" w:color="auto"/>
              <w:bottom w:val="single" w:sz="4" w:space="0" w:color="auto"/>
              <w:right w:val="single" w:sz="4" w:space="0" w:color="auto"/>
            </w:tcBorders>
            <w:shd w:val="clear" w:color="auto" w:fill="auto"/>
            <w:noWrap/>
            <w:hideMark/>
          </w:tcPr>
          <w:p w14:paraId="2B087438" w14:textId="77777777" w:rsidR="00DB7EB3" w:rsidRPr="000C3563" w:rsidRDefault="00DB7EB3" w:rsidP="00DB7EB3">
            <w:pPr>
              <w:rPr>
                <w:szCs w:val="28"/>
              </w:rPr>
            </w:pPr>
            <w:r w:rsidRPr="000C3563">
              <w:rPr>
                <w:szCs w:val="28"/>
              </w:rPr>
              <w:t>5</w:t>
            </w:r>
          </w:p>
        </w:tc>
        <w:tc>
          <w:tcPr>
            <w:tcW w:w="2250" w:type="dxa"/>
            <w:tcBorders>
              <w:top w:val="nil"/>
              <w:left w:val="nil"/>
              <w:bottom w:val="single" w:sz="4" w:space="0" w:color="auto"/>
              <w:right w:val="single" w:sz="4" w:space="0" w:color="auto"/>
            </w:tcBorders>
            <w:shd w:val="clear" w:color="auto" w:fill="auto"/>
            <w:hideMark/>
          </w:tcPr>
          <w:p w14:paraId="7E5F50CC" w14:textId="77777777" w:rsidR="00DB7EB3" w:rsidRPr="000C3563" w:rsidRDefault="00DB7EB3" w:rsidP="00DB7EB3">
            <w:pPr>
              <w:rPr>
                <w:szCs w:val="28"/>
              </w:rPr>
            </w:pPr>
            <w:r w:rsidRPr="000C3563">
              <w:rPr>
                <w:szCs w:val="28"/>
              </w:rPr>
              <w:t>Удельное колличество абонентов, шт/га</w:t>
            </w: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14:paraId="29AB94C0" w14:textId="22875A24" w:rsidR="00DB7EB3" w:rsidRPr="000C3563" w:rsidRDefault="00DB7EB3" w:rsidP="00DB7EB3">
            <w:pPr>
              <w:rPr>
                <w:szCs w:val="28"/>
              </w:rPr>
            </w:pPr>
            <w:r w:rsidRPr="00DB7EB3">
              <w:rPr>
                <w:szCs w:val="28"/>
              </w:rPr>
              <w:t>0.512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6604B" w14:textId="53CDCF49" w:rsidR="00DB7EB3" w:rsidRPr="000C3563" w:rsidRDefault="00DB7EB3" w:rsidP="00DB7EB3">
            <w:pPr>
              <w:rPr>
                <w:szCs w:val="28"/>
              </w:rPr>
            </w:pPr>
            <w:r w:rsidRPr="00DB7EB3">
              <w:rPr>
                <w:szCs w:val="28"/>
              </w:rPr>
              <w:t>0.618</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8EF37" w14:textId="2CD1A551" w:rsidR="00DB7EB3" w:rsidRPr="000C3563" w:rsidRDefault="00DB7EB3" w:rsidP="00DB7EB3">
            <w:pPr>
              <w:rPr>
                <w:szCs w:val="28"/>
              </w:rPr>
            </w:pPr>
            <w:r w:rsidRPr="00DB7EB3">
              <w:rPr>
                <w:szCs w:val="28"/>
              </w:rPr>
              <w:t>0.632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E063E" w14:textId="37D19EA8" w:rsidR="00DB7EB3" w:rsidRPr="000C3563" w:rsidRDefault="00DB7EB3" w:rsidP="00DB7EB3">
            <w:pPr>
              <w:rPr>
                <w:szCs w:val="28"/>
              </w:rPr>
            </w:pPr>
            <w:r w:rsidRPr="00DB7EB3">
              <w:rPr>
                <w:szCs w:val="28"/>
              </w:rPr>
              <w:t>1.429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25CB3" w14:textId="12E15DEA" w:rsidR="00DB7EB3" w:rsidRPr="000C3563" w:rsidRDefault="00DB7EB3" w:rsidP="00DB7EB3">
            <w:pPr>
              <w:rPr>
                <w:szCs w:val="28"/>
              </w:rPr>
            </w:pPr>
            <w:r w:rsidRPr="00DB7EB3">
              <w:rPr>
                <w:szCs w:val="28"/>
              </w:rPr>
              <w:t>1.129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B399B" w14:textId="2D73F9F5" w:rsidR="00DB7EB3" w:rsidRPr="000C3563" w:rsidRDefault="00DB7EB3" w:rsidP="00DB7EB3">
            <w:pPr>
              <w:rPr>
                <w:szCs w:val="28"/>
              </w:rPr>
            </w:pPr>
            <w:r w:rsidRPr="00DB7EB3">
              <w:rPr>
                <w:szCs w:val="28"/>
              </w:rPr>
              <w:t>1.429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DF5CE" w14:textId="6B4A19F8" w:rsidR="00DB7EB3" w:rsidRPr="000C3563" w:rsidRDefault="00DB7EB3" w:rsidP="00DB7EB3">
            <w:pPr>
              <w:rPr>
                <w:szCs w:val="28"/>
              </w:rPr>
            </w:pPr>
            <w:r w:rsidRPr="00DB7EB3">
              <w:rPr>
                <w:szCs w:val="28"/>
              </w:rPr>
              <w:t>1.429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B7BBB7A" w14:textId="04F6F1F7" w:rsidR="00DB7EB3" w:rsidRPr="000C3563" w:rsidRDefault="00DB7EB3" w:rsidP="00DB7EB3">
            <w:pPr>
              <w:rPr>
                <w:szCs w:val="28"/>
              </w:rPr>
            </w:pPr>
            <w:r w:rsidRPr="00DB7EB3">
              <w:rPr>
                <w:szCs w:val="28"/>
              </w:rPr>
              <w:t>1.429</w:t>
            </w:r>
          </w:p>
        </w:tc>
      </w:tr>
      <w:tr w:rsidR="000C3563" w:rsidRPr="000C3563" w14:paraId="0F55926D" w14:textId="77777777" w:rsidTr="00DB7EB3">
        <w:trPr>
          <w:trHeight w:val="20"/>
        </w:trPr>
        <w:tc>
          <w:tcPr>
            <w:tcW w:w="592" w:type="dxa"/>
            <w:tcBorders>
              <w:top w:val="nil"/>
              <w:left w:val="single" w:sz="4" w:space="0" w:color="auto"/>
              <w:bottom w:val="single" w:sz="4" w:space="0" w:color="auto"/>
              <w:right w:val="single" w:sz="4" w:space="0" w:color="auto"/>
            </w:tcBorders>
            <w:shd w:val="clear" w:color="auto" w:fill="auto"/>
            <w:noWrap/>
            <w:hideMark/>
          </w:tcPr>
          <w:p w14:paraId="01BAFC16" w14:textId="77777777" w:rsidR="000C3563" w:rsidRPr="000C3563" w:rsidRDefault="000C3563" w:rsidP="000C3563">
            <w:pPr>
              <w:rPr>
                <w:szCs w:val="28"/>
              </w:rPr>
            </w:pPr>
            <w:r w:rsidRPr="000C3563">
              <w:rPr>
                <w:szCs w:val="28"/>
              </w:rPr>
              <w:t>6</w:t>
            </w:r>
          </w:p>
        </w:tc>
        <w:tc>
          <w:tcPr>
            <w:tcW w:w="2250" w:type="dxa"/>
            <w:tcBorders>
              <w:top w:val="nil"/>
              <w:left w:val="nil"/>
              <w:bottom w:val="single" w:sz="4" w:space="0" w:color="auto"/>
              <w:right w:val="single" w:sz="4" w:space="0" w:color="auto"/>
            </w:tcBorders>
            <w:shd w:val="clear" w:color="auto" w:fill="auto"/>
            <w:hideMark/>
          </w:tcPr>
          <w:p w14:paraId="7D6588EB" w14:textId="77777777" w:rsidR="000C3563" w:rsidRPr="000C3563" w:rsidRDefault="000C3563" w:rsidP="000C3563">
            <w:pPr>
              <w:rPr>
                <w:szCs w:val="28"/>
              </w:rPr>
            </w:pPr>
            <w:r w:rsidRPr="000C3563">
              <w:rPr>
                <w:szCs w:val="28"/>
              </w:rPr>
              <w:t>Радиус эффективного теплоснабжения, км</w:t>
            </w: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14:paraId="3B4290AA" w14:textId="16ABFEFD" w:rsidR="000C3563" w:rsidRPr="000C3563" w:rsidRDefault="000C3563" w:rsidP="000C3563">
            <w:pPr>
              <w:rPr>
                <w:szCs w:val="28"/>
              </w:rPr>
            </w:pPr>
            <w:r w:rsidRPr="000C3563">
              <w:rPr>
                <w:szCs w:val="28"/>
              </w:rPr>
              <w:t>3</w:t>
            </w:r>
            <w:r>
              <w:rPr>
                <w:szCs w:val="28"/>
              </w:rPr>
              <w:t>.</w:t>
            </w:r>
            <w:r w:rsidRPr="000C3563">
              <w:rPr>
                <w:szCs w:val="28"/>
              </w:rPr>
              <w:t>5</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03B4ACE4" w14:textId="4BF240E4" w:rsidR="000C3563" w:rsidRPr="000C3563" w:rsidRDefault="000C3563" w:rsidP="000C3563">
            <w:pPr>
              <w:rPr>
                <w:szCs w:val="28"/>
              </w:rPr>
            </w:pPr>
            <w:r w:rsidRPr="000C3563">
              <w:rPr>
                <w:szCs w:val="28"/>
              </w:rPr>
              <w:t>0</w:t>
            </w:r>
            <w:r>
              <w:rPr>
                <w:szCs w:val="28"/>
              </w:rPr>
              <w:t>.</w:t>
            </w:r>
            <w:r w:rsidRPr="000C3563">
              <w:rPr>
                <w:szCs w:val="28"/>
              </w:rPr>
              <w:t>29</w:t>
            </w:r>
          </w:p>
        </w:tc>
        <w:tc>
          <w:tcPr>
            <w:tcW w:w="1447" w:type="dxa"/>
            <w:tcBorders>
              <w:top w:val="single" w:sz="4" w:space="0" w:color="auto"/>
              <w:left w:val="nil"/>
              <w:bottom w:val="single" w:sz="4" w:space="0" w:color="auto"/>
              <w:right w:val="single" w:sz="4" w:space="0" w:color="auto"/>
            </w:tcBorders>
            <w:shd w:val="clear" w:color="auto" w:fill="auto"/>
            <w:noWrap/>
            <w:vAlign w:val="bottom"/>
            <w:hideMark/>
          </w:tcPr>
          <w:p w14:paraId="45596638" w14:textId="31E5132C" w:rsidR="000C3563" w:rsidRPr="000C3563" w:rsidRDefault="000C3563" w:rsidP="000C3563">
            <w:pPr>
              <w:rPr>
                <w:szCs w:val="28"/>
              </w:rPr>
            </w:pPr>
            <w:r w:rsidRPr="000C3563">
              <w:rPr>
                <w:szCs w:val="28"/>
              </w:rPr>
              <w:t>3</w:t>
            </w:r>
            <w:r>
              <w:rPr>
                <w:szCs w:val="28"/>
              </w:rPr>
              <w:t>.</w:t>
            </w:r>
            <w:r w:rsidRPr="000C3563">
              <w:rPr>
                <w:szCs w:val="28"/>
              </w:rPr>
              <w:t>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1B33F73" w14:textId="4A224823" w:rsidR="000C3563" w:rsidRPr="000C3563" w:rsidRDefault="000C3563" w:rsidP="000C3563">
            <w:pPr>
              <w:rPr>
                <w:szCs w:val="28"/>
              </w:rPr>
            </w:pPr>
            <w:r w:rsidRPr="000C3563">
              <w:rPr>
                <w:szCs w:val="28"/>
              </w:rPr>
              <w:t>4</w:t>
            </w:r>
            <w:r>
              <w:rPr>
                <w:szCs w:val="28"/>
              </w:rPr>
              <w:t>.</w:t>
            </w:r>
            <w:r w:rsidRPr="000C3563">
              <w:rPr>
                <w:szCs w:val="28"/>
              </w:rPr>
              <w:t>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495CEBC" w14:textId="5EB8BDD7" w:rsidR="000C3563" w:rsidRPr="000C3563" w:rsidRDefault="000C3563" w:rsidP="000C3563">
            <w:pPr>
              <w:rPr>
                <w:szCs w:val="28"/>
              </w:rPr>
            </w:pPr>
            <w:r w:rsidRPr="000C3563">
              <w:rPr>
                <w:szCs w:val="28"/>
              </w:rPr>
              <w:t>0</w:t>
            </w:r>
            <w:r>
              <w:rPr>
                <w:szCs w:val="28"/>
              </w:rPr>
              <w:t>.</w:t>
            </w:r>
            <w:r w:rsidRPr="000C3563">
              <w:rPr>
                <w:szCs w:val="28"/>
              </w:rPr>
              <w:t>55</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228BF5E" w14:textId="71E7D95B" w:rsidR="000C3563" w:rsidRPr="000C3563" w:rsidRDefault="000C3563" w:rsidP="000C3563">
            <w:pPr>
              <w:rPr>
                <w:szCs w:val="28"/>
              </w:rPr>
            </w:pPr>
            <w:r w:rsidRPr="000C3563">
              <w:rPr>
                <w:szCs w:val="28"/>
              </w:rPr>
              <w:t>0</w:t>
            </w:r>
            <w:r>
              <w:rPr>
                <w:szCs w:val="28"/>
              </w:rPr>
              <w:t>.</w:t>
            </w:r>
            <w:r w:rsidRPr="000C3563">
              <w:rPr>
                <w:szCs w:val="28"/>
              </w:rPr>
              <w:t>34</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10422E0D" w14:textId="6A3168B4" w:rsidR="000C3563" w:rsidRPr="000C3563" w:rsidRDefault="000C3563" w:rsidP="000C3563">
            <w:pPr>
              <w:rPr>
                <w:szCs w:val="28"/>
              </w:rPr>
            </w:pPr>
            <w:r w:rsidRPr="000C3563">
              <w:rPr>
                <w:szCs w:val="28"/>
              </w:rPr>
              <w:t>0</w:t>
            </w:r>
            <w:r>
              <w:rPr>
                <w:szCs w:val="28"/>
              </w:rPr>
              <w:t>.</w:t>
            </w:r>
            <w:r w:rsidRPr="000C3563">
              <w:rPr>
                <w:szCs w:val="28"/>
              </w:rPr>
              <w:t>34</w:t>
            </w:r>
          </w:p>
        </w:tc>
        <w:tc>
          <w:tcPr>
            <w:tcW w:w="1275" w:type="dxa"/>
            <w:tcBorders>
              <w:top w:val="single" w:sz="4" w:space="0" w:color="auto"/>
              <w:left w:val="nil"/>
              <w:bottom w:val="single" w:sz="4" w:space="0" w:color="auto"/>
              <w:right w:val="single" w:sz="4" w:space="0" w:color="auto"/>
            </w:tcBorders>
            <w:vAlign w:val="bottom"/>
          </w:tcPr>
          <w:p w14:paraId="55ED6557" w14:textId="5890E8A4" w:rsidR="000C3563" w:rsidRPr="000C3563" w:rsidRDefault="000C3563" w:rsidP="000C3563">
            <w:pPr>
              <w:rPr>
                <w:szCs w:val="28"/>
              </w:rPr>
            </w:pPr>
            <w:r w:rsidRPr="000C3563">
              <w:rPr>
                <w:szCs w:val="28"/>
              </w:rPr>
              <w:t>0</w:t>
            </w:r>
            <w:r>
              <w:rPr>
                <w:szCs w:val="28"/>
              </w:rPr>
              <w:t>.</w:t>
            </w:r>
            <w:r w:rsidRPr="000C3563">
              <w:rPr>
                <w:szCs w:val="28"/>
              </w:rPr>
              <w:t>34</w:t>
            </w:r>
          </w:p>
        </w:tc>
      </w:tr>
      <w:tr w:rsidR="000C3563" w:rsidRPr="000C3563" w14:paraId="0F7C4A44" w14:textId="77777777" w:rsidTr="00DB7EB3">
        <w:trPr>
          <w:trHeight w:val="20"/>
        </w:trPr>
        <w:tc>
          <w:tcPr>
            <w:tcW w:w="592" w:type="dxa"/>
            <w:tcBorders>
              <w:top w:val="nil"/>
              <w:left w:val="single" w:sz="4" w:space="0" w:color="auto"/>
              <w:bottom w:val="single" w:sz="4" w:space="0" w:color="auto"/>
              <w:right w:val="single" w:sz="4" w:space="0" w:color="auto"/>
            </w:tcBorders>
            <w:shd w:val="clear" w:color="auto" w:fill="auto"/>
            <w:noWrap/>
            <w:hideMark/>
          </w:tcPr>
          <w:p w14:paraId="60DF0E93" w14:textId="77777777" w:rsidR="000C3563" w:rsidRPr="000C3563" w:rsidRDefault="000C3563" w:rsidP="000C3563">
            <w:pPr>
              <w:rPr>
                <w:szCs w:val="28"/>
              </w:rPr>
            </w:pPr>
            <w:r w:rsidRPr="000C3563">
              <w:rPr>
                <w:szCs w:val="28"/>
              </w:rPr>
              <w:t>7</w:t>
            </w:r>
          </w:p>
        </w:tc>
        <w:tc>
          <w:tcPr>
            <w:tcW w:w="2250" w:type="dxa"/>
            <w:tcBorders>
              <w:top w:val="nil"/>
              <w:left w:val="nil"/>
              <w:bottom w:val="single" w:sz="4" w:space="0" w:color="auto"/>
              <w:right w:val="single" w:sz="4" w:space="0" w:color="auto"/>
            </w:tcBorders>
            <w:shd w:val="clear" w:color="auto" w:fill="auto"/>
            <w:hideMark/>
          </w:tcPr>
          <w:p w14:paraId="683F1955" w14:textId="77777777" w:rsidR="000C3563" w:rsidRPr="000C3563" w:rsidRDefault="000C3563" w:rsidP="000C3563">
            <w:pPr>
              <w:rPr>
                <w:szCs w:val="28"/>
              </w:rPr>
            </w:pPr>
            <w:r w:rsidRPr="000C3563">
              <w:rPr>
                <w:szCs w:val="28"/>
              </w:rPr>
              <w:t>Фактическое расстояние до самого удаленного потребителя, км</w:t>
            </w: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14:paraId="57BBBC5A" w14:textId="2630562B" w:rsidR="000C3563" w:rsidRPr="000C3563" w:rsidRDefault="000C3563" w:rsidP="000C3563">
            <w:pPr>
              <w:rPr>
                <w:szCs w:val="28"/>
              </w:rPr>
            </w:pPr>
            <w:r w:rsidRPr="000C3563">
              <w:rPr>
                <w:szCs w:val="28"/>
              </w:rPr>
              <w:t>0</w:t>
            </w:r>
            <w:r>
              <w:rPr>
                <w:szCs w:val="28"/>
              </w:rPr>
              <w:t>.</w:t>
            </w:r>
            <w:r w:rsidRPr="000C3563">
              <w:rPr>
                <w:szCs w:val="28"/>
              </w:rPr>
              <w:t>8</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5835A6CE" w14:textId="2360E94B" w:rsidR="000C3563" w:rsidRPr="000C3563" w:rsidRDefault="000C3563" w:rsidP="000C3563">
            <w:pPr>
              <w:rPr>
                <w:szCs w:val="28"/>
              </w:rPr>
            </w:pPr>
            <w:r w:rsidRPr="000C3563">
              <w:rPr>
                <w:szCs w:val="28"/>
              </w:rPr>
              <w:t>0</w:t>
            </w:r>
            <w:r>
              <w:rPr>
                <w:szCs w:val="28"/>
              </w:rPr>
              <w:t>.</w:t>
            </w:r>
            <w:r w:rsidRPr="000C3563">
              <w:rPr>
                <w:szCs w:val="28"/>
              </w:rPr>
              <w:t>1</w:t>
            </w:r>
          </w:p>
        </w:tc>
        <w:tc>
          <w:tcPr>
            <w:tcW w:w="1447" w:type="dxa"/>
            <w:tcBorders>
              <w:top w:val="single" w:sz="4" w:space="0" w:color="auto"/>
              <w:left w:val="nil"/>
              <w:bottom w:val="single" w:sz="4" w:space="0" w:color="auto"/>
              <w:right w:val="single" w:sz="4" w:space="0" w:color="auto"/>
            </w:tcBorders>
            <w:shd w:val="clear" w:color="auto" w:fill="auto"/>
            <w:noWrap/>
            <w:vAlign w:val="bottom"/>
            <w:hideMark/>
          </w:tcPr>
          <w:p w14:paraId="1D4D0C12" w14:textId="2B2F0507" w:rsidR="000C3563" w:rsidRPr="000C3563" w:rsidRDefault="000C3563" w:rsidP="000C3563">
            <w:pPr>
              <w:rPr>
                <w:szCs w:val="28"/>
              </w:rPr>
            </w:pPr>
            <w:r w:rsidRPr="000C3563">
              <w:rPr>
                <w:szCs w:val="28"/>
              </w:rPr>
              <w:t>1</w:t>
            </w:r>
            <w:r>
              <w:rPr>
                <w:szCs w:val="28"/>
              </w:rPr>
              <w:t>.</w:t>
            </w:r>
            <w:r w:rsidRPr="000C3563">
              <w:rPr>
                <w:szCs w:val="28"/>
              </w:rPr>
              <w:t>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FD4E336" w14:textId="54DA4AF6" w:rsidR="000C3563" w:rsidRPr="000C3563" w:rsidRDefault="000C3563" w:rsidP="000C3563">
            <w:pPr>
              <w:rPr>
                <w:szCs w:val="28"/>
              </w:rPr>
            </w:pPr>
            <w:r w:rsidRPr="000C3563">
              <w:rPr>
                <w:szCs w:val="28"/>
              </w:rPr>
              <w:t>1</w:t>
            </w:r>
            <w:r>
              <w:rPr>
                <w:szCs w:val="28"/>
              </w:rPr>
              <w:t>.</w:t>
            </w:r>
            <w:r w:rsidRPr="000C3563">
              <w:rPr>
                <w:szCs w:val="28"/>
              </w:rPr>
              <w:t>10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51D4BD6" w14:textId="59FE4750" w:rsidR="000C3563" w:rsidRPr="000C3563" w:rsidRDefault="000C3563" w:rsidP="000C3563">
            <w:pPr>
              <w:rPr>
                <w:szCs w:val="28"/>
              </w:rPr>
            </w:pPr>
            <w:r w:rsidRPr="000C3563">
              <w:rPr>
                <w:szCs w:val="28"/>
              </w:rPr>
              <w:t>0</w:t>
            </w:r>
            <w:r>
              <w:rPr>
                <w:szCs w:val="28"/>
              </w:rPr>
              <w:t>.</w:t>
            </w:r>
            <w:r w:rsidRPr="000C3563">
              <w:rPr>
                <w:szCs w:val="28"/>
              </w:rPr>
              <w:t>12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FF31395" w14:textId="03795983" w:rsidR="000C3563" w:rsidRPr="000C3563" w:rsidRDefault="000C3563" w:rsidP="000C3563">
            <w:pPr>
              <w:rPr>
                <w:szCs w:val="28"/>
              </w:rPr>
            </w:pPr>
            <w:r w:rsidRPr="000C3563">
              <w:rPr>
                <w:szCs w:val="28"/>
              </w:rPr>
              <w:t>0</w:t>
            </w:r>
            <w:r>
              <w:rPr>
                <w:szCs w:val="28"/>
              </w:rPr>
              <w:t>.</w:t>
            </w:r>
            <w:r w:rsidRPr="000C3563">
              <w:rPr>
                <w:szCs w:val="28"/>
              </w:rPr>
              <w:t>16</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4B42EF81" w14:textId="77DB9D34" w:rsidR="000C3563" w:rsidRPr="000C3563" w:rsidRDefault="000C3563" w:rsidP="000C3563">
            <w:pPr>
              <w:rPr>
                <w:szCs w:val="28"/>
              </w:rPr>
            </w:pPr>
            <w:r w:rsidRPr="000C3563">
              <w:rPr>
                <w:szCs w:val="28"/>
              </w:rPr>
              <w:t>0</w:t>
            </w:r>
            <w:r>
              <w:rPr>
                <w:szCs w:val="28"/>
              </w:rPr>
              <w:t>.</w:t>
            </w:r>
            <w:r w:rsidRPr="000C3563">
              <w:rPr>
                <w:szCs w:val="28"/>
              </w:rPr>
              <w:t>16</w:t>
            </w:r>
          </w:p>
        </w:tc>
        <w:tc>
          <w:tcPr>
            <w:tcW w:w="1275" w:type="dxa"/>
            <w:tcBorders>
              <w:top w:val="single" w:sz="4" w:space="0" w:color="auto"/>
              <w:left w:val="nil"/>
              <w:bottom w:val="single" w:sz="4" w:space="0" w:color="auto"/>
              <w:right w:val="single" w:sz="4" w:space="0" w:color="auto"/>
            </w:tcBorders>
            <w:vAlign w:val="bottom"/>
          </w:tcPr>
          <w:p w14:paraId="61EB006D" w14:textId="657CB80D" w:rsidR="000C3563" w:rsidRPr="000C3563" w:rsidRDefault="000C3563" w:rsidP="000C3563">
            <w:pPr>
              <w:rPr>
                <w:szCs w:val="28"/>
              </w:rPr>
            </w:pPr>
            <w:r w:rsidRPr="000C3563">
              <w:rPr>
                <w:szCs w:val="28"/>
              </w:rPr>
              <w:t>0</w:t>
            </w:r>
            <w:r>
              <w:rPr>
                <w:szCs w:val="28"/>
              </w:rPr>
              <w:t>.</w:t>
            </w:r>
            <w:r w:rsidRPr="000C3563">
              <w:rPr>
                <w:szCs w:val="28"/>
              </w:rPr>
              <w:t>09</w:t>
            </w:r>
          </w:p>
        </w:tc>
      </w:tr>
    </w:tbl>
    <w:p w14:paraId="2F721A2F" w14:textId="77777777" w:rsidR="000C3563" w:rsidRDefault="000C3563" w:rsidP="00262E73">
      <w:pPr>
        <w:pStyle w:val="affff0"/>
      </w:pPr>
    </w:p>
    <w:p w14:paraId="06D111C8" w14:textId="1DA3C966" w:rsidR="000C3563" w:rsidRDefault="000C3563" w:rsidP="00262E73">
      <w:pPr>
        <w:pStyle w:val="affff0"/>
        <w:sectPr w:rsidR="000C3563" w:rsidSect="000C3563">
          <w:pgSz w:w="16838" w:h="11906" w:orient="landscape"/>
          <w:pgMar w:top="851" w:right="1134" w:bottom="1701" w:left="1134" w:header="709" w:footer="709" w:gutter="0"/>
          <w:cols w:space="708"/>
          <w:docGrid w:linePitch="360"/>
        </w:sectPr>
      </w:pPr>
    </w:p>
    <w:p w14:paraId="76189E76" w14:textId="697855BE" w:rsidR="00E1044C" w:rsidRPr="00BD3831" w:rsidRDefault="00E1044C" w:rsidP="00262E73">
      <w:pPr>
        <w:pStyle w:val="affff0"/>
      </w:pPr>
      <w:bookmarkStart w:id="683" w:name="_Toc131381682"/>
      <w:r w:rsidRPr="00BD3831">
        <w:lastRenderedPageBreak/>
        <w:t>Глава 8. Предложения по строительству, реконструкции и (или) модернизации тепловых сетей</w:t>
      </w:r>
      <w:bookmarkEnd w:id="682"/>
      <w:bookmarkEnd w:id="683"/>
    </w:p>
    <w:p w14:paraId="29841598" w14:textId="77777777" w:rsidR="00E1044C" w:rsidRPr="00BD3831" w:rsidRDefault="00E1044C" w:rsidP="00262E73">
      <w:pPr>
        <w:pStyle w:val="affff0"/>
      </w:pPr>
      <w:bookmarkStart w:id="684" w:name="_Toc101972764"/>
      <w:bookmarkStart w:id="685" w:name="_Toc131381683"/>
      <w:r w:rsidRPr="00BD3831">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84"/>
      <w:bookmarkEnd w:id="685"/>
    </w:p>
    <w:p w14:paraId="6EC658E1" w14:textId="3070C0C4" w:rsidR="00DB7EB3" w:rsidRDefault="00DB7EB3" w:rsidP="00DB7EB3">
      <w:pPr>
        <w:pStyle w:val="afffe"/>
      </w:pPr>
      <w:bookmarkStart w:id="686" w:name="_Toc101972765"/>
      <w:r w:rsidRPr="00DB7EB3">
        <w:t>Не планируется.</w:t>
      </w:r>
    </w:p>
    <w:p w14:paraId="087806FD" w14:textId="2E397EE8" w:rsidR="00E1044C" w:rsidRPr="00BD3831" w:rsidRDefault="00E1044C" w:rsidP="00262E73">
      <w:pPr>
        <w:pStyle w:val="affff0"/>
      </w:pPr>
      <w:bookmarkStart w:id="687" w:name="_Toc131381684"/>
      <w:r w:rsidRPr="00BD3831">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686"/>
      <w:bookmarkEnd w:id="687"/>
    </w:p>
    <w:p w14:paraId="3A4BA4AB" w14:textId="77777777" w:rsidR="00DB7EB3" w:rsidRDefault="00DB7EB3" w:rsidP="00DB7EB3">
      <w:pPr>
        <w:pStyle w:val="afffe"/>
      </w:pPr>
      <w:bookmarkStart w:id="688" w:name="_Toc101972766"/>
      <w:r w:rsidRPr="00DB7EB3">
        <w:t>Не планируется.</w:t>
      </w:r>
    </w:p>
    <w:p w14:paraId="39E24462" w14:textId="7F0D3F8B" w:rsidR="00E1044C" w:rsidRPr="00BD3831" w:rsidRDefault="00E1044C" w:rsidP="00262E73">
      <w:pPr>
        <w:pStyle w:val="affff0"/>
      </w:pPr>
      <w:bookmarkStart w:id="689" w:name="_Toc131381685"/>
      <w:r w:rsidRPr="00BD3831">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88"/>
      <w:bookmarkEnd w:id="689"/>
    </w:p>
    <w:p w14:paraId="386631C1" w14:textId="7777E9EB" w:rsidR="00817182" w:rsidRPr="00BD3831" w:rsidRDefault="00B24BCA" w:rsidP="00262E73">
      <w:pPr>
        <w:pStyle w:val="afffe"/>
      </w:pPr>
      <w:r w:rsidRPr="00BD3831">
        <w:t xml:space="preserve">На территории </w:t>
      </w:r>
      <w:r w:rsidR="009A7ECE">
        <w:t>сельского</w:t>
      </w:r>
      <w:r w:rsidRPr="00BD3831">
        <w:t xml:space="preserve"> поселения не планируется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438F7DE6" w14:textId="43A4F85D" w:rsidR="00E1044C" w:rsidRPr="00BD3831" w:rsidRDefault="00E1044C" w:rsidP="00262E73">
      <w:pPr>
        <w:pStyle w:val="affff0"/>
      </w:pPr>
      <w:bookmarkStart w:id="690" w:name="_Toc101972767"/>
      <w:bookmarkStart w:id="691" w:name="_Toc131381686"/>
      <w:r w:rsidRPr="00BD3831">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90"/>
      <w:bookmarkEnd w:id="691"/>
    </w:p>
    <w:p w14:paraId="3F81ED77" w14:textId="77777777" w:rsidR="00DB7EB3" w:rsidRDefault="00DB7EB3" w:rsidP="00DB7EB3">
      <w:pPr>
        <w:pStyle w:val="afffe"/>
      </w:pPr>
      <w:bookmarkStart w:id="692" w:name="_Toc101972768"/>
      <w:r>
        <w:t>Не планируется.</w:t>
      </w:r>
    </w:p>
    <w:p w14:paraId="3DCED72D" w14:textId="60FF2EA3" w:rsidR="00E1044C" w:rsidRPr="00BD3831" w:rsidRDefault="00E1044C" w:rsidP="00262E73">
      <w:pPr>
        <w:pStyle w:val="affff0"/>
      </w:pPr>
      <w:bookmarkStart w:id="693" w:name="_Toc131381687"/>
      <w:r w:rsidRPr="00BD3831">
        <w:t>8.5. Предложения по строительству тепловых сетей для обеспечения нормативной надежности теплоснабжения</w:t>
      </w:r>
      <w:bookmarkEnd w:id="692"/>
      <w:bookmarkEnd w:id="693"/>
    </w:p>
    <w:p w14:paraId="4321B163" w14:textId="203E2060" w:rsidR="00817182" w:rsidRPr="00BD3831" w:rsidRDefault="00B24BCA" w:rsidP="00262E73">
      <w:pPr>
        <w:pStyle w:val="afffe"/>
      </w:pPr>
      <w:r w:rsidRPr="00BD3831">
        <w:t xml:space="preserve">На территории </w:t>
      </w:r>
      <w:r w:rsidR="009A7ECE">
        <w:t>сельского</w:t>
      </w:r>
      <w:r w:rsidRPr="00BD3831">
        <w:t xml:space="preserve"> поселения не планируется строительство тепловых сетей для обеспечения нормативной надежности теплоснабжения.</w:t>
      </w:r>
    </w:p>
    <w:p w14:paraId="7E9F0D36" w14:textId="3D7448DD" w:rsidR="00E1044C" w:rsidRPr="00BD3831" w:rsidRDefault="00E1044C" w:rsidP="00262E73">
      <w:pPr>
        <w:pStyle w:val="affff0"/>
      </w:pPr>
      <w:bookmarkStart w:id="694" w:name="_Toc101972769"/>
      <w:bookmarkStart w:id="695" w:name="_Toc131381688"/>
      <w:r w:rsidRPr="00BD3831">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694"/>
      <w:bookmarkEnd w:id="695"/>
    </w:p>
    <w:p w14:paraId="4051EB2A" w14:textId="16591A76" w:rsidR="00C37641" w:rsidRDefault="00DB7EB3" w:rsidP="00DB7EB3">
      <w:pPr>
        <w:pStyle w:val="afffe"/>
      </w:pPr>
      <w:bookmarkStart w:id="696" w:name="_Toc101972770"/>
      <w:r>
        <w:t>Не планируется.</w:t>
      </w:r>
    </w:p>
    <w:p w14:paraId="1B3BB6C0" w14:textId="63E0C0D1" w:rsidR="00E1044C" w:rsidRPr="00BD3831" w:rsidRDefault="00E1044C" w:rsidP="00262E73">
      <w:pPr>
        <w:pStyle w:val="affff0"/>
      </w:pPr>
      <w:bookmarkStart w:id="697" w:name="_Toc131381689"/>
      <w:r w:rsidRPr="00BD3831">
        <w:t>8.7. Предложения по реконструкции и (или) модернизации тепловых сетей, подлежащих замене в связи с исчерпанием эксплуатационного ресурса</w:t>
      </w:r>
      <w:bookmarkEnd w:id="696"/>
      <w:bookmarkEnd w:id="697"/>
    </w:p>
    <w:p w14:paraId="32A31C76" w14:textId="77777777" w:rsidR="00DB7EB3" w:rsidRDefault="00DB7EB3" w:rsidP="00DB7EB3">
      <w:pPr>
        <w:pStyle w:val="afffe"/>
      </w:pPr>
      <w:bookmarkStart w:id="698" w:name="_Toc101972771"/>
      <w:r>
        <w:t>Не планируется.</w:t>
      </w:r>
    </w:p>
    <w:p w14:paraId="62763C94" w14:textId="14211539" w:rsidR="00E1044C" w:rsidRPr="00BD3831" w:rsidRDefault="00E1044C" w:rsidP="00DB7EB3">
      <w:pPr>
        <w:pStyle w:val="affff0"/>
      </w:pPr>
      <w:bookmarkStart w:id="699" w:name="_Toc131381690"/>
      <w:r w:rsidRPr="00BD3831">
        <w:t>8.8. Предложения по строительству, реконструкции и (или) модернизации насосных станций</w:t>
      </w:r>
      <w:bookmarkEnd w:id="698"/>
      <w:bookmarkEnd w:id="699"/>
    </w:p>
    <w:p w14:paraId="6CFED46D" w14:textId="0FEF8C02" w:rsidR="00817182" w:rsidRPr="00BD3831" w:rsidRDefault="00B24BCA" w:rsidP="00262E73">
      <w:pPr>
        <w:pStyle w:val="afffe"/>
      </w:pPr>
      <w:r w:rsidRPr="00BD3831">
        <w:t xml:space="preserve">На территории </w:t>
      </w:r>
      <w:r w:rsidR="009A7ECE">
        <w:t>сельского</w:t>
      </w:r>
      <w:r w:rsidRPr="00BD3831">
        <w:t xml:space="preserve"> поселения не планируется строительство, реконструкция и (или) модернизация насосных станций.</w:t>
      </w:r>
    </w:p>
    <w:p w14:paraId="07285190" w14:textId="5DC81E35" w:rsidR="00E1044C" w:rsidRPr="00BD3831" w:rsidRDefault="00E1044C" w:rsidP="00262E73">
      <w:pPr>
        <w:pStyle w:val="affff0"/>
      </w:pPr>
      <w:bookmarkStart w:id="700" w:name="_Toc101972772"/>
      <w:bookmarkStart w:id="701" w:name="_Toc131381691"/>
      <w:r w:rsidRPr="00BD3831">
        <w:t>Глава 9. Предложения по переводу открытых систем теплоснабжения (горячего водоснабжения) в закрытые системы горячего водоснабжения</w:t>
      </w:r>
      <w:bookmarkEnd w:id="700"/>
      <w:bookmarkEnd w:id="701"/>
    </w:p>
    <w:p w14:paraId="30CDAD72" w14:textId="77777777" w:rsidR="00E1044C" w:rsidRPr="00BD3831" w:rsidRDefault="00E1044C" w:rsidP="00262E73">
      <w:pPr>
        <w:pStyle w:val="affff0"/>
      </w:pPr>
      <w:bookmarkStart w:id="702" w:name="_Toc101972773"/>
      <w:bookmarkStart w:id="703" w:name="_Toc131381692"/>
      <w:r w:rsidRPr="00BD3831">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w:t>
      </w:r>
      <w:r w:rsidRPr="00BD3831">
        <w:lastRenderedPageBreak/>
        <w:t>требителей, подключенных к открытой системе теплоснабжения (горячего водоснабжения), на закрытую систему горячего водоснабжения</w:t>
      </w:r>
      <w:bookmarkEnd w:id="702"/>
      <w:bookmarkEnd w:id="703"/>
    </w:p>
    <w:p w14:paraId="5D83C7BA" w14:textId="2D69D222" w:rsidR="00EC4937" w:rsidRPr="00BD3831" w:rsidRDefault="00B24BCA" w:rsidP="00B71E79">
      <w:pPr>
        <w:pStyle w:val="a7"/>
      </w:pPr>
      <w:r w:rsidRPr="00BD3831">
        <w:t xml:space="preserve">На </w:t>
      </w:r>
      <w:r w:rsidRPr="00262E73">
        <w:rPr>
          <w:rStyle w:val="affff"/>
        </w:rPr>
        <w:t xml:space="preserve">территории </w:t>
      </w:r>
      <w:r w:rsidR="009A7ECE" w:rsidRPr="00262E73">
        <w:rPr>
          <w:rStyle w:val="affff"/>
        </w:rPr>
        <w:t>сельского</w:t>
      </w:r>
      <w:r w:rsidRPr="00262E73">
        <w:rPr>
          <w:rStyle w:val="affff"/>
        </w:rPr>
        <w:t xml:space="preserve"> поселения закрытая система теплоснабжения.</w:t>
      </w:r>
      <w:r w:rsidR="00C42590" w:rsidRPr="00262E73">
        <w:rPr>
          <w:rStyle w:val="affff"/>
        </w:rPr>
        <w:t xml:space="preserve">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w:t>
      </w:r>
      <w:r w:rsidR="00C42590" w:rsidRPr="00BD3831">
        <w:t xml:space="preserve"> системе теплоснабжения (горячего водоснабжения), на закрытую систему горячего водоснабжения не требуется.</w:t>
      </w:r>
    </w:p>
    <w:p w14:paraId="23921831" w14:textId="79CA2F15" w:rsidR="00E1044C" w:rsidRPr="00BD3831" w:rsidRDefault="00E1044C" w:rsidP="00262E73">
      <w:pPr>
        <w:pStyle w:val="affff0"/>
      </w:pPr>
      <w:bookmarkStart w:id="704" w:name="_Toc101972774"/>
      <w:bookmarkStart w:id="705" w:name="_Toc131381693"/>
      <w:r w:rsidRPr="00BD3831">
        <w:t>9.2. Выбор и обоснование метода регулирования отпуска тепловой энергии от источников тепловой энергии</w:t>
      </w:r>
      <w:bookmarkEnd w:id="704"/>
      <w:bookmarkEnd w:id="705"/>
    </w:p>
    <w:p w14:paraId="36B6DFAD" w14:textId="1048F99D"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Выбор и обоснование метода регулирования отпуска тепловой энергии от источников тепловой энергии не требуется.</w:t>
      </w:r>
    </w:p>
    <w:p w14:paraId="20AFBB74" w14:textId="30CC568C" w:rsidR="00E1044C" w:rsidRPr="00BD3831" w:rsidRDefault="00E1044C" w:rsidP="00262E73">
      <w:pPr>
        <w:pStyle w:val="affff0"/>
      </w:pPr>
      <w:bookmarkStart w:id="706" w:name="_Toc101972775"/>
      <w:bookmarkStart w:id="707" w:name="_Toc131381694"/>
      <w:r w:rsidRPr="00BD3831">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706"/>
      <w:bookmarkEnd w:id="707"/>
    </w:p>
    <w:p w14:paraId="10B70F2F" w14:textId="4A78AA11"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рассматриваются.</w:t>
      </w:r>
    </w:p>
    <w:p w14:paraId="59CE40D6" w14:textId="7D472607" w:rsidR="00E1044C" w:rsidRPr="00BD3831" w:rsidRDefault="00E1044C" w:rsidP="00262E73">
      <w:pPr>
        <w:pStyle w:val="affff0"/>
      </w:pPr>
      <w:bookmarkStart w:id="708" w:name="_Toc101972776"/>
      <w:bookmarkStart w:id="709" w:name="_Toc131381695"/>
      <w:r w:rsidRPr="00BD3831">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708"/>
      <w:bookmarkEnd w:id="709"/>
    </w:p>
    <w:p w14:paraId="589A2583" w14:textId="20504D5D"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Расчет потребности инвестиций для перевода открытой системы теплоснабжения (горячего водоснабжения) в закрытую систему горячего водоснабжения не требуются.</w:t>
      </w:r>
    </w:p>
    <w:p w14:paraId="2C9DEF47" w14:textId="6F546CB0" w:rsidR="00E1044C" w:rsidRPr="00BD3831" w:rsidRDefault="00E1044C" w:rsidP="00262E73">
      <w:pPr>
        <w:pStyle w:val="affff0"/>
      </w:pPr>
      <w:bookmarkStart w:id="710" w:name="_Toc101972777"/>
      <w:bookmarkStart w:id="711" w:name="_Toc131381696"/>
      <w:r w:rsidRPr="00BD3831">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710"/>
      <w:bookmarkEnd w:id="711"/>
    </w:p>
    <w:p w14:paraId="41F144B8" w14:textId="066D9EE4"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не требуется.</w:t>
      </w:r>
    </w:p>
    <w:p w14:paraId="5FE61D16" w14:textId="7A8C348A" w:rsidR="00E1044C" w:rsidRPr="00BD3831" w:rsidRDefault="00E1044C" w:rsidP="00262E73">
      <w:pPr>
        <w:pStyle w:val="affff0"/>
      </w:pPr>
      <w:bookmarkStart w:id="712" w:name="_Toc101972778"/>
      <w:bookmarkStart w:id="713" w:name="_Toc131381697"/>
      <w:r w:rsidRPr="00BD3831">
        <w:t>9.6. Предложения по источникам инвестиций</w:t>
      </w:r>
      <w:bookmarkEnd w:id="712"/>
      <w:bookmarkEnd w:id="713"/>
    </w:p>
    <w:p w14:paraId="19F6B175" w14:textId="4ACD4163"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Предложения по источникам инвестиций не рассматриваются.</w:t>
      </w:r>
    </w:p>
    <w:p w14:paraId="28028E87" w14:textId="6537E0F8" w:rsidR="00E1044C" w:rsidRPr="00BD3831" w:rsidRDefault="00E1044C" w:rsidP="00262E73">
      <w:pPr>
        <w:pStyle w:val="affff0"/>
      </w:pPr>
      <w:bookmarkStart w:id="714" w:name="_Toc101972779"/>
      <w:bookmarkStart w:id="715" w:name="_Toc131381698"/>
      <w:r w:rsidRPr="00BD3831">
        <w:t>Глава 10. Перспективные топливные балансы</w:t>
      </w:r>
      <w:bookmarkEnd w:id="714"/>
      <w:bookmarkEnd w:id="715"/>
    </w:p>
    <w:p w14:paraId="05228D4A" w14:textId="77777777" w:rsidR="00E1044C" w:rsidRPr="00BD3831" w:rsidRDefault="00E1044C" w:rsidP="00262E73">
      <w:pPr>
        <w:pStyle w:val="affff0"/>
      </w:pPr>
      <w:bookmarkStart w:id="716" w:name="_Toc101972780"/>
      <w:bookmarkStart w:id="717" w:name="_Toc131381699"/>
      <w:r w:rsidRPr="00BD3831">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716"/>
      <w:bookmarkEnd w:id="717"/>
    </w:p>
    <w:p w14:paraId="199304DC" w14:textId="77777777" w:rsidR="00EC4937" w:rsidRPr="00BD3831" w:rsidRDefault="000259E3" w:rsidP="00262E73">
      <w:pPr>
        <w:pStyle w:val="afffe"/>
      </w:pPr>
      <w:r w:rsidRPr="00BD3831">
        <w:t xml:space="preserve">Расчеты по каждому источнику тепловой энергии перспективных максимальных часовых и годовых расходов основного вида топлива для зимнего </w:t>
      </w:r>
      <w:r w:rsidRPr="00BD3831">
        <w:lastRenderedPageBreak/>
        <w:t>и летнего периодов, необходимого для обеспечения нормативного функционирования источников тепловой энергии на территории поселения</w:t>
      </w:r>
      <w:r w:rsidR="007C0220" w:rsidRPr="00BD3831">
        <w:t xml:space="preserve"> представлены в таблицах 10.1.1.-10.1.</w:t>
      </w:r>
      <w:r w:rsidR="003D1D17" w:rsidRPr="00BD3831">
        <w:t>4</w:t>
      </w:r>
      <w:r w:rsidR="007C0220" w:rsidRPr="00BD3831">
        <w:t>.</w:t>
      </w:r>
    </w:p>
    <w:p w14:paraId="382E2F82" w14:textId="37E05B9B" w:rsidR="00E1044C" w:rsidRPr="00BD3831" w:rsidRDefault="00E1044C" w:rsidP="00262E73">
      <w:pPr>
        <w:pStyle w:val="affff0"/>
      </w:pPr>
      <w:bookmarkStart w:id="718" w:name="_Toc101972781"/>
      <w:bookmarkStart w:id="719" w:name="_Toc131381700"/>
      <w:r w:rsidRPr="00BD3831">
        <w:t>10.2. Результаты расчетов по каждому источнику тепловой энергии нормативных запасов топлива</w:t>
      </w:r>
      <w:bookmarkEnd w:id="718"/>
      <w:bookmarkEnd w:id="719"/>
    </w:p>
    <w:p w14:paraId="5EE161EB" w14:textId="5D1F20E4" w:rsidR="00EC4937" w:rsidRPr="00BD3831" w:rsidRDefault="007C0220" w:rsidP="00262E73">
      <w:pPr>
        <w:pStyle w:val="afffe"/>
      </w:pPr>
      <w:r w:rsidRPr="00BD3831">
        <w:t>По каждому источнику тепловой энергии нормативные запасы топлива при потреблении природного газа не рассчитываются.</w:t>
      </w:r>
    </w:p>
    <w:p w14:paraId="07767075" w14:textId="6013ACF7" w:rsidR="00E1044C" w:rsidRPr="00BD3831" w:rsidRDefault="00E1044C" w:rsidP="00262E73">
      <w:pPr>
        <w:pStyle w:val="affff0"/>
      </w:pPr>
      <w:bookmarkStart w:id="720" w:name="_Toc101972782"/>
      <w:bookmarkStart w:id="721" w:name="_Toc131381701"/>
      <w:r w:rsidRPr="00BD3831">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20"/>
      <w:bookmarkEnd w:id="721"/>
    </w:p>
    <w:p w14:paraId="717ABC1E" w14:textId="6C9754AB" w:rsidR="001B4574" w:rsidRDefault="001B4574" w:rsidP="00262E73">
      <w:pPr>
        <w:pStyle w:val="affff0"/>
        <w:rPr>
          <w:lang w:eastAsia="ru-RU"/>
        </w:rPr>
      </w:pPr>
      <w:bookmarkStart w:id="722" w:name="_Toc105553501"/>
      <w:bookmarkStart w:id="723" w:name="_Toc108782213"/>
      <w:bookmarkStart w:id="724" w:name="_Toc131381372"/>
      <w:bookmarkStart w:id="725" w:name="_Toc131381702"/>
      <w:bookmarkStart w:id="726" w:name="_Toc101972783"/>
      <w:r w:rsidRPr="001B4574">
        <w:rPr>
          <w:lang w:eastAsia="ru-RU"/>
        </w:rPr>
        <w:t>Вид топлива, потребляемый источник</w:t>
      </w:r>
      <w:r>
        <w:rPr>
          <w:lang w:eastAsia="ru-RU"/>
        </w:rPr>
        <w:t>ами</w:t>
      </w:r>
      <w:r w:rsidRPr="001B4574">
        <w:rPr>
          <w:lang w:eastAsia="ru-RU"/>
        </w:rPr>
        <w:t xml:space="preserve"> тепловой энергии, является природный газ.</w:t>
      </w:r>
      <w:bookmarkEnd w:id="722"/>
      <w:bookmarkEnd w:id="723"/>
      <w:bookmarkEnd w:id="724"/>
      <w:bookmarkEnd w:id="725"/>
    </w:p>
    <w:p w14:paraId="4D72DB4E" w14:textId="49FC5CA3" w:rsidR="00E1044C" w:rsidRPr="00BD3831" w:rsidRDefault="00E1044C" w:rsidP="00262E73">
      <w:pPr>
        <w:pStyle w:val="affff0"/>
      </w:pPr>
      <w:bookmarkStart w:id="727" w:name="_Toc131381703"/>
      <w:r w:rsidRPr="00BD3831">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726"/>
      <w:bookmarkEnd w:id="727"/>
    </w:p>
    <w:p w14:paraId="4A541F52" w14:textId="77777777" w:rsidR="007C0220" w:rsidRPr="00BD3831" w:rsidRDefault="007C0220" w:rsidP="00262E73">
      <w:pPr>
        <w:pStyle w:val="afffe"/>
      </w:pPr>
      <w:r w:rsidRPr="00BD3831">
        <w:t>Виды топлива, их доля и значение низшей теплоты сгорания топлива, используемые для производства тепловой энергии по каждой системе теплоснабжения представлены в таблице 10.4.1.</w:t>
      </w:r>
    </w:p>
    <w:p w14:paraId="18425A6B" w14:textId="45537FF7" w:rsidR="00E1044C" w:rsidRPr="00BD3831" w:rsidRDefault="00E1044C" w:rsidP="00262E73">
      <w:pPr>
        <w:pStyle w:val="affff0"/>
      </w:pPr>
      <w:bookmarkStart w:id="728" w:name="_Toc101972784"/>
      <w:bookmarkStart w:id="729" w:name="_Toc131381704"/>
      <w:r w:rsidRPr="00BD3831">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728"/>
      <w:bookmarkEnd w:id="729"/>
    </w:p>
    <w:p w14:paraId="4493753E" w14:textId="1572571E" w:rsidR="00EC4937" w:rsidRPr="00BD3831" w:rsidRDefault="007C0220" w:rsidP="00B71E79">
      <w:pPr>
        <w:pStyle w:val="a7"/>
      </w:pPr>
      <w:r w:rsidRPr="00BD3831">
        <w:t xml:space="preserve">Преобладающий в </w:t>
      </w:r>
      <w:r w:rsidR="009F3F79">
        <w:t>сельском</w:t>
      </w:r>
      <w:r w:rsidR="00912A73" w:rsidRPr="00BD3831">
        <w:t xml:space="preserve"> </w:t>
      </w:r>
      <w:r w:rsidRPr="00BD3831">
        <w:t>поселении вид топлива, определяемый по совокупности всех систем теплоснабжения, находящихся в соответствующем поселении представлен в таблице 10.5.1.</w:t>
      </w:r>
    </w:p>
    <w:p w14:paraId="5F659FCC" w14:textId="77777777" w:rsidR="00D32B38" w:rsidRPr="00BD3831" w:rsidRDefault="00D32B38" w:rsidP="00262E73">
      <w:pPr>
        <w:pStyle w:val="affff0"/>
      </w:pPr>
      <w:bookmarkStart w:id="730" w:name="_Toc101972785"/>
      <w:bookmarkStart w:id="731" w:name="_Toc131381705"/>
      <w:r w:rsidRPr="00BD3831">
        <w:t>10.6. Приоритетное направление развития топливного баланса поселения</w:t>
      </w:r>
      <w:bookmarkEnd w:id="730"/>
      <w:bookmarkEnd w:id="731"/>
    </w:p>
    <w:p w14:paraId="58B050E4" w14:textId="77777777" w:rsidR="00D32B38" w:rsidRDefault="00D32B38" w:rsidP="00262E73">
      <w:pPr>
        <w:pStyle w:val="afffe"/>
      </w:pPr>
      <w:r w:rsidRPr="00BD3831">
        <w:t>Развитие топливного баланса не предусматривается.</w:t>
      </w:r>
    </w:p>
    <w:p w14:paraId="7F1C175C" w14:textId="77777777" w:rsidR="00D32B38" w:rsidRPr="00183B09" w:rsidRDefault="00D32B38" w:rsidP="00262E73">
      <w:pPr>
        <w:pStyle w:val="affff0"/>
      </w:pPr>
      <w:bookmarkStart w:id="732" w:name="_Toc101972786"/>
      <w:bookmarkStart w:id="733" w:name="_Toc131381706"/>
      <w:r w:rsidRPr="00BD3831">
        <w:t xml:space="preserve">Глава 11. Оценка </w:t>
      </w:r>
      <w:r w:rsidRPr="00183B09">
        <w:t>надежности теплоснабжения</w:t>
      </w:r>
      <w:bookmarkEnd w:id="732"/>
      <w:bookmarkEnd w:id="733"/>
    </w:p>
    <w:p w14:paraId="73B93122" w14:textId="77777777" w:rsidR="00D32B38" w:rsidRPr="00183B09" w:rsidRDefault="00D32B38" w:rsidP="00262E73">
      <w:pPr>
        <w:pStyle w:val="affff0"/>
      </w:pPr>
      <w:bookmarkStart w:id="734" w:name="_Toc101972787"/>
      <w:bookmarkStart w:id="735" w:name="_Toc131381707"/>
      <w:r w:rsidRPr="00183B09">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34"/>
      <w:bookmarkEnd w:id="735"/>
    </w:p>
    <w:p w14:paraId="229EEA5A" w14:textId="77777777" w:rsidR="00D32B38" w:rsidRPr="00183B09" w:rsidRDefault="00D32B38" w:rsidP="00262E73">
      <w:pPr>
        <w:pStyle w:val="afffe"/>
      </w:pPr>
      <w:r w:rsidRPr="00183B09">
        <w:t>Отказы в течении 5 лет не фиксировались.</w:t>
      </w:r>
    </w:p>
    <w:p w14:paraId="4591420E" w14:textId="77777777" w:rsidR="00D32B38" w:rsidRPr="00BD3831" w:rsidRDefault="00D32B38" w:rsidP="00262E73">
      <w:pPr>
        <w:pStyle w:val="affff0"/>
      </w:pPr>
      <w:bookmarkStart w:id="736" w:name="_Toc101972788"/>
      <w:bookmarkStart w:id="737" w:name="_Toc131381708"/>
      <w:r w:rsidRPr="00183B09">
        <w:t>11.2. Методы и результаты обработки</w:t>
      </w:r>
      <w:r w:rsidRPr="00BD3831">
        <w:t xml:space="preserve">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36"/>
      <w:bookmarkEnd w:id="737"/>
    </w:p>
    <w:p w14:paraId="709FF83D" w14:textId="77777777" w:rsidR="00D32B38" w:rsidRPr="00BD3831" w:rsidRDefault="00D32B38" w:rsidP="00262E73">
      <w:pPr>
        <w:pStyle w:val="afffe"/>
      </w:pPr>
      <w:r w:rsidRPr="00BD3831">
        <w:t>По категории отключений потребителей, инциденты на тепловых сетях классифицируются на:</w:t>
      </w:r>
    </w:p>
    <w:p w14:paraId="44031E3E" w14:textId="77777777" w:rsidR="00D32B38" w:rsidRPr="00BD3831" w:rsidRDefault="00D32B38" w:rsidP="00262E73">
      <w:pPr>
        <w:pStyle w:val="a0"/>
      </w:pPr>
      <w:r w:rsidRPr="00BD3831">
        <w:t>отказы (инциденты, которые не считаются авариями);</w:t>
      </w:r>
    </w:p>
    <w:p w14:paraId="46AC0185" w14:textId="77777777" w:rsidR="00D32B38" w:rsidRPr="00BD3831" w:rsidRDefault="00D32B38" w:rsidP="00262E73">
      <w:pPr>
        <w:pStyle w:val="a0"/>
      </w:pPr>
      <w:r w:rsidRPr="00BD3831">
        <w:t>аварии.</w:t>
      </w:r>
    </w:p>
    <w:p w14:paraId="5A75E473" w14:textId="77777777" w:rsidR="00D32B38" w:rsidRDefault="00D32B38" w:rsidP="00262E73">
      <w:pPr>
        <w:pStyle w:val="afffe"/>
      </w:pPr>
      <w:r w:rsidRPr="00BD3831">
        <w:t>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w:t>
      </w:r>
    </w:p>
    <w:p w14:paraId="24524A53" w14:textId="07D8115C" w:rsidR="00A307F6" w:rsidRDefault="00A307F6" w:rsidP="00262E73">
      <w:pPr>
        <w:pStyle w:val="afffe"/>
      </w:pPr>
      <w:r w:rsidRPr="00A307F6">
        <w:t>«2.10. Авариями в тепловых сетях считаются: 2.10.1. Разрушение (по</w:t>
      </w:r>
      <w:r w:rsidRPr="00A307F6">
        <w:lastRenderedPageBreak/>
        <w:t>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38C2F3B2" w14:textId="4513D154" w:rsidR="00A307F6" w:rsidRPr="00BD3831" w:rsidRDefault="00A307F6" w:rsidP="00262E73">
      <w:pPr>
        <w:pStyle w:val="afffe"/>
        <w:sectPr w:rsidR="00A307F6" w:rsidRPr="00BD3831">
          <w:pgSz w:w="11906" w:h="16838"/>
          <w:pgMar w:top="1134" w:right="850" w:bottom="1134" w:left="1701" w:header="708" w:footer="708" w:gutter="0"/>
          <w:cols w:space="708"/>
          <w:docGrid w:linePitch="360"/>
        </w:sectPr>
      </w:pPr>
    </w:p>
    <w:p w14:paraId="2A0BBDFF" w14:textId="7862CB14" w:rsidR="007C0220" w:rsidRPr="001444F6" w:rsidRDefault="007C0220" w:rsidP="00262E73">
      <w:pPr>
        <w:pStyle w:val="afffc"/>
        <w:rPr>
          <w:highlight w:val="yellow"/>
        </w:rPr>
      </w:pPr>
      <w:bookmarkStart w:id="738" w:name="_Toc101972973"/>
      <w:bookmarkStart w:id="739" w:name="_Toc131381449"/>
      <w:r w:rsidRPr="00C028CC">
        <w:lastRenderedPageBreak/>
        <w:t>Таблица 10.1.1. Прогнозные значения выработки тепловой энергии источниками тепловой энергии (котельными)</w:t>
      </w:r>
      <w:bookmarkEnd w:id="738"/>
      <w:bookmarkEnd w:id="739"/>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1619"/>
        <w:gridCol w:w="1001"/>
        <w:gridCol w:w="1001"/>
        <w:gridCol w:w="1024"/>
        <w:gridCol w:w="1023"/>
        <w:gridCol w:w="1023"/>
        <w:gridCol w:w="1023"/>
        <w:gridCol w:w="1023"/>
        <w:gridCol w:w="1023"/>
        <w:gridCol w:w="1023"/>
        <w:gridCol w:w="1023"/>
        <w:gridCol w:w="1023"/>
      </w:tblGrid>
      <w:tr w:rsidR="00A130CD" w:rsidRPr="00314ECF" w14:paraId="74A75048" w14:textId="77777777" w:rsidTr="00314ECF">
        <w:trPr>
          <w:trHeight w:val="20"/>
          <w:tblHeader/>
        </w:trPr>
        <w:tc>
          <w:tcPr>
            <w:tcW w:w="1966" w:type="dxa"/>
            <w:vMerge w:val="restart"/>
            <w:shd w:val="clear" w:color="auto" w:fill="auto"/>
            <w:hideMark/>
          </w:tcPr>
          <w:p w14:paraId="1C35EF30" w14:textId="77777777" w:rsidR="00A130CD" w:rsidRPr="00314ECF" w:rsidRDefault="00A130CD" w:rsidP="00067D65">
            <w:pPr>
              <w:rPr>
                <w:color w:val="000000"/>
                <w:szCs w:val="28"/>
              </w:rPr>
            </w:pPr>
            <w:r w:rsidRPr="00314ECF">
              <w:rPr>
                <w:color w:val="000000"/>
                <w:szCs w:val="28"/>
              </w:rPr>
              <w:t>Наименование источника тепловой энергии</w:t>
            </w:r>
          </w:p>
        </w:tc>
        <w:tc>
          <w:tcPr>
            <w:tcW w:w="1620" w:type="dxa"/>
            <w:vMerge w:val="restart"/>
            <w:shd w:val="clear" w:color="auto" w:fill="auto"/>
            <w:hideMark/>
          </w:tcPr>
          <w:p w14:paraId="5C25D01D" w14:textId="77777777" w:rsidR="00A130CD" w:rsidRPr="00314ECF" w:rsidRDefault="00A130CD" w:rsidP="00067D65">
            <w:pPr>
              <w:rPr>
                <w:color w:val="000000"/>
                <w:szCs w:val="28"/>
              </w:rPr>
            </w:pPr>
            <w:r w:rsidRPr="00314ECF">
              <w:rPr>
                <w:color w:val="000000"/>
                <w:szCs w:val="28"/>
              </w:rPr>
              <w:t>Вид топлива</w:t>
            </w:r>
          </w:p>
        </w:tc>
        <w:tc>
          <w:tcPr>
            <w:tcW w:w="11718" w:type="dxa"/>
            <w:gridSpan w:val="11"/>
            <w:shd w:val="clear" w:color="auto" w:fill="auto"/>
            <w:hideMark/>
          </w:tcPr>
          <w:p w14:paraId="31ADD3E9" w14:textId="77777777" w:rsidR="00A130CD" w:rsidRPr="00314ECF" w:rsidRDefault="00A130CD" w:rsidP="00067D65">
            <w:pPr>
              <w:rPr>
                <w:color w:val="000000"/>
                <w:szCs w:val="28"/>
              </w:rPr>
            </w:pPr>
            <w:r w:rsidRPr="00314ECF">
              <w:rPr>
                <w:color w:val="000000"/>
                <w:szCs w:val="28"/>
              </w:rPr>
              <w:t>Выработка тепловой энергии, тыс. Гкал</w:t>
            </w:r>
          </w:p>
        </w:tc>
      </w:tr>
      <w:tr w:rsidR="007033D0" w:rsidRPr="00314ECF" w14:paraId="538F2D3E" w14:textId="77777777" w:rsidTr="00314ECF">
        <w:trPr>
          <w:trHeight w:val="20"/>
          <w:tblHeader/>
        </w:trPr>
        <w:tc>
          <w:tcPr>
            <w:tcW w:w="1966" w:type="dxa"/>
            <w:vMerge/>
          </w:tcPr>
          <w:p w14:paraId="0B334F4C" w14:textId="77777777" w:rsidR="007033D0" w:rsidRPr="00314ECF" w:rsidRDefault="007033D0" w:rsidP="00067D65">
            <w:pPr>
              <w:rPr>
                <w:color w:val="000000"/>
                <w:szCs w:val="28"/>
              </w:rPr>
            </w:pPr>
          </w:p>
        </w:tc>
        <w:tc>
          <w:tcPr>
            <w:tcW w:w="1620" w:type="dxa"/>
            <w:vMerge/>
          </w:tcPr>
          <w:p w14:paraId="4A75C61D" w14:textId="77777777" w:rsidR="007033D0" w:rsidRPr="00314ECF" w:rsidRDefault="007033D0" w:rsidP="00067D65">
            <w:pPr>
              <w:rPr>
                <w:color w:val="000000"/>
                <w:szCs w:val="28"/>
              </w:rPr>
            </w:pPr>
          </w:p>
        </w:tc>
        <w:tc>
          <w:tcPr>
            <w:tcW w:w="1021" w:type="dxa"/>
            <w:shd w:val="clear" w:color="auto" w:fill="auto"/>
          </w:tcPr>
          <w:p w14:paraId="233E2685" w14:textId="17FDA909" w:rsidR="007033D0" w:rsidRPr="00314ECF" w:rsidRDefault="007033D0" w:rsidP="00067D65">
            <w:pPr>
              <w:rPr>
                <w:color w:val="000000"/>
                <w:szCs w:val="28"/>
              </w:rPr>
            </w:pPr>
            <w:r w:rsidRPr="00314ECF">
              <w:rPr>
                <w:color w:val="000000"/>
                <w:szCs w:val="28"/>
              </w:rPr>
              <w:t>Факт</w:t>
            </w:r>
          </w:p>
        </w:tc>
        <w:tc>
          <w:tcPr>
            <w:tcW w:w="10697" w:type="dxa"/>
            <w:gridSpan w:val="10"/>
            <w:shd w:val="clear" w:color="auto" w:fill="auto"/>
          </w:tcPr>
          <w:p w14:paraId="314C34B7" w14:textId="085291DB" w:rsidR="007033D0" w:rsidRPr="00314ECF" w:rsidRDefault="007033D0" w:rsidP="00067D65">
            <w:pPr>
              <w:rPr>
                <w:color w:val="000000"/>
                <w:szCs w:val="28"/>
              </w:rPr>
            </w:pPr>
            <w:r w:rsidRPr="00314ECF">
              <w:rPr>
                <w:color w:val="000000"/>
                <w:szCs w:val="28"/>
              </w:rPr>
              <w:t>План</w:t>
            </w:r>
          </w:p>
        </w:tc>
      </w:tr>
      <w:tr w:rsidR="00663E62" w:rsidRPr="00314ECF" w14:paraId="17E48A1C" w14:textId="77777777" w:rsidTr="00314ECF">
        <w:trPr>
          <w:trHeight w:val="20"/>
          <w:tblHeader/>
        </w:trPr>
        <w:tc>
          <w:tcPr>
            <w:tcW w:w="1966" w:type="dxa"/>
            <w:vMerge/>
            <w:hideMark/>
          </w:tcPr>
          <w:p w14:paraId="51BFD4AA" w14:textId="77777777" w:rsidR="00663E62" w:rsidRPr="00314ECF" w:rsidRDefault="00663E62" w:rsidP="00663E62">
            <w:pPr>
              <w:rPr>
                <w:color w:val="000000"/>
                <w:szCs w:val="28"/>
              </w:rPr>
            </w:pPr>
          </w:p>
        </w:tc>
        <w:tc>
          <w:tcPr>
            <w:tcW w:w="1620" w:type="dxa"/>
            <w:vMerge/>
            <w:hideMark/>
          </w:tcPr>
          <w:p w14:paraId="474E56FF" w14:textId="77777777" w:rsidR="00663E62" w:rsidRPr="00314ECF" w:rsidRDefault="00663E62" w:rsidP="00663E62">
            <w:pPr>
              <w:rPr>
                <w:color w:val="000000"/>
                <w:szCs w:val="28"/>
              </w:rPr>
            </w:pPr>
          </w:p>
        </w:tc>
        <w:tc>
          <w:tcPr>
            <w:tcW w:w="1021" w:type="dxa"/>
            <w:tcBorders>
              <w:bottom w:val="single" w:sz="4" w:space="0" w:color="auto"/>
            </w:tcBorders>
            <w:shd w:val="clear" w:color="auto" w:fill="auto"/>
            <w:hideMark/>
          </w:tcPr>
          <w:p w14:paraId="236C5B4A" w14:textId="3FFA5A2D" w:rsidR="00663E62" w:rsidRPr="00314ECF" w:rsidRDefault="00663E62" w:rsidP="00663E62">
            <w:pPr>
              <w:rPr>
                <w:color w:val="000000"/>
                <w:szCs w:val="28"/>
              </w:rPr>
            </w:pPr>
            <w:r w:rsidRPr="00314ECF">
              <w:rPr>
                <w:color w:val="000000"/>
                <w:szCs w:val="28"/>
              </w:rPr>
              <w:t>2022 год</w:t>
            </w:r>
          </w:p>
        </w:tc>
        <w:tc>
          <w:tcPr>
            <w:tcW w:w="1021" w:type="dxa"/>
            <w:tcBorders>
              <w:bottom w:val="single" w:sz="4" w:space="0" w:color="auto"/>
            </w:tcBorders>
            <w:shd w:val="clear" w:color="auto" w:fill="auto"/>
            <w:hideMark/>
          </w:tcPr>
          <w:p w14:paraId="0EF6F9E1" w14:textId="61DF87CC" w:rsidR="00663E62" w:rsidRPr="00314ECF" w:rsidRDefault="00663E62" w:rsidP="00663E62">
            <w:pPr>
              <w:rPr>
                <w:color w:val="000000"/>
                <w:szCs w:val="28"/>
              </w:rPr>
            </w:pPr>
            <w:r w:rsidRPr="00314ECF">
              <w:rPr>
                <w:color w:val="000000"/>
                <w:szCs w:val="28"/>
              </w:rPr>
              <w:t>2023 год</w:t>
            </w:r>
          </w:p>
        </w:tc>
        <w:tc>
          <w:tcPr>
            <w:tcW w:w="1076" w:type="dxa"/>
            <w:tcBorders>
              <w:bottom w:val="single" w:sz="4" w:space="0" w:color="auto"/>
            </w:tcBorders>
            <w:shd w:val="clear" w:color="auto" w:fill="auto"/>
          </w:tcPr>
          <w:p w14:paraId="33DCF7F8" w14:textId="57697BBE" w:rsidR="00663E62" w:rsidRPr="00314ECF" w:rsidRDefault="00663E62" w:rsidP="00663E62">
            <w:pPr>
              <w:rPr>
                <w:color w:val="000000"/>
                <w:szCs w:val="28"/>
              </w:rPr>
            </w:pPr>
            <w:r w:rsidRPr="00314ECF">
              <w:rPr>
                <w:color w:val="000000"/>
                <w:szCs w:val="28"/>
              </w:rPr>
              <w:t>2024 год</w:t>
            </w:r>
          </w:p>
        </w:tc>
        <w:tc>
          <w:tcPr>
            <w:tcW w:w="1075" w:type="dxa"/>
            <w:tcBorders>
              <w:bottom w:val="single" w:sz="4" w:space="0" w:color="auto"/>
            </w:tcBorders>
            <w:shd w:val="clear" w:color="auto" w:fill="auto"/>
          </w:tcPr>
          <w:p w14:paraId="3F21A6A8" w14:textId="04BD11AD" w:rsidR="00663E62" w:rsidRPr="00314ECF" w:rsidRDefault="00663E62" w:rsidP="00663E62">
            <w:pPr>
              <w:rPr>
                <w:color w:val="000000"/>
                <w:szCs w:val="28"/>
              </w:rPr>
            </w:pPr>
            <w:r w:rsidRPr="00314ECF">
              <w:rPr>
                <w:color w:val="000000"/>
                <w:szCs w:val="28"/>
              </w:rPr>
              <w:t>2025 год</w:t>
            </w:r>
          </w:p>
        </w:tc>
        <w:tc>
          <w:tcPr>
            <w:tcW w:w="1075" w:type="dxa"/>
            <w:tcBorders>
              <w:bottom w:val="single" w:sz="4" w:space="0" w:color="auto"/>
            </w:tcBorders>
            <w:shd w:val="clear" w:color="auto" w:fill="auto"/>
          </w:tcPr>
          <w:p w14:paraId="09035267" w14:textId="645BD1AB" w:rsidR="00663E62" w:rsidRPr="00314ECF" w:rsidRDefault="00663E62" w:rsidP="00663E62">
            <w:pPr>
              <w:rPr>
                <w:color w:val="000000"/>
                <w:szCs w:val="28"/>
              </w:rPr>
            </w:pPr>
            <w:r w:rsidRPr="00314ECF">
              <w:rPr>
                <w:color w:val="000000"/>
                <w:szCs w:val="28"/>
              </w:rPr>
              <w:t>2026 год</w:t>
            </w:r>
          </w:p>
        </w:tc>
        <w:tc>
          <w:tcPr>
            <w:tcW w:w="1075" w:type="dxa"/>
            <w:tcBorders>
              <w:bottom w:val="single" w:sz="4" w:space="0" w:color="auto"/>
            </w:tcBorders>
            <w:shd w:val="clear" w:color="auto" w:fill="auto"/>
          </w:tcPr>
          <w:p w14:paraId="5F7CE4F3" w14:textId="31877353" w:rsidR="00663E62" w:rsidRPr="00314ECF" w:rsidRDefault="00663E62" w:rsidP="00663E62">
            <w:pPr>
              <w:rPr>
                <w:color w:val="000000"/>
                <w:szCs w:val="28"/>
              </w:rPr>
            </w:pPr>
            <w:r w:rsidRPr="00314ECF">
              <w:rPr>
                <w:color w:val="000000"/>
                <w:szCs w:val="28"/>
              </w:rPr>
              <w:t>2027 год</w:t>
            </w:r>
          </w:p>
        </w:tc>
        <w:tc>
          <w:tcPr>
            <w:tcW w:w="1075" w:type="dxa"/>
            <w:tcBorders>
              <w:bottom w:val="single" w:sz="4" w:space="0" w:color="auto"/>
            </w:tcBorders>
            <w:shd w:val="clear" w:color="auto" w:fill="auto"/>
          </w:tcPr>
          <w:p w14:paraId="55682C92" w14:textId="346007B4" w:rsidR="00663E62" w:rsidRPr="00314ECF" w:rsidRDefault="00663E62" w:rsidP="00663E62">
            <w:pPr>
              <w:rPr>
                <w:color w:val="000000"/>
                <w:szCs w:val="28"/>
              </w:rPr>
            </w:pPr>
            <w:r w:rsidRPr="00314ECF">
              <w:rPr>
                <w:color w:val="000000"/>
                <w:szCs w:val="28"/>
              </w:rPr>
              <w:t>2028 год</w:t>
            </w:r>
          </w:p>
        </w:tc>
        <w:tc>
          <w:tcPr>
            <w:tcW w:w="1075" w:type="dxa"/>
            <w:tcBorders>
              <w:bottom w:val="single" w:sz="4" w:space="0" w:color="auto"/>
            </w:tcBorders>
            <w:shd w:val="clear" w:color="auto" w:fill="auto"/>
          </w:tcPr>
          <w:p w14:paraId="1882C544" w14:textId="631441FB" w:rsidR="00663E62" w:rsidRPr="00314ECF" w:rsidRDefault="00663E62" w:rsidP="00663E62">
            <w:pPr>
              <w:rPr>
                <w:color w:val="000000"/>
                <w:szCs w:val="28"/>
              </w:rPr>
            </w:pPr>
            <w:r w:rsidRPr="00314ECF">
              <w:rPr>
                <w:color w:val="000000"/>
                <w:szCs w:val="28"/>
              </w:rPr>
              <w:t>2029 год</w:t>
            </w:r>
          </w:p>
        </w:tc>
        <w:tc>
          <w:tcPr>
            <w:tcW w:w="1075" w:type="dxa"/>
            <w:tcBorders>
              <w:bottom w:val="single" w:sz="4" w:space="0" w:color="auto"/>
            </w:tcBorders>
            <w:shd w:val="clear" w:color="auto" w:fill="auto"/>
          </w:tcPr>
          <w:p w14:paraId="6BD68E94" w14:textId="1B341FDD" w:rsidR="00663E62" w:rsidRPr="00314ECF" w:rsidRDefault="00663E62" w:rsidP="00663E62">
            <w:pPr>
              <w:rPr>
                <w:color w:val="000000"/>
                <w:szCs w:val="28"/>
              </w:rPr>
            </w:pPr>
            <w:r w:rsidRPr="00314ECF">
              <w:rPr>
                <w:color w:val="000000"/>
                <w:szCs w:val="28"/>
              </w:rPr>
              <w:t>2030 год</w:t>
            </w:r>
          </w:p>
        </w:tc>
        <w:tc>
          <w:tcPr>
            <w:tcW w:w="1075" w:type="dxa"/>
            <w:tcBorders>
              <w:bottom w:val="single" w:sz="4" w:space="0" w:color="auto"/>
            </w:tcBorders>
            <w:shd w:val="clear" w:color="auto" w:fill="auto"/>
          </w:tcPr>
          <w:p w14:paraId="2128AB8B" w14:textId="341C4041" w:rsidR="00663E62" w:rsidRPr="00314ECF" w:rsidRDefault="00663E62" w:rsidP="00663E62">
            <w:pPr>
              <w:rPr>
                <w:color w:val="000000"/>
                <w:szCs w:val="28"/>
              </w:rPr>
            </w:pPr>
            <w:r w:rsidRPr="00314ECF">
              <w:rPr>
                <w:color w:val="000000"/>
                <w:szCs w:val="28"/>
              </w:rPr>
              <w:t>2031 год</w:t>
            </w:r>
          </w:p>
        </w:tc>
        <w:tc>
          <w:tcPr>
            <w:tcW w:w="1075" w:type="dxa"/>
            <w:tcBorders>
              <w:bottom w:val="single" w:sz="4" w:space="0" w:color="auto"/>
            </w:tcBorders>
            <w:shd w:val="clear" w:color="auto" w:fill="auto"/>
            <w:hideMark/>
          </w:tcPr>
          <w:p w14:paraId="3049BD01" w14:textId="53450223" w:rsidR="00663E62" w:rsidRPr="00314ECF" w:rsidRDefault="00663E62" w:rsidP="00663E62">
            <w:pPr>
              <w:rPr>
                <w:color w:val="000000"/>
                <w:szCs w:val="28"/>
              </w:rPr>
            </w:pPr>
            <w:r w:rsidRPr="00314ECF">
              <w:rPr>
                <w:color w:val="000000"/>
                <w:szCs w:val="28"/>
              </w:rPr>
              <w:t>2032-2040 год</w:t>
            </w:r>
          </w:p>
        </w:tc>
      </w:tr>
      <w:tr w:rsidR="00314ECF" w:rsidRPr="00314ECF" w14:paraId="10A33783" w14:textId="77777777" w:rsidTr="00266B4B">
        <w:trPr>
          <w:trHeight w:val="20"/>
        </w:trPr>
        <w:tc>
          <w:tcPr>
            <w:tcW w:w="1966" w:type="dxa"/>
            <w:shd w:val="clear" w:color="auto" w:fill="auto"/>
            <w:vAlign w:val="bottom"/>
            <w:hideMark/>
          </w:tcPr>
          <w:p w14:paraId="3593173C" w14:textId="34565E77" w:rsidR="00314ECF" w:rsidRPr="00314ECF" w:rsidRDefault="00314ECF" w:rsidP="00314ECF">
            <w:pPr>
              <w:rPr>
                <w:color w:val="000000"/>
                <w:szCs w:val="28"/>
              </w:rPr>
            </w:pPr>
            <w:r w:rsidRPr="00314ECF">
              <w:rPr>
                <w:color w:val="000000"/>
                <w:szCs w:val="28"/>
              </w:rPr>
              <w:t>с. Долгодеревенское, «Мкр. Учхоз»</w:t>
            </w:r>
          </w:p>
        </w:tc>
        <w:tc>
          <w:tcPr>
            <w:tcW w:w="1620" w:type="dxa"/>
            <w:shd w:val="clear" w:color="auto" w:fill="auto"/>
            <w:hideMark/>
          </w:tcPr>
          <w:p w14:paraId="66EF2213" w14:textId="77777777" w:rsidR="00314ECF" w:rsidRPr="00314ECF" w:rsidRDefault="00314ECF" w:rsidP="00314ECF">
            <w:pPr>
              <w:rPr>
                <w:color w:val="000000"/>
                <w:szCs w:val="28"/>
              </w:rPr>
            </w:pPr>
            <w:r w:rsidRPr="00314ECF">
              <w:rPr>
                <w:color w:val="000000"/>
                <w:szCs w:val="28"/>
              </w:rPr>
              <w:t>Природный газ</w:t>
            </w:r>
          </w:p>
        </w:tc>
        <w:tc>
          <w:tcPr>
            <w:tcW w:w="1021" w:type="dxa"/>
            <w:tcBorders>
              <w:top w:val="single" w:sz="8" w:space="0" w:color="auto"/>
              <w:left w:val="nil"/>
              <w:bottom w:val="single" w:sz="8" w:space="0" w:color="auto"/>
              <w:right w:val="single" w:sz="8" w:space="0" w:color="auto"/>
            </w:tcBorders>
            <w:shd w:val="clear" w:color="auto" w:fill="auto"/>
            <w:vAlign w:val="bottom"/>
          </w:tcPr>
          <w:p w14:paraId="7EFB2577" w14:textId="75ED78F0" w:rsidR="00314ECF" w:rsidRPr="00314ECF" w:rsidRDefault="00314ECF" w:rsidP="00314ECF">
            <w:pPr>
              <w:rPr>
                <w:color w:val="000000"/>
                <w:szCs w:val="28"/>
              </w:rPr>
            </w:pPr>
            <w:r w:rsidRPr="00314ECF">
              <w:rPr>
                <w:color w:val="000000"/>
                <w:szCs w:val="28"/>
              </w:rPr>
              <w:t>9.5153</w:t>
            </w:r>
          </w:p>
        </w:tc>
        <w:tc>
          <w:tcPr>
            <w:tcW w:w="1021" w:type="dxa"/>
            <w:tcBorders>
              <w:top w:val="single" w:sz="8" w:space="0" w:color="auto"/>
              <w:left w:val="nil"/>
              <w:bottom w:val="single" w:sz="8" w:space="0" w:color="auto"/>
              <w:right w:val="single" w:sz="8" w:space="0" w:color="auto"/>
            </w:tcBorders>
            <w:shd w:val="clear" w:color="auto" w:fill="auto"/>
            <w:vAlign w:val="bottom"/>
          </w:tcPr>
          <w:p w14:paraId="03D93C06" w14:textId="7D411367" w:rsidR="00314ECF" w:rsidRPr="00314ECF" w:rsidRDefault="00314ECF" w:rsidP="00314ECF">
            <w:pPr>
              <w:rPr>
                <w:color w:val="000000"/>
                <w:szCs w:val="28"/>
              </w:rPr>
            </w:pPr>
            <w:r w:rsidRPr="00314ECF">
              <w:rPr>
                <w:color w:val="000000"/>
                <w:szCs w:val="28"/>
              </w:rPr>
              <w:t>9.5153</w:t>
            </w:r>
          </w:p>
        </w:tc>
        <w:tc>
          <w:tcPr>
            <w:tcW w:w="1076" w:type="dxa"/>
            <w:tcBorders>
              <w:top w:val="single" w:sz="8" w:space="0" w:color="auto"/>
              <w:left w:val="nil"/>
              <w:bottom w:val="single" w:sz="8" w:space="0" w:color="auto"/>
              <w:right w:val="single" w:sz="8" w:space="0" w:color="auto"/>
            </w:tcBorders>
            <w:shd w:val="clear" w:color="auto" w:fill="auto"/>
            <w:vAlign w:val="bottom"/>
          </w:tcPr>
          <w:p w14:paraId="3FE053F9" w14:textId="09E8B8F6" w:rsidR="00314ECF" w:rsidRPr="00314ECF" w:rsidRDefault="00314ECF" w:rsidP="00314ECF">
            <w:pPr>
              <w:rPr>
                <w:color w:val="000000"/>
                <w:szCs w:val="28"/>
              </w:rPr>
            </w:pPr>
            <w:r w:rsidRPr="00314ECF">
              <w:rPr>
                <w:color w:val="000000"/>
                <w:szCs w:val="28"/>
              </w:rPr>
              <w:t>9.5153</w:t>
            </w:r>
          </w:p>
        </w:tc>
        <w:tc>
          <w:tcPr>
            <w:tcW w:w="1075" w:type="dxa"/>
            <w:tcBorders>
              <w:top w:val="single" w:sz="8" w:space="0" w:color="auto"/>
              <w:left w:val="nil"/>
              <w:bottom w:val="single" w:sz="8" w:space="0" w:color="auto"/>
              <w:right w:val="single" w:sz="8" w:space="0" w:color="auto"/>
            </w:tcBorders>
            <w:shd w:val="clear" w:color="auto" w:fill="auto"/>
            <w:vAlign w:val="bottom"/>
          </w:tcPr>
          <w:p w14:paraId="1C024E3A" w14:textId="517A63C4" w:rsidR="00314ECF" w:rsidRPr="00314ECF" w:rsidRDefault="00314ECF" w:rsidP="00314ECF">
            <w:pPr>
              <w:rPr>
                <w:color w:val="000000"/>
                <w:szCs w:val="28"/>
              </w:rPr>
            </w:pPr>
            <w:r w:rsidRPr="00314ECF">
              <w:rPr>
                <w:color w:val="000000"/>
                <w:szCs w:val="28"/>
              </w:rPr>
              <w:t>9.5153</w:t>
            </w:r>
          </w:p>
        </w:tc>
        <w:tc>
          <w:tcPr>
            <w:tcW w:w="1075" w:type="dxa"/>
            <w:tcBorders>
              <w:top w:val="single" w:sz="8" w:space="0" w:color="auto"/>
              <w:left w:val="nil"/>
              <w:bottom w:val="single" w:sz="8" w:space="0" w:color="auto"/>
              <w:right w:val="single" w:sz="8" w:space="0" w:color="auto"/>
            </w:tcBorders>
            <w:shd w:val="clear" w:color="auto" w:fill="auto"/>
            <w:vAlign w:val="bottom"/>
          </w:tcPr>
          <w:p w14:paraId="1F7FC796" w14:textId="046EF67F" w:rsidR="00314ECF" w:rsidRPr="00314ECF" w:rsidRDefault="00314ECF" w:rsidP="00314ECF">
            <w:pPr>
              <w:rPr>
                <w:color w:val="000000"/>
                <w:szCs w:val="28"/>
              </w:rPr>
            </w:pPr>
            <w:r w:rsidRPr="00314ECF">
              <w:rPr>
                <w:color w:val="000000"/>
                <w:szCs w:val="28"/>
              </w:rPr>
              <w:t>9.5153</w:t>
            </w:r>
          </w:p>
        </w:tc>
        <w:tc>
          <w:tcPr>
            <w:tcW w:w="1075" w:type="dxa"/>
            <w:tcBorders>
              <w:top w:val="single" w:sz="8" w:space="0" w:color="auto"/>
              <w:left w:val="nil"/>
              <w:bottom w:val="single" w:sz="8" w:space="0" w:color="auto"/>
              <w:right w:val="single" w:sz="8" w:space="0" w:color="auto"/>
            </w:tcBorders>
            <w:shd w:val="clear" w:color="auto" w:fill="auto"/>
            <w:vAlign w:val="bottom"/>
          </w:tcPr>
          <w:p w14:paraId="04188808" w14:textId="6A9D68EB" w:rsidR="00314ECF" w:rsidRPr="00314ECF" w:rsidRDefault="00314ECF" w:rsidP="00314ECF">
            <w:pPr>
              <w:rPr>
                <w:color w:val="000000"/>
                <w:szCs w:val="28"/>
              </w:rPr>
            </w:pPr>
            <w:r w:rsidRPr="00314ECF">
              <w:rPr>
                <w:color w:val="000000"/>
                <w:szCs w:val="28"/>
              </w:rPr>
              <w:t>9.5153</w:t>
            </w:r>
          </w:p>
        </w:tc>
        <w:tc>
          <w:tcPr>
            <w:tcW w:w="1075" w:type="dxa"/>
            <w:tcBorders>
              <w:top w:val="single" w:sz="8" w:space="0" w:color="auto"/>
              <w:left w:val="nil"/>
              <w:bottom w:val="single" w:sz="8" w:space="0" w:color="auto"/>
              <w:right w:val="single" w:sz="8" w:space="0" w:color="auto"/>
            </w:tcBorders>
            <w:shd w:val="clear" w:color="auto" w:fill="auto"/>
            <w:vAlign w:val="bottom"/>
          </w:tcPr>
          <w:p w14:paraId="3C2759C6" w14:textId="4847B7DC" w:rsidR="00314ECF" w:rsidRPr="00314ECF" w:rsidRDefault="00314ECF" w:rsidP="00314ECF">
            <w:pPr>
              <w:rPr>
                <w:color w:val="000000"/>
                <w:szCs w:val="28"/>
              </w:rPr>
            </w:pPr>
            <w:r w:rsidRPr="00314ECF">
              <w:rPr>
                <w:color w:val="000000"/>
                <w:szCs w:val="28"/>
              </w:rPr>
              <w:t>9.5153</w:t>
            </w:r>
          </w:p>
        </w:tc>
        <w:tc>
          <w:tcPr>
            <w:tcW w:w="1075" w:type="dxa"/>
            <w:tcBorders>
              <w:top w:val="single" w:sz="8" w:space="0" w:color="auto"/>
              <w:left w:val="nil"/>
              <w:bottom w:val="single" w:sz="8" w:space="0" w:color="auto"/>
              <w:right w:val="single" w:sz="8" w:space="0" w:color="auto"/>
            </w:tcBorders>
            <w:shd w:val="clear" w:color="auto" w:fill="auto"/>
            <w:vAlign w:val="bottom"/>
          </w:tcPr>
          <w:p w14:paraId="4CABC39E" w14:textId="44EAB594" w:rsidR="00314ECF" w:rsidRPr="00314ECF" w:rsidRDefault="00314ECF" w:rsidP="00314ECF">
            <w:pPr>
              <w:rPr>
                <w:color w:val="000000"/>
                <w:szCs w:val="28"/>
              </w:rPr>
            </w:pPr>
            <w:r w:rsidRPr="00314ECF">
              <w:rPr>
                <w:color w:val="000000"/>
                <w:szCs w:val="28"/>
              </w:rPr>
              <w:t>9.5153</w:t>
            </w:r>
          </w:p>
        </w:tc>
        <w:tc>
          <w:tcPr>
            <w:tcW w:w="1075" w:type="dxa"/>
            <w:tcBorders>
              <w:top w:val="single" w:sz="8" w:space="0" w:color="auto"/>
              <w:left w:val="nil"/>
              <w:bottom w:val="single" w:sz="8" w:space="0" w:color="auto"/>
              <w:right w:val="single" w:sz="8" w:space="0" w:color="auto"/>
            </w:tcBorders>
            <w:shd w:val="clear" w:color="auto" w:fill="auto"/>
            <w:vAlign w:val="bottom"/>
          </w:tcPr>
          <w:p w14:paraId="747C5132" w14:textId="182662B7" w:rsidR="00314ECF" w:rsidRPr="00314ECF" w:rsidRDefault="00314ECF" w:rsidP="00314ECF">
            <w:pPr>
              <w:rPr>
                <w:color w:val="000000"/>
                <w:szCs w:val="28"/>
              </w:rPr>
            </w:pPr>
            <w:r w:rsidRPr="00314ECF">
              <w:rPr>
                <w:color w:val="000000"/>
                <w:szCs w:val="28"/>
              </w:rPr>
              <w:t>9.5153</w:t>
            </w:r>
          </w:p>
        </w:tc>
        <w:tc>
          <w:tcPr>
            <w:tcW w:w="1075" w:type="dxa"/>
            <w:tcBorders>
              <w:top w:val="single" w:sz="8" w:space="0" w:color="auto"/>
              <w:left w:val="nil"/>
              <w:bottom w:val="single" w:sz="8" w:space="0" w:color="auto"/>
              <w:right w:val="single" w:sz="8" w:space="0" w:color="auto"/>
            </w:tcBorders>
            <w:shd w:val="clear" w:color="auto" w:fill="auto"/>
            <w:vAlign w:val="bottom"/>
          </w:tcPr>
          <w:p w14:paraId="6043F255" w14:textId="03762147" w:rsidR="00314ECF" w:rsidRPr="00314ECF" w:rsidRDefault="00314ECF" w:rsidP="00314ECF">
            <w:pPr>
              <w:rPr>
                <w:color w:val="000000"/>
                <w:szCs w:val="28"/>
              </w:rPr>
            </w:pPr>
            <w:r w:rsidRPr="00314ECF">
              <w:rPr>
                <w:color w:val="000000"/>
                <w:szCs w:val="28"/>
              </w:rPr>
              <w:t>9.5153</w:t>
            </w:r>
          </w:p>
        </w:tc>
        <w:tc>
          <w:tcPr>
            <w:tcW w:w="1075" w:type="dxa"/>
            <w:tcBorders>
              <w:top w:val="single" w:sz="8" w:space="0" w:color="auto"/>
              <w:left w:val="nil"/>
              <w:bottom w:val="single" w:sz="8" w:space="0" w:color="auto"/>
              <w:right w:val="single" w:sz="8" w:space="0" w:color="auto"/>
            </w:tcBorders>
            <w:shd w:val="clear" w:color="auto" w:fill="auto"/>
            <w:vAlign w:val="bottom"/>
          </w:tcPr>
          <w:p w14:paraId="29B49ACB" w14:textId="0186466D" w:rsidR="00314ECF" w:rsidRPr="00314ECF" w:rsidRDefault="00314ECF" w:rsidP="00314ECF">
            <w:pPr>
              <w:rPr>
                <w:color w:val="000000"/>
                <w:szCs w:val="28"/>
              </w:rPr>
            </w:pPr>
            <w:r w:rsidRPr="00314ECF">
              <w:rPr>
                <w:color w:val="000000"/>
                <w:szCs w:val="28"/>
              </w:rPr>
              <w:t>9.5153</w:t>
            </w:r>
          </w:p>
        </w:tc>
      </w:tr>
      <w:tr w:rsidR="00314ECF" w:rsidRPr="00314ECF" w14:paraId="6352E271" w14:textId="77777777" w:rsidTr="00266B4B">
        <w:trPr>
          <w:trHeight w:val="20"/>
        </w:trPr>
        <w:tc>
          <w:tcPr>
            <w:tcW w:w="1966" w:type="dxa"/>
            <w:shd w:val="clear" w:color="auto" w:fill="auto"/>
            <w:vAlign w:val="bottom"/>
            <w:hideMark/>
          </w:tcPr>
          <w:p w14:paraId="6095674B" w14:textId="0175F8EE" w:rsidR="00314ECF" w:rsidRPr="00314ECF" w:rsidRDefault="00314ECF" w:rsidP="00314ECF">
            <w:pPr>
              <w:rPr>
                <w:color w:val="000000"/>
                <w:szCs w:val="28"/>
              </w:rPr>
            </w:pPr>
            <w:r w:rsidRPr="00314ECF">
              <w:rPr>
                <w:color w:val="000000"/>
                <w:szCs w:val="28"/>
              </w:rPr>
              <w:t>с. Долгодеревенское, Котельная №3 «Центральная»</w:t>
            </w:r>
          </w:p>
        </w:tc>
        <w:tc>
          <w:tcPr>
            <w:tcW w:w="1620" w:type="dxa"/>
            <w:shd w:val="clear" w:color="auto" w:fill="auto"/>
            <w:hideMark/>
          </w:tcPr>
          <w:p w14:paraId="5EA885C1" w14:textId="45705725" w:rsidR="00314ECF" w:rsidRPr="00314ECF" w:rsidRDefault="00314ECF" w:rsidP="00314ECF">
            <w:pPr>
              <w:rPr>
                <w:color w:val="000000"/>
                <w:szCs w:val="28"/>
              </w:rPr>
            </w:pPr>
            <w:r w:rsidRPr="00314ECF">
              <w:rPr>
                <w:color w:val="000000"/>
                <w:szCs w:val="28"/>
              </w:rPr>
              <w:t>Природный газ</w:t>
            </w:r>
          </w:p>
        </w:tc>
        <w:tc>
          <w:tcPr>
            <w:tcW w:w="1021" w:type="dxa"/>
            <w:tcBorders>
              <w:top w:val="nil"/>
              <w:left w:val="nil"/>
              <w:bottom w:val="single" w:sz="8" w:space="0" w:color="auto"/>
              <w:right w:val="single" w:sz="8" w:space="0" w:color="auto"/>
            </w:tcBorders>
            <w:shd w:val="clear" w:color="auto" w:fill="auto"/>
            <w:vAlign w:val="bottom"/>
          </w:tcPr>
          <w:p w14:paraId="02203155" w14:textId="31F3DD24" w:rsidR="00314ECF" w:rsidRPr="00314ECF" w:rsidRDefault="00314ECF" w:rsidP="00314ECF">
            <w:pPr>
              <w:rPr>
                <w:color w:val="000000"/>
                <w:szCs w:val="28"/>
              </w:rPr>
            </w:pPr>
            <w:r w:rsidRPr="00314ECF">
              <w:rPr>
                <w:color w:val="000000"/>
                <w:szCs w:val="28"/>
              </w:rPr>
              <w:t>25.771</w:t>
            </w:r>
          </w:p>
        </w:tc>
        <w:tc>
          <w:tcPr>
            <w:tcW w:w="1021" w:type="dxa"/>
            <w:tcBorders>
              <w:top w:val="nil"/>
              <w:left w:val="nil"/>
              <w:bottom w:val="single" w:sz="8" w:space="0" w:color="auto"/>
              <w:right w:val="single" w:sz="8" w:space="0" w:color="auto"/>
            </w:tcBorders>
            <w:shd w:val="clear" w:color="auto" w:fill="auto"/>
            <w:vAlign w:val="bottom"/>
          </w:tcPr>
          <w:p w14:paraId="281132CB" w14:textId="3DF7D92A" w:rsidR="00314ECF" w:rsidRPr="00314ECF" w:rsidRDefault="00314ECF" w:rsidP="00314ECF">
            <w:pPr>
              <w:rPr>
                <w:color w:val="000000"/>
                <w:szCs w:val="28"/>
              </w:rPr>
            </w:pPr>
            <w:r w:rsidRPr="00314ECF">
              <w:rPr>
                <w:color w:val="000000"/>
                <w:szCs w:val="28"/>
              </w:rPr>
              <w:t>25.771</w:t>
            </w:r>
          </w:p>
        </w:tc>
        <w:tc>
          <w:tcPr>
            <w:tcW w:w="1076" w:type="dxa"/>
            <w:tcBorders>
              <w:top w:val="nil"/>
              <w:left w:val="nil"/>
              <w:bottom w:val="single" w:sz="8" w:space="0" w:color="auto"/>
              <w:right w:val="single" w:sz="8" w:space="0" w:color="auto"/>
            </w:tcBorders>
            <w:shd w:val="clear" w:color="auto" w:fill="auto"/>
            <w:vAlign w:val="bottom"/>
          </w:tcPr>
          <w:p w14:paraId="36D64FF8" w14:textId="39CDF93B" w:rsidR="00314ECF" w:rsidRPr="00314ECF" w:rsidRDefault="00314ECF" w:rsidP="00314ECF">
            <w:pPr>
              <w:rPr>
                <w:color w:val="000000"/>
                <w:szCs w:val="28"/>
              </w:rPr>
            </w:pPr>
            <w:r w:rsidRPr="00314ECF">
              <w:rPr>
                <w:color w:val="000000"/>
                <w:szCs w:val="28"/>
              </w:rPr>
              <w:t>25.771</w:t>
            </w:r>
          </w:p>
        </w:tc>
        <w:tc>
          <w:tcPr>
            <w:tcW w:w="1075" w:type="dxa"/>
            <w:tcBorders>
              <w:top w:val="nil"/>
              <w:left w:val="nil"/>
              <w:bottom w:val="single" w:sz="8" w:space="0" w:color="auto"/>
              <w:right w:val="single" w:sz="8" w:space="0" w:color="auto"/>
            </w:tcBorders>
            <w:shd w:val="clear" w:color="auto" w:fill="auto"/>
            <w:vAlign w:val="bottom"/>
          </w:tcPr>
          <w:p w14:paraId="56C6ACBE" w14:textId="6DB0F72F" w:rsidR="00314ECF" w:rsidRPr="00314ECF" w:rsidRDefault="00314ECF" w:rsidP="00314ECF">
            <w:pPr>
              <w:rPr>
                <w:color w:val="000000"/>
                <w:szCs w:val="28"/>
              </w:rPr>
            </w:pPr>
            <w:r w:rsidRPr="00314ECF">
              <w:rPr>
                <w:color w:val="000000"/>
                <w:szCs w:val="28"/>
              </w:rPr>
              <w:t>25.771</w:t>
            </w:r>
          </w:p>
        </w:tc>
        <w:tc>
          <w:tcPr>
            <w:tcW w:w="1075" w:type="dxa"/>
            <w:tcBorders>
              <w:top w:val="nil"/>
              <w:left w:val="nil"/>
              <w:bottom w:val="single" w:sz="8" w:space="0" w:color="auto"/>
              <w:right w:val="single" w:sz="8" w:space="0" w:color="auto"/>
            </w:tcBorders>
            <w:shd w:val="clear" w:color="auto" w:fill="auto"/>
            <w:vAlign w:val="bottom"/>
          </w:tcPr>
          <w:p w14:paraId="1EDDD216" w14:textId="1ECDEF51" w:rsidR="00314ECF" w:rsidRPr="00314ECF" w:rsidRDefault="00314ECF" w:rsidP="00314ECF">
            <w:pPr>
              <w:rPr>
                <w:color w:val="000000"/>
                <w:szCs w:val="28"/>
              </w:rPr>
            </w:pPr>
            <w:r w:rsidRPr="00314ECF">
              <w:rPr>
                <w:color w:val="000000"/>
                <w:szCs w:val="28"/>
              </w:rPr>
              <w:t>25.771</w:t>
            </w:r>
          </w:p>
        </w:tc>
        <w:tc>
          <w:tcPr>
            <w:tcW w:w="1075" w:type="dxa"/>
            <w:tcBorders>
              <w:top w:val="nil"/>
              <w:left w:val="nil"/>
              <w:bottom w:val="single" w:sz="8" w:space="0" w:color="auto"/>
              <w:right w:val="single" w:sz="8" w:space="0" w:color="auto"/>
            </w:tcBorders>
            <w:shd w:val="clear" w:color="auto" w:fill="auto"/>
            <w:vAlign w:val="bottom"/>
          </w:tcPr>
          <w:p w14:paraId="3ED16065" w14:textId="25411252" w:rsidR="00314ECF" w:rsidRPr="00314ECF" w:rsidRDefault="00314ECF" w:rsidP="00314ECF">
            <w:pPr>
              <w:rPr>
                <w:color w:val="000000"/>
                <w:szCs w:val="28"/>
              </w:rPr>
            </w:pPr>
            <w:r w:rsidRPr="00314ECF">
              <w:rPr>
                <w:color w:val="000000"/>
                <w:szCs w:val="28"/>
              </w:rPr>
              <w:t>25.771</w:t>
            </w:r>
          </w:p>
        </w:tc>
        <w:tc>
          <w:tcPr>
            <w:tcW w:w="1075" w:type="dxa"/>
            <w:tcBorders>
              <w:top w:val="nil"/>
              <w:left w:val="nil"/>
              <w:bottom w:val="single" w:sz="8" w:space="0" w:color="auto"/>
              <w:right w:val="single" w:sz="8" w:space="0" w:color="auto"/>
            </w:tcBorders>
            <w:shd w:val="clear" w:color="auto" w:fill="auto"/>
            <w:vAlign w:val="bottom"/>
          </w:tcPr>
          <w:p w14:paraId="016BEAB2" w14:textId="065DC290" w:rsidR="00314ECF" w:rsidRPr="00314ECF" w:rsidRDefault="00314ECF" w:rsidP="00314ECF">
            <w:pPr>
              <w:rPr>
                <w:color w:val="000000"/>
                <w:szCs w:val="28"/>
              </w:rPr>
            </w:pPr>
            <w:r w:rsidRPr="00314ECF">
              <w:rPr>
                <w:color w:val="000000"/>
                <w:szCs w:val="28"/>
              </w:rPr>
              <w:t>25.771</w:t>
            </w:r>
          </w:p>
        </w:tc>
        <w:tc>
          <w:tcPr>
            <w:tcW w:w="1075" w:type="dxa"/>
            <w:tcBorders>
              <w:top w:val="nil"/>
              <w:left w:val="nil"/>
              <w:bottom w:val="single" w:sz="8" w:space="0" w:color="auto"/>
              <w:right w:val="single" w:sz="8" w:space="0" w:color="auto"/>
            </w:tcBorders>
            <w:shd w:val="clear" w:color="auto" w:fill="auto"/>
            <w:vAlign w:val="bottom"/>
          </w:tcPr>
          <w:p w14:paraId="241766A3" w14:textId="1A1E24FB" w:rsidR="00314ECF" w:rsidRPr="00314ECF" w:rsidRDefault="00314ECF" w:rsidP="00314ECF">
            <w:pPr>
              <w:rPr>
                <w:color w:val="000000"/>
                <w:szCs w:val="28"/>
              </w:rPr>
            </w:pPr>
            <w:r w:rsidRPr="00314ECF">
              <w:rPr>
                <w:color w:val="000000"/>
                <w:szCs w:val="28"/>
              </w:rPr>
              <w:t>25.771</w:t>
            </w:r>
          </w:p>
        </w:tc>
        <w:tc>
          <w:tcPr>
            <w:tcW w:w="1075" w:type="dxa"/>
            <w:tcBorders>
              <w:top w:val="nil"/>
              <w:left w:val="nil"/>
              <w:bottom w:val="single" w:sz="8" w:space="0" w:color="auto"/>
              <w:right w:val="single" w:sz="8" w:space="0" w:color="auto"/>
            </w:tcBorders>
            <w:shd w:val="clear" w:color="auto" w:fill="auto"/>
            <w:vAlign w:val="bottom"/>
          </w:tcPr>
          <w:p w14:paraId="30C948FE" w14:textId="5C65096D" w:rsidR="00314ECF" w:rsidRPr="00314ECF" w:rsidRDefault="00314ECF" w:rsidP="00314ECF">
            <w:pPr>
              <w:rPr>
                <w:color w:val="000000"/>
                <w:szCs w:val="28"/>
              </w:rPr>
            </w:pPr>
            <w:r w:rsidRPr="00314ECF">
              <w:rPr>
                <w:color w:val="000000"/>
                <w:szCs w:val="28"/>
              </w:rPr>
              <w:t>25.771</w:t>
            </w:r>
          </w:p>
        </w:tc>
        <w:tc>
          <w:tcPr>
            <w:tcW w:w="1075" w:type="dxa"/>
            <w:tcBorders>
              <w:top w:val="nil"/>
              <w:left w:val="nil"/>
              <w:bottom w:val="single" w:sz="8" w:space="0" w:color="auto"/>
              <w:right w:val="single" w:sz="8" w:space="0" w:color="auto"/>
            </w:tcBorders>
            <w:shd w:val="clear" w:color="auto" w:fill="auto"/>
            <w:vAlign w:val="bottom"/>
          </w:tcPr>
          <w:p w14:paraId="35020C15" w14:textId="778A21DF" w:rsidR="00314ECF" w:rsidRPr="00314ECF" w:rsidRDefault="00314ECF" w:rsidP="00314ECF">
            <w:pPr>
              <w:rPr>
                <w:color w:val="000000"/>
                <w:szCs w:val="28"/>
              </w:rPr>
            </w:pPr>
            <w:r w:rsidRPr="00314ECF">
              <w:rPr>
                <w:color w:val="000000"/>
                <w:szCs w:val="28"/>
              </w:rPr>
              <w:t>25.771</w:t>
            </w:r>
          </w:p>
        </w:tc>
        <w:tc>
          <w:tcPr>
            <w:tcW w:w="1075" w:type="dxa"/>
            <w:tcBorders>
              <w:top w:val="nil"/>
              <w:left w:val="nil"/>
              <w:bottom w:val="single" w:sz="8" w:space="0" w:color="auto"/>
              <w:right w:val="single" w:sz="8" w:space="0" w:color="auto"/>
            </w:tcBorders>
            <w:shd w:val="clear" w:color="auto" w:fill="auto"/>
            <w:vAlign w:val="bottom"/>
          </w:tcPr>
          <w:p w14:paraId="2A964E9F" w14:textId="4F01E89F" w:rsidR="00314ECF" w:rsidRPr="00314ECF" w:rsidRDefault="00314ECF" w:rsidP="00314ECF">
            <w:pPr>
              <w:rPr>
                <w:color w:val="000000"/>
                <w:szCs w:val="28"/>
              </w:rPr>
            </w:pPr>
            <w:r w:rsidRPr="00314ECF">
              <w:rPr>
                <w:color w:val="000000"/>
                <w:szCs w:val="28"/>
              </w:rPr>
              <w:t>25.771</w:t>
            </w:r>
          </w:p>
        </w:tc>
      </w:tr>
      <w:tr w:rsidR="00314ECF" w:rsidRPr="00314ECF" w14:paraId="17445905" w14:textId="77777777" w:rsidTr="00266B4B">
        <w:trPr>
          <w:trHeight w:val="20"/>
        </w:trPr>
        <w:tc>
          <w:tcPr>
            <w:tcW w:w="1966" w:type="dxa"/>
            <w:shd w:val="clear" w:color="auto" w:fill="auto"/>
            <w:vAlign w:val="bottom"/>
          </w:tcPr>
          <w:p w14:paraId="265CDE0C" w14:textId="25DB6DB2" w:rsidR="00314ECF" w:rsidRPr="00314ECF" w:rsidRDefault="00314ECF" w:rsidP="00314ECF">
            <w:pPr>
              <w:rPr>
                <w:color w:val="000000"/>
                <w:szCs w:val="28"/>
              </w:rPr>
            </w:pPr>
            <w:r w:rsidRPr="00314ECF">
              <w:rPr>
                <w:color w:val="000000"/>
                <w:szCs w:val="28"/>
              </w:rPr>
              <w:t>с. Долгодеревенское, Котельная №1</w:t>
            </w:r>
          </w:p>
        </w:tc>
        <w:tc>
          <w:tcPr>
            <w:tcW w:w="1620" w:type="dxa"/>
            <w:shd w:val="clear" w:color="auto" w:fill="auto"/>
          </w:tcPr>
          <w:p w14:paraId="53BF39B1" w14:textId="01CC103F" w:rsidR="00314ECF" w:rsidRPr="00314ECF" w:rsidRDefault="00314ECF" w:rsidP="00314ECF">
            <w:pPr>
              <w:rPr>
                <w:bCs/>
                <w:color w:val="000000"/>
                <w:szCs w:val="28"/>
              </w:rPr>
            </w:pPr>
            <w:r w:rsidRPr="00314ECF">
              <w:rPr>
                <w:bCs/>
                <w:color w:val="000000"/>
                <w:szCs w:val="28"/>
              </w:rPr>
              <w:t>Природный газ</w:t>
            </w:r>
          </w:p>
        </w:tc>
        <w:tc>
          <w:tcPr>
            <w:tcW w:w="1021" w:type="dxa"/>
            <w:tcBorders>
              <w:top w:val="nil"/>
              <w:left w:val="nil"/>
              <w:bottom w:val="single" w:sz="8" w:space="0" w:color="auto"/>
              <w:right w:val="single" w:sz="8" w:space="0" w:color="auto"/>
            </w:tcBorders>
            <w:shd w:val="clear" w:color="auto" w:fill="auto"/>
            <w:vAlign w:val="bottom"/>
          </w:tcPr>
          <w:p w14:paraId="6A151224" w14:textId="4BC5B29F" w:rsidR="00314ECF" w:rsidRPr="00314ECF" w:rsidRDefault="00314ECF" w:rsidP="00314ECF">
            <w:pPr>
              <w:rPr>
                <w:color w:val="000000"/>
                <w:szCs w:val="28"/>
              </w:rPr>
            </w:pPr>
            <w:r w:rsidRPr="00314ECF">
              <w:rPr>
                <w:color w:val="000000"/>
                <w:szCs w:val="28"/>
              </w:rPr>
              <w:t>9.0446</w:t>
            </w:r>
          </w:p>
        </w:tc>
        <w:tc>
          <w:tcPr>
            <w:tcW w:w="1021" w:type="dxa"/>
            <w:tcBorders>
              <w:top w:val="nil"/>
              <w:left w:val="nil"/>
              <w:bottom w:val="single" w:sz="8" w:space="0" w:color="auto"/>
              <w:right w:val="single" w:sz="8" w:space="0" w:color="auto"/>
            </w:tcBorders>
            <w:shd w:val="clear" w:color="auto" w:fill="auto"/>
            <w:vAlign w:val="bottom"/>
          </w:tcPr>
          <w:p w14:paraId="4565DCEC" w14:textId="4FE19ED1" w:rsidR="00314ECF" w:rsidRPr="00314ECF" w:rsidRDefault="00314ECF" w:rsidP="00314ECF">
            <w:pPr>
              <w:rPr>
                <w:color w:val="000000"/>
                <w:szCs w:val="28"/>
              </w:rPr>
            </w:pPr>
            <w:r w:rsidRPr="00314ECF">
              <w:rPr>
                <w:color w:val="000000"/>
                <w:szCs w:val="28"/>
              </w:rPr>
              <w:t>9.0446</w:t>
            </w:r>
          </w:p>
        </w:tc>
        <w:tc>
          <w:tcPr>
            <w:tcW w:w="1076" w:type="dxa"/>
            <w:tcBorders>
              <w:top w:val="nil"/>
              <w:left w:val="nil"/>
              <w:bottom w:val="single" w:sz="8" w:space="0" w:color="auto"/>
              <w:right w:val="single" w:sz="8" w:space="0" w:color="auto"/>
            </w:tcBorders>
            <w:shd w:val="clear" w:color="auto" w:fill="auto"/>
            <w:vAlign w:val="bottom"/>
          </w:tcPr>
          <w:p w14:paraId="6FD92E83" w14:textId="669AE847" w:rsidR="00314ECF" w:rsidRPr="00314ECF" w:rsidRDefault="00314ECF" w:rsidP="00314ECF">
            <w:pPr>
              <w:rPr>
                <w:color w:val="000000"/>
                <w:szCs w:val="28"/>
              </w:rPr>
            </w:pPr>
            <w:r w:rsidRPr="00314ECF">
              <w:rPr>
                <w:color w:val="000000"/>
                <w:szCs w:val="28"/>
              </w:rPr>
              <w:t>9.0446</w:t>
            </w:r>
          </w:p>
        </w:tc>
        <w:tc>
          <w:tcPr>
            <w:tcW w:w="1075" w:type="dxa"/>
            <w:tcBorders>
              <w:top w:val="nil"/>
              <w:left w:val="nil"/>
              <w:bottom w:val="single" w:sz="8" w:space="0" w:color="auto"/>
              <w:right w:val="single" w:sz="8" w:space="0" w:color="auto"/>
            </w:tcBorders>
            <w:shd w:val="clear" w:color="auto" w:fill="auto"/>
            <w:vAlign w:val="bottom"/>
          </w:tcPr>
          <w:p w14:paraId="79DA3D30" w14:textId="799C2B8E" w:rsidR="00314ECF" w:rsidRPr="00314ECF" w:rsidRDefault="00314ECF" w:rsidP="00314ECF">
            <w:pPr>
              <w:rPr>
                <w:color w:val="000000"/>
                <w:szCs w:val="28"/>
              </w:rPr>
            </w:pPr>
            <w:r w:rsidRPr="00314ECF">
              <w:rPr>
                <w:color w:val="000000"/>
                <w:szCs w:val="28"/>
              </w:rPr>
              <w:t>9.0446</w:t>
            </w:r>
          </w:p>
        </w:tc>
        <w:tc>
          <w:tcPr>
            <w:tcW w:w="1075" w:type="dxa"/>
            <w:tcBorders>
              <w:top w:val="nil"/>
              <w:left w:val="nil"/>
              <w:bottom w:val="single" w:sz="8" w:space="0" w:color="auto"/>
              <w:right w:val="single" w:sz="8" w:space="0" w:color="auto"/>
            </w:tcBorders>
            <w:shd w:val="clear" w:color="auto" w:fill="auto"/>
            <w:vAlign w:val="bottom"/>
          </w:tcPr>
          <w:p w14:paraId="446A6654" w14:textId="31640351" w:rsidR="00314ECF" w:rsidRPr="00314ECF" w:rsidRDefault="00314ECF" w:rsidP="00314ECF">
            <w:pPr>
              <w:rPr>
                <w:color w:val="000000"/>
                <w:szCs w:val="28"/>
              </w:rPr>
            </w:pPr>
            <w:r w:rsidRPr="00314ECF">
              <w:rPr>
                <w:color w:val="000000"/>
                <w:szCs w:val="28"/>
              </w:rPr>
              <w:t>9.0446</w:t>
            </w:r>
          </w:p>
        </w:tc>
        <w:tc>
          <w:tcPr>
            <w:tcW w:w="1075" w:type="dxa"/>
            <w:tcBorders>
              <w:top w:val="nil"/>
              <w:left w:val="nil"/>
              <w:bottom w:val="single" w:sz="8" w:space="0" w:color="auto"/>
              <w:right w:val="single" w:sz="8" w:space="0" w:color="auto"/>
            </w:tcBorders>
            <w:shd w:val="clear" w:color="auto" w:fill="auto"/>
            <w:vAlign w:val="bottom"/>
          </w:tcPr>
          <w:p w14:paraId="40E48326" w14:textId="63C62E98" w:rsidR="00314ECF" w:rsidRPr="00314ECF" w:rsidRDefault="00314ECF" w:rsidP="00314ECF">
            <w:pPr>
              <w:rPr>
                <w:color w:val="000000"/>
                <w:szCs w:val="28"/>
              </w:rPr>
            </w:pPr>
            <w:r w:rsidRPr="00314ECF">
              <w:rPr>
                <w:color w:val="000000"/>
                <w:szCs w:val="28"/>
              </w:rPr>
              <w:t>9.0446</w:t>
            </w:r>
          </w:p>
        </w:tc>
        <w:tc>
          <w:tcPr>
            <w:tcW w:w="1075" w:type="dxa"/>
            <w:tcBorders>
              <w:top w:val="nil"/>
              <w:left w:val="nil"/>
              <w:bottom w:val="single" w:sz="8" w:space="0" w:color="auto"/>
              <w:right w:val="single" w:sz="8" w:space="0" w:color="auto"/>
            </w:tcBorders>
            <w:shd w:val="clear" w:color="auto" w:fill="auto"/>
            <w:vAlign w:val="bottom"/>
          </w:tcPr>
          <w:p w14:paraId="19883275" w14:textId="03B842C7" w:rsidR="00314ECF" w:rsidRPr="00314ECF" w:rsidRDefault="00314ECF" w:rsidP="00314ECF">
            <w:pPr>
              <w:rPr>
                <w:color w:val="000000"/>
                <w:szCs w:val="28"/>
              </w:rPr>
            </w:pPr>
            <w:r w:rsidRPr="00314ECF">
              <w:rPr>
                <w:color w:val="000000"/>
                <w:szCs w:val="28"/>
              </w:rPr>
              <w:t>9.0446</w:t>
            </w:r>
          </w:p>
        </w:tc>
        <w:tc>
          <w:tcPr>
            <w:tcW w:w="1075" w:type="dxa"/>
            <w:tcBorders>
              <w:top w:val="nil"/>
              <w:left w:val="nil"/>
              <w:bottom w:val="single" w:sz="8" w:space="0" w:color="auto"/>
              <w:right w:val="single" w:sz="8" w:space="0" w:color="auto"/>
            </w:tcBorders>
            <w:shd w:val="clear" w:color="auto" w:fill="auto"/>
            <w:vAlign w:val="bottom"/>
          </w:tcPr>
          <w:p w14:paraId="19046A54" w14:textId="159955E5" w:rsidR="00314ECF" w:rsidRPr="00314ECF" w:rsidRDefault="00314ECF" w:rsidP="00314ECF">
            <w:pPr>
              <w:rPr>
                <w:color w:val="000000"/>
                <w:szCs w:val="28"/>
              </w:rPr>
            </w:pPr>
            <w:r w:rsidRPr="00314ECF">
              <w:rPr>
                <w:color w:val="000000"/>
                <w:szCs w:val="28"/>
              </w:rPr>
              <w:t>9.0446</w:t>
            </w:r>
          </w:p>
        </w:tc>
        <w:tc>
          <w:tcPr>
            <w:tcW w:w="1075" w:type="dxa"/>
            <w:tcBorders>
              <w:top w:val="nil"/>
              <w:left w:val="nil"/>
              <w:bottom w:val="single" w:sz="8" w:space="0" w:color="auto"/>
              <w:right w:val="single" w:sz="8" w:space="0" w:color="auto"/>
            </w:tcBorders>
            <w:shd w:val="clear" w:color="auto" w:fill="auto"/>
            <w:vAlign w:val="bottom"/>
          </w:tcPr>
          <w:p w14:paraId="596FD85A" w14:textId="270ED74E" w:rsidR="00314ECF" w:rsidRPr="00314ECF" w:rsidRDefault="00314ECF" w:rsidP="00314ECF">
            <w:pPr>
              <w:rPr>
                <w:color w:val="000000"/>
                <w:szCs w:val="28"/>
              </w:rPr>
            </w:pPr>
            <w:r w:rsidRPr="00314ECF">
              <w:rPr>
                <w:color w:val="000000"/>
                <w:szCs w:val="28"/>
              </w:rPr>
              <w:t>9.0446</w:t>
            </w:r>
          </w:p>
        </w:tc>
        <w:tc>
          <w:tcPr>
            <w:tcW w:w="1075" w:type="dxa"/>
            <w:tcBorders>
              <w:top w:val="nil"/>
              <w:left w:val="nil"/>
              <w:bottom w:val="single" w:sz="8" w:space="0" w:color="auto"/>
              <w:right w:val="single" w:sz="8" w:space="0" w:color="auto"/>
            </w:tcBorders>
            <w:shd w:val="clear" w:color="auto" w:fill="auto"/>
            <w:vAlign w:val="bottom"/>
          </w:tcPr>
          <w:p w14:paraId="32CBEB9C" w14:textId="53711A0E" w:rsidR="00314ECF" w:rsidRPr="00314ECF" w:rsidRDefault="00314ECF" w:rsidP="00314ECF">
            <w:pPr>
              <w:rPr>
                <w:color w:val="000000"/>
                <w:szCs w:val="28"/>
              </w:rPr>
            </w:pPr>
            <w:r w:rsidRPr="00314ECF">
              <w:rPr>
                <w:color w:val="000000"/>
                <w:szCs w:val="28"/>
              </w:rPr>
              <w:t>9.0446</w:t>
            </w:r>
          </w:p>
        </w:tc>
        <w:tc>
          <w:tcPr>
            <w:tcW w:w="1075" w:type="dxa"/>
            <w:tcBorders>
              <w:top w:val="nil"/>
              <w:left w:val="nil"/>
              <w:bottom w:val="single" w:sz="8" w:space="0" w:color="auto"/>
              <w:right w:val="single" w:sz="8" w:space="0" w:color="auto"/>
            </w:tcBorders>
            <w:shd w:val="clear" w:color="auto" w:fill="auto"/>
            <w:vAlign w:val="bottom"/>
          </w:tcPr>
          <w:p w14:paraId="541A7D43" w14:textId="7437BC21" w:rsidR="00314ECF" w:rsidRPr="00314ECF" w:rsidRDefault="00314ECF" w:rsidP="00314ECF">
            <w:pPr>
              <w:rPr>
                <w:color w:val="000000"/>
                <w:szCs w:val="28"/>
              </w:rPr>
            </w:pPr>
            <w:r w:rsidRPr="00314ECF">
              <w:rPr>
                <w:color w:val="000000"/>
                <w:szCs w:val="28"/>
              </w:rPr>
              <w:t>9.0446</w:t>
            </w:r>
          </w:p>
        </w:tc>
      </w:tr>
      <w:tr w:rsidR="00314ECF" w:rsidRPr="00314ECF" w14:paraId="79DC3F8A" w14:textId="77777777" w:rsidTr="00266B4B">
        <w:trPr>
          <w:trHeight w:val="20"/>
        </w:trPr>
        <w:tc>
          <w:tcPr>
            <w:tcW w:w="1966" w:type="dxa"/>
            <w:shd w:val="clear" w:color="auto" w:fill="auto"/>
            <w:vAlign w:val="bottom"/>
          </w:tcPr>
          <w:p w14:paraId="75E4F176" w14:textId="6E0C1815" w:rsidR="00314ECF" w:rsidRPr="00314ECF" w:rsidRDefault="00314ECF" w:rsidP="00314ECF">
            <w:pPr>
              <w:rPr>
                <w:color w:val="000000"/>
                <w:szCs w:val="28"/>
              </w:rPr>
            </w:pPr>
            <w:r w:rsidRPr="00314ECF">
              <w:rPr>
                <w:color w:val="000000"/>
                <w:szCs w:val="28"/>
              </w:rPr>
              <w:t>с. Долгодеревенское, Котельная №5 «Школа»</w:t>
            </w:r>
          </w:p>
        </w:tc>
        <w:tc>
          <w:tcPr>
            <w:tcW w:w="1620" w:type="dxa"/>
            <w:shd w:val="clear" w:color="auto" w:fill="auto"/>
          </w:tcPr>
          <w:p w14:paraId="6B1029EF" w14:textId="0C97E049" w:rsidR="00314ECF" w:rsidRPr="00314ECF" w:rsidRDefault="00314ECF" w:rsidP="00314ECF">
            <w:pPr>
              <w:rPr>
                <w:bCs/>
                <w:color w:val="000000"/>
                <w:szCs w:val="28"/>
              </w:rPr>
            </w:pPr>
            <w:r w:rsidRPr="00314ECF">
              <w:rPr>
                <w:color w:val="000000"/>
                <w:szCs w:val="28"/>
              </w:rPr>
              <w:t>Природный газ</w:t>
            </w:r>
          </w:p>
        </w:tc>
        <w:tc>
          <w:tcPr>
            <w:tcW w:w="1021" w:type="dxa"/>
            <w:tcBorders>
              <w:top w:val="nil"/>
              <w:left w:val="nil"/>
              <w:bottom w:val="single" w:sz="8" w:space="0" w:color="auto"/>
              <w:right w:val="single" w:sz="8" w:space="0" w:color="auto"/>
            </w:tcBorders>
            <w:shd w:val="clear" w:color="auto" w:fill="auto"/>
            <w:vAlign w:val="bottom"/>
          </w:tcPr>
          <w:p w14:paraId="6625AF95" w14:textId="28ADCD4B" w:rsidR="00314ECF" w:rsidRPr="00314ECF" w:rsidRDefault="00314ECF" w:rsidP="00314ECF">
            <w:pPr>
              <w:rPr>
                <w:color w:val="000000"/>
                <w:szCs w:val="28"/>
              </w:rPr>
            </w:pPr>
            <w:r w:rsidRPr="00314ECF">
              <w:rPr>
                <w:color w:val="000000"/>
                <w:szCs w:val="28"/>
              </w:rPr>
              <w:t>2.8989</w:t>
            </w:r>
          </w:p>
        </w:tc>
        <w:tc>
          <w:tcPr>
            <w:tcW w:w="1021" w:type="dxa"/>
            <w:tcBorders>
              <w:top w:val="nil"/>
              <w:left w:val="nil"/>
              <w:bottom w:val="single" w:sz="8" w:space="0" w:color="auto"/>
              <w:right w:val="single" w:sz="8" w:space="0" w:color="auto"/>
            </w:tcBorders>
            <w:shd w:val="clear" w:color="auto" w:fill="auto"/>
            <w:vAlign w:val="bottom"/>
          </w:tcPr>
          <w:p w14:paraId="4ECDC769" w14:textId="361AAA17" w:rsidR="00314ECF" w:rsidRPr="00314ECF" w:rsidRDefault="00314ECF" w:rsidP="00314ECF">
            <w:pPr>
              <w:rPr>
                <w:color w:val="000000"/>
                <w:szCs w:val="28"/>
              </w:rPr>
            </w:pPr>
            <w:r w:rsidRPr="00314ECF">
              <w:rPr>
                <w:color w:val="000000"/>
                <w:szCs w:val="28"/>
              </w:rPr>
              <w:t>2.8989</w:t>
            </w:r>
          </w:p>
        </w:tc>
        <w:tc>
          <w:tcPr>
            <w:tcW w:w="1076" w:type="dxa"/>
            <w:tcBorders>
              <w:top w:val="nil"/>
              <w:left w:val="nil"/>
              <w:bottom w:val="single" w:sz="8" w:space="0" w:color="auto"/>
              <w:right w:val="single" w:sz="8" w:space="0" w:color="auto"/>
            </w:tcBorders>
            <w:shd w:val="clear" w:color="auto" w:fill="auto"/>
            <w:vAlign w:val="bottom"/>
          </w:tcPr>
          <w:p w14:paraId="4767F0A5" w14:textId="78201B9C" w:rsidR="00314ECF" w:rsidRPr="00314ECF" w:rsidRDefault="00314ECF" w:rsidP="00314ECF">
            <w:pPr>
              <w:rPr>
                <w:color w:val="000000"/>
                <w:szCs w:val="28"/>
              </w:rPr>
            </w:pPr>
            <w:r w:rsidRPr="00314ECF">
              <w:rPr>
                <w:color w:val="000000"/>
                <w:szCs w:val="28"/>
              </w:rPr>
              <w:t>2.8989</w:t>
            </w:r>
          </w:p>
        </w:tc>
        <w:tc>
          <w:tcPr>
            <w:tcW w:w="1075" w:type="dxa"/>
            <w:tcBorders>
              <w:top w:val="nil"/>
              <w:left w:val="nil"/>
              <w:bottom w:val="single" w:sz="8" w:space="0" w:color="auto"/>
              <w:right w:val="single" w:sz="8" w:space="0" w:color="auto"/>
            </w:tcBorders>
            <w:shd w:val="clear" w:color="auto" w:fill="auto"/>
            <w:vAlign w:val="bottom"/>
          </w:tcPr>
          <w:p w14:paraId="7987BA30" w14:textId="688B904E" w:rsidR="00314ECF" w:rsidRPr="00314ECF" w:rsidRDefault="00314ECF" w:rsidP="00314ECF">
            <w:pPr>
              <w:rPr>
                <w:color w:val="000000"/>
                <w:szCs w:val="28"/>
              </w:rPr>
            </w:pPr>
            <w:r w:rsidRPr="00314ECF">
              <w:rPr>
                <w:color w:val="000000"/>
                <w:szCs w:val="28"/>
              </w:rPr>
              <w:t>2.8989</w:t>
            </w:r>
          </w:p>
        </w:tc>
        <w:tc>
          <w:tcPr>
            <w:tcW w:w="1075" w:type="dxa"/>
            <w:tcBorders>
              <w:top w:val="nil"/>
              <w:left w:val="nil"/>
              <w:bottom w:val="single" w:sz="8" w:space="0" w:color="auto"/>
              <w:right w:val="single" w:sz="8" w:space="0" w:color="auto"/>
            </w:tcBorders>
            <w:shd w:val="clear" w:color="auto" w:fill="auto"/>
            <w:vAlign w:val="bottom"/>
          </w:tcPr>
          <w:p w14:paraId="66FEB1E1" w14:textId="03CF625F" w:rsidR="00314ECF" w:rsidRPr="00314ECF" w:rsidRDefault="00314ECF" w:rsidP="00314ECF">
            <w:pPr>
              <w:rPr>
                <w:color w:val="000000"/>
                <w:szCs w:val="28"/>
              </w:rPr>
            </w:pPr>
            <w:r w:rsidRPr="00314ECF">
              <w:rPr>
                <w:color w:val="000000"/>
                <w:szCs w:val="28"/>
              </w:rPr>
              <w:t>2.8989</w:t>
            </w:r>
          </w:p>
        </w:tc>
        <w:tc>
          <w:tcPr>
            <w:tcW w:w="1075" w:type="dxa"/>
            <w:tcBorders>
              <w:top w:val="nil"/>
              <w:left w:val="nil"/>
              <w:bottom w:val="single" w:sz="8" w:space="0" w:color="auto"/>
              <w:right w:val="single" w:sz="8" w:space="0" w:color="auto"/>
            </w:tcBorders>
            <w:shd w:val="clear" w:color="auto" w:fill="auto"/>
            <w:vAlign w:val="bottom"/>
          </w:tcPr>
          <w:p w14:paraId="53FAFB0D" w14:textId="3BE39030" w:rsidR="00314ECF" w:rsidRPr="00314ECF" w:rsidRDefault="00314ECF" w:rsidP="00314ECF">
            <w:pPr>
              <w:rPr>
                <w:color w:val="000000"/>
                <w:szCs w:val="28"/>
              </w:rPr>
            </w:pPr>
            <w:r w:rsidRPr="00314ECF">
              <w:rPr>
                <w:color w:val="000000"/>
                <w:szCs w:val="28"/>
              </w:rPr>
              <w:t>2.8989</w:t>
            </w:r>
          </w:p>
        </w:tc>
        <w:tc>
          <w:tcPr>
            <w:tcW w:w="1075" w:type="dxa"/>
            <w:tcBorders>
              <w:top w:val="nil"/>
              <w:left w:val="nil"/>
              <w:bottom w:val="single" w:sz="8" w:space="0" w:color="auto"/>
              <w:right w:val="single" w:sz="8" w:space="0" w:color="auto"/>
            </w:tcBorders>
            <w:shd w:val="clear" w:color="auto" w:fill="auto"/>
            <w:vAlign w:val="bottom"/>
          </w:tcPr>
          <w:p w14:paraId="5E7DF44B" w14:textId="78C0FCC4" w:rsidR="00314ECF" w:rsidRPr="00314ECF" w:rsidRDefault="00314ECF" w:rsidP="00314ECF">
            <w:pPr>
              <w:rPr>
                <w:color w:val="000000"/>
                <w:szCs w:val="28"/>
              </w:rPr>
            </w:pPr>
            <w:r w:rsidRPr="00314ECF">
              <w:rPr>
                <w:color w:val="000000"/>
                <w:szCs w:val="28"/>
              </w:rPr>
              <w:t>2.8989</w:t>
            </w:r>
          </w:p>
        </w:tc>
        <w:tc>
          <w:tcPr>
            <w:tcW w:w="1075" w:type="dxa"/>
            <w:tcBorders>
              <w:top w:val="nil"/>
              <w:left w:val="nil"/>
              <w:bottom w:val="single" w:sz="8" w:space="0" w:color="auto"/>
              <w:right w:val="single" w:sz="8" w:space="0" w:color="auto"/>
            </w:tcBorders>
            <w:shd w:val="clear" w:color="auto" w:fill="auto"/>
            <w:vAlign w:val="bottom"/>
          </w:tcPr>
          <w:p w14:paraId="2111C188" w14:textId="08A4720F" w:rsidR="00314ECF" w:rsidRPr="00314ECF" w:rsidRDefault="00314ECF" w:rsidP="00314ECF">
            <w:pPr>
              <w:rPr>
                <w:color w:val="000000"/>
                <w:szCs w:val="28"/>
              </w:rPr>
            </w:pPr>
            <w:r w:rsidRPr="00314ECF">
              <w:rPr>
                <w:color w:val="000000"/>
                <w:szCs w:val="28"/>
              </w:rPr>
              <w:t>2.8989</w:t>
            </w:r>
          </w:p>
        </w:tc>
        <w:tc>
          <w:tcPr>
            <w:tcW w:w="1075" w:type="dxa"/>
            <w:tcBorders>
              <w:top w:val="nil"/>
              <w:left w:val="nil"/>
              <w:bottom w:val="single" w:sz="8" w:space="0" w:color="auto"/>
              <w:right w:val="single" w:sz="8" w:space="0" w:color="auto"/>
            </w:tcBorders>
            <w:shd w:val="clear" w:color="auto" w:fill="auto"/>
            <w:vAlign w:val="bottom"/>
          </w:tcPr>
          <w:p w14:paraId="413A418B" w14:textId="1D409F07" w:rsidR="00314ECF" w:rsidRPr="00314ECF" w:rsidRDefault="00314ECF" w:rsidP="00314ECF">
            <w:pPr>
              <w:rPr>
                <w:color w:val="000000"/>
                <w:szCs w:val="28"/>
              </w:rPr>
            </w:pPr>
            <w:r w:rsidRPr="00314ECF">
              <w:rPr>
                <w:color w:val="000000"/>
                <w:szCs w:val="28"/>
              </w:rPr>
              <w:t>2.8989</w:t>
            </w:r>
          </w:p>
        </w:tc>
        <w:tc>
          <w:tcPr>
            <w:tcW w:w="1075" w:type="dxa"/>
            <w:tcBorders>
              <w:top w:val="nil"/>
              <w:left w:val="nil"/>
              <w:bottom w:val="single" w:sz="8" w:space="0" w:color="auto"/>
              <w:right w:val="single" w:sz="8" w:space="0" w:color="auto"/>
            </w:tcBorders>
            <w:shd w:val="clear" w:color="auto" w:fill="auto"/>
            <w:vAlign w:val="bottom"/>
          </w:tcPr>
          <w:p w14:paraId="72F141BE" w14:textId="122202EB" w:rsidR="00314ECF" w:rsidRPr="00314ECF" w:rsidRDefault="00314ECF" w:rsidP="00314ECF">
            <w:pPr>
              <w:rPr>
                <w:color w:val="000000"/>
                <w:szCs w:val="28"/>
              </w:rPr>
            </w:pPr>
            <w:r w:rsidRPr="00314ECF">
              <w:rPr>
                <w:color w:val="000000"/>
                <w:szCs w:val="28"/>
              </w:rPr>
              <w:t>2.8989</w:t>
            </w:r>
          </w:p>
        </w:tc>
        <w:tc>
          <w:tcPr>
            <w:tcW w:w="1075" w:type="dxa"/>
            <w:tcBorders>
              <w:top w:val="nil"/>
              <w:left w:val="nil"/>
              <w:bottom w:val="single" w:sz="8" w:space="0" w:color="auto"/>
              <w:right w:val="single" w:sz="8" w:space="0" w:color="auto"/>
            </w:tcBorders>
            <w:shd w:val="clear" w:color="auto" w:fill="auto"/>
            <w:vAlign w:val="bottom"/>
          </w:tcPr>
          <w:p w14:paraId="2C740478" w14:textId="43AC3434" w:rsidR="00314ECF" w:rsidRPr="00314ECF" w:rsidRDefault="00314ECF" w:rsidP="00314ECF">
            <w:pPr>
              <w:rPr>
                <w:color w:val="000000"/>
                <w:szCs w:val="28"/>
              </w:rPr>
            </w:pPr>
            <w:r w:rsidRPr="00314ECF">
              <w:rPr>
                <w:color w:val="000000"/>
                <w:szCs w:val="28"/>
              </w:rPr>
              <w:t>2.8989</w:t>
            </w:r>
          </w:p>
        </w:tc>
      </w:tr>
      <w:tr w:rsidR="00314ECF" w:rsidRPr="00314ECF" w14:paraId="05D4B25B" w14:textId="77777777" w:rsidTr="00266B4B">
        <w:trPr>
          <w:trHeight w:val="20"/>
        </w:trPr>
        <w:tc>
          <w:tcPr>
            <w:tcW w:w="1966" w:type="dxa"/>
            <w:shd w:val="clear" w:color="auto" w:fill="auto"/>
            <w:vAlign w:val="bottom"/>
          </w:tcPr>
          <w:p w14:paraId="7C271529" w14:textId="6104E1D7" w:rsidR="00314ECF" w:rsidRPr="00314ECF" w:rsidRDefault="00314ECF" w:rsidP="00314ECF">
            <w:pPr>
              <w:rPr>
                <w:color w:val="000000"/>
                <w:szCs w:val="28"/>
              </w:rPr>
            </w:pPr>
            <w:r w:rsidRPr="00314ECF">
              <w:rPr>
                <w:color w:val="000000"/>
                <w:szCs w:val="28"/>
              </w:rPr>
              <w:t>Котельная ЗК «Соколиная гора»</w:t>
            </w:r>
          </w:p>
        </w:tc>
        <w:tc>
          <w:tcPr>
            <w:tcW w:w="1620" w:type="dxa"/>
            <w:shd w:val="clear" w:color="auto" w:fill="auto"/>
          </w:tcPr>
          <w:p w14:paraId="0263C43A" w14:textId="3984081F" w:rsidR="00314ECF" w:rsidRPr="00314ECF" w:rsidRDefault="00314ECF" w:rsidP="00314ECF">
            <w:pPr>
              <w:rPr>
                <w:bCs/>
                <w:color w:val="000000"/>
                <w:szCs w:val="28"/>
              </w:rPr>
            </w:pPr>
            <w:r w:rsidRPr="00314ECF">
              <w:rPr>
                <w:bCs/>
                <w:color w:val="000000"/>
                <w:szCs w:val="28"/>
              </w:rPr>
              <w:t>Природный газ</w:t>
            </w:r>
          </w:p>
        </w:tc>
        <w:tc>
          <w:tcPr>
            <w:tcW w:w="1021" w:type="dxa"/>
            <w:tcBorders>
              <w:top w:val="nil"/>
              <w:left w:val="nil"/>
              <w:bottom w:val="single" w:sz="8" w:space="0" w:color="auto"/>
              <w:right w:val="single" w:sz="8" w:space="0" w:color="auto"/>
            </w:tcBorders>
            <w:shd w:val="clear" w:color="auto" w:fill="auto"/>
            <w:vAlign w:val="bottom"/>
          </w:tcPr>
          <w:p w14:paraId="486BA223" w14:textId="37408DBD" w:rsidR="00314ECF" w:rsidRPr="00314ECF" w:rsidRDefault="00314ECF" w:rsidP="00314ECF">
            <w:pPr>
              <w:rPr>
                <w:color w:val="000000"/>
                <w:szCs w:val="28"/>
              </w:rPr>
            </w:pPr>
            <w:r w:rsidRPr="00314ECF">
              <w:rPr>
                <w:color w:val="000000"/>
                <w:szCs w:val="28"/>
              </w:rPr>
              <w:t>5.7833</w:t>
            </w:r>
          </w:p>
        </w:tc>
        <w:tc>
          <w:tcPr>
            <w:tcW w:w="1021" w:type="dxa"/>
            <w:tcBorders>
              <w:top w:val="nil"/>
              <w:left w:val="nil"/>
              <w:bottom w:val="single" w:sz="8" w:space="0" w:color="auto"/>
              <w:right w:val="single" w:sz="8" w:space="0" w:color="auto"/>
            </w:tcBorders>
            <w:shd w:val="clear" w:color="auto" w:fill="auto"/>
            <w:vAlign w:val="bottom"/>
          </w:tcPr>
          <w:p w14:paraId="6437F3FA" w14:textId="59272373" w:rsidR="00314ECF" w:rsidRPr="00314ECF" w:rsidRDefault="00314ECF" w:rsidP="00314ECF">
            <w:pPr>
              <w:rPr>
                <w:color w:val="000000"/>
                <w:szCs w:val="28"/>
              </w:rPr>
            </w:pPr>
            <w:r w:rsidRPr="00314ECF">
              <w:rPr>
                <w:color w:val="000000"/>
                <w:szCs w:val="28"/>
              </w:rPr>
              <w:t>5.7833</w:t>
            </w:r>
          </w:p>
        </w:tc>
        <w:tc>
          <w:tcPr>
            <w:tcW w:w="1076" w:type="dxa"/>
            <w:tcBorders>
              <w:top w:val="nil"/>
              <w:left w:val="nil"/>
              <w:bottom w:val="single" w:sz="8" w:space="0" w:color="auto"/>
              <w:right w:val="single" w:sz="8" w:space="0" w:color="auto"/>
            </w:tcBorders>
            <w:shd w:val="clear" w:color="auto" w:fill="auto"/>
            <w:vAlign w:val="bottom"/>
          </w:tcPr>
          <w:p w14:paraId="5197B7CE" w14:textId="06F1DFC0" w:rsidR="00314ECF" w:rsidRPr="00314ECF" w:rsidRDefault="00314ECF" w:rsidP="00314ECF">
            <w:pPr>
              <w:rPr>
                <w:color w:val="000000"/>
                <w:szCs w:val="28"/>
              </w:rPr>
            </w:pPr>
            <w:r w:rsidRPr="00314ECF">
              <w:rPr>
                <w:color w:val="000000"/>
                <w:szCs w:val="28"/>
              </w:rPr>
              <w:t>5.7833</w:t>
            </w:r>
          </w:p>
        </w:tc>
        <w:tc>
          <w:tcPr>
            <w:tcW w:w="1075" w:type="dxa"/>
            <w:tcBorders>
              <w:top w:val="nil"/>
              <w:left w:val="nil"/>
              <w:bottom w:val="single" w:sz="8" w:space="0" w:color="auto"/>
              <w:right w:val="single" w:sz="8" w:space="0" w:color="auto"/>
            </w:tcBorders>
            <w:shd w:val="clear" w:color="auto" w:fill="auto"/>
            <w:vAlign w:val="bottom"/>
          </w:tcPr>
          <w:p w14:paraId="44732896" w14:textId="284C2BC7" w:rsidR="00314ECF" w:rsidRPr="00314ECF" w:rsidRDefault="00314ECF" w:rsidP="00314ECF">
            <w:pPr>
              <w:rPr>
                <w:color w:val="000000"/>
                <w:szCs w:val="28"/>
              </w:rPr>
            </w:pPr>
            <w:r w:rsidRPr="00314ECF">
              <w:rPr>
                <w:color w:val="000000"/>
                <w:szCs w:val="28"/>
              </w:rPr>
              <w:t>5.7833</w:t>
            </w:r>
          </w:p>
        </w:tc>
        <w:tc>
          <w:tcPr>
            <w:tcW w:w="1075" w:type="dxa"/>
            <w:tcBorders>
              <w:top w:val="nil"/>
              <w:left w:val="nil"/>
              <w:bottom w:val="single" w:sz="8" w:space="0" w:color="auto"/>
              <w:right w:val="single" w:sz="8" w:space="0" w:color="auto"/>
            </w:tcBorders>
            <w:shd w:val="clear" w:color="auto" w:fill="auto"/>
            <w:vAlign w:val="bottom"/>
          </w:tcPr>
          <w:p w14:paraId="10E8D8AA" w14:textId="28AC7737" w:rsidR="00314ECF" w:rsidRPr="00314ECF" w:rsidRDefault="00314ECF" w:rsidP="00314ECF">
            <w:pPr>
              <w:rPr>
                <w:color w:val="000000"/>
                <w:szCs w:val="28"/>
              </w:rPr>
            </w:pPr>
            <w:r w:rsidRPr="00314ECF">
              <w:rPr>
                <w:color w:val="000000"/>
                <w:szCs w:val="28"/>
              </w:rPr>
              <w:t>5.7833</w:t>
            </w:r>
          </w:p>
        </w:tc>
        <w:tc>
          <w:tcPr>
            <w:tcW w:w="1075" w:type="dxa"/>
            <w:tcBorders>
              <w:top w:val="nil"/>
              <w:left w:val="nil"/>
              <w:bottom w:val="single" w:sz="8" w:space="0" w:color="auto"/>
              <w:right w:val="single" w:sz="8" w:space="0" w:color="auto"/>
            </w:tcBorders>
            <w:shd w:val="clear" w:color="auto" w:fill="auto"/>
            <w:vAlign w:val="bottom"/>
          </w:tcPr>
          <w:p w14:paraId="4FCCA0E3" w14:textId="60C152B0" w:rsidR="00314ECF" w:rsidRPr="00314ECF" w:rsidRDefault="00314ECF" w:rsidP="00314ECF">
            <w:pPr>
              <w:rPr>
                <w:color w:val="000000"/>
                <w:szCs w:val="28"/>
              </w:rPr>
            </w:pPr>
            <w:r w:rsidRPr="00314ECF">
              <w:rPr>
                <w:color w:val="000000"/>
                <w:szCs w:val="28"/>
              </w:rPr>
              <w:t>5.7833</w:t>
            </w:r>
          </w:p>
        </w:tc>
        <w:tc>
          <w:tcPr>
            <w:tcW w:w="1075" w:type="dxa"/>
            <w:tcBorders>
              <w:top w:val="nil"/>
              <w:left w:val="nil"/>
              <w:bottom w:val="single" w:sz="8" w:space="0" w:color="auto"/>
              <w:right w:val="single" w:sz="8" w:space="0" w:color="auto"/>
            </w:tcBorders>
            <w:shd w:val="clear" w:color="auto" w:fill="auto"/>
            <w:vAlign w:val="bottom"/>
          </w:tcPr>
          <w:p w14:paraId="784507F7" w14:textId="0F46FC76" w:rsidR="00314ECF" w:rsidRPr="00314ECF" w:rsidRDefault="00314ECF" w:rsidP="00314ECF">
            <w:pPr>
              <w:rPr>
                <w:color w:val="000000"/>
                <w:szCs w:val="28"/>
              </w:rPr>
            </w:pPr>
            <w:r w:rsidRPr="00314ECF">
              <w:rPr>
                <w:color w:val="000000"/>
                <w:szCs w:val="28"/>
              </w:rPr>
              <w:t>5.7833</w:t>
            </w:r>
          </w:p>
        </w:tc>
        <w:tc>
          <w:tcPr>
            <w:tcW w:w="1075" w:type="dxa"/>
            <w:tcBorders>
              <w:top w:val="nil"/>
              <w:left w:val="nil"/>
              <w:bottom w:val="single" w:sz="8" w:space="0" w:color="auto"/>
              <w:right w:val="single" w:sz="8" w:space="0" w:color="auto"/>
            </w:tcBorders>
            <w:shd w:val="clear" w:color="auto" w:fill="auto"/>
            <w:vAlign w:val="bottom"/>
          </w:tcPr>
          <w:p w14:paraId="0B4F9754" w14:textId="64E35803" w:rsidR="00314ECF" w:rsidRPr="00314ECF" w:rsidRDefault="00314ECF" w:rsidP="00314ECF">
            <w:pPr>
              <w:rPr>
                <w:color w:val="000000"/>
                <w:szCs w:val="28"/>
              </w:rPr>
            </w:pPr>
            <w:r w:rsidRPr="00314ECF">
              <w:rPr>
                <w:color w:val="000000"/>
                <w:szCs w:val="28"/>
              </w:rPr>
              <w:t>5.7833</w:t>
            </w:r>
          </w:p>
        </w:tc>
        <w:tc>
          <w:tcPr>
            <w:tcW w:w="1075" w:type="dxa"/>
            <w:tcBorders>
              <w:top w:val="nil"/>
              <w:left w:val="nil"/>
              <w:bottom w:val="single" w:sz="8" w:space="0" w:color="auto"/>
              <w:right w:val="single" w:sz="8" w:space="0" w:color="auto"/>
            </w:tcBorders>
            <w:shd w:val="clear" w:color="auto" w:fill="auto"/>
            <w:vAlign w:val="bottom"/>
          </w:tcPr>
          <w:p w14:paraId="076D2A17" w14:textId="472DAE2E" w:rsidR="00314ECF" w:rsidRPr="00314ECF" w:rsidRDefault="00314ECF" w:rsidP="00314ECF">
            <w:pPr>
              <w:rPr>
                <w:color w:val="000000"/>
                <w:szCs w:val="28"/>
              </w:rPr>
            </w:pPr>
            <w:r w:rsidRPr="00314ECF">
              <w:rPr>
                <w:color w:val="000000"/>
                <w:szCs w:val="28"/>
              </w:rPr>
              <w:t>5.7833</w:t>
            </w:r>
          </w:p>
        </w:tc>
        <w:tc>
          <w:tcPr>
            <w:tcW w:w="1075" w:type="dxa"/>
            <w:tcBorders>
              <w:top w:val="nil"/>
              <w:left w:val="nil"/>
              <w:bottom w:val="single" w:sz="8" w:space="0" w:color="auto"/>
              <w:right w:val="single" w:sz="8" w:space="0" w:color="auto"/>
            </w:tcBorders>
            <w:shd w:val="clear" w:color="auto" w:fill="auto"/>
            <w:vAlign w:val="bottom"/>
          </w:tcPr>
          <w:p w14:paraId="01F46D28" w14:textId="7030F6F9" w:rsidR="00314ECF" w:rsidRPr="00314ECF" w:rsidRDefault="00314ECF" w:rsidP="00314ECF">
            <w:pPr>
              <w:rPr>
                <w:color w:val="000000"/>
                <w:szCs w:val="28"/>
              </w:rPr>
            </w:pPr>
            <w:r w:rsidRPr="00314ECF">
              <w:rPr>
                <w:color w:val="000000"/>
                <w:szCs w:val="28"/>
              </w:rPr>
              <w:t>5.7833</w:t>
            </w:r>
          </w:p>
        </w:tc>
        <w:tc>
          <w:tcPr>
            <w:tcW w:w="1075" w:type="dxa"/>
            <w:tcBorders>
              <w:top w:val="nil"/>
              <w:left w:val="nil"/>
              <w:bottom w:val="single" w:sz="8" w:space="0" w:color="auto"/>
              <w:right w:val="single" w:sz="8" w:space="0" w:color="auto"/>
            </w:tcBorders>
            <w:shd w:val="clear" w:color="auto" w:fill="auto"/>
            <w:vAlign w:val="bottom"/>
          </w:tcPr>
          <w:p w14:paraId="190C3EDF" w14:textId="12CFDD27" w:rsidR="00314ECF" w:rsidRPr="00314ECF" w:rsidRDefault="00314ECF" w:rsidP="00314ECF">
            <w:pPr>
              <w:rPr>
                <w:color w:val="000000"/>
                <w:szCs w:val="28"/>
              </w:rPr>
            </w:pPr>
            <w:r w:rsidRPr="00314ECF">
              <w:rPr>
                <w:color w:val="000000"/>
                <w:szCs w:val="28"/>
              </w:rPr>
              <w:t>5.7833</w:t>
            </w:r>
          </w:p>
        </w:tc>
      </w:tr>
      <w:tr w:rsidR="00314ECF" w:rsidRPr="00314ECF" w14:paraId="045428ED" w14:textId="77777777" w:rsidTr="00266B4B">
        <w:trPr>
          <w:trHeight w:val="20"/>
        </w:trPr>
        <w:tc>
          <w:tcPr>
            <w:tcW w:w="1966" w:type="dxa"/>
            <w:shd w:val="clear" w:color="auto" w:fill="auto"/>
            <w:vAlign w:val="bottom"/>
          </w:tcPr>
          <w:p w14:paraId="29DF5901" w14:textId="1358CF3F" w:rsidR="00314ECF" w:rsidRPr="00314ECF" w:rsidRDefault="00314ECF" w:rsidP="00314ECF">
            <w:pPr>
              <w:rPr>
                <w:color w:val="000000"/>
                <w:szCs w:val="28"/>
              </w:rPr>
            </w:pPr>
            <w:r w:rsidRPr="00314ECF">
              <w:rPr>
                <w:color w:val="000000"/>
                <w:szCs w:val="28"/>
              </w:rPr>
              <w:t>с. Б.Баландино, Котельная школы</w:t>
            </w:r>
          </w:p>
        </w:tc>
        <w:tc>
          <w:tcPr>
            <w:tcW w:w="1620" w:type="dxa"/>
            <w:shd w:val="clear" w:color="auto" w:fill="auto"/>
          </w:tcPr>
          <w:p w14:paraId="78663235" w14:textId="19384F31" w:rsidR="00314ECF" w:rsidRPr="00314ECF" w:rsidRDefault="00314ECF" w:rsidP="00314ECF">
            <w:pPr>
              <w:rPr>
                <w:bCs/>
                <w:color w:val="000000"/>
                <w:szCs w:val="28"/>
              </w:rPr>
            </w:pPr>
            <w:r w:rsidRPr="00314ECF">
              <w:rPr>
                <w:color w:val="000000"/>
                <w:szCs w:val="28"/>
              </w:rPr>
              <w:t>Природный газ</w:t>
            </w:r>
          </w:p>
        </w:tc>
        <w:tc>
          <w:tcPr>
            <w:tcW w:w="1021" w:type="dxa"/>
            <w:tcBorders>
              <w:top w:val="nil"/>
              <w:left w:val="nil"/>
              <w:bottom w:val="single" w:sz="8" w:space="0" w:color="auto"/>
              <w:right w:val="single" w:sz="8" w:space="0" w:color="auto"/>
            </w:tcBorders>
            <w:shd w:val="clear" w:color="auto" w:fill="auto"/>
            <w:vAlign w:val="bottom"/>
          </w:tcPr>
          <w:p w14:paraId="03A119F6" w14:textId="504289BE" w:rsidR="00314ECF" w:rsidRPr="00314ECF" w:rsidRDefault="00314ECF" w:rsidP="00314ECF">
            <w:pPr>
              <w:rPr>
                <w:color w:val="000000"/>
                <w:szCs w:val="28"/>
              </w:rPr>
            </w:pPr>
            <w:r w:rsidRPr="00314ECF">
              <w:rPr>
                <w:color w:val="000000"/>
                <w:szCs w:val="28"/>
              </w:rPr>
              <w:t>0.5624</w:t>
            </w:r>
          </w:p>
        </w:tc>
        <w:tc>
          <w:tcPr>
            <w:tcW w:w="1021" w:type="dxa"/>
            <w:tcBorders>
              <w:top w:val="nil"/>
              <w:left w:val="nil"/>
              <w:bottom w:val="single" w:sz="8" w:space="0" w:color="auto"/>
              <w:right w:val="single" w:sz="8" w:space="0" w:color="auto"/>
            </w:tcBorders>
            <w:shd w:val="clear" w:color="auto" w:fill="auto"/>
            <w:vAlign w:val="bottom"/>
          </w:tcPr>
          <w:p w14:paraId="566DABD6" w14:textId="7122D424" w:rsidR="00314ECF" w:rsidRPr="00314ECF" w:rsidRDefault="00314ECF" w:rsidP="00314ECF">
            <w:pPr>
              <w:rPr>
                <w:color w:val="000000"/>
                <w:szCs w:val="28"/>
              </w:rPr>
            </w:pPr>
            <w:r w:rsidRPr="00314ECF">
              <w:rPr>
                <w:color w:val="000000"/>
                <w:szCs w:val="28"/>
              </w:rPr>
              <w:t>0.5624</w:t>
            </w:r>
          </w:p>
        </w:tc>
        <w:tc>
          <w:tcPr>
            <w:tcW w:w="1076" w:type="dxa"/>
            <w:tcBorders>
              <w:top w:val="nil"/>
              <w:left w:val="nil"/>
              <w:bottom w:val="single" w:sz="8" w:space="0" w:color="auto"/>
              <w:right w:val="single" w:sz="8" w:space="0" w:color="auto"/>
            </w:tcBorders>
            <w:shd w:val="clear" w:color="auto" w:fill="auto"/>
            <w:vAlign w:val="bottom"/>
          </w:tcPr>
          <w:p w14:paraId="486616CB" w14:textId="07E9C2C4" w:rsidR="00314ECF" w:rsidRPr="00314ECF" w:rsidRDefault="00314ECF" w:rsidP="00314ECF">
            <w:pPr>
              <w:rPr>
                <w:color w:val="000000"/>
                <w:szCs w:val="28"/>
              </w:rPr>
            </w:pPr>
            <w:r w:rsidRPr="00314ECF">
              <w:rPr>
                <w:color w:val="000000"/>
                <w:szCs w:val="28"/>
              </w:rPr>
              <w:t>0.5624</w:t>
            </w:r>
          </w:p>
        </w:tc>
        <w:tc>
          <w:tcPr>
            <w:tcW w:w="1075" w:type="dxa"/>
            <w:tcBorders>
              <w:top w:val="nil"/>
              <w:left w:val="nil"/>
              <w:bottom w:val="single" w:sz="8" w:space="0" w:color="auto"/>
              <w:right w:val="single" w:sz="8" w:space="0" w:color="auto"/>
            </w:tcBorders>
            <w:shd w:val="clear" w:color="auto" w:fill="auto"/>
            <w:vAlign w:val="bottom"/>
          </w:tcPr>
          <w:p w14:paraId="0F8552B9" w14:textId="40D8895B" w:rsidR="00314ECF" w:rsidRPr="00314ECF" w:rsidRDefault="00314ECF" w:rsidP="00314ECF">
            <w:pPr>
              <w:rPr>
                <w:color w:val="000000"/>
                <w:szCs w:val="28"/>
              </w:rPr>
            </w:pPr>
            <w:r w:rsidRPr="00314ECF">
              <w:rPr>
                <w:color w:val="000000"/>
                <w:szCs w:val="28"/>
              </w:rPr>
              <w:t>0.5624</w:t>
            </w:r>
          </w:p>
        </w:tc>
        <w:tc>
          <w:tcPr>
            <w:tcW w:w="1075" w:type="dxa"/>
            <w:tcBorders>
              <w:top w:val="nil"/>
              <w:left w:val="nil"/>
              <w:bottom w:val="single" w:sz="8" w:space="0" w:color="auto"/>
              <w:right w:val="single" w:sz="8" w:space="0" w:color="auto"/>
            </w:tcBorders>
            <w:shd w:val="clear" w:color="auto" w:fill="auto"/>
            <w:vAlign w:val="bottom"/>
          </w:tcPr>
          <w:p w14:paraId="08C3490B" w14:textId="1E4AC20F" w:rsidR="00314ECF" w:rsidRPr="00314ECF" w:rsidRDefault="00314ECF" w:rsidP="00314ECF">
            <w:pPr>
              <w:rPr>
                <w:color w:val="000000"/>
                <w:szCs w:val="28"/>
              </w:rPr>
            </w:pPr>
            <w:r w:rsidRPr="00314ECF">
              <w:rPr>
                <w:color w:val="000000"/>
                <w:szCs w:val="28"/>
              </w:rPr>
              <w:t>0.5624</w:t>
            </w:r>
          </w:p>
        </w:tc>
        <w:tc>
          <w:tcPr>
            <w:tcW w:w="1075" w:type="dxa"/>
            <w:tcBorders>
              <w:top w:val="nil"/>
              <w:left w:val="nil"/>
              <w:bottom w:val="single" w:sz="8" w:space="0" w:color="auto"/>
              <w:right w:val="single" w:sz="8" w:space="0" w:color="auto"/>
            </w:tcBorders>
            <w:shd w:val="clear" w:color="auto" w:fill="auto"/>
            <w:vAlign w:val="bottom"/>
          </w:tcPr>
          <w:p w14:paraId="46D5E990" w14:textId="2ED405AF" w:rsidR="00314ECF" w:rsidRPr="00314ECF" w:rsidRDefault="00314ECF" w:rsidP="00314ECF">
            <w:pPr>
              <w:rPr>
                <w:color w:val="000000"/>
                <w:szCs w:val="28"/>
              </w:rPr>
            </w:pPr>
            <w:r w:rsidRPr="00314ECF">
              <w:rPr>
                <w:color w:val="000000"/>
                <w:szCs w:val="28"/>
              </w:rPr>
              <w:t>0.5624</w:t>
            </w:r>
          </w:p>
        </w:tc>
        <w:tc>
          <w:tcPr>
            <w:tcW w:w="1075" w:type="dxa"/>
            <w:tcBorders>
              <w:top w:val="nil"/>
              <w:left w:val="nil"/>
              <w:bottom w:val="single" w:sz="8" w:space="0" w:color="auto"/>
              <w:right w:val="single" w:sz="8" w:space="0" w:color="auto"/>
            </w:tcBorders>
            <w:shd w:val="clear" w:color="auto" w:fill="auto"/>
            <w:vAlign w:val="bottom"/>
          </w:tcPr>
          <w:p w14:paraId="176E067E" w14:textId="655FF625" w:rsidR="00314ECF" w:rsidRPr="00314ECF" w:rsidRDefault="00314ECF" w:rsidP="00314ECF">
            <w:pPr>
              <w:rPr>
                <w:color w:val="000000"/>
                <w:szCs w:val="28"/>
              </w:rPr>
            </w:pPr>
            <w:r w:rsidRPr="00314ECF">
              <w:rPr>
                <w:color w:val="000000"/>
                <w:szCs w:val="28"/>
              </w:rPr>
              <w:t>0.5624</w:t>
            </w:r>
          </w:p>
        </w:tc>
        <w:tc>
          <w:tcPr>
            <w:tcW w:w="1075" w:type="dxa"/>
            <w:tcBorders>
              <w:top w:val="nil"/>
              <w:left w:val="nil"/>
              <w:bottom w:val="single" w:sz="8" w:space="0" w:color="auto"/>
              <w:right w:val="single" w:sz="8" w:space="0" w:color="auto"/>
            </w:tcBorders>
            <w:shd w:val="clear" w:color="auto" w:fill="auto"/>
            <w:vAlign w:val="bottom"/>
          </w:tcPr>
          <w:p w14:paraId="72FBC6B1" w14:textId="2171515B" w:rsidR="00314ECF" w:rsidRPr="00314ECF" w:rsidRDefault="00314ECF" w:rsidP="00314ECF">
            <w:pPr>
              <w:rPr>
                <w:color w:val="000000"/>
                <w:szCs w:val="28"/>
              </w:rPr>
            </w:pPr>
            <w:r w:rsidRPr="00314ECF">
              <w:rPr>
                <w:color w:val="000000"/>
                <w:szCs w:val="28"/>
              </w:rPr>
              <w:t>0.5624</w:t>
            </w:r>
          </w:p>
        </w:tc>
        <w:tc>
          <w:tcPr>
            <w:tcW w:w="1075" w:type="dxa"/>
            <w:tcBorders>
              <w:top w:val="nil"/>
              <w:left w:val="nil"/>
              <w:bottom w:val="single" w:sz="8" w:space="0" w:color="auto"/>
              <w:right w:val="single" w:sz="8" w:space="0" w:color="auto"/>
            </w:tcBorders>
            <w:shd w:val="clear" w:color="auto" w:fill="auto"/>
            <w:vAlign w:val="bottom"/>
          </w:tcPr>
          <w:p w14:paraId="400279F9" w14:textId="4C31E9C7" w:rsidR="00314ECF" w:rsidRPr="00314ECF" w:rsidRDefault="00314ECF" w:rsidP="00314ECF">
            <w:pPr>
              <w:rPr>
                <w:color w:val="000000"/>
                <w:szCs w:val="28"/>
              </w:rPr>
            </w:pPr>
            <w:r w:rsidRPr="00314ECF">
              <w:rPr>
                <w:color w:val="000000"/>
                <w:szCs w:val="28"/>
              </w:rPr>
              <w:t>0.5624</w:t>
            </w:r>
          </w:p>
        </w:tc>
        <w:tc>
          <w:tcPr>
            <w:tcW w:w="1075" w:type="dxa"/>
            <w:tcBorders>
              <w:top w:val="nil"/>
              <w:left w:val="nil"/>
              <w:bottom w:val="single" w:sz="8" w:space="0" w:color="auto"/>
              <w:right w:val="single" w:sz="8" w:space="0" w:color="auto"/>
            </w:tcBorders>
            <w:shd w:val="clear" w:color="auto" w:fill="auto"/>
            <w:vAlign w:val="bottom"/>
          </w:tcPr>
          <w:p w14:paraId="3A0E2118" w14:textId="39064A75" w:rsidR="00314ECF" w:rsidRPr="00314ECF" w:rsidRDefault="00314ECF" w:rsidP="00314ECF">
            <w:pPr>
              <w:rPr>
                <w:color w:val="000000"/>
                <w:szCs w:val="28"/>
              </w:rPr>
            </w:pPr>
            <w:r w:rsidRPr="00314ECF">
              <w:rPr>
                <w:color w:val="000000"/>
                <w:szCs w:val="28"/>
              </w:rPr>
              <w:t>0.5624</w:t>
            </w:r>
          </w:p>
        </w:tc>
        <w:tc>
          <w:tcPr>
            <w:tcW w:w="1075" w:type="dxa"/>
            <w:tcBorders>
              <w:top w:val="nil"/>
              <w:left w:val="nil"/>
              <w:bottom w:val="single" w:sz="8" w:space="0" w:color="auto"/>
              <w:right w:val="single" w:sz="8" w:space="0" w:color="auto"/>
            </w:tcBorders>
            <w:shd w:val="clear" w:color="auto" w:fill="auto"/>
            <w:vAlign w:val="bottom"/>
          </w:tcPr>
          <w:p w14:paraId="4B18752D" w14:textId="4F93F31B" w:rsidR="00314ECF" w:rsidRPr="00314ECF" w:rsidRDefault="00314ECF" w:rsidP="00314ECF">
            <w:pPr>
              <w:rPr>
                <w:color w:val="000000"/>
                <w:szCs w:val="28"/>
              </w:rPr>
            </w:pPr>
            <w:r w:rsidRPr="00314ECF">
              <w:rPr>
                <w:color w:val="000000"/>
                <w:szCs w:val="28"/>
              </w:rPr>
              <w:t>0.5624</w:t>
            </w:r>
          </w:p>
        </w:tc>
      </w:tr>
      <w:tr w:rsidR="00314ECF" w:rsidRPr="00314ECF" w14:paraId="0182A867" w14:textId="77777777" w:rsidTr="00266B4B">
        <w:trPr>
          <w:trHeight w:val="20"/>
        </w:trPr>
        <w:tc>
          <w:tcPr>
            <w:tcW w:w="1966" w:type="dxa"/>
            <w:shd w:val="clear" w:color="auto" w:fill="auto"/>
            <w:vAlign w:val="bottom"/>
          </w:tcPr>
          <w:p w14:paraId="61C5286D" w14:textId="51136B11" w:rsidR="00314ECF" w:rsidRPr="00314ECF" w:rsidRDefault="00314ECF" w:rsidP="00314ECF">
            <w:pPr>
              <w:rPr>
                <w:color w:val="000000"/>
                <w:szCs w:val="28"/>
              </w:rPr>
            </w:pPr>
            <w:r w:rsidRPr="00314ECF">
              <w:rPr>
                <w:color w:val="000000"/>
                <w:szCs w:val="28"/>
              </w:rPr>
              <w:t>д. Шигаево, Котельная д/с</w:t>
            </w:r>
          </w:p>
        </w:tc>
        <w:tc>
          <w:tcPr>
            <w:tcW w:w="1620" w:type="dxa"/>
            <w:shd w:val="clear" w:color="auto" w:fill="auto"/>
          </w:tcPr>
          <w:p w14:paraId="63ACBCAE" w14:textId="2042CF5D" w:rsidR="00314ECF" w:rsidRPr="00314ECF" w:rsidRDefault="00314ECF" w:rsidP="00314ECF">
            <w:pPr>
              <w:rPr>
                <w:bCs/>
                <w:color w:val="000000"/>
                <w:szCs w:val="28"/>
              </w:rPr>
            </w:pPr>
            <w:r w:rsidRPr="00314ECF">
              <w:rPr>
                <w:bCs/>
                <w:color w:val="000000"/>
                <w:szCs w:val="28"/>
              </w:rPr>
              <w:t>Природный газ</w:t>
            </w:r>
          </w:p>
        </w:tc>
        <w:tc>
          <w:tcPr>
            <w:tcW w:w="1021" w:type="dxa"/>
            <w:tcBorders>
              <w:top w:val="nil"/>
              <w:left w:val="nil"/>
              <w:bottom w:val="single" w:sz="8" w:space="0" w:color="auto"/>
              <w:right w:val="single" w:sz="8" w:space="0" w:color="auto"/>
            </w:tcBorders>
            <w:shd w:val="clear" w:color="auto" w:fill="auto"/>
            <w:vAlign w:val="bottom"/>
          </w:tcPr>
          <w:p w14:paraId="74CF4C4E" w14:textId="7809B092" w:rsidR="00314ECF" w:rsidRPr="00314ECF" w:rsidRDefault="00314ECF" w:rsidP="00314ECF">
            <w:pPr>
              <w:rPr>
                <w:color w:val="000000"/>
                <w:szCs w:val="28"/>
              </w:rPr>
            </w:pPr>
            <w:r w:rsidRPr="00314ECF">
              <w:rPr>
                <w:color w:val="000000"/>
                <w:szCs w:val="28"/>
              </w:rPr>
              <w:t>0.188</w:t>
            </w:r>
          </w:p>
        </w:tc>
        <w:tc>
          <w:tcPr>
            <w:tcW w:w="1021" w:type="dxa"/>
            <w:tcBorders>
              <w:top w:val="nil"/>
              <w:left w:val="nil"/>
              <w:bottom w:val="single" w:sz="8" w:space="0" w:color="auto"/>
              <w:right w:val="single" w:sz="8" w:space="0" w:color="auto"/>
            </w:tcBorders>
            <w:shd w:val="clear" w:color="auto" w:fill="auto"/>
            <w:vAlign w:val="bottom"/>
          </w:tcPr>
          <w:p w14:paraId="4FAF3828" w14:textId="60A3F7DE" w:rsidR="00314ECF" w:rsidRPr="00314ECF" w:rsidRDefault="00314ECF" w:rsidP="00314ECF">
            <w:pPr>
              <w:rPr>
                <w:color w:val="000000"/>
                <w:szCs w:val="28"/>
              </w:rPr>
            </w:pPr>
            <w:r w:rsidRPr="00314ECF">
              <w:rPr>
                <w:color w:val="000000"/>
                <w:szCs w:val="28"/>
              </w:rPr>
              <w:t>0.188</w:t>
            </w:r>
          </w:p>
        </w:tc>
        <w:tc>
          <w:tcPr>
            <w:tcW w:w="1076" w:type="dxa"/>
            <w:tcBorders>
              <w:top w:val="nil"/>
              <w:left w:val="nil"/>
              <w:bottom w:val="single" w:sz="8" w:space="0" w:color="auto"/>
              <w:right w:val="single" w:sz="8" w:space="0" w:color="auto"/>
            </w:tcBorders>
            <w:shd w:val="clear" w:color="auto" w:fill="auto"/>
            <w:vAlign w:val="bottom"/>
          </w:tcPr>
          <w:p w14:paraId="100A3F0F" w14:textId="40335C98" w:rsidR="00314ECF" w:rsidRPr="00314ECF" w:rsidRDefault="00314ECF" w:rsidP="00314ECF">
            <w:pPr>
              <w:rPr>
                <w:color w:val="000000"/>
                <w:szCs w:val="28"/>
              </w:rPr>
            </w:pPr>
            <w:r w:rsidRPr="00314ECF">
              <w:rPr>
                <w:color w:val="000000"/>
                <w:szCs w:val="28"/>
              </w:rPr>
              <w:t>0.188</w:t>
            </w:r>
          </w:p>
        </w:tc>
        <w:tc>
          <w:tcPr>
            <w:tcW w:w="1075" w:type="dxa"/>
            <w:tcBorders>
              <w:top w:val="nil"/>
              <w:left w:val="nil"/>
              <w:bottom w:val="single" w:sz="8" w:space="0" w:color="auto"/>
              <w:right w:val="single" w:sz="8" w:space="0" w:color="auto"/>
            </w:tcBorders>
            <w:shd w:val="clear" w:color="auto" w:fill="auto"/>
            <w:vAlign w:val="bottom"/>
          </w:tcPr>
          <w:p w14:paraId="7421E4D5" w14:textId="5F78F092" w:rsidR="00314ECF" w:rsidRPr="00314ECF" w:rsidRDefault="00314ECF" w:rsidP="00314ECF">
            <w:pPr>
              <w:rPr>
                <w:color w:val="000000"/>
                <w:szCs w:val="28"/>
              </w:rPr>
            </w:pPr>
            <w:r w:rsidRPr="00314ECF">
              <w:rPr>
                <w:color w:val="000000"/>
                <w:szCs w:val="28"/>
              </w:rPr>
              <w:t>0.188</w:t>
            </w:r>
          </w:p>
        </w:tc>
        <w:tc>
          <w:tcPr>
            <w:tcW w:w="1075" w:type="dxa"/>
            <w:tcBorders>
              <w:top w:val="nil"/>
              <w:left w:val="nil"/>
              <w:bottom w:val="single" w:sz="8" w:space="0" w:color="auto"/>
              <w:right w:val="single" w:sz="8" w:space="0" w:color="auto"/>
            </w:tcBorders>
            <w:shd w:val="clear" w:color="auto" w:fill="auto"/>
            <w:vAlign w:val="bottom"/>
          </w:tcPr>
          <w:p w14:paraId="5354BD08" w14:textId="637BA378" w:rsidR="00314ECF" w:rsidRPr="00314ECF" w:rsidRDefault="00314ECF" w:rsidP="00314ECF">
            <w:pPr>
              <w:rPr>
                <w:color w:val="000000"/>
                <w:szCs w:val="28"/>
              </w:rPr>
            </w:pPr>
            <w:r w:rsidRPr="00314ECF">
              <w:rPr>
                <w:color w:val="000000"/>
                <w:szCs w:val="28"/>
              </w:rPr>
              <w:t>0.188</w:t>
            </w:r>
          </w:p>
        </w:tc>
        <w:tc>
          <w:tcPr>
            <w:tcW w:w="1075" w:type="dxa"/>
            <w:tcBorders>
              <w:top w:val="nil"/>
              <w:left w:val="nil"/>
              <w:bottom w:val="single" w:sz="8" w:space="0" w:color="auto"/>
              <w:right w:val="single" w:sz="8" w:space="0" w:color="auto"/>
            </w:tcBorders>
            <w:shd w:val="clear" w:color="auto" w:fill="auto"/>
            <w:vAlign w:val="bottom"/>
          </w:tcPr>
          <w:p w14:paraId="74E4CD45" w14:textId="4AC299C5" w:rsidR="00314ECF" w:rsidRPr="00314ECF" w:rsidRDefault="00314ECF" w:rsidP="00314ECF">
            <w:pPr>
              <w:rPr>
                <w:color w:val="000000"/>
                <w:szCs w:val="28"/>
              </w:rPr>
            </w:pPr>
            <w:r w:rsidRPr="00314ECF">
              <w:rPr>
                <w:color w:val="000000"/>
                <w:szCs w:val="28"/>
              </w:rPr>
              <w:t>0.188</w:t>
            </w:r>
          </w:p>
        </w:tc>
        <w:tc>
          <w:tcPr>
            <w:tcW w:w="1075" w:type="dxa"/>
            <w:tcBorders>
              <w:top w:val="nil"/>
              <w:left w:val="nil"/>
              <w:bottom w:val="single" w:sz="8" w:space="0" w:color="auto"/>
              <w:right w:val="single" w:sz="8" w:space="0" w:color="auto"/>
            </w:tcBorders>
            <w:shd w:val="clear" w:color="auto" w:fill="auto"/>
            <w:vAlign w:val="bottom"/>
          </w:tcPr>
          <w:p w14:paraId="08A3C974" w14:textId="27AEC7D6" w:rsidR="00314ECF" w:rsidRPr="00314ECF" w:rsidRDefault="00314ECF" w:rsidP="00314ECF">
            <w:pPr>
              <w:rPr>
                <w:color w:val="000000"/>
                <w:szCs w:val="28"/>
              </w:rPr>
            </w:pPr>
            <w:r w:rsidRPr="00314ECF">
              <w:rPr>
                <w:color w:val="000000"/>
                <w:szCs w:val="28"/>
              </w:rPr>
              <w:t>0.188</w:t>
            </w:r>
          </w:p>
        </w:tc>
        <w:tc>
          <w:tcPr>
            <w:tcW w:w="1075" w:type="dxa"/>
            <w:tcBorders>
              <w:top w:val="nil"/>
              <w:left w:val="nil"/>
              <w:bottom w:val="single" w:sz="8" w:space="0" w:color="auto"/>
              <w:right w:val="single" w:sz="8" w:space="0" w:color="auto"/>
            </w:tcBorders>
            <w:shd w:val="clear" w:color="auto" w:fill="auto"/>
            <w:vAlign w:val="bottom"/>
          </w:tcPr>
          <w:p w14:paraId="0E742483" w14:textId="38A92002" w:rsidR="00314ECF" w:rsidRPr="00314ECF" w:rsidRDefault="00314ECF" w:rsidP="00314ECF">
            <w:pPr>
              <w:rPr>
                <w:color w:val="000000"/>
                <w:szCs w:val="28"/>
              </w:rPr>
            </w:pPr>
            <w:r w:rsidRPr="00314ECF">
              <w:rPr>
                <w:color w:val="000000"/>
                <w:szCs w:val="28"/>
              </w:rPr>
              <w:t>0.188</w:t>
            </w:r>
          </w:p>
        </w:tc>
        <w:tc>
          <w:tcPr>
            <w:tcW w:w="1075" w:type="dxa"/>
            <w:tcBorders>
              <w:top w:val="nil"/>
              <w:left w:val="nil"/>
              <w:bottom w:val="single" w:sz="8" w:space="0" w:color="auto"/>
              <w:right w:val="single" w:sz="8" w:space="0" w:color="auto"/>
            </w:tcBorders>
            <w:shd w:val="clear" w:color="auto" w:fill="auto"/>
            <w:vAlign w:val="bottom"/>
          </w:tcPr>
          <w:p w14:paraId="18A96001" w14:textId="506C6CC0" w:rsidR="00314ECF" w:rsidRPr="00314ECF" w:rsidRDefault="00314ECF" w:rsidP="00314ECF">
            <w:pPr>
              <w:rPr>
                <w:color w:val="000000"/>
                <w:szCs w:val="28"/>
              </w:rPr>
            </w:pPr>
            <w:r w:rsidRPr="00314ECF">
              <w:rPr>
                <w:color w:val="000000"/>
                <w:szCs w:val="28"/>
              </w:rPr>
              <w:t>0.188</w:t>
            </w:r>
          </w:p>
        </w:tc>
        <w:tc>
          <w:tcPr>
            <w:tcW w:w="1075" w:type="dxa"/>
            <w:tcBorders>
              <w:top w:val="nil"/>
              <w:left w:val="nil"/>
              <w:bottom w:val="single" w:sz="8" w:space="0" w:color="auto"/>
              <w:right w:val="single" w:sz="8" w:space="0" w:color="auto"/>
            </w:tcBorders>
            <w:shd w:val="clear" w:color="auto" w:fill="auto"/>
            <w:vAlign w:val="bottom"/>
          </w:tcPr>
          <w:p w14:paraId="34D4B27F" w14:textId="16F164C6" w:rsidR="00314ECF" w:rsidRPr="00314ECF" w:rsidRDefault="00314ECF" w:rsidP="00314ECF">
            <w:pPr>
              <w:rPr>
                <w:color w:val="000000"/>
                <w:szCs w:val="28"/>
              </w:rPr>
            </w:pPr>
            <w:r w:rsidRPr="00314ECF">
              <w:rPr>
                <w:color w:val="000000"/>
                <w:szCs w:val="28"/>
              </w:rPr>
              <w:t>0.188</w:t>
            </w:r>
          </w:p>
        </w:tc>
        <w:tc>
          <w:tcPr>
            <w:tcW w:w="1075" w:type="dxa"/>
            <w:tcBorders>
              <w:top w:val="nil"/>
              <w:left w:val="nil"/>
              <w:bottom w:val="single" w:sz="8" w:space="0" w:color="auto"/>
              <w:right w:val="single" w:sz="8" w:space="0" w:color="auto"/>
            </w:tcBorders>
            <w:shd w:val="clear" w:color="auto" w:fill="auto"/>
            <w:vAlign w:val="bottom"/>
          </w:tcPr>
          <w:p w14:paraId="5ED08B73" w14:textId="7433D558" w:rsidR="00314ECF" w:rsidRPr="00314ECF" w:rsidRDefault="00314ECF" w:rsidP="00314ECF">
            <w:pPr>
              <w:rPr>
                <w:color w:val="000000"/>
                <w:szCs w:val="28"/>
              </w:rPr>
            </w:pPr>
            <w:r w:rsidRPr="00314ECF">
              <w:rPr>
                <w:color w:val="000000"/>
                <w:szCs w:val="28"/>
              </w:rPr>
              <w:t>0.188</w:t>
            </w:r>
          </w:p>
        </w:tc>
      </w:tr>
      <w:tr w:rsidR="00314ECF" w:rsidRPr="00314ECF" w14:paraId="03DB6C57" w14:textId="77777777" w:rsidTr="00266B4B">
        <w:trPr>
          <w:trHeight w:val="20"/>
        </w:trPr>
        <w:tc>
          <w:tcPr>
            <w:tcW w:w="1966" w:type="dxa"/>
            <w:shd w:val="clear" w:color="auto" w:fill="auto"/>
            <w:vAlign w:val="bottom"/>
          </w:tcPr>
          <w:p w14:paraId="1176D053" w14:textId="70FF5A71" w:rsidR="00314ECF" w:rsidRPr="00314ECF" w:rsidRDefault="00314ECF" w:rsidP="00314ECF">
            <w:pPr>
              <w:rPr>
                <w:color w:val="000000"/>
                <w:szCs w:val="28"/>
              </w:rPr>
            </w:pPr>
            <w:r w:rsidRPr="00314ECF">
              <w:rPr>
                <w:color w:val="000000"/>
                <w:szCs w:val="28"/>
              </w:rPr>
              <w:t>с. Долгодеревенское, Котельная д/с</w:t>
            </w:r>
          </w:p>
        </w:tc>
        <w:tc>
          <w:tcPr>
            <w:tcW w:w="1620" w:type="dxa"/>
            <w:shd w:val="clear" w:color="auto" w:fill="auto"/>
          </w:tcPr>
          <w:p w14:paraId="1622C2B1" w14:textId="3E19DDFB" w:rsidR="00314ECF" w:rsidRPr="00314ECF" w:rsidRDefault="00314ECF" w:rsidP="00314ECF">
            <w:pPr>
              <w:rPr>
                <w:bCs/>
                <w:color w:val="000000"/>
                <w:szCs w:val="28"/>
              </w:rPr>
            </w:pPr>
            <w:r w:rsidRPr="00314ECF">
              <w:rPr>
                <w:color w:val="000000"/>
                <w:szCs w:val="28"/>
              </w:rPr>
              <w:t>Природный газ</w:t>
            </w:r>
          </w:p>
        </w:tc>
        <w:tc>
          <w:tcPr>
            <w:tcW w:w="1021" w:type="dxa"/>
            <w:tcBorders>
              <w:top w:val="nil"/>
              <w:left w:val="nil"/>
              <w:bottom w:val="single" w:sz="8" w:space="0" w:color="auto"/>
              <w:right w:val="single" w:sz="8" w:space="0" w:color="auto"/>
            </w:tcBorders>
            <w:shd w:val="clear" w:color="auto" w:fill="auto"/>
            <w:vAlign w:val="bottom"/>
          </w:tcPr>
          <w:p w14:paraId="4E93BF2A" w14:textId="5B20445B" w:rsidR="00314ECF" w:rsidRPr="00314ECF" w:rsidRDefault="00314ECF" w:rsidP="00314ECF">
            <w:pPr>
              <w:rPr>
                <w:color w:val="000000"/>
                <w:szCs w:val="28"/>
              </w:rPr>
            </w:pPr>
            <w:r w:rsidRPr="00314ECF">
              <w:rPr>
                <w:color w:val="000000"/>
                <w:szCs w:val="28"/>
              </w:rPr>
              <w:t>1.176</w:t>
            </w:r>
          </w:p>
        </w:tc>
        <w:tc>
          <w:tcPr>
            <w:tcW w:w="1021" w:type="dxa"/>
            <w:tcBorders>
              <w:top w:val="nil"/>
              <w:left w:val="nil"/>
              <w:bottom w:val="single" w:sz="8" w:space="0" w:color="auto"/>
              <w:right w:val="single" w:sz="8" w:space="0" w:color="auto"/>
            </w:tcBorders>
            <w:shd w:val="clear" w:color="auto" w:fill="auto"/>
            <w:vAlign w:val="bottom"/>
          </w:tcPr>
          <w:p w14:paraId="1519974F" w14:textId="0C85E9E7" w:rsidR="00314ECF" w:rsidRPr="00314ECF" w:rsidRDefault="00314ECF" w:rsidP="00314ECF">
            <w:pPr>
              <w:rPr>
                <w:color w:val="000000"/>
                <w:szCs w:val="28"/>
              </w:rPr>
            </w:pPr>
            <w:r w:rsidRPr="00314ECF">
              <w:rPr>
                <w:color w:val="000000"/>
                <w:szCs w:val="28"/>
              </w:rPr>
              <w:t>1.176</w:t>
            </w:r>
          </w:p>
        </w:tc>
        <w:tc>
          <w:tcPr>
            <w:tcW w:w="1076" w:type="dxa"/>
            <w:tcBorders>
              <w:top w:val="nil"/>
              <w:left w:val="nil"/>
              <w:bottom w:val="single" w:sz="8" w:space="0" w:color="auto"/>
              <w:right w:val="single" w:sz="8" w:space="0" w:color="auto"/>
            </w:tcBorders>
            <w:shd w:val="clear" w:color="auto" w:fill="auto"/>
            <w:vAlign w:val="bottom"/>
          </w:tcPr>
          <w:p w14:paraId="11CE7E81" w14:textId="384118EE" w:rsidR="00314ECF" w:rsidRPr="00314ECF" w:rsidRDefault="00314ECF" w:rsidP="00314ECF">
            <w:pPr>
              <w:rPr>
                <w:color w:val="000000"/>
                <w:szCs w:val="28"/>
              </w:rPr>
            </w:pPr>
            <w:r w:rsidRPr="00314ECF">
              <w:rPr>
                <w:color w:val="000000"/>
                <w:szCs w:val="28"/>
              </w:rPr>
              <w:t>1.176</w:t>
            </w:r>
          </w:p>
        </w:tc>
        <w:tc>
          <w:tcPr>
            <w:tcW w:w="1075" w:type="dxa"/>
            <w:tcBorders>
              <w:top w:val="nil"/>
              <w:left w:val="nil"/>
              <w:bottom w:val="single" w:sz="8" w:space="0" w:color="auto"/>
              <w:right w:val="single" w:sz="8" w:space="0" w:color="auto"/>
            </w:tcBorders>
            <w:shd w:val="clear" w:color="auto" w:fill="auto"/>
            <w:vAlign w:val="bottom"/>
          </w:tcPr>
          <w:p w14:paraId="39D7D54F" w14:textId="70E524DE" w:rsidR="00314ECF" w:rsidRPr="00314ECF" w:rsidRDefault="00314ECF" w:rsidP="00314ECF">
            <w:pPr>
              <w:rPr>
                <w:color w:val="000000"/>
                <w:szCs w:val="28"/>
              </w:rPr>
            </w:pPr>
            <w:r w:rsidRPr="00314ECF">
              <w:rPr>
                <w:color w:val="000000"/>
                <w:szCs w:val="28"/>
              </w:rPr>
              <w:t>1.176</w:t>
            </w:r>
          </w:p>
        </w:tc>
        <w:tc>
          <w:tcPr>
            <w:tcW w:w="1075" w:type="dxa"/>
            <w:tcBorders>
              <w:top w:val="nil"/>
              <w:left w:val="nil"/>
              <w:bottom w:val="single" w:sz="8" w:space="0" w:color="auto"/>
              <w:right w:val="single" w:sz="8" w:space="0" w:color="auto"/>
            </w:tcBorders>
            <w:shd w:val="clear" w:color="auto" w:fill="auto"/>
            <w:vAlign w:val="bottom"/>
          </w:tcPr>
          <w:p w14:paraId="281F0540" w14:textId="0C66ACD3" w:rsidR="00314ECF" w:rsidRPr="00314ECF" w:rsidRDefault="00314ECF" w:rsidP="00314ECF">
            <w:pPr>
              <w:rPr>
                <w:color w:val="000000"/>
                <w:szCs w:val="28"/>
              </w:rPr>
            </w:pPr>
            <w:r w:rsidRPr="00314ECF">
              <w:rPr>
                <w:color w:val="000000"/>
                <w:szCs w:val="28"/>
              </w:rPr>
              <w:t>1.176</w:t>
            </w:r>
          </w:p>
        </w:tc>
        <w:tc>
          <w:tcPr>
            <w:tcW w:w="1075" w:type="dxa"/>
            <w:tcBorders>
              <w:top w:val="nil"/>
              <w:left w:val="nil"/>
              <w:bottom w:val="single" w:sz="8" w:space="0" w:color="auto"/>
              <w:right w:val="single" w:sz="8" w:space="0" w:color="auto"/>
            </w:tcBorders>
            <w:shd w:val="clear" w:color="auto" w:fill="auto"/>
            <w:vAlign w:val="bottom"/>
          </w:tcPr>
          <w:p w14:paraId="49194204" w14:textId="4609E618" w:rsidR="00314ECF" w:rsidRPr="00314ECF" w:rsidRDefault="00314ECF" w:rsidP="00314ECF">
            <w:pPr>
              <w:rPr>
                <w:color w:val="000000"/>
                <w:szCs w:val="28"/>
              </w:rPr>
            </w:pPr>
            <w:r w:rsidRPr="00314ECF">
              <w:rPr>
                <w:color w:val="000000"/>
                <w:szCs w:val="28"/>
              </w:rPr>
              <w:t>1.176</w:t>
            </w:r>
          </w:p>
        </w:tc>
        <w:tc>
          <w:tcPr>
            <w:tcW w:w="1075" w:type="dxa"/>
            <w:tcBorders>
              <w:top w:val="nil"/>
              <w:left w:val="nil"/>
              <w:bottom w:val="single" w:sz="8" w:space="0" w:color="auto"/>
              <w:right w:val="single" w:sz="8" w:space="0" w:color="auto"/>
            </w:tcBorders>
            <w:shd w:val="clear" w:color="auto" w:fill="auto"/>
            <w:vAlign w:val="bottom"/>
          </w:tcPr>
          <w:p w14:paraId="69065E28" w14:textId="4EA9ED3E" w:rsidR="00314ECF" w:rsidRPr="00314ECF" w:rsidRDefault="00314ECF" w:rsidP="00314ECF">
            <w:pPr>
              <w:rPr>
                <w:color w:val="000000"/>
                <w:szCs w:val="28"/>
              </w:rPr>
            </w:pPr>
            <w:r w:rsidRPr="00314ECF">
              <w:rPr>
                <w:color w:val="000000"/>
                <w:szCs w:val="28"/>
              </w:rPr>
              <w:t>1.176</w:t>
            </w:r>
          </w:p>
        </w:tc>
        <w:tc>
          <w:tcPr>
            <w:tcW w:w="1075" w:type="dxa"/>
            <w:tcBorders>
              <w:top w:val="nil"/>
              <w:left w:val="nil"/>
              <w:bottom w:val="single" w:sz="8" w:space="0" w:color="auto"/>
              <w:right w:val="single" w:sz="8" w:space="0" w:color="auto"/>
            </w:tcBorders>
            <w:shd w:val="clear" w:color="auto" w:fill="auto"/>
            <w:vAlign w:val="bottom"/>
          </w:tcPr>
          <w:p w14:paraId="3457020B" w14:textId="1CED3F55" w:rsidR="00314ECF" w:rsidRPr="00314ECF" w:rsidRDefault="00314ECF" w:rsidP="00314ECF">
            <w:pPr>
              <w:rPr>
                <w:color w:val="000000"/>
                <w:szCs w:val="28"/>
              </w:rPr>
            </w:pPr>
            <w:r w:rsidRPr="00314ECF">
              <w:rPr>
                <w:color w:val="000000"/>
                <w:szCs w:val="28"/>
              </w:rPr>
              <w:t>1.176</w:t>
            </w:r>
          </w:p>
        </w:tc>
        <w:tc>
          <w:tcPr>
            <w:tcW w:w="1075" w:type="dxa"/>
            <w:tcBorders>
              <w:top w:val="nil"/>
              <w:left w:val="nil"/>
              <w:bottom w:val="single" w:sz="8" w:space="0" w:color="auto"/>
              <w:right w:val="single" w:sz="8" w:space="0" w:color="auto"/>
            </w:tcBorders>
            <w:shd w:val="clear" w:color="auto" w:fill="auto"/>
            <w:vAlign w:val="bottom"/>
          </w:tcPr>
          <w:p w14:paraId="08F62DDA" w14:textId="6BECBF32" w:rsidR="00314ECF" w:rsidRPr="00314ECF" w:rsidRDefault="00314ECF" w:rsidP="00314ECF">
            <w:pPr>
              <w:rPr>
                <w:color w:val="000000"/>
                <w:szCs w:val="28"/>
              </w:rPr>
            </w:pPr>
            <w:r w:rsidRPr="00314ECF">
              <w:rPr>
                <w:color w:val="000000"/>
                <w:szCs w:val="28"/>
              </w:rPr>
              <w:t>1.176</w:t>
            </w:r>
          </w:p>
        </w:tc>
        <w:tc>
          <w:tcPr>
            <w:tcW w:w="1075" w:type="dxa"/>
            <w:tcBorders>
              <w:top w:val="nil"/>
              <w:left w:val="nil"/>
              <w:bottom w:val="single" w:sz="8" w:space="0" w:color="auto"/>
              <w:right w:val="single" w:sz="8" w:space="0" w:color="auto"/>
            </w:tcBorders>
            <w:shd w:val="clear" w:color="auto" w:fill="auto"/>
            <w:vAlign w:val="bottom"/>
          </w:tcPr>
          <w:p w14:paraId="6749AD1B" w14:textId="1D29A999" w:rsidR="00314ECF" w:rsidRPr="00314ECF" w:rsidRDefault="00314ECF" w:rsidP="00314ECF">
            <w:pPr>
              <w:rPr>
                <w:color w:val="000000"/>
                <w:szCs w:val="28"/>
              </w:rPr>
            </w:pPr>
            <w:r w:rsidRPr="00314ECF">
              <w:rPr>
                <w:color w:val="000000"/>
                <w:szCs w:val="28"/>
              </w:rPr>
              <w:t>1.176</w:t>
            </w:r>
          </w:p>
        </w:tc>
        <w:tc>
          <w:tcPr>
            <w:tcW w:w="1075" w:type="dxa"/>
            <w:tcBorders>
              <w:top w:val="nil"/>
              <w:left w:val="nil"/>
              <w:bottom w:val="single" w:sz="8" w:space="0" w:color="auto"/>
              <w:right w:val="single" w:sz="8" w:space="0" w:color="auto"/>
            </w:tcBorders>
            <w:shd w:val="clear" w:color="auto" w:fill="auto"/>
            <w:vAlign w:val="bottom"/>
          </w:tcPr>
          <w:p w14:paraId="1082C565" w14:textId="4350CF3B" w:rsidR="00314ECF" w:rsidRPr="00314ECF" w:rsidRDefault="00314ECF" w:rsidP="00314ECF">
            <w:pPr>
              <w:rPr>
                <w:color w:val="000000"/>
                <w:szCs w:val="28"/>
              </w:rPr>
            </w:pPr>
            <w:r w:rsidRPr="00314ECF">
              <w:rPr>
                <w:color w:val="000000"/>
                <w:szCs w:val="28"/>
              </w:rPr>
              <w:t>1.176</w:t>
            </w:r>
          </w:p>
        </w:tc>
      </w:tr>
      <w:tr w:rsidR="00314ECF" w:rsidRPr="00314ECF" w14:paraId="3BFA1206" w14:textId="77777777" w:rsidTr="00F66168">
        <w:trPr>
          <w:trHeight w:val="20"/>
        </w:trPr>
        <w:tc>
          <w:tcPr>
            <w:tcW w:w="1966" w:type="dxa"/>
            <w:shd w:val="clear" w:color="auto" w:fill="auto"/>
            <w:hideMark/>
          </w:tcPr>
          <w:p w14:paraId="3BF91794" w14:textId="66FC3014" w:rsidR="00314ECF" w:rsidRPr="00314ECF" w:rsidRDefault="00314ECF" w:rsidP="00314ECF">
            <w:pPr>
              <w:rPr>
                <w:color w:val="000000"/>
                <w:szCs w:val="28"/>
              </w:rPr>
            </w:pPr>
            <w:r w:rsidRPr="00314ECF">
              <w:rPr>
                <w:color w:val="000000"/>
                <w:szCs w:val="28"/>
              </w:rPr>
              <w:lastRenderedPageBreak/>
              <w:t>Всего природный газ</w:t>
            </w:r>
          </w:p>
        </w:tc>
        <w:tc>
          <w:tcPr>
            <w:tcW w:w="1620" w:type="dxa"/>
            <w:shd w:val="clear" w:color="auto" w:fill="auto"/>
            <w:hideMark/>
          </w:tcPr>
          <w:p w14:paraId="5E0A4A7A" w14:textId="2681AF40" w:rsidR="00314ECF" w:rsidRPr="00314ECF" w:rsidRDefault="00314ECF" w:rsidP="00314ECF">
            <w:pPr>
              <w:rPr>
                <w:color w:val="000000"/>
                <w:szCs w:val="28"/>
              </w:rPr>
            </w:pPr>
          </w:p>
        </w:tc>
        <w:tc>
          <w:tcPr>
            <w:tcW w:w="1021" w:type="dxa"/>
            <w:shd w:val="clear" w:color="auto" w:fill="auto"/>
            <w:vAlign w:val="bottom"/>
            <w:hideMark/>
          </w:tcPr>
          <w:p w14:paraId="4BD80F9F" w14:textId="47F5D344" w:rsidR="00314ECF" w:rsidRPr="00314ECF" w:rsidRDefault="00314ECF" w:rsidP="00314ECF">
            <w:pPr>
              <w:rPr>
                <w:color w:val="000000"/>
                <w:szCs w:val="28"/>
              </w:rPr>
            </w:pPr>
            <w:r w:rsidRPr="00314ECF">
              <w:rPr>
                <w:color w:val="000000"/>
                <w:szCs w:val="28"/>
              </w:rPr>
              <w:t>54.94</w:t>
            </w:r>
          </w:p>
        </w:tc>
        <w:tc>
          <w:tcPr>
            <w:tcW w:w="1021" w:type="dxa"/>
            <w:shd w:val="clear" w:color="auto" w:fill="auto"/>
            <w:vAlign w:val="bottom"/>
            <w:hideMark/>
          </w:tcPr>
          <w:p w14:paraId="3ADC36C8" w14:textId="48D14724" w:rsidR="00314ECF" w:rsidRPr="00314ECF" w:rsidRDefault="00314ECF" w:rsidP="00314ECF">
            <w:pPr>
              <w:rPr>
                <w:color w:val="000000"/>
                <w:szCs w:val="28"/>
              </w:rPr>
            </w:pPr>
            <w:r w:rsidRPr="00314ECF">
              <w:rPr>
                <w:color w:val="000000"/>
                <w:szCs w:val="28"/>
              </w:rPr>
              <w:t>54.94</w:t>
            </w:r>
          </w:p>
        </w:tc>
        <w:tc>
          <w:tcPr>
            <w:tcW w:w="1076" w:type="dxa"/>
            <w:shd w:val="clear" w:color="auto" w:fill="auto"/>
            <w:vAlign w:val="bottom"/>
            <w:hideMark/>
          </w:tcPr>
          <w:p w14:paraId="2D2E5F57" w14:textId="02E874A9" w:rsidR="00314ECF" w:rsidRPr="00314ECF" w:rsidRDefault="00314ECF" w:rsidP="00314ECF">
            <w:pPr>
              <w:rPr>
                <w:color w:val="000000"/>
                <w:szCs w:val="28"/>
              </w:rPr>
            </w:pPr>
            <w:r w:rsidRPr="00314ECF">
              <w:rPr>
                <w:color w:val="000000"/>
                <w:szCs w:val="28"/>
              </w:rPr>
              <w:t>54.94</w:t>
            </w:r>
          </w:p>
        </w:tc>
        <w:tc>
          <w:tcPr>
            <w:tcW w:w="1075" w:type="dxa"/>
            <w:shd w:val="clear" w:color="auto" w:fill="auto"/>
            <w:vAlign w:val="bottom"/>
            <w:hideMark/>
          </w:tcPr>
          <w:p w14:paraId="670C476C" w14:textId="1187A1FB" w:rsidR="00314ECF" w:rsidRPr="00314ECF" w:rsidRDefault="00314ECF" w:rsidP="00314ECF">
            <w:pPr>
              <w:rPr>
                <w:color w:val="000000"/>
                <w:szCs w:val="28"/>
              </w:rPr>
            </w:pPr>
            <w:r w:rsidRPr="00314ECF">
              <w:rPr>
                <w:color w:val="000000"/>
                <w:szCs w:val="28"/>
              </w:rPr>
              <w:t>54.94</w:t>
            </w:r>
          </w:p>
        </w:tc>
        <w:tc>
          <w:tcPr>
            <w:tcW w:w="1075" w:type="dxa"/>
            <w:shd w:val="clear" w:color="auto" w:fill="auto"/>
            <w:vAlign w:val="bottom"/>
            <w:hideMark/>
          </w:tcPr>
          <w:p w14:paraId="5D1CEAA0" w14:textId="2AF8B3E8" w:rsidR="00314ECF" w:rsidRPr="00314ECF" w:rsidRDefault="00314ECF" w:rsidP="00314ECF">
            <w:pPr>
              <w:rPr>
                <w:color w:val="000000"/>
                <w:szCs w:val="28"/>
              </w:rPr>
            </w:pPr>
            <w:r w:rsidRPr="00314ECF">
              <w:rPr>
                <w:color w:val="000000"/>
                <w:szCs w:val="28"/>
              </w:rPr>
              <w:t>54.94</w:t>
            </w:r>
          </w:p>
        </w:tc>
        <w:tc>
          <w:tcPr>
            <w:tcW w:w="1075" w:type="dxa"/>
            <w:shd w:val="clear" w:color="auto" w:fill="auto"/>
            <w:vAlign w:val="bottom"/>
            <w:hideMark/>
          </w:tcPr>
          <w:p w14:paraId="3961E7A6" w14:textId="71745C7E" w:rsidR="00314ECF" w:rsidRPr="00314ECF" w:rsidRDefault="00314ECF" w:rsidP="00314ECF">
            <w:pPr>
              <w:rPr>
                <w:color w:val="000000"/>
                <w:szCs w:val="28"/>
              </w:rPr>
            </w:pPr>
            <w:r w:rsidRPr="00314ECF">
              <w:rPr>
                <w:color w:val="000000"/>
                <w:szCs w:val="28"/>
              </w:rPr>
              <w:t>54.94</w:t>
            </w:r>
          </w:p>
        </w:tc>
        <w:tc>
          <w:tcPr>
            <w:tcW w:w="1075" w:type="dxa"/>
            <w:shd w:val="clear" w:color="auto" w:fill="auto"/>
            <w:vAlign w:val="bottom"/>
            <w:hideMark/>
          </w:tcPr>
          <w:p w14:paraId="7C0097E1" w14:textId="541991EA" w:rsidR="00314ECF" w:rsidRPr="00314ECF" w:rsidRDefault="00314ECF" w:rsidP="00314ECF">
            <w:pPr>
              <w:rPr>
                <w:color w:val="000000"/>
                <w:szCs w:val="28"/>
              </w:rPr>
            </w:pPr>
            <w:r w:rsidRPr="00314ECF">
              <w:rPr>
                <w:color w:val="000000"/>
                <w:szCs w:val="28"/>
              </w:rPr>
              <w:t>54.94</w:t>
            </w:r>
          </w:p>
        </w:tc>
        <w:tc>
          <w:tcPr>
            <w:tcW w:w="1075" w:type="dxa"/>
            <w:shd w:val="clear" w:color="auto" w:fill="auto"/>
            <w:vAlign w:val="bottom"/>
            <w:hideMark/>
          </w:tcPr>
          <w:p w14:paraId="3DCF8501" w14:textId="308DC4B4" w:rsidR="00314ECF" w:rsidRPr="00314ECF" w:rsidRDefault="00314ECF" w:rsidP="00314ECF">
            <w:pPr>
              <w:rPr>
                <w:color w:val="000000"/>
                <w:szCs w:val="28"/>
              </w:rPr>
            </w:pPr>
            <w:r w:rsidRPr="00314ECF">
              <w:rPr>
                <w:color w:val="000000"/>
                <w:szCs w:val="28"/>
              </w:rPr>
              <w:t>54.94</w:t>
            </w:r>
          </w:p>
        </w:tc>
        <w:tc>
          <w:tcPr>
            <w:tcW w:w="1075" w:type="dxa"/>
            <w:shd w:val="clear" w:color="auto" w:fill="auto"/>
            <w:vAlign w:val="bottom"/>
            <w:hideMark/>
          </w:tcPr>
          <w:p w14:paraId="5D2E515A" w14:textId="3AB9BB80" w:rsidR="00314ECF" w:rsidRPr="00314ECF" w:rsidRDefault="00314ECF" w:rsidP="00314ECF">
            <w:pPr>
              <w:rPr>
                <w:color w:val="000000"/>
                <w:szCs w:val="28"/>
              </w:rPr>
            </w:pPr>
            <w:r w:rsidRPr="00314ECF">
              <w:rPr>
                <w:color w:val="000000"/>
                <w:szCs w:val="28"/>
              </w:rPr>
              <w:t>54.94</w:t>
            </w:r>
          </w:p>
        </w:tc>
        <w:tc>
          <w:tcPr>
            <w:tcW w:w="1075" w:type="dxa"/>
            <w:shd w:val="clear" w:color="auto" w:fill="auto"/>
            <w:vAlign w:val="bottom"/>
            <w:hideMark/>
          </w:tcPr>
          <w:p w14:paraId="54F3C94E" w14:textId="7737119E" w:rsidR="00314ECF" w:rsidRPr="00314ECF" w:rsidRDefault="00314ECF" w:rsidP="00314ECF">
            <w:pPr>
              <w:rPr>
                <w:color w:val="000000"/>
                <w:szCs w:val="28"/>
              </w:rPr>
            </w:pPr>
            <w:r w:rsidRPr="00314ECF">
              <w:rPr>
                <w:color w:val="000000"/>
                <w:szCs w:val="28"/>
              </w:rPr>
              <w:t>54.94</w:t>
            </w:r>
          </w:p>
        </w:tc>
        <w:tc>
          <w:tcPr>
            <w:tcW w:w="1075" w:type="dxa"/>
            <w:shd w:val="clear" w:color="auto" w:fill="auto"/>
            <w:vAlign w:val="bottom"/>
            <w:hideMark/>
          </w:tcPr>
          <w:p w14:paraId="277E867C" w14:textId="3950E80F" w:rsidR="00314ECF" w:rsidRPr="00314ECF" w:rsidRDefault="00314ECF" w:rsidP="00314ECF">
            <w:pPr>
              <w:rPr>
                <w:color w:val="000000"/>
                <w:szCs w:val="28"/>
              </w:rPr>
            </w:pPr>
            <w:r w:rsidRPr="00314ECF">
              <w:rPr>
                <w:color w:val="000000"/>
                <w:szCs w:val="28"/>
              </w:rPr>
              <w:t>54.94</w:t>
            </w:r>
          </w:p>
        </w:tc>
      </w:tr>
      <w:tr w:rsidR="00314ECF" w:rsidRPr="00A130CD" w14:paraId="615462AC" w14:textId="77777777" w:rsidTr="00F66168">
        <w:trPr>
          <w:trHeight w:val="20"/>
        </w:trPr>
        <w:tc>
          <w:tcPr>
            <w:tcW w:w="1966" w:type="dxa"/>
            <w:shd w:val="clear" w:color="auto" w:fill="auto"/>
            <w:hideMark/>
          </w:tcPr>
          <w:p w14:paraId="3D09E281" w14:textId="77777777" w:rsidR="00314ECF" w:rsidRPr="00314ECF" w:rsidRDefault="00314ECF" w:rsidP="00314ECF">
            <w:pPr>
              <w:rPr>
                <w:color w:val="000000"/>
                <w:szCs w:val="28"/>
              </w:rPr>
            </w:pPr>
            <w:r w:rsidRPr="00314ECF">
              <w:rPr>
                <w:bCs/>
                <w:color w:val="000000"/>
                <w:szCs w:val="28"/>
              </w:rPr>
              <w:t>Итого</w:t>
            </w:r>
          </w:p>
        </w:tc>
        <w:tc>
          <w:tcPr>
            <w:tcW w:w="1620" w:type="dxa"/>
            <w:shd w:val="clear" w:color="auto" w:fill="auto"/>
            <w:hideMark/>
          </w:tcPr>
          <w:p w14:paraId="3F43402A" w14:textId="10D0A591" w:rsidR="00314ECF" w:rsidRPr="00314ECF" w:rsidRDefault="00314ECF" w:rsidP="00314ECF">
            <w:pPr>
              <w:rPr>
                <w:color w:val="000000"/>
                <w:szCs w:val="28"/>
              </w:rPr>
            </w:pPr>
          </w:p>
        </w:tc>
        <w:tc>
          <w:tcPr>
            <w:tcW w:w="1021" w:type="dxa"/>
            <w:shd w:val="clear" w:color="auto" w:fill="auto"/>
            <w:vAlign w:val="bottom"/>
            <w:hideMark/>
          </w:tcPr>
          <w:p w14:paraId="120158D0" w14:textId="4CBD6E2C" w:rsidR="00314ECF" w:rsidRPr="00314ECF" w:rsidRDefault="00314ECF" w:rsidP="00314ECF">
            <w:pPr>
              <w:rPr>
                <w:color w:val="000000"/>
                <w:szCs w:val="28"/>
              </w:rPr>
            </w:pPr>
            <w:r w:rsidRPr="00314ECF">
              <w:rPr>
                <w:color w:val="000000"/>
                <w:szCs w:val="28"/>
              </w:rPr>
              <w:t>54.94</w:t>
            </w:r>
          </w:p>
        </w:tc>
        <w:tc>
          <w:tcPr>
            <w:tcW w:w="1021" w:type="dxa"/>
            <w:shd w:val="clear" w:color="auto" w:fill="auto"/>
            <w:vAlign w:val="bottom"/>
            <w:hideMark/>
          </w:tcPr>
          <w:p w14:paraId="58B8D6F6" w14:textId="0180B4FE" w:rsidR="00314ECF" w:rsidRPr="00314ECF" w:rsidRDefault="00314ECF" w:rsidP="00314ECF">
            <w:pPr>
              <w:rPr>
                <w:color w:val="000000"/>
                <w:szCs w:val="28"/>
              </w:rPr>
            </w:pPr>
            <w:r w:rsidRPr="00314ECF">
              <w:rPr>
                <w:color w:val="000000"/>
                <w:szCs w:val="28"/>
              </w:rPr>
              <w:t>54.94</w:t>
            </w:r>
          </w:p>
        </w:tc>
        <w:tc>
          <w:tcPr>
            <w:tcW w:w="1076" w:type="dxa"/>
            <w:shd w:val="clear" w:color="auto" w:fill="auto"/>
            <w:vAlign w:val="bottom"/>
            <w:hideMark/>
          </w:tcPr>
          <w:p w14:paraId="461B8C6F" w14:textId="77294F43" w:rsidR="00314ECF" w:rsidRPr="00314ECF" w:rsidRDefault="00314ECF" w:rsidP="00314ECF">
            <w:pPr>
              <w:rPr>
                <w:color w:val="000000"/>
                <w:szCs w:val="28"/>
              </w:rPr>
            </w:pPr>
            <w:r w:rsidRPr="00314ECF">
              <w:rPr>
                <w:color w:val="000000"/>
                <w:szCs w:val="28"/>
              </w:rPr>
              <w:t>54.94</w:t>
            </w:r>
          </w:p>
        </w:tc>
        <w:tc>
          <w:tcPr>
            <w:tcW w:w="1075" w:type="dxa"/>
            <w:shd w:val="clear" w:color="auto" w:fill="auto"/>
            <w:vAlign w:val="bottom"/>
            <w:hideMark/>
          </w:tcPr>
          <w:p w14:paraId="29E75BD6" w14:textId="5F539CEE" w:rsidR="00314ECF" w:rsidRPr="00314ECF" w:rsidRDefault="00314ECF" w:rsidP="00314ECF">
            <w:pPr>
              <w:rPr>
                <w:color w:val="000000"/>
                <w:szCs w:val="28"/>
              </w:rPr>
            </w:pPr>
            <w:r w:rsidRPr="00314ECF">
              <w:rPr>
                <w:color w:val="000000"/>
                <w:szCs w:val="28"/>
              </w:rPr>
              <w:t>54.94</w:t>
            </w:r>
          </w:p>
        </w:tc>
        <w:tc>
          <w:tcPr>
            <w:tcW w:w="1075" w:type="dxa"/>
            <w:shd w:val="clear" w:color="auto" w:fill="auto"/>
            <w:vAlign w:val="bottom"/>
            <w:hideMark/>
          </w:tcPr>
          <w:p w14:paraId="2BBAEE98" w14:textId="51D9DD1D" w:rsidR="00314ECF" w:rsidRPr="00314ECF" w:rsidRDefault="00314ECF" w:rsidP="00314ECF">
            <w:pPr>
              <w:rPr>
                <w:color w:val="000000"/>
                <w:szCs w:val="28"/>
              </w:rPr>
            </w:pPr>
            <w:r w:rsidRPr="00314ECF">
              <w:rPr>
                <w:color w:val="000000"/>
                <w:szCs w:val="28"/>
              </w:rPr>
              <w:t>54.94</w:t>
            </w:r>
          </w:p>
        </w:tc>
        <w:tc>
          <w:tcPr>
            <w:tcW w:w="1075" w:type="dxa"/>
            <w:shd w:val="clear" w:color="auto" w:fill="auto"/>
            <w:vAlign w:val="bottom"/>
            <w:hideMark/>
          </w:tcPr>
          <w:p w14:paraId="3D600C7E" w14:textId="0064DC5E" w:rsidR="00314ECF" w:rsidRPr="00314ECF" w:rsidRDefault="00314ECF" w:rsidP="00314ECF">
            <w:pPr>
              <w:rPr>
                <w:color w:val="000000"/>
                <w:szCs w:val="28"/>
              </w:rPr>
            </w:pPr>
            <w:r w:rsidRPr="00314ECF">
              <w:rPr>
                <w:color w:val="000000"/>
                <w:szCs w:val="28"/>
              </w:rPr>
              <w:t>54.94</w:t>
            </w:r>
          </w:p>
        </w:tc>
        <w:tc>
          <w:tcPr>
            <w:tcW w:w="1075" w:type="dxa"/>
            <w:shd w:val="clear" w:color="auto" w:fill="auto"/>
            <w:vAlign w:val="bottom"/>
            <w:hideMark/>
          </w:tcPr>
          <w:p w14:paraId="28CC1E5C" w14:textId="632D9EC8" w:rsidR="00314ECF" w:rsidRPr="00314ECF" w:rsidRDefault="00314ECF" w:rsidP="00314ECF">
            <w:pPr>
              <w:rPr>
                <w:color w:val="000000"/>
                <w:szCs w:val="28"/>
              </w:rPr>
            </w:pPr>
            <w:r w:rsidRPr="00314ECF">
              <w:rPr>
                <w:color w:val="000000"/>
                <w:szCs w:val="28"/>
              </w:rPr>
              <w:t>54.94</w:t>
            </w:r>
          </w:p>
        </w:tc>
        <w:tc>
          <w:tcPr>
            <w:tcW w:w="1075" w:type="dxa"/>
            <w:shd w:val="clear" w:color="auto" w:fill="auto"/>
            <w:vAlign w:val="bottom"/>
            <w:hideMark/>
          </w:tcPr>
          <w:p w14:paraId="39B56812" w14:textId="45D514D7" w:rsidR="00314ECF" w:rsidRPr="00314ECF" w:rsidRDefault="00314ECF" w:rsidP="00314ECF">
            <w:pPr>
              <w:rPr>
                <w:color w:val="000000"/>
                <w:szCs w:val="28"/>
              </w:rPr>
            </w:pPr>
            <w:r w:rsidRPr="00314ECF">
              <w:rPr>
                <w:color w:val="000000"/>
                <w:szCs w:val="28"/>
              </w:rPr>
              <w:t>54.94</w:t>
            </w:r>
          </w:p>
        </w:tc>
        <w:tc>
          <w:tcPr>
            <w:tcW w:w="1075" w:type="dxa"/>
            <w:shd w:val="clear" w:color="auto" w:fill="auto"/>
            <w:vAlign w:val="bottom"/>
            <w:hideMark/>
          </w:tcPr>
          <w:p w14:paraId="7F663A4D" w14:textId="5AA0669A" w:rsidR="00314ECF" w:rsidRPr="00314ECF" w:rsidRDefault="00314ECF" w:rsidP="00314ECF">
            <w:pPr>
              <w:rPr>
                <w:color w:val="000000"/>
                <w:szCs w:val="28"/>
              </w:rPr>
            </w:pPr>
            <w:r w:rsidRPr="00314ECF">
              <w:rPr>
                <w:color w:val="000000"/>
                <w:szCs w:val="28"/>
              </w:rPr>
              <w:t>54.94</w:t>
            </w:r>
          </w:p>
        </w:tc>
        <w:tc>
          <w:tcPr>
            <w:tcW w:w="1075" w:type="dxa"/>
            <w:shd w:val="clear" w:color="auto" w:fill="auto"/>
            <w:vAlign w:val="bottom"/>
            <w:hideMark/>
          </w:tcPr>
          <w:p w14:paraId="0FD78BEB" w14:textId="7A2B399C" w:rsidR="00314ECF" w:rsidRPr="00314ECF" w:rsidRDefault="00314ECF" w:rsidP="00314ECF">
            <w:pPr>
              <w:rPr>
                <w:color w:val="000000"/>
                <w:szCs w:val="28"/>
              </w:rPr>
            </w:pPr>
            <w:r w:rsidRPr="00314ECF">
              <w:rPr>
                <w:color w:val="000000"/>
                <w:szCs w:val="28"/>
              </w:rPr>
              <w:t>54.94</w:t>
            </w:r>
          </w:p>
        </w:tc>
        <w:tc>
          <w:tcPr>
            <w:tcW w:w="1075" w:type="dxa"/>
            <w:shd w:val="clear" w:color="auto" w:fill="auto"/>
            <w:vAlign w:val="bottom"/>
            <w:hideMark/>
          </w:tcPr>
          <w:p w14:paraId="5B1F783B" w14:textId="7D2CF2B0" w:rsidR="00314ECF" w:rsidRPr="00A130CD" w:rsidRDefault="00314ECF" w:rsidP="00314ECF">
            <w:pPr>
              <w:rPr>
                <w:color w:val="000000"/>
                <w:szCs w:val="28"/>
              </w:rPr>
            </w:pPr>
            <w:r w:rsidRPr="00314ECF">
              <w:rPr>
                <w:color w:val="000000"/>
                <w:szCs w:val="28"/>
              </w:rPr>
              <w:t>54.94</w:t>
            </w:r>
          </w:p>
        </w:tc>
      </w:tr>
    </w:tbl>
    <w:p w14:paraId="4ECBD973" w14:textId="2C71F2A9" w:rsidR="007C0220" w:rsidRPr="00C028CC" w:rsidRDefault="007C0220" w:rsidP="00262E73">
      <w:pPr>
        <w:pStyle w:val="afffc"/>
      </w:pPr>
      <w:bookmarkStart w:id="740" w:name="_Toc101972974"/>
      <w:bookmarkStart w:id="741" w:name="_Toc131381450"/>
      <w:r w:rsidRPr="00C028CC">
        <w:t>Таблица 10.1.2. Удельный расход условного топлива на выработку тепловой энергии источниками тепловой энергии (котельными)</w:t>
      </w:r>
      <w:bookmarkEnd w:id="740"/>
      <w:bookmarkEnd w:id="741"/>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1620"/>
        <w:gridCol w:w="1019"/>
        <w:gridCol w:w="1019"/>
        <w:gridCol w:w="1019"/>
        <w:gridCol w:w="1019"/>
        <w:gridCol w:w="1019"/>
        <w:gridCol w:w="1010"/>
        <w:gridCol w:w="1028"/>
        <w:gridCol w:w="1019"/>
        <w:gridCol w:w="1019"/>
        <w:gridCol w:w="1012"/>
        <w:gridCol w:w="1026"/>
      </w:tblGrid>
      <w:tr w:rsidR="00A130CD" w:rsidRPr="00314ECF" w14:paraId="0DA330AA" w14:textId="77777777" w:rsidTr="00F66168">
        <w:trPr>
          <w:trHeight w:val="20"/>
          <w:tblHeader/>
        </w:trPr>
        <w:tc>
          <w:tcPr>
            <w:tcW w:w="1966" w:type="dxa"/>
            <w:vMerge w:val="restart"/>
            <w:shd w:val="clear" w:color="auto" w:fill="auto"/>
            <w:hideMark/>
          </w:tcPr>
          <w:p w14:paraId="28202B67" w14:textId="77777777" w:rsidR="00A130CD" w:rsidRPr="00314ECF" w:rsidRDefault="00A130CD" w:rsidP="00067D65">
            <w:pPr>
              <w:rPr>
                <w:color w:val="000000"/>
                <w:szCs w:val="28"/>
              </w:rPr>
            </w:pPr>
            <w:r w:rsidRPr="00314ECF">
              <w:rPr>
                <w:color w:val="000000"/>
                <w:szCs w:val="28"/>
              </w:rPr>
              <w:t>Наименование источника тепловой энергии</w:t>
            </w:r>
          </w:p>
        </w:tc>
        <w:tc>
          <w:tcPr>
            <w:tcW w:w="1620" w:type="dxa"/>
            <w:vMerge w:val="restart"/>
            <w:shd w:val="clear" w:color="auto" w:fill="auto"/>
            <w:hideMark/>
          </w:tcPr>
          <w:p w14:paraId="752DE6E8" w14:textId="77777777" w:rsidR="00A130CD" w:rsidRPr="00314ECF" w:rsidRDefault="00A130CD" w:rsidP="00067D65">
            <w:pPr>
              <w:rPr>
                <w:color w:val="000000"/>
                <w:szCs w:val="28"/>
              </w:rPr>
            </w:pPr>
            <w:r w:rsidRPr="00314ECF">
              <w:rPr>
                <w:color w:val="000000"/>
                <w:szCs w:val="28"/>
              </w:rPr>
              <w:t>Вид топлива</w:t>
            </w:r>
          </w:p>
        </w:tc>
        <w:tc>
          <w:tcPr>
            <w:tcW w:w="11718" w:type="dxa"/>
            <w:gridSpan w:val="11"/>
            <w:shd w:val="clear" w:color="auto" w:fill="auto"/>
            <w:hideMark/>
          </w:tcPr>
          <w:p w14:paraId="7D003FF9" w14:textId="77777777" w:rsidR="00A130CD" w:rsidRPr="00314ECF" w:rsidRDefault="00A130CD" w:rsidP="00067D65">
            <w:pPr>
              <w:rPr>
                <w:color w:val="000000"/>
                <w:szCs w:val="28"/>
              </w:rPr>
            </w:pPr>
            <w:r w:rsidRPr="00314ECF">
              <w:rPr>
                <w:color w:val="000000"/>
                <w:szCs w:val="28"/>
              </w:rPr>
              <w:t>Удельный расход условного топлива, кг условного топлива/Гкал</w:t>
            </w:r>
          </w:p>
        </w:tc>
      </w:tr>
      <w:tr w:rsidR="007033D0" w:rsidRPr="00314ECF" w14:paraId="63E01D14" w14:textId="77777777" w:rsidTr="00F66168">
        <w:trPr>
          <w:trHeight w:val="20"/>
          <w:tblHeader/>
        </w:trPr>
        <w:tc>
          <w:tcPr>
            <w:tcW w:w="1966" w:type="dxa"/>
            <w:vMerge/>
          </w:tcPr>
          <w:p w14:paraId="1ED45F50" w14:textId="77777777" w:rsidR="007033D0" w:rsidRPr="00314ECF" w:rsidRDefault="007033D0" w:rsidP="00067D65">
            <w:pPr>
              <w:rPr>
                <w:color w:val="000000"/>
                <w:szCs w:val="28"/>
              </w:rPr>
            </w:pPr>
          </w:p>
        </w:tc>
        <w:tc>
          <w:tcPr>
            <w:tcW w:w="1620" w:type="dxa"/>
            <w:vMerge/>
          </w:tcPr>
          <w:p w14:paraId="54593410" w14:textId="77777777" w:rsidR="007033D0" w:rsidRPr="00314ECF" w:rsidRDefault="007033D0" w:rsidP="00067D65">
            <w:pPr>
              <w:rPr>
                <w:color w:val="000000"/>
                <w:szCs w:val="28"/>
              </w:rPr>
            </w:pPr>
          </w:p>
        </w:tc>
        <w:tc>
          <w:tcPr>
            <w:tcW w:w="1066" w:type="dxa"/>
            <w:shd w:val="clear" w:color="auto" w:fill="auto"/>
          </w:tcPr>
          <w:p w14:paraId="7D2F3166" w14:textId="7191008F" w:rsidR="007033D0" w:rsidRPr="00314ECF" w:rsidRDefault="007033D0" w:rsidP="00067D65">
            <w:pPr>
              <w:rPr>
                <w:color w:val="000000"/>
                <w:szCs w:val="28"/>
              </w:rPr>
            </w:pPr>
            <w:r w:rsidRPr="00314ECF">
              <w:rPr>
                <w:color w:val="000000"/>
                <w:szCs w:val="28"/>
              </w:rPr>
              <w:t>Факт</w:t>
            </w:r>
          </w:p>
        </w:tc>
        <w:tc>
          <w:tcPr>
            <w:tcW w:w="10652" w:type="dxa"/>
            <w:gridSpan w:val="10"/>
            <w:shd w:val="clear" w:color="auto" w:fill="auto"/>
          </w:tcPr>
          <w:p w14:paraId="6E80F266" w14:textId="66D4E236" w:rsidR="007033D0" w:rsidRPr="00314ECF" w:rsidRDefault="007033D0" w:rsidP="00067D65">
            <w:pPr>
              <w:rPr>
                <w:color w:val="000000"/>
                <w:szCs w:val="28"/>
              </w:rPr>
            </w:pPr>
            <w:r w:rsidRPr="00314ECF">
              <w:rPr>
                <w:color w:val="000000"/>
                <w:szCs w:val="28"/>
              </w:rPr>
              <w:t>План</w:t>
            </w:r>
          </w:p>
        </w:tc>
      </w:tr>
      <w:tr w:rsidR="00663E62" w:rsidRPr="00314ECF" w14:paraId="23B17929" w14:textId="77777777" w:rsidTr="00F66168">
        <w:trPr>
          <w:trHeight w:val="20"/>
          <w:tblHeader/>
        </w:trPr>
        <w:tc>
          <w:tcPr>
            <w:tcW w:w="1966" w:type="dxa"/>
            <w:vMerge/>
            <w:hideMark/>
          </w:tcPr>
          <w:p w14:paraId="488EB150" w14:textId="77777777" w:rsidR="00663E62" w:rsidRPr="00314ECF" w:rsidRDefault="00663E62" w:rsidP="00663E62">
            <w:pPr>
              <w:rPr>
                <w:color w:val="000000"/>
                <w:szCs w:val="28"/>
              </w:rPr>
            </w:pPr>
          </w:p>
        </w:tc>
        <w:tc>
          <w:tcPr>
            <w:tcW w:w="1620" w:type="dxa"/>
            <w:vMerge/>
            <w:hideMark/>
          </w:tcPr>
          <w:p w14:paraId="253535D0" w14:textId="77777777" w:rsidR="00663E62" w:rsidRPr="00314ECF" w:rsidRDefault="00663E62" w:rsidP="00663E62">
            <w:pPr>
              <w:rPr>
                <w:color w:val="000000"/>
                <w:szCs w:val="28"/>
              </w:rPr>
            </w:pPr>
          </w:p>
        </w:tc>
        <w:tc>
          <w:tcPr>
            <w:tcW w:w="1066" w:type="dxa"/>
            <w:tcBorders>
              <w:bottom w:val="single" w:sz="4" w:space="0" w:color="auto"/>
            </w:tcBorders>
            <w:shd w:val="clear" w:color="auto" w:fill="auto"/>
            <w:hideMark/>
          </w:tcPr>
          <w:p w14:paraId="055E27AF" w14:textId="27B36DEA" w:rsidR="00663E62" w:rsidRPr="00314ECF" w:rsidRDefault="00663E62" w:rsidP="00663E62">
            <w:pPr>
              <w:rPr>
                <w:color w:val="000000"/>
                <w:szCs w:val="28"/>
              </w:rPr>
            </w:pPr>
            <w:r w:rsidRPr="00314ECF">
              <w:rPr>
                <w:color w:val="000000"/>
                <w:szCs w:val="28"/>
              </w:rPr>
              <w:t>2022 год</w:t>
            </w:r>
          </w:p>
        </w:tc>
        <w:tc>
          <w:tcPr>
            <w:tcW w:w="1065" w:type="dxa"/>
            <w:tcBorders>
              <w:bottom w:val="single" w:sz="4" w:space="0" w:color="auto"/>
            </w:tcBorders>
            <w:shd w:val="clear" w:color="auto" w:fill="auto"/>
            <w:hideMark/>
          </w:tcPr>
          <w:p w14:paraId="0825241E" w14:textId="0C048C07" w:rsidR="00663E62" w:rsidRPr="00314ECF" w:rsidRDefault="00663E62" w:rsidP="00663E62">
            <w:pPr>
              <w:rPr>
                <w:color w:val="000000"/>
                <w:szCs w:val="28"/>
              </w:rPr>
            </w:pPr>
            <w:r w:rsidRPr="00314ECF">
              <w:rPr>
                <w:color w:val="000000"/>
                <w:szCs w:val="28"/>
              </w:rPr>
              <w:t>2023 год</w:t>
            </w:r>
          </w:p>
        </w:tc>
        <w:tc>
          <w:tcPr>
            <w:tcW w:w="1065" w:type="dxa"/>
            <w:tcBorders>
              <w:bottom w:val="single" w:sz="4" w:space="0" w:color="auto"/>
            </w:tcBorders>
            <w:shd w:val="clear" w:color="auto" w:fill="auto"/>
            <w:hideMark/>
          </w:tcPr>
          <w:p w14:paraId="13E74793" w14:textId="3A6E66FC" w:rsidR="00663E62" w:rsidRPr="00314ECF" w:rsidRDefault="00663E62" w:rsidP="00663E62">
            <w:pPr>
              <w:rPr>
                <w:color w:val="000000"/>
                <w:szCs w:val="28"/>
              </w:rPr>
            </w:pPr>
            <w:r w:rsidRPr="00314ECF">
              <w:rPr>
                <w:color w:val="000000"/>
                <w:szCs w:val="28"/>
              </w:rPr>
              <w:t>2024 год</w:t>
            </w:r>
          </w:p>
        </w:tc>
        <w:tc>
          <w:tcPr>
            <w:tcW w:w="1065" w:type="dxa"/>
            <w:tcBorders>
              <w:bottom w:val="single" w:sz="4" w:space="0" w:color="auto"/>
            </w:tcBorders>
            <w:shd w:val="clear" w:color="auto" w:fill="auto"/>
            <w:hideMark/>
          </w:tcPr>
          <w:p w14:paraId="2AB1A07B" w14:textId="7D7DB2FA" w:rsidR="00663E62" w:rsidRPr="00314ECF" w:rsidRDefault="00663E62" w:rsidP="00663E62">
            <w:pPr>
              <w:rPr>
                <w:color w:val="000000"/>
                <w:szCs w:val="28"/>
              </w:rPr>
            </w:pPr>
            <w:r w:rsidRPr="00314ECF">
              <w:rPr>
                <w:color w:val="000000"/>
                <w:szCs w:val="28"/>
              </w:rPr>
              <w:t>2025 год</w:t>
            </w:r>
          </w:p>
        </w:tc>
        <w:tc>
          <w:tcPr>
            <w:tcW w:w="1065" w:type="dxa"/>
            <w:tcBorders>
              <w:bottom w:val="single" w:sz="4" w:space="0" w:color="auto"/>
            </w:tcBorders>
            <w:shd w:val="clear" w:color="auto" w:fill="auto"/>
            <w:hideMark/>
          </w:tcPr>
          <w:p w14:paraId="7B664C7F" w14:textId="1A338B6F" w:rsidR="00663E62" w:rsidRPr="00314ECF" w:rsidRDefault="00663E62" w:rsidP="00663E62">
            <w:pPr>
              <w:rPr>
                <w:color w:val="000000"/>
                <w:szCs w:val="28"/>
              </w:rPr>
            </w:pPr>
            <w:r w:rsidRPr="00314ECF">
              <w:rPr>
                <w:color w:val="000000"/>
                <w:szCs w:val="28"/>
              </w:rPr>
              <w:t>2026 год</w:t>
            </w:r>
          </w:p>
        </w:tc>
        <w:tc>
          <w:tcPr>
            <w:tcW w:w="1044" w:type="dxa"/>
            <w:tcBorders>
              <w:bottom w:val="single" w:sz="4" w:space="0" w:color="auto"/>
            </w:tcBorders>
            <w:shd w:val="clear" w:color="auto" w:fill="auto"/>
            <w:hideMark/>
          </w:tcPr>
          <w:p w14:paraId="1E919EB9" w14:textId="23BC7754" w:rsidR="00663E62" w:rsidRPr="00314ECF" w:rsidRDefault="00663E62" w:rsidP="00663E62">
            <w:pPr>
              <w:rPr>
                <w:color w:val="000000"/>
                <w:szCs w:val="28"/>
              </w:rPr>
            </w:pPr>
            <w:r w:rsidRPr="00314ECF">
              <w:rPr>
                <w:color w:val="000000"/>
                <w:szCs w:val="28"/>
              </w:rPr>
              <w:t>2027 год</w:t>
            </w:r>
          </w:p>
        </w:tc>
        <w:tc>
          <w:tcPr>
            <w:tcW w:w="1087" w:type="dxa"/>
            <w:tcBorders>
              <w:bottom w:val="single" w:sz="4" w:space="0" w:color="auto"/>
            </w:tcBorders>
            <w:shd w:val="clear" w:color="auto" w:fill="auto"/>
            <w:hideMark/>
          </w:tcPr>
          <w:p w14:paraId="5382D8FA" w14:textId="33964D35" w:rsidR="00663E62" w:rsidRPr="00314ECF" w:rsidRDefault="00663E62" w:rsidP="00663E62">
            <w:pPr>
              <w:rPr>
                <w:color w:val="000000"/>
                <w:szCs w:val="28"/>
              </w:rPr>
            </w:pPr>
            <w:r w:rsidRPr="00314ECF">
              <w:rPr>
                <w:color w:val="000000"/>
                <w:szCs w:val="28"/>
              </w:rPr>
              <w:t>2028 год</w:t>
            </w:r>
          </w:p>
        </w:tc>
        <w:tc>
          <w:tcPr>
            <w:tcW w:w="1065" w:type="dxa"/>
            <w:tcBorders>
              <w:bottom w:val="single" w:sz="4" w:space="0" w:color="auto"/>
            </w:tcBorders>
            <w:shd w:val="clear" w:color="auto" w:fill="auto"/>
            <w:hideMark/>
          </w:tcPr>
          <w:p w14:paraId="5DCACA62" w14:textId="7378F46E" w:rsidR="00663E62" w:rsidRPr="00314ECF" w:rsidRDefault="00663E62" w:rsidP="00663E62">
            <w:pPr>
              <w:rPr>
                <w:color w:val="000000"/>
                <w:szCs w:val="28"/>
              </w:rPr>
            </w:pPr>
            <w:r w:rsidRPr="00314ECF">
              <w:rPr>
                <w:color w:val="000000"/>
                <w:szCs w:val="28"/>
              </w:rPr>
              <w:t>2029 год</w:t>
            </w:r>
          </w:p>
        </w:tc>
        <w:tc>
          <w:tcPr>
            <w:tcW w:w="1065" w:type="dxa"/>
            <w:tcBorders>
              <w:bottom w:val="single" w:sz="4" w:space="0" w:color="auto"/>
            </w:tcBorders>
            <w:shd w:val="clear" w:color="auto" w:fill="auto"/>
            <w:hideMark/>
          </w:tcPr>
          <w:p w14:paraId="47C2EA17" w14:textId="55ABEFD5" w:rsidR="00663E62" w:rsidRPr="00314ECF" w:rsidRDefault="00663E62" w:rsidP="00663E62">
            <w:pPr>
              <w:rPr>
                <w:color w:val="000000"/>
                <w:szCs w:val="28"/>
              </w:rPr>
            </w:pPr>
            <w:r w:rsidRPr="00314ECF">
              <w:rPr>
                <w:color w:val="000000"/>
                <w:szCs w:val="28"/>
              </w:rPr>
              <w:t>2030 год</w:t>
            </w:r>
          </w:p>
        </w:tc>
        <w:tc>
          <w:tcPr>
            <w:tcW w:w="1049" w:type="dxa"/>
            <w:tcBorders>
              <w:bottom w:val="single" w:sz="4" w:space="0" w:color="auto"/>
            </w:tcBorders>
            <w:shd w:val="clear" w:color="auto" w:fill="auto"/>
            <w:hideMark/>
          </w:tcPr>
          <w:p w14:paraId="1B9B620E" w14:textId="239E29CE" w:rsidR="00663E62" w:rsidRPr="00314ECF" w:rsidRDefault="00663E62" w:rsidP="00663E62">
            <w:pPr>
              <w:rPr>
                <w:color w:val="000000"/>
                <w:szCs w:val="28"/>
              </w:rPr>
            </w:pPr>
            <w:r w:rsidRPr="00314ECF">
              <w:rPr>
                <w:color w:val="000000"/>
                <w:szCs w:val="28"/>
              </w:rPr>
              <w:t>2031 год</w:t>
            </w:r>
          </w:p>
        </w:tc>
        <w:tc>
          <w:tcPr>
            <w:tcW w:w="1082" w:type="dxa"/>
            <w:tcBorders>
              <w:bottom w:val="single" w:sz="4" w:space="0" w:color="auto"/>
            </w:tcBorders>
            <w:shd w:val="clear" w:color="auto" w:fill="auto"/>
            <w:hideMark/>
          </w:tcPr>
          <w:p w14:paraId="330D6391" w14:textId="483959A0" w:rsidR="00663E62" w:rsidRPr="00314ECF" w:rsidRDefault="00663E62" w:rsidP="00663E62">
            <w:pPr>
              <w:rPr>
                <w:color w:val="000000"/>
                <w:szCs w:val="28"/>
              </w:rPr>
            </w:pPr>
            <w:r w:rsidRPr="00314ECF">
              <w:rPr>
                <w:color w:val="000000"/>
                <w:szCs w:val="28"/>
              </w:rPr>
              <w:t>2032-2040 год</w:t>
            </w:r>
          </w:p>
        </w:tc>
      </w:tr>
      <w:tr w:rsidR="00314ECF" w:rsidRPr="00314ECF" w14:paraId="714117B4" w14:textId="77777777" w:rsidTr="00314ECF">
        <w:trPr>
          <w:trHeight w:val="20"/>
        </w:trPr>
        <w:tc>
          <w:tcPr>
            <w:tcW w:w="1966" w:type="dxa"/>
            <w:shd w:val="clear" w:color="auto" w:fill="auto"/>
            <w:vAlign w:val="bottom"/>
            <w:hideMark/>
          </w:tcPr>
          <w:p w14:paraId="6A81D84F" w14:textId="5D15A439" w:rsidR="00314ECF" w:rsidRPr="00314ECF" w:rsidRDefault="00314ECF" w:rsidP="00314ECF">
            <w:pPr>
              <w:rPr>
                <w:color w:val="000000"/>
                <w:szCs w:val="28"/>
              </w:rPr>
            </w:pPr>
            <w:r w:rsidRPr="00314ECF">
              <w:rPr>
                <w:color w:val="000000"/>
                <w:szCs w:val="28"/>
              </w:rPr>
              <w:t>с. Долгодеревенское, «Мкр. Учхоз»</w:t>
            </w:r>
          </w:p>
        </w:tc>
        <w:tc>
          <w:tcPr>
            <w:tcW w:w="1620" w:type="dxa"/>
            <w:shd w:val="clear" w:color="auto" w:fill="auto"/>
            <w:hideMark/>
          </w:tcPr>
          <w:p w14:paraId="1254344E" w14:textId="77777777" w:rsidR="00314ECF" w:rsidRPr="00314ECF" w:rsidRDefault="00314ECF" w:rsidP="00314ECF">
            <w:pPr>
              <w:rPr>
                <w:color w:val="000000"/>
                <w:szCs w:val="28"/>
              </w:rPr>
            </w:pPr>
            <w:r w:rsidRPr="00314ECF">
              <w:rPr>
                <w:color w:val="000000"/>
                <w:szCs w:val="28"/>
              </w:rPr>
              <w:t>Природный газ</w:t>
            </w:r>
          </w:p>
        </w:tc>
        <w:tc>
          <w:tcPr>
            <w:tcW w:w="1066" w:type="dxa"/>
            <w:tcBorders>
              <w:top w:val="single" w:sz="4" w:space="0" w:color="auto"/>
              <w:left w:val="nil"/>
              <w:bottom w:val="single" w:sz="4" w:space="0" w:color="auto"/>
              <w:right w:val="single" w:sz="4" w:space="0" w:color="auto"/>
            </w:tcBorders>
            <w:shd w:val="clear" w:color="auto" w:fill="auto"/>
            <w:vAlign w:val="bottom"/>
            <w:hideMark/>
          </w:tcPr>
          <w:p w14:paraId="43675380" w14:textId="52977B3A" w:rsidR="00314ECF" w:rsidRPr="00314ECF" w:rsidRDefault="00314ECF" w:rsidP="00314ECF">
            <w:r w:rsidRPr="00314ECF">
              <w:t>166.1</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6DFB340F" w14:textId="6E610198" w:rsidR="00314ECF" w:rsidRPr="00314ECF" w:rsidRDefault="00314ECF" w:rsidP="00314ECF">
            <w:r w:rsidRPr="00314ECF">
              <w:t>166.1</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59090621" w14:textId="4BAD0A81" w:rsidR="00314ECF" w:rsidRPr="00314ECF" w:rsidRDefault="00314ECF" w:rsidP="00314ECF">
            <w:r w:rsidRPr="00314ECF">
              <w:t>166.1</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4A3D025E" w14:textId="5D80FFD9" w:rsidR="00314ECF" w:rsidRPr="00314ECF" w:rsidRDefault="00314ECF" w:rsidP="00314ECF">
            <w:r w:rsidRPr="00314ECF">
              <w:t>166.1</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2190BCF2" w14:textId="1DEA579E" w:rsidR="00314ECF" w:rsidRPr="00314ECF" w:rsidRDefault="00314ECF" w:rsidP="00314ECF">
            <w:r w:rsidRPr="00314ECF">
              <w:t>166.1</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bottom"/>
          </w:tcPr>
          <w:p w14:paraId="48AD5FDD" w14:textId="4609B01B" w:rsidR="00314ECF" w:rsidRPr="00314ECF" w:rsidRDefault="00314ECF" w:rsidP="00314ECF">
            <w:r w:rsidRPr="00314ECF">
              <w:t>166.1</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bottom"/>
          </w:tcPr>
          <w:p w14:paraId="3E4373DB" w14:textId="68FCDA04" w:rsidR="00314ECF" w:rsidRPr="00314ECF" w:rsidRDefault="00314ECF" w:rsidP="00314ECF">
            <w:r w:rsidRPr="00314ECF">
              <w:t>166.1</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3CC078D8" w14:textId="31016ED9" w:rsidR="00314ECF" w:rsidRPr="00314ECF" w:rsidRDefault="00314ECF" w:rsidP="00314ECF">
            <w:r w:rsidRPr="00314ECF">
              <w:t>166.1</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3EE8B99B" w14:textId="4FD168D4" w:rsidR="00314ECF" w:rsidRPr="00314ECF" w:rsidRDefault="00314ECF" w:rsidP="00314ECF">
            <w:r w:rsidRPr="00314ECF">
              <w:t>166.1</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tcPr>
          <w:p w14:paraId="01253F90" w14:textId="7A008F16" w:rsidR="00314ECF" w:rsidRPr="00314ECF" w:rsidRDefault="00314ECF" w:rsidP="00314ECF">
            <w:r w:rsidRPr="00314ECF">
              <w:t>166.1</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bottom"/>
          </w:tcPr>
          <w:p w14:paraId="0D041909" w14:textId="3E290B7C" w:rsidR="00314ECF" w:rsidRPr="00314ECF" w:rsidRDefault="00314ECF" w:rsidP="00314ECF">
            <w:r w:rsidRPr="00314ECF">
              <w:t>166.1</w:t>
            </w:r>
          </w:p>
        </w:tc>
      </w:tr>
      <w:tr w:rsidR="00F66168" w:rsidRPr="00314ECF" w14:paraId="2E7E24FC" w14:textId="77777777" w:rsidTr="00F66168">
        <w:trPr>
          <w:trHeight w:val="20"/>
        </w:trPr>
        <w:tc>
          <w:tcPr>
            <w:tcW w:w="1966" w:type="dxa"/>
            <w:shd w:val="clear" w:color="auto" w:fill="auto"/>
            <w:vAlign w:val="bottom"/>
            <w:hideMark/>
          </w:tcPr>
          <w:p w14:paraId="69374AE3" w14:textId="0D0A0AEE" w:rsidR="00F66168" w:rsidRPr="00314ECF" w:rsidRDefault="00F66168" w:rsidP="00F66168">
            <w:pPr>
              <w:rPr>
                <w:color w:val="000000"/>
                <w:szCs w:val="28"/>
              </w:rPr>
            </w:pPr>
            <w:r w:rsidRPr="00314ECF">
              <w:rPr>
                <w:color w:val="000000"/>
                <w:szCs w:val="28"/>
              </w:rPr>
              <w:t>с. Долгодеревенское, Котельная №3 «Центральная»</w:t>
            </w:r>
          </w:p>
        </w:tc>
        <w:tc>
          <w:tcPr>
            <w:tcW w:w="1620" w:type="dxa"/>
            <w:shd w:val="clear" w:color="auto" w:fill="auto"/>
            <w:hideMark/>
          </w:tcPr>
          <w:p w14:paraId="0940DDAE" w14:textId="6453FD60" w:rsidR="00F66168" w:rsidRPr="00314ECF" w:rsidRDefault="00F66168" w:rsidP="00F66168">
            <w:pPr>
              <w:rPr>
                <w:color w:val="000000"/>
                <w:szCs w:val="28"/>
              </w:rPr>
            </w:pPr>
            <w:r w:rsidRPr="00314ECF">
              <w:rPr>
                <w:bCs/>
                <w:color w:val="000000"/>
                <w:szCs w:val="28"/>
              </w:rPr>
              <w:t>Природный газ</w:t>
            </w:r>
          </w:p>
        </w:tc>
        <w:tc>
          <w:tcPr>
            <w:tcW w:w="1066" w:type="dxa"/>
            <w:tcBorders>
              <w:top w:val="single" w:sz="4" w:space="0" w:color="auto"/>
              <w:left w:val="nil"/>
              <w:bottom w:val="single" w:sz="4" w:space="0" w:color="auto"/>
              <w:right w:val="single" w:sz="4" w:space="0" w:color="auto"/>
            </w:tcBorders>
            <w:shd w:val="clear" w:color="auto" w:fill="auto"/>
            <w:vAlign w:val="bottom"/>
            <w:hideMark/>
          </w:tcPr>
          <w:p w14:paraId="18850F51" w14:textId="456C0049" w:rsidR="00F66168" w:rsidRPr="00314ECF" w:rsidRDefault="00F66168" w:rsidP="00F66168">
            <w:r w:rsidRPr="00314ECF">
              <w:t>162.50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A94542" w14:textId="1C2186BE" w:rsidR="00F66168" w:rsidRPr="00314ECF" w:rsidRDefault="00F66168" w:rsidP="00F66168">
            <w:r w:rsidRPr="00314ECF">
              <w:t>162.50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D2BC9B" w14:textId="5BB802AD" w:rsidR="00F66168" w:rsidRPr="00314ECF" w:rsidRDefault="00F66168" w:rsidP="00F66168">
            <w:r w:rsidRPr="00314ECF">
              <w:t>162.50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9A7906" w14:textId="6CDB6E91" w:rsidR="00F66168" w:rsidRPr="00314ECF" w:rsidRDefault="00F66168" w:rsidP="00F66168">
            <w:r w:rsidRPr="00314ECF">
              <w:t>162.50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21B88A" w14:textId="37E11758" w:rsidR="00F66168" w:rsidRPr="00314ECF" w:rsidRDefault="00F66168" w:rsidP="00F66168">
            <w:r w:rsidRPr="00314ECF">
              <w:t>162.50</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B16C69" w14:textId="332ACC92" w:rsidR="00F66168" w:rsidRPr="00314ECF" w:rsidRDefault="00F66168" w:rsidP="00F66168">
            <w:r w:rsidRPr="00314ECF">
              <w:t>162.50</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98CFAA" w14:textId="25AD8B76" w:rsidR="00F66168" w:rsidRPr="00314ECF" w:rsidRDefault="00F66168" w:rsidP="00F66168">
            <w:r w:rsidRPr="00314ECF">
              <w:t>162.50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636639" w14:textId="52C2969F" w:rsidR="00F66168" w:rsidRPr="00314ECF" w:rsidRDefault="00F66168" w:rsidP="00F66168">
            <w:r w:rsidRPr="00314ECF">
              <w:t>162.50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55A51F" w14:textId="116F6B14" w:rsidR="00F66168" w:rsidRPr="00314ECF" w:rsidRDefault="00F66168" w:rsidP="00F66168">
            <w:r w:rsidRPr="00314ECF">
              <w:t>162.50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AC7F64" w14:textId="361A24FB" w:rsidR="00F66168" w:rsidRPr="00314ECF" w:rsidRDefault="00F66168" w:rsidP="00F66168">
            <w:r w:rsidRPr="00314ECF">
              <w:t>162.50</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9FCCBD" w14:textId="30988D00" w:rsidR="00F66168" w:rsidRPr="00314ECF" w:rsidRDefault="00F66168" w:rsidP="00F66168">
            <w:r w:rsidRPr="00314ECF">
              <w:t>162.50</w:t>
            </w:r>
          </w:p>
        </w:tc>
      </w:tr>
      <w:tr w:rsidR="00F66168" w:rsidRPr="00314ECF" w14:paraId="6FB6E790" w14:textId="77777777" w:rsidTr="00F66168">
        <w:trPr>
          <w:trHeight w:val="20"/>
        </w:trPr>
        <w:tc>
          <w:tcPr>
            <w:tcW w:w="1966" w:type="dxa"/>
            <w:shd w:val="clear" w:color="auto" w:fill="auto"/>
            <w:vAlign w:val="bottom"/>
          </w:tcPr>
          <w:p w14:paraId="0448CE7A" w14:textId="5551F525" w:rsidR="00F66168" w:rsidRPr="00314ECF" w:rsidRDefault="00F66168" w:rsidP="00F66168">
            <w:pPr>
              <w:rPr>
                <w:rFonts w:eastAsiaTheme="minorEastAsia"/>
                <w:color w:val="000000"/>
                <w:szCs w:val="28"/>
              </w:rPr>
            </w:pPr>
            <w:r w:rsidRPr="00314ECF">
              <w:rPr>
                <w:color w:val="000000"/>
                <w:szCs w:val="28"/>
              </w:rPr>
              <w:t>с. Долгодеревенское, Котельная №1</w:t>
            </w:r>
          </w:p>
        </w:tc>
        <w:tc>
          <w:tcPr>
            <w:tcW w:w="1620" w:type="dxa"/>
            <w:shd w:val="clear" w:color="auto" w:fill="auto"/>
          </w:tcPr>
          <w:p w14:paraId="7825DA69" w14:textId="58091305" w:rsidR="00F66168" w:rsidRPr="00314ECF" w:rsidRDefault="00F66168" w:rsidP="00F66168">
            <w:pPr>
              <w:rPr>
                <w:bCs/>
                <w:color w:val="000000"/>
                <w:szCs w:val="28"/>
              </w:rPr>
            </w:pPr>
            <w:r w:rsidRPr="00314ECF">
              <w:rPr>
                <w:color w:val="000000"/>
                <w:szCs w:val="28"/>
              </w:rPr>
              <w:t>Природный газ</w:t>
            </w:r>
          </w:p>
        </w:tc>
        <w:tc>
          <w:tcPr>
            <w:tcW w:w="1066" w:type="dxa"/>
            <w:tcBorders>
              <w:top w:val="single" w:sz="4" w:space="0" w:color="auto"/>
              <w:left w:val="nil"/>
              <w:bottom w:val="single" w:sz="4" w:space="0" w:color="auto"/>
              <w:right w:val="single" w:sz="4" w:space="0" w:color="auto"/>
            </w:tcBorders>
            <w:shd w:val="clear" w:color="auto" w:fill="auto"/>
            <w:vAlign w:val="bottom"/>
          </w:tcPr>
          <w:p w14:paraId="5F38E1E8" w14:textId="5B53DA04" w:rsidR="00F66168" w:rsidRPr="00314ECF" w:rsidRDefault="00F66168" w:rsidP="00F66168">
            <w:r w:rsidRPr="00314ECF">
              <w:t>162.50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243F738D" w14:textId="4D3AE956" w:rsidR="00F66168" w:rsidRPr="00314ECF" w:rsidRDefault="00F66168" w:rsidP="00F66168">
            <w:r w:rsidRPr="00314ECF">
              <w:t>162.50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31409BC6" w14:textId="3D4B8389" w:rsidR="00F66168" w:rsidRPr="00314ECF" w:rsidRDefault="00F66168" w:rsidP="00F66168">
            <w:r w:rsidRPr="00314ECF">
              <w:t>162.50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16A4D393" w14:textId="392DA976" w:rsidR="00F66168" w:rsidRPr="00314ECF" w:rsidRDefault="00F66168" w:rsidP="00F66168">
            <w:r w:rsidRPr="00314ECF">
              <w:t>162.50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4C555D4F" w14:textId="51496867" w:rsidR="00F66168" w:rsidRPr="00314ECF" w:rsidRDefault="00F66168" w:rsidP="00F66168">
            <w:r w:rsidRPr="00314ECF">
              <w:t>162.50</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bottom"/>
          </w:tcPr>
          <w:p w14:paraId="01E96E4E" w14:textId="0BF6D10A" w:rsidR="00F66168" w:rsidRPr="00314ECF" w:rsidRDefault="00F66168" w:rsidP="00F66168">
            <w:r w:rsidRPr="00314ECF">
              <w:t>162.50</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bottom"/>
          </w:tcPr>
          <w:p w14:paraId="73394833" w14:textId="0DCBE1A5" w:rsidR="00F66168" w:rsidRPr="00314ECF" w:rsidRDefault="00F66168" w:rsidP="00F66168">
            <w:r w:rsidRPr="00314ECF">
              <w:t>162.50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7793D0A0" w14:textId="0E1929BC" w:rsidR="00F66168" w:rsidRPr="00314ECF" w:rsidRDefault="00F66168" w:rsidP="00F66168">
            <w:r w:rsidRPr="00314ECF">
              <w:t>162.50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7CB783E1" w14:textId="7A6B8CB8" w:rsidR="00F66168" w:rsidRPr="00314ECF" w:rsidRDefault="00F66168" w:rsidP="00F66168">
            <w:r w:rsidRPr="00314ECF">
              <w:t>162.50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tcPr>
          <w:p w14:paraId="274B5563" w14:textId="240980AF" w:rsidR="00F66168" w:rsidRPr="00314ECF" w:rsidRDefault="00F66168" w:rsidP="00F66168">
            <w:r w:rsidRPr="00314ECF">
              <w:t>162.50</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bottom"/>
          </w:tcPr>
          <w:p w14:paraId="10177A2E" w14:textId="67660773" w:rsidR="00F66168" w:rsidRPr="00314ECF" w:rsidRDefault="00F66168" w:rsidP="00F66168">
            <w:r w:rsidRPr="00314ECF">
              <w:t>162.50</w:t>
            </w:r>
          </w:p>
        </w:tc>
      </w:tr>
      <w:tr w:rsidR="00F66168" w:rsidRPr="00314ECF" w14:paraId="3A84B868" w14:textId="77777777" w:rsidTr="00F66168">
        <w:trPr>
          <w:trHeight w:val="20"/>
        </w:trPr>
        <w:tc>
          <w:tcPr>
            <w:tcW w:w="1966" w:type="dxa"/>
            <w:shd w:val="clear" w:color="auto" w:fill="auto"/>
            <w:vAlign w:val="bottom"/>
          </w:tcPr>
          <w:p w14:paraId="7D2210C2" w14:textId="44367E7B" w:rsidR="00F66168" w:rsidRPr="00314ECF" w:rsidRDefault="00F66168" w:rsidP="00F66168">
            <w:pPr>
              <w:rPr>
                <w:rFonts w:eastAsiaTheme="minorEastAsia"/>
                <w:color w:val="000000"/>
                <w:szCs w:val="28"/>
              </w:rPr>
            </w:pPr>
            <w:r w:rsidRPr="00314ECF">
              <w:rPr>
                <w:color w:val="000000"/>
                <w:szCs w:val="28"/>
              </w:rPr>
              <w:t>с. Долгодеревенское, Котельная №5 «Школа»</w:t>
            </w:r>
          </w:p>
        </w:tc>
        <w:tc>
          <w:tcPr>
            <w:tcW w:w="1620" w:type="dxa"/>
            <w:shd w:val="clear" w:color="auto" w:fill="auto"/>
          </w:tcPr>
          <w:p w14:paraId="1EE9CE4D" w14:textId="6F2B8A18" w:rsidR="00F66168" w:rsidRPr="00314ECF" w:rsidRDefault="00F66168" w:rsidP="00F66168">
            <w:pPr>
              <w:rPr>
                <w:bCs/>
                <w:color w:val="000000"/>
                <w:szCs w:val="28"/>
              </w:rPr>
            </w:pPr>
            <w:r w:rsidRPr="00314ECF">
              <w:rPr>
                <w:bCs/>
                <w:color w:val="000000"/>
                <w:szCs w:val="28"/>
              </w:rPr>
              <w:t>Природный газ</w:t>
            </w:r>
          </w:p>
        </w:tc>
        <w:tc>
          <w:tcPr>
            <w:tcW w:w="1066" w:type="dxa"/>
            <w:tcBorders>
              <w:top w:val="single" w:sz="4" w:space="0" w:color="auto"/>
              <w:left w:val="nil"/>
              <w:bottom w:val="single" w:sz="4" w:space="0" w:color="auto"/>
              <w:right w:val="single" w:sz="4" w:space="0" w:color="auto"/>
            </w:tcBorders>
            <w:shd w:val="clear" w:color="auto" w:fill="auto"/>
            <w:vAlign w:val="bottom"/>
          </w:tcPr>
          <w:p w14:paraId="0A9C2223" w14:textId="3ADFC211" w:rsidR="00F66168" w:rsidRPr="00314ECF" w:rsidRDefault="00F66168" w:rsidP="00F66168">
            <w:r w:rsidRPr="00314ECF">
              <w:t>162.50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22D65B1A" w14:textId="68165890" w:rsidR="00F66168" w:rsidRPr="00314ECF" w:rsidRDefault="00F66168" w:rsidP="00F66168">
            <w:r w:rsidRPr="00314ECF">
              <w:t>162.50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1471CBBD" w14:textId="1501ECB3" w:rsidR="00F66168" w:rsidRPr="00314ECF" w:rsidRDefault="00F66168" w:rsidP="00F66168">
            <w:r w:rsidRPr="00314ECF">
              <w:t>162.50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6CA1DC96" w14:textId="27CAE637" w:rsidR="00F66168" w:rsidRPr="00314ECF" w:rsidRDefault="00F66168" w:rsidP="00F66168">
            <w:r w:rsidRPr="00314ECF">
              <w:t>162.50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189858E9" w14:textId="083724AB" w:rsidR="00F66168" w:rsidRPr="00314ECF" w:rsidRDefault="00F66168" w:rsidP="00F66168">
            <w:r w:rsidRPr="00314ECF">
              <w:t>162.50</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bottom"/>
          </w:tcPr>
          <w:p w14:paraId="2797A435" w14:textId="16BE1180" w:rsidR="00F66168" w:rsidRPr="00314ECF" w:rsidRDefault="00F66168" w:rsidP="00F66168">
            <w:r w:rsidRPr="00314ECF">
              <w:t>162.50</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bottom"/>
          </w:tcPr>
          <w:p w14:paraId="7F835C9E" w14:textId="619C3E1F" w:rsidR="00F66168" w:rsidRPr="00314ECF" w:rsidRDefault="00F66168" w:rsidP="00F66168">
            <w:r w:rsidRPr="00314ECF">
              <w:t>162.50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6D8511A8" w14:textId="7662BEDA" w:rsidR="00F66168" w:rsidRPr="00314ECF" w:rsidRDefault="00F66168" w:rsidP="00F66168">
            <w:r w:rsidRPr="00314ECF">
              <w:t>162.50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25034867" w14:textId="0B02605D" w:rsidR="00F66168" w:rsidRPr="00314ECF" w:rsidRDefault="00F66168" w:rsidP="00F66168">
            <w:r w:rsidRPr="00314ECF">
              <w:t>162.50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tcPr>
          <w:p w14:paraId="09FD6054" w14:textId="1B9A88B3" w:rsidR="00F66168" w:rsidRPr="00314ECF" w:rsidRDefault="00F66168" w:rsidP="00F66168">
            <w:r w:rsidRPr="00314ECF">
              <w:t>162.50</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bottom"/>
          </w:tcPr>
          <w:p w14:paraId="58651FE0" w14:textId="5038A76F" w:rsidR="00F66168" w:rsidRPr="00314ECF" w:rsidRDefault="00F66168" w:rsidP="00F66168">
            <w:r w:rsidRPr="00314ECF">
              <w:t>162.50</w:t>
            </w:r>
          </w:p>
        </w:tc>
      </w:tr>
      <w:tr w:rsidR="00F66168" w:rsidRPr="00314ECF" w14:paraId="3083025D" w14:textId="77777777" w:rsidTr="00F66168">
        <w:trPr>
          <w:trHeight w:val="20"/>
        </w:trPr>
        <w:tc>
          <w:tcPr>
            <w:tcW w:w="1966" w:type="dxa"/>
            <w:shd w:val="clear" w:color="auto" w:fill="auto"/>
            <w:vAlign w:val="bottom"/>
          </w:tcPr>
          <w:p w14:paraId="6EA80CF0" w14:textId="799F200D" w:rsidR="00F66168" w:rsidRPr="00314ECF" w:rsidRDefault="00F66168" w:rsidP="00F66168">
            <w:pPr>
              <w:rPr>
                <w:rFonts w:eastAsiaTheme="minorEastAsia"/>
                <w:color w:val="000000"/>
                <w:szCs w:val="28"/>
              </w:rPr>
            </w:pPr>
            <w:r w:rsidRPr="00314ECF">
              <w:rPr>
                <w:color w:val="000000"/>
                <w:szCs w:val="28"/>
              </w:rPr>
              <w:lastRenderedPageBreak/>
              <w:t>Котельная ЗК «Соколиная гора»</w:t>
            </w:r>
          </w:p>
        </w:tc>
        <w:tc>
          <w:tcPr>
            <w:tcW w:w="1620" w:type="dxa"/>
            <w:shd w:val="clear" w:color="auto" w:fill="auto"/>
          </w:tcPr>
          <w:p w14:paraId="40054228" w14:textId="745DAE68" w:rsidR="00F66168" w:rsidRPr="00314ECF" w:rsidRDefault="00F66168" w:rsidP="00F66168">
            <w:pPr>
              <w:rPr>
                <w:bCs/>
                <w:color w:val="000000"/>
                <w:szCs w:val="28"/>
              </w:rPr>
            </w:pPr>
            <w:r w:rsidRPr="00314ECF">
              <w:rPr>
                <w:color w:val="000000"/>
                <w:szCs w:val="28"/>
              </w:rPr>
              <w:t>Природный газ</w:t>
            </w:r>
          </w:p>
        </w:tc>
        <w:tc>
          <w:tcPr>
            <w:tcW w:w="1066" w:type="dxa"/>
            <w:tcBorders>
              <w:top w:val="single" w:sz="4" w:space="0" w:color="auto"/>
              <w:left w:val="nil"/>
              <w:bottom w:val="single" w:sz="4" w:space="0" w:color="auto"/>
              <w:right w:val="single" w:sz="4" w:space="0" w:color="auto"/>
            </w:tcBorders>
            <w:shd w:val="clear" w:color="auto" w:fill="auto"/>
            <w:vAlign w:val="bottom"/>
          </w:tcPr>
          <w:p w14:paraId="24C7D2D2" w14:textId="3524CE42" w:rsidR="00F66168" w:rsidRPr="00314ECF" w:rsidRDefault="00F66168" w:rsidP="00F66168">
            <w:r w:rsidRPr="00314ECF">
              <w:t>159.45</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20EF9769" w14:textId="3C5081BA" w:rsidR="00F66168" w:rsidRPr="00314ECF" w:rsidRDefault="00F66168" w:rsidP="00F66168">
            <w:r w:rsidRPr="00314ECF">
              <w:t>159.45</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229057CF" w14:textId="05E23EE9" w:rsidR="00F66168" w:rsidRPr="00314ECF" w:rsidRDefault="00F66168" w:rsidP="00F66168">
            <w:r w:rsidRPr="00314ECF">
              <w:t>159.45</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168570AD" w14:textId="2DEE975C" w:rsidR="00F66168" w:rsidRPr="00314ECF" w:rsidRDefault="00F66168" w:rsidP="00F66168">
            <w:r w:rsidRPr="00314ECF">
              <w:t>159.45</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18405379" w14:textId="46866127" w:rsidR="00F66168" w:rsidRPr="00314ECF" w:rsidRDefault="00F66168" w:rsidP="00F66168">
            <w:r w:rsidRPr="00314ECF">
              <w:t>159.45</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bottom"/>
          </w:tcPr>
          <w:p w14:paraId="76CF0C64" w14:textId="14B21D11" w:rsidR="00F66168" w:rsidRPr="00314ECF" w:rsidRDefault="00F66168" w:rsidP="00F66168">
            <w:r w:rsidRPr="00314ECF">
              <w:t>159.45</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bottom"/>
          </w:tcPr>
          <w:p w14:paraId="001B4474" w14:textId="42081A88" w:rsidR="00F66168" w:rsidRPr="00314ECF" w:rsidRDefault="00F66168" w:rsidP="00F66168">
            <w:r w:rsidRPr="00314ECF">
              <w:t>159.45</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311DCDD0" w14:textId="45409BD1" w:rsidR="00F66168" w:rsidRPr="00314ECF" w:rsidRDefault="00F66168" w:rsidP="00F66168">
            <w:r w:rsidRPr="00314ECF">
              <w:t>159.45</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5F6D7CD4" w14:textId="75378A73" w:rsidR="00F66168" w:rsidRPr="00314ECF" w:rsidRDefault="00F66168" w:rsidP="00F66168">
            <w:r w:rsidRPr="00314ECF">
              <w:t>159.45</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tcPr>
          <w:p w14:paraId="065AB832" w14:textId="127B0DAD" w:rsidR="00F66168" w:rsidRPr="00314ECF" w:rsidRDefault="00F66168" w:rsidP="00F66168">
            <w:r w:rsidRPr="00314ECF">
              <w:t>159.45</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bottom"/>
          </w:tcPr>
          <w:p w14:paraId="61590E35" w14:textId="287C334E" w:rsidR="00F66168" w:rsidRPr="00314ECF" w:rsidRDefault="00F66168" w:rsidP="00F66168">
            <w:r w:rsidRPr="00314ECF">
              <w:t>159.45</w:t>
            </w:r>
          </w:p>
        </w:tc>
      </w:tr>
      <w:tr w:rsidR="00F66168" w:rsidRPr="00314ECF" w14:paraId="6B569EF0" w14:textId="77777777" w:rsidTr="00F66168">
        <w:trPr>
          <w:trHeight w:val="20"/>
        </w:trPr>
        <w:tc>
          <w:tcPr>
            <w:tcW w:w="1966" w:type="dxa"/>
            <w:shd w:val="clear" w:color="auto" w:fill="auto"/>
            <w:vAlign w:val="bottom"/>
          </w:tcPr>
          <w:p w14:paraId="1B238E65" w14:textId="689D9E16" w:rsidR="00F66168" w:rsidRPr="00314ECF" w:rsidRDefault="00F66168" w:rsidP="00F66168">
            <w:pPr>
              <w:rPr>
                <w:rFonts w:eastAsiaTheme="minorEastAsia"/>
                <w:color w:val="000000"/>
                <w:szCs w:val="28"/>
              </w:rPr>
            </w:pPr>
            <w:r w:rsidRPr="00314ECF">
              <w:rPr>
                <w:color w:val="000000"/>
                <w:szCs w:val="28"/>
              </w:rPr>
              <w:t>с. Б.Баландино, Котельная школы</w:t>
            </w:r>
          </w:p>
        </w:tc>
        <w:tc>
          <w:tcPr>
            <w:tcW w:w="1620" w:type="dxa"/>
            <w:shd w:val="clear" w:color="auto" w:fill="auto"/>
          </w:tcPr>
          <w:p w14:paraId="3E1A67E6" w14:textId="48F8B701" w:rsidR="00F66168" w:rsidRPr="00314ECF" w:rsidRDefault="00F66168" w:rsidP="00F66168">
            <w:pPr>
              <w:rPr>
                <w:bCs/>
                <w:color w:val="000000"/>
                <w:szCs w:val="28"/>
              </w:rPr>
            </w:pPr>
            <w:r w:rsidRPr="00314ECF">
              <w:rPr>
                <w:bCs/>
                <w:color w:val="000000"/>
                <w:szCs w:val="28"/>
              </w:rPr>
              <w:t>Природный газ</w:t>
            </w:r>
          </w:p>
        </w:tc>
        <w:tc>
          <w:tcPr>
            <w:tcW w:w="1066" w:type="dxa"/>
            <w:tcBorders>
              <w:top w:val="single" w:sz="4" w:space="0" w:color="auto"/>
              <w:left w:val="nil"/>
              <w:bottom w:val="single" w:sz="4" w:space="0" w:color="auto"/>
              <w:right w:val="single" w:sz="4" w:space="0" w:color="auto"/>
            </w:tcBorders>
            <w:shd w:val="clear" w:color="auto" w:fill="auto"/>
            <w:vAlign w:val="bottom"/>
          </w:tcPr>
          <w:p w14:paraId="1610A6AB" w14:textId="600989C6" w:rsidR="00F66168" w:rsidRPr="00314ECF" w:rsidRDefault="00F66168" w:rsidP="00F66168">
            <w:r w:rsidRPr="00314ECF">
              <w:t>159.00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17D6A5DF" w14:textId="778D883F" w:rsidR="00F66168" w:rsidRPr="00314ECF" w:rsidRDefault="00F66168" w:rsidP="00F66168">
            <w:r w:rsidRPr="00314ECF">
              <w:t>159.00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20A614E2" w14:textId="539426BE" w:rsidR="00F66168" w:rsidRPr="00314ECF" w:rsidRDefault="00F66168" w:rsidP="00F66168">
            <w:r w:rsidRPr="00314ECF">
              <w:t>159.00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1E7BF6C6" w14:textId="353173EC" w:rsidR="00F66168" w:rsidRPr="00314ECF" w:rsidRDefault="00F66168" w:rsidP="00F66168">
            <w:r w:rsidRPr="00314ECF">
              <w:t>159.00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14B6C726" w14:textId="2C49F561" w:rsidR="00F66168" w:rsidRPr="00314ECF" w:rsidRDefault="00F66168" w:rsidP="00F66168">
            <w:r w:rsidRPr="00314ECF">
              <w:t>159.00</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bottom"/>
          </w:tcPr>
          <w:p w14:paraId="4302BFA4" w14:textId="1011C62F" w:rsidR="00F66168" w:rsidRPr="00314ECF" w:rsidRDefault="00F66168" w:rsidP="00F66168">
            <w:r w:rsidRPr="00314ECF">
              <w:t>159.00</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bottom"/>
          </w:tcPr>
          <w:p w14:paraId="5B7ED151" w14:textId="4BEEA321" w:rsidR="00F66168" w:rsidRPr="00314ECF" w:rsidRDefault="00F66168" w:rsidP="00F66168">
            <w:r w:rsidRPr="00314ECF">
              <w:t>159.00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2B30E8FE" w14:textId="5AA68D0C" w:rsidR="00F66168" w:rsidRPr="00314ECF" w:rsidRDefault="00F66168" w:rsidP="00F66168">
            <w:r w:rsidRPr="00314ECF">
              <w:t>159.00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0E672694" w14:textId="6EC76698" w:rsidR="00F66168" w:rsidRPr="00314ECF" w:rsidRDefault="00F66168" w:rsidP="00F66168">
            <w:r w:rsidRPr="00314ECF">
              <w:t>159.00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tcPr>
          <w:p w14:paraId="263FA820" w14:textId="15C866BD" w:rsidR="00F66168" w:rsidRPr="00314ECF" w:rsidRDefault="00F66168" w:rsidP="00F66168">
            <w:r w:rsidRPr="00314ECF">
              <w:t>159.00</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bottom"/>
          </w:tcPr>
          <w:p w14:paraId="73219B7A" w14:textId="3FC8F2FB" w:rsidR="00F66168" w:rsidRPr="00314ECF" w:rsidRDefault="00F66168" w:rsidP="00F66168">
            <w:r w:rsidRPr="00314ECF">
              <w:t>159.00</w:t>
            </w:r>
          </w:p>
        </w:tc>
      </w:tr>
      <w:tr w:rsidR="00F66168" w:rsidRPr="00314ECF" w14:paraId="4D20AEA2" w14:textId="77777777" w:rsidTr="00F66168">
        <w:trPr>
          <w:trHeight w:val="20"/>
        </w:trPr>
        <w:tc>
          <w:tcPr>
            <w:tcW w:w="1966" w:type="dxa"/>
            <w:shd w:val="clear" w:color="auto" w:fill="auto"/>
            <w:vAlign w:val="bottom"/>
          </w:tcPr>
          <w:p w14:paraId="75C6939B" w14:textId="01C6AC81" w:rsidR="00F66168" w:rsidRPr="00314ECF" w:rsidRDefault="00F66168" w:rsidP="00F66168">
            <w:pPr>
              <w:rPr>
                <w:rFonts w:eastAsiaTheme="minorEastAsia"/>
                <w:color w:val="000000"/>
                <w:szCs w:val="28"/>
              </w:rPr>
            </w:pPr>
            <w:r w:rsidRPr="00314ECF">
              <w:rPr>
                <w:color w:val="000000"/>
                <w:szCs w:val="28"/>
              </w:rPr>
              <w:t>д. Шигаево, Котельная д/с</w:t>
            </w:r>
          </w:p>
        </w:tc>
        <w:tc>
          <w:tcPr>
            <w:tcW w:w="1620" w:type="dxa"/>
            <w:shd w:val="clear" w:color="auto" w:fill="auto"/>
          </w:tcPr>
          <w:p w14:paraId="5E1985F0" w14:textId="08917882" w:rsidR="00F66168" w:rsidRPr="00314ECF" w:rsidRDefault="00F66168" w:rsidP="00F66168">
            <w:pPr>
              <w:rPr>
                <w:bCs/>
                <w:color w:val="000000"/>
                <w:szCs w:val="28"/>
              </w:rPr>
            </w:pPr>
            <w:r w:rsidRPr="00314ECF">
              <w:rPr>
                <w:color w:val="000000"/>
                <w:szCs w:val="28"/>
              </w:rPr>
              <w:t>Природный газ</w:t>
            </w:r>
          </w:p>
        </w:tc>
        <w:tc>
          <w:tcPr>
            <w:tcW w:w="1066" w:type="dxa"/>
            <w:tcBorders>
              <w:top w:val="single" w:sz="4" w:space="0" w:color="auto"/>
              <w:left w:val="nil"/>
              <w:bottom w:val="single" w:sz="4" w:space="0" w:color="auto"/>
              <w:right w:val="single" w:sz="4" w:space="0" w:color="auto"/>
            </w:tcBorders>
            <w:shd w:val="clear" w:color="auto" w:fill="auto"/>
            <w:vAlign w:val="bottom"/>
          </w:tcPr>
          <w:p w14:paraId="14341FEE" w14:textId="68F75BED" w:rsidR="00F66168" w:rsidRPr="00314ECF" w:rsidRDefault="00F66168" w:rsidP="00F66168">
            <w:r w:rsidRPr="00314ECF">
              <w:t>152.10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2EB9BBD6" w14:textId="0BB0C443" w:rsidR="00F66168" w:rsidRPr="00314ECF" w:rsidRDefault="00F66168" w:rsidP="00F66168">
            <w:r w:rsidRPr="00314ECF">
              <w:t>152.10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2667DA6F" w14:textId="759F2667" w:rsidR="00F66168" w:rsidRPr="00314ECF" w:rsidRDefault="00F66168" w:rsidP="00F66168">
            <w:r w:rsidRPr="00314ECF">
              <w:t>152.10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7933980E" w14:textId="4538F3DC" w:rsidR="00F66168" w:rsidRPr="00314ECF" w:rsidRDefault="00F66168" w:rsidP="00F66168">
            <w:r w:rsidRPr="00314ECF">
              <w:t>152.10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4B5D5915" w14:textId="2C574668" w:rsidR="00F66168" w:rsidRPr="00314ECF" w:rsidRDefault="00F66168" w:rsidP="00F66168">
            <w:r w:rsidRPr="00314ECF">
              <w:t>152.10</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bottom"/>
          </w:tcPr>
          <w:p w14:paraId="572F482E" w14:textId="14ECA49C" w:rsidR="00F66168" w:rsidRPr="00314ECF" w:rsidRDefault="00F66168" w:rsidP="00F66168">
            <w:r w:rsidRPr="00314ECF">
              <w:t>152.10</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bottom"/>
          </w:tcPr>
          <w:p w14:paraId="4BF0E67A" w14:textId="1CF50D05" w:rsidR="00F66168" w:rsidRPr="00314ECF" w:rsidRDefault="00F66168" w:rsidP="00F66168">
            <w:r w:rsidRPr="00314ECF">
              <w:t>152.10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73C6A105" w14:textId="427DE352" w:rsidR="00F66168" w:rsidRPr="00314ECF" w:rsidRDefault="00F66168" w:rsidP="00F66168">
            <w:r w:rsidRPr="00314ECF">
              <w:t>152.10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261C40B1" w14:textId="72B7C921" w:rsidR="00F66168" w:rsidRPr="00314ECF" w:rsidRDefault="00F66168" w:rsidP="00F66168">
            <w:r w:rsidRPr="00314ECF">
              <w:t>152.10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tcPr>
          <w:p w14:paraId="24EA9427" w14:textId="441A1FAD" w:rsidR="00F66168" w:rsidRPr="00314ECF" w:rsidRDefault="00F66168" w:rsidP="00F66168">
            <w:r w:rsidRPr="00314ECF">
              <w:t>152.10</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bottom"/>
          </w:tcPr>
          <w:p w14:paraId="56426B71" w14:textId="1B1E5124" w:rsidR="00F66168" w:rsidRPr="00314ECF" w:rsidRDefault="00F66168" w:rsidP="00F66168">
            <w:r w:rsidRPr="00314ECF">
              <w:t>152.10</w:t>
            </w:r>
          </w:p>
        </w:tc>
      </w:tr>
      <w:tr w:rsidR="00F66168" w:rsidRPr="00FF004E" w14:paraId="2D626CF7" w14:textId="77777777" w:rsidTr="00F66168">
        <w:trPr>
          <w:trHeight w:val="20"/>
        </w:trPr>
        <w:tc>
          <w:tcPr>
            <w:tcW w:w="1966" w:type="dxa"/>
            <w:shd w:val="clear" w:color="auto" w:fill="auto"/>
            <w:vAlign w:val="bottom"/>
          </w:tcPr>
          <w:p w14:paraId="7CDBBDD7" w14:textId="3DD483AA" w:rsidR="00F66168" w:rsidRPr="00314ECF" w:rsidRDefault="00F66168" w:rsidP="00F66168">
            <w:pPr>
              <w:rPr>
                <w:rFonts w:eastAsiaTheme="minorEastAsia"/>
                <w:color w:val="000000"/>
                <w:szCs w:val="28"/>
              </w:rPr>
            </w:pPr>
            <w:r w:rsidRPr="00314ECF">
              <w:rPr>
                <w:color w:val="000000"/>
                <w:szCs w:val="28"/>
              </w:rPr>
              <w:t>с. Долгодеревенское, Котельная д/с</w:t>
            </w:r>
          </w:p>
        </w:tc>
        <w:tc>
          <w:tcPr>
            <w:tcW w:w="1620" w:type="dxa"/>
            <w:shd w:val="clear" w:color="auto" w:fill="auto"/>
          </w:tcPr>
          <w:p w14:paraId="150ED147" w14:textId="4FC8D038" w:rsidR="00F66168" w:rsidRPr="00314ECF" w:rsidRDefault="00F66168" w:rsidP="00F66168">
            <w:pPr>
              <w:rPr>
                <w:bCs/>
                <w:color w:val="000000"/>
                <w:szCs w:val="28"/>
              </w:rPr>
            </w:pPr>
            <w:r w:rsidRPr="00314ECF">
              <w:rPr>
                <w:bCs/>
                <w:color w:val="000000"/>
                <w:szCs w:val="28"/>
              </w:rPr>
              <w:t>Природный газ</w:t>
            </w:r>
          </w:p>
        </w:tc>
        <w:tc>
          <w:tcPr>
            <w:tcW w:w="1066" w:type="dxa"/>
            <w:tcBorders>
              <w:top w:val="single" w:sz="4" w:space="0" w:color="auto"/>
              <w:left w:val="nil"/>
              <w:bottom w:val="single" w:sz="4" w:space="0" w:color="auto"/>
              <w:right w:val="single" w:sz="4" w:space="0" w:color="auto"/>
            </w:tcBorders>
            <w:shd w:val="clear" w:color="auto" w:fill="auto"/>
            <w:vAlign w:val="bottom"/>
          </w:tcPr>
          <w:p w14:paraId="747F4CA8" w14:textId="748E7B9F" w:rsidR="00F66168" w:rsidRPr="00314ECF" w:rsidRDefault="00F66168" w:rsidP="00F66168">
            <w:r w:rsidRPr="00314ECF">
              <w:t>150.10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52ACCE41" w14:textId="1765FD0F" w:rsidR="00F66168" w:rsidRPr="00314ECF" w:rsidRDefault="00F66168" w:rsidP="00F66168">
            <w:r w:rsidRPr="00314ECF">
              <w:t>150.10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4A716BF4" w14:textId="75914662" w:rsidR="00F66168" w:rsidRPr="00314ECF" w:rsidRDefault="00F66168" w:rsidP="00F66168">
            <w:r w:rsidRPr="00314ECF">
              <w:t>150.10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7C474F65" w14:textId="34F01192" w:rsidR="00F66168" w:rsidRPr="00314ECF" w:rsidRDefault="00F66168" w:rsidP="00F66168">
            <w:r w:rsidRPr="00314ECF">
              <w:t>150.10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56BDDB23" w14:textId="2B34D827" w:rsidR="00F66168" w:rsidRPr="00314ECF" w:rsidRDefault="00F66168" w:rsidP="00F66168">
            <w:r w:rsidRPr="00314ECF">
              <w:t>150.10</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bottom"/>
          </w:tcPr>
          <w:p w14:paraId="4C8CBAE3" w14:textId="5573BC9A" w:rsidR="00F66168" w:rsidRPr="00314ECF" w:rsidRDefault="00F66168" w:rsidP="00F66168">
            <w:r w:rsidRPr="00314ECF">
              <w:t>150.10</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bottom"/>
          </w:tcPr>
          <w:p w14:paraId="4DEA62E4" w14:textId="00013F1A" w:rsidR="00F66168" w:rsidRPr="00314ECF" w:rsidRDefault="00F66168" w:rsidP="00F66168">
            <w:r w:rsidRPr="00314ECF">
              <w:t>150.10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33E0A928" w14:textId="72869215" w:rsidR="00F66168" w:rsidRPr="00314ECF" w:rsidRDefault="00F66168" w:rsidP="00F66168">
            <w:r w:rsidRPr="00314ECF">
              <w:t>150.10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4CC645B0" w14:textId="0FABF732" w:rsidR="00F66168" w:rsidRPr="00314ECF" w:rsidRDefault="00F66168" w:rsidP="00F66168">
            <w:r w:rsidRPr="00314ECF">
              <w:t>150.10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tcPr>
          <w:p w14:paraId="6D6C48D3" w14:textId="393E0079" w:rsidR="00F66168" w:rsidRPr="00314ECF" w:rsidRDefault="00F66168" w:rsidP="00F66168">
            <w:r w:rsidRPr="00314ECF">
              <w:t>150.10</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bottom"/>
          </w:tcPr>
          <w:p w14:paraId="6E32C953" w14:textId="751B9044" w:rsidR="00F66168" w:rsidRPr="00F66168" w:rsidRDefault="00F66168" w:rsidP="00F66168">
            <w:r w:rsidRPr="00314ECF">
              <w:t>150.10</w:t>
            </w:r>
          </w:p>
        </w:tc>
      </w:tr>
    </w:tbl>
    <w:p w14:paraId="0D04776A" w14:textId="77777777" w:rsidR="00263126" w:rsidRDefault="00263126" w:rsidP="00262E73">
      <w:pPr>
        <w:pStyle w:val="afffc"/>
        <w:sectPr w:rsidR="00263126" w:rsidSect="003D1D17">
          <w:pgSz w:w="16840" w:h="11907" w:orient="landscape" w:code="9"/>
          <w:pgMar w:top="1701" w:right="1134" w:bottom="851" w:left="1134" w:header="709" w:footer="709" w:gutter="0"/>
          <w:cols w:space="708"/>
          <w:docGrid w:linePitch="360"/>
        </w:sectPr>
      </w:pPr>
      <w:bookmarkStart w:id="742" w:name="_Toc101972975"/>
    </w:p>
    <w:p w14:paraId="0E28EE9F" w14:textId="2FE11607" w:rsidR="007C0220" w:rsidRPr="00C028CC" w:rsidRDefault="007C0220" w:rsidP="00262E73">
      <w:pPr>
        <w:pStyle w:val="afffc"/>
      </w:pPr>
      <w:bookmarkStart w:id="743" w:name="_Toc131381451"/>
      <w:r w:rsidRPr="00C028CC">
        <w:lastRenderedPageBreak/>
        <w:t>Таблица 10.1.3. Расход условного топлива на выработку тепловой энергии источниками тепловой энергии (котельными)</w:t>
      </w:r>
      <w:bookmarkEnd w:id="742"/>
      <w:bookmarkEnd w:id="743"/>
    </w:p>
    <w:tbl>
      <w:tblPr>
        <w:tblW w:w="21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8"/>
        <w:gridCol w:w="2518"/>
        <w:gridCol w:w="1466"/>
        <w:gridCol w:w="1333"/>
        <w:gridCol w:w="1334"/>
        <w:gridCol w:w="1333"/>
        <w:gridCol w:w="1333"/>
        <w:gridCol w:w="1332"/>
        <w:gridCol w:w="1333"/>
        <w:gridCol w:w="1333"/>
        <w:gridCol w:w="1333"/>
        <w:gridCol w:w="1332"/>
        <w:gridCol w:w="1495"/>
        <w:gridCol w:w="6"/>
      </w:tblGrid>
      <w:tr w:rsidR="00A130CD" w:rsidRPr="00314ECF" w14:paraId="2124FE85" w14:textId="77777777" w:rsidTr="00C82387">
        <w:trPr>
          <w:trHeight w:val="20"/>
          <w:tblHeader/>
        </w:trPr>
        <w:tc>
          <w:tcPr>
            <w:tcW w:w="3698" w:type="dxa"/>
            <w:vMerge w:val="restart"/>
            <w:shd w:val="clear" w:color="auto" w:fill="auto"/>
            <w:hideMark/>
          </w:tcPr>
          <w:p w14:paraId="038CC1B8" w14:textId="77777777" w:rsidR="00A130CD" w:rsidRPr="00314ECF" w:rsidRDefault="00A130CD" w:rsidP="00067D65">
            <w:pPr>
              <w:rPr>
                <w:color w:val="000000"/>
                <w:szCs w:val="28"/>
              </w:rPr>
            </w:pPr>
            <w:r w:rsidRPr="00314ECF">
              <w:rPr>
                <w:color w:val="000000"/>
                <w:szCs w:val="28"/>
              </w:rPr>
              <w:t>Наименование источника тепловой энергии</w:t>
            </w:r>
          </w:p>
        </w:tc>
        <w:tc>
          <w:tcPr>
            <w:tcW w:w="2518" w:type="dxa"/>
            <w:vMerge w:val="restart"/>
            <w:shd w:val="clear" w:color="auto" w:fill="auto"/>
            <w:hideMark/>
          </w:tcPr>
          <w:p w14:paraId="49F056CE" w14:textId="77777777" w:rsidR="00A130CD" w:rsidRPr="00314ECF" w:rsidRDefault="00A130CD" w:rsidP="00067D65">
            <w:pPr>
              <w:rPr>
                <w:color w:val="000000"/>
                <w:szCs w:val="28"/>
              </w:rPr>
            </w:pPr>
            <w:r w:rsidRPr="00314ECF">
              <w:rPr>
                <w:color w:val="000000"/>
                <w:szCs w:val="28"/>
              </w:rPr>
              <w:t>Вид топлива</w:t>
            </w:r>
          </w:p>
        </w:tc>
        <w:tc>
          <w:tcPr>
            <w:tcW w:w="14963" w:type="dxa"/>
            <w:gridSpan w:val="12"/>
            <w:shd w:val="clear" w:color="auto" w:fill="auto"/>
            <w:hideMark/>
          </w:tcPr>
          <w:p w14:paraId="243F080F" w14:textId="77777777" w:rsidR="00A130CD" w:rsidRPr="00314ECF" w:rsidRDefault="00A130CD" w:rsidP="00067D65">
            <w:pPr>
              <w:rPr>
                <w:color w:val="000000"/>
                <w:szCs w:val="28"/>
              </w:rPr>
            </w:pPr>
            <w:r w:rsidRPr="00314ECF">
              <w:rPr>
                <w:color w:val="000000"/>
                <w:szCs w:val="28"/>
              </w:rPr>
              <w:t>Расход условного топлива, т у. т.</w:t>
            </w:r>
          </w:p>
        </w:tc>
      </w:tr>
      <w:tr w:rsidR="007E7CF2" w:rsidRPr="00314ECF" w14:paraId="777D64A0" w14:textId="77777777" w:rsidTr="00C82387">
        <w:trPr>
          <w:trHeight w:val="20"/>
          <w:tblHeader/>
        </w:trPr>
        <w:tc>
          <w:tcPr>
            <w:tcW w:w="3698" w:type="dxa"/>
            <w:vMerge/>
          </w:tcPr>
          <w:p w14:paraId="15C08A6B" w14:textId="77777777" w:rsidR="007E7CF2" w:rsidRPr="00314ECF" w:rsidRDefault="007E7CF2" w:rsidP="00067D65">
            <w:pPr>
              <w:rPr>
                <w:color w:val="000000"/>
                <w:szCs w:val="28"/>
              </w:rPr>
            </w:pPr>
          </w:p>
        </w:tc>
        <w:tc>
          <w:tcPr>
            <w:tcW w:w="2518" w:type="dxa"/>
            <w:vMerge/>
          </w:tcPr>
          <w:p w14:paraId="168AF62D" w14:textId="77777777" w:rsidR="007E7CF2" w:rsidRPr="00314ECF" w:rsidRDefault="007E7CF2" w:rsidP="00067D65">
            <w:pPr>
              <w:rPr>
                <w:color w:val="000000"/>
                <w:szCs w:val="28"/>
              </w:rPr>
            </w:pPr>
          </w:p>
        </w:tc>
        <w:tc>
          <w:tcPr>
            <w:tcW w:w="1466" w:type="dxa"/>
            <w:shd w:val="clear" w:color="auto" w:fill="auto"/>
          </w:tcPr>
          <w:p w14:paraId="6C12E4E0" w14:textId="6969A282" w:rsidR="007E7CF2" w:rsidRPr="00314ECF" w:rsidRDefault="007E7CF2" w:rsidP="00067D65">
            <w:pPr>
              <w:rPr>
                <w:color w:val="000000"/>
                <w:szCs w:val="28"/>
              </w:rPr>
            </w:pPr>
            <w:r w:rsidRPr="00314ECF">
              <w:rPr>
                <w:color w:val="000000"/>
                <w:szCs w:val="28"/>
              </w:rPr>
              <w:t>Факт</w:t>
            </w:r>
          </w:p>
        </w:tc>
        <w:tc>
          <w:tcPr>
            <w:tcW w:w="13497" w:type="dxa"/>
            <w:gridSpan w:val="11"/>
            <w:shd w:val="clear" w:color="auto" w:fill="auto"/>
          </w:tcPr>
          <w:p w14:paraId="2E07ACD0" w14:textId="30E30867" w:rsidR="007E7CF2" w:rsidRPr="00314ECF" w:rsidRDefault="007E7CF2" w:rsidP="00067D65">
            <w:pPr>
              <w:rPr>
                <w:color w:val="000000"/>
                <w:szCs w:val="28"/>
              </w:rPr>
            </w:pPr>
            <w:r w:rsidRPr="00314ECF">
              <w:rPr>
                <w:color w:val="000000"/>
                <w:szCs w:val="28"/>
              </w:rPr>
              <w:t>План</w:t>
            </w:r>
          </w:p>
        </w:tc>
      </w:tr>
      <w:tr w:rsidR="00663E62" w:rsidRPr="00314ECF" w14:paraId="373ABFE3" w14:textId="77777777" w:rsidTr="00C82387">
        <w:trPr>
          <w:gridAfter w:val="1"/>
          <w:wAfter w:w="6" w:type="dxa"/>
          <w:trHeight w:val="20"/>
          <w:tblHeader/>
        </w:trPr>
        <w:tc>
          <w:tcPr>
            <w:tcW w:w="3698" w:type="dxa"/>
            <w:vMerge/>
            <w:hideMark/>
          </w:tcPr>
          <w:p w14:paraId="2344EA57" w14:textId="77777777" w:rsidR="00663E62" w:rsidRPr="00314ECF" w:rsidRDefault="00663E62" w:rsidP="00663E62">
            <w:pPr>
              <w:rPr>
                <w:color w:val="000000"/>
                <w:szCs w:val="28"/>
              </w:rPr>
            </w:pPr>
          </w:p>
        </w:tc>
        <w:tc>
          <w:tcPr>
            <w:tcW w:w="2518" w:type="dxa"/>
            <w:vMerge/>
            <w:hideMark/>
          </w:tcPr>
          <w:p w14:paraId="25DEE406" w14:textId="77777777" w:rsidR="00663E62" w:rsidRPr="00314ECF" w:rsidRDefault="00663E62" w:rsidP="00663E62">
            <w:pPr>
              <w:rPr>
                <w:color w:val="000000"/>
                <w:szCs w:val="28"/>
              </w:rPr>
            </w:pPr>
          </w:p>
        </w:tc>
        <w:tc>
          <w:tcPr>
            <w:tcW w:w="1466" w:type="dxa"/>
            <w:shd w:val="clear" w:color="auto" w:fill="auto"/>
            <w:hideMark/>
          </w:tcPr>
          <w:p w14:paraId="72DE7A8A" w14:textId="2B80EE5D" w:rsidR="00663E62" w:rsidRPr="00314ECF" w:rsidRDefault="00663E62" w:rsidP="00663E62">
            <w:pPr>
              <w:rPr>
                <w:color w:val="000000"/>
                <w:szCs w:val="28"/>
              </w:rPr>
            </w:pPr>
            <w:r w:rsidRPr="00314ECF">
              <w:rPr>
                <w:color w:val="000000"/>
                <w:szCs w:val="28"/>
              </w:rPr>
              <w:t>2022 год</w:t>
            </w:r>
          </w:p>
        </w:tc>
        <w:tc>
          <w:tcPr>
            <w:tcW w:w="1333" w:type="dxa"/>
            <w:shd w:val="clear" w:color="auto" w:fill="auto"/>
            <w:hideMark/>
          </w:tcPr>
          <w:p w14:paraId="5C100175" w14:textId="56E33797" w:rsidR="00663E62" w:rsidRPr="00314ECF" w:rsidRDefault="00663E62" w:rsidP="00663E62">
            <w:pPr>
              <w:rPr>
                <w:color w:val="000000"/>
                <w:szCs w:val="28"/>
              </w:rPr>
            </w:pPr>
            <w:r w:rsidRPr="00314ECF">
              <w:rPr>
                <w:color w:val="000000"/>
                <w:szCs w:val="28"/>
              </w:rPr>
              <w:t>2023 год</w:t>
            </w:r>
          </w:p>
        </w:tc>
        <w:tc>
          <w:tcPr>
            <w:tcW w:w="1334" w:type="dxa"/>
            <w:shd w:val="clear" w:color="auto" w:fill="auto"/>
            <w:hideMark/>
          </w:tcPr>
          <w:p w14:paraId="6D14D31F" w14:textId="3DD72BF0" w:rsidR="00663E62" w:rsidRPr="00314ECF" w:rsidRDefault="00663E62" w:rsidP="00663E62">
            <w:pPr>
              <w:rPr>
                <w:color w:val="000000"/>
                <w:szCs w:val="28"/>
              </w:rPr>
            </w:pPr>
            <w:r w:rsidRPr="00314ECF">
              <w:rPr>
                <w:color w:val="000000"/>
                <w:szCs w:val="28"/>
              </w:rPr>
              <w:t>2024 год</w:t>
            </w:r>
          </w:p>
        </w:tc>
        <w:tc>
          <w:tcPr>
            <w:tcW w:w="1333" w:type="dxa"/>
            <w:shd w:val="clear" w:color="auto" w:fill="auto"/>
            <w:hideMark/>
          </w:tcPr>
          <w:p w14:paraId="52F4427F" w14:textId="37C7967E" w:rsidR="00663E62" w:rsidRPr="00314ECF" w:rsidRDefault="00663E62" w:rsidP="00663E62">
            <w:pPr>
              <w:rPr>
                <w:color w:val="000000"/>
                <w:szCs w:val="28"/>
              </w:rPr>
            </w:pPr>
            <w:r w:rsidRPr="00314ECF">
              <w:rPr>
                <w:color w:val="000000"/>
                <w:szCs w:val="28"/>
              </w:rPr>
              <w:t>2025 год</w:t>
            </w:r>
          </w:p>
        </w:tc>
        <w:tc>
          <w:tcPr>
            <w:tcW w:w="1333" w:type="dxa"/>
            <w:shd w:val="clear" w:color="auto" w:fill="auto"/>
            <w:hideMark/>
          </w:tcPr>
          <w:p w14:paraId="7FA7F440" w14:textId="3A16EDC3" w:rsidR="00663E62" w:rsidRPr="00314ECF" w:rsidRDefault="00663E62" w:rsidP="00663E62">
            <w:pPr>
              <w:rPr>
                <w:color w:val="000000"/>
                <w:szCs w:val="28"/>
              </w:rPr>
            </w:pPr>
            <w:r w:rsidRPr="00314ECF">
              <w:rPr>
                <w:color w:val="000000"/>
                <w:szCs w:val="28"/>
              </w:rPr>
              <w:t>2026 год</w:t>
            </w:r>
          </w:p>
        </w:tc>
        <w:tc>
          <w:tcPr>
            <w:tcW w:w="1332" w:type="dxa"/>
            <w:shd w:val="clear" w:color="auto" w:fill="auto"/>
            <w:hideMark/>
          </w:tcPr>
          <w:p w14:paraId="69522D97" w14:textId="15A6F1C8" w:rsidR="00663E62" w:rsidRPr="00314ECF" w:rsidRDefault="00663E62" w:rsidP="00663E62">
            <w:pPr>
              <w:rPr>
                <w:color w:val="000000"/>
                <w:szCs w:val="28"/>
              </w:rPr>
            </w:pPr>
            <w:r w:rsidRPr="00314ECF">
              <w:rPr>
                <w:color w:val="000000"/>
                <w:szCs w:val="28"/>
              </w:rPr>
              <w:t>2027 год</w:t>
            </w:r>
          </w:p>
        </w:tc>
        <w:tc>
          <w:tcPr>
            <w:tcW w:w="1333" w:type="dxa"/>
            <w:shd w:val="clear" w:color="auto" w:fill="auto"/>
            <w:hideMark/>
          </w:tcPr>
          <w:p w14:paraId="10ABDAE4" w14:textId="5DCFE262" w:rsidR="00663E62" w:rsidRPr="00314ECF" w:rsidRDefault="00663E62" w:rsidP="00663E62">
            <w:pPr>
              <w:rPr>
                <w:color w:val="000000"/>
                <w:szCs w:val="28"/>
              </w:rPr>
            </w:pPr>
            <w:r w:rsidRPr="00314ECF">
              <w:rPr>
                <w:color w:val="000000"/>
                <w:szCs w:val="28"/>
              </w:rPr>
              <w:t>2028 год</w:t>
            </w:r>
          </w:p>
        </w:tc>
        <w:tc>
          <w:tcPr>
            <w:tcW w:w="1333" w:type="dxa"/>
            <w:shd w:val="clear" w:color="auto" w:fill="auto"/>
            <w:hideMark/>
          </w:tcPr>
          <w:p w14:paraId="2BF918EC" w14:textId="4F04C3FE" w:rsidR="00663E62" w:rsidRPr="00314ECF" w:rsidRDefault="00663E62" w:rsidP="00663E62">
            <w:pPr>
              <w:rPr>
                <w:color w:val="000000"/>
                <w:szCs w:val="28"/>
              </w:rPr>
            </w:pPr>
            <w:r w:rsidRPr="00314ECF">
              <w:rPr>
                <w:color w:val="000000"/>
                <w:szCs w:val="28"/>
              </w:rPr>
              <w:t>2029 год</w:t>
            </w:r>
          </w:p>
        </w:tc>
        <w:tc>
          <w:tcPr>
            <w:tcW w:w="1333" w:type="dxa"/>
            <w:shd w:val="clear" w:color="auto" w:fill="auto"/>
            <w:hideMark/>
          </w:tcPr>
          <w:p w14:paraId="0E3DE323" w14:textId="171D05EB" w:rsidR="00663E62" w:rsidRPr="00314ECF" w:rsidRDefault="00663E62" w:rsidP="00663E62">
            <w:pPr>
              <w:rPr>
                <w:color w:val="000000"/>
                <w:szCs w:val="28"/>
              </w:rPr>
            </w:pPr>
            <w:r w:rsidRPr="00314ECF">
              <w:rPr>
                <w:color w:val="000000"/>
                <w:szCs w:val="28"/>
              </w:rPr>
              <w:t>2030 год</w:t>
            </w:r>
          </w:p>
        </w:tc>
        <w:tc>
          <w:tcPr>
            <w:tcW w:w="1332" w:type="dxa"/>
            <w:shd w:val="clear" w:color="auto" w:fill="auto"/>
            <w:hideMark/>
          </w:tcPr>
          <w:p w14:paraId="773F818A" w14:textId="654CCB31" w:rsidR="00663E62" w:rsidRPr="00314ECF" w:rsidRDefault="00663E62" w:rsidP="00663E62">
            <w:pPr>
              <w:rPr>
                <w:color w:val="000000"/>
                <w:szCs w:val="28"/>
              </w:rPr>
            </w:pPr>
            <w:r w:rsidRPr="00314ECF">
              <w:rPr>
                <w:color w:val="000000"/>
                <w:szCs w:val="28"/>
              </w:rPr>
              <w:t>2031 год</w:t>
            </w:r>
          </w:p>
        </w:tc>
        <w:tc>
          <w:tcPr>
            <w:tcW w:w="1495" w:type="dxa"/>
            <w:shd w:val="clear" w:color="auto" w:fill="auto"/>
            <w:hideMark/>
          </w:tcPr>
          <w:p w14:paraId="5A598471" w14:textId="2507A5EB" w:rsidR="00663E62" w:rsidRPr="00314ECF" w:rsidRDefault="00663E62" w:rsidP="00663E62">
            <w:pPr>
              <w:rPr>
                <w:color w:val="000000"/>
                <w:szCs w:val="28"/>
              </w:rPr>
            </w:pPr>
            <w:r w:rsidRPr="00314ECF">
              <w:rPr>
                <w:color w:val="000000"/>
                <w:szCs w:val="28"/>
              </w:rPr>
              <w:t>2032-2040 год</w:t>
            </w:r>
          </w:p>
        </w:tc>
      </w:tr>
      <w:tr w:rsidR="00314ECF" w:rsidRPr="00314ECF" w14:paraId="4AABACF8" w14:textId="77777777" w:rsidTr="00314ECF">
        <w:trPr>
          <w:gridAfter w:val="1"/>
          <w:wAfter w:w="6" w:type="dxa"/>
          <w:trHeight w:val="20"/>
        </w:trPr>
        <w:tc>
          <w:tcPr>
            <w:tcW w:w="3698" w:type="dxa"/>
            <w:shd w:val="clear" w:color="auto" w:fill="auto"/>
            <w:vAlign w:val="bottom"/>
            <w:hideMark/>
          </w:tcPr>
          <w:p w14:paraId="63E04353" w14:textId="1B1F9508" w:rsidR="00314ECF" w:rsidRPr="00314ECF" w:rsidRDefault="00314ECF" w:rsidP="00314ECF">
            <w:pPr>
              <w:rPr>
                <w:color w:val="000000"/>
                <w:szCs w:val="28"/>
              </w:rPr>
            </w:pPr>
            <w:r w:rsidRPr="00314ECF">
              <w:rPr>
                <w:color w:val="000000"/>
                <w:szCs w:val="28"/>
              </w:rPr>
              <w:t>с. Долгодеревенское, «Мкр. Учхоз»</w:t>
            </w:r>
          </w:p>
        </w:tc>
        <w:tc>
          <w:tcPr>
            <w:tcW w:w="2518" w:type="dxa"/>
            <w:shd w:val="clear" w:color="auto" w:fill="auto"/>
            <w:hideMark/>
          </w:tcPr>
          <w:p w14:paraId="2D83BB84" w14:textId="47B72529" w:rsidR="00314ECF" w:rsidRPr="00314ECF" w:rsidRDefault="00314ECF" w:rsidP="00314ECF">
            <w:pPr>
              <w:rPr>
                <w:color w:val="000000"/>
                <w:szCs w:val="28"/>
              </w:rPr>
            </w:pPr>
            <w:r w:rsidRPr="00314ECF">
              <w:rPr>
                <w:color w:val="000000"/>
                <w:szCs w:val="28"/>
              </w:rPr>
              <w:t>Природный газ</w:t>
            </w:r>
          </w:p>
        </w:tc>
        <w:tc>
          <w:tcPr>
            <w:tcW w:w="1466" w:type="dxa"/>
            <w:shd w:val="clear" w:color="auto" w:fill="auto"/>
            <w:vAlign w:val="bottom"/>
            <w:hideMark/>
          </w:tcPr>
          <w:p w14:paraId="31BD942A" w14:textId="46F6DC6F" w:rsidR="00314ECF" w:rsidRPr="00314ECF" w:rsidRDefault="00314ECF" w:rsidP="00314ECF">
            <w:pPr>
              <w:rPr>
                <w:color w:val="000000"/>
                <w:szCs w:val="28"/>
                <w:lang w:val="en-US"/>
              </w:rPr>
            </w:pPr>
            <w:r w:rsidRPr="00314ECF">
              <w:rPr>
                <w:color w:val="000000"/>
                <w:szCs w:val="28"/>
              </w:rPr>
              <w:t>1580.5</w:t>
            </w:r>
          </w:p>
        </w:tc>
        <w:tc>
          <w:tcPr>
            <w:tcW w:w="1333" w:type="dxa"/>
            <w:shd w:val="clear" w:color="auto" w:fill="auto"/>
            <w:vAlign w:val="bottom"/>
          </w:tcPr>
          <w:p w14:paraId="50E9E799" w14:textId="5530EF07" w:rsidR="00314ECF" w:rsidRPr="00314ECF" w:rsidRDefault="00314ECF" w:rsidP="00314ECF">
            <w:pPr>
              <w:rPr>
                <w:color w:val="000000"/>
                <w:szCs w:val="28"/>
                <w:lang w:val="en-US"/>
              </w:rPr>
            </w:pPr>
            <w:r w:rsidRPr="00314ECF">
              <w:rPr>
                <w:color w:val="000000"/>
                <w:szCs w:val="28"/>
              </w:rPr>
              <w:t>1580.5</w:t>
            </w:r>
          </w:p>
        </w:tc>
        <w:tc>
          <w:tcPr>
            <w:tcW w:w="1334" w:type="dxa"/>
            <w:shd w:val="clear" w:color="auto" w:fill="auto"/>
            <w:vAlign w:val="bottom"/>
          </w:tcPr>
          <w:p w14:paraId="3866B857" w14:textId="464850B3" w:rsidR="00314ECF" w:rsidRPr="00314ECF" w:rsidRDefault="00314ECF" w:rsidP="00314ECF">
            <w:pPr>
              <w:rPr>
                <w:color w:val="000000"/>
                <w:szCs w:val="28"/>
                <w:lang w:val="en-US"/>
              </w:rPr>
            </w:pPr>
            <w:r w:rsidRPr="00314ECF">
              <w:rPr>
                <w:color w:val="000000"/>
                <w:szCs w:val="28"/>
              </w:rPr>
              <w:t>1580.5</w:t>
            </w:r>
          </w:p>
        </w:tc>
        <w:tc>
          <w:tcPr>
            <w:tcW w:w="1333" w:type="dxa"/>
            <w:shd w:val="clear" w:color="auto" w:fill="auto"/>
            <w:vAlign w:val="bottom"/>
          </w:tcPr>
          <w:p w14:paraId="57BAC0B0" w14:textId="2E66C058" w:rsidR="00314ECF" w:rsidRPr="00314ECF" w:rsidRDefault="00314ECF" w:rsidP="00314ECF">
            <w:pPr>
              <w:rPr>
                <w:color w:val="000000"/>
                <w:szCs w:val="28"/>
                <w:lang w:val="en-US"/>
              </w:rPr>
            </w:pPr>
            <w:r w:rsidRPr="00314ECF">
              <w:rPr>
                <w:color w:val="000000"/>
                <w:szCs w:val="28"/>
              </w:rPr>
              <w:t>1580.5</w:t>
            </w:r>
          </w:p>
        </w:tc>
        <w:tc>
          <w:tcPr>
            <w:tcW w:w="1333" w:type="dxa"/>
            <w:shd w:val="clear" w:color="auto" w:fill="auto"/>
            <w:vAlign w:val="bottom"/>
            <w:hideMark/>
          </w:tcPr>
          <w:p w14:paraId="327F0D09" w14:textId="38FBDB57" w:rsidR="00314ECF" w:rsidRPr="00314ECF" w:rsidRDefault="00314ECF" w:rsidP="00314ECF">
            <w:pPr>
              <w:rPr>
                <w:color w:val="000000"/>
                <w:szCs w:val="28"/>
                <w:lang w:val="en-US"/>
              </w:rPr>
            </w:pPr>
            <w:r w:rsidRPr="00314ECF">
              <w:rPr>
                <w:color w:val="000000"/>
                <w:szCs w:val="28"/>
              </w:rPr>
              <w:t>1580.5</w:t>
            </w:r>
          </w:p>
        </w:tc>
        <w:tc>
          <w:tcPr>
            <w:tcW w:w="1332" w:type="dxa"/>
            <w:shd w:val="clear" w:color="auto" w:fill="auto"/>
            <w:vAlign w:val="bottom"/>
            <w:hideMark/>
          </w:tcPr>
          <w:p w14:paraId="4F23D7BA" w14:textId="1BFA9012" w:rsidR="00314ECF" w:rsidRPr="00314ECF" w:rsidRDefault="00314ECF" w:rsidP="00314ECF">
            <w:pPr>
              <w:rPr>
                <w:color w:val="000000"/>
                <w:szCs w:val="28"/>
                <w:lang w:val="en-US"/>
              </w:rPr>
            </w:pPr>
            <w:r w:rsidRPr="00314ECF">
              <w:rPr>
                <w:color w:val="000000"/>
                <w:szCs w:val="28"/>
              </w:rPr>
              <w:t>1580.5</w:t>
            </w:r>
          </w:p>
        </w:tc>
        <w:tc>
          <w:tcPr>
            <w:tcW w:w="1333" w:type="dxa"/>
            <w:shd w:val="clear" w:color="auto" w:fill="auto"/>
            <w:vAlign w:val="bottom"/>
            <w:hideMark/>
          </w:tcPr>
          <w:p w14:paraId="2D17E306" w14:textId="3A41ECE7" w:rsidR="00314ECF" w:rsidRPr="00314ECF" w:rsidRDefault="00314ECF" w:rsidP="00314ECF">
            <w:pPr>
              <w:rPr>
                <w:color w:val="000000"/>
                <w:szCs w:val="28"/>
                <w:lang w:val="en-US"/>
              </w:rPr>
            </w:pPr>
            <w:r w:rsidRPr="00314ECF">
              <w:rPr>
                <w:color w:val="000000"/>
                <w:szCs w:val="28"/>
              </w:rPr>
              <w:t>1580.5</w:t>
            </w:r>
          </w:p>
        </w:tc>
        <w:tc>
          <w:tcPr>
            <w:tcW w:w="1333" w:type="dxa"/>
            <w:shd w:val="clear" w:color="auto" w:fill="auto"/>
            <w:vAlign w:val="bottom"/>
            <w:hideMark/>
          </w:tcPr>
          <w:p w14:paraId="086D189A" w14:textId="3C151B31" w:rsidR="00314ECF" w:rsidRPr="00314ECF" w:rsidRDefault="00314ECF" w:rsidP="00314ECF">
            <w:pPr>
              <w:rPr>
                <w:color w:val="000000"/>
                <w:szCs w:val="28"/>
                <w:lang w:val="en-US"/>
              </w:rPr>
            </w:pPr>
            <w:r w:rsidRPr="00314ECF">
              <w:rPr>
                <w:color w:val="000000"/>
                <w:szCs w:val="28"/>
              </w:rPr>
              <w:t>1580.5</w:t>
            </w:r>
          </w:p>
        </w:tc>
        <w:tc>
          <w:tcPr>
            <w:tcW w:w="1333" w:type="dxa"/>
            <w:shd w:val="clear" w:color="auto" w:fill="auto"/>
            <w:vAlign w:val="bottom"/>
            <w:hideMark/>
          </w:tcPr>
          <w:p w14:paraId="5C5580FE" w14:textId="4D574D81" w:rsidR="00314ECF" w:rsidRPr="00314ECF" w:rsidRDefault="00314ECF" w:rsidP="00314ECF">
            <w:pPr>
              <w:rPr>
                <w:color w:val="000000"/>
                <w:szCs w:val="28"/>
                <w:lang w:val="en-US"/>
              </w:rPr>
            </w:pPr>
            <w:r w:rsidRPr="00314ECF">
              <w:rPr>
                <w:color w:val="000000"/>
                <w:szCs w:val="28"/>
              </w:rPr>
              <w:t>1580.5</w:t>
            </w:r>
          </w:p>
        </w:tc>
        <w:tc>
          <w:tcPr>
            <w:tcW w:w="1332" w:type="dxa"/>
            <w:shd w:val="clear" w:color="auto" w:fill="auto"/>
            <w:vAlign w:val="bottom"/>
            <w:hideMark/>
          </w:tcPr>
          <w:p w14:paraId="57428130" w14:textId="6E2CB940" w:rsidR="00314ECF" w:rsidRPr="00314ECF" w:rsidRDefault="00314ECF" w:rsidP="00314ECF">
            <w:pPr>
              <w:rPr>
                <w:color w:val="000000"/>
                <w:szCs w:val="28"/>
                <w:lang w:val="en-US"/>
              </w:rPr>
            </w:pPr>
            <w:r w:rsidRPr="00314ECF">
              <w:rPr>
                <w:color w:val="000000"/>
                <w:szCs w:val="28"/>
              </w:rPr>
              <w:t>1580.5</w:t>
            </w:r>
          </w:p>
        </w:tc>
        <w:tc>
          <w:tcPr>
            <w:tcW w:w="1495" w:type="dxa"/>
            <w:shd w:val="clear" w:color="auto" w:fill="auto"/>
            <w:vAlign w:val="bottom"/>
            <w:hideMark/>
          </w:tcPr>
          <w:p w14:paraId="2D630460" w14:textId="39E57266" w:rsidR="00314ECF" w:rsidRPr="00314ECF" w:rsidRDefault="00314ECF" w:rsidP="00314ECF">
            <w:pPr>
              <w:rPr>
                <w:color w:val="000000"/>
                <w:szCs w:val="28"/>
                <w:lang w:val="en-US"/>
              </w:rPr>
            </w:pPr>
            <w:r w:rsidRPr="00314ECF">
              <w:rPr>
                <w:color w:val="000000"/>
                <w:szCs w:val="28"/>
              </w:rPr>
              <w:t>1580.5</w:t>
            </w:r>
          </w:p>
        </w:tc>
      </w:tr>
      <w:tr w:rsidR="00314ECF" w:rsidRPr="00314ECF" w14:paraId="01E84BEE" w14:textId="77777777" w:rsidTr="00314ECF">
        <w:trPr>
          <w:gridAfter w:val="1"/>
          <w:wAfter w:w="6" w:type="dxa"/>
          <w:trHeight w:val="20"/>
        </w:trPr>
        <w:tc>
          <w:tcPr>
            <w:tcW w:w="3698" w:type="dxa"/>
            <w:shd w:val="clear" w:color="auto" w:fill="auto"/>
            <w:vAlign w:val="bottom"/>
            <w:hideMark/>
          </w:tcPr>
          <w:p w14:paraId="3717749F" w14:textId="63562BAA" w:rsidR="00314ECF" w:rsidRPr="00314ECF" w:rsidRDefault="00314ECF" w:rsidP="00314ECF">
            <w:pPr>
              <w:rPr>
                <w:color w:val="000000"/>
                <w:szCs w:val="28"/>
              </w:rPr>
            </w:pPr>
            <w:r w:rsidRPr="00314ECF">
              <w:rPr>
                <w:color w:val="000000"/>
                <w:szCs w:val="28"/>
              </w:rPr>
              <w:t>с. Долгодеревенское, Котельная №3 «Центральная»</w:t>
            </w:r>
          </w:p>
        </w:tc>
        <w:tc>
          <w:tcPr>
            <w:tcW w:w="2518" w:type="dxa"/>
            <w:shd w:val="clear" w:color="auto" w:fill="auto"/>
            <w:hideMark/>
          </w:tcPr>
          <w:p w14:paraId="19E1B907" w14:textId="5D242296" w:rsidR="00314ECF" w:rsidRPr="00314ECF" w:rsidRDefault="00314ECF" w:rsidP="00314ECF">
            <w:pPr>
              <w:rPr>
                <w:color w:val="000000"/>
                <w:szCs w:val="28"/>
              </w:rPr>
            </w:pPr>
            <w:r w:rsidRPr="00314ECF">
              <w:rPr>
                <w:bCs/>
                <w:color w:val="000000"/>
                <w:szCs w:val="28"/>
              </w:rPr>
              <w:t>Природный газ</w:t>
            </w:r>
          </w:p>
        </w:tc>
        <w:tc>
          <w:tcPr>
            <w:tcW w:w="1466" w:type="dxa"/>
            <w:shd w:val="clear" w:color="auto" w:fill="auto"/>
            <w:vAlign w:val="bottom"/>
            <w:hideMark/>
          </w:tcPr>
          <w:p w14:paraId="0383FD0A" w14:textId="738F2C7C" w:rsidR="00314ECF" w:rsidRPr="00314ECF" w:rsidRDefault="00314ECF" w:rsidP="00314ECF">
            <w:pPr>
              <w:rPr>
                <w:color w:val="000000"/>
                <w:szCs w:val="28"/>
                <w:lang w:val="en-US"/>
              </w:rPr>
            </w:pPr>
            <w:r w:rsidRPr="00314ECF">
              <w:rPr>
                <w:color w:val="000000"/>
                <w:szCs w:val="28"/>
              </w:rPr>
              <w:t>4038.5</w:t>
            </w:r>
          </w:p>
        </w:tc>
        <w:tc>
          <w:tcPr>
            <w:tcW w:w="1333" w:type="dxa"/>
            <w:shd w:val="clear" w:color="auto" w:fill="auto"/>
            <w:vAlign w:val="bottom"/>
            <w:hideMark/>
          </w:tcPr>
          <w:p w14:paraId="798F24A6" w14:textId="539AFCBD" w:rsidR="00314ECF" w:rsidRPr="00314ECF" w:rsidRDefault="00314ECF" w:rsidP="00314ECF">
            <w:pPr>
              <w:rPr>
                <w:color w:val="000000"/>
                <w:szCs w:val="28"/>
                <w:lang w:val="en-US"/>
              </w:rPr>
            </w:pPr>
            <w:r w:rsidRPr="00314ECF">
              <w:rPr>
                <w:color w:val="000000"/>
                <w:szCs w:val="28"/>
              </w:rPr>
              <w:t>4038.5</w:t>
            </w:r>
          </w:p>
        </w:tc>
        <w:tc>
          <w:tcPr>
            <w:tcW w:w="1334" w:type="dxa"/>
            <w:shd w:val="clear" w:color="auto" w:fill="auto"/>
            <w:vAlign w:val="bottom"/>
            <w:hideMark/>
          </w:tcPr>
          <w:p w14:paraId="037DE11B" w14:textId="202F88B7" w:rsidR="00314ECF" w:rsidRPr="00314ECF" w:rsidRDefault="00314ECF" w:rsidP="00314ECF">
            <w:pPr>
              <w:rPr>
                <w:color w:val="000000"/>
                <w:szCs w:val="28"/>
                <w:lang w:val="en-US"/>
              </w:rPr>
            </w:pPr>
            <w:r w:rsidRPr="00314ECF">
              <w:rPr>
                <w:color w:val="000000"/>
                <w:szCs w:val="28"/>
              </w:rPr>
              <w:t>4038.5</w:t>
            </w:r>
          </w:p>
        </w:tc>
        <w:tc>
          <w:tcPr>
            <w:tcW w:w="1333" w:type="dxa"/>
            <w:shd w:val="clear" w:color="auto" w:fill="auto"/>
            <w:vAlign w:val="bottom"/>
            <w:hideMark/>
          </w:tcPr>
          <w:p w14:paraId="0F317266" w14:textId="56FD0E91" w:rsidR="00314ECF" w:rsidRPr="00314ECF" w:rsidRDefault="00314ECF" w:rsidP="00314ECF">
            <w:pPr>
              <w:rPr>
                <w:color w:val="000000"/>
                <w:szCs w:val="28"/>
                <w:lang w:val="en-US"/>
              </w:rPr>
            </w:pPr>
            <w:r w:rsidRPr="00314ECF">
              <w:rPr>
                <w:color w:val="000000"/>
                <w:szCs w:val="28"/>
              </w:rPr>
              <w:t>4038.5</w:t>
            </w:r>
          </w:p>
        </w:tc>
        <w:tc>
          <w:tcPr>
            <w:tcW w:w="1333" w:type="dxa"/>
            <w:shd w:val="clear" w:color="auto" w:fill="auto"/>
            <w:vAlign w:val="bottom"/>
            <w:hideMark/>
          </w:tcPr>
          <w:p w14:paraId="76FE5F42" w14:textId="5BDC7128" w:rsidR="00314ECF" w:rsidRPr="00314ECF" w:rsidRDefault="00314ECF" w:rsidP="00314ECF">
            <w:pPr>
              <w:rPr>
                <w:color w:val="000000"/>
                <w:szCs w:val="28"/>
                <w:lang w:val="en-US"/>
              </w:rPr>
            </w:pPr>
            <w:r w:rsidRPr="00314ECF">
              <w:rPr>
                <w:color w:val="000000"/>
                <w:szCs w:val="28"/>
              </w:rPr>
              <w:t>4038.5</w:t>
            </w:r>
          </w:p>
        </w:tc>
        <w:tc>
          <w:tcPr>
            <w:tcW w:w="1332" w:type="dxa"/>
            <w:shd w:val="clear" w:color="auto" w:fill="auto"/>
            <w:vAlign w:val="bottom"/>
            <w:hideMark/>
          </w:tcPr>
          <w:p w14:paraId="17996DA0" w14:textId="1EF6B08E" w:rsidR="00314ECF" w:rsidRPr="00314ECF" w:rsidRDefault="00314ECF" w:rsidP="00314ECF">
            <w:pPr>
              <w:rPr>
                <w:color w:val="000000"/>
                <w:szCs w:val="28"/>
                <w:lang w:val="en-US"/>
              </w:rPr>
            </w:pPr>
            <w:r w:rsidRPr="00314ECF">
              <w:rPr>
                <w:color w:val="000000"/>
                <w:szCs w:val="28"/>
              </w:rPr>
              <w:t>4038.5</w:t>
            </w:r>
          </w:p>
        </w:tc>
        <w:tc>
          <w:tcPr>
            <w:tcW w:w="1333" w:type="dxa"/>
            <w:shd w:val="clear" w:color="auto" w:fill="auto"/>
            <w:vAlign w:val="bottom"/>
            <w:hideMark/>
          </w:tcPr>
          <w:p w14:paraId="740F5655" w14:textId="0491C555" w:rsidR="00314ECF" w:rsidRPr="00314ECF" w:rsidRDefault="00314ECF" w:rsidP="00314ECF">
            <w:pPr>
              <w:rPr>
                <w:color w:val="000000"/>
                <w:szCs w:val="28"/>
                <w:lang w:val="en-US"/>
              </w:rPr>
            </w:pPr>
            <w:r w:rsidRPr="00314ECF">
              <w:rPr>
                <w:color w:val="000000"/>
                <w:szCs w:val="28"/>
              </w:rPr>
              <w:t>4038.5</w:t>
            </w:r>
          </w:p>
        </w:tc>
        <w:tc>
          <w:tcPr>
            <w:tcW w:w="1333" w:type="dxa"/>
            <w:shd w:val="clear" w:color="auto" w:fill="auto"/>
            <w:vAlign w:val="bottom"/>
            <w:hideMark/>
          </w:tcPr>
          <w:p w14:paraId="0B6FF876" w14:textId="5625D20D" w:rsidR="00314ECF" w:rsidRPr="00314ECF" w:rsidRDefault="00314ECF" w:rsidP="00314ECF">
            <w:pPr>
              <w:rPr>
                <w:color w:val="000000"/>
                <w:szCs w:val="28"/>
                <w:lang w:val="en-US"/>
              </w:rPr>
            </w:pPr>
            <w:r w:rsidRPr="00314ECF">
              <w:rPr>
                <w:color w:val="000000"/>
                <w:szCs w:val="28"/>
              </w:rPr>
              <w:t>4038.5</w:t>
            </w:r>
          </w:p>
        </w:tc>
        <w:tc>
          <w:tcPr>
            <w:tcW w:w="1333" w:type="dxa"/>
            <w:shd w:val="clear" w:color="auto" w:fill="auto"/>
            <w:vAlign w:val="bottom"/>
            <w:hideMark/>
          </w:tcPr>
          <w:p w14:paraId="619B8AD3" w14:textId="5E9224BB" w:rsidR="00314ECF" w:rsidRPr="00314ECF" w:rsidRDefault="00314ECF" w:rsidP="00314ECF">
            <w:pPr>
              <w:rPr>
                <w:color w:val="000000"/>
                <w:szCs w:val="28"/>
                <w:lang w:val="en-US"/>
              </w:rPr>
            </w:pPr>
            <w:r w:rsidRPr="00314ECF">
              <w:rPr>
                <w:color w:val="000000"/>
                <w:szCs w:val="28"/>
              </w:rPr>
              <w:t>4038.5</w:t>
            </w:r>
          </w:p>
        </w:tc>
        <w:tc>
          <w:tcPr>
            <w:tcW w:w="1332" w:type="dxa"/>
            <w:shd w:val="clear" w:color="auto" w:fill="auto"/>
            <w:vAlign w:val="bottom"/>
            <w:hideMark/>
          </w:tcPr>
          <w:p w14:paraId="2729B731" w14:textId="5627F5A6" w:rsidR="00314ECF" w:rsidRPr="00314ECF" w:rsidRDefault="00314ECF" w:rsidP="00314ECF">
            <w:pPr>
              <w:rPr>
                <w:color w:val="000000"/>
                <w:szCs w:val="28"/>
                <w:lang w:val="en-US"/>
              </w:rPr>
            </w:pPr>
            <w:r w:rsidRPr="00314ECF">
              <w:rPr>
                <w:color w:val="000000"/>
                <w:szCs w:val="28"/>
              </w:rPr>
              <w:t>4038.5</w:t>
            </w:r>
          </w:p>
        </w:tc>
        <w:tc>
          <w:tcPr>
            <w:tcW w:w="1495" w:type="dxa"/>
            <w:shd w:val="clear" w:color="auto" w:fill="auto"/>
            <w:vAlign w:val="bottom"/>
            <w:hideMark/>
          </w:tcPr>
          <w:p w14:paraId="066593EB" w14:textId="08F5082E" w:rsidR="00314ECF" w:rsidRPr="00314ECF" w:rsidRDefault="00314ECF" w:rsidP="00314ECF">
            <w:pPr>
              <w:rPr>
                <w:color w:val="000000"/>
                <w:szCs w:val="28"/>
                <w:lang w:val="en-US"/>
              </w:rPr>
            </w:pPr>
            <w:r w:rsidRPr="00314ECF">
              <w:rPr>
                <w:color w:val="000000"/>
                <w:szCs w:val="28"/>
              </w:rPr>
              <w:t>4038.5</w:t>
            </w:r>
          </w:p>
        </w:tc>
      </w:tr>
      <w:tr w:rsidR="00314ECF" w:rsidRPr="00314ECF" w14:paraId="4E9BF562" w14:textId="77777777" w:rsidTr="00314ECF">
        <w:trPr>
          <w:gridAfter w:val="1"/>
          <w:wAfter w:w="6" w:type="dxa"/>
          <w:trHeight w:val="20"/>
        </w:trPr>
        <w:tc>
          <w:tcPr>
            <w:tcW w:w="3698" w:type="dxa"/>
            <w:shd w:val="clear" w:color="auto" w:fill="auto"/>
            <w:vAlign w:val="bottom"/>
          </w:tcPr>
          <w:p w14:paraId="18C90C0C" w14:textId="4E4FA963" w:rsidR="00314ECF" w:rsidRPr="00314ECF" w:rsidRDefault="00314ECF" w:rsidP="00314ECF">
            <w:pPr>
              <w:rPr>
                <w:color w:val="000000"/>
                <w:szCs w:val="28"/>
              </w:rPr>
            </w:pPr>
            <w:r w:rsidRPr="00314ECF">
              <w:rPr>
                <w:color w:val="000000"/>
                <w:szCs w:val="28"/>
              </w:rPr>
              <w:t>с. Долгодеревенское, Котельная №1</w:t>
            </w:r>
          </w:p>
        </w:tc>
        <w:tc>
          <w:tcPr>
            <w:tcW w:w="2518" w:type="dxa"/>
            <w:shd w:val="clear" w:color="auto" w:fill="auto"/>
          </w:tcPr>
          <w:p w14:paraId="73DFDC6F" w14:textId="61220D16" w:rsidR="00314ECF" w:rsidRPr="00314ECF" w:rsidRDefault="00314ECF" w:rsidP="00314ECF">
            <w:pPr>
              <w:rPr>
                <w:color w:val="000000"/>
                <w:szCs w:val="28"/>
              </w:rPr>
            </w:pPr>
            <w:r w:rsidRPr="00314ECF">
              <w:rPr>
                <w:color w:val="000000"/>
                <w:szCs w:val="28"/>
              </w:rPr>
              <w:t>Природный газ</w:t>
            </w:r>
          </w:p>
        </w:tc>
        <w:tc>
          <w:tcPr>
            <w:tcW w:w="1466" w:type="dxa"/>
            <w:shd w:val="clear" w:color="auto" w:fill="auto"/>
            <w:vAlign w:val="bottom"/>
          </w:tcPr>
          <w:p w14:paraId="6E187160" w14:textId="66C44AE4" w:rsidR="00314ECF" w:rsidRPr="00314ECF" w:rsidRDefault="00314ECF" w:rsidP="00314ECF">
            <w:pPr>
              <w:rPr>
                <w:color w:val="000000"/>
                <w:szCs w:val="28"/>
                <w:lang w:val="en-US"/>
              </w:rPr>
            </w:pPr>
            <w:r w:rsidRPr="00314ECF">
              <w:rPr>
                <w:color w:val="000000"/>
                <w:szCs w:val="28"/>
              </w:rPr>
              <w:t>1417.3</w:t>
            </w:r>
          </w:p>
        </w:tc>
        <w:tc>
          <w:tcPr>
            <w:tcW w:w="1333" w:type="dxa"/>
            <w:shd w:val="clear" w:color="auto" w:fill="auto"/>
            <w:vAlign w:val="bottom"/>
          </w:tcPr>
          <w:p w14:paraId="3AC2752C" w14:textId="2C69C061" w:rsidR="00314ECF" w:rsidRPr="00314ECF" w:rsidRDefault="00314ECF" w:rsidP="00314ECF">
            <w:pPr>
              <w:rPr>
                <w:color w:val="000000"/>
                <w:szCs w:val="28"/>
                <w:lang w:val="en-US"/>
              </w:rPr>
            </w:pPr>
            <w:r w:rsidRPr="00314ECF">
              <w:rPr>
                <w:color w:val="000000"/>
                <w:szCs w:val="28"/>
              </w:rPr>
              <w:t>1417.3</w:t>
            </w:r>
          </w:p>
        </w:tc>
        <w:tc>
          <w:tcPr>
            <w:tcW w:w="1334" w:type="dxa"/>
            <w:shd w:val="clear" w:color="auto" w:fill="auto"/>
            <w:vAlign w:val="bottom"/>
          </w:tcPr>
          <w:p w14:paraId="5115F838" w14:textId="463A6415" w:rsidR="00314ECF" w:rsidRPr="00314ECF" w:rsidRDefault="00314ECF" w:rsidP="00314ECF">
            <w:pPr>
              <w:rPr>
                <w:color w:val="000000"/>
                <w:szCs w:val="28"/>
                <w:lang w:val="en-US"/>
              </w:rPr>
            </w:pPr>
            <w:r w:rsidRPr="00314ECF">
              <w:rPr>
                <w:color w:val="000000"/>
                <w:szCs w:val="28"/>
              </w:rPr>
              <w:t>1417.3</w:t>
            </w:r>
          </w:p>
        </w:tc>
        <w:tc>
          <w:tcPr>
            <w:tcW w:w="1333" w:type="dxa"/>
            <w:shd w:val="clear" w:color="auto" w:fill="auto"/>
            <w:vAlign w:val="bottom"/>
          </w:tcPr>
          <w:p w14:paraId="52E05103" w14:textId="2B3E1529" w:rsidR="00314ECF" w:rsidRPr="00314ECF" w:rsidRDefault="00314ECF" w:rsidP="00314ECF">
            <w:pPr>
              <w:rPr>
                <w:color w:val="000000"/>
                <w:szCs w:val="28"/>
                <w:lang w:val="en-US"/>
              </w:rPr>
            </w:pPr>
            <w:r w:rsidRPr="00314ECF">
              <w:rPr>
                <w:color w:val="000000"/>
                <w:szCs w:val="28"/>
              </w:rPr>
              <w:t>1417.3</w:t>
            </w:r>
          </w:p>
        </w:tc>
        <w:tc>
          <w:tcPr>
            <w:tcW w:w="1333" w:type="dxa"/>
            <w:shd w:val="clear" w:color="auto" w:fill="auto"/>
            <w:vAlign w:val="bottom"/>
          </w:tcPr>
          <w:p w14:paraId="0290C3AC" w14:textId="6F22D58A" w:rsidR="00314ECF" w:rsidRPr="00314ECF" w:rsidRDefault="00314ECF" w:rsidP="00314ECF">
            <w:pPr>
              <w:rPr>
                <w:color w:val="000000"/>
                <w:szCs w:val="28"/>
                <w:lang w:val="en-US"/>
              </w:rPr>
            </w:pPr>
            <w:r w:rsidRPr="00314ECF">
              <w:rPr>
                <w:color w:val="000000"/>
                <w:szCs w:val="28"/>
              </w:rPr>
              <w:t>1417.3</w:t>
            </w:r>
          </w:p>
        </w:tc>
        <w:tc>
          <w:tcPr>
            <w:tcW w:w="1332" w:type="dxa"/>
            <w:shd w:val="clear" w:color="auto" w:fill="auto"/>
            <w:vAlign w:val="bottom"/>
          </w:tcPr>
          <w:p w14:paraId="06AF6053" w14:textId="449C7034" w:rsidR="00314ECF" w:rsidRPr="00314ECF" w:rsidRDefault="00314ECF" w:rsidP="00314ECF">
            <w:pPr>
              <w:rPr>
                <w:color w:val="000000"/>
                <w:szCs w:val="28"/>
                <w:lang w:val="en-US"/>
              </w:rPr>
            </w:pPr>
            <w:r w:rsidRPr="00314ECF">
              <w:rPr>
                <w:color w:val="000000"/>
                <w:szCs w:val="28"/>
              </w:rPr>
              <w:t>1417.3</w:t>
            </w:r>
          </w:p>
        </w:tc>
        <w:tc>
          <w:tcPr>
            <w:tcW w:w="1333" w:type="dxa"/>
            <w:shd w:val="clear" w:color="auto" w:fill="auto"/>
            <w:vAlign w:val="bottom"/>
          </w:tcPr>
          <w:p w14:paraId="110F0488" w14:textId="6ABFE783" w:rsidR="00314ECF" w:rsidRPr="00314ECF" w:rsidRDefault="00314ECF" w:rsidP="00314ECF">
            <w:pPr>
              <w:rPr>
                <w:color w:val="000000"/>
                <w:szCs w:val="28"/>
                <w:lang w:val="en-US"/>
              </w:rPr>
            </w:pPr>
            <w:r w:rsidRPr="00314ECF">
              <w:rPr>
                <w:color w:val="000000"/>
                <w:szCs w:val="28"/>
              </w:rPr>
              <w:t>1417.3</w:t>
            </w:r>
          </w:p>
        </w:tc>
        <w:tc>
          <w:tcPr>
            <w:tcW w:w="1333" w:type="dxa"/>
            <w:shd w:val="clear" w:color="auto" w:fill="auto"/>
            <w:vAlign w:val="bottom"/>
          </w:tcPr>
          <w:p w14:paraId="082D9E9B" w14:textId="631B5ABA" w:rsidR="00314ECF" w:rsidRPr="00314ECF" w:rsidRDefault="00314ECF" w:rsidP="00314ECF">
            <w:pPr>
              <w:rPr>
                <w:color w:val="000000"/>
                <w:szCs w:val="28"/>
                <w:lang w:val="en-US"/>
              </w:rPr>
            </w:pPr>
            <w:r w:rsidRPr="00314ECF">
              <w:rPr>
                <w:color w:val="000000"/>
                <w:szCs w:val="28"/>
              </w:rPr>
              <w:t>1417.3</w:t>
            </w:r>
          </w:p>
        </w:tc>
        <w:tc>
          <w:tcPr>
            <w:tcW w:w="1333" w:type="dxa"/>
            <w:shd w:val="clear" w:color="auto" w:fill="auto"/>
            <w:vAlign w:val="bottom"/>
          </w:tcPr>
          <w:p w14:paraId="592A564B" w14:textId="0ED99D4A" w:rsidR="00314ECF" w:rsidRPr="00314ECF" w:rsidRDefault="00314ECF" w:rsidP="00314ECF">
            <w:pPr>
              <w:rPr>
                <w:color w:val="000000"/>
                <w:szCs w:val="28"/>
                <w:lang w:val="en-US"/>
              </w:rPr>
            </w:pPr>
            <w:r w:rsidRPr="00314ECF">
              <w:rPr>
                <w:color w:val="000000"/>
                <w:szCs w:val="28"/>
              </w:rPr>
              <w:t>1417.3</w:t>
            </w:r>
          </w:p>
        </w:tc>
        <w:tc>
          <w:tcPr>
            <w:tcW w:w="1332" w:type="dxa"/>
            <w:shd w:val="clear" w:color="auto" w:fill="auto"/>
            <w:vAlign w:val="bottom"/>
          </w:tcPr>
          <w:p w14:paraId="483D635C" w14:textId="04B9C88D" w:rsidR="00314ECF" w:rsidRPr="00314ECF" w:rsidRDefault="00314ECF" w:rsidP="00314ECF">
            <w:pPr>
              <w:rPr>
                <w:color w:val="000000"/>
                <w:szCs w:val="28"/>
                <w:lang w:val="en-US"/>
              </w:rPr>
            </w:pPr>
            <w:r w:rsidRPr="00314ECF">
              <w:rPr>
                <w:color w:val="000000"/>
                <w:szCs w:val="28"/>
              </w:rPr>
              <w:t>1417.3</w:t>
            </w:r>
          </w:p>
        </w:tc>
        <w:tc>
          <w:tcPr>
            <w:tcW w:w="1495" w:type="dxa"/>
            <w:shd w:val="clear" w:color="auto" w:fill="auto"/>
            <w:vAlign w:val="bottom"/>
          </w:tcPr>
          <w:p w14:paraId="761995FD" w14:textId="3F755579" w:rsidR="00314ECF" w:rsidRPr="00314ECF" w:rsidRDefault="00314ECF" w:rsidP="00314ECF">
            <w:pPr>
              <w:rPr>
                <w:color w:val="000000"/>
                <w:szCs w:val="28"/>
                <w:lang w:val="en-US"/>
              </w:rPr>
            </w:pPr>
            <w:r w:rsidRPr="00314ECF">
              <w:rPr>
                <w:color w:val="000000"/>
                <w:szCs w:val="28"/>
              </w:rPr>
              <w:t>1417.3</w:t>
            </w:r>
          </w:p>
        </w:tc>
      </w:tr>
      <w:tr w:rsidR="00314ECF" w:rsidRPr="00314ECF" w14:paraId="2931CADC" w14:textId="77777777" w:rsidTr="00314ECF">
        <w:trPr>
          <w:gridAfter w:val="1"/>
          <w:wAfter w:w="6" w:type="dxa"/>
          <w:trHeight w:val="20"/>
        </w:trPr>
        <w:tc>
          <w:tcPr>
            <w:tcW w:w="3698" w:type="dxa"/>
            <w:shd w:val="clear" w:color="auto" w:fill="auto"/>
            <w:vAlign w:val="bottom"/>
          </w:tcPr>
          <w:p w14:paraId="5F479CA0" w14:textId="725CE1D3" w:rsidR="00314ECF" w:rsidRPr="00314ECF" w:rsidRDefault="00314ECF" w:rsidP="00314ECF">
            <w:pPr>
              <w:rPr>
                <w:color w:val="000000"/>
                <w:szCs w:val="28"/>
              </w:rPr>
            </w:pPr>
            <w:r w:rsidRPr="00314ECF">
              <w:rPr>
                <w:color w:val="000000"/>
                <w:szCs w:val="28"/>
              </w:rPr>
              <w:t>с. Долгодеревенское, Котельная №5 «Школа»</w:t>
            </w:r>
          </w:p>
        </w:tc>
        <w:tc>
          <w:tcPr>
            <w:tcW w:w="2518" w:type="dxa"/>
            <w:shd w:val="clear" w:color="auto" w:fill="auto"/>
          </w:tcPr>
          <w:p w14:paraId="59509F35" w14:textId="70505DE0" w:rsidR="00314ECF" w:rsidRPr="00314ECF" w:rsidRDefault="00314ECF" w:rsidP="00314ECF">
            <w:pPr>
              <w:rPr>
                <w:color w:val="000000"/>
                <w:szCs w:val="28"/>
              </w:rPr>
            </w:pPr>
            <w:r w:rsidRPr="00314ECF">
              <w:rPr>
                <w:bCs/>
                <w:color w:val="000000"/>
                <w:szCs w:val="28"/>
              </w:rPr>
              <w:t>Природный газ</w:t>
            </w:r>
          </w:p>
        </w:tc>
        <w:tc>
          <w:tcPr>
            <w:tcW w:w="1466" w:type="dxa"/>
            <w:shd w:val="clear" w:color="auto" w:fill="auto"/>
            <w:vAlign w:val="bottom"/>
          </w:tcPr>
          <w:p w14:paraId="04F8A27A" w14:textId="4A4A74FC" w:rsidR="00314ECF" w:rsidRPr="00314ECF" w:rsidRDefault="00314ECF" w:rsidP="00314ECF">
            <w:pPr>
              <w:rPr>
                <w:color w:val="000000"/>
                <w:szCs w:val="28"/>
                <w:lang w:val="en-US"/>
              </w:rPr>
            </w:pPr>
            <w:r w:rsidRPr="00314ECF">
              <w:rPr>
                <w:color w:val="000000"/>
                <w:szCs w:val="28"/>
              </w:rPr>
              <w:t>454.27</w:t>
            </w:r>
          </w:p>
        </w:tc>
        <w:tc>
          <w:tcPr>
            <w:tcW w:w="1333" w:type="dxa"/>
            <w:shd w:val="clear" w:color="auto" w:fill="auto"/>
            <w:vAlign w:val="bottom"/>
          </w:tcPr>
          <w:p w14:paraId="517DDD37" w14:textId="320A3B27" w:rsidR="00314ECF" w:rsidRPr="00314ECF" w:rsidRDefault="00314ECF" w:rsidP="00314ECF">
            <w:pPr>
              <w:rPr>
                <w:color w:val="000000"/>
                <w:szCs w:val="28"/>
                <w:lang w:val="en-US"/>
              </w:rPr>
            </w:pPr>
            <w:r w:rsidRPr="00314ECF">
              <w:rPr>
                <w:color w:val="000000"/>
                <w:szCs w:val="28"/>
              </w:rPr>
              <w:t>454.27</w:t>
            </w:r>
          </w:p>
        </w:tc>
        <w:tc>
          <w:tcPr>
            <w:tcW w:w="1334" w:type="dxa"/>
            <w:shd w:val="clear" w:color="auto" w:fill="auto"/>
            <w:vAlign w:val="bottom"/>
          </w:tcPr>
          <w:p w14:paraId="649C57FA" w14:textId="2E159601" w:rsidR="00314ECF" w:rsidRPr="00314ECF" w:rsidRDefault="00314ECF" w:rsidP="00314ECF">
            <w:pPr>
              <w:rPr>
                <w:color w:val="000000"/>
                <w:szCs w:val="28"/>
                <w:lang w:val="en-US"/>
              </w:rPr>
            </w:pPr>
            <w:r w:rsidRPr="00314ECF">
              <w:rPr>
                <w:color w:val="000000"/>
                <w:szCs w:val="28"/>
              </w:rPr>
              <w:t>454.27</w:t>
            </w:r>
          </w:p>
        </w:tc>
        <w:tc>
          <w:tcPr>
            <w:tcW w:w="1333" w:type="dxa"/>
            <w:shd w:val="clear" w:color="auto" w:fill="auto"/>
            <w:vAlign w:val="bottom"/>
          </w:tcPr>
          <w:p w14:paraId="5CE7F938" w14:textId="34CF5A51" w:rsidR="00314ECF" w:rsidRPr="00314ECF" w:rsidRDefault="00314ECF" w:rsidP="00314ECF">
            <w:pPr>
              <w:rPr>
                <w:color w:val="000000"/>
                <w:szCs w:val="28"/>
                <w:lang w:val="en-US"/>
              </w:rPr>
            </w:pPr>
            <w:r w:rsidRPr="00314ECF">
              <w:rPr>
                <w:color w:val="000000"/>
                <w:szCs w:val="28"/>
              </w:rPr>
              <w:t>454.27</w:t>
            </w:r>
          </w:p>
        </w:tc>
        <w:tc>
          <w:tcPr>
            <w:tcW w:w="1333" w:type="dxa"/>
            <w:shd w:val="clear" w:color="auto" w:fill="auto"/>
            <w:vAlign w:val="bottom"/>
          </w:tcPr>
          <w:p w14:paraId="4A50CCA8" w14:textId="574ECFD2" w:rsidR="00314ECF" w:rsidRPr="00314ECF" w:rsidRDefault="00314ECF" w:rsidP="00314ECF">
            <w:pPr>
              <w:rPr>
                <w:color w:val="000000"/>
                <w:szCs w:val="28"/>
                <w:lang w:val="en-US"/>
              </w:rPr>
            </w:pPr>
            <w:r w:rsidRPr="00314ECF">
              <w:rPr>
                <w:color w:val="000000"/>
                <w:szCs w:val="28"/>
              </w:rPr>
              <w:t>454.27</w:t>
            </w:r>
          </w:p>
        </w:tc>
        <w:tc>
          <w:tcPr>
            <w:tcW w:w="1332" w:type="dxa"/>
            <w:shd w:val="clear" w:color="auto" w:fill="auto"/>
            <w:vAlign w:val="bottom"/>
          </w:tcPr>
          <w:p w14:paraId="18C837C7" w14:textId="70A3CEAC" w:rsidR="00314ECF" w:rsidRPr="00314ECF" w:rsidRDefault="00314ECF" w:rsidP="00314ECF">
            <w:pPr>
              <w:rPr>
                <w:color w:val="000000"/>
                <w:szCs w:val="28"/>
                <w:lang w:val="en-US"/>
              </w:rPr>
            </w:pPr>
            <w:r w:rsidRPr="00314ECF">
              <w:rPr>
                <w:color w:val="000000"/>
                <w:szCs w:val="28"/>
              </w:rPr>
              <w:t>454.27</w:t>
            </w:r>
          </w:p>
        </w:tc>
        <w:tc>
          <w:tcPr>
            <w:tcW w:w="1333" w:type="dxa"/>
            <w:shd w:val="clear" w:color="auto" w:fill="auto"/>
            <w:vAlign w:val="bottom"/>
          </w:tcPr>
          <w:p w14:paraId="5410929A" w14:textId="22461A66" w:rsidR="00314ECF" w:rsidRPr="00314ECF" w:rsidRDefault="00314ECF" w:rsidP="00314ECF">
            <w:pPr>
              <w:rPr>
                <w:color w:val="000000"/>
                <w:szCs w:val="28"/>
                <w:lang w:val="en-US"/>
              </w:rPr>
            </w:pPr>
            <w:r w:rsidRPr="00314ECF">
              <w:rPr>
                <w:color w:val="000000"/>
                <w:szCs w:val="28"/>
              </w:rPr>
              <w:t>454.27</w:t>
            </w:r>
          </w:p>
        </w:tc>
        <w:tc>
          <w:tcPr>
            <w:tcW w:w="1333" w:type="dxa"/>
            <w:shd w:val="clear" w:color="auto" w:fill="auto"/>
            <w:vAlign w:val="bottom"/>
          </w:tcPr>
          <w:p w14:paraId="1AD4F876" w14:textId="306E1D19" w:rsidR="00314ECF" w:rsidRPr="00314ECF" w:rsidRDefault="00314ECF" w:rsidP="00314ECF">
            <w:pPr>
              <w:rPr>
                <w:color w:val="000000"/>
                <w:szCs w:val="28"/>
                <w:lang w:val="en-US"/>
              </w:rPr>
            </w:pPr>
            <w:r w:rsidRPr="00314ECF">
              <w:rPr>
                <w:color w:val="000000"/>
                <w:szCs w:val="28"/>
              </w:rPr>
              <w:t>454.27</w:t>
            </w:r>
          </w:p>
        </w:tc>
        <w:tc>
          <w:tcPr>
            <w:tcW w:w="1333" w:type="dxa"/>
            <w:shd w:val="clear" w:color="auto" w:fill="auto"/>
            <w:vAlign w:val="bottom"/>
          </w:tcPr>
          <w:p w14:paraId="774C8A86" w14:textId="7168EC1B" w:rsidR="00314ECF" w:rsidRPr="00314ECF" w:rsidRDefault="00314ECF" w:rsidP="00314ECF">
            <w:pPr>
              <w:rPr>
                <w:color w:val="000000"/>
                <w:szCs w:val="28"/>
                <w:lang w:val="en-US"/>
              </w:rPr>
            </w:pPr>
            <w:r w:rsidRPr="00314ECF">
              <w:rPr>
                <w:color w:val="000000"/>
                <w:szCs w:val="28"/>
              </w:rPr>
              <w:t>454.27</w:t>
            </w:r>
          </w:p>
        </w:tc>
        <w:tc>
          <w:tcPr>
            <w:tcW w:w="1332" w:type="dxa"/>
            <w:shd w:val="clear" w:color="auto" w:fill="auto"/>
            <w:vAlign w:val="bottom"/>
          </w:tcPr>
          <w:p w14:paraId="4E6B37B5" w14:textId="1501F316" w:rsidR="00314ECF" w:rsidRPr="00314ECF" w:rsidRDefault="00314ECF" w:rsidP="00314ECF">
            <w:pPr>
              <w:rPr>
                <w:color w:val="000000"/>
                <w:szCs w:val="28"/>
                <w:lang w:val="en-US"/>
              </w:rPr>
            </w:pPr>
            <w:r w:rsidRPr="00314ECF">
              <w:rPr>
                <w:color w:val="000000"/>
                <w:szCs w:val="28"/>
              </w:rPr>
              <w:t>454.27</w:t>
            </w:r>
          </w:p>
        </w:tc>
        <w:tc>
          <w:tcPr>
            <w:tcW w:w="1495" w:type="dxa"/>
            <w:shd w:val="clear" w:color="auto" w:fill="auto"/>
            <w:vAlign w:val="bottom"/>
          </w:tcPr>
          <w:p w14:paraId="0244EC81" w14:textId="6DF3BFBE" w:rsidR="00314ECF" w:rsidRPr="00314ECF" w:rsidRDefault="00314ECF" w:rsidP="00314ECF">
            <w:pPr>
              <w:rPr>
                <w:color w:val="000000"/>
                <w:szCs w:val="28"/>
                <w:lang w:val="en-US"/>
              </w:rPr>
            </w:pPr>
            <w:r w:rsidRPr="00314ECF">
              <w:rPr>
                <w:color w:val="000000"/>
                <w:szCs w:val="28"/>
              </w:rPr>
              <w:t>454.27</w:t>
            </w:r>
          </w:p>
        </w:tc>
      </w:tr>
      <w:tr w:rsidR="00314ECF" w:rsidRPr="00314ECF" w14:paraId="6FB5D647" w14:textId="77777777" w:rsidTr="00314ECF">
        <w:trPr>
          <w:gridAfter w:val="1"/>
          <w:wAfter w:w="6" w:type="dxa"/>
          <w:trHeight w:val="20"/>
        </w:trPr>
        <w:tc>
          <w:tcPr>
            <w:tcW w:w="3698" w:type="dxa"/>
            <w:shd w:val="clear" w:color="auto" w:fill="auto"/>
            <w:vAlign w:val="bottom"/>
          </w:tcPr>
          <w:p w14:paraId="380C1E2F" w14:textId="562E4EE3" w:rsidR="00314ECF" w:rsidRPr="00314ECF" w:rsidRDefault="00314ECF" w:rsidP="00314ECF">
            <w:pPr>
              <w:rPr>
                <w:color w:val="000000"/>
                <w:szCs w:val="28"/>
              </w:rPr>
            </w:pPr>
            <w:r w:rsidRPr="00314ECF">
              <w:rPr>
                <w:color w:val="000000"/>
                <w:szCs w:val="28"/>
              </w:rPr>
              <w:t>Котельная ЗК «Соколиная гора»</w:t>
            </w:r>
          </w:p>
        </w:tc>
        <w:tc>
          <w:tcPr>
            <w:tcW w:w="2518" w:type="dxa"/>
            <w:shd w:val="clear" w:color="auto" w:fill="auto"/>
          </w:tcPr>
          <w:p w14:paraId="43EED52E" w14:textId="499545B0" w:rsidR="00314ECF" w:rsidRPr="00314ECF" w:rsidRDefault="00314ECF" w:rsidP="00314ECF">
            <w:pPr>
              <w:rPr>
                <w:color w:val="000000"/>
                <w:szCs w:val="28"/>
              </w:rPr>
            </w:pPr>
            <w:r w:rsidRPr="00314ECF">
              <w:rPr>
                <w:color w:val="000000"/>
                <w:szCs w:val="28"/>
              </w:rPr>
              <w:t>Природный газ</w:t>
            </w:r>
          </w:p>
        </w:tc>
        <w:tc>
          <w:tcPr>
            <w:tcW w:w="1466" w:type="dxa"/>
            <w:shd w:val="clear" w:color="auto" w:fill="auto"/>
            <w:vAlign w:val="bottom"/>
          </w:tcPr>
          <w:p w14:paraId="3C7529F7" w14:textId="5A61080E" w:rsidR="00314ECF" w:rsidRPr="00314ECF" w:rsidRDefault="00314ECF" w:rsidP="00314ECF">
            <w:pPr>
              <w:rPr>
                <w:color w:val="000000"/>
                <w:szCs w:val="28"/>
                <w:lang w:val="en-US"/>
              </w:rPr>
            </w:pPr>
            <w:r w:rsidRPr="00314ECF">
              <w:rPr>
                <w:color w:val="000000"/>
                <w:szCs w:val="28"/>
              </w:rPr>
              <w:t>853.1</w:t>
            </w:r>
          </w:p>
        </w:tc>
        <w:tc>
          <w:tcPr>
            <w:tcW w:w="1333" w:type="dxa"/>
            <w:shd w:val="clear" w:color="auto" w:fill="auto"/>
            <w:vAlign w:val="bottom"/>
          </w:tcPr>
          <w:p w14:paraId="75D7C3EA" w14:textId="11293A71" w:rsidR="00314ECF" w:rsidRPr="00314ECF" w:rsidRDefault="00314ECF" w:rsidP="00314ECF">
            <w:pPr>
              <w:rPr>
                <w:color w:val="000000"/>
                <w:szCs w:val="28"/>
                <w:lang w:val="en-US"/>
              </w:rPr>
            </w:pPr>
            <w:r w:rsidRPr="00314ECF">
              <w:rPr>
                <w:color w:val="000000"/>
                <w:szCs w:val="28"/>
              </w:rPr>
              <w:t>853.1</w:t>
            </w:r>
          </w:p>
        </w:tc>
        <w:tc>
          <w:tcPr>
            <w:tcW w:w="1334" w:type="dxa"/>
            <w:shd w:val="clear" w:color="auto" w:fill="auto"/>
            <w:vAlign w:val="bottom"/>
          </w:tcPr>
          <w:p w14:paraId="7183EA61" w14:textId="64A3EC64" w:rsidR="00314ECF" w:rsidRPr="00314ECF" w:rsidRDefault="00314ECF" w:rsidP="00314ECF">
            <w:pPr>
              <w:rPr>
                <w:color w:val="000000"/>
                <w:szCs w:val="28"/>
                <w:lang w:val="en-US"/>
              </w:rPr>
            </w:pPr>
            <w:r w:rsidRPr="00314ECF">
              <w:rPr>
                <w:color w:val="000000"/>
                <w:szCs w:val="28"/>
              </w:rPr>
              <w:t>853.1</w:t>
            </w:r>
          </w:p>
        </w:tc>
        <w:tc>
          <w:tcPr>
            <w:tcW w:w="1333" w:type="dxa"/>
            <w:shd w:val="clear" w:color="auto" w:fill="auto"/>
            <w:vAlign w:val="bottom"/>
          </w:tcPr>
          <w:p w14:paraId="6CC38D89" w14:textId="5B37D287" w:rsidR="00314ECF" w:rsidRPr="00314ECF" w:rsidRDefault="00314ECF" w:rsidP="00314ECF">
            <w:pPr>
              <w:rPr>
                <w:color w:val="000000"/>
                <w:szCs w:val="28"/>
                <w:lang w:val="en-US"/>
              </w:rPr>
            </w:pPr>
            <w:r w:rsidRPr="00314ECF">
              <w:rPr>
                <w:color w:val="000000"/>
                <w:szCs w:val="28"/>
              </w:rPr>
              <w:t>853.1</w:t>
            </w:r>
          </w:p>
        </w:tc>
        <w:tc>
          <w:tcPr>
            <w:tcW w:w="1333" w:type="dxa"/>
            <w:shd w:val="clear" w:color="auto" w:fill="auto"/>
            <w:vAlign w:val="bottom"/>
          </w:tcPr>
          <w:p w14:paraId="2519BC2E" w14:textId="3C83A3B8" w:rsidR="00314ECF" w:rsidRPr="00314ECF" w:rsidRDefault="00314ECF" w:rsidP="00314ECF">
            <w:pPr>
              <w:rPr>
                <w:color w:val="000000"/>
                <w:szCs w:val="28"/>
                <w:lang w:val="en-US"/>
              </w:rPr>
            </w:pPr>
            <w:r w:rsidRPr="00314ECF">
              <w:rPr>
                <w:color w:val="000000"/>
                <w:szCs w:val="28"/>
              </w:rPr>
              <w:t>853.1</w:t>
            </w:r>
          </w:p>
        </w:tc>
        <w:tc>
          <w:tcPr>
            <w:tcW w:w="1332" w:type="dxa"/>
            <w:shd w:val="clear" w:color="auto" w:fill="auto"/>
            <w:vAlign w:val="bottom"/>
          </w:tcPr>
          <w:p w14:paraId="6754EA7B" w14:textId="46FE4F9B" w:rsidR="00314ECF" w:rsidRPr="00314ECF" w:rsidRDefault="00314ECF" w:rsidP="00314ECF">
            <w:pPr>
              <w:rPr>
                <w:color w:val="000000"/>
                <w:szCs w:val="28"/>
                <w:lang w:val="en-US"/>
              </w:rPr>
            </w:pPr>
            <w:r w:rsidRPr="00314ECF">
              <w:rPr>
                <w:color w:val="000000"/>
                <w:szCs w:val="28"/>
              </w:rPr>
              <w:t>853.1</w:t>
            </w:r>
          </w:p>
        </w:tc>
        <w:tc>
          <w:tcPr>
            <w:tcW w:w="1333" w:type="dxa"/>
            <w:shd w:val="clear" w:color="auto" w:fill="auto"/>
            <w:vAlign w:val="bottom"/>
          </w:tcPr>
          <w:p w14:paraId="3FB44C3F" w14:textId="2E20AFDC" w:rsidR="00314ECF" w:rsidRPr="00314ECF" w:rsidRDefault="00314ECF" w:rsidP="00314ECF">
            <w:pPr>
              <w:rPr>
                <w:color w:val="000000"/>
                <w:szCs w:val="28"/>
                <w:lang w:val="en-US"/>
              </w:rPr>
            </w:pPr>
            <w:r w:rsidRPr="00314ECF">
              <w:rPr>
                <w:color w:val="000000"/>
                <w:szCs w:val="28"/>
              </w:rPr>
              <w:t>853.1</w:t>
            </w:r>
          </w:p>
        </w:tc>
        <w:tc>
          <w:tcPr>
            <w:tcW w:w="1333" w:type="dxa"/>
            <w:shd w:val="clear" w:color="auto" w:fill="auto"/>
            <w:vAlign w:val="bottom"/>
          </w:tcPr>
          <w:p w14:paraId="02DDE562" w14:textId="57E7F778" w:rsidR="00314ECF" w:rsidRPr="00314ECF" w:rsidRDefault="00314ECF" w:rsidP="00314ECF">
            <w:pPr>
              <w:rPr>
                <w:color w:val="000000"/>
                <w:szCs w:val="28"/>
                <w:lang w:val="en-US"/>
              </w:rPr>
            </w:pPr>
            <w:r w:rsidRPr="00314ECF">
              <w:rPr>
                <w:color w:val="000000"/>
                <w:szCs w:val="28"/>
              </w:rPr>
              <w:t>853.1</w:t>
            </w:r>
          </w:p>
        </w:tc>
        <w:tc>
          <w:tcPr>
            <w:tcW w:w="1333" w:type="dxa"/>
            <w:shd w:val="clear" w:color="auto" w:fill="auto"/>
            <w:vAlign w:val="bottom"/>
          </w:tcPr>
          <w:p w14:paraId="15B58193" w14:textId="0C117EF2" w:rsidR="00314ECF" w:rsidRPr="00314ECF" w:rsidRDefault="00314ECF" w:rsidP="00314ECF">
            <w:pPr>
              <w:rPr>
                <w:color w:val="000000"/>
                <w:szCs w:val="28"/>
                <w:lang w:val="en-US"/>
              </w:rPr>
            </w:pPr>
            <w:r w:rsidRPr="00314ECF">
              <w:rPr>
                <w:color w:val="000000"/>
                <w:szCs w:val="28"/>
              </w:rPr>
              <w:t>853.1</w:t>
            </w:r>
          </w:p>
        </w:tc>
        <w:tc>
          <w:tcPr>
            <w:tcW w:w="1332" w:type="dxa"/>
            <w:shd w:val="clear" w:color="auto" w:fill="auto"/>
            <w:vAlign w:val="bottom"/>
          </w:tcPr>
          <w:p w14:paraId="6F3894E1" w14:textId="0DF34188" w:rsidR="00314ECF" w:rsidRPr="00314ECF" w:rsidRDefault="00314ECF" w:rsidP="00314ECF">
            <w:pPr>
              <w:rPr>
                <w:color w:val="000000"/>
                <w:szCs w:val="28"/>
                <w:lang w:val="en-US"/>
              </w:rPr>
            </w:pPr>
            <w:r w:rsidRPr="00314ECF">
              <w:rPr>
                <w:color w:val="000000"/>
                <w:szCs w:val="28"/>
              </w:rPr>
              <w:t>853.1</w:t>
            </w:r>
          </w:p>
        </w:tc>
        <w:tc>
          <w:tcPr>
            <w:tcW w:w="1495" w:type="dxa"/>
            <w:shd w:val="clear" w:color="auto" w:fill="auto"/>
            <w:vAlign w:val="bottom"/>
          </w:tcPr>
          <w:p w14:paraId="68B48096" w14:textId="6897C4CD" w:rsidR="00314ECF" w:rsidRPr="00314ECF" w:rsidRDefault="00314ECF" w:rsidP="00314ECF">
            <w:pPr>
              <w:rPr>
                <w:color w:val="000000"/>
                <w:szCs w:val="28"/>
                <w:lang w:val="en-US"/>
              </w:rPr>
            </w:pPr>
            <w:r w:rsidRPr="00314ECF">
              <w:rPr>
                <w:color w:val="000000"/>
                <w:szCs w:val="28"/>
              </w:rPr>
              <w:t>853.1</w:t>
            </w:r>
          </w:p>
        </w:tc>
      </w:tr>
      <w:tr w:rsidR="00314ECF" w:rsidRPr="00314ECF" w14:paraId="0C0AF6B7" w14:textId="77777777" w:rsidTr="00314ECF">
        <w:trPr>
          <w:gridAfter w:val="1"/>
          <w:wAfter w:w="6" w:type="dxa"/>
          <w:trHeight w:val="20"/>
        </w:trPr>
        <w:tc>
          <w:tcPr>
            <w:tcW w:w="3698" w:type="dxa"/>
            <w:shd w:val="clear" w:color="auto" w:fill="auto"/>
            <w:vAlign w:val="bottom"/>
          </w:tcPr>
          <w:p w14:paraId="17929974" w14:textId="7E9F4800" w:rsidR="00314ECF" w:rsidRPr="00314ECF" w:rsidRDefault="00314ECF" w:rsidP="00314ECF">
            <w:pPr>
              <w:rPr>
                <w:color w:val="000000"/>
                <w:szCs w:val="28"/>
              </w:rPr>
            </w:pPr>
            <w:r w:rsidRPr="00314ECF">
              <w:rPr>
                <w:color w:val="000000"/>
                <w:szCs w:val="28"/>
              </w:rPr>
              <w:t>с. Б.Баландино, Котельная школы</w:t>
            </w:r>
          </w:p>
        </w:tc>
        <w:tc>
          <w:tcPr>
            <w:tcW w:w="2518" w:type="dxa"/>
            <w:shd w:val="clear" w:color="auto" w:fill="auto"/>
          </w:tcPr>
          <w:p w14:paraId="6E15B46E" w14:textId="3F9A2AC0" w:rsidR="00314ECF" w:rsidRPr="00314ECF" w:rsidRDefault="00314ECF" w:rsidP="00314ECF">
            <w:pPr>
              <w:rPr>
                <w:color w:val="000000"/>
                <w:szCs w:val="28"/>
              </w:rPr>
            </w:pPr>
            <w:r w:rsidRPr="00314ECF">
              <w:rPr>
                <w:bCs/>
                <w:color w:val="000000"/>
                <w:szCs w:val="28"/>
              </w:rPr>
              <w:t>Природный газ</w:t>
            </w:r>
          </w:p>
        </w:tc>
        <w:tc>
          <w:tcPr>
            <w:tcW w:w="1466" w:type="dxa"/>
            <w:shd w:val="clear" w:color="auto" w:fill="auto"/>
            <w:vAlign w:val="bottom"/>
          </w:tcPr>
          <w:p w14:paraId="51B7D021" w14:textId="3A0E9759" w:rsidR="00314ECF" w:rsidRPr="00314ECF" w:rsidRDefault="00314ECF" w:rsidP="00314ECF">
            <w:pPr>
              <w:rPr>
                <w:color w:val="000000"/>
                <w:szCs w:val="28"/>
                <w:lang w:val="en-US"/>
              </w:rPr>
            </w:pPr>
            <w:r w:rsidRPr="00314ECF">
              <w:rPr>
                <w:color w:val="000000"/>
                <w:szCs w:val="28"/>
              </w:rPr>
              <w:t>117.52</w:t>
            </w:r>
          </w:p>
        </w:tc>
        <w:tc>
          <w:tcPr>
            <w:tcW w:w="1333" w:type="dxa"/>
            <w:shd w:val="clear" w:color="auto" w:fill="auto"/>
            <w:vAlign w:val="bottom"/>
          </w:tcPr>
          <w:p w14:paraId="13B858AF" w14:textId="08CE3FFB" w:rsidR="00314ECF" w:rsidRPr="00314ECF" w:rsidRDefault="00314ECF" w:rsidP="00314ECF">
            <w:pPr>
              <w:rPr>
                <w:color w:val="000000"/>
                <w:szCs w:val="28"/>
                <w:lang w:val="en-US"/>
              </w:rPr>
            </w:pPr>
            <w:r w:rsidRPr="00314ECF">
              <w:rPr>
                <w:color w:val="000000"/>
                <w:szCs w:val="28"/>
              </w:rPr>
              <w:t>117.52</w:t>
            </w:r>
          </w:p>
        </w:tc>
        <w:tc>
          <w:tcPr>
            <w:tcW w:w="1334" w:type="dxa"/>
            <w:shd w:val="clear" w:color="auto" w:fill="auto"/>
            <w:vAlign w:val="bottom"/>
          </w:tcPr>
          <w:p w14:paraId="222EEB1F" w14:textId="34C48335" w:rsidR="00314ECF" w:rsidRPr="00314ECF" w:rsidRDefault="00314ECF" w:rsidP="00314ECF">
            <w:pPr>
              <w:rPr>
                <w:color w:val="000000"/>
                <w:szCs w:val="28"/>
                <w:lang w:val="en-US"/>
              </w:rPr>
            </w:pPr>
            <w:r w:rsidRPr="00314ECF">
              <w:rPr>
                <w:color w:val="000000"/>
                <w:szCs w:val="28"/>
              </w:rPr>
              <w:t>117.52</w:t>
            </w:r>
          </w:p>
        </w:tc>
        <w:tc>
          <w:tcPr>
            <w:tcW w:w="1333" w:type="dxa"/>
            <w:shd w:val="clear" w:color="auto" w:fill="auto"/>
            <w:vAlign w:val="bottom"/>
          </w:tcPr>
          <w:p w14:paraId="7CFECAEA" w14:textId="65A0AC63" w:rsidR="00314ECF" w:rsidRPr="00314ECF" w:rsidRDefault="00314ECF" w:rsidP="00314ECF">
            <w:pPr>
              <w:rPr>
                <w:color w:val="000000"/>
                <w:szCs w:val="28"/>
                <w:lang w:val="en-US"/>
              </w:rPr>
            </w:pPr>
            <w:r w:rsidRPr="00314ECF">
              <w:rPr>
                <w:color w:val="000000"/>
                <w:szCs w:val="28"/>
              </w:rPr>
              <w:t>117.52</w:t>
            </w:r>
          </w:p>
        </w:tc>
        <w:tc>
          <w:tcPr>
            <w:tcW w:w="1333" w:type="dxa"/>
            <w:shd w:val="clear" w:color="auto" w:fill="auto"/>
            <w:vAlign w:val="bottom"/>
          </w:tcPr>
          <w:p w14:paraId="55BB7E39" w14:textId="4814A7CF" w:rsidR="00314ECF" w:rsidRPr="00314ECF" w:rsidRDefault="00314ECF" w:rsidP="00314ECF">
            <w:pPr>
              <w:rPr>
                <w:color w:val="000000"/>
                <w:szCs w:val="28"/>
                <w:lang w:val="en-US"/>
              </w:rPr>
            </w:pPr>
            <w:r w:rsidRPr="00314ECF">
              <w:rPr>
                <w:color w:val="000000"/>
                <w:szCs w:val="28"/>
              </w:rPr>
              <w:t>117.52</w:t>
            </w:r>
          </w:p>
        </w:tc>
        <w:tc>
          <w:tcPr>
            <w:tcW w:w="1332" w:type="dxa"/>
            <w:shd w:val="clear" w:color="auto" w:fill="auto"/>
            <w:vAlign w:val="bottom"/>
          </w:tcPr>
          <w:p w14:paraId="14E63D6E" w14:textId="3F0B46A9" w:rsidR="00314ECF" w:rsidRPr="00314ECF" w:rsidRDefault="00314ECF" w:rsidP="00314ECF">
            <w:pPr>
              <w:rPr>
                <w:color w:val="000000"/>
                <w:szCs w:val="28"/>
                <w:lang w:val="en-US"/>
              </w:rPr>
            </w:pPr>
            <w:r w:rsidRPr="00314ECF">
              <w:rPr>
                <w:color w:val="000000"/>
                <w:szCs w:val="28"/>
              </w:rPr>
              <w:t>117.52</w:t>
            </w:r>
          </w:p>
        </w:tc>
        <w:tc>
          <w:tcPr>
            <w:tcW w:w="1333" w:type="dxa"/>
            <w:shd w:val="clear" w:color="auto" w:fill="auto"/>
            <w:vAlign w:val="bottom"/>
          </w:tcPr>
          <w:p w14:paraId="5FCF6DF1" w14:textId="31F09BAB" w:rsidR="00314ECF" w:rsidRPr="00314ECF" w:rsidRDefault="00314ECF" w:rsidP="00314ECF">
            <w:pPr>
              <w:rPr>
                <w:color w:val="000000"/>
                <w:szCs w:val="28"/>
                <w:lang w:val="en-US"/>
              </w:rPr>
            </w:pPr>
            <w:r w:rsidRPr="00314ECF">
              <w:rPr>
                <w:color w:val="000000"/>
                <w:szCs w:val="28"/>
              </w:rPr>
              <w:t>117.52</w:t>
            </w:r>
          </w:p>
        </w:tc>
        <w:tc>
          <w:tcPr>
            <w:tcW w:w="1333" w:type="dxa"/>
            <w:shd w:val="clear" w:color="auto" w:fill="auto"/>
            <w:vAlign w:val="bottom"/>
          </w:tcPr>
          <w:p w14:paraId="33B98D3E" w14:textId="1CC8F1B1" w:rsidR="00314ECF" w:rsidRPr="00314ECF" w:rsidRDefault="00314ECF" w:rsidP="00314ECF">
            <w:pPr>
              <w:rPr>
                <w:color w:val="000000"/>
                <w:szCs w:val="28"/>
                <w:lang w:val="en-US"/>
              </w:rPr>
            </w:pPr>
            <w:r w:rsidRPr="00314ECF">
              <w:rPr>
                <w:color w:val="000000"/>
                <w:szCs w:val="28"/>
              </w:rPr>
              <w:t>117.52</w:t>
            </w:r>
          </w:p>
        </w:tc>
        <w:tc>
          <w:tcPr>
            <w:tcW w:w="1333" w:type="dxa"/>
            <w:shd w:val="clear" w:color="auto" w:fill="auto"/>
            <w:vAlign w:val="bottom"/>
          </w:tcPr>
          <w:p w14:paraId="706C636E" w14:textId="2785092A" w:rsidR="00314ECF" w:rsidRPr="00314ECF" w:rsidRDefault="00314ECF" w:rsidP="00314ECF">
            <w:pPr>
              <w:rPr>
                <w:color w:val="000000"/>
                <w:szCs w:val="28"/>
                <w:lang w:val="en-US"/>
              </w:rPr>
            </w:pPr>
            <w:r w:rsidRPr="00314ECF">
              <w:rPr>
                <w:color w:val="000000"/>
                <w:szCs w:val="28"/>
              </w:rPr>
              <w:t>117.52</w:t>
            </w:r>
          </w:p>
        </w:tc>
        <w:tc>
          <w:tcPr>
            <w:tcW w:w="1332" w:type="dxa"/>
            <w:shd w:val="clear" w:color="auto" w:fill="auto"/>
            <w:vAlign w:val="bottom"/>
          </w:tcPr>
          <w:p w14:paraId="092F5FFC" w14:textId="6CA9B44B" w:rsidR="00314ECF" w:rsidRPr="00314ECF" w:rsidRDefault="00314ECF" w:rsidP="00314ECF">
            <w:pPr>
              <w:rPr>
                <w:color w:val="000000"/>
                <w:szCs w:val="28"/>
                <w:lang w:val="en-US"/>
              </w:rPr>
            </w:pPr>
            <w:r w:rsidRPr="00314ECF">
              <w:rPr>
                <w:color w:val="000000"/>
                <w:szCs w:val="28"/>
              </w:rPr>
              <w:t>117.52</w:t>
            </w:r>
          </w:p>
        </w:tc>
        <w:tc>
          <w:tcPr>
            <w:tcW w:w="1495" w:type="dxa"/>
            <w:shd w:val="clear" w:color="auto" w:fill="auto"/>
            <w:vAlign w:val="bottom"/>
          </w:tcPr>
          <w:p w14:paraId="7982051C" w14:textId="5AF10027" w:rsidR="00314ECF" w:rsidRPr="00314ECF" w:rsidRDefault="00314ECF" w:rsidP="00314ECF">
            <w:pPr>
              <w:rPr>
                <w:color w:val="000000"/>
                <w:szCs w:val="28"/>
                <w:lang w:val="en-US"/>
              </w:rPr>
            </w:pPr>
            <w:r w:rsidRPr="00314ECF">
              <w:rPr>
                <w:color w:val="000000"/>
                <w:szCs w:val="28"/>
              </w:rPr>
              <w:t>117.52</w:t>
            </w:r>
          </w:p>
        </w:tc>
      </w:tr>
      <w:tr w:rsidR="00314ECF" w:rsidRPr="00314ECF" w14:paraId="057C06DE" w14:textId="77777777" w:rsidTr="00314ECF">
        <w:trPr>
          <w:gridAfter w:val="1"/>
          <w:wAfter w:w="6" w:type="dxa"/>
          <w:trHeight w:val="20"/>
        </w:trPr>
        <w:tc>
          <w:tcPr>
            <w:tcW w:w="3698" w:type="dxa"/>
            <w:shd w:val="clear" w:color="auto" w:fill="auto"/>
            <w:vAlign w:val="bottom"/>
          </w:tcPr>
          <w:p w14:paraId="35DDE31C" w14:textId="1866E03E" w:rsidR="00314ECF" w:rsidRPr="00314ECF" w:rsidRDefault="00314ECF" w:rsidP="00314ECF">
            <w:pPr>
              <w:rPr>
                <w:color w:val="000000"/>
                <w:szCs w:val="28"/>
              </w:rPr>
            </w:pPr>
            <w:r w:rsidRPr="00314ECF">
              <w:rPr>
                <w:color w:val="000000"/>
                <w:szCs w:val="28"/>
              </w:rPr>
              <w:t>д. Шигаево, Котельная д/с</w:t>
            </w:r>
          </w:p>
        </w:tc>
        <w:tc>
          <w:tcPr>
            <w:tcW w:w="2518" w:type="dxa"/>
            <w:shd w:val="clear" w:color="auto" w:fill="auto"/>
          </w:tcPr>
          <w:p w14:paraId="1C5E7B12" w14:textId="3DB571DB" w:rsidR="00314ECF" w:rsidRPr="00314ECF" w:rsidRDefault="00314ECF" w:rsidP="00314ECF">
            <w:pPr>
              <w:rPr>
                <w:color w:val="000000"/>
                <w:szCs w:val="28"/>
              </w:rPr>
            </w:pPr>
            <w:r w:rsidRPr="00314ECF">
              <w:rPr>
                <w:color w:val="000000"/>
                <w:szCs w:val="28"/>
              </w:rPr>
              <w:t>Природный газ</w:t>
            </w:r>
          </w:p>
        </w:tc>
        <w:tc>
          <w:tcPr>
            <w:tcW w:w="1466" w:type="dxa"/>
            <w:shd w:val="clear" w:color="auto" w:fill="auto"/>
            <w:vAlign w:val="bottom"/>
          </w:tcPr>
          <w:p w14:paraId="6FA42978" w14:textId="56E373FB" w:rsidR="00314ECF" w:rsidRPr="00314ECF" w:rsidRDefault="00314ECF" w:rsidP="00314ECF">
            <w:pPr>
              <w:rPr>
                <w:color w:val="000000"/>
                <w:szCs w:val="28"/>
                <w:lang w:val="en-US"/>
              </w:rPr>
            </w:pPr>
            <w:r w:rsidRPr="00314ECF">
              <w:rPr>
                <w:color w:val="000000"/>
                <w:szCs w:val="28"/>
              </w:rPr>
              <w:t>38.34</w:t>
            </w:r>
          </w:p>
        </w:tc>
        <w:tc>
          <w:tcPr>
            <w:tcW w:w="1333" w:type="dxa"/>
            <w:shd w:val="clear" w:color="auto" w:fill="auto"/>
            <w:vAlign w:val="bottom"/>
          </w:tcPr>
          <w:p w14:paraId="07D7C8D3" w14:textId="21D14250" w:rsidR="00314ECF" w:rsidRPr="00314ECF" w:rsidRDefault="00314ECF" w:rsidP="00314ECF">
            <w:pPr>
              <w:rPr>
                <w:color w:val="000000"/>
                <w:szCs w:val="28"/>
                <w:lang w:val="en-US"/>
              </w:rPr>
            </w:pPr>
            <w:r w:rsidRPr="00314ECF">
              <w:rPr>
                <w:color w:val="000000"/>
                <w:szCs w:val="28"/>
              </w:rPr>
              <w:t>38.34</w:t>
            </w:r>
          </w:p>
        </w:tc>
        <w:tc>
          <w:tcPr>
            <w:tcW w:w="1334" w:type="dxa"/>
            <w:shd w:val="clear" w:color="auto" w:fill="auto"/>
            <w:vAlign w:val="bottom"/>
          </w:tcPr>
          <w:p w14:paraId="7C3FED3D" w14:textId="45831E41" w:rsidR="00314ECF" w:rsidRPr="00314ECF" w:rsidRDefault="00314ECF" w:rsidP="00314ECF">
            <w:pPr>
              <w:rPr>
                <w:color w:val="000000"/>
                <w:szCs w:val="28"/>
                <w:lang w:val="en-US"/>
              </w:rPr>
            </w:pPr>
            <w:r w:rsidRPr="00314ECF">
              <w:rPr>
                <w:color w:val="000000"/>
                <w:szCs w:val="28"/>
              </w:rPr>
              <w:t>38.34</w:t>
            </w:r>
          </w:p>
        </w:tc>
        <w:tc>
          <w:tcPr>
            <w:tcW w:w="1333" w:type="dxa"/>
            <w:shd w:val="clear" w:color="auto" w:fill="auto"/>
            <w:vAlign w:val="bottom"/>
          </w:tcPr>
          <w:p w14:paraId="3B7D2BE8" w14:textId="51DDE6E6" w:rsidR="00314ECF" w:rsidRPr="00314ECF" w:rsidRDefault="00314ECF" w:rsidP="00314ECF">
            <w:pPr>
              <w:rPr>
                <w:color w:val="000000"/>
                <w:szCs w:val="28"/>
                <w:lang w:val="en-US"/>
              </w:rPr>
            </w:pPr>
            <w:r w:rsidRPr="00314ECF">
              <w:rPr>
                <w:color w:val="000000"/>
                <w:szCs w:val="28"/>
              </w:rPr>
              <w:t>38.34</w:t>
            </w:r>
          </w:p>
        </w:tc>
        <w:tc>
          <w:tcPr>
            <w:tcW w:w="1333" w:type="dxa"/>
            <w:shd w:val="clear" w:color="auto" w:fill="auto"/>
            <w:vAlign w:val="bottom"/>
          </w:tcPr>
          <w:p w14:paraId="4C0A28BD" w14:textId="6B58AD4C" w:rsidR="00314ECF" w:rsidRPr="00314ECF" w:rsidRDefault="00314ECF" w:rsidP="00314ECF">
            <w:pPr>
              <w:rPr>
                <w:color w:val="000000"/>
                <w:szCs w:val="28"/>
                <w:lang w:val="en-US"/>
              </w:rPr>
            </w:pPr>
            <w:r w:rsidRPr="00314ECF">
              <w:rPr>
                <w:color w:val="000000"/>
                <w:szCs w:val="28"/>
              </w:rPr>
              <w:t>38.34</w:t>
            </w:r>
          </w:p>
        </w:tc>
        <w:tc>
          <w:tcPr>
            <w:tcW w:w="1332" w:type="dxa"/>
            <w:shd w:val="clear" w:color="auto" w:fill="auto"/>
            <w:vAlign w:val="bottom"/>
          </w:tcPr>
          <w:p w14:paraId="3CC9C31C" w14:textId="2F9A396D" w:rsidR="00314ECF" w:rsidRPr="00314ECF" w:rsidRDefault="00314ECF" w:rsidP="00314ECF">
            <w:pPr>
              <w:rPr>
                <w:color w:val="000000"/>
                <w:szCs w:val="28"/>
                <w:lang w:val="en-US"/>
              </w:rPr>
            </w:pPr>
            <w:r w:rsidRPr="00314ECF">
              <w:rPr>
                <w:color w:val="000000"/>
                <w:szCs w:val="28"/>
              </w:rPr>
              <w:t>38.34</w:t>
            </w:r>
          </w:p>
        </w:tc>
        <w:tc>
          <w:tcPr>
            <w:tcW w:w="1333" w:type="dxa"/>
            <w:shd w:val="clear" w:color="auto" w:fill="auto"/>
            <w:vAlign w:val="bottom"/>
          </w:tcPr>
          <w:p w14:paraId="234EEAF5" w14:textId="29526FDF" w:rsidR="00314ECF" w:rsidRPr="00314ECF" w:rsidRDefault="00314ECF" w:rsidP="00314ECF">
            <w:pPr>
              <w:rPr>
                <w:color w:val="000000"/>
                <w:szCs w:val="28"/>
                <w:lang w:val="en-US"/>
              </w:rPr>
            </w:pPr>
            <w:r w:rsidRPr="00314ECF">
              <w:rPr>
                <w:color w:val="000000"/>
                <w:szCs w:val="28"/>
              </w:rPr>
              <w:t>38.34</w:t>
            </w:r>
          </w:p>
        </w:tc>
        <w:tc>
          <w:tcPr>
            <w:tcW w:w="1333" w:type="dxa"/>
            <w:shd w:val="clear" w:color="auto" w:fill="auto"/>
            <w:vAlign w:val="bottom"/>
          </w:tcPr>
          <w:p w14:paraId="25986E0E" w14:textId="0EBD8485" w:rsidR="00314ECF" w:rsidRPr="00314ECF" w:rsidRDefault="00314ECF" w:rsidP="00314ECF">
            <w:pPr>
              <w:rPr>
                <w:color w:val="000000"/>
                <w:szCs w:val="28"/>
                <w:lang w:val="en-US"/>
              </w:rPr>
            </w:pPr>
            <w:r w:rsidRPr="00314ECF">
              <w:rPr>
                <w:color w:val="000000"/>
                <w:szCs w:val="28"/>
              </w:rPr>
              <w:t>38.34</w:t>
            </w:r>
          </w:p>
        </w:tc>
        <w:tc>
          <w:tcPr>
            <w:tcW w:w="1333" w:type="dxa"/>
            <w:shd w:val="clear" w:color="auto" w:fill="auto"/>
            <w:vAlign w:val="bottom"/>
          </w:tcPr>
          <w:p w14:paraId="63C2D9A3" w14:textId="3BB39440" w:rsidR="00314ECF" w:rsidRPr="00314ECF" w:rsidRDefault="00314ECF" w:rsidP="00314ECF">
            <w:pPr>
              <w:rPr>
                <w:color w:val="000000"/>
                <w:szCs w:val="28"/>
                <w:lang w:val="en-US"/>
              </w:rPr>
            </w:pPr>
            <w:r w:rsidRPr="00314ECF">
              <w:rPr>
                <w:color w:val="000000"/>
                <w:szCs w:val="28"/>
              </w:rPr>
              <w:t>38.34</w:t>
            </w:r>
          </w:p>
        </w:tc>
        <w:tc>
          <w:tcPr>
            <w:tcW w:w="1332" w:type="dxa"/>
            <w:shd w:val="clear" w:color="auto" w:fill="auto"/>
            <w:vAlign w:val="bottom"/>
          </w:tcPr>
          <w:p w14:paraId="45243827" w14:textId="6F7654A1" w:rsidR="00314ECF" w:rsidRPr="00314ECF" w:rsidRDefault="00314ECF" w:rsidP="00314ECF">
            <w:pPr>
              <w:rPr>
                <w:color w:val="000000"/>
                <w:szCs w:val="28"/>
                <w:lang w:val="en-US"/>
              </w:rPr>
            </w:pPr>
            <w:r w:rsidRPr="00314ECF">
              <w:rPr>
                <w:color w:val="000000"/>
                <w:szCs w:val="28"/>
              </w:rPr>
              <w:t>38.34</w:t>
            </w:r>
          </w:p>
        </w:tc>
        <w:tc>
          <w:tcPr>
            <w:tcW w:w="1495" w:type="dxa"/>
            <w:shd w:val="clear" w:color="auto" w:fill="auto"/>
            <w:vAlign w:val="bottom"/>
          </w:tcPr>
          <w:p w14:paraId="198B0643" w14:textId="0CE9D7FA" w:rsidR="00314ECF" w:rsidRPr="00314ECF" w:rsidRDefault="00314ECF" w:rsidP="00314ECF">
            <w:pPr>
              <w:rPr>
                <w:color w:val="000000"/>
                <w:szCs w:val="28"/>
                <w:lang w:val="en-US"/>
              </w:rPr>
            </w:pPr>
            <w:r w:rsidRPr="00314ECF">
              <w:rPr>
                <w:color w:val="000000"/>
                <w:szCs w:val="28"/>
              </w:rPr>
              <w:t>38.34</w:t>
            </w:r>
          </w:p>
        </w:tc>
      </w:tr>
      <w:tr w:rsidR="00314ECF" w:rsidRPr="00314ECF" w14:paraId="20A9C176" w14:textId="77777777" w:rsidTr="00314ECF">
        <w:trPr>
          <w:gridAfter w:val="1"/>
          <w:wAfter w:w="6" w:type="dxa"/>
          <w:trHeight w:val="20"/>
        </w:trPr>
        <w:tc>
          <w:tcPr>
            <w:tcW w:w="3698" w:type="dxa"/>
            <w:shd w:val="clear" w:color="auto" w:fill="auto"/>
            <w:vAlign w:val="bottom"/>
          </w:tcPr>
          <w:p w14:paraId="1CD302DA" w14:textId="74DDB566" w:rsidR="00314ECF" w:rsidRPr="00314ECF" w:rsidRDefault="00314ECF" w:rsidP="00314ECF">
            <w:pPr>
              <w:rPr>
                <w:color w:val="000000"/>
                <w:szCs w:val="28"/>
              </w:rPr>
            </w:pPr>
            <w:r w:rsidRPr="00314ECF">
              <w:rPr>
                <w:color w:val="000000"/>
                <w:szCs w:val="28"/>
              </w:rPr>
              <w:t>с. Долгодеревенское, Котельная д/с</w:t>
            </w:r>
          </w:p>
        </w:tc>
        <w:tc>
          <w:tcPr>
            <w:tcW w:w="2518" w:type="dxa"/>
            <w:shd w:val="clear" w:color="auto" w:fill="auto"/>
          </w:tcPr>
          <w:p w14:paraId="66212C4D" w14:textId="7884F7E5" w:rsidR="00314ECF" w:rsidRPr="00314ECF" w:rsidRDefault="00314ECF" w:rsidP="00314ECF">
            <w:pPr>
              <w:rPr>
                <w:color w:val="000000"/>
                <w:szCs w:val="28"/>
              </w:rPr>
            </w:pPr>
            <w:r w:rsidRPr="00314ECF">
              <w:rPr>
                <w:bCs/>
                <w:color w:val="000000"/>
                <w:szCs w:val="28"/>
              </w:rPr>
              <w:t>Природный газ</w:t>
            </w:r>
          </w:p>
        </w:tc>
        <w:tc>
          <w:tcPr>
            <w:tcW w:w="1466" w:type="dxa"/>
            <w:shd w:val="clear" w:color="auto" w:fill="auto"/>
            <w:vAlign w:val="bottom"/>
          </w:tcPr>
          <w:p w14:paraId="21AD6E46" w14:textId="6B63DF88" w:rsidR="00314ECF" w:rsidRPr="00314ECF" w:rsidRDefault="00314ECF" w:rsidP="00314ECF">
            <w:pPr>
              <w:rPr>
                <w:color w:val="000000"/>
                <w:szCs w:val="28"/>
                <w:lang w:val="en-US"/>
              </w:rPr>
            </w:pPr>
            <w:r w:rsidRPr="00314ECF">
              <w:rPr>
                <w:color w:val="000000"/>
                <w:szCs w:val="28"/>
              </w:rPr>
              <w:t>88.25</w:t>
            </w:r>
          </w:p>
        </w:tc>
        <w:tc>
          <w:tcPr>
            <w:tcW w:w="1333" w:type="dxa"/>
            <w:shd w:val="clear" w:color="auto" w:fill="auto"/>
            <w:vAlign w:val="bottom"/>
          </w:tcPr>
          <w:p w14:paraId="156C4747" w14:textId="68F222C4" w:rsidR="00314ECF" w:rsidRPr="00314ECF" w:rsidRDefault="00314ECF" w:rsidP="00314ECF">
            <w:pPr>
              <w:rPr>
                <w:color w:val="000000"/>
                <w:szCs w:val="28"/>
                <w:lang w:val="en-US"/>
              </w:rPr>
            </w:pPr>
            <w:r w:rsidRPr="00314ECF">
              <w:rPr>
                <w:color w:val="000000"/>
                <w:szCs w:val="28"/>
              </w:rPr>
              <w:t>88.25</w:t>
            </w:r>
          </w:p>
        </w:tc>
        <w:tc>
          <w:tcPr>
            <w:tcW w:w="1334" w:type="dxa"/>
            <w:shd w:val="clear" w:color="auto" w:fill="auto"/>
            <w:vAlign w:val="bottom"/>
          </w:tcPr>
          <w:p w14:paraId="75F72C15" w14:textId="1292FD43" w:rsidR="00314ECF" w:rsidRPr="00314ECF" w:rsidRDefault="00314ECF" w:rsidP="00314ECF">
            <w:pPr>
              <w:rPr>
                <w:color w:val="000000"/>
                <w:szCs w:val="28"/>
                <w:lang w:val="en-US"/>
              </w:rPr>
            </w:pPr>
            <w:r w:rsidRPr="00314ECF">
              <w:rPr>
                <w:color w:val="000000"/>
                <w:szCs w:val="28"/>
              </w:rPr>
              <w:t>88.25</w:t>
            </w:r>
          </w:p>
        </w:tc>
        <w:tc>
          <w:tcPr>
            <w:tcW w:w="1333" w:type="dxa"/>
            <w:shd w:val="clear" w:color="auto" w:fill="auto"/>
            <w:vAlign w:val="bottom"/>
          </w:tcPr>
          <w:p w14:paraId="266311CC" w14:textId="36D5664B" w:rsidR="00314ECF" w:rsidRPr="00314ECF" w:rsidRDefault="00314ECF" w:rsidP="00314ECF">
            <w:pPr>
              <w:rPr>
                <w:color w:val="000000"/>
                <w:szCs w:val="28"/>
                <w:lang w:val="en-US"/>
              </w:rPr>
            </w:pPr>
            <w:r w:rsidRPr="00314ECF">
              <w:rPr>
                <w:color w:val="000000"/>
                <w:szCs w:val="28"/>
              </w:rPr>
              <w:t>88.25</w:t>
            </w:r>
          </w:p>
        </w:tc>
        <w:tc>
          <w:tcPr>
            <w:tcW w:w="1333" w:type="dxa"/>
            <w:shd w:val="clear" w:color="auto" w:fill="auto"/>
            <w:vAlign w:val="bottom"/>
          </w:tcPr>
          <w:p w14:paraId="41AE95CD" w14:textId="62A8C50A" w:rsidR="00314ECF" w:rsidRPr="00314ECF" w:rsidRDefault="00314ECF" w:rsidP="00314ECF">
            <w:pPr>
              <w:rPr>
                <w:color w:val="000000"/>
                <w:szCs w:val="28"/>
                <w:lang w:val="en-US"/>
              </w:rPr>
            </w:pPr>
            <w:r w:rsidRPr="00314ECF">
              <w:rPr>
                <w:color w:val="000000"/>
                <w:szCs w:val="28"/>
              </w:rPr>
              <w:t>88.25</w:t>
            </w:r>
          </w:p>
        </w:tc>
        <w:tc>
          <w:tcPr>
            <w:tcW w:w="1332" w:type="dxa"/>
            <w:shd w:val="clear" w:color="auto" w:fill="auto"/>
            <w:vAlign w:val="bottom"/>
          </w:tcPr>
          <w:p w14:paraId="61B5B961" w14:textId="0BB55BAF" w:rsidR="00314ECF" w:rsidRPr="00314ECF" w:rsidRDefault="00314ECF" w:rsidP="00314ECF">
            <w:pPr>
              <w:rPr>
                <w:color w:val="000000"/>
                <w:szCs w:val="28"/>
                <w:lang w:val="en-US"/>
              </w:rPr>
            </w:pPr>
            <w:r w:rsidRPr="00314ECF">
              <w:rPr>
                <w:color w:val="000000"/>
                <w:szCs w:val="28"/>
              </w:rPr>
              <w:t>88.25</w:t>
            </w:r>
          </w:p>
        </w:tc>
        <w:tc>
          <w:tcPr>
            <w:tcW w:w="1333" w:type="dxa"/>
            <w:shd w:val="clear" w:color="auto" w:fill="auto"/>
            <w:vAlign w:val="bottom"/>
          </w:tcPr>
          <w:p w14:paraId="1395AB43" w14:textId="758CF136" w:rsidR="00314ECF" w:rsidRPr="00314ECF" w:rsidRDefault="00314ECF" w:rsidP="00314ECF">
            <w:pPr>
              <w:rPr>
                <w:color w:val="000000"/>
                <w:szCs w:val="28"/>
                <w:lang w:val="en-US"/>
              </w:rPr>
            </w:pPr>
            <w:r w:rsidRPr="00314ECF">
              <w:rPr>
                <w:color w:val="000000"/>
                <w:szCs w:val="28"/>
              </w:rPr>
              <w:t>88.25</w:t>
            </w:r>
          </w:p>
        </w:tc>
        <w:tc>
          <w:tcPr>
            <w:tcW w:w="1333" w:type="dxa"/>
            <w:shd w:val="clear" w:color="auto" w:fill="auto"/>
            <w:vAlign w:val="bottom"/>
          </w:tcPr>
          <w:p w14:paraId="6FD7E7D4" w14:textId="461E2A93" w:rsidR="00314ECF" w:rsidRPr="00314ECF" w:rsidRDefault="00314ECF" w:rsidP="00314ECF">
            <w:pPr>
              <w:rPr>
                <w:color w:val="000000"/>
                <w:szCs w:val="28"/>
                <w:lang w:val="en-US"/>
              </w:rPr>
            </w:pPr>
            <w:r w:rsidRPr="00314ECF">
              <w:rPr>
                <w:color w:val="000000"/>
                <w:szCs w:val="28"/>
              </w:rPr>
              <w:t>88.25</w:t>
            </w:r>
          </w:p>
        </w:tc>
        <w:tc>
          <w:tcPr>
            <w:tcW w:w="1333" w:type="dxa"/>
            <w:shd w:val="clear" w:color="auto" w:fill="auto"/>
            <w:vAlign w:val="bottom"/>
          </w:tcPr>
          <w:p w14:paraId="48E59C96" w14:textId="2629B193" w:rsidR="00314ECF" w:rsidRPr="00314ECF" w:rsidRDefault="00314ECF" w:rsidP="00314ECF">
            <w:pPr>
              <w:rPr>
                <w:color w:val="000000"/>
                <w:szCs w:val="28"/>
                <w:lang w:val="en-US"/>
              </w:rPr>
            </w:pPr>
            <w:r w:rsidRPr="00314ECF">
              <w:rPr>
                <w:color w:val="000000"/>
                <w:szCs w:val="28"/>
              </w:rPr>
              <w:t>88.25</w:t>
            </w:r>
          </w:p>
        </w:tc>
        <w:tc>
          <w:tcPr>
            <w:tcW w:w="1332" w:type="dxa"/>
            <w:shd w:val="clear" w:color="auto" w:fill="auto"/>
            <w:vAlign w:val="bottom"/>
          </w:tcPr>
          <w:p w14:paraId="2BB507FA" w14:textId="02143CE2" w:rsidR="00314ECF" w:rsidRPr="00314ECF" w:rsidRDefault="00314ECF" w:rsidP="00314ECF">
            <w:pPr>
              <w:rPr>
                <w:color w:val="000000"/>
                <w:szCs w:val="28"/>
                <w:lang w:val="en-US"/>
              </w:rPr>
            </w:pPr>
            <w:r w:rsidRPr="00314ECF">
              <w:rPr>
                <w:color w:val="000000"/>
                <w:szCs w:val="28"/>
              </w:rPr>
              <w:t>88.25</w:t>
            </w:r>
          </w:p>
        </w:tc>
        <w:tc>
          <w:tcPr>
            <w:tcW w:w="1495" w:type="dxa"/>
            <w:shd w:val="clear" w:color="auto" w:fill="auto"/>
            <w:vAlign w:val="bottom"/>
          </w:tcPr>
          <w:p w14:paraId="5AFFC15C" w14:textId="20DF0F65" w:rsidR="00314ECF" w:rsidRPr="00314ECF" w:rsidRDefault="00314ECF" w:rsidP="00314ECF">
            <w:pPr>
              <w:rPr>
                <w:color w:val="000000"/>
                <w:szCs w:val="28"/>
                <w:lang w:val="en-US"/>
              </w:rPr>
            </w:pPr>
            <w:r w:rsidRPr="00314ECF">
              <w:rPr>
                <w:color w:val="000000"/>
                <w:szCs w:val="28"/>
              </w:rPr>
              <w:t>88.25</w:t>
            </w:r>
          </w:p>
        </w:tc>
      </w:tr>
      <w:tr w:rsidR="00314ECF" w:rsidRPr="00314ECF" w14:paraId="4CB40CB8" w14:textId="77777777" w:rsidTr="00C413D6">
        <w:trPr>
          <w:gridAfter w:val="1"/>
          <w:wAfter w:w="6" w:type="dxa"/>
          <w:trHeight w:val="20"/>
        </w:trPr>
        <w:tc>
          <w:tcPr>
            <w:tcW w:w="3698" w:type="dxa"/>
            <w:shd w:val="clear" w:color="auto" w:fill="auto"/>
            <w:hideMark/>
          </w:tcPr>
          <w:p w14:paraId="0394651F" w14:textId="7DA76521" w:rsidR="00314ECF" w:rsidRPr="00314ECF" w:rsidRDefault="00314ECF" w:rsidP="00314ECF">
            <w:pPr>
              <w:rPr>
                <w:color w:val="000000"/>
                <w:szCs w:val="28"/>
              </w:rPr>
            </w:pPr>
            <w:r w:rsidRPr="00314ECF">
              <w:rPr>
                <w:bCs/>
                <w:color w:val="000000"/>
                <w:szCs w:val="28"/>
              </w:rPr>
              <w:t>Всего природный газ</w:t>
            </w:r>
          </w:p>
        </w:tc>
        <w:tc>
          <w:tcPr>
            <w:tcW w:w="2518" w:type="dxa"/>
            <w:shd w:val="clear" w:color="auto" w:fill="auto"/>
            <w:hideMark/>
          </w:tcPr>
          <w:p w14:paraId="6EF81A25" w14:textId="77777777" w:rsidR="00314ECF" w:rsidRPr="00314ECF" w:rsidRDefault="00314ECF" w:rsidP="00314ECF">
            <w:pPr>
              <w:rPr>
                <w:color w:val="000000"/>
                <w:szCs w:val="28"/>
              </w:rPr>
            </w:pPr>
            <w:r w:rsidRPr="00314ECF">
              <w:rPr>
                <w:color w:val="000000"/>
                <w:szCs w:val="28"/>
              </w:rPr>
              <w:t> </w:t>
            </w:r>
          </w:p>
        </w:tc>
        <w:tc>
          <w:tcPr>
            <w:tcW w:w="1466" w:type="dxa"/>
            <w:shd w:val="clear" w:color="auto" w:fill="auto"/>
            <w:hideMark/>
          </w:tcPr>
          <w:p w14:paraId="3F0FED03" w14:textId="16F2BCC7" w:rsidR="00314ECF" w:rsidRPr="00314ECF" w:rsidRDefault="00314ECF" w:rsidP="00314ECF">
            <w:pPr>
              <w:rPr>
                <w:color w:val="000000"/>
                <w:szCs w:val="28"/>
                <w:lang w:val="en-US"/>
              </w:rPr>
            </w:pPr>
            <w:r w:rsidRPr="00314ECF">
              <w:rPr>
                <w:color w:val="000000"/>
                <w:szCs w:val="28"/>
              </w:rPr>
              <w:t>8587.8</w:t>
            </w:r>
          </w:p>
        </w:tc>
        <w:tc>
          <w:tcPr>
            <w:tcW w:w="1333" w:type="dxa"/>
            <w:shd w:val="clear" w:color="auto" w:fill="auto"/>
            <w:hideMark/>
          </w:tcPr>
          <w:p w14:paraId="61045166" w14:textId="6DC16B73" w:rsidR="00314ECF" w:rsidRPr="00314ECF" w:rsidRDefault="00314ECF" w:rsidP="00314ECF">
            <w:pPr>
              <w:rPr>
                <w:color w:val="000000"/>
                <w:szCs w:val="28"/>
                <w:lang w:val="en-US"/>
              </w:rPr>
            </w:pPr>
            <w:r w:rsidRPr="00314ECF">
              <w:rPr>
                <w:color w:val="000000"/>
                <w:szCs w:val="28"/>
              </w:rPr>
              <w:t>8587.8</w:t>
            </w:r>
          </w:p>
        </w:tc>
        <w:tc>
          <w:tcPr>
            <w:tcW w:w="1334" w:type="dxa"/>
            <w:shd w:val="clear" w:color="auto" w:fill="auto"/>
            <w:hideMark/>
          </w:tcPr>
          <w:p w14:paraId="7DB39091" w14:textId="5D4B93C4" w:rsidR="00314ECF" w:rsidRPr="00314ECF" w:rsidRDefault="00314ECF" w:rsidP="00314ECF">
            <w:pPr>
              <w:rPr>
                <w:color w:val="000000"/>
                <w:szCs w:val="28"/>
                <w:lang w:val="en-US"/>
              </w:rPr>
            </w:pPr>
            <w:r w:rsidRPr="00314ECF">
              <w:rPr>
                <w:color w:val="000000"/>
                <w:szCs w:val="28"/>
              </w:rPr>
              <w:t>8587.8</w:t>
            </w:r>
          </w:p>
        </w:tc>
        <w:tc>
          <w:tcPr>
            <w:tcW w:w="1333" w:type="dxa"/>
            <w:shd w:val="clear" w:color="auto" w:fill="auto"/>
            <w:hideMark/>
          </w:tcPr>
          <w:p w14:paraId="6CBDF4B2" w14:textId="74693574" w:rsidR="00314ECF" w:rsidRPr="00314ECF" w:rsidRDefault="00314ECF" w:rsidP="00314ECF">
            <w:pPr>
              <w:rPr>
                <w:color w:val="000000"/>
                <w:szCs w:val="28"/>
                <w:lang w:val="en-US"/>
              </w:rPr>
            </w:pPr>
            <w:r w:rsidRPr="00314ECF">
              <w:rPr>
                <w:color w:val="000000"/>
                <w:szCs w:val="28"/>
              </w:rPr>
              <w:t>8587.8</w:t>
            </w:r>
          </w:p>
        </w:tc>
        <w:tc>
          <w:tcPr>
            <w:tcW w:w="1333" w:type="dxa"/>
            <w:shd w:val="clear" w:color="auto" w:fill="auto"/>
            <w:hideMark/>
          </w:tcPr>
          <w:p w14:paraId="4E6151C4" w14:textId="4EF16267" w:rsidR="00314ECF" w:rsidRPr="00314ECF" w:rsidRDefault="00314ECF" w:rsidP="00314ECF">
            <w:pPr>
              <w:rPr>
                <w:color w:val="000000"/>
                <w:szCs w:val="28"/>
                <w:lang w:val="en-US"/>
              </w:rPr>
            </w:pPr>
            <w:r w:rsidRPr="00314ECF">
              <w:rPr>
                <w:color w:val="000000"/>
                <w:szCs w:val="28"/>
              </w:rPr>
              <w:t>8587.8</w:t>
            </w:r>
          </w:p>
        </w:tc>
        <w:tc>
          <w:tcPr>
            <w:tcW w:w="1332" w:type="dxa"/>
            <w:shd w:val="clear" w:color="auto" w:fill="auto"/>
            <w:hideMark/>
          </w:tcPr>
          <w:p w14:paraId="068AA4D9" w14:textId="76A03F35" w:rsidR="00314ECF" w:rsidRPr="00314ECF" w:rsidRDefault="00314ECF" w:rsidP="00314ECF">
            <w:pPr>
              <w:rPr>
                <w:color w:val="000000"/>
                <w:szCs w:val="28"/>
                <w:lang w:val="en-US"/>
              </w:rPr>
            </w:pPr>
            <w:r w:rsidRPr="00314ECF">
              <w:rPr>
                <w:color w:val="000000"/>
                <w:szCs w:val="28"/>
              </w:rPr>
              <w:t>8587.8</w:t>
            </w:r>
          </w:p>
        </w:tc>
        <w:tc>
          <w:tcPr>
            <w:tcW w:w="1333" w:type="dxa"/>
            <w:shd w:val="clear" w:color="auto" w:fill="auto"/>
            <w:hideMark/>
          </w:tcPr>
          <w:p w14:paraId="0FE2C7BE" w14:textId="1AFAB5E8" w:rsidR="00314ECF" w:rsidRPr="00314ECF" w:rsidRDefault="00314ECF" w:rsidP="00314ECF">
            <w:pPr>
              <w:rPr>
                <w:color w:val="000000"/>
                <w:szCs w:val="28"/>
                <w:lang w:val="en-US"/>
              </w:rPr>
            </w:pPr>
            <w:r w:rsidRPr="00314ECF">
              <w:rPr>
                <w:color w:val="000000"/>
                <w:szCs w:val="28"/>
              </w:rPr>
              <w:t>8587.8</w:t>
            </w:r>
          </w:p>
        </w:tc>
        <w:tc>
          <w:tcPr>
            <w:tcW w:w="1333" w:type="dxa"/>
            <w:shd w:val="clear" w:color="auto" w:fill="auto"/>
            <w:hideMark/>
          </w:tcPr>
          <w:p w14:paraId="0A156C43" w14:textId="4D1E870A" w:rsidR="00314ECF" w:rsidRPr="00314ECF" w:rsidRDefault="00314ECF" w:rsidP="00314ECF">
            <w:pPr>
              <w:rPr>
                <w:color w:val="000000"/>
                <w:szCs w:val="28"/>
                <w:lang w:val="en-US"/>
              </w:rPr>
            </w:pPr>
            <w:r w:rsidRPr="00314ECF">
              <w:rPr>
                <w:color w:val="000000"/>
                <w:szCs w:val="28"/>
              </w:rPr>
              <w:t>8587.8</w:t>
            </w:r>
          </w:p>
        </w:tc>
        <w:tc>
          <w:tcPr>
            <w:tcW w:w="1333" w:type="dxa"/>
            <w:shd w:val="clear" w:color="auto" w:fill="auto"/>
            <w:hideMark/>
          </w:tcPr>
          <w:p w14:paraId="72E70E91" w14:textId="02917041" w:rsidR="00314ECF" w:rsidRPr="00314ECF" w:rsidRDefault="00314ECF" w:rsidP="00314ECF">
            <w:pPr>
              <w:rPr>
                <w:color w:val="000000"/>
                <w:szCs w:val="28"/>
                <w:lang w:val="en-US"/>
              </w:rPr>
            </w:pPr>
            <w:r w:rsidRPr="00314ECF">
              <w:rPr>
                <w:color w:val="000000"/>
                <w:szCs w:val="28"/>
              </w:rPr>
              <w:t>8587.8</w:t>
            </w:r>
          </w:p>
        </w:tc>
        <w:tc>
          <w:tcPr>
            <w:tcW w:w="1332" w:type="dxa"/>
            <w:shd w:val="clear" w:color="auto" w:fill="auto"/>
            <w:hideMark/>
          </w:tcPr>
          <w:p w14:paraId="2526D4C7" w14:textId="68AD2B3E" w:rsidR="00314ECF" w:rsidRPr="00314ECF" w:rsidRDefault="00314ECF" w:rsidP="00314ECF">
            <w:pPr>
              <w:rPr>
                <w:color w:val="000000"/>
                <w:szCs w:val="28"/>
                <w:lang w:val="en-US"/>
              </w:rPr>
            </w:pPr>
            <w:r w:rsidRPr="00314ECF">
              <w:rPr>
                <w:color w:val="000000"/>
                <w:szCs w:val="28"/>
              </w:rPr>
              <w:t>8587.8</w:t>
            </w:r>
          </w:p>
        </w:tc>
        <w:tc>
          <w:tcPr>
            <w:tcW w:w="1495" w:type="dxa"/>
            <w:shd w:val="clear" w:color="auto" w:fill="auto"/>
            <w:hideMark/>
          </w:tcPr>
          <w:p w14:paraId="5DBD92C2" w14:textId="5B1A98F3" w:rsidR="00314ECF" w:rsidRPr="00314ECF" w:rsidRDefault="00314ECF" w:rsidP="00314ECF">
            <w:pPr>
              <w:rPr>
                <w:color w:val="000000"/>
                <w:szCs w:val="28"/>
                <w:lang w:val="en-US"/>
              </w:rPr>
            </w:pPr>
            <w:r w:rsidRPr="00314ECF">
              <w:rPr>
                <w:color w:val="000000"/>
                <w:szCs w:val="28"/>
              </w:rPr>
              <w:t>8587.8</w:t>
            </w:r>
          </w:p>
        </w:tc>
      </w:tr>
      <w:tr w:rsidR="00314ECF" w:rsidRPr="00A130CD" w14:paraId="65756744" w14:textId="77777777" w:rsidTr="00C413D6">
        <w:trPr>
          <w:gridAfter w:val="1"/>
          <w:wAfter w:w="6" w:type="dxa"/>
          <w:trHeight w:val="20"/>
        </w:trPr>
        <w:tc>
          <w:tcPr>
            <w:tcW w:w="3698" w:type="dxa"/>
            <w:shd w:val="clear" w:color="auto" w:fill="auto"/>
            <w:hideMark/>
          </w:tcPr>
          <w:p w14:paraId="12FF0543" w14:textId="77777777" w:rsidR="00314ECF" w:rsidRPr="00314ECF" w:rsidRDefault="00314ECF" w:rsidP="00314ECF">
            <w:pPr>
              <w:rPr>
                <w:color w:val="000000"/>
                <w:szCs w:val="28"/>
              </w:rPr>
            </w:pPr>
            <w:r w:rsidRPr="00314ECF">
              <w:rPr>
                <w:bCs/>
                <w:color w:val="000000"/>
                <w:szCs w:val="28"/>
              </w:rPr>
              <w:t>Итого</w:t>
            </w:r>
          </w:p>
        </w:tc>
        <w:tc>
          <w:tcPr>
            <w:tcW w:w="2518" w:type="dxa"/>
            <w:shd w:val="clear" w:color="auto" w:fill="auto"/>
            <w:hideMark/>
          </w:tcPr>
          <w:p w14:paraId="5C799EEC" w14:textId="77777777" w:rsidR="00314ECF" w:rsidRPr="00314ECF" w:rsidRDefault="00314ECF" w:rsidP="00314ECF">
            <w:pPr>
              <w:rPr>
                <w:color w:val="000000"/>
                <w:szCs w:val="28"/>
              </w:rPr>
            </w:pPr>
            <w:r w:rsidRPr="00314ECF">
              <w:rPr>
                <w:color w:val="000000"/>
                <w:szCs w:val="28"/>
              </w:rPr>
              <w:t> </w:t>
            </w:r>
          </w:p>
        </w:tc>
        <w:tc>
          <w:tcPr>
            <w:tcW w:w="1466" w:type="dxa"/>
            <w:shd w:val="clear" w:color="auto" w:fill="auto"/>
            <w:hideMark/>
          </w:tcPr>
          <w:p w14:paraId="40D2BDCB" w14:textId="4790FAAB" w:rsidR="00314ECF" w:rsidRPr="00314ECF" w:rsidRDefault="00314ECF" w:rsidP="00314ECF">
            <w:pPr>
              <w:rPr>
                <w:color w:val="000000"/>
                <w:szCs w:val="28"/>
                <w:lang w:val="en-US"/>
              </w:rPr>
            </w:pPr>
            <w:r w:rsidRPr="00314ECF">
              <w:rPr>
                <w:color w:val="000000"/>
                <w:szCs w:val="28"/>
              </w:rPr>
              <w:t>8587.8</w:t>
            </w:r>
          </w:p>
        </w:tc>
        <w:tc>
          <w:tcPr>
            <w:tcW w:w="1333" w:type="dxa"/>
            <w:shd w:val="clear" w:color="auto" w:fill="auto"/>
            <w:hideMark/>
          </w:tcPr>
          <w:p w14:paraId="6FC7EA76" w14:textId="3EE02B89" w:rsidR="00314ECF" w:rsidRPr="00314ECF" w:rsidRDefault="00314ECF" w:rsidP="00314ECF">
            <w:pPr>
              <w:rPr>
                <w:color w:val="000000"/>
                <w:szCs w:val="28"/>
                <w:lang w:val="en-US"/>
              </w:rPr>
            </w:pPr>
            <w:r w:rsidRPr="00314ECF">
              <w:rPr>
                <w:color w:val="000000"/>
                <w:szCs w:val="28"/>
              </w:rPr>
              <w:t>8587.8</w:t>
            </w:r>
          </w:p>
        </w:tc>
        <w:tc>
          <w:tcPr>
            <w:tcW w:w="1334" w:type="dxa"/>
            <w:shd w:val="clear" w:color="auto" w:fill="auto"/>
            <w:hideMark/>
          </w:tcPr>
          <w:p w14:paraId="637AA946" w14:textId="77B2AC6A" w:rsidR="00314ECF" w:rsidRPr="00314ECF" w:rsidRDefault="00314ECF" w:rsidP="00314ECF">
            <w:pPr>
              <w:rPr>
                <w:color w:val="000000"/>
                <w:szCs w:val="28"/>
                <w:lang w:val="en-US"/>
              </w:rPr>
            </w:pPr>
            <w:r w:rsidRPr="00314ECF">
              <w:rPr>
                <w:color w:val="000000"/>
                <w:szCs w:val="28"/>
              </w:rPr>
              <w:t>8587.8</w:t>
            </w:r>
          </w:p>
        </w:tc>
        <w:tc>
          <w:tcPr>
            <w:tcW w:w="1333" w:type="dxa"/>
            <w:shd w:val="clear" w:color="auto" w:fill="auto"/>
            <w:hideMark/>
          </w:tcPr>
          <w:p w14:paraId="73BCDEBC" w14:textId="1362F034" w:rsidR="00314ECF" w:rsidRPr="00314ECF" w:rsidRDefault="00314ECF" w:rsidP="00314ECF">
            <w:pPr>
              <w:rPr>
                <w:color w:val="000000"/>
                <w:szCs w:val="28"/>
                <w:lang w:val="en-US"/>
              </w:rPr>
            </w:pPr>
            <w:r w:rsidRPr="00314ECF">
              <w:rPr>
                <w:color w:val="000000"/>
                <w:szCs w:val="28"/>
              </w:rPr>
              <w:t>8587.8</w:t>
            </w:r>
          </w:p>
        </w:tc>
        <w:tc>
          <w:tcPr>
            <w:tcW w:w="1333" w:type="dxa"/>
            <w:shd w:val="clear" w:color="auto" w:fill="auto"/>
            <w:hideMark/>
          </w:tcPr>
          <w:p w14:paraId="2FB9B940" w14:textId="76412A94" w:rsidR="00314ECF" w:rsidRPr="00314ECF" w:rsidRDefault="00314ECF" w:rsidP="00314ECF">
            <w:pPr>
              <w:rPr>
                <w:color w:val="000000"/>
                <w:szCs w:val="28"/>
                <w:lang w:val="en-US"/>
              </w:rPr>
            </w:pPr>
            <w:r w:rsidRPr="00314ECF">
              <w:rPr>
                <w:color w:val="000000"/>
                <w:szCs w:val="28"/>
              </w:rPr>
              <w:t>8587.8</w:t>
            </w:r>
          </w:p>
        </w:tc>
        <w:tc>
          <w:tcPr>
            <w:tcW w:w="1332" w:type="dxa"/>
            <w:shd w:val="clear" w:color="auto" w:fill="auto"/>
            <w:hideMark/>
          </w:tcPr>
          <w:p w14:paraId="030495E9" w14:textId="7D11697F" w:rsidR="00314ECF" w:rsidRPr="00314ECF" w:rsidRDefault="00314ECF" w:rsidP="00314ECF">
            <w:pPr>
              <w:rPr>
                <w:color w:val="000000"/>
                <w:szCs w:val="28"/>
                <w:lang w:val="en-US"/>
              </w:rPr>
            </w:pPr>
            <w:r w:rsidRPr="00314ECF">
              <w:rPr>
                <w:color w:val="000000"/>
                <w:szCs w:val="28"/>
              </w:rPr>
              <w:t>8587.8</w:t>
            </w:r>
          </w:p>
        </w:tc>
        <w:tc>
          <w:tcPr>
            <w:tcW w:w="1333" w:type="dxa"/>
            <w:shd w:val="clear" w:color="auto" w:fill="auto"/>
            <w:hideMark/>
          </w:tcPr>
          <w:p w14:paraId="61F7ADF6" w14:textId="5B2EBDC1" w:rsidR="00314ECF" w:rsidRPr="00314ECF" w:rsidRDefault="00314ECF" w:rsidP="00314ECF">
            <w:pPr>
              <w:rPr>
                <w:color w:val="000000"/>
                <w:szCs w:val="28"/>
                <w:lang w:val="en-US"/>
              </w:rPr>
            </w:pPr>
            <w:r w:rsidRPr="00314ECF">
              <w:rPr>
                <w:color w:val="000000"/>
                <w:szCs w:val="28"/>
              </w:rPr>
              <w:t>8587.8</w:t>
            </w:r>
          </w:p>
        </w:tc>
        <w:tc>
          <w:tcPr>
            <w:tcW w:w="1333" w:type="dxa"/>
            <w:shd w:val="clear" w:color="auto" w:fill="auto"/>
            <w:hideMark/>
          </w:tcPr>
          <w:p w14:paraId="75D9978C" w14:textId="6087639E" w:rsidR="00314ECF" w:rsidRPr="00314ECF" w:rsidRDefault="00314ECF" w:rsidP="00314ECF">
            <w:pPr>
              <w:rPr>
                <w:color w:val="000000"/>
                <w:szCs w:val="28"/>
                <w:lang w:val="en-US"/>
              </w:rPr>
            </w:pPr>
            <w:r w:rsidRPr="00314ECF">
              <w:rPr>
                <w:color w:val="000000"/>
                <w:szCs w:val="28"/>
              </w:rPr>
              <w:t>8587.8</w:t>
            </w:r>
          </w:p>
        </w:tc>
        <w:tc>
          <w:tcPr>
            <w:tcW w:w="1333" w:type="dxa"/>
            <w:shd w:val="clear" w:color="auto" w:fill="auto"/>
            <w:hideMark/>
          </w:tcPr>
          <w:p w14:paraId="3797DD41" w14:textId="39A4EF20" w:rsidR="00314ECF" w:rsidRPr="00314ECF" w:rsidRDefault="00314ECF" w:rsidP="00314ECF">
            <w:pPr>
              <w:rPr>
                <w:color w:val="000000"/>
                <w:szCs w:val="28"/>
                <w:lang w:val="en-US"/>
              </w:rPr>
            </w:pPr>
            <w:r w:rsidRPr="00314ECF">
              <w:rPr>
                <w:color w:val="000000"/>
                <w:szCs w:val="28"/>
              </w:rPr>
              <w:t>8587.8</w:t>
            </w:r>
          </w:p>
        </w:tc>
        <w:tc>
          <w:tcPr>
            <w:tcW w:w="1332" w:type="dxa"/>
            <w:shd w:val="clear" w:color="auto" w:fill="auto"/>
            <w:hideMark/>
          </w:tcPr>
          <w:p w14:paraId="580FE925" w14:textId="5CFF2CBE" w:rsidR="00314ECF" w:rsidRPr="00314ECF" w:rsidRDefault="00314ECF" w:rsidP="00314ECF">
            <w:pPr>
              <w:rPr>
                <w:color w:val="000000"/>
                <w:szCs w:val="28"/>
                <w:lang w:val="en-US"/>
              </w:rPr>
            </w:pPr>
            <w:r w:rsidRPr="00314ECF">
              <w:rPr>
                <w:color w:val="000000"/>
                <w:szCs w:val="28"/>
              </w:rPr>
              <w:t>8587.8</w:t>
            </w:r>
          </w:p>
        </w:tc>
        <w:tc>
          <w:tcPr>
            <w:tcW w:w="1495" w:type="dxa"/>
            <w:shd w:val="clear" w:color="auto" w:fill="auto"/>
            <w:hideMark/>
          </w:tcPr>
          <w:p w14:paraId="757004CF" w14:textId="61A3747A" w:rsidR="00314ECF" w:rsidRPr="00AE59AE" w:rsidRDefault="00314ECF" w:rsidP="00314ECF">
            <w:pPr>
              <w:rPr>
                <w:color w:val="000000"/>
                <w:szCs w:val="28"/>
                <w:lang w:val="en-US"/>
              </w:rPr>
            </w:pPr>
            <w:r w:rsidRPr="00314ECF">
              <w:rPr>
                <w:color w:val="000000"/>
                <w:szCs w:val="28"/>
              </w:rPr>
              <w:t>8587.8</w:t>
            </w:r>
          </w:p>
        </w:tc>
      </w:tr>
    </w:tbl>
    <w:p w14:paraId="2C867234" w14:textId="77777777" w:rsidR="00263126" w:rsidRPr="00C028CC" w:rsidRDefault="00263126" w:rsidP="00263126">
      <w:pPr>
        <w:pStyle w:val="afffc"/>
      </w:pPr>
      <w:bookmarkStart w:id="744" w:name="_Toc131381452"/>
      <w:bookmarkStart w:id="745" w:name="_Toc101972976"/>
      <w:r w:rsidRPr="00C028CC">
        <w:t>Таблица 10.1.4. Прогнозные значения расходов натурального топлива на выработку тепловой энергии источниками тепловой энергии (котельными)</w:t>
      </w:r>
      <w:bookmarkEnd w:id="744"/>
    </w:p>
    <w:tbl>
      <w:tblPr>
        <w:tblW w:w="21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2525"/>
        <w:gridCol w:w="1484"/>
        <w:gridCol w:w="1336"/>
        <w:gridCol w:w="1336"/>
        <w:gridCol w:w="1336"/>
        <w:gridCol w:w="1335"/>
        <w:gridCol w:w="1336"/>
        <w:gridCol w:w="1336"/>
        <w:gridCol w:w="1336"/>
        <w:gridCol w:w="1335"/>
        <w:gridCol w:w="1336"/>
        <w:gridCol w:w="1485"/>
        <w:gridCol w:w="14"/>
      </w:tblGrid>
      <w:tr w:rsidR="00263126" w:rsidRPr="00314ECF" w14:paraId="72E56145" w14:textId="77777777" w:rsidTr="00C82387">
        <w:trPr>
          <w:trHeight w:val="19"/>
          <w:tblHeader/>
        </w:trPr>
        <w:tc>
          <w:tcPr>
            <w:tcW w:w="3708" w:type="dxa"/>
            <w:vMerge w:val="restart"/>
            <w:shd w:val="clear" w:color="auto" w:fill="auto"/>
            <w:hideMark/>
          </w:tcPr>
          <w:p w14:paraId="3CD80464" w14:textId="77777777" w:rsidR="00263126" w:rsidRPr="00314ECF" w:rsidRDefault="00263126" w:rsidP="00E46254">
            <w:pPr>
              <w:rPr>
                <w:color w:val="000000"/>
                <w:szCs w:val="28"/>
              </w:rPr>
            </w:pPr>
            <w:r w:rsidRPr="00314ECF">
              <w:rPr>
                <w:color w:val="000000"/>
                <w:szCs w:val="28"/>
              </w:rPr>
              <w:t>Наименование источника тепловой энергии</w:t>
            </w:r>
          </w:p>
        </w:tc>
        <w:tc>
          <w:tcPr>
            <w:tcW w:w="2525" w:type="dxa"/>
            <w:vMerge w:val="restart"/>
            <w:shd w:val="clear" w:color="auto" w:fill="auto"/>
            <w:hideMark/>
          </w:tcPr>
          <w:p w14:paraId="462D3F74" w14:textId="77777777" w:rsidR="00263126" w:rsidRPr="00314ECF" w:rsidRDefault="00263126" w:rsidP="00E46254">
            <w:pPr>
              <w:rPr>
                <w:color w:val="000000"/>
                <w:szCs w:val="28"/>
              </w:rPr>
            </w:pPr>
            <w:r w:rsidRPr="00314ECF">
              <w:rPr>
                <w:color w:val="000000"/>
                <w:szCs w:val="28"/>
              </w:rPr>
              <w:t>Вид топлива</w:t>
            </w:r>
          </w:p>
        </w:tc>
        <w:tc>
          <w:tcPr>
            <w:tcW w:w="15005" w:type="dxa"/>
            <w:gridSpan w:val="12"/>
            <w:shd w:val="clear" w:color="auto" w:fill="auto"/>
            <w:hideMark/>
          </w:tcPr>
          <w:p w14:paraId="50E817C9" w14:textId="3E5949E6" w:rsidR="00263126" w:rsidRPr="00314ECF" w:rsidRDefault="00263126" w:rsidP="00E46254">
            <w:pPr>
              <w:rPr>
                <w:color w:val="000000"/>
                <w:szCs w:val="28"/>
              </w:rPr>
            </w:pPr>
            <w:r w:rsidRPr="00314ECF">
              <w:rPr>
                <w:color w:val="000000"/>
                <w:szCs w:val="28"/>
              </w:rPr>
              <w:t>Расход натурального топлива, тыс. куб.м.</w:t>
            </w:r>
          </w:p>
        </w:tc>
      </w:tr>
      <w:tr w:rsidR="00263126" w:rsidRPr="00314ECF" w14:paraId="23954036" w14:textId="77777777" w:rsidTr="00663E62">
        <w:trPr>
          <w:trHeight w:val="19"/>
          <w:tblHeader/>
        </w:trPr>
        <w:tc>
          <w:tcPr>
            <w:tcW w:w="3708" w:type="dxa"/>
            <w:vMerge/>
          </w:tcPr>
          <w:p w14:paraId="64D17971" w14:textId="77777777" w:rsidR="00263126" w:rsidRPr="00314ECF" w:rsidRDefault="00263126" w:rsidP="00E46254">
            <w:pPr>
              <w:rPr>
                <w:color w:val="000000"/>
                <w:szCs w:val="28"/>
              </w:rPr>
            </w:pPr>
          </w:p>
        </w:tc>
        <w:tc>
          <w:tcPr>
            <w:tcW w:w="2525" w:type="dxa"/>
            <w:vMerge/>
          </w:tcPr>
          <w:p w14:paraId="532CDB1C" w14:textId="77777777" w:rsidR="00263126" w:rsidRPr="00314ECF" w:rsidRDefault="00263126" w:rsidP="00E46254">
            <w:pPr>
              <w:rPr>
                <w:color w:val="000000"/>
                <w:szCs w:val="28"/>
              </w:rPr>
            </w:pPr>
          </w:p>
        </w:tc>
        <w:tc>
          <w:tcPr>
            <w:tcW w:w="1484" w:type="dxa"/>
            <w:shd w:val="clear" w:color="auto" w:fill="auto"/>
          </w:tcPr>
          <w:p w14:paraId="7ADEB30F" w14:textId="77777777" w:rsidR="00263126" w:rsidRPr="00314ECF" w:rsidRDefault="00263126" w:rsidP="00E46254">
            <w:pPr>
              <w:rPr>
                <w:color w:val="000000"/>
                <w:szCs w:val="28"/>
              </w:rPr>
            </w:pPr>
            <w:r w:rsidRPr="00314ECF">
              <w:rPr>
                <w:color w:val="000000"/>
                <w:szCs w:val="28"/>
              </w:rPr>
              <w:t>Факт</w:t>
            </w:r>
          </w:p>
        </w:tc>
        <w:tc>
          <w:tcPr>
            <w:tcW w:w="13521" w:type="dxa"/>
            <w:gridSpan w:val="11"/>
            <w:shd w:val="clear" w:color="auto" w:fill="auto"/>
          </w:tcPr>
          <w:p w14:paraId="4C884A3F" w14:textId="77777777" w:rsidR="00263126" w:rsidRPr="00314ECF" w:rsidRDefault="00263126" w:rsidP="00E46254">
            <w:pPr>
              <w:rPr>
                <w:color w:val="000000"/>
                <w:szCs w:val="28"/>
              </w:rPr>
            </w:pPr>
            <w:r w:rsidRPr="00314ECF">
              <w:rPr>
                <w:color w:val="000000"/>
                <w:szCs w:val="28"/>
              </w:rPr>
              <w:t>План</w:t>
            </w:r>
          </w:p>
        </w:tc>
      </w:tr>
      <w:tr w:rsidR="00663E62" w:rsidRPr="00314ECF" w14:paraId="4328CE7B" w14:textId="77777777" w:rsidTr="00C82387">
        <w:trPr>
          <w:gridAfter w:val="1"/>
          <w:wAfter w:w="14" w:type="dxa"/>
          <w:trHeight w:val="19"/>
          <w:tblHeader/>
        </w:trPr>
        <w:tc>
          <w:tcPr>
            <w:tcW w:w="3708" w:type="dxa"/>
            <w:vMerge/>
            <w:hideMark/>
          </w:tcPr>
          <w:p w14:paraId="2FCD0B9E" w14:textId="77777777" w:rsidR="00663E62" w:rsidRPr="00314ECF" w:rsidRDefault="00663E62" w:rsidP="00663E62">
            <w:pPr>
              <w:rPr>
                <w:color w:val="000000"/>
                <w:szCs w:val="28"/>
              </w:rPr>
            </w:pPr>
          </w:p>
        </w:tc>
        <w:tc>
          <w:tcPr>
            <w:tcW w:w="2525" w:type="dxa"/>
            <w:vMerge/>
            <w:hideMark/>
          </w:tcPr>
          <w:p w14:paraId="6843887C" w14:textId="77777777" w:rsidR="00663E62" w:rsidRPr="00314ECF" w:rsidRDefault="00663E62" w:rsidP="00663E62">
            <w:pPr>
              <w:rPr>
                <w:color w:val="000000"/>
                <w:szCs w:val="28"/>
              </w:rPr>
            </w:pPr>
          </w:p>
        </w:tc>
        <w:tc>
          <w:tcPr>
            <w:tcW w:w="1484" w:type="dxa"/>
            <w:tcBorders>
              <w:bottom w:val="single" w:sz="4" w:space="0" w:color="auto"/>
            </w:tcBorders>
            <w:shd w:val="clear" w:color="auto" w:fill="auto"/>
            <w:hideMark/>
          </w:tcPr>
          <w:p w14:paraId="01D7DFF5" w14:textId="362D2A9B" w:rsidR="00663E62" w:rsidRPr="00314ECF" w:rsidRDefault="00663E62" w:rsidP="00663E62">
            <w:pPr>
              <w:rPr>
                <w:color w:val="000000"/>
                <w:szCs w:val="28"/>
              </w:rPr>
            </w:pPr>
            <w:r w:rsidRPr="00314ECF">
              <w:rPr>
                <w:color w:val="000000"/>
                <w:szCs w:val="28"/>
              </w:rPr>
              <w:t>2022 год</w:t>
            </w:r>
          </w:p>
        </w:tc>
        <w:tc>
          <w:tcPr>
            <w:tcW w:w="1336" w:type="dxa"/>
            <w:tcBorders>
              <w:bottom w:val="single" w:sz="4" w:space="0" w:color="auto"/>
            </w:tcBorders>
            <w:shd w:val="clear" w:color="auto" w:fill="auto"/>
            <w:hideMark/>
          </w:tcPr>
          <w:p w14:paraId="51B7647D" w14:textId="098F6220" w:rsidR="00663E62" w:rsidRPr="00314ECF" w:rsidRDefault="00663E62" w:rsidP="00663E62">
            <w:pPr>
              <w:rPr>
                <w:color w:val="000000"/>
                <w:szCs w:val="28"/>
              </w:rPr>
            </w:pPr>
            <w:r w:rsidRPr="00314ECF">
              <w:rPr>
                <w:color w:val="000000"/>
                <w:szCs w:val="28"/>
              </w:rPr>
              <w:t>2023 год</w:t>
            </w:r>
          </w:p>
        </w:tc>
        <w:tc>
          <w:tcPr>
            <w:tcW w:w="1336" w:type="dxa"/>
            <w:tcBorders>
              <w:bottom w:val="single" w:sz="4" w:space="0" w:color="auto"/>
            </w:tcBorders>
            <w:shd w:val="clear" w:color="auto" w:fill="auto"/>
            <w:hideMark/>
          </w:tcPr>
          <w:p w14:paraId="0396E8E2" w14:textId="073BE934" w:rsidR="00663E62" w:rsidRPr="00314ECF" w:rsidRDefault="00663E62" w:rsidP="00663E62">
            <w:pPr>
              <w:rPr>
                <w:color w:val="000000"/>
                <w:szCs w:val="28"/>
              </w:rPr>
            </w:pPr>
            <w:r w:rsidRPr="00314ECF">
              <w:rPr>
                <w:color w:val="000000"/>
                <w:szCs w:val="28"/>
              </w:rPr>
              <w:t>2024 год</w:t>
            </w:r>
          </w:p>
        </w:tc>
        <w:tc>
          <w:tcPr>
            <w:tcW w:w="1336" w:type="dxa"/>
            <w:tcBorders>
              <w:bottom w:val="single" w:sz="4" w:space="0" w:color="auto"/>
            </w:tcBorders>
            <w:shd w:val="clear" w:color="auto" w:fill="auto"/>
            <w:hideMark/>
          </w:tcPr>
          <w:p w14:paraId="4F70C592" w14:textId="3C389FDB" w:rsidR="00663E62" w:rsidRPr="00314ECF" w:rsidRDefault="00663E62" w:rsidP="00663E62">
            <w:pPr>
              <w:rPr>
                <w:color w:val="000000"/>
                <w:szCs w:val="28"/>
              </w:rPr>
            </w:pPr>
            <w:r w:rsidRPr="00314ECF">
              <w:rPr>
                <w:color w:val="000000"/>
                <w:szCs w:val="28"/>
              </w:rPr>
              <w:t>2025 год</w:t>
            </w:r>
          </w:p>
        </w:tc>
        <w:tc>
          <w:tcPr>
            <w:tcW w:w="1335" w:type="dxa"/>
            <w:tcBorders>
              <w:bottom w:val="single" w:sz="4" w:space="0" w:color="auto"/>
            </w:tcBorders>
            <w:shd w:val="clear" w:color="auto" w:fill="auto"/>
            <w:hideMark/>
          </w:tcPr>
          <w:p w14:paraId="345856F8" w14:textId="780CDAD0" w:rsidR="00663E62" w:rsidRPr="00314ECF" w:rsidRDefault="00663E62" w:rsidP="00663E62">
            <w:pPr>
              <w:rPr>
                <w:color w:val="000000"/>
                <w:szCs w:val="28"/>
              </w:rPr>
            </w:pPr>
            <w:r w:rsidRPr="00314ECF">
              <w:rPr>
                <w:color w:val="000000"/>
                <w:szCs w:val="28"/>
              </w:rPr>
              <w:t>2026 год</w:t>
            </w:r>
          </w:p>
        </w:tc>
        <w:tc>
          <w:tcPr>
            <w:tcW w:w="1336" w:type="dxa"/>
            <w:tcBorders>
              <w:bottom w:val="single" w:sz="4" w:space="0" w:color="auto"/>
            </w:tcBorders>
            <w:shd w:val="clear" w:color="auto" w:fill="auto"/>
            <w:hideMark/>
          </w:tcPr>
          <w:p w14:paraId="3C0D3545" w14:textId="69FDA3D9" w:rsidR="00663E62" w:rsidRPr="00314ECF" w:rsidRDefault="00663E62" w:rsidP="00663E62">
            <w:pPr>
              <w:rPr>
                <w:color w:val="000000"/>
                <w:szCs w:val="28"/>
              </w:rPr>
            </w:pPr>
            <w:r w:rsidRPr="00314ECF">
              <w:rPr>
                <w:color w:val="000000"/>
                <w:szCs w:val="28"/>
              </w:rPr>
              <w:t>2027 год</w:t>
            </w:r>
          </w:p>
        </w:tc>
        <w:tc>
          <w:tcPr>
            <w:tcW w:w="1336" w:type="dxa"/>
            <w:tcBorders>
              <w:bottom w:val="single" w:sz="4" w:space="0" w:color="auto"/>
            </w:tcBorders>
            <w:shd w:val="clear" w:color="auto" w:fill="auto"/>
            <w:hideMark/>
          </w:tcPr>
          <w:p w14:paraId="61C1755A" w14:textId="52AC189F" w:rsidR="00663E62" w:rsidRPr="00314ECF" w:rsidRDefault="00663E62" w:rsidP="00663E62">
            <w:pPr>
              <w:rPr>
                <w:color w:val="000000"/>
                <w:szCs w:val="28"/>
              </w:rPr>
            </w:pPr>
            <w:r w:rsidRPr="00314ECF">
              <w:rPr>
                <w:color w:val="000000"/>
                <w:szCs w:val="28"/>
              </w:rPr>
              <w:t>2028 год</w:t>
            </w:r>
          </w:p>
        </w:tc>
        <w:tc>
          <w:tcPr>
            <w:tcW w:w="1336" w:type="dxa"/>
            <w:tcBorders>
              <w:bottom w:val="single" w:sz="4" w:space="0" w:color="auto"/>
            </w:tcBorders>
            <w:shd w:val="clear" w:color="auto" w:fill="auto"/>
            <w:hideMark/>
          </w:tcPr>
          <w:p w14:paraId="55BFDD01" w14:textId="4A31DD24" w:rsidR="00663E62" w:rsidRPr="00314ECF" w:rsidRDefault="00663E62" w:rsidP="00663E62">
            <w:pPr>
              <w:rPr>
                <w:color w:val="000000"/>
                <w:szCs w:val="28"/>
              </w:rPr>
            </w:pPr>
            <w:r w:rsidRPr="00314ECF">
              <w:rPr>
                <w:color w:val="000000"/>
                <w:szCs w:val="28"/>
              </w:rPr>
              <w:t>2029 год</w:t>
            </w:r>
          </w:p>
        </w:tc>
        <w:tc>
          <w:tcPr>
            <w:tcW w:w="1335" w:type="dxa"/>
            <w:tcBorders>
              <w:bottom w:val="single" w:sz="4" w:space="0" w:color="auto"/>
            </w:tcBorders>
            <w:shd w:val="clear" w:color="auto" w:fill="auto"/>
            <w:hideMark/>
          </w:tcPr>
          <w:p w14:paraId="3C8E4B00" w14:textId="19543F8E" w:rsidR="00663E62" w:rsidRPr="00314ECF" w:rsidRDefault="00663E62" w:rsidP="00663E62">
            <w:pPr>
              <w:rPr>
                <w:color w:val="000000"/>
                <w:szCs w:val="28"/>
              </w:rPr>
            </w:pPr>
            <w:r w:rsidRPr="00314ECF">
              <w:rPr>
                <w:color w:val="000000"/>
                <w:szCs w:val="28"/>
              </w:rPr>
              <w:t>2030 год</w:t>
            </w:r>
          </w:p>
        </w:tc>
        <w:tc>
          <w:tcPr>
            <w:tcW w:w="1336" w:type="dxa"/>
            <w:tcBorders>
              <w:bottom w:val="single" w:sz="4" w:space="0" w:color="auto"/>
            </w:tcBorders>
            <w:shd w:val="clear" w:color="auto" w:fill="auto"/>
            <w:hideMark/>
          </w:tcPr>
          <w:p w14:paraId="39E01E76" w14:textId="1B7C7904" w:rsidR="00663E62" w:rsidRPr="00314ECF" w:rsidRDefault="00663E62" w:rsidP="00663E62">
            <w:pPr>
              <w:rPr>
                <w:color w:val="000000"/>
                <w:szCs w:val="28"/>
              </w:rPr>
            </w:pPr>
            <w:r w:rsidRPr="00314ECF">
              <w:rPr>
                <w:color w:val="000000"/>
                <w:szCs w:val="28"/>
              </w:rPr>
              <w:t>2031 год</w:t>
            </w:r>
          </w:p>
        </w:tc>
        <w:tc>
          <w:tcPr>
            <w:tcW w:w="1485" w:type="dxa"/>
            <w:tcBorders>
              <w:bottom w:val="single" w:sz="4" w:space="0" w:color="auto"/>
            </w:tcBorders>
            <w:shd w:val="clear" w:color="auto" w:fill="auto"/>
            <w:hideMark/>
          </w:tcPr>
          <w:p w14:paraId="65FD5813" w14:textId="2D5C6B18" w:rsidR="00663E62" w:rsidRPr="00314ECF" w:rsidRDefault="00663E62" w:rsidP="00663E62">
            <w:pPr>
              <w:rPr>
                <w:color w:val="000000"/>
                <w:szCs w:val="28"/>
              </w:rPr>
            </w:pPr>
            <w:r w:rsidRPr="00314ECF">
              <w:rPr>
                <w:color w:val="000000"/>
                <w:szCs w:val="28"/>
              </w:rPr>
              <w:t>2032-2040 год</w:t>
            </w:r>
          </w:p>
        </w:tc>
      </w:tr>
      <w:tr w:rsidR="00314ECF" w:rsidRPr="00314ECF" w14:paraId="6F3DD4B0" w14:textId="77777777" w:rsidTr="00C82387">
        <w:trPr>
          <w:gridAfter w:val="1"/>
          <w:wAfter w:w="14" w:type="dxa"/>
          <w:trHeight w:val="19"/>
        </w:trPr>
        <w:tc>
          <w:tcPr>
            <w:tcW w:w="3708" w:type="dxa"/>
            <w:shd w:val="clear" w:color="auto" w:fill="auto"/>
            <w:vAlign w:val="bottom"/>
            <w:hideMark/>
          </w:tcPr>
          <w:p w14:paraId="0F862F03" w14:textId="36696075" w:rsidR="00314ECF" w:rsidRPr="00314ECF" w:rsidRDefault="00314ECF" w:rsidP="00314ECF">
            <w:pPr>
              <w:rPr>
                <w:color w:val="000000"/>
                <w:szCs w:val="28"/>
              </w:rPr>
            </w:pPr>
            <w:r w:rsidRPr="00314ECF">
              <w:rPr>
                <w:color w:val="000000"/>
                <w:szCs w:val="28"/>
              </w:rPr>
              <w:t>с. Долгодеревенское, «Мкр. Учхоз»</w:t>
            </w:r>
          </w:p>
        </w:tc>
        <w:tc>
          <w:tcPr>
            <w:tcW w:w="2525" w:type="dxa"/>
            <w:shd w:val="clear" w:color="auto" w:fill="auto"/>
            <w:hideMark/>
          </w:tcPr>
          <w:p w14:paraId="29C62FE7" w14:textId="1A54F246" w:rsidR="00314ECF" w:rsidRPr="00314ECF" w:rsidRDefault="00314ECF" w:rsidP="00314ECF">
            <w:pPr>
              <w:rPr>
                <w:color w:val="000000"/>
                <w:szCs w:val="28"/>
              </w:rPr>
            </w:pPr>
            <w:r w:rsidRPr="00314ECF">
              <w:rPr>
                <w:color w:val="000000"/>
                <w:szCs w:val="28"/>
              </w:rPr>
              <w:t>Природный газ</w:t>
            </w:r>
          </w:p>
        </w:tc>
        <w:tc>
          <w:tcPr>
            <w:tcW w:w="1484" w:type="dxa"/>
            <w:tcBorders>
              <w:top w:val="single" w:sz="4" w:space="0" w:color="auto"/>
              <w:left w:val="nil"/>
              <w:bottom w:val="single" w:sz="4" w:space="0" w:color="auto"/>
              <w:right w:val="single" w:sz="4" w:space="0" w:color="auto"/>
            </w:tcBorders>
            <w:shd w:val="clear" w:color="auto" w:fill="auto"/>
            <w:vAlign w:val="bottom"/>
            <w:hideMark/>
          </w:tcPr>
          <w:p w14:paraId="33287208" w14:textId="2C73EE5E" w:rsidR="00314ECF" w:rsidRPr="00314ECF" w:rsidRDefault="00314ECF" w:rsidP="00314ECF">
            <w:pPr>
              <w:rPr>
                <w:color w:val="000000"/>
                <w:szCs w:val="28"/>
              </w:rPr>
            </w:pPr>
            <w:r w:rsidRPr="00314ECF">
              <w:rPr>
                <w:color w:val="000000"/>
                <w:szCs w:val="28"/>
              </w:rPr>
              <w:t>1382.92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31AB70D4" w14:textId="0C84BB7C" w:rsidR="00314ECF" w:rsidRPr="00314ECF" w:rsidRDefault="00314ECF" w:rsidP="00314ECF">
            <w:pPr>
              <w:rPr>
                <w:color w:val="000000"/>
                <w:szCs w:val="28"/>
              </w:rPr>
            </w:pPr>
            <w:r w:rsidRPr="00314ECF">
              <w:rPr>
                <w:color w:val="000000"/>
                <w:szCs w:val="28"/>
              </w:rPr>
              <w:t>1382.92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19143947" w14:textId="59A2A46F" w:rsidR="00314ECF" w:rsidRPr="00314ECF" w:rsidRDefault="00314ECF" w:rsidP="00314ECF">
            <w:pPr>
              <w:rPr>
                <w:color w:val="000000"/>
                <w:szCs w:val="28"/>
              </w:rPr>
            </w:pPr>
            <w:r w:rsidRPr="00314ECF">
              <w:rPr>
                <w:color w:val="000000"/>
                <w:szCs w:val="28"/>
              </w:rPr>
              <w:t>1382.92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37E61E7A" w14:textId="51366535" w:rsidR="00314ECF" w:rsidRPr="00314ECF" w:rsidRDefault="00314ECF" w:rsidP="00314ECF">
            <w:pPr>
              <w:rPr>
                <w:color w:val="000000"/>
                <w:szCs w:val="28"/>
              </w:rPr>
            </w:pPr>
            <w:r w:rsidRPr="00314ECF">
              <w:rPr>
                <w:color w:val="000000"/>
                <w:szCs w:val="28"/>
              </w:rPr>
              <w:t>1382.92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2C0551" w14:textId="0AF2C63F" w:rsidR="00314ECF" w:rsidRPr="00314ECF" w:rsidRDefault="00314ECF" w:rsidP="00314ECF">
            <w:pPr>
              <w:rPr>
                <w:color w:val="000000"/>
                <w:szCs w:val="28"/>
              </w:rPr>
            </w:pPr>
            <w:r w:rsidRPr="00314ECF">
              <w:rPr>
                <w:color w:val="000000"/>
                <w:szCs w:val="28"/>
              </w:rPr>
              <w:t>1382.92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D4A37B" w14:textId="1CA798AD" w:rsidR="00314ECF" w:rsidRPr="00314ECF" w:rsidRDefault="00314ECF" w:rsidP="00314ECF">
            <w:pPr>
              <w:rPr>
                <w:color w:val="000000"/>
                <w:szCs w:val="28"/>
              </w:rPr>
            </w:pPr>
            <w:r w:rsidRPr="00314ECF">
              <w:rPr>
                <w:color w:val="000000"/>
                <w:szCs w:val="28"/>
              </w:rPr>
              <w:t>1382.92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908239" w14:textId="3814B45E" w:rsidR="00314ECF" w:rsidRPr="00314ECF" w:rsidRDefault="00314ECF" w:rsidP="00314ECF">
            <w:pPr>
              <w:rPr>
                <w:color w:val="000000"/>
                <w:szCs w:val="28"/>
              </w:rPr>
            </w:pPr>
            <w:r w:rsidRPr="00314ECF">
              <w:rPr>
                <w:color w:val="000000"/>
                <w:szCs w:val="28"/>
              </w:rPr>
              <w:t>1382.92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E084B2" w14:textId="2E98B8E1" w:rsidR="00314ECF" w:rsidRPr="00314ECF" w:rsidRDefault="00314ECF" w:rsidP="00314ECF">
            <w:pPr>
              <w:rPr>
                <w:color w:val="000000"/>
                <w:szCs w:val="28"/>
              </w:rPr>
            </w:pPr>
            <w:r w:rsidRPr="00314ECF">
              <w:rPr>
                <w:color w:val="000000"/>
                <w:szCs w:val="28"/>
              </w:rPr>
              <w:t>1382.92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4F7F27" w14:textId="6DE0925E" w:rsidR="00314ECF" w:rsidRPr="00314ECF" w:rsidRDefault="00314ECF" w:rsidP="00314ECF">
            <w:pPr>
              <w:rPr>
                <w:color w:val="000000"/>
                <w:szCs w:val="28"/>
              </w:rPr>
            </w:pPr>
            <w:r w:rsidRPr="00314ECF">
              <w:rPr>
                <w:color w:val="000000"/>
                <w:szCs w:val="28"/>
              </w:rPr>
              <w:t>1382.92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CDB084" w14:textId="72FD756C" w:rsidR="00314ECF" w:rsidRPr="00314ECF" w:rsidRDefault="00314ECF" w:rsidP="00314ECF">
            <w:pPr>
              <w:rPr>
                <w:color w:val="000000"/>
                <w:szCs w:val="28"/>
              </w:rPr>
            </w:pPr>
            <w:r w:rsidRPr="00314ECF">
              <w:rPr>
                <w:color w:val="000000"/>
                <w:szCs w:val="28"/>
              </w:rPr>
              <w:t>1382.92</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F99E61" w14:textId="21DA980F" w:rsidR="00314ECF" w:rsidRPr="00314ECF" w:rsidRDefault="00314ECF" w:rsidP="00314ECF">
            <w:pPr>
              <w:rPr>
                <w:color w:val="000000"/>
                <w:szCs w:val="28"/>
              </w:rPr>
            </w:pPr>
            <w:r w:rsidRPr="00314ECF">
              <w:rPr>
                <w:color w:val="000000"/>
                <w:szCs w:val="28"/>
              </w:rPr>
              <w:t>1382.92</w:t>
            </w:r>
          </w:p>
        </w:tc>
      </w:tr>
      <w:tr w:rsidR="00314ECF" w:rsidRPr="00314ECF" w14:paraId="309FA8E3" w14:textId="77777777" w:rsidTr="00C82387">
        <w:trPr>
          <w:gridAfter w:val="1"/>
          <w:wAfter w:w="14" w:type="dxa"/>
          <w:trHeight w:val="19"/>
        </w:trPr>
        <w:tc>
          <w:tcPr>
            <w:tcW w:w="3708" w:type="dxa"/>
            <w:shd w:val="clear" w:color="auto" w:fill="auto"/>
            <w:vAlign w:val="bottom"/>
            <w:hideMark/>
          </w:tcPr>
          <w:p w14:paraId="321561E5" w14:textId="599E73D5" w:rsidR="00314ECF" w:rsidRPr="00314ECF" w:rsidRDefault="00314ECF" w:rsidP="00314ECF">
            <w:pPr>
              <w:rPr>
                <w:color w:val="000000"/>
                <w:szCs w:val="28"/>
              </w:rPr>
            </w:pPr>
            <w:r w:rsidRPr="00314ECF">
              <w:rPr>
                <w:color w:val="000000"/>
                <w:szCs w:val="28"/>
              </w:rPr>
              <w:t>с. Долгодеревенское, Котельная №3 «Центральная»</w:t>
            </w:r>
          </w:p>
        </w:tc>
        <w:tc>
          <w:tcPr>
            <w:tcW w:w="2525" w:type="dxa"/>
            <w:shd w:val="clear" w:color="auto" w:fill="auto"/>
            <w:hideMark/>
          </w:tcPr>
          <w:p w14:paraId="79594EB4" w14:textId="48E843D9" w:rsidR="00314ECF" w:rsidRPr="00314ECF" w:rsidRDefault="00314ECF" w:rsidP="00314ECF">
            <w:pPr>
              <w:rPr>
                <w:color w:val="000000"/>
                <w:szCs w:val="28"/>
              </w:rPr>
            </w:pPr>
            <w:r w:rsidRPr="00314ECF">
              <w:rPr>
                <w:bCs/>
                <w:color w:val="000000"/>
                <w:szCs w:val="28"/>
              </w:rPr>
              <w:t>Природный газ</w:t>
            </w:r>
          </w:p>
        </w:tc>
        <w:tc>
          <w:tcPr>
            <w:tcW w:w="1484" w:type="dxa"/>
            <w:tcBorders>
              <w:top w:val="single" w:sz="4" w:space="0" w:color="auto"/>
              <w:left w:val="nil"/>
              <w:bottom w:val="single" w:sz="4" w:space="0" w:color="auto"/>
              <w:right w:val="single" w:sz="4" w:space="0" w:color="auto"/>
            </w:tcBorders>
            <w:shd w:val="clear" w:color="auto" w:fill="auto"/>
            <w:vAlign w:val="bottom"/>
            <w:hideMark/>
          </w:tcPr>
          <w:p w14:paraId="722D384A" w14:textId="00518DB2" w:rsidR="00314ECF" w:rsidRPr="00314ECF" w:rsidRDefault="00314ECF" w:rsidP="00314ECF">
            <w:pPr>
              <w:rPr>
                <w:color w:val="000000"/>
                <w:szCs w:val="28"/>
              </w:rPr>
            </w:pPr>
            <w:r w:rsidRPr="00314ECF">
              <w:rPr>
                <w:color w:val="000000"/>
                <w:szCs w:val="28"/>
              </w:rPr>
              <w:t>3533.67</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D5541C" w14:textId="72F7EFE4" w:rsidR="00314ECF" w:rsidRPr="00314ECF" w:rsidRDefault="00314ECF" w:rsidP="00314ECF">
            <w:pPr>
              <w:rPr>
                <w:color w:val="000000"/>
                <w:szCs w:val="28"/>
              </w:rPr>
            </w:pPr>
            <w:r w:rsidRPr="00314ECF">
              <w:rPr>
                <w:color w:val="000000"/>
                <w:szCs w:val="28"/>
              </w:rPr>
              <w:t>3533.67</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089F4C" w14:textId="26455DEE" w:rsidR="00314ECF" w:rsidRPr="00314ECF" w:rsidRDefault="00314ECF" w:rsidP="00314ECF">
            <w:pPr>
              <w:rPr>
                <w:color w:val="000000"/>
                <w:szCs w:val="28"/>
              </w:rPr>
            </w:pPr>
            <w:r w:rsidRPr="00314ECF">
              <w:rPr>
                <w:color w:val="000000"/>
                <w:szCs w:val="28"/>
              </w:rPr>
              <w:t>3533.67</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D3FA61" w14:textId="4E937B90" w:rsidR="00314ECF" w:rsidRPr="00314ECF" w:rsidRDefault="00314ECF" w:rsidP="00314ECF">
            <w:pPr>
              <w:rPr>
                <w:color w:val="000000"/>
                <w:szCs w:val="28"/>
              </w:rPr>
            </w:pPr>
            <w:r w:rsidRPr="00314ECF">
              <w:rPr>
                <w:color w:val="000000"/>
                <w:szCs w:val="28"/>
              </w:rPr>
              <w:t>3533.67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3937EC" w14:textId="490FF98E" w:rsidR="00314ECF" w:rsidRPr="00314ECF" w:rsidRDefault="00314ECF" w:rsidP="00314ECF">
            <w:pPr>
              <w:rPr>
                <w:color w:val="000000"/>
                <w:szCs w:val="28"/>
              </w:rPr>
            </w:pPr>
            <w:r w:rsidRPr="00314ECF">
              <w:rPr>
                <w:color w:val="000000"/>
                <w:szCs w:val="28"/>
              </w:rPr>
              <w:t>3533.67</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234D07" w14:textId="5792CF9B" w:rsidR="00314ECF" w:rsidRPr="00314ECF" w:rsidRDefault="00314ECF" w:rsidP="00314ECF">
            <w:pPr>
              <w:rPr>
                <w:color w:val="000000"/>
                <w:szCs w:val="28"/>
              </w:rPr>
            </w:pPr>
            <w:r w:rsidRPr="00314ECF">
              <w:rPr>
                <w:color w:val="000000"/>
                <w:szCs w:val="28"/>
              </w:rPr>
              <w:t>3533.67</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4EB56D" w14:textId="11F992CF" w:rsidR="00314ECF" w:rsidRPr="00314ECF" w:rsidRDefault="00314ECF" w:rsidP="00314ECF">
            <w:pPr>
              <w:rPr>
                <w:color w:val="000000"/>
                <w:szCs w:val="28"/>
              </w:rPr>
            </w:pPr>
            <w:r w:rsidRPr="00314ECF">
              <w:rPr>
                <w:color w:val="000000"/>
                <w:szCs w:val="28"/>
              </w:rPr>
              <w:t>3533.67</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92CCB1" w14:textId="01CD0A85" w:rsidR="00314ECF" w:rsidRPr="00314ECF" w:rsidRDefault="00314ECF" w:rsidP="00314ECF">
            <w:pPr>
              <w:rPr>
                <w:color w:val="000000"/>
                <w:szCs w:val="28"/>
              </w:rPr>
            </w:pPr>
            <w:r w:rsidRPr="00314ECF">
              <w:rPr>
                <w:color w:val="000000"/>
                <w:szCs w:val="28"/>
              </w:rPr>
              <w:t>3533.67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C3A80C" w14:textId="75948DFF" w:rsidR="00314ECF" w:rsidRPr="00314ECF" w:rsidRDefault="00314ECF" w:rsidP="00314ECF">
            <w:pPr>
              <w:rPr>
                <w:color w:val="000000"/>
                <w:szCs w:val="28"/>
              </w:rPr>
            </w:pPr>
            <w:r w:rsidRPr="00314ECF">
              <w:rPr>
                <w:color w:val="000000"/>
                <w:szCs w:val="28"/>
              </w:rPr>
              <w:t>3533.67</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12B70B" w14:textId="7BDA389A" w:rsidR="00314ECF" w:rsidRPr="00314ECF" w:rsidRDefault="00314ECF" w:rsidP="00314ECF">
            <w:pPr>
              <w:rPr>
                <w:color w:val="000000"/>
                <w:szCs w:val="28"/>
              </w:rPr>
            </w:pPr>
            <w:r w:rsidRPr="00314ECF">
              <w:rPr>
                <w:color w:val="000000"/>
                <w:szCs w:val="28"/>
              </w:rPr>
              <w:t>3533.67</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04DD04" w14:textId="07EA862F" w:rsidR="00314ECF" w:rsidRPr="00314ECF" w:rsidRDefault="00314ECF" w:rsidP="00314ECF">
            <w:pPr>
              <w:rPr>
                <w:color w:val="000000"/>
                <w:szCs w:val="28"/>
              </w:rPr>
            </w:pPr>
            <w:r w:rsidRPr="00314ECF">
              <w:rPr>
                <w:color w:val="000000"/>
                <w:szCs w:val="28"/>
              </w:rPr>
              <w:t>3533.67</w:t>
            </w:r>
          </w:p>
        </w:tc>
      </w:tr>
      <w:tr w:rsidR="00314ECF" w:rsidRPr="00314ECF" w14:paraId="6B7AA8F6" w14:textId="77777777" w:rsidTr="00C82387">
        <w:trPr>
          <w:gridAfter w:val="1"/>
          <w:wAfter w:w="14" w:type="dxa"/>
          <w:trHeight w:val="19"/>
        </w:trPr>
        <w:tc>
          <w:tcPr>
            <w:tcW w:w="3708" w:type="dxa"/>
            <w:shd w:val="clear" w:color="auto" w:fill="auto"/>
            <w:vAlign w:val="bottom"/>
          </w:tcPr>
          <w:p w14:paraId="637DA026" w14:textId="117FA7D0" w:rsidR="00314ECF" w:rsidRPr="00314ECF" w:rsidRDefault="00314ECF" w:rsidP="00314ECF">
            <w:pPr>
              <w:rPr>
                <w:rFonts w:eastAsiaTheme="minorEastAsia"/>
                <w:color w:val="000000"/>
                <w:szCs w:val="28"/>
              </w:rPr>
            </w:pPr>
            <w:r w:rsidRPr="00314ECF">
              <w:rPr>
                <w:color w:val="000000"/>
                <w:szCs w:val="28"/>
              </w:rPr>
              <w:t>с. Долгодеревенское, Котельная №1</w:t>
            </w:r>
          </w:p>
        </w:tc>
        <w:tc>
          <w:tcPr>
            <w:tcW w:w="2525" w:type="dxa"/>
            <w:shd w:val="clear" w:color="auto" w:fill="auto"/>
          </w:tcPr>
          <w:p w14:paraId="6575BDED" w14:textId="69559114" w:rsidR="00314ECF" w:rsidRPr="00314ECF" w:rsidRDefault="00314ECF" w:rsidP="00314ECF">
            <w:pPr>
              <w:rPr>
                <w:color w:val="000000"/>
                <w:szCs w:val="28"/>
              </w:rPr>
            </w:pPr>
            <w:r w:rsidRPr="00314ECF">
              <w:rPr>
                <w:color w:val="000000"/>
                <w:szCs w:val="28"/>
              </w:rPr>
              <w:t>Природный газ</w:t>
            </w:r>
          </w:p>
        </w:tc>
        <w:tc>
          <w:tcPr>
            <w:tcW w:w="1484" w:type="dxa"/>
            <w:tcBorders>
              <w:top w:val="single" w:sz="4" w:space="0" w:color="auto"/>
              <w:left w:val="nil"/>
              <w:bottom w:val="single" w:sz="4" w:space="0" w:color="auto"/>
              <w:right w:val="single" w:sz="4" w:space="0" w:color="auto"/>
            </w:tcBorders>
            <w:shd w:val="clear" w:color="auto" w:fill="auto"/>
            <w:vAlign w:val="bottom"/>
          </w:tcPr>
          <w:p w14:paraId="71040B0E" w14:textId="75D56D60" w:rsidR="00314ECF" w:rsidRPr="00314ECF" w:rsidRDefault="00314ECF" w:rsidP="00314ECF">
            <w:pPr>
              <w:rPr>
                <w:color w:val="000000"/>
                <w:szCs w:val="28"/>
              </w:rPr>
            </w:pPr>
            <w:r w:rsidRPr="00314ECF">
              <w:rPr>
                <w:color w:val="000000"/>
                <w:szCs w:val="28"/>
              </w:rPr>
              <w:t>1240.16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43290FBF" w14:textId="19BC4C98" w:rsidR="00314ECF" w:rsidRPr="00314ECF" w:rsidRDefault="00314ECF" w:rsidP="00314ECF">
            <w:pPr>
              <w:rPr>
                <w:color w:val="000000"/>
                <w:szCs w:val="28"/>
              </w:rPr>
            </w:pPr>
            <w:r w:rsidRPr="00314ECF">
              <w:rPr>
                <w:color w:val="000000"/>
                <w:szCs w:val="28"/>
              </w:rPr>
              <w:t>1240.16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194DEF60" w14:textId="51B7B3F1" w:rsidR="00314ECF" w:rsidRPr="00314ECF" w:rsidRDefault="00314ECF" w:rsidP="00314ECF">
            <w:pPr>
              <w:rPr>
                <w:color w:val="000000"/>
                <w:szCs w:val="28"/>
              </w:rPr>
            </w:pPr>
            <w:r w:rsidRPr="00314ECF">
              <w:rPr>
                <w:color w:val="000000"/>
                <w:szCs w:val="28"/>
              </w:rPr>
              <w:t>1240.16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5DE4F94F" w14:textId="6D26DFF5" w:rsidR="00314ECF" w:rsidRPr="00314ECF" w:rsidRDefault="00314ECF" w:rsidP="00314ECF">
            <w:pPr>
              <w:rPr>
                <w:color w:val="000000"/>
                <w:szCs w:val="28"/>
              </w:rPr>
            </w:pPr>
            <w:r w:rsidRPr="00314ECF">
              <w:rPr>
                <w:color w:val="000000"/>
                <w:szCs w:val="28"/>
              </w:rPr>
              <w:t>1240.16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14:paraId="343D37D2" w14:textId="750B1950" w:rsidR="00314ECF" w:rsidRPr="00314ECF" w:rsidRDefault="00314ECF" w:rsidP="00314ECF">
            <w:pPr>
              <w:rPr>
                <w:color w:val="000000"/>
                <w:szCs w:val="28"/>
              </w:rPr>
            </w:pPr>
            <w:r w:rsidRPr="00314ECF">
              <w:rPr>
                <w:color w:val="000000"/>
                <w:szCs w:val="28"/>
              </w:rPr>
              <w:t>1240.16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2B935140" w14:textId="6B200D3D" w:rsidR="00314ECF" w:rsidRPr="00314ECF" w:rsidRDefault="00314ECF" w:rsidP="00314ECF">
            <w:pPr>
              <w:rPr>
                <w:color w:val="000000"/>
                <w:szCs w:val="28"/>
              </w:rPr>
            </w:pPr>
            <w:r w:rsidRPr="00314ECF">
              <w:rPr>
                <w:color w:val="000000"/>
                <w:szCs w:val="28"/>
              </w:rPr>
              <w:t>1240.16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4DA0D58C" w14:textId="4269C047" w:rsidR="00314ECF" w:rsidRPr="00314ECF" w:rsidRDefault="00314ECF" w:rsidP="00314ECF">
            <w:pPr>
              <w:rPr>
                <w:color w:val="000000"/>
                <w:szCs w:val="28"/>
              </w:rPr>
            </w:pPr>
            <w:r w:rsidRPr="00314ECF">
              <w:rPr>
                <w:color w:val="000000"/>
                <w:szCs w:val="28"/>
              </w:rPr>
              <w:t>1240.16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2E2D38C6" w14:textId="0E8131F7" w:rsidR="00314ECF" w:rsidRPr="00314ECF" w:rsidRDefault="00314ECF" w:rsidP="00314ECF">
            <w:pPr>
              <w:rPr>
                <w:color w:val="000000"/>
                <w:szCs w:val="28"/>
              </w:rPr>
            </w:pPr>
            <w:r w:rsidRPr="00314ECF">
              <w:rPr>
                <w:color w:val="000000"/>
                <w:szCs w:val="28"/>
              </w:rPr>
              <w:t>1240.16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14:paraId="17E7C066" w14:textId="43F825EC" w:rsidR="00314ECF" w:rsidRPr="00314ECF" w:rsidRDefault="00314ECF" w:rsidP="00314ECF">
            <w:pPr>
              <w:rPr>
                <w:color w:val="000000"/>
                <w:szCs w:val="28"/>
              </w:rPr>
            </w:pPr>
            <w:r w:rsidRPr="00314ECF">
              <w:rPr>
                <w:color w:val="000000"/>
                <w:szCs w:val="28"/>
              </w:rPr>
              <w:t>1240.16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30CCD2EF" w14:textId="742CE701" w:rsidR="00314ECF" w:rsidRPr="00314ECF" w:rsidRDefault="00314ECF" w:rsidP="00314ECF">
            <w:pPr>
              <w:rPr>
                <w:color w:val="000000"/>
                <w:szCs w:val="28"/>
              </w:rPr>
            </w:pPr>
            <w:r w:rsidRPr="00314ECF">
              <w:rPr>
                <w:color w:val="000000"/>
                <w:szCs w:val="28"/>
              </w:rPr>
              <w:t>1240.16</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3CC4F869" w14:textId="37C0D5CE" w:rsidR="00314ECF" w:rsidRPr="00314ECF" w:rsidRDefault="00314ECF" w:rsidP="00314ECF">
            <w:pPr>
              <w:rPr>
                <w:color w:val="000000"/>
                <w:szCs w:val="28"/>
              </w:rPr>
            </w:pPr>
            <w:r w:rsidRPr="00314ECF">
              <w:rPr>
                <w:color w:val="000000"/>
                <w:szCs w:val="28"/>
              </w:rPr>
              <w:t>1240.16</w:t>
            </w:r>
          </w:p>
        </w:tc>
      </w:tr>
      <w:tr w:rsidR="00314ECF" w:rsidRPr="00314ECF" w14:paraId="5CB38E0C" w14:textId="77777777" w:rsidTr="00C82387">
        <w:trPr>
          <w:gridAfter w:val="1"/>
          <w:wAfter w:w="14" w:type="dxa"/>
          <w:trHeight w:val="19"/>
        </w:trPr>
        <w:tc>
          <w:tcPr>
            <w:tcW w:w="3708" w:type="dxa"/>
            <w:shd w:val="clear" w:color="auto" w:fill="auto"/>
            <w:vAlign w:val="bottom"/>
          </w:tcPr>
          <w:p w14:paraId="2E512C1F" w14:textId="12ABA727" w:rsidR="00314ECF" w:rsidRPr="00314ECF" w:rsidRDefault="00314ECF" w:rsidP="00314ECF">
            <w:pPr>
              <w:rPr>
                <w:rFonts w:eastAsiaTheme="minorEastAsia"/>
                <w:color w:val="000000"/>
                <w:szCs w:val="28"/>
              </w:rPr>
            </w:pPr>
            <w:r w:rsidRPr="00314ECF">
              <w:rPr>
                <w:color w:val="000000"/>
                <w:szCs w:val="28"/>
              </w:rPr>
              <w:t>с. Долгодеревенское, Котельная №5 «Школа»</w:t>
            </w:r>
          </w:p>
        </w:tc>
        <w:tc>
          <w:tcPr>
            <w:tcW w:w="2525" w:type="dxa"/>
            <w:shd w:val="clear" w:color="auto" w:fill="auto"/>
          </w:tcPr>
          <w:p w14:paraId="7B167D7F" w14:textId="5E383272" w:rsidR="00314ECF" w:rsidRPr="00314ECF" w:rsidRDefault="00314ECF" w:rsidP="00314ECF">
            <w:pPr>
              <w:rPr>
                <w:color w:val="000000"/>
                <w:szCs w:val="28"/>
              </w:rPr>
            </w:pPr>
            <w:r w:rsidRPr="00314ECF">
              <w:rPr>
                <w:bCs/>
                <w:color w:val="000000"/>
                <w:szCs w:val="28"/>
              </w:rPr>
              <w:t>Природный газ</w:t>
            </w:r>
          </w:p>
        </w:tc>
        <w:tc>
          <w:tcPr>
            <w:tcW w:w="1484" w:type="dxa"/>
            <w:tcBorders>
              <w:top w:val="single" w:sz="4" w:space="0" w:color="auto"/>
              <w:left w:val="nil"/>
              <w:bottom w:val="single" w:sz="4" w:space="0" w:color="auto"/>
              <w:right w:val="single" w:sz="4" w:space="0" w:color="auto"/>
            </w:tcBorders>
            <w:shd w:val="clear" w:color="auto" w:fill="auto"/>
            <w:vAlign w:val="bottom"/>
          </w:tcPr>
          <w:p w14:paraId="28D961FB" w14:textId="69AFCBD3" w:rsidR="00314ECF" w:rsidRPr="00314ECF" w:rsidRDefault="00314ECF" w:rsidP="00314ECF">
            <w:pPr>
              <w:rPr>
                <w:color w:val="000000"/>
                <w:szCs w:val="28"/>
              </w:rPr>
            </w:pPr>
            <w:r w:rsidRPr="00314ECF">
              <w:rPr>
                <w:color w:val="000000"/>
                <w:szCs w:val="28"/>
              </w:rPr>
              <w:t>397.49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3690A2F1" w14:textId="297C0C6E" w:rsidR="00314ECF" w:rsidRPr="00314ECF" w:rsidRDefault="00314ECF" w:rsidP="00314ECF">
            <w:pPr>
              <w:rPr>
                <w:color w:val="000000"/>
                <w:szCs w:val="28"/>
              </w:rPr>
            </w:pPr>
            <w:r w:rsidRPr="00314ECF">
              <w:rPr>
                <w:color w:val="000000"/>
                <w:szCs w:val="28"/>
              </w:rPr>
              <w:t>397.49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65C7B956" w14:textId="15DB150A" w:rsidR="00314ECF" w:rsidRPr="00314ECF" w:rsidRDefault="00314ECF" w:rsidP="00314ECF">
            <w:pPr>
              <w:rPr>
                <w:color w:val="000000"/>
                <w:szCs w:val="28"/>
              </w:rPr>
            </w:pPr>
            <w:r w:rsidRPr="00314ECF">
              <w:rPr>
                <w:color w:val="000000"/>
                <w:szCs w:val="28"/>
              </w:rPr>
              <w:t>397.49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3A1E0484" w14:textId="2077030B" w:rsidR="00314ECF" w:rsidRPr="00314ECF" w:rsidRDefault="00314ECF" w:rsidP="00314ECF">
            <w:pPr>
              <w:rPr>
                <w:color w:val="000000"/>
                <w:szCs w:val="28"/>
              </w:rPr>
            </w:pPr>
            <w:r w:rsidRPr="00314ECF">
              <w:rPr>
                <w:color w:val="000000"/>
                <w:szCs w:val="28"/>
              </w:rPr>
              <w:t>397.49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14:paraId="2CA0017D" w14:textId="64D0C473" w:rsidR="00314ECF" w:rsidRPr="00314ECF" w:rsidRDefault="00314ECF" w:rsidP="00314ECF">
            <w:pPr>
              <w:rPr>
                <w:color w:val="000000"/>
                <w:szCs w:val="28"/>
              </w:rPr>
            </w:pPr>
            <w:r w:rsidRPr="00314ECF">
              <w:rPr>
                <w:color w:val="000000"/>
                <w:szCs w:val="28"/>
              </w:rPr>
              <w:t>397.49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1165E178" w14:textId="30B1D39B" w:rsidR="00314ECF" w:rsidRPr="00314ECF" w:rsidRDefault="00314ECF" w:rsidP="00314ECF">
            <w:pPr>
              <w:rPr>
                <w:color w:val="000000"/>
                <w:szCs w:val="28"/>
              </w:rPr>
            </w:pPr>
            <w:r w:rsidRPr="00314ECF">
              <w:rPr>
                <w:color w:val="000000"/>
                <w:szCs w:val="28"/>
              </w:rPr>
              <w:t>397.49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0C876FE5" w14:textId="698164D0" w:rsidR="00314ECF" w:rsidRPr="00314ECF" w:rsidRDefault="00314ECF" w:rsidP="00314ECF">
            <w:pPr>
              <w:rPr>
                <w:color w:val="000000"/>
                <w:szCs w:val="28"/>
              </w:rPr>
            </w:pPr>
            <w:r w:rsidRPr="00314ECF">
              <w:rPr>
                <w:color w:val="000000"/>
                <w:szCs w:val="28"/>
              </w:rPr>
              <w:t>397.49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42DC599E" w14:textId="340F92B7" w:rsidR="00314ECF" w:rsidRPr="00314ECF" w:rsidRDefault="00314ECF" w:rsidP="00314ECF">
            <w:pPr>
              <w:rPr>
                <w:color w:val="000000"/>
                <w:szCs w:val="28"/>
              </w:rPr>
            </w:pPr>
            <w:r w:rsidRPr="00314ECF">
              <w:rPr>
                <w:color w:val="000000"/>
                <w:szCs w:val="28"/>
              </w:rPr>
              <w:t>397.49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14:paraId="1A66C96F" w14:textId="5249E64E" w:rsidR="00314ECF" w:rsidRPr="00314ECF" w:rsidRDefault="00314ECF" w:rsidP="00314ECF">
            <w:pPr>
              <w:rPr>
                <w:color w:val="000000"/>
                <w:szCs w:val="28"/>
              </w:rPr>
            </w:pPr>
            <w:r w:rsidRPr="00314ECF">
              <w:rPr>
                <w:color w:val="000000"/>
                <w:szCs w:val="28"/>
              </w:rPr>
              <w:t>397.49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744A624A" w14:textId="173D51BD" w:rsidR="00314ECF" w:rsidRPr="00314ECF" w:rsidRDefault="00314ECF" w:rsidP="00314ECF">
            <w:pPr>
              <w:rPr>
                <w:color w:val="000000"/>
                <w:szCs w:val="28"/>
              </w:rPr>
            </w:pPr>
            <w:r w:rsidRPr="00314ECF">
              <w:rPr>
                <w:color w:val="000000"/>
                <w:szCs w:val="28"/>
              </w:rPr>
              <w:t>397.49</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64A9AF36" w14:textId="06DB49B2" w:rsidR="00314ECF" w:rsidRPr="00314ECF" w:rsidRDefault="00314ECF" w:rsidP="00314ECF">
            <w:pPr>
              <w:rPr>
                <w:color w:val="000000"/>
                <w:szCs w:val="28"/>
              </w:rPr>
            </w:pPr>
            <w:r w:rsidRPr="00314ECF">
              <w:rPr>
                <w:color w:val="000000"/>
                <w:szCs w:val="28"/>
              </w:rPr>
              <w:t>397.49</w:t>
            </w:r>
          </w:p>
        </w:tc>
      </w:tr>
      <w:tr w:rsidR="00314ECF" w:rsidRPr="00314ECF" w14:paraId="37388572" w14:textId="77777777" w:rsidTr="00C82387">
        <w:trPr>
          <w:gridAfter w:val="1"/>
          <w:wAfter w:w="14" w:type="dxa"/>
          <w:trHeight w:val="19"/>
        </w:trPr>
        <w:tc>
          <w:tcPr>
            <w:tcW w:w="3708" w:type="dxa"/>
            <w:shd w:val="clear" w:color="auto" w:fill="auto"/>
            <w:vAlign w:val="bottom"/>
          </w:tcPr>
          <w:p w14:paraId="7FDD7AEE" w14:textId="2CF430DB" w:rsidR="00314ECF" w:rsidRPr="00314ECF" w:rsidRDefault="00314ECF" w:rsidP="00314ECF">
            <w:pPr>
              <w:rPr>
                <w:rFonts w:eastAsiaTheme="minorEastAsia"/>
                <w:color w:val="000000"/>
                <w:szCs w:val="28"/>
              </w:rPr>
            </w:pPr>
            <w:r w:rsidRPr="00314ECF">
              <w:rPr>
                <w:color w:val="000000"/>
                <w:szCs w:val="28"/>
              </w:rPr>
              <w:t>Котельная ЗК «Соколиная гора»</w:t>
            </w:r>
          </w:p>
        </w:tc>
        <w:tc>
          <w:tcPr>
            <w:tcW w:w="2525" w:type="dxa"/>
            <w:shd w:val="clear" w:color="auto" w:fill="auto"/>
          </w:tcPr>
          <w:p w14:paraId="6EC1FE62" w14:textId="2F031B8D" w:rsidR="00314ECF" w:rsidRPr="00314ECF" w:rsidRDefault="00314ECF" w:rsidP="00314ECF">
            <w:pPr>
              <w:rPr>
                <w:color w:val="000000"/>
                <w:szCs w:val="28"/>
              </w:rPr>
            </w:pPr>
            <w:r w:rsidRPr="00314ECF">
              <w:rPr>
                <w:color w:val="000000"/>
                <w:szCs w:val="28"/>
              </w:rPr>
              <w:t>Природный газ</w:t>
            </w:r>
          </w:p>
        </w:tc>
        <w:tc>
          <w:tcPr>
            <w:tcW w:w="1484" w:type="dxa"/>
            <w:tcBorders>
              <w:top w:val="single" w:sz="4" w:space="0" w:color="auto"/>
              <w:left w:val="nil"/>
              <w:bottom w:val="single" w:sz="4" w:space="0" w:color="auto"/>
              <w:right w:val="single" w:sz="4" w:space="0" w:color="auto"/>
            </w:tcBorders>
            <w:shd w:val="clear" w:color="auto" w:fill="auto"/>
            <w:vAlign w:val="bottom"/>
          </w:tcPr>
          <w:p w14:paraId="2348F49B" w14:textId="530FC87B" w:rsidR="00314ECF" w:rsidRPr="00314ECF" w:rsidRDefault="00314ECF" w:rsidP="00314ECF">
            <w:pPr>
              <w:rPr>
                <w:color w:val="000000"/>
                <w:szCs w:val="28"/>
              </w:rPr>
            </w:pPr>
            <w:r w:rsidRPr="00314ECF">
              <w:rPr>
                <w:color w:val="000000"/>
                <w:szCs w:val="28"/>
              </w:rPr>
              <w:t>746.46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40DCB3A7" w14:textId="69684604" w:rsidR="00314ECF" w:rsidRPr="00314ECF" w:rsidRDefault="00314ECF" w:rsidP="00314ECF">
            <w:pPr>
              <w:rPr>
                <w:color w:val="000000"/>
                <w:szCs w:val="28"/>
              </w:rPr>
            </w:pPr>
            <w:r w:rsidRPr="00314ECF">
              <w:rPr>
                <w:color w:val="000000"/>
                <w:szCs w:val="28"/>
              </w:rPr>
              <w:t>746.46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6DE4E33C" w14:textId="1C6FD1EF" w:rsidR="00314ECF" w:rsidRPr="00314ECF" w:rsidRDefault="00314ECF" w:rsidP="00314ECF">
            <w:pPr>
              <w:rPr>
                <w:color w:val="000000"/>
                <w:szCs w:val="28"/>
              </w:rPr>
            </w:pPr>
            <w:r w:rsidRPr="00314ECF">
              <w:rPr>
                <w:color w:val="000000"/>
                <w:szCs w:val="28"/>
              </w:rPr>
              <w:t>746.46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00EE5F46" w14:textId="2A922858" w:rsidR="00314ECF" w:rsidRPr="00314ECF" w:rsidRDefault="00314ECF" w:rsidP="00314ECF">
            <w:pPr>
              <w:rPr>
                <w:color w:val="000000"/>
                <w:szCs w:val="28"/>
              </w:rPr>
            </w:pPr>
            <w:r w:rsidRPr="00314ECF">
              <w:rPr>
                <w:color w:val="000000"/>
                <w:szCs w:val="28"/>
              </w:rPr>
              <w:t>746.46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14:paraId="53C9B840" w14:textId="72189532" w:rsidR="00314ECF" w:rsidRPr="00314ECF" w:rsidRDefault="00314ECF" w:rsidP="00314ECF">
            <w:pPr>
              <w:rPr>
                <w:color w:val="000000"/>
                <w:szCs w:val="28"/>
              </w:rPr>
            </w:pPr>
            <w:r w:rsidRPr="00314ECF">
              <w:rPr>
                <w:color w:val="000000"/>
                <w:szCs w:val="28"/>
              </w:rPr>
              <w:t>746.46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7CAE5573" w14:textId="401EB9EC" w:rsidR="00314ECF" w:rsidRPr="00314ECF" w:rsidRDefault="00314ECF" w:rsidP="00314ECF">
            <w:pPr>
              <w:rPr>
                <w:color w:val="000000"/>
                <w:szCs w:val="28"/>
              </w:rPr>
            </w:pPr>
            <w:r w:rsidRPr="00314ECF">
              <w:rPr>
                <w:color w:val="000000"/>
                <w:szCs w:val="28"/>
              </w:rPr>
              <w:t>746.46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47111F27" w14:textId="7D128CC6" w:rsidR="00314ECF" w:rsidRPr="00314ECF" w:rsidRDefault="00314ECF" w:rsidP="00314ECF">
            <w:pPr>
              <w:rPr>
                <w:color w:val="000000"/>
                <w:szCs w:val="28"/>
              </w:rPr>
            </w:pPr>
            <w:r w:rsidRPr="00314ECF">
              <w:rPr>
                <w:color w:val="000000"/>
                <w:szCs w:val="28"/>
              </w:rPr>
              <w:t>746.46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76E4F71A" w14:textId="3F9DF169" w:rsidR="00314ECF" w:rsidRPr="00314ECF" w:rsidRDefault="00314ECF" w:rsidP="00314ECF">
            <w:pPr>
              <w:rPr>
                <w:color w:val="000000"/>
                <w:szCs w:val="28"/>
              </w:rPr>
            </w:pPr>
            <w:r w:rsidRPr="00314ECF">
              <w:rPr>
                <w:color w:val="000000"/>
                <w:szCs w:val="28"/>
              </w:rPr>
              <w:t>746.46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14:paraId="48E89BC7" w14:textId="5AE03871" w:rsidR="00314ECF" w:rsidRPr="00314ECF" w:rsidRDefault="00314ECF" w:rsidP="00314ECF">
            <w:pPr>
              <w:rPr>
                <w:color w:val="000000"/>
                <w:szCs w:val="28"/>
              </w:rPr>
            </w:pPr>
            <w:r w:rsidRPr="00314ECF">
              <w:rPr>
                <w:color w:val="000000"/>
                <w:szCs w:val="28"/>
              </w:rPr>
              <w:t>746.46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1EACFA89" w14:textId="04EB3F14" w:rsidR="00314ECF" w:rsidRPr="00314ECF" w:rsidRDefault="00314ECF" w:rsidP="00314ECF">
            <w:pPr>
              <w:rPr>
                <w:color w:val="000000"/>
                <w:szCs w:val="28"/>
              </w:rPr>
            </w:pPr>
            <w:r w:rsidRPr="00314ECF">
              <w:rPr>
                <w:color w:val="000000"/>
                <w:szCs w:val="28"/>
              </w:rPr>
              <w:t>746.46</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6D141A0E" w14:textId="0DB47322" w:rsidR="00314ECF" w:rsidRPr="00314ECF" w:rsidRDefault="00314ECF" w:rsidP="00314ECF">
            <w:pPr>
              <w:rPr>
                <w:color w:val="000000"/>
                <w:szCs w:val="28"/>
              </w:rPr>
            </w:pPr>
            <w:r w:rsidRPr="00314ECF">
              <w:rPr>
                <w:color w:val="000000"/>
                <w:szCs w:val="28"/>
              </w:rPr>
              <w:t>746.46</w:t>
            </w:r>
          </w:p>
        </w:tc>
      </w:tr>
      <w:tr w:rsidR="00314ECF" w:rsidRPr="00314ECF" w14:paraId="203D667F" w14:textId="77777777" w:rsidTr="00C82387">
        <w:trPr>
          <w:gridAfter w:val="1"/>
          <w:wAfter w:w="14" w:type="dxa"/>
          <w:trHeight w:val="19"/>
        </w:trPr>
        <w:tc>
          <w:tcPr>
            <w:tcW w:w="3708" w:type="dxa"/>
            <w:shd w:val="clear" w:color="auto" w:fill="auto"/>
            <w:vAlign w:val="bottom"/>
          </w:tcPr>
          <w:p w14:paraId="3797059A" w14:textId="2544A978" w:rsidR="00314ECF" w:rsidRPr="00314ECF" w:rsidRDefault="00314ECF" w:rsidP="00314ECF">
            <w:pPr>
              <w:rPr>
                <w:rFonts w:eastAsiaTheme="minorEastAsia"/>
                <w:color w:val="000000"/>
                <w:szCs w:val="28"/>
              </w:rPr>
            </w:pPr>
            <w:r w:rsidRPr="00314ECF">
              <w:rPr>
                <w:color w:val="000000"/>
                <w:szCs w:val="28"/>
              </w:rPr>
              <w:t>с. Б.Баландино, Котельная школы</w:t>
            </w:r>
          </w:p>
        </w:tc>
        <w:tc>
          <w:tcPr>
            <w:tcW w:w="2525" w:type="dxa"/>
            <w:shd w:val="clear" w:color="auto" w:fill="auto"/>
          </w:tcPr>
          <w:p w14:paraId="37BEBB7D" w14:textId="562631BD" w:rsidR="00314ECF" w:rsidRPr="00314ECF" w:rsidRDefault="00314ECF" w:rsidP="00314ECF">
            <w:pPr>
              <w:rPr>
                <w:color w:val="000000"/>
                <w:szCs w:val="28"/>
              </w:rPr>
            </w:pPr>
            <w:r w:rsidRPr="00314ECF">
              <w:rPr>
                <w:bCs/>
                <w:color w:val="000000"/>
                <w:szCs w:val="28"/>
              </w:rPr>
              <w:t>Природный газ</w:t>
            </w:r>
          </w:p>
        </w:tc>
        <w:tc>
          <w:tcPr>
            <w:tcW w:w="1484" w:type="dxa"/>
            <w:tcBorders>
              <w:top w:val="single" w:sz="4" w:space="0" w:color="auto"/>
              <w:left w:val="nil"/>
              <w:bottom w:val="single" w:sz="4" w:space="0" w:color="auto"/>
              <w:right w:val="single" w:sz="4" w:space="0" w:color="auto"/>
            </w:tcBorders>
            <w:shd w:val="clear" w:color="auto" w:fill="auto"/>
            <w:vAlign w:val="bottom"/>
          </w:tcPr>
          <w:p w14:paraId="2B2B7C62" w14:textId="2F7F3EC2" w:rsidR="00314ECF" w:rsidRPr="00314ECF" w:rsidRDefault="00314ECF" w:rsidP="00314ECF">
            <w:pPr>
              <w:rPr>
                <w:color w:val="000000"/>
                <w:szCs w:val="28"/>
              </w:rPr>
            </w:pPr>
            <w:r w:rsidRPr="00314ECF">
              <w:rPr>
                <w:color w:val="000000"/>
                <w:szCs w:val="28"/>
              </w:rPr>
              <w:t>102.83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3E4F8A80" w14:textId="6890D549" w:rsidR="00314ECF" w:rsidRPr="00314ECF" w:rsidRDefault="00314ECF" w:rsidP="00314ECF">
            <w:pPr>
              <w:rPr>
                <w:color w:val="000000"/>
                <w:szCs w:val="28"/>
              </w:rPr>
            </w:pPr>
            <w:r w:rsidRPr="00314ECF">
              <w:rPr>
                <w:color w:val="000000"/>
                <w:szCs w:val="28"/>
              </w:rPr>
              <w:t>102.83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0C81349C" w14:textId="0184D056" w:rsidR="00314ECF" w:rsidRPr="00314ECF" w:rsidRDefault="00314ECF" w:rsidP="00314ECF">
            <w:pPr>
              <w:rPr>
                <w:color w:val="000000"/>
                <w:szCs w:val="28"/>
              </w:rPr>
            </w:pPr>
            <w:r w:rsidRPr="00314ECF">
              <w:rPr>
                <w:color w:val="000000"/>
                <w:szCs w:val="28"/>
              </w:rPr>
              <w:t>102.83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53CBEB8F" w14:textId="795B10BE" w:rsidR="00314ECF" w:rsidRPr="00314ECF" w:rsidRDefault="00314ECF" w:rsidP="00314ECF">
            <w:pPr>
              <w:rPr>
                <w:color w:val="000000"/>
                <w:szCs w:val="28"/>
              </w:rPr>
            </w:pPr>
            <w:r w:rsidRPr="00314ECF">
              <w:rPr>
                <w:color w:val="000000"/>
                <w:szCs w:val="28"/>
              </w:rPr>
              <w:t>102.83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14:paraId="5118B134" w14:textId="60752301" w:rsidR="00314ECF" w:rsidRPr="00314ECF" w:rsidRDefault="00314ECF" w:rsidP="00314ECF">
            <w:pPr>
              <w:rPr>
                <w:color w:val="000000"/>
                <w:szCs w:val="28"/>
              </w:rPr>
            </w:pPr>
            <w:r w:rsidRPr="00314ECF">
              <w:rPr>
                <w:color w:val="000000"/>
                <w:szCs w:val="28"/>
              </w:rPr>
              <w:t>102.83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3B52F314" w14:textId="30180580" w:rsidR="00314ECF" w:rsidRPr="00314ECF" w:rsidRDefault="00314ECF" w:rsidP="00314ECF">
            <w:pPr>
              <w:rPr>
                <w:color w:val="000000"/>
                <w:szCs w:val="28"/>
              </w:rPr>
            </w:pPr>
            <w:r w:rsidRPr="00314ECF">
              <w:rPr>
                <w:color w:val="000000"/>
                <w:szCs w:val="28"/>
              </w:rPr>
              <w:t>102.83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78442246" w14:textId="297C014A" w:rsidR="00314ECF" w:rsidRPr="00314ECF" w:rsidRDefault="00314ECF" w:rsidP="00314ECF">
            <w:pPr>
              <w:rPr>
                <w:color w:val="000000"/>
                <w:szCs w:val="28"/>
              </w:rPr>
            </w:pPr>
            <w:r w:rsidRPr="00314ECF">
              <w:rPr>
                <w:color w:val="000000"/>
                <w:szCs w:val="28"/>
              </w:rPr>
              <w:t>102.83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68E3D9BA" w14:textId="0F3A73E1" w:rsidR="00314ECF" w:rsidRPr="00314ECF" w:rsidRDefault="00314ECF" w:rsidP="00314ECF">
            <w:pPr>
              <w:rPr>
                <w:color w:val="000000"/>
                <w:szCs w:val="28"/>
              </w:rPr>
            </w:pPr>
            <w:r w:rsidRPr="00314ECF">
              <w:rPr>
                <w:color w:val="000000"/>
                <w:szCs w:val="28"/>
              </w:rPr>
              <w:t>102.83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14:paraId="0824AFFB" w14:textId="0FB7F29A" w:rsidR="00314ECF" w:rsidRPr="00314ECF" w:rsidRDefault="00314ECF" w:rsidP="00314ECF">
            <w:pPr>
              <w:rPr>
                <w:color w:val="000000"/>
                <w:szCs w:val="28"/>
              </w:rPr>
            </w:pPr>
            <w:r w:rsidRPr="00314ECF">
              <w:rPr>
                <w:color w:val="000000"/>
                <w:szCs w:val="28"/>
              </w:rPr>
              <w:t>102.83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027FE9E2" w14:textId="4E4FB967" w:rsidR="00314ECF" w:rsidRPr="00314ECF" w:rsidRDefault="00314ECF" w:rsidP="00314ECF">
            <w:pPr>
              <w:rPr>
                <w:color w:val="000000"/>
                <w:szCs w:val="28"/>
              </w:rPr>
            </w:pPr>
            <w:r w:rsidRPr="00314ECF">
              <w:rPr>
                <w:color w:val="000000"/>
                <w:szCs w:val="28"/>
              </w:rPr>
              <w:t>102.83</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003C3156" w14:textId="5FE44375" w:rsidR="00314ECF" w:rsidRPr="00314ECF" w:rsidRDefault="00314ECF" w:rsidP="00314ECF">
            <w:pPr>
              <w:rPr>
                <w:color w:val="000000"/>
                <w:szCs w:val="28"/>
              </w:rPr>
            </w:pPr>
            <w:r w:rsidRPr="00314ECF">
              <w:rPr>
                <w:color w:val="000000"/>
                <w:szCs w:val="28"/>
              </w:rPr>
              <w:t>102.83</w:t>
            </w:r>
          </w:p>
        </w:tc>
      </w:tr>
      <w:tr w:rsidR="00314ECF" w:rsidRPr="00314ECF" w14:paraId="2AC9AAB1" w14:textId="77777777" w:rsidTr="00C82387">
        <w:trPr>
          <w:gridAfter w:val="1"/>
          <w:wAfter w:w="14" w:type="dxa"/>
          <w:trHeight w:val="19"/>
        </w:trPr>
        <w:tc>
          <w:tcPr>
            <w:tcW w:w="3708" w:type="dxa"/>
            <w:shd w:val="clear" w:color="auto" w:fill="auto"/>
            <w:vAlign w:val="bottom"/>
          </w:tcPr>
          <w:p w14:paraId="70DA039B" w14:textId="124F1500" w:rsidR="00314ECF" w:rsidRPr="00314ECF" w:rsidRDefault="00314ECF" w:rsidP="00314ECF">
            <w:pPr>
              <w:rPr>
                <w:rFonts w:eastAsiaTheme="minorEastAsia"/>
                <w:color w:val="000000"/>
                <w:szCs w:val="28"/>
              </w:rPr>
            </w:pPr>
            <w:r w:rsidRPr="00314ECF">
              <w:rPr>
                <w:color w:val="000000"/>
                <w:szCs w:val="28"/>
              </w:rPr>
              <w:t>д. Шигаево, Котельная д/с</w:t>
            </w:r>
          </w:p>
        </w:tc>
        <w:tc>
          <w:tcPr>
            <w:tcW w:w="2525" w:type="dxa"/>
            <w:shd w:val="clear" w:color="auto" w:fill="auto"/>
          </w:tcPr>
          <w:p w14:paraId="76C93410" w14:textId="7EE565B5" w:rsidR="00314ECF" w:rsidRPr="00314ECF" w:rsidRDefault="00314ECF" w:rsidP="00314ECF">
            <w:pPr>
              <w:rPr>
                <w:color w:val="000000"/>
                <w:szCs w:val="28"/>
              </w:rPr>
            </w:pPr>
            <w:r w:rsidRPr="00314ECF">
              <w:rPr>
                <w:color w:val="000000"/>
                <w:szCs w:val="28"/>
              </w:rPr>
              <w:t>Природный газ</w:t>
            </w:r>
          </w:p>
        </w:tc>
        <w:tc>
          <w:tcPr>
            <w:tcW w:w="1484" w:type="dxa"/>
            <w:tcBorders>
              <w:top w:val="single" w:sz="4" w:space="0" w:color="auto"/>
              <w:left w:val="nil"/>
              <w:bottom w:val="single" w:sz="4" w:space="0" w:color="auto"/>
              <w:right w:val="single" w:sz="4" w:space="0" w:color="auto"/>
            </w:tcBorders>
            <w:shd w:val="clear" w:color="auto" w:fill="auto"/>
            <w:vAlign w:val="bottom"/>
          </w:tcPr>
          <w:p w14:paraId="1FDF333D" w14:textId="2FDE410A" w:rsidR="00314ECF" w:rsidRPr="00314ECF" w:rsidRDefault="00314ECF" w:rsidP="00314ECF">
            <w:pPr>
              <w:rPr>
                <w:color w:val="000000"/>
                <w:szCs w:val="28"/>
              </w:rPr>
            </w:pPr>
            <w:r w:rsidRPr="00314ECF">
              <w:rPr>
                <w:color w:val="000000"/>
                <w:szCs w:val="28"/>
              </w:rPr>
              <w:t>33.55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50BD7484" w14:textId="6DCA0D8C" w:rsidR="00314ECF" w:rsidRPr="00314ECF" w:rsidRDefault="00314ECF" w:rsidP="00314ECF">
            <w:pPr>
              <w:rPr>
                <w:color w:val="000000"/>
                <w:szCs w:val="28"/>
              </w:rPr>
            </w:pPr>
            <w:r w:rsidRPr="00314ECF">
              <w:rPr>
                <w:color w:val="000000"/>
                <w:szCs w:val="28"/>
              </w:rPr>
              <w:t>33.55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0F2BBF20" w14:textId="2D5E803A" w:rsidR="00314ECF" w:rsidRPr="00314ECF" w:rsidRDefault="00314ECF" w:rsidP="00314ECF">
            <w:pPr>
              <w:rPr>
                <w:color w:val="000000"/>
                <w:szCs w:val="28"/>
              </w:rPr>
            </w:pPr>
            <w:r w:rsidRPr="00314ECF">
              <w:rPr>
                <w:color w:val="000000"/>
                <w:szCs w:val="28"/>
              </w:rPr>
              <w:t>33.55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1C4FF9EE" w14:textId="15F01670" w:rsidR="00314ECF" w:rsidRPr="00314ECF" w:rsidRDefault="00314ECF" w:rsidP="00314ECF">
            <w:pPr>
              <w:rPr>
                <w:color w:val="000000"/>
                <w:szCs w:val="28"/>
              </w:rPr>
            </w:pPr>
            <w:r w:rsidRPr="00314ECF">
              <w:rPr>
                <w:color w:val="000000"/>
                <w:szCs w:val="28"/>
              </w:rPr>
              <w:t>33.55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14:paraId="4333E7FE" w14:textId="310D3285" w:rsidR="00314ECF" w:rsidRPr="00314ECF" w:rsidRDefault="00314ECF" w:rsidP="00314ECF">
            <w:pPr>
              <w:rPr>
                <w:color w:val="000000"/>
                <w:szCs w:val="28"/>
              </w:rPr>
            </w:pPr>
            <w:r w:rsidRPr="00314ECF">
              <w:rPr>
                <w:color w:val="000000"/>
                <w:szCs w:val="28"/>
              </w:rPr>
              <w:t>33.55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3957CE85" w14:textId="6E5D4897" w:rsidR="00314ECF" w:rsidRPr="00314ECF" w:rsidRDefault="00314ECF" w:rsidP="00314ECF">
            <w:pPr>
              <w:rPr>
                <w:color w:val="000000"/>
                <w:szCs w:val="28"/>
              </w:rPr>
            </w:pPr>
            <w:r w:rsidRPr="00314ECF">
              <w:rPr>
                <w:color w:val="000000"/>
                <w:szCs w:val="28"/>
              </w:rPr>
              <w:t>33.55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789A9696" w14:textId="5A029883" w:rsidR="00314ECF" w:rsidRPr="00314ECF" w:rsidRDefault="00314ECF" w:rsidP="00314ECF">
            <w:pPr>
              <w:rPr>
                <w:color w:val="000000"/>
                <w:szCs w:val="28"/>
              </w:rPr>
            </w:pPr>
            <w:r w:rsidRPr="00314ECF">
              <w:rPr>
                <w:color w:val="000000"/>
                <w:szCs w:val="28"/>
              </w:rPr>
              <w:t>33.55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5D8FE343" w14:textId="46CA8339" w:rsidR="00314ECF" w:rsidRPr="00314ECF" w:rsidRDefault="00314ECF" w:rsidP="00314ECF">
            <w:pPr>
              <w:rPr>
                <w:color w:val="000000"/>
                <w:szCs w:val="28"/>
              </w:rPr>
            </w:pPr>
            <w:r w:rsidRPr="00314ECF">
              <w:rPr>
                <w:color w:val="000000"/>
                <w:szCs w:val="28"/>
              </w:rPr>
              <w:t>33.55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14:paraId="740E7B65" w14:textId="7ACB81BF" w:rsidR="00314ECF" w:rsidRPr="00314ECF" w:rsidRDefault="00314ECF" w:rsidP="00314ECF">
            <w:pPr>
              <w:rPr>
                <w:color w:val="000000"/>
                <w:szCs w:val="28"/>
              </w:rPr>
            </w:pPr>
            <w:r w:rsidRPr="00314ECF">
              <w:rPr>
                <w:color w:val="000000"/>
                <w:szCs w:val="28"/>
              </w:rPr>
              <w:t>33.55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6AA0CDC5" w14:textId="088862D2" w:rsidR="00314ECF" w:rsidRPr="00314ECF" w:rsidRDefault="00314ECF" w:rsidP="00314ECF">
            <w:pPr>
              <w:rPr>
                <w:color w:val="000000"/>
                <w:szCs w:val="28"/>
              </w:rPr>
            </w:pPr>
            <w:r w:rsidRPr="00314ECF">
              <w:rPr>
                <w:color w:val="000000"/>
                <w:szCs w:val="28"/>
              </w:rPr>
              <w:t>33.55</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3602F6FA" w14:textId="48758791" w:rsidR="00314ECF" w:rsidRPr="00314ECF" w:rsidRDefault="00314ECF" w:rsidP="00314ECF">
            <w:pPr>
              <w:rPr>
                <w:color w:val="000000"/>
                <w:szCs w:val="28"/>
              </w:rPr>
            </w:pPr>
            <w:r w:rsidRPr="00314ECF">
              <w:rPr>
                <w:color w:val="000000"/>
                <w:szCs w:val="28"/>
              </w:rPr>
              <w:t>33.55</w:t>
            </w:r>
          </w:p>
        </w:tc>
      </w:tr>
      <w:tr w:rsidR="00314ECF" w:rsidRPr="00314ECF" w14:paraId="3288B138" w14:textId="77777777" w:rsidTr="00C82387">
        <w:trPr>
          <w:gridAfter w:val="1"/>
          <w:wAfter w:w="14" w:type="dxa"/>
          <w:trHeight w:val="19"/>
        </w:trPr>
        <w:tc>
          <w:tcPr>
            <w:tcW w:w="3708" w:type="dxa"/>
            <w:shd w:val="clear" w:color="auto" w:fill="auto"/>
            <w:vAlign w:val="bottom"/>
          </w:tcPr>
          <w:p w14:paraId="6ADC0F2C" w14:textId="417BC03F" w:rsidR="00314ECF" w:rsidRPr="00314ECF" w:rsidRDefault="00314ECF" w:rsidP="00314ECF">
            <w:pPr>
              <w:rPr>
                <w:rFonts w:eastAsiaTheme="minorEastAsia"/>
                <w:color w:val="000000"/>
                <w:szCs w:val="28"/>
              </w:rPr>
            </w:pPr>
            <w:r w:rsidRPr="00314ECF">
              <w:rPr>
                <w:color w:val="000000"/>
                <w:szCs w:val="28"/>
              </w:rPr>
              <w:t>с. Долгодеревенское, Котельная д/с</w:t>
            </w:r>
          </w:p>
        </w:tc>
        <w:tc>
          <w:tcPr>
            <w:tcW w:w="2525" w:type="dxa"/>
            <w:shd w:val="clear" w:color="auto" w:fill="auto"/>
          </w:tcPr>
          <w:p w14:paraId="173EF78F" w14:textId="438B1584" w:rsidR="00314ECF" w:rsidRPr="00314ECF" w:rsidRDefault="00314ECF" w:rsidP="00314ECF">
            <w:pPr>
              <w:rPr>
                <w:color w:val="000000"/>
                <w:szCs w:val="28"/>
              </w:rPr>
            </w:pPr>
            <w:r w:rsidRPr="00314ECF">
              <w:rPr>
                <w:bCs/>
                <w:color w:val="000000"/>
                <w:szCs w:val="28"/>
              </w:rPr>
              <w:t>Природный газ</w:t>
            </w:r>
          </w:p>
        </w:tc>
        <w:tc>
          <w:tcPr>
            <w:tcW w:w="1484" w:type="dxa"/>
            <w:tcBorders>
              <w:top w:val="single" w:sz="4" w:space="0" w:color="auto"/>
              <w:left w:val="nil"/>
              <w:bottom w:val="single" w:sz="4" w:space="0" w:color="auto"/>
              <w:right w:val="single" w:sz="4" w:space="0" w:color="auto"/>
            </w:tcBorders>
            <w:shd w:val="clear" w:color="auto" w:fill="auto"/>
            <w:vAlign w:val="bottom"/>
          </w:tcPr>
          <w:p w14:paraId="65ABEF9B" w14:textId="38BC0C24" w:rsidR="00314ECF" w:rsidRPr="00314ECF" w:rsidRDefault="00314ECF" w:rsidP="00314ECF">
            <w:pPr>
              <w:rPr>
                <w:color w:val="000000"/>
                <w:szCs w:val="28"/>
              </w:rPr>
            </w:pPr>
            <w:r w:rsidRPr="00314ECF">
              <w:rPr>
                <w:color w:val="000000"/>
                <w:szCs w:val="28"/>
              </w:rPr>
              <w:t>77.22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1013F22A" w14:textId="116B5838" w:rsidR="00314ECF" w:rsidRPr="00314ECF" w:rsidRDefault="00314ECF" w:rsidP="00314ECF">
            <w:pPr>
              <w:rPr>
                <w:color w:val="000000"/>
                <w:szCs w:val="28"/>
              </w:rPr>
            </w:pPr>
            <w:r w:rsidRPr="00314ECF">
              <w:rPr>
                <w:color w:val="000000"/>
                <w:szCs w:val="28"/>
              </w:rPr>
              <w:t>77.22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683DFB77" w14:textId="065153EB" w:rsidR="00314ECF" w:rsidRPr="00314ECF" w:rsidRDefault="00314ECF" w:rsidP="00314ECF">
            <w:pPr>
              <w:rPr>
                <w:color w:val="000000"/>
                <w:szCs w:val="28"/>
              </w:rPr>
            </w:pPr>
            <w:r w:rsidRPr="00314ECF">
              <w:rPr>
                <w:color w:val="000000"/>
                <w:szCs w:val="28"/>
              </w:rPr>
              <w:t>77.22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2CE4E5A4" w14:textId="381318E3" w:rsidR="00314ECF" w:rsidRPr="00314ECF" w:rsidRDefault="00314ECF" w:rsidP="00314ECF">
            <w:pPr>
              <w:rPr>
                <w:color w:val="000000"/>
                <w:szCs w:val="28"/>
              </w:rPr>
            </w:pPr>
            <w:r w:rsidRPr="00314ECF">
              <w:rPr>
                <w:color w:val="000000"/>
                <w:szCs w:val="28"/>
              </w:rPr>
              <w:t>77.22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14:paraId="644A7D26" w14:textId="61C9A786" w:rsidR="00314ECF" w:rsidRPr="00314ECF" w:rsidRDefault="00314ECF" w:rsidP="00314ECF">
            <w:pPr>
              <w:rPr>
                <w:color w:val="000000"/>
                <w:szCs w:val="28"/>
              </w:rPr>
            </w:pPr>
            <w:r w:rsidRPr="00314ECF">
              <w:rPr>
                <w:color w:val="000000"/>
                <w:szCs w:val="28"/>
              </w:rPr>
              <w:t>77.22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18AFF9F7" w14:textId="799A8C40" w:rsidR="00314ECF" w:rsidRPr="00314ECF" w:rsidRDefault="00314ECF" w:rsidP="00314ECF">
            <w:pPr>
              <w:rPr>
                <w:color w:val="000000"/>
                <w:szCs w:val="28"/>
              </w:rPr>
            </w:pPr>
            <w:r w:rsidRPr="00314ECF">
              <w:rPr>
                <w:color w:val="000000"/>
                <w:szCs w:val="28"/>
              </w:rPr>
              <w:t>77.22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3215466F" w14:textId="4A80C5B0" w:rsidR="00314ECF" w:rsidRPr="00314ECF" w:rsidRDefault="00314ECF" w:rsidP="00314ECF">
            <w:pPr>
              <w:rPr>
                <w:color w:val="000000"/>
                <w:szCs w:val="28"/>
              </w:rPr>
            </w:pPr>
            <w:r w:rsidRPr="00314ECF">
              <w:rPr>
                <w:color w:val="000000"/>
                <w:szCs w:val="28"/>
              </w:rPr>
              <w:t>77.22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753BD1A9" w14:textId="731AFFAB" w:rsidR="00314ECF" w:rsidRPr="00314ECF" w:rsidRDefault="00314ECF" w:rsidP="00314ECF">
            <w:pPr>
              <w:rPr>
                <w:color w:val="000000"/>
                <w:szCs w:val="28"/>
              </w:rPr>
            </w:pPr>
            <w:r w:rsidRPr="00314ECF">
              <w:rPr>
                <w:color w:val="000000"/>
                <w:szCs w:val="28"/>
              </w:rPr>
              <w:t>77.22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14:paraId="12E72939" w14:textId="0D4085D9" w:rsidR="00314ECF" w:rsidRPr="00314ECF" w:rsidRDefault="00314ECF" w:rsidP="00314ECF">
            <w:pPr>
              <w:rPr>
                <w:color w:val="000000"/>
                <w:szCs w:val="28"/>
              </w:rPr>
            </w:pPr>
            <w:r w:rsidRPr="00314ECF">
              <w:rPr>
                <w:color w:val="000000"/>
                <w:szCs w:val="28"/>
              </w:rPr>
              <w:t>77.22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492527AE" w14:textId="0C1D69D3" w:rsidR="00314ECF" w:rsidRPr="00314ECF" w:rsidRDefault="00314ECF" w:rsidP="00314ECF">
            <w:pPr>
              <w:rPr>
                <w:color w:val="000000"/>
                <w:szCs w:val="28"/>
              </w:rPr>
            </w:pPr>
            <w:r w:rsidRPr="00314ECF">
              <w:rPr>
                <w:color w:val="000000"/>
                <w:szCs w:val="28"/>
              </w:rPr>
              <w:t>77.22</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31700BFD" w14:textId="79F3A41F" w:rsidR="00314ECF" w:rsidRPr="00314ECF" w:rsidRDefault="00314ECF" w:rsidP="00314ECF">
            <w:pPr>
              <w:rPr>
                <w:color w:val="000000"/>
                <w:szCs w:val="28"/>
              </w:rPr>
            </w:pPr>
            <w:r w:rsidRPr="00314ECF">
              <w:rPr>
                <w:color w:val="000000"/>
                <w:szCs w:val="28"/>
              </w:rPr>
              <w:t>77.22</w:t>
            </w:r>
          </w:p>
        </w:tc>
      </w:tr>
      <w:tr w:rsidR="00314ECF" w:rsidRPr="005011F5" w14:paraId="5DEC1F8E" w14:textId="77777777" w:rsidTr="00C82387">
        <w:trPr>
          <w:gridAfter w:val="1"/>
          <w:wAfter w:w="14" w:type="dxa"/>
          <w:trHeight w:val="19"/>
        </w:trPr>
        <w:tc>
          <w:tcPr>
            <w:tcW w:w="3708" w:type="dxa"/>
            <w:shd w:val="clear" w:color="auto" w:fill="auto"/>
            <w:hideMark/>
          </w:tcPr>
          <w:p w14:paraId="781EDC69" w14:textId="34D900CB" w:rsidR="00314ECF" w:rsidRPr="00314ECF" w:rsidRDefault="00314ECF" w:rsidP="00314ECF">
            <w:pPr>
              <w:rPr>
                <w:color w:val="000000"/>
                <w:szCs w:val="28"/>
              </w:rPr>
            </w:pPr>
            <w:r w:rsidRPr="00314ECF">
              <w:rPr>
                <w:bCs/>
                <w:color w:val="000000"/>
                <w:szCs w:val="28"/>
              </w:rPr>
              <w:t>Всего природный газ</w:t>
            </w:r>
          </w:p>
        </w:tc>
        <w:tc>
          <w:tcPr>
            <w:tcW w:w="2525" w:type="dxa"/>
            <w:shd w:val="clear" w:color="auto" w:fill="auto"/>
            <w:hideMark/>
          </w:tcPr>
          <w:p w14:paraId="52FAA114" w14:textId="77777777" w:rsidR="00314ECF" w:rsidRPr="00314ECF" w:rsidRDefault="00314ECF" w:rsidP="00314ECF">
            <w:pPr>
              <w:rPr>
                <w:color w:val="000000"/>
                <w:szCs w:val="28"/>
              </w:rPr>
            </w:pPr>
            <w:r w:rsidRPr="00314ECF">
              <w:rPr>
                <w:color w:val="000000"/>
                <w:szCs w:val="28"/>
              </w:rPr>
              <w:t> </w:t>
            </w:r>
          </w:p>
        </w:tc>
        <w:tc>
          <w:tcPr>
            <w:tcW w:w="1484" w:type="dxa"/>
            <w:tcBorders>
              <w:top w:val="single" w:sz="4" w:space="0" w:color="auto"/>
              <w:left w:val="nil"/>
              <w:bottom w:val="single" w:sz="4" w:space="0" w:color="auto"/>
              <w:right w:val="single" w:sz="4" w:space="0" w:color="auto"/>
            </w:tcBorders>
            <w:shd w:val="clear" w:color="auto" w:fill="auto"/>
            <w:vAlign w:val="bottom"/>
            <w:hideMark/>
          </w:tcPr>
          <w:p w14:paraId="74025CB2" w14:textId="7A973A44" w:rsidR="00314ECF" w:rsidRPr="00314ECF" w:rsidRDefault="00314ECF" w:rsidP="00314ECF">
            <w:pPr>
              <w:rPr>
                <w:color w:val="000000"/>
                <w:szCs w:val="28"/>
              </w:rPr>
            </w:pPr>
            <w:r w:rsidRPr="00314ECF">
              <w:rPr>
                <w:color w:val="000000"/>
                <w:szCs w:val="28"/>
              </w:rPr>
              <w:t>7514.30</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AB101A" w14:textId="2909B6C1" w:rsidR="00314ECF" w:rsidRPr="00314ECF" w:rsidRDefault="00314ECF" w:rsidP="00314ECF">
            <w:pPr>
              <w:rPr>
                <w:color w:val="000000"/>
                <w:szCs w:val="28"/>
              </w:rPr>
            </w:pPr>
            <w:r w:rsidRPr="00314ECF">
              <w:rPr>
                <w:color w:val="000000"/>
                <w:szCs w:val="28"/>
              </w:rPr>
              <w:t>7514.30</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957D9A" w14:textId="0508284B" w:rsidR="00314ECF" w:rsidRPr="00314ECF" w:rsidRDefault="00314ECF" w:rsidP="00314ECF">
            <w:pPr>
              <w:rPr>
                <w:color w:val="000000"/>
                <w:szCs w:val="28"/>
              </w:rPr>
            </w:pPr>
            <w:r w:rsidRPr="00314ECF">
              <w:rPr>
                <w:color w:val="000000"/>
                <w:szCs w:val="28"/>
              </w:rPr>
              <w:t>7514.30</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0053B6" w14:textId="79474ECE" w:rsidR="00314ECF" w:rsidRPr="00314ECF" w:rsidRDefault="00314ECF" w:rsidP="00314ECF">
            <w:pPr>
              <w:rPr>
                <w:color w:val="000000"/>
                <w:szCs w:val="28"/>
              </w:rPr>
            </w:pPr>
            <w:r w:rsidRPr="00314ECF">
              <w:rPr>
                <w:color w:val="000000"/>
                <w:szCs w:val="28"/>
              </w:rPr>
              <w:t>7514.30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9853FE" w14:textId="1A57F180" w:rsidR="00314ECF" w:rsidRPr="00314ECF" w:rsidRDefault="00314ECF" w:rsidP="00314ECF">
            <w:pPr>
              <w:rPr>
                <w:color w:val="000000"/>
                <w:szCs w:val="28"/>
              </w:rPr>
            </w:pPr>
            <w:r w:rsidRPr="00314ECF">
              <w:rPr>
                <w:color w:val="000000"/>
                <w:szCs w:val="28"/>
              </w:rPr>
              <w:t>7514.30</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DB202C" w14:textId="54DB5607" w:rsidR="00314ECF" w:rsidRPr="00314ECF" w:rsidRDefault="00314ECF" w:rsidP="00314ECF">
            <w:pPr>
              <w:rPr>
                <w:color w:val="000000"/>
                <w:szCs w:val="28"/>
              </w:rPr>
            </w:pPr>
            <w:r w:rsidRPr="00314ECF">
              <w:rPr>
                <w:color w:val="000000"/>
                <w:szCs w:val="28"/>
              </w:rPr>
              <w:t>7514.30</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6E1D37" w14:textId="5663665A" w:rsidR="00314ECF" w:rsidRPr="00314ECF" w:rsidRDefault="00314ECF" w:rsidP="00314ECF">
            <w:pPr>
              <w:rPr>
                <w:color w:val="000000"/>
                <w:szCs w:val="28"/>
              </w:rPr>
            </w:pPr>
            <w:r w:rsidRPr="00314ECF">
              <w:rPr>
                <w:color w:val="000000"/>
                <w:szCs w:val="28"/>
              </w:rPr>
              <w:t>7514.30</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6389AA" w14:textId="40097EEC" w:rsidR="00314ECF" w:rsidRPr="00314ECF" w:rsidRDefault="00314ECF" w:rsidP="00314ECF">
            <w:pPr>
              <w:rPr>
                <w:color w:val="000000"/>
                <w:szCs w:val="28"/>
              </w:rPr>
            </w:pPr>
            <w:r w:rsidRPr="00314ECF">
              <w:rPr>
                <w:color w:val="000000"/>
                <w:szCs w:val="28"/>
              </w:rPr>
              <w:t>7514.30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A531EC" w14:textId="76C360F4" w:rsidR="00314ECF" w:rsidRPr="00314ECF" w:rsidRDefault="00314ECF" w:rsidP="00314ECF">
            <w:pPr>
              <w:rPr>
                <w:color w:val="000000"/>
                <w:szCs w:val="28"/>
              </w:rPr>
            </w:pPr>
            <w:r w:rsidRPr="00314ECF">
              <w:rPr>
                <w:color w:val="000000"/>
                <w:szCs w:val="28"/>
              </w:rPr>
              <w:t>7514.30</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79228B" w14:textId="1EFF7E25" w:rsidR="00314ECF" w:rsidRPr="00314ECF" w:rsidRDefault="00314ECF" w:rsidP="00314ECF">
            <w:pPr>
              <w:rPr>
                <w:color w:val="000000"/>
                <w:szCs w:val="28"/>
              </w:rPr>
            </w:pPr>
            <w:r w:rsidRPr="00314ECF">
              <w:rPr>
                <w:color w:val="000000"/>
                <w:szCs w:val="28"/>
              </w:rPr>
              <w:t>7514.30</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2F1958" w14:textId="0CA74D7F" w:rsidR="00314ECF" w:rsidRPr="005011F5" w:rsidRDefault="00314ECF" w:rsidP="00314ECF">
            <w:pPr>
              <w:rPr>
                <w:color w:val="000000"/>
                <w:szCs w:val="28"/>
              </w:rPr>
            </w:pPr>
            <w:r w:rsidRPr="00314ECF">
              <w:rPr>
                <w:color w:val="000000"/>
                <w:szCs w:val="28"/>
              </w:rPr>
              <w:t>7514.30</w:t>
            </w:r>
          </w:p>
        </w:tc>
      </w:tr>
    </w:tbl>
    <w:p w14:paraId="03982EC2" w14:textId="11CBEBE2" w:rsidR="00EE7AC3" w:rsidRPr="00C028CC" w:rsidRDefault="00EE7AC3" w:rsidP="00262E73">
      <w:pPr>
        <w:pStyle w:val="afffc"/>
      </w:pPr>
      <w:bookmarkStart w:id="746" w:name="_Toc101972977"/>
      <w:bookmarkStart w:id="747" w:name="_Toc131381453"/>
      <w:bookmarkEnd w:id="745"/>
      <w:r w:rsidRPr="00C028CC">
        <w:lastRenderedPageBreak/>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746"/>
      <w:bookmarkEnd w:id="747"/>
    </w:p>
    <w:tbl>
      <w:tblPr>
        <w:tblW w:w="21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1"/>
        <w:gridCol w:w="2554"/>
        <w:gridCol w:w="1501"/>
        <w:gridCol w:w="1352"/>
        <w:gridCol w:w="1352"/>
        <w:gridCol w:w="1352"/>
        <w:gridCol w:w="1351"/>
        <w:gridCol w:w="1352"/>
        <w:gridCol w:w="1352"/>
        <w:gridCol w:w="1352"/>
        <w:gridCol w:w="1351"/>
        <w:gridCol w:w="1352"/>
        <w:gridCol w:w="1508"/>
      </w:tblGrid>
      <w:tr w:rsidR="004247A4" w:rsidRPr="004B75BA" w14:paraId="52840CA8" w14:textId="77777777" w:rsidTr="00C82387">
        <w:trPr>
          <w:trHeight w:val="18"/>
          <w:tblHeader/>
        </w:trPr>
        <w:tc>
          <w:tcPr>
            <w:tcW w:w="3751" w:type="dxa"/>
            <w:vMerge w:val="restart"/>
            <w:shd w:val="clear" w:color="auto" w:fill="auto"/>
            <w:hideMark/>
          </w:tcPr>
          <w:p w14:paraId="656EE80B" w14:textId="6EA94383" w:rsidR="004247A4" w:rsidRPr="004B75BA" w:rsidRDefault="004247A4" w:rsidP="00067D65">
            <w:pPr>
              <w:rPr>
                <w:color w:val="000000"/>
              </w:rPr>
            </w:pPr>
            <w:r w:rsidRPr="004B75BA">
              <w:rPr>
                <w:color w:val="000000"/>
              </w:rPr>
              <w:t>Наименование</w:t>
            </w:r>
            <w:r w:rsidR="00E32EE0" w:rsidRPr="004B75BA">
              <w:rPr>
                <w:color w:val="000000"/>
              </w:rPr>
              <w:t xml:space="preserve"> источника тепловой энергии</w:t>
            </w:r>
          </w:p>
        </w:tc>
        <w:tc>
          <w:tcPr>
            <w:tcW w:w="2554" w:type="dxa"/>
            <w:vMerge w:val="restart"/>
            <w:shd w:val="clear" w:color="auto" w:fill="auto"/>
            <w:hideMark/>
          </w:tcPr>
          <w:p w14:paraId="6AC8E009" w14:textId="77777777" w:rsidR="004247A4" w:rsidRPr="004B75BA" w:rsidRDefault="004247A4" w:rsidP="00067D65">
            <w:pPr>
              <w:rPr>
                <w:color w:val="000000"/>
              </w:rPr>
            </w:pPr>
            <w:r w:rsidRPr="004B75BA">
              <w:rPr>
                <w:color w:val="000000"/>
              </w:rPr>
              <w:t>Вид топлива</w:t>
            </w:r>
          </w:p>
        </w:tc>
        <w:tc>
          <w:tcPr>
            <w:tcW w:w="15175" w:type="dxa"/>
            <w:gridSpan w:val="11"/>
            <w:shd w:val="clear" w:color="auto" w:fill="auto"/>
            <w:hideMark/>
          </w:tcPr>
          <w:p w14:paraId="3747A4A5" w14:textId="78C152A3" w:rsidR="004247A4" w:rsidRPr="004B75BA" w:rsidRDefault="004247A4" w:rsidP="00067D65">
            <w:pPr>
              <w:rPr>
                <w:color w:val="000000"/>
              </w:rPr>
            </w:pPr>
            <w:r w:rsidRPr="004B75BA">
              <w:rPr>
                <w:color w:val="000000"/>
              </w:rPr>
              <w:t xml:space="preserve">Низшая теплота сгорания, </w:t>
            </w:r>
            <w:r w:rsidR="00C028CC" w:rsidRPr="004B75BA">
              <w:rPr>
                <w:color w:val="000000"/>
              </w:rPr>
              <w:t>к</w:t>
            </w:r>
            <w:r w:rsidRPr="004B75BA">
              <w:rPr>
                <w:color w:val="000000"/>
              </w:rPr>
              <w:t>кал/</w:t>
            </w:r>
            <w:r w:rsidR="00C028CC" w:rsidRPr="004B75BA">
              <w:rPr>
                <w:color w:val="000000"/>
              </w:rPr>
              <w:t>Гкал</w:t>
            </w:r>
          </w:p>
        </w:tc>
      </w:tr>
      <w:tr w:rsidR="00186386" w:rsidRPr="004B75BA" w14:paraId="2E74C894" w14:textId="77777777" w:rsidTr="00663E62">
        <w:trPr>
          <w:trHeight w:val="18"/>
          <w:tblHeader/>
        </w:trPr>
        <w:tc>
          <w:tcPr>
            <w:tcW w:w="3751" w:type="dxa"/>
            <w:vMerge/>
          </w:tcPr>
          <w:p w14:paraId="58DDBE69" w14:textId="77777777" w:rsidR="00186386" w:rsidRPr="004B75BA" w:rsidRDefault="00186386" w:rsidP="00067D65">
            <w:pPr>
              <w:rPr>
                <w:color w:val="000000"/>
              </w:rPr>
            </w:pPr>
          </w:p>
        </w:tc>
        <w:tc>
          <w:tcPr>
            <w:tcW w:w="2554" w:type="dxa"/>
            <w:vMerge/>
          </w:tcPr>
          <w:p w14:paraId="4DDEA6B3" w14:textId="77777777" w:rsidR="00186386" w:rsidRPr="004B75BA" w:rsidRDefault="00186386" w:rsidP="00067D65">
            <w:pPr>
              <w:rPr>
                <w:color w:val="000000"/>
              </w:rPr>
            </w:pPr>
          </w:p>
        </w:tc>
        <w:tc>
          <w:tcPr>
            <w:tcW w:w="1501" w:type="dxa"/>
            <w:shd w:val="clear" w:color="auto" w:fill="auto"/>
          </w:tcPr>
          <w:p w14:paraId="71ADF1B9" w14:textId="3A79CB49" w:rsidR="00186386" w:rsidRPr="004B75BA" w:rsidRDefault="00186386" w:rsidP="00067D65">
            <w:pPr>
              <w:rPr>
                <w:color w:val="000000"/>
              </w:rPr>
            </w:pPr>
            <w:r w:rsidRPr="004B75BA">
              <w:rPr>
                <w:color w:val="000000"/>
              </w:rPr>
              <w:t>Факт</w:t>
            </w:r>
          </w:p>
        </w:tc>
        <w:tc>
          <w:tcPr>
            <w:tcW w:w="13674" w:type="dxa"/>
            <w:gridSpan w:val="10"/>
            <w:shd w:val="clear" w:color="auto" w:fill="auto"/>
          </w:tcPr>
          <w:p w14:paraId="0FA0FF74" w14:textId="315C6A8A" w:rsidR="00186386" w:rsidRPr="004B75BA" w:rsidRDefault="00186386" w:rsidP="00067D65">
            <w:pPr>
              <w:rPr>
                <w:color w:val="000000"/>
              </w:rPr>
            </w:pPr>
            <w:r w:rsidRPr="004B75BA">
              <w:rPr>
                <w:color w:val="000000"/>
              </w:rPr>
              <w:t>План</w:t>
            </w:r>
          </w:p>
        </w:tc>
      </w:tr>
      <w:tr w:rsidR="00663E62" w:rsidRPr="004B75BA" w14:paraId="2F121FF5" w14:textId="77777777" w:rsidTr="00663E62">
        <w:trPr>
          <w:trHeight w:val="18"/>
          <w:tblHeader/>
        </w:trPr>
        <w:tc>
          <w:tcPr>
            <w:tcW w:w="3751" w:type="dxa"/>
            <w:vMerge/>
            <w:hideMark/>
          </w:tcPr>
          <w:p w14:paraId="2EE66425" w14:textId="77777777" w:rsidR="00663E62" w:rsidRPr="004B75BA" w:rsidRDefault="00663E62" w:rsidP="00663E62">
            <w:pPr>
              <w:rPr>
                <w:color w:val="000000"/>
              </w:rPr>
            </w:pPr>
          </w:p>
        </w:tc>
        <w:tc>
          <w:tcPr>
            <w:tcW w:w="2554" w:type="dxa"/>
            <w:vMerge/>
            <w:hideMark/>
          </w:tcPr>
          <w:p w14:paraId="579CB47C" w14:textId="77777777" w:rsidR="00663E62" w:rsidRPr="004B75BA" w:rsidRDefault="00663E62" w:rsidP="00663E62">
            <w:pPr>
              <w:rPr>
                <w:color w:val="000000"/>
              </w:rPr>
            </w:pPr>
          </w:p>
        </w:tc>
        <w:tc>
          <w:tcPr>
            <w:tcW w:w="1501" w:type="dxa"/>
            <w:shd w:val="clear" w:color="auto" w:fill="auto"/>
            <w:hideMark/>
          </w:tcPr>
          <w:p w14:paraId="31C4D91B" w14:textId="03F1808F" w:rsidR="00663E62" w:rsidRPr="004B75BA" w:rsidRDefault="00663E62" w:rsidP="00663E62">
            <w:pPr>
              <w:rPr>
                <w:color w:val="000000"/>
                <w:lang w:val="en-US"/>
              </w:rPr>
            </w:pPr>
            <w:r w:rsidRPr="004B75BA">
              <w:rPr>
                <w:color w:val="000000"/>
                <w:szCs w:val="28"/>
              </w:rPr>
              <w:t>2022 год</w:t>
            </w:r>
          </w:p>
        </w:tc>
        <w:tc>
          <w:tcPr>
            <w:tcW w:w="1352" w:type="dxa"/>
            <w:shd w:val="clear" w:color="auto" w:fill="auto"/>
            <w:hideMark/>
          </w:tcPr>
          <w:p w14:paraId="67C9B567" w14:textId="6A952F21" w:rsidR="00663E62" w:rsidRPr="004B75BA" w:rsidRDefault="00663E62" w:rsidP="00663E62">
            <w:pPr>
              <w:rPr>
                <w:color w:val="000000"/>
              </w:rPr>
            </w:pPr>
            <w:r w:rsidRPr="004B75BA">
              <w:rPr>
                <w:color w:val="000000"/>
                <w:szCs w:val="28"/>
              </w:rPr>
              <w:t>2023 год</w:t>
            </w:r>
          </w:p>
        </w:tc>
        <w:tc>
          <w:tcPr>
            <w:tcW w:w="1352" w:type="dxa"/>
            <w:shd w:val="clear" w:color="auto" w:fill="auto"/>
            <w:hideMark/>
          </w:tcPr>
          <w:p w14:paraId="40410D08" w14:textId="7E6B39B1" w:rsidR="00663E62" w:rsidRPr="004B75BA" w:rsidRDefault="00663E62" w:rsidP="00663E62">
            <w:pPr>
              <w:rPr>
                <w:color w:val="000000"/>
              </w:rPr>
            </w:pPr>
            <w:r w:rsidRPr="004B75BA">
              <w:rPr>
                <w:color w:val="000000"/>
                <w:szCs w:val="28"/>
              </w:rPr>
              <w:t>2024 год</w:t>
            </w:r>
          </w:p>
        </w:tc>
        <w:tc>
          <w:tcPr>
            <w:tcW w:w="1352" w:type="dxa"/>
            <w:shd w:val="clear" w:color="auto" w:fill="auto"/>
            <w:hideMark/>
          </w:tcPr>
          <w:p w14:paraId="1A9DB2DE" w14:textId="4A9E7ED9" w:rsidR="00663E62" w:rsidRPr="004B75BA" w:rsidRDefault="00663E62" w:rsidP="00663E62">
            <w:pPr>
              <w:rPr>
                <w:color w:val="000000"/>
              </w:rPr>
            </w:pPr>
            <w:r w:rsidRPr="004B75BA">
              <w:rPr>
                <w:color w:val="000000"/>
                <w:szCs w:val="28"/>
              </w:rPr>
              <w:t>2025 год</w:t>
            </w:r>
          </w:p>
        </w:tc>
        <w:tc>
          <w:tcPr>
            <w:tcW w:w="1351" w:type="dxa"/>
            <w:shd w:val="clear" w:color="auto" w:fill="auto"/>
            <w:hideMark/>
          </w:tcPr>
          <w:p w14:paraId="2EE3A2A6" w14:textId="53939A91" w:rsidR="00663E62" w:rsidRPr="004B75BA" w:rsidRDefault="00663E62" w:rsidP="00663E62">
            <w:pPr>
              <w:rPr>
                <w:color w:val="000000"/>
              </w:rPr>
            </w:pPr>
            <w:r w:rsidRPr="004B75BA">
              <w:rPr>
                <w:color w:val="000000"/>
                <w:szCs w:val="28"/>
              </w:rPr>
              <w:t>2026 год</w:t>
            </w:r>
          </w:p>
        </w:tc>
        <w:tc>
          <w:tcPr>
            <w:tcW w:w="1352" w:type="dxa"/>
            <w:shd w:val="clear" w:color="auto" w:fill="auto"/>
            <w:hideMark/>
          </w:tcPr>
          <w:p w14:paraId="6DE39664" w14:textId="186BEE8A" w:rsidR="00663E62" w:rsidRPr="004B75BA" w:rsidRDefault="00663E62" w:rsidP="00663E62">
            <w:pPr>
              <w:rPr>
                <w:color w:val="000000"/>
              </w:rPr>
            </w:pPr>
            <w:r w:rsidRPr="004B75BA">
              <w:rPr>
                <w:color w:val="000000"/>
                <w:szCs w:val="28"/>
              </w:rPr>
              <w:t>2027 год</w:t>
            </w:r>
          </w:p>
        </w:tc>
        <w:tc>
          <w:tcPr>
            <w:tcW w:w="1352" w:type="dxa"/>
            <w:shd w:val="clear" w:color="auto" w:fill="auto"/>
            <w:hideMark/>
          </w:tcPr>
          <w:p w14:paraId="4F0D5D3C" w14:textId="58F8C384" w:rsidR="00663E62" w:rsidRPr="004B75BA" w:rsidRDefault="00663E62" w:rsidP="00663E62">
            <w:pPr>
              <w:rPr>
                <w:color w:val="000000"/>
              </w:rPr>
            </w:pPr>
            <w:r w:rsidRPr="004B75BA">
              <w:rPr>
                <w:color w:val="000000"/>
                <w:szCs w:val="28"/>
              </w:rPr>
              <w:t>2028 год</w:t>
            </w:r>
          </w:p>
        </w:tc>
        <w:tc>
          <w:tcPr>
            <w:tcW w:w="1352" w:type="dxa"/>
            <w:shd w:val="clear" w:color="auto" w:fill="auto"/>
            <w:hideMark/>
          </w:tcPr>
          <w:p w14:paraId="4EBE97A5" w14:textId="4D36E0CC" w:rsidR="00663E62" w:rsidRPr="004B75BA" w:rsidRDefault="00663E62" w:rsidP="00663E62">
            <w:pPr>
              <w:rPr>
                <w:color w:val="000000"/>
              </w:rPr>
            </w:pPr>
            <w:r w:rsidRPr="004B75BA">
              <w:rPr>
                <w:color w:val="000000"/>
                <w:szCs w:val="28"/>
              </w:rPr>
              <w:t>2029 год</w:t>
            </w:r>
          </w:p>
        </w:tc>
        <w:tc>
          <w:tcPr>
            <w:tcW w:w="1351" w:type="dxa"/>
            <w:shd w:val="clear" w:color="auto" w:fill="auto"/>
            <w:hideMark/>
          </w:tcPr>
          <w:p w14:paraId="00CC6E69" w14:textId="31D89DB9" w:rsidR="00663E62" w:rsidRPr="004B75BA" w:rsidRDefault="00663E62" w:rsidP="00663E62">
            <w:pPr>
              <w:rPr>
                <w:color w:val="000000"/>
              </w:rPr>
            </w:pPr>
            <w:r w:rsidRPr="004B75BA">
              <w:rPr>
                <w:color w:val="000000"/>
                <w:szCs w:val="28"/>
              </w:rPr>
              <w:t>2030 год</w:t>
            </w:r>
          </w:p>
        </w:tc>
        <w:tc>
          <w:tcPr>
            <w:tcW w:w="1352" w:type="dxa"/>
            <w:shd w:val="clear" w:color="auto" w:fill="auto"/>
            <w:hideMark/>
          </w:tcPr>
          <w:p w14:paraId="3DB460FA" w14:textId="2EF0DD2C" w:rsidR="00663E62" w:rsidRPr="004B75BA" w:rsidRDefault="00663E62" w:rsidP="00663E62">
            <w:pPr>
              <w:rPr>
                <w:color w:val="000000"/>
              </w:rPr>
            </w:pPr>
            <w:r w:rsidRPr="004B75BA">
              <w:rPr>
                <w:color w:val="000000"/>
                <w:szCs w:val="28"/>
              </w:rPr>
              <w:t>2031 год</w:t>
            </w:r>
          </w:p>
        </w:tc>
        <w:tc>
          <w:tcPr>
            <w:tcW w:w="1508" w:type="dxa"/>
            <w:shd w:val="clear" w:color="auto" w:fill="auto"/>
            <w:hideMark/>
          </w:tcPr>
          <w:p w14:paraId="4BF91E74" w14:textId="64A249D3" w:rsidR="00663E62" w:rsidRPr="004B75BA" w:rsidRDefault="00663E62" w:rsidP="00663E62">
            <w:pPr>
              <w:rPr>
                <w:color w:val="000000"/>
              </w:rPr>
            </w:pPr>
            <w:r w:rsidRPr="004B75BA">
              <w:rPr>
                <w:color w:val="000000"/>
                <w:szCs w:val="28"/>
              </w:rPr>
              <w:t>2032-2040 год</w:t>
            </w:r>
          </w:p>
        </w:tc>
      </w:tr>
      <w:tr w:rsidR="00744E81" w:rsidRPr="004B75BA" w14:paraId="4044DB1A" w14:textId="77777777" w:rsidTr="00663E62">
        <w:trPr>
          <w:trHeight w:val="18"/>
        </w:trPr>
        <w:tc>
          <w:tcPr>
            <w:tcW w:w="37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60CF58" w14:textId="5D5ECCD2" w:rsidR="00744E81" w:rsidRPr="004B75BA" w:rsidRDefault="00744E81" w:rsidP="00744E81">
            <w:pPr>
              <w:rPr>
                <w:color w:val="000000"/>
              </w:rPr>
            </w:pPr>
            <w:r w:rsidRPr="004B75BA">
              <w:rPr>
                <w:color w:val="000000"/>
                <w:szCs w:val="28"/>
              </w:rPr>
              <w:t>с. Долгодеревенское, «Мкр. Учхоз»</w:t>
            </w:r>
          </w:p>
        </w:tc>
        <w:tc>
          <w:tcPr>
            <w:tcW w:w="2554" w:type="dxa"/>
            <w:shd w:val="clear" w:color="auto" w:fill="auto"/>
            <w:hideMark/>
          </w:tcPr>
          <w:p w14:paraId="4DFF5EE6" w14:textId="114A382B" w:rsidR="00744E81" w:rsidRPr="004B75BA" w:rsidRDefault="00744E81" w:rsidP="00744E81">
            <w:pPr>
              <w:rPr>
                <w:color w:val="000000"/>
              </w:rPr>
            </w:pPr>
            <w:r w:rsidRPr="004B75BA">
              <w:rPr>
                <w:color w:val="000000"/>
                <w:szCs w:val="28"/>
              </w:rPr>
              <w:t>Природный газ</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bottom"/>
          </w:tcPr>
          <w:p w14:paraId="58E88807" w14:textId="18ADDDD0" w:rsidR="00744E81" w:rsidRPr="004B75BA" w:rsidRDefault="00744E81" w:rsidP="00314ECF">
            <w:pPr>
              <w:rPr>
                <w:color w:val="000000"/>
              </w:rPr>
            </w:pPr>
            <w:r w:rsidRPr="004B75BA">
              <w:rPr>
                <w:color w:val="000000"/>
                <w:szCs w:val="28"/>
              </w:rPr>
              <w:t>8000.00</w:t>
            </w:r>
          </w:p>
        </w:tc>
        <w:tc>
          <w:tcPr>
            <w:tcW w:w="1352" w:type="dxa"/>
            <w:tcBorders>
              <w:top w:val="single" w:sz="4" w:space="0" w:color="auto"/>
              <w:left w:val="nil"/>
              <w:bottom w:val="single" w:sz="4" w:space="0" w:color="auto"/>
              <w:right w:val="single" w:sz="4" w:space="0" w:color="auto"/>
            </w:tcBorders>
            <w:shd w:val="clear" w:color="auto" w:fill="auto"/>
            <w:vAlign w:val="bottom"/>
          </w:tcPr>
          <w:p w14:paraId="6BB752A7" w14:textId="1CE657C1" w:rsidR="00744E81" w:rsidRPr="004B75BA" w:rsidRDefault="00744E81" w:rsidP="00314ECF">
            <w:pPr>
              <w:rPr>
                <w:color w:val="000000"/>
              </w:rPr>
            </w:pPr>
            <w:r w:rsidRPr="004B75BA">
              <w:rPr>
                <w:color w:val="000000"/>
                <w:szCs w:val="28"/>
              </w:rPr>
              <w:t>8000.00</w:t>
            </w:r>
          </w:p>
        </w:tc>
        <w:tc>
          <w:tcPr>
            <w:tcW w:w="1352" w:type="dxa"/>
            <w:tcBorders>
              <w:top w:val="single" w:sz="4" w:space="0" w:color="auto"/>
              <w:left w:val="nil"/>
              <w:bottom w:val="single" w:sz="4" w:space="0" w:color="auto"/>
              <w:right w:val="single" w:sz="4" w:space="0" w:color="auto"/>
            </w:tcBorders>
            <w:shd w:val="clear" w:color="auto" w:fill="auto"/>
            <w:vAlign w:val="bottom"/>
          </w:tcPr>
          <w:p w14:paraId="72EAAFE6" w14:textId="52F6963A" w:rsidR="00744E81" w:rsidRPr="004B75BA" w:rsidRDefault="00744E81" w:rsidP="00314ECF">
            <w:pPr>
              <w:rPr>
                <w:color w:val="000000"/>
              </w:rPr>
            </w:pPr>
            <w:r w:rsidRPr="004B75BA">
              <w:rPr>
                <w:color w:val="000000"/>
                <w:szCs w:val="28"/>
              </w:rPr>
              <w:t>8000.00</w:t>
            </w:r>
          </w:p>
        </w:tc>
        <w:tc>
          <w:tcPr>
            <w:tcW w:w="1352" w:type="dxa"/>
            <w:tcBorders>
              <w:top w:val="single" w:sz="4" w:space="0" w:color="auto"/>
              <w:left w:val="nil"/>
              <w:bottom w:val="single" w:sz="4" w:space="0" w:color="auto"/>
              <w:right w:val="single" w:sz="4" w:space="0" w:color="auto"/>
            </w:tcBorders>
            <w:shd w:val="clear" w:color="auto" w:fill="auto"/>
            <w:vAlign w:val="bottom"/>
          </w:tcPr>
          <w:p w14:paraId="306B05AA" w14:textId="41E68124" w:rsidR="00744E81" w:rsidRPr="004B75BA" w:rsidRDefault="00744E81" w:rsidP="00314ECF">
            <w:pPr>
              <w:rPr>
                <w:color w:val="000000"/>
              </w:rPr>
            </w:pPr>
            <w:r w:rsidRPr="004B75BA">
              <w:rPr>
                <w:color w:val="000000"/>
                <w:szCs w:val="28"/>
              </w:rPr>
              <w:t>8000.00</w:t>
            </w:r>
          </w:p>
        </w:tc>
        <w:tc>
          <w:tcPr>
            <w:tcW w:w="1351" w:type="dxa"/>
            <w:tcBorders>
              <w:top w:val="single" w:sz="4" w:space="0" w:color="auto"/>
              <w:left w:val="nil"/>
              <w:bottom w:val="single" w:sz="4" w:space="0" w:color="auto"/>
              <w:right w:val="single" w:sz="4" w:space="0" w:color="auto"/>
            </w:tcBorders>
            <w:shd w:val="clear" w:color="auto" w:fill="auto"/>
            <w:vAlign w:val="bottom"/>
          </w:tcPr>
          <w:p w14:paraId="14C50F05" w14:textId="4EE9A74E" w:rsidR="00744E81" w:rsidRPr="004B75BA" w:rsidRDefault="00744E81" w:rsidP="00314ECF">
            <w:pPr>
              <w:rPr>
                <w:color w:val="000000"/>
              </w:rPr>
            </w:pPr>
            <w:r w:rsidRPr="004B75BA">
              <w:rPr>
                <w:color w:val="000000"/>
                <w:szCs w:val="28"/>
              </w:rPr>
              <w:t>8000.00</w:t>
            </w:r>
          </w:p>
        </w:tc>
        <w:tc>
          <w:tcPr>
            <w:tcW w:w="1352" w:type="dxa"/>
            <w:tcBorders>
              <w:top w:val="single" w:sz="4" w:space="0" w:color="auto"/>
              <w:left w:val="nil"/>
              <w:bottom w:val="single" w:sz="4" w:space="0" w:color="auto"/>
              <w:right w:val="single" w:sz="4" w:space="0" w:color="auto"/>
            </w:tcBorders>
            <w:shd w:val="clear" w:color="auto" w:fill="auto"/>
            <w:vAlign w:val="bottom"/>
          </w:tcPr>
          <w:p w14:paraId="66DDF87F" w14:textId="244A6744" w:rsidR="00744E81" w:rsidRPr="004B75BA" w:rsidRDefault="00744E81" w:rsidP="00314ECF">
            <w:pPr>
              <w:rPr>
                <w:color w:val="000000"/>
              </w:rPr>
            </w:pPr>
            <w:r w:rsidRPr="004B75BA">
              <w:rPr>
                <w:color w:val="000000"/>
                <w:szCs w:val="28"/>
              </w:rPr>
              <w:t>8000.00</w:t>
            </w:r>
          </w:p>
        </w:tc>
        <w:tc>
          <w:tcPr>
            <w:tcW w:w="1352" w:type="dxa"/>
            <w:tcBorders>
              <w:top w:val="single" w:sz="4" w:space="0" w:color="auto"/>
              <w:left w:val="nil"/>
              <w:bottom w:val="single" w:sz="4" w:space="0" w:color="auto"/>
              <w:right w:val="single" w:sz="4" w:space="0" w:color="auto"/>
            </w:tcBorders>
            <w:shd w:val="clear" w:color="auto" w:fill="auto"/>
            <w:vAlign w:val="bottom"/>
          </w:tcPr>
          <w:p w14:paraId="6C931D7D" w14:textId="20644A59" w:rsidR="00744E81" w:rsidRPr="004B75BA" w:rsidRDefault="00744E81" w:rsidP="00314ECF">
            <w:pPr>
              <w:rPr>
                <w:color w:val="000000"/>
              </w:rPr>
            </w:pPr>
            <w:r w:rsidRPr="004B75BA">
              <w:rPr>
                <w:color w:val="000000"/>
                <w:szCs w:val="28"/>
              </w:rPr>
              <w:t>8000.00</w:t>
            </w:r>
          </w:p>
        </w:tc>
        <w:tc>
          <w:tcPr>
            <w:tcW w:w="1352" w:type="dxa"/>
            <w:tcBorders>
              <w:top w:val="single" w:sz="4" w:space="0" w:color="auto"/>
              <w:left w:val="nil"/>
              <w:bottom w:val="single" w:sz="4" w:space="0" w:color="auto"/>
              <w:right w:val="single" w:sz="4" w:space="0" w:color="auto"/>
            </w:tcBorders>
            <w:shd w:val="clear" w:color="auto" w:fill="auto"/>
            <w:vAlign w:val="bottom"/>
          </w:tcPr>
          <w:p w14:paraId="62DF4031" w14:textId="0187E82B" w:rsidR="00744E81" w:rsidRPr="004B75BA" w:rsidRDefault="00744E81" w:rsidP="00314ECF">
            <w:pPr>
              <w:rPr>
                <w:color w:val="000000"/>
              </w:rPr>
            </w:pPr>
            <w:r w:rsidRPr="004B75BA">
              <w:rPr>
                <w:color w:val="000000"/>
                <w:szCs w:val="28"/>
              </w:rPr>
              <w:t>8000.00</w:t>
            </w:r>
          </w:p>
        </w:tc>
        <w:tc>
          <w:tcPr>
            <w:tcW w:w="1351" w:type="dxa"/>
            <w:tcBorders>
              <w:top w:val="single" w:sz="4" w:space="0" w:color="auto"/>
              <w:left w:val="nil"/>
              <w:bottom w:val="single" w:sz="4" w:space="0" w:color="auto"/>
              <w:right w:val="single" w:sz="4" w:space="0" w:color="auto"/>
            </w:tcBorders>
            <w:shd w:val="clear" w:color="auto" w:fill="auto"/>
            <w:vAlign w:val="bottom"/>
          </w:tcPr>
          <w:p w14:paraId="29AE7457" w14:textId="6835C423" w:rsidR="00744E81" w:rsidRPr="004B75BA" w:rsidRDefault="00744E81" w:rsidP="00314ECF">
            <w:pPr>
              <w:rPr>
                <w:color w:val="000000"/>
              </w:rPr>
            </w:pPr>
            <w:r w:rsidRPr="004B75BA">
              <w:rPr>
                <w:color w:val="000000"/>
                <w:szCs w:val="28"/>
              </w:rPr>
              <w:t>8000.00</w:t>
            </w:r>
          </w:p>
        </w:tc>
        <w:tc>
          <w:tcPr>
            <w:tcW w:w="1352" w:type="dxa"/>
            <w:tcBorders>
              <w:top w:val="single" w:sz="4" w:space="0" w:color="auto"/>
              <w:left w:val="nil"/>
              <w:bottom w:val="single" w:sz="4" w:space="0" w:color="auto"/>
              <w:right w:val="single" w:sz="4" w:space="0" w:color="auto"/>
            </w:tcBorders>
            <w:shd w:val="clear" w:color="auto" w:fill="auto"/>
            <w:vAlign w:val="bottom"/>
          </w:tcPr>
          <w:p w14:paraId="24B1ED99" w14:textId="6157C7EF" w:rsidR="00744E81" w:rsidRPr="004B75BA" w:rsidRDefault="00744E81" w:rsidP="00314ECF">
            <w:pPr>
              <w:rPr>
                <w:color w:val="000000"/>
              </w:rPr>
            </w:pPr>
            <w:r w:rsidRPr="004B75BA">
              <w:rPr>
                <w:color w:val="000000"/>
                <w:szCs w:val="28"/>
              </w:rPr>
              <w:t>8000.00</w:t>
            </w:r>
          </w:p>
        </w:tc>
        <w:tc>
          <w:tcPr>
            <w:tcW w:w="1508" w:type="dxa"/>
            <w:tcBorders>
              <w:top w:val="single" w:sz="4" w:space="0" w:color="auto"/>
              <w:left w:val="nil"/>
              <w:bottom w:val="single" w:sz="4" w:space="0" w:color="auto"/>
              <w:right w:val="single" w:sz="4" w:space="0" w:color="auto"/>
            </w:tcBorders>
            <w:shd w:val="clear" w:color="auto" w:fill="auto"/>
            <w:vAlign w:val="bottom"/>
          </w:tcPr>
          <w:p w14:paraId="58F4BEB4" w14:textId="6F38CF20" w:rsidR="00744E81" w:rsidRPr="004B75BA" w:rsidRDefault="00744E81" w:rsidP="00314ECF">
            <w:pPr>
              <w:rPr>
                <w:color w:val="000000"/>
              </w:rPr>
            </w:pPr>
            <w:r w:rsidRPr="004B75BA">
              <w:rPr>
                <w:color w:val="000000"/>
                <w:szCs w:val="28"/>
              </w:rPr>
              <w:t>8000.00</w:t>
            </w:r>
          </w:p>
        </w:tc>
      </w:tr>
      <w:tr w:rsidR="00744E81" w:rsidRPr="004B75BA" w14:paraId="7EBBE1A6" w14:textId="77777777" w:rsidTr="00663E62">
        <w:trPr>
          <w:trHeight w:val="18"/>
        </w:trPr>
        <w:tc>
          <w:tcPr>
            <w:tcW w:w="3751" w:type="dxa"/>
            <w:tcBorders>
              <w:top w:val="single" w:sz="4" w:space="0" w:color="auto"/>
              <w:left w:val="single" w:sz="4" w:space="0" w:color="auto"/>
              <w:bottom w:val="single" w:sz="4" w:space="0" w:color="auto"/>
              <w:right w:val="single" w:sz="4" w:space="0" w:color="auto"/>
            </w:tcBorders>
            <w:shd w:val="clear" w:color="auto" w:fill="auto"/>
            <w:vAlign w:val="bottom"/>
          </w:tcPr>
          <w:p w14:paraId="2C965AE0" w14:textId="70154EC2" w:rsidR="00744E81" w:rsidRPr="004B75BA" w:rsidRDefault="00744E81" w:rsidP="00744E81">
            <w:pPr>
              <w:rPr>
                <w:color w:val="000000"/>
              </w:rPr>
            </w:pPr>
            <w:r w:rsidRPr="004B75BA">
              <w:rPr>
                <w:color w:val="000000"/>
                <w:szCs w:val="28"/>
              </w:rPr>
              <w:t>с. Долгодеревенское, Котельная №3 «Центральная»</w:t>
            </w:r>
          </w:p>
        </w:tc>
        <w:tc>
          <w:tcPr>
            <w:tcW w:w="2554" w:type="dxa"/>
            <w:shd w:val="clear" w:color="auto" w:fill="auto"/>
          </w:tcPr>
          <w:p w14:paraId="1F290278" w14:textId="2499D67A" w:rsidR="00744E81" w:rsidRPr="004B75BA" w:rsidRDefault="00744E81" w:rsidP="00744E81">
            <w:pPr>
              <w:rPr>
                <w:color w:val="000000"/>
              </w:rPr>
            </w:pPr>
            <w:r w:rsidRPr="004B75BA">
              <w:rPr>
                <w:bCs/>
                <w:color w:val="000000"/>
                <w:szCs w:val="28"/>
              </w:rPr>
              <w:t>Природный газ</w:t>
            </w:r>
          </w:p>
        </w:tc>
        <w:tc>
          <w:tcPr>
            <w:tcW w:w="1501" w:type="dxa"/>
            <w:shd w:val="clear" w:color="auto" w:fill="auto"/>
            <w:vAlign w:val="bottom"/>
          </w:tcPr>
          <w:p w14:paraId="035066D3" w14:textId="4A9A581B" w:rsidR="00744E81" w:rsidRPr="004B75BA" w:rsidRDefault="00744E81" w:rsidP="00314ECF">
            <w:pPr>
              <w:rPr>
                <w:color w:val="000000"/>
              </w:rPr>
            </w:pPr>
            <w:r w:rsidRPr="004B75BA">
              <w:rPr>
                <w:color w:val="000000"/>
                <w:szCs w:val="28"/>
              </w:rPr>
              <w:t>8000.00</w:t>
            </w:r>
          </w:p>
        </w:tc>
        <w:tc>
          <w:tcPr>
            <w:tcW w:w="1352" w:type="dxa"/>
            <w:shd w:val="clear" w:color="auto" w:fill="auto"/>
            <w:vAlign w:val="bottom"/>
          </w:tcPr>
          <w:p w14:paraId="3E856D17" w14:textId="222E66CE" w:rsidR="00744E81" w:rsidRPr="004B75BA" w:rsidRDefault="00744E81" w:rsidP="00314ECF">
            <w:pPr>
              <w:rPr>
                <w:color w:val="000000"/>
              </w:rPr>
            </w:pPr>
            <w:r w:rsidRPr="004B75BA">
              <w:rPr>
                <w:color w:val="000000"/>
                <w:szCs w:val="28"/>
              </w:rPr>
              <w:t>8000.00</w:t>
            </w:r>
          </w:p>
        </w:tc>
        <w:tc>
          <w:tcPr>
            <w:tcW w:w="1352" w:type="dxa"/>
            <w:shd w:val="clear" w:color="auto" w:fill="auto"/>
            <w:vAlign w:val="bottom"/>
          </w:tcPr>
          <w:p w14:paraId="1FB6ED4B" w14:textId="24A81F7A" w:rsidR="00744E81" w:rsidRPr="004B75BA" w:rsidRDefault="00744E81" w:rsidP="00314ECF">
            <w:pPr>
              <w:rPr>
                <w:color w:val="000000"/>
              </w:rPr>
            </w:pPr>
            <w:r w:rsidRPr="004B75BA">
              <w:rPr>
                <w:color w:val="000000"/>
                <w:szCs w:val="28"/>
              </w:rPr>
              <w:t>8000.00</w:t>
            </w:r>
          </w:p>
        </w:tc>
        <w:tc>
          <w:tcPr>
            <w:tcW w:w="1352" w:type="dxa"/>
            <w:shd w:val="clear" w:color="auto" w:fill="auto"/>
            <w:vAlign w:val="bottom"/>
          </w:tcPr>
          <w:p w14:paraId="47BA09DF" w14:textId="185DD518" w:rsidR="00744E81" w:rsidRPr="004B75BA" w:rsidRDefault="00744E81" w:rsidP="00314ECF">
            <w:pPr>
              <w:rPr>
                <w:color w:val="000000"/>
              </w:rPr>
            </w:pPr>
            <w:r w:rsidRPr="004B75BA">
              <w:rPr>
                <w:color w:val="000000"/>
                <w:szCs w:val="28"/>
              </w:rPr>
              <w:t>8000.00</w:t>
            </w:r>
          </w:p>
        </w:tc>
        <w:tc>
          <w:tcPr>
            <w:tcW w:w="1351" w:type="dxa"/>
            <w:shd w:val="clear" w:color="auto" w:fill="auto"/>
            <w:vAlign w:val="bottom"/>
          </w:tcPr>
          <w:p w14:paraId="47198F9F" w14:textId="2D0FF607" w:rsidR="00744E81" w:rsidRPr="004B75BA" w:rsidRDefault="00744E81" w:rsidP="00314ECF">
            <w:pPr>
              <w:rPr>
                <w:color w:val="000000"/>
              </w:rPr>
            </w:pPr>
            <w:r w:rsidRPr="004B75BA">
              <w:rPr>
                <w:color w:val="000000"/>
                <w:szCs w:val="28"/>
              </w:rPr>
              <w:t>8000.00</w:t>
            </w:r>
          </w:p>
        </w:tc>
        <w:tc>
          <w:tcPr>
            <w:tcW w:w="1352" w:type="dxa"/>
            <w:shd w:val="clear" w:color="auto" w:fill="auto"/>
            <w:vAlign w:val="bottom"/>
          </w:tcPr>
          <w:p w14:paraId="3AA797E9" w14:textId="3321B8E5" w:rsidR="00744E81" w:rsidRPr="004B75BA" w:rsidRDefault="00744E81" w:rsidP="00314ECF">
            <w:pPr>
              <w:rPr>
                <w:color w:val="000000"/>
              </w:rPr>
            </w:pPr>
            <w:r w:rsidRPr="004B75BA">
              <w:rPr>
                <w:color w:val="000000"/>
                <w:szCs w:val="28"/>
              </w:rPr>
              <w:t>8000.00</w:t>
            </w:r>
          </w:p>
        </w:tc>
        <w:tc>
          <w:tcPr>
            <w:tcW w:w="1352" w:type="dxa"/>
            <w:shd w:val="clear" w:color="auto" w:fill="auto"/>
            <w:vAlign w:val="bottom"/>
          </w:tcPr>
          <w:p w14:paraId="4A7B949E" w14:textId="4DDE5BD6" w:rsidR="00744E81" w:rsidRPr="004B75BA" w:rsidRDefault="00744E81" w:rsidP="00314ECF">
            <w:pPr>
              <w:rPr>
                <w:color w:val="000000"/>
              </w:rPr>
            </w:pPr>
            <w:r w:rsidRPr="004B75BA">
              <w:rPr>
                <w:color w:val="000000"/>
                <w:szCs w:val="28"/>
              </w:rPr>
              <w:t>8000.00</w:t>
            </w:r>
          </w:p>
        </w:tc>
        <w:tc>
          <w:tcPr>
            <w:tcW w:w="1352" w:type="dxa"/>
            <w:shd w:val="clear" w:color="auto" w:fill="auto"/>
            <w:vAlign w:val="bottom"/>
          </w:tcPr>
          <w:p w14:paraId="02015C7A" w14:textId="5845EA5A" w:rsidR="00744E81" w:rsidRPr="004B75BA" w:rsidRDefault="00744E81" w:rsidP="00314ECF">
            <w:pPr>
              <w:rPr>
                <w:color w:val="000000"/>
              </w:rPr>
            </w:pPr>
            <w:r w:rsidRPr="004B75BA">
              <w:rPr>
                <w:color w:val="000000"/>
                <w:szCs w:val="28"/>
              </w:rPr>
              <w:t>8000.00</w:t>
            </w:r>
          </w:p>
        </w:tc>
        <w:tc>
          <w:tcPr>
            <w:tcW w:w="1351" w:type="dxa"/>
            <w:shd w:val="clear" w:color="auto" w:fill="auto"/>
            <w:vAlign w:val="bottom"/>
          </w:tcPr>
          <w:p w14:paraId="09455717" w14:textId="5E0F1D99" w:rsidR="00744E81" w:rsidRPr="004B75BA" w:rsidRDefault="00744E81" w:rsidP="00314ECF">
            <w:pPr>
              <w:rPr>
                <w:color w:val="000000"/>
              </w:rPr>
            </w:pPr>
            <w:r w:rsidRPr="004B75BA">
              <w:rPr>
                <w:color w:val="000000"/>
                <w:szCs w:val="28"/>
              </w:rPr>
              <w:t>8000.00</w:t>
            </w:r>
          </w:p>
        </w:tc>
        <w:tc>
          <w:tcPr>
            <w:tcW w:w="1352" w:type="dxa"/>
            <w:shd w:val="clear" w:color="auto" w:fill="auto"/>
            <w:vAlign w:val="bottom"/>
          </w:tcPr>
          <w:p w14:paraId="442ACBA0" w14:textId="6C6B8B37" w:rsidR="00744E81" w:rsidRPr="004B75BA" w:rsidRDefault="00744E81" w:rsidP="00314ECF">
            <w:pPr>
              <w:rPr>
                <w:color w:val="000000"/>
              </w:rPr>
            </w:pPr>
            <w:r w:rsidRPr="004B75BA">
              <w:rPr>
                <w:color w:val="000000"/>
                <w:szCs w:val="28"/>
              </w:rPr>
              <w:t>8000.00</w:t>
            </w:r>
          </w:p>
        </w:tc>
        <w:tc>
          <w:tcPr>
            <w:tcW w:w="1508" w:type="dxa"/>
            <w:shd w:val="clear" w:color="auto" w:fill="auto"/>
            <w:vAlign w:val="bottom"/>
          </w:tcPr>
          <w:p w14:paraId="38D2816C" w14:textId="4FCFF6B5" w:rsidR="00744E81" w:rsidRPr="004B75BA" w:rsidRDefault="00744E81" w:rsidP="00314ECF">
            <w:pPr>
              <w:rPr>
                <w:color w:val="000000"/>
              </w:rPr>
            </w:pPr>
            <w:r w:rsidRPr="004B75BA">
              <w:rPr>
                <w:color w:val="000000"/>
                <w:szCs w:val="28"/>
              </w:rPr>
              <w:t>8000.00</w:t>
            </w:r>
          </w:p>
        </w:tc>
      </w:tr>
      <w:tr w:rsidR="00744E81" w:rsidRPr="004B75BA" w14:paraId="7E1B6C57" w14:textId="77777777" w:rsidTr="00663E62">
        <w:trPr>
          <w:trHeight w:val="18"/>
        </w:trPr>
        <w:tc>
          <w:tcPr>
            <w:tcW w:w="3751" w:type="dxa"/>
            <w:tcBorders>
              <w:top w:val="single" w:sz="4" w:space="0" w:color="auto"/>
              <w:left w:val="single" w:sz="4" w:space="0" w:color="auto"/>
              <w:bottom w:val="single" w:sz="4" w:space="0" w:color="auto"/>
              <w:right w:val="single" w:sz="4" w:space="0" w:color="auto"/>
            </w:tcBorders>
            <w:shd w:val="clear" w:color="auto" w:fill="auto"/>
            <w:vAlign w:val="bottom"/>
          </w:tcPr>
          <w:p w14:paraId="08A86079" w14:textId="3CC5C14A" w:rsidR="00744E81" w:rsidRPr="004B75BA" w:rsidRDefault="00744E81" w:rsidP="00744E81">
            <w:pPr>
              <w:rPr>
                <w:rFonts w:eastAsiaTheme="minorEastAsia"/>
                <w:color w:val="000000"/>
                <w:szCs w:val="28"/>
              </w:rPr>
            </w:pPr>
            <w:r w:rsidRPr="004B75BA">
              <w:rPr>
                <w:color w:val="000000"/>
                <w:szCs w:val="28"/>
              </w:rPr>
              <w:t>с. Долгодеревенское, Котельная №1</w:t>
            </w:r>
          </w:p>
        </w:tc>
        <w:tc>
          <w:tcPr>
            <w:tcW w:w="2554" w:type="dxa"/>
            <w:shd w:val="clear" w:color="auto" w:fill="auto"/>
          </w:tcPr>
          <w:p w14:paraId="3E89BE33" w14:textId="09950BDA" w:rsidR="00744E81" w:rsidRPr="004B75BA" w:rsidRDefault="00744E81" w:rsidP="00744E81">
            <w:pPr>
              <w:rPr>
                <w:color w:val="000000"/>
                <w:szCs w:val="28"/>
              </w:rPr>
            </w:pPr>
            <w:r w:rsidRPr="004B75BA">
              <w:rPr>
                <w:color w:val="000000"/>
                <w:szCs w:val="28"/>
              </w:rPr>
              <w:t>Природный газ</w:t>
            </w:r>
          </w:p>
        </w:tc>
        <w:tc>
          <w:tcPr>
            <w:tcW w:w="1501" w:type="dxa"/>
            <w:shd w:val="clear" w:color="auto" w:fill="auto"/>
            <w:vAlign w:val="bottom"/>
          </w:tcPr>
          <w:p w14:paraId="455285DD" w14:textId="78384F0C"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09E6593D" w14:textId="233D82A3"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64FA267D" w14:textId="09C963B0"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6BA3857D" w14:textId="0E01FA75" w:rsidR="00744E81" w:rsidRPr="004B75BA" w:rsidRDefault="00744E81" w:rsidP="00314ECF">
            <w:pPr>
              <w:rPr>
                <w:color w:val="000000"/>
                <w:szCs w:val="28"/>
              </w:rPr>
            </w:pPr>
            <w:r w:rsidRPr="004B75BA">
              <w:rPr>
                <w:color w:val="000000"/>
                <w:szCs w:val="28"/>
              </w:rPr>
              <w:t>8000.00</w:t>
            </w:r>
          </w:p>
        </w:tc>
        <w:tc>
          <w:tcPr>
            <w:tcW w:w="1351" w:type="dxa"/>
            <w:shd w:val="clear" w:color="auto" w:fill="auto"/>
            <w:vAlign w:val="bottom"/>
          </w:tcPr>
          <w:p w14:paraId="7B4504D1" w14:textId="7CF211B9"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21D6C23C" w14:textId="6D9EE163"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46E63876" w14:textId="0339847C"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0910D758" w14:textId="509C43B7" w:rsidR="00744E81" w:rsidRPr="004B75BA" w:rsidRDefault="00744E81" w:rsidP="00314ECF">
            <w:pPr>
              <w:rPr>
                <w:color w:val="000000"/>
                <w:szCs w:val="28"/>
              </w:rPr>
            </w:pPr>
            <w:r w:rsidRPr="004B75BA">
              <w:rPr>
                <w:color w:val="000000"/>
                <w:szCs w:val="28"/>
              </w:rPr>
              <w:t>8000.00</w:t>
            </w:r>
          </w:p>
        </w:tc>
        <w:tc>
          <w:tcPr>
            <w:tcW w:w="1351" w:type="dxa"/>
            <w:shd w:val="clear" w:color="auto" w:fill="auto"/>
            <w:vAlign w:val="bottom"/>
          </w:tcPr>
          <w:p w14:paraId="66220197" w14:textId="15DEA5F1"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41A3E7A8" w14:textId="1990CC98" w:rsidR="00744E81" w:rsidRPr="004B75BA" w:rsidRDefault="00744E81" w:rsidP="00314ECF">
            <w:pPr>
              <w:rPr>
                <w:color w:val="000000"/>
                <w:szCs w:val="28"/>
              </w:rPr>
            </w:pPr>
            <w:r w:rsidRPr="004B75BA">
              <w:rPr>
                <w:color w:val="000000"/>
                <w:szCs w:val="28"/>
              </w:rPr>
              <w:t>8000.00</w:t>
            </w:r>
          </w:p>
        </w:tc>
        <w:tc>
          <w:tcPr>
            <w:tcW w:w="1508" w:type="dxa"/>
            <w:shd w:val="clear" w:color="auto" w:fill="auto"/>
            <w:vAlign w:val="bottom"/>
          </w:tcPr>
          <w:p w14:paraId="47FADDCA" w14:textId="6305A5FA" w:rsidR="00744E81" w:rsidRPr="004B75BA" w:rsidRDefault="00744E81" w:rsidP="00314ECF">
            <w:pPr>
              <w:rPr>
                <w:color w:val="000000"/>
                <w:szCs w:val="28"/>
              </w:rPr>
            </w:pPr>
            <w:r w:rsidRPr="004B75BA">
              <w:rPr>
                <w:color w:val="000000"/>
                <w:szCs w:val="28"/>
              </w:rPr>
              <w:t>8000.00</w:t>
            </w:r>
          </w:p>
        </w:tc>
      </w:tr>
      <w:tr w:rsidR="00744E81" w:rsidRPr="004B75BA" w14:paraId="119FD794" w14:textId="77777777" w:rsidTr="00663E62">
        <w:trPr>
          <w:trHeight w:val="18"/>
        </w:trPr>
        <w:tc>
          <w:tcPr>
            <w:tcW w:w="3751" w:type="dxa"/>
            <w:tcBorders>
              <w:top w:val="single" w:sz="4" w:space="0" w:color="auto"/>
              <w:left w:val="single" w:sz="4" w:space="0" w:color="auto"/>
              <w:bottom w:val="single" w:sz="4" w:space="0" w:color="auto"/>
              <w:right w:val="single" w:sz="4" w:space="0" w:color="auto"/>
            </w:tcBorders>
            <w:shd w:val="clear" w:color="auto" w:fill="auto"/>
            <w:vAlign w:val="bottom"/>
          </w:tcPr>
          <w:p w14:paraId="664CB7CE" w14:textId="35F4671D" w:rsidR="00744E81" w:rsidRPr="004B75BA" w:rsidRDefault="00744E81" w:rsidP="00744E81">
            <w:pPr>
              <w:rPr>
                <w:rFonts w:eastAsiaTheme="minorEastAsia"/>
                <w:color w:val="000000"/>
                <w:szCs w:val="28"/>
              </w:rPr>
            </w:pPr>
            <w:r w:rsidRPr="004B75BA">
              <w:rPr>
                <w:color w:val="000000"/>
                <w:szCs w:val="28"/>
              </w:rPr>
              <w:t>с. Долгодеревенское, Котельная №5 «Школа»</w:t>
            </w:r>
          </w:p>
        </w:tc>
        <w:tc>
          <w:tcPr>
            <w:tcW w:w="2554" w:type="dxa"/>
            <w:shd w:val="clear" w:color="auto" w:fill="auto"/>
          </w:tcPr>
          <w:p w14:paraId="28343D31" w14:textId="7C2490DC" w:rsidR="00744E81" w:rsidRPr="004B75BA" w:rsidRDefault="00744E81" w:rsidP="00744E81">
            <w:pPr>
              <w:rPr>
                <w:color w:val="000000"/>
                <w:szCs w:val="28"/>
              </w:rPr>
            </w:pPr>
            <w:r w:rsidRPr="004B75BA">
              <w:rPr>
                <w:bCs/>
                <w:color w:val="000000"/>
                <w:szCs w:val="28"/>
              </w:rPr>
              <w:t>Природный газ</w:t>
            </w:r>
          </w:p>
        </w:tc>
        <w:tc>
          <w:tcPr>
            <w:tcW w:w="1501" w:type="dxa"/>
            <w:shd w:val="clear" w:color="auto" w:fill="auto"/>
            <w:vAlign w:val="bottom"/>
          </w:tcPr>
          <w:p w14:paraId="771C5518" w14:textId="6ABD61F3"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14F960D3" w14:textId="7E63AA53"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3E042FBB" w14:textId="508A2671"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41A7F1CC" w14:textId="5EF1934B" w:rsidR="00744E81" w:rsidRPr="004B75BA" w:rsidRDefault="00744E81" w:rsidP="00314ECF">
            <w:pPr>
              <w:rPr>
                <w:color w:val="000000"/>
                <w:szCs w:val="28"/>
              </w:rPr>
            </w:pPr>
            <w:r w:rsidRPr="004B75BA">
              <w:rPr>
                <w:color w:val="000000"/>
                <w:szCs w:val="28"/>
              </w:rPr>
              <w:t>8000.00</w:t>
            </w:r>
          </w:p>
        </w:tc>
        <w:tc>
          <w:tcPr>
            <w:tcW w:w="1351" w:type="dxa"/>
            <w:shd w:val="clear" w:color="auto" w:fill="auto"/>
            <w:vAlign w:val="bottom"/>
          </w:tcPr>
          <w:p w14:paraId="62F40948" w14:textId="74AC80B4"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4714F7C2" w14:textId="18D27F24"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0A7196D6" w14:textId="5E644465"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42B43C8D" w14:textId="47A0B8FF" w:rsidR="00744E81" w:rsidRPr="004B75BA" w:rsidRDefault="00744E81" w:rsidP="00314ECF">
            <w:pPr>
              <w:rPr>
                <w:color w:val="000000"/>
                <w:szCs w:val="28"/>
              </w:rPr>
            </w:pPr>
            <w:r w:rsidRPr="004B75BA">
              <w:rPr>
                <w:color w:val="000000"/>
                <w:szCs w:val="28"/>
              </w:rPr>
              <w:t>8000.00</w:t>
            </w:r>
          </w:p>
        </w:tc>
        <w:tc>
          <w:tcPr>
            <w:tcW w:w="1351" w:type="dxa"/>
            <w:shd w:val="clear" w:color="auto" w:fill="auto"/>
            <w:vAlign w:val="bottom"/>
          </w:tcPr>
          <w:p w14:paraId="1783B887" w14:textId="7BE5F476"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334ADB93" w14:textId="3FE04D4D" w:rsidR="00744E81" w:rsidRPr="004B75BA" w:rsidRDefault="00744E81" w:rsidP="00314ECF">
            <w:pPr>
              <w:rPr>
                <w:color w:val="000000"/>
                <w:szCs w:val="28"/>
              </w:rPr>
            </w:pPr>
            <w:r w:rsidRPr="004B75BA">
              <w:rPr>
                <w:color w:val="000000"/>
                <w:szCs w:val="28"/>
              </w:rPr>
              <w:t>8000.00</w:t>
            </w:r>
          </w:p>
        </w:tc>
        <w:tc>
          <w:tcPr>
            <w:tcW w:w="1508" w:type="dxa"/>
            <w:shd w:val="clear" w:color="auto" w:fill="auto"/>
            <w:vAlign w:val="bottom"/>
          </w:tcPr>
          <w:p w14:paraId="59D669A5" w14:textId="1B025552" w:rsidR="00744E81" w:rsidRPr="004B75BA" w:rsidRDefault="00744E81" w:rsidP="00314ECF">
            <w:pPr>
              <w:rPr>
                <w:color w:val="000000"/>
                <w:szCs w:val="28"/>
              </w:rPr>
            </w:pPr>
            <w:r w:rsidRPr="004B75BA">
              <w:rPr>
                <w:color w:val="000000"/>
                <w:szCs w:val="28"/>
              </w:rPr>
              <w:t>8000.00</w:t>
            </w:r>
          </w:p>
        </w:tc>
      </w:tr>
      <w:tr w:rsidR="00744E81" w:rsidRPr="004B75BA" w14:paraId="17FD3D83" w14:textId="77777777" w:rsidTr="00663E62">
        <w:trPr>
          <w:trHeight w:val="18"/>
        </w:trPr>
        <w:tc>
          <w:tcPr>
            <w:tcW w:w="3751" w:type="dxa"/>
            <w:tcBorders>
              <w:top w:val="single" w:sz="4" w:space="0" w:color="auto"/>
              <w:left w:val="single" w:sz="4" w:space="0" w:color="auto"/>
              <w:bottom w:val="single" w:sz="4" w:space="0" w:color="auto"/>
              <w:right w:val="single" w:sz="4" w:space="0" w:color="auto"/>
            </w:tcBorders>
            <w:shd w:val="clear" w:color="auto" w:fill="auto"/>
            <w:vAlign w:val="bottom"/>
          </w:tcPr>
          <w:p w14:paraId="4BAF71E3" w14:textId="21D63325" w:rsidR="00744E81" w:rsidRPr="004B75BA" w:rsidRDefault="00744E81" w:rsidP="00744E81">
            <w:pPr>
              <w:rPr>
                <w:rFonts w:eastAsiaTheme="minorEastAsia"/>
                <w:color w:val="000000"/>
                <w:szCs w:val="28"/>
              </w:rPr>
            </w:pPr>
            <w:r w:rsidRPr="004B75BA">
              <w:rPr>
                <w:color w:val="000000"/>
                <w:szCs w:val="28"/>
              </w:rPr>
              <w:t>Котельная ЗК «Соколиная гора»</w:t>
            </w:r>
          </w:p>
        </w:tc>
        <w:tc>
          <w:tcPr>
            <w:tcW w:w="2554" w:type="dxa"/>
            <w:shd w:val="clear" w:color="auto" w:fill="auto"/>
          </w:tcPr>
          <w:p w14:paraId="24B0FF63" w14:textId="3174E996" w:rsidR="00744E81" w:rsidRPr="004B75BA" w:rsidRDefault="00744E81" w:rsidP="00744E81">
            <w:pPr>
              <w:rPr>
                <w:color w:val="000000"/>
                <w:szCs w:val="28"/>
              </w:rPr>
            </w:pPr>
            <w:r w:rsidRPr="004B75BA">
              <w:rPr>
                <w:color w:val="000000"/>
                <w:szCs w:val="28"/>
              </w:rPr>
              <w:t>Природный газ</w:t>
            </w:r>
          </w:p>
        </w:tc>
        <w:tc>
          <w:tcPr>
            <w:tcW w:w="1501" w:type="dxa"/>
            <w:shd w:val="clear" w:color="auto" w:fill="auto"/>
            <w:vAlign w:val="bottom"/>
          </w:tcPr>
          <w:p w14:paraId="35423E59" w14:textId="438FF62B"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495EBDD0" w14:textId="04E39F20"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52A4BA77" w14:textId="2B5C3763"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14924245" w14:textId="0BC5A39D" w:rsidR="00744E81" w:rsidRPr="004B75BA" w:rsidRDefault="00744E81" w:rsidP="00314ECF">
            <w:pPr>
              <w:rPr>
                <w:color w:val="000000"/>
                <w:szCs w:val="28"/>
              </w:rPr>
            </w:pPr>
            <w:r w:rsidRPr="004B75BA">
              <w:rPr>
                <w:color w:val="000000"/>
                <w:szCs w:val="28"/>
              </w:rPr>
              <w:t>8000.00</w:t>
            </w:r>
          </w:p>
        </w:tc>
        <w:tc>
          <w:tcPr>
            <w:tcW w:w="1351" w:type="dxa"/>
            <w:shd w:val="clear" w:color="auto" w:fill="auto"/>
            <w:vAlign w:val="bottom"/>
          </w:tcPr>
          <w:p w14:paraId="4A051F24" w14:textId="38227EED"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41888C42" w14:textId="1E6C091D"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2E799433" w14:textId="31A66E29"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0937224D" w14:textId="58DCDF74" w:rsidR="00744E81" w:rsidRPr="004B75BA" w:rsidRDefault="00744E81" w:rsidP="00314ECF">
            <w:pPr>
              <w:rPr>
                <w:color w:val="000000"/>
                <w:szCs w:val="28"/>
              </w:rPr>
            </w:pPr>
            <w:r w:rsidRPr="004B75BA">
              <w:rPr>
                <w:color w:val="000000"/>
                <w:szCs w:val="28"/>
              </w:rPr>
              <w:t>8000.00</w:t>
            </w:r>
          </w:p>
        </w:tc>
        <w:tc>
          <w:tcPr>
            <w:tcW w:w="1351" w:type="dxa"/>
            <w:shd w:val="clear" w:color="auto" w:fill="auto"/>
            <w:vAlign w:val="bottom"/>
          </w:tcPr>
          <w:p w14:paraId="232B992D" w14:textId="2C7546B3"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5AA00579" w14:textId="2A260789" w:rsidR="00744E81" w:rsidRPr="004B75BA" w:rsidRDefault="00744E81" w:rsidP="00314ECF">
            <w:pPr>
              <w:rPr>
                <w:color w:val="000000"/>
                <w:szCs w:val="28"/>
              </w:rPr>
            </w:pPr>
            <w:r w:rsidRPr="004B75BA">
              <w:rPr>
                <w:color w:val="000000"/>
                <w:szCs w:val="28"/>
              </w:rPr>
              <w:t>8000.00</w:t>
            </w:r>
          </w:p>
        </w:tc>
        <w:tc>
          <w:tcPr>
            <w:tcW w:w="1508" w:type="dxa"/>
            <w:shd w:val="clear" w:color="auto" w:fill="auto"/>
            <w:vAlign w:val="bottom"/>
          </w:tcPr>
          <w:p w14:paraId="47FEE0A7" w14:textId="0FFBE9B1" w:rsidR="00744E81" w:rsidRPr="004B75BA" w:rsidRDefault="00744E81" w:rsidP="00314ECF">
            <w:pPr>
              <w:rPr>
                <w:color w:val="000000"/>
                <w:szCs w:val="28"/>
              </w:rPr>
            </w:pPr>
            <w:r w:rsidRPr="004B75BA">
              <w:rPr>
                <w:color w:val="000000"/>
                <w:szCs w:val="28"/>
              </w:rPr>
              <w:t>8000.00</w:t>
            </w:r>
          </w:p>
        </w:tc>
      </w:tr>
      <w:tr w:rsidR="00744E81" w:rsidRPr="004B75BA" w14:paraId="2FE892F0" w14:textId="77777777" w:rsidTr="00663E62">
        <w:trPr>
          <w:trHeight w:val="18"/>
        </w:trPr>
        <w:tc>
          <w:tcPr>
            <w:tcW w:w="3751" w:type="dxa"/>
            <w:tcBorders>
              <w:top w:val="single" w:sz="4" w:space="0" w:color="auto"/>
              <w:left w:val="single" w:sz="4" w:space="0" w:color="auto"/>
              <w:bottom w:val="single" w:sz="4" w:space="0" w:color="auto"/>
              <w:right w:val="single" w:sz="4" w:space="0" w:color="auto"/>
            </w:tcBorders>
            <w:shd w:val="clear" w:color="auto" w:fill="auto"/>
            <w:vAlign w:val="bottom"/>
          </w:tcPr>
          <w:p w14:paraId="489B69FD" w14:textId="6D31DC7B" w:rsidR="00744E81" w:rsidRPr="004B75BA" w:rsidRDefault="00744E81" w:rsidP="00744E81">
            <w:pPr>
              <w:rPr>
                <w:rFonts w:eastAsiaTheme="minorEastAsia"/>
                <w:color w:val="000000"/>
                <w:szCs w:val="28"/>
              </w:rPr>
            </w:pPr>
            <w:r w:rsidRPr="004B75BA">
              <w:rPr>
                <w:color w:val="000000"/>
                <w:szCs w:val="28"/>
              </w:rPr>
              <w:t>с. Б.Баландино, Котельная школы</w:t>
            </w:r>
          </w:p>
        </w:tc>
        <w:tc>
          <w:tcPr>
            <w:tcW w:w="2554" w:type="dxa"/>
            <w:shd w:val="clear" w:color="auto" w:fill="auto"/>
          </w:tcPr>
          <w:p w14:paraId="0D3DF916" w14:textId="2CE45558" w:rsidR="00744E81" w:rsidRPr="004B75BA" w:rsidRDefault="00744E81" w:rsidP="00744E81">
            <w:pPr>
              <w:rPr>
                <w:color w:val="000000"/>
                <w:szCs w:val="28"/>
              </w:rPr>
            </w:pPr>
            <w:r w:rsidRPr="004B75BA">
              <w:rPr>
                <w:bCs/>
                <w:color w:val="000000"/>
                <w:szCs w:val="28"/>
              </w:rPr>
              <w:t>Природный газ</w:t>
            </w:r>
          </w:p>
        </w:tc>
        <w:tc>
          <w:tcPr>
            <w:tcW w:w="1501" w:type="dxa"/>
            <w:shd w:val="clear" w:color="auto" w:fill="auto"/>
            <w:vAlign w:val="bottom"/>
          </w:tcPr>
          <w:p w14:paraId="1D89833B" w14:textId="4E40D363"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3F7C37CA" w14:textId="27FA5DA0"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1B75138E" w14:textId="4AE682BD"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757BF9E3" w14:textId="08326EAC" w:rsidR="00744E81" w:rsidRPr="004B75BA" w:rsidRDefault="00744E81" w:rsidP="00314ECF">
            <w:pPr>
              <w:rPr>
                <w:color w:val="000000"/>
                <w:szCs w:val="28"/>
              </w:rPr>
            </w:pPr>
            <w:r w:rsidRPr="004B75BA">
              <w:rPr>
                <w:color w:val="000000"/>
                <w:szCs w:val="28"/>
              </w:rPr>
              <w:t>8000.00</w:t>
            </w:r>
          </w:p>
        </w:tc>
        <w:tc>
          <w:tcPr>
            <w:tcW w:w="1351" w:type="dxa"/>
            <w:shd w:val="clear" w:color="auto" w:fill="auto"/>
            <w:vAlign w:val="bottom"/>
          </w:tcPr>
          <w:p w14:paraId="302E685C" w14:textId="11CC6014"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7F6664AA" w14:textId="688E9D74"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1630C665" w14:textId="423B6234"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6837D540" w14:textId="7B33306A" w:rsidR="00744E81" w:rsidRPr="004B75BA" w:rsidRDefault="00744E81" w:rsidP="00314ECF">
            <w:pPr>
              <w:rPr>
                <w:color w:val="000000"/>
                <w:szCs w:val="28"/>
              </w:rPr>
            </w:pPr>
            <w:r w:rsidRPr="004B75BA">
              <w:rPr>
                <w:color w:val="000000"/>
                <w:szCs w:val="28"/>
              </w:rPr>
              <w:t>8000.00</w:t>
            </w:r>
          </w:p>
        </w:tc>
        <w:tc>
          <w:tcPr>
            <w:tcW w:w="1351" w:type="dxa"/>
            <w:shd w:val="clear" w:color="auto" w:fill="auto"/>
            <w:vAlign w:val="bottom"/>
          </w:tcPr>
          <w:p w14:paraId="40FCD9CF" w14:textId="75D5564E"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3F3CA0B5" w14:textId="145CDBA9" w:rsidR="00744E81" w:rsidRPr="004B75BA" w:rsidRDefault="00744E81" w:rsidP="00314ECF">
            <w:pPr>
              <w:rPr>
                <w:color w:val="000000"/>
                <w:szCs w:val="28"/>
              </w:rPr>
            </w:pPr>
            <w:r w:rsidRPr="004B75BA">
              <w:rPr>
                <w:color w:val="000000"/>
                <w:szCs w:val="28"/>
              </w:rPr>
              <w:t>8000.00</w:t>
            </w:r>
          </w:p>
        </w:tc>
        <w:tc>
          <w:tcPr>
            <w:tcW w:w="1508" w:type="dxa"/>
            <w:shd w:val="clear" w:color="auto" w:fill="auto"/>
            <w:vAlign w:val="bottom"/>
          </w:tcPr>
          <w:p w14:paraId="13EE16AC" w14:textId="49639678" w:rsidR="00744E81" w:rsidRPr="004B75BA" w:rsidRDefault="00744E81" w:rsidP="00314ECF">
            <w:pPr>
              <w:rPr>
                <w:color w:val="000000"/>
                <w:szCs w:val="28"/>
              </w:rPr>
            </w:pPr>
            <w:r w:rsidRPr="004B75BA">
              <w:rPr>
                <w:color w:val="000000"/>
                <w:szCs w:val="28"/>
              </w:rPr>
              <w:t>8000.00</w:t>
            </w:r>
          </w:p>
        </w:tc>
      </w:tr>
      <w:tr w:rsidR="00744E81" w:rsidRPr="004B75BA" w14:paraId="6C7881E9" w14:textId="77777777" w:rsidTr="00663E62">
        <w:trPr>
          <w:trHeight w:val="18"/>
        </w:trPr>
        <w:tc>
          <w:tcPr>
            <w:tcW w:w="3751" w:type="dxa"/>
            <w:tcBorders>
              <w:top w:val="single" w:sz="4" w:space="0" w:color="auto"/>
              <w:left w:val="single" w:sz="4" w:space="0" w:color="auto"/>
              <w:bottom w:val="single" w:sz="4" w:space="0" w:color="auto"/>
              <w:right w:val="single" w:sz="4" w:space="0" w:color="auto"/>
            </w:tcBorders>
            <w:shd w:val="clear" w:color="auto" w:fill="auto"/>
            <w:vAlign w:val="bottom"/>
          </w:tcPr>
          <w:p w14:paraId="11BC77A8" w14:textId="4EAAD1C8" w:rsidR="00744E81" w:rsidRPr="004B75BA" w:rsidRDefault="00744E81" w:rsidP="00744E81">
            <w:pPr>
              <w:rPr>
                <w:rFonts w:eastAsiaTheme="minorEastAsia"/>
                <w:color w:val="000000"/>
                <w:szCs w:val="28"/>
              </w:rPr>
            </w:pPr>
            <w:r w:rsidRPr="004B75BA">
              <w:rPr>
                <w:color w:val="000000"/>
                <w:szCs w:val="28"/>
              </w:rPr>
              <w:t>д. Шигаево, Котельная д/с</w:t>
            </w:r>
          </w:p>
        </w:tc>
        <w:tc>
          <w:tcPr>
            <w:tcW w:w="2554" w:type="dxa"/>
            <w:shd w:val="clear" w:color="auto" w:fill="auto"/>
          </w:tcPr>
          <w:p w14:paraId="064717EA" w14:textId="0A3EC412" w:rsidR="00744E81" w:rsidRPr="004B75BA" w:rsidRDefault="00744E81" w:rsidP="00744E81">
            <w:pPr>
              <w:rPr>
                <w:color w:val="000000"/>
                <w:szCs w:val="28"/>
              </w:rPr>
            </w:pPr>
            <w:r w:rsidRPr="004B75BA">
              <w:rPr>
                <w:color w:val="000000"/>
                <w:szCs w:val="28"/>
              </w:rPr>
              <w:t>Природный газ</w:t>
            </w:r>
          </w:p>
        </w:tc>
        <w:tc>
          <w:tcPr>
            <w:tcW w:w="1501" w:type="dxa"/>
            <w:shd w:val="clear" w:color="auto" w:fill="auto"/>
            <w:vAlign w:val="bottom"/>
          </w:tcPr>
          <w:p w14:paraId="706D221A" w14:textId="0C905CA7"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25C24532" w14:textId="193F2B17"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28E54B7C" w14:textId="2764E294"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7F8D8FFC" w14:textId="64551DB5" w:rsidR="00744E81" w:rsidRPr="004B75BA" w:rsidRDefault="00744E81" w:rsidP="00314ECF">
            <w:pPr>
              <w:rPr>
                <w:color w:val="000000"/>
                <w:szCs w:val="28"/>
              </w:rPr>
            </w:pPr>
            <w:r w:rsidRPr="004B75BA">
              <w:rPr>
                <w:color w:val="000000"/>
                <w:szCs w:val="28"/>
              </w:rPr>
              <w:t>8000.00</w:t>
            </w:r>
          </w:p>
        </w:tc>
        <w:tc>
          <w:tcPr>
            <w:tcW w:w="1351" w:type="dxa"/>
            <w:shd w:val="clear" w:color="auto" w:fill="auto"/>
            <w:vAlign w:val="bottom"/>
          </w:tcPr>
          <w:p w14:paraId="74D9C2BC" w14:textId="30618FB5"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6110A0CE" w14:textId="29D2DC43"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55F5D813" w14:textId="1958B116"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536F378E" w14:textId="7A8E5C0D" w:rsidR="00744E81" w:rsidRPr="004B75BA" w:rsidRDefault="00744E81" w:rsidP="00314ECF">
            <w:pPr>
              <w:rPr>
                <w:color w:val="000000"/>
                <w:szCs w:val="28"/>
              </w:rPr>
            </w:pPr>
            <w:r w:rsidRPr="004B75BA">
              <w:rPr>
                <w:color w:val="000000"/>
                <w:szCs w:val="28"/>
              </w:rPr>
              <w:t>8000.00</w:t>
            </w:r>
          </w:p>
        </w:tc>
        <w:tc>
          <w:tcPr>
            <w:tcW w:w="1351" w:type="dxa"/>
            <w:shd w:val="clear" w:color="auto" w:fill="auto"/>
            <w:vAlign w:val="bottom"/>
          </w:tcPr>
          <w:p w14:paraId="6CB31694" w14:textId="426E4E5E"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2D761D5C" w14:textId="1CC13881" w:rsidR="00744E81" w:rsidRPr="004B75BA" w:rsidRDefault="00744E81" w:rsidP="00314ECF">
            <w:pPr>
              <w:rPr>
                <w:color w:val="000000"/>
                <w:szCs w:val="28"/>
              </w:rPr>
            </w:pPr>
            <w:r w:rsidRPr="004B75BA">
              <w:rPr>
                <w:color w:val="000000"/>
                <w:szCs w:val="28"/>
              </w:rPr>
              <w:t>8000.00</w:t>
            </w:r>
          </w:p>
        </w:tc>
        <w:tc>
          <w:tcPr>
            <w:tcW w:w="1508" w:type="dxa"/>
            <w:shd w:val="clear" w:color="auto" w:fill="auto"/>
            <w:vAlign w:val="bottom"/>
          </w:tcPr>
          <w:p w14:paraId="275113FC" w14:textId="3BA163DC" w:rsidR="00744E81" w:rsidRPr="004B75BA" w:rsidRDefault="00744E81" w:rsidP="00314ECF">
            <w:pPr>
              <w:rPr>
                <w:color w:val="000000"/>
                <w:szCs w:val="28"/>
              </w:rPr>
            </w:pPr>
            <w:r w:rsidRPr="004B75BA">
              <w:rPr>
                <w:color w:val="000000"/>
                <w:szCs w:val="28"/>
              </w:rPr>
              <w:t>8000.00</w:t>
            </w:r>
          </w:p>
        </w:tc>
      </w:tr>
      <w:tr w:rsidR="00744E81" w:rsidRPr="004B75BA" w14:paraId="4FA8518F" w14:textId="77777777" w:rsidTr="00663E62">
        <w:trPr>
          <w:trHeight w:val="18"/>
        </w:trPr>
        <w:tc>
          <w:tcPr>
            <w:tcW w:w="3751" w:type="dxa"/>
            <w:tcBorders>
              <w:top w:val="single" w:sz="4" w:space="0" w:color="auto"/>
              <w:left w:val="single" w:sz="4" w:space="0" w:color="auto"/>
              <w:bottom w:val="single" w:sz="4" w:space="0" w:color="auto"/>
              <w:right w:val="single" w:sz="4" w:space="0" w:color="auto"/>
            </w:tcBorders>
            <w:shd w:val="clear" w:color="auto" w:fill="auto"/>
            <w:vAlign w:val="bottom"/>
          </w:tcPr>
          <w:p w14:paraId="07A943D8" w14:textId="24F494EC" w:rsidR="00744E81" w:rsidRPr="004B75BA" w:rsidRDefault="00744E81" w:rsidP="00744E81">
            <w:pPr>
              <w:rPr>
                <w:rFonts w:eastAsiaTheme="minorEastAsia"/>
                <w:color w:val="000000"/>
                <w:szCs w:val="28"/>
              </w:rPr>
            </w:pPr>
            <w:r w:rsidRPr="004B75BA">
              <w:rPr>
                <w:color w:val="000000"/>
                <w:szCs w:val="28"/>
              </w:rPr>
              <w:t>с. Долгодеревенское, Котельная д/с</w:t>
            </w:r>
          </w:p>
        </w:tc>
        <w:tc>
          <w:tcPr>
            <w:tcW w:w="2554" w:type="dxa"/>
            <w:shd w:val="clear" w:color="auto" w:fill="auto"/>
          </w:tcPr>
          <w:p w14:paraId="039C7C51" w14:textId="5601E5EB" w:rsidR="00744E81" w:rsidRPr="004B75BA" w:rsidRDefault="00744E81" w:rsidP="00744E81">
            <w:pPr>
              <w:rPr>
                <w:color w:val="000000"/>
                <w:szCs w:val="28"/>
              </w:rPr>
            </w:pPr>
            <w:r w:rsidRPr="004B75BA">
              <w:rPr>
                <w:bCs/>
                <w:color w:val="000000"/>
                <w:szCs w:val="28"/>
              </w:rPr>
              <w:t>Природный газ</w:t>
            </w:r>
          </w:p>
        </w:tc>
        <w:tc>
          <w:tcPr>
            <w:tcW w:w="1501" w:type="dxa"/>
            <w:shd w:val="clear" w:color="auto" w:fill="auto"/>
            <w:vAlign w:val="bottom"/>
          </w:tcPr>
          <w:p w14:paraId="2559EC28" w14:textId="3980D533"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05C5899F" w14:textId="1E7FDD0C"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063D54BF" w14:textId="2A4FCED5"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79E8D326" w14:textId="52BE8111" w:rsidR="00744E81" w:rsidRPr="004B75BA" w:rsidRDefault="00744E81" w:rsidP="00314ECF">
            <w:pPr>
              <w:rPr>
                <w:color w:val="000000"/>
                <w:szCs w:val="28"/>
              </w:rPr>
            </w:pPr>
            <w:r w:rsidRPr="004B75BA">
              <w:rPr>
                <w:color w:val="000000"/>
                <w:szCs w:val="28"/>
              </w:rPr>
              <w:t>8000.00</w:t>
            </w:r>
          </w:p>
        </w:tc>
        <w:tc>
          <w:tcPr>
            <w:tcW w:w="1351" w:type="dxa"/>
            <w:shd w:val="clear" w:color="auto" w:fill="auto"/>
            <w:vAlign w:val="bottom"/>
          </w:tcPr>
          <w:p w14:paraId="73F9645B" w14:textId="716A5226"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418BEFEB" w14:textId="16DE6801"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307FE3C3" w14:textId="6D48ACED"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35517E11" w14:textId="181EF3A4" w:rsidR="00744E81" w:rsidRPr="004B75BA" w:rsidRDefault="00744E81" w:rsidP="00314ECF">
            <w:pPr>
              <w:rPr>
                <w:color w:val="000000"/>
                <w:szCs w:val="28"/>
              </w:rPr>
            </w:pPr>
            <w:r w:rsidRPr="004B75BA">
              <w:rPr>
                <w:color w:val="000000"/>
                <w:szCs w:val="28"/>
              </w:rPr>
              <w:t>8000.00</w:t>
            </w:r>
          </w:p>
        </w:tc>
        <w:tc>
          <w:tcPr>
            <w:tcW w:w="1351" w:type="dxa"/>
            <w:shd w:val="clear" w:color="auto" w:fill="auto"/>
            <w:vAlign w:val="bottom"/>
          </w:tcPr>
          <w:p w14:paraId="125E1DEE" w14:textId="767591A6" w:rsidR="00744E81" w:rsidRPr="004B75BA" w:rsidRDefault="00744E81" w:rsidP="00314ECF">
            <w:pPr>
              <w:rPr>
                <w:color w:val="000000"/>
                <w:szCs w:val="28"/>
              </w:rPr>
            </w:pPr>
            <w:r w:rsidRPr="004B75BA">
              <w:rPr>
                <w:color w:val="000000"/>
                <w:szCs w:val="28"/>
              </w:rPr>
              <w:t>8000.00</w:t>
            </w:r>
          </w:p>
        </w:tc>
        <w:tc>
          <w:tcPr>
            <w:tcW w:w="1352" w:type="dxa"/>
            <w:shd w:val="clear" w:color="auto" w:fill="auto"/>
            <w:vAlign w:val="bottom"/>
          </w:tcPr>
          <w:p w14:paraId="3FAEFF70" w14:textId="17617A8E" w:rsidR="00744E81" w:rsidRPr="004B75BA" w:rsidRDefault="00744E81" w:rsidP="00314ECF">
            <w:pPr>
              <w:rPr>
                <w:color w:val="000000"/>
                <w:szCs w:val="28"/>
              </w:rPr>
            </w:pPr>
            <w:r w:rsidRPr="004B75BA">
              <w:rPr>
                <w:color w:val="000000"/>
                <w:szCs w:val="28"/>
              </w:rPr>
              <w:t>8000.00</w:t>
            </w:r>
          </w:p>
        </w:tc>
        <w:tc>
          <w:tcPr>
            <w:tcW w:w="1508" w:type="dxa"/>
            <w:shd w:val="clear" w:color="auto" w:fill="auto"/>
            <w:vAlign w:val="bottom"/>
          </w:tcPr>
          <w:p w14:paraId="378A4C92" w14:textId="11A746C5" w:rsidR="00744E81" w:rsidRPr="004B75BA" w:rsidRDefault="00744E81" w:rsidP="00314ECF">
            <w:pPr>
              <w:rPr>
                <w:color w:val="000000"/>
                <w:szCs w:val="28"/>
              </w:rPr>
            </w:pPr>
            <w:r w:rsidRPr="004B75BA">
              <w:rPr>
                <w:color w:val="000000"/>
                <w:szCs w:val="28"/>
              </w:rPr>
              <w:t>8000.00</w:t>
            </w:r>
          </w:p>
        </w:tc>
      </w:tr>
    </w:tbl>
    <w:p w14:paraId="1CA2C08E" w14:textId="1DFEA4E4" w:rsidR="00EE7AC3" w:rsidRPr="004B75BA" w:rsidRDefault="00EE7AC3" w:rsidP="00262E73">
      <w:pPr>
        <w:pStyle w:val="afffc"/>
      </w:pPr>
      <w:bookmarkStart w:id="748" w:name="_Toc101972978"/>
      <w:bookmarkStart w:id="749" w:name="_Toc131381454"/>
      <w:r w:rsidRPr="004B75BA">
        <w:t xml:space="preserve">Таблица 10.5.1. Преобладающий в поселении вид топлива, определяемый по совокупности всех систем теплоснабжения, находящихся в соответствующем </w:t>
      </w:r>
      <w:r w:rsidR="009F3F79" w:rsidRPr="004B75BA">
        <w:t>сельском</w:t>
      </w:r>
      <w:r w:rsidR="004247A4" w:rsidRPr="004B75BA">
        <w:t xml:space="preserve"> </w:t>
      </w:r>
      <w:r w:rsidRPr="004B75BA">
        <w:t>поселении</w:t>
      </w:r>
      <w:bookmarkEnd w:id="748"/>
      <w:bookmarkEnd w:id="749"/>
    </w:p>
    <w:tbl>
      <w:tblPr>
        <w:tblW w:w="2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7"/>
        <w:gridCol w:w="1507"/>
        <w:gridCol w:w="1357"/>
        <w:gridCol w:w="1357"/>
        <w:gridCol w:w="1357"/>
        <w:gridCol w:w="1356"/>
        <w:gridCol w:w="1357"/>
        <w:gridCol w:w="1357"/>
        <w:gridCol w:w="1357"/>
        <w:gridCol w:w="1356"/>
        <w:gridCol w:w="1357"/>
        <w:gridCol w:w="1510"/>
      </w:tblGrid>
      <w:tr w:rsidR="00E32EE0" w:rsidRPr="004B75BA" w14:paraId="28B5F62E" w14:textId="77777777" w:rsidTr="00C82387">
        <w:trPr>
          <w:trHeight w:val="21"/>
          <w:tblHeader/>
        </w:trPr>
        <w:tc>
          <w:tcPr>
            <w:tcW w:w="6327" w:type="dxa"/>
            <w:vMerge w:val="restart"/>
            <w:shd w:val="clear" w:color="auto" w:fill="auto"/>
            <w:hideMark/>
          </w:tcPr>
          <w:p w14:paraId="26F7BF32" w14:textId="4937B2CC" w:rsidR="00E32EE0" w:rsidRPr="004B75BA" w:rsidRDefault="00E32EE0" w:rsidP="00A80437">
            <w:pPr>
              <w:rPr>
                <w:color w:val="000000"/>
              </w:rPr>
            </w:pPr>
            <w:r w:rsidRPr="004B75BA">
              <w:rPr>
                <w:color w:val="000000"/>
              </w:rPr>
              <w:t>Наименование показателя</w:t>
            </w:r>
          </w:p>
        </w:tc>
        <w:tc>
          <w:tcPr>
            <w:tcW w:w="15228" w:type="dxa"/>
            <w:gridSpan w:val="11"/>
            <w:shd w:val="clear" w:color="auto" w:fill="auto"/>
            <w:hideMark/>
          </w:tcPr>
          <w:p w14:paraId="7448D23A" w14:textId="3B33857D" w:rsidR="00E32EE0" w:rsidRPr="004B75BA" w:rsidRDefault="00E32EE0" w:rsidP="00A80437">
            <w:pPr>
              <w:rPr>
                <w:color w:val="000000"/>
              </w:rPr>
            </w:pPr>
            <w:r w:rsidRPr="004B75BA">
              <w:rPr>
                <w:color w:val="000000"/>
              </w:rPr>
              <w:t>Доля, %</w:t>
            </w:r>
          </w:p>
        </w:tc>
      </w:tr>
      <w:tr w:rsidR="00663E62" w:rsidRPr="004B75BA" w14:paraId="16AB845E" w14:textId="77777777" w:rsidTr="00663E62">
        <w:trPr>
          <w:trHeight w:val="21"/>
          <w:tblHeader/>
        </w:trPr>
        <w:tc>
          <w:tcPr>
            <w:tcW w:w="6327" w:type="dxa"/>
            <w:vMerge/>
            <w:hideMark/>
          </w:tcPr>
          <w:p w14:paraId="67B206F8" w14:textId="77777777" w:rsidR="00663E62" w:rsidRPr="004B75BA" w:rsidRDefault="00663E62" w:rsidP="00663E62">
            <w:pPr>
              <w:rPr>
                <w:color w:val="000000"/>
              </w:rPr>
            </w:pPr>
          </w:p>
        </w:tc>
        <w:tc>
          <w:tcPr>
            <w:tcW w:w="1507" w:type="dxa"/>
            <w:shd w:val="clear" w:color="auto" w:fill="auto"/>
            <w:hideMark/>
          </w:tcPr>
          <w:p w14:paraId="3EBCF012" w14:textId="5A8E702C" w:rsidR="00663E62" w:rsidRPr="004B75BA" w:rsidRDefault="00663E62" w:rsidP="00663E62">
            <w:pPr>
              <w:rPr>
                <w:color w:val="000000"/>
                <w:lang w:val="en-US"/>
              </w:rPr>
            </w:pPr>
            <w:r w:rsidRPr="004B75BA">
              <w:rPr>
                <w:color w:val="000000"/>
                <w:szCs w:val="28"/>
              </w:rPr>
              <w:t>2022 год</w:t>
            </w:r>
          </w:p>
        </w:tc>
        <w:tc>
          <w:tcPr>
            <w:tcW w:w="1357" w:type="dxa"/>
            <w:shd w:val="clear" w:color="auto" w:fill="auto"/>
            <w:hideMark/>
          </w:tcPr>
          <w:p w14:paraId="7152B7F4" w14:textId="2A488222" w:rsidR="00663E62" w:rsidRPr="004B75BA" w:rsidRDefault="00663E62" w:rsidP="00663E62">
            <w:pPr>
              <w:rPr>
                <w:color w:val="000000"/>
              </w:rPr>
            </w:pPr>
            <w:r w:rsidRPr="004B75BA">
              <w:rPr>
                <w:color w:val="000000"/>
                <w:szCs w:val="28"/>
              </w:rPr>
              <w:t>2023 год</w:t>
            </w:r>
          </w:p>
        </w:tc>
        <w:tc>
          <w:tcPr>
            <w:tcW w:w="1357" w:type="dxa"/>
            <w:shd w:val="clear" w:color="auto" w:fill="auto"/>
            <w:hideMark/>
          </w:tcPr>
          <w:p w14:paraId="0D680E8B" w14:textId="4E4E6072" w:rsidR="00663E62" w:rsidRPr="004B75BA" w:rsidRDefault="00663E62" w:rsidP="00663E62">
            <w:pPr>
              <w:rPr>
                <w:color w:val="000000"/>
              </w:rPr>
            </w:pPr>
            <w:r w:rsidRPr="004B75BA">
              <w:rPr>
                <w:color w:val="000000"/>
                <w:szCs w:val="28"/>
              </w:rPr>
              <w:t>2024 год</w:t>
            </w:r>
          </w:p>
        </w:tc>
        <w:tc>
          <w:tcPr>
            <w:tcW w:w="1357" w:type="dxa"/>
            <w:shd w:val="clear" w:color="auto" w:fill="auto"/>
            <w:hideMark/>
          </w:tcPr>
          <w:p w14:paraId="6C02AA8F" w14:textId="5EB18418" w:rsidR="00663E62" w:rsidRPr="004B75BA" w:rsidRDefault="00663E62" w:rsidP="00663E62">
            <w:pPr>
              <w:rPr>
                <w:color w:val="000000"/>
              </w:rPr>
            </w:pPr>
            <w:r w:rsidRPr="004B75BA">
              <w:rPr>
                <w:color w:val="000000"/>
                <w:szCs w:val="28"/>
              </w:rPr>
              <w:t>2025 год</w:t>
            </w:r>
          </w:p>
        </w:tc>
        <w:tc>
          <w:tcPr>
            <w:tcW w:w="1356" w:type="dxa"/>
            <w:shd w:val="clear" w:color="auto" w:fill="auto"/>
            <w:hideMark/>
          </w:tcPr>
          <w:p w14:paraId="3D561567" w14:textId="47B0AD08" w:rsidR="00663E62" w:rsidRPr="004B75BA" w:rsidRDefault="00663E62" w:rsidP="00663E62">
            <w:pPr>
              <w:rPr>
                <w:color w:val="000000"/>
              </w:rPr>
            </w:pPr>
            <w:r w:rsidRPr="004B75BA">
              <w:rPr>
                <w:color w:val="000000"/>
                <w:szCs w:val="28"/>
              </w:rPr>
              <w:t>2026 год</w:t>
            </w:r>
          </w:p>
        </w:tc>
        <w:tc>
          <w:tcPr>
            <w:tcW w:w="1357" w:type="dxa"/>
            <w:shd w:val="clear" w:color="auto" w:fill="auto"/>
            <w:hideMark/>
          </w:tcPr>
          <w:p w14:paraId="2A7FE829" w14:textId="5103E77D" w:rsidR="00663E62" w:rsidRPr="004B75BA" w:rsidRDefault="00663E62" w:rsidP="00663E62">
            <w:pPr>
              <w:rPr>
                <w:color w:val="000000"/>
              </w:rPr>
            </w:pPr>
            <w:r w:rsidRPr="004B75BA">
              <w:rPr>
                <w:color w:val="000000"/>
                <w:szCs w:val="28"/>
              </w:rPr>
              <w:t>2027 год</w:t>
            </w:r>
          </w:p>
        </w:tc>
        <w:tc>
          <w:tcPr>
            <w:tcW w:w="1357" w:type="dxa"/>
            <w:shd w:val="clear" w:color="auto" w:fill="auto"/>
            <w:hideMark/>
          </w:tcPr>
          <w:p w14:paraId="07FA3B46" w14:textId="7F28C7D0" w:rsidR="00663E62" w:rsidRPr="004B75BA" w:rsidRDefault="00663E62" w:rsidP="00663E62">
            <w:pPr>
              <w:rPr>
                <w:color w:val="000000"/>
              </w:rPr>
            </w:pPr>
            <w:r w:rsidRPr="004B75BA">
              <w:rPr>
                <w:color w:val="000000"/>
                <w:szCs w:val="28"/>
              </w:rPr>
              <w:t>2028 год</w:t>
            </w:r>
          </w:p>
        </w:tc>
        <w:tc>
          <w:tcPr>
            <w:tcW w:w="1357" w:type="dxa"/>
            <w:shd w:val="clear" w:color="auto" w:fill="auto"/>
            <w:hideMark/>
          </w:tcPr>
          <w:p w14:paraId="25C09FC2" w14:textId="7095F0D5" w:rsidR="00663E62" w:rsidRPr="004B75BA" w:rsidRDefault="00663E62" w:rsidP="00663E62">
            <w:pPr>
              <w:rPr>
                <w:color w:val="000000"/>
              </w:rPr>
            </w:pPr>
            <w:r w:rsidRPr="004B75BA">
              <w:rPr>
                <w:color w:val="000000"/>
                <w:szCs w:val="28"/>
              </w:rPr>
              <w:t>2029 год</w:t>
            </w:r>
          </w:p>
        </w:tc>
        <w:tc>
          <w:tcPr>
            <w:tcW w:w="1356" w:type="dxa"/>
            <w:shd w:val="clear" w:color="auto" w:fill="auto"/>
            <w:hideMark/>
          </w:tcPr>
          <w:p w14:paraId="69BD9936" w14:textId="494F0232" w:rsidR="00663E62" w:rsidRPr="004B75BA" w:rsidRDefault="00663E62" w:rsidP="00663E62">
            <w:pPr>
              <w:rPr>
                <w:color w:val="000000"/>
              </w:rPr>
            </w:pPr>
            <w:r w:rsidRPr="004B75BA">
              <w:rPr>
                <w:color w:val="000000"/>
                <w:szCs w:val="28"/>
              </w:rPr>
              <w:t>2030 год</w:t>
            </w:r>
          </w:p>
        </w:tc>
        <w:tc>
          <w:tcPr>
            <w:tcW w:w="1357" w:type="dxa"/>
            <w:shd w:val="clear" w:color="auto" w:fill="auto"/>
            <w:hideMark/>
          </w:tcPr>
          <w:p w14:paraId="29AB8E40" w14:textId="56403657" w:rsidR="00663E62" w:rsidRPr="004B75BA" w:rsidRDefault="00663E62" w:rsidP="00663E62">
            <w:pPr>
              <w:rPr>
                <w:color w:val="000000"/>
              </w:rPr>
            </w:pPr>
            <w:r w:rsidRPr="004B75BA">
              <w:rPr>
                <w:color w:val="000000"/>
                <w:szCs w:val="28"/>
              </w:rPr>
              <w:t>2031 год</w:t>
            </w:r>
          </w:p>
        </w:tc>
        <w:tc>
          <w:tcPr>
            <w:tcW w:w="1510" w:type="dxa"/>
            <w:shd w:val="clear" w:color="auto" w:fill="auto"/>
            <w:hideMark/>
          </w:tcPr>
          <w:p w14:paraId="357CFABA" w14:textId="34AB0DA8" w:rsidR="00663E62" w:rsidRPr="004B75BA" w:rsidRDefault="00663E62" w:rsidP="00663E62">
            <w:pPr>
              <w:rPr>
                <w:color w:val="000000"/>
              </w:rPr>
            </w:pPr>
            <w:r w:rsidRPr="004B75BA">
              <w:rPr>
                <w:color w:val="000000"/>
                <w:szCs w:val="28"/>
              </w:rPr>
              <w:t>2032-2040 год</w:t>
            </w:r>
          </w:p>
        </w:tc>
      </w:tr>
      <w:tr w:rsidR="00A80437" w:rsidRPr="004247A4" w14:paraId="1B04AB52" w14:textId="77777777" w:rsidTr="00663E62">
        <w:trPr>
          <w:trHeight w:val="21"/>
        </w:trPr>
        <w:tc>
          <w:tcPr>
            <w:tcW w:w="6327" w:type="dxa"/>
            <w:shd w:val="clear" w:color="auto" w:fill="auto"/>
            <w:vAlign w:val="center"/>
            <w:hideMark/>
          </w:tcPr>
          <w:p w14:paraId="4D01D8F9" w14:textId="5C173358" w:rsidR="00A80437" w:rsidRPr="004B75BA" w:rsidRDefault="00A80437" w:rsidP="00A80437">
            <w:pPr>
              <w:rPr>
                <w:color w:val="000000"/>
              </w:rPr>
            </w:pPr>
            <w:r w:rsidRPr="004B75BA">
              <w:rPr>
                <w:color w:val="000000"/>
              </w:rPr>
              <w:t>Доля по природному газу</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bottom"/>
          </w:tcPr>
          <w:p w14:paraId="69F68997" w14:textId="04538D20" w:rsidR="00A80437" w:rsidRPr="004B75BA" w:rsidRDefault="00A80437" w:rsidP="00B701B0">
            <w:pPr>
              <w:rPr>
                <w:color w:val="000000"/>
                <w:lang w:val="en-US"/>
              </w:rPr>
            </w:pPr>
            <w:r w:rsidRPr="004B75BA">
              <w:rPr>
                <w:color w:val="000000"/>
                <w:szCs w:val="28"/>
                <w:lang w:val="en-US"/>
              </w:rPr>
              <w:t>100</w:t>
            </w:r>
            <w:r w:rsidRPr="004B75BA">
              <w:rPr>
                <w:color w:val="000000"/>
                <w:szCs w:val="28"/>
              </w:rPr>
              <w:t>.</w:t>
            </w:r>
            <w:r w:rsidRPr="004B75BA">
              <w:rPr>
                <w:color w:val="000000"/>
                <w:szCs w:val="28"/>
                <w:lang w:val="en-US"/>
              </w:rPr>
              <w:t>00</w:t>
            </w:r>
          </w:p>
        </w:tc>
        <w:tc>
          <w:tcPr>
            <w:tcW w:w="1357" w:type="dxa"/>
            <w:tcBorders>
              <w:top w:val="single" w:sz="4" w:space="0" w:color="auto"/>
              <w:left w:val="nil"/>
              <w:bottom w:val="single" w:sz="4" w:space="0" w:color="auto"/>
              <w:right w:val="single" w:sz="4" w:space="0" w:color="auto"/>
            </w:tcBorders>
            <w:shd w:val="clear" w:color="auto" w:fill="auto"/>
          </w:tcPr>
          <w:p w14:paraId="320949BC" w14:textId="477240FF" w:rsidR="00A80437" w:rsidRPr="004B75BA" w:rsidRDefault="00A80437" w:rsidP="00B701B0">
            <w:pPr>
              <w:rPr>
                <w:color w:val="000000"/>
              </w:rPr>
            </w:pPr>
            <w:r w:rsidRPr="004B75BA">
              <w:rPr>
                <w:color w:val="000000"/>
                <w:szCs w:val="28"/>
                <w:lang w:val="en-US"/>
              </w:rPr>
              <w:t>100</w:t>
            </w:r>
            <w:r w:rsidRPr="004B75BA">
              <w:rPr>
                <w:color w:val="000000"/>
                <w:szCs w:val="28"/>
              </w:rPr>
              <w:t>.</w:t>
            </w:r>
            <w:r w:rsidRPr="004B75BA">
              <w:rPr>
                <w:color w:val="000000"/>
                <w:szCs w:val="28"/>
                <w:lang w:val="en-US"/>
              </w:rPr>
              <w:t>00</w:t>
            </w:r>
          </w:p>
        </w:tc>
        <w:tc>
          <w:tcPr>
            <w:tcW w:w="1357" w:type="dxa"/>
            <w:tcBorders>
              <w:top w:val="single" w:sz="4" w:space="0" w:color="auto"/>
              <w:left w:val="nil"/>
              <w:bottom w:val="single" w:sz="4" w:space="0" w:color="auto"/>
              <w:right w:val="single" w:sz="4" w:space="0" w:color="auto"/>
            </w:tcBorders>
            <w:shd w:val="clear" w:color="auto" w:fill="auto"/>
          </w:tcPr>
          <w:p w14:paraId="295E9002" w14:textId="43A122C0" w:rsidR="00A80437" w:rsidRPr="004B75BA" w:rsidRDefault="00A80437" w:rsidP="00B701B0">
            <w:pPr>
              <w:rPr>
                <w:color w:val="000000"/>
              </w:rPr>
            </w:pPr>
            <w:r w:rsidRPr="004B75BA">
              <w:rPr>
                <w:color w:val="000000"/>
                <w:szCs w:val="28"/>
                <w:lang w:val="en-US"/>
              </w:rPr>
              <w:t>100</w:t>
            </w:r>
            <w:r w:rsidRPr="004B75BA">
              <w:rPr>
                <w:color w:val="000000"/>
                <w:szCs w:val="28"/>
              </w:rPr>
              <w:t>.</w:t>
            </w:r>
            <w:r w:rsidRPr="004B75BA">
              <w:rPr>
                <w:color w:val="000000"/>
                <w:szCs w:val="28"/>
                <w:lang w:val="en-US"/>
              </w:rPr>
              <w:t>00</w:t>
            </w:r>
          </w:p>
        </w:tc>
        <w:tc>
          <w:tcPr>
            <w:tcW w:w="1357" w:type="dxa"/>
            <w:tcBorders>
              <w:top w:val="single" w:sz="4" w:space="0" w:color="auto"/>
              <w:left w:val="nil"/>
              <w:bottom w:val="single" w:sz="4" w:space="0" w:color="auto"/>
              <w:right w:val="single" w:sz="4" w:space="0" w:color="auto"/>
            </w:tcBorders>
            <w:shd w:val="clear" w:color="auto" w:fill="auto"/>
          </w:tcPr>
          <w:p w14:paraId="2BC766FB" w14:textId="1451A957" w:rsidR="00A80437" w:rsidRPr="004B75BA" w:rsidRDefault="00A80437" w:rsidP="00B701B0">
            <w:pPr>
              <w:rPr>
                <w:color w:val="000000"/>
              </w:rPr>
            </w:pPr>
            <w:r w:rsidRPr="004B75BA">
              <w:rPr>
                <w:color w:val="000000"/>
                <w:szCs w:val="28"/>
                <w:lang w:val="en-US"/>
              </w:rPr>
              <w:t>100</w:t>
            </w:r>
            <w:r w:rsidRPr="004B75BA">
              <w:rPr>
                <w:color w:val="000000"/>
                <w:szCs w:val="28"/>
              </w:rPr>
              <w:t>.</w:t>
            </w:r>
            <w:r w:rsidRPr="004B75BA">
              <w:rPr>
                <w:color w:val="000000"/>
                <w:szCs w:val="28"/>
                <w:lang w:val="en-US"/>
              </w:rPr>
              <w:t>00</w:t>
            </w:r>
          </w:p>
        </w:tc>
        <w:tc>
          <w:tcPr>
            <w:tcW w:w="1356" w:type="dxa"/>
            <w:tcBorders>
              <w:top w:val="single" w:sz="4" w:space="0" w:color="auto"/>
              <w:left w:val="nil"/>
              <w:bottom w:val="single" w:sz="4" w:space="0" w:color="auto"/>
              <w:right w:val="single" w:sz="4" w:space="0" w:color="auto"/>
            </w:tcBorders>
            <w:shd w:val="clear" w:color="auto" w:fill="auto"/>
          </w:tcPr>
          <w:p w14:paraId="1BC68540" w14:textId="1D2EB0B7" w:rsidR="00A80437" w:rsidRPr="004B75BA" w:rsidRDefault="00A80437" w:rsidP="00B701B0">
            <w:pPr>
              <w:rPr>
                <w:color w:val="000000"/>
              </w:rPr>
            </w:pPr>
            <w:r w:rsidRPr="004B75BA">
              <w:rPr>
                <w:color w:val="000000"/>
                <w:szCs w:val="28"/>
                <w:lang w:val="en-US"/>
              </w:rPr>
              <w:t>100</w:t>
            </w:r>
            <w:r w:rsidRPr="004B75BA">
              <w:rPr>
                <w:color w:val="000000"/>
                <w:szCs w:val="28"/>
              </w:rPr>
              <w:t>.</w:t>
            </w:r>
            <w:r w:rsidRPr="004B75BA">
              <w:rPr>
                <w:color w:val="000000"/>
                <w:szCs w:val="28"/>
                <w:lang w:val="en-US"/>
              </w:rPr>
              <w:t>00</w:t>
            </w:r>
          </w:p>
        </w:tc>
        <w:tc>
          <w:tcPr>
            <w:tcW w:w="1357" w:type="dxa"/>
            <w:tcBorders>
              <w:top w:val="single" w:sz="4" w:space="0" w:color="auto"/>
              <w:left w:val="nil"/>
              <w:bottom w:val="single" w:sz="4" w:space="0" w:color="auto"/>
              <w:right w:val="single" w:sz="4" w:space="0" w:color="auto"/>
            </w:tcBorders>
            <w:shd w:val="clear" w:color="auto" w:fill="auto"/>
          </w:tcPr>
          <w:p w14:paraId="29F2A877" w14:textId="1E7E411C" w:rsidR="00A80437" w:rsidRPr="004B75BA" w:rsidRDefault="00A80437" w:rsidP="00B701B0">
            <w:pPr>
              <w:rPr>
                <w:color w:val="000000"/>
              </w:rPr>
            </w:pPr>
            <w:r w:rsidRPr="004B75BA">
              <w:rPr>
                <w:color w:val="000000"/>
                <w:szCs w:val="28"/>
                <w:lang w:val="en-US"/>
              </w:rPr>
              <w:t>100</w:t>
            </w:r>
            <w:r w:rsidRPr="004B75BA">
              <w:rPr>
                <w:color w:val="000000"/>
                <w:szCs w:val="28"/>
              </w:rPr>
              <w:t>.</w:t>
            </w:r>
            <w:r w:rsidRPr="004B75BA">
              <w:rPr>
                <w:color w:val="000000"/>
                <w:szCs w:val="28"/>
                <w:lang w:val="en-US"/>
              </w:rPr>
              <w:t>00</w:t>
            </w:r>
          </w:p>
        </w:tc>
        <w:tc>
          <w:tcPr>
            <w:tcW w:w="1357" w:type="dxa"/>
            <w:tcBorders>
              <w:top w:val="single" w:sz="4" w:space="0" w:color="auto"/>
              <w:left w:val="nil"/>
              <w:bottom w:val="single" w:sz="4" w:space="0" w:color="auto"/>
              <w:right w:val="single" w:sz="4" w:space="0" w:color="auto"/>
            </w:tcBorders>
            <w:shd w:val="clear" w:color="auto" w:fill="auto"/>
          </w:tcPr>
          <w:p w14:paraId="5D35AA41" w14:textId="1B44CADF" w:rsidR="00A80437" w:rsidRPr="004B75BA" w:rsidRDefault="00A80437" w:rsidP="00B701B0">
            <w:pPr>
              <w:rPr>
                <w:color w:val="000000"/>
              </w:rPr>
            </w:pPr>
            <w:r w:rsidRPr="004B75BA">
              <w:rPr>
                <w:color w:val="000000"/>
                <w:szCs w:val="28"/>
                <w:lang w:val="en-US"/>
              </w:rPr>
              <w:t>100</w:t>
            </w:r>
            <w:r w:rsidRPr="004B75BA">
              <w:rPr>
                <w:color w:val="000000"/>
                <w:szCs w:val="28"/>
              </w:rPr>
              <w:t>.</w:t>
            </w:r>
            <w:r w:rsidRPr="004B75BA">
              <w:rPr>
                <w:color w:val="000000"/>
                <w:szCs w:val="28"/>
                <w:lang w:val="en-US"/>
              </w:rPr>
              <w:t>00</w:t>
            </w:r>
          </w:p>
        </w:tc>
        <w:tc>
          <w:tcPr>
            <w:tcW w:w="1357" w:type="dxa"/>
            <w:tcBorders>
              <w:top w:val="single" w:sz="4" w:space="0" w:color="auto"/>
              <w:left w:val="nil"/>
              <w:bottom w:val="single" w:sz="4" w:space="0" w:color="auto"/>
              <w:right w:val="single" w:sz="4" w:space="0" w:color="auto"/>
            </w:tcBorders>
            <w:shd w:val="clear" w:color="auto" w:fill="auto"/>
          </w:tcPr>
          <w:p w14:paraId="6ED17553" w14:textId="3E4D6C7E" w:rsidR="00A80437" w:rsidRPr="004B75BA" w:rsidRDefault="00A80437" w:rsidP="00B701B0">
            <w:pPr>
              <w:rPr>
                <w:color w:val="000000"/>
              </w:rPr>
            </w:pPr>
            <w:r w:rsidRPr="004B75BA">
              <w:rPr>
                <w:color w:val="000000"/>
                <w:szCs w:val="28"/>
                <w:lang w:val="en-US"/>
              </w:rPr>
              <w:t>100</w:t>
            </w:r>
            <w:r w:rsidRPr="004B75BA">
              <w:rPr>
                <w:color w:val="000000"/>
                <w:szCs w:val="28"/>
              </w:rPr>
              <w:t>.</w:t>
            </w:r>
            <w:r w:rsidRPr="004B75BA">
              <w:rPr>
                <w:color w:val="000000"/>
                <w:szCs w:val="28"/>
                <w:lang w:val="en-US"/>
              </w:rPr>
              <w:t>00</w:t>
            </w:r>
          </w:p>
        </w:tc>
        <w:tc>
          <w:tcPr>
            <w:tcW w:w="1356" w:type="dxa"/>
            <w:tcBorders>
              <w:top w:val="single" w:sz="4" w:space="0" w:color="auto"/>
              <w:left w:val="nil"/>
              <w:bottom w:val="single" w:sz="4" w:space="0" w:color="auto"/>
              <w:right w:val="single" w:sz="4" w:space="0" w:color="auto"/>
            </w:tcBorders>
            <w:shd w:val="clear" w:color="auto" w:fill="auto"/>
          </w:tcPr>
          <w:p w14:paraId="748ED8B3" w14:textId="527A5923" w:rsidR="00A80437" w:rsidRPr="004B75BA" w:rsidRDefault="00A80437" w:rsidP="00B701B0">
            <w:pPr>
              <w:rPr>
                <w:color w:val="000000"/>
              </w:rPr>
            </w:pPr>
            <w:r w:rsidRPr="004B75BA">
              <w:rPr>
                <w:color w:val="000000"/>
                <w:szCs w:val="28"/>
                <w:lang w:val="en-US"/>
              </w:rPr>
              <w:t>100</w:t>
            </w:r>
            <w:r w:rsidRPr="004B75BA">
              <w:rPr>
                <w:color w:val="000000"/>
                <w:szCs w:val="28"/>
              </w:rPr>
              <w:t>.</w:t>
            </w:r>
            <w:r w:rsidRPr="004B75BA">
              <w:rPr>
                <w:color w:val="000000"/>
                <w:szCs w:val="28"/>
                <w:lang w:val="en-US"/>
              </w:rPr>
              <w:t>00</w:t>
            </w:r>
          </w:p>
        </w:tc>
        <w:tc>
          <w:tcPr>
            <w:tcW w:w="1357" w:type="dxa"/>
            <w:tcBorders>
              <w:top w:val="single" w:sz="4" w:space="0" w:color="auto"/>
              <w:left w:val="nil"/>
              <w:bottom w:val="single" w:sz="4" w:space="0" w:color="auto"/>
              <w:right w:val="single" w:sz="4" w:space="0" w:color="auto"/>
            </w:tcBorders>
            <w:shd w:val="clear" w:color="auto" w:fill="auto"/>
          </w:tcPr>
          <w:p w14:paraId="271C4C6E" w14:textId="1FE99127" w:rsidR="00A80437" w:rsidRPr="004B75BA" w:rsidRDefault="00A80437" w:rsidP="00A80437">
            <w:pPr>
              <w:jc w:val="right"/>
              <w:rPr>
                <w:color w:val="000000"/>
              </w:rPr>
            </w:pPr>
            <w:r w:rsidRPr="004B75BA">
              <w:rPr>
                <w:color w:val="000000"/>
                <w:szCs w:val="28"/>
                <w:lang w:val="en-US"/>
              </w:rPr>
              <w:t>100</w:t>
            </w:r>
            <w:r w:rsidRPr="004B75BA">
              <w:rPr>
                <w:color w:val="000000"/>
                <w:szCs w:val="28"/>
              </w:rPr>
              <w:t>.</w:t>
            </w:r>
            <w:r w:rsidRPr="004B75BA">
              <w:rPr>
                <w:color w:val="000000"/>
                <w:szCs w:val="28"/>
                <w:lang w:val="en-US"/>
              </w:rPr>
              <w:t>00</w:t>
            </w:r>
          </w:p>
        </w:tc>
        <w:tc>
          <w:tcPr>
            <w:tcW w:w="1510" w:type="dxa"/>
            <w:tcBorders>
              <w:top w:val="single" w:sz="4" w:space="0" w:color="auto"/>
              <w:left w:val="nil"/>
              <w:bottom w:val="single" w:sz="4" w:space="0" w:color="auto"/>
              <w:right w:val="single" w:sz="4" w:space="0" w:color="auto"/>
            </w:tcBorders>
            <w:shd w:val="clear" w:color="auto" w:fill="auto"/>
          </w:tcPr>
          <w:p w14:paraId="03ACE61D" w14:textId="61C28348" w:rsidR="00A80437" w:rsidRPr="004247A4" w:rsidRDefault="00A80437" w:rsidP="00A80437">
            <w:pPr>
              <w:jc w:val="right"/>
              <w:rPr>
                <w:color w:val="000000"/>
              </w:rPr>
            </w:pPr>
            <w:r w:rsidRPr="004B75BA">
              <w:rPr>
                <w:color w:val="000000"/>
                <w:szCs w:val="28"/>
                <w:lang w:val="en-US"/>
              </w:rPr>
              <w:t>100</w:t>
            </w:r>
            <w:r w:rsidRPr="004B75BA">
              <w:rPr>
                <w:color w:val="000000"/>
                <w:szCs w:val="28"/>
              </w:rPr>
              <w:t>.</w:t>
            </w:r>
            <w:r w:rsidRPr="004B75BA">
              <w:rPr>
                <w:color w:val="000000"/>
                <w:szCs w:val="28"/>
                <w:lang w:val="en-US"/>
              </w:rPr>
              <w:t>00</w:t>
            </w:r>
          </w:p>
        </w:tc>
      </w:tr>
    </w:tbl>
    <w:p w14:paraId="548A8334" w14:textId="77777777" w:rsidR="00EE7AC3" w:rsidRPr="00BD3831" w:rsidRDefault="00EE7AC3" w:rsidP="00B71E79">
      <w:pPr>
        <w:pStyle w:val="a7"/>
        <w:sectPr w:rsidR="00EE7AC3" w:rsidRPr="00BD3831" w:rsidSect="00AC7348">
          <w:headerReference w:type="default" r:id="rId12"/>
          <w:pgSz w:w="23808" w:h="16840" w:orient="landscape" w:code="8"/>
          <w:pgMar w:top="1701" w:right="1134" w:bottom="851" w:left="1134" w:header="709" w:footer="709" w:gutter="0"/>
          <w:cols w:space="708"/>
          <w:docGrid w:linePitch="360"/>
        </w:sectPr>
      </w:pPr>
    </w:p>
    <w:p w14:paraId="4B24614C" w14:textId="118541A1" w:rsidR="00E1044C" w:rsidRPr="00BD3831" w:rsidRDefault="00E1044C" w:rsidP="00A307F6">
      <w:pPr>
        <w:pStyle w:val="affff0"/>
      </w:pPr>
      <w:bookmarkStart w:id="750" w:name="_Toc101972789"/>
      <w:bookmarkStart w:id="751" w:name="_Toc131381709"/>
      <w:r w:rsidRPr="00BD3831">
        <w:lastRenderedPageBreak/>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50"/>
      <w:bookmarkEnd w:id="751"/>
    </w:p>
    <w:p w14:paraId="4DB56F49" w14:textId="77777777" w:rsidR="00795EF1" w:rsidRPr="00BD3831" w:rsidRDefault="00F1204F" w:rsidP="00A307F6">
      <w:pPr>
        <w:pStyle w:val="afffe"/>
      </w:pPr>
      <w:r w:rsidRPr="00BD3831">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представлены в таблице 11.3.1.</w:t>
      </w:r>
    </w:p>
    <w:p w14:paraId="447B12B8" w14:textId="42E316D4" w:rsidR="00511928" w:rsidRPr="00BD3831" w:rsidRDefault="00511928" w:rsidP="00A307F6">
      <w:pPr>
        <w:pStyle w:val="afffc"/>
      </w:pPr>
      <w:bookmarkStart w:id="752" w:name="_Toc101972979"/>
      <w:bookmarkStart w:id="753" w:name="_Toc131381455"/>
      <w:r w:rsidRPr="00BD3831">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52"/>
      <w:bookmarkEnd w:id="753"/>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989"/>
      </w:tblGrid>
      <w:tr w:rsidR="00114DA1" w:rsidRPr="00A34956" w14:paraId="5DEFD469" w14:textId="77777777" w:rsidTr="00A80437">
        <w:trPr>
          <w:trHeight w:val="589"/>
          <w:tblHeader/>
        </w:trPr>
        <w:tc>
          <w:tcPr>
            <w:tcW w:w="7508" w:type="dxa"/>
            <w:shd w:val="clear" w:color="auto" w:fill="auto"/>
            <w:noWrap/>
            <w:hideMark/>
          </w:tcPr>
          <w:p w14:paraId="07C0C9A3" w14:textId="66F6BD99" w:rsidR="00114DA1" w:rsidRPr="00A34956" w:rsidRDefault="00114DA1" w:rsidP="00A80437">
            <w:r w:rsidRPr="00A34956">
              <w:t>Наименование показателя</w:t>
            </w:r>
          </w:p>
        </w:tc>
        <w:tc>
          <w:tcPr>
            <w:tcW w:w="1989" w:type="dxa"/>
            <w:shd w:val="clear" w:color="auto" w:fill="auto"/>
            <w:noWrap/>
            <w:hideMark/>
          </w:tcPr>
          <w:p w14:paraId="0A04319C" w14:textId="5016BB72" w:rsidR="00114DA1" w:rsidRPr="00A34956" w:rsidRDefault="00B24B12" w:rsidP="00A80437">
            <w:r>
              <w:t>2022</w:t>
            </w:r>
            <w:r w:rsidR="00114DA1" w:rsidRPr="00A34956">
              <w:t xml:space="preserve"> год</w:t>
            </w:r>
          </w:p>
        </w:tc>
      </w:tr>
      <w:tr w:rsidR="00114DA1" w:rsidRPr="00A34956" w14:paraId="3D670EDF" w14:textId="77777777" w:rsidTr="00A80437">
        <w:trPr>
          <w:trHeight w:val="20"/>
        </w:trPr>
        <w:tc>
          <w:tcPr>
            <w:tcW w:w="9497" w:type="dxa"/>
            <w:gridSpan w:val="2"/>
            <w:shd w:val="clear" w:color="auto" w:fill="auto"/>
            <w:hideMark/>
          </w:tcPr>
          <w:p w14:paraId="2EFD104C" w14:textId="3C1B3C25" w:rsidR="00114DA1" w:rsidRPr="00A34956" w:rsidRDefault="00A440C1" w:rsidP="00A80437">
            <w:r>
              <w:t xml:space="preserve">Котельная, </w:t>
            </w:r>
            <w:r w:rsidR="000C126C" w:rsidRPr="000C126C">
              <w:t>с. Долгодеревенское, «Мкр. Учхоз»</w:t>
            </w:r>
          </w:p>
        </w:tc>
      </w:tr>
      <w:tr w:rsidR="00114DA1" w:rsidRPr="00A34956" w14:paraId="65AF8A98" w14:textId="77777777" w:rsidTr="00A80437">
        <w:trPr>
          <w:trHeight w:val="20"/>
        </w:trPr>
        <w:tc>
          <w:tcPr>
            <w:tcW w:w="7508" w:type="dxa"/>
            <w:shd w:val="clear" w:color="auto" w:fill="auto"/>
            <w:hideMark/>
          </w:tcPr>
          <w:p w14:paraId="17B2DF18" w14:textId="77777777" w:rsidR="00114DA1" w:rsidRPr="00A34956" w:rsidRDefault="00114DA1" w:rsidP="00A80437">
            <w:r w:rsidRPr="00A34956">
              <w:t>оценка надежности</w:t>
            </w:r>
          </w:p>
        </w:tc>
        <w:tc>
          <w:tcPr>
            <w:tcW w:w="1989" w:type="dxa"/>
            <w:shd w:val="clear" w:color="auto" w:fill="auto"/>
            <w:vAlign w:val="bottom"/>
            <w:hideMark/>
          </w:tcPr>
          <w:p w14:paraId="44254AB3" w14:textId="77777777" w:rsidR="00114DA1" w:rsidRPr="00A34956" w:rsidRDefault="00114DA1" w:rsidP="00A80437">
            <w:r w:rsidRPr="00A34956">
              <w:t>Надежные</w:t>
            </w:r>
          </w:p>
        </w:tc>
      </w:tr>
      <w:tr w:rsidR="00114DA1" w:rsidRPr="00A34956" w14:paraId="68134FE8" w14:textId="77777777" w:rsidTr="00A80437">
        <w:trPr>
          <w:trHeight w:val="20"/>
        </w:trPr>
        <w:tc>
          <w:tcPr>
            <w:tcW w:w="7508" w:type="dxa"/>
            <w:shd w:val="clear" w:color="auto" w:fill="auto"/>
            <w:hideMark/>
          </w:tcPr>
          <w:p w14:paraId="291A0B6A" w14:textId="77777777" w:rsidR="00114DA1" w:rsidRPr="00A34956" w:rsidRDefault="00114DA1" w:rsidP="00A80437">
            <w:r w:rsidRPr="00A34956">
              <w:t>оценка надежности тепловых сетей</w:t>
            </w:r>
          </w:p>
        </w:tc>
        <w:tc>
          <w:tcPr>
            <w:tcW w:w="1989" w:type="dxa"/>
            <w:shd w:val="clear" w:color="auto" w:fill="auto"/>
            <w:vAlign w:val="bottom"/>
            <w:hideMark/>
          </w:tcPr>
          <w:p w14:paraId="67349A60" w14:textId="77777777" w:rsidR="00114DA1" w:rsidRPr="00A34956" w:rsidRDefault="00114DA1" w:rsidP="00A80437">
            <w:r w:rsidRPr="00A34956">
              <w:t>Надежные</w:t>
            </w:r>
          </w:p>
        </w:tc>
      </w:tr>
      <w:tr w:rsidR="00114DA1" w:rsidRPr="00A34956" w14:paraId="227DC3A4" w14:textId="77777777" w:rsidTr="00A80437">
        <w:trPr>
          <w:trHeight w:val="20"/>
        </w:trPr>
        <w:tc>
          <w:tcPr>
            <w:tcW w:w="7508" w:type="dxa"/>
            <w:shd w:val="clear" w:color="auto" w:fill="auto"/>
            <w:hideMark/>
          </w:tcPr>
          <w:p w14:paraId="77C3931E" w14:textId="77777777" w:rsidR="00114DA1" w:rsidRPr="00A34956" w:rsidRDefault="00114DA1" w:rsidP="00A80437">
            <w:r w:rsidRPr="00A34956">
              <w:t>оценка надежности систем теплоснабжения в целом</w:t>
            </w:r>
          </w:p>
        </w:tc>
        <w:tc>
          <w:tcPr>
            <w:tcW w:w="1989" w:type="dxa"/>
            <w:shd w:val="clear" w:color="auto" w:fill="auto"/>
            <w:vAlign w:val="bottom"/>
            <w:hideMark/>
          </w:tcPr>
          <w:p w14:paraId="24EFE700" w14:textId="77777777" w:rsidR="00114DA1" w:rsidRPr="00A34956" w:rsidRDefault="00114DA1" w:rsidP="00A80437">
            <w:r w:rsidRPr="00A34956">
              <w:t>Надежные</w:t>
            </w:r>
          </w:p>
        </w:tc>
      </w:tr>
      <w:tr w:rsidR="00114DA1" w:rsidRPr="00A34956" w14:paraId="60DA088E" w14:textId="77777777" w:rsidTr="00A80437">
        <w:trPr>
          <w:trHeight w:val="20"/>
        </w:trPr>
        <w:tc>
          <w:tcPr>
            <w:tcW w:w="9497" w:type="dxa"/>
            <w:gridSpan w:val="2"/>
            <w:shd w:val="clear" w:color="auto" w:fill="auto"/>
            <w:hideMark/>
          </w:tcPr>
          <w:p w14:paraId="6FE9366E" w14:textId="46ACDD8C" w:rsidR="00114DA1" w:rsidRPr="00A34956" w:rsidRDefault="002A0EFA" w:rsidP="00A80437">
            <w:r>
              <w:t xml:space="preserve">Котельная, </w:t>
            </w:r>
            <w:r w:rsidR="000C126C" w:rsidRPr="000C126C">
              <w:t>с. Долгодеревенское, Котельная №1</w:t>
            </w:r>
          </w:p>
        </w:tc>
      </w:tr>
      <w:tr w:rsidR="00114DA1" w:rsidRPr="00A34956" w14:paraId="2784DD47" w14:textId="77777777" w:rsidTr="00A80437">
        <w:trPr>
          <w:trHeight w:val="20"/>
        </w:trPr>
        <w:tc>
          <w:tcPr>
            <w:tcW w:w="7508" w:type="dxa"/>
            <w:shd w:val="clear" w:color="auto" w:fill="auto"/>
            <w:hideMark/>
          </w:tcPr>
          <w:p w14:paraId="0316E58C" w14:textId="77777777" w:rsidR="00114DA1" w:rsidRPr="00A34956" w:rsidRDefault="00114DA1" w:rsidP="00A80437">
            <w:r w:rsidRPr="00A34956">
              <w:t>оценка надежности</w:t>
            </w:r>
          </w:p>
        </w:tc>
        <w:tc>
          <w:tcPr>
            <w:tcW w:w="1989" w:type="dxa"/>
            <w:shd w:val="clear" w:color="auto" w:fill="auto"/>
            <w:vAlign w:val="bottom"/>
            <w:hideMark/>
          </w:tcPr>
          <w:p w14:paraId="2070EEC6" w14:textId="77777777" w:rsidR="00114DA1" w:rsidRPr="00A34956" w:rsidRDefault="00114DA1" w:rsidP="00A80437">
            <w:r w:rsidRPr="00A34956">
              <w:t>Надежные</w:t>
            </w:r>
          </w:p>
        </w:tc>
      </w:tr>
      <w:tr w:rsidR="00114DA1" w:rsidRPr="00A34956" w14:paraId="231FE49A" w14:textId="77777777" w:rsidTr="00A80437">
        <w:trPr>
          <w:trHeight w:val="20"/>
        </w:trPr>
        <w:tc>
          <w:tcPr>
            <w:tcW w:w="7508" w:type="dxa"/>
            <w:shd w:val="clear" w:color="auto" w:fill="auto"/>
            <w:hideMark/>
          </w:tcPr>
          <w:p w14:paraId="6D99CA58" w14:textId="77777777" w:rsidR="00114DA1" w:rsidRPr="00A34956" w:rsidRDefault="00114DA1" w:rsidP="00A80437">
            <w:r w:rsidRPr="00A34956">
              <w:t>оценка надежности тепловых сетей</w:t>
            </w:r>
          </w:p>
        </w:tc>
        <w:tc>
          <w:tcPr>
            <w:tcW w:w="1989" w:type="dxa"/>
            <w:shd w:val="clear" w:color="auto" w:fill="auto"/>
            <w:vAlign w:val="bottom"/>
            <w:hideMark/>
          </w:tcPr>
          <w:p w14:paraId="3FF4885B" w14:textId="77777777" w:rsidR="00114DA1" w:rsidRPr="00A34956" w:rsidRDefault="00114DA1" w:rsidP="00A80437">
            <w:r w:rsidRPr="00A34956">
              <w:t>Надежные</w:t>
            </w:r>
          </w:p>
        </w:tc>
      </w:tr>
      <w:tr w:rsidR="00114DA1" w:rsidRPr="00A34956" w14:paraId="27B35B00" w14:textId="77777777" w:rsidTr="00A80437">
        <w:trPr>
          <w:trHeight w:val="20"/>
        </w:trPr>
        <w:tc>
          <w:tcPr>
            <w:tcW w:w="7508" w:type="dxa"/>
            <w:shd w:val="clear" w:color="auto" w:fill="auto"/>
            <w:hideMark/>
          </w:tcPr>
          <w:p w14:paraId="025D6BE7" w14:textId="77777777" w:rsidR="00114DA1" w:rsidRPr="00A34956" w:rsidRDefault="00114DA1" w:rsidP="00A80437">
            <w:r w:rsidRPr="00A34956">
              <w:t>оценка надежности систем теплоснабжения в целом</w:t>
            </w:r>
          </w:p>
        </w:tc>
        <w:tc>
          <w:tcPr>
            <w:tcW w:w="1989" w:type="dxa"/>
            <w:shd w:val="clear" w:color="auto" w:fill="auto"/>
            <w:vAlign w:val="bottom"/>
            <w:hideMark/>
          </w:tcPr>
          <w:p w14:paraId="55012348" w14:textId="77777777" w:rsidR="00114DA1" w:rsidRPr="00A34956" w:rsidRDefault="00114DA1" w:rsidP="00A80437">
            <w:r w:rsidRPr="00A34956">
              <w:t>Надежные</w:t>
            </w:r>
          </w:p>
        </w:tc>
      </w:tr>
      <w:tr w:rsidR="000C126C" w:rsidRPr="00A34956" w14:paraId="5FC56ADC" w14:textId="77777777" w:rsidTr="00C82387">
        <w:trPr>
          <w:trHeight w:val="20"/>
        </w:trPr>
        <w:tc>
          <w:tcPr>
            <w:tcW w:w="9497" w:type="dxa"/>
            <w:gridSpan w:val="2"/>
            <w:shd w:val="clear" w:color="auto" w:fill="auto"/>
            <w:hideMark/>
          </w:tcPr>
          <w:p w14:paraId="758A900E" w14:textId="0F093A92" w:rsidR="000C126C" w:rsidRPr="00A34956" w:rsidRDefault="000C126C" w:rsidP="00C82387">
            <w:bookmarkStart w:id="754" w:name="_Toc101972790"/>
            <w:r>
              <w:t xml:space="preserve">Котельная, </w:t>
            </w:r>
            <w:r w:rsidRPr="000C126C">
              <w:t>с. Долгодеревенское, Котельная №3 «Центральная»</w:t>
            </w:r>
          </w:p>
        </w:tc>
      </w:tr>
      <w:tr w:rsidR="000C126C" w:rsidRPr="00A34956" w14:paraId="748AAE4D" w14:textId="77777777" w:rsidTr="00C82387">
        <w:trPr>
          <w:trHeight w:val="20"/>
        </w:trPr>
        <w:tc>
          <w:tcPr>
            <w:tcW w:w="7508" w:type="dxa"/>
            <w:shd w:val="clear" w:color="auto" w:fill="auto"/>
            <w:hideMark/>
          </w:tcPr>
          <w:p w14:paraId="33A16AD7" w14:textId="77777777" w:rsidR="000C126C" w:rsidRPr="00A34956" w:rsidRDefault="000C126C" w:rsidP="00C82387">
            <w:r w:rsidRPr="00A34956">
              <w:t>оценка надежности</w:t>
            </w:r>
          </w:p>
        </w:tc>
        <w:tc>
          <w:tcPr>
            <w:tcW w:w="1989" w:type="dxa"/>
            <w:shd w:val="clear" w:color="auto" w:fill="auto"/>
            <w:vAlign w:val="bottom"/>
            <w:hideMark/>
          </w:tcPr>
          <w:p w14:paraId="528C89AE" w14:textId="77777777" w:rsidR="000C126C" w:rsidRPr="00A34956" w:rsidRDefault="000C126C" w:rsidP="00C82387">
            <w:r w:rsidRPr="00A34956">
              <w:t>Надежные</w:t>
            </w:r>
          </w:p>
        </w:tc>
      </w:tr>
      <w:tr w:rsidR="000C126C" w:rsidRPr="00A34956" w14:paraId="2FCC33B8" w14:textId="77777777" w:rsidTr="00C82387">
        <w:trPr>
          <w:trHeight w:val="20"/>
        </w:trPr>
        <w:tc>
          <w:tcPr>
            <w:tcW w:w="7508" w:type="dxa"/>
            <w:shd w:val="clear" w:color="auto" w:fill="auto"/>
            <w:hideMark/>
          </w:tcPr>
          <w:p w14:paraId="074DB4DD" w14:textId="77777777" w:rsidR="000C126C" w:rsidRPr="00A34956" w:rsidRDefault="000C126C" w:rsidP="00C82387">
            <w:r w:rsidRPr="00A34956">
              <w:t>оценка надежности тепловых сетей</w:t>
            </w:r>
          </w:p>
        </w:tc>
        <w:tc>
          <w:tcPr>
            <w:tcW w:w="1989" w:type="dxa"/>
            <w:shd w:val="clear" w:color="auto" w:fill="auto"/>
            <w:vAlign w:val="bottom"/>
            <w:hideMark/>
          </w:tcPr>
          <w:p w14:paraId="4B20438C" w14:textId="77777777" w:rsidR="000C126C" w:rsidRPr="00A34956" w:rsidRDefault="000C126C" w:rsidP="00C82387">
            <w:r w:rsidRPr="00A34956">
              <w:t>Надежные</w:t>
            </w:r>
          </w:p>
        </w:tc>
      </w:tr>
      <w:tr w:rsidR="000C126C" w:rsidRPr="00A34956" w14:paraId="10BC73CC" w14:textId="77777777" w:rsidTr="00C82387">
        <w:trPr>
          <w:trHeight w:val="20"/>
        </w:trPr>
        <w:tc>
          <w:tcPr>
            <w:tcW w:w="7508" w:type="dxa"/>
            <w:shd w:val="clear" w:color="auto" w:fill="auto"/>
            <w:hideMark/>
          </w:tcPr>
          <w:p w14:paraId="47E8D5DC" w14:textId="77777777" w:rsidR="000C126C" w:rsidRPr="00A34956" w:rsidRDefault="000C126C" w:rsidP="00C82387">
            <w:r w:rsidRPr="00A34956">
              <w:t>оценка надежности систем теплоснабжения в целом</w:t>
            </w:r>
          </w:p>
        </w:tc>
        <w:tc>
          <w:tcPr>
            <w:tcW w:w="1989" w:type="dxa"/>
            <w:shd w:val="clear" w:color="auto" w:fill="auto"/>
            <w:vAlign w:val="bottom"/>
            <w:hideMark/>
          </w:tcPr>
          <w:p w14:paraId="4A6145B8" w14:textId="77777777" w:rsidR="000C126C" w:rsidRPr="00A34956" w:rsidRDefault="000C126C" w:rsidP="00C82387">
            <w:r w:rsidRPr="00A34956">
              <w:t>Надежные</w:t>
            </w:r>
          </w:p>
        </w:tc>
      </w:tr>
      <w:tr w:rsidR="000C126C" w:rsidRPr="00A34956" w14:paraId="76DFD4B5" w14:textId="77777777" w:rsidTr="00C82387">
        <w:trPr>
          <w:trHeight w:val="20"/>
        </w:trPr>
        <w:tc>
          <w:tcPr>
            <w:tcW w:w="9497" w:type="dxa"/>
            <w:gridSpan w:val="2"/>
            <w:shd w:val="clear" w:color="auto" w:fill="auto"/>
            <w:hideMark/>
          </w:tcPr>
          <w:p w14:paraId="28B30552" w14:textId="0638E94F" w:rsidR="000C126C" w:rsidRPr="00A34956" w:rsidRDefault="000C126C" w:rsidP="00C82387">
            <w:r>
              <w:t xml:space="preserve">Котельная, </w:t>
            </w:r>
            <w:r w:rsidRPr="000C126C">
              <w:t>с. Долгодеревенское, Котельная №5 «Школа»</w:t>
            </w:r>
          </w:p>
        </w:tc>
      </w:tr>
      <w:tr w:rsidR="000C126C" w:rsidRPr="00A34956" w14:paraId="4F60545E" w14:textId="77777777" w:rsidTr="00C82387">
        <w:trPr>
          <w:trHeight w:val="20"/>
        </w:trPr>
        <w:tc>
          <w:tcPr>
            <w:tcW w:w="7508" w:type="dxa"/>
            <w:shd w:val="clear" w:color="auto" w:fill="auto"/>
            <w:hideMark/>
          </w:tcPr>
          <w:p w14:paraId="03F00D42" w14:textId="77777777" w:rsidR="000C126C" w:rsidRPr="00A34956" w:rsidRDefault="000C126C" w:rsidP="00C82387">
            <w:r w:rsidRPr="00A34956">
              <w:t>оценка надежности</w:t>
            </w:r>
          </w:p>
        </w:tc>
        <w:tc>
          <w:tcPr>
            <w:tcW w:w="1989" w:type="dxa"/>
            <w:shd w:val="clear" w:color="auto" w:fill="auto"/>
            <w:vAlign w:val="bottom"/>
            <w:hideMark/>
          </w:tcPr>
          <w:p w14:paraId="2B3946DD" w14:textId="77777777" w:rsidR="000C126C" w:rsidRPr="00A34956" w:rsidRDefault="000C126C" w:rsidP="00C82387">
            <w:r w:rsidRPr="00A34956">
              <w:t>Надежные</w:t>
            </w:r>
          </w:p>
        </w:tc>
      </w:tr>
      <w:tr w:rsidR="000C126C" w:rsidRPr="00A34956" w14:paraId="5191FA2B" w14:textId="77777777" w:rsidTr="00C82387">
        <w:trPr>
          <w:trHeight w:val="20"/>
        </w:trPr>
        <w:tc>
          <w:tcPr>
            <w:tcW w:w="7508" w:type="dxa"/>
            <w:shd w:val="clear" w:color="auto" w:fill="auto"/>
            <w:hideMark/>
          </w:tcPr>
          <w:p w14:paraId="3D9169F3" w14:textId="77777777" w:rsidR="000C126C" w:rsidRPr="00A34956" w:rsidRDefault="000C126C" w:rsidP="00C82387">
            <w:r w:rsidRPr="00A34956">
              <w:t>оценка надежности тепловых сетей</w:t>
            </w:r>
          </w:p>
        </w:tc>
        <w:tc>
          <w:tcPr>
            <w:tcW w:w="1989" w:type="dxa"/>
            <w:shd w:val="clear" w:color="auto" w:fill="auto"/>
            <w:vAlign w:val="bottom"/>
            <w:hideMark/>
          </w:tcPr>
          <w:p w14:paraId="0E9A53EA" w14:textId="77777777" w:rsidR="000C126C" w:rsidRPr="00A34956" w:rsidRDefault="000C126C" w:rsidP="00C82387">
            <w:r w:rsidRPr="00A34956">
              <w:t>Надежные</w:t>
            </w:r>
          </w:p>
        </w:tc>
      </w:tr>
      <w:tr w:rsidR="000C126C" w:rsidRPr="00A34956" w14:paraId="5BA11CC3" w14:textId="77777777" w:rsidTr="00C82387">
        <w:trPr>
          <w:trHeight w:val="20"/>
        </w:trPr>
        <w:tc>
          <w:tcPr>
            <w:tcW w:w="7508" w:type="dxa"/>
            <w:shd w:val="clear" w:color="auto" w:fill="auto"/>
            <w:hideMark/>
          </w:tcPr>
          <w:p w14:paraId="68372C5E" w14:textId="77777777" w:rsidR="000C126C" w:rsidRPr="00A34956" w:rsidRDefault="000C126C" w:rsidP="00C82387">
            <w:r w:rsidRPr="00A34956">
              <w:t>оценка надежности систем теплоснабжения в целом</w:t>
            </w:r>
          </w:p>
        </w:tc>
        <w:tc>
          <w:tcPr>
            <w:tcW w:w="1989" w:type="dxa"/>
            <w:shd w:val="clear" w:color="auto" w:fill="auto"/>
            <w:vAlign w:val="bottom"/>
            <w:hideMark/>
          </w:tcPr>
          <w:p w14:paraId="27AE0FCE" w14:textId="77777777" w:rsidR="000C126C" w:rsidRPr="00A34956" w:rsidRDefault="000C126C" w:rsidP="00C82387">
            <w:r w:rsidRPr="00A34956">
              <w:t>Надежные</w:t>
            </w:r>
          </w:p>
        </w:tc>
      </w:tr>
      <w:tr w:rsidR="000C126C" w:rsidRPr="00A34956" w14:paraId="6B16ACEF" w14:textId="77777777" w:rsidTr="00C82387">
        <w:trPr>
          <w:trHeight w:val="20"/>
        </w:trPr>
        <w:tc>
          <w:tcPr>
            <w:tcW w:w="9497" w:type="dxa"/>
            <w:gridSpan w:val="2"/>
            <w:shd w:val="clear" w:color="auto" w:fill="auto"/>
            <w:hideMark/>
          </w:tcPr>
          <w:p w14:paraId="265A23A8" w14:textId="09C53DAD" w:rsidR="000C126C" w:rsidRPr="00A34956" w:rsidRDefault="000C126C" w:rsidP="00C82387">
            <w:r>
              <w:t xml:space="preserve">Котельная, </w:t>
            </w:r>
            <w:r w:rsidRPr="000C126C">
              <w:t>Котельная ЗК «Соколиная гора»</w:t>
            </w:r>
          </w:p>
        </w:tc>
      </w:tr>
      <w:tr w:rsidR="000C126C" w:rsidRPr="00A34956" w14:paraId="3B635B22" w14:textId="77777777" w:rsidTr="00C82387">
        <w:trPr>
          <w:trHeight w:val="20"/>
        </w:trPr>
        <w:tc>
          <w:tcPr>
            <w:tcW w:w="7508" w:type="dxa"/>
            <w:shd w:val="clear" w:color="auto" w:fill="auto"/>
            <w:hideMark/>
          </w:tcPr>
          <w:p w14:paraId="5FF542E9" w14:textId="77777777" w:rsidR="000C126C" w:rsidRPr="00A34956" w:rsidRDefault="000C126C" w:rsidP="00C82387">
            <w:r w:rsidRPr="00A34956">
              <w:t>оценка надежности</w:t>
            </w:r>
          </w:p>
        </w:tc>
        <w:tc>
          <w:tcPr>
            <w:tcW w:w="1989" w:type="dxa"/>
            <w:shd w:val="clear" w:color="auto" w:fill="auto"/>
            <w:vAlign w:val="bottom"/>
            <w:hideMark/>
          </w:tcPr>
          <w:p w14:paraId="5F14C8AC" w14:textId="77777777" w:rsidR="000C126C" w:rsidRPr="00A34956" w:rsidRDefault="000C126C" w:rsidP="00C82387">
            <w:r w:rsidRPr="00A34956">
              <w:t>Надежные</w:t>
            </w:r>
          </w:p>
        </w:tc>
      </w:tr>
      <w:tr w:rsidR="000C126C" w:rsidRPr="00A34956" w14:paraId="4BDA201D" w14:textId="77777777" w:rsidTr="00C82387">
        <w:trPr>
          <w:trHeight w:val="20"/>
        </w:trPr>
        <w:tc>
          <w:tcPr>
            <w:tcW w:w="7508" w:type="dxa"/>
            <w:shd w:val="clear" w:color="auto" w:fill="auto"/>
            <w:hideMark/>
          </w:tcPr>
          <w:p w14:paraId="6DABE95C" w14:textId="77777777" w:rsidR="000C126C" w:rsidRPr="00A34956" w:rsidRDefault="000C126C" w:rsidP="00C82387">
            <w:r w:rsidRPr="00A34956">
              <w:t>оценка надежности тепловых сетей</w:t>
            </w:r>
          </w:p>
        </w:tc>
        <w:tc>
          <w:tcPr>
            <w:tcW w:w="1989" w:type="dxa"/>
            <w:shd w:val="clear" w:color="auto" w:fill="auto"/>
            <w:vAlign w:val="bottom"/>
            <w:hideMark/>
          </w:tcPr>
          <w:p w14:paraId="77246F98" w14:textId="77777777" w:rsidR="000C126C" w:rsidRPr="00A34956" w:rsidRDefault="000C126C" w:rsidP="00C82387">
            <w:r w:rsidRPr="00A34956">
              <w:t>Надежные</w:t>
            </w:r>
          </w:p>
        </w:tc>
      </w:tr>
      <w:tr w:rsidR="000C126C" w:rsidRPr="00A34956" w14:paraId="76065902" w14:textId="77777777" w:rsidTr="00C82387">
        <w:trPr>
          <w:trHeight w:val="20"/>
        </w:trPr>
        <w:tc>
          <w:tcPr>
            <w:tcW w:w="7508" w:type="dxa"/>
            <w:shd w:val="clear" w:color="auto" w:fill="auto"/>
            <w:hideMark/>
          </w:tcPr>
          <w:p w14:paraId="0A0EE928" w14:textId="77777777" w:rsidR="000C126C" w:rsidRPr="00A34956" w:rsidRDefault="000C126C" w:rsidP="00C82387">
            <w:r w:rsidRPr="00A34956">
              <w:t>оценка надежности систем теплоснабжения в целом</w:t>
            </w:r>
          </w:p>
        </w:tc>
        <w:tc>
          <w:tcPr>
            <w:tcW w:w="1989" w:type="dxa"/>
            <w:shd w:val="clear" w:color="auto" w:fill="auto"/>
            <w:vAlign w:val="bottom"/>
            <w:hideMark/>
          </w:tcPr>
          <w:p w14:paraId="7913573B" w14:textId="77777777" w:rsidR="000C126C" w:rsidRPr="00A34956" w:rsidRDefault="000C126C" w:rsidP="00C82387">
            <w:r w:rsidRPr="00A34956">
              <w:t>Надежные</w:t>
            </w:r>
          </w:p>
        </w:tc>
      </w:tr>
      <w:tr w:rsidR="000C126C" w:rsidRPr="00A34956" w14:paraId="28154F32" w14:textId="77777777" w:rsidTr="00C82387">
        <w:trPr>
          <w:trHeight w:val="20"/>
        </w:trPr>
        <w:tc>
          <w:tcPr>
            <w:tcW w:w="9497" w:type="dxa"/>
            <w:gridSpan w:val="2"/>
            <w:shd w:val="clear" w:color="auto" w:fill="auto"/>
            <w:hideMark/>
          </w:tcPr>
          <w:p w14:paraId="6C919530" w14:textId="6D6197DC" w:rsidR="000C126C" w:rsidRPr="00A34956" w:rsidRDefault="000C126C" w:rsidP="00C82387">
            <w:r>
              <w:t xml:space="preserve">Котельная, </w:t>
            </w:r>
            <w:r w:rsidRPr="000C126C">
              <w:t>с. Б.Баландино, Котельная школы</w:t>
            </w:r>
          </w:p>
        </w:tc>
      </w:tr>
      <w:tr w:rsidR="000C126C" w:rsidRPr="00A34956" w14:paraId="6AE3F95D" w14:textId="77777777" w:rsidTr="00C82387">
        <w:trPr>
          <w:trHeight w:val="20"/>
        </w:trPr>
        <w:tc>
          <w:tcPr>
            <w:tcW w:w="7508" w:type="dxa"/>
            <w:shd w:val="clear" w:color="auto" w:fill="auto"/>
            <w:hideMark/>
          </w:tcPr>
          <w:p w14:paraId="548BF546" w14:textId="77777777" w:rsidR="000C126C" w:rsidRPr="00A34956" w:rsidRDefault="000C126C" w:rsidP="00C82387">
            <w:r w:rsidRPr="00A34956">
              <w:t>оценка надежности</w:t>
            </w:r>
          </w:p>
        </w:tc>
        <w:tc>
          <w:tcPr>
            <w:tcW w:w="1989" w:type="dxa"/>
            <w:shd w:val="clear" w:color="auto" w:fill="auto"/>
            <w:vAlign w:val="bottom"/>
            <w:hideMark/>
          </w:tcPr>
          <w:p w14:paraId="184D5C8B" w14:textId="77777777" w:rsidR="000C126C" w:rsidRPr="00A34956" w:rsidRDefault="000C126C" w:rsidP="00C82387">
            <w:r w:rsidRPr="00A34956">
              <w:t>Надежные</w:t>
            </w:r>
          </w:p>
        </w:tc>
      </w:tr>
      <w:tr w:rsidR="000C126C" w:rsidRPr="00A34956" w14:paraId="32F2D5CE" w14:textId="77777777" w:rsidTr="00C82387">
        <w:trPr>
          <w:trHeight w:val="20"/>
        </w:trPr>
        <w:tc>
          <w:tcPr>
            <w:tcW w:w="7508" w:type="dxa"/>
            <w:shd w:val="clear" w:color="auto" w:fill="auto"/>
            <w:hideMark/>
          </w:tcPr>
          <w:p w14:paraId="46E25FD1" w14:textId="77777777" w:rsidR="000C126C" w:rsidRPr="00A34956" w:rsidRDefault="000C126C" w:rsidP="00C82387">
            <w:r w:rsidRPr="00A34956">
              <w:t>оценка надежности тепловых сетей</w:t>
            </w:r>
          </w:p>
        </w:tc>
        <w:tc>
          <w:tcPr>
            <w:tcW w:w="1989" w:type="dxa"/>
            <w:shd w:val="clear" w:color="auto" w:fill="auto"/>
            <w:vAlign w:val="bottom"/>
            <w:hideMark/>
          </w:tcPr>
          <w:p w14:paraId="7582B8A7" w14:textId="77777777" w:rsidR="000C126C" w:rsidRPr="00A34956" w:rsidRDefault="000C126C" w:rsidP="00C82387">
            <w:r w:rsidRPr="00A34956">
              <w:t>Надежные</w:t>
            </w:r>
          </w:p>
        </w:tc>
      </w:tr>
      <w:tr w:rsidR="000C126C" w:rsidRPr="00A34956" w14:paraId="0651B935" w14:textId="77777777" w:rsidTr="00C82387">
        <w:trPr>
          <w:trHeight w:val="20"/>
        </w:trPr>
        <w:tc>
          <w:tcPr>
            <w:tcW w:w="7508" w:type="dxa"/>
            <w:shd w:val="clear" w:color="auto" w:fill="auto"/>
            <w:hideMark/>
          </w:tcPr>
          <w:p w14:paraId="2901127C" w14:textId="77777777" w:rsidR="000C126C" w:rsidRPr="00A34956" w:rsidRDefault="000C126C" w:rsidP="00C82387">
            <w:r w:rsidRPr="00A34956">
              <w:t>оценка надежности систем теплоснабжения в целом</w:t>
            </w:r>
          </w:p>
        </w:tc>
        <w:tc>
          <w:tcPr>
            <w:tcW w:w="1989" w:type="dxa"/>
            <w:shd w:val="clear" w:color="auto" w:fill="auto"/>
            <w:vAlign w:val="bottom"/>
            <w:hideMark/>
          </w:tcPr>
          <w:p w14:paraId="292EDFF0" w14:textId="77777777" w:rsidR="000C126C" w:rsidRPr="00A34956" w:rsidRDefault="000C126C" w:rsidP="00C82387">
            <w:r w:rsidRPr="00A34956">
              <w:t>Надежные</w:t>
            </w:r>
          </w:p>
        </w:tc>
      </w:tr>
      <w:tr w:rsidR="000C126C" w:rsidRPr="00A34956" w14:paraId="535E1C83" w14:textId="77777777" w:rsidTr="00C82387">
        <w:trPr>
          <w:trHeight w:val="20"/>
        </w:trPr>
        <w:tc>
          <w:tcPr>
            <w:tcW w:w="9497" w:type="dxa"/>
            <w:gridSpan w:val="2"/>
            <w:shd w:val="clear" w:color="auto" w:fill="auto"/>
            <w:hideMark/>
          </w:tcPr>
          <w:p w14:paraId="083AD084" w14:textId="5B18B010" w:rsidR="000C126C" w:rsidRPr="00A34956" w:rsidRDefault="000C126C" w:rsidP="00C82387">
            <w:r>
              <w:t xml:space="preserve">Котельная, </w:t>
            </w:r>
            <w:r w:rsidRPr="000C126C">
              <w:t>д. Шигаево, Котельная д/с</w:t>
            </w:r>
          </w:p>
        </w:tc>
      </w:tr>
      <w:tr w:rsidR="000C126C" w:rsidRPr="00A34956" w14:paraId="7392D2FA" w14:textId="77777777" w:rsidTr="00C82387">
        <w:trPr>
          <w:trHeight w:val="20"/>
        </w:trPr>
        <w:tc>
          <w:tcPr>
            <w:tcW w:w="7508" w:type="dxa"/>
            <w:shd w:val="clear" w:color="auto" w:fill="auto"/>
            <w:hideMark/>
          </w:tcPr>
          <w:p w14:paraId="5C78AF25" w14:textId="77777777" w:rsidR="000C126C" w:rsidRPr="00A34956" w:rsidRDefault="000C126C" w:rsidP="00C82387">
            <w:r w:rsidRPr="00A34956">
              <w:t>оценка надежности</w:t>
            </w:r>
          </w:p>
        </w:tc>
        <w:tc>
          <w:tcPr>
            <w:tcW w:w="1989" w:type="dxa"/>
            <w:shd w:val="clear" w:color="auto" w:fill="auto"/>
            <w:vAlign w:val="bottom"/>
            <w:hideMark/>
          </w:tcPr>
          <w:p w14:paraId="1CE40B51" w14:textId="77777777" w:rsidR="000C126C" w:rsidRPr="00A34956" w:rsidRDefault="000C126C" w:rsidP="00C82387">
            <w:r w:rsidRPr="00A34956">
              <w:t>Надежные</w:t>
            </w:r>
          </w:p>
        </w:tc>
      </w:tr>
      <w:tr w:rsidR="000C126C" w:rsidRPr="00A34956" w14:paraId="6FEF8912" w14:textId="77777777" w:rsidTr="00C82387">
        <w:trPr>
          <w:trHeight w:val="20"/>
        </w:trPr>
        <w:tc>
          <w:tcPr>
            <w:tcW w:w="7508" w:type="dxa"/>
            <w:shd w:val="clear" w:color="auto" w:fill="auto"/>
            <w:hideMark/>
          </w:tcPr>
          <w:p w14:paraId="62B4B5A2" w14:textId="77777777" w:rsidR="000C126C" w:rsidRPr="00A34956" w:rsidRDefault="000C126C" w:rsidP="00C82387">
            <w:r w:rsidRPr="00A34956">
              <w:t>оценка надежности тепловых сетей</w:t>
            </w:r>
          </w:p>
        </w:tc>
        <w:tc>
          <w:tcPr>
            <w:tcW w:w="1989" w:type="dxa"/>
            <w:shd w:val="clear" w:color="auto" w:fill="auto"/>
            <w:vAlign w:val="bottom"/>
            <w:hideMark/>
          </w:tcPr>
          <w:p w14:paraId="49A8E895" w14:textId="77777777" w:rsidR="000C126C" w:rsidRPr="00A34956" w:rsidRDefault="000C126C" w:rsidP="00C82387">
            <w:r w:rsidRPr="00A34956">
              <w:t>Надежные</w:t>
            </w:r>
          </w:p>
        </w:tc>
      </w:tr>
      <w:tr w:rsidR="000C126C" w:rsidRPr="00A34956" w14:paraId="3E730D05" w14:textId="77777777" w:rsidTr="00C82387">
        <w:trPr>
          <w:trHeight w:val="20"/>
        </w:trPr>
        <w:tc>
          <w:tcPr>
            <w:tcW w:w="7508" w:type="dxa"/>
            <w:shd w:val="clear" w:color="auto" w:fill="auto"/>
            <w:hideMark/>
          </w:tcPr>
          <w:p w14:paraId="536A7BC9" w14:textId="77777777" w:rsidR="000C126C" w:rsidRPr="00A34956" w:rsidRDefault="000C126C" w:rsidP="00C82387">
            <w:r w:rsidRPr="00A34956">
              <w:t>оценка надежности систем теплоснабжения в целом</w:t>
            </w:r>
          </w:p>
        </w:tc>
        <w:tc>
          <w:tcPr>
            <w:tcW w:w="1989" w:type="dxa"/>
            <w:shd w:val="clear" w:color="auto" w:fill="auto"/>
            <w:vAlign w:val="bottom"/>
            <w:hideMark/>
          </w:tcPr>
          <w:p w14:paraId="371BBECA" w14:textId="77777777" w:rsidR="000C126C" w:rsidRPr="00A34956" w:rsidRDefault="000C126C" w:rsidP="00C82387">
            <w:r w:rsidRPr="00A34956">
              <w:t>Надежные</w:t>
            </w:r>
          </w:p>
        </w:tc>
      </w:tr>
      <w:tr w:rsidR="000C126C" w:rsidRPr="00A34956" w14:paraId="206740F2" w14:textId="77777777" w:rsidTr="00C82387">
        <w:trPr>
          <w:trHeight w:val="20"/>
        </w:trPr>
        <w:tc>
          <w:tcPr>
            <w:tcW w:w="9497" w:type="dxa"/>
            <w:gridSpan w:val="2"/>
            <w:shd w:val="clear" w:color="auto" w:fill="auto"/>
            <w:hideMark/>
          </w:tcPr>
          <w:p w14:paraId="5EC75726" w14:textId="68BEE93C" w:rsidR="000C126C" w:rsidRPr="00A34956" w:rsidRDefault="000C126C" w:rsidP="00C82387">
            <w:r>
              <w:t xml:space="preserve">Котельная, </w:t>
            </w:r>
            <w:r w:rsidRPr="000C126C">
              <w:t>с. Долгодеревенское, Котельная д/с</w:t>
            </w:r>
          </w:p>
        </w:tc>
      </w:tr>
      <w:tr w:rsidR="000C126C" w:rsidRPr="00A34956" w14:paraId="2A02DBFF" w14:textId="77777777" w:rsidTr="00C82387">
        <w:trPr>
          <w:trHeight w:val="20"/>
        </w:trPr>
        <w:tc>
          <w:tcPr>
            <w:tcW w:w="7508" w:type="dxa"/>
            <w:shd w:val="clear" w:color="auto" w:fill="auto"/>
            <w:hideMark/>
          </w:tcPr>
          <w:p w14:paraId="34334C39" w14:textId="77777777" w:rsidR="000C126C" w:rsidRPr="00A34956" w:rsidRDefault="000C126C" w:rsidP="00C82387">
            <w:r w:rsidRPr="00A34956">
              <w:t>оценка надежности</w:t>
            </w:r>
          </w:p>
        </w:tc>
        <w:tc>
          <w:tcPr>
            <w:tcW w:w="1989" w:type="dxa"/>
            <w:shd w:val="clear" w:color="auto" w:fill="auto"/>
            <w:vAlign w:val="bottom"/>
            <w:hideMark/>
          </w:tcPr>
          <w:p w14:paraId="2EFFE50C" w14:textId="77777777" w:rsidR="000C126C" w:rsidRPr="00A34956" w:rsidRDefault="000C126C" w:rsidP="00C82387">
            <w:r w:rsidRPr="00A34956">
              <w:t>Надежные</w:t>
            </w:r>
          </w:p>
        </w:tc>
      </w:tr>
      <w:tr w:rsidR="000C126C" w:rsidRPr="00A34956" w14:paraId="76785492" w14:textId="77777777" w:rsidTr="00C82387">
        <w:trPr>
          <w:trHeight w:val="20"/>
        </w:trPr>
        <w:tc>
          <w:tcPr>
            <w:tcW w:w="7508" w:type="dxa"/>
            <w:shd w:val="clear" w:color="auto" w:fill="auto"/>
            <w:hideMark/>
          </w:tcPr>
          <w:p w14:paraId="4ABE88EC" w14:textId="77777777" w:rsidR="000C126C" w:rsidRPr="00A34956" w:rsidRDefault="000C126C" w:rsidP="00C82387">
            <w:r w:rsidRPr="00A34956">
              <w:lastRenderedPageBreak/>
              <w:t>оценка надежности тепловых сетей</w:t>
            </w:r>
          </w:p>
        </w:tc>
        <w:tc>
          <w:tcPr>
            <w:tcW w:w="1989" w:type="dxa"/>
            <w:shd w:val="clear" w:color="auto" w:fill="auto"/>
            <w:vAlign w:val="bottom"/>
            <w:hideMark/>
          </w:tcPr>
          <w:p w14:paraId="0A97A3EC" w14:textId="77777777" w:rsidR="000C126C" w:rsidRPr="00A34956" w:rsidRDefault="000C126C" w:rsidP="00C82387">
            <w:r w:rsidRPr="00A34956">
              <w:t>Надежные</w:t>
            </w:r>
          </w:p>
        </w:tc>
      </w:tr>
      <w:tr w:rsidR="000C126C" w:rsidRPr="00A34956" w14:paraId="4BA565FC" w14:textId="77777777" w:rsidTr="00C82387">
        <w:trPr>
          <w:trHeight w:val="20"/>
        </w:trPr>
        <w:tc>
          <w:tcPr>
            <w:tcW w:w="7508" w:type="dxa"/>
            <w:shd w:val="clear" w:color="auto" w:fill="auto"/>
            <w:hideMark/>
          </w:tcPr>
          <w:p w14:paraId="01515BF4" w14:textId="77777777" w:rsidR="000C126C" w:rsidRPr="00A34956" w:rsidRDefault="000C126C" w:rsidP="00C82387">
            <w:r w:rsidRPr="00A34956">
              <w:t>оценка надежности систем теплоснабжения в целом</w:t>
            </w:r>
          </w:p>
        </w:tc>
        <w:tc>
          <w:tcPr>
            <w:tcW w:w="1989" w:type="dxa"/>
            <w:shd w:val="clear" w:color="auto" w:fill="auto"/>
            <w:vAlign w:val="bottom"/>
            <w:hideMark/>
          </w:tcPr>
          <w:p w14:paraId="29415D4F" w14:textId="77777777" w:rsidR="000C126C" w:rsidRPr="00A34956" w:rsidRDefault="000C126C" w:rsidP="00C82387">
            <w:r w:rsidRPr="00A34956">
              <w:t>Надежные</w:t>
            </w:r>
          </w:p>
        </w:tc>
      </w:tr>
    </w:tbl>
    <w:p w14:paraId="4E88BA63" w14:textId="682E1680" w:rsidR="00E1044C" w:rsidRPr="00BD3831" w:rsidRDefault="00E1044C" w:rsidP="00A307F6">
      <w:pPr>
        <w:pStyle w:val="affff0"/>
      </w:pPr>
      <w:bookmarkStart w:id="755" w:name="_Toc131381710"/>
      <w:r w:rsidRPr="00BD3831">
        <w:t>11.4. Результаты оценки коэффициентов готовности теплопроводов к несению тепловой нагрузки</w:t>
      </w:r>
      <w:bookmarkEnd w:id="754"/>
      <w:bookmarkEnd w:id="755"/>
    </w:p>
    <w:p w14:paraId="6E633703" w14:textId="77777777" w:rsidR="00F1204F" w:rsidRPr="00BD3831" w:rsidRDefault="00F1204F" w:rsidP="00B71E79">
      <w:pPr>
        <w:pStyle w:val="a7"/>
      </w:pPr>
      <w:bookmarkStart w:id="756" w:name="_Hlk70997104"/>
      <w:r w:rsidRPr="00BD3831">
        <w:t>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тепловых сетей, узлов потребления, систем автоматического регулирования, а также уровнем эксплуатации и строительно-монтажных работ.</w:t>
      </w:r>
    </w:p>
    <w:p w14:paraId="6F426021" w14:textId="77777777" w:rsidR="00F1204F" w:rsidRPr="00BD3831" w:rsidRDefault="00F1204F" w:rsidP="00B71E79">
      <w:pPr>
        <w:pStyle w:val="a7"/>
      </w:pPr>
      <w:r w:rsidRPr="00BD3831">
        <w:t>1. Интенсивность отказов элементов системы теплоснабжения</w:t>
      </w:r>
    </w:p>
    <w:p w14:paraId="606EBD82" w14:textId="77777777" w:rsidR="00F1204F" w:rsidRPr="00BD3831" w:rsidRDefault="00F1204F" w:rsidP="00B71E79">
      <w:pPr>
        <w:pStyle w:val="a7"/>
      </w:pPr>
      <w:r w:rsidRPr="00BD3831">
        <w:t>Интенсивность отказов с учетом времени его эксплуатации:</w:t>
      </w:r>
    </w:p>
    <w:tbl>
      <w:tblPr>
        <w:tblW w:w="0" w:type="auto"/>
        <w:jc w:val="center"/>
        <w:tblLook w:val="04A0" w:firstRow="1" w:lastRow="0" w:firstColumn="1" w:lastColumn="0" w:noHBand="0" w:noVBand="1"/>
      </w:tblPr>
      <w:tblGrid>
        <w:gridCol w:w="8186"/>
        <w:gridCol w:w="1181"/>
      </w:tblGrid>
      <w:tr w:rsidR="00F1204F" w:rsidRPr="00BD3831" w14:paraId="36F0907C" w14:textId="77777777" w:rsidTr="009422BE">
        <w:trPr>
          <w:jc w:val="center"/>
        </w:trPr>
        <w:tc>
          <w:tcPr>
            <w:tcW w:w="8186" w:type="dxa"/>
            <w:vAlign w:val="center"/>
          </w:tcPr>
          <w:p w14:paraId="1369173F" w14:textId="77777777" w:rsidR="00F1204F" w:rsidRPr="00BD3831" w:rsidRDefault="00F1204F" w:rsidP="00F1204F">
            <w:pPr>
              <w:widowControl w:val="0"/>
              <w:autoSpaceDE w:val="0"/>
              <w:autoSpaceDN w:val="0"/>
              <w:adjustRightInd w:val="0"/>
              <w:contextualSpacing/>
              <w:jc w:val="center"/>
              <w:rPr>
                <w:szCs w:val="28"/>
                <w:vertAlign w:val="superscript"/>
              </w:rPr>
            </w:pPr>
            <m:oMath>
              <m:r>
                <m:rPr>
                  <m:sty m:val="p"/>
                </m:rPr>
                <w:rPr>
                  <w:rFonts w:ascii="Cambria Math" w:hAnsi="Cambria Math"/>
                  <w:szCs w:val="28"/>
                </w:rPr>
                <w:sym w:font="Symbol" w:char="F06C"/>
              </m:r>
              <m:r>
                <m:rPr>
                  <m:sty m:val="p"/>
                </m:rPr>
                <w:rPr>
                  <w:rFonts w:ascii="Cambria Math" w:hAnsi="Cambria Math"/>
                  <w:szCs w:val="28"/>
                </w:rPr>
                <m:t>=</m:t>
              </m:r>
              <m:sSup>
                <m:sSupPr>
                  <m:ctrlPr>
                    <w:rPr>
                      <w:rFonts w:ascii="Cambria Math" w:hAnsi="Cambria Math"/>
                      <w:szCs w:val="28"/>
                    </w:rPr>
                  </m:ctrlPr>
                </m:sSupPr>
                <m:e>
                  <m:r>
                    <m:rPr>
                      <m:sty m:val="p"/>
                    </m:rPr>
                    <w:rPr>
                      <w:rFonts w:ascii="Cambria Math" w:hAnsi="Cambria Math"/>
                      <w:szCs w:val="28"/>
                    </w:rPr>
                    <w:sym w:font="Symbol" w:char="F06C"/>
                  </m:r>
                </m:e>
                <m:sup>
                  <m:r>
                    <m:rPr>
                      <m:sty m:val="p"/>
                    </m:rPr>
                    <w:rPr>
                      <w:rFonts w:ascii="Cambria Math" w:hAnsi="Cambria Math"/>
                      <w:szCs w:val="28"/>
                    </w:rPr>
                    <m:t>нач</m:t>
                  </m:r>
                </m:sup>
              </m:sSup>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0,1∙</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e>
                  </m:d>
                </m:e>
                <m:sup>
                  <m:r>
                    <m:rPr>
                      <m:sty m:val="p"/>
                    </m:rPr>
                    <w:rPr>
                      <w:rFonts w:ascii="Cambria Math" w:hAnsi="Cambria Math"/>
                      <w:szCs w:val="28"/>
                    </w:rPr>
                    <m:t>α-1</m:t>
                  </m:r>
                </m:sup>
              </m:sSup>
            </m:oMath>
            <w:r w:rsidRPr="00BD3831">
              <w:rPr>
                <w:szCs w:val="28"/>
              </w:rPr>
              <w:t>, 1/(км·ч)</w:t>
            </w:r>
          </w:p>
        </w:tc>
        <w:tc>
          <w:tcPr>
            <w:tcW w:w="1181" w:type="dxa"/>
            <w:vAlign w:val="center"/>
          </w:tcPr>
          <w:p w14:paraId="41AD7865" w14:textId="77777777" w:rsidR="00F1204F" w:rsidRPr="00BD3831" w:rsidRDefault="00F1204F" w:rsidP="00F1204F">
            <w:pPr>
              <w:widowControl w:val="0"/>
              <w:autoSpaceDE w:val="0"/>
              <w:autoSpaceDN w:val="0"/>
              <w:adjustRightInd w:val="0"/>
              <w:contextualSpacing/>
              <w:jc w:val="center"/>
              <w:rPr>
                <w:szCs w:val="28"/>
              </w:rPr>
            </w:pPr>
            <w:bookmarkStart w:id="757" w:name="_Ref374096555"/>
            <w:r w:rsidRPr="00BD3831">
              <w:rPr>
                <w:szCs w:val="28"/>
              </w:rPr>
              <w:t>(1)</w:t>
            </w:r>
            <w:bookmarkEnd w:id="757"/>
          </w:p>
        </w:tc>
      </w:tr>
    </w:tbl>
    <w:p w14:paraId="45E3BE10" w14:textId="6D40C0F7" w:rsidR="00F1204F" w:rsidRPr="00BD3831" w:rsidRDefault="00A34956" w:rsidP="00B71E79">
      <w:pPr>
        <w:pStyle w:val="a7"/>
      </w:pPr>
      <w:r w:rsidRPr="00BD3831">
        <w:t>Г</w:t>
      </w:r>
      <w:r w:rsidR="00F1204F" w:rsidRPr="00BD3831">
        <w:t>де</w:t>
      </w:r>
      <w:r>
        <w:t xml:space="preserve"> λ</w:t>
      </w:r>
      <w:r w:rsidRPr="00A34956">
        <w:rPr>
          <w:vertAlign w:val="subscript"/>
        </w:rPr>
        <w:t>нач</w:t>
      </w:r>
      <w:r w:rsidR="00F1204F" w:rsidRPr="00BD3831">
        <w:t>– начальная интенсивность отказов теплопровода, соответствующая периоду нормальной эксплуатации, 1/(км·ч);</w:t>
      </w:r>
    </w:p>
    <w:p w14:paraId="4CFF3D8F" w14:textId="77777777" w:rsidR="00F1204F" w:rsidRPr="00BD3831" w:rsidRDefault="00142A46" w:rsidP="00B71E79">
      <w:pPr>
        <w:pStyle w:val="a7"/>
      </w:pPr>
      <m:oMath>
        <m:r>
          <m:rPr>
            <m:sty m:val="p"/>
          </m:rPr>
          <w:rPr>
            <w:rFonts w:ascii="Cambria Math" w:hAnsi="Cambria Math"/>
          </w:rPr>
          <m:t>τ</m:t>
        </m:r>
      </m:oMath>
      <w:r w:rsidR="00F1204F" w:rsidRPr="00BD3831">
        <w:t xml:space="preserve"> - продолжительность эксплуатации участка, лет;</w:t>
      </w:r>
    </w:p>
    <w:p w14:paraId="76E9774E" w14:textId="77777777" w:rsidR="00F1204F" w:rsidRPr="00BD3831" w:rsidRDefault="00142A46" w:rsidP="00B71E79">
      <w:pPr>
        <w:pStyle w:val="a7"/>
      </w:pPr>
      <m:oMath>
        <m:r>
          <m:rPr>
            <m:sty m:val="p"/>
          </m:rPr>
          <w:rPr>
            <w:rFonts w:ascii="Cambria Math" w:hAnsi="Cambria Math"/>
          </w:rPr>
          <m:t>α</m:t>
        </m:r>
      </m:oMath>
      <w:r w:rsidR="00F1204F" w:rsidRPr="00BD3831">
        <w:t xml:space="preserve">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8186"/>
        <w:gridCol w:w="1181"/>
      </w:tblGrid>
      <w:tr w:rsidR="00F1204F" w:rsidRPr="00BD3831" w14:paraId="164A6122" w14:textId="77777777" w:rsidTr="009422BE">
        <w:trPr>
          <w:jc w:val="center"/>
        </w:trPr>
        <w:tc>
          <w:tcPr>
            <w:tcW w:w="8186" w:type="dxa"/>
            <w:vAlign w:val="center"/>
          </w:tcPr>
          <w:p w14:paraId="7592DBCD" w14:textId="77777777" w:rsidR="00F1204F" w:rsidRPr="00BD3831" w:rsidRDefault="00142A46" w:rsidP="00F1204F">
            <w:pPr>
              <w:widowControl w:val="0"/>
              <w:autoSpaceDE w:val="0"/>
              <w:autoSpaceDN w:val="0"/>
              <w:adjustRightInd w:val="0"/>
              <w:contextualSpacing/>
              <w:jc w:val="center"/>
              <w:rPr>
                <w:szCs w:val="28"/>
                <w:vertAlign w:val="superscript"/>
              </w:rPr>
            </w:pPr>
            <m:oMathPara>
              <m:oMath>
                <m:r>
                  <m:rPr>
                    <m:sty m:val="p"/>
                  </m:rPr>
                  <w:rPr>
                    <w:rFonts w:ascii="Cambria Math" w:hAnsi="Cambria Math"/>
                    <w:szCs w:val="28"/>
                  </w:rPr>
                  <m:t>α=</m:t>
                </m:r>
                <m:d>
                  <m:dPr>
                    <m:begChr m:val="{"/>
                    <m:endChr m:val=""/>
                    <m:ctrlPr>
                      <w:rPr>
                        <w:rFonts w:ascii="Cambria Math" w:hAnsi="Cambria Math"/>
                        <w:szCs w:val="28"/>
                      </w:rPr>
                    </m:ctrlPr>
                  </m:dPr>
                  <m:e>
                    <m:eqArr>
                      <m:eqArrPr>
                        <m:ctrlPr>
                          <w:rPr>
                            <w:rFonts w:ascii="Cambria Math" w:hAnsi="Cambria Math"/>
                            <w:szCs w:val="28"/>
                          </w:rPr>
                        </m:ctrlPr>
                      </m:eqArrPr>
                      <m:e>
                        <m:r>
                          <m:rPr>
                            <m:sty m:val="p"/>
                          </m:rPr>
                          <w:rPr>
                            <w:rFonts w:ascii="Cambria Math" w:hAnsi="Cambria Math"/>
                            <w:szCs w:val="28"/>
                          </w:rPr>
                          <m:t>0,8 при 0&lt;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≤3</m:t>
                        </m:r>
                      </m:e>
                      <m:e>
                        <m:r>
                          <m:rPr>
                            <m:sty m:val="p"/>
                          </m:rPr>
                          <w:rPr>
                            <w:rFonts w:ascii="Cambria Math" w:hAnsi="Cambria Math"/>
                            <w:szCs w:val="28"/>
                          </w:rPr>
                          <m:t>1 при 3&lt;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≤17</m:t>
                        </m:r>
                      </m:e>
                      <m:e>
                        <m:r>
                          <m:rPr>
                            <m:sty m:val="p"/>
                          </m:rPr>
                          <w:rPr>
                            <w:rFonts w:ascii="Cambria Math" w:hAnsi="Cambria Math"/>
                            <w:szCs w:val="28"/>
                          </w:rPr>
                          <m:t>0,5∙</m:t>
                        </m:r>
                        <m:sSup>
                          <m:sSupPr>
                            <m:ctrlPr>
                              <w:rPr>
                                <w:rFonts w:ascii="Cambria Math" w:hAnsi="Cambria Math"/>
                                <w:szCs w:val="28"/>
                                <w:lang w:val="en-US"/>
                              </w:rPr>
                            </m:ctrlPr>
                          </m:sSupPr>
                          <m:e>
                            <m:r>
                              <m:rPr>
                                <m:sty m:val="p"/>
                              </m:rPr>
                              <w:rPr>
                                <w:rFonts w:ascii="Cambria Math" w:hAnsi="Cambria Math"/>
                                <w:szCs w:val="28"/>
                                <w:lang w:val="en-US"/>
                              </w:rPr>
                              <m:t>e</m:t>
                            </m:r>
                          </m:e>
                          <m:sup>
                            <m:d>
                              <m:dPr>
                                <m:ctrlPr>
                                  <w:rPr>
                                    <w:rFonts w:ascii="Cambria Math" w:hAnsi="Cambria Math"/>
                                    <w:szCs w:val="28"/>
                                    <w:lang w:val="en-US"/>
                                  </w:rPr>
                                </m:ctrlPr>
                              </m:dPr>
                              <m:e>
                                <m:f>
                                  <m:fPr>
                                    <m:ctrlPr>
                                      <w:rPr>
                                        <w:rFonts w:ascii="Cambria Math" w:hAnsi="Cambria Math"/>
                                        <w:szCs w:val="28"/>
                                        <w:lang w:val="en-US"/>
                                      </w:rPr>
                                    </m:ctrlPr>
                                  </m:fPr>
                                  <m:num>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num>
                                  <m:den>
                                    <m:r>
                                      <m:rPr>
                                        <m:sty m:val="p"/>
                                      </m:rPr>
                                      <w:rPr>
                                        <w:rFonts w:ascii="Cambria Math" w:hAnsi="Cambria Math"/>
                                        <w:szCs w:val="28"/>
                                      </w:rPr>
                                      <m:t>20</m:t>
                                    </m:r>
                                  </m:den>
                                </m:f>
                              </m:e>
                            </m:d>
                          </m:sup>
                        </m:sSup>
                        <m:r>
                          <m:rPr>
                            <m:sty m:val="p"/>
                          </m:rPr>
                          <w:rPr>
                            <w:rFonts w:ascii="Cambria Math" w:hAnsi="Cambria Math"/>
                            <w:szCs w:val="28"/>
                          </w:rPr>
                          <m:t xml:space="preserve"> при </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&gt;17</m:t>
                        </m:r>
                      </m:e>
                    </m:eqArr>
                  </m:e>
                </m:d>
              </m:oMath>
            </m:oMathPara>
          </w:p>
        </w:tc>
        <w:tc>
          <w:tcPr>
            <w:tcW w:w="1181" w:type="dxa"/>
            <w:vAlign w:val="center"/>
          </w:tcPr>
          <w:p w14:paraId="1E073A0A" w14:textId="77777777" w:rsidR="00F1204F" w:rsidRPr="00BD3831" w:rsidRDefault="00F1204F" w:rsidP="00F1204F">
            <w:pPr>
              <w:widowControl w:val="0"/>
              <w:autoSpaceDE w:val="0"/>
              <w:autoSpaceDN w:val="0"/>
              <w:adjustRightInd w:val="0"/>
              <w:contextualSpacing/>
              <w:jc w:val="center"/>
              <w:rPr>
                <w:szCs w:val="28"/>
              </w:rPr>
            </w:pPr>
            <w:bookmarkStart w:id="758" w:name="_Ref374096564"/>
            <w:r w:rsidRPr="00BD3831">
              <w:rPr>
                <w:szCs w:val="28"/>
              </w:rPr>
              <w:t>(2)</w:t>
            </w:r>
            <w:bookmarkEnd w:id="758"/>
          </w:p>
        </w:tc>
      </w:tr>
    </w:tbl>
    <w:p w14:paraId="3E7D247A" w14:textId="77777777" w:rsidR="00F1204F" w:rsidRPr="00BD3831" w:rsidRDefault="00F1204F" w:rsidP="00B71E79">
      <w:pPr>
        <w:pStyle w:val="a7"/>
      </w:pPr>
      <w:r w:rsidRPr="00BD3831">
        <w:t>2. Интенсивность отказов (одной единицы):</w:t>
      </w:r>
    </w:p>
    <w:tbl>
      <w:tblPr>
        <w:tblW w:w="9339" w:type="dxa"/>
        <w:jc w:val="center"/>
        <w:tblLook w:val="04A0" w:firstRow="1" w:lastRow="0" w:firstColumn="1" w:lastColumn="0" w:noHBand="0" w:noVBand="1"/>
      </w:tblPr>
      <w:tblGrid>
        <w:gridCol w:w="7956"/>
        <w:gridCol w:w="1383"/>
      </w:tblGrid>
      <w:tr w:rsidR="00F1204F" w:rsidRPr="00BD3831" w14:paraId="353FA290" w14:textId="77777777" w:rsidTr="009422BE">
        <w:trPr>
          <w:jc w:val="center"/>
        </w:trPr>
        <w:tc>
          <w:tcPr>
            <w:tcW w:w="7956" w:type="dxa"/>
          </w:tcPr>
          <w:p w14:paraId="61ED2EF7" w14:textId="77777777" w:rsidR="00F1204F" w:rsidRPr="00BD3831" w:rsidRDefault="00B37825" w:rsidP="00F1204F">
            <w:pPr>
              <w:widowControl w:val="0"/>
              <w:autoSpaceDE w:val="0"/>
              <w:autoSpaceDN w:val="0"/>
              <w:adjustRightInd w:val="0"/>
              <w:contextualSpacing/>
              <w:jc w:val="center"/>
              <w:rPr>
                <w:szCs w:val="28"/>
              </w:rPr>
            </w:pPr>
            <m:oMath>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 1/ч.</w:t>
            </w:r>
          </w:p>
        </w:tc>
        <w:tc>
          <w:tcPr>
            <w:tcW w:w="1383" w:type="dxa"/>
            <w:vAlign w:val="center"/>
          </w:tcPr>
          <w:p w14:paraId="632FA0FB" w14:textId="77777777" w:rsidR="00F1204F" w:rsidRPr="00BD3831" w:rsidRDefault="00F1204F" w:rsidP="00F1204F">
            <w:pPr>
              <w:autoSpaceDE w:val="0"/>
              <w:autoSpaceDN w:val="0"/>
              <w:adjustRightInd w:val="0"/>
              <w:jc w:val="center"/>
              <w:rPr>
                <w:szCs w:val="28"/>
              </w:rPr>
            </w:pPr>
          </w:p>
        </w:tc>
      </w:tr>
    </w:tbl>
    <w:p w14:paraId="654C3EEF" w14:textId="77777777" w:rsidR="00F1204F" w:rsidRPr="00BD3831" w:rsidRDefault="00F1204F" w:rsidP="00B71E79">
      <w:pPr>
        <w:pStyle w:val="a7"/>
      </w:pPr>
      <w:r w:rsidRPr="00BD3831">
        <w:t>3. Параметр потока отказов элементов системы теплоснабжения:</w:t>
      </w:r>
    </w:p>
    <w:p w14:paraId="391741BF" w14:textId="77777777" w:rsidR="00F1204F" w:rsidRPr="00BD3831" w:rsidRDefault="00F1204F" w:rsidP="00B71E79">
      <w:pPr>
        <w:pStyle w:val="a7"/>
      </w:pPr>
      <w:r w:rsidRPr="00BD3831">
        <w:t>3.1. Параметр потока отказов участков системы теплоснабжения:</w:t>
      </w:r>
    </w:p>
    <w:tbl>
      <w:tblPr>
        <w:tblW w:w="0" w:type="auto"/>
        <w:jc w:val="center"/>
        <w:tblLook w:val="04A0" w:firstRow="1" w:lastRow="0" w:firstColumn="1" w:lastColumn="0" w:noHBand="0" w:noVBand="1"/>
      </w:tblPr>
      <w:tblGrid>
        <w:gridCol w:w="7860"/>
        <w:gridCol w:w="1465"/>
      </w:tblGrid>
      <w:tr w:rsidR="00F1204F" w:rsidRPr="00BD3831" w14:paraId="15BB6D27" w14:textId="77777777" w:rsidTr="009422BE">
        <w:trPr>
          <w:jc w:val="center"/>
        </w:trPr>
        <w:tc>
          <w:tcPr>
            <w:tcW w:w="7860" w:type="dxa"/>
          </w:tcPr>
          <w:p w14:paraId="4C421DF1" w14:textId="77777777" w:rsidR="00F1204F" w:rsidRPr="00BD3831" w:rsidRDefault="00F1204F" w:rsidP="00F1204F">
            <w:pPr>
              <w:widowControl w:val="0"/>
              <w:autoSpaceDE w:val="0"/>
              <w:autoSpaceDN w:val="0"/>
              <w:adjustRightInd w:val="0"/>
              <w:contextualSpacing/>
              <w:jc w:val="center"/>
              <w:rPr>
                <w:szCs w:val="28"/>
              </w:rPr>
            </w:pPr>
            <m:oMath>
              <m:r>
                <m:rPr>
                  <m:sty m:val="p"/>
                </m:rPr>
                <w:rPr>
                  <w:rFonts w:ascii="Cambria Math" w:hAnsi="Cambria Math"/>
                  <w:szCs w:val="28"/>
                </w:rPr>
                <w:sym w:font="Symbol" w:char="F077"/>
              </m:r>
              <m:r>
                <m:rPr>
                  <m:sty m:val="p"/>
                </m:rPr>
                <w:rPr>
                  <w:rFonts w:ascii="Cambria Math" w:hAnsi="Cambria Math"/>
                  <w:szCs w:val="28"/>
                </w:rPr>
                <m:t>=</m:t>
              </m:r>
              <m:r>
                <m:rPr>
                  <m:sty m:val="p"/>
                </m:rPr>
                <w:rPr>
                  <w:rFonts w:ascii="Cambria Math" w:hAnsi="Cambria Math"/>
                  <w:szCs w:val="28"/>
                </w:rPr>
                <w:sym w:font="Symbol" w:char="F06C"/>
              </m:r>
              <m:r>
                <m:rPr>
                  <m:sty m:val="p"/>
                </m:rPr>
                <w:rPr>
                  <w:rFonts w:ascii="Cambria Math" w:hAnsi="Cambria Math"/>
                  <w:szCs w:val="28"/>
                </w:rPr>
                <m:t>∙</m:t>
              </m:r>
              <m:r>
                <m:rPr>
                  <m:sty m:val="p"/>
                </m:rPr>
                <w:rPr>
                  <w:rFonts w:ascii="Cambria Math" w:hAnsi="Cambria Math"/>
                  <w:szCs w:val="28"/>
                  <w:lang w:val="en-US"/>
                </w:rPr>
                <m:t>L</m:t>
              </m:r>
            </m:oMath>
            <w:r w:rsidRPr="00BD3831">
              <w:rPr>
                <w:szCs w:val="28"/>
              </w:rPr>
              <w:t>, 1/ч,</w:t>
            </w:r>
          </w:p>
        </w:tc>
        <w:tc>
          <w:tcPr>
            <w:tcW w:w="1465" w:type="dxa"/>
            <w:vAlign w:val="center"/>
          </w:tcPr>
          <w:p w14:paraId="1F83936D" w14:textId="77777777" w:rsidR="00F1204F" w:rsidRPr="00BD3831" w:rsidRDefault="00F1204F" w:rsidP="00F1204F">
            <w:pPr>
              <w:autoSpaceDE w:val="0"/>
              <w:autoSpaceDN w:val="0"/>
              <w:adjustRightInd w:val="0"/>
              <w:jc w:val="center"/>
              <w:rPr>
                <w:szCs w:val="28"/>
              </w:rPr>
            </w:pPr>
            <w:bookmarkStart w:id="759" w:name="_Ref374096620"/>
            <w:r w:rsidRPr="00BD3831">
              <w:rPr>
                <w:szCs w:val="28"/>
              </w:rPr>
              <w:t>(3)</w:t>
            </w:r>
            <w:bookmarkEnd w:id="759"/>
          </w:p>
        </w:tc>
      </w:tr>
    </w:tbl>
    <w:p w14:paraId="52573F9E" w14:textId="77777777" w:rsidR="00F1204F" w:rsidRPr="00BD3831" w:rsidRDefault="00F1204F" w:rsidP="00B71E79">
      <w:pPr>
        <w:pStyle w:val="a7"/>
      </w:pPr>
      <w:r w:rsidRPr="00BD3831">
        <w:t xml:space="preserve">где </w:t>
      </w:r>
      <m:oMath>
        <m:r>
          <w:rPr>
            <w:rFonts w:ascii="Cambria Math" w:hAnsi="Cambria Math"/>
            <w:lang w:val="en-US"/>
          </w:rPr>
          <m:t>L</m:t>
        </m:r>
        <m:r>
          <w:rPr>
            <w:rFonts w:ascii="Cambria Math" w:hAnsi="Cambria Math"/>
          </w:rPr>
          <m:t xml:space="preserve"> </m:t>
        </m:r>
      </m:oMath>
      <w:r w:rsidRPr="00BD3831">
        <w:t>- длина участка системы теплоснабжения, км;</w:t>
      </w:r>
    </w:p>
    <w:p w14:paraId="7830710E" w14:textId="77777777" w:rsidR="00F1204F" w:rsidRPr="00BD3831" w:rsidRDefault="00F1204F" w:rsidP="00B71E79">
      <w:pPr>
        <w:pStyle w:val="a7"/>
      </w:pPr>
      <w:r w:rsidRPr="00BD3831">
        <w:t>3.2. Параметр потока отказов запорной арматуры:</w:t>
      </w:r>
    </w:p>
    <w:tbl>
      <w:tblPr>
        <w:tblW w:w="0" w:type="auto"/>
        <w:jc w:val="center"/>
        <w:tblLook w:val="04A0" w:firstRow="1" w:lastRow="0" w:firstColumn="1" w:lastColumn="0" w:noHBand="0" w:noVBand="1"/>
      </w:tblPr>
      <w:tblGrid>
        <w:gridCol w:w="7860"/>
        <w:gridCol w:w="1465"/>
      </w:tblGrid>
      <w:tr w:rsidR="00F1204F" w:rsidRPr="00BD3831" w14:paraId="1A895931" w14:textId="77777777" w:rsidTr="009422BE">
        <w:trPr>
          <w:jc w:val="center"/>
        </w:trPr>
        <w:tc>
          <w:tcPr>
            <w:tcW w:w="7860" w:type="dxa"/>
          </w:tcPr>
          <w:p w14:paraId="756E0C0F" w14:textId="77777777" w:rsidR="00F1204F" w:rsidRPr="00BD3831" w:rsidRDefault="00B37825" w:rsidP="00F1204F">
            <w:pPr>
              <w:widowControl w:val="0"/>
              <w:autoSpaceDE w:val="0"/>
              <w:autoSpaceDN w:val="0"/>
              <w:adjustRightInd w:val="0"/>
              <w:contextualSpacing/>
              <w:jc w:val="center"/>
              <w:rPr>
                <w:szCs w:val="28"/>
                <w:lang w:val="en-US"/>
              </w:rPr>
            </w:pPr>
            <m:oMath>
              <m:sSub>
                <m:sSubPr>
                  <m:ctrlPr>
                    <w:rPr>
                      <w:rFonts w:ascii="Cambria Math" w:hAnsi="Cambria Math"/>
                      <w:szCs w:val="28"/>
                    </w:rPr>
                  </m:ctrlPr>
                </m:sSubPr>
                <m:e>
                  <m:r>
                    <m:rPr>
                      <m:sty m:val="p"/>
                    </m:rPr>
                    <w:rPr>
                      <w:rFonts w:ascii="Cambria Math" w:hAnsi="Cambria Math"/>
                      <w:szCs w:val="28"/>
                    </w:rPr>
                    <m:t xml:space="preserve"> ω</m:t>
                  </m:r>
                </m:e>
                <m:sub>
                  <m:r>
                    <m:rPr>
                      <m:sty m:val="p"/>
                    </m:rPr>
                    <w:rPr>
                      <w:rFonts w:ascii="Cambria Math" w:hAnsi="Cambria Math"/>
                      <w:szCs w:val="28"/>
                    </w:rPr>
                    <m:t>зра</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,1/ч.</w:t>
            </w:r>
          </w:p>
        </w:tc>
        <w:tc>
          <w:tcPr>
            <w:tcW w:w="1465" w:type="dxa"/>
            <w:vAlign w:val="center"/>
          </w:tcPr>
          <w:p w14:paraId="19D1A3E5" w14:textId="77777777" w:rsidR="00F1204F" w:rsidRPr="00BD3831" w:rsidRDefault="00F1204F" w:rsidP="00F1204F">
            <w:pPr>
              <w:autoSpaceDE w:val="0"/>
              <w:autoSpaceDN w:val="0"/>
              <w:adjustRightInd w:val="0"/>
              <w:jc w:val="center"/>
              <w:rPr>
                <w:szCs w:val="28"/>
              </w:rPr>
            </w:pPr>
            <w:bookmarkStart w:id="760" w:name="_Ref374096630"/>
            <w:r w:rsidRPr="00BD3831">
              <w:rPr>
                <w:szCs w:val="28"/>
              </w:rPr>
              <w:t>(4)</w:t>
            </w:r>
            <w:bookmarkEnd w:id="760"/>
          </w:p>
        </w:tc>
      </w:tr>
    </w:tbl>
    <w:p w14:paraId="222F6DD7" w14:textId="77777777" w:rsidR="00F1204F" w:rsidRPr="00BD3831" w:rsidRDefault="00F1204F" w:rsidP="00B71E79">
      <w:pPr>
        <w:pStyle w:val="a7"/>
      </w:pPr>
      <w:r w:rsidRPr="00BD3831">
        <w:t>4. Среднее время до восстановления элементов системы теплоснабжения</w:t>
      </w:r>
    </w:p>
    <w:p w14:paraId="10959E0F" w14:textId="77777777" w:rsidR="00F1204F" w:rsidRPr="00BD3831" w:rsidRDefault="00F1204F" w:rsidP="00B71E79">
      <w:pPr>
        <w:pStyle w:val="a7"/>
      </w:pPr>
      <w:r w:rsidRPr="00BD3831">
        <w:t>4.1. Среднее время до восстановления участков системы теплоснабжения:</w:t>
      </w:r>
    </w:p>
    <w:tbl>
      <w:tblPr>
        <w:tblW w:w="0" w:type="auto"/>
        <w:tblInd w:w="108" w:type="dxa"/>
        <w:tblLook w:val="04A0" w:firstRow="1" w:lastRow="0" w:firstColumn="1" w:lastColumn="0" w:noHBand="0" w:noVBand="1"/>
      </w:tblPr>
      <w:tblGrid>
        <w:gridCol w:w="8627"/>
        <w:gridCol w:w="635"/>
      </w:tblGrid>
      <w:tr w:rsidR="00F1204F" w:rsidRPr="00BD3831" w14:paraId="1CD6BF74" w14:textId="77777777" w:rsidTr="009422BE">
        <w:trPr>
          <w:trHeight w:val="332"/>
        </w:trPr>
        <w:tc>
          <w:tcPr>
            <w:tcW w:w="8627" w:type="dxa"/>
            <w:vAlign w:val="center"/>
          </w:tcPr>
          <w:p w14:paraId="56DD6DD4" w14:textId="77777777" w:rsidR="00F1204F" w:rsidRPr="00BD3831" w:rsidRDefault="00B37825" w:rsidP="00F1204F">
            <w:pPr>
              <w:widowControl w:val="0"/>
              <w:autoSpaceDE w:val="0"/>
              <w:autoSpaceDN w:val="0"/>
              <w:adjustRightInd w:val="0"/>
              <w:contextualSpacing/>
              <w:jc w:val="center"/>
              <w:rPr>
                <w:szCs w:val="28"/>
              </w:rPr>
            </w:pPr>
            <m:oMath>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r>
                <m:rPr>
                  <m:sty m:val="p"/>
                </m:rPr>
                <w:rPr>
                  <w:rFonts w:ascii="Cambria Math" w:hAnsi="Cambria Math"/>
                  <w:szCs w:val="28"/>
                </w:rPr>
                <m:t>=</m:t>
              </m:r>
              <m:r>
                <m:rPr>
                  <m:sty m:val="p"/>
                </m:rPr>
                <w:rPr>
                  <w:rFonts w:ascii="Cambria Math" w:hAnsi="Cambria Math"/>
                  <w:szCs w:val="28"/>
                  <w:lang w:val="en-US"/>
                </w:rPr>
                <m:t>a</m:t>
              </m:r>
              <m:r>
                <m:rPr>
                  <m:sty m:val="p"/>
                </m:rPr>
                <w:rPr>
                  <w:rFonts w:ascii="Cambria Math" w:hAnsi="Cambria Math"/>
                  <w:szCs w:val="28"/>
                </w:rPr>
                <m:t>∙</m:t>
              </m:r>
              <m:d>
                <m:dPr>
                  <m:begChr m:val="["/>
                  <m:endChr m:val="]"/>
                  <m:ctrlPr>
                    <w:rPr>
                      <w:rFonts w:ascii="Cambria Math" w:hAnsi="Cambria Math"/>
                      <w:szCs w:val="28"/>
                      <w:lang w:val="en-US"/>
                    </w:rPr>
                  </m:ctrlPr>
                </m:dPr>
                <m:e>
                  <m:r>
                    <m:rPr>
                      <m:sty m:val="p"/>
                    </m:rPr>
                    <w:rPr>
                      <w:rFonts w:ascii="Cambria Math" w:hAnsi="Cambria Math"/>
                      <w:szCs w:val="28"/>
                    </w:rPr>
                    <m:t>1+</m:t>
                  </m:r>
                  <m:d>
                    <m:dPr>
                      <m:ctrlPr>
                        <w:rPr>
                          <w:rFonts w:ascii="Cambria Math" w:hAnsi="Cambria Math"/>
                          <w:szCs w:val="28"/>
                        </w:rPr>
                      </m:ctrlPr>
                    </m:dPr>
                    <m:e>
                      <m:r>
                        <m:rPr>
                          <m:sty m:val="p"/>
                        </m:rPr>
                        <w:rPr>
                          <w:rFonts w:ascii="Cambria Math" w:hAnsi="Cambria Math"/>
                          <w:szCs w:val="28"/>
                          <w:lang w:val="en-US"/>
                        </w:rPr>
                        <m:t>b</m:t>
                      </m:r>
                      <m:r>
                        <m:rPr>
                          <m:sty m:val="p"/>
                        </m:rPr>
                        <w:rPr>
                          <w:rFonts w:ascii="Cambria Math" w:hAnsi="Cambria Math"/>
                          <w:szCs w:val="28"/>
                        </w:rPr>
                        <m:t>+</m:t>
                      </m:r>
                      <m:r>
                        <m:rPr>
                          <m:sty m:val="p"/>
                        </m:rPr>
                        <w:rPr>
                          <w:rFonts w:ascii="Cambria Math" w:hAnsi="Cambria Math"/>
                          <w:szCs w:val="28"/>
                          <w:lang w:val="en-US"/>
                        </w:rPr>
                        <m:t>c</m:t>
                      </m:r>
                      <m:r>
                        <m:rPr>
                          <m:sty m:val="p"/>
                        </m:rPr>
                        <w:rPr>
                          <w:rFonts w:ascii="Cambria Math" w:hAnsi="Cambria Math"/>
                          <w:szCs w:val="28"/>
                        </w:rPr>
                        <m:t>∙</m:t>
                      </m:r>
                      <m:sSub>
                        <m:sSubPr>
                          <m:ctrlPr>
                            <w:rPr>
                              <w:rFonts w:ascii="Cambria Math" w:hAnsi="Cambria Math"/>
                              <w:szCs w:val="28"/>
                              <w:lang w:val="en-US"/>
                            </w:rPr>
                          </m:ctrlPr>
                        </m:sSubPr>
                        <m:e>
                          <m:r>
                            <m:rPr>
                              <m:sty m:val="p"/>
                            </m:rPr>
                            <w:rPr>
                              <w:rFonts w:ascii="Cambria Math" w:hAnsi="Cambria Math"/>
                              <w:szCs w:val="28"/>
                              <w:lang w:val="en-US"/>
                            </w:rPr>
                            <m:t>L</m:t>
                          </m:r>
                        </m:e>
                        <m:sub>
                          <m:r>
                            <m:rPr>
                              <m:sty m:val="p"/>
                            </m:rPr>
                            <w:rPr>
                              <w:rFonts w:ascii="Cambria Math" w:hAnsi="Cambria Math"/>
                              <w:szCs w:val="28"/>
                            </w:rPr>
                            <m:t>сз</m:t>
                          </m:r>
                        </m:sub>
                      </m:sSub>
                    </m:e>
                  </m:d>
                  <m:r>
                    <m:rPr>
                      <m:sty m:val="p"/>
                    </m:rPr>
                    <w:rPr>
                      <w:rFonts w:ascii="Cambria Math" w:hAnsi="Cambria Math"/>
                      <w:szCs w:val="28"/>
                    </w:rPr>
                    <m:t>∙</m:t>
                  </m:r>
                  <m:sSup>
                    <m:sSupPr>
                      <m:ctrlPr>
                        <w:rPr>
                          <w:rFonts w:ascii="Cambria Math" w:hAnsi="Cambria Math"/>
                          <w:szCs w:val="28"/>
                          <w:lang w:val="en-US"/>
                        </w:rPr>
                      </m:ctrlPr>
                    </m:sSupPr>
                    <m:e>
                      <m:r>
                        <m:rPr>
                          <m:sty m:val="p"/>
                        </m:rPr>
                        <w:rPr>
                          <w:rFonts w:ascii="Cambria Math" w:hAnsi="Cambria Math"/>
                          <w:szCs w:val="28"/>
                          <w:lang w:val="en-US"/>
                        </w:rPr>
                        <m:t>d</m:t>
                      </m:r>
                    </m:e>
                    <m:sup>
                      <m:r>
                        <m:rPr>
                          <m:sty m:val="p"/>
                        </m:rPr>
                        <w:rPr>
                          <w:rFonts w:ascii="Cambria Math" w:hAnsi="Cambria Math"/>
                          <w:szCs w:val="28"/>
                        </w:rPr>
                        <m:t>1,2</m:t>
                      </m:r>
                    </m:sup>
                  </m:sSup>
                </m:e>
              </m:d>
            </m:oMath>
            <w:r w:rsidR="00F1204F" w:rsidRPr="00BD3831">
              <w:rPr>
                <w:szCs w:val="28"/>
              </w:rPr>
              <w:t>, ч</w:t>
            </w:r>
          </w:p>
        </w:tc>
        <w:tc>
          <w:tcPr>
            <w:tcW w:w="635" w:type="dxa"/>
            <w:vAlign w:val="center"/>
          </w:tcPr>
          <w:p w14:paraId="07CB49B1" w14:textId="77777777" w:rsidR="00F1204F" w:rsidRPr="00BD3831" w:rsidRDefault="00F1204F" w:rsidP="00F1204F">
            <w:pPr>
              <w:widowControl w:val="0"/>
              <w:autoSpaceDE w:val="0"/>
              <w:autoSpaceDN w:val="0"/>
              <w:adjustRightInd w:val="0"/>
              <w:contextualSpacing/>
              <w:rPr>
                <w:szCs w:val="28"/>
              </w:rPr>
            </w:pPr>
            <w:bookmarkStart w:id="761" w:name="_Ref374095703"/>
            <w:bookmarkStart w:id="762" w:name="_Ref374096203"/>
            <w:r w:rsidRPr="00BD3831">
              <w:rPr>
                <w:szCs w:val="28"/>
              </w:rPr>
              <w:t>(</w:t>
            </w:r>
            <w:bookmarkStart w:id="763" w:name="_Ref374096187"/>
            <w:bookmarkEnd w:id="761"/>
            <w:r w:rsidRPr="00BD3831">
              <w:rPr>
                <w:szCs w:val="28"/>
              </w:rPr>
              <w:t>5)</w:t>
            </w:r>
            <w:bookmarkEnd w:id="762"/>
            <w:bookmarkEnd w:id="763"/>
          </w:p>
        </w:tc>
      </w:tr>
    </w:tbl>
    <w:p w14:paraId="757B88CC" w14:textId="77777777" w:rsidR="00F1204F" w:rsidRPr="00BD3831" w:rsidRDefault="00F1204F" w:rsidP="00B71E79">
      <w:pPr>
        <w:pStyle w:val="a7"/>
      </w:pPr>
      <w:r w:rsidRPr="00BD3831">
        <w:t xml:space="preserve">где: </w:t>
      </w:r>
      <m:oMath>
        <m:sSub>
          <m:sSubPr>
            <m:ctrlPr>
              <w:rPr>
                <w:rFonts w:ascii="Cambria Math" w:hAnsi="Cambria Math"/>
                <w:lang w:val="en-US"/>
              </w:rPr>
            </m:ctrlPr>
          </m:sSubPr>
          <m:e>
            <m:r>
              <m:rPr>
                <m:sty m:val="p"/>
              </m:rPr>
              <w:rPr>
                <w:rFonts w:ascii="Cambria Math" w:hAnsi="Cambria Math"/>
                <w:lang w:val="en-US"/>
              </w:rPr>
              <m:t>L</m:t>
            </m:r>
          </m:e>
          <m:sub>
            <m:r>
              <m:rPr>
                <m:sty m:val="p"/>
              </m:rPr>
              <w:rPr>
                <w:rFonts w:ascii="Cambria Math" w:hAnsi="Cambria Math"/>
              </w:rPr>
              <m:t>сз</m:t>
            </m:r>
          </m:sub>
        </m:sSub>
      </m:oMath>
      <w:r w:rsidRPr="00BD3831">
        <w:t xml:space="preserve"> - расстояние между секционирующими задвижками, км;</w:t>
      </w:r>
    </w:p>
    <w:p w14:paraId="1F3BFB23" w14:textId="77777777" w:rsidR="00F1204F" w:rsidRPr="00BD3831" w:rsidRDefault="00F1204F" w:rsidP="00B71E79">
      <w:pPr>
        <w:pStyle w:val="a7"/>
      </w:pPr>
      <w:r w:rsidRPr="00BD3831">
        <w:rPr>
          <w:lang w:val="en-US"/>
        </w:rPr>
        <w:t>d</w:t>
      </w:r>
      <w:r w:rsidRPr="00BD3831">
        <w:t xml:space="preserve"> – диаметр теплопровода, м.</w:t>
      </w:r>
    </w:p>
    <w:p w14:paraId="5B1E3F76" w14:textId="6B63E848" w:rsidR="00F1204F" w:rsidRPr="00BD3831" w:rsidRDefault="00F1204F" w:rsidP="00B71E79">
      <w:pPr>
        <w:pStyle w:val="a7"/>
      </w:pPr>
      <w:r w:rsidRPr="00BD3831">
        <w:t>Значения коэффициентов для формулы (5), приведенные в таблице 11.4.1., получены на основе численных значений времени восстановления теплопроводов в зависимости от их диаметров, рекомендуемых СНиП 41-02-2003</w:t>
      </w:r>
    </w:p>
    <w:p w14:paraId="3275723A" w14:textId="77777777" w:rsidR="00F1204F" w:rsidRPr="00BD3831" w:rsidRDefault="00F1204F" w:rsidP="00A307F6">
      <w:pPr>
        <w:pStyle w:val="afffc"/>
      </w:pPr>
      <w:bookmarkStart w:id="764" w:name="_Toc101972980"/>
      <w:bookmarkStart w:id="765" w:name="_Toc131381456"/>
      <w:r w:rsidRPr="00BD3831">
        <w:t>Таблица 11.4.1. Значения коэффициентов</w:t>
      </w:r>
      <w:bookmarkEnd w:id="764"/>
      <w:bookmarkEnd w:id="76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386"/>
        <w:gridCol w:w="2386"/>
        <w:gridCol w:w="2519"/>
      </w:tblGrid>
      <w:tr w:rsidR="00114DA1" w:rsidRPr="000E2C96" w14:paraId="05E9AA1B" w14:textId="77777777" w:rsidTr="00A80437">
        <w:trPr>
          <w:trHeight w:val="309"/>
        </w:trPr>
        <w:tc>
          <w:tcPr>
            <w:tcW w:w="2315" w:type="dxa"/>
          </w:tcPr>
          <w:p w14:paraId="0383BB7B" w14:textId="77777777" w:rsidR="00114DA1" w:rsidRPr="000E2C96" w:rsidRDefault="00114DA1" w:rsidP="00A80437">
            <w:pPr>
              <w:autoSpaceDE w:val="0"/>
              <w:autoSpaceDN w:val="0"/>
              <w:adjustRightInd w:val="0"/>
            </w:pPr>
            <w:r w:rsidRPr="000E2C96">
              <w:t>Коэффициент</w:t>
            </w:r>
          </w:p>
        </w:tc>
        <w:tc>
          <w:tcPr>
            <w:tcW w:w="2386" w:type="dxa"/>
          </w:tcPr>
          <w:p w14:paraId="6FBBFFC6" w14:textId="77777777" w:rsidR="00114DA1" w:rsidRPr="000E2C96" w:rsidRDefault="00114DA1" w:rsidP="00A80437">
            <w:pPr>
              <w:widowControl w:val="0"/>
              <w:autoSpaceDE w:val="0"/>
              <w:autoSpaceDN w:val="0"/>
              <w:adjustRightInd w:val="0"/>
              <w:rPr>
                <w:lang w:val="en-US"/>
              </w:rPr>
            </w:pPr>
            <w:r w:rsidRPr="000E2C96">
              <w:rPr>
                <w:lang w:val="en-US"/>
              </w:rPr>
              <w:t>a</w:t>
            </w:r>
          </w:p>
        </w:tc>
        <w:tc>
          <w:tcPr>
            <w:tcW w:w="2386" w:type="dxa"/>
          </w:tcPr>
          <w:p w14:paraId="1A504193" w14:textId="77777777" w:rsidR="00114DA1" w:rsidRPr="000E2C96" w:rsidRDefault="00114DA1" w:rsidP="00A80437">
            <w:pPr>
              <w:widowControl w:val="0"/>
              <w:autoSpaceDE w:val="0"/>
              <w:autoSpaceDN w:val="0"/>
              <w:adjustRightInd w:val="0"/>
              <w:rPr>
                <w:lang w:val="en-US"/>
              </w:rPr>
            </w:pPr>
            <w:r w:rsidRPr="000E2C96">
              <w:rPr>
                <w:lang w:val="en-US"/>
              </w:rPr>
              <w:t>b</w:t>
            </w:r>
          </w:p>
        </w:tc>
        <w:tc>
          <w:tcPr>
            <w:tcW w:w="2519" w:type="dxa"/>
          </w:tcPr>
          <w:p w14:paraId="13F05496" w14:textId="77777777" w:rsidR="00114DA1" w:rsidRPr="000E2C96" w:rsidRDefault="00114DA1" w:rsidP="00A80437">
            <w:pPr>
              <w:widowControl w:val="0"/>
              <w:autoSpaceDE w:val="0"/>
              <w:autoSpaceDN w:val="0"/>
              <w:adjustRightInd w:val="0"/>
              <w:rPr>
                <w:lang w:val="en-US"/>
              </w:rPr>
            </w:pPr>
            <w:r w:rsidRPr="000E2C96">
              <w:rPr>
                <w:lang w:val="en-US"/>
              </w:rPr>
              <w:t>v</w:t>
            </w:r>
          </w:p>
        </w:tc>
      </w:tr>
      <w:tr w:rsidR="00114DA1" w:rsidRPr="000E2C96" w14:paraId="3A99D8FD" w14:textId="77777777" w:rsidTr="00F06FD4">
        <w:trPr>
          <w:trHeight w:val="372"/>
        </w:trPr>
        <w:tc>
          <w:tcPr>
            <w:tcW w:w="2315" w:type="dxa"/>
            <w:vAlign w:val="center"/>
          </w:tcPr>
          <w:p w14:paraId="67DBF212" w14:textId="77777777" w:rsidR="00114DA1" w:rsidRPr="000E2C96" w:rsidRDefault="00114DA1" w:rsidP="00F1204F">
            <w:pPr>
              <w:autoSpaceDE w:val="0"/>
              <w:autoSpaceDN w:val="0"/>
              <w:adjustRightInd w:val="0"/>
            </w:pPr>
            <w:r w:rsidRPr="000E2C96">
              <w:lastRenderedPageBreak/>
              <w:t>Значение</w:t>
            </w:r>
          </w:p>
        </w:tc>
        <w:tc>
          <w:tcPr>
            <w:tcW w:w="2386" w:type="dxa"/>
            <w:vAlign w:val="bottom"/>
          </w:tcPr>
          <w:p w14:paraId="7BE29026" w14:textId="77777777" w:rsidR="00114DA1" w:rsidRPr="000E2C96" w:rsidRDefault="00114DA1" w:rsidP="00F1204F">
            <w:pPr>
              <w:autoSpaceDE w:val="0"/>
              <w:autoSpaceDN w:val="0"/>
              <w:adjustRightInd w:val="0"/>
              <w:jc w:val="right"/>
            </w:pPr>
            <w:r w:rsidRPr="000E2C96">
              <w:t>2.91256074780734</w:t>
            </w:r>
          </w:p>
        </w:tc>
        <w:tc>
          <w:tcPr>
            <w:tcW w:w="2386" w:type="dxa"/>
            <w:vAlign w:val="bottom"/>
          </w:tcPr>
          <w:p w14:paraId="3DC10C6C" w14:textId="77777777" w:rsidR="00114DA1" w:rsidRPr="000E2C96" w:rsidRDefault="00114DA1" w:rsidP="00F1204F">
            <w:pPr>
              <w:autoSpaceDE w:val="0"/>
              <w:autoSpaceDN w:val="0"/>
              <w:adjustRightInd w:val="0"/>
              <w:jc w:val="right"/>
            </w:pPr>
            <w:r w:rsidRPr="000E2C96">
              <w:t>20.8877641154199</w:t>
            </w:r>
          </w:p>
        </w:tc>
        <w:tc>
          <w:tcPr>
            <w:tcW w:w="2519" w:type="dxa"/>
            <w:vAlign w:val="bottom"/>
          </w:tcPr>
          <w:p w14:paraId="32066693" w14:textId="77777777" w:rsidR="00114DA1" w:rsidRPr="000E2C96" w:rsidRDefault="00114DA1" w:rsidP="00F1204F">
            <w:pPr>
              <w:autoSpaceDE w:val="0"/>
              <w:autoSpaceDN w:val="0"/>
              <w:adjustRightInd w:val="0"/>
              <w:jc w:val="right"/>
            </w:pPr>
            <w:r w:rsidRPr="000E2C96">
              <w:t>-1.87928919400643</w:t>
            </w:r>
          </w:p>
        </w:tc>
      </w:tr>
    </w:tbl>
    <w:p w14:paraId="3B26359B" w14:textId="77777777" w:rsidR="00F1204F" w:rsidRPr="00BD3831" w:rsidRDefault="00F1204F" w:rsidP="00B71E79">
      <w:pPr>
        <w:pStyle w:val="a7"/>
      </w:pPr>
      <w:r w:rsidRPr="00BD3831">
        <w:t>Расстояния между запорной арматуры должны соответствовать требованиям СНиП 41–02–2003 (п. 10.17) и приниматься в соответствии с таблицей 11.4.2.</w:t>
      </w:r>
    </w:p>
    <w:p w14:paraId="43E35107" w14:textId="77777777" w:rsidR="00F1204F" w:rsidRPr="00BD3831" w:rsidRDefault="00F1204F" w:rsidP="00A307F6">
      <w:pPr>
        <w:pStyle w:val="afffc"/>
      </w:pPr>
      <w:bookmarkStart w:id="766" w:name="_Toc101972981"/>
      <w:bookmarkStart w:id="767" w:name="_Toc131381457"/>
      <w:r w:rsidRPr="00BD3831">
        <w:t>Таблица</w:t>
      </w:r>
      <w:bookmarkStart w:id="768" w:name="_Ref374107744"/>
      <w:r w:rsidRPr="00BD3831">
        <w:t xml:space="preserve"> </w:t>
      </w:r>
      <w:bookmarkStart w:id="769" w:name="_Ref375231112"/>
      <w:bookmarkEnd w:id="768"/>
      <w:r w:rsidRPr="00BD3831">
        <w:t>11.4.2. Расстояния между тепловыми камерами в метрах и место их расположения</w:t>
      </w:r>
      <w:bookmarkEnd w:id="766"/>
      <w:bookmarkEnd w:id="767"/>
      <w:bookmarkEnd w:id="769"/>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1"/>
        <w:gridCol w:w="871"/>
        <w:gridCol w:w="2308"/>
        <w:gridCol w:w="2254"/>
        <w:gridCol w:w="2254"/>
      </w:tblGrid>
      <w:tr w:rsidR="00114DA1" w:rsidRPr="000E2C96" w14:paraId="24A7C9A1" w14:textId="77777777" w:rsidTr="0038491C">
        <w:trPr>
          <w:trHeight w:val="215"/>
          <w:tblHeader/>
        </w:trPr>
        <w:tc>
          <w:tcPr>
            <w:tcW w:w="1931" w:type="dxa"/>
            <w:vMerge w:val="restart"/>
          </w:tcPr>
          <w:p w14:paraId="0D68B5BA" w14:textId="77777777" w:rsidR="00114DA1" w:rsidRPr="000E2C96" w:rsidRDefault="00114DA1" w:rsidP="00A80437">
            <w:r w:rsidRPr="000E2C96">
              <w:t>Диаметр теплопровода, м</w:t>
            </w:r>
          </w:p>
        </w:tc>
        <w:tc>
          <w:tcPr>
            <w:tcW w:w="3179" w:type="dxa"/>
            <w:gridSpan w:val="2"/>
          </w:tcPr>
          <w:p w14:paraId="05105A32" w14:textId="77777777" w:rsidR="00114DA1" w:rsidRPr="000E2C96" w:rsidRDefault="00114DA1" w:rsidP="00A80437">
            <w:r w:rsidRPr="000E2C96">
              <w:t>Диаметр не изменяется</w:t>
            </w:r>
          </w:p>
        </w:tc>
        <w:tc>
          <w:tcPr>
            <w:tcW w:w="4508" w:type="dxa"/>
            <w:gridSpan w:val="2"/>
          </w:tcPr>
          <w:p w14:paraId="5F60EE6E" w14:textId="77777777" w:rsidR="00114DA1" w:rsidRPr="000E2C96" w:rsidRDefault="00114DA1" w:rsidP="00A80437">
            <w:r w:rsidRPr="000E2C96">
              <w:t>Диаметр изменяется</w:t>
            </w:r>
          </w:p>
        </w:tc>
      </w:tr>
      <w:tr w:rsidR="00114DA1" w:rsidRPr="000E2C96" w14:paraId="5E519173" w14:textId="77777777" w:rsidTr="001F6922">
        <w:trPr>
          <w:tblHeader/>
        </w:trPr>
        <w:tc>
          <w:tcPr>
            <w:tcW w:w="1931" w:type="dxa"/>
            <w:vMerge/>
          </w:tcPr>
          <w:p w14:paraId="1002EB01" w14:textId="77777777" w:rsidR="00114DA1" w:rsidRPr="000E2C96" w:rsidRDefault="00114DA1" w:rsidP="00A80437"/>
        </w:tc>
        <w:tc>
          <w:tcPr>
            <w:tcW w:w="871" w:type="dxa"/>
          </w:tcPr>
          <w:p w14:paraId="5AFE48B9" w14:textId="77777777" w:rsidR="00114DA1" w:rsidRPr="000E2C96" w:rsidRDefault="00114DA1" w:rsidP="00A80437">
            <w:r w:rsidRPr="000E2C96">
              <w:t>ответвлений нет</w:t>
            </w:r>
          </w:p>
        </w:tc>
        <w:tc>
          <w:tcPr>
            <w:tcW w:w="2308" w:type="dxa"/>
          </w:tcPr>
          <w:p w14:paraId="6838C65C" w14:textId="77777777" w:rsidR="00114DA1" w:rsidRPr="000E2C96" w:rsidRDefault="00114DA1" w:rsidP="00A80437">
            <w:r w:rsidRPr="000E2C96">
              <w:t>ответвления есть</w:t>
            </w:r>
          </w:p>
        </w:tc>
        <w:tc>
          <w:tcPr>
            <w:tcW w:w="2254" w:type="dxa"/>
          </w:tcPr>
          <w:p w14:paraId="651E9980" w14:textId="77777777" w:rsidR="00114DA1" w:rsidRPr="000E2C96" w:rsidRDefault="00114DA1" w:rsidP="00A80437">
            <w:r w:rsidRPr="000E2C96">
              <w:t>ответвлений нет</w:t>
            </w:r>
          </w:p>
        </w:tc>
        <w:tc>
          <w:tcPr>
            <w:tcW w:w="2254" w:type="dxa"/>
          </w:tcPr>
          <w:p w14:paraId="61F3BAC9" w14:textId="77777777" w:rsidR="00114DA1" w:rsidRPr="000E2C96" w:rsidRDefault="00114DA1" w:rsidP="00A80437">
            <w:r w:rsidRPr="000E2C96">
              <w:t>ответвления есть</w:t>
            </w:r>
          </w:p>
        </w:tc>
      </w:tr>
      <w:tr w:rsidR="00114DA1" w:rsidRPr="000E2C96" w14:paraId="0D78CC17" w14:textId="77777777" w:rsidTr="001F6922">
        <w:tc>
          <w:tcPr>
            <w:tcW w:w="1931" w:type="dxa"/>
          </w:tcPr>
          <w:p w14:paraId="65B765FC" w14:textId="6D8F162D" w:rsidR="00114DA1" w:rsidRPr="000E2C96" w:rsidRDefault="00114DA1" w:rsidP="00A80437">
            <w:r w:rsidRPr="000E2C96">
              <w:t>до 0</w:t>
            </w:r>
            <w:r w:rsidR="001F6922">
              <w:t>.</w:t>
            </w:r>
            <w:r w:rsidRPr="000E2C96">
              <w:t>4</w:t>
            </w:r>
          </w:p>
        </w:tc>
        <w:tc>
          <w:tcPr>
            <w:tcW w:w="871" w:type="dxa"/>
          </w:tcPr>
          <w:p w14:paraId="47D063D1" w14:textId="77777777" w:rsidR="00114DA1" w:rsidRPr="000E2C96" w:rsidRDefault="00114DA1" w:rsidP="00A80437">
            <w:r w:rsidRPr="000E2C96">
              <w:t>1000</w:t>
            </w:r>
          </w:p>
        </w:tc>
        <w:tc>
          <w:tcPr>
            <w:tcW w:w="2308" w:type="dxa"/>
          </w:tcPr>
          <w:p w14:paraId="209218A7" w14:textId="77777777" w:rsidR="00114DA1" w:rsidRPr="000E2C96" w:rsidRDefault="00114DA1" w:rsidP="00A80437">
            <w:r w:rsidRPr="000E2C96">
              <w:t>непосредственно</w:t>
            </w:r>
          </w:p>
          <w:p w14:paraId="1FC87C56" w14:textId="77777777" w:rsidR="00114DA1" w:rsidRPr="000E2C96" w:rsidRDefault="00114DA1" w:rsidP="00A80437">
            <w:r w:rsidRPr="000E2C96">
              <w:t>за ответвлением,</w:t>
            </w:r>
          </w:p>
          <w:p w14:paraId="6956B586" w14:textId="77777777" w:rsidR="00114DA1" w:rsidRPr="000E2C96" w:rsidRDefault="00114DA1" w:rsidP="00A80437">
            <w:r w:rsidRPr="000E2C96">
              <w:t>расстояние до ближайшей ТК не более 1000 м</w:t>
            </w:r>
          </w:p>
        </w:tc>
        <w:tc>
          <w:tcPr>
            <w:tcW w:w="2254" w:type="dxa"/>
          </w:tcPr>
          <w:p w14:paraId="3E7EBE0E" w14:textId="46B08FBC" w:rsidR="00114DA1" w:rsidRPr="000E2C96" w:rsidRDefault="00114DA1" w:rsidP="00A80437">
            <w:r w:rsidRPr="000E2C96">
              <w:t>непосредственно за местом изменения диаметра, расстояние до ближайшей ТК не более 1000м</w:t>
            </w:r>
          </w:p>
        </w:tc>
        <w:tc>
          <w:tcPr>
            <w:tcW w:w="2254" w:type="dxa"/>
          </w:tcPr>
          <w:p w14:paraId="1F4DF9E7" w14:textId="77777777" w:rsidR="00114DA1" w:rsidRPr="000E2C96" w:rsidRDefault="00114DA1" w:rsidP="00A80437">
            <w:r w:rsidRPr="000E2C96">
              <w:t>непосредственно за ответвлением, на теплопроводе меньшего диаметра, расстояние до ближайшей ТК не более 1000 м</w:t>
            </w:r>
          </w:p>
        </w:tc>
      </w:tr>
    </w:tbl>
    <w:p w14:paraId="5148310E" w14:textId="77777777" w:rsidR="00F1204F" w:rsidRPr="00BD3831" w:rsidRDefault="00F1204F" w:rsidP="00B71E79">
      <w:pPr>
        <w:pStyle w:val="a7"/>
      </w:pPr>
      <w:r w:rsidRPr="00BD3831">
        <w:rPr>
          <w:lang w:eastAsia="ru-RU"/>
        </w:rPr>
        <w:t xml:space="preserve">Если в </w:t>
      </w:r>
      <w:r w:rsidRPr="00BD3831">
        <w:t>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598EC8EA" w14:textId="77777777" w:rsidR="00F1204F" w:rsidRPr="00BD3831" w:rsidRDefault="00F1204F" w:rsidP="00B71E79">
      <w:pPr>
        <w:pStyle w:val="a7"/>
      </w:pPr>
      <w:r w:rsidRPr="00BD3831">
        <w:t>5. Среднее время до восстановления запорной арматуры</w:t>
      </w:r>
    </w:p>
    <w:p w14:paraId="51FA19B4" w14:textId="77777777" w:rsidR="000E2C96" w:rsidRDefault="00F1204F" w:rsidP="00B71E79">
      <w:pPr>
        <w:pStyle w:val="a7"/>
      </w:pPr>
      <w:r w:rsidRPr="00BD3831">
        <w:t>Время восстановления запорной арматуры принимается равным времени восстановления теплопровода, так как отказ запорной арматуры и отказ теплопровода одного и того же диаметра требуют сопоставимых временных затрат на их восстановление.</w:t>
      </w:r>
    </w:p>
    <w:p w14:paraId="55BEA940" w14:textId="4DDA7CFF" w:rsidR="00F1204F" w:rsidRPr="00BD3831" w:rsidRDefault="00F1204F" w:rsidP="00B71E79">
      <w:pPr>
        <w:pStyle w:val="a7"/>
      </w:pPr>
      <w:r w:rsidRPr="00BD3831">
        <w:t>В связи с этим расчет среднего времени до восстановления запорной арматуры выполняется по выражению (4).</w:t>
      </w:r>
    </w:p>
    <w:p w14:paraId="0E6FD9D7" w14:textId="77777777" w:rsidR="00F1204F" w:rsidRPr="00BD3831" w:rsidRDefault="00F1204F" w:rsidP="00B71E79">
      <w:pPr>
        <w:pStyle w:val="a7"/>
      </w:pPr>
      <w:r w:rsidRPr="00BD3831">
        <w:t>6. Интенсивность восстановления элементов системы теплоснабжения:</w:t>
      </w:r>
    </w:p>
    <w:tbl>
      <w:tblPr>
        <w:tblW w:w="0" w:type="auto"/>
        <w:jc w:val="center"/>
        <w:tblLook w:val="04A0" w:firstRow="1" w:lastRow="0" w:firstColumn="1" w:lastColumn="0" w:noHBand="0" w:noVBand="1"/>
      </w:tblPr>
      <w:tblGrid>
        <w:gridCol w:w="4941"/>
        <w:gridCol w:w="3483"/>
        <w:gridCol w:w="911"/>
      </w:tblGrid>
      <w:tr w:rsidR="00F1204F" w:rsidRPr="00BD3831" w14:paraId="2A9248DF" w14:textId="77777777" w:rsidTr="009422BE">
        <w:trPr>
          <w:trHeight w:val="689"/>
          <w:jc w:val="center"/>
        </w:trPr>
        <w:tc>
          <w:tcPr>
            <w:tcW w:w="4941" w:type="dxa"/>
            <w:vAlign w:val="center"/>
          </w:tcPr>
          <w:p w14:paraId="7404BB8F" w14:textId="77777777" w:rsidR="00F1204F" w:rsidRPr="00BD3831" w:rsidRDefault="00142A46" w:rsidP="00F1204F">
            <w:pPr>
              <w:widowControl w:val="0"/>
              <w:autoSpaceDE w:val="0"/>
              <w:autoSpaceDN w:val="0"/>
              <w:adjustRightInd w:val="0"/>
              <w:contextualSpacing/>
              <w:jc w:val="center"/>
              <w:rPr>
                <w:szCs w:val="28"/>
              </w:rPr>
            </w:pPr>
            <m:oMathPara>
              <m:oMathParaPr>
                <m:jc m:val="right"/>
              </m:oMathParaPr>
              <m:oMath>
                <m:r>
                  <m:rPr>
                    <m:sty m:val="p"/>
                  </m:rPr>
                  <w:rPr>
                    <w:rFonts w:ascii="Cambria Math" w:hAnsi="Cambria Math"/>
                    <w:szCs w:val="28"/>
                  </w:rPr>
                  <m:t>μ=</m:t>
                </m:r>
                <m:f>
                  <m:fPr>
                    <m:ctrlPr>
                      <w:rPr>
                        <w:rFonts w:ascii="Cambria Math" w:hAnsi="Cambria Math"/>
                        <w:szCs w:val="28"/>
                      </w:rPr>
                    </m:ctrlPr>
                  </m:fPr>
                  <m:num>
                    <m:r>
                      <m:rPr>
                        <m:sty m:val="p"/>
                      </m:rPr>
                      <w:rPr>
                        <w:rFonts w:ascii="Cambria Math" w:hAnsi="Cambria Math"/>
                        <w:szCs w:val="28"/>
                      </w:rPr>
                      <m:t>1</m:t>
                    </m:r>
                  </m:num>
                  <m:den>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den>
                </m:f>
              </m:oMath>
            </m:oMathPara>
          </w:p>
        </w:tc>
        <w:tc>
          <w:tcPr>
            <w:tcW w:w="3483" w:type="dxa"/>
            <w:vAlign w:val="center"/>
          </w:tcPr>
          <w:p w14:paraId="749C4E76" w14:textId="77777777" w:rsidR="00F1204F" w:rsidRPr="00BD3831" w:rsidRDefault="00F1204F" w:rsidP="00F1204F">
            <w:pPr>
              <w:widowControl w:val="0"/>
              <w:autoSpaceDE w:val="0"/>
              <w:autoSpaceDN w:val="0"/>
              <w:adjustRightInd w:val="0"/>
              <w:contextualSpacing/>
              <w:rPr>
                <w:szCs w:val="28"/>
              </w:rPr>
            </w:pPr>
            <w:r w:rsidRPr="00BD3831">
              <w:rPr>
                <w:szCs w:val="28"/>
              </w:rPr>
              <w:t>, 1/ч</w:t>
            </w:r>
          </w:p>
        </w:tc>
        <w:tc>
          <w:tcPr>
            <w:tcW w:w="911" w:type="dxa"/>
            <w:vAlign w:val="center"/>
          </w:tcPr>
          <w:p w14:paraId="2B7B0C44" w14:textId="77777777" w:rsidR="00F1204F" w:rsidRPr="00BD3831" w:rsidRDefault="00F1204F" w:rsidP="00F1204F">
            <w:pPr>
              <w:widowControl w:val="0"/>
              <w:autoSpaceDE w:val="0"/>
              <w:autoSpaceDN w:val="0"/>
              <w:adjustRightInd w:val="0"/>
              <w:contextualSpacing/>
              <w:jc w:val="center"/>
              <w:rPr>
                <w:szCs w:val="28"/>
              </w:rPr>
            </w:pPr>
            <w:bookmarkStart w:id="770" w:name="_Ref374096694"/>
            <w:r w:rsidRPr="00BD3831">
              <w:rPr>
                <w:szCs w:val="28"/>
              </w:rPr>
              <w:t>(6)</w:t>
            </w:r>
            <w:bookmarkEnd w:id="770"/>
          </w:p>
        </w:tc>
      </w:tr>
    </w:tbl>
    <w:p w14:paraId="49026761" w14:textId="77777777" w:rsidR="00F1204F" w:rsidRPr="00BD3831" w:rsidRDefault="00F1204F" w:rsidP="00B71E79">
      <w:pPr>
        <w:pStyle w:val="a7"/>
      </w:pPr>
      <w:r w:rsidRPr="00BD3831">
        <w:t>7. Стационарная вероятность рабочего состояния сети:</w:t>
      </w:r>
    </w:p>
    <w:tbl>
      <w:tblPr>
        <w:tblW w:w="0" w:type="auto"/>
        <w:jc w:val="center"/>
        <w:tblLook w:val="04A0" w:firstRow="1" w:lastRow="0" w:firstColumn="1" w:lastColumn="0" w:noHBand="0" w:noVBand="1"/>
      </w:tblPr>
      <w:tblGrid>
        <w:gridCol w:w="8419"/>
        <w:gridCol w:w="891"/>
      </w:tblGrid>
      <w:tr w:rsidR="00F1204F" w:rsidRPr="00BD3831" w14:paraId="272ECD0F" w14:textId="77777777" w:rsidTr="009422BE">
        <w:trPr>
          <w:trHeight w:val="1020"/>
          <w:jc w:val="center"/>
        </w:trPr>
        <w:tc>
          <w:tcPr>
            <w:tcW w:w="8419" w:type="dxa"/>
            <w:vAlign w:val="center"/>
          </w:tcPr>
          <w:p w14:paraId="7C44E24E" w14:textId="77777777" w:rsidR="00F1204F" w:rsidRPr="00BD3831" w:rsidRDefault="00B37825" w:rsidP="00F1204F">
            <w:pPr>
              <w:widowControl w:val="0"/>
              <w:autoSpaceDE w:val="0"/>
              <w:autoSpaceDN w:val="0"/>
              <w:adjustRightInd w:val="0"/>
              <w:contextualSpacing/>
              <w:jc w:val="center"/>
              <w:rPr>
                <w:szCs w:val="28"/>
              </w:rPr>
            </w:pPr>
            <m:oMathPara>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1+</m:t>
                        </m:r>
                        <m:nary>
                          <m:naryPr>
                            <m:chr m:val="∑"/>
                            <m:limLoc m:val="undOvr"/>
                            <m:ctrlPr>
                              <w:rPr>
                                <w:rFonts w:ascii="Cambria Math" w:hAnsi="Cambria Math"/>
                                <w:szCs w:val="28"/>
                              </w:rPr>
                            </m:ctrlPr>
                          </m:naryPr>
                          <m:sub>
                            <m:r>
                              <m:rPr>
                                <m:sty m:val="p"/>
                              </m:rPr>
                              <w:rPr>
                                <w:rFonts w:ascii="Cambria Math" w:hAnsi="Cambria Math"/>
                                <w:szCs w:val="28"/>
                                <w:lang w:val="en-US"/>
                              </w:rPr>
                              <m:t>i</m:t>
                            </m:r>
                            <m:r>
                              <m:rPr>
                                <m:sty m:val="p"/>
                              </m:rPr>
                              <w:rPr>
                                <w:rFonts w:ascii="Cambria Math" w:hAnsi="Cambria Math"/>
                                <w:szCs w:val="28"/>
                              </w:rPr>
                              <m:t>=1</m:t>
                            </m:r>
                          </m:sub>
                          <m:sup>
                            <m:r>
                              <m:rPr>
                                <m:sty m:val="p"/>
                              </m:rPr>
                              <w:rPr>
                                <w:rFonts w:ascii="Cambria Math" w:hAnsi="Cambria Math"/>
                                <w:szCs w:val="28"/>
                                <w:lang w:val="en-US"/>
                              </w:rPr>
                              <m:t>N</m:t>
                            </m:r>
                          </m:sup>
                          <m:e>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i</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i</m:t>
                                    </m:r>
                                  </m:sub>
                                </m:sSub>
                              </m:den>
                            </m:f>
                          </m:e>
                        </m:nary>
                      </m:e>
                    </m:d>
                  </m:e>
                  <m:sup>
                    <m:r>
                      <m:rPr>
                        <m:sty m:val="p"/>
                      </m:rPr>
                      <w:rPr>
                        <w:rFonts w:ascii="Cambria Math" w:hAnsi="Cambria Math"/>
                        <w:szCs w:val="28"/>
                      </w:rPr>
                      <m:t>-1</m:t>
                    </m:r>
                  </m:sup>
                </m:sSup>
              </m:oMath>
            </m:oMathPara>
          </w:p>
        </w:tc>
        <w:tc>
          <w:tcPr>
            <w:tcW w:w="891" w:type="dxa"/>
            <w:vAlign w:val="center"/>
          </w:tcPr>
          <w:p w14:paraId="79AAC404" w14:textId="77777777" w:rsidR="00F1204F" w:rsidRPr="00BD3831" w:rsidRDefault="00F1204F" w:rsidP="00F1204F">
            <w:pPr>
              <w:widowControl w:val="0"/>
              <w:autoSpaceDE w:val="0"/>
              <w:autoSpaceDN w:val="0"/>
              <w:adjustRightInd w:val="0"/>
              <w:contextualSpacing/>
              <w:jc w:val="center"/>
              <w:rPr>
                <w:szCs w:val="28"/>
              </w:rPr>
            </w:pPr>
            <w:bookmarkStart w:id="771" w:name="_Ref374096704"/>
            <w:r w:rsidRPr="00BD3831">
              <w:rPr>
                <w:szCs w:val="28"/>
              </w:rPr>
              <w:t>(7)</w:t>
            </w:r>
            <w:bookmarkEnd w:id="771"/>
          </w:p>
        </w:tc>
      </w:tr>
    </w:tbl>
    <w:p w14:paraId="497D78D0" w14:textId="77777777" w:rsidR="00F1204F" w:rsidRPr="00BD3831" w:rsidRDefault="00F1204F" w:rsidP="00B71E79">
      <w:pPr>
        <w:pStyle w:val="a7"/>
      </w:pPr>
      <w:r w:rsidRPr="00BD3831">
        <w:t xml:space="preserve">где </w:t>
      </w:r>
      <w:r w:rsidRPr="00BD3831">
        <w:rPr>
          <w:lang w:val="en-US"/>
        </w:rPr>
        <w:t>N</w:t>
      </w:r>
      <w:r w:rsidRPr="00BD3831">
        <w:t xml:space="preserve"> – число элементов системы теплоснабжения (участков и запорной арматуры).</w:t>
      </w:r>
    </w:p>
    <w:p w14:paraId="6D909E86" w14:textId="77777777" w:rsidR="00F1204F" w:rsidRPr="00BD3831" w:rsidRDefault="00F1204F" w:rsidP="00B71E79">
      <w:pPr>
        <w:pStyle w:val="a7"/>
      </w:pPr>
      <w:r w:rsidRPr="00BD3831">
        <w:t xml:space="preserve">8. Вероятность состояния сети, соответствующая отказу </w:t>
      </w:r>
      <m:oMath>
        <m:sSub>
          <m:sSubPr>
            <m:ctrlPr>
              <w:rPr>
                <w:rFonts w:ascii="Cambria Math" w:hAnsi="Cambria Math"/>
              </w:rPr>
            </m:ctrlPr>
          </m:sSubPr>
          <m:e>
            <m:r>
              <m:rPr>
                <m:sty m:val="p"/>
              </m:rPr>
              <w:rPr>
                <w:rFonts w:ascii="Cambria Math" w:hAnsi="Cambria Math"/>
                <w:lang w:val="en-US"/>
              </w:rPr>
              <m:t>p</m:t>
            </m:r>
          </m:e>
          <m:sub>
            <m:r>
              <m:rPr>
                <m:sty m:val="p"/>
              </m:rPr>
              <w:rPr>
                <w:rFonts w:ascii="Cambria Math" w:hAnsi="Cambria Math"/>
                <w:lang w:val="en-US"/>
              </w:rPr>
              <m:t>f</m:t>
            </m:r>
          </m:sub>
        </m:sSub>
      </m:oMath>
      <w:r w:rsidRPr="00BD3831">
        <w:t>-го элемента:</w:t>
      </w:r>
    </w:p>
    <w:tbl>
      <w:tblPr>
        <w:tblW w:w="9307" w:type="dxa"/>
        <w:jc w:val="center"/>
        <w:tblLook w:val="04A0" w:firstRow="1" w:lastRow="0" w:firstColumn="1" w:lastColumn="0" w:noHBand="0" w:noVBand="1"/>
      </w:tblPr>
      <w:tblGrid>
        <w:gridCol w:w="8556"/>
        <w:gridCol w:w="751"/>
      </w:tblGrid>
      <w:tr w:rsidR="00F1204F" w:rsidRPr="000B7585" w14:paraId="36595986" w14:textId="77777777" w:rsidTr="009422BE">
        <w:trPr>
          <w:trHeight w:val="559"/>
          <w:jc w:val="center"/>
        </w:trPr>
        <w:tc>
          <w:tcPr>
            <w:tcW w:w="8556" w:type="dxa"/>
            <w:vAlign w:val="center"/>
          </w:tcPr>
          <w:p w14:paraId="601E6826" w14:textId="77777777" w:rsidR="00F1204F" w:rsidRPr="000B7585" w:rsidRDefault="00B37825" w:rsidP="00F1204F">
            <w:pPr>
              <w:widowControl w:val="0"/>
              <w:autoSpaceDE w:val="0"/>
              <w:autoSpaceDN w:val="0"/>
              <w:adjustRightInd w:val="0"/>
              <w:contextualSpacing/>
              <w:jc w:val="center"/>
              <w:rPr>
                <w:szCs w:val="28"/>
              </w:rPr>
            </w:pPr>
            <m:oMathPara>
              <m:oMathParaPr>
                <m:jc m:val="center"/>
              </m:oMathParaPr>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lang w:val="en-US"/>
                      </w:rPr>
                      <m:t>f</m:t>
                    </m:r>
                  </m:sub>
                </m:sSub>
                <m:r>
                  <m:rPr>
                    <m:sty m:val="p"/>
                  </m:rP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f</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f</m:t>
                        </m:r>
                      </m:sub>
                    </m:sSub>
                  </m:den>
                </m:f>
                <m:r>
                  <m:rPr>
                    <m:sty m:val="p"/>
                  </m:rPr>
                  <w:rPr>
                    <w:rFonts w:ascii="Cambria Math" w:hAnsi="Cambria Math"/>
                    <w:szCs w:val="28"/>
                  </w:rPr>
                  <m:t xml:space="preserve"> ∙</m:t>
                </m:r>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oMath>
            </m:oMathPara>
          </w:p>
        </w:tc>
        <w:tc>
          <w:tcPr>
            <w:tcW w:w="751" w:type="dxa"/>
            <w:vAlign w:val="center"/>
          </w:tcPr>
          <w:p w14:paraId="098E622F" w14:textId="77777777" w:rsidR="00F1204F" w:rsidRPr="000B7585" w:rsidRDefault="00F1204F" w:rsidP="00F1204F">
            <w:pPr>
              <w:widowControl w:val="0"/>
              <w:autoSpaceDE w:val="0"/>
              <w:autoSpaceDN w:val="0"/>
              <w:adjustRightInd w:val="0"/>
              <w:contextualSpacing/>
              <w:jc w:val="center"/>
              <w:rPr>
                <w:szCs w:val="28"/>
              </w:rPr>
            </w:pPr>
            <w:bookmarkStart w:id="772" w:name="_Ref374096712"/>
            <w:r w:rsidRPr="000B7585">
              <w:rPr>
                <w:szCs w:val="28"/>
              </w:rPr>
              <w:t>(8)</w:t>
            </w:r>
            <w:bookmarkEnd w:id="772"/>
          </w:p>
        </w:tc>
      </w:tr>
    </w:tbl>
    <w:p w14:paraId="1CCC4937" w14:textId="077F9697" w:rsidR="00F1204F" w:rsidRPr="000B7585" w:rsidRDefault="00F1204F" w:rsidP="00B71E79">
      <w:pPr>
        <w:pStyle w:val="a7"/>
      </w:pPr>
      <w:r w:rsidRPr="000B7585">
        <w:lastRenderedPageBreak/>
        <w:t xml:space="preserve">В </w:t>
      </w:r>
      <w:r w:rsidR="003E00BA" w:rsidRPr="000B7585">
        <w:t xml:space="preserve">Приложении </w:t>
      </w:r>
      <w:r w:rsidR="001F0FF3" w:rsidRPr="000B7585">
        <w:t>5</w:t>
      </w:r>
      <w:r w:rsidR="003E00BA" w:rsidRPr="000B7585">
        <w:t xml:space="preserve"> к Обосновывающим материалам Схем</w:t>
      </w:r>
      <w:r w:rsidR="00C028CC" w:rsidRPr="000B7585">
        <w:t>ы</w:t>
      </w:r>
      <w:r w:rsidR="003E00BA" w:rsidRPr="000B7585">
        <w:t xml:space="preserve"> теплоснабжения</w:t>
      </w:r>
      <w:r w:rsidRPr="000B7585">
        <w:t xml:space="preserve"> представлена оценка вероятности отказа (аварийной ситуации) и безотказной (безаварийной) работы системы теплоснабжения по отношению к потребителям.</w:t>
      </w:r>
    </w:p>
    <w:p w14:paraId="64218D28" w14:textId="77777777" w:rsidR="00F1204F" w:rsidRPr="00BD3831" w:rsidRDefault="00F1204F" w:rsidP="00B71E79">
      <w:pPr>
        <w:pStyle w:val="a7"/>
      </w:pPr>
      <w:r w:rsidRPr="000B7585">
        <w:t>Вывод: Расчет показал, что ВБР существующих сетей теплоснабжения относительно каждого потребителя</w:t>
      </w:r>
      <w:r w:rsidRPr="00BD3831">
        <w:t xml:space="preserve"> находится в пределах допустимых значений. Карты зон с ненормативной надежностью теплоснабжения потребителей не составлялись.</w:t>
      </w:r>
    </w:p>
    <w:p w14:paraId="763130FD" w14:textId="21537699" w:rsidR="00E1044C" w:rsidRPr="00BD3831" w:rsidRDefault="00E1044C" w:rsidP="00B71E79">
      <w:pPr>
        <w:pStyle w:val="a5"/>
      </w:pPr>
      <w:bookmarkStart w:id="773" w:name="_Toc101972791"/>
      <w:bookmarkEnd w:id="756"/>
      <w:r w:rsidRPr="00BD3831">
        <w:t>11.5. 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773"/>
    </w:p>
    <w:p w14:paraId="5831449B" w14:textId="77777777" w:rsidR="00F1204F" w:rsidRPr="00BD3831" w:rsidRDefault="00F1204F" w:rsidP="00A307F6">
      <w:pPr>
        <w:pStyle w:val="afffe"/>
      </w:pPr>
      <w:r w:rsidRPr="00BD3831">
        <w:t>Недоотпуск тепловой энергии отсутствует.</w:t>
      </w:r>
    </w:p>
    <w:p w14:paraId="50039066" w14:textId="77777777" w:rsidR="00B701B0" w:rsidRPr="00B701B0" w:rsidRDefault="00B701B0" w:rsidP="00B701B0">
      <w:pPr>
        <w:pStyle w:val="a5"/>
      </w:pPr>
      <w:bookmarkStart w:id="774" w:name="_Toc114794003"/>
      <w:bookmarkStart w:id="775" w:name="_Toc101972792"/>
      <w:r w:rsidRPr="00B701B0">
        <w:t>11.6. Сценарии развития аварий в системах теплоснабжения при отказе элементов тепловых сетей и при аварийных режимах работы систем теплоснабжения, связанных с прекращением подачи тепловой энергии, с моделированием гидравлических режимов работы таких систем</w:t>
      </w:r>
      <w:bookmarkEnd w:id="774"/>
    </w:p>
    <w:p w14:paraId="33C7749E" w14:textId="726CA3D2" w:rsidR="00B701B0" w:rsidRPr="00B701B0" w:rsidRDefault="00B701B0" w:rsidP="00B701B0">
      <w:pPr>
        <w:tabs>
          <w:tab w:val="left" w:pos="1843"/>
        </w:tabs>
        <w:ind w:firstLine="709"/>
        <w:jc w:val="both"/>
        <w:rPr>
          <w:rFonts w:eastAsiaTheme="minorHAnsi"/>
          <w:szCs w:val="28"/>
          <w:lang w:eastAsia="en-US"/>
        </w:rPr>
      </w:pPr>
      <w:r w:rsidRPr="00B701B0">
        <w:rPr>
          <w:rFonts w:eastAsiaTheme="minorHAnsi"/>
          <w:szCs w:val="28"/>
          <w:lang w:eastAsia="en-US"/>
        </w:rPr>
        <w:t>Созданы имитации аварийных ситуаций на источнике тепловой энергии с авариями на магистральных участках тепловой энергии представленные на рисунк</w:t>
      </w:r>
      <w:r w:rsidR="001F6922">
        <w:rPr>
          <w:rFonts w:eastAsiaTheme="minorHAnsi"/>
          <w:szCs w:val="28"/>
          <w:lang w:eastAsia="en-US"/>
        </w:rPr>
        <w:t>ах</w:t>
      </w:r>
      <w:r w:rsidRPr="00B701B0">
        <w:rPr>
          <w:rFonts w:eastAsiaTheme="minorHAnsi"/>
          <w:szCs w:val="28"/>
          <w:lang w:eastAsia="en-US"/>
        </w:rPr>
        <w:t xml:space="preserve"> 11.6.1.</w:t>
      </w:r>
      <w:r w:rsidR="001F6922">
        <w:rPr>
          <w:rFonts w:eastAsiaTheme="minorHAnsi"/>
          <w:szCs w:val="28"/>
          <w:lang w:eastAsia="en-US"/>
        </w:rPr>
        <w:t>-11.6.</w:t>
      </w:r>
      <w:r w:rsidR="00663E62">
        <w:rPr>
          <w:rFonts w:eastAsiaTheme="minorHAnsi"/>
          <w:szCs w:val="28"/>
          <w:lang w:eastAsia="en-US"/>
        </w:rPr>
        <w:t>3</w:t>
      </w:r>
      <w:r w:rsidRPr="00B701B0">
        <w:rPr>
          <w:rFonts w:eastAsiaTheme="minorHAnsi"/>
          <w:szCs w:val="28"/>
          <w:lang w:eastAsia="en-US"/>
        </w:rPr>
        <w:t>, выделенные красными флажками.</w:t>
      </w:r>
    </w:p>
    <w:p w14:paraId="05D1A9E5" w14:textId="57397741" w:rsidR="00B701B0" w:rsidRPr="00B701B0" w:rsidRDefault="00F357EF" w:rsidP="00B701B0">
      <w:pPr>
        <w:tabs>
          <w:tab w:val="left" w:pos="1843"/>
        </w:tabs>
        <w:ind w:firstLine="709"/>
        <w:jc w:val="both"/>
        <w:rPr>
          <w:rFonts w:eastAsiaTheme="minorHAnsi"/>
          <w:szCs w:val="28"/>
          <w:lang w:eastAsia="en-US"/>
        </w:rPr>
      </w:pPr>
      <w:r>
        <w:rPr>
          <w:rFonts w:eastAsiaTheme="minorHAnsi"/>
          <w:noProof/>
          <w:szCs w:val="28"/>
        </w:rPr>
        <w:drawing>
          <wp:inline distT="0" distB="0" distL="0" distR="0" wp14:anchorId="21A2B6CF" wp14:editId="71FA30F7">
            <wp:extent cx="5517044" cy="4180115"/>
            <wp:effectExtent l="0" t="0" r="7620" b="0"/>
            <wp:docPr id="10600596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1277" cy="4183322"/>
                    </a:xfrm>
                    <a:prstGeom prst="rect">
                      <a:avLst/>
                    </a:prstGeom>
                    <a:noFill/>
                  </pic:spPr>
                </pic:pic>
              </a:graphicData>
            </a:graphic>
          </wp:inline>
        </w:drawing>
      </w:r>
    </w:p>
    <w:p w14:paraId="6B0C70D0" w14:textId="3030680D" w:rsidR="00F357EF" w:rsidRPr="001F6922" w:rsidRDefault="001F6922" w:rsidP="001F6922">
      <w:pPr>
        <w:pStyle w:val="afffc"/>
      </w:pPr>
      <w:bookmarkStart w:id="776" w:name="_Toc131381458"/>
      <w:bookmarkStart w:id="777" w:name="_Toc114794364"/>
      <w:bookmarkStart w:id="778" w:name="_Toc125065133"/>
      <w:r w:rsidRPr="00B701B0">
        <w:t>Рисунок 11.6.</w:t>
      </w:r>
      <w:r w:rsidRPr="001F6922">
        <w:t>1</w:t>
      </w:r>
      <w:r w:rsidRPr="00B701B0">
        <w:t>. Сценари</w:t>
      </w:r>
      <w:r w:rsidRPr="001F6922">
        <w:t>и</w:t>
      </w:r>
      <w:r w:rsidRPr="00B701B0">
        <w:t xml:space="preserve"> развития аварии системы теплоснабжения</w:t>
      </w:r>
      <w:bookmarkEnd w:id="776"/>
    </w:p>
    <w:p w14:paraId="0175A457" w14:textId="77777777" w:rsidR="001F6922" w:rsidRDefault="00F357EF" w:rsidP="00B701B0">
      <w:pPr>
        <w:tabs>
          <w:tab w:val="left" w:pos="1843"/>
        </w:tabs>
        <w:ind w:firstLine="709"/>
        <w:jc w:val="both"/>
        <w:rPr>
          <w:rFonts w:eastAsiaTheme="minorHAnsi"/>
          <w:szCs w:val="28"/>
          <w:lang w:eastAsia="en-US"/>
        </w:rPr>
      </w:pPr>
      <w:r>
        <w:rPr>
          <w:rFonts w:eastAsiaTheme="minorHAnsi"/>
          <w:noProof/>
          <w:szCs w:val="28"/>
        </w:rPr>
        <w:lastRenderedPageBreak/>
        <w:drawing>
          <wp:inline distT="0" distB="0" distL="0" distR="0" wp14:anchorId="66DD653F" wp14:editId="109B52D6">
            <wp:extent cx="5515303" cy="3716976"/>
            <wp:effectExtent l="0" t="0" r="0" b="0"/>
            <wp:docPr id="5006862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3508" cy="3722505"/>
                    </a:xfrm>
                    <a:prstGeom prst="rect">
                      <a:avLst/>
                    </a:prstGeom>
                    <a:noFill/>
                    <a:ln>
                      <a:noFill/>
                    </a:ln>
                  </pic:spPr>
                </pic:pic>
              </a:graphicData>
            </a:graphic>
          </wp:inline>
        </w:drawing>
      </w:r>
    </w:p>
    <w:p w14:paraId="219B9C49" w14:textId="316A60A0" w:rsidR="001F6922" w:rsidRDefault="001F6922" w:rsidP="00B701B0">
      <w:pPr>
        <w:tabs>
          <w:tab w:val="left" w:pos="1843"/>
        </w:tabs>
        <w:ind w:firstLine="709"/>
        <w:jc w:val="both"/>
        <w:rPr>
          <w:rFonts w:eastAsiaTheme="minorHAnsi"/>
          <w:szCs w:val="28"/>
          <w:lang w:eastAsia="en-US"/>
        </w:rPr>
      </w:pPr>
      <w:r w:rsidRPr="00B701B0">
        <w:rPr>
          <w:rFonts w:eastAsiaTheme="minorHAnsi"/>
          <w:szCs w:val="28"/>
          <w:lang w:eastAsia="en-US"/>
        </w:rPr>
        <w:t>Рисунок 11.6.</w:t>
      </w:r>
      <w:r>
        <w:rPr>
          <w:rFonts w:eastAsiaTheme="minorHAnsi"/>
          <w:szCs w:val="28"/>
          <w:lang w:eastAsia="en-US"/>
        </w:rPr>
        <w:t>2</w:t>
      </w:r>
      <w:r w:rsidRPr="00B701B0">
        <w:rPr>
          <w:rFonts w:eastAsiaTheme="minorHAnsi"/>
          <w:szCs w:val="28"/>
          <w:lang w:eastAsia="en-US"/>
        </w:rPr>
        <w:t>. Сценари</w:t>
      </w:r>
      <w:r>
        <w:rPr>
          <w:rFonts w:eastAsiaTheme="minorHAnsi"/>
          <w:szCs w:val="28"/>
          <w:lang w:eastAsia="en-US"/>
        </w:rPr>
        <w:t>и</w:t>
      </w:r>
      <w:r w:rsidRPr="00B701B0">
        <w:rPr>
          <w:rFonts w:eastAsiaTheme="minorHAnsi"/>
          <w:szCs w:val="28"/>
          <w:lang w:eastAsia="en-US"/>
        </w:rPr>
        <w:t xml:space="preserve"> развития аварии системы теплоснабжения</w:t>
      </w:r>
    </w:p>
    <w:p w14:paraId="23175C83" w14:textId="77777777" w:rsidR="001F6922" w:rsidRDefault="001F6922" w:rsidP="00B701B0">
      <w:pPr>
        <w:tabs>
          <w:tab w:val="left" w:pos="1843"/>
        </w:tabs>
        <w:ind w:firstLine="709"/>
        <w:jc w:val="both"/>
        <w:rPr>
          <w:rFonts w:eastAsia="Calibri"/>
          <w:szCs w:val="28"/>
          <w:lang w:eastAsia="en-US"/>
        </w:rPr>
      </w:pPr>
      <w:r>
        <w:rPr>
          <w:rFonts w:eastAsiaTheme="minorHAnsi"/>
          <w:noProof/>
          <w:szCs w:val="28"/>
        </w:rPr>
        <w:drawing>
          <wp:inline distT="0" distB="0" distL="0" distR="0" wp14:anchorId="3F75F7CC" wp14:editId="51B2B3DE">
            <wp:extent cx="5514975" cy="3683727"/>
            <wp:effectExtent l="0" t="0" r="0" b="0"/>
            <wp:docPr id="90039439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9627" cy="3686834"/>
                    </a:xfrm>
                    <a:prstGeom prst="rect">
                      <a:avLst/>
                    </a:prstGeom>
                    <a:noFill/>
                    <a:ln>
                      <a:noFill/>
                    </a:ln>
                  </pic:spPr>
                </pic:pic>
              </a:graphicData>
            </a:graphic>
          </wp:inline>
        </w:drawing>
      </w:r>
    </w:p>
    <w:p w14:paraId="576F5729" w14:textId="0800D5D1" w:rsidR="00B701B0" w:rsidRPr="00B701B0" w:rsidRDefault="00B701B0" w:rsidP="00B701B0">
      <w:pPr>
        <w:tabs>
          <w:tab w:val="left" w:pos="1843"/>
        </w:tabs>
        <w:ind w:firstLine="709"/>
        <w:jc w:val="both"/>
        <w:rPr>
          <w:rFonts w:eastAsiaTheme="minorHAnsi"/>
          <w:szCs w:val="28"/>
          <w:lang w:eastAsia="en-US"/>
        </w:rPr>
      </w:pPr>
      <w:r w:rsidRPr="00B701B0">
        <w:rPr>
          <w:rFonts w:eastAsia="Calibri"/>
          <w:szCs w:val="28"/>
          <w:lang w:eastAsia="en-US"/>
        </w:rPr>
        <w:t>Рисунок 11.6.</w:t>
      </w:r>
      <w:r w:rsidR="001F6922" w:rsidRPr="001F6922">
        <w:rPr>
          <w:rFonts w:eastAsia="Calibri"/>
          <w:szCs w:val="28"/>
          <w:lang w:eastAsia="en-US"/>
        </w:rPr>
        <w:t>3</w:t>
      </w:r>
      <w:r w:rsidRPr="00B701B0">
        <w:rPr>
          <w:rFonts w:eastAsia="Calibri"/>
          <w:szCs w:val="28"/>
          <w:lang w:eastAsia="en-US"/>
        </w:rPr>
        <w:t>. Сценари</w:t>
      </w:r>
      <w:r w:rsidR="00F357EF" w:rsidRPr="001F6922">
        <w:rPr>
          <w:rFonts w:eastAsia="Calibri"/>
          <w:szCs w:val="28"/>
          <w:lang w:eastAsia="en-US"/>
        </w:rPr>
        <w:t>и</w:t>
      </w:r>
      <w:r w:rsidRPr="00B701B0">
        <w:rPr>
          <w:rFonts w:eastAsia="Calibri"/>
          <w:szCs w:val="28"/>
          <w:lang w:eastAsia="en-US"/>
        </w:rPr>
        <w:t xml:space="preserve"> развития аварии системы теплоснабжения</w:t>
      </w:r>
      <w:r w:rsidRPr="00B701B0">
        <w:rPr>
          <w:rFonts w:eastAsiaTheme="minorHAnsi"/>
          <w:szCs w:val="28"/>
          <w:lang w:eastAsia="en-US"/>
        </w:rPr>
        <w:t xml:space="preserve"> </w:t>
      </w:r>
      <w:bookmarkEnd w:id="777"/>
      <w:bookmarkEnd w:id="778"/>
    </w:p>
    <w:p w14:paraId="656F96BC" w14:textId="77777777" w:rsidR="00B701B0" w:rsidRPr="00B701B0" w:rsidRDefault="00B701B0" w:rsidP="00B701B0">
      <w:pPr>
        <w:tabs>
          <w:tab w:val="left" w:pos="1843"/>
        </w:tabs>
        <w:ind w:firstLine="709"/>
        <w:jc w:val="both"/>
        <w:rPr>
          <w:rFonts w:eastAsiaTheme="minorHAnsi"/>
          <w:szCs w:val="28"/>
          <w:lang w:eastAsia="en-US"/>
        </w:rPr>
      </w:pPr>
      <w:r w:rsidRPr="00B701B0">
        <w:rPr>
          <w:rFonts w:eastAsiaTheme="minorHAnsi"/>
          <w:szCs w:val="28"/>
          <w:lang w:eastAsia="en-US"/>
        </w:rPr>
        <w:t>Сценарии развития аварийных ситуаций в системе теплоснабжения представляют собой мероприятия по отключению участков тепловой сети и предложения по повышению надежности.</w:t>
      </w:r>
    </w:p>
    <w:p w14:paraId="04F69825" w14:textId="77777777" w:rsidR="00B701B0" w:rsidRPr="00B701B0" w:rsidRDefault="00B701B0" w:rsidP="00B701B0">
      <w:pPr>
        <w:tabs>
          <w:tab w:val="left" w:pos="1843"/>
        </w:tabs>
        <w:ind w:firstLine="709"/>
        <w:jc w:val="both"/>
        <w:rPr>
          <w:rFonts w:eastAsiaTheme="minorHAnsi"/>
          <w:szCs w:val="28"/>
          <w:lang w:eastAsia="en-US"/>
        </w:rPr>
      </w:pPr>
      <w:r w:rsidRPr="00B701B0">
        <w:rPr>
          <w:rFonts w:eastAsiaTheme="minorHAnsi"/>
          <w:szCs w:val="28"/>
          <w:lang w:eastAsia="en-US"/>
        </w:rPr>
        <w:t>После анализа участков тепловой сети и проработки сценариев развития аварии систем, определены участки тепловых сетей, после которых произойдет инциденты отключения максимального количества абонентов 1 и 2 категорий.</w:t>
      </w:r>
    </w:p>
    <w:p w14:paraId="033781DC" w14:textId="77777777" w:rsidR="00B701B0" w:rsidRPr="00B701B0" w:rsidRDefault="00B701B0" w:rsidP="00B701B0">
      <w:pPr>
        <w:tabs>
          <w:tab w:val="left" w:pos="1843"/>
        </w:tabs>
        <w:ind w:firstLine="709"/>
        <w:jc w:val="both"/>
        <w:rPr>
          <w:rFonts w:eastAsiaTheme="minorHAnsi"/>
          <w:szCs w:val="28"/>
          <w:lang w:eastAsia="en-US"/>
        </w:rPr>
      </w:pPr>
      <w:r w:rsidRPr="00B701B0">
        <w:rPr>
          <w:rFonts w:eastAsiaTheme="minorHAnsi"/>
          <w:szCs w:val="28"/>
          <w:lang w:eastAsia="en-US"/>
        </w:rPr>
        <w:lastRenderedPageBreak/>
        <w:t>Для резервирования данных участков на рисунках представлены «кольца», которые предлагается образовать. В настоящее время отсутствует какая-либо возможность резервирования сетей теплоснабжения.</w:t>
      </w:r>
    </w:p>
    <w:p w14:paraId="037D942A" w14:textId="77777777" w:rsidR="00B701B0" w:rsidRPr="00B701B0" w:rsidRDefault="00B701B0" w:rsidP="00B701B0">
      <w:pPr>
        <w:tabs>
          <w:tab w:val="left" w:pos="1843"/>
        </w:tabs>
        <w:ind w:firstLine="709"/>
        <w:jc w:val="both"/>
        <w:rPr>
          <w:rFonts w:eastAsiaTheme="minorHAnsi"/>
          <w:szCs w:val="28"/>
          <w:lang w:eastAsia="en-US"/>
        </w:rPr>
      </w:pPr>
      <w:r w:rsidRPr="00B701B0">
        <w:rPr>
          <w:rFonts w:eastAsiaTheme="minorHAnsi"/>
          <w:szCs w:val="28"/>
          <w:lang w:eastAsia="en-US"/>
        </w:rPr>
        <w:t>Таким образом в будущем создаётся резервные магистрали для теплоснабжения объектов социального значения.</w:t>
      </w:r>
    </w:p>
    <w:p w14:paraId="03A9CE6E" w14:textId="77777777" w:rsidR="00B701B0" w:rsidRPr="00B701B0" w:rsidRDefault="00B701B0" w:rsidP="00B701B0">
      <w:pPr>
        <w:tabs>
          <w:tab w:val="left" w:pos="1843"/>
        </w:tabs>
        <w:ind w:firstLine="709"/>
        <w:jc w:val="both"/>
        <w:rPr>
          <w:rFonts w:eastAsiaTheme="minorHAnsi"/>
          <w:szCs w:val="28"/>
          <w:lang w:eastAsia="en-US"/>
        </w:rPr>
      </w:pPr>
      <w:r w:rsidRPr="00B701B0">
        <w:rPr>
          <w:rFonts w:eastAsiaTheme="minorHAnsi"/>
          <w:szCs w:val="28"/>
          <w:lang w:eastAsia="en-US"/>
        </w:rPr>
        <w:t>Допустимое время устранения технологических нарушений, согласно Постановлению Правительства РФ от 06.05.2011 №354 «О предоставлении коммунальных услуг…», в жилых помещениях нормативная температура воздуха не ниже +18 °С.</w:t>
      </w:r>
    </w:p>
    <w:p w14:paraId="2460FACA" w14:textId="77777777" w:rsidR="00B701B0" w:rsidRPr="00B701B0" w:rsidRDefault="00B701B0" w:rsidP="00B701B0">
      <w:pPr>
        <w:tabs>
          <w:tab w:val="left" w:pos="1843"/>
        </w:tabs>
        <w:ind w:firstLine="709"/>
        <w:jc w:val="both"/>
        <w:rPr>
          <w:rFonts w:eastAsiaTheme="minorHAnsi"/>
          <w:szCs w:val="28"/>
          <w:lang w:eastAsia="en-US"/>
        </w:rPr>
      </w:pPr>
      <w:r w:rsidRPr="00B701B0">
        <w:rPr>
          <w:rFonts w:eastAsiaTheme="minorHAnsi"/>
          <w:szCs w:val="28"/>
          <w:lang w:eastAsia="en-US"/>
        </w:rPr>
        <w:t xml:space="preserve">Допустимая продолжительность перерыва отопления: </w:t>
      </w:r>
    </w:p>
    <w:p w14:paraId="3781E1BE" w14:textId="77777777" w:rsidR="00B701B0" w:rsidRPr="00B701B0" w:rsidRDefault="00B701B0" w:rsidP="00B701B0">
      <w:pPr>
        <w:numPr>
          <w:ilvl w:val="0"/>
          <w:numId w:val="45"/>
        </w:numPr>
        <w:tabs>
          <w:tab w:val="left" w:pos="1843"/>
        </w:tabs>
        <w:jc w:val="both"/>
        <w:rPr>
          <w:rFonts w:eastAsiaTheme="minorHAnsi"/>
          <w:szCs w:val="28"/>
          <w:lang w:eastAsia="en-US"/>
        </w:rPr>
      </w:pPr>
      <w:r w:rsidRPr="00B701B0">
        <w:rPr>
          <w:rFonts w:eastAsiaTheme="minorHAnsi"/>
          <w:szCs w:val="28"/>
          <w:lang w:eastAsia="en-US"/>
        </w:rPr>
        <w:t>не более 24 часов (суммарно) в течение 1 месяца;</w:t>
      </w:r>
    </w:p>
    <w:p w14:paraId="0CBDF81D" w14:textId="77777777" w:rsidR="00B701B0" w:rsidRPr="00B701B0" w:rsidRDefault="00B701B0" w:rsidP="00B701B0">
      <w:pPr>
        <w:numPr>
          <w:ilvl w:val="0"/>
          <w:numId w:val="45"/>
        </w:numPr>
        <w:tabs>
          <w:tab w:val="left" w:pos="1843"/>
        </w:tabs>
        <w:jc w:val="both"/>
        <w:rPr>
          <w:rFonts w:eastAsiaTheme="minorHAnsi"/>
          <w:szCs w:val="28"/>
          <w:lang w:eastAsia="en-US"/>
        </w:rPr>
      </w:pPr>
      <w:r w:rsidRPr="00B701B0">
        <w:rPr>
          <w:rFonts w:eastAsiaTheme="minorHAnsi"/>
          <w:szCs w:val="28"/>
          <w:lang w:eastAsia="en-US"/>
        </w:rPr>
        <w:t>не более 16 часов единовременно – при температуре воздуха в жилых помещениях от +12 °С до нормативной температуры, указанной в пункте 15 настоящего приложения;</w:t>
      </w:r>
    </w:p>
    <w:p w14:paraId="6EE42BF3" w14:textId="77777777" w:rsidR="00B701B0" w:rsidRPr="00B701B0" w:rsidRDefault="00B701B0" w:rsidP="00B701B0">
      <w:pPr>
        <w:numPr>
          <w:ilvl w:val="0"/>
          <w:numId w:val="45"/>
        </w:numPr>
        <w:tabs>
          <w:tab w:val="left" w:pos="1843"/>
        </w:tabs>
        <w:jc w:val="both"/>
        <w:rPr>
          <w:rFonts w:eastAsiaTheme="minorHAnsi"/>
          <w:szCs w:val="28"/>
          <w:lang w:eastAsia="en-US"/>
        </w:rPr>
      </w:pPr>
      <w:r w:rsidRPr="00B701B0">
        <w:rPr>
          <w:rFonts w:eastAsiaTheme="minorHAnsi"/>
          <w:szCs w:val="28"/>
          <w:lang w:eastAsia="en-US"/>
        </w:rPr>
        <w:t>не более 8 часов единовременно – при температуре воздуха в жилых помещениях от +10 °С до +12 °С;</w:t>
      </w:r>
    </w:p>
    <w:p w14:paraId="42770B0E" w14:textId="77777777" w:rsidR="00B701B0" w:rsidRPr="00B701B0" w:rsidRDefault="00B701B0" w:rsidP="00B701B0">
      <w:pPr>
        <w:numPr>
          <w:ilvl w:val="0"/>
          <w:numId w:val="45"/>
        </w:numPr>
        <w:tabs>
          <w:tab w:val="left" w:pos="1843"/>
        </w:tabs>
        <w:jc w:val="both"/>
        <w:rPr>
          <w:rFonts w:eastAsiaTheme="minorHAnsi"/>
          <w:szCs w:val="28"/>
          <w:lang w:eastAsia="en-US"/>
        </w:rPr>
      </w:pPr>
      <w:r w:rsidRPr="00B701B0">
        <w:rPr>
          <w:rFonts w:eastAsiaTheme="minorHAnsi"/>
          <w:szCs w:val="28"/>
          <w:lang w:eastAsia="en-US"/>
        </w:rPr>
        <w:t>не более 4 часов единовременно – при температуре воздуха в жилых помещениях от +8 °С до +10 °С.</w:t>
      </w:r>
    </w:p>
    <w:p w14:paraId="6BEFE2A3" w14:textId="77777777" w:rsidR="00B701B0" w:rsidRPr="00B701B0" w:rsidRDefault="00B701B0" w:rsidP="00B701B0">
      <w:pPr>
        <w:tabs>
          <w:tab w:val="left" w:pos="1843"/>
        </w:tabs>
        <w:ind w:firstLine="709"/>
        <w:jc w:val="both"/>
        <w:rPr>
          <w:rFonts w:eastAsiaTheme="minorHAnsi"/>
          <w:szCs w:val="28"/>
          <w:lang w:eastAsia="en-US"/>
        </w:rPr>
      </w:pPr>
      <w:r w:rsidRPr="00B701B0">
        <w:rPr>
          <w:rFonts w:eastAsiaTheme="minorHAnsi"/>
          <w:szCs w:val="28"/>
          <w:lang w:eastAsia="en-US"/>
        </w:rPr>
        <w:t>Согласно СП 124.13330.2012 «Тепловые сети», на период ликвидации аварии не допускается снижение температуры в отапливаемых помещениях жилых и общественных зданий второй категории ниже +12 °С, промышленных зданий ниже +8 °С.</w:t>
      </w:r>
    </w:p>
    <w:p w14:paraId="6CD67D26" w14:textId="77777777" w:rsidR="00B701B0" w:rsidRPr="00B701B0" w:rsidRDefault="00B701B0" w:rsidP="00B701B0">
      <w:pPr>
        <w:tabs>
          <w:tab w:val="left" w:pos="1843"/>
        </w:tabs>
        <w:ind w:firstLine="709"/>
        <w:jc w:val="both"/>
        <w:rPr>
          <w:rFonts w:eastAsiaTheme="minorHAnsi"/>
          <w:szCs w:val="28"/>
          <w:lang w:eastAsia="en-US"/>
        </w:rPr>
      </w:pPr>
      <w:r w:rsidRPr="00B701B0">
        <w:rPr>
          <w:rFonts w:eastAsiaTheme="minorHAnsi"/>
          <w:szCs w:val="28"/>
          <w:lang w:eastAsia="en-US"/>
        </w:rPr>
        <w:t>В соответствии с формулой, приведенной в приложении 8 Методических указаний по разработке схем теплоснабжения, утвержденных совместным приказом Минэнерго, время снижения температуры в жилом задании при внезапном прекращении теплоснабжения определено в таблице 11.6.1.</w:t>
      </w:r>
    </w:p>
    <w:p w14:paraId="7B8C1768" w14:textId="77777777" w:rsidR="00B701B0" w:rsidRPr="00B701B0" w:rsidRDefault="00B701B0" w:rsidP="00B701B0">
      <w:pPr>
        <w:tabs>
          <w:tab w:val="left" w:pos="1843"/>
        </w:tabs>
        <w:ind w:firstLine="709"/>
        <w:jc w:val="both"/>
        <w:rPr>
          <w:rFonts w:eastAsiaTheme="minorHAnsi"/>
          <w:szCs w:val="28"/>
          <w:lang w:eastAsia="en-US"/>
        </w:rPr>
      </w:pPr>
      <w:bookmarkStart w:id="779" w:name="_Toc114794366"/>
      <w:bookmarkStart w:id="780" w:name="_Toc125065134"/>
      <w:r w:rsidRPr="00B701B0">
        <w:rPr>
          <w:rFonts w:eastAsiaTheme="minorHAnsi"/>
          <w:szCs w:val="28"/>
          <w:lang w:eastAsia="en-US"/>
        </w:rPr>
        <w:t>Таблица 11.6.1. Время снижения температуры в жилых зданиях</w:t>
      </w:r>
      <w:bookmarkEnd w:id="779"/>
      <w:bookmarkEnd w:id="780"/>
    </w:p>
    <w:tbl>
      <w:tblPr>
        <w:tblW w:w="9295" w:type="dxa"/>
        <w:tblInd w:w="113" w:type="dxa"/>
        <w:tblLook w:val="04A0" w:firstRow="1" w:lastRow="0" w:firstColumn="1" w:lastColumn="0" w:noHBand="0" w:noVBand="1"/>
      </w:tblPr>
      <w:tblGrid>
        <w:gridCol w:w="2972"/>
        <w:gridCol w:w="851"/>
        <w:gridCol w:w="709"/>
        <w:gridCol w:w="850"/>
        <w:gridCol w:w="851"/>
        <w:gridCol w:w="850"/>
        <w:gridCol w:w="709"/>
        <w:gridCol w:w="706"/>
        <w:gridCol w:w="797"/>
      </w:tblGrid>
      <w:tr w:rsidR="00B701B0" w:rsidRPr="00B701B0" w14:paraId="5FA392AB" w14:textId="77777777" w:rsidTr="00D3375D">
        <w:trPr>
          <w:trHeight w:val="113"/>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86AF3AE" w14:textId="77777777" w:rsidR="00B701B0" w:rsidRPr="00B701B0" w:rsidRDefault="00B701B0" w:rsidP="00B701B0">
            <w:pPr>
              <w:rPr>
                <w:color w:val="000000"/>
                <w:szCs w:val="28"/>
              </w:rPr>
            </w:pPr>
            <w:r w:rsidRPr="00B701B0">
              <w:rPr>
                <w:color w:val="000000"/>
                <w:szCs w:val="28"/>
              </w:rPr>
              <w:t>Коэффициент аккумуляции помещения, ч</w:t>
            </w:r>
          </w:p>
        </w:tc>
        <w:tc>
          <w:tcPr>
            <w:tcW w:w="6323" w:type="dxa"/>
            <w:gridSpan w:val="8"/>
            <w:tcBorders>
              <w:top w:val="single" w:sz="4" w:space="0" w:color="auto"/>
              <w:left w:val="nil"/>
              <w:bottom w:val="single" w:sz="4" w:space="0" w:color="auto"/>
              <w:right w:val="single" w:sz="4" w:space="0" w:color="auto"/>
            </w:tcBorders>
            <w:shd w:val="clear" w:color="auto" w:fill="auto"/>
            <w:hideMark/>
          </w:tcPr>
          <w:p w14:paraId="4A1340A3" w14:textId="0F5C978A" w:rsidR="00B701B0" w:rsidRPr="00B701B0" w:rsidRDefault="00B701B0" w:rsidP="00B701B0">
            <w:pPr>
              <w:rPr>
                <w:color w:val="000000"/>
                <w:szCs w:val="28"/>
              </w:rPr>
            </w:pPr>
            <w:r w:rsidRPr="00B701B0">
              <w:rPr>
                <w:color w:val="000000"/>
                <w:szCs w:val="28"/>
              </w:rPr>
              <w:t>Время снижения температуры в жилом здании при температуре наружного</w:t>
            </w:r>
            <w:r>
              <w:rPr>
                <w:color w:val="000000"/>
                <w:szCs w:val="28"/>
              </w:rPr>
              <w:t xml:space="preserve"> </w:t>
            </w:r>
            <w:r w:rsidRPr="00B701B0">
              <w:rPr>
                <w:color w:val="000000"/>
                <w:szCs w:val="28"/>
              </w:rPr>
              <w:t>воздуха, ч</w:t>
            </w:r>
          </w:p>
        </w:tc>
      </w:tr>
      <w:tr w:rsidR="00B701B0" w:rsidRPr="00B701B0" w14:paraId="01C9E0AC" w14:textId="77777777" w:rsidTr="00D3375D">
        <w:trPr>
          <w:trHeight w:val="113"/>
        </w:trPr>
        <w:tc>
          <w:tcPr>
            <w:tcW w:w="2972" w:type="dxa"/>
            <w:vMerge/>
            <w:tcBorders>
              <w:top w:val="single" w:sz="4" w:space="0" w:color="auto"/>
              <w:left w:val="single" w:sz="4" w:space="0" w:color="auto"/>
              <w:bottom w:val="single" w:sz="4" w:space="0" w:color="auto"/>
              <w:right w:val="single" w:sz="4" w:space="0" w:color="auto"/>
            </w:tcBorders>
            <w:hideMark/>
          </w:tcPr>
          <w:p w14:paraId="213E81B7" w14:textId="77777777" w:rsidR="00B701B0" w:rsidRPr="00B701B0" w:rsidRDefault="00B701B0" w:rsidP="00B701B0">
            <w:pPr>
              <w:rPr>
                <w:color w:val="000000"/>
                <w:szCs w:val="28"/>
              </w:rPr>
            </w:pPr>
          </w:p>
        </w:tc>
        <w:tc>
          <w:tcPr>
            <w:tcW w:w="851" w:type="dxa"/>
            <w:tcBorders>
              <w:top w:val="nil"/>
              <w:left w:val="nil"/>
              <w:bottom w:val="single" w:sz="4" w:space="0" w:color="auto"/>
              <w:right w:val="single" w:sz="4" w:space="0" w:color="auto"/>
            </w:tcBorders>
            <w:shd w:val="clear" w:color="auto" w:fill="auto"/>
            <w:noWrap/>
            <w:hideMark/>
          </w:tcPr>
          <w:p w14:paraId="760309EA" w14:textId="77777777" w:rsidR="00B701B0" w:rsidRPr="00B701B0" w:rsidRDefault="00B701B0" w:rsidP="00B701B0">
            <w:pPr>
              <w:rPr>
                <w:color w:val="000000"/>
                <w:szCs w:val="28"/>
              </w:rPr>
            </w:pPr>
            <w:r w:rsidRPr="00B701B0">
              <w:rPr>
                <w:color w:val="000000"/>
                <w:szCs w:val="28"/>
              </w:rPr>
              <w:t>0</w:t>
            </w:r>
          </w:p>
        </w:tc>
        <w:tc>
          <w:tcPr>
            <w:tcW w:w="709" w:type="dxa"/>
            <w:tcBorders>
              <w:top w:val="nil"/>
              <w:left w:val="nil"/>
              <w:bottom w:val="single" w:sz="4" w:space="0" w:color="auto"/>
              <w:right w:val="single" w:sz="4" w:space="0" w:color="auto"/>
            </w:tcBorders>
            <w:shd w:val="clear" w:color="auto" w:fill="auto"/>
            <w:noWrap/>
            <w:hideMark/>
          </w:tcPr>
          <w:p w14:paraId="6DA05E4D" w14:textId="77777777" w:rsidR="00B701B0" w:rsidRPr="00B701B0" w:rsidRDefault="00B701B0" w:rsidP="00B701B0">
            <w:pPr>
              <w:rPr>
                <w:color w:val="000000"/>
                <w:szCs w:val="28"/>
              </w:rPr>
            </w:pPr>
            <w:r w:rsidRPr="00B701B0">
              <w:rPr>
                <w:color w:val="000000"/>
                <w:szCs w:val="28"/>
              </w:rPr>
              <w:t>-5</w:t>
            </w:r>
          </w:p>
        </w:tc>
        <w:tc>
          <w:tcPr>
            <w:tcW w:w="850" w:type="dxa"/>
            <w:tcBorders>
              <w:top w:val="nil"/>
              <w:left w:val="nil"/>
              <w:bottom w:val="single" w:sz="4" w:space="0" w:color="auto"/>
              <w:right w:val="single" w:sz="4" w:space="0" w:color="auto"/>
            </w:tcBorders>
            <w:shd w:val="clear" w:color="auto" w:fill="auto"/>
            <w:noWrap/>
            <w:hideMark/>
          </w:tcPr>
          <w:p w14:paraId="3C4E9966" w14:textId="77777777" w:rsidR="00B701B0" w:rsidRPr="00B701B0" w:rsidRDefault="00B701B0" w:rsidP="00B701B0">
            <w:pPr>
              <w:rPr>
                <w:color w:val="000000"/>
                <w:szCs w:val="28"/>
              </w:rPr>
            </w:pPr>
            <w:r w:rsidRPr="00B701B0">
              <w:rPr>
                <w:color w:val="000000"/>
                <w:szCs w:val="28"/>
              </w:rPr>
              <w:t>-10</w:t>
            </w:r>
          </w:p>
        </w:tc>
        <w:tc>
          <w:tcPr>
            <w:tcW w:w="851" w:type="dxa"/>
            <w:tcBorders>
              <w:top w:val="nil"/>
              <w:left w:val="nil"/>
              <w:bottom w:val="single" w:sz="4" w:space="0" w:color="auto"/>
              <w:right w:val="single" w:sz="4" w:space="0" w:color="auto"/>
            </w:tcBorders>
            <w:shd w:val="clear" w:color="auto" w:fill="auto"/>
            <w:noWrap/>
            <w:hideMark/>
          </w:tcPr>
          <w:p w14:paraId="2E5FA769" w14:textId="77777777" w:rsidR="00B701B0" w:rsidRPr="00B701B0" w:rsidRDefault="00B701B0" w:rsidP="00B701B0">
            <w:pPr>
              <w:rPr>
                <w:color w:val="000000"/>
                <w:szCs w:val="28"/>
              </w:rPr>
            </w:pPr>
            <w:r w:rsidRPr="00B701B0">
              <w:rPr>
                <w:color w:val="000000"/>
                <w:szCs w:val="28"/>
              </w:rPr>
              <w:t>-15</w:t>
            </w:r>
          </w:p>
        </w:tc>
        <w:tc>
          <w:tcPr>
            <w:tcW w:w="850" w:type="dxa"/>
            <w:tcBorders>
              <w:top w:val="nil"/>
              <w:left w:val="nil"/>
              <w:bottom w:val="single" w:sz="4" w:space="0" w:color="auto"/>
              <w:right w:val="single" w:sz="4" w:space="0" w:color="auto"/>
            </w:tcBorders>
            <w:shd w:val="clear" w:color="auto" w:fill="auto"/>
            <w:noWrap/>
            <w:hideMark/>
          </w:tcPr>
          <w:p w14:paraId="26A63A51" w14:textId="77777777" w:rsidR="00B701B0" w:rsidRPr="00B701B0" w:rsidRDefault="00B701B0" w:rsidP="00B701B0">
            <w:pPr>
              <w:rPr>
                <w:color w:val="000000"/>
                <w:szCs w:val="28"/>
              </w:rPr>
            </w:pPr>
            <w:r w:rsidRPr="00B701B0">
              <w:rPr>
                <w:color w:val="000000"/>
                <w:szCs w:val="28"/>
              </w:rPr>
              <w:t>-20</w:t>
            </w:r>
          </w:p>
        </w:tc>
        <w:tc>
          <w:tcPr>
            <w:tcW w:w="709" w:type="dxa"/>
            <w:tcBorders>
              <w:top w:val="nil"/>
              <w:left w:val="nil"/>
              <w:bottom w:val="single" w:sz="4" w:space="0" w:color="auto"/>
              <w:right w:val="single" w:sz="4" w:space="0" w:color="auto"/>
            </w:tcBorders>
            <w:shd w:val="clear" w:color="auto" w:fill="auto"/>
            <w:noWrap/>
            <w:hideMark/>
          </w:tcPr>
          <w:p w14:paraId="521800BA" w14:textId="77777777" w:rsidR="00B701B0" w:rsidRPr="00B701B0" w:rsidRDefault="00B701B0" w:rsidP="00B701B0">
            <w:pPr>
              <w:rPr>
                <w:color w:val="000000"/>
                <w:szCs w:val="28"/>
              </w:rPr>
            </w:pPr>
            <w:r w:rsidRPr="00B701B0">
              <w:rPr>
                <w:color w:val="000000"/>
                <w:szCs w:val="28"/>
              </w:rPr>
              <w:t>-25</w:t>
            </w:r>
          </w:p>
        </w:tc>
        <w:tc>
          <w:tcPr>
            <w:tcW w:w="706" w:type="dxa"/>
            <w:tcBorders>
              <w:top w:val="nil"/>
              <w:left w:val="nil"/>
              <w:bottom w:val="single" w:sz="4" w:space="0" w:color="auto"/>
              <w:right w:val="single" w:sz="4" w:space="0" w:color="auto"/>
            </w:tcBorders>
            <w:shd w:val="clear" w:color="auto" w:fill="auto"/>
            <w:noWrap/>
            <w:hideMark/>
          </w:tcPr>
          <w:p w14:paraId="7DE0CE76" w14:textId="77777777" w:rsidR="00B701B0" w:rsidRPr="00B701B0" w:rsidRDefault="00B701B0" w:rsidP="00B701B0">
            <w:pPr>
              <w:rPr>
                <w:color w:val="000000"/>
                <w:szCs w:val="28"/>
              </w:rPr>
            </w:pPr>
            <w:r w:rsidRPr="00B701B0">
              <w:rPr>
                <w:color w:val="000000"/>
                <w:szCs w:val="28"/>
              </w:rPr>
              <w:t>-30</w:t>
            </w:r>
          </w:p>
        </w:tc>
        <w:tc>
          <w:tcPr>
            <w:tcW w:w="797" w:type="dxa"/>
            <w:tcBorders>
              <w:top w:val="nil"/>
              <w:left w:val="nil"/>
              <w:bottom w:val="single" w:sz="4" w:space="0" w:color="auto"/>
              <w:right w:val="single" w:sz="4" w:space="0" w:color="auto"/>
            </w:tcBorders>
            <w:shd w:val="clear" w:color="auto" w:fill="auto"/>
            <w:noWrap/>
            <w:hideMark/>
          </w:tcPr>
          <w:p w14:paraId="345D7E7A" w14:textId="77777777" w:rsidR="00B701B0" w:rsidRPr="00B701B0" w:rsidRDefault="00B701B0" w:rsidP="00B701B0">
            <w:pPr>
              <w:rPr>
                <w:color w:val="000000"/>
                <w:szCs w:val="28"/>
              </w:rPr>
            </w:pPr>
            <w:r w:rsidRPr="00B701B0">
              <w:rPr>
                <w:color w:val="000000"/>
                <w:szCs w:val="28"/>
              </w:rPr>
              <w:t>-35</w:t>
            </w:r>
          </w:p>
        </w:tc>
      </w:tr>
      <w:tr w:rsidR="00B701B0" w:rsidRPr="00B701B0" w14:paraId="1AE8096F" w14:textId="77777777" w:rsidTr="00D3375D">
        <w:trPr>
          <w:trHeight w:val="11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38BCCB80" w14:textId="77777777" w:rsidR="00B701B0" w:rsidRPr="00B701B0" w:rsidRDefault="00B701B0" w:rsidP="00B701B0">
            <w:pPr>
              <w:rPr>
                <w:color w:val="000000"/>
                <w:szCs w:val="28"/>
              </w:rPr>
            </w:pPr>
            <w:r w:rsidRPr="00B701B0">
              <w:rPr>
                <w:color w:val="000000"/>
                <w:szCs w:val="28"/>
              </w:rPr>
              <w:t>40 (Хрущевки)</w:t>
            </w:r>
          </w:p>
        </w:tc>
        <w:tc>
          <w:tcPr>
            <w:tcW w:w="851" w:type="dxa"/>
            <w:tcBorders>
              <w:top w:val="nil"/>
              <w:left w:val="nil"/>
              <w:bottom w:val="single" w:sz="4" w:space="0" w:color="auto"/>
              <w:right w:val="single" w:sz="4" w:space="0" w:color="auto"/>
            </w:tcBorders>
            <w:shd w:val="clear" w:color="auto" w:fill="auto"/>
            <w:noWrap/>
            <w:vAlign w:val="bottom"/>
            <w:hideMark/>
          </w:tcPr>
          <w:p w14:paraId="3DD7BD00" w14:textId="77777777" w:rsidR="00B701B0" w:rsidRPr="00B701B0" w:rsidRDefault="00B701B0" w:rsidP="00B701B0">
            <w:pPr>
              <w:rPr>
                <w:color w:val="000000"/>
                <w:szCs w:val="28"/>
              </w:rPr>
            </w:pPr>
            <w:r w:rsidRPr="00B701B0">
              <w:rPr>
                <w:color w:val="000000"/>
                <w:szCs w:val="28"/>
              </w:rPr>
              <w:t>16.2</w:t>
            </w:r>
          </w:p>
        </w:tc>
        <w:tc>
          <w:tcPr>
            <w:tcW w:w="709" w:type="dxa"/>
            <w:tcBorders>
              <w:top w:val="nil"/>
              <w:left w:val="nil"/>
              <w:bottom w:val="single" w:sz="4" w:space="0" w:color="auto"/>
              <w:right w:val="single" w:sz="4" w:space="0" w:color="auto"/>
            </w:tcBorders>
            <w:shd w:val="clear" w:color="auto" w:fill="auto"/>
            <w:noWrap/>
            <w:vAlign w:val="bottom"/>
            <w:hideMark/>
          </w:tcPr>
          <w:p w14:paraId="187A8F21" w14:textId="77777777" w:rsidR="00B701B0" w:rsidRPr="00B701B0" w:rsidRDefault="00B701B0" w:rsidP="00B701B0">
            <w:pPr>
              <w:rPr>
                <w:color w:val="000000"/>
                <w:szCs w:val="28"/>
              </w:rPr>
            </w:pPr>
            <w:r w:rsidRPr="00B701B0">
              <w:rPr>
                <w:color w:val="000000"/>
                <w:szCs w:val="28"/>
              </w:rPr>
              <w:t>12.1</w:t>
            </w:r>
          </w:p>
        </w:tc>
        <w:tc>
          <w:tcPr>
            <w:tcW w:w="850" w:type="dxa"/>
            <w:tcBorders>
              <w:top w:val="nil"/>
              <w:left w:val="nil"/>
              <w:bottom w:val="single" w:sz="4" w:space="0" w:color="auto"/>
              <w:right w:val="single" w:sz="4" w:space="0" w:color="auto"/>
            </w:tcBorders>
            <w:shd w:val="clear" w:color="auto" w:fill="auto"/>
            <w:noWrap/>
            <w:vAlign w:val="bottom"/>
            <w:hideMark/>
          </w:tcPr>
          <w:p w14:paraId="30D1AE92" w14:textId="77777777" w:rsidR="00B701B0" w:rsidRPr="00B701B0" w:rsidRDefault="00B701B0" w:rsidP="00B701B0">
            <w:pPr>
              <w:rPr>
                <w:color w:val="000000"/>
                <w:szCs w:val="28"/>
              </w:rPr>
            </w:pPr>
            <w:r w:rsidRPr="00B701B0">
              <w:rPr>
                <w:color w:val="000000"/>
                <w:szCs w:val="28"/>
              </w:rPr>
              <w:t>9.6</w:t>
            </w:r>
          </w:p>
        </w:tc>
        <w:tc>
          <w:tcPr>
            <w:tcW w:w="851" w:type="dxa"/>
            <w:tcBorders>
              <w:top w:val="nil"/>
              <w:left w:val="nil"/>
              <w:bottom w:val="single" w:sz="4" w:space="0" w:color="auto"/>
              <w:right w:val="single" w:sz="4" w:space="0" w:color="auto"/>
            </w:tcBorders>
            <w:shd w:val="clear" w:color="auto" w:fill="auto"/>
            <w:noWrap/>
            <w:vAlign w:val="bottom"/>
            <w:hideMark/>
          </w:tcPr>
          <w:p w14:paraId="7722D8C0" w14:textId="77777777" w:rsidR="00B701B0" w:rsidRPr="00B701B0" w:rsidRDefault="00B701B0" w:rsidP="00B701B0">
            <w:pPr>
              <w:rPr>
                <w:color w:val="000000"/>
                <w:szCs w:val="28"/>
              </w:rPr>
            </w:pPr>
            <w:r w:rsidRPr="00B701B0">
              <w:rPr>
                <w:color w:val="000000"/>
                <w:szCs w:val="28"/>
              </w:rPr>
              <w:t>8</w:t>
            </w:r>
          </w:p>
        </w:tc>
        <w:tc>
          <w:tcPr>
            <w:tcW w:w="850" w:type="dxa"/>
            <w:tcBorders>
              <w:top w:val="nil"/>
              <w:left w:val="nil"/>
              <w:bottom w:val="single" w:sz="4" w:space="0" w:color="auto"/>
              <w:right w:val="single" w:sz="4" w:space="0" w:color="auto"/>
            </w:tcBorders>
            <w:shd w:val="clear" w:color="auto" w:fill="auto"/>
            <w:noWrap/>
            <w:vAlign w:val="bottom"/>
            <w:hideMark/>
          </w:tcPr>
          <w:p w14:paraId="0EE2230E" w14:textId="77777777" w:rsidR="00B701B0" w:rsidRPr="00B701B0" w:rsidRDefault="00B701B0" w:rsidP="00B701B0">
            <w:pPr>
              <w:rPr>
                <w:color w:val="000000"/>
                <w:szCs w:val="28"/>
              </w:rPr>
            </w:pPr>
            <w:r w:rsidRPr="00B701B0">
              <w:rPr>
                <w:color w:val="000000"/>
                <w:szCs w:val="28"/>
              </w:rPr>
              <w:t>6.9</w:t>
            </w:r>
          </w:p>
        </w:tc>
        <w:tc>
          <w:tcPr>
            <w:tcW w:w="709" w:type="dxa"/>
            <w:tcBorders>
              <w:top w:val="nil"/>
              <w:left w:val="nil"/>
              <w:bottom w:val="single" w:sz="4" w:space="0" w:color="auto"/>
              <w:right w:val="single" w:sz="4" w:space="0" w:color="auto"/>
            </w:tcBorders>
            <w:shd w:val="clear" w:color="auto" w:fill="auto"/>
            <w:noWrap/>
            <w:vAlign w:val="bottom"/>
            <w:hideMark/>
          </w:tcPr>
          <w:p w14:paraId="146799BE" w14:textId="77777777" w:rsidR="00B701B0" w:rsidRPr="00B701B0" w:rsidRDefault="00B701B0" w:rsidP="00B701B0">
            <w:pPr>
              <w:rPr>
                <w:color w:val="000000"/>
                <w:szCs w:val="28"/>
              </w:rPr>
            </w:pPr>
            <w:r w:rsidRPr="00B701B0">
              <w:rPr>
                <w:color w:val="000000"/>
                <w:szCs w:val="28"/>
              </w:rPr>
              <w:t>6</w:t>
            </w:r>
          </w:p>
        </w:tc>
        <w:tc>
          <w:tcPr>
            <w:tcW w:w="706" w:type="dxa"/>
            <w:tcBorders>
              <w:top w:val="nil"/>
              <w:left w:val="nil"/>
              <w:bottom w:val="single" w:sz="4" w:space="0" w:color="auto"/>
              <w:right w:val="single" w:sz="4" w:space="0" w:color="auto"/>
            </w:tcBorders>
            <w:shd w:val="clear" w:color="auto" w:fill="auto"/>
            <w:noWrap/>
            <w:vAlign w:val="bottom"/>
            <w:hideMark/>
          </w:tcPr>
          <w:p w14:paraId="6581D6B4" w14:textId="77777777" w:rsidR="00B701B0" w:rsidRPr="00B701B0" w:rsidRDefault="00B701B0" w:rsidP="00B701B0">
            <w:pPr>
              <w:rPr>
                <w:color w:val="000000"/>
                <w:szCs w:val="28"/>
              </w:rPr>
            </w:pPr>
            <w:r w:rsidRPr="00B701B0">
              <w:rPr>
                <w:color w:val="000000"/>
                <w:szCs w:val="28"/>
              </w:rPr>
              <w:t>5.3</w:t>
            </w:r>
          </w:p>
        </w:tc>
        <w:tc>
          <w:tcPr>
            <w:tcW w:w="797" w:type="dxa"/>
            <w:tcBorders>
              <w:top w:val="nil"/>
              <w:left w:val="nil"/>
              <w:bottom w:val="single" w:sz="4" w:space="0" w:color="auto"/>
              <w:right w:val="single" w:sz="4" w:space="0" w:color="auto"/>
            </w:tcBorders>
            <w:shd w:val="clear" w:color="auto" w:fill="auto"/>
            <w:noWrap/>
            <w:vAlign w:val="bottom"/>
            <w:hideMark/>
          </w:tcPr>
          <w:p w14:paraId="41169893" w14:textId="77777777" w:rsidR="00B701B0" w:rsidRPr="00B701B0" w:rsidRDefault="00B701B0" w:rsidP="00B701B0">
            <w:pPr>
              <w:rPr>
                <w:color w:val="000000"/>
                <w:szCs w:val="28"/>
              </w:rPr>
            </w:pPr>
            <w:r w:rsidRPr="00B701B0">
              <w:rPr>
                <w:color w:val="000000"/>
                <w:szCs w:val="28"/>
              </w:rPr>
              <w:t>4.8</w:t>
            </w:r>
          </w:p>
        </w:tc>
      </w:tr>
      <w:tr w:rsidR="00B701B0" w:rsidRPr="00B701B0" w14:paraId="33AA3354" w14:textId="77777777" w:rsidTr="00D3375D">
        <w:trPr>
          <w:trHeight w:val="11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52BEAC7B" w14:textId="77777777" w:rsidR="00B701B0" w:rsidRPr="00B701B0" w:rsidRDefault="00B701B0" w:rsidP="00B701B0">
            <w:pPr>
              <w:rPr>
                <w:color w:val="000000"/>
                <w:szCs w:val="28"/>
              </w:rPr>
            </w:pPr>
            <w:r w:rsidRPr="00B701B0">
              <w:rPr>
                <w:color w:val="000000"/>
                <w:szCs w:val="28"/>
              </w:rPr>
              <w:t>60 (Смешанные)</w:t>
            </w:r>
          </w:p>
        </w:tc>
        <w:tc>
          <w:tcPr>
            <w:tcW w:w="851" w:type="dxa"/>
            <w:tcBorders>
              <w:top w:val="nil"/>
              <w:left w:val="nil"/>
              <w:bottom w:val="single" w:sz="4" w:space="0" w:color="auto"/>
              <w:right w:val="single" w:sz="4" w:space="0" w:color="auto"/>
            </w:tcBorders>
            <w:shd w:val="clear" w:color="auto" w:fill="auto"/>
            <w:noWrap/>
            <w:vAlign w:val="bottom"/>
            <w:hideMark/>
          </w:tcPr>
          <w:p w14:paraId="77EBDD9F" w14:textId="77777777" w:rsidR="00B701B0" w:rsidRPr="00B701B0" w:rsidRDefault="00B701B0" w:rsidP="00B701B0">
            <w:pPr>
              <w:rPr>
                <w:color w:val="000000"/>
                <w:szCs w:val="28"/>
              </w:rPr>
            </w:pPr>
            <w:r w:rsidRPr="00B701B0">
              <w:rPr>
                <w:color w:val="000000"/>
                <w:szCs w:val="28"/>
              </w:rPr>
              <w:t>24.3</w:t>
            </w:r>
          </w:p>
        </w:tc>
        <w:tc>
          <w:tcPr>
            <w:tcW w:w="709" w:type="dxa"/>
            <w:tcBorders>
              <w:top w:val="nil"/>
              <w:left w:val="nil"/>
              <w:bottom w:val="single" w:sz="4" w:space="0" w:color="auto"/>
              <w:right w:val="single" w:sz="4" w:space="0" w:color="auto"/>
            </w:tcBorders>
            <w:shd w:val="clear" w:color="auto" w:fill="auto"/>
            <w:noWrap/>
            <w:vAlign w:val="bottom"/>
            <w:hideMark/>
          </w:tcPr>
          <w:p w14:paraId="2EA20F07" w14:textId="77777777" w:rsidR="00B701B0" w:rsidRPr="00B701B0" w:rsidRDefault="00B701B0" w:rsidP="00B701B0">
            <w:pPr>
              <w:rPr>
                <w:color w:val="000000"/>
                <w:szCs w:val="28"/>
              </w:rPr>
            </w:pPr>
            <w:r w:rsidRPr="00B701B0">
              <w:rPr>
                <w:color w:val="000000"/>
                <w:szCs w:val="28"/>
              </w:rPr>
              <w:t>18.1</w:t>
            </w:r>
          </w:p>
        </w:tc>
        <w:tc>
          <w:tcPr>
            <w:tcW w:w="850" w:type="dxa"/>
            <w:tcBorders>
              <w:top w:val="nil"/>
              <w:left w:val="nil"/>
              <w:bottom w:val="single" w:sz="4" w:space="0" w:color="auto"/>
              <w:right w:val="single" w:sz="4" w:space="0" w:color="auto"/>
            </w:tcBorders>
            <w:shd w:val="clear" w:color="auto" w:fill="auto"/>
            <w:noWrap/>
            <w:vAlign w:val="bottom"/>
            <w:hideMark/>
          </w:tcPr>
          <w:p w14:paraId="1A275989" w14:textId="77777777" w:rsidR="00B701B0" w:rsidRPr="00B701B0" w:rsidRDefault="00B701B0" w:rsidP="00B701B0">
            <w:pPr>
              <w:rPr>
                <w:color w:val="000000"/>
                <w:szCs w:val="28"/>
              </w:rPr>
            </w:pPr>
            <w:r w:rsidRPr="00B701B0">
              <w:rPr>
                <w:color w:val="000000"/>
                <w:szCs w:val="28"/>
              </w:rPr>
              <w:t>14.5</w:t>
            </w:r>
          </w:p>
        </w:tc>
        <w:tc>
          <w:tcPr>
            <w:tcW w:w="851" w:type="dxa"/>
            <w:tcBorders>
              <w:top w:val="nil"/>
              <w:left w:val="nil"/>
              <w:bottom w:val="single" w:sz="4" w:space="0" w:color="auto"/>
              <w:right w:val="single" w:sz="4" w:space="0" w:color="auto"/>
            </w:tcBorders>
            <w:shd w:val="clear" w:color="auto" w:fill="auto"/>
            <w:noWrap/>
            <w:vAlign w:val="bottom"/>
            <w:hideMark/>
          </w:tcPr>
          <w:p w14:paraId="72A29603" w14:textId="77777777" w:rsidR="00B701B0" w:rsidRPr="00B701B0" w:rsidRDefault="00B701B0" w:rsidP="00B701B0">
            <w:pPr>
              <w:rPr>
                <w:color w:val="000000"/>
                <w:szCs w:val="28"/>
              </w:rPr>
            </w:pPr>
            <w:r w:rsidRPr="00B701B0">
              <w:rPr>
                <w:color w:val="000000"/>
                <w:szCs w:val="28"/>
              </w:rPr>
              <w:t>12</w:t>
            </w:r>
          </w:p>
        </w:tc>
        <w:tc>
          <w:tcPr>
            <w:tcW w:w="850" w:type="dxa"/>
            <w:tcBorders>
              <w:top w:val="nil"/>
              <w:left w:val="nil"/>
              <w:bottom w:val="single" w:sz="4" w:space="0" w:color="auto"/>
              <w:right w:val="single" w:sz="4" w:space="0" w:color="auto"/>
            </w:tcBorders>
            <w:shd w:val="clear" w:color="auto" w:fill="auto"/>
            <w:noWrap/>
            <w:vAlign w:val="bottom"/>
            <w:hideMark/>
          </w:tcPr>
          <w:p w14:paraId="6261E899" w14:textId="77777777" w:rsidR="00B701B0" w:rsidRPr="00B701B0" w:rsidRDefault="00B701B0" w:rsidP="00B701B0">
            <w:pPr>
              <w:rPr>
                <w:color w:val="000000"/>
                <w:szCs w:val="28"/>
              </w:rPr>
            </w:pPr>
            <w:r w:rsidRPr="00B701B0">
              <w:rPr>
                <w:color w:val="000000"/>
                <w:szCs w:val="28"/>
              </w:rPr>
              <w:t>10.3</w:t>
            </w:r>
          </w:p>
        </w:tc>
        <w:tc>
          <w:tcPr>
            <w:tcW w:w="709" w:type="dxa"/>
            <w:tcBorders>
              <w:top w:val="nil"/>
              <w:left w:val="nil"/>
              <w:bottom w:val="single" w:sz="4" w:space="0" w:color="auto"/>
              <w:right w:val="single" w:sz="4" w:space="0" w:color="auto"/>
            </w:tcBorders>
            <w:shd w:val="clear" w:color="auto" w:fill="auto"/>
            <w:noWrap/>
            <w:vAlign w:val="bottom"/>
            <w:hideMark/>
          </w:tcPr>
          <w:p w14:paraId="61252AFE" w14:textId="77777777" w:rsidR="00B701B0" w:rsidRPr="00B701B0" w:rsidRDefault="00B701B0" w:rsidP="00B701B0">
            <w:pPr>
              <w:rPr>
                <w:color w:val="000000"/>
                <w:szCs w:val="28"/>
              </w:rPr>
            </w:pPr>
            <w:r w:rsidRPr="00B701B0">
              <w:rPr>
                <w:color w:val="000000"/>
                <w:szCs w:val="28"/>
              </w:rPr>
              <w:t>9</w:t>
            </w:r>
          </w:p>
        </w:tc>
        <w:tc>
          <w:tcPr>
            <w:tcW w:w="706" w:type="dxa"/>
            <w:tcBorders>
              <w:top w:val="nil"/>
              <w:left w:val="nil"/>
              <w:bottom w:val="single" w:sz="4" w:space="0" w:color="auto"/>
              <w:right w:val="single" w:sz="4" w:space="0" w:color="auto"/>
            </w:tcBorders>
            <w:shd w:val="clear" w:color="auto" w:fill="auto"/>
            <w:noWrap/>
            <w:vAlign w:val="bottom"/>
            <w:hideMark/>
          </w:tcPr>
          <w:p w14:paraId="69EF4450" w14:textId="77777777" w:rsidR="00B701B0" w:rsidRPr="00B701B0" w:rsidRDefault="00B701B0" w:rsidP="00B701B0">
            <w:pPr>
              <w:rPr>
                <w:color w:val="000000"/>
                <w:szCs w:val="28"/>
              </w:rPr>
            </w:pPr>
            <w:r w:rsidRPr="00B701B0">
              <w:rPr>
                <w:color w:val="000000"/>
                <w:szCs w:val="28"/>
              </w:rPr>
              <w:t>8</w:t>
            </w:r>
          </w:p>
        </w:tc>
        <w:tc>
          <w:tcPr>
            <w:tcW w:w="797" w:type="dxa"/>
            <w:tcBorders>
              <w:top w:val="nil"/>
              <w:left w:val="nil"/>
              <w:bottom w:val="single" w:sz="4" w:space="0" w:color="auto"/>
              <w:right w:val="single" w:sz="4" w:space="0" w:color="auto"/>
            </w:tcBorders>
            <w:shd w:val="clear" w:color="auto" w:fill="auto"/>
            <w:noWrap/>
            <w:vAlign w:val="bottom"/>
            <w:hideMark/>
          </w:tcPr>
          <w:p w14:paraId="1B1C9C70" w14:textId="77777777" w:rsidR="00B701B0" w:rsidRPr="00B701B0" w:rsidRDefault="00B701B0" w:rsidP="00B701B0">
            <w:pPr>
              <w:rPr>
                <w:color w:val="000000"/>
                <w:szCs w:val="28"/>
              </w:rPr>
            </w:pPr>
            <w:r w:rsidRPr="00B701B0">
              <w:rPr>
                <w:color w:val="000000"/>
                <w:szCs w:val="28"/>
              </w:rPr>
              <w:t>7.2</w:t>
            </w:r>
          </w:p>
        </w:tc>
      </w:tr>
      <w:tr w:rsidR="00B701B0" w:rsidRPr="00B701B0" w14:paraId="3C753022" w14:textId="77777777" w:rsidTr="00D3375D">
        <w:trPr>
          <w:trHeight w:val="11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237FF1AA" w14:textId="77777777" w:rsidR="00B701B0" w:rsidRPr="00B701B0" w:rsidRDefault="00B701B0" w:rsidP="00B701B0">
            <w:pPr>
              <w:rPr>
                <w:color w:val="000000"/>
                <w:szCs w:val="28"/>
              </w:rPr>
            </w:pPr>
            <w:r w:rsidRPr="00B701B0">
              <w:rPr>
                <w:color w:val="000000"/>
                <w:szCs w:val="28"/>
              </w:rPr>
              <w:t>80 (Кирпичные)</w:t>
            </w:r>
          </w:p>
        </w:tc>
        <w:tc>
          <w:tcPr>
            <w:tcW w:w="851" w:type="dxa"/>
            <w:tcBorders>
              <w:top w:val="nil"/>
              <w:left w:val="nil"/>
              <w:bottom w:val="single" w:sz="4" w:space="0" w:color="auto"/>
              <w:right w:val="single" w:sz="4" w:space="0" w:color="auto"/>
            </w:tcBorders>
            <w:shd w:val="clear" w:color="auto" w:fill="auto"/>
            <w:noWrap/>
            <w:vAlign w:val="bottom"/>
            <w:hideMark/>
          </w:tcPr>
          <w:p w14:paraId="7E66B98E" w14:textId="77777777" w:rsidR="00B701B0" w:rsidRPr="00B701B0" w:rsidRDefault="00B701B0" w:rsidP="00B701B0">
            <w:pPr>
              <w:rPr>
                <w:color w:val="000000"/>
                <w:szCs w:val="28"/>
              </w:rPr>
            </w:pPr>
            <w:r w:rsidRPr="00B701B0">
              <w:rPr>
                <w:color w:val="000000"/>
                <w:szCs w:val="28"/>
              </w:rPr>
              <w:t>32.4</w:t>
            </w:r>
          </w:p>
        </w:tc>
        <w:tc>
          <w:tcPr>
            <w:tcW w:w="709" w:type="dxa"/>
            <w:tcBorders>
              <w:top w:val="nil"/>
              <w:left w:val="nil"/>
              <w:bottom w:val="single" w:sz="4" w:space="0" w:color="auto"/>
              <w:right w:val="single" w:sz="4" w:space="0" w:color="auto"/>
            </w:tcBorders>
            <w:shd w:val="clear" w:color="auto" w:fill="auto"/>
            <w:noWrap/>
            <w:vAlign w:val="bottom"/>
            <w:hideMark/>
          </w:tcPr>
          <w:p w14:paraId="45E982A2" w14:textId="77777777" w:rsidR="00B701B0" w:rsidRPr="00B701B0" w:rsidRDefault="00B701B0" w:rsidP="00B701B0">
            <w:pPr>
              <w:rPr>
                <w:color w:val="000000"/>
                <w:szCs w:val="28"/>
              </w:rPr>
            </w:pPr>
            <w:r w:rsidRPr="00B701B0">
              <w:rPr>
                <w:color w:val="000000"/>
                <w:szCs w:val="28"/>
              </w:rPr>
              <w:t>24.2</w:t>
            </w:r>
          </w:p>
        </w:tc>
        <w:tc>
          <w:tcPr>
            <w:tcW w:w="850" w:type="dxa"/>
            <w:tcBorders>
              <w:top w:val="nil"/>
              <w:left w:val="nil"/>
              <w:bottom w:val="single" w:sz="4" w:space="0" w:color="auto"/>
              <w:right w:val="single" w:sz="4" w:space="0" w:color="auto"/>
            </w:tcBorders>
            <w:shd w:val="clear" w:color="auto" w:fill="auto"/>
            <w:noWrap/>
            <w:vAlign w:val="bottom"/>
            <w:hideMark/>
          </w:tcPr>
          <w:p w14:paraId="2A45590B" w14:textId="77777777" w:rsidR="00B701B0" w:rsidRPr="00B701B0" w:rsidRDefault="00B701B0" w:rsidP="00B701B0">
            <w:pPr>
              <w:rPr>
                <w:color w:val="000000"/>
                <w:szCs w:val="28"/>
              </w:rPr>
            </w:pPr>
            <w:r w:rsidRPr="00B701B0">
              <w:rPr>
                <w:color w:val="000000"/>
                <w:szCs w:val="28"/>
              </w:rPr>
              <w:t>19.3</w:t>
            </w:r>
          </w:p>
        </w:tc>
        <w:tc>
          <w:tcPr>
            <w:tcW w:w="851" w:type="dxa"/>
            <w:tcBorders>
              <w:top w:val="nil"/>
              <w:left w:val="nil"/>
              <w:bottom w:val="single" w:sz="4" w:space="0" w:color="auto"/>
              <w:right w:val="single" w:sz="4" w:space="0" w:color="auto"/>
            </w:tcBorders>
            <w:shd w:val="clear" w:color="auto" w:fill="auto"/>
            <w:noWrap/>
            <w:vAlign w:val="bottom"/>
            <w:hideMark/>
          </w:tcPr>
          <w:p w14:paraId="4175CCD1" w14:textId="77777777" w:rsidR="00B701B0" w:rsidRPr="00B701B0" w:rsidRDefault="00B701B0" w:rsidP="00B701B0">
            <w:pPr>
              <w:rPr>
                <w:color w:val="000000"/>
                <w:szCs w:val="28"/>
              </w:rPr>
            </w:pPr>
            <w:r w:rsidRPr="00B701B0">
              <w:rPr>
                <w:color w:val="000000"/>
                <w:szCs w:val="28"/>
              </w:rPr>
              <w:t>16.1</w:t>
            </w:r>
          </w:p>
        </w:tc>
        <w:tc>
          <w:tcPr>
            <w:tcW w:w="850" w:type="dxa"/>
            <w:tcBorders>
              <w:top w:val="nil"/>
              <w:left w:val="nil"/>
              <w:bottom w:val="single" w:sz="4" w:space="0" w:color="auto"/>
              <w:right w:val="single" w:sz="4" w:space="0" w:color="auto"/>
            </w:tcBorders>
            <w:shd w:val="clear" w:color="auto" w:fill="auto"/>
            <w:noWrap/>
            <w:vAlign w:val="bottom"/>
            <w:hideMark/>
          </w:tcPr>
          <w:p w14:paraId="5F3F5540" w14:textId="77777777" w:rsidR="00B701B0" w:rsidRPr="00B701B0" w:rsidRDefault="00B701B0" w:rsidP="00B701B0">
            <w:pPr>
              <w:rPr>
                <w:color w:val="000000"/>
                <w:szCs w:val="28"/>
              </w:rPr>
            </w:pPr>
            <w:r w:rsidRPr="00B701B0">
              <w:rPr>
                <w:color w:val="000000"/>
                <w:szCs w:val="28"/>
              </w:rPr>
              <w:t>13.7</w:t>
            </w:r>
          </w:p>
        </w:tc>
        <w:tc>
          <w:tcPr>
            <w:tcW w:w="709" w:type="dxa"/>
            <w:tcBorders>
              <w:top w:val="nil"/>
              <w:left w:val="nil"/>
              <w:bottom w:val="single" w:sz="4" w:space="0" w:color="auto"/>
              <w:right w:val="single" w:sz="4" w:space="0" w:color="auto"/>
            </w:tcBorders>
            <w:shd w:val="clear" w:color="auto" w:fill="auto"/>
            <w:noWrap/>
            <w:vAlign w:val="bottom"/>
            <w:hideMark/>
          </w:tcPr>
          <w:p w14:paraId="1BB66499" w14:textId="77777777" w:rsidR="00B701B0" w:rsidRPr="00B701B0" w:rsidRDefault="00B701B0" w:rsidP="00B701B0">
            <w:pPr>
              <w:rPr>
                <w:color w:val="000000"/>
                <w:szCs w:val="28"/>
              </w:rPr>
            </w:pPr>
            <w:r w:rsidRPr="00B701B0">
              <w:rPr>
                <w:color w:val="000000"/>
                <w:szCs w:val="28"/>
              </w:rPr>
              <w:t>12</w:t>
            </w:r>
          </w:p>
        </w:tc>
        <w:tc>
          <w:tcPr>
            <w:tcW w:w="706" w:type="dxa"/>
            <w:tcBorders>
              <w:top w:val="nil"/>
              <w:left w:val="nil"/>
              <w:bottom w:val="single" w:sz="4" w:space="0" w:color="auto"/>
              <w:right w:val="single" w:sz="4" w:space="0" w:color="auto"/>
            </w:tcBorders>
            <w:shd w:val="clear" w:color="auto" w:fill="auto"/>
            <w:noWrap/>
            <w:vAlign w:val="bottom"/>
            <w:hideMark/>
          </w:tcPr>
          <w:p w14:paraId="3F3E0E16" w14:textId="77777777" w:rsidR="00B701B0" w:rsidRPr="00B701B0" w:rsidRDefault="00B701B0" w:rsidP="00B701B0">
            <w:pPr>
              <w:rPr>
                <w:color w:val="000000"/>
                <w:szCs w:val="28"/>
              </w:rPr>
            </w:pPr>
            <w:r w:rsidRPr="00B701B0">
              <w:rPr>
                <w:color w:val="000000"/>
                <w:szCs w:val="28"/>
              </w:rPr>
              <w:t>10.7</w:t>
            </w:r>
          </w:p>
        </w:tc>
        <w:tc>
          <w:tcPr>
            <w:tcW w:w="797" w:type="dxa"/>
            <w:tcBorders>
              <w:top w:val="nil"/>
              <w:left w:val="nil"/>
              <w:bottom w:val="single" w:sz="4" w:space="0" w:color="auto"/>
              <w:right w:val="single" w:sz="4" w:space="0" w:color="auto"/>
            </w:tcBorders>
            <w:shd w:val="clear" w:color="auto" w:fill="auto"/>
            <w:noWrap/>
            <w:vAlign w:val="bottom"/>
            <w:hideMark/>
          </w:tcPr>
          <w:p w14:paraId="4AAF26ED" w14:textId="77777777" w:rsidR="00B701B0" w:rsidRPr="00B701B0" w:rsidRDefault="00B701B0" w:rsidP="00B701B0">
            <w:pPr>
              <w:rPr>
                <w:color w:val="000000"/>
                <w:szCs w:val="28"/>
              </w:rPr>
            </w:pPr>
            <w:r w:rsidRPr="00B701B0">
              <w:rPr>
                <w:color w:val="000000"/>
                <w:szCs w:val="28"/>
              </w:rPr>
              <w:t>9.6</w:t>
            </w:r>
          </w:p>
        </w:tc>
      </w:tr>
    </w:tbl>
    <w:p w14:paraId="76C4609D" w14:textId="77777777" w:rsidR="00B701B0" w:rsidRPr="00B701B0" w:rsidRDefault="00B701B0" w:rsidP="00B701B0">
      <w:pPr>
        <w:tabs>
          <w:tab w:val="left" w:pos="1843"/>
        </w:tabs>
        <w:ind w:firstLine="709"/>
        <w:jc w:val="both"/>
        <w:rPr>
          <w:rFonts w:eastAsiaTheme="minorHAnsi"/>
          <w:szCs w:val="28"/>
          <w:lang w:eastAsia="en-US"/>
        </w:rPr>
      </w:pPr>
      <w:r w:rsidRPr="00B701B0">
        <w:rPr>
          <w:rFonts w:eastAsiaTheme="minorHAnsi"/>
          <w:szCs w:val="28"/>
          <w:lang w:eastAsia="en-US"/>
        </w:rPr>
        <w:t>На основании полученных в результате расчета данных можно оценить время, доступное для ликвидации аварий при соответствующей температуре наружного воздуха. Например, при аварии произошло отключение теплоснабжения группы зданий с минимальным коэффициентом тепловой аккумуляции 40 при температуре наружного воздуха -30 °C. Соответственно, максимально допустимое время на ликвидацию аварии и восстановление теплоснабжения составляет 5,3 часа, при превышении указанного времени произойдет остывание внутренних помещений зданий ниже допустимого значения +12 °C.</w:t>
      </w:r>
    </w:p>
    <w:p w14:paraId="66BB6630" w14:textId="77777777" w:rsidR="00B701B0" w:rsidRPr="00B701B0" w:rsidRDefault="00B701B0" w:rsidP="00B701B0">
      <w:pPr>
        <w:tabs>
          <w:tab w:val="left" w:pos="1843"/>
        </w:tabs>
        <w:ind w:firstLine="709"/>
        <w:jc w:val="both"/>
        <w:rPr>
          <w:rFonts w:eastAsiaTheme="minorHAnsi"/>
          <w:szCs w:val="28"/>
          <w:lang w:eastAsia="en-US"/>
        </w:rPr>
      </w:pPr>
      <w:r w:rsidRPr="00B701B0">
        <w:rPr>
          <w:rFonts w:eastAsiaTheme="minorHAnsi"/>
          <w:szCs w:val="28"/>
          <w:lang w:eastAsia="en-US"/>
        </w:rPr>
        <w:lastRenderedPageBreak/>
        <w:t>При отключении от теплоснабжения нескольких зданий приоритетным является выполнение мероприятий по ликвидации аварии для зданий с наименьшим коэффициентом тепловой аккумуляции.</w:t>
      </w:r>
    </w:p>
    <w:p w14:paraId="3E4C22B8" w14:textId="77777777" w:rsidR="00B701B0" w:rsidRPr="00B701B0" w:rsidRDefault="00B701B0" w:rsidP="00B701B0">
      <w:pPr>
        <w:tabs>
          <w:tab w:val="left" w:pos="1843"/>
        </w:tabs>
        <w:ind w:firstLine="709"/>
        <w:jc w:val="both"/>
        <w:rPr>
          <w:rFonts w:eastAsiaTheme="minorHAnsi"/>
          <w:szCs w:val="28"/>
          <w:lang w:eastAsia="en-US"/>
        </w:rPr>
      </w:pPr>
      <w:r w:rsidRPr="00B701B0">
        <w:rPr>
          <w:rFonts w:eastAsiaTheme="minorHAnsi"/>
          <w:szCs w:val="28"/>
          <w:lang w:eastAsia="en-US"/>
        </w:rPr>
        <w:t>В случае аварийной ситуации на тепловой станции, вследствие которой может произойти 100% остановка всего основного оборудования из-за обесточивания электросети, необходимо использовать резервное питание от аварийной дизель-генераторной подстанции. Для автоматического включения дизель-генераторов (переключение на резервный источник), персоналом станции должны проводиться плановые и внеплановые учения по переходу как на резервные виды топлива, так и электроснабжение станции. Должно быть организовано своевременное обслуживание оборудования резервного источника электроэнергии.</w:t>
      </w:r>
    </w:p>
    <w:p w14:paraId="09DCBA2C" w14:textId="77777777" w:rsidR="00B701B0" w:rsidRPr="00B701B0" w:rsidRDefault="00B701B0" w:rsidP="00B701B0">
      <w:pPr>
        <w:tabs>
          <w:tab w:val="left" w:pos="1843"/>
        </w:tabs>
        <w:ind w:firstLine="709"/>
        <w:jc w:val="both"/>
        <w:rPr>
          <w:rFonts w:eastAsiaTheme="minorHAnsi"/>
          <w:szCs w:val="28"/>
          <w:lang w:eastAsia="en-US"/>
        </w:rPr>
      </w:pPr>
      <w:r w:rsidRPr="00B701B0">
        <w:rPr>
          <w:rFonts w:eastAsiaTheme="minorHAnsi"/>
          <w:szCs w:val="28"/>
          <w:lang w:eastAsia="en-US"/>
        </w:rPr>
        <w:t>На источниках тепловой энергии в настоящее время не установлены дизель-генераторы, которые обеспечат безопасное питание при авариях на электрических сетях.</w:t>
      </w:r>
    </w:p>
    <w:p w14:paraId="73DEEED7" w14:textId="3C6EFEA2" w:rsidR="00B701B0" w:rsidRPr="00B701B0" w:rsidRDefault="00B701B0" w:rsidP="00B701B0">
      <w:pPr>
        <w:tabs>
          <w:tab w:val="left" w:pos="1843"/>
        </w:tabs>
        <w:ind w:firstLine="709"/>
        <w:jc w:val="both"/>
        <w:rPr>
          <w:rFonts w:eastAsiaTheme="minorHAnsi"/>
          <w:szCs w:val="28"/>
          <w:lang w:eastAsia="en-US"/>
        </w:rPr>
      </w:pPr>
      <w:r w:rsidRPr="00B701B0">
        <w:rPr>
          <w:rFonts w:eastAsiaTheme="minorHAnsi"/>
          <w:szCs w:val="28"/>
          <w:lang w:eastAsia="en-US"/>
        </w:rPr>
        <w:t xml:space="preserve">При выводе одного из котлов на источниках тепловой энергии, перераспределить тепловую нагрузку между источниками тепловой энергии не является </w:t>
      </w:r>
      <w:r w:rsidR="001F6922">
        <w:rPr>
          <w:rFonts w:eastAsiaTheme="minorHAnsi"/>
          <w:szCs w:val="28"/>
          <w:lang w:eastAsia="en-US"/>
        </w:rPr>
        <w:t xml:space="preserve">технически </w:t>
      </w:r>
      <w:r w:rsidRPr="00B701B0">
        <w:rPr>
          <w:rFonts w:eastAsiaTheme="minorHAnsi"/>
          <w:szCs w:val="28"/>
          <w:lang w:eastAsia="en-US"/>
        </w:rPr>
        <w:t>возможным.</w:t>
      </w:r>
    </w:p>
    <w:p w14:paraId="7521E152" w14:textId="124C8E8D" w:rsidR="00E1044C" w:rsidRPr="00BD3831" w:rsidRDefault="00E1044C" w:rsidP="00A307F6">
      <w:pPr>
        <w:pStyle w:val="affff0"/>
      </w:pPr>
      <w:bookmarkStart w:id="781" w:name="_Toc131381711"/>
      <w:r w:rsidRPr="00BD3831">
        <w:t>Глава 12. Обоснование инвестиций в строительство, реконструкцию и техническое перевооружение и (или) модернизацию</w:t>
      </w:r>
      <w:bookmarkEnd w:id="775"/>
      <w:bookmarkEnd w:id="781"/>
    </w:p>
    <w:p w14:paraId="2FCE0006" w14:textId="77777777" w:rsidR="00E1044C" w:rsidRPr="00BD3831" w:rsidRDefault="00E1044C" w:rsidP="00A307F6">
      <w:pPr>
        <w:pStyle w:val="affff0"/>
      </w:pPr>
      <w:bookmarkStart w:id="782" w:name="_Toc101972793"/>
      <w:bookmarkStart w:id="783" w:name="_Toc131381712"/>
      <w:r w:rsidRPr="00BD3831">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82"/>
      <w:bookmarkEnd w:id="783"/>
    </w:p>
    <w:p w14:paraId="28D0A96B" w14:textId="77777777" w:rsidR="00E32EE0" w:rsidRDefault="00516F19" w:rsidP="00A307F6">
      <w:pPr>
        <w:pStyle w:val="afffe"/>
      </w:pPr>
      <w:r w:rsidRPr="00BD3831">
        <w:t>В соответствии с выбранными направлениями развития системы теплоснабжения может быть сформирован определенный объем реконструкции и модернизации отдельных объектов централизованных систем теплоснабжения.</w:t>
      </w:r>
      <w:r w:rsidR="002A3230">
        <w:t xml:space="preserve"> </w:t>
      </w:r>
      <w:r w:rsidRPr="00BD3831">
        <w:t xml:space="preserve">В рамках разработки схемы теплоснабжения проводится предварительный расчёт стоимости выполнения предложенных мероприятий по совершенствованию централизованных систем теплоснабжения, т. е. проводятся предпроектные работы. </w:t>
      </w:r>
    </w:p>
    <w:p w14:paraId="4A14429B" w14:textId="42C55EBF" w:rsidR="0023236C" w:rsidRDefault="00516F19" w:rsidP="00A307F6">
      <w:pPr>
        <w:pStyle w:val="afffe"/>
      </w:pPr>
      <w:r w:rsidRPr="00BD3831">
        <w:t>На предпроектной стадии при обосновании величины инвестиций определяется предварительная (расчетная) стоимость реконструкции объектов централизованных систем теплоснабжения.</w:t>
      </w:r>
      <w:r w:rsidR="00511928" w:rsidRPr="00BD3831">
        <w:t xml:space="preserve"> </w:t>
      </w:r>
      <w:r w:rsidRPr="00BD3831">
        <w:t xml:space="preserve">Стоимость реконструкции объектов определяется в соответствии с укрупненными сметными нормативами цены строительства сетей и объектов системы теплоснабжения. </w:t>
      </w:r>
    </w:p>
    <w:p w14:paraId="711C3EDB" w14:textId="3A6B8F25" w:rsidR="002A3230" w:rsidRDefault="00516F19" w:rsidP="00A307F6">
      <w:pPr>
        <w:pStyle w:val="afffe"/>
      </w:pPr>
      <w:r w:rsidRPr="00BD3831">
        <w:t>При отсутствии таких показателей могут использоваться данные о стоимости объектов-аналогов.</w:t>
      </w:r>
      <w:r w:rsidR="00511928" w:rsidRPr="00BD3831">
        <w:t xml:space="preserve"> </w:t>
      </w:r>
      <w:r w:rsidRPr="00BD3831">
        <w:t xml:space="preserve">Стоимость строительства сети теплоснабжения взята на основе государственных сметных нормативов, укрупненные нормативы цены </w:t>
      </w:r>
      <w:r w:rsidRPr="009537F6">
        <w:t>строительства НЦС 81-02-13-202</w:t>
      </w:r>
      <w:r w:rsidR="00463E95">
        <w:t>2</w:t>
      </w:r>
      <w:r w:rsidRPr="009537F6">
        <w:t xml:space="preserve"> СП «Наружные тепловые сети»</w:t>
      </w:r>
      <w:r w:rsidRPr="009537F6">
        <w:rPr>
          <w:vertAlign w:val="superscript"/>
        </w:rPr>
        <w:footnoteReference w:id="10"/>
      </w:r>
      <w:r w:rsidRPr="009537F6">
        <w:t>.</w:t>
      </w:r>
      <w:r w:rsidR="00511928" w:rsidRPr="009537F6">
        <w:t xml:space="preserve"> </w:t>
      </w:r>
    </w:p>
    <w:p w14:paraId="689C3ACA" w14:textId="3423DA9F" w:rsidR="001223BB" w:rsidRPr="00BD3831" w:rsidRDefault="00B12E6F" w:rsidP="00A307F6">
      <w:pPr>
        <w:pStyle w:val="afffe"/>
      </w:pPr>
      <w:r w:rsidRPr="00BD3831">
        <w:t xml:space="preserve">Оценка финансовых потребностей для осуществления строительства, </w:t>
      </w:r>
      <w:r w:rsidRPr="00BD3831">
        <w:lastRenderedPageBreak/>
        <w:t xml:space="preserve">реконструкции, технического перевооружения и (или) модернизации источников тепловой энергии и тепловых сетей представлено в Приложении </w:t>
      </w:r>
      <w:r w:rsidR="001F0FF3">
        <w:t>4</w:t>
      </w:r>
      <w:r w:rsidRPr="00BD3831">
        <w:t xml:space="preserve"> Обосновывающих материалов к Схеме теплоснабжения.</w:t>
      </w:r>
    </w:p>
    <w:p w14:paraId="4C884E4B" w14:textId="64034CC3" w:rsidR="00E1044C" w:rsidRPr="00BD3831" w:rsidRDefault="00E1044C" w:rsidP="00A307F6">
      <w:pPr>
        <w:pStyle w:val="affff0"/>
      </w:pPr>
      <w:bookmarkStart w:id="784" w:name="_Toc101972794"/>
      <w:bookmarkStart w:id="785" w:name="_Toc131381713"/>
      <w:r w:rsidRPr="00BD3831">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84"/>
      <w:bookmarkEnd w:id="785"/>
    </w:p>
    <w:p w14:paraId="24307734" w14:textId="60D6FCBE" w:rsidR="001223BB" w:rsidRPr="00BD3831" w:rsidRDefault="00B12E6F" w:rsidP="00A307F6">
      <w:pPr>
        <w:pStyle w:val="afffe"/>
      </w:pPr>
      <w:r w:rsidRPr="00BD3831">
        <w:t xml:space="preserve">Обоснованные предложения по источникам инвестиций, </w:t>
      </w:r>
      <w:r w:rsidR="007756AA" w:rsidRPr="00BD3831">
        <w:t>обеспечивающих</w:t>
      </w:r>
      <w:r w:rsidRPr="00BD3831">
        <w:t xml:space="preserve">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представлены в таблице 12.2.1.</w:t>
      </w:r>
    </w:p>
    <w:p w14:paraId="7259C534" w14:textId="1E6C1CD5" w:rsidR="00B12E6F" w:rsidRPr="00BD3831" w:rsidRDefault="00B12E6F" w:rsidP="00A307F6">
      <w:pPr>
        <w:pStyle w:val="afffc"/>
      </w:pPr>
      <w:bookmarkStart w:id="786" w:name="_Toc101972983"/>
      <w:bookmarkStart w:id="787" w:name="_Toc131381459"/>
      <w:r w:rsidRPr="00BD3831">
        <w:t>Таблица 12.2.1.</w:t>
      </w:r>
      <w:r w:rsidR="006573C1" w:rsidRPr="00BD3831">
        <w:t xml:space="preserve">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86"/>
      <w:bookmarkEnd w:id="787"/>
      <w:r w:rsidR="006573C1" w:rsidRPr="00BD3831">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058"/>
        <w:gridCol w:w="2174"/>
        <w:gridCol w:w="1829"/>
      </w:tblGrid>
      <w:tr w:rsidR="007C0A55" w:rsidRPr="002F333D" w14:paraId="64D7F952" w14:textId="77777777" w:rsidTr="007C0A55">
        <w:trPr>
          <w:trHeight w:val="945"/>
          <w:tblHeader/>
        </w:trPr>
        <w:tc>
          <w:tcPr>
            <w:tcW w:w="516" w:type="dxa"/>
            <w:shd w:val="clear" w:color="auto" w:fill="auto"/>
            <w:hideMark/>
          </w:tcPr>
          <w:p w14:paraId="5F31B617" w14:textId="77777777" w:rsidR="007C0A55" w:rsidRPr="002F333D" w:rsidRDefault="007C0A55" w:rsidP="007C0A55">
            <w:pPr>
              <w:rPr>
                <w:szCs w:val="28"/>
              </w:rPr>
            </w:pPr>
            <w:r w:rsidRPr="002F333D">
              <w:rPr>
                <w:szCs w:val="28"/>
              </w:rPr>
              <w:t>№ пп</w:t>
            </w:r>
          </w:p>
        </w:tc>
        <w:tc>
          <w:tcPr>
            <w:tcW w:w="5149" w:type="dxa"/>
            <w:shd w:val="clear" w:color="auto" w:fill="auto"/>
            <w:hideMark/>
          </w:tcPr>
          <w:p w14:paraId="11236E2B" w14:textId="77777777" w:rsidR="007C0A55" w:rsidRPr="002F333D" w:rsidRDefault="007C0A55" w:rsidP="007C0A55">
            <w:pPr>
              <w:rPr>
                <w:szCs w:val="28"/>
              </w:rPr>
            </w:pPr>
            <w:r w:rsidRPr="002F333D">
              <w:rPr>
                <w:szCs w:val="28"/>
              </w:rPr>
              <w:t>Наименование проекта</w:t>
            </w:r>
          </w:p>
        </w:tc>
        <w:tc>
          <w:tcPr>
            <w:tcW w:w="1827" w:type="dxa"/>
            <w:shd w:val="clear" w:color="auto" w:fill="auto"/>
            <w:hideMark/>
          </w:tcPr>
          <w:p w14:paraId="17462AFC" w14:textId="77777777" w:rsidR="007C0A55" w:rsidRPr="002F333D" w:rsidRDefault="007C0A55" w:rsidP="007C0A55">
            <w:pPr>
              <w:rPr>
                <w:szCs w:val="28"/>
              </w:rPr>
            </w:pPr>
            <w:r w:rsidRPr="002F333D">
              <w:rPr>
                <w:szCs w:val="28"/>
              </w:rPr>
              <w:t>Источник финансирования</w:t>
            </w:r>
          </w:p>
        </w:tc>
        <w:tc>
          <w:tcPr>
            <w:tcW w:w="1859" w:type="dxa"/>
            <w:shd w:val="clear" w:color="auto" w:fill="auto"/>
            <w:hideMark/>
          </w:tcPr>
          <w:p w14:paraId="79EBC455" w14:textId="77777777" w:rsidR="007C0A55" w:rsidRPr="002F333D" w:rsidRDefault="007C0A55" w:rsidP="007C0A55">
            <w:pPr>
              <w:rPr>
                <w:szCs w:val="28"/>
              </w:rPr>
            </w:pPr>
            <w:r w:rsidRPr="002F333D">
              <w:rPr>
                <w:szCs w:val="28"/>
              </w:rPr>
              <w:t>Статья возврата инвестиций</w:t>
            </w:r>
          </w:p>
        </w:tc>
      </w:tr>
      <w:tr w:rsidR="004B75BA" w:rsidRPr="002F333D" w14:paraId="22292887" w14:textId="77777777" w:rsidTr="00211220">
        <w:trPr>
          <w:trHeight w:val="315"/>
        </w:trPr>
        <w:tc>
          <w:tcPr>
            <w:tcW w:w="516" w:type="dxa"/>
            <w:shd w:val="clear" w:color="auto" w:fill="auto"/>
            <w:noWrap/>
            <w:hideMark/>
          </w:tcPr>
          <w:p w14:paraId="4C84B626" w14:textId="77777777" w:rsidR="004B75BA" w:rsidRPr="002F333D" w:rsidRDefault="004B75BA" w:rsidP="004B75BA">
            <w:pPr>
              <w:rPr>
                <w:szCs w:val="28"/>
              </w:rPr>
            </w:pPr>
            <w:r w:rsidRPr="002F333D">
              <w:rPr>
                <w:szCs w:val="28"/>
              </w:rPr>
              <w:t>1</w:t>
            </w:r>
          </w:p>
        </w:tc>
        <w:tc>
          <w:tcPr>
            <w:tcW w:w="5149" w:type="dxa"/>
            <w:shd w:val="clear" w:color="auto" w:fill="auto"/>
            <w:noWrap/>
            <w:vAlign w:val="bottom"/>
            <w:hideMark/>
          </w:tcPr>
          <w:p w14:paraId="1A4CB735" w14:textId="655964B2" w:rsidR="004B75BA" w:rsidRPr="003B3BCA" w:rsidRDefault="004B75BA" w:rsidP="004B75BA">
            <w:pPr>
              <w:rPr>
                <w:szCs w:val="28"/>
              </w:rPr>
            </w:pPr>
            <w:r>
              <w:t>Проект. 1-2.1.1. Технологическая зона №1. Строительство участка тепловой сети от дома 159а до ТК30, для нивелирования аварийных ситуаций</w:t>
            </w:r>
          </w:p>
        </w:tc>
        <w:tc>
          <w:tcPr>
            <w:tcW w:w="1827" w:type="dxa"/>
            <w:shd w:val="clear" w:color="auto" w:fill="auto"/>
            <w:noWrap/>
          </w:tcPr>
          <w:p w14:paraId="0C1D3935" w14:textId="7F463204" w:rsidR="004B75BA" w:rsidRPr="002F333D" w:rsidRDefault="004B75BA" w:rsidP="004B75BA">
            <w:pPr>
              <w:rPr>
                <w:szCs w:val="28"/>
              </w:rPr>
            </w:pPr>
            <w:r>
              <w:rPr>
                <w:szCs w:val="28"/>
              </w:rPr>
              <w:t>Бюджетные средства</w:t>
            </w:r>
          </w:p>
        </w:tc>
        <w:tc>
          <w:tcPr>
            <w:tcW w:w="1859" w:type="dxa"/>
            <w:shd w:val="clear" w:color="auto" w:fill="auto"/>
            <w:noWrap/>
          </w:tcPr>
          <w:p w14:paraId="58286EA2" w14:textId="32DDC012" w:rsidR="004B75BA" w:rsidRPr="002F333D" w:rsidRDefault="004B75BA" w:rsidP="004B75BA">
            <w:pPr>
              <w:rPr>
                <w:szCs w:val="28"/>
              </w:rPr>
            </w:pPr>
            <w:r>
              <w:rPr>
                <w:szCs w:val="28"/>
              </w:rPr>
              <w:t>-</w:t>
            </w:r>
          </w:p>
        </w:tc>
      </w:tr>
      <w:tr w:rsidR="004B75BA" w:rsidRPr="002F333D" w14:paraId="5670269A" w14:textId="77777777" w:rsidTr="00211220">
        <w:trPr>
          <w:trHeight w:val="315"/>
        </w:trPr>
        <w:tc>
          <w:tcPr>
            <w:tcW w:w="516" w:type="dxa"/>
            <w:shd w:val="clear" w:color="auto" w:fill="auto"/>
            <w:noWrap/>
            <w:hideMark/>
          </w:tcPr>
          <w:p w14:paraId="20047732" w14:textId="77777777" w:rsidR="004B75BA" w:rsidRPr="002F333D" w:rsidRDefault="004B75BA" w:rsidP="004B75BA">
            <w:pPr>
              <w:rPr>
                <w:szCs w:val="28"/>
              </w:rPr>
            </w:pPr>
            <w:r w:rsidRPr="002F333D">
              <w:rPr>
                <w:szCs w:val="28"/>
              </w:rPr>
              <w:t>2</w:t>
            </w:r>
          </w:p>
        </w:tc>
        <w:tc>
          <w:tcPr>
            <w:tcW w:w="5149" w:type="dxa"/>
            <w:shd w:val="clear" w:color="auto" w:fill="auto"/>
            <w:noWrap/>
            <w:vAlign w:val="bottom"/>
            <w:hideMark/>
          </w:tcPr>
          <w:p w14:paraId="665D7CD3" w14:textId="637D65E2" w:rsidR="004B75BA" w:rsidRPr="002F333D" w:rsidRDefault="004B75BA" w:rsidP="004B75BA">
            <w:pPr>
              <w:rPr>
                <w:szCs w:val="28"/>
              </w:rPr>
            </w:pPr>
            <w:r>
              <w:t>Проект. 1-2.1.2. Технологическая зона №2. Строительство участка тепловой сети от т14 до т31 по ул. Ленина, для нивелирования аварийных ситуаций</w:t>
            </w:r>
          </w:p>
        </w:tc>
        <w:tc>
          <w:tcPr>
            <w:tcW w:w="1827" w:type="dxa"/>
            <w:shd w:val="clear" w:color="auto" w:fill="auto"/>
            <w:noWrap/>
          </w:tcPr>
          <w:p w14:paraId="2B8A8551" w14:textId="0A51C812" w:rsidR="004B75BA" w:rsidRPr="002F333D" w:rsidRDefault="004B75BA" w:rsidP="004B75BA">
            <w:pPr>
              <w:rPr>
                <w:szCs w:val="28"/>
              </w:rPr>
            </w:pPr>
            <w:r w:rsidRPr="00D2525E">
              <w:rPr>
                <w:szCs w:val="28"/>
              </w:rPr>
              <w:t>Бюджетные средства</w:t>
            </w:r>
          </w:p>
        </w:tc>
        <w:tc>
          <w:tcPr>
            <w:tcW w:w="1859" w:type="dxa"/>
            <w:shd w:val="clear" w:color="auto" w:fill="auto"/>
            <w:noWrap/>
          </w:tcPr>
          <w:p w14:paraId="7C294605" w14:textId="001E3C6C" w:rsidR="004B75BA" w:rsidRPr="002F333D" w:rsidRDefault="004B75BA" w:rsidP="004B75BA">
            <w:pPr>
              <w:rPr>
                <w:szCs w:val="28"/>
              </w:rPr>
            </w:pPr>
            <w:r>
              <w:rPr>
                <w:szCs w:val="28"/>
              </w:rPr>
              <w:t>-</w:t>
            </w:r>
          </w:p>
        </w:tc>
      </w:tr>
      <w:tr w:rsidR="004B75BA" w:rsidRPr="002F333D" w14:paraId="25B5F1EC" w14:textId="77777777" w:rsidTr="00211220">
        <w:trPr>
          <w:trHeight w:val="315"/>
        </w:trPr>
        <w:tc>
          <w:tcPr>
            <w:tcW w:w="516" w:type="dxa"/>
            <w:shd w:val="clear" w:color="auto" w:fill="auto"/>
            <w:noWrap/>
          </w:tcPr>
          <w:p w14:paraId="7772A7F6" w14:textId="500EAE2B" w:rsidR="004B75BA" w:rsidRPr="002F333D" w:rsidRDefault="004B75BA" w:rsidP="004B75BA">
            <w:pPr>
              <w:rPr>
                <w:szCs w:val="28"/>
              </w:rPr>
            </w:pPr>
            <w:r>
              <w:rPr>
                <w:szCs w:val="28"/>
              </w:rPr>
              <w:t>3</w:t>
            </w:r>
          </w:p>
        </w:tc>
        <w:tc>
          <w:tcPr>
            <w:tcW w:w="5149" w:type="dxa"/>
            <w:shd w:val="clear" w:color="auto" w:fill="auto"/>
            <w:noWrap/>
            <w:vAlign w:val="bottom"/>
          </w:tcPr>
          <w:p w14:paraId="04A28580" w14:textId="5CBA7C45" w:rsidR="004B75BA" w:rsidRPr="002F333D" w:rsidRDefault="004B75BA" w:rsidP="004B75BA">
            <w:pPr>
              <w:rPr>
                <w:szCs w:val="28"/>
              </w:rPr>
            </w:pPr>
            <w:r>
              <w:t>Проект. 1-2.1.3. Технологическая зона №2. Строительство участка тепловой сети от т52 до МКД по ул. Свердловская, 7а, для нивелирования аварийных ситуаций</w:t>
            </w:r>
          </w:p>
        </w:tc>
        <w:tc>
          <w:tcPr>
            <w:tcW w:w="1827" w:type="dxa"/>
            <w:shd w:val="clear" w:color="auto" w:fill="auto"/>
            <w:noWrap/>
          </w:tcPr>
          <w:p w14:paraId="69E84029" w14:textId="7E7507F1" w:rsidR="004B75BA" w:rsidRPr="002F333D" w:rsidRDefault="004B75BA" w:rsidP="004B75BA">
            <w:pPr>
              <w:rPr>
                <w:szCs w:val="28"/>
              </w:rPr>
            </w:pPr>
            <w:r w:rsidRPr="00D2525E">
              <w:rPr>
                <w:szCs w:val="28"/>
              </w:rPr>
              <w:t>Бюджетные средства</w:t>
            </w:r>
          </w:p>
        </w:tc>
        <w:tc>
          <w:tcPr>
            <w:tcW w:w="1859" w:type="dxa"/>
            <w:shd w:val="clear" w:color="auto" w:fill="auto"/>
            <w:noWrap/>
          </w:tcPr>
          <w:p w14:paraId="0DF25BBC" w14:textId="2300B275" w:rsidR="004B75BA" w:rsidRPr="00267A85" w:rsidRDefault="004B75BA" w:rsidP="004B75BA">
            <w:pPr>
              <w:rPr>
                <w:szCs w:val="28"/>
              </w:rPr>
            </w:pPr>
            <w:r>
              <w:rPr>
                <w:szCs w:val="28"/>
              </w:rPr>
              <w:t>-</w:t>
            </w:r>
          </w:p>
        </w:tc>
      </w:tr>
    </w:tbl>
    <w:p w14:paraId="6E277B63" w14:textId="6956D56C" w:rsidR="00E1044C" w:rsidRPr="002F333D" w:rsidRDefault="00E1044C" w:rsidP="00A307F6">
      <w:pPr>
        <w:pStyle w:val="affff0"/>
      </w:pPr>
      <w:bookmarkStart w:id="788" w:name="_Toc101972795"/>
      <w:bookmarkStart w:id="789" w:name="_Toc131381714"/>
      <w:r w:rsidRPr="002F333D">
        <w:t>12.3. Расчеты экономической эффективности инвестиций</w:t>
      </w:r>
      <w:bookmarkEnd w:id="788"/>
      <w:bookmarkEnd w:id="789"/>
    </w:p>
    <w:p w14:paraId="7BB584DD" w14:textId="4965D983" w:rsidR="006573C1" w:rsidRPr="002F333D" w:rsidRDefault="006573C1" w:rsidP="00A307F6">
      <w:pPr>
        <w:pStyle w:val="afffe"/>
      </w:pPr>
      <w:r w:rsidRPr="002F333D">
        <w:t>Расчеты экономической эффективности инвестиций</w:t>
      </w:r>
      <w:r w:rsidR="00516F19" w:rsidRPr="002F333D">
        <w:t xml:space="preserve"> </w:t>
      </w:r>
      <w:r w:rsidR="00FE2084" w:rsidRPr="002F333D">
        <w:t>не производятся ввиду того, что мероприятия запланированные схемой теплоснабжения направлены на надежное теплоснабжения потребителей и являются высокозатратными, требующие бюджетное финансирование.</w:t>
      </w:r>
    </w:p>
    <w:p w14:paraId="3C317A22" w14:textId="77777777" w:rsidR="00A307F6" w:rsidRPr="002F333D" w:rsidRDefault="00A307F6" w:rsidP="00A307F6">
      <w:pPr>
        <w:pStyle w:val="affff0"/>
      </w:pPr>
      <w:bookmarkStart w:id="790" w:name="_Toc101972796"/>
      <w:bookmarkStart w:id="791" w:name="_Toc131381715"/>
      <w:r w:rsidRPr="002F333D">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790"/>
      <w:bookmarkEnd w:id="791"/>
    </w:p>
    <w:p w14:paraId="512744F0" w14:textId="6A9965D0" w:rsidR="00A307F6" w:rsidRPr="002F333D" w:rsidRDefault="00A307F6" w:rsidP="00A307F6">
      <w:pPr>
        <w:pStyle w:val="afffe"/>
      </w:pPr>
      <w:r w:rsidRPr="002F333D">
        <w:t xml:space="preserve">Ценовые (тарифные) последствия для потребителей при реализации программ строительства, реконструкции, технического перевооружения и (или) модернизации систем теплоснабжения не рассчитываются, </w:t>
      </w:r>
      <w:r w:rsidR="00E405C3" w:rsidRPr="002F333D">
        <w:t>так как финансирование мероприятий не планируется за счет инвестиционной надбавки к тарифу</w:t>
      </w:r>
      <w:r w:rsidRPr="002F333D">
        <w:t>.</w:t>
      </w:r>
    </w:p>
    <w:p w14:paraId="6A8C9C2D" w14:textId="77777777" w:rsidR="00A307F6" w:rsidRDefault="00A307F6" w:rsidP="00A307F6">
      <w:pPr>
        <w:pStyle w:val="affff0"/>
      </w:pPr>
      <w:bookmarkStart w:id="792" w:name="_Toc101972797"/>
      <w:bookmarkStart w:id="793" w:name="_Toc131381716"/>
      <w:r w:rsidRPr="002F333D">
        <w:lastRenderedPageBreak/>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w:t>
      </w:r>
      <w:r>
        <w:t>, необходимых для устранения данных угроз</w:t>
      </w:r>
      <w:bookmarkEnd w:id="792"/>
      <w:bookmarkEnd w:id="793"/>
    </w:p>
    <w:p w14:paraId="2F506741" w14:textId="77777777" w:rsidR="00A307F6" w:rsidRDefault="00A307F6" w:rsidP="00A307F6">
      <w:pPr>
        <w:pStyle w:val="afffe"/>
      </w:pPr>
      <w:r w:rsidRPr="00C05F61">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14:paraId="3A95FA96" w14:textId="77777777" w:rsidR="00A307F6" w:rsidRDefault="00A307F6" w:rsidP="00A307F6">
      <w:pPr>
        <w:pStyle w:val="afffe"/>
      </w:pPr>
      <w:r w:rsidRPr="00C05F61">
        <w:t>Подготовка системы теплоснабжения к отопительному сезону проводится в соответствии с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поселения и населенных пунктах РФ».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14:paraId="1B276168" w14:textId="7FFD4005" w:rsidR="00C05F61" w:rsidRDefault="00A307F6" w:rsidP="00A307F6">
      <w:pPr>
        <w:pStyle w:val="afffe"/>
      </w:pPr>
      <w:r w:rsidRPr="00C05F61">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w:t>
      </w:r>
      <w:r w:rsidR="00FE2084">
        <w:t xml:space="preserve"> </w:t>
      </w:r>
      <w:r w:rsidR="00C05F61" w:rsidRPr="00C05F61">
        <w:t>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14:paraId="3233C057" w14:textId="77777777" w:rsidR="00C05F61" w:rsidRDefault="00C05F61" w:rsidP="00A307F6">
      <w:pPr>
        <w:pStyle w:val="afffe"/>
      </w:pPr>
      <w:r>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w:t>
      </w:r>
    </w:p>
    <w:p w14:paraId="65366004" w14:textId="0926D263" w:rsidR="00C05F61" w:rsidRDefault="00C05F61" w:rsidP="00A307F6">
      <w:pPr>
        <w:pStyle w:val="afffe"/>
      </w:pPr>
      <w:r>
        <w:t>При испытании на гидравлическую плотность давление в самых высоких точках сети доводится до пробного (1,25 рабочего), но не ниже 1,6 М</w:t>
      </w:r>
      <w:r w:rsidR="00335294">
        <w:t>п</w:t>
      </w:r>
      <w:r>
        <w:t>а (16 кгс/см</w:t>
      </w:r>
      <w:r w:rsidRPr="00C05F61">
        <w:rPr>
          <w:vertAlign w:val="superscript"/>
        </w:rPr>
        <w:t>2</w:t>
      </w:r>
      <w:r>
        <w:t xml:space="preserve">). Температура воды в трубопроводах при испытаниях не превышает 45 °C. Для дистанционного обнаружения мест повреждения трубопроводов тепловых сетей канальной и канальной прокладки под слоем грунта на глубине до 3 </w:t>
      </w:r>
      <w:r w:rsidR="00335294">
        <w:t>–</w:t>
      </w:r>
      <w:r>
        <w:t xml:space="preserve"> 4м в зависимости от типа грунта и вида дефекта используются течеискатели.</w:t>
      </w:r>
    </w:p>
    <w:p w14:paraId="4ED7A936" w14:textId="7097E969" w:rsidR="00C05F61" w:rsidRDefault="00C05F61" w:rsidP="00A307F6">
      <w:pPr>
        <w:pStyle w:val="afffe"/>
      </w:pPr>
      <w:r>
        <w:t xml:space="preserve">В процессе эксплуатации особое внимание уделяется выполнению всех требований нормативных документов, </w:t>
      </w:r>
      <w:r w:rsidRPr="00C05F61">
        <w:t>что существенно уменьшает число отказов в период отопительного сезона</w:t>
      </w:r>
      <w:r>
        <w:t>.</w:t>
      </w:r>
    </w:p>
    <w:p w14:paraId="01FAFC1A" w14:textId="17E2367C" w:rsidR="00E1044C" w:rsidRPr="0021168F" w:rsidRDefault="00E1044C" w:rsidP="00A307F6">
      <w:pPr>
        <w:pStyle w:val="affff0"/>
      </w:pPr>
      <w:bookmarkStart w:id="794" w:name="_Toc101972798"/>
      <w:bookmarkStart w:id="795" w:name="_Toc131381717"/>
      <w:r w:rsidRPr="0021168F">
        <w:t>Глава 13. Индикаторы развития систем теплоснабжения поселения</w:t>
      </w:r>
      <w:bookmarkEnd w:id="794"/>
      <w:bookmarkEnd w:id="795"/>
    </w:p>
    <w:p w14:paraId="14A62021" w14:textId="06B172DA" w:rsidR="00795EF1" w:rsidRPr="0021168F" w:rsidRDefault="00B12E6F" w:rsidP="00A307F6">
      <w:pPr>
        <w:pStyle w:val="afffe"/>
      </w:pPr>
      <w:r w:rsidRPr="0021168F">
        <w:t xml:space="preserve">Индикаторы развития систем теплоснабжения </w:t>
      </w:r>
      <w:r w:rsidR="009A7ECE" w:rsidRPr="0021168F">
        <w:t>сельского</w:t>
      </w:r>
      <w:r w:rsidR="003B24FF" w:rsidRPr="0021168F">
        <w:t xml:space="preserve"> поселения в разрезе источников</w:t>
      </w:r>
      <w:r w:rsidR="0001675C" w:rsidRPr="0021168F">
        <w:t xml:space="preserve"> тепловой энергии</w:t>
      </w:r>
      <w:r w:rsidR="003B24FF" w:rsidRPr="0021168F">
        <w:t xml:space="preserve">, теплоснабжающей организации и </w:t>
      </w:r>
      <w:r w:rsidR="009A7ECE" w:rsidRPr="0021168F">
        <w:t>сельского</w:t>
      </w:r>
      <w:r w:rsidR="003B24FF" w:rsidRPr="0021168F">
        <w:t xml:space="preserve"> поселения в целом представлены в таблиц</w:t>
      </w:r>
      <w:r w:rsidR="00302E00" w:rsidRPr="0021168F">
        <w:t>ах</w:t>
      </w:r>
      <w:r w:rsidR="003B24FF" w:rsidRPr="0021168F">
        <w:t xml:space="preserve"> 13.1</w:t>
      </w:r>
      <w:r w:rsidR="000B7585">
        <w:t>-13.2</w:t>
      </w:r>
      <w:r w:rsidR="003B24FF" w:rsidRPr="0021168F">
        <w:t>.</w:t>
      </w:r>
      <w:r w:rsidR="00302E00" w:rsidRPr="0021168F">
        <w:t xml:space="preserve"> </w:t>
      </w:r>
    </w:p>
    <w:p w14:paraId="442B4BAF" w14:textId="79141084" w:rsidR="00E1044C" w:rsidRPr="0021168F" w:rsidRDefault="00E1044C" w:rsidP="00A307F6">
      <w:pPr>
        <w:pStyle w:val="affff0"/>
      </w:pPr>
      <w:bookmarkStart w:id="796" w:name="_Toc101972799"/>
      <w:bookmarkStart w:id="797" w:name="_Toc131381718"/>
      <w:r w:rsidRPr="0021168F">
        <w:t>Глава 14. Ценовые (тарифные) последствия</w:t>
      </w:r>
      <w:bookmarkEnd w:id="796"/>
      <w:bookmarkEnd w:id="797"/>
    </w:p>
    <w:p w14:paraId="4C03642C" w14:textId="77777777" w:rsidR="00E1044C" w:rsidRPr="0021168F" w:rsidRDefault="00E1044C" w:rsidP="00A307F6">
      <w:pPr>
        <w:pStyle w:val="affff0"/>
      </w:pPr>
      <w:bookmarkStart w:id="798" w:name="_Toc101972800"/>
      <w:bookmarkStart w:id="799" w:name="_Toc131381719"/>
      <w:r w:rsidRPr="0021168F">
        <w:t>14.1. Тарифно-балансовые расчетные модели теплоснабжения потребителей по каждой системе теплоснабжения</w:t>
      </w:r>
      <w:bookmarkEnd w:id="798"/>
      <w:bookmarkEnd w:id="799"/>
    </w:p>
    <w:p w14:paraId="3926BF88" w14:textId="477FF6ED" w:rsidR="00F331D8" w:rsidRPr="002F333D" w:rsidRDefault="00B12E6F" w:rsidP="00A307F6">
      <w:pPr>
        <w:pStyle w:val="afffe"/>
      </w:pPr>
      <w:r w:rsidRPr="0021168F">
        <w:lastRenderedPageBreak/>
        <w:t xml:space="preserve">Тарифно-балансовые расчетные модели теплоснабжения потребителей </w:t>
      </w:r>
      <w:r w:rsidRPr="002F333D">
        <w:t xml:space="preserve">по каждой системе теплоснабжения </w:t>
      </w:r>
      <w:r w:rsidR="00E405C3" w:rsidRPr="002F333D">
        <w:t>не рассчитываются, так как финансирование мероприятий не планируется за счет инвестиционной надбавки к тарифу</w:t>
      </w:r>
      <w:r w:rsidRPr="002F333D">
        <w:t>.</w:t>
      </w:r>
    </w:p>
    <w:p w14:paraId="1E8E8C31" w14:textId="4111988E" w:rsidR="00E1044C" w:rsidRPr="002F333D" w:rsidRDefault="00E1044C" w:rsidP="00A307F6">
      <w:pPr>
        <w:pStyle w:val="affff0"/>
      </w:pPr>
      <w:bookmarkStart w:id="800" w:name="_Toc101972801"/>
      <w:bookmarkStart w:id="801" w:name="_Toc131381720"/>
      <w:r w:rsidRPr="002F333D">
        <w:t>14.2. Тарифно-балансовые расчетные модели теплоснабжения потребителей по каждой единой теплоснабжающей организации</w:t>
      </w:r>
      <w:bookmarkEnd w:id="800"/>
      <w:bookmarkEnd w:id="801"/>
    </w:p>
    <w:p w14:paraId="4FA0F81E" w14:textId="77777777" w:rsidR="00E405C3" w:rsidRPr="002F333D" w:rsidRDefault="00E405C3" w:rsidP="00E405C3">
      <w:pPr>
        <w:pStyle w:val="afffe"/>
      </w:pPr>
      <w:bookmarkStart w:id="802" w:name="_Toc101972802"/>
      <w:r w:rsidRPr="002F333D">
        <w:t>Тарифно-балансовые расчетные модели теплоснабжения потребителей по каждой системе теплоснабжения не рассчитываются, так как финансирование мероприятий не планируется за счет инвестиционной надбавки к тарифу.</w:t>
      </w:r>
    </w:p>
    <w:p w14:paraId="1A5A9FB1" w14:textId="5EFFC5E9" w:rsidR="00E1044C" w:rsidRPr="002F333D" w:rsidRDefault="00E1044C" w:rsidP="00A307F6">
      <w:pPr>
        <w:pStyle w:val="affff0"/>
      </w:pPr>
      <w:bookmarkStart w:id="803" w:name="_Toc131381721"/>
      <w:r w:rsidRPr="002F333D">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802"/>
      <w:bookmarkEnd w:id="803"/>
    </w:p>
    <w:p w14:paraId="31EB424A" w14:textId="4C47FE92" w:rsidR="004C34B6" w:rsidRPr="002F333D" w:rsidRDefault="004C34B6" w:rsidP="00A307F6">
      <w:pPr>
        <w:pStyle w:val="afffe"/>
      </w:pPr>
      <w:r w:rsidRPr="002F333D">
        <w:t xml:space="preserve">Ценовые (тарифные) последствия для потребителей при реализации программ строительства, реконструкции, технического перевооружения и (или) модернизации систем теплоснабжения не рассчитываются, </w:t>
      </w:r>
      <w:r w:rsidR="00E405C3" w:rsidRPr="002F333D">
        <w:t>так как финансирование мероприятий не планируется за счет инвестиционной надбавки к тарифу</w:t>
      </w:r>
      <w:r w:rsidRPr="002F333D">
        <w:t>.</w:t>
      </w:r>
    </w:p>
    <w:p w14:paraId="06641935" w14:textId="0D01A04E" w:rsidR="00E1044C" w:rsidRPr="0021168F" w:rsidRDefault="00E1044C" w:rsidP="00A307F6">
      <w:pPr>
        <w:pStyle w:val="affff0"/>
      </w:pPr>
      <w:bookmarkStart w:id="804" w:name="_Toc101972803"/>
      <w:bookmarkStart w:id="805" w:name="_Toc131381722"/>
      <w:r w:rsidRPr="002F333D">
        <w:t>Глава 15. Реестр единых теплоснабжающих организаций</w:t>
      </w:r>
      <w:bookmarkEnd w:id="804"/>
      <w:bookmarkEnd w:id="805"/>
    </w:p>
    <w:p w14:paraId="1E436D02" w14:textId="77777777" w:rsidR="004B75BA" w:rsidRPr="0021168F" w:rsidRDefault="004B75BA" w:rsidP="004B75BA">
      <w:pPr>
        <w:pStyle w:val="affff0"/>
      </w:pPr>
      <w:bookmarkStart w:id="806" w:name="_Toc101972804"/>
      <w:bookmarkStart w:id="807" w:name="_Toc131381723"/>
      <w:bookmarkStart w:id="808" w:name="_Toc101972987"/>
      <w:r w:rsidRPr="0021168F">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806"/>
      <w:bookmarkEnd w:id="807"/>
    </w:p>
    <w:p w14:paraId="1BB9B6CD" w14:textId="77777777" w:rsidR="004B75BA" w:rsidRPr="0021168F" w:rsidRDefault="004B75BA" w:rsidP="004B75BA">
      <w:pPr>
        <w:pStyle w:val="afffe"/>
      </w:pPr>
      <w:bookmarkStart w:id="809" w:name="_Hlk35395885"/>
      <w:bookmarkStart w:id="810" w:name="_Hlk39112761"/>
      <w:r w:rsidRPr="0021168F">
        <w:t>В таблице 15.1.1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p>
    <w:p w14:paraId="3EA69E7B" w14:textId="77777777" w:rsidR="004B75BA" w:rsidRPr="00BD3831" w:rsidRDefault="004B75BA" w:rsidP="004B75BA">
      <w:pPr>
        <w:pStyle w:val="afffc"/>
      </w:pPr>
      <w:bookmarkStart w:id="811" w:name="_Toc131381460"/>
      <w:bookmarkEnd w:id="809"/>
      <w:bookmarkEnd w:id="810"/>
      <w:r w:rsidRPr="00BD3831">
        <w:t>Таблица 15.1.1 Реестр систем теплоснабжения</w:t>
      </w:r>
      <w:bookmarkEnd w:id="808"/>
      <w:bookmarkEnd w:id="811"/>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701"/>
        <w:gridCol w:w="1985"/>
        <w:gridCol w:w="2835"/>
      </w:tblGrid>
      <w:tr w:rsidR="004B75BA" w:rsidRPr="00C94250" w14:paraId="1E75BB56" w14:textId="77777777" w:rsidTr="004B75BA">
        <w:trPr>
          <w:trHeight w:val="20"/>
          <w:tblHeader/>
        </w:trPr>
        <w:tc>
          <w:tcPr>
            <w:tcW w:w="2830" w:type="dxa"/>
            <w:vMerge w:val="restart"/>
            <w:shd w:val="clear" w:color="auto" w:fill="auto"/>
            <w:hideMark/>
          </w:tcPr>
          <w:p w14:paraId="191A9D84" w14:textId="77777777" w:rsidR="004B75BA" w:rsidRPr="00C94250" w:rsidRDefault="004B75BA" w:rsidP="00D3375D">
            <w:pPr>
              <w:rPr>
                <w:color w:val="000000"/>
              </w:rPr>
            </w:pPr>
            <w:r w:rsidRPr="00C94250">
              <w:rPr>
                <w:color w:val="000000"/>
              </w:rPr>
              <w:t>Наименование и адрес источника тепловой энергии</w:t>
            </w:r>
          </w:p>
        </w:tc>
        <w:tc>
          <w:tcPr>
            <w:tcW w:w="1701" w:type="dxa"/>
            <w:vMerge w:val="restart"/>
            <w:shd w:val="clear" w:color="auto" w:fill="auto"/>
            <w:hideMark/>
          </w:tcPr>
          <w:p w14:paraId="2D1999B6" w14:textId="77777777" w:rsidR="004B75BA" w:rsidRPr="00C94250" w:rsidRDefault="004B75BA" w:rsidP="00D3375D">
            <w:pPr>
              <w:rPr>
                <w:color w:val="000000"/>
              </w:rPr>
            </w:pPr>
            <w:r w:rsidRPr="00C94250">
              <w:rPr>
                <w:color w:val="000000"/>
              </w:rPr>
              <w:t>Населенный пункт</w:t>
            </w:r>
          </w:p>
        </w:tc>
        <w:tc>
          <w:tcPr>
            <w:tcW w:w="4820" w:type="dxa"/>
            <w:gridSpan w:val="2"/>
            <w:shd w:val="clear" w:color="auto" w:fill="auto"/>
            <w:hideMark/>
          </w:tcPr>
          <w:p w14:paraId="4A2A9CE7" w14:textId="77777777" w:rsidR="004B75BA" w:rsidRPr="00C94250" w:rsidRDefault="004B75BA" w:rsidP="00D3375D">
            <w:pPr>
              <w:rPr>
                <w:color w:val="000000"/>
              </w:rPr>
            </w:pPr>
            <w:r w:rsidRPr="00C94250">
              <w:rPr>
                <w:color w:val="000000"/>
              </w:rPr>
              <w:t>Наименование теплоснабжающей организации</w:t>
            </w:r>
          </w:p>
        </w:tc>
      </w:tr>
      <w:tr w:rsidR="004B75BA" w:rsidRPr="00C94250" w14:paraId="23462568" w14:textId="77777777" w:rsidTr="004B75BA">
        <w:trPr>
          <w:trHeight w:val="20"/>
          <w:tblHeader/>
        </w:trPr>
        <w:tc>
          <w:tcPr>
            <w:tcW w:w="2830" w:type="dxa"/>
            <w:vMerge/>
            <w:shd w:val="clear" w:color="auto" w:fill="auto"/>
            <w:vAlign w:val="center"/>
          </w:tcPr>
          <w:p w14:paraId="25A09B4D" w14:textId="77777777" w:rsidR="004B75BA" w:rsidRPr="00C94250" w:rsidRDefault="004B75BA" w:rsidP="00D3375D">
            <w:pPr>
              <w:jc w:val="center"/>
              <w:rPr>
                <w:color w:val="000000"/>
              </w:rPr>
            </w:pPr>
          </w:p>
        </w:tc>
        <w:tc>
          <w:tcPr>
            <w:tcW w:w="1701" w:type="dxa"/>
            <w:vMerge/>
            <w:shd w:val="clear" w:color="auto" w:fill="auto"/>
            <w:vAlign w:val="center"/>
          </w:tcPr>
          <w:p w14:paraId="1D729046" w14:textId="77777777" w:rsidR="004B75BA" w:rsidRPr="00C94250" w:rsidRDefault="004B75BA" w:rsidP="00D3375D">
            <w:pPr>
              <w:jc w:val="center"/>
              <w:rPr>
                <w:color w:val="000000"/>
              </w:rPr>
            </w:pPr>
          </w:p>
        </w:tc>
        <w:tc>
          <w:tcPr>
            <w:tcW w:w="1985" w:type="dxa"/>
            <w:shd w:val="clear" w:color="auto" w:fill="auto"/>
          </w:tcPr>
          <w:p w14:paraId="4F1582DA" w14:textId="77777777" w:rsidR="004B75BA" w:rsidRPr="00C94250" w:rsidRDefault="004B75BA" w:rsidP="00D3375D">
            <w:pPr>
              <w:rPr>
                <w:color w:val="000000"/>
              </w:rPr>
            </w:pPr>
            <w:r w:rsidRPr="00C94250">
              <w:rPr>
                <w:color w:val="000000"/>
              </w:rPr>
              <w:t>Источник тепловой энергии</w:t>
            </w:r>
          </w:p>
        </w:tc>
        <w:tc>
          <w:tcPr>
            <w:tcW w:w="2835" w:type="dxa"/>
          </w:tcPr>
          <w:p w14:paraId="0749D298" w14:textId="77777777" w:rsidR="004B75BA" w:rsidRPr="00C94250" w:rsidRDefault="004B75BA" w:rsidP="00D3375D">
            <w:pPr>
              <w:rPr>
                <w:color w:val="000000"/>
              </w:rPr>
            </w:pPr>
            <w:r w:rsidRPr="00C94250">
              <w:rPr>
                <w:color w:val="000000"/>
              </w:rPr>
              <w:t>Тепловые сети</w:t>
            </w:r>
          </w:p>
        </w:tc>
      </w:tr>
      <w:tr w:rsidR="004B75BA" w:rsidRPr="00C94250" w14:paraId="316BED13" w14:textId="77777777" w:rsidTr="004B75BA">
        <w:trPr>
          <w:trHeight w:val="20"/>
        </w:trPr>
        <w:tc>
          <w:tcPr>
            <w:tcW w:w="2830" w:type="dxa"/>
            <w:shd w:val="clear" w:color="auto" w:fill="auto"/>
            <w:hideMark/>
          </w:tcPr>
          <w:p w14:paraId="5515C3B2" w14:textId="77777777" w:rsidR="004B75BA" w:rsidRPr="00C94250" w:rsidRDefault="004B75BA" w:rsidP="00D3375D">
            <w:pPr>
              <w:rPr>
                <w:color w:val="000000"/>
              </w:rPr>
            </w:pPr>
            <w:r w:rsidRPr="005D666B">
              <w:rPr>
                <w:bCs/>
                <w:szCs w:val="28"/>
              </w:rPr>
              <w:t>Котельная «Мкр. Учхоз»</w:t>
            </w:r>
          </w:p>
        </w:tc>
        <w:tc>
          <w:tcPr>
            <w:tcW w:w="1701" w:type="dxa"/>
            <w:shd w:val="clear" w:color="auto" w:fill="auto"/>
          </w:tcPr>
          <w:p w14:paraId="3F01775B" w14:textId="77777777" w:rsidR="004B75BA" w:rsidRPr="00C94250" w:rsidRDefault="004B75BA" w:rsidP="00D3375D">
            <w:pPr>
              <w:rPr>
                <w:color w:val="000000"/>
              </w:rPr>
            </w:pPr>
            <w:r>
              <w:rPr>
                <w:color w:val="000000"/>
              </w:rPr>
              <w:t>с. Долгодеревенское</w:t>
            </w:r>
          </w:p>
        </w:tc>
        <w:tc>
          <w:tcPr>
            <w:tcW w:w="4820" w:type="dxa"/>
            <w:gridSpan w:val="2"/>
            <w:shd w:val="clear" w:color="auto" w:fill="auto"/>
          </w:tcPr>
          <w:p w14:paraId="364CA2EB" w14:textId="77777777" w:rsidR="004B75BA" w:rsidRPr="00C94250" w:rsidRDefault="004B75BA" w:rsidP="00D3375D">
            <w:pPr>
              <w:rPr>
                <w:color w:val="000000"/>
              </w:rPr>
            </w:pPr>
            <w:r w:rsidRPr="005D666B">
              <w:rPr>
                <w:bCs/>
                <w:color w:val="000000"/>
                <w:szCs w:val="28"/>
              </w:rPr>
              <w:t>АО «Челябоблкоммунэнерго»</w:t>
            </w:r>
          </w:p>
        </w:tc>
      </w:tr>
      <w:tr w:rsidR="004B75BA" w:rsidRPr="00C94250" w14:paraId="2AD61ACE" w14:textId="77777777" w:rsidTr="004B75BA">
        <w:trPr>
          <w:trHeight w:val="20"/>
        </w:trPr>
        <w:tc>
          <w:tcPr>
            <w:tcW w:w="2830" w:type="dxa"/>
            <w:shd w:val="clear" w:color="auto" w:fill="auto"/>
            <w:hideMark/>
          </w:tcPr>
          <w:p w14:paraId="1472CA52" w14:textId="77777777" w:rsidR="004B75BA" w:rsidRPr="00C94250" w:rsidRDefault="004B75BA" w:rsidP="00D3375D">
            <w:pPr>
              <w:rPr>
                <w:color w:val="000000"/>
              </w:rPr>
            </w:pPr>
            <w:r w:rsidRPr="005D666B">
              <w:rPr>
                <w:bCs/>
                <w:szCs w:val="28"/>
              </w:rPr>
              <w:t>Котельная №3 «Центральная»</w:t>
            </w:r>
          </w:p>
        </w:tc>
        <w:tc>
          <w:tcPr>
            <w:tcW w:w="1701" w:type="dxa"/>
            <w:shd w:val="clear" w:color="auto" w:fill="auto"/>
          </w:tcPr>
          <w:p w14:paraId="12C86C28" w14:textId="77777777" w:rsidR="004B75BA" w:rsidRPr="00C94250" w:rsidRDefault="004B75BA" w:rsidP="00D3375D">
            <w:pPr>
              <w:rPr>
                <w:color w:val="000000"/>
              </w:rPr>
            </w:pPr>
            <w:r w:rsidRPr="00051417">
              <w:t>с. Долгодеревенское</w:t>
            </w:r>
          </w:p>
        </w:tc>
        <w:tc>
          <w:tcPr>
            <w:tcW w:w="4820" w:type="dxa"/>
            <w:gridSpan w:val="2"/>
            <w:shd w:val="clear" w:color="auto" w:fill="auto"/>
          </w:tcPr>
          <w:p w14:paraId="2DE9EF22" w14:textId="77777777" w:rsidR="004B75BA" w:rsidRPr="00C94250" w:rsidRDefault="004B75BA" w:rsidP="00D3375D">
            <w:pPr>
              <w:rPr>
                <w:color w:val="000000"/>
              </w:rPr>
            </w:pPr>
            <w:r w:rsidRPr="005D666B">
              <w:rPr>
                <w:bCs/>
                <w:color w:val="000000"/>
                <w:szCs w:val="28"/>
              </w:rPr>
              <w:t>АО «Челябоблкоммунэнерго»</w:t>
            </w:r>
          </w:p>
        </w:tc>
      </w:tr>
      <w:tr w:rsidR="004B75BA" w:rsidRPr="00C94250" w14:paraId="6A490B8E" w14:textId="77777777" w:rsidTr="004B75BA">
        <w:trPr>
          <w:trHeight w:val="20"/>
        </w:trPr>
        <w:tc>
          <w:tcPr>
            <w:tcW w:w="2830" w:type="dxa"/>
            <w:shd w:val="clear" w:color="auto" w:fill="auto"/>
          </w:tcPr>
          <w:p w14:paraId="72CF24AE" w14:textId="77777777" w:rsidR="004B75BA" w:rsidRPr="00BD3831" w:rsidRDefault="004B75BA" w:rsidP="00D3375D">
            <w:pPr>
              <w:rPr>
                <w:szCs w:val="28"/>
              </w:rPr>
            </w:pPr>
            <w:r w:rsidRPr="005D666B">
              <w:rPr>
                <w:bCs/>
                <w:szCs w:val="28"/>
              </w:rPr>
              <w:t>Котельная №1</w:t>
            </w:r>
          </w:p>
        </w:tc>
        <w:tc>
          <w:tcPr>
            <w:tcW w:w="1701" w:type="dxa"/>
            <w:shd w:val="clear" w:color="auto" w:fill="auto"/>
          </w:tcPr>
          <w:p w14:paraId="0FBF21DF" w14:textId="77777777" w:rsidR="004B75BA" w:rsidRPr="00BD3831" w:rsidRDefault="004B75BA" w:rsidP="00D3375D">
            <w:pPr>
              <w:rPr>
                <w:szCs w:val="28"/>
              </w:rPr>
            </w:pPr>
            <w:r w:rsidRPr="00051417">
              <w:t>с. Долгодеревенское</w:t>
            </w:r>
          </w:p>
        </w:tc>
        <w:tc>
          <w:tcPr>
            <w:tcW w:w="4820" w:type="dxa"/>
            <w:gridSpan w:val="2"/>
            <w:shd w:val="clear" w:color="auto" w:fill="auto"/>
          </w:tcPr>
          <w:p w14:paraId="328328D3" w14:textId="77777777" w:rsidR="004B75BA" w:rsidRPr="00BD3831" w:rsidRDefault="004B75BA" w:rsidP="00D3375D">
            <w:pPr>
              <w:rPr>
                <w:color w:val="000000"/>
                <w:szCs w:val="28"/>
              </w:rPr>
            </w:pPr>
            <w:r w:rsidRPr="005D666B">
              <w:rPr>
                <w:bCs/>
                <w:color w:val="000000"/>
                <w:szCs w:val="28"/>
              </w:rPr>
              <w:t>АО «Челябоблкоммунэнерго»</w:t>
            </w:r>
          </w:p>
        </w:tc>
      </w:tr>
      <w:tr w:rsidR="004B75BA" w:rsidRPr="00C94250" w14:paraId="6F341557" w14:textId="77777777" w:rsidTr="004B75BA">
        <w:trPr>
          <w:trHeight w:val="20"/>
        </w:trPr>
        <w:tc>
          <w:tcPr>
            <w:tcW w:w="2830" w:type="dxa"/>
            <w:shd w:val="clear" w:color="auto" w:fill="auto"/>
          </w:tcPr>
          <w:p w14:paraId="0F4D3136" w14:textId="77777777" w:rsidR="004B75BA" w:rsidRPr="00BD3831" w:rsidRDefault="004B75BA" w:rsidP="00D3375D">
            <w:pPr>
              <w:rPr>
                <w:szCs w:val="28"/>
              </w:rPr>
            </w:pPr>
            <w:r w:rsidRPr="005D666B">
              <w:rPr>
                <w:bCs/>
                <w:szCs w:val="28"/>
              </w:rPr>
              <w:t>Котельная «Школа»</w:t>
            </w:r>
          </w:p>
        </w:tc>
        <w:tc>
          <w:tcPr>
            <w:tcW w:w="1701" w:type="dxa"/>
            <w:shd w:val="clear" w:color="auto" w:fill="auto"/>
          </w:tcPr>
          <w:p w14:paraId="1F65AA4E" w14:textId="77777777" w:rsidR="004B75BA" w:rsidRPr="00BD3831" w:rsidRDefault="004B75BA" w:rsidP="00D3375D">
            <w:pPr>
              <w:rPr>
                <w:szCs w:val="28"/>
              </w:rPr>
            </w:pPr>
            <w:r w:rsidRPr="00051417">
              <w:t>с. Долгодеревенское</w:t>
            </w:r>
          </w:p>
        </w:tc>
        <w:tc>
          <w:tcPr>
            <w:tcW w:w="4820" w:type="dxa"/>
            <w:gridSpan w:val="2"/>
            <w:shd w:val="clear" w:color="auto" w:fill="auto"/>
          </w:tcPr>
          <w:p w14:paraId="1A4322F8" w14:textId="77777777" w:rsidR="004B75BA" w:rsidRPr="00BD3831" w:rsidRDefault="004B75BA" w:rsidP="00D3375D">
            <w:pPr>
              <w:rPr>
                <w:color w:val="000000"/>
                <w:szCs w:val="28"/>
              </w:rPr>
            </w:pPr>
            <w:r w:rsidRPr="005D666B">
              <w:rPr>
                <w:bCs/>
                <w:color w:val="000000"/>
                <w:szCs w:val="28"/>
              </w:rPr>
              <w:t>АО «Челябоблкоммунэнерго»</w:t>
            </w:r>
          </w:p>
        </w:tc>
      </w:tr>
      <w:tr w:rsidR="004B75BA" w:rsidRPr="00C94250" w14:paraId="54626CCC" w14:textId="77777777" w:rsidTr="004B75BA">
        <w:trPr>
          <w:trHeight w:val="20"/>
        </w:trPr>
        <w:tc>
          <w:tcPr>
            <w:tcW w:w="2830" w:type="dxa"/>
            <w:shd w:val="clear" w:color="auto" w:fill="auto"/>
          </w:tcPr>
          <w:p w14:paraId="3C2390F5" w14:textId="77777777" w:rsidR="004B75BA" w:rsidRPr="00BD3831" w:rsidRDefault="004B75BA" w:rsidP="00D3375D">
            <w:pPr>
              <w:rPr>
                <w:szCs w:val="28"/>
              </w:rPr>
            </w:pPr>
            <w:r w:rsidRPr="005D666B">
              <w:rPr>
                <w:bCs/>
                <w:szCs w:val="28"/>
              </w:rPr>
              <w:t>Котельная ЗК «Соколиная гора»</w:t>
            </w:r>
          </w:p>
        </w:tc>
        <w:tc>
          <w:tcPr>
            <w:tcW w:w="1701" w:type="dxa"/>
            <w:shd w:val="clear" w:color="auto" w:fill="auto"/>
          </w:tcPr>
          <w:p w14:paraId="3B7CE5A4" w14:textId="77777777" w:rsidR="004B75BA" w:rsidRPr="00BD3831" w:rsidRDefault="004B75BA" w:rsidP="00D3375D">
            <w:pPr>
              <w:rPr>
                <w:szCs w:val="28"/>
              </w:rPr>
            </w:pPr>
            <w:r w:rsidRPr="005D666B">
              <w:rPr>
                <w:bCs/>
                <w:szCs w:val="28"/>
              </w:rPr>
              <w:t>ЗК «Соколиная гора»</w:t>
            </w:r>
          </w:p>
        </w:tc>
        <w:tc>
          <w:tcPr>
            <w:tcW w:w="4820" w:type="dxa"/>
            <w:gridSpan w:val="2"/>
            <w:shd w:val="clear" w:color="auto" w:fill="auto"/>
          </w:tcPr>
          <w:p w14:paraId="418287DD" w14:textId="77777777" w:rsidR="004B75BA" w:rsidRPr="00BD3831" w:rsidRDefault="004B75BA" w:rsidP="00D3375D">
            <w:pPr>
              <w:rPr>
                <w:color w:val="000000"/>
                <w:szCs w:val="28"/>
              </w:rPr>
            </w:pPr>
            <w:r w:rsidRPr="0041086C">
              <w:rPr>
                <w:color w:val="000000"/>
                <w:szCs w:val="28"/>
              </w:rPr>
              <w:t>ООО «Плаза-ЭнергоСервис»</w:t>
            </w:r>
          </w:p>
        </w:tc>
      </w:tr>
      <w:tr w:rsidR="004B75BA" w:rsidRPr="00C94250" w14:paraId="39D37C92" w14:textId="77777777" w:rsidTr="004B75BA">
        <w:trPr>
          <w:trHeight w:val="20"/>
        </w:trPr>
        <w:tc>
          <w:tcPr>
            <w:tcW w:w="2830" w:type="dxa"/>
            <w:shd w:val="clear" w:color="auto" w:fill="auto"/>
          </w:tcPr>
          <w:p w14:paraId="5EF49EA8" w14:textId="77777777" w:rsidR="004B75BA" w:rsidRPr="00BD3831" w:rsidRDefault="004B75BA" w:rsidP="00D3375D">
            <w:pPr>
              <w:rPr>
                <w:szCs w:val="28"/>
              </w:rPr>
            </w:pPr>
            <w:r w:rsidRPr="005D666B">
              <w:rPr>
                <w:bCs/>
                <w:szCs w:val="28"/>
              </w:rPr>
              <w:t>Котельная, с. Б. Баландино</w:t>
            </w:r>
          </w:p>
        </w:tc>
        <w:tc>
          <w:tcPr>
            <w:tcW w:w="1701" w:type="dxa"/>
            <w:shd w:val="clear" w:color="auto" w:fill="auto"/>
          </w:tcPr>
          <w:p w14:paraId="697776FC" w14:textId="77777777" w:rsidR="004B75BA" w:rsidRPr="00BD3831" w:rsidRDefault="004B75BA" w:rsidP="00D3375D">
            <w:pPr>
              <w:rPr>
                <w:szCs w:val="28"/>
              </w:rPr>
            </w:pPr>
            <w:r w:rsidRPr="005D666B">
              <w:rPr>
                <w:bCs/>
                <w:szCs w:val="28"/>
              </w:rPr>
              <w:t>с. Б. Баландино</w:t>
            </w:r>
          </w:p>
        </w:tc>
        <w:tc>
          <w:tcPr>
            <w:tcW w:w="1985" w:type="dxa"/>
            <w:shd w:val="clear" w:color="auto" w:fill="auto"/>
          </w:tcPr>
          <w:p w14:paraId="271C873A" w14:textId="77777777" w:rsidR="004B75BA" w:rsidRPr="00BD3831" w:rsidRDefault="004B75BA" w:rsidP="00D3375D">
            <w:pPr>
              <w:rPr>
                <w:color w:val="000000"/>
                <w:szCs w:val="28"/>
              </w:rPr>
            </w:pPr>
            <w:r w:rsidRPr="005D666B">
              <w:rPr>
                <w:bCs/>
                <w:szCs w:val="28"/>
              </w:rPr>
              <w:t>ООО «Центр»</w:t>
            </w:r>
          </w:p>
        </w:tc>
        <w:tc>
          <w:tcPr>
            <w:tcW w:w="2835" w:type="dxa"/>
            <w:shd w:val="clear" w:color="auto" w:fill="auto"/>
          </w:tcPr>
          <w:p w14:paraId="0C7C8235" w14:textId="77777777" w:rsidR="004B75BA" w:rsidRPr="00BD3831" w:rsidRDefault="004B75BA" w:rsidP="00D3375D">
            <w:pPr>
              <w:rPr>
                <w:color w:val="000000"/>
                <w:szCs w:val="28"/>
              </w:rPr>
            </w:pPr>
            <w:r w:rsidRPr="005D666B">
              <w:rPr>
                <w:bCs/>
                <w:szCs w:val="28"/>
              </w:rPr>
              <w:t>Администрация Долгодеревенского СП</w:t>
            </w:r>
          </w:p>
        </w:tc>
      </w:tr>
      <w:tr w:rsidR="004B75BA" w:rsidRPr="00C94250" w14:paraId="53AB0D62" w14:textId="77777777" w:rsidTr="004B75BA">
        <w:trPr>
          <w:trHeight w:val="20"/>
        </w:trPr>
        <w:tc>
          <w:tcPr>
            <w:tcW w:w="2830" w:type="dxa"/>
            <w:shd w:val="clear" w:color="auto" w:fill="auto"/>
          </w:tcPr>
          <w:p w14:paraId="015ECBD4" w14:textId="77777777" w:rsidR="004B75BA" w:rsidRPr="00BD3831" w:rsidRDefault="004B75BA" w:rsidP="00D3375D">
            <w:pPr>
              <w:rPr>
                <w:szCs w:val="28"/>
              </w:rPr>
            </w:pPr>
            <w:r w:rsidRPr="00EB3F58">
              <w:rPr>
                <w:bCs/>
                <w:color w:val="000000"/>
                <w:szCs w:val="28"/>
              </w:rPr>
              <w:t xml:space="preserve">Котельная детского </w:t>
            </w:r>
            <w:r w:rsidRPr="00EB3F58">
              <w:rPr>
                <w:bCs/>
                <w:color w:val="000000"/>
                <w:szCs w:val="28"/>
              </w:rPr>
              <w:lastRenderedPageBreak/>
              <w:t>сада, д. Шигаево</w:t>
            </w:r>
          </w:p>
        </w:tc>
        <w:tc>
          <w:tcPr>
            <w:tcW w:w="1701" w:type="dxa"/>
            <w:shd w:val="clear" w:color="auto" w:fill="auto"/>
          </w:tcPr>
          <w:p w14:paraId="2CBE2EE0" w14:textId="77777777" w:rsidR="004B75BA" w:rsidRPr="00BD3831" w:rsidRDefault="004B75BA" w:rsidP="00D3375D">
            <w:pPr>
              <w:rPr>
                <w:szCs w:val="28"/>
              </w:rPr>
            </w:pPr>
            <w:r w:rsidRPr="00EB3F58">
              <w:rPr>
                <w:bCs/>
                <w:color w:val="000000"/>
                <w:szCs w:val="28"/>
              </w:rPr>
              <w:lastRenderedPageBreak/>
              <w:t>д. Шигаево</w:t>
            </w:r>
          </w:p>
        </w:tc>
        <w:tc>
          <w:tcPr>
            <w:tcW w:w="1985" w:type="dxa"/>
            <w:shd w:val="clear" w:color="auto" w:fill="auto"/>
          </w:tcPr>
          <w:p w14:paraId="17191D52" w14:textId="77777777" w:rsidR="004B75BA" w:rsidRPr="00BD3831" w:rsidRDefault="004B75BA" w:rsidP="00D3375D">
            <w:pPr>
              <w:rPr>
                <w:color w:val="000000"/>
                <w:szCs w:val="28"/>
              </w:rPr>
            </w:pPr>
            <w:r w:rsidRPr="00EB3F58">
              <w:rPr>
                <w:bCs/>
                <w:szCs w:val="28"/>
              </w:rPr>
              <w:t>ООО "Источ</w:t>
            </w:r>
            <w:r w:rsidRPr="00EB3F58">
              <w:rPr>
                <w:bCs/>
                <w:szCs w:val="28"/>
              </w:rPr>
              <w:lastRenderedPageBreak/>
              <w:t>ники тепла"</w:t>
            </w:r>
          </w:p>
        </w:tc>
        <w:tc>
          <w:tcPr>
            <w:tcW w:w="2835" w:type="dxa"/>
            <w:shd w:val="clear" w:color="auto" w:fill="auto"/>
          </w:tcPr>
          <w:p w14:paraId="39869EE1" w14:textId="77777777" w:rsidR="004B75BA" w:rsidRPr="00BD3831" w:rsidRDefault="004B75BA" w:rsidP="00D3375D">
            <w:pPr>
              <w:rPr>
                <w:color w:val="000000"/>
                <w:szCs w:val="28"/>
              </w:rPr>
            </w:pPr>
            <w:r w:rsidRPr="00EB3F58">
              <w:rPr>
                <w:bCs/>
                <w:szCs w:val="28"/>
              </w:rPr>
              <w:lastRenderedPageBreak/>
              <w:t>Администрация Дол</w:t>
            </w:r>
            <w:r w:rsidRPr="00EB3F58">
              <w:rPr>
                <w:bCs/>
                <w:szCs w:val="28"/>
              </w:rPr>
              <w:lastRenderedPageBreak/>
              <w:t>годеревенского СП</w:t>
            </w:r>
          </w:p>
        </w:tc>
      </w:tr>
      <w:tr w:rsidR="004B75BA" w:rsidRPr="00C94250" w14:paraId="181E5BAC" w14:textId="77777777" w:rsidTr="004B75BA">
        <w:trPr>
          <w:trHeight w:val="20"/>
        </w:trPr>
        <w:tc>
          <w:tcPr>
            <w:tcW w:w="2830" w:type="dxa"/>
            <w:shd w:val="clear" w:color="auto" w:fill="auto"/>
          </w:tcPr>
          <w:p w14:paraId="642D559F" w14:textId="77777777" w:rsidR="004B75BA" w:rsidRPr="00BD3831" w:rsidRDefault="004B75BA" w:rsidP="00D3375D">
            <w:pPr>
              <w:rPr>
                <w:szCs w:val="28"/>
              </w:rPr>
            </w:pPr>
            <w:r w:rsidRPr="00EB3F58">
              <w:rPr>
                <w:bCs/>
                <w:color w:val="000000"/>
                <w:szCs w:val="28"/>
              </w:rPr>
              <w:lastRenderedPageBreak/>
              <w:t>Котельная детского сада, с. Долгодеревенское</w:t>
            </w:r>
          </w:p>
        </w:tc>
        <w:tc>
          <w:tcPr>
            <w:tcW w:w="1701" w:type="dxa"/>
            <w:shd w:val="clear" w:color="auto" w:fill="auto"/>
          </w:tcPr>
          <w:p w14:paraId="3A3A999E" w14:textId="77777777" w:rsidR="004B75BA" w:rsidRPr="00BD3831" w:rsidRDefault="004B75BA" w:rsidP="00D3375D">
            <w:pPr>
              <w:rPr>
                <w:szCs w:val="28"/>
              </w:rPr>
            </w:pPr>
            <w:r w:rsidRPr="00EB3F58">
              <w:rPr>
                <w:bCs/>
                <w:color w:val="000000"/>
                <w:szCs w:val="28"/>
              </w:rPr>
              <w:t>с. Долгодеревенское</w:t>
            </w:r>
          </w:p>
        </w:tc>
        <w:tc>
          <w:tcPr>
            <w:tcW w:w="1985" w:type="dxa"/>
            <w:shd w:val="clear" w:color="auto" w:fill="auto"/>
          </w:tcPr>
          <w:p w14:paraId="7524089A" w14:textId="77777777" w:rsidR="004B75BA" w:rsidRPr="00BD3831" w:rsidRDefault="004B75BA" w:rsidP="00D3375D">
            <w:pPr>
              <w:rPr>
                <w:color w:val="000000"/>
                <w:szCs w:val="28"/>
              </w:rPr>
            </w:pPr>
            <w:r w:rsidRPr="00EB3F58">
              <w:rPr>
                <w:bCs/>
                <w:szCs w:val="28"/>
              </w:rPr>
              <w:t>ООО «Русбио»</w:t>
            </w:r>
          </w:p>
        </w:tc>
        <w:tc>
          <w:tcPr>
            <w:tcW w:w="2835" w:type="dxa"/>
            <w:shd w:val="clear" w:color="auto" w:fill="auto"/>
          </w:tcPr>
          <w:p w14:paraId="026B03B8" w14:textId="77777777" w:rsidR="004B75BA" w:rsidRPr="00BD3831" w:rsidRDefault="004B75BA" w:rsidP="00D3375D">
            <w:pPr>
              <w:rPr>
                <w:color w:val="000000"/>
                <w:szCs w:val="28"/>
              </w:rPr>
            </w:pPr>
            <w:r w:rsidRPr="00EB3F58">
              <w:rPr>
                <w:bCs/>
                <w:szCs w:val="28"/>
              </w:rPr>
              <w:t>Администрация Долгодеревенского СП</w:t>
            </w:r>
          </w:p>
        </w:tc>
      </w:tr>
    </w:tbl>
    <w:p w14:paraId="61766270" w14:textId="68814DB5" w:rsidR="004B75BA" w:rsidRPr="0021168F" w:rsidRDefault="004B75BA" w:rsidP="00B71E79">
      <w:pPr>
        <w:pStyle w:val="a5"/>
        <w:sectPr w:rsidR="004B75BA" w:rsidRPr="0021168F">
          <w:pgSz w:w="11906" w:h="16838"/>
          <w:pgMar w:top="1134" w:right="850" w:bottom="1134" w:left="1701" w:header="708" w:footer="708" w:gutter="0"/>
          <w:cols w:space="708"/>
          <w:docGrid w:linePitch="360"/>
        </w:sectPr>
      </w:pPr>
    </w:p>
    <w:p w14:paraId="5A796A8F" w14:textId="77777777" w:rsidR="000B7585" w:rsidRPr="000B7585" w:rsidRDefault="000B7585" w:rsidP="000B7585">
      <w:pPr>
        <w:pStyle w:val="afffc"/>
      </w:pPr>
      <w:bookmarkStart w:id="812" w:name="_Toc131381461"/>
      <w:r w:rsidRPr="000B7585">
        <w:lastRenderedPageBreak/>
        <w:t>Таблица 13.1. Индикаторы развития системы теплоснабжения в разрезе источников тепловой энергии</w:t>
      </w:r>
      <w:bookmarkEnd w:id="812"/>
    </w:p>
    <w:tbl>
      <w:tblPr>
        <w:tblW w:w="22175" w:type="dxa"/>
        <w:tblLook w:val="04A0" w:firstRow="1" w:lastRow="0" w:firstColumn="1" w:lastColumn="0" w:noHBand="0" w:noVBand="1"/>
      </w:tblPr>
      <w:tblGrid>
        <w:gridCol w:w="719"/>
        <w:gridCol w:w="9624"/>
        <w:gridCol w:w="986"/>
        <w:gridCol w:w="986"/>
        <w:gridCol w:w="986"/>
        <w:gridCol w:w="986"/>
        <w:gridCol w:w="986"/>
        <w:gridCol w:w="986"/>
        <w:gridCol w:w="986"/>
        <w:gridCol w:w="986"/>
        <w:gridCol w:w="986"/>
        <w:gridCol w:w="986"/>
        <w:gridCol w:w="986"/>
        <w:gridCol w:w="986"/>
      </w:tblGrid>
      <w:tr w:rsidR="000B7585" w:rsidRPr="000B7585" w14:paraId="0F09571B" w14:textId="77777777" w:rsidTr="000B7585">
        <w:trPr>
          <w:trHeight w:val="20"/>
          <w:tblHeader/>
        </w:trPr>
        <w:tc>
          <w:tcPr>
            <w:tcW w:w="71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EF9C6F0" w14:textId="77777777" w:rsidR="000B7585" w:rsidRPr="000B7585" w:rsidRDefault="000B7585" w:rsidP="000B7585">
            <w:pPr>
              <w:rPr>
                <w:szCs w:val="28"/>
              </w:rPr>
            </w:pPr>
            <w:bookmarkStart w:id="813" w:name="RANGE!B307"/>
            <w:r w:rsidRPr="000B7585">
              <w:rPr>
                <w:szCs w:val="28"/>
              </w:rPr>
              <w:t>№ пп</w:t>
            </w:r>
            <w:bookmarkEnd w:id="813"/>
          </w:p>
        </w:tc>
        <w:tc>
          <w:tcPr>
            <w:tcW w:w="962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F51E0F8" w14:textId="77777777" w:rsidR="000B7585" w:rsidRPr="000B7585" w:rsidRDefault="000B7585" w:rsidP="000B7585">
            <w:pPr>
              <w:rPr>
                <w:szCs w:val="28"/>
              </w:rPr>
            </w:pPr>
            <w:r w:rsidRPr="000B7585">
              <w:rPr>
                <w:szCs w:val="28"/>
              </w:rPr>
              <w:t>Индикаторы развития систем теплоснабжения поселения</w:t>
            </w:r>
          </w:p>
        </w:tc>
        <w:tc>
          <w:tcPr>
            <w:tcW w:w="2958" w:type="dxa"/>
            <w:gridSpan w:val="3"/>
            <w:tcBorders>
              <w:top w:val="single" w:sz="4" w:space="0" w:color="auto"/>
              <w:left w:val="nil"/>
              <w:bottom w:val="single" w:sz="4" w:space="0" w:color="auto"/>
              <w:right w:val="single" w:sz="4" w:space="0" w:color="auto"/>
            </w:tcBorders>
            <w:shd w:val="clear" w:color="auto" w:fill="auto"/>
            <w:hideMark/>
          </w:tcPr>
          <w:p w14:paraId="133066A2" w14:textId="77777777" w:rsidR="000B7585" w:rsidRPr="000B7585" w:rsidRDefault="000B7585" w:rsidP="000B7585">
            <w:pPr>
              <w:rPr>
                <w:szCs w:val="28"/>
              </w:rPr>
            </w:pPr>
            <w:r w:rsidRPr="000B7585">
              <w:rPr>
                <w:szCs w:val="28"/>
              </w:rPr>
              <w:t>с. Долгодеревенское, «Мкр. Учхоз»</w:t>
            </w:r>
          </w:p>
        </w:tc>
        <w:tc>
          <w:tcPr>
            <w:tcW w:w="2958" w:type="dxa"/>
            <w:gridSpan w:val="3"/>
            <w:tcBorders>
              <w:top w:val="single" w:sz="4" w:space="0" w:color="auto"/>
              <w:left w:val="nil"/>
              <w:bottom w:val="single" w:sz="4" w:space="0" w:color="auto"/>
              <w:right w:val="single" w:sz="4" w:space="0" w:color="auto"/>
            </w:tcBorders>
            <w:shd w:val="clear" w:color="auto" w:fill="auto"/>
            <w:hideMark/>
          </w:tcPr>
          <w:p w14:paraId="42DE14D7" w14:textId="77777777" w:rsidR="000B7585" w:rsidRPr="000B7585" w:rsidRDefault="000B7585" w:rsidP="000B7585">
            <w:pPr>
              <w:rPr>
                <w:szCs w:val="28"/>
              </w:rPr>
            </w:pPr>
            <w:r w:rsidRPr="000B7585">
              <w:rPr>
                <w:szCs w:val="28"/>
              </w:rPr>
              <w:t>с. Долгодеревенское, Котельная №3 «Центральная»</w:t>
            </w:r>
          </w:p>
        </w:tc>
        <w:tc>
          <w:tcPr>
            <w:tcW w:w="2958" w:type="dxa"/>
            <w:gridSpan w:val="3"/>
            <w:tcBorders>
              <w:top w:val="single" w:sz="4" w:space="0" w:color="auto"/>
              <w:left w:val="nil"/>
              <w:bottom w:val="single" w:sz="4" w:space="0" w:color="auto"/>
              <w:right w:val="single" w:sz="4" w:space="0" w:color="auto"/>
            </w:tcBorders>
            <w:shd w:val="clear" w:color="auto" w:fill="auto"/>
            <w:hideMark/>
          </w:tcPr>
          <w:p w14:paraId="5CD25A97" w14:textId="77777777" w:rsidR="000B7585" w:rsidRPr="000B7585" w:rsidRDefault="000B7585" w:rsidP="000B7585">
            <w:pPr>
              <w:rPr>
                <w:szCs w:val="28"/>
              </w:rPr>
            </w:pPr>
            <w:r w:rsidRPr="000B7585">
              <w:rPr>
                <w:szCs w:val="28"/>
              </w:rPr>
              <w:t>с. Долгодеревенское, Котельная №1</w:t>
            </w:r>
          </w:p>
        </w:tc>
        <w:tc>
          <w:tcPr>
            <w:tcW w:w="2958" w:type="dxa"/>
            <w:gridSpan w:val="3"/>
            <w:tcBorders>
              <w:top w:val="single" w:sz="4" w:space="0" w:color="auto"/>
              <w:left w:val="nil"/>
              <w:bottom w:val="single" w:sz="4" w:space="0" w:color="auto"/>
              <w:right w:val="single" w:sz="4" w:space="0" w:color="auto"/>
            </w:tcBorders>
          </w:tcPr>
          <w:p w14:paraId="0CEA2E92" w14:textId="77777777" w:rsidR="000B7585" w:rsidRPr="000B7585" w:rsidRDefault="000B7585" w:rsidP="000B7585">
            <w:pPr>
              <w:rPr>
                <w:szCs w:val="28"/>
              </w:rPr>
            </w:pPr>
            <w:r w:rsidRPr="000B7585">
              <w:rPr>
                <w:szCs w:val="28"/>
              </w:rPr>
              <w:t>с. Долгодеревенское, Котельная №5 «Школа»</w:t>
            </w:r>
          </w:p>
        </w:tc>
      </w:tr>
      <w:tr w:rsidR="000B7585" w:rsidRPr="000B7585" w14:paraId="09954DFC" w14:textId="77777777" w:rsidTr="000B7585">
        <w:trPr>
          <w:trHeight w:val="20"/>
          <w:tblHeader/>
        </w:trPr>
        <w:tc>
          <w:tcPr>
            <w:tcW w:w="719" w:type="dxa"/>
            <w:vMerge/>
            <w:tcBorders>
              <w:top w:val="single" w:sz="4" w:space="0" w:color="auto"/>
              <w:left w:val="single" w:sz="4" w:space="0" w:color="auto"/>
              <w:bottom w:val="single" w:sz="4" w:space="0" w:color="auto"/>
              <w:right w:val="single" w:sz="4" w:space="0" w:color="auto"/>
            </w:tcBorders>
            <w:hideMark/>
          </w:tcPr>
          <w:p w14:paraId="745F65E5" w14:textId="77777777" w:rsidR="000B7585" w:rsidRPr="000B7585" w:rsidRDefault="000B7585" w:rsidP="000B7585">
            <w:pPr>
              <w:rPr>
                <w:szCs w:val="28"/>
              </w:rPr>
            </w:pPr>
          </w:p>
        </w:tc>
        <w:tc>
          <w:tcPr>
            <w:tcW w:w="9624" w:type="dxa"/>
            <w:vMerge/>
            <w:tcBorders>
              <w:top w:val="single" w:sz="4" w:space="0" w:color="auto"/>
              <w:left w:val="single" w:sz="4" w:space="0" w:color="auto"/>
              <w:bottom w:val="single" w:sz="4" w:space="0" w:color="auto"/>
              <w:right w:val="single" w:sz="4" w:space="0" w:color="auto"/>
            </w:tcBorders>
            <w:hideMark/>
          </w:tcPr>
          <w:p w14:paraId="0AD50026" w14:textId="77777777" w:rsidR="000B7585" w:rsidRPr="000B7585" w:rsidRDefault="000B7585" w:rsidP="000B7585">
            <w:pPr>
              <w:rPr>
                <w:szCs w:val="28"/>
              </w:rPr>
            </w:pPr>
          </w:p>
        </w:tc>
        <w:tc>
          <w:tcPr>
            <w:tcW w:w="986" w:type="dxa"/>
            <w:tcBorders>
              <w:top w:val="nil"/>
              <w:left w:val="nil"/>
              <w:bottom w:val="single" w:sz="4" w:space="0" w:color="auto"/>
              <w:right w:val="single" w:sz="4" w:space="0" w:color="auto"/>
            </w:tcBorders>
            <w:shd w:val="clear" w:color="auto" w:fill="auto"/>
            <w:hideMark/>
          </w:tcPr>
          <w:p w14:paraId="28737252" w14:textId="13754B04" w:rsidR="000B7585" w:rsidRPr="000B7585" w:rsidRDefault="00B24B12" w:rsidP="000B7585">
            <w:pPr>
              <w:rPr>
                <w:szCs w:val="28"/>
              </w:rPr>
            </w:pPr>
            <w:r>
              <w:rPr>
                <w:szCs w:val="28"/>
              </w:rPr>
              <w:t>2022</w:t>
            </w:r>
            <w:r w:rsidR="000B7585" w:rsidRPr="000B7585">
              <w:rPr>
                <w:szCs w:val="28"/>
              </w:rPr>
              <w:t>-2025</w:t>
            </w:r>
          </w:p>
        </w:tc>
        <w:tc>
          <w:tcPr>
            <w:tcW w:w="986" w:type="dxa"/>
            <w:tcBorders>
              <w:top w:val="nil"/>
              <w:left w:val="nil"/>
              <w:bottom w:val="single" w:sz="4" w:space="0" w:color="auto"/>
              <w:right w:val="single" w:sz="4" w:space="0" w:color="auto"/>
            </w:tcBorders>
            <w:shd w:val="clear" w:color="auto" w:fill="auto"/>
            <w:hideMark/>
          </w:tcPr>
          <w:p w14:paraId="6FF57653" w14:textId="77777777" w:rsidR="000B7585" w:rsidRPr="000B7585" w:rsidRDefault="000B7585" w:rsidP="000B7585">
            <w:pPr>
              <w:rPr>
                <w:szCs w:val="28"/>
              </w:rPr>
            </w:pPr>
            <w:r w:rsidRPr="000B7585">
              <w:rPr>
                <w:szCs w:val="28"/>
              </w:rPr>
              <w:t>2026-2031</w:t>
            </w:r>
          </w:p>
        </w:tc>
        <w:tc>
          <w:tcPr>
            <w:tcW w:w="986" w:type="dxa"/>
            <w:tcBorders>
              <w:top w:val="nil"/>
              <w:left w:val="nil"/>
              <w:bottom w:val="single" w:sz="4" w:space="0" w:color="auto"/>
              <w:right w:val="single" w:sz="4" w:space="0" w:color="auto"/>
            </w:tcBorders>
            <w:shd w:val="clear" w:color="auto" w:fill="auto"/>
            <w:hideMark/>
          </w:tcPr>
          <w:p w14:paraId="36C93362" w14:textId="5942ADCA" w:rsidR="000B7585" w:rsidRPr="000B7585" w:rsidRDefault="000B7585" w:rsidP="000B7585">
            <w:pPr>
              <w:rPr>
                <w:szCs w:val="28"/>
              </w:rPr>
            </w:pPr>
            <w:r w:rsidRPr="000B7585">
              <w:rPr>
                <w:szCs w:val="28"/>
              </w:rPr>
              <w:t>2032-</w:t>
            </w:r>
            <w:r w:rsidR="00B24B12">
              <w:rPr>
                <w:szCs w:val="28"/>
              </w:rPr>
              <w:t>2040</w:t>
            </w:r>
          </w:p>
        </w:tc>
        <w:tc>
          <w:tcPr>
            <w:tcW w:w="986" w:type="dxa"/>
            <w:tcBorders>
              <w:top w:val="nil"/>
              <w:left w:val="nil"/>
              <w:bottom w:val="single" w:sz="4" w:space="0" w:color="auto"/>
              <w:right w:val="single" w:sz="4" w:space="0" w:color="auto"/>
            </w:tcBorders>
            <w:shd w:val="clear" w:color="auto" w:fill="auto"/>
            <w:hideMark/>
          </w:tcPr>
          <w:p w14:paraId="5FC4F95C" w14:textId="3CF7B8CE" w:rsidR="000B7585" w:rsidRPr="000B7585" w:rsidRDefault="00B24B12" w:rsidP="000B7585">
            <w:pPr>
              <w:rPr>
                <w:szCs w:val="28"/>
              </w:rPr>
            </w:pPr>
            <w:r>
              <w:rPr>
                <w:szCs w:val="28"/>
              </w:rPr>
              <w:t>2022</w:t>
            </w:r>
            <w:r w:rsidR="000B7585" w:rsidRPr="000B7585">
              <w:rPr>
                <w:szCs w:val="28"/>
              </w:rPr>
              <w:t>-2025</w:t>
            </w:r>
          </w:p>
        </w:tc>
        <w:tc>
          <w:tcPr>
            <w:tcW w:w="986" w:type="dxa"/>
            <w:tcBorders>
              <w:top w:val="nil"/>
              <w:left w:val="nil"/>
              <w:bottom w:val="single" w:sz="4" w:space="0" w:color="auto"/>
              <w:right w:val="single" w:sz="4" w:space="0" w:color="auto"/>
            </w:tcBorders>
            <w:shd w:val="clear" w:color="auto" w:fill="auto"/>
            <w:hideMark/>
          </w:tcPr>
          <w:p w14:paraId="229F388F" w14:textId="77777777" w:rsidR="000B7585" w:rsidRPr="000B7585" w:rsidRDefault="000B7585" w:rsidP="000B7585">
            <w:pPr>
              <w:rPr>
                <w:szCs w:val="28"/>
              </w:rPr>
            </w:pPr>
            <w:r w:rsidRPr="000B7585">
              <w:rPr>
                <w:szCs w:val="28"/>
              </w:rPr>
              <w:t>2026-2031</w:t>
            </w:r>
          </w:p>
        </w:tc>
        <w:tc>
          <w:tcPr>
            <w:tcW w:w="986" w:type="dxa"/>
            <w:tcBorders>
              <w:top w:val="nil"/>
              <w:left w:val="nil"/>
              <w:bottom w:val="single" w:sz="4" w:space="0" w:color="auto"/>
              <w:right w:val="single" w:sz="4" w:space="0" w:color="auto"/>
            </w:tcBorders>
            <w:shd w:val="clear" w:color="auto" w:fill="auto"/>
            <w:hideMark/>
          </w:tcPr>
          <w:p w14:paraId="51497C46" w14:textId="448E9BCF" w:rsidR="000B7585" w:rsidRPr="000B7585" w:rsidRDefault="000B7585" w:rsidP="000B7585">
            <w:pPr>
              <w:rPr>
                <w:szCs w:val="28"/>
              </w:rPr>
            </w:pPr>
            <w:r w:rsidRPr="000B7585">
              <w:rPr>
                <w:szCs w:val="28"/>
              </w:rPr>
              <w:t>2032-</w:t>
            </w:r>
            <w:r w:rsidR="00B24B12">
              <w:rPr>
                <w:szCs w:val="28"/>
              </w:rPr>
              <w:t>2040</w:t>
            </w:r>
          </w:p>
        </w:tc>
        <w:tc>
          <w:tcPr>
            <w:tcW w:w="986" w:type="dxa"/>
            <w:tcBorders>
              <w:top w:val="nil"/>
              <w:left w:val="nil"/>
              <w:bottom w:val="single" w:sz="4" w:space="0" w:color="auto"/>
              <w:right w:val="single" w:sz="4" w:space="0" w:color="auto"/>
            </w:tcBorders>
            <w:shd w:val="clear" w:color="auto" w:fill="auto"/>
            <w:hideMark/>
          </w:tcPr>
          <w:p w14:paraId="0B31575C" w14:textId="01008AE7" w:rsidR="000B7585" w:rsidRPr="000B7585" w:rsidRDefault="00B24B12" w:rsidP="000B7585">
            <w:pPr>
              <w:rPr>
                <w:szCs w:val="28"/>
              </w:rPr>
            </w:pPr>
            <w:r>
              <w:rPr>
                <w:szCs w:val="28"/>
              </w:rPr>
              <w:t>2022</w:t>
            </w:r>
            <w:r w:rsidR="000B7585" w:rsidRPr="000B7585">
              <w:rPr>
                <w:szCs w:val="28"/>
              </w:rPr>
              <w:t>-2025</w:t>
            </w:r>
          </w:p>
        </w:tc>
        <w:tc>
          <w:tcPr>
            <w:tcW w:w="986" w:type="dxa"/>
            <w:tcBorders>
              <w:top w:val="nil"/>
              <w:left w:val="nil"/>
              <w:bottom w:val="single" w:sz="4" w:space="0" w:color="auto"/>
              <w:right w:val="single" w:sz="4" w:space="0" w:color="auto"/>
            </w:tcBorders>
            <w:shd w:val="clear" w:color="auto" w:fill="auto"/>
            <w:hideMark/>
          </w:tcPr>
          <w:p w14:paraId="7EF1144C" w14:textId="77777777" w:rsidR="000B7585" w:rsidRPr="000B7585" w:rsidRDefault="000B7585" w:rsidP="000B7585">
            <w:pPr>
              <w:rPr>
                <w:szCs w:val="28"/>
              </w:rPr>
            </w:pPr>
            <w:r w:rsidRPr="000B7585">
              <w:rPr>
                <w:szCs w:val="28"/>
              </w:rPr>
              <w:t>2026-2031</w:t>
            </w:r>
          </w:p>
        </w:tc>
        <w:tc>
          <w:tcPr>
            <w:tcW w:w="986" w:type="dxa"/>
            <w:tcBorders>
              <w:top w:val="nil"/>
              <w:left w:val="nil"/>
              <w:bottom w:val="single" w:sz="4" w:space="0" w:color="auto"/>
              <w:right w:val="single" w:sz="4" w:space="0" w:color="auto"/>
            </w:tcBorders>
            <w:shd w:val="clear" w:color="auto" w:fill="auto"/>
            <w:hideMark/>
          </w:tcPr>
          <w:p w14:paraId="01A4AA70" w14:textId="3C12233D" w:rsidR="000B7585" w:rsidRPr="000B7585" w:rsidRDefault="000B7585" w:rsidP="000B7585">
            <w:pPr>
              <w:rPr>
                <w:szCs w:val="28"/>
              </w:rPr>
            </w:pPr>
            <w:r w:rsidRPr="000B7585">
              <w:rPr>
                <w:szCs w:val="28"/>
              </w:rPr>
              <w:t>2032-</w:t>
            </w:r>
            <w:r w:rsidR="00B24B12">
              <w:rPr>
                <w:szCs w:val="28"/>
              </w:rPr>
              <w:t>2040</w:t>
            </w:r>
          </w:p>
        </w:tc>
        <w:tc>
          <w:tcPr>
            <w:tcW w:w="986" w:type="dxa"/>
            <w:tcBorders>
              <w:top w:val="nil"/>
              <w:left w:val="nil"/>
              <w:bottom w:val="single" w:sz="4" w:space="0" w:color="auto"/>
              <w:right w:val="single" w:sz="4" w:space="0" w:color="auto"/>
            </w:tcBorders>
          </w:tcPr>
          <w:p w14:paraId="252B43DC" w14:textId="2683FCA9" w:rsidR="000B7585" w:rsidRPr="000B7585" w:rsidRDefault="00B24B12" w:rsidP="000B7585">
            <w:pPr>
              <w:rPr>
                <w:szCs w:val="28"/>
              </w:rPr>
            </w:pPr>
            <w:r>
              <w:rPr>
                <w:szCs w:val="28"/>
              </w:rPr>
              <w:t>2022</w:t>
            </w:r>
            <w:r w:rsidR="000B7585" w:rsidRPr="000B7585">
              <w:rPr>
                <w:szCs w:val="28"/>
              </w:rPr>
              <w:t>-2025</w:t>
            </w:r>
          </w:p>
        </w:tc>
        <w:tc>
          <w:tcPr>
            <w:tcW w:w="986" w:type="dxa"/>
            <w:tcBorders>
              <w:top w:val="nil"/>
              <w:left w:val="nil"/>
              <w:bottom w:val="single" w:sz="4" w:space="0" w:color="auto"/>
              <w:right w:val="single" w:sz="4" w:space="0" w:color="auto"/>
            </w:tcBorders>
          </w:tcPr>
          <w:p w14:paraId="07D7191B" w14:textId="77777777" w:rsidR="000B7585" w:rsidRPr="000B7585" w:rsidRDefault="000B7585" w:rsidP="000B7585">
            <w:pPr>
              <w:rPr>
                <w:szCs w:val="28"/>
              </w:rPr>
            </w:pPr>
            <w:r w:rsidRPr="000B7585">
              <w:rPr>
                <w:szCs w:val="28"/>
              </w:rPr>
              <w:t>2026-2031</w:t>
            </w:r>
          </w:p>
        </w:tc>
        <w:tc>
          <w:tcPr>
            <w:tcW w:w="986" w:type="dxa"/>
            <w:tcBorders>
              <w:top w:val="nil"/>
              <w:left w:val="nil"/>
              <w:bottom w:val="single" w:sz="4" w:space="0" w:color="auto"/>
              <w:right w:val="single" w:sz="4" w:space="0" w:color="auto"/>
            </w:tcBorders>
          </w:tcPr>
          <w:p w14:paraId="61EAD90A" w14:textId="61EC45FF" w:rsidR="000B7585" w:rsidRPr="000B7585" w:rsidRDefault="000B7585" w:rsidP="000B7585">
            <w:pPr>
              <w:rPr>
                <w:szCs w:val="28"/>
              </w:rPr>
            </w:pPr>
            <w:r w:rsidRPr="000B7585">
              <w:rPr>
                <w:szCs w:val="28"/>
              </w:rPr>
              <w:t>2032-</w:t>
            </w:r>
            <w:r w:rsidR="00B24B12">
              <w:rPr>
                <w:szCs w:val="28"/>
              </w:rPr>
              <w:t>2040</w:t>
            </w:r>
          </w:p>
        </w:tc>
      </w:tr>
      <w:tr w:rsidR="000B7585" w:rsidRPr="000B7585" w14:paraId="39FEEF86" w14:textId="77777777" w:rsidTr="008F0462">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14:paraId="3FDD6336" w14:textId="77777777" w:rsidR="000B7585" w:rsidRPr="000B7585" w:rsidRDefault="000B7585" w:rsidP="000B7585">
            <w:pPr>
              <w:rPr>
                <w:szCs w:val="28"/>
              </w:rPr>
            </w:pPr>
            <w:r w:rsidRPr="000B7585">
              <w:rPr>
                <w:szCs w:val="28"/>
              </w:rPr>
              <w:t>1</w:t>
            </w:r>
          </w:p>
        </w:tc>
        <w:tc>
          <w:tcPr>
            <w:tcW w:w="9624" w:type="dxa"/>
            <w:tcBorders>
              <w:top w:val="nil"/>
              <w:left w:val="nil"/>
              <w:bottom w:val="single" w:sz="4" w:space="0" w:color="auto"/>
              <w:right w:val="single" w:sz="4" w:space="0" w:color="auto"/>
            </w:tcBorders>
            <w:shd w:val="clear" w:color="auto" w:fill="auto"/>
            <w:hideMark/>
          </w:tcPr>
          <w:p w14:paraId="2B33DDF8" w14:textId="77777777" w:rsidR="000B7585" w:rsidRPr="000B7585" w:rsidRDefault="000B7585" w:rsidP="000B7585">
            <w:pPr>
              <w:rPr>
                <w:szCs w:val="28"/>
              </w:rPr>
            </w:pPr>
            <w:r w:rsidRPr="000B7585">
              <w:rPr>
                <w:szCs w:val="28"/>
              </w:rPr>
              <w:t>Количество прекращений подачи тепловой энергии, теплоносителя в результате технологических нарушений на тепловых сетях</w:t>
            </w:r>
          </w:p>
        </w:tc>
        <w:tc>
          <w:tcPr>
            <w:tcW w:w="986" w:type="dxa"/>
            <w:tcBorders>
              <w:top w:val="nil"/>
              <w:left w:val="nil"/>
              <w:bottom w:val="single" w:sz="4" w:space="0" w:color="auto"/>
              <w:right w:val="single" w:sz="4" w:space="0" w:color="auto"/>
            </w:tcBorders>
            <w:shd w:val="clear" w:color="auto" w:fill="auto"/>
            <w:vAlign w:val="bottom"/>
            <w:hideMark/>
          </w:tcPr>
          <w:p w14:paraId="7FD73447"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7DFD890A"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027F5194"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69694180"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0602C830"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33C68725"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623B68A3"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1C2A1906"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160EAC8F"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vAlign w:val="bottom"/>
          </w:tcPr>
          <w:p w14:paraId="4BFEB853"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vAlign w:val="bottom"/>
          </w:tcPr>
          <w:p w14:paraId="05F221D8"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vAlign w:val="bottom"/>
          </w:tcPr>
          <w:p w14:paraId="35091F34" w14:textId="77777777" w:rsidR="000B7585" w:rsidRPr="000B7585" w:rsidRDefault="000B7585" w:rsidP="008F0462">
            <w:pPr>
              <w:rPr>
                <w:szCs w:val="28"/>
              </w:rPr>
            </w:pPr>
            <w:r w:rsidRPr="000B7585">
              <w:rPr>
                <w:szCs w:val="28"/>
              </w:rPr>
              <w:t>0.00</w:t>
            </w:r>
          </w:p>
        </w:tc>
      </w:tr>
      <w:tr w:rsidR="000B7585" w:rsidRPr="000B7585" w14:paraId="3553C19B" w14:textId="77777777" w:rsidTr="008F0462">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14:paraId="0437B529" w14:textId="77777777" w:rsidR="000B7585" w:rsidRPr="000B7585" w:rsidRDefault="000B7585" w:rsidP="000B7585">
            <w:pPr>
              <w:rPr>
                <w:szCs w:val="28"/>
              </w:rPr>
            </w:pPr>
            <w:r w:rsidRPr="000B7585">
              <w:rPr>
                <w:szCs w:val="28"/>
              </w:rPr>
              <w:t>2</w:t>
            </w:r>
          </w:p>
        </w:tc>
        <w:tc>
          <w:tcPr>
            <w:tcW w:w="9624" w:type="dxa"/>
            <w:tcBorders>
              <w:top w:val="nil"/>
              <w:left w:val="nil"/>
              <w:bottom w:val="single" w:sz="4" w:space="0" w:color="auto"/>
              <w:right w:val="single" w:sz="4" w:space="0" w:color="auto"/>
            </w:tcBorders>
            <w:shd w:val="clear" w:color="auto" w:fill="auto"/>
            <w:hideMark/>
          </w:tcPr>
          <w:p w14:paraId="682D9253" w14:textId="77777777" w:rsidR="000B7585" w:rsidRPr="000B7585" w:rsidRDefault="000B7585" w:rsidP="000B7585">
            <w:pPr>
              <w:rPr>
                <w:szCs w:val="28"/>
              </w:rPr>
            </w:pPr>
            <w:r w:rsidRPr="000B7585">
              <w:rPr>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86" w:type="dxa"/>
            <w:tcBorders>
              <w:top w:val="nil"/>
              <w:left w:val="nil"/>
              <w:bottom w:val="single" w:sz="4" w:space="0" w:color="auto"/>
              <w:right w:val="single" w:sz="4" w:space="0" w:color="auto"/>
            </w:tcBorders>
            <w:shd w:val="clear" w:color="auto" w:fill="auto"/>
            <w:vAlign w:val="bottom"/>
            <w:hideMark/>
          </w:tcPr>
          <w:p w14:paraId="37536F57"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16E339BF"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262AFF66"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5A94A992"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143A24C0"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15A0A402"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4EC0946D"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4D0B002D"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3A128B60"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vAlign w:val="bottom"/>
          </w:tcPr>
          <w:p w14:paraId="7479B139"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vAlign w:val="bottom"/>
          </w:tcPr>
          <w:p w14:paraId="7B90BF41"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vAlign w:val="bottom"/>
          </w:tcPr>
          <w:p w14:paraId="7B062203" w14:textId="77777777" w:rsidR="000B7585" w:rsidRPr="000B7585" w:rsidRDefault="000B7585" w:rsidP="008F0462">
            <w:pPr>
              <w:rPr>
                <w:szCs w:val="28"/>
              </w:rPr>
            </w:pPr>
            <w:r w:rsidRPr="000B7585">
              <w:rPr>
                <w:szCs w:val="28"/>
              </w:rPr>
              <w:t>0.00</w:t>
            </w:r>
          </w:p>
        </w:tc>
      </w:tr>
      <w:tr w:rsidR="00314ECF" w:rsidRPr="000B7585" w14:paraId="56952BED" w14:textId="77777777" w:rsidTr="00314ECF">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14:paraId="69371C2A" w14:textId="77777777" w:rsidR="00314ECF" w:rsidRPr="000B7585" w:rsidRDefault="00314ECF" w:rsidP="00314ECF">
            <w:pPr>
              <w:rPr>
                <w:szCs w:val="28"/>
              </w:rPr>
            </w:pPr>
            <w:r w:rsidRPr="000B7585">
              <w:rPr>
                <w:szCs w:val="28"/>
              </w:rPr>
              <w:t>3</w:t>
            </w:r>
          </w:p>
        </w:tc>
        <w:tc>
          <w:tcPr>
            <w:tcW w:w="9624" w:type="dxa"/>
            <w:tcBorders>
              <w:top w:val="nil"/>
              <w:left w:val="nil"/>
              <w:bottom w:val="single" w:sz="4" w:space="0" w:color="auto"/>
              <w:right w:val="single" w:sz="4" w:space="0" w:color="auto"/>
            </w:tcBorders>
            <w:shd w:val="clear" w:color="auto" w:fill="auto"/>
            <w:hideMark/>
          </w:tcPr>
          <w:p w14:paraId="024074B1" w14:textId="77777777" w:rsidR="00314ECF" w:rsidRPr="000B7585" w:rsidRDefault="00314ECF" w:rsidP="00314ECF">
            <w:pPr>
              <w:rPr>
                <w:szCs w:val="28"/>
              </w:rPr>
            </w:pPr>
            <w:r w:rsidRPr="000B7585">
              <w:rPr>
                <w:szCs w:val="28"/>
              </w:rPr>
              <w:t>Удельный расход условного топлива на единицу тепловой энергии, отпускаемой с коллекторов источника тепловой энергии</w:t>
            </w:r>
          </w:p>
        </w:tc>
        <w:tc>
          <w:tcPr>
            <w:tcW w:w="986" w:type="dxa"/>
            <w:tcBorders>
              <w:top w:val="nil"/>
              <w:left w:val="nil"/>
              <w:bottom w:val="single" w:sz="4" w:space="0" w:color="auto"/>
              <w:right w:val="single" w:sz="4" w:space="0" w:color="auto"/>
            </w:tcBorders>
            <w:shd w:val="clear" w:color="auto" w:fill="auto"/>
            <w:vAlign w:val="bottom"/>
            <w:hideMark/>
          </w:tcPr>
          <w:p w14:paraId="7DC96052" w14:textId="1A58A362" w:rsidR="00314ECF" w:rsidRPr="000B7585" w:rsidRDefault="00314ECF" w:rsidP="00314ECF">
            <w:pPr>
              <w:rPr>
                <w:szCs w:val="28"/>
              </w:rPr>
            </w:pPr>
            <w:r w:rsidRPr="000B7585">
              <w:rPr>
                <w:szCs w:val="28"/>
              </w:rPr>
              <w:t>166.</w:t>
            </w:r>
            <w:r>
              <w:rPr>
                <w:szCs w:val="28"/>
              </w:rPr>
              <w:t>1</w:t>
            </w:r>
          </w:p>
        </w:tc>
        <w:tc>
          <w:tcPr>
            <w:tcW w:w="986" w:type="dxa"/>
            <w:tcBorders>
              <w:top w:val="nil"/>
              <w:left w:val="nil"/>
              <w:bottom w:val="single" w:sz="4" w:space="0" w:color="auto"/>
              <w:right w:val="single" w:sz="4" w:space="0" w:color="auto"/>
            </w:tcBorders>
            <w:shd w:val="clear" w:color="auto" w:fill="auto"/>
            <w:vAlign w:val="bottom"/>
            <w:hideMark/>
          </w:tcPr>
          <w:p w14:paraId="31812892" w14:textId="3CB5A731" w:rsidR="00314ECF" w:rsidRPr="000B7585" w:rsidRDefault="00314ECF" w:rsidP="00314ECF">
            <w:pPr>
              <w:rPr>
                <w:szCs w:val="28"/>
              </w:rPr>
            </w:pPr>
            <w:r w:rsidRPr="00290678">
              <w:rPr>
                <w:szCs w:val="28"/>
              </w:rPr>
              <w:t>166.1</w:t>
            </w:r>
          </w:p>
        </w:tc>
        <w:tc>
          <w:tcPr>
            <w:tcW w:w="986" w:type="dxa"/>
            <w:tcBorders>
              <w:top w:val="nil"/>
              <w:left w:val="nil"/>
              <w:bottom w:val="single" w:sz="4" w:space="0" w:color="auto"/>
              <w:right w:val="single" w:sz="4" w:space="0" w:color="auto"/>
            </w:tcBorders>
            <w:shd w:val="clear" w:color="auto" w:fill="auto"/>
            <w:vAlign w:val="bottom"/>
            <w:hideMark/>
          </w:tcPr>
          <w:p w14:paraId="42FE407B" w14:textId="4F33C231" w:rsidR="00314ECF" w:rsidRPr="000B7585" w:rsidRDefault="00314ECF" w:rsidP="00314ECF">
            <w:pPr>
              <w:rPr>
                <w:szCs w:val="28"/>
              </w:rPr>
            </w:pPr>
            <w:r w:rsidRPr="00290678">
              <w:rPr>
                <w:szCs w:val="28"/>
              </w:rPr>
              <w:t>166.1</w:t>
            </w:r>
          </w:p>
        </w:tc>
        <w:tc>
          <w:tcPr>
            <w:tcW w:w="986" w:type="dxa"/>
            <w:tcBorders>
              <w:top w:val="nil"/>
              <w:left w:val="nil"/>
              <w:bottom w:val="single" w:sz="4" w:space="0" w:color="auto"/>
              <w:right w:val="single" w:sz="4" w:space="0" w:color="auto"/>
            </w:tcBorders>
            <w:shd w:val="clear" w:color="auto" w:fill="auto"/>
            <w:vAlign w:val="bottom"/>
            <w:hideMark/>
          </w:tcPr>
          <w:p w14:paraId="2EFC878D" w14:textId="77777777" w:rsidR="00314ECF" w:rsidRPr="000B7585" w:rsidRDefault="00314ECF" w:rsidP="00314ECF">
            <w:pPr>
              <w:rPr>
                <w:szCs w:val="28"/>
              </w:rPr>
            </w:pPr>
            <w:r w:rsidRPr="000B7585">
              <w:rPr>
                <w:szCs w:val="28"/>
              </w:rPr>
              <w:t>162.50</w:t>
            </w:r>
          </w:p>
        </w:tc>
        <w:tc>
          <w:tcPr>
            <w:tcW w:w="986" w:type="dxa"/>
            <w:tcBorders>
              <w:top w:val="nil"/>
              <w:left w:val="nil"/>
              <w:bottom w:val="single" w:sz="4" w:space="0" w:color="auto"/>
              <w:right w:val="single" w:sz="4" w:space="0" w:color="auto"/>
            </w:tcBorders>
            <w:shd w:val="clear" w:color="auto" w:fill="auto"/>
            <w:vAlign w:val="bottom"/>
            <w:hideMark/>
          </w:tcPr>
          <w:p w14:paraId="28E8F009" w14:textId="77777777" w:rsidR="00314ECF" w:rsidRPr="000B7585" w:rsidRDefault="00314ECF" w:rsidP="00314ECF">
            <w:pPr>
              <w:rPr>
                <w:szCs w:val="28"/>
              </w:rPr>
            </w:pPr>
            <w:r w:rsidRPr="000B7585">
              <w:rPr>
                <w:szCs w:val="28"/>
              </w:rPr>
              <w:t>162.50</w:t>
            </w:r>
          </w:p>
        </w:tc>
        <w:tc>
          <w:tcPr>
            <w:tcW w:w="986" w:type="dxa"/>
            <w:tcBorders>
              <w:top w:val="nil"/>
              <w:left w:val="nil"/>
              <w:bottom w:val="single" w:sz="4" w:space="0" w:color="auto"/>
              <w:right w:val="single" w:sz="4" w:space="0" w:color="auto"/>
            </w:tcBorders>
            <w:shd w:val="clear" w:color="auto" w:fill="auto"/>
            <w:vAlign w:val="bottom"/>
            <w:hideMark/>
          </w:tcPr>
          <w:p w14:paraId="0B4D4B82" w14:textId="77777777" w:rsidR="00314ECF" w:rsidRPr="000B7585" w:rsidRDefault="00314ECF" w:rsidP="00314ECF">
            <w:pPr>
              <w:rPr>
                <w:szCs w:val="28"/>
              </w:rPr>
            </w:pPr>
            <w:r w:rsidRPr="000B7585">
              <w:rPr>
                <w:szCs w:val="28"/>
              </w:rPr>
              <w:t>162.50</w:t>
            </w:r>
          </w:p>
        </w:tc>
        <w:tc>
          <w:tcPr>
            <w:tcW w:w="986" w:type="dxa"/>
            <w:tcBorders>
              <w:top w:val="nil"/>
              <w:left w:val="nil"/>
              <w:bottom w:val="single" w:sz="4" w:space="0" w:color="auto"/>
              <w:right w:val="single" w:sz="4" w:space="0" w:color="auto"/>
            </w:tcBorders>
            <w:shd w:val="clear" w:color="auto" w:fill="auto"/>
            <w:vAlign w:val="bottom"/>
            <w:hideMark/>
          </w:tcPr>
          <w:p w14:paraId="2F568395" w14:textId="77777777" w:rsidR="00314ECF" w:rsidRPr="000B7585" w:rsidRDefault="00314ECF" w:rsidP="00314ECF">
            <w:pPr>
              <w:rPr>
                <w:szCs w:val="28"/>
              </w:rPr>
            </w:pPr>
            <w:r w:rsidRPr="000B7585">
              <w:rPr>
                <w:szCs w:val="28"/>
              </w:rPr>
              <w:t>162.50</w:t>
            </w:r>
          </w:p>
        </w:tc>
        <w:tc>
          <w:tcPr>
            <w:tcW w:w="986" w:type="dxa"/>
            <w:tcBorders>
              <w:top w:val="nil"/>
              <w:left w:val="nil"/>
              <w:bottom w:val="single" w:sz="4" w:space="0" w:color="auto"/>
              <w:right w:val="single" w:sz="4" w:space="0" w:color="auto"/>
            </w:tcBorders>
            <w:shd w:val="clear" w:color="auto" w:fill="auto"/>
            <w:vAlign w:val="bottom"/>
            <w:hideMark/>
          </w:tcPr>
          <w:p w14:paraId="2502BE4D" w14:textId="77777777" w:rsidR="00314ECF" w:rsidRPr="000B7585" w:rsidRDefault="00314ECF" w:rsidP="00314ECF">
            <w:pPr>
              <w:rPr>
                <w:szCs w:val="28"/>
              </w:rPr>
            </w:pPr>
            <w:r w:rsidRPr="000B7585">
              <w:rPr>
                <w:szCs w:val="28"/>
              </w:rPr>
              <w:t>162.50</w:t>
            </w:r>
          </w:p>
        </w:tc>
        <w:tc>
          <w:tcPr>
            <w:tcW w:w="986" w:type="dxa"/>
            <w:tcBorders>
              <w:top w:val="nil"/>
              <w:left w:val="nil"/>
              <w:bottom w:val="single" w:sz="4" w:space="0" w:color="auto"/>
              <w:right w:val="single" w:sz="4" w:space="0" w:color="auto"/>
            </w:tcBorders>
            <w:shd w:val="clear" w:color="auto" w:fill="auto"/>
            <w:vAlign w:val="bottom"/>
            <w:hideMark/>
          </w:tcPr>
          <w:p w14:paraId="754B5B46" w14:textId="77777777" w:rsidR="00314ECF" w:rsidRPr="000B7585" w:rsidRDefault="00314ECF" w:rsidP="00314ECF">
            <w:pPr>
              <w:rPr>
                <w:szCs w:val="28"/>
              </w:rPr>
            </w:pPr>
            <w:r w:rsidRPr="000B7585">
              <w:rPr>
                <w:szCs w:val="28"/>
              </w:rPr>
              <w:t>162.50</w:t>
            </w:r>
          </w:p>
        </w:tc>
        <w:tc>
          <w:tcPr>
            <w:tcW w:w="986" w:type="dxa"/>
            <w:tcBorders>
              <w:top w:val="nil"/>
              <w:left w:val="nil"/>
              <w:bottom w:val="single" w:sz="4" w:space="0" w:color="auto"/>
              <w:right w:val="single" w:sz="4" w:space="0" w:color="auto"/>
            </w:tcBorders>
            <w:vAlign w:val="bottom"/>
          </w:tcPr>
          <w:p w14:paraId="66F97B52" w14:textId="77777777" w:rsidR="00314ECF" w:rsidRPr="000B7585" w:rsidRDefault="00314ECF" w:rsidP="00314ECF">
            <w:pPr>
              <w:rPr>
                <w:szCs w:val="28"/>
              </w:rPr>
            </w:pPr>
            <w:r w:rsidRPr="000B7585">
              <w:rPr>
                <w:szCs w:val="28"/>
              </w:rPr>
              <w:t>162.50</w:t>
            </w:r>
          </w:p>
        </w:tc>
        <w:tc>
          <w:tcPr>
            <w:tcW w:w="986" w:type="dxa"/>
            <w:tcBorders>
              <w:top w:val="nil"/>
              <w:left w:val="nil"/>
              <w:bottom w:val="single" w:sz="4" w:space="0" w:color="auto"/>
              <w:right w:val="single" w:sz="4" w:space="0" w:color="auto"/>
            </w:tcBorders>
            <w:vAlign w:val="bottom"/>
          </w:tcPr>
          <w:p w14:paraId="0BFCF267" w14:textId="77777777" w:rsidR="00314ECF" w:rsidRPr="000B7585" w:rsidRDefault="00314ECF" w:rsidP="00314ECF">
            <w:pPr>
              <w:rPr>
                <w:szCs w:val="28"/>
              </w:rPr>
            </w:pPr>
            <w:r w:rsidRPr="000B7585">
              <w:rPr>
                <w:szCs w:val="28"/>
              </w:rPr>
              <w:t>162.50</w:t>
            </w:r>
          </w:p>
        </w:tc>
        <w:tc>
          <w:tcPr>
            <w:tcW w:w="986" w:type="dxa"/>
            <w:tcBorders>
              <w:top w:val="nil"/>
              <w:left w:val="nil"/>
              <w:bottom w:val="single" w:sz="4" w:space="0" w:color="auto"/>
              <w:right w:val="single" w:sz="4" w:space="0" w:color="auto"/>
            </w:tcBorders>
            <w:vAlign w:val="bottom"/>
          </w:tcPr>
          <w:p w14:paraId="01EC0554" w14:textId="77777777" w:rsidR="00314ECF" w:rsidRPr="000B7585" w:rsidRDefault="00314ECF" w:rsidP="00314ECF">
            <w:pPr>
              <w:rPr>
                <w:szCs w:val="28"/>
              </w:rPr>
            </w:pPr>
            <w:r w:rsidRPr="000B7585">
              <w:rPr>
                <w:szCs w:val="28"/>
              </w:rPr>
              <w:t>166.61</w:t>
            </w:r>
          </w:p>
        </w:tc>
      </w:tr>
      <w:tr w:rsidR="000B7585" w:rsidRPr="000B7585" w14:paraId="03C46CAB" w14:textId="77777777" w:rsidTr="008F0462">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14:paraId="33C2F6B9" w14:textId="77777777" w:rsidR="000B7585" w:rsidRPr="000B7585" w:rsidRDefault="000B7585" w:rsidP="000B7585">
            <w:pPr>
              <w:rPr>
                <w:szCs w:val="28"/>
              </w:rPr>
            </w:pPr>
            <w:r w:rsidRPr="000B7585">
              <w:rPr>
                <w:szCs w:val="28"/>
              </w:rPr>
              <w:t>4</w:t>
            </w:r>
          </w:p>
        </w:tc>
        <w:tc>
          <w:tcPr>
            <w:tcW w:w="9624" w:type="dxa"/>
            <w:tcBorders>
              <w:top w:val="nil"/>
              <w:left w:val="nil"/>
              <w:bottom w:val="single" w:sz="4" w:space="0" w:color="auto"/>
              <w:right w:val="single" w:sz="4" w:space="0" w:color="auto"/>
            </w:tcBorders>
            <w:shd w:val="clear" w:color="auto" w:fill="auto"/>
            <w:hideMark/>
          </w:tcPr>
          <w:p w14:paraId="597FD698" w14:textId="77777777" w:rsidR="000B7585" w:rsidRPr="000B7585" w:rsidRDefault="000B7585" w:rsidP="000B7585">
            <w:pPr>
              <w:rPr>
                <w:szCs w:val="28"/>
              </w:rPr>
            </w:pPr>
            <w:r w:rsidRPr="000B7585">
              <w:rPr>
                <w:szCs w:val="28"/>
              </w:rPr>
              <w:t>Отношение величины технологических потерь тепловой энергии, теплоносителя к материальной характеристике тепловой сети</w:t>
            </w:r>
          </w:p>
        </w:tc>
        <w:tc>
          <w:tcPr>
            <w:tcW w:w="986" w:type="dxa"/>
            <w:tcBorders>
              <w:top w:val="nil"/>
              <w:left w:val="nil"/>
              <w:bottom w:val="single" w:sz="4" w:space="0" w:color="auto"/>
              <w:right w:val="single" w:sz="4" w:space="0" w:color="auto"/>
            </w:tcBorders>
            <w:shd w:val="clear" w:color="auto" w:fill="auto"/>
            <w:vAlign w:val="bottom"/>
            <w:hideMark/>
          </w:tcPr>
          <w:p w14:paraId="185878B0" w14:textId="77777777" w:rsidR="000B7585" w:rsidRPr="000B7585" w:rsidRDefault="000B7585" w:rsidP="008F0462">
            <w:pPr>
              <w:rPr>
                <w:szCs w:val="28"/>
              </w:rPr>
            </w:pPr>
            <w:r w:rsidRPr="000B7585">
              <w:rPr>
                <w:szCs w:val="28"/>
              </w:rPr>
              <w:t>1.35</w:t>
            </w:r>
          </w:p>
        </w:tc>
        <w:tc>
          <w:tcPr>
            <w:tcW w:w="986" w:type="dxa"/>
            <w:tcBorders>
              <w:top w:val="nil"/>
              <w:left w:val="nil"/>
              <w:bottom w:val="single" w:sz="4" w:space="0" w:color="auto"/>
              <w:right w:val="single" w:sz="4" w:space="0" w:color="auto"/>
            </w:tcBorders>
            <w:shd w:val="clear" w:color="auto" w:fill="auto"/>
            <w:vAlign w:val="bottom"/>
            <w:hideMark/>
          </w:tcPr>
          <w:p w14:paraId="151AA7E5" w14:textId="77777777" w:rsidR="000B7585" w:rsidRPr="000B7585" w:rsidRDefault="000B7585" w:rsidP="008F0462">
            <w:pPr>
              <w:rPr>
                <w:szCs w:val="28"/>
              </w:rPr>
            </w:pPr>
            <w:r w:rsidRPr="000B7585">
              <w:rPr>
                <w:szCs w:val="28"/>
              </w:rPr>
              <w:t>1.35</w:t>
            </w:r>
          </w:p>
        </w:tc>
        <w:tc>
          <w:tcPr>
            <w:tcW w:w="986" w:type="dxa"/>
            <w:tcBorders>
              <w:top w:val="nil"/>
              <w:left w:val="nil"/>
              <w:bottom w:val="single" w:sz="4" w:space="0" w:color="auto"/>
              <w:right w:val="single" w:sz="4" w:space="0" w:color="auto"/>
            </w:tcBorders>
            <w:shd w:val="clear" w:color="auto" w:fill="auto"/>
            <w:vAlign w:val="bottom"/>
            <w:hideMark/>
          </w:tcPr>
          <w:p w14:paraId="3AA7B942" w14:textId="77777777" w:rsidR="000B7585" w:rsidRPr="000B7585" w:rsidRDefault="000B7585" w:rsidP="008F0462">
            <w:pPr>
              <w:rPr>
                <w:szCs w:val="28"/>
              </w:rPr>
            </w:pPr>
            <w:r w:rsidRPr="000B7585">
              <w:rPr>
                <w:szCs w:val="28"/>
              </w:rPr>
              <w:t>1.35</w:t>
            </w:r>
          </w:p>
        </w:tc>
        <w:tc>
          <w:tcPr>
            <w:tcW w:w="986" w:type="dxa"/>
            <w:tcBorders>
              <w:top w:val="nil"/>
              <w:left w:val="nil"/>
              <w:bottom w:val="single" w:sz="4" w:space="0" w:color="auto"/>
              <w:right w:val="single" w:sz="4" w:space="0" w:color="auto"/>
            </w:tcBorders>
            <w:shd w:val="clear" w:color="auto" w:fill="auto"/>
            <w:vAlign w:val="bottom"/>
            <w:hideMark/>
          </w:tcPr>
          <w:p w14:paraId="4F7AF43D" w14:textId="77777777" w:rsidR="000B7585" w:rsidRPr="000B7585" w:rsidRDefault="000B7585" w:rsidP="008F0462">
            <w:pPr>
              <w:rPr>
                <w:szCs w:val="28"/>
              </w:rPr>
            </w:pPr>
            <w:r w:rsidRPr="000B7585">
              <w:rPr>
                <w:szCs w:val="28"/>
              </w:rPr>
              <w:t>1.32</w:t>
            </w:r>
          </w:p>
        </w:tc>
        <w:tc>
          <w:tcPr>
            <w:tcW w:w="986" w:type="dxa"/>
            <w:tcBorders>
              <w:top w:val="nil"/>
              <w:left w:val="nil"/>
              <w:bottom w:val="single" w:sz="4" w:space="0" w:color="auto"/>
              <w:right w:val="single" w:sz="4" w:space="0" w:color="auto"/>
            </w:tcBorders>
            <w:shd w:val="clear" w:color="auto" w:fill="auto"/>
            <w:vAlign w:val="bottom"/>
            <w:hideMark/>
          </w:tcPr>
          <w:p w14:paraId="3AF8AB24" w14:textId="77777777" w:rsidR="000B7585" w:rsidRPr="000B7585" w:rsidRDefault="000B7585" w:rsidP="008F0462">
            <w:pPr>
              <w:rPr>
                <w:szCs w:val="28"/>
              </w:rPr>
            </w:pPr>
            <w:r w:rsidRPr="000B7585">
              <w:rPr>
                <w:szCs w:val="28"/>
              </w:rPr>
              <w:t>1.32</w:t>
            </w:r>
          </w:p>
        </w:tc>
        <w:tc>
          <w:tcPr>
            <w:tcW w:w="986" w:type="dxa"/>
            <w:tcBorders>
              <w:top w:val="nil"/>
              <w:left w:val="nil"/>
              <w:bottom w:val="single" w:sz="4" w:space="0" w:color="auto"/>
              <w:right w:val="single" w:sz="4" w:space="0" w:color="auto"/>
            </w:tcBorders>
            <w:shd w:val="clear" w:color="auto" w:fill="auto"/>
            <w:vAlign w:val="bottom"/>
            <w:hideMark/>
          </w:tcPr>
          <w:p w14:paraId="70CA5BE4" w14:textId="77777777" w:rsidR="000B7585" w:rsidRPr="000B7585" w:rsidRDefault="000B7585" w:rsidP="008F0462">
            <w:pPr>
              <w:rPr>
                <w:szCs w:val="28"/>
              </w:rPr>
            </w:pPr>
            <w:r w:rsidRPr="000B7585">
              <w:rPr>
                <w:szCs w:val="28"/>
              </w:rPr>
              <w:t>1.32</w:t>
            </w:r>
          </w:p>
        </w:tc>
        <w:tc>
          <w:tcPr>
            <w:tcW w:w="986" w:type="dxa"/>
            <w:tcBorders>
              <w:top w:val="nil"/>
              <w:left w:val="nil"/>
              <w:bottom w:val="single" w:sz="4" w:space="0" w:color="auto"/>
              <w:right w:val="single" w:sz="4" w:space="0" w:color="auto"/>
            </w:tcBorders>
            <w:shd w:val="clear" w:color="auto" w:fill="auto"/>
            <w:vAlign w:val="bottom"/>
            <w:hideMark/>
          </w:tcPr>
          <w:p w14:paraId="1E34358A" w14:textId="77777777" w:rsidR="000B7585" w:rsidRPr="000B7585" w:rsidRDefault="000B7585" w:rsidP="008F0462">
            <w:pPr>
              <w:rPr>
                <w:szCs w:val="28"/>
              </w:rPr>
            </w:pPr>
            <w:r w:rsidRPr="000B7585">
              <w:rPr>
                <w:szCs w:val="28"/>
              </w:rPr>
              <w:t>1.39</w:t>
            </w:r>
          </w:p>
        </w:tc>
        <w:tc>
          <w:tcPr>
            <w:tcW w:w="986" w:type="dxa"/>
            <w:tcBorders>
              <w:top w:val="nil"/>
              <w:left w:val="nil"/>
              <w:bottom w:val="single" w:sz="4" w:space="0" w:color="auto"/>
              <w:right w:val="single" w:sz="4" w:space="0" w:color="auto"/>
            </w:tcBorders>
            <w:shd w:val="clear" w:color="auto" w:fill="auto"/>
            <w:vAlign w:val="bottom"/>
            <w:hideMark/>
          </w:tcPr>
          <w:p w14:paraId="53F69E69" w14:textId="77777777" w:rsidR="000B7585" w:rsidRPr="000B7585" w:rsidRDefault="000B7585" w:rsidP="008F0462">
            <w:pPr>
              <w:rPr>
                <w:szCs w:val="28"/>
              </w:rPr>
            </w:pPr>
            <w:r w:rsidRPr="000B7585">
              <w:rPr>
                <w:szCs w:val="28"/>
              </w:rPr>
              <w:t>1.39</w:t>
            </w:r>
          </w:p>
        </w:tc>
        <w:tc>
          <w:tcPr>
            <w:tcW w:w="986" w:type="dxa"/>
            <w:tcBorders>
              <w:top w:val="nil"/>
              <w:left w:val="nil"/>
              <w:bottom w:val="single" w:sz="4" w:space="0" w:color="auto"/>
              <w:right w:val="single" w:sz="4" w:space="0" w:color="auto"/>
            </w:tcBorders>
            <w:shd w:val="clear" w:color="auto" w:fill="auto"/>
            <w:vAlign w:val="bottom"/>
            <w:hideMark/>
          </w:tcPr>
          <w:p w14:paraId="37281396" w14:textId="77777777" w:rsidR="000B7585" w:rsidRPr="000B7585" w:rsidRDefault="000B7585" w:rsidP="008F0462">
            <w:pPr>
              <w:rPr>
                <w:szCs w:val="28"/>
              </w:rPr>
            </w:pPr>
            <w:r w:rsidRPr="000B7585">
              <w:rPr>
                <w:szCs w:val="28"/>
              </w:rPr>
              <w:t>1.39</w:t>
            </w:r>
          </w:p>
        </w:tc>
        <w:tc>
          <w:tcPr>
            <w:tcW w:w="986" w:type="dxa"/>
            <w:tcBorders>
              <w:top w:val="nil"/>
              <w:left w:val="nil"/>
              <w:bottom w:val="single" w:sz="4" w:space="0" w:color="auto"/>
              <w:right w:val="single" w:sz="4" w:space="0" w:color="auto"/>
            </w:tcBorders>
            <w:vAlign w:val="bottom"/>
          </w:tcPr>
          <w:p w14:paraId="17843B7C"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vAlign w:val="bottom"/>
          </w:tcPr>
          <w:p w14:paraId="46EABD4B"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vAlign w:val="bottom"/>
          </w:tcPr>
          <w:p w14:paraId="366CB765" w14:textId="77777777" w:rsidR="000B7585" w:rsidRPr="000B7585" w:rsidRDefault="000B7585" w:rsidP="008F0462">
            <w:pPr>
              <w:rPr>
                <w:szCs w:val="28"/>
              </w:rPr>
            </w:pPr>
            <w:r w:rsidRPr="000B7585">
              <w:rPr>
                <w:szCs w:val="28"/>
              </w:rPr>
              <w:t>1.35</w:t>
            </w:r>
          </w:p>
        </w:tc>
      </w:tr>
      <w:tr w:rsidR="000B7585" w:rsidRPr="000B7585" w14:paraId="78C1B798" w14:textId="77777777" w:rsidTr="008F0462">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14:paraId="2189A0D5" w14:textId="77777777" w:rsidR="000B7585" w:rsidRPr="000B7585" w:rsidRDefault="000B7585" w:rsidP="000B7585">
            <w:pPr>
              <w:rPr>
                <w:szCs w:val="28"/>
              </w:rPr>
            </w:pPr>
            <w:r w:rsidRPr="000B7585">
              <w:rPr>
                <w:szCs w:val="28"/>
              </w:rPr>
              <w:t>5</w:t>
            </w:r>
          </w:p>
        </w:tc>
        <w:tc>
          <w:tcPr>
            <w:tcW w:w="9624" w:type="dxa"/>
            <w:tcBorders>
              <w:top w:val="nil"/>
              <w:left w:val="nil"/>
              <w:bottom w:val="single" w:sz="4" w:space="0" w:color="auto"/>
              <w:right w:val="single" w:sz="4" w:space="0" w:color="auto"/>
            </w:tcBorders>
            <w:shd w:val="clear" w:color="auto" w:fill="auto"/>
            <w:hideMark/>
          </w:tcPr>
          <w:p w14:paraId="37EBD482" w14:textId="77777777" w:rsidR="000B7585" w:rsidRPr="000B7585" w:rsidRDefault="000B7585" w:rsidP="000B7585">
            <w:pPr>
              <w:rPr>
                <w:szCs w:val="28"/>
              </w:rPr>
            </w:pPr>
            <w:r w:rsidRPr="000B7585">
              <w:rPr>
                <w:szCs w:val="28"/>
              </w:rPr>
              <w:t>Удельная материальная характеристика тепловых сетей, приведенная к расчетной тепловой нагрузке</w:t>
            </w:r>
          </w:p>
        </w:tc>
        <w:tc>
          <w:tcPr>
            <w:tcW w:w="986" w:type="dxa"/>
            <w:tcBorders>
              <w:top w:val="nil"/>
              <w:left w:val="nil"/>
              <w:bottom w:val="single" w:sz="4" w:space="0" w:color="auto"/>
              <w:right w:val="single" w:sz="4" w:space="0" w:color="auto"/>
            </w:tcBorders>
            <w:shd w:val="clear" w:color="auto" w:fill="auto"/>
            <w:vAlign w:val="bottom"/>
            <w:hideMark/>
          </w:tcPr>
          <w:p w14:paraId="6D4463DA" w14:textId="77777777" w:rsidR="000B7585" w:rsidRPr="000B7585" w:rsidRDefault="000B7585" w:rsidP="008F0462">
            <w:pPr>
              <w:rPr>
                <w:szCs w:val="28"/>
              </w:rPr>
            </w:pPr>
            <w:r w:rsidRPr="000B7585">
              <w:rPr>
                <w:szCs w:val="28"/>
              </w:rPr>
              <w:t>218.18</w:t>
            </w:r>
          </w:p>
        </w:tc>
        <w:tc>
          <w:tcPr>
            <w:tcW w:w="986" w:type="dxa"/>
            <w:tcBorders>
              <w:top w:val="nil"/>
              <w:left w:val="nil"/>
              <w:bottom w:val="single" w:sz="4" w:space="0" w:color="auto"/>
              <w:right w:val="single" w:sz="4" w:space="0" w:color="auto"/>
            </w:tcBorders>
            <w:shd w:val="clear" w:color="auto" w:fill="auto"/>
            <w:vAlign w:val="bottom"/>
            <w:hideMark/>
          </w:tcPr>
          <w:p w14:paraId="73B7A039" w14:textId="77777777" w:rsidR="000B7585" w:rsidRPr="000B7585" w:rsidRDefault="000B7585" w:rsidP="008F0462">
            <w:pPr>
              <w:rPr>
                <w:szCs w:val="28"/>
              </w:rPr>
            </w:pPr>
            <w:r w:rsidRPr="000B7585">
              <w:rPr>
                <w:szCs w:val="28"/>
              </w:rPr>
              <w:t>218.18</w:t>
            </w:r>
          </w:p>
        </w:tc>
        <w:tc>
          <w:tcPr>
            <w:tcW w:w="986" w:type="dxa"/>
            <w:tcBorders>
              <w:top w:val="nil"/>
              <w:left w:val="nil"/>
              <w:bottom w:val="single" w:sz="4" w:space="0" w:color="auto"/>
              <w:right w:val="single" w:sz="4" w:space="0" w:color="auto"/>
            </w:tcBorders>
            <w:shd w:val="clear" w:color="auto" w:fill="auto"/>
            <w:vAlign w:val="bottom"/>
            <w:hideMark/>
          </w:tcPr>
          <w:p w14:paraId="668A98A0" w14:textId="77777777" w:rsidR="000B7585" w:rsidRPr="000B7585" w:rsidRDefault="000B7585" w:rsidP="008F0462">
            <w:pPr>
              <w:rPr>
                <w:szCs w:val="28"/>
              </w:rPr>
            </w:pPr>
            <w:r w:rsidRPr="000B7585">
              <w:rPr>
                <w:szCs w:val="28"/>
              </w:rPr>
              <w:t>218.18</w:t>
            </w:r>
          </w:p>
        </w:tc>
        <w:tc>
          <w:tcPr>
            <w:tcW w:w="986" w:type="dxa"/>
            <w:tcBorders>
              <w:top w:val="nil"/>
              <w:left w:val="nil"/>
              <w:bottom w:val="single" w:sz="4" w:space="0" w:color="auto"/>
              <w:right w:val="single" w:sz="4" w:space="0" w:color="auto"/>
            </w:tcBorders>
            <w:shd w:val="clear" w:color="auto" w:fill="auto"/>
            <w:vAlign w:val="bottom"/>
            <w:hideMark/>
          </w:tcPr>
          <w:p w14:paraId="6E0E1DF2" w14:textId="77777777" w:rsidR="000B7585" w:rsidRPr="000B7585" w:rsidRDefault="000B7585" w:rsidP="008F0462">
            <w:pPr>
              <w:rPr>
                <w:szCs w:val="28"/>
              </w:rPr>
            </w:pPr>
            <w:r w:rsidRPr="000B7585">
              <w:rPr>
                <w:szCs w:val="28"/>
              </w:rPr>
              <w:t>272.58</w:t>
            </w:r>
          </w:p>
        </w:tc>
        <w:tc>
          <w:tcPr>
            <w:tcW w:w="986" w:type="dxa"/>
            <w:tcBorders>
              <w:top w:val="nil"/>
              <w:left w:val="nil"/>
              <w:bottom w:val="single" w:sz="4" w:space="0" w:color="auto"/>
              <w:right w:val="single" w:sz="4" w:space="0" w:color="auto"/>
            </w:tcBorders>
            <w:shd w:val="clear" w:color="auto" w:fill="auto"/>
            <w:vAlign w:val="bottom"/>
            <w:hideMark/>
          </w:tcPr>
          <w:p w14:paraId="2E9FB55E" w14:textId="77777777" w:rsidR="000B7585" w:rsidRPr="000B7585" w:rsidRDefault="000B7585" w:rsidP="008F0462">
            <w:pPr>
              <w:rPr>
                <w:szCs w:val="28"/>
              </w:rPr>
            </w:pPr>
            <w:r w:rsidRPr="000B7585">
              <w:rPr>
                <w:szCs w:val="28"/>
              </w:rPr>
              <w:t>259.60</w:t>
            </w:r>
          </w:p>
        </w:tc>
        <w:tc>
          <w:tcPr>
            <w:tcW w:w="986" w:type="dxa"/>
            <w:tcBorders>
              <w:top w:val="nil"/>
              <w:left w:val="nil"/>
              <w:bottom w:val="single" w:sz="4" w:space="0" w:color="auto"/>
              <w:right w:val="single" w:sz="4" w:space="0" w:color="auto"/>
            </w:tcBorders>
            <w:shd w:val="clear" w:color="auto" w:fill="auto"/>
            <w:vAlign w:val="bottom"/>
            <w:hideMark/>
          </w:tcPr>
          <w:p w14:paraId="3FFD92B7" w14:textId="77777777" w:rsidR="000B7585" w:rsidRPr="000B7585" w:rsidRDefault="000B7585" w:rsidP="008F0462">
            <w:pPr>
              <w:rPr>
                <w:szCs w:val="28"/>
              </w:rPr>
            </w:pPr>
            <w:r w:rsidRPr="000B7585">
              <w:rPr>
                <w:szCs w:val="28"/>
              </w:rPr>
              <w:t>247.24</w:t>
            </w:r>
          </w:p>
        </w:tc>
        <w:tc>
          <w:tcPr>
            <w:tcW w:w="986" w:type="dxa"/>
            <w:tcBorders>
              <w:top w:val="nil"/>
              <w:left w:val="nil"/>
              <w:bottom w:val="single" w:sz="4" w:space="0" w:color="auto"/>
              <w:right w:val="single" w:sz="4" w:space="0" w:color="auto"/>
            </w:tcBorders>
            <w:shd w:val="clear" w:color="auto" w:fill="auto"/>
            <w:vAlign w:val="bottom"/>
            <w:hideMark/>
          </w:tcPr>
          <w:p w14:paraId="7DF25FD4" w14:textId="77777777" w:rsidR="000B7585" w:rsidRPr="000B7585" w:rsidRDefault="000B7585" w:rsidP="008F0462">
            <w:pPr>
              <w:rPr>
                <w:szCs w:val="28"/>
              </w:rPr>
            </w:pPr>
            <w:r w:rsidRPr="000B7585">
              <w:rPr>
                <w:szCs w:val="28"/>
              </w:rPr>
              <w:t>271.84</w:t>
            </w:r>
          </w:p>
        </w:tc>
        <w:tc>
          <w:tcPr>
            <w:tcW w:w="986" w:type="dxa"/>
            <w:tcBorders>
              <w:top w:val="nil"/>
              <w:left w:val="nil"/>
              <w:bottom w:val="single" w:sz="4" w:space="0" w:color="auto"/>
              <w:right w:val="single" w:sz="4" w:space="0" w:color="auto"/>
            </w:tcBorders>
            <w:shd w:val="clear" w:color="auto" w:fill="auto"/>
            <w:vAlign w:val="bottom"/>
            <w:hideMark/>
          </w:tcPr>
          <w:p w14:paraId="565330B0" w14:textId="77777777" w:rsidR="000B7585" w:rsidRPr="000B7585" w:rsidRDefault="000B7585" w:rsidP="008F0462">
            <w:pPr>
              <w:rPr>
                <w:szCs w:val="28"/>
              </w:rPr>
            </w:pPr>
            <w:r w:rsidRPr="000B7585">
              <w:rPr>
                <w:szCs w:val="28"/>
              </w:rPr>
              <w:t>271.84</w:t>
            </w:r>
          </w:p>
        </w:tc>
        <w:tc>
          <w:tcPr>
            <w:tcW w:w="986" w:type="dxa"/>
            <w:tcBorders>
              <w:top w:val="nil"/>
              <w:left w:val="nil"/>
              <w:bottom w:val="single" w:sz="4" w:space="0" w:color="auto"/>
              <w:right w:val="single" w:sz="4" w:space="0" w:color="auto"/>
            </w:tcBorders>
            <w:shd w:val="clear" w:color="auto" w:fill="auto"/>
            <w:vAlign w:val="bottom"/>
            <w:hideMark/>
          </w:tcPr>
          <w:p w14:paraId="507FC6B3" w14:textId="77777777" w:rsidR="000B7585" w:rsidRPr="000B7585" w:rsidRDefault="000B7585" w:rsidP="008F0462">
            <w:pPr>
              <w:rPr>
                <w:szCs w:val="28"/>
              </w:rPr>
            </w:pPr>
            <w:r w:rsidRPr="000B7585">
              <w:rPr>
                <w:szCs w:val="28"/>
              </w:rPr>
              <w:t>271.84</w:t>
            </w:r>
          </w:p>
        </w:tc>
        <w:tc>
          <w:tcPr>
            <w:tcW w:w="986" w:type="dxa"/>
            <w:tcBorders>
              <w:top w:val="nil"/>
              <w:left w:val="nil"/>
              <w:bottom w:val="single" w:sz="4" w:space="0" w:color="auto"/>
              <w:right w:val="single" w:sz="4" w:space="0" w:color="auto"/>
            </w:tcBorders>
            <w:vAlign w:val="bottom"/>
          </w:tcPr>
          <w:p w14:paraId="50F6970B" w14:textId="77777777" w:rsidR="000B7585" w:rsidRPr="000B7585" w:rsidRDefault="000B7585" w:rsidP="008F0462">
            <w:pPr>
              <w:rPr>
                <w:szCs w:val="28"/>
              </w:rPr>
            </w:pPr>
            <w:r w:rsidRPr="000B7585">
              <w:rPr>
                <w:szCs w:val="28"/>
              </w:rPr>
              <w:t>3.60</w:t>
            </w:r>
          </w:p>
        </w:tc>
        <w:tc>
          <w:tcPr>
            <w:tcW w:w="986" w:type="dxa"/>
            <w:tcBorders>
              <w:top w:val="nil"/>
              <w:left w:val="nil"/>
              <w:bottom w:val="single" w:sz="4" w:space="0" w:color="auto"/>
              <w:right w:val="single" w:sz="4" w:space="0" w:color="auto"/>
            </w:tcBorders>
            <w:vAlign w:val="bottom"/>
          </w:tcPr>
          <w:p w14:paraId="1F0D6EEB" w14:textId="77777777" w:rsidR="000B7585" w:rsidRPr="000B7585" w:rsidRDefault="000B7585" w:rsidP="008F0462">
            <w:pPr>
              <w:rPr>
                <w:szCs w:val="28"/>
              </w:rPr>
            </w:pPr>
            <w:r w:rsidRPr="000B7585">
              <w:rPr>
                <w:szCs w:val="28"/>
              </w:rPr>
              <w:t>3.60</w:t>
            </w:r>
          </w:p>
        </w:tc>
        <w:tc>
          <w:tcPr>
            <w:tcW w:w="986" w:type="dxa"/>
            <w:tcBorders>
              <w:top w:val="nil"/>
              <w:left w:val="nil"/>
              <w:bottom w:val="single" w:sz="4" w:space="0" w:color="auto"/>
              <w:right w:val="single" w:sz="4" w:space="0" w:color="auto"/>
            </w:tcBorders>
            <w:vAlign w:val="bottom"/>
          </w:tcPr>
          <w:p w14:paraId="6164F2C1" w14:textId="77777777" w:rsidR="000B7585" w:rsidRPr="000B7585" w:rsidRDefault="000B7585" w:rsidP="008F0462">
            <w:pPr>
              <w:rPr>
                <w:szCs w:val="28"/>
              </w:rPr>
            </w:pPr>
            <w:r w:rsidRPr="000B7585">
              <w:rPr>
                <w:szCs w:val="28"/>
              </w:rPr>
              <w:t>218.18</w:t>
            </w:r>
          </w:p>
        </w:tc>
      </w:tr>
      <w:tr w:rsidR="000B7585" w:rsidRPr="000B7585" w14:paraId="2C12C7A9" w14:textId="77777777" w:rsidTr="008F0462">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14:paraId="3AAD281F" w14:textId="77777777" w:rsidR="000B7585" w:rsidRPr="000B7585" w:rsidRDefault="000B7585" w:rsidP="000B7585">
            <w:pPr>
              <w:rPr>
                <w:szCs w:val="28"/>
              </w:rPr>
            </w:pPr>
            <w:r w:rsidRPr="000B7585">
              <w:rPr>
                <w:szCs w:val="28"/>
              </w:rPr>
              <w:t>6</w:t>
            </w:r>
          </w:p>
        </w:tc>
        <w:tc>
          <w:tcPr>
            <w:tcW w:w="9624" w:type="dxa"/>
            <w:tcBorders>
              <w:top w:val="nil"/>
              <w:left w:val="nil"/>
              <w:bottom w:val="single" w:sz="4" w:space="0" w:color="auto"/>
              <w:right w:val="single" w:sz="4" w:space="0" w:color="auto"/>
            </w:tcBorders>
            <w:shd w:val="clear" w:color="auto" w:fill="auto"/>
            <w:hideMark/>
          </w:tcPr>
          <w:p w14:paraId="1FE9084D" w14:textId="77777777" w:rsidR="000B7585" w:rsidRPr="000B7585" w:rsidRDefault="000B7585" w:rsidP="000B7585">
            <w:pPr>
              <w:rPr>
                <w:szCs w:val="28"/>
              </w:rPr>
            </w:pPr>
            <w:r w:rsidRPr="000B7585">
              <w:rPr>
                <w:szCs w:val="2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986" w:type="dxa"/>
            <w:tcBorders>
              <w:top w:val="nil"/>
              <w:left w:val="nil"/>
              <w:bottom w:val="single" w:sz="4" w:space="0" w:color="auto"/>
              <w:right w:val="single" w:sz="4" w:space="0" w:color="auto"/>
            </w:tcBorders>
            <w:shd w:val="clear" w:color="auto" w:fill="auto"/>
            <w:vAlign w:val="bottom"/>
            <w:hideMark/>
          </w:tcPr>
          <w:p w14:paraId="49F0400C"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20D5F08A"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4A79B25A"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39BC06D4"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7D5ECE93"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3927DC42"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49399762"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41716869"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36BF6DDF"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vAlign w:val="bottom"/>
          </w:tcPr>
          <w:p w14:paraId="68E6C2CD"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vAlign w:val="bottom"/>
          </w:tcPr>
          <w:p w14:paraId="77CC148D"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vAlign w:val="bottom"/>
          </w:tcPr>
          <w:p w14:paraId="6B3D5C82" w14:textId="77777777" w:rsidR="000B7585" w:rsidRPr="000B7585" w:rsidRDefault="000B7585" w:rsidP="008F0462">
            <w:pPr>
              <w:rPr>
                <w:szCs w:val="28"/>
              </w:rPr>
            </w:pPr>
            <w:r w:rsidRPr="000B7585">
              <w:rPr>
                <w:szCs w:val="28"/>
              </w:rPr>
              <w:t>-</w:t>
            </w:r>
          </w:p>
        </w:tc>
      </w:tr>
      <w:tr w:rsidR="000B7585" w:rsidRPr="000B7585" w14:paraId="43BDC428" w14:textId="77777777" w:rsidTr="008F0462">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14:paraId="67826F8A" w14:textId="77777777" w:rsidR="000B7585" w:rsidRPr="000B7585" w:rsidRDefault="000B7585" w:rsidP="000B7585">
            <w:pPr>
              <w:rPr>
                <w:szCs w:val="28"/>
              </w:rPr>
            </w:pPr>
            <w:r w:rsidRPr="000B7585">
              <w:rPr>
                <w:szCs w:val="28"/>
              </w:rPr>
              <w:t>7</w:t>
            </w:r>
          </w:p>
        </w:tc>
        <w:tc>
          <w:tcPr>
            <w:tcW w:w="9624" w:type="dxa"/>
            <w:tcBorders>
              <w:top w:val="nil"/>
              <w:left w:val="nil"/>
              <w:bottom w:val="single" w:sz="4" w:space="0" w:color="auto"/>
              <w:right w:val="single" w:sz="4" w:space="0" w:color="auto"/>
            </w:tcBorders>
            <w:shd w:val="clear" w:color="auto" w:fill="auto"/>
            <w:hideMark/>
          </w:tcPr>
          <w:p w14:paraId="11FDF679" w14:textId="77777777" w:rsidR="000B7585" w:rsidRPr="000B7585" w:rsidRDefault="000B7585" w:rsidP="000B7585">
            <w:pPr>
              <w:rPr>
                <w:szCs w:val="28"/>
              </w:rPr>
            </w:pPr>
            <w:r w:rsidRPr="000B7585">
              <w:rPr>
                <w:szCs w:val="28"/>
              </w:rPr>
              <w:t>Коэффициент использования теплоты топлива (только для источника тепловой энергии, функционирующих в режиме комбинированной выработки электрической и тепловой энергии)</w:t>
            </w:r>
          </w:p>
        </w:tc>
        <w:tc>
          <w:tcPr>
            <w:tcW w:w="986" w:type="dxa"/>
            <w:tcBorders>
              <w:top w:val="nil"/>
              <w:left w:val="nil"/>
              <w:bottom w:val="single" w:sz="4" w:space="0" w:color="auto"/>
              <w:right w:val="single" w:sz="4" w:space="0" w:color="auto"/>
            </w:tcBorders>
            <w:shd w:val="clear" w:color="auto" w:fill="auto"/>
            <w:vAlign w:val="bottom"/>
            <w:hideMark/>
          </w:tcPr>
          <w:p w14:paraId="56E544AA"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34881D41"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64D704E0"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27E30368"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4B067430"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51A4333F"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234EE19D"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243202D4"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2DA33ABC"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vAlign w:val="bottom"/>
          </w:tcPr>
          <w:p w14:paraId="6A110F38"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vAlign w:val="bottom"/>
          </w:tcPr>
          <w:p w14:paraId="2B81B7C7"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vAlign w:val="bottom"/>
          </w:tcPr>
          <w:p w14:paraId="2A741E5E" w14:textId="77777777" w:rsidR="000B7585" w:rsidRPr="000B7585" w:rsidRDefault="000B7585" w:rsidP="008F0462">
            <w:pPr>
              <w:rPr>
                <w:szCs w:val="28"/>
              </w:rPr>
            </w:pPr>
            <w:r w:rsidRPr="000B7585">
              <w:rPr>
                <w:szCs w:val="28"/>
              </w:rPr>
              <w:t>-</w:t>
            </w:r>
          </w:p>
        </w:tc>
      </w:tr>
      <w:tr w:rsidR="000B7585" w:rsidRPr="000B7585" w14:paraId="15481942" w14:textId="77777777" w:rsidTr="008F0462">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14:paraId="621AFB5C" w14:textId="77777777" w:rsidR="000B7585" w:rsidRPr="000B7585" w:rsidRDefault="000B7585" w:rsidP="000B7585">
            <w:pPr>
              <w:rPr>
                <w:szCs w:val="28"/>
              </w:rPr>
            </w:pPr>
            <w:r w:rsidRPr="000B7585">
              <w:rPr>
                <w:szCs w:val="28"/>
              </w:rPr>
              <w:t>8</w:t>
            </w:r>
          </w:p>
        </w:tc>
        <w:tc>
          <w:tcPr>
            <w:tcW w:w="9624" w:type="dxa"/>
            <w:tcBorders>
              <w:top w:val="nil"/>
              <w:left w:val="nil"/>
              <w:bottom w:val="single" w:sz="4" w:space="0" w:color="auto"/>
              <w:right w:val="single" w:sz="4" w:space="0" w:color="auto"/>
            </w:tcBorders>
            <w:shd w:val="clear" w:color="auto" w:fill="auto"/>
            <w:hideMark/>
          </w:tcPr>
          <w:p w14:paraId="4029E78A" w14:textId="77777777" w:rsidR="000B7585" w:rsidRPr="000B7585" w:rsidRDefault="000B7585" w:rsidP="000B7585">
            <w:pPr>
              <w:rPr>
                <w:szCs w:val="28"/>
              </w:rPr>
            </w:pPr>
            <w:r w:rsidRPr="000B7585">
              <w:rPr>
                <w:szCs w:val="28"/>
              </w:rPr>
              <w:t>Доля отпуска тепловой энергии, осуществляемого потребителям по приборам учета, в общем объеме отпущенной тепловой энергии</w:t>
            </w:r>
          </w:p>
        </w:tc>
        <w:tc>
          <w:tcPr>
            <w:tcW w:w="986" w:type="dxa"/>
            <w:tcBorders>
              <w:top w:val="nil"/>
              <w:left w:val="nil"/>
              <w:bottom w:val="single" w:sz="4" w:space="0" w:color="auto"/>
              <w:right w:val="single" w:sz="4" w:space="0" w:color="auto"/>
            </w:tcBorders>
            <w:shd w:val="clear" w:color="auto" w:fill="auto"/>
            <w:vAlign w:val="bottom"/>
            <w:hideMark/>
          </w:tcPr>
          <w:p w14:paraId="22A48149" w14:textId="77777777" w:rsidR="000B7585" w:rsidRPr="000B7585" w:rsidRDefault="000B7585" w:rsidP="008F0462">
            <w:pPr>
              <w:rPr>
                <w:szCs w:val="28"/>
              </w:rPr>
            </w:pPr>
            <w:r w:rsidRPr="000B7585">
              <w:rPr>
                <w:szCs w:val="28"/>
              </w:rPr>
              <w:t>50.00</w:t>
            </w:r>
          </w:p>
        </w:tc>
        <w:tc>
          <w:tcPr>
            <w:tcW w:w="986" w:type="dxa"/>
            <w:tcBorders>
              <w:top w:val="nil"/>
              <w:left w:val="nil"/>
              <w:bottom w:val="single" w:sz="4" w:space="0" w:color="auto"/>
              <w:right w:val="single" w:sz="4" w:space="0" w:color="auto"/>
            </w:tcBorders>
            <w:shd w:val="clear" w:color="auto" w:fill="auto"/>
            <w:vAlign w:val="bottom"/>
            <w:hideMark/>
          </w:tcPr>
          <w:p w14:paraId="1C00936E" w14:textId="77777777" w:rsidR="000B7585" w:rsidRPr="000B7585" w:rsidRDefault="000B7585" w:rsidP="008F0462">
            <w:pPr>
              <w:rPr>
                <w:szCs w:val="28"/>
              </w:rPr>
            </w:pPr>
            <w:r w:rsidRPr="000B7585">
              <w:rPr>
                <w:szCs w:val="28"/>
              </w:rPr>
              <w:t>75.00</w:t>
            </w:r>
          </w:p>
        </w:tc>
        <w:tc>
          <w:tcPr>
            <w:tcW w:w="986" w:type="dxa"/>
            <w:tcBorders>
              <w:top w:val="nil"/>
              <w:left w:val="nil"/>
              <w:bottom w:val="single" w:sz="4" w:space="0" w:color="auto"/>
              <w:right w:val="single" w:sz="4" w:space="0" w:color="auto"/>
            </w:tcBorders>
            <w:shd w:val="clear" w:color="auto" w:fill="auto"/>
            <w:vAlign w:val="bottom"/>
            <w:hideMark/>
          </w:tcPr>
          <w:p w14:paraId="5D24A87E" w14:textId="77777777" w:rsidR="000B7585" w:rsidRPr="000B7585" w:rsidRDefault="000B7585" w:rsidP="008F0462">
            <w:pPr>
              <w:rPr>
                <w:szCs w:val="28"/>
              </w:rPr>
            </w:pPr>
            <w:r w:rsidRPr="000B7585">
              <w:rPr>
                <w:szCs w:val="28"/>
              </w:rPr>
              <w:t>90.00</w:t>
            </w:r>
          </w:p>
        </w:tc>
        <w:tc>
          <w:tcPr>
            <w:tcW w:w="986" w:type="dxa"/>
            <w:tcBorders>
              <w:top w:val="nil"/>
              <w:left w:val="nil"/>
              <w:bottom w:val="single" w:sz="4" w:space="0" w:color="auto"/>
              <w:right w:val="single" w:sz="4" w:space="0" w:color="auto"/>
            </w:tcBorders>
            <w:shd w:val="clear" w:color="auto" w:fill="auto"/>
            <w:vAlign w:val="bottom"/>
            <w:hideMark/>
          </w:tcPr>
          <w:p w14:paraId="6260D931" w14:textId="77777777" w:rsidR="000B7585" w:rsidRPr="000B7585" w:rsidRDefault="000B7585" w:rsidP="008F0462">
            <w:pPr>
              <w:rPr>
                <w:szCs w:val="28"/>
              </w:rPr>
            </w:pPr>
            <w:r w:rsidRPr="000B7585">
              <w:rPr>
                <w:szCs w:val="28"/>
              </w:rPr>
              <w:t>50.00</w:t>
            </w:r>
          </w:p>
        </w:tc>
        <w:tc>
          <w:tcPr>
            <w:tcW w:w="986" w:type="dxa"/>
            <w:tcBorders>
              <w:top w:val="nil"/>
              <w:left w:val="nil"/>
              <w:bottom w:val="single" w:sz="4" w:space="0" w:color="auto"/>
              <w:right w:val="single" w:sz="4" w:space="0" w:color="auto"/>
            </w:tcBorders>
            <w:shd w:val="clear" w:color="auto" w:fill="auto"/>
            <w:vAlign w:val="bottom"/>
            <w:hideMark/>
          </w:tcPr>
          <w:p w14:paraId="38790A76" w14:textId="77777777" w:rsidR="000B7585" w:rsidRPr="000B7585" w:rsidRDefault="000B7585" w:rsidP="008F0462">
            <w:pPr>
              <w:rPr>
                <w:szCs w:val="28"/>
              </w:rPr>
            </w:pPr>
            <w:r w:rsidRPr="000B7585">
              <w:rPr>
                <w:szCs w:val="28"/>
              </w:rPr>
              <w:t>75.00</w:t>
            </w:r>
          </w:p>
        </w:tc>
        <w:tc>
          <w:tcPr>
            <w:tcW w:w="986" w:type="dxa"/>
            <w:tcBorders>
              <w:top w:val="nil"/>
              <w:left w:val="nil"/>
              <w:bottom w:val="single" w:sz="4" w:space="0" w:color="auto"/>
              <w:right w:val="single" w:sz="4" w:space="0" w:color="auto"/>
            </w:tcBorders>
            <w:shd w:val="clear" w:color="auto" w:fill="auto"/>
            <w:vAlign w:val="bottom"/>
            <w:hideMark/>
          </w:tcPr>
          <w:p w14:paraId="16932CA8" w14:textId="77777777" w:rsidR="000B7585" w:rsidRPr="000B7585" w:rsidRDefault="000B7585" w:rsidP="008F0462">
            <w:pPr>
              <w:rPr>
                <w:szCs w:val="28"/>
              </w:rPr>
            </w:pPr>
            <w:r w:rsidRPr="000B7585">
              <w:rPr>
                <w:szCs w:val="28"/>
              </w:rPr>
              <w:t>90.00</w:t>
            </w:r>
          </w:p>
        </w:tc>
        <w:tc>
          <w:tcPr>
            <w:tcW w:w="986" w:type="dxa"/>
            <w:tcBorders>
              <w:top w:val="nil"/>
              <w:left w:val="nil"/>
              <w:bottom w:val="single" w:sz="4" w:space="0" w:color="auto"/>
              <w:right w:val="single" w:sz="4" w:space="0" w:color="auto"/>
            </w:tcBorders>
            <w:shd w:val="clear" w:color="auto" w:fill="auto"/>
            <w:vAlign w:val="bottom"/>
            <w:hideMark/>
          </w:tcPr>
          <w:p w14:paraId="2724F011" w14:textId="77777777" w:rsidR="000B7585" w:rsidRPr="000B7585" w:rsidRDefault="000B7585" w:rsidP="008F0462">
            <w:pPr>
              <w:rPr>
                <w:szCs w:val="28"/>
              </w:rPr>
            </w:pPr>
            <w:r w:rsidRPr="000B7585">
              <w:rPr>
                <w:szCs w:val="28"/>
              </w:rPr>
              <w:t>50.00</w:t>
            </w:r>
          </w:p>
        </w:tc>
        <w:tc>
          <w:tcPr>
            <w:tcW w:w="986" w:type="dxa"/>
            <w:tcBorders>
              <w:top w:val="nil"/>
              <w:left w:val="nil"/>
              <w:bottom w:val="single" w:sz="4" w:space="0" w:color="auto"/>
              <w:right w:val="single" w:sz="4" w:space="0" w:color="auto"/>
            </w:tcBorders>
            <w:shd w:val="clear" w:color="auto" w:fill="auto"/>
            <w:vAlign w:val="bottom"/>
            <w:hideMark/>
          </w:tcPr>
          <w:p w14:paraId="4F1A7725" w14:textId="77777777" w:rsidR="000B7585" w:rsidRPr="000B7585" w:rsidRDefault="000B7585" w:rsidP="008F0462">
            <w:pPr>
              <w:rPr>
                <w:szCs w:val="28"/>
              </w:rPr>
            </w:pPr>
            <w:r w:rsidRPr="000B7585">
              <w:rPr>
                <w:szCs w:val="28"/>
              </w:rPr>
              <w:t>75.00</w:t>
            </w:r>
          </w:p>
        </w:tc>
        <w:tc>
          <w:tcPr>
            <w:tcW w:w="986" w:type="dxa"/>
            <w:tcBorders>
              <w:top w:val="nil"/>
              <w:left w:val="nil"/>
              <w:bottom w:val="single" w:sz="4" w:space="0" w:color="auto"/>
              <w:right w:val="single" w:sz="4" w:space="0" w:color="auto"/>
            </w:tcBorders>
            <w:shd w:val="clear" w:color="auto" w:fill="auto"/>
            <w:vAlign w:val="bottom"/>
            <w:hideMark/>
          </w:tcPr>
          <w:p w14:paraId="45599E68" w14:textId="77777777" w:rsidR="000B7585" w:rsidRPr="000B7585" w:rsidRDefault="000B7585" w:rsidP="008F0462">
            <w:pPr>
              <w:rPr>
                <w:szCs w:val="28"/>
              </w:rPr>
            </w:pPr>
            <w:r w:rsidRPr="000B7585">
              <w:rPr>
                <w:szCs w:val="28"/>
              </w:rPr>
              <w:t>90.00</w:t>
            </w:r>
          </w:p>
        </w:tc>
        <w:tc>
          <w:tcPr>
            <w:tcW w:w="986" w:type="dxa"/>
            <w:tcBorders>
              <w:top w:val="nil"/>
              <w:left w:val="nil"/>
              <w:bottom w:val="single" w:sz="4" w:space="0" w:color="auto"/>
              <w:right w:val="single" w:sz="4" w:space="0" w:color="auto"/>
            </w:tcBorders>
            <w:vAlign w:val="bottom"/>
          </w:tcPr>
          <w:p w14:paraId="1A1EDF10"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vAlign w:val="bottom"/>
          </w:tcPr>
          <w:p w14:paraId="2D603624"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vAlign w:val="bottom"/>
          </w:tcPr>
          <w:p w14:paraId="5F09C7F0" w14:textId="77777777" w:rsidR="000B7585" w:rsidRPr="000B7585" w:rsidRDefault="000B7585" w:rsidP="008F0462">
            <w:pPr>
              <w:rPr>
                <w:szCs w:val="28"/>
              </w:rPr>
            </w:pPr>
            <w:r w:rsidRPr="000B7585">
              <w:rPr>
                <w:szCs w:val="28"/>
              </w:rPr>
              <w:t>50.00</w:t>
            </w:r>
          </w:p>
        </w:tc>
      </w:tr>
      <w:tr w:rsidR="000B7585" w:rsidRPr="000B7585" w14:paraId="2ACD92AC" w14:textId="77777777" w:rsidTr="008F0462">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14:paraId="09FDAF01" w14:textId="77777777" w:rsidR="000B7585" w:rsidRPr="000B7585" w:rsidRDefault="000B7585" w:rsidP="000B7585">
            <w:pPr>
              <w:rPr>
                <w:szCs w:val="28"/>
              </w:rPr>
            </w:pPr>
            <w:r w:rsidRPr="000B7585">
              <w:rPr>
                <w:szCs w:val="28"/>
              </w:rPr>
              <w:t>9</w:t>
            </w:r>
          </w:p>
        </w:tc>
        <w:tc>
          <w:tcPr>
            <w:tcW w:w="9624" w:type="dxa"/>
            <w:tcBorders>
              <w:top w:val="nil"/>
              <w:left w:val="nil"/>
              <w:bottom w:val="single" w:sz="4" w:space="0" w:color="auto"/>
              <w:right w:val="single" w:sz="4" w:space="0" w:color="auto"/>
            </w:tcBorders>
            <w:shd w:val="clear" w:color="auto" w:fill="auto"/>
            <w:hideMark/>
          </w:tcPr>
          <w:p w14:paraId="642F6B6A" w14:textId="77777777" w:rsidR="000B7585" w:rsidRPr="000B7585" w:rsidRDefault="000B7585" w:rsidP="000B7585">
            <w:pPr>
              <w:rPr>
                <w:szCs w:val="28"/>
              </w:rPr>
            </w:pPr>
            <w:r w:rsidRPr="000B7585">
              <w:rPr>
                <w:szCs w:val="28"/>
              </w:rPr>
              <w:t xml:space="preserve">Средневзвешенный (по материальной характеристике) срок эксплуатации тепловых сетей </w:t>
            </w:r>
          </w:p>
        </w:tc>
        <w:tc>
          <w:tcPr>
            <w:tcW w:w="986" w:type="dxa"/>
            <w:tcBorders>
              <w:top w:val="nil"/>
              <w:left w:val="nil"/>
              <w:bottom w:val="single" w:sz="4" w:space="0" w:color="auto"/>
              <w:right w:val="single" w:sz="4" w:space="0" w:color="auto"/>
            </w:tcBorders>
            <w:shd w:val="clear" w:color="auto" w:fill="auto"/>
            <w:vAlign w:val="bottom"/>
            <w:hideMark/>
          </w:tcPr>
          <w:p w14:paraId="0A38A83D" w14:textId="77777777" w:rsidR="000B7585" w:rsidRPr="000B7585" w:rsidRDefault="000B7585" w:rsidP="008F0462">
            <w:pPr>
              <w:rPr>
                <w:szCs w:val="28"/>
              </w:rPr>
            </w:pPr>
            <w:r w:rsidRPr="000B7585">
              <w:rPr>
                <w:szCs w:val="28"/>
              </w:rPr>
              <w:t>11.00</w:t>
            </w:r>
          </w:p>
        </w:tc>
        <w:tc>
          <w:tcPr>
            <w:tcW w:w="986" w:type="dxa"/>
            <w:tcBorders>
              <w:top w:val="nil"/>
              <w:left w:val="nil"/>
              <w:bottom w:val="single" w:sz="4" w:space="0" w:color="auto"/>
              <w:right w:val="single" w:sz="4" w:space="0" w:color="auto"/>
            </w:tcBorders>
            <w:shd w:val="clear" w:color="auto" w:fill="auto"/>
            <w:vAlign w:val="bottom"/>
            <w:hideMark/>
          </w:tcPr>
          <w:p w14:paraId="3A9AE0C3" w14:textId="77777777" w:rsidR="000B7585" w:rsidRPr="000B7585" w:rsidRDefault="000B7585" w:rsidP="008F0462">
            <w:pPr>
              <w:rPr>
                <w:szCs w:val="28"/>
              </w:rPr>
            </w:pPr>
            <w:r w:rsidRPr="000B7585">
              <w:rPr>
                <w:szCs w:val="28"/>
              </w:rPr>
              <w:t>15.00</w:t>
            </w:r>
          </w:p>
        </w:tc>
        <w:tc>
          <w:tcPr>
            <w:tcW w:w="986" w:type="dxa"/>
            <w:tcBorders>
              <w:top w:val="nil"/>
              <w:left w:val="nil"/>
              <w:bottom w:val="single" w:sz="4" w:space="0" w:color="auto"/>
              <w:right w:val="single" w:sz="4" w:space="0" w:color="auto"/>
            </w:tcBorders>
            <w:shd w:val="clear" w:color="auto" w:fill="auto"/>
            <w:vAlign w:val="bottom"/>
            <w:hideMark/>
          </w:tcPr>
          <w:p w14:paraId="62AD5FF2" w14:textId="77777777" w:rsidR="000B7585" w:rsidRPr="000B7585" w:rsidRDefault="000B7585" w:rsidP="008F0462">
            <w:pPr>
              <w:rPr>
                <w:szCs w:val="28"/>
              </w:rPr>
            </w:pPr>
            <w:r w:rsidRPr="000B7585">
              <w:rPr>
                <w:szCs w:val="28"/>
              </w:rPr>
              <w:t>17.00</w:t>
            </w:r>
          </w:p>
        </w:tc>
        <w:tc>
          <w:tcPr>
            <w:tcW w:w="986" w:type="dxa"/>
            <w:tcBorders>
              <w:top w:val="nil"/>
              <w:left w:val="nil"/>
              <w:bottom w:val="single" w:sz="4" w:space="0" w:color="auto"/>
              <w:right w:val="single" w:sz="4" w:space="0" w:color="auto"/>
            </w:tcBorders>
            <w:shd w:val="clear" w:color="auto" w:fill="auto"/>
            <w:vAlign w:val="bottom"/>
            <w:hideMark/>
          </w:tcPr>
          <w:p w14:paraId="3046AF37" w14:textId="77777777" w:rsidR="000B7585" w:rsidRPr="000B7585" w:rsidRDefault="000B7585" w:rsidP="008F0462">
            <w:pPr>
              <w:rPr>
                <w:szCs w:val="28"/>
              </w:rPr>
            </w:pPr>
            <w:r w:rsidRPr="000B7585">
              <w:rPr>
                <w:szCs w:val="28"/>
              </w:rPr>
              <w:t>11.00</w:t>
            </w:r>
          </w:p>
        </w:tc>
        <w:tc>
          <w:tcPr>
            <w:tcW w:w="986" w:type="dxa"/>
            <w:tcBorders>
              <w:top w:val="nil"/>
              <w:left w:val="nil"/>
              <w:bottom w:val="single" w:sz="4" w:space="0" w:color="auto"/>
              <w:right w:val="single" w:sz="4" w:space="0" w:color="auto"/>
            </w:tcBorders>
            <w:shd w:val="clear" w:color="auto" w:fill="auto"/>
            <w:vAlign w:val="bottom"/>
            <w:hideMark/>
          </w:tcPr>
          <w:p w14:paraId="22BCA4D4" w14:textId="77777777" w:rsidR="000B7585" w:rsidRPr="000B7585" w:rsidRDefault="000B7585" w:rsidP="008F0462">
            <w:pPr>
              <w:rPr>
                <w:szCs w:val="28"/>
              </w:rPr>
            </w:pPr>
            <w:r w:rsidRPr="000B7585">
              <w:rPr>
                <w:szCs w:val="28"/>
              </w:rPr>
              <w:t>15.00</w:t>
            </w:r>
          </w:p>
        </w:tc>
        <w:tc>
          <w:tcPr>
            <w:tcW w:w="986" w:type="dxa"/>
            <w:tcBorders>
              <w:top w:val="nil"/>
              <w:left w:val="nil"/>
              <w:bottom w:val="single" w:sz="4" w:space="0" w:color="auto"/>
              <w:right w:val="single" w:sz="4" w:space="0" w:color="auto"/>
            </w:tcBorders>
            <w:shd w:val="clear" w:color="auto" w:fill="auto"/>
            <w:vAlign w:val="bottom"/>
            <w:hideMark/>
          </w:tcPr>
          <w:p w14:paraId="3A0C164F" w14:textId="77777777" w:rsidR="000B7585" w:rsidRPr="000B7585" w:rsidRDefault="000B7585" w:rsidP="008F0462">
            <w:pPr>
              <w:rPr>
                <w:szCs w:val="28"/>
              </w:rPr>
            </w:pPr>
            <w:r w:rsidRPr="000B7585">
              <w:rPr>
                <w:szCs w:val="28"/>
              </w:rPr>
              <w:t>17.00</w:t>
            </w:r>
          </w:p>
        </w:tc>
        <w:tc>
          <w:tcPr>
            <w:tcW w:w="986" w:type="dxa"/>
            <w:tcBorders>
              <w:top w:val="nil"/>
              <w:left w:val="nil"/>
              <w:bottom w:val="single" w:sz="4" w:space="0" w:color="auto"/>
              <w:right w:val="single" w:sz="4" w:space="0" w:color="auto"/>
            </w:tcBorders>
            <w:shd w:val="clear" w:color="auto" w:fill="auto"/>
            <w:vAlign w:val="bottom"/>
            <w:hideMark/>
          </w:tcPr>
          <w:p w14:paraId="7CC09E80" w14:textId="77777777" w:rsidR="000B7585" w:rsidRPr="000B7585" w:rsidRDefault="000B7585" w:rsidP="008F0462">
            <w:pPr>
              <w:rPr>
                <w:szCs w:val="28"/>
              </w:rPr>
            </w:pPr>
            <w:r w:rsidRPr="000B7585">
              <w:rPr>
                <w:szCs w:val="28"/>
              </w:rPr>
              <w:t>11.00</w:t>
            </w:r>
          </w:p>
        </w:tc>
        <w:tc>
          <w:tcPr>
            <w:tcW w:w="986" w:type="dxa"/>
            <w:tcBorders>
              <w:top w:val="nil"/>
              <w:left w:val="nil"/>
              <w:bottom w:val="single" w:sz="4" w:space="0" w:color="auto"/>
              <w:right w:val="single" w:sz="4" w:space="0" w:color="auto"/>
            </w:tcBorders>
            <w:shd w:val="clear" w:color="auto" w:fill="auto"/>
            <w:vAlign w:val="bottom"/>
            <w:hideMark/>
          </w:tcPr>
          <w:p w14:paraId="048D917C" w14:textId="77777777" w:rsidR="000B7585" w:rsidRPr="000B7585" w:rsidRDefault="000B7585" w:rsidP="008F0462">
            <w:pPr>
              <w:rPr>
                <w:szCs w:val="28"/>
              </w:rPr>
            </w:pPr>
            <w:r w:rsidRPr="000B7585">
              <w:rPr>
                <w:szCs w:val="28"/>
              </w:rPr>
              <w:t>15.00</w:t>
            </w:r>
          </w:p>
        </w:tc>
        <w:tc>
          <w:tcPr>
            <w:tcW w:w="986" w:type="dxa"/>
            <w:tcBorders>
              <w:top w:val="nil"/>
              <w:left w:val="nil"/>
              <w:bottom w:val="single" w:sz="4" w:space="0" w:color="auto"/>
              <w:right w:val="single" w:sz="4" w:space="0" w:color="auto"/>
            </w:tcBorders>
            <w:shd w:val="clear" w:color="auto" w:fill="auto"/>
            <w:vAlign w:val="bottom"/>
            <w:hideMark/>
          </w:tcPr>
          <w:p w14:paraId="4612F4A0" w14:textId="77777777" w:rsidR="000B7585" w:rsidRPr="000B7585" w:rsidRDefault="000B7585" w:rsidP="008F0462">
            <w:pPr>
              <w:rPr>
                <w:szCs w:val="28"/>
              </w:rPr>
            </w:pPr>
            <w:r w:rsidRPr="000B7585">
              <w:rPr>
                <w:szCs w:val="28"/>
              </w:rPr>
              <w:t>17.00</w:t>
            </w:r>
          </w:p>
        </w:tc>
        <w:tc>
          <w:tcPr>
            <w:tcW w:w="986" w:type="dxa"/>
            <w:tcBorders>
              <w:top w:val="nil"/>
              <w:left w:val="nil"/>
              <w:bottom w:val="single" w:sz="4" w:space="0" w:color="auto"/>
              <w:right w:val="single" w:sz="4" w:space="0" w:color="auto"/>
            </w:tcBorders>
            <w:vAlign w:val="bottom"/>
          </w:tcPr>
          <w:p w14:paraId="603F68E7" w14:textId="77777777" w:rsidR="000B7585" w:rsidRPr="000B7585" w:rsidRDefault="000B7585" w:rsidP="008F0462">
            <w:pPr>
              <w:rPr>
                <w:szCs w:val="28"/>
              </w:rPr>
            </w:pPr>
            <w:r w:rsidRPr="000B7585">
              <w:rPr>
                <w:szCs w:val="28"/>
              </w:rPr>
              <w:t>11.00</w:t>
            </w:r>
          </w:p>
        </w:tc>
        <w:tc>
          <w:tcPr>
            <w:tcW w:w="986" w:type="dxa"/>
            <w:tcBorders>
              <w:top w:val="nil"/>
              <w:left w:val="nil"/>
              <w:bottom w:val="single" w:sz="4" w:space="0" w:color="auto"/>
              <w:right w:val="single" w:sz="4" w:space="0" w:color="auto"/>
            </w:tcBorders>
            <w:vAlign w:val="bottom"/>
          </w:tcPr>
          <w:p w14:paraId="7BA84A65" w14:textId="77777777" w:rsidR="000B7585" w:rsidRPr="000B7585" w:rsidRDefault="000B7585" w:rsidP="008F0462">
            <w:pPr>
              <w:rPr>
                <w:szCs w:val="28"/>
              </w:rPr>
            </w:pPr>
            <w:r w:rsidRPr="000B7585">
              <w:rPr>
                <w:szCs w:val="28"/>
              </w:rPr>
              <w:t>10.00</w:t>
            </w:r>
          </w:p>
        </w:tc>
        <w:tc>
          <w:tcPr>
            <w:tcW w:w="986" w:type="dxa"/>
            <w:tcBorders>
              <w:top w:val="nil"/>
              <w:left w:val="nil"/>
              <w:bottom w:val="single" w:sz="4" w:space="0" w:color="auto"/>
              <w:right w:val="single" w:sz="4" w:space="0" w:color="auto"/>
            </w:tcBorders>
            <w:vAlign w:val="bottom"/>
          </w:tcPr>
          <w:p w14:paraId="023AF4CA" w14:textId="77777777" w:rsidR="000B7585" w:rsidRPr="000B7585" w:rsidRDefault="000B7585" w:rsidP="008F0462">
            <w:pPr>
              <w:rPr>
                <w:szCs w:val="28"/>
              </w:rPr>
            </w:pPr>
            <w:r w:rsidRPr="000B7585">
              <w:rPr>
                <w:szCs w:val="28"/>
              </w:rPr>
              <w:t>11.00</w:t>
            </w:r>
          </w:p>
        </w:tc>
      </w:tr>
    </w:tbl>
    <w:p w14:paraId="7CCEF77A" w14:textId="77777777" w:rsidR="000B7585" w:rsidRPr="000B7585" w:rsidRDefault="000B7585" w:rsidP="000B7585">
      <w:pPr>
        <w:widowControl w:val="0"/>
        <w:tabs>
          <w:tab w:val="left" w:pos="993"/>
        </w:tabs>
        <w:autoSpaceDE w:val="0"/>
        <w:autoSpaceDN w:val="0"/>
        <w:adjustRightInd w:val="0"/>
        <w:ind w:firstLine="709"/>
        <w:contextualSpacing/>
        <w:jc w:val="both"/>
        <w:rPr>
          <w:rFonts w:eastAsia="Calibri"/>
          <w:bCs/>
          <w:szCs w:val="28"/>
        </w:rPr>
      </w:pPr>
      <w:r w:rsidRPr="000B7585">
        <w:rPr>
          <w:rFonts w:eastAsia="Calibri"/>
          <w:bCs/>
          <w:szCs w:val="28"/>
        </w:rPr>
        <w:t>Продолжение таблицы 13.1.</w:t>
      </w:r>
    </w:p>
    <w:tbl>
      <w:tblPr>
        <w:tblW w:w="22138" w:type="dxa"/>
        <w:tblLook w:val="04A0" w:firstRow="1" w:lastRow="0" w:firstColumn="1" w:lastColumn="0" w:noHBand="0" w:noVBand="1"/>
      </w:tblPr>
      <w:tblGrid>
        <w:gridCol w:w="801"/>
        <w:gridCol w:w="9505"/>
        <w:gridCol w:w="986"/>
        <w:gridCol w:w="986"/>
        <w:gridCol w:w="986"/>
        <w:gridCol w:w="986"/>
        <w:gridCol w:w="986"/>
        <w:gridCol w:w="986"/>
        <w:gridCol w:w="986"/>
        <w:gridCol w:w="986"/>
        <w:gridCol w:w="986"/>
        <w:gridCol w:w="986"/>
        <w:gridCol w:w="986"/>
        <w:gridCol w:w="986"/>
      </w:tblGrid>
      <w:tr w:rsidR="000B7585" w:rsidRPr="000B7585" w14:paraId="35CEF7A2" w14:textId="77777777" w:rsidTr="000B7585">
        <w:trPr>
          <w:trHeight w:val="630"/>
          <w:tblHeader/>
        </w:trPr>
        <w:tc>
          <w:tcPr>
            <w:tcW w:w="80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AF9089F" w14:textId="77777777" w:rsidR="000B7585" w:rsidRPr="000B7585" w:rsidRDefault="000B7585" w:rsidP="000B7585">
            <w:pPr>
              <w:rPr>
                <w:szCs w:val="28"/>
              </w:rPr>
            </w:pPr>
            <w:r w:rsidRPr="000B7585">
              <w:rPr>
                <w:szCs w:val="28"/>
              </w:rPr>
              <w:t>№ пп</w:t>
            </w:r>
          </w:p>
        </w:tc>
        <w:tc>
          <w:tcPr>
            <w:tcW w:w="950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ECC74A2" w14:textId="77777777" w:rsidR="000B7585" w:rsidRPr="000B7585" w:rsidRDefault="000B7585" w:rsidP="000B7585">
            <w:pPr>
              <w:rPr>
                <w:szCs w:val="28"/>
              </w:rPr>
            </w:pPr>
            <w:r w:rsidRPr="000B7585">
              <w:rPr>
                <w:szCs w:val="28"/>
              </w:rPr>
              <w:t>Индикаторы развития систем теплоснабжения поселения</w:t>
            </w:r>
          </w:p>
        </w:tc>
        <w:tc>
          <w:tcPr>
            <w:tcW w:w="2958" w:type="dxa"/>
            <w:gridSpan w:val="3"/>
            <w:tcBorders>
              <w:top w:val="single" w:sz="4" w:space="0" w:color="auto"/>
              <w:left w:val="nil"/>
              <w:bottom w:val="single" w:sz="4" w:space="0" w:color="auto"/>
              <w:right w:val="single" w:sz="4" w:space="0" w:color="auto"/>
            </w:tcBorders>
            <w:shd w:val="clear" w:color="auto" w:fill="auto"/>
            <w:hideMark/>
          </w:tcPr>
          <w:p w14:paraId="74A33F85" w14:textId="77777777" w:rsidR="000B7585" w:rsidRPr="000B7585" w:rsidRDefault="000B7585" w:rsidP="000B7585">
            <w:pPr>
              <w:rPr>
                <w:szCs w:val="28"/>
              </w:rPr>
            </w:pPr>
            <w:r w:rsidRPr="000B7585">
              <w:rPr>
                <w:szCs w:val="28"/>
              </w:rPr>
              <w:t>Котельная ЗК «Соколиная гора»</w:t>
            </w:r>
          </w:p>
        </w:tc>
        <w:tc>
          <w:tcPr>
            <w:tcW w:w="2958" w:type="dxa"/>
            <w:gridSpan w:val="3"/>
            <w:tcBorders>
              <w:top w:val="single" w:sz="4" w:space="0" w:color="auto"/>
              <w:left w:val="nil"/>
              <w:bottom w:val="single" w:sz="4" w:space="0" w:color="auto"/>
              <w:right w:val="single" w:sz="4" w:space="0" w:color="auto"/>
            </w:tcBorders>
            <w:shd w:val="clear" w:color="auto" w:fill="auto"/>
          </w:tcPr>
          <w:p w14:paraId="35C8B4E6" w14:textId="77777777" w:rsidR="000B7585" w:rsidRPr="000B7585" w:rsidRDefault="000B7585" w:rsidP="000B7585">
            <w:pPr>
              <w:rPr>
                <w:szCs w:val="28"/>
              </w:rPr>
            </w:pPr>
            <w:r w:rsidRPr="000B7585">
              <w:rPr>
                <w:szCs w:val="28"/>
              </w:rPr>
              <w:t>с. Б.Баландино, Котельная школы</w:t>
            </w:r>
          </w:p>
        </w:tc>
        <w:tc>
          <w:tcPr>
            <w:tcW w:w="2958" w:type="dxa"/>
            <w:gridSpan w:val="3"/>
            <w:tcBorders>
              <w:top w:val="single" w:sz="4" w:space="0" w:color="auto"/>
              <w:left w:val="nil"/>
              <w:bottom w:val="single" w:sz="4" w:space="0" w:color="auto"/>
              <w:right w:val="single" w:sz="4" w:space="0" w:color="auto"/>
            </w:tcBorders>
            <w:shd w:val="clear" w:color="auto" w:fill="auto"/>
          </w:tcPr>
          <w:p w14:paraId="6FD09E77" w14:textId="77777777" w:rsidR="000B7585" w:rsidRPr="000B7585" w:rsidRDefault="000B7585" w:rsidP="000B7585">
            <w:pPr>
              <w:rPr>
                <w:szCs w:val="28"/>
              </w:rPr>
            </w:pPr>
            <w:r w:rsidRPr="000B7585">
              <w:rPr>
                <w:szCs w:val="28"/>
              </w:rPr>
              <w:t>д. Шигаево, Котельная д/с</w:t>
            </w:r>
          </w:p>
        </w:tc>
        <w:tc>
          <w:tcPr>
            <w:tcW w:w="2958" w:type="dxa"/>
            <w:gridSpan w:val="3"/>
            <w:tcBorders>
              <w:top w:val="single" w:sz="4" w:space="0" w:color="auto"/>
              <w:left w:val="nil"/>
              <w:bottom w:val="single" w:sz="4" w:space="0" w:color="auto"/>
              <w:right w:val="single" w:sz="4" w:space="0" w:color="auto"/>
            </w:tcBorders>
            <w:shd w:val="clear" w:color="auto" w:fill="auto"/>
          </w:tcPr>
          <w:p w14:paraId="315C1CF0" w14:textId="77777777" w:rsidR="000B7585" w:rsidRPr="000B7585" w:rsidRDefault="000B7585" w:rsidP="000B7585">
            <w:pPr>
              <w:rPr>
                <w:szCs w:val="28"/>
              </w:rPr>
            </w:pPr>
            <w:r w:rsidRPr="000B7585">
              <w:rPr>
                <w:szCs w:val="28"/>
              </w:rPr>
              <w:t>с. Долгодеревенское, Котельная д/с</w:t>
            </w:r>
          </w:p>
        </w:tc>
      </w:tr>
      <w:tr w:rsidR="000B7585" w:rsidRPr="000B7585" w14:paraId="0CFAFA96" w14:textId="77777777" w:rsidTr="000B7585">
        <w:trPr>
          <w:trHeight w:val="315"/>
          <w:tblHeader/>
        </w:trPr>
        <w:tc>
          <w:tcPr>
            <w:tcW w:w="801" w:type="dxa"/>
            <w:vMerge/>
            <w:tcBorders>
              <w:top w:val="single" w:sz="4" w:space="0" w:color="auto"/>
              <w:left w:val="single" w:sz="4" w:space="0" w:color="auto"/>
              <w:bottom w:val="single" w:sz="4" w:space="0" w:color="auto"/>
              <w:right w:val="single" w:sz="4" w:space="0" w:color="auto"/>
            </w:tcBorders>
            <w:hideMark/>
          </w:tcPr>
          <w:p w14:paraId="5FFED086" w14:textId="77777777" w:rsidR="000B7585" w:rsidRPr="000B7585" w:rsidRDefault="000B7585" w:rsidP="000B7585">
            <w:pPr>
              <w:rPr>
                <w:szCs w:val="28"/>
              </w:rPr>
            </w:pPr>
          </w:p>
        </w:tc>
        <w:tc>
          <w:tcPr>
            <w:tcW w:w="9505" w:type="dxa"/>
            <w:vMerge/>
            <w:tcBorders>
              <w:top w:val="single" w:sz="4" w:space="0" w:color="auto"/>
              <w:left w:val="single" w:sz="4" w:space="0" w:color="auto"/>
              <w:bottom w:val="single" w:sz="4" w:space="0" w:color="auto"/>
              <w:right w:val="single" w:sz="4" w:space="0" w:color="auto"/>
            </w:tcBorders>
            <w:hideMark/>
          </w:tcPr>
          <w:p w14:paraId="4D929A3E" w14:textId="77777777" w:rsidR="000B7585" w:rsidRPr="000B7585" w:rsidRDefault="000B7585" w:rsidP="000B7585">
            <w:pPr>
              <w:rPr>
                <w:szCs w:val="28"/>
              </w:rPr>
            </w:pPr>
          </w:p>
        </w:tc>
        <w:tc>
          <w:tcPr>
            <w:tcW w:w="986" w:type="dxa"/>
            <w:tcBorders>
              <w:top w:val="nil"/>
              <w:left w:val="nil"/>
              <w:bottom w:val="single" w:sz="4" w:space="0" w:color="auto"/>
              <w:right w:val="single" w:sz="4" w:space="0" w:color="auto"/>
            </w:tcBorders>
            <w:shd w:val="clear" w:color="auto" w:fill="auto"/>
            <w:hideMark/>
          </w:tcPr>
          <w:p w14:paraId="0C341624" w14:textId="51A47EB1" w:rsidR="000B7585" w:rsidRPr="000B7585" w:rsidRDefault="00B24B12" w:rsidP="000B7585">
            <w:pPr>
              <w:rPr>
                <w:szCs w:val="28"/>
              </w:rPr>
            </w:pPr>
            <w:r>
              <w:rPr>
                <w:szCs w:val="28"/>
              </w:rPr>
              <w:t>2022</w:t>
            </w:r>
            <w:r w:rsidR="000B7585" w:rsidRPr="000B7585">
              <w:rPr>
                <w:szCs w:val="28"/>
              </w:rPr>
              <w:t>-2025</w:t>
            </w:r>
          </w:p>
        </w:tc>
        <w:tc>
          <w:tcPr>
            <w:tcW w:w="986" w:type="dxa"/>
            <w:tcBorders>
              <w:top w:val="nil"/>
              <w:left w:val="nil"/>
              <w:bottom w:val="single" w:sz="4" w:space="0" w:color="auto"/>
              <w:right w:val="single" w:sz="4" w:space="0" w:color="auto"/>
            </w:tcBorders>
            <w:shd w:val="clear" w:color="auto" w:fill="auto"/>
            <w:hideMark/>
          </w:tcPr>
          <w:p w14:paraId="45421FD8" w14:textId="77777777" w:rsidR="000B7585" w:rsidRPr="000B7585" w:rsidRDefault="000B7585" w:rsidP="000B7585">
            <w:pPr>
              <w:rPr>
                <w:szCs w:val="28"/>
              </w:rPr>
            </w:pPr>
            <w:r w:rsidRPr="000B7585">
              <w:rPr>
                <w:szCs w:val="28"/>
              </w:rPr>
              <w:t>2026-2031</w:t>
            </w:r>
          </w:p>
        </w:tc>
        <w:tc>
          <w:tcPr>
            <w:tcW w:w="986" w:type="dxa"/>
            <w:tcBorders>
              <w:top w:val="nil"/>
              <w:left w:val="nil"/>
              <w:bottom w:val="single" w:sz="4" w:space="0" w:color="auto"/>
              <w:right w:val="single" w:sz="4" w:space="0" w:color="auto"/>
            </w:tcBorders>
            <w:shd w:val="clear" w:color="auto" w:fill="auto"/>
            <w:hideMark/>
          </w:tcPr>
          <w:p w14:paraId="14CC8739" w14:textId="60257878" w:rsidR="000B7585" w:rsidRPr="000B7585" w:rsidRDefault="000B7585" w:rsidP="000B7585">
            <w:pPr>
              <w:rPr>
                <w:szCs w:val="28"/>
              </w:rPr>
            </w:pPr>
            <w:r w:rsidRPr="000B7585">
              <w:rPr>
                <w:szCs w:val="28"/>
              </w:rPr>
              <w:t>2032-</w:t>
            </w:r>
            <w:r w:rsidR="00B24B12">
              <w:rPr>
                <w:szCs w:val="28"/>
              </w:rPr>
              <w:t>2040</w:t>
            </w:r>
          </w:p>
        </w:tc>
        <w:tc>
          <w:tcPr>
            <w:tcW w:w="986" w:type="dxa"/>
            <w:tcBorders>
              <w:top w:val="nil"/>
              <w:left w:val="nil"/>
              <w:bottom w:val="single" w:sz="4" w:space="0" w:color="auto"/>
              <w:right w:val="single" w:sz="4" w:space="0" w:color="auto"/>
            </w:tcBorders>
            <w:shd w:val="clear" w:color="auto" w:fill="auto"/>
            <w:hideMark/>
          </w:tcPr>
          <w:p w14:paraId="056C62D0" w14:textId="61076F9B" w:rsidR="000B7585" w:rsidRPr="000B7585" w:rsidRDefault="00B24B12" w:rsidP="000B7585">
            <w:pPr>
              <w:rPr>
                <w:szCs w:val="28"/>
              </w:rPr>
            </w:pPr>
            <w:r>
              <w:rPr>
                <w:szCs w:val="28"/>
              </w:rPr>
              <w:t>2022</w:t>
            </w:r>
            <w:r w:rsidR="000B7585" w:rsidRPr="000B7585">
              <w:rPr>
                <w:szCs w:val="28"/>
              </w:rPr>
              <w:t>-2025</w:t>
            </w:r>
          </w:p>
        </w:tc>
        <w:tc>
          <w:tcPr>
            <w:tcW w:w="986" w:type="dxa"/>
            <w:tcBorders>
              <w:top w:val="nil"/>
              <w:left w:val="nil"/>
              <w:bottom w:val="single" w:sz="4" w:space="0" w:color="auto"/>
              <w:right w:val="single" w:sz="4" w:space="0" w:color="auto"/>
            </w:tcBorders>
            <w:shd w:val="clear" w:color="auto" w:fill="auto"/>
            <w:hideMark/>
          </w:tcPr>
          <w:p w14:paraId="2A177585" w14:textId="77777777" w:rsidR="000B7585" w:rsidRPr="000B7585" w:rsidRDefault="000B7585" w:rsidP="000B7585">
            <w:pPr>
              <w:rPr>
                <w:szCs w:val="28"/>
              </w:rPr>
            </w:pPr>
            <w:r w:rsidRPr="000B7585">
              <w:rPr>
                <w:szCs w:val="28"/>
              </w:rPr>
              <w:t>2026-2031</w:t>
            </w:r>
          </w:p>
        </w:tc>
        <w:tc>
          <w:tcPr>
            <w:tcW w:w="986" w:type="dxa"/>
            <w:tcBorders>
              <w:top w:val="nil"/>
              <w:left w:val="nil"/>
              <w:bottom w:val="single" w:sz="4" w:space="0" w:color="auto"/>
              <w:right w:val="single" w:sz="4" w:space="0" w:color="auto"/>
            </w:tcBorders>
            <w:shd w:val="clear" w:color="auto" w:fill="auto"/>
            <w:hideMark/>
          </w:tcPr>
          <w:p w14:paraId="61042C62" w14:textId="3B9B22D6" w:rsidR="000B7585" w:rsidRPr="000B7585" w:rsidRDefault="000B7585" w:rsidP="000B7585">
            <w:pPr>
              <w:rPr>
                <w:szCs w:val="28"/>
              </w:rPr>
            </w:pPr>
            <w:r w:rsidRPr="000B7585">
              <w:rPr>
                <w:szCs w:val="28"/>
              </w:rPr>
              <w:t>2032-</w:t>
            </w:r>
            <w:r w:rsidR="00B24B12">
              <w:rPr>
                <w:szCs w:val="28"/>
              </w:rPr>
              <w:t>2040</w:t>
            </w:r>
          </w:p>
        </w:tc>
        <w:tc>
          <w:tcPr>
            <w:tcW w:w="986" w:type="dxa"/>
            <w:tcBorders>
              <w:top w:val="nil"/>
              <w:left w:val="nil"/>
              <w:bottom w:val="single" w:sz="4" w:space="0" w:color="auto"/>
              <w:right w:val="single" w:sz="4" w:space="0" w:color="auto"/>
            </w:tcBorders>
            <w:shd w:val="clear" w:color="auto" w:fill="auto"/>
            <w:hideMark/>
          </w:tcPr>
          <w:p w14:paraId="782786DC" w14:textId="500E618B" w:rsidR="000B7585" w:rsidRPr="000B7585" w:rsidRDefault="00B24B12" w:rsidP="000B7585">
            <w:pPr>
              <w:rPr>
                <w:szCs w:val="28"/>
              </w:rPr>
            </w:pPr>
            <w:r>
              <w:rPr>
                <w:szCs w:val="28"/>
              </w:rPr>
              <w:t>2022</w:t>
            </w:r>
            <w:r w:rsidR="000B7585" w:rsidRPr="000B7585">
              <w:rPr>
                <w:szCs w:val="28"/>
              </w:rPr>
              <w:t>-2025</w:t>
            </w:r>
          </w:p>
        </w:tc>
        <w:tc>
          <w:tcPr>
            <w:tcW w:w="986" w:type="dxa"/>
            <w:tcBorders>
              <w:top w:val="nil"/>
              <w:left w:val="nil"/>
              <w:bottom w:val="single" w:sz="4" w:space="0" w:color="auto"/>
              <w:right w:val="single" w:sz="4" w:space="0" w:color="auto"/>
            </w:tcBorders>
            <w:shd w:val="clear" w:color="auto" w:fill="auto"/>
            <w:hideMark/>
          </w:tcPr>
          <w:p w14:paraId="1F6DAF45" w14:textId="77777777" w:rsidR="000B7585" w:rsidRPr="000B7585" w:rsidRDefault="000B7585" w:rsidP="000B7585">
            <w:pPr>
              <w:rPr>
                <w:szCs w:val="28"/>
              </w:rPr>
            </w:pPr>
            <w:r w:rsidRPr="000B7585">
              <w:rPr>
                <w:szCs w:val="28"/>
              </w:rPr>
              <w:t>2026-2031</w:t>
            </w:r>
          </w:p>
        </w:tc>
        <w:tc>
          <w:tcPr>
            <w:tcW w:w="986" w:type="dxa"/>
            <w:tcBorders>
              <w:top w:val="nil"/>
              <w:left w:val="nil"/>
              <w:bottom w:val="single" w:sz="4" w:space="0" w:color="auto"/>
              <w:right w:val="single" w:sz="4" w:space="0" w:color="auto"/>
            </w:tcBorders>
            <w:shd w:val="clear" w:color="auto" w:fill="auto"/>
            <w:hideMark/>
          </w:tcPr>
          <w:p w14:paraId="4DE99B98" w14:textId="581038DE" w:rsidR="000B7585" w:rsidRPr="000B7585" w:rsidRDefault="000B7585" w:rsidP="000B7585">
            <w:pPr>
              <w:rPr>
                <w:szCs w:val="28"/>
              </w:rPr>
            </w:pPr>
            <w:r w:rsidRPr="000B7585">
              <w:rPr>
                <w:szCs w:val="28"/>
              </w:rPr>
              <w:t>2032-</w:t>
            </w:r>
            <w:r w:rsidR="00B24B12">
              <w:rPr>
                <w:szCs w:val="28"/>
              </w:rPr>
              <w:t>2040</w:t>
            </w:r>
          </w:p>
        </w:tc>
        <w:tc>
          <w:tcPr>
            <w:tcW w:w="986" w:type="dxa"/>
            <w:tcBorders>
              <w:top w:val="nil"/>
              <w:left w:val="nil"/>
              <w:bottom w:val="single" w:sz="4" w:space="0" w:color="auto"/>
              <w:right w:val="single" w:sz="4" w:space="0" w:color="auto"/>
            </w:tcBorders>
            <w:shd w:val="clear" w:color="auto" w:fill="auto"/>
            <w:hideMark/>
          </w:tcPr>
          <w:p w14:paraId="1602F289" w14:textId="4F81035C" w:rsidR="000B7585" w:rsidRPr="000B7585" w:rsidRDefault="00B24B12" w:rsidP="000B7585">
            <w:pPr>
              <w:rPr>
                <w:szCs w:val="28"/>
              </w:rPr>
            </w:pPr>
            <w:r>
              <w:rPr>
                <w:szCs w:val="28"/>
              </w:rPr>
              <w:t>2022</w:t>
            </w:r>
            <w:r w:rsidR="000B7585" w:rsidRPr="000B7585">
              <w:rPr>
                <w:szCs w:val="28"/>
              </w:rPr>
              <w:t>-2025</w:t>
            </w:r>
          </w:p>
        </w:tc>
        <w:tc>
          <w:tcPr>
            <w:tcW w:w="986" w:type="dxa"/>
            <w:tcBorders>
              <w:top w:val="nil"/>
              <w:left w:val="nil"/>
              <w:bottom w:val="single" w:sz="4" w:space="0" w:color="auto"/>
              <w:right w:val="single" w:sz="4" w:space="0" w:color="auto"/>
            </w:tcBorders>
            <w:shd w:val="clear" w:color="auto" w:fill="auto"/>
            <w:hideMark/>
          </w:tcPr>
          <w:p w14:paraId="0A1F1CDB" w14:textId="77777777" w:rsidR="000B7585" w:rsidRPr="000B7585" w:rsidRDefault="000B7585" w:rsidP="000B7585">
            <w:pPr>
              <w:rPr>
                <w:szCs w:val="28"/>
              </w:rPr>
            </w:pPr>
            <w:r w:rsidRPr="000B7585">
              <w:rPr>
                <w:szCs w:val="28"/>
              </w:rPr>
              <w:t>2026-2031</w:t>
            </w:r>
          </w:p>
        </w:tc>
        <w:tc>
          <w:tcPr>
            <w:tcW w:w="986" w:type="dxa"/>
            <w:tcBorders>
              <w:top w:val="nil"/>
              <w:left w:val="nil"/>
              <w:bottom w:val="single" w:sz="4" w:space="0" w:color="auto"/>
              <w:right w:val="single" w:sz="4" w:space="0" w:color="auto"/>
            </w:tcBorders>
            <w:shd w:val="clear" w:color="auto" w:fill="auto"/>
            <w:hideMark/>
          </w:tcPr>
          <w:p w14:paraId="66A2C20B" w14:textId="3D78FC44" w:rsidR="000B7585" w:rsidRPr="000B7585" w:rsidRDefault="000B7585" w:rsidP="000B7585">
            <w:pPr>
              <w:rPr>
                <w:szCs w:val="28"/>
              </w:rPr>
            </w:pPr>
            <w:r w:rsidRPr="000B7585">
              <w:rPr>
                <w:szCs w:val="28"/>
              </w:rPr>
              <w:t>2032-</w:t>
            </w:r>
            <w:r w:rsidR="00B24B12">
              <w:rPr>
                <w:szCs w:val="28"/>
              </w:rPr>
              <w:t>2040</w:t>
            </w:r>
          </w:p>
        </w:tc>
      </w:tr>
      <w:tr w:rsidR="000B7585" w:rsidRPr="000B7585" w14:paraId="62A6F57A" w14:textId="77777777" w:rsidTr="00C82387">
        <w:trPr>
          <w:trHeight w:val="507"/>
        </w:trPr>
        <w:tc>
          <w:tcPr>
            <w:tcW w:w="801" w:type="dxa"/>
            <w:tcBorders>
              <w:top w:val="nil"/>
              <w:left w:val="single" w:sz="4" w:space="0" w:color="auto"/>
              <w:bottom w:val="single" w:sz="4" w:space="0" w:color="auto"/>
              <w:right w:val="single" w:sz="4" w:space="0" w:color="auto"/>
            </w:tcBorders>
            <w:shd w:val="clear" w:color="auto" w:fill="auto"/>
            <w:noWrap/>
            <w:hideMark/>
          </w:tcPr>
          <w:p w14:paraId="136C1720" w14:textId="77777777" w:rsidR="000B7585" w:rsidRPr="000B7585" w:rsidRDefault="000B7585" w:rsidP="000B7585">
            <w:pPr>
              <w:rPr>
                <w:szCs w:val="28"/>
              </w:rPr>
            </w:pPr>
            <w:r w:rsidRPr="000B7585">
              <w:rPr>
                <w:szCs w:val="28"/>
              </w:rPr>
              <w:t>1</w:t>
            </w:r>
          </w:p>
        </w:tc>
        <w:tc>
          <w:tcPr>
            <w:tcW w:w="9505" w:type="dxa"/>
            <w:tcBorders>
              <w:top w:val="nil"/>
              <w:left w:val="nil"/>
              <w:bottom w:val="single" w:sz="4" w:space="0" w:color="auto"/>
              <w:right w:val="single" w:sz="4" w:space="0" w:color="auto"/>
            </w:tcBorders>
            <w:shd w:val="clear" w:color="auto" w:fill="auto"/>
            <w:hideMark/>
          </w:tcPr>
          <w:p w14:paraId="34BFD6CE" w14:textId="77777777" w:rsidR="000B7585" w:rsidRPr="000B7585" w:rsidRDefault="000B7585" w:rsidP="000B7585">
            <w:pPr>
              <w:rPr>
                <w:szCs w:val="28"/>
              </w:rPr>
            </w:pPr>
            <w:r w:rsidRPr="000B7585">
              <w:rPr>
                <w:szCs w:val="28"/>
              </w:rPr>
              <w:t>Количество прекращений подачи тепловой энергии, теплоносителя в результате технологических нарушений на тепловых сетях</w:t>
            </w:r>
          </w:p>
        </w:tc>
        <w:tc>
          <w:tcPr>
            <w:tcW w:w="986" w:type="dxa"/>
            <w:tcBorders>
              <w:top w:val="nil"/>
              <w:left w:val="nil"/>
              <w:bottom w:val="single" w:sz="4" w:space="0" w:color="auto"/>
              <w:right w:val="single" w:sz="4" w:space="0" w:color="auto"/>
            </w:tcBorders>
            <w:shd w:val="clear" w:color="auto" w:fill="auto"/>
            <w:vAlign w:val="bottom"/>
            <w:hideMark/>
          </w:tcPr>
          <w:p w14:paraId="3EA06ECF"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2BC7CA1A"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2AA10530"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7E50CFAF"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7D3C7730"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13B56E24"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324F1EBD"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205B1353"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610128BF"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0485202D"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02300A56"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08092A43" w14:textId="77777777" w:rsidR="000B7585" w:rsidRPr="000B7585" w:rsidRDefault="000B7585" w:rsidP="008F0462">
            <w:pPr>
              <w:rPr>
                <w:szCs w:val="28"/>
              </w:rPr>
            </w:pPr>
            <w:r w:rsidRPr="000B7585">
              <w:rPr>
                <w:szCs w:val="28"/>
              </w:rPr>
              <w:t>0.00</w:t>
            </w:r>
          </w:p>
        </w:tc>
      </w:tr>
      <w:tr w:rsidR="000B7585" w:rsidRPr="000B7585" w14:paraId="56F513D4" w14:textId="77777777" w:rsidTr="00C82387">
        <w:trPr>
          <w:trHeight w:val="677"/>
        </w:trPr>
        <w:tc>
          <w:tcPr>
            <w:tcW w:w="801" w:type="dxa"/>
            <w:tcBorders>
              <w:top w:val="nil"/>
              <w:left w:val="single" w:sz="4" w:space="0" w:color="auto"/>
              <w:bottom w:val="single" w:sz="4" w:space="0" w:color="auto"/>
              <w:right w:val="single" w:sz="4" w:space="0" w:color="auto"/>
            </w:tcBorders>
            <w:shd w:val="clear" w:color="auto" w:fill="auto"/>
            <w:noWrap/>
            <w:hideMark/>
          </w:tcPr>
          <w:p w14:paraId="3A242F70" w14:textId="77777777" w:rsidR="000B7585" w:rsidRPr="000B7585" w:rsidRDefault="000B7585" w:rsidP="000B7585">
            <w:pPr>
              <w:rPr>
                <w:szCs w:val="28"/>
              </w:rPr>
            </w:pPr>
            <w:r w:rsidRPr="000B7585">
              <w:rPr>
                <w:szCs w:val="28"/>
              </w:rPr>
              <w:t>2</w:t>
            </w:r>
          </w:p>
        </w:tc>
        <w:tc>
          <w:tcPr>
            <w:tcW w:w="9505" w:type="dxa"/>
            <w:tcBorders>
              <w:top w:val="nil"/>
              <w:left w:val="nil"/>
              <w:bottom w:val="single" w:sz="4" w:space="0" w:color="auto"/>
              <w:right w:val="single" w:sz="4" w:space="0" w:color="auto"/>
            </w:tcBorders>
            <w:shd w:val="clear" w:color="auto" w:fill="auto"/>
            <w:hideMark/>
          </w:tcPr>
          <w:p w14:paraId="193CBC59" w14:textId="77777777" w:rsidR="000B7585" w:rsidRPr="000B7585" w:rsidRDefault="000B7585" w:rsidP="000B7585">
            <w:pPr>
              <w:rPr>
                <w:szCs w:val="28"/>
              </w:rPr>
            </w:pPr>
            <w:r w:rsidRPr="000B7585">
              <w:rPr>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86" w:type="dxa"/>
            <w:tcBorders>
              <w:top w:val="nil"/>
              <w:left w:val="nil"/>
              <w:bottom w:val="single" w:sz="4" w:space="0" w:color="auto"/>
              <w:right w:val="single" w:sz="4" w:space="0" w:color="auto"/>
            </w:tcBorders>
            <w:shd w:val="clear" w:color="auto" w:fill="auto"/>
            <w:vAlign w:val="bottom"/>
            <w:hideMark/>
          </w:tcPr>
          <w:p w14:paraId="4A1261F2"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3E4462EC"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6093C1B0"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1F7A617E"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34FAEF79"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19C1C07D"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3902327C"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245785EE"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4CB9CEDB"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0F4187C5"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60024CBB"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53469CAA" w14:textId="77777777" w:rsidR="000B7585" w:rsidRPr="000B7585" w:rsidRDefault="000B7585" w:rsidP="008F0462">
            <w:pPr>
              <w:rPr>
                <w:szCs w:val="28"/>
              </w:rPr>
            </w:pPr>
            <w:r w:rsidRPr="000B7585">
              <w:rPr>
                <w:szCs w:val="28"/>
              </w:rPr>
              <w:t>0.00</w:t>
            </w:r>
          </w:p>
        </w:tc>
      </w:tr>
      <w:tr w:rsidR="000B7585" w:rsidRPr="000B7585" w14:paraId="4BCDA016" w14:textId="77777777" w:rsidTr="00C82387">
        <w:trPr>
          <w:trHeight w:val="705"/>
        </w:trPr>
        <w:tc>
          <w:tcPr>
            <w:tcW w:w="801" w:type="dxa"/>
            <w:tcBorders>
              <w:top w:val="nil"/>
              <w:left w:val="single" w:sz="4" w:space="0" w:color="auto"/>
              <w:bottom w:val="single" w:sz="4" w:space="0" w:color="auto"/>
              <w:right w:val="single" w:sz="4" w:space="0" w:color="auto"/>
            </w:tcBorders>
            <w:shd w:val="clear" w:color="auto" w:fill="auto"/>
            <w:noWrap/>
            <w:hideMark/>
          </w:tcPr>
          <w:p w14:paraId="13067F57" w14:textId="77777777" w:rsidR="000B7585" w:rsidRPr="000B7585" w:rsidRDefault="000B7585" w:rsidP="000B7585">
            <w:pPr>
              <w:rPr>
                <w:szCs w:val="28"/>
              </w:rPr>
            </w:pPr>
            <w:r w:rsidRPr="000B7585">
              <w:rPr>
                <w:szCs w:val="28"/>
              </w:rPr>
              <w:t>3</w:t>
            </w:r>
          </w:p>
        </w:tc>
        <w:tc>
          <w:tcPr>
            <w:tcW w:w="9505" w:type="dxa"/>
            <w:tcBorders>
              <w:top w:val="nil"/>
              <w:left w:val="nil"/>
              <w:bottom w:val="single" w:sz="4" w:space="0" w:color="auto"/>
              <w:right w:val="single" w:sz="4" w:space="0" w:color="auto"/>
            </w:tcBorders>
            <w:shd w:val="clear" w:color="auto" w:fill="auto"/>
            <w:hideMark/>
          </w:tcPr>
          <w:p w14:paraId="7B4FDF7A" w14:textId="77777777" w:rsidR="000B7585" w:rsidRPr="000B7585" w:rsidRDefault="000B7585" w:rsidP="000B7585">
            <w:pPr>
              <w:rPr>
                <w:szCs w:val="28"/>
              </w:rPr>
            </w:pPr>
            <w:r w:rsidRPr="000B7585">
              <w:rPr>
                <w:szCs w:val="28"/>
              </w:rPr>
              <w:t>Удельный расход условного топлива на единицу тепловой энергии, отпускаемой с коллекторов источника тепловой энергии</w:t>
            </w:r>
          </w:p>
        </w:tc>
        <w:tc>
          <w:tcPr>
            <w:tcW w:w="986" w:type="dxa"/>
            <w:tcBorders>
              <w:top w:val="nil"/>
              <w:left w:val="nil"/>
              <w:bottom w:val="single" w:sz="4" w:space="0" w:color="auto"/>
              <w:right w:val="single" w:sz="4" w:space="0" w:color="auto"/>
            </w:tcBorders>
            <w:shd w:val="clear" w:color="auto" w:fill="auto"/>
            <w:vAlign w:val="bottom"/>
            <w:hideMark/>
          </w:tcPr>
          <w:p w14:paraId="423D5856" w14:textId="77777777" w:rsidR="000B7585" w:rsidRPr="000B7585" w:rsidRDefault="000B7585" w:rsidP="008F0462">
            <w:pPr>
              <w:rPr>
                <w:szCs w:val="28"/>
              </w:rPr>
            </w:pPr>
            <w:r w:rsidRPr="000B7585">
              <w:rPr>
                <w:szCs w:val="28"/>
              </w:rPr>
              <w:t>159.48</w:t>
            </w:r>
          </w:p>
        </w:tc>
        <w:tc>
          <w:tcPr>
            <w:tcW w:w="986" w:type="dxa"/>
            <w:tcBorders>
              <w:top w:val="nil"/>
              <w:left w:val="nil"/>
              <w:bottom w:val="single" w:sz="4" w:space="0" w:color="auto"/>
              <w:right w:val="single" w:sz="4" w:space="0" w:color="auto"/>
            </w:tcBorders>
            <w:shd w:val="clear" w:color="auto" w:fill="auto"/>
            <w:vAlign w:val="bottom"/>
            <w:hideMark/>
          </w:tcPr>
          <w:p w14:paraId="4672AF63" w14:textId="77777777" w:rsidR="000B7585" w:rsidRPr="000B7585" w:rsidRDefault="000B7585" w:rsidP="008F0462">
            <w:pPr>
              <w:rPr>
                <w:szCs w:val="28"/>
              </w:rPr>
            </w:pPr>
            <w:r w:rsidRPr="000B7585">
              <w:rPr>
                <w:szCs w:val="28"/>
              </w:rPr>
              <w:t>159.48</w:t>
            </w:r>
          </w:p>
        </w:tc>
        <w:tc>
          <w:tcPr>
            <w:tcW w:w="986" w:type="dxa"/>
            <w:tcBorders>
              <w:top w:val="nil"/>
              <w:left w:val="nil"/>
              <w:bottom w:val="single" w:sz="4" w:space="0" w:color="auto"/>
              <w:right w:val="single" w:sz="4" w:space="0" w:color="auto"/>
            </w:tcBorders>
            <w:shd w:val="clear" w:color="auto" w:fill="auto"/>
            <w:vAlign w:val="bottom"/>
            <w:hideMark/>
          </w:tcPr>
          <w:p w14:paraId="38BF4221" w14:textId="77777777" w:rsidR="000B7585" w:rsidRPr="000B7585" w:rsidRDefault="000B7585" w:rsidP="008F0462">
            <w:pPr>
              <w:rPr>
                <w:szCs w:val="28"/>
              </w:rPr>
            </w:pPr>
            <w:r w:rsidRPr="000B7585">
              <w:rPr>
                <w:szCs w:val="28"/>
              </w:rPr>
              <w:t>159.48</w:t>
            </w:r>
          </w:p>
        </w:tc>
        <w:tc>
          <w:tcPr>
            <w:tcW w:w="986" w:type="dxa"/>
            <w:tcBorders>
              <w:top w:val="nil"/>
              <w:left w:val="nil"/>
              <w:bottom w:val="single" w:sz="4" w:space="0" w:color="auto"/>
              <w:right w:val="single" w:sz="4" w:space="0" w:color="auto"/>
            </w:tcBorders>
            <w:shd w:val="clear" w:color="auto" w:fill="auto"/>
            <w:vAlign w:val="bottom"/>
            <w:hideMark/>
          </w:tcPr>
          <w:p w14:paraId="1C58CBAD" w14:textId="77777777" w:rsidR="000B7585" w:rsidRPr="000B7585" w:rsidRDefault="000B7585" w:rsidP="008F0462">
            <w:pPr>
              <w:rPr>
                <w:szCs w:val="28"/>
              </w:rPr>
            </w:pPr>
            <w:r w:rsidRPr="000B7585">
              <w:rPr>
                <w:szCs w:val="28"/>
              </w:rPr>
              <w:t>159.00</w:t>
            </w:r>
          </w:p>
        </w:tc>
        <w:tc>
          <w:tcPr>
            <w:tcW w:w="986" w:type="dxa"/>
            <w:tcBorders>
              <w:top w:val="nil"/>
              <w:left w:val="nil"/>
              <w:bottom w:val="single" w:sz="4" w:space="0" w:color="auto"/>
              <w:right w:val="single" w:sz="4" w:space="0" w:color="auto"/>
            </w:tcBorders>
            <w:shd w:val="clear" w:color="auto" w:fill="auto"/>
            <w:vAlign w:val="bottom"/>
            <w:hideMark/>
          </w:tcPr>
          <w:p w14:paraId="158A5D9A" w14:textId="77777777" w:rsidR="000B7585" w:rsidRPr="000B7585" w:rsidRDefault="000B7585" w:rsidP="008F0462">
            <w:pPr>
              <w:rPr>
                <w:szCs w:val="28"/>
              </w:rPr>
            </w:pPr>
            <w:r w:rsidRPr="000B7585">
              <w:rPr>
                <w:szCs w:val="28"/>
              </w:rPr>
              <w:t>159.00</w:t>
            </w:r>
          </w:p>
        </w:tc>
        <w:tc>
          <w:tcPr>
            <w:tcW w:w="986" w:type="dxa"/>
            <w:tcBorders>
              <w:top w:val="nil"/>
              <w:left w:val="nil"/>
              <w:bottom w:val="single" w:sz="4" w:space="0" w:color="auto"/>
              <w:right w:val="single" w:sz="4" w:space="0" w:color="auto"/>
            </w:tcBorders>
            <w:shd w:val="clear" w:color="auto" w:fill="auto"/>
            <w:vAlign w:val="bottom"/>
            <w:hideMark/>
          </w:tcPr>
          <w:p w14:paraId="7835A7CC" w14:textId="77777777" w:rsidR="000B7585" w:rsidRPr="000B7585" w:rsidRDefault="000B7585" w:rsidP="008F0462">
            <w:pPr>
              <w:rPr>
                <w:szCs w:val="28"/>
              </w:rPr>
            </w:pPr>
            <w:r w:rsidRPr="000B7585">
              <w:rPr>
                <w:szCs w:val="28"/>
              </w:rPr>
              <w:t>159.00</w:t>
            </w:r>
          </w:p>
        </w:tc>
        <w:tc>
          <w:tcPr>
            <w:tcW w:w="986" w:type="dxa"/>
            <w:tcBorders>
              <w:top w:val="nil"/>
              <w:left w:val="nil"/>
              <w:bottom w:val="single" w:sz="4" w:space="0" w:color="auto"/>
              <w:right w:val="single" w:sz="4" w:space="0" w:color="auto"/>
            </w:tcBorders>
            <w:shd w:val="clear" w:color="auto" w:fill="auto"/>
            <w:vAlign w:val="bottom"/>
            <w:hideMark/>
          </w:tcPr>
          <w:p w14:paraId="3D73288F" w14:textId="77777777" w:rsidR="000B7585" w:rsidRPr="000B7585" w:rsidRDefault="000B7585" w:rsidP="008F0462">
            <w:pPr>
              <w:rPr>
                <w:szCs w:val="28"/>
              </w:rPr>
            </w:pPr>
            <w:r w:rsidRPr="000B7585">
              <w:rPr>
                <w:szCs w:val="28"/>
              </w:rPr>
              <w:t>152.10</w:t>
            </w:r>
          </w:p>
        </w:tc>
        <w:tc>
          <w:tcPr>
            <w:tcW w:w="986" w:type="dxa"/>
            <w:tcBorders>
              <w:top w:val="nil"/>
              <w:left w:val="nil"/>
              <w:bottom w:val="single" w:sz="4" w:space="0" w:color="auto"/>
              <w:right w:val="single" w:sz="4" w:space="0" w:color="auto"/>
            </w:tcBorders>
            <w:shd w:val="clear" w:color="auto" w:fill="auto"/>
            <w:vAlign w:val="bottom"/>
            <w:hideMark/>
          </w:tcPr>
          <w:p w14:paraId="05E7BBB6" w14:textId="77777777" w:rsidR="000B7585" w:rsidRPr="000B7585" w:rsidRDefault="000B7585" w:rsidP="008F0462">
            <w:pPr>
              <w:rPr>
                <w:szCs w:val="28"/>
              </w:rPr>
            </w:pPr>
            <w:r w:rsidRPr="000B7585">
              <w:rPr>
                <w:szCs w:val="28"/>
              </w:rPr>
              <w:t>152.10</w:t>
            </w:r>
          </w:p>
        </w:tc>
        <w:tc>
          <w:tcPr>
            <w:tcW w:w="986" w:type="dxa"/>
            <w:tcBorders>
              <w:top w:val="nil"/>
              <w:left w:val="nil"/>
              <w:bottom w:val="single" w:sz="4" w:space="0" w:color="auto"/>
              <w:right w:val="single" w:sz="4" w:space="0" w:color="auto"/>
            </w:tcBorders>
            <w:shd w:val="clear" w:color="auto" w:fill="auto"/>
            <w:vAlign w:val="bottom"/>
            <w:hideMark/>
          </w:tcPr>
          <w:p w14:paraId="2618ECB7" w14:textId="77777777" w:rsidR="000B7585" w:rsidRPr="000B7585" w:rsidRDefault="000B7585" w:rsidP="008F0462">
            <w:pPr>
              <w:rPr>
                <w:szCs w:val="28"/>
              </w:rPr>
            </w:pPr>
            <w:r w:rsidRPr="000B7585">
              <w:rPr>
                <w:szCs w:val="28"/>
              </w:rPr>
              <w:t>152.10</w:t>
            </w:r>
          </w:p>
        </w:tc>
        <w:tc>
          <w:tcPr>
            <w:tcW w:w="986" w:type="dxa"/>
            <w:tcBorders>
              <w:top w:val="nil"/>
              <w:left w:val="nil"/>
              <w:bottom w:val="single" w:sz="4" w:space="0" w:color="auto"/>
              <w:right w:val="single" w:sz="4" w:space="0" w:color="auto"/>
            </w:tcBorders>
            <w:shd w:val="clear" w:color="auto" w:fill="auto"/>
            <w:vAlign w:val="bottom"/>
            <w:hideMark/>
          </w:tcPr>
          <w:p w14:paraId="253DF9C8" w14:textId="77777777" w:rsidR="000B7585" w:rsidRPr="000B7585" w:rsidRDefault="000B7585" w:rsidP="008F0462">
            <w:pPr>
              <w:rPr>
                <w:szCs w:val="28"/>
              </w:rPr>
            </w:pPr>
            <w:r w:rsidRPr="000B7585">
              <w:rPr>
                <w:szCs w:val="28"/>
              </w:rPr>
              <w:t>150.10</w:t>
            </w:r>
          </w:p>
        </w:tc>
        <w:tc>
          <w:tcPr>
            <w:tcW w:w="986" w:type="dxa"/>
            <w:tcBorders>
              <w:top w:val="nil"/>
              <w:left w:val="nil"/>
              <w:bottom w:val="single" w:sz="4" w:space="0" w:color="auto"/>
              <w:right w:val="single" w:sz="4" w:space="0" w:color="auto"/>
            </w:tcBorders>
            <w:shd w:val="clear" w:color="auto" w:fill="auto"/>
            <w:vAlign w:val="bottom"/>
            <w:hideMark/>
          </w:tcPr>
          <w:p w14:paraId="55A42434" w14:textId="77777777" w:rsidR="000B7585" w:rsidRPr="000B7585" w:rsidRDefault="000B7585" w:rsidP="008F0462">
            <w:pPr>
              <w:rPr>
                <w:szCs w:val="28"/>
              </w:rPr>
            </w:pPr>
            <w:r w:rsidRPr="000B7585">
              <w:rPr>
                <w:szCs w:val="28"/>
              </w:rPr>
              <w:t>150.10</w:t>
            </w:r>
          </w:p>
        </w:tc>
        <w:tc>
          <w:tcPr>
            <w:tcW w:w="986" w:type="dxa"/>
            <w:tcBorders>
              <w:top w:val="nil"/>
              <w:left w:val="nil"/>
              <w:bottom w:val="single" w:sz="4" w:space="0" w:color="auto"/>
              <w:right w:val="single" w:sz="4" w:space="0" w:color="auto"/>
            </w:tcBorders>
            <w:shd w:val="clear" w:color="auto" w:fill="auto"/>
            <w:vAlign w:val="bottom"/>
            <w:hideMark/>
          </w:tcPr>
          <w:p w14:paraId="150DC1B9" w14:textId="77777777" w:rsidR="000B7585" w:rsidRPr="000B7585" w:rsidRDefault="000B7585" w:rsidP="008F0462">
            <w:pPr>
              <w:rPr>
                <w:szCs w:val="28"/>
              </w:rPr>
            </w:pPr>
            <w:r w:rsidRPr="000B7585">
              <w:rPr>
                <w:szCs w:val="28"/>
              </w:rPr>
              <w:t>150.10</w:t>
            </w:r>
          </w:p>
        </w:tc>
      </w:tr>
      <w:tr w:rsidR="000B7585" w:rsidRPr="000B7585" w14:paraId="41377669" w14:textId="77777777" w:rsidTr="00C82387">
        <w:trPr>
          <w:trHeight w:val="555"/>
        </w:trPr>
        <w:tc>
          <w:tcPr>
            <w:tcW w:w="801" w:type="dxa"/>
            <w:tcBorders>
              <w:top w:val="nil"/>
              <w:left w:val="single" w:sz="4" w:space="0" w:color="auto"/>
              <w:bottom w:val="single" w:sz="4" w:space="0" w:color="auto"/>
              <w:right w:val="single" w:sz="4" w:space="0" w:color="auto"/>
            </w:tcBorders>
            <w:shd w:val="clear" w:color="auto" w:fill="auto"/>
            <w:noWrap/>
            <w:hideMark/>
          </w:tcPr>
          <w:p w14:paraId="2A834994" w14:textId="77777777" w:rsidR="000B7585" w:rsidRPr="000B7585" w:rsidRDefault="000B7585" w:rsidP="000B7585">
            <w:pPr>
              <w:rPr>
                <w:szCs w:val="28"/>
              </w:rPr>
            </w:pPr>
            <w:r w:rsidRPr="000B7585">
              <w:rPr>
                <w:szCs w:val="28"/>
              </w:rPr>
              <w:t>4</w:t>
            </w:r>
          </w:p>
        </w:tc>
        <w:tc>
          <w:tcPr>
            <w:tcW w:w="9505" w:type="dxa"/>
            <w:tcBorders>
              <w:top w:val="nil"/>
              <w:left w:val="nil"/>
              <w:bottom w:val="single" w:sz="4" w:space="0" w:color="auto"/>
              <w:right w:val="single" w:sz="4" w:space="0" w:color="auto"/>
            </w:tcBorders>
            <w:shd w:val="clear" w:color="auto" w:fill="auto"/>
            <w:hideMark/>
          </w:tcPr>
          <w:p w14:paraId="09AA8797" w14:textId="77777777" w:rsidR="000B7585" w:rsidRPr="000B7585" w:rsidRDefault="000B7585" w:rsidP="000B7585">
            <w:pPr>
              <w:rPr>
                <w:szCs w:val="28"/>
              </w:rPr>
            </w:pPr>
            <w:r w:rsidRPr="000B7585">
              <w:rPr>
                <w:szCs w:val="28"/>
              </w:rPr>
              <w:t>Отношение величины технологических потерь тепловой энергии, теплоносителя к материальной характеристике тепловой сети</w:t>
            </w:r>
          </w:p>
        </w:tc>
        <w:tc>
          <w:tcPr>
            <w:tcW w:w="986" w:type="dxa"/>
            <w:tcBorders>
              <w:top w:val="nil"/>
              <w:left w:val="nil"/>
              <w:bottom w:val="single" w:sz="4" w:space="0" w:color="auto"/>
              <w:right w:val="single" w:sz="4" w:space="0" w:color="auto"/>
            </w:tcBorders>
            <w:shd w:val="clear" w:color="auto" w:fill="auto"/>
            <w:vAlign w:val="bottom"/>
            <w:hideMark/>
          </w:tcPr>
          <w:p w14:paraId="6E2050A5" w14:textId="77777777" w:rsidR="000B7585" w:rsidRPr="000B7585" w:rsidRDefault="000B7585" w:rsidP="008F0462">
            <w:pPr>
              <w:rPr>
                <w:szCs w:val="28"/>
              </w:rPr>
            </w:pPr>
            <w:r w:rsidRPr="000B7585">
              <w:rPr>
                <w:szCs w:val="28"/>
              </w:rPr>
              <w:t>1.70</w:t>
            </w:r>
          </w:p>
        </w:tc>
        <w:tc>
          <w:tcPr>
            <w:tcW w:w="986" w:type="dxa"/>
            <w:tcBorders>
              <w:top w:val="nil"/>
              <w:left w:val="nil"/>
              <w:bottom w:val="single" w:sz="4" w:space="0" w:color="auto"/>
              <w:right w:val="single" w:sz="4" w:space="0" w:color="auto"/>
            </w:tcBorders>
            <w:shd w:val="clear" w:color="auto" w:fill="auto"/>
            <w:vAlign w:val="bottom"/>
            <w:hideMark/>
          </w:tcPr>
          <w:p w14:paraId="68C2AAE5" w14:textId="77777777" w:rsidR="000B7585" w:rsidRPr="000B7585" w:rsidRDefault="000B7585" w:rsidP="008F0462">
            <w:pPr>
              <w:rPr>
                <w:szCs w:val="28"/>
              </w:rPr>
            </w:pPr>
            <w:r w:rsidRPr="000B7585">
              <w:rPr>
                <w:szCs w:val="28"/>
              </w:rPr>
              <w:t>1.70</w:t>
            </w:r>
          </w:p>
        </w:tc>
        <w:tc>
          <w:tcPr>
            <w:tcW w:w="986" w:type="dxa"/>
            <w:tcBorders>
              <w:top w:val="nil"/>
              <w:left w:val="nil"/>
              <w:bottom w:val="single" w:sz="4" w:space="0" w:color="auto"/>
              <w:right w:val="single" w:sz="4" w:space="0" w:color="auto"/>
            </w:tcBorders>
            <w:shd w:val="clear" w:color="auto" w:fill="auto"/>
            <w:vAlign w:val="bottom"/>
            <w:hideMark/>
          </w:tcPr>
          <w:p w14:paraId="0F231532" w14:textId="77777777" w:rsidR="000B7585" w:rsidRPr="000B7585" w:rsidRDefault="000B7585" w:rsidP="008F0462">
            <w:pPr>
              <w:rPr>
                <w:szCs w:val="28"/>
              </w:rPr>
            </w:pPr>
            <w:r w:rsidRPr="000B7585">
              <w:rPr>
                <w:szCs w:val="28"/>
              </w:rPr>
              <w:t>1.70</w:t>
            </w:r>
          </w:p>
        </w:tc>
        <w:tc>
          <w:tcPr>
            <w:tcW w:w="986" w:type="dxa"/>
            <w:tcBorders>
              <w:top w:val="nil"/>
              <w:left w:val="nil"/>
              <w:bottom w:val="single" w:sz="4" w:space="0" w:color="auto"/>
              <w:right w:val="single" w:sz="4" w:space="0" w:color="auto"/>
            </w:tcBorders>
            <w:shd w:val="clear" w:color="auto" w:fill="auto"/>
            <w:vAlign w:val="bottom"/>
            <w:hideMark/>
          </w:tcPr>
          <w:p w14:paraId="4FF0D842"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65A5458C"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106A0971"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4EF8F803"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404F5B43"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3F6D00D1"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53C525D8"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4D49BA17"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2074F068" w14:textId="77777777" w:rsidR="000B7585" w:rsidRPr="000B7585" w:rsidRDefault="000B7585" w:rsidP="008F0462">
            <w:pPr>
              <w:rPr>
                <w:szCs w:val="28"/>
              </w:rPr>
            </w:pPr>
            <w:r w:rsidRPr="000B7585">
              <w:rPr>
                <w:szCs w:val="28"/>
              </w:rPr>
              <w:t>0.00</w:t>
            </w:r>
          </w:p>
        </w:tc>
      </w:tr>
      <w:tr w:rsidR="000B7585" w:rsidRPr="000B7585" w14:paraId="1F9B00C6" w14:textId="77777777" w:rsidTr="008F0462">
        <w:trPr>
          <w:trHeight w:val="630"/>
        </w:trPr>
        <w:tc>
          <w:tcPr>
            <w:tcW w:w="801" w:type="dxa"/>
            <w:tcBorders>
              <w:top w:val="nil"/>
              <w:left w:val="single" w:sz="4" w:space="0" w:color="auto"/>
              <w:bottom w:val="single" w:sz="4" w:space="0" w:color="auto"/>
              <w:right w:val="single" w:sz="4" w:space="0" w:color="auto"/>
            </w:tcBorders>
            <w:shd w:val="clear" w:color="auto" w:fill="auto"/>
            <w:noWrap/>
            <w:hideMark/>
          </w:tcPr>
          <w:p w14:paraId="07C66F91" w14:textId="77777777" w:rsidR="000B7585" w:rsidRPr="000B7585" w:rsidRDefault="000B7585" w:rsidP="000B7585">
            <w:pPr>
              <w:rPr>
                <w:szCs w:val="28"/>
              </w:rPr>
            </w:pPr>
            <w:r w:rsidRPr="000B7585">
              <w:rPr>
                <w:szCs w:val="28"/>
              </w:rPr>
              <w:t>5</w:t>
            </w:r>
          </w:p>
        </w:tc>
        <w:tc>
          <w:tcPr>
            <w:tcW w:w="9505" w:type="dxa"/>
            <w:tcBorders>
              <w:top w:val="nil"/>
              <w:left w:val="nil"/>
              <w:bottom w:val="single" w:sz="4" w:space="0" w:color="auto"/>
              <w:right w:val="single" w:sz="4" w:space="0" w:color="auto"/>
            </w:tcBorders>
            <w:shd w:val="clear" w:color="auto" w:fill="auto"/>
            <w:hideMark/>
          </w:tcPr>
          <w:p w14:paraId="62B2C3D9" w14:textId="77777777" w:rsidR="000B7585" w:rsidRPr="000B7585" w:rsidRDefault="000B7585" w:rsidP="000B7585">
            <w:pPr>
              <w:rPr>
                <w:szCs w:val="28"/>
              </w:rPr>
            </w:pPr>
            <w:r w:rsidRPr="000B7585">
              <w:rPr>
                <w:szCs w:val="28"/>
              </w:rPr>
              <w:t>Удельная материальная характеристика тепловых сетей, приведенная к расчетной тепловой нагрузке</w:t>
            </w:r>
          </w:p>
        </w:tc>
        <w:tc>
          <w:tcPr>
            <w:tcW w:w="986" w:type="dxa"/>
            <w:tcBorders>
              <w:top w:val="nil"/>
              <w:left w:val="nil"/>
              <w:bottom w:val="single" w:sz="4" w:space="0" w:color="auto"/>
              <w:right w:val="single" w:sz="4" w:space="0" w:color="auto"/>
            </w:tcBorders>
            <w:shd w:val="clear" w:color="auto" w:fill="auto"/>
            <w:vAlign w:val="bottom"/>
            <w:hideMark/>
          </w:tcPr>
          <w:p w14:paraId="7F10422E" w14:textId="77777777" w:rsidR="000B7585" w:rsidRPr="000B7585" w:rsidRDefault="000B7585" w:rsidP="008F0462">
            <w:pPr>
              <w:rPr>
                <w:szCs w:val="28"/>
              </w:rPr>
            </w:pPr>
            <w:r w:rsidRPr="000B7585">
              <w:rPr>
                <w:szCs w:val="28"/>
              </w:rPr>
              <w:t>96.80</w:t>
            </w:r>
          </w:p>
        </w:tc>
        <w:tc>
          <w:tcPr>
            <w:tcW w:w="986" w:type="dxa"/>
            <w:tcBorders>
              <w:top w:val="nil"/>
              <w:left w:val="nil"/>
              <w:bottom w:val="single" w:sz="4" w:space="0" w:color="auto"/>
              <w:right w:val="single" w:sz="4" w:space="0" w:color="auto"/>
            </w:tcBorders>
            <w:shd w:val="clear" w:color="auto" w:fill="auto"/>
            <w:vAlign w:val="bottom"/>
            <w:hideMark/>
          </w:tcPr>
          <w:p w14:paraId="2DC7E38F" w14:textId="77777777" w:rsidR="000B7585" w:rsidRPr="000B7585" w:rsidRDefault="000B7585" w:rsidP="008F0462">
            <w:pPr>
              <w:rPr>
                <w:szCs w:val="28"/>
              </w:rPr>
            </w:pPr>
            <w:r w:rsidRPr="000B7585">
              <w:rPr>
                <w:szCs w:val="28"/>
              </w:rPr>
              <w:t>94.90</w:t>
            </w:r>
          </w:p>
        </w:tc>
        <w:tc>
          <w:tcPr>
            <w:tcW w:w="986" w:type="dxa"/>
            <w:tcBorders>
              <w:top w:val="nil"/>
              <w:left w:val="nil"/>
              <w:bottom w:val="single" w:sz="4" w:space="0" w:color="auto"/>
              <w:right w:val="single" w:sz="4" w:space="0" w:color="auto"/>
            </w:tcBorders>
            <w:shd w:val="clear" w:color="auto" w:fill="auto"/>
            <w:vAlign w:val="bottom"/>
            <w:hideMark/>
          </w:tcPr>
          <w:p w14:paraId="6871C0BC" w14:textId="77777777" w:rsidR="000B7585" w:rsidRPr="000B7585" w:rsidRDefault="000B7585" w:rsidP="008F0462">
            <w:pPr>
              <w:rPr>
                <w:szCs w:val="28"/>
              </w:rPr>
            </w:pPr>
            <w:r w:rsidRPr="000B7585">
              <w:rPr>
                <w:szCs w:val="28"/>
              </w:rPr>
              <w:t>94.90</w:t>
            </w:r>
          </w:p>
        </w:tc>
        <w:tc>
          <w:tcPr>
            <w:tcW w:w="986" w:type="dxa"/>
            <w:tcBorders>
              <w:top w:val="nil"/>
              <w:left w:val="nil"/>
              <w:bottom w:val="single" w:sz="4" w:space="0" w:color="auto"/>
              <w:right w:val="single" w:sz="4" w:space="0" w:color="auto"/>
            </w:tcBorders>
            <w:shd w:val="clear" w:color="auto" w:fill="auto"/>
            <w:vAlign w:val="bottom"/>
            <w:hideMark/>
          </w:tcPr>
          <w:p w14:paraId="6EFBD9B1" w14:textId="77777777" w:rsidR="000B7585" w:rsidRPr="000B7585" w:rsidRDefault="000B7585" w:rsidP="008F0462">
            <w:pPr>
              <w:rPr>
                <w:szCs w:val="28"/>
              </w:rPr>
            </w:pPr>
            <w:r w:rsidRPr="000B7585">
              <w:rPr>
                <w:szCs w:val="28"/>
              </w:rPr>
              <w:t>35.60</w:t>
            </w:r>
          </w:p>
        </w:tc>
        <w:tc>
          <w:tcPr>
            <w:tcW w:w="986" w:type="dxa"/>
            <w:tcBorders>
              <w:top w:val="nil"/>
              <w:left w:val="nil"/>
              <w:bottom w:val="single" w:sz="4" w:space="0" w:color="auto"/>
              <w:right w:val="single" w:sz="4" w:space="0" w:color="auto"/>
            </w:tcBorders>
            <w:shd w:val="clear" w:color="auto" w:fill="auto"/>
            <w:vAlign w:val="bottom"/>
            <w:hideMark/>
          </w:tcPr>
          <w:p w14:paraId="4EDB3CA2" w14:textId="77777777" w:rsidR="000B7585" w:rsidRPr="000B7585" w:rsidRDefault="000B7585" w:rsidP="008F0462">
            <w:pPr>
              <w:rPr>
                <w:szCs w:val="28"/>
              </w:rPr>
            </w:pPr>
            <w:r w:rsidRPr="000B7585">
              <w:rPr>
                <w:szCs w:val="28"/>
              </w:rPr>
              <w:t>35.60</w:t>
            </w:r>
          </w:p>
        </w:tc>
        <w:tc>
          <w:tcPr>
            <w:tcW w:w="986" w:type="dxa"/>
            <w:tcBorders>
              <w:top w:val="nil"/>
              <w:left w:val="nil"/>
              <w:bottom w:val="single" w:sz="4" w:space="0" w:color="auto"/>
              <w:right w:val="single" w:sz="4" w:space="0" w:color="auto"/>
            </w:tcBorders>
            <w:shd w:val="clear" w:color="auto" w:fill="auto"/>
            <w:vAlign w:val="bottom"/>
            <w:hideMark/>
          </w:tcPr>
          <w:p w14:paraId="4BB1EAE4" w14:textId="77777777" w:rsidR="000B7585" w:rsidRPr="000B7585" w:rsidRDefault="000B7585" w:rsidP="008F0462">
            <w:pPr>
              <w:rPr>
                <w:szCs w:val="28"/>
              </w:rPr>
            </w:pPr>
            <w:r w:rsidRPr="000B7585">
              <w:rPr>
                <w:szCs w:val="28"/>
              </w:rPr>
              <w:t>35.60</w:t>
            </w:r>
          </w:p>
        </w:tc>
        <w:tc>
          <w:tcPr>
            <w:tcW w:w="986" w:type="dxa"/>
            <w:tcBorders>
              <w:top w:val="nil"/>
              <w:left w:val="nil"/>
              <w:bottom w:val="single" w:sz="4" w:space="0" w:color="auto"/>
              <w:right w:val="single" w:sz="4" w:space="0" w:color="auto"/>
            </w:tcBorders>
            <w:shd w:val="clear" w:color="auto" w:fill="auto"/>
            <w:vAlign w:val="bottom"/>
            <w:hideMark/>
          </w:tcPr>
          <w:p w14:paraId="038D1715" w14:textId="77777777" w:rsidR="000B7585" w:rsidRPr="000B7585" w:rsidRDefault="000B7585" w:rsidP="008F0462">
            <w:pPr>
              <w:rPr>
                <w:szCs w:val="28"/>
              </w:rPr>
            </w:pPr>
            <w:r w:rsidRPr="000B7585">
              <w:rPr>
                <w:szCs w:val="28"/>
              </w:rPr>
              <w:t>68.70</w:t>
            </w:r>
          </w:p>
        </w:tc>
        <w:tc>
          <w:tcPr>
            <w:tcW w:w="986" w:type="dxa"/>
            <w:tcBorders>
              <w:top w:val="nil"/>
              <w:left w:val="nil"/>
              <w:bottom w:val="single" w:sz="4" w:space="0" w:color="auto"/>
              <w:right w:val="single" w:sz="4" w:space="0" w:color="auto"/>
            </w:tcBorders>
            <w:shd w:val="clear" w:color="auto" w:fill="auto"/>
            <w:vAlign w:val="bottom"/>
            <w:hideMark/>
          </w:tcPr>
          <w:p w14:paraId="56BB2378" w14:textId="77777777" w:rsidR="000B7585" w:rsidRPr="000B7585" w:rsidRDefault="000B7585" w:rsidP="008F0462">
            <w:pPr>
              <w:rPr>
                <w:szCs w:val="28"/>
              </w:rPr>
            </w:pPr>
            <w:r w:rsidRPr="000B7585">
              <w:rPr>
                <w:szCs w:val="28"/>
              </w:rPr>
              <w:t>68.70</w:t>
            </w:r>
          </w:p>
        </w:tc>
        <w:tc>
          <w:tcPr>
            <w:tcW w:w="986" w:type="dxa"/>
            <w:tcBorders>
              <w:top w:val="nil"/>
              <w:left w:val="nil"/>
              <w:bottom w:val="single" w:sz="4" w:space="0" w:color="auto"/>
              <w:right w:val="single" w:sz="4" w:space="0" w:color="auto"/>
            </w:tcBorders>
            <w:shd w:val="clear" w:color="auto" w:fill="auto"/>
            <w:vAlign w:val="bottom"/>
            <w:hideMark/>
          </w:tcPr>
          <w:p w14:paraId="644C9E30" w14:textId="77777777" w:rsidR="000B7585" w:rsidRPr="000B7585" w:rsidRDefault="000B7585" w:rsidP="008F0462">
            <w:pPr>
              <w:rPr>
                <w:szCs w:val="28"/>
              </w:rPr>
            </w:pPr>
            <w:r w:rsidRPr="000B7585">
              <w:rPr>
                <w:szCs w:val="28"/>
              </w:rPr>
              <w:t>68.70</w:t>
            </w:r>
          </w:p>
        </w:tc>
        <w:tc>
          <w:tcPr>
            <w:tcW w:w="986" w:type="dxa"/>
            <w:tcBorders>
              <w:top w:val="nil"/>
              <w:left w:val="nil"/>
              <w:bottom w:val="single" w:sz="4" w:space="0" w:color="auto"/>
              <w:right w:val="single" w:sz="4" w:space="0" w:color="auto"/>
            </w:tcBorders>
            <w:shd w:val="clear" w:color="auto" w:fill="auto"/>
            <w:vAlign w:val="bottom"/>
            <w:hideMark/>
          </w:tcPr>
          <w:p w14:paraId="6A5D9158" w14:textId="77777777" w:rsidR="000B7585" w:rsidRPr="000B7585" w:rsidRDefault="000B7585" w:rsidP="008F0462">
            <w:pPr>
              <w:rPr>
                <w:szCs w:val="28"/>
              </w:rPr>
            </w:pPr>
            <w:r w:rsidRPr="000B7585">
              <w:rPr>
                <w:szCs w:val="28"/>
              </w:rPr>
              <w:t>28.80</w:t>
            </w:r>
          </w:p>
        </w:tc>
        <w:tc>
          <w:tcPr>
            <w:tcW w:w="986" w:type="dxa"/>
            <w:tcBorders>
              <w:top w:val="nil"/>
              <w:left w:val="nil"/>
              <w:bottom w:val="single" w:sz="4" w:space="0" w:color="auto"/>
              <w:right w:val="single" w:sz="4" w:space="0" w:color="auto"/>
            </w:tcBorders>
            <w:shd w:val="clear" w:color="auto" w:fill="auto"/>
            <w:vAlign w:val="bottom"/>
            <w:hideMark/>
          </w:tcPr>
          <w:p w14:paraId="229DCB1E" w14:textId="77777777" w:rsidR="000B7585" w:rsidRPr="000B7585" w:rsidRDefault="000B7585" w:rsidP="008F0462">
            <w:pPr>
              <w:rPr>
                <w:szCs w:val="28"/>
              </w:rPr>
            </w:pPr>
            <w:r w:rsidRPr="000B7585">
              <w:rPr>
                <w:szCs w:val="28"/>
              </w:rPr>
              <w:t>28.80</w:t>
            </w:r>
          </w:p>
        </w:tc>
        <w:tc>
          <w:tcPr>
            <w:tcW w:w="986" w:type="dxa"/>
            <w:tcBorders>
              <w:top w:val="nil"/>
              <w:left w:val="nil"/>
              <w:bottom w:val="single" w:sz="4" w:space="0" w:color="auto"/>
              <w:right w:val="single" w:sz="4" w:space="0" w:color="auto"/>
            </w:tcBorders>
            <w:shd w:val="clear" w:color="auto" w:fill="auto"/>
            <w:vAlign w:val="bottom"/>
            <w:hideMark/>
          </w:tcPr>
          <w:p w14:paraId="1A85F1D4" w14:textId="77777777" w:rsidR="000B7585" w:rsidRPr="000B7585" w:rsidRDefault="000B7585" w:rsidP="008F0462">
            <w:pPr>
              <w:rPr>
                <w:szCs w:val="28"/>
              </w:rPr>
            </w:pPr>
            <w:r w:rsidRPr="000B7585">
              <w:rPr>
                <w:szCs w:val="28"/>
              </w:rPr>
              <w:t>28.80</w:t>
            </w:r>
          </w:p>
        </w:tc>
      </w:tr>
      <w:tr w:rsidR="000B7585" w:rsidRPr="000B7585" w14:paraId="6CF57960" w14:textId="77777777" w:rsidTr="00C82387">
        <w:trPr>
          <w:trHeight w:val="1270"/>
        </w:trPr>
        <w:tc>
          <w:tcPr>
            <w:tcW w:w="801" w:type="dxa"/>
            <w:tcBorders>
              <w:top w:val="nil"/>
              <w:left w:val="single" w:sz="4" w:space="0" w:color="auto"/>
              <w:bottom w:val="single" w:sz="4" w:space="0" w:color="auto"/>
              <w:right w:val="single" w:sz="4" w:space="0" w:color="auto"/>
            </w:tcBorders>
            <w:shd w:val="clear" w:color="auto" w:fill="auto"/>
            <w:noWrap/>
            <w:hideMark/>
          </w:tcPr>
          <w:p w14:paraId="18796C98" w14:textId="77777777" w:rsidR="000B7585" w:rsidRPr="000B7585" w:rsidRDefault="000B7585" w:rsidP="000B7585">
            <w:pPr>
              <w:rPr>
                <w:szCs w:val="28"/>
              </w:rPr>
            </w:pPr>
            <w:r w:rsidRPr="000B7585">
              <w:rPr>
                <w:szCs w:val="28"/>
              </w:rPr>
              <w:lastRenderedPageBreak/>
              <w:t>6</w:t>
            </w:r>
          </w:p>
        </w:tc>
        <w:tc>
          <w:tcPr>
            <w:tcW w:w="9505" w:type="dxa"/>
            <w:tcBorders>
              <w:top w:val="nil"/>
              <w:left w:val="nil"/>
              <w:bottom w:val="single" w:sz="4" w:space="0" w:color="auto"/>
              <w:right w:val="single" w:sz="4" w:space="0" w:color="auto"/>
            </w:tcBorders>
            <w:shd w:val="clear" w:color="auto" w:fill="auto"/>
            <w:hideMark/>
          </w:tcPr>
          <w:p w14:paraId="0547D3B2" w14:textId="77777777" w:rsidR="000B7585" w:rsidRPr="000B7585" w:rsidRDefault="000B7585" w:rsidP="000B7585">
            <w:pPr>
              <w:rPr>
                <w:szCs w:val="28"/>
              </w:rPr>
            </w:pPr>
            <w:r w:rsidRPr="000B7585">
              <w:rPr>
                <w:szCs w:val="2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986" w:type="dxa"/>
            <w:tcBorders>
              <w:top w:val="nil"/>
              <w:left w:val="nil"/>
              <w:bottom w:val="single" w:sz="4" w:space="0" w:color="auto"/>
              <w:right w:val="single" w:sz="4" w:space="0" w:color="auto"/>
            </w:tcBorders>
            <w:shd w:val="clear" w:color="auto" w:fill="auto"/>
            <w:vAlign w:val="bottom"/>
            <w:hideMark/>
          </w:tcPr>
          <w:p w14:paraId="2F910A4A"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6A447C51"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60621B8C"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2EC7A7D2"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3C7DF496"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471CFB67"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3DE58140"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289C3E22"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D085594"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13C7BD39"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70B2FEDC"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1DE81EE2" w14:textId="77777777" w:rsidR="000B7585" w:rsidRPr="000B7585" w:rsidRDefault="000B7585" w:rsidP="008F0462">
            <w:pPr>
              <w:rPr>
                <w:szCs w:val="28"/>
              </w:rPr>
            </w:pPr>
            <w:r w:rsidRPr="000B7585">
              <w:rPr>
                <w:szCs w:val="28"/>
              </w:rPr>
              <w:t>-</w:t>
            </w:r>
          </w:p>
        </w:tc>
      </w:tr>
      <w:tr w:rsidR="000B7585" w:rsidRPr="000B7585" w14:paraId="3715385C" w14:textId="77777777" w:rsidTr="00C82387">
        <w:trPr>
          <w:trHeight w:val="834"/>
        </w:trPr>
        <w:tc>
          <w:tcPr>
            <w:tcW w:w="801" w:type="dxa"/>
            <w:tcBorders>
              <w:top w:val="nil"/>
              <w:left w:val="single" w:sz="4" w:space="0" w:color="auto"/>
              <w:bottom w:val="single" w:sz="4" w:space="0" w:color="auto"/>
              <w:right w:val="single" w:sz="4" w:space="0" w:color="auto"/>
            </w:tcBorders>
            <w:shd w:val="clear" w:color="auto" w:fill="auto"/>
            <w:noWrap/>
            <w:hideMark/>
          </w:tcPr>
          <w:p w14:paraId="203E3756" w14:textId="77777777" w:rsidR="000B7585" w:rsidRPr="000B7585" w:rsidRDefault="000B7585" w:rsidP="000B7585">
            <w:pPr>
              <w:rPr>
                <w:szCs w:val="28"/>
              </w:rPr>
            </w:pPr>
            <w:r w:rsidRPr="000B7585">
              <w:rPr>
                <w:szCs w:val="28"/>
              </w:rPr>
              <w:t>7</w:t>
            </w:r>
          </w:p>
        </w:tc>
        <w:tc>
          <w:tcPr>
            <w:tcW w:w="9505" w:type="dxa"/>
            <w:tcBorders>
              <w:top w:val="nil"/>
              <w:left w:val="nil"/>
              <w:bottom w:val="single" w:sz="4" w:space="0" w:color="auto"/>
              <w:right w:val="single" w:sz="4" w:space="0" w:color="auto"/>
            </w:tcBorders>
            <w:shd w:val="clear" w:color="auto" w:fill="auto"/>
            <w:hideMark/>
          </w:tcPr>
          <w:p w14:paraId="0DDDA19B" w14:textId="77777777" w:rsidR="000B7585" w:rsidRPr="000B7585" w:rsidRDefault="000B7585" w:rsidP="000B7585">
            <w:pPr>
              <w:rPr>
                <w:szCs w:val="28"/>
              </w:rPr>
            </w:pPr>
            <w:r w:rsidRPr="000B7585">
              <w:rPr>
                <w:szCs w:val="28"/>
              </w:rPr>
              <w:t>Коэффициент использования теплоты топлива (только для источника тепловой энергии, функционирующих в режиме комбинированной выработки электрической и тепловой энергии)</w:t>
            </w:r>
          </w:p>
        </w:tc>
        <w:tc>
          <w:tcPr>
            <w:tcW w:w="986" w:type="dxa"/>
            <w:tcBorders>
              <w:top w:val="nil"/>
              <w:left w:val="nil"/>
              <w:bottom w:val="single" w:sz="4" w:space="0" w:color="auto"/>
              <w:right w:val="single" w:sz="4" w:space="0" w:color="auto"/>
            </w:tcBorders>
            <w:shd w:val="clear" w:color="auto" w:fill="auto"/>
            <w:vAlign w:val="bottom"/>
            <w:hideMark/>
          </w:tcPr>
          <w:p w14:paraId="0A8D761A"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6FF87F29"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2B333F2F"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680BA824"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223E6484"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4EA2E3F5"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5A101D32"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373CF649"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38C1104F"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619B6C9B"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22A26235" w14:textId="77777777" w:rsidR="000B7585" w:rsidRPr="000B7585" w:rsidRDefault="000B7585" w:rsidP="008F0462">
            <w:pP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4A9E544F" w14:textId="77777777" w:rsidR="000B7585" w:rsidRPr="000B7585" w:rsidRDefault="000B7585" w:rsidP="008F0462">
            <w:pPr>
              <w:rPr>
                <w:szCs w:val="28"/>
              </w:rPr>
            </w:pPr>
            <w:r w:rsidRPr="000B7585">
              <w:rPr>
                <w:szCs w:val="28"/>
              </w:rPr>
              <w:t>-</w:t>
            </w:r>
          </w:p>
        </w:tc>
      </w:tr>
      <w:tr w:rsidR="000B7585" w:rsidRPr="000B7585" w14:paraId="592E5D71" w14:textId="77777777" w:rsidTr="00C82387">
        <w:trPr>
          <w:trHeight w:val="565"/>
        </w:trPr>
        <w:tc>
          <w:tcPr>
            <w:tcW w:w="801" w:type="dxa"/>
            <w:tcBorders>
              <w:top w:val="nil"/>
              <w:left w:val="single" w:sz="4" w:space="0" w:color="auto"/>
              <w:bottom w:val="single" w:sz="4" w:space="0" w:color="auto"/>
              <w:right w:val="single" w:sz="4" w:space="0" w:color="auto"/>
            </w:tcBorders>
            <w:shd w:val="clear" w:color="auto" w:fill="auto"/>
            <w:noWrap/>
            <w:hideMark/>
          </w:tcPr>
          <w:p w14:paraId="441FFD36" w14:textId="77777777" w:rsidR="000B7585" w:rsidRPr="000B7585" w:rsidRDefault="000B7585" w:rsidP="000B7585">
            <w:pPr>
              <w:rPr>
                <w:szCs w:val="28"/>
              </w:rPr>
            </w:pPr>
            <w:r w:rsidRPr="000B7585">
              <w:rPr>
                <w:szCs w:val="28"/>
              </w:rPr>
              <w:t>8</w:t>
            </w:r>
          </w:p>
        </w:tc>
        <w:tc>
          <w:tcPr>
            <w:tcW w:w="9505" w:type="dxa"/>
            <w:tcBorders>
              <w:top w:val="nil"/>
              <w:left w:val="nil"/>
              <w:bottom w:val="single" w:sz="4" w:space="0" w:color="auto"/>
              <w:right w:val="single" w:sz="4" w:space="0" w:color="auto"/>
            </w:tcBorders>
            <w:shd w:val="clear" w:color="auto" w:fill="auto"/>
            <w:hideMark/>
          </w:tcPr>
          <w:p w14:paraId="1A41C7A7" w14:textId="77777777" w:rsidR="000B7585" w:rsidRPr="000B7585" w:rsidRDefault="000B7585" w:rsidP="000B7585">
            <w:pPr>
              <w:rPr>
                <w:szCs w:val="28"/>
              </w:rPr>
            </w:pPr>
            <w:r w:rsidRPr="000B7585">
              <w:rPr>
                <w:szCs w:val="28"/>
              </w:rPr>
              <w:t>Доля отпуска тепловой энергии, осуществляемого потребителям по приборам учета, в общем объеме отпущенной тепловой энергии</w:t>
            </w:r>
          </w:p>
        </w:tc>
        <w:tc>
          <w:tcPr>
            <w:tcW w:w="986" w:type="dxa"/>
            <w:tcBorders>
              <w:top w:val="nil"/>
              <w:left w:val="nil"/>
              <w:bottom w:val="single" w:sz="4" w:space="0" w:color="auto"/>
              <w:right w:val="single" w:sz="4" w:space="0" w:color="auto"/>
            </w:tcBorders>
            <w:shd w:val="clear" w:color="auto" w:fill="auto"/>
            <w:vAlign w:val="bottom"/>
            <w:hideMark/>
          </w:tcPr>
          <w:p w14:paraId="68950CA2" w14:textId="77777777" w:rsidR="000B7585" w:rsidRPr="000B7585" w:rsidRDefault="000B7585" w:rsidP="008F0462">
            <w:pPr>
              <w:rPr>
                <w:szCs w:val="28"/>
              </w:rPr>
            </w:pPr>
            <w:r w:rsidRPr="000B7585">
              <w:rPr>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3912A12E" w14:textId="77777777" w:rsidR="000B7585" w:rsidRPr="000B7585" w:rsidRDefault="000B7585" w:rsidP="008F0462">
            <w:pPr>
              <w:rPr>
                <w:szCs w:val="28"/>
              </w:rPr>
            </w:pPr>
            <w:r w:rsidRPr="000B7585">
              <w:rPr>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1ABE44FE" w14:textId="77777777" w:rsidR="000B7585" w:rsidRPr="000B7585" w:rsidRDefault="000B7585" w:rsidP="008F0462">
            <w:pPr>
              <w:rPr>
                <w:szCs w:val="28"/>
              </w:rPr>
            </w:pPr>
            <w:r w:rsidRPr="000B7585">
              <w:rPr>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1069919A"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3D0385CE"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4B3106E7"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32E2A84E" w14:textId="77777777" w:rsidR="000B7585" w:rsidRPr="000B7585" w:rsidRDefault="000B7585" w:rsidP="008F0462">
            <w:pPr>
              <w:rPr>
                <w:szCs w:val="28"/>
              </w:rPr>
            </w:pPr>
            <w:r w:rsidRPr="000B7585">
              <w:rPr>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3C5F90C0" w14:textId="77777777" w:rsidR="000B7585" w:rsidRPr="000B7585" w:rsidRDefault="000B7585" w:rsidP="008F0462">
            <w:pPr>
              <w:rPr>
                <w:szCs w:val="28"/>
              </w:rPr>
            </w:pPr>
            <w:r w:rsidRPr="000B7585">
              <w:rPr>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3940FC7A" w14:textId="77777777" w:rsidR="000B7585" w:rsidRPr="000B7585" w:rsidRDefault="000B7585" w:rsidP="008F0462">
            <w:pPr>
              <w:rPr>
                <w:szCs w:val="28"/>
              </w:rPr>
            </w:pPr>
            <w:r w:rsidRPr="000B7585">
              <w:rPr>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0D22AF49" w14:textId="77777777" w:rsidR="000B7585" w:rsidRPr="000B7585" w:rsidRDefault="000B7585" w:rsidP="008F0462">
            <w:pPr>
              <w:rPr>
                <w:szCs w:val="28"/>
              </w:rPr>
            </w:pPr>
            <w:r w:rsidRPr="000B7585">
              <w:rPr>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06AB4AA1" w14:textId="77777777" w:rsidR="000B7585" w:rsidRPr="000B7585" w:rsidRDefault="000B7585" w:rsidP="008F0462">
            <w:pPr>
              <w:rPr>
                <w:szCs w:val="28"/>
              </w:rPr>
            </w:pPr>
            <w:r w:rsidRPr="000B7585">
              <w:rPr>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745AC46C" w14:textId="77777777" w:rsidR="000B7585" w:rsidRPr="000B7585" w:rsidRDefault="000B7585" w:rsidP="008F0462">
            <w:pPr>
              <w:rPr>
                <w:szCs w:val="28"/>
              </w:rPr>
            </w:pPr>
            <w:r w:rsidRPr="000B7585">
              <w:rPr>
                <w:szCs w:val="28"/>
              </w:rPr>
              <w:t>100.00</w:t>
            </w:r>
          </w:p>
        </w:tc>
      </w:tr>
      <w:tr w:rsidR="000B7585" w:rsidRPr="000B7585" w14:paraId="1077CD6E" w14:textId="77777777" w:rsidTr="008F0462">
        <w:trPr>
          <w:trHeight w:val="630"/>
        </w:trPr>
        <w:tc>
          <w:tcPr>
            <w:tcW w:w="801" w:type="dxa"/>
            <w:tcBorders>
              <w:top w:val="nil"/>
              <w:left w:val="single" w:sz="4" w:space="0" w:color="auto"/>
              <w:bottom w:val="single" w:sz="4" w:space="0" w:color="auto"/>
              <w:right w:val="single" w:sz="4" w:space="0" w:color="auto"/>
            </w:tcBorders>
            <w:shd w:val="clear" w:color="auto" w:fill="auto"/>
            <w:noWrap/>
            <w:hideMark/>
          </w:tcPr>
          <w:p w14:paraId="62C39BC7" w14:textId="77777777" w:rsidR="000B7585" w:rsidRPr="000B7585" w:rsidRDefault="000B7585" w:rsidP="000B7585">
            <w:pPr>
              <w:rPr>
                <w:szCs w:val="28"/>
              </w:rPr>
            </w:pPr>
            <w:r w:rsidRPr="000B7585">
              <w:rPr>
                <w:szCs w:val="28"/>
              </w:rPr>
              <w:t>9</w:t>
            </w:r>
          </w:p>
        </w:tc>
        <w:tc>
          <w:tcPr>
            <w:tcW w:w="9505" w:type="dxa"/>
            <w:tcBorders>
              <w:top w:val="nil"/>
              <w:left w:val="nil"/>
              <w:bottom w:val="single" w:sz="4" w:space="0" w:color="auto"/>
              <w:right w:val="single" w:sz="4" w:space="0" w:color="auto"/>
            </w:tcBorders>
            <w:shd w:val="clear" w:color="auto" w:fill="auto"/>
            <w:hideMark/>
          </w:tcPr>
          <w:p w14:paraId="053C186F" w14:textId="77777777" w:rsidR="000B7585" w:rsidRPr="000B7585" w:rsidRDefault="000B7585" w:rsidP="000B7585">
            <w:pPr>
              <w:rPr>
                <w:szCs w:val="28"/>
              </w:rPr>
            </w:pPr>
            <w:r w:rsidRPr="000B7585">
              <w:rPr>
                <w:szCs w:val="28"/>
              </w:rPr>
              <w:t xml:space="preserve">Средневзвешенный (по материальной характеристике) срок эксплуатации тепловых сетей </w:t>
            </w:r>
          </w:p>
        </w:tc>
        <w:tc>
          <w:tcPr>
            <w:tcW w:w="986" w:type="dxa"/>
            <w:tcBorders>
              <w:top w:val="nil"/>
              <w:left w:val="nil"/>
              <w:bottom w:val="single" w:sz="4" w:space="0" w:color="auto"/>
              <w:right w:val="single" w:sz="4" w:space="0" w:color="auto"/>
            </w:tcBorders>
            <w:shd w:val="clear" w:color="auto" w:fill="auto"/>
            <w:vAlign w:val="bottom"/>
            <w:hideMark/>
          </w:tcPr>
          <w:p w14:paraId="6D820674" w14:textId="77777777" w:rsidR="000B7585" w:rsidRPr="000B7585" w:rsidRDefault="000B7585" w:rsidP="008F0462">
            <w:pPr>
              <w:rPr>
                <w:szCs w:val="28"/>
              </w:rPr>
            </w:pPr>
            <w:r w:rsidRPr="000B7585">
              <w:rPr>
                <w:szCs w:val="28"/>
              </w:rPr>
              <w:t>11.00</w:t>
            </w:r>
          </w:p>
        </w:tc>
        <w:tc>
          <w:tcPr>
            <w:tcW w:w="986" w:type="dxa"/>
            <w:tcBorders>
              <w:top w:val="nil"/>
              <w:left w:val="nil"/>
              <w:bottom w:val="single" w:sz="4" w:space="0" w:color="auto"/>
              <w:right w:val="single" w:sz="4" w:space="0" w:color="auto"/>
            </w:tcBorders>
            <w:shd w:val="clear" w:color="auto" w:fill="auto"/>
            <w:vAlign w:val="bottom"/>
            <w:hideMark/>
          </w:tcPr>
          <w:p w14:paraId="303E8FD2" w14:textId="77777777" w:rsidR="000B7585" w:rsidRPr="000B7585" w:rsidRDefault="000B7585" w:rsidP="008F0462">
            <w:pPr>
              <w:rPr>
                <w:szCs w:val="28"/>
              </w:rPr>
            </w:pPr>
            <w:r w:rsidRPr="000B7585">
              <w:rPr>
                <w:szCs w:val="28"/>
              </w:rPr>
              <w:t>15.00</w:t>
            </w:r>
          </w:p>
        </w:tc>
        <w:tc>
          <w:tcPr>
            <w:tcW w:w="986" w:type="dxa"/>
            <w:tcBorders>
              <w:top w:val="nil"/>
              <w:left w:val="nil"/>
              <w:bottom w:val="single" w:sz="4" w:space="0" w:color="auto"/>
              <w:right w:val="single" w:sz="4" w:space="0" w:color="auto"/>
            </w:tcBorders>
            <w:shd w:val="clear" w:color="auto" w:fill="auto"/>
            <w:vAlign w:val="bottom"/>
            <w:hideMark/>
          </w:tcPr>
          <w:p w14:paraId="6B20328B" w14:textId="77777777" w:rsidR="000B7585" w:rsidRPr="000B7585" w:rsidRDefault="000B7585" w:rsidP="008F0462">
            <w:pPr>
              <w:rPr>
                <w:szCs w:val="28"/>
              </w:rPr>
            </w:pPr>
            <w:r w:rsidRPr="000B7585">
              <w:rPr>
                <w:szCs w:val="28"/>
              </w:rPr>
              <w:t>17.00</w:t>
            </w:r>
          </w:p>
        </w:tc>
        <w:tc>
          <w:tcPr>
            <w:tcW w:w="986" w:type="dxa"/>
            <w:tcBorders>
              <w:top w:val="nil"/>
              <w:left w:val="nil"/>
              <w:bottom w:val="single" w:sz="4" w:space="0" w:color="auto"/>
              <w:right w:val="single" w:sz="4" w:space="0" w:color="auto"/>
            </w:tcBorders>
            <w:shd w:val="clear" w:color="auto" w:fill="auto"/>
            <w:vAlign w:val="bottom"/>
            <w:hideMark/>
          </w:tcPr>
          <w:p w14:paraId="4D3FF4BC" w14:textId="77777777" w:rsidR="000B7585" w:rsidRPr="000B7585" w:rsidRDefault="000B7585" w:rsidP="008F0462">
            <w:pPr>
              <w:rPr>
                <w:szCs w:val="28"/>
              </w:rPr>
            </w:pPr>
            <w:r w:rsidRPr="000B7585">
              <w:rPr>
                <w:szCs w:val="28"/>
              </w:rPr>
              <w:t>11.00</w:t>
            </w:r>
          </w:p>
        </w:tc>
        <w:tc>
          <w:tcPr>
            <w:tcW w:w="986" w:type="dxa"/>
            <w:tcBorders>
              <w:top w:val="nil"/>
              <w:left w:val="nil"/>
              <w:bottom w:val="single" w:sz="4" w:space="0" w:color="auto"/>
              <w:right w:val="single" w:sz="4" w:space="0" w:color="auto"/>
            </w:tcBorders>
            <w:shd w:val="clear" w:color="auto" w:fill="auto"/>
            <w:vAlign w:val="bottom"/>
            <w:hideMark/>
          </w:tcPr>
          <w:p w14:paraId="299C9C0D" w14:textId="77777777" w:rsidR="000B7585" w:rsidRPr="000B7585" w:rsidRDefault="000B7585" w:rsidP="008F0462">
            <w:pPr>
              <w:rPr>
                <w:szCs w:val="28"/>
              </w:rPr>
            </w:pPr>
            <w:r w:rsidRPr="000B7585">
              <w:rPr>
                <w:szCs w:val="28"/>
              </w:rPr>
              <w:t>15.00</w:t>
            </w:r>
          </w:p>
        </w:tc>
        <w:tc>
          <w:tcPr>
            <w:tcW w:w="986" w:type="dxa"/>
            <w:tcBorders>
              <w:top w:val="nil"/>
              <w:left w:val="nil"/>
              <w:bottom w:val="single" w:sz="4" w:space="0" w:color="auto"/>
              <w:right w:val="single" w:sz="4" w:space="0" w:color="auto"/>
            </w:tcBorders>
            <w:shd w:val="clear" w:color="auto" w:fill="auto"/>
            <w:vAlign w:val="bottom"/>
            <w:hideMark/>
          </w:tcPr>
          <w:p w14:paraId="781B6AB2" w14:textId="77777777" w:rsidR="000B7585" w:rsidRPr="000B7585" w:rsidRDefault="000B7585" w:rsidP="008F0462">
            <w:pPr>
              <w:rPr>
                <w:szCs w:val="28"/>
              </w:rPr>
            </w:pPr>
            <w:r w:rsidRPr="000B7585">
              <w:rPr>
                <w:szCs w:val="28"/>
              </w:rPr>
              <w:t>17.00</w:t>
            </w:r>
          </w:p>
        </w:tc>
        <w:tc>
          <w:tcPr>
            <w:tcW w:w="986" w:type="dxa"/>
            <w:tcBorders>
              <w:top w:val="nil"/>
              <w:left w:val="nil"/>
              <w:bottom w:val="single" w:sz="4" w:space="0" w:color="auto"/>
              <w:right w:val="single" w:sz="4" w:space="0" w:color="auto"/>
            </w:tcBorders>
            <w:shd w:val="clear" w:color="auto" w:fill="auto"/>
            <w:vAlign w:val="bottom"/>
            <w:hideMark/>
          </w:tcPr>
          <w:p w14:paraId="4ED935E9" w14:textId="77777777" w:rsidR="000B7585" w:rsidRPr="000B7585" w:rsidRDefault="000B7585" w:rsidP="008F0462">
            <w:pPr>
              <w:rPr>
                <w:szCs w:val="28"/>
              </w:rPr>
            </w:pPr>
            <w:r w:rsidRPr="000B7585">
              <w:rPr>
                <w:szCs w:val="28"/>
              </w:rPr>
              <w:t>1.00</w:t>
            </w:r>
          </w:p>
        </w:tc>
        <w:tc>
          <w:tcPr>
            <w:tcW w:w="986" w:type="dxa"/>
            <w:tcBorders>
              <w:top w:val="nil"/>
              <w:left w:val="nil"/>
              <w:bottom w:val="single" w:sz="4" w:space="0" w:color="auto"/>
              <w:right w:val="single" w:sz="4" w:space="0" w:color="auto"/>
            </w:tcBorders>
            <w:shd w:val="clear" w:color="auto" w:fill="auto"/>
            <w:vAlign w:val="bottom"/>
            <w:hideMark/>
          </w:tcPr>
          <w:p w14:paraId="7DF6003C" w14:textId="77777777" w:rsidR="000B7585" w:rsidRPr="000B7585" w:rsidRDefault="000B7585" w:rsidP="008F0462">
            <w:pPr>
              <w:rPr>
                <w:szCs w:val="28"/>
              </w:rPr>
            </w:pPr>
            <w:r w:rsidRPr="000B7585">
              <w:rPr>
                <w:szCs w:val="28"/>
              </w:rPr>
              <w:t>5.00</w:t>
            </w:r>
          </w:p>
        </w:tc>
        <w:tc>
          <w:tcPr>
            <w:tcW w:w="986" w:type="dxa"/>
            <w:tcBorders>
              <w:top w:val="nil"/>
              <w:left w:val="nil"/>
              <w:bottom w:val="single" w:sz="4" w:space="0" w:color="auto"/>
              <w:right w:val="single" w:sz="4" w:space="0" w:color="auto"/>
            </w:tcBorders>
            <w:shd w:val="clear" w:color="auto" w:fill="auto"/>
            <w:vAlign w:val="bottom"/>
            <w:hideMark/>
          </w:tcPr>
          <w:p w14:paraId="617400C5" w14:textId="77777777" w:rsidR="000B7585" w:rsidRPr="000B7585" w:rsidRDefault="000B7585" w:rsidP="008F0462">
            <w:pPr>
              <w:rPr>
                <w:szCs w:val="28"/>
              </w:rPr>
            </w:pPr>
            <w:r w:rsidRPr="000B7585">
              <w:rPr>
                <w:szCs w:val="28"/>
              </w:rPr>
              <w:t>7.00</w:t>
            </w:r>
          </w:p>
        </w:tc>
        <w:tc>
          <w:tcPr>
            <w:tcW w:w="986" w:type="dxa"/>
            <w:tcBorders>
              <w:top w:val="nil"/>
              <w:left w:val="nil"/>
              <w:bottom w:val="single" w:sz="4" w:space="0" w:color="auto"/>
              <w:right w:val="single" w:sz="4" w:space="0" w:color="auto"/>
            </w:tcBorders>
            <w:shd w:val="clear" w:color="auto" w:fill="auto"/>
            <w:vAlign w:val="bottom"/>
            <w:hideMark/>
          </w:tcPr>
          <w:p w14:paraId="3A4E72E3" w14:textId="77777777" w:rsidR="000B7585" w:rsidRPr="000B7585" w:rsidRDefault="000B7585" w:rsidP="008F0462">
            <w:pP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6E9A48D3" w14:textId="77777777" w:rsidR="000B7585" w:rsidRPr="000B7585" w:rsidRDefault="000B7585" w:rsidP="008F0462">
            <w:pPr>
              <w:rPr>
                <w:szCs w:val="28"/>
              </w:rPr>
            </w:pPr>
            <w:r w:rsidRPr="000B7585">
              <w:rPr>
                <w:szCs w:val="28"/>
              </w:rPr>
              <w:t>5.00</w:t>
            </w:r>
          </w:p>
        </w:tc>
        <w:tc>
          <w:tcPr>
            <w:tcW w:w="986" w:type="dxa"/>
            <w:tcBorders>
              <w:top w:val="nil"/>
              <w:left w:val="nil"/>
              <w:bottom w:val="single" w:sz="4" w:space="0" w:color="auto"/>
              <w:right w:val="single" w:sz="4" w:space="0" w:color="auto"/>
            </w:tcBorders>
            <w:shd w:val="clear" w:color="auto" w:fill="auto"/>
            <w:vAlign w:val="bottom"/>
            <w:hideMark/>
          </w:tcPr>
          <w:p w14:paraId="2FE8C91B" w14:textId="77777777" w:rsidR="000B7585" w:rsidRPr="000B7585" w:rsidRDefault="000B7585" w:rsidP="008F0462">
            <w:pPr>
              <w:rPr>
                <w:szCs w:val="28"/>
              </w:rPr>
            </w:pPr>
            <w:r w:rsidRPr="000B7585">
              <w:rPr>
                <w:szCs w:val="28"/>
              </w:rPr>
              <w:t>7.00</w:t>
            </w:r>
          </w:p>
        </w:tc>
      </w:tr>
    </w:tbl>
    <w:p w14:paraId="5F10A669" w14:textId="77777777" w:rsidR="000B7585" w:rsidRPr="000B7585" w:rsidRDefault="000B7585" w:rsidP="000B7585">
      <w:pPr>
        <w:suppressAutoHyphens/>
        <w:ind w:firstLine="709"/>
        <w:contextualSpacing/>
        <w:jc w:val="both"/>
        <w:rPr>
          <w:bCs/>
          <w:szCs w:val="28"/>
        </w:rPr>
      </w:pPr>
    </w:p>
    <w:p w14:paraId="1CCD05DB" w14:textId="77777777" w:rsidR="000B7585" w:rsidRPr="000B7585" w:rsidRDefault="000B7585" w:rsidP="000B7585">
      <w:pPr>
        <w:pStyle w:val="afffc"/>
      </w:pPr>
      <w:bookmarkStart w:id="814" w:name="_Toc131381462"/>
      <w:r w:rsidRPr="000B7585">
        <w:t>Таблица 13.2. Индикаторы развития системы теплоснабжения в разрезе теплоснабжающих организаций</w:t>
      </w:r>
      <w:bookmarkEnd w:id="814"/>
    </w:p>
    <w:tbl>
      <w:tblPr>
        <w:tblW w:w="22177" w:type="dxa"/>
        <w:tblInd w:w="-5" w:type="dxa"/>
        <w:tblLook w:val="04A0" w:firstRow="1" w:lastRow="0" w:firstColumn="1" w:lastColumn="0" w:noHBand="0" w:noVBand="1"/>
      </w:tblPr>
      <w:tblGrid>
        <w:gridCol w:w="851"/>
        <w:gridCol w:w="8900"/>
        <w:gridCol w:w="1117"/>
        <w:gridCol w:w="1114"/>
        <w:gridCol w:w="1114"/>
        <w:gridCol w:w="1001"/>
        <w:gridCol w:w="986"/>
        <w:gridCol w:w="989"/>
        <w:gridCol w:w="986"/>
        <w:gridCol w:w="986"/>
        <w:gridCol w:w="1053"/>
        <w:gridCol w:w="1108"/>
        <w:gridCol w:w="986"/>
        <w:gridCol w:w="986"/>
      </w:tblGrid>
      <w:tr w:rsidR="000B7585" w:rsidRPr="000B7585" w14:paraId="4C031D40" w14:textId="77777777" w:rsidTr="000B7585">
        <w:trPr>
          <w:trHeight w:val="20"/>
          <w:tblHead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06651C5" w14:textId="77777777" w:rsidR="000B7585" w:rsidRPr="000B7585" w:rsidRDefault="000B7585" w:rsidP="000B7585">
            <w:pPr>
              <w:rPr>
                <w:color w:val="000000"/>
                <w:szCs w:val="28"/>
              </w:rPr>
            </w:pPr>
            <w:r w:rsidRPr="000B7585">
              <w:rPr>
                <w:color w:val="000000"/>
                <w:szCs w:val="28"/>
              </w:rPr>
              <w:t>№ пп</w:t>
            </w:r>
          </w:p>
        </w:tc>
        <w:tc>
          <w:tcPr>
            <w:tcW w:w="926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05B904F" w14:textId="77777777" w:rsidR="000B7585" w:rsidRPr="000B7585" w:rsidRDefault="000B7585" w:rsidP="000B7585">
            <w:pPr>
              <w:rPr>
                <w:color w:val="000000"/>
                <w:szCs w:val="28"/>
              </w:rPr>
            </w:pPr>
            <w:r w:rsidRPr="000B7585">
              <w:rPr>
                <w:color w:val="000000"/>
                <w:szCs w:val="28"/>
              </w:rPr>
              <w:t>Индикаторы развития систем теплоснабжения поселения</w:t>
            </w:r>
          </w:p>
        </w:tc>
        <w:tc>
          <w:tcPr>
            <w:tcW w:w="2964" w:type="dxa"/>
            <w:gridSpan w:val="3"/>
            <w:tcBorders>
              <w:top w:val="single" w:sz="4" w:space="0" w:color="auto"/>
              <w:left w:val="nil"/>
              <w:bottom w:val="single" w:sz="4" w:space="0" w:color="auto"/>
              <w:right w:val="single" w:sz="4" w:space="0" w:color="auto"/>
            </w:tcBorders>
            <w:shd w:val="clear" w:color="auto" w:fill="auto"/>
            <w:hideMark/>
          </w:tcPr>
          <w:p w14:paraId="03BC2B2E" w14:textId="77777777" w:rsidR="000B7585" w:rsidRPr="000B7585" w:rsidRDefault="000B7585" w:rsidP="000B7585">
            <w:pPr>
              <w:rPr>
                <w:color w:val="000000"/>
                <w:szCs w:val="28"/>
              </w:rPr>
            </w:pPr>
            <w:r w:rsidRPr="000B7585">
              <w:rPr>
                <w:color w:val="000000"/>
                <w:szCs w:val="28"/>
              </w:rPr>
              <w:t>АО «Челябоблкоммунэнерго»</w:t>
            </w:r>
          </w:p>
        </w:tc>
        <w:tc>
          <w:tcPr>
            <w:tcW w:w="2977" w:type="dxa"/>
            <w:gridSpan w:val="3"/>
            <w:tcBorders>
              <w:top w:val="single" w:sz="4" w:space="0" w:color="auto"/>
              <w:left w:val="nil"/>
              <w:bottom w:val="single" w:sz="4" w:space="0" w:color="auto"/>
              <w:right w:val="single" w:sz="4" w:space="0" w:color="auto"/>
            </w:tcBorders>
            <w:shd w:val="clear" w:color="auto" w:fill="auto"/>
            <w:hideMark/>
          </w:tcPr>
          <w:p w14:paraId="64D1249A" w14:textId="77777777" w:rsidR="000B7585" w:rsidRPr="00B812E3" w:rsidRDefault="000B7585" w:rsidP="000B7585">
            <w:pPr>
              <w:rPr>
                <w:color w:val="000000"/>
                <w:szCs w:val="28"/>
              </w:rPr>
            </w:pPr>
            <w:r w:rsidRPr="00B812E3">
              <w:rPr>
                <w:color w:val="000000"/>
                <w:szCs w:val="28"/>
              </w:rPr>
              <w:t>ООО «Плаза-ЭнергоСервис»</w:t>
            </w:r>
          </w:p>
        </w:tc>
        <w:tc>
          <w:tcPr>
            <w:tcW w:w="3029" w:type="dxa"/>
            <w:gridSpan w:val="3"/>
            <w:tcBorders>
              <w:top w:val="single" w:sz="4" w:space="0" w:color="auto"/>
              <w:left w:val="nil"/>
              <w:bottom w:val="single" w:sz="4" w:space="0" w:color="auto"/>
              <w:right w:val="single" w:sz="4" w:space="0" w:color="auto"/>
            </w:tcBorders>
            <w:shd w:val="clear" w:color="auto" w:fill="auto"/>
            <w:hideMark/>
          </w:tcPr>
          <w:p w14:paraId="46761E2F" w14:textId="77777777" w:rsidR="000B7585" w:rsidRPr="00B812E3" w:rsidRDefault="000B7585" w:rsidP="000B7585">
            <w:pPr>
              <w:rPr>
                <w:color w:val="000000"/>
                <w:szCs w:val="28"/>
              </w:rPr>
            </w:pPr>
            <w:r w:rsidRPr="00B812E3">
              <w:rPr>
                <w:color w:val="000000"/>
                <w:szCs w:val="28"/>
              </w:rPr>
              <w:t>ООО «Центр»</w:t>
            </w:r>
          </w:p>
        </w:tc>
        <w:tc>
          <w:tcPr>
            <w:tcW w:w="3087" w:type="dxa"/>
            <w:gridSpan w:val="3"/>
            <w:tcBorders>
              <w:top w:val="single" w:sz="4" w:space="0" w:color="auto"/>
              <w:left w:val="nil"/>
              <w:bottom w:val="single" w:sz="4" w:space="0" w:color="auto"/>
              <w:right w:val="single" w:sz="4" w:space="0" w:color="auto"/>
            </w:tcBorders>
            <w:shd w:val="clear" w:color="auto" w:fill="auto"/>
            <w:hideMark/>
          </w:tcPr>
          <w:p w14:paraId="3C70BCAD" w14:textId="77777777" w:rsidR="000B7585" w:rsidRPr="000B7585" w:rsidRDefault="000B7585" w:rsidP="000B7585">
            <w:pPr>
              <w:rPr>
                <w:color w:val="000000"/>
                <w:szCs w:val="28"/>
              </w:rPr>
            </w:pPr>
            <w:r w:rsidRPr="000B7585">
              <w:rPr>
                <w:color w:val="000000"/>
                <w:szCs w:val="28"/>
              </w:rPr>
              <w:t>ООО «Источники тепла»</w:t>
            </w:r>
          </w:p>
        </w:tc>
      </w:tr>
      <w:tr w:rsidR="000B7585" w:rsidRPr="000B7585" w14:paraId="41AF8140" w14:textId="77777777" w:rsidTr="000B7585">
        <w:trPr>
          <w:trHeight w:val="20"/>
          <w:tblHeader/>
        </w:trPr>
        <w:tc>
          <w:tcPr>
            <w:tcW w:w="851" w:type="dxa"/>
            <w:vMerge/>
            <w:tcBorders>
              <w:top w:val="single" w:sz="4" w:space="0" w:color="auto"/>
              <w:left w:val="single" w:sz="4" w:space="0" w:color="auto"/>
              <w:bottom w:val="single" w:sz="4" w:space="0" w:color="auto"/>
              <w:right w:val="single" w:sz="4" w:space="0" w:color="auto"/>
            </w:tcBorders>
            <w:hideMark/>
          </w:tcPr>
          <w:p w14:paraId="2E860960" w14:textId="77777777" w:rsidR="000B7585" w:rsidRPr="000B7585" w:rsidRDefault="000B7585" w:rsidP="000B7585">
            <w:pPr>
              <w:rPr>
                <w:color w:val="000000"/>
                <w:szCs w:val="28"/>
              </w:rPr>
            </w:pPr>
          </w:p>
        </w:tc>
        <w:tc>
          <w:tcPr>
            <w:tcW w:w="9269" w:type="dxa"/>
            <w:vMerge/>
            <w:tcBorders>
              <w:top w:val="single" w:sz="4" w:space="0" w:color="auto"/>
              <w:left w:val="single" w:sz="4" w:space="0" w:color="auto"/>
              <w:bottom w:val="single" w:sz="4" w:space="0" w:color="auto"/>
              <w:right w:val="single" w:sz="4" w:space="0" w:color="auto"/>
            </w:tcBorders>
            <w:hideMark/>
          </w:tcPr>
          <w:p w14:paraId="67227BA5" w14:textId="77777777" w:rsidR="000B7585" w:rsidRPr="000B7585" w:rsidRDefault="000B7585" w:rsidP="000B7585">
            <w:pPr>
              <w:rPr>
                <w:color w:val="000000"/>
                <w:szCs w:val="28"/>
              </w:rPr>
            </w:pPr>
          </w:p>
        </w:tc>
        <w:tc>
          <w:tcPr>
            <w:tcW w:w="992" w:type="dxa"/>
            <w:tcBorders>
              <w:top w:val="nil"/>
              <w:left w:val="nil"/>
              <w:bottom w:val="single" w:sz="4" w:space="0" w:color="auto"/>
              <w:right w:val="single" w:sz="4" w:space="0" w:color="auto"/>
            </w:tcBorders>
            <w:shd w:val="clear" w:color="auto" w:fill="auto"/>
            <w:hideMark/>
          </w:tcPr>
          <w:p w14:paraId="30EE45A1" w14:textId="51D71E3C" w:rsidR="000B7585" w:rsidRPr="000B7585" w:rsidRDefault="00B24B12" w:rsidP="000B7585">
            <w:pPr>
              <w:rPr>
                <w:color w:val="000000"/>
                <w:szCs w:val="28"/>
              </w:rPr>
            </w:pPr>
            <w:r>
              <w:rPr>
                <w:color w:val="000000"/>
                <w:szCs w:val="28"/>
              </w:rPr>
              <w:t>2022</w:t>
            </w:r>
            <w:r w:rsidR="000B7585" w:rsidRPr="000B7585">
              <w:rPr>
                <w:color w:val="000000"/>
                <w:szCs w:val="28"/>
              </w:rPr>
              <w:t>-2025</w:t>
            </w:r>
          </w:p>
        </w:tc>
        <w:tc>
          <w:tcPr>
            <w:tcW w:w="986" w:type="dxa"/>
            <w:tcBorders>
              <w:top w:val="nil"/>
              <w:left w:val="nil"/>
              <w:bottom w:val="single" w:sz="4" w:space="0" w:color="auto"/>
              <w:right w:val="single" w:sz="4" w:space="0" w:color="auto"/>
            </w:tcBorders>
            <w:shd w:val="clear" w:color="auto" w:fill="auto"/>
            <w:hideMark/>
          </w:tcPr>
          <w:p w14:paraId="3FF1FF6A" w14:textId="77777777" w:rsidR="000B7585" w:rsidRPr="000B7585" w:rsidRDefault="000B7585" w:rsidP="000B7585">
            <w:pPr>
              <w:rPr>
                <w:color w:val="000000"/>
                <w:szCs w:val="28"/>
              </w:rPr>
            </w:pPr>
            <w:r w:rsidRPr="000B7585">
              <w:rPr>
                <w:color w:val="000000"/>
                <w:szCs w:val="28"/>
              </w:rPr>
              <w:t>2026-2031</w:t>
            </w:r>
          </w:p>
        </w:tc>
        <w:tc>
          <w:tcPr>
            <w:tcW w:w="986" w:type="dxa"/>
            <w:tcBorders>
              <w:top w:val="nil"/>
              <w:left w:val="nil"/>
              <w:bottom w:val="single" w:sz="4" w:space="0" w:color="auto"/>
              <w:right w:val="single" w:sz="4" w:space="0" w:color="auto"/>
            </w:tcBorders>
            <w:shd w:val="clear" w:color="auto" w:fill="auto"/>
            <w:hideMark/>
          </w:tcPr>
          <w:p w14:paraId="41E05BC0" w14:textId="789BA8E7" w:rsidR="000B7585" w:rsidRPr="000B7585" w:rsidRDefault="000B7585" w:rsidP="000B7585">
            <w:pPr>
              <w:rPr>
                <w:color w:val="000000"/>
                <w:szCs w:val="28"/>
              </w:rPr>
            </w:pPr>
            <w:r w:rsidRPr="000B7585">
              <w:rPr>
                <w:color w:val="000000"/>
                <w:szCs w:val="28"/>
              </w:rPr>
              <w:t>2032-</w:t>
            </w:r>
            <w:r w:rsidR="00B24B12">
              <w:rPr>
                <w:color w:val="000000"/>
                <w:szCs w:val="28"/>
              </w:rPr>
              <w:t>2040</w:t>
            </w:r>
          </w:p>
        </w:tc>
        <w:tc>
          <w:tcPr>
            <w:tcW w:w="1002" w:type="dxa"/>
            <w:tcBorders>
              <w:top w:val="nil"/>
              <w:left w:val="nil"/>
              <w:bottom w:val="single" w:sz="4" w:space="0" w:color="auto"/>
              <w:right w:val="single" w:sz="4" w:space="0" w:color="auto"/>
            </w:tcBorders>
            <w:shd w:val="clear" w:color="auto" w:fill="auto"/>
            <w:hideMark/>
          </w:tcPr>
          <w:p w14:paraId="572CB136" w14:textId="245E6FA6" w:rsidR="000B7585" w:rsidRPr="000B7585" w:rsidRDefault="00B24B12" w:rsidP="000B7585">
            <w:pPr>
              <w:rPr>
                <w:color w:val="000000"/>
                <w:szCs w:val="28"/>
              </w:rPr>
            </w:pPr>
            <w:r>
              <w:rPr>
                <w:color w:val="000000"/>
                <w:szCs w:val="28"/>
              </w:rPr>
              <w:t>2022</w:t>
            </w:r>
            <w:r w:rsidR="000B7585" w:rsidRPr="000B7585">
              <w:rPr>
                <w:color w:val="000000"/>
                <w:szCs w:val="28"/>
              </w:rPr>
              <w:t>-2025</w:t>
            </w:r>
          </w:p>
        </w:tc>
        <w:tc>
          <w:tcPr>
            <w:tcW w:w="986" w:type="dxa"/>
            <w:tcBorders>
              <w:top w:val="nil"/>
              <w:left w:val="nil"/>
              <w:bottom w:val="single" w:sz="4" w:space="0" w:color="auto"/>
              <w:right w:val="single" w:sz="4" w:space="0" w:color="auto"/>
            </w:tcBorders>
            <w:shd w:val="clear" w:color="auto" w:fill="auto"/>
            <w:hideMark/>
          </w:tcPr>
          <w:p w14:paraId="68974400" w14:textId="77777777" w:rsidR="000B7585" w:rsidRPr="000B7585" w:rsidRDefault="000B7585" w:rsidP="000B7585">
            <w:pPr>
              <w:rPr>
                <w:color w:val="000000"/>
                <w:szCs w:val="28"/>
              </w:rPr>
            </w:pPr>
            <w:r w:rsidRPr="000B7585">
              <w:rPr>
                <w:color w:val="000000"/>
                <w:szCs w:val="28"/>
              </w:rPr>
              <w:t>2026-2031</w:t>
            </w:r>
          </w:p>
        </w:tc>
        <w:tc>
          <w:tcPr>
            <w:tcW w:w="989" w:type="dxa"/>
            <w:tcBorders>
              <w:top w:val="nil"/>
              <w:left w:val="nil"/>
              <w:bottom w:val="single" w:sz="4" w:space="0" w:color="auto"/>
              <w:right w:val="single" w:sz="4" w:space="0" w:color="auto"/>
            </w:tcBorders>
            <w:shd w:val="clear" w:color="auto" w:fill="auto"/>
            <w:hideMark/>
          </w:tcPr>
          <w:p w14:paraId="0E18969C" w14:textId="032D5849" w:rsidR="000B7585" w:rsidRPr="000B7585" w:rsidRDefault="000B7585" w:rsidP="000B7585">
            <w:pPr>
              <w:rPr>
                <w:color w:val="000000"/>
                <w:szCs w:val="28"/>
              </w:rPr>
            </w:pPr>
            <w:r w:rsidRPr="000B7585">
              <w:rPr>
                <w:color w:val="000000"/>
                <w:szCs w:val="28"/>
              </w:rPr>
              <w:t>2032-</w:t>
            </w:r>
            <w:r w:rsidR="00B24B12">
              <w:rPr>
                <w:color w:val="000000"/>
                <w:szCs w:val="28"/>
              </w:rPr>
              <w:t>2040</w:t>
            </w:r>
          </w:p>
        </w:tc>
        <w:tc>
          <w:tcPr>
            <w:tcW w:w="986" w:type="dxa"/>
            <w:tcBorders>
              <w:top w:val="nil"/>
              <w:left w:val="nil"/>
              <w:bottom w:val="single" w:sz="4" w:space="0" w:color="auto"/>
              <w:right w:val="single" w:sz="4" w:space="0" w:color="auto"/>
            </w:tcBorders>
            <w:shd w:val="clear" w:color="auto" w:fill="auto"/>
            <w:hideMark/>
          </w:tcPr>
          <w:p w14:paraId="605693A5" w14:textId="25397B9F" w:rsidR="000B7585" w:rsidRPr="000B7585" w:rsidRDefault="00B24B12" w:rsidP="000B7585">
            <w:pPr>
              <w:rPr>
                <w:color w:val="000000"/>
                <w:szCs w:val="28"/>
              </w:rPr>
            </w:pPr>
            <w:r>
              <w:rPr>
                <w:color w:val="000000"/>
                <w:szCs w:val="28"/>
              </w:rPr>
              <w:t>2022</w:t>
            </w:r>
            <w:r w:rsidR="000B7585" w:rsidRPr="000B7585">
              <w:rPr>
                <w:color w:val="000000"/>
                <w:szCs w:val="28"/>
              </w:rPr>
              <w:t>-2025</w:t>
            </w:r>
          </w:p>
        </w:tc>
        <w:tc>
          <w:tcPr>
            <w:tcW w:w="986" w:type="dxa"/>
            <w:tcBorders>
              <w:top w:val="nil"/>
              <w:left w:val="nil"/>
              <w:bottom w:val="single" w:sz="4" w:space="0" w:color="auto"/>
              <w:right w:val="single" w:sz="4" w:space="0" w:color="auto"/>
            </w:tcBorders>
            <w:shd w:val="clear" w:color="auto" w:fill="auto"/>
            <w:hideMark/>
          </w:tcPr>
          <w:p w14:paraId="746B0AE3" w14:textId="77777777" w:rsidR="000B7585" w:rsidRPr="000B7585" w:rsidRDefault="000B7585" w:rsidP="000B7585">
            <w:pPr>
              <w:rPr>
                <w:color w:val="000000"/>
                <w:szCs w:val="28"/>
              </w:rPr>
            </w:pPr>
            <w:r w:rsidRPr="000B7585">
              <w:rPr>
                <w:color w:val="000000"/>
                <w:szCs w:val="28"/>
              </w:rPr>
              <w:t>2026-2031</w:t>
            </w:r>
          </w:p>
        </w:tc>
        <w:tc>
          <w:tcPr>
            <w:tcW w:w="1057" w:type="dxa"/>
            <w:tcBorders>
              <w:top w:val="nil"/>
              <w:left w:val="nil"/>
              <w:bottom w:val="single" w:sz="4" w:space="0" w:color="auto"/>
              <w:right w:val="single" w:sz="4" w:space="0" w:color="auto"/>
            </w:tcBorders>
            <w:shd w:val="clear" w:color="auto" w:fill="auto"/>
            <w:hideMark/>
          </w:tcPr>
          <w:p w14:paraId="498DA086" w14:textId="13EC8A11" w:rsidR="000B7585" w:rsidRPr="000B7585" w:rsidRDefault="000B7585" w:rsidP="000B7585">
            <w:pPr>
              <w:rPr>
                <w:color w:val="000000"/>
                <w:szCs w:val="28"/>
              </w:rPr>
            </w:pPr>
            <w:r w:rsidRPr="000B7585">
              <w:rPr>
                <w:color w:val="000000"/>
                <w:szCs w:val="28"/>
              </w:rPr>
              <w:t>2032-</w:t>
            </w:r>
            <w:r w:rsidR="00B24B12">
              <w:rPr>
                <w:color w:val="000000"/>
                <w:szCs w:val="28"/>
              </w:rPr>
              <w:t>2040</w:t>
            </w:r>
          </w:p>
        </w:tc>
        <w:tc>
          <w:tcPr>
            <w:tcW w:w="1115" w:type="dxa"/>
            <w:tcBorders>
              <w:top w:val="nil"/>
              <w:left w:val="nil"/>
              <w:bottom w:val="single" w:sz="4" w:space="0" w:color="auto"/>
              <w:right w:val="single" w:sz="4" w:space="0" w:color="auto"/>
            </w:tcBorders>
            <w:shd w:val="clear" w:color="auto" w:fill="auto"/>
            <w:hideMark/>
          </w:tcPr>
          <w:p w14:paraId="59540A79" w14:textId="53248A85" w:rsidR="000B7585" w:rsidRPr="000B7585" w:rsidRDefault="00B24B12" w:rsidP="000B7585">
            <w:pPr>
              <w:rPr>
                <w:color w:val="000000"/>
                <w:szCs w:val="28"/>
              </w:rPr>
            </w:pPr>
            <w:r>
              <w:rPr>
                <w:color w:val="000000"/>
                <w:szCs w:val="28"/>
              </w:rPr>
              <w:t>2022</w:t>
            </w:r>
            <w:r w:rsidR="000B7585" w:rsidRPr="000B7585">
              <w:rPr>
                <w:color w:val="000000"/>
                <w:szCs w:val="28"/>
              </w:rPr>
              <w:t>-2025</w:t>
            </w:r>
          </w:p>
        </w:tc>
        <w:tc>
          <w:tcPr>
            <w:tcW w:w="986" w:type="dxa"/>
            <w:tcBorders>
              <w:top w:val="nil"/>
              <w:left w:val="nil"/>
              <w:bottom w:val="single" w:sz="4" w:space="0" w:color="auto"/>
              <w:right w:val="single" w:sz="4" w:space="0" w:color="auto"/>
            </w:tcBorders>
            <w:shd w:val="clear" w:color="auto" w:fill="auto"/>
            <w:hideMark/>
          </w:tcPr>
          <w:p w14:paraId="08229CFA" w14:textId="77777777" w:rsidR="000B7585" w:rsidRPr="000B7585" w:rsidRDefault="000B7585" w:rsidP="000B7585">
            <w:pPr>
              <w:rPr>
                <w:color w:val="000000"/>
                <w:szCs w:val="28"/>
              </w:rPr>
            </w:pPr>
            <w:r w:rsidRPr="000B7585">
              <w:rPr>
                <w:color w:val="000000"/>
                <w:szCs w:val="28"/>
              </w:rPr>
              <w:t>2026-2031</w:t>
            </w:r>
          </w:p>
        </w:tc>
        <w:tc>
          <w:tcPr>
            <w:tcW w:w="986" w:type="dxa"/>
            <w:tcBorders>
              <w:top w:val="nil"/>
              <w:left w:val="nil"/>
              <w:bottom w:val="single" w:sz="4" w:space="0" w:color="auto"/>
              <w:right w:val="single" w:sz="4" w:space="0" w:color="auto"/>
            </w:tcBorders>
            <w:shd w:val="clear" w:color="auto" w:fill="auto"/>
            <w:hideMark/>
          </w:tcPr>
          <w:p w14:paraId="32ECCE34" w14:textId="70958A79" w:rsidR="000B7585" w:rsidRPr="000B7585" w:rsidRDefault="000B7585" w:rsidP="000B7585">
            <w:pPr>
              <w:rPr>
                <w:color w:val="000000"/>
                <w:szCs w:val="28"/>
              </w:rPr>
            </w:pPr>
            <w:r w:rsidRPr="000B7585">
              <w:rPr>
                <w:color w:val="000000"/>
                <w:szCs w:val="28"/>
              </w:rPr>
              <w:t>2032-</w:t>
            </w:r>
            <w:r w:rsidR="00B24B12">
              <w:rPr>
                <w:color w:val="000000"/>
                <w:szCs w:val="28"/>
              </w:rPr>
              <w:t>2040</w:t>
            </w:r>
          </w:p>
        </w:tc>
      </w:tr>
      <w:tr w:rsidR="000B7585" w:rsidRPr="000B7585" w14:paraId="23B372BC" w14:textId="77777777" w:rsidTr="008F0462">
        <w:trPr>
          <w:trHeight w:val="20"/>
        </w:trPr>
        <w:tc>
          <w:tcPr>
            <w:tcW w:w="851" w:type="dxa"/>
            <w:tcBorders>
              <w:top w:val="nil"/>
              <w:left w:val="single" w:sz="4" w:space="0" w:color="auto"/>
              <w:bottom w:val="single" w:sz="4" w:space="0" w:color="auto"/>
              <w:right w:val="single" w:sz="4" w:space="0" w:color="auto"/>
            </w:tcBorders>
            <w:shd w:val="clear" w:color="auto" w:fill="auto"/>
            <w:noWrap/>
            <w:hideMark/>
          </w:tcPr>
          <w:p w14:paraId="04FE3E5C" w14:textId="77777777" w:rsidR="000B7585" w:rsidRPr="000B7585" w:rsidRDefault="000B7585" w:rsidP="000B7585">
            <w:pPr>
              <w:rPr>
                <w:color w:val="000000"/>
                <w:szCs w:val="28"/>
              </w:rPr>
            </w:pPr>
            <w:r w:rsidRPr="000B7585">
              <w:rPr>
                <w:color w:val="000000"/>
                <w:szCs w:val="28"/>
              </w:rPr>
              <w:t>1</w:t>
            </w:r>
          </w:p>
        </w:tc>
        <w:tc>
          <w:tcPr>
            <w:tcW w:w="9269" w:type="dxa"/>
            <w:tcBorders>
              <w:top w:val="nil"/>
              <w:left w:val="nil"/>
              <w:bottom w:val="single" w:sz="4" w:space="0" w:color="auto"/>
              <w:right w:val="single" w:sz="4" w:space="0" w:color="auto"/>
            </w:tcBorders>
            <w:shd w:val="clear" w:color="auto" w:fill="auto"/>
            <w:hideMark/>
          </w:tcPr>
          <w:p w14:paraId="28AAF530" w14:textId="77777777" w:rsidR="000B7585" w:rsidRPr="000B7585" w:rsidRDefault="000B7585" w:rsidP="000B7585">
            <w:pPr>
              <w:rPr>
                <w:color w:val="000000"/>
                <w:szCs w:val="28"/>
              </w:rPr>
            </w:pPr>
            <w:r w:rsidRPr="000B7585">
              <w:rPr>
                <w:color w:val="000000"/>
                <w:szCs w:val="28"/>
              </w:rPr>
              <w:t>Количество прекращений подачи тепловой энергии, теплоносителя в результате технологических нарушений на тепловых сетях</w:t>
            </w:r>
          </w:p>
        </w:tc>
        <w:tc>
          <w:tcPr>
            <w:tcW w:w="992" w:type="dxa"/>
            <w:tcBorders>
              <w:top w:val="nil"/>
              <w:left w:val="nil"/>
              <w:bottom w:val="single" w:sz="4" w:space="0" w:color="auto"/>
              <w:right w:val="single" w:sz="4" w:space="0" w:color="auto"/>
            </w:tcBorders>
            <w:shd w:val="clear" w:color="auto" w:fill="auto"/>
            <w:vAlign w:val="bottom"/>
            <w:hideMark/>
          </w:tcPr>
          <w:p w14:paraId="418CFAE5" w14:textId="77777777" w:rsidR="000B7585" w:rsidRPr="000B7585" w:rsidRDefault="000B7585" w:rsidP="008F0462">
            <w:pPr>
              <w:rPr>
                <w:color w:val="000000"/>
                <w:szCs w:val="28"/>
              </w:rPr>
            </w:pPr>
            <w:r w:rsidRPr="000B7585">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5881EF78" w14:textId="77777777" w:rsidR="000B7585" w:rsidRPr="000B7585" w:rsidRDefault="000B7585" w:rsidP="008F0462">
            <w:pPr>
              <w:rPr>
                <w:color w:val="000000"/>
                <w:szCs w:val="28"/>
              </w:rPr>
            </w:pPr>
            <w:r w:rsidRPr="000B7585">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0BCCA4FD" w14:textId="77777777" w:rsidR="000B7585" w:rsidRPr="000B7585" w:rsidRDefault="000B7585" w:rsidP="008F0462">
            <w:pPr>
              <w:rPr>
                <w:color w:val="000000"/>
                <w:szCs w:val="28"/>
              </w:rPr>
            </w:pPr>
            <w:r w:rsidRPr="000B7585">
              <w:rPr>
                <w:color w:val="000000"/>
                <w:szCs w:val="28"/>
              </w:rPr>
              <w:t>0.00</w:t>
            </w:r>
          </w:p>
        </w:tc>
        <w:tc>
          <w:tcPr>
            <w:tcW w:w="1002" w:type="dxa"/>
            <w:tcBorders>
              <w:top w:val="nil"/>
              <w:left w:val="nil"/>
              <w:bottom w:val="single" w:sz="4" w:space="0" w:color="auto"/>
              <w:right w:val="single" w:sz="4" w:space="0" w:color="auto"/>
            </w:tcBorders>
            <w:shd w:val="clear" w:color="auto" w:fill="auto"/>
            <w:vAlign w:val="bottom"/>
            <w:hideMark/>
          </w:tcPr>
          <w:p w14:paraId="44E241F2" w14:textId="77777777" w:rsidR="000B7585" w:rsidRPr="000B7585" w:rsidRDefault="000B7585" w:rsidP="008F0462">
            <w:pPr>
              <w:rPr>
                <w:color w:val="000000"/>
                <w:szCs w:val="28"/>
              </w:rPr>
            </w:pPr>
            <w:r w:rsidRPr="000B7585">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3708B80E" w14:textId="77777777" w:rsidR="000B7585" w:rsidRPr="000B7585" w:rsidRDefault="000B7585" w:rsidP="008F0462">
            <w:pPr>
              <w:rPr>
                <w:color w:val="000000"/>
                <w:szCs w:val="28"/>
              </w:rPr>
            </w:pPr>
            <w:r w:rsidRPr="000B7585">
              <w:rPr>
                <w:color w:val="000000"/>
                <w:szCs w:val="28"/>
              </w:rPr>
              <w:t>0.00</w:t>
            </w:r>
          </w:p>
        </w:tc>
        <w:tc>
          <w:tcPr>
            <w:tcW w:w="989" w:type="dxa"/>
            <w:tcBorders>
              <w:top w:val="nil"/>
              <w:left w:val="nil"/>
              <w:bottom w:val="single" w:sz="4" w:space="0" w:color="auto"/>
              <w:right w:val="single" w:sz="4" w:space="0" w:color="auto"/>
            </w:tcBorders>
            <w:shd w:val="clear" w:color="auto" w:fill="auto"/>
            <w:vAlign w:val="bottom"/>
            <w:hideMark/>
          </w:tcPr>
          <w:p w14:paraId="6489D470" w14:textId="77777777" w:rsidR="000B7585" w:rsidRPr="000B7585" w:rsidRDefault="000B7585" w:rsidP="008F0462">
            <w:pPr>
              <w:rPr>
                <w:color w:val="000000"/>
                <w:szCs w:val="28"/>
              </w:rPr>
            </w:pPr>
            <w:r w:rsidRPr="000B7585">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16A7C759" w14:textId="77777777" w:rsidR="000B7585" w:rsidRPr="000B7585" w:rsidRDefault="000B7585" w:rsidP="008F0462">
            <w:pPr>
              <w:rPr>
                <w:color w:val="000000"/>
                <w:szCs w:val="28"/>
              </w:rPr>
            </w:pPr>
            <w:r w:rsidRPr="000B7585">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3D976212" w14:textId="77777777" w:rsidR="000B7585" w:rsidRPr="000B7585" w:rsidRDefault="000B7585" w:rsidP="008F0462">
            <w:pPr>
              <w:rPr>
                <w:color w:val="000000"/>
                <w:szCs w:val="28"/>
              </w:rPr>
            </w:pPr>
            <w:r w:rsidRPr="000B7585">
              <w:rPr>
                <w:color w:val="000000"/>
                <w:szCs w:val="28"/>
              </w:rPr>
              <w:t>0.00</w:t>
            </w:r>
          </w:p>
        </w:tc>
        <w:tc>
          <w:tcPr>
            <w:tcW w:w="1057" w:type="dxa"/>
            <w:tcBorders>
              <w:top w:val="nil"/>
              <w:left w:val="nil"/>
              <w:bottom w:val="single" w:sz="4" w:space="0" w:color="auto"/>
              <w:right w:val="single" w:sz="4" w:space="0" w:color="auto"/>
            </w:tcBorders>
            <w:shd w:val="clear" w:color="auto" w:fill="auto"/>
            <w:vAlign w:val="bottom"/>
            <w:hideMark/>
          </w:tcPr>
          <w:p w14:paraId="739A23FA" w14:textId="77777777" w:rsidR="000B7585" w:rsidRPr="000B7585" w:rsidRDefault="000B7585" w:rsidP="008F0462">
            <w:pPr>
              <w:rPr>
                <w:color w:val="000000"/>
                <w:szCs w:val="28"/>
              </w:rPr>
            </w:pPr>
            <w:r w:rsidRPr="000B7585">
              <w:rPr>
                <w:color w:val="000000"/>
                <w:szCs w:val="28"/>
              </w:rPr>
              <w:t>0.00</w:t>
            </w:r>
          </w:p>
        </w:tc>
        <w:tc>
          <w:tcPr>
            <w:tcW w:w="1115" w:type="dxa"/>
            <w:tcBorders>
              <w:top w:val="nil"/>
              <w:left w:val="nil"/>
              <w:bottom w:val="single" w:sz="4" w:space="0" w:color="auto"/>
              <w:right w:val="single" w:sz="4" w:space="0" w:color="auto"/>
            </w:tcBorders>
            <w:shd w:val="clear" w:color="auto" w:fill="auto"/>
            <w:vAlign w:val="bottom"/>
            <w:hideMark/>
          </w:tcPr>
          <w:p w14:paraId="7B632D0C" w14:textId="77777777" w:rsidR="000B7585" w:rsidRPr="000B7585" w:rsidRDefault="000B7585" w:rsidP="008F0462">
            <w:pPr>
              <w:rPr>
                <w:color w:val="000000"/>
                <w:szCs w:val="28"/>
              </w:rPr>
            </w:pPr>
            <w:r w:rsidRPr="000B7585">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26C40FAF" w14:textId="77777777" w:rsidR="000B7585" w:rsidRPr="000B7585" w:rsidRDefault="000B7585" w:rsidP="008F0462">
            <w:pPr>
              <w:rPr>
                <w:color w:val="000000"/>
                <w:szCs w:val="28"/>
              </w:rPr>
            </w:pPr>
            <w:r w:rsidRPr="000B7585">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4A9A7CD2" w14:textId="77777777" w:rsidR="000B7585" w:rsidRPr="000B7585" w:rsidRDefault="000B7585" w:rsidP="008F0462">
            <w:pPr>
              <w:rPr>
                <w:color w:val="000000"/>
                <w:szCs w:val="28"/>
              </w:rPr>
            </w:pPr>
            <w:r w:rsidRPr="000B7585">
              <w:rPr>
                <w:color w:val="000000"/>
                <w:szCs w:val="28"/>
              </w:rPr>
              <w:t>0.00</w:t>
            </w:r>
          </w:p>
        </w:tc>
      </w:tr>
      <w:tr w:rsidR="000B7585" w:rsidRPr="000B7585" w14:paraId="117BDB39" w14:textId="77777777" w:rsidTr="008F0462">
        <w:trPr>
          <w:trHeight w:val="20"/>
        </w:trPr>
        <w:tc>
          <w:tcPr>
            <w:tcW w:w="851" w:type="dxa"/>
            <w:tcBorders>
              <w:top w:val="nil"/>
              <w:left w:val="single" w:sz="4" w:space="0" w:color="auto"/>
              <w:bottom w:val="single" w:sz="4" w:space="0" w:color="auto"/>
              <w:right w:val="single" w:sz="4" w:space="0" w:color="auto"/>
            </w:tcBorders>
            <w:shd w:val="clear" w:color="auto" w:fill="auto"/>
            <w:noWrap/>
            <w:hideMark/>
          </w:tcPr>
          <w:p w14:paraId="36456619" w14:textId="77777777" w:rsidR="000B7585" w:rsidRPr="000B7585" w:rsidRDefault="000B7585" w:rsidP="000B7585">
            <w:pPr>
              <w:rPr>
                <w:color w:val="000000"/>
                <w:szCs w:val="28"/>
              </w:rPr>
            </w:pPr>
            <w:r w:rsidRPr="000B7585">
              <w:rPr>
                <w:color w:val="000000"/>
                <w:szCs w:val="28"/>
              </w:rPr>
              <w:t>2</w:t>
            </w:r>
          </w:p>
        </w:tc>
        <w:tc>
          <w:tcPr>
            <w:tcW w:w="9269" w:type="dxa"/>
            <w:tcBorders>
              <w:top w:val="nil"/>
              <w:left w:val="nil"/>
              <w:bottom w:val="single" w:sz="4" w:space="0" w:color="auto"/>
              <w:right w:val="single" w:sz="4" w:space="0" w:color="auto"/>
            </w:tcBorders>
            <w:shd w:val="clear" w:color="auto" w:fill="auto"/>
            <w:hideMark/>
          </w:tcPr>
          <w:p w14:paraId="1F6A91B8" w14:textId="77777777" w:rsidR="000B7585" w:rsidRPr="000B7585" w:rsidRDefault="000B7585" w:rsidP="000B7585">
            <w:pPr>
              <w:rPr>
                <w:color w:val="000000"/>
                <w:szCs w:val="28"/>
              </w:rPr>
            </w:pPr>
            <w:r w:rsidRPr="000B7585">
              <w:rPr>
                <w:color w:val="000000"/>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92" w:type="dxa"/>
            <w:tcBorders>
              <w:top w:val="nil"/>
              <w:left w:val="nil"/>
              <w:bottom w:val="single" w:sz="4" w:space="0" w:color="auto"/>
              <w:right w:val="single" w:sz="4" w:space="0" w:color="auto"/>
            </w:tcBorders>
            <w:shd w:val="clear" w:color="auto" w:fill="auto"/>
            <w:vAlign w:val="bottom"/>
            <w:hideMark/>
          </w:tcPr>
          <w:p w14:paraId="56650201" w14:textId="77777777" w:rsidR="000B7585" w:rsidRPr="000B7585" w:rsidRDefault="000B7585" w:rsidP="008F0462">
            <w:pPr>
              <w:rPr>
                <w:color w:val="000000"/>
                <w:szCs w:val="28"/>
              </w:rPr>
            </w:pPr>
            <w:r w:rsidRPr="000B7585">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7C0AC91C" w14:textId="77777777" w:rsidR="000B7585" w:rsidRPr="000B7585" w:rsidRDefault="000B7585" w:rsidP="008F0462">
            <w:pPr>
              <w:rPr>
                <w:color w:val="000000"/>
                <w:szCs w:val="28"/>
              </w:rPr>
            </w:pPr>
            <w:r w:rsidRPr="000B7585">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44D234D4" w14:textId="77777777" w:rsidR="000B7585" w:rsidRPr="000B7585" w:rsidRDefault="000B7585" w:rsidP="008F0462">
            <w:pPr>
              <w:rPr>
                <w:color w:val="000000"/>
                <w:szCs w:val="28"/>
              </w:rPr>
            </w:pPr>
            <w:r w:rsidRPr="000B7585">
              <w:rPr>
                <w:color w:val="000000"/>
                <w:szCs w:val="28"/>
              </w:rPr>
              <w:t>0.00</w:t>
            </w:r>
          </w:p>
        </w:tc>
        <w:tc>
          <w:tcPr>
            <w:tcW w:w="1002" w:type="dxa"/>
            <w:tcBorders>
              <w:top w:val="nil"/>
              <w:left w:val="nil"/>
              <w:bottom w:val="single" w:sz="4" w:space="0" w:color="auto"/>
              <w:right w:val="single" w:sz="4" w:space="0" w:color="auto"/>
            </w:tcBorders>
            <w:shd w:val="clear" w:color="auto" w:fill="auto"/>
            <w:vAlign w:val="bottom"/>
            <w:hideMark/>
          </w:tcPr>
          <w:p w14:paraId="4F417405" w14:textId="77777777" w:rsidR="000B7585" w:rsidRPr="000B7585" w:rsidRDefault="000B7585" w:rsidP="008F0462">
            <w:pPr>
              <w:rPr>
                <w:color w:val="000000"/>
                <w:szCs w:val="28"/>
              </w:rPr>
            </w:pPr>
            <w:r w:rsidRPr="000B7585">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1D0CB6D7" w14:textId="77777777" w:rsidR="000B7585" w:rsidRPr="000B7585" w:rsidRDefault="000B7585" w:rsidP="008F0462">
            <w:pPr>
              <w:rPr>
                <w:color w:val="000000"/>
                <w:szCs w:val="28"/>
              </w:rPr>
            </w:pPr>
            <w:r w:rsidRPr="000B7585">
              <w:rPr>
                <w:color w:val="000000"/>
                <w:szCs w:val="28"/>
              </w:rPr>
              <w:t>0.00</w:t>
            </w:r>
          </w:p>
        </w:tc>
        <w:tc>
          <w:tcPr>
            <w:tcW w:w="989" w:type="dxa"/>
            <w:tcBorders>
              <w:top w:val="nil"/>
              <w:left w:val="nil"/>
              <w:bottom w:val="single" w:sz="4" w:space="0" w:color="auto"/>
              <w:right w:val="single" w:sz="4" w:space="0" w:color="auto"/>
            </w:tcBorders>
            <w:shd w:val="clear" w:color="auto" w:fill="auto"/>
            <w:vAlign w:val="bottom"/>
            <w:hideMark/>
          </w:tcPr>
          <w:p w14:paraId="0BCF137A" w14:textId="77777777" w:rsidR="000B7585" w:rsidRPr="000B7585" w:rsidRDefault="000B7585" w:rsidP="008F0462">
            <w:pPr>
              <w:rPr>
                <w:color w:val="000000"/>
                <w:szCs w:val="28"/>
              </w:rPr>
            </w:pPr>
            <w:r w:rsidRPr="000B7585">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222AD9BB" w14:textId="77777777" w:rsidR="000B7585" w:rsidRPr="000B7585" w:rsidRDefault="000B7585" w:rsidP="008F0462">
            <w:pPr>
              <w:rPr>
                <w:color w:val="000000"/>
                <w:szCs w:val="28"/>
              </w:rPr>
            </w:pPr>
            <w:r w:rsidRPr="000B7585">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60EFAD6E" w14:textId="77777777" w:rsidR="000B7585" w:rsidRPr="000B7585" w:rsidRDefault="000B7585" w:rsidP="008F0462">
            <w:pPr>
              <w:rPr>
                <w:color w:val="000000"/>
                <w:szCs w:val="28"/>
              </w:rPr>
            </w:pPr>
            <w:r w:rsidRPr="000B7585">
              <w:rPr>
                <w:color w:val="000000"/>
                <w:szCs w:val="28"/>
              </w:rPr>
              <w:t>0.00</w:t>
            </w:r>
          </w:p>
        </w:tc>
        <w:tc>
          <w:tcPr>
            <w:tcW w:w="1057" w:type="dxa"/>
            <w:tcBorders>
              <w:top w:val="nil"/>
              <w:left w:val="nil"/>
              <w:bottom w:val="single" w:sz="4" w:space="0" w:color="auto"/>
              <w:right w:val="single" w:sz="4" w:space="0" w:color="auto"/>
            </w:tcBorders>
            <w:shd w:val="clear" w:color="auto" w:fill="auto"/>
            <w:vAlign w:val="bottom"/>
            <w:hideMark/>
          </w:tcPr>
          <w:p w14:paraId="65DD2E46" w14:textId="77777777" w:rsidR="000B7585" w:rsidRPr="000B7585" w:rsidRDefault="000B7585" w:rsidP="008F0462">
            <w:pPr>
              <w:rPr>
                <w:color w:val="000000"/>
                <w:szCs w:val="28"/>
              </w:rPr>
            </w:pPr>
            <w:r w:rsidRPr="000B7585">
              <w:rPr>
                <w:color w:val="000000"/>
                <w:szCs w:val="28"/>
              </w:rPr>
              <w:t>0.00</w:t>
            </w:r>
          </w:p>
        </w:tc>
        <w:tc>
          <w:tcPr>
            <w:tcW w:w="1115" w:type="dxa"/>
            <w:tcBorders>
              <w:top w:val="nil"/>
              <w:left w:val="nil"/>
              <w:bottom w:val="single" w:sz="4" w:space="0" w:color="auto"/>
              <w:right w:val="single" w:sz="4" w:space="0" w:color="auto"/>
            </w:tcBorders>
            <w:shd w:val="clear" w:color="auto" w:fill="auto"/>
            <w:vAlign w:val="bottom"/>
            <w:hideMark/>
          </w:tcPr>
          <w:p w14:paraId="7145210C" w14:textId="77777777" w:rsidR="000B7585" w:rsidRPr="000B7585" w:rsidRDefault="000B7585" w:rsidP="008F0462">
            <w:pPr>
              <w:rPr>
                <w:color w:val="000000"/>
                <w:szCs w:val="28"/>
              </w:rPr>
            </w:pPr>
            <w:r w:rsidRPr="000B7585">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0411BF9A" w14:textId="77777777" w:rsidR="000B7585" w:rsidRPr="000B7585" w:rsidRDefault="000B7585" w:rsidP="008F0462">
            <w:pPr>
              <w:rPr>
                <w:color w:val="000000"/>
                <w:szCs w:val="28"/>
              </w:rPr>
            </w:pPr>
            <w:r w:rsidRPr="000B7585">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37F01C56" w14:textId="77777777" w:rsidR="000B7585" w:rsidRPr="000B7585" w:rsidRDefault="000B7585" w:rsidP="008F0462">
            <w:pPr>
              <w:rPr>
                <w:color w:val="000000"/>
                <w:szCs w:val="28"/>
              </w:rPr>
            </w:pPr>
            <w:r w:rsidRPr="000B7585">
              <w:rPr>
                <w:color w:val="000000"/>
                <w:szCs w:val="28"/>
              </w:rPr>
              <w:t>0.00</w:t>
            </w:r>
          </w:p>
        </w:tc>
      </w:tr>
      <w:tr w:rsidR="000B7585" w:rsidRPr="000B7585" w14:paraId="17B87729" w14:textId="77777777" w:rsidTr="008F0462">
        <w:trPr>
          <w:trHeight w:val="20"/>
        </w:trPr>
        <w:tc>
          <w:tcPr>
            <w:tcW w:w="851" w:type="dxa"/>
            <w:tcBorders>
              <w:top w:val="nil"/>
              <w:left w:val="single" w:sz="4" w:space="0" w:color="auto"/>
              <w:bottom w:val="single" w:sz="4" w:space="0" w:color="auto"/>
              <w:right w:val="single" w:sz="4" w:space="0" w:color="auto"/>
            </w:tcBorders>
            <w:shd w:val="clear" w:color="auto" w:fill="auto"/>
            <w:noWrap/>
            <w:hideMark/>
          </w:tcPr>
          <w:p w14:paraId="5795D43A" w14:textId="77777777" w:rsidR="000B7585" w:rsidRPr="000B7585" w:rsidRDefault="000B7585" w:rsidP="000B7585">
            <w:pPr>
              <w:rPr>
                <w:color w:val="000000"/>
                <w:szCs w:val="28"/>
              </w:rPr>
            </w:pPr>
            <w:r w:rsidRPr="000B7585">
              <w:rPr>
                <w:color w:val="000000"/>
                <w:szCs w:val="28"/>
              </w:rPr>
              <w:t>3</w:t>
            </w:r>
          </w:p>
        </w:tc>
        <w:tc>
          <w:tcPr>
            <w:tcW w:w="9269" w:type="dxa"/>
            <w:tcBorders>
              <w:top w:val="nil"/>
              <w:left w:val="nil"/>
              <w:bottom w:val="single" w:sz="4" w:space="0" w:color="auto"/>
              <w:right w:val="single" w:sz="4" w:space="0" w:color="auto"/>
            </w:tcBorders>
            <w:shd w:val="clear" w:color="auto" w:fill="auto"/>
            <w:hideMark/>
          </w:tcPr>
          <w:p w14:paraId="29FB8997" w14:textId="77777777" w:rsidR="000B7585" w:rsidRPr="000B7585" w:rsidRDefault="000B7585" w:rsidP="000B7585">
            <w:pPr>
              <w:rPr>
                <w:color w:val="000000"/>
                <w:szCs w:val="28"/>
              </w:rPr>
            </w:pPr>
            <w:r w:rsidRPr="000B7585">
              <w:rPr>
                <w:color w:val="000000"/>
                <w:szCs w:val="28"/>
              </w:rPr>
              <w:t>Удельный расход условного топлива на единицу тепловой энергии, отпускаемой с коллекторов источника тепловой энергии</w:t>
            </w:r>
          </w:p>
        </w:tc>
        <w:tc>
          <w:tcPr>
            <w:tcW w:w="992" w:type="dxa"/>
            <w:tcBorders>
              <w:top w:val="nil"/>
              <w:left w:val="nil"/>
              <w:bottom w:val="single" w:sz="4" w:space="0" w:color="auto"/>
              <w:right w:val="single" w:sz="4" w:space="0" w:color="auto"/>
            </w:tcBorders>
            <w:shd w:val="clear" w:color="auto" w:fill="auto"/>
            <w:vAlign w:val="bottom"/>
            <w:hideMark/>
          </w:tcPr>
          <w:p w14:paraId="31DA3B80" w14:textId="77777777" w:rsidR="000B7585" w:rsidRPr="000B7585" w:rsidRDefault="000B7585" w:rsidP="008F0462">
            <w:pPr>
              <w:rPr>
                <w:color w:val="000000"/>
                <w:szCs w:val="28"/>
              </w:rPr>
            </w:pPr>
            <w:r w:rsidRPr="000B7585">
              <w:rPr>
                <w:color w:val="000000"/>
                <w:szCs w:val="28"/>
              </w:rPr>
              <w:t>163.53</w:t>
            </w:r>
          </w:p>
        </w:tc>
        <w:tc>
          <w:tcPr>
            <w:tcW w:w="986" w:type="dxa"/>
            <w:tcBorders>
              <w:top w:val="nil"/>
              <w:left w:val="nil"/>
              <w:bottom w:val="single" w:sz="4" w:space="0" w:color="auto"/>
              <w:right w:val="single" w:sz="4" w:space="0" w:color="auto"/>
            </w:tcBorders>
            <w:shd w:val="clear" w:color="auto" w:fill="auto"/>
            <w:vAlign w:val="bottom"/>
            <w:hideMark/>
          </w:tcPr>
          <w:p w14:paraId="1C296895" w14:textId="77777777" w:rsidR="000B7585" w:rsidRPr="000B7585" w:rsidRDefault="000B7585" w:rsidP="008F0462">
            <w:pPr>
              <w:rPr>
                <w:color w:val="000000"/>
                <w:szCs w:val="28"/>
              </w:rPr>
            </w:pPr>
            <w:r w:rsidRPr="000B7585">
              <w:rPr>
                <w:color w:val="000000"/>
                <w:szCs w:val="28"/>
              </w:rPr>
              <w:t>163.53</w:t>
            </w:r>
          </w:p>
        </w:tc>
        <w:tc>
          <w:tcPr>
            <w:tcW w:w="986" w:type="dxa"/>
            <w:tcBorders>
              <w:top w:val="nil"/>
              <w:left w:val="nil"/>
              <w:bottom w:val="single" w:sz="4" w:space="0" w:color="auto"/>
              <w:right w:val="single" w:sz="4" w:space="0" w:color="auto"/>
            </w:tcBorders>
            <w:shd w:val="clear" w:color="auto" w:fill="auto"/>
            <w:vAlign w:val="bottom"/>
            <w:hideMark/>
          </w:tcPr>
          <w:p w14:paraId="7B9DCFC0" w14:textId="77777777" w:rsidR="000B7585" w:rsidRPr="000B7585" w:rsidRDefault="000B7585" w:rsidP="008F0462">
            <w:pPr>
              <w:rPr>
                <w:color w:val="000000"/>
                <w:szCs w:val="28"/>
              </w:rPr>
            </w:pPr>
            <w:r w:rsidRPr="000B7585">
              <w:rPr>
                <w:color w:val="000000"/>
                <w:szCs w:val="28"/>
              </w:rPr>
              <w:t>163.53</w:t>
            </w:r>
          </w:p>
        </w:tc>
        <w:tc>
          <w:tcPr>
            <w:tcW w:w="1002" w:type="dxa"/>
            <w:tcBorders>
              <w:top w:val="nil"/>
              <w:left w:val="nil"/>
              <w:bottom w:val="single" w:sz="4" w:space="0" w:color="auto"/>
              <w:right w:val="single" w:sz="4" w:space="0" w:color="auto"/>
            </w:tcBorders>
            <w:shd w:val="clear" w:color="auto" w:fill="auto"/>
            <w:vAlign w:val="bottom"/>
            <w:hideMark/>
          </w:tcPr>
          <w:p w14:paraId="7037FEB8" w14:textId="77777777" w:rsidR="000B7585" w:rsidRPr="000B7585" w:rsidRDefault="000B7585" w:rsidP="008F0462">
            <w:pPr>
              <w:rPr>
                <w:color w:val="000000"/>
                <w:szCs w:val="28"/>
              </w:rPr>
            </w:pPr>
            <w:r w:rsidRPr="000B7585">
              <w:rPr>
                <w:color w:val="000000"/>
                <w:szCs w:val="28"/>
              </w:rPr>
              <w:t>161.75</w:t>
            </w:r>
          </w:p>
        </w:tc>
        <w:tc>
          <w:tcPr>
            <w:tcW w:w="986" w:type="dxa"/>
            <w:tcBorders>
              <w:top w:val="nil"/>
              <w:left w:val="nil"/>
              <w:bottom w:val="single" w:sz="4" w:space="0" w:color="auto"/>
              <w:right w:val="single" w:sz="4" w:space="0" w:color="auto"/>
            </w:tcBorders>
            <w:shd w:val="clear" w:color="auto" w:fill="auto"/>
            <w:vAlign w:val="bottom"/>
            <w:hideMark/>
          </w:tcPr>
          <w:p w14:paraId="2F33D05B" w14:textId="77777777" w:rsidR="000B7585" w:rsidRPr="000B7585" w:rsidRDefault="000B7585" w:rsidP="008F0462">
            <w:pPr>
              <w:rPr>
                <w:color w:val="000000"/>
                <w:szCs w:val="28"/>
              </w:rPr>
            </w:pPr>
            <w:r w:rsidRPr="000B7585">
              <w:rPr>
                <w:color w:val="000000"/>
                <w:szCs w:val="28"/>
              </w:rPr>
              <w:t>161.75</w:t>
            </w:r>
          </w:p>
        </w:tc>
        <w:tc>
          <w:tcPr>
            <w:tcW w:w="989" w:type="dxa"/>
            <w:tcBorders>
              <w:top w:val="nil"/>
              <w:left w:val="nil"/>
              <w:bottom w:val="single" w:sz="4" w:space="0" w:color="auto"/>
              <w:right w:val="single" w:sz="4" w:space="0" w:color="auto"/>
            </w:tcBorders>
            <w:shd w:val="clear" w:color="auto" w:fill="auto"/>
            <w:vAlign w:val="bottom"/>
            <w:hideMark/>
          </w:tcPr>
          <w:p w14:paraId="71CD021B" w14:textId="77777777" w:rsidR="000B7585" w:rsidRPr="000B7585" w:rsidRDefault="000B7585" w:rsidP="008F0462">
            <w:pPr>
              <w:rPr>
                <w:color w:val="000000"/>
                <w:szCs w:val="28"/>
              </w:rPr>
            </w:pPr>
            <w:r w:rsidRPr="000B7585">
              <w:rPr>
                <w:color w:val="000000"/>
                <w:szCs w:val="28"/>
              </w:rPr>
              <w:t>161.75</w:t>
            </w:r>
          </w:p>
        </w:tc>
        <w:tc>
          <w:tcPr>
            <w:tcW w:w="986" w:type="dxa"/>
            <w:tcBorders>
              <w:top w:val="nil"/>
              <w:left w:val="nil"/>
              <w:bottom w:val="single" w:sz="4" w:space="0" w:color="auto"/>
              <w:right w:val="single" w:sz="4" w:space="0" w:color="auto"/>
            </w:tcBorders>
            <w:shd w:val="clear" w:color="auto" w:fill="auto"/>
            <w:vAlign w:val="bottom"/>
            <w:hideMark/>
          </w:tcPr>
          <w:p w14:paraId="60D6B7D9" w14:textId="77777777" w:rsidR="000B7585" w:rsidRPr="000B7585" w:rsidRDefault="000B7585" w:rsidP="008F0462">
            <w:pPr>
              <w:rPr>
                <w:color w:val="000000"/>
                <w:szCs w:val="28"/>
              </w:rPr>
            </w:pPr>
            <w:r w:rsidRPr="000B7585">
              <w:rPr>
                <w:color w:val="000000"/>
                <w:szCs w:val="28"/>
              </w:rPr>
              <w:t>159.00</w:t>
            </w:r>
          </w:p>
        </w:tc>
        <w:tc>
          <w:tcPr>
            <w:tcW w:w="986" w:type="dxa"/>
            <w:tcBorders>
              <w:top w:val="nil"/>
              <w:left w:val="nil"/>
              <w:bottom w:val="single" w:sz="4" w:space="0" w:color="auto"/>
              <w:right w:val="single" w:sz="4" w:space="0" w:color="auto"/>
            </w:tcBorders>
            <w:shd w:val="clear" w:color="auto" w:fill="auto"/>
            <w:vAlign w:val="bottom"/>
            <w:hideMark/>
          </w:tcPr>
          <w:p w14:paraId="2857EB5B" w14:textId="77777777" w:rsidR="000B7585" w:rsidRPr="000B7585" w:rsidRDefault="000B7585" w:rsidP="008F0462">
            <w:pPr>
              <w:rPr>
                <w:color w:val="000000"/>
                <w:szCs w:val="28"/>
              </w:rPr>
            </w:pPr>
            <w:r w:rsidRPr="000B7585">
              <w:rPr>
                <w:color w:val="000000"/>
                <w:szCs w:val="28"/>
              </w:rPr>
              <w:t>159.00</w:t>
            </w:r>
          </w:p>
        </w:tc>
        <w:tc>
          <w:tcPr>
            <w:tcW w:w="1057" w:type="dxa"/>
            <w:tcBorders>
              <w:top w:val="nil"/>
              <w:left w:val="nil"/>
              <w:bottom w:val="single" w:sz="4" w:space="0" w:color="auto"/>
              <w:right w:val="single" w:sz="4" w:space="0" w:color="auto"/>
            </w:tcBorders>
            <w:shd w:val="clear" w:color="auto" w:fill="auto"/>
            <w:vAlign w:val="bottom"/>
            <w:hideMark/>
          </w:tcPr>
          <w:p w14:paraId="4FECCEA2" w14:textId="77777777" w:rsidR="000B7585" w:rsidRPr="000B7585" w:rsidRDefault="000B7585" w:rsidP="008F0462">
            <w:pPr>
              <w:rPr>
                <w:color w:val="000000"/>
                <w:szCs w:val="28"/>
              </w:rPr>
            </w:pPr>
            <w:r w:rsidRPr="000B7585">
              <w:rPr>
                <w:color w:val="000000"/>
                <w:szCs w:val="28"/>
              </w:rPr>
              <w:t>159.00</w:t>
            </w:r>
          </w:p>
        </w:tc>
        <w:tc>
          <w:tcPr>
            <w:tcW w:w="1115" w:type="dxa"/>
            <w:tcBorders>
              <w:top w:val="nil"/>
              <w:left w:val="nil"/>
              <w:bottom w:val="single" w:sz="4" w:space="0" w:color="auto"/>
              <w:right w:val="single" w:sz="4" w:space="0" w:color="auto"/>
            </w:tcBorders>
            <w:shd w:val="clear" w:color="auto" w:fill="auto"/>
            <w:vAlign w:val="bottom"/>
            <w:hideMark/>
          </w:tcPr>
          <w:p w14:paraId="4AC00F1E" w14:textId="77777777" w:rsidR="000B7585" w:rsidRPr="000B7585" w:rsidRDefault="000B7585" w:rsidP="008F0462">
            <w:pPr>
              <w:rPr>
                <w:color w:val="000000"/>
                <w:szCs w:val="28"/>
              </w:rPr>
            </w:pPr>
            <w:r w:rsidRPr="000B7585">
              <w:rPr>
                <w:color w:val="000000"/>
                <w:szCs w:val="28"/>
              </w:rPr>
              <w:t>152.10</w:t>
            </w:r>
          </w:p>
        </w:tc>
        <w:tc>
          <w:tcPr>
            <w:tcW w:w="986" w:type="dxa"/>
            <w:tcBorders>
              <w:top w:val="nil"/>
              <w:left w:val="nil"/>
              <w:bottom w:val="single" w:sz="4" w:space="0" w:color="auto"/>
              <w:right w:val="single" w:sz="4" w:space="0" w:color="auto"/>
            </w:tcBorders>
            <w:shd w:val="clear" w:color="auto" w:fill="auto"/>
            <w:vAlign w:val="bottom"/>
            <w:hideMark/>
          </w:tcPr>
          <w:p w14:paraId="4510CBD0" w14:textId="77777777" w:rsidR="000B7585" w:rsidRPr="000B7585" w:rsidRDefault="000B7585" w:rsidP="008F0462">
            <w:pPr>
              <w:rPr>
                <w:color w:val="000000"/>
                <w:szCs w:val="28"/>
              </w:rPr>
            </w:pPr>
            <w:r w:rsidRPr="000B7585">
              <w:rPr>
                <w:color w:val="000000"/>
                <w:szCs w:val="28"/>
              </w:rPr>
              <w:t>152.10</w:t>
            </w:r>
          </w:p>
        </w:tc>
        <w:tc>
          <w:tcPr>
            <w:tcW w:w="986" w:type="dxa"/>
            <w:tcBorders>
              <w:top w:val="nil"/>
              <w:left w:val="nil"/>
              <w:bottom w:val="single" w:sz="4" w:space="0" w:color="auto"/>
              <w:right w:val="single" w:sz="4" w:space="0" w:color="auto"/>
            </w:tcBorders>
            <w:shd w:val="clear" w:color="auto" w:fill="auto"/>
            <w:vAlign w:val="bottom"/>
            <w:hideMark/>
          </w:tcPr>
          <w:p w14:paraId="3067C334" w14:textId="77777777" w:rsidR="000B7585" w:rsidRPr="000B7585" w:rsidRDefault="000B7585" w:rsidP="008F0462">
            <w:pPr>
              <w:rPr>
                <w:color w:val="000000"/>
                <w:szCs w:val="28"/>
              </w:rPr>
            </w:pPr>
            <w:r w:rsidRPr="000B7585">
              <w:rPr>
                <w:color w:val="000000"/>
                <w:szCs w:val="28"/>
              </w:rPr>
              <w:t>152.10</w:t>
            </w:r>
          </w:p>
        </w:tc>
      </w:tr>
      <w:tr w:rsidR="000B7585" w:rsidRPr="000B7585" w14:paraId="140EED38" w14:textId="77777777" w:rsidTr="008F0462">
        <w:trPr>
          <w:trHeight w:val="20"/>
        </w:trPr>
        <w:tc>
          <w:tcPr>
            <w:tcW w:w="851" w:type="dxa"/>
            <w:tcBorders>
              <w:top w:val="nil"/>
              <w:left w:val="single" w:sz="4" w:space="0" w:color="auto"/>
              <w:bottom w:val="single" w:sz="4" w:space="0" w:color="auto"/>
              <w:right w:val="single" w:sz="4" w:space="0" w:color="auto"/>
            </w:tcBorders>
            <w:shd w:val="clear" w:color="auto" w:fill="auto"/>
            <w:noWrap/>
            <w:hideMark/>
          </w:tcPr>
          <w:p w14:paraId="1AC02E7F" w14:textId="77777777" w:rsidR="000B7585" w:rsidRPr="000B7585" w:rsidRDefault="000B7585" w:rsidP="000B7585">
            <w:pPr>
              <w:rPr>
                <w:color w:val="000000"/>
                <w:szCs w:val="28"/>
              </w:rPr>
            </w:pPr>
            <w:r w:rsidRPr="000B7585">
              <w:rPr>
                <w:color w:val="000000"/>
                <w:szCs w:val="28"/>
              </w:rPr>
              <w:t>4</w:t>
            </w:r>
          </w:p>
        </w:tc>
        <w:tc>
          <w:tcPr>
            <w:tcW w:w="9269" w:type="dxa"/>
            <w:tcBorders>
              <w:top w:val="nil"/>
              <w:left w:val="nil"/>
              <w:bottom w:val="single" w:sz="4" w:space="0" w:color="auto"/>
              <w:right w:val="single" w:sz="4" w:space="0" w:color="auto"/>
            </w:tcBorders>
            <w:shd w:val="clear" w:color="auto" w:fill="auto"/>
            <w:hideMark/>
          </w:tcPr>
          <w:p w14:paraId="59C4865E" w14:textId="77777777" w:rsidR="000B7585" w:rsidRPr="000B7585" w:rsidRDefault="000B7585" w:rsidP="000B7585">
            <w:pPr>
              <w:rPr>
                <w:color w:val="000000"/>
                <w:szCs w:val="28"/>
              </w:rPr>
            </w:pPr>
            <w:r w:rsidRPr="000B7585">
              <w:rPr>
                <w:color w:val="000000"/>
                <w:szCs w:val="28"/>
              </w:rPr>
              <w:t>Отношение величины технологических потерь тепловой энергии, теплоносителя к материальной характеристике тепловой сети</w:t>
            </w:r>
          </w:p>
        </w:tc>
        <w:tc>
          <w:tcPr>
            <w:tcW w:w="992" w:type="dxa"/>
            <w:tcBorders>
              <w:top w:val="nil"/>
              <w:left w:val="nil"/>
              <w:bottom w:val="single" w:sz="4" w:space="0" w:color="auto"/>
              <w:right w:val="single" w:sz="4" w:space="0" w:color="auto"/>
            </w:tcBorders>
            <w:shd w:val="clear" w:color="auto" w:fill="auto"/>
            <w:vAlign w:val="bottom"/>
            <w:hideMark/>
          </w:tcPr>
          <w:p w14:paraId="6363A1E2" w14:textId="77777777" w:rsidR="000B7585" w:rsidRPr="000B7585" w:rsidRDefault="000B7585" w:rsidP="008F0462">
            <w:pPr>
              <w:rPr>
                <w:color w:val="000000"/>
                <w:szCs w:val="28"/>
              </w:rPr>
            </w:pPr>
            <w:r w:rsidRPr="000B7585">
              <w:rPr>
                <w:color w:val="000000"/>
                <w:szCs w:val="28"/>
              </w:rPr>
              <w:t>1.02</w:t>
            </w:r>
          </w:p>
        </w:tc>
        <w:tc>
          <w:tcPr>
            <w:tcW w:w="986" w:type="dxa"/>
            <w:tcBorders>
              <w:top w:val="nil"/>
              <w:left w:val="nil"/>
              <w:bottom w:val="single" w:sz="4" w:space="0" w:color="auto"/>
              <w:right w:val="single" w:sz="4" w:space="0" w:color="auto"/>
            </w:tcBorders>
            <w:shd w:val="clear" w:color="auto" w:fill="auto"/>
            <w:vAlign w:val="bottom"/>
            <w:hideMark/>
          </w:tcPr>
          <w:p w14:paraId="00463DDC" w14:textId="77777777" w:rsidR="000B7585" w:rsidRPr="000B7585" w:rsidRDefault="000B7585" w:rsidP="008F0462">
            <w:pPr>
              <w:rPr>
                <w:color w:val="000000"/>
                <w:szCs w:val="28"/>
              </w:rPr>
            </w:pPr>
            <w:r w:rsidRPr="000B7585">
              <w:rPr>
                <w:color w:val="000000"/>
                <w:szCs w:val="28"/>
              </w:rPr>
              <w:t>1.02</w:t>
            </w:r>
          </w:p>
        </w:tc>
        <w:tc>
          <w:tcPr>
            <w:tcW w:w="986" w:type="dxa"/>
            <w:tcBorders>
              <w:top w:val="nil"/>
              <w:left w:val="nil"/>
              <w:bottom w:val="single" w:sz="4" w:space="0" w:color="auto"/>
              <w:right w:val="single" w:sz="4" w:space="0" w:color="auto"/>
            </w:tcBorders>
            <w:shd w:val="clear" w:color="auto" w:fill="auto"/>
            <w:vAlign w:val="bottom"/>
            <w:hideMark/>
          </w:tcPr>
          <w:p w14:paraId="21BFE3D6" w14:textId="77777777" w:rsidR="000B7585" w:rsidRPr="000B7585" w:rsidRDefault="000B7585" w:rsidP="008F0462">
            <w:pPr>
              <w:rPr>
                <w:color w:val="000000"/>
                <w:szCs w:val="28"/>
              </w:rPr>
            </w:pPr>
            <w:r w:rsidRPr="000B7585">
              <w:rPr>
                <w:color w:val="000000"/>
                <w:szCs w:val="28"/>
              </w:rPr>
              <w:t>1.02</w:t>
            </w:r>
          </w:p>
        </w:tc>
        <w:tc>
          <w:tcPr>
            <w:tcW w:w="1002" w:type="dxa"/>
            <w:tcBorders>
              <w:top w:val="nil"/>
              <w:left w:val="nil"/>
              <w:bottom w:val="single" w:sz="4" w:space="0" w:color="auto"/>
              <w:right w:val="single" w:sz="4" w:space="0" w:color="auto"/>
            </w:tcBorders>
            <w:shd w:val="clear" w:color="auto" w:fill="auto"/>
            <w:vAlign w:val="bottom"/>
            <w:hideMark/>
          </w:tcPr>
          <w:p w14:paraId="59944416" w14:textId="77777777" w:rsidR="000B7585" w:rsidRPr="000B7585" w:rsidRDefault="000B7585" w:rsidP="008F0462">
            <w:pPr>
              <w:rPr>
                <w:color w:val="000000"/>
                <w:szCs w:val="28"/>
              </w:rPr>
            </w:pPr>
            <w:r w:rsidRPr="000B7585">
              <w:rPr>
                <w:color w:val="000000"/>
                <w:szCs w:val="28"/>
              </w:rPr>
              <w:t>1.10</w:t>
            </w:r>
          </w:p>
        </w:tc>
        <w:tc>
          <w:tcPr>
            <w:tcW w:w="986" w:type="dxa"/>
            <w:tcBorders>
              <w:top w:val="nil"/>
              <w:left w:val="nil"/>
              <w:bottom w:val="single" w:sz="4" w:space="0" w:color="auto"/>
              <w:right w:val="single" w:sz="4" w:space="0" w:color="auto"/>
            </w:tcBorders>
            <w:shd w:val="clear" w:color="auto" w:fill="auto"/>
            <w:vAlign w:val="bottom"/>
            <w:hideMark/>
          </w:tcPr>
          <w:p w14:paraId="2804E2D3" w14:textId="77777777" w:rsidR="000B7585" w:rsidRPr="000B7585" w:rsidRDefault="000B7585" w:rsidP="008F0462">
            <w:pPr>
              <w:rPr>
                <w:color w:val="000000"/>
                <w:szCs w:val="28"/>
              </w:rPr>
            </w:pPr>
            <w:r w:rsidRPr="000B7585">
              <w:rPr>
                <w:color w:val="000000"/>
                <w:szCs w:val="28"/>
              </w:rPr>
              <w:t>1.10</w:t>
            </w:r>
          </w:p>
        </w:tc>
        <w:tc>
          <w:tcPr>
            <w:tcW w:w="989" w:type="dxa"/>
            <w:tcBorders>
              <w:top w:val="nil"/>
              <w:left w:val="nil"/>
              <w:bottom w:val="single" w:sz="4" w:space="0" w:color="auto"/>
              <w:right w:val="single" w:sz="4" w:space="0" w:color="auto"/>
            </w:tcBorders>
            <w:shd w:val="clear" w:color="auto" w:fill="auto"/>
            <w:vAlign w:val="bottom"/>
            <w:hideMark/>
          </w:tcPr>
          <w:p w14:paraId="5E7E8288" w14:textId="77777777" w:rsidR="000B7585" w:rsidRPr="000B7585" w:rsidRDefault="000B7585" w:rsidP="008F0462">
            <w:pPr>
              <w:rPr>
                <w:color w:val="000000"/>
                <w:szCs w:val="28"/>
              </w:rPr>
            </w:pPr>
            <w:r w:rsidRPr="000B7585">
              <w:rPr>
                <w:color w:val="000000"/>
                <w:szCs w:val="28"/>
              </w:rPr>
              <w:t>1.10</w:t>
            </w:r>
          </w:p>
        </w:tc>
        <w:tc>
          <w:tcPr>
            <w:tcW w:w="986" w:type="dxa"/>
            <w:tcBorders>
              <w:top w:val="nil"/>
              <w:left w:val="nil"/>
              <w:bottom w:val="single" w:sz="4" w:space="0" w:color="auto"/>
              <w:right w:val="single" w:sz="4" w:space="0" w:color="auto"/>
            </w:tcBorders>
            <w:shd w:val="clear" w:color="auto" w:fill="auto"/>
            <w:vAlign w:val="bottom"/>
            <w:hideMark/>
          </w:tcPr>
          <w:p w14:paraId="366278FE" w14:textId="77777777" w:rsidR="000B7585" w:rsidRPr="000B7585" w:rsidRDefault="000B7585" w:rsidP="008F0462">
            <w:pPr>
              <w:rPr>
                <w:color w:val="000000"/>
                <w:szCs w:val="28"/>
              </w:rPr>
            </w:pPr>
            <w:r w:rsidRPr="000B7585">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7AC87D17" w14:textId="77777777" w:rsidR="000B7585" w:rsidRPr="000B7585" w:rsidRDefault="000B7585" w:rsidP="008F0462">
            <w:pPr>
              <w:rPr>
                <w:color w:val="000000"/>
                <w:szCs w:val="28"/>
              </w:rPr>
            </w:pPr>
            <w:r w:rsidRPr="000B7585">
              <w:rPr>
                <w:color w:val="000000"/>
                <w:szCs w:val="28"/>
              </w:rPr>
              <w:t>0.00</w:t>
            </w:r>
          </w:p>
        </w:tc>
        <w:tc>
          <w:tcPr>
            <w:tcW w:w="1057" w:type="dxa"/>
            <w:tcBorders>
              <w:top w:val="nil"/>
              <w:left w:val="nil"/>
              <w:bottom w:val="single" w:sz="4" w:space="0" w:color="auto"/>
              <w:right w:val="single" w:sz="4" w:space="0" w:color="auto"/>
            </w:tcBorders>
            <w:shd w:val="clear" w:color="auto" w:fill="auto"/>
            <w:vAlign w:val="bottom"/>
            <w:hideMark/>
          </w:tcPr>
          <w:p w14:paraId="7873CCDE" w14:textId="77777777" w:rsidR="000B7585" w:rsidRPr="000B7585" w:rsidRDefault="000B7585" w:rsidP="008F0462">
            <w:pPr>
              <w:rPr>
                <w:color w:val="000000"/>
                <w:szCs w:val="28"/>
              </w:rPr>
            </w:pPr>
            <w:r w:rsidRPr="000B7585">
              <w:rPr>
                <w:color w:val="000000"/>
                <w:szCs w:val="28"/>
              </w:rPr>
              <w:t>0.00</w:t>
            </w:r>
          </w:p>
        </w:tc>
        <w:tc>
          <w:tcPr>
            <w:tcW w:w="1115" w:type="dxa"/>
            <w:tcBorders>
              <w:top w:val="nil"/>
              <w:left w:val="nil"/>
              <w:bottom w:val="single" w:sz="4" w:space="0" w:color="auto"/>
              <w:right w:val="single" w:sz="4" w:space="0" w:color="auto"/>
            </w:tcBorders>
            <w:shd w:val="clear" w:color="auto" w:fill="auto"/>
            <w:vAlign w:val="bottom"/>
            <w:hideMark/>
          </w:tcPr>
          <w:p w14:paraId="0D87680C" w14:textId="77777777" w:rsidR="000B7585" w:rsidRPr="000B7585" w:rsidRDefault="000B7585" w:rsidP="008F0462">
            <w:pPr>
              <w:rPr>
                <w:color w:val="000000"/>
                <w:szCs w:val="28"/>
              </w:rPr>
            </w:pPr>
            <w:r w:rsidRPr="000B7585">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1EAF5087" w14:textId="77777777" w:rsidR="000B7585" w:rsidRPr="000B7585" w:rsidRDefault="000B7585" w:rsidP="008F0462">
            <w:pPr>
              <w:rPr>
                <w:color w:val="000000"/>
                <w:szCs w:val="28"/>
              </w:rPr>
            </w:pPr>
            <w:r w:rsidRPr="000B7585">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46B11F6A" w14:textId="77777777" w:rsidR="000B7585" w:rsidRPr="000B7585" w:rsidRDefault="000B7585" w:rsidP="008F0462">
            <w:pPr>
              <w:rPr>
                <w:color w:val="000000"/>
                <w:szCs w:val="28"/>
              </w:rPr>
            </w:pPr>
            <w:r w:rsidRPr="000B7585">
              <w:rPr>
                <w:color w:val="000000"/>
                <w:szCs w:val="28"/>
              </w:rPr>
              <w:t>0.00</w:t>
            </w:r>
          </w:p>
        </w:tc>
      </w:tr>
      <w:tr w:rsidR="000B7585" w:rsidRPr="000B7585" w14:paraId="537C2E24" w14:textId="77777777" w:rsidTr="008F0462">
        <w:trPr>
          <w:trHeight w:val="20"/>
        </w:trPr>
        <w:tc>
          <w:tcPr>
            <w:tcW w:w="851" w:type="dxa"/>
            <w:tcBorders>
              <w:top w:val="nil"/>
              <w:left w:val="single" w:sz="4" w:space="0" w:color="auto"/>
              <w:bottom w:val="single" w:sz="4" w:space="0" w:color="auto"/>
              <w:right w:val="single" w:sz="4" w:space="0" w:color="auto"/>
            </w:tcBorders>
            <w:shd w:val="clear" w:color="auto" w:fill="auto"/>
            <w:noWrap/>
            <w:hideMark/>
          </w:tcPr>
          <w:p w14:paraId="1BAF2A4E" w14:textId="77777777" w:rsidR="000B7585" w:rsidRPr="000B7585" w:rsidRDefault="000B7585" w:rsidP="000B7585">
            <w:pPr>
              <w:rPr>
                <w:color w:val="000000"/>
                <w:szCs w:val="28"/>
              </w:rPr>
            </w:pPr>
            <w:r w:rsidRPr="000B7585">
              <w:rPr>
                <w:color w:val="000000"/>
                <w:szCs w:val="28"/>
              </w:rPr>
              <w:t>5</w:t>
            </w:r>
          </w:p>
        </w:tc>
        <w:tc>
          <w:tcPr>
            <w:tcW w:w="9269" w:type="dxa"/>
            <w:tcBorders>
              <w:top w:val="nil"/>
              <w:left w:val="nil"/>
              <w:bottom w:val="single" w:sz="4" w:space="0" w:color="auto"/>
              <w:right w:val="single" w:sz="4" w:space="0" w:color="auto"/>
            </w:tcBorders>
            <w:shd w:val="clear" w:color="auto" w:fill="auto"/>
            <w:hideMark/>
          </w:tcPr>
          <w:p w14:paraId="29F6A537" w14:textId="77777777" w:rsidR="000B7585" w:rsidRPr="000B7585" w:rsidRDefault="000B7585" w:rsidP="000B7585">
            <w:pPr>
              <w:rPr>
                <w:color w:val="000000"/>
                <w:szCs w:val="28"/>
              </w:rPr>
            </w:pPr>
            <w:r w:rsidRPr="000B7585">
              <w:rPr>
                <w:color w:val="000000"/>
                <w:szCs w:val="28"/>
              </w:rPr>
              <w:t>Удельная материальная характеристика тепловых сетей, приведенная к расчетной тепловой нагрузке</w:t>
            </w:r>
          </w:p>
        </w:tc>
        <w:tc>
          <w:tcPr>
            <w:tcW w:w="992" w:type="dxa"/>
            <w:tcBorders>
              <w:top w:val="nil"/>
              <w:left w:val="nil"/>
              <w:bottom w:val="single" w:sz="4" w:space="0" w:color="auto"/>
              <w:right w:val="single" w:sz="4" w:space="0" w:color="auto"/>
            </w:tcBorders>
            <w:shd w:val="clear" w:color="auto" w:fill="auto"/>
            <w:vAlign w:val="bottom"/>
            <w:hideMark/>
          </w:tcPr>
          <w:p w14:paraId="762CEF44" w14:textId="77777777" w:rsidR="000B7585" w:rsidRPr="000B7585" w:rsidRDefault="000B7585" w:rsidP="008F0462">
            <w:pPr>
              <w:rPr>
                <w:color w:val="000000"/>
                <w:szCs w:val="28"/>
              </w:rPr>
            </w:pPr>
            <w:r w:rsidRPr="000B7585">
              <w:rPr>
                <w:color w:val="000000"/>
                <w:szCs w:val="28"/>
              </w:rPr>
              <w:t>191.55</w:t>
            </w:r>
          </w:p>
        </w:tc>
        <w:tc>
          <w:tcPr>
            <w:tcW w:w="986" w:type="dxa"/>
            <w:tcBorders>
              <w:top w:val="nil"/>
              <w:left w:val="nil"/>
              <w:bottom w:val="single" w:sz="4" w:space="0" w:color="auto"/>
              <w:right w:val="single" w:sz="4" w:space="0" w:color="auto"/>
            </w:tcBorders>
            <w:shd w:val="clear" w:color="auto" w:fill="auto"/>
            <w:vAlign w:val="bottom"/>
            <w:hideMark/>
          </w:tcPr>
          <w:p w14:paraId="34E3FE10" w14:textId="77777777" w:rsidR="000B7585" w:rsidRPr="000B7585" w:rsidRDefault="000B7585" w:rsidP="008F0462">
            <w:pPr>
              <w:rPr>
                <w:color w:val="000000"/>
                <w:szCs w:val="28"/>
              </w:rPr>
            </w:pPr>
            <w:r w:rsidRPr="000B7585">
              <w:rPr>
                <w:color w:val="000000"/>
                <w:szCs w:val="28"/>
              </w:rPr>
              <w:t>188.31</w:t>
            </w:r>
          </w:p>
        </w:tc>
        <w:tc>
          <w:tcPr>
            <w:tcW w:w="986" w:type="dxa"/>
            <w:tcBorders>
              <w:top w:val="nil"/>
              <w:left w:val="nil"/>
              <w:bottom w:val="single" w:sz="4" w:space="0" w:color="auto"/>
              <w:right w:val="single" w:sz="4" w:space="0" w:color="auto"/>
            </w:tcBorders>
            <w:shd w:val="clear" w:color="auto" w:fill="auto"/>
            <w:vAlign w:val="bottom"/>
            <w:hideMark/>
          </w:tcPr>
          <w:p w14:paraId="2996771E" w14:textId="77777777" w:rsidR="000B7585" w:rsidRPr="000B7585" w:rsidRDefault="000B7585" w:rsidP="008F0462">
            <w:pPr>
              <w:rPr>
                <w:color w:val="000000"/>
                <w:szCs w:val="28"/>
              </w:rPr>
            </w:pPr>
            <w:r w:rsidRPr="000B7585">
              <w:rPr>
                <w:color w:val="000000"/>
                <w:szCs w:val="28"/>
              </w:rPr>
              <w:t>185.22</w:t>
            </w:r>
          </w:p>
        </w:tc>
        <w:tc>
          <w:tcPr>
            <w:tcW w:w="1002" w:type="dxa"/>
            <w:tcBorders>
              <w:top w:val="nil"/>
              <w:left w:val="nil"/>
              <w:bottom w:val="single" w:sz="4" w:space="0" w:color="auto"/>
              <w:right w:val="single" w:sz="4" w:space="0" w:color="auto"/>
            </w:tcBorders>
            <w:shd w:val="clear" w:color="auto" w:fill="auto"/>
            <w:vAlign w:val="bottom"/>
            <w:hideMark/>
          </w:tcPr>
          <w:p w14:paraId="0C64826F" w14:textId="77777777" w:rsidR="000B7585" w:rsidRPr="000B7585" w:rsidRDefault="000B7585" w:rsidP="008F0462">
            <w:pPr>
              <w:rPr>
                <w:color w:val="000000"/>
                <w:szCs w:val="28"/>
              </w:rPr>
            </w:pPr>
            <w:r w:rsidRPr="000B7585">
              <w:rPr>
                <w:color w:val="000000"/>
                <w:szCs w:val="28"/>
              </w:rPr>
              <w:t>161.21</w:t>
            </w:r>
          </w:p>
        </w:tc>
        <w:tc>
          <w:tcPr>
            <w:tcW w:w="986" w:type="dxa"/>
            <w:tcBorders>
              <w:top w:val="nil"/>
              <w:left w:val="nil"/>
              <w:bottom w:val="single" w:sz="4" w:space="0" w:color="auto"/>
              <w:right w:val="single" w:sz="4" w:space="0" w:color="auto"/>
            </w:tcBorders>
            <w:shd w:val="clear" w:color="auto" w:fill="auto"/>
            <w:vAlign w:val="bottom"/>
            <w:hideMark/>
          </w:tcPr>
          <w:p w14:paraId="06EC8936" w14:textId="77777777" w:rsidR="000B7585" w:rsidRPr="000B7585" w:rsidRDefault="000B7585" w:rsidP="008F0462">
            <w:pPr>
              <w:rPr>
                <w:color w:val="000000"/>
                <w:szCs w:val="28"/>
              </w:rPr>
            </w:pPr>
            <w:r w:rsidRPr="000B7585">
              <w:rPr>
                <w:color w:val="000000"/>
                <w:szCs w:val="28"/>
              </w:rPr>
              <w:t>157.49</w:t>
            </w:r>
          </w:p>
        </w:tc>
        <w:tc>
          <w:tcPr>
            <w:tcW w:w="989" w:type="dxa"/>
            <w:tcBorders>
              <w:top w:val="nil"/>
              <w:left w:val="nil"/>
              <w:bottom w:val="single" w:sz="4" w:space="0" w:color="auto"/>
              <w:right w:val="single" w:sz="4" w:space="0" w:color="auto"/>
            </w:tcBorders>
            <w:shd w:val="clear" w:color="auto" w:fill="auto"/>
            <w:vAlign w:val="bottom"/>
            <w:hideMark/>
          </w:tcPr>
          <w:p w14:paraId="3B588887" w14:textId="77777777" w:rsidR="000B7585" w:rsidRPr="000B7585" w:rsidRDefault="000B7585" w:rsidP="008F0462">
            <w:pPr>
              <w:rPr>
                <w:color w:val="000000"/>
                <w:szCs w:val="28"/>
              </w:rPr>
            </w:pPr>
            <w:r w:rsidRPr="000B7585">
              <w:rPr>
                <w:color w:val="000000"/>
                <w:szCs w:val="28"/>
              </w:rPr>
              <w:t>154.40</w:t>
            </w:r>
          </w:p>
        </w:tc>
        <w:tc>
          <w:tcPr>
            <w:tcW w:w="986" w:type="dxa"/>
            <w:tcBorders>
              <w:top w:val="nil"/>
              <w:left w:val="nil"/>
              <w:bottom w:val="single" w:sz="4" w:space="0" w:color="auto"/>
              <w:right w:val="single" w:sz="4" w:space="0" w:color="auto"/>
            </w:tcBorders>
            <w:shd w:val="clear" w:color="auto" w:fill="auto"/>
            <w:vAlign w:val="bottom"/>
            <w:hideMark/>
          </w:tcPr>
          <w:p w14:paraId="4E7A6774" w14:textId="77777777" w:rsidR="000B7585" w:rsidRPr="000B7585" w:rsidRDefault="000B7585" w:rsidP="008F0462">
            <w:pPr>
              <w:rPr>
                <w:color w:val="000000"/>
                <w:szCs w:val="28"/>
              </w:rPr>
            </w:pPr>
            <w:r w:rsidRPr="000B7585">
              <w:rPr>
                <w:color w:val="000000"/>
                <w:szCs w:val="28"/>
              </w:rPr>
              <w:t>35.60</w:t>
            </w:r>
          </w:p>
        </w:tc>
        <w:tc>
          <w:tcPr>
            <w:tcW w:w="986" w:type="dxa"/>
            <w:tcBorders>
              <w:top w:val="nil"/>
              <w:left w:val="nil"/>
              <w:bottom w:val="single" w:sz="4" w:space="0" w:color="auto"/>
              <w:right w:val="single" w:sz="4" w:space="0" w:color="auto"/>
            </w:tcBorders>
            <w:shd w:val="clear" w:color="auto" w:fill="auto"/>
            <w:vAlign w:val="bottom"/>
            <w:hideMark/>
          </w:tcPr>
          <w:p w14:paraId="48DFA0C3" w14:textId="77777777" w:rsidR="000B7585" w:rsidRPr="000B7585" w:rsidRDefault="000B7585" w:rsidP="008F0462">
            <w:pPr>
              <w:rPr>
                <w:color w:val="000000"/>
                <w:szCs w:val="28"/>
              </w:rPr>
            </w:pPr>
            <w:r w:rsidRPr="000B7585">
              <w:rPr>
                <w:color w:val="000000"/>
                <w:szCs w:val="28"/>
              </w:rPr>
              <w:t>35.60</w:t>
            </w:r>
          </w:p>
        </w:tc>
        <w:tc>
          <w:tcPr>
            <w:tcW w:w="1057" w:type="dxa"/>
            <w:tcBorders>
              <w:top w:val="nil"/>
              <w:left w:val="nil"/>
              <w:bottom w:val="single" w:sz="4" w:space="0" w:color="auto"/>
              <w:right w:val="single" w:sz="4" w:space="0" w:color="auto"/>
            </w:tcBorders>
            <w:shd w:val="clear" w:color="auto" w:fill="auto"/>
            <w:vAlign w:val="bottom"/>
            <w:hideMark/>
          </w:tcPr>
          <w:p w14:paraId="46272797" w14:textId="77777777" w:rsidR="000B7585" w:rsidRPr="000B7585" w:rsidRDefault="000B7585" w:rsidP="008F0462">
            <w:pPr>
              <w:rPr>
                <w:color w:val="000000"/>
                <w:szCs w:val="28"/>
              </w:rPr>
            </w:pPr>
            <w:r w:rsidRPr="000B7585">
              <w:rPr>
                <w:color w:val="000000"/>
                <w:szCs w:val="28"/>
              </w:rPr>
              <w:t>35.60</w:t>
            </w:r>
          </w:p>
        </w:tc>
        <w:tc>
          <w:tcPr>
            <w:tcW w:w="1115" w:type="dxa"/>
            <w:tcBorders>
              <w:top w:val="nil"/>
              <w:left w:val="nil"/>
              <w:bottom w:val="single" w:sz="4" w:space="0" w:color="auto"/>
              <w:right w:val="single" w:sz="4" w:space="0" w:color="auto"/>
            </w:tcBorders>
            <w:shd w:val="clear" w:color="auto" w:fill="auto"/>
            <w:vAlign w:val="bottom"/>
            <w:hideMark/>
          </w:tcPr>
          <w:p w14:paraId="6726A205" w14:textId="77777777" w:rsidR="000B7585" w:rsidRPr="000B7585" w:rsidRDefault="000B7585" w:rsidP="008F0462">
            <w:pPr>
              <w:rPr>
                <w:color w:val="000000"/>
                <w:szCs w:val="28"/>
              </w:rPr>
            </w:pPr>
            <w:r w:rsidRPr="000B7585">
              <w:rPr>
                <w:color w:val="000000"/>
                <w:szCs w:val="28"/>
              </w:rPr>
              <w:t>68.70</w:t>
            </w:r>
          </w:p>
        </w:tc>
        <w:tc>
          <w:tcPr>
            <w:tcW w:w="986" w:type="dxa"/>
            <w:tcBorders>
              <w:top w:val="nil"/>
              <w:left w:val="nil"/>
              <w:bottom w:val="single" w:sz="4" w:space="0" w:color="auto"/>
              <w:right w:val="single" w:sz="4" w:space="0" w:color="auto"/>
            </w:tcBorders>
            <w:shd w:val="clear" w:color="auto" w:fill="auto"/>
            <w:vAlign w:val="bottom"/>
            <w:hideMark/>
          </w:tcPr>
          <w:p w14:paraId="502295AC" w14:textId="77777777" w:rsidR="000B7585" w:rsidRPr="000B7585" w:rsidRDefault="000B7585" w:rsidP="008F0462">
            <w:pPr>
              <w:rPr>
                <w:color w:val="000000"/>
                <w:szCs w:val="28"/>
              </w:rPr>
            </w:pPr>
            <w:r w:rsidRPr="000B7585">
              <w:rPr>
                <w:color w:val="000000"/>
                <w:szCs w:val="28"/>
              </w:rPr>
              <w:t>68.70</w:t>
            </w:r>
          </w:p>
        </w:tc>
        <w:tc>
          <w:tcPr>
            <w:tcW w:w="986" w:type="dxa"/>
            <w:tcBorders>
              <w:top w:val="nil"/>
              <w:left w:val="nil"/>
              <w:bottom w:val="single" w:sz="4" w:space="0" w:color="auto"/>
              <w:right w:val="single" w:sz="4" w:space="0" w:color="auto"/>
            </w:tcBorders>
            <w:shd w:val="clear" w:color="auto" w:fill="auto"/>
            <w:vAlign w:val="bottom"/>
            <w:hideMark/>
          </w:tcPr>
          <w:p w14:paraId="59D4CAFD" w14:textId="77777777" w:rsidR="000B7585" w:rsidRPr="000B7585" w:rsidRDefault="000B7585" w:rsidP="008F0462">
            <w:pPr>
              <w:rPr>
                <w:color w:val="000000"/>
                <w:szCs w:val="28"/>
              </w:rPr>
            </w:pPr>
            <w:r w:rsidRPr="000B7585">
              <w:rPr>
                <w:color w:val="000000"/>
                <w:szCs w:val="28"/>
              </w:rPr>
              <w:t>68.70</w:t>
            </w:r>
          </w:p>
        </w:tc>
      </w:tr>
      <w:tr w:rsidR="000B7585" w:rsidRPr="000B7585" w14:paraId="7157E54E" w14:textId="77777777" w:rsidTr="008F0462">
        <w:trPr>
          <w:trHeight w:val="20"/>
        </w:trPr>
        <w:tc>
          <w:tcPr>
            <w:tcW w:w="851" w:type="dxa"/>
            <w:tcBorders>
              <w:top w:val="nil"/>
              <w:left w:val="single" w:sz="4" w:space="0" w:color="auto"/>
              <w:bottom w:val="single" w:sz="4" w:space="0" w:color="auto"/>
              <w:right w:val="single" w:sz="4" w:space="0" w:color="auto"/>
            </w:tcBorders>
            <w:shd w:val="clear" w:color="auto" w:fill="auto"/>
            <w:noWrap/>
            <w:hideMark/>
          </w:tcPr>
          <w:p w14:paraId="5E02F9F0" w14:textId="77777777" w:rsidR="000B7585" w:rsidRPr="000B7585" w:rsidRDefault="000B7585" w:rsidP="000B7585">
            <w:pPr>
              <w:rPr>
                <w:color w:val="000000"/>
                <w:szCs w:val="28"/>
              </w:rPr>
            </w:pPr>
            <w:r w:rsidRPr="000B7585">
              <w:rPr>
                <w:color w:val="000000"/>
                <w:szCs w:val="28"/>
              </w:rPr>
              <w:t>6</w:t>
            </w:r>
          </w:p>
        </w:tc>
        <w:tc>
          <w:tcPr>
            <w:tcW w:w="9269" w:type="dxa"/>
            <w:tcBorders>
              <w:top w:val="nil"/>
              <w:left w:val="nil"/>
              <w:bottom w:val="single" w:sz="4" w:space="0" w:color="auto"/>
              <w:right w:val="single" w:sz="4" w:space="0" w:color="auto"/>
            </w:tcBorders>
            <w:shd w:val="clear" w:color="auto" w:fill="auto"/>
            <w:hideMark/>
          </w:tcPr>
          <w:p w14:paraId="333B4461" w14:textId="77777777" w:rsidR="000B7585" w:rsidRPr="000B7585" w:rsidRDefault="000B7585" w:rsidP="000B7585">
            <w:pPr>
              <w:rPr>
                <w:color w:val="000000"/>
                <w:szCs w:val="28"/>
              </w:rPr>
            </w:pPr>
            <w:r w:rsidRPr="000B7585">
              <w:rPr>
                <w:color w:val="000000"/>
                <w:szCs w:val="2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992" w:type="dxa"/>
            <w:tcBorders>
              <w:top w:val="nil"/>
              <w:left w:val="nil"/>
              <w:bottom w:val="single" w:sz="4" w:space="0" w:color="auto"/>
              <w:right w:val="single" w:sz="4" w:space="0" w:color="auto"/>
            </w:tcBorders>
            <w:shd w:val="clear" w:color="auto" w:fill="auto"/>
            <w:vAlign w:val="bottom"/>
            <w:hideMark/>
          </w:tcPr>
          <w:p w14:paraId="03BB0F10" w14:textId="77777777" w:rsidR="000B7585" w:rsidRPr="000B7585" w:rsidRDefault="000B7585" w:rsidP="008F0462">
            <w:pPr>
              <w:rPr>
                <w:color w:val="000000"/>
                <w:szCs w:val="28"/>
              </w:rPr>
            </w:pPr>
            <w:r w:rsidRPr="000B7585">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3A3D99C7" w14:textId="77777777" w:rsidR="000B7585" w:rsidRPr="000B7585" w:rsidRDefault="000B7585" w:rsidP="008F0462">
            <w:pPr>
              <w:rPr>
                <w:color w:val="000000"/>
                <w:szCs w:val="28"/>
              </w:rPr>
            </w:pPr>
            <w:r w:rsidRPr="000B7585">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68412D46" w14:textId="77777777" w:rsidR="000B7585" w:rsidRPr="000B7585" w:rsidRDefault="000B7585" w:rsidP="008F0462">
            <w:pPr>
              <w:rPr>
                <w:color w:val="000000"/>
                <w:szCs w:val="28"/>
              </w:rPr>
            </w:pPr>
            <w:r w:rsidRPr="000B7585">
              <w:rPr>
                <w:color w:val="000000"/>
                <w:szCs w:val="28"/>
              </w:rPr>
              <w:t>-</w:t>
            </w:r>
          </w:p>
        </w:tc>
        <w:tc>
          <w:tcPr>
            <w:tcW w:w="1002" w:type="dxa"/>
            <w:tcBorders>
              <w:top w:val="nil"/>
              <w:left w:val="nil"/>
              <w:bottom w:val="single" w:sz="4" w:space="0" w:color="auto"/>
              <w:right w:val="single" w:sz="4" w:space="0" w:color="auto"/>
            </w:tcBorders>
            <w:shd w:val="clear" w:color="auto" w:fill="auto"/>
            <w:vAlign w:val="bottom"/>
            <w:hideMark/>
          </w:tcPr>
          <w:p w14:paraId="2772C94C" w14:textId="77777777" w:rsidR="000B7585" w:rsidRPr="000B7585" w:rsidRDefault="000B7585" w:rsidP="008F0462">
            <w:pPr>
              <w:rPr>
                <w:color w:val="000000"/>
                <w:szCs w:val="28"/>
              </w:rPr>
            </w:pPr>
            <w:r w:rsidRPr="000B7585">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79A12D8A" w14:textId="77777777" w:rsidR="000B7585" w:rsidRPr="000B7585" w:rsidRDefault="000B7585" w:rsidP="008F0462">
            <w:pPr>
              <w:rPr>
                <w:color w:val="000000"/>
                <w:szCs w:val="28"/>
              </w:rPr>
            </w:pPr>
            <w:r w:rsidRPr="000B7585">
              <w:rPr>
                <w:color w:val="000000"/>
                <w:szCs w:val="28"/>
              </w:rPr>
              <w:t>-</w:t>
            </w:r>
          </w:p>
        </w:tc>
        <w:tc>
          <w:tcPr>
            <w:tcW w:w="989" w:type="dxa"/>
            <w:tcBorders>
              <w:top w:val="nil"/>
              <w:left w:val="nil"/>
              <w:bottom w:val="single" w:sz="4" w:space="0" w:color="auto"/>
              <w:right w:val="single" w:sz="4" w:space="0" w:color="auto"/>
            </w:tcBorders>
            <w:shd w:val="clear" w:color="auto" w:fill="auto"/>
            <w:vAlign w:val="bottom"/>
            <w:hideMark/>
          </w:tcPr>
          <w:p w14:paraId="375D0B88" w14:textId="77777777" w:rsidR="000B7585" w:rsidRPr="000B7585" w:rsidRDefault="000B7585" w:rsidP="008F0462">
            <w:pPr>
              <w:rPr>
                <w:color w:val="000000"/>
                <w:szCs w:val="28"/>
              </w:rPr>
            </w:pPr>
            <w:r w:rsidRPr="000B7585">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79038C0" w14:textId="77777777" w:rsidR="000B7585" w:rsidRPr="000B7585" w:rsidRDefault="000B7585" w:rsidP="008F0462">
            <w:pPr>
              <w:rPr>
                <w:color w:val="000000"/>
                <w:szCs w:val="28"/>
              </w:rPr>
            </w:pPr>
            <w:r w:rsidRPr="000B7585">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42DDD725" w14:textId="77777777" w:rsidR="000B7585" w:rsidRPr="000B7585" w:rsidRDefault="000B7585" w:rsidP="008F0462">
            <w:pPr>
              <w:rPr>
                <w:color w:val="000000"/>
                <w:szCs w:val="28"/>
              </w:rPr>
            </w:pPr>
            <w:r w:rsidRPr="000B7585">
              <w:rPr>
                <w:color w:val="000000"/>
                <w:szCs w:val="28"/>
              </w:rPr>
              <w:t>-</w:t>
            </w:r>
          </w:p>
        </w:tc>
        <w:tc>
          <w:tcPr>
            <w:tcW w:w="1057" w:type="dxa"/>
            <w:tcBorders>
              <w:top w:val="nil"/>
              <w:left w:val="nil"/>
              <w:bottom w:val="single" w:sz="4" w:space="0" w:color="auto"/>
              <w:right w:val="single" w:sz="4" w:space="0" w:color="auto"/>
            </w:tcBorders>
            <w:shd w:val="clear" w:color="auto" w:fill="auto"/>
            <w:vAlign w:val="bottom"/>
            <w:hideMark/>
          </w:tcPr>
          <w:p w14:paraId="53938586" w14:textId="77777777" w:rsidR="000B7585" w:rsidRPr="000B7585" w:rsidRDefault="000B7585" w:rsidP="008F0462">
            <w:pPr>
              <w:rPr>
                <w:color w:val="000000"/>
                <w:szCs w:val="28"/>
              </w:rPr>
            </w:pPr>
            <w:r w:rsidRPr="000B7585">
              <w:rPr>
                <w:color w:val="000000"/>
                <w:szCs w:val="28"/>
              </w:rPr>
              <w:t>-</w:t>
            </w:r>
          </w:p>
        </w:tc>
        <w:tc>
          <w:tcPr>
            <w:tcW w:w="1115" w:type="dxa"/>
            <w:tcBorders>
              <w:top w:val="nil"/>
              <w:left w:val="nil"/>
              <w:bottom w:val="single" w:sz="4" w:space="0" w:color="auto"/>
              <w:right w:val="single" w:sz="4" w:space="0" w:color="auto"/>
            </w:tcBorders>
            <w:shd w:val="clear" w:color="auto" w:fill="auto"/>
            <w:vAlign w:val="bottom"/>
            <w:hideMark/>
          </w:tcPr>
          <w:p w14:paraId="5D7652C6" w14:textId="77777777" w:rsidR="000B7585" w:rsidRPr="000B7585" w:rsidRDefault="000B7585" w:rsidP="008F0462">
            <w:pPr>
              <w:rPr>
                <w:color w:val="000000"/>
                <w:szCs w:val="28"/>
              </w:rPr>
            </w:pPr>
            <w:r w:rsidRPr="000B7585">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1F5261C1" w14:textId="77777777" w:rsidR="000B7585" w:rsidRPr="000B7585" w:rsidRDefault="000B7585" w:rsidP="008F0462">
            <w:pPr>
              <w:rPr>
                <w:color w:val="000000"/>
                <w:szCs w:val="28"/>
              </w:rPr>
            </w:pPr>
            <w:r w:rsidRPr="000B7585">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367CEB33" w14:textId="77777777" w:rsidR="000B7585" w:rsidRPr="000B7585" w:rsidRDefault="000B7585" w:rsidP="008F0462">
            <w:pPr>
              <w:rPr>
                <w:color w:val="000000"/>
                <w:szCs w:val="28"/>
              </w:rPr>
            </w:pPr>
            <w:r w:rsidRPr="000B7585">
              <w:rPr>
                <w:color w:val="000000"/>
                <w:szCs w:val="28"/>
              </w:rPr>
              <w:t>-</w:t>
            </w:r>
          </w:p>
        </w:tc>
      </w:tr>
      <w:tr w:rsidR="000B7585" w:rsidRPr="000B7585" w14:paraId="447D672A" w14:textId="77777777" w:rsidTr="008F0462">
        <w:trPr>
          <w:trHeight w:val="20"/>
        </w:trPr>
        <w:tc>
          <w:tcPr>
            <w:tcW w:w="851" w:type="dxa"/>
            <w:tcBorders>
              <w:top w:val="nil"/>
              <w:left w:val="single" w:sz="4" w:space="0" w:color="auto"/>
              <w:bottom w:val="single" w:sz="4" w:space="0" w:color="auto"/>
              <w:right w:val="single" w:sz="4" w:space="0" w:color="auto"/>
            </w:tcBorders>
            <w:shd w:val="clear" w:color="auto" w:fill="auto"/>
            <w:noWrap/>
            <w:hideMark/>
          </w:tcPr>
          <w:p w14:paraId="5404E31C" w14:textId="77777777" w:rsidR="000B7585" w:rsidRPr="000B7585" w:rsidRDefault="000B7585" w:rsidP="000B7585">
            <w:pPr>
              <w:rPr>
                <w:color w:val="000000"/>
                <w:szCs w:val="28"/>
              </w:rPr>
            </w:pPr>
            <w:r w:rsidRPr="000B7585">
              <w:rPr>
                <w:color w:val="000000"/>
                <w:szCs w:val="28"/>
              </w:rPr>
              <w:t>7</w:t>
            </w:r>
          </w:p>
        </w:tc>
        <w:tc>
          <w:tcPr>
            <w:tcW w:w="9269" w:type="dxa"/>
            <w:tcBorders>
              <w:top w:val="nil"/>
              <w:left w:val="nil"/>
              <w:bottom w:val="single" w:sz="4" w:space="0" w:color="auto"/>
              <w:right w:val="single" w:sz="4" w:space="0" w:color="auto"/>
            </w:tcBorders>
            <w:shd w:val="clear" w:color="auto" w:fill="auto"/>
            <w:hideMark/>
          </w:tcPr>
          <w:p w14:paraId="5A899A16" w14:textId="77777777" w:rsidR="000B7585" w:rsidRPr="000B7585" w:rsidRDefault="000B7585" w:rsidP="000B7585">
            <w:pPr>
              <w:rPr>
                <w:color w:val="000000"/>
                <w:szCs w:val="28"/>
              </w:rPr>
            </w:pPr>
            <w:r w:rsidRPr="000B7585">
              <w:rPr>
                <w:color w:val="000000"/>
                <w:szCs w:val="28"/>
              </w:rPr>
              <w:t>Коэффициент использования теплоты топлива (только для источника тепловой энергии, функционирующих в режиме комбинированной выработки электрической и тепловой энергии)</w:t>
            </w:r>
          </w:p>
        </w:tc>
        <w:tc>
          <w:tcPr>
            <w:tcW w:w="992" w:type="dxa"/>
            <w:tcBorders>
              <w:top w:val="nil"/>
              <w:left w:val="nil"/>
              <w:bottom w:val="single" w:sz="4" w:space="0" w:color="auto"/>
              <w:right w:val="single" w:sz="4" w:space="0" w:color="auto"/>
            </w:tcBorders>
            <w:shd w:val="clear" w:color="auto" w:fill="auto"/>
            <w:vAlign w:val="bottom"/>
            <w:hideMark/>
          </w:tcPr>
          <w:p w14:paraId="6BE933ED" w14:textId="77777777" w:rsidR="000B7585" w:rsidRPr="000B7585" w:rsidRDefault="000B7585" w:rsidP="008F0462">
            <w:pPr>
              <w:rPr>
                <w:color w:val="000000"/>
                <w:szCs w:val="28"/>
              </w:rPr>
            </w:pPr>
            <w:r w:rsidRPr="000B7585">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6C7A078D" w14:textId="77777777" w:rsidR="000B7585" w:rsidRPr="000B7585" w:rsidRDefault="000B7585" w:rsidP="008F0462">
            <w:pPr>
              <w:rPr>
                <w:color w:val="000000"/>
                <w:szCs w:val="28"/>
              </w:rPr>
            </w:pPr>
            <w:r w:rsidRPr="000B7585">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2080A130" w14:textId="77777777" w:rsidR="000B7585" w:rsidRPr="000B7585" w:rsidRDefault="000B7585" w:rsidP="008F0462">
            <w:pPr>
              <w:rPr>
                <w:color w:val="000000"/>
                <w:szCs w:val="28"/>
              </w:rPr>
            </w:pPr>
            <w:r w:rsidRPr="000B7585">
              <w:rPr>
                <w:color w:val="000000"/>
                <w:szCs w:val="28"/>
              </w:rPr>
              <w:t>-</w:t>
            </w:r>
          </w:p>
        </w:tc>
        <w:tc>
          <w:tcPr>
            <w:tcW w:w="1002" w:type="dxa"/>
            <w:tcBorders>
              <w:top w:val="nil"/>
              <w:left w:val="nil"/>
              <w:bottom w:val="single" w:sz="4" w:space="0" w:color="auto"/>
              <w:right w:val="single" w:sz="4" w:space="0" w:color="auto"/>
            </w:tcBorders>
            <w:shd w:val="clear" w:color="auto" w:fill="auto"/>
            <w:vAlign w:val="bottom"/>
            <w:hideMark/>
          </w:tcPr>
          <w:p w14:paraId="01B476BF" w14:textId="77777777" w:rsidR="000B7585" w:rsidRPr="000B7585" w:rsidRDefault="000B7585" w:rsidP="008F0462">
            <w:pPr>
              <w:rPr>
                <w:color w:val="000000"/>
                <w:szCs w:val="28"/>
              </w:rPr>
            </w:pPr>
            <w:r w:rsidRPr="000B7585">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33C3BBB" w14:textId="77777777" w:rsidR="000B7585" w:rsidRPr="000B7585" w:rsidRDefault="000B7585" w:rsidP="008F0462">
            <w:pPr>
              <w:rPr>
                <w:color w:val="000000"/>
                <w:szCs w:val="28"/>
              </w:rPr>
            </w:pPr>
            <w:r w:rsidRPr="000B7585">
              <w:rPr>
                <w:color w:val="000000"/>
                <w:szCs w:val="28"/>
              </w:rPr>
              <w:t>-</w:t>
            </w:r>
          </w:p>
        </w:tc>
        <w:tc>
          <w:tcPr>
            <w:tcW w:w="989" w:type="dxa"/>
            <w:tcBorders>
              <w:top w:val="nil"/>
              <w:left w:val="nil"/>
              <w:bottom w:val="single" w:sz="4" w:space="0" w:color="auto"/>
              <w:right w:val="single" w:sz="4" w:space="0" w:color="auto"/>
            </w:tcBorders>
            <w:shd w:val="clear" w:color="auto" w:fill="auto"/>
            <w:vAlign w:val="bottom"/>
            <w:hideMark/>
          </w:tcPr>
          <w:p w14:paraId="38CC2D35" w14:textId="77777777" w:rsidR="000B7585" w:rsidRPr="000B7585" w:rsidRDefault="000B7585" w:rsidP="008F0462">
            <w:pPr>
              <w:rPr>
                <w:color w:val="000000"/>
                <w:szCs w:val="28"/>
              </w:rPr>
            </w:pPr>
            <w:r w:rsidRPr="000B7585">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BEF248B" w14:textId="77777777" w:rsidR="000B7585" w:rsidRPr="000B7585" w:rsidRDefault="000B7585" w:rsidP="008F0462">
            <w:pPr>
              <w:rPr>
                <w:color w:val="000000"/>
                <w:szCs w:val="28"/>
              </w:rPr>
            </w:pPr>
            <w:r w:rsidRPr="000B7585">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70598F9B" w14:textId="77777777" w:rsidR="000B7585" w:rsidRPr="000B7585" w:rsidRDefault="000B7585" w:rsidP="008F0462">
            <w:pPr>
              <w:rPr>
                <w:color w:val="000000"/>
                <w:szCs w:val="28"/>
              </w:rPr>
            </w:pPr>
            <w:r w:rsidRPr="000B7585">
              <w:rPr>
                <w:color w:val="000000"/>
                <w:szCs w:val="28"/>
              </w:rPr>
              <w:t>-</w:t>
            </w:r>
          </w:p>
        </w:tc>
        <w:tc>
          <w:tcPr>
            <w:tcW w:w="1057" w:type="dxa"/>
            <w:tcBorders>
              <w:top w:val="nil"/>
              <w:left w:val="nil"/>
              <w:bottom w:val="single" w:sz="4" w:space="0" w:color="auto"/>
              <w:right w:val="single" w:sz="4" w:space="0" w:color="auto"/>
            </w:tcBorders>
            <w:shd w:val="clear" w:color="auto" w:fill="auto"/>
            <w:vAlign w:val="bottom"/>
            <w:hideMark/>
          </w:tcPr>
          <w:p w14:paraId="36E72678" w14:textId="77777777" w:rsidR="000B7585" w:rsidRPr="000B7585" w:rsidRDefault="000B7585" w:rsidP="008F0462">
            <w:pPr>
              <w:rPr>
                <w:color w:val="000000"/>
                <w:szCs w:val="28"/>
              </w:rPr>
            </w:pPr>
            <w:r w:rsidRPr="000B7585">
              <w:rPr>
                <w:color w:val="000000"/>
                <w:szCs w:val="28"/>
              </w:rPr>
              <w:t>-</w:t>
            </w:r>
          </w:p>
        </w:tc>
        <w:tc>
          <w:tcPr>
            <w:tcW w:w="1115" w:type="dxa"/>
            <w:tcBorders>
              <w:top w:val="nil"/>
              <w:left w:val="nil"/>
              <w:bottom w:val="single" w:sz="4" w:space="0" w:color="auto"/>
              <w:right w:val="single" w:sz="4" w:space="0" w:color="auto"/>
            </w:tcBorders>
            <w:shd w:val="clear" w:color="auto" w:fill="auto"/>
            <w:vAlign w:val="bottom"/>
            <w:hideMark/>
          </w:tcPr>
          <w:p w14:paraId="5CBB987E" w14:textId="77777777" w:rsidR="000B7585" w:rsidRPr="000B7585" w:rsidRDefault="000B7585" w:rsidP="008F0462">
            <w:pPr>
              <w:rPr>
                <w:color w:val="000000"/>
                <w:szCs w:val="28"/>
              </w:rPr>
            </w:pPr>
            <w:r w:rsidRPr="000B7585">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23D5FDE1" w14:textId="77777777" w:rsidR="000B7585" w:rsidRPr="000B7585" w:rsidRDefault="000B7585" w:rsidP="008F0462">
            <w:pPr>
              <w:rPr>
                <w:color w:val="000000"/>
                <w:szCs w:val="28"/>
              </w:rPr>
            </w:pPr>
            <w:r w:rsidRPr="000B7585">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63796DFD" w14:textId="77777777" w:rsidR="000B7585" w:rsidRPr="000B7585" w:rsidRDefault="000B7585" w:rsidP="008F0462">
            <w:pPr>
              <w:rPr>
                <w:color w:val="000000"/>
                <w:szCs w:val="28"/>
              </w:rPr>
            </w:pPr>
            <w:r w:rsidRPr="000B7585">
              <w:rPr>
                <w:color w:val="000000"/>
                <w:szCs w:val="28"/>
              </w:rPr>
              <w:t>-</w:t>
            </w:r>
          </w:p>
        </w:tc>
      </w:tr>
      <w:tr w:rsidR="000B7585" w:rsidRPr="000B7585" w14:paraId="6EA8FB8A" w14:textId="77777777" w:rsidTr="008F0462">
        <w:trPr>
          <w:trHeight w:val="20"/>
        </w:trPr>
        <w:tc>
          <w:tcPr>
            <w:tcW w:w="851" w:type="dxa"/>
            <w:tcBorders>
              <w:top w:val="nil"/>
              <w:left w:val="single" w:sz="4" w:space="0" w:color="auto"/>
              <w:bottom w:val="single" w:sz="4" w:space="0" w:color="auto"/>
              <w:right w:val="single" w:sz="4" w:space="0" w:color="auto"/>
            </w:tcBorders>
            <w:shd w:val="clear" w:color="auto" w:fill="auto"/>
            <w:noWrap/>
            <w:hideMark/>
          </w:tcPr>
          <w:p w14:paraId="19EB9173" w14:textId="77777777" w:rsidR="000B7585" w:rsidRPr="000B7585" w:rsidRDefault="000B7585" w:rsidP="000B7585">
            <w:pPr>
              <w:rPr>
                <w:color w:val="000000"/>
                <w:szCs w:val="28"/>
              </w:rPr>
            </w:pPr>
            <w:r w:rsidRPr="000B7585">
              <w:rPr>
                <w:color w:val="000000"/>
                <w:szCs w:val="28"/>
              </w:rPr>
              <w:t>8</w:t>
            </w:r>
          </w:p>
        </w:tc>
        <w:tc>
          <w:tcPr>
            <w:tcW w:w="9269" w:type="dxa"/>
            <w:tcBorders>
              <w:top w:val="nil"/>
              <w:left w:val="nil"/>
              <w:bottom w:val="single" w:sz="4" w:space="0" w:color="auto"/>
              <w:right w:val="single" w:sz="4" w:space="0" w:color="auto"/>
            </w:tcBorders>
            <w:shd w:val="clear" w:color="auto" w:fill="auto"/>
            <w:hideMark/>
          </w:tcPr>
          <w:p w14:paraId="7D379E6C" w14:textId="77777777" w:rsidR="000B7585" w:rsidRPr="000B7585" w:rsidRDefault="000B7585" w:rsidP="000B7585">
            <w:pPr>
              <w:rPr>
                <w:color w:val="000000"/>
                <w:szCs w:val="28"/>
              </w:rPr>
            </w:pPr>
            <w:r w:rsidRPr="000B7585">
              <w:rPr>
                <w:color w:val="000000"/>
                <w:szCs w:val="28"/>
              </w:rPr>
              <w:t>Доля отпуска тепловой энергии, осуществляемого потребителям по приборам учета, в общем объеме отпущенной тепловой энергии</w:t>
            </w:r>
          </w:p>
        </w:tc>
        <w:tc>
          <w:tcPr>
            <w:tcW w:w="992" w:type="dxa"/>
            <w:tcBorders>
              <w:top w:val="nil"/>
              <w:left w:val="nil"/>
              <w:bottom w:val="single" w:sz="4" w:space="0" w:color="auto"/>
              <w:right w:val="single" w:sz="4" w:space="0" w:color="auto"/>
            </w:tcBorders>
            <w:shd w:val="clear" w:color="auto" w:fill="auto"/>
            <w:vAlign w:val="bottom"/>
            <w:hideMark/>
          </w:tcPr>
          <w:p w14:paraId="59C59789" w14:textId="77777777" w:rsidR="000B7585" w:rsidRPr="000B7585" w:rsidRDefault="000B7585" w:rsidP="008F0462">
            <w:pPr>
              <w:rPr>
                <w:color w:val="000000"/>
                <w:szCs w:val="28"/>
              </w:rPr>
            </w:pPr>
            <w:r w:rsidRPr="000B7585">
              <w:rPr>
                <w:color w:val="000000"/>
                <w:szCs w:val="28"/>
              </w:rPr>
              <w:t>37.50</w:t>
            </w:r>
          </w:p>
        </w:tc>
        <w:tc>
          <w:tcPr>
            <w:tcW w:w="986" w:type="dxa"/>
            <w:tcBorders>
              <w:top w:val="nil"/>
              <w:left w:val="nil"/>
              <w:bottom w:val="single" w:sz="4" w:space="0" w:color="auto"/>
              <w:right w:val="single" w:sz="4" w:space="0" w:color="auto"/>
            </w:tcBorders>
            <w:shd w:val="clear" w:color="auto" w:fill="auto"/>
            <w:vAlign w:val="bottom"/>
            <w:hideMark/>
          </w:tcPr>
          <w:p w14:paraId="0C5337D1" w14:textId="77777777" w:rsidR="000B7585" w:rsidRPr="000B7585" w:rsidRDefault="000B7585" w:rsidP="008F0462">
            <w:pPr>
              <w:rPr>
                <w:color w:val="000000"/>
                <w:szCs w:val="28"/>
              </w:rPr>
            </w:pPr>
            <w:r w:rsidRPr="000B7585">
              <w:rPr>
                <w:color w:val="000000"/>
                <w:szCs w:val="28"/>
              </w:rPr>
              <w:t>56.25</w:t>
            </w:r>
          </w:p>
        </w:tc>
        <w:tc>
          <w:tcPr>
            <w:tcW w:w="986" w:type="dxa"/>
            <w:tcBorders>
              <w:top w:val="nil"/>
              <w:left w:val="nil"/>
              <w:bottom w:val="single" w:sz="4" w:space="0" w:color="auto"/>
              <w:right w:val="single" w:sz="4" w:space="0" w:color="auto"/>
            </w:tcBorders>
            <w:shd w:val="clear" w:color="auto" w:fill="auto"/>
            <w:vAlign w:val="bottom"/>
            <w:hideMark/>
          </w:tcPr>
          <w:p w14:paraId="6F91069E" w14:textId="77777777" w:rsidR="000B7585" w:rsidRPr="000B7585" w:rsidRDefault="000B7585" w:rsidP="008F0462">
            <w:pPr>
              <w:rPr>
                <w:color w:val="000000"/>
                <w:szCs w:val="28"/>
              </w:rPr>
            </w:pPr>
            <w:r w:rsidRPr="000B7585">
              <w:rPr>
                <w:color w:val="000000"/>
                <w:szCs w:val="28"/>
              </w:rPr>
              <w:t>67.50</w:t>
            </w:r>
          </w:p>
        </w:tc>
        <w:tc>
          <w:tcPr>
            <w:tcW w:w="1002" w:type="dxa"/>
            <w:tcBorders>
              <w:top w:val="nil"/>
              <w:left w:val="nil"/>
              <w:bottom w:val="single" w:sz="4" w:space="0" w:color="auto"/>
              <w:right w:val="single" w:sz="4" w:space="0" w:color="auto"/>
            </w:tcBorders>
            <w:shd w:val="clear" w:color="auto" w:fill="auto"/>
            <w:vAlign w:val="bottom"/>
            <w:hideMark/>
          </w:tcPr>
          <w:p w14:paraId="29B7D65C" w14:textId="77777777" w:rsidR="000B7585" w:rsidRPr="000B7585" w:rsidRDefault="000B7585" w:rsidP="008F0462">
            <w:pPr>
              <w:rPr>
                <w:color w:val="000000"/>
                <w:szCs w:val="28"/>
              </w:rPr>
            </w:pPr>
            <w:r w:rsidRPr="000B7585">
              <w:rPr>
                <w:color w:val="000000"/>
                <w:szCs w:val="28"/>
              </w:rPr>
              <w:t>50.00</w:t>
            </w:r>
          </w:p>
        </w:tc>
        <w:tc>
          <w:tcPr>
            <w:tcW w:w="986" w:type="dxa"/>
            <w:tcBorders>
              <w:top w:val="nil"/>
              <w:left w:val="nil"/>
              <w:bottom w:val="single" w:sz="4" w:space="0" w:color="auto"/>
              <w:right w:val="single" w:sz="4" w:space="0" w:color="auto"/>
            </w:tcBorders>
            <w:shd w:val="clear" w:color="auto" w:fill="auto"/>
            <w:vAlign w:val="bottom"/>
            <w:hideMark/>
          </w:tcPr>
          <w:p w14:paraId="0CA73DC0" w14:textId="77777777" w:rsidR="000B7585" w:rsidRPr="000B7585" w:rsidRDefault="000B7585" w:rsidP="008F0462">
            <w:pPr>
              <w:rPr>
                <w:color w:val="000000"/>
                <w:szCs w:val="28"/>
              </w:rPr>
            </w:pPr>
            <w:r w:rsidRPr="000B7585">
              <w:rPr>
                <w:color w:val="000000"/>
                <w:szCs w:val="28"/>
              </w:rPr>
              <w:t>62.50</w:t>
            </w:r>
          </w:p>
        </w:tc>
        <w:tc>
          <w:tcPr>
            <w:tcW w:w="989" w:type="dxa"/>
            <w:tcBorders>
              <w:top w:val="nil"/>
              <w:left w:val="nil"/>
              <w:bottom w:val="single" w:sz="4" w:space="0" w:color="auto"/>
              <w:right w:val="single" w:sz="4" w:space="0" w:color="auto"/>
            </w:tcBorders>
            <w:shd w:val="clear" w:color="auto" w:fill="auto"/>
            <w:vAlign w:val="bottom"/>
            <w:hideMark/>
          </w:tcPr>
          <w:p w14:paraId="06F89651" w14:textId="77777777" w:rsidR="000B7585" w:rsidRPr="000B7585" w:rsidRDefault="000B7585" w:rsidP="008F0462">
            <w:pPr>
              <w:rPr>
                <w:color w:val="000000"/>
                <w:szCs w:val="28"/>
              </w:rPr>
            </w:pPr>
            <w:r w:rsidRPr="000B7585">
              <w:rPr>
                <w:color w:val="000000"/>
                <w:szCs w:val="28"/>
              </w:rPr>
              <w:t>70.00</w:t>
            </w:r>
          </w:p>
        </w:tc>
        <w:tc>
          <w:tcPr>
            <w:tcW w:w="986" w:type="dxa"/>
            <w:tcBorders>
              <w:top w:val="nil"/>
              <w:left w:val="nil"/>
              <w:bottom w:val="single" w:sz="4" w:space="0" w:color="auto"/>
              <w:right w:val="single" w:sz="4" w:space="0" w:color="auto"/>
            </w:tcBorders>
            <w:shd w:val="clear" w:color="auto" w:fill="auto"/>
            <w:vAlign w:val="bottom"/>
            <w:hideMark/>
          </w:tcPr>
          <w:p w14:paraId="09AB514F" w14:textId="77777777" w:rsidR="000B7585" w:rsidRPr="000B7585" w:rsidRDefault="000B7585" w:rsidP="008F0462">
            <w:pPr>
              <w:rPr>
                <w:color w:val="000000"/>
                <w:szCs w:val="28"/>
              </w:rPr>
            </w:pPr>
            <w:r w:rsidRPr="000B7585">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0C5AF9CD" w14:textId="77777777" w:rsidR="000B7585" w:rsidRPr="000B7585" w:rsidRDefault="000B7585" w:rsidP="008F0462">
            <w:pPr>
              <w:rPr>
                <w:color w:val="000000"/>
                <w:szCs w:val="28"/>
              </w:rPr>
            </w:pPr>
            <w:r w:rsidRPr="000B7585">
              <w:rPr>
                <w:color w:val="000000"/>
                <w:szCs w:val="28"/>
              </w:rPr>
              <w:t>0.00</w:t>
            </w:r>
          </w:p>
        </w:tc>
        <w:tc>
          <w:tcPr>
            <w:tcW w:w="1057" w:type="dxa"/>
            <w:tcBorders>
              <w:top w:val="nil"/>
              <w:left w:val="nil"/>
              <w:bottom w:val="single" w:sz="4" w:space="0" w:color="auto"/>
              <w:right w:val="single" w:sz="4" w:space="0" w:color="auto"/>
            </w:tcBorders>
            <w:shd w:val="clear" w:color="auto" w:fill="auto"/>
            <w:vAlign w:val="bottom"/>
            <w:hideMark/>
          </w:tcPr>
          <w:p w14:paraId="192DE67F" w14:textId="77777777" w:rsidR="000B7585" w:rsidRPr="000B7585" w:rsidRDefault="000B7585" w:rsidP="008F0462">
            <w:pPr>
              <w:rPr>
                <w:color w:val="000000"/>
                <w:szCs w:val="28"/>
              </w:rPr>
            </w:pPr>
            <w:r w:rsidRPr="000B7585">
              <w:rPr>
                <w:color w:val="000000"/>
                <w:szCs w:val="28"/>
              </w:rPr>
              <w:t>0.00</w:t>
            </w:r>
          </w:p>
        </w:tc>
        <w:tc>
          <w:tcPr>
            <w:tcW w:w="1115" w:type="dxa"/>
            <w:tcBorders>
              <w:top w:val="nil"/>
              <w:left w:val="nil"/>
              <w:bottom w:val="single" w:sz="4" w:space="0" w:color="auto"/>
              <w:right w:val="single" w:sz="4" w:space="0" w:color="auto"/>
            </w:tcBorders>
            <w:shd w:val="clear" w:color="auto" w:fill="auto"/>
            <w:vAlign w:val="bottom"/>
            <w:hideMark/>
          </w:tcPr>
          <w:p w14:paraId="10F05262" w14:textId="77777777" w:rsidR="000B7585" w:rsidRPr="000B7585" w:rsidRDefault="000B7585" w:rsidP="008F0462">
            <w:pPr>
              <w:rPr>
                <w:color w:val="000000"/>
                <w:szCs w:val="28"/>
              </w:rPr>
            </w:pPr>
            <w:r w:rsidRPr="000B7585">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6E952E93" w14:textId="77777777" w:rsidR="000B7585" w:rsidRPr="000B7585" w:rsidRDefault="000B7585" w:rsidP="008F0462">
            <w:pPr>
              <w:rPr>
                <w:color w:val="000000"/>
                <w:szCs w:val="28"/>
              </w:rPr>
            </w:pPr>
            <w:r w:rsidRPr="000B7585">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6C28A759" w14:textId="77777777" w:rsidR="000B7585" w:rsidRPr="000B7585" w:rsidRDefault="000B7585" w:rsidP="008F0462">
            <w:pPr>
              <w:rPr>
                <w:color w:val="000000"/>
                <w:szCs w:val="28"/>
              </w:rPr>
            </w:pPr>
            <w:r w:rsidRPr="000B7585">
              <w:rPr>
                <w:color w:val="000000"/>
                <w:szCs w:val="28"/>
              </w:rPr>
              <w:t>100.00</w:t>
            </w:r>
          </w:p>
        </w:tc>
      </w:tr>
      <w:tr w:rsidR="000B7585" w:rsidRPr="000B7585" w14:paraId="06FFA5BA" w14:textId="77777777" w:rsidTr="008F0462">
        <w:trPr>
          <w:trHeight w:val="20"/>
        </w:trPr>
        <w:tc>
          <w:tcPr>
            <w:tcW w:w="851" w:type="dxa"/>
            <w:tcBorders>
              <w:top w:val="nil"/>
              <w:left w:val="single" w:sz="4" w:space="0" w:color="auto"/>
              <w:bottom w:val="single" w:sz="4" w:space="0" w:color="auto"/>
              <w:right w:val="single" w:sz="4" w:space="0" w:color="auto"/>
            </w:tcBorders>
            <w:shd w:val="clear" w:color="auto" w:fill="auto"/>
            <w:noWrap/>
            <w:hideMark/>
          </w:tcPr>
          <w:p w14:paraId="63C6C0DC" w14:textId="77777777" w:rsidR="000B7585" w:rsidRPr="000B7585" w:rsidRDefault="000B7585" w:rsidP="000B7585">
            <w:pPr>
              <w:rPr>
                <w:color w:val="000000"/>
                <w:szCs w:val="28"/>
              </w:rPr>
            </w:pPr>
            <w:r w:rsidRPr="000B7585">
              <w:rPr>
                <w:color w:val="000000"/>
                <w:szCs w:val="28"/>
              </w:rPr>
              <w:t>9</w:t>
            </w:r>
          </w:p>
        </w:tc>
        <w:tc>
          <w:tcPr>
            <w:tcW w:w="9269" w:type="dxa"/>
            <w:tcBorders>
              <w:top w:val="nil"/>
              <w:left w:val="nil"/>
              <w:bottom w:val="single" w:sz="4" w:space="0" w:color="auto"/>
              <w:right w:val="single" w:sz="4" w:space="0" w:color="auto"/>
            </w:tcBorders>
            <w:shd w:val="clear" w:color="auto" w:fill="auto"/>
            <w:hideMark/>
          </w:tcPr>
          <w:p w14:paraId="5AE1AF22" w14:textId="77777777" w:rsidR="000B7585" w:rsidRPr="000B7585" w:rsidRDefault="000B7585" w:rsidP="000B7585">
            <w:pPr>
              <w:rPr>
                <w:color w:val="000000"/>
                <w:szCs w:val="28"/>
              </w:rPr>
            </w:pPr>
            <w:r w:rsidRPr="000B7585">
              <w:rPr>
                <w:color w:val="000000"/>
                <w:szCs w:val="28"/>
              </w:rPr>
              <w:t xml:space="preserve">Средневзвешенный (по материальной характеристике) срок эксплуатации тепловых сетей </w:t>
            </w:r>
          </w:p>
        </w:tc>
        <w:tc>
          <w:tcPr>
            <w:tcW w:w="992" w:type="dxa"/>
            <w:tcBorders>
              <w:top w:val="nil"/>
              <w:left w:val="nil"/>
              <w:bottom w:val="single" w:sz="4" w:space="0" w:color="auto"/>
              <w:right w:val="single" w:sz="4" w:space="0" w:color="auto"/>
            </w:tcBorders>
            <w:shd w:val="clear" w:color="auto" w:fill="auto"/>
            <w:vAlign w:val="bottom"/>
            <w:hideMark/>
          </w:tcPr>
          <w:p w14:paraId="1F0884D1" w14:textId="77777777" w:rsidR="000B7585" w:rsidRPr="000B7585" w:rsidRDefault="000B7585" w:rsidP="008F0462">
            <w:pPr>
              <w:rPr>
                <w:color w:val="000000"/>
                <w:szCs w:val="28"/>
              </w:rPr>
            </w:pPr>
            <w:r w:rsidRPr="000B7585">
              <w:rPr>
                <w:color w:val="000000"/>
                <w:szCs w:val="28"/>
              </w:rPr>
              <w:t>11.00</w:t>
            </w:r>
          </w:p>
        </w:tc>
        <w:tc>
          <w:tcPr>
            <w:tcW w:w="986" w:type="dxa"/>
            <w:tcBorders>
              <w:top w:val="nil"/>
              <w:left w:val="nil"/>
              <w:bottom w:val="single" w:sz="4" w:space="0" w:color="auto"/>
              <w:right w:val="single" w:sz="4" w:space="0" w:color="auto"/>
            </w:tcBorders>
            <w:shd w:val="clear" w:color="auto" w:fill="auto"/>
            <w:vAlign w:val="bottom"/>
            <w:hideMark/>
          </w:tcPr>
          <w:p w14:paraId="24DC1B1F" w14:textId="77777777" w:rsidR="000B7585" w:rsidRPr="000B7585" w:rsidRDefault="000B7585" w:rsidP="008F0462">
            <w:pPr>
              <w:rPr>
                <w:color w:val="000000"/>
                <w:szCs w:val="28"/>
              </w:rPr>
            </w:pPr>
            <w:r w:rsidRPr="000B7585">
              <w:rPr>
                <w:color w:val="000000"/>
                <w:szCs w:val="28"/>
              </w:rPr>
              <w:t>13.75</w:t>
            </w:r>
          </w:p>
        </w:tc>
        <w:tc>
          <w:tcPr>
            <w:tcW w:w="986" w:type="dxa"/>
            <w:tcBorders>
              <w:top w:val="nil"/>
              <w:left w:val="nil"/>
              <w:bottom w:val="single" w:sz="4" w:space="0" w:color="auto"/>
              <w:right w:val="single" w:sz="4" w:space="0" w:color="auto"/>
            </w:tcBorders>
            <w:shd w:val="clear" w:color="auto" w:fill="auto"/>
            <w:vAlign w:val="bottom"/>
            <w:hideMark/>
          </w:tcPr>
          <w:p w14:paraId="2B093BE5" w14:textId="77777777" w:rsidR="000B7585" w:rsidRPr="000B7585" w:rsidRDefault="000B7585" w:rsidP="008F0462">
            <w:pPr>
              <w:rPr>
                <w:color w:val="000000"/>
                <w:szCs w:val="28"/>
              </w:rPr>
            </w:pPr>
            <w:r w:rsidRPr="000B7585">
              <w:rPr>
                <w:color w:val="000000"/>
                <w:szCs w:val="28"/>
              </w:rPr>
              <w:t>16.50</w:t>
            </w:r>
          </w:p>
        </w:tc>
        <w:tc>
          <w:tcPr>
            <w:tcW w:w="1002" w:type="dxa"/>
            <w:tcBorders>
              <w:top w:val="nil"/>
              <w:left w:val="nil"/>
              <w:bottom w:val="single" w:sz="4" w:space="0" w:color="auto"/>
              <w:right w:val="single" w:sz="4" w:space="0" w:color="auto"/>
            </w:tcBorders>
            <w:shd w:val="clear" w:color="auto" w:fill="auto"/>
            <w:vAlign w:val="bottom"/>
            <w:hideMark/>
          </w:tcPr>
          <w:p w14:paraId="1C4B8C8C" w14:textId="77777777" w:rsidR="000B7585" w:rsidRPr="000B7585" w:rsidRDefault="000B7585" w:rsidP="008F0462">
            <w:pPr>
              <w:rPr>
                <w:color w:val="000000"/>
                <w:szCs w:val="28"/>
              </w:rPr>
            </w:pPr>
            <w:r w:rsidRPr="000B7585">
              <w:rPr>
                <w:color w:val="000000"/>
                <w:szCs w:val="28"/>
              </w:rPr>
              <w:t>11.00</w:t>
            </w:r>
          </w:p>
        </w:tc>
        <w:tc>
          <w:tcPr>
            <w:tcW w:w="986" w:type="dxa"/>
            <w:tcBorders>
              <w:top w:val="nil"/>
              <w:left w:val="nil"/>
              <w:bottom w:val="single" w:sz="4" w:space="0" w:color="auto"/>
              <w:right w:val="single" w:sz="4" w:space="0" w:color="auto"/>
            </w:tcBorders>
            <w:shd w:val="clear" w:color="auto" w:fill="auto"/>
            <w:vAlign w:val="bottom"/>
            <w:hideMark/>
          </w:tcPr>
          <w:p w14:paraId="195B8DDC" w14:textId="77777777" w:rsidR="000B7585" w:rsidRPr="000B7585" w:rsidRDefault="000B7585" w:rsidP="008F0462">
            <w:pPr>
              <w:rPr>
                <w:color w:val="000000"/>
                <w:szCs w:val="28"/>
              </w:rPr>
            </w:pPr>
            <w:r w:rsidRPr="000B7585">
              <w:rPr>
                <w:color w:val="000000"/>
                <w:szCs w:val="28"/>
              </w:rPr>
              <w:t>13.75</w:t>
            </w:r>
          </w:p>
        </w:tc>
        <w:tc>
          <w:tcPr>
            <w:tcW w:w="989" w:type="dxa"/>
            <w:tcBorders>
              <w:top w:val="nil"/>
              <w:left w:val="nil"/>
              <w:bottom w:val="single" w:sz="4" w:space="0" w:color="auto"/>
              <w:right w:val="single" w:sz="4" w:space="0" w:color="auto"/>
            </w:tcBorders>
            <w:shd w:val="clear" w:color="auto" w:fill="auto"/>
            <w:vAlign w:val="bottom"/>
            <w:hideMark/>
          </w:tcPr>
          <w:p w14:paraId="685DF0D5" w14:textId="77777777" w:rsidR="000B7585" w:rsidRPr="000B7585" w:rsidRDefault="000B7585" w:rsidP="008F0462">
            <w:pPr>
              <w:rPr>
                <w:color w:val="000000"/>
                <w:szCs w:val="28"/>
              </w:rPr>
            </w:pPr>
            <w:r w:rsidRPr="000B7585">
              <w:rPr>
                <w:color w:val="000000"/>
                <w:szCs w:val="28"/>
              </w:rPr>
              <w:t>16.50</w:t>
            </w:r>
          </w:p>
        </w:tc>
        <w:tc>
          <w:tcPr>
            <w:tcW w:w="986" w:type="dxa"/>
            <w:tcBorders>
              <w:top w:val="nil"/>
              <w:left w:val="nil"/>
              <w:bottom w:val="single" w:sz="4" w:space="0" w:color="auto"/>
              <w:right w:val="single" w:sz="4" w:space="0" w:color="auto"/>
            </w:tcBorders>
            <w:shd w:val="clear" w:color="auto" w:fill="auto"/>
            <w:vAlign w:val="bottom"/>
            <w:hideMark/>
          </w:tcPr>
          <w:p w14:paraId="76ED1941" w14:textId="77777777" w:rsidR="000B7585" w:rsidRPr="000B7585" w:rsidRDefault="000B7585" w:rsidP="008F0462">
            <w:pPr>
              <w:rPr>
                <w:color w:val="000000"/>
                <w:szCs w:val="28"/>
              </w:rPr>
            </w:pPr>
            <w:r w:rsidRPr="000B7585">
              <w:rPr>
                <w:color w:val="000000"/>
                <w:szCs w:val="28"/>
              </w:rPr>
              <w:t>11.00</w:t>
            </w:r>
          </w:p>
        </w:tc>
        <w:tc>
          <w:tcPr>
            <w:tcW w:w="986" w:type="dxa"/>
            <w:tcBorders>
              <w:top w:val="nil"/>
              <w:left w:val="nil"/>
              <w:bottom w:val="single" w:sz="4" w:space="0" w:color="auto"/>
              <w:right w:val="single" w:sz="4" w:space="0" w:color="auto"/>
            </w:tcBorders>
            <w:shd w:val="clear" w:color="auto" w:fill="auto"/>
            <w:vAlign w:val="bottom"/>
            <w:hideMark/>
          </w:tcPr>
          <w:p w14:paraId="00EED8D0" w14:textId="77777777" w:rsidR="000B7585" w:rsidRPr="000B7585" w:rsidRDefault="000B7585" w:rsidP="008F0462">
            <w:pPr>
              <w:rPr>
                <w:color w:val="000000"/>
                <w:szCs w:val="28"/>
              </w:rPr>
            </w:pPr>
            <w:r w:rsidRPr="000B7585">
              <w:rPr>
                <w:color w:val="000000"/>
                <w:szCs w:val="28"/>
              </w:rPr>
              <w:t>15.00</w:t>
            </w:r>
          </w:p>
        </w:tc>
        <w:tc>
          <w:tcPr>
            <w:tcW w:w="1057" w:type="dxa"/>
            <w:tcBorders>
              <w:top w:val="nil"/>
              <w:left w:val="nil"/>
              <w:bottom w:val="single" w:sz="4" w:space="0" w:color="auto"/>
              <w:right w:val="single" w:sz="4" w:space="0" w:color="auto"/>
            </w:tcBorders>
            <w:shd w:val="clear" w:color="auto" w:fill="auto"/>
            <w:vAlign w:val="bottom"/>
            <w:hideMark/>
          </w:tcPr>
          <w:p w14:paraId="66006353" w14:textId="77777777" w:rsidR="000B7585" w:rsidRPr="000B7585" w:rsidRDefault="000B7585" w:rsidP="008F0462">
            <w:pPr>
              <w:rPr>
                <w:color w:val="000000"/>
                <w:szCs w:val="28"/>
              </w:rPr>
            </w:pPr>
            <w:r w:rsidRPr="000B7585">
              <w:rPr>
                <w:color w:val="000000"/>
                <w:szCs w:val="28"/>
              </w:rPr>
              <w:t>17.00</w:t>
            </w:r>
          </w:p>
        </w:tc>
        <w:tc>
          <w:tcPr>
            <w:tcW w:w="1115" w:type="dxa"/>
            <w:tcBorders>
              <w:top w:val="nil"/>
              <w:left w:val="nil"/>
              <w:bottom w:val="single" w:sz="4" w:space="0" w:color="auto"/>
              <w:right w:val="single" w:sz="4" w:space="0" w:color="auto"/>
            </w:tcBorders>
            <w:shd w:val="clear" w:color="auto" w:fill="auto"/>
            <w:vAlign w:val="bottom"/>
            <w:hideMark/>
          </w:tcPr>
          <w:p w14:paraId="37EF5719" w14:textId="77777777" w:rsidR="000B7585" w:rsidRPr="000B7585" w:rsidRDefault="000B7585" w:rsidP="008F0462">
            <w:pPr>
              <w:rPr>
                <w:color w:val="000000"/>
                <w:szCs w:val="28"/>
              </w:rPr>
            </w:pPr>
            <w:r w:rsidRPr="000B7585">
              <w:rPr>
                <w:color w:val="000000"/>
                <w:szCs w:val="28"/>
              </w:rPr>
              <w:t>1.00</w:t>
            </w:r>
          </w:p>
        </w:tc>
        <w:tc>
          <w:tcPr>
            <w:tcW w:w="986" w:type="dxa"/>
            <w:tcBorders>
              <w:top w:val="nil"/>
              <w:left w:val="nil"/>
              <w:bottom w:val="single" w:sz="4" w:space="0" w:color="auto"/>
              <w:right w:val="single" w:sz="4" w:space="0" w:color="auto"/>
            </w:tcBorders>
            <w:shd w:val="clear" w:color="auto" w:fill="auto"/>
            <w:vAlign w:val="bottom"/>
            <w:hideMark/>
          </w:tcPr>
          <w:p w14:paraId="73ED2741" w14:textId="77777777" w:rsidR="000B7585" w:rsidRPr="000B7585" w:rsidRDefault="000B7585" w:rsidP="008F0462">
            <w:pPr>
              <w:rPr>
                <w:color w:val="000000"/>
                <w:szCs w:val="28"/>
              </w:rPr>
            </w:pPr>
            <w:r w:rsidRPr="000B7585">
              <w:rPr>
                <w:color w:val="000000"/>
                <w:szCs w:val="28"/>
              </w:rPr>
              <w:t>5.00</w:t>
            </w:r>
          </w:p>
        </w:tc>
        <w:tc>
          <w:tcPr>
            <w:tcW w:w="986" w:type="dxa"/>
            <w:tcBorders>
              <w:top w:val="nil"/>
              <w:left w:val="nil"/>
              <w:bottom w:val="single" w:sz="4" w:space="0" w:color="auto"/>
              <w:right w:val="single" w:sz="4" w:space="0" w:color="auto"/>
            </w:tcBorders>
            <w:shd w:val="clear" w:color="auto" w:fill="auto"/>
            <w:vAlign w:val="bottom"/>
            <w:hideMark/>
          </w:tcPr>
          <w:p w14:paraId="6C07EC43" w14:textId="77777777" w:rsidR="000B7585" w:rsidRPr="000B7585" w:rsidRDefault="000B7585" w:rsidP="008F0462">
            <w:pPr>
              <w:rPr>
                <w:color w:val="000000"/>
                <w:szCs w:val="28"/>
              </w:rPr>
            </w:pPr>
            <w:r w:rsidRPr="000B7585">
              <w:rPr>
                <w:color w:val="000000"/>
                <w:szCs w:val="28"/>
              </w:rPr>
              <w:t>7.00</w:t>
            </w:r>
          </w:p>
        </w:tc>
      </w:tr>
    </w:tbl>
    <w:p w14:paraId="1319360A" w14:textId="77777777" w:rsidR="000B7585" w:rsidRPr="000B7585" w:rsidRDefault="000B7585" w:rsidP="000B7585">
      <w:pPr>
        <w:widowControl w:val="0"/>
        <w:tabs>
          <w:tab w:val="left" w:pos="993"/>
        </w:tabs>
        <w:autoSpaceDE w:val="0"/>
        <w:autoSpaceDN w:val="0"/>
        <w:adjustRightInd w:val="0"/>
        <w:ind w:firstLine="709"/>
        <w:contextualSpacing/>
        <w:jc w:val="both"/>
        <w:rPr>
          <w:rFonts w:eastAsia="Calibri"/>
          <w:bCs/>
          <w:szCs w:val="28"/>
        </w:rPr>
      </w:pPr>
      <w:r w:rsidRPr="000B7585">
        <w:rPr>
          <w:bCs/>
          <w:szCs w:val="28"/>
        </w:rPr>
        <w:lastRenderedPageBreak/>
        <w:t xml:space="preserve">Продолжение таблицы </w:t>
      </w:r>
      <w:r w:rsidRPr="000B7585">
        <w:rPr>
          <w:rFonts w:eastAsia="Calibri"/>
          <w:bCs/>
          <w:szCs w:val="28"/>
        </w:rPr>
        <w:t>13.2.</w:t>
      </w:r>
    </w:p>
    <w:tbl>
      <w:tblPr>
        <w:tblW w:w="22147" w:type="dxa"/>
        <w:tblInd w:w="-5" w:type="dxa"/>
        <w:tblLook w:val="04A0" w:firstRow="1" w:lastRow="0" w:firstColumn="1" w:lastColumn="0" w:noHBand="0" w:noVBand="1"/>
      </w:tblPr>
      <w:tblGrid>
        <w:gridCol w:w="1429"/>
        <w:gridCol w:w="15481"/>
        <w:gridCol w:w="1656"/>
        <w:gridCol w:w="1905"/>
        <w:gridCol w:w="1676"/>
      </w:tblGrid>
      <w:tr w:rsidR="000B7585" w:rsidRPr="000B7585" w14:paraId="186ADC44" w14:textId="77777777" w:rsidTr="00C82387">
        <w:trPr>
          <w:trHeight w:val="18"/>
        </w:trPr>
        <w:tc>
          <w:tcPr>
            <w:tcW w:w="142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93ADB13" w14:textId="77777777" w:rsidR="000B7585" w:rsidRPr="000B7585" w:rsidRDefault="000B7585" w:rsidP="008F0462">
            <w:pPr>
              <w:rPr>
                <w:color w:val="000000"/>
                <w:szCs w:val="28"/>
              </w:rPr>
            </w:pPr>
            <w:r w:rsidRPr="000B7585">
              <w:rPr>
                <w:color w:val="000000"/>
                <w:szCs w:val="28"/>
              </w:rPr>
              <w:t>№ пп</w:t>
            </w:r>
          </w:p>
        </w:tc>
        <w:tc>
          <w:tcPr>
            <w:tcW w:w="1548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1F33FA4" w14:textId="77777777" w:rsidR="000B7585" w:rsidRPr="000B7585" w:rsidRDefault="000B7585" w:rsidP="008F0462">
            <w:pPr>
              <w:rPr>
                <w:color w:val="000000"/>
                <w:szCs w:val="28"/>
              </w:rPr>
            </w:pPr>
            <w:r w:rsidRPr="000B7585">
              <w:rPr>
                <w:color w:val="000000"/>
                <w:szCs w:val="28"/>
              </w:rPr>
              <w:t>Индикаторы развития систем теплоснабжения поселения</w:t>
            </w:r>
          </w:p>
        </w:tc>
        <w:tc>
          <w:tcPr>
            <w:tcW w:w="5237" w:type="dxa"/>
            <w:gridSpan w:val="3"/>
            <w:tcBorders>
              <w:top w:val="single" w:sz="4" w:space="0" w:color="auto"/>
              <w:left w:val="nil"/>
              <w:bottom w:val="single" w:sz="4" w:space="0" w:color="auto"/>
              <w:right w:val="single" w:sz="4" w:space="0" w:color="auto"/>
            </w:tcBorders>
            <w:shd w:val="clear" w:color="auto" w:fill="auto"/>
            <w:hideMark/>
          </w:tcPr>
          <w:p w14:paraId="1BDD6B52" w14:textId="77777777" w:rsidR="000B7585" w:rsidRPr="000B7585" w:rsidRDefault="000B7585" w:rsidP="008F0462">
            <w:pPr>
              <w:rPr>
                <w:color w:val="000000"/>
                <w:szCs w:val="28"/>
              </w:rPr>
            </w:pPr>
            <w:r w:rsidRPr="000B7585">
              <w:rPr>
                <w:color w:val="000000"/>
                <w:szCs w:val="28"/>
              </w:rPr>
              <w:t>ООО «Русбио»</w:t>
            </w:r>
          </w:p>
        </w:tc>
      </w:tr>
      <w:tr w:rsidR="000B7585" w:rsidRPr="000B7585" w14:paraId="008DCAE4" w14:textId="77777777" w:rsidTr="00C82387">
        <w:trPr>
          <w:trHeight w:val="18"/>
        </w:trPr>
        <w:tc>
          <w:tcPr>
            <w:tcW w:w="1429" w:type="dxa"/>
            <w:vMerge/>
            <w:tcBorders>
              <w:top w:val="single" w:sz="4" w:space="0" w:color="auto"/>
              <w:left w:val="single" w:sz="4" w:space="0" w:color="auto"/>
              <w:bottom w:val="single" w:sz="4" w:space="0" w:color="auto"/>
              <w:right w:val="single" w:sz="4" w:space="0" w:color="auto"/>
            </w:tcBorders>
            <w:hideMark/>
          </w:tcPr>
          <w:p w14:paraId="5690EE60" w14:textId="77777777" w:rsidR="000B7585" w:rsidRPr="000B7585" w:rsidRDefault="000B7585" w:rsidP="008F0462">
            <w:pPr>
              <w:rPr>
                <w:color w:val="000000"/>
                <w:szCs w:val="28"/>
              </w:rPr>
            </w:pPr>
          </w:p>
        </w:tc>
        <w:tc>
          <w:tcPr>
            <w:tcW w:w="15481" w:type="dxa"/>
            <w:vMerge/>
            <w:tcBorders>
              <w:top w:val="single" w:sz="4" w:space="0" w:color="auto"/>
              <w:left w:val="single" w:sz="4" w:space="0" w:color="auto"/>
              <w:bottom w:val="single" w:sz="4" w:space="0" w:color="auto"/>
              <w:right w:val="single" w:sz="4" w:space="0" w:color="auto"/>
            </w:tcBorders>
            <w:hideMark/>
          </w:tcPr>
          <w:p w14:paraId="1115B245" w14:textId="77777777" w:rsidR="000B7585" w:rsidRPr="000B7585" w:rsidRDefault="000B7585" w:rsidP="008F0462">
            <w:pPr>
              <w:rPr>
                <w:color w:val="000000"/>
                <w:szCs w:val="28"/>
              </w:rPr>
            </w:pPr>
          </w:p>
        </w:tc>
        <w:tc>
          <w:tcPr>
            <w:tcW w:w="1656" w:type="dxa"/>
            <w:tcBorders>
              <w:top w:val="nil"/>
              <w:left w:val="nil"/>
              <w:bottom w:val="single" w:sz="4" w:space="0" w:color="auto"/>
              <w:right w:val="single" w:sz="4" w:space="0" w:color="auto"/>
            </w:tcBorders>
            <w:shd w:val="clear" w:color="auto" w:fill="auto"/>
            <w:hideMark/>
          </w:tcPr>
          <w:p w14:paraId="0864A8EF" w14:textId="0CB38165" w:rsidR="000B7585" w:rsidRPr="000B7585" w:rsidRDefault="00B24B12" w:rsidP="008F0462">
            <w:pPr>
              <w:rPr>
                <w:color w:val="000000"/>
                <w:szCs w:val="28"/>
              </w:rPr>
            </w:pPr>
            <w:r>
              <w:rPr>
                <w:color w:val="000000"/>
                <w:szCs w:val="28"/>
              </w:rPr>
              <w:t>2022</w:t>
            </w:r>
            <w:r w:rsidR="000B7585" w:rsidRPr="000B7585">
              <w:rPr>
                <w:color w:val="000000"/>
                <w:szCs w:val="28"/>
              </w:rPr>
              <w:t>-2025</w:t>
            </w:r>
          </w:p>
        </w:tc>
        <w:tc>
          <w:tcPr>
            <w:tcW w:w="1905" w:type="dxa"/>
            <w:tcBorders>
              <w:top w:val="nil"/>
              <w:left w:val="nil"/>
              <w:bottom w:val="single" w:sz="4" w:space="0" w:color="auto"/>
              <w:right w:val="single" w:sz="4" w:space="0" w:color="auto"/>
            </w:tcBorders>
            <w:shd w:val="clear" w:color="auto" w:fill="auto"/>
            <w:hideMark/>
          </w:tcPr>
          <w:p w14:paraId="18B17E37" w14:textId="77777777" w:rsidR="000B7585" w:rsidRPr="000B7585" w:rsidRDefault="000B7585" w:rsidP="008F0462">
            <w:pPr>
              <w:rPr>
                <w:color w:val="000000"/>
                <w:szCs w:val="28"/>
              </w:rPr>
            </w:pPr>
            <w:r w:rsidRPr="000B7585">
              <w:rPr>
                <w:color w:val="000000"/>
                <w:szCs w:val="28"/>
              </w:rPr>
              <w:t>2026-2031</w:t>
            </w:r>
          </w:p>
        </w:tc>
        <w:tc>
          <w:tcPr>
            <w:tcW w:w="1675" w:type="dxa"/>
            <w:tcBorders>
              <w:top w:val="nil"/>
              <w:left w:val="nil"/>
              <w:bottom w:val="single" w:sz="4" w:space="0" w:color="auto"/>
              <w:right w:val="single" w:sz="4" w:space="0" w:color="auto"/>
            </w:tcBorders>
            <w:shd w:val="clear" w:color="auto" w:fill="auto"/>
            <w:hideMark/>
          </w:tcPr>
          <w:p w14:paraId="6C43CFF5" w14:textId="568BACB6" w:rsidR="000B7585" w:rsidRPr="000B7585" w:rsidRDefault="000B7585" w:rsidP="008F0462">
            <w:pPr>
              <w:rPr>
                <w:color w:val="000000"/>
                <w:szCs w:val="28"/>
              </w:rPr>
            </w:pPr>
            <w:r w:rsidRPr="000B7585">
              <w:rPr>
                <w:color w:val="000000"/>
                <w:szCs w:val="28"/>
              </w:rPr>
              <w:t>2032-</w:t>
            </w:r>
            <w:r w:rsidR="00B24B12">
              <w:rPr>
                <w:color w:val="000000"/>
                <w:szCs w:val="28"/>
              </w:rPr>
              <w:t>2040</w:t>
            </w:r>
          </w:p>
        </w:tc>
      </w:tr>
      <w:tr w:rsidR="000B7585" w:rsidRPr="000B7585" w14:paraId="3AA368CA" w14:textId="77777777" w:rsidTr="00C82387">
        <w:trPr>
          <w:trHeight w:val="18"/>
        </w:trPr>
        <w:tc>
          <w:tcPr>
            <w:tcW w:w="1429" w:type="dxa"/>
            <w:tcBorders>
              <w:top w:val="nil"/>
              <w:left w:val="single" w:sz="4" w:space="0" w:color="auto"/>
              <w:bottom w:val="single" w:sz="4" w:space="0" w:color="auto"/>
              <w:right w:val="single" w:sz="4" w:space="0" w:color="auto"/>
            </w:tcBorders>
            <w:shd w:val="clear" w:color="auto" w:fill="auto"/>
            <w:noWrap/>
            <w:hideMark/>
          </w:tcPr>
          <w:p w14:paraId="5AAD3B0F" w14:textId="77777777" w:rsidR="000B7585" w:rsidRPr="000B7585" w:rsidRDefault="000B7585" w:rsidP="008F0462">
            <w:pPr>
              <w:rPr>
                <w:color w:val="000000"/>
                <w:szCs w:val="28"/>
              </w:rPr>
            </w:pPr>
            <w:r w:rsidRPr="000B7585">
              <w:rPr>
                <w:color w:val="000000"/>
                <w:szCs w:val="28"/>
              </w:rPr>
              <w:t>1</w:t>
            </w:r>
          </w:p>
        </w:tc>
        <w:tc>
          <w:tcPr>
            <w:tcW w:w="15481" w:type="dxa"/>
            <w:tcBorders>
              <w:top w:val="nil"/>
              <w:left w:val="nil"/>
              <w:bottom w:val="single" w:sz="4" w:space="0" w:color="auto"/>
              <w:right w:val="single" w:sz="4" w:space="0" w:color="auto"/>
            </w:tcBorders>
            <w:shd w:val="clear" w:color="auto" w:fill="auto"/>
            <w:hideMark/>
          </w:tcPr>
          <w:p w14:paraId="42BF8B10" w14:textId="77777777" w:rsidR="000B7585" w:rsidRPr="000B7585" w:rsidRDefault="000B7585" w:rsidP="008F0462">
            <w:pPr>
              <w:rPr>
                <w:color w:val="000000"/>
                <w:szCs w:val="28"/>
              </w:rPr>
            </w:pPr>
            <w:r w:rsidRPr="000B7585">
              <w:rPr>
                <w:color w:val="000000"/>
                <w:szCs w:val="28"/>
              </w:rPr>
              <w:t>Количество прекращений подачи тепловой энергии, теплоносителя в результате технологических нарушений на тепловых сетях</w:t>
            </w:r>
          </w:p>
        </w:tc>
        <w:tc>
          <w:tcPr>
            <w:tcW w:w="1656" w:type="dxa"/>
            <w:tcBorders>
              <w:top w:val="nil"/>
              <w:left w:val="nil"/>
              <w:bottom w:val="single" w:sz="4" w:space="0" w:color="auto"/>
              <w:right w:val="single" w:sz="4" w:space="0" w:color="auto"/>
            </w:tcBorders>
            <w:shd w:val="clear" w:color="auto" w:fill="auto"/>
            <w:vAlign w:val="bottom"/>
            <w:hideMark/>
          </w:tcPr>
          <w:p w14:paraId="4946B73C" w14:textId="77777777" w:rsidR="000B7585" w:rsidRPr="000B7585" w:rsidRDefault="000B7585" w:rsidP="008F0462">
            <w:pPr>
              <w:rPr>
                <w:color w:val="000000"/>
                <w:szCs w:val="28"/>
              </w:rPr>
            </w:pPr>
            <w:r w:rsidRPr="000B7585">
              <w:rPr>
                <w:color w:val="000000"/>
                <w:szCs w:val="28"/>
              </w:rPr>
              <w:t>0.00</w:t>
            </w:r>
          </w:p>
        </w:tc>
        <w:tc>
          <w:tcPr>
            <w:tcW w:w="1905" w:type="dxa"/>
            <w:tcBorders>
              <w:top w:val="nil"/>
              <w:left w:val="nil"/>
              <w:bottom w:val="single" w:sz="4" w:space="0" w:color="auto"/>
              <w:right w:val="single" w:sz="4" w:space="0" w:color="auto"/>
            </w:tcBorders>
            <w:shd w:val="clear" w:color="auto" w:fill="auto"/>
            <w:vAlign w:val="bottom"/>
            <w:hideMark/>
          </w:tcPr>
          <w:p w14:paraId="38F04B25" w14:textId="77777777" w:rsidR="000B7585" w:rsidRPr="000B7585" w:rsidRDefault="000B7585" w:rsidP="008F0462">
            <w:pPr>
              <w:rPr>
                <w:color w:val="000000"/>
                <w:szCs w:val="28"/>
              </w:rPr>
            </w:pPr>
            <w:r w:rsidRPr="000B7585">
              <w:rPr>
                <w:color w:val="000000"/>
                <w:szCs w:val="28"/>
              </w:rPr>
              <w:t>0.00</w:t>
            </w:r>
          </w:p>
        </w:tc>
        <w:tc>
          <w:tcPr>
            <w:tcW w:w="1675" w:type="dxa"/>
            <w:tcBorders>
              <w:top w:val="nil"/>
              <w:left w:val="nil"/>
              <w:bottom w:val="single" w:sz="4" w:space="0" w:color="auto"/>
              <w:right w:val="single" w:sz="4" w:space="0" w:color="auto"/>
            </w:tcBorders>
            <w:shd w:val="clear" w:color="auto" w:fill="auto"/>
            <w:vAlign w:val="bottom"/>
            <w:hideMark/>
          </w:tcPr>
          <w:p w14:paraId="757F95D1" w14:textId="77777777" w:rsidR="000B7585" w:rsidRPr="000B7585" w:rsidRDefault="000B7585" w:rsidP="008F0462">
            <w:pPr>
              <w:rPr>
                <w:color w:val="000000"/>
                <w:szCs w:val="28"/>
              </w:rPr>
            </w:pPr>
            <w:r w:rsidRPr="000B7585">
              <w:rPr>
                <w:color w:val="000000"/>
                <w:szCs w:val="28"/>
              </w:rPr>
              <w:t>0.00</w:t>
            </w:r>
          </w:p>
        </w:tc>
      </w:tr>
      <w:tr w:rsidR="000B7585" w:rsidRPr="000B7585" w14:paraId="3EAFC40F" w14:textId="77777777" w:rsidTr="00C82387">
        <w:trPr>
          <w:trHeight w:val="18"/>
        </w:trPr>
        <w:tc>
          <w:tcPr>
            <w:tcW w:w="1429" w:type="dxa"/>
            <w:tcBorders>
              <w:top w:val="nil"/>
              <w:left w:val="single" w:sz="4" w:space="0" w:color="auto"/>
              <w:bottom w:val="single" w:sz="4" w:space="0" w:color="auto"/>
              <w:right w:val="single" w:sz="4" w:space="0" w:color="auto"/>
            </w:tcBorders>
            <w:shd w:val="clear" w:color="auto" w:fill="auto"/>
            <w:noWrap/>
            <w:hideMark/>
          </w:tcPr>
          <w:p w14:paraId="29F7DC95" w14:textId="77777777" w:rsidR="000B7585" w:rsidRPr="000B7585" w:rsidRDefault="000B7585" w:rsidP="008F0462">
            <w:pPr>
              <w:rPr>
                <w:color w:val="000000"/>
                <w:szCs w:val="28"/>
              </w:rPr>
            </w:pPr>
            <w:r w:rsidRPr="000B7585">
              <w:rPr>
                <w:color w:val="000000"/>
                <w:szCs w:val="28"/>
              </w:rPr>
              <w:t>2</w:t>
            </w:r>
          </w:p>
        </w:tc>
        <w:tc>
          <w:tcPr>
            <w:tcW w:w="15481" w:type="dxa"/>
            <w:tcBorders>
              <w:top w:val="nil"/>
              <w:left w:val="nil"/>
              <w:bottom w:val="single" w:sz="4" w:space="0" w:color="auto"/>
              <w:right w:val="single" w:sz="4" w:space="0" w:color="auto"/>
            </w:tcBorders>
            <w:shd w:val="clear" w:color="auto" w:fill="auto"/>
            <w:hideMark/>
          </w:tcPr>
          <w:p w14:paraId="24D619BF" w14:textId="77777777" w:rsidR="000B7585" w:rsidRPr="000B7585" w:rsidRDefault="000B7585" w:rsidP="008F0462">
            <w:pPr>
              <w:rPr>
                <w:color w:val="000000"/>
                <w:szCs w:val="28"/>
              </w:rPr>
            </w:pPr>
            <w:r w:rsidRPr="000B7585">
              <w:rPr>
                <w:color w:val="000000"/>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656" w:type="dxa"/>
            <w:tcBorders>
              <w:top w:val="nil"/>
              <w:left w:val="nil"/>
              <w:bottom w:val="single" w:sz="4" w:space="0" w:color="auto"/>
              <w:right w:val="single" w:sz="4" w:space="0" w:color="auto"/>
            </w:tcBorders>
            <w:shd w:val="clear" w:color="auto" w:fill="auto"/>
            <w:vAlign w:val="bottom"/>
            <w:hideMark/>
          </w:tcPr>
          <w:p w14:paraId="44A67127" w14:textId="77777777" w:rsidR="000B7585" w:rsidRPr="000B7585" w:rsidRDefault="000B7585" w:rsidP="008F0462">
            <w:pPr>
              <w:rPr>
                <w:color w:val="000000"/>
                <w:szCs w:val="28"/>
              </w:rPr>
            </w:pPr>
            <w:r w:rsidRPr="000B7585">
              <w:rPr>
                <w:color w:val="000000"/>
                <w:szCs w:val="28"/>
              </w:rPr>
              <w:t>0.00</w:t>
            </w:r>
          </w:p>
        </w:tc>
        <w:tc>
          <w:tcPr>
            <w:tcW w:w="1905" w:type="dxa"/>
            <w:tcBorders>
              <w:top w:val="nil"/>
              <w:left w:val="nil"/>
              <w:bottom w:val="single" w:sz="4" w:space="0" w:color="auto"/>
              <w:right w:val="single" w:sz="4" w:space="0" w:color="auto"/>
            </w:tcBorders>
            <w:shd w:val="clear" w:color="auto" w:fill="auto"/>
            <w:vAlign w:val="bottom"/>
            <w:hideMark/>
          </w:tcPr>
          <w:p w14:paraId="404FCAEC" w14:textId="77777777" w:rsidR="000B7585" w:rsidRPr="000B7585" w:rsidRDefault="000B7585" w:rsidP="008F0462">
            <w:pPr>
              <w:rPr>
                <w:color w:val="000000"/>
                <w:szCs w:val="28"/>
              </w:rPr>
            </w:pPr>
            <w:r w:rsidRPr="000B7585">
              <w:rPr>
                <w:color w:val="000000"/>
                <w:szCs w:val="28"/>
              </w:rPr>
              <w:t>0.00</w:t>
            </w:r>
          </w:p>
        </w:tc>
        <w:tc>
          <w:tcPr>
            <w:tcW w:w="1675" w:type="dxa"/>
            <w:tcBorders>
              <w:top w:val="nil"/>
              <w:left w:val="nil"/>
              <w:bottom w:val="single" w:sz="4" w:space="0" w:color="auto"/>
              <w:right w:val="single" w:sz="4" w:space="0" w:color="auto"/>
            </w:tcBorders>
            <w:shd w:val="clear" w:color="auto" w:fill="auto"/>
            <w:vAlign w:val="bottom"/>
            <w:hideMark/>
          </w:tcPr>
          <w:p w14:paraId="50288CD6" w14:textId="77777777" w:rsidR="000B7585" w:rsidRPr="000B7585" w:rsidRDefault="000B7585" w:rsidP="008F0462">
            <w:pPr>
              <w:rPr>
                <w:color w:val="000000"/>
                <w:szCs w:val="28"/>
              </w:rPr>
            </w:pPr>
            <w:r w:rsidRPr="000B7585">
              <w:rPr>
                <w:color w:val="000000"/>
                <w:szCs w:val="28"/>
              </w:rPr>
              <w:t>0.00</w:t>
            </w:r>
          </w:p>
        </w:tc>
      </w:tr>
      <w:tr w:rsidR="000B7585" w:rsidRPr="000B7585" w14:paraId="7758EEF0" w14:textId="77777777" w:rsidTr="00C82387">
        <w:trPr>
          <w:trHeight w:val="18"/>
        </w:trPr>
        <w:tc>
          <w:tcPr>
            <w:tcW w:w="1429" w:type="dxa"/>
            <w:tcBorders>
              <w:top w:val="nil"/>
              <w:left w:val="single" w:sz="4" w:space="0" w:color="auto"/>
              <w:bottom w:val="single" w:sz="4" w:space="0" w:color="auto"/>
              <w:right w:val="single" w:sz="4" w:space="0" w:color="auto"/>
            </w:tcBorders>
            <w:shd w:val="clear" w:color="auto" w:fill="auto"/>
            <w:noWrap/>
            <w:hideMark/>
          </w:tcPr>
          <w:p w14:paraId="780156E0" w14:textId="77777777" w:rsidR="000B7585" w:rsidRPr="000B7585" w:rsidRDefault="000B7585" w:rsidP="008F0462">
            <w:pPr>
              <w:rPr>
                <w:color w:val="000000"/>
                <w:szCs w:val="28"/>
              </w:rPr>
            </w:pPr>
            <w:r w:rsidRPr="000B7585">
              <w:rPr>
                <w:color w:val="000000"/>
                <w:szCs w:val="28"/>
              </w:rPr>
              <w:t>3</w:t>
            </w:r>
          </w:p>
        </w:tc>
        <w:tc>
          <w:tcPr>
            <w:tcW w:w="15481" w:type="dxa"/>
            <w:tcBorders>
              <w:top w:val="nil"/>
              <w:left w:val="nil"/>
              <w:bottom w:val="single" w:sz="4" w:space="0" w:color="auto"/>
              <w:right w:val="single" w:sz="4" w:space="0" w:color="auto"/>
            </w:tcBorders>
            <w:shd w:val="clear" w:color="auto" w:fill="auto"/>
            <w:hideMark/>
          </w:tcPr>
          <w:p w14:paraId="666ED100" w14:textId="77777777" w:rsidR="000B7585" w:rsidRPr="000B7585" w:rsidRDefault="000B7585" w:rsidP="008F0462">
            <w:pPr>
              <w:rPr>
                <w:color w:val="000000"/>
                <w:szCs w:val="28"/>
              </w:rPr>
            </w:pPr>
            <w:r w:rsidRPr="000B7585">
              <w:rPr>
                <w:color w:val="000000"/>
                <w:szCs w:val="28"/>
              </w:rPr>
              <w:t>Удельный расход условного топлива на единицу тепловой энергии, отпускаемой с коллекторов источника тепловой энергии</w:t>
            </w:r>
          </w:p>
        </w:tc>
        <w:tc>
          <w:tcPr>
            <w:tcW w:w="1656" w:type="dxa"/>
            <w:tcBorders>
              <w:top w:val="nil"/>
              <w:left w:val="nil"/>
              <w:bottom w:val="single" w:sz="4" w:space="0" w:color="auto"/>
              <w:right w:val="single" w:sz="4" w:space="0" w:color="auto"/>
            </w:tcBorders>
            <w:shd w:val="clear" w:color="auto" w:fill="auto"/>
            <w:vAlign w:val="bottom"/>
            <w:hideMark/>
          </w:tcPr>
          <w:p w14:paraId="4454D021" w14:textId="77777777" w:rsidR="000B7585" w:rsidRPr="000B7585" w:rsidRDefault="000B7585" w:rsidP="008F0462">
            <w:pPr>
              <w:rPr>
                <w:color w:val="000000"/>
                <w:szCs w:val="28"/>
              </w:rPr>
            </w:pPr>
            <w:r w:rsidRPr="000B7585">
              <w:rPr>
                <w:color w:val="000000"/>
                <w:szCs w:val="28"/>
              </w:rPr>
              <w:t>150.10</w:t>
            </w:r>
          </w:p>
        </w:tc>
        <w:tc>
          <w:tcPr>
            <w:tcW w:w="1905" w:type="dxa"/>
            <w:tcBorders>
              <w:top w:val="nil"/>
              <w:left w:val="nil"/>
              <w:bottom w:val="single" w:sz="4" w:space="0" w:color="auto"/>
              <w:right w:val="single" w:sz="4" w:space="0" w:color="auto"/>
            </w:tcBorders>
            <w:shd w:val="clear" w:color="auto" w:fill="auto"/>
            <w:vAlign w:val="bottom"/>
            <w:hideMark/>
          </w:tcPr>
          <w:p w14:paraId="04C167BF" w14:textId="77777777" w:rsidR="000B7585" w:rsidRPr="000B7585" w:rsidRDefault="000B7585" w:rsidP="008F0462">
            <w:pPr>
              <w:rPr>
                <w:color w:val="000000"/>
                <w:szCs w:val="28"/>
              </w:rPr>
            </w:pPr>
            <w:r w:rsidRPr="000B7585">
              <w:rPr>
                <w:color w:val="000000"/>
                <w:szCs w:val="28"/>
              </w:rPr>
              <w:t>150.10</w:t>
            </w:r>
          </w:p>
        </w:tc>
        <w:tc>
          <w:tcPr>
            <w:tcW w:w="1675" w:type="dxa"/>
            <w:tcBorders>
              <w:top w:val="nil"/>
              <w:left w:val="nil"/>
              <w:bottom w:val="single" w:sz="4" w:space="0" w:color="auto"/>
              <w:right w:val="single" w:sz="4" w:space="0" w:color="auto"/>
            </w:tcBorders>
            <w:shd w:val="clear" w:color="auto" w:fill="auto"/>
            <w:vAlign w:val="bottom"/>
            <w:hideMark/>
          </w:tcPr>
          <w:p w14:paraId="0AB5B121" w14:textId="77777777" w:rsidR="000B7585" w:rsidRPr="000B7585" w:rsidRDefault="000B7585" w:rsidP="008F0462">
            <w:pPr>
              <w:rPr>
                <w:color w:val="000000"/>
                <w:szCs w:val="28"/>
              </w:rPr>
            </w:pPr>
            <w:r w:rsidRPr="000B7585">
              <w:rPr>
                <w:color w:val="000000"/>
                <w:szCs w:val="28"/>
              </w:rPr>
              <w:t>150.10</w:t>
            </w:r>
          </w:p>
        </w:tc>
      </w:tr>
      <w:tr w:rsidR="000B7585" w:rsidRPr="000B7585" w14:paraId="522AD5D9" w14:textId="77777777" w:rsidTr="00C82387">
        <w:trPr>
          <w:trHeight w:val="18"/>
        </w:trPr>
        <w:tc>
          <w:tcPr>
            <w:tcW w:w="1429" w:type="dxa"/>
            <w:tcBorders>
              <w:top w:val="nil"/>
              <w:left w:val="single" w:sz="4" w:space="0" w:color="auto"/>
              <w:bottom w:val="single" w:sz="4" w:space="0" w:color="auto"/>
              <w:right w:val="single" w:sz="4" w:space="0" w:color="auto"/>
            </w:tcBorders>
            <w:shd w:val="clear" w:color="auto" w:fill="auto"/>
            <w:noWrap/>
            <w:hideMark/>
          </w:tcPr>
          <w:p w14:paraId="29D376FB" w14:textId="77777777" w:rsidR="000B7585" w:rsidRPr="000B7585" w:rsidRDefault="000B7585" w:rsidP="008F0462">
            <w:pPr>
              <w:rPr>
                <w:color w:val="000000"/>
                <w:szCs w:val="28"/>
              </w:rPr>
            </w:pPr>
            <w:r w:rsidRPr="000B7585">
              <w:rPr>
                <w:color w:val="000000"/>
                <w:szCs w:val="28"/>
              </w:rPr>
              <w:t>4</w:t>
            </w:r>
          </w:p>
        </w:tc>
        <w:tc>
          <w:tcPr>
            <w:tcW w:w="15481" w:type="dxa"/>
            <w:tcBorders>
              <w:top w:val="nil"/>
              <w:left w:val="nil"/>
              <w:bottom w:val="single" w:sz="4" w:space="0" w:color="auto"/>
              <w:right w:val="single" w:sz="4" w:space="0" w:color="auto"/>
            </w:tcBorders>
            <w:shd w:val="clear" w:color="auto" w:fill="auto"/>
            <w:hideMark/>
          </w:tcPr>
          <w:p w14:paraId="30885686" w14:textId="77777777" w:rsidR="000B7585" w:rsidRPr="000B7585" w:rsidRDefault="000B7585" w:rsidP="008F0462">
            <w:pPr>
              <w:rPr>
                <w:color w:val="000000"/>
                <w:szCs w:val="28"/>
              </w:rPr>
            </w:pPr>
            <w:r w:rsidRPr="000B7585">
              <w:rPr>
                <w:color w:val="000000"/>
                <w:szCs w:val="28"/>
              </w:rPr>
              <w:t>Отношение величины технологических потерь тепловой энергии, теплоносителя к материальной характеристике тепловой сети</w:t>
            </w:r>
          </w:p>
        </w:tc>
        <w:tc>
          <w:tcPr>
            <w:tcW w:w="1656" w:type="dxa"/>
            <w:tcBorders>
              <w:top w:val="nil"/>
              <w:left w:val="nil"/>
              <w:bottom w:val="single" w:sz="4" w:space="0" w:color="auto"/>
              <w:right w:val="single" w:sz="4" w:space="0" w:color="auto"/>
            </w:tcBorders>
            <w:shd w:val="clear" w:color="auto" w:fill="auto"/>
            <w:vAlign w:val="bottom"/>
            <w:hideMark/>
          </w:tcPr>
          <w:p w14:paraId="796C1643" w14:textId="77777777" w:rsidR="000B7585" w:rsidRPr="000B7585" w:rsidRDefault="000B7585" w:rsidP="008F0462">
            <w:pPr>
              <w:rPr>
                <w:color w:val="000000"/>
                <w:szCs w:val="28"/>
              </w:rPr>
            </w:pPr>
            <w:r w:rsidRPr="000B7585">
              <w:rPr>
                <w:color w:val="000000"/>
                <w:szCs w:val="28"/>
              </w:rPr>
              <w:t>0.00</w:t>
            </w:r>
          </w:p>
        </w:tc>
        <w:tc>
          <w:tcPr>
            <w:tcW w:w="1905" w:type="dxa"/>
            <w:tcBorders>
              <w:top w:val="nil"/>
              <w:left w:val="nil"/>
              <w:bottom w:val="single" w:sz="4" w:space="0" w:color="auto"/>
              <w:right w:val="single" w:sz="4" w:space="0" w:color="auto"/>
            </w:tcBorders>
            <w:shd w:val="clear" w:color="auto" w:fill="auto"/>
            <w:vAlign w:val="bottom"/>
            <w:hideMark/>
          </w:tcPr>
          <w:p w14:paraId="429F0266" w14:textId="77777777" w:rsidR="000B7585" w:rsidRPr="000B7585" w:rsidRDefault="000B7585" w:rsidP="008F0462">
            <w:pPr>
              <w:rPr>
                <w:color w:val="000000"/>
                <w:szCs w:val="28"/>
              </w:rPr>
            </w:pPr>
            <w:r w:rsidRPr="000B7585">
              <w:rPr>
                <w:color w:val="000000"/>
                <w:szCs w:val="28"/>
              </w:rPr>
              <w:t>0.00</w:t>
            </w:r>
          </w:p>
        </w:tc>
        <w:tc>
          <w:tcPr>
            <w:tcW w:w="1675" w:type="dxa"/>
            <w:tcBorders>
              <w:top w:val="nil"/>
              <w:left w:val="nil"/>
              <w:bottom w:val="single" w:sz="4" w:space="0" w:color="auto"/>
              <w:right w:val="single" w:sz="4" w:space="0" w:color="auto"/>
            </w:tcBorders>
            <w:shd w:val="clear" w:color="auto" w:fill="auto"/>
            <w:vAlign w:val="bottom"/>
            <w:hideMark/>
          </w:tcPr>
          <w:p w14:paraId="692BD8D8" w14:textId="77777777" w:rsidR="000B7585" w:rsidRPr="000B7585" w:rsidRDefault="000B7585" w:rsidP="008F0462">
            <w:pPr>
              <w:rPr>
                <w:color w:val="000000"/>
                <w:szCs w:val="28"/>
              </w:rPr>
            </w:pPr>
            <w:r w:rsidRPr="000B7585">
              <w:rPr>
                <w:color w:val="000000"/>
                <w:szCs w:val="28"/>
              </w:rPr>
              <w:t>0.00</w:t>
            </w:r>
          </w:p>
        </w:tc>
      </w:tr>
      <w:tr w:rsidR="000B7585" w:rsidRPr="000B7585" w14:paraId="4DE57D6B" w14:textId="77777777" w:rsidTr="00C82387">
        <w:trPr>
          <w:trHeight w:val="18"/>
        </w:trPr>
        <w:tc>
          <w:tcPr>
            <w:tcW w:w="1429" w:type="dxa"/>
            <w:tcBorders>
              <w:top w:val="nil"/>
              <w:left w:val="single" w:sz="4" w:space="0" w:color="auto"/>
              <w:bottom w:val="single" w:sz="4" w:space="0" w:color="auto"/>
              <w:right w:val="single" w:sz="4" w:space="0" w:color="auto"/>
            </w:tcBorders>
            <w:shd w:val="clear" w:color="auto" w:fill="auto"/>
            <w:noWrap/>
            <w:hideMark/>
          </w:tcPr>
          <w:p w14:paraId="505AB794" w14:textId="77777777" w:rsidR="000B7585" w:rsidRPr="000B7585" w:rsidRDefault="000B7585" w:rsidP="008F0462">
            <w:pPr>
              <w:rPr>
                <w:color w:val="000000"/>
                <w:szCs w:val="28"/>
              </w:rPr>
            </w:pPr>
            <w:r w:rsidRPr="000B7585">
              <w:rPr>
                <w:color w:val="000000"/>
                <w:szCs w:val="28"/>
              </w:rPr>
              <w:t>5</w:t>
            </w:r>
          </w:p>
        </w:tc>
        <w:tc>
          <w:tcPr>
            <w:tcW w:w="15481" w:type="dxa"/>
            <w:tcBorders>
              <w:top w:val="nil"/>
              <w:left w:val="nil"/>
              <w:bottom w:val="single" w:sz="4" w:space="0" w:color="auto"/>
              <w:right w:val="single" w:sz="4" w:space="0" w:color="auto"/>
            </w:tcBorders>
            <w:shd w:val="clear" w:color="auto" w:fill="auto"/>
            <w:hideMark/>
          </w:tcPr>
          <w:p w14:paraId="43418920" w14:textId="77777777" w:rsidR="000B7585" w:rsidRPr="000B7585" w:rsidRDefault="000B7585" w:rsidP="008F0462">
            <w:pPr>
              <w:rPr>
                <w:color w:val="000000"/>
                <w:szCs w:val="28"/>
              </w:rPr>
            </w:pPr>
            <w:r w:rsidRPr="000B7585">
              <w:rPr>
                <w:color w:val="000000"/>
                <w:szCs w:val="28"/>
              </w:rPr>
              <w:t>Удельная материальная характеристика тепловых сетей, приведенная к расчетной тепловой нагрузке</w:t>
            </w:r>
          </w:p>
        </w:tc>
        <w:tc>
          <w:tcPr>
            <w:tcW w:w="1656" w:type="dxa"/>
            <w:tcBorders>
              <w:top w:val="nil"/>
              <w:left w:val="nil"/>
              <w:bottom w:val="single" w:sz="4" w:space="0" w:color="auto"/>
              <w:right w:val="single" w:sz="4" w:space="0" w:color="auto"/>
            </w:tcBorders>
            <w:shd w:val="clear" w:color="auto" w:fill="auto"/>
            <w:vAlign w:val="bottom"/>
            <w:hideMark/>
          </w:tcPr>
          <w:p w14:paraId="44365ABB" w14:textId="77777777" w:rsidR="000B7585" w:rsidRPr="000B7585" w:rsidRDefault="000B7585" w:rsidP="008F0462">
            <w:pPr>
              <w:rPr>
                <w:color w:val="000000"/>
                <w:szCs w:val="28"/>
              </w:rPr>
            </w:pPr>
            <w:r w:rsidRPr="000B7585">
              <w:rPr>
                <w:color w:val="000000"/>
                <w:szCs w:val="28"/>
              </w:rPr>
              <w:t>28.80</w:t>
            </w:r>
          </w:p>
        </w:tc>
        <w:tc>
          <w:tcPr>
            <w:tcW w:w="1905" w:type="dxa"/>
            <w:tcBorders>
              <w:top w:val="nil"/>
              <w:left w:val="nil"/>
              <w:bottom w:val="single" w:sz="4" w:space="0" w:color="auto"/>
              <w:right w:val="single" w:sz="4" w:space="0" w:color="auto"/>
            </w:tcBorders>
            <w:shd w:val="clear" w:color="auto" w:fill="auto"/>
            <w:vAlign w:val="bottom"/>
            <w:hideMark/>
          </w:tcPr>
          <w:p w14:paraId="7443840F" w14:textId="77777777" w:rsidR="000B7585" w:rsidRPr="000B7585" w:rsidRDefault="000B7585" w:rsidP="008F0462">
            <w:pPr>
              <w:rPr>
                <w:color w:val="000000"/>
                <w:szCs w:val="28"/>
              </w:rPr>
            </w:pPr>
            <w:r w:rsidRPr="000B7585">
              <w:rPr>
                <w:color w:val="000000"/>
                <w:szCs w:val="28"/>
              </w:rPr>
              <w:t>28.80</w:t>
            </w:r>
          </w:p>
        </w:tc>
        <w:tc>
          <w:tcPr>
            <w:tcW w:w="1675" w:type="dxa"/>
            <w:tcBorders>
              <w:top w:val="nil"/>
              <w:left w:val="nil"/>
              <w:bottom w:val="single" w:sz="4" w:space="0" w:color="auto"/>
              <w:right w:val="single" w:sz="4" w:space="0" w:color="auto"/>
            </w:tcBorders>
            <w:shd w:val="clear" w:color="auto" w:fill="auto"/>
            <w:vAlign w:val="bottom"/>
            <w:hideMark/>
          </w:tcPr>
          <w:p w14:paraId="5D2E2244" w14:textId="77777777" w:rsidR="000B7585" w:rsidRPr="000B7585" w:rsidRDefault="000B7585" w:rsidP="008F0462">
            <w:pPr>
              <w:rPr>
                <w:color w:val="000000"/>
                <w:szCs w:val="28"/>
              </w:rPr>
            </w:pPr>
            <w:r w:rsidRPr="000B7585">
              <w:rPr>
                <w:color w:val="000000"/>
                <w:szCs w:val="28"/>
              </w:rPr>
              <w:t>28.80</w:t>
            </w:r>
          </w:p>
        </w:tc>
      </w:tr>
      <w:tr w:rsidR="000B7585" w:rsidRPr="000B7585" w14:paraId="4B574D60" w14:textId="77777777" w:rsidTr="00C82387">
        <w:trPr>
          <w:trHeight w:val="18"/>
        </w:trPr>
        <w:tc>
          <w:tcPr>
            <w:tcW w:w="1429" w:type="dxa"/>
            <w:tcBorders>
              <w:top w:val="nil"/>
              <w:left w:val="single" w:sz="4" w:space="0" w:color="auto"/>
              <w:bottom w:val="single" w:sz="4" w:space="0" w:color="auto"/>
              <w:right w:val="single" w:sz="4" w:space="0" w:color="auto"/>
            </w:tcBorders>
            <w:shd w:val="clear" w:color="auto" w:fill="auto"/>
            <w:noWrap/>
            <w:hideMark/>
          </w:tcPr>
          <w:p w14:paraId="78094F3B" w14:textId="77777777" w:rsidR="000B7585" w:rsidRPr="000B7585" w:rsidRDefault="000B7585" w:rsidP="008F0462">
            <w:pPr>
              <w:rPr>
                <w:color w:val="000000"/>
                <w:szCs w:val="28"/>
              </w:rPr>
            </w:pPr>
            <w:r w:rsidRPr="000B7585">
              <w:rPr>
                <w:color w:val="000000"/>
                <w:szCs w:val="28"/>
              </w:rPr>
              <w:t>6</w:t>
            </w:r>
          </w:p>
        </w:tc>
        <w:tc>
          <w:tcPr>
            <w:tcW w:w="15481" w:type="dxa"/>
            <w:tcBorders>
              <w:top w:val="nil"/>
              <w:left w:val="nil"/>
              <w:bottom w:val="single" w:sz="4" w:space="0" w:color="auto"/>
              <w:right w:val="single" w:sz="4" w:space="0" w:color="auto"/>
            </w:tcBorders>
            <w:shd w:val="clear" w:color="auto" w:fill="auto"/>
            <w:hideMark/>
          </w:tcPr>
          <w:p w14:paraId="183170B7" w14:textId="77777777" w:rsidR="000B7585" w:rsidRPr="000B7585" w:rsidRDefault="000B7585" w:rsidP="008F0462">
            <w:pPr>
              <w:rPr>
                <w:color w:val="000000"/>
                <w:szCs w:val="28"/>
              </w:rPr>
            </w:pPr>
            <w:r w:rsidRPr="000B7585">
              <w:rPr>
                <w:color w:val="000000"/>
                <w:szCs w:val="2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656" w:type="dxa"/>
            <w:tcBorders>
              <w:top w:val="nil"/>
              <w:left w:val="nil"/>
              <w:bottom w:val="single" w:sz="4" w:space="0" w:color="auto"/>
              <w:right w:val="single" w:sz="4" w:space="0" w:color="auto"/>
            </w:tcBorders>
            <w:shd w:val="clear" w:color="auto" w:fill="auto"/>
            <w:vAlign w:val="bottom"/>
            <w:hideMark/>
          </w:tcPr>
          <w:p w14:paraId="3BBDCDB5" w14:textId="77777777" w:rsidR="000B7585" w:rsidRPr="000B7585" w:rsidRDefault="000B7585" w:rsidP="008F0462">
            <w:pPr>
              <w:rPr>
                <w:color w:val="000000"/>
                <w:szCs w:val="28"/>
              </w:rPr>
            </w:pPr>
            <w:r w:rsidRPr="000B7585">
              <w:rPr>
                <w:color w:val="000000"/>
                <w:szCs w:val="28"/>
              </w:rPr>
              <w:t>-</w:t>
            </w:r>
          </w:p>
        </w:tc>
        <w:tc>
          <w:tcPr>
            <w:tcW w:w="1905" w:type="dxa"/>
            <w:tcBorders>
              <w:top w:val="nil"/>
              <w:left w:val="nil"/>
              <w:bottom w:val="single" w:sz="4" w:space="0" w:color="auto"/>
              <w:right w:val="single" w:sz="4" w:space="0" w:color="auto"/>
            </w:tcBorders>
            <w:shd w:val="clear" w:color="auto" w:fill="auto"/>
            <w:vAlign w:val="bottom"/>
            <w:hideMark/>
          </w:tcPr>
          <w:p w14:paraId="7B897F8D" w14:textId="77777777" w:rsidR="000B7585" w:rsidRPr="000B7585" w:rsidRDefault="000B7585" w:rsidP="008F0462">
            <w:pPr>
              <w:rPr>
                <w:color w:val="000000"/>
                <w:szCs w:val="28"/>
              </w:rPr>
            </w:pPr>
            <w:r w:rsidRPr="000B7585">
              <w:rPr>
                <w:color w:val="000000"/>
                <w:szCs w:val="28"/>
              </w:rPr>
              <w:t>-</w:t>
            </w:r>
          </w:p>
        </w:tc>
        <w:tc>
          <w:tcPr>
            <w:tcW w:w="1675" w:type="dxa"/>
            <w:tcBorders>
              <w:top w:val="nil"/>
              <w:left w:val="nil"/>
              <w:bottom w:val="single" w:sz="4" w:space="0" w:color="auto"/>
              <w:right w:val="single" w:sz="4" w:space="0" w:color="auto"/>
            </w:tcBorders>
            <w:shd w:val="clear" w:color="auto" w:fill="auto"/>
            <w:vAlign w:val="bottom"/>
            <w:hideMark/>
          </w:tcPr>
          <w:p w14:paraId="64EF4C84" w14:textId="77777777" w:rsidR="000B7585" w:rsidRPr="000B7585" w:rsidRDefault="000B7585" w:rsidP="008F0462">
            <w:pPr>
              <w:rPr>
                <w:color w:val="000000"/>
                <w:szCs w:val="28"/>
              </w:rPr>
            </w:pPr>
            <w:r w:rsidRPr="000B7585">
              <w:rPr>
                <w:color w:val="000000"/>
                <w:szCs w:val="28"/>
              </w:rPr>
              <w:t>-</w:t>
            </w:r>
          </w:p>
        </w:tc>
      </w:tr>
      <w:tr w:rsidR="000B7585" w:rsidRPr="000B7585" w14:paraId="4C2C7166" w14:textId="77777777" w:rsidTr="00C82387">
        <w:trPr>
          <w:trHeight w:val="18"/>
        </w:trPr>
        <w:tc>
          <w:tcPr>
            <w:tcW w:w="1429" w:type="dxa"/>
            <w:tcBorders>
              <w:top w:val="nil"/>
              <w:left w:val="single" w:sz="4" w:space="0" w:color="auto"/>
              <w:bottom w:val="single" w:sz="4" w:space="0" w:color="auto"/>
              <w:right w:val="single" w:sz="4" w:space="0" w:color="auto"/>
            </w:tcBorders>
            <w:shd w:val="clear" w:color="auto" w:fill="auto"/>
            <w:noWrap/>
            <w:hideMark/>
          </w:tcPr>
          <w:p w14:paraId="6F404B84" w14:textId="77777777" w:rsidR="000B7585" w:rsidRPr="000B7585" w:rsidRDefault="000B7585" w:rsidP="008F0462">
            <w:pPr>
              <w:rPr>
                <w:color w:val="000000"/>
                <w:szCs w:val="28"/>
              </w:rPr>
            </w:pPr>
            <w:r w:rsidRPr="000B7585">
              <w:rPr>
                <w:color w:val="000000"/>
                <w:szCs w:val="28"/>
              </w:rPr>
              <w:t>7</w:t>
            </w:r>
          </w:p>
        </w:tc>
        <w:tc>
          <w:tcPr>
            <w:tcW w:w="15481" w:type="dxa"/>
            <w:tcBorders>
              <w:top w:val="nil"/>
              <w:left w:val="nil"/>
              <w:bottom w:val="single" w:sz="4" w:space="0" w:color="auto"/>
              <w:right w:val="single" w:sz="4" w:space="0" w:color="auto"/>
            </w:tcBorders>
            <w:shd w:val="clear" w:color="auto" w:fill="auto"/>
            <w:hideMark/>
          </w:tcPr>
          <w:p w14:paraId="109DF986" w14:textId="77777777" w:rsidR="000B7585" w:rsidRPr="000B7585" w:rsidRDefault="000B7585" w:rsidP="008F0462">
            <w:pPr>
              <w:rPr>
                <w:color w:val="000000"/>
                <w:szCs w:val="28"/>
              </w:rPr>
            </w:pPr>
            <w:r w:rsidRPr="000B7585">
              <w:rPr>
                <w:color w:val="000000"/>
                <w:szCs w:val="28"/>
              </w:rPr>
              <w:t>Коэффициент использования теплоты топлива (только для источника тепловой энергии, функционирующих в режиме комбинированной выработки электрической и тепловой энергии)</w:t>
            </w:r>
          </w:p>
        </w:tc>
        <w:tc>
          <w:tcPr>
            <w:tcW w:w="1656" w:type="dxa"/>
            <w:tcBorders>
              <w:top w:val="nil"/>
              <w:left w:val="nil"/>
              <w:bottom w:val="single" w:sz="4" w:space="0" w:color="auto"/>
              <w:right w:val="single" w:sz="4" w:space="0" w:color="auto"/>
            </w:tcBorders>
            <w:shd w:val="clear" w:color="auto" w:fill="auto"/>
            <w:vAlign w:val="bottom"/>
            <w:hideMark/>
          </w:tcPr>
          <w:p w14:paraId="177A32D1" w14:textId="77777777" w:rsidR="000B7585" w:rsidRPr="000B7585" w:rsidRDefault="000B7585" w:rsidP="008F0462">
            <w:pPr>
              <w:rPr>
                <w:color w:val="000000"/>
                <w:szCs w:val="28"/>
              </w:rPr>
            </w:pPr>
            <w:r w:rsidRPr="000B7585">
              <w:rPr>
                <w:color w:val="000000"/>
                <w:szCs w:val="28"/>
              </w:rPr>
              <w:t>-</w:t>
            </w:r>
          </w:p>
        </w:tc>
        <w:tc>
          <w:tcPr>
            <w:tcW w:w="1905" w:type="dxa"/>
            <w:tcBorders>
              <w:top w:val="nil"/>
              <w:left w:val="nil"/>
              <w:bottom w:val="single" w:sz="4" w:space="0" w:color="auto"/>
              <w:right w:val="single" w:sz="4" w:space="0" w:color="auto"/>
            </w:tcBorders>
            <w:shd w:val="clear" w:color="auto" w:fill="auto"/>
            <w:vAlign w:val="bottom"/>
            <w:hideMark/>
          </w:tcPr>
          <w:p w14:paraId="45FC4B0D" w14:textId="77777777" w:rsidR="000B7585" w:rsidRPr="000B7585" w:rsidRDefault="000B7585" w:rsidP="008F0462">
            <w:pPr>
              <w:rPr>
                <w:color w:val="000000"/>
                <w:szCs w:val="28"/>
              </w:rPr>
            </w:pPr>
            <w:r w:rsidRPr="000B7585">
              <w:rPr>
                <w:color w:val="000000"/>
                <w:szCs w:val="28"/>
              </w:rPr>
              <w:t>-</w:t>
            </w:r>
          </w:p>
        </w:tc>
        <w:tc>
          <w:tcPr>
            <w:tcW w:w="1675" w:type="dxa"/>
            <w:tcBorders>
              <w:top w:val="nil"/>
              <w:left w:val="nil"/>
              <w:bottom w:val="single" w:sz="4" w:space="0" w:color="auto"/>
              <w:right w:val="single" w:sz="4" w:space="0" w:color="auto"/>
            </w:tcBorders>
            <w:shd w:val="clear" w:color="auto" w:fill="auto"/>
            <w:vAlign w:val="bottom"/>
            <w:hideMark/>
          </w:tcPr>
          <w:p w14:paraId="7AD8045E" w14:textId="77777777" w:rsidR="000B7585" w:rsidRPr="000B7585" w:rsidRDefault="000B7585" w:rsidP="008F0462">
            <w:pPr>
              <w:rPr>
                <w:color w:val="000000"/>
                <w:szCs w:val="28"/>
              </w:rPr>
            </w:pPr>
            <w:r w:rsidRPr="000B7585">
              <w:rPr>
                <w:color w:val="000000"/>
                <w:szCs w:val="28"/>
              </w:rPr>
              <w:t>-</w:t>
            </w:r>
          </w:p>
        </w:tc>
      </w:tr>
      <w:tr w:rsidR="000B7585" w:rsidRPr="000B7585" w14:paraId="5C263D69" w14:textId="77777777" w:rsidTr="00C82387">
        <w:trPr>
          <w:trHeight w:val="18"/>
        </w:trPr>
        <w:tc>
          <w:tcPr>
            <w:tcW w:w="1429" w:type="dxa"/>
            <w:tcBorders>
              <w:top w:val="nil"/>
              <w:left w:val="single" w:sz="4" w:space="0" w:color="auto"/>
              <w:bottom w:val="single" w:sz="4" w:space="0" w:color="auto"/>
              <w:right w:val="single" w:sz="4" w:space="0" w:color="auto"/>
            </w:tcBorders>
            <w:shd w:val="clear" w:color="auto" w:fill="auto"/>
            <w:noWrap/>
            <w:hideMark/>
          </w:tcPr>
          <w:p w14:paraId="60073B95" w14:textId="77777777" w:rsidR="000B7585" w:rsidRPr="000B7585" w:rsidRDefault="000B7585" w:rsidP="008F0462">
            <w:pPr>
              <w:rPr>
                <w:color w:val="000000"/>
                <w:szCs w:val="28"/>
              </w:rPr>
            </w:pPr>
            <w:r w:rsidRPr="000B7585">
              <w:rPr>
                <w:color w:val="000000"/>
                <w:szCs w:val="28"/>
              </w:rPr>
              <w:t>8</w:t>
            </w:r>
          </w:p>
        </w:tc>
        <w:tc>
          <w:tcPr>
            <w:tcW w:w="15481" w:type="dxa"/>
            <w:tcBorders>
              <w:top w:val="nil"/>
              <w:left w:val="nil"/>
              <w:bottom w:val="single" w:sz="4" w:space="0" w:color="auto"/>
              <w:right w:val="single" w:sz="4" w:space="0" w:color="auto"/>
            </w:tcBorders>
            <w:shd w:val="clear" w:color="auto" w:fill="auto"/>
            <w:hideMark/>
          </w:tcPr>
          <w:p w14:paraId="1085A1B1" w14:textId="77777777" w:rsidR="000B7585" w:rsidRPr="000B7585" w:rsidRDefault="000B7585" w:rsidP="008F0462">
            <w:pPr>
              <w:rPr>
                <w:color w:val="000000"/>
                <w:szCs w:val="28"/>
              </w:rPr>
            </w:pPr>
            <w:r w:rsidRPr="000B7585">
              <w:rPr>
                <w:color w:val="000000"/>
                <w:szCs w:val="28"/>
              </w:rPr>
              <w:t>Доля отпуска тепловой энергии, осуществляемого потребителям по приборам учета, в общем объеме отпущенной тепловой энергии</w:t>
            </w:r>
          </w:p>
        </w:tc>
        <w:tc>
          <w:tcPr>
            <w:tcW w:w="1656" w:type="dxa"/>
            <w:tcBorders>
              <w:top w:val="nil"/>
              <w:left w:val="nil"/>
              <w:bottom w:val="single" w:sz="4" w:space="0" w:color="auto"/>
              <w:right w:val="single" w:sz="4" w:space="0" w:color="auto"/>
            </w:tcBorders>
            <w:shd w:val="clear" w:color="auto" w:fill="auto"/>
            <w:vAlign w:val="bottom"/>
            <w:hideMark/>
          </w:tcPr>
          <w:p w14:paraId="7198BF9E" w14:textId="77777777" w:rsidR="000B7585" w:rsidRPr="000B7585" w:rsidRDefault="000B7585" w:rsidP="008F0462">
            <w:pPr>
              <w:rPr>
                <w:color w:val="000000"/>
                <w:szCs w:val="28"/>
              </w:rPr>
            </w:pPr>
            <w:r w:rsidRPr="000B7585">
              <w:rPr>
                <w:color w:val="000000"/>
                <w:szCs w:val="28"/>
              </w:rPr>
              <w:t>100.00</w:t>
            </w:r>
          </w:p>
        </w:tc>
        <w:tc>
          <w:tcPr>
            <w:tcW w:w="1905" w:type="dxa"/>
            <w:tcBorders>
              <w:top w:val="nil"/>
              <w:left w:val="nil"/>
              <w:bottom w:val="single" w:sz="4" w:space="0" w:color="auto"/>
              <w:right w:val="single" w:sz="4" w:space="0" w:color="auto"/>
            </w:tcBorders>
            <w:shd w:val="clear" w:color="auto" w:fill="auto"/>
            <w:vAlign w:val="bottom"/>
            <w:hideMark/>
          </w:tcPr>
          <w:p w14:paraId="0BFBF2B5" w14:textId="77777777" w:rsidR="000B7585" w:rsidRPr="000B7585" w:rsidRDefault="000B7585" w:rsidP="008F0462">
            <w:pPr>
              <w:rPr>
                <w:color w:val="000000"/>
                <w:szCs w:val="28"/>
              </w:rPr>
            </w:pPr>
            <w:r w:rsidRPr="000B7585">
              <w:rPr>
                <w:color w:val="000000"/>
                <w:szCs w:val="28"/>
              </w:rPr>
              <w:t>100.00</w:t>
            </w:r>
          </w:p>
        </w:tc>
        <w:tc>
          <w:tcPr>
            <w:tcW w:w="1675" w:type="dxa"/>
            <w:tcBorders>
              <w:top w:val="nil"/>
              <w:left w:val="nil"/>
              <w:bottom w:val="single" w:sz="4" w:space="0" w:color="auto"/>
              <w:right w:val="single" w:sz="4" w:space="0" w:color="auto"/>
            </w:tcBorders>
            <w:shd w:val="clear" w:color="auto" w:fill="auto"/>
            <w:vAlign w:val="bottom"/>
            <w:hideMark/>
          </w:tcPr>
          <w:p w14:paraId="5B9AC938" w14:textId="77777777" w:rsidR="000B7585" w:rsidRPr="000B7585" w:rsidRDefault="000B7585" w:rsidP="008F0462">
            <w:pPr>
              <w:rPr>
                <w:color w:val="000000"/>
                <w:szCs w:val="28"/>
              </w:rPr>
            </w:pPr>
            <w:r w:rsidRPr="000B7585">
              <w:rPr>
                <w:color w:val="000000"/>
                <w:szCs w:val="28"/>
              </w:rPr>
              <w:t>100.00</w:t>
            </w:r>
          </w:p>
        </w:tc>
      </w:tr>
      <w:tr w:rsidR="000B7585" w:rsidRPr="000B7585" w14:paraId="1852FBF2" w14:textId="77777777" w:rsidTr="00C82387">
        <w:trPr>
          <w:trHeight w:val="18"/>
        </w:trPr>
        <w:tc>
          <w:tcPr>
            <w:tcW w:w="1429" w:type="dxa"/>
            <w:tcBorders>
              <w:top w:val="nil"/>
              <w:left w:val="single" w:sz="4" w:space="0" w:color="auto"/>
              <w:bottom w:val="single" w:sz="4" w:space="0" w:color="auto"/>
              <w:right w:val="single" w:sz="4" w:space="0" w:color="auto"/>
            </w:tcBorders>
            <w:shd w:val="clear" w:color="auto" w:fill="auto"/>
            <w:noWrap/>
            <w:hideMark/>
          </w:tcPr>
          <w:p w14:paraId="420EDDB4" w14:textId="77777777" w:rsidR="000B7585" w:rsidRPr="000B7585" w:rsidRDefault="000B7585" w:rsidP="008F0462">
            <w:pPr>
              <w:rPr>
                <w:color w:val="000000"/>
                <w:szCs w:val="28"/>
              </w:rPr>
            </w:pPr>
            <w:r w:rsidRPr="000B7585">
              <w:rPr>
                <w:color w:val="000000"/>
                <w:szCs w:val="28"/>
              </w:rPr>
              <w:t>9</w:t>
            </w:r>
          </w:p>
        </w:tc>
        <w:tc>
          <w:tcPr>
            <w:tcW w:w="15481" w:type="dxa"/>
            <w:tcBorders>
              <w:top w:val="nil"/>
              <w:left w:val="nil"/>
              <w:bottom w:val="single" w:sz="4" w:space="0" w:color="auto"/>
              <w:right w:val="single" w:sz="4" w:space="0" w:color="auto"/>
            </w:tcBorders>
            <w:shd w:val="clear" w:color="auto" w:fill="auto"/>
            <w:hideMark/>
          </w:tcPr>
          <w:p w14:paraId="4F5C2632" w14:textId="77777777" w:rsidR="000B7585" w:rsidRPr="000B7585" w:rsidRDefault="000B7585" w:rsidP="008F0462">
            <w:pPr>
              <w:rPr>
                <w:color w:val="000000"/>
                <w:szCs w:val="28"/>
              </w:rPr>
            </w:pPr>
            <w:r w:rsidRPr="000B7585">
              <w:rPr>
                <w:color w:val="000000"/>
                <w:szCs w:val="28"/>
              </w:rPr>
              <w:t xml:space="preserve">Средневзвешенный (по материальной характеристике) срок эксплуатации тепловых сетей </w:t>
            </w:r>
          </w:p>
        </w:tc>
        <w:tc>
          <w:tcPr>
            <w:tcW w:w="1656" w:type="dxa"/>
            <w:tcBorders>
              <w:top w:val="nil"/>
              <w:left w:val="nil"/>
              <w:bottom w:val="single" w:sz="4" w:space="0" w:color="auto"/>
              <w:right w:val="single" w:sz="4" w:space="0" w:color="auto"/>
            </w:tcBorders>
            <w:shd w:val="clear" w:color="auto" w:fill="auto"/>
            <w:vAlign w:val="bottom"/>
            <w:hideMark/>
          </w:tcPr>
          <w:p w14:paraId="1D3223E8" w14:textId="77777777" w:rsidR="000B7585" w:rsidRPr="000B7585" w:rsidRDefault="000B7585" w:rsidP="008F0462">
            <w:pPr>
              <w:rPr>
                <w:color w:val="000000"/>
                <w:szCs w:val="28"/>
              </w:rPr>
            </w:pPr>
            <w:r w:rsidRPr="000B7585">
              <w:rPr>
                <w:color w:val="000000"/>
                <w:szCs w:val="28"/>
              </w:rPr>
              <w:t>0.00</w:t>
            </w:r>
          </w:p>
        </w:tc>
        <w:tc>
          <w:tcPr>
            <w:tcW w:w="1905" w:type="dxa"/>
            <w:tcBorders>
              <w:top w:val="nil"/>
              <w:left w:val="nil"/>
              <w:bottom w:val="single" w:sz="4" w:space="0" w:color="auto"/>
              <w:right w:val="single" w:sz="4" w:space="0" w:color="auto"/>
            </w:tcBorders>
            <w:shd w:val="clear" w:color="auto" w:fill="auto"/>
            <w:vAlign w:val="bottom"/>
            <w:hideMark/>
          </w:tcPr>
          <w:p w14:paraId="279849A8" w14:textId="77777777" w:rsidR="000B7585" w:rsidRPr="000B7585" w:rsidRDefault="000B7585" w:rsidP="008F0462">
            <w:pPr>
              <w:rPr>
                <w:color w:val="000000"/>
                <w:szCs w:val="28"/>
              </w:rPr>
            </w:pPr>
            <w:r w:rsidRPr="000B7585">
              <w:rPr>
                <w:color w:val="000000"/>
                <w:szCs w:val="28"/>
              </w:rPr>
              <w:t>5.00</w:t>
            </w:r>
          </w:p>
        </w:tc>
        <w:tc>
          <w:tcPr>
            <w:tcW w:w="1675" w:type="dxa"/>
            <w:tcBorders>
              <w:top w:val="nil"/>
              <w:left w:val="nil"/>
              <w:bottom w:val="single" w:sz="4" w:space="0" w:color="auto"/>
              <w:right w:val="single" w:sz="4" w:space="0" w:color="auto"/>
            </w:tcBorders>
            <w:shd w:val="clear" w:color="auto" w:fill="auto"/>
            <w:vAlign w:val="bottom"/>
            <w:hideMark/>
          </w:tcPr>
          <w:p w14:paraId="184E8BB9" w14:textId="77777777" w:rsidR="000B7585" w:rsidRPr="000B7585" w:rsidRDefault="000B7585" w:rsidP="008F0462">
            <w:pPr>
              <w:rPr>
                <w:color w:val="000000"/>
                <w:szCs w:val="28"/>
              </w:rPr>
            </w:pPr>
            <w:r w:rsidRPr="000B7585">
              <w:rPr>
                <w:color w:val="000000"/>
                <w:szCs w:val="28"/>
              </w:rPr>
              <w:t>7.00</w:t>
            </w:r>
          </w:p>
        </w:tc>
      </w:tr>
    </w:tbl>
    <w:p w14:paraId="040ED66C" w14:textId="608FC2C0" w:rsidR="000B7585" w:rsidRPr="00BD3831" w:rsidRDefault="000B7585" w:rsidP="00B71E79">
      <w:pPr>
        <w:pStyle w:val="a9"/>
        <w:sectPr w:rsidR="000B7585" w:rsidRPr="00BD3831" w:rsidSect="00D059B5">
          <w:pgSz w:w="23808" w:h="16840" w:orient="landscape" w:code="8"/>
          <w:pgMar w:top="1701" w:right="1134" w:bottom="851" w:left="1134" w:header="709" w:footer="709" w:gutter="0"/>
          <w:cols w:space="708"/>
          <w:docGrid w:linePitch="360"/>
        </w:sectPr>
      </w:pPr>
    </w:p>
    <w:p w14:paraId="4844941F" w14:textId="60DCF2D7" w:rsidR="00BA12F8" w:rsidRPr="0098652A" w:rsidRDefault="00BA12F8" w:rsidP="00A307F6">
      <w:pPr>
        <w:pStyle w:val="affff0"/>
      </w:pPr>
      <w:bookmarkStart w:id="815" w:name="_Toc101972805"/>
      <w:bookmarkStart w:id="816" w:name="_Toc131381724"/>
      <w:r w:rsidRPr="0098652A">
        <w:lastRenderedPageBreak/>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15"/>
      <w:bookmarkEnd w:id="816"/>
    </w:p>
    <w:p w14:paraId="1159AF71" w14:textId="4170F2EB" w:rsidR="000254E9" w:rsidRPr="0098652A" w:rsidRDefault="000254E9" w:rsidP="00A307F6">
      <w:pPr>
        <w:pStyle w:val="afffe"/>
      </w:pPr>
      <w:r w:rsidRPr="0098652A">
        <w:t>Реестр единых теплоснабжающих организаций, содержащий перечень систем теплоснабжения представлен в таблице 15.2.1.</w:t>
      </w:r>
    </w:p>
    <w:p w14:paraId="6137991E" w14:textId="77777777" w:rsidR="00BE6200" w:rsidRPr="00BD3831" w:rsidRDefault="00BE6200" w:rsidP="00A307F6">
      <w:pPr>
        <w:pStyle w:val="affff0"/>
      </w:pPr>
      <w:bookmarkStart w:id="817" w:name="_Toc101972806"/>
      <w:bookmarkStart w:id="818" w:name="_Toc131381725"/>
      <w:r w:rsidRPr="00BD3831">
        <w:t>15.3. Основания, в том числе критерии, в соответствии с которыми теплоснабжающая организация определена единой теплоснабжающей организацией</w:t>
      </w:r>
      <w:bookmarkEnd w:id="817"/>
      <w:bookmarkEnd w:id="818"/>
    </w:p>
    <w:p w14:paraId="2CF9F8E7" w14:textId="77777777" w:rsidR="00BE6200" w:rsidRDefault="00BE6200" w:rsidP="00A307F6">
      <w:pPr>
        <w:pStyle w:val="afffe"/>
      </w:pPr>
      <w:r>
        <w:t>Согласно п. 7 Правил организации теплоснабжения устанавливаются следующие критерии определения ЕТО:</w:t>
      </w:r>
    </w:p>
    <w:p w14:paraId="0CCE8A11" w14:textId="77777777" w:rsidR="00BE6200" w:rsidRDefault="00BE6200" w:rsidP="00A307F6">
      <w:pPr>
        <w:pStyle w:val="a0"/>
      </w:pPr>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6A9360FA" w14:textId="77777777" w:rsidR="00BE6200" w:rsidRDefault="00BE6200" w:rsidP="00A307F6">
      <w:pPr>
        <w:pStyle w:val="a0"/>
      </w:pPr>
      <w:r>
        <w:t>размер собственного капитала;</w:t>
      </w:r>
    </w:p>
    <w:p w14:paraId="32FC3681" w14:textId="77777777" w:rsidR="00BE6200" w:rsidRDefault="00BE6200" w:rsidP="00A307F6">
      <w:pPr>
        <w:pStyle w:val="a0"/>
      </w:pPr>
      <w:r>
        <w:t>способность в лучшей мере обеспечить надежность теплоснабжения в соответствующей системе теплоснабжения</w:t>
      </w:r>
      <w:r w:rsidRPr="00BD3831">
        <w:t xml:space="preserve"> </w:t>
      </w:r>
    </w:p>
    <w:p w14:paraId="10C3CAFB" w14:textId="2EB300AD" w:rsidR="00BE6200" w:rsidRPr="00BD3831" w:rsidRDefault="00A307F6" w:rsidP="00A307F6">
      <w:pPr>
        <w:pStyle w:val="affff0"/>
      </w:pPr>
      <w:bookmarkStart w:id="819" w:name="_Toc101972807"/>
      <w:bookmarkStart w:id="820" w:name="_Toc131381726"/>
      <w:r>
        <w:t>1</w:t>
      </w:r>
      <w:r w:rsidR="00BE6200" w:rsidRPr="00BD3831">
        <w:t>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819"/>
      <w:bookmarkEnd w:id="820"/>
    </w:p>
    <w:p w14:paraId="424ECA0A" w14:textId="77777777" w:rsidR="00BE6200" w:rsidRPr="00981295" w:rsidRDefault="00BE6200" w:rsidP="00A307F6">
      <w:pPr>
        <w:pStyle w:val="afffe"/>
      </w:pPr>
      <w:r w:rsidRPr="00981295">
        <w:t>Заявки не подавались.</w:t>
      </w:r>
    </w:p>
    <w:p w14:paraId="021CA4CD" w14:textId="77777777" w:rsidR="00BE6200" w:rsidRPr="00981295" w:rsidRDefault="00BE6200" w:rsidP="00A307F6">
      <w:pPr>
        <w:pStyle w:val="affff0"/>
      </w:pPr>
      <w:bookmarkStart w:id="821" w:name="_Toc101972808"/>
      <w:bookmarkStart w:id="822" w:name="_Toc131381727"/>
      <w:r w:rsidRPr="00981295">
        <w:t>15.5. Описание границ зон деятельности единой теплоснабжающей организации (организаций)</w:t>
      </w:r>
      <w:bookmarkEnd w:id="821"/>
      <w:bookmarkEnd w:id="822"/>
    </w:p>
    <w:p w14:paraId="1772B18C" w14:textId="77777777" w:rsidR="004B75BA" w:rsidRPr="004B75BA" w:rsidRDefault="004B75BA" w:rsidP="004B75BA">
      <w:pPr>
        <w:pStyle w:val="afffe"/>
      </w:pPr>
      <w:bookmarkStart w:id="823" w:name="_Toc101972809"/>
      <w:bookmarkStart w:id="824" w:name="_Toc101972989"/>
      <w:r w:rsidRPr="00C37641">
        <w:t xml:space="preserve">Границы зоны теплоснабжающей организации </w:t>
      </w:r>
      <w:r w:rsidRPr="00866CC2">
        <w:t>АО «Челябоблкоммунэнерго»</w:t>
      </w:r>
      <w:r w:rsidRPr="00C37641">
        <w:t xml:space="preserve"> с утвержденным статусом ЕТО</w:t>
      </w:r>
      <w:r>
        <w:t xml:space="preserve"> определены по конечным </w:t>
      </w:r>
      <w:r w:rsidRPr="004B75BA">
        <w:t>потребителям в селе Долгодеревенское.</w:t>
      </w:r>
    </w:p>
    <w:p w14:paraId="2611FEC9" w14:textId="77777777" w:rsidR="004B75BA" w:rsidRPr="004B75BA" w:rsidRDefault="004B75BA" w:rsidP="004B75BA">
      <w:pPr>
        <w:pStyle w:val="affff0"/>
      </w:pPr>
      <w:bookmarkStart w:id="825" w:name="_Toc131381728"/>
      <w:r w:rsidRPr="004B75BA">
        <w:t>Глава 16. Реестр мероприятий схемы теплоснабжения</w:t>
      </w:r>
      <w:bookmarkEnd w:id="823"/>
      <w:bookmarkEnd w:id="825"/>
    </w:p>
    <w:p w14:paraId="1B681DF8" w14:textId="77777777" w:rsidR="004B75BA" w:rsidRPr="004B75BA" w:rsidRDefault="004B75BA" w:rsidP="004B75BA">
      <w:pPr>
        <w:pStyle w:val="affff0"/>
      </w:pPr>
      <w:bookmarkStart w:id="826" w:name="_Toc101972810"/>
      <w:bookmarkStart w:id="827" w:name="_Toc131381729"/>
      <w:r w:rsidRPr="004B75BA">
        <w:t>16.1. Перечень мероприятий по строительству, реконструкции, техническому перевооружению и (или) модернизации источников тепловой энергии</w:t>
      </w:r>
      <w:bookmarkEnd w:id="826"/>
      <w:bookmarkEnd w:id="827"/>
    </w:p>
    <w:p w14:paraId="0452685F" w14:textId="77777777" w:rsidR="004B75BA" w:rsidRPr="004B75BA" w:rsidRDefault="004B75BA" w:rsidP="004B75BA">
      <w:pPr>
        <w:pStyle w:val="affff0"/>
      </w:pPr>
      <w:bookmarkStart w:id="828" w:name="_Toc131381400"/>
      <w:bookmarkStart w:id="829" w:name="_Toc131381730"/>
      <w:bookmarkStart w:id="830" w:name="_Toc101972811"/>
      <w:bookmarkEnd w:id="824"/>
      <w:r w:rsidRPr="004B75BA">
        <w:t>Не планируется</w:t>
      </w:r>
      <w:bookmarkEnd w:id="828"/>
      <w:bookmarkEnd w:id="829"/>
    </w:p>
    <w:p w14:paraId="687ABD9B" w14:textId="77777777" w:rsidR="004B75BA" w:rsidRPr="004B75BA" w:rsidRDefault="004B75BA" w:rsidP="004B75BA">
      <w:pPr>
        <w:pStyle w:val="affff0"/>
      </w:pPr>
      <w:bookmarkStart w:id="831" w:name="_Toc131381731"/>
      <w:r w:rsidRPr="004B75BA">
        <w:t>16.2. Перечень мероприятий по строительству, реконструкции, техническому перевооружению и (или) модернизации тепловых сетей и сооружений на них</w:t>
      </w:r>
      <w:bookmarkEnd w:id="830"/>
      <w:bookmarkEnd w:id="831"/>
    </w:p>
    <w:p w14:paraId="3A30B503" w14:textId="0527029A" w:rsidR="00BE6200" w:rsidRDefault="004B75BA" w:rsidP="005D53C5">
      <w:pPr>
        <w:pStyle w:val="affff0"/>
      </w:pPr>
      <w:bookmarkStart w:id="832" w:name="_Toc131381402"/>
      <w:bookmarkStart w:id="833" w:name="_Toc131381732"/>
      <w:r w:rsidRPr="004B75BA">
        <w:rPr>
          <w:lang w:eastAsia="ru-RU"/>
        </w:rPr>
        <w:t>Перечень мероприятий по строительству, реконструкции, техническому перевооружению и (или) модернизации тепловых сетей и сооружений на них представлен в таблице 16.2.1.</w:t>
      </w:r>
      <w:bookmarkEnd w:id="832"/>
      <w:bookmarkEnd w:id="833"/>
    </w:p>
    <w:p w14:paraId="0F00E554" w14:textId="40528E7A" w:rsidR="004B75BA" w:rsidRDefault="004B75BA" w:rsidP="00B71E79">
      <w:pPr>
        <w:pStyle w:val="a9"/>
        <w:sectPr w:rsidR="004B75BA">
          <w:pgSz w:w="11906" w:h="16838"/>
          <w:pgMar w:top="1134" w:right="850" w:bottom="1134" w:left="1701" w:header="708" w:footer="708" w:gutter="0"/>
          <w:cols w:space="708"/>
          <w:docGrid w:linePitch="360"/>
        </w:sectPr>
      </w:pPr>
    </w:p>
    <w:p w14:paraId="5F87B77D" w14:textId="2458364F" w:rsidR="000254E9" w:rsidRPr="0098652A" w:rsidRDefault="000254E9" w:rsidP="00B71E79">
      <w:pPr>
        <w:pStyle w:val="a9"/>
      </w:pPr>
      <w:bookmarkStart w:id="834" w:name="_Toc101972988"/>
      <w:r w:rsidRPr="0098652A">
        <w:lastRenderedPageBreak/>
        <w:t>Таблица 15.2.1. Реестр единых теплоснабжающих организаций, содержащий перечень систем теплоснабжения</w:t>
      </w:r>
      <w:bookmarkEnd w:id="834"/>
    </w:p>
    <w:tbl>
      <w:tblPr>
        <w:tblW w:w="1505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23"/>
        <w:gridCol w:w="2392"/>
        <w:gridCol w:w="2268"/>
        <w:gridCol w:w="2693"/>
        <w:gridCol w:w="1369"/>
        <w:gridCol w:w="1500"/>
        <w:gridCol w:w="3510"/>
      </w:tblGrid>
      <w:tr w:rsidR="00BE6200" w:rsidRPr="00481836" w14:paraId="52A3FCA2" w14:textId="77777777" w:rsidTr="00481836">
        <w:trPr>
          <w:trHeight w:val="1701"/>
          <w:tblHeader/>
        </w:trPr>
        <w:tc>
          <w:tcPr>
            <w:tcW w:w="1323" w:type="dxa"/>
            <w:tcBorders>
              <w:top w:val="single" w:sz="4" w:space="0" w:color="auto"/>
              <w:bottom w:val="single" w:sz="4" w:space="0" w:color="auto"/>
              <w:right w:val="single" w:sz="4" w:space="0" w:color="auto"/>
            </w:tcBorders>
          </w:tcPr>
          <w:p w14:paraId="393024AF"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N системы теплоснабжения</w:t>
            </w:r>
          </w:p>
        </w:tc>
        <w:tc>
          <w:tcPr>
            <w:tcW w:w="2392" w:type="dxa"/>
            <w:tcBorders>
              <w:top w:val="single" w:sz="4" w:space="0" w:color="auto"/>
              <w:left w:val="single" w:sz="4" w:space="0" w:color="auto"/>
              <w:bottom w:val="single" w:sz="4" w:space="0" w:color="auto"/>
              <w:right w:val="single" w:sz="4" w:space="0" w:color="auto"/>
            </w:tcBorders>
          </w:tcPr>
          <w:p w14:paraId="06FC1270"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Наименования источников тепловой энергии в системе теплоснабжения</w:t>
            </w:r>
          </w:p>
        </w:tc>
        <w:tc>
          <w:tcPr>
            <w:tcW w:w="2268" w:type="dxa"/>
            <w:tcBorders>
              <w:top w:val="single" w:sz="4" w:space="0" w:color="auto"/>
              <w:left w:val="single" w:sz="4" w:space="0" w:color="auto"/>
              <w:bottom w:val="single" w:sz="4" w:space="0" w:color="auto"/>
              <w:right w:val="single" w:sz="4" w:space="0" w:color="auto"/>
            </w:tcBorders>
          </w:tcPr>
          <w:p w14:paraId="0F5C0365"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Теплоснабжающие (теплосетевые) организации в границах системы теплоснабжения</w:t>
            </w:r>
          </w:p>
        </w:tc>
        <w:tc>
          <w:tcPr>
            <w:tcW w:w="2693" w:type="dxa"/>
            <w:tcBorders>
              <w:top w:val="single" w:sz="4" w:space="0" w:color="auto"/>
              <w:left w:val="single" w:sz="4" w:space="0" w:color="auto"/>
              <w:bottom w:val="single" w:sz="4" w:space="0" w:color="auto"/>
              <w:right w:val="single" w:sz="4" w:space="0" w:color="auto"/>
            </w:tcBorders>
          </w:tcPr>
          <w:p w14:paraId="57FAEFB7"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Объекты систем теплоснабжения в</w:t>
            </w:r>
          </w:p>
          <w:p w14:paraId="50CB17E5"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обслуживании теплоснабжающей (теплосетевой) организации</w:t>
            </w:r>
          </w:p>
        </w:tc>
        <w:tc>
          <w:tcPr>
            <w:tcW w:w="1369" w:type="dxa"/>
            <w:tcBorders>
              <w:top w:val="single" w:sz="4" w:space="0" w:color="auto"/>
              <w:left w:val="single" w:sz="4" w:space="0" w:color="auto"/>
              <w:bottom w:val="single" w:sz="4" w:space="0" w:color="auto"/>
              <w:right w:val="single" w:sz="4" w:space="0" w:color="auto"/>
            </w:tcBorders>
          </w:tcPr>
          <w:p w14:paraId="1A6092EC"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N зоны деятельности</w:t>
            </w:r>
          </w:p>
        </w:tc>
        <w:tc>
          <w:tcPr>
            <w:tcW w:w="1500" w:type="dxa"/>
            <w:tcBorders>
              <w:top w:val="single" w:sz="4" w:space="0" w:color="auto"/>
              <w:left w:val="single" w:sz="4" w:space="0" w:color="auto"/>
              <w:bottom w:val="single" w:sz="4" w:space="0" w:color="auto"/>
              <w:right w:val="single" w:sz="4" w:space="0" w:color="auto"/>
            </w:tcBorders>
          </w:tcPr>
          <w:p w14:paraId="05F11C57"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Утвержденная ЕТО</w:t>
            </w:r>
          </w:p>
        </w:tc>
        <w:tc>
          <w:tcPr>
            <w:tcW w:w="3510" w:type="dxa"/>
            <w:tcBorders>
              <w:top w:val="single" w:sz="4" w:space="0" w:color="auto"/>
              <w:left w:val="single" w:sz="4" w:space="0" w:color="auto"/>
              <w:bottom w:val="single" w:sz="4" w:space="0" w:color="auto"/>
            </w:tcBorders>
          </w:tcPr>
          <w:p w14:paraId="0DD8D65A"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Основание для присвоения статуса ЕТО</w:t>
            </w:r>
          </w:p>
        </w:tc>
      </w:tr>
      <w:tr w:rsidR="00BE6200" w:rsidRPr="00481836" w14:paraId="4EDB4A42" w14:textId="77777777" w:rsidTr="00481836">
        <w:trPr>
          <w:trHeight w:val="1701"/>
        </w:trPr>
        <w:tc>
          <w:tcPr>
            <w:tcW w:w="1323" w:type="dxa"/>
            <w:tcBorders>
              <w:top w:val="single" w:sz="4" w:space="0" w:color="auto"/>
              <w:bottom w:val="single" w:sz="4" w:space="0" w:color="auto"/>
              <w:right w:val="single" w:sz="4" w:space="0" w:color="auto"/>
            </w:tcBorders>
          </w:tcPr>
          <w:p w14:paraId="781FA6B1" w14:textId="33AB40ED"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1</w:t>
            </w:r>
          </w:p>
        </w:tc>
        <w:tc>
          <w:tcPr>
            <w:tcW w:w="2392" w:type="dxa"/>
            <w:tcBorders>
              <w:top w:val="single" w:sz="4" w:space="0" w:color="auto"/>
              <w:left w:val="single" w:sz="4" w:space="0" w:color="auto"/>
              <w:bottom w:val="single" w:sz="4" w:space="0" w:color="auto"/>
              <w:right w:val="single" w:sz="4" w:space="0" w:color="auto"/>
            </w:tcBorders>
          </w:tcPr>
          <w:p w14:paraId="702FE0BC" w14:textId="77777777" w:rsidR="00267A85" w:rsidRDefault="00267A85" w:rsidP="00267A85">
            <w:pPr>
              <w:widowControl w:val="0"/>
              <w:autoSpaceDE w:val="0"/>
              <w:autoSpaceDN w:val="0"/>
              <w:adjustRightInd w:val="0"/>
            </w:pPr>
            <w:r>
              <w:t>Котельная «Мкр. Учхоз»</w:t>
            </w:r>
          </w:p>
          <w:p w14:paraId="77CD775E" w14:textId="77777777" w:rsidR="00267A85" w:rsidRDefault="00267A85" w:rsidP="00267A85">
            <w:pPr>
              <w:widowControl w:val="0"/>
              <w:autoSpaceDE w:val="0"/>
              <w:autoSpaceDN w:val="0"/>
              <w:adjustRightInd w:val="0"/>
            </w:pPr>
            <w:r>
              <w:t>Котельная №3 «Центральная»</w:t>
            </w:r>
          </w:p>
          <w:p w14:paraId="206940B8" w14:textId="77777777" w:rsidR="00267A85" w:rsidRDefault="00267A85" w:rsidP="00267A85">
            <w:pPr>
              <w:widowControl w:val="0"/>
              <w:autoSpaceDE w:val="0"/>
              <w:autoSpaceDN w:val="0"/>
              <w:adjustRightInd w:val="0"/>
            </w:pPr>
            <w:r>
              <w:t>Котельная №1</w:t>
            </w:r>
          </w:p>
          <w:p w14:paraId="714ADE51" w14:textId="00E49828" w:rsidR="00BE6200" w:rsidRPr="00481836" w:rsidRDefault="00267A85" w:rsidP="00267A85">
            <w:pPr>
              <w:widowControl w:val="0"/>
              <w:autoSpaceDE w:val="0"/>
              <w:autoSpaceDN w:val="0"/>
              <w:adjustRightInd w:val="0"/>
              <w:rPr>
                <w:rFonts w:ascii="Times New Roman CYR" w:eastAsiaTheme="minorEastAsia" w:hAnsi="Times New Roman CYR" w:cs="Times New Roman CYR"/>
                <w:szCs w:val="28"/>
              </w:rPr>
            </w:pPr>
            <w:r>
              <w:t>Котельная «Школа»</w:t>
            </w:r>
          </w:p>
        </w:tc>
        <w:tc>
          <w:tcPr>
            <w:tcW w:w="2268" w:type="dxa"/>
            <w:tcBorders>
              <w:top w:val="single" w:sz="4" w:space="0" w:color="auto"/>
              <w:left w:val="single" w:sz="4" w:space="0" w:color="auto"/>
              <w:bottom w:val="single" w:sz="4" w:space="0" w:color="auto"/>
              <w:right w:val="single" w:sz="4" w:space="0" w:color="auto"/>
            </w:tcBorders>
          </w:tcPr>
          <w:p w14:paraId="603FB9BE" w14:textId="2903F29C" w:rsidR="00BE6200" w:rsidRPr="00481836" w:rsidRDefault="00267A85" w:rsidP="00481836">
            <w:pPr>
              <w:widowControl w:val="0"/>
              <w:autoSpaceDE w:val="0"/>
              <w:autoSpaceDN w:val="0"/>
              <w:adjustRightInd w:val="0"/>
              <w:rPr>
                <w:rFonts w:ascii="Times New Roman CYR" w:eastAsiaTheme="minorEastAsia" w:hAnsi="Times New Roman CYR" w:cs="Times New Roman CYR"/>
                <w:szCs w:val="28"/>
              </w:rPr>
            </w:pPr>
            <w:r w:rsidRPr="00267A85">
              <w:t>АО «Челябоблкоммунэнерго»</w:t>
            </w:r>
          </w:p>
        </w:tc>
        <w:tc>
          <w:tcPr>
            <w:tcW w:w="2693" w:type="dxa"/>
            <w:tcBorders>
              <w:top w:val="single" w:sz="4" w:space="0" w:color="auto"/>
              <w:left w:val="single" w:sz="4" w:space="0" w:color="auto"/>
              <w:bottom w:val="single" w:sz="4" w:space="0" w:color="auto"/>
              <w:right w:val="single" w:sz="4" w:space="0" w:color="auto"/>
            </w:tcBorders>
          </w:tcPr>
          <w:p w14:paraId="4A6FBB96" w14:textId="021C86EE"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Котельн</w:t>
            </w:r>
            <w:r w:rsidR="00267A85">
              <w:rPr>
                <w:rFonts w:ascii="Times New Roman CYR" w:eastAsiaTheme="minorEastAsia" w:hAnsi="Times New Roman CYR" w:cs="Times New Roman CYR"/>
                <w:szCs w:val="28"/>
              </w:rPr>
              <w:t>ые</w:t>
            </w:r>
          </w:p>
          <w:p w14:paraId="07C592A8" w14:textId="504FC0A1"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Тепловые сети</w:t>
            </w:r>
          </w:p>
        </w:tc>
        <w:tc>
          <w:tcPr>
            <w:tcW w:w="1369" w:type="dxa"/>
            <w:tcBorders>
              <w:top w:val="single" w:sz="4" w:space="0" w:color="auto"/>
              <w:left w:val="single" w:sz="4" w:space="0" w:color="auto"/>
              <w:bottom w:val="single" w:sz="4" w:space="0" w:color="auto"/>
              <w:right w:val="single" w:sz="4" w:space="0" w:color="auto"/>
            </w:tcBorders>
          </w:tcPr>
          <w:p w14:paraId="4197E856" w14:textId="1E9DBC94"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1</w:t>
            </w:r>
          </w:p>
        </w:tc>
        <w:tc>
          <w:tcPr>
            <w:tcW w:w="1500" w:type="dxa"/>
            <w:tcBorders>
              <w:top w:val="single" w:sz="4" w:space="0" w:color="auto"/>
              <w:left w:val="single" w:sz="4" w:space="0" w:color="auto"/>
              <w:bottom w:val="single" w:sz="4" w:space="0" w:color="auto"/>
              <w:right w:val="single" w:sz="4" w:space="0" w:color="auto"/>
            </w:tcBorders>
          </w:tcPr>
          <w:p w14:paraId="7BB8F2A5" w14:textId="660AC473" w:rsidR="00BE6200" w:rsidRPr="00481836" w:rsidRDefault="00267A85" w:rsidP="00481836">
            <w:pPr>
              <w:widowControl w:val="0"/>
              <w:autoSpaceDE w:val="0"/>
              <w:autoSpaceDN w:val="0"/>
              <w:adjustRightInd w:val="0"/>
              <w:rPr>
                <w:rFonts w:ascii="Times New Roman CYR" w:eastAsiaTheme="minorEastAsia" w:hAnsi="Times New Roman CYR" w:cs="Times New Roman CYR"/>
                <w:szCs w:val="28"/>
              </w:rPr>
            </w:pPr>
            <w:r w:rsidRPr="00267A85">
              <w:t>АО «Челябоблкоммунэнерго»</w:t>
            </w:r>
          </w:p>
        </w:tc>
        <w:tc>
          <w:tcPr>
            <w:tcW w:w="3510" w:type="dxa"/>
            <w:tcBorders>
              <w:top w:val="single" w:sz="4" w:space="0" w:color="auto"/>
              <w:left w:val="single" w:sz="4" w:space="0" w:color="auto"/>
              <w:bottom w:val="single" w:sz="4" w:space="0" w:color="auto"/>
            </w:tcBorders>
          </w:tcPr>
          <w:p w14:paraId="4AB1CA9F" w14:textId="4A5D3828" w:rsidR="00BE6200" w:rsidRPr="00481836" w:rsidRDefault="00BE6200" w:rsidP="00481836">
            <w:pPr>
              <w:pStyle w:val="af"/>
              <w:widowControl w:val="0"/>
              <w:numPr>
                <w:ilvl w:val="0"/>
                <w:numId w:val="37"/>
              </w:numPr>
              <w:autoSpaceDE w:val="0"/>
              <w:autoSpaceDN w:val="0"/>
              <w:adjustRightInd w:val="0"/>
              <w:spacing w:after="0" w:line="240" w:lineRule="auto"/>
              <w:ind w:left="0" w:firstLine="360"/>
              <w:rPr>
                <w:rFonts w:ascii="Times New Roman CYR" w:eastAsiaTheme="minorEastAsia" w:hAnsi="Times New Roman CYR" w:cs="Times New Roman CYR"/>
                <w:sz w:val="28"/>
                <w:szCs w:val="28"/>
              </w:rPr>
            </w:pPr>
            <w:r w:rsidRPr="00481836">
              <w:rPr>
                <w:rFonts w:ascii="Times New Roman CYR" w:eastAsiaTheme="minorEastAsia" w:hAnsi="Times New Roman CYR" w:cs="Times New Roman CYR"/>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21B7221C" w14:textId="4652DC70" w:rsidR="00BE6200" w:rsidRPr="00481836" w:rsidRDefault="00BE6200" w:rsidP="00481836">
            <w:pPr>
              <w:pStyle w:val="af"/>
              <w:widowControl w:val="0"/>
              <w:numPr>
                <w:ilvl w:val="0"/>
                <w:numId w:val="37"/>
              </w:numPr>
              <w:autoSpaceDE w:val="0"/>
              <w:autoSpaceDN w:val="0"/>
              <w:adjustRightInd w:val="0"/>
              <w:spacing w:after="0" w:line="240" w:lineRule="auto"/>
              <w:ind w:left="0" w:firstLine="360"/>
              <w:rPr>
                <w:rFonts w:ascii="Times New Roman CYR" w:eastAsiaTheme="minorEastAsia" w:hAnsi="Times New Roman CYR" w:cs="Times New Roman CYR"/>
                <w:sz w:val="28"/>
                <w:szCs w:val="28"/>
              </w:rPr>
            </w:pPr>
            <w:r w:rsidRPr="00481836">
              <w:rPr>
                <w:rFonts w:ascii="Times New Roman CYR" w:eastAsiaTheme="minorEastAsia" w:hAnsi="Times New Roman CYR" w:cs="Times New Roman CYR"/>
                <w:sz w:val="28"/>
                <w:szCs w:val="28"/>
              </w:rPr>
              <w:t>размер собственного капитала;</w:t>
            </w:r>
          </w:p>
          <w:p w14:paraId="0141A81E" w14:textId="75403696" w:rsidR="00BE6200" w:rsidRPr="00481836" w:rsidRDefault="00BE6200" w:rsidP="00481836">
            <w:pPr>
              <w:pStyle w:val="af"/>
              <w:widowControl w:val="0"/>
              <w:numPr>
                <w:ilvl w:val="0"/>
                <w:numId w:val="37"/>
              </w:numPr>
              <w:autoSpaceDE w:val="0"/>
              <w:autoSpaceDN w:val="0"/>
              <w:adjustRightInd w:val="0"/>
              <w:spacing w:after="0" w:line="240" w:lineRule="auto"/>
              <w:ind w:left="0" w:firstLine="360"/>
              <w:rPr>
                <w:rFonts w:ascii="Times New Roman CYR" w:eastAsiaTheme="minorEastAsia" w:hAnsi="Times New Roman CYR" w:cs="Times New Roman CYR"/>
                <w:sz w:val="28"/>
                <w:szCs w:val="28"/>
              </w:rPr>
            </w:pPr>
            <w:r w:rsidRPr="00481836">
              <w:rPr>
                <w:rFonts w:ascii="Times New Roman CYR" w:eastAsiaTheme="minorEastAsia" w:hAnsi="Times New Roman CYR" w:cs="Times New Roman CYR"/>
                <w:sz w:val="28"/>
                <w:szCs w:val="28"/>
              </w:rPr>
              <w:t>способность в лучшей мере обеспечить надежность теплоснабжения в соответствующей системе теплоснабжения</w:t>
            </w:r>
          </w:p>
        </w:tc>
      </w:tr>
    </w:tbl>
    <w:p w14:paraId="306A7659" w14:textId="77777777" w:rsidR="00BE6200" w:rsidRDefault="00BE6200" w:rsidP="00B71E79">
      <w:pPr>
        <w:pStyle w:val="a5"/>
        <w:sectPr w:rsidR="00BE6200" w:rsidSect="00BE6200">
          <w:pgSz w:w="16838" w:h="11906" w:orient="landscape" w:code="9"/>
          <w:pgMar w:top="851" w:right="1134" w:bottom="1701" w:left="1134" w:header="709" w:footer="709" w:gutter="0"/>
          <w:cols w:space="708"/>
          <w:docGrid w:linePitch="360"/>
        </w:sectPr>
      </w:pPr>
    </w:p>
    <w:p w14:paraId="3DC6C4D3" w14:textId="356D667A" w:rsidR="004B75BA" w:rsidRPr="004B75BA" w:rsidRDefault="004B75BA" w:rsidP="004B75BA">
      <w:pPr>
        <w:pStyle w:val="a9"/>
      </w:pPr>
      <w:bookmarkStart w:id="835" w:name="_Toc101972812"/>
      <w:r w:rsidRPr="004B75BA">
        <w:lastRenderedPageBreak/>
        <w:t>Таблица 16.2.1. Перечень мероприятий по строительству, реконструкции, техническому перевооружению и (или) модернизации тепловых сетей и сооружений на них</w:t>
      </w:r>
    </w:p>
    <w:tbl>
      <w:tblPr>
        <w:tblW w:w="9351" w:type="dxa"/>
        <w:tblLook w:val="04A0" w:firstRow="1" w:lastRow="0" w:firstColumn="1" w:lastColumn="0" w:noHBand="0" w:noVBand="1"/>
      </w:tblPr>
      <w:tblGrid>
        <w:gridCol w:w="486"/>
        <w:gridCol w:w="5147"/>
        <w:gridCol w:w="1952"/>
        <w:gridCol w:w="1201"/>
        <w:gridCol w:w="785"/>
      </w:tblGrid>
      <w:tr w:rsidR="004B75BA" w:rsidRPr="004B75BA" w14:paraId="7F7403FC" w14:textId="77777777" w:rsidTr="004B75BA">
        <w:trPr>
          <w:trHeight w:val="315"/>
        </w:trPr>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14:paraId="742DB481" w14:textId="77777777" w:rsidR="004B75BA" w:rsidRPr="004B75BA" w:rsidRDefault="004B75BA" w:rsidP="004B75BA">
            <w:pPr>
              <w:rPr>
                <w:szCs w:val="28"/>
              </w:rPr>
            </w:pPr>
            <w:r w:rsidRPr="004B75BA">
              <w:rPr>
                <w:szCs w:val="28"/>
              </w:rPr>
              <w:t>№ пп</w:t>
            </w:r>
          </w:p>
        </w:tc>
        <w:tc>
          <w:tcPr>
            <w:tcW w:w="5716" w:type="dxa"/>
            <w:tcBorders>
              <w:top w:val="single" w:sz="4" w:space="0" w:color="auto"/>
              <w:left w:val="nil"/>
              <w:bottom w:val="single" w:sz="4" w:space="0" w:color="auto"/>
              <w:right w:val="single" w:sz="4" w:space="0" w:color="auto"/>
            </w:tcBorders>
            <w:shd w:val="clear" w:color="auto" w:fill="auto"/>
            <w:noWrap/>
            <w:hideMark/>
          </w:tcPr>
          <w:p w14:paraId="1872BED6" w14:textId="77777777" w:rsidR="004B75BA" w:rsidRPr="004B75BA" w:rsidRDefault="004B75BA" w:rsidP="004B75BA">
            <w:pPr>
              <w:rPr>
                <w:szCs w:val="28"/>
              </w:rPr>
            </w:pPr>
            <w:r w:rsidRPr="004B75BA">
              <w:rPr>
                <w:szCs w:val="28"/>
              </w:rPr>
              <w:t>Наименование проекта</w:t>
            </w:r>
          </w:p>
        </w:tc>
        <w:tc>
          <w:tcPr>
            <w:tcW w:w="1276" w:type="dxa"/>
            <w:tcBorders>
              <w:top w:val="single" w:sz="4" w:space="0" w:color="auto"/>
              <w:left w:val="nil"/>
              <w:bottom w:val="single" w:sz="4" w:space="0" w:color="auto"/>
              <w:right w:val="single" w:sz="4" w:space="0" w:color="auto"/>
            </w:tcBorders>
            <w:shd w:val="clear" w:color="auto" w:fill="auto"/>
            <w:noWrap/>
            <w:hideMark/>
          </w:tcPr>
          <w:p w14:paraId="050FE8E5" w14:textId="77777777" w:rsidR="004B75BA" w:rsidRPr="004B75BA" w:rsidRDefault="004B75BA" w:rsidP="004B75BA">
            <w:pPr>
              <w:rPr>
                <w:szCs w:val="28"/>
              </w:rPr>
            </w:pPr>
            <w:r w:rsidRPr="004B75BA">
              <w:rPr>
                <w:szCs w:val="28"/>
              </w:rPr>
              <w:t>Протяженность, м</w:t>
            </w:r>
          </w:p>
        </w:tc>
        <w:tc>
          <w:tcPr>
            <w:tcW w:w="992" w:type="dxa"/>
            <w:tcBorders>
              <w:top w:val="single" w:sz="4" w:space="0" w:color="auto"/>
              <w:left w:val="nil"/>
              <w:bottom w:val="single" w:sz="4" w:space="0" w:color="auto"/>
              <w:right w:val="single" w:sz="4" w:space="0" w:color="auto"/>
            </w:tcBorders>
            <w:shd w:val="clear" w:color="auto" w:fill="auto"/>
            <w:noWrap/>
            <w:hideMark/>
          </w:tcPr>
          <w:p w14:paraId="4E6641CD" w14:textId="77777777" w:rsidR="004B75BA" w:rsidRPr="004B75BA" w:rsidRDefault="004B75BA" w:rsidP="004B75BA">
            <w:pPr>
              <w:rPr>
                <w:szCs w:val="28"/>
              </w:rPr>
            </w:pPr>
            <w:r w:rsidRPr="004B75BA">
              <w:rPr>
                <w:szCs w:val="28"/>
              </w:rPr>
              <w:t>Диаметр, мм</w:t>
            </w:r>
          </w:p>
        </w:tc>
        <w:tc>
          <w:tcPr>
            <w:tcW w:w="851" w:type="dxa"/>
            <w:tcBorders>
              <w:top w:val="single" w:sz="4" w:space="0" w:color="auto"/>
              <w:left w:val="nil"/>
              <w:bottom w:val="single" w:sz="4" w:space="0" w:color="auto"/>
              <w:right w:val="single" w:sz="4" w:space="0" w:color="auto"/>
            </w:tcBorders>
            <w:shd w:val="clear" w:color="auto" w:fill="auto"/>
            <w:noWrap/>
            <w:hideMark/>
          </w:tcPr>
          <w:p w14:paraId="43F7408C" w14:textId="77777777" w:rsidR="004B75BA" w:rsidRPr="004B75BA" w:rsidRDefault="004B75BA" w:rsidP="004B75BA">
            <w:pPr>
              <w:rPr>
                <w:szCs w:val="28"/>
              </w:rPr>
            </w:pPr>
            <w:r w:rsidRPr="004B75BA">
              <w:rPr>
                <w:szCs w:val="28"/>
              </w:rPr>
              <w:t>Год</w:t>
            </w:r>
          </w:p>
        </w:tc>
      </w:tr>
      <w:tr w:rsidR="004B75BA" w:rsidRPr="004B75BA" w14:paraId="0013C670" w14:textId="77777777" w:rsidTr="004B75BA">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14:paraId="20C9E58B" w14:textId="77777777" w:rsidR="004B75BA" w:rsidRPr="004B75BA" w:rsidRDefault="004B75BA" w:rsidP="004B75BA">
            <w:pPr>
              <w:rPr>
                <w:szCs w:val="28"/>
              </w:rPr>
            </w:pPr>
            <w:r w:rsidRPr="004B75BA">
              <w:rPr>
                <w:szCs w:val="28"/>
              </w:rPr>
              <w:t>1</w:t>
            </w:r>
          </w:p>
        </w:tc>
        <w:tc>
          <w:tcPr>
            <w:tcW w:w="5716" w:type="dxa"/>
            <w:tcBorders>
              <w:top w:val="nil"/>
              <w:left w:val="nil"/>
              <w:bottom w:val="single" w:sz="4" w:space="0" w:color="auto"/>
              <w:right w:val="single" w:sz="4" w:space="0" w:color="auto"/>
            </w:tcBorders>
            <w:shd w:val="clear" w:color="auto" w:fill="auto"/>
            <w:noWrap/>
            <w:hideMark/>
          </w:tcPr>
          <w:p w14:paraId="7C77B6DF" w14:textId="7410E3F2" w:rsidR="004B75BA" w:rsidRPr="004B75BA" w:rsidRDefault="004B75BA" w:rsidP="004B75BA">
            <w:pPr>
              <w:rPr>
                <w:szCs w:val="28"/>
              </w:rPr>
            </w:pPr>
            <w:r w:rsidRPr="004B75BA">
              <w:rPr>
                <w:szCs w:val="28"/>
              </w:rPr>
              <w:t>Проект. 1-2.1.1. Технологическая зона №1. Строительство участка тепловой сети от дома 159а до ТК30, для нивелирования аварийных ситуаций</w:t>
            </w:r>
          </w:p>
        </w:tc>
        <w:tc>
          <w:tcPr>
            <w:tcW w:w="1276" w:type="dxa"/>
            <w:tcBorders>
              <w:top w:val="nil"/>
              <w:left w:val="nil"/>
              <w:bottom w:val="single" w:sz="4" w:space="0" w:color="auto"/>
              <w:right w:val="single" w:sz="4" w:space="0" w:color="auto"/>
            </w:tcBorders>
            <w:shd w:val="clear" w:color="auto" w:fill="auto"/>
            <w:noWrap/>
            <w:vAlign w:val="bottom"/>
            <w:hideMark/>
          </w:tcPr>
          <w:p w14:paraId="17AF7DC1" w14:textId="77777777" w:rsidR="004B75BA" w:rsidRPr="004B75BA" w:rsidRDefault="004B75BA" w:rsidP="004B75BA">
            <w:pPr>
              <w:rPr>
                <w:szCs w:val="28"/>
              </w:rPr>
            </w:pPr>
            <w:r w:rsidRPr="004B75BA">
              <w:rPr>
                <w:szCs w:val="28"/>
              </w:rPr>
              <w:t>150</w:t>
            </w:r>
          </w:p>
        </w:tc>
        <w:tc>
          <w:tcPr>
            <w:tcW w:w="992" w:type="dxa"/>
            <w:tcBorders>
              <w:top w:val="nil"/>
              <w:left w:val="nil"/>
              <w:bottom w:val="single" w:sz="4" w:space="0" w:color="auto"/>
              <w:right w:val="single" w:sz="4" w:space="0" w:color="auto"/>
            </w:tcBorders>
            <w:shd w:val="clear" w:color="auto" w:fill="auto"/>
            <w:noWrap/>
            <w:vAlign w:val="bottom"/>
            <w:hideMark/>
          </w:tcPr>
          <w:p w14:paraId="42780897" w14:textId="77777777" w:rsidR="004B75BA" w:rsidRPr="004B75BA" w:rsidRDefault="004B75BA" w:rsidP="004B75BA">
            <w:pPr>
              <w:rPr>
                <w:szCs w:val="28"/>
              </w:rPr>
            </w:pPr>
            <w:r w:rsidRPr="004B75BA">
              <w:rPr>
                <w:szCs w:val="28"/>
              </w:rPr>
              <w:t>200</w:t>
            </w:r>
          </w:p>
        </w:tc>
        <w:tc>
          <w:tcPr>
            <w:tcW w:w="851" w:type="dxa"/>
            <w:tcBorders>
              <w:top w:val="nil"/>
              <w:left w:val="nil"/>
              <w:bottom w:val="single" w:sz="4" w:space="0" w:color="auto"/>
              <w:right w:val="single" w:sz="4" w:space="0" w:color="auto"/>
            </w:tcBorders>
            <w:shd w:val="clear" w:color="auto" w:fill="auto"/>
            <w:noWrap/>
            <w:vAlign w:val="bottom"/>
            <w:hideMark/>
          </w:tcPr>
          <w:p w14:paraId="11EE5A88" w14:textId="77777777" w:rsidR="004B75BA" w:rsidRPr="004B75BA" w:rsidRDefault="004B75BA" w:rsidP="004B75BA">
            <w:pPr>
              <w:rPr>
                <w:szCs w:val="28"/>
              </w:rPr>
            </w:pPr>
            <w:r w:rsidRPr="004B75BA">
              <w:rPr>
                <w:szCs w:val="28"/>
              </w:rPr>
              <w:t>2024</w:t>
            </w:r>
          </w:p>
        </w:tc>
      </w:tr>
      <w:tr w:rsidR="004B75BA" w:rsidRPr="004B75BA" w14:paraId="25C911F3" w14:textId="77777777" w:rsidTr="004B75BA">
        <w:trPr>
          <w:trHeight w:val="630"/>
        </w:trPr>
        <w:tc>
          <w:tcPr>
            <w:tcW w:w="516" w:type="dxa"/>
            <w:tcBorders>
              <w:top w:val="nil"/>
              <w:left w:val="single" w:sz="4" w:space="0" w:color="auto"/>
              <w:bottom w:val="single" w:sz="4" w:space="0" w:color="auto"/>
              <w:right w:val="single" w:sz="4" w:space="0" w:color="auto"/>
            </w:tcBorders>
            <w:shd w:val="clear" w:color="auto" w:fill="auto"/>
            <w:noWrap/>
            <w:hideMark/>
          </w:tcPr>
          <w:p w14:paraId="11B05E8D" w14:textId="77777777" w:rsidR="004B75BA" w:rsidRPr="004B75BA" w:rsidRDefault="004B75BA" w:rsidP="004B75BA">
            <w:pPr>
              <w:rPr>
                <w:szCs w:val="28"/>
              </w:rPr>
            </w:pPr>
            <w:r w:rsidRPr="004B75BA">
              <w:rPr>
                <w:szCs w:val="28"/>
              </w:rPr>
              <w:t>2</w:t>
            </w:r>
          </w:p>
        </w:tc>
        <w:tc>
          <w:tcPr>
            <w:tcW w:w="5716" w:type="dxa"/>
            <w:tcBorders>
              <w:top w:val="nil"/>
              <w:left w:val="nil"/>
              <w:bottom w:val="single" w:sz="4" w:space="0" w:color="auto"/>
              <w:right w:val="single" w:sz="4" w:space="0" w:color="auto"/>
            </w:tcBorders>
            <w:shd w:val="clear" w:color="auto" w:fill="auto"/>
            <w:noWrap/>
            <w:hideMark/>
          </w:tcPr>
          <w:p w14:paraId="362812FA" w14:textId="77777777" w:rsidR="004B75BA" w:rsidRPr="004B75BA" w:rsidRDefault="004B75BA" w:rsidP="004B75BA">
            <w:pPr>
              <w:rPr>
                <w:szCs w:val="28"/>
              </w:rPr>
            </w:pPr>
            <w:r w:rsidRPr="004B75BA">
              <w:rPr>
                <w:szCs w:val="28"/>
              </w:rPr>
              <w:t>Проект. 1-2.1.2. Технологическая зона №2. Строительство участка тепловой сети от т14 до т31 по ул. Ленина, для нивелирования аварийных ситуаций</w:t>
            </w:r>
          </w:p>
        </w:tc>
        <w:tc>
          <w:tcPr>
            <w:tcW w:w="1276" w:type="dxa"/>
            <w:tcBorders>
              <w:top w:val="nil"/>
              <w:left w:val="nil"/>
              <w:bottom w:val="single" w:sz="4" w:space="0" w:color="auto"/>
              <w:right w:val="single" w:sz="4" w:space="0" w:color="auto"/>
            </w:tcBorders>
            <w:shd w:val="clear" w:color="auto" w:fill="auto"/>
            <w:noWrap/>
            <w:vAlign w:val="bottom"/>
            <w:hideMark/>
          </w:tcPr>
          <w:p w14:paraId="3A6CDA74" w14:textId="77777777" w:rsidR="004B75BA" w:rsidRPr="004B75BA" w:rsidRDefault="004B75BA" w:rsidP="004B75BA">
            <w:pPr>
              <w:rPr>
                <w:szCs w:val="28"/>
              </w:rPr>
            </w:pPr>
            <w:r w:rsidRPr="004B75BA">
              <w:rPr>
                <w:szCs w:val="28"/>
              </w:rPr>
              <w:t>240</w:t>
            </w:r>
          </w:p>
        </w:tc>
        <w:tc>
          <w:tcPr>
            <w:tcW w:w="992" w:type="dxa"/>
            <w:tcBorders>
              <w:top w:val="nil"/>
              <w:left w:val="nil"/>
              <w:bottom w:val="single" w:sz="4" w:space="0" w:color="auto"/>
              <w:right w:val="single" w:sz="4" w:space="0" w:color="auto"/>
            </w:tcBorders>
            <w:shd w:val="clear" w:color="auto" w:fill="auto"/>
            <w:noWrap/>
            <w:vAlign w:val="bottom"/>
            <w:hideMark/>
          </w:tcPr>
          <w:p w14:paraId="7D056F66" w14:textId="77777777" w:rsidR="004B75BA" w:rsidRPr="004B75BA" w:rsidRDefault="004B75BA" w:rsidP="004B75BA">
            <w:pPr>
              <w:rPr>
                <w:szCs w:val="28"/>
              </w:rPr>
            </w:pPr>
            <w:r w:rsidRPr="004B75BA">
              <w:rPr>
                <w:szCs w:val="28"/>
              </w:rPr>
              <w:t>200</w:t>
            </w:r>
          </w:p>
        </w:tc>
        <w:tc>
          <w:tcPr>
            <w:tcW w:w="851" w:type="dxa"/>
            <w:tcBorders>
              <w:top w:val="nil"/>
              <w:left w:val="nil"/>
              <w:bottom w:val="single" w:sz="4" w:space="0" w:color="auto"/>
              <w:right w:val="single" w:sz="4" w:space="0" w:color="auto"/>
            </w:tcBorders>
            <w:shd w:val="clear" w:color="auto" w:fill="auto"/>
            <w:noWrap/>
            <w:vAlign w:val="bottom"/>
            <w:hideMark/>
          </w:tcPr>
          <w:p w14:paraId="548FA566" w14:textId="77777777" w:rsidR="004B75BA" w:rsidRPr="004B75BA" w:rsidRDefault="004B75BA" w:rsidP="004B75BA">
            <w:pPr>
              <w:rPr>
                <w:szCs w:val="28"/>
              </w:rPr>
            </w:pPr>
            <w:r w:rsidRPr="004B75BA">
              <w:rPr>
                <w:szCs w:val="28"/>
              </w:rPr>
              <w:t>2025</w:t>
            </w:r>
          </w:p>
        </w:tc>
      </w:tr>
      <w:tr w:rsidR="004B75BA" w:rsidRPr="004B75BA" w14:paraId="0E806578" w14:textId="77777777" w:rsidTr="004B75BA">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14:paraId="2DC24D3A" w14:textId="77777777" w:rsidR="004B75BA" w:rsidRPr="004B75BA" w:rsidRDefault="004B75BA" w:rsidP="004B75BA">
            <w:pPr>
              <w:rPr>
                <w:szCs w:val="28"/>
              </w:rPr>
            </w:pPr>
            <w:r w:rsidRPr="004B75BA">
              <w:rPr>
                <w:szCs w:val="28"/>
              </w:rPr>
              <w:t>3</w:t>
            </w:r>
          </w:p>
        </w:tc>
        <w:tc>
          <w:tcPr>
            <w:tcW w:w="5716" w:type="dxa"/>
            <w:tcBorders>
              <w:top w:val="nil"/>
              <w:left w:val="nil"/>
              <w:bottom w:val="single" w:sz="4" w:space="0" w:color="auto"/>
              <w:right w:val="single" w:sz="4" w:space="0" w:color="auto"/>
            </w:tcBorders>
            <w:shd w:val="clear" w:color="auto" w:fill="auto"/>
            <w:noWrap/>
            <w:hideMark/>
          </w:tcPr>
          <w:p w14:paraId="12197B85" w14:textId="77777777" w:rsidR="004B75BA" w:rsidRPr="004B75BA" w:rsidRDefault="004B75BA" w:rsidP="004B75BA">
            <w:pPr>
              <w:rPr>
                <w:szCs w:val="28"/>
              </w:rPr>
            </w:pPr>
            <w:r w:rsidRPr="004B75BA">
              <w:rPr>
                <w:szCs w:val="28"/>
              </w:rPr>
              <w:t>Проект. 1-2.1.3. Технологическая зона №2. Строительство участка тепловой сети от т52 до МКД по ул. Свердловская, 7а, для нивелирования аварийных ситуаций</w:t>
            </w:r>
          </w:p>
        </w:tc>
        <w:tc>
          <w:tcPr>
            <w:tcW w:w="1276" w:type="dxa"/>
            <w:tcBorders>
              <w:top w:val="nil"/>
              <w:left w:val="nil"/>
              <w:bottom w:val="single" w:sz="4" w:space="0" w:color="auto"/>
              <w:right w:val="single" w:sz="4" w:space="0" w:color="auto"/>
            </w:tcBorders>
            <w:shd w:val="clear" w:color="auto" w:fill="auto"/>
            <w:noWrap/>
            <w:vAlign w:val="bottom"/>
            <w:hideMark/>
          </w:tcPr>
          <w:p w14:paraId="76A461CC" w14:textId="77777777" w:rsidR="004B75BA" w:rsidRPr="004B75BA" w:rsidRDefault="004B75BA" w:rsidP="004B75BA">
            <w:pPr>
              <w:rPr>
                <w:szCs w:val="28"/>
              </w:rPr>
            </w:pPr>
            <w:r w:rsidRPr="004B75BA">
              <w:rPr>
                <w:szCs w:val="28"/>
              </w:rPr>
              <w:t>75</w:t>
            </w:r>
          </w:p>
        </w:tc>
        <w:tc>
          <w:tcPr>
            <w:tcW w:w="992" w:type="dxa"/>
            <w:tcBorders>
              <w:top w:val="nil"/>
              <w:left w:val="nil"/>
              <w:bottom w:val="single" w:sz="4" w:space="0" w:color="auto"/>
              <w:right w:val="single" w:sz="4" w:space="0" w:color="auto"/>
            </w:tcBorders>
            <w:shd w:val="clear" w:color="auto" w:fill="auto"/>
            <w:noWrap/>
            <w:vAlign w:val="bottom"/>
            <w:hideMark/>
          </w:tcPr>
          <w:p w14:paraId="1B48D010" w14:textId="77777777" w:rsidR="004B75BA" w:rsidRPr="004B75BA" w:rsidRDefault="004B75BA" w:rsidP="004B75BA">
            <w:pPr>
              <w:rPr>
                <w:szCs w:val="28"/>
              </w:rPr>
            </w:pPr>
            <w:r w:rsidRPr="004B75BA">
              <w:rPr>
                <w:szCs w:val="28"/>
              </w:rPr>
              <w:t>150</w:t>
            </w:r>
          </w:p>
        </w:tc>
        <w:tc>
          <w:tcPr>
            <w:tcW w:w="851" w:type="dxa"/>
            <w:tcBorders>
              <w:top w:val="nil"/>
              <w:left w:val="nil"/>
              <w:bottom w:val="single" w:sz="4" w:space="0" w:color="auto"/>
              <w:right w:val="single" w:sz="4" w:space="0" w:color="auto"/>
            </w:tcBorders>
            <w:shd w:val="clear" w:color="auto" w:fill="auto"/>
            <w:noWrap/>
            <w:vAlign w:val="bottom"/>
            <w:hideMark/>
          </w:tcPr>
          <w:p w14:paraId="5362C084" w14:textId="77777777" w:rsidR="004B75BA" w:rsidRPr="004B75BA" w:rsidRDefault="004B75BA" w:rsidP="004B75BA">
            <w:pPr>
              <w:rPr>
                <w:szCs w:val="28"/>
              </w:rPr>
            </w:pPr>
            <w:r w:rsidRPr="004B75BA">
              <w:rPr>
                <w:szCs w:val="28"/>
              </w:rPr>
              <w:t>2026</w:t>
            </w:r>
          </w:p>
        </w:tc>
      </w:tr>
    </w:tbl>
    <w:p w14:paraId="2CB9E1DA" w14:textId="6FFE48C5" w:rsidR="00E1044C" w:rsidRPr="004B75BA" w:rsidRDefault="00E1044C" w:rsidP="00A307F6">
      <w:pPr>
        <w:pStyle w:val="affff0"/>
      </w:pPr>
      <w:bookmarkStart w:id="836" w:name="_Toc131381733"/>
      <w:r w:rsidRPr="004B75BA">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835"/>
      <w:bookmarkEnd w:id="836"/>
    </w:p>
    <w:p w14:paraId="721A409C" w14:textId="45AA211C" w:rsidR="00795EF1" w:rsidRPr="004B75BA" w:rsidRDefault="00544CE9" w:rsidP="00B71E79">
      <w:pPr>
        <w:pStyle w:val="a7"/>
      </w:pPr>
      <w:r w:rsidRPr="004B75BA">
        <w:t xml:space="preserve">Мероприятия, обеспечивающие переход от открытых систем теплоснабжения (горячего водоснабжения) на закрытые системы </w:t>
      </w:r>
      <w:r w:rsidR="000254E9" w:rsidRPr="004B75BA">
        <w:t>горячего водоснабжения,</w:t>
      </w:r>
      <w:r w:rsidRPr="004B75BA">
        <w:t xml:space="preserve"> не предусматриваются.</w:t>
      </w:r>
    </w:p>
    <w:p w14:paraId="742D8765" w14:textId="3A25E2BC" w:rsidR="00E1044C" w:rsidRPr="004B75BA" w:rsidRDefault="00E1044C" w:rsidP="00A307F6">
      <w:pPr>
        <w:pStyle w:val="affff0"/>
      </w:pPr>
      <w:bookmarkStart w:id="837" w:name="_Toc101972813"/>
      <w:bookmarkStart w:id="838" w:name="_Toc131381734"/>
      <w:r w:rsidRPr="004B75BA">
        <w:t>17. Замечания и предложения к проекту схемы теплоснабжения</w:t>
      </w:r>
      <w:bookmarkEnd w:id="837"/>
      <w:bookmarkEnd w:id="838"/>
    </w:p>
    <w:p w14:paraId="11B02F19" w14:textId="77777777" w:rsidR="00E1044C" w:rsidRPr="002F333D" w:rsidRDefault="00E1044C" w:rsidP="00A307F6">
      <w:pPr>
        <w:pStyle w:val="affff0"/>
      </w:pPr>
      <w:bookmarkStart w:id="839" w:name="_Toc101972814"/>
      <w:bookmarkStart w:id="840" w:name="_Toc131381735"/>
      <w:r w:rsidRPr="004B75BA">
        <w:t>17.1. Перечень</w:t>
      </w:r>
      <w:r w:rsidRPr="002F333D">
        <w:t xml:space="preserve"> всех </w:t>
      </w:r>
      <w:bookmarkStart w:id="841" w:name="_Hlk71835816"/>
      <w:r w:rsidRPr="002F333D">
        <w:t>замечаний и предложений, поступивших при разработке, утверждении и разработки схемы теплоснабжения</w:t>
      </w:r>
      <w:bookmarkEnd w:id="839"/>
      <w:bookmarkEnd w:id="840"/>
      <w:bookmarkEnd w:id="841"/>
    </w:p>
    <w:p w14:paraId="6F76D895" w14:textId="77777777" w:rsidR="00D945D1" w:rsidRPr="002F333D" w:rsidRDefault="00D945D1" w:rsidP="00A307F6">
      <w:pPr>
        <w:pStyle w:val="afffe"/>
      </w:pPr>
      <w:r w:rsidRPr="002F333D">
        <w:t>Замечания и предложения не поступали.</w:t>
      </w:r>
    </w:p>
    <w:p w14:paraId="664F24CB" w14:textId="6D43809E" w:rsidR="00E1044C" w:rsidRPr="002F333D" w:rsidRDefault="00E1044C" w:rsidP="00A307F6">
      <w:pPr>
        <w:pStyle w:val="affff0"/>
      </w:pPr>
      <w:bookmarkStart w:id="842" w:name="_Toc101972815"/>
      <w:bookmarkStart w:id="843" w:name="_Toc131381736"/>
      <w:r w:rsidRPr="002F333D">
        <w:t>17.2. Ответы разработчиков проекта схемы теплоснабжения на замечания и предложения</w:t>
      </w:r>
      <w:bookmarkEnd w:id="842"/>
      <w:bookmarkEnd w:id="843"/>
    </w:p>
    <w:p w14:paraId="3C0D90C0" w14:textId="77777777" w:rsidR="00D945D1" w:rsidRPr="002F333D" w:rsidRDefault="00D945D1" w:rsidP="00A307F6">
      <w:pPr>
        <w:pStyle w:val="afffe"/>
      </w:pPr>
      <w:r w:rsidRPr="002F333D">
        <w:t>Замечания и предложения не поступали.</w:t>
      </w:r>
    </w:p>
    <w:p w14:paraId="081AAFC4" w14:textId="6AEE942A" w:rsidR="00E1044C" w:rsidRPr="002F333D" w:rsidRDefault="00E1044C" w:rsidP="00A307F6">
      <w:pPr>
        <w:pStyle w:val="affff0"/>
      </w:pPr>
      <w:bookmarkStart w:id="844" w:name="_Toc101972816"/>
      <w:bookmarkStart w:id="845" w:name="_Toc131381737"/>
      <w:r w:rsidRPr="002F333D">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844"/>
      <w:bookmarkEnd w:id="845"/>
    </w:p>
    <w:p w14:paraId="291C53E3" w14:textId="0A44F725" w:rsidR="0051506C" w:rsidRPr="002F333D" w:rsidRDefault="00D945D1" w:rsidP="00A307F6">
      <w:pPr>
        <w:pStyle w:val="afffe"/>
      </w:pPr>
      <w:r w:rsidRPr="002F333D">
        <w:t>Замечания и предложения не поступали.</w:t>
      </w:r>
    </w:p>
    <w:p w14:paraId="58FCD8FC" w14:textId="34819845" w:rsidR="004B6BBA" w:rsidRPr="002F333D" w:rsidRDefault="00E1044C" w:rsidP="00A307F6">
      <w:pPr>
        <w:pStyle w:val="affff0"/>
      </w:pPr>
      <w:bookmarkStart w:id="846" w:name="_Toc101972817"/>
      <w:bookmarkStart w:id="847" w:name="_Toc131381738"/>
      <w:r w:rsidRPr="002F333D">
        <w:t>18. Сводный том изменений, выполненных в доработанной и (или) актуализированной схеме теплоснабжения</w:t>
      </w:r>
      <w:bookmarkEnd w:id="846"/>
      <w:bookmarkEnd w:id="847"/>
    </w:p>
    <w:p w14:paraId="771D2B1D" w14:textId="0C35E9D9" w:rsidR="00544CE9" w:rsidRPr="00BD3831" w:rsidRDefault="00544CE9" w:rsidP="00A307F6">
      <w:pPr>
        <w:pStyle w:val="afffe"/>
      </w:pPr>
      <w:r w:rsidRPr="002F333D">
        <w:t xml:space="preserve">Ранее утвержденная схема </w:t>
      </w:r>
      <w:r w:rsidR="00EE2D48" w:rsidRPr="002F333D">
        <w:t xml:space="preserve">скорректирована в соответствии с </w:t>
      </w:r>
      <w:r w:rsidRPr="002F333D">
        <w:t>Требованиям</w:t>
      </w:r>
      <w:r w:rsidR="00EE2D48" w:rsidRPr="002F333D">
        <w:t>и</w:t>
      </w:r>
      <w:r w:rsidRPr="002F333D">
        <w:t xml:space="preserve"> к разработке схем теплоснабжения.</w:t>
      </w:r>
    </w:p>
    <w:p w14:paraId="350BFA23" w14:textId="77777777" w:rsidR="009422BE" w:rsidRPr="00BD3831" w:rsidRDefault="009422BE" w:rsidP="00B71E79">
      <w:pPr>
        <w:pStyle w:val="a5"/>
        <w:sectPr w:rsidR="009422BE" w:rsidRPr="00BD3831">
          <w:pgSz w:w="11906" w:h="16838"/>
          <w:pgMar w:top="1134" w:right="850" w:bottom="1134" w:left="1701" w:header="708" w:footer="708" w:gutter="0"/>
          <w:cols w:space="708"/>
          <w:docGrid w:linePitch="360"/>
        </w:sectPr>
      </w:pPr>
    </w:p>
    <w:p w14:paraId="7B2BBC80" w14:textId="57EB7C20" w:rsidR="00740BDC" w:rsidRDefault="00A307F6" w:rsidP="00740BDC">
      <w:pPr>
        <w:pStyle w:val="affff0"/>
      </w:pPr>
      <w:bookmarkStart w:id="848" w:name="_Toc131381739"/>
      <w:bookmarkStart w:id="849" w:name="_Toc101972818"/>
      <w:r w:rsidRPr="00B812E3">
        <w:lastRenderedPageBreak/>
        <w:t>Приложение 1. Карты (схемы) тепловых сетей</w:t>
      </w:r>
      <w:bookmarkEnd w:id="848"/>
    </w:p>
    <w:p w14:paraId="0A670E42" w14:textId="77777777" w:rsidR="00314ECF" w:rsidRDefault="00314ECF" w:rsidP="00740BDC">
      <w:pPr>
        <w:pStyle w:val="afffe"/>
      </w:pPr>
      <w:r>
        <w:rPr>
          <w:noProof/>
        </w:rPr>
        <w:drawing>
          <wp:inline distT="0" distB="0" distL="0" distR="0" wp14:anchorId="71C847E5" wp14:editId="5F95906F">
            <wp:extent cx="13134109" cy="9288759"/>
            <wp:effectExtent l="0" t="0" r="0" b="8255"/>
            <wp:docPr id="25364549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38852" cy="9292113"/>
                    </a:xfrm>
                    <a:prstGeom prst="rect">
                      <a:avLst/>
                    </a:prstGeom>
                    <a:noFill/>
                    <a:ln>
                      <a:noFill/>
                    </a:ln>
                  </pic:spPr>
                </pic:pic>
              </a:graphicData>
            </a:graphic>
          </wp:inline>
        </w:drawing>
      </w:r>
    </w:p>
    <w:p w14:paraId="5AAB53AD" w14:textId="46989AD5" w:rsidR="00F77BBD" w:rsidRDefault="00F7109D" w:rsidP="00740BDC">
      <w:pPr>
        <w:pStyle w:val="afffe"/>
        <w:rPr>
          <w:lang w:eastAsia="en-US"/>
        </w:rPr>
      </w:pPr>
      <w:r>
        <w:rPr>
          <w:noProof/>
        </w:rPr>
        <w:lastRenderedPageBreak/>
        <w:drawing>
          <wp:inline distT="0" distB="0" distL="0" distR="0" wp14:anchorId="602C0F8D" wp14:editId="4F37C4C6">
            <wp:extent cx="13668375" cy="9666605"/>
            <wp:effectExtent l="0" t="0" r="9525" b="0"/>
            <wp:docPr id="18948302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68375" cy="9666605"/>
                    </a:xfrm>
                    <a:prstGeom prst="rect">
                      <a:avLst/>
                    </a:prstGeom>
                    <a:noFill/>
                    <a:ln>
                      <a:noFill/>
                    </a:ln>
                  </pic:spPr>
                </pic:pic>
              </a:graphicData>
            </a:graphic>
          </wp:inline>
        </w:drawing>
      </w:r>
      <w:r>
        <w:rPr>
          <w:noProof/>
        </w:rPr>
        <w:lastRenderedPageBreak/>
        <w:drawing>
          <wp:inline distT="0" distB="0" distL="0" distR="0" wp14:anchorId="5B7D2E87" wp14:editId="62E6E150">
            <wp:extent cx="13668375" cy="9666605"/>
            <wp:effectExtent l="0" t="0" r="9525" b="0"/>
            <wp:docPr id="4211908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68375" cy="9666605"/>
                    </a:xfrm>
                    <a:prstGeom prst="rect">
                      <a:avLst/>
                    </a:prstGeom>
                    <a:noFill/>
                    <a:ln>
                      <a:noFill/>
                    </a:ln>
                  </pic:spPr>
                </pic:pic>
              </a:graphicData>
            </a:graphic>
          </wp:inline>
        </w:drawing>
      </w:r>
      <w:r>
        <w:rPr>
          <w:noProof/>
        </w:rPr>
        <w:lastRenderedPageBreak/>
        <w:drawing>
          <wp:inline distT="0" distB="0" distL="0" distR="0" wp14:anchorId="42CDFA93" wp14:editId="1F88FF4F">
            <wp:extent cx="13668375" cy="9666605"/>
            <wp:effectExtent l="0" t="0" r="9525" b="0"/>
            <wp:docPr id="17677397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68375" cy="9666605"/>
                    </a:xfrm>
                    <a:prstGeom prst="rect">
                      <a:avLst/>
                    </a:prstGeom>
                    <a:noFill/>
                    <a:ln>
                      <a:noFill/>
                    </a:ln>
                  </pic:spPr>
                </pic:pic>
              </a:graphicData>
            </a:graphic>
          </wp:inline>
        </w:drawing>
      </w:r>
      <w:r>
        <w:rPr>
          <w:noProof/>
        </w:rPr>
        <w:lastRenderedPageBreak/>
        <w:drawing>
          <wp:inline distT="0" distB="0" distL="0" distR="0" wp14:anchorId="38E734C9" wp14:editId="2006F959">
            <wp:extent cx="13668375" cy="9666605"/>
            <wp:effectExtent l="0" t="0" r="9525" b="0"/>
            <wp:docPr id="121738058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68375" cy="9666605"/>
                    </a:xfrm>
                    <a:prstGeom prst="rect">
                      <a:avLst/>
                    </a:prstGeom>
                    <a:noFill/>
                    <a:ln>
                      <a:noFill/>
                    </a:ln>
                  </pic:spPr>
                </pic:pic>
              </a:graphicData>
            </a:graphic>
          </wp:inline>
        </w:drawing>
      </w:r>
      <w:r w:rsidR="00F77BBD">
        <w:br w:type="page"/>
      </w:r>
    </w:p>
    <w:p w14:paraId="2787DB45" w14:textId="164E7355" w:rsidR="009422BE" w:rsidRPr="002A5816" w:rsidRDefault="009422BE" w:rsidP="00F77BBD">
      <w:pPr>
        <w:pStyle w:val="affff0"/>
      </w:pPr>
      <w:bookmarkStart w:id="850" w:name="_Toc131381740"/>
      <w:r w:rsidRPr="002A5816">
        <w:lastRenderedPageBreak/>
        <w:t xml:space="preserve">Приложение 2 </w:t>
      </w:r>
      <w:r w:rsidR="007867F7" w:rsidRPr="002A5816">
        <w:t>Параметры тепловых сетей</w:t>
      </w:r>
      <w:bookmarkEnd w:id="849"/>
      <w:bookmarkEnd w:id="850"/>
    </w:p>
    <w:p w14:paraId="21F3B5A4" w14:textId="0733B7E8" w:rsidR="007346C7" w:rsidRPr="00BD3831" w:rsidRDefault="009422BE" w:rsidP="00F77BBD">
      <w:pPr>
        <w:pStyle w:val="afffc"/>
      </w:pPr>
      <w:bookmarkStart w:id="851" w:name="_Toc101972992"/>
      <w:bookmarkStart w:id="852" w:name="_Toc131381463"/>
      <w:r w:rsidRPr="002A5816">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851"/>
      <w:bookmarkEnd w:id="852"/>
    </w:p>
    <w:tbl>
      <w:tblPr>
        <w:tblW w:w="21685" w:type="dxa"/>
        <w:tblLook w:val="04A0" w:firstRow="1" w:lastRow="0" w:firstColumn="1" w:lastColumn="0" w:noHBand="0" w:noVBand="1"/>
      </w:tblPr>
      <w:tblGrid>
        <w:gridCol w:w="834"/>
        <w:gridCol w:w="3671"/>
        <w:gridCol w:w="1445"/>
        <w:gridCol w:w="1768"/>
        <w:gridCol w:w="1952"/>
        <w:gridCol w:w="1928"/>
        <w:gridCol w:w="1225"/>
        <w:gridCol w:w="1944"/>
        <w:gridCol w:w="1831"/>
        <w:gridCol w:w="2584"/>
        <w:gridCol w:w="2574"/>
      </w:tblGrid>
      <w:tr w:rsidR="00866CC2" w:rsidRPr="00866CC2" w14:paraId="5EBB00DC" w14:textId="77777777" w:rsidTr="00866CC2">
        <w:trPr>
          <w:trHeight w:val="20"/>
          <w:tblHeader/>
        </w:trPr>
        <w:tc>
          <w:tcPr>
            <w:tcW w:w="903" w:type="dxa"/>
            <w:tcBorders>
              <w:top w:val="single" w:sz="4" w:space="0" w:color="auto"/>
              <w:left w:val="single" w:sz="4" w:space="0" w:color="auto"/>
              <w:bottom w:val="single" w:sz="4" w:space="0" w:color="auto"/>
              <w:right w:val="single" w:sz="4" w:space="0" w:color="auto"/>
            </w:tcBorders>
            <w:shd w:val="clear" w:color="auto" w:fill="auto"/>
            <w:hideMark/>
          </w:tcPr>
          <w:p w14:paraId="013F6258" w14:textId="77777777" w:rsidR="00866CC2" w:rsidRPr="00866CC2" w:rsidRDefault="00866CC2" w:rsidP="00866CC2">
            <w:pPr>
              <w:rPr>
                <w:color w:val="000000"/>
                <w:szCs w:val="28"/>
              </w:rPr>
            </w:pPr>
            <w:r w:rsidRPr="00866CC2">
              <w:rPr>
                <w:color w:val="000000"/>
                <w:szCs w:val="28"/>
              </w:rPr>
              <w:t>№</w:t>
            </w:r>
          </w:p>
        </w:tc>
        <w:tc>
          <w:tcPr>
            <w:tcW w:w="4054" w:type="dxa"/>
            <w:tcBorders>
              <w:top w:val="single" w:sz="4" w:space="0" w:color="auto"/>
              <w:left w:val="nil"/>
              <w:bottom w:val="single" w:sz="4" w:space="0" w:color="auto"/>
              <w:right w:val="single" w:sz="4" w:space="0" w:color="auto"/>
            </w:tcBorders>
            <w:shd w:val="clear" w:color="auto" w:fill="auto"/>
            <w:hideMark/>
          </w:tcPr>
          <w:p w14:paraId="77AC8250" w14:textId="77777777" w:rsidR="00866CC2" w:rsidRPr="00866CC2" w:rsidRDefault="00866CC2" w:rsidP="00866CC2">
            <w:pPr>
              <w:rPr>
                <w:color w:val="000000"/>
                <w:szCs w:val="28"/>
              </w:rPr>
            </w:pPr>
            <w:r w:rsidRPr="00866CC2">
              <w:rPr>
                <w:color w:val="000000"/>
                <w:szCs w:val="28"/>
              </w:rPr>
              <w:t>Наименование участка</w:t>
            </w:r>
          </w:p>
        </w:tc>
        <w:tc>
          <w:tcPr>
            <w:tcW w:w="1581" w:type="dxa"/>
            <w:tcBorders>
              <w:top w:val="single" w:sz="4" w:space="0" w:color="auto"/>
              <w:left w:val="nil"/>
              <w:bottom w:val="single" w:sz="4" w:space="0" w:color="auto"/>
              <w:right w:val="single" w:sz="4" w:space="0" w:color="auto"/>
            </w:tcBorders>
            <w:shd w:val="clear" w:color="auto" w:fill="auto"/>
            <w:hideMark/>
          </w:tcPr>
          <w:p w14:paraId="301027AF" w14:textId="77777777" w:rsidR="00866CC2" w:rsidRPr="00866CC2" w:rsidRDefault="00866CC2" w:rsidP="00866CC2">
            <w:pPr>
              <w:rPr>
                <w:color w:val="000000"/>
                <w:szCs w:val="28"/>
              </w:rPr>
            </w:pPr>
            <w:r w:rsidRPr="00866CC2">
              <w:rPr>
                <w:color w:val="000000"/>
                <w:szCs w:val="28"/>
              </w:rPr>
              <w:t>Длина участка, м</w:t>
            </w:r>
          </w:p>
        </w:tc>
        <w:tc>
          <w:tcPr>
            <w:tcW w:w="1588" w:type="dxa"/>
            <w:tcBorders>
              <w:top w:val="single" w:sz="4" w:space="0" w:color="auto"/>
              <w:left w:val="nil"/>
              <w:bottom w:val="single" w:sz="4" w:space="0" w:color="auto"/>
              <w:right w:val="single" w:sz="4" w:space="0" w:color="auto"/>
            </w:tcBorders>
            <w:shd w:val="clear" w:color="auto" w:fill="auto"/>
            <w:hideMark/>
          </w:tcPr>
          <w:p w14:paraId="76CF23E3" w14:textId="27C474C8" w:rsidR="00866CC2" w:rsidRPr="00866CC2" w:rsidRDefault="00866CC2" w:rsidP="00866CC2">
            <w:pPr>
              <w:rPr>
                <w:color w:val="000000"/>
                <w:szCs w:val="28"/>
              </w:rPr>
            </w:pPr>
            <w:r>
              <w:rPr>
                <w:color w:val="000000"/>
                <w:szCs w:val="28"/>
              </w:rPr>
              <w:t>Д</w:t>
            </w:r>
            <w:r w:rsidRPr="00866CC2">
              <w:rPr>
                <w:color w:val="000000"/>
                <w:szCs w:val="28"/>
              </w:rPr>
              <w:t>иаметp подающего тpубопpовода, мм</w:t>
            </w:r>
          </w:p>
        </w:tc>
        <w:tc>
          <w:tcPr>
            <w:tcW w:w="1455" w:type="dxa"/>
            <w:tcBorders>
              <w:top w:val="single" w:sz="4" w:space="0" w:color="auto"/>
              <w:left w:val="nil"/>
              <w:bottom w:val="single" w:sz="4" w:space="0" w:color="auto"/>
              <w:right w:val="single" w:sz="4" w:space="0" w:color="auto"/>
            </w:tcBorders>
            <w:shd w:val="clear" w:color="auto" w:fill="auto"/>
            <w:hideMark/>
          </w:tcPr>
          <w:p w14:paraId="03A0A7F7" w14:textId="77777777" w:rsidR="00866CC2" w:rsidRPr="00866CC2" w:rsidRDefault="00866CC2" w:rsidP="00866CC2">
            <w:pPr>
              <w:rPr>
                <w:color w:val="000000"/>
                <w:szCs w:val="28"/>
              </w:rPr>
            </w:pPr>
            <w:r w:rsidRPr="00866CC2">
              <w:rPr>
                <w:color w:val="000000"/>
                <w:szCs w:val="28"/>
              </w:rPr>
              <w:t>Материальная характеристика, кв.м.</w:t>
            </w:r>
          </w:p>
        </w:tc>
        <w:tc>
          <w:tcPr>
            <w:tcW w:w="1756" w:type="dxa"/>
            <w:tcBorders>
              <w:top w:val="single" w:sz="4" w:space="0" w:color="auto"/>
              <w:left w:val="nil"/>
              <w:bottom w:val="single" w:sz="4" w:space="0" w:color="auto"/>
              <w:right w:val="single" w:sz="4" w:space="0" w:color="auto"/>
            </w:tcBorders>
            <w:shd w:val="clear" w:color="auto" w:fill="auto"/>
            <w:hideMark/>
          </w:tcPr>
          <w:p w14:paraId="455862CE" w14:textId="77777777" w:rsidR="00866CC2" w:rsidRPr="00866CC2" w:rsidRDefault="00866CC2" w:rsidP="00866CC2">
            <w:pPr>
              <w:rPr>
                <w:color w:val="000000"/>
                <w:szCs w:val="28"/>
              </w:rPr>
            </w:pPr>
            <w:r w:rsidRPr="00866CC2">
              <w:rPr>
                <w:color w:val="000000"/>
                <w:szCs w:val="28"/>
              </w:rPr>
              <w:t xml:space="preserve">Температурный график работы тепловой сети с указанием температуры срезки, °C </w:t>
            </w:r>
          </w:p>
        </w:tc>
        <w:tc>
          <w:tcPr>
            <w:tcW w:w="1126" w:type="dxa"/>
            <w:tcBorders>
              <w:top w:val="single" w:sz="4" w:space="0" w:color="auto"/>
              <w:left w:val="nil"/>
              <w:bottom w:val="single" w:sz="4" w:space="0" w:color="auto"/>
              <w:right w:val="single" w:sz="4" w:space="0" w:color="auto"/>
            </w:tcBorders>
            <w:shd w:val="clear" w:color="auto" w:fill="auto"/>
            <w:hideMark/>
          </w:tcPr>
          <w:p w14:paraId="6AD35BE4" w14:textId="77777777" w:rsidR="00866CC2" w:rsidRPr="00866CC2" w:rsidRDefault="00866CC2" w:rsidP="00866CC2">
            <w:pPr>
              <w:rPr>
                <w:color w:val="000000"/>
                <w:szCs w:val="28"/>
              </w:rPr>
            </w:pPr>
            <w:r w:rsidRPr="00866CC2">
              <w:rPr>
                <w:color w:val="000000"/>
                <w:szCs w:val="28"/>
              </w:rPr>
              <w:t xml:space="preserve">Часовые тепловые потери, Гкал/ч </w:t>
            </w:r>
          </w:p>
        </w:tc>
        <w:tc>
          <w:tcPr>
            <w:tcW w:w="2135" w:type="dxa"/>
            <w:tcBorders>
              <w:top w:val="single" w:sz="4" w:space="0" w:color="auto"/>
              <w:left w:val="nil"/>
              <w:bottom w:val="single" w:sz="4" w:space="0" w:color="auto"/>
              <w:right w:val="single" w:sz="4" w:space="0" w:color="auto"/>
            </w:tcBorders>
            <w:shd w:val="clear" w:color="auto" w:fill="auto"/>
            <w:hideMark/>
          </w:tcPr>
          <w:p w14:paraId="4979189D" w14:textId="77777777" w:rsidR="00866CC2" w:rsidRPr="00866CC2" w:rsidRDefault="00866CC2" w:rsidP="00866CC2">
            <w:pPr>
              <w:rPr>
                <w:color w:val="000000"/>
                <w:szCs w:val="28"/>
              </w:rPr>
            </w:pPr>
            <w:r w:rsidRPr="00866CC2">
              <w:rPr>
                <w:color w:val="000000"/>
                <w:szCs w:val="28"/>
              </w:rPr>
              <w:t>коэффициент местных тепловых потерь (с учетом тепловых испытаний)</w:t>
            </w:r>
          </w:p>
        </w:tc>
        <w:tc>
          <w:tcPr>
            <w:tcW w:w="1406" w:type="dxa"/>
            <w:tcBorders>
              <w:top w:val="single" w:sz="4" w:space="0" w:color="auto"/>
              <w:left w:val="nil"/>
              <w:bottom w:val="single" w:sz="4" w:space="0" w:color="auto"/>
              <w:right w:val="single" w:sz="4" w:space="0" w:color="auto"/>
            </w:tcBorders>
            <w:shd w:val="clear" w:color="auto" w:fill="auto"/>
            <w:hideMark/>
          </w:tcPr>
          <w:p w14:paraId="45B21055" w14:textId="77777777" w:rsidR="00866CC2" w:rsidRPr="00866CC2" w:rsidRDefault="00866CC2" w:rsidP="00866CC2">
            <w:pPr>
              <w:rPr>
                <w:color w:val="000000"/>
                <w:szCs w:val="28"/>
              </w:rPr>
            </w:pPr>
            <w:r w:rsidRPr="00866CC2">
              <w:rPr>
                <w:color w:val="000000"/>
                <w:szCs w:val="28"/>
              </w:rPr>
              <w:t>Удельный объём воды в трубопроводах тепловых сетей</w:t>
            </w:r>
          </w:p>
        </w:tc>
        <w:tc>
          <w:tcPr>
            <w:tcW w:w="2846" w:type="dxa"/>
            <w:tcBorders>
              <w:top w:val="single" w:sz="4" w:space="0" w:color="auto"/>
              <w:left w:val="nil"/>
              <w:bottom w:val="single" w:sz="4" w:space="0" w:color="auto"/>
              <w:right w:val="single" w:sz="4" w:space="0" w:color="auto"/>
            </w:tcBorders>
            <w:shd w:val="clear" w:color="auto" w:fill="auto"/>
            <w:hideMark/>
          </w:tcPr>
          <w:p w14:paraId="5B2969CA" w14:textId="77777777" w:rsidR="00866CC2" w:rsidRPr="00866CC2" w:rsidRDefault="00866CC2" w:rsidP="00866CC2">
            <w:pPr>
              <w:rPr>
                <w:color w:val="000000"/>
                <w:szCs w:val="28"/>
              </w:rPr>
            </w:pPr>
            <w:r w:rsidRPr="00866CC2">
              <w:rPr>
                <w:color w:val="000000"/>
                <w:szCs w:val="28"/>
              </w:rPr>
              <w:t>Затраты теплоносителя, обусловленные вводом в эксплуатацию трубопроводов тепловых сетей, как новых, так и после плановых ремонтов или реконструкции</w:t>
            </w:r>
          </w:p>
        </w:tc>
        <w:tc>
          <w:tcPr>
            <w:tcW w:w="2835" w:type="dxa"/>
            <w:tcBorders>
              <w:top w:val="single" w:sz="4" w:space="0" w:color="auto"/>
              <w:left w:val="nil"/>
              <w:bottom w:val="single" w:sz="4" w:space="0" w:color="auto"/>
              <w:right w:val="single" w:sz="4" w:space="0" w:color="auto"/>
            </w:tcBorders>
            <w:shd w:val="clear" w:color="auto" w:fill="auto"/>
            <w:hideMark/>
          </w:tcPr>
          <w:p w14:paraId="5ECC4D36" w14:textId="77777777" w:rsidR="00866CC2" w:rsidRPr="00866CC2" w:rsidRDefault="00866CC2" w:rsidP="00866CC2">
            <w:pPr>
              <w:rPr>
                <w:color w:val="000000"/>
                <w:szCs w:val="28"/>
              </w:rPr>
            </w:pPr>
            <w:r w:rsidRPr="00866CC2">
              <w:rPr>
                <w:color w:val="000000"/>
                <w:szCs w:val="28"/>
              </w:rPr>
              <w:t>Затраты теплоносителя при проведении плановых эксплуатационных испытаний тепловых сетей и других регламентных работ</w:t>
            </w:r>
          </w:p>
        </w:tc>
      </w:tr>
      <w:tr w:rsidR="00866CC2" w:rsidRPr="00866CC2" w14:paraId="528F6FC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hideMark/>
          </w:tcPr>
          <w:p w14:paraId="471CD582" w14:textId="77777777" w:rsidR="00866CC2" w:rsidRPr="00866CC2" w:rsidRDefault="00866CC2" w:rsidP="00866CC2">
            <w:pPr>
              <w:rPr>
                <w:color w:val="000000"/>
                <w:szCs w:val="28"/>
              </w:rPr>
            </w:pPr>
            <w:r w:rsidRPr="00866CC2">
              <w:rPr>
                <w:color w:val="000000"/>
                <w:szCs w:val="28"/>
              </w:rPr>
              <w:t> </w:t>
            </w:r>
          </w:p>
        </w:tc>
        <w:tc>
          <w:tcPr>
            <w:tcW w:w="4054" w:type="dxa"/>
            <w:tcBorders>
              <w:top w:val="nil"/>
              <w:left w:val="nil"/>
              <w:bottom w:val="single" w:sz="4" w:space="0" w:color="auto"/>
              <w:right w:val="single" w:sz="4" w:space="0" w:color="auto"/>
            </w:tcBorders>
            <w:shd w:val="clear" w:color="auto" w:fill="auto"/>
            <w:hideMark/>
          </w:tcPr>
          <w:p w14:paraId="3837B10C" w14:textId="77777777" w:rsidR="00866CC2" w:rsidRPr="00866CC2" w:rsidRDefault="00866CC2" w:rsidP="00866CC2">
            <w:pPr>
              <w:rPr>
                <w:color w:val="000000"/>
                <w:szCs w:val="28"/>
              </w:rPr>
            </w:pPr>
            <w:r w:rsidRPr="00866CC2">
              <w:rPr>
                <w:color w:val="000000"/>
                <w:szCs w:val="28"/>
              </w:rPr>
              <w:t> </w:t>
            </w:r>
          </w:p>
        </w:tc>
        <w:tc>
          <w:tcPr>
            <w:tcW w:w="1581" w:type="dxa"/>
            <w:tcBorders>
              <w:top w:val="nil"/>
              <w:left w:val="nil"/>
              <w:bottom w:val="single" w:sz="4" w:space="0" w:color="auto"/>
              <w:right w:val="single" w:sz="4" w:space="0" w:color="auto"/>
            </w:tcBorders>
            <w:shd w:val="clear" w:color="auto" w:fill="auto"/>
            <w:hideMark/>
          </w:tcPr>
          <w:p w14:paraId="4B8FE483" w14:textId="77777777" w:rsidR="00866CC2" w:rsidRPr="00866CC2" w:rsidRDefault="00866CC2" w:rsidP="00866CC2">
            <w:pPr>
              <w:rPr>
                <w:color w:val="000000"/>
                <w:szCs w:val="28"/>
              </w:rPr>
            </w:pPr>
            <w:r w:rsidRPr="00866CC2">
              <w:rPr>
                <w:color w:val="000000"/>
                <w:szCs w:val="28"/>
              </w:rPr>
              <w:t> </w:t>
            </w:r>
          </w:p>
        </w:tc>
        <w:tc>
          <w:tcPr>
            <w:tcW w:w="1588" w:type="dxa"/>
            <w:tcBorders>
              <w:top w:val="nil"/>
              <w:left w:val="nil"/>
              <w:bottom w:val="single" w:sz="4" w:space="0" w:color="auto"/>
              <w:right w:val="single" w:sz="4" w:space="0" w:color="auto"/>
            </w:tcBorders>
            <w:shd w:val="clear" w:color="auto" w:fill="auto"/>
            <w:hideMark/>
          </w:tcPr>
          <w:p w14:paraId="6A3E568B" w14:textId="77777777" w:rsidR="00866CC2" w:rsidRPr="00866CC2" w:rsidRDefault="00866CC2" w:rsidP="00866CC2">
            <w:pPr>
              <w:rPr>
                <w:color w:val="000000"/>
                <w:szCs w:val="28"/>
              </w:rPr>
            </w:pPr>
            <w:r w:rsidRPr="00866CC2">
              <w:rPr>
                <w:color w:val="000000"/>
                <w:szCs w:val="28"/>
              </w:rPr>
              <w:t> </w:t>
            </w:r>
          </w:p>
        </w:tc>
        <w:tc>
          <w:tcPr>
            <w:tcW w:w="1455" w:type="dxa"/>
            <w:tcBorders>
              <w:top w:val="nil"/>
              <w:left w:val="nil"/>
              <w:bottom w:val="single" w:sz="4" w:space="0" w:color="auto"/>
              <w:right w:val="single" w:sz="4" w:space="0" w:color="auto"/>
            </w:tcBorders>
            <w:shd w:val="clear" w:color="auto" w:fill="auto"/>
            <w:hideMark/>
          </w:tcPr>
          <w:p w14:paraId="748B1458" w14:textId="77777777" w:rsidR="00866CC2" w:rsidRPr="00866CC2" w:rsidRDefault="00866CC2" w:rsidP="00866CC2">
            <w:pPr>
              <w:rPr>
                <w:color w:val="000000"/>
                <w:szCs w:val="28"/>
              </w:rPr>
            </w:pPr>
            <w:r w:rsidRPr="00866CC2">
              <w:rPr>
                <w:color w:val="000000"/>
                <w:szCs w:val="28"/>
              </w:rPr>
              <w:t> </w:t>
            </w:r>
          </w:p>
        </w:tc>
        <w:tc>
          <w:tcPr>
            <w:tcW w:w="1756" w:type="dxa"/>
            <w:tcBorders>
              <w:top w:val="nil"/>
              <w:left w:val="nil"/>
              <w:bottom w:val="single" w:sz="4" w:space="0" w:color="auto"/>
              <w:right w:val="single" w:sz="4" w:space="0" w:color="auto"/>
            </w:tcBorders>
            <w:shd w:val="clear" w:color="auto" w:fill="auto"/>
            <w:hideMark/>
          </w:tcPr>
          <w:p w14:paraId="16986BDB" w14:textId="77777777" w:rsidR="00866CC2" w:rsidRPr="00866CC2" w:rsidRDefault="00866CC2" w:rsidP="00866CC2">
            <w:pPr>
              <w:rPr>
                <w:color w:val="000000"/>
                <w:szCs w:val="28"/>
              </w:rPr>
            </w:pPr>
            <w:r w:rsidRPr="00866CC2">
              <w:rPr>
                <w:color w:val="000000"/>
                <w:szCs w:val="28"/>
              </w:rPr>
              <w:t> </w:t>
            </w:r>
          </w:p>
        </w:tc>
        <w:tc>
          <w:tcPr>
            <w:tcW w:w="1126" w:type="dxa"/>
            <w:tcBorders>
              <w:top w:val="nil"/>
              <w:left w:val="nil"/>
              <w:bottom w:val="single" w:sz="4" w:space="0" w:color="auto"/>
              <w:right w:val="single" w:sz="4" w:space="0" w:color="auto"/>
            </w:tcBorders>
            <w:shd w:val="clear" w:color="auto" w:fill="auto"/>
            <w:hideMark/>
          </w:tcPr>
          <w:p w14:paraId="706E7C02" w14:textId="77777777" w:rsidR="00866CC2" w:rsidRPr="00866CC2" w:rsidRDefault="00866CC2" w:rsidP="00866CC2">
            <w:pPr>
              <w:rPr>
                <w:color w:val="000000"/>
                <w:szCs w:val="28"/>
              </w:rPr>
            </w:pPr>
            <w:r w:rsidRPr="00866CC2">
              <w:rPr>
                <w:color w:val="000000"/>
                <w:szCs w:val="28"/>
              </w:rPr>
              <w:t> </w:t>
            </w:r>
          </w:p>
        </w:tc>
        <w:tc>
          <w:tcPr>
            <w:tcW w:w="2135" w:type="dxa"/>
            <w:tcBorders>
              <w:top w:val="nil"/>
              <w:left w:val="nil"/>
              <w:bottom w:val="single" w:sz="4" w:space="0" w:color="auto"/>
              <w:right w:val="single" w:sz="4" w:space="0" w:color="auto"/>
            </w:tcBorders>
            <w:shd w:val="clear" w:color="auto" w:fill="auto"/>
            <w:hideMark/>
          </w:tcPr>
          <w:p w14:paraId="5998558E" w14:textId="77777777" w:rsidR="00866CC2" w:rsidRPr="00866CC2" w:rsidRDefault="00866CC2" w:rsidP="00866CC2">
            <w:pPr>
              <w:rPr>
                <w:color w:val="000000"/>
                <w:szCs w:val="28"/>
              </w:rPr>
            </w:pPr>
            <w:r w:rsidRPr="00866CC2">
              <w:rPr>
                <w:color w:val="000000"/>
                <w:szCs w:val="28"/>
              </w:rPr>
              <w:t> </w:t>
            </w:r>
          </w:p>
        </w:tc>
        <w:tc>
          <w:tcPr>
            <w:tcW w:w="1406" w:type="dxa"/>
            <w:tcBorders>
              <w:top w:val="nil"/>
              <w:left w:val="nil"/>
              <w:bottom w:val="single" w:sz="4" w:space="0" w:color="auto"/>
              <w:right w:val="single" w:sz="4" w:space="0" w:color="auto"/>
            </w:tcBorders>
            <w:shd w:val="clear" w:color="auto" w:fill="auto"/>
            <w:hideMark/>
          </w:tcPr>
          <w:p w14:paraId="44171A1A" w14:textId="77777777" w:rsidR="00866CC2" w:rsidRPr="00866CC2" w:rsidRDefault="00866CC2" w:rsidP="00866CC2">
            <w:pPr>
              <w:rPr>
                <w:color w:val="000000"/>
                <w:szCs w:val="28"/>
              </w:rPr>
            </w:pPr>
            <w:r w:rsidRPr="00866CC2">
              <w:rPr>
                <w:color w:val="000000"/>
                <w:szCs w:val="28"/>
              </w:rPr>
              <w:t> </w:t>
            </w:r>
          </w:p>
        </w:tc>
        <w:tc>
          <w:tcPr>
            <w:tcW w:w="2846" w:type="dxa"/>
            <w:tcBorders>
              <w:top w:val="nil"/>
              <w:left w:val="nil"/>
              <w:bottom w:val="single" w:sz="4" w:space="0" w:color="auto"/>
              <w:right w:val="single" w:sz="4" w:space="0" w:color="auto"/>
            </w:tcBorders>
            <w:shd w:val="clear" w:color="auto" w:fill="auto"/>
            <w:hideMark/>
          </w:tcPr>
          <w:p w14:paraId="45513867" w14:textId="77777777" w:rsidR="00866CC2" w:rsidRPr="00866CC2" w:rsidRDefault="00866CC2" w:rsidP="00866CC2">
            <w:pPr>
              <w:rPr>
                <w:color w:val="000000"/>
                <w:szCs w:val="28"/>
              </w:rPr>
            </w:pPr>
            <w:r w:rsidRPr="00866CC2">
              <w:rPr>
                <w:color w:val="000000"/>
                <w:szCs w:val="28"/>
              </w:rPr>
              <w:t> </w:t>
            </w:r>
          </w:p>
        </w:tc>
        <w:tc>
          <w:tcPr>
            <w:tcW w:w="2835" w:type="dxa"/>
            <w:tcBorders>
              <w:top w:val="nil"/>
              <w:left w:val="nil"/>
              <w:bottom w:val="single" w:sz="4" w:space="0" w:color="auto"/>
              <w:right w:val="single" w:sz="4" w:space="0" w:color="auto"/>
            </w:tcBorders>
            <w:shd w:val="clear" w:color="auto" w:fill="auto"/>
            <w:hideMark/>
          </w:tcPr>
          <w:p w14:paraId="57EDA2E7" w14:textId="77777777" w:rsidR="00866CC2" w:rsidRPr="00866CC2" w:rsidRDefault="00866CC2" w:rsidP="00866CC2">
            <w:pPr>
              <w:rPr>
                <w:color w:val="000000"/>
                <w:szCs w:val="28"/>
              </w:rPr>
            </w:pPr>
            <w:r w:rsidRPr="00866CC2">
              <w:rPr>
                <w:color w:val="000000"/>
                <w:szCs w:val="28"/>
              </w:rPr>
              <w:t> </w:t>
            </w:r>
          </w:p>
        </w:tc>
      </w:tr>
      <w:tr w:rsidR="00866CC2" w:rsidRPr="00866CC2" w14:paraId="394021F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hideMark/>
          </w:tcPr>
          <w:p w14:paraId="63C0FD49" w14:textId="77777777" w:rsidR="00866CC2" w:rsidRPr="00866CC2" w:rsidRDefault="00866CC2" w:rsidP="00866CC2">
            <w:pPr>
              <w:rPr>
                <w:color w:val="000000"/>
                <w:szCs w:val="28"/>
              </w:rPr>
            </w:pPr>
            <w:r w:rsidRPr="00866CC2">
              <w:rPr>
                <w:color w:val="000000"/>
                <w:szCs w:val="28"/>
              </w:rPr>
              <w:t> </w:t>
            </w:r>
          </w:p>
        </w:tc>
        <w:tc>
          <w:tcPr>
            <w:tcW w:w="4054" w:type="dxa"/>
            <w:tcBorders>
              <w:top w:val="nil"/>
              <w:left w:val="nil"/>
              <w:bottom w:val="single" w:sz="4" w:space="0" w:color="auto"/>
              <w:right w:val="single" w:sz="4" w:space="0" w:color="auto"/>
            </w:tcBorders>
            <w:shd w:val="clear" w:color="auto" w:fill="auto"/>
            <w:hideMark/>
          </w:tcPr>
          <w:p w14:paraId="7DC1D659" w14:textId="77777777" w:rsidR="00866CC2" w:rsidRPr="00866CC2" w:rsidRDefault="00866CC2" w:rsidP="00866CC2">
            <w:pPr>
              <w:rPr>
                <w:color w:val="000000"/>
                <w:szCs w:val="28"/>
              </w:rPr>
            </w:pPr>
            <w:r w:rsidRPr="00866CC2">
              <w:rPr>
                <w:color w:val="000000"/>
                <w:szCs w:val="28"/>
              </w:rPr>
              <w:t> </w:t>
            </w:r>
          </w:p>
        </w:tc>
        <w:tc>
          <w:tcPr>
            <w:tcW w:w="1581" w:type="dxa"/>
            <w:tcBorders>
              <w:top w:val="nil"/>
              <w:left w:val="nil"/>
              <w:bottom w:val="single" w:sz="4" w:space="0" w:color="auto"/>
              <w:right w:val="single" w:sz="4" w:space="0" w:color="auto"/>
            </w:tcBorders>
            <w:shd w:val="clear" w:color="auto" w:fill="auto"/>
            <w:hideMark/>
          </w:tcPr>
          <w:p w14:paraId="104905B4" w14:textId="77777777" w:rsidR="00866CC2" w:rsidRPr="00866CC2" w:rsidRDefault="00866CC2" w:rsidP="00866CC2">
            <w:pPr>
              <w:rPr>
                <w:color w:val="000000"/>
                <w:szCs w:val="28"/>
              </w:rPr>
            </w:pPr>
            <w:r w:rsidRPr="00866CC2">
              <w:rPr>
                <w:color w:val="000000"/>
                <w:szCs w:val="28"/>
              </w:rPr>
              <w:t>пр.</w:t>
            </w:r>
          </w:p>
        </w:tc>
        <w:tc>
          <w:tcPr>
            <w:tcW w:w="1588" w:type="dxa"/>
            <w:tcBorders>
              <w:top w:val="nil"/>
              <w:left w:val="nil"/>
              <w:bottom w:val="single" w:sz="4" w:space="0" w:color="auto"/>
              <w:right w:val="single" w:sz="4" w:space="0" w:color="auto"/>
            </w:tcBorders>
            <w:shd w:val="clear" w:color="auto" w:fill="auto"/>
            <w:hideMark/>
          </w:tcPr>
          <w:p w14:paraId="5C6C771F" w14:textId="77777777" w:rsidR="00866CC2" w:rsidRPr="00866CC2" w:rsidRDefault="00866CC2" w:rsidP="00866CC2">
            <w:pPr>
              <w:rPr>
                <w:color w:val="000000"/>
                <w:szCs w:val="28"/>
              </w:rPr>
            </w:pPr>
            <w:r w:rsidRPr="00866CC2">
              <w:rPr>
                <w:color w:val="000000"/>
                <w:szCs w:val="28"/>
              </w:rPr>
              <w:t>обр.</w:t>
            </w:r>
          </w:p>
        </w:tc>
        <w:tc>
          <w:tcPr>
            <w:tcW w:w="1455" w:type="dxa"/>
            <w:tcBorders>
              <w:top w:val="nil"/>
              <w:left w:val="nil"/>
              <w:bottom w:val="single" w:sz="4" w:space="0" w:color="auto"/>
              <w:right w:val="single" w:sz="4" w:space="0" w:color="auto"/>
            </w:tcBorders>
            <w:shd w:val="clear" w:color="auto" w:fill="auto"/>
            <w:hideMark/>
          </w:tcPr>
          <w:p w14:paraId="4822CAF6" w14:textId="77777777" w:rsidR="00866CC2" w:rsidRPr="00866CC2" w:rsidRDefault="00866CC2" w:rsidP="00866CC2">
            <w:pPr>
              <w:rPr>
                <w:color w:val="000000"/>
                <w:szCs w:val="28"/>
              </w:rPr>
            </w:pPr>
            <w:r w:rsidRPr="00866CC2">
              <w:rPr>
                <w:color w:val="000000"/>
                <w:szCs w:val="28"/>
              </w:rPr>
              <w:t> </w:t>
            </w:r>
          </w:p>
        </w:tc>
        <w:tc>
          <w:tcPr>
            <w:tcW w:w="1756" w:type="dxa"/>
            <w:tcBorders>
              <w:top w:val="nil"/>
              <w:left w:val="nil"/>
              <w:bottom w:val="single" w:sz="4" w:space="0" w:color="auto"/>
              <w:right w:val="single" w:sz="4" w:space="0" w:color="auto"/>
            </w:tcBorders>
            <w:shd w:val="clear" w:color="auto" w:fill="auto"/>
            <w:hideMark/>
          </w:tcPr>
          <w:p w14:paraId="79D10C04" w14:textId="77777777" w:rsidR="00866CC2" w:rsidRPr="00866CC2" w:rsidRDefault="00866CC2" w:rsidP="00866CC2">
            <w:pPr>
              <w:rPr>
                <w:color w:val="000000"/>
                <w:szCs w:val="28"/>
              </w:rPr>
            </w:pPr>
            <w:r w:rsidRPr="00866CC2">
              <w:rPr>
                <w:color w:val="000000"/>
                <w:szCs w:val="28"/>
              </w:rPr>
              <w:t> </w:t>
            </w:r>
          </w:p>
        </w:tc>
        <w:tc>
          <w:tcPr>
            <w:tcW w:w="1126" w:type="dxa"/>
            <w:tcBorders>
              <w:top w:val="nil"/>
              <w:left w:val="nil"/>
              <w:bottom w:val="single" w:sz="4" w:space="0" w:color="auto"/>
              <w:right w:val="single" w:sz="4" w:space="0" w:color="auto"/>
            </w:tcBorders>
            <w:shd w:val="clear" w:color="auto" w:fill="auto"/>
            <w:hideMark/>
          </w:tcPr>
          <w:p w14:paraId="63C6EEAF" w14:textId="77777777" w:rsidR="00866CC2" w:rsidRPr="00866CC2" w:rsidRDefault="00866CC2" w:rsidP="00866CC2">
            <w:pPr>
              <w:rPr>
                <w:color w:val="000000"/>
                <w:szCs w:val="28"/>
              </w:rPr>
            </w:pPr>
            <w:r w:rsidRPr="00866CC2">
              <w:rPr>
                <w:color w:val="000000"/>
                <w:szCs w:val="28"/>
              </w:rPr>
              <w:t> </w:t>
            </w:r>
          </w:p>
        </w:tc>
        <w:tc>
          <w:tcPr>
            <w:tcW w:w="2135" w:type="dxa"/>
            <w:tcBorders>
              <w:top w:val="nil"/>
              <w:left w:val="nil"/>
              <w:bottom w:val="single" w:sz="4" w:space="0" w:color="auto"/>
              <w:right w:val="single" w:sz="4" w:space="0" w:color="auto"/>
            </w:tcBorders>
            <w:shd w:val="clear" w:color="auto" w:fill="auto"/>
            <w:hideMark/>
          </w:tcPr>
          <w:p w14:paraId="61BFABE1" w14:textId="77777777" w:rsidR="00866CC2" w:rsidRPr="00866CC2" w:rsidRDefault="00866CC2" w:rsidP="00866CC2">
            <w:pPr>
              <w:rPr>
                <w:color w:val="000000"/>
                <w:szCs w:val="28"/>
              </w:rPr>
            </w:pPr>
            <w:r w:rsidRPr="00866CC2">
              <w:rPr>
                <w:color w:val="000000"/>
                <w:szCs w:val="28"/>
              </w:rPr>
              <w:t> </w:t>
            </w:r>
          </w:p>
        </w:tc>
        <w:tc>
          <w:tcPr>
            <w:tcW w:w="1406" w:type="dxa"/>
            <w:tcBorders>
              <w:top w:val="nil"/>
              <w:left w:val="nil"/>
              <w:bottom w:val="single" w:sz="4" w:space="0" w:color="auto"/>
              <w:right w:val="single" w:sz="4" w:space="0" w:color="auto"/>
            </w:tcBorders>
            <w:shd w:val="clear" w:color="auto" w:fill="auto"/>
            <w:hideMark/>
          </w:tcPr>
          <w:p w14:paraId="1131BDB1" w14:textId="77777777" w:rsidR="00866CC2" w:rsidRPr="00866CC2" w:rsidRDefault="00866CC2" w:rsidP="00866CC2">
            <w:pPr>
              <w:rPr>
                <w:color w:val="000000"/>
                <w:szCs w:val="28"/>
              </w:rPr>
            </w:pPr>
            <w:r w:rsidRPr="00866CC2">
              <w:rPr>
                <w:color w:val="000000"/>
                <w:szCs w:val="28"/>
              </w:rPr>
              <w:t>м3/км</w:t>
            </w:r>
          </w:p>
        </w:tc>
        <w:tc>
          <w:tcPr>
            <w:tcW w:w="2846" w:type="dxa"/>
            <w:tcBorders>
              <w:top w:val="nil"/>
              <w:left w:val="nil"/>
              <w:bottom w:val="single" w:sz="4" w:space="0" w:color="auto"/>
              <w:right w:val="single" w:sz="4" w:space="0" w:color="auto"/>
            </w:tcBorders>
            <w:shd w:val="clear" w:color="auto" w:fill="auto"/>
            <w:hideMark/>
          </w:tcPr>
          <w:p w14:paraId="3C46F8CE" w14:textId="77777777" w:rsidR="00866CC2" w:rsidRPr="00866CC2" w:rsidRDefault="00866CC2" w:rsidP="00866CC2">
            <w:pPr>
              <w:rPr>
                <w:color w:val="000000"/>
                <w:szCs w:val="28"/>
              </w:rPr>
            </w:pPr>
            <w:r w:rsidRPr="00866CC2">
              <w:rPr>
                <w:color w:val="000000"/>
                <w:szCs w:val="28"/>
              </w:rPr>
              <w:t>м3</w:t>
            </w:r>
          </w:p>
        </w:tc>
        <w:tc>
          <w:tcPr>
            <w:tcW w:w="2835" w:type="dxa"/>
            <w:tcBorders>
              <w:top w:val="nil"/>
              <w:left w:val="nil"/>
              <w:bottom w:val="single" w:sz="4" w:space="0" w:color="auto"/>
              <w:right w:val="single" w:sz="4" w:space="0" w:color="auto"/>
            </w:tcBorders>
            <w:shd w:val="clear" w:color="auto" w:fill="auto"/>
            <w:hideMark/>
          </w:tcPr>
          <w:p w14:paraId="09C3D7F2" w14:textId="77777777" w:rsidR="00866CC2" w:rsidRPr="00866CC2" w:rsidRDefault="00866CC2" w:rsidP="00866CC2">
            <w:pPr>
              <w:rPr>
                <w:color w:val="000000"/>
                <w:szCs w:val="28"/>
              </w:rPr>
            </w:pPr>
            <w:r w:rsidRPr="00866CC2">
              <w:rPr>
                <w:color w:val="000000"/>
                <w:szCs w:val="28"/>
              </w:rPr>
              <w:t>м3</w:t>
            </w:r>
          </w:p>
        </w:tc>
      </w:tr>
      <w:tr w:rsidR="00866CC2" w:rsidRPr="00866CC2" w14:paraId="24FA612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C643D19" w14:textId="77777777" w:rsidR="00866CC2" w:rsidRPr="00866CC2" w:rsidRDefault="00866CC2" w:rsidP="00866CC2">
            <w:pPr>
              <w:rPr>
                <w:color w:val="000000"/>
                <w:szCs w:val="28"/>
              </w:rPr>
            </w:pPr>
            <w:r w:rsidRPr="00866CC2">
              <w:rPr>
                <w:color w:val="000000"/>
                <w:szCs w:val="28"/>
              </w:rPr>
              <w:t>1</w:t>
            </w:r>
          </w:p>
        </w:tc>
        <w:tc>
          <w:tcPr>
            <w:tcW w:w="4054" w:type="dxa"/>
            <w:tcBorders>
              <w:top w:val="nil"/>
              <w:left w:val="nil"/>
              <w:bottom w:val="single" w:sz="4" w:space="0" w:color="auto"/>
              <w:right w:val="single" w:sz="4" w:space="0" w:color="auto"/>
            </w:tcBorders>
            <w:shd w:val="clear" w:color="auto" w:fill="auto"/>
            <w:noWrap/>
            <w:hideMark/>
          </w:tcPr>
          <w:p w14:paraId="5C88DAA5" w14:textId="77777777" w:rsidR="00866CC2" w:rsidRPr="00866CC2" w:rsidRDefault="00866CC2" w:rsidP="00866CC2">
            <w:pPr>
              <w:rPr>
                <w:color w:val="000000"/>
                <w:szCs w:val="28"/>
              </w:rPr>
            </w:pPr>
            <w:r w:rsidRPr="00866CC2">
              <w:rPr>
                <w:color w:val="000000"/>
                <w:szCs w:val="28"/>
              </w:rPr>
              <w:t>Котельная 1:з1</w:t>
            </w:r>
          </w:p>
        </w:tc>
        <w:tc>
          <w:tcPr>
            <w:tcW w:w="1581" w:type="dxa"/>
            <w:tcBorders>
              <w:top w:val="nil"/>
              <w:left w:val="nil"/>
              <w:bottom w:val="single" w:sz="4" w:space="0" w:color="auto"/>
              <w:right w:val="single" w:sz="4" w:space="0" w:color="auto"/>
            </w:tcBorders>
            <w:shd w:val="clear" w:color="auto" w:fill="auto"/>
            <w:noWrap/>
            <w:hideMark/>
          </w:tcPr>
          <w:p w14:paraId="0938E1CF" w14:textId="77777777" w:rsidR="00866CC2" w:rsidRPr="00866CC2" w:rsidRDefault="00866CC2" w:rsidP="00866CC2">
            <w:pPr>
              <w:rPr>
                <w:color w:val="000000"/>
                <w:szCs w:val="28"/>
              </w:rPr>
            </w:pPr>
            <w:r w:rsidRPr="00866CC2">
              <w:rPr>
                <w:color w:val="000000"/>
                <w:szCs w:val="28"/>
              </w:rPr>
              <w:t>29.95</w:t>
            </w:r>
          </w:p>
        </w:tc>
        <w:tc>
          <w:tcPr>
            <w:tcW w:w="1588" w:type="dxa"/>
            <w:tcBorders>
              <w:top w:val="nil"/>
              <w:left w:val="nil"/>
              <w:bottom w:val="single" w:sz="4" w:space="0" w:color="auto"/>
              <w:right w:val="single" w:sz="4" w:space="0" w:color="auto"/>
            </w:tcBorders>
            <w:shd w:val="clear" w:color="auto" w:fill="auto"/>
            <w:noWrap/>
            <w:hideMark/>
          </w:tcPr>
          <w:p w14:paraId="663B6AF5"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10833204" w14:textId="77777777" w:rsidR="00866CC2" w:rsidRPr="00866CC2" w:rsidRDefault="00866CC2" w:rsidP="00866CC2">
            <w:pPr>
              <w:rPr>
                <w:color w:val="000000"/>
                <w:szCs w:val="28"/>
              </w:rPr>
            </w:pPr>
            <w:r w:rsidRPr="00866CC2">
              <w:rPr>
                <w:color w:val="000000"/>
                <w:szCs w:val="28"/>
              </w:rPr>
              <w:t>17.97</w:t>
            </w:r>
          </w:p>
        </w:tc>
        <w:tc>
          <w:tcPr>
            <w:tcW w:w="1756" w:type="dxa"/>
            <w:tcBorders>
              <w:top w:val="nil"/>
              <w:left w:val="nil"/>
              <w:bottom w:val="single" w:sz="4" w:space="0" w:color="auto"/>
              <w:right w:val="single" w:sz="4" w:space="0" w:color="auto"/>
            </w:tcBorders>
            <w:shd w:val="clear" w:color="auto" w:fill="auto"/>
            <w:noWrap/>
            <w:hideMark/>
          </w:tcPr>
          <w:p w14:paraId="14228458"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B3BE2FD" w14:textId="77777777" w:rsidR="00866CC2" w:rsidRPr="00866CC2" w:rsidRDefault="00866CC2" w:rsidP="00866CC2">
            <w:pPr>
              <w:rPr>
                <w:color w:val="000000"/>
                <w:szCs w:val="28"/>
              </w:rPr>
            </w:pPr>
            <w:r w:rsidRPr="00866CC2">
              <w:rPr>
                <w:color w:val="000000"/>
                <w:szCs w:val="28"/>
              </w:rPr>
              <w:t>0.00489</w:t>
            </w:r>
          </w:p>
        </w:tc>
        <w:tc>
          <w:tcPr>
            <w:tcW w:w="2135" w:type="dxa"/>
            <w:tcBorders>
              <w:top w:val="nil"/>
              <w:left w:val="nil"/>
              <w:bottom w:val="single" w:sz="4" w:space="0" w:color="auto"/>
              <w:right w:val="single" w:sz="4" w:space="0" w:color="auto"/>
            </w:tcBorders>
            <w:shd w:val="clear" w:color="auto" w:fill="auto"/>
            <w:noWrap/>
            <w:hideMark/>
          </w:tcPr>
          <w:p w14:paraId="137FAE2C"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2449928C"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3587C00E" w14:textId="77777777" w:rsidR="00866CC2" w:rsidRPr="00866CC2" w:rsidRDefault="00866CC2" w:rsidP="00866CC2">
            <w:pPr>
              <w:rPr>
                <w:color w:val="000000"/>
                <w:szCs w:val="28"/>
              </w:rPr>
            </w:pPr>
            <w:r w:rsidRPr="00866CC2">
              <w:rPr>
                <w:color w:val="000000"/>
                <w:szCs w:val="28"/>
              </w:rPr>
              <w:t>6.73875</w:t>
            </w:r>
          </w:p>
        </w:tc>
        <w:tc>
          <w:tcPr>
            <w:tcW w:w="2835" w:type="dxa"/>
            <w:tcBorders>
              <w:top w:val="nil"/>
              <w:left w:val="nil"/>
              <w:bottom w:val="single" w:sz="4" w:space="0" w:color="auto"/>
              <w:right w:val="single" w:sz="4" w:space="0" w:color="auto"/>
            </w:tcBorders>
            <w:shd w:val="clear" w:color="auto" w:fill="auto"/>
            <w:noWrap/>
            <w:hideMark/>
          </w:tcPr>
          <w:p w14:paraId="33DF9F98" w14:textId="77777777" w:rsidR="00866CC2" w:rsidRPr="00866CC2" w:rsidRDefault="00866CC2" w:rsidP="00866CC2">
            <w:pPr>
              <w:rPr>
                <w:color w:val="000000"/>
                <w:szCs w:val="28"/>
              </w:rPr>
            </w:pPr>
            <w:r w:rsidRPr="00866CC2">
              <w:rPr>
                <w:color w:val="000000"/>
                <w:szCs w:val="28"/>
              </w:rPr>
              <w:t>6.73875</w:t>
            </w:r>
          </w:p>
        </w:tc>
      </w:tr>
      <w:tr w:rsidR="00866CC2" w:rsidRPr="00866CC2" w14:paraId="438B52C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46D4A2A" w14:textId="77777777" w:rsidR="00866CC2" w:rsidRPr="00866CC2" w:rsidRDefault="00866CC2" w:rsidP="00866CC2">
            <w:pPr>
              <w:rPr>
                <w:color w:val="000000"/>
                <w:szCs w:val="28"/>
              </w:rPr>
            </w:pPr>
            <w:r w:rsidRPr="00866CC2">
              <w:rPr>
                <w:color w:val="000000"/>
                <w:szCs w:val="28"/>
              </w:rPr>
              <w:t>2</w:t>
            </w:r>
          </w:p>
        </w:tc>
        <w:tc>
          <w:tcPr>
            <w:tcW w:w="4054" w:type="dxa"/>
            <w:tcBorders>
              <w:top w:val="nil"/>
              <w:left w:val="nil"/>
              <w:bottom w:val="single" w:sz="4" w:space="0" w:color="auto"/>
              <w:right w:val="single" w:sz="4" w:space="0" w:color="auto"/>
            </w:tcBorders>
            <w:shd w:val="clear" w:color="auto" w:fill="auto"/>
            <w:noWrap/>
            <w:hideMark/>
          </w:tcPr>
          <w:p w14:paraId="5FC30DEA" w14:textId="77777777" w:rsidR="00866CC2" w:rsidRPr="00866CC2" w:rsidRDefault="00866CC2" w:rsidP="00866CC2">
            <w:pPr>
              <w:rPr>
                <w:color w:val="000000"/>
                <w:szCs w:val="28"/>
              </w:rPr>
            </w:pPr>
            <w:r w:rsidRPr="00866CC2">
              <w:rPr>
                <w:color w:val="000000"/>
                <w:szCs w:val="28"/>
              </w:rPr>
              <w:t>з1:з2</w:t>
            </w:r>
          </w:p>
        </w:tc>
        <w:tc>
          <w:tcPr>
            <w:tcW w:w="1581" w:type="dxa"/>
            <w:tcBorders>
              <w:top w:val="nil"/>
              <w:left w:val="nil"/>
              <w:bottom w:val="single" w:sz="4" w:space="0" w:color="auto"/>
              <w:right w:val="single" w:sz="4" w:space="0" w:color="auto"/>
            </w:tcBorders>
            <w:shd w:val="clear" w:color="auto" w:fill="auto"/>
            <w:noWrap/>
            <w:hideMark/>
          </w:tcPr>
          <w:p w14:paraId="58F9AFFC" w14:textId="77777777" w:rsidR="00866CC2" w:rsidRPr="00866CC2" w:rsidRDefault="00866CC2" w:rsidP="00866CC2">
            <w:pPr>
              <w:rPr>
                <w:color w:val="000000"/>
                <w:szCs w:val="28"/>
              </w:rPr>
            </w:pPr>
            <w:r w:rsidRPr="00866CC2">
              <w:rPr>
                <w:color w:val="000000"/>
                <w:szCs w:val="28"/>
              </w:rPr>
              <w:t>27.4</w:t>
            </w:r>
          </w:p>
        </w:tc>
        <w:tc>
          <w:tcPr>
            <w:tcW w:w="1588" w:type="dxa"/>
            <w:tcBorders>
              <w:top w:val="nil"/>
              <w:left w:val="nil"/>
              <w:bottom w:val="single" w:sz="4" w:space="0" w:color="auto"/>
              <w:right w:val="single" w:sz="4" w:space="0" w:color="auto"/>
            </w:tcBorders>
            <w:shd w:val="clear" w:color="auto" w:fill="auto"/>
            <w:noWrap/>
            <w:hideMark/>
          </w:tcPr>
          <w:p w14:paraId="7DE1388D"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4443698A" w14:textId="77777777" w:rsidR="00866CC2" w:rsidRPr="00866CC2" w:rsidRDefault="00866CC2" w:rsidP="00866CC2">
            <w:pPr>
              <w:rPr>
                <w:color w:val="000000"/>
                <w:szCs w:val="28"/>
              </w:rPr>
            </w:pPr>
            <w:r w:rsidRPr="00866CC2">
              <w:rPr>
                <w:color w:val="000000"/>
                <w:szCs w:val="28"/>
              </w:rPr>
              <w:t>16.44</w:t>
            </w:r>
          </w:p>
        </w:tc>
        <w:tc>
          <w:tcPr>
            <w:tcW w:w="1756" w:type="dxa"/>
            <w:tcBorders>
              <w:top w:val="nil"/>
              <w:left w:val="nil"/>
              <w:bottom w:val="single" w:sz="4" w:space="0" w:color="auto"/>
              <w:right w:val="single" w:sz="4" w:space="0" w:color="auto"/>
            </w:tcBorders>
            <w:shd w:val="clear" w:color="auto" w:fill="auto"/>
            <w:noWrap/>
            <w:hideMark/>
          </w:tcPr>
          <w:p w14:paraId="6934B7C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67A8B82" w14:textId="77777777" w:rsidR="00866CC2" w:rsidRPr="00866CC2" w:rsidRDefault="00866CC2" w:rsidP="00866CC2">
            <w:pPr>
              <w:rPr>
                <w:color w:val="000000"/>
                <w:szCs w:val="28"/>
              </w:rPr>
            </w:pPr>
            <w:r w:rsidRPr="00866CC2">
              <w:rPr>
                <w:color w:val="000000"/>
                <w:szCs w:val="28"/>
              </w:rPr>
              <w:t>0.00138</w:t>
            </w:r>
          </w:p>
        </w:tc>
        <w:tc>
          <w:tcPr>
            <w:tcW w:w="2135" w:type="dxa"/>
            <w:tcBorders>
              <w:top w:val="nil"/>
              <w:left w:val="nil"/>
              <w:bottom w:val="single" w:sz="4" w:space="0" w:color="auto"/>
              <w:right w:val="single" w:sz="4" w:space="0" w:color="auto"/>
            </w:tcBorders>
            <w:shd w:val="clear" w:color="auto" w:fill="auto"/>
            <w:noWrap/>
            <w:hideMark/>
          </w:tcPr>
          <w:p w14:paraId="4646C1A2"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237F41AA"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6406DA1E" w14:textId="77777777" w:rsidR="00866CC2" w:rsidRPr="00866CC2" w:rsidRDefault="00866CC2" w:rsidP="00866CC2">
            <w:pPr>
              <w:rPr>
                <w:color w:val="000000"/>
                <w:szCs w:val="28"/>
              </w:rPr>
            </w:pPr>
            <w:r w:rsidRPr="00866CC2">
              <w:rPr>
                <w:color w:val="000000"/>
                <w:szCs w:val="28"/>
              </w:rPr>
              <w:t>6.16500</w:t>
            </w:r>
          </w:p>
        </w:tc>
        <w:tc>
          <w:tcPr>
            <w:tcW w:w="2835" w:type="dxa"/>
            <w:tcBorders>
              <w:top w:val="nil"/>
              <w:left w:val="nil"/>
              <w:bottom w:val="single" w:sz="4" w:space="0" w:color="auto"/>
              <w:right w:val="single" w:sz="4" w:space="0" w:color="auto"/>
            </w:tcBorders>
            <w:shd w:val="clear" w:color="auto" w:fill="auto"/>
            <w:noWrap/>
            <w:hideMark/>
          </w:tcPr>
          <w:p w14:paraId="75EA960C" w14:textId="77777777" w:rsidR="00866CC2" w:rsidRPr="00866CC2" w:rsidRDefault="00866CC2" w:rsidP="00866CC2">
            <w:pPr>
              <w:rPr>
                <w:color w:val="000000"/>
                <w:szCs w:val="28"/>
              </w:rPr>
            </w:pPr>
            <w:r w:rsidRPr="00866CC2">
              <w:rPr>
                <w:color w:val="000000"/>
                <w:szCs w:val="28"/>
              </w:rPr>
              <w:t>6.16500</w:t>
            </w:r>
          </w:p>
        </w:tc>
      </w:tr>
      <w:tr w:rsidR="00866CC2" w:rsidRPr="00866CC2" w14:paraId="5D1B626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2F479D5" w14:textId="77777777" w:rsidR="00866CC2" w:rsidRPr="00866CC2" w:rsidRDefault="00866CC2" w:rsidP="00866CC2">
            <w:pPr>
              <w:rPr>
                <w:color w:val="000000"/>
                <w:szCs w:val="28"/>
              </w:rPr>
            </w:pPr>
            <w:r w:rsidRPr="00866CC2">
              <w:rPr>
                <w:color w:val="000000"/>
                <w:szCs w:val="28"/>
              </w:rPr>
              <w:t>3</w:t>
            </w:r>
          </w:p>
        </w:tc>
        <w:tc>
          <w:tcPr>
            <w:tcW w:w="4054" w:type="dxa"/>
            <w:tcBorders>
              <w:top w:val="nil"/>
              <w:left w:val="nil"/>
              <w:bottom w:val="single" w:sz="4" w:space="0" w:color="auto"/>
              <w:right w:val="single" w:sz="4" w:space="0" w:color="auto"/>
            </w:tcBorders>
            <w:shd w:val="clear" w:color="auto" w:fill="auto"/>
            <w:noWrap/>
            <w:hideMark/>
          </w:tcPr>
          <w:p w14:paraId="07F2C7C9" w14:textId="77777777" w:rsidR="00866CC2" w:rsidRPr="00866CC2" w:rsidRDefault="00866CC2" w:rsidP="00866CC2">
            <w:pPr>
              <w:rPr>
                <w:color w:val="000000"/>
                <w:szCs w:val="28"/>
              </w:rPr>
            </w:pPr>
            <w:r w:rsidRPr="00866CC2">
              <w:rPr>
                <w:color w:val="000000"/>
                <w:szCs w:val="28"/>
              </w:rPr>
              <w:t>з2:261</w:t>
            </w:r>
          </w:p>
        </w:tc>
        <w:tc>
          <w:tcPr>
            <w:tcW w:w="1581" w:type="dxa"/>
            <w:tcBorders>
              <w:top w:val="nil"/>
              <w:left w:val="nil"/>
              <w:bottom w:val="single" w:sz="4" w:space="0" w:color="auto"/>
              <w:right w:val="single" w:sz="4" w:space="0" w:color="auto"/>
            </w:tcBorders>
            <w:shd w:val="clear" w:color="auto" w:fill="auto"/>
            <w:noWrap/>
            <w:hideMark/>
          </w:tcPr>
          <w:p w14:paraId="07E7109D" w14:textId="77777777" w:rsidR="00866CC2" w:rsidRPr="00866CC2" w:rsidRDefault="00866CC2" w:rsidP="00866CC2">
            <w:pPr>
              <w:rPr>
                <w:color w:val="000000"/>
                <w:szCs w:val="28"/>
              </w:rPr>
            </w:pPr>
            <w:r w:rsidRPr="00866CC2">
              <w:rPr>
                <w:color w:val="000000"/>
                <w:szCs w:val="28"/>
              </w:rPr>
              <w:t>57.87</w:t>
            </w:r>
          </w:p>
        </w:tc>
        <w:tc>
          <w:tcPr>
            <w:tcW w:w="1588" w:type="dxa"/>
            <w:tcBorders>
              <w:top w:val="nil"/>
              <w:left w:val="nil"/>
              <w:bottom w:val="single" w:sz="4" w:space="0" w:color="auto"/>
              <w:right w:val="single" w:sz="4" w:space="0" w:color="auto"/>
            </w:tcBorders>
            <w:shd w:val="clear" w:color="auto" w:fill="auto"/>
            <w:noWrap/>
            <w:hideMark/>
          </w:tcPr>
          <w:p w14:paraId="4674F90D"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10835366" w14:textId="77777777" w:rsidR="00866CC2" w:rsidRPr="00866CC2" w:rsidRDefault="00866CC2" w:rsidP="00866CC2">
            <w:pPr>
              <w:rPr>
                <w:color w:val="000000"/>
                <w:szCs w:val="28"/>
              </w:rPr>
            </w:pPr>
            <w:r w:rsidRPr="00866CC2">
              <w:rPr>
                <w:color w:val="000000"/>
                <w:szCs w:val="28"/>
              </w:rPr>
              <w:t>34.722</w:t>
            </w:r>
          </w:p>
        </w:tc>
        <w:tc>
          <w:tcPr>
            <w:tcW w:w="1756" w:type="dxa"/>
            <w:tcBorders>
              <w:top w:val="nil"/>
              <w:left w:val="nil"/>
              <w:bottom w:val="single" w:sz="4" w:space="0" w:color="auto"/>
              <w:right w:val="single" w:sz="4" w:space="0" w:color="auto"/>
            </w:tcBorders>
            <w:shd w:val="clear" w:color="auto" w:fill="auto"/>
            <w:noWrap/>
            <w:hideMark/>
          </w:tcPr>
          <w:p w14:paraId="1923243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430C8E9" w14:textId="77777777" w:rsidR="00866CC2" w:rsidRPr="00866CC2" w:rsidRDefault="00866CC2" w:rsidP="00866CC2">
            <w:pPr>
              <w:rPr>
                <w:color w:val="000000"/>
                <w:szCs w:val="28"/>
              </w:rPr>
            </w:pPr>
            <w:r w:rsidRPr="00866CC2">
              <w:rPr>
                <w:color w:val="000000"/>
                <w:szCs w:val="28"/>
              </w:rPr>
              <w:t>0.00543</w:t>
            </w:r>
          </w:p>
        </w:tc>
        <w:tc>
          <w:tcPr>
            <w:tcW w:w="2135" w:type="dxa"/>
            <w:tcBorders>
              <w:top w:val="nil"/>
              <w:left w:val="nil"/>
              <w:bottom w:val="single" w:sz="4" w:space="0" w:color="auto"/>
              <w:right w:val="single" w:sz="4" w:space="0" w:color="auto"/>
            </w:tcBorders>
            <w:shd w:val="clear" w:color="auto" w:fill="auto"/>
            <w:noWrap/>
            <w:hideMark/>
          </w:tcPr>
          <w:p w14:paraId="0E9893AD"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0E65FF3C"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79FD5ACA" w14:textId="77777777" w:rsidR="00866CC2" w:rsidRPr="00866CC2" w:rsidRDefault="00866CC2" w:rsidP="00866CC2">
            <w:pPr>
              <w:rPr>
                <w:color w:val="000000"/>
                <w:szCs w:val="28"/>
              </w:rPr>
            </w:pPr>
            <w:r w:rsidRPr="00866CC2">
              <w:rPr>
                <w:color w:val="000000"/>
                <w:szCs w:val="28"/>
              </w:rPr>
              <w:t>13.02075</w:t>
            </w:r>
          </w:p>
        </w:tc>
        <w:tc>
          <w:tcPr>
            <w:tcW w:w="2835" w:type="dxa"/>
            <w:tcBorders>
              <w:top w:val="nil"/>
              <w:left w:val="nil"/>
              <w:bottom w:val="single" w:sz="4" w:space="0" w:color="auto"/>
              <w:right w:val="single" w:sz="4" w:space="0" w:color="auto"/>
            </w:tcBorders>
            <w:shd w:val="clear" w:color="auto" w:fill="auto"/>
            <w:noWrap/>
            <w:hideMark/>
          </w:tcPr>
          <w:p w14:paraId="0790E7DB" w14:textId="77777777" w:rsidR="00866CC2" w:rsidRPr="00866CC2" w:rsidRDefault="00866CC2" w:rsidP="00866CC2">
            <w:pPr>
              <w:rPr>
                <w:color w:val="000000"/>
                <w:szCs w:val="28"/>
              </w:rPr>
            </w:pPr>
            <w:r w:rsidRPr="00866CC2">
              <w:rPr>
                <w:color w:val="000000"/>
                <w:szCs w:val="28"/>
              </w:rPr>
              <w:t>13.02075</w:t>
            </w:r>
          </w:p>
        </w:tc>
      </w:tr>
      <w:tr w:rsidR="00866CC2" w:rsidRPr="00866CC2" w14:paraId="0FFAD2F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E9AB27A" w14:textId="77777777" w:rsidR="00866CC2" w:rsidRPr="00866CC2" w:rsidRDefault="00866CC2" w:rsidP="00866CC2">
            <w:pPr>
              <w:rPr>
                <w:color w:val="000000"/>
                <w:szCs w:val="28"/>
              </w:rPr>
            </w:pPr>
            <w:r w:rsidRPr="00866CC2">
              <w:rPr>
                <w:color w:val="000000"/>
                <w:szCs w:val="28"/>
              </w:rPr>
              <w:t>4</w:t>
            </w:r>
          </w:p>
        </w:tc>
        <w:tc>
          <w:tcPr>
            <w:tcW w:w="4054" w:type="dxa"/>
            <w:tcBorders>
              <w:top w:val="nil"/>
              <w:left w:val="nil"/>
              <w:bottom w:val="single" w:sz="4" w:space="0" w:color="auto"/>
              <w:right w:val="single" w:sz="4" w:space="0" w:color="auto"/>
            </w:tcBorders>
            <w:shd w:val="clear" w:color="auto" w:fill="auto"/>
            <w:noWrap/>
            <w:hideMark/>
          </w:tcPr>
          <w:p w14:paraId="0FBDE0D8" w14:textId="77777777" w:rsidR="00866CC2" w:rsidRPr="00866CC2" w:rsidRDefault="00866CC2" w:rsidP="00866CC2">
            <w:pPr>
              <w:rPr>
                <w:color w:val="000000"/>
                <w:szCs w:val="28"/>
              </w:rPr>
            </w:pPr>
            <w:r w:rsidRPr="00866CC2">
              <w:rPr>
                <w:color w:val="000000"/>
                <w:szCs w:val="28"/>
              </w:rPr>
              <w:t>261:№5</w:t>
            </w:r>
          </w:p>
        </w:tc>
        <w:tc>
          <w:tcPr>
            <w:tcW w:w="1581" w:type="dxa"/>
            <w:tcBorders>
              <w:top w:val="nil"/>
              <w:left w:val="nil"/>
              <w:bottom w:val="single" w:sz="4" w:space="0" w:color="auto"/>
              <w:right w:val="single" w:sz="4" w:space="0" w:color="auto"/>
            </w:tcBorders>
            <w:shd w:val="clear" w:color="auto" w:fill="auto"/>
            <w:noWrap/>
            <w:hideMark/>
          </w:tcPr>
          <w:p w14:paraId="02676EF4" w14:textId="77777777" w:rsidR="00866CC2" w:rsidRPr="00866CC2" w:rsidRDefault="00866CC2" w:rsidP="00866CC2">
            <w:pPr>
              <w:rPr>
                <w:color w:val="000000"/>
                <w:szCs w:val="28"/>
              </w:rPr>
            </w:pPr>
            <w:r w:rsidRPr="00866CC2">
              <w:rPr>
                <w:color w:val="000000"/>
                <w:szCs w:val="28"/>
              </w:rPr>
              <w:t>16.88</w:t>
            </w:r>
          </w:p>
        </w:tc>
        <w:tc>
          <w:tcPr>
            <w:tcW w:w="1588" w:type="dxa"/>
            <w:tcBorders>
              <w:top w:val="nil"/>
              <w:left w:val="nil"/>
              <w:bottom w:val="single" w:sz="4" w:space="0" w:color="auto"/>
              <w:right w:val="single" w:sz="4" w:space="0" w:color="auto"/>
            </w:tcBorders>
            <w:shd w:val="clear" w:color="auto" w:fill="auto"/>
            <w:noWrap/>
            <w:hideMark/>
          </w:tcPr>
          <w:p w14:paraId="551827C2" w14:textId="77777777" w:rsidR="00866CC2" w:rsidRPr="00866CC2" w:rsidRDefault="00866CC2" w:rsidP="00866CC2">
            <w:pPr>
              <w:rPr>
                <w:color w:val="000000"/>
                <w:szCs w:val="28"/>
              </w:rPr>
            </w:pPr>
            <w:r w:rsidRPr="00866CC2">
              <w:rPr>
                <w:color w:val="000000"/>
                <w:szCs w:val="28"/>
              </w:rPr>
              <w:t>33</w:t>
            </w:r>
          </w:p>
        </w:tc>
        <w:tc>
          <w:tcPr>
            <w:tcW w:w="1455" w:type="dxa"/>
            <w:tcBorders>
              <w:top w:val="nil"/>
              <w:left w:val="nil"/>
              <w:bottom w:val="single" w:sz="4" w:space="0" w:color="auto"/>
              <w:right w:val="single" w:sz="4" w:space="0" w:color="auto"/>
            </w:tcBorders>
            <w:shd w:val="clear" w:color="auto" w:fill="auto"/>
            <w:noWrap/>
            <w:hideMark/>
          </w:tcPr>
          <w:p w14:paraId="1ABA2243" w14:textId="77777777" w:rsidR="00866CC2" w:rsidRPr="00866CC2" w:rsidRDefault="00866CC2" w:rsidP="00866CC2">
            <w:pPr>
              <w:rPr>
                <w:color w:val="000000"/>
                <w:szCs w:val="28"/>
              </w:rPr>
            </w:pPr>
            <w:r w:rsidRPr="00866CC2">
              <w:rPr>
                <w:color w:val="000000"/>
                <w:szCs w:val="28"/>
              </w:rPr>
              <w:t>1.08032</w:t>
            </w:r>
          </w:p>
        </w:tc>
        <w:tc>
          <w:tcPr>
            <w:tcW w:w="1756" w:type="dxa"/>
            <w:tcBorders>
              <w:top w:val="nil"/>
              <w:left w:val="nil"/>
              <w:bottom w:val="single" w:sz="4" w:space="0" w:color="auto"/>
              <w:right w:val="single" w:sz="4" w:space="0" w:color="auto"/>
            </w:tcBorders>
            <w:shd w:val="clear" w:color="auto" w:fill="auto"/>
            <w:noWrap/>
            <w:hideMark/>
          </w:tcPr>
          <w:p w14:paraId="71C1143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73184CF" w14:textId="77777777" w:rsidR="00866CC2" w:rsidRPr="00866CC2" w:rsidRDefault="00866CC2" w:rsidP="00866CC2">
            <w:pPr>
              <w:rPr>
                <w:color w:val="000000"/>
                <w:szCs w:val="28"/>
              </w:rPr>
            </w:pPr>
            <w:r w:rsidRPr="00866CC2">
              <w:rPr>
                <w:color w:val="000000"/>
                <w:szCs w:val="28"/>
              </w:rPr>
              <w:t>0.00022</w:t>
            </w:r>
          </w:p>
        </w:tc>
        <w:tc>
          <w:tcPr>
            <w:tcW w:w="2135" w:type="dxa"/>
            <w:tcBorders>
              <w:top w:val="nil"/>
              <w:left w:val="nil"/>
              <w:bottom w:val="single" w:sz="4" w:space="0" w:color="auto"/>
              <w:right w:val="single" w:sz="4" w:space="0" w:color="auto"/>
            </w:tcBorders>
            <w:shd w:val="clear" w:color="auto" w:fill="auto"/>
            <w:noWrap/>
            <w:hideMark/>
          </w:tcPr>
          <w:p w14:paraId="61C0B25E"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887B0B1"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48924965" w14:textId="77777777" w:rsidR="00866CC2" w:rsidRPr="00866CC2" w:rsidRDefault="00866CC2" w:rsidP="00866CC2">
            <w:pPr>
              <w:rPr>
                <w:color w:val="000000"/>
                <w:szCs w:val="28"/>
              </w:rPr>
            </w:pPr>
            <w:r w:rsidRPr="00866CC2">
              <w:rPr>
                <w:color w:val="000000"/>
                <w:szCs w:val="28"/>
              </w:rPr>
              <w:t>0.04456</w:t>
            </w:r>
          </w:p>
        </w:tc>
        <w:tc>
          <w:tcPr>
            <w:tcW w:w="2835" w:type="dxa"/>
            <w:tcBorders>
              <w:top w:val="nil"/>
              <w:left w:val="nil"/>
              <w:bottom w:val="single" w:sz="4" w:space="0" w:color="auto"/>
              <w:right w:val="single" w:sz="4" w:space="0" w:color="auto"/>
            </w:tcBorders>
            <w:shd w:val="clear" w:color="auto" w:fill="auto"/>
            <w:noWrap/>
            <w:hideMark/>
          </w:tcPr>
          <w:p w14:paraId="2F169264" w14:textId="77777777" w:rsidR="00866CC2" w:rsidRPr="00866CC2" w:rsidRDefault="00866CC2" w:rsidP="00866CC2">
            <w:pPr>
              <w:rPr>
                <w:color w:val="000000"/>
                <w:szCs w:val="28"/>
              </w:rPr>
            </w:pPr>
            <w:r w:rsidRPr="00866CC2">
              <w:rPr>
                <w:color w:val="000000"/>
                <w:szCs w:val="28"/>
              </w:rPr>
              <w:t>0.04456</w:t>
            </w:r>
          </w:p>
        </w:tc>
      </w:tr>
      <w:tr w:rsidR="00866CC2" w:rsidRPr="00866CC2" w14:paraId="1CC050F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47CBA0E" w14:textId="77777777" w:rsidR="00866CC2" w:rsidRPr="00866CC2" w:rsidRDefault="00866CC2" w:rsidP="00866CC2">
            <w:pPr>
              <w:rPr>
                <w:color w:val="000000"/>
                <w:szCs w:val="28"/>
              </w:rPr>
            </w:pPr>
            <w:r w:rsidRPr="00866CC2">
              <w:rPr>
                <w:color w:val="000000"/>
                <w:szCs w:val="28"/>
              </w:rPr>
              <w:t>5</w:t>
            </w:r>
          </w:p>
        </w:tc>
        <w:tc>
          <w:tcPr>
            <w:tcW w:w="4054" w:type="dxa"/>
            <w:tcBorders>
              <w:top w:val="nil"/>
              <w:left w:val="nil"/>
              <w:bottom w:val="single" w:sz="4" w:space="0" w:color="auto"/>
              <w:right w:val="single" w:sz="4" w:space="0" w:color="auto"/>
            </w:tcBorders>
            <w:shd w:val="clear" w:color="auto" w:fill="auto"/>
            <w:noWrap/>
            <w:hideMark/>
          </w:tcPr>
          <w:p w14:paraId="5FFA80E1" w14:textId="77777777" w:rsidR="00866CC2" w:rsidRPr="00866CC2" w:rsidRDefault="00866CC2" w:rsidP="00866CC2">
            <w:pPr>
              <w:rPr>
                <w:color w:val="000000"/>
                <w:szCs w:val="28"/>
              </w:rPr>
            </w:pPr>
            <w:r w:rsidRPr="00866CC2">
              <w:rPr>
                <w:color w:val="000000"/>
                <w:szCs w:val="28"/>
              </w:rPr>
              <w:t>261:№7</w:t>
            </w:r>
          </w:p>
        </w:tc>
        <w:tc>
          <w:tcPr>
            <w:tcW w:w="1581" w:type="dxa"/>
            <w:tcBorders>
              <w:top w:val="nil"/>
              <w:left w:val="nil"/>
              <w:bottom w:val="single" w:sz="4" w:space="0" w:color="auto"/>
              <w:right w:val="single" w:sz="4" w:space="0" w:color="auto"/>
            </w:tcBorders>
            <w:shd w:val="clear" w:color="auto" w:fill="auto"/>
            <w:noWrap/>
            <w:hideMark/>
          </w:tcPr>
          <w:p w14:paraId="282F10C1" w14:textId="77777777" w:rsidR="00866CC2" w:rsidRPr="00866CC2" w:rsidRDefault="00866CC2" w:rsidP="00866CC2">
            <w:pPr>
              <w:rPr>
                <w:color w:val="000000"/>
                <w:szCs w:val="28"/>
              </w:rPr>
            </w:pPr>
            <w:r w:rsidRPr="00866CC2">
              <w:rPr>
                <w:color w:val="000000"/>
                <w:szCs w:val="28"/>
              </w:rPr>
              <w:t>28.59</w:t>
            </w:r>
          </w:p>
        </w:tc>
        <w:tc>
          <w:tcPr>
            <w:tcW w:w="1588" w:type="dxa"/>
            <w:tcBorders>
              <w:top w:val="nil"/>
              <w:left w:val="nil"/>
              <w:bottom w:val="single" w:sz="4" w:space="0" w:color="auto"/>
              <w:right w:val="single" w:sz="4" w:space="0" w:color="auto"/>
            </w:tcBorders>
            <w:shd w:val="clear" w:color="auto" w:fill="auto"/>
            <w:noWrap/>
            <w:hideMark/>
          </w:tcPr>
          <w:p w14:paraId="30A28DDC" w14:textId="77777777" w:rsidR="00866CC2" w:rsidRPr="00866CC2" w:rsidRDefault="00866CC2" w:rsidP="00866CC2">
            <w:pPr>
              <w:rPr>
                <w:color w:val="000000"/>
                <w:szCs w:val="28"/>
              </w:rPr>
            </w:pPr>
            <w:r w:rsidRPr="00866CC2">
              <w:rPr>
                <w:color w:val="000000"/>
                <w:szCs w:val="28"/>
              </w:rPr>
              <w:t>33</w:t>
            </w:r>
          </w:p>
        </w:tc>
        <w:tc>
          <w:tcPr>
            <w:tcW w:w="1455" w:type="dxa"/>
            <w:tcBorders>
              <w:top w:val="nil"/>
              <w:left w:val="nil"/>
              <w:bottom w:val="single" w:sz="4" w:space="0" w:color="auto"/>
              <w:right w:val="single" w:sz="4" w:space="0" w:color="auto"/>
            </w:tcBorders>
            <w:shd w:val="clear" w:color="auto" w:fill="auto"/>
            <w:noWrap/>
            <w:hideMark/>
          </w:tcPr>
          <w:p w14:paraId="67291147" w14:textId="77777777" w:rsidR="00866CC2" w:rsidRPr="00866CC2" w:rsidRDefault="00866CC2" w:rsidP="00866CC2">
            <w:pPr>
              <w:rPr>
                <w:color w:val="000000"/>
                <w:szCs w:val="28"/>
              </w:rPr>
            </w:pPr>
            <w:r w:rsidRPr="00866CC2">
              <w:rPr>
                <w:color w:val="000000"/>
                <w:szCs w:val="28"/>
              </w:rPr>
              <w:t>1.82976</w:t>
            </w:r>
          </w:p>
        </w:tc>
        <w:tc>
          <w:tcPr>
            <w:tcW w:w="1756" w:type="dxa"/>
            <w:tcBorders>
              <w:top w:val="nil"/>
              <w:left w:val="nil"/>
              <w:bottom w:val="single" w:sz="4" w:space="0" w:color="auto"/>
              <w:right w:val="single" w:sz="4" w:space="0" w:color="auto"/>
            </w:tcBorders>
            <w:shd w:val="clear" w:color="auto" w:fill="auto"/>
            <w:noWrap/>
            <w:hideMark/>
          </w:tcPr>
          <w:p w14:paraId="2D88C143"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26AF377" w14:textId="77777777" w:rsidR="00866CC2" w:rsidRPr="00866CC2" w:rsidRDefault="00866CC2" w:rsidP="00866CC2">
            <w:pPr>
              <w:rPr>
                <w:color w:val="000000"/>
                <w:szCs w:val="28"/>
              </w:rPr>
            </w:pPr>
            <w:r w:rsidRPr="00866CC2">
              <w:rPr>
                <w:color w:val="000000"/>
                <w:szCs w:val="28"/>
              </w:rPr>
              <w:t>0.00037</w:t>
            </w:r>
          </w:p>
        </w:tc>
        <w:tc>
          <w:tcPr>
            <w:tcW w:w="2135" w:type="dxa"/>
            <w:tcBorders>
              <w:top w:val="nil"/>
              <w:left w:val="nil"/>
              <w:bottom w:val="single" w:sz="4" w:space="0" w:color="auto"/>
              <w:right w:val="single" w:sz="4" w:space="0" w:color="auto"/>
            </w:tcBorders>
            <w:shd w:val="clear" w:color="auto" w:fill="auto"/>
            <w:noWrap/>
            <w:hideMark/>
          </w:tcPr>
          <w:p w14:paraId="0C0B0B0E"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EB3BE14"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708FBC43" w14:textId="77777777" w:rsidR="00866CC2" w:rsidRPr="00866CC2" w:rsidRDefault="00866CC2" w:rsidP="00866CC2">
            <w:pPr>
              <w:rPr>
                <w:color w:val="000000"/>
                <w:szCs w:val="28"/>
              </w:rPr>
            </w:pPr>
            <w:r w:rsidRPr="00866CC2">
              <w:rPr>
                <w:color w:val="000000"/>
                <w:szCs w:val="28"/>
              </w:rPr>
              <w:t>0.07548</w:t>
            </w:r>
          </w:p>
        </w:tc>
        <w:tc>
          <w:tcPr>
            <w:tcW w:w="2835" w:type="dxa"/>
            <w:tcBorders>
              <w:top w:val="nil"/>
              <w:left w:val="nil"/>
              <w:bottom w:val="single" w:sz="4" w:space="0" w:color="auto"/>
              <w:right w:val="single" w:sz="4" w:space="0" w:color="auto"/>
            </w:tcBorders>
            <w:shd w:val="clear" w:color="auto" w:fill="auto"/>
            <w:noWrap/>
            <w:hideMark/>
          </w:tcPr>
          <w:p w14:paraId="55363C9E" w14:textId="77777777" w:rsidR="00866CC2" w:rsidRPr="00866CC2" w:rsidRDefault="00866CC2" w:rsidP="00866CC2">
            <w:pPr>
              <w:rPr>
                <w:color w:val="000000"/>
                <w:szCs w:val="28"/>
              </w:rPr>
            </w:pPr>
            <w:r w:rsidRPr="00866CC2">
              <w:rPr>
                <w:color w:val="000000"/>
                <w:szCs w:val="28"/>
              </w:rPr>
              <w:t>0.07548</w:t>
            </w:r>
          </w:p>
        </w:tc>
      </w:tr>
      <w:tr w:rsidR="00866CC2" w:rsidRPr="00866CC2" w14:paraId="66DAE1F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8EFE0B7" w14:textId="77777777" w:rsidR="00866CC2" w:rsidRPr="00866CC2" w:rsidRDefault="00866CC2" w:rsidP="00866CC2">
            <w:pPr>
              <w:rPr>
                <w:color w:val="000000"/>
                <w:szCs w:val="28"/>
              </w:rPr>
            </w:pPr>
            <w:r w:rsidRPr="00866CC2">
              <w:rPr>
                <w:color w:val="000000"/>
                <w:szCs w:val="28"/>
              </w:rPr>
              <w:t>6</w:t>
            </w:r>
          </w:p>
        </w:tc>
        <w:tc>
          <w:tcPr>
            <w:tcW w:w="4054" w:type="dxa"/>
            <w:tcBorders>
              <w:top w:val="nil"/>
              <w:left w:val="nil"/>
              <w:bottom w:val="single" w:sz="4" w:space="0" w:color="auto"/>
              <w:right w:val="single" w:sz="4" w:space="0" w:color="auto"/>
            </w:tcBorders>
            <w:shd w:val="clear" w:color="auto" w:fill="auto"/>
            <w:noWrap/>
            <w:hideMark/>
          </w:tcPr>
          <w:p w14:paraId="458C880C" w14:textId="77777777" w:rsidR="00866CC2" w:rsidRPr="00866CC2" w:rsidRDefault="00866CC2" w:rsidP="00866CC2">
            <w:pPr>
              <w:rPr>
                <w:color w:val="000000"/>
                <w:szCs w:val="28"/>
              </w:rPr>
            </w:pPr>
            <w:r w:rsidRPr="00866CC2">
              <w:rPr>
                <w:color w:val="000000"/>
                <w:szCs w:val="28"/>
              </w:rPr>
              <w:t>з2:254</w:t>
            </w:r>
          </w:p>
        </w:tc>
        <w:tc>
          <w:tcPr>
            <w:tcW w:w="1581" w:type="dxa"/>
            <w:tcBorders>
              <w:top w:val="nil"/>
              <w:left w:val="nil"/>
              <w:bottom w:val="single" w:sz="4" w:space="0" w:color="auto"/>
              <w:right w:val="single" w:sz="4" w:space="0" w:color="auto"/>
            </w:tcBorders>
            <w:shd w:val="clear" w:color="auto" w:fill="auto"/>
            <w:noWrap/>
            <w:hideMark/>
          </w:tcPr>
          <w:p w14:paraId="3B4C1DB6" w14:textId="77777777" w:rsidR="00866CC2" w:rsidRPr="00866CC2" w:rsidRDefault="00866CC2" w:rsidP="00866CC2">
            <w:pPr>
              <w:rPr>
                <w:color w:val="000000"/>
                <w:szCs w:val="28"/>
              </w:rPr>
            </w:pPr>
            <w:r w:rsidRPr="00866CC2">
              <w:rPr>
                <w:color w:val="000000"/>
                <w:szCs w:val="28"/>
              </w:rPr>
              <w:t>55.14</w:t>
            </w:r>
          </w:p>
        </w:tc>
        <w:tc>
          <w:tcPr>
            <w:tcW w:w="1588" w:type="dxa"/>
            <w:tcBorders>
              <w:top w:val="nil"/>
              <w:left w:val="nil"/>
              <w:bottom w:val="single" w:sz="4" w:space="0" w:color="auto"/>
              <w:right w:val="single" w:sz="4" w:space="0" w:color="auto"/>
            </w:tcBorders>
            <w:shd w:val="clear" w:color="auto" w:fill="auto"/>
            <w:noWrap/>
            <w:hideMark/>
          </w:tcPr>
          <w:p w14:paraId="721C916D" w14:textId="77777777" w:rsidR="00866CC2" w:rsidRPr="00866CC2" w:rsidRDefault="00866CC2" w:rsidP="00866CC2">
            <w:pPr>
              <w:rPr>
                <w:color w:val="000000"/>
                <w:szCs w:val="28"/>
              </w:rPr>
            </w:pPr>
            <w:r w:rsidRPr="00866CC2">
              <w:rPr>
                <w:color w:val="000000"/>
                <w:szCs w:val="28"/>
              </w:rPr>
              <w:t>114</w:t>
            </w:r>
          </w:p>
        </w:tc>
        <w:tc>
          <w:tcPr>
            <w:tcW w:w="1455" w:type="dxa"/>
            <w:tcBorders>
              <w:top w:val="nil"/>
              <w:left w:val="nil"/>
              <w:bottom w:val="single" w:sz="4" w:space="0" w:color="auto"/>
              <w:right w:val="single" w:sz="4" w:space="0" w:color="auto"/>
            </w:tcBorders>
            <w:shd w:val="clear" w:color="auto" w:fill="auto"/>
            <w:noWrap/>
            <w:hideMark/>
          </w:tcPr>
          <w:p w14:paraId="4D03F949" w14:textId="77777777" w:rsidR="00866CC2" w:rsidRPr="00866CC2" w:rsidRDefault="00866CC2" w:rsidP="00866CC2">
            <w:pPr>
              <w:rPr>
                <w:color w:val="000000"/>
                <w:szCs w:val="28"/>
              </w:rPr>
            </w:pPr>
            <w:r w:rsidRPr="00866CC2">
              <w:rPr>
                <w:color w:val="000000"/>
                <w:szCs w:val="28"/>
              </w:rPr>
              <w:t>11.028</w:t>
            </w:r>
          </w:p>
        </w:tc>
        <w:tc>
          <w:tcPr>
            <w:tcW w:w="1756" w:type="dxa"/>
            <w:tcBorders>
              <w:top w:val="nil"/>
              <w:left w:val="nil"/>
              <w:bottom w:val="single" w:sz="4" w:space="0" w:color="auto"/>
              <w:right w:val="single" w:sz="4" w:space="0" w:color="auto"/>
            </w:tcBorders>
            <w:shd w:val="clear" w:color="auto" w:fill="auto"/>
            <w:noWrap/>
            <w:hideMark/>
          </w:tcPr>
          <w:p w14:paraId="2C7F349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71090B8" w14:textId="77777777" w:rsidR="00866CC2" w:rsidRPr="00866CC2" w:rsidRDefault="00866CC2" w:rsidP="00866CC2">
            <w:pPr>
              <w:rPr>
                <w:color w:val="000000"/>
                <w:szCs w:val="28"/>
              </w:rPr>
            </w:pPr>
            <w:r w:rsidRPr="00866CC2">
              <w:rPr>
                <w:color w:val="000000"/>
                <w:szCs w:val="28"/>
              </w:rPr>
              <w:t>0.00123</w:t>
            </w:r>
          </w:p>
        </w:tc>
        <w:tc>
          <w:tcPr>
            <w:tcW w:w="2135" w:type="dxa"/>
            <w:tcBorders>
              <w:top w:val="nil"/>
              <w:left w:val="nil"/>
              <w:bottom w:val="single" w:sz="4" w:space="0" w:color="auto"/>
              <w:right w:val="single" w:sz="4" w:space="0" w:color="auto"/>
            </w:tcBorders>
            <w:shd w:val="clear" w:color="auto" w:fill="auto"/>
            <w:noWrap/>
            <w:hideMark/>
          </w:tcPr>
          <w:p w14:paraId="418CA7DA"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C103B33"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25BBE7AC" w14:textId="77777777" w:rsidR="00866CC2" w:rsidRPr="00866CC2" w:rsidRDefault="00866CC2" w:rsidP="00866CC2">
            <w:pPr>
              <w:rPr>
                <w:color w:val="000000"/>
                <w:szCs w:val="28"/>
              </w:rPr>
            </w:pPr>
            <w:r w:rsidRPr="00866CC2">
              <w:rPr>
                <w:color w:val="000000"/>
                <w:szCs w:val="28"/>
              </w:rPr>
              <w:t>1.32336</w:t>
            </w:r>
          </w:p>
        </w:tc>
        <w:tc>
          <w:tcPr>
            <w:tcW w:w="2835" w:type="dxa"/>
            <w:tcBorders>
              <w:top w:val="nil"/>
              <w:left w:val="nil"/>
              <w:bottom w:val="single" w:sz="4" w:space="0" w:color="auto"/>
              <w:right w:val="single" w:sz="4" w:space="0" w:color="auto"/>
            </w:tcBorders>
            <w:shd w:val="clear" w:color="auto" w:fill="auto"/>
            <w:noWrap/>
            <w:hideMark/>
          </w:tcPr>
          <w:p w14:paraId="34B38AA6" w14:textId="77777777" w:rsidR="00866CC2" w:rsidRPr="00866CC2" w:rsidRDefault="00866CC2" w:rsidP="00866CC2">
            <w:pPr>
              <w:rPr>
                <w:color w:val="000000"/>
                <w:szCs w:val="28"/>
              </w:rPr>
            </w:pPr>
            <w:r w:rsidRPr="00866CC2">
              <w:rPr>
                <w:color w:val="000000"/>
                <w:szCs w:val="28"/>
              </w:rPr>
              <w:t>1.32336</w:t>
            </w:r>
          </w:p>
        </w:tc>
      </w:tr>
      <w:tr w:rsidR="00866CC2" w:rsidRPr="00866CC2" w14:paraId="26D5D72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61C7F06" w14:textId="77777777" w:rsidR="00866CC2" w:rsidRPr="00866CC2" w:rsidRDefault="00866CC2" w:rsidP="00866CC2">
            <w:pPr>
              <w:rPr>
                <w:color w:val="000000"/>
                <w:szCs w:val="28"/>
              </w:rPr>
            </w:pPr>
            <w:r w:rsidRPr="00866CC2">
              <w:rPr>
                <w:color w:val="000000"/>
                <w:szCs w:val="28"/>
              </w:rPr>
              <w:t>7</w:t>
            </w:r>
          </w:p>
        </w:tc>
        <w:tc>
          <w:tcPr>
            <w:tcW w:w="4054" w:type="dxa"/>
            <w:tcBorders>
              <w:top w:val="nil"/>
              <w:left w:val="nil"/>
              <w:bottom w:val="single" w:sz="4" w:space="0" w:color="auto"/>
              <w:right w:val="single" w:sz="4" w:space="0" w:color="auto"/>
            </w:tcBorders>
            <w:shd w:val="clear" w:color="auto" w:fill="auto"/>
            <w:noWrap/>
            <w:hideMark/>
          </w:tcPr>
          <w:p w14:paraId="3E41FA66" w14:textId="77777777" w:rsidR="00866CC2" w:rsidRPr="00866CC2" w:rsidRDefault="00866CC2" w:rsidP="00866CC2">
            <w:pPr>
              <w:rPr>
                <w:color w:val="000000"/>
                <w:szCs w:val="28"/>
              </w:rPr>
            </w:pPr>
            <w:r w:rsidRPr="00866CC2">
              <w:rPr>
                <w:color w:val="000000"/>
                <w:szCs w:val="28"/>
              </w:rPr>
              <w:t>254:№9</w:t>
            </w:r>
          </w:p>
        </w:tc>
        <w:tc>
          <w:tcPr>
            <w:tcW w:w="1581" w:type="dxa"/>
            <w:tcBorders>
              <w:top w:val="nil"/>
              <w:left w:val="nil"/>
              <w:bottom w:val="single" w:sz="4" w:space="0" w:color="auto"/>
              <w:right w:val="single" w:sz="4" w:space="0" w:color="auto"/>
            </w:tcBorders>
            <w:shd w:val="clear" w:color="auto" w:fill="auto"/>
            <w:noWrap/>
            <w:hideMark/>
          </w:tcPr>
          <w:p w14:paraId="042FE038" w14:textId="77777777" w:rsidR="00866CC2" w:rsidRPr="00866CC2" w:rsidRDefault="00866CC2" w:rsidP="00866CC2">
            <w:pPr>
              <w:rPr>
                <w:color w:val="000000"/>
                <w:szCs w:val="28"/>
              </w:rPr>
            </w:pPr>
            <w:r w:rsidRPr="00866CC2">
              <w:rPr>
                <w:color w:val="000000"/>
                <w:szCs w:val="28"/>
              </w:rPr>
              <w:t>27.12</w:t>
            </w:r>
          </w:p>
        </w:tc>
        <w:tc>
          <w:tcPr>
            <w:tcW w:w="1588" w:type="dxa"/>
            <w:tcBorders>
              <w:top w:val="nil"/>
              <w:left w:val="nil"/>
              <w:bottom w:val="single" w:sz="4" w:space="0" w:color="auto"/>
              <w:right w:val="single" w:sz="4" w:space="0" w:color="auto"/>
            </w:tcBorders>
            <w:shd w:val="clear" w:color="auto" w:fill="auto"/>
            <w:noWrap/>
            <w:hideMark/>
          </w:tcPr>
          <w:p w14:paraId="3BB96A8F" w14:textId="77777777" w:rsidR="00866CC2" w:rsidRPr="00866CC2" w:rsidRDefault="00866CC2" w:rsidP="00866CC2">
            <w:pPr>
              <w:rPr>
                <w:color w:val="000000"/>
                <w:szCs w:val="28"/>
              </w:rPr>
            </w:pPr>
            <w:r w:rsidRPr="00866CC2">
              <w:rPr>
                <w:color w:val="000000"/>
                <w:szCs w:val="28"/>
              </w:rPr>
              <w:t>28</w:t>
            </w:r>
          </w:p>
        </w:tc>
        <w:tc>
          <w:tcPr>
            <w:tcW w:w="1455" w:type="dxa"/>
            <w:tcBorders>
              <w:top w:val="nil"/>
              <w:left w:val="nil"/>
              <w:bottom w:val="single" w:sz="4" w:space="0" w:color="auto"/>
              <w:right w:val="single" w:sz="4" w:space="0" w:color="auto"/>
            </w:tcBorders>
            <w:shd w:val="clear" w:color="auto" w:fill="auto"/>
            <w:noWrap/>
            <w:hideMark/>
          </w:tcPr>
          <w:p w14:paraId="5339BBDA" w14:textId="77777777" w:rsidR="00866CC2" w:rsidRPr="00866CC2" w:rsidRDefault="00866CC2" w:rsidP="00866CC2">
            <w:pPr>
              <w:rPr>
                <w:color w:val="000000"/>
                <w:szCs w:val="28"/>
              </w:rPr>
            </w:pPr>
            <w:r w:rsidRPr="00866CC2">
              <w:rPr>
                <w:color w:val="000000"/>
                <w:szCs w:val="28"/>
              </w:rPr>
              <w:t>1.73568</w:t>
            </w:r>
          </w:p>
        </w:tc>
        <w:tc>
          <w:tcPr>
            <w:tcW w:w="1756" w:type="dxa"/>
            <w:tcBorders>
              <w:top w:val="nil"/>
              <w:left w:val="nil"/>
              <w:bottom w:val="single" w:sz="4" w:space="0" w:color="auto"/>
              <w:right w:val="single" w:sz="4" w:space="0" w:color="auto"/>
            </w:tcBorders>
            <w:shd w:val="clear" w:color="auto" w:fill="auto"/>
            <w:noWrap/>
            <w:hideMark/>
          </w:tcPr>
          <w:p w14:paraId="68E8741B"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8BB2ED0" w14:textId="77777777" w:rsidR="00866CC2" w:rsidRPr="00866CC2" w:rsidRDefault="00866CC2" w:rsidP="00866CC2">
            <w:pPr>
              <w:rPr>
                <w:color w:val="000000"/>
                <w:szCs w:val="28"/>
              </w:rPr>
            </w:pPr>
            <w:r w:rsidRPr="00866CC2">
              <w:rPr>
                <w:color w:val="000000"/>
                <w:szCs w:val="28"/>
              </w:rPr>
              <w:t>0.00063</w:t>
            </w:r>
          </w:p>
        </w:tc>
        <w:tc>
          <w:tcPr>
            <w:tcW w:w="2135" w:type="dxa"/>
            <w:tcBorders>
              <w:top w:val="nil"/>
              <w:left w:val="nil"/>
              <w:bottom w:val="single" w:sz="4" w:space="0" w:color="auto"/>
              <w:right w:val="single" w:sz="4" w:space="0" w:color="auto"/>
            </w:tcBorders>
            <w:shd w:val="clear" w:color="auto" w:fill="auto"/>
            <w:noWrap/>
            <w:hideMark/>
          </w:tcPr>
          <w:p w14:paraId="7FFFB6D4"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015D7FB"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310B807E" w14:textId="77777777" w:rsidR="00866CC2" w:rsidRPr="00866CC2" w:rsidRDefault="00866CC2" w:rsidP="00866CC2">
            <w:pPr>
              <w:rPr>
                <w:color w:val="000000"/>
                <w:szCs w:val="28"/>
              </w:rPr>
            </w:pPr>
            <w:r w:rsidRPr="00866CC2">
              <w:rPr>
                <w:color w:val="000000"/>
                <w:szCs w:val="28"/>
              </w:rPr>
              <w:t>0.07160</w:t>
            </w:r>
          </w:p>
        </w:tc>
        <w:tc>
          <w:tcPr>
            <w:tcW w:w="2835" w:type="dxa"/>
            <w:tcBorders>
              <w:top w:val="nil"/>
              <w:left w:val="nil"/>
              <w:bottom w:val="single" w:sz="4" w:space="0" w:color="auto"/>
              <w:right w:val="single" w:sz="4" w:space="0" w:color="auto"/>
            </w:tcBorders>
            <w:shd w:val="clear" w:color="auto" w:fill="auto"/>
            <w:noWrap/>
            <w:hideMark/>
          </w:tcPr>
          <w:p w14:paraId="214D201E" w14:textId="77777777" w:rsidR="00866CC2" w:rsidRPr="00866CC2" w:rsidRDefault="00866CC2" w:rsidP="00866CC2">
            <w:pPr>
              <w:rPr>
                <w:color w:val="000000"/>
                <w:szCs w:val="28"/>
              </w:rPr>
            </w:pPr>
            <w:r w:rsidRPr="00866CC2">
              <w:rPr>
                <w:color w:val="000000"/>
                <w:szCs w:val="28"/>
              </w:rPr>
              <w:t>0.07160</w:t>
            </w:r>
          </w:p>
        </w:tc>
      </w:tr>
      <w:tr w:rsidR="00866CC2" w:rsidRPr="00866CC2" w14:paraId="173D938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4AC7644" w14:textId="77777777" w:rsidR="00866CC2" w:rsidRPr="00866CC2" w:rsidRDefault="00866CC2" w:rsidP="00866CC2">
            <w:pPr>
              <w:rPr>
                <w:color w:val="000000"/>
                <w:szCs w:val="28"/>
              </w:rPr>
            </w:pPr>
            <w:r w:rsidRPr="00866CC2">
              <w:rPr>
                <w:color w:val="000000"/>
                <w:szCs w:val="28"/>
              </w:rPr>
              <w:t>8</w:t>
            </w:r>
          </w:p>
        </w:tc>
        <w:tc>
          <w:tcPr>
            <w:tcW w:w="4054" w:type="dxa"/>
            <w:tcBorders>
              <w:top w:val="nil"/>
              <w:left w:val="nil"/>
              <w:bottom w:val="single" w:sz="4" w:space="0" w:color="auto"/>
              <w:right w:val="single" w:sz="4" w:space="0" w:color="auto"/>
            </w:tcBorders>
            <w:shd w:val="clear" w:color="auto" w:fill="auto"/>
            <w:noWrap/>
            <w:hideMark/>
          </w:tcPr>
          <w:p w14:paraId="17421341" w14:textId="77777777" w:rsidR="00866CC2" w:rsidRPr="00866CC2" w:rsidRDefault="00866CC2" w:rsidP="00866CC2">
            <w:pPr>
              <w:rPr>
                <w:color w:val="000000"/>
                <w:szCs w:val="28"/>
              </w:rPr>
            </w:pPr>
            <w:r w:rsidRPr="00866CC2">
              <w:rPr>
                <w:color w:val="000000"/>
                <w:szCs w:val="28"/>
              </w:rPr>
              <w:t>254:255</w:t>
            </w:r>
          </w:p>
        </w:tc>
        <w:tc>
          <w:tcPr>
            <w:tcW w:w="1581" w:type="dxa"/>
            <w:tcBorders>
              <w:top w:val="nil"/>
              <w:left w:val="nil"/>
              <w:bottom w:val="single" w:sz="4" w:space="0" w:color="auto"/>
              <w:right w:val="single" w:sz="4" w:space="0" w:color="auto"/>
            </w:tcBorders>
            <w:shd w:val="clear" w:color="auto" w:fill="auto"/>
            <w:noWrap/>
            <w:hideMark/>
          </w:tcPr>
          <w:p w14:paraId="5CE96487" w14:textId="77777777" w:rsidR="00866CC2" w:rsidRPr="00866CC2" w:rsidRDefault="00866CC2" w:rsidP="00866CC2">
            <w:pPr>
              <w:rPr>
                <w:color w:val="000000"/>
                <w:szCs w:val="28"/>
              </w:rPr>
            </w:pPr>
            <w:r w:rsidRPr="00866CC2">
              <w:rPr>
                <w:color w:val="000000"/>
                <w:szCs w:val="28"/>
              </w:rPr>
              <w:t>8.34</w:t>
            </w:r>
          </w:p>
        </w:tc>
        <w:tc>
          <w:tcPr>
            <w:tcW w:w="1588" w:type="dxa"/>
            <w:tcBorders>
              <w:top w:val="nil"/>
              <w:left w:val="nil"/>
              <w:bottom w:val="single" w:sz="4" w:space="0" w:color="auto"/>
              <w:right w:val="single" w:sz="4" w:space="0" w:color="auto"/>
            </w:tcBorders>
            <w:shd w:val="clear" w:color="auto" w:fill="auto"/>
            <w:noWrap/>
            <w:hideMark/>
          </w:tcPr>
          <w:p w14:paraId="00C26690"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3CE55BC8" w14:textId="77777777" w:rsidR="00866CC2" w:rsidRPr="00866CC2" w:rsidRDefault="00866CC2" w:rsidP="00866CC2">
            <w:pPr>
              <w:rPr>
                <w:color w:val="000000"/>
                <w:szCs w:val="28"/>
              </w:rPr>
            </w:pPr>
            <w:r w:rsidRPr="00866CC2">
              <w:rPr>
                <w:color w:val="000000"/>
                <w:szCs w:val="28"/>
              </w:rPr>
              <w:t>1.668</w:t>
            </w:r>
          </w:p>
        </w:tc>
        <w:tc>
          <w:tcPr>
            <w:tcW w:w="1756" w:type="dxa"/>
            <w:tcBorders>
              <w:top w:val="nil"/>
              <w:left w:val="nil"/>
              <w:bottom w:val="single" w:sz="4" w:space="0" w:color="auto"/>
              <w:right w:val="single" w:sz="4" w:space="0" w:color="auto"/>
            </w:tcBorders>
            <w:shd w:val="clear" w:color="auto" w:fill="auto"/>
            <w:noWrap/>
            <w:hideMark/>
          </w:tcPr>
          <w:p w14:paraId="45FEEDB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FF22D31" w14:textId="77777777" w:rsidR="00866CC2" w:rsidRPr="00866CC2" w:rsidRDefault="00866CC2" w:rsidP="00866CC2">
            <w:pPr>
              <w:rPr>
                <w:color w:val="000000"/>
                <w:szCs w:val="28"/>
              </w:rPr>
            </w:pPr>
            <w:r w:rsidRPr="00866CC2">
              <w:rPr>
                <w:color w:val="000000"/>
                <w:szCs w:val="28"/>
              </w:rPr>
              <w:t>0.00034</w:t>
            </w:r>
          </w:p>
        </w:tc>
        <w:tc>
          <w:tcPr>
            <w:tcW w:w="2135" w:type="dxa"/>
            <w:tcBorders>
              <w:top w:val="nil"/>
              <w:left w:val="nil"/>
              <w:bottom w:val="single" w:sz="4" w:space="0" w:color="auto"/>
              <w:right w:val="single" w:sz="4" w:space="0" w:color="auto"/>
            </w:tcBorders>
            <w:shd w:val="clear" w:color="auto" w:fill="auto"/>
            <w:noWrap/>
            <w:hideMark/>
          </w:tcPr>
          <w:p w14:paraId="68BC94FA"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5AC3568"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5A89908D" w14:textId="77777777" w:rsidR="00866CC2" w:rsidRPr="00866CC2" w:rsidRDefault="00866CC2" w:rsidP="00866CC2">
            <w:pPr>
              <w:rPr>
                <w:color w:val="000000"/>
                <w:szCs w:val="28"/>
              </w:rPr>
            </w:pPr>
            <w:r w:rsidRPr="00866CC2">
              <w:rPr>
                <w:color w:val="000000"/>
                <w:szCs w:val="28"/>
              </w:rPr>
              <w:t>0.20016</w:t>
            </w:r>
          </w:p>
        </w:tc>
        <w:tc>
          <w:tcPr>
            <w:tcW w:w="2835" w:type="dxa"/>
            <w:tcBorders>
              <w:top w:val="nil"/>
              <w:left w:val="nil"/>
              <w:bottom w:val="single" w:sz="4" w:space="0" w:color="auto"/>
              <w:right w:val="single" w:sz="4" w:space="0" w:color="auto"/>
            </w:tcBorders>
            <w:shd w:val="clear" w:color="auto" w:fill="auto"/>
            <w:noWrap/>
            <w:hideMark/>
          </w:tcPr>
          <w:p w14:paraId="6A7B4CC8" w14:textId="77777777" w:rsidR="00866CC2" w:rsidRPr="00866CC2" w:rsidRDefault="00866CC2" w:rsidP="00866CC2">
            <w:pPr>
              <w:rPr>
                <w:color w:val="000000"/>
                <w:szCs w:val="28"/>
              </w:rPr>
            </w:pPr>
            <w:r w:rsidRPr="00866CC2">
              <w:rPr>
                <w:color w:val="000000"/>
                <w:szCs w:val="28"/>
              </w:rPr>
              <w:t>0.20016</w:t>
            </w:r>
          </w:p>
        </w:tc>
      </w:tr>
      <w:tr w:rsidR="00866CC2" w:rsidRPr="00866CC2" w14:paraId="25C950A0"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050CFEC" w14:textId="77777777" w:rsidR="00866CC2" w:rsidRPr="00866CC2" w:rsidRDefault="00866CC2" w:rsidP="00866CC2">
            <w:pPr>
              <w:rPr>
                <w:color w:val="000000"/>
                <w:szCs w:val="28"/>
              </w:rPr>
            </w:pPr>
            <w:r w:rsidRPr="00866CC2">
              <w:rPr>
                <w:color w:val="000000"/>
                <w:szCs w:val="28"/>
              </w:rPr>
              <w:t>9</w:t>
            </w:r>
          </w:p>
        </w:tc>
        <w:tc>
          <w:tcPr>
            <w:tcW w:w="4054" w:type="dxa"/>
            <w:tcBorders>
              <w:top w:val="nil"/>
              <w:left w:val="nil"/>
              <w:bottom w:val="single" w:sz="4" w:space="0" w:color="auto"/>
              <w:right w:val="single" w:sz="4" w:space="0" w:color="auto"/>
            </w:tcBorders>
            <w:shd w:val="clear" w:color="auto" w:fill="auto"/>
            <w:noWrap/>
            <w:hideMark/>
          </w:tcPr>
          <w:p w14:paraId="27456794" w14:textId="77777777" w:rsidR="00866CC2" w:rsidRPr="00866CC2" w:rsidRDefault="00866CC2" w:rsidP="00866CC2">
            <w:pPr>
              <w:rPr>
                <w:color w:val="000000"/>
                <w:szCs w:val="28"/>
              </w:rPr>
            </w:pPr>
            <w:r w:rsidRPr="00866CC2">
              <w:rPr>
                <w:color w:val="000000"/>
                <w:szCs w:val="28"/>
              </w:rPr>
              <w:t>255:Гараж</w:t>
            </w:r>
          </w:p>
        </w:tc>
        <w:tc>
          <w:tcPr>
            <w:tcW w:w="1581" w:type="dxa"/>
            <w:tcBorders>
              <w:top w:val="nil"/>
              <w:left w:val="nil"/>
              <w:bottom w:val="single" w:sz="4" w:space="0" w:color="auto"/>
              <w:right w:val="single" w:sz="4" w:space="0" w:color="auto"/>
            </w:tcBorders>
            <w:shd w:val="clear" w:color="auto" w:fill="auto"/>
            <w:noWrap/>
            <w:hideMark/>
          </w:tcPr>
          <w:p w14:paraId="2CA36040" w14:textId="77777777" w:rsidR="00866CC2" w:rsidRPr="00866CC2" w:rsidRDefault="00866CC2" w:rsidP="00866CC2">
            <w:pPr>
              <w:rPr>
                <w:color w:val="000000"/>
                <w:szCs w:val="28"/>
              </w:rPr>
            </w:pPr>
            <w:r w:rsidRPr="00866CC2">
              <w:rPr>
                <w:color w:val="000000"/>
                <w:szCs w:val="28"/>
              </w:rPr>
              <w:t>13.45</w:t>
            </w:r>
          </w:p>
        </w:tc>
        <w:tc>
          <w:tcPr>
            <w:tcW w:w="1588" w:type="dxa"/>
            <w:tcBorders>
              <w:top w:val="nil"/>
              <w:left w:val="nil"/>
              <w:bottom w:val="single" w:sz="4" w:space="0" w:color="auto"/>
              <w:right w:val="single" w:sz="4" w:space="0" w:color="auto"/>
            </w:tcBorders>
            <w:shd w:val="clear" w:color="auto" w:fill="auto"/>
            <w:noWrap/>
            <w:hideMark/>
          </w:tcPr>
          <w:p w14:paraId="12B035AB"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0D07A05D" w14:textId="77777777" w:rsidR="00866CC2" w:rsidRPr="00866CC2" w:rsidRDefault="00866CC2" w:rsidP="00866CC2">
            <w:pPr>
              <w:rPr>
                <w:color w:val="000000"/>
                <w:szCs w:val="28"/>
              </w:rPr>
            </w:pPr>
            <w:r w:rsidRPr="00866CC2">
              <w:rPr>
                <w:color w:val="000000"/>
                <w:szCs w:val="28"/>
              </w:rPr>
              <w:t>2.152</w:t>
            </w:r>
          </w:p>
        </w:tc>
        <w:tc>
          <w:tcPr>
            <w:tcW w:w="1756" w:type="dxa"/>
            <w:tcBorders>
              <w:top w:val="nil"/>
              <w:left w:val="nil"/>
              <w:bottom w:val="single" w:sz="4" w:space="0" w:color="auto"/>
              <w:right w:val="single" w:sz="4" w:space="0" w:color="auto"/>
            </w:tcBorders>
            <w:shd w:val="clear" w:color="auto" w:fill="auto"/>
            <w:noWrap/>
            <w:hideMark/>
          </w:tcPr>
          <w:p w14:paraId="789FCEF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5D31ED7" w14:textId="77777777" w:rsidR="00866CC2" w:rsidRPr="00866CC2" w:rsidRDefault="00866CC2" w:rsidP="00866CC2">
            <w:pPr>
              <w:rPr>
                <w:color w:val="000000"/>
                <w:szCs w:val="28"/>
              </w:rPr>
            </w:pPr>
            <w:r w:rsidRPr="00866CC2">
              <w:rPr>
                <w:color w:val="000000"/>
                <w:szCs w:val="28"/>
              </w:rPr>
              <w:t>0.00028</w:t>
            </w:r>
          </w:p>
        </w:tc>
        <w:tc>
          <w:tcPr>
            <w:tcW w:w="2135" w:type="dxa"/>
            <w:tcBorders>
              <w:top w:val="nil"/>
              <w:left w:val="nil"/>
              <w:bottom w:val="single" w:sz="4" w:space="0" w:color="auto"/>
              <w:right w:val="single" w:sz="4" w:space="0" w:color="auto"/>
            </w:tcBorders>
            <w:shd w:val="clear" w:color="auto" w:fill="auto"/>
            <w:noWrap/>
            <w:hideMark/>
          </w:tcPr>
          <w:p w14:paraId="2F52DA93"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8980349"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1AC2BEBF" w14:textId="77777777" w:rsidR="00866CC2" w:rsidRPr="00866CC2" w:rsidRDefault="00866CC2" w:rsidP="00866CC2">
            <w:pPr>
              <w:rPr>
                <w:color w:val="000000"/>
                <w:szCs w:val="28"/>
              </w:rPr>
            </w:pPr>
            <w:r w:rsidRPr="00866CC2">
              <w:rPr>
                <w:color w:val="000000"/>
                <w:szCs w:val="28"/>
              </w:rPr>
              <w:t>0.21386</w:t>
            </w:r>
          </w:p>
        </w:tc>
        <w:tc>
          <w:tcPr>
            <w:tcW w:w="2835" w:type="dxa"/>
            <w:tcBorders>
              <w:top w:val="nil"/>
              <w:left w:val="nil"/>
              <w:bottom w:val="single" w:sz="4" w:space="0" w:color="auto"/>
              <w:right w:val="single" w:sz="4" w:space="0" w:color="auto"/>
            </w:tcBorders>
            <w:shd w:val="clear" w:color="auto" w:fill="auto"/>
            <w:noWrap/>
            <w:hideMark/>
          </w:tcPr>
          <w:p w14:paraId="3C1C53D8" w14:textId="77777777" w:rsidR="00866CC2" w:rsidRPr="00866CC2" w:rsidRDefault="00866CC2" w:rsidP="00866CC2">
            <w:pPr>
              <w:rPr>
                <w:color w:val="000000"/>
                <w:szCs w:val="28"/>
              </w:rPr>
            </w:pPr>
            <w:r w:rsidRPr="00866CC2">
              <w:rPr>
                <w:color w:val="000000"/>
                <w:szCs w:val="28"/>
              </w:rPr>
              <w:t>0.21386</w:t>
            </w:r>
          </w:p>
        </w:tc>
      </w:tr>
      <w:tr w:rsidR="00866CC2" w:rsidRPr="00866CC2" w14:paraId="16E645F4"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726C4B8" w14:textId="77777777" w:rsidR="00866CC2" w:rsidRPr="00866CC2" w:rsidRDefault="00866CC2" w:rsidP="00866CC2">
            <w:pPr>
              <w:rPr>
                <w:color w:val="000000"/>
                <w:szCs w:val="28"/>
              </w:rPr>
            </w:pPr>
            <w:r w:rsidRPr="00866CC2">
              <w:rPr>
                <w:color w:val="000000"/>
                <w:szCs w:val="28"/>
              </w:rPr>
              <w:t>10</w:t>
            </w:r>
          </w:p>
        </w:tc>
        <w:tc>
          <w:tcPr>
            <w:tcW w:w="4054" w:type="dxa"/>
            <w:tcBorders>
              <w:top w:val="nil"/>
              <w:left w:val="nil"/>
              <w:bottom w:val="single" w:sz="4" w:space="0" w:color="auto"/>
              <w:right w:val="single" w:sz="4" w:space="0" w:color="auto"/>
            </w:tcBorders>
            <w:shd w:val="clear" w:color="auto" w:fill="auto"/>
            <w:noWrap/>
            <w:hideMark/>
          </w:tcPr>
          <w:p w14:paraId="6555A254" w14:textId="77777777" w:rsidR="00866CC2" w:rsidRPr="00866CC2" w:rsidRDefault="00866CC2" w:rsidP="00866CC2">
            <w:pPr>
              <w:rPr>
                <w:color w:val="000000"/>
                <w:szCs w:val="28"/>
              </w:rPr>
            </w:pPr>
            <w:r w:rsidRPr="00866CC2">
              <w:rPr>
                <w:color w:val="000000"/>
                <w:szCs w:val="28"/>
              </w:rPr>
              <w:t>255:255а</w:t>
            </w:r>
          </w:p>
        </w:tc>
        <w:tc>
          <w:tcPr>
            <w:tcW w:w="1581" w:type="dxa"/>
            <w:tcBorders>
              <w:top w:val="nil"/>
              <w:left w:val="nil"/>
              <w:bottom w:val="single" w:sz="4" w:space="0" w:color="auto"/>
              <w:right w:val="single" w:sz="4" w:space="0" w:color="auto"/>
            </w:tcBorders>
            <w:shd w:val="clear" w:color="auto" w:fill="auto"/>
            <w:noWrap/>
            <w:hideMark/>
          </w:tcPr>
          <w:p w14:paraId="21416867" w14:textId="77777777" w:rsidR="00866CC2" w:rsidRPr="00866CC2" w:rsidRDefault="00866CC2" w:rsidP="00866CC2">
            <w:pPr>
              <w:rPr>
                <w:color w:val="000000"/>
                <w:szCs w:val="28"/>
              </w:rPr>
            </w:pPr>
            <w:r w:rsidRPr="00866CC2">
              <w:rPr>
                <w:color w:val="000000"/>
                <w:szCs w:val="28"/>
              </w:rPr>
              <w:t>20.08</w:t>
            </w:r>
          </w:p>
        </w:tc>
        <w:tc>
          <w:tcPr>
            <w:tcW w:w="1588" w:type="dxa"/>
            <w:tcBorders>
              <w:top w:val="nil"/>
              <w:left w:val="nil"/>
              <w:bottom w:val="single" w:sz="4" w:space="0" w:color="auto"/>
              <w:right w:val="single" w:sz="4" w:space="0" w:color="auto"/>
            </w:tcBorders>
            <w:shd w:val="clear" w:color="auto" w:fill="auto"/>
            <w:noWrap/>
            <w:hideMark/>
          </w:tcPr>
          <w:p w14:paraId="654F02DE" w14:textId="77777777" w:rsidR="00866CC2" w:rsidRPr="00866CC2" w:rsidRDefault="00866CC2" w:rsidP="00866CC2">
            <w:pPr>
              <w:rPr>
                <w:color w:val="000000"/>
                <w:szCs w:val="28"/>
              </w:rPr>
            </w:pPr>
            <w:r w:rsidRPr="00866CC2">
              <w:rPr>
                <w:color w:val="000000"/>
                <w:szCs w:val="28"/>
              </w:rPr>
              <w:t>76</w:t>
            </w:r>
          </w:p>
        </w:tc>
        <w:tc>
          <w:tcPr>
            <w:tcW w:w="1455" w:type="dxa"/>
            <w:tcBorders>
              <w:top w:val="nil"/>
              <w:left w:val="nil"/>
              <w:bottom w:val="single" w:sz="4" w:space="0" w:color="auto"/>
              <w:right w:val="single" w:sz="4" w:space="0" w:color="auto"/>
            </w:tcBorders>
            <w:shd w:val="clear" w:color="auto" w:fill="auto"/>
            <w:noWrap/>
            <w:hideMark/>
          </w:tcPr>
          <w:p w14:paraId="232DFB7B" w14:textId="77777777" w:rsidR="00866CC2" w:rsidRPr="00866CC2" w:rsidRDefault="00866CC2" w:rsidP="00866CC2">
            <w:pPr>
              <w:rPr>
                <w:color w:val="000000"/>
                <w:szCs w:val="28"/>
              </w:rPr>
            </w:pPr>
            <w:r w:rsidRPr="00866CC2">
              <w:rPr>
                <w:color w:val="000000"/>
                <w:szCs w:val="28"/>
              </w:rPr>
              <w:t>2.8112</w:t>
            </w:r>
          </w:p>
        </w:tc>
        <w:tc>
          <w:tcPr>
            <w:tcW w:w="1756" w:type="dxa"/>
            <w:tcBorders>
              <w:top w:val="nil"/>
              <w:left w:val="nil"/>
              <w:bottom w:val="single" w:sz="4" w:space="0" w:color="auto"/>
              <w:right w:val="single" w:sz="4" w:space="0" w:color="auto"/>
            </w:tcBorders>
            <w:shd w:val="clear" w:color="auto" w:fill="auto"/>
            <w:noWrap/>
            <w:hideMark/>
          </w:tcPr>
          <w:p w14:paraId="361568B0"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E5DFAF5" w14:textId="77777777" w:rsidR="00866CC2" w:rsidRPr="00866CC2" w:rsidRDefault="00866CC2" w:rsidP="00866CC2">
            <w:pPr>
              <w:rPr>
                <w:color w:val="000000"/>
                <w:szCs w:val="28"/>
              </w:rPr>
            </w:pPr>
            <w:r w:rsidRPr="00866CC2">
              <w:rPr>
                <w:color w:val="000000"/>
                <w:szCs w:val="28"/>
              </w:rPr>
              <w:t>0.00041</w:t>
            </w:r>
          </w:p>
        </w:tc>
        <w:tc>
          <w:tcPr>
            <w:tcW w:w="2135" w:type="dxa"/>
            <w:tcBorders>
              <w:top w:val="nil"/>
              <w:left w:val="nil"/>
              <w:bottom w:val="single" w:sz="4" w:space="0" w:color="auto"/>
              <w:right w:val="single" w:sz="4" w:space="0" w:color="auto"/>
            </w:tcBorders>
            <w:shd w:val="clear" w:color="auto" w:fill="auto"/>
            <w:noWrap/>
            <w:hideMark/>
          </w:tcPr>
          <w:p w14:paraId="26716CBC"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8653924" w14:textId="77777777" w:rsidR="00866CC2" w:rsidRPr="00866CC2" w:rsidRDefault="00866CC2" w:rsidP="00866CC2">
            <w:pPr>
              <w:rPr>
                <w:color w:val="000000"/>
                <w:szCs w:val="28"/>
              </w:rPr>
            </w:pPr>
            <w:r w:rsidRPr="00866CC2">
              <w:rPr>
                <w:color w:val="000000"/>
                <w:szCs w:val="28"/>
              </w:rPr>
              <w:t>3.90000</w:t>
            </w:r>
          </w:p>
        </w:tc>
        <w:tc>
          <w:tcPr>
            <w:tcW w:w="2846" w:type="dxa"/>
            <w:tcBorders>
              <w:top w:val="nil"/>
              <w:left w:val="nil"/>
              <w:bottom w:val="single" w:sz="4" w:space="0" w:color="auto"/>
              <w:right w:val="single" w:sz="4" w:space="0" w:color="auto"/>
            </w:tcBorders>
            <w:shd w:val="clear" w:color="auto" w:fill="auto"/>
            <w:noWrap/>
            <w:hideMark/>
          </w:tcPr>
          <w:p w14:paraId="0E4E19E9" w14:textId="77777777" w:rsidR="00866CC2" w:rsidRPr="00866CC2" w:rsidRDefault="00866CC2" w:rsidP="00866CC2">
            <w:pPr>
              <w:rPr>
                <w:color w:val="000000"/>
                <w:szCs w:val="28"/>
              </w:rPr>
            </w:pPr>
            <w:r w:rsidRPr="00866CC2">
              <w:rPr>
                <w:color w:val="000000"/>
                <w:szCs w:val="28"/>
              </w:rPr>
              <w:t>0.23494</w:t>
            </w:r>
          </w:p>
        </w:tc>
        <w:tc>
          <w:tcPr>
            <w:tcW w:w="2835" w:type="dxa"/>
            <w:tcBorders>
              <w:top w:val="nil"/>
              <w:left w:val="nil"/>
              <w:bottom w:val="single" w:sz="4" w:space="0" w:color="auto"/>
              <w:right w:val="single" w:sz="4" w:space="0" w:color="auto"/>
            </w:tcBorders>
            <w:shd w:val="clear" w:color="auto" w:fill="auto"/>
            <w:noWrap/>
            <w:hideMark/>
          </w:tcPr>
          <w:p w14:paraId="6544AE79" w14:textId="77777777" w:rsidR="00866CC2" w:rsidRPr="00866CC2" w:rsidRDefault="00866CC2" w:rsidP="00866CC2">
            <w:pPr>
              <w:rPr>
                <w:color w:val="000000"/>
                <w:szCs w:val="28"/>
              </w:rPr>
            </w:pPr>
            <w:r w:rsidRPr="00866CC2">
              <w:rPr>
                <w:color w:val="000000"/>
                <w:szCs w:val="28"/>
              </w:rPr>
              <w:t>0.23494</w:t>
            </w:r>
          </w:p>
        </w:tc>
      </w:tr>
      <w:tr w:rsidR="00866CC2" w:rsidRPr="00866CC2" w14:paraId="3EE8F00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B166DFF" w14:textId="77777777" w:rsidR="00866CC2" w:rsidRPr="00866CC2" w:rsidRDefault="00866CC2" w:rsidP="00866CC2">
            <w:pPr>
              <w:rPr>
                <w:color w:val="000000"/>
                <w:szCs w:val="28"/>
              </w:rPr>
            </w:pPr>
            <w:r w:rsidRPr="00866CC2">
              <w:rPr>
                <w:color w:val="000000"/>
                <w:szCs w:val="28"/>
              </w:rPr>
              <w:t>11</w:t>
            </w:r>
          </w:p>
        </w:tc>
        <w:tc>
          <w:tcPr>
            <w:tcW w:w="4054" w:type="dxa"/>
            <w:tcBorders>
              <w:top w:val="nil"/>
              <w:left w:val="nil"/>
              <w:bottom w:val="single" w:sz="4" w:space="0" w:color="auto"/>
              <w:right w:val="single" w:sz="4" w:space="0" w:color="auto"/>
            </w:tcBorders>
            <w:shd w:val="clear" w:color="auto" w:fill="auto"/>
            <w:noWrap/>
            <w:hideMark/>
          </w:tcPr>
          <w:p w14:paraId="468686A2" w14:textId="77777777" w:rsidR="00866CC2" w:rsidRPr="00866CC2" w:rsidRDefault="00866CC2" w:rsidP="00866CC2">
            <w:pPr>
              <w:rPr>
                <w:color w:val="000000"/>
                <w:szCs w:val="28"/>
              </w:rPr>
            </w:pPr>
            <w:r w:rsidRPr="00866CC2">
              <w:rPr>
                <w:color w:val="000000"/>
                <w:szCs w:val="28"/>
              </w:rPr>
              <w:t>255а:256</w:t>
            </w:r>
          </w:p>
        </w:tc>
        <w:tc>
          <w:tcPr>
            <w:tcW w:w="1581" w:type="dxa"/>
            <w:tcBorders>
              <w:top w:val="nil"/>
              <w:left w:val="nil"/>
              <w:bottom w:val="single" w:sz="4" w:space="0" w:color="auto"/>
              <w:right w:val="single" w:sz="4" w:space="0" w:color="auto"/>
            </w:tcBorders>
            <w:shd w:val="clear" w:color="auto" w:fill="auto"/>
            <w:noWrap/>
            <w:hideMark/>
          </w:tcPr>
          <w:p w14:paraId="31E7DB21" w14:textId="77777777" w:rsidR="00866CC2" w:rsidRPr="00866CC2" w:rsidRDefault="00866CC2" w:rsidP="00866CC2">
            <w:pPr>
              <w:rPr>
                <w:color w:val="000000"/>
                <w:szCs w:val="28"/>
              </w:rPr>
            </w:pPr>
            <w:r w:rsidRPr="00866CC2">
              <w:rPr>
                <w:color w:val="000000"/>
                <w:szCs w:val="28"/>
              </w:rPr>
              <w:t>8.68</w:t>
            </w:r>
          </w:p>
        </w:tc>
        <w:tc>
          <w:tcPr>
            <w:tcW w:w="1588" w:type="dxa"/>
            <w:tcBorders>
              <w:top w:val="nil"/>
              <w:left w:val="nil"/>
              <w:bottom w:val="single" w:sz="4" w:space="0" w:color="auto"/>
              <w:right w:val="single" w:sz="4" w:space="0" w:color="auto"/>
            </w:tcBorders>
            <w:shd w:val="clear" w:color="auto" w:fill="auto"/>
            <w:noWrap/>
            <w:hideMark/>
          </w:tcPr>
          <w:p w14:paraId="26CE5882" w14:textId="77777777" w:rsidR="00866CC2" w:rsidRPr="00866CC2" w:rsidRDefault="00866CC2" w:rsidP="00866CC2">
            <w:pPr>
              <w:rPr>
                <w:color w:val="000000"/>
                <w:szCs w:val="28"/>
              </w:rPr>
            </w:pPr>
            <w:r w:rsidRPr="00866CC2">
              <w:rPr>
                <w:color w:val="000000"/>
                <w:szCs w:val="28"/>
              </w:rPr>
              <w:t>76</w:t>
            </w:r>
          </w:p>
        </w:tc>
        <w:tc>
          <w:tcPr>
            <w:tcW w:w="1455" w:type="dxa"/>
            <w:tcBorders>
              <w:top w:val="nil"/>
              <w:left w:val="nil"/>
              <w:bottom w:val="single" w:sz="4" w:space="0" w:color="auto"/>
              <w:right w:val="single" w:sz="4" w:space="0" w:color="auto"/>
            </w:tcBorders>
            <w:shd w:val="clear" w:color="auto" w:fill="auto"/>
            <w:noWrap/>
            <w:hideMark/>
          </w:tcPr>
          <w:p w14:paraId="55262CB2" w14:textId="77777777" w:rsidR="00866CC2" w:rsidRPr="00866CC2" w:rsidRDefault="00866CC2" w:rsidP="00866CC2">
            <w:pPr>
              <w:rPr>
                <w:color w:val="000000"/>
                <w:szCs w:val="28"/>
              </w:rPr>
            </w:pPr>
            <w:r w:rsidRPr="00866CC2">
              <w:rPr>
                <w:color w:val="000000"/>
                <w:szCs w:val="28"/>
              </w:rPr>
              <w:t>1.2152</w:t>
            </w:r>
          </w:p>
        </w:tc>
        <w:tc>
          <w:tcPr>
            <w:tcW w:w="1756" w:type="dxa"/>
            <w:tcBorders>
              <w:top w:val="nil"/>
              <w:left w:val="nil"/>
              <w:bottom w:val="single" w:sz="4" w:space="0" w:color="auto"/>
              <w:right w:val="single" w:sz="4" w:space="0" w:color="auto"/>
            </w:tcBorders>
            <w:shd w:val="clear" w:color="auto" w:fill="auto"/>
            <w:noWrap/>
            <w:hideMark/>
          </w:tcPr>
          <w:p w14:paraId="348D8EB8"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5A8EB75" w14:textId="77777777" w:rsidR="00866CC2" w:rsidRPr="00866CC2" w:rsidRDefault="00866CC2" w:rsidP="00866CC2">
            <w:pPr>
              <w:rPr>
                <w:color w:val="000000"/>
                <w:szCs w:val="28"/>
              </w:rPr>
            </w:pPr>
            <w:r w:rsidRPr="00866CC2">
              <w:rPr>
                <w:color w:val="000000"/>
                <w:szCs w:val="28"/>
              </w:rPr>
              <w:t>0.00018</w:t>
            </w:r>
          </w:p>
        </w:tc>
        <w:tc>
          <w:tcPr>
            <w:tcW w:w="2135" w:type="dxa"/>
            <w:tcBorders>
              <w:top w:val="nil"/>
              <w:left w:val="nil"/>
              <w:bottom w:val="single" w:sz="4" w:space="0" w:color="auto"/>
              <w:right w:val="single" w:sz="4" w:space="0" w:color="auto"/>
            </w:tcBorders>
            <w:shd w:val="clear" w:color="auto" w:fill="auto"/>
            <w:noWrap/>
            <w:hideMark/>
          </w:tcPr>
          <w:p w14:paraId="2C5DAD57"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0CFA12C" w14:textId="77777777" w:rsidR="00866CC2" w:rsidRPr="00866CC2" w:rsidRDefault="00866CC2" w:rsidP="00866CC2">
            <w:pPr>
              <w:rPr>
                <w:color w:val="000000"/>
                <w:szCs w:val="28"/>
              </w:rPr>
            </w:pPr>
            <w:r w:rsidRPr="00866CC2">
              <w:rPr>
                <w:color w:val="000000"/>
                <w:szCs w:val="28"/>
              </w:rPr>
              <w:t>3.90000</w:t>
            </w:r>
          </w:p>
        </w:tc>
        <w:tc>
          <w:tcPr>
            <w:tcW w:w="2846" w:type="dxa"/>
            <w:tcBorders>
              <w:top w:val="nil"/>
              <w:left w:val="nil"/>
              <w:bottom w:val="single" w:sz="4" w:space="0" w:color="auto"/>
              <w:right w:val="single" w:sz="4" w:space="0" w:color="auto"/>
            </w:tcBorders>
            <w:shd w:val="clear" w:color="auto" w:fill="auto"/>
            <w:noWrap/>
            <w:hideMark/>
          </w:tcPr>
          <w:p w14:paraId="5866E229" w14:textId="77777777" w:rsidR="00866CC2" w:rsidRPr="00866CC2" w:rsidRDefault="00866CC2" w:rsidP="00866CC2">
            <w:pPr>
              <w:rPr>
                <w:color w:val="000000"/>
                <w:szCs w:val="28"/>
              </w:rPr>
            </w:pPr>
            <w:r w:rsidRPr="00866CC2">
              <w:rPr>
                <w:color w:val="000000"/>
                <w:szCs w:val="28"/>
              </w:rPr>
              <w:t>0.10156</w:t>
            </w:r>
          </w:p>
        </w:tc>
        <w:tc>
          <w:tcPr>
            <w:tcW w:w="2835" w:type="dxa"/>
            <w:tcBorders>
              <w:top w:val="nil"/>
              <w:left w:val="nil"/>
              <w:bottom w:val="single" w:sz="4" w:space="0" w:color="auto"/>
              <w:right w:val="single" w:sz="4" w:space="0" w:color="auto"/>
            </w:tcBorders>
            <w:shd w:val="clear" w:color="auto" w:fill="auto"/>
            <w:noWrap/>
            <w:hideMark/>
          </w:tcPr>
          <w:p w14:paraId="7DFF1C2D" w14:textId="77777777" w:rsidR="00866CC2" w:rsidRPr="00866CC2" w:rsidRDefault="00866CC2" w:rsidP="00866CC2">
            <w:pPr>
              <w:rPr>
                <w:color w:val="000000"/>
                <w:szCs w:val="28"/>
              </w:rPr>
            </w:pPr>
            <w:r w:rsidRPr="00866CC2">
              <w:rPr>
                <w:color w:val="000000"/>
                <w:szCs w:val="28"/>
              </w:rPr>
              <w:t>0.10156</w:t>
            </w:r>
          </w:p>
        </w:tc>
      </w:tr>
      <w:tr w:rsidR="00866CC2" w:rsidRPr="00866CC2" w14:paraId="1986905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94CCB75" w14:textId="77777777" w:rsidR="00866CC2" w:rsidRPr="00866CC2" w:rsidRDefault="00866CC2" w:rsidP="00866CC2">
            <w:pPr>
              <w:rPr>
                <w:color w:val="000000"/>
                <w:szCs w:val="28"/>
              </w:rPr>
            </w:pPr>
            <w:r w:rsidRPr="00866CC2">
              <w:rPr>
                <w:color w:val="000000"/>
                <w:szCs w:val="28"/>
              </w:rPr>
              <w:t>12</w:t>
            </w:r>
          </w:p>
        </w:tc>
        <w:tc>
          <w:tcPr>
            <w:tcW w:w="4054" w:type="dxa"/>
            <w:tcBorders>
              <w:top w:val="nil"/>
              <w:left w:val="nil"/>
              <w:bottom w:val="single" w:sz="4" w:space="0" w:color="auto"/>
              <w:right w:val="single" w:sz="4" w:space="0" w:color="auto"/>
            </w:tcBorders>
            <w:shd w:val="clear" w:color="auto" w:fill="auto"/>
            <w:noWrap/>
            <w:hideMark/>
          </w:tcPr>
          <w:p w14:paraId="62260099" w14:textId="77777777" w:rsidR="00866CC2" w:rsidRPr="00866CC2" w:rsidRDefault="00866CC2" w:rsidP="00866CC2">
            <w:pPr>
              <w:rPr>
                <w:color w:val="000000"/>
                <w:szCs w:val="28"/>
              </w:rPr>
            </w:pPr>
            <w:r w:rsidRPr="00866CC2">
              <w:rPr>
                <w:color w:val="000000"/>
                <w:szCs w:val="28"/>
              </w:rPr>
              <w:t>256:257</w:t>
            </w:r>
          </w:p>
        </w:tc>
        <w:tc>
          <w:tcPr>
            <w:tcW w:w="1581" w:type="dxa"/>
            <w:tcBorders>
              <w:top w:val="nil"/>
              <w:left w:val="nil"/>
              <w:bottom w:val="single" w:sz="4" w:space="0" w:color="auto"/>
              <w:right w:val="single" w:sz="4" w:space="0" w:color="auto"/>
            </w:tcBorders>
            <w:shd w:val="clear" w:color="auto" w:fill="auto"/>
            <w:noWrap/>
            <w:hideMark/>
          </w:tcPr>
          <w:p w14:paraId="66F1D727" w14:textId="77777777" w:rsidR="00866CC2" w:rsidRPr="00866CC2" w:rsidRDefault="00866CC2" w:rsidP="00866CC2">
            <w:pPr>
              <w:rPr>
                <w:color w:val="000000"/>
                <w:szCs w:val="28"/>
              </w:rPr>
            </w:pPr>
            <w:r w:rsidRPr="00866CC2">
              <w:rPr>
                <w:color w:val="000000"/>
                <w:szCs w:val="28"/>
              </w:rPr>
              <w:t>27.4</w:t>
            </w:r>
          </w:p>
        </w:tc>
        <w:tc>
          <w:tcPr>
            <w:tcW w:w="1588" w:type="dxa"/>
            <w:tcBorders>
              <w:top w:val="nil"/>
              <w:left w:val="nil"/>
              <w:bottom w:val="single" w:sz="4" w:space="0" w:color="auto"/>
              <w:right w:val="single" w:sz="4" w:space="0" w:color="auto"/>
            </w:tcBorders>
            <w:shd w:val="clear" w:color="auto" w:fill="auto"/>
            <w:noWrap/>
            <w:hideMark/>
          </w:tcPr>
          <w:p w14:paraId="66D7F0BF" w14:textId="77777777" w:rsidR="00866CC2" w:rsidRPr="00866CC2" w:rsidRDefault="00866CC2" w:rsidP="00866CC2">
            <w:pPr>
              <w:rPr>
                <w:color w:val="000000"/>
                <w:szCs w:val="28"/>
              </w:rPr>
            </w:pPr>
            <w:r w:rsidRPr="00866CC2">
              <w:rPr>
                <w:color w:val="000000"/>
                <w:szCs w:val="28"/>
              </w:rPr>
              <w:t>76</w:t>
            </w:r>
          </w:p>
        </w:tc>
        <w:tc>
          <w:tcPr>
            <w:tcW w:w="1455" w:type="dxa"/>
            <w:tcBorders>
              <w:top w:val="nil"/>
              <w:left w:val="nil"/>
              <w:bottom w:val="single" w:sz="4" w:space="0" w:color="auto"/>
              <w:right w:val="single" w:sz="4" w:space="0" w:color="auto"/>
            </w:tcBorders>
            <w:shd w:val="clear" w:color="auto" w:fill="auto"/>
            <w:noWrap/>
            <w:hideMark/>
          </w:tcPr>
          <w:p w14:paraId="053BB9B7" w14:textId="77777777" w:rsidR="00866CC2" w:rsidRPr="00866CC2" w:rsidRDefault="00866CC2" w:rsidP="00866CC2">
            <w:pPr>
              <w:rPr>
                <w:color w:val="000000"/>
                <w:szCs w:val="28"/>
              </w:rPr>
            </w:pPr>
            <w:r w:rsidRPr="00866CC2">
              <w:rPr>
                <w:color w:val="000000"/>
                <w:szCs w:val="28"/>
              </w:rPr>
              <w:t>3.836</w:t>
            </w:r>
          </w:p>
        </w:tc>
        <w:tc>
          <w:tcPr>
            <w:tcW w:w="1756" w:type="dxa"/>
            <w:tcBorders>
              <w:top w:val="nil"/>
              <w:left w:val="nil"/>
              <w:bottom w:val="single" w:sz="4" w:space="0" w:color="auto"/>
              <w:right w:val="single" w:sz="4" w:space="0" w:color="auto"/>
            </w:tcBorders>
            <w:shd w:val="clear" w:color="auto" w:fill="auto"/>
            <w:noWrap/>
            <w:hideMark/>
          </w:tcPr>
          <w:p w14:paraId="5F504B4A"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6653D5C" w14:textId="77777777" w:rsidR="00866CC2" w:rsidRPr="00866CC2" w:rsidRDefault="00866CC2" w:rsidP="00866CC2">
            <w:pPr>
              <w:rPr>
                <w:color w:val="000000"/>
                <w:szCs w:val="28"/>
              </w:rPr>
            </w:pPr>
            <w:r w:rsidRPr="00866CC2">
              <w:rPr>
                <w:color w:val="000000"/>
                <w:szCs w:val="28"/>
              </w:rPr>
              <w:t>0.00055</w:t>
            </w:r>
          </w:p>
        </w:tc>
        <w:tc>
          <w:tcPr>
            <w:tcW w:w="2135" w:type="dxa"/>
            <w:tcBorders>
              <w:top w:val="nil"/>
              <w:left w:val="nil"/>
              <w:bottom w:val="single" w:sz="4" w:space="0" w:color="auto"/>
              <w:right w:val="single" w:sz="4" w:space="0" w:color="auto"/>
            </w:tcBorders>
            <w:shd w:val="clear" w:color="auto" w:fill="auto"/>
            <w:noWrap/>
            <w:hideMark/>
          </w:tcPr>
          <w:p w14:paraId="14EFC65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D98E23A" w14:textId="77777777" w:rsidR="00866CC2" w:rsidRPr="00866CC2" w:rsidRDefault="00866CC2" w:rsidP="00866CC2">
            <w:pPr>
              <w:rPr>
                <w:color w:val="000000"/>
                <w:szCs w:val="28"/>
              </w:rPr>
            </w:pPr>
            <w:r w:rsidRPr="00866CC2">
              <w:rPr>
                <w:color w:val="000000"/>
                <w:szCs w:val="28"/>
              </w:rPr>
              <w:t>3.90000</w:t>
            </w:r>
          </w:p>
        </w:tc>
        <w:tc>
          <w:tcPr>
            <w:tcW w:w="2846" w:type="dxa"/>
            <w:tcBorders>
              <w:top w:val="nil"/>
              <w:left w:val="nil"/>
              <w:bottom w:val="single" w:sz="4" w:space="0" w:color="auto"/>
              <w:right w:val="single" w:sz="4" w:space="0" w:color="auto"/>
            </w:tcBorders>
            <w:shd w:val="clear" w:color="auto" w:fill="auto"/>
            <w:noWrap/>
            <w:hideMark/>
          </w:tcPr>
          <w:p w14:paraId="7D2BB71D" w14:textId="77777777" w:rsidR="00866CC2" w:rsidRPr="00866CC2" w:rsidRDefault="00866CC2" w:rsidP="00866CC2">
            <w:pPr>
              <w:rPr>
                <w:color w:val="000000"/>
                <w:szCs w:val="28"/>
              </w:rPr>
            </w:pPr>
            <w:r w:rsidRPr="00866CC2">
              <w:rPr>
                <w:color w:val="000000"/>
                <w:szCs w:val="28"/>
              </w:rPr>
              <w:t>0.32058</w:t>
            </w:r>
          </w:p>
        </w:tc>
        <w:tc>
          <w:tcPr>
            <w:tcW w:w="2835" w:type="dxa"/>
            <w:tcBorders>
              <w:top w:val="nil"/>
              <w:left w:val="nil"/>
              <w:bottom w:val="single" w:sz="4" w:space="0" w:color="auto"/>
              <w:right w:val="single" w:sz="4" w:space="0" w:color="auto"/>
            </w:tcBorders>
            <w:shd w:val="clear" w:color="auto" w:fill="auto"/>
            <w:noWrap/>
            <w:hideMark/>
          </w:tcPr>
          <w:p w14:paraId="111CD0E5" w14:textId="77777777" w:rsidR="00866CC2" w:rsidRPr="00866CC2" w:rsidRDefault="00866CC2" w:rsidP="00866CC2">
            <w:pPr>
              <w:rPr>
                <w:color w:val="000000"/>
                <w:szCs w:val="28"/>
              </w:rPr>
            </w:pPr>
            <w:r w:rsidRPr="00866CC2">
              <w:rPr>
                <w:color w:val="000000"/>
                <w:szCs w:val="28"/>
              </w:rPr>
              <w:t>0.32058</w:t>
            </w:r>
          </w:p>
        </w:tc>
      </w:tr>
      <w:tr w:rsidR="00866CC2" w:rsidRPr="00866CC2" w14:paraId="7C7205F0"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A5B7D4B" w14:textId="77777777" w:rsidR="00866CC2" w:rsidRPr="00866CC2" w:rsidRDefault="00866CC2" w:rsidP="00866CC2">
            <w:pPr>
              <w:rPr>
                <w:color w:val="000000"/>
                <w:szCs w:val="28"/>
              </w:rPr>
            </w:pPr>
            <w:r w:rsidRPr="00866CC2">
              <w:rPr>
                <w:color w:val="000000"/>
                <w:szCs w:val="28"/>
              </w:rPr>
              <w:t>13</w:t>
            </w:r>
          </w:p>
        </w:tc>
        <w:tc>
          <w:tcPr>
            <w:tcW w:w="4054" w:type="dxa"/>
            <w:tcBorders>
              <w:top w:val="nil"/>
              <w:left w:val="nil"/>
              <w:bottom w:val="single" w:sz="4" w:space="0" w:color="auto"/>
              <w:right w:val="single" w:sz="4" w:space="0" w:color="auto"/>
            </w:tcBorders>
            <w:shd w:val="clear" w:color="auto" w:fill="auto"/>
            <w:noWrap/>
            <w:hideMark/>
          </w:tcPr>
          <w:p w14:paraId="02E2887B" w14:textId="77777777" w:rsidR="00866CC2" w:rsidRPr="00866CC2" w:rsidRDefault="00866CC2" w:rsidP="00866CC2">
            <w:pPr>
              <w:rPr>
                <w:color w:val="000000"/>
                <w:szCs w:val="28"/>
              </w:rPr>
            </w:pPr>
            <w:r w:rsidRPr="00866CC2">
              <w:rPr>
                <w:color w:val="000000"/>
                <w:szCs w:val="28"/>
              </w:rPr>
              <w:t>257:№25а</w:t>
            </w:r>
          </w:p>
        </w:tc>
        <w:tc>
          <w:tcPr>
            <w:tcW w:w="1581" w:type="dxa"/>
            <w:tcBorders>
              <w:top w:val="nil"/>
              <w:left w:val="nil"/>
              <w:bottom w:val="single" w:sz="4" w:space="0" w:color="auto"/>
              <w:right w:val="single" w:sz="4" w:space="0" w:color="auto"/>
            </w:tcBorders>
            <w:shd w:val="clear" w:color="auto" w:fill="auto"/>
            <w:noWrap/>
            <w:hideMark/>
          </w:tcPr>
          <w:p w14:paraId="479A8F2E" w14:textId="77777777" w:rsidR="00866CC2" w:rsidRPr="00866CC2" w:rsidRDefault="00866CC2" w:rsidP="00866CC2">
            <w:pPr>
              <w:rPr>
                <w:color w:val="000000"/>
                <w:szCs w:val="28"/>
              </w:rPr>
            </w:pPr>
            <w:r w:rsidRPr="00866CC2">
              <w:rPr>
                <w:color w:val="000000"/>
                <w:szCs w:val="28"/>
              </w:rPr>
              <w:t>5.79</w:t>
            </w:r>
          </w:p>
        </w:tc>
        <w:tc>
          <w:tcPr>
            <w:tcW w:w="1588" w:type="dxa"/>
            <w:tcBorders>
              <w:top w:val="nil"/>
              <w:left w:val="nil"/>
              <w:bottom w:val="single" w:sz="4" w:space="0" w:color="auto"/>
              <w:right w:val="single" w:sz="4" w:space="0" w:color="auto"/>
            </w:tcBorders>
            <w:shd w:val="clear" w:color="auto" w:fill="auto"/>
            <w:noWrap/>
            <w:hideMark/>
          </w:tcPr>
          <w:p w14:paraId="0F73AFE8"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643019BE" w14:textId="77777777" w:rsidR="00866CC2" w:rsidRPr="00866CC2" w:rsidRDefault="00866CC2" w:rsidP="00866CC2">
            <w:pPr>
              <w:rPr>
                <w:color w:val="000000"/>
                <w:szCs w:val="28"/>
              </w:rPr>
            </w:pPr>
            <w:r w:rsidRPr="00866CC2">
              <w:rPr>
                <w:color w:val="000000"/>
                <w:szCs w:val="28"/>
              </w:rPr>
              <w:t>0.579</w:t>
            </w:r>
          </w:p>
        </w:tc>
        <w:tc>
          <w:tcPr>
            <w:tcW w:w="1756" w:type="dxa"/>
            <w:tcBorders>
              <w:top w:val="nil"/>
              <w:left w:val="nil"/>
              <w:bottom w:val="single" w:sz="4" w:space="0" w:color="auto"/>
              <w:right w:val="single" w:sz="4" w:space="0" w:color="auto"/>
            </w:tcBorders>
            <w:shd w:val="clear" w:color="auto" w:fill="auto"/>
            <w:noWrap/>
            <w:hideMark/>
          </w:tcPr>
          <w:p w14:paraId="24586C4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F3EF353" w14:textId="77777777" w:rsidR="00866CC2" w:rsidRPr="00866CC2" w:rsidRDefault="00866CC2" w:rsidP="00866CC2">
            <w:pPr>
              <w:rPr>
                <w:color w:val="000000"/>
                <w:szCs w:val="28"/>
              </w:rPr>
            </w:pPr>
            <w:r w:rsidRPr="00866CC2">
              <w:rPr>
                <w:color w:val="000000"/>
                <w:szCs w:val="28"/>
              </w:rPr>
              <w:t>0.00010</w:t>
            </w:r>
          </w:p>
        </w:tc>
        <w:tc>
          <w:tcPr>
            <w:tcW w:w="2135" w:type="dxa"/>
            <w:tcBorders>
              <w:top w:val="nil"/>
              <w:left w:val="nil"/>
              <w:bottom w:val="single" w:sz="4" w:space="0" w:color="auto"/>
              <w:right w:val="single" w:sz="4" w:space="0" w:color="auto"/>
            </w:tcBorders>
            <w:shd w:val="clear" w:color="auto" w:fill="auto"/>
            <w:noWrap/>
            <w:hideMark/>
          </w:tcPr>
          <w:p w14:paraId="5D09A9F1"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6C966E1"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077CA7E6" w14:textId="77777777" w:rsidR="00866CC2" w:rsidRPr="00866CC2" w:rsidRDefault="00866CC2" w:rsidP="00866CC2">
            <w:pPr>
              <w:rPr>
                <w:color w:val="000000"/>
                <w:szCs w:val="28"/>
              </w:rPr>
            </w:pPr>
            <w:r w:rsidRPr="00866CC2">
              <w:rPr>
                <w:color w:val="000000"/>
                <w:szCs w:val="28"/>
              </w:rPr>
              <w:t>0.02432</w:t>
            </w:r>
          </w:p>
        </w:tc>
        <w:tc>
          <w:tcPr>
            <w:tcW w:w="2835" w:type="dxa"/>
            <w:tcBorders>
              <w:top w:val="nil"/>
              <w:left w:val="nil"/>
              <w:bottom w:val="single" w:sz="4" w:space="0" w:color="auto"/>
              <w:right w:val="single" w:sz="4" w:space="0" w:color="auto"/>
            </w:tcBorders>
            <w:shd w:val="clear" w:color="auto" w:fill="auto"/>
            <w:noWrap/>
            <w:hideMark/>
          </w:tcPr>
          <w:p w14:paraId="5441D415" w14:textId="77777777" w:rsidR="00866CC2" w:rsidRPr="00866CC2" w:rsidRDefault="00866CC2" w:rsidP="00866CC2">
            <w:pPr>
              <w:rPr>
                <w:color w:val="000000"/>
                <w:szCs w:val="28"/>
              </w:rPr>
            </w:pPr>
            <w:r w:rsidRPr="00866CC2">
              <w:rPr>
                <w:color w:val="000000"/>
                <w:szCs w:val="28"/>
              </w:rPr>
              <w:t>0.02432</w:t>
            </w:r>
          </w:p>
        </w:tc>
      </w:tr>
      <w:tr w:rsidR="00866CC2" w:rsidRPr="00866CC2" w14:paraId="6A24FE2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D5AC000" w14:textId="77777777" w:rsidR="00866CC2" w:rsidRPr="00866CC2" w:rsidRDefault="00866CC2" w:rsidP="00866CC2">
            <w:pPr>
              <w:rPr>
                <w:color w:val="000000"/>
                <w:szCs w:val="28"/>
              </w:rPr>
            </w:pPr>
            <w:r w:rsidRPr="00866CC2">
              <w:rPr>
                <w:color w:val="000000"/>
                <w:szCs w:val="28"/>
              </w:rPr>
              <w:t>14</w:t>
            </w:r>
          </w:p>
        </w:tc>
        <w:tc>
          <w:tcPr>
            <w:tcW w:w="4054" w:type="dxa"/>
            <w:tcBorders>
              <w:top w:val="nil"/>
              <w:left w:val="nil"/>
              <w:bottom w:val="single" w:sz="4" w:space="0" w:color="auto"/>
              <w:right w:val="single" w:sz="4" w:space="0" w:color="auto"/>
            </w:tcBorders>
            <w:shd w:val="clear" w:color="auto" w:fill="auto"/>
            <w:noWrap/>
            <w:hideMark/>
          </w:tcPr>
          <w:p w14:paraId="5D84848F" w14:textId="77777777" w:rsidR="00866CC2" w:rsidRPr="00866CC2" w:rsidRDefault="00866CC2" w:rsidP="00866CC2">
            <w:pPr>
              <w:rPr>
                <w:color w:val="000000"/>
                <w:szCs w:val="28"/>
              </w:rPr>
            </w:pPr>
            <w:r w:rsidRPr="00866CC2">
              <w:rPr>
                <w:color w:val="000000"/>
                <w:szCs w:val="28"/>
              </w:rPr>
              <w:t>257:№25а</w:t>
            </w:r>
          </w:p>
        </w:tc>
        <w:tc>
          <w:tcPr>
            <w:tcW w:w="1581" w:type="dxa"/>
            <w:tcBorders>
              <w:top w:val="nil"/>
              <w:left w:val="nil"/>
              <w:bottom w:val="single" w:sz="4" w:space="0" w:color="auto"/>
              <w:right w:val="single" w:sz="4" w:space="0" w:color="auto"/>
            </w:tcBorders>
            <w:shd w:val="clear" w:color="auto" w:fill="auto"/>
            <w:noWrap/>
            <w:hideMark/>
          </w:tcPr>
          <w:p w14:paraId="3FDE4382" w14:textId="77777777" w:rsidR="00866CC2" w:rsidRPr="00866CC2" w:rsidRDefault="00866CC2" w:rsidP="00866CC2">
            <w:pPr>
              <w:rPr>
                <w:color w:val="000000"/>
                <w:szCs w:val="28"/>
              </w:rPr>
            </w:pPr>
            <w:r w:rsidRPr="00866CC2">
              <w:rPr>
                <w:color w:val="000000"/>
                <w:szCs w:val="28"/>
              </w:rPr>
              <w:t>44.27</w:t>
            </w:r>
          </w:p>
        </w:tc>
        <w:tc>
          <w:tcPr>
            <w:tcW w:w="1588" w:type="dxa"/>
            <w:tcBorders>
              <w:top w:val="nil"/>
              <w:left w:val="nil"/>
              <w:bottom w:val="single" w:sz="4" w:space="0" w:color="auto"/>
              <w:right w:val="single" w:sz="4" w:space="0" w:color="auto"/>
            </w:tcBorders>
            <w:shd w:val="clear" w:color="auto" w:fill="auto"/>
            <w:noWrap/>
            <w:hideMark/>
          </w:tcPr>
          <w:p w14:paraId="4CD098BC"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79803B36" w14:textId="77777777" w:rsidR="00866CC2" w:rsidRPr="00866CC2" w:rsidRDefault="00866CC2" w:rsidP="00866CC2">
            <w:pPr>
              <w:rPr>
                <w:color w:val="000000"/>
                <w:szCs w:val="28"/>
              </w:rPr>
            </w:pPr>
            <w:r w:rsidRPr="00866CC2">
              <w:rPr>
                <w:color w:val="000000"/>
                <w:szCs w:val="28"/>
              </w:rPr>
              <w:t>4.427</w:t>
            </w:r>
          </w:p>
        </w:tc>
        <w:tc>
          <w:tcPr>
            <w:tcW w:w="1756" w:type="dxa"/>
            <w:tcBorders>
              <w:top w:val="nil"/>
              <w:left w:val="nil"/>
              <w:bottom w:val="single" w:sz="4" w:space="0" w:color="auto"/>
              <w:right w:val="single" w:sz="4" w:space="0" w:color="auto"/>
            </w:tcBorders>
            <w:shd w:val="clear" w:color="auto" w:fill="auto"/>
            <w:noWrap/>
            <w:hideMark/>
          </w:tcPr>
          <w:p w14:paraId="476C7B6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7C80BB2" w14:textId="77777777" w:rsidR="00866CC2" w:rsidRPr="00866CC2" w:rsidRDefault="00866CC2" w:rsidP="00866CC2">
            <w:pPr>
              <w:rPr>
                <w:color w:val="000000"/>
                <w:szCs w:val="28"/>
              </w:rPr>
            </w:pPr>
            <w:r w:rsidRPr="00866CC2">
              <w:rPr>
                <w:color w:val="000000"/>
                <w:szCs w:val="28"/>
              </w:rPr>
              <w:t>0.00074</w:t>
            </w:r>
          </w:p>
        </w:tc>
        <w:tc>
          <w:tcPr>
            <w:tcW w:w="2135" w:type="dxa"/>
            <w:tcBorders>
              <w:top w:val="nil"/>
              <w:left w:val="nil"/>
              <w:bottom w:val="single" w:sz="4" w:space="0" w:color="auto"/>
              <w:right w:val="single" w:sz="4" w:space="0" w:color="auto"/>
            </w:tcBorders>
            <w:shd w:val="clear" w:color="auto" w:fill="auto"/>
            <w:noWrap/>
            <w:hideMark/>
          </w:tcPr>
          <w:p w14:paraId="4075723F"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4ACB8C5"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21394E43" w14:textId="77777777" w:rsidR="00866CC2" w:rsidRPr="00866CC2" w:rsidRDefault="00866CC2" w:rsidP="00866CC2">
            <w:pPr>
              <w:rPr>
                <w:color w:val="000000"/>
                <w:szCs w:val="28"/>
              </w:rPr>
            </w:pPr>
            <w:r w:rsidRPr="00866CC2">
              <w:rPr>
                <w:color w:val="000000"/>
                <w:szCs w:val="28"/>
              </w:rPr>
              <w:t>0.18593</w:t>
            </w:r>
          </w:p>
        </w:tc>
        <w:tc>
          <w:tcPr>
            <w:tcW w:w="2835" w:type="dxa"/>
            <w:tcBorders>
              <w:top w:val="nil"/>
              <w:left w:val="nil"/>
              <w:bottom w:val="single" w:sz="4" w:space="0" w:color="auto"/>
              <w:right w:val="single" w:sz="4" w:space="0" w:color="auto"/>
            </w:tcBorders>
            <w:shd w:val="clear" w:color="auto" w:fill="auto"/>
            <w:noWrap/>
            <w:hideMark/>
          </w:tcPr>
          <w:p w14:paraId="2E7C1B03" w14:textId="77777777" w:rsidR="00866CC2" w:rsidRPr="00866CC2" w:rsidRDefault="00866CC2" w:rsidP="00866CC2">
            <w:pPr>
              <w:rPr>
                <w:color w:val="000000"/>
                <w:szCs w:val="28"/>
              </w:rPr>
            </w:pPr>
            <w:r w:rsidRPr="00866CC2">
              <w:rPr>
                <w:color w:val="000000"/>
                <w:szCs w:val="28"/>
              </w:rPr>
              <w:t>0.18593</w:t>
            </w:r>
          </w:p>
        </w:tc>
      </w:tr>
      <w:tr w:rsidR="00866CC2" w:rsidRPr="00866CC2" w14:paraId="6FE1BBB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8381E7A" w14:textId="77777777" w:rsidR="00866CC2" w:rsidRPr="00866CC2" w:rsidRDefault="00866CC2" w:rsidP="00866CC2">
            <w:pPr>
              <w:rPr>
                <w:color w:val="000000"/>
                <w:szCs w:val="28"/>
              </w:rPr>
            </w:pPr>
            <w:r w:rsidRPr="00866CC2">
              <w:rPr>
                <w:color w:val="000000"/>
                <w:szCs w:val="28"/>
              </w:rPr>
              <w:t>15</w:t>
            </w:r>
          </w:p>
        </w:tc>
        <w:tc>
          <w:tcPr>
            <w:tcW w:w="4054" w:type="dxa"/>
            <w:tcBorders>
              <w:top w:val="nil"/>
              <w:left w:val="nil"/>
              <w:bottom w:val="single" w:sz="4" w:space="0" w:color="auto"/>
              <w:right w:val="single" w:sz="4" w:space="0" w:color="auto"/>
            </w:tcBorders>
            <w:shd w:val="clear" w:color="auto" w:fill="auto"/>
            <w:noWrap/>
            <w:hideMark/>
          </w:tcPr>
          <w:p w14:paraId="0BF5FA27" w14:textId="77777777" w:rsidR="00866CC2" w:rsidRPr="00866CC2" w:rsidRDefault="00866CC2" w:rsidP="00866CC2">
            <w:pPr>
              <w:rPr>
                <w:color w:val="000000"/>
                <w:szCs w:val="28"/>
              </w:rPr>
            </w:pPr>
            <w:r w:rsidRPr="00866CC2">
              <w:rPr>
                <w:color w:val="000000"/>
                <w:szCs w:val="28"/>
              </w:rPr>
              <w:t>256:259</w:t>
            </w:r>
          </w:p>
        </w:tc>
        <w:tc>
          <w:tcPr>
            <w:tcW w:w="1581" w:type="dxa"/>
            <w:tcBorders>
              <w:top w:val="nil"/>
              <w:left w:val="nil"/>
              <w:bottom w:val="single" w:sz="4" w:space="0" w:color="auto"/>
              <w:right w:val="single" w:sz="4" w:space="0" w:color="auto"/>
            </w:tcBorders>
            <w:shd w:val="clear" w:color="auto" w:fill="auto"/>
            <w:noWrap/>
            <w:hideMark/>
          </w:tcPr>
          <w:p w14:paraId="768A56BF" w14:textId="77777777" w:rsidR="00866CC2" w:rsidRPr="00866CC2" w:rsidRDefault="00866CC2" w:rsidP="00866CC2">
            <w:pPr>
              <w:rPr>
                <w:color w:val="000000"/>
                <w:szCs w:val="28"/>
              </w:rPr>
            </w:pPr>
            <w:r w:rsidRPr="00866CC2">
              <w:rPr>
                <w:color w:val="000000"/>
                <w:szCs w:val="28"/>
              </w:rPr>
              <w:t>78.15</w:t>
            </w:r>
          </w:p>
        </w:tc>
        <w:tc>
          <w:tcPr>
            <w:tcW w:w="1588" w:type="dxa"/>
            <w:tcBorders>
              <w:top w:val="nil"/>
              <w:left w:val="nil"/>
              <w:bottom w:val="single" w:sz="4" w:space="0" w:color="auto"/>
              <w:right w:val="single" w:sz="4" w:space="0" w:color="auto"/>
            </w:tcBorders>
            <w:shd w:val="clear" w:color="auto" w:fill="auto"/>
            <w:noWrap/>
            <w:hideMark/>
          </w:tcPr>
          <w:p w14:paraId="342EE083"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0567D6A3" w14:textId="77777777" w:rsidR="00866CC2" w:rsidRPr="00866CC2" w:rsidRDefault="00866CC2" w:rsidP="00866CC2">
            <w:pPr>
              <w:rPr>
                <w:color w:val="000000"/>
                <w:szCs w:val="28"/>
              </w:rPr>
            </w:pPr>
            <w:r w:rsidRPr="00866CC2">
              <w:rPr>
                <w:color w:val="000000"/>
                <w:szCs w:val="28"/>
              </w:rPr>
              <w:t>7.815</w:t>
            </w:r>
          </w:p>
        </w:tc>
        <w:tc>
          <w:tcPr>
            <w:tcW w:w="1756" w:type="dxa"/>
            <w:tcBorders>
              <w:top w:val="nil"/>
              <w:left w:val="nil"/>
              <w:bottom w:val="single" w:sz="4" w:space="0" w:color="auto"/>
              <w:right w:val="single" w:sz="4" w:space="0" w:color="auto"/>
            </w:tcBorders>
            <w:shd w:val="clear" w:color="auto" w:fill="auto"/>
            <w:noWrap/>
            <w:hideMark/>
          </w:tcPr>
          <w:p w14:paraId="7BA1E4E8"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CD7933E" w14:textId="77777777" w:rsidR="00866CC2" w:rsidRPr="00866CC2" w:rsidRDefault="00866CC2" w:rsidP="00866CC2">
            <w:pPr>
              <w:rPr>
                <w:color w:val="000000"/>
                <w:szCs w:val="28"/>
              </w:rPr>
            </w:pPr>
            <w:r w:rsidRPr="00866CC2">
              <w:rPr>
                <w:color w:val="000000"/>
                <w:szCs w:val="28"/>
              </w:rPr>
              <w:t>0.00130</w:t>
            </w:r>
          </w:p>
        </w:tc>
        <w:tc>
          <w:tcPr>
            <w:tcW w:w="2135" w:type="dxa"/>
            <w:tcBorders>
              <w:top w:val="nil"/>
              <w:left w:val="nil"/>
              <w:bottom w:val="single" w:sz="4" w:space="0" w:color="auto"/>
              <w:right w:val="single" w:sz="4" w:space="0" w:color="auto"/>
            </w:tcBorders>
            <w:shd w:val="clear" w:color="auto" w:fill="auto"/>
            <w:noWrap/>
            <w:hideMark/>
          </w:tcPr>
          <w:p w14:paraId="453867D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FF4BDC2"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0B2091B9" w14:textId="77777777" w:rsidR="00866CC2" w:rsidRPr="00866CC2" w:rsidRDefault="00866CC2" w:rsidP="00866CC2">
            <w:pPr>
              <w:rPr>
                <w:color w:val="000000"/>
                <w:szCs w:val="28"/>
              </w:rPr>
            </w:pPr>
            <w:r w:rsidRPr="00866CC2">
              <w:rPr>
                <w:color w:val="000000"/>
                <w:szCs w:val="28"/>
              </w:rPr>
              <w:t>0.32823</w:t>
            </w:r>
          </w:p>
        </w:tc>
        <w:tc>
          <w:tcPr>
            <w:tcW w:w="2835" w:type="dxa"/>
            <w:tcBorders>
              <w:top w:val="nil"/>
              <w:left w:val="nil"/>
              <w:bottom w:val="single" w:sz="4" w:space="0" w:color="auto"/>
              <w:right w:val="single" w:sz="4" w:space="0" w:color="auto"/>
            </w:tcBorders>
            <w:shd w:val="clear" w:color="auto" w:fill="auto"/>
            <w:noWrap/>
            <w:hideMark/>
          </w:tcPr>
          <w:p w14:paraId="7B831C4D" w14:textId="77777777" w:rsidR="00866CC2" w:rsidRPr="00866CC2" w:rsidRDefault="00866CC2" w:rsidP="00866CC2">
            <w:pPr>
              <w:rPr>
                <w:color w:val="000000"/>
                <w:szCs w:val="28"/>
              </w:rPr>
            </w:pPr>
            <w:r w:rsidRPr="00866CC2">
              <w:rPr>
                <w:color w:val="000000"/>
                <w:szCs w:val="28"/>
              </w:rPr>
              <w:t>0.32823</w:t>
            </w:r>
          </w:p>
        </w:tc>
      </w:tr>
      <w:tr w:rsidR="00866CC2" w:rsidRPr="00866CC2" w14:paraId="46FB4CB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1EB6486" w14:textId="77777777" w:rsidR="00866CC2" w:rsidRPr="00866CC2" w:rsidRDefault="00866CC2" w:rsidP="00866CC2">
            <w:pPr>
              <w:rPr>
                <w:color w:val="000000"/>
                <w:szCs w:val="28"/>
              </w:rPr>
            </w:pPr>
            <w:r w:rsidRPr="00866CC2">
              <w:rPr>
                <w:color w:val="000000"/>
                <w:szCs w:val="28"/>
              </w:rPr>
              <w:t>16</w:t>
            </w:r>
          </w:p>
        </w:tc>
        <w:tc>
          <w:tcPr>
            <w:tcW w:w="4054" w:type="dxa"/>
            <w:tcBorders>
              <w:top w:val="nil"/>
              <w:left w:val="nil"/>
              <w:bottom w:val="single" w:sz="4" w:space="0" w:color="auto"/>
              <w:right w:val="single" w:sz="4" w:space="0" w:color="auto"/>
            </w:tcBorders>
            <w:shd w:val="clear" w:color="auto" w:fill="auto"/>
            <w:noWrap/>
            <w:hideMark/>
          </w:tcPr>
          <w:p w14:paraId="7E7C4B0F" w14:textId="77777777" w:rsidR="00866CC2" w:rsidRPr="00866CC2" w:rsidRDefault="00866CC2" w:rsidP="00866CC2">
            <w:pPr>
              <w:rPr>
                <w:color w:val="000000"/>
                <w:szCs w:val="28"/>
              </w:rPr>
            </w:pPr>
            <w:r w:rsidRPr="00866CC2">
              <w:rPr>
                <w:color w:val="000000"/>
                <w:szCs w:val="28"/>
              </w:rPr>
              <w:t>259:№22</w:t>
            </w:r>
          </w:p>
        </w:tc>
        <w:tc>
          <w:tcPr>
            <w:tcW w:w="1581" w:type="dxa"/>
            <w:tcBorders>
              <w:top w:val="nil"/>
              <w:left w:val="nil"/>
              <w:bottom w:val="single" w:sz="4" w:space="0" w:color="auto"/>
              <w:right w:val="single" w:sz="4" w:space="0" w:color="auto"/>
            </w:tcBorders>
            <w:shd w:val="clear" w:color="auto" w:fill="auto"/>
            <w:noWrap/>
            <w:hideMark/>
          </w:tcPr>
          <w:p w14:paraId="01586B40" w14:textId="77777777" w:rsidR="00866CC2" w:rsidRPr="00866CC2" w:rsidRDefault="00866CC2" w:rsidP="00866CC2">
            <w:pPr>
              <w:rPr>
                <w:color w:val="000000"/>
                <w:szCs w:val="28"/>
              </w:rPr>
            </w:pPr>
            <w:r w:rsidRPr="00866CC2">
              <w:rPr>
                <w:color w:val="000000"/>
                <w:szCs w:val="28"/>
              </w:rPr>
              <w:t>7.15</w:t>
            </w:r>
          </w:p>
        </w:tc>
        <w:tc>
          <w:tcPr>
            <w:tcW w:w="1588" w:type="dxa"/>
            <w:tcBorders>
              <w:top w:val="nil"/>
              <w:left w:val="nil"/>
              <w:bottom w:val="single" w:sz="4" w:space="0" w:color="auto"/>
              <w:right w:val="single" w:sz="4" w:space="0" w:color="auto"/>
            </w:tcBorders>
            <w:shd w:val="clear" w:color="auto" w:fill="auto"/>
            <w:noWrap/>
            <w:hideMark/>
          </w:tcPr>
          <w:p w14:paraId="38171FD6" w14:textId="77777777" w:rsidR="00866CC2" w:rsidRPr="00866CC2" w:rsidRDefault="00866CC2" w:rsidP="00866CC2">
            <w:pPr>
              <w:rPr>
                <w:color w:val="000000"/>
                <w:szCs w:val="28"/>
              </w:rPr>
            </w:pPr>
            <w:r w:rsidRPr="00866CC2">
              <w:rPr>
                <w:color w:val="000000"/>
                <w:szCs w:val="28"/>
              </w:rPr>
              <w:t>45</w:t>
            </w:r>
          </w:p>
        </w:tc>
        <w:tc>
          <w:tcPr>
            <w:tcW w:w="1455" w:type="dxa"/>
            <w:tcBorders>
              <w:top w:val="nil"/>
              <w:left w:val="nil"/>
              <w:bottom w:val="single" w:sz="4" w:space="0" w:color="auto"/>
              <w:right w:val="single" w:sz="4" w:space="0" w:color="auto"/>
            </w:tcBorders>
            <w:shd w:val="clear" w:color="auto" w:fill="auto"/>
            <w:noWrap/>
            <w:hideMark/>
          </w:tcPr>
          <w:p w14:paraId="6A2D2750" w14:textId="77777777" w:rsidR="00866CC2" w:rsidRPr="00866CC2" w:rsidRDefault="00866CC2" w:rsidP="00866CC2">
            <w:pPr>
              <w:rPr>
                <w:color w:val="000000"/>
                <w:szCs w:val="28"/>
              </w:rPr>
            </w:pPr>
            <w:r w:rsidRPr="00866CC2">
              <w:rPr>
                <w:color w:val="000000"/>
                <w:szCs w:val="28"/>
              </w:rPr>
              <w:t>0.572</w:t>
            </w:r>
          </w:p>
        </w:tc>
        <w:tc>
          <w:tcPr>
            <w:tcW w:w="1756" w:type="dxa"/>
            <w:tcBorders>
              <w:top w:val="nil"/>
              <w:left w:val="nil"/>
              <w:bottom w:val="single" w:sz="4" w:space="0" w:color="auto"/>
              <w:right w:val="single" w:sz="4" w:space="0" w:color="auto"/>
            </w:tcBorders>
            <w:shd w:val="clear" w:color="auto" w:fill="auto"/>
            <w:noWrap/>
            <w:hideMark/>
          </w:tcPr>
          <w:p w14:paraId="614A13C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1E6CDAE" w14:textId="77777777" w:rsidR="00866CC2" w:rsidRPr="00866CC2" w:rsidRDefault="00866CC2" w:rsidP="00866CC2">
            <w:pPr>
              <w:rPr>
                <w:color w:val="000000"/>
                <w:szCs w:val="28"/>
              </w:rPr>
            </w:pPr>
            <w:r w:rsidRPr="00866CC2">
              <w:rPr>
                <w:color w:val="000000"/>
                <w:szCs w:val="28"/>
              </w:rPr>
              <w:t>0.00010</w:t>
            </w:r>
          </w:p>
        </w:tc>
        <w:tc>
          <w:tcPr>
            <w:tcW w:w="2135" w:type="dxa"/>
            <w:tcBorders>
              <w:top w:val="nil"/>
              <w:left w:val="nil"/>
              <w:bottom w:val="single" w:sz="4" w:space="0" w:color="auto"/>
              <w:right w:val="single" w:sz="4" w:space="0" w:color="auto"/>
            </w:tcBorders>
            <w:shd w:val="clear" w:color="auto" w:fill="auto"/>
            <w:noWrap/>
            <w:hideMark/>
          </w:tcPr>
          <w:p w14:paraId="3E6D721D"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7BF9D94" w14:textId="77777777" w:rsidR="00866CC2" w:rsidRPr="00866CC2" w:rsidRDefault="00866CC2" w:rsidP="00866CC2">
            <w:pPr>
              <w:rPr>
                <w:color w:val="000000"/>
                <w:szCs w:val="28"/>
              </w:rPr>
            </w:pPr>
            <w:r w:rsidRPr="00866CC2">
              <w:rPr>
                <w:color w:val="000000"/>
                <w:szCs w:val="28"/>
              </w:rPr>
              <w:t>1.30000</w:t>
            </w:r>
          </w:p>
        </w:tc>
        <w:tc>
          <w:tcPr>
            <w:tcW w:w="2846" w:type="dxa"/>
            <w:tcBorders>
              <w:top w:val="nil"/>
              <w:left w:val="nil"/>
              <w:bottom w:val="single" w:sz="4" w:space="0" w:color="auto"/>
              <w:right w:val="single" w:sz="4" w:space="0" w:color="auto"/>
            </w:tcBorders>
            <w:shd w:val="clear" w:color="auto" w:fill="auto"/>
            <w:noWrap/>
            <w:hideMark/>
          </w:tcPr>
          <w:p w14:paraId="5D0CDE7A" w14:textId="77777777" w:rsidR="00866CC2" w:rsidRPr="00866CC2" w:rsidRDefault="00866CC2" w:rsidP="00866CC2">
            <w:pPr>
              <w:rPr>
                <w:color w:val="000000"/>
                <w:szCs w:val="28"/>
              </w:rPr>
            </w:pPr>
            <w:r w:rsidRPr="00866CC2">
              <w:rPr>
                <w:color w:val="000000"/>
                <w:szCs w:val="28"/>
              </w:rPr>
              <w:t>0.02789</w:t>
            </w:r>
          </w:p>
        </w:tc>
        <w:tc>
          <w:tcPr>
            <w:tcW w:w="2835" w:type="dxa"/>
            <w:tcBorders>
              <w:top w:val="nil"/>
              <w:left w:val="nil"/>
              <w:bottom w:val="single" w:sz="4" w:space="0" w:color="auto"/>
              <w:right w:val="single" w:sz="4" w:space="0" w:color="auto"/>
            </w:tcBorders>
            <w:shd w:val="clear" w:color="auto" w:fill="auto"/>
            <w:noWrap/>
            <w:hideMark/>
          </w:tcPr>
          <w:p w14:paraId="51BFD280" w14:textId="77777777" w:rsidR="00866CC2" w:rsidRPr="00866CC2" w:rsidRDefault="00866CC2" w:rsidP="00866CC2">
            <w:pPr>
              <w:rPr>
                <w:color w:val="000000"/>
                <w:szCs w:val="28"/>
              </w:rPr>
            </w:pPr>
            <w:r w:rsidRPr="00866CC2">
              <w:rPr>
                <w:color w:val="000000"/>
                <w:szCs w:val="28"/>
              </w:rPr>
              <w:t>0.02789</w:t>
            </w:r>
          </w:p>
        </w:tc>
      </w:tr>
      <w:tr w:rsidR="00866CC2" w:rsidRPr="00866CC2" w14:paraId="7DC1F8F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1BB0EFA" w14:textId="77777777" w:rsidR="00866CC2" w:rsidRPr="00866CC2" w:rsidRDefault="00866CC2" w:rsidP="00866CC2">
            <w:pPr>
              <w:rPr>
                <w:color w:val="000000"/>
                <w:szCs w:val="28"/>
              </w:rPr>
            </w:pPr>
            <w:r w:rsidRPr="00866CC2">
              <w:rPr>
                <w:color w:val="000000"/>
                <w:szCs w:val="28"/>
              </w:rPr>
              <w:t>17</w:t>
            </w:r>
          </w:p>
        </w:tc>
        <w:tc>
          <w:tcPr>
            <w:tcW w:w="4054" w:type="dxa"/>
            <w:tcBorders>
              <w:top w:val="nil"/>
              <w:left w:val="nil"/>
              <w:bottom w:val="single" w:sz="4" w:space="0" w:color="auto"/>
              <w:right w:val="single" w:sz="4" w:space="0" w:color="auto"/>
            </w:tcBorders>
            <w:shd w:val="clear" w:color="auto" w:fill="auto"/>
            <w:noWrap/>
            <w:hideMark/>
          </w:tcPr>
          <w:p w14:paraId="703A6861" w14:textId="77777777" w:rsidR="00866CC2" w:rsidRPr="00866CC2" w:rsidRDefault="00866CC2" w:rsidP="00866CC2">
            <w:pPr>
              <w:rPr>
                <w:color w:val="000000"/>
                <w:szCs w:val="28"/>
              </w:rPr>
            </w:pPr>
            <w:r w:rsidRPr="00866CC2">
              <w:rPr>
                <w:color w:val="000000"/>
                <w:szCs w:val="28"/>
              </w:rPr>
              <w:t>261:263</w:t>
            </w:r>
          </w:p>
        </w:tc>
        <w:tc>
          <w:tcPr>
            <w:tcW w:w="1581" w:type="dxa"/>
            <w:tcBorders>
              <w:top w:val="nil"/>
              <w:left w:val="nil"/>
              <w:bottom w:val="single" w:sz="4" w:space="0" w:color="auto"/>
              <w:right w:val="single" w:sz="4" w:space="0" w:color="auto"/>
            </w:tcBorders>
            <w:shd w:val="clear" w:color="auto" w:fill="auto"/>
            <w:noWrap/>
            <w:hideMark/>
          </w:tcPr>
          <w:p w14:paraId="0BC35018" w14:textId="77777777" w:rsidR="00866CC2" w:rsidRPr="00866CC2" w:rsidRDefault="00866CC2" w:rsidP="00866CC2">
            <w:pPr>
              <w:rPr>
                <w:color w:val="000000"/>
                <w:szCs w:val="28"/>
              </w:rPr>
            </w:pPr>
            <w:r w:rsidRPr="00866CC2">
              <w:rPr>
                <w:color w:val="000000"/>
                <w:szCs w:val="28"/>
              </w:rPr>
              <w:t>14.98</w:t>
            </w:r>
          </w:p>
        </w:tc>
        <w:tc>
          <w:tcPr>
            <w:tcW w:w="1588" w:type="dxa"/>
            <w:tcBorders>
              <w:top w:val="nil"/>
              <w:left w:val="nil"/>
              <w:bottom w:val="single" w:sz="4" w:space="0" w:color="auto"/>
              <w:right w:val="single" w:sz="4" w:space="0" w:color="auto"/>
            </w:tcBorders>
            <w:shd w:val="clear" w:color="auto" w:fill="auto"/>
            <w:noWrap/>
            <w:hideMark/>
          </w:tcPr>
          <w:p w14:paraId="5EE47020"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7CAE596F" w14:textId="77777777" w:rsidR="00866CC2" w:rsidRPr="00866CC2" w:rsidRDefault="00866CC2" w:rsidP="00866CC2">
            <w:pPr>
              <w:rPr>
                <w:color w:val="000000"/>
                <w:szCs w:val="28"/>
              </w:rPr>
            </w:pPr>
            <w:r w:rsidRPr="00866CC2">
              <w:rPr>
                <w:color w:val="000000"/>
                <w:szCs w:val="28"/>
              </w:rPr>
              <w:t>8.988</w:t>
            </w:r>
          </w:p>
        </w:tc>
        <w:tc>
          <w:tcPr>
            <w:tcW w:w="1756" w:type="dxa"/>
            <w:tcBorders>
              <w:top w:val="nil"/>
              <w:left w:val="nil"/>
              <w:bottom w:val="single" w:sz="4" w:space="0" w:color="auto"/>
              <w:right w:val="single" w:sz="4" w:space="0" w:color="auto"/>
            </w:tcBorders>
            <w:shd w:val="clear" w:color="auto" w:fill="auto"/>
            <w:noWrap/>
            <w:hideMark/>
          </w:tcPr>
          <w:p w14:paraId="47A9E10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B2B6E96" w14:textId="77777777" w:rsidR="00866CC2" w:rsidRPr="00866CC2" w:rsidRDefault="00866CC2" w:rsidP="00866CC2">
            <w:pPr>
              <w:rPr>
                <w:color w:val="000000"/>
                <w:szCs w:val="28"/>
              </w:rPr>
            </w:pPr>
            <w:r w:rsidRPr="00866CC2">
              <w:rPr>
                <w:color w:val="000000"/>
                <w:szCs w:val="28"/>
              </w:rPr>
              <w:t>0.00075</w:t>
            </w:r>
          </w:p>
        </w:tc>
        <w:tc>
          <w:tcPr>
            <w:tcW w:w="2135" w:type="dxa"/>
            <w:tcBorders>
              <w:top w:val="nil"/>
              <w:left w:val="nil"/>
              <w:bottom w:val="single" w:sz="4" w:space="0" w:color="auto"/>
              <w:right w:val="single" w:sz="4" w:space="0" w:color="auto"/>
            </w:tcBorders>
            <w:shd w:val="clear" w:color="auto" w:fill="auto"/>
            <w:noWrap/>
            <w:hideMark/>
          </w:tcPr>
          <w:p w14:paraId="2C3E598B"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6EFDF64C"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1FDEA26B" w14:textId="77777777" w:rsidR="00866CC2" w:rsidRPr="00866CC2" w:rsidRDefault="00866CC2" w:rsidP="00866CC2">
            <w:pPr>
              <w:rPr>
                <w:color w:val="000000"/>
                <w:szCs w:val="28"/>
              </w:rPr>
            </w:pPr>
            <w:r w:rsidRPr="00866CC2">
              <w:rPr>
                <w:color w:val="000000"/>
                <w:szCs w:val="28"/>
              </w:rPr>
              <w:t>3.37050</w:t>
            </w:r>
          </w:p>
        </w:tc>
        <w:tc>
          <w:tcPr>
            <w:tcW w:w="2835" w:type="dxa"/>
            <w:tcBorders>
              <w:top w:val="nil"/>
              <w:left w:val="nil"/>
              <w:bottom w:val="single" w:sz="4" w:space="0" w:color="auto"/>
              <w:right w:val="single" w:sz="4" w:space="0" w:color="auto"/>
            </w:tcBorders>
            <w:shd w:val="clear" w:color="auto" w:fill="auto"/>
            <w:noWrap/>
            <w:hideMark/>
          </w:tcPr>
          <w:p w14:paraId="3B09B06C" w14:textId="77777777" w:rsidR="00866CC2" w:rsidRPr="00866CC2" w:rsidRDefault="00866CC2" w:rsidP="00866CC2">
            <w:pPr>
              <w:rPr>
                <w:color w:val="000000"/>
                <w:szCs w:val="28"/>
              </w:rPr>
            </w:pPr>
            <w:r w:rsidRPr="00866CC2">
              <w:rPr>
                <w:color w:val="000000"/>
                <w:szCs w:val="28"/>
              </w:rPr>
              <w:t>3.37050</w:t>
            </w:r>
          </w:p>
        </w:tc>
      </w:tr>
      <w:tr w:rsidR="00866CC2" w:rsidRPr="00866CC2" w14:paraId="31E413F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57A3FB5" w14:textId="77777777" w:rsidR="00866CC2" w:rsidRPr="00866CC2" w:rsidRDefault="00866CC2" w:rsidP="00866CC2">
            <w:pPr>
              <w:rPr>
                <w:color w:val="000000"/>
                <w:szCs w:val="28"/>
              </w:rPr>
            </w:pPr>
            <w:r w:rsidRPr="00866CC2">
              <w:rPr>
                <w:color w:val="000000"/>
                <w:szCs w:val="28"/>
              </w:rPr>
              <w:t>18</w:t>
            </w:r>
          </w:p>
        </w:tc>
        <w:tc>
          <w:tcPr>
            <w:tcW w:w="4054" w:type="dxa"/>
            <w:tcBorders>
              <w:top w:val="nil"/>
              <w:left w:val="nil"/>
              <w:bottom w:val="single" w:sz="4" w:space="0" w:color="auto"/>
              <w:right w:val="single" w:sz="4" w:space="0" w:color="auto"/>
            </w:tcBorders>
            <w:shd w:val="clear" w:color="auto" w:fill="auto"/>
            <w:noWrap/>
            <w:hideMark/>
          </w:tcPr>
          <w:p w14:paraId="0DEAB9FB" w14:textId="77777777" w:rsidR="00866CC2" w:rsidRPr="00866CC2" w:rsidRDefault="00866CC2" w:rsidP="00866CC2">
            <w:pPr>
              <w:rPr>
                <w:color w:val="000000"/>
                <w:szCs w:val="28"/>
              </w:rPr>
            </w:pPr>
            <w:r w:rsidRPr="00866CC2">
              <w:rPr>
                <w:color w:val="000000"/>
                <w:szCs w:val="28"/>
              </w:rPr>
              <w:t>263:№4</w:t>
            </w:r>
          </w:p>
        </w:tc>
        <w:tc>
          <w:tcPr>
            <w:tcW w:w="1581" w:type="dxa"/>
            <w:tcBorders>
              <w:top w:val="nil"/>
              <w:left w:val="nil"/>
              <w:bottom w:val="single" w:sz="4" w:space="0" w:color="auto"/>
              <w:right w:val="single" w:sz="4" w:space="0" w:color="auto"/>
            </w:tcBorders>
            <w:shd w:val="clear" w:color="auto" w:fill="auto"/>
            <w:noWrap/>
            <w:hideMark/>
          </w:tcPr>
          <w:p w14:paraId="00ED80A5" w14:textId="77777777" w:rsidR="00866CC2" w:rsidRPr="00866CC2" w:rsidRDefault="00866CC2" w:rsidP="00866CC2">
            <w:pPr>
              <w:rPr>
                <w:color w:val="000000"/>
                <w:szCs w:val="28"/>
              </w:rPr>
            </w:pPr>
            <w:r w:rsidRPr="00866CC2">
              <w:rPr>
                <w:color w:val="000000"/>
                <w:szCs w:val="28"/>
              </w:rPr>
              <w:t>6.8</w:t>
            </w:r>
          </w:p>
        </w:tc>
        <w:tc>
          <w:tcPr>
            <w:tcW w:w="1588" w:type="dxa"/>
            <w:tcBorders>
              <w:top w:val="nil"/>
              <w:left w:val="nil"/>
              <w:bottom w:val="single" w:sz="4" w:space="0" w:color="auto"/>
              <w:right w:val="single" w:sz="4" w:space="0" w:color="auto"/>
            </w:tcBorders>
            <w:shd w:val="clear" w:color="auto" w:fill="auto"/>
            <w:noWrap/>
            <w:hideMark/>
          </w:tcPr>
          <w:p w14:paraId="326CDEBB"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15A98CE5" w14:textId="77777777" w:rsidR="00866CC2" w:rsidRPr="00866CC2" w:rsidRDefault="00866CC2" w:rsidP="00866CC2">
            <w:pPr>
              <w:rPr>
                <w:color w:val="000000"/>
                <w:szCs w:val="28"/>
              </w:rPr>
            </w:pPr>
            <w:r w:rsidRPr="00866CC2">
              <w:rPr>
                <w:color w:val="000000"/>
                <w:szCs w:val="28"/>
              </w:rPr>
              <w:t>1.36</w:t>
            </w:r>
          </w:p>
        </w:tc>
        <w:tc>
          <w:tcPr>
            <w:tcW w:w="1756" w:type="dxa"/>
            <w:tcBorders>
              <w:top w:val="nil"/>
              <w:left w:val="nil"/>
              <w:bottom w:val="single" w:sz="4" w:space="0" w:color="auto"/>
              <w:right w:val="single" w:sz="4" w:space="0" w:color="auto"/>
            </w:tcBorders>
            <w:shd w:val="clear" w:color="auto" w:fill="auto"/>
            <w:noWrap/>
            <w:hideMark/>
          </w:tcPr>
          <w:p w14:paraId="248EEDD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A464B19" w14:textId="77777777" w:rsidR="00866CC2" w:rsidRPr="00866CC2" w:rsidRDefault="00866CC2" w:rsidP="00866CC2">
            <w:pPr>
              <w:rPr>
                <w:color w:val="000000"/>
                <w:szCs w:val="28"/>
              </w:rPr>
            </w:pPr>
            <w:r w:rsidRPr="00866CC2">
              <w:rPr>
                <w:color w:val="000000"/>
                <w:szCs w:val="28"/>
              </w:rPr>
              <w:t>0.00015</w:t>
            </w:r>
          </w:p>
        </w:tc>
        <w:tc>
          <w:tcPr>
            <w:tcW w:w="2135" w:type="dxa"/>
            <w:tcBorders>
              <w:top w:val="nil"/>
              <w:left w:val="nil"/>
              <w:bottom w:val="single" w:sz="4" w:space="0" w:color="auto"/>
              <w:right w:val="single" w:sz="4" w:space="0" w:color="auto"/>
            </w:tcBorders>
            <w:shd w:val="clear" w:color="auto" w:fill="auto"/>
            <w:noWrap/>
            <w:hideMark/>
          </w:tcPr>
          <w:p w14:paraId="15BBC9F3"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03F3286"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73822C8F" w14:textId="77777777" w:rsidR="00866CC2" w:rsidRPr="00866CC2" w:rsidRDefault="00866CC2" w:rsidP="00866CC2">
            <w:pPr>
              <w:rPr>
                <w:color w:val="000000"/>
                <w:szCs w:val="28"/>
              </w:rPr>
            </w:pPr>
            <w:r w:rsidRPr="00866CC2">
              <w:rPr>
                <w:color w:val="000000"/>
                <w:szCs w:val="28"/>
              </w:rPr>
              <w:t>0.16320</w:t>
            </w:r>
          </w:p>
        </w:tc>
        <w:tc>
          <w:tcPr>
            <w:tcW w:w="2835" w:type="dxa"/>
            <w:tcBorders>
              <w:top w:val="nil"/>
              <w:left w:val="nil"/>
              <w:bottom w:val="single" w:sz="4" w:space="0" w:color="auto"/>
              <w:right w:val="single" w:sz="4" w:space="0" w:color="auto"/>
            </w:tcBorders>
            <w:shd w:val="clear" w:color="auto" w:fill="auto"/>
            <w:noWrap/>
            <w:hideMark/>
          </w:tcPr>
          <w:p w14:paraId="63F4656E" w14:textId="77777777" w:rsidR="00866CC2" w:rsidRPr="00866CC2" w:rsidRDefault="00866CC2" w:rsidP="00866CC2">
            <w:pPr>
              <w:rPr>
                <w:color w:val="000000"/>
                <w:szCs w:val="28"/>
              </w:rPr>
            </w:pPr>
            <w:r w:rsidRPr="00866CC2">
              <w:rPr>
                <w:color w:val="000000"/>
                <w:szCs w:val="28"/>
              </w:rPr>
              <w:t>0.16320</w:t>
            </w:r>
          </w:p>
        </w:tc>
      </w:tr>
      <w:tr w:rsidR="00866CC2" w:rsidRPr="00866CC2" w14:paraId="04FB162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5DFA163" w14:textId="77777777" w:rsidR="00866CC2" w:rsidRPr="00866CC2" w:rsidRDefault="00866CC2" w:rsidP="00866CC2">
            <w:pPr>
              <w:rPr>
                <w:color w:val="000000"/>
                <w:szCs w:val="28"/>
              </w:rPr>
            </w:pPr>
            <w:r w:rsidRPr="00866CC2">
              <w:rPr>
                <w:color w:val="000000"/>
                <w:szCs w:val="28"/>
              </w:rPr>
              <w:t>19</w:t>
            </w:r>
          </w:p>
        </w:tc>
        <w:tc>
          <w:tcPr>
            <w:tcW w:w="4054" w:type="dxa"/>
            <w:tcBorders>
              <w:top w:val="nil"/>
              <w:left w:val="nil"/>
              <w:bottom w:val="single" w:sz="4" w:space="0" w:color="auto"/>
              <w:right w:val="single" w:sz="4" w:space="0" w:color="auto"/>
            </w:tcBorders>
            <w:shd w:val="clear" w:color="auto" w:fill="auto"/>
            <w:noWrap/>
            <w:hideMark/>
          </w:tcPr>
          <w:p w14:paraId="3F3F0997" w14:textId="77777777" w:rsidR="00866CC2" w:rsidRPr="00866CC2" w:rsidRDefault="00866CC2" w:rsidP="00866CC2">
            <w:pPr>
              <w:rPr>
                <w:color w:val="000000"/>
                <w:szCs w:val="28"/>
              </w:rPr>
            </w:pPr>
            <w:r w:rsidRPr="00866CC2">
              <w:rPr>
                <w:color w:val="000000"/>
                <w:szCs w:val="28"/>
              </w:rPr>
              <w:t>263:263а</w:t>
            </w:r>
          </w:p>
        </w:tc>
        <w:tc>
          <w:tcPr>
            <w:tcW w:w="1581" w:type="dxa"/>
            <w:tcBorders>
              <w:top w:val="nil"/>
              <w:left w:val="nil"/>
              <w:bottom w:val="single" w:sz="4" w:space="0" w:color="auto"/>
              <w:right w:val="single" w:sz="4" w:space="0" w:color="auto"/>
            </w:tcBorders>
            <w:shd w:val="clear" w:color="auto" w:fill="auto"/>
            <w:noWrap/>
            <w:hideMark/>
          </w:tcPr>
          <w:p w14:paraId="705FA94A" w14:textId="77777777" w:rsidR="00866CC2" w:rsidRPr="00866CC2" w:rsidRDefault="00866CC2" w:rsidP="00866CC2">
            <w:pPr>
              <w:rPr>
                <w:color w:val="000000"/>
                <w:szCs w:val="28"/>
              </w:rPr>
            </w:pPr>
            <w:r w:rsidRPr="00866CC2">
              <w:rPr>
                <w:color w:val="000000"/>
                <w:szCs w:val="28"/>
              </w:rPr>
              <w:t>38.81</w:t>
            </w:r>
          </w:p>
        </w:tc>
        <w:tc>
          <w:tcPr>
            <w:tcW w:w="1588" w:type="dxa"/>
            <w:tcBorders>
              <w:top w:val="nil"/>
              <w:left w:val="nil"/>
              <w:bottom w:val="single" w:sz="4" w:space="0" w:color="auto"/>
              <w:right w:val="single" w:sz="4" w:space="0" w:color="auto"/>
            </w:tcBorders>
            <w:shd w:val="clear" w:color="auto" w:fill="auto"/>
            <w:noWrap/>
            <w:hideMark/>
          </w:tcPr>
          <w:p w14:paraId="20EE6802"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7518CC65" w14:textId="77777777" w:rsidR="00866CC2" w:rsidRPr="00866CC2" w:rsidRDefault="00866CC2" w:rsidP="00866CC2">
            <w:pPr>
              <w:rPr>
                <w:color w:val="000000"/>
                <w:szCs w:val="28"/>
              </w:rPr>
            </w:pPr>
            <w:r w:rsidRPr="00866CC2">
              <w:rPr>
                <w:color w:val="000000"/>
                <w:szCs w:val="28"/>
              </w:rPr>
              <w:t>23.286</w:t>
            </w:r>
          </w:p>
        </w:tc>
        <w:tc>
          <w:tcPr>
            <w:tcW w:w="1756" w:type="dxa"/>
            <w:tcBorders>
              <w:top w:val="nil"/>
              <w:left w:val="nil"/>
              <w:bottom w:val="single" w:sz="4" w:space="0" w:color="auto"/>
              <w:right w:val="single" w:sz="4" w:space="0" w:color="auto"/>
            </w:tcBorders>
            <w:shd w:val="clear" w:color="auto" w:fill="auto"/>
            <w:noWrap/>
            <w:hideMark/>
          </w:tcPr>
          <w:p w14:paraId="53663D5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44B4BBB" w14:textId="77777777" w:rsidR="00866CC2" w:rsidRPr="00866CC2" w:rsidRDefault="00866CC2" w:rsidP="00866CC2">
            <w:pPr>
              <w:rPr>
                <w:color w:val="000000"/>
                <w:szCs w:val="28"/>
              </w:rPr>
            </w:pPr>
            <w:r w:rsidRPr="00866CC2">
              <w:rPr>
                <w:color w:val="000000"/>
                <w:szCs w:val="28"/>
              </w:rPr>
              <w:t>0.00196</w:t>
            </w:r>
          </w:p>
        </w:tc>
        <w:tc>
          <w:tcPr>
            <w:tcW w:w="2135" w:type="dxa"/>
            <w:tcBorders>
              <w:top w:val="nil"/>
              <w:left w:val="nil"/>
              <w:bottom w:val="single" w:sz="4" w:space="0" w:color="auto"/>
              <w:right w:val="single" w:sz="4" w:space="0" w:color="auto"/>
            </w:tcBorders>
            <w:shd w:val="clear" w:color="auto" w:fill="auto"/>
            <w:noWrap/>
            <w:hideMark/>
          </w:tcPr>
          <w:p w14:paraId="27A50FB7"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02589D9A"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1CA2C050" w14:textId="77777777" w:rsidR="00866CC2" w:rsidRPr="00866CC2" w:rsidRDefault="00866CC2" w:rsidP="00866CC2">
            <w:pPr>
              <w:rPr>
                <w:color w:val="000000"/>
                <w:szCs w:val="28"/>
              </w:rPr>
            </w:pPr>
            <w:r w:rsidRPr="00866CC2">
              <w:rPr>
                <w:color w:val="000000"/>
                <w:szCs w:val="28"/>
              </w:rPr>
              <w:t>8.73225</w:t>
            </w:r>
          </w:p>
        </w:tc>
        <w:tc>
          <w:tcPr>
            <w:tcW w:w="2835" w:type="dxa"/>
            <w:tcBorders>
              <w:top w:val="nil"/>
              <w:left w:val="nil"/>
              <w:bottom w:val="single" w:sz="4" w:space="0" w:color="auto"/>
              <w:right w:val="single" w:sz="4" w:space="0" w:color="auto"/>
            </w:tcBorders>
            <w:shd w:val="clear" w:color="auto" w:fill="auto"/>
            <w:noWrap/>
            <w:hideMark/>
          </w:tcPr>
          <w:p w14:paraId="2AB88CB7" w14:textId="77777777" w:rsidR="00866CC2" w:rsidRPr="00866CC2" w:rsidRDefault="00866CC2" w:rsidP="00866CC2">
            <w:pPr>
              <w:rPr>
                <w:color w:val="000000"/>
                <w:szCs w:val="28"/>
              </w:rPr>
            </w:pPr>
            <w:r w:rsidRPr="00866CC2">
              <w:rPr>
                <w:color w:val="000000"/>
                <w:szCs w:val="28"/>
              </w:rPr>
              <w:t>8.73225</w:t>
            </w:r>
          </w:p>
        </w:tc>
      </w:tr>
      <w:tr w:rsidR="00866CC2" w:rsidRPr="00866CC2" w14:paraId="7CBB789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F8ECA6A" w14:textId="77777777" w:rsidR="00866CC2" w:rsidRPr="00866CC2" w:rsidRDefault="00866CC2" w:rsidP="00866CC2">
            <w:pPr>
              <w:rPr>
                <w:color w:val="000000"/>
                <w:szCs w:val="28"/>
              </w:rPr>
            </w:pPr>
            <w:r w:rsidRPr="00866CC2">
              <w:rPr>
                <w:color w:val="000000"/>
                <w:szCs w:val="28"/>
              </w:rPr>
              <w:t>20</w:t>
            </w:r>
          </w:p>
        </w:tc>
        <w:tc>
          <w:tcPr>
            <w:tcW w:w="4054" w:type="dxa"/>
            <w:tcBorders>
              <w:top w:val="nil"/>
              <w:left w:val="nil"/>
              <w:bottom w:val="single" w:sz="4" w:space="0" w:color="auto"/>
              <w:right w:val="single" w:sz="4" w:space="0" w:color="auto"/>
            </w:tcBorders>
            <w:shd w:val="clear" w:color="auto" w:fill="auto"/>
            <w:noWrap/>
            <w:hideMark/>
          </w:tcPr>
          <w:p w14:paraId="13F806F9" w14:textId="77777777" w:rsidR="00866CC2" w:rsidRPr="00866CC2" w:rsidRDefault="00866CC2" w:rsidP="00866CC2">
            <w:pPr>
              <w:rPr>
                <w:color w:val="000000"/>
                <w:szCs w:val="28"/>
              </w:rPr>
            </w:pPr>
            <w:r w:rsidRPr="00866CC2">
              <w:rPr>
                <w:color w:val="000000"/>
                <w:szCs w:val="28"/>
              </w:rPr>
              <w:t>263а:№10</w:t>
            </w:r>
          </w:p>
        </w:tc>
        <w:tc>
          <w:tcPr>
            <w:tcW w:w="1581" w:type="dxa"/>
            <w:tcBorders>
              <w:top w:val="nil"/>
              <w:left w:val="nil"/>
              <w:bottom w:val="single" w:sz="4" w:space="0" w:color="auto"/>
              <w:right w:val="single" w:sz="4" w:space="0" w:color="auto"/>
            </w:tcBorders>
            <w:shd w:val="clear" w:color="auto" w:fill="auto"/>
            <w:noWrap/>
            <w:hideMark/>
          </w:tcPr>
          <w:p w14:paraId="2D30365B" w14:textId="77777777" w:rsidR="00866CC2" w:rsidRPr="00866CC2" w:rsidRDefault="00866CC2" w:rsidP="00866CC2">
            <w:pPr>
              <w:rPr>
                <w:color w:val="000000"/>
                <w:szCs w:val="28"/>
              </w:rPr>
            </w:pPr>
            <w:r w:rsidRPr="00866CC2">
              <w:rPr>
                <w:color w:val="000000"/>
                <w:szCs w:val="28"/>
              </w:rPr>
              <w:t>12</w:t>
            </w:r>
          </w:p>
        </w:tc>
        <w:tc>
          <w:tcPr>
            <w:tcW w:w="1588" w:type="dxa"/>
            <w:tcBorders>
              <w:top w:val="nil"/>
              <w:left w:val="nil"/>
              <w:bottom w:val="single" w:sz="4" w:space="0" w:color="auto"/>
              <w:right w:val="single" w:sz="4" w:space="0" w:color="auto"/>
            </w:tcBorders>
            <w:shd w:val="clear" w:color="auto" w:fill="auto"/>
            <w:noWrap/>
            <w:hideMark/>
          </w:tcPr>
          <w:p w14:paraId="2DA207DE"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3C149C13" w14:textId="77777777" w:rsidR="00866CC2" w:rsidRPr="00866CC2" w:rsidRDefault="00866CC2" w:rsidP="00866CC2">
            <w:pPr>
              <w:rPr>
                <w:color w:val="000000"/>
                <w:szCs w:val="28"/>
              </w:rPr>
            </w:pPr>
            <w:r w:rsidRPr="00866CC2">
              <w:rPr>
                <w:color w:val="000000"/>
                <w:szCs w:val="28"/>
              </w:rPr>
              <w:t>2.4</w:t>
            </w:r>
          </w:p>
        </w:tc>
        <w:tc>
          <w:tcPr>
            <w:tcW w:w="1756" w:type="dxa"/>
            <w:tcBorders>
              <w:top w:val="nil"/>
              <w:left w:val="nil"/>
              <w:bottom w:val="single" w:sz="4" w:space="0" w:color="auto"/>
              <w:right w:val="single" w:sz="4" w:space="0" w:color="auto"/>
            </w:tcBorders>
            <w:shd w:val="clear" w:color="auto" w:fill="auto"/>
            <w:noWrap/>
            <w:hideMark/>
          </w:tcPr>
          <w:p w14:paraId="7DB4693A"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D35DE98" w14:textId="77777777" w:rsidR="00866CC2" w:rsidRPr="00866CC2" w:rsidRDefault="00866CC2" w:rsidP="00866CC2">
            <w:pPr>
              <w:rPr>
                <w:color w:val="000000"/>
                <w:szCs w:val="28"/>
              </w:rPr>
            </w:pPr>
            <w:r w:rsidRPr="00866CC2">
              <w:rPr>
                <w:color w:val="000000"/>
                <w:szCs w:val="28"/>
              </w:rPr>
              <w:t>0.00027</w:t>
            </w:r>
          </w:p>
        </w:tc>
        <w:tc>
          <w:tcPr>
            <w:tcW w:w="2135" w:type="dxa"/>
            <w:tcBorders>
              <w:top w:val="nil"/>
              <w:left w:val="nil"/>
              <w:bottom w:val="single" w:sz="4" w:space="0" w:color="auto"/>
              <w:right w:val="single" w:sz="4" w:space="0" w:color="auto"/>
            </w:tcBorders>
            <w:shd w:val="clear" w:color="auto" w:fill="auto"/>
            <w:noWrap/>
            <w:hideMark/>
          </w:tcPr>
          <w:p w14:paraId="66A91EE5"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1132172"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55F6B541" w14:textId="77777777" w:rsidR="00866CC2" w:rsidRPr="00866CC2" w:rsidRDefault="00866CC2" w:rsidP="00866CC2">
            <w:pPr>
              <w:rPr>
                <w:color w:val="000000"/>
                <w:szCs w:val="28"/>
              </w:rPr>
            </w:pPr>
            <w:r w:rsidRPr="00866CC2">
              <w:rPr>
                <w:color w:val="000000"/>
                <w:szCs w:val="28"/>
              </w:rPr>
              <w:t>0.28800</w:t>
            </w:r>
          </w:p>
        </w:tc>
        <w:tc>
          <w:tcPr>
            <w:tcW w:w="2835" w:type="dxa"/>
            <w:tcBorders>
              <w:top w:val="nil"/>
              <w:left w:val="nil"/>
              <w:bottom w:val="single" w:sz="4" w:space="0" w:color="auto"/>
              <w:right w:val="single" w:sz="4" w:space="0" w:color="auto"/>
            </w:tcBorders>
            <w:shd w:val="clear" w:color="auto" w:fill="auto"/>
            <w:noWrap/>
            <w:hideMark/>
          </w:tcPr>
          <w:p w14:paraId="74946A35" w14:textId="77777777" w:rsidR="00866CC2" w:rsidRPr="00866CC2" w:rsidRDefault="00866CC2" w:rsidP="00866CC2">
            <w:pPr>
              <w:rPr>
                <w:color w:val="000000"/>
                <w:szCs w:val="28"/>
              </w:rPr>
            </w:pPr>
            <w:r w:rsidRPr="00866CC2">
              <w:rPr>
                <w:color w:val="000000"/>
                <w:szCs w:val="28"/>
              </w:rPr>
              <w:t>0.28800</w:t>
            </w:r>
          </w:p>
        </w:tc>
      </w:tr>
      <w:tr w:rsidR="00866CC2" w:rsidRPr="00866CC2" w14:paraId="6BDEA3F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F0F7841" w14:textId="77777777" w:rsidR="00866CC2" w:rsidRPr="00866CC2" w:rsidRDefault="00866CC2" w:rsidP="00866CC2">
            <w:pPr>
              <w:rPr>
                <w:color w:val="000000"/>
                <w:szCs w:val="28"/>
              </w:rPr>
            </w:pPr>
            <w:r w:rsidRPr="00866CC2">
              <w:rPr>
                <w:color w:val="000000"/>
                <w:szCs w:val="28"/>
              </w:rPr>
              <w:t>21</w:t>
            </w:r>
          </w:p>
        </w:tc>
        <w:tc>
          <w:tcPr>
            <w:tcW w:w="4054" w:type="dxa"/>
            <w:tcBorders>
              <w:top w:val="nil"/>
              <w:left w:val="nil"/>
              <w:bottom w:val="single" w:sz="4" w:space="0" w:color="auto"/>
              <w:right w:val="single" w:sz="4" w:space="0" w:color="auto"/>
            </w:tcBorders>
            <w:shd w:val="clear" w:color="auto" w:fill="auto"/>
            <w:noWrap/>
            <w:hideMark/>
          </w:tcPr>
          <w:p w14:paraId="4F851F44" w14:textId="77777777" w:rsidR="00866CC2" w:rsidRPr="00866CC2" w:rsidRDefault="00866CC2" w:rsidP="00866CC2">
            <w:pPr>
              <w:rPr>
                <w:color w:val="000000"/>
                <w:szCs w:val="28"/>
              </w:rPr>
            </w:pPr>
            <w:r w:rsidRPr="00866CC2">
              <w:rPr>
                <w:color w:val="000000"/>
                <w:szCs w:val="28"/>
              </w:rPr>
              <w:t>263а:275</w:t>
            </w:r>
          </w:p>
        </w:tc>
        <w:tc>
          <w:tcPr>
            <w:tcW w:w="1581" w:type="dxa"/>
            <w:tcBorders>
              <w:top w:val="nil"/>
              <w:left w:val="nil"/>
              <w:bottom w:val="single" w:sz="4" w:space="0" w:color="auto"/>
              <w:right w:val="single" w:sz="4" w:space="0" w:color="auto"/>
            </w:tcBorders>
            <w:shd w:val="clear" w:color="auto" w:fill="auto"/>
            <w:noWrap/>
            <w:hideMark/>
          </w:tcPr>
          <w:p w14:paraId="410D62BF" w14:textId="77777777" w:rsidR="00866CC2" w:rsidRPr="00866CC2" w:rsidRDefault="00866CC2" w:rsidP="00866CC2">
            <w:pPr>
              <w:rPr>
                <w:color w:val="000000"/>
                <w:szCs w:val="28"/>
              </w:rPr>
            </w:pPr>
            <w:r w:rsidRPr="00866CC2">
              <w:rPr>
                <w:color w:val="000000"/>
                <w:szCs w:val="28"/>
              </w:rPr>
              <w:t>40.84</w:t>
            </w:r>
          </w:p>
        </w:tc>
        <w:tc>
          <w:tcPr>
            <w:tcW w:w="1588" w:type="dxa"/>
            <w:tcBorders>
              <w:top w:val="nil"/>
              <w:left w:val="nil"/>
              <w:bottom w:val="single" w:sz="4" w:space="0" w:color="auto"/>
              <w:right w:val="single" w:sz="4" w:space="0" w:color="auto"/>
            </w:tcBorders>
            <w:shd w:val="clear" w:color="auto" w:fill="auto"/>
            <w:noWrap/>
            <w:hideMark/>
          </w:tcPr>
          <w:p w14:paraId="39921A92"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35121D12" w14:textId="77777777" w:rsidR="00866CC2" w:rsidRPr="00866CC2" w:rsidRDefault="00866CC2" w:rsidP="00866CC2">
            <w:pPr>
              <w:rPr>
                <w:color w:val="000000"/>
                <w:szCs w:val="28"/>
              </w:rPr>
            </w:pPr>
            <w:r w:rsidRPr="00866CC2">
              <w:rPr>
                <w:color w:val="000000"/>
                <w:szCs w:val="28"/>
              </w:rPr>
              <w:t>24.504</w:t>
            </w:r>
          </w:p>
        </w:tc>
        <w:tc>
          <w:tcPr>
            <w:tcW w:w="1756" w:type="dxa"/>
            <w:tcBorders>
              <w:top w:val="nil"/>
              <w:left w:val="nil"/>
              <w:bottom w:val="single" w:sz="4" w:space="0" w:color="auto"/>
              <w:right w:val="single" w:sz="4" w:space="0" w:color="auto"/>
            </w:tcBorders>
            <w:shd w:val="clear" w:color="auto" w:fill="auto"/>
            <w:noWrap/>
            <w:hideMark/>
          </w:tcPr>
          <w:p w14:paraId="12F200B3"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9119F9A" w14:textId="77777777" w:rsidR="00866CC2" w:rsidRPr="00866CC2" w:rsidRDefault="00866CC2" w:rsidP="00866CC2">
            <w:pPr>
              <w:rPr>
                <w:color w:val="000000"/>
                <w:szCs w:val="28"/>
              </w:rPr>
            </w:pPr>
            <w:r w:rsidRPr="00866CC2">
              <w:rPr>
                <w:color w:val="000000"/>
                <w:szCs w:val="28"/>
              </w:rPr>
              <w:t>0.00383</w:t>
            </w:r>
          </w:p>
        </w:tc>
        <w:tc>
          <w:tcPr>
            <w:tcW w:w="2135" w:type="dxa"/>
            <w:tcBorders>
              <w:top w:val="nil"/>
              <w:left w:val="nil"/>
              <w:bottom w:val="single" w:sz="4" w:space="0" w:color="auto"/>
              <w:right w:val="single" w:sz="4" w:space="0" w:color="auto"/>
            </w:tcBorders>
            <w:shd w:val="clear" w:color="auto" w:fill="auto"/>
            <w:noWrap/>
            <w:hideMark/>
          </w:tcPr>
          <w:p w14:paraId="6424C936"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7247F687"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4DC9980C" w14:textId="77777777" w:rsidR="00866CC2" w:rsidRPr="00866CC2" w:rsidRDefault="00866CC2" w:rsidP="00866CC2">
            <w:pPr>
              <w:rPr>
                <w:color w:val="000000"/>
                <w:szCs w:val="28"/>
              </w:rPr>
            </w:pPr>
            <w:r w:rsidRPr="00866CC2">
              <w:rPr>
                <w:color w:val="000000"/>
                <w:szCs w:val="28"/>
              </w:rPr>
              <w:t>9.18900</w:t>
            </w:r>
          </w:p>
        </w:tc>
        <w:tc>
          <w:tcPr>
            <w:tcW w:w="2835" w:type="dxa"/>
            <w:tcBorders>
              <w:top w:val="nil"/>
              <w:left w:val="nil"/>
              <w:bottom w:val="single" w:sz="4" w:space="0" w:color="auto"/>
              <w:right w:val="single" w:sz="4" w:space="0" w:color="auto"/>
            </w:tcBorders>
            <w:shd w:val="clear" w:color="auto" w:fill="auto"/>
            <w:noWrap/>
            <w:hideMark/>
          </w:tcPr>
          <w:p w14:paraId="49DAD9B4" w14:textId="77777777" w:rsidR="00866CC2" w:rsidRPr="00866CC2" w:rsidRDefault="00866CC2" w:rsidP="00866CC2">
            <w:pPr>
              <w:rPr>
                <w:color w:val="000000"/>
                <w:szCs w:val="28"/>
              </w:rPr>
            </w:pPr>
            <w:r w:rsidRPr="00866CC2">
              <w:rPr>
                <w:color w:val="000000"/>
                <w:szCs w:val="28"/>
              </w:rPr>
              <w:t>9.18900</w:t>
            </w:r>
          </w:p>
        </w:tc>
      </w:tr>
      <w:tr w:rsidR="00866CC2" w:rsidRPr="00866CC2" w14:paraId="66B0DDE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744D87A" w14:textId="77777777" w:rsidR="00866CC2" w:rsidRPr="00866CC2" w:rsidRDefault="00866CC2" w:rsidP="00866CC2">
            <w:pPr>
              <w:rPr>
                <w:color w:val="000000"/>
                <w:szCs w:val="28"/>
              </w:rPr>
            </w:pPr>
            <w:r w:rsidRPr="00866CC2">
              <w:rPr>
                <w:color w:val="000000"/>
                <w:szCs w:val="28"/>
              </w:rPr>
              <w:t>22</w:t>
            </w:r>
          </w:p>
        </w:tc>
        <w:tc>
          <w:tcPr>
            <w:tcW w:w="4054" w:type="dxa"/>
            <w:tcBorders>
              <w:top w:val="nil"/>
              <w:left w:val="nil"/>
              <w:bottom w:val="single" w:sz="4" w:space="0" w:color="auto"/>
              <w:right w:val="single" w:sz="4" w:space="0" w:color="auto"/>
            </w:tcBorders>
            <w:shd w:val="clear" w:color="auto" w:fill="auto"/>
            <w:noWrap/>
            <w:hideMark/>
          </w:tcPr>
          <w:p w14:paraId="07319E82" w14:textId="77777777" w:rsidR="00866CC2" w:rsidRPr="00866CC2" w:rsidRDefault="00866CC2" w:rsidP="00866CC2">
            <w:pPr>
              <w:rPr>
                <w:color w:val="000000"/>
                <w:szCs w:val="28"/>
              </w:rPr>
            </w:pPr>
            <w:r w:rsidRPr="00866CC2">
              <w:rPr>
                <w:color w:val="000000"/>
                <w:szCs w:val="28"/>
              </w:rPr>
              <w:t>275:з3</w:t>
            </w:r>
          </w:p>
        </w:tc>
        <w:tc>
          <w:tcPr>
            <w:tcW w:w="1581" w:type="dxa"/>
            <w:tcBorders>
              <w:top w:val="nil"/>
              <w:left w:val="nil"/>
              <w:bottom w:val="single" w:sz="4" w:space="0" w:color="auto"/>
              <w:right w:val="single" w:sz="4" w:space="0" w:color="auto"/>
            </w:tcBorders>
            <w:shd w:val="clear" w:color="auto" w:fill="auto"/>
            <w:noWrap/>
            <w:hideMark/>
          </w:tcPr>
          <w:p w14:paraId="159AA112" w14:textId="77777777" w:rsidR="00866CC2" w:rsidRPr="00866CC2" w:rsidRDefault="00866CC2" w:rsidP="00866CC2">
            <w:pPr>
              <w:rPr>
                <w:color w:val="000000"/>
                <w:szCs w:val="28"/>
              </w:rPr>
            </w:pPr>
            <w:r w:rsidRPr="00866CC2">
              <w:rPr>
                <w:color w:val="000000"/>
                <w:szCs w:val="28"/>
              </w:rPr>
              <w:t>5.46</w:t>
            </w:r>
          </w:p>
        </w:tc>
        <w:tc>
          <w:tcPr>
            <w:tcW w:w="1588" w:type="dxa"/>
            <w:tcBorders>
              <w:top w:val="nil"/>
              <w:left w:val="nil"/>
              <w:bottom w:val="single" w:sz="4" w:space="0" w:color="auto"/>
              <w:right w:val="single" w:sz="4" w:space="0" w:color="auto"/>
            </w:tcBorders>
            <w:shd w:val="clear" w:color="auto" w:fill="auto"/>
            <w:noWrap/>
            <w:hideMark/>
          </w:tcPr>
          <w:p w14:paraId="6821D9B9"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75AA7229" w14:textId="77777777" w:rsidR="00866CC2" w:rsidRPr="00866CC2" w:rsidRDefault="00866CC2" w:rsidP="00866CC2">
            <w:pPr>
              <w:rPr>
                <w:color w:val="000000"/>
                <w:szCs w:val="28"/>
              </w:rPr>
            </w:pPr>
            <w:r w:rsidRPr="00866CC2">
              <w:rPr>
                <w:color w:val="000000"/>
                <w:szCs w:val="28"/>
              </w:rPr>
              <w:t>3.276</w:t>
            </w:r>
          </w:p>
        </w:tc>
        <w:tc>
          <w:tcPr>
            <w:tcW w:w="1756" w:type="dxa"/>
            <w:tcBorders>
              <w:top w:val="nil"/>
              <w:left w:val="nil"/>
              <w:bottom w:val="single" w:sz="4" w:space="0" w:color="auto"/>
              <w:right w:val="single" w:sz="4" w:space="0" w:color="auto"/>
            </w:tcBorders>
            <w:shd w:val="clear" w:color="auto" w:fill="auto"/>
            <w:noWrap/>
            <w:hideMark/>
          </w:tcPr>
          <w:p w14:paraId="26EA7493"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B86F19D" w14:textId="77777777" w:rsidR="00866CC2" w:rsidRPr="00866CC2" w:rsidRDefault="00866CC2" w:rsidP="00866CC2">
            <w:pPr>
              <w:rPr>
                <w:color w:val="000000"/>
                <w:szCs w:val="28"/>
              </w:rPr>
            </w:pPr>
            <w:r w:rsidRPr="00866CC2">
              <w:rPr>
                <w:color w:val="000000"/>
                <w:szCs w:val="28"/>
              </w:rPr>
              <w:t>0.00028</w:t>
            </w:r>
          </w:p>
        </w:tc>
        <w:tc>
          <w:tcPr>
            <w:tcW w:w="2135" w:type="dxa"/>
            <w:tcBorders>
              <w:top w:val="nil"/>
              <w:left w:val="nil"/>
              <w:bottom w:val="single" w:sz="4" w:space="0" w:color="auto"/>
              <w:right w:val="single" w:sz="4" w:space="0" w:color="auto"/>
            </w:tcBorders>
            <w:shd w:val="clear" w:color="auto" w:fill="auto"/>
            <w:noWrap/>
            <w:hideMark/>
          </w:tcPr>
          <w:p w14:paraId="52EFCF14"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54E81133"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65E8B0AF" w14:textId="77777777" w:rsidR="00866CC2" w:rsidRPr="00866CC2" w:rsidRDefault="00866CC2" w:rsidP="00866CC2">
            <w:pPr>
              <w:rPr>
                <w:color w:val="000000"/>
                <w:szCs w:val="28"/>
              </w:rPr>
            </w:pPr>
            <w:r w:rsidRPr="00866CC2">
              <w:rPr>
                <w:color w:val="000000"/>
                <w:szCs w:val="28"/>
              </w:rPr>
              <w:t>1.22850</w:t>
            </w:r>
          </w:p>
        </w:tc>
        <w:tc>
          <w:tcPr>
            <w:tcW w:w="2835" w:type="dxa"/>
            <w:tcBorders>
              <w:top w:val="nil"/>
              <w:left w:val="nil"/>
              <w:bottom w:val="single" w:sz="4" w:space="0" w:color="auto"/>
              <w:right w:val="single" w:sz="4" w:space="0" w:color="auto"/>
            </w:tcBorders>
            <w:shd w:val="clear" w:color="auto" w:fill="auto"/>
            <w:noWrap/>
            <w:hideMark/>
          </w:tcPr>
          <w:p w14:paraId="2ACF1DA4" w14:textId="77777777" w:rsidR="00866CC2" w:rsidRPr="00866CC2" w:rsidRDefault="00866CC2" w:rsidP="00866CC2">
            <w:pPr>
              <w:rPr>
                <w:color w:val="000000"/>
                <w:szCs w:val="28"/>
              </w:rPr>
            </w:pPr>
            <w:r w:rsidRPr="00866CC2">
              <w:rPr>
                <w:color w:val="000000"/>
                <w:szCs w:val="28"/>
              </w:rPr>
              <w:t>1.22850</w:t>
            </w:r>
          </w:p>
        </w:tc>
      </w:tr>
      <w:tr w:rsidR="00866CC2" w:rsidRPr="00866CC2" w14:paraId="650F642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A3E42D6" w14:textId="77777777" w:rsidR="00866CC2" w:rsidRPr="00866CC2" w:rsidRDefault="00866CC2" w:rsidP="00866CC2">
            <w:pPr>
              <w:rPr>
                <w:color w:val="000000"/>
                <w:szCs w:val="28"/>
              </w:rPr>
            </w:pPr>
            <w:r w:rsidRPr="00866CC2">
              <w:rPr>
                <w:color w:val="000000"/>
                <w:szCs w:val="28"/>
              </w:rPr>
              <w:t>23</w:t>
            </w:r>
          </w:p>
        </w:tc>
        <w:tc>
          <w:tcPr>
            <w:tcW w:w="4054" w:type="dxa"/>
            <w:tcBorders>
              <w:top w:val="nil"/>
              <w:left w:val="nil"/>
              <w:bottom w:val="single" w:sz="4" w:space="0" w:color="auto"/>
              <w:right w:val="single" w:sz="4" w:space="0" w:color="auto"/>
            </w:tcBorders>
            <w:shd w:val="clear" w:color="auto" w:fill="auto"/>
            <w:noWrap/>
            <w:hideMark/>
          </w:tcPr>
          <w:p w14:paraId="3196C3A4" w14:textId="77777777" w:rsidR="00866CC2" w:rsidRPr="00866CC2" w:rsidRDefault="00866CC2" w:rsidP="00866CC2">
            <w:pPr>
              <w:rPr>
                <w:color w:val="000000"/>
                <w:szCs w:val="28"/>
              </w:rPr>
            </w:pPr>
            <w:r w:rsidRPr="00866CC2">
              <w:rPr>
                <w:color w:val="000000"/>
                <w:szCs w:val="28"/>
              </w:rPr>
              <w:t>з3:276</w:t>
            </w:r>
          </w:p>
        </w:tc>
        <w:tc>
          <w:tcPr>
            <w:tcW w:w="1581" w:type="dxa"/>
            <w:tcBorders>
              <w:top w:val="nil"/>
              <w:left w:val="nil"/>
              <w:bottom w:val="single" w:sz="4" w:space="0" w:color="auto"/>
              <w:right w:val="single" w:sz="4" w:space="0" w:color="auto"/>
            </w:tcBorders>
            <w:shd w:val="clear" w:color="auto" w:fill="auto"/>
            <w:noWrap/>
            <w:hideMark/>
          </w:tcPr>
          <w:p w14:paraId="7FDC3162" w14:textId="77777777" w:rsidR="00866CC2" w:rsidRPr="00866CC2" w:rsidRDefault="00866CC2" w:rsidP="00866CC2">
            <w:pPr>
              <w:rPr>
                <w:color w:val="000000"/>
                <w:szCs w:val="28"/>
              </w:rPr>
            </w:pPr>
            <w:r w:rsidRPr="00866CC2">
              <w:rPr>
                <w:color w:val="000000"/>
                <w:szCs w:val="28"/>
              </w:rPr>
              <w:t>74.22</w:t>
            </w:r>
          </w:p>
        </w:tc>
        <w:tc>
          <w:tcPr>
            <w:tcW w:w="1588" w:type="dxa"/>
            <w:tcBorders>
              <w:top w:val="nil"/>
              <w:left w:val="nil"/>
              <w:bottom w:val="single" w:sz="4" w:space="0" w:color="auto"/>
              <w:right w:val="single" w:sz="4" w:space="0" w:color="auto"/>
            </w:tcBorders>
            <w:shd w:val="clear" w:color="auto" w:fill="auto"/>
            <w:noWrap/>
            <w:hideMark/>
          </w:tcPr>
          <w:p w14:paraId="3D5F6F64"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114133A9" w14:textId="77777777" w:rsidR="00866CC2" w:rsidRPr="00866CC2" w:rsidRDefault="00866CC2" w:rsidP="00866CC2">
            <w:pPr>
              <w:rPr>
                <w:color w:val="000000"/>
                <w:szCs w:val="28"/>
              </w:rPr>
            </w:pPr>
            <w:r w:rsidRPr="00866CC2">
              <w:rPr>
                <w:color w:val="000000"/>
                <w:szCs w:val="28"/>
              </w:rPr>
              <w:t>44.532</w:t>
            </w:r>
          </w:p>
        </w:tc>
        <w:tc>
          <w:tcPr>
            <w:tcW w:w="1756" w:type="dxa"/>
            <w:tcBorders>
              <w:top w:val="nil"/>
              <w:left w:val="nil"/>
              <w:bottom w:val="single" w:sz="4" w:space="0" w:color="auto"/>
              <w:right w:val="single" w:sz="4" w:space="0" w:color="auto"/>
            </w:tcBorders>
            <w:shd w:val="clear" w:color="auto" w:fill="auto"/>
            <w:noWrap/>
            <w:hideMark/>
          </w:tcPr>
          <w:p w14:paraId="0D67963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9F98754" w14:textId="77777777" w:rsidR="00866CC2" w:rsidRPr="00866CC2" w:rsidRDefault="00866CC2" w:rsidP="00866CC2">
            <w:pPr>
              <w:rPr>
                <w:color w:val="000000"/>
                <w:szCs w:val="28"/>
              </w:rPr>
            </w:pPr>
            <w:r w:rsidRPr="00866CC2">
              <w:rPr>
                <w:color w:val="000000"/>
                <w:szCs w:val="28"/>
              </w:rPr>
              <w:t>0.00696</w:t>
            </w:r>
          </w:p>
        </w:tc>
        <w:tc>
          <w:tcPr>
            <w:tcW w:w="2135" w:type="dxa"/>
            <w:tcBorders>
              <w:top w:val="nil"/>
              <w:left w:val="nil"/>
              <w:bottom w:val="single" w:sz="4" w:space="0" w:color="auto"/>
              <w:right w:val="single" w:sz="4" w:space="0" w:color="auto"/>
            </w:tcBorders>
            <w:shd w:val="clear" w:color="auto" w:fill="auto"/>
            <w:noWrap/>
            <w:hideMark/>
          </w:tcPr>
          <w:p w14:paraId="54C97DD4"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50ECFF76"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2F113CB7" w14:textId="77777777" w:rsidR="00866CC2" w:rsidRPr="00866CC2" w:rsidRDefault="00866CC2" w:rsidP="00866CC2">
            <w:pPr>
              <w:rPr>
                <w:color w:val="000000"/>
                <w:szCs w:val="28"/>
              </w:rPr>
            </w:pPr>
            <w:r w:rsidRPr="00866CC2">
              <w:rPr>
                <w:color w:val="000000"/>
                <w:szCs w:val="28"/>
              </w:rPr>
              <w:t>16.69950</w:t>
            </w:r>
          </w:p>
        </w:tc>
        <w:tc>
          <w:tcPr>
            <w:tcW w:w="2835" w:type="dxa"/>
            <w:tcBorders>
              <w:top w:val="nil"/>
              <w:left w:val="nil"/>
              <w:bottom w:val="single" w:sz="4" w:space="0" w:color="auto"/>
              <w:right w:val="single" w:sz="4" w:space="0" w:color="auto"/>
            </w:tcBorders>
            <w:shd w:val="clear" w:color="auto" w:fill="auto"/>
            <w:noWrap/>
            <w:hideMark/>
          </w:tcPr>
          <w:p w14:paraId="43531312" w14:textId="77777777" w:rsidR="00866CC2" w:rsidRPr="00866CC2" w:rsidRDefault="00866CC2" w:rsidP="00866CC2">
            <w:pPr>
              <w:rPr>
                <w:color w:val="000000"/>
                <w:szCs w:val="28"/>
              </w:rPr>
            </w:pPr>
            <w:r w:rsidRPr="00866CC2">
              <w:rPr>
                <w:color w:val="000000"/>
                <w:szCs w:val="28"/>
              </w:rPr>
              <w:t>16.69950</w:t>
            </w:r>
          </w:p>
        </w:tc>
      </w:tr>
      <w:tr w:rsidR="00866CC2" w:rsidRPr="00866CC2" w14:paraId="4A31477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A829C2A" w14:textId="77777777" w:rsidR="00866CC2" w:rsidRPr="00866CC2" w:rsidRDefault="00866CC2" w:rsidP="00866CC2">
            <w:pPr>
              <w:rPr>
                <w:color w:val="000000"/>
                <w:szCs w:val="28"/>
              </w:rPr>
            </w:pPr>
            <w:r w:rsidRPr="00866CC2">
              <w:rPr>
                <w:color w:val="000000"/>
                <w:szCs w:val="28"/>
              </w:rPr>
              <w:t>24</w:t>
            </w:r>
          </w:p>
        </w:tc>
        <w:tc>
          <w:tcPr>
            <w:tcW w:w="4054" w:type="dxa"/>
            <w:tcBorders>
              <w:top w:val="nil"/>
              <w:left w:val="nil"/>
              <w:bottom w:val="single" w:sz="4" w:space="0" w:color="auto"/>
              <w:right w:val="single" w:sz="4" w:space="0" w:color="auto"/>
            </w:tcBorders>
            <w:shd w:val="clear" w:color="auto" w:fill="auto"/>
            <w:noWrap/>
            <w:hideMark/>
          </w:tcPr>
          <w:p w14:paraId="1FADC93B" w14:textId="77777777" w:rsidR="00866CC2" w:rsidRPr="00866CC2" w:rsidRDefault="00866CC2" w:rsidP="00866CC2">
            <w:pPr>
              <w:rPr>
                <w:color w:val="000000"/>
                <w:szCs w:val="28"/>
              </w:rPr>
            </w:pPr>
            <w:r w:rsidRPr="00866CC2">
              <w:rPr>
                <w:color w:val="000000"/>
                <w:szCs w:val="28"/>
              </w:rPr>
              <w:t>276:277</w:t>
            </w:r>
          </w:p>
        </w:tc>
        <w:tc>
          <w:tcPr>
            <w:tcW w:w="1581" w:type="dxa"/>
            <w:tcBorders>
              <w:top w:val="nil"/>
              <w:left w:val="nil"/>
              <w:bottom w:val="single" w:sz="4" w:space="0" w:color="auto"/>
              <w:right w:val="single" w:sz="4" w:space="0" w:color="auto"/>
            </w:tcBorders>
            <w:shd w:val="clear" w:color="auto" w:fill="auto"/>
            <w:noWrap/>
            <w:hideMark/>
          </w:tcPr>
          <w:p w14:paraId="690DAB55" w14:textId="77777777" w:rsidR="00866CC2" w:rsidRPr="00866CC2" w:rsidRDefault="00866CC2" w:rsidP="00866CC2">
            <w:pPr>
              <w:rPr>
                <w:color w:val="000000"/>
                <w:szCs w:val="28"/>
              </w:rPr>
            </w:pPr>
            <w:r w:rsidRPr="00866CC2">
              <w:rPr>
                <w:color w:val="000000"/>
                <w:szCs w:val="28"/>
              </w:rPr>
              <w:t>18.38</w:t>
            </w:r>
          </w:p>
        </w:tc>
        <w:tc>
          <w:tcPr>
            <w:tcW w:w="1588" w:type="dxa"/>
            <w:tcBorders>
              <w:top w:val="nil"/>
              <w:left w:val="nil"/>
              <w:bottom w:val="single" w:sz="4" w:space="0" w:color="auto"/>
              <w:right w:val="single" w:sz="4" w:space="0" w:color="auto"/>
            </w:tcBorders>
            <w:shd w:val="clear" w:color="auto" w:fill="auto"/>
            <w:noWrap/>
            <w:hideMark/>
          </w:tcPr>
          <w:p w14:paraId="4C72BFFC"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693BF3CC" w14:textId="77777777" w:rsidR="00866CC2" w:rsidRPr="00866CC2" w:rsidRDefault="00866CC2" w:rsidP="00866CC2">
            <w:pPr>
              <w:rPr>
                <w:color w:val="000000"/>
                <w:szCs w:val="28"/>
              </w:rPr>
            </w:pPr>
            <w:r w:rsidRPr="00866CC2">
              <w:rPr>
                <w:color w:val="000000"/>
                <w:szCs w:val="28"/>
              </w:rPr>
              <w:t>2.9408</w:t>
            </w:r>
          </w:p>
        </w:tc>
        <w:tc>
          <w:tcPr>
            <w:tcW w:w="1756" w:type="dxa"/>
            <w:tcBorders>
              <w:top w:val="nil"/>
              <w:left w:val="nil"/>
              <w:bottom w:val="single" w:sz="4" w:space="0" w:color="auto"/>
              <w:right w:val="single" w:sz="4" w:space="0" w:color="auto"/>
            </w:tcBorders>
            <w:shd w:val="clear" w:color="auto" w:fill="auto"/>
            <w:noWrap/>
            <w:hideMark/>
          </w:tcPr>
          <w:p w14:paraId="3C04BD5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CE173FA" w14:textId="77777777" w:rsidR="00866CC2" w:rsidRPr="00866CC2" w:rsidRDefault="00866CC2" w:rsidP="00866CC2">
            <w:pPr>
              <w:rPr>
                <w:color w:val="000000"/>
                <w:szCs w:val="28"/>
              </w:rPr>
            </w:pPr>
            <w:r w:rsidRPr="00866CC2">
              <w:rPr>
                <w:color w:val="000000"/>
                <w:szCs w:val="28"/>
              </w:rPr>
              <w:t>0.00038</w:t>
            </w:r>
          </w:p>
        </w:tc>
        <w:tc>
          <w:tcPr>
            <w:tcW w:w="2135" w:type="dxa"/>
            <w:tcBorders>
              <w:top w:val="nil"/>
              <w:left w:val="nil"/>
              <w:bottom w:val="single" w:sz="4" w:space="0" w:color="auto"/>
              <w:right w:val="single" w:sz="4" w:space="0" w:color="auto"/>
            </w:tcBorders>
            <w:shd w:val="clear" w:color="auto" w:fill="auto"/>
            <w:noWrap/>
            <w:hideMark/>
          </w:tcPr>
          <w:p w14:paraId="102AF37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ACB1E88"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3D5F1C60" w14:textId="77777777" w:rsidR="00866CC2" w:rsidRPr="00866CC2" w:rsidRDefault="00866CC2" w:rsidP="00866CC2">
            <w:pPr>
              <w:rPr>
                <w:color w:val="000000"/>
                <w:szCs w:val="28"/>
              </w:rPr>
            </w:pPr>
            <w:r w:rsidRPr="00866CC2">
              <w:rPr>
                <w:color w:val="000000"/>
                <w:szCs w:val="28"/>
              </w:rPr>
              <w:t>0.29224</w:t>
            </w:r>
          </w:p>
        </w:tc>
        <w:tc>
          <w:tcPr>
            <w:tcW w:w="2835" w:type="dxa"/>
            <w:tcBorders>
              <w:top w:val="nil"/>
              <w:left w:val="nil"/>
              <w:bottom w:val="single" w:sz="4" w:space="0" w:color="auto"/>
              <w:right w:val="single" w:sz="4" w:space="0" w:color="auto"/>
            </w:tcBorders>
            <w:shd w:val="clear" w:color="auto" w:fill="auto"/>
            <w:noWrap/>
            <w:hideMark/>
          </w:tcPr>
          <w:p w14:paraId="04D067F8" w14:textId="77777777" w:rsidR="00866CC2" w:rsidRPr="00866CC2" w:rsidRDefault="00866CC2" w:rsidP="00866CC2">
            <w:pPr>
              <w:rPr>
                <w:color w:val="000000"/>
                <w:szCs w:val="28"/>
              </w:rPr>
            </w:pPr>
            <w:r w:rsidRPr="00866CC2">
              <w:rPr>
                <w:color w:val="000000"/>
                <w:szCs w:val="28"/>
              </w:rPr>
              <w:t>0.29224</w:t>
            </w:r>
          </w:p>
        </w:tc>
      </w:tr>
      <w:tr w:rsidR="00866CC2" w:rsidRPr="00866CC2" w14:paraId="01FB0B4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F8EBCA6" w14:textId="77777777" w:rsidR="00866CC2" w:rsidRPr="00866CC2" w:rsidRDefault="00866CC2" w:rsidP="00866CC2">
            <w:pPr>
              <w:rPr>
                <w:color w:val="000000"/>
                <w:szCs w:val="28"/>
              </w:rPr>
            </w:pPr>
            <w:r w:rsidRPr="00866CC2">
              <w:rPr>
                <w:color w:val="000000"/>
                <w:szCs w:val="28"/>
              </w:rPr>
              <w:t>25</w:t>
            </w:r>
          </w:p>
        </w:tc>
        <w:tc>
          <w:tcPr>
            <w:tcW w:w="4054" w:type="dxa"/>
            <w:tcBorders>
              <w:top w:val="nil"/>
              <w:left w:val="nil"/>
              <w:bottom w:val="single" w:sz="4" w:space="0" w:color="auto"/>
              <w:right w:val="single" w:sz="4" w:space="0" w:color="auto"/>
            </w:tcBorders>
            <w:shd w:val="clear" w:color="auto" w:fill="auto"/>
            <w:noWrap/>
            <w:hideMark/>
          </w:tcPr>
          <w:p w14:paraId="01E81D27" w14:textId="77777777" w:rsidR="00866CC2" w:rsidRPr="00866CC2" w:rsidRDefault="00866CC2" w:rsidP="00866CC2">
            <w:pPr>
              <w:rPr>
                <w:color w:val="000000"/>
                <w:szCs w:val="28"/>
              </w:rPr>
            </w:pPr>
            <w:r w:rsidRPr="00866CC2">
              <w:rPr>
                <w:color w:val="000000"/>
                <w:szCs w:val="28"/>
              </w:rPr>
              <w:t>276:№30а</w:t>
            </w:r>
          </w:p>
        </w:tc>
        <w:tc>
          <w:tcPr>
            <w:tcW w:w="1581" w:type="dxa"/>
            <w:tcBorders>
              <w:top w:val="nil"/>
              <w:left w:val="nil"/>
              <w:bottom w:val="single" w:sz="4" w:space="0" w:color="auto"/>
              <w:right w:val="single" w:sz="4" w:space="0" w:color="auto"/>
            </w:tcBorders>
            <w:shd w:val="clear" w:color="auto" w:fill="auto"/>
            <w:noWrap/>
            <w:hideMark/>
          </w:tcPr>
          <w:p w14:paraId="40B30369" w14:textId="77777777" w:rsidR="00866CC2" w:rsidRPr="00866CC2" w:rsidRDefault="00866CC2" w:rsidP="00866CC2">
            <w:pPr>
              <w:rPr>
                <w:color w:val="000000"/>
                <w:szCs w:val="28"/>
              </w:rPr>
            </w:pPr>
            <w:r w:rsidRPr="00866CC2">
              <w:rPr>
                <w:color w:val="000000"/>
                <w:szCs w:val="28"/>
              </w:rPr>
              <w:t>16.69</w:t>
            </w:r>
          </w:p>
        </w:tc>
        <w:tc>
          <w:tcPr>
            <w:tcW w:w="1588" w:type="dxa"/>
            <w:tcBorders>
              <w:top w:val="nil"/>
              <w:left w:val="nil"/>
              <w:bottom w:val="single" w:sz="4" w:space="0" w:color="auto"/>
              <w:right w:val="single" w:sz="4" w:space="0" w:color="auto"/>
            </w:tcBorders>
            <w:shd w:val="clear" w:color="auto" w:fill="auto"/>
            <w:noWrap/>
            <w:hideMark/>
          </w:tcPr>
          <w:p w14:paraId="2E96AD5D"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65858793" w14:textId="77777777" w:rsidR="00866CC2" w:rsidRPr="00866CC2" w:rsidRDefault="00866CC2" w:rsidP="00866CC2">
            <w:pPr>
              <w:rPr>
                <w:color w:val="000000"/>
                <w:szCs w:val="28"/>
              </w:rPr>
            </w:pPr>
            <w:r w:rsidRPr="00866CC2">
              <w:rPr>
                <w:color w:val="000000"/>
                <w:szCs w:val="28"/>
              </w:rPr>
              <w:t>3.338</w:t>
            </w:r>
          </w:p>
        </w:tc>
        <w:tc>
          <w:tcPr>
            <w:tcW w:w="1756" w:type="dxa"/>
            <w:tcBorders>
              <w:top w:val="nil"/>
              <w:left w:val="nil"/>
              <w:bottom w:val="single" w:sz="4" w:space="0" w:color="auto"/>
              <w:right w:val="single" w:sz="4" w:space="0" w:color="auto"/>
            </w:tcBorders>
            <w:shd w:val="clear" w:color="auto" w:fill="auto"/>
            <w:noWrap/>
            <w:hideMark/>
          </w:tcPr>
          <w:p w14:paraId="4EAEF47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8E609F9" w14:textId="77777777" w:rsidR="00866CC2" w:rsidRPr="00866CC2" w:rsidRDefault="00866CC2" w:rsidP="00866CC2">
            <w:pPr>
              <w:rPr>
                <w:color w:val="000000"/>
                <w:szCs w:val="28"/>
              </w:rPr>
            </w:pPr>
            <w:r w:rsidRPr="00866CC2">
              <w:rPr>
                <w:color w:val="000000"/>
                <w:szCs w:val="28"/>
              </w:rPr>
              <w:t>0.00068</w:t>
            </w:r>
          </w:p>
        </w:tc>
        <w:tc>
          <w:tcPr>
            <w:tcW w:w="2135" w:type="dxa"/>
            <w:tcBorders>
              <w:top w:val="nil"/>
              <w:left w:val="nil"/>
              <w:bottom w:val="single" w:sz="4" w:space="0" w:color="auto"/>
              <w:right w:val="single" w:sz="4" w:space="0" w:color="auto"/>
            </w:tcBorders>
            <w:shd w:val="clear" w:color="auto" w:fill="auto"/>
            <w:noWrap/>
            <w:hideMark/>
          </w:tcPr>
          <w:p w14:paraId="1C194F87"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20CBF1E"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0E0CA9E8" w14:textId="77777777" w:rsidR="00866CC2" w:rsidRPr="00866CC2" w:rsidRDefault="00866CC2" w:rsidP="00866CC2">
            <w:pPr>
              <w:rPr>
                <w:color w:val="000000"/>
                <w:szCs w:val="28"/>
              </w:rPr>
            </w:pPr>
            <w:r w:rsidRPr="00866CC2">
              <w:rPr>
                <w:color w:val="000000"/>
                <w:szCs w:val="28"/>
              </w:rPr>
              <w:t>0.40056</w:t>
            </w:r>
          </w:p>
        </w:tc>
        <w:tc>
          <w:tcPr>
            <w:tcW w:w="2835" w:type="dxa"/>
            <w:tcBorders>
              <w:top w:val="nil"/>
              <w:left w:val="nil"/>
              <w:bottom w:val="single" w:sz="4" w:space="0" w:color="auto"/>
              <w:right w:val="single" w:sz="4" w:space="0" w:color="auto"/>
            </w:tcBorders>
            <w:shd w:val="clear" w:color="auto" w:fill="auto"/>
            <w:noWrap/>
            <w:hideMark/>
          </w:tcPr>
          <w:p w14:paraId="16DEF21D" w14:textId="77777777" w:rsidR="00866CC2" w:rsidRPr="00866CC2" w:rsidRDefault="00866CC2" w:rsidP="00866CC2">
            <w:pPr>
              <w:rPr>
                <w:color w:val="000000"/>
                <w:szCs w:val="28"/>
              </w:rPr>
            </w:pPr>
            <w:r w:rsidRPr="00866CC2">
              <w:rPr>
                <w:color w:val="000000"/>
                <w:szCs w:val="28"/>
              </w:rPr>
              <w:t>0.40056</w:t>
            </w:r>
          </w:p>
        </w:tc>
      </w:tr>
      <w:tr w:rsidR="00866CC2" w:rsidRPr="00866CC2" w14:paraId="1BF2D76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6ECFE09" w14:textId="77777777" w:rsidR="00866CC2" w:rsidRPr="00866CC2" w:rsidRDefault="00866CC2" w:rsidP="00866CC2">
            <w:pPr>
              <w:rPr>
                <w:color w:val="000000"/>
                <w:szCs w:val="28"/>
              </w:rPr>
            </w:pPr>
            <w:r w:rsidRPr="00866CC2">
              <w:rPr>
                <w:color w:val="000000"/>
                <w:szCs w:val="28"/>
              </w:rPr>
              <w:t>26</w:t>
            </w:r>
          </w:p>
        </w:tc>
        <w:tc>
          <w:tcPr>
            <w:tcW w:w="4054" w:type="dxa"/>
            <w:tcBorders>
              <w:top w:val="nil"/>
              <w:left w:val="nil"/>
              <w:bottom w:val="single" w:sz="4" w:space="0" w:color="auto"/>
              <w:right w:val="single" w:sz="4" w:space="0" w:color="auto"/>
            </w:tcBorders>
            <w:shd w:val="clear" w:color="auto" w:fill="auto"/>
            <w:noWrap/>
            <w:hideMark/>
          </w:tcPr>
          <w:p w14:paraId="1CDA652F" w14:textId="77777777" w:rsidR="00866CC2" w:rsidRPr="00866CC2" w:rsidRDefault="00866CC2" w:rsidP="00866CC2">
            <w:pPr>
              <w:rPr>
                <w:color w:val="000000"/>
                <w:szCs w:val="28"/>
              </w:rPr>
            </w:pPr>
            <w:r w:rsidRPr="00866CC2">
              <w:rPr>
                <w:color w:val="000000"/>
                <w:szCs w:val="28"/>
              </w:rPr>
              <w:t>277:№23</w:t>
            </w:r>
          </w:p>
        </w:tc>
        <w:tc>
          <w:tcPr>
            <w:tcW w:w="1581" w:type="dxa"/>
            <w:tcBorders>
              <w:top w:val="nil"/>
              <w:left w:val="nil"/>
              <w:bottom w:val="single" w:sz="4" w:space="0" w:color="auto"/>
              <w:right w:val="single" w:sz="4" w:space="0" w:color="auto"/>
            </w:tcBorders>
            <w:shd w:val="clear" w:color="auto" w:fill="auto"/>
            <w:noWrap/>
            <w:hideMark/>
          </w:tcPr>
          <w:p w14:paraId="01687240" w14:textId="77777777" w:rsidR="00866CC2" w:rsidRPr="00866CC2" w:rsidRDefault="00866CC2" w:rsidP="00866CC2">
            <w:pPr>
              <w:rPr>
                <w:color w:val="000000"/>
                <w:szCs w:val="28"/>
              </w:rPr>
            </w:pPr>
            <w:r w:rsidRPr="00866CC2">
              <w:rPr>
                <w:color w:val="000000"/>
                <w:szCs w:val="28"/>
              </w:rPr>
              <w:t>7.49</w:t>
            </w:r>
          </w:p>
        </w:tc>
        <w:tc>
          <w:tcPr>
            <w:tcW w:w="1588" w:type="dxa"/>
            <w:tcBorders>
              <w:top w:val="nil"/>
              <w:left w:val="nil"/>
              <w:bottom w:val="single" w:sz="4" w:space="0" w:color="auto"/>
              <w:right w:val="single" w:sz="4" w:space="0" w:color="auto"/>
            </w:tcBorders>
            <w:shd w:val="clear" w:color="auto" w:fill="auto"/>
            <w:noWrap/>
            <w:hideMark/>
          </w:tcPr>
          <w:p w14:paraId="1EF3C13E"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08491FA6" w14:textId="77777777" w:rsidR="00866CC2" w:rsidRPr="00866CC2" w:rsidRDefault="00866CC2" w:rsidP="00866CC2">
            <w:pPr>
              <w:rPr>
                <w:color w:val="000000"/>
                <w:szCs w:val="28"/>
              </w:rPr>
            </w:pPr>
            <w:r w:rsidRPr="00866CC2">
              <w:rPr>
                <w:color w:val="000000"/>
                <w:szCs w:val="28"/>
              </w:rPr>
              <w:t>1.1984</w:t>
            </w:r>
          </w:p>
        </w:tc>
        <w:tc>
          <w:tcPr>
            <w:tcW w:w="1756" w:type="dxa"/>
            <w:tcBorders>
              <w:top w:val="nil"/>
              <w:left w:val="nil"/>
              <w:bottom w:val="single" w:sz="4" w:space="0" w:color="auto"/>
              <w:right w:val="single" w:sz="4" w:space="0" w:color="auto"/>
            </w:tcBorders>
            <w:shd w:val="clear" w:color="auto" w:fill="auto"/>
            <w:noWrap/>
            <w:hideMark/>
          </w:tcPr>
          <w:p w14:paraId="784FE42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BF0A13F" w14:textId="77777777" w:rsidR="00866CC2" w:rsidRPr="00866CC2" w:rsidRDefault="00866CC2" w:rsidP="00866CC2">
            <w:pPr>
              <w:rPr>
                <w:color w:val="000000"/>
                <w:szCs w:val="28"/>
              </w:rPr>
            </w:pPr>
            <w:r w:rsidRPr="00866CC2">
              <w:rPr>
                <w:color w:val="000000"/>
                <w:szCs w:val="28"/>
              </w:rPr>
              <w:t>0.00029</w:t>
            </w:r>
          </w:p>
        </w:tc>
        <w:tc>
          <w:tcPr>
            <w:tcW w:w="2135" w:type="dxa"/>
            <w:tcBorders>
              <w:top w:val="nil"/>
              <w:left w:val="nil"/>
              <w:bottom w:val="single" w:sz="4" w:space="0" w:color="auto"/>
              <w:right w:val="single" w:sz="4" w:space="0" w:color="auto"/>
            </w:tcBorders>
            <w:shd w:val="clear" w:color="auto" w:fill="auto"/>
            <w:noWrap/>
            <w:hideMark/>
          </w:tcPr>
          <w:p w14:paraId="4966AD80"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31AE983"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3A7CEA2E" w14:textId="77777777" w:rsidR="00866CC2" w:rsidRPr="00866CC2" w:rsidRDefault="00866CC2" w:rsidP="00866CC2">
            <w:pPr>
              <w:rPr>
                <w:color w:val="000000"/>
                <w:szCs w:val="28"/>
              </w:rPr>
            </w:pPr>
            <w:r w:rsidRPr="00866CC2">
              <w:rPr>
                <w:color w:val="000000"/>
                <w:szCs w:val="28"/>
              </w:rPr>
              <w:t>0.11909</w:t>
            </w:r>
          </w:p>
        </w:tc>
        <w:tc>
          <w:tcPr>
            <w:tcW w:w="2835" w:type="dxa"/>
            <w:tcBorders>
              <w:top w:val="nil"/>
              <w:left w:val="nil"/>
              <w:bottom w:val="single" w:sz="4" w:space="0" w:color="auto"/>
              <w:right w:val="single" w:sz="4" w:space="0" w:color="auto"/>
            </w:tcBorders>
            <w:shd w:val="clear" w:color="auto" w:fill="auto"/>
            <w:noWrap/>
            <w:hideMark/>
          </w:tcPr>
          <w:p w14:paraId="6530CB44" w14:textId="77777777" w:rsidR="00866CC2" w:rsidRPr="00866CC2" w:rsidRDefault="00866CC2" w:rsidP="00866CC2">
            <w:pPr>
              <w:rPr>
                <w:color w:val="000000"/>
                <w:szCs w:val="28"/>
              </w:rPr>
            </w:pPr>
            <w:r w:rsidRPr="00866CC2">
              <w:rPr>
                <w:color w:val="000000"/>
                <w:szCs w:val="28"/>
              </w:rPr>
              <w:t>0.11909</w:t>
            </w:r>
          </w:p>
        </w:tc>
      </w:tr>
      <w:tr w:rsidR="00866CC2" w:rsidRPr="00866CC2" w14:paraId="18A99E5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E3E733E" w14:textId="77777777" w:rsidR="00866CC2" w:rsidRPr="00866CC2" w:rsidRDefault="00866CC2" w:rsidP="00866CC2">
            <w:pPr>
              <w:rPr>
                <w:color w:val="000000"/>
                <w:szCs w:val="28"/>
              </w:rPr>
            </w:pPr>
            <w:r w:rsidRPr="00866CC2">
              <w:rPr>
                <w:color w:val="000000"/>
                <w:szCs w:val="28"/>
              </w:rPr>
              <w:t>27</w:t>
            </w:r>
          </w:p>
        </w:tc>
        <w:tc>
          <w:tcPr>
            <w:tcW w:w="4054" w:type="dxa"/>
            <w:tcBorders>
              <w:top w:val="nil"/>
              <w:left w:val="nil"/>
              <w:bottom w:val="single" w:sz="4" w:space="0" w:color="auto"/>
              <w:right w:val="single" w:sz="4" w:space="0" w:color="auto"/>
            </w:tcBorders>
            <w:shd w:val="clear" w:color="auto" w:fill="auto"/>
            <w:noWrap/>
            <w:hideMark/>
          </w:tcPr>
          <w:p w14:paraId="4CD7EFC8" w14:textId="77777777" w:rsidR="00866CC2" w:rsidRPr="00866CC2" w:rsidRDefault="00866CC2" w:rsidP="00866CC2">
            <w:pPr>
              <w:rPr>
                <w:color w:val="000000"/>
                <w:szCs w:val="28"/>
              </w:rPr>
            </w:pPr>
            <w:r w:rsidRPr="00866CC2">
              <w:rPr>
                <w:color w:val="000000"/>
                <w:szCs w:val="28"/>
              </w:rPr>
              <w:t>277:№25</w:t>
            </w:r>
          </w:p>
        </w:tc>
        <w:tc>
          <w:tcPr>
            <w:tcW w:w="1581" w:type="dxa"/>
            <w:tcBorders>
              <w:top w:val="nil"/>
              <w:left w:val="nil"/>
              <w:bottom w:val="single" w:sz="4" w:space="0" w:color="auto"/>
              <w:right w:val="single" w:sz="4" w:space="0" w:color="auto"/>
            </w:tcBorders>
            <w:shd w:val="clear" w:color="auto" w:fill="auto"/>
            <w:noWrap/>
            <w:hideMark/>
          </w:tcPr>
          <w:p w14:paraId="1316B8D4" w14:textId="77777777" w:rsidR="00866CC2" w:rsidRPr="00866CC2" w:rsidRDefault="00866CC2" w:rsidP="00866CC2">
            <w:pPr>
              <w:rPr>
                <w:color w:val="000000"/>
                <w:szCs w:val="28"/>
              </w:rPr>
            </w:pPr>
            <w:r w:rsidRPr="00866CC2">
              <w:rPr>
                <w:color w:val="000000"/>
                <w:szCs w:val="28"/>
              </w:rPr>
              <w:t>8.51</w:t>
            </w:r>
          </w:p>
        </w:tc>
        <w:tc>
          <w:tcPr>
            <w:tcW w:w="1588" w:type="dxa"/>
            <w:tcBorders>
              <w:top w:val="nil"/>
              <w:left w:val="nil"/>
              <w:bottom w:val="single" w:sz="4" w:space="0" w:color="auto"/>
              <w:right w:val="single" w:sz="4" w:space="0" w:color="auto"/>
            </w:tcBorders>
            <w:shd w:val="clear" w:color="auto" w:fill="auto"/>
            <w:noWrap/>
            <w:hideMark/>
          </w:tcPr>
          <w:p w14:paraId="69BD6971"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2282F862" w14:textId="77777777" w:rsidR="00866CC2" w:rsidRPr="00866CC2" w:rsidRDefault="00866CC2" w:rsidP="00866CC2">
            <w:pPr>
              <w:rPr>
                <w:color w:val="000000"/>
                <w:szCs w:val="28"/>
              </w:rPr>
            </w:pPr>
            <w:r w:rsidRPr="00866CC2">
              <w:rPr>
                <w:color w:val="000000"/>
                <w:szCs w:val="28"/>
              </w:rPr>
              <w:t>1.3616</w:t>
            </w:r>
          </w:p>
        </w:tc>
        <w:tc>
          <w:tcPr>
            <w:tcW w:w="1756" w:type="dxa"/>
            <w:tcBorders>
              <w:top w:val="nil"/>
              <w:left w:val="nil"/>
              <w:bottom w:val="single" w:sz="4" w:space="0" w:color="auto"/>
              <w:right w:val="single" w:sz="4" w:space="0" w:color="auto"/>
            </w:tcBorders>
            <w:shd w:val="clear" w:color="auto" w:fill="auto"/>
            <w:noWrap/>
            <w:hideMark/>
          </w:tcPr>
          <w:p w14:paraId="157F836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7E09195" w14:textId="77777777" w:rsidR="00866CC2" w:rsidRPr="00866CC2" w:rsidRDefault="00866CC2" w:rsidP="00866CC2">
            <w:pPr>
              <w:rPr>
                <w:color w:val="000000"/>
                <w:szCs w:val="28"/>
              </w:rPr>
            </w:pPr>
            <w:r w:rsidRPr="00866CC2">
              <w:rPr>
                <w:color w:val="000000"/>
                <w:szCs w:val="28"/>
              </w:rPr>
              <w:t>0.00032</w:t>
            </w:r>
          </w:p>
        </w:tc>
        <w:tc>
          <w:tcPr>
            <w:tcW w:w="2135" w:type="dxa"/>
            <w:tcBorders>
              <w:top w:val="nil"/>
              <w:left w:val="nil"/>
              <w:bottom w:val="single" w:sz="4" w:space="0" w:color="auto"/>
              <w:right w:val="single" w:sz="4" w:space="0" w:color="auto"/>
            </w:tcBorders>
            <w:shd w:val="clear" w:color="auto" w:fill="auto"/>
            <w:noWrap/>
            <w:hideMark/>
          </w:tcPr>
          <w:p w14:paraId="5D3DDD70"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9650980"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242A37FD" w14:textId="77777777" w:rsidR="00866CC2" w:rsidRPr="00866CC2" w:rsidRDefault="00866CC2" w:rsidP="00866CC2">
            <w:pPr>
              <w:rPr>
                <w:color w:val="000000"/>
                <w:szCs w:val="28"/>
              </w:rPr>
            </w:pPr>
            <w:r w:rsidRPr="00866CC2">
              <w:rPr>
                <w:color w:val="000000"/>
                <w:szCs w:val="28"/>
              </w:rPr>
              <w:t>0.13531</w:t>
            </w:r>
          </w:p>
        </w:tc>
        <w:tc>
          <w:tcPr>
            <w:tcW w:w="2835" w:type="dxa"/>
            <w:tcBorders>
              <w:top w:val="nil"/>
              <w:left w:val="nil"/>
              <w:bottom w:val="single" w:sz="4" w:space="0" w:color="auto"/>
              <w:right w:val="single" w:sz="4" w:space="0" w:color="auto"/>
            </w:tcBorders>
            <w:shd w:val="clear" w:color="auto" w:fill="auto"/>
            <w:noWrap/>
            <w:hideMark/>
          </w:tcPr>
          <w:p w14:paraId="02B29924" w14:textId="77777777" w:rsidR="00866CC2" w:rsidRPr="00866CC2" w:rsidRDefault="00866CC2" w:rsidP="00866CC2">
            <w:pPr>
              <w:rPr>
                <w:color w:val="000000"/>
                <w:szCs w:val="28"/>
              </w:rPr>
            </w:pPr>
            <w:r w:rsidRPr="00866CC2">
              <w:rPr>
                <w:color w:val="000000"/>
                <w:szCs w:val="28"/>
              </w:rPr>
              <w:t>0.13531</w:t>
            </w:r>
          </w:p>
        </w:tc>
      </w:tr>
      <w:tr w:rsidR="00866CC2" w:rsidRPr="00866CC2" w14:paraId="7EF9430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E2C6C84" w14:textId="77777777" w:rsidR="00866CC2" w:rsidRPr="00866CC2" w:rsidRDefault="00866CC2" w:rsidP="00866CC2">
            <w:pPr>
              <w:rPr>
                <w:color w:val="000000"/>
                <w:szCs w:val="28"/>
              </w:rPr>
            </w:pPr>
            <w:r w:rsidRPr="00866CC2">
              <w:rPr>
                <w:color w:val="000000"/>
                <w:szCs w:val="28"/>
              </w:rPr>
              <w:t>28</w:t>
            </w:r>
          </w:p>
        </w:tc>
        <w:tc>
          <w:tcPr>
            <w:tcW w:w="4054" w:type="dxa"/>
            <w:tcBorders>
              <w:top w:val="nil"/>
              <w:left w:val="nil"/>
              <w:bottom w:val="single" w:sz="4" w:space="0" w:color="auto"/>
              <w:right w:val="single" w:sz="4" w:space="0" w:color="auto"/>
            </w:tcBorders>
            <w:shd w:val="clear" w:color="auto" w:fill="auto"/>
            <w:noWrap/>
            <w:hideMark/>
          </w:tcPr>
          <w:p w14:paraId="494BC690" w14:textId="77777777" w:rsidR="00866CC2" w:rsidRPr="00866CC2" w:rsidRDefault="00866CC2" w:rsidP="00866CC2">
            <w:pPr>
              <w:rPr>
                <w:color w:val="000000"/>
                <w:szCs w:val="28"/>
              </w:rPr>
            </w:pPr>
            <w:r w:rsidRPr="00866CC2">
              <w:rPr>
                <w:color w:val="000000"/>
                <w:szCs w:val="28"/>
              </w:rPr>
              <w:t>276:279</w:t>
            </w:r>
          </w:p>
        </w:tc>
        <w:tc>
          <w:tcPr>
            <w:tcW w:w="1581" w:type="dxa"/>
            <w:tcBorders>
              <w:top w:val="nil"/>
              <w:left w:val="nil"/>
              <w:bottom w:val="single" w:sz="4" w:space="0" w:color="auto"/>
              <w:right w:val="single" w:sz="4" w:space="0" w:color="auto"/>
            </w:tcBorders>
            <w:shd w:val="clear" w:color="auto" w:fill="auto"/>
            <w:noWrap/>
            <w:hideMark/>
          </w:tcPr>
          <w:p w14:paraId="7B0D6E81" w14:textId="77777777" w:rsidR="00866CC2" w:rsidRPr="00866CC2" w:rsidRDefault="00866CC2" w:rsidP="00866CC2">
            <w:pPr>
              <w:rPr>
                <w:color w:val="000000"/>
                <w:szCs w:val="28"/>
              </w:rPr>
            </w:pPr>
            <w:r w:rsidRPr="00866CC2">
              <w:rPr>
                <w:color w:val="000000"/>
                <w:szCs w:val="28"/>
              </w:rPr>
              <w:t>21.1</w:t>
            </w:r>
          </w:p>
        </w:tc>
        <w:tc>
          <w:tcPr>
            <w:tcW w:w="1588" w:type="dxa"/>
            <w:tcBorders>
              <w:top w:val="nil"/>
              <w:left w:val="nil"/>
              <w:bottom w:val="single" w:sz="4" w:space="0" w:color="auto"/>
              <w:right w:val="single" w:sz="4" w:space="0" w:color="auto"/>
            </w:tcBorders>
            <w:shd w:val="clear" w:color="auto" w:fill="auto"/>
            <w:noWrap/>
            <w:hideMark/>
          </w:tcPr>
          <w:p w14:paraId="4D555628"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5DD709C8" w14:textId="77777777" w:rsidR="00866CC2" w:rsidRPr="00866CC2" w:rsidRDefault="00866CC2" w:rsidP="00866CC2">
            <w:pPr>
              <w:rPr>
                <w:color w:val="000000"/>
                <w:szCs w:val="28"/>
              </w:rPr>
            </w:pPr>
            <w:r w:rsidRPr="00866CC2">
              <w:rPr>
                <w:color w:val="000000"/>
                <w:szCs w:val="28"/>
              </w:rPr>
              <w:t>12.66</w:t>
            </w:r>
          </w:p>
        </w:tc>
        <w:tc>
          <w:tcPr>
            <w:tcW w:w="1756" w:type="dxa"/>
            <w:tcBorders>
              <w:top w:val="nil"/>
              <w:left w:val="nil"/>
              <w:bottom w:val="single" w:sz="4" w:space="0" w:color="auto"/>
              <w:right w:val="single" w:sz="4" w:space="0" w:color="auto"/>
            </w:tcBorders>
            <w:shd w:val="clear" w:color="auto" w:fill="auto"/>
            <w:noWrap/>
            <w:hideMark/>
          </w:tcPr>
          <w:p w14:paraId="1D9F21EA"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CE4C2D4" w14:textId="77777777" w:rsidR="00866CC2" w:rsidRPr="00866CC2" w:rsidRDefault="00866CC2" w:rsidP="00866CC2">
            <w:pPr>
              <w:rPr>
                <w:color w:val="000000"/>
                <w:szCs w:val="28"/>
              </w:rPr>
            </w:pPr>
            <w:r w:rsidRPr="00866CC2">
              <w:rPr>
                <w:color w:val="000000"/>
                <w:szCs w:val="28"/>
              </w:rPr>
              <w:t>0.00106</w:t>
            </w:r>
          </w:p>
        </w:tc>
        <w:tc>
          <w:tcPr>
            <w:tcW w:w="2135" w:type="dxa"/>
            <w:tcBorders>
              <w:top w:val="nil"/>
              <w:left w:val="nil"/>
              <w:bottom w:val="single" w:sz="4" w:space="0" w:color="auto"/>
              <w:right w:val="single" w:sz="4" w:space="0" w:color="auto"/>
            </w:tcBorders>
            <w:shd w:val="clear" w:color="auto" w:fill="auto"/>
            <w:noWrap/>
            <w:hideMark/>
          </w:tcPr>
          <w:p w14:paraId="6F134163"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50C07544"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025F86C0" w14:textId="77777777" w:rsidR="00866CC2" w:rsidRPr="00866CC2" w:rsidRDefault="00866CC2" w:rsidP="00866CC2">
            <w:pPr>
              <w:rPr>
                <w:color w:val="000000"/>
                <w:szCs w:val="28"/>
              </w:rPr>
            </w:pPr>
            <w:r w:rsidRPr="00866CC2">
              <w:rPr>
                <w:color w:val="000000"/>
                <w:szCs w:val="28"/>
              </w:rPr>
              <w:t>4.74750</w:t>
            </w:r>
          </w:p>
        </w:tc>
        <w:tc>
          <w:tcPr>
            <w:tcW w:w="2835" w:type="dxa"/>
            <w:tcBorders>
              <w:top w:val="nil"/>
              <w:left w:val="nil"/>
              <w:bottom w:val="single" w:sz="4" w:space="0" w:color="auto"/>
              <w:right w:val="single" w:sz="4" w:space="0" w:color="auto"/>
            </w:tcBorders>
            <w:shd w:val="clear" w:color="auto" w:fill="auto"/>
            <w:noWrap/>
            <w:hideMark/>
          </w:tcPr>
          <w:p w14:paraId="25C12D72" w14:textId="77777777" w:rsidR="00866CC2" w:rsidRPr="00866CC2" w:rsidRDefault="00866CC2" w:rsidP="00866CC2">
            <w:pPr>
              <w:rPr>
                <w:color w:val="000000"/>
                <w:szCs w:val="28"/>
              </w:rPr>
            </w:pPr>
            <w:r w:rsidRPr="00866CC2">
              <w:rPr>
                <w:color w:val="000000"/>
                <w:szCs w:val="28"/>
              </w:rPr>
              <w:t>4.74750</w:t>
            </w:r>
          </w:p>
        </w:tc>
      </w:tr>
      <w:tr w:rsidR="00866CC2" w:rsidRPr="00866CC2" w14:paraId="5FE4B9D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B8C9757" w14:textId="77777777" w:rsidR="00866CC2" w:rsidRPr="00866CC2" w:rsidRDefault="00866CC2" w:rsidP="00866CC2">
            <w:pPr>
              <w:rPr>
                <w:color w:val="000000"/>
                <w:szCs w:val="28"/>
              </w:rPr>
            </w:pPr>
            <w:r w:rsidRPr="00866CC2">
              <w:rPr>
                <w:color w:val="000000"/>
                <w:szCs w:val="28"/>
              </w:rPr>
              <w:t>29</w:t>
            </w:r>
          </w:p>
        </w:tc>
        <w:tc>
          <w:tcPr>
            <w:tcW w:w="4054" w:type="dxa"/>
            <w:tcBorders>
              <w:top w:val="nil"/>
              <w:left w:val="nil"/>
              <w:bottom w:val="single" w:sz="4" w:space="0" w:color="auto"/>
              <w:right w:val="single" w:sz="4" w:space="0" w:color="auto"/>
            </w:tcBorders>
            <w:shd w:val="clear" w:color="auto" w:fill="auto"/>
            <w:noWrap/>
            <w:hideMark/>
          </w:tcPr>
          <w:p w14:paraId="1B96C8F0" w14:textId="77777777" w:rsidR="00866CC2" w:rsidRPr="00866CC2" w:rsidRDefault="00866CC2" w:rsidP="00866CC2">
            <w:pPr>
              <w:rPr>
                <w:color w:val="000000"/>
                <w:szCs w:val="28"/>
              </w:rPr>
            </w:pPr>
            <w:r w:rsidRPr="00866CC2">
              <w:rPr>
                <w:color w:val="000000"/>
                <w:szCs w:val="28"/>
              </w:rPr>
              <w:t>279:280</w:t>
            </w:r>
          </w:p>
        </w:tc>
        <w:tc>
          <w:tcPr>
            <w:tcW w:w="1581" w:type="dxa"/>
            <w:tcBorders>
              <w:top w:val="nil"/>
              <w:left w:val="nil"/>
              <w:bottom w:val="single" w:sz="4" w:space="0" w:color="auto"/>
              <w:right w:val="single" w:sz="4" w:space="0" w:color="auto"/>
            </w:tcBorders>
            <w:shd w:val="clear" w:color="auto" w:fill="auto"/>
            <w:noWrap/>
            <w:hideMark/>
          </w:tcPr>
          <w:p w14:paraId="02A75AFC" w14:textId="77777777" w:rsidR="00866CC2" w:rsidRPr="00866CC2" w:rsidRDefault="00866CC2" w:rsidP="00866CC2">
            <w:pPr>
              <w:rPr>
                <w:color w:val="000000"/>
                <w:szCs w:val="28"/>
              </w:rPr>
            </w:pPr>
            <w:r w:rsidRPr="00866CC2">
              <w:rPr>
                <w:color w:val="000000"/>
                <w:szCs w:val="28"/>
              </w:rPr>
              <w:t>63.64</w:t>
            </w:r>
          </w:p>
        </w:tc>
        <w:tc>
          <w:tcPr>
            <w:tcW w:w="1588" w:type="dxa"/>
            <w:tcBorders>
              <w:top w:val="nil"/>
              <w:left w:val="nil"/>
              <w:bottom w:val="single" w:sz="4" w:space="0" w:color="auto"/>
              <w:right w:val="single" w:sz="4" w:space="0" w:color="auto"/>
            </w:tcBorders>
            <w:shd w:val="clear" w:color="auto" w:fill="auto"/>
            <w:noWrap/>
            <w:hideMark/>
          </w:tcPr>
          <w:p w14:paraId="695A2713"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4299E037" w14:textId="77777777" w:rsidR="00866CC2" w:rsidRPr="00866CC2" w:rsidRDefault="00866CC2" w:rsidP="00866CC2">
            <w:pPr>
              <w:rPr>
                <w:color w:val="000000"/>
                <w:szCs w:val="28"/>
              </w:rPr>
            </w:pPr>
            <w:r w:rsidRPr="00866CC2">
              <w:rPr>
                <w:color w:val="000000"/>
                <w:szCs w:val="28"/>
              </w:rPr>
              <w:t>12.728</w:t>
            </w:r>
          </w:p>
        </w:tc>
        <w:tc>
          <w:tcPr>
            <w:tcW w:w="1756" w:type="dxa"/>
            <w:tcBorders>
              <w:top w:val="nil"/>
              <w:left w:val="nil"/>
              <w:bottom w:val="single" w:sz="4" w:space="0" w:color="auto"/>
              <w:right w:val="single" w:sz="4" w:space="0" w:color="auto"/>
            </w:tcBorders>
            <w:shd w:val="clear" w:color="auto" w:fill="auto"/>
            <w:noWrap/>
            <w:hideMark/>
          </w:tcPr>
          <w:p w14:paraId="243B866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AA10BBF" w14:textId="77777777" w:rsidR="00866CC2" w:rsidRPr="00866CC2" w:rsidRDefault="00866CC2" w:rsidP="00866CC2">
            <w:pPr>
              <w:rPr>
                <w:color w:val="000000"/>
                <w:szCs w:val="28"/>
              </w:rPr>
            </w:pPr>
            <w:r w:rsidRPr="00866CC2">
              <w:rPr>
                <w:color w:val="000000"/>
                <w:szCs w:val="28"/>
              </w:rPr>
              <w:t>0.00142</w:t>
            </w:r>
          </w:p>
        </w:tc>
        <w:tc>
          <w:tcPr>
            <w:tcW w:w="2135" w:type="dxa"/>
            <w:tcBorders>
              <w:top w:val="nil"/>
              <w:left w:val="nil"/>
              <w:bottom w:val="single" w:sz="4" w:space="0" w:color="auto"/>
              <w:right w:val="single" w:sz="4" w:space="0" w:color="auto"/>
            </w:tcBorders>
            <w:shd w:val="clear" w:color="auto" w:fill="auto"/>
            <w:noWrap/>
            <w:hideMark/>
          </w:tcPr>
          <w:p w14:paraId="2F4C5370"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E29BA3E"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41DAAC19" w14:textId="77777777" w:rsidR="00866CC2" w:rsidRPr="00866CC2" w:rsidRDefault="00866CC2" w:rsidP="00866CC2">
            <w:pPr>
              <w:rPr>
                <w:color w:val="000000"/>
                <w:szCs w:val="28"/>
              </w:rPr>
            </w:pPr>
            <w:r w:rsidRPr="00866CC2">
              <w:rPr>
                <w:color w:val="000000"/>
                <w:szCs w:val="28"/>
              </w:rPr>
              <w:t>1.52736</w:t>
            </w:r>
          </w:p>
        </w:tc>
        <w:tc>
          <w:tcPr>
            <w:tcW w:w="2835" w:type="dxa"/>
            <w:tcBorders>
              <w:top w:val="nil"/>
              <w:left w:val="nil"/>
              <w:bottom w:val="single" w:sz="4" w:space="0" w:color="auto"/>
              <w:right w:val="single" w:sz="4" w:space="0" w:color="auto"/>
            </w:tcBorders>
            <w:shd w:val="clear" w:color="auto" w:fill="auto"/>
            <w:noWrap/>
            <w:hideMark/>
          </w:tcPr>
          <w:p w14:paraId="7D09112C" w14:textId="77777777" w:rsidR="00866CC2" w:rsidRPr="00866CC2" w:rsidRDefault="00866CC2" w:rsidP="00866CC2">
            <w:pPr>
              <w:rPr>
                <w:color w:val="000000"/>
                <w:szCs w:val="28"/>
              </w:rPr>
            </w:pPr>
            <w:r w:rsidRPr="00866CC2">
              <w:rPr>
                <w:color w:val="000000"/>
                <w:szCs w:val="28"/>
              </w:rPr>
              <w:t>1.52736</w:t>
            </w:r>
          </w:p>
        </w:tc>
      </w:tr>
      <w:tr w:rsidR="00866CC2" w:rsidRPr="00866CC2" w14:paraId="0A599E7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4BB87A3" w14:textId="77777777" w:rsidR="00866CC2" w:rsidRPr="00866CC2" w:rsidRDefault="00866CC2" w:rsidP="00866CC2">
            <w:pPr>
              <w:rPr>
                <w:color w:val="000000"/>
                <w:szCs w:val="28"/>
              </w:rPr>
            </w:pPr>
            <w:r w:rsidRPr="00866CC2">
              <w:rPr>
                <w:color w:val="000000"/>
                <w:szCs w:val="28"/>
              </w:rPr>
              <w:t>30</w:t>
            </w:r>
          </w:p>
        </w:tc>
        <w:tc>
          <w:tcPr>
            <w:tcW w:w="4054" w:type="dxa"/>
            <w:tcBorders>
              <w:top w:val="nil"/>
              <w:left w:val="nil"/>
              <w:bottom w:val="single" w:sz="4" w:space="0" w:color="auto"/>
              <w:right w:val="single" w:sz="4" w:space="0" w:color="auto"/>
            </w:tcBorders>
            <w:shd w:val="clear" w:color="auto" w:fill="auto"/>
            <w:noWrap/>
            <w:hideMark/>
          </w:tcPr>
          <w:p w14:paraId="094F5A13" w14:textId="77777777" w:rsidR="00866CC2" w:rsidRPr="00866CC2" w:rsidRDefault="00866CC2" w:rsidP="00866CC2">
            <w:pPr>
              <w:rPr>
                <w:color w:val="000000"/>
                <w:szCs w:val="28"/>
              </w:rPr>
            </w:pPr>
            <w:r w:rsidRPr="00866CC2">
              <w:rPr>
                <w:color w:val="000000"/>
                <w:szCs w:val="28"/>
              </w:rPr>
              <w:t>280:№28а</w:t>
            </w:r>
          </w:p>
        </w:tc>
        <w:tc>
          <w:tcPr>
            <w:tcW w:w="1581" w:type="dxa"/>
            <w:tcBorders>
              <w:top w:val="nil"/>
              <w:left w:val="nil"/>
              <w:bottom w:val="single" w:sz="4" w:space="0" w:color="auto"/>
              <w:right w:val="single" w:sz="4" w:space="0" w:color="auto"/>
            </w:tcBorders>
            <w:shd w:val="clear" w:color="auto" w:fill="auto"/>
            <w:noWrap/>
            <w:hideMark/>
          </w:tcPr>
          <w:p w14:paraId="443F46EC" w14:textId="77777777" w:rsidR="00866CC2" w:rsidRPr="00866CC2" w:rsidRDefault="00866CC2" w:rsidP="00866CC2">
            <w:pPr>
              <w:rPr>
                <w:color w:val="000000"/>
                <w:szCs w:val="28"/>
              </w:rPr>
            </w:pPr>
            <w:r w:rsidRPr="00866CC2">
              <w:rPr>
                <w:color w:val="000000"/>
                <w:szCs w:val="28"/>
              </w:rPr>
              <w:t>23.82</w:t>
            </w:r>
          </w:p>
        </w:tc>
        <w:tc>
          <w:tcPr>
            <w:tcW w:w="1588" w:type="dxa"/>
            <w:tcBorders>
              <w:top w:val="nil"/>
              <w:left w:val="nil"/>
              <w:bottom w:val="single" w:sz="4" w:space="0" w:color="auto"/>
              <w:right w:val="single" w:sz="4" w:space="0" w:color="auto"/>
            </w:tcBorders>
            <w:shd w:val="clear" w:color="auto" w:fill="auto"/>
            <w:noWrap/>
            <w:hideMark/>
          </w:tcPr>
          <w:p w14:paraId="4A90922B"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27444B92" w14:textId="77777777" w:rsidR="00866CC2" w:rsidRPr="00866CC2" w:rsidRDefault="00866CC2" w:rsidP="00866CC2">
            <w:pPr>
              <w:rPr>
                <w:color w:val="000000"/>
                <w:szCs w:val="28"/>
              </w:rPr>
            </w:pPr>
            <w:r w:rsidRPr="00866CC2">
              <w:rPr>
                <w:color w:val="000000"/>
                <w:szCs w:val="28"/>
              </w:rPr>
              <w:t>4.764</w:t>
            </w:r>
          </w:p>
        </w:tc>
        <w:tc>
          <w:tcPr>
            <w:tcW w:w="1756" w:type="dxa"/>
            <w:tcBorders>
              <w:top w:val="nil"/>
              <w:left w:val="nil"/>
              <w:bottom w:val="single" w:sz="4" w:space="0" w:color="auto"/>
              <w:right w:val="single" w:sz="4" w:space="0" w:color="auto"/>
            </w:tcBorders>
            <w:shd w:val="clear" w:color="auto" w:fill="auto"/>
            <w:noWrap/>
            <w:hideMark/>
          </w:tcPr>
          <w:p w14:paraId="0213F29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24F2AF4" w14:textId="77777777" w:rsidR="00866CC2" w:rsidRPr="00866CC2" w:rsidRDefault="00866CC2" w:rsidP="00866CC2">
            <w:pPr>
              <w:rPr>
                <w:color w:val="000000"/>
                <w:szCs w:val="28"/>
              </w:rPr>
            </w:pPr>
            <w:r w:rsidRPr="00866CC2">
              <w:rPr>
                <w:color w:val="000000"/>
                <w:szCs w:val="28"/>
              </w:rPr>
              <w:t>0.00097</w:t>
            </w:r>
          </w:p>
        </w:tc>
        <w:tc>
          <w:tcPr>
            <w:tcW w:w="2135" w:type="dxa"/>
            <w:tcBorders>
              <w:top w:val="nil"/>
              <w:left w:val="nil"/>
              <w:bottom w:val="single" w:sz="4" w:space="0" w:color="auto"/>
              <w:right w:val="single" w:sz="4" w:space="0" w:color="auto"/>
            </w:tcBorders>
            <w:shd w:val="clear" w:color="auto" w:fill="auto"/>
            <w:noWrap/>
            <w:hideMark/>
          </w:tcPr>
          <w:p w14:paraId="422FBC24"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C519854"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214DB3E5" w14:textId="77777777" w:rsidR="00866CC2" w:rsidRPr="00866CC2" w:rsidRDefault="00866CC2" w:rsidP="00866CC2">
            <w:pPr>
              <w:rPr>
                <w:color w:val="000000"/>
                <w:szCs w:val="28"/>
              </w:rPr>
            </w:pPr>
            <w:r w:rsidRPr="00866CC2">
              <w:rPr>
                <w:color w:val="000000"/>
                <w:szCs w:val="28"/>
              </w:rPr>
              <w:t>0.57168</w:t>
            </w:r>
          </w:p>
        </w:tc>
        <w:tc>
          <w:tcPr>
            <w:tcW w:w="2835" w:type="dxa"/>
            <w:tcBorders>
              <w:top w:val="nil"/>
              <w:left w:val="nil"/>
              <w:bottom w:val="single" w:sz="4" w:space="0" w:color="auto"/>
              <w:right w:val="single" w:sz="4" w:space="0" w:color="auto"/>
            </w:tcBorders>
            <w:shd w:val="clear" w:color="auto" w:fill="auto"/>
            <w:noWrap/>
            <w:hideMark/>
          </w:tcPr>
          <w:p w14:paraId="3CFB28D1" w14:textId="77777777" w:rsidR="00866CC2" w:rsidRPr="00866CC2" w:rsidRDefault="00866CC2" w:rsidP="00866CC2">
            <w:pPr>
              <w:rPr>
                <w:color w:val="000000"/>
                <w:szCs w:val="28"/>
              </w:rPr>
            </w:pPr>
            <w:r w:rsidRPr="00866CC2">
              <w:rPr>
                <w:color w:val="000000"/>
                <w:szCs w:val="28"/>
              </w:rPr>
              <w:t>0.57168</w:t>
            </w:r>
          </w:p>
        </w:tc>
      </w:tr>
      <w:tr w:rsidR="00866CC2" w:rsidRPr="00866CC2" w14:paraId="3E3EFBB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B21DC9B" w14:textId="77777777" w:rsidR="00866CC2" w:rsidRPr="00866CC2" w:rsidRDefault="00866CC2" w:rsidP="00866CC2">
            <w:pPr>
              <w:rPr>
                <w:color w:val="000000"/>
                <w:szCs w:val="28"/>
              </w:rPr>
            </w:pPr>
            <w:r w:rsidRPr="00866CC2">
              <w:rPr>
                <w:color w:val="000000"/>
                <w:szCs w:val="28"/>
              </w:rPr>
              <w:t>31</w:t>
            </w:r>
          </w:p>
        </w:tc>
        <w:tc>
          <w:tcPr>
            <w:tcW w:w="4054" w:type="dxa"/>
            <w:tcBorders>
              <w:top w:val="nil"/>
              <w:left w:val="nil"/>
              <w:bottom w:val="single" w:sz="4" w:space="0" w:color="auto"/>
              <w:right w:val="single" w:sz="4" w:space="0" w:color="auto"/>
            </w:tcBorders>
            <w:shd w:val="clear" w:color="auto" w:fill="auto"/>
            <w:noWrap/>
            <w:hideMark/>
          </w:tcPr>
          <w:p w14:paraId="4D18ECD1" w14:textId="77777777" w:rsidR="00866CC2" w:rsidRPr="00866CC2" w:rsidRDefault="00866CC2" w:rsidP="00866CC2">
            <w:pPr>
              <w:rPr>
                <w:color w:val="000000"/>
                <w:szCs w:val="28"/>
              </w:rPr>
            </w:pPr>
            <w:r w:rsidRPr="00866CC2">
              <w:rPr>
                <w:color w:val="000000"/>
                <w:szCs w:val="28"/>
              </w:rPr>
              <w:t>280:№28</w:t>
            </w:r>
          </w:p>
        </w:tc>
        <w:tc>
          <w:tcPr>
            <w:tcW w:w="1581" w:type="dxa"/>
            <w:tcBorders>
              <w:top w:val="nil"/>
              <w:left w:val="nil"/>
              <w:bottom w:val="single" w:sz="4" w:space="0" w:color="auto"/>
              <w:right w:val="single" w:sz="4" w:space="0" w:color="auto"/>
            </w:tcBorders>
            <w:shd w:val="clear" w:color="auto" w:fill="auto"/>
            <w:noWrap/>
            <w:hideMark/>
          </w:tcPr>
          <w:p w14:paraId="5041E4D8" w14:textId="77777777" w:rsidR="00866CC2" w:rsidRPr="00866CC2" w:rsidRDefault="00866CC2" w:rsidP="00866CC2">
            <w:pPr>
              <w:rPr>
                <w:color w:val="000000"/>
                <w:szCs w:val="28"/>
              </w:rPr>
            </w:pPr>
            <w:r w:rsidRPr="00866CC2">
              <w:rPr>
                <w:color w:val="000000"/>
                <w:szCs w:val="28"/>
              </w:rPr>
              <w:t>14.98</w:t>
            </w:r>
          </w:p>
        </w:tc>
        <w:tc>
          <w:tcPr>
            <w:tcW w:w="1588" w:type="dxa"/>
            <w:tcBorders>
              <w:top w:val="nil"/>
              <w:left w:val="nil"/>
              <w:bottom w:val="single" w:sz="4" w:space="0" w:color="auto"/>
              <w:right w:val="single" w:sz="4" w:space="0" w:color="auto"/>
            </w:tcBorders>
            <w:shd w:val="clear" w:color="auto" w:fill="auto"/>
            <w:noWrap/>
            <w:hideMark/>
          </w:tcPr>
          <w:p w14:paraId="0AF500EC"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74311807" w14:textId="77777777" w:rsidR="00866CC2" w:rsidRPr="00866CC2" w:rsidRDefault="00866CC2" w:rsidP="00866CC2">
            <w:pPr>
              <w:rPr>
                <w:color w:val="000000"/>
                <w:szCs w:val="28"/>
              </w:rPr>
            </w:pPr>
            <w:r w:rsidRPr="00866CC2">
              <w:rPr>
                <w:color w:val="000000"/>
                <w:szCs w:val="28"/>
              </w:rPr>
              <w:t>2.996</w:t>
            </w:r>
          </w:p>
        </w:tc>
        <w:tc>
          <w:tcPr>
            <w:tcW w:w="1756" w:type="dxa"/>
            <w:tcBorders>
              <w:top w:val="nil"/>
              <w:left w:val="nil"/>
              <w:bottom w:val="single" w:sz="4" w:space="0" w:color="auto"/>
              <w:right w:val="single" w:sz="4" w:space="0" w:color="auto"/>
            </w:tcBorders>
            <w:shd w:val="clear" w:color="auto" w:fill="auto"/>
            <w:noWrap/>
            <w:hideMark/>
          </w:tcPr>
          <w:p w14:paraId="1A73AA8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2619265" w14:textId="77777777" w:rsidR="00866CC2" w:rsidRPr="00866CC2" w:rsidRDefault="00866CC2" w:rsidP="00866CC2">
            <w:pPr>
              <w:rPr>
                <w:color w:val="000000"/>
                <w:szCs w:val="28"/>
              </w:rPr>
            </w:pPr>
            <w:r w:rsidRPr="00866CC2">
              <w:rPr>
                <w:color w:val="000000"/>
                <w:szCs w:val="28"/>
              </w:rPr>
              <w:t>0.00033</w:t>
            </w:r>
          </w:p>
        </w:tc>
        <w:tc>
          <w:tcPr>
            <w:tcW w:w="2135" w:type="dxa"/>
            <w:tcBorders>
              <w:top w:val="nil"/>
              <w:left w:val="nil"/>
              <w:bottom w:val="single" w:sz="4" w:space="0" w:color="auto"/>
              <w:right w:val="single" w:sz="4" w:space="0" w:color="auto"/>
            </w:tcBorders>
            <w:shd w:val="clear" w:color="auto" w:fill="auto"/>
            <w:noWrap/>
            <w:hideMark/>
          </w:tcPr>
          <w:p w14:paraId="543A23FA"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5830E41"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1FC6A4B0" w14:textId="77777777" w:rsidR="00866CC2" w:rsidRPr="00866CC2" w:rsidRDefault="00866CC2" w:rsidP="00866CC2">
            <w:pPr>
              <w:rPr>
                <w:color w:val="000000"/>
                <w:szCs w:val="28"/>
              </w:rPr>
            </w:pPr>
            <w:r w:rsidRPr="00866CC2">
              <w:rPr>
                <w:color w:val="000000"/>
                <w:szCs w:val="28"/>
              </w:rPr>
              <w:t>0.35952</w:t>
            </w:r>
          </w:p>
        </w:tc>
        <w:tc>
          <w:tcPr>
            <w:tcW w:w="2835" w:type="dxa"/>
            <w:tcBorders>
              <w:top w:val="nil"/>
              <w:left w:val="nil"/>
              <w:bottom w:val="single" w:sz="4" w:space="0" w:color="auto"/>
              <w:right w:val="single" w:sz="4" w:space="0" w:color="auto"/>
            </w:tcBorders>
            <w:shd w:val="clear" w:color="auto" w:fill="auto"/>
            <w:noWrap/>
            <w:hideMark/>
          </w:tcPr>
          <w:p w14:paraId="22A8BBF2" w14:textId="77777777" w:rsidR="00866CC2" w:rsidRPr="00866CC2" w:rsidRDefault="00866CC2" w:rsidP="00866CC2">
            <w:pPr>
              <w:rPr>
                <w:color w:val="000000"/>
                <w:szCs w:val="28"/>
              </w:rPr>
            </w:pPr>
            <w:r w:rsidRPr="00866CC2">
              <w:rPr>
                <w:color w:val="000000"/>
                <w:szCs w:val="28"/>
              </w:rPr>
              <w:t>0.35952</w:t>
            </w:r>
          </w:p>
        </w:tc>
      </w:tr>
      <w:tr w:rsidR="00866CC2" w:rsidRPr="00866CC2" w14:paraId="3F9B258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14C9725" w14:textId="77777777" w:rsidR="00866CC2" w:rsidRPr="00866CC2" w:rsidRDefault="00866CC2" w:rsidP="00866CC2">
            <w:pPr>
              <w:rPr>
                <w:color w:val="000000"/>
                <w:szCs w:val="28"/>
              </w:rPr>
            </w:pPr>
            <w:r w:rsidRPr="00866CC2">
              <w:rPr>
                <w:color w:val="000000"/>
                <w:szCs w:val="28"/>
              </w:rPr>
              <w:lastRenderedPageBreak/>
              <w:t>32</w:t>
            </w:r>
          </w:p>
        </w:tc>
        <w:tc>
          <w:tcPr>
            <w:tcW w:w="4054" w:type="dxa"/>
            <w:tcBorders>
              <w:top w:val="nil"/>
              <w:left w:val="nil"/>
              <w:bottom w:val="single" w:sz="4" w:space="0" w:color="auto"/>
              <w:right w:val="single" w:sz="4" w:space="0" w:color="auto"/>
            </w:tcBorders>
            <w:shd w:val="clear" w:color="auto" w:fill="auto"/>
            <w:noWrap/>
            <w:hideMark/>
          </w:tcPr>
          <w:p w14:paraId="424F283B" w14:textId="77777777" w:rsidR="00866CC2" w:rsidRPr="00866CC2" w:rsidRDefault="00866CC2" w:rsidP="00866CC2">
            <w:pPr>
              <w:rPr>
                <w:color w:val="000000"/>
                <w:szCs w:val="28"/>
              </w:rPr>
            </w:pPr>
            <w:r w:rsidRPr="00866CC2">
              <w:rPr>
                <w:color w:val="000000"/>
                <w:szCs w:val="28"/>
              </w:rPr>
              <w:t>279:281</w:t>
            </w:r>
          </w:p>
        </w:tc>
        <w:tc>
          <w:tcPr>
            <w:tcW w:w="1581" w:type="dxa"/>
            <w:tcBorders>
              <w:top w:val="nil"/>
              <w:left w:val="nil"/>
              <w:bottom w:val="single" w:sz="4" w:space="0" w:color="auto"/>
              <w:right w:val="single" w:sz="4" w:space="0" w:color="auto"/>
            </w:tcBorders>
            <w:shd w:val="clear" w:color="auto" w:fill="auto"/>
            <w:noWrap/>
            <w:hideMark/>
          </w:tcPr>
          <w:p w14:paraId="71C72557" w14:textId="77777777" w:rsidR="00866CC2" w:rsidRPr="00866CC2" w:rsidRDefault="00866CC2" w:rsidP="00866CC2">
            <w:pPr>
              <w:rPr>
                <w:color w:val="000000"/>
                <w:szCs w:val="28"/>
              </w:rPr>
            </w:pPr>
            <w:r w:rsidRPr="00866CC2">
              <w:rPr>
                <w:color w:val="000000"/>
                <w:szCs w:val="28"/>
              </w:rPr>
              <w:t>24.84</w:t>
            </w:r>
          </w:p>
        </w:tc>
        <w:tc>
          <w:tcPr>
            <w:tcW w:w="1588" w:type="dxa"/>
            <w:tcBorders>
              <w:top w:val="nil"/>
              <w:left w:val="nil"/>
              <w:bottom w:val="single" w:sz="4" w:space="0" w:color="auto"/>
              <w:right w:val="single" w:sz="4" w:space="0" w:color="auto"/>
            </w:tcBorders>
            <w:shd w:val="clear" w:color="auto" w:fill="auto"/>
            <w:noWrap/>
            <w:hideMark/>
          </w:tcPr>
          <w:p w14:paraId="7FF06680"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44992BEB" w14:textId="77777777" w:rsidR="00866CC2" w:rsidRPr="00866CC2" w:rsidRDefault="00866CC2" w:rsidP="00866CC2">
            <w:pPr>
              <w:rPr>
                <w:color w:val="000000"/>
                <w:szCs w:val="28"/>
              </w:rPr>
            </w:pPr>
            <w:r w:rsidRPr="00866CC2">
              <w:rPr>
                <w:color w:val="000000"/>
                <w:szCs w:val="28"/>
              </w:rPr>
              <w:t>14.904</w:t>
            </w:r>
          </w:p>
        </w:tc>
        <w:tc>
          <w:tcPr>
            <w:tcW w:w="1756" w:type="dxa"/>
            <w:tcBorders>
              <w:top w:val="nil"/>
              <w:left w:val="nil"/>
              <w:bottom w:val="single" w:sz="4" w:space="0" w:color="auto"/>
              <w:right w:val="single" w:sz="4" w:space="0" w:color="auto"/>
            </w:tcBorders>
            <w:shd w:val="clear" w:color="auto" w:fill="auto"/>
            <w:noWrap/>
            <w:hideMark/>
          </w:tcPr>
          <w:p w14:paraId="4336B41B"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4A85291" w14:textId="77777777" w:rsidR="00866CC2" w:rsidRPr="00866CC2" w:rsidRDefault="00866CC2" w:rsidP="00866CC2">
            <w:pPr>
              <w:rPr>
                <w:color w:val="000000"/>
                <w:szCs w:val="28"/>
              </w:rPr>
            </w:pPr>
            <w:r w:rsidRPr="00866CC2">
              <w:rPr>
                <w:color w:val="000000"/>
                <w:szCs w:val="28"/>
              </w:rPr>
              <w:t>0.00125</w:t>
            </w:r>
          </w:p>
        </w:tc>
        <w:tc>
          <w:tcPr>
            <w:tcW w:w="2135" w:type="dxa"/>
            <w:tcBorders>
              <w:top w:val="nil"/>
              <w:left w:val="nil"/>
              <w:bottom w:val="single" w:sz="4" w:space="0" w:color="auto"/>
              <w:right w:val="single" w:sz="4" w:space="0" w:color="auto"/>
            </w:tcBorders>
            <w:shd w:val="clear" w:color="auto" w:fill="auto"/>
            <w:noWrap/>
            <w:hideMark/>
          </w:tcPr>
          <w:p w14:paraId="68744796"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4FEB2733"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0B4BA3FA" w14:textId="77777777" w:rsidR="00866CC2" w:rsidRPr="00866CC2" w:rsidRDefault="00866CC2" w:rsidP="00866CC2">
            <w:pPr>
              <w:rPr>
                <w:color w:val="000000"/>
                <w:szCs w:val="28"/>
              </w:rPr>
            </w:pPr>
            <w:r w:rsidRPr="00866CC2">
              <w:rPr>
                <w:color w:val="000000"/>
                <w:szCs w:val="28"/>
              </w:rPr>
              <w:t>5.58900</w:t>
            </w:r>
          </w:p>
        </w:tc>
        <w:tc>
          <w:tcPr>
            <w:tcW w:w="2835" w:type="dxa"/>
            <w:tcBorders>
              <w:top w:val="nil"/>
              <w:left w:val="nil"/>
              <w:bottom w:val="single" w:sz="4" w:space="0" w:color="auto"/>
              <w:right w:val="single" w:sz="4" w:space="0" w:color="auto"/>
            </w:tcBorders>
            <w:shd w:val="clear" w:color="auto" w:fill="auto"/>
            <w:noWrap/>
            <w:hideMark/>
          </w:tcPr>
          <w:p w14:paraId="6FDE5621" w14:textId="77777777" w:rsidR="00866CC2" w:rsidRPr="00866CC2" w:rsidRDefault="00866CC2" w:rsidP="00866CC2">
            <w:pPr>
              <w:rPr>
                <w:color w:val="000000"/>
                <w:szCs w:val="28"/>
              </w:rPr>
            </w:pPr>
            <w:r w:rsidRPr="00866CC2">
              <w:rPr>
                <w:color w:val="000000"/>
                <w:szCs w:val="28"/>
              </w:rPr>
              <w:t>5.58900</w:t>
            </w:r>
          </w:p>
        </w:tc>
      </w:tr>
      <w:tr w:rsidR="00866CC2" w:rsidRPr="00866CC2" w14:paraId="49BED8E0"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DFC6BEA" w14:textId="77777777" w:rsidR="00866CC2" w:rsidRPr="00866CC2" w:rsidRDefault="00866CC2" w:rsidP="00866CC2">
            <w:pPr>
              <w:rPr>
                <w:color w:val="000000"/>
                <w:szCs w:val="28"/>
              </w:rPr>
            </w:pPr>
            <w:r w:rsidRPr="00866CC2">
              <w:rPr>
                <w:color w:val="000000"/>
                <w:szCs w:val="28"/>
              </w:rPr>
              <w:t>33</w:t>
            </w:r>
          </w:p>
        </w:tc>
        <w:tc>
          <w:tcPr>
            <w:tcW w:w="4054" w:type="dxa"/>
            <w:tcBorders>
              <w:top w:val="nil"/>
              <w:left w:val="nil"/>
              <w:bottom w:val="single" w:sz="4" w:space="0" w:color="auto"/>
              <w:right w:val="single" w:sz="4" w:space="0" w:color="auto"/>
            </w:tcBorders>
            <w:shd w:val="clear" w:color="auto" w:fill="auto"/>
            <w:noWrap/>
            <w:hideMark/>
          </w:tcPr>
          <w:p w14:paraId="17C4B3BF" w14:textId="77777777" w:rsidR="00866CC2" w:rsidRPr="00866CC2" w:rsidRDefault="00866CC2" w:rsidP="00866CC2">
            <w:pPr>
              <w:rPr>
                <w:color w:val="000000"/>
                <w:szCs w:val="28"/>
              </w:rPr>
            </w:pPr>
            <w:r w:rsidRPr="00866CC2">
              <w:rPr>
                <w:color w:val="000000"/>
                <w:szCs w:val="28"/>
              </w:rPr>
              <w:t>281:№30</w:t>
            </w:r>
          </w:p>
        </w:tc>
        <w:tc>
          <w:tcPr>
            <w:tcW w:w="1581" w:type="dxa"/>
            <w:tcBorders>
              <w:top w:val="nil"/>
              <w:left w:val="nil"/>
              <w:bottom w:val="single" w:sz="4" w:space="0" w:color="auto"/>
              <w:right w:val="single" w:sz="4" w:space="0" w:color="auto"/>
            </w:tcBorders>
            <w:shd w:val="clear" w:color="auto" w:fill="auto"/>
            <w:noWrap/>
            <w:hideMark/>
          </w:tcPr>
          <w:p w14:paraId="703061A7" w14:textId="77777777" w:rsidR="00866CC2" w:rsidRPr="00866CC2" w:rsidRDefault="00866CC2" w:rsidP="00866CC2">
            <w:pPr>
              <w:rPr>
                <w:color w:val="000000"/>
                <w:szCs w:val="28"/>
              </w:rPr>
            </w:pPr>
            <w:r w:rsidRPr="00866CC2">
              <w:rPr>
                <w:color w:val="000000"/>
                <w:szCs w:val="28"/>
              </w:rPr>
              <w:t>15.99</w:t>
            </w:r>
          </w:p>
        </w:tc>
        <w:tc>
          <w:tcPr>
            <w:tcW w:w="1588" w:type="dxa"/>
            <w:tcBorders>
              <w:top w:val="nil"/>
              <w:left w:val="nil"/>
              <w:bottom w:val="single" w:sz="4" w:space="0" w:color="auto"/>
              <w:right w:val="single" w:sz="4" w:space="0" w:color="auto"/>
            </w:tcBorders>
            <w:shd w:val="clear" w:color="auto" w:fill="auto"/>
            <w:noWrap/>
            <w:hideMark/>
          </w:tcPr>
          <w:p w14:paraId="0B1F3783"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47A1492C" w14:textId="77777777" w:rsidR="00866CC2" w:rsidRPr="00866CC2" w:rsidRDefault="00866CC2" w:rsidP="00866CC2">
            <w:pPr>
              <w:rPr>
                <w:color w:val="000000"/>
                <w:szCs w:val="28"/>
              </w:rPr>
            </w:pPr>
            <w:r w:rsidRPr="00866CC2">
              <w:rPr>
                <w:color w:val="000000"/>
                <w:szCs w:val="28"/>
              </w:rPr>
              <w:t>3.198</w:t>
            </w:r>
          </w:p>
        </w:tc>
        <w:tc>
          <w:tcPr>
            <w:tcW w:w="1756" w:type="dxa"/>
            <w:tcBorders>
              <w:top w:val="nil"/>
              <w:left w:val="nil"/>
              <w:bottom w:val="single" w:sz="4" w:space="0" w:color="auto"/>
              <w:right w:val="single" w:sz="4" w:space="0" w:color="auto"/>
            </w:tcBorders>
            <w:shd w:val="clear" w:color="auto" w:fill="auto"/>
            <w:noWrap/>
            <w:hideMark/>
          </w:tcPr>
          <w:p w14:paraId="1180F9C0"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BF9E948" w14:textId="77777777" w:rsidR="00866CC2" w:rsidRPr="00866CC2" w:rsidRDefault="00866CC2" w:rsidP="00866CC2">
            <w:pPr>
              <w:rPr>
                <w:color w:val="000000"/>
                <w:szCs w:val="28"/>
              </w:rPr>
            </w:pPr>
            <w:r w:rsidRPr="00866CC2">
              <w:rPr>
                <w:color w:val="000000"/>
                <w:szCs w:val="28"/>
              </w:rPr>
              <w:t>0.00036</w:t>
            </w:r>
          </w:p>
        </w:tc>
        <w:tc>
          <w:tcPr>
            <w:tcW w:w="2135" w:type="dxa"/>
            <w:tcBorders>
              <w:top w:val="nil"/>
              <w:left w:val="nil"/>
              <w:bottom w:val="single" w:sz="4" w:space="0" w:color="auto"/>
              <w:right w:val="single" w:sz="4" w:space="0" w:color="auto"/>
            </w:tcBorders>
            <w:shd w:val="clear" w:color="auto" w:fill="auto"/>
            <w:noWrap/>
            <w:hideMark/>
          </w:tcPr>
          <w:p w14:paraId="5D774147"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3101DA1"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5C4D8559" w14:textId="77777777" w:rsidR="00866CC2" w:rsidRPr="00866CC2" w:rsidRDefault="00866CC2" w:rsidP="00866CC2">
            <w:pPr>
              <w:rPr>
                <w:color w:val="000000"/>
                <w:szCs w:val="28"/>
              </w:rPr>
            </w:pPr>
            <w:r w:rsidRPr="00866CC2">
              <w:rPr>
                <w:color w:val="000000"/>
                <w:szCs w:val="28"/>
              </w:rPr>
              <w:t>0.38376</w:t>
            </w:r>
          </w:p>
        </w:tc>
        <w:tc>
          <w:tcPr>
            <w:tcW w:w="2835" w:type="dxa"/>
            <w:tcBorders>
              <w:top w:val="nil"/>
              <w:left w:val="nil"/>
              <w:bottom w:val="single" w:sz="4" w:space="0" w:color="auto"/>
              <w:right w:val="single" w:sz="4" w:space="0" w:color="auto"/>
            </w:tcBorders>
            <w:shd w:val="clear" w:color="auto" w:fill="auto"/>
            <w:noWrap/>
            <w:hideMark/>
          </w:tcPr>
          <w:p w14:paraId="25019BB3" w14:textId="77777777" w:rsidR="00866CC2" w:rsidRPr="00866CC2" w:rsidRDefault="00866CC2" w:rsidP="00866CC2">
            <w:pPr>
              <w:rPr>
                <w:color w:val="000000"/>
                <w:szCs w:val="28"/>
              </w:rPr>
            </w:pPr>
            <w:r w:rsidRPr="00866CC2">
              <w:rPr>
                <w:color w:val="000000"/>
                <w:szCs w:val="28"/>
              </w:rPr>
              <w:t>0.38376</w:t>
            </w:r>
          </w:p>
        </w:tc>
      </w:tr>
      <w:tr w:rsidR="00866CC2" w:rsidRPr="00866CC2" w14:paraId="1D945ED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992E1B7" w14:textId="77777777" w:rsidR="00866CC2" w:rsidRPr="00866CC2" w:rsidRDefault="00866CC2" w:rsidP="00866CC2">
            <w:pPr>
              <w:rPr>
                <w:color w:val="000000"/>
                <w:szCs w:val="28"/>
              </w:rPr>
            </w:pPr>
            <w:r w:rsidRPr="00866CC2">
              <w:rPr>
                <w:color w:val="000000"/>
                <w:szCs w:val="28"/>
              </w:rPr>
              <w:t>34</w:t>
            </w:r>
          </w:p>
        </w:tc>
        <w:tc>
          <w:tcPr>
            <w:tcW w:w="4054" w:type="dxa"/>
            <w:tcBorders>
              <w:top w:val="nil"/>
              <w:left w:val="nil"/>
              <w:bottom w:val="single" w:sz="4" w:space="0" w:color="auto"/>
              <w:right w:val="single" w:sz="4" w:space="0" w:color="auto"/>
            </w:tcBorders>
            <w:shd w:val="clear" w:color="auto" w:fill="auto"/>
            <w:noWrap/>
            <w:hideMark/>
          </w:tcPr>
          <w:p w14:paraId="52EA093D" w14:textId="77777777" w:rsidR="00866CC2" w:rsidRPr="00866CC2" w:rsidRDefault="00866CC2" w:rsidP="00866CC2">
            <w:pPr>
              <w:rPr>
                <w:color w:val="000000"/>
                <w:szCs w:val="28"/>
              </w:rPr>
            </w:pPr>
            <w:r w:rsidRPr="00866CC2">
              <w:rPr>
                <w:color w:val="000000"/>
                <w:szCs w:val="28"/>
              </w:rPr>
              <w:t>281:282</w:t>
            </w:r>
          </w:p>
        </w:tc>
        <w:tc>
          <w:tcPr>
            <w:tcW w:w="1581" w:type="dxa"/>
            <w:tcBorders>
              <w:top w:val="nil"/>
              <w:left w:val="nil"/>
              <w:bottom w:val="single" w:sz="4" w:space="0" w:color="auto"/>
              <w:right w:val="single" w:sz="4" w:space="0" w:color="auto"/>
            </w:tcBorders>
            <w:shd w:val="clear" w:color="auto" w:fill="auto"/>
            <w:noWrap/>
            <w:hideMark/>
          </w:tcPr>
          <w:p w14:paraId="7771483E" w14:textId="77777777" w:rsidR="00866CC2" w:rsidRPr="00866CC2" w:rsidRDefault="00866CC2" w:rsidP="00866CC2">
            <w:pPr>
              <w:rPr>
                <w:color w:val="000000"/>
                <w:szCs w:val="28"/>
              </w:rPr>
            </w:pPr>
            <w:r w:rsidRPr="00866CC2">
              <w:rPr>
                <w:color w:val="000000"/>
                <w:szCs w:val="28"/>
              </w:rPr>
              <w:t>20.45</w:t>
            </w:r>
          </w:p>
        </w:tc>
        <w:tc>
          <w:tcPr>
            <w:tcW w:w="1588" w:type="dxa"/>
            <w:tcBorders>
              <w:top w:val="nil"/>
              <w:left w:val="nil"/>
              <w:bottom w:val="single" w:sz="4" w:space="0" w:color="auto"/>
              <w:right w:val="single" w:sz="4" w:space="0" w:color="auto"/>
            </w:tcBorders>
            <w:shd w:val="clear" w:color="auto" w:fill="auto"/>
            <w:noWrap/>
            <w:hideMark/>
          </w:tcPr>
          <w:p w14:paraId="4FED5F9E"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607A1C38" w14:textId="77777777" w:rsidR="00866CC2" w:rsidRPr="00866CC2" w:rsidRDefault="00866CC2" w:rsidP="00866CC2">
            <w:pPr>
              <w:rPr>
                <w:color w:val="000000"/>
                <w:szCs w:val="28"/>
              </w:rPr>
            </w:pPr>
            <w:r w:rsidRPr="00866CC2">
              <w:rPr>
                <w:color w:val="000000"/>
                <w:szCs w:val="28"/>
              </w:rPr>
              <w:t>12.27</w:t>
            </w:r>
          </w:p>
        </w:tc>
        <w:tc>
          <w:tcPr>
            <w:tcW w:w="1756" w:type="dxa"/>
            <w:tcBorders>
              <w:top w:val="nil"/>
              <w:left w:val="nil"/>
              <w:bottom w:val="single" w:sz="4" w:space="0" w:color="auto"/>
              <w:right w:val="single" w:sz="4" w:space="0" w:color="auto"/>
            </w:tcBorders>
            <w:shd w:val="clear" w:color="auto" w:fill="auto"/>
            <w:noWrap/>
            <w:hideMark/>
          </w:tcPr>
          <w:p w14:paraId="479978CB"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5BBE587" w14:textId="77777777" w:rsidR="00866CC2" w:rsidRPr="00866CC2" w:rsidRDefault="00866CC2" w:rsidP="00866CC2">
            <w:pPr>
              <w:rPr>
                <w:color w:val="000000"/>
                <w:szCs w:val="28"/>
              </w:rPr>
            </w:pPr>
            <w:r w:rsidRPr="00866CC2">
              <w:rPr>
                <w:color w:val="000000"/>
                <w:szCs w:val="28"/>
              </w:rPr>
              <w:t>0.00103</w:t>
            </w:r>
          </w:p>
        </w:tc>
        <w:tc>
          <w:tcPr>
            <w:tcW w:w="2135" w:type="dxa"/>
            <w:tcBorders>
              <w:top w:val="nil"/>
              <w:left w:val="nil"/>
              <w:bottom w:val="single" w:sz="4" w:space="0" w:color="auto"/>
              <w:right w:val="single" w:sz="4" w:space="0" w:color="auto"/>
            </w:tcBorders>
            <w:shd w:val="clear" w:color="auto" w:fill="auto"/>
            <w:noWrap/>
            <w:hideMark/>
          </w:tcPr>
          <w:p w14:paraId="74614774"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52FF1E0F"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2030F51A" w14:textId="77777777" w:rsidR="00866CC2" w:rsidRPr="00866CC2" w:rsidRDefault="00866CC2" w:rsidP="00866CC2">
            <w:pPr>
              <w:rPr>
                <w:color w:val="000000"/>
                <w:szCs w:val="28"/>
              </w:rPr>
            </w:pPr>
            <w:r w:rsidRPr="00866CC2">
              <w:rPr>
                <w:color w:val="000000"/>
                <w:szCs w:val="28"/>
              </w:rPr>
              <w:t>4.60125</w:t>
            </w:r>
          </w:p>
        </w:tc>
        <w:tc>
          <w:tcPr>
            <w:tcW w:w="2835" w:type="dxa"/>
            <w:tcBorders>
              <w:top w:val="nil"/>
              <w:left w:val="nil"/>
              <w:bottom w:val="single" w:sz="4" w:space="0" w:color="auto"/>
              <w:right w:val="single" w:sz="4" w:space="0" w:color="auto"/>
            </w:tcBorders>
            <w:shd w:val="clear" w:color="auto" w:fill="auto"/>
            <w:noWrap/>
            <w:hideMark/>
          </w:tcPr>
          <w:p w14:paraId="11379D25" w14:textId="77777777" w:rsidR="00866CC2" w:rsidRPr="00866CC2" w:rsidRDefault="00866CC2" w:rsidP="00866CC2">
            <w:pPr>
              <w:rPr>
                <w:color w:val="000000"/>
                <w:szCs w:val="28"/>
              </w:rPr>
            </w:pPr>
            <w:r w:rsidRPr="00866CC2">
              <w:rPr>
                <w:color w:val="000000"/>
                <w:szCs w:val="28"/>
              </w:rPr>
              <w:t>4.60125</w:t>
            </w:r>
          </w:p>
        </w:tc>
      </w:tr>
      <w:tr w:rsidR="00866CC2" w:rsidRPr="00866CC2" w14:paraId="5E3857A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0076C78" w14:textId="77777777" w:rsidR="00866CC2" w:rsidRPr="00866CC2" w:rsidRDefault="00866CC2" w:rsidP="00866CC2">
            <w:pPr>
              <w:rPr>
                <w:color w:val="000000"/>
                <w:szCs w:val="28"/>
              </w:rPr>
            </w:pPr>
            <w:r w:rsidRPr="00866CC2">
              <w:rPr>
                <w:color w:val="000000"/>
                <w:szCs w:val="28"/>
              </w:rPr>
              <w:t>35</w:t>
            </w:r>
          </w:p>
        </w:tc>
        <w:tc>
          <w:tcPr>
            <w:tcW w:w="4054" w:type="dxa"/>
            <w:tcBorders>
              <w:top w:val="nil"/>
              <w:left w:val="nil"/>
              <w:bottom w:val="single" w:sz="4" w:space="0" w:color="auto"/>
              <w:right w:val="single" w:sz="4" w:space="0" w:color="auto"/>
            </w:tcBorders>
            <w:shd w:val="clear" w:color="auto" w:fill="auto"/>
            <w:noWrap/>
            <w:hideMark/>
          </w:tcPr>
          <w:p w14:paraId="17D915EE" w14:textId="77777777" w:rsidR="00866CC2" w:rsidRPr="00866CC2" w:rsidRDefault="00866CC2" w:rsidP="00866CC2">
            <w:pPr>
              <w:rPr>
                <w:color w:val="000000"/>
                <w:szCs w:val="28"/>
              </w:rPr>
            </w:pPr>
            <w:r w:rsidRPr="00866CC2">
              <w:rPr>
                <w:color w:val="000000"/>
                <w:szCs w:val="28"/>
              </w:rPr>
              <w:t>282:з4</w:t>
            </w:r>
          </w:p>
        </w:tc>
        <w:tc>
          <w:tcPr>
            <w:tcW w:w="1581" w:type="dxa"/>
            <w:tcBorders>
              <w:top w:val="nil"/>
              <w:left w:val="nil"/>
              <w:bottom w:val="single" w:sz="4" w:space="0" w:color="auto"/>
              <w:right w:val="single" w:sz="4" w:space="0" w:color="auto"/>
            </w:tcBorders>
            <w:shd w:val="clear" w:color="auto" w:fill="auto"/>
            <w:noWrap/>
            <w:hideMark/>
          </w:tcPr>
          <w:p w14:paraId="7E2B193C" w14:textId="77777777" w:rsidR="00866CC2" w:rsidRPr="00866CC2" w:rsidRDefault="00866CC2" w:rsidP="00866CC2">
            <w:pPr>
              <w:rPr>
                <w:color w:val="000000"/>
                <w:szCs w:val="28"/>
              </w:rPr>
            </w:pPr>
            <w:r w:rsidRPr="00866CC2">
              <w:rPr>
                <w:color w:val="000000"/>
                <w:szCs w:val="28"/>
              </w:rPr>
              <w:t>4.48</w:t>
            </w:r>
          </w:p>
        </w:tc>
        <w:tc>
          <w:tcPr>
            <w:tcW w:w="1588" w:type="dxa"/>
            <w:tcBorders>
              <w:top w:val="nil"/>
              <w:left w:val="nil"/>
              <w:bottom w:val="single" w:sz="4" w:space="0" w:color="auto"/>
              <w:right w:val="single" w:sz="4" w:space="0" w:color="auto"/>
            </w:tcBorders>
            <w:shd w:val="clear" w:color="auto" w:fill="auto"/>
            <w:noWrap/>
            <w:hideMark/>
          </w:tcPr>
          <w:p w14:paraId="56740177"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3B691702" w14:textId="77777777" w:rsidR="00866CC2" w:rsidRPr="00866CC2" w:rsidRDefault="00866CC2" w:rsidP="00866CC2">
            <w:pPr>
              <w:rPr>
                <w:color w:val="000000"/>
                <w:szCs w:val="28"/>
              </w:rPr>
            </w:pPr>
            <w:r w:rsidRPr="00866CC2">
              <w:rPr>
                <w:color w:val="000000"/>
                <w:szCs w:val="28"/>
              </w:rPr>
              <w:t>2.688</w:t>
            </w:r>
          </w:p>
        </w:tc>
        <w:tc>
          <w:tcPr>
            <w:tcW w:w="1756" w:type="dxa"/>
            <w:tcBorders>
              <w:top w:val="nil"/>
              <w:left w:val="nil"/>
              <w:bottom w:val="single" w:sz="4" w:space="0" w:color="auto"/>
              <w:right w:val="single" w:sz="4" w:space="0" w:color="auto"/>
            </w:tcBorders>
            <w:shd w:val="clear" w:color="auto" w:fill="auto"/>
            <w:noWrap/>
            <w:hideMark/>
          </w:tcPr>
          <w:p w14:paraId="49A48D5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8CEB50B" w14:textId="77777777" w:rsidR="00866CC2" w:rsidRPr="00866CC2" w:rsidRDefault="00866CC2" w:rsidP="00866CC2">
            <w:pPr>
              <w:rPr>
                <w:color w:val="000000"/>
                <w:szCs w:val="28"/>
              </w:rPr>
            </w:pPr>
            <w:r w:rsidRPr="00866CC2">
              <w:rPr>
                <w:color w:val="000000"/>
                <w:szCs w:val="28"/>
              </w:rPr>
              <w:t>0.00023</w:t>
            </w:r>
          </w:p>
        </w:tc>
        <w:tc>
          <w:tcPr>
            <w:tcW w:w="2135" w:type="dxa"/>
            <w:tcBorders>
              <w:top w:val="nil"/>
              <w:left w:val="nil"/>
              <w:bottom w:val="single" w:sz="4" w:space="0" w:color="auto"/>
              <w:right w:val="single" w:sz="4" w:space="0" w:color="auto"/>
            </w:tcBorders>
            <w:shd w:val="clear" w:color="auto" w:fill="auto"/>
            <w:noWrap/>
            <w:hideMark/>
          </w:tcPr>
          <w:p w14:paraId="3D04458E"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67ED3B44"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13078203" w14:textId="77777777" w:rsidR="00866CC2" w:rsidRPr="00866CC2" w:rsidRDefault="00866CC2" w:rsidP="00866CC2">
            <w:pPr>
              <w:rPr>
                <w:color w:val="000000"/>
                <w:szCs w:val="28"/>
              </w:rPr>
            </w:pPr>
            <w:r w:rsidRPr="00866CC2">
              <w:rPr>
                <w:color w:val="000000"/>
                <w:szCs w:val="28"/>
              </w:rPr>
              <w:t>1.00800</w:t>
            </w:r>
          </w:p>
        </w:tc>
        <w:tc>
          <w:tcPr>
            <w:tcW w:w="2835" w:type="dxa"/>
            <w:tcBorders>
              <w:top w:val="nil"/>
              <w:left w:val="nil"/>
              <w:bottom w:val="single" w:sz="4" w:space="0" w:color="auto"/>
              <w:right w:val="single" w:sz="4" w:space="0" w:color="auto"/>
            </w:tcBorders>
            <w:shd w:val="clear" w:color="auto" w:fill="auto"/>
            <w:noWrap/>
            <w:hideMark/>
          </w:tcPr>
          <w:p w14:paraId="22136C8E" w14:textId="77777777" w:rsidR="00866CC2" w:rsidRPr="00866CC2" w:rsidRDefault="00866CC2" w:rsidP="00866CC2">
            <w:pPr>
              <w:rPr>
                <w:color w:val="000000"/>
                <w:szCs w:val="28"/>
              </w:rPr>
            </w:pPr>
            <w:r w:rsidRPr="00866CC2">
              <w:rPr>
                <w:color w:val="000000"/>
                <w:szCs w:val="28"/>
              </w:rPr>
              <w:t>1.00800</w:t>
            </w:r>
          </w:p>
        </w:tc>
      </w:tr>
      <w:tr w:rsidR="00866CC2" w:rsidRPr="00866CC2" w14:paraId="4AC0EF3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2879A3B" w14:textId="77777777" w:rsidR="00866CC2" w:rsidRPr="00866CC2" w:rsidRDefault="00866CC2" w:rsidP="00866CC2">
            <w:pPr>
              <w:rPr>
                <w:color w:val="000000"/>
                <w:szCs w:val="28"/>
              </w:rPr>
            </w:pPr>
            <w:r w:rsidRPr="00866CC2">
              <w:rPr>
                <w:color w:val="000000"/>
                <w:szCs w:val="28"/>
              </w:rPr>
              <w:t>36</w:t>
            </w:r>
          </w:p>
        </w:tc>
        <w:tc>
          <w:tcPr>
            <w:tcW w:w="4054" w:type="dxa"/>
            <w:tcBorders>
              <w:top w:val="nil"/>
              <w:left w:val="nil"/>
              <w:bottom w:val="single" w:sz="4" w:space="0" w:color="auto"/>
              <w:right w:val="single" w:sz="4" w:space="0" w:color="auto"/>
            </w:tcBorders>
            <w:shd w:val="clear" w:color="auto" w:fill="auto"/>
            <w:noWrap/>
            <w:hideMark/>
          </w:tcPr>
          <w:p w14:paraId="173486E1" w14:textId="77777777" w:rsidR="00866CC2" w:rsidRPr="00866CC2" w:rsidRDefault="00866CC2" w:rsidP="00866CC2">
            <w:pPr>
              <w:rPr>
                <w:color w:val="000000"/>
                <w:szCs w:val="28"/>
              </w:rPr>
            </w:pPr>
            <w:r w:rsidRPr="00866CC2">
              <w:rPr>
                <w:color w:val="000000"/>
                <w:szCs w:val="28"/>
              </w:rPr>
              <w:t>з4:282а</w:t>
            </w:r>
          </w:p>
        </w:tc>
        <w:tc>
          <w:tcPr>
            <w:tcW w:w="1581" w:type="dxa"/>
            <w:tcBorders>
              <w:top w:val="nil"/>
              <w:left w:val="nil"/>
              <w:bottom w:val="single" w:sz="4" w:space="0" w:color="auto"/>
              <w:right w:val="single" w:sz="4" w:space="0" w:color="auto"/>
            </w:tcBorders>
            <w:shd w:val="clear" w:color="auto" w:fill="auto"/>
            <w:noWrap/>
            <w:hideMark/>
          </w:tcPr>
          <w:p w14:paraId="5527171D" w14:textId="77777777" w:rsidR="00866CC2" w:rsidRPr="00866CC2" w:rsidRDefault="00866CC2" w:rsidP="00866CC2">
            <w:pPr>
              <w:rPr>
                <w:color w:val="000000"/>
                <w:szCs w:val="28"/>
              </w:rPr>
            </w:pPr>
            <w:r w:rsidRPr="00866CC2">
              <w:rPr>
                <w:color w:val="000000"/>
                <w:szCs w:val="28"/>
              </w:rPr>
              <w:t>22.72</w:t>
            </w:r>
          </w:p>
        </w:tc>
        <w:tc>
          <w:tcPr>
            <w:tcW w:w="1588" w:type="dxa"/>
            <w:tcBorders>
              <w:top w:val="nil"/>
              <w:left w:val="nil"/>
              <w:bottom w:val="single" w:sz="4" w:space="0" w:color="auto"/>
              <w:right w:val="single" w:sz="4" w:space="0" w:color="auto"/>
            </w:tcBorders>
            <w:shd w:val="clear" w:color="auto" w:fill="auto"/>
            <w:noWrap/>
            <w:hideMark/>
          </w:tcPr>
          <w:p w14:paraId="57AEA846"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627A5F1E" w14:textId="77777777" w:rsidR="00866CC2" w:rsidRPr="00866CC2" w:rsidRDefault="00866CC2" w:rsidP="00866CC2">
            <w:pPr>
              <w:rPr>
                <w:color w:val="000000"/>
                <w:szCs w:val="28"/>
              </w:rPr>
            </w:pPr>
            <w:r w:rsidRPr="00866CC2">
              <w:rPr>
                <w:color w:val="000000"/>
                <w:szCs w:val="28"/>
              </w:rPr>
              <w:t>13.632</w:t>
            </w:r>
          </w:p>
        </w:tc>
        <w:tc>
          <w:tcPr>
            <w:tcW w:w="1756" w:type="dxa"/>
            <w:tcBorders>
              <w:top w:val="nil"/>
              <w:left w:val="nil"/>
              <w:bottom w:val="single" w:sz="4" w:space="0" w:color="auto"/>
              <w:right w:val="single" w:sz="4" w:space="0" w:color="auto"/>
            </w:tcBorders>
            <w:shd w:val="clear" w:color="auto" w:fill="auto"/>
            <w:noWrap/>
            <w:hideMark/>
          </w:tcPr>
          <w:p w14:paraId="0B9FEC00"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12D7745" w14:textId="77777777" w:rsidR="00866CC2" w:rsidRPr="00866CC2" w:rsidRDefault="00866CC2" w:rsidP="00866CC2">
            <w:pPr>
              <w:rPr>
                <w:color w:val="000000"/>
                <w:szCs w:val="28"/>
              </w:rPr>
            </w:pPr>
            <w:r w:rsidRPr="00866CC2">
              <w:rPr>
                <w:color w:val="000000"/>
                <w:szCs w:val="28"/>
              </w:rPr>
              <w:t>0.00114</w:t>
            </w:r>
          </w:p>
        </w:tc>
        <w:tc>
          <w:tcPr>
            <w:tcW w:w="2135" w:type="dxa"/>
            <w:tcBorders>
              <w:top w:val="nil"/>
              <w:left w:val="nil"/>
              <w:bottom w:val="single" w:sz="4" w:space="0" w:color="auto"/>
              <w:right w:val="single" w:sz="4" w:space="0" w:color="auto"/>
            </w:tcBorders>
            <w:shd w:val="clear" w:color="auto" w:fill="auto"/>
            <w:noWrap/>
            <w:hideMark/>
          </w:tcPr>
          <w:p w14:paraId="18455F8C"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386F2A4B"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1BB64E13" w14:textId="77777777" w:rsidR="00866CC2" w:rsidRPr="00866CC2" w:rsidRDefault="00866CC2" w:rsidP="00866CC2">
            <w:pPr>
              <w:rPr>
                <w:color w:val="000000"/>
                <w:szCs w:val="28"/>
              </w:rPr>
            </w:pPr>
            <w:r w:rsidRPr="00866CC2">
              <w:rPr>
                <w:color w:val="000000"/>
                <w:szCs w:val="28"/>
              </w:rPr>
              <w:t>5.11200</w:t>
            </w:r>
          </w:p>
        </w:tc>
        <w:tc>
          <w:tcPr>
            <w:tcW w:w="2835" w:type="dxa"/>
            <w:tcBorders>
              <w:top w:val="nil"/>
              <w:left w:val="nil"/>
              <w:bottom w:val="single" w:sz="4" w:space="0" w:color="auto"/>
              <w:right w:val="single" w:sz="4" w:space="0" w:color="auto"/>
            </w:tcBorders>
            <w:shd w:val="clear" w:color="auto" w:fill="auto"/>
            <w:noWrap/>
            <w:hideMark/>
          </w:tcPr>
          <w:p w14:paraId="3BDDE5AD" w14:textId="77777777" w:rsidR="00866CC2" w:rsidRPr="00866CC2" w:rsidRDefault="00866CC2" w:rsidP="00866CC2">
            <w:pPr>
              <w:rPr>
                <w:color w:val="000000"/>
                <w:szCs w:val="28"/>
              </w:rPr>
            </w:pPr>
            <w:r w:rsidRPr="00866CC2">
              <w:rPr>
                <w:color w:val="000000"/>
                <w:szCs w:val="28"/>
              </w:rPr>
              <w:t>5.11200</w:t>
            </w:r>
          </w:p>
        </w:tc>
      </w:tr>
      <w:tr w:rsidR="00866CC2" w:rsidRPr="00866CC2" w14:paraId="14BCB06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6A61B39" w14:textId="77777777" w:rsidR="00866CC2" w:rsidRPr="00866CC2" w:rsidRDefault="00866CC2" w:rsidP="00866CC2">
            <w:pPr>
              <w:rPr>
                <w:color w:val="000000"/>
                <w:szCs w:val="28"/>
              </w:rPr>
            </w:pPr>
            <w:r w:rsidRPr="00866CC2">
              <w:rPr>
                <w:color w:val="000000"/>
                <w:szCs w:val="28"/>
              </w:rPr>
              <w:t>37</w:t>
            </w:r>
          </w:p>
        </w:tc>
        <w:tc>
          <w:tcPr>
            <w:tcW w:w="4054" w:type="dxa"/>
            <w:tcBorders>
              <w:top w:val="nil"/>
              <w:left w:val="nil"/>
              <w:bottom w:val="single" w:sz="4" w:space="0" w:color="auto"/>
              <w:right w:val="single" w:sz="4" w:space="0" w:color="auto"/>
            </w:tcBorders>
            <w:shd w:val="clear" w:color="auto" w:fill="auto"/>
            <w:noWrap/>
            <w:hideMark/>
          </w:tcPr>
          <w:p w14:paraId="0D6F386B" w14:textId="77777777" w:rsidR="00866CC2" w:rsidRPr="00866CC2" w:rsidRDefault="00866CC2" w:rsidP="00866CC2">
            <w:pPr>
              <w:rPr>
                <w:color w:val="000000"/>
                <w:szCs w:val="28"/>
              </w:rPr>
            </w:pPr>
            <w:r w:rsidRPr="00866CC2">
              <w:rPr>
                <w:color w:val="000000"/>
                <w:szCs w:val="28"/>
              </w:rPr>
              <w:t>282а:№22</w:t>
            </w:r>
          </w:p>
        </w:tc>
        <w:tc>
          <w:tcPr>
            <w:tcW w:w="1581" w:type="dxa"/>
            <w:tcBorders>
              <w:top w:val="nil"/>
              <w:left w:val="nil"/>
              <w:bottom w:val="single" w:sz="4" w:space="0" w:color="auto"/>
              <w:right w:val="single" w:sz="4" w:space="0" w:color="auto"/>
            </w:tcBorders>
            <w:shd w:val="clear" w:color="auto" w:fill="auto"/>
            <w:noWrap/>
            <w:hideMark/>
          </w:tcPr>
          <w:p w14:paraId="7ED42B1F" w14:textId="77777777" w:rsidR="00866CC2" w:rsidRPr="00866CC2" w:rsidRDefault="00866CC2" w:rsidP="00866CC2">
            <w:pPr>
              <w:rPr>
                <w:color w:val="000000"/>
                <w:szCs w:val="28"/>
              </w:rPr>
            </w:pPr>
            <w:r w:rsidRPr="00866CC2">
              <w:rPr>
                <w:color w:val="000000"/>
                <w:szCs w:val="28"/>
              </w:rPr>
              <w:t>19.75</w:t>
            </w:r>
          </w:p>
        </w:tc>
        <w:tc>
          <w:tcPr>
            <w:tcW w:w="1588" w:type="dxa"/>
            <w:tcBorders>
              <w:top w:val="nil"/>
              <w:left w:val="nil"/>
              <w:bottom w:val="single" w:sz="4" w:space="0" w:color="auto"/>
              <w:right w:val="single" w:sz="4" w:space="0" w:color="auto"/>
            </w:tcBorders>
            <w:shd w:val="clear" w:color="auto" w:fill="auto"/>
            <w:noWrap/>
            <w:hideMark/>
          </w:tcPr>
          <w:p w14:paraId="2C8744B1"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5C62FAAA" w14:textId="77777777" w:rsidR="00866CC2" w:rsidRPr="00866CC2" w:rsidRDefault="00866CC2" w:rsidP="00866CC2">
            <w:pPr>
              <w:rPr>
                <w:color w:val="000000"/>
                <w:szCs w:val="28"/>
              </w:rPr>
            </w:pPr>
            <w:r w:rsidRPr="00866CC2">
              <w:rPr>
                <w:color w:val="000000"/>
                <w:szCs w:val="28"/>
              </w:rPr>
              <w:t>3.95</w:t>
            </w:r>
          </w:p>
        </w:tc>
        <w:tc>
          <w:tcPr>
            <w:tcW w:w="1756" w:type="dxa"/>
            <w:tcBorders>
              <w:top w:val="nil"/>
              <w:left w:val="nil"/>
              <w:bottom w:val="single" w:sz="4" w:space="0" w:color="auto"/>
              <w:right w:val="single" w:sz="4" w:space="0" w:color="auto"/>
            </w:tcBorders>
            <w:shd w:val="clear" w:color="auto" w:fill="auto"/>
            <w:noWrap/>
            <w:hideMark/>
          </w:tcPr>
          <w:p w14:paraId="5C3726B8"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AD54E50" w14:textId="77777777" w:rsidR="00866CC2" w:rsidRPr="00866CC2" w:rsidRDefault="00866CC2" w:rsidP="00866CC2">
            <w:pPr>
              <w:rPr>
                <w:color w:val="000000"/>
                <w:szCs w:val="28"/>
              </w:rPr>
            </w:pPr>
            <w:r w:rsidRPr="00866CC2">
              <w:rPr>
                <w:color w:val="000000"/>
                <w:szCs w:val="28"/>
              </w:rPr>
              <w:t>0.00044</w:t>
            </w:r>
          </w:p>
        </w:tc>
        <w:tc>
          <w:tcPr>
            <w:tcW w:w="2135" w:type="dxa"/>
            <w:tcBorders>
              <w:top w:val="nil"/>
              <w:left w:val="nil"/>
              <w:bottom w:val="single" w:sz="4" w:space="0" w:color="auto"/>
              <w:right w:val="single" w:sz="4" w:space="0" w:color="auto"/>
            </w:tcBorders>
            <w:shd w:val="clear" w:color="auto" w:fill="auto"/>
            <w:noWrap/>
            <w:hideMark/>
          </w:tcPr>
          <w:p w14:paraId="742A3B5C"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33432A2"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54872E38" w14:textId="77777777" w:rsidR="00866CC2" w:rsidRPr="00866CC2" w:rsidRDefault="00866CC2" w:rsidP="00866CC2">
            <w:pPr>
              <w:rPr>
                <w:color w:val="000000"/>
                <w:szCs w:val="28"/>
              </w:rPr>
            </w:pPr>
            <w:r w:rsidRPr="00866CC2">
              <w:rPr>
                <w:color w:val="000000"/>
                <w:szCs w:val="28"/>
              </w:rPr>
              <w:t>0.47400</w:t>
            </w:r>
          </w:p>
        </w:tc>
        <w:tc>
          <w:tcPr>
            <w:tcW w:w="2835" w:type="dxa"/>
            <w:tcBorders>
              <w:top w:val="nil"/>
              <w:left w:val="nil"/>
              <w:bottom w:val="single" w:sz="4" w:space="0" w:color="auto"/>
              <w:right w:val="single" w:sz="4" w:space="0" w:color="auto"/>
            </w:tcBorders>
            <w:shd w:val="clear" w:color="auto" w:fill="auto"/>
            <w:noWrap/>
            <w:hideMark/>
          </w:tcPr>
          <w:p w14:paraId="6104EB1D" w14:textId="77777777" w:rsidR="00866CC2" w:rsidRPr="00866CC2" w:rsidRDefault="00866CC2" w:rsidP="00866CC2">
            <w:pPr>
              <w:rPr>
                <w:color w:val="000000"/>
                <w:szCs w:val="28"/>
              </w:rPr>
            </w:pPr>
            <w:r w:rsidRPr="00866CC2">
              <w:rPr>
                <w:color w:val="000000"/>
                <w:szCs w:val="28"/>
              </w:rPr>
              <w:t>0.47400</w:t>
            </w:r>
          </w:p>
        </w:tc>
      </w:tr>
      <w:tr w:rsidR="00866CC2" w:rsidRPr="00866CC2" w14:paraId="431EFCC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5C7EC02" w14:textId="77777777" w:rsidR="00866CC2" w:rsidRPr="00866CC2" w:rsidRDefault="00866CC2" w:rsidP="00866CC2">
            <w:pPr>
              <w:rPr>
                <w:color w:val="000000"/>
                <w:szCs w:val="28"/>
              </w:rPr>
            </w:pPr>
            <w:r w:rsidRPr="00866CC2">
              <w:rPr>
                <w:color w:val="000000"/>
                <w:szCs w:val="28"/>
              </w:rPr>
              <w:t>38</w:t>
            </w:r>
          </w:p>
        </w:tc>
        <w:tc>
          <w:tcPr>
            <w:tcW w:w="4054" w:type="dxa"/>
            <w:tcBorders>
              <w:top w:val="nil"/>
              <w:left w:val="nil"/>
              <w:bottom w:val="single" w:sz="4" w:space="0" w:color="auto"/>
              <w:right w:val="single" w:sz="4" w:space="0" w:color="auto"/>
            </w:tcBorders>
            <w:shd w:val="clear" w:color="auto" w:fill="auto"/>
            <w:noWrap/>
            <w:hideMark/>
          </w:tcPr>
          <w:p w14:paraId="01B5CFFD" w14:textId="77777777" w:rsidR="00866CC2" w:rsidRPr="00866CC2" w:rsidRDefault="00866CC2" w:rsidP="00866CC2">
            <w:pPr>
              <w:rPr>
                <w:color w:val="000000"/>
                <w:szCs w:val="28"/>
              </w:rPr>
            </w:pPr>
            <w:r w:rsidRPr="00866CC2">
              <w:rPr>
                <w:color w:val="000000"/>
                <w:szCs w:val="28"/>
              </w:rPr>
              <w:t>282а:283</w:t>
            </w:r>
          </w:p>
        </w:tc>
        <w:tc>
          <w:tcPr>
            <w:tcW w:w="1581" w:type="dxa"/>
            <w:tcBorders>
              <w:top w:val="nil"/>
              <w:left w:val="nil"/>
              <w:bottom w:val="single" w:sz="4" w:space="0" w:color="auto"/>
              <w:right w:val="single" w:sz="4" w:space="0" w:color="auto"/>
            </w:tcBorders>
            <w:shd w:val="clear" w:color="auto" w:fill="auto"/>
            <w:noWrap/>
            <w:hideMark/>
          </w:tcPr>
          <w:p w14:paraId="36F8C66C" w14:textId="77777777" w:rsidR="00866CC2" w:rsidRPr="00866CC2" w:rsidRDefault="00866CC2" w:rsidP="00866CC2">
            <w:pPr>
              <w:rPr>
                <w:color w:val="000000"/>
                <w:szCs w:val="28"/>
              </w:rPr>
            </w:pPr>
            <w:r w:rsidRPr="00866CC2">
              <w:rPr>
                <w:color w:val="000000"/>
                <w:szCs w:val="28"/>
              </w:rPr>
              <w:t>37.38</w:t>
            </w:r>
          </w:p>
        </w:tc>
        <w:tc>
          <w:tcPr>
            <w:tcW w:w="1588" w:type="dxa"/>
            <w:tcBorders>
              <w:top w:val="nil"/>
              <w:left w:val="nil"/>
              <w:bottom w:val="single" w:sz="4" w:space="0" w:color="auto"/>
              <w:right w:val="single" w:sz="4" w:space="0" w:color="auto"/>
            </w:tcBorders>
            <w:shd w:val="clear" w:color="auto" w:fill="auto"/>
            <w:noWrap/>
            <w:hideMark/>
          </w:tcPr>
          <w:p w14:paraId="00E0E8D8"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4F515526" w14:textId="77777777" w:rsidR="00866CC2" w:rsidRPr="00866CC2" w:rsidRDefault="00866CC2" w:rsidP="00866CC2">
            <w:pPr>
              <w:rPr>
                <w:color w:val="000000"/>
                <w:szCs w:val="28"/>
              </w:rPr>
            </w:pPr>
            <w:r w:rsidRPr="00866CC2">
              <w:rPr>
                <w:color w:val="000000"/>
                <w:szCs w:val="28"/>
              </w:rPr>
              <w:t>22.428</w:t>
            </w:r>
          </w:p>
        </w:tc>
        <w:tc>
          <w:tcPr>
            <w:tcW w:w="1756" w:type="dxa"/>
            <w:tcBorders>
              <w:top w:val="nil"/>
              <w:left w:val="nil"/>
              <w:bottom w:val="single" w:sz="4" w:space="0" w:color="auto"/>
              <w:right w:val="single" w:sz="4" w:space="0" w:color="auto"/>
            </w:tcBorders>
            <w:shd w:val="clear" w:color="auto" w:fill="auto"/>
            <w:noWrap/>
            <w:hideMark/>
          </w:tcPr>
          <w:p w14:paraId="7E3C72D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00F6857" w14:textId="77777777" w:rsidR="00866CC2" w:rsidRPr="00866CC2" w:rsidRDefault="00866CC2" w:rsidP="00866CC2">
            <w:pPr>
              <w:rPr>
                <w:color w:val="000000"/>
                <w:szCs w:val="28"/>
              </w:rPr>
            </w:pPr>
            <w:r w:rsidRPr="00866CC2">
              <w:rPr>
                <w:color w:val="000000"/>
                <w:szCs w:val="28"/>
              </w:rPr>
              <w:t>0.00188</w:t>
            </w:r>
          </w:p>
        </w:tc>
        <w:tc>
          <w:tcPr>
            <w:tcW w:w="2135" w:type="dxa"/>
            <w:tcBorders>
              <w:top w:val="nil"/>
              <w:left w:val="nil"/>
              <w:bottom w:val="single" w:sz="4" w:space="0" w:color="auto"/>
              <w:right w:val="single" w:sz="4" w:space="0" w:color="auto"/>
            </w:tcBorders>
            <w:shd w:val="clear" w:color="auto" w:fill="auto"/>
            <w:noWrap/>
            <w:hideMark/>
          </w:tcPr>
          <w:p w14:paraId="1A22CCB7"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44144CBD"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59D0DAB5" w14:textId="77777777" w:rsidR="00866CC2" w:rsidRPr="00866CC2" w:rsidRDefault="00866CC2" w:rsidP="00866CC2">
            <w:pPr>
              <w:rPr>
                <w:color w:val="000000"/>
                <w:szCs w:val="28"/>
              </w:rPr>
            </w:pPr>
            <w:r w:rsidRPr="00866CC2">
              <w:rPr>
                <w:color w:val="000000"/>
                <w:szCs w:val="28"/>
              </w:rPr>
              <w:t>8.41050</w:t>
            </w:r>
          </w:p>
        </w:tc>
        <w:tc>
          <w:tcPr>
            <w:tcW w:w="2835" w:type="dxa"/>
            <w:tcBorders>
              <w:top w:val="nil"/>
              <w:left w:val="nil"/>
              <w:bottom w:val="single" w:sz="4" w:space="0" w:color="auto"/>
              <w:right w:val="single" w:sz="4" w:space="0" w:color="auto"/>
            </w:tcBorders>
            <w:shd w:val="clear" w:color="auto" w:fill="auto"/>
            <w:noWrap/>
            <w:hideMark/>
          </w:tcPr>
          <w:p w14:paraId="3C6328BF" w14:textId="77777777" w:rsidR="00866CC2" w:rsidRPr="00866CC2" w:rsidRDefault="00866CC2" w:rsidP="00866CC2">
            <w:pPr>
              <w:rPr>
                <w:color w:val="000000"/>
                <w:szCs w:val="28"/>
              </w:rPr>
            </w:pPr>
            <w:r w:rsidRPr="00866CC2">
              <w:rPr>
                <w:color w:val="000000"/>
                <w:szCs w:val="28"/>
              </w:rPr>
              <w:t>8.41050</w:t>
            </w:r>
          </w:p>
        </w:tc>
      </w:tr>
      <w:tr w:rsidR="00866CC2" w:rsidRPr="00866CC2" w14:paraId="0993F69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6D54760" w14:textId="77777777" w:rsidR="00866CC2" w:rsidRPr="00866CC2" w:rsidRDefault="00866CC2" w:rsidP="00866CC2">
            <w:pPr>
              <w:rPr>
                <w:color w:val="000000"/>
                <w:szCs w:val="28"/>
              </w:rPr>
            </w:pPr>
            <w:r w:rsidRPr="00866CC2">
              <w:rPr>
                <w:color w:val="000000"/>
                <w:szCs w:val="28"/>
              </w:rPr>
              <w:t>39</w:t>
            </w:r>
          </w:p>
        </w:tc>
        <w:tc>
          <w:tcPr>
            <w:tcW w:w="4054" w:type="dxa"/>
            <w:tcBorders>
              <w:top w:val="nil"/>
              <w:left w:val="nil"/>
              <w:bottom w:val="single" w:sz="4" w:space="0" w:color="auto"/>
              <w:right w:val="single" w:sz="4" w:space="0" w:color="auto"/>
            </w:tcBorders>
            <w:shd w:val="clear" w:color="auto" w:fill="auto"/>
            <w:noWrap/>
            <w:hideMark/>
          </w:tcPr>
          <w:p w14:paraId="0F1FEDDE" w14:textId="77777777" w:rsidR="00866CC2" w:rsidRPr="00866CC2" w:rsidRDefault="00866CC2" w:rsidP="00866CC2">
            <w:pPr>
              <w:rPr>
                <w:color w:val="000000"/>
                <w:szCs w:val="28"/>
              </w:rPr>
            </w:pPr>
            <w:r w:rsidRPr="00866CC2">
              <w:rPr>
                <w:color w:val="000000"/>
                <w:szCs w:val="28"/>
              </w:rPr>
              <w:t>283:№5</w:t>
            </w:r>
          </w:p>
        </w:tc>
        <w:tc>
          <w:tcPr>
            <w:tcW w:w="1581" w:type="dxa"/>
            <w:tcBorders>
              <w:top w:val="nil"/>
              <w:left w:val="nil"/>
              <w:bottom w:val="single" w:sz="4" w:space="0" w:color="auto"/>
              <w:right w:val="single" w:sz="4" w:space="0" w:color="auto"/>
            </w:tcBorders>
            <w:shd w:val="clear" w:color="auto" w:fill="auto"/>
            <w:noWrap/>
            <w:hideMark/>
          </w:tcPr>
          <w:p w14:paraId="56F515C5" w14:textId="77777777" w:rsidR="00866CC2" w:rsidRPr="00866CC2" w:rsidRDefault="00866CC2" w:rsidP="00866CC2">
            <w:pPr>
              <w:rPr>
                <w:color w:val="000000"/>
                <w:szCs w:val="28"/>
              </w:rPr>
            </w:pPr>
            <w:r w:rsidRPr="00866CC2">
              <w:rPr>
                <w:color w:val="000000"/>
                <w:szCs w:val="28"/>
              </w:rPr>
              <w:t>9.53</w:t>
            </w:r>
          </w:p>
        </w:tc>
        <w:tc>
          <w:tcPr>
            <w:tcW w:w="1588" w:type="dxa"/>
            <w:tcBorders>
              <w:top w:val="nil"/>
              <w:left w:val="nil"/>
              <w:bottom w:val="single" w:sz="4" w:space="0" w:color="auto"/>
              <w:right w:val="single" w:sz="4" w:space="0" w:color="auto"/>
            </w:tcBorders>
            <w:shd w:val="clear" w:color="auto" w:fill="auto"/>
            <w:noWrap/>
            <w:hideMark/>
          </w:tcPr>
          <w:p w14:paraId="13510248"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25D14439" w14:textId="77777777" w:rsidR="00866CC2" w:rsidRPr="00866CC2" w:rsidRDefault="00866CC2" w:rsidP="00866CC2">
            <w:pPr>
              <w:rPr>
                <w:color w:val="000000"/>
                <w:szCs w:val="28"/>
              </w:rPr>
            </w:pPr>
            <w:r w:rsidRPr="00866CC2">
              <w:rPr>
                <w:color w:val="000000"/>
                <w:szCs w:val="28"/>
              </w:rPr>
              <w:t>1.5248</w:t>
            </w:r>
          </w:p>
        </w:tc>
        <w:tc>
          <w:tcPr>
            <w:tcW w:w="1756" w:type="dxa"/>
            <w:tcBorders>
              <w:top w:val="nil"/>
              <w:left w:val="nil"/>
              <w:bottom w:val="single" w:sz="4" w:space="0" w:color="auto"/>
              <w:right w:val="single" w:sz="4" w:space="0" w:color="auto"/>
            </w:tcBorders>
            <w:shd w:val="clear" w:color="auto" w:fill="auto"/>
            <w:noWrap/>
            <w:hideMark/>
          </w:tcPr>
          <w:p w14:paraId="6832FDCB"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73F52B4" w14:textId="77777777" w:rsidR="00866CC2" w:rsidRPr="00866CC2" w:rsidRDefault="00866CC2" w:rsidP="00866CC2">
            <w:pPr>
              <w:rPr>
                <w:color w:val="000000"/>
                <w:szCs w:val="28"/>
              </w:rPr>
            </w:pPr>
            <w:r w:rsidRPr="00866CC2">
              <w:rPr>
                <w:color w:val="000000"/>
                <w:szCs w:val="28"/>
              </w:rPr>
              <w:t>0.00020</w:t>
            </w:r>
          </w:p>
        </w:tc>
        <w:tc>
          <w:tcPr>
            <w:tcW w:w="2135" w:type="dxa"/>
            <w:tcBorders>
              <w:top w:val="nil"/>
              <w:left w:val="nil"/>
              <w:bottom w:val="single" w:sz="4" w:space="0" w:color="auto"/>
              <w:right w:val="single" w:sz="4" w:space="0" w:color="auto"/>
            </w:tcBorders>
            <w:shd w:val="clear" w:color="auto" w:fill="auto"/>
            <w:noWrap/>
            <w:hideMark/>
          </w:tcPr>
          <w:p w14:paraId="235483D5"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C523DF2"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7A1F5643" w14:textId="77777777" w:rsidR="00866CC2" w:rsidRPr="00866CC2" w:rsidRDefault="00866CC2" w:rsidP="00866CC2">
            <w:pPr>
              <w:rPr>
                <w:color w:val="000000"/>
                <w:szCs w:val="28"/>
              </w:rPr>
            </w:pPr>
            <w:r w:rsidRPr="00866CC2">
              <w:rPr>
                <w:color w:val="000000"/>
                <w:szCs w:val="28"/>
              </w:rPr>
              <w:t>0.15153</w:t>
            </w:r>
          </w:p>
        </w:tc>
        <w:tc>
          <w:tcPr>
            <w:tcW w:w="2835" w:type="dxa"/>
            <w:tcBorders>
              <w:top w:val="nil"/>
              <w:left w:val="nil"/>
              <w:bottom w:val="single" w:sz="4" w:space="0" w:color="auto"/>
              <w:right w:val="single" w:sz="4" w:space="0" w:color="auto"/>
            </w:tcBorders>
            <w:shd w:val="clear" w:color="auto" w:fill="auto"/>
            <w:noWrap/>
            <w:hideMark/>
          </w:tcPr>
          <w:p w14:paraId="1F3D312B" w14:textId="77777777" w:rsidR="00866CC2" w:rsidRPr="00866CC2" w:rsidRDefault="00866CC2" w:rsidP="00866CC2">
            <w:pPr>
              <w:rPr>
                <w:color w:val="000000"/>
                <w:szCs w:val="28"/>
              </w:rPr>
            </w:pPr>
            <w:r w:rsidRPr="00866CC2">
              <w:rPr>
                <w:color w:val="000000"/>
                <w:szCs w:val="28"/>
              </w:rPr>
              <w:t>0.15153</w:t>
            </w:r>
          </w:p>
        </w:tc>
      </w:tr>
      <w:tr w:rsidR="00866CC2" w:rsidRPr="00866CC2" w14:paraId="70E1C9A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C67F2FF" w14:textId="77777777" w:rsidR="00866CC2" w:rsidRPr="00866CC2" w:rsidRDefault="00866CC2" w:rsidP="00866CC2">
            <w:pPr>
              <w:rPr>
                <w:color w:val="000000"/>
                <w:szCs w:val="28"/>
              </w:rPr>
            </w:pPr>
            <w:r w:rsidRPr="00866CC2">
              <w:rPr>
                <w:color w:val="000000"/>
                <w:szCs w:val="28"/>
              </w:rPr>
              <w:t>40</w:t>
            </w:r>
          </w:p>
        </w:tc>
        <w:tc>
          <w:tcPr>
            <w:tcW w:w="4054" w:type="dxa"/>
            <w:tcBorders>
              <w:top w:val="nil"/>
              <w:left w:val="nil"/>
              <w:bottom w:val="single" w:sz="4" w:space="0" w:color="auto"/>
              <w:right w:val="single" w:sz="4" w:space="0" w:color="auto"/>
            </w:tcBorders>
            <w:shd w:val="clear" w:color="auto" w:fill="auto"/>
            <w:noWrap/>
            <w:hideMark/>
          </w:tcPr>
          <w:p w14:paraId="0AE1E8F2" w14:textId="77777777" w:rsidR="00866CC2" w:rsidRPr="00866CC2" w:rsidRDefault="00866CC2" w:rsidP="00866CC2">
            <w:pPr>
              <w:rPr>
                <w:color w:val="000000"/>
                <w:szCs w:val="28"/>
              </w:rPr>
            </w:pPr>
            <w:r w:rsidRPr="00866CC2">
              <w:rPr>
                <w:color w:val="000000"/>
                <w:szCs w:val="28"/>
              </w:rPr>
              <w:t>283:284</w:t>
            </w:r>
          </w:p>
        </w:tc>
        <w:tc>
          <w:tcPr>
            <w:tcW w:w="1581" w:type="dxa"/>
            <w:tcBorders>
              <w:top w:val="nil"/>
              <w:left w:val="nil"/>
              <w:bottom w:val="single" w:sz="4" w:space="0" w:color="auto"/>
              <w:right w:val="single" w:sz="4" w:space="0" w:color="auto"/>
            </w:tcBorders>
            <w:shd w:val="clear" w:color="auto" w:fill="auto"/>
            <w:noWrap/>
            <w:hideMark/>
          </w:tcPr>
          <w:p w14:paraId="17B24A42" w14:textId="77777777" w:rsidR="00866CC2" w:rsidRPr="00866CC2" w:rsidRDefault="00866CC2" w:rsidP="00866CC2">
            <w:pPr>
              <w:rPr>
                <w:color w:val="000000"/>
                <w:szCs w:val="28"/>
              </w:rPr>
            </w:pPr>
            <w:r w:rsidRPr="00866CC2">
              <w:rPr>
                <w:color w:val="000000"/>
                <w:szCs w:val="28"/>
              </w:rPr>
              <w:t>31.64</w:t>
            </w:r>
          </w:p>
        </w:tc>
        <w:tc>
          <w:tcPr>
            <w:tcW w:w="1588" w:type="dxa"/>
            <w:tcBorders>
              <w:top w:val="nil"/>
              <w:left w:val="nil"/>
              <w:bottom w:val="single" w:sz="4" w:space="0" w:color="auto"/>
              <w:right w:val="single" w:sz="4" w:space="0" w:color="auto"/>
            </w:tcBorders>
            <w:shd w:val="clear" w:color="auto" w:fill="auto"/>
            <w:noWrap/>
            <w:hideMark/>
          </w:tcPr>
          <w:p w14:paraId="2DD77E40"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3F132089" w14:textId="77777777" w:rsidR="00866CC2" w:rsidRPr="00866CC2" w:rsidRDefault="00866CC2" w:rsidP="00866CC2">
            <w:pPr>
              <w:rPr>
                <w:color w:val="000000"/>
                <w:szCs w:val="28"/>
              </w:rPr>
            </w:pPr>
            <w:r w:rsidRPr="00866CC2">
              <w:rPr>
                <w:color w:val="000000"/>
                <w:szCs w:val="28"/>
              </w:rPr>
              <w:t>18.984</w:t>
            </w:r>
          </w:p>
        </w:tc>
        <w:tc>
          <w:tcPr>
            <w:tcW w:w="1756" w:type="dxa"/>
            <w:tcBorders>
              <w:top w:val="nil"/>
              <w:left w:val="nil"/>
              <w:bottom w:val="single" w:sz="4" w:space="0" w:color="auto"/>
              <w:right w:val="single" w:sz="4" w:space="0" w:color="auto"/>
            </w:tcBorders>
            <w:shd w:val="clear" w:color="auto" w:fill="auto"/>
            <w:noWrap/>
            <w:hideMark/>
          </w:tcPr>
          <w:p w14:paraId="5BD405F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FF547D7" w14:textId="77777777" w:rsidR="00866CC2" w:rsidRPr="00866CC2" w:rsidRDefault="00866CC2" w:rsidP="00866CC2">
            <w:pPr>
              <w:rPr>
                <w:color w:val="000000"/>
                <w:szCs w:val="28"/>
              </w:rPr>
            </w:pPr>
            <w:r w:rsidRPr="00866CC2">
              <w:rPr>
                <w:color w:val="000000"/>
                <w:szCs w:val="28"/>
              </w:rPr>
              <w:t>0.00159</w:t>
            </w:r>
          </w:p>
        </w:tc>
        <w:tc>
          <w:tcPr>
            <w:tcW w:w="2135" w:type="dxa"/>
            <w:tcBorders>
              <w:top w:val="nil"/>
              <w:left w:val="nil"/>
              <w:bottom w:val="single" w:sz="4" w:space="0" w:color="auto"/>
              <w:right w:val="single" w:sz="4" w:space="0" w:color="auto"/>
            </w:tcBorders>
            <w:shd w:val="clear" w:color="auto" w:fill="auto"/>
            <w:noWrap/>
            <w:hideMark/>
          </w:tcPr>
          <w:p w14:paraId="2FD1FA05"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25714F7C"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07030E55" w14:textId="77777777" w:rsidR="00866CC2" w:rsidRPr="00866CC2" w:rsidRDefault="00866CC2" w:rsidP="00866CC2">
            <w:pPr>
              <w:rPr>
                <w:color w:val="000000"/>
                <w:szCs w:val="28"/>
              </w:rPr>
            </w:pPr>
            <w:r w:rsidRPr="00866CC2">
              <w:rPr>
                <w:color w:val="000000"/>
                <w:szCs w:val="28"/>
              </w:rPr>
              <w:t>7.11900</w:t>
            </w:r>
          </w:p>
        </w:tc>
        <w:tc>
          <w:tcPr>
            <w:tcW w:w="2835" w:type="dxa"/>
            <w:tcBorders>
              <w:top w:val="nil"/>
              <w:left w:val="nil"/>
              <w:bottom w:val="single" w:sz="4" w:space="0" w:color="auto"/>
              <w:right w:val="single" w:sz="4" w:space="0" w:color="auto"/>
            </w:tcBorders>
            <w:shd w:val="clear" w:color="auto" w:fill="auto"/>
            <w:noWrap/>
            <w:hideMark/>
          </w:tcPr>
          <w:p w14:paraId="1B4994E5" w14:textId="77777777" w:rsidR="00866CC2" w:rsidRPr="00866CC2" w:rsidRDefault="00866CC2" w:rsidP="00866CC2">
            <w:pPr>
              <w:rPr>
                <w:color w:val="000000"/>
                <w:szCs w:val="28"/>
              </w:rPr>
            </w:pPr>
            <w:r w:rsidRPr="00866CC2">
              <w:rPr>
                <w:color w:val="000000"/>
                <w:szCs w:val="28"/>
              </w:rPr>
              <w:t>7.11900</w:t>
            </w:r>
          </w:p>
        </w:tc>
      </w:tr>
      <w:tr w:rsidR="00866CC2" w:rsidRPr="00866CC2" w14:paraId="52EB61B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101781D" w14:textId="77777777" w:rsidR="00866CC2" w:rsidRPr="00866CC2" w:rsidRDefault="00866CC2" w:rsidP="00866CC2">
            <w:pPr>
              <w:rPr>
                <w:color w:val="000000"/>
                <w:szCs w:val="28"/>
              </w:rPr>
            </w:pPr>
            <w:r w:rsidRPr="00866CC2">
              <w:rPr>
                <w:color w:val="000000"/>
                <w:szCs w:val="28"/>
              </w:rPr>
              <w:t>41</w:t>
            </w:r>
          </w:p>
        </w:tc>
        <w:tc>
          <w:tcPr>
            <w:tcW w:w="4054" w:type="dxa"/>
            <w:tcBorders>
              <w:top w:val="nil"/>
              <w:left w:val="nil"/>
              <w:bottom w:val="single" w:sz="4" w:space="0" w:color="auto"/>
              <w:right w:val="single" w:sz="4" w:space="0" w:color="auto"/>
            </w:tcBorders>
            <w:shd w:val="clear" w:color="auto" w:fill="auto"/>
            <w:noWrap/>
            <w:hideMark/>
          </w:tcPr>
          <w:p w14:paraId="5069BACA" w14:textId="77777777" w:rsidR="00866CC2" w:rsidRPr="00866CC2" w:rsidRDefault="00866CC2" w:rsidP="00866CC2">
            <w:pPr>
              <w:rPr>
                <w:color w:val="000000"/>
                <w:szCs w:val="28"/>
              </w:rPr>
            </w:pPr>
            <w:r w:rsidRPr="00866CC2">
              <w:rPr>
                <w:color w:val="000000"/>
                <w:szCs w:val="28"/>
              </w:rPr>
              <w:t>284:401</w:t>
            </w:r>
          </w:p>
        </w:tc>
        <w:tc>
          <w:tcPr>
            <w:tcW w:w="1581" w:type="dxa"/>
            <w:tcBorders>
              <w:top w:val="nil"/>
              <w:left w:val="nil"/>
              <w:bottom w:val="single" w:sz="4" w:space="0" w:color="auto"/>
              <w:right w:val="single" w:sz="4" w:space="0" w:color="auto"/>
            </w:tcBorders>
            <w:shd w:val="clear" w:color="auto" w:fill="auto"/>
            <w:noWrap/>
            <w:hideMark/>
          </w:tcPr>
          <w:p w14:paraId="032FB173" w14:textId="77777777" w:rsidR="00866CC2" w:rsidRPr="00866CC2" w:rsidRDefault="00866CC2" w:rsidP="00866CC2">
            <w:pPr>
              <w:rPr>
                <w:color w:val="000000"/>
                <w:szCs w:val="28"/>
              </w:rPr>
            </w:pPr>
            <w:r w:rsidRPr="00866CC2">
              <w:rPr>
                <w:color w:val="000000"/>
                <w:szCs w:val="28"/>
              </w:rPr>
              <w:t>26.6</w:t>
            </w:r>
          </w:p>
        </w:tc>
        <w:tc>
          <w:tcPr>
            <w:tcW w:w="1588" w:type="dxa"/>
            <w:tcBorders>
              <w:top w:val="nil"/>
              <w:left w:val="nil"/>
              <w:bottom w:val="single" w:sz="4" w:space="0" w:color="auto"/>
              <w:right w:val="single" w:sz="4" w:space="0" w:color="auto"/>
            </w:tcBorders>
            <w:shd w:val="clear" w:color="auto" w:fill="auto"/>
            <w:noWrap/>
            <w:hideMark/>
          </w:tcPr>
          <w:p w14:paraId="57B748FD"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2D78054E" w14:textId="77777777" w:rsidR="00866CC2" w:rsidRPr="00866CC2" w:rsidRDefault="00866CC2" w:rsidP="00866CC2">
            <w:pPr>
              <w:rPr>
                <w:color w:val="000000"/>
                <w:szCs w:val="28"/>
              </w:rPr>
            </w:pPr>
            <w:r w:rsidRPr="00866CC2">
              <w:rPr>
                <w:color w:val="000000"/>
                <w:szCs w:val="28"/>
              </w:rPr>
              <w:t>7.98</w:t>
            </w:r>
          </w:p>
        </w:tc>
        <w:tc>
          <w:tcPr>
            <w:tcW w:w="1756" w:type="dxa"/>
            <w:tcBorders>
              <w:top w:val="nil"/>
              <w:left w:val="nil"/>
              <w:bottom w:val="single" w:sz="4" w:space="0" w:color="auto"/>
              <w:right w:val="single" w:sz="4" w:space="0" w:color="auto"/>
            </w:tcBorders>
            <w:shd w:val="clear" w:color="auto" w:fill="auto"/>
            <w:noWrap/>
            <w:hideMark/>
          </w:tcPr>
          <w:p w14:paraId="7070415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D86EBA4" w14:textId="77777777" w:rsidR="00866CC2" w:rsidRPr="00866CC2" w:rsidRDefault="00866CC2" w:rsidP="00866CC2">
            <w:pPr>
              <w:rPr>
                <w:color w:val="000000"/>
                <w:szCs w:val="28"/>
              </w:rPr>
            </w:pPr>
            <w:r w:rsidRPr="00866CC2">
              <w:rPr>
                <w:color w:val="000000"/>
                <w:szCs w:val="28"/>
              </w:rPr>
              <w:t>0.00074</w:t>
            </w:r>
          </w:p>
        </w:tc>
        <w:tc>
          <w:tcPr>
            <w:tcW w:w="2135" w:type="dxa"/>
            <w:tcBorders>
              <w:top w:val="nil"/>
              <w:left w:val="nil"/>
              <w:bottom w:val="single" w:sz="4" w:space="0" w:color="auto"/>
              <w:right w:val="single" w:sz="4" w:space="0" w:color="auto"/>
            </w:tcBorders>
            <w:shd w:val="clear" w:color="auto" w:fill="auto"/>
            <w:noWrap/>
            <w:hideMark/>
          </w:tcPr>
          <w:p w14:paraId="5C0AA800"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1FDBF566"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54620506" w14:textId="77777777" w:rsidR="00866CC2" w:rsidRPr="00866CC2" w:rsidRDefault="00866CC2" w:rsidP="00866CC2">
            <w:pPr>
              <w:rPr>
                <w:color w:val="000000"/>
                <w:szCs w:val="28"/>
              </w:rPr>
            </w:pPr>
            <w:r w:rsidRPr="00866CC2">
              <w:rPr>
                <w:color w:val="000000"/>
                <w:szCs w:val="28"/>
              </w:rPr>
              <w:t>1.43640</w:t>
            </w:r>
          </w:p>
        </w:tc>
        <w:tc>
          <w:tcPr>
            <w:tcW w:w="2835" w:type="dxa"/>
            <w:tcBorders>
              <w:top w:val="nil"/>
              <w:left w:val="nil"/>
              <w:bottom w:val="single" w:sz="4" w:space="0" w:color="auto"/>
              <w:right w:val="single" w:sz="4" w:space="0" w:color="auto"/>
            </w:tcBorders>
            <w:shd w:val="clear" w:color="auto" w:fill="auto"/>
            <w:noWrap/>
            <w:hideMark/>
          </w:tcPr>
          <w:p w14:paraId="4F678F25" w14:textId="77777777" w:rsidR="00866CC2" w:rsidRPr="00866CC2" w:rsidRDefault="00866CC2" w:rsidP="00866CC2">
            <w:pPr>
              <w:rPr>
                <w:color w:val="000000"/>
                <w:szCs w:val="28"/>
              </w:rPr>
            </w:pPr>
            <w:r w:rsidRPr="00866CC2">
              <w:rPr>
                <w:color w:val="000000"/>
                <w:szCs w:val="28"/>
              </w:rPr>
              <w:t>1.43640</w:t>
            </w:r>
          </w:p>
        </w:tc>
      </w:tr>
      <w:tr w:rsidR="00866CC2" w:rsidRPr="00866CC2" w14:paraId="47273D40"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B10C389" w14:textId="77777777" w:rsidR="00866CC2" w:rsidRPr="00866CC2" w:rsidRDefault="00866CC2" w:rsidP="00866CC2">
            <w:pPr>
              <w:rPr>
                <w:color w:val="000000"/>
                <w:szCs w:val="28"/>
              </w:rPr>
            </w:pPr>
            <w:r w:rsidRPr="00866CC2">
              <w:rPr>
                <w:color w:val="000000"/>
                <w:szCs w:val="28"/>
              </w:rPr>
              <w:t>42</w:t>
            </w:r>
          </w:p>
        </w:tc>
        <w:tc>
          <w:tcPr>
            <w:tcW w:w="4054" w:type="dxa"/>
            <w:tcBorders>
              <w:top w:val="nil"/>
              <w:left w:val="nil"/>
              <w:bottom w:val="single" w:sz="4" w:space="0" w:color="auto"/>
              <w:right w:val="single" w:sz="4" w:space="0" w:color="auto"/>
            </w:tcBorders>
            <w:shd w:val="clear" w:color="auto" w:fill="auto"/>
            <w:noWrap/>
            <w:hideMark/>
          </w:tcPr>
          <w:p w14:paraId="3D2A23A1" w14:textId="77777777" w:rsidR="00866CC2" w:rsidRPr="00866CC2" w:rsidRDefault="00866CC2" w:rsidP="00866CC2">
            <w:pPr>
              <w:rPr>
                <w:color w:val="000000"/>
                <w:szCs w:val="28"/>
              </w:rPr>
            </w:pPr>
            <w:r w:rsidRPr="00866CC2">
              <w:rPr>
                <w:color w:val="000000"/>
                <w:szCs w:val="28"/>
              </w:rPr>
              <w:t>401:№4</w:t>
            </w:r>
          </w:p>
        </w:tc>
        <w:tc>
          <w:tcPr>
            <w:tcW w:w="1581" w:type="dxa"/>
            <w:tcBorders>
              <w:top w:val="nil"/>
              <w:left w:val="nil"/>
              <w:bottom w:val="single" w:sz="4" w:space="0" w:color="auto"/>
              <w:right w:val="single" w:sz="4" w:space="0" w:color="auto"/>
            </w:tcBorders>
            <w:shd w:val="clear" w:color="auto" w:fill="auto"/>
            <w:noWrap/>
            <w:hideMark/>
          </w:tcPr>
          <w:p w14:paraId="14A5AE8F" w14:textId="77777777" w:rsidR="00866CC2" w:rsidRPr="00866CC2" w:rsidRDefault="00866CC2" w:rsidP="00866CC2">
            <w:pPr>
              <w:rPr>
                <w:color w:val="000000"/>
                <w:szCs w:val="28"/>
              </w:rPr>
            </w:pPr>
            <w:r w:rsidRPr="00866CC2">
              <w:rPr>
                <w:color w:val="000000"/>
                <w:szCs w:val="28"/>
              </w:rPr>
              <w:t>11.6</w:t>
            </w:r>
          </w:p>
        </w:tc>
        <w:tc>
          <w:tcPr>
            <w:tcW w:w="1588" w:type="dxa"/>
            <w:tcBorders>
              <w:top w:val="nil"/>
              <w:left w:val="nil"/>
              <w:bottom w:val="single" w:sz="4" w:space="0" w:color="auto"/>
              <w:right w:val="single" w:sz="4" w:space="0" w:color="auto"/>
            </w:tcBorders>
            <w:shd w:val="clear" w:color="auto" w:fill="auto"/>
            <w:noWrap/>
            <w:hideMark/>
          </w:tcPr>
          <w:p w14:paraId="332659F9" w14:textId="77777777" w:rsidR="00866CC2" w:rsidRPr="00866CC2" w:rsidRDefault="00866CC2" w:rsidP="00866CC2">
            <w:pPr>
              <w:rPr>
                <w:color w:val="000000"/>
                <w:szCs w:val="28"/>
              </w:rPr>
            </w:pPr>
            <w:r w:rsidRPr="00866CC2">
              <w:rPr>
                <w:color w:val="000000"/>
                <w:szCs w:val="28"/>
              </w:rPr>
              <w:t>87</w:t>
            </w:r>
          </w:p>
        </w:tc>
        <w:tc>
          <w:tcPr>
            <w:tcW w:w="1455" w:type="dxa"/>
            <w:tcBorders>
              <w:top w:val="nil"/>
              <w:left w:val="nil"/>
              <w:bottom w:val="single" w:sz="4" w:space="0" w:color="auto"/>
              <w:right w:val="single" w:sz="4" w:space="0" w:color="auto"/>
            </w:tcBorders>
            <w:shd w:val="clear" w:color="auto" w:fill="auto"/>
            <w:noWrap/>
            <w:hideMark/>
          </w:tcPr>
          <w:p w14:paraId="61567DDF" w14:textId="77777777" w:rsidR="00866CC2" w:rsidRPr="00866CC2" w:rsidRDefault="00866CC2" w:rsidP="00866CC2">
            <w:pPr>
              <w:rPr>
                <w:color w:val="000000"/>
                <w:szCs w:val="28"/>
              </w:rPr>
            </w:pPr>
            <w:r w:rsidRPr="00866CC2">
              <w:rPr>
                <w:color w:val="000000"/>
                <w:szCs w:val="28"/>
              </w:rPr>
              <w:t>1.856</w:t>
            </w:r>
          </w:p>
        </w:tc>
        <w:tc>
          <w:tcPr>
            <w:tcW w:w="1756" w:type="dxa"/>
            <w:tcBorders>
              <w:top w:val="nil"/>
              <w:left w:val="nil"/>
              <w:bottom w:val="single" w:sz="4" w:space="0" w:color="auto"/>
              <w:right w:val="single" w:sz="4" w:space="0" w:color="auto"/>
            </w:tcBorders>
            <w:shd w:val="clear" w:color="auto" w:fill="auto"/>
            <w:noWrap/>
            <w:hideMark/>
          </w:tcPr>
          <w:p w14:paraId="4E27BAB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533BF9F" w14:textId="77777777" w:rsidR="00866CC2" w:rsidRPr="00866CC2" w:rsidRDefault="00866CC2" w:rsidP="00866CC2">
            <w:pPr>
              <w:rPr>
                <w:color w:val="000000"/>
                <w:szCs w:val="28"/>
              </w:rPr>
            </w:pPr>
            <w:r w:rsidRPr="00866CC2">
              <w:rPr>
                <w:color w:val="000000"/>
                <w:szCs w:val="28"/>
              </w:rPr>
              <w:t>0.00024</w:t>
            </w:r>
          </w:p>
        </w:tc>
        <w:tc>
          <w:tcPr>
            <w:tcW w:w="2135" w:type="dxa"/>
            <w:tcBorders>
              <w:top w:val="nil"/>
              <w:left w:val="nil"/>
              <w:bottom w:val="single" w:sz="4" w:space="0" w:color="auto"/>
              <w:right w:val="single" w:sz="4" w:space="0" w:color="auto"/>
            </w:tcBorders>
            <w:shd w:val="clear" w:color="auto" w:fill="auto"/>
            <w:noWrap/>
            <w:hideMark/>
          </w:tcPr>
          <w:p w14:paraId="0D4B243C"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6B9D3BD"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71FCA724" w14:textId="77777777" w:rsidR="00866CC2" w:rsidRPr="00866CC2" w:rsidRDefault="00866CC2" w:rsidP="00866CC2">
            <w:pPr>
              <w:rPr>
                <w:color w:val="000000"/>
                <w:szCs w:val="28"/>
              </w:rPr>
            </w:pPr>
            <w:r w:rsidRPr="00866CC2">
              <w:rPr>
                <w:color w:val="000000"/>
                <w:szCs w:val="28"/>
              </w:rPr>
              <w:t>0.18444</w:t>
            </w:r>
          </w:p>
        </w:tc>
        <w:tc>
          <w:tcPr>
            <w:tcW w:w="2835" w:type="dxa"/>
            <w:tcBorders>
              <w:top w:val="nil"/>
              <w:left w:val="nil"/>
              <w:bottom w:val="single" w:sz="4" w:space="0" w:color="auto"/>
              <w:right w:val="single" w:sz="4" w:space="0" w:color="auto"/>
            </w:tcBorders>
            <w:shd w:val="clear" w:color="auto" w:fill="auto"/>
            <w:noWrap/>
            <w:hideMark/>
          </w:tcPr>
          <w:p w14:paraId="04A4F3BD" w14:textId="77777777" w:rsidR="00866CC2" w:rsidRPr="00866CC2" w:rsidRDefault="00866CC2" w:rsidP="00866CC2">
            <w:pPr>
              <w:rPr>
                <w:color w:val="000000"/>
                <w:szCs w:val="28"/>
              </w:rPr>
            </w:pPr>
            <w:r w:rsidRPr="00866CC2">
              <w:rPr>
                <w:color w:val="000000"/>
                <w:szCs w:val="28"/>
              </w:rPr>
              <w:t>0.18444</w:t>
            </w:r>
          </w:p>
        </w:tc>
      </w:tr>
      <w:tr w:rsidR="00866CC2" w:rsidRPr="00866CC2" w14:paraId="0B96BCC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765A4CE" w14:textId="77777777" w:rsidR="00866CC2" w:rsidRPr="00866CC2" w:rsidRDefault="00866CC2" w:rsidP="00866CC2">
            <w:pPr>
              <w:rPr>
                <w:color w:val="000000"/>
                <w:szCs w:val="28"/>
              </w:rPr>
            </w:pPr>
            <w:r w:rsidRPr="00866CC2">
              <w:rPr>
                <w:color w:val="000000"/>
                <w:szCs w:val="28"/>
              </w:rPr>
              <w:t>43</w:t>
            </w:r>
          </w:p>
        </w:tc>
        <w:tc>
          <w:tcPr>
            <w:tcW w:w="4054" w:type="dxa"/>
            <w:tcBorders>
              <w:top w:val="nil"/>
              <w:left w:val="nil"/>
              <w:bottom w:val="single" w:sz="4" w:space="0" w:color="auto"/>
              <w:right w:val="single" w:sz="4" w:space="0" w:color="auto"/>
            </w:tcBorders>
            <w:shd w:val="clear" w:color="auto" w:fill="auto"/>
            <w:noWrap/>
            <w:hideMark/>
          </w:tcPr>
          <w:p w14:paraId="21704389" w14:textId="77777777" w:rsidR="00866CC2" w:rsidRPr="00866CC2" w:rsidRDefault="00866CC2" w:rsidP="00866CC2">
            <w:pPr>
              <w:rPr>
                <w:color w:val="000000"/>
                <w:szCs w:val="28"/>
              </w:rPr>
            </w:pPr>
            <w:r w:rsidRPr="00866CC2">
              <w:rPr>
                <w:color w:val="000000"/>
                <w:szCs w:val="28"/>
              </w:rPr>
              <w:t>284:285</w:t>
            </w:r>
          </w:p>
        </w:tc>
        <w:tc>
          <w:tcPr>
            <w:tcW w:w="1581" w:type="dxa"/>
            <w:tcBorders>
              <w:top w:val="nil"/>
              <w:left w:val="nil"/>
              <w:bottom w:val="single" w:sz="4" w:space="0" w:color="auto"/>
              <w:right w:val="single" w:sz="4" w:space="0" w:color="auto"/>
            </w:tcBorders>
            <w:shd w:val="clear" w:color="auto" w:fill="auto"/>
            <w:noWrap/>
            <w:hideMark/>
          </w:tcPr>
          <w:p w14:paraId="6ADBAA4C" w14:textId="77777777" w:rsidR="00866CC2" w:rsidRPr="00866CC2" w:rsidRDefault="00866CC2" w:rsidP="00866CC2">
            <w:pPr>
              <w:rPr>
                <w:color w:val="000000"/>
                <w:szCs w:val="28"/>
              </w:rPr>
            </w:pPr>
            <w:r w:rsidRPr="00866CC2">
              <w:rPr>
                <w:color w:val="000000"/>
                <w:szCs w:val="28"/>
              </w:rPr>
              <w:t>23.84</w:t>
            </w:r>
          </w:p>
        </w:tc>
        <w:tc>
          <w:tcPr>
            <w:tcW w:w="1588" w:type="dxa"/>
            <w:tcBorders>
              <w:top w:val="nil"/>
              <w:left w:val="nil"/>
              <w:bottom w:val="single" w:sz="4" w:space="0" w:color="auto"/>
              <w:right w:val="single" w:sz="4" w:space="0" w:color="auto"/>
            </w:tcBorders>
            <w:shd w:val="clear" w:color="auto" w:fill="auto"/>
            <w:noWrap/>
            <w:hideMark/>
          </w:tcPr>
          <w:p w14:paraId="0821030C"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757EAA50" w14:textId="77777777" w:rsidR="00866CC2" w:rsidRPr="00866CC2" w:rsidRDefault="00866CC2" w:rsidP="00866CC2">
            <w:pPr>
              <w:rPr>
                <w:color w:val="000000"/>
                <w:szCs w:val="28"/>
              </w:rPr>
            </w:pPr>
            <w:r w:rsidRPr="00866CC2">
              <w:rPr>
                <w:color w:val="000000"/>
                <w:szCs w:val="28"/>
              </w:rPr>
              <w:t>7.152</w:t>
            </w:r>
          </w:p>
        </w:tc>
        <w:tc>
          <w:tcPr>
            <w:tcW w:w="1756" w:type="dxa"/>
            <w:tcBorders>
              <w:top w:val="nil"/>
              <w:left w:val="nil"/>
              <w:bottom w:val="single" w:sz="4" w:space="0" w:color="auto"/>
              <w:right w:val="single" w:sz="4" w:space="0" w:color="auto"/>
            </w:tcBorders>
            <w:shd w:val="clear" w:color="auto" w:fill="auto"/>
            <w:noWrap/>
            <w:hideMark/>
          </w:tcPr>
          <w:p w14:paraId="1758BFCB"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2C2849F" w14:textId="77777777" w:rsidR="00866CC2" w:rsidRPr="00866CC2" w:rsidRDefault="00866CC2" w:rsidP="00866CC2">
            <w:pPr>
              <w:rPr>
                <w:color w:val="000000"/>
                <w:szCs w:val="28"/>
              </w:rPr>
            </w:pPr>
            <w:r w:rsidRPr="00866CC2">
              <w:rPr>
                <w:color w:val="000000"/>
                <w:szCs w:val="28"/>
              </w:rPr>
              <w:t>0.00066</w:t>
            </w:r>
          </w:p>
        </w:tc>
        <w:tc>
          <w:tcPr>
            <w:tcW w:w="2135" w:type="dxa"/>
            <w:tcBorders>
              <w:top w:val="nil"/>
              <w:left w:val="nil"/>
              <w:bottom w:val="single" w:sz="4" w:space="0" w:color="auto"/>
              <w:right w:val="single" w:sz="4" w:space="0" w:color="auto"/>
            </w:tcBorders>
            <w:shd w:val="clear" w:color="auto" w:fill="auto"/>
            <w:noWrap/>
            <w:hideMark/>
          </w:tcPr>
          <w:p w14:paraId="3B66923E"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69051D20"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043B5535" w14:textId="77777777" w:rsidR="00866CC2" w:rsidRPr="00866CC2" w:rsidRDefault="00866CC2" w:rsidP="00866CC2">
            <w:pPr>
              <w:rPr>
                <w:color w:val="000000"/>
                <w:szCs w:val="28"/>
              </w:rPr>
            </w:pPr>
            <w:r w:rsidRPr="00866CC2">
              <w:rPr>
                <w:color w:val="000000"/>
                <w:szCs w:val="28"/>
              </w:rPr>
              <w:t>1.28736</w:t>
            </w:r>
          </w:p>
        </w:tc>
        <w:tc>
          <w:tcPr>
            <w:tcW w:w="2835" w:type="dxa"/>
            <w:tcBorders>
              <w:top w:val="nil"/>
              <w:left w:val="nil"/>
              <w:bottom w:val="single" w:sz="4" w:space="0" w:color="auto"/>
              <w:right w:val="single" w:sz="4" w:space="0" w:color="auto"/>
            </w:tcBorders>
            <w:shd w:val="clear" w:color="auto" w:fill="auto"/>
            <w:noWrap/>
            <w:hideMark/>
          </w:tcPr>
          <w:p w14:paraId="73407A0A" w14:textId="77777777" w:rsidR="00866CC2" w:rsidRPr="00866CC2" w:rsidRDefault="00866CC2" w:rsidP="00866CC2">
            <w:pPr>
              <w:rPr>
                <w:color w:val="000000"/>
                <w:szCs w:val="28"/>
              </w:rPr>
            </w:pPr>
            <w:r w:rsidRPr="00866CC2">
              <w:rPr>
                <w:color w:val="000000"/>
                <w:szCs w:val="28"/>
              </w:rPr>
              <w:t>1.28736</w:t>
            </w:r>
          </w:p>
        </w:tc>
      </w:tr>
      <w:tr w:rsidR="00866CC2" w:rsidRPr="00866CC2" w14:paraId="0585F5E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0D514E8" w14:textId="77777777" w:rsidR="00866CC2" w:rsidRPr="00866CC2" w:rsidRDefault="00866CC2" w:rsidP="00866CC2">
            <w:pPr>
              <w:rPr>
                <w:color w:val="000000"/>
                <w:szCs w:val="28"/>
              </w:rPr>
            </w:pPr>
            <w:r w:rsidRPr="00866CC2">
              <w:rPr>
                <w:color w:val="000000"/>
                <w:szCs w:val="28"/>
              </w:rPr>
              <w:t>44</w:t>
            </w:r>
          </w:p>
        </w:tc>
        <w:tc>
          <w:tcPr>
            <w:tcW w:w="4054" w:type="dxa"/>
            <w:tcBorders>
              <w:top w:val="nil"/>
              <w:left w:val="nil"/>
              <w:bottom w:val="single" w:sz="4" w:space="0" w:color="auto"/>
              <w:right w:val="single" w:sz="4" w:space="0" w:color="auto"/>
            </w:tcBorders>
            <w:shd w:val="clear" w:color="auto" w:fill="auto"/>
            <w:noWrap/>
            <w:hideMark/>
          </w:tcPr>
          <w:p w14:paraId="798FD05C" w14:textId="77777777" w:rsidR="00866CC2" w:rsidRPr="00866CC2" w:rsidRDefault="00866CC2" w:rsidP="00866CC2">
            <w:pPr>
              <w:rPr>
                <w:color w:val="000000"/>
                <w:szCs w:val="28"/>
              </w:rPr>
            </w:pPr>
            <w:r w:rsidRPr="00866CC2">
              <w:rPr>
                <w:color w:val="000000"/>
                <w:szCs w:val="28"/>
              </w:rPr>
              <w:t>285:№4а</w:t>
            </w:r>
          </w:p>
        </w:tc>
        <w:tc>
          <w:tcPr>
            <w:tcW w:w="1581" w:type="dxa"/>
            <w:tcBorders>
              <w:top w:val="nil"/>
              <w:left w:val="nil"/>
              <w:bottom w:val="single" w:sz="4" w:space="0" w:color="auto"/>
              <w:right w:val="single" w:sz="4" w:space="0" w:color="auto"/>
            </w:tcBorders>
            <w:shd w:val="clear" w:color="auto" w:fill="auto"/>
            <w:noWrap/>
            <w:hideMark/>
          </w:tcPr>
          <w:p w14:paraId="1D394F96" w14:textId="77777777" w:rsidR="00866CC2" w:rsidRPr="00866CC2" w:rsidRDefault="00866CC2" w:rsidP="00866CC2">
            <w:pPr>
              <w:rPr>
                <w:color w:val="000000"/>
                <w:szCs w:val="28"/>
              </w:rPr>
            </w:pPr>
            <w:r w:rsidRPr="00866CC2">
              <w:rPr>
                <w:color w:val="000000"/>
                <w:szCs w:val="28"/>
              </w:rPr>
              <w:t>10.76</w:t>
            </w:r>
          </w:p>
        </w:tc>
        <w:tc>
          <w:tcPr>
            <w:tcW w:w="1588" w:type="dxa"/>
            <w:tcBorders>
              <w:top w:val="nil"/>
              <w:left w:val="nil"/>
              <w:bottom w:val="single" w:sz="4" w:space="0" w:color="auto"/>
              <w:right w:val="single" w:sz="4" w:space="0" w:color="auto"/>
            </w:tcBorders>
            <w:shd w:val="clear" w:color="auto" w:fill="auto"/>
            <w:noWrap/>
            <w:hideMark/>
          </w:tcPr>
          <w:p w14:paraId="3AAEF234" w14:textId="77777777" w:rsidR="00866CC2" w:rsidRPr="00866CC2" w:rsidRDefault="00866CC2" w:rsidP="00866CC2">
            <w:pPr>
              <w:rPr>
                <w:color w:val="000000"/>
                <w:szCs w:val="28"/>
              </w:rPr>
            </w:pPr>
            <w:r w:rsidRPr="00866CC2">
              <w:rPr>
                <w:color w:val="000000"/>
                <w:szCs w:val="28"/>
              </w:rPr>
              <w:t>33</w:t>
            </w:r>
          </w:p>
        </w:tc>
        <w:tc>
          <w:tcPr>
            <w:tcW w:w="1455" w:type="dxa"/>
            <w:tcBorders>
              <w:top w:val="nil"/>
              <w:left w:val="nil"/>
              <w:bottom w:val="single" w:sz="4" w:space="0" w:color="auto"/>
              <w:right w:val="single" w:sz="4" w:space="0" w:color="auto"/>
            </w:tcBorders>
            <w:shd w:val="clear" w:color="auto" w:fill="auto"/>
            <w:noWrap/>
            <w:hideMark/>
          </w:tcPr>
          <w:p w14:paraId="648E7E05" w14:textId="77777777" w:rsidR="00866CC2" w:rsidRPr="00866CC2" w:rsidRDefault="00866CC2" w:rsidP="00866CC2">
            <w:pPr>
              <w:rPr>
                <w:color w:val="000000"/>
                <w:szCs w:val="28"/>
              </w:rPr>
            </w:pPr>
            <w:r w:rsidRPr="00866CC2">
              <w:rPr>
                <w:color w:val="000000"/>
                <w:szCs w:val="28"/>
              </w:rPr>
              <w:t>0.68864</w:t>
            </w:r>
          </w:p>
        </w:tc>
        <w:tc>
          <w:tcPr>
            <w:tcW w:w="1756" w:type="dxa"/>
            <w:tcBorders>
              <w:top w:val="nil"/>
              <w:left w:val="nil"/>
              <w:bottom w:val="single" w:sz="4" w:space="0" w:color="auto"/>
              <w:right w:val="single" w:sz="4" w:space="0" w:color="auto"/>
            </w:tcBorders>
            <w:shd w:val="clear" w:color="auto" w:fill="auto"/>
            <w:noWrap/>
            <w:hideMark/>
          </w:tcPr>
          <w:p w14:paraId="49856A7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E516F15" w14:textId="77777777" w:rsidR="00866CC2" w:rsidRPr="00866CC2" w:rsidRDefault="00866CC2" w:rsidP="00866CC2">
            <w:pPr>
              <w:rPr>
                <w:color w:val="000000"/>
                <w:szCs w:val="28"/>
              </w:rPr>
            </w:pPr>
            <w:r w:rsidRPr="00866CC2">
              <w:rPr>
                <w:color w:val="000000"/>
                <w:szCs w:val="28"/>
              </w:rPr>
              <w:t>0.00014</w:t>
            </w:r>
          </w:p>
        </w:tc>
        <w:tc>
          <w:tcPr>
            <w:tcW w:w="2135" w:type="dxa"/>
            <w:tcBorders>
              <w:top w:val="nil"/>
              <w:left w:val="nil"/>
              <w:bottom w:val="single" w:sz="4" w:space="0" w:color="auto"/>
              <w:right w:val="single" w:sz="4" w:space="0" w:color="auto"/>
            </w:tcBorders>
            <w:shd w:val="clear" w:color="auto" w:fill="auto"/>
            <w:noWrap/>
            <w:hideMark/>
          </w:tcPr>
          <w:p w14:paraId="351F400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AE87715"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132D23FE" w14:textId="77777777" w:rsidR="00866CC2" w:rsidRPr="00866CC2" w:rsidRDefault="00866CC2" w:rsidP="00866CC2">
            <w:pPr>
              <w:rPr>
                <w:color w:val="000000"/>
                <w:szCs w:val="28"/>
              </w:rPr>
            </w:pPr>
            <w:r w:rsidRPr="00866CC2">
              <w:rPr>
                <w:color w:val="000000"/>
                <w:szCs w:val="28"/>
              </w:rPr>
              <w:t>0.02841</w:t>
            </w:r>
          </w:p>
        </w:tc>
        <w:tc>
          <w:tcPr>
            <w:tcW w:w="2835" w:type="dxa"/>
            <w:tcBorders>
              <w:top w:val="nil"/>
              <w:left w:val="nil"/>
              <w:bottom w:val="single" w:sz="4" w:space="0" w:color="auto"/>
              <w:right w:val="single" w:sz="4" w:space="0" w:color="auto"/>
            </w:tcBorders>
            <w:shd w:val="clear" w:color="auto" w:fill="auto"/>
            <w:noWrap/>
            <w:hideMark/>
          </w:tcPr>
          <w:p w14:paraId="45CA8610" w14:textId="77777777" w:rsidR="00866CC2" w:rsidRPr="00866CC2" w:rsidRDefault="00866CC2" w:rsidP="00866CC2">
            <w:pPr>
              <w:rPr>
                <w:color w:val="000000"/>
                <w:szCs w:val="28"/>
              </w:rPr>
            </w:pPr>
            <w:r w:rsidRPr="00866CC2">
              <w:rPr>
                <w:color w:val="000000"/>
                <w:szCs w:val="28"/>
              </w:rPr>
              <w:t>0.02841</w:t>
            </w:r>
          </w:p>
        </w:tc>
      </w:tr>
      <w:tr w:rsidR="00866CC2" w:rsidRPr="00866CC2" w14:paraId="6C18967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F37231C" w14:textId="77777777" w:rsidR="00866CC2" w:rsidRPr="00866CC2" w:rsidRDefault="00866CC2" w:rsidP="00866CC2">
            <w:pPr>
              <w:rPr>
                <w:color w:val="000000"/>
                <w:szCs w:val="28"/>
              </w:rPr>
            </w:pPr>
            <w:r w:rsidRPr="00866CC2">
              <w:rPr>
                <w:color w:val="000000"/>
                <w:szCs w:val="28"/>
              </w:rPr>
              <w:t>45</w:t>
            </w:r>
          </w:p>
        </w:tc>
        <w:tc>
          <w:tcPr>
            <w:tcW w:w="4054" w:type="dxa"/>
            <w:tcBorders>
              <w:top w:val="nil"/>
              <w:left w:val="nil"/>
              <w:bottom w:val="single" w:sz="4" w:space="0" w:color="auto"/>
              <w:right w:val="single" w:sz="4" w:space="0" w:color="auto"/>
            </w:tcBorders>
            <w:shd w:val="clear" w:color="auto" w:fill="auto"/>
            <w:noWrap/>
            <w:hideMark/>
          </w:tcPr>
          <w:p w14:paraId="014AEFF9" w14:textId="77777777" w:rsidR="00866CC2" w:rsidRPr="00866CC2" w:rsidRDefault="00866CC2" w:rsidP="00866CC2">
            <w:pPr>
              <w:rPr>
                <w:color w:val="000000"/>
                <w:szCs w:val="28"/>
              </w:rPr>
            </w:pPr>
            <w:r w:rsidRPr="00866CC2">
              <w:rPr>
                <w:color w:val="000000"/>
                <w:szCs w:val="28"/>
              </w:rPr>
              <w:t>285:286</w:t>
            </w:r>
          </w:p>
        </w:tc>
        <w:tc>
          <w:tcPr>
            <w:tcW w:w="1581" w:type="dxa"/>
            <w:tcBorders>
              <w:top w:val="nil"/>
              <w:left w:val="nil"/>
              <w:bottom w:val="single" w:sz="4" w:space="0" w:color="auto"/>
              <w:right w:val="single" w:sz="4" w:space="0" w:color="auto"/>
            </w:tcBorders>
            <w:shd w:val="clear" w:color="auto" w:fill="auto"/>
            <w:noWrap/>
            <w:hideMark/>
          </w:tcPr>
          <w:p w14:paraId="32E4CE3E" w14:textId="77777777" w:rsidR="00866CC2" w:rsidRPr="00866CC2" w:rsidRDefault="00866CC2" w:rsidP="00866CC2">
            <w:pPr>
              <w:rPr>
                <w:color w:val="000000"/>
                <w:szCs w:val="28"/>
              </w:rPr>
            </w:pPr>
            <w:r w:rsidRPr="00866CC2">
              <w:rPr>
                <w:color w:val="000000"/>
                <w:szCs w:val="28"/>
              </w:rPr>
              <w:t>24.03</w:t>
            </w:r>
          </w:p>
        </w:tc>
        <w:tc>
          <w:tcPr>
            <w:tcW w:w="1588" w:type="dxa"/>
            <w:tcBorders>
              <w:top w:val="nil"/>
              <w:left w:val="nil"/>
              <w:bottom w:val="single" w:sz="4" w:space="0" w:color="auto"/>
              <w:right w:val="single" w:sz="4" w:space="0" w:color="auto"/>
            </w:tcBorders>
            <w:shd w:val="clear" w:color="auto" w:fill="auto"/>
            <w:noWrap/>
            <w:hideMark/>
          </w:tcPr>
          <w:p w14:paraId="0EC8EF81"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4D98D1B6" w14:textId="77777777" w:rsidR="00866CC2" w:rsidRPr="00866CC2" w:rsidRDefault="00866CC2" w:rsidP="00866CC2">
            <w:pPr>
              <w:rPr>
                <w:color w:val="000000"/>
                <w:szCs w:val="28"/>
              </w:rPr>
            </w:pPr>
            <w:r w:rsidRPr="00866CC2">
              <w:rPr>
                <w:color w:val="000000"/>
                <w:szCs w:val="28"/>
              </w:rPr>
              <w:t>7.209</w:t>
            </w:r>
          </w:p>
        </w:tc>
        <w:tc>
          <w:tcPr>
            <w:tcW w:w="1756" w:type="dxa"/>
            <w:tcBorders>
              <w:top w:val="nil"/>
              <w:left w:val="nil"/>
              <w:bottom w:val="single" w:sz="4" w:space="0" w:color="auto"/>
              <w:right w:val="single" w:sz="4" w:space="0" w:color="auto"/>
            </w:tcBorders>
            <w:shd w:val="clear" w:color="auto" w:fill="auto"/>
            <w:noWrap/>
            <w:hideMark/>
          </w:tcPr>
          <w:p w14:paraId="7AB20AE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B58D833" w14:textId="77777777" w:rsidR="00866CC2" w:rsidRPr="00866CC2" w:rsidRDefault="00866CC2" w:rsidP="00866CC2">
            <w:pPr>
              <w:rPr>
                <w:color w:val="000000"/>
                <w:szCs w:val="28"/>
              </w:rPr>
            </w:pPr>
            <w:r w:rsidRPr="00866CC2">
              <w:rPr>
                <w:color w:val="000000"/>
                <w:szCs w:val="28"/>
              </w:rPr>
              <w:t>0.00067</w:t>
            </w:r>
          </w:p>
        </w:tc>
        <w:tc>
          <w:tcPr>
            <w:tcW w:w="2135" w:type="dxa"/>
            <w:tcBorders>
              <w:top w:val="nil"/>
              <w:left w:val="nil"/>
              <w:bottom w:val="single" w:sz="4" w:space="0" w:color="auto"/>
              <w:right w:val="single" w:sz="4" w:space="0" w:color="auto"/>
            </w:tcBorders>
            <w:shd w:val="clear" w:color="auto" w:fill="auto"/>
            <w:noWrap/>
            <w:hideMark/>
          </w:tcPr>
          <w:p w14:paraId="3A6ACA4F"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2DE011DE"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081A2AF9" w14:textId="77777777" w:rsidR="00866CC2" w:rsidRPr="00866CC2" w:rsidRDefault="00866CC2" w:rsidP="00866CC2">
            <w:pPr>
              <w:rPr>
                <w:color w:val="000000"/>
                <w:szCs w:val="28"/>
              </w:rPr>
            </w:pPr>
            <w:r w:rsidRPr="00866CC2">
              <w:rPr>
                <w:color w:val="000000"/>
                <w:szCs w:val="28"/>
              </w:rPr>
              <w:t>1.29762</w:t>
            </w:r>
          </w:p>
        </w:tc>
        <w:tc>
          <w:tcPr>
            <w:tcW w:w="2835" w:type="dxa"/>
            <w:tcBorders>
              <w:top w:val="nil"/>
              <w:left w:val="nil"/>
              <w:bottom w:val="single" w:sz="4" w:space="0" w:color="auto"/>
              <w:right w:val="single" w:sz="4" w:space="0" w:color="auto"/>
            </w:tcBorders>
            <w:shd w:val="clear" w:color="auto" w:fill="auto"/>
            <w:noWrap/>
            <w:hideMark/>
          </w:tcPr>
          <w:p w14:paraId="6EEF4435" w14:textId="77777777" w:rsidR="00866CC2" w:rsidRPr="00866CC2" w:rsidRDefault="00866CC2" w:rsidP="00866CC2">
            <w:pPr>
              <w:rPr>
                <w:color w:val="000000"/>
                <w:szCs w:val="28"/>
              </w:rPr>
            </w:pPr>
            <w:r w:rsidRPr="00866CC2">
              <w:rPr>
                <w:color w:val="000000"/>
                <w:szCs w:val="28"/>
              </w:rPr>
              <w:t>1.29762</w:t>
            </w:r>
          </w:p>
        </w:tc>
      </w:tr>
      <w:tr w:rsidR="00866CC2" w:rsidRPr="00866CC2" w14:paraId="154ACA3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651651F" w14:textId="77777777" w:rsidR="00866CC2" w:rsidRPr="00866CC2" w:rsidRDefault="00866CC2" w:rsidP="00866CC2">
            <w:pPr>
              <w:rPr>
                <w:color w:val="000000"/>
                <w:szCs w:val="28"/>
              </w:rPr>
            </w:pPr>
            <w:r w:rsidRPr="00866CC2">
              <w:rPr>
                <w:color w:val="000000"/>
                <w:szCs w:val="28"/>
              </w:rPr>
              <w:t>46</w:t>
            </w:r>
          </w:p>
        </w:tc>
        <w:tc>
          <w:tcPr>
            <w:tcW w:w="4054" w:type="dxa"/>
            <w:tcBorders>
              <w:top w:val="nil"/>
              <w:left w:val="nil"/>
              <w:bottom w:val="single" w:sz="4" w:space="0" w:color="auto"/>
              <w:right w:val="single" w:sz="4" w:space="0" w:color="auto"/>
            </w:tcBorders>
            <w:shd w:val="clear" w:color="auto" w:fill="auto"/>
            <w:noWrap/>
            <w:hideMark/>
          </w:tcPr>
          <w:p w14:paraId="7BA0FC8C" w14:textId="77777777" w:rsidR="00866CC2" w:rsidRPr="00866CC2" w:rsidRDefault="00866CC2" w:rsidP="00866CC2">
            <w:pPr>
              <w:rPr>
                <w:color w:val="000000"/>
                <w:szCs w:val="28"/>
              </w:rPr>
            </w:pPr>
            <w:r w:rsidRPr="00866CC2">
              <w:rPr>
                <w:color w:val="000000"/>
                <w:szCs w:val="28"/>
              </w:rPr>
              <w:t>286:287</w:t>
            </w:r>
          </w:p>
        </w:tc>
        <w:tc>
          <w:tcPr>
            <w:tcW w:w="1581" w:type="dxa"/>
            <w:tcBorders>
              <w:top w:val="nil"/>
              <w:left w:val="nil"/>
              <w:bottom w:val="single" w:sz="4" w:space="0" w:color="auto"/>
              <w:right w:val="single" w:sz="4" w:space="0" w:color="auto"/>
            </w:tcBorders>
            <w:shd w:val="clear" w:color="auto" w:fill="auto"/>
            <w:noWrap/>
            <w:hideMark/>
          </w:tcPr>
          <w:p w14:paraId="6A058017" w14:textId="77777777" w:rsidR="00866CC2" w:rsidRPr="00866CC2" w:rsidRDefault="00866CC2" w:rsidP="00866CC2">
            <w:pPr>
              <w:rPr>
                <w:color w:val="000000"/>
                <w:szCs w:val="28"/>
              </w:rPr>
            </w:pPr>
            <w:r w:rsidRPr="00866CC2">
              <w:rPr>
                <w:color w:val="000000"/>
                <w:szCs w:val="28"/>
              </w:rPr>
              <w:t>27.13</w:t>
            </w:r>
          </w:p>
        </w:tc>
        <w:tc>
          <w:tcPr>
            <w:tcW w:w="1588" w:type="dxa"/>
            <w:tcBorders>
              <w:top w:val="nil"/>
              <w:left w:val="nil"/>
              <w:bottom w:val="single" w:sz="4" w:space="0" w:color="auto"/>
              <w:right w:val="single" w:sz="4" w:space="0" w:color="auto"/>
            </w:tcBorders>
            <w:shd w:val="clear" w:color="auto" w:fill="auto"/>
            <w:noWrap/>
            <w:hideMark/>
          </w:tcPr>
          <w:p w14:paraId="700FEEA9"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2E43B059" w14:textId="77777777" w:rsidR="00866CC2" w:rsidRPr="00866CC2" w:rsidRDefault="00866CC2" w:rsidP="00866CC2">
            <w:pPr>
              <w:rPr>
                <w:color w:val="000000"/>
                <w:szCs w:val="28"/>
              </w:rPr>
            </w:pPr>
            <w:r w:rsidRPr="00866CC2">
              <w:rPr>
                <w:color w:val="000000"/>
                <w:szCs w:val="28"/>
              </w:rPr>
              <w:t>8.139</w:t>
            </w:r>
          </w:p>
        </w:tc>
        <w:tc>
          <w:tcPr>
            <w:tcW w:w="1756" w:type="dxa"/>
            <w:tcBorders>
              <w:top w:val="nil"/>
              <w:left w:val="nil"/>
              <w:bottom w:val="single" w:sz="4" w:space="0" w:color="auto"/>
              <w:right w:val="single" w:sz="4" w:space="0" w:color="auto"/>
            </w:tcBorders>
            <w:shd w:val="clear" w:color="auto" w:fill="auto"/>
            <w:noWrap/>
            <w:hideMark/>
          </w:tcPr>
          <w:p w14:paraId="75D10FF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05F2597" w14:textId="77777777" w:rsidR="00866CC2" w:rsidRPr="00866CC2" w:rsidRDefault="00866CC2" w:rsidP="00866CC2">
            <w:pPr>
              <w:rPr>
                <w:color w:val="000000"/>
                <w:szCs w:val="28"/>
              </w:rPr>
            </w:pPr>
            <w:r w:rsidRPr="00866CC2">
              <w:rPr>
                <w:color w:val="000000"/>
                <w:szCs w:val="28"/>
              </w:rPr>
              <w:t>0.00075</w:t>
            </w:r>
          </w:p>
        </w:tc>
        <w:tc>
          <w:tcPr>
            <w:tcW w:w="2135" w:type="dxa"/>
            <w:tcBorders>
              <w:top w:val="nil"/>
              <w:left w:val="nil"/>
              <w:bottom w:val="single" w:sz="4" w:space="0" w:color="auto"/>
              <w:right w:val="single" w:sz="4" w:space="0" w:color="auto"/>
            </w:tcBorders>
            <w:shd w:val="clear" w:color="auto" w:fill="auto"/>
            <w:noWrap/>
            <w:hideMark/>
          </w:tcPr>
          <w:p w14:paraId="0D31F331"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504B507A"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745B4291" w14:textId="77777777" w:rsidR="00866CC2" w:rsidRPr="00866CC2" w:rsidRDefault="00866CC2" w:rsidP="00866CC2">
            <w:pPr>
              <w:rPr>
                <w:color w:val="000000"/>
                <w:szCs w:val="28"/>
              </w:rPr>
            </w:pPr>
            <w:r w:rsidRPr="00866CC2">
              <w:rPr>
                <w:color w:val="000000"/>
                <w:szCs w:val="28"/>
              </w:rPr>
              <w:t>1.46502</w:t>
            </w:r>
          </w:p>
        </w:tc>
        <w:tc>
          <w:tcPr>
            <w:tcW w:w="2835" w:type="dxa"/>
            <w:tcBorders>
              <w:top w:val="nil"/>
              <w:left w:val="nil"/>
              <w:bottom w:val="single" w:sz="4" w:space="0" w:color="auto"/>
              <w:right w:val="single" w:sz="4" w:space="0" w:color="auto"/>
            </w:tcBorders>
            <w:shd w:val="clear" w:color="auto" w:fill="auto"/>
            <w:noWrap/>
            <w:hideMark/>
          </w:tcPr>
          <w:p w14:paraId="6C15A43E" w14:textId="77777777" w:rsidR="00866CC2" w:rsidRPr="00866CC2" w:rsidRDefault="00866CC2" w:rsidP="00866CC2">
            <w:pPr>
              <w:rPr>
                <w:color w:val="000000"/>
                <w:szCs w:val="28"/>
              </w:rPr>
            </w:pPr>
            <w:r w:rsidRPr="00866CC2">
              <w:rPr>
                <w:color w:val="000000"/>
                <w:szCs w:val="28"/>
              </w:rPr>
              <w:t>1.46502</w:t>
            </w:r>
          </w:p>
        </w:tc>
      </w:tr>
      <w:tr w:rsidR="00866CC2" w:rsidRPr="00866CC2" w14:paraId="01C3BF8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13BBAC0" w14:textId="77777777" w:rsidR="00866CC2" w:rsidRPr="00866CC2" w:rsidRDefault="00866CC2" w:rsidP="00866CC2">
            <w:pPr>
              <w:rPr>
                <w:color w:val="000000"/>
                <w:szCs w:val="28"/>
              </w:rPr>
            </w:pPr>
            <w:r w:rsidRPr="00866CC2">
              <w:rPr>
                <w:color w:val="000000"/>
                <w:szCs w:val="28"/>
              </w:rPr>
              <w:t>47</w:t>
            </w:r>
          </w:p>
        </w:tc>
        <w:tc>
          <w:tcPr>
            <w:tcW w:w="4054" w:type="dxa"/>
            <w:tcBorders>
              <w:top w:val="nil"/>
              <w:left w:val="nil"/>
              <w:bottom w:val="single" w:sz="4" w:space="0" w:color="auto"/>
              <w:right w:val="single" w:sz="4" w:space="0" w:color="auto"/>
            </w:tcBorders>
            <w:shd w:val="clear" w:color="auto" w:fill="auto"/>
            <w:noWrap/>
            <w:hideMark/>
          </w:tcPr>
          <w:p w14:paraId="1B7848BF" w14:textId="77777777" w:rsidR="00866CC2" w:rsidRPr="00866CC2" w:rsidRDefault="00866CC2" w:rsidP="00866CC2">
            <w:pPr>
              <w:rPr>
                <w:color w:val="000000"/>
                <w:szCs w:val="28"/>
              </w:rPr>
            </w:pPr>
            <w:r w:rsidRPr="00866CC2">
              <w:rPr>
                <w:color w:val="000000"/>
                <w:szCs w:val="28"/>
              </w:rPr>
              <w:t>287:Гараж</w:t>
            </w:r>
          </w:p>
        </w:tc>
        <w:tc>
          <w:tcPr>
            <w:tcW w:w="1581" w:type="dxa"/>
            <w:tcBorders>
              <w:top w:val="nil"/>
              <w:left w:val="nil"/>
              <w:bottom w:val="single" w:sz="4" w:space="0" w:color="auto"/>
              <w:right w:val="single" w:sz="4" w:space="0" w:color="auto"/>
            </w:tcBorders>
            <w:shd w:val="clear" w:color="auto" w:fill="auto"/>
            <w:noWrap/>
            <w:hideMark/>
          </w:tcPr>
          <w:p w14:paraId="708B7790" w14:textId="77777777" w:rsidR="00866CC2" w:rsidRPr="00866CC2" w:rsidRDefault="00866CC2" w:rsidP="00866CC2">
            <w:pPr>
              <w:rPr>
                <w:color w:val="000000"/>
                <w:szCs w:val="28"/>
              </w:rPr>
            </w:pPr>
            <w:r w:rsidRPr="00866CC2">
              <w:rPr>
                <w:color w:val="000000"/>
                <w:szCs w:val="28"/>
              </w:rPr>
              <w:t>17.89</w:t>
            </w:r>
          </w:p>
        </w:tc>
        <w:tc>
          <w:tcPr>
            <w:tcW w:w="1588" w:type="dxa"/>
            <w:tcBorders>
              <w:top w:val="nil"/>
              <w:left w:val="nil"/>
              <w:bottom w:val="single" w:sz="4" w:space="0" w:color="auto"/>
              <w:right w:val="single" w:sz="4" w:space="0" w:color="auto"/>
            </w:tcBorders>
            <w:shd w:val="clear" w:color="auto" w:fill="auto"/>
            <w:noWrap/>
            <w:hideMark/>
          </w:tcPr>
          <w:p w14:paraId="3176C7A6"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34D5FA5B" w14:textId="77777777" w:rsidR="00866CC2" w:rsidRPr="00866CC2" w:rsidRDefault="00866CC2" w:rsidP="00866CC2">
            <w:pPr>
              <w:rPr>
                <w:color w:val="000000"/>
                <w:szCs w:val="28"/>
              </w:rPr>
            </w:pPr>
            <w:r w:rsidRPr="00866CC2">
              <w:rPr>
                <w:color w:val="000000"/>
                <w:szCs w:val="28"/>
              </w:rPr>
              <w:t>1.789</w:t>
            </w:r>
          </w:p>
        </w:tc>
        <w:tc>
          <w:tcPr>
            <w:tcW w:w="1756" w:type="dxa"/>
            <w:tcBorders>
              <w:top w:val="nil"/>
              <w:left w:val="nil"/>
              <w:bottom w:val="single" w:sz="4" w:space="0" w:color="auto"/>
              <w:right w:val="single" w:sz="4" w:space="0" w:color="auto"/>
            </w:tcBorders>
            <w:shd w:val="clear" w:color="auto" w:fill="auto"/>
            <w:noWrap/>
            <w:hideMark/>
          </w:tcPr>
          <w:p w14:paraId="0FF240B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BAA57AB" w14:textId="77777777" w:rsidR="00866CC2" w:rsidRPr="00866CC2" w:rsidRDefault="00866CC2" w:rsidP="00866CC2">
            <w:pPr>
              <w:rPr>
                <w:color w:val="000000"/>
                <w:szCs w:val="28"/>
              </w:rPr>
            </w:pPr>
            <w:r w:rsidRPr="00866CC2">
              <w:rPr>
                <w:color w:val="000000"/>
                <w:szCs w:val="28"/>
              </w:rPr>
              <w:t>0.00030</w:t>
            </w:r>
          </w:p>
        </w:tc>
        <w:tc>
          <w:tcPr>
            <w:tcW w:w="2135" w:type="dxa"/>
            <w:tcBorders>
              <w:top w:val="nil"/>
              <w:left w:val="nil"/>
              <w:bottom w:val="single" w:sz="4" w:space="0" w:color="auto"/>
              <w:right w:val="single" w:sz="4" w:space="0" w:color="auto"/>
            </w:tcBorders>
            <w:shd w:val="clear" w:color="auto" w:fill="auto"/>
            <w:noWrap/>
            <w:hideMark/>
          </w:tcPr>
          <w:p w14:paraId="30F22020"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3C73FC5"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1DE641BC" w14:textId="77777777" w:rsidR="00866CC2" w:rsidRPr="00866CC2" w:rsidRDefault="00866CC2" w:rsidP="00866CC2">
            <w:pPr>
              <w:rPr>
                <w:color w:val="000000"/>
                <w:szCs w:val="28"/>
              </w:rPr>
            </w:pPr>
            <w:r w:rsidRPr="00866CC2">
              <w:rPr>
                <w:color w:val="000000"/>
                <w:szCs w:val="28"/>
              </w:rPr>
              <w:t>0.07514</w:t>
            </w:r>
          </w:p>
        </w:tc>
        <w:tc>
          <w:tcPr>
            <w:tcW w:w="2835" w:type="dxa"/>
            <w:tcBorders>
              <w:top w:val="nil"/>
              <w:left w:val="nil"/>
              <w:bottom w:val="single" w:sz="4" w:space="0" w:color="auto"/>
              <w:right w:val="single" w:sz="4" w:space="0" w:color="auto"/>
            </w:tcBorders>
            <w:shd w:val="clear" w:color="auto" w:fill="auto"/>
            <w:noWrap/>
            <w:hideMark/>
          </w:tcPr>
          <w:p w14:paraId="2574829E" w14:textId="77777777" w:rsidR="00866CC2" w:rsidRPr="00866CC2" w:rsidRDefault="00866CC2" w:rsidP="00866CC2">
            <w:pPr>
              <w:rPr>
                <w:color w:val="000000"/>
                <w:szCs w:val="28"/>
              </w:rPr>
            </w:pPr>
            <w:r w:rsidRPr="00866CC2">
              <w:rPr>
                <w:color w:val="000000"/>
                <w:szCs w:val="28"/>
              </w:rPr>
              <w:t>0.07514</w:t>
            </w:r>
          </w:p>
        </w:tc>
      </w:tr>
      <w:tr w:rsidR="00866CC2" w:rsidRPr="00866CC2" w14:paraId="2951A42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D96F5CE" w14:textId="77777777" w:rsidR="00866CC2" w:rsidRPr="00866CC2" w:rsidRDefault="00866CC2" w:rsidP="00866CC2">
            <w:pPr>
              <w:rPr>
                <w:color w:val="000000"/>
                <w:szCs w:val="28"/>
              </w:rPr>
            </w:pPr>
            <w:r w:rsidRPr="00866CC2">
              <w:rPr>
                <w:color w:val="000000"/>
                <w:szCs w:val="28"/>
              </w:rPr>
              <w:t>48</w:t>
            </w:r>
          </w:p>
        </w:tc>
        <w:tc>
          <w:tcPr>
            <w:tcW w:w="4054" w:type="dxa"/>
            <w:tcBorders>
              <w:top w:val="nil"/>
              <w:left w:val="nil"/>
              <w:bottom w:val="single" w:sz="4" w:space="0" w:color="auto"/>
              <w:right w:val="single" w:sz="4" w:space="0" w:color="auto"/>
            </w:tcBorders>
            <w:shd w:val="clear" w:color="auto" w:fill="auto"/>
            <w:noWrap/>
            <w:hideMark/>
          </w:tcPr>
          <w:p w14:paraId="3360CB49" w14:textId="77777777" w:rsidR="00866CC2" w:rsidRPr="00866CC2" w:rsidRDefault="00866CC2" w:rsidP="00866CC2">
            <w:pPr>
              <w:rPr>
                <w:color w:val="000000"/>
                <w:szCs w:val="28"/>
              </w:rPr>
            </w:pPr>
            <w:r w:rsidRPr="00866CC2">
              <w:rPr>
                <w:color w:val="000000"/>
                <w:szCs w:val="28"/>
              </w:rPr>
              <w:t>287:№17</w:t>
            </w:r>
          </w:p>
        </w:tc>
        <w:tc>
          <w:tcPr>
            <w:tcW w:w="1581" w:type="dxa"/>
            <w:tcBorders>
              <w:top w:val="nil"/>
              <w:left w:val="nil"/>
              <w:bottom w:val="single" w:sz="4" w:space="0" w:color="auto"/>
              <w:right w:val="single" w:sz="4" w:space="0" w:color="auto"/>
            </w:tcBorders>
            <w:shd w:val="clear" w:color="auto" w:fill="auto"/>
            <w:noWrap/>
            <w:hideMark/>
          </w:tcPr>
          <w:p w14:paraId="23638C22" w14:textId="77777777" w:rsidR="00866CC2" w:rsidRPr="00866CC2" w:rsidRDefault="00866CC2" w:rsidP="00866CC2">
            <w:pPr>
              <w:rPr>
                <w:color w:val="000000"/>
                <w:szCs w:val="28"/>
              </w:rPr>
            </w:pPr>
            <w:r w:rsidRPr="00866CC2">
              <w:rPr>
                <w:color w:val="000000"/>
                <w:szCs w:val="28"/>
              </w:rPr>
              <w:t>45.08</w:t>
            </w:r>
          </w:p>
        </w:tc>
        <w:tc>
          <w:tcPr>
            <w:tcW w:w="1588" w:type="dxa"/>
            <w:tcBorders>
              <w:top w:val="nil"/>
              <w:left w:val="nil"/>
              <w:bottom w:val="single" w:sz="4" w:space="0" w:color="auto"/>
              <w:right w:val="single" w:sz="4" w:space="0" w:color="auto"/>
            </w:tcBorders>
            <w:shd w:val="clear" w:color="auto" w:fill="auto"/>
            <w:noWrap/>
            <w:hideMark/>
          </w:tcPr>
          <w:p w14:paraId="3D03BB4F"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5335A010" w14:textId="77777777" w:rsidR="00866CC2" w:rsidRPr="00866CC2" w:rsidRDefault="00866CC2" w:rsidP="00866CC2">
            <w:pPr>
              <w:rPr>
                <w:color w:val="000000"/>
                <w:szCs w:val="28"/>
              </w:rPr>
            </w:pPr>
            <w:r w:rsidRPr="00866CC2">
              <w:rPr>
                <w:color w:val="000000"/>
                <w:szCs w:val="28"/>
              </w:rPr>
              <w:t>4.508</w:t>
            </w:r>
          </w:p>
        </w:tc>
        <w:tc>
          <w:tcPr>
            <w:tcW w:w="1756" w:type="dxa"/>
            <w:tcBorders>
              <w:top w:val="nil"/>
              <w:left w:val="nil"/>
              <w:bottom w:val="single" w:sz="4" w:space="0" w:color="auto"/>
              <w:right w:val="single" w:sz="4" w:space="0" w:color="auto"/>
            </w:tcBorders>
            <w:shd w:val="clear" w:color="auto" w:fill="auto"/>
            <w:noWrap/>
            <w:hideMark/>
          </w:tcPr>
          <w:p w14:paraId="4B4A61E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F9A9775" w14:textId="77777777" w:rsidR="00866CC2" w:rsidRPr="00866CC2" w:rsidRDefault="00866CC2" w:rsidP="00866CC2">
            <w:pPr>
              <w:rPr>
                <w:color w:val="000000"/>
                <w:szCs w:val="28"/>
              </w:rPr>
            </w:pPr>
            <w:r w:rsidRPr="00866CC2">
              <w:rPr>
                <w:color w:val="000000"/>
                <w:szCs w:val="28"/>
              </w:rPr>
              <w:t>0.00075</w:t>
            </w:r>
          </w:p>
        </w:tc>
        <w:tc>
          <w:tcPr>
            <w:tcW w:w="2135" w:type="dxa"/>
            <w:tcBorders>
              <w:top w:val="nil"/>
              <w:left w:val="nil"/>
              <w:bottom w:val="single" w:sz="4" w:space="0" w:color="auto"/>
              <w:right w:val="single" w:sz="4" w:space="0" w:color="auto"/>
            </w:tcBorders>
            <w:shd w:val="clear" w:color="auto" w:fill="auto"/>
            <w:noWrap/>
            <w:hideMark/>
          </w:tcPr>
          <w:p w14:paraId="68B15AB6"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6F1F804"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3BC4B3FB" w14:textId="77777777" w:rsidR="00866CC2" w:rsidRPr="00866CC2" w:rsidRDefault="00866CC2" w:rsidP="00866CC2">
            <w:pPr>
              <w:rPr>
                <w:color w:val="000000"/>
                <w:szCs w:val="28"/>
              </w:rPr>
            </w:pPr>
            <w:r w:rsidRPr="00866CC2">
              <w:rPr>
                <w:color w:val="000000"/>
                <w:szCs w:val="28"/>
              </w:rPr>
              <w:t>0.18934</w:t>
            </w:r>
          </w:p>
        </w:tc>
        <w:tc>
          <w:tcPr>
            <w:tcW w:w="2835" w:type="dxa"/>
            <w:tcBorders>
              <w:top w:val="nil"/>
              <w:left w:val="nil"/>
              <w:bottom w:val="single" w:sz="4" w:space="0" w:color="auto"/>
              <w:right w:val="single" w:sz="4" w:space="0" w:color="auto"/>
            </w:tcBorders>
            <w:shd w:val="clear" w:color="auto" w:fill="auto"/>
            <w:noWrap/>
            <w:hideMark/>
          </w:tcPr>
          <w:p w14:paraId="043967D9" w14:textId="77777777" w:rsidR="00866CC2" w:rsidRPr="00866CC2" w:rsidRDefault="00866CC2" w:rsidP="00866CC2">
            <w:pPr>
              <w:rPr>
                <w:color w:val="000000"/>
                <w:szCs w:val="28"/>
              </w:rPr>
            </w:pPr>
            <w:r w:rsidRPr="00866CC2">
              <w:rPr>
                <w:color w:val="000000"/>
                <w:szCs w:val="28"/>
              </w:rPr>
              <w:t>0.18934</w:t>
            </w:r>
          </w:p>
        </w:tc>
      </w:tr>
      <w:tr w:rsidR="00866CC2" w:rsidRPr="00866CC2" w14:paraId="50FF2AB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C127DF3" w14:textId="77777777" w:rsidR="00866CC2" w:rsidRPr="00866CC2" w:rsidRDefault="00866CC2" w:rsidP="00866CC2">
            <w:pPr>
              <w:rPr>
                <w:color w:val="000000"/>
                <w:szCs w:val="28"/>
              </w:rPr>
            </w:pPr>
            <w:r w:rsidRPr="00866CC2">
              <w:rPr>
                <w:color w:val="000000"/>
                <w:szCs w:val="28"/>
              </w:rPr>
              <w:t>49</w:t>
            </w:r>
          </w:p>
        </w:tc>
        <w:tc>
          <w:tcPr>
            <w:tcW w:w="4054" w:type="dxa"/>
            <w:tcBorders>
              <w:top w:val="nil"/>
              <w:left w:val="nil"/>
              <w:bottom w:val="single" w:sz="4" w:space="0" w:color="auto"/>
              <w:right w:val="single" w:sz="4" w:space="0" w:color="auto"/>
            </w:tcBorders>
            <w:shd w:val="clear" w:color="auto" w:fill="auto"/>
            <w:noWrap/>
            <w:hideMark/>
          </w:tcPr>
          <w:p w14:paraId="2C76A5B3" w14:textId="77777777" w:rsidR="00866CC2" w:rsidRPr="00866CC2" w:rsidRDefault="00866CC2" w:rsidP="00866CC2">
            <w:pPr>
              <w:rPr>
                <w:color w:val="000000"/>
                <w:szCs w:val="28"/>
              </w:rPr>
            </w:pPr>
            <w:r w:rsidRPr="00866CC2">
              <w:rPr>
                <w:color w:val="000000"/>
                <w:szCs w:val="28"/>
              </w:rPr>
              <w:t>287:290</w:t>
            </w:r>
          </w:p>
        </w:tc>
        <w:tc>
          <w:tcPr>
            <w:tcW w:w="1581" w:type="dxa"/>
            <w:tcBorders>
              <w:top w:val="nil"/>
              <w:left w:val="nil"/>
              <w:bottom w:val="single" w:sz="4" w:space="0" w:color="auto"/>
              <w:right w:val="single" w:sz="4" w:space="0" w:color="auto"/>
            </w:tcBorders>
            <w:shd w:val="clear" w:color="auto" w:fill="auto"/>
            <w:noWrap/>
            <w:hideMark/>
          </w:tcPr>
          <w:p w14:paraId="5EBF965F" w14:textId="77777777" w:rsidR="00866CC2" w:rsidRPr="00866CC2" w:rsidRDefault="00866CC2" w:rsidP="00866CC2">
            <w:pPr>
              <w:rPr>
                <w:color w:val="000000"/>
                <w:szCs w:val="28"/>
              </w:rPr>
            </w:pPr>
            <w:r w:rsidRPr="00866CC2">
              <w:rPr>
                <w:color w:val="000000"/>
                <w:szCs w:val="28"/>
              </w:rPr>
              <w:t>7.01</w:t>
            </w:r>
          </w:p>
        </w:tc>
        <w:tc>
          <w:tcPr>
            <w:tcW w:w="1588" w:type="dxa"/>
            <w:tcBorders>
              <w:top w:val="nil"/>
              <w:left w:val="nil"/>
              <w:bottom w:val="single" w:sz="4" w:space="0" w:color="auto"/>
              <w:right w:val="single" w:sz="4" w:space="0" w:color="auto"/>
            </w:tcBorders>
            <w:shd w:val="clear" w:color="auto" w:fill="auto"/>
            <w:noWrap/>
            <w:hideMark/>
          </w:tcPr>
          <w:p w14:paraId="76F8AC40"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3CF5091D" w14:textId="77777777" w:rsidR="00866CC2" w:rsidRPr="00866CC2" w:rsidRDefault="00866CC2" w:rsidP="00866CC2">
            <w:pPr>
              <w:rPr>
                <w:color w:val="000000"/>
                <w:szCs w:val="28"/>
              </w:rPr>
            </w:pPr>
            <w:r w:rsidRPr="00866CC2">
              <w:rPr>
                <w:color w:val="000000"/>
                <w:szCs w:val="28"/>
              </w:rPr>
              <w:t>0.701</w:t>
            </w:r>
          </w:p>
        </w:tc>
        <w:tc>
          <w:tcPr>
            <w:tcW w:w="1756" w:type="dxa"/>
            <w:tcBorders>
              <w:top w:val="nil"/>
              <w:left w:val="nil"/>
              <w:bottom w:val="single" w:sz="4" w:space="0" w:color="auto"/>
              <w:right w:val="single" w:sz="4" w:space="0" w:color="auto"/>
            </w:tcBorders>
            <w:shd w:val="clear" w:color="auto" w:fill="auto"/>
            <w:noWrap/>
            <w:hideMark/>
          </w:tcPr>
          <w:p w14:paraId="1F6B6CB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73741E8" w14:textId="77777777" w:rsidR="00866CC2" w:rsidRPr="00866CC2" w:rsidRDefault="00866CC2" w:rsidP="00866CC2">
            <w:pPr>
              <w:rPr>
                <w:color w:val="000000"/>
                <w:szCs w:val="28"/>
              </w:rPr>
            </w:pPr>
            <w:r w:rsidRPr="00866CC2">
              <w:rPr>
                <w:color w:val="000000"/>
                <w:szCs w:val="28"/>
              </w:rPr>
              <w:t>0.00012</w:t>
            </w:r>
          </w:p>
        </w:tc>
        <w:tc>
          <w:tcPr>
            <w:tcW w:w="2135" w:type="dxa"/>
            <w:tcBorders>
              <w:top w:val="nil"/>
              <w:left w:val="nil"/>
              <w:bottom w:val="single" w:sz="4" w:space="0" w:color="auto"/>
              <w:right w:val="single" w:sz="4" w:space="0" w:color="auto"/>
            </w:tcBorders>
            <w:shd w:val="clear" w:color="auto" w:fill="auto"/>
            <w:noWrap/>
            <w:hideMark/>
          </w:tcPr>
          <w:p w14:paraId="1DE86AC7"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85513C1"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72E3CD8B" w14:textId="77777777" w:rsidR="00866CC2" w:rsidRPr="00866CC2" w:rsidRDefault="00866CC2" w:rsidP="00866CC2">
            <w:pPr>
              <w:rPr>
                <w:color w:val="000000"/>
                <w:szCs w:val="28"/>
              </w:rPr>
            </w:pPr>
            <w:r w:rsidRPr="00866CC2">
              <w:rPr>
                <w:color w:val="000000"/>
                <w:szCs w:val="28"/>
              </w:rPr>
              <w:t>0.02944</w:t>
            </w:r>
          </w:p>
        </w:tc>
        <w:tc>
          <w:tcPr>
            <w:tcW w:w="2835" w:type="dxa"/>
            <w:tcBorders>
              <w:top w:val="nil"/>
              <w:left w:val="nil"/>
              <w:bottom w:val="single" w:sz="4" w:space="0" w:color="auto"/>
              <w:right w:val="single" w:sz="4" w:space="0" w:color="auto"/>
            </w:tcBorders>
            <w:shd w:val="clear" w:color="auto" w:fill="auto"/>
            <w:noWrap/>
            <w:hideMark/>
          </w:tcPr>
          <w:p w14:paraId="28514635" w14:textId="77777777" w:rsidR="00866CC2" w:rsidRPr="00866CC2" w:rsidRDefault="00866CC2" w:rsidP="00866CC2">
            <w:pPr>
              <w:rPr>
                <w:color w:val="000000"/>
                <w:szCs w:val="28"/>
              </w:rPr>
            </w:pPr>
            <w:r w:rsidRPr="00866CC2">
              <w:rPr>
                <w:color w:val="000000"/>
                <w:szCs w:val="28"/>
              </w:rPr>
              <w:t>0.02944</w:t>
            </w:r>
          </w:p>
        </w:tc>
      </w:tr>
      <w:tr w:rsidR="00866CC2" w:rsidRPr="00866CC2" w14:paraId="7A248CE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8163838" w14:textId="77777777" w:rsidR="00866CC2" w:rsidRPr="00866CC2" w:rsidRDefault="00866CC2" w:rsidP="00866CC2">
            <w:pPr>
              <w:rPr>
                <w:color w:val="000000"/>
                <w:szCs w:val="28"/>
              </w:rPr>
            </w:pPr>
            <w:r w:rsidRPr="00866CC2">
              <w:rPr>
                <w:color w:val="000000"/>
                <w:szCs w:val="28"/>
              </w:rPr>
              <w:t>50</w:t>
            </w:r>
          </w:p>
        </w:tc>
        <w:tc>
          <w:tcPr>
            <w:tcW w:w="4054" w:type="dxa"/>
            <w:tcBorders>
              <w:top w:val="nil"/>
              <w:left w:val="nil"/>
              <w:bottom w:val="single" w:sz="4" w:space="0" w:color="auto"/>
              <w:right w:val="single" w:sz="4" w:space="0" w:color="auto"/>
            </w:tcBorders>
            <w:shd w:val="clear" w:color="auto" w:fill="auto"/>
            <w:noWrap/>
            <w:hideMark/>
          </w:tcPr>
          <w:p w14:paraId="3777ADB6" w14:textId="77777777" w:rsidR="00866CC2" w:rsidRPr="00866CC2" w:rsidRDefault="00866CC2" w:rsidP="00866CC2">
            <w:pPr>
              <w:rPr>
                <w:color w:val="000000"/>
                <w:szCs w:val="28"/>
              </w:rPr>
            </w:pPr>
            <w:r w:rsidRPr="00866CC2">
              <w:rPr>
                <w:color w:val="000000"/>
                <w:szCs w:val="28"/>
              </w:rPr>
              <w:t>290:№26</w:t>
            </w:r>
          </w:p>
        </w:tc>
        <w:tc>
          <w:tcPr>
            <w:tcW w:w="1581" w:type="dxa"/>
            <w:tcBorders>
              <w:top w:val="nil"/>
              <w:left w:val="nil"/>
              <w:bottom w:val="single" w:sz="4" w:space="0" w:color="auto"/>
              <w:right w:val="single" w:sz="4" w:space="0" w:color="auto"/>
            </w:tcBorders>
            <w:shd w:val="clear" w:color="auto" w:fill="auto"/>
            <w:noWrap/>
            <w:hideMark/>
          </w:tcPr>
          <w:p w14:paraId="054FF224" w14:textId="77777777" w:rsidR="00866CC2" w:rsidRPr="00866CC2" w:rsidRDefault="00866CC2" w:rsidP="00866CC2">
            <w:pPr>
              <w:rPr>
                <w:color w:val="000000"/>
                <w:szCs w:val="28"/>
              </w:rPr>
            </w:pPr>
            <w:r w:rsidRPr="00866CC2">
              <w:rPr>
                <w:color w:val="000000"/>
                <w:szCs w:val="28"/>
              </w:rPr>
              <w:t>4.63</w:t>
            </w:r>
          </w:p>
        </w:tc>
        <w:tc>
          <w:tcPr>
            <w:tcW w:w="1588" w:type="dxa"/>
            <w:tcBorders>
              <w:top w:val="nil"/>
              <w:left w:val="nil"/>
              <w:bottom w:val="single" w:sz="4" w:space="0" w:color="auto"/>
              <w:right w:val="single" w:sz="4" w:space="0" w:color="auto"/>
            </w:tcBorders>
            <w:shd w:val="clear" w:color="auto" w:fill="auto"/>
            <w:noWrap/>
            <w:hideMark/>
          </w:tcPr>
          <w:p w14:paraId="67090C71"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612F422F" w14:textId="77777777" w:rsidR="00866CC2" w:rsidRPr="00866CC2" w:rsidRDefault="00866CC2" w:rsidP="00866CC2">
            <w:pPr>
              <w:rPr>
                <w:color w:val="000000"/>
                <w:szCs w:val="28"/>
              </w:rPr>
            </w:pPr>
            <w:r w:rsidRPr="00866CC2">
              <w:rPr>
                <w:color w:val="000000"/>
                <w:szCs w:val="28"/>
              </w:rPr>
              <w:t>0.463</w:t>
            </w:r>
          </w:p>
        </w:tc>
        <w:tc>
          <w:tcPr>
            <w:tcW w:w="1756" w:type="dxa"/>
            <w:tcBorders>
              <w:top w:val="nil"/>
              <w:left w:val="nil"/>
              <w:bottom w:val="single" w:sz="4" w:space="0" w:color="auto"/>
              <w:right w:val="single" w:sz="4" w:space="0" w:color="auto"/>
            </w:tcBorders>
            <w:shd w:val="clear" w:color="auto" w:fill="auto"/>
            <w:noWrap/>
            <w:hideMark/>
          </w:tcPr>
          <w:p w14:paraId="6D0AFDE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9BC9323" w14:textId="77777777" w:rsidR="00866CC2" w:rsidRPr="00866CC2" w:rsidRDefault="00866CC2" w:rsidP="00866CC2">
            <w:pPr>
              <w:rPr>
                <w:color w:val="000000"/>
                <w:szCs w:val="28"/>
              </w:rPr>
            </w:pPr>
            <w:r w:rsidRPr="00866CC2">
              <w:rPr>
                <w:color w:val="000000"/>
                <w:szCs w:val="28"/>
              </w:rPr>
              <w:t>0.00008</w:t>
            </w:r>
          </w:p>
        </w:tc>
        <w:tc>
          <w:tcPr>
            <w:tcW w:w="2135" w:type="dxa"/>
            <w:tcBorders>
              <w:top w:val="nil"/>
              <w:left w:val="nil"/>
              <w:bottom w:val="single" w:sz="4" w:space="0" w:color="auto"/>
              <w:right w:val="single" w:sz="4" w:space="0" w:color="auto"/>
            </w:tcBorders>
            <w:shd w:val="clear" w:color="auto" w:fill="auto"/>
            <w:noWrap/>
            <w:hideMark/>
          </w:tcPr>
          <w:p w14:paraId="32659356"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DD21A1D"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0040BC81" w14:textId="77777777" w:rsidR="00866CC2" w:rsidRPr="00866CC2" w:rsidRDefault="00866CC2" w:rsidP="00866CC2">
            <w:pPr>
              <w:rPr>
                <w:color w:val="000000"/>
                <w:szCs w:val="28"/>
              </w:rPr>
            </w:pPr>
            <w:r w:rsidRPr="00866CC2">
              <w:rPr>
                <w:color w:val="000000"/>
                <w:szCs w:val="28"/>
              </w:rPr>
              <w:t>0.01945</w:t>
            </w:r>
          </w:p>
        </w:tc>
        <w:tc>
          <w:tcPr>
            <w:tcW w:w="2835" w:type="dxa"/>
            <w:tcBorders>
              <w:top w:val="nil"/>
              <w:left w:val="nil"/>
              <w:bottom w:val="single" w:sz="4" w:space="0" w:color="auto"/>
              <w:right w:val="single" w:sz="4" w:space="0" w:color="auto"/>
            </w:tcBorders>
            <w:shd w:val="clear" w:color="auto" w:fill="auto"/>
            <w:noWrap/>
            <w:hideMark/>
          </w:tcPr>
          <w:p w14:paraId="4E8C5EFA" w14:textId="77777777" w:rsidR="00866CC2" w:rsidRPr="00866CC2" w:rsidRDefault="00866CC2" w:rsidP="00866CC2">
            <w:pPr>
              <w:rPr>
                <w:color w:val="000000"/>
                <w:szCs w:val="28"/>
              </w:rPr>
            </w:pPr>
            <w:r w:rsidRPr="00866CC2">
              <w:rPr>
                <w:color w:val="000000"/>
                <w:szCs w:val="28"/>
              </w:rPr>
              <w:t>0.01945</w:t>
            </w:r>
          </w:p>
        </w:tc>
      </w:tr>
      <w:tr w:rsidR="00866CC2" w:rsidRPr="00866CC2" w14:paraId="543E76B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73ECB0A" w14:textId="77777777" w:rsidR="00866CC2" w:rsidRPr="00866CC2" w:rsidRDefault="00866CC2" w:rsidP="00866CC2">
            <w:pPr>
              <w:rPr>
                <w:color w:val="000000"/>
                <w:szCs w:val="28"/>
              </w:rPr>
            </w:pPr>
            <w:r w:rsidRPr="00866CC2">
              <w:rPr>
                <w:color w:val="000000"/>
                <w:szCs w:val="28"/>
              </w:rPr>
              <w:t>51</w:t>
            </w:r>
          </w:p>
        </w:tc>
        <w:tc>
          <w:tcPr>
            <w:tcW w:w="4054" w:type="dxa"/>
            <w:tcBorders>
              <w:top w:val="nil"/>
              <w:left w:val="nil"/>
              <w:bottom w:val="single" w:sz="4" w:space="0" w:color="auto"/>
              <w:right w:val="single" w:sz="4" w:space="0" w:color="auto"/>
            </w:tcBorders>
            <w:shd w:val="clear" w:color="auto" w:fill="auto"/>
            <w:noWrap/>
            <w:hideMark/>
          </w:tcPr>
          <w:p w14:paraId="6F003D56" w14:textId="77777777" w:rsidR="00866CC2" w:rsidRPr="00866CC2" w:rsidRDefault="00866CC2" w:rsidP="00866CC2">
            <w:pPr>
              <w:rPr>
                <w:color w:val="000000"/>
                <w:szCs w:val="28"/>
              </w:rPr>
            </w:pPr>
            <w:r w:rsidRPr="00866CC2">
              <w:rPr>
                <w:color w:val="000000"/>
                <w:szCs w:val="28"/>
              </w:rPr>
              <w:t>287:292</w:t>
            </w:r>
          </w:p>
        </w:tc>
        <w:tc>
          <w:tcPr>
            <w:tcW w:w="1581" w:type="dxa"/>
            <w:tcBorders>
              <w:top w:val="nil"/>
              <w:left w:val="nil"/>
              <w:bottom w:val="single" w:sz="4" w:space="0" w:color="auto"/>
              <w:right w:val="single" w:sz="4" w:space="0" w:color="auto"/>
            </w:tcBorders>
            <w:shd w:val="clear" w:color="auto" w:fill="auto"/>
            <w:noWrap/>
            <w:hideMark/>
          </w:tcPr>
          <w:p w14:paraId="773DEBFF" w14:textId="77777777" w:rsidR="00866CC2" w:rsidRPr="00866CC2" w:rsidRDefault="00866CC2" w:rsidP="00866CC2">
            <w:pPr>
              <w:rPr>
                <w:color w:val="000000"/>
                <w:szCs w:val="28"/>
              </w:rPr>
            </w:pPr>
            <w:r w:rsidRPr="00866CC2">
              <w:rPr>
                <w:color w:val="000000"/>
                <w:szCs w:val="28"/>
              </w:rPr>
              <w:t>36.54</w:t>
            </w:r>
          </w:p>
        </w:tc>
        <w:tc>
          <w:tcPr>
            <w:tcW w:w="1588" w:type="dxa"/>
            <w:tcBorders>
              <w:top w:val="nil"/>
              <w:left w:val="nil"/>
              <w:bottom w:val="single" w:sz="4" w:space="0" w:color="auto"/>
              <w:right w:val="single" w:sz="4" w:space="0" w:color="auto"/>
            </w:tcBorders>
            <w:shd w:val="clear" w:color="auto" w:fill="auto"/>
            <w:noWrap/>
            <w:hideMark/>
          </w:tcPr>
          <w:p w14:paraId="1D939B3C"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42B7218A" w14:textId="77777777" w:rsidR="00866CC2" w:rsidRPr="00866CC2" w:rsidRDefault="00866CC2" w:rsidP="00866CC2">
            <w:pPr>
              <w:rPr>
                <w:color w:val="000000"/>
                <w:szCs w:val="28"/>
              </w:rPr>
            </w:pPr>
            <w:r w:rsidRPr="00866CC2">
              <w:rPr>
                <w:color w:val="000000"/>
                <w:szCs w:val="28"/>
              </w:rPr>
              <w:t>7.308</w:t>
            </w:r>
          </w:p>
        </w:tc>
        <w:tc>
          <w:tcPr>
            <w:tcW w:w="1756" w:type="dxa"/>
            <w:tcBorders>
              <w:top w:val="nil"/>
              <w:left w:val="nil"/>
              <w:bottom w:val="single" w:sz="4" w:space="0" w:color="auto"/>
              <w:right w:val="single" w:sz="4" w:space="0" w:color="auto"/>
            </w:tcBorders>
            <w:shd w:val="clear" w:color="auto" w:fill="auto"/>
            <w:noWrap/>
            <w:hideMark/>
          </w:tcPr>
          <w:p w14:paraId="068E95A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711194B" w14:textId="77777777" w:rsidR="00866CC2" w:rsidRPr="00866CC2" w:rsidRDefault="00866CC2" w:rsidP="00866CC2">
            <w:pPr>
              <w:rPr>
                <w:color w:val="000000"/>
                <w:szCs w:val="28"/>
              </w:rPr>
            </w:pPr>
            <w:r w:rsidRPr="00866CC2">
              <w:rPr>
                <w:color w:val="000000"/>
                <w:szCs w:val="28"/>
              </w:rPr>
              <w:t>0.00081</w:t>
            </w:r>
          </w:p>
        </w:tc>
        <w:tc>
          <w:tcPr>
            <w:tcW w:w="2135" w:type="dxa"/>
            <w:tcBorders>
              <w:top w:val="nil"/>
              <w:left w:val="nil"/>
              <w:bottom w:val="single" w:sz="4" w:space="0" w:color="auto"/>
              <w:right w:val="single" w:sz="4" w:space="0" w:color="auto"/>
            </w:tcBorders>
            <w:shd w:val="clear" w:color="auto" w:fill="auto"/>
            <w:noWrap/>
            <w:hideMark/>
          </w:tcPr>
          <w:p w14:paraId="560406FF"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38D39AD"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0BEAA846" w14:textId="77777777" w:rsidR="00866CC2" w:rsidRPr="00866CC2" w:rsidRDefault="00866CC2" w:rsidP="00866CC2">
            <w:pPr>
              <w:rPr>
                <w:color w:val="000000"/>
                <w:szCs w:val="28"/>
              </w:rPr>
            </w:pPr>
            <w:r w:rsidRPr="00866CC2">
              <w:rPr>
                <w:color w:val="000000"/>
                <w:szCs w:val="28"/>
              </w:rPr>
              <w:t>0.87696</w:t>
            </w:r>
          </w:p>
        </w:tc>
        <w:tc>
          <w:tcPr>
            <w:tcW w:w="2835" w:type="dxa"/>
            <w:tcBorders>
              <w:top w:val="nil"/>
              <w:left w:val="nil"/>
              <w:bottom w:val="single" w:sz="4" w:space="0" w:color="auto"/>
              <w:right w:val="single" w:sz="4" w:space="0" w:color="auto"/>
            </w:tcBorders>
            <w:shd w:val="clear" w:color="auto" w:fill="auto"/>
            <w:noWrap/>
            <w:hideMark/>
          </w:tcPr>
          <w:p w14:paraId="444633CF" w14:textId="77777777" w:rsidR="00866CC2" w:rsidRPr="00866CC2" w:rsidRDefault="00866CC2" w:rsidP="00866CC2">
            <w:pPr>
              <w:rPr>
                <w:color w:val="000000"/>
                <w:szCs w:val="28"/>
              </w:rPr>
            </w:pPr>
            <w:r w:rsidRPr="00866CC2">
              <w:rPr>
                <w:color w:val="000000"/>
                <w:szCs w:val="28"/>
              </w:rPr>
              <w:t>0.87696</w:t>
            </w:r>
          </w:p>
        </w:tc>
      </w:tr>
      <w:tr w:rsidR="00866CC2" w:rsidRPr="00866CC2" w14:paraId="29D0A86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B5E6276" w14:textId="77777777" w:rsidR="00866CC2" w:rsidRPr="00866CC2" w:rsidRDefault="00866CC2" w:rsidP="00866CC2">
            <w:pPr>
              <w:rPr>
                <w:color w:val="000000"/>
                <w:szCs w:val="28"/>
              </w:rPr>
            </w:pPr>
            <w:r w:rsidRPr="00866CC2">
              <w:rPr>
                <w:color w:val="000000"/>
                <w:szCs w:val="28"/>
              </w:rPr>
              <w:t>52</w:t>
            </w:r>
          </w:p>
        </w:tc>
        <w:tc>
          <w:tcPr>
            <w:tcW w:w="4054" w:type="dxa"/>
            <w:tcBorders>
              <w:top w:val="nil"/>
              <w:left w:val="nil"/>
              <w:bottom w:val="single" w:sz="4" w:space="0" w:color="auto"/>
              <w:right w:val="single" w:sz="4" w:space="0" w:color="auto"/>
            </w:tcBorders>
            <w:shd w:val="clear" w:color="auto" w:fill="auto"/>
            <w:noWrap/>
            <w:hideMark/>
          </w:tcPr>
          <w:p w14:paraId="6EF44A57" w14:textId="77777777" w:rsidR="00866CC2" w:rsidRPr="00866CC2" w:rsidRDefault="00866CC2" w:rsidP="00866CC2">
            <w:pPr>
              <w:rPr>
                <w:color w:val="000000"/>
                <w:szCs w:val="28"/>
              </w:rPr>
            </w:pPr>
            <w:r w:rsidRPr="00866CC2">
              <w:rPr>
                <w:color w:val="000000"/>
                <w:szCs w:val="28"/>
              </w:rPr>
              <w:t>292:291</w:t>
            </w:r>
          </w:p>
        </w:tc>
        <w:tc>
          <w:tcPr>
            <w:tcW w:w="1581" w:type="dxa"/>
            <w:tcBorders>
              <w:top w:val="nil"/>
              <w:left w:val="nil"/>
              <w:bottom w:val="single" w:sz="4" w:space="0" w:color="auto"/>
              <w:right w:val="single" w:sz="4" w:space="0" w:color="auto"/>
            </w:tcBorders>
            <w:shd w:val="clear" w:color="auto" w:fill="auto"/>
            <w:noWrap/>
            <w:hideMark/>
          </w:tcPr>
          <w:p w14:paraId="2CD4E704" w14:textId="77777777" w:rsidR="00866CC2" w:rsidRPr="00866CC2" w:rsidRDefault="00866CC2" w:rsidP="00866CC2">
            <w:pPr>
              <w:rPr>
                <w:color w:val="000000"/>
                <w:szCs w:val="28"/>
              </w:rPr>
            </w:pPr>
            <w:r w:rsidRPr="00866CC2">
              <w:rPr>
                <w:color w:val="000000"/>
                <w:szCs w:val="28"/>
              </w:rPr>
              <w:t>19.7</w:t>
            </w:r>
          </w:p>
        </w:tc>
        <w:tc>
          <w:tcPr>
            <w:tcW w:w="1588" w:type="dxa"/>
            <w:tcBorders>
              <w:top w:val="nil"/>
              <w:left w:val="nil"/>
              <w:bottom w:val="single" w:sz="4" w:space="0" w:color="auto"/>
              <w:right w:val="single" w:sz="4" w:space="0" w:color="auto"/>
            </w:tcBorders>
            <w:shd w:val="clear" w:color="auto" w:fill="auto"/>
            <w:noWrap/>
            <w:hideMark/>
          </w:tcPr>
          <w:p w14:paraId="7EAF3E38" w14:textId="77777777" w:rsidR="00866CC2" w:rsidRPr="00866CC2" w:rsidRDefault="00866CC2" w:rsidP="00866CC2">
            <w:pPr>
              <w:rPr>
                <w:color w:val="000000"/>
                <w:szCs w:val="28"/>
              </w:rPr>
            </w:pPr>
            <w:r w:rsidRPr="00866CC2">
              <w:rPr>
                <w:color w:val="000000"/>
                <w:szCs w:val="28"/>
              </w:rPr>
              <w:t>76</w:t>
            </w:r>
          </w:p>
        </w:tc>
        <w:tc>
          <w:tcPr>
            <w:tcW w:w="1455" w:type="dxa"/>
            <w:tcBorders>
              <w:top w:val="nil"/>
              <w:left w:val="nil"/>
              <w:bottom w:val="single" w:sz="4" w:space="0" w:color="auto"/>
              <w:right w:val="single" w:sz="4" w:space="0" w:color="auto"/>
            </w:tcBorders>
            <w:shd w:val="clear" w:color="auto" w:fill="auto"/>
            <w:noWrap/>
            <w:hideMark/>
          </w:tcPr>
          <w:p w14:paraId="23F2EC45" w14:textId="77777777" w:rsidR="00866CC2" w:rsidRPr="00866CC2" w:rsidRDefault="00866CC2" w:rsidP="00866CC2">
            <w:pPr>
              <w:rPr>
                <w:color w:val="000000"/>
                <w:szCs w:val="28"/>
              </w:rPr>
            </w:pPr>
            <w:r w:rsidRPr="00866CC2">
              <w:rPr>
                <w:color w:val="000000"/>
                <w:szCs w:val="28"/>
              </w:rPr>
              <w:t>2.758</w:t>
            </w:r>
          </w:p>
        </w:tc>
        <w:tc>
          <w:tcPr>
            <w:tcW w:w="1756" w:type="dxa"/>
            <w:tcBorders>
              <w:top w:val="nil"/>
              <w:left w:val="nil"/>
              <w:bottom w:val="single" w:sz="4" w:space="0" w:color="auto"/>
              <w:right w:val="single" w:sz="4" w:space="0" w:color="auto"/>
            </w:tcBorders>
            <w:shd w:val="clear" w:color="auto" w:fill="auto"/>
            <w:noWrap/>
            <w:hideMark/>
          </w:tcPr>
          <w:p w14:paraId="395EEBB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9855407" w14:textId="77777777" w:rsidR="00866CC2" w:rsidRPr="00866CC2" w:rsidRDefault="00866CC2" w:rsidP="00866CC2">
            <w:pPr>
              <w:rPr>
                <w:color w:val="000000"/>
                <w:szCs w:val="28"/>
              </w:rPr>
            </w:pPr>
            <w:r w:rsidRPr="00866CC2">
              <w:rPr>
                <w:color w:val="000000"/>
                <w:szCs w:val="28"/>
              </w:rPr>
              <w:t>0.00040</w:t>
            </w:r>
          </w:p>
        </w:tc>
        <w:tc>
          <w:tcPr>
            <w:tcW w:w="2135" w:type="dxa"/>
            <w:tcBorders>
              <w:top w:val="nil"/>
              <w:left w:val="nil"/>
              <w:bottom w:val="single" w:sz="4" w:space="0" w:color="auto"/>
              <w:right w:val="single" w:sz="4" w:space="0" w:color="auto"/>
            </w:tcBorders>
            <w:shd w:val="clear" w:color="auto" w:fill="auto"/>
            <w:noWrap/>
            <w:hideMark/>
          </w:tcPr>
          <w:p w14:paraId="5AF538C7"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C9018E4" w14:textId="77777777" w:rsidR="00866CC2" w:rsidRPr="00866CC2" w:rsidRDefault="00866CC2" w:rsidP="00866CC2">
            <w:pPr>
              <w:rPr>
                <w:color w:val="000000"/>
                <w:szCs w:val="28"/>
              </w:rPr>
            </w:pPr>
            <w:r w:rsidRPr="00866CC2">
              <w:rPr>
                <w:color w:val="000000"/>
                <w:szCs w:val="28"/>
              </w:rPr>
              <w:t>3.90000</w:t>
            </w:r>
          </w:p>
        </w:tc>
        <w:tc>
          <w:tcPr>
            <w:tcW w:w="2846" w:type="dxa"/>
            <w:tcBorders>
              <w:top w:val="nil"/>
              <w:left w:val="nil"/>
              <w:bottom w:val="single" w:sz="4" w:space="0" w:color="auto"/>
              <w:right w:val="single" w:sz="4" w:space="0" w:color="auto"/>
            </w:tcBorders>
            <w:shd w:val="clear" w:color="auto" w:fill="auto"/>
            <w:noWrap/>
            <w:hideMark/>
          </w:tcPr>
          <w:p w14:paraId="0F179A34" w14:textId="77777777" w:rsidR="00866CC2" w:rsidRPr="00866CC2" w:rsidRDefault="00866CC2" w:rsidP="00866CC2">
            <w:pPr>
              <w:rPr>
                <w:color w:val="000000"/>
                <w:szCs w:val="28"/>
              </w:rPr>
            </w:pPr>
            <w:r w:rsidRPr="00866CC2">
              <w:rPr>
                <w:color w:val="000000"/>
                <w:szCs w:val="28"/>
              </w:rPr>
              <w:t>0.23049</w:t>
            </w:r>
          </w:p>
        </w:tc>
        <w:tc>
          <w:tcPr>
            <w:tcW w:w="2835" w:type="dxa"/>
            <w:tcBorders>
              <w:top w:val="nil"/>
              <w:left w:val="nil"/>
              <w:bottom w:val="single" w:sz="4" w:space="0" w:color="auto"/>
              <w:right w:val="single" w:sz="4" w:space="0" w:color="auto"/>
            </w:tcBorders>
            <w:shd w:val="clear" w:color="auto" w:fill="auto"/>
            <w:noWrap/>
            <w:hideMark/>
          </w:tcPr>
          <w:p w14:paraId="17837949" w14:textId="77777777" w:rsidR="00866CC2" w:rsidRPr="00866CC2" w:rsidRDefault="00866CC2" w:rsidP="00866CC2">
            <w:pPr>
              <w:rPr>
                <w:color w:val="000000"/>
                <w:szCs w:val="28"/>
              </w:rPr>
            </w:pPr>
            <w:r w:rsidRPr="00866CC2">
              <w:rPr>
                <w:color w:val="000000"/>
                <w:szCs w:val="28"/>
              </w:rPr>
              <w:t>0.23049</w:t>
            </w:r>
          </w:p>
        </w:tc>
      </w:tr>
      <w:tr w:rsidR="00866CC2" w:rsidRPr="00866CC2" w14:paraId="0CD0120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4DA65AB" w14:textId="77777777" w:rsidR="00866CC2" w:rsidRPr="00866CC2" w:rsidRDefault="00866CC2" w:rsidP="00866CC2">
            <w:pPr>
              <w:rPr>
                <w:color w:val="000000"/>
                <w:szCs w:val="28"/>
              </w:rPr>
            </w:pPr>
            <w:r w:rsidRPr="00866CC2">
              <w:rPr>
                <w:color w:val="000000"/>
                <w:szCs w:val="28"/>
              </w:rPr>
              <w:t>53</w:t>
            </w:r>
          </w:p>
        </w:tc>
        <w:tc>
          <w:tcPr>
            <w:tcW w:w="4054" w:type="dxa"/>
            <w:tcBorders>
              <w:top w:val="nil"/>
              <w:left w:val="nil"/>
              <w:bottom w:val="single" w:sz="4" w:space="0" w:color="auto"/>
              <w:right w:val="single" w:sz="4" w:space="0" w:color="auto"/>
            </w:tcBorders>
            <w:shd w:val="clear" w:color="auto" w:fill="auto"/>
            <w:noWrap/>
            <w:hideMark/>
          </w:tcPr>
          <w:p w14:paraId="097B2592" w14:textId="77777777" w:rsidR="00866CC2" w:rsidRPr="00866CC2" w:rsidRDefault="00866CC2" w:rsidP="00866CC2">
            <w:pPr>
              <w:rPr>
                <w:color w:val="000000"/>
                <w:szCs w:val="28"/>
              </w:rPr>
            </w:pPr>
            <w:r w:rsidRPr="00866CC2">
              <w:rPr>
                <w:color w:val="000000"/>
                <w:szCs w:val="28"/>
              </w:rPr>
              <w:t>292а:№20</w:t>
            </w:r>
          </w:p>
        </w:tc>
        <w:tc>
          <w:tcPr>
            <w:tcW w:w="1581" w:type="dxa"/>
            <w:tcBorders>
              <w:top w:val="nil"/>
              <w:left w:val="nil"/>
              <w:bottom w:val="single" w:sz="4" w:space="0" w:color="auto"/>
              <w:right w:val="single" w:sz="4" w:space="0" w:color="auto"/>
            </w:tcBorders>
            <w:shd w:val="clear" w:color="auto" w:fill="auto"/>
            <w:noWrap/>
            <w:hideMark/>
          </w:tcPr>
          <w:p w14:paraId="545CFA59" w14:textId="77777777" w:rsidR="00866CC2" w:rsidRPr="00866CC2" w:rsidRDefault="00866CC2" w:rsidP="00866CC2">
            <w:pPr>
              <w:rPr>
                <w:color w:val="000000"/>
                <w:szCs w:val="28"/>
              </w:rPr>
            </w:pPr>
            <w:r w:rsidRPr="00866CC2">
              <w:rPr>
                <w:color w:val="000000"/>
                <w:szCs w:val="28"/>
              </w:rPr>
              <w:t>3.08</w:t>
            </w:r>
          </w:p>
        </w:tc>
        <w:tc>
          <w:tcPr>
            <w:tcW w:w="1588" w:type="dxa"/>
            <w:tcBorders>
              <w:top w:val="nil"/>
              <w:left w:val="nil"/>
              <w:bottom w:val="single" w:sz="4" w:space="0" w:color="auto"/>
              <w:right w:val="single" w:sz="4" w:space="0" w:color="auto"/>
            </w:tcBorders>
            <w:shd w:val="clear" w:color="auto" w:fill="auto"/>
            <w:noWrap/>
            <w:hideMark/>
          </w:tcPr>
          <w:p w14:paraId="0DFD1DE6" w14:textId="77777777" w:rsidR="00866CC2" w:rsidRPr="00866CC2" w:rsidRDefault="00866CC2" w:rsidP="00866CC2">
            <w:pPr>
              <w:rPr>
                <w:color w:val="000000"/>
                <w:szCs w:val="28"/>
              </w:rPr>
            </w:pPr>
            <w:r w:rsidRPr="00866CC2">
              <w:rPr>
                <w:color w:val="000000"/>
                <w:szCs w:val="28"/>
              </w:rPr>
              <w:t>33</w:t>
            </w:r>
          </w:p>
        </w:tc>
        <w:tc>
          <w:tcPr>
            <w:tcW w:w="1455" w:type="dxa"/>
            <w:tcBorders>
              <w:top w:val="nil"/>
              <w:left w:val="nil"/>
              <w:bottom w:val="single" w:sz="4" w:space="0" w:color="auto"/>
              <w:right w:val="single" w:sz="4" w:space="0" w:color="auto"/>
            </w:tcBorders>
            <w:shd w:val="clear" w:color="auto" w:fill="auto"/>
            <w:noWrap/>
            <w:hideMark/>
          </w:tcPr>
          <w:p w14:paraId="4270B3CE" w14:textId="77777777" w:rsidR="00866CC2" w:rsidRPr="00866CC2" w:rsidRDefault="00866CC2" w:rsidP="00866CC2">
            <w:pPr>
              <w:rPr>
                <w:color w:val="000000"/>
                <w:szCs w:val="28"/>
              </w:rPr>
            </w:pPr>
            <w:r w:rsidRPr="00866CC2">
              <w:rPr>
                <w:color w:val="000000"/>
                <w:szCs w:val="28"/>
              </w:rPr>
              <w:t>0.19712</w:t>
            </w:r>
          </w:p>
        </w:tc>
        <w:tc>
          <w:tcPr>
            <w:tcW w:w="1756" w:type="dxa"/>
            <w:tcBorders>
              <w:top w:val="nil"/>
              <w:left w:val="nil"/>
              <w:bottom w:val="single" w:sz="4" w:space="0" w:color="auto"/>
              <w:right w:val="single" w:sz="4" w:space="0" w:color="auto"/>
            </w:tcBorders>
            <w:shd w:val="clear" w:color="auto" w:fill="auto"/>
            <w:noWrap/>
            <w:hideMark/>
          </w:tcPr>
          <w:p w14:paraId="78AEC8F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460917B" w14:textId="77777777" w:rsidR="00866CC2" w:rsidRPr="00866CC2" w:rsidRDefault="00866CC2" w:rsidP="00866CC2">
            <w:pPr>
              <w:rPr>
                <w:color w:val="000000"/>
                <w:szCs w:val="28"/>
              </w:rPr>
            </w:pPr>
            <w:r w:rsidRPr="00866CC2">
              <w:rPr>
                <w:color w:val="000000"/>
                <w:szCs w:val="28"/>
              </w:rPr>
              <w:t>0.00007</w:t>
            </w:r>
          </w:p>
        </w:tc>
        <w:tc>
          <w:tcPr>
            <w:tcW w:w="2135" w:type="dxa"/>
            <w:tcBorders>
              <w:top w:val="nil"/>
              <w:left w:val="nil"/>
              <w:bottom w:val="single" w:sz="4" w:space="0" w:color="auto"/>
              <w:right w:val="single" w:sz="4" w:space="0" w:color="auto"/>
            </w:tcBorders>
            <w:shd w:val="clear" w:color="auto" w:fill="auto"/>
            <w:noWrap/>
            <w:hideMark/>
          </w:tcPr>
          <w:p w14:paraId="67BA0F4C"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7E9BADC"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0CB28B7A" w14:textId="77777777" w:rsidR="00866CC2" w:rsidRPr="00866CC2" w:rsidRDefault="00866CC2" w:rsidP="00866CC2">
            <w:pPr>
              <w:rPr>
                <w:color w:val="000000"/>
                <w:szCs w:val="28"/>
              </w:rPr>
            </w:pPr>
            <w:r w:rsidRPr="00866CC2">
              <w:rPr>
                <w:color w:val="000000"/>
                <w:szCs w:val="28"/>
              </w:rPr>
              <w:t>0.00813</w:t>
            </w:r>
          </w:p>
        </w:tc>
        <w:tc>
          <w:tcPr>
            <w:tcW w:w="2835" w:type="dxa"/>
            <w:tcBorders>
              <w:top w:val="nil"/>
              <w:left w:val="nil"/>
              <w:bottom w:val="single" w:sz="4" w:space="0" w:color="auto"/>
              <w:right w:val="single" w:sz="4" w:space="0" w:color="auto"/>
            </w:tcBorders>
            <w:shd w:val="clear" w:color="auto" w:fill="auto"/>
            <w:noWrap/>
            <w:hideMark/>
          </w:tcPr>
          <w:p w14:paraId="389D7CF8" w14:textId="77777777" w:rsidR="00866CC2" w:rsidRPr="00866CC2" w:rsidRDefault="00866CC2" w:rsidP="00866CC2">
            <w:pPr>
              <w:rPr>
                <w:color w:val="000000"/>
                <w:szCs w:val="28"/>
              </w:rPr>
            </w:pPr>
            <w:r w:rsidRPr="00866CC2">
              <w:rPr>
                <w:color w:val="000000"/>
                <w:szCs w:val="28"/>
              </w:rPr>
              <w:t>0.00813</w:t>
            </w:r>
          </w:p>
        </w:tc>
      </w:tr>
      <w:tr w:rsidR="00866CC2" w:rsidRPr="00866CC2" w14:paraId="74D7373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55091E0" w14:textId="77777777" w:rsidR="00866CC2" w:rsidRPr="00866CC2" w:rsidRDefault="00866CC2" w:rsidP="00866CC2">
            <w:pPr>
              <w:rPr>
                <w:color w:val="000000"/>
                <w:szCs w:val="28"/>
              </w:rPr>
            </w:pPr>
            <w:r w:rsidRPr="00866CC2">
              <w:rPr>
                <w:color w:val="000000"/>
                <w:szCs w:val="28"/>
              </w:rPr>
              <w:t>54</w:t>
            </w:r>
          </w:p>
        </w:tc>
        <w:tc>
          <w:tcPr>
            <w:tcW w:w="4054" w:type="dxa"/>
            <w:tcBorders>
              <w:top w:val="nil"/>
              <w:left w:val="nil"/>
              <w:bottom w:val="single" w:sz="4" w:space="0" w:color="auto"/>
              <w:right w:val="single" w:sz="4" w:space="0" w:color="auto"/>
            </w:tcBorders>
            <w:shd w:val="clear" w:color="auto" w:fill="auto"/>
            <w:noWrap/>
            <w:hideMark/>
          </w:tcPr>
          <w:p w14:paraId="1EF91778" w14:textId="77777777" w:rsidR="00866CC2" w:rsidRPr="00866CC2" w:rsidRDefault="00866CC2" w:rsidP="00866CC2">
            <w:pPr>
              <w:rPr>
                <w:color w:val="000000"/>
                <w:szCs w:val="28"/>
              </w:rPr>
            </w:pPr>
            <w:r w:rsidRPr="00866CC2">
              <w:rPr>
                <w:color w:val="000000"/>
                <w:szCs w:val="28"/>
              </w:rPr>
              <w:t>292а:№18</w:t>
            </w:r>
          </w:p>
        </w:tc>
        <w:tc>
          <w:tcPr>
            <w:tcW w:w="1581" w:type="dxa"/>
            <w:tcBorders>
              <w:top w:val="nil"/>
              <w:left w:val="nil"/>
              <w:bottom w:val="single" w:sz="4" w:space="0" w:color="auto"/>
              <w:right w:val="single" w:sz="4" w:space="0" w:color="auto"/>
            </w:tcBorders>
            <w:shd w:val="clear" w:color="auto" w:fill="auto"/>
            <w:noWrap/>
            <w:hideMark/>
          </w:tcPr>
          <w:p w14:paraId="550608F2" w14:textId="77777777" w:rsidR="00866CC2" w:rsidRPr="00866CC2" w:rsidRDefault="00866CC2" w:rsidP="00866CC2">
            <w:pPr>
              <w:rPr>
                <w:color w:val="000000"/>
                <w:szCs w:val="28"/>
              </w:rPr>
            </w:pPr>
            <w:r w:rsidRPr="00866CC2">
              <w:rPr>
                <w:color w:val="000000"/>
                <w:szCs w:val="28"/>
              </w:rPr>
              <w:t>4.14</w:t>
            </w:r>
          </w:p>
        </w:tc>
        <w:tc>
          <w:tcPr>
            <w:tcW w:w="1588" w:type="dxa"/>
            <w:tcBorders>
              <w:top w:val="nil"/>
              <w:left w:val="nil"/>
              <w:bottom w:val="single" w:sz="4" w:space="0" w:color="auto"/>
              <w:right w:val="single" w:sz="4" w:space="0" w:color="auto"/>
            </w:tcBorders>
            <w:shd w:val="clear" w:color="auto" w:fill="auto"/>
            <w:noWrap/>
            <w:hideMark/>
          </w:tcPr>
          <w:p w14:paraId="63920826" w14:textId="77777777" w:rsidR="00866CC2" w:rsidRPr="00866CC2" w:rsidRDefault="00866CC2" w:rsidP="00866CC2">
            <w:pPr>
              <w:rPr>
                <w:color w:val="000000"/>
                <w:szCs w:val="28"/>
              </w:rPr>
            </w:pPr>
            <w:r w:rsidRPr="00866CC2">
              <w:rPr>
                <w:color w:val="000000"/>
                <w:szCs w:val="28"/>
              </w:rPr>
              <w:t>33</w:t>
            </w:r>
          </w:p>
        </w:tc>
        <w:tc>
          <w:tcPr>
            <w:tcW w:w="1455" w:type="dxa"/>
            <w:tcBorders>
              <w:top w:val="nil"/>
              <w:left w:val="nil"/>
              <w:bottom w:val="single" w:sz="4" w:space="0" w:color="auto"/>
              <w:right w:val="single" w:sz="4" w:space="0" w:color="auto"/>
            </w:tcBorders>
            <w:shd w:val="clear" w:color="auto" w:fill="auto"/>
            <w:noWrap/>
            <w:hideMark/>
          </w:tcPr>
          <w:p w14:paraId="744F8AA5" w14:textId="77777777" w:rsidR="00866CC2" w:rsidRPr="00866CC2" w:rsidRDefault="00866CC2" w:rsidP="00866CC2">
            <w:pPr>
              <w:rPr>
                <w:color w:val="000000"/>
                <w:szCs w:val="28"/>
              </w:rPr>
            </w:pPr>
            <w:r w:rsidRPr="00866CC2">
              <w:rPr>
                <w:color w:val="000000"/>
                <w:szCs w:val="28"/>
              </w:rPr>
              <w:t>0.26496</w:t>
            </w:r>
          </w:p>
        </w:tc>
        <w:tc>
          <w:tcPr>
            <w:tcW w:w="1756" w:type="dxa"/>
            <w:tcBorders>
              <w:top w:val="nil"/>
              <w:left w:val="nil"/>
              <w:bottom w:val="single" w:sz="4" w:space="0" w:color="auto"/>
              <w:right w:val="single" w:sz="4" w:space="0" w:color="auto"/>
            </w:tcBorders>
            <w:shd w:val="clear" w:color="auto" w:fill="auto"/>
            <w:noWrap/>
            <w:hideMark/>
          </w:tcPr>
          <w:p w14:paraId="2A86CAE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02326F0" w14:textId="77777777" w:rsidR="00866CC2" w:rsidRPr="00866CC2" w:rsidRDefault="00866CC2" w:rsidP="00866CC2">
            <w:pPr>
              <w:rPr>
                <w:color w:val="000000"/>
                <w:szCs w:val="28"/>
              </w:rPr>
            </w:pPr>
            <w:r w:rsidRPr="00866CC2">
              <w:rPr>
                <w:color w:val="000000"/>
                <w:szCs w:val="28"/>
              </w:rPr>
              <w:t>0.00005</w:t>
            </w:r>
          </w:p>
        </w:tc>
        <w:tc>
          <w:tcPr>
            <w:tcW w:w="2135" w:type="dxa"/>
            <w:tcBorders>
              <w:top w:val="nil"/>
              <w:left w:val="nil"/>
              <w:bottom w:val="single" w:sz="4" w:space="0" w:color="auto"/>
              <w:right w:val="single" w:sz="4" w:space="0" w:color="auto"/>
            </w:tcBorders>
            <w:shd w:val="clear" w:color="auto" w:fill="auto"/>
            <w:noWrap/>
            <w:hideMark/>
          </w:tcPr>
          <w:p w14:paraId="2F9973F2"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D01CB94"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38EBBD3D" w14:textId="77777777" w:rsidR="00866CC2" w:rsidRPr="00866CC2" w:rsidRDefault="00866CC2" w:rsidP="00866CC2">
            <w:pPr>
              <w:rPr>
                <w:color w:val="000000"/>
                <w:szCs w:val="28"/>
              </w:rPr>
            </w:pPr>
            <w:r w:rsidRPr="00866CC2">
              <w:rPr>
                <w:color w:val="000000"/>
                <w:szCs w:val="28"/>
              </w:rPr>
              <w:t>0.01093</w:t>
            </w:r>
          </w:p>
        </w:tc>
        <w:tc>
          <w:tcPr>
            <w:tcW w:w="2835" w:type="dxa"/>
            <w:tcBorders>
              <w:top w:val="nil"/>
              <w:left w:val="nil"/>
              <w:bottom w:val="single" w:sz="4" w:space="0" w:color="auto"/>
              <w:right w:val="single" w:sz="4" w:space="0" w:color="auto"/>
            </w:tcBorders>
            <w:shd w:val="clear" w:color="auto" w:fill="auto"/>
            <w:noWrap/>
            <w:hideMark/>
          </w:tcPr>
          <w:p w14:paraId="46C7AA25" w14:textId="77777777" w:rsidR="00866CC2" w:rsidRPr="00866CC2" w:rsidRDefault="00866CC2" w:rsidP="00866CC2">
            <w:pPr>
              <w:rPr>
                <w:color w:val="000000"/>
                <w:szCs w:val="28"/>
              </w:rPr>
            </w:pPr>
            <w:r w:rsidRPr="00866CC2">
              <w:rPr>
                <w:color w:val="000000"/>
                <w:szCs w:val="28"/>
              </w:rPr>
              <w:t>0.01093</w:t>
            </w:r>
          </w:p>
        </w:tc>
      </w:tr>
      <w:tr w:rsidR="00866CC2" w:rsidRPr="00866CC2" w14:paraId="27AD773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F6F0B47" w14:textId="77777777" w:rsidR="00866CC2" w:rsidRPr="00866CC2" w:rsidRDefault="00866CC2" w:rsidP="00866CC2">
            <w:pPr>
              <w:rPr>
                <w:color w:val="000000"/>
                <w:szCs w:val="28"/>
              </w:rPr>
            </w:pPr>
            <w:r w:rsidRPr="00866CC2">
              <w:rPr>
                <w:color w:val="000000"/>
                <w:szCs w:val="28"/>
              </w:rPr>
              <w:t>55</w:t>
            </w:r>
          </w:p>
        </w:tc>
        <w:tc>
          <w:tcPr>
            <w:tcW w:w="4054" w:type="dxa"/>
            <w:tcBorders>
              <w:top w:val="nil"/>
              <w:left w:val="nil"/>
              <w:bottom w:val="single" w:sz="4" w:space="0" w:color="auto"/>
              <w:right w:val="single" w:sz="4" w:space="0" w:color="auto"/>
            </w:tcBorders>
            <w:shd w:val="clear" w:color="auto" w:fill="auto"/>
            <w:noWrap/>
            <w:hideMark/>
          </w:tcPr>
          <w:p w14:paraId="6210A731" w14:textId="77777777" w:rsidR="00866CC2" w:rsidRPr="00866CC2" w:rsidRDefault="00866CC2" w:rsidP="00866CC2">
            <w:pPr>
              <w:rPr>
                <w:color w:val="000000"/>
                <w:szCs w:val="28"/>
              </w:rPr>
            </w:pPr>
            <w:r w:rsidRPr="00866CC2">
              <w:rPr>
                <w:color w:val="000000"/>
                <w:szCs w:val="28"/>
              </w:rPr>
              <w:t>291:292а</w:t>
            </w:r>
          </w:p>
        </w:tc>
        <w:tc>
          <w:tcPr>
            <w:tcW w:w="1581" w:type="dxa"/>
            <w:tcBorders>
              <w:top w:val="nil"/>
              <w:left w:val="nil"/>
              <w:bottom w:val="single" w:sz="4" w:space="0" w:color="auto"/>
              <w:right w:val="single" w:sz="4" w:space="0" w:color="auto"/>
            </w:tcBorders>
            <w:shd w:val="clear" w:color="auto" w:fill="auto"/>
            <w:noWrap/>
            <w:hideMark/>
          </w:tcPr>
          <w:p w14:paraId="33EADB24" w14:textId="77777777" w:rsidR="00866CC2" w:rsidRPr="00866CC2" w:rsidRDefault="00866CC2" w:rsidP="00866CC2">
            <w:pPr>
              <w:rPr>
                <w:color w:val="000000"/>
                <w:szCs w:val="28"/>
              </w:rPr>
            </w:pPr>
            <w:r w:rsidRPr="00866CC2">
              <w:rPr>
                <w:color w:val="000000"/>
                <w:szCs w:val="28"/>
              </w:rPr>
              <w:t>16.51</w:t>
            </w:r>
          </w:p>
        </w:tc>
        <w:tc>
          <w:tcPr>
            <w:tcW w:w="1588" w:type="dxa"/>
            <w:tcBorders>
              <w:top w:val="nil"/>
              <w:left w:val="nil"/>
              <w:bottom w:val="single" w:sz="4" w:space="0" w:color="auto"/>
              <w:right w:val="single" w:sz="4" w:space="0" w:color="auto"/>
            </w:tcBorders>
            <w:shd w:val="clear" w:color="auto" w:fill="auto"/>
            <w:noWrap/>
            <w:hideMark/>
          </w:tcPr>
          <w:p w14:paraId="53E5D3D6"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32FC97D4" w14:textId="77777777" w:rsidR="00866CC2" w:rsidRPr="00866CC2" w:rsidRDefault="00866CC2" w:rsidP="00866CC2">
            <w:pPr>
              <w:rPr>
                <w:color w:val="000000"/>
                <w:szCs w:val="28"/>
              </w:rPr>
            </w:pPr>
            <w:r w:rsidRPr="00866CC2">
              <w:rPr>
                <w:color w:val="000000"/>
                <w:szCs w:val="28"/>
              </w:rPr>
              <w:t>1.651</w:t>
            </w:r>
          </w:p>
        </w:tc>
        <w:tc>
          <w:tcPr>
            <w:tcW w:w="1756" w:type="dxa"/>
            <w:tcBorders>
              <w:top w:val="nil"/>
              <w:left w:val="nil"/>
              <w:bottom w:val="single" w:sz="4" w:space="0" w:color="auto"/>
              <w:right w:val="single" w:sz="4" w:space="0" w:color="auto"/>
            </w:tcBorders>
            <w:shd w:val="clear" w:color="auto" w:fill="auto"/>
            <w:noWrap/>
            <w:hideMark/>
          </w:tcPr>
          <w:p w14:paraId="1F5966C0"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3C79935" w14:textId="77777777" w:rsidR="00866CC2" w:rsidRPr="00866CC2" w:rsidRDefault="00866CC2" w:rsidP="00866CC2">
            <w:pPr>
              <w:rPr>
                <w:color w:val="000000"/>
                <w:szCs w:val="28"/>
              </w:rPr>
            </w:pPr>
            <w:r w:rsidRPr="00866CC2">
              <w:rPr>
                <w:color w:val="000000"/>
                <w:szCs w:val="28"/>
              </w:rPr>
              <w:t>0.00050</w:t>
            </w:r>
          </w:p>
        </w:tc>
        <w:tc>
          <w:tcPr>
            <w:tcW w:w="2135" w:type="dxa"/>
            <w:tcBorders>
              <w:top w:val="nil"/>
              <w:left w:val="nil"/>
              <w:bottom w:val="single" w:sz="4" w:space="0" w:color="auto"/>
              <w:right w:val="single" w:sz="4" w:space="0" w:color="auto"/>
            </w:tcBorders>
            <w:shd w:val="clear" w:color="auto" w:fill="auto"/>
            <w:noWrap/>
            <w:hideMark/>
          </w:tcPr>
          <w:p w14:paraId="5B4D6EB4"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49CD12C"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4F116065" w14:textId="77777777" w:rsidR="00866CC2" w:rsidRPr="00866CC2" w:rsidRDefault="00866CC2" w:rsidP="00866CC2">
            <w:pPr>
              <w:rPr>
                <w:color w:val="000000"/>
                <w:szCs w:val="28"/>
              </w:rPr>
            </w:pPr>
            <w:r w:rsidRPr="00866CC2">
              <w:rPr>
                <w:color w:val="000000"/>
                <w:szCs w:val="28"/>
              </w:rPr>
              <w:t>0.06934</w:t>
            </w:r>
          </w:p>
        </w:tc>
        <w:tc>
          <w:tcPr>
            <w:tcW w:w="2835" w:type="dxa"/>
            <w:tcBorders>
              <w:top w:val="nil"/>
              <w:left w:val="nil"/>
              <w:bottom w:val="single" w:sz="4" w:space="0" w:color="auto"/>
              <w:right w:val="single" w:sz="4" w:space="0" w:color="auto"/>
            </w:tcBorders>
            <w:shd w:val="clear" w:color="auto" w:fill="auto"/>
            <w:noWrap/>
            <w:hideMark/>
          </w:tcPr>
          <w:p w14:paraId="68ABF39B" w14:textId="77777777" w:rsidR="00866CC2" w:rsidRPr="00866CC2" w:rsidRDefault="00866CC2" w:rsidP="00866CC2">
            <w:pPr>
              <w:rPr>
                <w:color w:val="000000"/>
                <w:szCs w:val="28"/>
              </w:rPr>
            </w:pPr>
            <w:r w:rsidRPr="00866CC2">
              <w:rPr>
                <w:color w:val="000000"/>
                <w:szCs w:val="28"/>
              </w:rPr>
              <w:t>0.06934</w:t>
            </w:r>
          </w:p>
        </w:tc>
      </w:tr>
      <w:tr w:rsidR="00866CC2" w:rsidRPr="00866CC2" w14:paraId="04260F8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4C481FB" w14:textId="77777777" w:rsidR="00866CC2" w:rsidRPr="00866CC2" w:rsidRDefault="00866CC2" w:rsidP="00866CC2">
            <w:pPr>
              <w:rPr>
                <w:color w:val="000000"/>
                <w:szCs w:val="28"/>
              </w:rPr>
            </w:pPr>
            <w:r w:rsidRPr="00866CC2">
              <w:rPr>
                <w:color w:val="000000"/>
                <w:szCs w:val="28"/>
              </w:rPr>
              <w:t>56</w:t>
            </w:r>
          </w:p>
        </w:tc>
        <w:tc>
          <w:tcPr>
            <w:tcW w:w="4054" w:type="dxa"/>
            <w:tcBorders>
              <w:top w:val="nil"/>
              <w:left w:val="nil"/>
              <w:bottom w:val="single" w:sz="4" w:space="0" w:color="auto"/>
              <w:right w:val="single" w:sz="4" w:space="0" w:color="auto"/>
            </w:tcBorders>
            <w:shd w:val="clear" w:color="auto" w:fill="auto"/>
            <w:noWrap/>
            <w:hideMark/>
          </w:tcPr>
          <w:p w14:paraId="41BB48B5" w14:textId="77777777" w:rsidR="00866CC2" w:rsidRPr="00866CC2" w:rsidRDefault="00866CC2" w:rsidP="00866CC2">
            <w:pPr>
              <w:rPr>
                <w:color w:val="000000"/>
                <w:szCs w:val="28"/>
              </w:rPr>
            </w:pPr>
            <w:r w:rsidRPr="00866CC2">
              <w:rPr>
                <w:color w:val="000000"/>
                <w:szCs w:val="28"/>
              </w:rPr>
              <w:t>291:291</w:t>
            </w:r>
          </w:p>
        </w:tc>
        <w:tc>
          <w:tcPr>
            <w:tcW w:w="1581" w:type="dxa"/>
            <w:tcBorders>
              <w:top w:val="nil"/>
              <w:left w:val="nil"/>
              <w:bottom w:val="single" w:sz="4" w:space="0" w:color="auto"/>
              <w:right w:val="single" w:sz="4" w:space="0" w:color="auto"/>
            </w:tcBorders>
            <w:shd w:val="clear" w:color="auto" w:fill="auto"/>
            <w:noWrap/>
            <w:hideMark/>
          </w:tcPr>
          <w:p w14:paraId="48E12F61" w14:textId="77777777" w:rsidR="00866CC2" w:rsidRPr="00866CC2" w:rsidRDefault="00866CC2" w:rsidP="00866CC2">
            <w:pPr>
              <w:rPr>
                <w:color w:val="000000"/>
                <w:szCs w:val="28"/>
              </w:rPr>
            </w:pPr>
            <w:r w:rsidRPr="00866CC2">
              <w:rPr>
                <w:color w:val="000000"/>
                <w:szCs w:val="28"/>
              </w:rPr>
              <w:t>18.05</w:t>
            </w:r>
          </w:p>
        </w:tc>
        <w:tc>
          <w:tcPr>
            <w:tcW w:w="1588" w:type="dxa"/>
            <w:tcBorders>
              <w:top w:val="nil"/>
              <w:left w:val="nil"/>
              <w:bottom w:val="single" w:sz="4" w:space="0" w:color="auto"/>
              <w:right w:val="single" w:sz="4" w:space="0" w:color="auto"/>
            </w:tcBorders>
            <w:shd w:val="clear" w:color="auto" w:fill="auto"/>
            <w:noWrap/>
            <w:hideMark/>
          </w:tcPr>
          <w:p w14:paraId="01E37E19"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0F69411A" w14:textId="77777777" w:rsidR="00866CC2" w:rsidRPr="00866CC2" w:rsidRDefault="00866CC2" w:rsidP="00866CC2">
            <w:pPr>
              <w:rPr>
                <w:color w:val="000000"/>
                <w:szCs w:val="28"/>
              </w:rPr>
            </w:pPr>
            <w:r w:rsidRPr="00866CC2">
              <w:rPr>
                <w:color w:val="000000"/>
                <w:szCs w:val="28"/>
              </w:rPr>
              <w:t>1.805</w:t>
            </w:r>
          </w:p>
        </w:tc>
        <w:tc>
          <w:tcPr>
            <w:tcW w:w="1756" w:type="dxa"/>
            <w:tcBorders>
              <w:top w:val="nil"/>
              <w:left w:val="nil"/>
              <w:bottom w:val="single" w:sz="4" w:space="0" w:color="auto"/>
              <w:right w:val="single" w:sz="4" w:space="0" w:color="auto"/>
            </w:tcBorders>
            <w:shd w:val="clear" w:color="auto" w:fill="auto"/>
            <w:noWrap/>
            <w:hideMark/>
          </w:tcPr>
          <w:p w14:paraId="53F348E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73FC6B1" w14:textId="77777777" w:rsidR="00866CC2" w:rsidRPr="00866CC2" w:rsidRDefault="00866CC2" w:rsidP="00866CC2">
            <w:pPr>
              <w:rPr>
                <w:color w:val="000000"/>
                <w:szCs w:val="28"/>
              </w:rPr>
            </w:pPr>
            <w:r w:rsidRPr="00866CC2">
              <w:rPr>
                <w:color w:val="000000"/>
                <w:szCs w:val="28"/>
              </w:rPr>
              <w:t>0.00030</w:t>
            </w:r>
          </w:p>
        </w:tc>
        <w:tc>
          <w:tcPr>
            <w:tcW w:w="2135" w:type="dxa"/>
            <w:tcBorders>
              <w:top w:val="nil"/>
              <w:left w:val="nil"/>
              <w:bottom w:val="single" w:sz="4" w:space="0" w:color="auto"/>
              <w:right w:val="single" w:sz="4" w:space="0" w:color="auto"/>
            </w:tcBorders>
            <w:shd w:val="clear" w:color="auto" w:fill="auto"/>
            <w:noWrap/>
            <w:hideMark/>
          </w:tcPr>
          <w:p w14:paraId="24B63DCF"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E6DE8F1"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598E4EF9" w14:textId="77777777" w:rsidR="00866CC2" w:rsidRPr="00866CC2" w:rsidRDefault="00866CC2" w:rsidP="00866CC2">
            <w:pPr>
              <w:rPr>
                <w:color w:val="000000"/>
                <w:szCs w:val="28"/>
              </w:rPr>
            </w:pPr>
            <w:r w:rsidRPr="00866CC2">
              <w:rPr>
                <w:color w:val="000000"/>
                <w:szCs w:val="28"/>
              </w:rPr>
              <w:t>0.07581</w:t>
            </w:r>
          </w:p>
        </w:tc>
        <w:tc>
          <w:tcPr>
            <w:tcW w:w="2835" w:type="dxa"/>
            <w:tcBorders>
              <w:top w:val="nil"/>
              <w:left w:val="nil"/>
              <w:bottom w:val="single" w:sz="4" w:space="0" w:color="auto"/>
              <w:right w:val="single" w:sz="4" w:space="0" w:color="auto"/>
            </w:tcBorders>
            <w:shd w:val="clear" w:color="auto" w:fill="auto"/>
            <w:noWrap/>
            <w:hideMark/>
          </w:tcPr>
          <w:p w14:paraId="4378962D" w14:textId="77777777" w:rsidR="00866CC2" w:rsidRPr="00866CC2" w:rsidRDefault="00866CC2" w:rsidP="00866CC2">
            <w:pPr>
              <w:rPr>
                <w:color w:val="000000"/>
                <w:szCs w:val="28"/>
              </w:rPr>
            </w:pPr>
            <w:r w:rsidRPr="00866CC2">
              <w:rPr>
                <w:color w:val="000000"/>
                <w:szCs w:val="28"/>
              </w:rPr>
              <w:t>0.07581</w:t>
            </w:r>
          </w:p>
        </w:tc>
      </w:tr>
      <w:tr w:rsidR="00866CC2" w:rsidRPr="00866CC2" w14:paraId="6646E6D4"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32E2C9F" w14:textId="77777777" w:rsidR="00866CC2" w:rsidRPr="00866CC2" w:rsidRDefault="00866CC2" w:rsidP="00866CC2">
            <w:pPr>
              <w:rPr>
                <w:color w:val="000000"/>
                <w:szCs w:val="28"/>
              </w:rPr>
            </w:pPr>
            <w:r w:rsidRPr="00866CC2">
              <w:rPr>
                <w:color w:val="000000"/>
                <w:szCs w:val="28"/>
              </w:rPr>
              <w:t>57</w:t>
            </w:r>
          </w:p>
        </w:tc>
        <w:tc>
          <w:tcPr>
            <w:tcW w:w="4054" w:type="dxa"/>
            <w:tcBorders>
              <w:top w:val="nil"/>
              <w:left w:val="nil"/>
              <w:bottom w:val="single" w:sz="4" w:space="0" w:color="auto"/>
              <w:right w:val="single" w:sz="4" w:space="0" w:color="auto"/>
            </w:tcBorders>
            <w:shd w:val="clear" w:color="auto" w:fill="auto"/>
            <w:noWrap/>
            <w:hideMark/>
          </w:tcPr>
          <w:p w14:paraId="5D72984A" w14:textId="77777777" w:rsidR="00866CC2" w:rsidRPr="00866CC2" w:rsidRDefault="00866CC2" w:rsidP="00866CC2">
            <w:pPr>
              <w:rPr>
                <w:color w:val="000000"/>
                <w:szCs w:val="28"/>
              </w:rPr>
            </w:pPr>
            <w:r w:rsidRPr="00866CC2">
              <w:rPr>
                <w:color w:val="000000"/>
                <w:szCs w:val="28"/>
              </w:rPr>
              <w:t>291:Киоск</w:t>
            </w:r>
          </w:p>
        </w:tc>
        <w:tc>
          <w:tcPr>
            <w:tcW w:w="1581" w:type="dxa"/>
            <w:tcBorders>
              <w:top w:val="nil"/>
              <w:left w:val="nil"/>
              <w:bottom w:val="single" w:sz="4" w:space="0" w:color="auto"/>
              <w:right w:val="single" w:sz="4" w:space="0" w:color="auto"/>
            </w:tcBorders>
            <w:shd w:val="clear" w:color="auto" w:fill="auto"/>
            <w:noWrap/>
            <w:hideMark/>
          </w:tcPr>
          <w:p w14:paraId="1049487F" w14:textId="77777777" w:rsidR="00866CC2" w:rsidRPr="00866CC2" w:rsidRDefault="00866CC2" w:rsidP="00866CC2">
            <w:pPr>
              <w:rPr>
                <w:color w:val="000000"/>
                <w:szCs w:val="28"/>
              </w:rPr>
            </w:pPr>
            <w:r w:rsidRPr="00866CC2">
              <w:rPr>
                <w:color w:val="000000"/>
                <w:szCs w:val="28"/>
              </w:rPr>
              <w:t>14.39</w:t>
            </w:r>
          </w:p>
        </w:tc>
        <w:tc>
          <w:tcPr>
            <w:tcW w:w="1588" w:type="dxa"/>
            <w:tcBorders>
              <w:top w:val="nil"/>
              <w:left w:val="nil"/>
              <w:bottom w:val="single" w:sz="4" w:space="0" w:color="auto"/>
              <w:right w:val="single" w:sz="4" w:space="0" w:color="auto"/>
            </w:tcBorders>
            <w:shd w:val="clear" w:color="auto" w:fill="auto"/>
            <w:noWrap/>
            <w:hideMark/>
          </w:tcPr>
          <w:p w14:paraId="666EDC0B"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45FC7CC5" w14:textId="77777777" w:rsidR="00866CC2" w:rsidRPr="00866CC2" w:rsidRDefault="00866CC2" w:rsidP="00866CC2">
            <w:pPr>
              <w:rPr>
                <w:color w:val="000000"/>
                <w:szCs w:val="28"/>
              </w:rPr>
            </w:pPr>
            <w:r w:rsidRPr="00866CC2">
              <w:rPr>
                <w:color w:val="000000"/>
                <w:szCs w:val="28"/>
              </w:rPr>
              <w:t>0.92096</w:t>
            </w:r>
          </w:p>
        </w:tc>
        <w:tc>
          <w:tcPr>
            <w:tcW w:w="1756" w:type="dxa"/>
            <w:tcBorders>
              <w:top w:val="nil"/>
              <w:left w:val="nil"/>
              <w:bottom w:val="single" w:sz="4" w:space="0" w:color="auto"/>
              <w:right w:val="single" w:sz="4" w:space="0" w:color="auto"/>
            </w:tcBorders>
            <w:shd w:val="clear" w:color="auto" w:fill="auto"/>
            <w:noWrap/>
            <w:hideMark/>
          </w:tcPr>
          <w:p w14:paraId="024B653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175B130" w14:textId="77777777" w:rsidR="00866CC2" w:rsidRPr="00866CC2" w:rsidRDefault="00866CC2" w:rsidP="00866CC2">
            <w:pPr>
              <w:rPr>
                <w:color w:val="000000"/>
                <w:szCs w:val="28"/>
              </w:rPr>
            </w:pPr>
            <w:r w:rsidRPr="00866CC2">
              <w:rPr>
                <w:color w:val="000000"/>
                <w:szCs w:val="28"/>
              </w:rPr>
              <w:t>0.00019</w:t>
            </w:r>
          </w:p>
        </w:tc>
        <w:tc>
          <w:tcPr>
            <w:tcW w:w="2135" w:type="dxa"/>
            <w:tcBorders>
              <w:top w:val="nil"/>
              <w:left w:val="nil"/>
              <w:bottom w:val="single" w:sz="4" w:space="0" w:color="auto"/>
              <w:right w:val="single" w:sz="4" w:space="0" w:color="auto"/>
            </w:tcBorders>
            <w:shd w:val="clear" w:color="auto" w:fill="auto"/>
            <w:noWrap/>
            <w:hideMark/>
          </w:tcPr>
          <w:p w14:paraId="3B1B549C"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289AACF"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166A7B47" w14:textId="77777777" w:rsidR="00866CC2" w:rsidRPr="00866CC2" w:rsidRDefault="00866CC2" w:rsidP="00866CC2">
            <w:pPr>
              <w:rPr>
                <w:color w:val="000000"/>
                <w:szCs w:val="28"/>
              </w:rPr>
            </w:pPr>
            <w:r w:rsidRPr="00866CC2">
              <w:rPr>
                <w:color w:val="000000"/>
                <w:szCs w:val="28"/>
              </w:rPr>
              <w:t>0.03799</w:t>
            </w:r>
          </w:p>
        </w:tc>
        <w:tc>
          <w:tcPr>
            <w:tcW w:w="2835" w:type="dxa"/>
            <w:tcBorders>
              <w:top w:val="nil"/>
              <w:left w:val="nil"/>
              <w:bottom w:val="single" w:sz="4" w:space="0" w:color="auto"/>
              <w:right w:val="single" w:sz="4" w:space="0" w:color="auto"/>
            </w:tcBorders>
            <w:shd w:val="clear" w:color="auto" w:fill="auto"/>
            <w:noWrap/>
            <w:hideMark/>
          </w:tcPr>
          <w:p w14:paraId="0E080F7D" w14:textId="77777777" w:rsidR="00866CC2" w:rsidRPr="00866CC2" w:rsidRDefault="00866CC2" w:rsidP="00866CC2">
            <w:pPr>
              <w:rPr>
                <w:color w:val="000000"/>
                <w:szCs w:val="28"/>
              </w:rPr>
            </w:pPr>
            <w:r w:rsidRPr="00866CC2">
              <w:rPr>
                <w:color w:val="000000"/>
                <w:szCs w:val="28"/>
              </w:rPr>
              <w:t>0.03799</w:t>
            </w:r>
          </w:p>
        </w:tc>
      </w:tr>
      <w:tr w:rsidR="00866CC2" w:rsidRPr="00866CC2" w14:paraId="03E87DD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9124A9A" w14:textId="77777777" w:rsidR="00866CC2" w:rsidRPr="00866CC2" w:rsidRDefault="00866CC2" w:rsidP="00866CC2">
            <w:pPr>
              <w:rPr>
                <w:color w:val="000000"/>
                <w:szCs w:val="28"/>
              </w:rPr>
            </w:pPr>
            <w:r w:rsidRPr="00866CC2">
              <w:rPr>
                <w:color w:val="000000"/>
                <w:szCs w:val="28"/>
              </w:rPr>
              <w:t>58</w:t>
            </w:r>
          </w:p>
        </w:tc>
        <w:tc>
          <w:tcPr>
            <w:tcW w:w="4054" w:type="dxa"/>
            <w:tcBorders>
              <w:top w:val="nil"/>
              <w:left w:val="nil"/>
              <w:bottom w:val="single" w:sz="4" w:space="0" w:color="auto"/>
              <w:right w:val="single" w:sz="4" w:space="0" w:color="auto"/>
            </w:tcBorders>
            <w:shd w:val="clear" w:color="auto" w:fill="auto"/>
            <w:noWrap/>
            <w:hideMark/>
          </w:tcPr>
          <w:p w14:paraId="5DC4CBE3" w14:textId="77777777" w:rsidR="00866CC2" w:rsidRPr="00866CC2" w:rsidRDefault="00866CC2" w:rsidP="00866CC2">
            <w:pPr>
              <w:rPr>
                <w:color w:val="000000"/>
                <w:szCs w:val="28"/>
              </w:rPr>
            </w:pPr>
            <w:r w:rsidRPr="00866CC2">
              <w:rPr>
                <w:color w:val="000000"/>
                <w:szCs w:val="28"/>
              </w:rPr>
              <w:t>292:з5</w:t>
            </w:r>
          </w:p>
        </w:tc>
        <w:tc>
          <w:tcPr>
            <w:tcW w:w="1581" w:type="dxa"/>
            <w:tcBorders>
              <w:top w:val="nil"/>
              <w:left w:val="nil"/>
              <w:bottom w:val="single" w:sz="4" w:space="0" w:color="auto"/>
              <w:right w:val="single" w:sz="4" w:space="0" w:color="auto"/>
            </w:tcBorders>
            <w:shd w:val="clear" w:color="auto" w:fill="auto"/>
            <w:noWrap/>
            <w:hideMark/>
          </w:tcPr>
          <w:p w14:paraId="61CEAA6A" w14:textId="77777777" w:rsidR="00866CC2" w:rsidRPr="00866CC2" w:rsidRDefault="00866CC2" w:rsidP="00866CC2">
            <w:pPr>
              <w:rPr>
                <w:color w:val="000000"/>
                <w:szCs w:val="28"/>
              </w:rPr>
            </w:pPr>
            <w:r w:rsidRPr="00866CC2">
              <w:rPr>
                <w:color w:val="000000"/>
                <w:szCs w:val="28"/>
              </w:rPr>
              <w:t>4.63</w:t>
            </w:r>
          </w:p>
        </w:tc>
        <w:tc>
          <w:tcPr>
            <w:tcW w:w="1588" w:type="dxa"/>
            <w:tcBorders>
              <w:top w:val="nil"/>
              <w:left w:val="nil"/>
              <w:bottom w:val="single" w:sz="4" w:space="0" w:color="auto"/>
              <w:right w:val="single" w:sz="4" w:space="0" w:color="auto"/>
            </w:tcBorders>
            <w:shd w:val="clear" w:color="auto" w:fill="auto"/>
            <w:noWrap/>
            <w:hideMark/>
          </w:tcPr>
          <w:p w14:paraId="506C9460"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708507FB" w14:textId="77777777" w:rsidR="00866CC2" w:rsidRPr="00866CC2" w:rsidRDefault="00866CC2" w:rsidP="00866CC2">
            <w:pPr>
              <w:rPr>
                <w:color w:val="000000"/>
                <w:szCs w:val="28"/>
              </w:rPr>
            </w:pPr>
            <w:r w:rsidRPr="00866CC2">
              <w:rPr>
                <w:color w:val="000000"/>
                <w:szCs w:val="28"/>
              </w:rPr>
              <w:t>0.926</w:t>
            </w:r>
          </w:p>
        </w:tc>
        <w:tc>
          <w:tcPr>
            <w:tcW w:w="1756" w:type="dxa"/>
            <w:tcBorders>
              <w:top w:val="nil"/>
              <w:left w:val="nil"/>
              <w:bottom w:val="single" w:sz="4" w:space="0" w:color="auto"/>
              <w:right w:val="single" w:sz="4" w:space="0" w:color="auto"/>
            </w:tcBorders>
            <w:shd w:val="clear" w:color="auto" w:fill="auto"/>
            <w:noWrap/>
            <w:hideMark/>
          </w:tcPr>
          <w:p w14:paraId="3A90119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4005707" w14:textId="77777777" w:rsidR="00866CC2" w:rsidRPr="00866CC2" w:rsidRDefault="00866CC2" w:rsidP="00866CC2">
            <w:pPr>
              <w:rPr>
                <w:color w:val="000000"/>
                <w:szCs w:val="28"/>
              </w:rPr>
            </w:pPr>
            <w:r w:rsidRPr="00866CC2">
              <w:rPr>
                <w:color w:val="000000"/>
                <w:szCs w:val="28"/>
              </w:rPr>
              <w:t>0.00010</w:t>
            </w:r>
          </w:p>
        </w:tc>
        <w:tc>
          <w:tcPr>
            <w:tcW w:w="2135" w:type="dxa"/>
            <w:tcBorders>
              <w:top w:val="nil"/>
              <w:left w:val="nil"/>
              <w:bottom w:val="single" w:sz="4" w:space="0" w:color="auto"/>
              <w:right w:val="single" w:sz="4" w:space="0" w:color="auto"/>
            </w:tcBorders>
            <w:shd w:val="clear" w:color="auto" w:fill="auto"/>
            <w:noWrap/>
            <w:hideMark/>
          </w:tcPr>
          <w:p w14:paraId="5C177AB6"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BCB89C9"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1A71AC8E" w14:textId="77777777" w:rsidR="00866CC2" w:rsidRPr="00866CC2" w:rsidRDefault="00866CC2" w:rsidP="00866CC2">
            <w:pPr>
              <w:rPr>
                <w:color w:val="000000"/>
                <w:szCs w:val="28"/>
              </w:rPr>
            </w:pPr>
            <w:r w:rsidRPr="00866CC2">
              <w:rPr>
                <w:color w:val="000000"/>
                <w:szCs w:val="28"/>
              </w:rPr>
              <w:t>0.11112</w:t>
            </w:r>
          </w:p>
        </w:tc>
        <w:tc>
          <w:tcPr>
            <w:tcW w:w="2835" w:type="dxa"/>
            <w:tcBorders>
              <w:top w:val="nil"/>
              <w:left w:val="nil"/>
              <w:bottom w:val="single" w:sz="4" w:space="0" w:color="auto"/>
              <w:right w:val="single" w:sz="4" w:space="0" w:color="auto"/>
            </w:tcBorders>
            <w:shd w:val="clear" w:color="auto" w:fill="auto"/>
            <w:noWrap/>
            <w:hideMark/>
          </w:tcPr>
          <w:p w14:paraId="15F57079" w14:textId="77777777" w:rsidR="00866CC2" w:rsidRPr="00866CC2" w:rsidRDefault="00866CC2" w:rsidP="00866CC2">
            <w:pPr>
              <w:rPr>
                <w:color w:val="000000"/>
                <w:szCs w:val="28"/>
              </w:rPr>
            </w:pPr>
            <w:r w:rsidRPr="00866CC2">
              <w:rPr>
                <w:color w:val="000000"/>
                <w:szCs w:val="28"/>
              </w:rPr>
              <w:t>0.11112</w:t>
            </w:r>
          </w:p>
        </w:tc>
      </w:tr>
      <w:tr w:rsidR="00866CC2" w:rsidRPr="00866CC2" w14:paraId="41BAE08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9317210" w14:textId="77777777" w:rsidR="00866CC2" w:rsidRPr="00866CC2" w:rsidRDefault="00866CC2" w:rsidP="00866CC2">
            <w:pPr>
              <w:rPr>
                <w:color w:val="000000"/>
                <w:szCs w:val="28"/>
              </w:rPr>
            </w:pPr>
            <w:r w:rsidRPr="00866CC2">
              <w:rPr>
                <w:color w:val="000000"/>
                <w:szCs w:val="28"/>
              </w:rPr>
              <w:t>59</w:t>
            </w:r>
          </w:p>
        </w:tc>
        <w:tc>
          <w:tcPr>
            <w:tcW w:w="4054" w:type="dxa"/>
            <w:tcBorders>
              <w:top w:val="nil"/>
              <w:left w:val="nil"/>
              <w:bottom w:val="single" w:sz="4" w:space="0" w:color="auto"/>
              <w:right w:val="single" w:sz="4" w:space="0" w:color="auto"/>
            </w:tcBorders>
            <w:shd w:val="clear" w:color="auto" w:fill="auto"/>
            <w:noWrap/>
            <w:hideMark/>
          </w:tcPr>
          <w:p w14:paraId="48F17D12" w14:textId="77777777" w:rsidR="00866CC2" w:rsidRPr="00866CC2" w:rsidRDefault="00866CC2" w:rsidP="00866CC2">
            <w:pPr>
              <w:rPr>
                <w:color w:val="000000"/>
                <w:szCs w:val="28"/>
              </w:rPr>
            </w:pPr>
            <w:r w:rsidRPr="00866CC2">
              <w:rPr>
                <w:color w:val="000000"/>
                <w:szCs w:val="28"/>
              </w:rPr>
              <w:t>з5:293</w:t>
            </w:r>
          </w:p>
        </w:tc>
        <w:tc>
          <w:tcPr>
            <w:tcW w:w="1581" w:type="dxa"/>
            <w:tcBorders>
              <w:top w:val="nil"/>
              <w:left w:val="nil"/>
              <w:bottom w:val="single" w:sz="4" w:space="0" w:color="auto"/>
              <w:right w:val="single" w:sz="4" w:space="0" w:color="auto"/>
            </w:tcBorders>
            <w:shd w:val="clear" w:color="auto" w:fill="auto"/>
            <w:noWrap/>
            <w:hideMark/>
          </w:tcPr>
          <w:p w14:paraId="7357EA49" w14:textId="77777777" w:rsidR="00866CC2" w:rsidRPr="00866CC2" w:rsidRDefault="00866CC2" w:rsidP="00866CC2">
            <w:pPr>
              <w:rPr>
                <w:color w:val="000000"/>
                <w:szCs w:val="28"/>
              </w:rPr>
            </w:pPr>
            <w:r w:rsidRPr="00866CC2">
              <w:rPr>
                <w:color w:val="000000"/>
                <w:szCs w:val="28"/>
              </w:rPr>
              <w:t>15.39</w:t>
            </w:r>
          </w:p>
        </w:tc>
        <w:tc>
          <w:tcPr>
            <w:tcW w:w="1588" w:type="dxa"/>
            <w:tcBorders>
              <w:top w:val="nil"/>
              <w:left w:val="nil"/>
              <w:bottom w:val="single" w:sz="4" w:space="0" w:color="auto"/>
              <w:right w:val="single" w:sz="4" w:space="0" w:color="auto"/>
            </w:tcBorders>
            <w:shd w:val="clear" w:color="auto" w:fill="auto"/>
            <w:noWrap/>
            <w:hideMark/>
          </w:tcPr>
          <w:p w14:paraId="0EC3EF0E"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0DB69B5E" w14:textId="77777777" w:rsidR="00866CC2" w:rsidRPr="00866CC2" w:rsidRDefault="00866CC2" w:rsidP="00866CC2">
            <w:pPr>
              <w:rPr>
                <w:color w:val="000000"/>
                <w:szCs w:val="28"/>
              </w:rPr>
            </w:pPr>
            <w:r w:rsidRPr="00866CC2">
              <w:rPr>
                <w:color w:val="000000"/>
                <w:szCs w:val="28"/>
              </w:rPr>
              <w:t>3.078</w:t>
            </w:r>
          </w:p>
        </w:tc>
        <w:tc>
          <w:tcPr>
            <w:tcW w:w="1756" w:type="dxa"/>
            <w:tcBorders>
              <w:top w:val="nil"/>
              <w:left w:val="nil"/>
              <w:bottom w:val="single" w:sz="4" w:space="0" w:color="auto"/>
              <w:right w:val="single" w:sz="4" w:space="0" w:color="auto"/>
            </w:tcBorders>
            <w:shd w:val="clear" w:color="auto" w:fill="auto"/>
            <w:noWrap/>
            <w:hideMark/>
          </w:tcPr>
          <w:p w14:paraId="3173303A"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B0DFB10" w14:textId="77777777" w:rsidR="00866CC2" w:rsidRPr="00866CC2" w:rsidRDefault="00866CC2" w:rsidP="00866CC2">
            <w:pPr>
              <w:rPr>
                <w:color w:val="000000"/>
                <w:szCs w:val="28"/>
              </w:rPr>
            </w:pPr>
            <w:r w:rsidRPr="00866CC2">
              <w:rPr>
                <w:color w:val="000000"/>
                <w:szCs w:val="28"/>
              </w:rPr>
              <w:t>0.00034</w:t>
            </w:r>
          </w:p>
        </w:tc>
        <w:tc>
          <w:tcPr>
            <w:tcW w:w="2135" w:type="dxa"/>
            <w:tcBorders>
              <w:top w:val="nil"/>
              <w:left w:val="nil"/>
              <w:bottom w:val="single" w:sz="4" w:space="0" w:color="auto"/>
              <w:right w:val="single" w:sz="4" w:space="0" w:color="auto"/>
            </w:tcBorders>
            <w:shd w:val="clear" w:color="auto" w:fill="auto"/>
            <w:noWrap/>
            <w:hideMark/>
          </w:tcPr>
          <w:p w14:paraId="52654E0F"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3706699"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5A1CCA8E" w14:textId="77777777" w:rsidR="00866CC2" w:rsidRPr="00866CC2" w:rsidRDefault="00866CC2" w:rsidP="00866CC2">
            <w:pPr>
              <w:rPr>
                <w:color w:val="000000"/>
                <w:szCs w:val="28"/>
              </w:rPr>
            </w:pPr>
            <w:r w:rsidRPr="00866CC2">
              <w:rPr>
                <w:color w:val="000000"/>
                <w:szCs w:val="28"/>
              </w:rPr>
              <w:t>0.36936</w:t>
            </w:r>
          </w:p>
        </w:tc>
        <w:tc>
          <w:tcPr>
            <w:tcW w:w="2835" w:type="dxa"/>
            <w:tcBorders>
              <w:top w:val="nil"/>
              <w:left w:val="nil"/>
              <w:bottom w:val="single" w:sz="4" w:space="0" w:color="auto"/>
              <w:right w:val="single" w:sz="4" w:space="0" w:color="auto"/>
            </w:tcBorders>
            <w:shd w:val="clear" w:color="auto" w:fill="auto"/>
            <w:noWrap/>
            <w:hideMark/>
          </w:tcPr>
          <w:p w14:paraId="1D9394A9" w14:textId="77777777" w:rsidR="00866CC2" w:rsidRPr="00866CC2" w:rsidRDefault="00866CC2" w:rsidP="00866CC2">
            <w:pPr>
              <w:rPr>
                <w:color w:val="000000"/>
                <w:szCs w:val="28"/>
              </w:rPr>
            </w:pPr>
            <w:r w:rsidRPr="00866CC2">
              <w:rPr>
                <w:color w:val="000000"/>
                <w:szCs w:val="28"/>
              </w:rPr>
              <w:t>0.36936</w:t>
            </w:r>
          </w:p>
        </w:tc>
      </w:tr>
      <w:tr w:rsidR="00866CC2" w:rsidRPr="00866CC2" w14:paraId="6661794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944594F" w14:textId="77777777" w:rsidR="00866CC2" w:rsidRPr="00866CC2" w:rsidRDefault="00866CC2" w:rsidP="00866CC2">
            <w:pPr>
              <w:rPr>
                <w:color w:val="000000"/>
                <w:szCs w:val="28"/>
              </w:rPr>
            </w:pPr>
            <w:r w:rsidRPr="00866CC2">
              <w:rPr>
                <w:color w:val="000000"/>
                <w:szCs w:val="28"/>
              </w:rPr>
              <w:t>60</w:t>
            </w:r>
          </w:p>
        </w:tc>
        <w:tc>
          <w:tcPr>
            <w:tcW w:w="4054" w:type="dxa"/>
            <w:tcBorders>
              <w:top w:val="nil"/>
              <w:left w:val="nil"/>
              <w:bottom w:val="single" w:sz="4" w:space="0" w:color="auto"/>
              <w:right w:val="single" w:sz="4" w:space="0" w:color="auto"/>
            </w:tcBorders>
            <w:shd w:val="clear" w:color="auto" w:fill="auto"/>
            <w:noWrap/>
            <w:hideMark/>
          </w:tcPr>
          <w:p w14:paraId="0E23035E" w14:textId="77777777" w:rsidR="00866CC2" w:rsidRPr="00866CC2" w:rsidRDefault="00866CC2" w:rsidP="00866CC2">
            <w:pPr>
              <w:rPr>
                <w:color w:val="000000"/>
                <w:szCs w:val="28"/>
              </w:rPr>
            </w:pPr>
            <w:r w:rsidRPr="00866CC2">
              <w:rPr>
                <w:color w:val="000000"/>
                <w:szCs w:val="28"/>
              </w:rPr>
              <w:t>293:з6</w:t>
            </w:r>
          </w:p>
        </w:tc>
        <w:tc>
          <w:tcPr>
            <w:tcW w:w="1581" w:type="dxa"/>
            <w:tcBorders>
              <w:top w:val="nil"/>
              <w:left w:val="nil"/>
              <w:bottom w:val="single" w:sz="4" w:space="0" w:color="auto"/>
              <w:right w:val="single" w:sz="4" w:space="0" w:color="auto"/>
            </w:tcBorders>
            <w:shd w:val="clear" w:color="auto" w:fill="auto"/>
            <w:noWrap/>
            <w:hideMark/>
          </w:tcPr>
          <w:p w14:paraId="7044F48D" w14:textId="77777777" w:rsidR="00866CC2" w:rsidRPr="00866CC2" w:rsidRDefault="00866CC2" w:rsidP="00866CC2">
            <w:pPr>
              <w:rPr>
                <w:color w:val="000000"/>
                <w:szCs w:val="28"/>
              </w:rPr>
            </w:pPr>
            <w:r w:rsidRPr="00866CC2">
              <w:rPr>
                <w:color w:val="000000"/>
                <w:szCs w:val="28"/>
              </w:rPr>
              <w:t>3.36</w:t>
            </w:r>
          </w:p>
        </w:tc>
        <w:tc>
          <w:tcPr>
            <w:tcW w:w="1588" w:type="dxa"/>
            <w:tcBorders>
              <w:top w:val="nil"/>
              <w:left w:val="nil"/>
              <w:bottom w:val="single" w:sz="4" w:space="0" w:color="auto"/>
              <w:right w:val="single" w:sz="4" w:space="0" w:color="auto"/>
            </w:tcBorders>
            <w:shd w:val="clear" w:color="auto" w:fill="auto"/>
            <w:noWrap/>
            <w:hideMark/>
          </w:tcPr>
          <w:p w14:paraId="2066C966"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2249116B" w14:textId="77777777" w:rsidR="00866CC2" w:rsidRPr="00866CC2" w:rsidRDefault="00866CC2" w:rsidP="00866CC2">
            <w:pPr>
              <w:rPr>
                <w:color w:val="000000"/>
                <w:szCs w:val="28"/>
              </w:rPr>
            </w:pPr>
            <w:r w:rsidRPr="00866CC2">
              <w:rPr>
                <w:color w:val="000000"/>
                <w:szCs w:val="28"/>
              </w:rPr>
              <w:t>0.21504</w:t>
            </w:r>
          </w:p>
        </w:tc>
        <w:tc>
          <w:tcPr>
            <w:tcW w:w="1756" w:type="dxa"/>
            <w:tcBorders>
              <w:top w:val="nil"/>
              <w:left w:val="nil"/>
              <w:bottom w:val="single" w:sz="4" w:space="0" w:color="auto"/>
              <w:right w:val="single" w:sz="4" w:space="0" w:color="auto"/>
            </w:tcBorders>
            <w:shd w:val="clear" w:color="auto" w:fill="auto"/>
            <w:noWrap/>
            <w:hideMark/>
          </w:tcPr>
          <w:p w14:paraId="682DF4A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60FD97A" w14:textId="77777777" w:rsidR="00866CC2" w:rsidRPr="00866CC2" w:rsidRDefault="00866CC2" w:rsidP="00866CC2">
            <w:pPr>
              <w:rPr>
                <w:color w:val="000000"/>
                <w:szCs w:val="28"/>
              </w:rPr>
            </w:pPr>
            <w:r w:rsidRPr="00866CC2">
              <w:rPr>
                <w:color w:val="000000"/>
                <w:szCs w:val="28"/>
              </w:rPr>
              <w:t>0.00008</w:t>
            </w:r>
          </w:p>
        </w:tc>
        <w:tc>
          <w:tcPr>
            <w:tcW w:w="2135" w:type="dxa"/>
            <w:tcBorders>
              <w:top w:val="nil"/>
              <w:left w:val="nil"/>
              <w:bottom w:val="single" w:sz="4" w:space="0" w:color="auto"/>
              <w:right w:val="single" w:sz="4" w:space="0" w:color="auto"/>
            </w:tcBorders>
            <w:shd w:val="clear" w:color="auto" w:fill="auto"/>
            <w:noWrap/>
            <w:hideMark/>
          </w:tcPr>
          <w:p w14:paraId="6916EE3E"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FBEA0F5"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3F31A814" w14:textId="77777777" w:rsidR="00866CC2" w:rsidRPr="00866CC2" w:rsidRDefault="00866CC2" w:rsidP="00866CC2">
            <w:pPr>
              <w:rPr>
                <w:color w:val="000000"/>
                <w:szCs w:val="28"/>
              </w:rPr>
            </w:pPr>
            <w:r w:rsidRPr="00866CC2">
              <w:rPr>
                <w:color w:val="000000"/>
                <w:szCs w:val="28"/>
              </w:rPr>
              <w:t>0.00887</w:t>
            </w:r>
          </w:p>
        </w:tc>
        <w:tc>
          <w:tcPr>
            <w:tcW w:w="2835" w:type="dxa"/>
            <w:tcBorders>
              <w:top w:val="nil"/>
              <w:left w:val="nil"/>
              <w:bottom w:val="single" w:sz="4" w:space="0" w:color="auto"/>
              <w:right w:val="single" w:sz="4" w:space="0" w:color="auto"/>
            </w:tcBorders>
            <w:shd w:val="clear" w:color="auto" w:fill="auto"/>
            <w:noWrap/>
            <w:hideMark/>
          </w:tcPr>
          <w:p w14:paraId="6F09CF45" w14:textId="77777777" w:rsidR="00866CC2" w:rsidRPr="00866CC2" w:rsidRDefault="00866CC2" w:rsidP="00866CC2">
            <w:pPr>
              <w:rPr>
                <w:color w:val="000000"/>
                <w:szCs w:val="28"/>
              </w:rPr>
            </w:pPr>
            <w:r w:rsidRPr="00866CC2">
              <w:rPr>
                <w:color w:val="000000"/>
                <w:szCs w:val="28"/>
              </w:rPr>
              <w:t>0.00887</w:t>
            </w:r>
          </w:p>
        </w:tc>
      </w:tr>
      <w:tr w:rsidR="00866CC2" w:rsidRPr="00866CC2" w14:paraId="70A4F48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475C818" w14:textId="77777777" w:rsidR="00866CC2" w:rsidRPr="00866CC2" w:rsidRDefault="00866CC2" w:rsidP="00866CC2">
            <w:pPr>
              <w:rPr>
                <w:color w:val="000000"/>
                <w:szCs w:val="28"/>
              </w:rPr>
            </w:pPr>
            <w:r w:rsidRPr="00866CC2">
              <w:rPr>
                <w:color w:val="000000"/>
                <w:szCs w:val="28"/>
              </w:rPr>
              <w:t>61</w:t>
            </w:r>
          </w:p>
        </w:tc>
        <w:tc>
          <w:tcPr>
            <w:tcW w:w="4054" w:type="dxa"/>
            <w:tcBorders>
              <w:top w:val="nil"/>
              <w:left w:val="nil"/>
              <w:bottom w:val="single" w:sz="4" w:space="0" w:color="auto"/>
              <w:right w:val="single" w:sz="4" w:space="0" w:color="auto"/>
            </w:tcBorders>
            <w:shd w:val="clear" w:color="auto" w:fill="auto"/>
            <w:noWrap/>
            <w:hideMark/>
          </w:tcPr>
          <w:p w14:paraId="758A28DE" w14:textId="77777777" w:rsidR="00866CC2" w:rsidRPr="00866CC2" w:rsidRDefault="00866CC2" w:rsidP="00866CC2">
            <w:pPr>
              <w:rPr>
                <w:color w:val="000000"/>
                <w:szCs w:val="28"/>
              </w:rPr>
            </w:pPr>
            <w:r w:rsidRPr="00866CC2">
              <w:rPr>
                <w:color w:val="000000"/>
                <w:szCs w:val="28"/>
              </w:rPr>
              <w:t>з6:293а</w:t>
            </w:r>
          </w:p>
        </w:tc>
        <w:tc>
          <w:tcPr>
            <w:tcW w:w="1581" w:type="dxa"/>
            <w:tcBorders>
              <w:top w:val="nil"/>
              <w:left w:val="nil"/>
              <w:bottom w:val="single" w:sz="4" w:space="0" w:color="auto"/>
              <w:right w:val="single" w:sz="4" w:space="0" w:color="auto"/>
            </w:tcBorders>
            <w:shd w:val="clear" w:color="auto" w:fill="auto"/>
            <w:noWrap/>
            <w:hideMark/>
          </w:tcPr>
          <w:p w14:paraId="504EB8EB" w14:textId="77777777" w:rsidR="00866CC2" w:rsidRPr="00866CC2" w:rsidRDefault="00866CC2" w:rsidP="00866CC2">
            <w:pPr>
              <w:rPr>
                <w:color w:val="000000"/>
                <w:szCs w:val="28"/>
              </w:rPr>
            </w:pPr>
            <w:r w:rsidRPr="00866CC2">
              <w:rPr>
                <w:color w:val="000000"/>
                <w:szCs w:val="28"/>
              </w:rPr>
              <w:t>7.65</w:t>
            </w:r>
          </w:p>
        </w:tc>
        <w:tc>
          <w:tcPr>
            <w:tcW w:w="1588" w:type="dxa"/>
            <w:tcBorders>
              <w:top w:val="nil"/>
              <w:left w:val="nil"/>
              <w:bottom w:val="single" w:sz="4" w:space="0" w:color="auto"/>
              <w:right w:val="single" w:sz="4" w:space="0" w:color="auto"/>
            </w:tcBorders>
            <w:shd w:val="clear" w:color="auto" w:fill="auto"/>
            <w:noWrap/>
            <w:hideMark/>
          </w:tcPr>
          <w:p w14:paraId="7718FB57"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146F2EFF" w14:textId="77777777" w:rsidR="00866CC2" w:rsidRPr="00866CC2" w:rsidRDefault="00866CC2" w:rsidP="00866CC2">
            <w:pPr>
              <w:rPr>
                <w:color w:val="000000"/>
                <w:szCs w:val="28"/>
              </w:rPr>
            </w:pPr>
            <w:r w:rsidRPr="00866CC2">
              <w:rPr>
                <w:color w:val="000000"/>
                <w:szCs w:val="28"/>
              </w:rPr>
              <w:t>0.4896</w:t>
            </w:r>
          </w:p>
        </w:tc>
        <w:tc>
          <w:tcPr>
            <w:tcW w:w="1756" w:type="dxa"/>
            <w:tcBorders>
              <w:top w:val="nil"/>
              <w:left w:val="nil"/>
              <w:bottom w:val="single" w:sz="4" w:space="0" w:color="auto"/>
              <w:right w:val="single" w:sz="4" w:space="0" w:color="auto"/>
            </w:tcBorders>
            <w:shd w:val="clear" w:color="auto" w:fill="auto"/>
            <w:noWrap/>
            <w:hideMark/>
          </w:tcPr>
          <w:p w14:paraId="086A9FD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D81CAB9" w14:textId="77777777" w:rsidR="00866CC2" w:rsidRPr="00866CC2" w:rsidRDefault="00866CC2" w:rsidP="00866CC2">
            <w:pPr>
              <w:rPr>
                <w:color w:val="000000"/>
                <w:szCs w:val="28"/>
              </w:rPr>
            </w:pPr>
            <w:r w:rsidRPr="00866CC2">
              <w:rPr>
                <w:color w:val="000000"/>
                <w:szCs w:val="28"/>
              </w:rPr>
              <w:t>0.00010</w:t>
            </w:r>
          </w:p>
        </w:tc>
        <w:tc>
          <w:tcPr>
            <w:tcW w:w="2135" w:type="dxa"/>
            <w:tcBorders>
              <w:top w:val="nil"/>
              <w:left w:val="nil"/>
              <w:bottom w:val="single" w:sz="4" w:space="0" w:color="auto"/>
              <w:right w:val="single" w:sz="4" w:space="0" w:color="auto"/>
            </w:tcBorders>
            <w:shd w:val="clear" w:color="auto" w:fill="auto"/>
            <w:noWrap/>
            <w:hideMark/>
          </w:tcPr>
          <w:p w14:paraId="774B0514"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40EC36F"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156C33D9" w14:textId="77777777" w:rsidR="00866CC2" w:rsidRPr="00866CC2" w:rsidRDefault="00866CC2" w:rsidP="00866CC2">
            <w:pPr>
              <w:rPr>
                <w:color w:val="000000"/>
                <w:szCs w:val="28"/>
              </w:rPr>
            </w:pPr>
            <w:r w:rsidRPr="00866CC2">
              <w:rPr>
                <w:color w:val="000000"/>
                <w:szCs w:val="28"/>
              </w:rPr>
              <w:t>0.02020</w:t>
            </w:r>
          </w:p>
        </w:tc>
        <w:tc>
          <w:tcPr>
            <w:tcW w:w="2835" w:type="dxa"/>
            <w:tcBorders>
              <w:top w:val="nil"/>
              <w:left w:val="nil"/>
              <w:bottom w:val="single" w:sz="4" w:space="0" w:color="auto"/>
              <w:right w:val="single" w:sz="4" w:space="0" w:color="auto"/>
            </w:tcBorders>
            <w:shd w:val="clear" w:color="auto" w:fill="auto"/>
            <w:noWrap/>
            <w:hideMark/>
          </w:tcPr>
          <w:p w14:paraId="730DB9FC" w14:textId="77777777" w:rsidR="00866CC2" w:rsidRPr="00866CC2" w:rsidRDefault="00866CC2" w:rsidP="00866CC2">
            <w:pPr>
              <w:rPr>
                <w:color w:val="000000"/>
                <w:szCs w:val="28"/>
              </w:rPr>
            </w:pPr>
            <w:r w:rsidRPr="00866CC2">
              <w:rPr>
                <w:color w:val="000000"/>
                <w:szCs w:val="28"/>
              </w:rPr>
              <w:t>0.02020</w:t>
            </w:r>
          </w:p>
        </w:tc>
      </w:tr>
      <w:tr w:rsidR="00866CC2" w:rsidRPr="00866CC2" w14:paraId="44285E3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346B6BE" w14:textId="77777777" w:rsidR="00866CC2" w:rsidRPr="00866CC2" w:rsidRDefault="00866CC2" w:rsidP="00866CC2">
            <w:pPr>
              <w:rPr>
                <w:color w:val="000000"/>
                <w:szCs w:val="28"/>
              </w:rPr>
            </w:pPr>
            <w:r w:rsidRPr="00866CC2">
              <w:rPr>
                <w:color w:val="000000"/>
                <w:szCs w:val="28"/>
              </w:rPr>
              <w:t>62</w:t>
            </w:r>
          </w:p>
        </w:tc>
        <w:tc>
          <w:tcPr>
            <w:tcW w:w="4054" w:type="dxa"/>
            <w:tcBorders>
              <w:top w:val="nil"/>
              <w:left w:val="nil"/>
              <w:bottom w:val="single" w:sz="4" w:space="0" w:color="auto"/>
              <w:right w:val="single" w:sz="4" w:space="0" w:color="auto"/>
            </w:tcBorders>
            <w:shd w:val="clear" w:color="auto" w:fill="auto"/>
            <w:noWrap/>
            <w:hideMark/>
          </w:tcPr>
          <w:p w14:paraId="4ADD51B1" w14:textId="77777777" w:rsidR="00866CC2" w:rsidRPr="00866CC2" w:rsidRDefault="00866CC2" w:rsidP="00866CC2">
            <w:pPr>
              <w:rPr>
                <w:color w:val="000000"/>
                <w:szCs w:val="28"/>
              </w:rPr>
            </w:pPr>
            <w:r w:rsidRPr="00866CC2">
              <w:rPr>
                <w:color w:val="000000"/>
                <w:szCs w:val="28"/>
              </w:rPr>
              <w:t>293а:№30</w:t>
            </w:r>
          </w:p>
        </w:tc>
        <w:tc>
          <w:tcPr>
            <w:tcW w:w="1581" w:type="dxa"/>
            <w:tcBorders>
              <w:top w:val="nil"/>
              <w:left w:val="nil"/>
              <w:bottom w:val="single" w:sz="4" w:space="0" w:color="auto"/>
              <w:right w:val="single" w:sz="4" w:space="0" w:color="auto"/>
            </w:tcBorders>
            <w:shd w:val="clear" w:color="auto" w:fill="auto"/>
            <w:noWrap/>
            <w:hideMark/>
          </w:tcPr>
          <w:p w14:paraId="2793D5C3" w14:textId="77777777" w:rsidR="00866CC2" w:rsidRPr="00866CC2" w:rsidRDefault="00866CC2" w:rsidP="00866CC2">
            <w:pPr>
              <w:rPr>
                <w:color w:val="000000"/>
                <w:szCs w:val="28"/>
              </w:rPr>
            </w:pPr>
            <w:r w:rsidRPr="00866CC2">
              <w:rPr>
                <w:color w:val="000000"/>
                <w:szCs w:val="28"/>
              </w:rPr>
              <w:t>5.94</w:t>
            </w:r>
          </w:p>
        </w:tc>
        <w:tc>
          <w:tcPr>
            <w:tcW w:w="1588" w:type="dxa"/>
            <w:tcBorders>
              <w:top w:val="nil"/>
              <w:left w:val="nil"/>
              <w:bottom w:val="single" w:sz="4" w:space="0" w:color="auto"/>
              <w:right w:val="single" w:sz="4" w:space="0" w:color="auto"/>
            </w:tcBorders>
            <w:shd w:val="clear" w:color="auto" w:fill="auto"/>
            <w:noWrap/>
            <w:hideMark/>
          </w:tcPr>
          <w:p w14:paraId="6D7C57E1"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56443BDD" w14:textId="77777777" w:rsidR="00866CC2" w:rsidRPr="00866CC2" w:rsidRDefault="00866CC2" w:rsidP="00866CC2">
            <w:pPr>
              <w:rPr>
                <w:color w:val="000000"/>
                <w:szCs w:val="28"/>
              </w:rPr>
            </w:pPr>
            <w:r w:rsidRPr="00866CC2">
              <w:rPr>
                <w:color w:val="000000"/>
                <w:szCs w:val="28"/>
              </w:rPr>
              <w:t>0.38016</w:t>
            </w:r>
          </w:p>
        </w:tc>
        <w:tc>
          <w:tcPr>
            <w:tcW w:w="1756" w:type="dxa"/>
            <w:tcBorders>
              <w:top w:val="nil"/>
              <w:left w:val="nil"/>
              <w:bottom w:val="single" w:sz="4" w:space="0" w:color="auto"/>
              <w:right w:val="single" w:sz="4" w:space="0" w:color="auto"/>
            </w:tcBorders>
            <w:shd w:val="clear" w:color="auto" w:fill="auto"/>
            <w:noWrap/>
            <w:hideMark/>
          </w:tcPr>
          <w:p w14:paraId="12B9612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CD012A4" w14:textId="77777777" w:rsidR="00866CC2" w:rsidRPr="00866CC2" w:rsidRDefault="00866CC2" w:rsidP="00866CC2">
            <w:pPr>
              <w:rPr>
                <w:color w:val="000000"/>
                <w:szCs w:val="28"/>
              </w:rPr>
            </w:pPr>
            <w:r w:rsidRPr="00866CC2">
              <w:rPr>
                <w:color w:val="000000"/>
                <w:szCs w:val="28"/>
              </w:rPr>
              <w:t>0.00014</w:t>
            </w:r>
          </w:p>
        </w:tc>
        <w:tc>
          <w:tcPr>
            <w:tcW w:w="2135" w:type="dxa"/>
            <w:tcBorders>
              <w:top w:val="nil"/>
              <w:left w:val="nil"/>
              <w:bottom w:val="single" w:sz="4" w:space="0" w:color="auto"/>
              <w:right w:val="single" w:sz="4" w:space="0" w:color="auto"/>
            </w:tcBorders>
            <w:shd w:val="clear" w:color="auto" w:fill="auto"/>
            <w:noWrap/>
            <w:hideMark/>
          </w:tcPr>
          <w:p w14:paraId="05680DC0"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3E42F15"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63EEF22C" w14:textId="77777777" w:rsidR="00866CC2" w:rsidRPr="00866CC2" w:rsidRDefault="00866CC2" w:rsidP="00866CC2">
            <w:pPr>
              <w:rPr>
                <w:color w:val="000000"/>
                <w:szCs w:val="28"/>
              </w:rPr>
            </w:pPr>
            <w:r w:rsidRPr="00866CC2">
              <w:rPr>
                <w:color w:val="000000"/>
                <w:szCs w:val="28"/>
              </w:rPr>
              <w:t>0.01568</w:t>
            </w:r>
          </w:p>
        </w:tc>
        <w:tc>
          <w:tcPr>
            <w:tcW w:w="2835" w:type="dxa"/>
            <w:tcBorders>
              <w:top w:val="nil"/>
              <w:left w:val="nil"/>
              <w:bottom w:val="single" w:sz="4" w:space="0" w:color="auto"/>
              <w:right w:val="single" w:sz="4" w:space="0" w:color="auto"/>
            </w:tcBorders>
            <w:shd w:val="clear" w:color="auto" w:fill="auto"/>
            <w:noWrap/>
            <w:hideMark/>
          </w:tcPr>
          <w:p w14:paraId="60CD6F01" w14:textId="77777777" w:rsidR="00866CC2" w:rsidRPr="00866CC2" w:rsidRDefault="00866CC2" w:rsidP="00866CC2">
            <w:pPr>
              <w:rPr>
                <w:color w:val="000000"/>
                <w:szCs w:val="28"/>
              </w:rPr>
            </w:pPr>
            <w:r w:rsidRPr="00866CC2">
              <w:rPr>
                <w:color w:val="000000"/>
                <w:szCs w:val="28"/>
              </w:rPr>
              <w:t>0.01568</w:t>
            </w:r>
          </w:p>
        </w:tc>
      </w:tr>
      <w:tr w:rsidR="00866CC2" w:rsidRPr="00866CC2" w14:paraId="3C6D499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BB3508D" w14:textId="77777777" w:rsidR="00866CC2" w:rsidRPr="00866CC2" w:rsidRDefault="00866CC2" w:rsidP="00866CC2">
            <w:pPr>
              <w:rPr>
                <w:color w:val="000000"/>
                <w:szCs w:val="28"/>
              </w:rPr>
            </w:pPr>
            <w:r w:rsidRPr="00866CC2">
              <w:rPr>
                <w:color w:val="000000"/>
                <w:szCs w:val="28"/>
              </w:rPr>
              <w:t>63</w:t>
            </w:r>
          </w:p>
        </w:tc>
        <w:tc>
          <w:tcPr>
            <w:tcW w:w="4054" w:type="dxa"/>
            <w:tcBorders>
              <w:top w:val="nil"/>
              <w:left w:val="nil"/>
              <w:bottom w:val="single" w:sz="4" w:space="0" w:color="auto"/>
              <w:right w:val="single" w:sz="4" w:space="0" w:color="auto"/>
            </w:tcBorders>
            <w:shd w:val="clear" w:color="auto" w:fill="auto"/>
            <w:noWrap/>
            <w:hideMark/>
          </w:tcPr>
          <w:p w14:paraId="092612A2" w14:textId="77777777" w:rsidR="00866CC2" w:rsidRPr="00866CC2" w:rsidRDefault="00866CC2" w:rsidP="00866CC2">
            <w:pPr>
              <w:rPr>
                <w:color w:val="000000"/>
                <w:szCs w:val="28"/>
              </w:rPr>
            </w:pPr>
            <w:r w:rsidRPr="00866CC2">
              <w:rPr>
                <w:color w:val="000000"/>
                <w:szCs w:val="28"/>
              </w:rPr>
              <w:t>293:294</w:t>
            </w:r>
          </w:p>
        </w:tc>
        <w:tc>
          <w:tcPr>
            <w:tcW w:w="1581" w:type="dxa"/>
            <w:tcBorders>
              <w:top w:val="nil"/>
              <w:left w:val="nil"/>
              <w:bottom w:val="single" w:sz="4" w:space="0" w:color="auto"/>
              <w:right w:val="single" w:sz="4" w:space="0" w:color="auto"/>
            </w:tcBorders>
            <w:shd w:val="clear" w:color="auto" w:fill="auto"/>
            <w:noWrap/>
            <w:hideMark/>
          </w:tcPr>
          <w:p w14:paraId="14A5896D" w14:textId="77777777" w:rsidR="00866CC2" w:rsidRPr="00866CC2" w:rsidRDefault="00866CC2" w:rsidP="00866CC2">
            <w:pPr>
              <w:rPr>
                <w:color w:val="000000"/>
                <w:szCs w:val="28"/>
              </w:rPr>
            </w:pPr>
            <w:r w:rsidRPr="00866CC2">
              <w:rPr>
                <w:color w:val="000000"/>
                <w:szCs w:val="28"/>
              </w:rPr>
              <w:t>54.7</w:t>
            </w:r>
          </w:p>
        </w:tc>
        <w:tc>
          <w:tcPr>
            <w:tcW w:w="1588" w:type="dxa"/>
            <w:tcBorders>
              <w:top w:val="nil"/>
              <w:left w:val="nil"/>
              <w:bottom w:val="single" w:sz="4" w:space="0" w:color="auto"/>
              <w:right w:val="single" w:sz="4" w:space="0" w:color="auto"/>
            </w:tcBorders>
            <w:shd w:val="clear" w:color="auto" w:fill="auto"/>
            <w:noWrap/>
            <w:hideMark/>
          </w:tcPr>
          <w:p w14:paraId="2D95D365"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67DB9764" w14:textId="77777777" w:rsidR="00866CC2" w:rsidRPr="00866CC2" w:rsidRDefault="00866CC2" w:rsidP="00866CC2">
            <w:pPr>
              <w:rPr>
                <w:color w:val="000000"/>
                <w:szCs w:val="28"/>
              </w:rPr>
            </w:pPr>
            <w:r w:rsidRPr="00866CC2">
              <w:rPr>
                <w:color w:val="000000"/>
                <w:szCs w:val="28"/>
              </w:rPr>
              <w:t>10.94</w:t>
            </w:r>
          </w:p>
        </w:tc>
        <w:tc>
          <w:tcPr>
            <w:tcW w:w="1756" w:type="dxa"/>
            <w:tcBorders>
              <w:top w:val="nil"/>
              <w:left w:val="nil"/>
              <w:bottom w:val="single" w:sz="4" w:space="0" w:color="auto"/>
              <w:right w:val="single" w:sz="4" w:space="0" w:color="auto"/>
            </w:tcBorders>
            <w:shd w:val="clear" w:color="auto" w:fill="auto"/>
            <w:noWrap/>
            <w:hideMark/>
          </w:tcPr>
          <w:p w14:paraId="6E4BBF0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AEC585E" w14:textId="77777777" w:rsidR="00866CC2" w:rsidRPr="00866CC2" w:rsidRDefault="00866CC2" w:rsidP="00866CC2">
            <w:pPr>
              <w:rPr>
                <w:color w:val="000000"/>
                <w:szCs w:val="28"/>
              </w:rPr>
            </w:pPr>
            <w:r w:rsidRPr="00866CC2">
              <w:rPr>
                <w:color w:val="000000"/>
                <w:szCs w:val="28"/>
              </w:rPr>
              <w:t>0.00122</w:t>
            </w:r>
          </w:p>
        </w:tc>
        <w:tc>
          <w:tcPr>
            <w:tcW w:w="2135" w:type="dxa"/>
            <w:tcBorders>
              <w:top w:val="nil"/>
              <w:left w:val="nil"/>
              <w:bottom w:val="single" w:sz="4" w:space="0" w:color="auto"/>
              <w:right w:val="single" w:sz="4" w:space="0" w:color="auto"/>
            </w:tcBorders>
            <w:shd w:val="clear" w:color="auto" w:fill="auto"/>
            <w:noWrap/>
            <w:hideMark/>
          </w:tcPr>
          <w:p w14:paraId="0806EC7D"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CAB1EE7"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1BCD2CD5" w14:textId="77777777" w:rsidR="00866CC2" w:rsidRPr="00866CC2" w:rsidRDefault="00866CC2" w:rsidP="00866CC2">
            <w:pPr>
              <w:rPr>
                <w:color w:val="000000"/>
                <w:szCs w:val="28"/>
              </w:rPr>
            </w:pPr>
            <w:r w:rsidRPr="00866CC2">
              <w:rPr>
                <w:color w:val="000000"/>
                <w:szCs w:val="28"/>
              </w:rPr>
              <w:t>1.31280</w:t>
            </w:r>
          </w:p>
        </w:tc>
        <w:tc>
          <w:tcPr>
            <w:tcW w:w="2835" w:type="dxa"/>
            <w:tcBorders>
              <w:top w:val="nil"/>
              <w:left w:val="nil"/>
              <w:bottom w:val="single" w:sz="4" w:space="0" w:color="auto"/>
              <w:right w:val="single" w:sz="4" w:space="0" w:color="auto"/>
            </w:tcBorders>
            <w:shd w:val="clear" w:color="auto" w:fill="auto"/>
            <w:noWrap/>
            <w:hideMark/>
          </w:tcPr>
          <w:p w14:paraId="293DA19A" w14:textId="77777777" w:rsidR="00866CC2" w:rsidRPr="00866CC2" w:rsidRDefault="00866CC2" w:rsidP="00866CC2">
            <w:pPr>
              <w:rPr>
                <w:color w:val="000000"/>
                <w:szCs w:val="28"/>
              </w:rPr>
            </w:pPr>
            <w:r w:rsidRPr="00866CC2">
              <w:rPr>
                <w:color w:val="000000"/>
                <w:szCs w:val="28"/>
              </w:rPr>
              <w:t>1.31280</w:t>
            </w:r>
          </w:p>
        </w:tc>
      </w:tr>
      <w:tr w:rsidR="00866CC2" w:rsidRPr="00866CC2" w14:paraId="26FC7BE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7AD0BFC" w14:textId="77777777" w:rsidR="00866CC2" w:rsidRPr="00866CC2" w:rsidRDefault="00866CC2" w:rsidP="00866CC2">
            <w:pPr>
              <w:rPr>
                <w:color w:val="000000"/>
                <w:szCs w:val="28"/>
              </w:rPr>
            </w:pPr>
            <w:r w:rsidRPr="00866CC2">
              <w:rPr>
                <w:color w:val="000000"/>
                <w:szCs w:val="28"/>
              </w:rPr>
              <w:t>64</w:t>
            </w:r>
          </w:p>
        </w:tc>
        <w:tc>
          <w:tcPr>
            <w:tcW w:w="4054" w:type="dxa"/>
            <w:tcBorders>
              <w:top w:val="nil"/>
              <w:left w:val="nil"/>
              <w:bottom w:val="single" w:sz="4" w:space="0" w:color="auto"/>
              <w:right w:val="single" w:sz="4" w:space="0" w:color="auto"/>
            </w:tcBorders>
            <w:shd w:val="clear" w:color="auto" w:fill="auto"/>
            <w:noWrap/>
            <w:hideMark/>
          </w:tcPr>
          <w:p w14:paraId="54B18C20" w14:textId="77777777" w:rsidR="00866CC2" w:rsidRPr="00866CC2" w:rsidRDefault="00866CC2" w:rsidP="00866CC2">
            <w:pPr>
              <w:rPr>
                <w:color w:val="000000"/>
                <w:szCs w:val="28"/>
              </w:rPr>
            </w:pPr>
            <w:r w:rsidRPr="00866CC2">
              <w:rPr>
                <w:color w:val="000000"/>
                <w:szCs w:val="28"/>
              </w:rPr>
              <w:t>294:Магазин</w:t>
            </w:r>
          </w:p>
        </w:tc>
        <w:tc>
          <w:tcPr>
            <w:tcW w:w="1581" w:type="dxa"/>
            <w:tcBorders>
              <w:top w:val="nil"/>
              <w:left w:val="nil"/>
              <w:bottom w:val="single" w:sz="4" w:space="0" w:color="auto"/>
              <w:right w:val="single" w:sz="4" w:space="0" w:color="auto"/>
            </w:tcBorders>
            <w:shd w:val="clear" w:color="auto" w:fill="auto"/>
            <w:noWrap/>
            <w:hideMark/>
          </w:tcPr>
          <w:p w14:paraId="3A598FB3" w14:textId="77777777" w:rsidR="00866CC2" w:rsidRPr="00866CC2" w:rsidRDefault="00866CC2" w:rsidP="00866CC2">
            <w:pPr>
              <w:rPr>
                <w:color w:val="000000"/>
                <w:szCs w:val="28"/>
              </w:rPr>
            </w:pPr>
            <w:r w:rsidRPr="00866CC2">
              <w:rPr>
                <w:color w:val="000000"/>
                <w:szCs w:val="28"/>
              </w:rPr>
              <w:t>12.42</w:t>
            </w:r>
          </w:p>
        </w:tc>
        <w:tc>
          <w:tcPr>
            <w:tcW w:w="1588" w:type="dxa"/>
            <w:tcBorders>
              <w:top w:val="nil"/>
              <w:left w:val="nil"/>
              <w:bottom w:val="single" w:sz="4" w:space="0" w:color="auto"/>
              <w:right w:val="single" w:sz="4" w:space="0" w:color="auto"/>
            </w:tcBorders>
            <w:shd w:val="clear" w:color="auto" w:fill="auto"/>
            <w:noWrap/>
            <w:hideMark/>
          </w:tcPr>
          <w:p w14:paraId="18EAAB55"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7DBBA588" w14:textId="77777777" w:rsidR="00866CC2" w:rsidRPr="00866CC2" w:rsidRDefault="00866CC2" w:rsidP="00866CC2">
            <w:pPr>
              <w:rPr>
                <w:color w:val="000000"/>
                <w:szCs w:val="28"/>
              </w:rPr>
            </w:pPr>
            <w:r w:rsidRPr="00866CC2">
              <w:rPr>
                <w:color w:val="000000"/>
                <w:szCs w:val="28"/>
              </w:rPr>
              <w:t>1.242</w:t>
            </w:r>
          </w:p>
        </w:tc>
        <w:tc>
          <w:tcPr>
            <w:tcW w:w="1756" w:type="dxa"/>
            <w:tcBorders>
              <w:top w:val="nil"/>
              <w:left w:val="nil"/>
              <w:bottom w:val="single" w:sz="4" w:space="0" w:color="auto"/>
              <w:right w:val="single" w:sz="4" w:space="0" w:color="auto"/>
            </w:tcBorders>
            <w:shd w:val="clear" w:color="auto" w:fill="auto"/>
            <w:noWrap/>
            <w:hideMark/>
          </w:tcPr>
          <w:p w14:paraId="22CA417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43DBA1C" w14:textId="77777777" w:rsidR="00866CC2" w:rsidRPr="00866CC2" w:rsidRDefault="00866CC2" w:rsidP="00866CC2">
            <w:pPr>
              <w:rPr>
                <w:color w:val="000000"/>
                <w:szCs w:val="28"/>
              </w:rPr>
            </w:pPr>
            <w:r w:rsidRPr="00866CC2">
              <w:rPr>
                <w:color w:val="000000"/>
                <w:szCs w:val="28"/>
              </w:rPr>
              <w:t>0.00038</w:t>
            </w:r>
          </w:p>
        </w:tc>
        <w:tc>
          <w:tcPr>
            <w:tcW w:w="2135" w:type="dxa"/>
            <w:tcBorders>
              <w:top w:val="nil"/>
              <w:left w:val="nil"/>
              <w:bottom w:val="single" w:sz="4" w:space="0" w:color="auto"/>
              <w:right w:val="single" w:sz="4" w:space="0" w:color="auto"/>
            </w:tcBorders>
            <w:shd w:val="clear" w:color="auto" w:fill="auto"/>
            <w:noWrap/>
            <w:hideMark/>
          </w:tcPr>
          <w:p w14:paraId="0F199C24"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487CDFE"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48F67CF6" w14:textId="77777777" w:rsidR="00866CC2" w:rsidRPr="00866CC2" w:rsidRDefault="00866CC2" w:rsidP="00866CC2">
            <w:pPr>
              <w:rPr>
                <w:color w:val="000000"/>
                <w:szCs w:val="28"/>
              </w:rPr>
            </w:pPr>
            <w:r w:rsidRPr="00866CC2">
              <w:rPr>
                <w:color w:val="000000"/>
                <w:szCs w:val="28"/>
              </w:rPr>
              <w:t>0.05216</w:t>
            </w:r>
          </w:p>
        </w:tc>
        <w:tc>
          <w:tcPr>
            <w:tcW w:w="2835" w:type="dxa"/>
            <w:tcBorders>
              <w:top w:val="nil"/>
              <w:left w:val="nil"/>
              <w:bottom w:val="single" w:sz="4" w:space="0" w:color="auto"/>
              <w:right w:val="single" w:sz="4" w:space="0" w:color="auto"/>
            </w:tcBorders>
            <w:shd w:val="clear" w:color="auto" w:fill="auto"/>
            <w:noWrap/>
            <w:hideMark/>
          </w:tcPr>
          <w:p w14:paraId="3324D497" w14:textId="77777777" w:rsidR="00866CC2" w:rsidRPr="00866CC2" w:rsidRDefault="00866CC2" w:rsidP="00866CC2">
            <w:pPr>
              <w:rPr>
                <w:color w:val="000000"/>
                <w:szCs w:val="28"/>
              </w:rPr>
            </w:pPr>
            <w:r w:rsidRPr="00866CC2">
              <w:rPr>
                <w:color w:val="000000"/>
                <w:szCs w:val="28"/>
              </w:rPr>
              <w:t>0.05216</w:t>
            </w:r>
          </w:p>
        </w:tc>
      </w:tr>
      <w:tr w:rsidR="00866CC2" w:rsidRPr="00866CC2" w14:paraId="685FFB5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F2AE91F" w14:textId="77777777" w:rsidR="00866CC2" w:rsidRPr="00866CC2" w:rsidRDefault="00866CC2" w:rsidP="00866CC2">
            <w:pPr>
              <w:rPr>
                <w:color w:val="000000"/>
                <w:szCs w:val="28"/>
              </w:rPr>
            </w:pPr>
            <w:r w:rsidRPr="00866CC2">
              <w:rPr>
                <w:color w:val="000000"/>
                <w:szCs w:val="28"/>
              </w:rPr>
              <w:t>65</w:t>
            </w:r>
          </w:p>
        </w:tc>
        <w:tc>
          <w:tcPr>
            <w:tcW w:w="4054" w:type="dxa"/>
            <w:tcBorders>
              <w:top w:val="nil"/>
              <w:left w:val="nil"/>
              <w:bottom w:val="single" w:sz="4" w:space="0" w:color="auto"/>
              <w:right w:val="single" w:sz="4" w:space="0" w:color="auto"/>
            </w:tcBorders>
            <w:shd w:val="clear" w:color="auto" w:fill="auto"/>
            <w:noWrap/>
            <w:hideMark/>
          </w:tcPr>
          <w:p w14:paraId="6C3E22AD" w14:textId="77777777" w:rsidR="00866CC2" w:rsidRPr="00866CC2" w:rsidRDefault="00866CC2" w:rsidP="00866CC2">
            <w:pPr>
              <w:rPr>
                <w:color w:val="000000"/>
                <w:szCs w:val="28"/>
              </w:rPr>
            </w:pPr>
            <w:r w:rsidRPr="00866CC2">
              <w:rPr>
                <w:color w:val="000000"/>
                <w:szCs w:val="28"/>
              </w:rPr>
              <w:t>294:Магазин</w:t>
            </w:r>
          </w:p>
        </w:tc>
        <w:tc>
          <w:tcPr>
            <w:tcW w:w="1581" w:type="dxa"/>
            <w:tcBorders>
              <w:top w:val="nil"/>
              <w:left w:val="nil"/>
              <w:bottom w:val="single" w:sz="4" w:space="0" w:color="auto"/>
              <w:right w:val="single" w:sz="4" w:space="0" w:color="auto"/>
            </w:tcBorders>
            <w:shd w:val="clear" w:color="auto" w:fill="auto"/>
            <w:noWrap/>
            <w:hideMark/>
          </w:tcPr>
          <w:p w14:paraId="26C52D94" w14:textId="77777777" w:rsidR="00866CC2" w:rsidRPr="00866CC2" w:rsidRDefault="00866CC2" w:rsidP="00866CC2">
            <w:pPr>
              <w:rPr>
                <w:color w:val="000000"/>
                <w:szCs w:val="28"/>
              </w:rPr>
            </w:pPr>
            <w:r w:rsidRPr="00866CC2">
              <w:rPr>
                <w:color w:val="000000"/>
                <w:szCs w:val="28"/>
              </w:rPr>
              <w:t>12.68</w:t>
            </w:r>
          </w:p>
        </w:tc>
        <w:tc>
          <w:tcPr>
            <w:tcW w:w="1588" w:type="dxa"/>
            <w:tcBorders>
              <w:top w:val="nil"/>
              <w:left w:val="nil"/>
              <w:bottom w:val="single" w:sz="4" w:space="0" w:color="auto"/>
              <w:right w:val="single" w:sz="4" w:space="0" w:color="auto"/>
            </w:tcBorders>
            <w:shd w:val="clear" w:color="auto" w:fill="auto"/>
            <w:noWrap/>
            <w:hideMark/>
          </w:tcPr>
          <w:p w14:paraId="75723B70"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3A5F2C20" w14:textId="77777777" w:rsidR="00866CC2" w:rsidRPr="00866CC2" w:rsidRDefault="00866CC2" w:rsidP="00866CC2">
            <w:pPr>
              <w:rPr>
                <w:color w:val="000000"/>
                <w:szCs w:val="28"/>
              </w:rPr>
            </w:pPr>
            <w:r w:rsidRPr="00866CC2">
              <w:rPr>
                <w:color w:val="000000"/>
                <w:szCs w:val="28"/>
              </w:rPr>
              <w:t>1.268</w:t>
            </w:r>
          </w:p>
        </w:tc>
        <w:tc>
          <w:tcPr>
            <w:tcW w:w="1756" w:type="dxa"/>
            <w:tcBorders>
              <w:top w:val="nil"/>
              <w:left w:val="nil"/>
              <w:bottom w:val="single" w:sz="4" w:space="0" w:color="auto"/>
              <w:right w:val="single" w:sz="4" w:space="0" w:color="auto"/>
            </w:tcBorders>
            <w:shd w:val="clear" w:color="auto" w:fill="auto"/>
            <w:noWrap/>
            <w:hideMark/>
          </w:tcPr>
          <w:p w14:paraId="702CABF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CCD91CB" w14:textId="77777777" w:rsidR="00866CC2" w:rsidRPr="00866CC2" w:rsidRDefault="00866CC2" w:rsidP="00866CC2">
            <w:pPr>
              <w:rPr>
                <w:color w:val="000000"/>
                <w:szCs w:val="28"/>
              </w:rPr>
            </w:pPr>
            <w:r w:rsidRPr="00866CC2">
              <w:rPr>
                <w:color w:val="000000"/>
                <w:szCs w:val="28"/>
              </w:rPr>
              <w:t>0.00039</w:t>
            </w:r>
          </w:p>
        </w:tc>
        <w:tc>
          <w:tcPr>
            <w:tcW w:w="2135" w:type="dxa"/>
            <w:tcBorders>
              <w:top w:val="nil"/>
              <w:left w:val="nil"/>
              <w:bottom w:val="single" w:sz="4" w:space="0" w:color="auto"/>
              <w:right w:val="single" w:sz="4" w:space="0" w:color="auto"/>
            </w:tcBorders>
            <w:shd w:val="clear" w:color="auto" w:fill="auto"/>
            <w:noWrap/>
            <w:hideMark/>
          </w:tcPr>
          <w:p w14:paraId="755F1726"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C07F720"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38A07D3D" w14:textId="77777777" w:rsidR="00866CC2" w:rsidRPr="00866CC2" w:rsidRDefault="00866CC2" w:rsidP="00866CC2">
            <w:pPr>
              <w:rPr>
                <w:color w:val="000000"/>
                <w:szCs w:val="28"/>
              </w:rPr>
            </w:pPr>
            <w:r w:rsidRPr="00866CC2">
              <w:rPr>
                <w:color w:val="000000"/>
                <w:szCs w:val="28"/>
              </w:rPr>
              <w:t>0.05326</w:t>
            </w:r>
          </w:p>
        </w:tc>
        <w:tc>
          <w:tcPr>
            <w:tcW w:w="2835" w:type="dxa"/>
            <w:tcBorders>
              <w:top w:val="nil"/>
              <w:left w:val="nil"/>
              <w:bottom w:val="single" w:sz="4" w:space="0" w:color="auto"/>
              <w:right w:val="single" w:sz="4" w:space="0" w:color="auto"/>
            </w:tcBorders>
            <w:shd w:val="clear" w:color="auto" w:fill="auto"/>
            <w:noWrap/>
            <w:hideMark/>
          </w:tcPr>
          <w:p w14:paraId="7FF1553D" w14:textId="77777777" w:rsidR="00866CC2" w:rsidRPr="00866CC2" w:rsidRDefault="00866CC2" w:rsidP="00866CC2">
            <w:pPr>
              <w:rPr>
                <w:color w:val="000000"/>
                <w:szCs w:val="28"/>
              </w:rPr>
            </w:pPr>
            <w:r w:rsidRPr="00866CC2">
              <w:rPr>
                <w:color w:val="000000"/>
                <w:szCs w:val="28"/>
              </w:rPr>
              <w:t>0.05326</w:t>
            </w:r>
          </w:p>
        </w:tc>
      </w:tr>
      <w:tr w:rsidR="00866CC2" w:rsidRPr="00866CC2" w14:paraId="35BE369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53963DD" w14:textId="77777777" w:rsidR="00866CC2" w:rsidRPr="00866CC2" w:rsidRDefault="00866CC2" w:rsidP="00866CC2">
            <w:pPr>
              <w:rPr>
                <w:color w:val="000000"/>
                <w:szCs w:val="28"/>
              </w:rPr>
            </w:pPr>
            <w:r w:rsidRPr="00866CC2">
              <w:rPr>
                <w:color w:val="000000"/>
                <w:szCs w:val="28"/>
              </w:rPr>
              <w:t>66</w:t>
            </w:r>
          </w:p>
        </w:tc>
        <w:tc>
          <w:tcPr>
            <w:tcW w:w="4054" w:type="dxa"/>
            <w:tcBorders>
              <w:top w:val="nil"/>
              <w:left w:val="nil"/>
              <w:bottom w:val="single" w:sz="4" w:space="0" w:color="auto"/>
              <w:right w:val="single" w:sz="4" w:space="0" w:color="auto"/>
            </w:tcBorders>
            <w:shd w:val="clear" w:color="auto" w:fill="auto"/>
            <w:noWrap/>
            <w:hideMark/>
          </w:tcPr>
          <w:p w14:paraId="45B8DE6A" w14:textId="77777777" w:rsidR="00866CC2" w:rsidRPr="00866CC2" w:rsidRDefault="00866CC2" w:rsidP="00866CC2">
            <w:pPr>
              <w:rPr>
                <w:color w:val="000000"/>
                <w:szCs w:val="28"/>
              </w:rPr>
            </w:pPr>
            <w:r w:rsidRPr="00866CC2">
              <w:rPr>
                <w:color w:val="000000"/>
                <w:szCs w:val="28"/>
              </w:rPr>
              <w:t>294:295</w:t>
            </w:r>
          </w:p>
        </w:tc>
        <w:tc>
          <w:tcPr>
            <w:tcW w:w="1581" w:type="dxa"/>
            <w:tcBorders>
              <w:top w:val="nil"/>
              <w:left w:val="nil"/>
              <w:bottom w:val="single" w:sz="4" w:space="0" w:color="auto"/>
              <w:right w:val="single" w:sz="4" w:space="0" w:color="auto"/>
            </w:tcBorders>
            <w:shd w:val="clear" w:color="auto" w:fill="auto"/>
            <w:noWrap/>
            <w:hideMark/>
          </w:tcPr>
          <w:p w14:paraId="60396D23" w14:textId="77777777" w:rsidR="00866CC2" w:rsidRPr="00866CC2" w:rsidRDefault="00866CC2" w:rsidP="00866CC2">
            <w:pPr>
              <w:rPr>
                <w:color w:val="000000"/>
                <w:szCs w:val="28"/>
              </w:rPr>
            </w:pPr>
            <w:r w:rsidRPr="00866CC2">
              <w:rPr>
                <w:color w:val="000000"/>
                <w:szCs w:val="28"/>
              </w:rPr>
              <w:t>25.38</w:t>
            </w:r>
          </w:p>
        </w:tc>
        <w:tc>
          <w:tcPr>
            <w:tcW w:w="1588" w:type="dxa"/>
            <w:tcBorders>
              <w:top w:val="nil"/>
              <w:left w:val="nil"/>
              <w:bottom w:val="single" w:sz="4" w:space="0" w:color="auto"/>
              <w:right w:val="single" w:sz="4" w:space="0" w:color="auto"/>
            </w:tcBorders>
            <w:shd w:val="clear" w:color="auto" w:fill="auto"/>
            <w:noWrap/>
            <w:hideMark/>
          </w:tcPr>
          <w:p w14:paraId="161CAF62"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65810A02" w14:textId="77777777" w:rsidR="00866CC2" w:rsidRPr="00866CC2" w:rsidRDefault="00866CC2" w:rsidP="00866CC2">
            <w:pPr>
              <w:rPr>
                <w:color w:val="000000"/>
                <w:szCs w:val="28"/>
              </w:rPr>
            </w:pPr>
            <w:r w:rsidRPr="00866CC2">
              <w:rPr>
                <w:color w:val="000000"/>
                <w:szCs w:val="28"/>
              </w:rPr>
              <w:t>4.0608</w:t>
            </w:r>
          </w:p>
        </w:tc>
        <w:tc>
          <w:tcPr>
            <w:tcW w:w="1756" w:type="dxa"/>
            <w:tcBorders>
              <w:top w:val="nil"/>
              <w:left w:val="nil"/>
              <w:bottom w:val="single" w:sz="4" w:space="0" w:color="auto"/>
              <w:right w:val="single" w:sz="4" w:space="0" w:color="auto"/>
            </w:tcBorders>
            <w:shd w:val="clear" w:color="auto" w:fill="auto"/>
            <w:noWrap/>
            <w:hideMark/>
          </w:tcPr>
          <w:p w14:paraId="2269CC8A"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FD88D7E" w14:textId="77777777" w:rsidR="00866CC2" w:rsidRPr="00866CC2" w:rsidRDefault="00866CC2" w:rsidP="00866CC2">
            <w:pPr>
              <w:rPr>
                <w:color w:val="000000"/>
                <w:szCs w:val="28"/>
              </w:rPr>
            </w:pPr>
            <w:r w:rsidRPr="00866CC2">
              <w:rPr>
                <w:color w:val="000000"/>
                <w:szCs w:val="28"/>
              </w:rPr>
              <w:t>0.00053</w:t>
            </w:r>
          </w:p>
        </w:tc>
        <w:tc>
          <w:tcPr>
            <w:tcW w:w="2135" w:type="dxa"/>
            <w:tcBorders>
              <w:top w:val="nil"/>
              <w:left w:val="nil"/>
              <w:bottom w:val="single" w:sz="4" w:space="0" w:color="auto"/>
              <w:right w:val="single" w:sz="4" w:space="0" w:color="auto"/>
            </w:tcBorders>
            <w:shd w:val="clear" w:color="auto" w:fill="auto"/>
            <w:noWrap/>
            <w:hideMark/>
          </w:tcPr>
          <w:p w14:paraId="41B8FFED"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13F092D"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1A4FFAA3" w14:textId="77777777" w:rsidR="00866CC2" w:rsidRPr="00866CC2" w:rsidRDefault="00866CC2" w:rsidP="00866CC2">
            <w:pPr>
              <w:rPr>
                <w:color w:val="000000"/>
                <w:szCs w:val="28"/>
              </w:rPr>
            </w:pPr>
            <w:r w:rsidRPr="00866CC2">
              <w:rPr>
                <w:color w:val="000000"/>
                <w:szCs w:val="28"/>
              </w:rPr>
              <w:t>0.40354</w:t>
            </w:r>
          </w:p>
        </w:tc>
        <w:tc>
          <w:tcPr>
            <w:tcW w:w="2835" w:type="dxa"/>
            <w:tcBorders>
              <w:top w:val="nil"/>
              <w:left w:val="nil"/>
              <w:bottom w:val="single" w:sz="4" w:space="0" w:color="auto"/>
              <w:right w:val="single" w:sz="4" w:space="0" w:color="auto"/>
            </w:tcBorders>
            <w:shd w:val="clear" w:color="auto" w:fill="auto"/>
            <w:noWrap/>
            <w:hideMark/>
          </w:tcPr>
          <w:p w14:paraId="094EF94A" w14:textId="77777777" w:rsidR="00866CC2" w:rsidRPr="00866CC2" w:rsidRDefault="00866CC2" w:rsidP="00866CC2">
            <w:pPr>
              <w:rPr>
                <w:color w:val="000000"/>
                <w:szCs w:val="28"/>
              </w:rPr>
            </w:pPr>
            <w:r w:rsidRPr="00866CC2">
              <w:rPr>
                <w:color w:val="000000"/>
                <w:szCs w:val="28"/>
              </w:rPr>
              <w:t>0.40354</w:t>
            </w:r>
          </w:p>
        </w:tc>
      </w:tr>
      <w:tr w:rsidR="00866CC2" w:rsidRPr="00866CC2" w14:paraId="40B7DB61"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D412D39" w14:textId="77777777" w:rsidR="00866CC2" w:rsidRPr="00866CC2" w:rsidRDefault="00866CC2" w:rsidP="00866CC2">
            <w:pPr>
              <w:rPr>
                <w:color w:val="000000"/>
                <w:szCs w:val="28"/>
              </w:rPr>
            </w:pPr>
            <w:r w:rsidRPr="00866CC2">
              <w:rPr>
                <w:color w:val="000000"/>
                <w:szCs w:val="28"/>
              </w:rPr>
              <w:t>67</w:t>
            </w:r>
          </w:p>
        </w:tc>
        <w:tc>
          <w:tcPr>
            <w:tcW w:w="4054" w:type="dxa"/>
            <w:tcBorders>
              <w:top w:val="nil"/>
              <w:left w:val="nil"/>
              <w:bottom w:val="single" w:sz="4" w:space="0" w:color="auto"/>
              <w:right w:val="single" w:sz="4" w:space="0" w:color="auto"/>
            </w:tcBorders>
            <w:shd w:val="clear" w:color="auto" w:fill="auto"/>
            <w:noWrap/>
            <w:hideMark/>
          </w:tcPr>
          <w:p w14:paraId="2870D2E7" w14:textId="77777777" w:rsidR="00866CC2" w:rsidRPr="00866CC2" w:rsidRDefault="00866CC2" w:rsidP="00866CC2">
            <w:pPr>
              <w:rPr>
                <w:color w:val="000000"/>
                <w:szCs w:val="28"/>
              </w:rPr>
            </w:pPr>
            <w:r w:rsidRPr="00866CC2">
              <w:rPr>
                <w:color w:val="000000"/>
                <w:szCs w:val="28"/>
              </w:rPr>
              <w:t>295:№19</w:t>
            </w:r>
          </w:p>
        </w:tc>
        <w:tc>
          <w:tcPr>
            <w:tcW w:w="1581" w:type="dxa"/>
            <w:tcBorders>
              <w:top w:val="nil"/>
              <w:left w:val="nil"/>
              <w:bottom w:val="single" w:sz="4" w:space="0" w:color="auto"/>
              <w:right w:val="single" w:sz="4" w:space="0" w:color="auto"/>
            </w:tcBorders>
            <w:shd w:val="clear" w:color="auto" w:fill="auto"/>
            <w:noWrap/>
            <w:hideMark/>
          </w:tcPr>
          <w:p w14:paraId="0B57B0AD" w14:textId="77777777" w:rsidR="00866CC2" w:rsidRPr="00866CC2" w:rsidRDefault="00866CC2" w:rsidP="00866CC2">
            <w:pPr>
              <w:rPr>
                <w:color w:val="000000"/>
                <w:szCs w:val="28"/>
              </w:rPr>
            </w:pPr>
            <w:r w:rsidRPr="00866CC2">
              <w:rPr>
                <w:color w:val="000000"/>
                <w:szCs w:val="28"/>
              </w:rPr>
              <w:t>7.68</w:t>
            </w:r>
          </w:p>
        </w:tc>
        <w:tc>
          <w:tcPr>
            <w:tcW w:w="1588" w:type="dxa"/>
            <w:tcBorders>
              <w:top w:val="nil"/>
              <w:left w:val="nil"/>
              <w:bottom w:val="single" w:sz="4" w:space="0" w:color="auto"/>
              <w:right w:val="single" w:sz="4" w:space="0" w:color="auto"/>
            </w:tcBorders>
            <w:shd w:val="clear" w:color="auto" w:fill="auto"/>
            <w:noWrap/>
            <w:hideMark/>
          </w:tcPr>
          <w:p w14:paraId="3E219EA3"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2ACF9920" w14:textId="77777777" w:rsidR="00866CC2" w:rsidRPr="00866CC2" w:rsidRDefault="00866CC2" w:rsidP="00866CC2">
            <w:pPr>
              <w:rPr>
                <w:color w:val="000000"/>
                <w:szCs w:val="28"/>
              </w:rPr>
            </w:pPr>
            <w:r w:rsidRPr="00866CC2">
              <w:rPr>
                <w:color w:val="000000"/>
                <w:szCs w:val="28"/>
              </w:rPr>
              <w:t>0.768</w:t>
            </w:r>
          </w:p>
        </w:tc>
        <w:tc>
          <w:tcPr>
            <w:tcW w:w="1756" w:type="dxa"/>
            <w:tcBorders>
              <w:top w:val="nil"/>
              <w:left w:val="nil"/>
              <w:bottom w:val="single" w:sz="4" w:space="0" w:color="auto"/>
              <w:right w:val="single" w:sz="4" w:space="0" w:color="auto"/>
            </w:tcBorders>
            <w:shd w:val="clear" w:color="auto" w:fill="auto"/>
            <w:noWrap/>
            <w:hideMark/>
          </w:tcPr>
          <w:p w14:paraId="79322628"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3EEBBF4" w14:textId="77777777" w:rsidR="00866CC2" w:rsidRPr="00866CC2" w:rsidRDefault="00866CC2" w:rsidP="00866CC2">
            <w:pPr>
              <w:rPr>
                <w:color w:val="000000"/>
                <w:szCs w:val="28"/>
              </w:rPr>
            </w:pPr>
            <w:r w:rsidRPr="00866CC2">
              <w:rPr>
                <w:color w:val="000000"/>
                <w:szCs w:val="28"/>
              </w:rPr>
              <w:t>0.00013</w:t>
            </w:r>
          </w:p>
        </w:tc>
        <w:tc>
          <w:tcPr>
            <w:tcW w:w="2135" w:type="dxa"/>
            <w:tcBorders>
              <w:top w:val="nil"/>
              <w:left w:val="nil"/>
              <w:bottom w:val="single" w:sz="4" w:space="0" w:color="auto"/>
              <w:right w:val="single" w:sz="4" w:space="0" w:color="auto"/>
            </w:tcBorders>
            <w:shd w:val="clear" w:color="auto" w:fill="auto"/>
            <w:noWrap/>
            <w:hideMark/>
          </w:tcPr>
          <w:p w14:paraId="48AD3703"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82450D9"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643E57BE" w14:textId="77777777" w:rsidR="00866CC2" w:rsidRPr="00866CC2" w:rsidRDefault="00866CC2" w:rsidP="00866CC2">
            <w:pPr>
              <w:rPr>
                <w:color w:val="000000"/>
                <w:szCs w:val="28"/>
              </w:rPr>
            </w:pPr>
            <w:r w:rsidRPr="00866CC2">
              <w:rPr>
                <w:color w:val="000000"/>
                <w:szCs w:val="28"/>
              </w:rPr>
              <w:t>0.03226</w:t>
            </w:r>
          </w:p>
        </w:tc>
        <w:tc>
          <w:tcPr>
            <w:tcW w:w="2835" w:type="dxa"/>
            <w:tcBorders>
              <w:top w:val="nil"/>
              <w:left w:val="nil"/>
              <w:bottom w:val="single" w:sz="4" w:space="0" w:color="auto"/>
              <w:right w:val="single" w:sz="4" w:space="0" w:color="auto"/>
            </w:tcBorders>
            <w:shd w:val="clear" w:color="auto" w:fill="auto"/>
            <w:noWrap/>
            <w:hideMark/>
          </w:tcPr>
          <w:p w14:paraId="46B8F5BB" w14:textId="77777777" w:rsidR="00866CC2" w:rsidRPr="00866CC2" w:rsidRDefault="00866CC2" w:rsidP="00866CC2">
            <w:pPr>
              <w:rPr>
                <w:color w:val="000000"/>
                <w:szCs w:val="28"/>
              </w:rPr>
            </w:pPr>
            <w:r w:rsidRPr="00866CC2">
              <w:rPr>
                <w:color w:val="000000"/>
                <w:szCs w:val="28"/>
              </w:rPr>
              <w:t>0.03226</w:t>
            </w:r>
          </w:p>
        </w:tc>
      </w:tr>
      <w:tr w:rsidR="00866CC2" w:rsidRPr="00866CC2" w14:paraId="016A2F6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867E6E9" w14:textId="77777777" w:rsidR="00866CC2" w:rsidRPr="00866CC2" w:rsidRDefault="00866CC2" w:rsidP="00866CC2">
            <w:pPr>
              <w:rPr>
                <w:color w:val="000000"/>
                <w:szCs w:val="28"/>
              </w:rPr>
            </w:pPr>
            <w:r w:rsidRPr="00866CC2">
              <w:rPr>
                <w:color w:val="000000"/>
                <w:szCs w:val="28"/>
              </w:rPr>
              <w:t>68</w:t>
            </w:r>
          </w:p>
        </w:tc>
        <w:tc>
          <w:tcPr>
            <w:tcW w:w="4054" w:type="dxa"/>
            <w:tcBorders>
              <w:top w:val="nil"/>
              <w:left w:val="nil"/>
              <w:bottom w:val="single" w:sz="4" w:space="0" w:color="auto"/>
              <w:right w:val="single" w:sz="4" w:space="0" w:color="auto"/>
            </w:tcBorders>
            <w:shd w:val="clear" w:color="auto" w:fill="auto"/>
            <w:noWrap/>
            <w:hideMark/>
          </w:tcPr>
          <w:p w14:paraId="75126E34" w14:textId="77777777" w:rsidR="00866CC2" w:rsidRPr="00866CC2" w:rsidRDefault="00866CC2" w:rsidP="00866CC2">
            <w:pPr>
              <w:rPr>
                <w:color w:val="000000"/>
                <w:szCs w:val="28"/>
              </w:rPr>
            </w:pPr>
            <w:r w:rsidRPr="00866CC2">
              <w:rPr>
                <w:color w:val="000000"/>
                <w:szCs w:val="28"/>
              </w:rPr>
              <w:t>295:296</w:t>
            </w:r>
          </w:p>
        </w:tc>
        <w:tc>
          <w:tcPr>
            <w:tcW w:w="1581" w:type="dxa"/>
            <w:tcBorders>
              <w:top w:val="nil"/>
              <w:left w:val="nil"/>
              <w:bottom w:val="single" w:sz="4" w:space="0" w:color="auto"/>
              <w:right w:val="single" w:sz="4" w:space="0" w:color="auto"/>
            </w:tcBorders>
            <w:shd w:val="clear" w:color="auto" w:fill="auto"/>
            <w:noWrap/>
            <w:hideMark/>
          </w:tcPr>
          <w:p w14:paraId="5F1AC0DE" w14:textId="77777777" w:rsidR="00866CC2" w:rsidRPr="00866CC2" w:rsidRDefault="00866CC2" w:rsidP="00866CC2">
            <w:pPr>
              <w:rPr>
                <w:color w:val="000000"/>
                <w:szCs w:val="28"/>
              </w:rPr>
            </w:pPr>
            <w:r w:rsidRPr="00866CC2">
              <w:rPr>
                <w:color w:val="000000"/>
                <w:szCs w:val="28"/>
              </w:rPr>
              <w:t>9.25</w:t>
            </w:r>
          </w:p>
        </w:tc>
        <w:tc>
          <w:tcPr>
            <w:tcW w:w="1588" w:type="dxa"/>
            <w:tcBorders>
              <w:top w:val="nil"/>
              <w:left w:val="nil"/>
              <w:bottom w:val="single" w:sz="4" w:space="0" w:color="auto"/>
              <w:right w:val="single" w:sz="4" w:space="0" w:color="auto"/>
            </w:tcBorders>
            <w:shd w:val="clear" w:color="auto" w:fill="auto"/>
            <w:noWrap/>
            <w:hideMark/>
          </w:tcPr>
          <w:p w14:paraId="2065E7C8"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0079A30D" w14:textId="77777777" w:rsidR="00866CC2" w:rsidRPr="00866CC2" w:rsidRDefault="00866CC2" w:rsidP="00866CC2">
            <w:pPr>
              <w:rPr>
                <w:color w:val="000000"/>
                <w:szCs w:val="28"/>
              </w:rPr>
            </w:pPr>
            <w:r w:rsidRPr="00866CC2">
              <w:rPr>
                <w:color w:val="000000"/>
                <w:szCs w:val="28"/>
              </w:rPr>
              <w:t>0.925</w:t>
            </w:r>
          </w:p>
        </w:tc>
        <w:tc>
          <w:tcPr>
            <w:tcW w:w="1756" w:type="dxa"/>
            <w:tcBorders>
              <w:top w:val="nil"/>
              <w:left w:val="nil"/>
              <w:bottom w:val="single" w:sz="4" w:space="0" w:color="auto"/>
              <w:right w:val="single" w:sz="4" w:space="0" w:color="auto"/>
            </w:tcBorders>
            <w:shd w:val="clear" w:color="auto" w:fill="auto"/>
            <w:noWrap/>
            <w:hideMark/>
          </w:tcPr>
          <w:p w14:paraId="5570D07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3FA152F" w14:textId="77777777" w:rsidR="00866CC2" w:rsidRPr="00866CC2" w:rsidRDefault="00866CC2" w:rsidP="00866CC2">
            <w:pPr>
              <w:rPr>
                <w:color w:val="000000"/>
                <w:szCs w:val="28"/>
              </w:rPr>
            </w:pPr>
            <w:r w:rsidRPr="00866CC2">
              <w:rPr>
                <w:color w:val="000000"/>
                <w:szCs w:val="28"/>
              </w:rPr>
              <w:t>0.00015</w:t>
            </w:r>
          </w:p>
        </w:tc>
        <w:tc>
          <w:tcPr>
            <w:tcW w:w="2135" w:type="dxa"/>
            <w:tcBorders>
              <w:top w:val="nil"/>
              <w:left w:val="nil"/>
              <w:bottom w:val="single" w:sz="4" w:space="0" w:color="auto"/>
              <w:right w:val="single" w:sz="4" w:space="0" w:color="auto"/>
            </w:tcBorders>
            <w:shd w:val="clear" w:color="auto" w:fill="auto"/>
            <w:noWrap/>
            <w:hideMark/>
          </w:tcPr>
          <w:p w14:paraId="0C0B9AF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444EF57"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539EAEE0" w14:textId="77777777" w:rsidR="00866CC2" w:rsidRPr="00866CC2" w:rsidRDefault="00866CC2" w:rsidP="00866CC2">
            <w:pPr>
              <w:rPr>
                <w:color w:val="000000"/>
                <w:szCs w:val="28"/>
              </w:rPr>
            </w:pPr>
            <w:r w:rsidRPr="00866CC2">
              <w:rPr>
                <w:color w:val="000000"/>
                <w:szCs w:val="28"/>
              </w:rPr>
              <w:t>0.03885</w:t>
            </w:r>
          </w:p>
        </w:tc>
        <w:tc>
          <w:tcPr>
            <w:tcW w:w="2835" w:type="dxa"/>
            <w:tcBorders>
              <w:top w:val="nil"/>
              <w:left w:val="nil"/>
              <w:bottom w:val="single" w:sz="4" w:space="0" w:color="auto"/>
              <w:right w:val="single" w:sz="4" w:space="0" w:color="auto"/>
            </w:tcBorders>
            <w:shd w:val="clear" w:color="auto" w:fill="auto"/>
            <w:noWrap/>
            <w:hideMark/>
          </w:tcPr>
          <w:p w14:paraId="09A7B227" w14:textId="77777777" w:rsidR="00866CC2" w:rsidRPr="00866CC2" w:rsidRDefault="00866CC2" w:rsidP="00866CC2">
            <w:pPr>
              <w:rPr>
                <w:color w:val="000000"/>
                <w:szCs w:val="28"/>
              </w:rPr>
            </w:pPr>
            <w:r w:rsidRPr="00866CC2">
              <w:rPr>
                <w:color w:val="000000"/>
                <w:szCs w:val="28"/>
              </w:rPr>
              <w:t>0.03885</w:t>
            </w:r>
          </w:p>
        </w:tc>
      </w:tr>
      <w:tr w:rsidR="00866CC2" w:rsidRPr="00866CC2" w14:paraId="62AF9C1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1AA3758" w14:textId="77777777" w:rsidR="00866CC2" w:rsidRPr="00866CC2" w:rsidRDefault="00866CC2" w:rsidP="00866CC2">
            <w:pPr>
              <w:rPr>
                <w:color w:val="000000"/>
                <w:szCs w:val="28"/>
              </w:rPr>
            </w:pPr>
            <w:r w:rsidRPr="00866CC2">
              <w:rPr>
                <w:color w:val="000000"/>
                <w:szCs w:val="28"/>
              </w:rPr>
              <w:lastRenderedPageBreak/>
              <w:t>69</w:t>
            </w:r>
          </w:p>
        </w:tc>
        <w:tc>
          <w:tcPr>
            <w:tcW w:w="4054" w:type="dxa"/>
            <w:tcBorders>
              <w:top w:val="nil"/>
              <w:left w:val="nil"/>
              <w:bottom w:val="single" w:sz="4" w:space="0" w:color="auto"/>
              <w:right w:val="single" w:sz="4" w:space="0" w:color="auto"/>
            </w:tcBorders>
            <w:shd w:val="clear" w:color="auto" w:fill="auto"/>
            <w:noWrap/>
            <w:hideMark/>
          </w:tcPr>
          <w:p w14:paraId="5A1A2780" w14:textId="77777777" w:rsidR="00866CC2" w:rsidRPr="00866CC2" w:rsidRDefault="00866CC2" w:rsidP="00866CC2">
            <w:pPr>
              <w:rPr>
                <w:color w:val="000000"/>
                <w:szCs w:val="28"/>
              </w:rPr>
            </w:pPr>
            <w:r w:rsidRPr="00866CC2">
              <w:rPr>
                <w:color w:val="000000"/>
                <w:szCs w:val="28"/>
              </w:rPr>
              <w:t>296:№17</w:t>
            </w:r>
          </w:p>
        </w:tc>
        <w:tc>
          <w:tcPr>
            <w:tcW w:w="1581" w:type="dxa"/>
            <w:tcBorders>
              <w:top w:val="nil"/>
              <w:left w:val="nil"/>
              <w:bottom w:val="single" w:sz="4" w:space="0" w:color="auto"/>
              <w:right w:val="single" w:sz="4" w:space="0" w:color="auto"/>
            </w:tcBorders>
            <w:shd w:val="clear" w:color="auto" w:fill="auto"/>
            <w:noWrap/>
            <w:hideMark/>
          </w:tcPr>
          <w:p w14:paraId="386A3A75" w14:textId="77777777" w:rsidR="00866CC2" w:rsidRPr="00866CC2" w:rsidRDefault="00866CC2" w:rsidP="00866CC2">
            <w:pPr>
              <w:rPr>
                <w:color w:val="000000"/>
                <w:szCs w:val="28"/>
              </w:rPr>
            </w:pPr>
            <w:r w:rsidRPr="00866CC2">
              <w:rPr>
                <w:color w:val="000000"/>
                <w:szCs w:val="28"/>
              </w:rPr>
              <w:t>10.01</w:t>
            </w:r>
          </w:p>
        </w:tc>
        <w:tc>
          <w:tcPr>
            <w:tcW w:w="1588" w:type="dxa"/>
            <w:tcBorders>
              <w:top w:val="nil"/>
              <w:left w:val="nil"/>
              <w:bottom w:val="single" w:sz="4" w:space="0" w:color="auto"/>
              <w:right w:val="single" w:sz="4" w:space="0" w:color="auto"/>
            </w:tcBorders>
            <w:shd w:val="clear" w:color="auto" w:fill="auto"/>
            <w:noWrap/>
            <w:hideMark/>
          </w:tcPr>
          <w:p w14:paraId="5E5175FD"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762862CB" w14:textId="77777777" w:rsidR="00866CC2" w:rsidRPr="00866CC2" w:rsidRDefault="00866CC2" w:rsidP="00866CC2">
            <w:pPr>
              <w:rPr>
                <w:color w:val="000000"/>
                <w:szCs w:val="28"/>
              </w:rPr>
            </w:pPr>
            <w:r w:rsidRPr="00866CC2">
              <w:rPr>
                <w:color w:val="000000"/>
                <w:szCs w:val="28"/>
              </w:rPr>
              <w:t>1.001</w:t>
            </w:r>
          </w:p>
        </w:tc>
        <w:tc>
          <w:tcPr>
            <w:tcW w:w="1756" w:type="dxa"/>
            <w:tcBorders>
              <w:top w:val="nil"/>
              <w:left w:val="nil"/>
              <w:bottom w:val="single" w:sz="4" w:space="0" w:color="auto"/>
              <w:right w:val="single" w:sz="4" w:space="0" w:color="auto"/>
            </w:tcBorders>
            <w:shd w:val="clear" w:color="auto" w:fill="auto"/>
            <w:noWrap/>
            <w:hideMark/>
          </w:tcPr>
          <w:p w14:paraId="0662F79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DC025DB" w14:textId="77777777" w:rsidR="00866CC2" w:rsidRPr="00866CC2" w:rsidRDefault="00866CC2" w:rsidP="00866CC2">
            <w:pPr>
              <w:rPr>
                <w:color w:val="000000"/>
                <w:szCs w:val="28"/>
              </w:rPr>
            </w:pPr>
            <w:r w:rsidRPr="00866CC2">
              <w:rPr>
                <w:color w:val="000000"/>
                <w:szCs w:val="28"/>
              </w:rPr>
              <w:t>0.00017</w:t>
            </w:r>
          </w:p>
        </w:tc>
        <w:tc>
          <w:tcPr>
            <w:tcW w:w="2135" w:type="dxa"/>
            <w:tcBorders>
              <w:top w:val="nil"/>
              <w:left w:val="nil"/>
              <w:bottom w:val="single" w:sz="4" w:space="0" w:color="auto"/>
              <w:right w:val="single" w:sz="4" w:space="0" w:color="auto"/>
            </w:tcBorders>
            <w:shd w:val="clear" w:color="auto" w:fill="auto"/>
            <w:noWrap/>
            <w:hideMark/>
          </w:tcPr>
          <w:p w14:paraId="6F791487"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315744F"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391BB884" w14:textId="77777777" w:rsidR="00866CC2" w:rsidRPr="00866CC2" w:rsidRDefault="00866CC2" w:rsidP="00866CC2">
            <w:pPr>
              <w:rPr>
                <w:color w:val="000000"/>
                <w:szCs w:val="28"/>
              </w:rPr>
            </w:pPr>
            <w:r w:rsidRPr="00866CC2">
              <w:rPr>
                <w:color w:val="000000"/>
                <w:szCs w:val="28"/>
              </w:rPr>
              <w:t>0.04204</w:t>
            </w:r>
          </w:p>
        </w:tc>
        <w:tc>
          <w:tcPr>
            <w:tcW w:w="2835" w:type="dxa"/>
            <w:tcBorders>
              <w:top w:val="nil"/>
              <w:left w:val="nil"/>
              <w:bottom w:val="single" w:sz="4" w:space="0" w:color="auto"/>
              <w:right w:val="single" w:sz="4" w:space="0" w:color="auto"/>
            </w:tcBorders>
            <w:shd w:val="clear" w:color="auto" w:fill="auto"/>
            <w:noWrap/>
            <w:hideMark/>
          </w:tcPr>
          <w:p w14:paraId="7782742B" w14:textId="77777777" w:rsidR="00866CC2" w:rsidRPr="00866CC2" w:rsidRDefault="00866CC2" w:rsidP="00866CC2">
            <w:pPr>
              <w:rPr>
                <w:color w:val="000000"/>
                <w:szCs w:val="28"/>
              </w:rPr>
            </w:pPr>
            <w:r w:rsidRPr="00866CC2">
              <w:rPr>
                <w:color w:val="000000"/>
                <w:szCs w:val="28"/>
              </w:rPr>
              <w:t>0.04204</w:t>
            </w:r>
          </w:p>
        </w:tc>
      </w:tr>
      <w:tr w:rsidR="00866CC2" w:rsidRPr="00866CC2" w14:paraId="3BDE921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605068A" w14:textId="77777777" w:rsidR="00866CC2" w:rsidRPr="00866CC2" w:rsidRDefault="00866CC2" w:rsidP="00866CC2">
            <w:pPr>
              <w:rPr>
                <w:color w:val="000000"/>
                <w:szCs w:val="28"/>
              </w:rPr>
            </w:pPr>
            <w:r w:rsidRPr="00866CC2">
              <w:rPr>
                <w:color w:val="000000"/>
                <w:szCs w:val="28"/>
              </w:rPr>
              <w:t>70</w:t>
            </w:r>
          </w:p>
        </w:tc>
        <w:tc>
          <w:tcPr>
            <w:tcW w:w="4054" w:type="dxa"/>
            <w:tcBorders>
              <w:top w:val="nil"/>
              <w:left w:val="nil"/>
              <w:bottom w:val="single" w:sz="4" w:space="0" w:color="auto"/>
              <w:right w:val="single" w:sz="4" w:space="0" w:color="auto"/>
            </w:tcBorders>
            <w:shd w:val="clear" w:color="auto" w:fill="auto"/>
            <w:noWrap/>
            <w:hideMark/>
          </w:tcPr>
          <w:p w14:paraId="09D8953B" w14:textId="77777777" w:rsidR="00866CC2" w:rsidRPr="00866CC2" w:rsidRDefault="00866CC2" w:rsidP="00866CC2">
            <w:pPr>
              <w:rPr>
                <w:color w:val="000000"/>
                <w:szCs w:val="28"/>
              </w:rPr>
            </w:pPr>
            <w:r w:rsidRPr="00866CC2">
              <w:rPr>
                <w:color w:val="000000"/>
                <w:szCs w:val="28"/>
              </w:rPr>
              <w:t>295:№21</w:t>
            </w:r>
          </w:p>
        </w:tc>
        <w:tc>
          <w:tcPr>
            <w:tcW w:w="1581" w:type="dxa"/>
            <w:tcBorders>
              <w:top w:val="nil"/>
              <w:left w:val="nil"/>
              <w:bottom w:val="single" w:sz="4" w:space="0" w:color="auto"/>
              <w:right w:val="single" w:sz="4" w:space="0" w:color="auto"/>
            </w:tcBorders>
            <w:shd w:val="clear" w:color="auto" w:fill="auto"/>
            <w:noWrap/>
            <w:hideMark/>
          </w:tcPr>
          <w:p w14:paraId="54E1BBA5" w14:textId="77777777" w:rsidR="00866CC2" w:rsidRPr="00866CC2" w:rsidRDefault="00866CC2" w:rsidP="00866CC2">
            <w:pPr>
              <w:rPr>
                <w:color w:val="000000"/>
                <w:szCs w:val="28"/>
              </w:rPr>
            </w:pPr>
            <w:r w:rsidRPr="00866CC2">
              <w:rPr>
                <w:color w:val="000000"/>
                <w:szCs w:val="28"/>
              </w:rPr>
              <w:t>15.66</w:t>
            </w:r>
          </w:p>
        </w:tc>
        <w:tc>
          <w:tcPr>
            <w:tcW w:w="1588" w:type="dxa"/>
            <w:tcBorders>
              <w:top w:val="nil"/>
              <w:left w:val="nil"/>
              <w:bottom w:val="single" w:sz="4" w:space="0" w:color="auto"/>
              <w:right w:val="single" w:sz="4" w:space="0" w:color="auto"/>
            </w:tcBorders>
            <w:shd w:val="clear" w:color="auto" w:fill="auto"/>
            <w:noWrap/>
            <w:hideMark/>
          </w:tcPr>
          <w:p w14:paraId="72E88028"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5C8968DA" w14:textId="77777777" w:rsidR="00866CC2" w:rsidRPr="00866CC2" w:rsidRDefault="00866CC2" w:rsidP="00866CC2">
            <w:pPr>
              <w:rPr>
                <w:color w:val="000000"/>
                <w:szCs w:val="28"/>
              </w:rPr>
            </w:pPr>
            <w:r w:rsidRPr="00866CC2">
              <w:rPr>
                <w:color w:val="000000"/>
                <w:szCs w:val="28"/>
              </w:rPr>
              <w:t>1.566</w:t>
            </w:r>
          </w:p>
        </w:tc>
        <w:tc>
          <w:tcPr>
            <w:tcW w:w="1756" w:type="dxa"/>
            <w:tcBorders>
              <w:top w:val="nil"/>
              <w:left w:val="nil"/>
              <w:bottom w:val="single" w:sz="4" w:space="0" w:color="auto"/>
              <w:right w:val="single" w:sz="4" w:space="0" w:color="auto"/>
            </w:tcBorders>
            <w:shd w:val="clear" w:color="auto" w:fill="auto"/>
            <w:noWrap/>
            <w:hideMark/>
          </w:tcPr>
          <w:p w14:paraId="1E8869C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24FF247" w14:textId="77777777" w:rsidR="00866CC2" w:rsidRPr="00866CC2" w:rsidRDefault="00866CC2" w:rsidP="00866CC2">
            <w:pPr>
              <w:rPr>
                <w:color w:val="000000"/>
                <w:szCs w:val="28"/>
              </w:rPr>
            </w:pPr>
            <w:r w:rsidRPr="00866CC2">
              <w:rPr>
                <w:color w:val="000000"/>
                <w:szCs w:val="28"/>
              </w:rPr>
              <w:t>0.00026</w:t>
            </w:r>
          </w:p>
        </w:tc>
        <w:tc>
          <w:tcPr>
            <w:tcW w:w="2135" w:type="dxa"/>
            <w:tcBorders>
              <w:top w:val="nil"/>
              <w:left w:val="nil"/>
              <w:bottom w:val="single" w:sz="4" w:space="0" w:color="auto"/>
              <w:right w:val="single" w:sz="4" w:space="0" w:color="auto"/>
            </w:tcBorders>
            <w:shd w:val="clear" w:color="auto" w:fill="auto"/>
            <w:noWrap/>
            <w:hideMark/>
          </w:tcPr>
          <w:p w14:paraId="000E83F6"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7E912B7"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537FBF9C" w14:textId="77777777" w:rsidR="00866CC2" w:rsidRPr="00866CC2" w:rsidRDefault="00866CC2" w:rsidP="00866CC2">
            <w:pPr>
              <w:rPr>
                <w:color w:val="000000"/>
                <w:szCs w:val="28"/>
              </w:rPr>
            </w:pPr>
            <w:r w:rsidRPr="00866CC2">
              <w:rPr>
                <w:color w:val="000000"/>
                <w:szCs w:val="28"/>
              </w:rPr>
              <w:t>0.06577</w:t>
            </w:r>
          </w:p>
        </w:tc>
        <w:tc>
          <w:tcPr>
            <w:tcW w:w="2835" w:type="dxa"/>
            <w:tcBorders>
              <w:top w:val="nil"/>
              <w:left w:val="nil"/>
              <w:bottom w:val="single" w:sz="4" w:space="0" w:color="auto"/>
              <w:right w:val="single" w:sz="4" w:space="0" w:color="auto"/>
            </w:tcBorders>
            <w:shd w:val="clear" w:color="auto" w:fill="auto"/>
            <w:noWrap/>
            <w:hideMark/>
          </w:tcPr>
          <w:p w14:paraId="66E6B5EF" w14:textId="77777777" w:rsidR="00866CC2" w:rsidRPr="00866CC2" w:rsidRDefault="00866CC2" w:rsidP="00866CC2">
            <w:pPr>
              <w:rPr>
                <w:color w:val="000000"/>
                <w:szCs w:val="28"/>
              </w:rPr>
            </w:pPr>
            <w:r w:rsidRPr="00866CC2">
              <w:rPr>
                <w:color w:val="000000"/>
                <w:szCs w:val="28"/>
              </w:rPr>
              <w:t>0.06577</w:t>
            </w:r>
          </w:p>
        </w:tc>
      </w:tr>
      <w:tr w:rsidR="00866CC2" w:rsidRPr="00866CC2" w14:paraId="7A513AB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497C815" w14:textId="77777777" w:rsidR="00866CC2" w:rsidRPr="00866CC2" w:rsidRDefault="00866CC2" w:rsidP="00866CC2">
            <w:pPr>
              <w:rPr>
                <w:color w:val="000000"/>
                <w:szCs w:val="28"/>
              </w:rPr>
            </w:pPr>
            <w:r w:rsidRPr="00866CC2">
              <w:rPr>
                <w:color w:val="000000"/>
                <w:szCs w:val="28"/>
              </w:rPr>
              <w:t>71</w:t>
            </w:r>
          </w:p>
        </w:tc>
        <w:tc>
          <w:tcPr>
            <w:tcW w:w="4054" w:type="dxa"/>
            <w:tcBorders>
              <w:top w:val="nil"/>
              <w:left w:val="nil"/>
              <w:bottom w:val="single" w:sz="4" w:space="0" w:color="auto"/>
              <w:right w:val="single" w:sz="4" w:space="0" w:color="auto"/>
            </w:tcBorders>
            <w:shd w:val="clear" w:color="auto" w:fill="auto"/>
            <w:noWrap/>
            <w:hideMark/>
          </w:tcPr>
          <w:p w14:paraId="2DE3C943" w14:textId="77777777" w:rsidR="00866CC2" w:rsidRPr="00866CC2" w:rsidRDefault="00866CC2" w:rsidP="00866CC2">
            <w:pPr>
              <w:rPr>
                <w:color w:val="000000"/>
                <w:szCs w:val="28"/>
              </w:rPr>
            </w:pPr>
            <w:r w:rsidRPr="00866CC2">
              <w:rPr>
                <w:color w:val="000000"/>
                <w:szCs w:val="28"/>
              </w:rPr>
              <w:t>295:297</w:t>
            </w:r>
          </w:p>
        </w:tc>
        <w:tc>
          <w:tcPr>
            <w:tcW w:w="1581" w:type="dxa"/>
            <w:tcBorders>
              <w:top w:val="nil"/>
              <w:left w:val="nil"/>
              <w:bottom w:val="single" w:sz="4" w:space="0" w:color="auto"/>
              <w:right w:val="single" w:sz="4" w:space="0" w:color="auto"/>
            </w:tcBorders>
            <w:shd w:val="clear" w:color="auto" w:fill="auto"/>
            <w:noWrap/>
            <w:hideMark/>
          </w:tcPr>
          <w:p w14:paraId="16ACDDF1" w14:textId="77777777" w:rsidR="00866CC2" w:rsidRPr="00866CC2" w:rsidRDefault="00866CC2" w:rsidP="00866CC2">
            <w:pPr>
              <w:rPr>
                <w:color w:val="000000"/>
                <w:szCs w:val="28"/>
              </w:rPr>
            </w:pPr>
            <w:r w:rsidRPr="00866CC2">
              <w:rPr>
                <w:color w:val="000000"/>
                <w:szCs w:val="28"/>
              </w:rPr>
              <w:t>41.75</w:t>
            </w:r>
          </w:p>
        </w:tc>
        <w:tc>
          <w:tcPr>
            <w:tcW w:w="1588" w:type="dxa"/>
            <w:tcBorders>
              <w:top w:val="nil"/>
              <w:left w:val="nil"/>
              <w:bottom w:val="single" w:sz="4" w:space="0" w:color="auto"/>
              <w:right w:val="single" w:sz="4" w:space="0" w:color="auto"/>
            </w:tcBorders>
            <w:shd w:val="clear" w:color="auto" w:fill="auto"/>
            <w:noWrap/>
            <w:hideMark/>
          </w:tcPr>
          <w:p w14:paraId="00CB2EC9"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0DCE8C65" w14:textId="77777777" w:rsidR="00866CC2" w:rsidRPr="00866CC2" w:rsidRDefault="00866CC2" w:rsidP="00866CC2">
            <w:pPr>
              <w:rPr>
                <w:color w:val="000000"/>
                <w:szCs w:val="28"/>
              </w:rPr>
            </w:pPr>
            <w:r w:rsidRPr="00866CC2">
              <w:rPr>
                <w:color w:val="000000"/>
                <w:szCs w:val="28"/>
              </w:rPr>
              <w:t>4.175</w:t>
            </w:r>
          </w:p>
        </w:tc>
        <w:tc>
          <w:tcPr>
            <w:tcW w:w="1756" w:type="dxa"/>
            <w:tcBorders>
              <w:top w:val="nil"/>
              <w:left w:val="nil"/>
              <w:bottom w:val="single" w:sz="4" w:space="0" w:color="auto"/>
              <w:right w:val="single" w:sz="4" w:space="0" w:color="auto"/>
            </w:tcBorders>
            <w:shd w:val="clear" w:color="auto" w:fill="auto"/>
            <w:noWrap/>
            <w:hideMark/>
          </w:tcPr>
          <w:p w14:paraId="47ECBB1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FD20967" w14:textId="77777777" w:rsidR="00866CC2" w:rsidRPr="00866CC2" w:rsidRDefault="00866CC2" w:rsidP="00866CC2">
            <w:pPr>
              <w:rPr>
                <w:color w:val="000000"/>
                <w:szCs w:val="28"/>
              </w:rPr>
            </w:pPr>
            <w:r w:rsidRPr="00866CC2">
              <w:rPr>
                <w:color w:val="000000"/>
                <w:szCs w:val="28"/>
              </w:rPr>
              <w:t>0.00069</w:t>
            </w:r>
          </w:p>
        </w:tc>
        <w:tc>
          <w:tcPr>
            <w:tcW w:w="2135" w:type="dxa"/>
            <w:tcBorders>
              <w:top w:val="nil"/>
              <w:left w:val="nil"/>
              <w:bottom w:val="single" w:sz="4" w:space="0" w:color="auto"/>
              <w:right w:val="single" w:sz="4" w:space="0" w:color="auto"/>
            </w:tcBorders>
            <w:shd w:val="clear" w:color="auto" w:fill="auto"/>
            <w:noWrap/>
            <w:hideMark/>
          </w:tcPr>
          <w:p w14:paraId="17BFA4D0"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E2284B9"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7D4A79C8" w14:textId="77777777" w:rsidR="00866CC2" w:rsidRPr="00866CC2" w:rsidRDefault="00866CC2" w:rsidP="00866CC2">
            <w:pPr>
              <w:rPr>
                <w:color w:val="000000"/>
                <w:szCs w:val="28"/>
              </w:rPr>
            </w:pPr>
            <w:r w:rsidRPr="00866CC2">
              <w:rPr>
                <w:color w:val="000000"/>
                <w:szCs w:val="28"/>
              </w:rPr>
              <w:t>0.17535</w:t>
            </w:r>
          </w:p>
        </w:tc>
        <w:tc>
          <w:tcPr>
            <w:tcW w:w="2835" w:type="dxa"/>
            <w:tcBorders>
              <w:top w:val="nil"/>
              <w:left w:val="nil"/>
              <w:bottom w:val="single" w:sz="4" w:space="0" w:color="auto"/>
              <w:right w:val="single" w:sz="4" w:space="0" w:color="auto"/>
            </w:tcBorders>
            <w:shd w:val="clear" w:color="auto" w:fill="auto"/>
            <w:noWrap/>
            <w:hideMark/>
          </w:tcPr>
          <w:p w14:paraId="2D2EDFEC" w14:textId="77777777" w:rsidR="00866CC2" w:rsidRPr="00866CC2" w:rsidRDefault="00866CC2" w:rsidP="00866CC2">
            <w:pPr>
              <w:rPr>
                <w:color w:val="000000"/>
                <w:szCs w:val="28"/>
              </w:rPr>
            </w:pPr>
            <w:r w:rsidRPr="00866CC2">
              <w:rPr>
                <w:color w:val="000000"/>
                <w:szCs w:val="28"/>
              </w:rPr>
              <w:t>0.17535</w:t>
            </w:r>
          </w:p>
        </w:tc>
      </w:tr>
      <w:tr w:rsidR="00866CC2" w:rsidRPr="00866CC2" w14:paraId="3C02CA6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946AAD1" w14:textId="77777777" w:rsidR="00866CC2" w:rsidRPr="00866CC2" w:rsidRDefault="00866CC2" w:rsidP="00866CC2">
            <w:pPr>
              <w:rPr>
                <w:color w:val="000000"/>
                <w:szCs w:val="28"/>
              </w:rPr>
            </w:pPr>
            <w:r w:rsidRPr="00866CC2">
              <w:rPr>
                <w:color w:val="000000"/>
                <w:szCs w:val="28"/>
              </w:rPr>
              <w:t>72</w:t>
            </w:r>
          </w:p>
        </w:tc>
        <w:tc>
          <w:tcPr>
            <w:tcW w:w="4054" w:type="dxa"/>
            <w:tcBorders>
              <w:top w:val="nil"/>
              <w:left w:val="nil"/>
              <w:bottom w:val="single" w:sz="4" w:space="0" w:color="auto"/>
              <w:right w:val="single" w:sz="4" w:space="0" w:color="auto"/>
            </w:tcBorders>
            <w:shd w:val="clear" w:color="auto" w:fill="auto"/>
            <w:noWrap/>
            <w:hideMark/>
          </w:tcPr>
          <w:p w14:paraId="4713E513" w14:textId="77777777" w:rsidR="00866CC2" w:rsidRPr="00866CC2" w:rsidRDefault="00866CC2" w:rsidP="00866CC2">
            <w:pPr>
              <w:rPr>
                <w:color w:val="000000"/>
                <w:szCs w:val="28"/>
              </w:rPr>
            </w:pPr>
            <w:r w:rsidRPr="00866CC2">
              <w:rPr>
                <w:color w:val="000000"/>
                <w:szCs w:val="28"/>
              </w:rPr>
              <w:t>297:з7</w:t>
            </w:r>
          </w:p>
        </w:tc>
        <w:tc>
          <w:tcPr>
            <w:tcW w:w="1581" w:type="dxa"/>
            <w:tcBorders>
              <w:top w:val="nil"/>
              <w:left w:val="nil"/>
              <w:bottom w:val="single" w:sz="4" w:space="0" w:color="auto"/>
              <w:right w:val="single" w:sz="4" w:space="0" w:color="auto"/>
            </w:tcBorders>
            <w:shd w:val="clear" w:color="auto" w:fill="auto"/>
            <w:noWrap/>
            <w:hideMark/>
          </w:tcPr>
          <w:p w14:paraId="6147D8E0" w14:textId="77777777" w:rsidR="00866CC2" w:rsidRPr="00866CC2" w:rsidRDefault="00866CC2" w:rsidP="00866CC2">
            <w:pPr>
              <w:rPr>
                <w:color w:val="000000"/>
                <w:szCs w:val="28"/>
              </w:rPr>
            </w:pPr>
            <w:r w:rsidRPr="00866CC2">
              <w:rPr>
                <w:color w:val="000000"/>
                <w:szCs w:val="28"/>
              </w:rPr>
              <w:t>6.36</w:t>
            </w:r>
          </w:p>
        </w:tc>
        <w:tc>
          <w:tcPr>
            <w:tcW w:w="1588" w:type="dxa"/>
            <w:tcBorders>
              <w:top w:val="nil"/>
              <w:left w:val="nil"/>
              <w:bottom w:val="single" w:sz="4" w:space="0" w:color="auto"/>
              <w:right w:val="single" w:sz="4" w:space="0" w:color="auto"/>
            </w:tcBorders>
            <w:shd w:val="clear" w:color="auto" w:fill="auto"/>
            <w:noWrap/>
            <w:hideMark/>
          </w:tcPr>
          <w:p w14:paraId="1C57F473"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7549A8E8" w14:textId="77777777" w:rsidR="00866CC2" w:rsidRPr="00866CC2" w:rsidRDefault="00866CC2" w:rsidP="00866CC2">
            <w:pPr>
              <w:rPr>
                <w:color w:val="000000"/>
                <w:szCs w:val="28"/>
              </w:rPr>
            </w:pPr>
            <w:r w:rsidRPr="00866CC2">
              <w:rPr>
                <w:color w:val="000000"/>
                <w:szCs w:val="28"/>
              </w:rPr>
              <w:t>0.636</w:t>
            </w:r>
          </w:p>
        </w:tc>
        <w:tc>
          <w:tcPr>
            <w:tcW w:w="1756" w:type="dxa"/>
            <w:tcBorders>
              <w:top w:val="nil"/>
              <w:left w:val="nil"/>
              <w:bottom w:val="single" w:sz="4" w:space="0" w:color="auto"/>
              <w:right w:val="single" w:sz="4" w:space="0" w:color="auto"/>
            </w:tcBorders>
            <w:shd w:val="clear" w:color="auto" w:fill="auto"/>
            <w:noWrap/>
            <w:hideMark/>
          </w:tcPr>
          <w:p w14:paraId="25E1B0E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E4CB262" w14:textId="77777777" w:rsidR="00866CC2" w:rsidRPr="00866CC2" w:rsidRDefault="00866CC2" w:rsidP="00866CC2">
            <w:pPr>
              <w:rPr>
                <w:color w:val="000000"/>
                <w:szCs w:val="28"/>
              </w:rPr>
            </w:pPr>
            <w:r w:rsidRPr="00866CC2">
              <w:rPr>
                <w:color w:val="000000"/>
                <w:szCs w:val="28"/>
              </w:rPr>
              <w:t>0.00011</w:t>
            </w:r>
          </w:p>
        </w:tc>
        <w:tc>
          <w:tcPr>
            <w:tcW w:w="2135" w:type="dxa"/>
            <w:tcBorders>
              <w:top w:val="nil"/>
              <w:left w:val="nil"/>
              <w:bottom w:val="single" w:sz="4" w:space="0" w:color="auto"/>
              <w:right w:val="single" w:sz="4" w:space="0" w:color="auto"/>
            </w:tcBorders>
            <w:shd w:val="clear" w:color="auto" w:fill="auto"/>
            <w:noWrap/>
            <w:hideMark/>
          </w:tcPr>
          <w:p w14:paraId="3F644E57"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61E394C"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5088DC58" w14:textId="77777777" w:rsidR="00866CC2" w:rsidRPr="00866CC2" w:rsidRDefault="00866CC2" w:rsidP="00866CC2">
            <w:pPr>
              <w:rPr>
                <w:color w:val="000000"/>
                <w:szCs w:val="28"/>
              </w:rPr>
            </w:pPr>
            <w:r w:rsidRPr="00866CC2">
              <w:rPr>
                <w:color w:val="000000"/>
                <w:szCs w:val="28"/>
              </w:rPr>
              <w:t>0.02671</w:t>
            </w:r>
          </w:p>
        </w:tc>
        <w:tc>
          <w:tcPr>
            <w:tcW w:w="2835" w:type="dxa"/>
            <w:tcBorders>
              <w:top w:val="nil"/>
              <w:left w:val="nil"/>
              <w:bottom w:val="single" w:sz="4" w:space="0" w:color="auto"/>
              <w:right w:val="single" w:sz="4" w:space="0" w:color="auto"/>
            </w:tcBorders>
            <w:shd w:val="clear" w:color="auto" w:fill="auto"/>
            <w:noWrap/>
            <w:hideMark/>
          </w:tcPr>
          <w:p w14:paraId="2D79FD9A" w14:textId="77777777" w:rsidR="00866CC2" w:rsidRPr="00866CC2" w:rsidRDefault="00866CC2" w:rsidP="00866CC2">
            <w:pPr>
              <w:rPr>
                <w:color w:val="000000"/>
                <w:szCs w:val="28"/>
              </w:rPr>
            </w:pPr>
            <w:r w:rsidRPr="00866CC2">
              <w:rPr>
                <w:color w:val="000000"/>
                <w:szCs w:val="28"/>
              </w:rPr>
              <w:t>0.02671</w:t>
            </w:r>
          </w:p>
        </w:tc>
      </w:tr>
      <w:tr w:rsidR="00866CC2" w:rsidRPr="00866CC2" w14:paraId="1EB22A4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21C6408" w14:textId="77777777" w:rsidR="00866CC2" w:rsidRPr="00866CC2" w:rsidRDefault="00866CC2" w:rsidP="00866CC2">
            <w:pPr>
              <w:rPr>
                <w:color w:val="000000"/>
                <w:szCs w:val="28"/>
              </w:rPr>
            </w:pPr>
            <w:r w:rsidRPr="00866CC2">
              <w:rPr>
                <w:color w:val="000000"/>
                <w:szCs w:val="28"/>
              </w:rPr>
              <w:t>73</w:t>
            </w:r>
          </w:p>
        </w:tc>
        <w:tc>
          <w:tcPr>
            <w:tcW w:w="4054" w:type="dxa"/>
            <w:tcBorders>
              <w:top w:val="nil"/>
              <w:left w:val="nil"/>
              <w:bottom w:val="single" w:sz="4" w:space="0" w:color="auto"/>
              <w:right w:val="single" w:sz="4" w:space="0" w:color="auto"/>
            </w:tcBorders>
            <w:shd w:val="clear" w:color="auto" w:fill="auto"/>
            <w:noWrap/>
            <w:hideMark/>
          </w:tcPr>
          <w:p w14:paraId="263655BC" w14:textId="77777777" w:rsidR="00866CC2" w:rsidRPr="00866CC2" w:rsidRDefault="00866CC2" w:rsidP="00866CC2">
            <w:pPr>
              <w:rPr>
                <w:color w:val="000000"/>
                <w:szCs w:val="28"/>
              </w:rPr>
            </w:pPr>
            <w:r w:rsidRPr="00866CC2">
              <w:rPr>
                <w:color w:val="000000"/>
                <w:szCs w:val="28"/>
              </w:rPr>
              <w:t>з7:№17б</w:t>
            </w:r>
          </w:p>
        </w:tc>
        <w:tc>
          <w:tcPr>
            <w:tcW w:w="1581" w:type="dxa"/>
            <w:tcBorders>
              <w:top w:val="nil"/>
              <w:left w:val="nil"/>
              <w:bottom w:val="single" w:sz="4" w:space="0" w:color="auto"/>
              <w:right w:val="single" w:sz="4" w:space="0" w:color="auto"/>
            </w:tcBorders>
            <w:shd w:val="clear" w:color="auto" w:fill="auto"/>
            <w:noWrap/>
            <w:hideMark/>
          </w:tcPr>
          <w:p w14:paraId="0D83C413" w14:textId="77777777" w:rsidR="00866CC2" w:rsidRPr="00866CC2" w:rsidRDefault="00866CC2" w:rsidP="00866CC2">
            <w:pPr>
              <w:rPr>
                <w:color w:val="000000"/>
                <w:szCs w:val="28"/>
              </w:rPr>
            </w:pPr>
            <w:r w:rsidRPr="00866CC2">
              <w:rPr>
                <w:color w:val="000000"/>
                <w:szCs w:val="28"/>
              </w:rPr>
              <w:t>6.85</w:t>
            </w:r>
          </w:p>
        </w:tc>
        <w:tc>
          <w:tcPr>
            <w:tcW w:w="1588" w:type="dxa"/>
            <w:tcBorders>
              <w:top w:val="nil"/>
              <w:left w:val="nil"/>
              <w:bottom w:val="single" w:sz="4" w:space="0" w:color="auto"/>
              <w:right w:val="single" w:sz="4" w:space="0" w:color="auto"/>
            </w:tcBorders>
            <w:shd w:val="clear" w:color="auto" w:fill="auto"/>
            <w:noWrap/>
            <w:hideMark/>
          </w:tcPr>
          <w:p w14:paraId="1305B7EA"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5D6D4986" w14:textId="77777777" w:rsidR="00866CC2" w:rsidRPr="00866CC2" w:rsidRDefault="00866CC2" w:rsidP="00866CC2">
            <w:pPr>
              <w:rPr>
                <w:color w:val="000000"/>
                <w:szCs w:val="28"/>
              </w:rPr>
            </w:pPr>
            <w:r w:rsidRPr="00866CC2">
              <w:rPr>
                <w:color w:val="000000"/>
                <w:szCs w:val="28"/>
              </w:rPr>
              <w:t>0.685</w:t>
            </w:r>
          </w:p>
        </w:tc>
        <w:tc>
          <w:tcPr>
            <w:tcW w:w="1756" w:type="dxa"/>
            <w:tcBorders>
              <w:top w:val="nil"/>
              <w:left w:val="nil"/>
              <w:bottom w:val="single" w:sz="4" w:space="0" w:color="auto"/>
              <w:right w:val="single" w:sz="4" w:space="0" w:color="auto"/>
            </w:tcBorders>
            <w:shd w:val="clear" w:color="auto" w:fill="auto"/>
            <w:noWrap/>
            <w:hideMark/>
          </w:tcPr>
          <w:p w14:paraId="44AA786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AD95E95" w14:textId="77777777" w:rsidR="00866CC2" w:rsidRPr="00866CC2" w:rsidRDefault="00866CC2" w:rsidP="00866CC2">
            <w:pPr>
              <w:rPr>
                <w:color w:val="000000"/>
                <w:szCs w:val="28"/>
              </w:rPr>
            </w:pPr>
            <w:r w:rsidRPr="00866CC2">
              <w:rPr>
                <w:color w:val="000000"/>
                <w:szCs w:val="28"/>
              </w:rPr>
              <w:t>0.00011</w:t>
            </w:r>
          </w:p>
        </w:tc>
        <w:tc>
          <w:tcPr>
            <w:tcW w:w="2135" w:type="dxa"/>
            <w:tcBorders>
              <w:top w:val="nil"/>
              <w:left w:val="nil"/>
              <w:bottom w:val="single" w:sz="4" w:space="0" w:color="auto"/>
              <w:right w:val="single" w:sz="4" w:space="0" w:color="auto"/>
            </w:tcBorders>
            <w:shd w:val="clear" w:color="auto" w:fill="auto"/>
            <w:noWrap/>
            <w:hideMark/>
          </w:tcPr>
          <w:p w14:paraId="600E5431"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0C0C261"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1DEDD044" w14:textId="77777777" w:rsidR="00866CC2" w:rsidRPr="00866CC2" w:rsidRDefault="00866CC2" w:rsidP="00866CC2">
            <w:pPr>
              <w:rPr>
                <w:color w:val="000000"/>
                <w:szCs w:val="28"/>
              </w:rPr>
            </w:pPr>
            <w:r w:rsidRPr="00866CC2">
              <w:rPr>
                <w:color w:val="000000"/>
                <w:szCs w:val="28"/>
              </w:rPr>
              <w:t>0.02877</w:t>
            </w:r>
          </w:p>
        </w:tc>
        <w:tc>
          <w:tcPr>
            <w:tcW w:w="2835" w:type="dxa"/>
            <w:tcBorders>
              <w:top w:val="nil"/>
              <w:left w:val="nil"/>
              <w:bottom w:val="single" w:sz="4" w:space="0" w:color="auto"/>
              <w:right w:val="single" w:sz="4" w:space="0" w:color="auto"/>
            </w:tcBorders>
            <w:shd w:val="clear" w:color="auto" w:fill="auto"/>
            <w:noWrap/>
            <w:hideMark/>
          </w:tcPr>
          <w:p w14:paraId="475B900D" w14:textId="77777777" w:rsidR="00866CC2" w:rsidRPr="00866CC2" w:rsidRDefault="00866CC2" w:rsidP="00866CC2">
            <w:pPr>
              <w:rPr>
                <w:color w:val="000000"/>
                <w:szCs w:val="28"/>
              </w:rPr>
            </w:pPr>
            <w:r w:rsidRPr="00866CC2">
              <w:rPr>
                <w:color w:val="000000"/>
                <w:szCs w:val="28"/>
              </w:rPr>
              <w:t>0.02877</w:t>
            </w:r>
          </w:p>
        </w:tc>
      </w:tr>
      <w:tr w:rsidR="00866CC2" w:rsidRPr="00866CC2" w14:paraId="4A457BE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40C9A52" w14:textId="77777777" w:rsidR="00866CC2" w:rsidRPr="00866CC2" w:rsidRDefault="00866CC2" w:rsidP="00866CC2">
            <w:pPr>
              <w:rPr>
                <w:color w:val="000000"/>
                <w:szCs w:val="28"/>
              </w:rPr>
            </w:pPr>
            <w:r w:rsidRPr="00866CC2">
              <w:rPr>
                <w:color w:val="000000"/>
                <w:szCs w:val="28"/>
              </w:rPr>
              <w:t>74</w:t>
            </w:r>
          </w:p>
        </w:tc>
        <w:tc>
          <w:tcPr>
            <w:tcW w:w="4054" w:type="dxa"/>
            <w:tcBorders>
              <w:top w:val="nil"/>
              <w:left w:val="nil"/>
              <w:bottom w:val="single" w:sz="4" w:space="0" w:color="auto"/>
              <w:right w:val="single" w:sz="4" w:space="0" w:color="auto"/>
            </w:tcBorders>
            <w:shd w:val="clear" w:color="auto" w:fill="auto"/>
            <w:noWrap/>
            <w:hideMark/>
          </w:tcPr>
          <w:p w14:paraId="6288FBED" w14:textId="77777777" w:rsidR="00866CC2" w:rsidRPr="00866CC2" w:rsidRDefault="00866CC2" w:rsidP="00866CC2">
            <w:pPr>
              <w:rPr>
                <w:color w:val="000000"/>
                <w:szCs w:val="28"/>
              </w:rPr>
            </w:pPr>
            <w:r w:rsidRPr="00866CC2">
              <w:rPr>
                <w:color w:val="000000"/>
                <w:szCs w:val="28"/>
              </w:rPr>
              <w:t>з7:№12а</w:t>
            </w:r>
          </w:p>
        </w:tc>
        <w:tc>
          <w:tcPr>
            <w:tcW w:w="1581" w:type="dxa"/>
            <w:tcBorders>
              <w:top w:val="nil"/>
              <w:left w:val="nil"/>
              <w:bottom w:val="single" w:sz="4" w:space="0" w:color="auto"/>
              <w:right w:val="single" w:sz="4" w:space="0" w:color="auto"/>
            </w:tcBorders>
            <w:shd w:val="clear" w:color="auto" w:fill="auto"/>
            <w:noWrap/>
            <w:hideMark/>
          </w:tcPr>
          <w:p w14:paraId="3C359F85" w14:textId="77777777" w:rsidR="00866CC2" w:rsidRPr="00866CC2" w:rsidRDefault="00866CC2" w:rsidP="00866CC2">
            <w:pPr>
              <w:rPr>
                <w:color w:val="000000"/>
                <w:szCs w:val="28"/>
              </w:rPr>
            </w:pPr>
            <w:r w:rsidRPr="00866CC2">
              <w:rPr>
                <w:color w:val="000000"/>
                <w:szCs w:val="28"/>
              </w:rPr>
              <w:t>39.79</w:t>
            </w:r>
          </w:p>
        </w:tc>
        <w:tc>
          <w:tcPr>
            <w:tcW w:w="1588" w:type="dxa"/>
            <w:tcBorders>
              <w:top w:val="nil"/>
              <w:left w:val="nil"/>
              <w:bottom w:val="single" w:sz="4" w:space="0" w:color="auto"/>
              <w:right w:val="single" w:sz="4" w:space="0" w:color="auto"/>
            </w:tcBorders>
            <w:shd w:val="clear" w:color="auto" w:fill="auto"/>
            <w:noWrap/>
            <w:hideMark/>
          </w:tcPr>
          <w:p w14:paraId="703584C9"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5033FA32" w14:textId="77777777" w:rsidR="00866CC2" w:rsidRPr="00866CC2" w:rsidRDefault="00866CC2" w:rsidP="00866CC2">
            <w:pPr>
              <w:rPr>
                <w:color w:val="000000"/>
                <w:szCs w:val="28"/>
              </w:rPr>
            </w:pPr>
            <w:r w:rsidRPr="00866CC2">
              <w:rPr>
                <w:color w:val="000000"/>
                <w:szCs w:val="28"/>
              </w:rPr>
              <w:t>3.979</w:t>
            </w:r>
          </w:p>
        </w:tc>
        <w:tc>
          <w:tcPr>
            <w:tcW w:w="1756" w:type="dxa"/>
            <w:tcBorders>
              <w:top w:val="nil"/>
              <w:left w:val="nil"/>
              <w:bottom w:val="single" w:sz="4" w:space="0" w:color="auto"/>
              <w:right w:val="single" w:sz="4" w:space="0" w:color="auto"/>
            </w:tcBorders>
            <w:shd w:val="clear" w:color="auto" w:fill="auto"/>
            <w:noWrap/>
            <w:hideMark/>
          </w:tcPr>
          <w:p w14:paraId="75122EA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5947204" w14:textId="77777777" w:rsidR="00866CC2" w:rsidRPr="00866CC2" w:rsidRDefault="00866CC2" w:rsidP="00866CC2">
            <w:pPr>
              <w:rPr>
                <w:color w:val="000000"/>
                <w:szCs w:val="28"/>
              </w:rPr>
            </w:pPr>
            <w:r w:rsidRPr="00866CC2">
              <w:rPr>
                <w:color w:val="000000"/>
                <w:szCs w:val="28"/>
              </w:rPr>
              <w:t>0.00066</w:t>
            </w:r>
          </w:p>
        </w:tc>
        <w:tc>
          <w:tcPr>
            <w:tcW w:w="2135" w:type="dxa"/>
            <w:tcBorders>
              <w:top w:val="nil"/>
              <w:left w:val="nil"/>
              <w:bottom w:val="single" w:sz="4" w:space="0" w:color="auto"/>
              <w:right w:val="single" w:sz="4" w:space="0" w:color="auto"/>
            </w:tcBorders>
            <w:shd w:val="clear" w:color="auto" w:fill="auto"/>
            <w:noWrap/>
            <w:hideMark/>
          </w:tcPr>
          <w:p w14:paraId="3AE6E9E1"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7A74231"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76A32964" w14:textId="77777777" w:rsidR="00866CC2" w:rsidRPr="00866CC2" w:rsidRDefault="00866CC2" w:rsidP="00866CC2">
            <w:pPr>
              <w:rPr>
                <w:color w:val="000000"/>
                <w:szCs w:val="28"/>
              </w:rPr>
            </w:pPr>
            <w:r w:rsidRPr="00866CC2">
              <w:rPr>
                <w:color w:val="000000"/>
                <w:szCs w:val="28"/>
              </w:rPr>
              <w:t>0.16712</w:t>
            </w:r>
          </w:p>
        </w:tc>
        <w:tc>
          <w:tcPr>
            <w:tcW w:w="2835" w:type="dxa"/>
            <w:tcBorders>
              <w:top w:val="nil"/>
              <w:left w:val="nil"/>
              <w:bottom w:val="single" w:sz="4" w:space="0" w:color="auto"/>
              <w:right w:val="single" w:sz="4" w:space="0" w:color="auto"/>
            </w:tcBorders>
            <w:shd w:val="clear" w:color="auto" w:fill="auto"/>
            <w:noWrap/>
            <w:hideMark/>
          </w:tcPr>
          <w:p w14:paraId="6C77C821" w14:textId="77777777" w:rsidR="00866CC2" w:rsidRPr="00866CC2" w:rsidRDefault="00866CC2" w:rsidP="00866CC2">
            <w:pPr>
              <w:rPr>
                <w:color w:val="000000"/>
                <w:szCs w:val="28"/>
              </w:rPr>
            </w:pPr>
            <w:r w:rsidRPr="00866CC2">
              <w:rPr>
                <w:color w:val="000000"/>
                <w:szCs w:val="28"/>
              </w:rPr>
              <w:t>0.16712</w:t>
            </w:r>
          </w:p>
        </w:tc>
      </w:tr>
      <w:tr w:rsidR="00866CC2" w:rsidRPr="00866CC2" w14:paraId="0780AE8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6AFCFCB" w14:textId="77777777" w:rsidR="00866CC2" w:rsidRPr="00866CC2" w:rsidRDefault="00866CC2" w:rsidP="00866CC2">
            <w:pPr>
              <w:rPr>
                <w:color w:val="000000"/>
                <w:szCs w:val="28"/>
              </w:rPr>
            </w:pPr>
            <w:r w:rsidRPr="00866CC2">
              <w:rPr>
                <w:color w:val="000000"/>
                <w:szCs w:val="28"/>
              </w:rPr>
              <w:t>75</w:t>
            </w:r>
          </w:p>
        </w:tc>
        <w:tc>
          <w:tcPr>
            <w:tcW w:w="4054" w:type="dxa"/>
            <w:tcBorders>
              <w:top w:val="nil"/>
              <w:left w:val="nil"/>
              <w:bottom w:val="single" w:sz="4" w:space="0" w:color="auto"/>
              <w:right w:val="single" w:sz="4" w:space="0" w:color="auto"/>
            </w:tcBorders>
            <w:shd w:val="clear" w:color="auto" w:fill="auto"/>
            <w:noWrap/>
            <w:hideMark/>
          </w:tcPr>
          <w:p w14:paraId="01C38E65" w14:textId="77777777" w:rsidR="00866CC2" w:rsidRPr="00866CC2" w:rsidRDefault="00866CC2" w:rsidP="00866CC2">
            <w:pPr>
              <w:rPr>
                <w:color w:val="000000"/>
                <w:szCs w:val="28"/>
              </w:rPr>
            </w:pPr>
            <w:r w:rsidRPr="00866CC2">
              <w:rPr>
                <w:color w:val="000000"/>
                <w:szCs w:val="28"/>
              </w:rPr>
              <w:t>401:402</w:t>
            </w:r>
          </w:p>
        </w:tc>
        <w:tc>
          <w:tcPr>
            <w:tcW w:w="1581" w:type="dxa"/>
            <w:tcBorders>
              <w:top w:val="nil"/>
              <w:left w:val="nil"/>
              <w:bottom w:val="single" w:sz="4" w:space="0" w:color="auto"/>
              <w:right w:val="single" w:sz="4" w:space="0" w:color="auto"/>
            </w:tcBorders>
            <w:shd w:val="clear" w:color="auto" w:fill="auto"/>
            <w:noWrap/>
            <w:hideMark/>
          </w:tcPr>
          <w:p w14:paraId="463A5E88" w14:textId="77777777" w:rsidR="00866CC2" w:rsidRPr="00866CC2" w:rsidRDefault="00866CC2" w:rsidP="00866CC2">
            <w:pPr>
              <w:rPr>
                <w:color w:val="000000"/>
                <w:szCs w:val="28"/>
              </w:rPr>
            </w:pPr>
            <w:r w:rsidRPr="00866CC2">
              <w:rPr>
                <w:color w:val="000000"/>
                <w:szCs w:val="28"/>
              </w:rPr>
              <w:t>30.77</w:t>
            </w:r>
          </w:p>
        </w:tc>
        <w:tc>
          <w:tcPr>
            <w:tcW w:w="1588" w:type="dxa"/>
            <w:tcBorders>
              <w:top w:val="nil"/>
              <w:left w:val="nil"/>
              <w:bottom w:val="single" w:sz="4" w:space="0" w:color="auto"/>
              <w:right w:val="single" w:sz="4" w:space="0" w:color="auto"/>
            </w:tcBorders>
            <w:shd w:val="clear" w:color="auto" w:fill="auto"/>
            <w:noWrap/>
            <w:hideMark/>
          </w:tcPr>
          <w:p w14:paraId="484956D5"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4095088A" w14:textId="77777777" w:rsidR="00866CC2" w:rsidRPr="00866CC2" w:rsidRDefault="00866CC2" w:rsidP="00866CC2">
            <w:pPr>
              <w:rPr>
                <w:color w:val="000000"/>
                <w:szCs w:val="28"/>
              </w:rPr>
            </w:pPr>
            <w:r w:rsidRPr="00866CC2">
              <w:rPr>
                <w:color w:val="000000"/>
                <w:szCs w:val="28"/>
              </w:rPr>
              <w:t>9.231</w:t>
            </w:r>
          </w:p>
        </w:tc>
        <w:tc>
          <w:tcPr>
            <w:tcW w:w="1756" w:type="dxa"/>
            <w:tcBorders>
              <w:top w:val="nil"/>
              <w:left w:val="nil"/>
              <w:bottom w:val="single" w:sz="4" w:space="0" w:color="auto"/>
              <w:right w:val="single" w:sz="4" w:space="0" w:color="auto"/>
            </w:tcBorders>
            <w:shd w:val="clear" w:color="auto" w:fill="auto"/>
            <w:noWrap/>
            <w:hideMark/>
          </w:tcPr>
          <w:p w14:paraId="307563D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283CA15" w14:textId="77777777" w:rsidR="00866CC2" w:rsidRPr="00866CC2" w:rsidRDefault="00866CC2" w:rsidP="00866CC2">
            <w:pPr>
              <w:rPr>
                <w:color w:val="000000"/>
                <w:szCs w:val="28"/>
              </w:rPr>
            </w:pPr>
            <w:r w:rsidRPr="00866CC2">
              <w:rPr>
                <w:color w:val="000000"/>
                <w:szCs w:val="28"/>
              </w:rPr>
              <w:t>0.00085</w:t>
            </w:r>
          </w:p>
        </w:tc>
        <w:tc>
          <w:tcPr>
            <w:tcW w:w="2135" w:type="dxa"/>
            <w:tcBorders>
              <w:top w:val="nil"/>
              <w:left w:val="nil"/>
              <w:bottom w:val="single" w:sz="4" w:space="0" w:color="auto"/>
              <w:right w:val="single" w:sz="4" w:space="0" w:color="auto"/>
            </w:tcBorders>
            <w:shd w:val="clear" w:color="auto" w:fill="auto"/>
            <w:noWrap/>
            <w:hideMark/>
          </w:tcPr>
          <w:p w14:paraId="34EC4A17"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67E3329D"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12199E35" w14:textId="77777777" w:rsidR="00866CC2" w:rsidRPr="00866CC2" w:rsidRDefault="00866CC2" w:rsidP="00866CC2">
            <w:pPr>
              <w:rPr>
                <w:color w:val="000000"/>
                <w:szCs w:val="28"/>
              </w:rPr>
            </w:pPr>
            <w:r w:rsidRPr="00866CC2">
              <w:rPr>
                <w:color w:val="000000"/>
                <w:szCs w:val="28"/>
              </w:rPr>
              <w:t>1.66158</w:t>
            </w:r>
          </w:p>
        </w:tc>
        <w:tc>
          <w:tcPr>
            <w:tcW w:w="2835" w:type="dxa"/>
            <w:tcBorders>
              <w:top w:val="nil"/>
              <w:left w:val="nil"/>
              <w:bottom w:val="single" w:sz="4" w:space="0" w:color="auto"/>
              <w:right w:val="single" w:sz="4" w:space="0" w:color="auto"/>
            </w:tcBorders>
            <w:shd w:val="clear" w:color="auto" w:fill="auto"/>
            <w:noWrap/>
            <w:hideMark/>
          </w:tcPr>
          <w:p w14:paraId="7BD723AD" w14:textId="77777777" w:rsidR="00866CC2" w:rsidRPr="00866CC2" w:rsidRDefault="00866CC2" w:rsidP="00866CC2">
            <w:pPr>
              <w:rPr>
                <w:color w:val="000000"/>
                <w:szCs w:val="28"/>
              </w:rPr>
            </w:pPr>
            <w:r w:rsidRPr="00866CC2">
              <w:rPr>
                <w:color w:val="000000"/>
                <w:szCs w:val="28"/>
              </w:rPr>
              <w:t>1.66158</w:t>
            </w:r>
          </w:p>
        </w:tc>
      </w:tr>
      <w:tr w:rsidR="00866CC2" w:rsidRPr="00866CC2" w14:paraId="41E3C9B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EB4C65C" w14:textId="77777777" w:rsidR="00866CC2" w:rsidRPr="00866CC2" w:rsidRDefault="00866CC2" w:rsidP="00866CC2">
            <w:pPr>
              <w:rPr>
                <w:color w:val="000000"/>
                <w:szCs w:val="28"/>
              </w:rPr>
            </w:pPr>
            <w:r w:rsidRPr="00866CC2">
              <w:rPr>
                <w:color w:val="000000"/>
                <w:szCs w:val="28"/>
              </w:rPr>
              <w:t>76</w:t>
            </w:r>
          </w:p>
        </w:tc>
        <w:tc>
          <w:tcPr>
            <w:tcW w:w="4054" w:type="dxa"/>
            <w:tcBorders>
              <w:top w:val="nil"/>
              <w:left w:val="nil"/>
              <w:bottom w:val="single" w:sz="4" w:space="0" w:color="auto"/>
              <w:right w:val="single" w:sz="4" w:space="0" w:color="auto"/>
            </w:tcBorders>
            <w:shd w:val="clear" w:color="auto" w:fill="auto"/>
            <w:noWrap/>
            <w:hideMark/>
          </w:tcPr>
          <w:p w14:paraId="282ABCA5" w14:textId="77777777" w:rsidR="00866CC2" w:rsidRPr="00866CC2" w:rsidRDefault="00866CC2" w:rsidP="00866CC2">
            <w:pPr>
              <w:rPr>
                <w:color w:val="000000"/>
                <w:szCs w:val="28"/>
              </w:rPr>
            </w:pPr>
            <w:r w:rsidRPr="00866CC2">
              <w:rPr>
                <w:color w:val="000000"/>
                <w:szCs w:val="28"/>
              </w:rPr>
              <w:t>402:402а</w:t>
            </w:r>
          </w:p>
        </w:tc>
        <w:tc>
          <w:tcPr>
            <w:tcW w:w="1581" w:type="dxa"/>
            <w:tcBorders>
              <w:top w:val="nil"/>
              <w:left w:val="nil"/>
              <w:bottom w:val="single" w:sz="4" w:space="0" w:color="auto"/>
              <w:right w:val="single" w:sz="4" w:space="0" w:color="auto"/>
            </w:tcBorders>
            <w:shd w:val="clear" w:color="auto" w:fill="auto"/>
            <w:noWrap/>
            <w:hideMark/>
          </w:tcPr>
          <w:p w14:paraId="0A93DE49" w14:textId="77777777" w:rsidR="00866CC2" w:rsidRPr="00866CC2" w:rsidRDefault="00866CC2" w:rsidP="00866CC2">
            <w:pPr>
              <w:rPr>
                <w:color w:val="000000"/>
                <w:szCs w:val="28"/>
              </w:rPr>
            </w:pPr>
            <w:r w:rsidRPr="00866CC2">
              <w:rPr>
                <w:color w:val="000000"/>
                <w:szCs w:val="28"/>
              </w:rPr>
              <w:t>33.14</w:t>
            </w:r>
          </w:p>
        </w:tc>
        <w:tc>
          <w:tcPr>
            <w:tcW w:w="1588" w:type="dxa"/>
            <w:tcBorders>
              <w:top w:val="nil"/>
              <w:left w:val="nil"/>
              <w:bottom w:val="single" w:sz="4" w:space="0" w:color="auto"/>
              <w:right w:val="single" w:sz="4" w:space="0" w:color="auto"/>
            </w:tcBorders>
            <w:shd w:val="clear" w:color="auto" w:fill="auto"/>
            <w:noWrap/>
            <w:hideMark/>
          </w:tcPr>
          <w:p w14:paraId="65C34FEA" w14:textId="77777777" w:rsidR="00866CC2" w:rsidRPr="00866CC2" w:rsidRDefault="00866CC2" w:rsidP="00866CC2">
            <w:pPr>
              <w:rPr>
                <w:color w:val="000000"/>
                <w:szCs w:val="28"/>
              </w:rPr>
            </w:pPr>
            <w:r w:rsidRPr="00866CC2">
              <w:rPr>
                <w:color w:val="000000"/>
                <w:szCs w:val="28"/>
              </w:rPr>
              <w:t>45</w:t>
            </w:r>
          </w:p>
        </w:tc>
        <w:tc>
          <w:tcPr>
            <w:tcW w:w="1455" w:type="dxa"/>
            <w:tcBorders>
              <w:top w:val="nil"/>
              <w:left w:val="nil"/>
              <w:bottom w:val="single" w:sz="4" w:space="0" w:color="auto"/>
              <w:right w:val="single" w:sz="4" w:space="0" w:color="auto"/>
            </w:tcBorders>
            <w:shd w:val="clear" w:color="auto" w:fill="auto"/>
            <w:noWrap/>
            <w:hideMark/>
          </w:tcPr>
          <w:p w14:paraId="10DDA318" w14:textId="77777777" w:rsidR="00866CC2" w:rsidRPr="00866CC2" w:rsidRDefault="00866CC2" w:rsidP="00866CC2">
            <w:pPr>
              <w:rPr>
                <w:color w:val="000000"/>
                <w:szCs w:val="28"/>
              </w:rPr>
            </w:pPr>
            <w:r w:rsidRPr="00866CC2">
              <w:rPr>
                <w:color w:val="000000"/>
                <w:szCs w:val="28"/>
              </w:rPr>
              <w:t>2.5712</w:t>
            </w:r>
          </w:p>
        </w:tc>
        <w:tc>
          <w:tcPr>
            <w:tcW w:w="1756" w:type="dxa"/>
            <w:tcBorders>
              <w:top w:val="nil"/>
              <w:left w:val="nil"/>
              <w:bottom w:val="single" w:sz="4" w:space="0" w:color="auto"/>
              <w:right w:val="single" w:sz="4" w:space="0" w:color="auto"/>
            </w:tcBorders>
            <w:shd w:val="clear" w:color="auto" w:fill="auto"/>
            <w:noWrap/>
            <w:hideMark/>
          </w:tcPr>
          <w:p w14:paraId="21C6967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A86A599" w14:textId="77777777" w:rsidR="00866CC2" w:rsidRPr="00866CC2" w:rsidRDefault="00866CC2" w:rsidP="00866CC2">
            <w:pPr>
              <w:rPr>
                <w:color w:val="000000"/>
                <w:szCs w:val="28"/>
              </w:rPr>
            </w:pPr>
            <w:r w:rsidRPr="00866CC2">
              <w:rPr>
                <w:color w:val="000000"/>
                <w:szCs w:val="28"/>
              </w:rPr>
              <w:t>0.00083</w:t>
            </w:r>
          </w:p>
        </w:tc>
        <w:tc>
          <w:tcPr>
            <w:tcW w:w="2135" w:type="dxa"/>
            <w:tcBorders>
              <w:top w:val="nil"/>
              <w:left w:val="nil"/>
              <w:bottom w:val="single" w:sz="4" w:space="0" w:color="auto"/>
              <w:right w:val="single" w:sz="4" w:space="0" w:color="auto"/>
            </w:tcBorders>
            <w:shd w:val="clear" w:color="auto" w:fill="auto"/>
            <w:noWrap/>
            <w:hideMark/>
          </w:tcPr>
          <w:p w14:paraId="7A8BC707"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F5F5FB0" w14:textId="77777777" w:rsidR="00866CC2" w:rsidRPr="00866CC2" w:rsidRDefault="00866CC2" w:rsidP="00866CC2">
            <w:pPr>
              <w:rPr>
                <w:color w:val="000000"/>
                <w:szCs w:val="28"/>
              </w:rPr>
            </w:pPr>
            <w:r w:rsidRPr="00866CC2">
              <w:rPr>
                <w:color w:val="000000"/>
                <w:szCs w:val="28"/>
              </w:rPr>
              <w:t>1.30000</w:t>
            </w:r>
          </w:p>
        </w:tc>
        <w:tc>
          <w:tcPr>
            <w:tcW w:w="2846" w:type="dxa"/>
            <w:tcBorders>
              <w:top w:val="nil"/>
              <w:left w:val="nil"/>
              <w:bottom w:val="single" w:sz="4" w:space="0" w:color="auto"/>
              <w:right w:val="single" w:sz="4" w:space="0" w:color="auto"/>
            </w:tcBorders>
            <w:shd w:val="clear" w:color="auto" w:fill="auto"/>
            <w:noWrap/>
            <w:hideMark/>
          </w:tcPr>
          <w:p w14:paraId="68E6BE6C" w14:textId="77777777" w:rsidR="00866CC2" w:rsidRPr="00866CC2" w:rsidRDefault="00866CC2" w:rsidP="00866CC2">
            <w:pPr>
              <w:rPr>
                <w:color w:val="000000"/>
                <w:szCs w:val="28"/>
              </w:rPr>
            </w:pPr>
            <w:r w:rsidRPr="00866CC2">
              <w:rPr>
                <w:color w:val="000000"/>
                <w:szCs w:val="28"/>
              </w:rPr>
              <w:t>0.12535</w:t>
            </w:r>
          </w:p>
        </w:tc>
        <w:tc>
          <w:tcPr>
            <w:tcW w:w="2835" w:type="dxa"/>
            <w:tcBorders>
              <w:top w:val="nil"/>
              <w:left w:val="nil"/>
              <w:bottom w:val="single" w:sz="4" w:space="0" w:color="auto"/>
              <w:right w:val="single" w:sz="4" w:space="0" w:color="auto"/>
            </w:tcBorders>
            <w:shd w:val="clear" w:color="auto" w:fill="auto"/>
            <w:noWrap/>
            <w:hideMark/>
          </w:tcPr>
          <w:p w14:paraId="77242D1E" w14:textId="77777777" w:rsidR="00866CC2" w:rsidRPr="00866CC2" w:rsidRDefault="00866CC2" w:rsidP="00866CC2">
            <w:pPr>
              <w:rPr>
                <w:color w:val="000000"/>
                <w:szCs w:val="28"/>
              </w:rPr>
            </w:pPr>
            <w:r w:rsidRPr="00866CC2">
              <w:rPr>
                <w:color w:val="000000"/>
                <w:szCs w:val="28"/>
              </w:rPr>
              <w:t>0.12535</w:t>
            </w:r>
          </w:p>
        </w:tc>
      </w:tr>
      <w:tr w:rsidR="00866CC2" w:rsidRPr="00866CC2" w14:paraId="6CD271F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ABE4805" w14:textId="77777777" w:rsidR="00866CC2" w:rsidRPr="00866CC2" w:rsidRDefault="00866CC2" w:rsidP="00866CC2">
            <w:pPr>
              <w:rPr>
                <w:color w:val="000000"/>
                <w:szCs w:val="28"/>
              </w:rPr>
            </w:pPr>
            <w:r w:rsidRPr="00866CC2">
              <w:rPr>
                <w:color w:val="000000"/>
                <w:szCs w:val="28"/>
              </w:rPr>
              <w:t>77</w:t>
            </w:r>
          </w:p>
        </w:tc>
        <w:tc>
          <w:tcPr>
            <w:tcW w:w="4054" w:type="dxa"/>
            <w:tcBorders>
              <w:top w:val="nil"/>
              <w:left w:val="nil"/>
              <w:bottom w:val="single" w:sz="4" w:space="0" w:color="auto"/>
              <w:right w:val="single" w:sz="4" w:space="0" w:color="auto"/>
            </w:tcBorders>
            <w:shd w:val="clear" w:color="auto" w:fill="auto"/>
            <w:noWrap/>
            <w:hideMark/>
          </w:tcPr>
          <w:p w14:paraId="50DDE027" w14:textId="77777777" w:rsidR="00866CC2" w:rsidRPr="00866CC2" w:rsidRDefault="00866CC2" w:rsidP="00866CC2">
            <w:pPr>
              <w:rPr>
                <w:color w:val="000000"/>
                <w:szCs w:val="28"/>
              </w:rPr>
            </w:pPr>
            <w:r w:rsidRPr="00866CC2">
              <w:rPr>
                <w:color w:val="000000"/>
                <w:szCs w:val="28"/>
              </w:rPr>
              <w:t>402а:402б</w:t>
            </w:r>
          </w:p>
        </w:tc>
        <w:tc>
          <w:tcPr>
            <w:tcW w:w="1581" w:type="dxa"/>
            <w:tcBorders>
              <w:top w:val="nil"/>
              <w:left w:val="nil"/>
              <w:bottom w:val="single" w:sz="4" w:space="0" w:color="auto"/>
              <w:right w:val="single" w:sz="4" w:space="0" w:color="auto"/>
            </w:tcBorders>
            <w:shd w:val="clear" w:color="auto" w:fill="auto"/>
            <w:noWrap/>
            <w:hideMark/>
          </w:tcPr>
          <w:p w14:paraId="6AED0711" w14:textId="77777777" w:rsidR="00866CC2" w:rsidRPr="00866CC2" w:rsidRDefault="00866CC2" w:rsidP="00866CC2">
            <w:pPr>
              <w:rPr>
                <w:color w:val="000000"/>
                <w:szCs w:val="28"/>
              </w:rPr>
            </w:pPr>
            <w:r w:rsidRPr="00866CC2">
              <w:rPr>
                <w:color w:val="000000"/>
                <w:szCs w:val="28"/>
              </w:rPr>
              <w:t>27.72</w:t>
            </w:r>
          </w:p>
        </w:tc>
        <w:tc>
          <w:tcPr>
            <w:tcW w:w="1588" w:type="dxa"/>
            <w:tcBorders>
              <w:top w:val="nil"/>
              <w:left w:val="nil"/>
              <w:bottom w:val="single" w:sz="4" w:space="0" w:color="auto"/>
              <w:right w:val="single" w:sz="4" w:space="0" w:color="auto"/>
            </w:tcBorders>
            <w:shd w:val="clear" w:color="auto" w:fill="auto"/>
            <w:noWrap/>
            <w:hideMark/>
          </w:tcPr>
          <w:p w14:paraId="2234FB48" w14:textId="77777777" w:rsidR="00866CC2" w:rsidRPr="00866CC2" w:rsidRDefault="00866CC2" w:rsidP="00866CC2">
            <w:pPr>
              <w:rPr>
                <w:color w:val="000000"/>
                <w:szCs w:val="28"/>
              </w:rPr>
            </w:pPr>
            <w:r w:rsidRPr="00866CC2">
              <w:rPr>
                <w:color w:val="000000"/>
                <w:szCs w:val="28"/>
              </w:rPr>
              <w:t>45</w:t>
            </w:r>
          </w:p>
        </w:tc>
        <w:tc>
          <w:tcPr>
            <w:tcW w:w="1455" w:type="dxa"/>
            <w:tcBorders>
              <w:top w:val="nil"/>
              <w:left w:val="nil"/>
              <w:bottom w:val="single" w:sz="4" w:space="0" w:color="auto"/>
              <w:right w:val="single" w:sz="4" w:space="0" w:color="auto"/>
            </w:tcBorders>
            <w:shd w:val="clear" w:color="auto" w:fill="auto"/>
            <w:noWrap/>
            <w:hideMark/>
          </w:tcPr>
          <w:p w14:paraId="6598C668" w14:textId="77777777" w:rsidR="00866CC2" w:rsidRPr="00866CC2" w:rsidRDefault="00866CC2" w:rsidP="00866CC2">
            <w:pPr>
              <w:rPr>
                <w:color w:val="000000"/>
                <w:szCs w:val="28"/>
              </w:rPr>
            </w:pPr>
            <w:r w:rsidRPr="00866CC2">
              <w:rPr>
                <w:color w:val="000000"/>
                <w:szCs w:val="28"/>
              </w:rPr>
              <w:t>2.2176</w:t>
            </w:r>
          </w:p>
        </w:tc>
        <w:tc>
          <w:tcPr>
            <w:tcW w:w="1756" w:type="dxa"/>
            <w:tcBorders>
              <w:top w:val="nil"/>
              <w:left w:val="nil"/>
              <w:bottom w:val="single" w:sz="4" w:space="0" w:color="auto"/>
              <w:right w:val="single" w:sz="4" w:space="0" w:color="auto"/>
            </w:tcBorders>
            <w:shd w:val="clear" w:color="auto" w:fill="auto"/>
            <w:noWrap/>
            <w:hideMark/>
          </w:tcPr>
          <w:p w14:paraId="3100680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7A3FC74" w14:textId="77777777" w:rsidR="00866CC2" w:rsidRPr="00866CC2" w:rsidRDefault="00866CC2" w:rsidP="00866CC2">
            <w:pPr>
              <w:rPr>
                <w:color w:val="000000"/>
                <w:szCs w:val="28"/>
              </w:rPr>
            </w:pPr>
            <w:r w:rsidRPr="00866CC2">
              <w:rPr>
                <w:color w:val="000000"/>
                <w:szCs w:val="28"/>
              </w:rPr>
              <w:t>0.00040</w:t>
            </w:r>
          </w:p>
        </w:tc>
        <w:tc>
          <w:tcPr>
            <w:tcW w:w="2135" w:type="dxa"/>
            <w:tcBorders>
              <w:top w:val="nil"/>
              <w:left w:val="nil"/>
              <w:bottom w:val="single" w:sz="4" w:space="0" w:color="auto"/>
              <w:right w:val="single" w:sz="4" w:space="0" w:color="auto"/>
            </w:tcBorders>
            <w:shd w:val="clear" w:color="auto" w:fill="auto"/>
            <w:noWrap/>
            <w:hideMark/>
          </w:tcPr>
          <w:p w14:paraId="6918F083"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CCFD3E3" w14:textId="77777777" w:rsidR="00866CC2" w:rsidRPr="00866CC2" w:rsidRDefault="00866CC2" w:rsidP="00866CC2">
            <w:pPr>
              <w:rPr>
                <w:color w:val="000000"/>
                <w:szCs w:val="28"/>
              </w:rPr>
            </w:pPr>
            <w:r w:rsidRPr="00866CC2">
              <w:rPr>
                <w:color w:val="000000"/>
                <w:szCs w:val="28"/>
              </w:rPr>
              <w:t>1.30000</w:t>
            </w:r>
          </w:p>
        </w:tc>
        <w:tc>
          <w:tcPr>
            <w:tcW w:w="2846" w:type="dxa"/>
            <w:tcBorders>
              <w:top w:val="nil"/>
              <w:left w:val="nil"/>
              <w:bottom w:val="single" w:sz="4" w:space="0" w:color="auto"/>
              <w:right w:val="single" w:sz="4" w:space="0" w:color="auto"/>
            </w:tcBorders>
            <w:shd w:val="clear" w:color="auto" w:fill="auto"/>
            <w:noWrap/>
            <w:hideMark/>
          </w:tcPr>
          <w:p w14:paraId="4C00A6CC" w14:textId="77777777" w:rsidR="00866CC2" w:rsidRPr="00866CC2" w:rsidRDefault="00866CC2" w:rsidP="00866CC2">
            <w:pPr>
              <w:rPr>
                <w:color w:val="000000"/>
                <w:szCs w:val="28"/>
              </w:rPr>
            </w:pPr>
            <w:r w:rsidRPr="00866CC2">
              <w:rPr>
                <w:color w:val="000000"/>
                <w:szCs w:val="28"/>
              </w:rPr>
              <w:t>0.10811</w:t>
            </w:r>
          </w:p>
        </w:tc>
        <w:tc>
          <w:tcPr>
            <w:tcW w:w="2835" w:type="dxa"/>
            <w:tcBorders>
              <w:top w:val="nil"/>
              <w:left w:val="nil"/>
              <w:bottom w:val="single" w:sz="4" w:space="0" w:color="auto"/>
              <w:right w:val="single" w:sz="4" w:space="0" w:color="auto"/>
            </w:tcBorders>
            <w:shd w:val="clear" w:color="auto" w:fill="auto"/>
            <w:noWrap/>
            <w:hideMark/>
          </w:tcPr>
          <w:p w14:paraId="500BB959" w14:textId="77777777" w:rsidR="00866CC2" w:rsidRPr="00866CC2" w:rsidRDefault="00866CC2" w:rsidP="00866CC2">
            <w:pPr>
              <w:rPr>
                <w:color w:val="000000"/>
                <w:szCs w:val="28"/>
              </w:rPr>
            </w:pPr>
            <w:r w:rsidRPr="00866CC2">
              <w:rPr>
                <w:color w:val="000000"/>
                <w:szCs w:val="28"/>
              </w:rPr>
              <w:t>0.10811</w:t>
            </w:r>
          </w:p>
        </w:tc>
      </w:tr>
      <w:tr w:rsidR="00866CC2" w:rsidRPr="00866CC2" w14:paraId="546CE1A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06BA48A" w14:textId="77777777" w:rsidR="00866CC2" w:rsidRPr="00866CC2" w:rsidRDefault="00866CC2" w:rsidP="00866CC2">
            <w:pPr>
              <w:rPr>
                <w:color w:val="000000"/>
                <w:szCs w:val="28"/>
              </w:rPr>
            </w:pPr>
            <w:r w:rsidRPr="00866CC2">
              <w:rPr>
                <w:color w:val="000000"/>
                <w:szCs w:val="28"/>
              </w:rPr>
              <w:t>78</w:t>
            </w:r>
          </w:p>
        </w:tc>
        <w:tc>
          <w:tcPr>
            <w:tcW w:w="4054" w:type="dxa"/>
            <w:tcBorders>
              <w:top w:val="nil"/>
              <w:left w:val="nil"/>
              <w:bottom w:val="single" w:sz="4" w:space="0" w:color="auto"/>
              <w:right w:val="single" w:sz="4" w:space="0" w:color="auto"/>
            </w:tcBorders>
            <w:shd w:val="clear" w:color="auto" w:fill="auto"/>
            <w:noWrap/>
            <w:hideMark/>
          </w:tcPr>
          <w:p w14:paraId="1C9433CD" w14:textId="77777777" w:rsidR="00866CC2" w:rsidRPr="00866CC2" w:rsidRDefault="00866CC2" w:rsidP="00866CC2">
            <w:pPr>
              <w:rPr>
                <w:color w:val="000000"/>
                <w:szCs w:val="28"/>
              </w:rPr>
            </w:pPr>
            <w:r w:rsidRPr="00866CC2">
              <w:rPr>
                <w:color w:val="000000"/>
                <w:szCs w:val="28"/>
              </w:rPr>
              <w:t>402б:№11</w:t>
            </w:r>
          </w:p>
        </w:tc>
        <w:tc>
          <w:tcPr>
            <w:tcW w:w="1581" w:type="dxa"/>
            <w:tcBorders>
              <w:top w:val="nil"/>
              <w:left w:val="nil"/>
              <w:bottom w:val="single" w:sz="4" w:space="0" w:color="auto"/>
              <w:right w:val="single" w:sz="4" w:space="0" w:color="auto"/>
            </w:tcBorders>
            <w:shd w:val="clear" w:color="auto" w:fill="auto"/>
            <w:noWrap/>
            <w:hideMark/>
          </w:tcPr>
          <w:p w14:paraId="7C940800" w14:textId="77777777" w:rsidR="00866CC2" w:rsidRPr="00866CC2" w:rsidRDefault="00866CC2" w:rsidP="00866CC2">
            <w:pPr>
              <w:rPr>
                <w:color w:val="000000"/>
                <w:szCs w:val="28"/>
              </w:rPr>
            </w:pPr>
            <w:r w:rsidRPr="00866CC2">
              <w:rPr>
                <w:color w:val="000000"/>
                <w:szCs w:val="28"/>
              </w:rPr>
              <w:t>28.58</w:t>
            </w:r>
          </w:p>
        </w:tc>
        <w:tc>
          <w:tcPr>
            <w:tcW w:w="1588" w:type="dxa"/>
            <w:tcBorders>
              <w:top w:val="nil"/>
              <w:left w:val="nil"/>
              <w:bottom w:val="single" w:sz="4" w:space="0" w:color="auto"/>
              <w:right w:val="single" w:sz="4" w:space="0" w:color="auto"/>
            </w:tcBorders>
            <w:shd w:val="clear" w:color="auto" w:fill="auto"/>
            <w:noWrap/>
            <w:hideMark/>
          </w:tcPr>
          <w:p w14:paraId="5603E19C" w14:textId="77777777" w:rsidR="00866CC2" w:rsidRPr="00866CC2" w:rsidRDefault="00866CC2" w:rsidP="00866CC2">
            <w:pPr>
              <w:rPr>
                <w:color w:val="000000"/>
                <w:szCs w:val="28"/>
              </w:rPr>
            </w:pPr>
            <w:r w:rsidRPr="00866CC2">
              <w:rPr>
                <w:color w:val="000000"/>
                <w:szCs w:val="28"/>
              </w:rPr>
              <w:t>45</w:t>
            </w:r>
          </w:p>
        </w:tc>
        <w:tc>
          <w:tcPr>
            <w:tcW w:w="1455" w:type="dxa"/>
            <w:tcBorders>
              <w:top w:val="nil"/>
              <w:left w:val="nil"/>
              <w:bottom w:val="single" w:sz="4" w:space="0" w:color="auto"/>
              <w:right w:val="single" w:sz="4" w:space="0" w:color="auto"/>
            </w:tcBorders>
            <w:shd w:val="clear" w:color="auto" w:fill="auto"/>
            <w:noWrap/>
            <w:hideMark/>
          </w:tcPr>
          <w:p w14:paraId="6DF2F004" w14:textId="77777777" w:rsidR="00866CC2" w:rsidRPr="00866CC2" w:rsidRDefault="00866CC2" w:rsidP="00866CC2">
            <w:pPr>
              <w:rPr>
                <w:color w:val="000000"/>
                <w:szCs w:val="28"/>
              </w:rPr>
            </w:pPr>
            <w:r w:rsidRPr="00866CC2">
              <w:rPr>
                <w:color w:val="000000"/>
                <w:szCs w:val="28"/>
              </w:rPr>
              <w:t>2.2864</w:t>
            </w:r>
          </w:p>
        </w:tc>
        <w:tc>
          <w:tcPr>
            <w:tcW w:w="1756" w:type="dxa"/>
            <w:tcBorders>
              <w:top w:val="nil"/>
              <w:left w:val="nil"/>
              <w:bottom w:val="single" w:sz="4" w:space="0" w:color="auto"/>
              <w:right w:val="single" w:sz="4" w:space="0" w:color="auto"/>
            </w:tcBorders>
            <w:shd w:val="clear" w:color="auto" w:fill="auto"/>
            <w:noWrap/>
            <w:hideMark/>
          </w:tcPr>
          <w:p w14:paraId="1BEEBB3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0903CD0" w14:textId="77777777" w:rsidR="00866CC2" w:rsidRPr="00866CC2" w:rsidRDefault="00866CC2" w:rsidP="00866CC2">
            <w:pPr>
              <w:rPr>
                <w:color w:val="000000"/>
                <w:szCs w:val="28"/>
              </w:rPr>
            </w:pPr>
            <w:r w:rsidRPr="00866CC2">
              <w:rPr>
                <w:color w:val="000000"/>
                <w:szCs w:val="28"/>
              </w:rPr>
              <w:t>0.00074</w:t>
            </w:r>
          </w:p>
        </w:tc>
        <w:tc>
          <w:tcPr>
            <w:tcW w:w="2135" w:type="dxa"/>
            <w:tcBorders>
              <w:top w:val="nil"/>
              <w:left w:val="nil"/>
              <w:bottom w:val="single" w:sz="4" w:space="0" w:color="auto"/>
              <w:right w:val="single" w:sz="4" w:space="0" w:color="auto"/>
            </w:tcBorders>
            <w:shd w:val="clear" w:color="auto" w:fill="auto"/>
            <w:noWrap/>
            <w:hideMark/>
          </w:tcPr>
          <w:p w14:paraId="2879D4A0"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4DEC887" w14:textId="77777777" w:rsidR="00866CC2" w:rsidRPr="00866CC2" w:rsidRDefault="00866CC2" w:rsidP="00866CC2">
            <w:pPr>
              <w:rPr>
                <w:color w:val="000000"/>
                <w:szCs w:val="28"/>
              </w:rPr>
            </w:pPr>
            <w:r w:rsidRPr="00866CC2">
              <w:rPr>
                <w:color w:val="000000"/>
                <w:szCs w:val="28"/>
              </w:rPr>
              <w:t>1.30000</w:t>
            </w:r>
          </w:p>
        </w:tc>
        <w:tc>
          <w:tcPr>
            <w:tcW w:w="2846" w:type="dxa"/>
            <w:tcBorders>
              <w:top w:val="nil"/>
              <w:left w:val="nil"/>
              <w:bottom w:val="single" w:sz="4" w:space="0" w:color="auto"/>
              <w:right w:val="single" w:sz="4" w:space="0" w:color="auto"/>
            </w:tcBorders>
            <w:shd w:val="clear" w:color="auto" w:fill="auto"/>
            <w:noWrap/>
            <w:hideMark/>
          </w:tcPr>
          <w:p w14:paraId="51BFCB0B" w14:textId="77777777" w:rsidR="00866CC2" w:rsidRPr="00866CC2" w:rsidRDefault="00866CC2" w:rsidP="00866CC2">
            <w:pPr>
              <w:rPr>
                <w:color w:val="000000"/>
                <w:szCs w:val="28"/>
              </w:rPr>
            </w:pPr>
            <w:r w:rsidRPr="00866CC2">
              <w:rPr>
                <w:color w:val="000000"/>
                <w:szCs w:val="28"/>
              </w:rPr>
              <w:t>0.11146</w:t>
            </w:r>
          </w:p>
        </w:tc>
        <w:tc>
          <w:tcPr>
            <w:tcW w:w="2835" w:type="dxa"/>
            <w:tcBorders>
              <w:top w:val="nil"/>
              <w:left w:val="nil"/>
              <w:bottom w:val="single" w:sz="4" w:space="0" w:color="auto"/>
              <w:right w:val="single" w:sz="4" w:space="0" w:color="auto"/>
            </w:tcBorders>
            <w:shd w:val="clear" w:color="auto" w:fill="auto"/>
            <w:noWrap/>
            <w:hideMark/>
          </w:tcPr>
          <w:p w14:paraId="45DD4355" w14:textId="77777777" w:rsidR="00866CC2" w:rsidRPr="00866CC2" w:rsidRDefault="00866CC2" w:rsidP="00866CC2">
            <w:pPr>
              <w:rPr>
                <w:color w:val="000000"/>
                <w:szCs w:val="28"/>
              </w:rPr>
            </w:pPr>
            <w:r w:rsidRPr="00866CC2">
              <w:rPr>
                <w:color w:val="000000"/>
                <w:szCs w:val="28"/>
              </w:rPr>
              <w:t>0.11146</w:t>
            </w:r>
          </w:p>
        </w:tc>
      </w:tr>
      <w:tr w:rsidR="00866CC2" w:rsidRPr="00866CC2" w14:paraId="2906F9B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019B256" w14:textId="77777777" w:rsidR="00866CC2" w:rsidRPr="00866CC2" w:rsidRDefault="00866CC2" w:rsidP="00866CC2">
            <w:pPr>
              <w:rPr>
                <w:color w:val="000000"/>
                <w:szCs w:val="28"/>
              </w:rPr>
            </w:pPr>
            <w:r w:rsidRPr="00866CC2">
              <w:rPr>
                <w:color w:val="000000"/>
                <w:szCs w:val="28"/>
              </w:rPr>
              <w:t>79</w:t>
            </w:r>
          </w:p>
        </w:tc>
        <w:tc>
          <w:tcPr>
            <w:tcW w:w="4054" w:type="dxa"/>
            <w:tcBorders>
              <w:top w:val="nil"/>
              <w:left w:val="nil"/>
              <w:bottom w:val="single" w:sz="4" w:space="0" w:color="auto"/>
              <w:right w:val="single" w:sz="4" w:space="0" w:color="auto"/>
            </w:tcBorders>
            <w:shd w:val="clear" w:color="auto" w:fill="auto"/>
            <w:noWrap/>
            <w:hideMark/>
          </w:tcPr>
          <w:p w14:paraId="24DB71F3" w14:textId="77777777" w:rsidR="00866CC2" w:rsidRPr="00866CC2" w:rsidRDefault="00866CC2" w:rsidP="00866CC2">
            <w:pPr>
              <w:rPr>
                <w:color w:val="000000"/>
                <w:szCs w:val="28"/>
              </w:rPr>
            </w:pPr>
            <w:r w:rsidRPr="00866CC2">
              <w:rPr>
                <w:color w:val="000000"/>
                <w:szCs w:val="28"/>
              </w:rPr>
              <w:t>402б:№13</w:t>
            </w:r>
          </w:p>
        </w:tc>
        <w:tc>
          <w:tcPr>
            <w:tcW w:w="1581" w:type="dxa"/>
            <w:tcBorders>
              <w:top w:val="nil"/>
              <w:left w:val="nil"/>
              <w:bottom w:val="single" w:sz="4" w:space="0" w:color="auto"/>
              <w:right w:val="single" w:sz="4" w:space="0" w:color="auto"/>
            </w:tcBorders>
            <w:shd w:val="clear" w:color="auto" w:fill="auto"/>
            <w:noWrap/>
            <w:hideMark/>
          </w:tcPr>
          <w:p w14:paraId="11AF2F8D" w14:textId="77777777" w:rsidR="00866CC2" w:rsidRPr="00866CC2" w:rsidRDefault="00866CC2" w:rsidP="00866CC2">
            <w:pPr>
              <w:rPr>
                <w:color w:val="000000"/>
                <w:szCs w:val="28"/>
              </w:rPr>
            </w:pPr>
            <w:r w:rsidRPr="00866CC2">
              <w:rPr>
                <w:color w:val="000000"/>
                <w:szCs w:val="28"/>
              </w:rPr>
              <w:t>15.52</w:t>
            </w:r>
          </w:p>
        </w:tc>
        <w:tc>
          <w:tcPr>
            <w:tcW w:w="1588" w:type="dxa"/>
            <w:tcBorders>
              <w:top w:val="nil"/>
              <w:left w:val="nil"/>
              <w:bottom w:val="single" w:sz="4" w:space="0" w:color="auto"/>
              <w:right w:val="single" w:sz="4" w:space="0" w:color="auto"/>
            </w:tcBorders>
            <w:shd w:val="clear" w:color="auto" w:fill="auto"/>
            <w:noWrap/>
            <w:hideMark/>
          </w:tcPr>
          <w:p w14:paraId="08BFF783" w14:textId="77777777" w:rsidR="00866CC2" w:rsidRPr="00866CC2" w:rsidRDefault="00866CC2" w:rsidP="00866CC2">
            <w:pPr>
              <w:rPr>
                <w:color w:val="000000"/>
                <w:szCs w:val="28"/>
              </w:rPr>
            </w:pPr>
            <w:r w:rsidRPr="00866CC2">
              <w:rPr>
                <w:color w:val="000000"/>
                <w:szCs w:val="28"/>
              </w:rPr>
              <w:t>33</w:t>
            </w:r>
          </w:p>
        </w:tc>
        <w:tc>
          <w:tcPr>
            <w:tcW w:w="1455" w:type="dxa"/>
            <w:tcBorders>
              <w:top w:val="nil"/>
              <w:left w:val="nil"/>
              <w:bottom w:val="single" w:sz="4" w:space="0" w:color="auto"/>
              <w:right w:val="single" w:sz="4" w:space="0" w:color="auto"/>
            </w:tcBorders>
            <w:shd w:val="clear" w:color="auto" w:fill="auto"/>
            <w:noWrap/>
            <w:hideMark/>
          </w:tcPr>
          <w:p w14:paraId="47871469" w14:textId="77777777" w:rsidR="00866CC2" w:rsidRPr="00866CC2" w:rsidRDefault="00866CC2" w:rsidP="00866CC2">
            <w:pPr>
              <w:rPr>
                <w:color w:val="000000"/>
                <w:szCs w:val="28"/>
              </w:rPr>
            </w:pPr>
            <w:r w:rsidRPr="00866CC2">
              <w:rPr>
                <w:color w:val="000000"/>
                <w:szCs w:val="28"/>
              </w:rPr>
              <w:t>0.99328</w:t>
            </w:r>
          </w:p>
        </w:tc>
        <w:tc>
          <w:tcPr>
            <w:tcW w:w="1756" w:type="dxa"/>
            <w:tcBorders>
              <w:top w:val="nil"/>
              <w:left w:val="nil"/>
              <w:bottom w:val="single" w:sz="4" w:space="0" w:color="auto"/>
              <w:right w:val="single" w:sz="4" w:space="0" w:color="auto"/>
            </w:tcBorders>
            <w:shd w:val="clear" w:color="auto" w:fill="auto"/>
            <w:noWrap/>
            <w:hideMark/>
          </w:tcPr>
          <w:p w14:paraId="2426E65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35FB4E2" w14:textId="77777777" w:rsidR="00866CC2" w:rsidRPr="00866CC2" w:rsidRDefault="00866CC2" w:rsidP="00866CC2">
            <w:pPr>
              <w:rPr>
                <w:color w:val="000000"/>
                <w:szCs w:val="28"/>
              </w:rPr>
            </w:pPr>
            <w:r w:rsidRPr="00866CC2">
              <w:rPr>
                <w:color w:val="000000"/>
                <w:szCs w:val="28"/>
              </w:rPr>
              <w:t>0.00036</w:t>
            </w:r>
          </w:p>
        </w:tc>
        <w:tc>
          <w:tcPr>
            <w:tcW w:w="2135" w:type="dxa"/>
            <w:tcBorders>
              <w:top w:val="nil"/>
              <w:left w:val="nil"/>
              <w:bottom w:val="single" w:sz="4" w:space="0" w:color="auto"/>
              <w:right w:val="single" w:sz="4" w:space="0" w:color="auto"/>
            </w:tcBorders>
            <w:shd w:val="clear" w:color="auto" w:fill="auto"/>
            <w:noWrap/>
            <w:hideMark/>
          </w:tcPr>
          <w:p w14:paraId="09AAFFB2"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0200EFC"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68EB7950" w14:textId="77777777" w:rsidR="00866CC2" w:rsidRPr="00866CC2" w:rsidRDefault="00866CC2" w:rsidP="00866CC2">
            <w:pPr>
              <w:rPr>
                <w:color w:val="000000"/>
                <w:szCs w:val="28"/>
              </w:rPr>
            </w:pPr>
            <w:r w:rsidRPr="00866CC2">
              <w:rPr>
                <w:color w:val="000000"/>
                <w:szCs w:val="28"/>
              </w:rPr>
              <w:t>0.04097</w:t>
            </w:r>
          </w:p>
        </w:tc>
        <w:tc>
          <w:tcPr>
            <w:tcW w:w="2835" w:type="dxa"/>
            <w:tcBorders>
              <w:top w:val="nil"/>
              <w:left w:val="nil"/>
              <w:bottom w:val="single" w:sz="4" w:space="0" w:color="auto"/>
              <w:right w:val="single" w:sz="4" w:space="0" w:color="auto"/>
            </w:tcBorders>
            <w:shd w:val="clear" w:color="auto" w:fill="auto"/>
            <w:noWrap/>
            <w:hideMark/>
          </w:tcPr>
          <w:p w14:paraId="2C99F2DE" w14:textId="77777777" w:rsidR="00866CC2" w:rsidRPr="00866CC2" w:rsidRDefault="00866CC2" w:rsidP="00866CC2">
            <w:pPr>
              <w:rPr>
                <w:color w:val="000000"/>
                <w:szCs w:val="28"/>
              </w:rPr>
            </w:pPr>
            <w:r w:rsidRPr="00866CC2">
              <w:rPr>
                <w:color w:val="000000"/>
                <w:szCs w:val="28"/>
              </w:rPr>
              <w:t>0.04097</w:t>
            </w:r>
          </w:p>
        </w:tc>
      </w:tr>
      <w:tr w:rsidR="00866CC2" w:rsidRPr="00866CC2" w14:paraId="0F0C400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BA72E90" w14:textId="77777777" w:rsidR="00866CC2" w:rsidRPr="00866CC2" w:rsidRDefault="00866CC2" w:rsidP="00866CC2">
            <w:pPr>
              <w:rPr>
                <w:color w:val="000000"/>
                <w:szCs w:val="28"/>
              </w:rPr>
            </w:pPr>
            <w:r w:rsidRPr="00866CC2">
              <w:rPr>
                <w:color w:val="000000"/>
                <w:szCs w:val="28"/>
              </w:rPr>
              <w:t>80</w:t>
            </w:r>
          </w:p>
        </w:tc>
        <w:tc>
          <w:tcPr>
            <w:tcW w:w="4054" w:type="dxa"/>
            <w:tcBorders>
              <w:top w:val="nil"/>
              <w:left w:val="nil"/>
              <w:bottom w:val="single" w:sz="4" w:space="0" w:color="auto"/>
              <w:right w:val="single" w:sz="4" w:space="0" w:color="auto"/>
            </w:tcBorders>
            <w:shd w:val="clear" w:color="auto" w:fill="auto"/>
            <w:noWrap/>
            <w:hideMark/>
          </w:tcPr>
          <w:p w14:paraId="27B2038F" w14:textId="77777777" w:rsidR="00866CC2" w:rsidRPr="00866CC2" w:rsidRDefault="00866CC2" w:rsidP="00866CC2">
            <w:pPr>
              <w:rPr>
                <w:color w:val="000000"/>
                <w:szCs w:val="28"/>
              </w:rPr>
            </w:pPr>
            <w:r w:rsidRPr="00866CC2">
              <w:rPr>
                <w:color w:val="000000"/>
                <w:szCs w:val="28"/>
              </w:rPr>
              <w:t>402а:№15</w:t>
            </w:r>
          </w:p>
        </w:tc>
        <w:tc>
          <w:tcPr>
            <w:tcW w:w="1581" w:type="dxa"/>
            <w:tcBorders>
              <w:top w:val="nil"/>
              <w:left w:val="nil"/>
              <w:bottom w:val="single" w:sz="4" w:space="0" w:color="auto"/>
              <w:right w:val="single" w:sz="4" w:space="0" w:color="auto"/>
            </w:tcBorders>
            <w:shd w:val="clear" w:color="auto" w:fill="auto"/>
            <w:noWrap/>
            <w:hideMark/>
          </w:tcPr>
          <w:p w14:paraId="733F5618" w14:textId="77777777" w:rsidR="00866CC2" w:rsidRPr="00866CC2" w:rsidRDefault="00866CC2" w:rsidP="00866CC2">
            <w:pPr>
              <w:rPr>
                <w:color w:val="000000"/>
                <w:szCs w:val="28"/>
              </w:rPr>
            </w:pPr>
            <w:r w:rsidRPr="00866CC2">
              <w:rPr>
                <w:color w:val="000000"/>
                <w:szCs w:val="28"/>
              </w:rPr>
              <w:t>15.82</w:t>
            </w:r>
          </w:p>
        </w:tc>
        <w:tc>
          <w:tcPr>
            <w:tcW w:w="1588" w:type="dxa"/>
            <w:tcBorders>
              <w:top w:val="nil"/>
              <w:left w:val="nil"/>
              <w:bottom w:val="single" w:sz="4" w:space="0" w:color="auto"/>
              <w:right w:val="single" w:sz="4" w:space="0" w:color="auto"/>
            </w:tcBorders>
            <w:shd w:val="clear" w:color="auto" w:fill="auto"/>
            <w:noWrap/>
            <w:hideMark/>
          </w:tcPr>
          <w:p w14:paraId="5FD6CC0E" w14:textId="77777777" w:rsidR="00866CC2" w:rsidRPr="00866CC2" w:rsidRDefault="00866CC2" w:rsidP="00866CC2">
            <w:pPr>
              <w:rPr>
                <w:color w:val="000000"/>
                <w:szCs w:val="28"/>
              </w:rPr>
            </w:pPr>
            <w:r w:rsidRPr="00866CC2">
              <w:rPr>
                <w:color w:val="000000"/>
                <w:szCs w:val="28"/>
              </w:rPr>
              <w:t>33</w:t>
            </w:r>
          </w:p>
        </w:tc>
        <w:tc>
          <w:tcPr>
            <w:tcW w:w="1455" w:type="dxa"/>
            <w:tcBorders>
              <w:top w:val="nil"/>
              <w:left w:val="nil"/>
              <w:bottom w:val="single" w:sz="4" w:space="0" w:color="auto"/>
              <w:right w:val="single" w:sz="4" w:space="0" w:color="auto"/>
            </w:tcBorders>
            <w:shd w:val="clear" w:color="auto" w:fill="auto"/>
            <w:noWrap/>
            <w:hideMark/>
          </w:tcPr>
          <w:p w14:paraId="4E5F204F" w14:textId="77777777" w:rsidR="00866CC2" w:rsidRPr="00866CC2" w:rsidRDefault="00866CC2" w:rsidP="00866CC2">
            <w:pPr>
              <w:rPr>
                <w:color w:val="000000"/>
                <w:szCs w:val="28"/>
              </w:rPr>
            </w:pPr>
            <w:r w:rsidRPr="00866CC2">
              <w:rPr>
                <w:color w:val="000000"/>
                <w:szCs w:val="28"/>
              </w:rPr>
              <w:t>1.01248</w:t>
            </w:r>
          </w:p>
        </w:tc>
        <w:tc>
          <w:tcPr>
            <w:tcW w:w="1756" w:type="dxa"/>
            <w:tcBorders>
              <w:top w:val="nil"/>
              <w:left w:val="nil"/>
              <w:bottom w:val="single" w:sz="4" w:space="0" w:color="auto"/>
              <w:right w:val="single" w:sz="4" w:space="0" w:color="auto"/>
            </w:tcBorders>
            <w:shd w:val="clear" w:color="auto" w:fill="auto"/>
            <w:noWrap/>
            <w:hideMark/>
          </w:tcPr>
          <w:p w14:paraId="32674DC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01F3497" w14:textId="77777777" w:rsidR="00866CC2" w:rsidRPr="00866CC2" w:rsidRDefault="00866CC2" w:rsidP="00866CC2">
            <w:pPr>
              <w:rPr>
                <w:color w:val="000000"/>
                <w:szCs w:val="28"/>
              </w:rPr>
            </w:pPr>
            <w:r w:rsidRPr="00866CC2">
              <w:rPr>
                <w:color w:val="000000"/>
                <w:szCs w:val="28"/>
              </w:rPr>
              <w:t>0.00021</w:t>
            </w:r>
          </w:p>
        </w:tc>
        <w:tc>
          <w:tcPr>
            <w:tcW w:w="2135" w:type="dxa"/>
            <w:tcBorders>
              <w:top w:val="nil"/>
              <w:left w:val="nil"/>
              <w:bottom w:val="single" w:sz="4" w:space="0" w:color="auto"/>
              <w:right w:val="single" w:sz="4" w:space="0" w:color="auto"/>
            </w:tcBorders>
            <w:shd w:val="clear" w:color="auto" w:fill="auto"/>
            <w:noWrap/>
            <w:hideMark/>
          </w:tcPr>
          <w:p w14:paraId="08315D46"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8D406CA"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291574B6" w14:textId="77777777" w:rsidR="00866CC2" w:rsidRPr="00866CC2" w:rsidRDefault="00866CC2" w:rsidP="00866CC2">
            <w:pPr>
              <w:rPr>
                <w:color w:val="000000"/>
                <w:szCs w:val="28"/>
              </w:rPr>
            </w:pPr>
            <w:r w:rsidRPr="00866CC2">
              <w:rPr>
                <w:color w:val="000000"/>
                <w:szCs w:val="28"/>
              </w:rPr>
              <w:t>0.04176</w:t>
            </w:r>
          </w:p>
        </w:tc>
        <w:tc>
          <w:tcPr>
            <w:tcW w:w="2835" w:type="dxa"/>
            <w:tcBorders>
              <w:top w:val="nil"/>
              <w:left w:val="nil"/>
              <w:bottom w:val="single" w:sz="4" w:space="0" w:color="auto"/>
              <w:right w:val="single" w:sz="4" w:space="0" w:color="auto"/>
            </w:tcBorders>
            <w:shd w:val="clear" w:color="auto" w:fill="auto"/>
            <w:noWrap/>
            <w:hideMark/>
          </w:tcPr>
          <w:p w14:paraId="372B313A" w14:textId="77777777" w:rsidR="00866CC2" w:rsidRPr="00866CC2" w:rsidRDefault="00866CC2" w:rsidP="00866CC2">
            <w:pPr>
              <w:rPr>
                <w:color w:val="000000"/>
                <w:szCs w:val="28"/>
              </w:rPr>
            </w:pPr>
            <w:r w:rsidRPr="00866CC2">
              <w:rPr>
                <w:color w:val="000000"/>
                <w:szCs w:val="28"/>
              </w:rPr>
              <w:t>0.04176</w:t>
            </w:r>
          </w:p>
        </w:tc>
      </w:tr>
      <w:tr w:rsidR="00866CC2" w:rsidRPr="00866CC2" w14:paraId="1EAED5B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4006092" w14:textId="77777777" w:rsidR="00866CC2" w:rsidRPr="00866CC2" w:rsidRDefault="00866CC2" w:rsidP="00866CC2">
            <w:pPr>
              <w:rPr>
                <w:color w:val="000000"/>
                <w:szCs w:val="28"/>
              </w:rPr>
            </w:pPr>
            <w:r w:rsidRPr="00866CC2">
              <w:rPr>
                <w:color w:val="000000"/>
                <w:szCs w:val="28"/>
              </w:rPr>
              <w:t>81</w:t>
            </w:r>
          </w:p>
        </w:tc>
        <w:tc>
          <w:tcPr>
            <w:tcW w:w="4054" w:type="dxa"/>
            <w:tcBorders>
              <w:top w:val="nil"/>
              <w:left w:val="nil"/>
              <w:bottom w:val="single" w:sz="4" w:space="0" w:color="auto"/>
              <w:right w:val="single" w:sz="4" w:space="0" w:color="auto"/>
            </w:tcBorders>
            <w:shd w:val="clear" w:color="auto" w:fill="auto"/>
            <w:noWrap/>
            <w:hideMark/>
          </w:tcPr>
          <w:p w14:paraId="7D85A4B1" w14:textId="77777777" w:rsidR="00866CC2" w:rsidRPr="00866CC2" w:rsidRDefault="00866CC2" w:rsidP="00866CC2">
            <w:pPr>
              <w:rPr>
                <w:color w:val="000000"/>
                <w:szCs w:val="28"/>
              </w:rPr>
            </w:pPr>
            <w:r w:rsidRPr="00866CC2">
              <w:rPr>
                <w:color w:val="000000"/>
                <w:szCs w:val="28"/>
              </w:rPr>
              <w:t>402:403</w:t>
            </w:r>
          </w:p>
        </w:tc>
        <w:tc>
          <w:tcPr>
            <w:tcW w:w="1581" w:type="dxa"/>
            <w:tcBorders>
              <w:top w:val="nil"/>
              <w:left w:val="nil"/>
              <w:bottom w:val="single" w:sz="4" w:space="0" w:color="auto"/>
              <w:right w:val="single" w:sz="4" w:space="0" w:color="auto"/>
            </w:tcBorders>
            <w:shd w:val="clear" w:color="auto" w:fill="auto"/>
            <w:noWrap/>
            <w:hideMark/>
          </w:tcPr>
          <w:p w14:paraId="0B0C0A79" w14:textId="77777777" w:rsidR="00866CC2" w:rsidRPr="00866CC2" w:rsidRDefault="00866CC2" w:rsidP="00866CC2">
            <w:pPr>
              <w:rPr>
                <w:color w:val="000000"/>
                <w:szCs w:val="28"/>
              </w:rPr>
            </w:pPr>
            <w:r w:rsidRPr="00866CC2">
              <w:rPr>
                <w:color w:val="000000"/>
                <w:szCs w:val="28"/>
              </w:rPr>
              <w:t>18.93</w:t>
            </w:r>
          </w:p>
        </w:tc>
        <w:tc>
          <w:tcPr>
            <w:tcW w:w="1588" w:type="dxa"/>
            <w:tcBorders>
              <w:top w:val="nil"/>
              <w:left w:val="nil"/>
              <w:bottom w:val="single" w:sz="4" w:space="0" w:color="auto"/>
              <w:right w:val="single" w:sz="4" w:space="0" w:color="auto"/>
            </w:tcBorders>
            <w:shd w:val="clear" w:color="auto" w:fill="auto"/>
            <w:noWrap/>
            <w:hideMark/>
          </w:tcPr>
          <w:p w14:paraId="67FA7449"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0E4BF46E" w14:textId="77777777" w:rsidR="00866CC2" w:rsidRPr="00866CC2" w:rsidRDefault="00866CC2" w:rsidP="00866CC2">
            <w:pPr>
              <w:rPr>
                <w:color w:val="000000"/>
                <w:szCs w:val="28"/>
              </w:rPr>
            </w:pPr>
            <w:r w:rsidRPr="00866CC2">
              <w:rPr>
                <w:color w:val="000000"/>
                <w:szCs w:val="28"/>
              </w:rPr>
              <w:t>5.679</w:t>
            </w:r>
          </w:p>
        </w:tc>
        <w:tc>
          <w:tcPr>
            <w:tcW w:w="1756" w:type="dxa"/>
            <w:tcBorders>
              <w:top w:val="nil"/>
              <w:left w:val="nil"/>
              <w:bottom w:val="single" w:sz="4" w:space="0" w:color="auto"/>
              <w:right w:val="single" w:sz="4" w:space="0" w:color="auto"/>
            </w:tcBorders>
            <w:shd w:val="clear" w:color="auto" w:fill="auto"/>
            <w:noWrap/>
            <w:hideMark/>
          </w:tcPr>
          <w:p w14:paraId="12ECE69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5582041" w14:textId="77777777" w:rsidR="00866CC2" w:rsidRPr="00866CC2" w:rsidRDefault="00866CC2" w:rsidP="00866CC2">
            <w:pPr>
              <w:rPr>
                <w:color w:val="000000"/>
                <w:szCs w:val="28"/>
              </w:rPr>
            </w:pPr>
            <w:r w:rsidRPr="00866CC2">
              <w:rPr>
                <w:color w:val="000000"/>
                <w:szCs w:val="28"/>
              </w:rPr>
              <w:t>0.00053</w:t>
            </w:r>
          </w:p>
        </w:tc>
        <w:tc>
          <w:tcPr>
            <w:tcW w:w="2135" w:type="dxa"/>
            <w:tcBorders>
              <w:top w:val="nil"/>
              <w:left w:val="nil"/>
              <w:bottom w:val="single" w:sz="4" w:space="0" w:color="auto"/>
              <w:right w:val="single" w:sz="4" w:space="0" w:color="auto"/>
            </w:tcBorders>
            <w:shd w:val="clear" w:color="auto" w:fill="auto"/>
            <w:noWrap/>
            <w:hideMark/>
          </w:tcPr>
          <w:p w14:paraId="40DA23D2"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0B9D10B3"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23965B9A" w14:textId="77777777" w:rsidR="00866CC2" w:rsidRPr="00866CC2" w:rsidRDefault="00866CC2" w:rsidP="00866CC2">
            <w:pPr>
              <w:rPr>
                <w:color w:val="000000"/>
                <w:szCs w:val="28"/>
              </w:rPr>
            </w:pPr>
            <w:r w:rsidRPr="00866CC2">
              <w:rPr>
                <w:color w:val="000000"/>
                <w:szCs w:val="28"/>
              </w:rPr>
              <w:t>1.02222</w:t>
            </w:r>
          </w:p>
        </w:tc>
        <w:tc>
          <w:tcPr>
            <w:tcW w:w="2835" w:type="dxa"/>
            <w:tcBorders>
              <w:top w:val="nil"/>
              <w:left w:val="nil"/>
              <w:bottom w:val="single" w:sz="4" w:space="0" w:color="auto"/>
              <w:right w:val="single" w:sz="4" w:space="0" w:color="auto"/>
            </w:tcBorders>
            <w:shd w:val="clear" w:color="auto" w:fill="auto"/>
            <w:noWrap/>
            <w:hideMark/>
          </w:tcPr>
          <w:p w14:paraId="5A44DBBD" w14:textId="77777777" w:rsidR="00866CC2" w:rsidRPr="00866CC2" w:rsidRDefault="00866CC2" w:rsidP="00866CC2">
            <w:pPr>
              <w:rPr>
                <w:color w:val="000000"/>
                <w:szCs w:val="28"/>
              </w:rPr>
            </w:pPr>
            <w:r w:rsidRPr="00866CC2">
              <w:rPr>
                <w:color w:val="000000"/>
                <w:szCs w:val="28"/>
              </w:rPr>
              <w:t>1.02222</w:t>
            </w:r>
          </w:p>
        </w:tc>
      </w:tr>
      <w:tr w:rsidR="00866CC2" w:rsidRPr="00866CC2" w14:paraId="4B8CEDB4"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44A01E9" w14:textId="77777777" w:rsidR="00866CC2" w:rsidRPr="00866CC2" w:rsidRDefault="00866CC2" w:rsidP="00866CC2">
            <w:pPr>
              <w:rPr>
                <w:color w:val="000000"/>
                <w:szCs w:val="28"/>
              </w:rPr>
            </w:pPr>
            <w:r w:rsidRPr="00866CC2">
              <w:rPr>
                <w:color w:val="000000"/>
                <w:szCs w:val="28"/>
              </w:rPr>
              <w:t>82</w:t>
            </w:r>
          </w:p>
        </w:tc>
        <w:tc>
          <w:tcPr>
            <w:tcW w:w="4054" w:type="dxa"/>
            <w:tcBorders>
              <w:top w:val="nil"/>
              <w:left w:val="nil"/>
              <w:bottom w:val="single" w:sz="4" w:space="0" w:color="auto"/>
              <w:right w:val="single" w:sz="4" w:space="0" w:color="auto"/>
            </w:tcBorders>
            <w:shd w:val="clear" w:color="auto" w:fill="auto"/>
            <w:noWrap/>
            <w:hideMark/>
          </w:tcPr>
          <w:p w14:paraId="16380A1C" w14:textId="77777777" w:rsidR="00866CC2" w:rsidRPr="00866CC2" w:rsidRDefault="00866CC2" w:rsidP="00866CC2">
            <w:pPr>
              <w:rPr>
                <w:color w:val="000000"/>
                <w:szCs w:val="28"/>
              </w:rPr>
            </w:pPr>
            <w:r w:rsidRPr="00866CC2">
              <w:rPr>
                <w:color w:val="000000"/>
                <w:szCs w:val="28"/>
              </w:rPr>
              <w:t>403:№6</w:t>
            </w:r>
          </w:p>
        </w:tc>
        <w:tc>
          <w:tcPr>
            <w:tcW w:w="1581" w:type="dxa"/>
            <w:tcBorders>
              <w:top w:val="nil"/>
              <w:left w:val="nil"/>
              <w:bottom w:val="single" w:sz="4" w:space="0" w:color="auto"/>
              <w:right w:val="single" w:sz="4" w:space="0" w:color="auto"/>
            </w:tcBorders>
            <w:shd w:val="clear" w:color="auto" w:fill="auto"/>
            <w:noWrap/>
            <w:hideMark/>
          </w:tcPr>
          <w:p w14:paraId="7EE88C11" w14:textId="77777777" w:rsidR="00866CC2" w:rsidRPr="00866CC2" w:rsidRDefault="00866CC2" w:rsidP="00866CC2">
            <w:pPr>
              <w:rPr>
                <w:color w:val="000000"/>
                <w:szCs w:val="28"/>
              </w:rPr>
            </w:pPr>
            <w:r w:rsidRPr="00866CC2">
              <w:rPr>
                <w:color w:val="000000"/>
                <w:szCs w:val="28"/>
              </w:rPr>
              <w:t>9.52</w:t>
            </w:r>
          </w:p>
        </w:tc>
        <w:tc>
          <w:tcPr>
            <w:tcW w:w="1588" w:type="dxa"/>
            <w:tcBorders>
              <w:top w:val="nil"/>
              <w:left w:val="nil"/>
              <w:bottom w:val="single" w:sz="4" w:space="0" w:color="auto"/>
              <w:right w:val="single" w:sz="4" w:space="0" w:color="auto"/>
            </w:tcBorders>
            <w:shd w:val="clear" w:color="auto" w:fill="auto"/>
            <w:noWrap/>
            <w:hideMark/>
          </w:tcPr>
          <w:p w14:paraId="3A525559"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03A103D6" w14:textId="77777777" w:rsidR="00866CC2" w:rsidRPr="00866CC2" w:rsidRDefault="00866CC2" w:rsidP="00866CC2">
            <w:pPr>
              <w:rPr>
                <w:color w:val="000000"/>
                <w:szCs w:val="28"/>
              </w:rPr>
            </w:pPr>
            <w:r w:rsidRPr="00866CC2">
              <w:rPr>
                <w:color w:val="000000"/>
                <w:szCs w:val="28"/>
              </w:rPr>
              <w:t>0.952</w:t>
            </w:r>
          </w:p>
        </w:tc>
        <w:tc>
          <w:tcPr>
            <w:tcW w:w="1756" w:type="dxa"/>
            <w:tcBorders>
              <w:top w:val="nil"/>
              <w:left w:val="nil"/>
              <w:bottom w:val="single" w:sz="4" w:space="0" w:color="auto"/>
              <w:right w:val="single" w:sz="4" w:space="0" w:color="auto"/>
            </w:tcBorders>
            <w:shd w:val="clear" w:color="auto" w:fill="auto"/>
            <w:noWrap/>
            <w:hideMark/>
          </w:tcPr>
          <w:p w14:paraId="531CEDA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7D6E3E3" w14:textId="77777777" w:rsidR="00866CC2" w:rsidRPr="00866CC2" w:rsidRDefault="00866CC2" w:rsidP="00866CC2">
            <w:pPr>
              <w:rPr>
                <w:color w:val="000000"/>
                <w:szCs w:val="28"/>
              </w:rPr>
            </w:pPr>
            <w:r w:rsidRPr="00866CC2">
              <w:rPr>
                <w:color w:val="000000"/>
                <w:szCs w:val="28"/>
              </w:rPr>
              <w:t>0.00016</w:t>
            </w:r>
          </w:p>
        </w:tc>
        <w:tc>
          <w:tcPr>
            <w:tcW w:w="2135" w:type="dxa"/>
            <w:tcBorders>
              <w:top w:val="nil"/>
              <w:left w:val="nil"/>
              <w:bottom w:val="single" w:sz="4" w:space="0" w:color="auto"/>
              <w:right w:val="single" w:sz="4" w:space="0" w:color="auto"/>
            </w:tcBorders>
            <w:shd w:val="clear" w:color="auto" w:fill="auto"/>
            <w:noWrap/>
            <w:hideMark/>
          </w:tcPr>
          <w:p w14:paraId="29F12D5E"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46647F1"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02E2A566" w14:textId="77777777" w:rsidR="00866CC2" w:rsidRPr="00866CC2" w:rsidRDefault="00866CC2" w:rsidP="00866CC2">
            <w:pPr>
              <w:rPr>
                <w:color w:val="000000"/>
                <w:szCs w:val="28"/>
              </w:rPr>
            </w:pPr>
            <w:r w:rsidRPr="00866CC2">
              <w:rPr>
                <w:color w:val="000000"/>
                <w:szCs w:val="28"/>
              </w:rPr>
              <w:t>0.03998</w:t>
            </w:r>
          </w:p>
        </w:tc>
        <w:tc>
          <w:tcPr>
            <w:tcW w:w="2835" w:type="dxa"/>
            <w:tcBorders>
              <w:top w:val="nil"/>
              <w:left w:val="nil"/>
              <w:bottom w:val="single" w:sz="4" w:space="0" w:color="auto"/>
              <w:right w:val="single" w:sz="4" w:space="0" w:color="auto"/>
            </w:tcBorders>
            <w:shd w:val="clear" w:color="auto" w:fill="auto"/>
            <w:noWrap/>
            <w:hideMark/>
          </w:tcPr>
          <w:p w14:paraId="4BEFDA0C" w14:textId="77777777" w:rsidR="00866CC2" w:rsidRPr="00866CC2" w:rsidRDefault="00866CC2" w:rsidP="00866CC2">
            <w:pPr>
              <w:rPr>
                <w:color w:val="000000"/>
                <w:szCs w:val="28"/>
              </w:rPr>
            </w:pPr>
            <w:r w:rsidRPr="00866CC2">
              <w:rPr>
                <w:color w:val="000000"/>
                <w:szCs w:val="28"/>
              </w:rPr>
              <w:t>0.03998</w:t>
            </w:r>
          </w:p>
        </w:tc>
      </w:tr>
      <w:tr w:rsidR="00866CC2" w:rsidRPr="00866CC2" w14:paraId="0B21E26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8880015" w14:textId="77777777" w:rsidR="00866CC2" w:rsidRPr="00866CC2" w:rsidRDefault="00866CC2" w:rsidP="00866CC2">
            <w:pPr>
              <w:rPr>
                <w:color w:val="000000"/>
                <w:szCs w:val="28"/>
              </w:rPr>
            </w:pPr>
            <w:r w:rsidRPr="00866CC2">
              <w:rPr>
                <w:color w:val="000000"/>
                <w:szCs w:val="28"/>
              </w:rPr>
              <w:t>83</w:t>
            </w:r>
          </w:p>
        </w:tc>
        <w:tc>
          <w:tcPr>
            <w:tcW w:w="4054" w:type="dxa"/>
            <w:tcBorders>
              <w:top w:val="nil"/>
              <w:left w:val="nil"/>
              <w:bottom w:val="single" w:sz="4" w:space="0" w:color="auto"/>
              <w:right w:val="single" w:sz="4" w:space="0" w:color="auto"/>
            </w:tcBorders>
            <w:shd w:val="clear" w:color="auto" w:fill="auto"/>
            <w:noWrap/>
            <w:hideMark/>
          </w:tcPr>
          <w:p w14:paraId="147822D6" w14:textId="77777777" w:rsidR="00866CC2" w:rsidRPr="00866CC2" w:rsidRDefault="00866CC2" w:rsidP="00866CC2">
            <w:pPr>
              <w:rPr>
                <w:color w:val="000000"/>
                <w:szCs w:val="28"/>
              </w:rPr>
            </w:pPr>
            <w:r w:rsidRPr="00866CC2">
              <w:rPr>
                <w:color w:val="000000"/>
                <w:szCs w:val="28"/>
              </w:rPr>
              <w:t>403:404</w:t>
            </w:r>
          </w:p>
        </w:tc>
        <w:tc>
          <w:tcPr>
            <w:tcW w:w="1581" w:type="dxa"/>
            <w:tcBorders>
              <w:top w:val="nil"/>
              <w:left w:val="nil"/>
              <w:bottom w:val="single" w:sz="4" w:space="0" w:color="auto"/>
              <w:right w:val="single" w:sz="4" w:space="0" w:color="auto"/>
            </w:tcBorders>
            <w:shd w:val="clear" w:color="auto" w:fill="auto"/>
            <w:noWrap/>
            <w:hideMark/>
          </w:tcPr>
          <w:p w14:paraId="5FDD334C" w14:textId="77777777" w:rsidR="00866CC2" w:rsidRPr="00866CC2" w:rsidRDefault="00866CC2" w:rsidP="00866CC2">
            <w:pPr>
              <w:rPr>
                <w:color w:val="000000"/>
                <w:szCs w:val="28"/>
              </w:rPr>
            </w:pPr>
            <w:r w:rsidRPr="00866CC2">
              <w:rPr>
                <w:color w:val="000000"/>
                <w:szCs w:val="28"/>
              </w:rPr>
              <w:t>15.52</w:t>
            </w:r>
          </w:p>
        </w:tc>
        <w:tc>
          <w:tcPr>
            <w:tcW w:w="1588" w:type="dxa"/>
            <w:tcBorders>
              <w:top w:val="nil"/>
              <w:left w:val="nil"/>
              <w:bottom w:val="single" w:sz="4" w:space="0" w:color="auto"/>
              <w:right w:val="single" w:sz="4" w:space="0" w:color="auto"/>
            </w:tcBorders>
            <w:shd w:val="clear" w:color="auto" w:fill="auto"/>
            <w:noWrap/>
            <w:hideMark/>
          </w:tcPr>
          <w:p w14:paraId="4405D65B"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2EFD428B" w14:textId="77777777" w:rsidR="00866CC2" w:rsidRPr="00866CC2" w:rsidRDefault="00866CC2" w:rsidP="00866CC2">
            <w:pPr>
              <w:rPr>
                <w:color w:val="000000"/>
                <w:szCs w:val="28"/>
              </w:rPr>
            </w:pPr>
            <w:r w:rsidRPr="00866CC2">
              <w:rPr>
                <w:color w:val="000000"/>
                <w:szCs w:val="28"/>
              </w:rPr>
              <w:t>1.552</w:t>
            </w:r>
          </w:p>
        </w:tc>
        <w:tc>
          <w:tcPr>
            <w:tcW w:w="1756" w:type="dxa"/>
            <w:tcBorders>
              <w:top w:val="nil"/>
              <w:left w:val="nil"/>
              <w:bottom w:val="single" w:sz="4" w:space="0" w:color="auto"/>
              <w:right w:val="single" w:sz="4" w:space="0" w:color="auto"/>
            </w:tcBorders>
            <w:shd w:val="clear" w:color="auto" w:fill="auto"/>
            <w:noWrap/>
            <w:hideMark/>
          </w:tcPr>
          <w:p w14:paraId="44EE8E0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ECBCA50" w14:textId="77777777" w:rsidR="00866CC2" w:rsidRPr="00866CC2" w:rsidRDefault="00866CC2" w:rsidP="00866CC2">
            <w:pPr>
              <w:rPr>
                <w:color w:val="000000"/>
                <w:szCs w:val="28"/>
              </w:rPr>
            </w:pPr>
            <w:r w:rsidRPr="00866CC2">
              <w:rPr>
                <w:color w:val="000000"/>
                <w:szCs w:val="28"/>
              </w:rPr>
              <w:t>0.00026</w:t>
            </w:r>
          </w:p>
        </w:tc>
        <w:tc>
          <w:tcPr>
            <w:tcW w:w="2135" w:type="dxa"/>
            <w:tcBorders>
              <w:top w:val="nil"/>
              <w:left w:val="nil"/>
              <w:bottom w:val="single" w:sz="4" w:space="0" w:color="auto"/>
              <w:right w:val="single" w:sz="4" w:space="0" w:color="auto"/>
            </w:tcBorders>
            <w:shd w:val="clear" w:color="auto" w:fill="auto"/>
            <w:noWrap/>
            <w:hideMark/>
          </w:tcPr>
          <w:p w14:paraId="3B1D06C6"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399BE1B"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1C1F0C65" w14:textId="77777777" w:rsidR="00866CC2" w:rsidRPr="00866CC2" w:rsidRDefault="00866CC2" w:rsidP="00866CC2">
            <w:pPr>
              <w:rPr>
                <w:color w:val="000000"/>
                <w:szCs w:val="28"/>
              </w:rPr>
            </w:pPr>
            <w:r w:rsidRPr="00866CC2">
              <w:rPr>
                <w:color w:val="000000"/>
                <w:szCs w:val="28"/>
              </w:rPr>
              <w:t>0.06518</w:t>
            </w:r>
          </w:p>
        </w:tc>
        <w:tc>
          <w:tcPr>
            <w:tcW w:w="2835" w:type="dxa"/>
            <w:tcBorders>
              <w:top w:val="nil"/>
              <w:left w:val="nil"/>
              <w:bottom w:val="single" w:sz="4" w:space="0" w:color="auto"/>
              <w:right w:val="single" w:sz="4" w:space="0" w:color="auto"/>
            </w:tcBorders>
            <w:shd w:val="clear" w:color="auto" w:fill="auto"/>
            <w:noWrap/>
            <w:hideMark/>
          </w:tcPr>
          <w:p w14:paraId="6E2B3875" w14:textId="77777777" w:rsidR="00866CC2" w:rsidRPr="00866CC2" w:rsidRDefault="00866CC2" w:rsidP="00866CC2">
            <w:pPr>
              <w:rPr>
                <w:color w:val="000000"/>
                <w:szCs w:val="28"/>
              </w:rPr>
            </w:pPr>
            <w:r w:rsidRPr="00866CC2">
              <w:rPr>
                <w:color w:val="000000"/>
                <w:szCs w:val="28"/>
              </w:rPr>
              <w:t>0.06518</w:t>
            </w:r>
          </w:p>
        </w:tc>
      </w:tr>
      <w:tr w:rsidR="00866CC2" w:rsidRPr="00866CC2" w14:paraId="2A634DE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DF86E9A" w14:textId="77777777" w:rsidR="00866CC2" w:rsidRPr="00866CC2" w:rsidRDefault="00866CC2" w:rsidP="00866CC2">
            <w:pPr>
              <w:rPr>
                <w:color w:val="000000"/>
                <w:szCs w:val="28"/>
              </w:rPr>
            </w:pPr>
            <w:r w:rsidRPr="00866CC2">
              <w:rPr>
                <w:color w:val="000000"/>
                <w:szCs w:val="28"/>
              </w:rPr>
              <w:t>84</w:t>
            </w:r>
          </w:p>
        </w:tc>
        <w:tc>
          <w:tcPr>
            <w:tcW w:w="4054" w:type="dxa"/>
            <w:tcBorders>
              <w:top w:val="nil"/>
              <w:left w:val="nil"/>
              <w:bottom w:val="single" w:sz="4" w:space="0" w:color="auto"/>
              <w:right w:val="single" w:sz="4" w:space="0" w:color="auto"/>
            </w:tcBorders>
            <w:shd w:val="clear" w:color="auto" w:fill="auto"/>
            <w:noWrap/>
            <w:hideMark/>
          </w:tcPr>
          <w:p w14:paraId="2EB7DF37" w14:textId="77777777" w:rsidR="00866CC2" w:rsidRPr="00866CC2" w:rsidRDefault="00866CC2" w:rsidP="00866CC2">
            <w:pPr>
              <w:rPr>
                <w:color w:val="000000"/>
                <w:szCs w:val="28"/>
              </w:rPr>
            </w:pPr>
            <w:r w:rsidRPr="00866CC2">
              <w:rPr>
                <w:color w:val="000000"/>
                <w:szCs w:val="28"/>
              </w:rPr>
              <w:t>404:№3</w:t>
            </w:r>
          </w:p>
        </w:tc>
        <w:tc>
          <w:tcPr>
            <w:tcW w:w="1581" w:type="dxa"/>
            <w:tcBorders>
              <w:top w:val="nil"/>
              <w:left w:val="nil"/>
              <w:bottom w:val="single" w:sz="4" w:space="0" w:color="auto"/>
              <w:right w:val="single" w:sz="4" w:space="0" w:color="auto"/>
            </w:tcBorders>
            <w:shd w:val="clear" w:color="auto" w:fill="auto"/>
            <w:noWrap/>
            <w:hideMark/>
          </w:tcPr>
          <w:p w14:paraId="5EFB0F94" w14:textId="77777777" w:rsidR="00866CC2" w:rsidRPr="00866CC2" w:rsidRDefault="00866CC2" w:rsidP="00866CC2">
            <w:pPr>
              <w:rPr>
                <w:color w:val="000000"/>
                <w:szCs w:val="28"/>
              </w:rPr>
            </w:pPr>
            <w:r w:rsidRPr="00866CC2">
              <w:rPr>
                <w:color w:val="000000"/>
                <w:szCs w:val="28"/>
              </w:rPr>
              <w:t>9.89</w:t>
            </w:r>
          </w:p>
        </w:tc>
        <w:tc>
          <w:tcPr>
            <w:tcW w:w="1588" w:type="dxa"/>
            <w:tcBorders>
              <w:top w:val="nil"/>
              <w:left w:val="nil"/>
              <w:bottom w:val="single" w:sz="4" w:space="0" w:color="auto"/>
              <w:right w:val="single" w:sz="4" w:space="0" w:color="auto"/>
            </w:tcBorders>
            <w:shd w:val="clear" w:color="auto" w:fill="auto"/>
            <w:noWrap/>
            <w:hideMark/>
          </w:tcPr>
          <w:p w14:paraId="60918F5C"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4B359A28" w14:textId="77777777" w:rsidR="00866CC2" w:rsidRPr="00866CC2" w:rsidRDefault="00866CC2" w:rsidP="00866CC2">
            <w:pPr>
              <w:rPr>
                <w:color w:val="000000"/>
                <w:szCs w:val="28"/>
              </w:rPr>
            </w:pPr>
            <w:r w:rsidRPr="00866CC2">
              <w:rPr>
                <w:color w:val="000000"/>
                <w:szCs w:val="28"/>
              </w:rPr>
              <w:t>0.989</w:t>
            </w:r>
          </w:p>
        </w:tc>
        <w:tc>
          <w:tcPr>
            <w:tcW w:w="1756" w:type="dxa"/>
            <w:tcBorders>
              <w:top w:val="nil"/>
              <w:left w:val="nil"/>
              <w:bottom w:val="single" w:sz="4" w:space="0" w:color="auto"/>
              <w:right w:val="single" w:sz="4" w:space="0" w:color="auto"/>
            </w:tcBorders>
            <w:shd w:val="clear" w:color="auto" w:fill="auto"/>
            <w:noWrap/>
            <w:hideMark/>
          </w:tcPr>
          <w:p w14:paraId="6267D34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42180CB" w14:textId="77777777" w:rsidR="00866CC2" w:rsidRPr="00866CC2" w:rsidRDefault="00866CC2" w:rsidP="00866CC2">
            <w:pPr>
              <w:rPr>
                <w:color w:val="000000"/>
                <w:szCs w:val="28"/>
              </w:rPr>
            </w:pPr>
            <w:r w:rsidRPr="00866CC2">
              <w:rPr>
                <w:color w:val="000000"/>
                <w:szCs w:val="28"/>
              </w:rPr>
              <w:t>0.00016</w:t>
            </w:r>
          </w:p>
        </w:tc>
        <w:tc>
          <w:tcPr>
            <w:tcW w:w="2135" w:type="dxa"/>
            <w:tcBorders>
              <w:top w:val="nil"/>
              <w:left w:val="nil"/>
              <w:bottom w:val="single" w:sz="4" w:space="0" w:color="auto"/>
              <w:right w:val="single" w:sz="4" w:space="0" w:color="auto"/>
            </w:tcBorders>
            <w:shd w:val="clear" w:color="auto" w:fill="auto"/>
            <w:noWrap/>
            <w:hideMark/>
          </w:tcPr>
          <w:p w14:paraId="5456CD74"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114AF96"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31A0DC2B" w14:textId="77777777" w:rsidR="00866CC2" w:rsidRPr="00866CC2" w:rsidRDefault="00866CC2" w:rsidP="00866CC2">
            <w:pPr>
              <w:rPr>
                <w:color w:val="000000"/>
                <w:szCs w:val="28"/>
              </w:rPr>
            </w:pPr>
            <w:r w:rsidRPr="00866CC2">
              <w:rPr>
                <w:color w:val="000000"/>
                <w:szCs w:val="28"/>
              </w:rPr>
              <w:t>0.04154</w:t>
            </w:r>
          </w:p>
        </w:tc>
        <w:tc>
          <w:tcPr>
            <w:tcW w:w="2835" w:type="dxa"/>
            <w:tcBorders>
              <w:top w:val="nil"/>
              <w:left w:val="nil"/>
              <w:bottom w:val="single" w:sz="4" w:space="0" w:color="auto"/>
              <w:right w:val="single" w:sz="4" w:space="0" w:color="auto"/>
            </w:tcBorders>
            <w:shd w:val="clear" w:color="auto" w:fill="auto"/>
            <w:noWrap/>
            <w:hideMark/>
          </w:tcPr>
          <w:p w14:paraId="032B2CD3" w14:textId="77777777" w:rsidR="00866CC2" w:rsidRPr="00866CC2" w:rsidRDefault="00866CC2" w:rsidP="00866CC2">
            <w:pPr>
              <w:rPr>
                <w:color w:val="000000"/>
                <w:szCs w:val="28"/>
              </w:rPr>
            </w:pPr>
            <w:r w:rsidRPr="00866CC2">
              <w:rPr>
                <w:color w:val="000000"/>
                <w:szCs w:val="28"/>
              </w:rPr>
              <w:t>0.04154</w:t>
            </w:r>
          </w:p>
        </w:tc>
      </w:tr>
      <w:tr w:rsidR="00866CC2" w:rsidRPr="00866CC2" w14:paraId="5117859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EB07A0D" w14:textId="77777777" w:rsidR="00866CC2" w:rsidRPr="00866CC2" w:rsidRDefault="00866CC2" w:rsidP="00866CC2">
            <w:pPr>
              <w:rPr>
                <w:color w:val="000000"/>
                <w:szCs w:val="28"/>
              </w:rPr>
            </w:pPr>
            <w:r w:rsidRPr="00866CC2">
              <w:rPr>
                <w:color w:val="000000"/>
                <w:szCs w:val="28"/>
              </w:rPr>
              <w:t>85</w:t>
            </w:r>
          </w:p>
        </w:tc>
        <w:tc>
          <w:tcPr>
            <w:tcW w:w="4054" w:type="dxa"/>
            <w:tcBorders>
              <w:top w:val="nil"/>
              <w:left w:val="nil"/>
              <w:bottom w:val="single" w:sz="4" w:space="0" w:color="auto"/>
              <w:right w:val="single" w:sz="4" w:space="0" w:color="auto"/>
            </w:tcBorders>
            <w:shd w:val="clear" w:color="auto" w:fill="auto"/>
            <w:noWrap/>
            <w:hideMark/>
          </w:tcPr>
          <w:p w14:paraId="13471B1E" w14:textId="77777777" w:rsidR="00866CC2" w:rsidRPr="00866CC2" w:rsidRDefault="00866CC2" w:rsidP="00866CC2">
            <w:pPr>
              <w:rPr>
                <w:color w:val="000000"/>
                <w:szCs w:val="28"/>
              </w:rPr>
            </w:pPr>
            <w:r w:rsidRPr="00866CC2">
              <w:rPr>
                <w:color w:val="000000"/>
                <w:szCs w:val="28"/>
              </w:rPr>
              <w:t>404:№19</w:t>
            </w:r>
          </w:p>
        </w:tc>
        <w:tc>
          <w:tcPr>
            <w:tcW w:w="1581" w:type="dxa"/>
            <w:tcBorders>
              <w:top w:val="nil"/>
              <w:left w:val="nil"/>
              <w:bottom w:val="single" w:sz="4" w:space="0" w:color="auto"/>
              <w:right w:val="single" w:sz="4" w:space="0" w:color="auto"/>
            </w:tcBorders>
            <w:shd w:val="clear" w:color="auto" w:fill="auto"/>
            <w:noWrap/>
            <w:hideMark/>
          </w:tcPr>
          <w:p w14:paraId="29E811EF" w14:textId="77777777" w:rsidR="00866CC2" w:rsidRPr="00866CC2" w:rsidRDefault="00866CC2" w:rsidP="00866CC2">
            <w:pPr>
              <w:rPr>
                <w:color w:val="000000"/>
                <w:szCs w:val="28"/>
              </w:rPr>
            </w:pPr>
            <w:r w:rsidRPr="00866CC2">
              <w:rPr>
                <w:color w:val="000000"/>
                <w:szCs w:val="28"/>
              </w:rPr>
              <w:t>6.15</w:t>
            </w:r>
          </w:p>
        </w:tc>
        <w:tc>
          <w:tcPr>
            <w:tcW w:w="1588" w:type="dxa"/>
            <w:tcBorders>
              <w:top w:val="nil"/>
              <w:left w:val="nil"/>
              <w:bottom w:val="single" w:sz="4" w:space="0" w:color="auto"/>
              <w:right w:val="single" w:sz="4" w:space="0" w:color="auto"/>
            </w:tcBorders>
            <w:shd w:val="clear" w:color="auto" w:fill="auto"/>
            <w:noWrap/>
            <w:hideMark/>
          </w:tcPr>
          <w:p w14:paraId="4704D4F7"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1F6AEB16" w14:textId="77777777" w:rsidR="00866CC2" w:rsidRPr="00866CC2" w:rsidRDefault="00866CC2" w:rsidP="00866CC2">
            <w:pPr>
              <w:rPr>
                <w:color w:val="000000"/>
                <w:szCs w:val="28"/>
              </w:rPr>
            </w:pPr>
            <w:r w:rsidRPr="00866CC2">
              <w:rPr>
                <w:color w:val="000000"/>
                <w:szCs w:val="28"/>
              </w:rPr>
              <w:t>0.3936</w:t>
            </w:r>
          </w:p>
        </w:tc>
        <w:tc>
          <w:tcPr>
            <w:tcW w:w="1756" w:type="dxa"/>
            <w:tcBorders>
              <w:top w:val="nil"/>
              <w:left w:val="nil"/>
              <w:bottom w:val="single" w:sz="4" w:space="0" w:color="auto"/>
              <w:right w:val="single" w:sz="4" w:space="0" w:color="auto"/>
            </w:tcBorders>
            <w:shd w:val="clear" w:color="auto" w:fill="auto"/>
            <w:noWrap/>
            <w:hideMark/>
          </w:tcPr>
          <w:p w14:paraId="63C97F4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424FA9F" w14:textId="77777777" w:rsidR="00866CC2" w:rsidRPr="00866CC2" w:rsidRDefault="00866CC2" w:rsidP="00866CC2">
            <w:pPr>
              <w:rPr>
                <w:color w:val="000000"/>
                <w:szCs w:val="28"/>
              </w:rPr>
            </w:pPr>
            <w:r w:rsidRPr="00866CC2">
              <w:rPr>
                <w:color w:val="000000"/>
                <w:szCs w:val="28"/>
              </w:rPr>
              <w:t>0.00008</w:t>
            </w:r>
          </w:p>
        </w:tc>
        <w:tc>
          <w:tcPr>
            <w:tcW w:w="2135" w:type="dxa"/>
            <w:tcBorders>
              <w:top w:val="nil"/>
              <w:left w:val="nil"/>
              <w:bottom w:val="single" w:sz="4" w:space="0" w:color="auto"/>
              <w:right w:val="single" w:sz="4" w:space="0" w:color="auto"/>
            </w:tcBorders>
            <w:shd w:val="clear" w:color="auto" w:fill="auto"/>
            <w:noWrap/>
            <w:hideMark/>
          </w:tcPr>
          <w:p w14:paraId="59AF7D34"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C630CC2"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3EED3249" w14:textId="77777777" w:rsidR="00866CC2" w:rsidRPr="00866CC2" w:rsidRDefault="00866CC2" w:rsidP="00866CC2">
            <w:pPr>
              <w:rPr>
                <w:color w:val="000000"/>
                <w:szCs w:val="28"/>
              </w:rPr>
            </w:pPr>
            <w:r w:rsidRPr="00866CC2">
              <w:rPr>
                <w:color w:val="000000"/>
                <w:szCs w:val="28"/>
              </w:rPr>
              <w:t>0.01624</w:t>
            </w:r>
          </w:p>
        </w:tc>
        <w:tc>
          <w:tcPr>
            <w:tcW w:w="2835" w:type="dxa"/>
            <w:tcBorders>
              <w:top w:val="nil"/>
              <w:left w:val="nil"/>
              <w:bottom w:val="single" w:sz="4" w:space="0" w:color="auto"/>
              <w:right w:val="single" w:sz="4" w:space="0" w:color="auto"/>
            </w:tcBorders>
            <w:shd w:val="clear" w:color="auto" w:fill="auto"/>
            <w:noWrap/>
            <w:hideMark/>
          </w:tcPr>
          <w:p w14:paraId="2CAF031F" w14:textId="77777777" w:rsidR="00866CC2" w:rsidRPr="00866CC2" w:rsidRDefault="00866CC2" w:rsidP="00866CC2">
            <w:pPr>
              <w:rPr>
                <w:color w:val="000000"/>
                <w:szCs w:val="28"/>
              </w:rPr>
            </w:pPr>
            <w:r w:rsidRPr="00866CC2">
              <w:rPr>
                <w:color w:val="000000"/>
                <w:szCs w:val="28"/>
              </w:rPr>
              <w:t>0.01624</w:t>
            </w:r>
          </w:p>
        </w:tc>
      </w:tr>
      <w:tr w:rsidR="00866CC2" w:rsidRPr="00866CC2" w14:paraId="0955F2D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E6DD192" w14:textId="77777777" w:rsidR="00866CC2" w:rsidRPr="00866CC2" w:rsidRDefault="00866CC2" w:rsidP="00866CC2">
            <w:pPr>
              <w:rPr>
                <w:color w:val="000000"/>
                <w:szCs w:val="28"/>
              </w:rPr>
            </w:pPr>
            <w:r w:rsidRPr="00866CC2">
              <w:rPr>
                <w:color w:val="000000"/>
                <w:szCs w:val="28"/>
              </w:rPr>
              <w:t>86</w:t>
            </w:r>
          </w:p>
        </w:tc>
        <w:tc>
          <w:tcPr>
            <w:tcW w:w="4054" w:type="dxa"/>
            <w:tcBorders>
              <w:top w:val="nil"/>
              <w:left w:val="nil"/>
              <w:bottom w:val="single" w:sz="4" w:space="0" w:color="auto"/>
              <w:right w:val="single" w:sz="4" w:space="0" w:color="auto"/>
            </w:tcBorders>
            <w:shd w:val="clear" w:color="auto" w:fill="auto"/>
            <w:noWrap/>
            <w:hideMark/>
          </w:tcPr>
          <w:p w14:paraId="260D9958" w14:textId="77777777" w:rsidR="00866CC2" w:rsidRPr="00866CC2" w:rsidRDefault="00866CC2" w:rsidP="00866CC2">
            <w:pPr>
              <w:rPr>
                <w:color w:val="000000"/>
                <w:szCs w:val="28"/>
              </w:rPr>
            </w:pPr>
            <w:r w:rsidRPr="00866CC2">
              <w:rPr>
                <w:color w:val="000000"/>
                <w:szCs w:val="28"/>
              </w:rPr>
              <w:t>403:405</w:t>
            </w:r>
          </w:p>
        </w:tc>
        <w:tc>
          <w:tcPr>
            <w:tcW w:w="1581" w:type="dxa"/>
            <w:tcBorders>
              <w:top w:val="nil"/>
              <w:left w:val="nil"/>
              <w:bottom w:val="single" w:sz="4" w:space="0" w:color="auto"/>
              <w:right w:val="single" w:sz="4" w:space="0" w:color="auto"/>
            </w:tcBorders>
            <w:shd w:val="clear" w:color="auto" w:fill="auto"/>
            <w:noWrap/>
            <w:hideMark/>
          </w:tcPr>
          <w:p w14:paraId="72C08D7F" w14:textId="77777777" w:rsidR="00866CC2" w:rsidRPr="00866CC2" w:rsidRDefault="00866CC2" w:rsidP="00866CC2">
            <w:pPr>
              <w:rPr>
                <w:color w:val="000000"/>
                <w:szCs w:val="28"/>
              </w:rPr>
            </w:pPr>
            <w:r w:rsidRPr="00866CC2">
              <w:rPr>
                <w:color w:val="000000"/>
                <w:szCs w:val="28"/>
              </w:rPr>
              <w:t>42.97</w:t>
            </w:r>
          </w:p>
        </w:tc>
        <w:tc>
          <w:tcPr>
            <w:tcW w:w="1588" w:type="dxa"/>
            <w:tcBorders>
              <w:top w:val="nil"/>
              <w:left w:val="nil"/>
              <w:bottom w:val="single" w:sz="4" w:space="0" w:color="auto"/>
              <w:right w:val="single" w:sz="4" w:space="0" w:color="auto"/>
            </w:tcBorders>
            <w:shd w:val="clear" w:color="auto" w:fill="auto"/>
            <w:noWrap/>
            <w:hideMark/>
          </w:tcPr>
          <w:p w14:paraId="60013ABE"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2A3783BC" w14:textId="77777777" w:rsidR="00866CC2" w:rsidRPr="00866CC2" w:rsidRDefault="00866CC2" w:rsidP="00866CC2">
            <w:pPr>
              <w:rPr>
                <w:color w:val="000000"/>
                <w:szCs w:val="28"/>
              </w:rPr>
            </w:pPr>
            <w:r w:rsidRPr="00866CC2">
              <w:rPr>
                <w:color w:val="000000"/>
                <w:szCs w:val="28"/>
              </w:rPr>
              <w:t>12.891</w:t>
            </w:r>
          </w:p>
        </w:tc>
        <w:tc>
          <w:tcPr>
            <w:tcW w:w="1756" w:type="dxa"/>
            <w:tcBorders>
              <w:top w:val="nil"/>
              <w:left w:val="nil"/>
              <w:bottom w:val="single" w:sz="4" w:space="0" w:color="auto"/>
              <w:right w:val="single" w:sz="4" w:space="0" w:color="auto"/>
            </w:tcBorders>
            <w:shd w:val="clear" w:color="auto" w:fill="auto"/>
            <w:noWrap/>
            <w:hideMark/>
          </w:tcPr>
          <w:p w14:paraId="2EC58EA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BFF5258" w14:textId="77777777" w:rsidR="00866CC2" w:rsidRPr="00866CC2" w:rsidRDefault="00866CC2" w:rsidP="00866CC2">
            <w:pPr>
              <w:rPr>
                <w:color w:val="000000"/>
                <w:szCs w:val="28"/>
              </w:rPr>
            </w:pPr>
            <w:r w:rsidRPr="00866CC2">
              <w:rPr>
                <w:color w:val="000000"/>
                <w:szCs w:val="28"/>
              </w:rPr>
              <w:t>0.00219</w:t>
            </w:r>
          </w:p>
        </w:tc>
        <w:tc>
          <w:tcPr>
            <w:tcW w:w="2135" w:type="dxa"/>
            <w:tcBorders>
              <w:top w:val="nil"/>
              <w:left w:val="nil"/>
              <w:bottom w:val="single" w:sz="4" w:space="0" w:color="auto"/>
              <w:right w:val="single" w:sz="4" w:space="0" w:color="auto"/>
            </w:tcBorders>
            <w:shd w:val="clear" w:color="auto" w:fill="auto"/>
            <w:noWrap/>
            <w:hideMark/>
          </w:tcPr>
          <w:p w14:paraId="3D06EF75"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4E1D2E26"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50804F0E" w14:textId="77777777" w:rsidR="00866CC2" w:rsidRPr="00866CC2" w:rsidRDefault="00866CC2" w:rsidP="00866CC2">
            <w:pPr>
              <w:rPr>
                <w:color w:val="000000"/>
                <w:szCs w:val="28"/>
              </w:rPr>
            </w:pPr>
            <w:r w:rsidRPr="00866CC2">
              <w:rPr>
                <w:color w:val="000000"/>
                <w:szCs w:val="28"/>
              </w:rPr>
              <w:t>2.32038</w:t>
            </w:r>
          </w:p>
        </w:tc>
        <w:tc>
          <w:tcPr>
            <w:tcW w:w="2835" w:type="dxa"/>
            <w:tcBorders>
              <w:top w:val="nil"/>
              <w:left w:val="nil"/>
              <w:bottom w:val="single" w:sz="4" w:space="0" w:color="auto"/>
              <w:right w:val="single" w:sz="4" w:space="0" w:color="auto"/>
            </w:tcBorders>
            <w:shd w:val="clear" w:color="auto" w:fill="auto"/>
            <w:noWrap/>
            <w:hideMark/>
          </w:tcPr>
          <w:p w14:paraId="6565B176" w14:textId="77777777" w:rsidR="00866CC2" w:rsidRPr="00866CC2" w:rsidRDefault="00866CC2" w:rsidP="00866CC2">
            <w:pPr>
              <w:rPr>
                <w:color w:val="000000"/>
                <w:szCs w:val="28"/>
              </w:rPr>
            </w:pPr>
            <w:r w:rsidRPr="00866CC2">
              <w:rPr>
                <w:color w:val="000000"/>
                <w:szCs w:val="28"/>
              </w:rPr>
              <w:t>2.32038</w:t>
            </w:r>
          </w:p>
        </w:tc>
      </w:tr>
      <w:tr w:rsidR="00866CC2" w:rsidRPr="00866CC2" w14:paraId="2BEE63E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152801E" w14:textId="77777777" w:rsidR="00866CC2" w:rsidRPr="00866CC2" w:rsidRDefault="00866CC2" w:rsidP="00866CC2">
            <w:pPr>
              <w:rPr>
                <w:color w:val="000000"/>
                <w:szCs w:val="28"/>
              </w:rPr>
            </w:pPr>
            <w:r w:rsidRPr="00866CC2">
              <w:rPr>
                <w:color w:val="000000"/>
                <w:szCs w:val="28"/>
              </w:rPr>
              <w:t>87</w:t>
            </w:r>
          </w:p>
        </w:tc>
        <w:tc>
          <w:tcPr>
            <w:tcW w:w="4054" w:type="dxa"/>
            <w:tcBorders>
              <w:top w:val="nil"/>
              <w:left w:val="nil"/>
              <w:bottom w:val="single" w:sz="4" w:space="0" w:color="auto"/>
              <w:right w:val="single" w:sz="4" w:space="0" w:color="auto"/>
            </w:tcBorders>
            <w:shd w:val="clear" w:color="auto" w:fill="auto"/>
            <w:noWrap/>
            <w:hideMark/>
          </w:tcPr>
          <w:p w14:paraId="1509E075" w14:textId="77777777" w:rsidR="00866CC2" w:rsidRPr="00866CC2" w:rsidRDefault="00866CC2" w:rsidP="00866CC2">
            <w:pPr>
              <w:rPr>
                <w:color w:val="000000"/>
                <w:szCs w:val="28"/>
              </w:rPr>
            </w:pPr>
            <w:r w:rsidRPr="00866CC2">
              <w:rPr>
                <w:color w:val="000000"/>
                <w:szCs w:val="28"/>
              </w:rPr>
              <w:t>405:406</w:t>
            </w:r>
          </w:p>
        </w:tc>
        <w:tc>
          <w:tcPr>
            <w:tcW w:w="1581" w:type="dxa"/>
            <w:tcBorders>
              <w:top w:val="nil"/>
              <w:left w:val="nil"/>
              <w:bottom w:val="single" w:sz="4" w:space="0" w:color="auto"/>
              <w:right w:val="single" w:sz="4" w:space="0" w:color="auto"/>
            </w:tcBorders>
            <w:shd w:val="clear" w:color="auto" w:fill="auto"/>
            <w:noWrap/>
            <w:hideMark/>
          </w:tcPr>
          <w:p w14:paraId="36F4AF03" w14:textId="77777777" w:rsidR="00866CC2" w:rsidRPr="00866CC2" w:rsidRDefault="00866CC2" w:rsidP="00866CC2">
            <w:pPr>
              <w:rPr>
                <w:color w:val="000000"/>
                <w:szCs w:val="28"/>
              </w:rPr>
            </w:pPr>
            <w:r w:rsidRPr="00866CC2">
              <w:rPr>
                <w:color w:val="000000"/>
                <w:szCs w:val="28"/>
              </w:rPr>
              <w:t>19.31</w:t>
            </w:r>
          </w:p>
        </w:tc>
        <w:tc>
          <w:tcPr>
            <w:tcW w:w="1588" w:type="dxa"/>
            <w:tcBorders>
              <w:top w:val="nil"/>
              <w:left w:val="nil"/>
              <w:bottom w:val="single" w:sz="4" w:space="0" w:color="auto"/>
              <w:right w:val="single" w:sz="4" w:space="0" w:color="auto"/>
            </w:tcBorders>
            <w:shd w:val="clear" w:color="auto" w:fill="auto"/>
            <w:noWrap/>
            <w:hideMark/>
          </w:tcPr>
          <w:p w14:paraId="63EADD01"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442D642D" w14:textId="77777777" w:rsidR="00866CC2" w:rsidRPr="00866CC2" w:rsidRDefault="00866CC2" w:rsidP="00866CC2">
            <w:pPr>
              <w:rPr>
                <w:color w:val="000000"/>
                <w:szCs w:val="28"/>
              </w:rPr>
            </w:pPr>
            <w:r w:rsidRPr="00866CC2">
              <w:rPr>
                <w:color w:val="000000"/>
                <w:szCs w:val="28"/>
              </w:rPr>
              <w:t>5.793</w:t>
            </w:r>
          </w:p>
        </w:tc>
        <w:tc>
          <w:tcPr>
            <w:tcW w:w="1756" w:type="dxa"/>
            <w:tcBorders>
              <w:top w:val="nil"/>
              <w:left w:val="nil"/>
              <w:bottom w:val="single" w:sz="4" w:space="0" w:color="auto"/>
              <w:right w:val="single" w:sz="4" w:space="0" w:color="auto"/>
            </w:tcBorders>
            <w:shd w:val="clear" w:color="auto" w:fill="auto"/>
            <w:noWrap/>
            <w:hideMark/>
          </w:tcPr>
          <w:p w14:paraId="1C68F30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13F5358" w14:textId="77777777" w:rsidR="00866CC2" w:rsidRPr="00866CC2" w:rsidRDefault="00866CC2" w:rsidP="00866CC2">
            <w:pPr>
              <w:rPr>
                <w:color w:val="000000"/>
                <w:szCs w:val="28"/>
              </w:rPr>
            </w:pPr>
            <w:r w:rsidRPr="00866CC2">
              <w:rPr>
                <w:color w:val="000000"/>
                <w:szCs w:val="28"/>
              </w:rPr>
              <w:t>0.00054</w:t>
            </w:r>
          </w:p>
        </w:tc>
        <w:tc>
          <w:tcPr>
            <w:tcW w:w="2135" w:type="dxa"/>
            <w:tcBorders>
              <w:top w:val="nil"/>
              <w:left w:val="nil"/>
              <w:bottom w:val="single" w:sz="4" w:space="0" w:color="auto"/>
              <w:right w:val="single" w:sz="4" w:space="0" w:color="auto"/>
            </w:tcBorders>
            <w:shd w:val="clear" w:color="auto" w:fill="auto"/>
            <w:noWrap/>
            <w:hideMark/>
          </w:tcPr>
          <w:p w14:paraId="756D129C"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746FDAFD"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02310C15" w14:textId="77777777" w:rsidR="00866CC2" w:rsidRPr="00866CC2" w:rsidRDefault="00866CC2" w:rsidP="00866CC2">
            <w:pPr>
              <w:rPr>
                <w:color w:val="000000"/>
                <w:szCs w:val="28"/>
              </w:rPr>
            </w:pPr>
            <w:r w:rsidRPr="00866CC2">
              <w:rPr>
                <w:color w:val="000000"/>
                <w:szCs w:val="28"/>
              </w:rPr>
              <w:t>1.04274</w:t>
            </w:r>
          </w:p>
        </w:tc>
        <w:tc>
          <w:tcPr>
            <w:tcW w:w="2835" w:type="dxa"/>
            <w:tcBorders>
              <w:top w:val="nil"/>
              <w:left w:val="nil"/>
              <w:bottom w:val="single" w:sz="4" w:space="0" w:color="auto"/>
              <w:right w:val="single" w:sz="4" w:space="0" w:color="auto"/>
            </w:tcBorders>
            <w:shd w:val="clear" w:color="auto" w:fill="auto"/>
            <w:noWrap/>
            <w:hideMark/>
          </w:tcPr>
          <w:p w14:paraId="2EA931F6" w14:textId="77777777" w:rsidR="00866CC2" w:rsidRPr="00866CC2" w:rsidRDefault="00866CC2" w:rsidP="00866CC2">
            <w:pPr>
              <w:rPr>
                <w:color w:val="000000"/>
                <w:szCs w:val="28"/>
              </w:rPr>
            </w:pPr>
            <w:r w:rsidRPr="00866CC2">
              <w:rPr>
                <w:color w:val="000000"/>
                <w:szCs w:val="28"/>
              </w:rPr>
              <w:t>1.04274</w:t>
            </w:r>
          </w:p>
        </w:tc>
      </w:tr>
      <w:tr w:rsidR="00866CC2" w:rsidRPr="00866CC2" w14:paraId="497AF49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37BE5AA" w14:textId="77777777" w:rsidR="00866CC2" w:rsidRPr="00866CC2" w:rsidRDefault="00866CC2" w:rsidP="00866CC2">
            <w:pPr>
              <w:rPr>
                <w:color w:val="000000"/>
                <w:szCs w:val="28"/>
              </w:rPr>
            </w:pPr>
            <w:r w:rsidRPr="00866CC2">
              <w:rPr>
                <w:color w:val="000000"/>
                <w:szCs w:val="28"/>
              </w:rPr>
              <w:t>88</w:t>
            </w:r>
          </w:p>
        </w:tc>
        <w:tc>
          <w:tcPr>
            <w:tcW w:w="4054" w:type="dxa"/>
            <w:tcBorders>
              <w:top w:val="nil"/>
              <w:left w:val="nil"/>
              <w:bottom w:val="single" w:sz="4" w:space="0" w:color="auto"/>
              <w:right w:val="single" w:sz="4" w:space="0" w:color="auto"/>
            </w:tcBorders>
            <w:shd w:val="clear" w:color="auto" w:fill="auto"/>
            <w:noWrap/>
            <w:hideMark/>
          </w:tcPr>
          <w:p w14:paraId="7326ACE8" w14:textId="77777777" w:rsidR="00866CC2" w:rsidRPr="00866CC2" w:rsidRDefault="00866CC2" w:rsidP="00866CC2">
            <w:pPr>
              <w:rPr>
                <w:color w:val="000000"/>
                <w:szCs w:val="28"/>
              </w:rPr>
            </w:pPr>
            <w:r w:rsidRPr="00866CC2">
              <w:rPr>
                <w:color w:val="000000"/>
                <w:szCs w:val="28"/>
              </w:rPr>
              <w:t>406:406а</w:t>
            </w:r>
          </w:p>
        </w:tc>
        <w:tc>
          <w:tcPr>
            <w:tcW w:w="1581" w:type="dxa"/>
            <w:tcBorders>
              <w:top w:val="nil"/>
              <w:left w:val="nil"/>
              <w:bottom w:val="single" w:sz="4" w:space="0" w:color="auto"/>
              <w:right w:val="single" w:sz="4" w:space="0" w:color="auto"/>
            </w:tcBorders>
            <w:shd w:val="clear" w:color="auto" w:fill="auto"/>
            <w:noWrap/>
            <w:hideMark/>
          </w:tcPr>
          <w:p w14:paraId="2DC42DC1" w14:textId="77777777" w:rsidR="00866CC2" w:rsidRPr="00866CC2" w:rsidRDefault="00866CC2" w:rsidP="00866CC2">
            <w:pPr>
              <w:rPr>
                <w:color w:val="000000"/>
                <w:szCs w:val="28"/>
              </w:rPr>
            </w:pPr>
            <w:r w:rsidRPr="00866CC2">
              <w:rPr>
                <w:color w:val="000000"/>
                <w:szCs w:val="28"/>
              </w:rPr>
              <w:t>10.43</w:t>
            </w:r>
          </w:p>
        </w:tc>
        <w:tc>
          <w:tcPr>
            <w:tcW w:w="1588" w:type="dxa"/>
            <w:tcBorders>
              <w:top w:val="nil"/>
              <w:left w:val="nil"/>
              <w:bottom w:val="single" w:sz="4" w:space="0" w:color="auto"/>
              <w:right w:val="single" w:sz="4" w:space="0" w:color="auto"/>
            </w:tcBorders>
            <w:shd w:val="clear" w:color="auto" w:fill="auto"/>
            <w:noWrap/>
            <w:hideMark/>
          </w:tcPr>
          <w:p w14:paraId="5A1C0720"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004A3171" w14:textId="77777777" w:rsidR="00866CC2" w:rsidRPr="00866CC2" w:rsidRDefault="00866CC2" w:rsidP="00866CC2">
            <w:pPr>
              <w:rPr>
                <w:color w:val="000000"/>
                <w:szCs w:val="28"/>
              </w:rPr>
            </w:pPr>
            <w:r w:rsidRPr="00866CC2">
              <w:rPr>
                <w:color w:val="000000"/>
                <w:szCs w:val="28"/>
              </w:rPr>
              <w:t>3.129</w:t>
            </w:r>
          </w:p>
        </w:tc>
        <w:tc>
          <w:tcPr>
            <w:tcW w:w="1756" w:type="dxa"/>
            <w:tcBorders>
              <w:top w:val="nil"/>
              <w:left w:val="nil"/>
              <w:bottom w:val="single" w:sz="4" w:space="0" w:color="auto"/>
              <w:right w:val="single" w:sz="4" w:space="0" w:color="auto"/>
            </w:tcBorders>
            <w:shd w:val="clear" w:color="auto" w:fill="auto"/>
            <w:noWrap/>
            <w:hideMark/>
          </w:tcPr>
          <w:p w14:paraId="3957753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B38D5E3" w14:textId="77777777" w:rsidR="00866CC2" w:rsidRPr="00866CC2" w:rsidRDefault="00866CC2" w:rsidP="00866CC2">
            <w:pPr>
              <w:rPr>
                <w:color w:val="000000"/>
                <w:szCs w:val="28"/>
              </w:rPr>
            </w:pPr>
            <w:r w:rsidRPr="00866CC2">
              <w:rPr>
                <w:color w:val="000000"/>
                <w:szCs w:val="28"/>
              </w:rPr>
              <w:t>0.00053</w:t>
            </w:r>
          </w:p>
        </w:tc>
        <w:tc>
          <w:tcPr>
            <w:tcW w:w="2135" w:type="dxa"/>
            <w:tcBorders>
              <w:top w:val="nil"/>
              <w:left w:val="nil"/>
              <w:bottom w:val="single" w:sz="4" w:space="0" w:color="auto"/>
              <w:right w:val="single" w:sz="4" w:space="0" w:color="auto"/>
            </w:tcBorders>
            <w:shd w:val="clear" w:color="auto" w:fill="auto"/>
            <w:noWrap/>
            <w:hideMark/>
          </w:tcPr>
          <w:p w14:paraId="7E7246F1"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011897E5"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2787E7E9" w14:textId="77777777" w:rsidR="00866CC2" w:rsidRPr="00866CC2" w:rsidRDefault="00866CC2" w:rsidP="00866CC2">
            <w:pPr>
              <w:rPr>
                <w:color w:val="000000"/>
                <w:szCs w:val="28"/>
              </w:rPr>
            </w:pPr>
            <w:r w:rsidRPr="00866CC2">
              <w:rPr>
                <w:color w:val="000000"/>
                <w:szCs w:val="28"/>
              </w:rPr>
              <w:t>0.56322</w:t>
            </w:r>
          </w:p>
        </w:tc>
        <w:tc>
          <w:tcPr>
            <w:tcW w:w="2835" w:type="dxa"/>
            <w:tcBorders>
              <w:top w:val="nil"/>
              <w:left w:val="nil"/>
              <w:bottom w:val="single" w:sz="4" w:space="0" w:color="auto"/>
              <w:right w:val="single" w:sz="4" w:space="0" w:color="auto"/>
            </w:tcBorders>
            <w:shd w:val="clear" w:color="auto" w:fill="auto"/>
            <w:noWrap/>
            <w:hideMark/>
          </w:tcPr>
          <w:p w14:paraId="23D8A692" w14:textId="77777777" w:rsidR="00866CC2" w:rsidRPr="00866CC2" w:rsidRDefault="00866CC2" w:rsidP="00866CC2">
            <w:pPr>
              <w:rPr>
                <w:color w:val="000000"/>
                <w:szCs w:val="28"/>
              </w:rPr>
            </w:pPr>
            <w:r w:rsidRPr="00866CC2">
              <w:rPr>
                <w:color w:val="000000"/>
                <w:szCs w:val="28"/>
              </w:rPr>
              <w:t>0.56322</w:t>
            </w:r>
          </w:p>
        </w:tc>
      </w:tr>
      <w:tr w:rsidR="00866CC2" w:rsidRPr="00866CC2" w14:paraId="0581E844"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D06E465" w14:textId="77777777" w:rsidR="00866CC2" w:rsidRPr="00866CC2" w:rsidRDefault="00866CC2" w:rsidP="00866CC2">
            <w:pPr>
              <w:rPr>
                <w:color w:val="000000"/>
                <w:szCs w:val="28"/>
              </w:rPr>
            </w:pPr>
            <w:r w:rsidRPr="00866CC2">
              <w:rPr>
                <w:color w:val="000000"/>
                <w:szCs w:val="28"/>
              </w:rPr>
              <w:t>89</w:t>
            </w:r>
          </w:p>
        </w:tc>
        <w:tc>
          <w:tcPr>
            <w:tcW w:w="4054" w:type="dxa"/>
            <w:tcBorders>
              <w:top w:val="nil"/>
              <w:left w:val="nil"/>
              <w:bottom w:val="single" w:sz="4" w:space="0" w:color="auto"/>
              <w:right w:val="single" w:sz="4" w:space="0" w:color="auto"/>
            </w:tcBorders>
            <w:shd w:val="clear" w:color="auto" w:fill="auto"/>
            <w:noWrap/>
            <w:hideMark/>
          </w:tcPr>
          <w:p w14:paraId="5C74BF12" w14:textId="77777777" w:rsidR="00866CC2" w:rsidRPr="00866CC2" w:rsidRDefault="00866CC2" w:rsidP="00866CC2">
            <w:pPr>
              <w:rPr>
                <w:color w:val="000000"/>
                <w:szCs w:val="28"/>
              </w:rPr>
            </w:pPr>
            <w:r w:rsidRPr="00866CC2">
              <w:rPr>
                <w:color w:val="000000"/>
                <w:szCs w:val="28"/>
              </w:rPr>
              <w:t>406а:407</w:t>
            </w:r>
          </w:p>
        </w:tc>
        <w:tc>
          <w:tcPr>
            <w:tcW w:w="1581" w:type="dxa"/>
            <w:tcBorders>
              <w:top w:val="nil"/>
              <w:left w:val="nil"/>
              <w:bottom w:val="single" w:sz="4" w:space="0" w:color="auto"/>
              <w:right w:val="single" w:sz="4" w:space="0" w:color="auto"/>
            </w:tcBorders>
            <w:shd w:val="clear" w:color="auto" w:fill="auto"/>
            <w:noWrap/>
            <w:hideMark/>
          </w:tcPr>
          <w:p w14:paraId="05D30137" w14:textId="77777777" w:rsidR="00866CC2" w:rsidRPr="00866CC2" w:rsidRDefault="00866CC2" w:rsidP="00866CC2">
            <w:pPr>
              <w:rPr>
                <w:color w:val="000000"/>
                <w:szCs w:val="28"/>
              </w:rPr>
            </w:pPr>
            <w:r w:rsidRPr="00866CC2">
              <w:rPr>
                <w:color w:val="000000"/>
                <w:szCs w:val="28"/>
              </w:rPr>
              <w:t>10.11</w:t>
            </w:r>
          </w:p>
        </w:tc>
        <w:tc>
          <w:tcPr>
            <w:tcW w:w="1588" w:type="dxa"/>
            <w:tcBorders>
              <w:top w:val="nil"/>
              <w:left w:val="nil"/>
              <w:bottom w:val="single" w:sz="4" w:space="0" w:color="auto"/>
              <w:right w:val="single" w:sz="4" w:space="0" w:color="auto"/>
            </w:tcBorders>
            <w:shd w:val="clear" w:color="auto" w:fill="auto"/>
            <w:noWrap/>
            <w:hideMark/>
          </w:tcPr>
          <w:p w14:paraId="0AE24F22"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27028F03" w14:textId="77777777" w:rsidR="00866CC2" w:rsidRPr="00866CC2" w:rsidRDefault="00866CC2" w:rsidP="00866CC2">
            <w:pPr>
              <w:rPr>
                <w:color w:val="000000"/>
                <w:szCs w:val="28"/>
              </w:rPr>
            </w:pPr>
            <w:r w:rsidRPr="00866CC2">
              <w:rPr>
                <w:color w:val="000000"/>
                <w:szCs w:val="28"/>
              </w:rPr>
              <w:t>0.64704</w:t>
            </w:r>
          </w:p>
        </w:tc>
        <w:tc>
          <w:tcPr>
            <w:tcW w:w="1756" w:type="dxa"/>
            <w:tcBorders>
              <w:top w:val="nil"/>
              <w:left w:val="nil"/>
              <w:bottom w:val="single" w:sz="4" w:space="0" w:color="auto"/>
              <w:right w:val="single" w:sz="4" w:space="0" w:color="auto"/>
            </w:tcBorders>
            <w:shd w:val="clear" w:color="auto" w:fill="auto"/>
            <w:noWrap/>
            <w:hideMark/>
          </w:tcPr>
          <w:p w14:paraId="283540C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E01FDB6" w14:textId="77777777" w:rsidR="00866CC2" w:rsidRPr="00866CC2" w:rsidRDefault="00866CC2" w:rsidP="00866CC2">
            <w:pPr>
              <w:rPr>
                <w:color w:val="000000"/>
                <w:szCs w:val="28"/>
              </w:rPr>
            </w:pPr>
            <w:r w:rsidRPr="00866CC2">
              <w:rPr>
                <w:color w:val="000000"/>
                <w:szCs w:val="28"/>
              </w:rPr>
              <w:t>0.00013</w:t>
            </w:r>
          </w:p>
        </w:tc>
        <w:tc>
          <w:tcPr>
            <w:tcW w:w="2135" w:type="dxa"/>
            <w:tcBorders>
              <w:top w:val="nil"/>
              <w:left w:val="nil"/>
              <w:bottom w:val="single" w:sz="4" w:space="0" w:color="auto"/>
              <w:right w:val="single" w:sz="4" w:space="0" w:color="auto"/>
            </w:tcBorders>
            <w:shd w:val="clear" w:color="auto" w:fill="auto"/>
            <w:noWrap/>
            <w:hideMark/>
          </w:tcPr>
          <w:p w14:paraId="4D6F018A"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69ADD7B"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6E2F830F" w14:textId="77777777" w:rsidR="00866CC2" w:rsidRPr="00866CC2" w:rsidRDefault="00866CC2" w:rsidP="00866CC2">
            <w:pPr>
              <w:rPr>
                <w:color w:val="000000"/>
                <w:szCs w:val="28"/>
              </w:rPr>
            </w:pPr>
            <w:r w:rsidRPr="00866CC2">
              <w:rPr>
                <w:color w:val="000000"/>
                <w:szCs w:val="28"/>
              </w:rPr>
              <w:t>0.02669</w:t>
            </w:r>
          </w:p>
        </w:tc>
        <w:tc>
          <w:tcPr>
            <w:tcW w:w="2835" w:type="dxa"/>
            <w:tcBorders>
              <w:top w:val="nil"/>
              <w:left w:val="nil"/>
              <w:bottom w:val="single" w:sz="4" w:space="0" w:color="auto"/>
              <w:right w:val="single" w:sz="4" w:space="0" w:color="auto"/>
            </w:tcBorders>
            <w:shd w:val="clear" w:color="auto" w:fill="auto"/>
            <w:noWrap/>
            <w:hideMark/>
          </w:tcPr>
          <w:p w14:paraId="2FC3CC50" w14:textId="77777777" w:rsidR="00866CC2" w:rsidRPr="00866CC2" w:rsidRDefault="00866CC2" w:rsidP="00866CC2">
            <w:pPr>
              <w:rPr>
                <w:color w:val="000000"/>
                <w:szCs w:val="28"/>
              </w:rPr>
            </w:pPr>
            <w:r w:rsidRPr="00866CC2">
              <w:rPr>
                <w:color w:val="000000"/>
                <w:szCs w:val="28"/>
              </w:rPr>
              <w:t>0.02669</w:t>
            </w:r>
          </w:p>
        </w:tc>
      </w:tr>
      <w:tr w:rsidR="00866CC2" w:rsidRPr="00866CC2" w14:paraId="3DADB8D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3B82BF4" w14:textId="77777777" w:rsidR="00866CC2" w:rsidRPr="00866CC2" w:rsidRDefault="00866CC2" w:rsidP="00866CC2">
            <w:pPr>
              <w:rPr>
                <w:color w:val="000000"/>
                <w:szCs w:val="28"/>
              </w:rPr>
            </w:pPr>
            <w:r w:rsidRPr="00866CC2">
              <w:rPr>
                <w:color w:val="000000"/>
                <w:szCs w:val="28"/>
              </w:rPr>
              <w:t>90</w:t>
            </w:r>
          </w:p>
        </w:tc>
        <w:tc>
          <w:tcPr>
            <w:tcW w:w="4054" w:type="dxa"/>
            <w:tcBorders>
              <w:top w:val="nil"/>
              <w:left w:val="nil"/>
              <w:bottom w:val="single" w:sz="4" w:space="0" w:color="auto"/>
              <w:right w:val="single" w:sz="4" w:space="0" w:color="auto"/>
            </w:tcBorders>
            <w:shd w:val="clear" w:color="auto" w:fill="auto"/>
            <w:noWrap/>
            <w:hideMark/>
          </w:tcPr>
          <w:p w14:paraId="2B7B12C6" w14:textId="77777777" w:rsidR="00866CC2" w:rsidRPr="00866CC2" w:rsidRDefault="00866CC2" w:rsidP="00866CC2">
            <w:pPr>
              <w:rPr>
                <w:color w:val="000000"/>
                <w:szCs w:val="28"/>
              </w:rPr>
            </w:pPr>
            <w:r w:rsidRPr="00866CC2">
              <w:rPr>
                <w:color w:val="000000"/>
                <w:szCs w:val="28"/>
              </w:rPr>
              <w:t>407:№45</w:t>
            </w:r>
          </w:p>
        </w:tc>
        <w:tc>
          <w:tcPr>
            <w:tcW w:w="1581" w:type="dxa"/>
            <w:tcBorders>
              <w:top w:val="nil"/>
              <w:left w:val="nil"/>
              <w:bottom w:val="single" w:sz="4" w:space="0" w:color="auto"/>
              <w:right w:val="single" w:sz="4" w:space="0" w:color="auto"/>
            </w:tcBorders>
            <w:shd w:val="clear" w:color="auto" w:fill="auto"/>
            <w:noWrap/>
            <w:hideMark/>
          </w:tcPr>
          <w:p w14:paraId="2B8BF552" w14:textId="77777777" w:rsidR="00866CC2" w:rsidRPr="00866CC2" w:rsidRDefault="00866CC2" w:rsidP="00866CC2">
            <w:pPr>
              <w:rPr>
                <w:color w:val="000000"/>
                <w:szCs w:val="28"/>
              </w:rPr>
            </w:pPr>
            <w:r w:rsidRPr="00866CC2">
              <w:rPr>
                <w:color w:val="000000"/>
                <w:szCs w:val="28"/>
              </w:rPr>
              <w:t>43.22</w:t>
            </w:r>
          </w:p>
        </w:tc>
        <w:tc>
          <w:tcPr>
            <w:tcW w:w="1588" w:type="dxa"/>
            <w:tcBorders>
              <w:top w:val="nil"/>
              <w:left w:val="nil"/>
              <w:bottom w:val="single" w:sz="4" w:space="0" w:color="auto"/>
              <w:right w:val="single" w:sz="4" w:space="0" w:color="auto"/>
            </w:tcBorders>
            <w:shd w:val="clear" w:color="auto" w:fill="auto"/>
            <w:noWrap/>
            <w:hideMark/>
          </w:tcPr>
          <w:p w14:paraId="334F17E4"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7C545C24" w14:textId="77777777" w:rsidR="00866CC2" w:rsidRPr="00866CC2" w:rsidRDefault="00866CC2" w:rsidP="00866CC2">
            <w:pPr>
              <w:rPr>
                <w:color w:val="000000"/>
                <w:szCs w:val="28"/>
              </w:rPr>
            </w:pPr>
            <w:r w:rsidRPr="00866CC2">
              <w:rPr>
                <w:color w:val="000000"/>
                <w:szCs w:val="28"/>
              </w:rPr>
              <w:t>2.76608</w:t>
            </w:r>
          </w:p>
        </w:tc>
        <w:tc>
          <w:tcPr>
            <w:tcW w:w="1756" w:type="dxa"/>
            <w:tcBorders>
              <w:top w:val="nil"/>
              <w:left w:val="nil"/>
              <w:bottom w:val="single" w:sz="4" w:space="0" w:color="auto"/>
              <w:right w:val="single" w:sz="4" w:space="0" w:color="auto"/>
            </w:tcBorders>
            <w:shd w:val="clear" w:color="auto" w:fill="auto"/>
            <w:noWrap/>
            <w:hideMark/>
          </w:tcPr>
          <w:p w14:paraId="4B5FDAD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75C785A" w14:textId="77777777" w:rsidR="00866CC2" w:rsidRPr="00866CC2" w:rsidRDefault="00866CC2" w:rsidP="00866CC2">
            <w:pPr>
              <w:rPr>
                <w:color w:val="000000"/>
                <w:szCs w:val="28"/>
              </w:rPr>
            </w:pPr>
            <w:r w:rsidRPr="00866CC2">
              <w:rPr>
                <w:color w:val="000000"/>
                <w:szCs w:val="28"/>
              </w:rPr>
              <w:t>0.00056</w:t>
            </w:r>
          </w:p>
        </w:tc>
        <w:tc>
          <w:tcPr>
            <w:tcW w:w="2135" w:type="dxa"/>
            <w:tcBorders>
              <w:top w:val="nil"/>
              <w:left w:val="nil"/>
              <w:bottom w:val="single" w:sz="4" w:space="0" w:color="auto"/>
              <w:right w:val="single" w:sz="4" w:space="0" w:color="auto"/>
            </w:tcBorders>
            <w:shd w:val="clear" w:color="auto" w:fill="auto"/>
            <w:noWrap/>
            <w:hideMark/>
          </w:tcPr>
          <w:p w14:paraId="7181D847"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D5315DB"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177A21FE" w14:textId="77777777" w:rsidR="00866CC2" w:rsidRPr="00866CC2" w:rsidRDefault="00866CC2" w:rsidP="00866CC2">
            <w:pPr>
              <w:rPr>
                <w:color w:val="000000"/>
                <w:szCs w:val="28"/>
              </w:rPr>
            </w:pPr>
            <w:r w:rsidRPr="00866CC2">
              <w:rPr>
                <w:color w:val="000000"/>
                <w:szCs w:val="28"/>
              </w:rPr>
              <w:t>0.11410</w:t>
            </w:r>
          </w:p>
        </w:tc>
        <w:tc>
          <w:tcPr>
            <w:tcW w:w="2835" w:type="dxa"/>
            <w:tcBorders>
              <w:top w:val="nil"/>
              <w:left w:val="nil"/>
              <w:bottom w:val="single" w:sz="4" w:space="0" w:color="auto"/>
              <w:right w:val="single" w:sz="4" w:space="0" w:color="auto"/>
            </w:tcBorders>
            <w:shd w:val="clear" w:color="auto" w:fill="auto"/>
            <w:noWrap/>
            <w:hideMark/>
          </w:tcPr>
          <w:p w14:paraId="4376BFED" w14:textId="77777777" w:rsidR="00866CC2" w:rsidRPr="00866CC2" w:rsidRDefault="00866CC2" w:rsidP="00866CC2">
            <w:pPr>
              <w:rPr>
                <w:color w:val="000000"/>
                <w:szCs w:val="28"/>
              </w:rPr>
            </w:pPr>
            <w:r w:rsidRPr="00866CC2">
              <w:rPr>
                <w:color w:val="000000"/>
                <w:szCs w:val="28"/>
              </w:rPr>
              <w:t>0.11410</w:t>
            </w:r>
          </w:p>
        </w:tc>
      </w:tr>
      <w:tr w:rsidR="00866CC2" w:rsidRPr="00866CC2" w14:paraId="3D057E5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C9916D3" w14:textId="77777777" w:rsidR="00866CC2" w:rsidRPr="00866CC2" w:rsidRDefault="00866CC2" w:rsidP="00866CC2">
            <w:pPr>
              <w:rPr>
                <w:color w:val="000000"/>
                <w:szCs w:val="28"/>
              </w:rPr>
            </w:pPr>
            <w:r w:rsidRPr="00866CC2">
              <w:rPr>
                <w:color w:val="000000"/>
                <w:szCs w:val="28"/>
              </w:rPr>
              <w:t>91</w:t>
            </w:r>
          </w:p>
        </w:tc>
        <w:tc>
          <w:tcPr>
            <w:tcW w:w="4054" w:type="dxa"/>
            <w:tcBorders>
              <w:top w:val="nil"/>
              <w:left w:val="nil"/>
              <w:bottom w:val="single" w:sz="4" w:space="0" w:color="auto"/>
              <w:right w:val="single" w:sz="4" w:space="0" w:color="auto"/>
            </w:tcBorders>
            <w:shd w:val="clear" w:color="auto" w:fill="auto"/>
            <w:noWrap/>
            <w:hideMark/>
          </w:tcPr>
          <w:p w14:paraId="280D8D1F" w14:textId="77777777" w:rsidR="00866CC2" w:rsidRPr="00866CC2" w:rsidRDefault="00866CC2" w:rsidP="00866CC2">
            <w:pPr>
              <w:rPr>
                <w:color w:val="000000"/>
                <w:szCs w:val="28"/>
              </w:rPr>
            </w:pPr>
            <w:r w:rsidRPr="00866CC2">
              <w:rPr>
                <w:color w:val="000000"/>
                <w:szCs w:val="28"/>
              </w:rPr>
              <w:t>407:№43</w:t>
            </w:r>
          </w:p>
        </w:tc>
        <w:tc>
          <w:tcPr>
            <w:tcW w:w="1581" w:type="dxa"/>
            <w:tcBorders>
              <w:top w:val="nil"/>
              <w:left w:val="nil"/>
              <w:bottom w:val="single" w:sz="4" w:space="0" w:color="auto"/>
              <w:right w:val="single" w:sz="4" w:space="0" w:color="auto"/>
            </w:tcBorders>
            <w:shd w:val="clear" w:color="auto" w:fill="auto"/>
            <w:noWrap/>
            <w:hideMark/>
          </w:tcPr>
          <w:p w14:paraId="2AEBAA64" w14:textId="77777777" w:rsidR="00866CC2" w:rsidRPr="00866CC2" w:rsidRDefault="00866CC2" w:rsidP="00866CC2">
            <w:pPr>
              <w:rPr>
                <w:color w:val="000000"/>
                <w:szCs w:val="28"/>
              </w:rPr>
            </w:pPr>
            <w:r w:rsidRPr="00866CC2">
              <w:rPr>
                <w:color w:val="000000"/>
                <w:szCs w:val="28"/>
              </w:rPr>
              <w:t>6.68</w:t>
            </w:r>
          </w:p>
        </w:tc>
        <w:tc>
          <w:tcPr>
            <w:tcW w:w="1588" w:type="dxa"/>
            <w:tcBorders>
              <w:top w:val="nil"/>
              <w:left w:val="nil"/>
              <w:bottom w:val="single" w:sz="4" w:space="0" w:color="auto"/>
              <w:right w:val="single" w:sz="4" w:space="0" w:color="auto"/>
            </w:tcBorders>
            <w:shd w:val="clear" w:color="auto" w:fill="auto"/>
            <w:noWrap/>
            <w:hideMark/>
          </w:tcPr>
          <w:p w14:paraId="2DF486C9"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18E3994D" w14:textId="77777777" w:rsidR="00866CC2" w:rsidRPr="00866CC2" w:rsidRDefault="00866CC2" w:rsidP="00866CC2">
            <w:pPr>
              <w:rPr>
                <w:color w:val="000000"/>
                <w:szCs w:val="28"/>
              </w:rPr>
            </w:pPr>
            <w:r w:rsidRPr="00866CC2">
              <w:rPr>
                <w:color w:val="000000"/>
                <w:szCs w:val="28"/>
              </w:rPr>
              <w:t>0.42752</w:t>
            </w:r>
          </w:p>
        </w:tc>
        <w:tc>
          <w:tcPr>
            <w:tcW w:w="1756" w:type="dxa"/>
            <w:tcBorders>
              <w:top w:val="nil"/>
              <w:left w:val="nil"/>
              <w:bottom w:val="single" w:sz="4" w:space="0" w:color="auto"/>
              <w:right w:val="single" w:sz="4" w:space="0" w:color="auto"/>
            </w:tcBorders>
            <w:shd w:val="clear" w:color="auto" w:fill="auto"/>
            <w:noWrap/>
            <w:hideMark/>
          </w:tcPr>
          <w:p w14:paraId="6E7CCF00"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51E1D66" w14:textId="77777777" w:rsidR="00866CC2" w:rsidRPr="00866CC2" w:rsidRDefault="00866CC2" w:rsidP="00866CC2">
            <w:pPr>
              <w:rPr>
                <w:color w:val="000000"/>
                <w:szCs w:val="28"/>
              </w:rPr>
            </w:pPr>
            <w:r w:rsidRPr="00866CC2">
              <w:rPr>
                <w:color w:val="000000"/>
                <w:szCs w:val="28"/>
              </w:rPr>
              <w:t>0.00009</w:t>
            </w:r>
          </w:p>
        </w:tc>
        <w:tc>
          <w:tcPr>
            <w:tcW w:w="2135" w:type="dxa"/>
            <w:tcBorders>
              <w:top w:val="nil"/>
              <w:left w:val="nil"/>
              <w:bottom w:val="single" w:sz="4" w:space="0" w:color="auto"/>
              <w:right w:val="single" w:sz="4" w:space="0" w:color="auto"/>
            </w:tcBorders>
            <w:shd w:val="clear" w:color="auto" w:fill="auto"/>
            <w:noWrap/>
            <w:hideMark/>
          </w:tcPr>
          <w:p w14:paraId="2F5AA933"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419C685"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2BE1B09D" w14:textId="77777777" w:rsidR="00866CC2" w:rsidRPr="00866CC2" w:rsidRDefault="00866CC2" w:rsidP="00866CC2">
            <w:pPr>
              <w:rPr>
                <w:color w:val="000000"/>
                <w:szCs w:val="28"/>
              </w:rPr>
            </w:pPr>
            <w:r w:rsidRPr="00866CC2">
              <w:rPr>
                <w:color w:val="000000"/>
                <w:szCs w:val="28"/>
              </w:rPr>
              <w:t>0.01764</w:t>
            </w:r>
          </w:p>
        </w:tc>
        <w:tc>
          <w:tcPr>
            <w:tcW w:w="2835" w:type="dxa"/>
            <w:tcBorders>
              <w:top w:val="nil"/>
              <w:left w:val="nil"/>
              <w:bottom w:val="single" w:sz="4" w:space="0" w:color="auto"/>
              <w:right w:val="single" w:sz="4" w:space="0" w:color="auto"/>
            </w:tcBorders>
            <w:shd w:val="clear" w:color="auto" w:fill="auto"/>
            <w:noWrap/>
            <w:hideMark/>
          </w:tcPr>
          <w:p w14:paraId="0C4137C7" w14:textId="77777777" w:rsidR="00866CC2" w:rsidRPr="00866CC2" w:rsidRDefault="00866CC2" w:rsidP="00866CC2">
            <w:pPr>
              <w:rPr>
                <w:color w:val="000000"/>
                <w:szCs w:val="28"/>
              </w:rPr>
            </w:pPr>
            <w:r w:rsidRPr="00866CC2">
              <w:rPr>
                <w:color w:val="000000"/>
                <w:szCs w:val="28"/>
              </w:rPr>
              <w:t>0.01764</w:t>
            </w:r>
          </w:p>
        </w:tc>
      </w:tr>
      <w:tr w:rsidR="00866CC2" w:rsidRPr="00866CC2" w14:paraId="1024593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6CDDB61" w14:textId="77777777" w:rsidR="00866CC2" w:rsidRPr="00866CC2" w:rsidRDefault="00866CC2" w:rsidP="00866CC2">
            <w:pPr>
              <w:rPr>
                <w:color w:val="000000"/>
                <w:szCs w:val="28"/>
              </w:rPr>
            </w:pPr>
            <w:r w:rsidRPr="00866CC2">
              <w:rPr>
                <w:color w:val="000000"/>
                <w:szCs w:val="28"/>
              </w:rPr>
              <w:t>92</w:t>
            </w:r>
          </w:p>
        </w:tc>
        <w:tc>
          <w:tcPr>
            <w:tcW w:w="4054" w:type="dxa"/>
            <w:tcBorders>
              <w:top w:val="nil"/>
              <w:left w:val="nil"/>
              <w:bottom w:val="single" w:sz="4" w:space="0" w:color="auto"/>
              <w:right w:val="single" w:sz="4" w:space="0" w:color="auto"/>
            </w:tcBorders>
            <w:shd w:val="clear" w:color="auto" w:fill="auto"/>
            <w:noWrap/>
            <w:hideMark/>
          </w:tcPr>
          <w:p w14:paraId="7265DC0C" w14:textId="77777777" w:rsidR="00866CC2" w:rsidRPr="00866CC2" w:rsidRDefault="00866CC2" w:rsidP="00866CC2">
            <w:pPr>
              <w:rPr>
                <w:color w:val="000000"/>
                <w:szCs w:val="28"/>
              </w:rPr>
            </w:pPr>
            <w:r w:rsidRPr="00866CC2">
              <w:rPr>
                <w:color w:val="000000"/>
                <w:szCs w:val="28"/>
              </w:rPr>
              <w:t>406а:409</w:t>
            </w:r>
          </w:p>
        </w:tc>
        <w:tc>
          <w:tcPr>
            <w:tcW w:w="1581" w:type="dxa"/>
            <w:tcBorders>
              <w:top w:val="nil"/>
              <w:left w:val="nil"/>
              <w:bottom w:val="single" w:sz="4" w:space="0" w:color="auto"/>
              <w:right w:val="single" w:sz="4" w:space="0" w:color="auto"/>
            </w:tcBorders>
            <w:shd w:val="clear" w:color="auto" w:fill="auto"/>
            <w:noWrap/>
            <w:hideMark/>
          </w:tcPr>
          <w:p w14:paraId="48B7A0F6" w14:textId="77777777" w:rsidR="00866CC2" w:rsidRPr="00866CC2" w:rsidRDefault="00866CC2" w:rsidP="00866CC2">
            <w:pPr>
              <w:rPr>
                <w:color w:val="000000"/>
                <w:szCs w:val="28"/>
              </w:rPr>
            </w:pPr>
            <w:r w:rsidRPr="00866CC2">
              <w:rPr>
                <w:color w:val="000000"/>
                <w:szCs w:val="28"/>
              </w:rPr>
              <w:t>13.47</w:t>
            </w:r>
          </w:p>
        </w:tc>
        <w:tc>
          <w:tcPr>
            <w:tcW w:w="1588" w:type="dxa"/>
            <w:tcBorders>
              <w:top w:val="nil"/>
              <w:left w:val="nil"/>
              <w:bottom w:val="single" w:sz="4" w:space="0" w:color="auto"/>
              <w:right w:val="single" w:sz="4" w:space="0" w:color="auto"/>
            </w:tcBorders>
            <w:shd w:val="clear" w:color="auto" w:fill="auto"/>
            <w:noWrap/>
            <w:hideMark/>
          </w:tcPr>
          <w:p w14:paraId="47A6C6B9"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64227A60" w14:textId="77777777" w:rsidR="00866CC2" w:rsidRPr="00866CC2" w:rsidRDefault="00866CC2" w:rsidP="00866CC2">
            <w:pPr>
              <w:rPr>
                <w:color w:val="000000"/>
                <w:szCs w:val="28"/>
              </w:rPr>
            </w:pPr>
            <w:r w:rsidRPr="00866CC2">
              <w:rPr>
                <w:color w:val="000000"/>
                <w:szCs w:val="28"/>
              </w:rPr>
              <w:t>4.041</w:t>
            </w:r>
          </w:p>
        </w:tc>
        <w:tc>
          <w:tcPr>
            <w:tcW w:w="1756" w:type="dxa"/>
            <w:tcBorders>
              <w:top w:val="nil"/>
              <w:left w:val="nil"/>
              <w:bottom w:val="single" w:sz="4" w:space="0" w:color="auto"/>
              <w:right w:val="single" w:sz="4" w:space="0" w:color="auto"/>
            </w:tcBorders>
            <w:shd w:val="clear" w:color="auto" w:fill="auto"/>
            <w:noWrap/>
            <w:hideMark/>
          </w:tcPr>
          <w:p w14:paraId="19BDA68B"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BAAEB07" w14:textId="77777777" w:rsidR="00866CC2" w:rsidRPr="00866CC2" w:rsidRDefault="00866CC2" w:rsidP="00866CC2">
            <w:pPr>
              <w:rPr>
                <w:color w:val="000000"/>
                <w:szCs w:val="28"/>
              </w:rPr>
            </w:pPr>
            <w:r w:rsidRPr="00866CC2">
              <w:rPr>
                <w:color w:val="000000"/>
                <w:szCs w:val="28"/>
              </w:rPr>
              <w:t>0.00037</w:t>
            </w:r>
          </w:p>
        </w:tc>
        <w:tc>
          <w:tcPr>
            <w:tcW w:w="2135" w:type="dxa"/>
            <w:tcBorders>
              <w:top w:val="nil"/>
              <w:left w:val="nil"/>
              <w:bottom w:val="single" w:sz="4" w:space="0" w:color="auto"/>
              <w:right w:val="single" w:sz="4" w:space="0" w:color="auto"/>
            </w:tcBorders>
            <w:shd w:val="clear" w:color="auto" w:fill="auto"/>
            <w:noWrap/>
            <w:hideMark/>
          </w:tcPr>
          <w:p w14:paraId="07073ECB"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3C009DA8"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7EACFA70" w14:textId="77777777" w:rsidR="00866CC2" w:rsidRPr="00866CC2" w:rsidRDefault="00866CC2" w:rsidP="00866CC2">
            <w:pPr>
              <w:rPr>
                <w:color w:val="000000"/>
                <w:szCs w:val="28"/>
              </w:rPr>
            </w:pPr>
            <w:r w:rsidRPr="00866CC2">
              <w:rPr>
                <w:color w:val="000000"/>
                <w:szCs w:val="28"/>
              </w:rPr>
              <w:t>0.72738</w:t>
            </w:r>
          </w:p>
        </w:tc>
        <w:tc>
          <w:tcPr>
            <w:tcW w:w="2835" w:type="dxa"/>
            <w:tcBorders>
              <w:top w:val="nil"/>
              <w:left w:val="nil"/>
              <w:bottom w:val="single" w:sz="4" w:space="0" w:color="auto"/>
              <w:right w:val="single" w:sz="4" w:space="0" w:color="auto"/>
            </w:tcBorders>
            <w:shd w:val="clear" w:color="auto" w:fill="auto"/>
            <w:noWrap/>
            <w:hideMark/>
          </w:tcPr>
          <w:p w14:paraId="4D1094AC" w14:textId="77777777" w:rsidR="00866CC2" w:rsidRPr="00866CC2" w:rsidRDefault="00866CC2" w:rsidP="00866CC2">
            <w:pPr>
              <w:rPr>
                <w:color w:val="000000"/>
                <w:szCs w:val="28"/>
              </w:rPr>
            </w:pPr>
            <w:r w:rsidRPr="00866CC2">
              <w:rPr>
                <w:color w:val="000000"/>
                <w:szCs w:val="28"/>
              </w:rPr>
              <w:t>0.72738</w:t>
            </w:r>
          </w:p>
        </w:tc>
      </w:tr>
      <w:tr w:rsidR="00866CC2" w:rsidRPr="00866CC2" w14:paraId="0AC7C9D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D8028F7" w14:textId="77777777" w:rsidR="00866CC2" w:rsidRPr="00866CC2" w:rsidRDefault="00866CC2" w:rsidP="00866CC2">
            <w:pPr>
              <w:rPr>
                <w:color w:val="000000"/>
                <w:szCs w:val="28"/>
              </w:rPr>
            </w:pPr>
            <w:r w:rsidRPr="00866CC2">
              <w:rPr>
                <w:color w:val="000000"/>
                <w:szCs w:val="28"/>
              </w:rPr>
              <w:t>93</w:t>
            </w:r>
          </w:p>
        </w:tc>
        <w:tc>
          <w:tcPr>
            <w:tcW w:w="4054" w:type="dxa"/>
            <w:tcBorders>
              <w:top w:val="nil"/>
              <w:left w:val="nil"/>
              <w:bottom w:val="single" w:sz="4" w:space="0" w:color="auto"/>
              <w:right w:val="single" w:sz="4" w:space="0" w:color="auto"/>
            </w:tcBorders>
            <w:shd w:val="clear" w:color="auto" w:fill="auto"/>
            <w:noWrap/>
            <w:hideMark/>
          </w:tcPr>
          <w:p w14:paraId="18B0613A" w14:textId="77777777" w:rsidR="00866CC2" w:rsidRPr="00866CC2" w:rsidRDefault="00866CC2" w:rsidP="00866CC2">
            <w:pPr>
              <w:rPr>
                <w:color w:val="000000"/>
                <w:szCs w:val="28"/>
              </w:rPr>
            </w:pPr>
            <w:r w:rsidRPr="00866CC2">
              <w:rPr>
                <w:color w:val="000000"/>
                <w:szCs w:val="28"/>
              </w:rPr>
              <w:t>409:№41</w:t>
            </w:r>
          </w:p>
        </w:tc>
        <w:tc>
          <w:tcPr>
            <w:tcW w:w="1581" w:type="dxa"/>
            <w:tcBorders>
              <w:top w:val="nil"/>
              <w:left w:val="nil"/>
              <w:bottom w:val="single" w:sz="4" w:space="0" w:color="auto"/>
              <w:right w:val="single" w:sz="4" w:space="0" w:color="auto"/>
            </w:tcBorders>
            <w:shd w:val="clear" w:color="auto" w:fill="auto"/>
            <w:noWrap/>
            <w:hideMark/>
          </w:tcPr>
          <w:p w14:paraId="418EAB36" w14:textId="77777777" w:rsidR="00866CC2" w:rsidRPr="00866CC2" w:rsidRDefault="00866CC2" w:rsidP="00866CC2">
            <w:pPr>
              <w:rPr>
                <w:color w:val="000000"/>
                <w:szCs w:val="28"/>
              </w:rPr>
            </w:pPr>
            <w:r w:rsidRPr="00866CC2">
              <w:rPr>
                <w:color w:val="000000"/>
                <w:szCs w:val="28"/>
              </w:rPr>
              <w:t>17.95</w:t>
            </w:r>
          </w:p>
        </w:tc>
        <w:tc>
          <w:tcPr>
            <w:tcW w:w="1588" w:type="dxa"/>
            <w:tcBorders>
              <w:top w:val="nil"/>
              <w:left w:val="nil"/>
              <w:bottom w:val="single" w:sz="4" w:space="0" w:color="auto"/>
              <w:right w:val="single" w:sz="4" w:space="0" w:color="auto"/>
            </w:tcBorders>
            <w:shd w:val="clear" w:color="auto" w:fill="auto"/>
            <w:noWrap/>
            <w:hideMark/>
          </w:tcPr>
          <w:p w14:paraId="194B18DA"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71051BB0" w14:textId="77777777" w:rsidR="00866CC2" w:rsidRPr="00866CC2" w:rsidRDefault="00866CC2" w:rsidP="00866CC2">
            <w:pPr>
              <w:rPr>
                <w:color w:val="000000"/>
                <w:szCs w:val="28"/>
              </w:rPr>
            </w:pPr>
            <w:r w:rsidRPr="00866CC2">
              <w:rPr>
                <w:color w:val="000000"/>
                <w:szCs w:val="28"/>
              </w:rPr>
              <w:t>1.1488</w:t>
            </w:r>
          </w:p>
        </w:tc>
        <w:tc>
          <w:tcPr>
            <w:tcW w:w="1756" w:type="dxa"/>
            <w:tcBorders>
              <w:top w:val="nil"/>
              <w:left w:val="nil"/>
              <w:bottom w:val="single" w:sz="4" w:space="0" w:color="auto"/>
              <w:right w:val="single" w:sz="4" w:space="0" w:color="auto"/>
            </w:tcBorders>
            <w:shd w:val="clear" w:color="auto" w:fill="auto"/>
            <w:noWrap/>
            <w:hideMark/>
          </w:tcPr>
          <w:p w14:paraId="6C042D7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7520CAB" w14:textId="77777777" w:rsidR="00866CC2" w:rsidRPr="00866CC2" w:rsidRDefault="00866CC2" w:rsidP="00866CC2">
            <w:pPr>
              <w:rPr>
                <w:color w:val="000000"/>
                <w:szCs w:val="28"/>
              </w:rPr>
            </w:pPr>
            <w:r w:rsidRPr="00866CC2">
              <w:rPr>
                <w:color w:val="000000"/>
                <w:szCs w:val="28"/>
              </w:rPr>
              <w:t>0.00023</w:t>
            </w:r>
          </w:p>
        </w:tc>
        <w:tc>
          <w:tcPr>
            <w:tcW w:w="2135" w:type="dxa"/>
            <w:tcBorders>
              <w:top w:val="nil"/>
              <w:left w:val="nil"/>
              <w:bottom w:val="single" w:sz="4" w:space="0" w:color="auto"/>
              <w:right w:val="single" w:sz="4" w:space="0" w:color="auto"/>
            </w:tcBorders>
            <w:shd w:val="clear" w:color="auto" w:fill="auto"/>
            <w:noWrap/>
            <w:hideMark/>
          </w:tcPr>
          <w:p w14:paraId="21BCEA7E"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77CACAD"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34F95EF0" w14:textId="77777777" w:rsidR="00866CC2" w:rsidRPr="00866CC2" w:rsidRDefault="00866CC2" w:rsidP="00866CC2">
            <w:pPr>
              <w:rPr>
                <w:color w:val="000000"/>
                <w:szCs w:val="28"/>
              </w:rPr>
            </w:pPr>
            <w:r w:rsidRPr="00866CC2">
              <w:rPr>
                <w:color w:val="000000"/>
                <w:szCs w:val="28"/>
              </w:rPr>
              <w:t>0.04739</w:t>
            </w:r>
          </w:p>
        </w:tc>
        <w:tc>
          <w:tcPr>
            <w:tcW w:w="2835" w:type="dxa"/>
            <w:tcBorders>
              <w:top w:val="nil"/>
              <w:left w:val="nil"/>
              <w:bottom w:val="single" w:sz="4" w:space="0" w:color="auto"/>
              <w:right w:val="single" w:sz="4" w:space="0" w:color="auto"/>
            </w:tcBorders>
            <w:shd w:val="clear" w:color="auto" w:fill="auto"/>
            <w:noWrap/>
            <w:hideMark/>
          </w:tcPr>
          <w:p w14:paraId="5DBBDADA" w14:textId="77777777" w:rsidR="00866CC2" w:rsidRPr="00866CC2" w:rsidRDefault="00866CC2" w:rsidP="00866CC2">
            <w:pPr>
              <w:rPr>
                <w:color w:val="000000"/>
                <w:szCs w:val="28"/>
              </w:rPr>
            </w:pPr>
            <w:r w:rsidRPr="00866CC2">
              <w:rPr>
                <w:color w:val="000000"/>
                <w:szCs w:val="28"/>
              </w:rPr>
              <w:t>0.04739</w:t>
            </w:r>
          </w:p>
        </w:tc>
      </w:tr>
      <w:tr w:rsidR="00866CC2" w:rsidRPr="00866CC2" w14:paraId="25AF417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D97257B" w14:textId="77777777" w:rsidR="00866CC2" w:rsidRPr="00866CC2" w:rsidRDefault="00866CC2" w:rsidP="00866CC2">
            <w:pPr>
              <w:rPr>
                <w:color w:val="000000"/>
                <w:szCs w:val="28"/>
              </w:rPr>
            </w:pPr>
            <w:r w:rsidRPr="00866CC2">
              <w:rPr>
                <w:color w:val="000000"/>
                <w:szCs w:val="28"/>
              </w:rPr>
              <w:t>94</w:t>
            </w:r>
          </w:p>
        </w:tc>
        <w:tc>
          <w:tcPr>
            <w:tcW w:w="4054" w:type="dxa"/>
            <w:tcBorders>
              <w:top w:val="nil"/>
              <w:left w:val="nil"/>
              <w:bottom w:val="single" w:sz="4" w:space="0" w:color="auto"/>
              <w:right w:val="single" w:sz="4" w:space="0" w:color="auto"/>
            </w:tcBorders>
            <w:shd w:val="clear" w:color="auto" w:fill="auto"/>
            <w:noWrap/>
            <w:hideMark/>
          </w:tcPr>
          <w:p w14:paraId="1A85BA80" w14:textId="77777777" w:rsidR="00866CC2" w:rsidRPr="00866CC2" w:rsidRDefault="00866CC2" w:rsidP="00866CC2">
            <w:pPr>
              <w:rPr>
                <w:color w:val="000000"/>
                <w:szCs w:val="28"/>
              </w:rPr>
            </w:pPr>
            <w:r w:rsidRPr="00866CC2">
              <w:rPr>
                <w:color w:val="000000"/>
                <w:szCs w:val="28"/>
              </w:rPr>
              <w:t>409:№38</w:t>
            </w:r>
          </w:p>
        </w:tc>
        <w:tc>
          <w:tcPr>
            <w:tcW w:w="1581" w:type="dxa"/>
            <w:tcBorders>
              <w:top w:val="nil"/>
              <w:left w:val="nil"/>
              <w:bottom w:val="single" w:sz="4" w:space="0" w:color="auto"/>
              <w:right w:val="single" w:sz="4" w:space="0" w:color="auto"/>
            </w:tcBorders>
            <w:shd w:val="clear" w:color="auto" w:fill="auto"/>
            <w:noWrap/>
            <w:hideMark/>
          </w:tcPr>
          <w:p w14:paraId="175079AC" w14:textId="77777777" w:rsidR="00866CC2" w:rsidRPr="00866CC2" w:rsidRDefault="00866CC2" w:rsidP="00866CC2">
            <w:pPr>
              <w:rPr>
                <w:color w:val="000000"/>
                <w:szCs w:val="28"/>
              </w:rPr>
            </w:pPr>
            <w:r w:rsidRPr="00866CC2">
              <w:rPr>
                <w:color w:val="000000"/>
                <w:szCs w:val="28"/>
              </w:rPr>
              <w:t>12</w:t>
            </w:r>
          </w:p>
        </w:tc>
        <w:tc>
          <w:tcPr>
            <w:tcW w:w="1588" w:type="dxa"/>
            <w:tcBorders>
              <w:top w:val="nil"/>
              <w:left w:val="nil"/>
              <w:bottom w:val="single" w:sz="4" w:space="0" w:color="auto"/>
              <w:right w:val="single" w:sz="4" w:space="0" w:color="auto"/>
            </w:tcBorders>
            <w:shd w:val="clear" w:color="auto" w:fill="auto"/>
            <w:noWrap/>
            <w:hideMark/>
          </w:tcPr>
          <w:p w14:paraId="055885AB"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300C9DDB" w14:textId="77777777" w:rsidR="00866CC2" w:rsidRPr="00866CC2" w:rsidRDefault="00866CC2" w:rsidP="00866CC2">
            <w:pPr>
              <w:rPr>
                <w:color w:val="000000"/>
                <w:szCs w:val="28"/>
              </w:rPr>
            </w:pPr>
            <w:r w:rsidRPr="00866CC2">
              <w:rPr>
                <w:color w:val="000000"/>
                <w:szCs w:val="28"/>
              </w:rPr>
              <w:t>0.768</w:t>
            </w:r>
          </w:p>
        </w:tc>
        <w:tc>
          <w:tcPr>
            <w:tcW w:w="1756" w:type="dxa"/>
            <w:tcBorders>
              <w:top w:val="nil"/>
              <w:left w:val="nil"/>
              <w:bottom w:val="single" w:sz="4" w:space="0" w:color="auto"/>
              <w:right w:val="single" w:sz="4" w:space="0" w:color="auto"/>
            </w:tcBorders>
            <w:shd w:val="clear" w:color="auto" w:fill="auto"/>
            <w:noWrap/>
            <w:hideMark/>
          </w:tcPr>
          <w:p w14:paraId="6F109EE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BAC83D7" w14:textId="77777777" w:rsidR="00866CC2" w:rsidRPr="00866CC2" w:rsidRDefault="00866CC2" w:rsidP="00866CC2">
            <w:pPr>
              <w:rPr>
                <w:color w:val="000000"/>
                <w:szCs w:val="28"/>
              </w:rPr>
            </w:pPr>
            <w:r w:rsidRPr="00866CC2">
              <w:rPr>
                <w:color w:val="000000"/>
                <w:szCs w:val="28"/>
              </w:rPr>
              <w:t>0.00016</w:t>
            </w:r>
          </w:p>
        </w:tc>
        <w:tc>
          <w:tcPr>
            <w:tcW w:w="2135" w:type="dxa"/>
            <w:tcBorders>
              <w:top w:val="nil"/>
              <w:left w:val="nil"/>
              <w:bottom w:val="single" w:sz="4" w:space="0" w:color="auto"/>
              <w:right w:val="single" w:sz="4" w:space="0" w:color="auto"/>
            </w:tcBorders>
            <w:shd w:val="clear" w:color="auto" w:fill="auto"/>
            <w:noWrap/>
            <w:hideMark/>
          </w:tcPr>
          <w:p w14:paraId="544AC86A"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3F76758"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554476D4" w14:textId="77777777" w:rsidR="00866CC2" w:rsidRPr="00866CC2" w:rsidRDefault="00866CC2" w:rsidP="00866CC2">
            <w:pPr>
              <w:rPr>
                <w:color w:val="000000"/>
                <w:szCs w:val="28"/>
              </w:rPr>
            </w:pPr>
            <w:r w:rsidRPr="00866CC2">
              <w:rPr>
                <w:color w:val="000000"/>
                <w:szCs w:val="28"/>
              </w:rPr>
              <w:t>0.03168</w:t>
            </w:r>
          </w:p>
        </w:tc>
        <w:tc>
          <w:tcPr>
            <w:tcW w:w="2835" w:type="dxa"/>
            <w:tcBorders>
              <w:top w:val="nil"/>
              <w:left w:val="nil"/>
              <w:bottom w:val="single" w:sz="4" w:space="0" w:color="auto"/>
              <w:right w:val="single" w:sz="4" w:space="0" w:color="auto"/>
            </w:tcBorders>
            <w:shd w:val="clear" w:color="auto" w:fill="auto"/>
            <w:noWrap/>
            <w:hideMark/>
          </w:tcPr>
          <w:p w14:paraId="3E8F9761" w14:textId="77777777" w:rsidR="00866CC2" w:rsidRPr="00866CC2" w:rsidRDefault="00866CC2" w:rsidP="00866CC2">
            <w:pPr>
              <w:rPr>
                <w:color w:val="000000"/>
                <w:szCs w:val="28"/>
              </w:rPr>
            </w:pPr>
            <w:r w:rsidRPr="00866CC2">
              <w:rPr>
                <w:color w:val="000000"/>
                <w:szCs w:val="28"/>
              </w:rPr>
              <w:t>0.03168</w:t>
            </w:r>
          </w:p>
        </w:tc>
      </w:tr>
      <w:tr w:rsidR="00866CC2" w:rsidRPr="00866CC2" w14:paraId="428A09C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F6EB11E" w14:textId="77777777" w:rsidR="00866CC2" w:rsidRPr="00866CC2" w:rsidRDefault="00866CC2" w:rsidP="00866CC2">
            <w:pPr>
              <w:rPr>
                <w:color w:val="000000"/>
                <w:szCs w:val="28"/>
              </w:rPr>
            </w:pPr>
            <w:r w:rsidRPr="00866CC2">
              <w:rPr>
                <w:color w:val="000000"/>
                <w:szCs w:val="28"/>
              </w:rPr>
              <w:t>95</w:t>
            </w:r>
          </w:p>
        </w:tc>
        <w:tc>
          <w:tcPr>
            <w:tcW w:w="4054" w:type="dxa"/>
            <w:tcBorders>
              <w:top w:val="nil"/>
              <w:left w:val="nil"/>
              <w:bottom w:val="single" w:sz="4" w:space="0" w:color="auto"/>
              <w:right w:val="single" w:sz="4" w:space="0" w:color="auto"/>
            </w:tcBorders>
            <w:shd w:val="clear" w:color="auto" w:fill="auto"/>
            <w:noWrap/>
            <w:hideMark/>
          </w:tcPr>
          <w:p w14:paraId="648DABA8" w14:textId="77777777" w:rsidR="00866CC2" w:rsidRPr="00866CC2" w:rsidRDefault="00866CC2" w:rsidP="00866CC2">
            <w:pPr>
              <w:rPr>
                <w:color w:val="000000"/>
                <w:szCs w:val="28"/>
              </w:rPr>
            </w:pPr>
            <w:r w:rsidRPr="00866CC2">
              <w:rPr>
                <w:color w:val="000000"/>
                <w:szCs w:val="28"/>
              </w:rPr>
              <w:t>409:409а</w:t>
            </w:r>
          </w:p>
        </w:tc>
        <w:tc>
          <w:tcPr>
            <w:tcW w:w="1581" w:type="dxa"/>
            <w:tcBorders>
              <w:top w:val="nil"/>
              <w:left w:val="nil"/>
              <w:bottom w:val="single" w:sz="4" w:space="0" w:color="auto"/>
              <w:right w:val="single" w:sz="4" w:space="0" w:color="auto"/>
            </w:tcBorders>
            <w:shd w:val="clear" w:color="auto" w:fill="auto"/>
            <w:noWrap/>
            <w:hideMark/>
          </w:tcPr>
          <w:p w14:paraId="29FF2B1E" w14:textId="77777777" w:rsidR="00866CC2" w:rsidRPr="00866CC2" w:rsidRDefault="00866CC2" w:rsidP="00866CC2">
            <w:pPr>
              <w:rPr>
                <w:color w:val="000000"/>
                <w:szCs w:val="28"/>
              </w:rPr>
            </w:pPr>
            <w:r w:rsidRPr="00866CC2">
              <w:rPr>
                <w:color w:val="000000"/>
                <w:szCs w:val="28"/>
              </w:rPr>
              <w:t>12.97</w:t>
            </w:r>
          </w:p>
        </w:tc>
        <w:tc>
          <w:tcPr>
            <w:tcW w:w="1588" w:type="dxa"/>
            <w:tcBorders>
              <w:top w:val="nil"/>
              <w:left w:val="nil"/>
              <w:bottom w:val="single" w:sz="4" w:space="0" w:color="auto"/>
              <w:right w:val="single" w:sz="4" w:space="0" w:color="auto"/>
            </w:tcBorders>
            <w:shd w:val="clear" w:color="auto" w:fill="auto"/>
            <w:noWrap/>
            <w:hideMark/>
          </w:tcPr>
          <w:p w14:paraId="3D25E4A2"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71C0E04F" w14:textId="77777777" w:rsidR="00866CC2" w:rsidRPr="00866CC2" w:rsidRDefault="00866CC2" w:rsidP="00866CC2">
            <w:pPr>
              <w:rPr>
                <w:color w:val="000000"/>
                <w:szCs w:val="28"/>
              </w:rPr>
            </w:pPr>
            <w:r w:rsidRPr="00866CC2">
              <w:rPr>
                <w:color w:val="000000"/>
                <w:szCs w:val="28"/>
              </w:rPr>
              <w:t>3.891</w:t>
            </w:r>
          </w:p>
        </w:tc>
        <w:tc>
          <w:tcPr>
            <w:tcW w:w="1756" w:type="dxa"/>
            <w:tcBorders>
              <w:top w:val="nil"/>
              <w:left w:val="nil"/>
              <w:bottom w:val="single" w:sz="4" w:space="0" w:color="auto"/>
              <w:right w:val="single" w:sz="4" w:space="0" w:color="auto"/>
            </w:tcBorders>
            <w:shd w:val="clear" w:color="auto" w:fill="auto"/>
            <w:noWrap/>
            <w:hideMark/>
          </w:tcPr>
          <w:p w14:paraId="0F6A1F2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539D6BC" w14:textId="77777777" w:rsidR="00866CC2" w:rsidRPr="00866CC2" w:rsidRDefault="00866CC2" w:rsidP="00866CC2">
            <w:pPr>
              <w:rPr>
                <w:color w:val="000000"/>
                <w:szCs w:val="28"/>
              </w:rPr>
            </w:pPr>
            <w:r w:rsidRPr="00866CC2">
              <w:rPr>
                <w:color w:val="000000"/>
                <w:szCs w:val="28"/>
              </w:rPr>
              <w:t>0.00036</w:t>
            </w:r>
          </w:p>
        </w:tc>
        <w:tc>
          <w:tcPr>
            <w:tcW w:w="2135" w:type="dxa"/>
            <w:tcBorders>
              <w:top w:val="nil"/>
              <w:left w:val="nil"/>
              <w:bottom w:val="single" w:sz="4" w:space="0" w:color="auto"/>
              <w:right w:val="single" w:sz="4" w:space="0" w:color="auto"/>
            </w:tcBorders>
            <w:shd w:val="clear" w:color="auto" w:fill="auto"/>
            <w:noWrap/>
            <w:hideMark/>
          </w:tcPr>
          <w:p w14:paraId="46EFD3A5"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799749C3"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3BF5C277" w14:textId="77777777" w:rsidR="00866CC2" w:rsidRPr="00866CC2" w:rsidRDefault="00866CC2" w:rsidP="00866CC2">
            <w:pPr>
              <w:rPr>
                <w:color w:val="000000"/>
                <w:szCs w:val="28"/>
              </w:rPr>
            </w:pPr>
            <w:r w:rsidRPr="00866CC2">
              <w:rPr>
                <w:color w:val="000000"/>
                <w:szCs w:val="28"/>
              </w:rPr>
              <w:t>0.70038</w:t>
            </w:r>
          </w:p>
        </w:tc>
        <w:tc>
          <w:tcPr>
            <w:tcW w:w="2835" w:type="dxa"/>
            <w:tcBorders>
              <w:top w:val="nil"/>
              <w:left w:val="nil"/>
              <w:bottom w:val="single" w:sz="4" w:space="0" w:color="auto"/>
              <w:right w:val="single" w:sz="4" w:space="0" w:color="auto"/>
            </w:tcBorders>
            <w:shd w:val="clear" w:color="auto" w:fill="auto"/>
            <w:noWrap/>
            <w:hideMark/>
          </w:tcPr>
          <w:p w14:paraId="5E321630" w14:textId="77777777" w:rsidR="00866CC2" w:rsidRPr="00866CC2" w:rsidRDefault="00866CC2" w:rsidP="00866CC2">
            <w:pPr>
              <w:rPr>
                <w:color w:val="000000"/>
                <w:szCs w:val="28"/>
              </w:rPr>
            </w:pPr>
            <w:r w:rsidRPr="00866CC2">
              <w:rPr>
                <w:color w:val="000000"/>
                <w:szCs w:val="28"/>
              </w:rPr>
              <w:t>0.70038</w:t>
            </w:r>
          </w:p>
        </w:tc>
      </w:tr>
      <w:tr w:rsidR="00866CC2" w:rsidRPr="00866CC2" w14:paraId="5E4D89D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4A6D98F" w14:textId="77777777" w:rsidR="00866CC2" w:rsidRPr="00866CC2" w:rsidRDefault="00866CC2" w:rsidP="00866CC2">
            <w:pPr>
              <w:rPr>
                <w:color w:val="000000"/>
                <w:szCs w:val="28"/>
              </w:rPr>
            </w:pPr>
            <w:r w:rsidRPr="00866CC2">
              <w:rPr>
                <w:color w:val="000000"/>
                <w:szCs w:val="28"/>
              </w:rPr>
              <w:t>96</w:t>
            </w:r>
          </w:p>
        </w:tc>
        <w:tc>
          <w:tcPr>
            <w:tcW w:w="4054" w:type="dxa"/>
            <w:tcBorders>
              <w:top w:val="nil"/>
              <w:left w:val="nil"/>
              <w:bottom w:val="single" w:sz="4" w:space="0" w:color="auto"/>
              <w:right w:val="single" w:sz="4" w:space="0" w:color="auto"/>
            </w:tcBorders>
            <w:shd w:val="clear" w:color="auto" w:fill="auto"/>
            <w:noWrap/>
            <w:hideMark/>
          </w:tcPr>
          <w:p w14:paraId="4FF525DB" w14:textId="77777777" w:rsidR="00866CC2" w:rsidRPr="00866CC2" w:rsidRDefault="00866CC2" w:rsidP="00866CC2">
            <w:pPr>
              <w:rPr>
                <w:color w:val="000000"/>
                <w:szCs w:val="28"/>
              </w:rPr>
            </w:pPr>
            <w:r w:rsidRPr="00866CC2">
              <w:rPr>
                <w:color w:val="000000"/>
                <w:szCs w:val="28"/>
              </w:rPr>
              <w:t>409а:410</w:t>
            </w:r>
          </w:p>
        </w:tc>
        <w:tc>
          <w:tcPr>
            <w:tcW w:w="1581" w:type="dxa"/>
            <w:tcBorders>
              <w:top w:val="nil"/>
              <w:left w:val="nil"/>
              <w:bottom w:val="single" w:sz="4" w:space="0" w:color="auto"/>
              <w:right w:val="single" w:sz="4" w:space="0" w:color="auto"/>
            </w:tcBorders>
            <w:shd w:val="clear" w:color="auto" w:fill="auto"/>
            <w:noWrap/>
            <w:hideMark/>
          </w:tcPr>
          <w:p w14:paraId="0ABA1369" w14:textId="77777777" w:rsidR="00866CC2" w:rsidRPr="00866CC2" w:rsidRDefault="00866CC2" w:rsidP="00866CC2">
            <w:pPr>
              <w:rPr>
                <w:color w:val="000000"/>
                <w:szCs w:val="28"/>
              </w:rPr>
            </w:pPr>
            <w:r w:rsidRPr="00866CC2">
              <w:rPr>
                <w:color w:val="000000"/>
                <w:szCs w:val="28"/>
              </w:rPr>
              <w:t>31.22</w:t>
            </w:r>
          </w:p>
        </w:tc>
        <w:tc>
          <w:tcPr>
            <w:tcW w:w="1588" w:type="dxa"/>
            <w:tcBorders>
              <w:top w:val="nil"/>
              <w:left w:val="nil"/>
              <w:bottom w:val="single" w:sz="4" w:space="0" w:color="auto"/>
              <w:right w:val="single" w:sz="4" w:space="0" w:color="auto"/>
            </w:tcBorders>
            <w:shd w:val="clear" w:color="auto" w:fill="auto"/>
            <w:noWrap/>
            <w:hideMark/>
          </w:tcPr>
          <w:p w14:paraId="1F87563F"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26048415" w14:textId="77777777" w:rsidR="00866CC2" w:rsidRPr="00866CC2" w:rsidRDefault="00866CC2" w:rsidP="00866CC2">
            <w:pPr>
              <w:rPr>
                <w:color w:val="000000"/>
                <w:szCs w:val="28"/>
              </w:rPr>
            </w:pPr>
            <w:r w:rsidRPr="00866CC2">
              <w:rPr>
                <w:color w:val="000000"/>
                <w:szCs w:val="28"/>
              </w:rPr>
              <w:t>9.366</w:t>
            </w:r>
          </w:p>
        </w:tc>
        <w:tc>
          <w:tcPr>
            <w:tcW w:w="1756" w:type="dxa"/>
            <w:tcBorders>
              <w:top w:val="nil"/>
              <w:left w:val="nil"/>
              <w:bottom w:val="single" w:sz="4" w:space="0" w:color="auto"/>
              <w:right w:val="single" w:sz="4" w:space="0" w:color="auto"/>
            </w:tcBorders>
            <w:shd w:val="clear" w:color="auto" w:fill="auto"/>
            <w:noWrap/>
            <w:hideMark/>
          </w:tcPr>
          <w:p w14:paraId="164BE143"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80D93B0" w14:textId="77777777" w:rsidR="00866CC2" w:rsidRPr="00866CC2" w:rsidRDefault="00866CC2" w:rsidP="00866CC2">
            <w:pPr>
              <w:rPr>
                <w:color w:val="000000"/>
                <w:szCs w:val="28"/>
              </w:rPr>
            </w:pPr>
            <w:r w:rsidRPr="00866CC2">
              <w:rPr>
                <w:color w:val="000000"/>
                <w:szCs w:val="28"/>
              </w:rPr>
              <w:t>0.00087</w:t>
            </w:r>
          </w:p>
        </w:tc>
        <w:tc>
          <w:tcPr>
            <w:tcW w:w="2135" w:type="dxa"/>
            <w:tcBorders>
              <w:top w:val="nil"/>
              <w:left w:val="nil"/>
              <w:bottom w:val="single" w:sz="4" w:space="0" w:color="auto"/>
              <w:right w:val="single" w:sz="4" w:space="0" w:color="auto"/>
            </w:tcBorders>
            <w:shd w:val="clear" w:color="auto" w:fill="auto"/>
            <w:noWrap/>
            <w:hideMark/>
          </w:tcPr>
          <w:p w14:paraId="3BE7CAA9"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46569BD2"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03A4ACBF" w14:textId="77777777" w:rsidR="00866CC2" w:rsidRPr="00866CC2" w:rsidRDefault="00866CC2" w:rsidP="00866CC2">
            <w:pPr>
              <w:rPr>
                <w:color w:val="000000"/>
                <w:szCs w:val="28"/>
              </w:rPr>
            </w:pPr>
            <w:r w:rsidRPr="00866CC2">
              <w:rPr>
                <w:color w:val="000000"/>
                <w:szCs w:val="28"/>
              </w:rPr>
              <w:t>1.68588</w:t>
            </w:r>
          </w:p>
        </w:tc>
        <w:tc>
          <w:tcPr>
            <w:tcW w:w="2835" w:type="dxa"/>
            <w:tcBorders>
              <w:top w:val="nil"/>
              <w:left w:val="nil"/>
              <w:bottom w:val="single" w:sz="4" w:space="0" w:color="auto"/>
              <w:right w:val="single" w:sz="4" w:space="0" w:color="auto"/>
            </w:tcBorders>
            <w:shd w:val="clear" w:color="auto" w:fill="auto"/>
            <w:noWrap/>
            <w:hideMark/>
          </w:tcPr>
          <w:p w14:paraId="5F83CC9D" w14:textId="77777777" w:rsidR="00866CC2" w:rsidRPr="00866CC2" w:rsidRDefault="00866CC2" w:rsidP="00866CC2">
            <w:pPr>
              <w:rPr>
                <w:color w:val="000000"/>
                <w:szCs w:val="28"/>
              </w:rPr>
            </w:pPr>
            <w:r w:rsidRPr="00866CC2">
              <w:rPr>
                <w:color w:val="000000"/>
                <w:szCs w:val="28"/>
              </w:rPr>
              <w:t>1.68588</w:t>
            </w:r>
          </w:p>
        </w:tc>
      </w:tr>
      <w:tr w:rsidR="00866CC2" w:rsidRPr="00866CC2" w14:paraId="2FBA662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FADB8AC" w14:textId="77777777" w:rsidR="00866CC2" w:rsidRPr="00866CC2" w:rsidRDefault="00866CC2" w:rsidP="00866CC2">
            <w:pPr>
              <w:rPr>
                <w:color w:val="000000"/>
                <w:szCs w:val="28"/>
              </w:rPr>
            </w:pPr>
            <w:r w:rsidRPr="00866CC2">
              <w:rPr>
                <w:color w:val="000000"/>
                <w:szCs w:val="28"/>
              </w:rPr>
              <w:t>97</w:t>
            </w:r>
          </w:p>
        </w:tc>
        <w:tc>
          <w:tcPr>
            <w:tcW w:w="4054" w:type="dxa"/>
            <w:tcBorders>
              <w:top w:val="nil"/>
              <w:left w:val="nil"/>
              <w:bottom w:val="single" w:sz="4" w:space="0" w:color="auto"/>
              <w:right w:val="single" w:sz="4" w:space="0" w:color="auto"/>
            </w:tcBorders>
            <w:shd w:val="clear" w:color="auto" w:fill="auto"/>
            <w:noWrap/>
            <w:hideMark/>
          </w:tcPr>
          <w:p w14:paraId="269287D6" w14:textId="77777777" w:rsidR="00866CC2" w:rsidRPr="00866CC2" w:rsidRDefault="00866CC2" w:rsidP="00866CC2">
            <w:pPr>
              <w:rPr>
                <w:color w:val="000000"/>
                <w:szCs w:val="28"/>
              </w:rPr>
            </w:pPr>
            <w:r w:rsidRPr="00866CC2">
              <w:rPr>
                <w:color w:val="000000"/>
                <w:szCs w:val="28"/>
              </w:rPr>
              <w:t>410:№39</w:t>
            </w:r>
          </w:p>
        </w:tc>
        <w:tc>
          <w:tcPr>
            <w:tcW w:w="1581" w:type="dxa"/>
            <w:tcBorders>
              <w:top w:val="nil"/>
              <w:left w:val="nil"/>
              <w:bottom w:val="single" w:sz="4" w:space="0" w:color="auto"/>
              <w:right w:val="single" w:sz="4" w:space="0" w:color="auto"/>
            </w:tcBorders>
            <w:shd w:val="clear" w:color="auto" w:fill="auto"/>
            <w:noWrap/>
            <w:hideMark/>
          </w:tcPr>
          <w:p w14:paraId="5E71DF0D" w14:textId="77777777" w:rsidR="00866CC2" w:rsidRPr="00866CC2" w:rsidRDefault="00866CC2" w:rsidP="00866CC2">
            <w:pPr>
              <w:rPr>
                <w:color w:val="000000"/>
                <w:szCs w:val="28"/>
              </w:rPr>
            </w:pPr>
            <w:r w:rsidRPr="00866CC2">
              <w:rPr>
                <w:color w:val="000000"/>
                <w:szCs w:val="28"/>
              </w:rPr>
              <w:t>16.43</w:t>
            </w:r>
          </w:p>
        </w:tc>
        <w:tc>
          <w:tcPr>
            <w:tcW w:w="1588" w:type="dxa"/>
            <w:tcBorders>
              <w:top w:val="nil"/>
              <w:left w:val="nil"/>
              <w:bottom w:val="single" w:sz="4" w:space="0" w:color="auto"/>
              <w:right w:val="single" w:sz="4" w:space="0" w:color="auto"/>
            </w:tcBorders>
            <w:shd w:val="clear" w:color="auto" w:fill="auto"/>
            <w:noWrap/>
            <w:hideMark/>
          </w:tcPr>
          <w:p w14:paraId="5186EC69"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40284732" w14:textId="77777777" w:rsidR="00866CC2" w:rsidRPr="00866CC2" w:rsidRDefault="00866CC2" w:rsidP="00866CC2">
            <w:pPr>
              <w:rPr>
                <w:color w:val="000000"/>
                <w:szCs w:val="28"/>
              </w:rPr>
            </w:pPr>
            <w:r w:rsidRPr="00866CC2">
              <w:rPr>
                <w:color w:val="000000"/>
                <w:szCs w:val="28"/>
              </w:rPr>
              <w:t>1.05152</w:t>
            </w:r>
          </w:p>
        </w:tc>
        <w:tc>
          <w:tcPr>
            <w:tcW w:w="1756" w:type="dxa"/>
            <w:tcBorders>
              <w:top w:val="nil"/>
              <w:left w:val="nil"/>
              <w:bottom w:val="single" w:sz="4" w:space="0" w:color="auto"/>
              <w:right w:val="single" w:sz="4" w:space="0" w:color="auto"/>
            </w:tcBorders>
            <w:shd w:val="clear" w:color="auto" w:fill="auto"/>
            <w:noWrap/>
            <w:hideMark/>
          </w:tcPr>
          <w:p w14:paraId="644014D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96C677B" w14:textId="77777777" w:rsidR="00866CC2" w:rsidRPr="00866CC2" w:rsidRDefault="00866CC2" w:rsidP="00866CC2">
            <w:pPr>
              <w:rPr>
                <w:color w:val="000000"/>
                <w:szCs w:val="28"/>
              </w:rPr>
            </w:pPr>
            <w:r w:rsidRPr="00866CC2">
              <w:rPr>
                <w:color w:val="000000"/>
                <w:szCs w:val="28"/>
              </w:rPr>
              <w:t>0.00021</w:t>
            </w:r>
          </w:p>
        </w:tc>
        <w:tc>
          <w:tcPr>
            <w:tcW w:w="2135" w:type="dxa"/>
            <w:tcBorders>
              <w:top w:val="nil"/>
              <w:left w:val="nil"/>
              <w:bottom w:val="single" w:sz="4" w:space="0" w:color="auto"/>
              <w:right w:val="single" w:sz="4" w:space="0" w:color="auto"/>
            </w:tcBorders>
            <w:shd w:val="clear" w:color="auto" w:fill="auto"/>
            <w:noWrap/>
            <w:hideMark/>
          </w:tcPr>
          <w:p w14:paraId="1ECA9853"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D427C4C"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5AA748C6" w14:textId="77777777" w:rsidR="00866CC2" w:rsidRPr="00866CC2" w:rsidRDefault="00866CC2" w:rsidP="00866CC2">
            <w:pPr>
              <w:rPr>
                <w:color w:val="000000"/>
                <w:szCs w:val="28"/>
              </w:rPr>
            </w:pPr>
            <w:r w:rsidRPr="00866CC2">
              <w:rPr>
                <w:color w:val="000000"/>
                <w:szCs w:val="28"/>
              </w:rPr>
              <w:t>0.04338</w:t>
            </w:r>
          </w:p>
        </w:tc>
        <w:tc>
          <w:tcPr>
            <w:tcW w:w="2835" w:type="dxa"/>
            <w:tcBorders>
              <w:top w:val="nil"/>
              <w:left w:val="nil"/>
              <w:bottom w:val="single" w:sz="4" w:space="0" w:color="auto"/>
              <w:right w:val="single" w:sz="4" w:space="0" w:color="auto"/>
            </w:tcBorders>
            <w:shd w:val="clear" w:color="auto" w:fill="auto"/>
            <w:noWrap/>
            <w:hideMark/>
          </w:tcPr>
          <w:p w14:paraId="5E9FB39D" w14:textId="77777777" w:rsidR="00866CC2" w:rsidRPr="00866CC2" w:rsidRDefault="00866CC2" w:rsidP="00866CC2">
            <w:pPr>
              <w:rPr>
                <w:color w:val="000000"/>
                <w:szCs w:val="28"/>
              </w:rPr>
            </w:pPr>
            <w:r w:rsidRPr="00866CC2">
              <w:rPr>
                <w:color w:val="000000"/>
                <w:szCs w:val="28"/>
              </w:rPr>
              <w:t>0.04338</w:t>
            </w:r>
          </w:p>
        </w:tc>
      </w:tr>
      <w:tr w:rsidR="00866CC2" w:rsidRPr="00866CC2" w14:paraId="3276D25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CEDB106" w14:textId="77777777" w:rsidR="00866CC2" w:rsidRPr="00866CC2" w:rsidRDefault="00866CC2" w:rsidP="00866CC2">
            <w:pPr>
              <w:rPr>
                <w:color w:val="000000"/>
                <w:szCs w:val="28"/>
              </w:rPr>
            </w:pPr>
            <w:r w:rsidRPr="00866CC2">
              <w:rPr>
                <w:color w:val="000000"/>
                <w:szCs w:val="28"/>
              </w:rPr>
              <w:t>98</w:t>
            </w:r>
          </w:p>
        </w:tc>
        <w:tc>
          <w:tcPr>
            <w:tcW w:w="4054" w:type="dxa"/>
            <w:tcBorders>
              <w:top w:val="nil"/>
              <w:left w:val="nil"/>
              <w:bottom w:val="single" w:sz="4" w:space="0" w:color="auto"/>
              <w:right w:val="single" w:sz="4" w:space="0" w:color="auto"/>
            </w:tcBorders>
            <w:shd w:val="clear" w:color="auto" w:fill="auto"/>
            <w:noWrap/>
            <w:hideMark/>
          </w:tcPr>
          <w:p w14:paraId="65ACF843" w14:textId="77777777" w:rsidR="00866CC2" w:rsidRPr="00866CC2" w:rsidRDefault="00866CC2" w:rsidP="00866CC2">
            <w:pPr>
              <w:rPr>
                <w:color w:val="000000"/>
                <w:szCs w:val="28"/>
              </w:rPr>
            </w:pPr>
            <w:r w:rsidRPr="00866CC2">
              <w:rPr>
                <w:color w:val="000000"/>
                <w:szCs w:val="28"/>
              </w:rPr>
              <w:t>410:412</w:t>
            </w:r>
          </w:p>
        </w:tc>
        <w:tc>
          <w:tcPr>
            <w:tcW w:w="1581" w:type="dxa"/>
            <w:tcBorders>
              <w:top w:val="nil"/>
              <w:left w:val="nil"/>
              <w:bottom w:val="single" w:sz="4" w:space="0" w:color="auto"/>
              <w:right w:val="single" w:sz="4" w:space="0" w:color="auto"/>
            </w:tcBorders>
            <w:shd w:val="clear" w:color="auto" w:fill="auto"/>
            <w:noWrap/>
            <w:hideMark/>
          </w:tcPr>
          <w:p w14:paraId="37BD0E50" w14:textId="77777777" w:rsidR="00866CC2" w:rsidRPr="00866CC2" w:rsidRDefault="00866CC2" w:rsidP="00866CC2">
            <w:pPr>
              <w:rPr>
                <w:color w:val="000000"/>
                <w:szCs w:val="28"/>
              </w:rPr>
            </w:pPr>
            <w:r w:rsidRPr="00866CC2">
              <w:rPr>
                <w:color w:val="000000"/>
                <w:szCs w:val="28"/>
              </w:rPr>
              <w:t>12.62</w:t>
            </w:r>
          </w:p>
        </w:tc>
        <w:tc>
          <w:tcPr>
            <w:tcW w:w="1588" w:type="dxa"/>
            <w:tcBorders>
              <w:top w:val="nil"/>
              <w:left w:val="nil"/>
              <w:bottom w:val="single" w:sz="4" w:space="0" w:color="auto"/>
              <w:right w:val="single" w:sz="4" w:space="0" w:color="auto"/>
            </w:tcBorders>
            <w:shd w:val="clear" w:color="auto" w:fill="auto"/>
            <w:noWrap/>
            <w:hideMark/>
          </w:tcPr>
          <w:p w14:paraId="6ADAE315"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6A469C87" w14:textId="77777777" w:rsidR="00866CC2" w:rsidRPr="00866CC2" w:rsidRDefault="00866CC2" w:rsidP="00866CC2">
            <w:pPr>
              <w:rPr>
                <w:color w:val="000000"/>
                <w:szCs w:val="28"/>
              </w:rPr>
            </w:pPr>
            <w:r w:rsidRPr="00866CC2">
              <w:rPr>
                <w:color w:val="000000"/>
                <w:szCs w:val="28"/>
              </w:rPr>
              <w:t>3.786</w:t>
            </w:r>
          </w:p>
        </w:tc>
        <w:tc>
          <w:tcPr>
            <w:tcW w:w="1756" w:type="dxa"/>
            <w:tcBorders>
              <w:top w:val="nil"/>
              <w:left w:val="nil"/>
              <w:bottom w:val="single" w:sz="4" w:space="0" w:color="auto"/>
              <w:right w:val="single" w:sz="4" w:space="0" w:color="auto"/>
            </w:tcBorders>
            <w:shd w:val="clear" w:color="auto" w:fill="auto"/>
            <w:noWrap/>
            <w:hideMark/>
          </w:tcPr>
          <w:p w14:paraId="31EFE9A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BE3296B" w14:textId="77777777" w:rsidR="00866CC2" w:rsidRPr="00866CC2" w:rsidRDefault="00866CC2" w:rsidP="00866CC2">
            <w:pPr>
              <w:rPr>
                <w:color w:val="000000"/>
                <w:szCs w:val="28"/>
              </w:rPr>
            </w:pPr>
            <w:r w:rsidRPr="00866CC2">
              <w:rPr>
                <w:color w:val="000000"/>
                <w:szCs w:val="28"/>
              </w:rPr>
              <w:t>0.00035</w:t>
            </w:r>
          </w:p>
        </w:tc>
        <w:tc>
          <w:tcPr>
            <w:tcW w:w="2135" w:type="dxa"/>
            <w:tcBorders>
              <w:top w:val="nil"/>
              <w:left w:val="nil"/>
              <w:bottom w:val="single" w:sz="4" w:space="0" w:color="auto"/>
              <w:right w:val="single" w:sz="4" w:space="0" w:color="auto"/>
            </w:tcBorders>
            <w:shd w:val="clear" w:color="auto" w:fill="auto"/>
            <w:noWrap/>
            <w:hideMark/>
          </w:tcPr>
          <w:p w14:paraId="34B8DCD7"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32FCFE52"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2EB55DF1" w14:textId="77777777" w:rsidR="00866CC2" w:rsidRPr="00866CC2" w:rsidRDefault="00866CC2" w:rsidP="00866CC2">
            <w:pPr>
              <w:rPr>
                <w:color w:val="000000"/>
                <w:szCs w:val="28"/>
              </w:rPr>
            </w:pPr>
            <w:r w:rsidRPr="00866CC2">
              <w:rPr>
                <w:color w:val="000000"/>
                <w:szCs w:val="28"/>
              </w:rPr>
              <w:t>0.68148</w:t>
            </w:r>
          </w:p>
        </w:tc>
        <w:tc>
          <w:tcPr>
            <w:tcW w:w="2835" w:type="dxa"/>
            <w:tcBorders>
              <w:top w:val="nil"/>
              <w:left w:val="nil"/>
              <w:bottom w:val="single" w:sz="4" w:space="0" w:color="auto"/>
              <w:right w:val="single" w:sz="4" w:space="0" w:color="auto"/>
            </w:tcBorders>
            <w:shd w:val="clear" w:color="auto" w:fill="auto"/>
            <w:noWrap/>
            <w:hideMark/>
          </w:tcPr>
          <w:p w14:paraId="7EE1AB55" w14:textId="77777777" w:rsidR="00866CC2" w:rsidRPr="00866CC2" w:rsidRDefault="00866CC2" w:rsidP="00866CC2">
            <w:pPr>
              <w:rPr>
                <w:color w:val="000000"/>
                <w:szCs w:val="28"/>
              </w:rPr>
            </w:pPr>
            <w:r w:rsidRPr="00866CC2">
              <w:rPr>
                <w:color w:val="000000"/>
                <w:szCs w:val="28"/>
              </w:rPr>
              <w:t>0.68148</w:t>
            </w:r>
          </w:p>
        </w:tc>
      </w:tr>
      <w:tr w:rsidR="00866CC2" w:rsidRPr="00866CC2" w14:paraId="3F44BB8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3703431" w14:textId="77777777" w:rsidR="00866CC2" w:rsidRPr="00866CC2" w:rsidRDefault="00866CC2" w:rsidP="00866CC2">
            <w:pPr>
              <w:rPr>
                <w:color w:val="000000"/>
                <w:szCs w:val="28"/>
              </w:rPr>
            </w:pPr>
            <w:r w:rsidRPr="00866CC2">
              <w:rPr>
                <w:color w:val="000000"/>
                <w:szCs w:val="28"/>
              </w:rPr>
              <w:t>99</w:t>
            </w:r>
          </w:p>
        </w:tc>
        <w:tc>
          <w:tcPr>
            <w:tcW w:w="4054" w:type="dxa"/>
            <w:tcBorders>
              <w:top w:val="nil"/>
              <w:left w:val="nil"/>
              <w:bottom w:val="single" w:sz="4" w:space="0" w:color="auto"/>
              <w:right w:val="single" w:sz="4" w:space="0" w:color="auto"/>
            </w:tcBorders>
            <w:shd w:val="clear" w:color="auto" w:fill="auto"/>
            <w:noWrap/>
            <w:hideMark/>
          </w:tcPr>
          <w:p w14:paraId="528EF472" w14:textId="77777777" w:rsidR="00866CC2" w:rsidRPr="00866CC2" w:rsidRDefault="00866CC2" w:rsidP="00866CC2">
            <w:pPr>
              <w:rPr>
                <w:color w:val="000000"/>
                <w:szCs w:val="28"/>
              </w:rPr>
            </w:pPr>
            <w:r w:rsidRPr="00866CC2">
              <w:rPr>
                <w:color w:val="000000"/>
                <w:szCs w:val="28"/>
              </w:rPr>
              <w:t>412:№37</w:t>
            </w:r>
          </w:p>
        </w:tc>
        <w:tc>
          <w:tcPr>
            <w:tcW w:w="1581" w:type="dxa"/>
            <w:tcBorders>
              <w:top w:val="nil"/>
              <w:left w:val="nil"/>
              <w:bottom w:val="single" w:sz="4" w:space="0" w:color="auto"/>
              <w:right w:val="single" w:sz="4" w:space="0" w:color="auto"/>
            </w:tcBorders>
            <w:shd w:val="clear" w:color="auto" w:fill="auto"/>
            <w:noWrap/>
            <w:hideMark/>
          </w:tcPr>
          <w:p w14:paraId="51449F8A" w14:textId="77777777" w:rsidR="00866CC2" w:rsidRPr="00866CC2" w:rsidRDefault="00866CC2" w:rsidP="00866CC2">
            <w:pPr>
              <w:rPr>
                <w:color w:val="000000"/>
                <w:szCs w:val="28"/>
              </w:rPr>
            </w:pPr>
            <w:r w:rsidRPr="00866CC2">
              <w:rPr>
                <w:color w:val="000000"/>
                <w:szCs w:val="28"/>
              </w:rPr>
              <w:t>16.44</w:t>
            </w:r>
          </w:p>
        </w:tc>
        <w:tc>
          <w:tcPr>
            <w:tcW w:w="1588" w:type="dxa"/>
            <w:tcBorders>
              <w:top w:val="nil"/>
              <w:left w:val="nil"/>
              <w:bottom w:val="single" w:sz="4" w:space="0" w:color="auto"/>
              <w:right w:val="single" w:sz="4" w:space="0" w:color="auto"/>
            </w:tcBorders>
            <w:shd w:val="clear" w:color="auto" w:fill="auto"/>
            <w:noWrap/>
            <w:hideMark/>
          </w:tcPr>
          <w:p w14:paraId="50A96113"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0CFDFDFB" w14:textId="77777777" w:rsidR="00866CC2" w:rsidRPr="00866CC2" w:rsidRDefault="00866CC2" w:rsidP="00866CC2">
            <w:pPr>
              <w:rPr>
                <w:color w:val="000000"/>
                <w:szCs w:val="28"/>
              </w:rPr>
            </w:pPr>
            <w:r w:rsidRPr="00866CC2">
              <w:rPr>
                <w:color w:val="000000"/>
                <w:szCs w:val="28"/>
              </w:rPr>
              <w:t>1.05216</w:t>
            </w:r>
          </w:p>
        </w:tc>
        <w:tc>
          <w:tcPr>
            <w:tcW w:w="1756" w:type="dxa"/>
            <w:tcBorders>
              <w:top w:val="nil"/>
              <w:left w:val="nil"/>
              <w:bottom w:val="single" w:sz="4" w:space="0" w:color="auto"/>
              <w:right w:val="single" w:sz="4" w:space="0" w:color="auto"/>
            </w:tcBorders>
            <w:shd w:val="clear" w:color="auto" w:fill="auto"/>
            <w:noWrap/>
            <w:hideMark/>
          </w:tcPr>
          <w:p w14:paraId="0705452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039A647" w14:textId="77777777" w:rsidR="00866CC2" w:rsidRPr="00866CC2" w:rsidRDefault="00866CC2" w:rsidP="00866CC2">
            <w:pPr>
              <w:rPr>
                <w:color w:val="000000"/>
                <w:szCs w:val="28"/>
              </w:rPr>
            </w:pPr>
            <w:r w:rsidRPr="00866CC2">
              <w:rPr>
                <w:color w:val="000000"/>
                <w:szCs w:val="28"/>
              </w:rPr>
              <w:t>0.00021</w:t>
            </w:r>
          </w:p>
        </w:tc>
        <w:tc>
          <w:tcPr>
            <w:tcW w:w="2135" w:type="dxa"/>
            <w:tcBorders>
              <w:top w:val="nil"/>
              <w:left w:val="nil"/>
              <w:bottom w:val="single" w:sz="4" w:space="0" w:color="auto"/>
              <w:right w:val="single" w:sz="4" w:space="0" w:color="auto"/>
            </w:tcBorders>
            <w:shd w:val="clear" w:color="auto" w:fill="auto"/>
            <w:noWrap/>
            <w:hideMark/>
          </w:tcPr>
          <w:p w14:paraId="6EACE0D6"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93A5312"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4D91D7F1" w14:textId="77777777" w:rsidR="00866CC2" w:rsidRPr="00866CC2" w:rsidRDefault="00866CC2" w:rsidP="00866CC2">
            <w:pPr>
              <w:rPr>
                <w:color w:val="000000"/>
                <w:szCs w:val="28"/>
              </w:rPr>
            </w:pPr>
            <w:r w:rsidRPr="00866CC2">
              <w:rPr>
                <w:color w:val="000000"/>
                <w:szCs w:val="28"/>
              </w:rPr>
              <w:t>0.04340</w:t>
            </w:r>
          </w:p>
        </w:tc>
        <w:tc>
          <w:tcPr>
            <w:tcW w:w="2835" w:type="dxa"/>
            <w:tcBorders>
              <w:top w:val="nil"/>
              <w:left w:val="nil"/>
              <w:bottom w:val="single" w:sz="4" w:space="0" w:color="auto"/>
              <w:right w:val="single" w:sz="4" w:space="0" w:color="auto"/>
            </w:tcBorders>
            <w:shd w:val="clear" w:color="auto" w:fill="auto"/>
            <w:noWrap/>
            <w:hideMark/>
          </w:tcPr>
          <w:p w14:paraId="6F1622DF" w14:textId="77777777" w:rsidR="00866CC2" w:rsidRPr="00866CC2" w:rsidRDefault="00866CC2" w:rsidP="00866CC2">
            <w:pPr>
              <w:rPr>
                <w:color w:val="000000"/>
                <w:szCs w:val="28"/>
              </w:rPr>
            </w:pPr>
            <w:r w:rsidRPr="00866CC2">
              <w:rPr>
                <w:color w:val="000000"/>
                <w:szCs w:val="28"/>
              </w:rPr>
              <w:t>0.04340</w:t>
            </w:r>
          </w:p>
        </w:tc>
      </w:tr>
      <w:tr w:rsidR="00866CC2" w:rsidRPr="00866CC2" w14:paraId="2DE11C0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ADBD17C" w14:textId="77777777" w:rsidR="00866CC2" w:rsidRPr="00866CC2" w:rsidRDefault="00866CC2" w:rsidP="00866CC2">
            <w:pPr>
              <w:rPr>
                <w:color w:val="000000"/>
                <w:szCs w:val="28"/>
              </w:rPr>
            </w:pPr>
            <w:r w:rsidRPr="00866CC2">
              <w:rPr>
                <w:color w:val="000000"/>
                <w:szCs w:val="28"/>
              </w:rPr>
              <w:t>100</w:t>
            </w:r>
          </w:p>
        </w:tc>
        <w:tc>
          <w:tcPr>
            <w:tcW w:w="4054" w:type="dxa"/>
            <w:tcBorders>
              <w:top w:val="nil"/>
              <w:left w:val="nil"/>
              <w:bottom w:val="single" w:sz="4" w:space="0" w:color="auto"/>
              <w:right w:val="single" w:sz="4" w:space="0" w:color="auto"/>
            </w:tcBorders>
            <w:shd w:val="clear" w:color="auto" w:fill="auto"/>
            <w:noWrap/>
            <w:hideMark/>
          </w:tcPr>
          <w:p w14:paraId="6E0063E7" w14:textId="77777777" w:rsidR="00866CC2" w:rsidRPr="00866CC2" w:rsidRDefault="00866CC2" w:rsidP="00866CC2">
            <w:pPr>
              <w:rPr>
                <w:color w:val="000000"/>
                <w:szCs w:val="28"/>
              </w:rPr>
            </w:pPr>
            <w:r w:rsidRPr="00866CC2">
              <w:rPr>
                <w:color w:val="000000"/>
                <w:szCs w:val="28"/>
              </w:rPr>
              <w:t>412:413</w:t>
            </w:r>
          </w:p>
        </w:tc>
        <w:tc>
          <w:tcPr>
            <w:tcW w:w="1581" w:type="dxa"/>
            <w:tcBorders>
              <w:top w:val="nil"/>
              <w:left w:val="nil"/>
              <w:bottom w:val="single" w:sz="4" w:space="0" w:color="auto"/>
              <w:right w:val="single" w:sz="4" w:space="0" w:color="auto"/>
            </w:tcBorders>
            <w:shd w:val="clear" w:color="auto" w:fill="auto"/>
            <w:noWrap/>
            <w:hideMark/>
          </w:tcPr>
          <w:p w14:paraId="2005774D" w14:textId="77777777" w:rsidR="00866CC2" w:rsidRPr="00866CC2" w:rsidRDefault="00866CC2" w:rsidP="00866CC2">
            <w:pPr>
              <w:rPr>
                <w:color w:val="000000"/>
                <w:szCs w:val="28"/>
              </w:rPr>
            </w:pPr>
            <w:r w:rsidRPr="00866CC2">
              <w:rPr>
                <w:color w:val="000000"/>
                <w:szCs w:val="28"/>
              </w:rPr>
              <w:t>17.38</w:t>
            </w:r>
          </w:p>
        </w:tc>
        <w:tc>
          <w:tcPr>
            <w:tcW w:w="1588" w:type="dxa"/>
            <w:tcBorders>
              <w:top w:val="nil"/>
              <w:left w:val="nil"/>
              <w:bottom w:val="single" w:sz="4" w:space="0" w:color="auto"/>
              <w:right w:val="single" w:sz="4" w:space="0" w:color="auto"/>
            </w:tcBorders>
            <w:shd w:val="clear" w:color="auto" w:fill="auto"/>
            <w:noWrap/>
            <w:hideMark/>
          </w:tcPr>
          <w:p w14:paraId="0CBE8B7C"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04F9C49B" w14:textId="77777777" w:rsidR="00866CC2" w:rsidRPr="00866CC2" w:rsidRDefault="00866CC2" w:rsidP="00866CC2">
            <w:pPr>
              <w:rPr>
                <w:color w:val="000000"/>
                <w:szCs w:val="28"/>
              </w:rPr>
            </w:pPr>
            <w:r w:rsidRPr="00866CC2">
              <w:rPr>
                <w:color w:val="000000"/>
                <w:szCs w:val="28"/>
              </w:rPr>
              <w:t>5.214</w:t>
            </w:r>
          </w:p>
        </w:tc>
        <w:tc>
          <w:tcPr>
            <w:tcW w:w="1756" w:type="dxa"/>
            <w:tcBorders>
              <w:top w:val="nil"/>
              <w:left w:val="nil"/>
              <w:bottom w:val="single" w:sz="4" w:space="0" w:color="auto"/>
              <w:right w:val="single" w:sz="4" w:space="0" w:color="auto"/>
            </w:tcBorders>
            <w:shd w:val="clear" w:color="auto" w:fill="auto"/>
            <w:noWrap/>
            <w:hideMark/>
          </w:tcPr>
          <w:p w14:paraId="7CF8166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4800159" w14:textId="77777777" w:rsidR="00866CC2" w:rsidRPr="00866CC2" w:rsidRDefault="00866CC2" w:rsidP="00866CC2">
            <w:pPr>
              <w:rPr>
                <w:color w:val="000000"/>
                <w:szCs w:val="28"/>
              </w:rPr>
            </w:pPr>
            <w:r w:rsidRPr="00866CC2">
              <w:rPr>
                <w:color w:val="000000"/>
                <w:szCs w:val="28"/>
              </w:rPr>
              <w:t>0.00048</w:t>
            </w:r>
          </w:p>
        </w:tc>
        <w:tc>
          <w:tcPr>
            <w:tcW w:w="2135" w:type="dxa"/>
            <w:tcBorders>
              <w:top w:val="nil"/>
              <w:left w:val="nil"/>
              <w:bottom w:val="single" w:sz="4" w:space="0" w:color="auto"/>
              <w:right w:val="single" w:sz="4" w:space="0" w:color="auto"/>
            </w:tcBorders>
            <w:shd w:val="clear" w:color="auto" w:fill="auto"/>
            <w:noWrap/>
            <w:hideMark/>
          </w:tcPr>
          <w:p w14:paraId="4DC09975"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70CC0D72"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5F2CB67D" w14:textId="77777777" w:rsidR="00866CC2" w:rsidRPr="00866CC2" w:rsidRDefault="00866CC2" w:rsidP="00866CC2">
            <w:pPr>
              <w:rPr>
                <w:color w:val="000000"/>
                <w:szCs w:val="28"/>
              </w:rPr>
            </w:pPr>
            <w:r w:rsidRPr="00866CC2">
              <w:rPr>
                <w:color w:val="000000"/>
                <w:szCs w:val="28"/>
              </w:rPr>
              <w:t>0.93852</w:t>
            </w:r>
          </w:p>
        </w:tc>
        <w:tc>
          <w:tcPr>
            <w:tcW w:w="2835" w:type="dxa"/>
            <w:tcBorders>
              <w:top w:val="nil"/>
              <w:left w:val="nil"/>
              <w:bottom w:val="single" w:sz="4" w:space="0" w:color="auto"/>
              <w:right w:val="single" w:sz="4" w:space="0" w:color="auto"/>
            </w:tcBorders>
            <w:shd w:val="clear" w:color="auto" w:fill="auto"/>
            <w:noWrap/>
            <w:hideMark/>
          </w:tcPr>
          <w:p w14:paraId="5161BECA" w14:textId="77777777" w:rsidR="00866CC2" w:rsidRPr="00866CC2" w:rsidRDefault="00866CC2" w:rsidP="00866CC2">
            <w:pPr>
              <w:rPr>
                <w:color w:val="000000"/>
                <w:szCs w:val="28"/>
              </w:rPr>
            </w:pPr>
            <w:r w:rsidRPr="00866CC2">
              <w:rPr>
                <w:color w:val="000000"/>
                <w:szCs w:val="28"/>
              </w:rPr>
              <w:t>0.93852</w:t>
            </w:r>
          </w:p>
        </w:tc>
      </w:tr>
      <w:tr w:rsidR="00866CC2" w:rsidRPr="00866CC2" w14:paraId="254C2501"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FFC3D4A" w14:textId="77777777" w:rsidR="00866CC2" w:rsidRPr="00866CC2" w:rsidRDefault="00866CC2" w:rsidP="00866CC2">
            <w:pPr>
              <w:rPr>
                <w:color w:val="000000"/>
                <w:szCs w:val="28"/>
              </w:rPr>
            </w:pPr>
            <w:r w:rsidRPr="00866CC2">
              <w:rPr>
                <w:color w:val="000000"/>
                <w:szCs w:val="28"/>
              </w:rPr>
              <w:t>101</w:t>
            </w:r>
          </w:p>
        </w:tc>
        <w:tc>
          <w:tcPr>
            <w:tcW w:w="4054" w:type="dxa"/>
            <w:tcBorders>
              <w:top w:val="nil"/>
              <w:left w:val="nil"/>
              <w:bottom w:val="single" w:sz="4" w:space="0" w:color="auto"/>
              <w:right w:val="single" w:sz="4" w:space="0" w:color="auto"/>
            </w:tcBorders>
            <w:shd w:val="clear" w:color="auto" w:fill="auto"/>
            <w:noWrap/>
            <w:hideMark/>
          </w:tcPr>
          <w:p w14:paraId="7AC7FB13" w14:textId="77777777" w:rsidR="00866CC2" w:rsidRPr="00866CC2" w:rsidRDefault="00866CC2" w:rsidP="00866CC2">
            <w:pPr>
              <w:rPr>
                <w:color w:val="000000"/>
                <w:szCs w:val="28"/>
              </w:rPr>
            </w:pPr>
            <w:r w:rsidRPr="00866CC2">
              <w:rPr>
                <w:color w:val="000000"/>
                <w:szCs w:val="28"/>
              </w:rPr>
              <w:t>413:№35</w:t>
            </w:r>
          </w:p>
        </w:tc>
        <w:tc>
          <w:tcPr>
            <w:tcW w:w="1581" w:type="dxa"/>
            <w:tcBorders>
              <w:top w:val="nil"/>
              <w:left w:val="nil"/>
              <w:bottom w:val="single" w:sz="4" w:space="0" w:color="auto"/>
              <w:right w:val="single" w:sz="4" w:space="0" w:color="auto"/>
            </w:tcBorders>
            <w:shd w:val="clear" w:color="auto" w:fill="auto"/>
            <w:noWrap/>
            <w:hideMark/>
          </w:tcPr>
          <w:p w14:paraId="64F7F4C5" w14:textId="77777777" w:rsidR="00866CC2" w:rsidRPr="00866CC2" w:rsidRDefault="00866CC2" w:rsidP="00866CC2">
            <w:pPr>
              <w:rPr>
                <w:color w:val="000000"/>
                <w:szCs w:val="28"/>
              </w:rPr>
            </w:pPr>
            <w:r w:rsidRPr="00866CC2">
              <w:rPr>
                <w:color w:val="000000"/>
                <w:szCs w:val="28"/>
              </w:rPr>
              <w:t>14.2</w:t>
            </w:r>
          </w:p>
        </w:tc>
        <w:tc>
          <w:tcPr>
            <w:tcW w:w="1588" w:type="dxa"/>
            <w:tcBorders>
              <w:top w:val="nil"/>
              <w:left w:val="nil"/>
              <w:bottom w:val="single" w:sz="4" w:space="0" w:color="auto"/>
              <w:right w:val="single" w:sz="4" w:space="0" w:color="auto"/>
            </w:tcBorders>
            <w:shd w:val="clear" w:color="auto" w:fill="auto"/>
            <w:noWrap/>
            <w:hideMark/>
          </w:tcPr>
          <w:p w14:paraId="177626ED"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2AC00127" w14:textId="77777777" w:rsidR="00866CC2" w:rsidRPr="00866CC2" w:rsidRDefault="00866CC2" w:rsidP="00866CC2">
            <w:pPr>
              <w:rPr>
                <w:color w:val="000000"/>
                <w:szCs w:val="28"/>
              </w:rPr>
            </w:pPr>
            <w:r w:rsidRPr="00866CC2">
              <w:rPr>
                <w:color w:val="000000"/>
                <w:szCs w:val="28"/>
              </w:rPr>
              <w:t>0.9088</w:t>
            </w:r>
          </w:p>
        </w:tc>
        <w:tc>
          <w:tcPr>
            <w:tcW w:w="1756" w:type="dxa"/>
            <w:tcBorders>
              <w:top w:val="nil"/>
              <w:left w:val="nil"/>
              <w:bottom w:val="single" w:sz="4" w:space="0" w:color="auto"/>
              <w:right w:val="single" w:sz="4" w:space="0" w:color="auto"/>
            </w:tcBorders>
            <w:shd w:val="clear" w:color="auto" w:fill="auto"/>
            <w:noWrap/>
            <w:hideMark/>
          </w:tcPr>
          <w:p w14:paraId="22F911B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8290CBE" w14:textId="77777777" w:rsidR="00866CC2" w:rsidRPr="00866CC2" w:rsidRDefault="00866CC2" w:rsidP="00866CC2">
            <w:pPr>
              <w:rPr>
                <w:color w:val="000000"/>
                <w:szCs w:val="28"/>
              </w:rPr>
            </w:pPr>
            <w:r w:rsidRPr="00866CC2">
              <w:rPr>
                <w:color w:val="000000"/>
                <w:szCs w:val="28"/>
              </w:rPr>
              <w:t>0.00018</w:t>
            </w:r>
          </w:p>
        </w:tc>
        <w:tc>
          <w:tcPr>
            <w:tcW w:w="2135" w:type="dxa"/>
            <w:tcBorders>
              <w:top w:val="nil"/>
              <w:left w:val="nil"/>
              <w:bottom w:val="single" w:sz="4" w:space="0" w:color="auto"/>
              <w:right w:val="single" w:sz="4" w:space="0" w:color="auto"/>
            </w:tcBorders>
            <w:shd w:val="clear" w:color="auto" w:fill="auto"/>
            <w:noWrap/>
            <w:hideMark/>
          </w:tcPr>
          <w:p w14:paraId="69DAB381"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6255DF1"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6291A69D" w14:textId="77777777" w:rsidR="00866CC2" w:rsidRPr="00866CC2" w:rsidRDefault="00866CC2" w:rsidP="00866CC2">
            <w:pPr>
              <w:rPr>
                <w:color w:val="000000"/>
                <w:szCs w:val="28"/>
              </w:rPr>
            </w:pPr>
            <w:r w:rsidRPr="00866CC2">
              <w:rPr>
                <w:color w:val="000000"/>
                <w:szCs w:val="28"/>
              </w:rPr>
              <w:t>0.03749</w:t>
            </w:r>
          </w:p>
        </w:tc>
        <w:tc>
          <w:tcPr>
            <w:tcW w:w="2835" w:type="dxa"/>
            <w:tcBorders>
              <w:top w:val="nil"/>
              <w:left w:val="nil"/>
              <w:bottom w:val="single" w:sz="4" w:space="0" w:color="auto"/>
              <w:right w:val="single" w:sz="4" w:space="0" w:color="auto"/>
            </w:tcBorders>
            <w:shd w:val="clear" w:color="auto" w:fill="auto"/>
            <w:noWrap/>
            <w:hideMark/>
          </w:tcPr>
          <w:p w14:paraId="08B1BA7E" w14:textId="77777777" w:rsidR="00866CC2" w:rsidRPr="00866CC2" w:rsidRDefault="00866CC2" w:rsidP="00866CC2">
            <w:pPr>
              <w:rPr>
                <w:color w:val="000000"/>
                <w:szCs w:val="28"/>
              </w:rPr>
            </w:pPr>
            <w:r w:rsidRPr="00866CC2">
              <w:rPr>
                <w:color w:val="000000"/>
                <w:szCs w:val="28"/>
              </w:rPr>
              <w:t>0.03749</w:t>
            </w:r>
          </w:p>
        </w:tc>
      </w:tr>
      <w:tr w:rsidR="00866CC2" w:rsidRPr="00866CC2" w14:paraId="34858FE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53457CC" w14:textId="77777777" w:rsidR="00866CC2" w:rsidRPr="00866CC2" w:rsidRDefault="00866CC2" w:rsidP="00866CC2">
            <w:pPr>
              <w:rPr>
                <w:color w:val="000000"/>
                <w:szCs w:val="28"/>
              </w:rPr>
            </w:pPr>
            <w:r w:rsidRPr="00866CC2">
              <w:rPr>
                <w:color w:val="000000"/>
                <w:szCs w:val="28"/>
              </w:rPr>
              <w:t>102</w:t>
            </w:r>
          </w:p>
        </w:tc>
        <w:tc>
          <w:tcPr>
            <w:tcW w:w="4054" w:type="dxa"/>
            <w:tcBorders>
              <w:top w:val="nil"/>
              <w:left w:val="nil"/>
              <w:bottom w:val="single" w:sz="4" w:space="0" w:color="auto"/>
              <w:right w:val="single" w:sz="4" w:space="0" w:color="auto"/>
            </w:tcBorders>
            <w:shd w:val="clear" w:color="auto" w:fill="auto"/>
            <w:noWrap/>
            <w:hideMark/>
          </w:tcPr>
          <w:p w14:paraId="74193567" w14:textId="77777777" w:rsidR="00866CC2" w:rsidRPr="00866CC2" w:rsidRDefault="00866CC2" w:rsidP="00866CC2">
            <w:pPr>
              <w:rPr>
                <w:color w:val="000000"/>
                <w:szCs w:val="28"/>
              </w:rPr>
            </w:pPr>
            <w:r w:rsidRPr="00866CC2">
              <w:rPr>
                <w:color w:val="000000"/>
                <w:szCs w:val="28"/>
              </w:rPr>
              <w:t>413:№36</w:t>
            </w:r>
          </w:p>
        </w:tc>
        <w:tc>
          <w:tcPr>
            <w:tcW w:w="1581" w:type="dxa"/>
            <w:tcBorders>
              <w:top w:val="nil"/>
              <w:left w:val="nil"/>
              <w:bottom w:val="single" w:sz="4" w:space="0" w:color="auto"/>
              <w:right w:val="single" w:sz="4" w:space="0" w:color="auto"/>
            </w:tcBorders>
            <w:shd w:val="clear" w:color="auto" w:fill="auto"/>
            <w:noWrap/>
            <w:hideMark/>
          </w:tcPr>
          <w:p w14:paraId="062299D9" w14:textId="77777777" w:rsidR="00866CC2" w:rsidRPr="00866CC2" w:rsidRDefault="00866CC2" w:rsidP="00866CC2">
            <w:pPr>
              <w:rPr>
                <w:color w:val="000000"/>
                <w:szCs w:val="28"/>
              </w:rPr>
            </w:pPr>
            <w:r w:rsidRPr="00866CC2">
              <w:rPr>
                <w:color w:val="000000"/>
                <w:szCs w:val="28"/>
              </w:rPr>
              <w:t>7.51</w:t>
            </w:r>
          </w:p>
        </w:tc>
        <w:tc>
          <w:tcPr>
            <w:tcW w:w="1588" w:type="dxa"/>
            <w:tcBorders>
              <w:top w:val="nil"/>
              <w:left w:val="nil"/>
              <w:bottom w:val="single" w:sz="4" w:space="0" w:color="auto"/>
              <w:right w:val="single" w:sz="4" w:space="0" w:color="auto"/>
            </w:tcBorders>
            <w:shd w:val="clear" w:color="auto" w:fill="auto"/>
            <w:noWrap/>
            <w:hideMark/>
          </w:tcPr>
          <w:p w14:paraId="7874BCD2"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317CBDD3" w14:textId="77777777" w:rsidR="00866CC2" w:rsidRPr="00866CC2" w:rsidRDefault="00866CC2" w:rsidP="00866CC2">
            <w:pPr>
              <w:rPr>
                <w:color w:val="000000"/>
                <w:szCs w:val="28"/>
              </w:rPr>
            </w:pPr>
            <w:r w:rsidRPr="00866CC2">
              <w:rPr>
                <w:color w:val="000000"/>
                <w:szCs w:val="28"/>
              </w:rPr>
              <w:t>0.48064</w:t>
            </w:r>
          </w:p>
        </w:tc>
        <w:tc>
          <w:tcPr>
            <w:tcW w:w="1756" w:type="dxa"/>
            <w:tcBorders>
              <w:top w:val="nil"/>
              <w:left w:val="nil"/>
              <w:bottom w:val="single" w:sz="4" w:space="0" w:color="auto"/>
              <w:right w:val="single" w:sz="4" w:space="0" w:color="auto"/>
            </w:tcBorders>
            <w:shd w:val="clear" w:color="auto" w:fill="auto"/>
            <w:noWrap/>
            <w:hideMark/>
          </w:tcPr>
          <w:p w14:paraId="198B131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768C948" w14:textId="77777777" w:rsidR="00866CC2" w:rsidRPr="00866CC2" w:rsidRDefault="00866CC2" w:rsidP="00866CC2">
            <w:pPr>
              <w:rPr>
                <w:color w:val="000000"/>
                <w:szCs w:val="28"/>
              </w:rPr>
            </w:pPr>
            <w:r w:rsidRPr="00866CC2">
              <w:rPr>
                <w:color w:val="000000"/>
                <w:szCs w:val="28"/>
              </w:rPr>
              <w:t>0.00010</w:t>
            </w:r>
          </w:p>
        </w:tc>
        <w:tc>
          <w:tcPr>
            <w:tcW w:w="2135" w:type="dxa"/>
            <w:tcBorders>
              <w:top w:val="nil"/>
              <w:left w:val="nil"/>
              <w:bottom w:val="single" w:sz="4" w:space="0" w:color="auto"/>
              <w:right w:val="single" w:sz="4" w:space="0" w:color="auto"/>
            </w:tcBorders>
            <w:shd w:val="clear" w:color="auto" w:fill="auto"/>
            <w:noWrap/>
            <w:hideMark/>
          </w:tcPr>
          <w:p w14:paraId="59FE73CC"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1AD2C22"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3B82D1B8" w14:textId="77777777" w:rsidR="00866CC2" w:rsidRPr="00866CC2" w:rsidRDefault="00866CC2" w:rsidP="00866CC2">
            <w:pPr>
              <w:rPr>
                <w:color w:val="000000"/>
                <w:szCs w:val="28"/>
              </w:rPr>
            </w:pPr>
            <w:r w:rsidRPr="00866CC2">
              <w:rPr>
                <w:color w:val="000000"/>
                <w:szCs w:val="28"/>
              </w:rPr>
              <w:t>0.01983</w:t>
            </w:r>
          </w:p>
        </w:tc>
        <w:tc>
          <w:tcPr>
            <w:tcW w:w="2835" w:type="dxa"/>
            <w:tcBorders>
              <w:top w:val="nil"/>
              <w:left w:val="nil"/>
              <w:bottom w:val="single" w:sz="4" w:space="0" w:color="auto"/>
              <w:right w:val="single" w:sz="4" w:space="0" w:color="auto"/>
            </w:tcBorders>
            <w:shd w:val="clear" w:color="auto" w:fill="auto"/>
            <w:noWrap/>
            <w:hideMark/>
          </w:tcPr>
          <w:p w14:paraId="24B4509E" w14:textId="77777777" w:rsidR="00866CC2" w:rsidRPr="00866CC2" w:rsidRDefault="00866CC2" w:rsidP="00866CC2">
            <w:pPr>
              <w:rPr>
                <w:color w:val="000000"/>
                <w:szCs w:val="28"/>
              </w:rPr>
            </w:pPr>
            <w:r w:rsidRPr="00866CC2">
              <w:rPr>
                <w:color w:val="000000"/>
                <w:szCs w:val="28"/>
              </w:rPr>
              <w:t>0.01983</w:t>
            </w:r>
          </w:p>
        </w:tc>
      </w:tr>
      <w:tr w:rsidR="00866CC2" w:rsidRPr="00866CC2" w14:paraId="772A79A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2EE1D83" w14:textId="77777777" w:rsidR="00866CC2" w:rsidRPr="00866CC2" w:rsidRDefault="00866CC2" w:rsidP="00866CC2">
            <w:pPr>
              <w:rPr>
                <w:color w:val="000000"/>
                <w:szCs w:val="28"/>
              </w:rPr>
            </w:pPr>
            <w:r w:rsidRPr="00866CC2">
              <w:rPr>
                <w:color w:val="000000"/>
                <w:szCs w:val="28"/>
              </w:rPr>
              <w:t>103</w:t>
            </w:r>
          </w:p>
        </w:tc>
        <w:tc>
          <w:tcPr>
            <w:tcW w:w="4054" w:type="dxa"/>
            <w:tcBorders>
              <w:top w:val="nil"/>
              <w:left w:val="nil"/>
              <w:bottom w:val="single" w:sz="4" w:space="0" w:color="auto"/>
              <w:right w:val="single" w:sz="4" w:space="0" w:color="auto"/>
            </w:tcBorders>
            <w:shd w:val="clear" w:color="auto" w:fill="auto"/>
            <w:noWrap/>
            <w:hideMark/>
          </w:tcPr>
          <w:p w14:paraId="03EECB7D" w14:textId="77777777" w:rsidR="00866CC2" w:rsidRPr="00866CC2" w:rsidRDefault="00866CC2" w:rsidP="00866CC2">
            <w:pPr>
              <w:rPr>
                <w:color w:val="000000"/>
                <w:szCs w:val="28"/>
              </w:rPr>
            </w:pPr>
            <w:r w:rsidRPr="00866CC2">
              <w:rPr>
                <w:color w:val="000000"/>
                <w:szCs w:val="28"/>
              </w:rPr>
              <w:t>413:№33</w:t>
            </w:r>
          </w:p>
        </w:tc>
        <w:tc>
          <w:tcPr>
            <w:tcW w:w="1581" w:type="dxa"/>
            <w:tcBorders>
              <w:top w:val="nil"/>
              <w:left w:val="nil"/>
              <w:bottom w:val="single" w:sz="4" w:space="0" w:color="auto"/>
              <w:right w:val="single" w:sz="4" w:space="0" w:color="auto"/>
            </w:tcBorders>
            <w:shd w:val="clear" w:color="auto" w:fill="auto"/>
            <w:noWrap/>
            <w:hideMark/>
          </w:tcPr>
          <w:p w14:paraId="7B0123EB" w14:textId="77777777" w:rsidR="00866CC2" w:rsidRPr="00866CC2" w:rsidRDefault="00866CC2" w:rsidP="00866CC2">
            <w:pPr>
              <w:rPr>
                <w:color w:val="000000"/>
                <w:szCs w:val="28"/>
              </w:rPr>
            </w:pPr>
            <w:r w:rsidRPr="00866CC2">
              <w:rPr>
                <w:color w:val="000000"/>
                <w:szCs w:val="28"/>
              </w:rPr>
              <w:t>21.45</w:t>
            </w:r>
          </w:p>
        </w:tc>
        <w:tc>
          <w:tcPr>
            <w:tcW w:w="1588" w:type="dxa"/>
            <w:tcBorders>
              <w:top w:val="nil"/>
              <w:left w:val="nil"/>
              <w:bottom w:val="single" w:sz="4" w:space="0" w:color="auto"/>
              <w:right w:val="single" w:sz="4" w:space="0" w:color="auto"/>
            </w:tcBorders>
            <w:shd w:val="clear" w:color="auto" w:fill="auto"/>
            <w:noWrap/>
            <w:hideMark/>
          </w:tcPr>
          <w:p w14:paraId="75CBF754"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2CDC4415" w14:textId="77777777" w:rsidR="00866CC2" w:rsidRPr="00866CC2" w:rsidRDefault="00866CC2" w:rsidP="00866CC2">
            <w:pPr>
              <w:rPr>
                <w:color w:val="000000"/>
                <w:szCs w:val="28"/>
              </w:rPr>
            </w:pPr>
            <w:r w:rsidRPr="00866CC2">
              <w:rPr>
                <w:color w:val="000000"/>
                <w:szCs w:val="28"/>
              </w:rPr>
              <w:t>1.3728</w:t>
            </w:r>
          </w:p>
        </w:tc>
        <w:tc>
          <w:tcPr>
            <w:tcW w:w="1756" w:type="dxa"/>
            <w:tcBorders>
              <w:top w:val="nil"/>
              <w:left w:val="nil"/>
              <w:bottom w:val="single" w:sz="4" w:space="0" w:color="auto"/>
              <w:right w:val="single" w:sz="4" w:space="0" w:color="auto"/>
            </w:tcBorders>
            <w:shd w:val="clear" w:color="auto" w:fill="auto"/>
            <w:noWrap/>
            <w:hideMark/>
          </w:tcPr>
          <w:p w14:paraId="192CA92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161261C" w14:textId="77777777" w:rsidR="00866CC2" w:rsidRPr="00866CC2" w:rsidRDefault="00866CC2" w:rsidP="00866CC2">
            <w:pPr>
              <w:rPr>
                <w:color w:val="000000"/>
                <w:szCs w:val="28"/>
              </w:rPr>
            </w:pPr>
            <w:r w:rsidRPr="00866CC2">
              <w:rPr>
                <w:color w:val="000000"/>
                <w:szCs w:val="28"/>
              </w:rPr>
              <w:t>0.00028</w:t>
            </w:r>
          </w:p>
        </w:tc>
        <w:tc>
          <w:tcPr>
            <w:tcW w:w="2135" w:type="dxa"/>
            <w:tcBorders>
              <w:top w:val="nil"/>
              <w:left w:val="nil"/>
              <w:bottom w:val="single" w:sz="4" w:space="0" w:color="auto"/>
              <w:right w:val="single" w:sz="4" w:space="0" w:color="auto"/>
            </w:tcBorders>
            <w:shd w:val="clear" w:color="auto" w:fill="auto"/>
            <w:noWrap/>
            <w:hideMark/>
          </w:tcPr>
          <w:p w14:paraId="66FFF92E"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50740F7"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025402C0" w14:textId="77777777" w:rsidR="00866CC2" w:rsidRPr="00866CC2" w:rsidRDefault="00866CC2" w:rsidP="00866CC2">
            <w:pPr>
              <w:rPr>
                <w:color w:val="000000"/>
                <w:szCs w:val="28"/>
              </w:rPr>
            </w:pPr>
            <w:r w:rsidRPr="00866CC2">
              <w:rPr>
                <w:color w:val="000000"/>
                <w:szCs w:val="28"/>
              </w:rPr>
              <w:t>0.05663</w:t>
            </w:r>
          </w:p>
        </w:tc>
        <w:tc>
          <w:tcPr>
            <w:tcW w:w="2835" w:type="dxa"/>
            <w:tcBorders>
              <w:top w:val="nil"/>
              <w:left w:val="nil"/>
              <w:bottom w:val="single" w:sz="4" w:space="0" w:color="auto"/>
              <w:right w:val="single" w:sz="4" w:space="0" w:color="auto"/>
            </w:tcBorders>
            <w:shd w:val="clear" w:color="auto" w:fill="auto"/>
            <w:noWrap/>
            <w:hideMark/>
          </w:tcPr>
          <w:p w14:paraId="6BFA2A02" w14:textId="77777777" w:rsidR="00866CC2" w:rsidRPr="00866CC2" w:rsidRDefault="00866CC2" w:rsidP="00866CC2">
            <w:pPr>
              <w:rPr>
                <w:color w:val="000000"/>
                <w:szCs w:val="28"/>
              </w:rPr>
            </w:pPr>
            <w:r w:rsidRPr="00866CC2">
              <w:rPr>
                <w:color w:val="000000"/>
                <w:szCs w:val="28"/>
              </w:rPr>
              <w:t>0.05663</w:t>
            </w:r>
          </w:p>
        </w:tc>
      </w:tr>
      <w:tr w:rsidR="00866CC2" w:rsidRPr="00866CC2" w14:paraId="424654B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389CDDE" w14:textId="77777777" w:rsidR="00866CC2" w:rsidRPr="00866CC2" w:rsidRDefault="00866CC2" w:rsidP="00866CC2">
            <w:pPr>
              <w:rPr>
                <w:color w:val="000000"/>
                <w:szCs w:val="28"/>
              </w:rPr>
            </w:pPr>
            <w:r w:rsidRPr="00866CC2">
              <w:rPr>
                <w:color w:val="000000"/>
                <w:szCs w:val="28"/>
              </w:rPr>
              <w:t>104</w:t>
            </w:r>
          </w:p>
        </w:tc>
        <w:tc>
          <w:tcPr>
            <w:tcW w:w="4054" w:type="dxa"/>
            <w:tcBorders>
              <w:top w:val="nil"/>
              <w:left w:val="nil"/>
              <w:bottom w:val="single" w:sz="4" w:space="0" w:color="auto"/>
              <w:right w:val="single" w:sz="4" w:space="0" w:color="auto"/>
            </w:tcBorders>
            <w:shd w:val="clear" w:color="auto" w:fill="auto"/>
            <w:noWrap/>
            <w:hideMark/>
          </w:tcPr>
          <w:p w14:paraId="48AB7B2A" w14:textId="77777777" w:rsidR="00866CC2" w:rsidRPr="00866CC2" w:rsidRDefault="00866CC2" w:rsidP="00866CC2">
            <w:pPr>
              <w:rPr>
                <w:color w:val="000000"/>
                <w:szCs w:val="28"/>
              </w:rPr>
            </w:pPr>
            <w:r w:rsidRPr="00866CC2">
              <w:rPr>
                <w:color w:val="000000"/>
                <w:szCs w:val="28"/>
              </w:rPr>
              <w:t>413:414</w:t>
            </w:r>
          </w:p>
        </w:tc>
        <w:tc>
          <w:tcPr>
            <w:tcW w:w="1581" w:type="dxa"/>
            <w:tcBorders>
              <w:top w:val="nil"/>
              <w:left w:val="nil"/>
              <w:bottom w:val="single" w:sz="4" w:space="0" w:color="auto"/>
              <w:right w:val="single" w:sz="4" w:space="0" w:color="auto"/>
            </w:tcBorders>
            <w:shd w:val="clear" w:color="auto" w:fill="auto"/>
            <w:noWrap/>
            <w:hideMark/>
          </w:tcPr>
          <w:p w14:paraId="75A0D8F7" w14:textId="77777777" w:rsidR="00866CC2" w:rsidRPr="00866CC2" w:rsidRDefault="00866CC2" w:rsidP="00866CC2">
            <w:pPr>
              <w:rPr>
                <w:color w:val="000000"/>
                <w:szCs w:val="28"/>
              </w:rPr>
            </w:pPr>
            <w:r w:rsidRPr="00866CC2">
              <w:rPr>
                <w:color w:val="000000"/>
                <w:szCs w:val="28"/>
              </w:rPr>
              <w:t>55.73</w:t>
            </w:r>
          </w:p>
        </w:tc>
        <w:tc>
          <w:tcPr>
            <w:tcW w:w="1588" w:type="dxa"/>
            <w:tcBorders>
              <w:top w:val="nil"/>
              <w:left w:val="nil"/>
              <w:bottom w:val="single" w:sz="4" w:space="0" w:color="auto"/>
              <w:right w:val="single" w:sz="4" w:space="0" w:color="auto"/>
            </w:tcBorders>
            <w:shd w:val="clear" w:color="auto" w:fill="auto"/>
            <w:noWrap/>
            <w:hideMark/>
          </w:tcPr>
          <w:p w14:paraId="36B06C59"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29396C79" w14:textId="77777777" w:rsidR="00866CC2" w:rsidRPr="00866CC2" w:rsidRDefault="00866CC2" w:rsidP="00866CC2">
            <w:pPr>
              <w:rPr>
                <w:color w:val="000000"/>
                <w:szCs w:val="28"/>
              </w:rPr>
            </w:pPr>
            <w:r w:rsidRPr="00866CC2">
              <w:rPr>
                <w:color w:val="000000"/>
                <w:szCs w:val="28"/>
              </w:rPr>
              <w:t>16.719</w:t>
            </w:r>
          </w:p>
        </w:tc>
        <w:tc>
          <w:tcPr>
            <w:tcW w:w="1756" w:type="dxa"/>
            <w:tcBorders>
              <w:top w:val="nil"/>
              <w:left w:val="nil"/>
              <w:bottom w:val="single" w:sz="4" w:space="0" w:color="auto"/>
              <w:right w:val="single" w:sz="4" w:space="0" w:color="auto"/>
            </w:tcBorders>
            <w:shd w:val="clear" w:color="auto" w:fill="auto"/>
            <w:noWrap/>
            <w:hideMark/>
          </w:tcPr>
          <w:p w14:paraId="1B03252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2B49EFB" w14:textId="77777777" w:rsidR="00866CC2" w:rsidRPr="00866CC2" w:rsidRDefault="00866CC2" w:rsidP="00866CC2">
            <w:pPr>
              <w:rPr>
                <w:color w:val="000000"/>
                <w:szCs w:val="28"/>
              </w:rPr>
            </w:pPr>
            <w:r w:rsidRPr="00866CC2">
              <w:rPr>
                <w:color w:val="000000"/>
                <w:szCs w:val="28"/>
              </w:rPr>
              <w:t>0.00155</w:t>
            </w:r>
          </w:p>
        </w:tc>
        <w:tc>
          <w:tcPr>
            <w:tcW w:w="2135" w:type="dxa"/>
            <w:tcBorders>
              <w:top w:val="nil"/>
              <w:left w:val="nil"/>
              <w:bottom w:val="single" w:sz="4" w:space="0" w:color="auto"/>
              <w:right w:val="single" w:sz="4" w:space="0" w:color="auto"/>
            </w:tcBorders>
            <w:shd w:val="clear" w:color="auto" w:fill="auto"/>
            <w:noWrap/>
            <w:hideMark/>
          </w:tcPr>
          <w:p w14:paraId="4643F945"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38BEB019"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0676755E" w14:textId="77777777" w:rsidR="00866CC2" w:rsidRPr="00866CC2" w:rsidRDefault="00866CC2" w:rsidP="00866CC2">
            <w:pPr>
              <w:rPr>
                <w:color w:val="000000"/>
                <w:szCs w:val="28"/>
              </w:rPr>
            </w:pPr>
            <w:r w:rsidRPr="00866CC2">
              <w:rPr>
                <w:color w:val="000000"/>
                <w:szCs w:val="28"/>
              </w:rPr>
              <w:t>3.00942</w:t>
            </w:r>
          </w:p>
        </w:tc>
        <w:tc>
          <w:tcPr>
            <w:tcW w:w="2835" w:type="dxa"/>
            <w:tcBorders>
              <w:top w:val="nil"/>
              <w:left w:val="nil"/>
              <w:bottom w:val="single" w:sz="4" w:space="0" w:color="auto"/>
              <w:right w:val="single" w:sz="4" w:space="0" w:color="auto"/>
            </w:tcBorders>
            <w:shd w:val="clear" w:color="auto" w:fill="auto"/>
            <w:noWrap/>
            <w:hideMark/>
          </w:tcPr>
          <w:p w14:paraId="0981592A" w14:textId="77777777" w:rsidR="00866CC2" w:rsidRPr="00866CC2" w:rsidRDefault="00866CC2" w:rsidP="00866CC2">
            <w:pPr>
              <w:rPr>
                <w:color w:val="000000"/>
                <w:szCs w:val="28"/>
              </w:rPr>
            </w:pPr>
            <w:r w:rsidRPr="00866CC2">
              <w:rPr>
                <w:color w:val="000000"/>
                <w:szCs w:val="28"/>
              </w:rPr>
              <w:t>3.00942</w:t>
            </w:r>
          </w:p>
        </w:tc>
      </w:tr>
      <w:tr w:rsidR="00866CC2" w:rsidRPr="00866CC2" w14:paraId="7BD8E66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F2C834A" w14:textId="77777777" w:rsidR="00866CC2" w:rsidRPr="00866CC2" w:rsidRDefault="00866CC2" w:rsidP="00866CC2">
            <w:pPr>
              <w:rPr>
                <w:color w:val="000000"/>
                <w:szCs w:val="28"/>
              </w:rPr>
            </w:pPr>
            <w:r w:rsidRPr="00866CC2">
              <w:rPr>
                <w:color w:val="000000"/>
                <w:szCs w:val="28"/>
              </w:rPr>
              <w:t>105</w:t>
            </w:r>
          </w:p>
        </w:tc>
        <w:tc>
          <w:tcPr>
            <w:tcW w:w="4054" w:type="dxa"/>
            <w:tcBorders>
              <w:top w:val="nil"/>
              <w:left w:val="nil"/>
              <w:bottom w:val="single" w:sz="4" w:space="0" w:color="auto"/>
              <w:right w:val="single" w:sz="4" w:space="0" w:color="auto"/>
            </w:tcBorders>
            <w:shd w:val="clear" w:color="auto" w:fill="auto"/>
            <w:noWrap/>
            <w:hideMark/>
          </w:tcPr>
          <w:p w14:paraId="09B57811" w14:textId="77777777" w:rsidR="00866CC2" w:rsidRPr="00866CC2" w:rsidRDefault="00866CC2" w:rsidP="00866CC2">
            <w:pPr>
              <w:rPr>
                <w:color w:val="000000"/>
                <w:szCs w:val="28"/>
              </w:rPr>
            </w:pPr>
            <w:r w:rsidRPr="00866CC2">
              <w:rPr>
                <w:color w:val="000000"/>
                <w:szCs w:val="28"/>
              </w:rPr>
              <w:t>414:№38</w:t>
            </w:r>
          </w:p>
        </w:tc>
        <w:tc>
          <w:tcPr>
            <w:tcW w:w="1581" w:type="dxa"/>
            <w:tcBorders>
              <w:top w:val="nil"/>
              <w:left w:val="nil"/>
              <w:bottom w:val="single" w:sz="4" w:space="0" w:color="auto"/>
              <w:right w:val="single" w:sz="4" w:space="0" w:color="auto"/>
            </w:tcBorders>
            <w:shd w:val="clear" w:color="auto" w:fill="auto"/>
            <w:noWrap/>
            <w:hideMark/>
          </w:tcPr>
          <w:p w14:paraId="11CBD0E9" w14:textId="77777777" w:rsidR="00866CC2" w:rsidRPr="00866CC2" w:rsidRDefault="00866CC2" w:rsidP="00866CC2">
            <w:pPr>
              <w:rPr>
                <w:color w:val="000000"/>
                <w:szCs w:val="28"/>
              </w:rPr>
            </w:pPr>
            <w:r w:rsidRPr="00866CC2">
              <w:rPr>
                <w:color w:val="000000"/>
                <w:szCs w:val="28"/>
              </w:rPr>
              <w:t>28.48</w:t>
            </w:r>
          </w:p>
        </w:tc>
        <w:tc>
          <w:tcPr>
            <w:tcW w:w="1588" w:type="dxa"/>
            <w:tcBorders>
              <w:top w:val="nil"/>
              <w:left w:val="nil"/>
              <w:bottom w:val="single" w:sz="4" w:space="0" w:color="auto"/>
              <w:right w:val="single" w:sz="4" w:space="0" w:color="auto"/>
            </w:tcBorders>
            <w:shd w:val="clear" w:color="auto" w:fill="auto"/>
            <w:noWrap/>
            <w:hideMark/>
          </w:tcPr>
          <w:p w14:paraId="531A3EFA"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30EEEFD6" w14:textId="77777777" w:rsidR="00866CC2" w:rsidRPr="00866CC2" w:rsidRDefault="00866CC2" w:rsidP="00866CC2">
            <w:pPr>
              <w:rPr>
                <w:color w:val="000000"/>
                <w:szCs w:val="28"/>
              </w:rPr>
            </w:pPr>
            <w:r w:rsidRPr="00866CC2">
              <w:rPr>
                <w:color w:val="000000"/>
                <w:szCs w:val="28"/>
              </w:rPr>
              <w:t>1.82272</w:t>
            </w:r>
          </w:p>
        </w:tc>
        <w:tc>
          <w:tcPr>
            <w:tcW w:w="1756" w:type="dxa"/>
            <w:tcBorders>
              <w:top w:val="nil"/>
              <w:left w:val="nil"/>
              <w:bottom w:val="single" w:sz="4" w:space="0" w:color="auto"/>
              <w:right w:val="single" w:sz="4" w:space="0" w:color="auto"/>
            </w:tcBorders>
            <w:shd w:val="clear" w:color="auto" w:fill="auto"/>
            <w:noWrap/>
            <w:hideMark/>
          </w:tcPr>
          <w:p w14:paraId="5973B79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757D7D4" w14:textId="77777777" w:rsidR="00866CC2" w:rsidRPr="00866CC2" w:rsidRDefault="00866CC2" w:rsidP="00866CC2">
            <w:pPr>
              <w:rPr>
                <w:color w:val="000000"/>
                <w:szCs w:val="28"/>
              </w:rPr>
            </w:pPr>
            <w:r w:rsidRPr="00866CC2">
              <w:rPr>
                <w:color w:val="000000"/>
                <w:szCs w:val="28"/>
              </w:rPr>
              <w:t>0.00066</w:t>
            </w:r>
          </w:p>
        </w:tc>
        <w:tc>
          <w:tcPr>
            <w:tcW w:w="2135" w:type="dxa"/>
            <w:tcBorders>
              <w:top w:val="nil"/>
              <w:left w:val="nil"/>
              <w:bottom w:val="single" w:sz="4" w:space="0" w:color="auto"/>
              <w:right w:val="single" w:sz="4" w:space="0" w:color="auto"/>
            </w:tcBorders>
            <w:shd w:val="clear" w:color="auto" w:fill="auto"/>
            <w:noWrap/>
            <w:hideMark/>
          </w:tcPr>
          <w:p w14:paraId="0FFFB90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06A39A7"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66329C06" w14:textId="77777777" w:rsidR="00866CC2" w:rsidRPr="00866CC2" w:rsidRDefault="00866CC2" w:rsidP="00866CC2">
            <w:pPr>
              <w:rPr>
                <w:color w:val="000000"/>
                <w:szCs w:val="28"/>
              </w:rPr>
            </w:pPr>
            <w:r w:rsidRPr="00866CC2">
              <w:rPr>
                <w:color w:val="000000"/>
                <w:szCs w:val="28"/>
              </w:rPr>
              <w:t>0.07519</w:t>
            </w:r>
          </w:p>
        </w:tc>
        <w:tc>
          <w:tcPr>
            <w:tcW w:w="2835" w:type="dxa"/>
            <w:tcBorders>
              <w:top w:val="nil"/>
              <w:left w:val="nil"/>
              <w:bottom w:val="single" w:sz="4" w:space="0" w:color="auto"/>
              <w:right w:val="single" w:sz="4" w:space="0" w:color="auto"/>
            </w:tcBorders>
            <w:shd w:val="clear" w:color="auto" w:fill="auto"/>
            <w:noWrap/>
            <w:hideMark/>
          </w:tcPr>
          <w:p w14:paraId="3E9882A6" w14:textId="77777777" w:rsidR="00866CC2" w:rsidRPr="00866CC2" w:rsidRDefault="00866CC2" w:rsidP="00866CC2">
            <w:pPr>
              <w:rPr>
                <w:color w:val="000000"/>
                <w:szCs w:val="28"/>
              </w:rPr>
            </w:pPr>
            <w:r w:rsidRPr="00866CC2">
              <w:rPr>
                <w:color w:val="000000"/>
                <w:szCs w:val="28"/>
              </w:rPr>
              <w:t>0.07519</w:t>
            </w:r>
          </w:p>
        </w:tc>
      </w:tr>
      <w:tr w:rsidR="00866CC2" w:rsidRPr="00866CC2" w14:paraId="137DB3B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B0CF8C8" w14:textId="77777777" w:rsidR="00866CC2" w:rsidRPr="00866CC2" w:rsidRDefault="00866CC2" w:rsidP="00866CC2">
            <w:pPr>
              <w:rPr>
                <w:color w:val="000000"/>
                <w:szCs w:val="28"/>
              </w:rPr>
            </w:pPr>
            <w:r w:rsidRPr="00866CC2">
              <w:rPr>
                <w:color w:val="000000"/>
                <w:szCs w:val="28"/>
              </w:rPr>
              <w:lastRenderedPageBreak/>
              <w:t>106</w:t>
            </w:r>
          </w:p>
        </w:tc>
        <w:tc>
          <w:tcPr>
            <w:tcW w:w="4054" w:type="dxa"/>
            <w:tcBorders>
              <w:top w:val="nil"/>
              <w:left w:val="nil"/>
              <w:bottom w:val="single" w:sz="4" w:space="0" w:color="auto"/>
              <w:right w:val="single" w:sz="4" w:space="0" w:color="auto"/>
            </w:tcBorders>
            <w:shd w:val="clear" w:color="auto" w:fill="auto"/>
            <w:noWrap/>
            <w:hideMark/>
          </w:tcPr>
          <w:p w14:paraId="4BB0DD02" w14:textId="77777777" w:rsidR="00866CC2" w:rsidRPr="00866CC2" w:rsidRDefault="00866CC2" w:rsidP="00866CC2">
            <w:pPr>
              <w:rPr>
                <w:color w:val="000000"/>
                <w:szCs w:val="28"/>
              </w:rPr>
            </w:pPr>
            <w:r w:rsidRPr="00866CC2">
              <w:rPr>
                <w:color w:val="000000"/>
                <w:szCs w:val="28"/>
              </w:rPr>
              <w:t>414:414а</w:t>
            </w:r>
          </w:p>
        </w:tc>
        <w:tc>
          <w:tcPr>
            <w:tcW w:w="1581" w:type="dxa"/>
            <w:tcBorders>
              <w:top w:val="nil"/>
              <w:left w:val="nil"/>
              <w:bottom w:val="single" w:sz="4" w:space="0" w:color="auto"/>
              <w:right w:val="single" w:sz="4" w:space="0" w:color="auto"/>
            </w:tcBorders>
            <w:shd w:val="clear" w:color="auto" w:fill="auto"/>
            <w:noWrap/>
            <w:hideMark/>
          </w:tcPr>
          <w:p w14:paraId="5B1B7316" w14:textId="77777777" w:rsidR="00866CC2" w:rsidRPr="00866CC2" w:rsidRDefault="00866CC2" w:rsidP="00866CC2">
            <w:pPr>
              <w:rPr>
                <w:color w:val="000000"/>
                <w:szCs w:val="28"/>
              </w:rPr>
            </w:pPr>
            <w:r w:rsidRPr="00866CC2">
              <w:rPr>
                <w:color w:val="000000"/>
                <w:szCs w:val="28"/>
              </w:rPr>
              <w:t>10.41</w:t>
            </w:r>
          </w:p>
        </w:tc>
        <w:tc>
          <w:tcPr>
            <w:tcW w:w="1588" w:type="dxa"/>
            <w:tcBorders>
              <w:top w:val="nil"/>
              <w:left w:val="nil"/>
              <w:bottom w:val="single" w:sz="4" w:space="0" w:color="auto"/>
              <w:right w:val="single" w:sz="4" w:space="0" w:color="auto"/>
            </w:tcBorders>
            <w:shd w:val="clear" w:color="auto" w:fill="auto"/>
            <w:noWrap/>
            <w:hideMark/>
          </w:tcPr>
          <w:p w14:paraId="471AF945"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70D9A394" w14:textId="77777777" w:rsidR="00866CC2" w:rsidRPr="00866CC2" w:rsidRDefault="00866CC2" w:rsidP="00866CC2">
            <w:pPr>
              <w:rPr>
                <w:color w:val="000000"/>
                <w:szCs w:val="28"/>
              </w:rPr>
            </w:pPr>
            <w:r w:rsidRPr="00866CC2">
              <w:rPr>
                <w:color w:val="000000"/>
                <w:szCs w:val="28"/>
              </w:rPr>
              <w:t>1.041</w:t>
            </w:r>
          </w:p>
        </w:tc>
        <w:tc>
          <w:tcPr>
            <w:tcW w:w="1756" w:type="dxa"/>
            <w:tcBorders>
              <w:top w:val="nil"/>
              <w:left w:val="nil"/>
              <w:bottom w:val="single" w:sz="4" w:space="0" w:color="auto"/>
              <w:right w:val="single" w:sz="4" w:space="0" w:color="auto"/>
            </w:tcBorders>
            <w:shd w:val="clear" w:color="auto" w:fill="auto"/>
            <w:noWrap/>
            <w:hideMark/>
          </w:tcPr>
          <w:p w14:paraId="68656AF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5C5457F" w14:textId="77777777" w:rsidR="00866CC2" w:rsidRPr="00866CC2" w:rsidRDefault="00866CC2" w:rsidP="00866CC2">
            <w:pPr>
              <w:rPr>
                <w:color w:val="000000"/>
                <w:szCs w:val="28"/>
              </w:rPr>
            </w:pPr>
            <w:r w:rsidRPr="00866CC2">
              <w:rPr>
                <w:color w:val="000000"/>
                <w:szCs w:val="28"/>
              </w:rPr>
              <w:t>0.00032</w:t>
            </w:r>
          </w:p>
        </w:tc>
        <w:tc>
          <w:tcPr>
            <w:tcW w:w="2135" w:type="dxa"/>
            <w:tcBorders>
              <w:top w:val="nil"/>
              <w:left w:val="nil"/>
              <w:bottom w:val="single" w:sz="4" w:space="0" w:color="auto"/>
              <w:right w:val="single" w:sz="4" w:space="0" w:color="auto"/>
            </w:tcBorders>
            <w:shd w:val="clear" w:color="auto" w:fill="auto"/>
            <w:noWrap/>
            <w:hideMark/>
          </w:tcPr>
          <w:p w14:paraId="4C07E2B7"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5916E8E"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174B22E4" w14:textId="77777777" w:rsidR="00866CC2" w:rsidRPr="00866CC2" w:rsidRDefault="00866CC2" w:rsidP="00866CC2">
            <w:pPr>
              <w:rPr>
                <w:color w:val="000000"/>
                <w:szCs w:val="28"/>
              </w:rPr>
            </w:pPr>
            <w:r w:rsidRPr="00866CC2">
              <w:rPr>
                <w:color w:val="000000"/>
                <w:szCs w:val="28"/>
              </w:rPr>
              <w:t>0.04372</w:t>
            </w:r>
          </w:p>
        </w:tc>
        <w:tc>
          <w:tcPr>
            <w:tcW w:w="2835" w:type="dxa"/>
            <w:tcBorders>
              <w:top w:val="nil"/>
              <w:left w:val="nil"/>
              <w:bottom w:val="single" w:sz="4" w:space="0" w:color="auto"/>
              <w:right w:val="single" w:sz="4" w:space="0" w:color="auto"/>
            </w:tcBorders>
            <w:shd w:val="clear" w:color="auto" w:fill="auto"/>
            <w:noWrap/>
            <w:hideMark/>
          </w:tcPr>
          <w:p w14:paraId="38864E7C" w14:textId="77777777" w:rsidR="00866CC2" w:rsidRPr="00866CC2" w:rsidRDefault="00866CC2" w:rsidP="00866CC2">
            <w:pPr>
              <w:rPr>
                <w:color w:val="000000"/>
                <w:szCs w:val="28"/>
              </w:rPr>
            </w:pPr>
            <w:r w:rsidRPr="00866CC2">
              <w:rPr>
                <w:color w:val="000000"/>
                <w:szCs w:val="28"/>
              </w:rPr>
              <w:t>0.04372</w:t>
            </w:r>
          </w:p>
        </w:tc>
      </w:tr>
      <w:tr w:rsidR="00866CC2" w:rsidRPr="00866CC2" w14:paraId="3551C82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864C7C0" w14:textId="77777777" w:rsidR="00866CC2" w:rsidRPr="00866CC2" w:rsidRDefault="00866CC2" w:rsidP="00866CC2">
            <w:pPr>
              <w:rPr>
                <w:color w:val="000000"/>
                <w:szCs w:val="28"/>
              </w:rPr>
            </w:pPr>
            <w:r w:rsidRPr="00866CC2">
              <w:rPr>
                <w:color w:val="000000"/>
                <w:szCs w:val="28"/>
              </w:rPr>
              <w:t>107</w:t>
            </w:r>
          </w:p>
        </w:tc>
        <w:tc>
          <w:tcPr>
            <w:tcW w:w="4054" w:type="dxa"/>
            <w:tcBorders>
              <w:top w:val="nil"/>
              <w:left w:val="nil"/>
              <w:bottom w:val="single" w:sz="4" w:space="0" w:color="auto"/>
              <w:right w:val="single" w:sz="4" w:space="0" w:color="auto"/>
            </w:tcBorders>
            <w:shd w:val="clear" w:color="auto" w:fill="auto"/>
            <w:noWrap/>
            <w:hideMark/>
          </w:tcPr>
          <w:p w14:paraId="2D500125" w14:textId="77777777" w:rsidR="00866CC2" w:rsidRPr="00866CC2" w:rsidRDefault="00866CC2" w:rsidP="00866CC2">
            <w:pPr>
              <w:rPr>
                <w:color w:val="000000"/>
                <w:szCs w:val="28"/>
              </w:rPr>
            </w:pPr>
            <w:r w:rsidRPr="00866CC2">
              <w:rPr>
                <w:color w:val="000000"/>
                <w:szCs w:val="28"/>
              </w:rPr>
              <w:t>414а:№31</w:t>
            </w:r>
          </w:p>
        </w:tc>
        <w:tc>
          <w:tcPr>
            <w:tcW w:w="1581" w:type="dxa"/>
            <w:tcBorders>
              <w:top w:val="nil"/>
              <w:left w:val="nil"/>
              <w:bottom w:val="single" w:sz="4" w:space="0" w:color="auto"/>
              <w:right w:val="single" w:sz="4" w:space="0" w:color="auto"/>
            </w:tcBorders>
            <w:shd w:val="clear" w:color="auto" w:fill="auto"/>
            <w:noWrap/>
            <w:hideMark/>
          </w:tcPr>
          <w:p w14:paraId="7148AD99" w14:textId="77777777" w:rsidR="00866CC2" w:rsidRPr="00866CC2" w:rsidRDefault="00866CC2" w:rsidP="00866CC2">
            <w:pPr>
              <w:rPr>
                <w:color w:val="000000"/>
                <w:szCs w:val="28"/>
              </w:rPr>
            </w:pPr>
            <w:r w:rsidRPr="00866CC2">
              <w:rPr>
                <w:color w:val="000000"/>
                <w:szCs w:val="28"/>
              </w:rPr>
              <w:t>20.78</w:t>
            </w:r>
          </w:p>
        </w:tc>
        <w:tc>
          <w:tcPr>
            <w:tcW w:w="1588" w:type="dxa"/>
            <w:tcBorders>
              <w:top w:val="nil"/>
              <w:left w:val="nil"/>
              <w:bottom w:val="single" w:sz="4" w:space="0" w:color="auto"/>
              <w:right w:val="single" w:sz="4" w:space="0" w:color="auto"/>
            </w:tcBorders>
            <w:shd w:val="clear" w:color="auto" w:fill="auto"/>
            <w:noWrap/>
            <w:hideMark/>
          </w:tcPr>
          <w:p w14:paraId="0C38B987"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773215BB" w14:textId="77777777" w:rsidR="00866CC2" w:rsidRPr="00866CC2" w:rsidRDefault="00866CC2" w:rsidP="00866CC2">
            <w:pPr>
              <w:rPr>
                <w:color w:val="000000"/>
                <w:szCs w:val="28"/>
              </w:rPr>
            </w:pPr>
            <w:r w:rsidRPr="00866CC2">
              <w:rPr>
                <w:color w:val="000000"/>
                <w:szCs w:val="28"/>
              </w:rPr>
              <w:t>2.078</w:t>
            </w:r>
          </w:p>
        </w:tc>
        <w:tc>
          <w:tcPr>
            <w:tcW w:w="1756" w:type="dxa"/>
            <w:tcBorders>
              <w:top w:val="nil"/>
              <w:left w:val="nil"/>
              <w:bottom w:val="single" w:sz="4" w:space="0" w:color="auto"/>
              <w:right w:val="single" w:sz="4" w:space="0" w:color="auto"/>
            </w:tcBorders>
            <w:shd w:val="clear" w:color="auto" w:fill="auto"/>
            <w:noWrap/>
            <w:hideMark/>
          </w:tcPr>
          <w:p w14:paraId="57788EC8"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70A8591" w14:textId="77777777" w:rsidR="00866CC2" w:rsidRPr="00866CC2" w:rsidRDefault="00866CC2" w:rsidP="00866CC2">
            <w:pPr>
              <w:rPr>
                <w:color w:val="000000"/>
                <w:szCs w:val="28"/>
              </w:rPr>
            </w:pPr>
            <w:r w:rsidRPr="00866CC2">
              <w:rPr>
                <w:color w:val="000000"/>
                <w:szCs w:val="28"/>
              </w:rPr>
              <w:t>0.00035</w:t>
            </w:r>
          </w:p>
        </w:tc>
        <w:tc>
          <w:tcPr>
            <w:tcW w:w="2135" w:type="dxa"/>
            <w:tcBorders>
              <w:top w:val="nil"/>
              <w:left w:val="nil"/>
              <w:bottom w:val="single" w:sz="4" w:space="0" w:color="auto"/>
              <w:right w:val="single" w:sz="4" w:space="0" w:color="auto"/>
            </w:tcBorders>
            <w:shd w:val="clear" w:color="auto" w:fill="auto"/>
            <w:noWrap/>
            <w:hideMark/>
          </w:tcPr>
          <w:p w14:paraId="79B2EFA0"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09FD92A"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6F5B0CD4" w14:textId="77777777" w:rsidR="00866CC2" w:rsidRPr="00866CC2" w:rsidRDefault="00866CC2" w:rsidP="00866CC2">
            <w:pPr>
              <w:rPr>
                <w:color w:val="000000"/>
                <w:szCs w:val="28"/>
              </w:rPr>
            </w:pPr>
            <w:r w:rsidRPr="00866CC2">
              <w:rPr>
                <w:color w:val="000000"/>
                <w:szCs w:val="28"/>
              </w:rPr>
              <w:t>0.08728</w:t>
            </w:r>
          </w:p>
        </w:tc>
        <w:tc>
          <w:tcPr>
            <w:tcW w:w="2835" w:type="dxa"/>
            <w:tcBorders>
              <w:top w:val="nil"/>
              <w:left w:val="nil"/>
              <w:bottom w:val="single" w:sz="4" w:space="0" w:color="auto"/>
              <w:right w:val="single" w:sz="4" w:space="0" w:color="auto"/>
            </w:tcBorders>
            <w:shd w:val="clear" w:color="auto" w:fill="auto"/>
            <w:noWrap/>
            <w:hideMark/>
          </w:tcPr>
          <w:p w14:paraId="1308026D" w14:textId="77777777" w:rsidR="00866CC2" w:rsidRPr="00866CC2" w:rsidRDefault="00866CC2" w:rsidP="00866CC2">
            <w:pPr>
              <w:rPr>
                <w:color w:val="000000"/>
                <w:szCs w:val="28"/>
              </w:rPr>
            </w:pPr>
            <w:r w:rsidRPr="00866CC2">
              <w:rPr>
                <w:color w:val="000000"/>
                <w:szCs w:val="28"/>
              </w:rPr>
              <w:t>0.08728</w:t>
            </w:r>
          </w:p>
        </w:tc>
      </w:tr>
      <w:tr w:rsidR="00866CC2" w:rsidRPr="00866CC2" w14:paraId="3D9C032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D78F8C8" w14:textId="77777777" w:rsidR="00866CC2" w:rsidRPr="00866CC2" w:rsidRDefault="00866CC2" w:rsidP="00866CC2">
            <w:pPr>
              <w:rPr>
                <w:color w:val="000000"/>
                <w:szCs w:val="28"/>
              </w:rPr>
            </w:pPr>
            <w:r w:rsidRPr="00866CC2">
              <w:rPr>
                <w:color w:val="000000"/>
                <w:szCs w:val="28"/>
              </w:rPr>
              <w:t>108</w:t>
            </w:r>
          </w:p>
        </w:tc>
        <w:tc>
          <w:tcPr>
            <w:tcW w:w="4054" w:type="dxa"/>
            <w:tcBorders>
              <w:top w:val="nil"/>
              <w:left w:val="nil"/>
              <w:bottom w:val="single" w:sz="4" w:space="0" w:color="auto"/>
              <w:right w:val="single" w:sz="4" w:space="0" w:color="auto"/>
            </w:tcBorders>
            <w:shd w:val="clear" w:color="auto" w:fill="auto"/>
            <w:noWrap/>
            <w:hideMark/>
          </w:tcPr>
          <w:p w14:paraId="44ECDE5B" w14:textId="77777777" w:rsidR="00866CC2" w:rsidRPr="00866CC2" w:rsidRDefault="00866CC2" w:rsidP="00866CC2">
            <w:pPr>
              <w:rPr>
                <w:color w:val="000000"/>
                <w:szCs w:val="28"/>
              </w:rPr>
            </w:pPr>
            <w:r w:rsidRPr="00866CC2">
              <w:rPr>
                <w:color w:val="000000"/>
                <w:szCs w:val="28"/>
              </w:rPr>
              <w:t>414:415</w:t>
            </w:r>
          </w:p>
        </w:tc>
        <w:tc>
          <w:tcPr>
            <w:tcW w:w="1581" w:type="dxa"/>
            <w:tcBorders>
              <w:top w:val="nil"/>
              <w:left w:val="nil"/>
              <w:bottom w:val="single" w:sz="4" w:space="0" w:color="auto"/>
              <w:right w:val="single" w:sz="4" w:space="0" w:color="auto"/>
            </w:tcBorders>
            <w:shd w:val="clear" w:color="auto" w:fill="auto"/>
            <w:noWrap/>
            <w:hideMark/>
          </w:tcPr>
          <w:p w14:paraId="4E1B30C2" w14:textId="77777777" w:rsidR="00866CC2" w:rsidRPr="00866CC2" w:rsidRDefault="00866CC2" w:rsidP="00866CC2">
            <w:pPr>
              <w:rPr>
                <w:color w:val="000000"/>
                <w:szCs w:val="28"/>
              </w:rPr>
            </w:pPr>
            <w:r w:rsidRPr="00866CC2">
              <w:rPr>
                <w:color w:val="000000"/>
                <w:szCs w:val="28"/>
              </w:rPr>
              <w:t>72.29</w:t>
            </w:r>
          </w:p>
        </w:tc>
        <w:tc>
          <w:tcPr>
            <w:tcW w:w="1588" w:type="dxa"/>
            <w:tcBorders>
              <w:top w:val="nil"/>
              <w:left w:val="nil"/>
              <w:bottom w:val="single" w:sz="4" w:space="0" w:color="auto"/>
              <w:right w:val="single" w:sz="4" w:space="0" w:color="auto"/>
            </w:tcBorders>
            <w:shd w:val="clear" w:color="auto" w:fill="auto"/>
            <w:noWrap/>
            <w:hideMark/>
          </w:tcPr>
          <w:p w14:paraId="042A6B4E" w14:textId="77777777" w:rsidR="00866CC2" w:rsidRPr="00866CC2" w:rsidRDefault="00866CC2" w:rsidP="00866CC2">
            <w:pPr>
              <w:rPr>
                <w:color w:val="000000"/>
                <w:szCs w:val="28"/>
              </w:rPr>
            </w:pPr>
            <w:r w:rsidRPr="00866CC2">
              <w:rPr>
                <w:color w:val="000000"/>
                <w:szCs w:val="28"/>
              </w:rPr>
              <w:t>133</w:t>
            </w:r>
          </w:p>
        </w:tc>
        <w:tc>
          <w:tcPr>
            <w:tcW w:w="1455" w:type="dxa"/>
            <w:tcBorders>
              <w:top w:val="nil"/>
              <w:left w:val="nil"/>
              <w:bottom w:val="single" w:sz="4" w:space="0" w:color="auto"/>
              <w:right w:val="single" w:sz="4" w:space="0" w:color="auto"/>
            </w:tcBorders>
            <w:shd w:val="clear" w:color="auto" w:fill="auto"/>
            <w:noWrap/>
            <w:hideMark/>
          </w:tcPr>
          <w:p w14:paraId="6A63473B" w14:textId="77777777" w:rsidR="00866CC2" w:rsidRPr="00866CC2" w:rsidRDefault="00866CC2" w:rsidP="00866CC2">
            <w:pPr>
              <w:rPr>
                <w:color w:val="000000"/>
                <w:szCs w:val="28"/>
              </w:rPr>
            </w:pPr>
            <w:r w:rsidRPr="00866CC2">
              <w:rPr>
                <w:color w:val="000000"/>
                <w:szCs w:val="28"/>
              </w:rPr>
              <w:t>18.0725</w:t>
            </w:r>
          </w:p>
        </w:tc>
        <w:tc>
          <w:tcPr>
            <w:tcW w:w="1756" w:type="dxa"/>
            <w:tcBorders>
              <w:top w:val="nil"/>
              <w:left w:val="nil"/>
              <w:bottom w:val="single" w:sz="4" w:space="0" w:color="auto"/>
              <w:right w:val="single" w:sz="4" w:space="0" w:color="auto"/>
            </w:tcBorders>
            <w:shd w:val="clear" w:color="auto" w:fill="auto"/>
            <w:noWrap/>
            <w:hideMark/>
          </w:tcPr>
          <w:p w14:paraId="7DB08F9A"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981F9BB" w14:textId="77777777" w:rsidR="00866CC2" w:rsidRPr="00866CC2" w:rsidRDefault="00866CC2" w:rsidP="00866CC2">
            <w:pPr>
              <w:rPr>
                <w:color w:val="000000"/>
                <w:szCs w:val="28"/>
              </w:rPr>
            </w:pPr>
            <w:r w:rsidRPr="00866CC2">
              <w:rPr>
                <w:color w:val="000000"/>
                <w:szCs w:val="28"/>
              </w:rPr>
              <w:t>0.00348</w:t>
            </w:r>
          </w:p>
        </w:tc>
        <w:tc>
          <w:tcPr>
            <w:tcW w:w="2135" w:type="dxa"/>
            <w:tcBorders>
              <w:top w:val="nil"/>
              <w:left w:val="nil"/>
              <w:bottom w:val="single" w:sz="4" w:space="0" w:color="auto"/>
              <w:right w:val="single" w:sz="4" w:space="0" w:color="auto"/>
            </w:tcBorders>
            <w:shd w:val="clear" w:color="auto" w:fill="auto"/>
            <w:noWrap/>
            <w:hideMark/>
          </w:tcPr>
          <w:p w14:paraId="0A5685A1"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4512D5B" w14:textId="77777777" w:rsidR="00866CC2" w:rsidRPr="00866CC2" w:rsidRDefault="00866CC2" w:rsidP="00866CC2">
            <w:pPr>
              <w:rPr>
                <w:color w:val="000000"/>
                <w:szCs w:val="28"/>
              </w:rPr>
            </w:pPr>
            <w:r w:rsidRPr="00866CC2">
              <w:rPr>
                <w:color w:val="000000"/>
                <w:szCs w:val="28"/>
              </w:rPr>
              <w:t>12.00000</w:t>
            </w:r>
          </w:p>
        </w:tc>
        <w:tc>
          <w:tcPr>
            <w:tcW w:w="2846" w:type="dxa"/>
            <w:tcBorders>
              <w:top w:val="nil"/>
              <w:left w:val="nil"/>
              <w:bottom w:val="single" w:sz="4" w:space="0" w:color="auto"/>
              <w:right w:val="single" w:sz="4" w:space="0" w:color="auto"/>
            </w:tcBorders>
            <w:shd w:val="clear" w:color="auto" w:fill="auto"/>
            <w:noWrap/>
            <w:hideMark/>
          </w:tcPr>
          <w:p w14:paraId="2945DAEB" w14:textId="77777777" w:rsidR="00866CC2" w:rsidRPr="00866CC2" w:rsidRDefault="00866CC2" w:rsidP="00866CC2">
            <w:pPr>
              <w:rPr>
                <w:color w:val="000000"/>
                <w:szCs w:val="28"/>
              </w:rPr>
            </w:pPr>
            <w:r w:rsidRPr="00866CC2">
              <w:rPr>
                <w:color w:val="000000"/>
                <w:szCs w:val="28"/>
              </w:rPr>
              <w:t>2.60244</w:t>
            </w:r>
          </w:p>
        </w:tc>
        <w:tc>
          <w:tcPr>
            <w:tcW w:w="2835" w:type="dxa"/>
            <w:tcBorders>
              <w:top w:val="nil"/>
              <w:left w:val="nil"/>
              <w:bottom w:val="single" w:sz="4" w:space="0" w:color="auto"/>
              <w:right w:val="single" w:sz="4" w:space="0" w:color="auto"/>
            </w:tcBorders>
            <w:shd w:val="clear" w:color="auto" w:fill="auto"/>
            <w:noWrap/>
            <w:hideMark/>
          </w:tcPr>
          <w:p w14:paraId="77EC418F" w14:textId="77777777" w:rsidR="00866CC2" w:rsidRPr="00866CC2" w:rsidRDefault="00866CC2" w:rsidP="00866CC2">
            <w:pPr>
              <w:rPr>
                <w:color w:val="000000"/>
                <w:szCs w:val="28"/>
              </w:rPr>
            </w:pPr>
            <w:r w:rsidRPr="00866CC2">
              <w:rPr>
                <w:color w:val="000000"/>
                <w:szCs w:val="28"/>
              </w:rPr>
              <w:t>2.60244</w:t>
            </w:r>
          </w:p>
        </w:tc>
      </w:tr>
      <w:tr w:rsidR="00866CC2" w:rsidRPr="00866CC2" w14:paraId="66FCC3D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53116AE" w14:textId="77777777" w:rsidR="00866CC2" w:rsidRPr="00866CC2" w:rsidRDefault="00866CC2" w:rsidP="00866CC2">
            <w:pPr>
              <w:rPr>
                <w:color w:val="000000"/>
                <w:szCs w:val="28"/>
              </w:rPr>
            </w:pPr>
            <w:r w:rsidRPr="00866CC2">
              <w:rPr>
                <w:color w:val="000000"/>
                <w:szCs w:val="28"/>
              </w:rPr>
              <w:t>109</w:t>
            </w:r>
          </w:p>
        </w:tc>
        <w:tc>
          <w:tcPr>
            <w:tcW w:w="4054" w:type="dxa"/>
            <w:tcBorders>
              <w:top w:val="nil"/>
              <w:left w:val="nil"/>
              <w:bottom w:val="single" w:sz="4" w:space="0" w:color="auto"/>
              <w:right w:val="single" w:sz="4" w:space="0" w:color="auto"/>
            </w:tcBorders>
            <w:shd w:val="clear" w:color="auto" w:fill="auto"/>
            <w:noWrap/>
            <w:hideMark/>
          </w:tcPr>
          <w:p w14:paraId="673FD731" w14:textId="77777777" w:rsidR="00866CC2" w:rsidRPr="00866CC2" w:rsidRDefault="00866CC2" w:rsidP="00866CC2">
            <w:pPr>
              <w:rPr>
                <w:color w:val="000000"/>
                <w:szCs w:val="28"/>
              </w:rPr>
            </w:pPr>
            <w:r w:rsidRPr="00866CC2">
              <w:rPr>
                <w:color w:val="000000"/>
                <w:szCs w:val="28"/>
              </w:rPr>
              <w:t>415:з6</w:t>
            </w:r>
          </w:p>
        </w:tc>
        <w:tc>
          <w:tcPr>
            <w:tcW w:w="1581" w:type="dxa"/>
            <w:tcBorders>
              <w:top w:val="nil"/>
              <w:left w:val="nil"/>
              <w:bottom w:val="single" w:sz="4" w:space="0" w:color="auto"/>
              <w:right w:val="single" w:sz="4" w:space="0" w:color="auto"/>
            </w:tcBorders>
            <w:shd w:val="clear" w:color="auto" w:fill="auto"/>
            <w:noWrap/>
            <w:hideMark/>
          </w:tcPr>
          <w:p w14:paraId="172F65AB" w14:textId="77777777" w:rsidR="00866CC2" w:rsidRPr="00866CC2" w:rsidRDefault="00866CC2" w:rsidP="00866CC2">
            <w:pPr>
              <w:rPr>
                <w:color w:val="000000"/>
                <w:szCs w:val="28"/>
              </w:rPr>
            </w:pPr>
            <w:r w:rsidRPr="00866CC2">
              <w:rPr>
                <w:color w:val="000000"/>
                <w:szCs w:val="28"/>
              </w:rPr>
              <w:t>3.97</w:t>
            </w:r>
          </w:p>
        </w:tc>
        <w:tc>
          <w:tcPr>
            <w:tcW w:w="1588" w:type="dxa"/>
            <w:tcBorders>
              <w:top w:val="nil"/>
              <w:left w:val="nil"/>
              <w:bottom w:val="single" w:sz="4" w:space="0" w:color="auto"/>
              <w:right w:val="single" w:sz="4" w:space="0" w:color="auto"/>
            </w:tcBorders>
            <w:shd w:val="clear" w:color="auto" w:fill="auto"/>
            <w:noWrap/>
            <w:hideMark/>
          </w:tcPr>
          <w:p w14:paraId="105C160F"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37C6F51F" w14:textId="77777777" w:rsidR="00866CC2" w:rsidRPr="00866CC2" w:rsidRDefault="00866CC2" w:rsidP="00866CC2">
            <w:pPr>
              <w:rPr>
                <w:color w:val="000000"/>
                <w:szCs w:val="28"/>
              </w:rPr>
            </w:pPr>
            <w:r w:rsidRPr="00866CC2">
              <w:rPr>
                <w:color w:val="000000"/>
                <w:szCs w:val="28"/>
              </w:rPr>
              <w:t>0.6352</w:t>
            </w:r>
          </w:p>
        </w:tc>
        <w:tc>
          <w:tcPr>
            <w:tcW w:w="1756" w:type="dxa"/>
            <w:tcBorders>
              <w:top w:val="nil"/>
              <w:left w:val="nil"/>
              <w:bottom w:val="single" w:sz="4" w:space="0" w:color="auto"/>
              <w:right w:val="single" w:sz="4" w:space="0" w:color="auto"/>
            </w:tcBorders>
            <w:shd w:val="clear" w:color="auto" w:fill="auto"/>
            <w:noWrap/>
            <w:hideMark/>
          </w:tcPr>
          <w:p w14:paraId="66B67E8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220D9D6" w14:textId="77777777" w:rsidR="00866CC2" w:rsidRPr="00866CC2" w:rsidRDefault="00866CC2" w:rsidP="00866CC2">
            <w:pPr>
              <w:rPr>
                <w:color w:val="000000"/>
                <w:szCs w:val="28"/>
              </w:rPr>
            </w:pPr>
            <w:r w:rsidRPr="00866CC2">
              <w:rPr>
                <w:color w:val="000000"/>
                <w:szCs w:val="28"/>
              </w:rPr>
              <w:t>0.00015</w:t>
            </w:r>
          </w:p>
        </w:tc>
        <w:tc>
          <w:tcPr>
            <w:tcW w:w="2135" w:type="dxa"/>
            <w:tcBorders>
              <w:top w:val="nil"/>
              <w:left w:val="nil"/>
              <w:bottom w:val="single" w:sz="4" w:space="0" w:color="auto"/>
              <w:right w:val="single" w:sz="4" w:space="0" w:color="auto"/>
            </w:tcBorders>
            <w:shd w:val="clear" w:color="auto" w:fill="auto"/>
            <w:noWrap/>
            <w:hideMark/>
          </w:tcPr>
          <w:p w14:paraId="4151A396"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3FD77D9"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5DEBC62D" w14:textId="77777777" w:rsidR="00866CC2" w:rsidRPr="00866CC2" w:rsidRDefault="00866CC2" w:rsidP="00866CC2">
            <w:pPr>
              <w:rPr>
                <w:color w:val="000000"/>
                <w:szCs w:val="28"/>
              </w:rPr>
            </w:pPr>
            <w:r w:rsidRPr="00866CC2">
              <w:rPr>
                <w:color w:val="000000"/>
                <w:szCs w:val="28"/>
              </w:rPr>
              <w:t>0.06312</w:t>
            </w:r>
          </w:p>
        </w:tc>
        <w:tc>
          <w:tcPr>
            <w:tcW w:w="2835" w:type="dxa"/>
            <w:tcBorders>
              <w:top w:val="nil"/>
              <w:left w:val="nil"/>
              <w:bottom w:val="single" w:sz="4" w:space="0" w:color="auto"/>
              <w:right w:val="single" w:sz="4" w:space="0" w:color="auto"/>
            </w:tcBorders>
            <w:shd w:val="clear" w:color="auto" w:fill="auto"/>
            <w:noWrap/>
            <w:hideMark/>
          </w:tcPr>
          <w:p w14:paraId="391EA06A" w14:textId="77777777" w:rsidR="00866CC2" w:rsidRPr="00866CC2" w:rsidRDefault="00866CC2" w:rsidP="00866CC2">
            <w:pPr>
              <w:rPr>
                <w:color w:val="000000"/>
                <w:szCs w:val="28"/>
              </w:rPr>
            </w:pPr>
            <w:r w:rsidRPr="00866CC2">
              <w:rPr>
                <w:color w:val="000000"/>
                <w:szCs w:val="28"/>
              </w:rPr>
              <w:t>0.06312</w:t>
            </w:r>
          </w:p>
        </w:tc>
      </w:tr>
      <w:tr w:rsidR="00866CC2" w:rsidRPr="00866CC2" w14:paraId="71AC7E3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9F21E4C" w14:textId="77777777" w:rsidR="00866CC2" w:rsidRPr="00866CC2" w:rsidRDefault="00866CC2" w:rsidP="00866CC2">
            <w:pPr>
              <w:rPr>
                <w:color w:val="000000"/>
                <w:szCs w:val="28"/>
              </w:rPr>
            </w:pPr>
            <w:r w:rsidRPr="00866CC2">
              <w:rPr>
                <w:color w:val="000000"/>
                <w:szCs w:val="28"/>
              </w:rPr>
              <w:t>110</w:t>
            </w:r>
          </w:p>
        </w:tc>
        <w:tc>
          <w:tcPr>
            <w:tcW w:w="4054" w:type="dxa"/>
            <w:tcBorders>
              <w:top w:val="nil"/>
              <w:left w:val="nil"/>
              <w:bottom w:val="single" w:sz="4" w:space="0" w:color="auto"/>
              <w:right w:val="single" w:sz="4" w:space="0" w:color="auto"/>
            </w:tcBorders>
            <w:shd w:val="clear" w:color="auto" w:fill="auto"/>
            <w:noWrap/>
            <w:hideMark/>
          </w:tcPr>
          <w:p w14:paraId="28810182" w14:textId="77777777" w:rsidR="00866CC2" w:rsidRPr="00866CC2" w:rsidRDefault="00866CC2" w:rsidP="00866CC2">
            <w:pPr>
              <w:rPr>
                <w:color w:val="000000"/>
                <w:szCs w:val="28"/>
              </w:rPr>
            </w:pPr>
            <w:r w:rsidRPr="00866CC2">
              <w:rPr>
                <w:color w:val="000000"/>
                <w:szCs w:val="28"/>
              </w:rPr>
              <w:t>з6:416</w:t>
            </w:r>
          </w:p>
        </w:tc>
        <w:tc>
          <w:tcPr>
            <w:tcW w:w="1581" w:type="dxa"/>
            <w:tcBorders>
              <w:top w:val="nil"/>
              <w:left w:val="nil"/>
              <w:bottom w:val="single" w:sz="4" w:space="0" w:color="auto"/>
              <w:right w:val="single" w:sz="4" w:space="0" w:color="auto"/>
            </w:tcBorders>
            <w:shd w:val="clear" w:color="auto" w:fill="auto"/>
            <w:noWrap/>
            <w:hideMark/>
          </w:tcPr>
          <w:p w14:paraId="78239F08" w14:textId="77777777" w:rsidR="00866CC2" w:rsidRPr="00866CC2" w:rsidRDefault="00866CC2" w:rsidP="00866CC2">
            <w:pPr>
              <w:rPr>
                <w:color w:val="000000"/>
                <w:szCs w:val="28"/>
              </w:rPr>
            </w:pPr>
            <w:r w:rsidRPr="00866CC2">
              <w:rPr>
                <w:color w:val="000000"/>
                <w:szCs w:val="28"/>
              </w:rPr>
              <w:t>24.2</w:t>
            </w:r>
          </w:p>
        </w:tc>
        <w:tc>
          <w:tcPr>
            <w:tcW w:w="1588" w:type="dxa"/>
            <w:tcBorders>
              <w:top w:val="nil"/>
              <w:left w:val="nil"/>
              <w:bottom w:val="single" w:sz="4" w:space="0" w:color="auto"/>
              <w:right w:val="single" w:sz="4" w:space="0" w:color="auto"/>
            </w:tcBorders>
            <w:shd w:val="clear" w:color="auto" w:fill="auto"/>
            <w:noWrap/>
            <w:hideMark/>
          </w:tcPr>
          <w:p w14:paraId="0998E8B3"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4A23D8FE" w14:textId="77777777" w:rsidR="00866CC2" w:rsidRPr="00866CC2" w:rsidRDefault="00866CC2" w:rsidP="00866CC2">
            <w:pPr>
              <w:rPr>
                <w:color w:val="000000"/>
                <w:szCs w:val="28"/>
              </w:rPr>
            </w:pPr>
            <w:r w:rsidRPr="00866CC2">
              <w:rPr>
                <w:color w:val="000000"/>
                <w:szCs w:val="28"/>
              </w:rPr>
              <w:t>3.872</w:t>
            </w:r>
          </w:p>
        </w:tc>
        <w:tc>
          <w:tcPr>
            <w:tcW w:w="1756" w:type="dxa"/>
            <w:tcBorders>
              <w:top w:val="nil"/>
              <w:left w:val="nil"/>
              <w:bottom w:val="single" w:sz="4" w:space="0" w:color="auto"/>
              <w:right w:val="single" w:sz="4" w:space="0" w:color="auto"/>
            </w:tcBorders>
            <w:shd w:val="clear" w:color="auto" w:fill="auto"/>
            <w:noWrap/>
            <w:hideMark/>
          </w:tcPr>
          <w:p w14:paraId="5C486A6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127D5DA" w14:textId="77777777" w:rsidR="00866CC2" w:rsidRPr="00866CC2" w:rsidRDefault="00866CC2" w:rsidP="00866CC2">
            <w:pPr>
              <w:rPr>
                <w:color w:val="000000"/>
                <w:szCs w:val="28"/>
              </w:rPr>
            </w:pPr>
            <w:r w:rsidRPr="00866CC2">
              <w:rPr>
                <w:color w:val="000000"/>
                <w:szCs w:val="28"/>
              </w:rPr>
              <w:t>0.00092</w:t>
            </w:r>
          </w:p>
        </w:tc>
        <w:tc>
          <w:tcPr>
            <w:tcW w:w="2135" w:type="dxa"/>
            <w:tcBorders>
              <w:top w:val="nil"/>
              <w:left w:val="nil"/>
              <w:bottom w:val="single" w:sz="4" w:space="0" w:color="auto"/>
              <w:right w:val="single" w:sz="4" w:space="0" w:color="auto"/>
            </w:tcBorders>
            <w:shd w:val="clear" w:color="auto" w:fill="auto"/>
            <w:noWrap/>
            <w:hideMark/>
          </w:tcPr>
          <w:p w14:paraId="5043E882"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83B94AC"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00C37556" w14:textId="77777777" w:rsidR="00866CC2" w:rsidRPr="00866CC2" w:rsidRDefault="00866CC2" w:rsidP="00866CC2">
            <w:pPr>
              <w:rPr>
                <w:color w:val="000000"/>
                <w:szCs w:val="28"/>
              </w:rPr>
            </w:pPr>
            <w:r w:rsidRPr="00866CC2">
              <w:rPr>
                <w:color w:val="000000"/>
                <w:szCs w:val="28"/>
              </w:rPr>
              <w:t>0.38478</w:t>
            </w:r>
          </w:p>
        </w:tc>
        <w:tc>
          <w:tcPr>
            <w:tcW w:w="2835" w:type="dxa"/>
            <w:tcBorders>
              <w:top w:val="nil"/>
              <w:left w:val="nil"/>
              <w:bottom w:val="single" w:sz="4" w:space="0" w:color="auto"/>
              <w:right w:val="single" w:sz="4" w:space="0" w:color="auto"/>
            </w:tcBorders>
            <w:shd w:val="clear" w:color="auto" w:fill="auto"/>
            <w:noWrap/>
            <w:hideMark/>
          </w:tcPr>
          <w:p w14:paraId="65791877" w14:textId="77777777" w:rsidR="00866CC2" w:rsidRPr="00866CC2" w:rsidRDefault="00866CC2" w:rsidP="00866CC2">
            <w:pPr>
              <w:rPr>
                <w:color w:val="000000"/>
                <w:szCs w:val="28"/>
              </w:rPr>
            </w:pPr>
            <w:r w:rsidRPr="00866CC2">
              <w:rPr>
                <w:color w:val="000000"/>
                <w:szCs w:val="28"/>
              </w:rPr>
              <w:t>0.38478</w:t>
            </w:r>
          </w:p>
        </w:tc>
      </w:tr>
      <w:tr w:rsidR="00866CC2" w:rsidRPr="00866CC2" w14:paraId="2296E55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17332B8" w14:textId="77777777" w:rsidR="00866CC2" w:rsidRPr="00866CC2" w:rsidRDefault="00866CC2" w:rsidP="00866CC2">
            <w:pPr>
              <w:rPr>
                <w:color w:val="000000"/>
                <w:szCs w:val="28"/>
              </w:rPr>
            </w:pPr>
            <w:r w:rsidRPr="00866CC2">
              <w:rPr>
                <w:color w:val="000000"/>
                <w:szCs w:val="28"/>
              </w:rPr>
              <w:t>111</w:t>
            </w:r>
          </w:p>
        </w:tc>
        <w:tc>
          <w:tcPr>
            <w:tcW w:w="4054" w:type="dxa"/>
            <w:tcBorders>
              <w:top w:val="nil"/>
              <w:left w:val="nil"/>
              <w:bottom w:val="single" w:sz="4" w:space="0" w:color="auto"/>
              <w:right w:val="single" w:sz="4" w:space="0" w:color="auto"/>
            </w:tcBorders>
            <w:shd w:val="clear" w:color="auto" w:fill="auto"/>
            <w:noWrap/>
            <w:hideMark/>
          </w:tcPr>
          <w:p w14:paraId="3B6D606F" w14:textId="77777777" w:rsidR="00866CC2" w:rsidRPr="00866CC2" w:rsidRDefault="00866CC2" w:rsidP="00866CC2">
            <w:pPr>
              <w:rPr>
                <w:color w:val="000000"/>
                <w:szCs w:val="28"/>
              </w:rPr>
            </w:pPr>
            <w:r w:rsidRPr="00866CC2">
              <w:rPr>
                <w:color w:val="000000"/>
                <w:szCs w:val="28"/>
              </w:rPr>
              <w:t>416:№34а</w:t>
            </w:r>
          </w:p>
        </w:tc>
        <w:tc>
          <w:tcPr>
            <w:tcW w:w="1581" w:type="dxa"/>
            <w:tcBorders>
              <w:top w:val="nil"/>
              <w:left w:val="nil"/>
              <w:bottom w:val="single" w:sz="4" w:space="0" w:color="auto"/>
              <w:right w:val="single" w:sz="4" w:space="0" w:color="auto"/>
            </w:tcBorders>
            <w:shd w:val="clear" w:color="auto" w:fill="auto"/>
            <w:noWrap/>
            <w:hideMark/>
          </w:tcPr>
          <w:p w14:paraId="6E1966E0" w14:textId="77777777" w:rsidR="00866CC2" w:rsidRPr="00866CC2" w:rsidRDefault="00866CC2" w:rsidP="00866CC2">
            <w:pPr>
              <w:rPr>
                <w:color w:val="000000"/>
                <w:szCs w:val="28"/>
              </w:rPr>
            </w:pPr>
            <w:r w:rsidRPr="00866CC2">
              <w:rPr>
                <w:color w:val="000000"/>
                <w:szCs w:val="28"/>
              </w:rPr>
              <w:t>8.68</w:t>
            </w:r>
          </w:p>
        </w:tc>
        <w:tc>
          <w:tcPr>
            <w:tcW w:w="1588" w:type="dxa"/>
            <w:tcBorders>
              <w:top w:val="nil"/>
              <w:left w:val="nil"/>
              <w:bottom w:val="single" w:sz="4" w:space="0" w:color="auto"/>
              <w:right w:val="single" w:sz="4" w:space="0" w:color="auto"/>
            </w:tcBorders>
            <w:shd w:val="clear" w:color="auto" w:fill="auto"/>
            <w:noWrap/>
            <w:hideMark/>
          </w:tcPr>
          <w:p w14:paraId="5F8CA1E6"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312BDE94" w14:textId="77777777" w:rsidR="00866CC2" w:rsidRPr="00866CC2" w:rsidRDefault="00866CC2" w:rsidP="00866CC2">
            <w:pPr>
              <w:rPr>
                <w:color w:val="000000"/>
                <w:szCs w:val="28"/>
              </w:rPr>
            </w:pPr>
            <w:r w:rsidRPr="00866CC2">
              <w:rPr>
                <w:color w:val="000000"/>
                <w:szCs w:val="28"/>
              </w:rPr>
              <w:t>0.868</w:t>
            </w:r>
          </w:p>
        </w:tc>
        <w:tc>
          <w:tcPr>
            <w:tcW w:w="1756" w:type="dxa"/>
            <w:tcBorders>
              <w:top w:val="nil"/>
              <w:left w:val="nil"/>
              <w:bottom w:val="single" w:sz="4" w:space="0" w:color="auto"/>
              <w:right w:val="single" w:sz="4" w:space="0" w:color="auto"/>
            </w:tcBorders>
            <w:shd w:val="clear" w:color="auto" w:fill="auto"/>
            <w:noWrap/>
            <w:hideMark/>
          </w:tcPr>
          <w:p w14:paraId="7B06AE6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A5E838F" w14:textId="77777777" w:rsidR="00866CC2" w:rsidRPr="00866CC2" w:rsidRDefault="00866CC2" w:rsidP="00866CC2">
            <w:pPr>
              <w:rPr>
                <w:color w:val="000000"/>
                <w:szCs w:val="28"/>
              </w:rPr>
            </w:pPr>
            <w:r w:rsidRPr="00866CC2">
              <w:rPr>
                <w:color w:val="000000"/>
                <w:szCs w:val="28"/>
              </w:rPr>
              <w:t>0.00026</w:t>
            </w:r>
          </w:p>
        </w:tc>
        <w:tc>
          <w:tcPr>
            <w:tcW w:w="2135" w:type="dxa"/>
            <w:tcBorders>
              <w:top w:val="nil"/>
              <w:left w:val="nil"/>
              <w:bottom w:val="single" w:sz="4" w:space="0" w:color="auto"/>
              <w:right w:val="single" w:sz="4" w:space="0" w:color="auto"/>
            </w:tcBorders>
            <w:shd w:val="clear" w:color="auto" w:fill="auto"/>
            <w:noWrap/>
            <w:hideMark/>
          </w:tcPr>
          <w:p w14:paraId="26E9D772"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3FB09BA"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00B11232" w14:textId="77777777" w:rsidR="00866CC2" w:rsidRPr="00866CC2" w:rsidRDefault="00866CC2" w:rsidP="00866CC2">
            <w:pPr>
              <w:rPr>
                <w:color w:val="000000"/>
                <w:szCs w:val="28"/>
              </w:rPr>
            </w:pPr>
            <w:r w:rsidRPr="00866CC2">
              <w:rPr>
                <w:color w:val="000000"/>
                <w:szCs w:val="28"/>
              </w:rPr>
              <w:t>0.03646</w:t>
            </w:r>
          </w:p>
        </w:tc>
        <w:tc>
          <w:tcPr>
            <w:tcW w:w="2835" w:type="dxa"/>
            <w:tcBorders>
              <w:top w:val="nil"/>
              <w:left w:val="nil"/>
              <w:bottom w:val="single" w:sz="4" w:space="0" w:color="auto"/>
              <w:right w:val="single" w:sz="4" w:space="0" w:color="auto"/>
            </w:tcBorders>
            <w:shd w:val="clear" w:color="auto" w:fill="auto"/>
            <w:noWrap/>
            <w:hideMark/>
          </w:tcPr>
          <w:p w14:paraId="2413B1C0" w14:textId="77777777" w:rsidR="00866CC2" w:rsidRPr="00866CC2" w:rsidRDefault="00866CC2" w:rsidP="00866CC2">
            <w:pPr>
              <w:rPr>
                <w:color w:val="000000"/>
                <w:szCs w:val="28"/>
              </w:rPr>
            </w:pPr>
            <w:r w:rsidRPr="00866CC2">
              <w:rPr>
                <w:color w:val="000000"/>
                <w:szCs w:val="28"/>
              </w:rPr>
              <w:t>0.03646</w:t>
            </w:r>
          </w:p>
        </w:tc>
      </w:tr>
      <w:tr w:rsidR="00866CC2" w:rsidRPr="00866CC2" w14:paraId="08C36E9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1E86694" w14:textId="77777777" w:rsidR="00866CC2" w:rsidRPr="00866CC2" w:rsidRDefault="00866CC2" w:rsidP="00866CC2">
            <w:pPr>
              <w:rPr>
                <w:color w:val="000000"/>
                <w:szCs w:val="28"/>
              </w:rPr>
            </w:pPr>
            <w:r w:rsidRPr="00866CC2">
              <w:rPr>
                <w:color w:val="000000"/>
                <w:szCs w:val="28"/>
              </w:rPr>
              <w:t>112</w:t>
            </w:r>
          </w:p>
        </w:tc>
        <w:tc>
          <w:tcPr>
            <w:tcW w:w="4054" w:type="dxa"/>
            <w:tcBorders>
              <w:top w:val="nil"/>
              <w:left w:val="nil"/>
              <w:bottom w:val="single" w:sz="4" w:space="0" w:color="auto"/>
              <w:right w:val="single" w:sz="4" w:space="0" w:color="auto"/>
            </w:tcBorders>
            <w:shd w:val="clear" w:color="auto" w:fill="auto"/>
            <w:noWrap/>
            <w:hideMark/>
          </w:tcPr>
          <w:p w14:paraId="1BB3E730" w14:textId="77777777" w:rsidR="00866CC2" w:rsidRPr="00866CC2" w:rsidRDefault="00866CC2" w:rsidP="00866CC2">
            <w:pPr>
              <w:rPr>
                <w:color w:val="000000"/>
                <w:szCs w:val="28"/>
              </w:rPr>
            </w:pPr>
            <w:r w:rsidRPr="00866CC2">
              <w:rPr>
                <w:color w:val="000000"/>
                <w:szCs w:val="28"/>
              </w:rPr>
              <w:t>416:№27</w:t>
            </w:r>
          </w:p>
        </w:tc>
        <w:tc>
          <w:tcPr>
            <w:tcW w:w="1581" w:type="dxa"/>
            <w:tcBorders>
              <w:top w:val="nil"/>
              <w:left w:val="nil"/>
              <w:bottom w:val="single" w:sz="4" w:space="0" w:color="auto"/>
              <w:right w:val="single" w:sz="4" w:space="0" w:color="auto"/>
            </w:tcBorders>
            <w:shd w:val="clear" w:color="auto" w:fill="auto"/>
            <w:noWrap/>
            <w:hideMark/>
          </w:tcPr>
          <w:p w14:paraId="5FB8ED19" w14:textId="77777777" w:rsidR="00866CC2" w:rsidRPr="00866CC2" w:rsidRDefault="00866CC2" w:rsidP="00866CC2">
            <w:pPr>
              <w:rPr>
                <w:color w:val="000000"/>
                <w:szCs w:val="28"/>
              </w:rPr>
            </w:pPr>
            <w:r w:rsidRPr="00866CC2">
              <w:rPr>
                <w:color w:val="000000"/>
                <w:szCs w:val="28"/>
              </w:rPr>
              <w:t>59.44</w:t>
            </w:r>
          </w:p>
        </w:tc>
        <w:tc>
          <w:tcPr>
            <w:tcW w:w="1588" w:type="dxa"/>
            <w:tcBorders>
              <w:top w:val="nil"/>
              <w:left w:val="nil"/>
              <w:bottom w:val="single" w:sz="4" w:space="0" w:color="auto"/>
              <w:right w:val="single" w:sz="4" w:space="0" w:color="auto"/>
            </w:tcBorders>
            <w:shd w:val="clear" w:color="auto" w:fill="auto"/>
            <w:noWrap/>
            <w:hideMark/>
          </w:tcPr>
          <w:p w14:paraId="546CB34E"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6927A9F9" w14:textId="77777777" w:rsidR="00866CC2" w:rsidRPr="00866CC2" w:rsidRDefault="00866CC2" w:rsidP="00866CC2">
            <w:pPr>
              <w:rPr>
                <w:color w:val="000000"/>
                <w:szCs w:val="28"/>
              </w:rPr>
            </w:pPr>
            <w:r w:rsidRPr="00866CC2">
              <w:rPr>
                <w:color w:val="000000"/>
                <w:szCs w:val="28"/>
              </w:rPr>
              <w:t>9.5104</w:t>
            </w:r>
          </w:p>
        </w:tc>
        <w:tc>
          <w:tcPr>
            <w:tcW w:w="1756" w:type="dxa"/>
            <w:tcBorders>
              <w:top w:val="nil"/>
              <w:left w:val="nil"/>
              <w:bottom w:val="single" w:sz="4" w:space="0" w:color="auto"/>
              <w:right w:val="single" w:sz="4" w:space="0" w:color="auto"/>
            </w:tcBorders>
            <w:shd w:val="clear" w:color="auto" w:fill="auto"/>
            <w:noWrap/>
            <w:hideMark/>
          </w:tcPr>
          <w:p w14:paraId="31B0B23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2B1AC03" w14:textId="77777777" w:rsidR="00866CC2" w:rsidRPr="00866CC2" w:rsidRDefault="00866CC2" w:rsidP="00866CC2">
            <w:pPr>
              <w:rPr>
                <w:color w:val="000000"/>
                <w:szCs w:val="28"/>
              </w:rPr>
            </w:pPr>
            <w:r w:rsidRPr="00866CC2">
              <w:rPr>
                <w:color w:val="000000"/>
                <w:szCs w:val="28"/>
              </w:rPr>
              <w:t>0.00227</w:t>
            </w:r>
          </w:p>
        </w:tc>
        <w:tc>
          <w:tcPr>
            <w:tcW w:w="2135" w:type="dxa"/>
            <w:tcBorders>
              <w:top w:val="nil"/>
              <w:left w:val="nil"/>
              <w:bottom w:val="single" w:sz="4" w:space="0" w:color="auto"/>
              <w:right w:val="single" w:sz="4" w:space="0" w:color="auto"/>
            </w:tcBorders>
            <w:shd w:val="clear" w:color="auto" w:fill="auto"/>
            <w:noWrap/>
            <w:hideMark/>
          </w:tcPr>
          <w:p w14:paraId="5520EC9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B216692"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7B68E9B2" w14:textId="77777777" w:rsidR="00866CC2" w:rsidRPr="00866CC2" w:rsidRDefault="00866CC2" w:rsidP="00866CC2">
            <w:pPr>
              <w:rPr>
                <w:color w:val="000000"/>
                <w:szCs w:val="28"/>
              </w:rPr>
            </w:pPr>
            <w:r w:rsidRPr="00866CC2">
              <w:rPr>
                <w:color w:val="000000"/>
                <w:szCs w:val="28"/>
              </w:rPr>
              <w:t>0.94510</w:t>
            </w:r>
          </w:p>
        </w:tc>
        <w:tc>
          <w:tcPr>
            <w:tcW w:w="2835" w:type="dxa"/>
            <w:tcBorders>
              <w:top w:val="nil"/>
              <w:left w:val="nil"/>
              <w:bottom w:val="single" w:sz="4" w:space="0" w:color="auto"/>
              <w:right w:val="single" w:sz="4" w:space="0" w:color="auto"/>
            </w:tcBorders>
            <w:shd w:val="clear" w:color="auto" w:fill="auto"/>
            <w:noWrap/>
            <w:hideMark/>
          </w:tcPr>
          <w:p w14:paraId="02DA38D8" w14:textId="77777777" w:rsidR="00866CC2" w:rsidRPr="00866CC2" w:rsidRDefault="00866CC2" w:rsidP="00866CC2">
            <w:pPr>
              <w:rPr>
                <w:color w:val="000000"/>
                <w:szCs w:val="28"/>
              </w:rPr>
            </w:pPr>
            <w:r w:rsidRPr="00866CC2">
              <w:rPr>
                <w:color w:val="000000"/>
                <w:szCs w:val="28"/>
              </w:rPr>
              <w:t>0.94510</w:t>
            </w:r>
          </w:p>
        </w:tc>
      </w:tr>
      <w:tr w:rsidR="00866CC2" w:rsidRPr="00866CC2" w14:paraId="2A5071D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C767292" w14:textId="77777777" w:rsidR="00866CC2" w:rsidRPr="00866CC2" w:rsidRDefault="00866CC2" w:rsidP="00866CC2">
            <w:pPr>
              <w:rPr>
                <w:color w:val="000000"/>
                <w:szCs w:val="28"/>
              </w:rPr>
            </w:pPr>
            <w:r w:rsidRPr="00866CC2">
              <w:rPr>
                <w:color w:val="000000"/>
                <w:szCs w:val="28"/>
              </w:rPr>
              <w:t>113</w:t>
            </w:r>
          </w:p>
        </w:tc>
        <w:tc>
          <w:tcPr>
            <w:tcW w:w="4054" w:type="dxa"/>
            <w:tcBorders>
              <w:top w:val="nil"/>
              <w:left w:val="nil"/>
              <w:bottom w:val="single" w:sz="4" w:space="0" w:color="auto"/>
              <w:right w:val="single" w:sz="4" w:space="0" w:color="auto"/>
            </w:tcBorders>
            <w:shd w:val="clear" w:color="auto" w:fill="auto"/>
            <w:noWrap/>
            <w:hideMark/>
          </w:tcPr>
          <w:p w14:paraId="77162218" w14:textId="77777777" w:rsidR="00866CC2" w:rsidRPr="00866CC2" w:rsidRDefault="00866CC2" w:rsidP="00866CC2">
            <w:pPr>
              <w:rPr>
                <w:color w:val="000000"/>
                <w:szCs w:val="28"/>
              </w:rPr>
            </w:pPr>
            <w:r w:rsidRPr="00866CC2">
              <w:rPr>
                <w:color w:val="000000"/>
                <w:szCs w:val="28"/>
              </w:rPr>
              <w:t>415:418</w:t>
            </w:r>
          </w:p>
        </w:tc>
        <w:tc>
          <w:tcPr>
            <w:tcW w:w="1581" w:type="dxa"/>
            <w:tcBorders>
              <w:top w:val="nil"/>
              <w:left w:val="nil"/>
              <w:bottom w:val="single" w:sz="4" w:space="0" w:color="auto"/>
              <w:right w:val="single" w:sz="4" w:space="0" w:color="auto"/>
            </w:tcBorders>
            <w:shd w:val="clear" w:color="auto" w:fill="auto"/>
            <w:noWrap/>
            <w:hideMark/>
          </w:tcPr>
          <w:p w14:paraId="2726E62F" w14:textId="77777777" w:rsidR="00866CC2" w:rsidRPr="00866CC2" w:rsidRDefault="00866CC2" w:rsidP="00866CC2">
            <w:pPr>
              <w:rPr>
                <w:color w:val="000000"/>
                <w:szCs w:val="28"/>
              </w:rPr>
            </w:pPr>
            <w:r w:rsidRPr="00866CC2">
              <w:rPr>
                <w:color w:val="000000"/>
                <w:szCs w:val="28"/>
              </w:rPr>
              <w:t>44.69</w:t>
            </w:r>
          </w:p>
        </w:tc>
        <w:tc>
          <w:tcPr>
            <w:tcW w:w="1588" w:type="dxa"/>
            <w:tcBorders>
              <w:top w:val="nil"/>
              <w:left w:val="nil"/>
              <w:bottom w:val="single" w:sz="4" w:space="0" w:color="auto"/>
              <w:right w:val="single" w:sz="4" w:space="0" w:color="auto"/>
            </w:tcBorders>
            <w:shd w:val="clear" w:color="auto" w:fill="auto"/>
            <w:noWrap/>
            <w:hideMark/>
          </w:tcPr>
          <w:p w14:paraId="1A596F78"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741612A0" w14:textId="77777777" w:rsidR="00866CC2" w:rsidRPr="00866CC2" w:rsidRDefault="00866CC2" w:rsidP="00866CC2">
            <w:pPr>
              <w:rPr>
                <w:color w:val="000000"/>
                <w:szCs w:val="28"/>
              </w:rPr>
            </w:pPr>
            <w:r w:rsidRPr="00866CC2">
              <w:rPr>
                <w:color w:val="000000"/>
                <w:szCs w:val="28"/>
              </w:rPr>
              <w:t>8.938</w:t>
            </w:r>
          </w:p>
        </w:tc>
        <w:tc>
          <w:tcPr>
            <w:tcW w:w="1756" w:type="dxa"/>
            <w:tcBorders>
              <w:top w:val="nil"/>
              <w:left w:val="nil"/>
              <w:bottom w:val="single" w:sz="4" w:space="0" w:color="auto"/>
              <w:right w:val="single" w:sz="4" w:space="0" w:color="auto"/>
            </w:tcBorders>
            <w:shd w:val="clear" w:color="auto" w:fill="auto"/>
            <w:noWrap/>
            <w:hideMark/>
          </w:tcPr>
          <w:p w14:paraId="0DD581A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2DAE0EB" w14:textId="77777777" w:rsidR="00866CC2" w:rsidRPr="00866CC2" w:rsidRDefault="00866CC2" w:rsidP="00866CC2">
            <w:pPr>
              <w:rPr>
                <w:color w:val="000000"/>
                <w:szCs w:val="28"/>
              </w:rPr>
            </w:pPr>
            <w:r w:rsidRPr="00866CC2">
              <w:rPr>
                <w:color w:val="000000"/>
                <w:szCs w:val="28"/>
              </w:rPr>
              <w:t>0.00182</w:t>
            </w:r>
          </w:p>
        </w:tc>
        <w:tc>
          <w:tcPr>
            <w:tcW w:w="2135" w:type="dxa"/>
            <w:tcBorders>
              <w:top w:val="nil"/>
              <w:left w:val="nil"/>
              <w:bottom w:val="single" w:sz="4" w:space="0" w:color="auto"/>
              <w:right w:val="single" w:sz="4" w:space="0" w:color="auto"/>
            </w:tcBorders>
            <w:shd w:val="clear" w:color="auto" w:fill="auto"/>
            <w:noWrap/>
            <w:hideMark/>
          </w:tcPr>
          <w:p w14:paraId="31F372A3"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38193D4"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7D112A31" w14:textId="77777777" w:rsidR="00866CC2" w:rsidRPr="00866CC2" w:rsidRDefault="00866CC2" w:rsidP="00866CC2">
            <w:pPr>
              <w:rPr>
                <w:color w:val="000000"/>
                <w:szCs w:val="28"/>
              </w:rPr>
            </w:pPr>
            <w:r w:rsidRPr="00866CC2">
              <w:rPr>
                <w:color w:val="000000"/>
                <w:szCs w:val="28"/>
              </w:rPr>
              <w:t>1.07256</w:t>
            </w:r>
          </w:p>
        </w:tc>
        <w:tc>
          <w:tcPr>
            <w:tcW w:w="2835" w:type="dxa"/>
            <w:tcBorders>
              <w:top w:val="nil"/>
              <w:left w:val="nil"/>
              <w:bottom w:val="single" w:sz="4" w:space="0" w:color="auto"/>
              <w:right w:val="single" w:sz="4" w:space="0" w:color="auto"/>
            </w:tcBorders>
            <w:shd w:val="clear" w:color="auto" w:fill="auto"/>
            <w:noWrap/>
            <w:hideMark/>
          </w:tcPr>
          <w:p w14:paraId="168C9583" w14:textId="77777777" w:rsidR="00866CC2" w:rsidRPr="00866CC2" w:rsidRDefault="00866CC2" w:rsidP="00866CC2">
            <w:pPr>
              <w:rPr>
                <w:color w:val="000000"/>
                <w:szCs w:val="28"/>
              </w:rPr>
            </w:pPr>
            <w:r w:rsidRPr="00866CC2">
              <w:rPr>
                <w:color w:val="000000"/>
                <w:szCs w:val="28"/>
              </w:rPr>
              <w:t>1.07256</w:t>
            </w:r>
          </w:p>
        </w:tc>
      </w:tr>
      <w:tr w:rsidR="00866CC2" w:rsidRPr="00866CC2" w14:paraId="7300EEF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B2D4316" w14:textId="77777777" w:rsidR="00866CC2" w:rsidRPr="00866CC2" w:rsidRDefault="00866CC2" w:rsidP="00866CC2">
            <w:pPr>
              <w:rPr>
                <w:color w:val="000000"/>
                <w:szCs w:val="28"/>
              </w:rPr>
            </w:pPr>
            <w:r w:rsidRPr="00866CC2">
              <w:rPr>
                <w:color w:val="000000"/>
                <w:szCs w:val="28"/>
              </w:rPr>
              <w:t>114</w:t>
            </w:r>
          </w:p>
        </w:tc>
        <w:tc>
          <w:tcPr>
            <w:tcW w:w="4054" w:type="dxa"/>
            <w:tcBorders>
              <w:top w:val="nil"/>
              <w:left w:val="nil"/>
              <w:bottom w:val="single" w:sz="4" w:space="0" w:color="auto"/>
              <w:right w:val="single" w:sz="4" w:space="0" w:color="auto"/>
            </w:tcBorders>
            <w:shd w:val="clear" w:color="auto" w:fill="auto"/>
            <w:noWrap/>
            <w:hideMark/>
          </w:tcPr>
          <w:p w14:paraId="4273A358" w14:textId="77777777" w:rsidR="00866CC2" w:rsidRPr="00866CC2" w:rsidRDefault="00866CC2" w:rsidP="00866CC2">
            <w:pPr>
              <w:rPr>
                <w:color w:val="000000"/>
                <w:szCs w:val="28"/>
              </w:rPr>
            </w:pPr>
            <w:r w:rsidRPr="00866CC2">
              <w:rPr>
                <w:color w:val="000000"/>
                <w:szCs w:val="28"/>
              </w:rPr>
              <w:t>418:з7</w:t>
            </w:r>
          </w:p>
        </w:tc>
        <w:tc>
          <w:tcPr>
            <w:tcW w:w="1581" w:type="dxa"/>
            <w:tcBorders>
              <w:top w:val="nil"/>
              <w:left w:val="nil"/>
              <w:bottom w:val="single" w:sz="4" w:space="0" w:color="auto"/>
              <w:right w:val="single" w:sz="4" w:space="0" w:color="auto"/>
            </w:tcBorders>
            <w:shd w:val="clear" w:color="auto" w:fill="auto"/>
            <w:noWrap/>
            <w:hideMark/>
          </w:tcPr>
          <w:p w14:paraId="694E46A6" w14:textId="77777777" w:rsidR="00866CC2" w:rsidRPr="00866CC2" w:rsidRDefault="00866CC2" w:rsidP="00866CC2">
            <w:pPr>
              <w:rPr>
                <w:color w:val="000000"/>
                <w:szCs w:val="28"/>
              </w:rPr>
            </w:pPr>
            <w:r w:rsidRPr="00866CC2">
              <w:rPr>
                <w:color w:val="000000"/>
                <w:szCs w:val="28"/>
              </w:rPr>
              <w:t>3.08</w:t>
            </w:r>
          </w:p>
        </w:tc>
        <w:tc>
          <w:tcPr>
            <w:tcW w:w="1588" w:type="dxa"/>
            <w:tcBorders>
              <w:top w:val="nil"/>
              <w:left w:val="nil"/>
              <w:bottom w:val="single" w:sz="4" w:space="0" w:color="auto"/>
              <w:right w:val="single" w:sz="4" w:space="0" w:color="auto"/>
            </w:tcBorders>
            <w:shd w:val="clear" w:color="auto" w:fill="auto"/>
            <w:noWrap/>
            <w:hideMark/>
          </w:tcPr>
          <w:p w14:paraId="7AF94CC8"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490385DF" w14:textId="77777777" w:rsidR="00866CC2" w:rsidRPr="00866CC2" w:rsidRDefault="00866CC2" w:rsidP="00866CC2">
            <w:pPr>
              <w:rPr>
                <w:color w:val="000000"/>
                <w:szCs w:val="28"/>
              </w:rPr>
            </w:pPr>
            <w:r w:rsidRPr="00866CC2">
              <w:rPr>
                <w:color w:val="000000"/>
                <w:szCs w:val="28"/>
              </w:rPr>
              <w:t>0.308</w:t>
            </w:r>
          </w:p>
        </w:tc>
        <w:tc>
          <w:tcPr>
            <w:tcW w:w="1756" w:type="dxa"/>
            <w:tcBorders>
              <w:top w:val="nil"/>
              <w:left w:val="nil"/>
              <w:bottom w:val="single" w:sz="4" w:space="0" w:color="auto"/>
              <w:right w:val="single" w:sz="4" w:space="0" w:color="auto"/>
            </w:tcBorders>
            <w:shd w:val="clear" w:color="auto" w:fill="auto"/>
            <w:noWrap/>
            <w:hideMark/>
          </w:tcPr>
          <w:p w14:paraId="2733A78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3AEFF5A" w14:textId="77777777" w:rsidR="00866CC2" w:rsidRPr="00866CC2" w:rsidRDefault="00866CC2" w:rsidP="00866CC2">
            <w:pPr>
              <w:rPr>
                <w:color w:val="000000"/>
                <w:szCs w:val="28"/>
              </w:rPr>
            </w:pPr>
            <w:r w:rsidRPr="00866CC2">
              <w:rPr>
                <w:color w:val="000000"/>
                <w:szCs w:val="28"/>
              </w:rPr>
              <w:t>0.00009</w:t>
            </w:r>
          </w:p>
        </w:tc>
        <w:tc>
          <w:tcPr>
            <w:tcW w:w="2135" w:type="dxa"/>
            <w:tcBorders>
              <w:top w:val="nil"/>
              <w:left w:val="nil"/>
              <w:bottom w:val="single" w:sz="4" w:space="0" w:color="auto"/>
              <w:right w:val="single" w:sz="4" w:space="0" w:color="auto"/>
            </w:tcBorders>
            <w:shd w:val="clear" w:color="auto" w:fill="auto"/>
            <w:noWrap/>
            <w:hideMark/>
          </w:tcPr>
          <w:p w14:paraId="6B86C53B"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C4968B6"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1742E6C3" w14:textId="77777777" w:rsidR="00866CC2" w:rsidRPr="00866CC2" w:rsidRDefault="00866CC2" w:rsidP="00866CC2">
            <w:pPr>
              <w:rPr>
                <w:color w:val="000000"/>
                <w:szCs w:val="28"/>
              </w:rPr>
            </w:pPr>
            <w:r w:rsidRPr="00866CC2">
              <w:rPr>
                <w:color w:val="000000"/>
                <w:szCs w:val="28"/>
              </w:rPr>
              <w:t>0.01294</w:t>
            </w:r>
          </w:p>
        </w:tc>
        <w:tc>
          <w:tcPr>
            <w:tcW w:w="2835" w:type="dxa"/>
            <w:tcBorders>
              <w:top w:val="nil"/>
              <w:left w:val="nil"/>
              <w:bottom w:val="single" w:sz="4" w:space="0" w:color="auto"/>
              <w:right w:val="single" w:sz="4" w:space="0" w:color="auto"/>
            </w:tcBorders>
            <w:shd w:val="clear" w:color="auto" w:fill="auto"/>
            <w:noWrap/>
            <w:hideMark/>
          </w:tcPr>
          <w:p w14:paraId="7C9B75BE" w14:textId="77777777" w:rsidR="00866CC2" w:rsidRPr="00866CC2" w:rsidRDefault="00866CC2" w:rsidP="00866CC2">
            <w:pPr>
              <w:rPr>
                <w:color w:val="000000"/>
                <w:szCs w:val="28"/>
              </w:rPr>
            </w:pPr>
            <w:r w:rsidRPr="00866CC2">
              <w:rPr>
                <w:color w:val="000000"/>
                <w:szCs w:val="28"/>
              </w:rPr>
              <w:t>0.01294</w:t>
            </w:r>
          </w:p>
        </w:tc>
      </w:tr>
      <w:tr w:rsidR="00866CC2" w:rsidRPr="00866CC2" w14:paraId="24B433C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5DD2838" w14:textId="77777777" w:rsidR="00866CC2" w:rsidRPr="00866CC2" w:rsidRDefault="00866CC2" w:rsidP="00866CC2">
            <w:pPr>
              <w:rPr>
                <w:color w:val="000000"/>
                <w:szCs w:val="28"/>
              </w:rPr>
            </w:pPr>
            <w:r w:rsidRPr="00866CC2">
              <w:rPr>
                <w:color w:val="000000"/>
                <w:szCs w:val="28"/>
              </w:rPr>
              <w:t>115</w:t>
            </w:r>
          </w:p>
        </w:tc>
        <w:tc>
          <w:tcPr>
            <w:tcW w:w="4054" w:type="dxa"/>
            <w:tcBorders>
              <w:top w:val="nil"/>
              <w:left w:val="nil"/>
              <w:bottom w:val="single" w:sz="4" w:space="0" w:color="auto"/>
              <w:right w:val="single" w:sz="4" w:space="0" w:color="auto"/>
            </w:tcBorders>
            <w:shd w:val="clear" w:color="auto" w:fill="auto"/>
            <w:noWrap/>
            <w:hideMark/>
          </w:tcPr>
          <w:p w14:paraId="105CAAC3" w14:textId="77777777" w:rsidR="00866CC2" w:rsidRPr="00866CC2" w:rsidRDefault="00866CC2" w:rsidP="00866CC2">
            <w:pPr>
              <w:rPr>
                <w:color w:val="000000"/>
                <w:szCs w:val="28"/>
              </w:rPr>
            </w:pPr>
            <w:r w:rsidRPr="00866CC2">
              <w:rPr>
                <w:color w:val="000000"/>
                <w:szCs w:val="28"/>
              </w:rPr>
              <w:t>з7:з8</w:t>
            </w:r>
          </w:p>
        </w:tc>
        <w:tc>
          <w:tcPr>
            <w:tcW w:w="1581" w:type="dxa"/>
            <w:tcBorders>
              <w:top w:val="nil"/>
              <w:left w:val="nil"/>
              <w:bottom w:val="single" w:sz="4" w:space="0" w:color="auto"/>
              <w:right w:val="single" w:sz="4" w:space="0" w:color="auto"/>
            </w:tcBorders>
            <w:shd w:val="clear" w:color="auto" w:fill="auto"/>
            <w:noWrap/>
            <w:hideMark/>
          </w:tcPr>
          <w:p w14:paraId="4E0FBA14" w14:textId="77777777" w:rsidR="00866CC2" w:rsidRPr="00866CC2" w:rsidRDefault="00866CC2" w:rsidP="00866CC2">
            <w:pPr>
              <w:rPr>
                <w:color w:val="000000"/>
                <w:szCs w:val="28"/>
              </w:rPr>
            </w:pPr>
            <w:r w:rsidRPr="00866CC2">
              <w:rPr>
                <w:color w:val="000000"/>
                <w:szCs w:val="28"/>
              </w:rPr>
              <w:t>9.37</w:t>
            </w:r>
          </w:p>
        </w:tc>
        <w:tc>
          <w:tcPr>
            <w:tcW w:w="1588" w:type="dxa"/>
            <w:tcBorders>
              <w:top w:val="nil"/>
              <w:left w:val="nil"/>
              <w:bottom w:val="single" w:sz="4" w:space="0" w:color="auto"/>
              <w:right w:val="single" w:sz="4" w:space="0" w:color="auto"/>
            </w:tcBorders>
            <w:shd w:val="clear" w:color="auto" w:fill="auto"/>
            <w:noWrap/>
            <w:hideMark/>
          </w:tcPr>
          <w:p w14:paraId="4C6276CB"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7874284D" w14:textId="77777777" w:rsidR="00866CC2" w:rsidRPr="00866CC2" w:rsidRDefault="00866CC2" w:rsidP="00866CC2">
            <w:pPr>
              <w:rPr>
                <w:color w:val="000000"/>
                <w:szCs w:val="28"/>
              </w:rPr>
            </w:pPr>
            <w:r w:rsidRPr="00866CC2">
              <w:rPr>
                <w:color w:val="000000"/>
                <w:szCs w:val="28"/>
              </w:rPr>
              <w:t>0.937</w:t>
            </w:r>
          </w:p>
        </w:tc>
        <w:tc>
          <w:tcPr>
            <w:tcW w:w="1756" w:type="dxa"/>
            <w:tcBorders>
              <w:top w:val="nil"/>
              <w:left w:val="nil"/>
              <w:bottom w:val="single" w:sz="4" w:space="0" w:color="auto"/>
              <w:right w:val="single" w:sz="4" w:space="0" w:color="auto"/>
            </w:tcBorders>
            <w:shd w:val="clear" w:color="auto" w:fill="auto"/>
            <w:noWrap/>
            <w:hideMark/>
          </w:tcPr>
          <w:p w14:paraId="1B3B1B0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5884AD5" w14:textId="77777777" w:rsidR="00866CC2" w:rsidRPr="00866CC2" w:rsidRDefault="00866CC2" w:rsidP="00866CC2">
            <w:pPr>
              <w:rPr>
                <w:color w:val="000000"/>
                <w:szCs w:val="28"/>
              </w:rPr>
            </w:pPr>
            <w:r w:rsidRPr="00866CC2">
              <w:rPr>
                <w:color w:val="000000"/>
                <w:szCs w:val="28"/>
              </w:rPr>
              <w:t>0.00016</w:t>
            </w:r>
          </w:p>
        </w:tc>
        <w:tc>
          <w:tcPr>
            <w:tcW w:w="2135" w:type="dxa"/>
            <w:tcBorders>
              <w:top w:val="nil"/>
              <w:left w:val="nil"/>
              <w:bottom w:val="single" w:sz="4" w:space="0" w:color="auto"/>
              <w:right w:val="single" w:sz="4" w:space="0" w:color="auto"/>
            </w:tcBorders>
            <w:shd w:val="clear" w:color="auto" w:fill="auto"/>
            <w:noWrap/>
            <w:hideMark/>
          </w:tcPr>
          <w:p w14:paraId="18ABBA2D"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F12204D"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456DD62E" w14:textId="77777777" w:rsidR="00866CC2" w:rsidRPr="00866CC2" w:rsidRDefault="00866CC2" w:rsidP="00866CC2">
            <w:pPr>
              <w:rPr>
                <w:color w:val="000000"/>
                <w:szCs w:val="28"/>
              </w:rPr>
            </w:pPr>
            <w:r w:rsidRPr="00866CC2">
              <w:rPr>
                <w:color w:val="000000"/>
                <w:szCs w:val="28"/>
              </w:rPr>
              <w:t>0.03935</w:t>
            </w:r>
          </w:p>
        </w:tc>
        <w:tc>
          <w:tcPr>
            <w:tcW w:w="2835" w:type="dxa"/>
            <w:tcBorders>
              <w:top w:val="nil"/>
              <w:left w:val="nil"/>
              <w:bottom w:val="single" w:sz="4" w:space="0" w:color="auto"/>
              <w:right w:val="single" w:sz="4" w:space="0" w:color="auto"/>
            </w:tcBorders>
            <w:shd w:val="clear" w:color="auto" w:fill="auto"/>
            <w:noWrap/>
            <w:hideMark/>
          </w:tcPr>
          <w:p w14:paraId="21BE82FF" w14:textId="77777777" w:rsidR="00866CC2" w:rsidRPr="00866CC2" w:rsidRDefault="00866CC2" w:rsidP="00866CC2">
            <w:pPr>
              <w:rPr>
                <w:color w:val="000000"/>
                <w:szCs w:val="28"/>
              </w:rPr>
            </w:pPr>
            <w:r w:rsidRPr="00866CC2">
              <w:rPr>
                <w:color w:val="000000"/>
                <w:szCs w:val="28"/>
              </w:rPr>
              <w:t>0.03935</w:t>
            </w:r>
          </w:p>
        </w:tc>
      </w:tr>
      <w:tr w:rsidR="00866CC2" w:rsidRPr="00866CC2" w14:paraId="7869C38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033032E" w14:textId="77777777" w:rsidR="00866CC2" w:rsidRPr="00866CC2" w:rsidRDefault="00866CC2" w:rsidP="00866CC2">
            <w:pPr>
              <w:rPr>
                <w:color w:val="000000"/>
                <w:szCs w:val="28"/>
              </w:rPr>
            </w:pPr>
            <w:r w:rsidRPr="00866CC2">
              <w:rPr>
                <w:color w:val="000000"/>
                <w:szCs w:val="28"/>
              </w:rPr>
              <w:t>116</w:t>
            </w:r>
          </w:p>
        </w:tc>
        <w:tc>
          <w:tcPr>
            <w:tcW w:w="4054" w:type="dxa"/>
            <w:tcBorders>
              <w:top w:val="nil"/>
              <w:left w:val="nil"/>
              <w:bottom w:val="single" w:sz="4" w:space="0" w:color="auto"/>
              <w:right w:val="single" w:sz="4" w:space="0" w:color="auto"/>
            </w:tcBorders>
            <w:shd w:val="clear" w:color="auto" w:fill="auto"/>
            <w:noWrap/>
            <w:hideMark/>
          </w:tcPr>
          <w:p w14:paraId="300DC3CB" w14:textId="77777777" w:rsidR="00866CC2" w:rsidRPr="00866CC2" w:rsidRDefault="00866CC2" w:rsidP="00866CC2">
            <w:pPr>
              <w:rPr>
                <w:color w:val="000000"/>
                <w:szCs w:val="28"/>
              </w:rPr>
            </w:pPr>
            <w:r w:rsidRPr="00866CC2">
              <w:rPr>
                <w:color w:val="000000"/>
                <w:szCs w:val="28"/>
              </w:rPr>
              <w:t>з8:№27а</w:t>
            </w:r>
          </w:p>
        </w:tc>
        <w:tc>
          <w:tcPr>
            <w:tcW w:w="1581" w:type="dxa"/>
            <w:tcBorders>
              <w:top w:val="nil"/>
              <w:left w:val="nil"/>
              <w:bottom w:val="single" w:sz="4" w:space="0" w:color="auto"/>
              <w:right w:val="single" w:sz="4" w:space="0" w:color="auto"/>
            </w:tcBorders>
            <w:shd w:val="clear" w:color="auto" w:fill="auto"/>
            <w:noWrap/>
            <w:hideMark/>
          </w:tcPr>
          <w:p w14:paraId="1B1D128C" w14:textId="77777777" w:rsidR="00866CC2" w:rsidRPr="00866CC2" w:rsidRDefault="00866CC2" w:rsidP="00866CC2">
            <w:pPr>
              <w:rPr>
                <w:color w:val="000000"/>
                <w:szCs w:val="28"/>
              </w:rPr>
            </w:pPr>
            <w:r w:rsidRPr="00866CC2">
              <w:rPr>
                <w:color w:val="000000"/>
                <w:szCs w:val="28"/>
              </w:rPr>
              <w:t>5.27</w:t>
            </w:r>
          </w:p>
        </w:tc>
        <w:tc>
          <w:tcPr>
            <w:tcW w:w="1588" w:type="dxa"/>
            <w:tcBorders>
              <w:top w:val="nil"/>
              <w:left w:val="nil"/>
              <w:bottom w:val="single" w:sz="4" w:space="0" w:color="auto"/>
              <w:right w:val="single" w:sz="4" w:space="0" w:color="auto"/>
            </w:tcBorders>
            <w:shd w:val="clear" w:color="auto" w:fill="auto"/>
            <w:noWrap/>
            <w:hideMark/>
          </w:tcPr>
          <w:p w14:paraId="455D497E"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26D94F4D" w14:textId="77777777" w:rsidR="00866CC2" w:rsidRPr="00866CC2" w:rsidRDefault="00866CC2" w:rsidP="00866CC2">
            <w:pPr>
              <w:rPr>
                <w:color w:val="000000"/>
                <w:szCs w:val="28"/>
              </w:rPr>
            </w:pPr>
            <w:r w:rsidRPr="00866CC2">
              <w:rPr>
                <w:color w:val="000000"/>
                <w:szCs w:val="28"/>
              </w:rPr>
              <w:t>0.527</w:t>
            </w:r>
          </w:p>
        </w:tc>
        <w:tc>
          <w:tcPr>
            <w:tcW w:w="1756" w:type="dxa"/>
            <w:tcBorders>
              <w:top w:val="nil"/>
              <w:left w:val="nil"/>
              <w:bottom w:val="single" w:sz="4" w:space="0" w:color="auto"/>
              <w:right w:val="single" w:sz="4" w:space="0" w:color="auto"/>
            </w:tcBorders>
            <w:shd w:val="clear" w:color="auto" w:fill="auto"/>
            <w:noWrap/>
            <w:hideMark/>
          </w:tcPr>
          <w:p w14:paraId="79C3FF5B"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F2843B6" w14:textId="77777777" w:rsidR="00866CC2" w:rsidRPr="00866CC2" w:rsidRDefault="00866CC2" w:rsidP="00866CC2">
            <w:pPr>
              <w:rPr>
                <w:color w:val="000000"/>
                <w:szCs w:val="28"/>
              </w:rPr>
            </w:pPr>
            <w:r w:rsidRPr="00866CC2">
              <w:rPr>
                <w:color w:val="000000"/>
                <w:szCs w:val="28"/>
              </w:rPr>
              <w:t>0.00016</w:t>
            </w:r>
          </w:p>
        </w:tc>
        <w:tc>
          <w:tcPr>
            <w:tcW w:w="2135" w:type="dxa"/>
            <w:tcBorders>
              <w:top w:val="nil"/>
              <w:left w:val="nil"/>
              <w:bottom w:val="single" w:sz="4" w:space="0" w:color="auto"/>
              <w:right w:val="single" w:sz="4" w:space="0" w:color="auto"/>
            </w:tcBorders>
            <w:shd w:val="clear" w:color="auto" w:fill="auto"/>
            <w:noWrap/>
            <w:hideMark/>
          </w:tcPr>
          <w:p w14:paraId="76BA8E7B"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DF8FE24"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043A95DB" w14:textId="77777777" w:rsidR="00866CC2" w:rsidRPr="00866CC2" w:rsidRDefault="00866CC2" w:rsidP="00866CC2">
            <w:pPr>
              <w:rPr>
                <w:color w:val="000000"/>
                <w:szCs w:val="28"/>
              </w:rPr>
            </w:pPr>
            <w:r w:rsidRPr="00866CC2">
              <w:rPr>
                <w:color w:val="000000"/>
                <w:szCs w:val="28"/>
              </w:rPr>
              <w:t>0.02213</w:t>
            </w:r>
          </w:p>
        </w:tc>
        <w:tc>
          <w:tcPr>
            <w:tcW w:w="2835" w:type="dxa"/>
            <w:tcBorders>
              <w:top w:val="nil"/>
              <w:left w:val="nil"/>
              <w:bottom w:val="single" w:sz="4" w:space="0" w:color="auto"/>
              <w:right w:val="single" w:sz="4" w:space="0" w:color="auto"/>
            </w:tcBorders>
            <w:shd w:val="clear" w:color="auto" w:fill="auto"/>
            <w:noWrap/>
            <w:hideMark/>
          </w:tcPr>
          <w:p w14:paraId="56939FE4" w14:textId="77777777" w:rsidR="00866CC2" w:rsidRPr="00866CC2" w:rsidRDefault="00866CC2" w:rsidP="00866CC2">
            <w:pPr>
              <w:rPr>
                <w:color w:val="000000"/>
                <w:szCs w:val="28"/>
              </w:rPr>
            </w:pPr>
            <w:r w:rsidRPr="00866CC2">
              <w:rPr>
                <w:color w:val="000000"/>
                <w:szCs w:val="28"/>
              </w:rPr>
              <w:t>0.02213</w:t>
            </w:r>
          </w:p>
        </w:tc>
      </w:tr>
      <w:tr w:rsidR="00866CC2" w:rsidRPr="00866CC2" w14:paraId="7BD9BBF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C7FA3E9" w14:textId="77777777" w:rsidR="00866CC2" w:rsidRPr="00866CC2" w:rsidRDefault="00866CC2" w:rsidP="00866CC2">
            <w:pPr>
              <w:rPr>
                <w:color w:val="000000"/>
                <w:szCs w:val="28"/>
              </w:rPr>
            </w:pPr>
            <w:r w:rsidRPr="00866CC2">
              <w:rPr>
                <w:color w:val="000000"/>
                <w:szCs w:val="28"/>
              </w:rPr>
              <w:t>117</w:t>
            </w:r>
          </w:p>
        </w:tc>
        <w:tc>
          <w:tcPr>
            <w:tcW w:w="4054" w:type="dxa"/>
            <w:tcBorders>
              <w:top w:val="nil"/>
              <w:left w:val="nil"/>
              <w:bottom w:val="single" w:sz="4" w:space="0" w:color="auto"/>
              <w:right w:val="single" w:sz="4" w:space="0" w:color="auto"/>
            </w:tcBorders>
            <w:shd w:val="clear" w:color="auto" w:fill="auto"/>
            <w:noWrap/>
            <w:hideMark/>
          </w:tcPr>
          <w:p w14:paraId="17BFD13A" w14:textId="77777777" w:rsidR="00866CC2" w:rsidRPr="00866CC2" w:rsidRDefault="00866CC2" w:rsidP="00866CC2">
            <w:pPr>
              <w:rPr>
                <w:color w:val="000000"/>
                <w:szCs w:val="28"/>
              </w:rPr>
            </w:pPr>
            <w:r w:rsidRPr="00866CC2">
              <w:rPr>
                <w:color w:val="000000"/>
                <w:szCs w:val="28"/>
              </w:rPr>
              <w:t>418:418а</w:t>
            </w:r>
          </w:p>
        </w:tc>
        <w:tc>
          <w:tcPr>
            <w:tcW w:w="1581" w:type="dxa"/>
            <w:tcBorders>
              <w:top w:val="nil"/>
              <w:left w:val="nil"/>
              <w:bottom w:val="single" w:sz="4" w:space="0" w:color="auto"/>
              <w:right w:val="single" w:sz="4" w:space="0" w:color="auto"/>
            </w:tcBorders>
            <w:shd w:val="clear" w:color="auto" w:fill="auto"/>
            <w:noWrap/>
            <w:hideMark/>
          </w:tcPr>
          <w:p w14:paraId="34CA5EA9" w14:textId="77777777" w:rsidR="00866CC2" w:rsidRPr="00866CC2" w:rsidRDefault="00866CC2" w:rsidP="00866CC2">
            <w:pPr>
              <w:rPr>
                <w:color w:val="000000"/>
                <w:szCs w:val="28"/>
              </w:rPr>
            </w:pPr>
            <w:r w:rsidRPr="00866CC2">
              <w:rPr>
                <w:color w:val="000000"/>
                <w:szCs w:val="28"/>
              </w:rPr>
              <w:t>12.7</w:t>
            </w:r>
          </w:p>
        </w:tc>
        <w:tc>
          <w:tcPr>
            <w:tcW w:w="1588" w:type="dxa"/>
            <w:tcBorders>
              <w:top w:val="nil"/>
              <w:left w:val="nil"/>
              <w:bottom w:val="single" w:sz="4" w:space="0" w:color="auto"/>
              <w:right w:val="single" w:sz="4" w:space="0" w:color="auto"/>
            </w:tcBorders>
            <w:shd w:val="clear" w:color="auto" w:fill="auto"/>
            <w:noWrap/>
            <w:hideMark/>
          </w:tcPr>
          <w:p w14:paraId="529E42E6"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1C7952AA" w14:textId="77777777" w:rsidR="00866CC2" w:rsidRPr="00866CC2" w:rsidRDefault="00866CC2" w:rsidP="00866CC2">
            <w:pPr>
              <w:rPr>
                <w:color w:val="000000"/>
                <w:szCs w:val="28"/>
              </w:rPr>
            </w:pPr>
            <w:r w:rsidRPr="00866CC2">
              <w:rPr>
                <w:color w:val="000000"/>
                <w:szCs w:val="28"/>
              </w:rPr>
              <w:t>1.27</w:t>
            </w:r>
          </w:p>
        </w:tc>
        <w:tc>
          <w:tcPr>
            <w:tcW w:w="1756" w:type="dxa"/>
            <w:tcBorders>
              <w:top w:val="nil"/>
              <w:left w:val="nil"/>
              <w:bottom w:val="single" w:sz="4" w:space="0" w:color="auto"/>
              <w:right w:val="single" w:sz="4" w:space="0" w:color="auto"/>
            </w:tcBorders>
            <w:shd w:val="clear" w:color="auto" w:fill="auto"/>
            <w:noWrap/>
            <w:hideMark/>
          </w:tcPr>
          <w:p w14:paraId="756506D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FC36F92" w14:textId="77777777" w:rsidR="00866CC2" w:rsidRPr="00866CC2" w:rsidRDefault="00866CC2" w:rsidP="00866CC2">
            <w:pPr>
              <w:rPr>
                <w:color w:val="000000"/>
                <w:szCs w:val="28"/>
              </w:rPr>
            </w:pPr>
            <w:r w:rsidRPr="00866CC2">
              <w:rPr>
                <w:color w:val="000000"/>
                <w:szCs w:val="28"/>
              </w:rPr>
              <w:t>0.00039</w:t>
            </w:r>
          </w:p>
        </w:tc>
        <w:tc>
          <w:tcPr>
            <w:tcW w:w="2135" w:type="dxa"/>
            <w:tcBorders>
              <w:top w:val="nil"/>
              <w:left w:val="nil"/>
              <w:bottom w:val="single" w:sz="4" w:space="0" w:color="auto"/>
              <w:right w:val="single" w:sz="4" w:space="0" w:color="auto"/>
            </w:tcBorders>
            <w:shd w:val="clear" w:color="auto" w:fill="auto"/>
            <w:noWrap/>
            <w:hideMark/>
          </w:tcPr>
          <w:p w14:paraId="479C0064"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6C7D9B0"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7BF71B36" w14:textId="77777777" w:rsidR="00866CC2" w:rsidRPr="00866CC2" w:rsidRDefault="00866CC2" w:rsidP="00866CC2">
            <w:pPr>
              <w:rPr>
                <w:color w:val="000000"/>
                <w:szCs w:val="28"/>
              </w:rPr>
            </w:pPr>
            <w:r w:rsidRPr="00866CC2">
              <w:rPr>
                <w:color w:val="000000"/>
                <w:szCs w:val="28"/>
              </w:rPr>
              <w:t>0.05334</w:t>
            </w:r>
          </w:p>
        </w:tc>
        <w:tc>
          <w:tcPr>
            <w:tcW w:w="2835" w:type="dxa"/>
            <w:tcBorders>
              <w:top w:val="nil"/>
              <w:left w:val="nil"/>
              <w:bottom w:val="single" w:sz="4" w:space="0" w:color="auto"/>
              <w:right w:val="single" w:sz="4" w:space="0" w:color="auto"/>
            </w:tcBorders>
            <w:shd w:val="clear" w:color="auto" w:fill="auto"/>
            <w:noWrap/>
            <w:hideMark/>
          </w:tcPr>
          <w:p w14:paraId="51DBE47F" w14:textId="77777777" w:rsidR="00866CC2" w:rsidRPr="00866CC2" w:rsidRDefault="00866CC2" w:rsidP="00866CC2">
            <w:pPr>
              <w:rPr>
                <w:color w:val="000000"/>
                <w:szCs w:val="28"/>
              </w:rPr>
            </w:pPr>
            <w:r w:rsidRPr="00866CC2">
              <w:rPr>
                <w:color w:val="000000"/>
                <w:szCs w:val="28"/>
              </w:rPr>
              <w:t>0.05334</w:t>
            </w:r>
          </w:p>
        </w:tc>
      </w:tr>
      <w:tr w:rsidR="00866CC2" w:rsidRPr="00866CC2" w14:paraId="6540081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B0CFF25" w14:textId="77777777" w:rsidR="00866CC2" w:rsidRPr="00866CC2" w:rsidRDefault="00866CC2" w:rsidP="00866CC2">
            <w:pPr>
              <w:rPr>
                <w:color w:val="000000"/>
                <w:szCs w:val="28"/>
              </w:rPr>
            </w:pPr>
            <w:r w:rsidRPr="00866CC2">
              <w:rPr>
                <w:color w:val="000000"/>
                <w:szCs w:val="28"/>
              </w:rPr>
              <w:t>118</w:t>
            </w:r>
          </w:p>
        </w:tc>
        <w:tc>
          <w:tcPr>
            <w:tcW w:w="4054" w:type="dxa"/>
            <w:tcBorders>
              <w:top w:val="nil"/>
              <w:left w:val="nil"/>
              <w:bottom w:val="single" w:sz="4" w:space="0" w:color="auto"/>
              <w:right w:val="single" w:sz="4" w:space="0" w:color="auto"/>
            </w:tcBorders>
            <w:shd w:val="clear" w:color="auto" w:fill="auto"/>
            <w:noWrap/>
            <w:hideMark/>
          </w:tcPr>
          <w:p w14:paraId="6CA51790" w14:textId="77777777" w:rsidR="00866CC2" w:rsidRPr="00866CC2" w:rsidRDefault="00866CC2" w:rsidP="00866CC2">
            <w:pPr>
              <w:rPr>
                <w:color w:val="000000"/>
                <w:szCs w:val="28"/>
              </w:rPr>
            </w:pPr>
            <w:r w:rsidRPr="00866CC2">
              <w:rPr>
                <w:color w:val="000000"/>
                <w:szCs w:val="28"/>
              </w:rPr>
              <w:t>418а:418б</w:t>
            </w:r>
          </w:p>
        </w:tc>
        <w:tc>
          <w:tcPr>
            <w:tcW w:w="1581" w:type="dxa"/>
            <w:tcBorders>
              <w:top w:val="nil"/>
              <w:left w:val="nil"/>
              <w:bottom w:val="single" w:sz="4" w:space="0" w:color="auto"/>
              <w:right w:val="single" w:sz="4" w:space="0" w:color="auto"/>
            </w:tcBorders>
            <w:shd w:val="clear" w:color="auto" w:fill="auto"/>
            <w:noWrap/>
            <w:hideMark/>
          </w:tcPr>
          <w:p w14:paraId="1485E986" w14:textId="77777777" w:rsidR="00866CC2" w:rsidRPr="00866CC2" w:rsidRDefault="00866CC2" w:rsidP="00866CC2">
            <w:pPr>
              <w:rPr>
                <w:color w:val="000000"/>
                <w:szCs w:val="28"/>
              </w:rPr>
            </w:pPr>
            <w:r w:rsidRPr="00866CC2">
              <w:rPr>
                <w:color w:val="000000"/>
                <w:szCs w:val="28"/>
              </w:rPr>
              <w:t>7.32</w:t>
            </w:r>
          </w:p>
        </w:tc>
        <w:tc>
          <w:tcPr>
            <w:tcW w:w="1588" w:type="dxa"/>
            <w:tcBorders>
              <w:top w:val="nil"/>
              <w:left w:val="nil"/>
              <w:bottom w:val="single" w:sz="4" w:space="0" w:color="auto"/>
              <w:right w:val="single" w:sz="4" w:space="0" w:color="auto"/>
            </w:tcBorders>
            <w:shd w:val="clear" w:color="auto" w:fill="auto"/>
            <w:noWrap/>
            <w:hideMark/>
          </w:tcPr>
          <w:p w14:paraId="705C770B"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264FD822" w14:textId="77777777" w:rsidR="00866CC2" w:rsidRPr="00866CC2" w:rsidRDefault="00866CC2" w:rsidP="00866CC2">
            <w:pPr>
              <w:rPr>
                <w:color w:val="000000"/>
                <w:szCs w:val="28"/>
              </w:rPr>
            </w:pPr>
            <w:r w:rsidRPr="00866CC2">
              <w:rPr>
                <w:color w:val="000000"/>
                <w:szCs w:val="28"/>
              </w:rPr>
              <w:t>0.732</w:t>
            </w:r>
          </w:p>
        </w:tc>
        <w:tc>
          <w:tcPr>
            <w:tcW w:w="1756" w:type="dxa"/>
            <w:tcBorders>
              <w:top w:val="nil"/>
              <w:left w:val="nil"/>
              <w:bottom w:val="single" w:sz="4" w:space="0" w:color="auto"/>
              <w:right w:val="single" w:sz="4" w:space="0" w:color="auto"/>
            </w:tcBorders>
            <w:shd w:val="clear" w:color="auto" w:fill="auto"/>
            <w:noWrap/>
            <w:hideMark/>
          </w:tcPr>
          <w:p w14:paraId="602362F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899B7E3" w14:textId="77777777" w:rsidR="00866CC2" w:rsidRPr="00866CC2" w:rsidRDefault="00866CC2" w:rsidP="00866CC2">
            <w:pPr>
              <w:rPr>
                <w:color w:val="000000"/>
                <w:szCs w:val="28"/>
              </w:rPr>
            </w:pPr>
            <w:r w:rsidRPr="00866CC2">
              <w:rPr>
                <w:color w:val="000000"/>
                <w:szCs w:val="28"/>
              </w:rPr>
              <w:t>0.00022</w:t>
            </w:r>
          </w:p>
        </w:tc>
        <w:tc>
          <w:tcPr>
            <w:tcW w:w="2135" w:type="dxa"/>
            <w:tcBorders>
              <w:top w:val="nil"/>
              <w:left w:val="nil"/>
              <w:bottom w:val="single" w:sz="4" w:space="0" w:color="auto"/>
              <w:right w:val="single" w:sz="4" w:space="0" w:color="auto"/>
            </w:tcBorders>
            <w:shd w:val="clear" w:color="auto" w:fill="auto"/>
            <w:noWrap/>
            <w:hideMark/>
          </w:tcPr>
          <w:p w14:paraId="4C3064D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7998317"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5746F447" w14:textId="77777777" w:rsidR="00866CC2" w:rsidRPr="00866CC2" w:rsidRDefault="00866CC2" w:rsidP="00866CC2">
            <w:pPr>
              <w:rPr>
                <w:color w:val="000000"/>
                <w:szCs w:val="28"/>
              </w:rPr>
            </w:pPr>
            <w:r w:rsidRPr="00866CC2">
              <w:rPr>
                <w:color w:val="000000"/>
                <w:szCs w:val="28"/>
              </w:rPr>
              <w:t>0.03074</w:t>
            </w:r>
          </w:p>
        </w:tc>
        <w:tc>
          <w:tcPr>
            <w:tcW w:w="2835" w:type="dxa"/>
            <w:tcBorders>
              <w:top w:val="nil"/>
              <w:left w:val="nil"/>
              <w:bottom w:val="single" w:sz="4" w:space="0" w:color="auto"/>
              <w:right w:val="single" w:sz="4" w:space="0" w:color="auto"/>
            </w:tcBorders>
            <w:shd w:val="clear" w:color="auto" w:fill="auto"/>
            <w:noWrap/>
            <w:hideMark/>
          </w:tcPr>
          <w:p w14:paraId="5816296C" w14:textId="77777777" w:rsidR="00866CC2" w:rsidRPr="00866CC2" w:rsidRDefault="00866CC2" w:rsidP="00866CC2">
            <w:pPr>
              <w:rPr>
                <w:color w:val="000000"/>
                <w:szCs w:val="28"/>
              </w:rPr>
            </w:pPr>
            <w:r w:rsidRPr="00866CC2">
              <w:rPr>
                <w:color w:val="000000"/>
                <w:szCs w:val="28"/>
              </w:rPr>
              <w:t>0.03074</w:t>
            </w:r>
          </w:p>
        </w:tc>
      </w:tr>
      <w:tr w:rsidR="00866CC2" w:rsidRPr="00866CC2" w14:paraId="0CADC04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48293B2" w14:textId="77777777" w:rsidR="00866CC2" w:rsidRPr="00866CC2" w:rsidRDefault="00866CC2" w:rsidP="00866CC2">
            <w:pPr>
              <w:rPr>
                <w:color w:val="000000"/>
                <w:szCs w:val="28"/>
              </w:rPr>
            </w:pPr>
            <w:r w:rsidRPr="00866CC2">
              <w:rPr>
                <w:color w:val="000000"/>
                <w:szCs w:val="28"/>
              </w:rPr>
              <w:t>119</w:t>
            </w:r>
          </w:p>
        </w:tc>
        <w:tc>
          <w:tcPr>
            <w:tcW w:w="4054" w:type="dxa"/>
            <w:tcBorders>
              <w:top w:val="nil"/>
              <w:left w:val="nil"/>
              <w:bottom w:val="single" w:sz="4" w:space="0" w:color="auto"/>
              <w:right w:val="single" w:sz="4" w:space="0" w:color="auto"/>
            </w:tcBorders>
            <w:shd w:val="clear" w:color="auto" w:fill="auto"/>
            <w:noWrap/>
            <w:hideMark/>
          </w:tcPr>
          <w:p w14:paraId="006908DB" w14:textId="77777777" w:rsidR="00866CC2" w:rsidRPr="00866CC2" w:rsidRDefault="00866CC2" w:rsidP="00866CC2">
            <w:pPr>
              <w:rPr>
                <w:color w:val="000000"/>
                <w:szCs w:val="28"/>
              </w:rPr>
            </w:pPr>
            <w:r w:rsidRPr="00866CC2">
              <w:rPr>
                <w:color w:val="000000"/>
                <w:szCs w:val="28"/>
              </w:rPr>
              <w:t>418б:№29</w:t>
            </w:r>
          </w:p>
        </w:tc>
        <w:tc>
          <w:tcPr>
            <w:tcW w:w="1581" w:type="dxa"/>
            <w:tcBorders>
              <w:top w:val="nil"/>
              <w:left w:val="nil"/>
              <w:bottom w:val="single" w:sz="4" w:space="0" w:color="auto"/>
              <w:right w:val="single" w:sz="4" w:space="0" w:color="auto"/>
            </w:tcBorders>
            <w:shd w:val="clear" w:color="auto" w:fill="auto"/>
            <w:noWrap/>
            <w:hideMark/>
          </w:tcPr>
          <w:p w14:paraId="58857054" w14:textId="77777777" w:rsidR="00866CC2" w:rsidRPr="00866CC2" w:rsidRDefault="00866CC2" w:rsidP="00866CC2">
            <w:pPr>
              <w:rPr>
                <w:color w:val="000000"/>
                <w:szCs w:val="28"/>
              </w:rPr>
            </w:pPr>
            <w:r w:rsidRPr="00866CC2">
              <w:rPr>
                <w:color w:val="000000"/>
                <w:szCs w:val="28"/>
              </w:rPr>
              <w:t>2.39</w:t>
            </w:r>
          </w:p>
        </w:tc>
        <w:tc>
          <w:tcPr>
            <w:tcW w:w="1588" w:type="dxa"/>
            <w:tcBorders>
              <w:top w:val="nil"/>
              <w:left w:val="nil"/>
              <w:bottom w:val="single" w:sz="4" w:space="0" w:color="auto"/>
              <w:right w:val="single" w:sz="4" w:space="0" w:color="auto"/>
            </w:tcBorders>
            <w:shd w:val="clear" w:color="auto" w:fill="auto"/>
            <w:noWrap/>
            <w:hideMark/>
          </w:tcPr>
          <w:p w14:paraId="12333E41"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52E80F84" w14:textId="77777777" w:rsidR="00866CC2" w:rsidRPr="00866CC2" w:rsidRDefault="00866CC2" w:rsidP="00866CC2">
            <w:pPr>
              <w:rPr>
                <w:color w:val="000000"/>
                <w:szCs w:val="28"/>
              </w:rPr>
            </w:pPr>
            <w:r w:rsidRPr="00866CC2">
              <w:rPr>
                <w:color w:val="000000"/>
                <w:szCs w:val="28"/>
              </w:rPr>
              <w:t>0.239</w:t>
            </w:r>
          </w:p>
        </w:tc>
        <w:tc>
          <w:tcPr>
            <w:tcW w:w="1756" w:type="dxa"/>
            <w:tcBorders>
              <w:top w:val="nil"/>
              <w:left w:val="nil"/>
              <w:bottom w:val="single" w:sz="4" w:space="0" w:color="auto"/>
              <w:right w:val="single" w:sz="4" w:space="0" w:color="auto"/>
            </w:tcBorders>
            <w:shd w:val="clear" w:color="auto" w:fill="auto"/>
            <w:noWrap/>
            <w:hideMark/>
          </w:tcPr>
          <w:p w14:paraId="2BA814D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A356149" w14:textId="77777777" w:rsidR="00866CC2" w:rsidRPr="00866CC2" w:rsidRDefault="00866CC2" w:rsidP="00866CC2">
            <w:pPr>
              <w:rPr>
                <w:color w:val="000000"/>
                <w:szCs w:val="28"/>
              </w:rPr>
            </w:pPr>
            <w:r w:rsidRPr="00866CC2">
              <w:rPr>
                <w:color w:val="000000"/>
                <w:szCs w:val="28"/>
              </w:rPr>
              <w:t>0.00007</w:t>
            </w:r>
          </w:p>
        </w:tc>
        <w:tc>
          <w:tcPr>
            <w:tcW w:w="2135" w:type="dxa"/>
            <w:tcBorders>
              <w:top w:val="nil"/>
              <w:left w:val="nil"/>
              <w:bottom w:val="single" w:sz="4" w:space="0" w:color="auto"/>
              <w:right w:val="single" w:sz="4" w:space="0" w:color="auto"/>
            </w:tcBorders>
            <w:shd w:val="clear" w:color="auto" w:fill="auto"/>
            <w:noWrap/>
            <w:hideMark/>
          </w:tcPr>
          <w:p w14:paraId="1CE22927"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B518BC5"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726BCCCB" w14:textId="77777777" w:rsidR="00866CC2" w:rsidRPr="00866CC2" w:rsidRDefault="00866CC2" w:rsidP="00866CC2">
            <w:pPr>
              <w:rPr>
                <w:color w:val="000000"/>
                <w:szCs w:val="28"/>
              </w:rPr>
            </w:pPr>
            <w:r w:rsidRPr="00866CC2">
              <w:rPr>
                <w:color w:val="000000"/>
                <w:szCs w:val="28"/>
              </w:rPr>
              <w:t>0.01004</w:t>
            </w:r>
          </w:p>
        </w:tc>
        <w:tc>
          <w:tcPr>
            <w:tcW w:w="2835" w:type="dxa"/>
            <w:tcBorders>
              <w:top w:val="nil"/>
              <w:left w:val="nil"/>
              <w:bottom w:val="single" w:sz="4" w:space="0" w:color="auto"/>
              <w:right w:val="single" w:sz="4" w:space="0" w:color="auto"/>
            </w:tcBorders>
            <w:shd w:val="clear" w:color="auto" w:fill="auto"/>
            <w:noWrap/>
            <w:hideMark/>
          </w:tcPr>
          <w:p w14:paraId="2C9C8BD9" w14:textId="77777777" w:rsidR="00866CC2" w:rsidRPr="00866CC2" w:rsidRDefault="00866CC2" w:rsidP="00866CC2">
            <w:pPr>
              <w:rPr>
                <w:color w:val="000000"/>
                <w:szCs w:val="28"/>
              </w:rPr>
            </w:pPr>
            <w:r w:rsidRPr="00866CC2">
              <w:rPr>
                <w:color w:val="000000"/>
                <w:szCs w:val="28"/>
              </w:rPr>
              <w:t>0.01004</w:t>
            </w:r>
          </w:p>
        </w:tc>
      </w:tr>
      <w:tr w:rsidR="00866CC2" w:rsidRPr="00866CC2" w14:paraId="1AE591D4"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0B713DB" w14:textId="77777777" w:rsidR="00866CC2" w:rsidRPr="00866CC2" w:rsidRDefault="00866CC2" w:rsidP="00866CC2">
            <w:pPr>
              <w:rPr>
                <w:color w:val="000000"/>
                <w:szCs w:val="28"/>
              </w:rPr>
            </w:pPr>
            <w:r w:rsidRPr="00866CC2">
              <w:rPr>
                <w:color w:val="000000"/>
                <w:szCs w:val="28"/>
              </w:rPr>
              <w:t>120</w:t>
            </w:r>
          </w:p>
        </w:tc>
        <w:tc>
          <w:tcPr>
            <w:tcW w:w="4054" w:type="dxa"/>
            <w:tcBorders>
              <w:top w:val="nil"/>
              <w:left w:val="nil"/>
              <w:bottom w:val="single" w:sz="4" w:space="0" w:color="auto"/>
              <w:right w:val="single" w:sz="4" w:space="0" w:color="auto"/>
            </w:tcBorders>
            <w:shd w:val="clear" w:color="auto" w:fill="auto"/>
            <w:noWrap/>
            <w:hideMark/>
          </w:tcPr>
          <w:p w14:paraId="0A816FC9" w14:textId="77777777" w:rsidR="00866CC2" w:rsidRPr="00866CC2" w:rsidRDefault="00866CC2" w:rsidP="00866CC2">
            <w:pPr>
              <w:rPr>
                <w:color w:val="000000"/>
                <w:szCs w:val="28"/>
              </w:rPr>
            </w:pPr>
            <w:r w:rsidRPr="00866CC2">
              <w:rPr>
                <w:color w:val="000000"/>
                <w:szCs w:val="28"/>
              </w:rPr>
              <w:t>418б:№29-1</w:t>
            </w:r>
          </w:p>
        </w:tc>
        <w:tc>
          <w:tcPr>
            <w:tcW w:w="1581" w:type="dxa"/>
            <w:tcBorders>
              <w:top w:val="nil"/>
              <w:left w:val="nil"/>
              <w:bottom w:val="single" w:sz="4" w:space="0" w:color="auto"/>
              <w:right w:val="single" w:sz="4" w:space="0" w:color="auto"/>
            </w:tcBorders>
            <w:shd w:val="clear" w:color="auto" w:fill="auto"/>
            <w:noWrap/>
            <w:hideMark/>
          </w:tcPr>
          <w:p w14:paraId="22AA207A" w14:textId="77777777" w:rsidR="00866CC2" w:rsidRPr="00866CC2" w:rsidRDefault="00866CC2" w:rsidP="00866CC2">
            <w:pPr>
              <w:rPr>
                <w:color w:val="000000"/>
                <w:szCs w:val="28"/>
              </w:rPr>
            </w:pPr>
            <w:r w:rsidRPr="00866CC2">
              <w:rPr>
                <w:color w:val="000000"/>
                <w:szCs w:val="28"/>
              </w:rPr>
              <w:t>15.15</w:t>
            </w:r>
          </w:p>
        </w:tc>
        <w:tc>
          <w:tcPr>
            <w:tcW w:w="1588" w:type="dxa"/>
            <w:tcBorders>
              <w:top w:val="nil"/>
              <w:left w:val="nil"/>
              <w:bottom w:val="single" w:sz="4" w:space="0" w:color="auto"/>
              <w:right w:val="single" w:sz="4" w:space="0" w:color="auto"/>
            </w:tcBorders>
            <w:shd w:val="clear" w:color="auto" w:fill="auto"/>
            <w:noWrap/>
            <w:hideMark/>
          </w:tcPr>
          <w:p w14:paraId="73ACBEF9"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45274610" w14:textId="77777777" w:rsidR="00866CC2" w:rsidRPr="00866CC2" w:rsidRDefault="00866CC2" w:rsidP="00866CC2">
            <w:pPr>
              <w:rPr>
                <w:color w:val="000000"/>
                <w:szCs w:val="28"/>
              </w:rPr>
            </w:pPr>
            <w:r w:rsidRPr="00866CC2">
              <w:rPr>
                <w:color w:val="000000"/>
                <w:szCs w:val="28"/>
              </w:rPr>
              <w:t>1.515</w:t>
            </w:r>
          </w:p>
        </w:tc>
        <w:tc>
          <w:tcPr>
            <w:tcW w:w="1756" w:type="dxa"/>
            <w:tcBorders>
              <w:top w:val="nil"/>
              <w:left w:val="nil"/>
              <w:bottom w:val="single" w:sz="4" w:space="0" w:color="auto"/>
              <w:right w:val="single" w:sz="4" w:space="0" w:color="auto"/>
            </w:tcBorders>
            <w:shd w:val="clear" w:color="auto" w:fill="auto"/>
            <w:noWrap/>
            <w:hideMark/>
          </w:tcPr>
          <w:p w14:paraId="0EB7AFC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7DE2DB8" w14:textId="77777777" w:rsidR="00866CC2" w:rsidRPr="00866CC2" w:rsidRDefault="00866CC2" w:rsidP="00866CC2">
            <w:pPr>
              <w:rPr>
                <w:color w:val="000000"/>
                <w:szCs w:val="28"/>
              </w:rPr>
            </w:pPr>
            <w:r w:rsidRPr="00866CC2">
              <w:rPr>
                <w:color w:val="000000"/>
                <w:szCs w:val="28"/>
              </w:rPr>
              <w:t>0.00025</w:t>
            </w:r>
          </w:p>
        </w:tc>
        <w:tc>
          <w:tcPr>
            <w:tcW w:w="2135" w:type="dxa"/>
            <w:tcBorders>
              <w:top w:val="nil"/>
              <w:left w:val="nil"/>
              <w:bottom w:val="single" w:sz="4" w:space="0" w:color="auto"/>
              <w:right w:val="single" w:sz="4" w:space="0" w:color="auto"/>
            </w:tcBorders>
            <w:shd w:val="clear" w:color="auto" w:fill="auto"/>
            <w:noWrap/>
            <w:hideMark/>
          </w:tcPr>
          <w:p w14:paraId="618CC4EF"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06BDD89"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751ED35E" w14:textId="77777777" w:rsidR="00866CC2" w:rsidRPr="00866CC2" w:rsidRDefault="00866CC2" w:rsidP="00866CC2">
            <w:pPr>
              <w:rPr>
                <w:color w:val="000000"/>
                <w:szCs w:val="28"/>
              </w:rPr>
            </w:pPr>
            <w:r w:rsidRPr="00866CC2">
              <w:rPr>
                <w:color w:val="000000"/>
                <w:szCs w:val="28"/>
              </w:rPr>
              <w:t>0.06363</w:t>
            </w:r>
          </w:p>
        </w:tc>
        <w:tc>
          <w:tcPr>
            <w:tcW w:w="2835" w:type="dxa"/>
            <w:tcBorders>
              <w:top w:val="nil"/>
              <w:left w:val="nil"/>
              <w:bottom w:val="single" w:sz="4" w:space="0" w:color="auto"/>
              <w:right w:val="single" w:sz="4" w:space="0" w:color="auto"/>
            </w:tcBorders>
            <w:shd w:val="clear" w:color="auto" w:fill="auto"/>
            <w:noWrap/>
            <w:hideMark/>
          </w:tcPr>
          <w:p w14:paraId="3A9FAE11" w14:textId="77777777" w:rsidR="00866CC2" w:rsidRPr="00866CC2" w:rsidRDefault="00866CC2" w:rsidP="00866CC2">
            <w:pPr>
              <w:rPr>
                <w:color w:val="000000"/>
                <w:szCs w:val="28"/>
              </w:rPr>
            </w:pPr>
            <w:r w:rsidRPr="00866CC2">
              <w:rPr>
                <w:color w:val="000000"/>
                <w:szCs w:val="28"/>
              </w:rPr>
              <w:t>0.06363</w:t>
            </w:r>
          </w:p>
        </w:tc>
      </w:tr>
      <w:tr w:rsidR="00866CC2" w:rsidRPr="00866CC2" w14:paraId="1217EDA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41828B6" w14:textId="77777777" w:rsidR="00866CC2" w:rsidRPr="00866CC2" w:rsidRDefault="00866CC2" w:rsidP="00866CC2">
            <w:pPr>
              <w:rPr>
                <w:color w:val="000000"/>
                <w:szCs w:val="28"/>
              </w:rPr>
            </w:pPr>
            <w:r w:rsidRPr="00866CC2">
              <w:rPr>
                <w:color w:val="000000"/>
                <w:szCs w:val="28"/>
              </w:rPr>
              <w:t>121</w:t>
            </w:r>
          </w:p>
        </w:tc>
        <w:tc>
          <w:tcPr>
            <w:tcW w:w="4054" w:type="dxa"/>
            <w:tcBorders>
              <w:top w:val="nil"/>
              <w:left w:val="nil"/>
              <w:bottom w:val="single" w:sz="4" w:space="0" w:color="auto"/>
              <w:right w:val="single" w:sz="4" w:space="0" w:color="auto"/>
            </w:tcBorders>
            <w:shd w:val="clear" w:color="auto" w:fill="auto"/>
            <w:noWrap/>
            <w:hideMark/>
          </w:tcPr>
          <w:p w14:paraId="5DDEBEE2" w14:textId="77777777" w:rsidR="00866CC2" w:rsidRPr="00866CC2" w:rsidRDefault="00866CC2" w:rsidP="00866CC2">
            <w:pPr>
              <w:rPr>
                <w:color w:val="000000"/>
                <w:szCs w:val="28"/>
              </w:rPr>
            </w:pPr>
            <w:r w:rsidRPr="00866CC2">
              <w:rPr>
                <w:color w:val="000000"/>
                <w:szCs w:val="28"/>
              </w:rPr>
              <w:t>418а:з9</w:t>
            </w:r>
          </w:p>
        </w:tc>
        <w:tc>
          <w:tcPr>
            <w:tcW w:w="1581" w:type="dxa"/>
            <w:tcBorders>
              <w:top w:val="nil"/>
              <w:left w:val="nil"/>
              <w:bottom w:val="single" w:sz="4" w:space="0" w:color="auto"/>
              <w:right w:val="single" w:sz="4" w:space="0" w:color="auto"/>
            </w:tcBorders>
            <w:shd w:val="clear" w:color="auto" w:fill="auto"/>
            <w:noWrap/>
            <w:hideMark/>
          </w:tcPr>
          <w:p w14:paraId="454DCC2D" w14:textId="77777777" w:rsidR="00866CC2" w:rsidRPr="00866CC2" w:rsidRDefault="00866CC2" w:rsidP="00866CC2">
            <w:pPr>
              <w:rPr>
                <w:color w:val="000000"/>
                <w:szCs w:val="28"/>
              </w:rPr>
            </w:pPr>
            <w:r w:rsidRPr="00866CC2">
              <w:rPr>
                <w:color w:val="000000"/>
                <w:szCs w:val="28"/>
              </w:rPr>
              <w:t>13.49</w:t>
            </w:r>
          </w:p>
        </w:tc>
        <w:tc>
          <w:tcPr>
            <w:tcW w:w="1588" w:type="dxa"/>
            <w:tcBorders>
              <w:top w:val="nil"/>
              <w:left w:val="nil"/>
              <w:bottom w:val="single" w:sz="4" w:space="0" w:color="auto"/>
              <w:right w:val="single" w:sz="4" w:space="0" w:color="auto"/>
            </w:tcBorders>
            <w:shd w:val="clear" w:color="auto" w:fill="auto"/>
            <w:noWrap/>
            <w:hideMark/>
          </w:tcPr>
          <w:p w14:paraId="549EBFA6"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692B3352" w14:textId="77777777" w:rsidR="00866CC2" w:rsidRPr="00866CC2" w:rsidRDefault="00866CC2" w:rsidP="00866CC2">
            <w:pPr>
              <w:rPr>
                <w:color w:val="000000"/>
                <w:szCs w:val="28"/>
              </w:rPr>
            </w:pPr>
            <w:r w:rsidRPr="00866CC2">
              <w:rPr>
                <w:color w:val="000000"/>
                <w:szCs w:val="28"/>
              </w:rPr>
              <w:t>1.349</w:t>
            </w:r>
          </w:p>
        </w:tc>
        <w:tc>
          <w:tcPr>
            <w:tcW w:w="1756" w:type="dxa"/>
            <w:tcBorders>
              <w:top w:val="nil"/>
              <w:left w:val="nil"/>
              <w:bottom w:val="single" w:sz="4" w:space="0" w:color="auto"/>
              <w:right w:val="single" w:sz="4" w:space="0" w:color="auto"/>
            </w:tcBorders>
            <w:shd w:val="clear" w:color="auto" w:fill="auto"/>
            <w:noWrap/>
            <w:hideMark/>
          </w:tcPr>
          <w:p w14:paraId="395CBFD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6382F90" w14:textId="77777777" w:rsidR="00866CC2" w:rsidRPr="00866CC2" w:rsidRDefault="00866CC2" w:rsidP="00866CC2">
            <w:pPr>
              <w:rPr>
                <w:color w:val="000000"/>
                <w:szCs w:val="28"/>
              </w:rPr>
            </w:pPr>
            <w:r w:rsidRPr="00866CC2">
              <w:rPr>
                <w:color w:val="000000"/>
                <w:szCs w:val="28"/>
              </w:rPr>
              <w:t>0.00022</w:t>
            </w:r>
          </w:p>
        </w:tc>
        <w:tc>
          <w:tcPr>
            <w:tcW w:w="2135" w:type="dxa"/>
            <w:tcBorders>
              <w:top w:val="nil"/>
              <w:left w:val="nil"/>
              <w:bottom w:val="single" w:sz="4" w:space="0" w:color="auto"/>
              <w:right w:val="single" w:sz="4" w:space="0" w:color="auto"/>
            </w:tcBorders>
            <w:shd w:val="clear" w:color="auto" w:fill="auto"/>
            <w:noWrap/>
            <w:hideMark/>
          </w:tcPr>
          <w:p w14:paraId="2485715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E5A0221"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4E107891" w14:textId="77777777" w:rsidR="00866CC2" w:rsidRPr="00866CC2" w:rsidRDefault="00866CC2" w:rsidP="00866CC2">
            <w:pPr>
              <w:rPr>
                <w:color w:val="000000"/>
                <w:szCs w:val="28"/>
              </w:rPr>
            </w:pPr>
            <w:r w:rsidRPr="00866CC2">
              <w:rPr>
                <w:color w:val="000000"/>
                <w:szCs w:val="28"/>
              </w:rPr>
              <w:t>0.05666</w:t>
            </w:r>
          </w:p>
        </w:tc>
        <w:tc>
          <w:tcPr>
            <w:tcW w:w="2835" w:type="dxa"/>
            <w:tcBorders>
              <w:top w:val="nil"/>
              <w:left w:val="nil"/>
              <w:bottom w:val="single" w:sz="4" w:space="0" w:color="auto"/>
              <w:right w:val="single" w:sz="4" w:space="0" w:color="auto"/>
            </w:tcBorders>
            <w:shd w:val="clear" w:color="auto" w:fill="auto"/>
            <w:noWrap/>
            <w:hideMark/>
          </w:tcPr>
          <w:p w14:paraId="68EE1E93" w14:textId="77777777" w:rsidR="00866CC2" w:rsidRPr="00866CC2" w:rsidRDefault="00866CC2" w:rsidP="00866CC2">
            <w:pPr>
              <w:rPr>
                <w:color w:val="000000"/>
                <w:szCs w:val="28"/>
              </w:rPr>
            </w:pPr>
            <w:r w:rsidRPr="00866CC2">
              <w:rPr>
                <w:color w:val="000000"/>
                <w:szCs w:val="28"/>
              </w:rPr>
              <w:t>0.05666</w:t>
            </w:r>
          </w:p>
        </w:tc>
      </w:tr>
      <w:tr w:rsidR="00866CC2" w:rsidRPr="00866CC2" w14:paraId="49DE294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B0604DA" w14:textId="77777777" w:rsidR="00866CC2" w:rsidRPr="00866CC2" w:rsidRDefault="00866CC2" w:rsidP="00866CC2">
            <w:pPr>
              <w:rPr>
                <w:color w:val="000000"/>
                <w:szCs w:val="28"/>
              </w:rPr>
            </w:pPr>
            <w:r w:rsidRPr="00866CC2">
              <w:rPr>
                <w:color w:val="000000"/>
                <w:szCs w:val="28"/>
              </w:rPr>
              <w:t>122</w:t>
            </w:r>
          </w:p>
        </w:tc>
        <w:tc>
          <w:tcPr>
            <w:tcW w:w="4054" w:type="dxa"/>
            <w:tcBorders>
              <w:top w:val="nil"/>
              <w:left w:val="nil"/>
              <w:bottom w:val="single" w:sz="4" w:space="0" w:color="auto"/>
              <w:right w:val="single" w:sz="4" w:space="0" w:color="auto"/>
            </w:tcBorders>
            <w:shd w:val="clear" w:color="auto" w:fill="auto"/>
            <w:noWrap/>
            <w:hideMark/>
          </w:tcPr>
          <w:p w14:paraId="70F4F476" w14:textId="77777777" w:rsidR="00866CC2" w:rsidRPr="00866CC2" w:rsidRDefault="00866CC2" w:rsidP="00866CC2">
            <w:pPr>
              <w:rPr>
                <w:color w:val="000000"/>
                <w:szCs w:val="28"/>
              </w:rPr>
            </w:pPr>
            <w:r w:rsidRPr="00866CC2">
              <w:rPr>
                <w:color w:val="000000"/>
                <w:szCs w:val="28"/>
              </w:rPr>
              <w:t>з9:№31</w:t>
            </w:r>
          </w:p>
        </w:tc>
        <w:tc>
          <w:tcPr>
            <w:tcW w:w="1581" w:type="dxa"/>
            <w:tcBorders>
              <w:top w:val="nil"/>
              <w:left w:val="nil"/>
              <w:bottom w:val="single" w:sz="4" w:space="0" w:color="auto"/>
              <w:right w:val="single" w:sz="4" w:space="0" w:color="auto"/>
            </w:tcBorders>
            <w:shd w:val="clear" w:color="auto" w:fill="auto"/>
            <w:noWrap/>
            <w:hideMark/>
          </w:tcPr>
          <w:p w14:paraId="005347D6" w14:textId="77777777" w:rsidR="00866CC2" w:rsidRPr="00866CC2" w:rsidRDefault="00866CC2" w:rsidP="00866CC2">
            <w:pPr>
              <w:rPr>
                <w:color w:val="000000"/>
                <w:szCs w:val="28"/>
              </w:rPr>
            </w:pPr>
            <w:r w:rsidRPr="00866CC2">
              <w:rPr>
                <w:color w:val="000000"/>
                <w:szCs w:val="28"/>
              </w:rPr>
              <w:t>32.51</w:t>
            </w:r>
          </w:p>
        </w:tc>
        <w:tc>
          <w:tcPr>
            <w:tcW w:w="1588" w:type="dxa"/>
            <w:tcBorders>
              <w:top w:val="nil"/>
              <w:left w:val="nil"/>
              <w:bottom w:val="single" w:sz="4" w:space="0" w:color="auto"/>
              <w:right w:val="single" w:sz="4" w:space="0" w:color="auto"/>
            </w:tcBorders>
            <w:shd w:val="clear" w:color="auto" w:fill="auto"/>
            <w:noWrap/>
            <w:hideMark/>
          </w:tcPr>
          <w:p w14:paraId="15F77EB0"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52C3E447" w14:textId="77777777" w:rsidR="00866CC2" w:rsidRPr="00866CC2" w:rsidRDefault="00866CC2" w:rsidP="00866CC2">
            <w:pPr>
              <w:rPr>
                <w:color w:val="000000"/>
                <w:szCs w:val="28"/>
              </w:rPr>
            </w:pPr>
            <w:r w:rsidRPr="00866CC2">
              <w:rPr>
                <w:color w:val="000000"/>
                <w:szCs w:val="28"/>
              </w:rPr>
              <w:t>3.251</w:t>
            </w:r>
          </w:p>
        </w:tc>
        <w:tc>
          <w:tcPr>
            <w:tcW w:w="1756" w:type="dxa"/>
            <w:tcBorders>
              <w:top w:val="nil"/>
              <w:left w:val="nil"/>
              <w:bottom w:val="single" w:sz="4" w:space="0" w:color="auto"/>
              <w:right w:val="single" w:sz="4" w:space="0" w:color="auto"/>
            </w:tcBorders>
            <w:shd w:val="clear" w:color="auto" w:fill="auto"/>
            <w:noWrap/>
            <w:hideMark/>
          </w:tcPr>
          <w:p w14:paraId="401964C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93CAC78" w14:textId="77777777" w:rsidR="00866CC2" w:rsidRPr="00866CC2" w:rsidRDefault="00866CC2" w:rsidP="00866CC2">
            <w:pPr>
              <w:rPr>
                <w:color w:val="000000"/>
                <w:szCs w:val="28"/>
              </w:rPr>
            </w:pPr>
            <w:r w:rsidRPr="00866CC2">
              <w:rPr>
                <w:color w:val="000000"/>
                <w:szCs w:val="28"/>
              </w:rPr>
              <w:t>0.00054</w:t>
            </w:r>
          </w:p>
        </w:tc>
        <w:tc>
          <w:tcPr>
            <w:tcW w:w="2135" w:type="dxa"/>
            <w:tcBorders>
              <w:top w:val="nil"/>
              <w:left w:val="nil"/>
              <w:bottom w:val="single" w:sz="4" w:space="0" w:color="auto"/>
              <w:right w:val="single" w:sz="4" w:space="0" w:color="auto"/>
            </w:tcBorders>
            <w:shd w:val="clear" w:color="auto" w:fill="auto"/>
            <w:noWrap/>
            <w:hideMark/>
          </w:tcPr>
          <w:p w14:paraId="17B14094"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6071E19"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5A1A5EA0" w14:textId="77777777" w:rsidR="00866CC2" w:rsidRPr="00866CC2" w:rsidRDefault="00866CC2" w:rsidP="00866CC2">
            <w:pPr>
              <w:rPr>
                <w:color w:val="000000"/>
                <w:szCs w:val="28"/>
              </w:rPr>
            </w:pPr>
            <w:r w:rsidRPr="00866CC2">
              <w:rPr>
                <w:color w:val="000000"/>
                <w:szCs w:val="28"/>
              </w:rPr>
              <w:t>0.13654</w:t>
            </w:r>
          </w:p>
        </w:tc>
        <w:tc>
          <w:tcPr>
            <w:tcW w:w="2835" w:type="dxa"/>
            <w:tcBorders>
              <w:top w:val="nil"/>
              <w:left w:val="nil"/>
              <w:bottom w:val="single" w:sz="4" w:space="0" w:color="auto"/>
              <w:right w:val="single" w:sz="4" w:space="0" w:color="auto"/>
            </w:tcBorders>
            <w:shd w:val="clear" w:color="auto" w:fill="auto"/>
            <w:noWrap/>
            <w:hideMark/>
          </w:tcPr>
          <w:p w14:paraId="40AD0D25" w14:textId="77777777" w:rsidR="00866CC2" w:rsidRPr="00866CC2" w:rsidRDefault="00866CC2" w:rsidP="00866CC2">
            <w:pPr>
              <w:rPr>
                <w:color w:val="000000"/>
                <w:szCs w:val="28"/>
              </w:rPr>
            </w:pPr>
            <w:r w:rsidRPr="00866CC2">
              <w:rPr>
                <w:color w:val="000000"/>
                <w:szCs w:val="28"/>
              </w:rPr>
              <w:t>0.13654</w:t>
            </w:r>
          </w:p>
        </w:tc>
      </w:tr>
      <w:tr w:rsidR="00866CC2" w:rsidRPr="00866CC2" w14:paraId="56E96DE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AE30ED1" w14:textId="77777777" w:rsidR="00866CC2" w:rsidRPr="00866CC2" w:rsidRDefault="00866CC2" w:rsidP="00866CC2">
            <w:pPr>
              <w:rPr>
                <w:color w:val="000000"/>
                <w:szCs w:val="28"/>
              </w:rPr>
            </w:pPr>
            <w:r w:rsidRPr="00866CC2">
              <w:rPr>
                <w:color w:val="000000"/>
                <w:szCs w:val="28"/>
              </w:rPr>
              <w:t>123</w:t>
            </w:r>
          </w:p>
        </w:tc>
        <w:tc>
          <w:tcPr>
            <w:tcW w:w="4054" w:type="dxa"/>
            <w:tcBorders>
              <w:top w:val="nil"/>
              <w:left w:val="nil"/>
              <w:bottom w:val="single" w:sz="4" w:space="0" w:color="auto"/>
              <w:right w:val="single" w:sz="4" w:space="0" w:color="auto"/>
            </w:tcBorders>
            <w:shd w:val="clear" w:color="auto" w:fill="auto"/>
            <w:noWrap/>
            <w:hideMark/>
          </w:tcPr>
          <w:p w14:paraId="23BC4956" w14:textId="77777777" w:rsidR="00866CC2" w:rsidRPr="00866CC2" w:rsidRDefault="00866CC2" w:rsidP="00866CC2">
            <w:pPr>
              <w:rPr>
                <w:color w:val="000000"/>
                <w:szCs w:val="28"/>
              </w:rPr>
            </w:pPr>
            <w:r w:rsidRPr="00866CC2">
              <w:rPr>
                <w:color w:val="000000"/>
                <w:szCs w:val="28"/>
              </w:rPr>
              <w:t>414:414а</w:t>
            </w:r>
          </w:p>
        </w:tc>
        <w:tc>
          <w:tcPr>
            <w:tcW w:w="1581" w:type="dxa"/>
            <w:tcBorders>
              <w:top w:val="nil"/>
              <w:left w:val="nil"/>
              <w:bottom w:val="single" w:sz="4" w:space="0" w:color="auto"/>
              <w:right w:val="single" w:sz="4" w:space="0" w:color="auto"/>
            </w:tcBorders>
            <w:shd w:val="clear" w:color="auto" w:fill="auto"/>
            <w:noWrap/>
            <w:hideMark/>
          </w:tcPr>
          <w:p w14:paraId="095620D1" w14:textId="77777777" w:rsidR="00866CC2" w:rsidRPr="00866CC2" w:rsidRDefault="00866CC2" w:rsidP="00866CC2">
            <w:pPr>
              <w:rPr>
                <w:color w:val="000000"/>
                <w:szCs w:val="28"/>
              </w:rPr>
            </w:pPr>
            <w:r w:rsidRPr="00866CC2">
              <w:rPr>
                <w:color w:val="000000"/>
                <w:szCs w:val="28"/>
              </w:rPr>
              <w:t>48.39</w:t>
            </w:r>
          </w:p>
        </w:tc>
        <w:tc>
          <w:tcPr>
            <w:tcW w:w="1588" w:type="dxa"/>
            <w:tcBorders>
              <w:top w:val="nil"/>
              <w:left w:val="nil"/>
              <w:bottom w:val="single" w:sz="4" w:space="0" w:color="auto"/>
              <w:right w:val="single" w:sz="4" w:space="0" w:color="auto"/>
            </w:tcBorders>
            <w:shd w:val="clear" w:color="auto" w:fill="auto"/>
            <w:noWrap/>
            <w:hideMark/>
          </w:tcPr>
          <w:p w14:paraId="4835AAB9"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4DE348E8" w14:textId="77777777" w:rsidR="00866CC2" w:rsidRPr="00866CC2" w:rsidRDefault="00866CC2" w:rsidP="00866CC2">
            <w:pPr>
              <w:rPr>
                <w:color w:val="000000"/>
                <w:szCs w:val="28"/>
              </w:rPr>
            </w:pPr>
            <w:r w:rsidRPr="00866CC2">
              <w:rPr>
                <w:color w:val="000000"/>
                <w:szCs w:val="28"/>
              </w:rPr>
              <w:t>4.839</w:t>
            </w:r>
          </w:p>
        </w:tc>
        <w:tc>
          <w:tcPr>
            <w:tcW w:w="1756" w:type="dxa"/>
            <w:tcBorders>
              <w:top w:val="nil"/>
              <w:left w:val="nil"/>
              <w:bottom w:val="single" w:sz="4" w:space="0" w:color="auto"/>
              <w:right w:val="single" w:sz="4" w:space="0" w:color="auto"/>
            </w:tcBorders>
            <w:shd w:val="clear" w:color="auto" w:fill="auto"/>
            <w:noWrap/>
            <w:hideMark/>
          </w:tcPr>
          <w:p w14:paraId="2370D3F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A812D02" w14:textId="77777777" w:rsidR="00866CC2" w:rsidRPr="00866CC2" w:rsidRDefault="00866CC2" w:rsidP="00866CC2">
            <w:pPr>
              <w:rPr>
                <w:color w:val="000000"/>
                <w:szCs w:val="28"/>
              </w:rPr>
            </w:pPr>
            <w:r w:rsidRPr="00866CC2">
              <w:rPr>
                <w:color w:val="000000"/>
                <w:szCs w:val="28"/>
              </w:rPr>
              <w:t>0.00080</w:t>
            </w:r>
          </w:p>
        </w:tc>
        <w:tc>
          <w:tcPr>
            <w:tcW w:w="2135" w:type="dxa"/>
            <w:tcBorders>
              <w:top w:val="nil"/>
              <w:left w:val="nil"/>
              <w:bottom w:val="single" w:sz="4" w:space="0" w:color="auto"/>
              <w:right w:val="single" w:sz="4" w:space="0" w:color="auto"/>
            </w:tcBorders>
            <w:shd w:val="clear" w:color="auto" w:fill="auto"/>
            <w:noWrap/>
            <w:hideMark/>
          </w:tcPr>
          <w:p w14:paraId="08A883FD"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3DC47B8"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74B82A45" w14:textId="77777777" w:rsidR="00866CC2" w:rsidRPr="00866CC2" w:rsidRDefault="00866CC2" w:rsidP="00866CC2">
            <w:pPr>
              <w:rPr>
                <w:color w:val="000000"/>
                <w:szCs w:val="28"/>
              </w:rPr>
            </w:pPr>
            <w:r w:rsidRPr="00866CC2">
              <w:rPr>
                <w:color w:val="000000"/>
                <w:szCs w:val="28"/>
              </w:rPr>
              <w:t>0.20324</w:t>
            </w:r>
          </w:p>
        </w:tc>
        <w:tc>
          <w:tcPr>
            <w:tcW w:w="2835" w:type="dxa"/>
            <w:tcBorders>
              <w:top w:val="nil"/>
              <w:left w:val="nil"/>
              <w:bottom w:val="single" w:sz="4" w:space="0" w:color="auto"/>
              <w:right w:val="single" w:sz="4" w:space="0" w:color="auto"/>
            </w:tcBorders>
            <w:shd w:val="clear" w:color="auto" w:fill="auto"/>
            <w:noWrap/>
            <w:hideMark/>
          </w:tcPr>
          <w:p w14:paraId="583A7D65" w14:textId="77777777" w:rsidR="00866CC2" w:rsidRPr="00866CC2" w:rsidRDefault="00866CC2" w:rsidP="00866CC2">
            <w:pPr>
              <w:rPr>
                <w:color w:val="000000"/>
                <w:szCs w:val="28"/>
              </w:rPr>
            </w:pPr>
            <w:r w:rsidRPr="00866CC2">
              <w:rPr>
                <w:color w:val="000000"/>
                <w:szCs w:val="28"/>
              </w:rPr>
              <w:t>0.20324</w:t>
            </w:r>
          </w:p>
        </w:tc>
      </w:tr>
      <w:tr w:rsidR="00866CC2" w:rsidRPr="00866CC2" w14:paraId="46FC66A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42AD598" w14:textId="77777777" w:rsidR="00866CC2" w:rsidRPr="00866CC2" w:rsidRDefault="00866CC2" w:rsidP="00866CC2">
            <w:pPr>
              <w:rPr>
                <w:color w:val="000000"/>
                <w:szCs w:val="28"/>
              </w:rPr>
            </w:pPr>
            <w:r w:rsidRPr="00866CC2">
              <w:rPr>
                <w:color w:val="000000"/>
                <w:szCs w:val="28"/>
              </w:rPr>
              <w:t>124</w:t>
            </w:r>
          </w:p>
        </w:tc>
        <w:tc>
          <w:tcPr>
            <w:tcW w:w="4054" w:type="dxa"/>
            <w:tcBorders>
              <w:top w:val="nil"/>
              <w:left w:val="nil"/>
              <w:bottom w:val="single" w:sz="4" w:space="0" w:color="auto"/>
              <w:right w:val="single" w:sz="4" w:space="0" w:color="auto"/>
            </w:tcBorders>
            <w:shd w:val="clear" w:color="auto" w:fill="auto"/>
            <w:noWrap/>
            <w:hideMark/>
          </w:tcPr>
          <w:p w14:paraId="0A51006A" w14:textId="77777777" w:rsidR="00866CC2" w:rsidRPr="00866CC2" w:rsidRDefault="00866CC2" w:rsidP="00866CC2">
            <w:pPr>
              <w:rPr>
                <w:color w:val="000000"/>
                <w:szCs w:val="28"/>
              </w:rPr>
            </w:pPr>
            <w:r w:rsidRPr="00866CC2">
              <w:rPr>
                <w:color w:val="000000"/>
                <w:szCs w:val="28"/>
              </w:rPr>
              <w:t>414а:№40</w:t>
            </w:r>
          </w:p>
        </w:tc>
        <w:tc>
          <w:tcPr>
            <w:tcW w:w="1581" w:type="dxa"/>
            <w:tcBorders>
              <w:top w:val="nil"/>
              <w:left w:val="nil"/>
              <w:bottom w:val="single" w:sz="4" w:space="0" w:color="auto"/>
              <w:right w:val="single" w:sz="4" w:space="0" w:color="auto"/>
            </w:tcBorders>
            <w:shd w:val="clear" w:color="auto" w:fill="auto"/>
            <w:noWrap/>
            <w:hideMark/>
          </w:tcPr>
          <w:p w14:paraId="60898DF7" w14:textId="77777777" w:rsidR="00866CC2" w:rsidRPr="00866CC2" w:rsidRDefault="00866CC2" w:rsidP="00866CC2">
            <w:pPr>
              <w:rPr>
                <w:color w:val="000000"/>
                <w:szCs w:val="28"/>
              </w:rPr>
            </w:pPr>
            <w:r w:rsidRPr="00866CC2">
              <w:rPr>
                <w:color w:val="000000"/>
                <w:szCs w:val="28"/>
              </w:rPr>
              <w:t>20.08</w:t>
            </w:r>
          </w:p>
        </w:tc>
        <w:tc>
          <w:tcPr>
            <w:tcW w:w="1588" w:type="dxa"/>
            <w:tcBorders>
              <w:top w:val="nil"/>
              <w:left w:val="nil"/>
              <w:bottom w:val="single" w:sz="4" w:space="0" w:color="auto"/>
              <w:right w:val="single" w:sz="4" w:space="0" w:color="auto"/>
            </w:tcBorders>
            <w:shd w:val="clear" w:color="auto" w:fill="auto"/>
            <w:noWrap/>
            <w:hideMark/>
          </w:tcPr>
          <w:p w14:paraId="1818240F" w14:textId="77777777" w:rsidR="00866CC2" w:rsidRPr="00866CC2" w:rsidRDefault="00866CC2" w:rsidP="00866CC2">
            <w:pPr>
              <w:rPr>
                <w:color w:val="000000"/>
                <w:szCs w:val="28"/>
              </w:rPr>
            </w:pPr>
            <w:r w:rsidRPr="00866CC2">
              <w:rPr>
                <w:color w:val="000000"/>
                <w:szCs w:val="28"/>
              </w:rPr>
              <w:t>32</w:t>
            </w:r>
          </w:p>
        </w:tc>
        <w:tc>
          <w:tcPr>
            <w:tcW w:w="1455" w:type="dxa"/>
            <w:tcBorders>
              <w:top w:val="nil"/>
              <w:left w:val="nil"/>
              <w:bottom w:val="single" w:sz="4" w:space="0" w:color="auto"/>
              <w:right w:val="single" w:sz="4" w:space="0" w:color="auto"/>
            </w:tcBorders>
            <w:shd w:val="clear" w:color="auto" w:fill="auto"/>
            <w:noWrap/>
            <w:hideMark/>
          </w:tcPr>
          <w:p w14:paraId="712C196E" w14:textId="77777777" w:rsidR="00866CC2" w:rsidRPr="00866CC2" w:rsidRDefault="00866CC2" w:rsidP="00866CC2">
            <w:pPr>
              <w:rPr>
                <w:color w:val="000000"/>
                <w:szCs w:val="28"/>
              </w:rPr>
            </w:pPr>
            <w:r w:rsidRPr="00866CC2">
              <w:rPr>
                <w:color w:val="000000"/>
                <w:szCs w:val="28"/>
              </w:rPr>
              <w:t>1.28512</w:t>
            </w:r>
          </w:p>
        </w:tc>
        <w:tc>
          <w:tcPr>
            <w:tcW w:w="1756" w:type="dxa"/>
            <w:tcBorders>
              <w:top w:val="nil"/>
              <w:left w:val="nil"/>
              <w:bottom w:val="single" w:sz="4" w:space="0" w:color="auto"/>
              <w:right w:val="single" w:sz="4" w:space="0" w:color="auto"/>
            </w:tcBorders>
            <w:shd w:val="clear" w:color="auto" w:fill="auto"/>
            <w:noWrap/>
            <w:hideMark/>
          </w:tcPr>
          <w:p w14:paraId="43D883D3"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4462106" w14:textId="77777777" w:rsidR="00866CC2" w:rsidRPr="00866CC2" w:rsidRDefault="00866CC2" w:rsidP="00866CC2">
            <w:pPr>
              <w:rPr>
                <w:color w:val="000000"/>
                <w:szCs w:val="28"/>
              </w:rPr>
            </w:pPr>
            <w:r w:rsidRPr="00866CC2">
              <w:rPr>
                <w:color w:val="000000"/>
                <w:szCs w:val="28"/>
              </w:rPr>
              <w:t>0.00026</w:t>
            </w:r>
          </w:p>
        </w:tc>
        <w:tc>
          <w:tcPr>
            <w:tcW w:w="2135" w:type="dxa"/>
            <w:tcBorders>
              <w:top w:val="nil"/>
              <w:left w:val="nil"/>
              <w:bottom w:val="single" w:sz="4" w:space="0" w:color="auto"/>
              <w:right w:val="single" w:sz="4" w:space="0" w:color="auto"/>
            </w:tcBorders>
            <w:shd w:val="clear" w:color="auto" w:fill="auto"/>
            <w:noWrap/>
            <w:hideMark/>
          </w:tcPr>
          <w:p w14:paraId="716DC82E"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BA58739"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38414896" w14:textId="77777777" w:rsidR="00866CC2" w:rsidRPr="00866CC2" w:rsidRDefault="00866CC2" w:rsidP="00866CC2">
            <w:pPr>
              <w:rPr>
                <w:color w:val="000000"/>
                <w:szCs w:val="28"/>
              </w:rPr>
            </w:pPr>
            <w:r w:rsidRPr="00866CC2">
              <w:rPr>
                <w:color w:val="000000"/>
                <w:szCs w:val="28"/>
              </w:rPr>
              <w:t>0.05301</w:t>
            </w:r>
          </w:p>
        </w:tc>
        <w:tc>
          <w:tcPr>
            <w:tcW w:w="2835" w:type="dxa"/>
            <w:tcBorders>
              <w:top w:val="nil"/>
              <w:left w:val="nil"/>
              <w:bottom w:val="single" w:sz="4" w:space="0" w:color="auto"/>
              <w:right w:val="single" w:sz="4" w:space="0" w:color="auto"/>
            </w:tcBorders>
            <w:shd w:val="clear" w:color="auto" w:fill="auto"/>
            <w:noWrap/>
            <w:hideMark/>
          </w:tcPr>
          <w:p w14:paraId="3B8A62C8" w14:textId="77777777" w:rsidR="00866CC2" w:rsidRPr="00866CC2" w:rsidRDefault="00866CC2" w:rsidP="00866CC2">
            <w:pPr>
              <w:rPr>
                <w:color w:val="000000"/>
                <w:szCs w:val="28"/>
              </w:rPr>
            </w:pPr>
            <w:r w:rsidRPr="00866CC2">
              <w:rPr>
                <w:color w:val="000000"/>
                <w:szCs w:val="28"/>
              </w:rPr>
              <w:t>0.05301</w:t>
            </w:r>
          </w:p>
        </w:tc>
      </w:tr>
      <w:tr w:rsidR="00866CC2" w:rsidRPr="00866CC2" w14:paraId="2129214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BFADFE5" w14:textId="77777777" w:rsidR="00866CC2" w:rsidRPr="00866CC2" w:rsidRDefault="00866CC2" w:rsidP="00866CC2">
            <w:pPr>
              <w:rPr>
                <w:color w:val="000000"/>
                <w:szCs w:val="28"/>
              </w:rPr>
            </w:pPr>
            <w:r w:rsidRPr="00866CC2">
              <w:rPr>
                <w:color w:val="000000"/>
                <w:szCs w:val="28"/>
              </w:rPr>
              <w:t>125</w:t>
            </w:r>
          </w:p>
        </w:tc>
        <w:tc>
          <w:tcPr>
            <w:tcW w:w="4054" w:type="dxa"/>
            <w:tcBorders>
              <w:top w:val="nil"/>
              <w:left w:val="nil"/>
              <w:bottom w:val="single" w:sz="4" w:space="0" w:color="auto"/>
              <w:right w:val="single" w:sz="4" w:space="0" w:color="auto"/>
            </w:tcBorders>
            <w:shd w:val="clear" w:color="auto" w:fill="auto"/>
            <w:noWrap/>
            <w:hideMark/>
          </w:tcPr>
          <w:p w14:paraId="426C3C1E" w14:textId="77777777" w:rsidR="00866CC2" w:rsidRPr="00866CC2" w:rsidRDefault="00866CC2" w:rsidP="00866CC2">
            <w:pPr>
              <w:rPr>
                <w:color w:val="000000"/>
                <w:szCs w:val="28"/>
              </w:rPr>
            </w:pPr>
            <w:r w:rsidRPr="00866CC2">
              <w:rPr>
                <w:color w:val="000000"/>
                <w:szCs w:val="28"/>
              </w:rPr>
              <w:t>414а:414б</w:t>
            </w:r>
          </w:p>
        </w:tc>
        <w:tc>
          <w:tcPr>
            <w:tcW w:w="1581" w:type="dxa"/>
            <w:tcBorders>
              <w:top w:val="nil"/>
              <w:left w:val="nil"/>
              <w:bottom w:val="single" w:sz="4" w:space="0" w:color="auto"/>
              <w:right w:val="single" w:sz="4" w:space="0" w:color="auto"/>
            </w:tcBorders>
            <w:shd w:val="clear" w:color="auto" w:fill="auto"/>
            <w:noWrap/>
            <w:hideMark/>
          </w:tcPr>
          <w:p w14:paraId="4D4B2244" w14:textId="77777777" w:rsidR="00866CC2" w:rsidRPr="00866CC2" w:rsidRDefault="00866CC2" w:rsidP="00866CC2">
            <w:pPr>
              <w:rPr>
                <w:color w:val="000000"/>
                <w:szCs w:val="28"/>
              </w:rPr>
            </w:pPr>
            <w:r w:rsidRPr="00866CC2">
              <w:rPr>
                <w:color w:val="000000"/>
                <w:szCs w:val="28"/>
              </w:rPr>
              <w:t>16.22</w:t>
            </w:r>
          </w:p>
        </w:tc>
        <w:tc>
          <w:tcPr>
            <w:tcW w:w="1588" w:type="dxa"/>
            <w:tcBorders>
              <w:top w:val="nil"/>
              <w:left w:val="nil"/>
              <w:bottom w:val="single" w:sz="4" w:space="0" w:color="auto"/>
              <w:right w:val="single" w:sz="4" w:space="0" w:color="auto"/>
            </w:tcBorders>
            <w:shd w:val="clear" w:color="auto" w:fill="auto"/>
            <w:noWrap/>
            <w:hideMark/>
          </w:tcPr>
          <w:p w14:paraId="566E5C99"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62E347E0" w14:textId="77777777" w:rsidR="00866CC2" w:rsidRPr="00866CC2" w:rsidRDefault="00866CC2" w:rsidP="00866CC2">
            <w:pPr>
              <w:rPr>
                <w:color w:val="000000"/>
                <w:szCs w:val="28"/>
              </w:rPr>
            </w:pPr>
            <w:r w:rsidRPr="00866CC2">
              <w:rPr>
                <w:color w:val="000000"/>
                <w:szCs w:val="28"/>
              </w:rPr>
              <w:t>1.622</w:t>
            </w:r>
          </w:p>
        </w:tc>
        <w:tc>
          <w:tcPr>
            <w:tcW w:w="1756" w:type="dxa"/>
            <w:tcBorders>
              <w:top w:val="nil"/>
              <w:left w:val="nil"/>
              <w:bottom w:val="single" w:sz="4" w:space="0" w:color="auto"/>
              <w:right w:val="single" w:sz="4" w:space="0" w:color="auto"/>
            </w:tcBorders>
            <w:shd w:val="clear" w:color="auto" w:fill="auto"/>
            <w:noWrap/>
            <w:hideMark/>
          </w:tcPr>
          <w:p w14:paraId="4449449A"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9D994D2" w14:textId="77777777" w:rsidR="00866CC2" w:rsidRPr="00866CC2" w:rsidRDefault="00866CC2" w:rsidP="00866CC2">
            <w:pPr>
              <w:rPr>
                <w:color w:val="000000"/>
                <w:szCs w:val="28"/>
              </w:rPr>
            </w:pPr>
            <w:r w:rsidRPr="00866CC2">
              <w:rPr>
                <w:color w:val="000000"/>
                <w:szCs w:val="28"/>
              </w:rPr>
              <w:t>0.00027</w:t>
            </w:r>
          </w:p>
        </w:tc>
        <w:tc>
          <w:tcPr>
            <w:tcW w:w="2135" w:type="dxa"/>
            <w:tcBorders>
              <w:top w:val="nil"/>
              <w:left w:val="nil"/>
              <w:bottom w:val="single" w:sz="4" w:space="0" w:color="auto"/>
              <w:right w:val="single" w:sz="4" w:space="0" w:color="auto"/>
            </w:tcBorders>
            <w:shd w:val="clear" w:color="auto" w:fill="auto"/>
            <w:noWrap/>
            <w:hideMark/>
          </w:tcPr>
          <w:p w14:paraId="3B2F2411"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A87699C"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57EB3972" w14:textId="77777777" w:rsidR="00866CC2" w:rsidRPr="00866CC2" w:rsidRDefault="00866CC2" w:rsidP="00866CC2">
            <w:pPr>
              <w:rPr>
                <w:color w:val="000000"/>
                <w:szCs w:val="28"/>
              </w:rPr>
            </w:pPr>
            <w:r w:rsidRPr="00866CC2">
              <w:rPr>
                <w:color w:val="000000"/>
                <w:szCs w:val="28"/>
              </w:rPr>
              <w:t>0.06812</w:t>
            </w:r>
          </w:p>
        </w:tc>
        <w:tc>
          <w:tcPr>
            <w:tcW w:w="2835" w:type="dxa"/>
            <w:tcBorders>
              <w:top w:val="nil"/>
              <w:left w:val="nil"/>
              <w:bottom w:val="single" w:sz="4" w:space="0" w:color="auto"/>
              <w:right w:val="single" w:sz="4" w:space="0" w:color="auto"/>
            </w:tcBorders>
            <w:shd w:val="clear" w:color="auto" w:fill="auto"/>
            <w:noWrap/>
            <w:hideMark/>
          </w:tcPr>
          <w:p w14:paraId="7607B7F5" w14:textId="77777777" w:rsidR="00866CC2" w:rsidRPr="00866CC2" w:rsidRDefault="00866CC2" w:rsidP="00866CC2">
            <w:pPr>
              <w:rPr>
                <w:color w:val="000000"/>
                <w:szCs w:val="28"/>
              </w:rPr>
            </w:pPr>
            <w:r w:rsidRPr="00866CC2">
              <w:rPr>
                <w:color w:val="000000"/>
                <w:szCs w:val="28"/>
              </w:rPr>
              <w:t>0.06812</w:t>
            </w:r>
          </w:p>
        </w:tc>
      </w:tr>
      <w:tr w:rsidR="00866CC2" w:rsidRPr="00866CC2" w14:paraId="5728EBE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1EE4A3B" w14:textId="77777777" w:rsidR="00866CC2" w:rsidRPr="00866CC2" w:rsidRDefault="00866CC2" w:rsidP="00866CC2">
            <w:pPr>
              <w:rPr>
                <w:color w:val="000000"/>
                <w:szCs w:val="28"/>
              </w:rPr>
            </w:pPr>
            <w:r w:rsidRPr="00866CC2">
              <w:rPr>
                <w:color w:val="000000"/>
                <w:szCs w:val="28"/>
              </w:rPr>
              <w:t>126</w:t>
            </w:r>
          </w:p>
        </w:tc>
        <w:tc>
          <w:tcPr>
            <w:tcW w:w="4054" w:type="dxa"/>
            <w:tcBorders>
              <w:top w:val="nil"/>
              <w:left w:val="nil"/>
              <w:bottom w:val="single" w:sz="4" w:space="0" w:color="auto"/>
              <w:right w:val="single" w:sz="4" w:space="0" w:color="auto"/>
            </w:tcBorders>
            <w:shd w:val="clear" w:color="auto" w:fill="auto"/>
            <w:noWrap/>
            <w:hideMark/>
          </w:tcPr>
          <w:p w14:paraId="6DA27E11" w14:textId="77777777" w:rsidR="00866CC2" w:rsidRPr="00866CC2" w:rsidRDefault="00866CC2" w:rsidP="00866CC2">
            <w:pPr>
              <w:rPr>
                <w:color w:val="000000"/>
                <w:szCs w:val="28"/>
              </w:rPr>
            </w:pPr>
            <w:r w:rsidRPr="00866CC2">
              <w:rPr>
                <w:color w:val="000000"/>
                <w:szCs w:val="28"/>
              </w:rPr>
              <w:t>414б:№40а</w:t>
            </w:r>
          </w:p>
        </w:tc>
        <w:tc>
          <w:tcPr>
            <w:tcW w:w="1581" w:type="dxa"/>
            <w:tcBorders>
              <w:top w:val="nil"/>
              <w:left w:val="nil"/>
              <w:bottom w:val="single" w:sz="4" w:space="0" w:color="auto"/>
              <w:right w:val="single" w:sz="4" w:space="0" w:color="auto"/>
            </w:tcBorders>
            <w:shd w:val="clear" w:color="auto" w:fill="auto"/>
            <w:noWrap/>
            <w:hideMark/>
          </w:tcPr>
          <w:p w14:paraId="0DCB3AB4" w14:textId="77777777" w:rsidR="00866CC2" w:rsidRPr="00866CC2" w:rsidRDefault="00866CC2" w:rsidP="00866CC2">
            <w:pPr>
              <w:rPr>
                <w:color w:val="000000"/>
                <w:szCs w:val="28"/>
              </w:rPr>
            </w:pPr>
            <w:r w:rsidRPr="00866CC2">
              <w:rPr>
                <w:color w:val="000000"/>
                <w:szCs w:val="28"/>
              </w:rPr>
              <w:t>7.83</w:t>
            </w:r>
          </w:p>
        </w:tc>
        <w:tc>
          <w:tcPr>
            <w:tcW w:w="1588" w:type="dxa"/>
            <w:tcBorders>
              <w:top w:val="nil"/>
              <w:left w:val="nil"/>
              <w:bottom w:val="single" w:sz="4" w:space="0" w:color="auto"/>
              <w:right w:val="single" w:sz="4" w:space="0" w:color="auto"/>
            </w:tcBorders>
            <w:shd w:val="clear" w:color="auto" w:fill="auto"/>
            <w:noWrap/>
            <w:hideMark/>
          </w:tcPr>
          <w:p w14:paraId="4897CDDA" w14:textId="77777777" w:rsidR="00866CC2" w:rsidRPr="00866CC2" w:rsidRDefault="00866CC2" w:rsidP="00866CC2">
            <w:pPr>
              <w:rPr>
                <w:color w:val="000000"/>
                <w:szCs w:val="28"/>
              </w:rPr>
            </w:pPr>
            <w:r w:rsidRPr="00866CC2">
              <w:rPr>
                <w:color w:val="000000"/>
                <w:szCs w:val="28"/>
              </w:rPr>
              <w:t>32</w:t>
            </w:r>
          </w:p>
        </w:tc>
        <w:tc>
          <w:tcPr>
            <w:tcW w:w="1455" w:type="dxa"/>
            <w:tcBorders>
              <w:top w:val="nil"/>
              <w:left w:val="nil"/>
              <w:bottom w:val="single" w:sz="4" w:space="0" w:color="auto"/>
              <w:right w:val="single" w:sz="4" w:space="0" w:color="auto"/>
            </w:tcBorders>
            <w:shd w:val="clear" w:color="auto" w:fill="auto"/>
            <w:noWrap/>
            <w:hideMark/>
          </w:tcPr>
          <w:p w14:paraId="02C10276" w14:textId="77777777" w:rsidR="00866CC2" w:rsidRPr="00866CC2" w:rsidRDefault="00866CC2" w:rsidP="00866CC2">
            <w:pPr>
              <w:rPr>
                <w:color w:val="000000"/>
                <w:szCs w:val="28"/>
              </w:rPr>
            </w:pPr>
            <w:r w:rsidRPr="00866CC2">
              <w:rPr>
                <w:color w:val="000000"/>
                <w:szCs w:val="28"/>
              </w:rPr>
              <w:t>0.50112</w:t>
            </w:r>
          </w:p>
        </w:tc>
        <w:tc>
          <w:tcPr>
            <w:tcW w:w="1756" w:type="dxa"/>
            <w:tcBorders>
              <w:top w:val="nil"/>
              <w:left w:val="nil"/>
              <w:bottom w:val="single" w:sz="4" w:space="0" w:color="auto"/>
              <w:right w:val="single" w:sz="4" w:space="0" w:color="auto"/>
            </w:tcBorders>
            <w:shd w:val="clear" w:color="auto" w:fill="auto"/>
            <w:noWrap/>
            <w:hideMark/>
          </w:tcPr>
          <w:p w14:paraId="41880950"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ADA0E7F" w14:textId="77777777" w:rsidR="00866CC2" w:rsidRPr="00866CC2" w:rsidRDefault="00866CC2" w:rsidP="00866CC2">
            <w:pPr>
              <w:rPr>
                <w:color w:val="000000"/>
                <w:szCs w:val="28"/>
              </w:rPr>
            </w:pPr>
            <w:r w:rsidRPr="00866CC2">
              <w:rPr>
                <w:color w:val="000000"/>
                <w:szCs w:val="28"/>
              </w:rPr>
              <w:t>0.00010</w:t>
            </w:r>
          </w:p>
        </w:tc>
        <w:tc>
          <w:tcPr>
            <w:tcW w:w="2135" w:type="dxa"/>
            <w:tcBorders>
              <w:top w:val="nil"/>
              <w:left w:val="nil"/>
              <w:bottom w:val="single" w:sz="4" w:space="0" w:color="auto"/>
              <w:right w:val="single" w:sz="4" w:space="0" w:color="auto"/>
            </w:tcBorders>
            <w:shd w:val="clear" w:color="auto" w:fill="auto"/>
            <w:noWrap/>
            <w:hideMark/>
          </w:tcPr>
          <w:p w14:paraId="3A6ACCBE"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E3D6E1D"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05B62741" w14:textId="77777777" w:rsidR="00866CC2" w:rsidRPr="00866CC2" w:rsidRDefault="00866CC2" w:rsidP="00866CC2">
            <w:pPr>
              <w:rPr>
                <w:color w:val="000000"/>
                <w:szCs w:val="28"/>
              </w:rPr>
            </w:pPr>
            <w:r w:rsidRPr="00866CC2">
              <w:rPr>
                <w:color w:val="000000"/>
                <w:szCs w:val="28"/>
              </w:rPr>
              <w:t>0.02067</w:t>
            </w:r>
          </w:p>
        </w:tc>
        <w:tc>
          <w:tcPr>
            <w:tcW w:w="2835" w:type="dxa"/>
            <w:tcBorders>
              <w:top w:val="nil"/>
              <w:left w:val="nil"/>
              <w:bottom w:val="single" w:sz="4" w:space="0" w:color="auto"/>
              <w:right w:val="single" w:sz="4" w:space="0" w:color="auto"/>
            </w:tcBorders>
            <w:shd w:val="clear" w:color="auto" w:fill="auto"/>
            <w:noWrap/>
            <w:hideMark/>
          </w:tcPr>
          <w:p w14:paraId="380C9E7D" w14:textId="77777777" w:rsidR="00866CC2" w:rsidRPr="00866CC2" w:rsidRDefault="00866CC2" w:rsidP="00866CC2">
            <w:pPr>
              <w:rPr>
                <w:color w:val="000000"/>
                <w:szCs w:val="28"/>
              </w:rPr>
            </w:pPr>
            <w:r w:rsidRPr="00866CC2">
              <w:rPr>
                <w:color w:val="000000"/>
                <w:szCs w:val="28"/>
              </w:rPr>
              <w:t>0.02067</w:t>
            </w:r>
          </w:p>
        </w:tc>
      </w:tr>
      <w:tr w:rsidR="00866CC2" w:rsidRPr="00866CC2" w14:paraId="5E70FFF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7EE526F" w14:textId="77777777" w:rsidR="00866CC2" w:rsidRPr="00866CC2" w:rsidRDefault="00866CC2" w:rsidP="00866CC2">
            <w:pPr>
              <w:rPr>
                <w:color w:val="000000"/>
                <w:szCs w:val="28"/>
              </w:rPr>
            </w:pPr>
            <w:r w:rsidRPr="00866CC2">
              <w:rPr>
                <w:color w:val="000000"/>
                <w:szCs w:val="28"/>
              </w:rPr>
              <w:t>127</w:t>
            </w:r>
          </w:p>
        </w:tc>
        <w:tc>
          <w:tcPr>
            <w:tcW w:w="4054" w:type="dxa"/>
            <w:tcBorders>
              <w:top w:val="nil"/>
              <w:left w:val="nil"/>
              <w:bottom w:val="single" w:sz="4" w:space="0" w:color="auto"/>
              <w:right w:val="single" w:sz="4" w:space="0" w:color="auto"/>
            </w:tcBorders>
            <w:shd w:val="clear" w:color="auto" w:fill="auto"/>
            <w:noWrap/>
            <w:hideMark/>
          </w:tcPr>
          <w:p w14:paraId="6CDD4689" w14:textId="77777777" w:rsidR="00866CC2" w:rsidRPr="00866CC2" w:rsidRDefault="00866CC2" w:rsidP="00866CC2">
            <w:pPr>
              <w:rPr>
                <w:color w:val="000000"/>
                <w:szCs w:val="28"/>
              </w:rPr>
            </w:pPr>
            <w:r w:rsidRPr="00866CC2">
              <w:rPr>
                <w:color w:val="000000"/>
                <w:szCs w:val="28"/>
              </w:rPr>
              <w:t>414б:414в</w:t>
            </w:r>
          </w:p>
        </w:tc>
        <w:tc>
          <w:tcPr>
            <w:tcW w:w="1581" w:type="dxa"/>
            <w:tcBorders>
              <w:top w:val="nil"/>
              <w:left w:val="nil"/>
              <w:bottom w:val="single" w:sz="4" w:space="0" w:color="auto"/>
              <w:right w:val="single" w:sz="4" w:space="0" w:color="auto"/>
            </w:tcBorders>
            <w:shd w:val="clear" w:color="auto" w:fill="auto"/>
            <w:noWrap/>
            <w:hideMark/>
          </w:tcPr>
          <w:p w14:paraId="7FE7EA48" w14:textId="77777777" w:rsidR="00866CC2" w:rsidRPr="00866CC2" w:rsidRDefault="00866CC2" w:rsidP="00866CC2">
            <w:pPr>
              <w:rPr>
                <w:color w:val="000000"/>
                <w:szCs w:val="28"/>
              </w:rPr>
            </w:pPr>
            <w:r w:rsidRPr="00866CC2">
              <w:rPr>
                <w:color w:val="000000"/>
                <w:szCs w:val="28"/>
              </w:rPr>
              <w:t>35.15</w:t>
            </w:r>
          </w:p>
        </w:tc>
        <w:tc>
          <w:tcPr>
            <w:tcW w:w="1588" w:type="dxa"/>
            <w:tcBorders>
              <w:top w:val="nil"/>
              <w:left w:val="nil"/>
              <w:bottom w:val="single" w:sz="4" w:space="0" w:color="auto"/>
              <w:right w:val="single" w:sz="4" w:space="0" w:color="auto"/>
            </w:tcBorders>
            <w:shd w:val="clear" w:color="auto" w:fill="auto"/>
            <w:noWrap/>
            <w:hideMark/>
          </w:tcPr>
          <w:p w14:paraId="7F13B760"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326EDB62" w14:textId="77777777" w:rsidR="00866CC2" w:rsidRPr="00866CC2" w:rsidRDefault="00866CC2" w:rsidP="00866CC2">
            <w:pPr>
              <w:rPr>
                <w:color w:val="000000"/>
                <w:szCs w:val="28"/>
              </w:rPr>
            </w:pPr>
            <w:r w:rsidRPr="00866CC2">
              <w:rPr>
                <w:color w:val="000000"/>
                <w:szCs w:val="28"/>
              </w:rPr>
              <w:t>3.515</w:t>
            </w:r>
          </w:p>
        </w:tc>
        <w:tc>
          <w:tcPr>
            <w:tcW w:w="1756" w:type="dxa"/>
            <w:tcBorders>
              <w:top w:val="nil"/>
              <w:left w:val="nil"/>
              <w:bottom w:val="single" w:sz="4" w:space="0" w:color="auto"/>
              <w:right w:val="single" w:sz="4" w:space="0" w:color="auto"/>
            </w:tcBorders>
            <w:shd w:val="clear" w:color="auto" w:fill="auto"/>
            <w:noWrap/>
            <w:hideMark/>
          </w:tcPr>
          <w:p w14:paraId="61E2FBAB"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BDDAA62" w14:textId="77777777" w:rsidR="00866CC2" w:rsidRPr="00866CC2" w:rsidRDefault="00866CC2" w:rsidP="00866CC2">
            <w:pPr>
              <w:rPr>
                <w:color w:val="000000"/>
                <w:szCs w:val="28"/>
              </w:rPr>
            </w:pPr>
            <w:r w:rsidRPr="00866CC2">
              <w:rPr>
                <w:color w:val="000000"/>
                <w:szCs w:val="28"/>
              </w:rPr>
              <w:t>0.00058</w:t>
            </w:r>
          </w:p>
        </w:tc>
        <w:tc>
          <w:tcPr>
            <w:tcW w:w="2135" w:type="dxa"/>
            <w:tcBorders>
              <w:top w:val="nil"/>
              <w:left w:val="nil"/>
              <w:bottom w:val="single" w:sz="4" w:space="0" w:color="auto"/>
              <w:right w:val="single" w:sz="4" w:space="0" w:color="auto"/>
            </w:tcBorders>
            <w:shd w:val="clear" w:color="auto" w:fill="auto"/>
            <w:noWrap/>
            <w:hideMark/>
          </w:tcPr>
          <w:p w14:paraId="61DE5495"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95FAFF2"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56EDAC42" w14:textId="77777777" w:rsidR="00866CC2" w:rsidRPr="00866CC2" w:rsidRDefault="00866CC2" w:rsidP="00866CC2">
            <w:pPr>
              <w:rPr>
                <w:color w:val="000000"/>
                <w:szCs w:val="28"/>
              </w:rPr>
            </w:pPr>
            <w:r w:rsidRPr="00866CC2">
              <w:rPr>
                <w:color w:val="000000"/>
                <w:szCs w:val="28"/>
              </w:rPr>
              <w:t>0.14763</w:t>
            </w:r>
          </w:p>
        </w:tc>
        <w:tc>
          <w:tcPr>
            <w:tcW w:w="2835" w:type="dxa"/>
            <w:tcBorders>
              <w:top w:val="nil"/>
              <w:left w:val="nil"/>
              <w:bottom w:val="single" w:sz="4" w:space="0" w:color="auto"/>
              <w:right w:val="single" w:sz="4" w:space="0" w:color="auto"/>
            </w:tcBorders>
            <w:shd w:val="clear" w:color="auto" w:fill="auto"/>
            <w:noWrap/>
            <w:hideMark/>
          </w:tcPr>
          <w:p w14:paraId="76F6358B" w14:textId="77777777" w:rsidR="00866CC2" w:rsidRPr="00866CC2" w:rsidRDefault="00866CC2" w:rsidP="00866CC2">
            <w:pPr>
              <w:rPr>
                <w:color w:val="000000"/>
                <w:szCs w:val="28"/>
              </w:rPr>
            </w:pPr>
            <w:r w:rsidRPr="00866CC2">
              <w:rPr>
                <w:color w:val="000000"/>
                <w:szCs w:val="28"/>
              </w:rPr>
              <w:t>0.14763</w:t>
            </w:r>
          </w:p>
        </w:tc>
      </w:tr>
      <w:tr w:rsidR="00866CC2" w:rsidRPr="00866CC2" w14:paraId="2980072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018AB48" w14:textId="77777777" w:rsidR="00866CC2" w:rsidRPr="00866CC2" w:rsidRDefault="00866CC2" w:rsidP="00866CC2">
            <w:pPr>
              <w:rPr>
                <w:color w:val="000000"/>
                <w:szCs w:val="28"/>
              </w:rPr>
            </w:pPr>
            <w:r w:rsidRPr="00866CC2">
              <w:rPr>
                <w:color w:val="000000"/>
                <w:szCs w:val="28"/>
              </w:rPr>
              <w:t>128</w:t>
            </w:r>
          </w:p>
        </w:tc>
        <w:tc>
          <w:tcPr>
            <w:tcW w:w="4054" w:type="dxa"/>
            <w:tcBorders>
              <w:top w:val="nil"/>
              <w:left w:val="nil"/>
              <w:bottom w:val="single" w:sz="4" w:space="0" w:color="auto"/>
              <w:right w:val="single" w:sz="4" w:space="0" w:color="auto"/>
            </w:tcBorders>
            <w:shd w:val="clear" w:color="auto" w:fill="auto"/>
            <w:noWrap/>
            <w:hideMark/>
          </w:tcPr>
          <w:p w14:paraId="3D6FA8FF" w14:textId="77777777" w:rsidR="00866CC2" w:rsidRPr="00866CC2" w:rsidRDefault="00866CC2" w:rsidP="00866CC2">
            <w:pPr>
              <w:rPr>
                <w:color w:val="000000"/>
                <w:szCs w:val="28"/>
              </w:rPr>
            </w:pPr>
            <w:r w:rsidRPr="00866CC2">
              <w:rPr>
                <w:color w:val="000000"/>
                <w:szCs w:val="28"/>
              </w:rPr>
              <w:t>414в:№42</w:t>
            </w:r>
          </w:p>
        </w:tc>
        <w:tc>
          <w:tcPr>
            <w:tcW w:w="1581" w:type="dxa"/>
            <w:tcBorders>
              <w:top w:val="nil"/>
              <w:left w:val="nil"/>
              <w:bottom w:val="single" w:sz="4" w:space="0" w:color="auto"/>
              <w:right w:val="single" w:sz="4" w:space="0" w:color="auto"/>
            </w:tcBorders>
            <w:shd w:val="clear" w:color="auto" w:fill="auto"/>
            <w:noWrap/>
            <w:hideMark/>
          </w:tcPr>
          <w:p w14:paraId="7FB30F2E" w14:textId="77777777" w:rsidR="00866CC2" w:rsidRPr="00866CC2" w:rsidRDefault="00866CC2" w:rsidP="00866CC2">
            <w:pPr>
              <w:rPr>
                <w:color w:val="000000"/>
                <w:szCs w:val="28"/>
              </w:rPr>
            </w:pPr>
            <w:r w:rsidRPr="00866CC2">
              <w:rPr>
                <w:color w:val="000000"/>
                <w:szCs w:val="28"/>
              </w:rPr>
              <w:t>8.18</w:t>
            </w:r>
          </w:p>
        </w:tc>
        <w:tc>
          <w:tcPr>
            <w:tcW w:w="1588" w:type="dxa"/>
            <w:tcBorders>
              <w:top w:val="nil"/>
              <w:left w:val="nil"/>
              <w:bottom w:val="single" w:sz="4" w:space="0" w:color="auto"/>
              <w:right w:val="single" w:sz="4" w:space="0" w:color="auto"/>
            </w:tcBorders>
            <w:shd w:val="clear" w:color="auto" w:fill="auto"/>
            <w:noWrap/>
            <w:hideMark/>
          </w:tcPr>
          <w:p w14:paraId="135A6208" w14:textId="77777777" w:rsidR="00866CC2" w:rsidRPr="00866CC2" w:rsidRDefault="00866CC2" w:rsidP="00866CC2">
            <w:pPr>
              <w:rPr>
                <w:color w:val="000000"/>
                <w:szCs w:val="28"/>
              </w:rPr>
            </w:pPr>
            <w:r w:rsidRPr="00866CC2">
              <w:rPr>
                <w:color w:val="000000"/>
                <w:szCs w:val="28"/>
              </w:rPr>
              <w:t>32</w:t>
            </w:r>
          </w:p>
        </w:tc>
        <w:tc>
          <w:tcPr>
            <w:tcW w:w="1455" w:type="dxa"/>
            <w:tcBorders>
              <w:top w:val="nil"/>
              <w:left w:val="nil"/>
              <w:bottom w:val="single" w:sz="4" w:space="0" w:color="auto"/>
              <w:right w:val="single" w:sz="4" w:space="0" w:color="auto"/>
            </w:tcBorders>
            <w:shd w:val="clear" w:color="auto" w:fill="auto"/>
            <w:noWrap/>
            <w:hideMark/>
          </w:tcPr>
          <w:p w14:paraId="0D6F8C60" w14:textId="77777777" w:rsidR="00866CC2" w:rsidRPr="00866CC2" w:rsidRDefault="00866CC2" w:rsidP="00866CC2">
            <w:pPr>
              <w:rPr>
                <w:color w:val="000000"/>
                <w:szCs w:val="28"/>
              </w:rPr>
            </w:pPr>
            <w:r w:rsidRPr="00866CC2">
              <w:rPr>
                <w:color w:val="000000"/>
                <w:szCs w:val="28"/>
              </w:rPr>
              <w:t>0.52352</w:t>
            </w:r>
          </w:p>
        </w:tc>
        <w:tc>
          <w:tcPr>
            <w:tcW w:w="1756" w:type="dxa"/>
            <w:tcBorders>
              <w:top w:val="nil"/>
              <w:left w:val="nil"/>
              <w:bottom w:val="single" w:sz="4" w:space="0" w:color="auto"/>
              <w:right w:val="single" w:sz="4" w:space="0" w:color="auto"/>
            </w:tcBorders>
            <w:shd w:val="clear" w:color="auto" w:fill="auto"/>
            <w:noWrap/>
            <w:hideMark/>
          </w:tcPr>
          <w:p w14:paraId="0B68EC9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348E253" w14:textId="77777777" w:rsidR="00866CC2" w:rsidRPr="00866CC2" w:rsidRDefault="00866CC2" w:rsidP="00866CC2">
            <w:pPr>
              <w:rPr>
                <w:color w:val="000000"/>
                <w:szCs w:val="28"/>
              </w:rPr>
            </w:pPr>
            <w:r w:rsidRPr="00866CC2">
              <w:rPr>
                <w:color w:val="000000"/>
                <w:szCs w:val="28"/>
              </w:rPr>
              <w:t>0.00011</w:t>
            </w:r>
          </w:p>
        </w:tc>
        <w:tc>
          <w:tcPr>
            <w:tcW w:w="2135" w:type="dxa"/>
            <w:tcBorders>
              <w:top w:val="nil"/>
              <w:left w:val="nil"/>
              <w:bottom w:val="single" w:sz="4" w:space="0" w:color="auto"/>
              <w:right w:val="single" w:sz="4" w:space="0" w:color="auto"/>
            </w:tcBorders>
            <w:shd w:val="clear" w:color="auto" w:fill="auto"/>
            <w:noWrap/>
            <w:hideMark/>
          </w:tcPr>
          <w:p w14:paraId="2E1F6DF5"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6CA27C0"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146398C4" w14:textId="77777777" w:rsidR="00866CC2" w:rsidRPr="00866CC2" w:rsidRDefault="00866CC2" w:rsidP="00866CC2">
            <w:pPr>
              <w:rPr>
                <w:color w:val="000000"/>
                <w:szCs w:val="28"/>
              </w:rPr>
            </w:pPr>
            <w:r w:rsidRPr="00866CC2">
              <w:rPr>
                <w:color w:val="000000"/>
                <w:szCs w:val="28"/>
              </w:rPr>
              <w:t>0.02160</w:t>
            </w:r>
          </w:p>
        </w:tc>
        <w:tc>
          <w:tcPr>
            <w:tcW w:w="2835" w:type="dxa"/>
            <w:tcBorders>
              <w:top w:val="nil"/>
              <w:left w:val="nil"/>
              <w:bottom w:val="single" w:sz="4" w:space="0" w:color="auto"/>
              <w:right w:val="single" w:sz="4" w:space="0" w:color="auto"/>
            </w:tcBorders>
            <w:shd w:val="clear" w:color="auto" w:fill="auto"/>
            <w:noWrap/>
            <w:hideMark/>
          </w:tcPr>
          <w:p w14:paraId="4BE84A87" w14:textId="77777777" w:rsidR="00866CC2" w:rsidRPr="00866CC2" w:rsidRDefault="00866CC2" w:rsidP="00866CC2">
            <w:pPr>
              <w:rPr>
                <w:color w:val="000000"/>
                <w:szCs w:val="28"/>
              </w:rPr>
            </w:pPr>
            <w:r w:rsidRPr="00866CC2">
              <w:rPr>
                <w:color w:val="000000"/>
                <w:szCs w:val="28"/>
              </w:rPr>
              <w:t>0.02160</w:t>
            </w:r>
          </w:p>
        </w:tc>
      </w:tr>
      <w:tr w:rsidR="00866CC2" w:rsidRPr="00866CC2" w14:paraId="6939FF8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F9ED1B6" w14:textId="77777777" w:rsidR="00866CC2" w:rsidRPr="00866CC2" w:rsidRDefault="00866CC2" w:rsidP="00866CC2">
            <w:pPr>
              <w:rPr>
                <w:color w:val="000000"/>
                <w:szCs w:val="28"/>
              </w:rPr>
            </w:pPr>
            <w:r w:rsidRPr="00866CC2">
              <w:rPr>
                <w:color w:val="000000"/>
                <w:szCs w:val="28"/>
              </w:rPr>
              <w:t>129</w:t>
            </w:r>
          </w:p>
        </w:tc>
        <w:tc>
          <w:tcPr>
            <w:tcW w:w="4054" w:type="dxa"/>
            <w:tcBorders>
              <w:top w:val="nil"/>
              <w:left w:val="nil"/>
              <w:bottom w:val="single" w:sz="4" w:space="0" w:color="auto"/>
              <w:right w:val="single" w:sz="4" w:space="0" w:color="auto"/>
            </w:tcBorders>
            <w:shd w:val="clear" w:color="auto" w:fill="auto"/>
            <w:noWrap/>
            <w:hideMark/>
          </w:tcPr>
          <w:p w14:paraId="7AE00097" w14:textId="77777777" w:rsidR="00866CC2" w:rsidRPr="00866CC2" w:rsidRDefault="00866CC2" w:rsidP="00866CC2">
            <w:pPr>
              <w:rPr>
                <w:color w:val="000000"/>
                <w:szCs w:val="28"/>
              </w:rPr>
            </w:pPr>
            <w:r w:rsidRPr="00866CC2">
              <w:rPr>
                <w:color w:val="000000"/>
                <w:szCs w:val="28"/>
              </w:rPr>
              <w:t>275:57</w:t>
            </w:r>
          </w:p>
        </w:tc>
        <w:tc>
          <w:tcPr>
            <w:tcW w:w="1581" w:type="dxa"/>
            <w:tcBorders>
              <w:top w:val="nil"/>
              <w:left w:val="nil"/>
              <w:bottom w:val="single" w:sz="4" w:space="0" w:color="auto"/>
              <w:right w:val="single" w:sz="4" w:space="0" w:color="auto"/>
            </w:tcBorders>
            <w:shd w:val="clear" w:color="auto" w:fill="auto"/>
            <w:noWrap/>
            <w:hideMark/>
          </w:tcPr>
          <w:p w14:paraId="7E839A03" w14:textId="77777777" w:rsidR="00866CC2" w:rsidRPr="00866CC2" w:rsidRDefault="00866CC2" w:rsidP="00866CC2">
            <w:pPr>
              <w:rPr>
                <w:color w:val="000000"/>
                <w:szCs w:val="28"/>
              </w:rPr>
            </w:pPr>
            <w:r w:rsidRPr="00866CC2">
              <w:rPr>
                <w:color w:val="000000"/>
                <w:szCs w:val="28"/>
              </w:rPr>
              <w:t>68.25</w:t>
            </w:r>
          </w:p>
        </w:tc>
        <w:tc>
          <w:tcPr>
            <w:tcW w:w="1588" w:type="dxa"/>
            <w:tcBorders>
              <w:top w:val="nil"/>
              <w:left w:val="nil"/>
              <w:bottom w:val="single" w:sz="4" w:space="0" w:color="auto"/>
              <w:right w:val="single" w:sz="4" w:space="0" w:color="auto"/>
            </w:tcBorders>
            <w:shd w:val="clear" w:color="auto" w:fill="auto"/>
            <w:noWrap/>
            <w:hideMark/>
          </w:tcPr>
          <w:p w14:paraId="19B85A5B"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506F12E0" w14:textId="77777777" w:rsidR="00866CC2" w:rsidRPr="00866CC2" w:rsidRDefault="00866CC2" w:rsidP="00866CC2">
            <w:pPr>
              <w:rPr>
                <w:color w:val="000000"/>
                <w:szCs w:val="28"/>
              </w:rPr>
            </w:pPr>
            <w:r w:rsidRPr="00866CC2">
              <w:rPr>
                <w:color w:val="000000"/>
                <w:szCs w:val="28"/>
              </w:rPr>
              <w:t>40.95</w:t>
            </w:r>
          </w:p>
        </w:tc>
        <w:tc>
          <w:tcPr>
            <w:tcW w:w="1756" w:type="dxa"/>
            <w:tcBorders>
              <w:top w:val="nil"/>
              <w:left w:val="nil"/>
              <w:bottom w:val="single" w:sz="4" w:space="0" w:color="auto"/>
              <w:right w:val="single" w:sz="4" w:space="0" w:color="auto"/>
            </w:tcBorders>
            <w:shd w:val="clear" w:color="auto" w:fill="auto"/>
            <w:noWrap/>
            <w:hideMark/>
          </w:tcPr>
          <w:p w14:paraId="5033EF98"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37B7A59" w14:textId="77777777" w:rsidR="00866CC2" w:rsidRPr="00866CC2" w:rsidRDefault="00866CC2" w:rsidP="00866CC2">
            <w:pPr>
              <w:rPr>
                <w:color w:val="000000"/>
                <w:szCs w:val="28"/>
              </w:rPr>
            </w:pPr>
            <w:r w:rsidRPr="00866CC2">
              <w:rPr>
                <w:color w:val="000000"/>
                <w:szCs w:val="28"/>
              </w:rPr>
              <w:t>0.00640</w:t>
            </w:r>
          </w:p>
        </w:tc>
        <w:tc>
          <w:tcPr>
            <w:tcW w:w="2135" w:type="dxa"/>
            <w:tcBorders>
              <w:top w:val="nil"/>
              <w:left w:val="nil"/>
              <w:bottom w:val="single" w:sz="4" w:space="0" w:color="auto"/>
              <w:right w:val="single" w:sz="4" w:space="0" w:color="auto"/>
            </w:tcBorders>
            <w:shd w:val="clear" w:color="auto" w:fill="auto"/>
            <w:noWrap/>
            <w:hideMark/>
          </w:tcPr>
          <w:p w14:paraId="6311AA42"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37BD7E9E"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7BAF48AA" w14:textId="77777777" w:rsidR="00866CC2" w:rsidRPr="00866CC2" w:rsidRDefault="00866CC2" w:rsidP="00866CC2">
            <w:pPr>
              <w:rPr>
                <w:color w:val="000000"/>
                <w:szCs w:val="28"/>
              </w:rPr>
            </w:pPr>
            <w:r w:rsidRPr="00866CC2">
              <w:rPr>
                <w:color w:val="000000"/>
                <w:szCs w:val="28"/>
              </w:rPr>
              <w:t>15.35625</w:t>
            </w:r>
          </w:p>
        </w:tc>
        <w:tc>
          <w:tcPr>
            <w:tcW w:w="2835" w:type="dxa"/>
            <w:tcBorders>
              <w:top w:val="nil"/>
              <w:left w:val="nil"/>
              <w:bottom w:val="single" w:sz="4" w:space="0" w:color="auto"/>
              <w:right w:val="single" w:sz="4" w:space="0" w:color="auto"/>
            </w:tcBorders>
            <w:shd w:val="clear" w:color="auto" w:fill="auto"/>
            <w:noWrap/>
            <w:hideMark/>
          </w:tcPr>
          <w:p w14:paraId="0E8396B9" w14:textId="77777777" w:rsidR="00866CC2" w:rsidRPr="00866CC2" w:rsidRDefault="00866CC2" w:rsidP="00866CC2">
            <w:pPr>
              <w:rPr>
                <w:color w:val="000000"/>
                <w:szCs w:val="28"/>
              </w:rPr>
            </w:pPr>
            <w:r w:rsidRPr="00866CC2">
              <w:rPr>
                <w:color w:val="000000"/>
                <w:szCs w:val="28"/>
              </w:rPr>
              <w:t>15.35625</w:t>
            </w:r>
          </w:p>
        </w:tc>
      </w:tr>
      <w:tr w:rsidR="00866CC2" w:rsidRPr="00866CC2" w14:paraId="4CCA848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10C294A" w14:textId="77777777" w:rsidR="00866CC2" w:rsidRPr="00866CC2" w:rsidRDefault="00866CC2" w:rsidP="00866CC2">
            <w:pPr>
              <w:rPr>
                <w:color w:val="000000"/>
                <w:szCs w:val="28"/>
              </w:rPr>
            </w:pPr>
            <w:r w:rsidRPr="00866CC2">
              <w:rPr>
                <w:color w:val="000000"/>
                <w:szCs w:val="28"/>
              </w:rPr>
              <w:t>130</w:t>
            </w:r>
          </w:p>
        </w:tc>
        <w:tc>
          <w:tcPr>
            <w:tcW w:w="4054" w:type="dxa"/>
            <w:tcBorders>
              <w:top w:val="nil"/>
              <w:left w:val="nil"/>
              <w:bottom w:val="single" w:sz="4" w:space="0" w:color="auto"/>
              <w:right w:val="single" w:sz="4" w:space="0" w:color="auto"/>
            </w:tcBorders>
            <w:shd w:val="clear" w:color="auto" w:fill="auto"/>
            <w:noWrap/>
            <w:hideMark/>
          </w:tcPr>
          <w:p w14:paraId="7A9900E1" w14:textId="77777777" w:rsidR="00866CC2" w:rsidRPr="00866CC2" w:rsidRDefault="00866CC2" w:rsidP="00866CC2">
            <w:pPr>
              <w:rPr>
                <w:color w:val="000000"/>
                <w:szCs w:val="28"/>
              </w:rPr>
            </w:pPr>
            <w:r w:rsidRPr="00866CC2">
              <w:rPr>
                <w:color w:val="000000"/>
                <w:szCs w:val="28"/>
              </w:rPr>
              <w:t>57:№16</w:t>
            </w:r>
          </w:p>
        </w:tc>
        <w:tc>
          <w:tcPr>
            <w:tcW w:w="1581" w:type="dxa"/>
            <w:tcBorders>
              <w:top w:val="nil"/>
              <w:left w:val="nil"/>
              <w:bottom w:val="single" w:sz="4" w:space="0" w:color="auto"/>
              <w:right w:val="single" w:sz="4" w:space="0" w:color="auto"/>
            </w:tcBorders>
            <w:shd w:val="clear" w:color="auto" w:fill="auto"/>
            <w:noWrap/>
            <w:hideMark/>
          </w:tcPr>
          <w:p w14:paraId="5AC3A176" w14:textId="77777777" w:rsidR="00866CC2" w:rsidRPr="00866CC2" w:rsidRDefault="00866CC2" w:rsidP="00866CC2">
            <w:pPr>
              <w:rPr>
                <w:color w:val="000000"/>
                <w:szCs w:val="28"/>
              </w:rPr>
            </w:pPr>
            <w:r w:rsidRPr="00866CC2">
              <w:rPr>
                <w:color w:val="000000"/>
                <w:szCs w:val="28"/>
              </w:rPr>
              <w:t>16.69</w:t>
            </w:r>
          </w:p>
        </w:tc>
        <w:tc>
          <w:tcPr>
            <w:tcW w:w="1588" w:type="dxa"/>
            <w:tcBorders>
              <w:top w:val="nil"/>
              <w:left w:val="nil"/>
              <w:bottom w:val="single" w:sz="4" w:space="0" w:color="auto"/>
              <w:right w:val="single" w:sz="4" w:space="0" w:color="auto"/>
            </w:tcBorders>
            <w:shd w:val="clear" w:color="auto" w:fill="auto"/>
            <w:noWrap/>
            <w:hideMark/>
          </w:tcPr>
          <w:p w14:paraId="1E161119"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4F9AAEC5" w14:textId="77777777" w:rsidR="00866CC2" w:rsidRPr="00866CC2" w:rsidRDefault="00866CC2" w:rsidP="00866CC2">
            <w:pPr>
              <w:rPr>
                <w:color w:val="000000"/>
                <w:szCs w:val="28"/>
              </w:rPr>
            </w:pPr>
            <w:r w:rsidRPr="00866CC2">
              <w:rPr>
                <w:color w:val="000000"/>
                <w:szCs w:val="28"/>
              </w:rPr>
              <w:t>3.338</w:t>
            </w:r>
          </w:p>
        </w:tc>
        <w:tc>
          <w:tcPr>
            <w:tcW w:w="1756" w:type="dxa"/>
            <w:tcBorders>
              <w:top w:val="nil"/>
              <w:left w:val="nil"/>
              <w:bottom w:val="single" w:sz="4" w:space="0" w:color="auto"/>
              <w:right w:val="single" w:sz="4" w:space="0" w:color="auto"/>
            </w:tcBorders>
            <w:shd w:val="clear" w:color="auto" w:fill="auto"/>
            <w:noWrap/>
            <w:hideMark/>
          </w:tcPr>
          <w:p w14:paraId="7C2F885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68F5EF5" w14:textId="77777777" w:rsidR="00866CC2" w:rsidRPr="00866CC2" w:rsidRDefault="00866CC2" w:rsidP="00866CC2">
            <w:pPr>
              <w:rPr>
                <w:color w:val="000000"/>
                <w:szCs w:val="28"/>
              </w:rPr>
            </w:pPr>
            <w:r w:rsidRPr="00866CC2">
              <w:rPr>
                <w:color w:val="000000"/>
                <w:szCs w:val="28"/>
              </w:rPr>
              <w:t>0.00037</w:t>
            </w:r>
          </w:p>
        </w:tc>
        <w:tc>
          <w:tcPr>
            <w:tcW w:w="2135" w:type="dxa"/>
            <w:tcBorders>
              <w:top w:val="nil"/>
              <w:left w:val="nil"/>
              <w:bottom w:val="single" w:sz="4" w:space="0" w:color="auto"/>
              <w:right w:val="single" w:sz="4" w:space="0" w:color="auto"/>
            </w:tcBorders>
            <w:shd w:val="clear" w:color="auto" w:fill="auto"/>
            <w:noWrap/>
            <w:hideMark/>
          </w:tcPr>
          <w:p w14:paraId="053AAA8F"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6ADE35A"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47F7BE66" w14:textId="77777777" w:rsidR="00866CC2" w:rsidRPr="00866CC2" w:rsidRDefault="00866CC2" w:rsidP="00866CC2">
            <w:pPr>
              <w:rPr>
                <w:color w:val="000000"/>
                <w:szCs w:val="28"/>
              </w:rPr>
            </w:pPr>
            <w:r w:rsidRPr="00866CC2">
              <w:rPr>
                <w:color w:val="000000"/>
                <w:szCs w:val="28"/>
              </w:rPr>
              <w:t>0.40056</w:t>
            </w:r>
          </w:p>
        </w:tc>
        <w:tc>
          <w:tcPr>
            <w:tcW w:w="2835" w:type="dxa"/>
            <w:tcBorders>
              <w:top w:val="nil"/>
              <w:left w:val="nil"/>
              <w:bottom w:val="single" w:sz="4" w:space="0" w:color="auto"/>
              <w:right w:val="single" w:sz="4" w:space="0" w:color="auto"/>
            </w:tcBorders>
            <w:shd w:val="clear" w:color="auto" w:fill="auto"/>
            <w:noWrap/>
            <w:hideMark/>
          </w:tcPr>
          <w:p w14:paraId="06502C92" w14:textId="77777777" w:rsidR="00866CC2" w:rsidRPr="00866CC2" w:rsidRDefault="00866CC2" w:rsidP="00866CC2">
            <w:pPr>
              <w:rPr>
                <w:color w:val="000000"/>
                <w:szCs w:val="28"/>
              </w:rPr>
            </w:pPr>
            <w:r w:rsidRPr="00866CC2">
              <w:rPr>
                <w:color w:val="000000"/>
                <w:szCs w:val="28"/>
              </w:rPr>
              <w:t>0.40056</w:t>
            </w:r>
          </w:p>
        </w:tc>
      </w:tr>
      <w:tr w:rsidR="00866CC2" w:rsidRPr="00866CC2" w14:paraId="4E88B84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04AFE52" w14:textId="77777777" w:rsidR="00866CC2" w:rsidRPr="00866CC2" w:rsidRDefault="00866CC2" w:rsidP="00866CC2">
            <w:pPr>
              <w:rPr>
                <w:color w:val="000000"/>
                <w:szCs w:val="28"/>
              </w:rPr>
            </w:pPr>
            <w:r w:rsidRPr="00866CC2">
              <w:rPr>
                <w:color w:val="000000"/>
                <w:szCs w:val="28"/>
              </w:rPr>
              <w:t>131</w:t>
            </w:r>
          </w:p>
        </w:tc>
        <w:tc>
          <w:tcPr>
            <w:tcW w:w="4054" w:type="dxa"/>
            <w:tcBorders>
              <w:top w:val="nil"/>
              <w:left w:val="nil"/>
              <w:bottom w:val="single" w:sz="4" w:space="0" w:color="auto"/>
              <w:right w:val="single" w:sz="4" w:space="0" w:color="auto"/>
            </w:tcBorders>
            <w:shd w:val="clear" w:color="auto" w:fill="auto"/>
            <w:noWrap/>
            <w:hideMark/>
          </w:tcPr>
          <w:p w14:paraId="280B4A03" w14:textId="77777777" w:rsidR="00866CC2" w:rsidRPr="00866CC2" w:rsidRDefault="00866CC2" w:rsidP="00866CC2">
            <w:pPr>
              <w:rPr>
                <w:color w:val="000000"/>
                <w:szCs w:val="28"/>
              </w:rPr>
            </w:pPr>
            <w:r w:rsidRPr="00866CC2">
              <w:rPr>
                <w:color w:val="000000"/>
                <w:szCs w:val="28"/>
              </w:rPr>
              <w:t>57:56</w:t>
            </w:r>
          </w:p>
        </w:tc>
        <w:tc>
          <w:tcPr>
            <w:tcW w:w="1581" w:type="dxa"/>
            <w:tcBorders>
              <w:top w:val="nil"/>
              <w:left w:val="nil"/>
              <w:bottom w:val="single" w:sz="4" w:space="0" w:color="auto"/>
              <w:right w:val="single" w:sz="4" w:space="0" w:color="auto"/>
            </w:tcBorders>
            <w:shd w:val="clear" w:color="auto" w:fill="auto"/>
            <w:noWrap/>
            <w:hideMark/>
          </w:tcPr>
          <w:p w14:paraId="54230DBC" w14:textId="77777777" w:rsidR="00866CC2" w:rsidRPr="00866CC2" w:rsidRDefault="00866CC2" w:rsidP="00866CC2">
            <w:pPr>
              <w:rPr>
                <w:color w:val="000000"/>
                <w:szCs w:val="28"/>
              </w:rPr>
            </w:pPr>
            <w:r w:rsidRPr="00866CC2">
              <w:rPr>
                <w:color w:val="000000"/>
                <w:szCs w:val="28"/>
              </w:rPr>
              <w:t>46.67</w:t>
            </w:r>
          </w:p>
        </w:tc>
        <w:tc>
          <w:tcPr>
            <w:tcW w:w="1588" w:type="dxa"/>
            <w:tcBorders>
              <w:top w:val="nil"/>
              <w:left w:val="nil"/>
              <w:bottom w:val="single" w:sz="4" w:space="0" w:color="auto"/>
              <w:right w:val="single" w:sz="4" w:space="0" w:color="auto"/>
            </w:tcBorders>
            <w:shd w:val="clear" w:color="auto" w:fill="auto"/>
            <w:noWrap/>
            <w:hideMark/>
          </w:tcPr>
          <w:p w14:paraId="5FD2CB6C"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34D2DE2E" w14:textId="77777777" w:rsidR="00866CC2" w:rsidRPr="00866CC2" w:rsidRDefault="00866CC2" w:rsidP="00866CC2">
            <w:pPr>
              <w:rPr>
                <w:color w:val="000000"/>
                <w:szCs w:val="28"/>
              </w:rPr>
            </w:pPr>
            <w:r w:rsidRPr="00866CC2">
              <w:rPr>
                <w:color w:val="000000"/>
                <w:szCs w:val="28"/>
              </w:rPr>
              <w:t>28.002</w:t>
            </w:r>
          </w:p>
        </w:tc>
        <w:tc>
          <w:tcPr>
            <w:tcW w:w="1756" w:type="dxa"/>
            <w:tcBorders>
              <w:top w:val="nil"/>
              <w:left w:val="nil"/>
              <w:bottom w:val="single" w:sz="4" w:space="0" w:color="auto"/>
              <w:right w:val="single" w:sz="4" w:space="0" w:color="auto"/>
            </w:tcBorders>
            <w:shd w:val="clear" w:color="auto" w:fill="auto"/>
            <w:noWrap/>
            <w:hideMark/>
          </w:tcPr>
          <w:p w14:paraId="18A24C6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55AB08A" w14:textId="77777777" w:rsidR="00866CC2" w:rsidRPr="00866CC2" w:rsidRDefault="00866CC2" w:rsidP="00866CC2">
            <w:pPr>
              <w:rPr>
                <w:color w:val="000000"/>
                <w:szCs w:val="28"/>
              </w:rPr>
            </w:pPr>
            <w:r w:rsidRPr="00866CC2">
              <w:rPr>
                <w:color w:val="000000"/>
                <w:szCs w:val="28"/>
              </w:rPr>
              <w:t>0.00235</w:t>
            </w:r>
          </w:p>
        </w:tc>
        <w:tc>
          <w:tcPr>
            <w:tcW w:w="2135" w:type="dxa"/>
            <w:tcBorders>
              <w:top w:val="nil"/>
              <w:left w:val="nil"/>
              <w:bottom w:val="single" w:sz="4" w:space="0" w:color="auto"/>
              <w:right w:val="single" w:sz="4" w:space="0" w:color="auto"/>
            </w:tcBorders>
            <w:shd w:val="clear" w:color="auto" w:fill="auto"/>
            <w:noWrap/>
            <w:hideMark/>
          </w:tcPr>
          <w:p w14:paraId="233367CA"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06217911"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4D2E3BFE" w14:textId="77777777" w:rsidR="00866CC2" w:rsidRPr="00866CC2" w:rsidRDefault="00866CC2" w:rsidP="00866CC2">
            <w:pPr>
              <w:rPr>
                <w:color w:val="000000"/>
                <w:szCs w:val="28"/>
              </w:rPr>
            </w:pPr>
            <w:r w:rsidRPr="00866CC2">
              <w:rPr>
                <w:color w:val="000000"/>
                <w:szCs w:val="28"/>
              </w:rPr>
              <w:t>10.50075</w:t>
            </w:r>
          </w:p>
        </w:tc>
        <w:tc>
          <w:tcPr>
            <w:tcW w:w="2835" w:type="dxa"/>
            <w:tcBorders>
              <w:top w:val="nil"/>
              <w:left w:val="nil"/>
              <w:bottom w:val="single" w:sz="4" w:space="0" w:color="auto"/>
              <w:right w:val="single" w:sz="4" w:space="0" w:color="auto"/>
            </w:tcBorders>
            <w:shd w:val="clear" w:color="auto" w:fill="auto"/>
            <w:noWrap/>
            <w:hideMark/>
          </w:tcPr>
          <w:p w14:paraId="01C06FAC" w14:textId="77777777" w:rsidR="00866CC2" w:rsidRPr="00866CC2" w:rsidRDefault="00866CC2" w:rsidP="00866CC2">
            <w:pPr>
              <w:rPr>
                <w:color w:val="000000"/>
                <w:szCs w:val="28"/>
              </w:rPr>
            </w:pPr>
            <w:r w:rsidRPr="00866CC2">
              <w:rPr>
                <w:color w:val="000000"/>
                <w:szCs w:val="28"/>
              </w:rPr>
              <w:t>10.50075</w:t>
            </w:r>
          </w:p>
        </w:tc>
      </w:tr>
      <w:tr w:rsidR="00866CC2" w:rsidRPr="00866CC2" w14:paraId="3E4B000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E126EBC" w14:textId="77777777" w:rsidR="00866CC2" w:rsidRPr="00866CC2" w:rsidRDefault="00866CC2" w:rsidP="00866CC2">
            <w:pPr>
              <w:rPr>
                <w:color w:val="000000"/>
                <w:szCs w:val="28"/>
              </w:rPr>
            </w:pPr>
            <w:r w:rsidRPr="00866CC2">
              <w:rPr>
                <w:color w:val="000000"/>
                <w:szCs w:val="28"/>
              </w:rPr>
              <w:t>132</w:t>
            </w:r>
          </w:p>
        </w:tc>
        <w:tc>
          <w:tcPr>
            <w:tcW w:w="4054" w:type="dxa"/>
            <w:tcBorders>
              <w:top w:val="nil"/>
              <w:left w:val="nil"/>
              <w:bottom w:val="single" w:sz="4" w:space="0" w:color="auto"/>
              <w:right w:val="single" w:sz="4" w:space="0" w:color="auto"/>
            </w:tcBorders>
            <w:shd w:val="clear" w:color="auto" w:fill="auto"/>
            <w:noWrap/>
            <w:hideMark/>
          </w:tcPr>
          <w:p w14:paraId="542F0534" w14:textId="77777777" w:rsidR="00866CC2" w:rsidRPr="00866CC2" w:rsidRDefault="00866CC2" w:rsidP="00866CC2">
            <w:pPr>
              <w:rPr>
                <w:color w:val="000000"/>
                <w:szCs w:val="28"/>
              </w:rPr>
            </w:pPr>
            <w:r w:rsidRPr="00866CC2">
              <w:rPr>
                <w:color w:val="000000"/>
                <w:szCs w:val="28"/>
              </w:rPr>
              <w:t>56:№9а</w:t>
            </w:r>
          </w:p>
        </w:tc>
        <w:tc>
          <w:tcPr>
            <w:tcW w:w="1581" w:type="dxa"/>
            <w:tcBorders>
              <w:top w:val="nil"/>
              <w:left w:val="nil"/>
              <w:bottom w:val="single" w:sz="4" w:space="0" w:color="auto"/>
              <w:right w:val="single" w:sz="4" w:space="0" w:color="auto"/>
            </w:tcBorders>
            <w:shd w:val="clear" w:color="auto" w:fill="auto"/>
            <w:noWrap/>
            <w:hideMark/>
          </w:tcPr>
          <w:p w14:paraId="2AE76CBD" w14:textId="77777777" w:rsidR="00866CC2" w:rsidRPr="00866CC2" w:rsidRDefault="00866CC2" w:rsidP="00866CC2">
            <w:pPr>
              <w:rPr>
                <w:color w:val="000000"/>
                <w:szCs w:val="28"/>
              </w:rPr>
            </w:pPr>
            <w:r w:rsidRPr="00866CC2">
              <w:rPr>
                <w:color w:val="000000"/>
                <w:szCs w:val="28"/>
              </w:rPr>
              <w:t>72.27</w:t>
            </w:r>
          </w:p>
        </w:tc>
        <w:tc>
          <w:tcPr>
            <w:tcW w:w="1588" w:type="dxa"/>
            <w:tcBorders>
              <w:top w:val="nil"/>
              <w:left w:val="nil"/>
              <w:bottom w:val="single" w:sz="4" w:space="0" w:color="auto"/>
              <w:right w:val="single" w:sz="4" w:space="0" w:color="auto"/>
            </w:tcBorders>
            <w:shd w:val="clear" w:color="auto" w:fill="auto"/>
            <w:noWrap/>
            <w:hideMark/>
          </w:tcPr>
          <w:p w14:paraId="0B436821"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33FE68D2" w14:textId="77777777" w:rsidR="00866CC2" w:rsidRPr="00866CC2" w:rsidRDefault="00866CC2" w:rsidP="00866CC2">
            <w:pPr>
              <w:rPr>
                <w:color w:val="000000"/>
                <w:szCs w:val="28"/>
              </w:rPr>
            </w:pPr>
            <w:r w:rsidRPr="00866CC2">
              <w:rPr>
                <w:color w:val="000000"/>
                <w:szCs w:val="28"/>
              </w:rPr>
              <w:t>11.5632</w:t>
            </w:r>
          </w:p>
        </w:tc>
        <w:tc>
          <w:tcPr>
            <w:tcW w:w="1756" w:type="dxa"/>
            <w:tcBorders>
              <w:top w:val="nil"/>
              <w:left w:val="nil"/>
              <w:bottom w:val="single" w:sz="4" w:space="0" w:color="auto"/>
              <w:right w:val="single" w:sz="4" w:space="0" w:color="auto"/>
            </w:tcBorders>
            <w:shd w:val="clear" w:color="auto" w:fill="auto"/>
            <w:noWrap/>
            <w:hideMark/>
          </w:tcPr>
          <w:p w14:paraId="420807E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924B516" w14:textId="77777777" w:rsidR="00866CC2" w:rsidRPr="00866CC2" w:rsidRDefault="00866CC2" w:rsidP="00866CC2">
            <w:pPr>
              <w:rPr>
                <w:color w:val="000000"/>
                <w:szCs w:val="28"/>
              </w:rPr>
            </w:pPr>
            <w:r w:rsidRPr="00866CC2">
              <w:rPr>
                <w:color w:val="000000"/>
                <w:szCs w:val="28"/>
              </w:rPr>
              <w:t>0.00151</w:t>
            </w:r>
          </w:p>
        </w:tc>
        <w:tc>
          <w:tcPr>
            <w:tcW w:w="2135" w:type="dxa"/>
            <w:tcBorders>
              <w:top w:val="nil"/>
              <w:left w:val="nil"/>
              <w:bottom w:val="single" w:sz="4" w:space="0" w:color="auto"/>
              <w:right w:val="single" w:sz="4" w:space="0" w:color="auto"/>
            </w:tcBorders>
            <w:shd w:val="clear" w:color="auto" w:fill="auto"/>
            <w:noWrap/>
            <w:hideMark/>
          </w:tcPr>
          <w:p w14:paraId="2043EA5B"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88264F8"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6D687BF9" w14:textId="77777777" w:rsidR="00866CC2" w:rsidRPr="00866CC2" w:rsidRDefault="00866CC2" w:rsidP="00866CC2">
            <w:pPr>
              <w:rPr>
                <w:color w:val="000000"/>
                <w:szCs w:val="28"/>
              </w:rPr>
            </w:pPr>
            <w:r w:rsidRPr="00866CC2">
              <w:rPr>
                <w:color w:val="000000"/>
                <w:szCs w:val="28"/>
              </w:rPr>
              <w:t>1.14909</w:t>
            </w:r>
          </w:p>
        </w:tc>
        <w:tc>
          <w:tcPr>
            <w:tcW w:w="2835" w:type="dxa"/>
            <w:tcBorders>
              <w:top w:val="nil"/>
              <w:left w:val="nil"/>
              <w:bottom w:val="single" w:sz="4" w:space="0" w:color="auto"/>
              <w:right w:val="single" w:sz="4" w:space="0" w:color="auto"/>
            </w:tcBorders>
            <w:shd w:val="clear" w:color="auto" w:fill="auto"/>
            <w:noWrap/>
            <w:hideMark/>
          </w:tcPr>
          <w:p w14:paraId="5C68DF4A" w14:textId="77777777" w:rsidR="00866CC2" w:rsidRPr="00866CC2" w:rsidRDefault="00866CC2" w:rsidP="00866CC2">
            <w:pPr>
              <w:rPr>
                <w:color w:val="000000"/>
                <w:szCs w:val="28"/>
              </w:rPr>
            </w:pPr>
            <w:r w:rsidRPr="00866CC2">
              <w:rPr>
                <w:color w:val="000000"/>
                <w:szCs w:val="28"/>
              </w:rPr>
              <w:t>1.14909</w:t>
            </w:r>
          </w:p>
        </w:tc>
      </w:tr>
      <w:tr w:rsidR="00866CC2" w:rsidRPr="00866CC2" w14:paraId="1F148DE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E4C3CAB" w14:textId="77777777" w:rsidR="00866CC2" w:rsidRPr="00866CC2" w:rsidRDefault="00866CC2" w:rsidP="00866CC2">
            <w:pPr>
              <w:rPr>
                <w:color w:val="000000"/>
                <w:szCs w:val="28"/>
              </w:rPr>
            </w:pPr>
            <w:r w:rsidRPr="00866CC2">
              <w:rPr>
                <w:color w:val="000000"/>
                <w:szCs w:val="28"/>
              </w:rPr>
              <w:t>133</w:t>
            </w:r>
          </w:p>
        </w:tc>
        <w:tc>
          <w:tcPr>
            <w:tcW w:w="4054" w:type="dxa"/>
            <w:tcBorders>
              <w:top w:val="nil"/>
              <w:left w:val="nil"/>
              <w:bottom w:val="single" w:sz="4" w:space="0" w:color="auto"/>
              <w:right w:val="single" w:sz="4" w:space="0" w:color="auto"/>
            </w:tcBorders>
            <w:shd w:val="clear" w:color="auto" w:fill="auto"/>
            <w:noWrap/>
            <w:hideMark/>
          </w:tcPr>
          <w:p w14:paraId="2DC05433" w14:textId="77777777" w:rsidR="00866CC2" w:rsidRPr="00866CC2" w:rsidRDefault="00866CC2" w:rsidP="00866CC2">
            <w:pPr>
              <w:rPr>
                <w:color w:val="000000"/>
                <w:szCs w:val="28"/>
              </w:rPr>
            </w:pPr>
            <w:r w:rsidRPr="00866CC2">
              <w:rPr>
                <w:color w:val="000000"/>
                <w:szCs w:val="28"/>
              </w:rPr>
              <w:t>56:55</w:t>
            </w:r>
          </w:p>
        </w:tc>
        <w:tc>
          <w:tcPr>
            <w:tcW w:w="1581" w:type="dxa"/>
            <w:tcBorders>
              <w:top w:val="nil"/>
              <w:left w:val="nil"/>
              <w:bottom w:val="single" w:sz="4" w:space="0" w:color="auto"/>
              <w:right w:val="single" w:sz="4" w:space="0" w:color="auto"/>
            </w:tcBorders>
            <w:shd w:val="clear" w:color="auto" w:fill="auto"/>
            <w:noWrap/>
            <w:hideMark/>
          </w:tcPr>
          <w:p w14:paraId="466AE778" w14:textId="77777777" w:rsidR="00866CC2" w:rsidRPr="00866CC2" w:rsidRDefault="00866CC2" w:rsidP="00866CC2">
            <w:pPr>
              <w:rPr>
                <w:color w:val="000000"/>
                <w:szCs w:val="28"/>
              </w:rPr>
            </w:pPr>
            <w:r w:rsidRPr="00866CC2">
              <w:rPr>
                <w:color w:val="000000"/>
                <w:szCs w:val="28"/>
              </w:rPr>
              <w:t>38.44</w:t>
            </w:r>
          </w:p>
        </w:tc>
        <w:tc>
          <w:tcPr>
            <w:tcW w:w="1588" w:type="dxa"/>
            <w:tcBorders>
              <w:top w:val="nil"/>
              <w:left w:val="nil"/>
              <w:bottom w:val="single" w:sz="4" w:space="0" w:color="auto"/>
              <w:right w:val="single" w:sz="4" w:space="0" w:color="auto"/>
            </w:tcBorders>
            <w:shd w:val="clear" w:color="auto" w:fill="auto"/>
            <w:noWrap/>
            <w:hideMark/>
          </w:tcPr>
          <w:p w14:paraId="0E3EB040"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15FC4FEF" w14:textId="77777777" w:rsidR="00866CC2" w:rsidRPr="00866CC2" w:rsidRDefault="00866CC2" w:rsidP="00866CC2">
            <w:pPr>
              <w:rPr>
                <w:color w:val="000000"/>
                <w:szCs w:val="28"/>
              </w:rPr>
            </w:pPr>
            <w:r w:rsidRPr="00866CC2">
              <w:rPr>
                <w:color w:val="000000"/>
                <w:szCs w:val="28"/>
              </w:rPr>
              <w:t>23.064</w:t>
            </w:r>
          </w:p>
        </w:tc>
        <w:tc>
          <w:tcPr>
            <w:tcW w:w="1756" w:type="dxa"/>
            <w:tcBorders>
              <w:top w:val="nil"/>
              <w:left w:val="nil"/>
              <w:bottom w:val="single" w:sz="4" w:space="0" w:color="auto"/>
              <w:right w:val="single" w:sz="4" w:space="0" w:color="auto"/>
            </w:tcBorders>
            <w:shd w:val="clear" w:color="auto" w:fill="auto"/>
            <w:noWrap/>
            <w:hideMark/>
          </w:tcPr>
          <w:p w14:paraId="0B933EA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AD709F9" w14:textId="77777777" w:rsidR="00866CC2" w:rsidRPr="00866CC2" w:rsidRDefault="00866CC2" w:rsidP="00866CC2">
            <w:pPr>
              <w:rPr>
                <w:color w:val="000000"/>
                <w:szCs w:val="28"/>
              </w:rPr>
            </w:pPr>
            <w:r w:rsidRPr="00866CC2">
              <w:rPr>
                <w:color w:val="000000"/>
                <w:szCs w:val="28"/>
              </w:rPr>
              <w:t>0.00194</w:t>
            </w:r>
          </w:p>
        </w:tc>
        <w:tc>
          <w:tcPr>
            <w:tcW w:w="2135" w:type="dxa"/>
            <w:tcBorders>
              <w:top w:val="nil"/>
              <w:left w:val="nil"/>
              <w:bottom w:val="single" w:sz="4" w:space="0" w:color="auto"/>
              <w:right w:val="single" w:sz="4" w:space="0" w:color="auto"/>
            </w:tcBorders>
            <w:shd w:val="clear" w:color="auto" w:fill="auto"/>
            <w:noWrap/>
            <w:hideMark/>
          </w:tcPr>
          <w:p w14:paraId="16A65A9E"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06EF2BFB"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2076E1BA" w14:textId="77777777" w:rsidR="00866CC2" w:rsidRPr="00866CC2" w:rsidRDefault="00866CC2" w:rsidP="00866CC2">
            <w:pPr>
              <w:rPr>
                <w:color w:val="000000"/>
                <w:szCs w:val="28"/>
              </w:rPr>
            </w:pPr>
            <w:r w:rsidRPr="00866CC2">
              <w:rPr>
                <w:color w:val="000000"/>
                <w:szCs w:val="28"/>
              </w:rPr>
              <w:t>8.64900</w:t>
            </w:r>
          </w:p>
        </w:tc>
        <w:tc>
          <w:tcPr>
            <w:tcW w:w="2835" w:type="dxa"/>
            <w:tcBorders>
              <w:top w:val="nil"/>
              <w:left w:val="nil"/>
              <w:bottom w:val="single" w:sz="4" w:space="0" w:color="auto"/>
              <w:right w:val="single" w:sz="4" w:space="0" w:color="auto"/>
            </w:tcBorders>
            <w:shd w:val="clear" w:color="auto" w:fill="auto"/>
            <w:noWrap/>
            <w:hideMark/>
          </w:tcPr>
          <w:p w14:paraId="0BBE5020" w14:textId="77777777" w:rsidR="00866CC2" w:rsidRPr="00866CC2" w:rsidRDefault="00866CC2" w:rsidP="00866CC2">
            <w:pPr>
              <w:rPr>
                <w:color w:val="000000"/>
                <w:szCs w:val="28"/>
              </w:rPr>
            </w:pPr>
            <w:r w:rsidRPr="00866CC2">
              <w:rPr>
                <w:color w:val="000000"/>
                <w:szCs w:val="28"/>
              </w:rPr>
              <w:t>8.64900</w:t>
            </w:r>
          </w:p>
        </w:tc>
      </w:tr>
      <w:tr w:rsidR="00866CC2" w:rsidRPr="00866CC2" w14:paraId="526DEB9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294AC2F" w14:textId="77777777" w:rsidR="00866CC2" w:rsidRPr="00866CC2" w:rsidRDefault="00866CC2" w:rsidP="00866CC2">
            <w:pPr>
              <w:rPr>
                <w:color w:val="000000"/>
                <w:szCs w:val="28"/>
              </w:rPr>
            </w:pPr>
            <w:r w:rsidRPr="00866CC2">
              <w:rPr>
                <w:color w:val="000000"/>
                <w:szCs w:val="28"/>
              </w:rPr>
              <w:t>134</w:t>
            </w:r>
          </w:p>
        </w:tc>
        <w:tc>
          <w:tcPr>
            <w:tcW w:w="4054" w:type="dxa"/>
            <w:tcBorders>
              <w:top w:val="nil"/>
              <w:left w:val="nil"/>
              <w:bottom w:val="single" w:sz="4" w:space="0" w:color="auto"/>
              <w:right w:val="single" w:sz="4" w:space="0" w:color="auto"/>
            </w:tcBorders>
            <w:shd w:val="clear" w:color="auto" w:fill="auto"/>
            <w:noWrap/>
            <w:hideMark/>
          </w:tcPr>
          <w:p w14:paraId="4C9E7C09" w14:textId="77777777" w:rsidR="00866CC2" w:rsidRPr="00866CC2" w:rsidRDefault="00866CC2" w:rsidP="00866CC2">
            <w:pPr>
              <w:rPr>
                <w:color w:val="000000"/>
                <w:szCs w:val="28"/>
              </w:rPr>
            </w:pPr>
            <w:r w:rsidRPr="00866CC2">
              <w:rPr>
                <w:color w:val="000000"/>
                <w:szCs w:val="28"/>
              </w:rPr>
              <w:t>55:№18</w:t>
            </w:r>
          </w:p>
        </w:tc>
        <w:tc>
          <w:tcPr>
            <w:tcW w:w="1581" w:type="dxa"/>
            <w:tcBorders>
              <w:top w:val="nil"/>
              <w:left w:val="nil"/>
              <w:bottom w:val="single" w:sz="4" w:space="0" w:color="auto"/>
              <w:right w:val="single" w:sz="4" w:space="0" w:color="auto"/>
            </w:tcBorders>
            <w:shd w:val="clear" w:color="auto" w:fill="auto"/>
            <w:noWrap/>
            <w:hideMark/>
          </w:tcPr>
          <w:p w14:paraId="770953F0" w14:textId="77777777" w:rsidR="00866CC2" w:rsidRPr="00866CC2" w:rsidRDefault="00866CC2" w:rsidP="00866CC2">
            <w:pPr>
              <w:rPr>
                <w:color w:val="000000"/>
                <w:szCs w:val="28"/>
              </w:rPr>
            </w:pPr>
            <w:r w:rsidRPr="00866CC2">
              <w:rPr>
                <w:color w:val="000000"/>
                <w:szCs w:val="28"/>
              </w:rPr>
              <w:t>8</w:t>
            </w:r>
          </w:p>
        </w:tc>
        <w:tc>
          <w:tcPr>
            <w:tcW w:w="1588" w:type="dxa"/>
            <w:tcBorders>
              <w:top w:val="nil"/>
              <w:left w:val="nil"/>
              <w:bottom w:val="single" w:sz="4" w:space="0" w:color="auto"/>
              <w:right w:val="single" w:sz="4" w:space="0" w:color="auto"/>
            </w:tcBorders>
            <w:shd w:val="clear" w:color="auto" w:fill="auto"/>
            <w:noWrap/>
            <w:hideMark/>
          </w:tcPr>
          <w:p w14:paraId="3BE602E4"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0209C377" w14:textId="77777777" w:rsidR="00866CC2" w:rsidRPr="00866CC2" w:rsidRDefault="00866CC2" w:rsidP="00866CC2">
            <w:pPr>
              <w:rPr>
                <w:color w:val="000000"/>
                <w:szCs w:val="28"/>
              </w:rPr>
            </w:pPr>
            <w:r w:rsidRPr="00866CC2">
              <w:rPr>
                <w:color w:val="000000"/>
                <w:szCs w:val="28"/>
              </w:rPr>
              <w:t>1.28</w:t>
            </w:r>
          </w:p>
        </w:tc>
        <w:tc>
          <w:tcPr>
            <w:tcW w:w="1756" w:type="dxa"/>
            <w:tcBorders>
              <w:top w:val="nil"/>
              <w:left w:val="nil"/>
              <w:bottom w:val="single" w:sz="4" w:space="0" w:color="auto"/>
              <w:right w:val="single" w:sz="4" w:space="0" w:color="auto"/>
            </w:tcBorders>
            <w:shd w:val="clear" w:color="auto" w:fill="auto"/>
            <w:noWrap/>
            <w:hideMark/>
          </w:tcPr>
          <w:p w14:paraId="4B9C6F8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B6EF924" w14:textId="77777777" w:rsidR="00866CC2" w:rsidRPr="00866CC2" w:rsidRDefault="00866CC2" w:rsidP="00866CC2">
            <w:pPr>
              <w:rPr>
                <w:color w:val="000000"/>
                <w:szCs w:val="28"/>
              </w:rPr>
            </w:pPr>
            <w:r w:rsidRPr="00866CC2">
              <w:rPr>
                <w:color w:val="000000"/>
                <w:szCs w:val="28"/>
              </w:rPr>
              <w:t>0.00017</w:t>
            </w:r>
          </w:p>
        </w:tc>
        <w:tc>
          <w:tcPr>
            <w:tcW w:w="2135" w:type="dxa"/>
            <w:tcBorders>
              <w:top w:val="nil"/>
              <w:left w:val="nil"/>
              <w:bottom w:val="single" w:sz="4" w:space="0" w:color="auto"/>
              <w:right w:val="single" w:sz="4" w:space="0" w:color="auto"/>
            </w:tcBorders>
            <w:shd w:val="clear" w:color="auto" w:fill="auto"/>
            <w:noWrap/>
            <w:hideMark/>
          </w:tcPr>
          <w:p w14:paraId="7B58B0EB"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4881538"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43A2C3E9" w14:textId="77777777" w:rsidR="00866CC2" w:rsidRPr="00866CC2" w:rsidRDefault="00866CC2" w:rsidP="00866CC2">
            <w:pPr>
              <w:rPr>
                <w:color w:val="000000"/>
                <w:szCs w:val="28"/>
              </w:rPr>
            </w:pPr>
            <w:r w:rsidRPr="00866CC2">
              <w:rPr>
                <w:color w:val="000000"/>
                <w:szCs w:val="28"/>
              </w:rPr>
              <w:t>0.12720</w:t>
            </w:r>
          </w:p>
        </w:tc>
        <w:tc>
          <w:tcPr>
            <w:tcW w:w="2835" w:type="dxa"/>
            <w:tcBorders>
              <w:top w:val="nil"/>
              <w:left w:val="nil"/>
              <w:bottom w:val="single" w:sz="4" w:space="0" w:color="auto"/>
              <w:right w:val="single" w:sz="4" w:space="0" w:color="auto"/>
            </w:tcBorders>
            <w:shd w:val="clear" w:color="auto" w:fill="auto"/>
            <w:noWrap/>
            <w:hideMark/>
          </w:tcPr>
          <w:p w14:paraId="56428ED2" w14:textId="77777777" w:rsidR="00866CC2" w:rsidRPr="00866CC2" w:rsidRDefault="00866CC2" w:rsidP="00866CC2">
            <w:pPr>
              <w:rPr>
                <w:color w:val="000000"/>
                <w:szCs w:val="28"/>
              </w:rPr>
            </w:pPr>
            <w:r w:rsidRPr="00866CC2">
              <w:rPr>
                <w:color w:val="000000"/>
                <w:szCs w:val="28"/>
              </w:rPr>
              <w:t>0.12720</w:t>
            </w:r>
          </w:p>
        </w:tc>
      </w:tr>
      <w:tr w:rsidR="00866CC2" w:rsidRPr="00866CC2" w14:paraId="1A5082C1"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DF345B6" w14:textId="77777777" w:rsidR="00866CC2" w:rsidRPr="00866CC2" w:rsidRDefault="00866CC2" w:rsidP="00866CC2">
            <w:pPr>
              <w:rPr>
                <w:color w:val="000000"/>
                <w:szCs w:val="28"/>
              </w:rPr>
            </w:pPr>
            <w:r w:rsidRPr="00866CC2">
              <w:rPr>
                <w:color w:val="000000"/>
                <w:szCs w:val="28"/>
              </w:rPr>
              <w:t>135</w:t>
            </w:r>
          </w:p>
        </w:tc>
        <w:tc>
          <w:tcPr>
            <w:tcW w:w="4054" w:type="dxa"/>
            <w:tcBorders>
              <w:top w:val="nil"/>
              <w:left w:val="nil"/>
              <w:bottom w:val="single" w:sz="4" w:space="0" w:color="auto"/>
              <w:right w:val="single" w:sz="4" w:space="0" w:color="auto"/>
            </w:tcBorders>
            <w:shd w:val="clear" w:color="auto" w:fill="auto"/>
            <w:noWrap/>
            <w:hideMark/>
          </w:tcPr>
          <w:p w14:paraId="58C632C1" w14:textId="77777777" w:rsidR="00866CC2" w:rsidRPr="00866CC2" w:rsidRDefault="00866CC2" w:rsidP="00866CC2">
            <w:pPr>
              <w:rPr>
                <w:color w:val="000000"/>
                <w:szCs w:val="28"/>
              </w:rPr>
            </w:pPr>
            <w:r w:rsidRPr="00866CC2">
              <w:rPr>
                <w:color w:val="000000"/>
                <w:szCs w:val="28"/>
              </w:rPr>
              <w:t>55:54а</w:t>
            </w:r>
          </w:p>
        </w:tc>
        <w:tc>
          <w:tcPr>
            <w:tcW w:w="1581" w:type="dxa"/>
            <w:tcBorders>
              <w:top w:val="nil"/>
              <w:left w:val="nil"/>
              <w:bottom w:val="single" w:sz="4" w:space="0" w:color="auto"/>
              <w:right w:val="single" w:sz="4" w:space="0" w:color="auto"/>
            </w:tcBorders>
            <w:shd w:val="clear" w:color="auto" w:fill="auto"/>
            <w:noWrap/>
            <w:hideMark/>
          </w:tcPr>
          <w:p w14:paraId="4695F592" w14:textId="77777777" w:rsidR="00866CC2" w:rsidRPr="00866CC2" w:rsidRDefault="00866CC2" w:rsidP="00866CC2">
            <w:pPr>
              <w:rPr>
                <w:color w:val="000000"/>
                <w:szCs w:val="28"/>
              </w:rPr>
            </w:pPr>
            <w:r w:rsidRPr="00866CC2">
              <w:rPr>
                <w:color w:val="000000"/>
                <w:szCs w:val="28"/>
              </w:rPr>
              <w:t>147.33</w:t>
            </w:r>
          </w:p>
        </w:tc>
        <w:tc>
          <w:tcPr>
            <w:tcW w:w="1588" w:type="dxa"/>
            <w:tcBorders>
              <w:top w:val="nil"/>
              <w:left w:val="nil"/>
              <w:bottom w:val="single" w:sz="4" w:space="0" w:color="auto"/>
              <w:right w:val="single" w:sz="4" w:space="0" w:color="auto"/>
            </w:tcBorders>
            <w:shd w:val="clear" w:color="auto" w:fill="auto"/>
            <w:noWrap/>
            <w:hideMark/>
          </w:tcPr>
          <w:p w14:paraId="01FACB9E"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0D621D41" w14:textId="77777777" w:rsidR="00866CC2" w:rsidRPr="00866CC2" w:rsidRDefault="00866CC2" w:rsidP="00866CC2">
            <w:pPr>
              <w:rPr>
                <w:color w:val="000000"/>
                <w:szCs w:val="28"/>
              </w:rPr>
            </w:pPr>
            <w:r w:rsidRPr="00866CC2">
              <w:rPr>
                <w:color w:val="000000"/>
                <w:szCs w:val="28"/>
              </w:rPr>
              <w:t>88.392</w:t>
            </w:r>
          </w:p>
        </w:tc>
        <w:tc>
          <w:tcPr>
            <w:tcW w:w="1756" w:type="dxa"/>
            <w:tcBorders>
              <w:top w:val="nil"/>
              <w:left w:val="nil"/>
              <w:bottom w:val="single" w:sz="4" w:space="0" w:color="auto"/>
              <w:right w:val="single" w:sz="4" w:space="0" w:color="auto"/>
            </w:tcBorders>
            <w:shd w:val="clear" w:color="auto" w:fill="auto"/>
            <w:noWrap/>
            <w:hideMark/>
          </w:tcPr>
          <w:p w14:paraId="08090A9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DE79094" w14:textId="77777777" w:rsidR="00866CC2" w:rsidRPr="00866CC2" w:rsidRDefault="00866CC2" w:rsidP="00866CC2">
            <w:pPr>
              <w:rPr>
                <w:color w:val="000000"/>
                <w:szCs w:val="28"/>
              </w:rPr>
            </w:pPr>
            <w:r w:rsidRPr="00866CC2">
              <w:rPr>
                <w:color w:val="000000"/>
                <w:szCs w:val="28"/>
              </w:rPr>
              <w:t>0.00742</w:t>
            </w:r>
          </w:p>
        </w:tc>
        <w:tc>
          <w:tcPr>
            <w:tcW w:w="2135" w:type="dxa"/>
            <w:tcBorders>
              <w:top w:val="nil"/>
              <w:left w:val="nil"/>
              <w:bottom w:val="single" w:sz="4" w:space="0" w:color="auto"/>
              <w:right w:val="single" w:sz="4" w:space="0" w:color="auto"/>
            </w:tcBorders>
            <w:shd w:val="clear" w:color="auto" w:fill="auto"/>
            <w:noWrap/>
            <w:hideMark/>
          </w:tcPr>
          <w:p w14:paraId="17A25C2E"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4AB6FF17"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6964FFE7" w14:textId="77777777" w:rsidR="00866CC2" w:rsidRPr="00866CC2" w:rsidRDefault="00866CC2" w:rsidP="00866CC2">
            <w:pPr>
              <w:rPr>
                <w:color w:val="000000"/>
                <w:szCs w:val="28"/>
              </w:rPr>
            </w:pPr>
            <w:r w:rsidRPr="00866CC2">
              <w:rPr>
                <w:color w:val="000000"/>
                <w:szCs w:val="28"/>
              </w:rPr>
              <w:t>33.14700</w:t>
            </w:r>
          </w:p>
        </w:tc>
        <w:tc>
          <w:tcPr>
            <w:tcW w:w="2835" w:type="dxa"/>
            <w:tcBorders>
              <w:top w:val="nil"/>
              <w:left w:val="nil"/>
              <w:bottom w:val="single" w:sz="4" w:space="0" w:color="auto"/>
              <w:right w:val="single" w:sz="4" w:space="0" w:color="auto"/>
            </w:tcBorders>
            <w:shd w:val="clear" w:color="auto" w:fill="auto"/>
            <w:noWrap/>
            <w:hideMark/>
          </w:tcPr>
          <w:p w14:paraId="62BA25FF" w14:textId="77777777" w:rsidR="00866CC2" w:rsidRPr="00866CC2" w:rsidRDefault="00866CC2" w:rsidP="00866CC2">
            <w:pPr>
              <w:rPr>
                <w:color w:val="000000"/>
                <w:szCs w:val="28"/>
              </w:rPr>
            </w:pPr>
            <w:r w:rsidRPr="00866CC2">
              <w:rPr>
                <w:color w:val="000000"/>
                <w:szCs w:val="28"/>
              </w:rPr>
              <w:t>33.14700</w:t>
            </w:r>
          </w:p>
        </w:tc>
      </w:tr>
      <w:tr w:rsidR="00866CC2" w:rsidRPr="00866CC2" w14:paraId="26C4B6D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DB4D4CC" w14:textId="77777777" w:rsidR="00866CC2" w:rsidRPr="00866CC2" w:rsidRDefault="00866CC2" w:rsidP="00866CC2">
            <w:pPr>
              <w:rPr>
                <w:color w:val="000000"/>
                <w:szCs w:val="28"/>
              </w:rPr>
            </w:pPr>
            <w:r w:rsidRPr="00866CC2">
              <w:rPr>
                <w:color w:val="000000"/>
                <w:szCs w:val="28"/>
              </w:rPr>
              <w:t>136</w:t>
            </w:r>
          </w:p>
        </w:tc>
        <w:tc>
          <w:tcPr>
            <w:tcW w:w="4054" w:type="dxa"/>
            <w:tcBorders>
              <w:top w:val="nil"/>
              <w:left w:val="nil"/>
              <w:bottom w:val="single" w:sz="4" w:space="0" w:color="auto"/>
              <w:right w:val="single" w:sz="4" w:space="0" w:color="auto"/>
            </w:tcBorders>
            <w:shd w:val="clear" w:color="auto" w:fill="auto"/>
            <w:noWrap/>
            <w:hideMark/>
          </w:tcPr>
          <w:p w14:paraId="3D544FCE" w14:textId="77777777" w:rsidR="00866CC2" w:rsidRPr="00866CC2" w:rsidRDefault="00866CC2" w:rsidP="00866CC2">
            <w:pPr>
              <w:rPr>
                <w:color w:val="000000"/>
                <w:szCs w:val="28"/>
              </w:rPr>
            </w:pPr>
            <w:r w:rsidRPr="00866CC2">
              <w:rPr>
                <w:color w:val="000000"/>
                <w:szCs w:val="28"/>
              </w:rPr>
              <w:t>54а:№15</w:t>
            </w:r>
          </w:p>
        </w:tc>
        <w:tc>
          <w:tcPr>
            <w:tcW w:w="1581" w:type="dxa"/>
            <w:tcBorders>
              <w:top w:val="nil"/>
              <w:left w:val="nil"/>
              <w:bottom w:val="single" w:sz="4" w:space="0" w:color="auto"/>
              <w:right w:val="single" w:sz="4" w:space="0" w:color="auto"/>
            </w:tcBorders>
            <w:shd w:val="clear" w:color="auto" w:fill="auto"/>
            <w:noWrap/>
            <w:hideMark/>
          </w:tcPr>
          <w:p w14:paraId="6686666E" w14:textId="77777777" w:rsidR="00866CC2" w:rsidRPr="00866CC2" w:rsidRDefault="00866CC2" w:rsidP="00866CC2">
            <w:pPr>
              <w:rPr>
                <w:color w:val="000000"/>
                <w:szCs w:val="28"/>
              </w:rPr>
            </w:pPr>
            <w:r w:rsidRPr="00866CC2">
              <w:rPr>
                <w:color w:val="000000"/>
                <w:szCs w:val="28"/>
              </w:rPr>
              <w:t>13.1</w:t>
            </w:r>
          </w:p>
        </w:tc>
        <w:tc>
          <w:tcPr>
            <w:tcW w:w="1588" w:type="dxa"/>
            <w:tcBorders>
              <w:top w:val="nil"/>
              <w:left w:val="nil"/>
              <w:bottom w:val="single" w:sz="4" w:space="0" w:color="auto"/>
              <w:right w:val="single" w:sz="4" w:space="0" w:color="auto"/>
            </w:tcBorders>
            <w:shd w:val="clear" w:color="auto" w:fill="auto"/>
            <w:noWrap/>
            <w:hideMark/>
          </w:tcPr>
          <w:p w14:paraId="4D146692"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22AFDC5D" w14:textId="77777777" w:rsidR="00866CC2" w:rsidRPr="00866CC2" w:rsidRDefault="00866CC2" w:rsidP="00866CC2">
            <w:pPr>
              <w:rPr>
                <w:color w:val="000000"/>
                <w:szCs w:val="28"/>
              </w:rPr>
            </w:pPr>
            <w:r w:rsidRPr="00866CC2">
              <w:rPr>
                <w:color w:val="000000"/>
                <w:szCs w:val="28"/>
              </w:rPr>
              <w:t>2.62</w:t>
            </w:r>
          </w:p>
        </w:tc>
        <w:tc>
          <w:tcPr>
            <w:tcW w:w="1756" w:type="dxa"/>
            <w:tcBorders>
              <w:top w:val="nil"/>
              <w:left w:val="nil"/>
              <w:bottom w:val="single" w:sz="4" w:space="0" w:color="auto"/>
              <w:right w:val="single" w:sz="4" w:space="0" w:color="auto"/>
            </w:tcBorders>
            <w:shd w:val="clear" w:color="auto" w:fill="auto"/>
            <w:noWrap/>
            <w:hideMark/>
          </w:tcPr>
          <w:p w14:paraId="4FA58FC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D89EE1C" w14:textId="77777777" w:rsidR="00866CC2" w:rsidRPr="00866CC2" w:rsidRDefault="00866CC2" w:rsidP="00866CC2">
            <w:pPr>
              <w:rPr>
                <w:color w:val="000000"/>
                <w:szCs w:val="28"/>
              </w:rPr>
            </w:pPr>
            <w:r w:rsidRPr="00866CC2">
              <w:rPr>
                <w:color w:val="000000"/>
                <w:szCs w:val="28"/>
              </w:rPr>
              <w:t>0.00029</w:t>
            </w:r>
          </w:p>
        </w:tc>
        <w:tc>
          <w:tcPr>
            <w:tcW w:w="2135" w:type="dxa"/>
            <w:tcBorders>
              <w:top w:val="nil"/>
              <w:left w:val="nil"/>
              <w:bottom w:val="single" w:sz="4" w:space="0" w:color="auto"/>
              <w:right w:val="single" w:sz="4" w:space="0" w:color="auto"/>
            </w:tcBorders>
            <w:shd w:val="clear" w:color="auto" w:fill="auto"/>
            <w:noWrap/>
            <w:hideMark/>
          </w:tcPr>
          <w:p w14:paraId="4F8064B7"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BA49155"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43681CFB" w14:textId="77777777" w:rsidR="00866CC2" w:rsidRPr="00866CC2" w:rsidRDefault="00866CC2" w:rsidP="00866CC2">
            <w:pPr>
              <w:rPr>
                <w:color w:val="000000"/>
                <w:szCs w:val="28"/>
              </w:rPr>
            </w:pPr>
            <w:r w:rsidRPr="00866CC2">
              <w:rPr>
                <w:color w:val="000000"/>
                <w:szCs w:val="28"/>
              </w:rPr>
              <w:t>0.31440</w:t>
            </w:r>
          </w:p>
        </w:tc>
        <w:tc>
          <w:tcPr>
            <w:tcW w:w="2835" w:type="dxa"/>
            <w:tcBorders>
              <w:top w:val="nil"/>
              <w:left w:val="nil"/>
              <w:bottom w:val="single" w:sz="4" w:space="0" w:color="auto"/>
              <w:right w:val="single" w:sz="4" w:space="0" w:color="auto"/>
            </w:tcBorders>
            <w:shd w:val="clear" w:color="auto" w:fill="auto"/>
            <w:noWrap/>
            <w:hideMark/>
          </w:tcPr>
          <w:p w14:paraId="0C2C9E61" w14:textId="77777777" w:rsidR="00866CC2" w:rsidRPr="00866CC2" w:rsidRDefault="00866CC2" w:rsidP="00866CC2">
            <w:pPr>
              <w:rPr>
                <w:color w:val="000000"/>
                <w:szCs w:val="28"/>
              </w:rPr>
            </w:pPr>
            <w:r w:rsidRPr="00866CC2">
              <w:rPr>
                <w:color w:val="000000"/>
                <w:szCs w:val="28"/>
              </w:rPr>
              <w:t>0.31440</w:t>
            </w:r>
          </w:p>
        </w:tc>
      </w:tr>
      <w:tr w:rsidR="00866CC2" w:rsidRPr="00866CC2" w14:paraId="3264554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3A8555D" w14:textId="77777777" w:rsidR="00866CC2" w:rsidRPr="00866CC2" w:rsidRDefault="00866CC2" w:rsidP="00866CC2">
            <w:pPr>
              <w:rPr>
                <w:color w:val="000000"/>
                <w:szCs w:val="28"/>
              </w:rPr>
            </w:pPr>
            <w:r w:rsidRPr="00866CC2">
              <w:rPr>
                <w:color w:val="000000"/>
                <w:szCs w:val="28"/>
              </w:rPr>
              <w:t>137</w:t>
            </w:r>
          </w:p>
        </w:tc>
        <w:tc>
          <w:tcPr>
            <w:tcW w:w="4054" w:type="dxa"/>
            <w:tcBorders>
              <w:top w:val="nil"/>
              <w:left w:val="nil"/>
              <w:bottom w:val="single" w:sz="4" w:space="0" w:color="auto"/>
              <w:right w:val="single" w:sz="4" w:space="0" w:color="auto"/>
            </w:tcBorders>
            <w:shd w:val="clear" w:color="auto" w:fill="auto"/>
            <w:noWrap/>
            <w:hideMark/>
          </w:tcPr>
          <w:p w14:paraId="4BDFAE25" w14:textId="77777777" w:rsidR="00866CC2" w:rsidRPr="00866CC2" w:rsidRDefault="00866CC2" w:rsidP="00866CC2">
            <w:pPr>
              <w:rPr>
                <w:color w:val="000000"/>
                <w:szCs w:val="28"/>
              </w:rPr>
            </w:pPr>
            <w:r w:rsidRPr="00866CC2">
              <w:rPr>
                <w:color w:val="000000"/>
                <w:szCs w:val="28"/>
              </w:rPr>
              <w:t>54а:54</w:t>
            </w:r>
          </w:p>
        </w:tc>
        <w:tc>
          <w:tcPr>
            <w:tcW w:w="1581" w:type="dxa"/>
            <w:tcBorders>
              <w:top w:val="nil"/>
              <w:left w:val="nil"/>
              <w:bottom w:val="single" w:sz="4" w:space="0" w:color="auto"/>
              <w:right w:val="single" w:sz="4" w:space="0" w:color="auto"/>
            </w:tcBorders>
            <w:shd w:val="clear" w:color="auto" w:fill="auto"/>
            <w:noWrap/>
            <w:hideMark/>
          </w:tcPr>
          <w:p w14:paraId="5F28A7B8" w14:textId="77777777" w:rsidR="00866CC2" w:rsidRPr="00866CC2" w:rsidRDefault="00866CC2" w:rsidP="00866CC2">
            <w:pPr>
              <w:rPr>
                <w:color w:val="000000"/>
                <w:szCs w:val="28"/>
              </w:rPr>
            </w:pPr>
            <w:r w:rsidRPr="00866CC2">
              <w:rPr>
                <w:color w:val="000000"/>
                <w:szCs w:val="28"/>
              </w:rPr>
              <w:t>19.57</w:t>
            </w:r>
          </w:p>
        </w:tc>
        <w:tc>
          <w:tcPr>
            <w:tcW w:w="1588" w:type="dxa"/>
            <w:tcBorders>
              <w:top w:val="nil"/>
              <w:left w:val="nil"/>
              <w:bottom w:val="single" w:sz="4" w:space="0" w:color="auto"/>
              <w:right w:val="single" w:sz="4" w:space="0" w:color="auto"/>
            </w:tcBorders>
            <w:shd w:val="clear" w:color="auto" w:fill="auto"/>
            <w:noWrap/>
            <w:hideMark/>
          </w:tcPr>
          <w:p w14:paraId="35B7155C"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4BBB4A41" w14:textId="77777777" w:rsidR="00866CC2" w:rsidRPr="00866CC2" w:rsidRDefault="00866CC2" w:rsidP="00866CC2">
            <w:pPr>
              <w:rPr>
                <w:color w:val="000000"/>
                <w:szCs w:val="28"/>
              </w:rPr>
            </w:pPr>
            <w:r w:rsidRPr="00866CC2">
              <w:rPr>
                <w:color w:val="000000"/>
                <w:szCs w:val="28"/>
              </w:rPr>
              <w:t>11.742</w:t>
            </w:r>
          </w:p>
        </w:tc>
        <w:tc>
          <w:tcPr>
            <w:tcW w:w="1756" w:type="dxa"/>
            <w:tcBorders>
              <w:top w:val="nil"/>
              <w:left w:val="nil"/>
              <w:bottom w:val="single" w:sz="4" w:space="0" w:color="auto"/>
              <w:right w:val="single" w:sz="4" w:space="0" w:color="auto"/>
            </w:tcBorders>
            <w:shd w:val="clear" w:color="auto" w:fill="auto"/>
            <w:noWrap/>
            <w:hideMark/>
          </w:tcPr>
          <w:p w14:paraId="6B1C85AA"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040B3BC" w14:textId="77777777" w:rsidR="00866CC2" w:rsidRPr="00866CC2" w:rsidRDefault="00866CC2" w:rsidP="00866CC2">
            <w:pPr>
              <w:rPr>
                <w:color w:val="000000"/>
                <w:szCs w:val="28"/>
              </w:rPr>
            </w:pPr>
            <w:r w:rsidRPr="00866CC2">
              <w:rPr>
                <w:color w:val="000000"/>
                <w:szCs w:val="28"/>
              </w:rPr>
              <w:t>0.00099</w:t>
            </w:r>
          </w:p>
        </w:tc>
        <w:tc>
          <w:tcPr>
            <w:tcW w:w="2135" w:type="dxa"/>
            <w:tcBorders>
              <w:top w:val="nil"/>
              <w:left w:val="nil"/>
              <w:bottom w:val="single" w:sz="4" w:space="0" w:color="auto"/>
              <w:right w:val="single" w:sz="4" w:space="0" w:color="auto"/>
            </w:tcBorders>
            <w:shd w:val="clear" w:color="auto" w:fill="auto"/>
            <w:noWrap/>
            <w:hideMark/>
          </w:tcPr>
          <w:p w14:paraId="0D3BF935"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50D42BC9"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76A0AD6F" w14:textId="77777777" w:rsidR="00866CC2" w:rsidRPr="00866CC2" w:rsidRDefault="00866CC2" w:rsidP="00866CC2">
            <w:pPr>
              <w:rPr>
                <w:color w:val="000000"/>
                <w:szCs w:val="28"/>
              </w:rPr>
            </w:pPr>
            <w:r w:rsidRPr="00866CC2">
              <w:rPr>
                <w:color w:val="000000"/>
                <w:szCs w:val="28"/>
              </w:rPr>
              <w:t>4.40325</w:t>
            </w:r>
          </w:p>
        </w:tc>
        <w:tc>
          <w:tcPr>
            <w:tcW w:w="2835" w:type="dxa"/>
            <w:tcBorders>
              <w:top w:val="nil"/>
              <w:left w:val="nil"/>
              <w:bottom w:val="single" w:sz="4" w:space="0" w:color="auto"/>
              <w:right w:val="single" w:sz="4" w:space="0" w:color="auto"/>
            </w:tcBorders>
            <w:shd w:val="clear" w:color="auto" w:fill="auto"/>
            <w:noWrap/>
            <w:hideMark/>
          </w:tcPr>
          <w:p w14:paraId="0D2A7F5A" w14:textId="77777777" w:rsidR="00866CC2" w:rsidRPr="00866CC2" w:rsidRDefault="00866CC2" w:rsidP="00866CC2">
            <w:pPr>
              <w:rPr>
                <w:color w:val="000000"/>
                <w:szCs w:val="28"/>
              </w:rPr>
            </w:pPr>
            <w:r w:rsidRPr="00866CC2">
              <w:rPr>
                <w:color w:val="000000"/>
                <w:szCs w:val="28"/>
              </w:rPr>
              <w:t>4.40325</w:t>
            </w:r>
          </w:p>
        </w:tc>
      </w:tr>
      <w:tr w:rsidR="00866CC2" w:rsidRPr="00866CC2" w14:paraId="08B2BCB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E280D09" w14:textId="77777777" w:rsidR="00866CC2" w:rsidRPr="00866CC2" w:rsidRDefault="00866CC2" w:rsidP="00866CC2">
            <w:pPr>
              <w:rPr>
                <w:color w:val="000000"/>
                <w:szCs w:val="28"/>
              </w:rPr>
            </w:pPr>
            <w:r w:rsidRPr="00866CC2">
              <w:rPr>
                <w:color w:val="000000"/>
                <w:szCs w:val="28"/>
              </w:rPr>
              <w:t>138</w:t>
            </w:r>
          </w:p>
        </w:tc>
        <w:tc>
          <w:tcPr>
            <w:tcW w:w="4054" w:type="dxa"/>
            <w:tcBorders>
              <w:top w:val="nil"/>
              <w:left w:val="nil"/>
              <w:bottom w:val="single" w:sz="4" w:space="0" w:color="auto"/>
              <w:right w:val="single" w:sz="4" w:space="0" w:color="auto"/>
            </w:tcBorders>
            <w:shd w:val="clear" w:color="auto" w:fill="auto"/>
            <w:noWrap/>
            <w:hideMark/>
          </w:tcPr>
          <w:p w14:paraId="7188EB5B" w14:textId="77777777" w:rsidR="00866CC2" w:rsidRPr="00866CC2" w:rsidRDefault="00866CC2" w:rsidP="00866CC2">
            <w:pPr>
              <w:rPr>
                <w:color w:val="000000"/>
                <w:szCs w:val="28"/>
              </w:rPr>
            </w:pPr>
            <w:r w:rsidRPr="00866CC2">
              <w:rPr>
                <w:color w:val="000000"/>
                <w:szCs w:val="28"/>
              </w:rPr>
              <w:t>54:ДС№3</w:t>
            </w:r>
          </w:p>
        </w:tc>
        <w:tc>
          <w:tcPr>
            <w:tcW w:w="1581" w:type="dxa"/>
            <w:tcBorders>
              <w:top w:val="nil"/>
              <w:left w:val="nil"/>
              <w:bottom w:val="single" w:sz="4" w:space="0" w:color="auto"/>
              <w:right w:val="single" w:sz="4" w:space="0" w:color="auto"/>
            </w:tcBorders>
            <w:shd w:val="clear" w:color="auto" w:fill="auto"/>
            <w:noWrap/>
            <w:hideMark/>
          </w:tcPr>
          <w:p w14:paraId="2CBA0123" w14:textId="77777777" w:rsidR="00866CC2" w:rsidRPr="00866CC2" w:rsidRDefault="00866CC2" w:rsidP="00866CC2">
            <w:pPr>
              <w:rPr>
                <w:color w:val="000000"/>
                <w:szCs w:val="28"/>
              </w:rPr>
            </w:pPr>
            <w:r w:rsidRPr="00866CC2">
              <w:rPr>
                <w:color w:val="000000"/>
                <w:szCs w:val="28"/>
              </w:rPr>
              <w:t>53.8</w:t>
            </w:r>
          </w:p>
        </w:tc>
        <w:tc>
          <w:tcPr>
            <w:tcW w:w="1588" w:type="dxa"/>
            <w:tcBorders>
              <w:top w:val="nil"/>
              <w:left w:val="nil"/>
              <w:bottom w:val="single" w:sz="4" w:space="0" w:color="auto"/>
              <w:right w:val="single" w:sz="4" w:space="0" w:color="auto"/>
            </w:tcBorders>
            <w:shd w:val="clear" w:color="auto" w:fill="auto"/>
            <w:noWrap/>
            <w:hideMark/>
          </w:tcPr>
          <w:p w14:paraId="76CA77F3"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5068961E" w14:textId="77777777" w:rsidR="00866CC2" w:rsidRPr="00866CC2" w:rsidRDefault="00866CC2" w:rsidP="00866CC2">
            <w:pPr>
              <w:rPr>
                <w:color w:val="000000"/>
                <w:szCs w:val="28"/>
              </w:rPr>
            </w:pPr>
            <w:r w:rsidRPr="00866CC2">
              <w:rPr>
                <w:color w:val="000000"/>
                <w:szCs w:val="28"/>
              </w:rPr>
              <w:t>10.76</w:t>
            </w:r>
          </w:p>
        </w:tc>
        <w:tc>
          <w:tcPr>
            <w:tcW w:w="1756" w:type="dxa"/>
            <w:tcBorders>
              <w:top w:val="nil"/>
              <w:left w:val="nil"/>
              <w:bottom w:val="single" w:sz="4" w:space="0" w:color="auto"/>
              <w:right w:val="single" w:sz="4" w:space="0" w:color="auto"/>
            </w:tcBorders>
            <w:shd w:val="clear" w:color="auto" w:fill="auto"/>
            <w:noWrap/>
            <w:hideMark/>
          </w:tcPr>
          <w:p w14:paraId="5753EC0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9923D9A" w14:textId="77777777" w:rsidR="00866CC2" w:rsidRPr="00866CC2" w:rsidRDefault="00866CC2" w:rsidP="00866CC2">
            <w:pPr>
              <w:rPr>
                <w:color w:val="000000"/>
                <w:szCs w:val="28"/>
              </w:rPr>
            </w:pPr>
            <w:r w:rsidRPr="00866CC2">
              <w:rPr>
                <w:color w:val="000000"/>
                <w:szCs w:val="28"/>
              </w:rPr>
              <w:t>0.00120</w:t>
            </w:r>
          </w:p>
        </w:tc>
        <w:tc>
          <w:tcPr>
            <w:tcW w:w="2135" w:type="dxa"/>
            <w:tcBorders>
              <w:top w:val="nil"/>
              <w:left w:val="nil"/>
              <w:bottom w:val="single" w:sz="4" w:space="0" w:color="auto"/>
              <w:right w:val="single" w:sz="4" w:space="0" w:color="auto"/>
            </w:tcBorders>
            <w:shd w:val="clear" w:color="auto" w:fill="auto"/>
            <w:noWrap/>
            <w:hideMark/>
          </w:tcPr>
          <w:p w14:paraId="0A52293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D040EE1"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6FBB96CA" w14:textId="77777777" w:rsidR="00866CC2" w:rsidRPr="00866CC2" w:rsidRDefault="00866CC2" w:rsidP="00866CC2">
            <w:pPr>
              <w:rPr>
                <w:color w:val="000000"/>
                <w:szCs w:val="28"/>
              </w:rPr>
            </w:pPr>
            <w:r w:rsidRPr="00866CC2">
              <w:rPr>
                <w:color w:val="000000"/>
                <w:szCs w:val="28"/>
              </w:rPr>
              <w:t>1.29120</w:t>
            </w:r>
          </w:p>
        </w:tc>
        <w:tc>
          <w:tcPr>
            <w:tcW w:w="2835" w:type="dxa"/>
            <w:tcBorders>
              <w:top w:val="nil"/>
              <w:left w:val="nil"/>
              <w:bottom w:val="single" w:sz="4" w:space="0" w:color="auto"/>
              <w:right w:val="single" w:sz="4" w:space="0" w:color="auto"/>
            </w:tcBorders>
            <w:shd w:val="clear" w:color="auto" w:fill="auto"/>
            <w:noWrap/>
            <w:hideMark/>
          </w:tcPr>
          <w:p w14:paraId="0A94C769" w14:textId="77777777" w:rsidR="00866CC2" w:rsidRPr="00866CC2" w:rsidRDefault="00866CC2" w:rsidP="00866CC2">
            <w:pPr>
              <w:rPr>
                <w:color w:val="000000"/>
                <w:szCs w:val="28"/>
              </w:rPr>
            </w:pPr>
            <w:r w:rsidRPr="00866CC2">
              <w:rPr>
                <w:color w:val="000000"/>
                <w:szCs w:val="28"/>
              </w:rPr>
              <w:t>1.29120</w:t>
            </w:r>
          </w:p>
        </w:tc>
      </w:tr>
      <w:tr w:rsidR="00866CC2" w:rsidRPr="00866CC2" w14:paraId="0909933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BFEB3D0" w14:textId="77777777" w:rsidR="00866CC2" w:rsidRPr="00866CC2" w:rsidRDefault="00866CC2" w:rsidP="00866CC2">
            <w:pPr>
              <w:rPr>
                <w:color w:val="000000"/>
                <w:szCs w:val="28"/>
              </w:rPr>
            </w:pPr>
            <w:r w:rsidRPr="00866CC2">
              <w:rPr>
                <w:color w:val="000000"/>
                <w:szCs w:val="28"/>
              </w:rPr>
              <w:t>139</w:t>
            </w:r>
          </w:p>
        </w:tc>
        <w:tc>
          <w:tcPr>
            <w:tcW w:w="4054" w:type="dxa"/>
            <w:tcBorders>
              <w:top w:val="nil"/>
              <w:left w:val="nil"/>
              <w:bottom w:val="single" w:sz="4" w:space="0" w:color="auto"/>
              <w:right w:val="single" w:sz="4" w:space="0" w:color="auto"/>
            </w:tcBorders>
            <w:shd w:val="clear" w:color="auto" w:fill="auto"/>
            <w:noWrap/>
            <w:hideMark/>
          </w:tcPr>
          <w:p w14:paraId="05450BA8" w14:textId="77777777" w:rsidR="00866CC2" w:rsidRPr="00866CC2" w:rsidRDefault="00866CC2" w:rsidP="00866CC2">
            <w:pPr>
              <w:rPr>
                <w:color w:val="000000"/>
                <w:szCs w:val="28"/>
              </w:rPr>
            </w:pPr>
            <w:r w:rsidRPr="00866CC2">
              <w:rPr>
                <w:color w:val="000000"/>
                <w:szCs w:val="28"/>
              </w:rPr>
              <w:t>54:з10</w:t>
            </w:r>
          </w:p>
        </w:tc>
        <w:tc>
          <w:tcPr>
            <w:tcW w:w="1581" w:type="dxa"/>
            <w:tcBorders>
              <w:top w:val="nil"/>
              <w:left w:val="nil"/>
              <w:bottom w:val="single" w:sz="4" w:space="0" w:color="auto"/>
              <w:right w:val="single" w:sz="4" w:space="0" w:color="auto"/>
            </w:tcBorders>
            <w:shd w:val="clear" w:color="auto" w:fill="auto"/>
            <w:noWrap/>
            <w:hideMark/>
          </w:tcPr>
          <w:p w14:paraId="44DCDE62" w14:textId="77777777" w:rsidR="00866CC2" w:rsidRPr="00866CC2" w:rsidRDefault="00866CC2" w:rsidP="00866CC2">
            <w:pPr>
              <w:rPr>
                <w:color w:val="000000"/>
                <w:szCs w:val="28"/>
              </w:rPr>
            </w:pPr>
            <w:r w:rsidRPr="00866CC2">
              <w:rPr>
                <w:color w:val="000000"/>
                <w:szCs w:val="28"/>
              </w:rPr>
              <w:t>22.61</w:t>
            </w:r>
          </w:p>
        </w:tc>
        <w:tc>
          <w:tcPr>
            <w:tcW w:w="1588" w:type="dxa"/>
            <w:tcBorders>
              <w:top w:val="nil"/>
              <w:left w:val="nil"/>
              <w:bottom w:val="single" w:sz="4" w:space="0" w:color="auto"/>
              <w:right w:val="single" w:sz="4" w:space="0" w:color="auto"/>
            </w:tcBorders>
            <w:shd w:val="clear" w:color="auto" w:fill="auto"/>
            <w:noWrap/>
            <w:hideMark/>
          </w:tcPr>
          <w:p w14:paraId="684C31D6"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4E20CF95" w14:textId="77777777" w:rsidR="00866CC2" w:rsidRPr="00866CC2" w:rsidRDefault="00866CC2" w:rsidP="00866CC2">
            <w:pPr>
              <w:rPr>
                <w:color w:val="000000"/>
                <w:szCs w:val="28"/>
              </w:rPr>
            </w:pPr>
            <w:r w:rsidRPr="00866CC2">
              <w:rPr>
                <w:color w:val="000000"/>
                <w:szCs w:val="28"/>
              </w:rPr>
              <w:t>13.566</w:t>
            </w:r>
          </w:p>
        </w:tc>
        <w:tc>
          <w:tcPr>
            <w:tcW w:w="1756" w:type="dxa"/>
            <w:tcBorders>
              <w:top w:val="nil"/>
              <w:left w:val="nil"/>
              <w:bottom w:val="single" w:sz="4" w:space="0" w:color="auto"/>
              <w:right w:val="single" w:sz="4" w:space="0" w:color="auto"/>
            </w:tcBorders>
            <w:shd w:val="clear" w:color="auto" w:fill="auto"/>
            <w:noWrap/>
            <w:hideMark/>
          </w:tcPr>
          <w:p w14:paraId="5BC8761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467774C" w14:textId="77777777" w:rsidR="00866CC2" w:rsidRPr="00866CC2" w:rsidRDefault="00866CC2" w:rsidP="00866CC2">
            <w:pPr>
              <w:rPr>
                <w:color w:val="000000"/>
                <w:szCs w:val="28"/>
              </w:rPr>
            </w:pPr>
            <w:r w:rsidRPr="00866CC2">
              <w:rPr>
                <w:color w:val="000000"/>
                <w:szCs w:val="28"/>
              </w:rPr>
              <w:t>0.00114</w:t>
            </w:r>
          </w:p>
        </w:tc>
        <w:tc>
          <w:tcPr>
            <w:tcW w:w="2135" w:type="dxa"/>
            <w:tcBorders>
              <w:top w:val="nil"/>
              <w:left w:val="nil"/>
              <w:bottom w:val="single" w:sz="4" w:space="0" w:color="auto"/>
              <w:right w:val="single" w:sz="4" w:space="0" w:color="auto"/>
            </w:tcBorders>
            <w:shd w:val="clear" w:color="auto" w:fill="auto"/>
            <w:noWrap/>
            <w:hideMark/>
          </w:tcPr>
          <w:p w14:paraId="00586CC4"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5B51399F"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561C7F39" w14:textId="77777777" w:rsidR="00866CC2" w:rsidRPr="00866CC2" w:rsidRDefault="00866CC2" w:rsidP="00866CC2">
            <w:pPr>
              <w:rPr>
                <w:color w:val="000000"/>
                <w:szCs w:val="28"/>
              </w:rPr>
            </w:pPr>
            <w:r w:rsidRPr="00866CC2">
              <w:rPr>
                <w:color w:val="000000"/>
                <w:szCs w:val="28"/>
              </w:rPr>
              <w:t>5.08725</w:t>
            </w:r>
          </w:p>
        </w:tc>
        <w:tc>
          <w:tcPr>
            <w:tcW w:w="2835" w:type="dxa"/>
            <w:tcBorders>
              <w:top w:val="nil"/>
              <w:left w:val="nil"/>
              <w:bottom w:val="single" w:sz="4" w:space="0" w:color="auto"/>
              <w:right w:val="single" w:sz="4" w:space="0" w:color="auto"/>
            </w:tcBorders>
            <w:shd w:val="clear" w:color="auto" w:fill="auto"/>
            <w:noWrap/>
            <w:hideMark/>
          </w:tcPr>
          <w:p w14:paraId="1E499C9A" w14:textId="77777777" w:rsidR="00866CC2" w:rsidRPr="00866CC2" w:rsidRDefault="00866CC2" w:rsidP="00866CC2">
            <w:pPr>
              <w:rPr>
                <w:color w:val="000000"/>
                <w:szCs w:val="28"/>
              </w:rPr>
            </w:pPr>
            <w:r w:rsidRPr="00866CC2">
              <w:rPr>
                <w:color w:val="000000"/>
                <w:szCs w:val="28"/>
              </w:rPr>
              <w:t>5.08725</w:t>
            </w:r>
          </w:p>
        </w:tc>
      </w:tr>
      <w:tr w:rsidR="00866CC2" w:rsidRPr="00866CC2" w14:paraId="393EBCE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F609112" w14:textId="77777777" w:rsidR="00866CC2" w:rsidRPr="00866CC2" w:rsidRDefault="00866CC2" w:rsidP="00866CC2">
            <w:pPr>
              <w:rPr>
                <w:color w:val="000000"/>
                <w:szCs w:val="28"/>
              </w:rPr>
            </w:pPr>
            <w:r w:rsidRPr="00866CC2">
              <w:rPr>
                <w:color w:val="000000"/>
                <w:szCs w:val="28"/>
              </w:rPr>
              <w:t>140</w:t>
            </w:r>
          </w:p>
        </w:tc>
        <w:tc>
          <w:tcPr>
            <w:tcW w:w="4054" w:type="dxa"/>
            <w:tcBorders>
              <w:top w:val="nil"/>
              <w:left w:val="nil"/>
              <w:bottom w:val="single" w:sz="4" w:space="0" w:color="auto"/>
              <w:right w:val="single" w:sz="4" w:space="0" w:color="auto"/>
            </w:tcBorders>
            <w:shd w:val="clear" w:color="auto" w:fill="auto"/>
            <w:noWrap/>
            <w:hideMark/>
          </w:tcPr>
          <w:p w14:paraId="46AA4A50" w14:textId="77777777" w:rsidR="00866CC2" w:rsidRPr="00866CC2" w:rsidRDefault="00866CC2" w:rsidP="00866CC2">
            <w:pPr>
              <w:rPr>
                <w:color w:val="000000"/>
                <w:szCs w:val="28"/>
              </w:rPr>
            </w:pPr>
            <w:r w:rsidRPr="00866CC2">
              <w:rPr>
                <w:color w:val="000000"/>
                <w:szCs w:val="28"/>
              </w:rPr>
              <w:t>з10:51</w:t>
            </w:r>
          </w:p>
        </w:tc>
        <w:tc>
          <w:tcPr>
            <w:tcW w:w="1581" w:type="dxa"/>
            <w:tcBorders>
              <w:top w:val="nil"/>
              <w:left w:val="nil"/>
              <w:bottom w:val="single" w:sz="4" w:space="0" w:color="auto"/>
              <w:right w:val="single" w:sz="4" w:space="0" w:color="auto"/>
            </w:tcBorders>
            <w:shd w:val="clear" w:color="auto" w:fill="auto"/>
            <w:noWrap/>
            <w:hideMark/>
          </w:tcPr>
          <w:p w14:paraId="0DF1B2B0" w14:textId="77777777" w:rsidR="00866CC2" w:rsidRPr="00866CC2" w:rsidRDefault="00866CC2" w:rsidP="00866CC2">
            <w:pPr>
              <w:rPr>
                <w:color w:val="000000"/>
                <w:szCs w:val="28"/>
              </w:rPr>
            </w:pPr>
            <w:r w:rsidRPr="00866CC2">
              <w:rPr>
                <w:color w:val="000000"/>
                <w:szCs w:val="28"/>
              </w:rPr>
              <w:t>8.42</w:t>
            </w:r>
          </w:p>
        </w:tc>
        <w:tc>
          <w:tcPr>
            <w:tcW w:w="1588" w:type="dxa"/>
            <w:tcBorders>
              <w:top w:val="nil"/>
              <w:left w:val="nil"/>
              <w:bottom w:val="single" w:sz="4" w:space="0" w:color="auto"/>
              <w:right w:val="single" w:sz="4" w:space="0" w:color="auto"/>
            </w:tcBorders>
            <w:shd w:val="clear" w:color="auto" w:fill="auto"/>
            <w:noWrap/>
            <w:hideMark/>
          </w:tcPr>
          <w:p w14:paraId="0C60B254"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74A5F051" w14:textId="77777777" w:rsidR="00866CC2" w:rsidRPr="00866CC2" w:rsidRDefault="00866CC2" w:rsidP="00866CC2">
            <w:pPr>
              <w:rPr>
                <w:color w:val="000000"/>
                <w:szCs w:val="28"/>
              </w:rPr>
            </w:pPr>
            <w:r w:rsidRPr="00866CC2">
              <w:rPr>
                <w:color w:val="000000"/>
                <w:szCs w:val="28"/>
              </w:rPr>
              <w:t>5.052</w:t>
            </w:r>
          </w:p>
        </w:tc>
        <w:tc>
          <w:tcPr>
            <w:tcW w:w="1756" w:type="dxa"/>
            <w:tcBorders>
              <w:top w:val="nil"/>
              <w:left w:val="nil"/>
              <w:bottom w:val="single" w:sz="4" w:space="0" w:color="auto"/>
              <w:right w:val="single" w:sz="4" w:space="0" w:color="auto"/>
            </w:tcBorders>
            <w:shd w:val="clear" w:color="auto" w:fill="auto"/>
            <w:noWrap/>
            <w:hideMark/>
          </w:tcPr>
          <w:p w14:paraId="1D014F4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64B60BC" w14:textId="77777777" w:rsidR="00866CC2" w:rsidRPr="00866CC2" w:rsidRDefault="00866CC2" w:rsidP="00866CC2">
            <w:pPr>
              <w:rPr>
                <w:color w:val="000000"/>
                <w:szCs w:val="28"/>
              </w:rPr>
            </w:pPr>
            <w:r w:rsidRPr="00866CC2">
              <w:rPr>
                <w:color w:val="000000"/>
                <w:szCs w:val="28"/>
              </w:rPr>
              <w:t>0.00042</w:t>
            </w:r>
          </w:p>
        </w:tc>
        <w:tc>
          <w:tcPr>
            <w:tcW w:w="2135" w:type="dxa"/>
            <w:tcBorders>
              <w:top w:val="nil"/>
              <w:left w:val="nil"/>
              <w:bottom w:val="single" w:sz="4" w:space="0" w:color="auto"/>
              <w:right w:val="single" w:sz="4" w:space="0" w:color="auto"/>
            </w:tcBorders>
            <w:shd w:val="clear" w:color="auto" w:fill="auto"/>
            <w:noWrap/>
            <w:hideMark/>
          </w:tcPr>
          <w:p w14:paraId="24CAF580"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1938E3E1"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368AE0F1" w14:textId="77777777" w:rsidR="00866CC2" w:rsidRPr="00866CC2" w:rsidRDefault="00866CC2" w:rsidP="00866CC2">
            <w:pPr>
              <w:rPr>
                <w:color w:val="000000"/>
                <w:szCs w:val="28"/>
              </w:rPr>
            </w:pPr>
            <w:r w:rsidRPr="00866CC2">
              <w:rPr>
                <w:color w:val="000000"/>
                <w:szCs w:val="28"/>
              </w:rPr>
              <w:t>1.89450</w:t>
            </w:r>
          </w:p>
        </w:tc>
        <w:tc>
          <w:tcPr>
            <w:tcW w:w="2835" w:type="dxa"/>
            <w:tcBorders>
              <w:top w:val="nil"/>
              <w:left w:val="nil"/>
              <w:bottom w:val="single" w:sz="4" w:space="0" w:color="auto"/>
              <w:right w:val="single" w:sz="4" w:space="0" w:color="auto"/>
            </w:tcBorders>
            <w:shd w:val="clear" w:color="auto" w:fill="auto"/>
            <w:noWrap/>
            <w:hideMark/>
          </w:tcPr>
          <w:p w14:paraId="08E44BDB" w14:textId="77777777" w:rsidR="00866CC2" w:rsidRPr="00866CC2" w:rsidRDefault="00866CC2" w:rsidP="00866CC2">
            <w:pPr>
              <w:rPr>
                <w:color w:val="000000"/>
                <w:szCs w:val="28"/>
              </w:rPr>
            </w:pPr>
            <w:r w:rsidRPr="00866CC2">
              <w:rPr>
                <w:color w:val="000000"/>
                <w:szCs w:val="28"/>
              </w:rPr>
              <w:t>1.89450</w:t>
            </w:r>
          </w:p>
        </w:tc>
      </w:tr>
      <w:tr w:rsidR="00866CC2" w:rsidRPr="00866CC2" w14:paraId="591DB20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6E24B3A" w14:textId="77777777" w:rsidR="00866CC2" w:rsidRPr="00866CC2" w:rsidRDefault="00866CC2" w:rsidP="00866CC2">
            <w:pPr>
              <w:rPr>
                <w:color w:val="000000"/>
                <w:szCs w:val="28"/>
              </w:rPr>
            </w:pPr>
            <w:r w:rsidRPr="00866CC2">
              <w:rPr>
                <w:color w:val="000000"/>
                <w:szCs w:val="28"/>
              </w:rPr>
              <w:t>141</w:t>
            </w:r>
          </w:p>
        </w:tc>
        <w:tc>
          <w:tcPr>
            <w:tcW w:w="4054" w:type="dxa"/>
            <w:tcBorders>
              <w:top w:val="nil"/>
              <w:left w:val="nil"/>
              <w:bottom w:val="single" w:sz="4" w:space="0" w:color="auto"/>
              <w:right w:val="single" w:sz="4" w:space="0" w:color="auto"/>
            </w:tcBorders>
            <w:shd w:val="clear" w:color="auto" w:fill="auto"/>
            <w:noWrap/>
            <w:hideMark/>
          </w:tcPr>
          <w:p w14:paraId="226CD154" w14:textId="77777777" w:rsidR="00866CC2" w:rsidRPr="00866CC2" w:rsidRDefault="00866CC2" w:rsidP="00866CC2">
            <w:pPr>
              <w:rPr>
                <w:color w:val="000000"/>
                <w:szCs w:val="28"/>
              </w:rPr>
            </w:pPr>
            <w:r w:rsidRPr="00866CC2">
              <w:rPr>
                <w:color w:val="000000"/>
                <w:szCs w:val="28"/>
              </w:rPr>
              <w:t>51:№15а</w:t>
            </w:r>
          </w:p>
        </w:tc>
        <w:tc>
          <w:tcPr>
            <w:tcW w:w="1581" w:type="dxa"/>
            <w:tcBorders>
              <w:top w:val="nil"/>
              <w:left w:val="nil"/>
              <w:bottom w:val="single" w:sz="4" w:space="0" w:color="auto"/>
              <w:right w:val="single" w:sz="4" w:space="0" w:color="auto"/>
            </w:tcBorders>
            <w:shd w:val="clear" w:color="auto" w:fill="auto"/>
            <w:noWrap/>
            <w:hideMark/>
          </w:tcPr>
          <w:p w14:paraId="43A75483" w14:textId="77777777" w:rsidR="00866CC2" w:rsidRPr="00866CC2" w:rsidRDefault="00866CC2" w:rsidP="00866CC2">
            <w:pPr>
              <w:rPr>
                <w:color w:val="000000"/>
                <w:szCs w:val="28"/>
              </w:rPr>
            </w:pPr>
            <w:r w:rsidRPr="00866CC2">
              <w:rPr>
                <w:color w:val="000000"/>
                <w:szCs w:val="28"/>
              </w:rPr>
              <w:t>22.3</w:t>
            </w:r>
          </w:p>
        </w:tc>
        <w:tc>
          <w:tcPr>
            <w:tcW w:w="1588" w:type="dxa"/>
            <w:tcBorders>
              <w:top w:val="nil"/>
              <w:left w:val="nil"/>
              <w:bottom w:val="single" w:sz="4" w:space="0" w:color="auto"/>
              <w:right w:val="single" w:sz="4" w:space="0" w:color="auto"/>
            </w:tcBorders>
            <w:shd w:val="clear" w:color="auto" w:fill="auto"/>
            <w:noWrap/>
            <w:hideMark/>
          </w:tcPr>
          <w:p w14:paraId="05620CFF"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1D99393A" w14:textId="77777777" w:rsidR="00866CC2" w:rsidRPr="00866CC2" w:rsidRDefault="00866CC2" w:rsidP="00866CC2">
            <w:pPr>
              <w:rPr>
                <w:color w:val="000000"/>
                <w:szCs w:val="28"/>
              </w:rPr>
            </w:pPr>
            <w:r w:rsidRPr="00866CC2">
              <w:rPr>
                <w:color w:val="000000"/>
                <w:szCs w:val="28"/>
              </w:rPr>
              <w:t>1.4272</w:t>
            </w:r>
          </w:p>
        </w:tc>
        <w:tc>
          <w:tcPr>
            <w:tcW w:w="1756" w:type="dxa"/>
            <w:tcBorders>
              <w:top w:val="nil"/>
              <w:left w:val="nil"/>
              <w:bottom w:val="single" w:sz="4" w:space="0" w:color="auto"/>
              <w:right w:val="single" w:sz="4" w:space="0" w:color="auto"/>
            </w:tcBorders>
            <w:shd w:val="clear" w:color="auto" w:fill="auto"/>
            <w:noWrap/>
            <w:hideMark/>
          </w:tcPr>
          <w:p w14:paraId="1A352E7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543DD74" w14:textId="77777777" w:rsidR="00866CC2" w:rsidRPr="00866CC2" w:rsidRDefault="00866CC2" w:rsidP="00866CC2">
            <w:pPr>
              <w:rPr>
                <w:color w:val="000000"/>
                <w:szCs w:val="28"/>
              </w:rPr>
            </w:pPr>
            <w:r w:rsidRPr="00866CC2">
              <w:rPr>
                <w:color w:val="000000"/>
                <w:szCs w:val="28"/>
              </w:rPr>
              <w:t>0.00029</w:t>
            </w:r>
          </w:p>
        </w:tc>
        <w:tc>
          <w:tcPr>
            <w:tcW w:w="2135" w:type="dxa"/>
            <w:tcBorders>
              <w:top w:val="nil"/>
              <w:left w:val="nil"/>
              <w:bottom w:val="single" w:sz="4" w:space="0" w:color="auto"/>
              <w:right w:val="single" w:sz="4" w:space="0" w:color="auto"/>
            </w:tcBorders>
            <w:shd w:val="clear" w:color="auto" w:fill="auto"/>
            <w:noWrap/>
            <w:hideMark/>
          </w:tcPr>
          <w:p w14:paraId="17935F4B"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BBB83E9"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33C035F2" w14:textId="77777777" w:rsidR="00866CC2" w:rsidRPr="00866CC2" w:rsidRDefault="00866CC2" w:rsidP="00866CC2">
            <w:pPr>
              <w:rPr>
                <w:color w:val="000000"/>
                <w:szCs w:val="28"/>
              </w:rPr>
            </w:pPr>
            <w:r w:rsidRPr="00866CC2">
              <w:rPr>
                <w:color w:val="000000"/>
                <w:szCs w:val="28"/>
              </w:rPr>
              <w:t>0.05887</w:t>
            </w:r>
          </w:p>
        </w:tc>
        <w:tc>
          <w:tcPr>
            <w:tcW w:w="2835" w:type="dxa"/>
            <w:tcBorders>
              <w:top w:val="nil"/>
              <w:left w:val="nil"/>
              <w:bottom w:val="single" w:sz="4" w:space="0" w:color="auto"/>
              <w:right w:val="single" w:sz="4" w:space="0" w:color="auto"/>
            </w:tcBorders>
            <w:shd w:val="clear" w:color="auto" w:fill="auto"/>
            <w:noWrap/>
            <w:hideMark/>
          </w:tcPr>
          <w:p w14:paraId="6FE25682" w14:textId="77777777" w:rsidR="00866CC2" w:rsidRPr="00866CC2" w:rsidRDefault="00866CC2" w:rsidP="00866CC2">
            <w:pPr>
              <w:rPr>
                <w:color w:val="000000"/>
                <w:szCs w:val="28"/>
              </w:rPr>
            </w:pPr>
            <w:r w:rsidRPr="00866CC2">
              <w:rPr>
                <w:color w:val="000000"/>
                <w:szCs w:val="28"/>
              </w:rPr>
              <w:t>0.05887</w:t>
            </w:r>
          </w:p>
        </w:tc>
      </w:tr>
      <w:tr w:rsidR="00866CC2" w:rsidRPr="00866CC2" w14:paraId="6852F8E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342EF6F" w14:textId="77777777" w:rsidR="00866CC2" w:rsidRPr="00866CC2" w:rsidRDefault="00866CC2" w:rsidP="00866CC2">
            <w:pPr>
              <w:rPr>
                <w:color w:val="000000"/>
                <w:szCs w:val="28"/>
              </w:rPr>
            </w:pPr>
            <w:r w:rsidRPr="00866CC2">
              <w:rPr>
                <w:color w:val="000000"/>
                <w:szCs w:val="28"/>
              </w:rPr>
              <w:t>142</w:t>
            </w:r>
          </w:p>
        </w:tc>
        <w:tc>
          <w:tcPr>
            <w:tcW w:w="4054" w:type="dxa"/>
            <w:tcBorders>
              <w:top w:val="nil"/>
              <w:left w:val="nil"/>
              <w:bottom w:val="single" w:sz="4" w:space="0" w:color="auto"/>
              <w:right w:val="single" w:sz="4" w:space="0" w:color="auto"/>
            </w:tcBorders>
            <w:shd w:val="clear" w:color="auto" w:fill="auto"/>
            <w:noWrap/>
            <w:hideMark/>
          </w:tcPr>
          <w:p w14:paraId="19E86711" w14:textId="77777777" w:rsidR="00866CC2" w:rsidRPr="00866CC2" w:rsidRDefault="00866CC2" w:rsidP="00866CC2">
            <w:pPr>
              <w:rPr>
                <w:color w:val="000000"/>
                <w:szCs w:val="28"/>
              </w:rPr>
            </w:pPr>
            <w:r w:rsidRPr="00866CC2">
              <w:rPr>
                <w:color w:val="000000"/>
                <w:szCs w:val="28"/>
              </w:rPr>
              <w:t>51:59</w:t>
            </w:r>
          </w:p>
        </w:tc>
        <w:tc>
          <w:tcPr>
            <w:tcW w:w="1581" w:type="dxa"/>
            <w:tcBorders>
              <w:top w:val="nil"/>
              <w:left w:val="nil"/>
              <w:bottom w:val="single" w:sz="4" w:space="0" w:color="auto"/>
              <w:right w:val="single" w:sz="4" w:space="0" w:color="auto"/>
            </w:tcBorders>
            <w:shd w:val="clear" w:color="auto" w:fill="auto"/>
            <w:noWrap/>
            <w:hideMark/>
          </w:tcPr>
          <w:p w14:paraId="03C6C6AE" w14:textId="77777777" w:rsidR="00866CC2" w:rsidRPr="00866CC2" w:rsidRDefault="00866CC2" w:rsidP="00866CC2">
            <w:pPr>
              <w:rPr>
                <w:color w:val="000000"/>
                <w:szCs w:val="28"/>
              </w:rPr>
            </w:pPr>
            <w:r w:rsidRPr="00866CC2">
              <w:rPr>
                <w:color w:val="000000"/>
                <w:szCs w:val="28"/>
              </w:rPr>
              <w:t>5.62</w:t>
            </w:r>
          </w:p>
        </w:tc>
        <w:tc>
          <w:tcPr>
            <w:tcW w:w="1588" w:type="dxa"/>
            <w:tcBorders>
              <w:top w:val="nil"/>
              <w:left w:val="nil"/>
              <w:bottom w:val="single" w:sz="4" w:space="0" w:color="auto"/>
              <w:right w:val="single" w:sz="4" w:space="0" w:color="auto"/>
            </w:tcBorders>
            <w:shd w:val="clear" w:color="auto" w:fill="auto"/>
            <w:noWrap/>
            <w:hideMark/>
          </w:tcPr>
          <w:p w14:paraId="7BC0A9F8"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2945881B" w14:textId="77777777" w:rsidR="00866CC2" w:rsidRPr="00866CC2" w:rsidRDefault="00866CC2" w:rsidP="00866CC2">
            <w:pPr>
              <w:rPr>
                <w:color w:val="000000"/>
                <w:szCs w:val="28"/>
              </w:rPr>
            </w:pPr>
            <w:r w:rsidRPr="00866CC2">
              <w:rPr>
                <w:color w:val="000000"/>
                <w:szCs w:val="28"/>
              </w:rPr>
              <w:t>3.372</w:t>
            </w:r>
          </w:p>
        </w:tc>
        <w:tc>
          <w:tcPr>
            <w:tcW w:w="1756" w:type="dxa"/>
            <w:tcBorders>
              <w:top w:val="nil"/>
              <w:left w:val="nil"/>
              <w:bottom w:val="single" w:sz="4" w:space="0" w:color="auto"/>
              <w:right w:val="single" w:sz="4" w:space="0" w:color="auto"/>
            </w:tcBorders>
            <w:shd w:val="clear" w:color="auto" w:fill="auto"/>
            <w:noWrap/>
            <w:hideMark/>
          </w:tcPr>
          <w:p w14:paraId="6B8334C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38C55EA" w14:textId="77777777" w:rsidR="00866CC2" w:rsidRPr="00866CC2" w:rsidRDefault="00866CC2" w:rsidP="00866CC2">
            <w:pPr>
              <w:rPr>
                <w:color w:val="000000"/>
                <w:szCs w:val="28"/>
              </w:rPr>
            </w:pPr>
            <w:r w:rsidRPr="00866CC2">
              <w:rPr>
                <w:color w:val="000000"/>
                <w:szCs w:val="28"/>
              </w:rPr>
              <w:t>0.00028</w:t>
            </w:r>
          </w:p>
        </w:tc>
        <w:tc>
          <w:tcPr>
            <w:tcW w:w="2135" w:type="dxa"/>
            <w:tcBorders>
              <w:top w:val="nil"/>
              <w:left w:val="nil"/>
              <w:bottom w:val="single" w:sz="4" w:space="0" w:color="auto"/>
              <w:right w:val="single" w:sz="4" w:space="0" w:color="auto"/>
            </w:tcBorders>
            <w:shd w:val="clear" w:color="auto" w:fill="auto"/>
            <w:noWrap/>
            <w:hideMark/>
          </w:tcPr>
          <w:p w14:paraId="59C8BEA9"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05472C45"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167A0280" w14:textId="77777777" w:rsidR="00866CC2" w:rsidRPr="00866CC2" w:rsidRDefault="00866CC2" w:rsidP="00866CC2">
            <w:pPr>
              <w:rPr>
                <w:color w:val="000000"/>
                <w:szCs w:val="28"/>
              </w:rPr>
            </w:pPr>
            <w:r w:rsidRPr="00866CC2">
              <w:rPr>
                <w:color w:val="000000"/>
                <w:szCs w:val="28"/>
              </w:rPr>
              <w:t>1.26450</w:t>
            </w:r>
          </w:p>
        </w:tc>
        <w:tc>
          <w:tcPr>
            <w:tcW w:w="2835" w:type="dxa"/>
            <w:tcBorders>
              <w:top w:val="nil"/>
              <w:left w:val="nil"/>
              <w:bottom w:val="single" w:sz="4" w:space="0" w:color="auto"/>
              <w:right w:val="single" w:sz="4" w:space="0" w:color="auto"/>
            </w:tcBorders>
            <w:shd w:val="clear" w:color="auto" w:fill="auto"/>
            <w:noWrap/>
            <w:hideMark/>
          </w:tcPr>
          <w:p w14:paraId="61BE9B26" w14:textId="77777777" w:rsidR="00866CC2" w:rsidRPr="00866CC2" w:rsidRDefault="00866CC2" w:rsidP="00866CC2">
            <w:pPr>
              <w:rPr>
                <w:color w:val="000000"/>
                <w:szCs w:val="28"/>
              </w:rPr>
            </w:pPr>
            <w:r w:rsidRPr="00866CC2">
              <w:rPr>
                <w:color w:val="000000"/>
                <w:szCs w:val="28"/>
              </w:rPr>
              <w:t>1.26450</w:t>
            </w:r>
          </w:p>
        </w:tc>
      </w:tr>
      <w:tr w:rsidR="00866CC2" w:rsidRPr="00866CC2" w14:paraId="4AE62A51"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224095D" w14:textId="77777777" w:rsidR="00866CC2" w:rsidRPr="00866CC2" w:rsidRDefault="00866CC2" w:rsidP="00866CC2">
            <w:pPr>
              <w:rPr>
                <w:color w:val="000000"/>
                <w:szCs w:val="28"/>
              </w:rPr>
            </w:pPr>
            <w:r w:rsidRPr="00866CC2">
              <w:rPr>
                <w:color w:val="000000"/>
                <w:szCs w:val="28"/>
              </w:rPr>
              <w:lastRenderedPageBreak/>
              <w:t>143</w:t>
            </w:r>
          </w:p>
        </w:tc>
        <w:tc>
          <w:tcPr>
            <w:tcW w:w="4054" w:type="dxa"/>
            <w:tcBorders>
              <w:top w:val="nil"/>
              <w:left w:val="nil"/>
              <w:bottom w:val="single" w:sz="4" w:space="0" w:color="auto"/>
              <w:right w:val="single" w:sz="4" w:space="0" w:color="auto"/>
            </w:tcBorders>
            <w:shd w:val="clear" w:color="auto" w:fill="auto"/>
            <w:noWrap/>
            <w:hideMark/>
          </w:tcPr>
          <w:p w14:paraId="4B882541" w14:textId="77777777" w:rsidR="00866CC2" w:rsidRPr="00866CC2" w:rsidRDefault="00866CC2" w:rsidP="00866CC2">
            <w:pPr>
              <w:rPr>
                <w:color w:val="000000"/>
                <w:szCs w:val="28"/>
              </w:rPr>
            </w:pPr>
            <w:r w:rsidRPr="00866CC2">
              <w:rPr>
                <w:color w:val="000000"/>
                <w:szCs w:val="28"/>
              </w:rPr>
              <w:t>59:61</w:t>
            </w:r>
          </w:p>
        </w:tc>
        <w:tc>
          <w:tcPr>
            <w:tcW w:w="1581" w:type="dxa"/>
            <w:tcBorders>
              <w:top w:val="nil"/>
              <w:left w:val="nil"/>
              <w:bottom w:val="single" w:sz="4" w:space="0" w:color="auto"/>
              <w:right w:val="single" w:sz="4" w:space="0" w:color="auto"/>
            </w:tcBorders>
            <w:shd w:val="clear" w:color="auto" w:fill="auto"/>
            <w:noWrap/>
            <w:hideMark/>
          </w:tcPr>
          <w:p w14:paraId="4109FABE" w14:textId="77777777" w:rsidR="00866CC2" w:rsidRPr="00866CC2" w:rsidRDefault="00866CC2" w:rsidP="00866CC2">
            <w:pPr>
              <w:rPr>
                <w:color w:val="000000"/>
                <w:szCs w:val="28"/>
              </w:rPr>
            </w:pPr>
            <w:r w:rsidRPr="00866CC2">
              <w:rPr>
                <w:color w:val="000000"/>
                <w:szCs w:val="28"/>
              </w:rPr>
              <w:t>43.75</w:t>
            </w:r>
          </w:p>
        </w:tc>
        <w:tc>
          <w:tcPr>
            <w:tcW w:w="1588" w:type="dxa"/>
            <w:tcBorders>
              <w:top w:val="nil"/>
              <w:left w:val="nil"/>
              <w:bottom w:val="single" w:sz="4" w:space="0" w:color="auto"/>
              <w:right w:val="single" w:sz="4" w:space="0" w:color="auto"/>
            </w:tcBorders>
            <w:shd w:val="clear" w:color="auto" w:fill="auto"/>
            <w:noWrap/>
            <w:hideMark/>
          </w:tcPr>
          <w:p w14:paraId="36E5137B"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0D2921F7" w14:textId="77777777" w:rsidR="00866CC2" w:rsidRPr="00866CC2" w:rsidRDefault="00866CC2" w:rsidP="00866CC2">
            <w:pPr>
              <w:rPr>
                <w:color w:val="000000"/>
                <w:szCs w:val="28"/>
              </w:rPr>
            </w:pPr>
            <w:r w:rsidRPr="00866CC2">
              <w:rPr>
                <w:color w:val="000000"/>
                <w:szCs w:val="28"/>
              </w:rPr>
              <w:t>26.25</w:t>
            </w:r>
          </w:p>
        </w:tc>
        <w:tc>
          <w:tcPr>
            <w:tcW w:w="1756" w:type="dxa"/>
            <w:tcBorders>
              <w:top w:val="nil"/>
              <w:left w:val="nil"/>
              <w:bottom w:val="single" w:sz="4" w:space="0" w:color="auto"/>
              <w:right w:val="single" w:sz="4" w:space="0" w:color="auto"/>
            </w:tcBorders>
            <w:shd w:val="clear" w:color="auto" w:fill="auto"/>
            <w:noWrap/>
            <w:hideMark/>
          </w:tcPr>
          <w:p w14:paraId="7E08B0C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E71ECE0" w14:textId="77777777" w:rsidR="00866CC2" w:rsidRPr="00866CC2" w:rsidRDefault="00866CC2" w:rsidP="00866CC2">
            <w:pPr>
              <w:rPr>
                <w:color w:val="000000"/>
                <w:szCs w:val="28"/>
              </w:rPr>
            </w:pPr>
            <w:r w:rsidRPr="00866CC2">
              <w:rPr>
                <w:color w:val="000000"/>
                <w:szCs w:val="28"/>
              </w:rPr>
              <w:t>0.00220</w:t>
            </w:r>
          </w:p>
        </w:tc>
        <w:tc>
          <w:tcPr>
            <w:tcW w:w="2135" w:type="dxa"/>
            <w:tcBorders>
              <w:top w:val="nil"/>
              <w:left w:val="nil"/>
              <w:bottom w:val="single" w:sz="4" w:space="0" w:color="auto"/>
              <w:right w:val="single" w:sz="4" w:space="0" w:color="auto"/>
            </w:tcBorders>
            <w:shd w:val="clear" w:color="auto" w:fill="auto"/>
            <w:noWrap/>
            <w:hideMark/>
          </w:tcPr>
          <w:p w14:paraId="63992484"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051ABF50"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6E2A0DFE" w14:textId="77777777" w:rsidR="00866CC2" w:rsidRPr="00866CC2" w:rsidRDefault="00866CC2" w:rsidP="00866CC2">
            <w:pPr>
              <w:rPr>
                <w:color w:val="000000"/>
                <w:szCs w:val="28"/>
              </w:rPr>
            </w:pPr>
            <w:r w:rsidRPr="00866CC2">
              <w:rPr>
                <w:color w:val="000000"/>
                <w:szCs w:val="28"/>
              </w:rPr>
              <w:t>9.84375</w:t>
            </w:r>
          </w:p>
        </w:tc>
        <w:tc>
          <w:tcPr>
            <w:tcW w:w="2835" w:type="dxa"/>
            <w:tcBorders>
              <w:top w:val="nil"/>
              <w:left w:val="nil"/>
              <w:bottom w:val="single" w:sz="4" w:space="0" w:color="auto"/>
              <w:right w:val="single" w:sz="4" w:space="0" w:color="auto"/>
            </w:tcBorders>
            <w:shd w:val="clear" w:color="auto" w:fill="auto"/>
            <w:noWrap/>
            <w:hideMark/>
          </w:tcPr>
          <w:p w14:paraId="5E67B060" w14:textId="77777777" w:rsidR="00866CC2" w:rsidRPr="00866CC2" w:rsidRDefault="00866CC2" w:rsidP="00866CC2">
            <w:pPr>
              <w:rPr>
                <w:color w:val="000000"/>
                <w:szCs w:val="28"/>
              </w:rPr>
            </w:pPr>
            <w:r w:rsidRPr="00866CC2">
              <w:rPr>
                <w:color w:val="000000"/>
                <w:szCs w:val="28"/>
              </w:rPr>
              <w:t>9.84375</w:t>
            </w:r>
          </w:p>
        </w:tc>
      </w:tr>
      <w:tr w:rsidR="00866CC2" w:rsidRPr="00866CC2" w14:paraId="2DEBB55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AF23E4A" w14:textId="77777777" w:rsidR="00866CC2" w:rsidRPr="00866CC2" w:rsidRDefault="00866CC2" w:rsidP="00866CC2">
            <w:pPr>
              <w:rPr>
                <w:color w:val="000000"/>
                <w:szCs w:val="28"/>
              </w:rPr>
            </w:pPr>
            <w:r w:rsidRPr="00866CC2">
              <w:rPr>
                <w:color w:val="000000"/>
                <w:szCs w:val="28"/>
              </w:rPr>
              <w:t>144</w:t>
            </w:r>
          </w:p>
        </w:tc>
        <w:tc>
          <w:tcPr>
            <w:tcW w:w="4054" w:type="dxa"/>
            <w:tcBorders>
              <w:top w:val="nil"/>
              <w:left w:val="nil"/>
              <w:bottom w:val="single" w:sz="4" w:space="0" w:color="auto"/>
              <w:right w:val="single" w:sz="4" w:space="0" w:color="auto"/>
            </w:tcBorders>
            <w:shd w:val="clear" w:color="auto" w:fill="auto"/>
            <w:noWrap/>
            <w:hideMark/>
          </w:tcPr>
          <w:p w14:paraId="3A4C870F" w14:textId="77777777" w:rsidR="00866CC2" w:rsidRPr="00866CC2" w:rsidRDefault="00866CC2" w:rsidP="00866CC2">
            <w:pPr>
              <w:rPr>
                <w:color w:val="000000"/>
                <w:szCs w:val="28"/>
              </w:rPr>
            </w:pPr>
            <w:r w:rsidRPr="00866CC2">
              <w:rPr>
                <w:color w:val="000000"/>
                <w:szCs w:val="28"/>
              </w:rPr>
              <w:t>61:№20а</w:t>
            </w:r>
          </w:p>
        </w:tc>
        <w:tc>
          <w:tcPr>
            <w:tcW w:w="1581" w:type="dxa"/>
            <w:tcBorders>
              <w:top w:val="nil"/>
              <w:left w:val="nil"/>
              <w:bottom w:val="single" w:sz="4" w:space="0" w:color="auto"/>
              <w:right w:val="single" w:sz="4" w:space="0" w:color="auto"/>
            </w:tcBorders>
            <w:shd w:val="clear" w:color="auto" w:fill="auto"/>
            <w:noWrap/>
            <w:hideMark/>
          </w:tcPr>
          <w:p w14:paraId="24E60CC3" w14:textId="77777777" w:rsidR="00866CC2" w:rsidRPr="00866CC2" w:rsidRDefault="00866CC2" w:rsidP="00866CC2">
            <w:pPr>
              <w:rPr>
                <w:color w:val="000000"/>
                <w:szCs w:val="28"/>
              </w:rPr>
            </w:pPr>
            <w:r w:rsidRPr="00866CC2">
              <w:rPr>
                <w:color w:val="000000"/>
                <w:szCs w:val="28"/>
              </w:rPr>
              <w:t>10.38</w:t>
            </w:r>
          </w:p>
        </w:tc>
        <w:tc>
          <w:tcPr>
            <w:tcW w:w="1588" w:type="dxa"/>
            <w:tcBorders>
              <w:top w:val="nil"/>
              <w:left w:val="nil"/>
              <w:bottom w:val="single" w:sz="4" w:space="0" w:color="auto"/>
              <w:right w:val="single" w:sz="4" w:space="0" w:color="auto"/>
            </w:tcBorders>
            <w:shd w:val="clear" w:color="auto" w:fill="auto"/>
            <w:noWrap/>
            <w:hideMark/>
          </w:tcPr>
          <w:p w14:paraId="2884652A"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7A29CB4E" w14:textId="77777777" w:rsidR="00866CC2" w:rsidRPr="00866CC2" w:rsidRDefault="00866CC2" w:rsidP="00866CC2">
            <w:pPr>
              <w:rPr>
                <w:color w:val="000000"/>
                <w:szCs w:val="28"/>
              </w:rPr>
            </w:pPr>
            <w:r w:rsidRPr="00866CC2">
              <w:rPr>
                <w:color w:val="000000"/>
                <w:szCs w:val="28"/>
              </w:rPr>
              <w:t>2.076</w:t>
            </w:r>
          </w:p>
        </w:tc>
        <w:tc>
          <w:tcPr>
            <w:tcW w:w="1756" w:type="dxa"/>
            <w:tcBorders>
              <w:top w:val="nil"/>
              <w:left w:val="nil"/>
              <w:bottom w:val="single" w:sz="4" w:space="0" w:color="auto"/>
              <w:right w:val="single" w:sz="4" w:space="0" w:color="auto"/>
            </w:tcBorders>
            <w:shd w:val="clear" w:color="auto" w:fill="auto"/>
            <w:noWrap/>
            <w:hideMark/>
          </w:tcPr>
          <w:p w14:paraId="3069616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5C98B65" w14:textId="77777777" w:rsidR="00866CC2" w:rsidRPr="00866CC2" w:rsidRDefault="00866CC2" w:rsidP="00866CC2">
            <w:pPr>
              <w:rPr>
                <w:color w:val="000000"/>
                <w:szCs w:val="28"/>
              </w:rPr>
            </w:pPr>
            <w:r w:rsidRPr="00866CC2">
              <w:rPr>
                <w:color w:val="000000"/>
                <w:szCs w:val="28"/>
              </w:rPr>
              <w:t>0.00023</w:t>
            </w:r>
          </w:p>
        </w:tc>
        <w:tc>
          <w:tcPr>
            <w:tcW w:w="2135" w:type="dxa"/>
            <w:tcBorders>
              <w:top w:val="nil"/>
              <w:left w:val="nil"/>
              <w:bottom w:val="single" w:sz="4" w:space="0" w:color="auto"/>
              <w:right w:val="single" w:sz="4" w:space="0" w:color="auto"/>
            </w:tcBorders>
            <w:shd w:val="clear" w:color="auto" w:fill="auto"/>
            <w:noWrap/>
            <w:hideMark/>
          </w:tcPr>
          <w:p w14:paraId="2FF594A2"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B53D6C0"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5A628407" w14:textId="77777777" w:rsidR="00866CC2" w:rsidRPr="00866CC2" w:rsidRDefault="00866CC2" w:rsidP="00866CC2">
            <w:pPr>
              <w:rPr>
                <w:color w:val="000000"/>
                <w:szCs w:val="28"/>
              </w:rPr>
            </w:pPr>
            <w:r w:rsidRPr="00866CC2">
              <w:rPr>
                <w:color w:val="000000"/>
                <w:szCs w:val="28"/>
              </w:rPr>
              <w:t>0.24912</w:t>
            </w:r>
          </w:p>
        </w:tc>
        <w:tc>
          <w:tcPr>
            <w:tcW w:w="2835" w:type="dxa"/>
            <w:tcBorders>
              <w:top w:val="nil"/>
              <w:left w:val="nil"/>
              <w:bottom w:val="single" w:sz="4" w:space="0" w:color="auto"/>
              <w:right w:val="single" w:sz="4" w:space="0" w:color="auto"/>
            </w:tcBorders>
            <w:shd w:val="clear" w:color="auto" w:fill="auto"/>
            <w:noWrap/>
            <w:hideMark/>
          </w:tcPr>
          <w:p w14:paraId="106FD930" w14:textId="77777777" w:rsidR="00866CC2" w:rsidRPr="00866CC2" w:rsidRDefault="00866CC2" w:rsidP="00866CC2">
            <w:pPr>
              <w:rPr>
                <w:color w:val="000000"/>
                <w:szCs w:val="28"/>
              </w:rPr>
            </w:pPr>
            <w:r w:rsidRPr="00866CC2">
              <w:rPr>
                <w:color w:val="000000"/>
                <w:szCs w:val="28"/>
              </w:rPr>
              <w:t>0.24912</w:t>
            </w:r>
          </w:p>
        </w:tc>
      </w:tr>
      <w:tr w:rsidR="00866CC2" w:rsidRPr="00866CC2" w14:paraId="2DB4A0A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698BF92" w14:textId="77777777" w:rsidR="00866CC2" w:rsidRPr="00866CC2" w:rsidRDefault="00866CC2" w:rsidP="00866CC2">
            <w:pPr>
              <w:rPr>
                <w:color w:val="000000"/>
                <w:szCs w:val="28"/>
              </w:rPr>
            </w:pPr>
            <w:r w:rsidRPr="00866CC2">
              <w:rPr>
                <w:color w:val="000000"/>
                <w:szCs w:val="28"/>
              </w:rPr>
              <w:t>145</w:t>
            </w:r>
          </w:p>
        </w:tc>
        <w:tc>
          <w:tcPr>
            <w:tcW w:w="4054" w:type="dxa"/>
            <w:tcBorders>
              <w:top w:val="nil"/>
              <w:left w:val="nil"/>
              <w:bottom w:val="single" w:sz="4" w:space="0" w:color="auto"/>
              <w:right w:val="single" w:sz="4" w:space="0" w:color="auto"/>
            </w:tcBorders>
            <w:shd w:val="clear" w:color="auto" w:fill="auto"/>
            <w:noWrap/>
            <w:hideMark/>
          </w:tcPr>
          <w:p w14:paraId="6CFA0C44" w14:textId="77777777" w:rsidR="00866CC2" w:rsidRPr="00866CC2" w:rsidRDefault="00866CC2" w:rsidP="00866CC2">
            <w:pPr>
              <w:rPr>
                <w:color w:val="000000"/>
                <w:szCs w:val="28"/>
              </w:rPr>
            </w:pPr>
            <w:r w:rsidRPr="00866CC2">
              <w:rPr>
                <w:color w:val="000000"/>
                <w:szCs w:val="28"/>
              </w:rPr>
              <w:t>51:№20</w:t>
            </w:r>
          </w:p>
        </w:tc>
        <w:tc>
          <w:tcPr>
            <w:tcW w:w="1581" w:type="dxa"/>
            <w:tcBorders>
              <w:top w:val="nil"/>
              <w:left w:val="nil"/>
              <w:bottom w:val="single" w:sz="4" w:space="0" w:color="auto"/>
              <w:right w:val="single" w:sz="4" w:space="0" w:color="auto"/>
            </w:tcBorders>
            <w:shd w:val="clear" w:color="auto" w:fill="auto"/>
            <w:noWrap/>
            <w:hideMark/>
          </w:tcPr>
          <w:p w14:paraId="4FB590CD" w14:textId="77777777" w:rsidR="00866CC2" w:rsidRPr="00866CC2" w:rsidRDefault="00866CC2" w:rsidP="00866CC2">
            <w:pPr>
              <w:rPr>
                <w:color w:val="000000"/>
                <w:szCs w:val="28"/>
              </w:rPr>
            </w:pPr>
            <w:r w:rsidRPr="00866CC2">
              <w:rPr>
                <w:color w:val="000000"/>
                <w:szCs w:val="28"/>
              </w:rPr>
              <w:t>17.1</w:t>
            </w:r>
          </w:p>
        </w:tc>
        <w:tc>
          <w:tcPr>
            <w:tcW w:w="1588" w:type="dxa"/>
            <w:tcBorders>
              <w:top w:val="nil"/>
              <w:left w:val="nil"/>
              <w:bottom w:val="single" w:sz="4" w:space="0" w:color="auto"/>
              <w:right w:val="single" w:sz="4" w:space="0" w:color="auto"/>
            </w:tcBorders>
            <w:shd w:val="clear" w:color="auto" w:fill="auto"/>
            <w:noWrap/>
            <w:hideMark/>
          </w:tcPr>
          <w:p w14:paraId="0380EB4F"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03CFD938" w14:textId="77777777" w:rsidR="00866CC2" w:rsidRPr="00866CC2" w:rsidRDefault="00866CC2" w:rsidP="00866CC2">
            <w:pPr>
              <w:rPr>
                <w:color w:val="000000"/>
                <w:szCs w:val="28"/>
              </w:rPr>
            </w:pPr>
            <w:r w:rsidRPr="00866CC2">
              <w:rPr>
                <w:color w:val="000000"/>
                <w:szCs w:val="28"/>
              </w:rPr>
              <w:t>1.71</w:t>
            </w:r>
          </w:p>
        </w:tc>
        <w:tc>
          <w:tcPr>
            <w:tcW w:w="1756" w:type="dxa"/>
            <w:tcBorders>
              <w:top w:val="nil"/>
              <w:left w:val="nil"/>
              <w:bottom w:val="single" w:sz="4" w:space="0" w:color="auto"/>
              <w:right w:val="single" w:sz="4" w:space="0" w:color="auto"/>
            </w:tcBorders>
            <w:shd w:val="clear" w:color="auto" w:fill="auto"/>
            <w:noWrap/>
            <w:hideMark/>
          </w:tcPr>
          <w:p w14:paraId="57CCF09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C35BF7E" w14:textId="77777777" w:rsidR="00866CC2" w:rsidRPr="00866CC2" w:rsidRDefault="00866CC2" w:rsidP="00866CC2">
            <w:pPr>
              <w:rPr>
                <w:color w:val="000000"/>
                <w:szCs w:val="28"/>
              </w:rPr>
            </w:pPr>
            <w:r w:rsidRPr="00866CC2">
              <w:rPr>
                <w:color w:val="000000"/>
                <w:szCs w:val="28"/>
              </w:rPr>
              <w:t>0.00028</w:t>
            </w:r>
          </w:p>
        </w:tc>
        <w:tc>
          <w:tcPr>
            <w:tcW w:w="2135" w:type="dxa"/>
            <w:tcBorders>
              <w:top w:val="nil"/>
              <w:left w:val="nil"/>
              <w:bottom w:val="single" w:sz="4" w:space="0" w:color="auto"/>
              <w:right w:val="single" w:sz="4" w:space="0" w:color="auto"/>
            </w:tcBorders>
            <w:shd w:val="clear" w:color="auto" w:fill="auto"/>
            <w:noWrap/>
            <w:hideMark/>
          </w:tcPr>
          <w:p w14:paraId="6500364A"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42F95EA"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40971477" w14:textId="77777777" w:rsidR="00866CC2" w:rsidRPr="00866CC2" w:rsidRDefault="00866CC2" w:rsidP="00866CC2">
            <w:pPr>
              <w:rPr>
                <w:color w:val="000000"/>
                <w:szCs w:val="28"/>
              </w:rPr>
            </w:pPr>
            <w:r w:rsidRPr="00866CC2">
              <w:rPr>
                <w:color w:val="000000"/>
                <w:szCs w:val="28"/>
              </w:rPr>
              <w:t>0.07182</w:t>
            </w:r>
          </w:p>
        </w:tc>
        <w:tc>
          <w:tcPr>
            <w:tcW w:w="2835" w:type="dxa"/>
            <w:tcBorders>
              <w:top w:val="nil"/>
              <w:left w:val="nil"/>
              <w:bottom w:val="single" w:sz="4" w:space="0" w:color="auto"/>
              <w:right w:val="single" w:sz="4" w:space="0" w:color="auto"/>
            </w:tcBorders>
            <w:shd w:val="clear" w:color="auto" w:fill="auto"/>
            <w:noWrap/>
            <w:hideMark/>
          </w:tcPr>
          <w:p w14:paraId="7EF8E6A1" w14:textId="77777777" w:rsidR="00866CC2" w:rsidRPr="00866CC2" w:rsidRDefault="00866CC2" w:rsidP="00866CC2">
            <w:pPr>
              <w:rPr>
                <w:color w:val="000000"/>
                <w:szCs w:val="28"/>
              </w:rPr>
            </w:pPr>
            <w:r w:rsidRPr="00866CC2">
              <w:rPr>
                <w:color w:val="000000"/>
                <w:szCs w:val="28"/>
              </w:rPr>
              <w:t>0.07182</w:t>
            </w:r>
          </w:p>
        </w:tc>
      </w:tr>
      <w:tr w:rsidR="00866CC2" w:rsidRPr="00866CC2" w14:paraId="2A8D0DE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5850629" w14:textId="77777777" w:rsidR="00866CC2" w:rsidRPr="00866CC2" w:rsidRDefault="00866CC2" w:rsidP="00866CC2">
            <w:pPr>
              <w:rPr>
                <w:color w:val="000000"/>
                <w:szCs w:val="28"/>
              </w:rPr>
            </w:pPr>
            <w:r w:rsidRPr="00866CC2">
              <w:rPr>
                <w:color w:val="000000"/>
                <w:szCs w:val="28"/>
              </w:rPr>
              <w:t>146</w:t>
            </w:r>
          </w:p>
        </w:tc>
        <w:tc>
          <w:tcPr>
            <w:tcW w:w="4054" w:type="dxa"/>
            <w:tcBorders>
              <w:top w:val="nil"/>
              <w:left w:val="nil"/>
              <w:bottom w:val="single" w:sz="4" w:space="0" w:color="auto"/>
              <w:right w:val="single" w:sz="4" w:space="0" w:color="auto"/>
            </w:tcBorders>
            <w:shd w:val="clear" w:color="auto" w:fill="auto"/>
            <w:noWrap/>
            <w:hideMark/>
          </w:tcPr>
          <w:p w14:paraId="5B4A094B" w14:textId="77777777" w:rsidR="00866CC2" w:rsidRPr="00866CC2" w:rsidRDefault="00866CC2" w:rsidP="00866CC2">
            <w:pPr>
              <w:rPr>
                <w:color w:val="000000"/>
                <w:szCs w:val="28"/>
              </w:rPr>
            </w:pPr>
            <w:r w:rsidRPr="00866CC2">
              <w:rPr>
                <w:color w:val="000000"/>
                <w:szCs w:val="28"/>
              </w:rPr>
              <w:t>61:62</w:t>
            </w:r>
          </w:p>
        </w:tc>
        <w:tc>
          <w:tcPr>
            <w:tcW w:w="1581" w:type="dxa"/>
            <w:tcBorders>
              <w:top w:val="nil"/>
              <w:left w:val="nil"/>
              <w:bottom w:val="single" w:sz="4" w:space="0" w:color="auto"/>
              <w:right w:val="single" w:sz="4" w:space="0" w:color="auto"/>
            </w:tcBorders>
            <w:shd w:val="clear" w:color="auto" w:fill="auto"/>
            <w:noWrap/>
            <w:hideMark/>
          </w:tcPr>
          <w:p w14:paraId="42535724" w14:textId="77777777" w:rsidR="00866CC2" w:rsidRPr="00866CC2" w:rsidRDefault="00866CC2" w:rsidP="00866CC2">
            <w:pPr>
              <w:rPr>
                <w:color w:val="000000"/>
                <w:szCs w:val="28"/>
              </w:rPr>
            </w:pPr>
            <w:r w:rsidRPr="00866CC2">
              <w:rPr>
                <w:color w:val="000000"/>
                <w:szCs w:val="28"/>
              </w:rPr>
              <w:t>28.42</w:t>
            </w:r>
          </w:p>
        </w:tc>
        <w:tc>
          <w:tcPr>
            <w:tcW w:w="1588" w:type="dxa"/>
            <w:tcBorders>
              <w:top w:val="nil"/>
              <w:left w:val="nil"/>
              <w:bottom w:val="single" w:sz="4" w:space="0" w:color="auto"/>
              <w:right w:val="single" w:sz="4" w:space="0" w:color="auto"/>
            </w:tcBorders>
            <w:shd w:val="clear" w:color="auto" w:fill="auto"/>
            <w:noWrap/>
            <w:hideMark/>
          </w:tcPr>
          <w:p w14:paraId="1242D234"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2886CB5E" w14:textId="77777777" w:rsidR="00866CC2" w:rsidRPr="00866CC2" w:rsidRDefault="00866CC2" w:rsidP="00866CC2">
            <w:pPr>
              <w:rPr>
                <w:color w:val="000000"/>
                <w:szCs w:val="28"/>
              </w:rPr>
            </w:pPr>
            <w:r w:rsidRPr="00866CC2">
              <w:rPr>
                <w:color w:val="000000"/>
                <w:szCs w:val="28"/>
              </w:rPr>
              <w:t>17.052</w:t>
            </w:r>
          </w:p>
        </w:tc>
        <w:tc>
          <w:tcPr>
            <w:tcW w:w="1756" w:type="dxa"/>
            <w:tcBorders>
              <w:top w:val="nil"/>
              <w:left w:val="nil"/>
              <w:bottom w:val="single" w:sz="4" w:space="0" w:color="auto"/>
              <w:right w:val="single" w:sz="4" w:space="0" w:color="auto"/>
            </w:tcBorders>
            <w:shd w:val="clear" w:color="auto" w:fill="auto"/>
            <w:noWrap/>
            <w:hideMark/>
          </w:tcPr>
          <w:p w14:paraId="56348AA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8B7D04E" w14:textId="77777777" w:rsidR="00866CC2" w:rsidRPr="00866CC2" w:rsidRDefault="00866CC2" w:rsidP="00866CC2">
            <w:pPr>
              <w:rPr>
                <w:color w:val="000000"/>
                <w:szCs w:val="28"/>
              </w:rPr>
            </w:pPr>
            <w:r w:rsidRPr="00866CC2">
              <w:rPr>
                <w:color w:val="000000"/>
                <w:szCs w:val="28"/>
              </w:rPr>
              <w:t>0.00143</w:t>
            </w:r>
          </w:p>
        </w:tc>
        <w:tc>
          <w:tcPr>
            <w:tcW w:w="2135" w:type="dxa"/>
            <w:tcBorders>
              <w:top w:val="nil"/>
              <w:left w:val="nil"/>
              <w:bottom w:val="single" w:sz="4" w:space="0" w:color="auto"/>
              <w:right w:val="single" w:sz="4" w:space="0" w:color="auto"/>
            </w:tcBorders>
            <w:shd w:val="clear" w:color="auto" w:fill="auto"/>
            <w:noWrap/>
            <w:hideMark/>
          </w:tcPr>
          <w:p w14:paraId="7EBF1D8B"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04DD5C34"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3B26F05C" w14:textId="77777777" w:rsidR="00866CC2" w:rsidRPr="00866CC2" w:rsidRDefault="00866CC2" w:rsidP="00866CC2">
            <w:pPr>
              <w:rPr>
                <w:color w:val="000000"/>
                <w:szCs w:val="28"/>
              </w:rPr>
            </w:pPr>
            <w:r w:rsidRPr="00866CC2">
              <w:rPr>
                <w:color w:val="000000"/>
                <w:szCs w:val="28"/>
              </w:rPr>
              <w:t>6.39450</w:t>
            </w:r>
          </w:p>
        </w:tc>
        <w:tc>
          <w:tcPr>
            <w:tcW w:w="2835" w:type="dxa"/>
            <w:tcBorders>
              <w:top w:val="nil"/>
              <w:left w:val="nil"/>
              <w:bottom w:val="single" w:sz="4" w:space="0" w:color="auto"/>
              <w:right w:val="single" w:sz="4" w:space="0" w:color="auto"/>
            </w:tcBorders>
            <w:shd w:val="clear" w:color="auto" w:fill="auto"/>
            <w:noWrap/>
            <w:hideMark/>
          </w:tcPr>
          <w:p w14:paraId="5FDFDF79" w14:textId="77777777" w:rsidR="00866CC2" w:rsidRPr="00866CC2" w:rsidRDefault="00866CC2" w:rsidP="00866CC2">
            <w:pPr>
              <w:rPr>
                <w:color w:val="000000"/>
                <w:szCs w:val="28"/>
              </w:rPr>
            </w:pPr>
            <w:r w:rsidRPr="00866CC2">
              <w:rPr>
                <w:color w:val="000000"/>
                <w:szCs w:val="28"/>
              </w:rPr>
              <w:t>6.39450</w:t>
            </w:r>
          </w:p>
        </w:tc>
      </w:tr>
      <w:tr w:rsidR="00866CC2" w:rsidRPr="00866CC2" w14:paraId="5FD9AF51"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05C4FA9" w14:textId="77777777" w:rsidR="00866CC2" w:rsidRPr="00866CC2" w:rsidRDefault="00866CC2" w:rsidP="00866CC2">
            <w:pPr>
              <w:rPr>
                <w:color w:val="000000"/>
                <w:szCs w:val="28"/>
              </w:rPr>
            </w:pPr>
            <w:r w:rsidRPr="00866CC2">
              <w:rPr>
                <w:color w:val="000000"/>
                <w:szCs w:val="28"/>
              </w:rPr>
              <w:t>147</w:t>
            </w:r>
          </w:p>
        </w:tc>
        <w:tc>
          <w:tcPr>
            <w:tcW w:w="4054" w:type="dxa"/>
            <w:tcBorders>
              <w:top w:val="nil"/>
              <w:left w:val="nil"/>
              <w:bottom w:val="single" w:sz="4" w:space="0" w:color="auto"/>
              <w:right w:val="single" w:sz="4" w:space="0" w:color="auto"/>
            </w:tcBorders>
            <w:shd w:val="clear" w:color="auto" w:fill="auto"/>
            <w:noWrap/>
            <w:hideMark/>
          </w:tcPr>
          <w:p w14:paraId="7068C4F5" w14:textId="77777777" w:rsidR="00866CC2" w:rsidRPr="00866CC2" w:rsidRDefault="00866CC2" w:rsidP="00866CC2">
            <w:pPr>
              <w:rPr>
                <w:color w:val="000000"/>
                <w:szCs w:val="28"/>
              </w:rPr>
            </w:pPr>
            <w:r w:rsidRPr="00866CC2">
              <w:rPr>
                <w:color w:val="000000"/>
                <w:szCs w:val="28"/>
              </w:rPr>
              <w:t>62:№9а</w:t>
            </w:r>
          </w:p>
        </w:tc>
        <w:tc>
          <w:tcPr>
            <w:tcW w:w="1581" w:type="dxa"/>
            <w:tcBorders>
              <w:top w:val="nil"/>
              <w:left w:val="nil"/>
              <w:bottom w:val="single" w:sz="4" w:space="0" w:color="auto"/>
              <w:right w:val="single" w:sz="4" w:space="0" w:color="auto"/>
            </w:tcBorders>
            <w:shd w:val="clear" w:color="auto" w:fill="auto"/>
            <w:noWrap/>
            <w:hideMark/>
          </w:tcPr>
          <w:p w14:paraId="7E58DE8B" w14:textId="77777777" w:rsidR="00866CC2" w:rsidRPr="00866CC2" w:rsidRDefault="00866CC2" w:rsidP="00866CC2">
            <w:pPr>
              <w:rPr>
                <w:color w:val="000000"/>
                <w:szCs w:val="28"/>
              </w:rPr>
            </w:pPr>
            <w:r w:rsidRPr="00866CC2">
              <w:rPr>
                <w:color w:val="000000"/>
                <w:szCs w:val="28"/>
              </w:rPr>
              <w:t>12.26</w:t>
            </w:r>
          </w:p>
        </w:tc>
        <w:tc>
          <w:tcPr>
            <w:tcW w:w="1588" w:type="dxa"/>
            <w:tcBorders>
              <w:top w:val="nil"/>
              <w:left w:val="nil"/>
              <w:bottom w:val="single" w:sz="4" w:space="0" w:color="auto"/>
              <w:right w:val="single" w:sz="4" w:space="0" w:color="auto"/>
            </w:tcBorders>
            <w:shd w:val="clear" w:color="auto" w:fill="auto"/>
            <w:noWrap/>
            <w:hideMark/>
          </w:tcPr>
          <w:p w14:paraId="325E662B"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6A825A35" w14:textId="77777777" w:rsidR="00866CC2" w:rsidRPr="00866CC2" w:rsidRDefault="00866CC2" w:rsidP="00866CC2">
            <w:pPr>
              <w:rPr>
                <w:color w:val="000000"/>
                <w:szCs w:val="28"/>
              </w:rPr>
            </w:pPr>
            <w:r w:rsidRPr="00866CC2">
              <w:rPr>
                <w:color w:val="000000"/>
                <w:szCs w:val="28"/>
              </w:rPr>
              <w:t>2.452</w:t>
            </w:r>
          </w:p>
        </w:tc>
        <w:tc>
          <w:tcPr>
            <w:tcW w:w="1756" w:type="dxa"/>
            <w:tcBorders>
              <w:top w:val="nil"/>
              <w:left w:val="nil"/>
              <w:bottom w:val="single" w:sz="4" w:space="0" w:color="auto"/>
              <w:right w:val="single" w:sz="4" w:space="0" w:color="auto"/>
            </w:tcBorders>
            <w:shd w:val="clear" w:color="auto" w:fill="auto"/>
            <w:noWrap/>
            <w:hideMark/>
          </w:tcPr>
          <w:p w14:paraId="25CB943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E030B6F" w14:textId="77777777" w:rsidR="00866CC2" w:rsidRPr="00866CC2" w:rsidRDefault="00866CC2" w:rsidP="00866CC2">
            <w:pPr>
              <w:rPr>
                <w:color w:val="000000"/>
                <w:szCs w:val="28"/>
              </w:rPr>
            </w:pPr>
            <w:r w:rsidRPr="00866CC2">
              <w:rPr>
                <w:color w:val="000000"/>
                <w:szCs w:val="28"/>
              </w:rPr>
              <w:t>0.00027</w:t>
            </w:r>
          </w:p>
        </w:tc>
        <w:tc>
          <w:tcPr>
            <w:tcW w:w="2135" w:type="dxa"/>
            <w:tcBorders>
              <w:top w:val="nil"/>
              <w:left w:val="nil"/>
              <w:bottom w:val="single" w:sz="4" w:space="0" w:color="auto"/>
              <w:right w:val="single" w:sz="4" w:space="0" w:color="auto"/>
            </w:tcBorders>
            <w:shd w:val="clear" w:color="auto" w:fill="auto"/>
            <w:noWrap/>
            <w:hideMark/>
          </w:tcPr>
          <w:p w14:paraId="25DA4CEF"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2C63BB9"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49EE0C50" w14:textId="77777777" w:rsidR="00866CC2" w:rsidRPr="00866CC2" w:rsidRDefault="00866CC2" w:rsidP="00866CC2">
            <w:pPr>
              <w:rPr>
                <w:color w:val="000000"/>
                <w:szCs w:val="28"/>
              </w:rPr>
            </w:pPr>
            <w:r w:rsidRPr="00866CC2">
              <w:rPr>
                <w:color w:val="000000"/>
                <w:szCs w:val="28"/>
              </w:rPr>
              <w:t>0.29424</w:t>
            </w:r>
          </w:p>
        </w:tc>
        <w:tc>
          <w:tcPr>
            <w:tcW w:w="2835" w:type="dxa"/>
            <w:tcBorders>
              <w:top w:val="nil"/>
              <w:left w:val="nil"/>
              <w:bottom w:val="single" w:sz="4" w:space="0" w:color="auto"/>
              <w:right w:val="single" w:sz="4" w:space="0" w:color="auto"/>
            </w:tcBorders>
            <w:shd w:val="clear" w:color="auto" w:fill="auto"/>
            <w:noWrap/>
            <w:hideMark/>
          </w:tcPr>
          <w:p w14:paraId="4C5B2650" w14:textId="77777777" w:rsidR="00866CC2" w:rsidRPr="00866CC2" w:rsidRDefault="00866CC2" w:rsidP="00866CC2">
            <w:pPr>
              <w:rPr>
                <w:color w:val="000000"/>
                <w:szCs w:val="28"/>
              </w:rPr>
            </w:pPr>
            <w:r w:rsidRPr="00866CC2">
              <w:rPr>
                <w:color w:val="000000"/>
                <w:szCs w:val="28"/>
              </w:rPr>
              <w:t>0.29424</w:t>
            </w:r>
          </w:p>
        </w:tc>
      </w:tr>
      <w:tr w:rsidR="00866CC2" w:rsidRPr="00866CC2" w14:paraId="4260884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D27919D" w14:textId="77777777" w:rsidR="00866CC2" w:rsidRPr="00866CC2" w:rsidRDefault="00866CC2" w:rsidP="00866CC2">
            <w:pPr>
              <w:rPr>
                <w:color w:val="000000"/>
                <w:szCs w:val="28"/>
              </w:rPr>
            </w:pPr>
            <w:r w:rsidRPr="00866CC2">
              <w:rPr>
                <w:color w:val="000000"/>
                <w:szCs w:val="28"/>
              </w:rPr>
              <w:t>148</w:t>
            </w:r>
          </w:p>
        </w:tc>
        <w:tc>
          <w:tcPr>
            <w:tcW w:w="4054" w:type="dxa"/>
            <w:tcBorders>
              <w:top w:val="nil"/>
              <w:left w:val="nil"/>
              <w:bottom w:val="single" w:sz="4" w:space="0" w:color="auto"/>
              <w:right w:val="single" w:sz="4" w:space="0" w:color="auto"/>
            </w:tcBorders>
            <w:shd w:val="clear" w:color="auto" w:fill="auto"/>
            <w:noWrap/>
            <w:hideMark/>
          </w:tcPr>
          <w:p w14:paraId="320A100C" w14:textId="77777777" w:rsidR="00866CC2" w:rsidRPr="00866CC2" w:rsidRDefault="00866CC2" w:rsidP="00866CC2">
            <w:pPr>
              <w:rPr>
                <w:color w:val="000000"/>
                <w:szCs w:val="28"/>
              </w:rPr>
            </w:pPr>
            <w:r w:rsidRPr="00866CC2">
              <w:rPr>
                <w:color w:val="000000"/>
                <w:szCs w:val="28"/>
              </w:rPr>
              <w:t>62:63</w:t>
            </w:r>
          </w:p>
        </w:tc>
        <w:tc>
          <w:tcPr>
            <w:tcW w:w="1581" w:type="dxa"/>
            <w:tcBorders>
              <w:top w:val="nil"/>
              <w:left w:val="nil"/>
              <w:bottom w:val="single" w:sz="4" w:space="0" w:color="auto"/>
              <w:right w:val="single" w:sz="4" w:space="0" w:color="auto"/>
            </w:tcBorders>
            <w:shd w:val="clear" w:color="auto" w:fill="auto"/>
            <w:noWrap/>
            <w:hideMark/>
          </w:tcPr>
          <w:p w14:paraId="4716784C" w14:textId="77777777" w:rsidR="00866CC2" w:rsidRPr="00866CC2" w:rsidRDefault="00866CC2" w:rsidP="00866CC2">
            <w:pPr>
              <w:rPr>
                <w:color w:val="000000"/>
                <w:szCs w:val="28"/>
              </w:rPr>
            </w:pPr>
            <w:r w:rsidRPr="00866CC2">
              <w:rPr>
                <w:color w:val="000000"/>
                <w:szCs w:val="28"/>
              </w:rPr>
              <w:t>24.34</w:t>
            </w:r>
          </w:p>
        </w:tc>
        <w:tc>
          <w:tcPr>
            <w:tcW w:w="1588" w:type="dxa"/>
            <w:tcBorders>
              <w:top w:val="nil"/>
              <w:left w:val="nil"/>
              <w:bottom w:val="single" w:sz="4" w:space="0" w:color="auto"/>
              <w:right w:val="single" w:sz="4" w:space="0" w:color="auto"/>
            </w:tcBorders>
            <w:shd w:val="clear" w:color="auto" w:fill="auto"/>
            <w:noWrap/>
            <w:hideMark/>
          </w:tcPr>
          <w:p w14:paraId="4411D094"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7A7B96DA" w14:textId="77777777" w:rsidR="00866CC2" w:rsidRPr="00866CC2" w:rsidRDefault="00866CC2" w:rsidP="00866CC2">
            <w:pPr>
              <w:rPr>
                <w:color w:val="000000"/>
                <w:szCs w:val="28"/>
              </w:rPr>
            </w:pPr>
            <w:r w:rsidRPr="00866CC2">
              <w:rPr>
                <w:color w:val="000000"/>
                <w:szCs w:val="28"/>
              </w:rPr>
              <w:t>14.604</w:t>
            </w:r>
          </w:p>
        </w:tc>
        <w:tc>
          <w:tcPr>
            <w:tcW w:w="1756" w:type="dxa"/>
            <w:tcBorders>
              <w:top w:val="nil"/>
              <w:left w:val="nil"/>
              <w:bottom w:val="single" w:sz="4" w:space="0" w:color="auto"/>
              <w:right w:val="single" w:sz="4" w:space="0" w:color="auto"/>
            </w:tcBorders>
            <w:shd w:val="clear" w:color="auto" w:fill="auto"/>
            <w:noWrap/>
            <w:hideMark/>
          </w:tcPr>
          <w:p w14:paraId="7257284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4B0E1AB" w14:textId="77777777" w:rsidR="00866CC2" w:rsidRPr="00866CC2" w:rsidRDefault="00866CC2" w:rsidP="00866CC2">
            <w:pPr>
              <w:rPr>
                <w:color w:val="000000"/>
                <w:szCs w:val="28"/>
              </w:rPr>
            </w:pPr>
            <w:r w:rsidRPr="00866CC2">
              <w:rPr>
                <w:color w:val="000000"/>
                <w:szCs w:val="28"/>
              </w:rPr>
              <w:t>0.00123</w:t>
            </w:r>
          </w:p>
        </w:tc>
        <w:tc>
          <w:tcPr>
            <w:tcW w:w="2135" w:type="dxa"/>
            <w:tcBorders>
              <w:top w:val="nil"/>
              <w:left w:val="nil"/>
              <w:bottom w:val="single" w:sz="4" w:space="0" w:color="auto"/>
              <w:right w:val="single" w:sz="4" w:space="0" w:color="auto"/>
            </w:tcBorders>
            <w:shd w:val="clear" w:color="auto" w:fill="auto"/>
            <w:noWrap/>
            <w:hideMark/>
          </w:tcPr>
          <w:p w14:paraId="60CE27AC"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5FD4E76B"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05BEF055" w14:textId="77777777" w:rsidR="00866CC2" w:rsidRPr="00866CC2" w:rsidRDefault="00866CC2" w:rsidP="00866CC2">
            <w:pPr>
              <w:rPr>
                <w:color w:val="000000"/>
                <w:szCs w:val="28"/>
              </w:rPr>
            </w:pPr>
            <w:r w:rsidRPr="00866CC2">
              <w:rPr>
                <w:color w:val="000000"/>
                <w:szCs w:val="28"/>
              </w:rPr>
              <w:t>5.47650</w:t>
            </w:r>
          </w:p>
        </w:tc>
        <w:tc>
          <w:tcPr>
            <w:tcW w:w="2835" w:type="dxa"/>
            <w:tcBorders>
              <w:top w:val="nil"/>
              <w:left w:val="nil"/>
              <w:bottom w:val="single" w:sz="4" w:space="0" w:color="auto"/>
              <w:right w:val="single" w:sz="4" w:space="0" w:color="auto"/>
            </w:tcBorders>
            <w:shd w:val="clear" w:color="auto" w:fill="auto"/>
            <w:noWrap/>
            <w:hideMark/>
          </w:tcPr>
          <w:p w14:paraId="0916950B" w14:textId="77777777" w:rsidR="00866CC2" w:rsidRPr="00866CC2" w:rsidRDefault="00866CC2" w:rsidP="00866CC2">
            <w:pPr>
              <w:rPr>
                <w:color w:val="000000"/>
                <w:szCs w:val="28"/>
              </w:rPr>
            </w:pPr>
            <w:r w:rsidRPr="00866CC2">
              <w:rPr>
                <w:color w:val="000000"/>
                <w:szCs w:val="28"/>
              </w:rPr>
              <w:t>5.47650</w:t>
            </w:r>
          </w:p>
        </w:tc>
      </w:tr>
      <w:tr w:rsidR="00866CC2" w:rsidRPr="00866CC2" w14:paraId="7DA7276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C582DD6" w14:textId="77777777" w:rsidR="00866CC2" w:rsidRPr="00866CC2" w:rsidRDefault="00866CC2" w:rsidP="00866CC2">
            <w:pPr>
              <w:rPr>
                <w:color w:val="000000"/>
                <w:szCs w:val="28"/>
              </w:rPr>
            </w:pPr>
            <w:r w:rsidRPr="00866CC2">
              <w:rPr>
                <w:color w:val="000000"/>
                <w:szCs w:val="28"/>
              </w:rPr>
              <w:t>149</w:t>
            </w:r>
          </w:p>
        </w:tc>
        <w:tc>
          <w:tcPr>
            <w:tcW w:w="4054" w:type="dxa"/>
            <w:tcBorders>
              <w:top w:val="nil"/>
              <w:left w:val="nil"/>
              <w:bottom w:val="single" w:sz="4" w:space="0" w:color="auto"/>
              <w:right w:val="single" w:sz="4" w:space="0" w:color="auto"/>
            </w:tcBorders>
            <w:shd w:val="clear" w:color="auto" w:fill="auto"/>
            <w:noWrap/>
            <w:hideMark/>
          </w:tcPr>
          <w:p w14:paraId="2DE326C3" w14:textId="77777777" w:rsidR="00866CC2" w:rsidRPr="00866CC2" w:rsidRDefault="00866CC2" w:rsidP="00866CC2">
            <w:pPr>
              <w:rPr>
                <w:color w:val="000000"/>
                <w:szCs w:val="28"/>
              </w:rPr>
            </w:pPr>
            <w:r w:rsidRPr="00866CC2">
              <w:rPr>
                <w:color w:val="000000"/>
                <w:szCs w:val="28"/>
              </w:rPr>
              <w:t>63:№22</w:t>
            </w:r>
          </w:p>
        </w:tc>
        <w:tc>
          <w:tcPr>
            <w:tcW w:w="1581" w:type="dxa"/>
            <w:tcBorders>
              <w:top w:val="nil"/>
              <w:left w:val="nil"/>
              <w:bottom w:val="single" w:sz="4" w:space="0" w:color="auto"/>
              <w:right w:val="single" w:sz="4" w:space="0" w:color="auto"/>
            </w:tcBorders>
            <w:shd w:val="clear" w:color="auto" w:fill="auto"/>
            <w:noWrap/>
            <w:hideMark/>
          </w:tcPr>
          <w:p w14:paraId="7E52CD45" w14:textId="77777777" w:rsidR="00866CC2" w:rsidRPr="00866CC2" w:rsidRDefault="00866CC2" w:rsidP="00866CC2">
            <w:pPr>
              <w:rPr>
                <w:color w:val="000000"/>
                <w:szCs w:val="28"/>
              </w:rPr>
            </w:pPr>
            <w:r w:rsidRPr="00866CC2">
              <w:rPr>
                <w:color w:val="000000"/>
                <w:szCs w:val="28"/>
              </w:rPr>
              <w:t>14.69</w:t>
            </w:r>
          </w:p>
        </w:tc>
        <w:tc>
          <w:tcPr>
            <w:tcW w:w="1588" w:type="dxa"/>
            <w:tcBorders>
              <w:top w:val="nil"/>
              <w:left w:val="nil"/>
              <w:bottom w:val="single" w:sz="4" w:space="0" w:color="auto"/>
              <w:right w:val="single" w:sz="4" w:space="0" w:color="auto"/>
            </w:tcBorders>
            <w:shd w:val="clear" w:color="auto" w:fill="auto"/>
            <w:noWrap/>
            <w:hideMark/>
          </w:tcPr>
          <w:p w14:paraId="4999C661"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2B5C49E3" w14:textId="77777777" w:rsidR="00866CC2" w:rsidRPr="00866CC2" w:rsidRDefault="00866CC2" w:rsidP="00866CC2">
            <w:pPr>
              <w:rPr>
                <w:color w:val="000000"/>
                <w:szCs w:val="28"/>
              </w:rPr>
            </w:pPr>
            <w:r w:rsidRPr="00866CC2">
              <w:rPr>
                <w:color w:val="000000"/>
                <w:szCs w:val="28"/>
              </w:rPr>
              <w:t>2.938</w:t>
            </w:r>
          </w:p>
        </w:tc>
        <w:tc>
          <w:tcPr>
            <w:tcW w:w="1756" w:type="dxa"/>
            <w:tcBorders>
              <w:top w:val="nil"/>
              <w:left w:val="nil"/>
              <w:bottom w:val="single" w:sz="4" w:space="0" w:color="auto"/>
              <w:right w:val="single" w:sz="4" w:space="0" w:color="auto"/>
            </w:tcBorders>
            <w:shd w:val="clear" w:color="auto" w:fill="auto"/>
            <w:noWrap/>
            <w:hideMark/>
          </w:tcPr>
          <w:p w14:paraId="0E8B4A5B"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0B04414" w14:textId="77777777" w:rsidR="00866CC2" w:rsidRPr="00866CC2" w:rsidRDefault="00866CC2" w:rsidP="00866CC2">
            <w:pPr>
              <w:rPr>
                <w:color w:val="000000"/>
                <w:szCs w:val="28"/>
              </w:rPr>
            </w:pPr>
            <w:r w:rsidRPr="00866CC2">
              <w:rPr>
                <w:color w:val="000000"/>
                <w:szCs w:val="28"/>
              </w:rPr>
              <w:t>0.00033</w:t>
            </w:r>
          </w:p>
        </w:tc>
        <w:tc>
          <w:tcPr>
            <w:tcW w:w="2135" w:type="dxa"/>
            <w:tcBorders>
              <w:top w:val="nil"/>
              <w:left w:val="nil"/>
              <w:bottom w:val="single" w:sz="4" w:space="0" w:color="auto"/>
              <w:right w:val="single" w:sz="4" w:space="0" w:color="auto"/>
            </w:tcBorders>
            <w:shd w:val="clear" w:color="auto" w:fill="auto"/>
            <w:noWrap/>
            <w:hideMark/>
          </w:tcPr>
          <w:p w14:paraId="55305D86"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B80C89A"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569C9D80" w14:textId="77777777" w:rsidR="00866CC2" w:rsidRPr="00866CC2" w:rsidRDefault="00866CC2" w:rsidP="00866CC2">
            <w:pPr>
              <w:rPr>
                <w:color w:val="000000"/>
                <w:szCs w:val="28"/>
              </w:rPr>
            </w:pPr>
            <w:r w:rsidRPr="00866CC2">
              <w:rPr>
                <w:color w:val="000000"/>
                <w:szCs w:val="28"/>
              </w:rPr>
              <w:t>0.35256</w:t>
            </w:r>
          </w:p>
        </w:tc>
        <w:tc>
          <w:tcPr>
            <w:tcW w:w="2835" w:type="dxa"/>
            <w:tcBorders>
              <w:top w:val="nil"/>
              <w:left w:val="nil"/>
              <w:bottom w:val="single" w:sz="4" w:space="0" w:color="auto"/>
              <w:right w:val="single" w:sz="4" w:space="0" w:color="auto"/>
            </w:tcBorders>
            <w:shd w:val="clear" w:color="auto" w:fill="auto"/>
            <w:noWrap/>
            <w:hideMark/>
          </w:tcPr>
          <w:p w14:paraId="5153245F" w14:textId="77777777" w:rsidR="00866CC2" w:rsidRPr="00866CC2" w:rsidRDefault="00866CC2" w:rsidP="00866CC2">
            <w:pPr>
              <w:rPr>
                <w:color w:val="000000"/>
                <w:szCs w:val="28"/>
              </w:rPr>
            </w:pPr>
            <w:r w:rsidRPr="00866CC2">
              <w:rPr>
                <w:color w:val="000000"/>
                <w:szCs w:val="28"/>
              </w:rPr>
              <w:t>0.35256</w:t>
            </w:r>
          </w:p>
        </w:tc>
      </w:tr>
      <w:tr w:rsidR="00866CC2" w:rsidRPr="00866CC2" w14:paraId="52FB23C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0A0756A" w14:textId="77777777" w:rsidR="00866CC2" w:rsidRPr="00866CC2" w:rsidRDefault="00866CC2" w:rsidP="00866CC2">
            <w:pPr>
              <w:rPr>
                <w:color w:val="000000"/>
                <w:szCs w:val="28"/>
              </w:rPr>
            </w:pPr>
            <w:r w:rsidRPr="00866CC2">
              <w:rPr>
                <w:color w:val="000000"/>
                <w:szCs w:val="28"/>
              </w:rPr>
              <w:t>150</w:t>
            </w:r>
          </w:p>
        </w:tc>
        <w:tc>
          <w:tcPr>
            <w:tcW w:w="4054" w:type="dxa"/>
            <w:tcBorders>
              <w:top w:val="nil"/>
              <w:left w:val="nil"/>
              <w:bottom w:val="single" w:sz="4" w:space="0" w:color="auto"/>
              <w:right w:val="single" w:sz="4" w:space="0" w:color="auto"/>
            </w:tcBorders>
            <w:shd w:val="clear" w:color="auto" w:fill="auto"/>
            <w:noWrap/>
            <w:hideMark/>
          </w:tcPr>
          <w:p w14:paraId="76C51DE0" w14:textId="77777777" w:rsidR="00866CC2" w:rsidRPr="00866CC2" w:rsidRDefault="00866CC2" w:rsidP="00866CC2">
            <w:pPr>
              <w:rPr>
                <w:color w:val="000000"/>
                <w:szCs w:val="28"/>
              </w:rPr>
            </w:pPr>
            <w:r w:rsidRPr="00866CC2">
              <w:rPr>
                <w:color w:val="000000"/>
                <w:szCs w:val="28"/>
              </w:rPr>
              <w:t>63:№22</w:t>
            </w:r>
          </w:p>
        </w:tc>
        <w:tc>
          <w:tcPr>
            <w:tcW w:w="1581" w:type="dxa"/>
            <w:tcBorders>
              <w:top w:val="nil"/>
              <w:left w:val="nil"/>
              <w:bottom w:val="single" w:sz="4" w:space="0" w:color="auto"/>
              <w:right w:val="single" w:sz="4" w:space="0" w:color="auto"/>
            </w:tcBorders>
            <w:shd w:val="clear" w:color="auto" w:fill="auto"/>
            <w:noWrap/>
            <w:hideMark/>
          </w:tcPr>
          <w:p w14:paraId="03180753" w14:textId="77777777" w:rsidR="00866CC2" w:rsidRPr="00866CC2" w:rsidRDefault="00866CC2" w:rsidP="00866CC2">
            <w:pPr>
              <w:rPr>
                <w:color w:val="000000"/>
                <w:szCs w:val="28"/>
              </w:rPr>
            </w:pPr>
            <w:r w:rsidRPr="00866CC2">
              <w:rPr>
                <w:color w:val="000000"/>
                <w:szCs w:val="28"/>
              </w:rPr>
              <w:t>69.37</w:t>
            </w:r>
          </w:p>
        </w:tc>
        <w:tc>
          <w:tcPr>
            <w:tcW w:w="1588" w:type="dxa"/>
            <w:tcBorders>
              <w:top w:val="nil"/>
              <w:left w:val="nil"/>
              <w:bottom w:val="single" w:sz="4" w:space="0" w:color="auto"/>
              <w:right w:val="single" w:sz="4" w:space="0" w:color="auto"/>
            </w:tcBorders>
            <w:shd w:val="clear" w:color="auto" w:fill="auto"/>
            <w:noWrap/>
            <w:hideMark/>
          </w:tcPr>
          <w:p w14:paraId="4BDDB2D3"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132220EC" w14:textId="77777777" w:rsidR="00866CC2" w:rsidRPr="00866CC2" w:rsidRDefault="00866CC2" w:rsidP="00866CC2">
            <w:pPr>
              <w:rPr>
                <w:color w:val="000000"/>
                <w:szCs w:val="28"/>
              </w:rPr>
            </w:pPr>
            <w:r w:rsidRPr="00866CC2">
              <w:rPr>
                <w:color w:val="000000"/>
                <w:szCs w:val="28"/>
              </w:rPr>
              <w:t>13.874</w:t>
            </w:r>
          </w:p>
        </w:tc>
        <w:tc>
          <w:tcPr>
            <w:tcW w:w="1756" w:type="dxa"/>
            <w:tcBorders>
              <w:top w:val="nil"/>
              <w:left w:val="nil"/>
              <w:bottom w:val="single" w:sz="4" w:space="0" w:color="auto"/>
              <w:right w:val="single" w:sz="4" w:space="0" w:color="auto"/>
            </w:tcBorders>
            <w:shd w:val="clear" w:color="auto" w:fill="auto"/>
            <w:noWrap/>
            <w:hideMark/>
          </w:tcPr>
          <w:p w14:paraId="1F55C72B"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8C67066" w14:textId="77777777" w:rsidR="00866CC2" w:rsidRPr="00866CC2" w:rsidRDefault="00866CC2" w:rsidP="00866CC2">
            <w:pPr>
              <w:rPr>
                <w:color w:val="000000"/>
                <w:szCs w:val="28"/>
              </w:rPr>
            </w:pPr>
            <w:r w:rsidRPr="00866CC2">
              <w:rPr>
                <w:color w:val="000000"/>
                <w:szCs w:val="28"/>
              </w:rPr>
              <w:t>0.00155</w:t>
            </w:r>
          </w:p>
        </w:tc>
        <w:tc>
          <w:tcPr>
            <w:tcW w:w="2135" w:type="dxa"/>
            <w:tcBorders>
              <w:top w:val="nil"/>
              <w:left w:val="nil"/>
              <w:bottom w:val="single" w:sz="4" w:space="0" w:color="auto"/>
              <w:right w:val="single" w:sz="4" w:space="0" w:color="auto"/>
            </w:tcBorders>
            <w:shd w:val="clear" w:color="auto" w:fill="auto"/>
            <w:noWrap/>
            <w:hideMark/>
          </w:tcPr>
          <w:p w14:paraId="2FD2C03D"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325AD11"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176D34E7" w14:textId="77777777" w:rsidR="00866CC2" w:rsidRPr="00866CC2" w:rsidRDefault="00866CC2" w:rsidP="00866CC2">
            <w:pPr>
              <w:rPr>
                <w:color w:val="000000"/>
                <w:szCs w:val="28"/>
              </w:rPr>
            </w:pPr>
            <w:r w:rsidRPr="00866CC2">
              <w:rPr>
                <w:color w:val="000000"/>
                <w:szCs w:val="28"/>
              </w:rPr>
              <w:t>1.66488</w:t>
            </w:r>
          </w:p>
        </w:tc>
        <w:tc>
          <w:tcPr>
            <w:tcW w:w="2835" w:type="dxa"/>
            <w:tcBorders>
              <w:top w:val="nil"/>
              <w:left w:val="nil"/>
              <w:bottom w:val="single" w:sz="4" w:space="0" w:color="auto"/>
              <w:right w:val="single" w:sz="4" w:space="0" w:color="auto"/>
            </w:tcBorders>
            <w:shd w:val="clear" w:color="auto" w:fill="auto"/>
            <w:noWrap/>
            <w:hideMark/>
          </w:tcPr>
          <w:p w14:paraId="53933F95" w14:textId="77777777" w:rsidR="00866CC2" w:rsidRPr="00866CC2" w:rsidRDefault="00866CC2" w:rsidP="00866CC2">
            <w:pPr>
              <w:rPr>
                <w:color w:val="000000"/>
                <w:szCs w:val="28"/>
              </w:rPr>
            </w:pPr>
            <w:r w:rsidRPr="00866CC2">
              <w:rPr>
                <w:color w:val="000000"/>
                <w:szCs w:val="28"/>
              </w:rPr>
              <w:t>1.66488</w:t>
            </w:r>
          </w:p>
        </w:tc>
      </w:tr>
      <w:tr w:rsidR="00866CC2" w:rsidRPr="00866CC2" w14:paraId="63809D1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7984B4F" w14:textId="77777777" w:rsidR="00866CC2" w:rsidRPr="00866CC2" w:rsidRDefault="00866CC2" w:rsidP="00866CC2">
            <w:pPr>
              <w:rPr>
                <w:color w:val="000000"/>
                <w:szCs w:val="28"/>
              </w:rPr>
            </w:pPr>
            <w:r w:rsidRPr="00866CC2">
              <w:rPr>
                <w:color w:val="000000"/>
                <w:szCs w:val="28"/>
              </w:rPr>
              <w:t>151</w:t>
            </w:r>
          </w:p>
        </w:tc>
        <w:tc>
          <w:tcPr>
            <w:tcW w:w="4054" w:type="dxa"/>
            <w:tcBorders>
              <w:top w:val="nil"/>
              <w:left w:val="nil"/>
              <w:bottom w:val="single" w:sz="4" w:space="0" w:color="auto"/>
              <w:right w:val="single" w:sz="4" w:space="0" w:color="auto"/>
            </w:tcBorders>
            <w:shd w:val="clear" w:color="auto" w:fill="auto"/>
            <w:noWrap/>
            <w:hideMark/>
          </w:tcPr>
          <w:p w14:paraId="788DCA25" w14:textId="77777777" w:rsidR="00866CC2" w:rsidRPr="00866CC2" w:rsidRDefault="00866CC2" w:rsidP="00866CC2">
            <w:pPr>
              <w:rPr>
                <w:color w:val="000000"/>
                <w:szCs w:val="28"/>
              </w:rPr>
            </w:pPr>
            <w:r w:rsidRPr="00866CC2">
              <w:rPr>
                <w:color w:val="000000"/>
                <w:szCs w:val="28"/>
              </w:rPr>
              <w:t>63:№16</w:t>
            </w:r>
          </w:p>
        </w:tc>
        <w:tc>
          <w:tcPr>
            <w:tcW w:w="1581" w:type="dxa"/>
            <w:tcBorders>
              <w:top w:val="nil"/>
              <w:left w:val="nil"/>
              <w:bottom w:val="single" w:sz="4" w:space="0" w:color="auto"/>
              <w:right w:val="single" w:sz="4" w:space="0" w:color="auto"/>
            </w:tcBorders>
            <w:shd w:val="clear" w:color="auto" w:fill="auto"/>
            <w:noWrap/>
            <w:hideMark/>
          </w:tcPr>
          <w:p w14:paraId="7290F356" w14:textId="77777777" w:rsidR="00866CC2" w:rsidRPr="00866CC2" w:rsidRDefault="00866CC2" w:rsidP="00866CC2">
            <w:pPr>
              <w:rPr>
                <w:color w:val="000000"/>
                <w:szCs w:val="28"/>
              </w:rPr>
            </w:pPr>
            <w:r w:rsidRPr="00866CC2">
              <w:rPr>
                <w:color w:val="000000"/>
                <w:szCs w:val="28"/>
              </w:rPr>
              <w:t>60.58</w:t>
            </w:r>
          </w:p>
        </w:tc>
        <w:tc>
          <w:tcPr>
            <w:tcW w:w="1588" w:type="dxa"/>
            <w:tcBorders>
              <w:top w:val="nil"/>
              <w:left w:val="nil"/>
              <w:bottom w:val="single" w:sz="4" w:space="0" w:color="auto"/>
              <w:right w:val="single" w:sz="4" w:space="0" w:color="auto"/>
            </w:tcBorders>
            <w:shd w:val="clear" w:color="auto" w:fill="auto"/>
            <w:noWrap/>
            <w:hideMark/>
          </w:tcPr>
          <w:p w14:paraId="3DD41ADC"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0D174410" w14:textId="77777777" w:rsidR="00866CC2" w:rsidRPr="00866CC2" w:rsidRDefault="00866CC2" w:rsidP="00866CC2">
            <w:pPr>
              <w:rPr>
                <w:color w:val="000000"/>
                <w:szCs w:val="28"/>
              </w:rPr>
            </w:pPr>
            <w:r w:rsidRPr="00866CC2">
              <w:rPr>
                <w:color w:val="000000"/>
                <w:szCs w:val="28"/>
              </w:rPr>
              <w:t>12.116</w:t>
            </w:r>
          </w:p>
        </w:tc>
        <w:tc>
          <w:tcPr>
            <w:tcW w:w="1756" w:type="dxa"/>
            <w:tcBorders>
              <w:top w:val="nil"/>
              <w:left w:val="nil"/>
              <w:bottom w:val="single" w:sz="4" w:space="0" w:color="auto"/>
              <w:right w:val="single" w:sz="4" w:space="0" w:color="auto"/>
            </w:tcBorders>
            <w:shd w:val="clear" w:color="auto" w:fill="auto"/>
            <w:noWrap/>
            <w:hideMark/>
          </w:tcPr>
          <w:p w14:paraId="509AE0F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0B65F8A" w14:textId="77777777" w:rsidR="00866CC2" w:rsidRPr="00866CC2" w:rsidRDefault="00866CC2" w:rsidP="00866CC2">
            <w:pPr>
              <w:rPr>
                <w:color w:val="000000"/>
                <w:szCs w:val="28"/>
              </w:rPr>
            </w:pPr>
            <w:r w:rsidRPr="00866CC2">
              <w:rPr>
                <w:color w:val="000000"/>
                <w:szCs w:val="28"/>
              </w:rPr>
              <w:t>0.00135</w:t>
            </w:r>
          </w:p>
        </w:tc>
        <w:tc>
          <w:tcPr>
            <w:tcW w:w="2135" w:type="dxa"/>
            <w:tcBorders>
              <w:top w:val="nil"/>
              <w:left w:val="nil"/>
              <w:bottom w:val="single" w:sz="4" w:space="0" w:color="auto"/>
              <w:right w:val="single" w:sz="4" w:space="0" w:color="auto"/>
            </w:tcBorders>
            <w:shd w:val="clear" w:color="auto" w:fill="auto"/>
            <w:noWrap/>
            <w:hideMark/>
          </w:tcPr>
          <w:p w14:paraId="4F7C273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8F9735F"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44CBF028" w14:textId="77777777" w:rsidR="00866CC2" w:rsidRPr="00866CC2" w:rsidRDefault="00866CC2" w:rsidP="00866CC2">
            <w:pPr>
              <w:rPr>
                <w:color w:val="000000"/>
                <w:szCs w:val="28"/>
              </w:rPr>
            </w:pPr>
            <w:r w:rsidRPr="00866CC2">
              <w:rPr>
                <w:color w:val="000000"/>
                <w:szCs w:val="28"/>
              </w:rPr>
              <w:t>1.45392</w:t>
            </w:r>
          </w:p>
        </w:tc>
        <w:tc>
          <w:tcPr>
            <w:tcW w:w="2835" w:type="dxa"/>
            <w:tcBorders>
              <w:top w:val="nil"/>
              <w:left w:val="nil"/>
              <w:bottom w:val="single" w:sz="4" w:space="0" w:color="auto"/>
              <w:right w:val="single" w:sz="4" w:space="0" w:color="auto"/>
            </w:tcBorders>
            <w:shd w:val="clear" w:color="auto" w:fill="auto"/>
            <w:noWrap/>
            <w:hideMark/>
          </w:tcPr>
          <w:p w14:paraId="5EC916E8" w14:textId="77777777" w:rsidR="00866CC2" w:rsidRPr="00866CC2" w:rsidRDefault="00866CC2" w:rsidP="00866CC2">
            <w:pPr>
              <w:rPr>
                <w:color w:val="000000"/>
                <w:szCs w:val="28"/>
              </w:rPr>
            </w:pPr>
            <w:r w:rsidRPr="00866CC2">
              <w:rPr>
                <w:color w:val="000000"/>
                <w:szCs w:val="28"/>
              </w:rPr>
              <w:t>1.45392</w:t>
            </w:r>
          </w:p>
        </w:tc>
      </w:tr>
      <w:tr w:rsidR="00866CC2" w:rsidRPr="00866CC2" w14:paraId="7EDDEF0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8178140" w14:textId="77777777" w:rsidR="00866CC2" w:rsidRPr="00866CC2" w:rsidRDefault="00866CC2" w:rsidP="00866CC2">
            <w:pPr>
              <w:rPr>
                <w:color w:val="000000"/>
                <w:szCs w:val="28"/>
              </w:rPr>
            </w:pPr>
            <w:r w:rsidRPr="00866CC2">
              <w:rPr>
                <w:color w:val="000000"/>
                <w:szCs w:val="28"/>
              </w:rPr>
              <w:t>152</w:t>
            </w:r>
          </w:p>
        </w:tc>
        <w:tc>
          <w:tcPr>
            <w:tcW w:w="4054" w:type="dxa"/>
            <w:tcBorders>
              <w:top w:val="nil"/>
              <w:left w:val="nil"/>
              <w:bottom w:val="single" w:sz="4" w:space="0" w:color="auto"/>
              <w:right w:val="single" w:sz="4" w:space="0" w:color="auto"/>
            </w:tcBorders>
            <w:shd w:val="clear" w:color="auto" w:fill="auto"/>
            <w:noWrap/>
            <w:hideMark/>
          </w:tcPr>
          <w:p w14:paraId="18C664CC" w14:textId="77777777" w:rsidR="00866CC2" w:rsidRPr="00866CC2" w:rsidRDefault="00866CC2" w:rsidP="00866CC2">
            <w:pPr>
              <w:rPr>
                <w:color w:val="000000"/>
                <w:szCs w:val="28"/>
              </w:rPr>
            </w:pPr>
            <w:r w:rsidRPr="00866CC2">
              <w:rPr>
                <w:color w:val="000000"/>
                <w:szCs w:val="28"/>
              </w:rPr>
              <w:t>63:65</w:t>
            </w:r>
          </w:p>
        </w:tc>
        <w:tc>
          <w:tcPr>
            <w:tcW w:w="1581" w:type="dxa"/>
            <w:tcBorders>
              <w:top w:val="nil"/>
              <w:left w:val="nil"/>
              <w:bottom w:val="single" w:sz="4" w:space="0" w:color="auto"/>
              <w:right w:val="single" w:sz="4" w:space="0" w:color="auto"/>
            </w:tcBorders>
            <w:shd w:val="clear" w:color="auto" w:fill="auto"/>
            <w:noWrap/>
            <w:hideMark/>
          </w:tcPr>
          <w:p w14:paraId="0E1592D8" w14:textId="77777777" w:rsidR="00866CC2" w:rsidRPr="00866CC2" w:rsidRDefault="00866CC2" w:rsidP="00866CC2">
            <w:pPr>
              <w:rPr>
                <w:color w:val="000000"/>
                <w:szCs w:val="28"/>
              </w:rPr>
            </w:pPr>
            <w:r w:rsidRPr="00866CC2">
              <w:rPr>
                <w:color w:val="000000"/>
                <w:szCs w:val="28"/>
              </w:rPr>
              <w:t>31.55</w:t>
            </w:r>
          </w:p>
        </w:tc>
        <w:tc>
          <w:tcPr>
            <w:tcW w:w="1588" w:type="dxa"/>
            <w:tcBorders>
              <w:top w:val="nil"/>
              <w:left w:val="nil"/>
              <w:bottom w:val="single" w:sz="4" w:space="0" w:color="auto"/>
              <w:right w:val="single" w:sz="4" w:space="0" w:color="auto"/>
            </w:tcBorders>
            <w:shd w:val="clear" w:color="auto" w:fill="auto"/>
            <w:noWrap/>
            <w:hideMark/>
          </w:tcPr>
          <w:p w14:paraId="6CAF2CCD"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1756A77E" w14:textId="77777777" w:rsidR="00866CC2" w:rsidRPr="00866CC2" w:rsidRDefault="00866CC2" w:rsidP="00866CC2">
            <w:pPr>
              <w:rPr>
                <w:color w:val="000000"/>
                <w:szCs w:val="28"/>
              </w:rPr>
            </w:pPr>
            <w:r w:rsidRPr="00866CC2">
              <w:rPr>
                <w:color w:val="000000"/>
                <w:szCs w:val="28"/>
              </w:rPr>
              <w:t>18.93</w:t>
            </w:r>
          </w:p>
        </w:tc>
        <w:tc>
          <w:tcPr>
            <w:tcW w:w="1756" w:type="dxa"/>
            <w:tcBorders>
              <w:top w:val="nil"/>
              <w:left w:val="nil"/>
              <w:bottom w:val="single" w:sz="4" w:space="0" w:color="auto"/>
              <w:right w:val="single" w:sz="4" w:space="0" w:color="auto"/>
            </w:tcBorders>
            <w:shd w:val="clear" w:color="auto" w:fill="auto"/>
            <w:noWrap/>
            <w:hideMark/>
          </w:tcPr>
          <w:p w14:paraId="7264395A"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9F934D3" w14:textId="77777777" w:rsidR="00866CC2" w:rsidRPr="00866CC2" w:rsidRDefault="00866CC2" w:rsidP="00866CC2">
            <w:pPr>
              <w:rPr>
                <w:color w:val="000000"/>
                <w:szCs w:val="28"/>
              </w:rPr>
            </w:pPr>
            <w:r w:rsidRPr="00866CC2">
              <w:rPr>
                <w:color w:val="000000"/>
                <w:szCs w:val="28"/>
              </w:rPr>
              <w:t>0.00159</w:t>
            </w:r>
          </w:p>
        </w:tc>
        <w:tc>
          <w:tcPr>
            <w:tcW w:w="2135" w:type="dxa"/>
            <w:tcBorders>
              <w:top w:val="nil"/>
              <w:left w:val="nil"/>
              <w:bottom w:val="single" w:sz="4" w:space="0" w:color="auto"/>
              <w:right w:val="single" w:sz="4" w:space="0" w:color="auto"/>
            </w:tcBorders>
            <w:shd w:val="clear" w:color="auto" w:fill="auto"/>
            <w:noWrap/>
            <w:hideMark/>
          </w:tcPr>
          <w:p w14:paraId="386C3155"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29AD69F0"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7CC5F0C7" w14:textId="77777777" w:rsidR="00866CC2" w:rsidRPr="00866CC2" w:rsidRDefault="00866CC2" w:rsidP="00866CC2">
            <w:pPr>
              <w:rPr>
                <w:color w:val="000000"/>
                <w:szCs w:val="28"/>
              </w:rPr>
            </w:pPr>
            <w:r w:rsidRPr="00866CC2">
              <w:rPr>
                <w:color w:val="000000"/>
                <w:szCs w:val="28"/>
              </w:rPr>
              <w:t>7.09875</w:t>
            </w:r>
          </w:p>
        </w:tc>
        <w:tc>
          <w:tcPr>
            <w:tcW w:w="2835" w:type="dxa"/>
            <w:tcBorders>
              <w:top w:val="nil"/>
              <w:left w:val="nil"/>
              <w:bottom w:val="single" w:sz="4" w:space="0" w:color="auto"/>
              <w:right w:val="single" w:sz="4" w:space="0" w:color="auto"/>
            </w:tcBorders>
            <w:shd w:val="clear" w:color="auto" w:fill="auto"/>
            <w:noWrap/>
            <w:hideMark/>
          </w:tcPr>
          <w:p w14:paraId="50B30544" w14:textId="77777777" w:rsidR="00866CC2" w:rsidRPr="00866CC2" w:rsidRDefault="00866CC2" w:rsidP="00866CC2">
            <w:pPr>
              <w:rPr>
                <w:color w:val="000000"/>
                <w:szCs w:val="28"/>
              </w:rPr>
            </w:pPr>
            <w:r w:rsidRPr="00866CC2">
              <w:rPr>
                <w:color w:val="000000"/>
                <w:szCs w:val="28"/>
              </w:rPr>
              <w:t>7.09875</w:t>
            </w:r>
          </w:p>
        </w:tc>
      </w:tr>
      <w:tr w:rsidR="00866CC2" w:rsidRPr="00866CC2" w14:paraId="6C89DA7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327938C" w14:textId="77777777" w:rsidR="00866CC2" w:rsidRPr="00866CC2" w:rsidRDefault="00866CC2" w:rsidP="00866CC2">
            <w:pPr>
              <w:rPr>
                <w:color w:val="000000"/>
                <w:szCs w:val="28"/>
              </w:rPr>
            </w:pPr>
            <w:r w:rsidRPr="00866CC2">
              <w:rPr>
                <w:color w:val="000000"/>
                <w:szCs w:val="28"/>
              </w:rPr>
              <w:t>153</w:t>
            </w:r>
          </w:p>
        </w:tc>
        <w:tc>
          <w:tcPr>
            <w:tcW w:w="4054" w:type="dxa"/>
            <w:tcBorders>
              <w:top w:val="nil"/>
              <w:left w:val="nil"/>
              <w:bottom w:val="single" w:sz="4" w:space="0" w:color="auto"/>
              <w:right w:val="single" w:sz="4" w:space="0" w:color="auto"/>
            </w:tcBorders>
            <w:shd w:val="clear" w:color="auto" w:fill="auto"/>
            <w:noWrap/>
            <w:hideMark/>
          </w:tcPr>
          <w:p w14:paraId="405417BC" w14:textId="77777777" w:rsidR="00866CC2" w:rsidRPr="00866CC2" w:rsidRDefault="00866CC2" w:rsidP="00866CC2">
            <w:pPr>
              <w:rPr>
                <w:color w:val="000000"/>
                <w:szCs w:val="28"/>
              </w:rPr>
            </w:pPr>
            <w:r w:rsidRPr="00866CC2">
              <w:rPr>
                <w:color w:val="000000"/>
                <w:szCs w:val="28"/>
              </w:rPr>
              <w:t>65:№9б</w:t>
            </w:r>
          </w:p>
        </w:tc>
        <w:tc>
          <w:tcPr>
            <w:tcW w:w="1581" w:type="dxa"/>
            <w:tcBorders>
              <w:top w:val="nil"/>
              <w:left w:val="nil"/>
              <w:bottom w:val="single" w:sz="4" w:space="0" w:color="auto"/>
              <w:right w:val="single" w:sz="4" w:space="0" w:color="auto"/>
            </w:tcBorders>
            <w:shd w:val="clear" w:color="auto" w:fill="auto"/>
            <w:noWrap/>
            <w:hideMark/>
          </w:tcPr>
          <w:p w14:paraId="751F51C6" w14:textId="77777777" w:rsidR="00866CC2" w:rsidRPr="00866CC2" w:rsidRDefault="00866CC2" w:rsidP="00866CC2">
            <w:pPr>
              <w:rPr>
                <w:color w:val="000000"/>
                <w:szCs w:val="28"/>
              </w:rPr>
            </w:pPr>
            <w:r w:rsidRPr="00866CC2">
              <w:rPr>
                <w:color w:val="000000"/>
                <w:szCs w:val="28"/>
              </w:rPr>
              <w:t>17.38</w:t>
            </w:r>
          </w:p>
        </w:tc>
        <w:tc>
          <w:tcPr>
            <w:tcW w:w="1588" w:type="dxa"/>
            <w:tcBorders>
              <w:top w:val="nil"/>
              <w:left w:val="nil"/>
              <w:bottom w:val="single" w:sz="4" w:space="0" w:color="auto"/>
              <w:right w:val="single" w:sz="4" w:space="0" w:color="auto"/>
            </w:tcBorders>
            <w:shd w:val="clear" w:color="auto" w:fill="auto"/>
            <w:noWrap/>
            <w:hideMark/>
          </w:tcPr>
          <w:p w14:paraId="4D9107E6"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4FE8DCD8" w14:textId="77777777" w:rsidR="00866CC2" w:rsidRPr="00866CC2" w:rsidRDefault="00866CC2" w:rsidP="00866CC2">
            <w:pPr>
              <w:rPr>
                <w:color w:val="000000"/>
                <w:szCs w:val="28"/>
              </w:rPr>
            </w:pPr>
            <w:r w:rsidRPr="00866CC2">
              <w:rPr>
                <w:color w:val="000000"/>
                <w:szCs w:val="28"/>
              </w:rPr>
              <w:t>3.476</w:t>
            </w:r>
          </w:p>
        </w:tc>
        <w:tc>
          <w:tcPr>
            <w:tcW w:w="1756" w:type="dxa"/>
            <w:tcBorders>
              <w:top w:val="nil"/>
              <w:left w:val="nil"/>
              <w:bottom w:val="single" w:sz="4" w:space="0" w:color="auto"/>
              <w:right w:val="single" w:sz="4" w:space="0" w:color="auto"/>
            </w:tcBorders>
            <w:shd w:val="clear" w:color="auto" w:fill="auto"/>
            <w:noWrap/>
            <w:hideMark/>
          </w:tcPr>
          <w:p w14:paraId="336D1F9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C61A484" w14:textId="77777777" w:rsidR="00866CC2" w:rsidRPr="00866CC2" w:rsidRDefault="00866CC2" w:rsidP="00866CC2">
            <w:pPr>
              <w:rPr>
                <w:color w:val="000000"/>
                <w:szCs w:val="28"/>
              </w:rPr>
            </w:pPr>
            <w:r w:rsidRPr="00866CC2">
              <w:rPr>
                <w:color w:val="000000"/>
                <w:szCs w:val="28"/>
              </w:rPr>
              <w:t>0.00071</w:t>
            </w:r>
          </w:p>
        </w:tc>
        <w:tc>
          <w:tcPr>
            <w:tcW w:w="2135" w:type="dxa"/>
            <w:tcBorders>
              <w:top w:val="nil"/>
              <w:left w:val="nil"/>
              <w:bottom w:val="single" w:sz="4" w:space="0" w:color="auto"/>
              <w:right w:val="single" w:sz="4" w:space="0" w:color="auto"/>
            </w:tcBorders>
            <w:shd w:val="clear" w:color="auto" w:fill="auto"/>
            <w:noWrap/>
            <w:hideMark/>
          </w:tcPr>
          <w:p w14:paraId="48F152CA"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D01EC84"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7DDB7BAF" w14:textId="77777777" w:rsidR="00866CC2" w:rsidRPr="00866CC2" w:rsidRDefault="00866CC2" w:rsidP="00866CC2">
            <w:pPr>
              <w:rPr>
                <w:color w:val="000000"/>
                <w:szCs w:val="28"/>
              </w:rPr>
            </w:pPr>
            <w:r w:rsidRPr="00866CC2">
              <w:rPr>
                <w:color w:val="000000"/>
                <w:szCs w:val="28"/>
              </w:rPr>
              <w:t>0.41712</w:t>
            </w:r>
          </w:p>
        </w:tc>
        <w:tc>
          <w:tcPr>
            <w:tcW w:w="2835" w:type="dxa"/>
            <w:tcBorders>
              <w:top w:val="nil"/>
              <w:left w:val="nil"/>
              <w:bottom w:val="single" w:sz="4" w:space="0" w:color="auto"/>
              <w:right w:val="single" w:sz="4" w:space="0" w:color="auto"/>
            </w:tcBorders>
            <w:shd w:val="clear" w:color="auto" w:fill="auto"/>
            <w:noWrap/>
            <w:hideMark/>
          </w:tcPr>
          <w:p w14:paraId="6824F2F7" w14:textId="77777777" w:rsidR="00866CC2" w:rsidRPr="00866CC2" w:rsidRDefault="00866CC2" w:rsidP="00866CC2">
            <w:pPr>
              <w:rPr>
                <w:color w:val="000000"/>
                <w:szCs w:val="28"/>
              </w:rPr>
            </w:pPr>
            <w:r w:rsidRPr="00866CC2">
              <w:rPr>
                <w:color w:val="000000"/>
                <w:szCs w:val="28"/>
              </w:rPr>
              <w:t>0.41712</w:t>
            </w:r>
          </w:p>
        </w:tc>
      </w:tr>
      <w:tr w:rsidR="00866CC2" w:rsidRPr="00866CC2" w14:paraId="35CE9A5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F8E5D1E" w14:textId="77777777" w:rsidR="00866CC2" w:rsidRPr="00866CC2" w:rsidRDefault="00866CC2" w:rsidP="00866CC2">
            <w:pPr>
              <w:rPr>
                <w:color w:val="000000"/>
                <w:szCs w:val="28"/>
              </w:rPr>
            </w:pPr>
            <w:r w:rsidRPr="00866CC2">
              <w:rPr>
                <w:color w:val="000000"/>
                <w:szCs w:val="28"/>
              </w:rPr>
              <w:t>154</w:t>
            </w:r>
          </w:p>
        </w:tc>
        <w:tc>
          <w:tcPr>
            <w:tcW w:w="4054" w:type="dxa"/>
            <w:tcBorders>
              <w:top w:val="nil"/>
              <w:left w:val="nil"/>
              <w:bottom w:val="single" w:sz="4" w:space="0" w:color="auto"/>
              <w:right w:val="single" w:sz="4" w:space="0" w:color="auto"/>
            </w:tcBorders>
            <w:shd w:val="clear" w:color="auto" w:fill="auto"/>
            <w:noWrap/>
            <w:hideMark/>
          </w:tcPr>
          <w:p w14:paraId="1397451B" w14:textId="77777777" w:rsidR="00866CC2" w:rsidRPr="00866CC2" w:rsidRDefault="00866CC2" w:rsidP="00866CC2">
            <w:pPr>
              <w:rPr>
                <w:color w:val="000000"/>
                <w:szCs w:val="28"/>
              </w:rPr>
            </w:pPr>
            <w:r w:rsidRPr="00866CC2">
              <w:rPr>
                <w:color w:val="000000"/>
                <w:szCs w:val="28"/>
              </w:rPr>
              <w:t>65:66</w:t>
            </w:r>
          </w:p>
        </w:tc>
        <w:tc>
          <w:tcPr>
            <w:tcW w:w="1581" w:type="dxa"/>
            <w:tcBorders>
              <w:top w:val="nil"/>
              <w:left w:val="nil"/>
              <w:bottom w:val="single" w:sz="4" w:space="0" w:color="auto"/>
              <w:right w:val="single" w:sz="4" w:space="0" w:color="auto"/>
            </w:tcBorders>
            <w:shd w:val="clear" w:color="auto" w:fill="auto"/>
            <w:noWrap/>
            <w:hideMark/>
          </w:tcPr>
          <w:p w14:paraId="2D42E45E" w14:textId="77777777" w:rsidR="00866CC2" w:rsidRPr="00866CC2" w:rsidRDefault="00866CC2" w:rsidP="00866CC2">
            <w:pPr>
              <w:rPr>
                <w:color w:val="000000"/>
                <w:szCs w:val="28"/>
              </w:rPr>
            </w:pPr>
            <w:r w:rsidRPr="00866CC2">
              <w:rPr>
                <w:color w:val="000000"/>
                <w:szCs w:val="28"/>
              </w:rPr>
              <w:t>43.02</w:t>
            </w:r>
          </w:p>
        </w:tc>
        <w:tc>
          <w:tcPr>
            <w:tcW w:w="1588" w:type="dxa"/>
            <w:tcBorders>
              <w:top w:val="nil"/>
              <w:left w:val="nil"/>
              <w:bottom w:val="single" w:sz="4" w:space="0" w:color="auto"/>
              <w:right w:val="single" w:sz="4" w:space="0" w:color="auto"/>
            </w:tcBorders>
            <w:shd w:val="clear" w:color="auto" w:fill="auto"/>
            <w:noWrap/>
            <w:hideMark/>
          </w:tcPr>
          <w:p w14:paraId="7A3FAF87"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783DD5E3" w14:textId="77777777" w:rsidR="00866CC2" w:rsidRPr="00866CC2" w:rsidRDefault="00866CC2" w:rsidP="00866CC2">
            <w:pPr>
              <w:rPr>
                <w:color w:val="000000"/>
                <w:szCs w:val="28"/>
              </w:rPr>
            </w:pPr>
            <w:r w:rsidRPr="00866CC2">
              <w:rPr>
                <w:color w:val="000000"/>
                <w:szCs w:val="28"/>
              </w:rPr>
              <w:t>8.604</w:t>
            </w:r>
          </w:p>
        </w:tc>
        <w:tc>
          <w:tcPr>
            <w:tcW w:w="1756" w:type="dxa"/>
            <w:tcBorders>
              <w:top w:val="nil"/>
              <w:left w:val="nil"/>
              <w:bottom w:val="single" w:sz="4" w:space="0" w:color="auto"/>
              <w:right w:val="single" w:sz="4" w:space="0" w:color="auto"/>
            </w:tcBorders>
            <w:shd w:val="clear" w:color="auto" w:fill="auto"/>
            <w:noWrap/>
            <w:hideMark/>
          </w:tcPr>
          <w:p w14:paraId="77434B70"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BB21021" w14:textId="77777777" w:rsidR="00866CC2" w:rsidRPr="00866CC2" w:rsidRDefault="00866CC2" w:rsidP="00866CC2">
            <w:pPr>
              <w:rPr>
                <w:color w:val="000000"/>
                <w:szCs w:val="28"/>
              </w:rPr>
            </w:pPr>
            <w:r w:rsidRPr="00866CC2">
              <w:rPr>
                <w:color w:val="000000"/>
                <w:szCs w:val="28"/>
              </w:rPr>
              <w:t>0.00096</w:t>
            </w:r>
          </w:p>
        </w:tc>
        <w:tc>
          <w:tcPr>
            <w:tcW w:w="2135" w:type="dxa"/>
            <w:tcBorders>
              <w:top w:val="nil"/>
              <w:left w:val="nil"/>
              <w:bottom w:val="single" w:sz="4" w:space="0" w:color="auto"/>
              <w:right w:val="single" w:sz="4" w:space="0" w:color="auto"/>
            </w:tcBorders>
            <w:shd w:val="clear" w:color="auto" w:fill="auto"/>
            <w:noWrap/>
            <w:hideMark/>
          </w:tcPr>
          <w:p w14:paraId="2921B95A"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DD072D0"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10D1431F" w14:textId="77777777" w:rsidR="00866CC2" w:rsidRPr="00866CC2" w:rsidRDefault="00866CC2" w:rsidP="00866CC2">
            <w:pPr>
              <w:rPr>
                <w:color w:val="000000"/>
                <w:szCs w:val="28"/>
              </w:rPr>
            </w:pPr>
            <w:r w:rsidRPr="00866CC2">
              <w:rPr>
                <w:color w:val="000000"/>
                <w:szCs w:val="28"/>
              </w:rPr>
              <w:t>1.03248</w:t>
            </w:r>
          </w:p>
        </w:tc>
        <w:tc>
          <w:tcPr>
            <w:tcW w:w="2835" w:type="dxa"/>
            <w:tcBorders>
              <w:top w:val="nil"/>
              <w:left w:val="nil"/>
              <w:bottom w:val="single" w:sz="4" w:space="0" w:color="auto"/>
              <w:right w:val="single" w:sz="4" w:space="0" w:color="auto"/>
            </w:tcBorders>
            <w:shd w:val="clear" w:color="auto" w:fill="auto"/>
            <w:noWrap/>
            <w:hideMark/>
          </w:tcPr>
          <w:p w14:paraId="4708C085" w14:textId="77777777" w:rsidR="00866CC2" w:rsidRPr="00866CC2" w:rsidRDefault="00866CC2" w:rsidP="00866CC2">
            <w:pPr>
              <w:rPr>
                <w:color w:val="000000"/>
                <w:szCs w:val="28"/>
              </w:rPr>
            </w:pPr>
            <w:r w:rsidRPr="00866CC2">
              <w:rPr>
                <w:color w:val="000000"/>
                <w:szCs w:val="28"/>
              </w:rPr>
              <w:t>1.03248</w:t>
            </w:r>
          </w:p>
        </w:tc>
      </w:tr>
      <w:tr w:rsidR="00866CC2" w:rsidRPr="00866CC2" w14:paraId="6AD8994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204B8C7" w14:textId="77777777" w:rsidR="00866CC2" w:rsidRPr="00866CC2" w:rsidRDefault="00866CC2" w:rsidP="00866CC2">
            <w:pPr>
              <w:rPr>
                <w:color w:val="000000"/>
                <w:szCs w:val="28"/>
              </w:rPr>
            </w:pPr>
            <w:r w:rsidRPr="00866CC2">
              <w:rPr>
                <w:color w:val="000000"/>
                <w:szCs w:val="28"/>
              </w:rPr>
              <w:t>155</w:t>
            </w:r>
          </w:p>
        </w:tc>
        <w:tc>
          <w:tcPr>
            <w:tcW w:w="4054" w:type="dxa"/>
            <w:tcBorders>
              <w:top w:val="nil"/>
              <w:left w:val="nil"/>
              <w:bottom w:val="single" w:sz="4" w:space="0" w:color="auto"/>
              <w:right w:val="single" w:sz="4" w:space="0" w:color="auto"/>
            </w:tcBorders>
            <w:shd w:val="clear" w:color="auto" w:fill="auto"/>
            <w:noWrap/>
            <w:hideMark/>
          </w:tcPr>
          <w:p w14:paraId="1A317FB7" w14:textId="77777777" w:rsidR="00866CC2" w:rsidRPr="00866CC2" w:rsidRDefault="00866CC2" w:rsidP="00866CC2">
            <w:pPr>
              <w:rPr>
                <w:color w:val="000000"/>
                <w:szCs w:val="28"/>
              </w:rPr>
            </w:pPr>
            <w:r w:rsidRPr="00866CC2">
              <w:rPr>
                <w:color w:val="000000"/>
                <w:szCs w:val="28"/>
              </w:rPr>
              <w:t>66:№24</w:t>
            </w:r>
          </w:p>
        </w:tc>
        <w:tc>
          <w:tcPr>
            <w:tcW w:w="1581" w:type="dxa"/>
            <w:tcBorders>
              <w:top w:val="nil"/>
              <w:left w:val="nil"/>
              <w:bottom w:val="single" w:sz="4" w:space="0" w:color="auto"/>
              <w:right w:val="single" w:sz="4" w:space="0" w:color="auto"/>
            </w:tcBorders>
            <w:shd w:val="clear" w:color="auto" w:fill="auto"/>
            <w:noWrap/>
            <w:hideMark/>
          </w:tcPr>
          <w:p w14:paraId="77FD45A7" w14:textId="77777777" w:rsidR="00866CC2" w:rsidRPr="00866CC2" w:rsidRDefault="00866CC2" w:rsidP="00866CC2">
            <w:pPr>
              <w:rPr>
                <w:color w:val="000000"/>
                <w:szCs w:val="28"/>
              </w:rPr>
            </w:pPr>
            <w:r w:rsidRPr="00866CC2">
              <w:rPr>
                <w:color w:val="000000"/>
                <w:szCs w:val="28"/>
              </w:rPr>
              <w:t>6.14</w:t>
            </w:r>
          </w:p>
        </w:tc>
        <w:tc>
          <w:tcPr>
            <w:tcW w:w="1588" w:type="dxa"/>
            <w:tcBorders>
              <w:top w:val="nil"/>
              <w:left w:val="nil"/>
              <w:bottom w:val="single" w:sz="4" w:space="0" w:color="auto"/>
              <w:right w:val="single" w:sz="4" w:space="0" w:color="auto"/>
            </w:tcBorders>
            <w:shd w:val="clear" w:color="auto" w:fill="auto"/>
            <w:noWrap/>
            <w:hideMark/>
          </w:tcPr>
          <w:p w14:paraId="4A65FE05"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45CEE473" w14:textId="77777777" w:rsidR="00866CC2" w:rsidRPr="00866CC2" w:rsidRDefault="00866CC2" w:rsidP="00866CC2">
            <w:pPr>
              <w:rPr>
                <w:color w:val="000000"/>
                <w:szCs w:val="28"/>
              </w:rPr>
            </w:pPr>
            <w:r w:rsidRPr="00866CC2">
              <w:rPr>
                <w:color w:val="000000"/>
                <w:szCs w:val="28"/>
              </w:rPr>
              <w:t>0.614</w:t>
            </w:r>
          </w:p>
        </w:tc>
        <w:tc>
          <w:tcPr>
            <w:tcW w:w="1756" w:type="dxa"/>
            <w:tcBorders>
              <w:top w:val="nil"/>
              <w:left w:val="nil"/>
              <w:bottom w:val="single" w:sz="4" w:space="0" w:color="auto"/>
              <w:right w:val="single" w:sz="4" w:space="0" w:color="auto"/>
            </w:tcBorders>
            <w:shd w:val="clear" w:color="auto" w:fill="auto"/>
            <w:noWrap/>
            <w:hideMark/>
          </w:tcPr>
          <w:p w14:paraId="2D1EF96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853A8C9" w14:textId="77777777" w:rsidR="00866CC2" w:rsidRPr="00866CC2" w:rsidRDefault="00866CC2" w:rsidP="00866CC2">
            <w:pPr>
              <w:rPr>
                <w:color w:val="000000"/>
                <w:szCs w:val="28"/>
              </w:rPr>
            </w:pPr>
            <w:r w:rsidRPr="00866CC2">
              <w:rPr>
                <w:color w:val="000000"/>
                <w:szCs w:val="28"/>
              </w:rPr>
              <w:t>0.00010</w:t>
            </w:r>
          </w:p>
        </w:tc>
        <w:tc>
          <w:tcPr>
            <w:tcW w:w="2135" w:type="dxa"/>
            <w:tcBorders>
              <w:top w:val="nil"/>
              <w:left w:val="nil"/>
              <w:bottom w:val="single" w:sz="4" w:space="0" w:color="auto"/>
              <w:right w:val="single" w:sz="4" w:space="0" w:color="auto"/>
            </w:tcBorders>
            <w:shd w:val="clear" w:color="auto" w:fill="auto"/>
            <w:noWrap/>
            <w:hideMark/>
          </w:tcPr>
          <w:p w14:paraId="5C7EE6DB"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B6B5679"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2FE11D8D" w14:textId="77777777" w:rsidR="00866CC2" w:rsidRPr="00866CC2" w:rsidRDefault="00866CC2" w:rsidP="00866CC2">
            <w:pPr>
              <w:rPr>
                <w:color w:val="000000"/>
                <w:szCs w:val="28"/>
              </w:rPr>
            </w:pPr>
            <w:r w:rsidRPr="00866CC2">
              <w:rPr>
                <w:color w:val="000000"/>
                <w:szCs w:val="28"/>
              </w:rPr>
              <w:t>0.02579</w:t>
            </w:r>
          </w:p>
        </w:tc>
        <w:tc>
          <w:tcPr>
            <w:tcW w:w="2835" w:type="dxa"/>
            <w:tcBorders>
              <w:top w:val="nil"/>
              <w:left w:val="nil"/>
              <w:bottom w:val="single" w:sz="4" w:space="0" w:color="auto"/>
              <w:right w:val="single" w:sz="4" w:space="0" w:color="auto"/>
            </w:tcBorders>
            <w:shd w:val="clear" w:color="auto" w:fill="auto"/>
            <w:noWrap/>
            <w:hideMark/>
          </w:tcPr>
          <w:p w14:paraId="6A376989" w14:textId="77777777" w:rsidR="00866CC2" w:rsidRPr="00866CC2" w:rsidRDefault="00866CC2" w:rsidP="00866CC2">
            <w:pPr>
              <w:rPr>
                <w:color w:val="000000"/>
                <w:szCs w:val="28"/>
              </w:rPr>
            </w:pPr>
            <w:r w:rsidRPr="00866CC2">
              <w:rPr>
                <w:color w:val="000000"/>
                <w:szCs w:val="28"/>
              </w:rPr>
              <w:t>0.02579</w:t>
            </w:r>
          </w:p>
        </w:tc>
      </w:tr>
      <w:tr w:rsidR="00866CC2" w:rsidRPr="00866CC2" w14:paraId="002266F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27CA025" w14:textId="77777777" w:rsidR="00866CC2" w:rsidRPr="00866CC2" w:rsidRDefault="00866CC2" w:rsidP="00866CC2">
            <w:pPr>
              <w:rPr>
                <w:color w:val="000000"/>
                <w:szCs w:val="28"/>
              </w:rPr>
            </w:pPr>
            <w:r w:rsidRPr="00866CC2">
              <w:rPr>
                <w:color w:val="000000"/>
                <w:szCs w:val="28"/>
              </w:rPr>
              <w:t>156</w:t>
            </w:r>
          </w:p>
        </w:tc>
        <w:tc>
          <w:tcPr>
            <w:tcW w:w="4054" w:type="dxa"/>
            <w:tcBorders>
              <w:top w:val="nil"/>
              <w:left w:val="nil"/>
              <w:bottom w:val="single" w:sz="4" w:space="0" w:color="auto"/>
              <w:right w:val="single" w:sz="4" w:space="0" w:color="auto"/>
            </w:tcBorders>
            <w:shd w:val="clear" w:color="auto" w:fill="auto"/>
            <w:noWrap/>
            <w:hideMark/>
          </w:tcPr>
          <w:p w14:paraId="52186835" w14:textId="77777777" w:rsidR="00866CC2" w:rsidRPr="00866CC2" w:rsidRDefault="00866CC2" w:rsidP="00866CC2">
            <w:pPr>
              <w:rPr>
                <w:color w:val="000000"/>
                <w:szCs w:val="28"/>
              </w:rPr>
            </w:pPr>
            <w:r w:rsidRPr="00866CC2">
              <w:rPr>
                <w:color w:val="000000"/>
                <w:szCs w:val="28"/>
              </w:rPr>
              <w:t>66:№22</w:t>
            </w:r>
          </w:p>
        </w:tc>
        <w:tc>
          <w:tcPr>
            <w:tcW w:w="1581" w:type="dxa"/>
            <w:tcBorders>
              <w:top w:val="nil"/>
              <w:left w:val="nil"/>
              <w:bottom w:val="single" w:sz="4" w:space="0" w:color="auto"/>
              <w:right w:val="single" w:sz="4" w:space="0" w:color="auto"/>
            </w:tcBorders>
            <w:shd w:val="clear" w:color="auto" w:fill="auto"/>
            <w:noWrap/>
            <w:hideMark/>
          </w:tcPr>
          <w:p w14:paraId="0D629F03" w14:textId="77777777" w:rsidR="00866CC2" w:rsidRPr="00866CC2" w:rsidRDefault="00866CC2" w:rsidP="00866CC2">
            <w:pPr>
              <w:rPr>
                <w:color w:val="000000"/>
                <w:szCs w:val="28"/>
              </w:rPr>
            </w:pPr>
            <w:r w:rsidRPr="00866CC2">
              <w:rPr>
                <w:color w:val="000000"/>
                <w:szCs w:val="28"/>
              </w:rPr>
              <w:t>9.92</w:t>
            </w:r>
          </w:p>
        </w:tc>
        <w:tc>
          <w:tcPr>
            <w:tcW w:w="1588" w:type="dxa"/>
            <w:tcBorders>
              <w:top w:val="nil"/>
              <w:left w:val="nil"/>
              <w:bottom w:val="single" w:sz="4" w:space="0" w:color="auto"/>
              <w:right w:val="single" w:sz="4" w:space="0" w:color="auto"/>
            </w:tcBorders>
            <w:shd w:val="clear" w:color="auto" w:fill="auto"/>
            <w:noWrap/>
            <w:hideMark/>
          </w:tcPr>
          <w:p w14:paraId="1B7ADCD5"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53768755" w14:textId="77777777" w:rsidR="00866CC2" w:rsidRPr="00866CC2" w:rsidRDefault="00866CC2" w:rsidP="00866CC2">
            <w:pPr>
              <w:rPr>
                <w:color w:val="000000"/>
                <w:szCs w:val="28"/>
              </w:rPr>
            </w:pPr>
            <w:r w:rsidRPr="00866CC2">
              <w:rPr>
                <w:color w:val="000000"/>
                <w:szCs w:val="28"/>
              </w:rPr>
              <w:t>0.992</w:t>
            </w:r>
          </w:p>
        </w:tc>
        <w:tc>
          <w:tcPr>
            <w:tcW w:w="1756" w:type="dxa"/>
            <w:tcBorders>
              <w:top w:val="nil"/>
              <w:left w:val="nil"/>
              <w:bottom w:val="single" w:sz="4" w:space="0" w:color="auto"/>
              <w:right w:val="single" w:sz="4" w:space="0" w:color="auto"/>
            </w:tcBorders>
            <w:shd w:val="clear" w:color="auto" w:fill="auto"/>
            <w:noWrap/>
            <w:hideMark/>
          </w:tcPr>
          <w:p w14:paraId="0532AB50"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3E2D0F7" w14:textId="77777777" w:rsidR="00866CC2" w:rsidRPr="00866CC2" w:rsidRDefault="00866CC2" w:rsidP="00866CC2">
            <w:pPr>
              <w:rPr>
                <w:color w:val="000000"/>
                <w:szCs w:val="28"/>
              </w:rPr>
            </w:pPr>
            <w:r w:rsidRPr="00866CC2">
              <w:rPr>
                <w:color w:val="000000"/>
                <w:szCs w:val="28"/>
              </w:rPr>
              <w:t>0.00016</w:t>
            </w:r>
          </w:p>
        </w:tc>
        <w:tc>
          <w:tcPr>
            <w:tcW w:w="2135" w:type="dxa"/>
            <w:tcBorders>
              <w:top w:val="nil"/>
              <w:left w:val="nil"/>
              <w:bottom w:val="single" w:sz="4" w:space="0" w:color="auto"/>
              <w:right w:val="single" w:sz="4" w:space="0" w:color="auto"/>
            </w:tcBorders>
            <w:shd w:val="clear" w:color="auto" w:fill="auto"/>
            <w:noWrap/>
            <w:hideMark/>
          </w:tcPr>
          <w:p w14:paraId="2F77505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F523E27"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61270D25" w14:textId="77777777" w:rsidR="00866CC2" w:rsidRPr="00866CC2" w:rsidRDefault="00866CC2" w:rsidP="00866CC2">
            <w:pPr>
              <w:rPr>
                <w:color w:val="000000"/>
                <w:szCs w:val="28"/>
              </w:rPr>
            </w:pPr>
            <w:r w:rsidRPr="00866CC2">
              <w:rPr>
                <w:color w:val="000000"/>
                <w:szCs w:val="28"/>
              </w:rPr>
              <w:t>0.04166</w:t>
            </w:r>
          </w:p>
        </w:tc>
        <w:tc>
          <w:tcPr>
            <w:tcW w:w="2835" w:type="dxa"/>
            <w:tcBorders>
              <w:top w:val="nil"/>
              <w:left w:val="nil"/>
              <w:bottom w:val="single" w:sz="4" w:space="0" w:color="auto"/>
              <w:right w:val="single" w:sz="4" w:space="0" w:color="auto"/>
            </w:tcBorders>
            <w:shd w:val="clear" w:color="auto" w:fill="auto"/>
            <w:noWrap/>
            <w:hideMark/>
          </w:tcPr>
          <w:p w14:paraId="32304060" w14:textId="77777777" w:rsidR="00866CC2" w:rsidRPr="00866CC2" w:rsidRDefault="00866CC2" w:rsidP="00866CC2">
            <w:pPr>
              <w:rPr>
                <w:color w:val="000000"/>
                <w:szCs w:val="28"/>
              </w:rPr>
            </w:pPr>
            <w:r w:rsidRPr="00866CC2">
              <w:rPr>
                <w:color w:val="000000"/>
                <w:szCs w:val="28"/>
              </w:rPr>
              <w:t>0.04166</w:t>
            </w:r>
          </w:p>
        </w:tc>
      </w:tr>
      <w:tr w:rsidR="00866CC2" w:rsidRPr="00866CC2" w14:paraId="5863780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2D5AFA8" w14:textId="77777777" w:rsidR="00866CC2" w:rsidRPr="00866CC2" w:rsidRDefault="00866CC2" w:rsidP="00866CC2">
            <w:pPr>
              <w:rPr>
                <w:color w:val="000000"/>
                <w:szCs w:val="28"/>
              </w:rPr>
            </w:pPr>
            <w:r w:rsidRPr="00866CC2">
              <w:rPr>
                <w:color w:val="000000"/>
                <w:szCs w:val="28"/>
              </w:rPr>
              <w:t>157</w:t>
            </w:r>
          </w:p>
        </w:tc>
        <w:tc>
          <w:tcPr>
            <w:tcW w:w="4054" w:type="dxa"/>
            <w:tcBorders>
              <w:top w:val="nil"/>
              <w:left w:val="nil"/>
              <w:bottom w:val="single" w:sz="4" w:space="0" w:color="auto"/>
              <w:right w:val="single" w:sz="4" w:space="0" w:color="auto"/>
            </w:tcBorders>
            <w:shd w:val="clear" w:color="auto" w:fill="auto"/>
            <w:noWrap/>
            <w:hideMark/>
          </w:tcPr>
          <w:p w14:paraId="1AC09F45" w14:textId="77777777" w:rsidR="00866CC2" w:rsidRPr="00866CC2" w:rsidRDefault="00866CC2" w:rsidP="00866CC2">
            <w:pPr>
              <w:rPr>
                <w:color w:val="000000"/>
                <w:szCs w:val="28"/>
              </w:rPr>
            </w:pPr>
            <w:r w:rsidRPr="00866CC2">
              <w:rPr>
                <w:color w:val="000000"/>
                <w:szCs w:val="28"/>
              </w:rPr>
              <w:t>65:69</w:t>
            </w:r>
          </w:p>
        </w:tc>
        <w:tc>
          <w:tcPr>
            <w:tcW w:w="1581" w:type="dxa"/>
            <w:tcBorders>
              <w:top w:val="nil"/>
              <w:left w:val="nil"/>
              <w:bottom w:val="single" w:sz="4" w:space="0" w:color="auto"/>
              <w:right w:val="single" w:sz="4" w:space="0" w:color="auto"/>
            </w:tcBorders>
            <w:shd w:val="clear" w:color="auto" w:fill="auto"/>
            <w:noWrap/>
            <w:hideMark/>
          </w:tcPr>
          <w:p w14:paraId="6AAAD6C2" w14:textId="77777777" w:rsidR="00866CC2" w:rsidRPr="00866CC2" w:rsidRDefault="00866CC2" w:rsidP="00866CC2">
            <w:pPr>
              <w:rPr>
                <w:color w:val="000000"/>
                <w:szCs w:val="28"/>
              </w:rPr>
            </w:pPr>
            <w:r w:rsidRPr="00866CC2">
              <w:rPr>
                <w:color w:val="000000"/>
                <w:szCs w:val="28"/>
              </w:rPr>
              <w:t>82.45</w:t>
            </w:r>
          </w:p>
        </w:tc>
        <w:tc>
          <w:tcPr>
            <w:tcW w:w="1588" w:type="dxa"/>
            <w:tcBorders>
              <w:top w:val="nil"/>
              <w:left w:val="nil"/>
              <w:bottom w:val="single" w:sz="4" w:space="0" w:color="auto"/>
              <w:right w:val="single" w:sz="4" w:space="0" w:color="auto"/>
            </w:tcBorders>
            <w:shd w:val="clear" w:color="auto" w:fill="auto"/>
            <w:noWrap/>
            <w:hideMark/>
          </w:tcPr>
          <w:p w14:paraId="36FDAF43"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3D396E90" w14:textId="77777777" w:rsidR="00866CC2" w:rsidRPr="00866CC2" w:rsidRDefault="00866CC2" w:rsidP="00866CC2">
            <w:pPr>
              <w:rPr>
                <w:color w:val="000000"/>
                <w:szCs w:val="28"/>
              </w:rPr>
            </w:pPr>
            <w:r w:rsidRPr="00866CC2">
              <w:rPr>
                <w:color w:val="000000"/>
                <w:szCs w:val="28"/>
              </w:rPr>
              <w:t>49.47</w:t>
            </w:r>
          </w:p>
        </w:tc>
        <w:tc>
          <w:tcPr>
            <w:tcW w:w="1756" w:type="dxa"/>
            <w:tcBorders>
              <w:top w:val="nil"/>
              <w:left w:val="nil"/>
              <w:bottom w:val="single" w:sz="4" w:space="0" w:color="auto"/>
              <w:right w:val="single" w:sz="4" w:space="0" w:color="auto"/>
            </w:tcBorders>
            <w:shd w:val="clear" w:color="auto" w:fill="auto"/>
            <w:noWrap/>
            <w:hideMark/>
          </w:tcPr>
          <w:p w14:paraId="5F53604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CA08491" w14:textId="77777777" w:rsidR="00866CC2" w:rsidRPr="00866CC2" w:rsidRDefault="00866CC2" w:rsidP="00866CC2">
            <w:pPr>
              <w:rPr>
                <w:color w:val="000000"/>
                <w:szCs w:val="28"/>
              </w:rPr>
            </w:pPr>
            <w:r w:rsidRPr="00866CC2">
              <w:rPr>
                <w:color w:val="000000"/>
                <w:szCs w:val="28"/>
              </w:rPr>
              <w:t>0.00415</w:t>
            </w:r>
          </w:p>
        </w:tc>
        <w:tc>
          <w:tcPr>
            <w:tcW w:w="2135" w:type="dxa"/>
            <w:tcBorders>
              <w:top w:val="nil"/>
              <w:left w:val="nil"/>
              <w:bottom w:val="single" w:sz="4" w:space="0" w:color="auto"/>
              <w:right w:val="single" w:sz="4" w:space="0" w:color="auto"/>
            </w:tcBorders>
            <w:shd w:val="clear" w:color="auto" w:fill="auto"/>
            <w:noWrap/>
            <w:hideMark/>
          </w:tcPr>
          <w:p w14:paraId="550A782E"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0DB15DD2"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68690459" w14:textId="77777777" w:rsidR="00866CC2" w:rsidRPr="00866CC2" w:rsidRDefault="00866CC2" w:rsidP="00866CC2">
            <w:pPr>
              <w:rPr>
                <w:color w:val="000000"/>
                <w:szCs w:val="28"/>
              </w:rPr>
            </w:pPr>
            <w:r w:rsidRPr="00866CC2">
              <w:rPr>
                <w:color w:val="000000"/>
                <w:szCs w:val="28"/>
              </w:rPr>
              <w:t>18.55125</w:t>
            </w:r>
          </w:p>
        </w:tc>
        <w:tc>
          <w:tcPr>
            <w:tcW w:w="2835" w:type="dxa"/>
            <w:tcBorders>
              <w:top w:val="nil"/>
              <w:left w:val="nil"/>
              <w:bottom w:val="single" w:sz="4" w:space="0" w:color="auto"/>
              <w:right w:val="single" w:sz="4" w:space="0" w:color="auto"/>
            </w:tcBorders>
            <w:shd w:val="clear" w:color="auto" w:fill="auto"/>
            <w:noWrap/>
            <w:hideMark/>
          </w:tcPr>
          <w:p w14:paraId="1FD8B9FA" w14:textId="77777777" w:rsidR="00866CC2" w:rsidRPr="00866CC2" w:rsidRDefault="00866CC2" w:rsidP="00866CC2">
            <w:pPr>
              <w:rPr>
                <w:color w:val="000000"/>
                <w:szCs w:val="28"/>
              </w:rPr>
            </w:pPr>
            <w:r w:rsidRPr="00866CC2">
              <w:rPr>
                <w:color w:val="000000"/>
                <w:szCs w:val="28"/>
              </w:rPr>
              <w:t>18.55125</w:t>
            </w:r>
          </w:p>
        </w:tc>
      </w:tr>
      <w:tr w:rsidR="00866CC2" w:rsidRPr="00866CC2" w14:paraId="7418433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B004D9A" w14:textId="77777777" w:rsidR="00866CC2" w:rsidRPr="00866CC2" w:rsidRDefault="00866CC2" w:rsidP="00866CC2">
            <w:pPr>
              <w:rPr>
                <w:color w:val="000000"/>
                <w:szCs w:val="28"/>
              </w:rPr>
            </w:pPr>
            <w:r w:rsidRPr="00866CC2">
              <w:rPr>
                <w:color w:val="000000"/>
                <w:szCs w:val="28"/>
              </w:rPr>
              <w:t>158</w:t>
            </w:r>
          </w:p>
        </w:tc>
        <w:tc>
          <w:tcPr>
            <w:tcW w:w="4054" w:type="dxa"/>
            <w:tcBorders>
              <w:top w:val="nil"/>
              <w:left w:val="nil"/>
              <w:bottom w:val="single" w:sz="4" w:space="0" w:color="auto"/>
              <w:right w:val="single" w:sz="4" w:space="0" w:color="auto"/>
            </w:tcBorders>
            <w:shd w:val="clear" w:color="auto" w:fill="auto"/>
            <w:noWrap/>
            <w:hideMark/>
          </w:tcPr>
          <w:p w14:paraId="55ADFB77" w14:textId="77777777" w:rsidR="00866CC2" w:rsidRPr="00866CC2" w:rsidRDefault="00866CC2" w:rsidP="00866CC2">
            <w:pPr>
              <w:rPr>
                <w:color w:val="000000"/>
                <w:szCs w:val="28"/>
              </w:rPr>
            </w:pPr>
            <w:r w:rsidRPr="00866CC2">
              <w:rPr>
                <w:color w:val="000000"/>
                <w:szCs w:val="28"/>
              </w:rPr>
              <w:t>69:70</w:t>
            </w:r>
          </w:p>
        </w:tc>
        <w:tc>
          <w:tcPr>
            <w:tcW w:w="1581" w:type="dxa"/>
            <w:tcBorders>
              <w:top w:val="nil"/>
              <w:left w:val="nil"/>
              <w:bottom w:val="single" w:sz="4" w:space="0" w:color="auto"/>
              <w:right w:val="single" w:sz="4" w:space="0" w:color="auto"/>
            </w:tcBorders>
            <w:shd w:val="clear" w:color="auto" w:fill="auto"/>
            <w:noWrap/>
            <w:hideMark/>
          </w:tcPr>
          <w:p w14:paraId="0E94DB13" w14:textId="77777777" w:rsidR="00866CC2" w:rsidRPr="00866CC2" w:rsidRDefault="00866CC2" w:rsidP="00866CC2">
            <w:pPr>
              <w:rPr>
                <w:color w:val="000000"/>
                <w:szCs w:val="28"/>
              </w:rPr>
            </w:pPr>
            <w:r w:rsidRPr="00866CC2">
              <w:rPr>
                <w:color w:val="000000"/>
                <w:szCs w:val="28"/>
              </w:rPr>
              <w:t>38.12</w:t>
            </w:r>
          </w:p>
        </w:tc>
        <w:tc>
          <w:tcPr>
            <w:tcW w:w="1588" w:type="dxa"/>
            <w:tcBorders>
              <w:top w:val="nil"/>
              <w:left w:val="nil"/>
              <w:bottom w:val="single" w:sz="4" w:space="0" w:color="auto"/>
              <w:right w:val="single" w:sz="4" w:space="0" w:color="auto"/>
            </w:tcBorders>
            <w:shd w:val="clear" w:color="auto" w:fill="auto"/>
            <w:noWrap/>
            <w:hideMark/>
          </w:tcPr>
          <w:p w14:paraId="7FA52F61" w14:textId="77777777" w:rsidR="00866CC2" w:rsidRPr="00866CC2" w:rsidRDefault="00866CC2" w:rsidP="00866CC2">
            <w:pPr>
              <w:rPr>
                <w:color w:val="000000"/>
                <w:szCs w:val="28"/>
              </w:rPr>
            </w:pPr>
            <w:r w:rsidRPr="00866CC2">
              <w:rPr>
                <w:color w:val="000000"/>
                <w:szCs w:val="28"/>
              </w:rPr>
              <w:t>114</w:t>
            </w:r>
          </w:p>
        </w:tc>
        <w:tc>
          <w:tcPr>
            <w:tcW w:w="1455" w:type="dxa"/>
            <w:tcBorders>
              <w:top w:val="nil"/>
              <w:left w:val="nil"/>
              <w:bottom w:val="single" w:sz="4" w:space="0" w:color="auto"/>
              <w:right w:val="single" w:sz="4" w:space="0" w:color="auto"/>
            </w:tcBorders>
            <w:shd w:val="clear" w:color="auto" w:fill="auto"/>
            <w:noWrap/>
            <w:hideMark/>
          </w:tcPr>
          <w:p w14:paraId="7F17A760" w14:textId="77777777" w:rsidR="00866CC2" w:rsidRPr="00866CC2" w:rsidRDefault="00866CC2" w:rsidP="00866CC2">
            <w:pPr>
              <w:rPr>
                <w:color w:val="000000"/>
                <w:szCs w:val="28"/>
              </w:rPr>
            </w:pPr>
            <w:r w:rsidRPr="00866CC2">
              <w:rPr>
                <w:color w:val="000000"/>
                <w:szCs w:val="28"/>
              </w:rPr>
              <w:t>7.624</w:t>
            </w:r>
          </w:p>
        </w:tc>
        <w:tc>
          <w:tcPr>
            <w:tcW w:w="1756" w:type="dxa"/>
            <w:tcBorders>
              <w:top w:val="nil"/>
              <w:left w:val="nil"/>
              <w:bottom w:val="single" w:sz="4" w:space="0" w:color="auto"/>
              <w:right w:val="single" w:sz="4" w:space="0" w:color="auto"/>
            </w:tcBorders>
            <w:shd w:val="clear" w:color="auto" w:fill="auto"/>
            <w:noWrap/>
            <w:hideMark/>
          </w:tcPr>
          <w:p w14:paraId="497D19EA"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F581294" w14:textId="77777777" w:rsidR="00866CC2" w:rsidRPr="00866CC2" w:rsidRDefault="00866CC2" w:rsidP="00866CC2">
            <w:pPr>
              <w:rPr>
                <w:color w:val="000000"/>
                <w:szCs w:val="28"/>
              </w:rPr>
            </w:pPr>
            <w:r w:rsidRPr="00866CC2">
              <w:rPr>
                <w:color w:val="000000"/>
                <w:szCs w:val="28"/>
              </w:rPr>
              <w:t>0.00085</w:t>
            </w:r>
          </w:p>
        </w:tc>
        <w:tc>
          <w:tcPr>
            <w:tcW w:w="2135" w:type="dxa"/>
            <w:tcBorders>
              <w:top w:val="nil"/>
              <w:left w:val="nil"/>
              <w:bottom w:val="single" w:sz="4" w:space="0" w:color="auto"/>
              <w:right w:val="single" w:sz="4" w:space="0" w:color="auto"/>
            </w:tcBorders>
            <w:shd w:val="clear" w:color="auto" w:fill="auto"/>
            <w:noWrap/>
            <w:hideMark/>
          </w:tcPr>
          <w:p w14:paraId="50CD992C"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A7A0BEA"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37281588" w14:textId="77777777" w:rsidR="00866CC2" w:rsidRPr="00866CC2" w:rsidRDefault="00866CC2" w:rsidP="00866CC2">
            <w:pPr>
              <w:rPr>
                <w:color w:val="000000"/>
                <w:szCs w:val="28"/>
              </w:rPr>
            </w:pPr>
            <w:r w:rsidRPr="00866CC2">
              <w:rPr>
                <w:color w:val="000000"/>
                <w:szCs w:val="28"/>
              </w:rPr>
              <w:t>0.91488</w:t>
            </w:r>
          </w:p>
        </w:tc>
        <w:tc>
          <w:tcPr>
            <w:tcW w:w="2835" w:type="dxa"/>
            <w:tcBorders>
              <w:top w:val="nil"/>
              <w:left w:val="nil"/>
              <w:bottom w:val="single" w:sz="4" w:space="0" w:color="auto"/>
              <w:right w:val="single" w:sz="4" w:space="0" w:color="auto"/>
            </w:tcBorders>
            <w:shd w:val="clear" w:color="auto" w:fill="auto"/>
            <w:noWrap/>
            <w:hideMark/>
          </w:tcPr>
          <w:p w14:paraId="17CED042" w14:textId="77777777" w:rsidR="00866CC2" w:rsidRPr="00866CC2" w:rsidRDefault="00866CC2" w:rsidP="00866CC2">
            <w:pPr>
              <w:rPr>
                <w:color w:val="000000"/>
                <w:szCs w:val="28"/>
              </w:rPr>
            </w:pPr>
            <w:r w:rsidRPr="00866CC2">
              <w:rPr>
                <w:color w:val="000000"/>
                <w:szCs w:val="28"/>
              </w:rPr>
              <w:t>0.91488</w:t>
            </w:r>
          </w:p>
        </w:tc>
      </w:tr>
      <w:tr w:rsidR="00866CC2" w:rsidRPr="00866CC2" w14:paraId="453E733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1D8CED5" w14:textId="77777777" w:rsidR="00866CC2" w:rsidRPr="00866CC2" w:rsidRDefault="00866CC2" w:rsidP="00866CC2">
            <w:pPr>
              <w:rPr>
                <w:color w:val="000000"/>
                <w:szCs w:val="28"/>
              </w:rPr>
            </w:pPr>
            <w:r w:rsidRPr="00866CC2">
              <w:rPr>
                <w:color w:val="000000"/>
                <w:szCs w:val="28"/>
              </w:rPr>
              <w:t>159</w:t>
            </w:r>
          </w:p>
        </w:tc>
        <w:tc>
          <w:tcPr>
            <w:tcW w:w="4054" w:type="dxa"/>
            <w:tcBorders>
              <w:top w:val="nil"/>
              <w:left w:val="nil"/>
              <w:bottom w:val="single" w:sz="4" w:space="0" w:color="auto"/>
              <w:right w:val="single" w:sz="4" w:space="0" w:color="auto"/>
            </w:tcBorders>
            <w:shd w:val="clear" w:color="auto" w:fill="auto"/>
            <w:noWrap/>
            <w:hideMark/>
          </w:tcPr>
          <w:p w14:paraId="5583A076" w14:textId="77777777" w:rsidR="00866CC2" w:rsidRPr="00866CC2" w:rsidRDefault="00866CC2" w:rsidP="00866CC2">
            <w:pPr>
              <w:rPr>
                <w:color w:val="000000"/>
                <w:szCs w:val="28"/>
              </w:rPr>
            </w:pPr>
            <w:r w:rsidRPr="00866CC2">
              <w:rPr>
                <w:color w:val="000000"/>
                <w:szCs w:val="28"/>
              </w:rPr>
              <w:t>70:ОВД</w:t>
            </w:r>
          </w:p>
        </w:tc>
        <w:tc>
          <w:tcPr>
            <w:tcW w:w="1581" w:type="dxa"/>
            <w:tcBorders>
              <w:top w:val="nil"/>
              <w:left w:val="nil"/>
              <w:bottom w:val="single" w:sz="4" w:space="0" w:color="auto"/>
              <w:right w:val="single" w:sz="4" w:space="0" w:color="auto"/>
            </w:tcBorders>
            <w:shd w:val="clear" w:color="auto" w:fill="auto"/>
            <w:noWrap/>
            <w:hideMark/>
          </w:tcPr>
          <w:p w14:paraId="35AFBBF7" w14:textId="77777777" w:rsidR="00866CC2" w:rsidRPr="00866CC2" w:rsidRDefault="00866CC2" w:rsidP="00866CC2">
            <w:pPr>
              <w:rPr>
                <w:color w:val="000000"/>
                <w:szCs w:val="28"/>
              </w:rPr>
            </w:pPr>
            <w:r w:rsidRPr="00866CC2">
              <w:rPr>
                <w:color w:val="000000"/>
                <w:szCs w:val="28"/>
              </w:rPr>
              <w:t>35.44</w:t>
            </w:r>
          </w:p>
        </w:tc>
        <w:tc>
          <w:tcPr>
            <w:tcW w:w="1588" w:type="dxa"/>
            <w:tcBorders>
              <w:top w:val="nil"/>
              <w:left w:val="nil"/>
              <w:bottom w:val="single" w:sz="4" w:space="0" w:color="auto"/>
              <w:right w:val="single" w:sz="4" w:space="0" w:color="auto"/>
            </w:tcBorders>
            <w:shd w:val="clear" w:color="auto" w:fill="auto"/>
            <w:noWrap/>
            <w:hideMark/>
          </w:tcPr>
          <w:p w14:paraId="31CAB831"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4908F1E3" w14:textId="77777777" w:rsidR="00866CC2" w:rsidRPr="00866CC2" w:rsidRDefault="00866CC2" w:rsidP="00866CC2">
            <w:pPr>
              <w:rPr>
                <w:color w:val="000000"/>
                <w:szCs w:val="28"/>
              </w:rPr>
            </w:pPr>
            <w:r w:rsidRPr="00866CC2">
              <w:rPr>
                <w:color w:val="000000"/>
                <w:szCs w:val="28"/>
              </w:rPr>
              <w:t>5.6704</w:t>
            </w:r>
          </w:p>
        </w:tc>
        <w:tc>
          <w:tcPr>
            <w:tcW w:w="1756" w:type="dxa"/>
            <w:tcBorders>
              <w:top w:val="nil"/>
              <w:left w:val="nil"/>
              <w:bottom w:val="single" w:sz="4" w:space="0" w:color="auto"/>
              <w:right w:val="single" w:sz="4" w:space="0" w:color="auto"/>
            </w:tcBorders>
            <w:shd w:val="clear" w:color="auto" w:fill="auto"/>
            <w:noWrap/>
            <w:hideMark/>
          </w:tcPr>
          <w:p w14:paraId="7734733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236134D" w14:textId="77777777" w:rsidR="00866CC2" w:rsidRPr="00866CC2" w:rsidRDefault="00866CC2" w:rsidP="00866CC2">
            <w:pPr>
              <w:rPr>
                <w:color w:val="000000"/>
                <w:szCs w:val="28"/>
              </w:rPr>
            </w:pPr>
            <w:r w:rsidRPr="00866CC2">
              <w:rPr>
                <w:color w:val="000000"/>
                <w:szCs w:val="28"/>
              </w:rPr>
              <w:t>0.00074</w:t>
            </w:r>
          </w:p>
        </w:tc>
        <w:tc>
          <w:tcPr>
            <w:tcW w:w="2135" w:type="dxa"/>
            <w:tcBorders>
              <w:top w:val="nil"/>
              <w:left w:val="nil"/>
              <w:bottom w:val="single" w:sz="4" w:space="0" w:color="auto"/>
              <w:right w:val="single" w:sz="4" w:space="0" w:color="auto"/>
            </w:tcBorders>
            <w:shd w:val="clear" w:color="auto" w:fill="auto"/>
            <w:noWrap/>
            <w:hideMark/>
          </w:tcPr>
          <w:p w14:paraId="5F8F3B86"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4EB799F"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28A5787E" w14:textId="77777777" w:rsidR="00866CC2" w:rsidRPr="00866CC2" w:rsidRDefault="00866CC2" w:rsidP="00866CC2">
            <w:pPr>
              <w:rPr>
                <w:color w:val="000000"/>
                <w:szCs w:val="28"/>
              </w:rPr>
            </w:pPr>
            <w:r w:rsidRPr="00866CC2">
              <w:rPr>
                <w:color w:val="000000"/>
                <w:szCs w:val="28"/>
              </w:rPr>
              <w:t>0.56350</w:t>
            </w:r>
          </w:p>
        </w:tc>
        <w:tc>
          <w:tcPr>
            <w:tcW w:w="2835" w:type="dxa"/>
            <w:tcBorders>
              <w:top w:val="nil"/>
              <w:left w:val="nil"/>
              <w:bottom w:val="single" w:sz="4" w:space="0" w:color="auto"/>
              <w:right w:val="single" w:sz="4" w:space="0" w:color="auto"/>
            </w:tcBorders>
            <w:shd w:val="clear" w:color="auto" w:fill="auto"/>
            <w:noWrap/>
            <w:hideMark/>
          </w:tcPr>
          <w:p w14:paraId="6F0C484C" w14:textId="77777777" w:rsidR="00866CC2" w:rsidRPr="00866CC2" w:rsidRDefault="00866CC2" w:rsidP="00866CC2">
            <w:pPr>
              <w:rPr>
                <w:color w:val="000000"/>
                <w:szCs w:val="28"/>
              </w:rPr>
            </w:pPr>
            <w:r w:rsidRPr="00866CC2">
              <w:rPr>
                <w:color w:val="000000"/>
                <w:szCs w:val="28"/>
              </w:rPr>
              <w:t>0.56350</w:t>
            </w:r>
          </w:p>
        </w:tc>
      </w:tr>
      <w:tr w:rsidR="00866CC2" w:rsidRPr="00866CC2" w14:paraId="208F245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7D7A6BB" w14:textId="77777777" w:rsidR="00866CC2" w:rsidRPr="00866CC2" w:rsidRDefault="00866CC2" w:rsidP="00866CC2">
            <w:pPr>
              <w:rPr>
                <w:color w:val="000000"/>
                <w:szCs w:val="28"/>
              </w:rPr>
            </w:pPr>
            <w:r w:rsidRPr="00866CC2">
              <w:rPr>
                <w:color w:val="000000"/>
                <w:szCs w:val="28"/>
              </w:rPr>
              <w:t>160</w:t>
            </w:r>
          </w:p>
        </w:tc>
        <w:tc>
          <w:tcPr>
            <w:tcW w:w="4054" w:type="dxa"/>
            <w:tcBorders>
              <w:top w:val="nil"/>
              <w:left w:val="nil"/>
              <w:bottom w:val="single" w:sz="4" w:space="0" w:color="auto"/>
              <w:right w:val="single" w:sz="4" w:space="0" w:color="auto"/>
            </w:tcBorders>
            <w:shd w:val="clear" w:color="auto" w:fill="auto"/>
            <w:noWrap/>
            <w:hideMark/>
          </w:tcPr>
          <w:p w14:paraId="772416EB" w14:textId="77777777" w:rsidR="00866CC2" w:rsidRPr="00866CC2" w:rsidRDefault="00866CC2" w:rsidP="00866CC2">
            <w:pPr>
              <w:rPr>
                <w:color w:val="000000"/>
                <w:szCs w:val="28"/>
              </w:rPr>
            </w:pPr>
            <w:r w:rsidRPr="00866CC2">
              <w:rPr>
                <w:color w:val="000000"/>
                <w:szCs w:val="28"/>
              </w:rPr>
              <w:t>70:Администр</w:t>
            </w:r>
          </w:p>
        </w:tc>
        <w:tc>
          <w:tcPr>
            <w:tcW w:w="1581" w:type="dxa"/>
            <w:tcBorders>
              <w:top w:val="nil"/>
              <w:left w:val="nil"/>
              <w:bottom w:val="single" w:sz="4" w:space="0" w:color="auto"/>
              <w:right w:val="single" w:sz="4" w:space="0" w:color="auto"/>
            </w:tcBorders>
            <w:shd w:val="clear" w:color="auto" w:fill="auto"/>
            <w:noWrap/>
            <w:hideMark/>
          </w:tcPr>
          <w:p w14:paraId="3E901E0C" w14:textId="77777777" w:rsidR="00866CC2" w:rsidRPr="00866CC2" w:rsidRDefault="00866CC2" w:rsidP="00866CC2">
            <w:pPr>
              <w:rPr>
                <w:color w:val="000000"/>
                <w:szCs w:val="28"/>
              </w:rPr>
            </w:pPr>
            <w:r w:rsidRPr="00866CC2">
              <w:rPr>
                <w:color w:val="000000"/>
                <w:szCs w:val="28"/>
              </w:rPr>
              <w:t>8.52</w:t>
            </w:r>
          </w:p>
        </w:tc>
        <w:tc>
          <w:tcPr>
            <w:tcW w:w="1588" w:type="dxa"/>
            <w:tcBorders>
              <w:top w:val="nil"/>
              <w:left w:val="nil"/>
              <w:bottom w:val="single" w:sz="4" w:space="0" w:color="auto"/>
              <w:right w:val="single" w:sz="4" w:space="0" w:color="auto"/>
            </w:tcBorders>
            <w:shd w:val="clear" w:color="auto" w:fill="auto"/>
            <w:noWrap/>
            <w:hideMark/>
          </w:tcPr>
          <w:p w14:paraId="39DD82C2"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01EE2280" w14:textId="77777777" w:rsidR="00866CC2" w:rsidRPr="00866CC2" w:rsidRDefault="00866CC2" w:rsidP="00866CC2">
            <w:pPr>
              <w:rPr>
                <w:color w:val="000000"/>
                <w:szCs w:val="28"/>
              </w:rPr>
            </w:pPr>
            <w:r w:rsidRPr="00866CC2">
              <w:rPr>
                <w:color w:val="000000"/>
                <w:szCs w:val="28"/>
              </w:rPr>
              <w:t>1.3632</w:t>
            </w:r>
          </w:p>
        </w:tc>
        <w:tc>
          <w:tcPr>
            <w:tcW w:w="1756" w:type="dxa"/>
            <w:tcBorders>
              <w:top w:val="nil"/>
              <w:left w:val="nil"/>
              <w:bottom w:val="single" w:sz="4" w:space="0" w:color="auto"/>
              <w:right w:val="single" w:sz="4" w:space="0" w:color="auto"/>
            </w:tcBorders>
            <w:shd w:val="clear" w:color="auto" w:fill="auto"/>
            <w:noWrap/>
            <w:hideMark/>
          </w:tcPr>
          <w:p w14:paraId="27AE29B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F82570C" w14:textId="77777777" w:rsidR="00866CC2" w:rsidRPr="00866CC2" w:rsidRDefault="00866CC2" w:rsidP="00866CC2">
            <w:pPr>
              <w:rPr>
                <w:color w:val="000000"/>
                <w:szCs w:val="28"/>
              </w:rPr>
            </w:pPr>
            <w:r w:rsidRPr="00866CC2">
              <w:rPr>
                <w:color w:val="000000"/>
                <w:szCs w:val="28"/>
              </w:rPr>
              <w:t>0.00018</w:t>
            </w:r>
          </w:p>
        </w:tc>
        <w:tc>
          <w:tcPr>
            <w:tcW w:w="2135" w:type="dxa"/>
            <w:tcBorders>
              <w:top w:val="nil"/>
              <w:left w:val="nil"/>
              <w:bottom w:val="single" w:sz="4" w:space="0" w:color="auto"/>
              <w:right w:val="single" w:sz="4" w:space="0" w:color="auto"/>
            </w:tcBorders>
            <w:shd w:val="clear" w:color="auto" w:fill="auto"/>
            <w:noWrap/>
            <w:hideMark/>
          </w:tcPr>
          <w:p w14:paraId="26525FD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133BE4E"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79189232" w14:textId="77777777" w:rsidR="00866CC2" w:rsidRPr="00866CC2" w:rsidRDefault="00866CC2" w:rsidP="00866CC2">
            <w:pPr>
              <w:rPr>
                <w:color w:val="000000"/>
                <w:szCs w:val="28"/>
              </w:rPr>
            </w:pPr>
            <w:r w:rsidRPr="00866CC2">
              <w:rPr>
                <w:color w:val="000000"/>
                <w:szCs w:val="28"/>
              </w:rPr>
              <w:t>0.13547</w:t>
            </w:r>
          </w:p>
        </w:tc>
        <w:tc>
          <w:tcPr>
            <w:tcW w:w="2835" w:type="dxa"/>
            <w:tcBorders>
              <w:top w:val="nil"/>
              <w:left w:val="nil"/>
              <w:bottom w:val="single" w:sz="4" w:space="0" w:color="auto"/>
              <w:right w:val="single" w:sz="4" w:space="0" w:color="auto"/>
            </w:tcBorders>
            <w:shd w:val="clear" w:color="auto" w:fill="auto"/>
            <w:noWrap/>
            <w:hideMark/>
          </w:tcPr>
          <w:p w14:paraId="3EAD7C87" w14:textId="77777777" w:rsidR="00866CC2" w:rsidRPr="00866CC2" w:rsidRDefault="00866CC2" w:rsidP="00866CC2">
            <w:pPr>
              <w:rPr>
                <w:color w:val="000000"/>
                <w:szCs w:val="28"/>
              </w:rPr>
            </w:pPr>
            <w:r w:rsidRPr="00866CC2">
              <w:rPr>
                <w:color w:val="000000"/>
                <w:szCs w:val="28"/>
              </w:rPr>
              <w:t>0.13547</w:t>
            </w:r>
          </w:p>
        </w:tc>
      </w:tr>
      <w:tr w:rsidR="00866CC2" w:rsidRPr="00866CC2" w14:paraId="5C26246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E7189D3" w14:textId="77777777" w:rsidR="00866CC2" w:rsidRPr="00866CC2" w:rsidRDefault="00866CC2" w:rsidP="00866CC2">
            <w:pPr>
              <w:rPr>
                <w:color w:val="000000"/>
                <w:szCs w:val="28"/>
              </w:rPr>
            </w:pPr>
            <w:r w:rsidRPr="00866CC2">
              <w:rPr>
                <w:color w:val="000000"/>
                <w:szCs w:val="28"/>
              </w:rPr>
              <w:t>161</w:t>
            </w:r>
          </w:p>
        </w:tc>
        <w:tc>
          <w:tcPr>
            <w:tcW w:w="4054" w:type="dxa"/>
            <w:tcBorders>
              <w:top w:val="nil"/>
              <w:left w:val="nil"/>
              <w:bottom w:val="single" w:sz="4" w:space="0" w:color="auto"/>
              <w:right w:val="single" w:sz="4" w:space="0" w:color="auto"/>
            </w:tcBorders>
            <w:shd w:val="clear" w:color="auto" w:fill="auto"/>
            <w:noWrap/>
            <w:hideMark/>
          </w:tcPr>
          <w:p w14:paraId="54C13F4A" w14:textId="77777777" w:rsidR="00866CC2" w:rsidRPr="00866CC2" w:rsidRDefault="00866CC2" w:rsidP="00866CC2">
            <w:pPr>
              <w:rPr>
                <w:color w:val="000000"/>
                <w:szCs w:val="28"/>
              </w:rPr>
            </w:pPr>
            <w:r w:rsidRPr="00866CC2">
              <w:rPr>
                <w:color w:val="000000"/>
                <w:szCs w:val="28"/>
              </w:rPr>
              <w:t>69:69а</w:t>
            </w:r>
          </w:p>
        </w:tc>
        <w:tc>
          <w:tcPr>
            <w:tcW w:w="1581" w:type="dxa"/>
            <w:tcBorders>
              <w:top w:val="nil"/>
              <w:left w:val="nil"/>
              <w:bottom w:val="single" w:sz="4" w:space="0" w:color="auto"/>
              <w:right w:val="single" w:sz="4" w:space="0" w:color="auto"/>
            </w:tcBorders>
            <w:shd w:val="clear" w:color="auto" w:fill="auto"/>
            <w:noWrap/>
            <w:hideMark/>
          </w:tcPr>
          <w:p w14:paraId="14A5D958" w14:textId="77777777" w:rsidR="00866CC2" w:rsidRPr="00866CC2" w:rsidRDefault="00866CC2" w:rsidP="00866CC2">
            <w:pPr>
              <w:rPr>
                <w:color w:val="000000"/>
                <w:szCs w:val="28"/>
              </w:rPr>
            </w:pPr>
            <w:r w:rsidRPr="00866CC2">
              <w:rPr>
                <w:color w:val="000000"/>
                <w:szCs w:val="28"/>
              </w:rPr>
              <w:t>20.43</w:t>
            </w:r>
          </w:p>
        </w:tc>
        <w:tc>
          <w:tcPr>
            <w:tcW w:w="1588" w:type="dxa"/>
            <w:tcBorders>
              <w:top w:val="nil"/>
              <w:left w:val="nil"/>
              <w:bottom w:val="single" w:sz="4" w:space="0" w:color="auto"/>
              <w:right w:val="single" w:sz="4" w:space="0" w:color="auto"/>
            </w:tcBorders>
            <w:shd w:val="clear" w:color="auto" w:fill="auto"/>
            <w:noWrap/>
            <w:hideMark/>
          </w:tcPr>
          <w:p w14:paraId="398FC82E"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5BFF63ED" w14:textId="77777777" w:rsidR="00866CC2" w:rsidRPr="00866CC2" w:rsidRDefault="00866CC2" w:rsidP="00866CC2">
            <w:pPr>
              <w:rPr>
                <w:color w:val="000000"/>
                <w:szCs w:val="28"/>
              </w:rPr>
            </w:pPr>
            <w:r w:rsidRPr="00866CC2">
              <w:rPr>
                <w:color w:val="000000"/>
                <w:szCs w:val="28"/>
              </w:rPr>
              <w:t>6.129</w:t>
            </w:r>
          </w:p>
        </w:tc>
        <w:tc>
          <w:tcPr>
            <w:tcW w:w="1756" w:type="dxa"/>
            <w:tcBorders>
              <w:top w:val="nil"/>
              <w:left w:val="nil"/>
              <w:bottom w:val="single" w:sz="4" w:space="0" w:color="auto"/>
              <w:right w:val="single" w:sz="4" w:space="0" w:color="auto"/>
            </w:tcBorders>
            <w:shd w:val="clear" w:color="auto" w:fill="auto"/>
            <w:noWrap/>
            <w:hideMark/>
          </w:tcPr>
          <w:p w14:paraId="6FA9656B"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0A4B068" w14:textId="77777777" w:rsidR="00866CC2" w:rsidRPr="00866CC2" w:rsidRDefault="00866CC2" w:rsidP="00866CC2">
            <w:pPr>
              <w:rPr>
                <w:color w:val="000000"/>
                <w:szCs w:val="28"/>
              </w:rPr>
            </w:pPr>
            <w:r w:rsidRPr="00866CC2">
              <w:rPr>
                <w:color w:val="000000"/>
                <w:szCs w:val="28"/>
              </w:rPr>
              <w:t>0.00057</w:t>
            </w:r>
          </w:p>
        </w:tc>
        <w:tc>
          <w:tcPr>
            <w:tcW w:w="2135" w:type="dxa"/>
            <w:tcBorders>
              <w:top w:val="nil"/>
              <w:left w:val="nil"/>
              <w:bottom w:val="single" w:sz="4" w:space="0" w:color="auto"/>
              <w:right w:val="single" w:sz="4" w:space="0" w:color="auto"/>
            </w:tcBorders>
            <w:shd w:val="clear" w:color="auto" w:fill="auto"/>
            <w:noWrap/>
            <w:hideMark/>
          </w:tcPr>
          <w:p w14:paraId="59106D68"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664210A3"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0F851F99" w14:textId="77777777" w:rsidR="00866CC2" w:rsidRPr="00866CC2" w:rsidRDefault="00866CC2" w:rsidP="00866CC2">
            <w:pPr>
              <w:rPr>
                <w:color w:val="000000"/>
                <w:szCs w:val="28"/>
              </w:rPr>
            </w:pPr>
            <w:r w:rsidRPr="00866CC2">
              <w:rPr>
                <w:color w:val="000000"/>
                <w:szCs w:val="28"/>
              </w:rPr>
              <w:t>1.10322</w:t>
            </w:r>
          </w:p>
        </w:tc>
        <w:tc>
          <w:tcPr>
            <w:tcW w:w="2835" w:type="dxa"/>
            <w:tcBorders>
              <w:top w:val="nil"/>
              <w:left w:val="nil"/>
              <w:bottom w:val="single" w:sz="4" w:space="0" w:color="auto"/>
              <w:right w:val="single" w:sz="4" w:space="0" w:color="auto"/>
            </w:tcBorders>
            <w:shd w:val="clear" w:color="auto" w:fill="auto"/>
            <w:noWrap/>
            <w:hideMark/>
          </w:tcPr>
          <w:p w14:paraId="0119F705" w14:textId="77777777" w:rsidR="00866CC2" w:rsidRPr="00866CC2" w:rsidRDefault="00866CC2" w:rsidP="00866CC2">
            <w:pPr>
              <w:rPr>
                <w:color w:val="000000"/>
                <w:szCs w:val="28"/>
              </w:rPr>
            </w:pPr>
            <w:r w:rsidRPr="00866CC2">
              <w:rPr>
                <w:color w:val="000000"/>
                <w:szCs w:val="28"/>
              </w:rPr>
              <w:t>1.10322</w:t>
            </w:r>
          </w:p>
        </w:tc>
      </w:tr>
      <w:tr w:rsidR="00866CC2" w:rsidRPr="00866CC2" w14:paraId="4C93754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E4F55FE" w14:textId="77777777" w:rsidR="00866CC2" w:rsidRPr="00866CC2" w:rsidRDefault="00866CC2" w:rsidP="00866CC2">
            <w:pPr>
              <w:rPr>
                <w:color w:val="000000"/>
                <w:szCs w:val="28"/>
              </w:rPr>
            </w:pPr>
            <w:r w:rsidRPr="00866CC2">
              <w:rPr>
                <w:color w:val="000000"/>
                <w:szCs w:val="28"/>
              </w:rPr>
              <w:t>162</w:t>
            </w:r>
          </w:p>
        </w:tc>
        <w:tc>
          <w:tcPr>
            <w:tcW w:w="4054" w:type="dxa"/>
            <w:tcBorders>
              <w:top w:val="nil"/>
              <w:left w:val="nil"/>
              <w:bottom w:val="single" w:sz="4" w:space="0" w:color="auto"/>
              <w:right w:val="single" w:sz="4" w:space="0" w:color="auto"/>
            </w:tcBorders>
            <w:shd w:val="clear" w:color="auto" w:fill="auto"/>
            <w:noWrap/>
            <w:hideMark/>
          </w:tcPr>
          <w:p w14:paraId="04A2B6A9" w14:textId="77777777" w:rsidR="00866CC2" w:rsidRPr="00866CC2" w:rsidRDefault="00866CC2" w:rsidP="00866CC2">
            <w:pPr>
              <w:rPr>
                <w:color w:val="000000"/>
                <w:szCs w:val="28"/>
              </w:rPr>
            </w:pPr>
            <w:r w:rsidRPr="00866CC2">
              <w:rPr>
                <w:color w:val="000000"/>
                <w:szCs w:val="28"/>
              </w:rPr>
              <w:t>69а:№21а</w:t>
            </w:r>
          </w:p>
        </w:tc>
        <w:tc>
          <w:tcPr>
            <w:tcW w:w="1581" w:type="dxa"/>
            <w:tcBorders>
              <w:top w:val="nil"/>
              <w:left w:val="nil"/>
              <w:bottom w:val="single" w:sz="4" w:space="0" w:color="auto"/>
              <w:right w:val="single" w:sz="4" w:space="0" w:color="auto"/>
            </w:tcBorders>
            <w:shd w:val="clear" w:color="auto" w:fill="auto"/>
            <w:noWrap/>
            <w:hideMark/>
          </w:tcPr>
          <w:p w14:paraId="71462C83" w14:textId="77777777" w:rsidR="00866CC2" w:rsidRPr="00866CC2" w:rsidRDefault="00866CC2" w:rsidP="00866CC2">
            <w:pPr>
              <w:rPr>
                <w:color w:val="000000"/>
                <w:szCs w:val="28"/>
              </w:rPr>
            </w:pPr>
            <w:r w:rsidRPr="00866CC2">
              <w:rPr>
                <w:color w:val="000000"/>
                <w:szCs w:val="28"/>
              </w:rPr>
              <w:t>5.11</w:t>
            </w:r>
          </w:p>
        </w:tc>
        <w:tc>
          <w:tcPr>
            <w:tcW w:w="1588" w:type="dxa"/>
            <w:tcBorders>
              <w:top w:val="nil"/>
              <w:left w:val="nil"/>
              <w:bottom w:val="single" w:sz="4" w:space="0" w:color="auto"/>
              <w:right w:val="single" w:sz="4" w:space="0" w:color="auto"/>
            </w:tcBorders>
            <w:shd w:val="clear" w:color="auto" w:fill="auto"/>
            <w:noWrap/>
            <w:hideMark/>
          </w:tcPr>
          <w:p w14:paraId="2C26837E"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5C8F53CF" w14:textId="77777777" w:rsidR="00866CC2" w:rsidRPr="00866CC2" w:rsidRDefault="00866CC2" w:rsidP="00866CC2">
            <w:pPr>
              <w:rPr>
                <w:color w:val="000000"/>
                <w:szCs w:val="28"/>
              </w:rPr>
            </w:pPr>
            <w:r w:rsidRPr="00866CC2">
              <w:rPr>
                <w:color w:val="000000"/>
                <w:szCs w:val="28"/>
              </w:rPr>
              <w:t>1.022</w:t>
            </w:r>
          </w:p>
        </w:tc>
        <w:tc>
          <w:tcPr>
            <w:tcW w:w="1756" w:type="dxa"/>
            <w:tcBorders>
              <w:top w:val="nil"/>
              <w:left w:val="nil"/>
              <w:bottom w:val="single" w:sz="4" w:space="0" w:color="auto"/>
              <w:right w:val="single" w:sz="4" w:space="0" w:color="auto"/>
            </w:tcBorders>
            <w:shd w:val="clear" w:color="auto" w:fill="auto"/>
            <w:noWrap/>
            <w:hideMark/>
          </w:tcPr>
          <w:p w14:paraId="018F20A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AE3F164" w14:textId="77777777" w:rsidR="00866CC2" w:rsidRPr="00866CC2" w:rsidRDefault="00866CC2" w:rsidP="00866CC2">
            <w:pPr>
              <w:rPr>
                <w:color w:val="000000"/>
                <w:szCs w:val="28"/>
              </w:rPr>
            </w:pPr>
            <w:r w:rsidRPr="00866CC2">
              <w:rPr>
                <w:color w:val="000000"/>
                <w:szCs w:val="28"/>
              </w:rPr>
              <w:t>0.00011</w:t>
            </w:r>
          </w:p>
        </w:tc>
        <w:tc>
          <w:tcPr>
            <w:tcW w:w="2135" w:type="dxa"/>
            <w:tcBorders>
              <w:top w:val="nil"/>
              <w:left w:val="nil"/>
              <w:bottom w:val="single" w:sz="4" w:space="0" w:color="auto"/>
              <w:right w:val="single" w:sz="4" w:space="0" w:color="auto"/>
            </w:tcBorders>
            <w:shd w:val="clear" w:color="auto" w:fill="auto"/>
            <w:noWrap/>
            <w:hideMark/>
          </w:tcPr>
          <w:p w14:paraId="45B083E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FC16D52"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5A8B96F0" w14:textId="77777777" w:rsidR="00866CC2" w:rsidRPr="00866CC2" w:rsidRDefault="00866CC2" w:rsidP="00866CC2">
            <w:pPr>
              <w:rPr>
                <w:color w:val="000000"/>
                <w:szCs w:val="28"/>
              </w:rPr>
            </w:pPr>
            <w:r w:rsidRPr="00866CC2">
              <w:rPr>
                <w:color w:val="000000"/>
                <w:szCs w:val="28"/>
              </w:rPr>
              <w:t>0.12264</w:t>
            </w:r>
          </w:p>
        </w:tc>
        <w:tc>
          <w:tcPr>
            <w:tcW w:w="2835" w:type="dxa"/>
            <w:tcBorders>
              <w:top w:val="nil"/>
              <w:left w:val="nil"/>
              <w:bottom w:val="single" w:sz="4" w:space="0" w:color="auto"/>
              <w:right w:val="single" w:sz="4" w:space="0" w:color="auto"/>
            </w:tcBorders>
            <w:shd w:val="clear" w:color="auto" w:fill="auto"/>
            <w:noWrap/>
            <w:hideMark/>
          </w:tcPr>
          <w:p w14:paraId="382A5F36" w14:textId="77777777" w:rsidR="00866CC2" w:rsidRPr="00866CC2" w:rsidRDefault="00866CC2" w:rsidP="00866CC2">
            <w:pPr>
              <w:rPr>
                <w:color w:val="000000"/>
                <w:szCs w:val="28"/>
              </w:rPr>
            </w:pPr>
            <w:r w:rsidRPr="00866CC2">
              <w:rPr>
                <w:color w:val="000000"/>
                <w:szCs w:val="28"/>
              </w:rPr>
              <w:t>0.12264</w:t>
            </w:r>
          </w:p>
        </w:tc>
      </w:tr>
      <w:tr w:rsidR="00866CC2" w:rsidRPr="00866CC2" w14:paraId="26668A3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0071CC1" w14:textId="77777777" w:rsidR="00866CC2" w:rsidRPr="00866CC2" w:rsidRDefault="00866CC2" w:rsidP="00866CC2">
            <w:pPr>
              <w:rPr>
                <w:color w:val="000000"/>
                <w:szCs w:val="28"/>
              </w:rPr>
            </w:pPr>
            <w:r w:rsidRPr="00866CC2">
              <w:rPr>
                <w:color w:val="000000"/>
                <w:szCs w:val="28"/>
              </w:rPr>
              <w:t>163</w:t>
            </w:r>
          </w:p>
        </w:tc>
        <w:tc>
          <w:tcPr>
            <w:tcW w:w="4054" w:type="dxa"/>
            <w:tcBorders>
              <w:top w:val="nil"/>
              <w:left w:val="nil"/>
              <w:bottom w:val="single" w:sz="4" w:space="0" w:color="auto"/>
              <w:right w:val="single" w:sz="4" w:space="0" w:color="auto"/>
            </w:tcBorders>
            <w:shd w:val="clear" w:color="auto" w:fill="auto"/>
            <w:noWrap/>
            <w:hideMark/>
          </w:tcPr>
          <w:p w14:paraId="3BE6EA89" w14:textId="77777777" w:rsidR="00866CC2" w:rsidRPr="00866CC2" w:rsidRDefault="00866CC2" w:rsidP="00866CC2">
            <w:pPr>
              <w:rPr>
                <w:color w:val="000000"/>
                <w:szCs w:val="28"/>
              </w:rPr>
            </w:pPr>
            <w:r w:rsidRPr="00866CC2">
              <w:rPr>
                <w:color w:val="000000"/>
                <w:szCs w:val="28"/>
              </w:rPr>
              <w:t>69а:з11</w:t>
            </w:r>
          </w:p>
        </w:tc>
        <w:tc>
          <w:tcPr>
            <w:tcW w:w="1581" w:type="dxa"/>
            <w:tcBorders>
              <w:top w:val="nil"/>
              <w:left w:val="nil"/>
              <w:bottom w:val="single" w:sz="4" w:space="0" w:color="auto"/>
              <w:right w:val="single" w:sz="4" w:space="0" w:color="auto"/>
            </w:tcBorders>
            <w:shd w:val="clear" w:color="auto" w:fill="auto"/>
            <w:noWrap/>
            <w:hideMark/>
          </w:tcPr>
          <w:p w14:paraId="24C05C1E" w14:textId="77777777" w:rsidR="00866CC2" w:rsidRPr="00866CC2" w:rsidRDefault="00866CC2" w:rsidP="00866CC2">
            <w:pPr>
              <w:rPr>
                <w:color w:val="000000"/>
                <w:szCs w:val="28"/>
              </w:rPr>
            </w:pPr>
            <w:r w:rsidRPr="00866CC2">
              <w:rPr>
                <w:color w:val="000000"/>
                <w:szCs w:val="28"/>
              </w:rPr>
              <w:t>10.77</w:t>
            </w:r>
          </w:p>
        </w:tc>
        <w:tc>
          <w:tcPr>
            <w:tcW w:w="1588" w:type="dxa"/>
            <w:tcBorders>
              <w:top w:val="nil"/>
              <w:left w:val="nil"/>
              <w:bottom w:val="single" w:sz="4" w:space="0" w:color="auto"/>
              <w:right w:val="single" w:sz="4" w:space="0" w:color="auto"/>
            </w:tcBorders>
            <w:shd w:val="clear" w:color="auto" w:fill="auto"/>
            <w:noWrap/>
            <w:hideMark/>
          </w:tcPr>
          <w:p w14:paraId="029AB648"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044F914C" w14:textId="77777777" w:rsidR="00866CC2" w:rsidRPr="00866CC2" w:rsidRDefault="00866CC2" w:rsidP="00866CC2">
            <w:pPr>
              <w:rPr>
                <w:color w:val="000000"/>
                <w:szCs w:val="28"/>
              </w:rPr>
            </w:pPr>
            <w:r w:rsidRPr="00866CC2">
              <w:rPr>
                <w:color w:val="000000"/>
                <w:szCs w:val="28"/>
              </w:rPr>
              <w:t>3.231</w:t>
            </w:r>
          </w:p>
        </w:tc>
        <w:tc>
          <w:tcPr>
            <w:tcW w:w="1756" w:type="dxa"/>
            <w:tcBorders>
              <w:top w:val="nil"/>
              <w:left w:val="nil"/>
              <w:bottom w:val="single" w:sz="4" w:space="0" w:color="auto"/>
              <w:right w:val="single" w:sz="4" w:space="0" w:color="auto"/>
            </w:tcBorders>
            <w:shd w:val="clear" w:color="auto" w:fill="auto"/>
            <w:noWrap/>
            <w:hideMark/>
          </w:tcPr>
          <w:p w14:paraId="7B85B95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4255B26" w14:textId="77777777" w:rsidR="00866CC2" w:rsidRPr="00866CC2" w:rsidRDefault="00866CC2" w:rsidP="00866CC2">
            <w:pPr>
              <w:rPr>
                <w:color w:val="000000"/>
                <w:szCs w:val="28"/>
              </w:rPr>
            </w:pPr>
            <w:r w:rsidRPr="00866CC2">
              <w:rPr>
                <w:color w:val="000000"/>
                <w:szCs w:val="28"/>
              </w:rPr>
              <w:t>0.00030</w:t>
            </w:r>
          </w:p>
        </w:tc>
        <w:tc>
          <w:tcPr>
            <w:tcW w:w="2135" w:type="dxa"/>
            <w:tcBorders>
              <w:top w:val="nil"/>
              <w:left w:val="nil"/>
              <w:bottom w:val="single" w:sz="4" w:space="0" w:color="auto"/>
              <w:right w:val="single" w:sz="4" w:space="0" w:color="auto"/>
            </w:tcBorders>
            <w:shd w:val="clear" w:color="auto" w:fill="auto"/>
            <w:noWrap/>
            <w:hideMark/>
          </w:tcPr>
          <w:p w14:paraId="3826B638"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40294E06"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0BA30131" w14:textId="77777777" w:rsidR="00866CC2" w:rsidRPr="00866CC2" w:rsidRDefault="00866CC2" w:rsidP="00866CC2">
            <w:pPr>
              <w:rPr>
                <w:color w:val="000000"/>
                <w:szCs w:val="28"/>
              </w:rPr>
            </w:pPr>
            <w:r w:rsidRPr="00866CC2">
              <w:rPr>
                <w:color w:val="000000"/>
                <w:szCs w:val="28"/>
              </w:rPr>
              <w:t>0.58158</w:t>
            </w:r>
          </w:p>
        </w:tc>
        <w:tc>
          <w:tcPr>
            <w:tcW w:w="2835" w:type="dxa"/>
            <w:tcBorders>
              <w:top w:val="nil"/>
              <w:left w:val="nil"/>
              <w:bottom w:val="single" w:sz="4" w:space="0" w:color="auto"/>
              <w:right w:val="single" w:sz="4" w:space="0" w:color="auto"/>
            </w:tcBorders>
            <w:shd w:val="clear" w:color="auto" w:fill="auto"/>
            <w:noWrap/>
            <w:hideMark/>
          </w:tcPr>
          <w:p w14:paraId="07717372" w14:textId="77777777" w:rsidR="00866CC2" w:rsidRPr="00866CC2" w:rsidRDefault="00866CC2" w:rsidP="00866CC2">
            <w:pPr>
              <w:rPr>
                <w:color w:val="000000"/>
                <w:szCs w:val="28"/>
              </w:rPr>
            </w:pPr>
            <w:r w:rsidRPr="00866CC2">
              <w:rPr>
                <w:color w:val="000000"/>
                <w:szCs w:val="28"/>
              </w:rPr>
              <w:t>0.58158</w:t>
            </w:r>
          </w:p>
        </w:tc>
      </w:tr>
      <w:tr w:rsidR="00866CC2" w:rsidRPr="00866CC2" w14:paraId="6C5E5F4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6D07954" w14:textId="77777777" w:rsidR="00866CC2" w:rsidRPr="00866CC2" w:rsidRDefault="00866CC2" w:rsidP="00866CC2">
            <w:pPr>
              <w:rPr>
                <w:color w:val="000000"/>
                <w:szCs w:val="28"/>
              </w:rPr>
            </w:pPr>
            <w:r w:rsidRPr="00866CC2">
              <w:rPr>
                <w:color w:val="000000"/>
                <w:szCs w:val="28"/>
              </w:rPr>
              <w:t>164</w:t>
            </w:r>
          </w:p>
        </w:tc>
        <w:tc>
          <w:tcPr>
            <w:tcW w:w="4054" w:type="dxa"/>
            <w:tcBorders>
              <w:top w:val="nil"/>
              <w:left w:val="nil"/>
              <w:bottom w:val="single" w:sz="4" w:space="0" w:color="auto"/>
              <w:right w:val="single" w:sz="4" w:space="0" w:color="auto"/>
            </w:tcBorders>
            <w:shd w:val="clear" w:color="auto" w:fill="auto"/>
            <w:noWrap/>
            <w:hideMark/>
          </w:tcPr>
          <w:p w14:paraId="46CB6B33" w14:textId="77777777" w:rsidR="00866CC2" w:rsidRPr="00866CC2" w:rsidRDefault="00866CC2" w:rsidP="00866CC2">
            <w:pPr>
              <w:rPr>
                <w:color w:val="000000"/>
                <w:szCs w:val="28"/>
              </w:rPr>
            </w:pPr>
            <w:r w:rsidRPr="00866CC2">
              <w:rPr>
                <w:color w:val="000000"/>
                <w:szCs w:val="28"/>
              </w:rPr>
              <w:t>з11:282</w:t>
            </w:r>
          </w:p>
        </w:tc>
        <w:tc>
          <w:tcPr>
            <w:tcW w:w="1581" w:type="dxa"/>
            <w:tcBorders>
              <w:top w:val="nil"/>
              <w:left w:val="nil"/>
              <w:bottom w:val="single" w:sz="4" w:space="0" w:color="auto"/>
              <w:right w:val="single" w:sz="4" w:space="0" w:color="auto"/>
            </w:tcBorders>
            <w:shd w:val="clear" w:color="auto" w:fill="auto"/>
            <w:noWrap/>
            <w:hideMark/>
          </w:tcPr>
          <w:p w14:paraId="04DC5BA6" w14:textId="77777777" w:rsidR="00866CC2" w:rsidRPr="00866CC2" w:rsidRDefault="00866CC2" w:rsidP="00866CC2">
            <w:pPr>
              <w:rPr>
                <w:color w:val="000000"/>
                <w:szCs w:val="28"/>
              </w:rPr>
            </w:pPr>
            <w:r w:rsidRPr="00866CC2">
              <w:rPr>
                <w:color w:val="000000"/>
                <w:szCs w:val="28"/>
              </w:rPr>
              <w:t>3.24</w:t>
            </w:r>
          </w:p>
        </w:tc>
        <w:tc>
          <w:tcPr>
            <w:tcW w:w="1588" w:type="dxa"/>
            <w:tcBorders>
              <w:top w:val="nil"/>
              <w:left w:val="nil"/>
              <w:bottom w:val="single" w:sz="4" w:space="0" w:color="auto"/>
              <w:right w:val="single" w:sz="4" w:space="0" w:color="auto"/>
            </w:tcBorders>
            <w:shd w:val="clear" w:color="auto" w:fill="auto"/>
            <w:noWrap/>
            <w:hideMark/>
          </w:tcPr>
          <w:p w14:paraId="14B493CC"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6E96BE31" w14:textId="77777777" w:rsidR="00866CC2" w:rsidRPr="00866CC2" w:rsidRDefault="00866CC2" w:rsidP="00866CC2">
            <w:pPr>
              <w:rPr>
                <w:color w:val="000000"/>
                <w:szCs w:val="28"/>
              </w:rPr>
            </w:pPr>
            <w:r w:rsidRPr="00866CC2">
              <w:rPr>
                <w:color w:val="000000"/>
                <w:szCs w:val="28"/>
              </w:rPr>
              <w:t>0.972</w:t>
            </w:r>
          </w:p>
        </w:tc>
        <w:tc>
          <w:tcPr>
            <w:tcW w:w="1756" w:type="dxa"/>
            <w:tcBorders>
              <w:top w:val="nil"/>
              <w:left w:val="nil"/>
              <w:bottom w:val="single" w:sz="4" w:space="0" w:color="auto"/>
              <w:right w:val="single" w:sz="4" w:space="0" w:color="auto"/>
            </w:tcBorders>
            <w:shd w:val="clear" w:color="auto" w:fill="auto"/>
            <w:noWrap/>
            <w:hideMark/>
          </w:tcPr>
          <w:p w14:paraId="280B49C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41A0107" w14:textId="77777777" w:rsidR="00866CC2" w:rsidRPr="00866CC2" w:rsidRDefault="00866CC2" w:rsidP="00866CC2">
            <w:pPr>
              <w:rPr>
                <w:color w:val="000000"/>
                <w:szCs w:val="28"/>
              </w:rPr>
            </w:pPr>
            <w:r w:rsidRPr="00866CC2">
              <w:rPr>
                <w:color w:val="000000"/>
                <w:szCs w:val="28"/>
              </w:rPr>
              <w:t>0.00009</w:t>
            </w:r>
          </w:p>
        </w:tc>
        <w:tc>
          <w:tcPr>
            <w:tcW w:w="2135" w:type="dxa"/>
            <w:tcBorders>
              <w:top w:val="nil"/>
              <w:left w:val="nil"/>
              <w:bottom w:val="single" w:sz="4" w:space="0" w:color="auto"/>
              <w:right w:val="single" w:sz="4" w:space="0" w:color="auto"/>
            </w:tcBorders>
            <w:shd w:val="clear" w:color="auto" w:fill="auto"/>
            <w:noWrap/>
            <w:hideMark/>
          </w:tcPr>
          <w:p w14:paraId="04A64A0E"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7A73ACC3"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42B79F17" w14:textId="77777777" w:rsidR="00866CC2" w:rsidRPr="00866CC2" w:rsidRDefault="00866CC2" w:rsidP="00866CC2">
            <w:pPr>
              <w:rPr>
                <w:color w:val="000000"/>
                <w:szCs w:val="28"/>
              </w:rPr>
            </w:pPr>
            <w:r w:rsidRPr="00866CC2">
              <w:rPr>
                <w:color w:val="000000"/>
                <w:szCs w:val="28"/>
              </w:rPr>
              <w:t>0.17496</w:t>
            </w:r>
          </w:p>
        </w:tc>
        <w:tc>
          <w:tcPr>
            <w:tcW w:w="2835" w:type="dxa"/>
            <w:tcBorders>
              <w:top w:val="nil"/>
              <w:left w:val="nil"/>
              <w:bottom w:val="single" w:sz="4" w:space="0" w:color="auto"/>
              <w:right w:val="single" w:sz="4" w:space="0" w:color="auto"/>
            </w:tcBorders>
            <w:shd w:val="clear" w:color="auto" w:fill="auto"/>
            <w:noWrap/>
            <w:hideMark/>
          </w:tcPr>
          <w:p w14:paraId="195EFEB7" w14:textId="77777777" w:rsidR="00866CC2" w:rsidRPr="00866CC2" w:rsidRDefault="00866CC2" w:rsidP="00866CC2">
            <w:pPr>
              <w:rPr>
                <w:color w:val="000000"/>
                <w:szCs w:val="28"/>
              </w:rPr>
            </w:pPr>
            <w:r w:rsidRPr="00866CC2">
              <w:rPr>
                <w:color w:val="000000"/>
                <w:szCs w:val="28"/>
              </w:rPr>
              <w:t>0.17496</w:t>
            </w:r>
          </w:p>
        </w:tc>
      </w:tr>
      <w:tr w:rsidR="00866CC2" w:rsidRPr="00866CC2" w14:paraId="5F51BE0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B7A652F" w14:textId="77777777" w:rsidR="00866CC2" w:rsidRPr="00866CC2" w:rsidRDefault="00866CC2" w:rsidP="00866CC2">
            <w:pPr>
              <w:rPr>
                <w:color w:val="000000"/>
                <w:szCs w:val="28"/>
              </w:rPr>
            </w:pPr>
            <w:r w:rsidRPr="00866CC2">
              <w:rPr>
                <w:color w:val="000000"/>
                <w:szCs w:val="28"/>
              </w:rPr>
              <w:t>165</w:t>
            </w:r>
          </w:p>
        </w:tc>
        <w:tc>
          <w:tcPr>
            <w:tcW w:w="4054" w:type="dxa"/>
            <w:tcBorders>
              <w:top w:val="nil"/>
              <w:left w:val="nil"/>
              <w:bottom w:val="single" w:sz="4" w:space="0" w:color="auto"/>
              <w:right w:val="single" w:sz="4" w:space="0" w:color="auto"/>
            </w:tcBorders>
            <w:shd w:val="clear" w:color="auto" w:fill="auto"/>
            <w:noWrap/>
            <w:hideMark/>
          </w:tcPr>
          <w:p w14:paraId="2188AB0C" w14:textId="77777777" w:rsidR="00866CC2" w:rsidRPr="00866CC2" w:rsidRDefault="00866CC2" w:rsidP="00866CC2">
            <w:pPr>
              <w:rPr>
                <w:color w:val="000000"/>
                <w:szCs w:val="28"/>
              </w:rPr>
            </w:pPr>
            <w:r w:rsidRPr="00866CC2">
              <w:rPr>
                <w:color w:val="000000"/>
                <w:szCs w:val="28"/>
              </w:rPr>
              <w:t>69а:№7а</w:t>
            </w:r>
          </w:p>
        </w:tc>
        <w:tc>
          <w:tcPr>
            <w:tcW w:w="1581" w:type="dxa"/>
            <w:tcBorders>
              <w:top w:val="nil"/>
              <w:left w:val="nil"/>
              <w:bottom w:val="single" w:sz="4" w:space="0" w:color="auto"/>
              <w:right w:val="single" w:sz="4" w:space="0" w:color="auto"/>
            </w:tcBorders>
            <w:shd w:val="clear" w:color="auto" w:fill="auto"/>
            <w:noWrap/>
            <w:hideMark/>
          </w:tcPr>
          <w:p w14:paraId="13169F4A" w14:textId="77777777" w:rsidR="00866CC2" w:rsidRPr="00866CC2" w:rsidRDefault="00866CC2" w:rsidP="00866CC2">
            <w:pPr>
              <w:rPr>
                <w:color w:val="000000"/>
                <w:szCs w:val="28"/>
              </w:rPr>
            </w:pPr>
            <w:r w:rsidRPr="00866CC2">
              <w:rPr>
                <w:color w:val="000000"/>
                <w:szCs w:val="28"/>
              </w:rPr>
              <w:t>54.91</w:t>
            </w:r>
          </w:p>
        </w:tc>
        <w:tc>
          <w:tcPr>
            <w:tcW w:w="1588" w:type="dxa"/>
            <w:tcBorders>
              <w:top w:val="nil"/>
              <w:left w:val="nil"/>
              <w:bottom w:val="single" w:sz="4" w:space="0" w:color="auto"/>
              <w:right w:val="single" w:sz="4" w:space="0" w:color="auto"/>
            </w:tcBorders>
            <w:shd w:val="clear" w:color="auto" w:fill="auto"/>
            <w:noWrap/>
            <w:hideMark/>
          </w:tcPr>
          <w:p w14:paraId="65E988A3"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4B2BBC3E" w14:textId="77777777" w:rsidR="00866CC2" w:rsidRPr="00866CC2" w:rsidRDefault="00866CC2" w:rsidP="00866CC2">
            <w:pPr>
              <w:rPr>
                <w:color w:val="000000"/>
                <w:szCs w:val="28"/>
              </w:rPr>
            </w:pPr>
            <w:r w:rsidRPr="00866CC2">
              <w:rPr>
                <w:color w:val="000000"/>
                <w:szCs w:val="28"/>
              </w:rPr>
              <w:t>8.7856</w:t>
            </w:r>
          </w:p>
        </w:tc>
        <w:tc>
          <w:tcPr>
            <w:tcW w:w="1756" w:type="dxa"/>
            <w:tcBorders>
              <w:top w:val="nil"/>
              <w:left w:val="nil"/>
              <w:bottom w:val="single" w:sz="4" w:space="0" w:color="auto"/>
              <w:right w:val="single" w:sz="4" w:space="0" w:color="auto"/>
            </w:tcBorders>
            <w:shd w:val="clear" w:color="auto" w:fill="auto"/>
            <w:noWrap/>
            <w:hideMark/>
          </w:tcPr>
          <w:p w14:paraId="67E166F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D39219F" w14:textId="77777777" w:rsidR="00866CC2" w:rsidRPr="00866CC2" w:rsidRDefault="00866CC2" w:rsidP="00866CC2">
            <w:pPr>
              <w:rPr>
                <w:color w:val="000000"/>
                <w:szCs w:val="28"/>
              </w:rPr>
            </w:pPr>
            <w:r w:rsidRPr="00866CC2">
              <w:rPr>
                <w:color w:val="000000"/>
                <w:szCs w:val="28"/>
              </w:rPr>
              <w:t>0.00209</w:t>
            </w:r>
          </w:p>
        </w:tc>
        <w:tc>
          <w:tcPr>
            <w:tcW w:w="2135" w:type="dxa"/>
            <w:tcBorders>
              <w:top w:val="nil"/>
              <w:left w:val="nil"/>
              <w:bottom w:val="single" w:sz="4" w:space="0" w:color="auto"/>
              <w:right w:val="single" w:sz="4" w:space="0" w:color="auto"/>
            </w:tcBorders>
            <w:shd w:val="clear" w:color="auto" w:fill="auto"/>
            <w:noWrap/>
            <w:hideMark/>
          </w:tcPr>
          <w:p w14:paraId="23CBBA90"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9C0EC12"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592D4C7F" w14:textId="77777777" w:rsidR="00866CC2" w:rsidRPr="00866CC2" w:rsidRDefault="00866CC2" w:rsidP="00866CC2">
            <w:pPr>
              <w:rPr>
                <w:color w:val="000000"/>
                <w:szCs w:val="28"/>
              </w:rPr>
            </w:pPr>
            <w:r w:rsidRPr="00866CC2">
              <w:rPr>
                <w:color w:val="000000"/>
                <w:szCs w:val="28"/>
              </w:rPr>
              <w:t>0.87307</w:t>
            </w:r>
          </w:p>
        </w:tc>
        <w:tc>
          <w:tcPr>
            <w:tcW w:w="2835" w:type="dxa"/>
            <w:tcBorders>
              <w:top w:val="nil"/>
              <w:left w:val="nil"/>
              <w:bottom w:val="single" w:sz="4" w:space="0" w:color="auto"/>
              <w:right w:val="single" w:sz="4" w:space="0" w:color="auto"/>
            </w:tcBorders>
            <w:shd w:val="clear" w:color="auto" w:fill="auto"/>
            <w:noWrap/>
            <w:hideMark/>
          </w:tcPr>
          <w:p w14:paraId="39DC9BCC" w14:textId="77777777" w:rsidR="00866CC2" w:rsidRPr="00866CC2" w:rsidRDefault="00866CC2" w:rsidP="00866CC2">
            <w:pPr>
              <w:rPr>
                <w:color w:val="000000"/>
                <w:szCs w:val="28"/>
              </w:rPr>
            </w:pPr>
            <w:r w:rsidRPr="00866CC2">
              <w:rPr>
                <w:color w:val="000000"/>
                <w:szCs w:val="28"/>
              </w:rPr>
              <w:t>0.87307</w:t>
            </w:r>
          </w:p>
        </w:tc>
      </w:tr>
      <w:tr w:rsidR="00866CC2" w:rsidRPr="00866CC2" w14:paraId="7A088284"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DF3A8A5" w14:textId="77777777" w:rsidR="00866CC2" w:rsidRPr="00866CC2" w:rsidRDefault="00866CC2" w:rsidP="00866CC2">
            <w:pPr>
              <w:rPr>
                <w:color w:val="000000"/>
                <w:szCs w:val="28"/>
              </w:rPr>
            </w:pPr>
            <w:r w:rsidRPr="00866CC2">
              <w:rPr>
                <w:color w:val="000000"/>
                <w:szCs w:val="28"/>
              </w:rPr>
              <w:t>166</w:t>
            </w:r>
          </w:p>
        </w:tc>
        <w:tc>
          <w:tcPr>
            <w:tcW w:w="4054" w:type="dxa"/>
            <w:tcBorders>
              <w:top w:val="nil"/>
              <w:left w:val="nil"/>
              <w:bottom w:val="single" w:sz="4" w:space="0" w:color="auto"/>
              <w:right w:val="single" w:sz="4" w:space="0" w:color="auto"/>
            </w:tcBorders>
            <w:shd w:val="clear" w:color="auto" w:fill="auto"/>
            <w:noWrap/>
            <w:hideMark/>
          </w:tcPr>
          <w:p w14:paraId="6799B22F" w14:textId="77777777" w:rsidR="00866CC2" w:rsidRPr="00866CC2" w:rsidRDefault="00866CC2" w:rsidP="00866CC2">
            <w:pPr>
              <w:rPr>
                <w:color w:val="000000"/>
                <w:szCs w:val="28"/>
              </w:rPr>
            </w:pPr>
            <w:r w:rsidRPr="00866CC2">
              <w:rPr>
                <w:color w:val="000000"/>
                <w:szCs w:val="28"/>
              </w:rPr>
              <w:t>№7а:Гараж</w:t>
            </w:r>
          </w:p>
        </w:tc>
        <w:tc>
          <w:tcPr>
            <w:tcW w:w="1581" w:type="dxa"/>
            <w:tcBorders>
              <w:top w:val="nil"/>
              <w:left w:val="nil"/>
              <w:bottom w:val="single" w:sz="4" w:space="0" w:color="auto"/>
              <w:right w:val="single" w:sz="4" w:space="0" w:color="auto"/>
            </w:tcBorders>
            <w:shd w:val="clear" w:color="auto" w:fill="auto"/>
            <w:noWrap/>
            <w:hideMark/>
          </w:tcPr>
          <w:p w14:paraId="0E5592AA" w14:textId="77777777" w:rsidR="00866CC2" w:rsidRPr="00866CC2" w:rsidRDefault="00866CC2" w:rsidP="00866CC2">
            <w:pPr>
              <w:rPr>
                <w:color w:val="000000"/>
                <w:szCs w:val="28"/>
              </w:rPr>
            </w:pPr>
            <w:r w:rsidRPr="00866CC2">
              <w:rPr>
                <w:color w:val="000000"/>
                <w:szCs w:val="28"/>
              </w:rPr>
              <w:t>68.48</w:t>
            </w:r>
          </w:p>
        </w:tc>
        <w:tc>
          <w:tcPr>
            <w:tcW w:w="1588" w:type="dxa"/>
            <w:tcBorders>
              <w:top w:val="nil"/>
              <w:left w:val="nil"/>
              <w:bottom w:val="single" w:sz="4" w:space="0" w:color="auto"/>
              <w:right w:val="single" w:sz="4" w:space="0" w:color="auto"/>
            </w:tcBorders>
            <w:shd w:val="clear" w:color="auto" w:fill="auto"/>
            <w:noWrap/>
            <w:hideMark/>
          </w:tcPr>
          <w:p w14:paraId="03E83238"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7DDB3321" w14:textId="77777777" w:rsidR="00866CC2" w:rsidRPr="00866CC2" w:rsidRDefault="00866CC2" w:rsidP="00866CC2">
            <w:pPr>
              <w:rPr>
                <w:color w:val="000000"/>
                <w:szCs w:val="28"/>
              </w:rPr>
            </w:pPr>
            <w:r w:rsidRPr="00866CC2">
              <w:rPr>
                <w:color w:val="000000"/>
                <w:szCs w:val="28"/>
              </w:rPr>
              <w:t>6.848</w:t>
            </w:r>
          </w:p>
        </w:tc>
        <w:tc>
          <w:tcPr>
            <w:tcW w:w="1756" w:type="dxa"/>
            <w:tcBorders>
              <w:top w:val="nil"/>
              <w:left w:val="nil"/>
              <w:bottom w:val="single" w:sz="4" w:space="0" w:color="auto"/>
              <w:right w:val="single" w:sz="4" w:space="0" w:color="auto"/>
            </w:tcBorders>
            <w:shd w:val="clear" w:color="auto" w:fill="auto"/>
            <w:noWrap/>
            <w:hideMark/>
          </w:tcPr>
          <w:p w14:paraId="5D45804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E583256" w14:textId="77777777" w:rsidR="00866CC2" w:rsidRPr="00866CC2" w:rsidRDefault="00866CC2" w:rsidP="00866CC2">
            <w:pPr>
              <w:rPr>
                <w:color w:val="000000"/>
                <w:szCs w:val="28"/>
              </w:rPr>
            </w:pPr>
            <w:r w:rsidRPr="00866CC2">
              <w:rPr>
                <w:color w:val="000000"/>
                <w:szCs w:val="28"/>
              </w:rPr>
              <w:t>0.00114</w:t>
            </w:r>
          </w:p>
        </w:tc>
        <w:tc>
          <w:tcPr>
            <w:tcW w:w="2135" w:type="dxa"/>
            <w:tcBorders>
              <w:top w:val="nil"/>
              <w:left w:val="nil"/>
              <w:bottom w:val="single" w:sz="4" w:space="0" w:color="auto"/>
              <w:right w:val="single" w:sz="4" w:space="0" w:color="auto"/>
            </w:tcBorders>
            <w:shd w:val="clear" w:color="auto" w:fill="auto"/>
            <w:noWrap/>
            <w:hideMark/>
          </w:tcPr>
          <w:p w14:paraId="288FECB4"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478789A"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0CB7832A" w14:textId="77777777" w:rsidR="00866CC2" w:rsidRPr="00866CC2" w:rsidRDefault="00866CC2" w:rsidP="00866CC2">
            <w:pPr>
              <w:rPr>
                <w:color w:val="000000"/>
                <w:szCs w:val="28"/>
              </w:rPr>
            </w:pPr>
            <w:r w:rsidRPr="00866CC2">
              <w:rPr>
                <w:color w:val="000000"/>
                <w:szCs w:val="28"/>
              </w:rPr>
              <w:t>0.28762</w:t>
            </w:r>
          </w:p>
        </w:tc>
        <w:tc>
          <w:tcPr>
            <w:tcW w:w="2835" w:type="dxa"/>
            <w:tcBorders>
              <w:top w:val="nil"/>
              <w:left w:val="nil"/>
              <w:bottom w:val="single" w:sz="4" w:space="0" w:color="auto"/>
              <w:right w:val="single" w:sz="4" w:space="0" w:color="auto"/>
            </w:tcBorders>
            <w:shd w:val="clear" w:color="auto" w:fill="auto"/>
            <w:noWrap/>
            <w:hideMark/>
          </w:tcPr>
          <w:p w14:paraId="772FA637" w14:textId="77777777" w:rsidR="00866CC2" w:rsidRPr="00866CC2" w:rsidRDefault="00866CC2" w:rsidP="00866CC2">
            <w:pPr>
              <w:rPr>
                <w:color w:val="000000"/>
                <w:szCs w:val="28"/>
              </w:rPr>
            </w:pPr>
            <w:r w:rsidRPr="00866CC2">
              <w:rPr>
                <w:color w:val="000000"/>
                <w:szCs w:val="28"/>
              </w:rPr>
              <w:t>0.28762</w:t>
            </w:r>
          </w:p>
        </w:tc>
      </w:tr>
      <w:tr w:rsidR="00866CC2" w:rsidRPr="00866CC2" w14:paraId="18B6C43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383E994" w14:textId="77777777" w:rsidR="00866CC2" w:rsidRPr="00866CC2" w:rsidRDefault="00866CC2" w:rsidP="00866CC2">
            <w:pPr>
              <w:rPr>
                <w:color w:val="000000"/>
                <w:szCs w:val="28"/>
              </w:rPr>
            </w:pPr>
            <w:r w:rsidRPr="00866CC2">
              <w:rPr>
                <w:color w:val="000000"/>
                <w:szCs w:val="28"/>
              </w:rPr>
              <w:t>167</w:t>
            </w:r>
          </w:p>
        </w:tc>
        <w:tc>
          <w:tcPr>
            <w:tcW w:w="4054" w:type="dxa"/>
            <w:tcBorders>
              <w:top w:val="nil"/>
              <w:left w:val="nil"/>
              <w:bottom w:val="single" w:sz="4" w:space="0" w:color="auto"/>
              <w:right w:val="single" w:sz="4" w:space="0" w:color="auto"/>
            </w:tcBorders>
            <w:shd w:val="clear" w:color="auto" w:fill="auto"/>
            <w:noWrap/>
            <w:hideMark/>
          </w:tcPr>
          <w:p w14:paraId="66A4B4B2" w14:textId="77777777" w:rsidR="00866CC2" w:rsidRPr="00866CC2" w:rsidRDefault="00866CC2" w:rsidP="00866CC2">
            <w:pPr>
              <w:rPr>
                <w:color w:val="000000"/>
                <w:szCs w:val="28"/>
              </w:rPr>
            </w:pPr>
            <w:r w:rsidRPr="00866CC2">
              <w:rPr>
                <w:color w:val="000000"/>
                <w:szCs w:val="28"/>
              </w:rPr>
              <w:t>51:52а</w:t>
            </w:r>
          </w:p>
        </w:tc>
        <w:tc>
          <w:tcPr>
            <w:tcW w:w="1581" w:type="dxa"/>
            <w:tcBorders>
              <w:top w:val="nil"/>
              <w:left w:val="nil"/>
              <w:bottom w:val="single" w:sz="4" w:space="0" w:color="auto"/>
              <w:right w:val="single" w:sz="4" w:space="0" w:color="auto"/>
            </w:tcBorders>
            <w:shd w:val="clear" w:color="auto" w:fill="auto"/>
            <w:noWrap/>
            <w:hideMark/>
          </w:tcPr>
          <w:p w14:paraId="57B4FA03" w14:textId="77777777" w:rsidR="00866CC2" w:rsidRPr="00866CC2" w:rsidRDefault="00866CC2" w:rsidP="00866CC2">
            <w:pPr>
              <w:rPr>
                <w:color w:val="000000"/>
                <w:szCs w:val="28"/>
              </w:rPr>
            </w:pPr>
            <w:r w:rsidRPr="00866CC2">
              <w:rPr>
                <w:color w:val="000000"/>
                <w:szCs w:val="28"/>
              </w:rPr>
              <w:t>31.56</w:t>
            </w:r>
          </w:p>
        </w:tc>
        <w:tc>
          <w:tcPr>
            <w:tcW w:w="1588" w:type="dxa"/>
            <w:tcBorders>
              <w:top w:val="nil"/>
              <w:left w:val="nil"/>
              <w:bottom w:val="single" w:sz="4" w:space="0" w:color="auto"/>
              <w:right w:val="single" w:sz="4" w:space="0" w:color="auto"/>
            </w:tcBorders>
            <w:shd w:val="clear" w:color="auto" w:fill="auto"/>
            <w:noWrap/>
            <w:hideMark/>
          </w:tcPr>
          <w:p w14:paraId="54E82DC4"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6A308886" w14:textId="77777777" w:rsidR="00866CC2" w:rsidRPr="00866CC2" w:rsidRDefault="00866CC2" w:rsidP="00866CC2">
            <w:pPr>
              <w:rPr>
                <w:color w:val="000000"/>
                <w:szCs w:val="28"/>
              </w:rPr>
            </w:pPr>
            <w:r w:rsidRPr="00866CC2">
              <w:rPr>
                <w:color w:val="000000"/>
                <w:szCs w:val="28"/>
              </w:rPr>
              <w:t>6.312</w:t>
            </w:r>
          </w:p>
        </w:tc>
        <w:tc>
          <w:tcPr>
            <w:tcW w:w="1756" w:type="dxa"/>
            <w:tcBorders>
              <w:top w:val="nil"/>
              <w:left w:val="nil"/>
              <w:bottom w:val="single" w:sz="4" w:space="0" w:color="auto"/>
              <w:right w:val="single" w:sz="4" w:space="0" w:color="auto"/>
            </w:tcBorders>
            <w:shd w:val="clear" w:color="auto" w:fill="auto"/>
            <w:noWrap/>
            <w:hideMark/>
          </w:tcPr>
          <w:p w14:paraId="62F2721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A0FCE66" w14:textId="77777777" w:rsidR="00866CC2" w:rsidRPr="00866CC2" w:rsidRDefault="00866CC2" w:rsidP="00866CC2">
            <w:pPr>
              <w:rPr>
                <w:color w:val="000000"/>
                <w:szCs w:val="28"/>
              </w:rPr>
            </w:pPr>
            <w:r w:rsidRPr="00866CC2">
              <w:rPr>
                <w:color w:val="000000"/>
                <w:szCs w:val="28"/>
              </w:rPr>
              <w:t>0.00070</w:t>
            </w:r>
          </w:p>
        </w:tc>
        <w:tc>
          <w:tcPr>
            <w:tcW w:w="2135" w:type="dxa"/>
            <w:tcBorders>
              <w:top w:val="nil"/>
              <w:left w:val="nil"/>
              <w:bottom w:val="single" w:sz="4" w:space="0" w:color="auto"/>
              <w:right w:val="single" w:sz="4" w:space="0" w:color="auto"/>
            </w:tcBorders>
            <w:shd w:val="clear" w:color="auto" w:fill="auto"/>
            <w:noWrap/>
            <w:hideMark/>
          </w:tcPr>
          <w:p w14:paraId="1B6DE411"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1D31ED0"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7B520C11" w14:textId="77777777" w:rsidR="00866CC2" w:rsidRPr="00866CC2" w:rsidRDefault="00866CC2" w:rsidP="00866CC2">
            <w:pPr>
              <w:rPr>
                <w:color w:val="000000"/>
                <w:szCs w:val="28"/>
              </w:rPr>
            </w:pPr>
            <w:r w:rsidRPr="00866CC2">
              <w:rPr>
                <w:color w:val="000000"/>
                <w:szCs w:val="28"/>
              </w:rPr>
              <w:t>0.75744</w:t>
            </w:r>
          </w:p>
        </w:tc>
        <w:tc>
          <w:tcPr>
            <w:tcW w:w="2835" w:type="dxa"/>
            <w:tcBorders>
              <w:top w:val="nil"/>
              <w:left w:val="nil"/>
              <w:bottom w:val="single" w:sz="4" w:space="0" w:color="auto"/>
              <w:right w:val="single" w:sz="4" w:space="0" w:color="auto"/>
            </w:tcBorders>
            <w:shd w:val="clear" w:color="auto" w:fill="auto"/>
            <w:noWrap/>
            <w:hideMark/>
          </w:tcPr>
          <w:p w14:paraId="15A5E7B5" w14:textId="77777777" w:rsidR="00866CC2" w:rsidRPr="00866CC2" w:rsidRDefault="00866CC2" w:rsidP="00866CC2">
            <w:pPr>
              <w:rPr>
                <w:color w:val="000000"/>
                <w:szCs w:val="28"/>
              </w:rPr>
            </w:pPr>
            <w:r w:rsidRPr="00866CC2">
              <w:rPr>
                <w:color w:val="000000"/>
                <w:szCs w:val="28"/>
              </w:rPr>
              <w:t>0.75744</w:t>
            </w:r>
          </w:p>
        </w:tc>
      </w:tr>
      <w:tr w:rsidR="00866CC2" w:rsidRPr="00866CC2" w14:paraId="14E2EA2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692A4C3" w14:textId="77777777" w:rsidR="00866CC2" w:rsidRPr="00866CC2" w:rsidRDefault="00866CC2" w:rsidP="00866CC2">
            <w:pPr>
              <w:rPr>
                <w:color w:val="000000"/>
                <w:szCs w:val="28"/>
              </w:rPr>
            </w:pPr>
            <w:r w:rsidRPr="00866CC2">
              <w:rPr>
                <w:color w:val="000000"/>
                <w:szCs w:val="28"/>
              </w:rPr>
              <w:t>168</w:t>
            </w:r>
          </w:p>
        </w:tc>
        <w:tc>
          <w:tcPr>
            <w:tcW w:w="4054" w:type="dxa"/>
            <w:tcBorders>
              <w:top w:val="nil"/>
              <w:left w:val="nil"/>
              <w:bottom w:val="single" w:sz="4" w:space="0" w:color="auto"/>
              <w:right w:val="single" w:sz="4" w:space="0" w:color="auto"/>
            </w:tcBorders>
            <w:shd w:val="clear" w:color="auto" w:fill="auto"/>
            <w:noWrap/>
            <w:hideMark/>
          </w:tcPr>
          <w:p w14:paraId="32C78F74" w14:textId="77777777" w:rsidR="00866CC2" w:rsidRPr="00866CC2" w:rsidRDefault="00866CC2" w:rsidP="00866CC2">
            <w:pPr>
              <w:rPr>
                <w:color w:val="000000"/>
                <w:szCs w:val="28"/>
              </w:rPr>
            </w:pPr>
            <w:r w:rsidRPr="00866CC2">
              <w:rPr>
                <w:color w:val="000000"/>
                <w:szCs w:val="28"/>
              </w:rPr>
              <w:t>52а:Рынок</w:t>
            </w:r>
          </w:p>
        </w:tc>
        <w:tc>
          <w:tcPr>
            <w:tcW w:w="1581" w:type="dxa"/>
            <w:tcBorders>
              <w:top w:val="nil"/>
              <w:left w:val="nil"/>
              <w:bottom w:val="single" w:sz="4" w:space="0" w:color="auto"/>
              <w:right w:val="single" w:sz="4" w:space="0" w:color="auto"/>
            </w:tcBorders>
            <w:shd w:val="clear" w:color="auto" w:fill="auto"/>
            <w:noWrap/>
            <w:hideMark/>
          </w:tcPr>
          <w:p w14:paraId="2CD71AFA" w14:textId="77777777" w:rsidR="00866CC2" w:rsidRPr="00866CC2" w:rsidRDefault="00866CC2" w:rsidP="00866CC2">
            <w:pPr>
              <w:rPr>
                <w:color w:val="000000"/>
                <w:szCs w:val="28"/>
              </w:rPr>
            </w:pPr>
            <w:r w:rsidRPr="00866CC2">
              <w:rPr>
                <w:color w:val="000000"/>
                <w:szCs w:val="28"/>
              </w:rPr>
              <w:t>30.77</w:t>
            </w:r>
          </w:p>
        </w:tc>
        <w:tc>
          <w:tcPr>
            <w:tcW w:w="1588" w:type="dxa"/>
            <w:tcBorders>
              <w:top w:val="nil"/>
              <w:left w:val="nil"/>
              <w:bottom w:val="single" w:sz="4" w:space="0" w:color="auto"/>
              <w:right w:val="single" w:sz="4" w:space="0" w:color="auto"/>
            </w:tcBorders>
            <w:shd w:val="clear" w:color="auto" w:fill="auto"/>
            <w:noWrap/>
            <w:hideMark/>
          </w:tcPr>
          <w:p w14:paraId="5332A762"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594C4E24" w14:textId="77777777" w:rsidR="00866CC2" w:rsidRPr="00866CC2" w:rsidRDefault="00866CC2" w:rsidP="00866CC2">
            <w:pPr>
              <w:rPr>
                <w:color w:val="000000"/>
                <w:szCs w:val="28"/>
              </w:rPr>
            </w:pPr>
            <w:r w:rsidRPr="00866CC2">
              <w:rPr>
                <w:color w:val="000000"/>
                <w:szCs w:val="28"/>
              </w:rPr>
              <w:t>3.077</w:t>
            </w:r>
          </w:p>
        </w:tc>
        <w:tc>
          <w:tcPr>
            <w:tcW w:w="1756" w:type="dxa"/>
            <w:tcBorders>
              <w:top w:val="nil"/>
              <w:left w:val="nil"/>
              <w:bottom w:val="single" w:sz="4" w:space="0" w:color="auto"/>
              <w:right w:val="single" w:sz="4" w:space="0" w:color="auto"/>
            </w:tcBorders>
            <w:shd w:val="clear" w:color="auto" w:fill="auto"/>
            <w:noWrap/>
            <w:hideMark/>
          </w:tcPr>
          <w:p w14:paraId="5F5E985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B080718" w14:textId="77777777" w:rsidR="00866CC2" w:rsidRPr="00866CC2" w:rsidRDefault="00866CC2" w:rsidP="00866CC2">
            <w:pPr>
              <w:rPr>
                <w:color w:val="000000"/>
                <w:szCs w:val="28"/>
              </w:rPr>
            </w:pPr>
            <w:r w:rsidRPr="00866CC2">
              <w:rPr>
                <w:color w:val="000000"/>
                <w:szCs w:val="28"/>
              </w:rPr>
              <w:t>0.00051</w:t>
            </w:r>
          </w:p>
        </w:tc>
        <w:tc>
          <w:tcPr>
            <w:tcW w:w="2135" w:type="dxa"/>
            <w:tcBorders>
              <w:top w:val="nil"/>
              <w:left w:val="nil"/>
              <w:bottom w:val="single" w:sz="4" w:space="0" w:color="auto"/>
              <w:right w:val="single" w:sz="4" w:space="0" w:color="auto"/>
            </w:tcBorders>
            <w:shd w:val="clear" w:color="auto" w:fill="auto"/>
            <w:noWrap/>
            <w:hideMark/>
          </w:tcPr>
          <w:p w14:paraId="0E04FF5C"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0C52584"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563D2287" w14:textId="77777777" w:rsidR="00866CC2" w:rsidRPr="00866CC2" w:rsidRDefault="00866CC2" w:rsidP="00866CC2">
            <w:pPr>
              <w:rPr>
                <w:color w:val="000000"/>
                <w:szCs w:val="28"/>
              </w:rPr>
            </w:pPr>
            <w:r w:rsidRPr="00866CC2">
              <w:rPr>
                <w:color w:val="000000"/>
                <w:szCs w:val="28"/>
              </w:rPr>
              <w:t>0.12923</w:t>
            </w:r>
          </w:p>
        </w:tc>
        <w:tc>
          <w:tcPr>
            <w:tcW w:w="2835" w:type="dxa"/>
            <w:tcBorders>
              <w:top w:val="nil"/>
              <w:left w:val="nil"/>
              <w:bottom w:val="single" w:sz="4" w:space="0" w:color="auto"/>
              <w:right w:val="single" w:sz="4" w:space="0" w:color="auto"/>
            </w:tcBorders>
            <w:shd w:val="clear" w:color="auto" w:fill="auto"/>
            <w:noWrap/>
            <w:hideMark/>
          </w:tcPr>
          <w:p w14:paraId="02626C57" w14:textId="77777777" w:rsidR="00866CC2" w:rsidRPr="00866CC2" w:rsidRDefault="00866CC2" w:rsidP="00866CC2">
            <w:pPr>
              <w:rPr>
                <w:color w:val="000000"/>
                <w:szCs w:val="28"/>
              </w:rPr>
            </w:pPr>
            <w:r w:rsidRPr="00866CC2">
              <w:rPr>
                <w:color w:val="000000"/>
                <w:szCs w:val="28"/>
              </w:rPr>
              <w:t>0.12923</w:t>
            </w:r>
          </w:p>
        </w:tc>
      </w:tr>
      <w:tr w:rsidR="00866CC2" w:rsidRPr="00866CC2" w14:paraId="0538644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03E660A" w14:textId="77777777" w:rsidR="00866CC2" w:rsidRPr="00866CC2" w:rsidRDefault="00866CC2" w:rsidP="00866CC2">
            <w:pPr>
              <w:rPr>
                <w:color w:val="000000"/>
                <w:szCs w:val="28"/>
              </w:rPr>
            </w:pPr>
            <w:r w:rsidRPr="00866CC2">
              <w:rPr>
                <w:color w:val="000000"/>
                <w:szCs w:val="28"/>
              </w:rPr>
              <w:t>169</w:t>
            </w:r>
          </w:p>
        </w:tc>
        <w:tc>
          <w:tcPr>
            <w:tcW w:w="4054" w:type="dxa"/>
            <w:tcBorders>
              <w:top w:val="nil"/>
              <w:left w:val="nil"/>
              <w:bottom w:val="single" w:sz="4" w:space="0" w:color="auto"/>
              <w:right w:val="single" w:sz="4" w:space="0" w:color="auto"/>
            </w:tcBorders>
            <w:shd w:val="clear" w:color="auto" w:fill="auto"/>
            <w:noWrap/>
            <w:hideMark/>
          </w:tcPr>
          <w:p w14:paraId="54DD661F" w14:textId="77777777" w:rsidR="00866CC2" w:rsidRPr="00866CC2" w:rsidRDefault="00866CC2" w:rsidP="00866CC2">
            <w:pPr>
              <w:rPr>
                <w:color w:val="000000"/>
                <w:szCs w:val="28"/>
              </w:rPr>
            </w:pPr>
            <w:r w:rsidRPr="00866CC2">
              <w:rPr>
                <w:color w:val="000000"/>
                <w:szCs w:val="28"/>
              </w:rPr>
              <w:t>52а:52</w:t>
            </w:r>
          </w:p>
        </w:tc>
        <w:tc>
          <w:tcPr>
            <w:tcW w:w="1581" w:type="dxa"/>
            <w:tcBorders>
              <w:top w:val="nil"/>
              <w:left w:val="nil"/>
              <w:bottom w:val="single" w:sz="4" w:space="0" w:color="auto"/>
              <w:right w:val="single" w:sz="4" w:space="0" w:color="auto"/>
            </w:tcBorders>
            <w:shd w:val="clear" w:color="auto" w:fill="auto"/>
            <w:noWrap/>
            <w:hideMark/>
          </w:tcPr>
          <w:p w14:paraId="4CA3A0F5" w14:textId="77777777" w:rsidR="00866CC2" w:rsidRPr="00866CC2" w:rsidRDefault="00866CC2" w:rsidP="00866CC2">
            <w:pPr>
              <w:rPr>
                <w:color w:val="000000"/>
                <w:szCs w:val="28"/>
              </w:rPr>
            </w:pPr>
            <w:r w:rsidRPr="00866CC2">
              <w:rPr>
                <w:color w:val="000000"/>
                <w:szCs w:val="28"/>
              </w:rPr>
              <w:t>24.78</w:t>
            </w:r>
          </w:p>
        </w:tc>
        <w:tc>
          <w:tcPr>
            <w:tcW w:w="1588" w:type="dxa"/>
            <w:tcBorders>
              <w:top w:val="nil"/>
              <w:left w:val="nil"/>
              <w:bottom w:val="single" w:sz="4" w:space="0" w:color="auto"/>
              <w:right w:val="single" w:sz="4" w:space="0" w:color="auto"/>
            </w:tcBorders>
            <w:shd w:val="clear" w:color="auto" w:fill="auto"/>
            <w:noWrap/>
            <w:hideMark/>
          </w:tcPr>
          <w:p w14:paraId="3C62ADD9"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30B42551" w14:textId="77777777" w:rsidR="00866CC2" w:rsidRPr="00866CC2" w:rsidRDefault="00866CC2" w:rsidP="00866CC2">
            <w:pPr>
              <w:rPr>
                <w:color w:val="000000"/>
                <w:szCs w:val="28"/>
              </w:rPr>
            </w:pPr>
            <w:r w:rsidRPr="00866CC2">
              <w:rPr>
                <w:color w:val="000000"/>
                <w:szCs w:val="28"/>
              </w:rPr>
              <w:t>4.956</w:t>
            </w:r>
          </w:p>
        </w:tc>
        <w:tc>
          <w:tcPr>
            <w:tcW w:w="1756" w:type="dxa"/>
            <w:tcBorders>
              <w:top w:val="nil"/>
              <w:left w:val="nil"/>
              <w:bottom w:val="single" w:sz="4" w:space="0" w:color="auto"/>
              <w:right w:val="single" w:sz="4" w:space="0" w:color="auto"/>
            </w:tcBorders>
            <w:shd w:val="clear" w:color="auto" w:fill="auto"/>
            <w:noWrap/>
            <w:hideMark/>
          </w:tcPr>
          <w:p w14:paraId="0A0852D8"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C5EE7B4" w14:textId="77777777" w:rsidR="00866CC2" w:rsidRPr="00866CC2" w:rsidRDefault="00866CC2" w:rsidP="00866CC2">
            <w:pPr>
              <w:rPr>
                <w:color w:val="000000"/>
                <w:szCs w:val="28"/>
              </w:rPr>
            </w:pPr>
            <w:r w:rsidRPr="00866CC2">
              <w:rPr>
                <w:color w:val="000000"/>
                <w:szCs w:val="28"/>
              </w:rPr>
              <w:t>0.00055</w:t>
            </w:r>
          </w:p>
        </w:tc>
        <w:tc>
          <w:tcPr>
            <w:tcW w:w="2135" w:type="dxa"/>
            <w:tcBorders>
              <w:top w:val="nil"/>
              <w:left w:val="nil"/>
              <w:bottom w:val="single" w:sz="4" w:space="0" w:color="auto"/>
              <w:right w:val="single" w:sz="4" w:space="0" w:color="auto"/>
            </w:tcBorders>
            <w:shd w:val="clear" w:color="auto" w:fill="auto"/>
            <w:noWrap/>
            <w:hideMark/>
          </w:tcPr>
          <w:p w14:paraId="5FEBF04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96DD8CA"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0622A709" w14:textId="77777777" w:rsidR="00866CC2" w:rsidRPr="00866CC2" w:rsidRDefault="00866CC2" w:rsidP="00866CC2">
            <w:pPr>
              <w:rPr>
                <w:color w:val="000000"/>
                <w:szCs w:val="28"/>
              </w:rPr>
            </w:pPr>
            <w:r w:rsidRPr="00866CC2">
              <w:rPr>
                <w:color w:val="000000"/>
                <w:szCs w:val="28"/>
              </w:rPr>
              <w:t>0.59472</w:t>
            </w:r>
          </w:p>
        </w:tc>
        <w:tc>
          <w:tcPr>
            <w:tcW w:w="2835" w:type="dxa"/>
            <w:tcBorders>
              <w:top w:val="nil"/>
              <w:left w:val="nil"/>
              <w:bottom w:val="single" w:sz="4" w:space="0" w:color="auto"/>
              <w:right w:val="single" w:sz="4" w:space="0" w:color="auto"/>
            </w:tcBorders>
            <w:shd w:val="clear" w:color="auto" w:fill="auto"/>
            <w:noWrap/>
            <w:hideMark/>
          </w:tcPr>
          <w:p w14:paraId="7A6EBC3D" w14:textId="77777777" w:rsidR="00866CC2" w:rsidRPr="00866CC2" w:rsidRDefault="00866CC2" w:rsidP="00866CC2">
            <w:pPr>
              <w:rPr>
                <w:color w:val="000000"/>
                <w:szCs w:val="28"/>
              </w:rPr>
            </w:pPr>
            <w:r w:rsidRPr="00866CC2">
              <w:rPr>
                <w:color w:val="000000"/>
                <w:szCs w:val="28"/>
              </w:rPr>
              <w:t>0.59472</w:t>
            </w:r>
          </w:p>
        </w:tc>
      </w:tr>
      <w:tr w:rsidR="00866CC2" w:rsidRPr="00866CC2" w14:paraId="04738CB4"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F6CA66D" w14:textId="77777777" w:rsidR="00866CC2" w:rsidRPr="00866CC2" w:rsidRDefault="00866CC2" w:rsidP="00866CC2">
            <w:pPr>
              <w:rPr>
                <w:color w:val="000000"/>
                <w:szCs w:val="28"/>
              </w:rPr>
            </w:pPr>
            <w:r w:rsidRPr="00866CC2">
              <w:rPr>
                <w:color w:val="000000"/>
                <w:szCs w:val="28"/>
              </w:rPr>
              <w:t>170</w:t>
            </w:r>
          </w:p>
        </w:tc>
        <w:tc>
          <w:tcPr>
            <w:tcW w:w="4054" w:type="dxa"/>
            <w:tcBorders>
              <w:top w:val="nil"/>
              <w:left w:val="nil"/>
              <w:bottom w:val="single" w:sz="4" w:space="0" w:color="auto"/>
              <w:right w:val="single" w:sz="4" w:space="0" w:color="auto"/>
            </w:tcBorders>
            <w:shd w:val="clear" w:color="auto" w:fill="auto"/>
            <w:noWrap/>
            <w:hideMark/>
          </w:tcPr>
          <w:p w14:paraId="6639963C" w14:textId="77777777" w:rsidR="00866CC2" w:rsidRPr="00866CC2" w:rsidRDefault="00866CC2" w:rsidP="00866CC2">
            <w:pPr>
              <w:rPr>
                <w:color w:val="000000"/>
                <w:szCs w:val="28"/>
              </w:rPr>
            </w:pPr>
            <w:r w:rsidRPr="00866CC2">
              <w:rPr>
                <w:color w:val="000000"/>
                <w:szCs w:val="28"/>
              </w:rPr>
              <w:t>52:№4</w:t>
            </w:r>
          </w:p>
        </w:tc>
        <w:tc>
          <w:tcPr>
            <w:tcW w:w="1581" w:type="dxa"/>
            <w:tcBorders>
              <w:top w:val="nil"/>
              <w:left w:val="nil"/>
              <w:bottom w:val="single" w:sz="4" w:space="0" w:color="auto"/>
              <w:right w:val="single" w:sz="4" w:space="0" w:color="auto"/>
            </w:tcBorders>
            <w:shd w:val="clear" w:color="auto" w:fill="auto"/>
            <w:noWrap/>
            <w:hideMark/>
          </w:tcPr>
          <w:p w14:paraId="4A45788D" w14:textId="77777777" w:rsidR="00866CC2" w:rsidRPr="00866CC2" w:rsidRDefault="00866CC2" w:rsidP="00866CC2">
            <w:pPr>
              <w:rPr>
                <w:color w:val="000000"/>
                <w:szCs w:val="28"/>
              </w:rPr>
            </w:pPr>
            <w:r w:rsidRPr="00866CC2">
              <w:rPr>
                <w:color w:val="000000"/>
                <w:szCs w:val="28"/>
              </w:rPr>
              <w:t>4.96</w:t>
            </w:r>
          </w:p>
        </w:tc>
        <w:tc>
          <w:tcPr>
            <w:tcW w:w="1588" w:type="dxa"/>
            <w:tcBorders>
              <w:top w:val="nil"/>
              <w:left w:val="nil"/>
              <w:bottom w:val="single" w:sz="4" w:space="0" w:color="auto"/>
              <w:right w:val="single" w:sz="4" w:space="0" w:color="auto"/>
            </w:tcBorders>
            <w:shd w:val="clear" w:color="auto" w:fill="auto"/>
            <w:noWrap/>
            <w:hideMark/>
          </w:tcPr>
          <w:p w14:paraId="662EA39E"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2647E1E8" w14:textId="77777777" w:rsidR="00866CC2" w:rsidRPr="00866CC2" w:rsidRDefault="00866CC2" w:rsidP="00866CC2">
            <w:pPr>
              <w:rPr>
                <w:color w:val="000000"/>
                <w:szCs w:val="28"/>
              </w:rPr>
            </w:pPr>
            <w:r w:rsidRPr="00866CC2">
              <w:rPr>
                <w:color w:val="000000"/>
                <w:szCs w:val="28"/>
              </w:rPr>
              <w:t>0.992</w:t>
            </w:r>
          </w:p>
        </w:tc>
        <w:tc>
          <w:tcPr>
            <w:tcW w:w="1756" w:type="dxa"/>
            <w:tcBorders>
              <w:top w:val="nil"/>
              <w:left w:val="nil"/>
              <w:bottom w:val="single" w:sz="4" w:space="0" w:color="auto"/>
              <w:right w:val="single" w:sz="4" w:space="0" w:color="auto"/>
            </w:tcBorders>
            <w:shd w:val="clear" w:color="auto" w:fill="auto"/>
            <w:noWrap/>
            <w:hideMark/>
          </w:tcPr>
          <w:p w14:paraId="2EB23E4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70BD7BA" w14:textId="77777777" w:rsidR="00866CC2" w:rsidRPr="00866CC2" w:rsidRDefault="00866CC2" w:rsidP="00866CC2">
            <w:pPr>
              <w:rPr>
                <w:color w:val="000000"/>
                <w:szCs w:val="28"/>
              </w:rPr>
            </w:pPr>
            <w:r w:rsidRPr="00866CC2">
              <w:rPr>
                <w:color w:val="000000"/>
                <w:szCs w:val="28"/>
              </w:rPr>
              <w:t>0.00020</w:t>
            </w:r>
          </w:p>
        </w:tc>
        <w:tc>
          <w:tcPr>
            <w:tcW w:w="2135" w:type="dxa"/>
            <w:tcBorders>
              <w:top w:val="nil"/>
              <w:left w:val="nil"/>
              <w:bottom w:val="single" w:sz="4" w:space="0" w:color="auto"/>
              <w:right w:val="single" w:sz="4" w:space="0" w:color="auto"/>
            </w:tcBorders>
            <w:shd w:val="clear" w:color="auto" w:fill="auto"/>
            <w:noWrap/>
            <w:hideMark/>
          </w:tcPr>
          <w:p w14:paraId="6C5FBB4E"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FA19D24"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66164704" w14:textId="77777777" w:rsidR="00866CC2" w:rsidRPr="00866CC2" w:rsidRDefault="00866CC2" w:rsidP="00866CC2">
            <w:pPr>
              <w:rPr>
                <w:color w:val="000000"/>
                <w:szCs w:val="28"/>
              </w:rPr>
            </w:pPr>
            <w:r w:rsidRPr="00866CC2">
              <w:rPr>
                <w:color w:val="000000"/>
                <w:szCs w:val="28"/>
              </w:rPr>
              <w:t>0.11904</w:t>
            </w:r>
          </w:p>
        </w:tc>
        <w:tc>
          <w:tcPr>
            <w:tcW w:w="2835" w:type="dxa"/>
            <w:tcBorders>
              <w:top w:val="nil"/>
              <w:left w:val="nil"/>
              <w:bottom w:val="single" w:sz="4" w:space="0" w:color="auto"/>
              <w:right w:val="single" w:sz="4" w:space="0" w:color="auto"/>
            </w:tcBorders>
            <w:shd w:val="clear" w:color="auto" w:fill="auto"/>
            <w:noWrap/>
            <w:hideMark/>
          </w:tcPr>
          <w:p w14:paraId="7FAF5597" w14:textId="77777777" w:rsidR="00866CC2" w:rsidRPr="00866CC2" w:rsidRDefault="00866CC2" w:rsidP="00866CC2">
            <w:pPr>
              <w:rPr>
                <w:color w:val="000000"/>
                <w:szCs w:val="28"/>
              </w:rPr>
            </w:pPr>
            <w:r w:rsidRPr="00866CC2">
              <w:rPr>
                <w:color w:val="000000"/>
                <w:szCs w:val="28"/>
              </w:rPr>
              <w:t>0.11904</w:t>
            </w:r>
          </w:p>
        </w:tc>
      </w:tr>
      <w:tr w:rsidR="00866CC2" w:rsidRPr="00866CC2" w14:paraId="15FABB8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FE978D5" w14:textId="77777777" w:rsidR="00866CC2" w:rsidRPr="00866CC2" w:rsidRDefault="00866CC2" w:rsidP="00866CC2">
            <w:pPr>
              <w:rPr>
                <w:color w:val="000000"/>
                <w:szCs w:val="28"/>
              </w:rPr>
            </w:pPr>
            <w:r w:rsidRPr="00866CC2">
              <w:rPr>
                <w:color w:val="000000"/>
                <w:szCs w:val="28"/>
              </w:rPr>
              <w:t>171</w:t>
            </w:r>
          </w:p>
        </w:tc>
        <w:tc>
          <w:tcPr>
            <w:tcW w:w="4054" w:type="dxa"/>
            <w:tcBorders>
              <w:top w:val="nil"/>
              <w:left w:val="nil"/>
              <w:bottom w:val="single" w:sz="4" w:space="0" w:color="auto"/>
              <w:right w:val="single" w:sz="4" w:space="0" w:color="auto"/>
            </w:tcBorders>
            <w:shd w:val="clear" w:color="auto" w:fill="auto"/>
            <w:noWrap/>
            <w:hideMark/>
          </w:tcPr>
          <w:p w14:paraId="1ACD5A00" w14:textId="77777777" w:rsidR="00866CC2" w:rsidRPr="00866CC2" w:rsidRDefault="00866CC2" w:rsidP="00866CC2">
            <w:pPr>
              <w:rPr>
                <w:color w:val="000000"/>
                <w:szCs w:val="28"/>
              </w:rPr>
            </w:pPr>
            <w:r w:rsidRPr="00866CC2">
              <w:rPr>
                <w:color w:val="000000"/>
                <w:szCs w:val="28"/>
              </w:rPr>
              <w:t>52:№6</w:t>
            </w:r>
          </w:p>
        </w:tc>
        <w:tc>
          <w:tcPr>
            <w:tcW w:w="1581" w:type="dxa"/>
            <w:tcBorders>
              <w:top w:val="nil"/>
              <w:left w:val="nil"/>
              <w:bottom w:val="single" w:sz="4" w:space="0" w:color="auto"/>
              <w:right w:val="single" w:sz="4" w:space="0" w:color="auto"/>
            </w:tcBorders>
            <w:shd w:val="clear" w:color="auto" w:fill="auto"/>
            <w:noWrap/>
            <w:hideMark/>
          </w:tcPr>
          <w:p w14:paraId="53026493" w14:textId="77777777" w:rsidR="00866CC2" w:rsidRPr="00866CC2" w:rsidRDefault="00866CC2" w:rsidP="00866CC2">
            <w:pPr>
              <w:rPr>
                <w:color w:val="000000"/>
                <w:szCs w:val="28"/>
              </w:rPr>
            </w:pPr>
            <w:r w:rsidRPr="00866CC2">
              <w:rPr>
                <w:color w:val="000000"/>
                <w:szCs w:val="28"/>
              </w:rPr>
              <w:t>11.59</w:t>
            </w:r>
          </w:p>
        </w:tc>
        <w:tc>
          <w:tcPr>
            <w:tcW w:w="1588" w:type="dxa"/>
            <w:tcBorders>
              <w:top w:val="nil"/>
              <w:left w:val="nil"/>
              <w:bottom w:val="single" w:sz="4" w:space="0" w:color="auto"/>
              <w:right w:val="single" w:sz="4" w:space="0" w:color="auto"/>
            </w:tcBorders>
            <w:shd w:val="clear" w:color="auto" w:fill="auto"/>
            <w:noWrap/>
            <w:hideMark/>
          </w:tcPr>
          <w:p w14:paraId="1DD94C8C"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345A54FA" w14:textId="77777777" w:rsidR="00866CC2" w:rsidRPr="00866CC2" w:rsidRDefault="00866CC2" w:rsidP="00866CC2">
            <w:pPr>
              <w:rPr>
                <w:color w:val="000000"/>
                <w:szCs w:val="28"/>
              </w:rPr>
            </w:pPr>
            <w:r w:rsidRPr="00866CC2">
              <w:rPr>
                <w:color w:val="000000"/>
                <w:szCs w:val="28"/>
              </w:rPr>
              <w:t>1.159</w:t>
            </w:r>
          </w:p>
        </w:tc>
        <w:tc>
          <w:tcPr>
            <w:tcW w:w="1756" w:type="dxa"/>
            <w:tcBorders>
              <w:top w:val="nil"/>
              <w:left w:val="nil"/>
              <w:bottom w:val="single" w:sz="4" w:space="0" w:color="auto"/>
              <w:right w:val="single" w:sz="4" w:space="0" w:color="auto"/>
            </w:tcBorders>
            <w:shd w:val="clear" w:color="auto" w:fill="auto"/>
            <w:noWrap/>
            <w:hideMark/>
          </w:tcPr>
          <w:p w14:paraId="087AC48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8D324DF" w14:textId="77777777" w:rsidR="00866CC2" w:rsidRPr="00866CC2" w:rsidRDefault="00866CC2" w:rsidP="00866CC2">
            <w:pPr>
              <w:rPr>
                <w:color w:val="000000"/>
                <w:szCs w:val="28"/>
              </w:rPr>
            </w:pPr>
            <w:r w:rsidRPr="00866CC2">
              <w:rPr>
                <w:color w:val="000000"/>
                <w:szCs w:val="28"/>
              </w:rPr>
              <w:t>0.00019</w:t>
            </w:r>
          </w:p>
        </w:tc>
        <w:tc>
          <w:tcPr>
            <w:tcW w:w="2135" w:type="dxa"/>
            <w:tcBorders>
              <w:top w:val="nil"/>
              <w:left w:val="nil"/>
              <w:bottom w:val="single" w:sz="4" w:space="0" w:color="auto"/>
              <w:right w:val="single" w:sz="4" w:space="0" w:color="auto"/>
            </w:tcBorders>
            <w:shd w:val="clear" w:color="auto" w:fill="auto"/>
            <w:noWrap/>
            <w:hideMark/>
          </w:tcPr>
          <w:p w14:paraId="073A5C14"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4EB0F4E"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28B70B57" w14:textId="77777777" w:rsidR="00866CC2" w:rsidRPr="00866CC2" w:rsidRDefault="00866CC2" w:rsidP="00866CC2">
            <w:pPr>
              <w:rPr>
                <w:color w:val="000000"/>
                <w:szCs w:val="28"/>
              </w:rPr>
            </w:pPr>
            <w:r w:rsidRPr="00866CC2">
              <w:rPr>
                <w:color w:val="000000"/>
                <w:szCs w:val="28"/>
              </w:rPr>
              <w:t>0.04868</w:t>
            </w:r>
          </w:p>
        </w:tc>
        <w:tc>
          <w:tcPr>
            <w:tcW w:w="2835" w:type="dxa"/>
            <w:tcBorders>
              <w:top w:val="nil"/>
              <w:left w:val="nil"/>
              <w:bottom w:val="single" w:sz="4" w:space="0" w:color="auto"/>
              <w:right w:val="single" w:sz="4" w:space="0" w:color="auto"/>
            </w:tcBorders>
            <w:shd w:val="clear" w:color="auto" w:fill="auto"/>
            <w:noWrap/>
            <w:hideMark/>
          </w:tcPr>
          <w:p w14:paraId="113AC095" w14:textId="77777777" w:rsidR="00866CC2" w:rsidRPr="00866CC2" w:rsidRDefault="00866CC2" w:rsidP="00866CC2">
            <w:pPr>
              <w:rPr>
                <w:color w:val="000000"/>
                <w:szCs w:val="28"/>
              </w:rPr>
            </w:pPr>
            <w:r w:rsidRPr="00866CC2">
              <w:rPr>
                <w:color w:val="000000"/>
                <w:szCs w:val="28"/>
              </w:rPr>
              <w:t>0.04868</w:t>
            </w:r>
          </w:p>
        </w:tc>
      </w:tr>
      <w:tr w:rsidR="00866CC2" w:rsidRPr="00866CC2" w14:paraId="24445EF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EF98BCD" w14:textId="77777777" w:rsidR="00866CC2" w:rsidRPr="00866CC2" w:rsidRDefault="00866CC2" w:rsidP="00866CC2">
            <w:pPr>
              <w:rPr>
                <w:color w:val="000000"/>
                <w:szCs w:val="28"/>
              </w:rPr>
            </w:pPr>
            <w:r w:rsidRPr="00866CC2">
              <w:rPr>
                <w:color w:val="000000"/>
                <w:szCs w:val="28"/>
              </w:rPr>
              <w:t>172</w:t>
            </w:r>
          </w:p>
        </w:tc>
        <w:tc>
          <w:tcPr>
            <w:tcW w:w="4054" w:type="dxa"/>
            <w:tcBorders>
              <w:top w:val="nil"/>
              <w:left w:val="nil"/>
              <w:bottom w:val="single" w:sz="4" w:space="0" w:color="auto"/>
              <w:right w:val="single" w:sz="4" w:space="0" w:color="auto"/>
            </w:tcBorders>
            <w:shd w:val="clear" w:color="auto" w:fill="auto"/>
            <w:noWrap/>
            <w:hideMark/>
          </w:tcPr>
          <w:p w14:paraId="56751C2D" w14:textId="77777777" w:rsidR="00866CC2" w:rsidRPr="00866CC2" w:rsidRDefault="00866CC2" w:rsidP="00866CC2">
            <w:pPr>
              <w:rPr>
                <w:color w:val="000000"/>
                <w:szCs w:val="28"/>
              </w:rPr>
            </w:pPr>
            <w:r w:rsidRPr="00866CC2">
              <w:rPr>
                <w:color w:val="000000"/>
                <w:szCs w:val="28"/>
              </w:rPr>
              <w:t>51:50</w:t>
            </w:r>
          </w:p>
        </w:tc>
        <w:tc>
          <w:tcPr>
            <w:tcW w:w="1581" w:type="dxa"/>
            <w:tcBorders>
              <w:top w:val="nil"/>
              <w:left w:val="nil"/>
              <w:bottom w:val="single" w:sz="4" w:space="0" w:color="auto"/>
              <w:right w:val="single" w:sz="4" w:space="0" w:color="auto"/>
            </w:tcBorders>
            <w:shd w:val="clear" w:color="auto" w:fill="auto"/>
            <w:noWrap/>
            <w:hideMark/>
          </w:tcPr>
          <w:p w14:paraId="65C6C8FB" w14:textId="77777777" w:rsidR="00866CC2" w:rsidRPr="00866CC2" w:rsidRDefault="00866CC2" w:rsidP="00866CC2">
            <w:pPr>
              <w:rPr>
                <w:color w:val="000000"/>
                <w:szCs w:val="28"/>
              </w:rPr>
            </w:pPr>
            <w:r w:rsidRPr="00866CC2">
              <w:rPr>
                <w:color w:val="000000"/>
                <w:szCs w:val="28"/>
              </w:rPr>
              <w:t>125.63</w:t>
            </w:r>
          </w:p>
        </w:tc>
        <w:tc>
          <w:tcPr>
            <w:tcW w:w="1588" w:type="dxa"/>
            <w:tcBorders>
              <w:top w:val="nil"/>
              <w:left w:val="nil"/>
              <w:bottom w:val="single" w:sz="4" w:space="0" w:color="auto"/>
              <w:right w:val="single" w:sz="4" w:space="0" w:color="auto"/>
            </w:tcBorders>
            <w:shd w:val="clear" w:color="auto" w:fill="auto"/>
            <w:noWrap/>
            <w:hideMark/>
          </w:tcPr>
          <w:p w14:paraId="16192ED6" w14:textId="77777777" w:rsidR="00866CC2" w:rsidRPr="00866CC2" w:rsidRDefault="00866CC2" w:rsidP="00866CC2">
            <w:pPr>
              <w:rPr>
                <w:color w:val="000000"/>
                <w:szCs w:val="28"/>
              </w:rPr>
            </w:pPr>
            <w:r w:rsidRPr="00866CC2">
              <w:rPr>
                <w:color w:val="000000"/>
                <w:szCs w:val="28"/>
              </w:rPr>
              <w:t>273</w:t>
            </w:r>
          </w:p>
        </w:tc>
        <w:tc>
          <w:tcPr>
            <w:tcW w:w="1455" w:type="dxa"/>
            <w:tcBorders>
              <w:top w:val="nil"/>
              <w:left w:val="nil"/>
              <w:bottom w:val="single" w:sz="4" w:space="0" w:color="auto"/>
              <w:right w:val="single" w:sz="4" w:space="0" w:color="auto"/>
            </w:tcBorders>
            <w:shd w:val="clear" w:color="auto" w:fill="auto"/>
            <w:noWrap/>
            <w:hideMark/>
          </w:tcPr>
          <w:p w14:paraId="5F267F90" w14:textId="77777777" w:rsidR="00866CC2" w:rsidRPr="00866CC2" w:rsidRDefault="00866CC2" w:rsidP="00866CC2">
            <w:pPr>
              <w:rPr>
                <w:color w:val="000000"/>
                <w:szCs w:val="28"/>
              </w:rPr>
            </w:pPr>
            <w:r w:rsidRPr="00866CC2">
              <w:rPr>
                <w:color w:val="000000"/>
                <w:szCs w:val="28"/>
              </w:rPr>
              <w:t>62.815</w:t>
            </w:r>
          </w:p>
        </w:tc>
        <w:tc>
          <w:tcPr>
            <w:tcW w:w="1756" w:type="dxa"/>
            <w:tcBorders>
              <w:top w:val="nil"/>
              <w:left w:val="nil"/>
              <w:bottom w:val="single" w:sz="4" w:space="0" w:color="auto"/>
              <w:right w:val="single" w:sz="4" w:space="0" w:color="auto"/>
            </w:tcBorders>
            <w:shd w:val="clear" w:color="auto" w:fill="auto"/>
            <w:noWrap/>
            <w:hideMark/>
          </w:tcPr>
          <w:p w14:paraId="62F89D83"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6BFA17F" w14:textId="77777777" w:rsidR="00866CC2" w:rsidRPr="00866CC2" w:rsidRDefault="00866CC2" w:rsidP="00866CC2">
            <w:pPr>
              <w:rPr>
                <w:color w:val="000000"/>
                <w:szCs w:val="28"/>
              </w:rPr>
            </w:pPr>
            <w:r w:rsidRPr="00866CC2">
              <w:rPr>
                <w:color w:val="000000"/>
                <w:szCs w:val="28"/>
              </w:rPr>
              <w:t>0.01032</w:t>
            </w:r>
          </w:p>
        </w:tc>
        <w:tc>
          <w:tcPr>
            <w:tcW w:w="2135" w:type="dxa"/>
            <w:tcBorders>
              <w:top w:val="nil"/>
              <w:left w:val="nil"/>
              <w:bottom w:val="single" w:sz="4" w:space="0" w:color="auto"/>
              <w:right w:val="single" w:sz="4" w:space="0" w:color="auto"/>
            </w:tcBorders>
            <w:shd w:val="clear" w:color="auto" w:fill="auto"/>
            <w:noWrap/>
            <w:hideMark/>
          </w:tcPr>
          <w:p w14:paraId="30A38F75"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0DC33AF9" w14:textId="77777777" w:rsidR="00866CC2" w:rsidRPr="00866CC2" w:rsidRDefault="00866CC2" w:rsidP="00866CC2">
            <w:pPr>
              <w:rPr>
                <w:color w:val="000000"/>
                <w:szCs w:val="28"/>
              </w:rPr>
            </w:pPr>
            <w:r w:rsidRPr="00866CC2">
              <w:rPr>
                <w:color w:val="000000"/>
                <w:szCs w:val="28"/>
              </w:rPr>
              <w:t>53.00000</w:t>
            </w:r>
          </w:p>
        </w:tc>
        <w:tc>
          <w:tcPr>
            <w:tcW w:w="2846" w:type="dxa"/>
            <w:tcBorders>
              <w:top w:val="nil"/>
              <w:left w:val="nil"/>
              <w:bottom w:val="single" w:sz="4" w:space="0" w:color="auto"/>
              <w:right w:val="single" w:sz="4" w:space="0" w:color="auto"/>
            </w:tcBorders>
            <w:shd w:val="clear" w:color="auto" w:fill="auto"/>
            <w:noWrap/>
            <w:hideMark/>
          </w:tcPr>
          <w:p w14:paraId="15BA102B" w14:textId="77777777" w:rsidR="00866CC2" w:rsidRPr="00866CC2" w:rsidRDefault="00866CC2" w:rsidP="00866CC2">
            <w:pPr>
              <w:rPr>
                <w:color w:val="000000"/>
                <w:szCs w:val="28"/>
              </w:rPr>
            </w:pPr>
            <w:r w:rsidRPr="00866CC2">
              <w:rPr>
                <w:color w:val="000000"/>
                <w:szCs w:val="28"/>
              </w:rPr>
              <w:t>19.97517</w:t>
            </w:r>
          </w:p>
        </w:tc>
        <w:tc>
          <w:tcPr>
            <w:tcW w:w="2835" w:type="dxa"/>
            <w:tcBorders>
              <w:top w:val="nil"/>
              <w:left w:val="nil"/>
              <w:bottom w:val="single" w:sz="4" w:space="0" w:color="auto"/>
              <w:right w:val="single" w:sz="4" w:space="0" w:color="auto"/>
            </w:tcBorders>
            <w:shd w:val="clear" w:color="auto" w:fill="auto"/>
            <w:noWrap/>
            <w:hideMark/>
          </w:tcPr>
          <w:p w14:paraId="1E0AED75" w14:textId="77777777" w:rsidR="00866CC2" w:rsidRPr="00866CC2" w:rsidRDefault="00866CC2" w:rsidP="00866CC2">
            <w:pPr>
              <w:rPr>
                <w:color w:val="000000"/>
                <w:szCs w:val="28"/>
              </w:rPr>
            </w:pPr>
            <w:r w:rsidRPr="00866CC2">
              <w:rPr>
                <w:color w:val="000000"/>
                <w:szCs w:val="28"/>
              </w:rPr>
              <w:t>19.97517</w:t>
            </w:r>
          </w:p>
        </w:tc>
      </w:tr>
      <w:tr w:rsidR="00866CC2" w:rsidRPr="00866CC2" w14:paraId="4CD4EB9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DFB41A7" w14:textId="77777777" w:rsidR="00866CC2" w:rsidRPr="00866CC2" w:rsidRDefault="00866CC2" w:rsidP="00866CC2">
            <w:pPr>
              <w:rPr>
                <w:color w:val="000000"/>
                <w:szCs w:val="28"/>
              </w:rPr>
            </w:pPr>
            <w:r w:rsidRPr="00866CC2">
              <w:rPr>
                <w:color w:val="000000"/>
                <w:szCs w:val="28"/>
              </w:rPr>
              <w:t>173</w:t>
            </w:r>
          </w:p>
        </w:tc>
        <w:tc>
          <w:tcPr>
            <w:tcW w:w="4054" w:type="dxa"/>
            <w:tcBorders>
              <w:top w:val="nil"/>
              <w:left w:val="nil"/>
              <w:bottom w:val="single" w:sz="4" w:space="0" w:color="auto"/>
              <w:right w:val="single" w:sz="4" w:space="0" w:color="auto"/>
            </w:tcBorders>
            <w:shd w:val="clear" w:color="auto" w:fill="auto"/>
            <w:noWrap/>
            <w:hideMark/>
          </w:tcPr>
          <w:p w14:paraId="5B129868" w14:textId="77777777" w:rsidR="00866CC2" w:rsidRPr="00866CC2" w:rsidRDefault="00866CC2" w:rsidP="00866CC2">
            <w:pPr>
              <w:rPr>
                <w:color w:val="000000"/>
                <w:szCs w:val="28"/>
              </w:rPr>
            </w:pPr>
            <w:r w:rsidRPr="00866CC2">
              <w:rPr>
                <w:color w:val="000000"/>
                <w:szCs w:val="28"/>
              </w:rPr>
              <w:t>50:з12</w:t>
            </w:r>
          </w:p>
        </w:tc>
        <w:tc>
          <w:tcPr>
            <w:tcW w:w="1581" w:type="dxa"/>
            <w:tcBorders>
              <w:top w:val="nil"/>
              <w:left w:val="nil"/>
              <w:bottom w:val="single" w:sz="4" w:space="0" w:color="auto"/>
              <w:right w:val="single" w:sz="4" w:space="0" w:color="auto"/>
            </w:tcBorders>
            <w:shd w:val="clear" w:color="auto" w:fill="auto"/>
            <w:noWrap/>
            <w:hideMark/>
          </w:tcPr>
          <w:p w14:paraId="736DA79E" w14:textId="77777777" w:rsidR="00866CC2" w:rsidRPr="00866CC2" w:rsidRDefault="00866CC2" w:rsidP="00866CC2">
            <w:pPr>
              <w:rPr>
                <w:color w:val="000000"/>
                <w:szCs w:val="28"/>
              </w:rPr>
            </w:pPr>
            <w:r w:rsidRPr="00866CC2">
              <w:rPr>
                <w:color w:val="000000"/>
                <w:szCs w:val="28"/>
              </w:rPr>
              <w:t>14.32</w:t>
            </w:r>
          </w:p>
        </w:tc>
        <w:tc>
          <w:tcPr>
            <w:tcW w:w="1588" w:type="dxa"/>
            <w:tcBorders>
              <w:top w:val="nil"/>
              <w:left w:val="nil"/>
              <w:bottom w:val="single" w:sz="4" w:space="0" w:color="auto"/>
              <w:right w:val="single" w:sz="4" w:space="0" w:color="auto"/>
            </w:tcBorders>
            <w:shd w:val="clear" w:color="auto" w:fill="auto"/>
            <w:noWrap/>
            <w:hideMark/>
          </w:tcPr>
          <w:p w14:paraId="50C4506F"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164E8BDE" w14:textId="77777777" w:rsidR="00866CC2" w:rsidRPr="00866CC2" w:rsidRDefault="00866CC2" w:rsidP="00866CC2">
            <w:pPr>
              <w:rPr>
                <w:color w:val="000000"/>
                <w:szCs w:val="28"/>
              </w:rPr>
            </w:pPr>
            <w:r w:rsidRPr="00866CC2">
              <w:rPr>
                <w:color w:val="000000"/>
                <w:szCs w:val="28"/>
              </w:rPr>
              <w:t>2.864</w:t>
            </w:r>
          </w:p>
        </w:tc>
        <w:tc>
          <w:tcPr>
            <w:tcW w:w="1756" w:type="dxa"/>
            <w:tcBorders>
              <w:top w:val="nil"/>
              <w:left w:val="nil"/>
              <w:bottom w:val="single" w:sz="4" w:space="0" w:color="auto"/>
              <w:right w:val="single" w:sz="4" w:space="0" w:color="auto"/>
            </w:tcBorders>
            <w:shd w:val="clear" w:color="auto" w:fill="auto"/>
            <w:noWrap/>
            <w:hideMark/>
          </w:tcPr>
          <w:p w14:paraId="5E58797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337F44B" w14:textId="77777777" w:rsidR="00866CC2" w:rsidRPr="00866CC2" w:rsidRDefault="00866CC2" w:rsidP="00866CC2">
            <w:pPr>
              <w:rPr>
                <w:color w:val="000000"/>
                <w:szCs w:val="28"/>
              </w:rPr>
            </w:pPr>
            <w:r w:rsidRPr="00866CC2">
              <w:rPr>
                <w:color w:val="000000"/>
                <w:szCs w:val="28"/>
              </w:rPr>
              <w:t>0.00032</w:t>
            </w:r>
          </w:p>
        </w:tc>
        <w:tc>
          <w:tcPr>
            <w:tcW w:w="2135" w:type="dxa"/>
            <w:tcBorders>
              <w:top w:val="nil"/>
              <w:left w:val="nil"/>
              <w:bottom w:val="single" w:sz="4" w:space="0" w:color="auto"/>
              <w:right w:val="single" w:sz="4" w:space="0" w:color="auto"/>
            </w:tcBorders>
            <w:shd w:val="clear" w:color="auto" w:fill="auto"/>
            <w:noWrap/>
            <w:hideMark/>
          </w:tcPr>
          <w:p w14:paraId="14A3879D"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0964583"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7FF59B43" w14:textId="77777777" w:rsidR="00866CC2" w:rsidRPr="00866CC2" w:rsidRDefault="00866CC2" w:rsidP="00866CC2">
            <w:pPr>
              <w:rPr>
                <w:color w:val="000000"/>
                <w:szCs w:val="28"/>
              </w:rPr>
            </w:pPr>
            <w:r w:rsidRPr="00866CC2">
              <w:rPr>
                <w:color w:val="000000"/>
                <w:szCs w:val="28"/>
              </w:rPr>
              <w:t>0.34368</w:t>
            </w:r>
          </w:p>
        </w:tc>
        <w:tc>
          <w:tcPr>
            <w:tcW w:w="2835" w:type="dxa"/>
            <w:tcBorders>
              <w:top w:val="nil"/>
              <w:left w:val="nil"/>
              <w:bottom w:val="single" w:sz="4" w:space="0" w:color="auto"/>
              <w:right w:val="single" w:sz="4" w:space="0" w:color="auto"/>
            </w:tcBorders>
            <w:shd w:val="clear" w:color="auto" w:fill="auto"/>
            <w:noWrap/>
            <w:hideMark/>
          </w:tcPr>
          <w:p w14:paraId="0C525008" w14:textId="77777777" w:rsidR="00866CC2" w:rsidRPr="00866CC2" w:rsidRDefault="00866CC2" w:rsidP="00866CC2">
            <w:pPr>
              <w:rPr>
                <w:color w:val="000000"/>
                <w:szCs w:val="28"/>
              </w:rPr>
            </w:pPr>
            <w:r w:rsidRPr="00866CC2">
              <w:rPr>
                <w:color w:val="000000"/>
                <w:szCs w:val="28"/>
              </w:rPr>
              <w:t>0.34368</w:t>
            </w:r>
          </w:p>
        </w:tc>
      </w:tr>
      <w:tr w:rsidR="00866CC2" w:rsidRPr="00866CC2" w14:paraId="031B802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F5EF1E6" w14:textId="77777777" w:rsidR="00866CC2" w:rsidRPr="00866CC2" w:rsidRDefault="00866CC2" w:rsidP="00866CC2">
            <w:pPr>
              <w:rPr>
                <w:color w:val="000000"/>
                <w:szCs w:val="28"/>
              </w:rPr>
            </w:pPr>
            <w:r w:rsidRPr="00866CC2">
              <w:rPr>
                <w:color w:val="000000"/>
                <w:szCs w:val="28"/>
              </w:rPr>
              <w:t>174</w:t>
            </w:r>
          </w:p>
        </w:tc>
        <w:tc>
          <w:tcPr>
            <w:tcW w:w="4054" w:type="dxa"/>
            <w:tcBorders>
              <w:top w:val="nil"/>
              <w:left w:val="nil"/>
              <w:bottom w:val="single" w:sz="4" w:space="0" w:color="auto"/>
              <w:right w:val="single" w:sz="4" w:space="0" w:color="auto"/>
            </w:tcBorders>
            <w:shd w:val="clear" w:color="auto" w:fill="auto"/>
            <w:noWrap/>
            <w:hideMark/>
          </w:tcPr>
          <w:p w14:paraId="1872C991" w14:textId="77777777" w:rsidR="00866CC2" w:rsidRPr="00866CC2" w:rsidRDefault="00866CC2" w:rsidP="00866CC2">
            <w:pPr>
              <w:rPr>
                <w:color w:val="000000"/>
                <w:szCs w:val="28"/>
              </w:rPr>
            </w:pPr>
            <w:r w:rsidRPr="00866CC2">
              <w:rPr>
                <w:color w:val="000000"/>
                <w:szCs w:val="28"/>
              </w:rPr>
              <w:t>з12:ДС№5</w:t>
            </w:r>
          </w:p>
        </w:tc>
        <w:tc>
          <w:tcPr>
            <w:tcW w:w="1581" w:type="dxa"/>
            <w:tcBorders>
              <w:top w:val="nil"/>
              <w:left w:val="nil"/>
              <w:bottom w:val="single" w:sz="4" w:space="0" w:color="auto"/>
              <w:right w:val="single" w:sz="4" w:space="0" w:color="auto"/>
            </w:tcBorders>
            <w:shd w:val="clear" w:color="auto" w:fill="auto"/>
            <w:noWrap/>
            <w:hideMark/>
          </w:tcPr>
          <w:p w14:paraId="06AB7E52" w14:textId="77777777" w:rsidR="00866CC2" w:rsidRPr="00866CC2" w:rsidRDefault="00866CC2" w:rsidP="00866CC2">
            <w:pPr>
              <w:rPr>
                <w:color w:val="000000"/>
                <w:szCs w:val="28"/>
              </w:rPr>
            </w:pPr>
            <w:r w:rsidRPr="00866CC2">
              <w:rPr>
                <w:color w:val="000000"/>
                <w:szCs w:val="28"/>
              </w:rPr>
              <w:t>46.17</w:t>
            </w:r>
          </w:p>
        </w:tc>
        <w:tc>
          <w:tcPr>
            <w:tcW w:w="1588" w:type="dxa"/>
            <w:tcBorders>
              <w:top w:val="nil"/>
              <w:left w:val="nil"/>
              <w:bottom w:val="single" w:sz="4" w:space="0" w:color="auto"/>
              <w:right w:val="single" w:sz="4" w:space="0" w:color="auto"/>
            </w:tcBorders>
            <w:shd w:val="clear" w:color="auto" w:fill="auto"/>
            <w:noWrap/>
            <w:hideMark/>
          </w:tcPr>
          <w:p w14:paraId="7C19BD91"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028A6335" w14:textId="77777777" w:rsidR="00866CC2" w:rsidRPr="00866CC2" w:rsidRDefault="00866CC2" w:rsidP="00866CC2">
            <w:pPr>
              <w:rPr>
                <w:color w:val="000000"/>
                <w:szCs w:val="28"/>
              </w:rPr>
            </w:pPr>
            <w:r w:rsidRPr="00866CC2">
              <w:rPr>
                <w:color w:val="000000"/>
                <w:szCs w:val="28"/>
              </w:rPr>
              <w:t>9.234</w:t>
            </w:r>
          </w:p>
        </w:tc>
        <w:tc>
          <w:tcPr>
            <w:tcW w:w="1756" w:type="dxa"/>
            <w:tcBorders>
              <w:top w:val="nil"/>
              <w:left w:val="nil"/>
              <w:bottom w:val="single" w:sz="4" w:space="0" w:color="auto"/>
              <w:right w:val="single" w:sz="4" w:space="0" w:color="auto"/>
            </w:tcBorders>
            <w:shd w:val="clear" w:color="auto" w:fill="auto"/>
            <w:noWrap/>
            <w:hideMark/>
          </w:tcPr>
          <w:p w14:paraId="120CA1BA"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9A51C44" w14:textId="77777777" w:rsidR="00866CC2" w:rsidRPr="00866CC2" w:rsidRDefault="00866CC2" w:rsidP="00866CC2">
            <w:pPr>
              <w:rPr>
                <w:color w:val="000000"/>
                <w:szCs w:val="28"/>
              </w:rPr>
            </w:pPr>
            <w:r w:rsidRPr="00866CC2">
              <w:rPr>
                <w:color w:val="000000"/>
                <w:szCs w:val="28"/>
              </w:rPr>
              <w:t>0.00188</w:t>
            </w:r>
          </w:p>
        </w:tc>
        <w:tc>
          <w:tcPr>
            <w:tcW w:w="2135" w:type="dxa"/>
            <w:tcBorders>
              <w:top w:val="nil"/>
              <w:left w:val="nil"/>
              <w:bottom w:val="single" w:sz="4" w:space="0" w:color="auto"/>
              <w:right w:val="single" w:sz="4" w:space="0" w:color="auto"/>
            </w:tcBorders>
            <w:shd w:val="clear" w:color="auto" w:fill="auto"/>
            <w:noWrap/>
            <w:hideMark/>
          </w:tcPr>
          <w:p w14:paraId="1E3A0FF5"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482E6C6"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1CDBF952" w14:textId="77777777" w:rsidR="00866CC2" w:rsidRPr="00866CC2" w:rsidRDefault="00866CC2" w:rsidP="00866CC2">
            <w:pPr>
              <w:rPr>
                <w:color w:val="000000"/>
                <w:szCs w:val="28"/>
              </w:rPr>
            </w:pPr>
            <w:r w:rsidRPr="00866CC2">
              <w:rPr>
                <w:color w:val="000000"/>
                <w:szCs w:val="28"/>
              </w:rPr>
              <w:t>1.10808</w:t>
            </w:r>
          </w:p>
        </w:tc>
        <w:tc>
          <w:tcPr>
            <w:tcW w:w="2835" w:type="dxa"/>
            <w:tcBorders>
              <w:top w:val="nil"/>
              <w:left w:val="nil"/>
              <w:bottom w:val="single" w:sz="4" w:space="0" w:color="auto"/>
              <w:right w:val="single" w:sz="4" w:space="0" w:color="auto"/>
            </w:tcBorders>
            <w:shd w:val="clear" w:color="auto" w:fill="auto"/>
            <w:noWrap/>
            <w:hideMark/>
          </w:tcPr>
          <w:p w14:paraId="3DF88BE4" w14:textId="77777777" w:rsidR="00866CC2" w:rsidRPr="00866CC2" w:rsidRDefault="00866CC2" w:rsidP="00866CC2">
            <w:pPr>
              <w:rPr>
                <w:color w:val="000000"/>
                <w:szCs w:val="28"/>
              </w:rPr>
            </w:pPr>
            <w:r w:rsidRPr="00866CC2">
              <w:rPr>
                <w:color w:val="000000"/>
                <w:szCs w:val="28"/>
              </w:rPr>
              <w:t>1.10808</w:t>
            </w:r>
          </w:p>
        </w:tc>
      </w:tr>
      <w:tr w:rsidR="00866CC2" w:rsidRPr="00866CC2" w14:paraId="6378678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10FEEDF" w14:textId="77777777" w:rsidR="00866CC2" w:rsidRPr="00866CC2" w:rsidRDefault="00866CC2" w:rsidP="00866CC2">
            <w:pPr>
              <w:rPr>
                <w:color w:val="000000"/>
                <w:szCs w:val="28"/>
              </w:rPr>
            </w:pPr>
            <w:r w:rsidRPr="00866CC2">
              <w:rPr>
                <w:color w:val="000000"/>
                <w:szCs w:val="28"/>
              </w:rPr>
              <w:t>175</w:t>
            </w:r>
          </w:p>
        </w:tc>
        <w:tc>
          <w:tcPr>
            <w:tcW w:w="4054" w:type="dxa"/>
            <w:tcBorders>
              <w:top w:val="nil"/>
              <w:left w:val="nil"/>
              <w:bottom w:val="single" w:sz="4" w:space="0" w:color="auto"/>
              <w:right w:val="single" w:sz="4" w:space="0" w:color="auto"/>
            </w:tcBorders>
            <w:shd w:val="clear" w:color="auto" w:fill="auto"/>
            <w:noWrap/>
            <w:hideMark/>
          </w:tcPr>
          <w:p w14:paraId="6B4BBC46" w14:textId="77777777" w:rsidR="00866CC2" w:rsidRPr="00866CC2" w:rsidRDefault="00866CC2" w:rsidP="00866CC2">
            <w:pPr>
              <w:rPr>
                <w:color w:val="000000"/>
                <w:szCs w:val="28"/>
              </w:rPr>
            </w:pPr>
            <w:r w:rsidRPr="00866CC2">
              <w:rPr>
                <w:color w:val="000000"/>
                <w:szCs w:val="28"/>
              </w:rPr>
              <w:t>50:49</w:t>
            </w:r>
          </w:p>
        </w:tc>
        <w:tc>
          <w:tcPr>
            <w:tcW w:w="1581" w:type="dxa"/>
            <w:tcBorders>
              <w:top w:val="nil"/>
              <w:left w:val="nil"/>
              <w:bottom w:val="single" w:sz="4" w:space="0" w:color="auto"/>
              <w:right w:val="single" w:sz="4" w:space="0" w:color="auto"/>
            </w:tcBorders>
            <w:shd w:val="clear" w:color="auto" w:fill="auto"/>
            <w:noWrap/>
            <w:hideMark/>
          </w:tcPr>
          <w:p w14:paraId="5382C369" w14:textId="77777777" w:rsidR="00866CC2" w:rsidRPr="00866CC2" w:rsidRDefault="00866CC2" w:rsidP="00866CC2">
            <w:pPr>
              <w:rPr>
                <w:color w:val="000000"/>
                <w:szCs w:val="28"/>
              </w:rPr>
            </w:pPr>
            <w:r w:rsidRPr="00866CC2">
              <w:rPr>
                <w:color w:val="000000"/>
                <w:szCs w:val="28"/>
              </w:rPr>
              <w:t>48.08</w:t>
            </w:r>
          </w:p>
        </w:tc>
        <w:tc>
          <w:tcPr>
            <w:tcW w:w="1588" w:type="dxa"/>
            <w:tcBorders>
              <w:top w:val="nil"/>
              <w:left w:val="nil"/>
              <w:bottom w:val="single" w:sz="4" w:space="0" w:color="auto"/>
              <w:right w:val="single" w:sz="4" w:space="0" w:color="auto"/>
            </w:tcBorders>
            <w:shd w:val="clear" w:color="auto" w:fill="auto"/>
            <w:noWrap/>
            <w:hideMark/>
          </w:tcPr>
          <w:p w14:paraId="5A8F8842" w14:textId="77777777" w:rsidR="00866CC2" w:rsidRPr="00866CC2" w:rsidRDefault="00866CC2" w:rsidP="00866CC2">
            <w:pPr>
              <w:rPr>
                <w:color w:val="000000"/>
                <w:szCs w:val="28"/>
              </w:rPr>
            </w:pPr>
            <w:r w:rsidRPr="00866CC2">
              <w:rPr>
                <w:color w:val="000000"/>
                <w:szCs w:val="28"/>
              </w:rPr>
              <w:t>273</w:t>
            </w:r>
          </w:p>
        </w:tc>
        <w:tc>
          <w:tcPr>
            <w:tcW w:w="1455" w:type="dxa"/>
            <w:tcBorders>
              <w:top w:val="nil"/>
              <w:left w:val="nil"/>
              <w:bottom w:val="single" w:sz="4" w:space="0" w:color="auto"/>
              <w:right w:val="single" w:sz="4" w:space="0" w:color="auto"/>
            </w:tcBorders>
            <w:shd w:val="clear" w:color="auto" w:fill="auto"/>
            <w:noWrap/>
            <w:hideMark/>
          </w:tcPr>
          <w:p w14:paraId="4F6B2225" w14:textId="77777777" w:rsidR="00866CC2" w:rsidRPr="00866CC2" w:rsidRDefault="00866CC2" w:rsidP="00866CC2">
            <w:pPr>
              <w:rPr>
                <w:color w:val="000000"/>
                <w:szCs w:val="28"/>
              </w:rPr>
            </w:pPr>
            <w:r w:rsidRPr="00866CC2">
              <w:rPr>
                <w:color w:val="000000"/>
                <w:szCs w:val="28"/>
              </w:rPr>
              <w:t>24.04</w:t>
            </w:r>
          </w:p>
        </w:tc>
        <w:tc>
          <w:tcPr>
            <w:tcW w:w="1756" w:type="dxa"/>
            <w:tcBorders>
              <w:top w:val="nil"/>
              <w:left w:val="nil"/>
              <w:bottom w:val="single" w:sz="4" w:space="0" w:color="auto"/>
              <w:right w:val="single" w:sz="4" w:space="0" w:color="auto"/>
            </w:tcBorders>
            <w:shd w:val="clear" w:color="auto" w:fill="auto"/>
            <w:noWrap/>
            <w:hideMark/>
          </w:tcPr>
          <w:p w14:paraId="5C09BAE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C554653" w14:textId="77777777" w:rsidR="00866CC2" w:rsidRPr="00866CC2" w:rsidRDefault="00866CC2" w:rsidP="00866CC2">
            <w:pPr>
              <w:rPr>
                <w:color w:val="000000"/>
                <w:szCs w:val="28"/>
              </w:rPr>
            </w:pPr>
            <w:r w:rsidRPr="00866CC2">
              <w:rPr>
                <w:color w:val="000000"/>
                <w:szCs w:val="28"/>
              </w:rPr>
              <w:t>0.00214</w:t>
            </w:r>
          </w:p>
        </w:tc>
        <w:tc>
          <w:tcPr>
            <w:tcW w:w="2135" w:type="dxa"/>
            <w:tcBorders>
              <w:top w:val="nil"/>
              <w:left w:val="nil"/>
              <w:bottom w:val="single" w:sz="4" w:space="0" w:color="auto"/>
              <w:right w:val="single" w:sz="4" w:space="0" w:color="auto"/>
            </w:tcBorders>
            <w:shd w:val="clear" w:color="auto" w:fill="auto"/>
            <w:noWrap/>
            <w:hideMark/>
          </w:tcPr>
          <w:p w14:paraId="6E77E6BE"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08DC0C53" w14:textId="77777777" w:rsidR="00866CC2" w:rsidRPr="00866CC2" w:rsidRDefault="00866CC2" w:rsidP="00866CC2">
            <w:pPr>
              <w:rPr>
                <w:color w:val="000000"/>
                <w:szCs w:val="28"/>
              </w:rPr>
            </w:pPr>
            <w:r w:rsidRPr="00866CC2">
              <w:rPr>
                <w:color w:val="000000"/>
                <w:szCs w:val="28"/>
              </w:rPr>
              <w:t>53.00000</w:t>
            </w:r>
          </w:p>
        </w:tc>
        <w:tc>
          <w:tcPr>
            <w:tcW w:w="2846" w:type="dxa"/>
            <w:tcBorders>
              <w:top w:val="nil"/>
              <w:left w:val="nil"/>
              <w:bottom w:val="single" w:sz="4" w:space="0" w:color="auto"/>
              <w:right w:val="single" w:sz="4" w:space="0" w:color="auto"/>
            </w:tcBorders>
            <w:shd w:val="clear" w:color="auto" w:fill="auto"/>
            <w:noWrap/>
            <w:hideMark/>
          </w:tcPr>
          <w:p w14:paraId="7CD18505" w14:textId="77777777" w:rsidR="00866CC2" w:rsidRPr="00866CC2" w:rsidRDefault="00866CC2" w:rsidP="00866CC2">
            <w:pPr>
              <w:rPr>
                <w:color w:val="000000"/>
                <w:szCs w:val="28"/>
              </w:rPr>
            </w:pPr>
            <w:r w:rsidRPr="00866CC2">
              <w:rPr>
                <w:color w:val="000000"/>
                <w:szCs w:val="28"/>
              </w:rPr>
              <w:t>7.64472</w:t>
            </w:r>
          </w:p>
        </w:tc>
        <w:tc>
          <w:tcPr>
            <w:tcW w:w="2835" w:type="dxa"/>
            <w:tcBorders>
              <w:top w:val="nil"/>
              <w:left w:val="nil"/>
              <w:bottom w:val="single" w:sz="4" w:space="0" w:color="auto"/>
              <w:right w:val="single" w:sz="4" w:space="0" w:color="auto"/>
            </w:tcBorders>
            <w:shd w:val="clear" w:color="auto" w:fill="auto"/>
            <w:noWrap/>
            <w:hideMark/>
          </w:tcPr>
          <w:p w14:paraId="0CE90BDA" w14:textId="77777777" w:rsidR="00866CC2" w:rsidRPr="00866CC2" w:rsidRDefault="00866CC2" w:rsidP="00866CC2">
            <w:pPr>
              <w:rPr>
                <w:color w:val="000000"/>
                <w:szCs w:val="28"/>
              </w:rPr>
            </w:pPr>
            <w:r w:rsidRPr="00866CC2">
              <w:rPr>
                <w:color w:val="000000"/>
                <w:szCs w:val="28"/>
              </w:rPr>
              <w:t>7.64472</w:t>
            </w:r>
          </w:p>
        </w:tc>
      </w:tr>
      <w:tr w:rsidR="00866CC2" w:rsidRPr="00866CC2" w14:paraId="582EC7C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D29D016" w14:textId="77777777" w:rsidR="00866CC2" w:rsidRPr="00866CC2" w:rsidRDefault="00866CC2" w:rsidP="00866CC2">
            <w:pPr>
              <w:rPr>
                <w:color w:val="000000"/>
                <w:szCs w:val="28"/>
              </w:rPr>
            </w:pPr>
            <w:r w:rsidRPr="00866CC2">
              <w:rPr>
                <w:color w:val="000000"/>
                <w:szCs w:val="28"/>
              </w:rPr>
              <w:t>176</w:t>
            </w:r>
          </w:p>
        </w:tc>
        <w:tc>
          <w:tcPr>
            <w:tcW w:w="4054" w:type="dxa"/>
            <w:tcBorders>
              <w:top w:val="nil"/>
              <w:left w:val="nil"/>
              <w:bottom w:val="single" w:sz="4" w:space="0" w:color="auto"/>
              <w:right w:val="single" w:sz="4" w:space="0" w:color="auto"/>
            </w:tcBorders>
            <w:shd w:val="clear" w:color="auto" w:fill="auto"/>
            <w:noWrap/>
            <w:hideMark/>
          </w:tcPr>
          <w:p w14:paraId="6820AE7C" w14:textId="77777777" w:rsidR="00866CC2" w:rsidRPr="00866CC2" w:rsidRDefault="00866CC2" w:rsidP="00866CC2">
            <w:pPr>
              <w:rPr>
                <w:color w:val="000000"/>
                <w:szCs w:val="28"/>
              </w:rPr>
            </w:pPr>
            <w:r w:rsidRPr="00866CC2">
              <w:rPr>
                <w:color w:val="000000"/>
                <w:szCs w:val="28"/>
              </w:rPr>
              <w:t>49:№29</w:t>
            </w:r>
          </w:p>
        </w:tc>
        <w:tc>
          <w:tcPr>
            <w:tcW w:w="1581" w:type="dxa"/>
            <w:tcBorders>
              <w:top w:val="nil"/>
              <w:left w:val="nil"/>
              <w:bottom w:val="single" w:sz="4" w:space="0" w:color="auto"/>
              <w:right w:val="single" w:sz="4" w:space="0" w:color="auto"/>
            </w:tcBorders>
            <w:shd w:val="clear" w:color="auto" w:fill="auto"/>
            <w:noWrap/>
            <w:hideMark/>
          </w:tcPr>
          <w:p w14:paraId="48D2CAB9" w14:textId="77777777" w:rsidR="00866CC2" w:rsidRPr="00866CC2" w:rsidRDefault="00866CC2" w:rsidP="00866CC2">
            <w:pPr>
              <w:rPr>
                <w:color w:val="000000"/>
                <w:szCs w:val="28"/>
              </w:rPr>
            </w:pPr>
            <w:r w:rsidRPr="00866CC2">
              <w:rPr>
                <w:color w:val="000000"/>
                <w:szCs w:val="28"/>
              </w:rPr>
              <w:t>10.99</w:t>
            </w:r>
          </w:p>
        </w:tc>
        <w:tc>
          <w:tcPr>
            <w:tcW w:w="1588" w:type="dxa"/>
            <w:tcBorders>
              <w:top w:val="nil"/>
              <w:left w:val="nil"/>
              <w:bottom w:val="single" w:sz="4" w:space="0" w:color="auto"/>
              <w:right w:val="single" w:sz="4" w:space="0" w:color="auto"/>
            </w:tcBorders>
            <w:shd w:val="clear" w:color="auto" w:fill="auto"/>
            <w:noWrap/>
            <w:hideMark/>
          </w:tcPr>
          <w:p w14:paraId="59B808D3"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04377CE5" w14:textId="77777777" w:rsidR="00866CC2" w:rsidRPr="00866CC2" w:rsidRDefault="00866CC2" w:rsidP="00866CC2">
            <w:pPr>
              <w:rPr>
                <w:color w:val="000000"/>
                <w:szCs w:val="28"/>
              </w:rPr>
            </w:pPr>
            <w:r w:rsidRPr="00866CC2">
              <w:rPr>
                <w:color w:val="000000"/>
                <w:szCs w:val="28"/>
              </w:rPr>
              <w:t>0.70336</w:t>
            </w:r>
          </w:p>
        </w:tc>
        <w:tc>
          <w:tcPr>
            <w:tcW w:w="1756" w:type="dxa"/>
            <w:tcBorders>
              <w:top w:val="nil"/>
              <w:left w:val="nil"/>
              <w:bottom w:val="single" w:sz="4" w:space="0" w:color="auto"/>
              <w:right w:val="single" w:sz="4" w:space="0" w:color="auto"/>
            </w:tcBorders>
            <w:shd w:val="clear" w:color="auto" w:fill="auto"/>
            <w:noWrap/>
            <w:hideMark/>
          </w:tcPr>
          <w:p w14:paraId="5FBF026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DCD1A5E" w14:textId="77777777" w:rsidR="00866CC2" w:rsidRPr="00866CC2" w:rsidRDefault="00866CC2" w:rsidP="00866CC2">
            <w:pPr>
              <w:rPr>
                <w:color w:val="000000"/>
                <w:szCs w:val="28"/>
              </w:rPr>
            </w:pPr>
            <w:r w:rsidRPr="00866CC2">
              <w:rPr>
                <w:color w:val="000000"/>
                <w:szCs w:val="28"/>
              </w:rPr>
              <w:t>0.00014</w:t>
            </w:r>
          </w:p>
        </w:tc>
        <w:tc>
          <w:tcPr>
            <w:tcW w:w="2135" w:type="dxa"/>
            <w:tcBorders>
              <w:top w:val="nil"/>
              <w:left w:val="nil"/>
              <w:bottom w:val="single" w:sz="4" w:space="0" w:color="auto"/>
              <w:right w:val="single" w:sz="4" w:space="0" w:color="auto"/>
            </w:tcBorders>
            <w:shd w:val="clear" w:color="auto" w:fill="auto"/>
            <w:noWrap/>
            <w:hideMark/>
          </w:tcPr>
          <w:p w14:paraId="00794AEA"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83BA06A"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3285DF32" w14:textId="77777777" w:rsidR="00866CC2" w:rsidRPr="00866CC2" w:rsidRDefault="00866CC2" w:rsidP="00866CC2">
            <w:pPr>
              <w:rPr>
                <w:color w:val="000000"/>
                <w:szCs w:val="28"/>
              </w:rPr>
            </w:pPr>
            <w:r w:rsidRPr="00866CC2">
              <w:rPr>
                <w:color w:val="000000"/>
                <w:szCs w:val="28"/>
              </w:rPr>
              <w:t>0.02901</w:t>
            </w:r>
          </w:p>
        </w:tc>
        <w:tc>
          <w:tcPr>
            <w:tcW w:w="2835" w:type="dxa"/>
            <w:tcBorders>
              <w:top w:val="nil"/>
              <w:left w:val="nil"/>
              <w:bottom w:val="single" w:sz="4" w:space="0" w:color="auto"/>
              <w:right w:val="single" w:sz="4" w:space="0" w:color="auto"/>
            </w:tcBorders>
            <w:shd w:val="clear" w:color="auto" w:fill="auto"/>
            <w:noWrap/>
            <w:hideMark/>
          </w:tcPr>
          <w:p w14:paraId="54D05A8D" w14:textId="77777777" w:rsidR="00866CC2" w:rsidRPr="00866CC2" w:rsidRDefault="00866CC2" w:rsidP="00866CC2">
            <w:pPr>
              <w:rPr>
                <w:color w:val="000000"/>
                <w:szCs w:val="28"/>
              </w:rPr>
            </w:pPr>
            <w:r w:rsidRPr="00866CC2">
              <w:rPr>
                <w:color w:val="000000"/>
                <w:szCs w:val="28"/>
              </w:rPr>
              <w:t>0.02901</w:t>
            </w:r>
          </w:p>
        </w:tc>
      </w:tr>
      <w:tr w:rsidR="00866CC2" w:rsidRPr="00866CC2" w14:paraId="03B3A3A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5B44251" w14:textId="77777777" w:rsidR="00866CC2" w:rsidRPr="00866CC2" w:rsidRDefault="00866CC2" w:rsidP="00866CC2">
            <w:pPr>
              <w:rPr>
                <w:color w:val="000000"/>
                <w:szCs w:val="28"/>
              </w:rPr>
            </w:pPr>
            <w:r w:rsidRPr="00866CC2">
              <w:rPr>
                <w:color w:val="000000"/>
                <w:szCs w:val="28"/>
              </w:rPr>
              <w:t>177</w:t>
            </w:r>
          </w:p>
        </w:tc>
        <w:tc>
          <w:tcPr>
            <w:tcW w:w="4054" w:type="dxa"/>
            <w:tcBorders>
              <w:top w:val="nil"/>
              <w:left w:val="nil"/>
              <w:bottom w:val="single" w:sz="4" w:space="0" w:color="auto"/>
              <w:right w:val="single" w:sz="4" w:space="0" w:color="auto"/>
            </w:tcBorders>
            <w:shd w:val="clear" w:color="auto" w:fill="auto"/>
            <w:noWrap/>
            <w:hideMark/>
          </w:tcPr>
          <w:p w14:paraId="3F60E967" w14:textId="77777777" w:rsidR="00866CC2" w:rsidRPr="00866CC2" w:rsidRDefault="00866CC2" w:rsidP="00866CC2">
            <w:pPr>
              <w:rPr>
                <w:color w:val="000000"/>
                <w:szCs w:val="28"/>
              </w:rPr>
            </w:pPr>
            <w:r w:rsidRPr="00866CC2">
              <w:rPr>
                <w:color w:val="000000"/>
                <w:szCs w:val="28"/>
              </w:rPr>
              <w:t>49:47</w:t>
            </w:r>
          </w:p>
        </w:tc>
        <w:tc>
          <w:tcPr>
            <w:tcW w:w="1581" w:type="dxa"/>
            <w:tcBorders>
              <w:top w:val="nil"/>
              <w:left w:val="nil"/>
              <w:bottom w:val="single" w:sz="4" w:space="0" w:color="auto"/>
              <w:right w:val="single" w:sz="4" w:space="0" w:color="auto"/>
            </w:tcBorders>
            <w:shd w:val="clear" w:color="auto" w:fill="auto"/>
            <w:noWrap/>
            <w:hideMark/>
          </w:tcPr>
          <w:p w14:paraId="03E6F54E" w14:textId="77777777" w:rsidR="00866CC2" w:rsidRPr="00866CC2" w:rsidRDefault="00866CC2" w:rsidP="00866CC2">
            <w:pPr>
              <w:rPr>
                <w:color w:val="000000"/>
                <w:szCs w:val="28"/>
              </w:rPr>
            </w:pPr>
            <w:r w:rsidRPr="00866CC2">
              <w:rPr>
                <w:color w:val="000000"/>
                <w:szCs w:val="28"/>
              </w:rPr>
              <w:t>39.5</w:t>
            </w:r>
          </w:p>
        </w:tc>
        <w:tc>
          <w:tcPr>
            <w:tcW w:w="1588" w:type="dxa"/>
            <w:tcBorders>
              <w:top w:val="nil"/>
              <w:left w:val="nil"/>
              <w:bottom w:val="single" w:sz="4" w:space="0" w:color="auto"/>
              <w:right w:val="single" w:sz="4" w:space="0" w:color="auto"/>
            </w:tcBorders>
            <w:shd w:val="clear" w:color="auto" w:fill="auto"/>
            <w:noWrap/>
            <w:hideMark/>
          </w:tcPr>
          <w:p w14:paraId="4E5D5F7E" w14:textId="77777777" w:rsidR="00866CC2" w:rsidRPr="00866CC2" w:rsidRDefault="00866CC2" w:rsidP="00866CC2">
            <w:pPr>
              <w:rPr>
                <w:color w:val="000000"/>
                <w:szCs w:val="28"/>
              </w:rPr>
            </w:pPr>
            <w:r w:rsidRPr="00866CC2">
              <w:rPr>
                <w:color w:val="000000"/>
                <w:szCs w:val="28"/>
              </w:rPr>
              <w:t>273</w:t>
            </w:r>
          </w:p>
        </w:tc>
        <w:tc>
          <w:tcPr>
            <w:tcW w:w="1455" w:type="dxa"/>
            <w:tcBorders>
              <w:top w:val="nil"/>
              <w:left w:val="nil"/>
              <w:bottom w:val="single" w:sz="4" w:space="0" w:color="auto"/>
              <w:right w:val="single" w:sz="4" w:space="0" w:color="auto"/>
            </w:tcBorders>
            <w:shd w:val="clear" w:color="auto" w:fill="auto"/>
            <w:noWrap/>
            <w:hideMark/>
          </w:tcPr>
          <w:p w14:paraId="6F253A6A" w14:textId="77777777" w:rsidR="00866CC2" w:rsidRPr="00866CC2" w:rsidRDefault="00866CC2" w:rsidP="00866CC2">
            <w:pPr>
              <w:rPr>
                <w:color w:val="000000"/>
                <w:szCs w:val="28"/>
              </w:rPr>
            </w:pPr>
            <w:r w:rsidRPr="00866CC2">
              <w:rPr>
                <w:color w:val="000000"/>
                <w:szCs w:val="28"/>
              </w:rPr>
              <w:t>19.75</w:t>
            </w:r>
          </w:p>
        </w:tc>
        <w:tc>
          <w:tcPr>
            <w:tcW w:w="1756" w:type="dxa"/>
            <w:tcBorders>
              <w:top w:val="nil"/>
              <w:left w:val="nil"/>
              <w:bottom w:val="single" w:sz="4" w:space="0" w:color="auto"/>
              <w:right w:val="single" w:sz="4" w:space="0" w:color="auto"/>
            </w:tcBorders>
            <w:shd w:val="clear" w:color="auto" w:fill="auto"/>
            <w:noWrap/>
            <w:hideMark/>
          </w:tcPr>
          <w:p w14:paraId="023EE5F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208756B" w14:textId="77777777" w:rsidR="00866CC2" w:rsidRPr="00866CC2" w:rsidRDefault="00866CC2" w:rsidP="00866CC2">
            <w:pPr>
              <w:rPr>
                <w:color w:val="000000"/>
                <w:szCs w:val="28"/>
              </w:rPr>
            </w:pPr>
            <w:r w:rsidRPr="00866CC2">
              <w:rPr>
                <w:color w:val="000000"/>
                <w:szCs w:val="28"/>
              </w:rPr>
              <w:t>0.00175</w:t>
            </w:r>
          </w:p>
        </w:tc>
        <w:tc>
          <w:tcPr>
            <w:tcW w:w="2135" w:type="dxa"/>
            <w:tcBorders>
              <w:top w:val="nil"/>
              <w:left w:val="nil"/>
              <w:bottom w:val="single" w:sz="4" w:space="0" w:color="auto"/>
              <w:right w:val="single" w:sz="4" w:space="0" w:color="auto"/>
            </w:tcBorders>
            <w:shd w:val="clear" w:color="auto" w:fill="auto"/>
            <w:noWrap/>
            <w:hideMark/>
          </w:tcPr>
          <w:p w14:paraId="598D510E"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1D6B65FF" w14:textId="77777777" w:rsidR="00866CC2" w:rsidRPr="00866CC2" w:rsidRDefault="00866CC2" w:rsidP="00866CC2">
            <w:pPr>
              <w:rPr>
                <w:color w:val="000000"/>
                <w:szCs w:val="28"/>
              </w:rPr>
            </w:pPr>
            <w:r w:rsidRPr="00866CC2">
              <w:rPr>
                <w:color w:val="000000"/>
                <w:szCs w:val="28"/>
              </w:rPr>
              <w:t>53.00000</w:t>
            </w:r>
          </w:p>
        </w:tc>
        <w:tc>
          <w:tcPr>
            <w:tcW w:w="2846" w:type="dxa"/>
            <w:tcBorders>
              <w:top w:val="nil"/>
              <w:left w:val="nil"/>
              <w:bottom w:val="single" w:sz="4" w:space="0" w:color="auto"/>
              <w:right w:val="single" w:sz="4" w:space="0" w:color="auto"/>
            </w:tcBorders>
            <w:shd w:val="clear" w:color="auto" w:fill="auto"/>
            <w:noWrap/>
            <w:hideMark/>
          </w:tcPr>
          <w:p w14:paraId="3C34AE4B" w14:textId="77777777" w:rsidR="00866CC2" w:rsidRPr="00866CC2" w:rsidRDefault="00866CC2" w:rsidP="00866CC2">
            <w:pPr>
              <w:rPr>
                <w:color w:val="000000"/>
                <w:szCs w:val="28"/>
              </w:rPr>
            </w:pPr>
            <w:r w:rsidRPr="00866CC2">
              <w:rPr>
                <w:color w:val="000000"/>
                <w:szCs w:val="28"/>
              </w:rPr>
              <w:t>6.28050</w:t>
            </w:r>
          </w:p>
        </w:tc>
        <w:tc>
          <w:tcPr>
            <w:tcW w:w="2835" w:type="dxa"/>
            <w:tcBorders>
              <w:top w:val="nil"/>
              <w:left w:val="nil"/>
              <w:bottom w:val="single" w:sz="4" w:space="0" w:color="auto"/>
              <w:right w:val="single" w:sz="4" w:space="0" w:color="auto"/>
            </w:tcBorders>
            <w:shd w:val="clear" w:color="auto" w:fill="auto"/>
            <w:noWrap/>
            <w:hideMark/>
          </w:tcPr>
          <w:p w14:paraId="4C0F5819" w14:textId="77777777" w:rsidR="00866CC2" w:rsidRPr="00866CC2" w:rsidRDefault="00866CC2" w:rsidP="00866CC2">
            <w:pPr>
              <w:rPr>
                <w:color w:val="000000"/>
                <w:szCs w:val="28"/>
              </w:rPr>
            </w:pPr>
            <w:r w:rsidRPr="00866CC2">
              <w:rPr>
                <w:color w:val="000000"/>
                <w:szCs w:val="28"/>
              </w:rPr>
              <w:t>6.28050</w:t>
            </w:r>
          </w:p>
        </w:tc>
      </w:tr>
      <w:tr w:rsidR="00866CC2" w:rsidRPr="00866CC2" w14:paraId="2E85987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D9A1F14" w14:textId="77777777" w:rsidR="00866CC2" w:rsidRPr="00866CC2" w:rsidRDefault="00866CC2" w:rsidP="00866CC2">
            <w:pPr>
              <w:rPr>
                <w:color w:val="000000"/>
                <w:szCs w:val="28"/>
              </w:rPr>
            </w:pPr>
            <w:r w:rsidRPr="00866CC2">
              <w:rPr>
                <w:color w:val="000000"/>
                <w:szCs w:val="28"/>
              </w:rPr>
              <w:t>178</w:t>
            </w:r>
          </w:p>
        </w:tc>
        <w:tc>
          <w:tcPr>
            <w:tcW w:w="4054" w:type="dxa"/>
            <w:tcBorders>
              <w:top w:val="nil"/>
              <w:left w:val="nil"/>
              <w:bottom w:val="single" w:sz="4" w:space="0" w:color="auto"/>
              <w:right w:val="single" w:sz="4" w:space="0" w:color="auto"/>
            </w:tcBorders>
            <w:shd w:val="clear" w:color="auto" w:fill="auto"/>
            <w:noWrap/>
            <w:hideMark/>
          </w:tcPr>
          <w:p w14:paraId="3CA6FAD6" w14:textId="77777777" w:rsidR="00866CC2" w:rsidRPr="00866CC2" w:rsidRDefault="00866CC2" w:rsidP="00866CC2">
            <w:pPr>
              <w:rPr>
                <w:color w:val="000000"/>
                <w:szCs w:val="28"/>
              </w:rPr>
            </w:pPr>
            <w:r w:rsidRPr="00866CC2">
              <w:rPr>
                <w:color w:val="000000"/>
                <w:szCs w:val="28"/>
              </w:rPr>
              <w:t>47:№7</w:t>
            </w:r>
          </w:p>
        </w:tc>
        <w:tc>
          <w:tcPr>
            <w:tcW w:w="1581" w:type="dxa"/>
            <w:tcBorders>
              <w:top w:val="nil"/>
              <w:left w:val="nil"/>
              <w:bottom w:val="single" w:sz="4" w:space="0" w:color="auto"/>
              <w:right w:val="single" w:sz="4" w:space="0" w:color="auto"/>
            </w:tcBorders>
            <w:shd w:val="clear" w:color="auto" w:fill="auto"/>
            <w:noWrap/>
            <w:hideMark/>
          </w:tcPr>
          <w:p w14:paraId="6CF1C2E6" w14:textId="77777777" w:rsidR="00866CC2" w:rsidRPr="00866CC2" w:rsidRDefault="00866CC2" w:rsidP="00866CC2">
            <w:pPr>
              <w:rPr>
                <w:color w:val="000000"/>
                <w:szCs w:val="28"/>
              </w:rPr>
            </w:pPr>
            <w:r w:rsidRPr="00866CC2">
              <w:rPr>
                <w:color w:val="000000"/>
                <w:szCs w:val="28"/>
              </w:rPr>
              <w:t>8.53</w:t>
            </w:r>
          </w:p>
        </w:tc>
        <w:tc>
          <w:tcPr>
            <w:tcW w:w="1588" w:type="dxa"/>
            <w:tcBorders>
              <w:top w:val="nil"/>
              <w:left w:val="nil"/>
              <w:bottom w:val="single" w:sz="4" w:space="0" w:color="auto"/>
              <w:right w:val="single" w:sz="4" w:space="0" w:color="auto"/>
            </w:tcBorders>
            <w:shd w:val="clear" w:color="auto" w:fill="auto"/>
            <w:noWrap/>
            <w:hideMark/>
          </w:tcPr>
          <w:p w14:paraId="11CEE59F"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494BC62D" w14:textId="77777777" w:rsidR="00866CC2" w:rsidRPr="00866CC2" w:rsidRDefault="00866CC2" w:rsidP="00866CC2">
            <w:pPr>
              <w:rPr>
                <w:color w:val="000000"/>
                <w:szCs w:val="28"/>
              </w:rPr>
            </w:pPr>
            <w:r w:rsidRPr="00866CC2">
              <w:rPr>
                <w:color w:val="000000"/>
                <w:szCs w:val="28"/>
              </w:rPr>
              <w:t>0.54592</w:t>
            </w:r>
          </w:p>
        </w:tc>
        <w:tc>
          <w:tcPr>
            <w:tcW w:w="1756" w:type="dxa"/>
            <w:tcBorders>
              <w:top w:val="nil"/>
              <w:left w:val="nil"/>
              <w:bottom w:val="single" w:sz="4" w:space="0" w:color="auto"/>
              <w:right w:val="single" w:sz="4" w:space="0" w:color="auto"/>
            </w:tcBorders>
            <w:shd w:val="clear" w:color="auto" w:fill="auto"/>
            <w:noWrap/>
            <w:hideMark/>
          </w:tcPr>
          <w:p w14:paraId="7AFE75C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EF92D6F" w14:textId="77777777" w:rsidR="00866CC2" w:rsidRPr="00866CC2" w:rsidRDefault="00866CC2" w:rsidP="00866CC2">
            <w:pPr>
              <w:rPr>
                <w:color w:val="000000"/>
                <w:szCs w:val="28"/>
              </w:rPr>
            </w:pPr>
            <w:r w:rsidRPr="00866CC2">
              <w:rPr>
                <w:color w:val="000000"/>
                <w:szCs w:val="28"/>
              </w:rPr>
              <w:t>0.00020</w:t>
            </w:r>
          </w:p>
        </w:tc>
        <w:tc>
          <w:tcPr>
            <w:tcW w:w="2135" w:type="dxa"/>
            <w:tcBorders>
              <w:top w:val="nil"/>
              <w:left w:val="nil"/>
              <w:bottom w:val="single" w:sz="4" w:space="0" w:color="auto"/>
              <w:right w:val="single" w:sz="4" w:space="0" w:color="auto"/>
            </w:tcBorders>
            <w:shd w:val="clear" w:color="auto" w:fill="auto"/>
            <w:noWrap/>
            <w:hideMark/>
          </w:tcPr>
          <w:p w14:paraId="0850C296"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D459E01"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12CB57F8" w14:textId="77777777" w:rsidR="00866CC2" w:rsidRPr="00866CC2" w:rsidRDefault="00866CC2" w:rsidP="00866CC2">
            <w:pPr>
              <w:rPr>
                <w:color w:val="000000"/>
                <w:szCs w:val="28"/>
              </w:rPr>
            </w:pPr>
            <w:r w:rsidRPr="00866CC2">
              <w:rPr>
                <w:color w:val="000000"/>
                <w:szCs w:val="28"/>
              </w:rPr>
              <w:t>0.02252</w:t>
            </w:r>
          </w:p>
        </w:tc>
        <w:tc>
          <w:tcPr>
            <w:tcW w:w="2835" w:type="dxa"/>
            <w:tcBorders>
              <w:top w:val="nil"/>
              <w:left w:val="nil"/>
              <w:bottom w:val="single" w:sz="4" w:space="0" w:color="auto"/>
              <w:right w:val="single" w:sz="4" w:space="0" w:color="auto"/>
            </w:tcBorders>
            <w:shd w:val="clear" w:color="auto" w:fill="auto"/>
            <w:noWrap/>
            <w:hideMark/>
          </w:tcPr>
          <w:p w14:paraId="1DFA8323" w14:textId="77777777" w:rsidR="00866CC2" w:rsidRPr="00866CC2" w:rsidRDefault="00866CC2" w:rsidP="00866CC2">
            <w:pPr>
              <w:rPr>
                <w:color w:val="000000"/>
                <w:szCs w:val="28"/>
              </w:rPr>
            </w:pPr>
            <w:r w:rsidRPr="00866CC2">
              <w:rPr>
                <w:color w:val="000000"/>
                <w:szCs w:val="28"/>
              </w:rPr>
              <w:t>0.02252</w:t>
            </w:r>
          </w:p>
        </w:tc>
      </w:tr>
      <w:tr w:rsidR="00866CC2" w:rsidRPr="00866CC2" w14:paraId="361CBBD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6375417" w14:textId="77777777" w:rsidR="00866CC2" w:rsidRPr="00866CC2" w:rsidRDefault="00866CC2" w:rsidP="00866CC2">
            <w:pPr>
              <w:rPr>
                <w:color w:val="000000"/>
                <w:szCs w:val="28"/>
              </w:rPr>
            </w:pPr>
            <w:r w:rsidRPr="00866CC2">
              <w:rPr>
                <w:color w:val="000000"/>
                <w:szCs w:val="28"/>
              </w:rPr>
              <w:t>179</w:t>
            </w:r>
          </w:p>
        </w:tc>
        <w:tc>
          <w:tcPr>
            <w:tcW w:w="4054" w:type="dxa"/>
            <w:tcBorders>
              <w:top w:val="nil"/>
              <w:left w:val="nil"/>
              <w:bottom w:val="single" w:sz="4" w:space="0" w:color="auto"/>
              <w:right w:val="single" w:sz="4" w:space="0" w:color="auto"/>
            </w:tcBorders>
            <w:shd w:val="clear" w:color="auto" w:fill="auto"/>
            <w:noWrap/>
            <w:hideMark/>
          </w:tcPr>
          <w:p w14:paraId="23A1D30B" w14:textId="77777777" w:rsidR="00866CC2" w:rsidRPr="00866CC2" w:rsidRDefault="00866CC2" w:rsidP="00866CC2">
            <w:pPr>
              <w:rPr>
                <w:color w:val="000000"/>
                <w:szCs w:val="28"/>
              </w:rPr>
            </w:pPr>
            <w:r w:rsidRPr="00866CC2">
              <w:rPr>
                <w:color w:val="000000"/>
                <w:szCs w:val="28"/>
              </w:rPr>
              <w:t>47:з13</w:t>
            </w:r>
          </w:p>
        </w:tc>
        <w:tc>
          <w:tcPr>
            <w:tcW w:w="1581" w:type="dxa"/>
            <w:tcBorders>
              <w:top w:val="nil"/>
              <w:left w:val="nil"/>
              <w:bottom w:val="single" w:sz="4" w:space="0" w:color="auto"/>
              <w:right w:val="single" w:sz="4" w:space="0" w:color="auto"/>
            </w:tcBorders>
            <w:shd w:val="clear" w:color="auto" w:fill="auto"/>
            <w:noWrap/>
            <w:hideMark/>
          </w:tcPr>
          <w:p w14:paraId="122A1AED" w14:textId="77777777" w:rsidR="00866CC2" w:rsidRPr="00866CC2" w:rsidRDefault="00866CC2" w:rsidP="00866CC2">
            <w:pPr>
              <w:rPr>
                <w:color w:val="000000"/>
                <w:szCs w:val="28"/>
              </w:rPr>
            </w:pPr>
            <w:r w:rsidRPr="00866CC2">
              <w:rPr>
                <w:color w:val="000000"/>
                <w:szCs w:val="28"/>
              </w:rPr>
              <w:t>6.51</w:t>
            </w:r>
          </w:p>
        </w:tc>
        <w:tc>
          <w:tcPr>
            <w:tcW w:w="1588" w:type="dxa"/>
            <w:tcBorders>
              <w:top w:val="nil"/>
              <w:left w:val="nil"/>
              <w:bottom w:val="single" w:sz="4" w:space="0" w:color="auto"/>
              <w:right w:val="single" w:sz="4" w:space="0" w:color="auto"/>
            </w:tcBorders>
            <w:shd w:val="clear" w:color="auto" w:fill="auto"/>
            <w:noWrap/>
            <w:hideMark/>
          </w:tcPr>
          <w:p w14:paraId="7457A5F9"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61874448" w14:textId="77777777" w:rsidR="00866CC2" w:rsidRPr="00866CC2" w:rsidRDefault="00866CC2" w:rsidP="00866CC2">
            <w:pPr>
              <w:rPr>
                <w:color w:val="000000"/>
                <w:szCs w:val="28"/>
              </w:rPr>
            </w:pPr>
            <w:r w:rsidRPr="00866CC2">
              <w:rPr>
                <w:color w:val="000000"/>
                <w:szCs w:val="28"/>
              </w:rPr>
              <w:t>0.651</w:t>
            </w:r>
          </w:p>
        </w:tc>
        <w:tc>
          <w:tcPr>
            <w:tcW w:w="1756" w:type="dxa"/>
            <w:tcBorders>
              <w:top w:val="nil"/>
              <w:left w:val="nil"/>
              <w:bottom w:val="single" w:sz="4" w:space="0" w:color="auto"/>
              <w:right w:val="single" w:sz="4" w:space="0" w:color="auto"/>
            </w:tcBorders>
            <w:shd w:val="clear" w:color="auto" w:fill="auto"/>
            <w:noWrap/>
            <w:hideMark/>
          </w:tcPr>
          <w:p w14:paraId="1D535DB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23E197B" w14:textId="77777777" w:rsidR="00866CC2" w:rsidRPr="00866CC2" w:rsidRDefault="00866CC2" w:rsidP="00866CC2">
            <w:pPr>
              <w:rPr>
                <w:color w:val="000000"/>
                <w:szCs w:val="28"/>
              </w:rPr>
            </w:pPr>
            <w:r w:rsidRPr="00866CC2">
              <w:rPr>
                <w:color w:val="000000"/>
                <w:szCs w:val="28"/>
              </w:rPr>
              <w:t>0.00020</w:t>
            </w:r>
          </w:p>
        </w:tc>
        <w:tc>
          <w:tcPr>
            <w:tcW w:w="2135" w:type="dxa"/>
            <w:tcBorders>
              <w:top w:val="nil"/>
              <w:left w:val="nil"/>
              <w:bottom w:val="single" w:sz="4" w:space="0" w:color="auto"/>
              <w:right w:val="single" w:sz="4" w:space="0" w:color="auto"/>
            </w:tcBorders>
            <w:shd w:val="clear" w:color="auto" w:fill="auto"/>
            <w:noWrap/>
            <w:hideMark/>
          </w:tcPr>
          <w:p w14:paraId="436456C7"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B61FAFD"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78E6AEEC" w14:textId="77777777" w:rsidR="00866CC2" w:rsidRPr="00866CC2" w:rsidRDefault="00866CC2" w:rsidP="00866CC2">
            <w:pPr>
              <w:rPr>
                <w:color w:val="000000"/>
                <w:szCs w:val="28"/>
              </w:rPr>
            </w:pPr>
            <w:r w:rsidRPr="00866CC2">
              <w:rPr>
                <w:color w:val="000000"/>
                <w:szCs w:val="28"/>
              </w:rPr>
              <w:t>0.02734</w:t>
            </w:r>
          </w:p>
        </w:tc>
        <w:tc>
          <w:tcPr>
            <w:tcW w:w="2835" w:type="dxa"/>
            <w:tcBorders>
              <w:top w:val="nil"/>
              <w:left w:val="nil"/>
              <w:bottom w:val="single" w:sz="4" w:space="0" w:color="auto"/>
              <w:right w:val="single" w:sz="4" w:space="0" w:color="auto"/>
            </w:tcBorders>
            <w:shd w:val="clear" w:color="auto" w:fill="auto"/>
            <w:noWrap/>
            <w:hideMark/>
          </w:tcPr>
          <w:p w14:paraId="44D18D0B" w14:textId="77777777" w:rsidR="00866CC2" w:rsidRPr="00866CC2" w:rsidRDefault="00866CC2" w:rsidP="00866CC2">
            <w:pPr>
              <w:rPr>
                <w:color w:val="000000"/>
                <w:szCs w:val="28"/>
              </w:rPr>
            </w:pPr>
            <w:r w:rsidRPr="00866CC2">
              <w:rPr>
                <w:color w:val="000000"/>
                <w:szCs w:val="28"/>
              </w:rPr>
              <w:t>0.02734</w:t>
            </w:r>
          </w:p>
        </w:tc>
      </w:tr>
      <w:tr w:rsidR="00866CC2" w:rsidRPr="00866CC2" w14:paraId="0CBF66C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75EB63F" w14:textId="77777777" w:rsidR="00866CC2" w:rsidRPr="00866CC2" w:rsidRDefault="00866CC2" w:rsidP="00866CC2">
            <w:pPr>
              <w:rPr>
                <w:color w:val="000000"/>
                <w:szCs w:val="28"/>
              </w:rPr>
            </w:pPr>
            <w:r w:rsidRPr="00866CC2">
              <w:rPr>
                <w:color w:val="000000"/>
                <w:szCs w:val="28"/>
              </w:rPr>
              <w:lastRenderedPageBreak/>
              <w:t>180</w:t>
            </w:r>
          </w:p>
        </w:tc>
        <w:tc>
          <w:tcPr>
            <w:tcW w:w="4054" w:type="dxa"/>
            <w:tcBorders>
              <w:top w:val="nil"/>
              <w:left w:val="nil"/>
              <w:bottom w:val="single" w:sz="4" w:space="0" w:color="auto"/>
              <w:right w:val="single" w:sz="4" w:space="0" w:color="auto"/>
            </w:tcBorders>
            <w:shd w:val="clear" w:color="auto" w:fill="auto"/>
            <w:noWrap/>
            <w:hideMark/>
          </w:tcPr>
          <w:p w14:paraId="57823686" w14:textId="77777777" w:rsidR="00866CC2" w:rsidRPr="00866CC2" w:rsidRDefault="00866CC2" w:rsidP="00866CC2">
            <w:pPr>
              <w:rPr>
                <w:color w:val="000000"/>
                <w:szCs w:val="28"/>
              </w:rPr>
            </w:pPr>
            <w:r w:rsidRPr="00866CC2">
              <w:rPr>
                <w:color w:val="000000"/>
                <w:szCs w:val="28"/>
              </w:rPr>
              <w:t>з13:45</w:t>
            </w:r>
          </w:p>
        </w:tc>
        <w:tc>
          <w:tcPr>
            <w:tcW w:w="1581" w:type="dxa"/>
            <w:tcBorders>
              <w:top w:val="nil"/>
              <w:left w:val="nil"/>
              <w:bottom w:val="single" w:sz="4" w:space="0" w:color="auto"/>
              <w:right w:val="single" w:sz="4" w:space="0" w:color="auto"/>
            </w:tcBorders>
            <w:shd w:val="clear" w:color="auto" w:fill="auto"/>
            <w:noWrap/>
            <w:hideMark/>
          </w:tcPr>
          <w:p w14:paraId="39728FE4" w14:textId="77777777" w:rsidR="00866CC2" w:rsidRPr="00866CC2" w:rsidRDefault="00866CC2" w:rsidP="00866CC2">
            <w:pPr>
              <w:rPr>
                <w:color w:val="000000"/>
                <w:szCs w:val="28"/>
              </w:rPr>
            </w:pPr>
            <w:r w:rsidRPr="00866CC2">
              <w:rPr>
                <w:color w:val="000000"/>
                <w:szCs w:val="28"/>
              </w:rPr>
              <w:t>56.62</w:t>
            </w:r>
          </w:p>
        </w:tc>
        <w:tc>
          <w:tcPr>
            <w:tcW w:w="1588" w:type="dxa"/>
            <w:tcBorders>
              <w:top w:val="nil"/>
              <w:left w:val="nil"/>
              <w:bottom w:val="single" w:sz="4" w:space="0" w:color="auto"/>
              <w:right w:val="single" w:sz="4" w:space="0" w:color="auto"/>
            </w:tcBorders>
            <w:shd w:val="clear" w:color="auto" w:fill="auto"/>
            <w:noWrap/>
            <w:hideMark/>
          </w:tcPr>
          <w:p w14:paraId="7B06F62A"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551EAF61" w14:textId="77777777" w:rsidR="00866CC2" w:rsidRPr="00866CC2" w:rsidRDefault="00866CC2" w:rsidP="00866CC2">
            <w:pPr>
              <w:rPr>
                <w:color w:val="000000"/>
                <w:szCs w:val="28"/>
              </w:rPr>
            </w:pPr>
            <w:r w:rsidRPr="00866CC2">
              <w:rPr>
                <w:color w:val="000000"/>
                <w:szCs w:val="28"/>
              </w:rPr>
              <w:t>5.662</w:t>
            </w:r>
          </w:p>
        </w:tc>
        <w:tc>
          <w:tcPr>
            <w:tcW w:w="1756" w:type="dxa"/>
            <w:tcBorders>
              <w:top w:val="nil"/>
              <w:left w:val="nil"/>
              <w:bottom w:val="single" w:sz="4" w:space="0" w:color="auto"/>
              <w:right w:val="single" w:sz="4" w:space="0" w:color="auto"/>
            </w:tcBorders>
            <w:shd w:val="clear" w:color="auto" w:fill="auto"/>
            <w:noWrap/>
            <w:hideMark/>
          </w:tcPr>
          <w:p w14:paraId="153AFB7A"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2CE25A1" w14:textId="77777777" w:rsidR="00866CC2" w:rsidRPr="00866CC2" w:rsidRDefault="00866CC2" w:rsidP="00866CC2">
            <w:pPr>
              <w:rPr>
                <w:color w:val="000000"/>
                <w:szCs w:val="28"/>
              </w:rPr>
            </w:pPr>
            <w:r w:rsidRPr="00866CC2">
              <w:rPr>
                <w:color w:val="000000"/>
                <w:szCs w:val="28"/>
              </w:rPr>
              <w:t>0.00172</w:t>
            </w:r>
          </w:p>
        </w:tc>
        <w:tc>
          <w:tcPr>
            <w:tcW w:w="2135" w:type="dxa"/>
            <w:tcBorders>
              <w:top w:val="nil"/>
              <w:left w:val="nil"/>
              <w:bottom w:val="single" w:sz="4" w:space="0" w:color="auto"/>
              <w:right w:val="single" w:sz="4" w:space="0" w:color="auto"/>
            </w:tcBorders>
            <w:shd w:val="clear" w:color="auto" w:fill="auto"/>
            <w:noWrap/>
            <w:hideMark/>
          </w:tcPr>
          <w:p w14:paraId="09864EB5"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0863898"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3835D398" w14:textId="77777777" w:rsidR="00866CC2" w:rsidRPr="00866CC2" w:rsidRDefault="00866CC2" w:rsidP="00866CC2">
            <w:pPr>
              <w:rPr>
                <w:color w:val="000000"/>
                <w:szCs w:val="28"/>
              </w:rPr>
            </w:pPr>
            <w:r w:rsidRPr="00866CC2">
              <w:rPr>
                <w:color w:val="000000"/>
                <w:szCs w:val="28"/>
              </w:rPr>
              <w:t>0.23780</w:t>
            </w:r>
          </w:p>
        </w:tc>
        <w:tc>
          <w:tcPr>
            <w:tcW w:w="2835" w:type="dxa"/>
            <w:tcBorders>
              <w:top w:val="nil"/>
              <w:left w:val="nil"/>
              <w:bottom w:val="single" w:sz="4" w:space="0" w:color="auto"/>
              <w:right w:val="single" w:sz="4" w:space="0" w:color="auto"/>
            </w:tcBorders>
            <w:shd w:val="clear" w:color="auto" w:fill="auto"/>
            <w:noWrap/>
            <w:hideMark/>
          </w:tcPr>
          <w:p w14:paraId="040346CA" w14:textId="77777777" w:rsidR="00866CC2" w:rsidRPr="00866CC2" w:rsidRDefault="00866CC2" w:rsidP="00866CC2">
            <w:pPr>
              <w:rPr>
                <w:color w:val="000000"/>
                <w:szCs w:val="28"/>
              </w:rPr>
            </w:pPr>
            <w:r w:rsidRPr="00866CC2">
              <w:rPr>
                <w:color w:val="000000"/>
                <w:szCs w:val="28"/>
              </w:rPr>
              <w:t>0.23780</w:t>
            </w:r>
          </w:p>
        </w:tc>
      </w:tr>
      <w:tr w:rsidR="00866CC2" w:rsidRPr="00866CC2" w14:paraId="1DDE5B2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5D6F7BA" w14:textId="77777777" w:rsidR="00866CC2" w:rsidRPr="00866CC2" w:rsidRDefault="00866CC2" w:rsidP="00866CC2">
            <w:pPr>
              <w:rPr>
                <w:color w:val="000000"/>
                <w:szCs w:val="28"/>
              </w:rPr>
            </w:pPr>
            <w:r w:rsidRPr="00866CC2">
              <w:rPr>
                <w:color w:val="000000"/>
                <w:szCs w:val="28"/>
              </w:rPr>
              <w:t>181</w:t>
            </w:r>
          </w:p>
        </w:tc>
        <w:tc>
          <w:tcPr>
            <w:tcW w:w="4054" w:type="dxa"/>
            <w:tcBorders>
              <w:top w:val="nil"/>
              <w:left w:val="nil"/>
              <w:bottom w:val="single" w:sz="4" w:space="0" w:color="auto"/>
              <w:right w:val="single" w:sz="4" w:space="0" w:color="auto"/>
            </w:tcBorders>
            <w:shd w:val="clear" w:color="auto" w:fill="auto"/>
            <w:noWrap/>
            <w:hideMark/>
          </w:tcPr>
          <w:p w14:paraId="42EA51B8" w14:textId="77777777" w:rsidR="00866CC2" w:rsidRPr="00866CC2" w:rsidRDefault="00866CC2" w:rsidP="00866CC2">
            <w:pPr>
              <w:rPr>
                <w:color w:val="000000"/>
                <w:szCs w:val="28"/>
              </w:rPr>
            </w:pPr>
            <w:r w:rsidRPr="00866CC2">
              <w:rPr>
                <w:color w:val="000000"/>
                <w:szCs w:val="28"/>
              </w:rPr>
              <w:t>45:№11</w:t>
            </w:r>
          </w:p>
        </w:tc>
        <w:tc>
          <w:tcPr>
            <w:tcW w:w="1581" w:type="dxa"/>
            <w:tcBorders>
              <w:top w:val="nil"/>
              <w:left w:val="nil"/>
              <w:bottom w:val="single" w:sz="4" w:space="0" w:color="auto"/>
              <w:right w:val="single" w:sz="4" w:space="0" w:color="auto"/>
            </w:tcBorders>
            <w:shd w:val="clear" w:color="auto" w:fill="auto"/>
            <w:noWrap/>
            <w:hideMark/>
          </w:tcPr>
          <w:p w14:paraId="324DCDB2" w14:textId="77777777" w:rsidR="00866CC2" w:rsidRPr="00866CC2" w:rsidRDefault="00866CC2" w:rsidP="00866CC2">
            <w:pPr>
              <w:rPr>
                <w:color w:val="000000"/>
                <w:szCs w:val="28"/>
              </w:rPr>
            </w:pPr>
            <w:r w:rsidRPr="00866CC2">
              <w:rPr>
                <w:color w:val="000000"/>
                <w:szCs w:val="28"/>
              </w:rPr>
              <w:t>30.34</w:t>
            </w:r>
          </w:p>
        </w:tc>
        <w:tc>
          <w:tcPr>
            <w:tcW w:w="1588" w:type="dxa"/>
            <w:tcBorders>
              <w:top w:val="nil"/>
              <w:left w:val="nil"/>
              <w:bottom w:val="single" w:sz="4" w:space="0" w:color="auto"/>
              <w:right w:val="single" w:sz="4" w:space="0" w:color="auto"/>
            </w:tcBorders>
            <w:shd w:val="clear" w:color="auto" w:fill="auto"/>
            <w:noWrap/>
            <w:hideMark/>
          </w:tcPr>
          <w:p w14:paraId="6DD8F4F0" w14:textId="77777777" w:rsidR="00866CC2" w:rsidRPr="00866CC2" w:rsidRDefault="00866CC2" w:rsidP="00866CC2">
            <w:pPr>
              <w:rPr>
                <w:color w:val="000000"/>
                <w:szCs w:val="28"/>
              </w:rPr>
            </w:pPr>
            <w:r w:rsidRPr="00866CC2">
              <w:rPr>
                <w:color w:val="000000"/>
                <w:szCs w:val="28"/>
              </w:rPr>
              <w:t>45</w:t>
            </w:r>
          </w:p>
        </w:tc>
        <w:tc>
          <w:tcPr>
            <w:tcW w:w="1455" w:type="dxa"/>
            <w:tcBorders>
              <w:top w:val="nil"/>
              <w:left w:val="nil"/>
              <w:bottom w:val="single" w:sz="4" w:space="0" w:color="auto"/>
              <w:right w:val="single" w:sz="4" w:space="0" w:color="auto"/>
            </w:tcBorders>
            <w:shd w:val="clear" w:color="auto" w:fill="auto"/>
            <w:noWrap/>
            <w:hideMark/>
          </w:tcPr>
          <w:p w14:paraId="37397BC5" w14:textId="77777777" w:rsidR="00866CC2" w:rsidRPr="00866CC2" w:rsidRDefault="00866CC2" w:rsidP="00866CC2">
            <w:pPr>
              <w:rPr>
                <w:color w:val="000000"/>
                <w:szCs w:val="28"/>
              </w:rPr>
            </w:pPr>
            <w:r w:rsidRPr="00866CC2">
              <w:rPr>
                <w:color w:val="000000"/>
                <w:szCs w:val="28"/>
              </w:rPr>
              <w:t>2.4272</w:t>
            </w:r>
          </w:p>
        </w:tc>
        <w:tc>
          <w:tcPr>
            <w:tcW w:w="1756" w:type="dxa"/>
            <w:tcBorders>
              <w:top w:val="nil"/>
              <w:left w:val="nil"/>
              <w:bottom w:val="single" w:sz="4" w:space="0" w:color="auto"/>
              <w:right w:val="single" w:sz="4" w:space="0" w:color="auto"/>
            </w:tcBorders>
            <w:shd w:val="clear" w:color="auto" w:fill="auto"/>
            <w:noWrap/>
            <w:hideMark/>
          </w:tcPr>
          <w:p w14:paraId="334E13A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554B466" w14:textId="77777777" w:rsidR="00866CC2" w:rsidRPr="00866CC2" w:rsidRDefault="00866CC2" w:rsidP="00866CC2">
            <w:pPr>
              <w:rPr>
                <w:color w:val="000000"/>
                <w:szCs w:val="28"/>
              </w:rPr>
            </w:pPr>
            <w:r w:rsidRPr="00866CC2">
              <w:rPr>
                <w:color w:val="000000"/>
                <w:szCs w:val="28"/>
              </w:rPr>
              <w:t>0.00078</w:t>
            </w:r>
          </w:p>
        </w:tc>
        <w:tc>
          <w:tcPr>
            <w:tcW w:w="2135" w:type="dxa"/>
            <w:tcBorders>
              <w:top w:val="nil"/>
              <w:left w:val="nil"/>
              <w:bottom w:val="single" w:sz="4" w:space="0" w:color="auto"/>
              <w:right w:val="single" w:sz="4" w:space="0" w:color="auto"/>
            </w:tcBorders>
            <w:shd w:val="clear" w:color="auto" w:fill="auto"/>
            <w:noWrap/>
            <w:hideMark/>
          </w:tcPr>
          <w:p w14:paraId="2D9998E1"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88AB1D2" w14:textId="77777777" w:rsidR="00866CC2" w:rsidRPr="00866CC2" w:rsidRDefault="00866CC2" w:rsidP="00866CC2">
            <w:pPr>
              <w:rPr>
                <w:color w:val="000000"/>
                <w:szCs w:val="28"/>
              </w:rPr>
            </w:pPr>
            <w:r w:rsidRPr="00866CC2">
              <w:rPr>
                <w:color w:val="000000"/>
                <w:szCs w:val="28"/>
              </w:rPr>
              <w:t>1.30000</w:t>
            </w:r>
          </w:p>
        </w:tc>
        <w:tc>
          <w:tcPr>
            <w:tcW w:w="2846" w:type="dxa"/>
            <w:tcBorders>
              <w:top w:val="nil"/>
              <w:left w:val="nil"/>
              <w:bottom w:val="single" w:sz="4" w:space="0" w:color="auto"/>
              <w:right w:val="single" w:sz="4" w:space="0" w:color="auto"/>
            </w:tcBorders>
            <w:shd w:val="clear" w:color="auto" w:fill="auto"/>
            <w:noWrap/>
            <w:hideMark/>
          </w:tcPr>
          <w:p w14:paraId="7BD4CD6E" w14:textId="77777777" w:rsidR="00866CC2" w:rsidRPr="00866CC2" w:rsidRDefault="00866CC2" w:rsidP="00866CC2">
            <w:pPr>
              <w:rPr>
                <w:color w:val="000000"/>
                <w:szCs w:val="28"/>
              </w:rPr>
            </w:pPr>
            <w:r w:rsidRPr="00866CC2">
              <w:rPr>
                <w:color w:val="000000"/>
                <w:szCs w:val="28"/>
              </w:rPr>
              <w:t>0.11833</w:t>
            </w:r>
          </w:p>
        </w:tc>
        <w:tc>
          <w:tcPr>
            <w:tcW w:w="2835" w:type="dxa"/>
            <w:tcBorders>
              <w:top w:val="nil"/>
              <w:left w:val="nil"/>
              <w:bottom w:val="single" w:sz="4" w:space="0" w:color="auto"/>
              <w:right w:val="single" w:sz="4" w:space="0" w:color="auto"/>
            </w:tcBorders>
            <w:shd w:val="clear" w:color="auto" w:fill="auto"/>
            <w:noWrap/>
            <w:hideMark/>
          </w:tcPr>
          <w:p w14:paraId="2DD9F6D0" w14:textId="77777777" w:rsidR="00866CC2" w:rsidRPr="00866CC2" w:rsidRDefault="00866CC2" w:rsidP="00866CC2">
            <w:pPr>
              <w:rPr>
                <w:color w:val="000000"/>
                <w:szCs w:val="28"/>
              </w:rPr>
            </w:pPr>
            <w:r w:rsidRPr="00866CC2">
              <w:rPr>
                <w:color w:val="000000"/>
                <w:szCs w:val="28"/>
              </w:rPr>
              <w:t>0.11833</w:t>
            </w:r>
          </w:p>
        </w:tc>
      </w:tr>
      <w:tr w:rsidR="00866CC2" w:rsidRPr="00866CC2" w14:paraId="287B7B6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65C0650" w14:textId="77777777" w:rsidR="00866CC2" w:rsidRPr="00866CC2" w:rsidRDefault="00866CC2" w:rsidP="00866CC2">
            <w:pPr>
              <w:rPr>
                <w:color w:val="000000"/>
                <w:szCs w:val="28"/>
              </w:rPr>
            </w:pPr>
            <w:r w:rsidRPr="00866CC2">
              <w:rPr>
                <w:color w:val="000000"/>
                <w:szCs w:val="28"/>
              </w:rPr>
              <w:t>182</w:t>
            </w:r>
          </w:p>
        </w:tc>
        <w:tc>
          <w:tcPr>
            <w:tcW w:w="4054" w:type="dxa"/>
            <w:tcBorders>
              <w:top w:val="nil"/>
              <w:left w:val="nil"/>
              <w:bottom w:val="single" w:sz="4" w:space="0" w:color="auto"/>
              <w:right w:val="single" w:sz="4" w:space="0" w:color="auto"/>
            </w:tcBorders>
            <w:shd w:val="clear" w:color="auto" w:fill="auto"/>
            <w:noWrap/>
            <w:hideMark/>
          </w:tcPr>
          <w:p w14:paraId="436B23C6" w14:textId="77777777" w:rsidR="00866CC2" w:rsidRPr="00866CC2" w:rsidRDefault="00866CC2" w:rsidP="00866CC2">
            <w:pPr>
              <w:rPr>
                <w:color w:val="000000"/>
                <w:szCs w:val="28"/>
              </w:rPr>
            </w:pPr>
            <w:r w:rsidRPr="00866CC2">
              <w:rPr>
                <w:color w:val="000000"/>
                <w:szCs w:val="28"/>
              </w:rPr>
              <w:t>45:46</w:t>
            </w:r>
          </w:p>
        </w:tc>
        <w:tc>
          <w:tcPr>
            <w:tcW w:w="1581" w:type="dxa"/>
            <w:tcBorders>
              <w:top w:val="nil"/>
              <w:left w:val="nil"/>
              <w:bottom w:val="single" w:sz="4" w:space="0" w:color="auto"/>
              <w:right w:val="single" w:sz="4" w:space="0" w:color="auto"/>
            </w:tcBorders>
            <w:shd w:val="clear" w:color="auto" w:fill="auto"/>
            <w:noWrap/>
            <w:hideMark/>
          </w:tcPr>
          <w:p w14:paraId="00482E63" w14:textId="77777777" w:rsidR="00866CC2" w:rsidRPr="00866CC2" w:rsidRDefault="00866CC2" w:rsidP="00866CC2">
            <w:pPr>
              <w:rPr>
                <w:color w:val="000000"/>
                <w:szCs w:val="28"/>
              </w:rPr>
            </w:pPr>
            <w:r w:rsidRPr="00866CC2">
              <w:rPr>
                <w:color w:val="000000"/>
                <w:szCs w:val="28"/>
              </w:rPr>
              <w:t>13.06</w:t>
            </w:r>
          </w:p>
        </w:tc>
        <w:tc>
          <w:tcPr>
            <w:tcW w:w="1588" w:type="dxa"/>
            <w:tcBorders>
              <w:top w:val="nil"/>
              <w:left w:val="nil"/>
              <w:bottom w:val="single" w:sz="4" w:space="0" w:color="auto"/>
              <w:right w:val="single" w:sz="4" w:space="0" w:color="auto"/>
            </w:tcBorders>
            <w:shd w:val="clear" w:color="auto" w:fill="auto"/>
            <w:noWrap/>
            <w:hideMark/>
          </w:tcPr>
          <w:p w14:paraId="6C283C11"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5E95498B" w14:textId="77777777" w:rsidR="00866CC2" w:rsidRPr="00866CC2" w:rsidRDefault="00866CC2" w:rsidP="00866CC2">
            <w:pPr>
              <w:rPr>
                <w:color w:val="000000"/>
                <w:szCs w:val="28"/>
              </w:rPr>
            </w:pPr>
            <w:r w:rsidRPr="00866CC2">
              <w:rPr>
                <w:color w:val="000000"/>
                <w:szCs w:val="28"/>
              </w:rPr>
              <w:t>1.306</w:t>
            </w:r>
          </w:p>
        </w:tc>
        <w:tc>
          <w:tcPr>
            <w:tcW w:w="1756" w:type="dxa"/>
            <w:tcBorders>
              <w:top w:val="nil"/>
              <w:left w:val="nil"/>
              <w:bottom w:val="single" w:sz="4" w:space="0" w:color="auto"/>
              <w:right w:val="single" w:sz="4" w:space="0" w:color="auto"/>
            </w:tcBorders>
            <w:shd w:val="clear" w:color="auto" w:fill="auto"/>
            <w:noWrap/>
            <w:hideMark/>
          </w:tcPr>
          <w:p w14:paraId="20333AFB"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86A6EB8" w14:textId="77777777" w:rsidR="00866CC2" w:rsidRPr="00866CC2" w:rsidRDefault="00866CC2" w:rsidP="00866CC2">
            <w:pPr>
              <w:rPr>
                <w:color w:val="000000"/>
                <w:szCs w:val="28"/>
              </w:rPr>
            </w:pPr>
            <w:r w:rsidRPr="00866CC2">
              <w:rPr>
                <w:color w:val="000000"/>
                <w:szCs w:val="28"/>
              </w:rPr>
              <w:t>0.00040</w:t>
            </w:r>
          </w:p>
        </w:tc>
        <w:tc>
          <w:tcPr>
            <w:tcW w:w="2135" w:type="dxa"/>
            <w:tcBorders>
              <w:top w:val="nil"/>
              <w:left w:val="nil"/>
              <w:bottom w:val="single" w:sz="4" w:space="0" w:color="auto"/>
              <w:right w:val="single" w:sz="4" w:space="0" w:color="auto"/>
            </w:tcBorders>
            <w:shd w:val="clear" w:color="auto" w:fill="auto"/>
            <w:noWrap/>
            <w:hideMark/>
          </w:tcPr>
          <w:p w14:paraId="56268A3E"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F9260F7"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4D9EA18C" w14:textId="77777777" w:rsidR="00866CC2" w:rsidRPr="00866CC2" w:rsidRDefault="00866CC2" w:rsidP="00866CC2">
            <w:pPr>
              <w:rPr>
                <w:color w:val="000000"/>
                <w:szCs w:val="28"/>
              </w:rPr>
            </w:pPr>
            <w:r w:rsidRPr="00866CC2">
              <w:rPr>
                <w:color w:val="000000"/>
                <w:szCs w:val="28"/>
              </w:rPr>
              <w:t>0.05485</w:t>
            </w:r>
          </w:p>
        </w:tc>
        <w:tc>
          <w:tcPr>
            <w:tcW w:w="2835" w:type="dxa"/>
            <w:tcBorders>
              <w:top w:val="nil"/>
              <w:left w:val="nil"/>
              <w:bottom w:val="single" w:sz="4" w:space="0" w:color="auto"/>
              <w:right w:val="single" w:sz="4" w:space="0" w:color="auto"/>
            </w:tcBorders>
            <w:shd w:val="clear" w:color="auto" w:fill="auto"/>
            <w:noWrap/>
            <w:hideMark/>
          </w:tcPr>
          <w:p w14:paraId="59A84C14" w14:textId="77777777" w:rsidR="00866CC2" w:rsidRPr="00866CC2" w:rsidRDefault="00866CC2" w:rsidP="00866CC2">
            <w:pPr>
              <w:rPr>
                <w:color w:val="000000"/>
                <w:szCs w:val="28"/>
              </w:rPr>
            </w:pPr>
            <w:r w:rsidRPr="00866CC2">
              <w:rPr>
                <w:color w:val="000000"/>
                <w:szCs w:val="28"/>
              </w:rPr>
              <w:t>0.05485</w:t>
            </w:r>
          </w:p>
        </w:tc>
      </w:tr>
      <w:tr w:rsidR="00866CC2" w:rsidRPr="00866CC2" w14:paraId="3B7D93A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439D39E" w14:textId="77777777" w:rsidR="00866CC2" w:rsidRPr="00866CC2" w:rsidRDefault="00866CC2" w:rsidP="00866CC2">
            <w:pPr>
              <w:rPr>
                <w:color w:val="000000"/>
                <w:szCs w:val="28"/>
              </w:rPr>
            </w:pPr>
            <w:r w:rsidRPr="00866CC2">
              <w:rPr>
                <w:color w:val="000000"/>
                <w:szCs w:val="28"/>
              </w:rPr>
              <w:t>183</w:t>
            </w:r>
          </w:p>
        </w:tc>
        <w:tc>
          <w:tcPr>
            <w:tcW w:w="4054" w:type="dxa"/>
            <w:tcBorders>
              <w:top w:val="nil"/>
              <w:left w:val="nil"/>
              <w:bottom w:val="single" w:sz="4" w:space="0" w:color="auto"/>
              <w:right w:val="single" w:sz="4" w:space="0" w:color="auto"/>
            </w:tcBorders>
            <w:shd w:val="clear" w:color="auto" w:fill="auto"/>
            <w:noWrap/>
            <w:hideMark/>
          </w:tcPr>
          <w:p w14:paraId="59782CE3" w14:textId="77777777" w:rsidR="00866CC2" w:rsidRPr="00866CC2" w:rsidRDefault="00866CC2" w:rsidP="00866CC2">
            <w:pPr>
              <w:rPr>
                <w:color w:val="000000"/>
                <w:szCs w:val="28"/>
              </w:rPr>
            </w:pPr>
            <w:r w:rsidRPr="00866CC2">
              <w:rPr>
                <w:color w:val="000000"/>
                <w:szCs w:val="28"/>
              </w:rPr>
              <w:t>46:№9</w:t>
            </w:r>
          </w:p>
        </w:tc>
        <w:tc>
          <w:tcPr>
            <w:tcW w:w="1581" w:type="dxa"/>
            <w:tcBorders>
              <w:top w:val="nil"/>
              <w:left w:val="nil"/>
              <w:bottom w:val="single" w:sz="4" w:space="0" w:color="auto"/>
              <w:right w:val="single" w:sz="4" w:space="0" w:color="auto"/>
            </w:tcBorders>
            <w:shd w:val="clear" w:color="auto" w:fill="auto"/>
            <w:noWrap/>
            <w:hideMark/>
          </w:tcPr>
          <w:p w14:paraId="725EEE28" w14:textId="77777777" w:rsidR="00866CC2" w:rsidRPr="00866CC2" w:rsidRDefault="00866CC2" w:rsidP="00866CC2">
            <w:pPr>
              <w:rPr>
                <w:color w:val="000000"/>
                <w:szCs w:val="28"/>
              </w:rPr>
            </w:pPr>
            <w:r w:rsidRPr="00866CC2">
              <w:rPr>
                <w:color w:val="000000"/>
                <w:szCs w:val="28"/>
              </w:rPr>
              <w:t>16.77</w:t>
            </w:r>
          </w:p>
        </w:tc>
        <w:tc>
          <w:tcPr>
            <w:tcW w:w="1588" w:type="dxa"/>
            <w:tcBorders>
              <w:top w:val="nil"/>
              <w:left w:val="nil"/>
              <w:bottom w:val="single" w:sz="4" w:space="0" w:color="auto"/>
              <w:right w:val="single" w:sz="4" w:space="0" w:color="auto"/>
            </w:tcBorders>
            <w:shd w:val="clear" w:color="auto" w:fill="auto"/>
            <w:noWrap/>
            <w:hideMark/>
          </w:tcPr>
          <w:p w14:paraId="3EE371BD" w14:textId="77777777" w:rsidR="00866CC2" w:rsidRPr="00866CC2" w:rsidRDefault="00866CC2" w:rsidP="00866CC2">
            <w:pPr>
              <w:rPr>
                <w:color w:val="000000"/>
                <w:szCs w:val="28"/>
              </w:rPr>
            </w:pPr>
            <w:r w:rsidRPr="00866CC2">
              <w:rPr>
                <w:color w:val="000000"/>
                <w:szCs w:val="28"/>
              </w:rPr>
              <w:t>45</w:t>
            </w:r>
          </w:p>
        </w:tc>
        <w:tc>
          <w:tcPr>
            <w:tcW w:w="1455" w:type="dxa"/>
            <w:tcBorders>
              <w:top w:val="nil"/>
              <w:left w:val="nil"/>
              <w:bottom w:val="single" w:sz="4" w:space="0" w:color="auto"/>
              <w:right w:val="single" w:sz="4" w:space="0" w:color="auto"/>
            </w:tcBorders>
            <w:shd w:val="clear" w:color="auto" w:fill="auto"/>
            <w:noWrap/>
            <w:hideMark/>
          </w:tcPr>
          <w:p w14:paraId="368F2738" w14:textId="77777777" w:rsidR="00866CC2" w:rsidRPr="00866CC2" w:rsidRDefault="00866CC2" w:rsidP="00866CC2">
            <w:pPr>
              <w:rPr>
                <w:color w:val="000000"/>
                <w:szCs w:val="28"/>
              </w:rPr>
            </w:pPr>
            <w:r w:rsidRPr="00866CC2">
              <w:rPr>
                <w:color w:val="000000"/>
                <w:szCs w:val="28"/>
              </w:rPr>
              <w:t>1.3416</w:t>
            </w:r>
          </w:p>
        </w:tc>
        <w:tc>
          <w:tcPr>
            <w:tcW w:w="1756" w:type="dxa"/>
            <w:tcBorders>
              <w:top w:val="nil"/>
              <w:left w:val="nil"/>
              <w:bottom w:val="single" w:sz="4" w:space="0" w:color="auto"/>
              <w:right w:val="single" w:sz="4" w:space="0" w:color="auto"/>
            </w:tcBorders>
            <w:shd w:val="clear" w:color="auto" w:fill="auto"/>
            <w:noWrap/>
            <w:hideMark/>
          </w:tcPr>
          <w:p w14:paraId="2CE054BB"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51F450E" w14:textId="77777777" w:rsidR="00866CC2" w:rsidRPr="00866CC2" w:rsidRDefault="00866CC2" w:rsidP="00866CC2">
            <w:pPr>
              <w:rPr>
                <w:color w:val="000000"/>
                <w:szCs w:val="28"/>
              </w:rPr>
            </w:pPr>
            <w:r w:rsidRPr="00866CC2">
              <w:rPr>
                <w:color w:val="000000"/>
                <w:szCs w:val="28"/>
              </w:rPr>
              <w:t>0.00024</w:t>
            </w:r>
          </w:p>
        </w:tc>
        <w:tc>
          <w:tcPr>
            <w:tcW w:w="2135" w:type="dxa"/>
            <w:tcBorders>
              <w:top w:val="nil"/>
              <w:left w:val="nil"/>
              <w:bottom w:val="single" w:sz="4" w:space="0" w:color="auto"/>
              <w:right w:val="single" w:sz="4" w:space="0" w:color="auto"/>
            </w:tcBorders>
            <w:shd w:val="clear" w:color="auto" w:fill="auto"/>
            <w:noWrap/>
            <w:hideMark/>
          </w:tcPr>
          <w:p w14:paraId="0BA8E9A1"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A177A29" w14:textId="77777777" w:rsidR="00866CC2" w:rsidRPr="00866CC2" w:rsidRDefault="00866CC2" w:rsidP="00866CC2">
            <w:pPr>
              <w:rPr>
                <w:color w:val="000000"/>
                <w:szCs w:val="28"/>
              </w:rPr>
            </w:pPr>
            <w:r w:rsidRPr="00866CC2">
              <w:rPr>
                <w:color w:val="000000"/>
                <w:szCs w:val="28"/>
              </w:rPr>
              <w:t>1.30000</w:t>
            </w:r>
          </w:p>
        </w:tc>
        <w:tc>
          <w:tcPr>
            <w:tcW w:w="2846" w:type="dxa"/>
            <w:tcBorders>
              <w:top w:val="nil"/>
              <w:left w:val="nil"/>
              <w:bottom w:val="single" w:sz="4" w:space="0" w:color="auto"/>
              <w:right w:val="single" w:sz="4" w:space="0" w:color="auto"/>
            </w:tcBorders>
            <w:shd w:val="clear" w:color="auto" w:fill="auto"/>
            <w:noWrap/>
            <w:hideMark/>
          </w:tcPr>
          <w:p w14:paraId="21B66B56" w14:textId="77777777" w:rsidR="00866CC2" w:rsidRPr="00866CC2" w:rsidRDefault="00866CC2" w:rsidP="00866CC2">
            <w:pPr>
              <w:rPr>
                <w:color w:val="000000"/>
                <w:szCs w:val="28"/>
              </w:rPr>
            </w:pPr>
            <w:r w:rsidRPr="00866CC2">
              <w:rPr>
                <w:color w:val="000000"/>
                <w:szCs w:val="28"/>
              </w:rPr>
              <w:t>0.06540</w:t>
            </w:r>
          </w:p>
        </w:tc>
        <w:tc>
          <w:tcPr>
            <w:tcW w:w="2835" w:type="dxa"/>
            <w:tcBorders>
              <w:top w:val="nil"/>
              <w:left w:val="nil"/>
              <w:bottom w:val="single" w:sz="4" w:space="0" w:color="auto"/>
              <w:right w:val="single" w:sz="4" w:space="0" w:color="auto"/>
            </w:tcBorders>
            <w:shd w:val="clear" w:color="auto" w:fill="auto"/>
            <w:noWrap/>
            <w:hideMark/>
          </w:tcPr>
          <w:p w14:paraId="6E40800E" w14:textId="77777777" w:rsidR="00866CC2" w:rsidRPr="00866CC2" w:rsidRDefault="00866CC2" w:rsidP="00866CC2">
            <w:pPr>
              <w:rPr>
                <w:color w:val="000000"/>
                <w:szCs w:val="28"/>
              </w:rPr>
            </w:pPr>
            <w:r w:rsidRPr="00866CC2">
              <w:rPr>
                <w:color w:val="000000"/>
                <w:szCs w:val="28"/>
              </w:rPr>
              <w:t>0.06540</w:t>
            </w:r>
          </w:p>
        </w:tc>
      </w:tr>
      <w:tr w:rsidR="00866CC2" w:rsidRPr="00866CC2" w14:paraId="6E5777D0"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B96E741" w14:textId="77777777" w:rsidR="00866CC2" w:rsidRPr="00866CC2" w:rsidRDefault="00866CC2" w:rsidP="00866CC2">
            <w:pPr>
              <w:rPr>
                <w:color w:val="000000"/>
                <w:szCs w:val="28"/>
              </w:rPr>
            </w:pPr>
            <w:r w:rsidRPr="00866CC2">
              <w:rPr>
                <w:color w:val="000000"/>
                <w:szCs w:val="28"/>
              </w:rPr>
              <w:t>184</w:t>
            </w:r>
          </w:p>
        </w:tc>
        <w:tc>
          <w:tcPr>
            <w:tcW w:w="4054" w:type="dxa"/>
            <w:tcBorders>
              <w:top w:val="nil"/>
              <w:left w:val="nil"/>
              <w:bottom w:val="single" w:sz="4" w:space="0" w:color="auto"/>
              <w:right w:val="single" w:sz="4" w:space="0" w:color="auto"/>
            </w:tcBorders>
            <w:shd w:val="clear" w:color="auto" w:fill="auto"/>
            <w:noWrap/>
            <w:hideMark/>
          </w:tcPr>
          <w:p w14:paraId="4732842D" w14:textId="77777777" w:rsidR="00866CC2" w:rsidRPr="00866CC2" w:rsidRDefault="00866CC2" w:rsidP="00866CC2">
            <w:pPr>
              <w:rPr>
                <w:color w:val="000000"/>
                <w:szCs w:val="28"/>
              </w:rPr>
            </w:pPr>
            <w:r w:rsidRPr="00866CC2">
              <w:rPr>
                <w:color w:val="000000"/>
                <w:szCs w:val="28"/>
              </w:rPr>
              <w:t>46:№13</w:t>
            </w:r>
          </w:p>
        </w:tc>
        <w:tc>
          <w:tcPr>
            <w:tcW w:w="1581" w:type="dxa"/>
            <w:tcBorders>
              <w:top w:val="nil"/>
              <w:left w:val="nil"/>
              <w:bottom w:val="single" w:sz="4" w:space="0" w:color="auto"/>
              <w:right w:val="single" w:sz="4" w:space="0" w:color="auto"/>
            </w:tcBorders>
            <w:shd w:val="clear" w:color="auto" w:fill="auto"/>
            <w:noWrap/>
            <w:hideMark/>
          </w:tcPr>
          <w:p w14:paraId="78058AD6" w14:textId="77777777" w:rsidR="00866CC2" w:rsidRPr="00866CC2" w:rsidRDefault="00866CC2" w:rsidP="00866CC2">
            <w:pPr>
              <w:rPr>
                <w:color w:val="000000"/>
                <w:szCs w:val="28"/>
              </w:rPr>
            </w:pPr>
            <w:r w:rsidRPr="00866CC2">
              <w:rPr>
                <w:color w:val="000000"/>
                <w:szCs w:val="28"/>
              </w:rPr>
              <w:t>75.02</w:t>
            </w:r>
          </w:p>
        </w:tc>
        <w:tc>
          <w:tcPr>
            <w:tcW w:w="1588" w:type="dxa"/>
            <w:tcBorders>
              <w:top w:val="nil"/>
              <w:left w:val="nil"/>
              <w:bottom w:val="single" w:sz="4" w:space="0" w:color="auto"/>
              <w:right w:val="single" w:sz="4" w:space="0" w:color="auto"/>
            </w:tcBorders>
            <w:shd w:val="clear" w:color="auto" w:fill="auto"/>
            <w:noWrap/>
            <w:hideMark/>
          </w:tcPr>
          <w:p w14:paraId="07AC2171" w14:textId="77777777" w:rsidR="00866CC2" w:rsidRPr="00866CC2" w:rsidRDefault="00866CC2" w:rsidP="00866CC2">
            <w:pPr>
              <w:rPr>
                <w:color w:val="000000"/>
                <w:szCs w:val="28"/>
              </w:rPr>
            </w:pPr>
            <w:r w:rsidRPr="00866CC2">
              <w:rPr>
                <w:color w:val="000000"/>
                <w:szCs w:val="28"/>
              </w:rPr>
              <w:t>45</w:t>
            </w:r>
          </w:p>
        </w:tc>
        <w:tc>
          <w:tcPr>
            <w:tcW w:w="1455" w:type="dxa"/>
            <w:tcBorders>
              <w:top w:val="nil"/>
              <w:left w:val="nil"/>
              <w:bottom w:val="single" w:sz="4" w:space="0" w:color="auto"/>
              <w:right w:val="single" w:sz="4" w:space="0" w:color="auto"/>
            </w:tcBorders>
            <w:shd w:val="clear" w:color="auto" w:fill="auto"/>
            <w:noWrap/>
            <w:hideMark/>
          </w:tcPr>
          <w:p w14:paraId="718B9C87" w14:textId="77777777" w:rsidR="00866CC2" w:rsidRPr="00866CC2" w:rsidRDefault="00866CC2" w:rsidP="00866CC2">
            <w:pPr>
              <w:rPr>
                <w:color w:val="000000"/>
                <w:szCs w:val="28"/>
              </w:rPr>
            </w:pPr>
            <w:r w:rsidRPr="00866CC2">
              <w:rPr>
                <w:color w:val="000000"/>
                <w:szCs w:val="28"/>
              </w:rPr>
              <w:t>6.0016</w:t>
            </w:r>
          </w:p>
        </w:tc>
        <w:tc>
          <w:tcPr>
            <w:tcW w:w="1756" w:type="dxa"/>
            <w:tcBorders>
              <w:top w:val="nil"/>
              <w:left w:val="nil"/>
              <w:bottom w:val="single" w:sz="4" w:space="0" w:color="auto"/>
              <w:right w:val="single" w:sz="4" w:space="0" w:color="auto"/>
            </w:tcBorders>
            <w:shd w:val="clear" w:color="auto" w:fill="auto"/>
            <w:noWrap/>
            <w:hideMark/>
          </w:tcPr>
          <w:p w14:paraId="1400D4E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EF3ED64" w14:textId="77777777" w:rsidR="00866CC2" w:rsidRPr="00866CC2" w:rsidRDefault="00866CC2" w:rsidP="00866CC2">
            <w:pPr>
              <w:rPr>
                <w:color w:val="000000"/>
                <w:szCs w:val="28"/>
              </w:rPr>
            </w:pPr>
            <w:r w:rsidRPr="00866CC2">
              <w:rPr>
                <w:color w:val="000000"/>
                <w:szCs w:val="28"/>
              </w:rPr>
              <w:t>0.00108</w:t>
            </w:r>
          </w:p>
        </w:tc>
        <w:tc>
          <w:tcPr>
            <w:tcW w:w="2135" w:type="dxa"/>
            <w:tcBorders>
              <w:top w:val="nil"/>
              <w:left w:val="nil"/>
              <w:bottom w:val="single" w:sz="4" w:space="0" w:color="auto"/>
              <w:right w:val="single" w:sz="4" w:space="0" w:color="auto"/>
            </w:tcBorders>
            <w:shd w:val="clear" w:color="auto" w:fill="auto"/>
            <w:noWrap/>
            <w:hideMark/>
          </w:tcPr>
          <w:p w14:paraId="6EE708DD"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04C0A16" w14:textId="77777777" w:rsidR="00866CC2" w:rsidRPr="00866CC2" w:rsidRDefault="00866CC2" w:rsidP="00866CC2">
            <w:pPr>
              <w:rPr>
                <w:color w:val="000000"/>
                <w:szCs w:val="28"/>
              </w:rPr>
            </w:pPr>
            <w:r w:rsidRPr="00866CC2">
              <w:rPr>
                <w:color w:val="000000"/>
                <w:szCs w:val="28"/>
              </w:rPr>
              <w:t>1.30000</w:t>
            </w:r>
          </w:p>
        </w:tc>
        <w:tc>
          <w:tcPr>
            <w:tcW w:w="2846" w:type="dxa"/>
            <w:tcBorders>
              <w:top w:val="nil"/>
              <w:left w:val="nil"/>
              <w:bottom w:val="single" w:sz="4" w:space="0" w:color="auto"/>
              <w:right w:val="single" w:sz="4" w:space="0" w:color="auto"/>
            </w:tcBorders>
            <w:shd w:val="clear" w:color="auto" w:fill="auto"/>
            <w:noWrap/>
            <w:hideMark/>
          </w:tcPr>
          <w:p w14:paraId="702BB4F2" w14:textId="77777777" w:rsidR="00866CC2" w:rsidRPr="00866CC2" w:rsidRDefault="00866CC2" w:rsidP="00866CC2">
            <w:pPr>
              <w:rPr>
                <w:color w:val="000000"/>
                <w:szCs w:val="28"/>
              </w:rPr>
            </w:pPr>
            <w:r w:rsidRPr="00866CC2">
              <w:rPr>
                <w:color w:val="000000"/>
                <w:szCs w:val="28"/>
              </w:rPr>
              <w:t>0.29258</w:t>
            </w:r>
          </w:p>
        </w:tc>
        <w:tc>
          <w:tcPr>
            <w:tcW w:w="2835" w:type="dxa"/>
            <w:tcBorders>
              <w:top w:val="nil"/>
              <w:left w:val="nil"/>
              <w:bottom w:val="single" w:sz="4" w:space="0" w:color="auto"/>
              <w:right w:val="single" w:sz="4" w:space="0" w:color="auto"/>
            </w:tcBorders>
            <w:shd w:val="clear" w:color="auto" w:fill="auto"/>
            <w:noWrap/>
            <w:hideMark/>
          </w:tcPr>
          <w:p w14:paraId="57C9A8A4" w14:textId="77777777" w:rsidR="00866CC2" w:rsidRPr="00866CC2" w:rsidRDefault="00866CC2" w:rsidP="00866CC2">
            <w:pPr>
              <w:rPr>
                <w:color w:val="000000"/>
                <w:szCs w:val="28"/>
              </w:rPr>
            </w:pPr>
            <w:r w:rsidRPr="00866CC2">
              <w:rPr>
                <w:color w:val="000000"/>
                <w:szCs w:val="28"/>
              </w:rPr>
              <w:t>0.29258</w:t>
            </w:r>
          </w:p>
        </w:tc>
      </w:tr>
      <w:tr w:rsidR="00866CC2" w:rsidRPr="00866CC2" w14:paraId="09A94A5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C9C5768" w14:textId="77777777" w:rsidR="00866CC2" w:rsidRPr="00866CC2" w:rsidRDefault="00866CC2" w:rsidP="00866CC2">
            <w:pPr>
              <w:rPr>
                <w:color w:val="000000"/>
                <w:szCs w:val="28"/>
              </w:rPr>
            </w:pPr>
            <w:r w:rsidRPr="00866CC2">
              <w:rPr>
                <w:color w:val="000000"/>
                <w:szCs w:val="28"/>
              </w:rPr>
              <w:t>185</w:t>
            </w:r>
          </w:p>
        </w:tc>
        <w:tc>
          <w:tcPr>
            <w:tcW w:w="4054" w:type="dxa"/>
            <w:tcBorders>
              <w:top w:val="nil"/>
              <w:left w:val="nil"/>
              <w:bottom w:val="single" w:sz="4" w:space="0" w:color="auto"/>
              <w:right w:val="single" w:sz="4" w:space="0" w:color="auto"/>
            </w:tcBorders>
            <w:shd w:val="clear" w:color="auto" w:fill="auto"/>
            <w:noWrap/>
            <w:hideMark/>
          </w:tcPr>
          <w:p w14:paraId="04D1F98A" w14:textId="77777777" w:rsidR="00866CC2" w:rsidRPr="00866CC2" w:rsidRDefault="00866CC2" w:rsidP="00866CC2">
            <w:pPr>
              <w:rPr>
                <w:color w:val="000000"/>
                <w:szCs w:val="28"/>
              </w:rPr>
            </w:pPr>
            <w:r w:rsidRPr="00866CC2">
              <w:rPr>
                <w:color w:val="000000"/>
                <w:szCs w:val="28"/>
              </w:rPr>
              <w:t>47:з14</w:t>
            </w:r>
          </w:p>
        </w:tc>
        <w:tc>
          <w:tcPr>
            <w:tcW w:w="1581" w:type="dxa"/>
            <w:tcBorders>
              <w:top w:val="nil"/>
              <w:left w:val="nil"/>
              <w:bottom w:val="single" w:sz="4" w:space="0" w:color="auto"/>
              <w:right w:val="single" w:sz="4" w:space="0" w:color="auto"/>
            </w:tcBorders>
            <w:shd w:val="clear" w:color="auto" w:fill="auto"/>
            <w:noWrap/>
            <w:hideMark/>
          </w:tcPr>
          <w:p w14:paraId="065EE4EC" w14:textId="77777777" w:rsidR="00866CC2" w:rsidRPr="00866CC2" w:rsidRDefault="00866CC2" w:rsidP="00866CC2">
            <w:pPr>
              <w:rPr>
                <w:color w:val="000000"/>
                <w:szCs w:val="28"/>
              </w:rPr>
            </w:pPr>
            <w:r w:rsidRPr="00866CC2">
              <w:rPr>
                <w:color w:val="000000"/>
                <w:szCs w:val="28"/>
              </w:rPr>
              <w:t>32.23</w:t>
            </w:r>
          </w:p>
        </w:tc>
        <w:tc>
          <w:tcPr>
            <w:tcW w:w="1588" w:type="dxa"/>
            <w:tcBorders>
              <w:top w:val="nil"/>
              <w:left w:val="nil"/>
              <w:bottom w:val="single" w:sz="4" w:space="0" w:color="auto"/>
              <w:right w:val="single" w:sz="4" w:space="0" w:color="auto"/>
            </w:tcBorders>
            <w:shd w:val="clear" w:color="auto" w:fill="auto"/>
            <w:noWrap/>
            <w:hideMark/>
          </w:tcPr>
          <w:p w14:paraId="0180F7A6" w14:textId="77777777" w:rsidR="00866CC2" w:rsidRPr="00866CC2" w:rsidRDefault="00866CC2" w:rsidP="00866CC2">
            <w:pPr>
              <w:rPr>
                <w:color w:val="000000"/>
                <w:szCs w:val="28"/>
              </w:rPr>
            </w:pPr>
            <w:r w:rsidRPr="00866CC2">
              <w:rPr>
                <w:color w:val="000000"/>
                <w:szCs w:val="28"/>
              </w:rPr>
              <w:t>273</w:t>
            </w:r>
          </w:p>
        </w:tc>
        <w:tc>
          <w:tcPr>
            <w:tcW w:w="1455" w:type="dxa"/>
            <w:tcBorders>
              <w:top w:val="nil"/>
              <w:left w:val="nil"/>
              <w:bottom w:val="single" w:sz="4" w:space="0" w:color="auto"/>
              <w:right w:val="single" w:sz="4" w:space="0" w:color="auto"/>
            </w:tcBorders>
            <w:shd w:val="clear" w:color="auto" w:fill="auto"/>
            <w:noWrap/>
            <w:hideMark/>
          </w:tcPr>
          <w:p w14:paraId="4BA93A79" w14:textId="77777777" w:rsidR="00866CC2" w:rsidRPr="00866CC2" w:rsidRDefault="00866CC2" w:rsidP="00866CC2">
            <w:pPr>
              <w:rPr>
                <w:color w:val="000000"/>
                <w:szCs w:val="28"/>
              </w:rPr>
            </w:pPr>
            <w:r w:rsidRPr="00866CC2">
              <w:rPr>
                <w:color w:val="000000"/>
                <w:szCs w:val="28"/>
              </w:rPr>
              <w:t>16.115</w:t>
            </w:r>
          </w:p>
        </w:tc>
        <w:tc>
          <w:tcPr>
            <w:tcW w:w="1756" w:type="dxa"/>
            <w:tcBorders>
              <w:top w:val="nil"/>
              <w:left w:val="nil"/>
              <w:bottom w:val="single" w:sz="4" w:space="0" w:color="auto"/>
              <w:right w:val="single" w:sz="4" w:space="0" w:color="auto"/>
            </w:tcBorders>
            <w:shd w:val="clear" w:color="auto" w:fill="auto"/>
            <w:noWrap/>
            <w:hideMark/>
          </w:tcPr>
          <w:p w14:paraId="3635236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F9B0300" w14:textId="77777777" w:rsidR="00866CC2" w:rsidRPr="00866CC2" w:rsidRDefault="00866CC2" w:rsidP="00866CC2">
            <w:pPr>
              <w:rPr>
                <w:color w:val="000000"/>
                <w:szCs w:val="28"/>
              </w:rPr>
            </w:pPr>
            <w:r w:rsidRPr="00866CC2">
              <w:rPr>
                <w:color w:val="000000"/>
                <w:szCs w:val="28"/>
              </w:rPr>
              <w:t>0.00143</w:t>
            </w:r>
          </w:p>
        </w:tc>
        <w:tc>
          <w:tcPr>
            <w:tcW w:w="2135" w:type="dxa"/>
            <w:tcBorders>
              <w:top w:val="nil"/>
              <w:left w:val="nil"/>
              <w:bottom w:val="single" w:sz="4" w:space="0" w:color="auto"/>
              <w:right w:val="single" w:sz="4" w:space="0" w:color="auto"/>
            </w:tcBorders>
            <w:shd w:val="clear" w:color="auto" w:fill="auto"/>
            <w:noWrap/>
            <w:hideMark/>
          </w:tcPr>
          <w:p w14:paraId="68CEEAC5"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65116440" w14:textId="77777777" w:rsidR="00866CC2" w:rsidRPr="00866CC2" w:rsidRDefault="00866CC2" w:rsidP="00866CC2">
            <w:pPr>
              <w:rPr>
                <w:color w:val="000000"/>
                <w:szCs w:val="28"/>
              </w:rPr>
            </w:pPr>
            <w:r w:rsidRPr="00866CC2">
              <w:rPr>
                <w:color w:val="000000"/>
                <w:szCs w:val="28"/>
              </w:rPr>
              <w:t>53.00000</w:t>
            </w:r>
          </w:p>
        </w:tc>
        <w:tc>
          <w:tcPr>
            <w:tcW w:w="2846" w:type="dxa"/>
            <w:tcBorders>
              <w:top w:val="nil"/>
              <w:left w:val="nil"/>
              <w:bottom w:val="single" w:sz="4" w:space="0" w:color="auto"/>
              <w:right w:val="single" w:sz="4" w:space="0" w:color="auto"/>
            </w:tcBorders>
            <w:shd w:val="clear" w:color="auto" w:fill="auto"/>
            <w:noWrap/>
            <w:hideMark/>
          </w:tcPr>
          <w:p w14:paraId="673FDF89" w14:textId="77777777" w:rsidR="00866CC2" w:rsidRPr="00866CC2" w:rsidRDefault="00866CC2" w:rsidP="00866CC2">
            <w:pPr>
              <w:rPr>
                <w:color w:val="000000"/>
                <w:szCs w:val="28"/>
              </w:rPr>
            </w:pPr>
            <w:r w:rsidRPr="00866CC2">
              <w:rPr>
                <w:color w:val="000000"/>
                <w:szCs w:val="28"/>
              </w:rPr>
              <w:t>5.12457</w:t>
            </w:r>
          </w:p>
        </w:tc>
        <w:tc>
          <w:tcPr>
            <w:tcW w:w="2835" w:type="dxa"/>
            <w:tcBorders>
              <w:top w:val="nil"/>
              <w:left w:val="nil"/>
              <w:bottom w:val="single" w:sz="4" w:space="0" w:color="auto"/>
              <w:right w:val="single" w:sz="4" w:space="0" w:color="auto"/>
            </w:tcBorders>
            <w:shd w:val="clear" w:color="auto" w:fill="auto"/>
            <w:noWrap/>
            <w:hideMark/>
          </w:tcPr>
          <w:p w14:paraId="186F8761" w14:textId="77777777" w:rsidR="00866CC2" w:rsidRPr="00866CC2" w:rsidRDefault="00866CC2" w:rsidP="00866CC2">
            <w:pPr>
              <w:rPr>
                <w:color w:val="000000"/>
                <w:szCs w:val="28"/>
              </w:rPr>
            </w:pPr>
            <w:r w:rsidRPr="00866CC2">
              <w:rPr>
                <w:color w:val="000000"/>
                <w:szCs w:val="28"/>
              </w:rPr>
              <w:t>5.12457</w:t>
            </w:r>
          </w:p>
        </w:tc>
      </w:tr>
      <w:tr w:rsidR="00866CC2" w:rsidRPr="00866CC2" w14:paraId="71404E2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E95A4A0" w14:textId="77777777" w:rsidR="00866CC2" w:rsidRPr="00866CC2" w:rsidRDefault="00866CC2" w:rsidP="00866CC2">
            <w:pPr>
              <w:rPr>
                <w:color w:val="000000"/>
                <w:szCs w:val="28"/>
              </w:rPr>
            </w:pPr>
            <w:r w:rsidRPr="00866CC2">
              <w:rPr>
                <w:color w:val="000000"/>
                <w:szCs w:val="28"/>
              </w:rPr>
              <w:t>186</w:t>
            </w:r>
          </w:p>
        </w:tc>
        <w:tc>
          <w:tcPr>
            <w:tcW w:w="4054" w:type="dxa"/>
            <w:tcBorders>
              <w:top w:val="nil"/>
              <w:left w:val="nil"/>
              <w:bottom w:val="single" w:sz="4" w:space="0" w:color="auto"/>
              <w:right w:val="single" w:sz="4" w:space="0" w:color="auto"/>
            </w:tcBorders>
            <w:shd w:val="clear" w:color="auto" w:fill="auto"/>
            <w:noWrap/>
            <w:hideMark/>
          </w:tcPr>
          <w:p w14:paraId="0DD970BC" w14:textId="77777777" w:rsidR="00866CC2" w:rsidRPr="00866CC2" w:rsidRDefault="00866CC2" w:rsidP="00866CC2">
            <w:pPr>
              <w:rPr>
                <w:color w:val="000000"/>
                <w:szCs w:val="28"/>
              </w:rPr>
            </w:pPr>
            <w:r w:rsidRPr="00866CC2">
              <w:rPr>
                <w:color w:val="000000"/>
                <w:szCs w:val="28"/>
              </w:rPr>
              <w:t>31:з15</w:t>
            </w:r>
          </w:p>
        </w:tc>
        <w:tc>
          <w:tcPr>
            <w:tcW w:w="1581" w:type="dxa"/>
            <w:tcBorders>
              <w:top w:val="nil"/>
              <w:left w:val="nil"/>
              <w:bottom w:val="single" w:sz="4" w:space="0" w:color="auto"/>
              <w:right w:val="single" w:sz="4" w:space="0" w:color="auto"/>
            </w:tcBorders>
            <w:shd w:val="clear" w:color="auto" w:fill="auto"/>
            <w:noWrap/>
            <w:hideMark/>
          </w:tcPr>
          <w:p w14:paraId="69C69145" w14:textId="77777777" w:rsidR="00866CC2" w:rsidRPr="00866CC2" w:rsidRDefault="00866CC2" w:rsidP="00866CC2">
            <w:pPr>
              <w:rPr>
                <w:color w:val="000000"/>
                <w:szCs w:val="28"/>
              </w:rPr>
            </w:pPr>
            <w:r w:rsidRPr="00866CC2">
              <w:rPr>
                <w:color w:val="000000"/>
                <w:szCs w:val="28"/>
              </w:rPr>
              <w:t>6.21</w:t>
            </w:r>
          </w:p>
        </w:tc>
        <w:tc>
          <w:tcPr>
            <w:tcW w:w="1588" w:type="dxa"/>
            <w:tcBorders>
              <w:top w:val="nil"/>
              <w:left w:val="nil"/>
              <w:bottom w:val="single" w:sz="4" w:space="0" w:color="auto"/>
              <w:right w:val="single" w:sz="4" w:space="0" w:color="auto"/>
            </w:tcBorders>
            <w:shd w:val="clear" w:color="auto" w:fill="auto"/>
            <w:noWrap/>
            <w:hideMark/>
          </w:tcPr>
          <w:p w14:paraId="01BFEE05" w14:textId="77777777" w:rsidR="00866CC2" w:rsidRPr="00866CC2" w:rsidRDefault="00866CC2" w:rsidP="00866CC2">
            <w:pPr>
              <w:rPr>
                <w:color w:val="000000"/>
                <w:szCs w:val="28"/>
              </w:rPr>
            </w:pPr>
            <w:r w:rsidRPr="00866CC2">
              <w:rPr>
                <w:color w:val="000000"/>
                <w:szCs w:val="28"/>
              </w:rPr>
              <w:t>240</w:t>
            </w:r>
          </w:p>
        </w:tc>
        <w:tc>
          <w:tcPr>
            <w:tcW w:w="1455" w:type="dxa"/>
            <w:tcBorders>
              <w:top w:val="nil"/>
              <w:left w:val="nil"/>
              <w:bottom w:val="single" w:sz="4" w:space="0" w:color="auto"/>
              <w:right w:val="single" w:sz="4" w:space="0" w:color="auto"/>
            </w:tcBorders>
            <w:shd w:val="clear" w:color="auto" w:fill="auto"/>
            <w:noWrap/>
            <w:hideMark/>
          </w:tcPr>
          <w:p w14:paraId="3B1AE326" w14:textId="77777777" w:rsidR="00866CC2" w:rsidRPr="00866CC2" w:rsidRDefault="00866CC2" w:rsidP="00866CC2">
            <w:pPr>
              <w:rPr>
                <w:color w:val="000000"/>
                <w:szCs w:val="28"/>
              </w:rPr>
            </w:pPr>
            <w:r w:rsidRPr="00866CC2">
              <w:rPr>
                <w:color w:val="000000"/>
                <w:szCs w:val="28"/>
              </w:rPr>
              <w:t>3.726</w:t>
            </w:r>
          </w:p>
        </w:tc>
        <w:tc>
          <w:tcPr>
            <w:tcW w:w="1756" w:type="dxa"/>
            <w:tcBorders>
              <w:top w:val="nil"/>
              <w:left w:val="nil"/>
              <w:bottom w:val="single" w:sz="4" w:space="0" w:color="auto"/>
              <w:right w:val="single" w:sz="4" w:space="0" w:color="auto"/>
            </w:tcBorders>
            <w:shd w:val="clear" w:color="auto" w:fill="auto"/>
            <w:noWrap/>
            <w:hideMark/>
          </w:tcPr>
          <w:p w14:paraId="1188FE8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F9943BB" w14:textId="77777777" w:rsidR="00866CC2" w:rsidRPr="00866CC2" w:rsidRDefault="00866CC2" w:rsidP="00866CC2">
            <w:pPr>
              <w:rPr>
                <w:color w:val="000000"/>
                <w:szCs w:val="28"/>
              </w:rPr>
            </w:pPr>
            <w:r w:rsidRPr="00866CC2">
              <w:rPr>
                <w:color w:val="000000"/>
                <w:szCs w:val="28"/>
              </w:rPr>
              <w:t>0.00031</w:t>
            </w:r>
          </w:p>
        </w:tc>
        <w:tc>
          <w:tcPr>
            <w:tcW w:w="2135" w:type="dxa"/>
            <w:tcBorders>
              <w:top w:val="nil"/>
              <w:left w:val="nil"/>
              <w:bottom w:val="single" w:sz="4" w:space="0" w:color="auto"/>
              <w:right w:val="single" w:sz="4" w:space="0" w:color="auto"/>
            </w:tcBorders>
            <w:shd w:val="clear" w:color="auto" w:fill="auto"/>
            <w:noWrap/>
            <w:hideMark/>
          </w:tcPr>
          <w:p w14:paraId="45C829BC"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2AF5F21B"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3855C35C" w14:textId="77777777" w:rsidR="00866CC2" w:rsidRPr="00866CC2" w:rsidRDefault="00866CC2" w:rsidP="00866CC2">
            <w:pPr>
              <w:rPr>
                <w:color w:val="000000"/>
                <w:szCs w:val="28"/>
              </w:rPr>
            </w:pPr>
            <w:r w:rsidRPr="00866CC2">
              <w:rPr>
                <w:color w:val="000000"/>
                <w:szCs w:val="28"/>
              </w:rPr>
              <w:t>1.39725</w:t>
            </w:r>
          </w:p>
        </w:tc>
        <w:tc>
          <w:tcPr>
            <w:tcW w:w="2835" w:type="dxa"/>
            <w:tcBorders>
              <w:top w:val="nil"/>
              <w:left w:val="nil"/>
              <w:bottom w:val="single" w:sz="4" w:space="0" w:color="auto"/>
              <w:right w:val="single" w:sz="4" w:space="0" w:color="auto"/>
            </w:tcBorders>
            <w:shd w:val="clear" w:color="auto" w:fill="auto"/>
            <w:noWrap/>
            <w:hideMark/>
          </w:tcPr>
          <w:p w14:paraId="4D347A2F" w14:textId="77777777" w:rsidR="00866CC2" w:rsidRPr="00866CC2" w:rsidRDefault="00866CC2" w:rsidP="00866CC2">
            <w:pPr>
              <w:rPr>
                <w:color w:val="000000"/>
                <w:szCs w:val="28"/>
              </w:rPr>
            </w:pPr>
            <w:r w:rsidRPr="00866CC2">
              <w:rPr>
                <w:color w:val="000000"/>
                <w:szCs w:val="28"/>
              </w:rPr>
              <w:t>1.39725</w:t>
            </w:r>
          </w:p>
        </w:tc>
      </w:tr>
      <w:tr w:rsidR="00866CC2" w:rsidRPr="00866CC2" w14:paraId="24186F2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B029897" w14:textId="77777777" w:rsidR="00866CC2" w:rsidRPr="00866CC2" w:rsidRDefault="00866CC2" w:rsidP="00866CC2">
            <w:pPr>
              <w:rPr>
                <w:color w:val="000000"/>
                <w:szCs w:val="28"/>
              </w:rPr>
            </w:pPr>
            <w:r w:rsidRPr="00866CC2">
              <w:rPr>
                <w:color w:val="000000"/>
                <w:szCs w:val="28"/>
              </w:rPr>
              <w:t>187</w:t>
            </w:r>
          </w:p>
        </w:tc>
        <w:tc>
          <w:tcPr>
            <w:tcW w:w="4054" w:type="dxa"/>
            <w:tcBorders>
              <w:top w:val="nil"/>
              <w:left w:val="nil"/>
              <w:bottom w:val="single" w:sz="4" w:space="0" w:color="auto"/>
              <w:right w:val="single" w:sz="4" w:space="0" w:color="auto"/>
            </w:tcBorders>
            <w:shd w:val="clear" w:color="auto" w:fill="auto"/>
            <w:noWrap/>
            <w:hideMark/>
          </w:tcPr>
          <w:p w14:paraId="3DA4A6B5" w14:textId="77777777" w:rsidR="00866CC2" w:rsidRPr="00866CC2" w:rsidRDefault="00866CC2" w:rsidP="00866CC2">
            <w:pPr>
              <w:rPr>
                <w:color w:val="000000"/>
                <w:szCs w:val="28"/>
              </w:rPr>
            </w:pPr>
            <w:r w:rsidRPr="00866CC2">
              <w:rPr>
                <w:color w:val="000000"/>
                <w:szCs w:val="28"/>
              </w:rPr>
              <w:t>33:№1г</w:t>
            </w:r>
          </w:p>
        </w:tc>
        <w:tc>
          <w:tcPr>
            <w:tcW w:w="1581" w:type="dxa"/>
            <w:tcBorders>
              <w:top w:val="nil"/>
              <w:left w:val="nil"/>
              <w:bottom w:val="single" w:sz="4" w:space="0" w:color="auto"/>
              <w:right w:val="single" w:sz="4" w:space="0" w:color="auto"/>
            </w:tcBorders>
            <w:shd w:val="clear" w:color="auto" w:fill="auto"/>
            <w:noWrap/>
            <w:hideMark/>
          </w:tcPr>
          <w:p w14:paraId="709C3D07" w14:textId="77777777" w:rsidR="00866CC2" w:rsidRPr="00866CC2" w:rsidRDefault="00866CC2" w:rsidP="00866CC2">
            <w:pPr>
              <w:rPr>
                <w:color w:val="000000"/>
                <w:szCs w:val="28"/>
              </w:rPr>
            </w:pPr>
            <w:r w:rsidRPr="00866CC2">
              <w:rPr>
                <w:color w:val="000000"/>
                <w:szCs w:val="28"/>
              </w:rPr>
              <w:t>30.56</w:t>
            </w:r>
          </w:p>
        </w:tc>
        <w:tc>
          <w:tcPr>
            <w:tcW w:w="1588" w:type="dxa"/>
            <w:tcBorders>
              <w:top w:val="nil"/>
              <w:left w:val="nil"/>
              <w:bottom w:val="single" w:sz="4" w:space="0" w:color="auto"/>
              <w:right w:val="single" w:sz="4" w:space="0" w:color="auto"/>
            </w:tcBorders>
            <w:shd w:val="clear" w:color="auto" w:fill="auto"/>
            <w:noWrap/>
            <w:hideMark/>
          </w:tcPr>
          <w:p w14:paraId="34DE1620" w14:textId="77777777" w:rsidR="00866CC2" w:rsidRPr="00866CC2" w:rsidRDefault="00866CC2" w:rsidP="00866CC2">
            <w:pPr>
              <w:rPr>
                <w:color w:val="000000"/>
                <w:szCs w:val="28"/>
              </w:rPr>
            </w:pPr>
            <w:r w:rsidRPr="00866CC2">
              <w:rPr>
                <w:color w:val="000000"/>
                <w:szCs w:val="28"/>
              </w:rPr>
              <w:t>114</w:t>
            </w:r>
          </w:p>
        </w:tc>
        <w:tc>
          <w:tcPr>
            <w:tcW w:w="1455" w:type="dxa"/>
            <w:tcBorders>
              <w:top w:val="nil"/>
              <w:left w:val="nil"/>
              <w:bottom w:val="single" w:sz="4" w:space="0" w:color="auto"/>
              <w:right w:val="single" w:sz="4" w:space="0" w:color="auto"/>
            </w:tcBorders>
            <w:shd w:val="clear" w:color="auto" w:fill="auto"/>
            <w:noWrap/>
            <w:hideMark/>
          </w:tcPr>
          <w:p w14:paraId="4703A8B5" w14:textId="77777777" w:rsidR="00866CC2" w:rsidRPr="00866CC2" w:rsidRDefault="00866CC2" w:rsidP="00866CC2">
            <w:pPr>
              <w:rPr>
                <w:color w:val="000000"/>
                <w:szCs w:val="28"/>
              </w:rPr>
            </w:pPr>
            <w:r w:rsidRPr="00866CC2">
              <w:rPr>
                <w:color w:val="000000"/>
                <w:szCs w:val="28"/>
              </w:rPr>
              <w:t>6.112</w:t>
            </w:r>
          </w:p>
        </w:tc>
        <w:tc>
          <w:tcPr>
            <w:tcW w:w="1756" w:type="dxa"/>
            <w:tcBorders>
              <w:top w:val="nil"/>
              <w:left w:val="nil"/>
              <w:bottom w:val="single" w:sz="4" w:space="0" w:color="auto"/>
              <w:right w:val="single" w:sz="4" w:space="0" w:color="auto"/>
            </w:tcBorders>
            <w:shd w:val="clear" w:color="auto" w:fill="auto"/>
            <w:noWrap/>
            <w:hideMark/>
          </w:tcPr>
          <w:p w14:paraId="726C14D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768B4A8" w14:textId="77777777" w:rsidR="00866CC2" w:rsidRPr="00866CC2" w:rsidRDefault="00866CC2" w:rsidP="00866CC2">
            <w:pPr>
              <w:rPr>
                <w:color w:val="000000"/>
                <w:szCs w:val="28"/>
              </w:rPr>
            </w:pPr>
            <w:r w:rsidRPr="00866CC2">
              <w:rPr>
                <w:color w:val="000000"/>
                <w:szCs w:val="28"/>
              </w:rPr>
              <w:t>0.00068</w:t>
            </w:r>
          </w:p>
        </w:tc>
        <w:tc>
          <w:tcPr>
            <w:tcW w:w="2135" w:type="dxa"/>
            <w:tcBorders>
              <w:top w:val="nil"/>
              <w:left w:val="nil"/>
              <w:bottom w:val="single" w:sz="4" w:space="0" w:color="auto"/>
              <w:right w:val="single" w:sz="4" w:space="0" w:color="auto"/>
            </w:tcBorders>
            <w:shd w:val="clear" w:color="auto" w:fill="auto"/>
            <w:noWrap/>
            <w:hideMark/>
          </w:tcPr>
          <w:p w14:paraId="46E75331"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36F678D"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53E46383" w14:textId="77777777" w:rsidR="00866CC2" w:rsidRPr="00866CC2" w:rsidRDefault="00866CC2" w:rsidP="00866CC2">
            <w:pPr>
              <w:rPr>
                <w:color w:val="000000"/>
                <w:szCs w:val="28"/>
              </w:rPr>
            </w:pPr>
            <w:r w:rsidRPr="00866CC2">
              <w:rPr>
                <w:color w:val="000000"/>
                <w:szCs w:val="28"/>
              </w:rPr>
              <w:t>0.73344</w:t>
            </w:r>
          </w:p>
        </w:tc>
        <w:tc>
          <w:tcPr>
            <w:tcW w:w="2835" w:type="dxa"/>
            <w:tcBorders>
              <w:top w:val="nil"/>
              <w:left w:val="nil"/>
              <w:bottom w:val="single" w:sz="4" w:space="0" w:color="auto"/>
              <w:right w:val="single" w:sz="4" w:space="0" w:color="auto"/>
            </w:tcBorders>
            <w:shd w:val="clear" w:color="auto" w:fill="auto"/>
            <w:noWrap/>
            <w:hideMark/>
          </w:tcPr>
          <w:p w14:paraId="7BCA89E1" w14:textId="77777777" w:rsidR="00866CC2" w:rsidRPr="00866CC2" w:rsidRDefault="00866CC2" w:rsidP="00866CC2">
            <w:pPr>
              <w:rPr>
                <w:color w:val="000000"/>
                <w:szCs w:val="28"/>
              </w:rPr>
            </w:pPr>
            <w:r w:rsidRPr="00866CC2">
              <w:rPr>
                <w:color w:val="000000"/>
                <w:szCs w:val="28"/>
              </w:rPr>
              <w:t>0.73344</w:t>
            </w:r>
          </w:p>
        </w:tc>
      </w:tr>
      <w:tr w:rsidR="00866CC2" w:rsidRPr="00866CC2" w14:paraId="28EC096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86D1318" w14:textId="77777777" w:rsidR="00866CC2" w:rsidRPr="00866CC2" w:rsidRDefault="00866CC2" w:rsidP="00866CC2">
            <w:pPr>
              <w:rPr>
                <w:color w:val="000000"/>
                <w:szCs w:val="28"/>
              </w:rPr>
            </w:pPr>
            <w:r w:rsidRPr="00866CC2">
              <w:rPr>
                <w:color w:val="000000"/>
                <w:szCs w:val="28"/>
              </w:rPr>
              <w:t>188</w:t>
            </w:r>
          </w:p>
        </w:tc>
        <w:tc>
          <w:tcPr>
            <w:tcW w:w="4054" w:type="dxa"/>
            <w:tcBorders>
              <w:top w:val="nil"/>
              <w:left w:val="nil"/>
              <w:bottom w:val="single" w:sz="4" w:space="0" w:color="auto"/>
              <w:right w:val="single" w:sz="4" w:space="0" w:color="auto"/>
            </w:tcBorders>
            <w:shd w:val="clear" w:color="auto" w:fill="auto"/>
            <w:noWrap/>
            <w:hideMark/>
          </w:tcPr>
          <w:p w14:paraId="6B825715" w14:textId="77777777" w:rsidR="00866CC2" w:rsidRPr="00866CC2" w:rsidRDefault="00866CC2" w:rsidP="00866CC2">
            <w:pPr>
              <w:rPr>
                <w:color w:val="000000"/>
                <w:szCs w:val="28"/>
              </w:rPr>
            </w:pPr>
            <w:r w:rsidRPr="00866CC2">
              <w:rPr>
                <w:color w:val="000000"/>
                <w:szCs w:val="28"/>
              </w:rPr>
              <w:t>37:№15</w:t>
            </w:r>
          </w:p>
        </w:tc>
        <w:tc>
          <w:tcPr>
            <w:tcW w:w="1581" w:type="dxa"/>
            <w:tcBorders>
              <w:top w:val="nil"/>
              <w:left w:val="nil"/>
              <w:bottom w:val="single" w:sz="4" w:space="0" w:color="auto"/>
              <w:right w:val="single" w:sz="4" w:space="0" w:color="auto"/>
            </w:tcBorders>
            <w:shd w:val="clear" w:color="auto" w:fill="auto"/>
            <w:noWrap/>
            <w:hideMark/>
          </w:tcPr>
          <w:p w14:paraId="0253B8E5" w14:textId="77777777" w:rsidR="00866CC2" w:rsidRPr="00866CC2" w:rsidRDefault="00866CC2" w:rsidP="00866CC2">
            <w:pPr>
              <w:rPr>
                <w:color w:val="000000"/>
                <w:szCs w:val="28"/>
              </w:rPr>
            </w:pPr>
            <w:r w:rsidRPr="00866CC2">
              <w:rPr>
                <w:color w:val="000000"/>
                <w:szCs w:val="28"/>
              </w:rPr>
              <w:t>63.31</w:t>
            </w:r>
          </w:p>
        </w:tc>
        <w:tc>
          <w:tcPr>
            <w:tcW w:w="1588" w:type="dxa"/>
            <w:tcBorders>
              <w:top w:val="nil"/>
              <w:left w:val="nil"/>
              <w:bottom w:val="single" w:sz="4" w:space="0" w:color="auto"/>
              <w:right w:val="single" w:sz="4" w:space="0" w:color="auto"/>
            </w:tcBorders>
            <w:shd w:val="clear" w:color="auto" w:fill="auto"/>
            <w:noWrap/>
            <w:hideMark/>
          </w:tcPr>
          <w:p w14:paraId="60E8CAD5" w14:textId="77777777" w:rsidR="00866CC2" w:rsidRPr="00866CC2" w:rsidRDefault="00866CC2" w:rsidP="00866CC2">
            <w:pPr>
              <w:rPr>
                <w:color w:val="000000"/>
                <w:szCs w:val="28"/>
              </w:rPr>
            </w:pPr>
            <w:r w:rsidRPr="00866CC2">
              <w:rPr>
                <w:color w:val="000000"/>
                <w:szCs w:val="28"/>
              </w:rPr>
              <w:t>59</w:t>
            </w:r>
          </w:p>
        </w:tc>
        <w:tc>
          <w:tcPr>
            <w:tcW w:w="1455" w:type="dxa"/>
            <w:tcBorders>
              <w:top w:val="nil"/>
              <w:left w:val="nil"/>
              <w:bottom w:val="single" w:sz="4" w:space="0" w:color="auto"/>
              <w:right w:val="single" w:sz="4" w:space="0" w:color="auto"/>
            </w:tcBorders>
            <w:shd w:val="clear" w:color="auto" w:fill="auto"/>
            <w:noWrap/>
            <w:hideMark/>
          </w:tcPr>
          <w:p w14:paraId="5DBA3C93" w14:textId="77777777" w:rsidR="00866CC2" w:rsidRPr="00866CC2" w:rsidRDefault="00866CC2" w:rsidP="00866CC2">
            <w:pPr>
              <w:rPr>
                <w:color w:val="000000"/>
                <w:szCs w:val="28"/>
              </w:rPr>
            </w:pPr>
            <w:r w:rsidRPr="00866CC2">
              <w:rPr>
                <w:color w:val="000000"/>
                <w:szCs w:val="28"/>
              </w:rPr>
              <w:t>6.331</w:t>
            </w:r>
          </w:p>
        </w:tc>
        <w:tc>
          <w:tcPr>
            <w:tcW w:w="1756" w:type="dxa"/>
            <w:tcBorders>
              <w:top w:val="nil"/>
              <w:left w:val="nil"/>
              <w:bottom w:val="single" w:sz="4" w:space="0" w:color="auto"/>
              <w:right w:val="single" w:sz="4" w:space="0" w:color="auto"/>
            </w:tcBorders>
            <w:shd w:val="clear" w:color="auto" w:fill="auto"/>
            <w:noWrap/>
            <w:hideMark/>
          </w:tcPr>
          <w:p w14:paraId="4CB2B32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E900AFA" w14:textId="77777777" w:rsidR="00866CC2" w:rsidRPr="00866CC2" w:rsidRDefault="00866CC2" w:rsidP="00866CC2">
            <w:pPr>
              <w:rPr>
                <w:color w:val="000000"/>
                <w:szCs w:val="28"/>
              </w:rPr>
            </w:pPr>
            <w:r w:rsidRPr="00866CC2">
              <w:rPr>
                <w:color w:val="000000"/>
                <w:szCs w:val="28"/>
              </w:rPr>
              <w:t>0.00105</w:t>
            </w:r>
          </w:p>
        </w:tc>
        <w:tc>
          <w:tcPr>
            <w:tcW w:w="2135" w:type="dxa"/>
            <w:tcBorders>
              <w:top w:val="nil"/>
              <w:left w:val="nil"/>
              <w:bottom w:val="single" w:sz="4" w:space="0" w:color="auto"/>
              <w:right w:val="single" w:sz="4" w:space="0" w:color="auto"/>
            </w:tcBorders>
            <w:shd w:val="clear" w:color="auto" w:fill="auto"/>
            <w:noWrap/>
            <w:hideMark/>
          </w:tcPr>
          <w:p w14:paraId="770205EA"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3A9CDD5"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444A268A" w14:textId="77777777" w:rsidR="00866CC2" w:rsidRPr="00866CC2" w:rsidRDefault="00866CC2" w:rsidP="00866CC2">
            <w:pPr>
              <w:rPr>
                <w:color w:val="000000"/>
                <w:szCs w:val="28"/>
              </w:rPr>
            </w:pPr>
            <w:r w:rsidRPr="00866CC2">
              <w:rPr>
                <w:color w:val="000000"/>
                <w:szCs w:val="28"/>
              </w:rPr>
              <w:t>0.26590</w:t>
            </w:r>
          </w:p>
        </w:tc>
        <w:tc>
          <w:tcPr>
            <w:tcW w:w="2835" w:type="dxa"/>
            <w:tcBorders>
              <w:top w:val="nil"/>
              <w:left w:val="nil"/>
              <w:bottom w:val="single" w:sz="4" w:space="0" w:color="auto"/>
              <w:right w:val="single" w:sz="4" w:space="0" w:color="auto"/>
            </w:tcBorders>
            <w:shd w:val="clear" w:color="auto" w:fill="auto"/>
            <w:noWrap/>
            <w:hideMark/>
          </w:tcPr>
          <w:p w14:paraId="6BB564E1" w14:textId="77777777" w:rsidR="00866CC2" w:rsidRPr="00866CC2" w:rsidRDefault="00866CC2" w:rsidP="00866CC2">
            <w:pPr>
              <w:rPr>
                <w:color w:val="000000"/>
                <w:szCs w:val="28"/>
              </w:rPr>
            </w:pPr>
            <w:r w:rsidRPr="00866CC2">
              <w:rPr>
                <w:color w:val="000000"/>
                <w:szCs w:val="28"/>
              </w:rPr>
              <w:t>0.26590</w:t>
            </w:r>
          </w:p>
        </w:tc>
      </w:tr>
      <w:tr w:rsidR="00866CC2" w:rsidRPr="00866CC2" w14:paraId="08F71320"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23132B3" w14:textId="77777777" w:rsidR="00866CC2" w:rsidRPr="00866CC2" w:rsidRDefault="00866CC2" w:rsidP="00866CC2">
            <w:pPr>
              <w:rPr>
                <w:color w:val="000000"/>
                <w:szCs w:val="28"/>
              </w:rPr>
            </w:pPr>
            <w:r w:rsidRPr="00866CC2">
              <w:rPr>
                <w:color w:val="000000"/>
                <w:szCs w:val="28"/>
              </w:rPr>
              <w:t>189</w:t>
            </w:r>
          </w:p>
        </w:tc>
        <w:tc>
          <w:tcPr>
            <w:tcW w:w="4054" w:type="dxa"/>
            <w:tcBorders>
              <w:top w:val="nil"/>
              <w:left w:val="nil"/>
              <w:bottom w:val="single" w:sz="4" w:space="0" w:color="auto"/>
              <w:right w:val="single" w:sz="4" w:space="0" w:color="auto"/>
            </w:tcBorders>
            <w:shd w:val="clear" w:color="auto" w:fill="auto"/>
            <w:noWrap/>
            <w:hideMark/>
          </w:tcPr>
          <w:p w14:paraId="3472A9B0" w14:textId="77777777" w:rsidR="00866CC2" w:rsidRPr="00866CC2" w:rsidRDefault="00866CC2" w:rsidP="00866CC2">
            <w:pPr>
              <w:rPr>
                <w:color w:val="000000"/>
                <w:szCs w:val="28"/>
              </w:rPr>
            </w:pPr>
            <w:r w:rsidRPr="00866CC2">
              <w:rPr>
                <w:color w:val="000000"/>
                <w:szCs w:val="28"/>
              </w:rPr>
              <w:t>з15:32</w:t>
            </w:r>
          </w:p>
        </w:tc>
        <w:tc>
          <w:tcPr>
            <w:tcW w:w="1581" w:type="dxa"/>
            <w:tcBorders>
              <w:top w:val="nil"/>
              <w:left w:val="nil"/>
              <w:bottom w:val="single" w:sz="4" w:space="0" w:color="auto"/>
              <w:right w:val="single" w:sz="4" w:space="0" w:color="auto"/>
            </w:tcBorders>
            <w:shd w:val="clear" w:color="auto" w:fill="auto"/>
            <w:noWrap/>
            <w:hideMark/>
          </w:tcPr>
          <w:p w14:paraId="2DE4824F" w14:textId="77777777" w:rsidR="00866CC2" w:rsidRPr="00866CC2" w:rsidRDefault="00866CC2" w:rsidP="00866CC2">
            <w:pPr>
              <w:rPr>
                <w:color w:val="000000"/>
                <w:szCs w:val="28"/>
              </w:rPr>
            </w:pPr>
            <w:r w:rsidRPr="00866CC2">
              <w:rPr>
                <w:color w:val="000000"/>
                <w:szCs w:val="28"/>
              </w:rPr>
              <w:t>52.73</w:t>
            </w:r>
          </w:p>
        </w:tc>
        <w:tc>
          <w:tcPr>
            <w:tcW w:w="1588" w:type="dxa"/>
            <w:tcBorders>
              <w:top w:val="nil"/>
              <w:left w:val="nil"/>
              <w:bottom w:val="single" w:sz="4" w:space="0" w:color="auto"/>
              <w:right w:val="single" w:sz="4" w:space="0" w:color="auto"/>
            </w:tcBorders>
            <w:shd w:val="clear" w:color="auto" w:fill="auto"/>
            <w:noWrap/>
            <w:hideMark/>
          </w:tcPr>
          <w:p w14:paraId="3267D21D" w14:textId="77777777" w:rsidR="00866CC2" w:rsidRPr="00866CC2" w:rsidRDefault="00866CC2" w:rsidP="00866CC2">
            <w:pPr>
              <w:rPr>
                <w:color w:val="000000"/>
                <w:szCs w:val="28"/>
              </w:rPr>
            </w:pPr>
            <w:r w:rsidRPr="00866CC2">
              <w:rPr>
                <w:color w:val="000000"/>
                <w:szCs w:val="28"/>
              </w:rPr>
              <w:t>240</w:t>
            </w:r>
          </w:p>
        </w:tc>
        <w:tc>
          <w:tcPr>
            <w:tcW w:w="1455" w:type="dxa"/>
            <w:tcBorders>
              <w:top w:val="nil"/>
              <w:left w:val="nil"/>
              <w:bottom w:val="single" w:sz="4" w:space="0" w:color="auto"/>
              <w:right w:val="single" w:sz="4" w:space="0" w:color="auto"/>
            </w:tcBorders>
            <w:shd w:val="clear" w:color="auto" w:fill="auto"/>
            <w:noWrap/>
            <w:hideMark/>
          </w:tcPr>
          <w:p w14:paraId="53F46BF7" w14:textId="77777777" w:rsidR="00866CC2" w:rsidRPr="00866CC2" w:rsidRDefault="00866CC2" w:rsidP="00866CC2">
            <w:pPr>
              <w:rPr>
                <w:color w:val="000000"/>
                <w:szCs w:val="28"/>
              </w:rPr>
            </w:pPr>
            <w:r w:rsidRPr="00866CC2">
              <w:rPr>
                <w:color w:val="000000"/>
                <w:szCs w:val="28"/>
              </w:rPr>
              <w:t>31.638</w:t>
            </w:r>
          </w:p>
        </w:tc>
        <w:tc>
          <w:tcPr>
            <w:tcW w:w="1756" w:type="dxa"/>
            <w:tcBorders>
              <w:top w:val="nil"/>
              <w:left w:val="nil"/>
              <w:bottom w:val="single" w:sz="4" w:space="0" w:color="auto"/>
              <w:right w:val="single" w:sz="4" w:space="0" w:color="auto"/>
            </w:tcBorders>
            <w:shd w:val="clear" w:color="auto" w:fill="auto"/>
            <w:noWrap/>
            <w:hideMark/>
          </w:tcPr>
          <w:p w14:paraId="62DEBCD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6007E32" w14:textId="77777777" w:rsidR="00866CC2" w:rsidRPr="00866CC2" w:rsidRDefault="00866CC2" w:rsidP="00866CC2">
            <w:pPr>
              <w:rPr>
                <w:color w:val="000000"/>
                <w:szCs w:val="28"/>
              </w:rPr>
            </w:pPr>
            <w:r w:rsidRPr="00866CC2">
              <w:rPr>
                <w:color w:val="000000"/>
                <w:szCs w:val="28"/>
              </w:rPr>
              <w:t>0.00266</w:t>
            </w:r>
          </w:p>
        </w:tc>
        <w:tc>
          <w:tcPr>
            <w:tcW w:w="2135" w:type="dxa"/>
            <w:tcBorders>
              <w:top w:val="nil"/>
              <w:left w:val="nil"/>
              <w:bottom w:val="single" w:sz="4" w:space="0" w:color="auto"/>
              <w:right w:val="single" w:sz="4" w:space="0" w:color="auto"/>
            </w:tcBorders>
            <w:shd w:val="clear" w:color="auto" w:fill="auto"/>
            <w:noWrap/>
            <w:hideMark/>
          </w:tcPr>
          <w:p w14:paraId="2BF60D12"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19603B44"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1BCE5D5F" w14:textId="77777777" w:rsidR="00866CC2" w:rsidRPr="00866CC2" w:rsidRDefault="00866CC2" w:rsidP="00866CC2">
            <w:pPr>
              <w:rPr>
                <w:color w:val="000000"/>
                <w:szCs w:val="28"/>
              </w:rPr>
            </w:pPr>
            <w:r w:rsidRPr="00866CC2">
              <w:rPr>
                <w:color w:val="000000"/>
                <w:szCs w:val="28"/>
              </w:rPr>
              <w:t>11.86425</w:t>
            </w:r>
          </w:p>
        </w:tc>
        <w:tc>
          <w:tcPr>
            <w:tcW w:w="2835" w:type="dxa"/>
            <w:tcBorders>
              <w:top w:val="nil"/>
              <w:left w:val="nil"/>
              <w:bottom w:val="single" w:sz="4" w:space="0" w:color="auto"/>
              <w:right w:val="single" w:sz="4" w:space="0" w:color="auto"/>
            </w:tcBorders>
            <w:shd w:val="clear" w:color="auto" w:fill="auto"/>
            <w:noWrap/>
            <w:hideMark/>
          </w:tcPr>
          <w:p w14:paraId="56E0CBCB" w14:textId="77777777" w:rsidR="00866CC2" w:rsidRPr="00866CC2" w:rsidRDefault="00866CC2" w:rsidP="00866CC2">
            <w:pPr>
              <w:rPr>
                <w:color w:val="000000"/>
                <w:szCs w:val="28"/>
              </w:rPr>
            </w:pPr>
            <w:r w:rsidRPr="00866CC2">
              <w:rPr>
                <w:color w:val="000000"/>
                <w:szCs w:val="28"/>
              </w:rPr>
              <w:t>11.86425</w:t>
            </w:r>
          </w:p>
        </w:tc>
      </w:tr>
      <w:tr w:rsidR="00866CC2" w:rsidRPr="00866CC2" w14:paraId="732DD2D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9A56714" w14:textId="77777777" w:rsidR="00866CC2" w:rsidRPr="00866CC2" w:rsidRDefault="00866CC2" w:rsidP="00866CC2">
            <w:pPr>
              <w:rPr>
                <w:color w:val="000000"/>
                <w:szCs w:val="28"/>
              </w:rPr>
            </w:pPr>
            <w:r w:rsidRPr="00866CC2">
              <w:rPr>
                <w:color w:val="000000"/>
                <w:szCs w:val="28"/>
              </w:rPr>
              <w:t>190</w:t>
            </w:r>
          </w:p>
        </w:tc>
        <w:tc>
          <w:tcPr>
            <w:tcW w:w="4054" w:type="dxa"/>
            <w:tcBorders>
              <w:top w:val="nil"/>
              <w:left w:val="nil"/>
              <w:bottom w:val="single" w:sz="4" w:space="0" w:color="auto"/>
              <w:right w:val="single" w:sz="4" w:space="0" w:color="auto"/>
            </w:tcBorders>
            <w:shd w:val="clear" w:color="auto" w:fill="auto"/>
            <w:noWrap/>
            <w:hideMark/>
          </w:tcPr>
          <w:p w14:paraId="29702370" w14:textId="77777777" w:rsidR="00866CC2" w:rsidRPr="00866CC2" w:rsidRDefault="00866CC2" w:rsidP="00866CC2">
            <w:pPr>
              <w:rPr>
                <w:color w:val="000000"/>
                <w:szCs w:val="28"/>
              </w:rPr>
            </w:pPr>
            <w:r w:rsidRPr="00866CC2">
              <w:rPr>
                <w:color w:val="000000"/>
                <w:szCs w:val="28"/>
              </w:rPr>
              <w:t>32:34</w:t>
            </w:r>
          </w:p>
        </w:tc>
        <w:tc>
          <w:tcPr>
            <w:tcW w:w="1581" w:type="dxa"/>
            <w:tcBorders>
              <w:top w:val="nil"/>
              <w:left w:val="nil"/>
              <w:bottom w:val="single" w:sz="4" w:space="0" w:color="auto"/>
              <w:right w:val="single" w:sz="4" w:space="0" w:color="auto"/>
            </w:tcBorders>
            <w:shd w:val="clear" w:color="auto" w:fill="auto"/>
            <w:noWrap/>
            <w:hideMark/>
          </w:tcPr>
          <w:p w14:paraId="4E0C49DE" w14:textId="77777777" w:rsidR="00866CC2" w:rsidRPr="00866CC2" w:rsidRDefault="00866CC2" w:rsidP="00866CC2">
            <w:pPr>
              <w:rPr>
                <w:color w:val="000000"/>
                <w:szCs w:val="28"/>
              </w:rPr>
            </w:pPr>
            <w:r w:rsidRPr="00866CC2">
              <w:rPr>
                <w:color w:val="000000"/>
                <w:szCs w:val="28"/>
              </w:rPr>
              <w:t>18.09</w:t>
            </w:r>
          </w:p>
        </w:tc>
        <w:tc>
          <w:tcPr>
            <w:tcW w:w="1588" w:type="dxa"/>
            <w:tcBorders>
              <w:top w:val="nil"/>
              <w:left w:val="nil"/>
              <w:bottom w:val="single" w:sz="4" w:space="0" w:color="auto"/>
              <w:right w:val="single" w:sz="4" w:space="0" w:color="auto"/>
            </w:tcBorders>
            <w:shd w:val="clear" w:color="auto" w:fill="auto"/>
            <w:noWrap/>
            <w:hideMark/>
          </w:tcPr>
          <w:p w14:paraId="487A9CBE" w14:textId="77777777" w:rsidR="00866CC2" w:rsidRPr="00866CC2" w:rsidRDefault="00866CC2" w:rsidP="00866CC2">
            <w:pPr>
              <w:rPr>
                <w:color w:val="000000"/>
                <w:szCs w:val="28"/>
              </w:rPr>
            </w:pPr>
            <w:r w:rsidRPr="00866CC2">
              <w:rPr>
                <w:color w:val="000000"/>
                <w:szCs w:val="28"/>
              </w:rPr>
              <w:t>240</w:t>
            </w:r>
          </w:p>
        </w:tc>
        <w:tc>
          <w:tcPr>
            <w:tcW w:w="1455" w:type="dxa"/>
            <w:tcBorders>
              <w:top w:val="nil"/>
              <w:left w:val="nil"/>
              <w:bottom w:val="single" w:sz="4" w:space="0" w:color="auto"/>
              <w:right w:val="single" w:sz="4" w:space="0" w:color="auto"/>
            </w:tcBorders>
            <w:shd w:val="clear" w:color="auto" w:fill="auto"/>
            <w:noWrap/>
            <w:hideMark/>
          </w:tcPr>
          <w:p w14:paraId="22DC0FB9" w14:textId="77777777" w:rsidR="00866CC2" w:rsidRPr="00866CC2" w:rsidRDefault="00866CC2" w:rsidP="00866CC2">
            <w:pPr>
              <w:rPr>
                <w:color w:val="000000"/>
                <w:szCs w:val="28"/>
              </w:rPr>
            </w:pPr>
            <w:r w:rsidRPr="00866CC2">
              <w:rPr>
                <w:color w:val="000000"/>
                <w:szCs w:val="28"/>
              </w:rPr>
              <w:t>10.854</w:t>
            </w:r>
          </w:p>
        </w:tc>
        <w:tc>
          <w:tcPr>
            <w:tcW w:w="1756" w:type="dxa"/>
            <w:tcBorders>
              <w:top w:val="nil"/>
              <w:left w:val="nil"/>
              <w:bottom w:val="single" w:sz="4" w:space="0" w:color="auto"/>
              <w:right w:val="single" w:sz="4" w:space="0" w:color="auto"/>
            </w:tcBorders>
            <w:shd w:val="clear" w:color="auto" w:fill="auto"/>
            <w:noWrap/>
            <w:hideMark/>
          </w:tcPr>
          <w:p w14:paraId="6F53F8DB"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37EE2CC" w14:textId="77777777" w:rsidR="00866CC2" w:rsidRPr="00866CC2" w:rsidRDefault="00866CC2" w:rsidP="00866CC2">
            <w:pPr>
              <w:rPr>
                <w:color w:val="000000"/>
                <w:szCs w:val="28"/>
              </w:rPr>
            </w:pPr>
            <w:r w:rsidRPr="00866CC2">
              <w:rPr>
                <w:color w:val="000000"/>
                <w:szCs w:val="28"/>
              </w:rPr>
              <w:t>0.00091</w:t>
            </w:r>
          </w:p>
        </w:tc>
        <w:tc>
          <w:tcPr>
            <w:tcW w:w="2135" w:type="dxa"/>
            <w:tcBorders>
              <w:top w:val="nil"/>
              <w:left w:val="nil"/>
              <w:bottom w:val="single" w:sz="4" w:space="0" w:color="auto"/>
              <w:right w:val="single" w:sz="4" w:space="0" w:color="auto"/>
            </w:tcBorders>
            <w:shd w:val="clear" w:color="auto" w:fill="auto"/>
            <w:noWrap/>
            <w:hideMark/>
          </w:tcPr>
          <w:p w14:paraId="35CF5BB1"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6EFD55E3"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07D4D556" w14:textId="77777777" w:rsidR="00866CC2" w:rsidRPr="00866CC2" w:rsidRDefault="00866CC2" w:rsidP="00866CC2">
            <w:pPr>
              <w:rPr>
                <w:color w:val="000000"/>
                <w:szCs w:val="28"/>
              </w:rPr>
            </w:pPr>
            <w:r w:rsidRPr="00866CC2">
              <w:rPr>
                <w:color w:val="000000"/>
                <w:szCs w:val="28"/>
              </w:rPr>
              <w:t>4.07025</w:t>
            </w:r>
          </w:p>
        </w:tc>
        <w:tc>
          <w:tcPr>
            <w:tcW w:w="2835" w:type="dxa"/>
            <w:tcBorders>
              <w:top w:val="nil"/>
              <w:left w:val="nil"/>
              <w:bottom w:val="single" w:sz="4" w:space="0" w:color="auto"/>
              <w:right w:val="single" w:sz="4" w:space="0" w:color="auto"/>
            </w:tcBorders>
            <w:shd w:val="clear" w:color="auto" w:fill="auto"/>
            <w:noWrap/>
            <w:hideMark/>
          </w:tcPr>
          <w:p w14:paraId="0B08FF11" w14:textId="77777777" w:rsidR="00866CC2" w:rsidRPr="00866CC2" w:rsidRDefault="00866CC2" w:rsidP="00866CC2">
            <w:pPr>
              <w:rPr>
                <w:color w:val="000000"/>
                <w:szCs w:val="28"/>
              </w:rPr>
            </w:pPr>
            <w:r w:rsidRPr="00866CC2">
              <w:rPr>
                <w:color w:val="000000"/>
                <w:szCs w:val="28"/>
              </w:rPr>
              <w:t>4.07025</w:t>
            </w:r>
          </w:p>
        </w:tc>
      </w:tr>
      <w:tr w:rsidR="00866CC2" w:rsidRPr="00866CC2" w14:paraId="28C1F2B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FFE6DA1" w14:textId="77777777" w:rsidR="00866CC2" w:rsidRPr="00866CC2" w:rsidRDefault="00866CC2" w:rsidP="00866CC2">
            <w:pPr>
              <w:rPr>
                <w:color w:val="000000"/>
                <w:szCs w:val="28"/>
              </w:rPr>
            </w:pPr>
            <w:r w:rsidRPr="00866CC2">
              <w:rPr>
                <w:color w:val="000000"/>
                <w:szCs w:val="28"/>
              </w:rPr>
              <w:t>191</w:t>
            </w:r>
          </w:p>
        </w:tc>
        <w:tc>
          <w:tcPr>
            <w:tcW w:w="4054" w:type="dxa"/>
            <w:tcBorders>
              <w:top w:val="nil"/>
              <w:left w:val="nil"/>
              <w:bottom w:val="single" w:sz="4" w:space="0" w:color="auto"/>
              <w:right w:val="single" w:sz="4" w:space="0" w:color="auto"/>
            </w:tcBorders>
            <w:shd w:val="clear" w:color="auto" w:fill="auto"/>
            <w:noWrap/>
            <w:hideMark/>
          </w:tcPr>
          <w:p w14:paraId="1EC08624" w14:textId="77777777" w:rsidR="00866CC2" w:rsidRPr="00866CC2" w:rsidRDefault="00866CC2" w:rsidP="00866CC2">
            <w:pPr>
              <w:rPr>
                <w:color w:val="000000"/>
                <w:szCs w:val="28"/>
              </w:rPr>
            </w:pPr>
            <w:r w:rsidRPr="00866CC2">
              <w:rPr>
                <w:color w:val="000000"/>
                <w:szCs w:val="28"/>
              </w:rPr>
              <w:t>34:з16</w:t>
            </w:r>
          </w:p>
        </w:tc>
        <w:tc>
          <w:tcPr>
            <w:tcW w:w="1581" w:type="dxa"/>
            <w:tcBorders>
              <w:top w:val="nil"/>
              <w:left w:val="nil"/>
              <w:bottom w:val="single" w:sz="4" w:space="0" w:color="auto"/>
              <w:right w:val="single" w:sz="4" w:space="0" w:color="auto"/>
            </w:tcBorders>
            <w:shd w:val="clear" w:color="auto" w:fill="auto"/>
            <w:noWrap/>
            <w:hideMark/>
          </w:tcPr>
          <w:p w14:paraId="5AE6E5F3" w14:textId="77777777" w:rsidR="00866CC2" w:rsidRPr="00866CC2" w:rsidRDefault="00866CC2" w:rsidP="00866CC2">
            <w:pPr>
              <w:rPr>
                <w:color w:val="000000"/>
                <w:szCs w:val="28"/>
              </w:rPr>
            </w:pPr>
            <w:r w:rsidRPr="00866CC2">
              <w:rPr>
                <w:color w:val="000000"/>
                <w:szCs w:val="28"/>
              </w:rPr>
              <w:t>6.21</w:t>
            </w:r>
          </w:p>
        </w:tc>
        <w:tc>
          <w:tcPr>
            <w:tcW w:w="1588" w:type="dxa"/>
            <w:tcBorders>
              <w:top w:val="nil"/>
              <w:left w:val="nil"/>
              <w:bottom w:val="single" w:sz="4" w:space="0" w:color="auto"/>
              <w:right w:val="single" w:sz="4" w:space="0" w:color="auto"/>
            </w:tcBorders>
            <w:shd w:val="clear" w:color="auto" w:fill="auto"/>
            <w:noWrap/>
            <w:hideMark/>
          </w:tcPr>
          <w:p w14:paraId="67107111"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7CCE988D" w14:textId="77777777" w:rsidR="00866CC2" w:rsidRPr="00866CC2" w:rsidRDefault="00866CC2" w:rsidP="00866CC2">
            <w:pPr>
              <w:rPr>
                <w:color w:val="000000"/>
                <w:szCs w:val="28"/>
              </w:rPr>
            </w:pPr>
            <w:r w:rsidRPr="00866CC2">
              <w:rPr>
                <w:color w:val="000000"/>
                <w:szCs w:val="28"/>
              </w:rPr>
              <w:t>1.242</w:t>
            </w:r>
          </w:p>
        </w:tc>
        <w:tc>
          <w:tcPr>
            <w:tcW w:w="1756" w:type="dxa"/>
            <w:tcBorders>
              <w:top w:val="nil"/>
              <w:left w:val="nil"/>
              <w:bottom w:val="single" w:sz="4" w:space="0" w:color="auto"/>
              <w:right w:val="single" w:sz="4" w:space="0" w:color="auto"/>
            </w:tcBorders>
            <w:shd w:val="clear" w:color="auto" w:fill="auto"/>
            <w:noWrap/>
            <w:hideMark/>
          </w:tcPr>
          <w:p w14:paraId="1CBF515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2A00A4F" w14:textId="77777777" w:rsidR="00866CC2" w:rsidRPr="00866CC2" w:rsidRDefault="00866CC2" w:rsidP="00866CC2">
            <w:pPr>
              <w:rPr>
                <w:color w:val="000000"/>
                <w:szCs w:val="28"/>
              </w:rPr>
            </w:pPr>
            <w:r w:rsidRPr="00866CC2">
              <w:rPr>
                <w:color w:val="000000"/>
                <w:szCs w:val="28"/>
              </w:rPr>
              <w:t>0.00014</w:t>
            </w:r>
          </w:p>
        </w:tc>
        <w:tc>
          <w:tcPr>
            <w:tcW w:w="2135" w:type="dxa"/>
            <w:tcBorders>
              <w:top w:val="nil"/>
              <w:left w:val="nil"/>
              <w:bottom w:val="single" w:sz="4" w:space="0" w:color="auto"/>
              <w:right w:val="single" w:sz="4" w:space="0" w:color="auto"/>
            </w:tcBorders>
            <w:shd w:val="clear" w:color="auto" w:fill="auto"/>
            <w:noWrap/>
            <w:hideMark/>
          </w:tcPr>
          <w:p w14:paraId="00B87024"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EB2B6DF"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691E5FC7" w14:textId="77777777" w:rsidR="00866CC2" w:rsidRPr="00866CC2" w:rsidRDefault="00866CC2" w:rsidP="00866CC2">
            <w:pPr>
              <w:rPr>
                <w:color w:val="000000"/>
                <w:szCs w:val="28"/>
              </w:rPr>
            </w:pPr>
            <w:r w:rsidRPr="00866CC2">
              <w:rPr>
                <w:color w:val="000000"/>
                <w:szCs w:val="28"/>
              </w:rPr>
              <w:t>0.14904</w:t>
            </w:r>
          </w:p>
        </w:tc>
        <w:tc>
          <w:tcPr>
            <w:tcW w:w="2835" w:type="dxa"/>
            <w:tcBorders>
              <w:top w:val="nil"/>
              <w:left w:val="nil"/>
              <w:bottom w:val="single" w:sz="4" w:space="0" w:color="auto"/>
              <w:right w:val="single" w:sz="4" w:space="0" w:color="auto"/>
            </w:tcBorders>
            <w:shd w:val="clear" w:color="auto" w:fill="auto"/>
            <w:noWrap/>
            <w:hideMark/>
          </w:tcPr>
          <w:p w14:paraId="4D4D47A2" w14:textId="77777777" w:rsidR="00866CC2" w:rsidRPr="00866CC2" w:rsidRDefault="00866CC2" w:rsidP="00866CC2">
            <w:pPr>
              <w:rPr>
                <w:color w:val="000000"/>
                <w:szCs w:val="28"/>
              </w:rPr>
            </w:pPr>
            <w:r w:rsidRPr="00866CC2">
              <w:rPr>
                <w:color w:val="000000"/>
                <w:szCs w:val="28"/>
              </w:rPr>
              <w:t>0.14904</w:t>
            </w:r>
          </w:p>
        </w:tc>
      </w:tr>
      <w:tr w:rsidR="00866CC2" w:rsidRPr="00866CC2" w14:paraId="3AD6E00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389EAD1" w14:textId="77777777" w:rsidR="00866CC2" w:rsidRPr="00866CC2" w:rsidRDefault="00866CC2" w:rsidP="00866CC2">
            <w:pPr>
              <w:rPr>
                <w:color w:val="000000"/>
                <w:szCs w:val="28"/>
              </w:rPr>
            </w:pPr>
            <w:r w:rsidRPr="00866CC2">
              <w:rPr>
                <w:color w:val="000000"/>
                <w:szCs w:val="28"/>
              </w:rPr>
              <w:t>192</w:t>
            </w:r>
          </w:p>
        </w:tc>
        <w:tc>
          <w:tcPr>
            <w:tcW w:w="4054" w:type="dxa"/>
            <w:tcBorders>
              <w:top w:val="nil"/>
              <w:left w:val="nil"/>
              <w:bottom w:val="single" w:sz="4" w:space="0" w:color="auto"/>
              <w:right w:val="single" w:sz="4" w:space="0" w:color="auto"/>
            </w:tcBorders>
            <w:shd w:val="clear" w:color="auto" w:fill="auto"/>
            <w:noWrap/>
            <w:hideMark/>
          </w:tcPr>
          <w:p w14:paraId="4D022991" w14:textId="77777777" w:rsidR="00866CC2" w:rsidRPr="00866CC2" w:rsidRDefault="00866CC2" w:rsidP="00866CC2">
            <w:pPr>
              <w:rPr>
                <w:color w:val="000000"/>
                <w:szCs w:val="28"/>
              </w:rPr>
            </w:pPr>
            <w:r w:rsidRPr="00866CC2">
              <w:rPr>
                <w:color w:val="000000"/>
                <w:szCs w:val="28"/>
              </w:rPr>
              <w:t>з16:№2</w:t>
            </w:r>
          </w:p>
        </w:tc>
        <w:tc>
          <w:tcPr>
            <w:tcW w:w="1581" w:type="dxa"/>
            <w:tcBorders>
              <w:top w:val="nil"/>
              <w:left w:val="nil"/>
              <w:bottom w:val="single" w:sz="4" w:space="0" w:color="auto"/>
              <w:right w:val="single" w:sz="4" w:space="0" w:color="auto"/>
            </w:tcBorders>
            <w:shd w:val="clear" w:color="auto" w:fill="auto"/>
            <w:noWrap/>
            <w:hideMark/>
          </w:tcPr>
          <w:p w14:paraId="6701911D" w14:textId="77777777" w:rsidR="00866CC2" w:rsidRPr="00866CC2" w:rsidRDefault="00866CC2" w:rsidP="00866CC2">
            <w:pPr>
              <w:rPr>
                <w:color w:val="000000"/>
                <w:szCs w:val="28"/>
              </w:rPr>
            </w:pPr>
            <w:r w:rsidRPr="00866CC2">
              <w:rPr>
                <w:color w:val="000000"/>
                <w:szCs w:val="28"/>
              </w:rPr>
              <w:t>19.98</w:t>
            </w:r>
          </w:p>
        </w:tc>
        <w:tc>
          <w:tcPr>
            <w:tcW w:w="1588" w:type="dxa"/>
            <w:tcBorders>
              <w:top w:val="nil"/>
              <w:left w:val="nil"/>
              <w:bottom w:val="single" w:sz="4" w:space="0" w:color="auto"/>
              <w:right w:val="single" w:sz="4" w:space="0" w:color="auto"/>
            </w:tcBorders>
            <w:shd w:val="clear" w:color="auto" w:fill="auto"/>
            <w:noWrap/>
            <w:hideMark/>
          </w:tcPr>
          <w:p w14:paraId="422905E3"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3AD3B513" w14:textId="77777777" w:rsidR="00866CC2" w:rsidRPr="00866CC2" w:rsidRDefault="00866CC2" w:rsidP="00866CC2">
            <w:pPr>
              <w:rPr>
                <w:color w:val="000000"/>
                <w:szCs w:val="28"/>
              </w:rPr>
            </w:pPr>
            <w:r w:rsidRPr="00866CC2">
              <w:rPr>
                <w:color w:val="000000"/>
                <w:szCs w:val="28"/>
              </w:rPr>
              <w:t>3.996</w:t>
            </w:r>
          </w:p>
        </w:tc>
        <w:tc>
          <w:tcPr>
            <w:tcW w:w="1756" w:type="dxa"/>
            <w:tcBorders>
              <w:top w:val="nil"/>
              <w:left w:val="nil"/>
              <w:bottom w:val="single" w:sz="4" w:space="0" w:color="auto"/>
              <w:right w:val="single" w:sz="4" w:space="0" w:color="auto"/>
            </w:tcBorders>
            <w:shd w:val="clear" w:color="auto" w:fill="auto"/>
            <w:noWrap/>
            <w:hideMark/>
          </w:tcPr>
          <w:p w14:paraId="66D66B0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AD5A0B2" w14:textId="77777777" w:rsidR="00866CC2" w:rsidRPr="00866CC2" w:rsidRDefault="00866CC2" w:rsidP="00866CC2">
            <w:pPr>
              <w:rPr>
                <w:color w:val="000000"/>
                <w:szCs w:val="28"/>
              </w:rPr>
            </w:pPr>
            <w:r w:rsidRPr="00866CC2">
              <w:rPr>
                <w:color w:val="000000"/>
                <w:szCs w:val="28"/>
              </w:rPr>
              <w:t>0.00081</w:t>
            </w:r>
          </w:p>
        </w:tc>
        <w:tc>
          <w:tcPr>
            <w:tcW w:w="2135" w:type="dxa"/>
            <w:tcBorders>
              <w:top w:val="nil"/>
              <w:left w:val="nil"/>
              <w:bottom w:val="single" w:sz="4" w:space="0" w:color="auto"/>
              <w:right w:val="single" w:sz="4" w:space="0" w:color="auto"/>
            </w:tcBorders>
            <w:shd w:val="clear" w:color="auto" w:fill="auto"/>
            <w:noWrap/>
            <w:hideMark/>
          </w:tcPr>
          <w:p w14:paraId="0082B7BE"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1CF96CB"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03D8A804" w14:textId="77777777" w:rsidR="00866CC2" w:rsidRPr="00866CC2" w:rsidRDefault="00866CC2" w:rsidP="00866CC2">
            <w:pPr>
              <w:rPr>
                <w:color w:val="000000"/>
                <w:szCs w:val="28"/>
              </w:rPr>
            </w:pPr>
            <w:r w:rsidRPr="00866CC2">
              <w:rPr>
                <w:color w:val="000000"/>
                <w:szCs w:val="28"/>
              </w:rPr>
              <w:t>0.47952</w:t>
            </w:r>
          </w:p>
        </w:tc>
        <w:tc>
          <w:tcPr>
            <w:tcW w:w="2835" w:type="dxa"/>
            <w:tcBorders>
              <w:top w:val="nil"/>
              <w:left w:val="nil"/>
              <w:bottom w:val="single" w:sz="4" w:space="0" w:color="auto"/>
              <w:right w:val="single" w:sz="4" w:space="0" w:color="auto"/>
            </w:tcBorders>
            <w:shd w:val="clear" w:color="auto" w:fill="auto"/>
            <w:noWrap/>
            <w:hideMark/>
          </w:tcPr>
          <w:p w14:paraId="29B25E42" w14:textId="77777777" w:rsidR="00866CC2" w:rsidRPr="00866CC2" w:rsidRDefault="00866CC2" w:rsidP="00866CC2">
            <w:pPr>
              <w:rPr>
                <w:color w:val="000000"/>
                <w:szCs w:val="28"/>
              </w:rPr>
            </w:pPr>
            <w:r w:rsidRPr="00866CC2">
              <w:rPr>
                <w:color w:val="000000"/>
                <w:szCs w:val="28"/>
              </w:rPr>
              <w:t>0.47952</w:t>
            </w:r>
          </w:p>
        </w:tc>
      </w:tr>
      <w:tr w:rsidR="00866CC2" w:rsidRPr="00866CC2" w14:paraId="3974B650"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05D7120" w14:textId="77777777" w:rsidR="00866CC2" w:rsidRPr="00866CC2" w:rsidRDefault="00866CC2" w:rsidP="00866CC2">
            <w:pPr>
              <w:rPr>
                <w:color w:val="000000"/>
                <w:szCs w:val="28"/>
              </w:rPr>
            </w:pPr>
            <w:r w:rsidRPr="00866CC2">
              <w:rPr>
                <w:color w:val="000000"/>
                <w:szCs w:val="28"/>
              </w:rPr>
              <w:t>193</w:t>
            </w:r>
          </w:p>
        </w:tc>
        <w:tc>
          <w:tcPr>
            <w:tcW w:w="4054" w:type="dxa"/>
            <w:tcBorders>
              <w:top w:val="nil"/>
              <w:left w:val="nil"/>
              <w:bottom w:val="single" w:sz="4" w:space="0" w:color="auto"/>
              <w:right w:val="single" w:sz="4" w:space="0" w:color="auto"/>
            </w:tcBorders>
            <w:shd w:val="clear" w:color="auto" w:fill="auto"/>
            <w:noWrap/>
            <w:hideMark/>
          </w:tcPr>
          <w:p w14:paraId="7BC9D574" w14:textId="77777777" w:rsidR="00866CC2" w:rsidRPr="00866CC2" w:rsidRDefault="00866CC2" w:rsidP="00866CC2">
            <w:pPr>
              <w:rPr>
                <w:color w:val="000000"/>
                <w:szCs w:val="28"/>
              </w:rPr>
            </w:pPr>
            <w:r w:rsidRPr="00866CC2">
              <w:rPr>
                <w:color w:val="000000"/>
                <w:szCs w:val="28"/>
              </w:rPr>
              <w:t>32:33</w:t>
            </w:r>
          </w:p>
        </w:tc>
        <w:tc>
          <w:tcPr>
            <w:tcW w:w="1581" w:type="dxa"/>
            <w:tcBorders>
              <w:top w:val="nil"/>
              <w:left w:val="nil"/>
              <w:bottom w:val="single" w:sz="4" w:space="0" w:color="auto"/>
              <w:right w:val="single" w:sz="4" w:space="0" w:color="auto"/>
            </w:tcBorders>
            <w:shd w:val="clear" w:color="auto" w:fill="auto"/>
            <w:noWrap/>
            <w:hideMark/>
          </w:tcPr>
          <w:p w14:paraId="090EB483" w14:textId="77777777" w:rsidR="00866CC2" w:rsidRPr="00866CC2" w:rsidRDefault="00866CC2" w:rsidP="00866CC2">
            <w:pPr>
              <w:rPr>
                <w:color w:val="000000"/>
                <w:szCs w:val="28"/>
              </w:rPr>
            </w:pPr>
            <w:r w:rsidRPr="00866CC2">
              <w:rPr>
                <w:color w:val="000000"/>
                <w:szCs w:val="28"/>
              </w:rPr>
              <w:t>63.38</w:t>
            </w:r>
          </w:p>
        </w:tc>
        <w:tc>
          <w:tcPr>
            <w:tcW w:w="1588" w:type="dxa"/>
            <w:tcBorders>
              <w:top w:val="nil"/>
              <w:left w:val="nil"/>
              <w:bottom w:val="single" w:sz="4" w:space="0" w:color="auto"/>
              <w:right w:val="single" w:sz="4" w:space="0" w:color="auto"/>
            </w:tcBorders>
            <w:shd w:val="clear" w:color="auto" w:fill="auto"/>
            <w:noWrap/>
            <w:hideMark/>
          </w:tcPr>
          <w:p w14:paraId="142FB253"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04D8DE7E" w14:textId="77777777" w:rsidR="00866CC2" w:rsidRPr="00866CC2" w:rsidRDefault="00866CC2" w:rsidP="00866CC2">
            <w:pPr>
              <w:rPr>
                <w:color w:val="000000"/>
                <w:szCs w:val="28"/>
              </w:rPr>
            </w:pPr>
            <w:r w:rsidRPr="00866CC2">
              <w:rPr>
                <w:color w:val="000000"/>
                <w:szCs w:val="28"/>
              </w:rPr>
              <w:t>38.028</w:t>
            </w:r>
          </w:p>
        </w:tc>
        <w:tc>
          <w:tcPr>
            <w:tcW w:w="1756" w:type="dxa"/>
            <w:tcBorders>
              <w:top w:val="nil"/>
              <w:left w:val="nil"/>
              <w:bottom w:val="single" w:sz="4" w:space="0" w:color="auto"/>
              <w:right w:val="single" w:sz="4" w:space="0" w:color="auto"/>
            </w:tcBorders>
            <w:shd w:val="clear" w:color="auto" w:fill="auto"/>
            <w:noWrap/>
            <w:hideMark/>
          </w:tcPr>
          <w:p w14:paraId="0EDC2E1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FDFEEAF" w14:textId="77777777" w:rsidR="00866CC2" w:rsidRPr="00866CC2" w:rsidRDefault="00866CC2" w:rsidP="00866CC2">
            <w:pPr>
              <w:rPr>
                <w:color w:val="000000"/>
                <w:szCs w:val="28"/>
              </w:rPr>
            </w:pPr>
            <w:r w:rsidRPr="00866CC2">
              <w:rPr>
                <w:color w:val="000000"/>
                <w:szCs w:val="28"/>
              </w:rPr>
              <w:t>0.00595</w:t>
            </w:r>
          </w:p>
        </w:tc>
        <w:tc>
          <w:tcPr>
            <w:tcW w:w="2135" w:type="dxa"/>
            <w:tcBorders>
              <w:top w:val="nil"/>
              <w:left w:val="nil"/>
              <w:bottom w:val="single" w:sz="4" w:space="0" w:color="auto"/>
              <w:right w:val="single" w:sz="4" w:space="0" w:color="auto"/>
            </w:tcBorders>
            <w:shd w:val="clear" w:color="auto" w:fill="auto"/>
            <w:noWrap/>
            <w:hideMark/>
          </w:tcPr>
          <w:p w14:paraId="3CD4855E"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400D402A"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57635D01" w14:textId="77777777" w:rsidR="00866CC2" w:rsidRPr="00866CC2" w:rsidRDefault="00866CC2" w:rsidP="00866CC2">
            <w:pPr>
              <w:rPr>
                <w:color w:val="000000"/>
                <w:szCs w:val="28"/>
              </w:rPr>
            </w:pPr>
            <w:r w:rsidRPr="00866CC2">
              <w:rPr>
                <w:color w:val="000000"/>
                <w:szCs w:val="28"/>
              </w:rPr>
              <w:t>14.26050</w:t>
            </w:r>
          </w:p>
        </w:tc>
        <w:tc>
          <w:tcPr>
            <w:tcW w:w="2835" w:type="dxa"/>
            <w:tcBorders>
              <w:top w:val="nil"/>
              <w:left w:val="nil"/>
              <w:bottom w:val="single" w:sz="4" w:space="0" w:color="auto"/>
              <w:right w:val="single" w:sz="4" w:space="0" w:color="auto"/>
            </w:tcBorders>
            <w:shd w:val="clear" w:color="auto" w:fill="auto"/>
            <w:noWrap/>
            <w:hideMark/>
          </w:tcPr>
          <w:p w14:paraId="19F3CFB9" w14:textId="77777777" w:rsidR="00866CC2" w:rsidRPr="00866CC2" w:rsidRDefault="00866CC2" w:rsidP="00866CC2">
            <w:pPr>
              <w:rPr>
                <w:color w:val="000000"/>
                <w:szCs w:val="28"/>
              </w:rPr>
            </w:pPr>
            <w:r w:rsidRPr="00866CC2">
              <w:rPr>
                <w:color w:val="000000"/>
                <w:szCs w:val="28"/>
              </w:rPr>
              <w:t>14.26050</w:t>
            </w:r>
          </w:p>
        </w:tc>
      </w:tr>
      <w:tr w:rsidR="00866CC2" w:rsidRPr="00866CC2" w14:paraId="2FCE5CE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D82E730" w14:textId="77777777" w:rsidR="00866CC2" w:rsidRPr="00866CC2" w:rsidRDefault="00866CC2" w:rsidP="00866CC2">
            <w:pPr>
              <w:rPr>
                <w:color w:val="000000"/>
                <w:szCs w:val="28"/>
              </w:rPr>
            </w:pPr>
            <w:r w:rsidRPr="00866CC2">
              <w:rPr>
                <w:color w:val="000000"/>
                <w:szCs w:val="28"/>
              </w:rPr>
              <w:t>194</w:t>
            </w:r>
          </w:p>
        </w:tc>
        <w:tc>
          <w:tcPr>
            <w:tcW w:w="4054" w:type="dxa"/>
            <w:tcBorders>
              <w:top w:val="nil"/>
              <w:left w:val="nil"/>
              <w:bottom w:val="single" w:sz="4" w:space="0" w:color="auto"/>
              <w:right w:val="single" w:sz="4" w:space="0" w:color="auto"/>
            </w:tcBorders>
            <w:shd w:val="clear" w:color="auto" w:fill="auto"/>
            <w:noWrap/>
            <w:hideMark/>
          </w:tcPr>
          <w:p w14:paraId="31EC0B42" w14:textId="77777777" w:rsidR="00866CC2" w:rsidRPr="00866CC2" w:rsidRDefault="00866CC2" w:rsidP="00866CC2">
            <w:pPr>
              <w:rPr>
                <w:color w:val="000000"/>
                <w:szCs w:val="28"/>
              </w:rPr>
            </w:pPr>
            <w:r w:rsidRPr="00866CC2">
              <w:rPr>
                <w:color w:val="000000"/>
                <w:szCs w:val="28"/>
              </w:rPr>
              <w:t>34:35</w:t>
            </w:r>
          </w:p>
        </w:tc>
        <w:tc>
          <w:tcPr>
            <w:tcW w:w="1581" w:type="dxa"/>
            <w:tcBorders>
              <w:top w:val="nil"/>
              <w:left w:val="nil"/>
              <w:bottom w:val="single" w:sz="4" w:space="0" w:color="auto"/>
              <w:right w:val="single" w:sz="4" w:space="0" w:color="auto"/>
            </w:tcBorders>
            <w:shd w:val="clear" w:color="auto" w:fill="auto"/>
            <w:noWrap/>
            <w:hideMark/>
          </w:tcPr>
          <w:p w14:paraId="4778AF41" w14:textId="77777777" w:rsidR="00866CC2" w:rsidRPr="00866CC2" w:rsidRDefault="00866CC2" w:rsidP="00866CC2">
            <w:pPr>
              <w:rPr>
                <w:color w:val="000000"/>
                <w:szCs w:val="28"/>
              </w:rPr>
            </w:pPr>
            <w:r w:rsidRPr="00866CC2">
              <w:rPr>
                <w:color w:val="000000"/>
                <w:szCs w:val="28"/>
              </w:rPr>
              <w:t>162.6</w:t>
            </w:r>
          </w:p>
        </w:tc>
        <w:tc>
          <w:tcPr>
            <w:tcW w:w="1588" w:type="dxa"/>
            <w:tcBorders>
              <w:top w:val="nil"/>
              <w:left w:val="nil"/>
              <w:bottom w:val="single" w:sz="4" w:space="0" w:color="auto"/>
              <w:right w:val="single" w:sz="4" w:space="0" w:color="auto"/>
            </w:tcBorders>
            <w:shd w:val="clear" w:color="auto" w:fill="auto"/>
            <w:noWrap/>
            <w:hideMark/>
          </w:tcPr>
          <w:p w14:paraId="7BE82701" w14:textId="77777777" w:rsidR="00866CC2" w:rsidRPr="00866CC2" w:rsidRDefault="00866CC2" w:rsidP="00866CC2">
            <w:pPr>
              <w:rPr>
                <w:color w:val="000000"/>
                <w:szCs w:val="28"/>
              </w:rPr>
            </w:pPr>
            <w:r w:rsidRPr="00866CC2">
              <w:rPr>
                <w:color w:val="000000"/>
                <w:szCs w:val="28"/>
              </w:rPr>
              <w:t>240</w:t>
            </w:r>
          </w:p>
        </w:tc>
        <w:tc>
          <w:tcPr>
            <w:tcW w:w="1455" w:type="dxa"/>
            <w:tcBorders>
              <w:top w:val="nil"/>
              <w:left w:val="nil"/>
              <w:bottom w:val="single" w:sz="4" w:space="0" w:color="auto"/>
              <w:right w:val="single" w:sz="4" w:space="0" w:color="auto"/>
            </w:tcBorders>
            <w:shd w:val="clear" w:color="auto" w:fill="auto"/>
            <w:noWrap/>
            <w:hideMark/>
          </w:tcPr>
          <w:p w14:paraId="142D3BC4" w14:textId="77777777" w:rsidR="00866CC2" w:rsidRPr="00866CC2" w:rsidRDefault="00866CC2" w:rsidP="00866CC2">
            <w:pPr>
              <w:rPr>
                <w:color w:val="000000"/>
                <w:szCs w:val="28"/>
              </w:rPr>
            </w:pPr>
            <w:r w:rsidRPr="00866CC2">
              <w:rPr>
                <w:color w:val="000000"/>
                <w:szCs w:val="28"/>
              </w:rPr>
              <w:t>97.56</w:t>
            </w:r>
          </w:p>
        </w:tc>
        <w:tc>
          <w:tcPr>
            <w:tcW w:w="1756" w:type="dxa"/>
            <w:tcBorders>
              <w:top w:val="nil"/>
              <w:left w:val="nil"/>
              <w:bottom w:val="single" w:sz="4" w:space="0" w:color="auto"/>
              <w:right w:val="single" w:sz="4" w:space="0" w:color="auto"/>
            </w:tcBorders>
            <w:shd w:val="clear" w:color="auto" w:fill="auto"/>
            <w:noWrap/>
            <w:hideMark/>
          </w:tcPr>
          <w:p w14:paraId="265A7EF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8C64689" w14:textId="77777777" w:rsidR="00866CC2" w:rsidRPr="00866CC2" w:rsidRDefault="00866CC2" w:rsidP="00866CC2">
            <w:pPr>
              <w:rPr>
                <w:color w:val="000000"/>
                <w:szCs w:val="28"/>
              </w:rPr>
            </w:pPr>
            <w:r w:rsidRPr="00866CC2">
              <w:rPr>
                <w:color w:val="000000"/>
                <w:szCs w:val="28"/>
              </w:rPr>
              <w:t>0.01525</w:t>
            </w:r>
          </w:p>
        </w:tc>
        <w:tc>
          <w:tcPr>
            <w:tcW w:w="2135" w:type="dxa"/>
            <w:tcBorders>
              <w:top w:val="nil"/>
              <w:left w:val="nil"/>
              <w:bottom w:val="single" w:sz="4" w:space="0" w:color="auto"/>
              <w:right w:val="single" w:sz="4" w:space="0" w:color="auto"/>
            </w:tcBorders>
            <w:shd w:val="clear" w:color="auto" w:fill="auto"/>
            <w:noWrap/>
            <w:hideMark/>
          </w:tcPr>
          <w:p w14:paraId="698CF06D"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5EF06CC6"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4889C657" w14:textId="77777777" w:rsidR="00866CC2" w:rsidRPr="00866CC2" w:rsidRDefault="00866CC2" w:rsidP="00866CC2">
            <w:pPr>
              <w:rPr>
                <w:color w:val="000000"/>
                <w:szCs w:val="28"/>
              </w:rPr>
            </w:pPr>
            <w:r w:rsidRPr="00866CC2">
              <w:rPr>
                <w:color w:val="000000"/>
                <w:szCs w:val="28"/>
              </w:rPr>
              <w:t>36.58500</w:t>
            </w:r>
          </w:p>
        </w:tc>
        <w:tc>
          <w:tcPr>
            <w:tcW w:w="2835" w:type="dxa"/>
            <w:tcBorders>
              <w:top w:val="nil"/>
              <w:left w:val="nil"/>
              <w:bottom w:val="single" w:sz="4" w:space="0" w:color="auto"/>
              <w:right w:val="single" w:sz="4" w:space="0" w:color="auto"/>
            </w:tcBorders>
            <w:shd w:val="clear" w:color="auto" w:fill="auto"/>
            <w:noWrap/>
            <w:hideMark/>
          </w:tcPr>
          <w:p w14:paraId="688ACC59" w14:textId="77777777" w:rsidR="00866CC2" w:rsidRPr="00866CC2" w:rsidRDefault="00866CC2" w:rsidP="00866CC2">
            <w:pPr>
              <w:rPr>
                <w:color w:val="000000"/>
                <w:szCs w:val="28"/>
              </w:rPr>
            </w:pPr>
            <w:r w:rsidRPr="00866CC2">
              <w:rPr>
                <w:color w:val="000000"/>
                <w:szCs w:val="28"/>
              </w:rPr>
              <w:t>36.58500</w:t>
            </w:r>
          </w:p>
        </w:tc>
      </w:tr>
      <w:tr w:rsidR="00866CC2" w:rsidRPr="00866CC2" w14:paraId="179D915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ACE08D2" w14:textId="77777777" w:rsidR="00866CC2" w:rsidRPr="00866CC2" w:rsidRDefault="00866CC2" w:rsidP="00866CC2">
            <w:pPr>
              <w:rPr>
                <w:color w:val="000000"/>
                <w:szCs w:val="28"/>
              </w:rPr>
            </w:pPr>
            <w:r w:rsidRPr="00866CC2">
              <w:rPr>
                <w:color w:val="000000"/>
                <w:szCs w:val="28"/>
              </w:rPr>
              <w:t>195</w:t>
            </w:r>
          </w:p>
        </w:tc>
        <w:tc>
          <w:tcPr>
            <w:tcW w:w="4054" w:type="dxa"/>
            <w:tcBorders>
              <w:top w:val="nil"/>
              <w:left w:val="nil"/>
              <w:bottom w:val="single" w:sz="4" w:space="0" w:color="auto"/>
              <w:right w:val="single" w:sz="4" w:space="0" w:color="auto"/>
            </w:tcBorders>
            <w:shd w:val="clear" w:color="auto" w:fill="auto"/>
            <w:noWrap/>
            <w:hideMark/>
          </w:tcPr>
          <w:p w14:paraId="6D351509" w14:textId="77777777" w:rsidR="00866CC2" w:rsidRPr="00866CC2" w:rsidRDefault="00866CC2" w:rsidP="00866CC2">
            <w:pPr>
              <w:rPr>
                <w:color w:val="000000"/>
                <w:szCs w:val="28"/>
              </w:rPr>
            </w:pPr>
            <w:r w:rsidRPr="00866CC2">
              <w:rPr>
                <w:color w:val="000000"/>
                <w:szCs w:val="28"/>
              </w:rPr>
              <w:t>35:з17</w:t>
            </w:r>
          </w:p>
        </w:tc>
        <w:tc>
          <w:tcPr>
            <w:tcW w:w="1581" w:type="dxa"/>
            <w:tcBorders>
              <w:top w:val="nil"/>
              <w:left w:val="nil"/>
              <w:bottom w:val="single" w:sz="4" w:space="0" w:color="auto"/>
              <w:right w:val="single" w:sz="4" w:space="0" w:color="auto"/>
            </w:tcBorders>
            <w:shd w:val="clear" w:color="auto" w:fill="auto"/>
            <w:noWrap/>
            <w:hideMark/>
          </w:tcPr>
          <w:p w14:paraId="2874F5AE" w14:textId="77777777" w:rsidR="00866CC2" w:rsidRPr="00866CC2" w:rsidRDefault="00866CC2" w:rsidP="00866CC2">
            <w:pPr>
              <w:rPr>
                <w:color w:val="000000"/>
                <w:szCs w:val="28"/>
              </w:rPr>
            </w:pPr>
            <w:r w:rsidRPr="00866CC2">
              <w:rPr>
                <w:color w:val="000000"/>
                <w:szCs w:val="28"/>
              </w:rPr>
              <w:t>2.76</w:t>
            </w:r>
          </w:p>
        </w:tc>
        <w:tc>
          <w:tcPr>
            <w:tcW w:w="1588" w:type="dxa"/>
            <w:tcBorders>
              <w:top w:val="nil"/>
              <w:left w:val="nil"/>
              <w:bottom w:val="single" w:sz="4" w:space="0" w:color="auto"/>
              <w:right w:val="single" w:sz="4" w:space="0" w:color="auto"/>
            </w:tcBorders>
            <w:shd w:val="clear" w:color="auto" w:fill="auto"/>
            <w:noWrap/>
            <w:hideMark/>
          </w:tcPr>
          <w:p w14:paraId="2A01CDFB" w14:textId="77777777" w:rsidR="00866CC2" w:rsidRPr="00866CC2" w:rsidRDefault="00866CC2" w:rsidP="00866CC2">
            <w:pPr>
              <w:rPr>
                <w:color w:val="000000"/>
                <w:szCs w:val="28"/>
              </w:rPr>
            </w:pPr>
            <w:r w:rsidRPr="00866CC2">
              <w:rPr>
                <w:color w:val="000000"/>
                <w:szCs w:val="28"/>
              </w:rPr>
              <w:t>114</w:t>
            </w:r>
          </w:p>
        </w:tc>
        <w:tc>
          <w:tcPr>
            <w:tcW w:w="1455" w:type="dxa"/>
            <w:tcBorders>
              <w:top w:val="nil"/>
              <w:left w:val="nil"/>
              <w:bottom w:val="single" w:sz="4" w:space="0" w:color="auto"/>
              <w:right w:val="single" w:sz="4" w:space="0" w:color="auto"/>
            </w:tcBorders>
            <w:shd w:val="clear" w:color="auto" w:fill="auto"/>
            <w:noWrap/>
            <w:hideMark/>
          </w:tcPr>
          <w:p w14:paraId="2247F1C0" w14:textId="77777777" w:rsidR="00866CC2" w:rsidRPr="00866CC2" w:rsidRDefault="00866CC2" w:rsidP="00866CC2">
            <w:pPr>
              <w:rPr>
                <w:color w:val="000000"/>
                <w:szCs w:val="28"/>
              </w:rPr>
            </w:pPr>
            <w:r w:rsidRPr="00866CC2">
              <w:rPr>
                <w:color w:val="000000"/>
                <w:szCs w:val="28"/>
              </w:rPr>
              <w:t>0.552</w:t>
            </w:r>
          </w:p>
        </w:tc>
        <w:tc>
          <w:tcPr>
            <w:tcW w:w="1756" w:type="dxa"/>
            <w:tcBorders>
              <w:top w:val="nil"/>
              <w:left w:val="nil"/>
              <w:bottom w:val="single" w:sz="4" w:space="0" w:color="auto"/>
              <w:right w:val="single" w:sz="4" w:space="0" w:color="auto"/>
            </w:tcBorders>
            <w:shd w:val="clear" w:color="auto" w:fill="auto"/>
            <w:noWrap/>
            <w:hideMark/>
          </w:tcPr>
          <w:p w14:paraId="3D1204E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751F311" w14:textId="77777777" w:rsidR="00866CC2" w:rsidRPr="00866CC2" w:rsidRDefault="00866CC2" w:rsidP="00866CC2">
            <w:pPr>
              <w:rPr>
                <w:color w:val="000000"/>
                <w:szCs w:val="28"/>
              </w:rPr>
            </w:pPr>
            <w:r w:rsidRPr="00866CC2">
              <w:rPr>
                <w:color w:val="000000"/>
                <w:szCs w:val="28"/>
              </w:rPr>
              <w:t>0.00011</w:t>
            </w:r>
          </w:p>
        </w:tc>
        <w:tc>
          <w:tcPr>
            <w:tcW w:w="2135" w:type="dxa"/>
            <w:tcBorders>
              <w:top w:val="nil"/>
              <w:left w:val="nil"/>
              <w:bottom w:val="single" w:sz="4" w:space="0" w:color="auto"/>
              <w:right w:val="single" w:sz="4" w:space="0" w:color="auto"/>
            </w:tcBorders>
            <w:shd w:val="clear" w:color="auto" w:fill="auto"/>
            <w:noWrap/>
            <w:hideMark/>
          </w:tcPr>
          <w:p w14:paraId="1DE6D062"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AD50729"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19807548" w14:textId="77777777" w:rsidR="00866CC2" w:rsidRPr="00866CC2" w:rsidRDefault="00866CC2" w:rsidP="00866CC2">
            <w:pPr>
              <w:rPr>
                <w:color w:val="000000"/>
                <w:szCs w:val="28"/>
              </w:rPr>
            </w:pPr>
            <w:r w:rsidRPr="00866CC2">
              <w:rPr>
                <w:color w:val="000000"/>
                <w:szCs w:val="28"/>
              </w:rPr>
              <w:t>0.06624</w:t>
            </w:r>
          </w:p>
        </w:tc>
        <w:tc>
          <w:tcPr>
            <w:tcW w:w="2835" w:type="dxa"/>
            <w:tcBorders>
              <w:top w:val="nil"/>
              <w:left w:val="nil"/>
              <w:bottom w:val="single" w:sz="4" w:space="0" w:color="auto"/>
              <w:right w:val="single" w:sz="4" w:space="0" w:color="auto"/>
            </w:tcBorders>
            <w:shd w:val="clear" w:color="auto" w:fill="auto"/>
            <w:noWrap/>
            <w:hideMark/>
          </w:tcPr>
          <w:p w14:paraId="70200646" w14:textId="77777777" w:rsidR="00866CC2" w:rsidRPr="00866CC2" w:rsidRDefault="00866CC2" w:rsidP="00866CC2">
            <w:pPr>
              <w:rPr>
                <w:color w:val="000000"/>
                <w:szCs w:val="28"/>
              </w:rPr>
            </w:pPr>
            <w:r w:rsidRPr="00866CC2">
              <w:rPr>
                <w:color w:val="000000"/>
                <w:szCs w:val="28"/>
              </w:rPr>
              <w:t>0.06624</w:t>
            </w:r>
          </w:p>
        </w:tc>
      </w:tr>
      <w:tr w:rsidR="00866CC2" w:rsidRPr="00866CC2" w14:paraId="7B791D3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2DD44EB" w14:textId="77777777" w:rsidR="00866CC2" w:rsidRPr="00866CC2" w:rsidRDefault="00866CC2" w:rsidP="00866CC2">
            <w:pPr>
              <w:rPr>
                <w:color w:val="000000"/>
                <w:szCs w:val="28"/>
              </w:rPr>
            </w:pPr>
            <w:r w:rsidRPr="00866CC2">
              <w:rPr>
                <w:color w:val="000000"/>
                <w:szCs w:val="28"/>
              </w:rPr>
              <w:t>196</w:t>
            </w:r>
          </w:p>
        </w:tc>
        <w:tc>
          <w:tcPr>
            <w:tcW w:w="4054" w:type="dxa"/>
            <w:tcBorders>
              <w:top w:val="nil"/>
              <w:left w:val="nil"/>
              <w:bottom w:val="single" w:sz="4" w:space="0" w:color="auto"/>
              <w:right w:val="single" w:sz="4" w:space="0" w:color="auto"/>
            </w:tcBorders>
            <w:shd w:val="clear" w:color="auto" w:fill="auto"/>
            <w:noWrap/>
            <w:hideMark/>
          </w:tcPr>
          <w:p w14:paraId="4DA9B972" w14:textId="77777777" w:rsidR="00866CC2" w:rsidRPr="00866CC2" w:rsidRDefault="00866CC2" w:rsidP="00866CC2">
            <w:pPr>
              <w:rPr>
                <w:color w:val="000000"/>
                <w:szCs w:val="28"/>
              </w:rPr>
            </w:pPr>
            <w:r w:rsidRPr="00866CC2">
              <w:rPr>
                <w:color w:val="000000"/>
                <w:szCs w:val="28"/>
              </w:rPr>
              <w:t>з17:40</w:t>
            </w:r>
          </w:p>
        </w:tc>
        <w:tc>
          <w:tcPr>
            <w:tcW w:w="1581" w:type="dxa"/>
            <w:tcBorders>
              <w:top w:val="nil"/>
              <w:left w:val="nil"/>
              <w:bottom w:val="single" w:sz="4" w:space="0" w:color="auto"/>
              <w:right w:val="single" w:sz="4" w:space="0" w:color="auto"/>
            </w:tcBorders>
            <w:shd w:val="clear" w:color="auto" w:fill="auto"/>
            <w:noWrap/>
            <w:hideMark/>
          </w:tcPr>
          <w:p w14:paraId="033C2E99" w14:textId="77777777" w:rsidR="00866CC2" w:rsidRPr="00866CC2" w:rsidRDefault="00866CC2" w:rsidP="00866CC2">
            <w:pPr>
              <w:rPr>
                <w:color w:val="000000"/>
                <w:szCs w:val="28"/>
              </w:rPr>
            </w:pPr>
            <w:r w:rsidRPr="00866CC2">
              <w:rPr>
                <w:color w:val="000000"/>
                <w:szCs w:val="28"/>
              </w:rPr>
              <w:t>62.18</w:t>
            </w:r>
          </w:p>
        </w:tc>
        <w:tc>
          <w:tcPr>
            <w:tcW w:w="1588" w:type="dxa"/>
            <w:tcBorders>
              <w:top w:val="nil"/>
              <w:left w:val="nil"/>
              <w:bottom w:val="single" w:sz="4" w:space="0" w:color="auto"/>
              <w:right w:val="single" w:sz="4" w:space="0" w:color="auto"/>
            </w:tcBorders>
            <w:shd w:val="clear" w:color="auto" w:fill="auto"/>
            <w:noWrap/>
            <w:hideMark/>
          </w:tcPr>
          <w:p w14:paraId="36D45170" w14:textId="77777777" w:rsidR="00866CC2" w:rsidRPr="00866CC2" w:rsidRDefault="00866CC2" w:rsidP="00866CC2">
            <w:pPr>
              <w:rPr>
                <w:color w:val="000000"/>
                <w:szCs w:val="28"/>
              </w:rPr>
            </w:pPr>
            <w:r w:rsidRPr="00866CC2">
              <w:rPr>
                <w:color w:val="000000"/>
                <w:szCs w:val="28"/>
              </w:rPr>
              <w:t>114</w:t>
            </w:r>
          </w:p>
        </w:tc>
        <w:tc>
          <w:tcPr>
            <w:tcW w:w="1455" w:type="dxa"/>
            <w:tcBorders>
              <w:top w:val="nil"/>
              <w:left w:val="nil"/>
              <w:bottom w:val="single" w:sz="4" w:space="0" w:color="auto"/>
              <w:right w:val="single" w:sz="4" w:space="0" w:color="auto"/>
            </w:tcBorders>
            <w:shd w:val="clear" w:color="auto" w:fill="auto"/>
            <w:noWrap/>
            <w:hideMark/>
          </w:tcPr>
          <w:p w14:paraId="0A4515D4" w14:textId="77777777" w:rsidR="00866CC2" w:rsidRPr="00866CC2" w:rsidRDefault="00866CC2" w:rsidP="00866CC2">
            <w:pPr>
              <w:rPr>
                <w:color w:val="000000"/>
                <w:szCs w:val="28"/>
              </w:rPr>
            </w:pPr>
            <w:r w:rsidRPr="00866CC2">
              <w:rPr>
                <w:color w:val="000000"/>
                <w:szCs w:val="28"/>
              </w:rPr>
              <w:t>12.436</w:t>
            </w:r>
          </w:p>
        </w:tc>
        <w:tc>
          <w:tcPr>
            <w:tcW w:w="1756" w:type="dxa"/>
            <w:tcBorders>
              <w:top w:val="nil"/>
              <w:left w:val="nil"/>
              <w:bottom w:val="single" w:sz="4" w:space="0" w:color="auto"/>
              <w:right w:val="single" w:sz="4" w:space="0" w:color="auto"/>
            </w:tcBorders>
            <w:shd w:val="clear" w:color="auto" w:fill="auto"/>
            <w:noWrap/>
            <w:hideMark/>
          </w:tcPr>
          <w:p w14:paraId="17630BDB"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DCA9FFB" w14:textId="77777777" w:rsidR="00866CC2" w:rsidRPr="00866CC2" w:rsidRDefault="00866CC2" w:rsidP="00866CC2">
            <w:pPr>
              <w:rPr>
                <w:color w:val="000000"/>
                <w:szCs w:val="28"/>
              </w:rPr>
            </w:pPr>
            <w:r w:rsidRPr="00866CC2">
              <w:rPr>
                <w:color w:val="000000"/>
                <w:szCs w:val="28"/>
              </w:rPr>
              <w:t>0.00253</w:t>
            </w:r>
          </w:p>
        </w:tc>
        <w:tc>
          <w:tcPr>
            <w:tcW w:w="2135" w:type="dxa"/>
            <w:tcBorders>
              <w:top w:val="nil"/>
              <w:left w:val="nil"/>
              <w:bottom w:val="single" w:sz="4" w:space="0" w:color="auto"/>
              <w:right w:val="single" w:sz="4" w:space="0" w:color="auto"/>
            </w:tcBorders>
            <w:shd w:val="clear" w:color="auto" w:fill="auto"/>
            <w:noWrap/>
            <w:hideMark/>
          </w:tcPr>
          <w:p w14:paraId="71684EB3"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9A02628"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1FE4B38F" w14:textId="77777777" w:rsidR="00866CC2" w:rsidRPr="00866CC2" w:rsidRDefault="00866CC2" w:rsidP="00866CC2">
            <w:pPr>
              <w:rPr>
                <w:color w:val="000000"/>
                <w:szCs w:val="28"/>
              </w:rPr>
            </w:pPr>
            <w:r w:rsidRPr="00866CC2">
              <w:rPr>
                <w:color w:val="000000"/>
                <w:szCs w:val="28"/>
              </w:rPr>
              <w:t>1.49232</w:t>
            </w:r>
          </w:p>
        </w:tc>
        <w:tc>
          <w:tcPr>
            <w:tcW w:w="2835" w:type="dxa"/>
            <w:tcBorders>
              <w:top w:val="nil"/>
              <w:left w:val="nil"/>
              <w:bottom w:val="single" w:sz="4" w:space="0" w:color="auto"/>
              <w:right w:val="single" w:sz="4" w:space="0" w:color="auto"/>
            </w:tcBorders>
            <w:shd w:val="clear" w:color="auto" w:fill="auto"/>
            <w:noWrap/>
            <w:hideMark/>
          </w:tcPr>
          <w:p w14:paraId="23C9456D" w14:textId="77777777" w:rsidR="00866CC2" w:rsidRPr="00866CC2" w:rsidRDefault="00866CC2" w:rsidP="00866CC2">
            <w:pPr>
              <w:rPr>
                <w:color w:val="000000"/>
                <w:szCs w:val="28"/>
              </w:rPr>
            </w:pPr>
            <w:r w:rsidRPr="00866CC2">
              <w:rPr>
                <w:color w:val="000000"/>
                <w:szCs w:val="28"/>
              </w:rPr>
              <w:t>1.49232</w:t>
            </w:r>
          </w:p>
        </w:tc>
      </w:tr>
      <w:tr w:rsidR="00866CC2" w:rsidRPr="00866CC2" w14:paraId="06FADF3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062D724" w14:textId="77777777" w:rsidR="00866CC2" w:rsidRPr="00866CC2" w:rsidRDefault="00866CC2" w:rsidP="00866CC2">
            <w:pPr>
              <w:rPr>
                <w:color w:val="000000"/>
                <w:szCs w:val="28"/>
              </w:rPr>
            </w:pPr>
            <w:r w:rsidRPr="00866CC2">
              <w:rPr>
                <w:color w:val="000000"/>
                <w:szCs w:val="28"/>
              </w:rPr>
              <w:t>197</w:t>
            </w:r>
          </w:p>
        </w:tc>
        <w:tc>
          <w:tcPr>
            <w:tcW w:w="4054" w:type="dxa"/>
            <w:tcBorders>
              <w:top w:val="nil"/>
              <w:left w:val="nil"/>
              <w:bottom w:val="single" w:sz="4" w:space="0" w:color="auto"/>
              <w:right w:val="single" w:sz="4" w:space="0" w:color="auto"/>
            </w:tcBorders>
            <w:shd w:val="clear" w:color="auto" w:fill="auto"/>
            <w:noWrap/>
            <w:hideMark/>
          </w:tcPr>
          <w:p w14:paraId="1AE46C34" w14:textId="77777777" w:rsidR="00866CC2" w:rsidRPr="00866CC2" w:rsidRDefault="00866CC2" w:rsidP="00866CC2">
            <w:pPr>
              <w:rPr>
                <w:color w:val="000000"/>
                <w:szCs w:val="28"/>
              </w:rPr>
            </w:pPr>
            <w:r w:rsidRPr="00866CC2">
              <w:rPr>
                <w:color w:val="000000"/>
                <w:szCs w:val="28"/>
              </w:rPr>
              <w:t>40:з18</w:t>
            </w:r>
          </w:p>
        </w:tc>
        <w:tc>
          <w:tcPr>
            <w:tcW w:w="1581" w:type="dxa"/>
            <w:tcBorders>
              <w:top w:val="nil"/>
              <w:left w:val="nil"/>
              <w:bottom w:val="single" w:sz="4" w:space="0" w:color="auto"/>
              <w:right w:val="single" w:sz="4" w:space="0" w:color="auto"/>
            </w:tcBorders>
            <w:shd w:val="clear" w:color="auto" w:fill="auto"/>
            <w:noWrap/>
            <w:hideMark/>
          </w:tcPr>
          <w:p w14:paraId="4817BE90" w14:textId="77777777" w:rsidR="00866CC2" w:rsidRPr="00866CC2" w:rsidRDefault="00866CC2" w:rsidP="00866CC2">
            <w:pPr>
              <w:rPr>
                <w:color w:val="000000"/>
                <w:szCs w:val="28"/>
              </w:rPr>
            </w:pPr>
            <w:r w:rsidRPr="00866CC2">
              <w:rPr>
                <w:color w:val="000000"/>
                <w:szCs w:val="28"/>
              </w:rPr>
              <w:t>3.5</w:t>
            </w:r>
          </w:p>
        </w:tc>
        <w:tc>
          <w:tcPr>
            <w:tcW w:w="1588" w:type="dxa"/>
            <w:tcBorders>
              <w:top w:val="nil"/>
              <w:left w:val="nil"/>
              <w:bottom w:val="single" w:sz="4" w:space="0" w:color="auto"/>
              <w:right w:val="single" w:sz="4" w:space="0" w:color="auto"/>
            </w:tcBorders>
            <w:shd w:val="clear" w:color="auto" w:fill="auto"/>
            <w:noWrap/>
            <w:hideMark/>
          </w:tcPr>
          <w:p w14:paraId="51F67294"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7696708D" w14:textId="77777777" w:rsidR="00866CC2" w:rsidRPr="00866CC2" w:rsidRDefault="00866CC2" w:rsidP="00866CC2">
            <w:pPr>
              <w:rPr>
                <w:color w:val="000000"/>
                <w:szCs w:val="28"/>
              </w:rPr>
            </w:pPr>
            <w:r w:rsidRPr="00866CC2">
              <w:rPr>
                <w:color w:val="000000"/>
                <w:szCs w:val="28"/>
              </w:rPr>
              <w:t>0.35</w:t>
            </w:r>
          </w:p>
        </w:tc>
        <w:tc>
          <w:tcPr>
            <w:tcW w:w="1756" w:type="dxa"/>
            <w:tcBorders>
              <w:top w:val="nil"/>
              <w:left w:val="nil"/>
              <w:bottom w:val="single" w:sz="4" w:space="0" w:color="auto"/>
              <w:right w:val="single" w:sz="4" w:space="0" w:color="auto"/>
            </w:tcBorders>
            <w:shd w:val="clear" w:color="auto" w:fill="auto"/>
            <w:noWrap/>
            <w:hideMark/>
          </w:tcPr>
          <w:p w14:paraId="0468DAC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59E641B" w14:textId="77777777" w:rsidR="00866CC2" w:rsidRPr="00866CC2" w:rsidRDefault="00866CC2" w:rsidP="00866CC2">
            <w:pPr>
              <w:rPr>
                <w:color w:val="000000"/>
                <w:szCs w:val="28"/>
              </w:rPr>
            </w:pPr>
            <w:r w:rsidRPr="00866CC2">
              <w:rPr>
                <w:color w:val="000000"/>
                <w:szCs w:val="28"/>
              </w:rPr>
              <w:t>0.00011</w:t>
            </w:r>
          </w:p>
        </w:tc>
        <w:tc>
          <w:tcPr>
            <w:tcW w:w="2135" w:type="dxa"/>
            <w:tcBorders>
              <w:top w:val="nil"/>
              <w:left w:val="nil"/>
              <w:bottom w:val="single" w:sz="4" w:space="0" w:color="auto"/>
              <w:right w:val="single" w:sz="4" w:space="0" w:color="auto"/>
            </w:tcBorders>
            <w:shd w:val="clear" w:color="auto" w:fill="auto"/>
            <w:noWrap/>
            <w:hideMark/>
          </w:tcPr>
          <w:p w14:paraId="687328C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4F0A414"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3ED34CD0" w14:textId="77777777" w:rsidR="00866CC2" w:rsidRPr="00866CC2" w:rsidRDefault="00866CC2" w:rsidP="00866CC2">
            <w:pPr>
              <w:rPr>
                <w:color w:val="000000"/>
                <w:szCs w:val="28"/>
              </w:rPr>
            </w:pPr>
            <w:r w:rsidRPr="00866CC2">
              <w:rPr>
                <w:color w:val="000000"/>
                <w:szCs w:val="28"/>
              </w:rPr>
              <w:t>0.01470</w:t>
            </w:r>
          </w:p>
        </w:tc>
        <w:tc>
          <w:tcPr>
            <w:tcW w:w="2835" w:type="dxa"/>
            <w:tcBorders>
              <w:top w:val="nil"/>
              <w:left w:val="nil"/>
              <w:bottom w:val="single" w:sz="4" w:space="0" w:color="auto"/>
              <w:right w:val="single" w:sz="4" w:space="0" w:color="auto"/>
            </w:tcBorders>
            <w:shd w:val="clear" w:color="auto" w:fill="auto"/>
            <w:noWrap/>
            <w:hideMark/>
          </w:tcPr>
          <w:p w14:paraId="4B368E38" w14:textId="77777777" w:rsidR="00866CC2" w:rsidRPr="00866CC2" w:rsidRDefault="00866CC2" w:rsidP="00866CC2">
            <w:pPr>
              <w:rPr>
                <w:color w:val="000000"/>
                <w:szCs w:val="28"/>
              </w:rPr>
            </w:pPr>
            <w:r w:rsidRPr="00866CC2">
              <w:rPr>
                <w:color w:val="000000"/>
                <w:szCs w:val="28"/>
              </w:rPr>
              <w:t>0.01470</w:t>
            </w:r>
          </w:p>
        </w:tc>
      </w:tr>
      <w:tr w:rsidR="00866CC2" w:rsidRPr="00866CC2" w14:paraId="615FE6D0"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1516DBC" w14:textId="77777777" w:rsidR="00866CC2" w:rsidRPr="00866CC2" w:rsidRDefault="00866CC2" w:rsidP="00866CC2">
            <w:pPr>
              <w:rPr>
                <w:color w:val="000000"/>
                <w:szCs w:val="28"/>
              </w:rPr>
            </w:pPr>
            <w:r w:rsidRPr="00866CC2">
              <w:rPr>
                <w:color w:val="000000"/>
                <w:szCs w:val="28"/>
              </w:rPr>
              <w:t>198</w:t>
            </w:r>
          </w:p>
        </w:tc>
        <w:tc>
          <w:tcPr>
            <w:tcW w:w="4054" w:type="dxa"/>
            <w:tcBorders>
              <w:top w:val="nil"/>
              <w:left w:val="nil"/>
              <w:bottom w:val="single" w:sz="4" w:space="0" w:color="auto"/>
              <w:right w:val="single" w:sz="4" w:space="0" w:color="auto"/>
            </w:tcBorders>
            <w:shd w:val="clear" w:color="auto" w:fill="auto"/>
            <w:noWrap/>
            <w:hideMark/>
          </w:tcPr>
          <w:p w14:paraId="0BEBA6B5" w14:textId="77777777" w:rsidR="00866CC2" w:rsidRPr="00866CC2" w:rsidRDefault="00866CC2" w:rsidP="00866CC2">
            <w:pPr>
              <w:rPr>
                <w:color w:val="000000"/>
                <w:szCs w:val="28"/>
              </w:rPr>
            </w:pPr>
            <w:r w:rsidRPr="00866CC2">
              <w:rPr>
                <w:color w:val="000000"/>
                <w:szCs w:val="28"/>
              </w:rPr>
              <w:t>з18:№5</w:t>
            </w:r>
          </w:p>
        </w:tc>
        <w:tc>
          <w:tcPr>
            <w:tcW w:w="1581" w:type="dxa"/>
            <w:tcBorders>
              <w:top w:val="nil"/>
              <w:left w:val="nil"/>
              <w:bottom w:val="single" w:sz="4" w:space="0" w:color="auto"/>
              <w:right w:val="single" w:sz="4" w:space="0" w:color="auto"/>
            </w:tcBorders>
            <w:shd w:val="clear" w:color="auto" w:fill="auto"/>
            <w:noWrap/>
            <w:hideMark/>
          </w:tcPr>
          <w:p w14:paraId="6A672653" w14:textId="77777777" w:rsidR="00866CC2" w:rsidRPr="00866CC2" w:rsidRDefault="00866CC2" w:rsidP="00866CC2">
            <w:pPr>
              <w:rPr>
                <w:color w:val="000000"/>
                <w:szCs w:val="28"/>
              </w:rPr>
            </w:pPr>
            <w:r w:rsidRPr="00866CC2">
              <w:rPr>
                <w:color w:val="000000"/>
                <w:szCs w:val="28"/>
              </w:rPr>
              <w:t>44.16</w:t>
            </w:r>
          </w:p>
        </w:tc>
        <w:tc>
          <w:tcPr>
            <w:tcW w:w="1588" w:type="dxa"/>
            <w:tcBorders>
              <w:top w:val="nil"/>
              <w:left w:val="nil"/>
              <w:bottom w:val="single" w:sz="4" w:space="0" w:color="auto"/>
              <w:right w:val="single" w:sz="4" w:space="0" w:color="auto"/>
            </w:tcBorders>
            <w:shd w:val="clear" w:color="auto" w:fill="auto"/>
            <w:noWrap/>
            <w:hideMark/>
          </w:tcPr>
          <w:p w14:paraId="12361D50"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410F53C3" w14:textId="77777777" w:rsidR="00866CC2" w:rsidRPr="00866CC2" w:rsidRDefault="00866CC2" w:rsidP="00866CC2">
            <w:pPr>
              <w:rPr>
                <w:color w:val="000000"/>
                <w:szCs w:val="28"/>
              </w:rPr>
            </w:pPr>
            <w:r w:rsidRPr="00866CC2">
              <w:rPr>
                <w:color w:val="000000"/>
                <w:szCs w:val="28"/>
              </w:rPr>
              <w:t>4.416</w:t>
            </w:r>
          </w:p>
        </w:tc>
        <w:tc>
          <w:tcPr>
            <w:tcW w:w="1756" w:type="dxa"/>
            <w:tcBorders>
              <w:top w:val="nil"/>
              <w:left w:val="nil"/>
              <w:bottom w:val="single" w:sz="4" w:space="0" w:color="auto"/>
              <w:right w:val="single" w:sz="4" w:space="0" w:color="auto"/>
            </w:tcBorders>
            <w:shd w:val="clear" w:color="auto" w:fill="auto"/>
            <w:noWrap/>
            <w:hideMark/>
          </w:tcPr>
          <w:p w14:paraId="040D478B"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C7E61F6" w14:textId="77777777" w:rsidR="00866CC2" w:rsidRPr="00866CC2" w:rsidRDefault="00866CC2" w:rsidP="00866CC2">
            <w:pPr>
              <w:rPr>
                <w:color w:val="000000"/>
                <w:szCs w:val="28"/>
              </w:rPr>
            </w:pPr>
            <w:r w:rsidRPr="00866CC2">
              <w:rPr>
                <w:color w:val="000000"/>
                <w:szCs w:val="28"/>
              </w:rPr>
              <w:t>0.00073</w:t>
            </w:r>
          </w:p>
        </w:tc>
        <w:tc>
          <w:tcPr>
            <w:tcW w:w="2135" w:type="dxa"/>
            <w:tcBorders>
              <w:top w:val="nil"/>
              <w:left w:val="nil"/>
              <w:bottom w:val="single" w:sz="4" w:space="0" w:color="auto"/>
              <w:right w:val="single" w:sz="4" w:space="0" w:color="auto"/>
            </w:tcBorders>
            <w:shd w:val="clear" w:color="auto" w:fill="auto"/>
            <w:noWrap/>
            <w:hideMark/>
          </w:tcPr>
          <w:p w14:paraId="6780D243"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40F4182"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68510B04" w14:textId="77777777" w:rsidR="00866CC2" w:rsidRPr="00866CC2" w:rsidRDefault="00866CC2" w:rsidP="00866CC2">
            <w:pPr>
              <w:rPr>
                <w:color w:val="000000"/>
                <w:szCs w:val="28"/>
              </w:rPr>
            </w:pPr>
            <w:r w:rsidRPr="00866CC2">
              <w:rPr>
                <w:color w:val="000000"/>
                <w:szCs w:val="28"/>
              </w:rPr>
              <w:t>0.18547</w:t>
            </w:r>
          </w:p>
        </w:tc>
        <w:tc>
          <w:tcPr>
            <w:tcW w:w="2835" w:type="dxa"/>
            <w:tcBorders>
              <w:top w:val="nil"/>
              <w:left w:val="nil"/>
              <w:bottom w:val="single" w:sz="4" w:space="0" w:color="auto"/>
              <w:right w:val="single" w:sz="4" w:space="0" w:color="auto"/>
            </w:tcBorders>
            <w:shd w:val="clear" w:color="auto" w:fill="auto"/>
            <w:noWrap/>
            <w:hideMark/>
          </w:tcPr>
          <w:p w14:paraId="08207CC9" w14:textId="77777777" w:rsidR="00866CC2" w:rsidRPr="00866CC2" w:rsidRDefault="00866CC2" w:rsidP="00866CC2">
            <w:pPr>
              <w:rPr>
                <w:color w:val="000000"/>
                <w:szCs w:val="28"/>
              </w:rPr>
            </w:pPr>
            <w:r w:rsidRPr="00866CC2">
              <w:rPr>
                <w:color w:val="000000"/>
                <w:szCs w:val="28"/>
              </w:rPr>
              <w:t>0.18547</w:t>
            </w:r>
          </w:p>
        </w:tc>
      </w:tr>
      <w:tr w:rsidR="00866CC2" w:rsidRPr="00866CC2" w14:paraId="04E593F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7269174" w14:textId="77777777" w:rsidR="00866CC2" w:rsidRPr="00866CC2" w:rsidRDefault="00866CC2" w:rsidP="00866CC2">
            <w:pPr>
              <w:rPr>
                <w:color w:val="000000"/>
                <w:szCs w:val="28"/>
              </w:rPr>
            </w:pPr>
            <w:r w:rsidRPr="00866CC2">
              <w:rPr>
                <w:color w:val="000000"/>
                <w:szCs w:val="28"/>
              </w:rPr>
              <w:t>199</w:t>
            </w:r>
          </w:p>
        </w:tc>
        <w:tc>
          <w:tcPr>
            <w:tcW w:w="4054" w:type="dxa"/>
            <w:tcBorders>
              <w:top w:val="nil"/>
              <w:left w:val="nil"/>
              <w:bottom w:val="single" w:sz="4" w:space="0" w:color="auto"/>
              <w:right w:val="single" w:sz="4" w:space="0" w:color="auto"/>
            </w:tcBorders>
            <w:shd w:val="clear" w:color="auto" w:fill="auto"/>
            <w:noWrap/>
            <w:hideMark/>
          </w:tcPr>
          <w:p w14:paraId="5DA6EB73" w14:textId="77777777" w:rsidR="00866CC2" w:rsidRPr="00866CC2" w:rsidRDefault="00866CC2" w:rsidP="00866CC2">
            <w:pPr>
              <w:rPr>
                <w:color w:val="000000"/>
                <w:szCs w:val="28"/>
              </w:rPr>
            </w:pPr>
            <w:r w:rsidRPr="00866CC2">
              <w:rPr>
                <w:color w:val="000000"/>
                <w:szCs w:val="28"/>
              </w:rPr>
              <w:t>35:41</w:t>
            </w:r>
          </w:p>
        </w:tc>
        <w:tc>
          <w:tcPr>
            <w:tcW w:w="1581" w:type="dxa"/>
            <w:tcBorders>
              <w:top w:val="nil"/>
              <w:left w:val="nil"/>
              <w:bottom w:val="single" w:sz="4" w:space="0" w:color="auto"/>
              <w:right w:val="single" w:sz="4" w:space="0" w:color="auto"/>
            </w:tcBorders>
            <w:shd w:val="clear" w:color="auto" w:fill="auto"/>
            <w:noWrap/>
            <w:hideMark/>
          </w:tcPr>
          <w:p w14:paraId="67A39296" w14:textId="77777777" w:rsidR="00866CC2" w:rsidRPr="00866CC2" w:rsidRDefault="00866CC2" w:rsidP="00866CC2">
            <w:pPr>
              <w:rPr>
                <w:color w:val="000000"/>
                <w:szCs w:val="28"/>
              </w:rPr>
            </w:pPr>
            <w:r w:rsidRPr="00866CC2">
              <w:rPr>
                <w:color w:val="000000"/>
                <w:szCs w:val="28"/>
              </w:rPr>
              <w:t>35.25</w:t>
            </w:r>
          </w:p>
        </w:tc>
        <w:tc>
          <w:tcPr>
            <w:tcW w:w="1588" w:type="dxa"/>
            <w:tcBorders>
              <w:top w:val="nil"/>
              <w:left w:val="nil"/>
              <w:bottom w:val="single" w:sz="4" w:space="0" w:color="auto"/>
              <w:right w:val="single" w:sz="4" w:space="0" w:color="auto"/>
            </w:tcBorders>
            <w:shd w:val="clear" w:color="auto" w:fill="auto"/>
            <w:noWrap/>
            <w:hideMark/>
          </w:tcPr>
          <w:p w14:paraId="093B6F58"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482B3732" w14:textId="77777777" w:rsidR="00866CC2" w:rsidRPr="00866CC2" w:rsidRDefault="00866CC2" w:rsidP="00866CC2">
            <w:pPr>
              <w:rPr>
                <w:color w:val="000000"/>
                <w:szCs w:val="28"/>
              </w:rPr>
            </w:pPr>
            <w:r w:rsidRPr="00866CC2">
              <w:rPr>
                <w:color w:val="000000"/>
                <w:szCs w:val="28"/>
              </w:rPr>
              <w:t>3.525</w:t>
            </w:r>
          </w:p>
        </w:tc>
        <w:tc>
          <w:tcPr>
            <w:tcW w:w="1756" w:type="dxa"/>
            <w:tcBorders>
              <w:top w:val="nil"/>
              <w:left w:val="nil"/>
              <w:bottom w:val="single" w:sz="4" w:space="0" w:color="auto"/>
              <w:right w:val="single" w:sz="4" w:space="0" w:color="auto"/>
            </w:tcBorders>
            <w:shd w:val="clear" w:color="auto" w:fill="auto"/>
            <w:noWrap/>
            <w:hideMark/>
          </w:tcPr>
          <w:p w14:paraId="3CF143CB"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EC2994B" w14:textId="77777777" w:rsidR="00866CC2" w:rsidRPr="00866CC2" w:rsidRDefault="00866CC2" w:rsidP="00866CC2">
            <w:pPr>
              <w:rPr>
                <w:color w:val="000000"/>
                <w:szCs w:val="28"/>
              </w:rPr>
            </w:pPr>
            <w:r w:rsidRPr="00866CC2">
              <w:rPr>
                <w:color w:val="000000"/>
                <w:szCs w:val="28"/>
              </w:rPr>
              <w:t>0.00107</w:t>
            </w:r>
          </w:p>
        </w:tc>
        <w:tc>
          <w:tcPr>
            <w:tcW w:w="2135" w:type="dxa"/>
            <w:tcBorders>
              <w:top w:val="nil"/>
              <w:left w:val="nil"/>
              <w:bottom w:val="single" w:sz="4" w:space="0" w:color="auto"/>
              <w:right w:val="single" w:sz="4" w:space="0" w:color="auto"/>
            </w:tcBorders>
            <w:shd w:val="clear" w:color="auto" w:fill="auto"/>
            <w:noWrap/>
            <w:hideMark/>
          </w:tcPr>
          <w:p w14:paraId="5A7F7DDA"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80C0975"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30D3B19C" w14:textId="77777777" w:rsidR="00866CC2" w:rsidRPr="00866CC2" w:rsidRDefault="00866CC2" w:rsidP="00866CC2">
            <w:pPr>
              <w:rPr>
                <w:color w:val="000000"/>
                <w:szCs w:val="28"/>
              </w:rPr>
            </w:pPr>
            <w:r w:rsidRPr="00866CC2">
              <w:rPr>
                <w:color w:val="000000"/>
                <w:szCs w:val="28"/>
              </w:rPr>
              <w:t>0.14805</w:t>
            </w:r>
          </w:p>
        </w:tc>
        <w:tc>
          <w:tcPr>
            <w:tcW w:w="2835" w:type="dxa"/>
            <w:tcBorders>
              <w:top w:val="nil"/>
              <w:left w:val="nil"/>
              <w:bottom w:val="single" w:sz="4" w:space="0" w:color="auto"/>
              <w:right w:val="single" w:sz="4" w:space="0" w:color="auto"/>
            </w:tcBorders>
            <w:shd w:val="clear" w:color="auto" w:fill="auto"/>
            <w:noWrap/>
            <w:hideMark/>
          </w:tcPr>
          <w:p w14:paraId="44517AEC" w14:textId="77777777" w:rsidR="00866CC2" w:rsidRPr="00866CC2" w:rsidRDefault="00866CC2" w:rsidP="00866CC2">
            <w:pPr>
              <w:rPr>
                <w:color w:val="000000"/>
                <w:szCs w:val="28"/>
              </w:rPr>
            </w:pPr>
            <w:r w:rsidRPr="00866CC2">
              <w:rPr>
                <w:color w:val="000000"/>
                <w:szCs w:val="28"/>
              </w:rPr>
              <w:t>0.14805</w:t>
            </w:r>
          </w:p>
        </w:tc>
      </w:tr>
      <w:tr w:rsidR="00866CC2" w:rsidRPr="00866CC2" w14:paraId="1F8C78D0"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66B2C18" w14:textId="77777777" w:rsidR="00866CC2" w:rsidRPr="00866CC2" w:rsidRDefault="00866CC2" w:rsidP="00866CC2">
            <w:pPr>
              <w:rPr>
                <w:color w:val="000000"/>
                <w:szCs w:val="28"/>
              </w:rPr>
            </w:pPr>
            <w:r w:rsidRPr="00866CC2">
              <w:rPr>
                <w:color w:val="000000"/>
                <w:szCs w:val="28"/>
              </w:rPr>
              <w:t>200</w:t>
            </w:r>
          </w:p>
        </w:tc>
        <w:tc>
          <w:tcPr>
            <w:tcW w:w="4054" w:type="dxa"/>
            <w:tcBorders>
              <w:top w:val="nil"/>
              <w:left w:val="nil"/>
              <w:bottom w:val="single" w:sz="4" w:space="0" w:color="auto"/>
              <w:right w:val="single" w:sz="4" w:space="0" w:color="auto"/>
            </w:tcBorders>
            <w:shd w:val="clear" w:color="auto" w:fill="auto"/>
            <w:noWrap/>
            <w:hideMark/>
          </w:tcPr>
          <w:p w14:paraId="08879719" w14:textId="77777777" w:rsidR="00866CC2" w:rsidRPr="00866CC2" w:rsidRDefault="00866CC2" w:rsidP="00866CC2">
            <w:pPr>
              <w:rPr>
                <w:color w:val="000000"/>
                <w:szCs w:val="28"/>
              </w:rPr>
            </w:pPr>
            <w:r w:rsidRPr="00866CC2">
              <w:rPr>
                <w:color w:val="000000"/>
                <w:szCs w:val="28"/>
              </w:rPr>
              <w:t>41:№3а</w:t>
            </w:r>
          </w:p>
        </w:tc>
        <w:tc>
          <w:tcPr>
            <w:tcW w:w="1581" w:type="dxa"/>
            <w:tcBorders>
              <w:top w:val="nil"/>
              <w:left w:val="nil"/>
              <w:bottom w:val="single" w:sz="4" w:space="0" w:color="auto"/>
              <w:right w:val="single" w:sz="4" w:space="0" w:color="auto"/>
            </w:tcBorders>
            <w:shd w:val="clear" w:color="auto" w:fill="auto"/>
            <w:noWrap/>
            <w:hideMark/>
          </w:tcPr>
          <w:p w14:paraId="54BC4FA8" w14:textId="77777777" w:rsidR="00866CC2" w:rsidRPr="00866CC2" w:rsidRDefault="00866CC2" w:rsidP="00866CC2">
            <w:pPr>
              <w:rPr>
                <w:color w:val="000000"/>
                <w:szCs w:val="28"/>
              </w:rPr>
            </w:pPr>
            <w:r w:rsidRPr="00866CC2">
              <w:rPr>
                <w:color w:val="000000"/>
                <w:szCs w:val="28"/>
              </w:rPr>
              <w:t>6.79</w:t>
            </w:r>
          </w:p>
        </w:tc>
        <w:tc>
          <w:tcPr>
            <w:tcW w:w="1588" w:type="dxa"/>
            <w:tcBorders>
              <w:top w:val="nil"/>
              <w:left w:val="nil"/>
              <w:bottom w:val="single" w:sz="4" w:space="0" w:color="auto"/>
              <w:right w:val="single" w:sz="4" w:space="0" w:color="auto"/>
            </w:tcBorders>
            <w:shd w:val="clear" w:color="auto" w:fill="auto"/>
            <w:noWrap/>
            <w:hideMark/>
          </w:tcPr>
          <w:p w14:paraId="5748B500"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1B549A18" w14:textId="77777777" w:rsidR="00866CC2" w:rsidRPr="00866CC2" w:rsidRDefault="00866CC2" w:rsidP="00866CC2">
            <w:pPr>
              <w:rPr>
                <w:color w:val="000000"/>
                <w:szCs w:val="28"/>
              </w:rPr>
            </w:pPr>
            <w:r w:rsidRPr="00866CC2">
              <w:rPr>
                <w:color w:val="000000"/>
                <w:szCs w:val="28"/>
              </w:rPr>
              <w:t>0.679</w:t>
            </w:r>
          </w:p>
        </w:tc>
        <w:tc>
          <w:tcPr>
            <w:tcW w:w="1756" w:type="dxa"/>
            <w:tcBorders>
              <w:top w:val="nil"/>
              <w:left w:val="nil"/>
              <w:bottom w:val="single" w:sz="4" w:space="0" w:color="auto"/>
              <w:right w:val="single" w:sz="4" w:space="0" w:color="auto"/>
            </w:tcBorders>
            <w:shd w:val="clear" w:color="auto" w:fill="auto"/>
            <w:noWrap/>
            <w:hideMark/>
          </w:tcPr>
          <w:p w14:paraId="17A83D13"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C3BB7C7" w14:textId="77777777" w:rsidR="00866CC2" w:rsidRPr="00866CC2" w:rsidRDefault="00866CC2" w:rsidP="00866CC2">
            <w:pPr>
              <w:rPr>
                <w:color w:val="000000"/>
                <w:szCs w:val="28"/>
              </w:rPr>
            </w:pPr>
            <w:r w:rsidRPr="00866CC2">
              <w:rPr>
                <w:color w:val="000000"/>
                <w:szCs w:val="28"/>
              </w:rPr>
              <w:t>0.00021</w:t>
            </w:r>
          </w:p>
        </w:tc>
        <w:tc>
          <w:tcPr>
            <w:tcW w:w="2135" w:type="dxa"/>
            <w:tcBorders>
              <w:top w:val="nil"/>
              <w:left w:val="nil"/>
              <w:bottom w:val="single" w:sz="4" w:space="0" w:color="auto"/>
              <w:right w:val="single" w:sz="4" w:space="0" w:color="auto"/>
            </w:tcBorders>
            <w:shd w:val="clear" w:color="auto" w:fill="auto"/>
            <w:noWrap/>
            <w:hideMark/>
          </w:tcPr>
          <w:p w14:paraId="0A0617C6"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6CACF89"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4D8894FC" w14:textId="77777777" w:rsidR="00866CC2" w:rsidRPr="00866CC2" w:rsidRDefault="00866CC2" w:rsidP="00866CC2">
            <w:pPr>
              <w:rPr>
                <w:color w:val="000000"/>
                <w:szCs w:val="28"/>
              </w:rPr>
            </w:pPr>
            <w:r w:rsidRPr="00866CC2">
              <w:rPr>
                <w:color w:val="000000"/>
                <w:szCs w:val="28"/>
              </w:rPr>
              <w:t>0.02852</w:t>
            </w:r>
          </w:p>
        </w:tc>
        <w:tc>
          <w:tcPr>
            <w:tcW w:w="2835" w:type="dxa"/>
            <w:tcBorders>
              <w:top w:val="nil"/>
              <w:left w:val="nil"/>
              <w:bottom w:val="single" w:sz="4" w:space="0" w:color="auto"/>
              <w:right w:val="single" w:sz="4" w:space="0" w:color="auto"/>
            </w:tcBorders>
            <w:shd w:val="clear" w:color="auto" w:fill="auto"/>
            <w:noWrap/>
            <w:hideMark/>
          </w:tcPr>
          <w:p w14:paraId="0BC855B3" w14:textId="77777777" w:rsidR="00866CC2" w:rsidRPr="00866CC2" w:rsidRDefault="00866CC2" w:rsidP="00866CC2">
            <w:pPr>
              <w:rPr>
                <w:color w:val="000000"/>
                <w:szCs w:val="28"/>
              </w:rPr>
            </w:pPr>
            <w:r w:rsidRPr="00866CC2">
              <w:rPr>
                <w:color w:val="000000"/>
                <w:szCs w:val="28"/>
              </w:rPr>
              <w:t>0.02852</w:t>
            </w:r>
          </w:p>
        </w:tc>
      </w:tr>
      <w:tr w:rsidR="00866CC2" w:rsidRPr="00866CC2" w14:paraId="2A6FE0A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B0393A9" w14:textId="77777777" w:rsidR="00866CC2" w:rsidRPr="00866CC2" w:rsidRDefault="00866CC2" w:rsidP="00866CC2">
            <w:pPr>
              <w:rPr>
                <w:color w:val="000000"/>
                <w:szCs w:val="28"/>
              </w:rPr>
            </w:pPr>
            <w:r w:rsidRPr="00866CC2">
              <w:rPr>
                <w:color w:val="000000"/>
                <w:szCs w:val="28"/>
              </w:rPr>
              <w:t>201</w:t>
            </w:r>
          </w:p>
        </w:tc>
        <w:tc>
          <w:tcPr>
            <w:tcW w:w="4054" w:type="dxa"/>
            <w:tcBorders>
              <w:top w:val="nil"/>
              <w:left w:val="nil"/>
              <w:bottom w:val="single" w:sz="4" w:space="0" w:color="auto"/>
              <w:right w:val="single" w:sz="4" w:space="0" w:color="auto"/>
            </w:tcBorders>
            <w:shd w:val="clear" w:color="auto" w:fill="auto"/>
            <w:noWrap/>
            <w:hideMark/>
          </w:tcPr>
          <w:p w14:paraId="03449AE8" w14:textId="77777777" w:rsidR="00866CC2" w:rsidRPr="00866CC2" w:rsidRDefault="00866CC2" w:rsidP="00866CC2">
            <w:pPr>
              <w:rPr>
                <w:color w:val="000000"/>
                <w:szCs w:val="28"/>
              </w:rPr>
            </w:pPr>
            <w:r w:rsidRPr="00866CC2">
              <w:rPr>
                <w:color w:val="000000"/>
                <w:szCs w:val="28"/>
              </w:rPr>
              <w:t>№3а:Автовокзал</w:t>
            </w:r>
          </w:p>
        </w:tc>
        <w:tc>
          <w:tcPr>
            <w:tcW w:w="1581" w:type="dxa"/>
            <w:tcBorders>
              <w:top w:val="nil"/>
              <w:left w:val="nil"/>
              <w:bottom w:val="single" w:sz="4" w:space="0" w:color="auto"/>
              <w:right w:val="single" w:sz="4" w:space="0" w:color="auto"/>
            </w:tcBorders>
            <w:shd w:val="clear" w:color="auto" w:fill="auto"/>
            <w:noWrap/>
            <w:hideMark/>
          </w:tcPr>
          <w:p w14:paraId="79F767F5" w14:textId="77777777" w:rsidR="00866CC2" w:rsidRPr="00866CC2" w:rsidRDefault="00866CC2" w:rsidP="00866CC2">
            <w:pPr>
              <w:rPr>
                <w:color w:val="000000"/>
                <w:szCs w:val="28"/>
              </w:rPr>
            </w:pPr>
            <w:r w:rsidRPr="00866CC2">
              <w:rPr>
                <w:color w:val="000000"/>
                <w:szCs w:val="28"/>
              </w:rPr>
              <w:t>19.62</w:t>
            </w:r>
          </w:p>
        </w:tc>
        <w:tc>
          <w:tcPr>
            <w:tcW w:w="1588" w:type="dxa"/>
            <w:tcBorders>
              <w:top w:val="nil"/>
              <w:left w:val="nil"/>
              <w:bottom w:val="single" w:sz="4" w:space="0" w:color="auto"/>
              <w:right w:val="single" w:sz="4" w:space="0" w:color="auto"/>
            </w:tcBorders>
            <w:shd w:val="clear" w:color="auto" w:fill="auto"/>
            <w:noWrap/>
            <w:hideMark/>
          </w:tcPr>
          <w:p w14:paraId="235C0C42" w14:textId="77777777" w:rsidR="00866CC2" w:rsidRPr="00866CC2" w:rsidRDefault="00866CC2" w:rsidP="00866CC2">
            <w:pPr>
              <w:rPr>
                <w:color w:val="000000"/>
                <w:szCs w:val="28"/>
              </w:rPr>
            </w:pPr>
            <w:r w:rsidRPr="00866CC2">
              <w:rPr>
                <w:color w:val="000000"/>
                <w:szCs w:val="28"/>
              </w:rPr>
              <w:t>32</w:t>
            </w:r>
          </w:p>
        </w:tc>
        <w:tc>
          <w:tcPr>
            <w:tcW w:w="1455" w:type="dxa"/>
            <w:tcBorders>
              <w:top w:val="nil"/>
              <w:left w:val="nil"/>
              <w:bottom w:val="single" w:sz="4" w:space="0" w:color="auto"/>
              <w:right w:val="single" w:sz="4" w:space="0" w:color="auto"/>
            </w:tcBorders>
            <w:shd w:val="clear" w:color="auto" w:fill="auto"/>
            <w:noWrap/>
            <w:hideMark/>
          </w:tcPr>
          <w:p w14:paraId="1D4EF9E6" w14:textId="77777777" w:rsidR="00866CC2" w:rsidRPr="00866CC2" w:rsidRDefault="00866CC2" w:rsidP="00866CC2">
            <w:pPr>
              <w:rPr>
                <w:color w:val="000000"/>
                <w:szCs w:val="28"/>
              </w:rPr>
            </w:pPr>
            <w:r w:rsidRPr="00866CC2">
              <w:rPr>
                <w:color w:val="000000"/>
                <w:szCs w:val="28"/>
              </w:rPr>
              <w:t>1.25568</w:t>
            </w:r>
          </w:p>
        </w:tc>
        <w:tc>
          <w:tcPr>
            <w:tcW w:w="1756" w:type="dxa"/>
            <w:tcBorders>
              <w:top w:val="nil"/>
              <w:left w:val="nil"/>
              <w:bottom w:val="single" w:sz="4" w:space="0" w:color="auto"/>
              <w:right w:val="single" w:sz="4" w:space="0" w:color="auto"/>
            </w:tcBorders>
            <w:shd w:val="clear" w:color="auto" w:fill="auto"/>
            <w:noWrap/>
            <w:hideMark/>
          </w:tcPr>
          <w:p w14:paraId="79D5AFB0"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5C1E98D" w14:textId="77777777" w:rsidR="00866CC2" w:rsidRPr="00866CC2" w:rsidRDefault="00866CC2" w:rsidP="00866CC2">
            <w:pPr>
              <w:rPr>
                <w:color w:val="000000"/>
                <w:szCs w:val="28"/>
              </w:rPr>
            </w:pPr>
            <w:r w:rsidRPr="00866CC2">
              <w:rPr>
                <w:color w:val="000000"/>
                <w:szCs w:val="28"/>
              </w:rPr>
              <w:t>0.00026</w:t>
            </w:r>
          </w:p>
        </w:tc>
        <w:tc>
          <w:tcPr>
            <w:tcW w:w="2135" w:type="dxa"/>
            <w:tcBorders>
              <w:top w:val="nil"/>
              <w:left w:val="nil"/>
              <w:bottom w:val="single" w:sz="4" w:space="0" w:color="auto"/>
              <w:right w:val="single" w:sz="4" w:space="0" w:color="auto"/>
            </w:tcBorders>
            <w:shd w:val="clear" w:color="auto" w:fill="auto"/>
            <w:noWrap/>
            <w:hideMark/>
          </w:tcPr>
          <w:p w14:paraId="4B298E61"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447F602"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27B56B3E" w14:textId="77777777" w:rsidR="00866CC2" w:rsidRPr="00866CC2" w:rsidRDefault="00866CC2" w:rsidP="00866CC2">
            <w:pPr>
              <w:rPr>
                <w:color w:val="000000"/>
                <w:szCs w:val="28"/>
              </w:rPr>
            </w:pPr>
            <w:r w:rsidRPr="00866CC2">
              <w:rPr>
                <w:color w:val="000000"/>
                <w:szCs w:val="28"/>
              </w:rPr>
              <w:t>0.05180</w:t>
            </w:r>
          </w:p>
        </w:tc>
        <w:tc>
          <w:tcPr>
            <w:tcW w:w="2835" w:type="dxa"/>
            <w:tcBorders>
              <w:top w:val="nil"/>
              <w:left w:val="nil"/>
              <w:bottom w:val="single" w:sz="4" w:space="0" w:color="auto"/>
              <w:right w:val="single" w:sz="4" w:space="0" w:color="auto"/>
            </w:tcBorders>
            <w:shd w:val="clear" w:color="auto" w:fill="auto"/>
            <w:noWrap/>
            <w:hideMark/>
          </w:tcPr>
          <w:p w14:paraId="75DFEC0F" w14:textId="77777777" w:rsidR="00866CC2" w:rsidRPr="00866CC2" w:rsidRDefault="00866CC2" w:rsidP="00866CC2">
            <w:pPr>
              <w:rPr>
                <w:color w:val="000000"/>
                <w:szCs w:val="28"/>
              </w:rPr>
            </w:pPr>
            <w:r w:rsidRPr="00866CC2">
              <w:rPr>
                <w:color w:val="000000"/>
                <w:szCs w:val="28"/>
              </w:rPr>
              <w:t>0.05180</w:t>
            </w:r>
          </w:p>
        </w:tc>
      </w:tr>
      <w:tr w:rsidR="00866CC2" w:rsidRPr="00866CC2" w14:paraId="699007A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10B35F9" w14:textId="77777777" w:rsidR="00866CC2" w:rsidRPr="00866CC2" w:rsidRDefault="00866CC2" w:rsidP="00866CC2">
            <w:pPr>
              <w:rPr>
                <w:color w:val="000000"/>
                <w:szCs w:val="28"/>
              </w:rPr>
            </w:pPr>
            <w:r w:rsidRPr="00866CC2">
              <w:rPr>
                <w:color w:val="000000"/>
                <w:szCs w:val="28"/>
              </w:rPr>
              <w:t>202</w:t>
            </w:r>
          </w:p>
        </w:tc>
        <w:tc>
          <w:tcPr>
            <w:tcW w:w="4054" w:type="dxa"/>
            <w:tcBorders>
              <w:top w:val="nil"/>
              <w:left w:val="nil"/>
              <w:bottom w:val="single" w:sz="4" w:space="0" w:color="auto"/>
              <w:right w:val="single" w:sz="4" w:space="0" w:color="auto"/>
            </w:tcBorders>
            <w:shd w:val="clear" w:color="auto" w:fill="auto"/>
            <w:noWrap/>
            <w:hideMark/>
          </w:tcPr>
          <w:p w14:paraId="4622653A" w14:textId="77777777" w:rsidR="00866CC2" w:rsidRPr="00866CC2" w:rsidRDefault="00866CC2" w:rsidP="00866CC2">
            <w:pPr>
              <w:rPr>
                <w:color w:val="000000"/>
                <w:szCs w:val="28"/>
              </w:rPr>
            </w:pPr>
            <w:r w:rsidRPr="00866CC2">
              <w:rPr>
                <w:color w:val="000000"/>
                <w:szCs w:val="28"/>
              </w:rPr>
              <w:t>40:44</w:t>
            </w:r>
          </w:p>
        </w:tc>
        <w:tc>
          <w:tcPr>
            <w:tcW w:w="1581" w:type="dxa"/>
            <w:tcBorders>
              <w:top w:val="nil"/>
              <w:left w:val="nil"/>
              <w:bottom w:val="single" w:sz="4" w:space="0" w:color="auto"/>
              <w:right w:val="single" w:sz="4" w:space="0" w:color="auto"/>
            </w:tcBorders>
            <w:shd w:val="clear" w:color="auto" w:fill="auto"/>
            <w:noWrap/>
            <w:hideMark/>
          </w:tcPr>
          <w:p w14:paraId="30923EC2" w14:textId="77777777" w:rsidR="00866CC2" w:rsidRPr="00866CC2" w:rsidRDefault="00866CC2" w:rsidP="00866CC2">
            <w:pPr>
              <w:rPr>
                <w:color w:val="000000"/>
                <w:szCs w:val="28"/>
              </w:rPr>
            </w:pPr>
            <w:r w:rsidRPr="00866CC2">
              <w:rPr>
                <w:color w:val="000000"/>
                <w:szCs w:val="28"/>
              </w:rPr>
              <w:t>23.49</w:t>
            </w:r>
          </w:p>
        </w:tc>
        <w:tc>
          <w:tcPr>
            <w:tcW w:w="1588" w:type="dxa"/>
            <w:tcBorders>
              <w:top w:val="nil"/>
              <w:left w:val="nil"/>
              <w:bottom w:val="single" w:sz="4" w:space="0" w:color="auto"/>
              <w:right w:val="single" w:sz="4" w:space="0" w:color="auto"/>
            </w:tcBorders>
            <w:shd w:val="clear" w:color="auto" w:fill="auto"/>
            <w:noWrap/>
            <w:hideMark/>
          </w:tcPr>
          <w:p w14:paraId="757E6666"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0D2B53AA" w14:textId="77777777" w:rsidR="00866CC2" w:rsidRPr="00866CC2" w:rsidRDefault="00866CC2" w:rsidP="00866CC2">
            <w:pPr>
              <w:rPr>
                <w:color w:val="000000"/>
                <w:szCs w:val="28"/>
              </w:rPr>
            </w:pPr>
            <w:r w:rsidRPr="00866CC2">
              <w:rPr>
                <w:color w:val="000000"/>
                <w:szCs w:val="28"/>
              </w:rPr>
              <w:t>3.7584</w:t>
            </w:r>
          </w:p>
        </w:tc>
        <w:tc>
          <w:tcPr>
            <w:tcW w:w="1756" w:type="dxa"/>
            <w:tcBorders>
              <w:top w:val="nil"/>
              <w:left w:val="nil"/>
              <w:bottom w:val="single" w:sz="4" w:space="0" w:color="auto"/>
              <w:right w:val="single" w:sz="4" w:space="0" w:color="auto"/>
            </w:tcBorders>
            <w:shd w:val="clear" w:color="auto" w:fill="auto"/>
            <w:noWrap/>
            <w:hideMark/>
          </w:tcPr>
          <w:p w14:paraId="523556E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354CED0" w14:textId="77777777" w:rsidR="00866CC2" w:rsidRPr="00866CC2" w:rsidRDefault="00866CC2" w:rsidP="00866CC2">
            <w:pPr>
              <w:rPr>
                <w:color w:val="000000"/>
                <w:szCs w:val="28"/>
              </w:rPr>
            </w:pPr>
            <w:r w:rsidRPr="00866CC2">
              <w:rPr>
                <w:color w:val="000000"/>
                <w:szCs w:val="28"/>
              </w:rPr>
              <w:t>0.00090</w:t>
            </w:r>
          </w:p>
        </w:tc>
        <w:tc>
          <w:tcPr>
            <w:tcW w:w="2135" w:type="dxa"/>
            <w:tcBorders>
              <w:top w:val="nil"/>
              <w:left w:val="nil"/>
              <w:bottom w:val="single" w:sz="4" w:space="0" w:color="auto"/>
              <w:right w:val="single" w:sz="4" w:space="0" w:color="auto"/>
            </w:tcBorders>
            <w:shd w:val="clear" w:color="auto" w:fill="auto"/>
            <w:noWrap/>
            <w:hideMark/>
          </w:tcPr>
          <w:p w14:paraId="478EE00C"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F360812"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66E080F7" w14:textId="77777777" w:rsidR="00866CC2" w:rsidRPr="00866CC2" w:rsidRDefault="00866CC2" w:rsidP="00866CC2">
            <w:pPr>
              <w:rPr>
                <w:color w:val="000000"/>
                <w:szCs w:val="28"/>
              </w:rPr>
            </w:pPr>
            <w:r w:rsidRPr="00866CC2">
              <w:rPr>
                <w:color w:val="000000"/>
                <w:szCs w:val="28"/>
              </w:rPr>
              <w:t>0.37349</w:t>
            </w:r>
          </w:p>
        </w:tc>
        <w:tc>
          <w:tcPr>
            <w:tcW w:w="2835" w:type="dxa"/>
            <w:tcBorders>
              <w:top w:val="nil"/>
              <w:left w:val="nil"/>
              <w:bottom w:val="single" w:sz="4" w:space="0" w:color="auto"/>
              <w:right w:val="single" w:sz="4" w:space="0" w:color="auto"/>
            </w:tcBorders>
            <w:shd w:val="clear" w:color="auto" w:fill="auto"/>
            <w:noWrap/>
            <w:hideMark/>
          </w:tcPr>
          <w:p w14:paraId="4DC0692F" w14:textId="77777777" w:rsidR="00866CC2" w:rsidRPr="00866CC2" w:rsidRDefault="00866CC2" w:rsidP="00866CC2">
            <w:pPr>
              <w:rPr>
                <w:color w:val="000000"/>
                <w:szCs w:val="28"/>
              </w:rPr>
            </w:pPr>
            <w:r w:rsidRPr="00866CC2">
              <w:rPr>
                <w:color w:val="000000"/>
                <w:szCs w:val="28"/>
              </w:rPr>
              <w:t>0.37349</w:t>
            </w:r>
          </w:p>
        </w:tc>
      </w:tr>
      <w:tr w:rsidR="00866CC2" w:rsidRPr="00866CC2" w14:paraId="621E156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582EB8F" w14:textId="77777777" w:rsidR="00866CC2" w:rsidRPr="00866CC2" w:rsidRDefault="00866CC2" w:rsidP="00866CC2">
            <w:pPr>
              <w:rPr>
                <w:color w:val="000000"/>
                <w:szCs w:val="28"/>
              </w:rPr>
            </w:pPr>
            <w:r w:rsidRPr="00866CC2">
              <w:rPr>
                <w:color w:val="000000"/>
                <w:szCs w:val="28"/>
              </w:rPr>
              <w:t>203</w:t>
            </w:r>
          </w:p>
        </w:tc>
        <w:tc>
          <w:tcPr>
            <w:tcW w:w="4054" w:type="dxa"/>
            <w:tcBorders>
              <w:top w:val="nil"/>
              <w:left w:val="nil"/>
              <w:bottom w:val="single" w:sz="4" w:space="0" w:color="auto"/>
              <w:right w:val="single" w:sz="4" w:space="0" w:color="auto"/>
            </w:tcBorders>
            <w:shd w:val="clear" w:color="auto" w:fill="auto"/>
            <w:noWrap/>
            <w:hideMark/>
          </w:tcPr>
          <w:p w14:paraId="1A93AEE2" w14:textId="77777777" w:rsidR="00866CC2" w:rsidRPr="00866CC2" w:rsidRDefault="00866CC2" w:rsidP="00866CC2">
            <w:pPr>
              <w:rPr>
                <w:color w:val="000000"/>
                <w:szCs w:val="28"/>
              </w:rPr>
            </w:pPr>
            <w:r w:rsidRPr="00866CC2">
              <w:rPr>
                <w:color w:val="000000"/>
                <w:szCs w:val="28"/>
              </w:rPr>
              <w:t>44:№3а</w:t>
            </w:r>
          </w:p>
        </w:tc>
        <w:tc>
          <w:tcPr>
            <w:tcW w:w="1581" w:type="dxa"/>
            <w:tcBorders>
              <w:top w:val="nil"/>
              <w:left w:val="nil"/>
              <w:bottom w:val="single" w:sz="4" w:space="0" w:color="auto"/>
              <w:right w:val="single" w:sz="4" w:space="0" w:color="auto"/>
            </w:tcBorders>
            <w:shd w:val="clear" w:color="auto" w:fill="auto"/>
            <w:noWrap/>
            <w:hideMark/>
          </w:tcPr>
          <w:p w14:paraId="2EA8D717" w14:textId="77777777" w:rsidR="00866CC2" w:rsidRPr="00866CC2" w:rsidRDefault="00866CC2" w:rsidP="00866CC2">
            <w:pPr>
              <w:rPr>
                <w:color w:val="000000"/>
                <w:szCs w:val="28"/>
              </w:rPr>
            </w:pPr>
            <w:r w:rsidRPr="00866CC2">
              <w:rPr>
                <w:color w:val="000000"/>
                <w:szCs w:val="28"/>
              </w:rPr>
              <w:t>5.96</w:t>
            </w:r>
          </w:p>
        </w:tc>
        <w:tc>
          <w:tcPr>
            <w:tcW w:w="1588" w:type="dxa"/>
            <w:tcBorders>
              <w:top w:val="nil"/>
              <w:left w:val="nil"/>
              <w:bottom w:val="single" w:sz="4" w:space="0" w:color="auto"/>
              <w:right w:val="single" w:sz="4" w:space="0" w:color="auto"/>
            </w:tcBorders>
            <w:shd w:val="clear" w:color="auto" w:fill="auto"/>
            <w:noWrap/>
            <w:hideMark/>
          </w:tcPr>
          <w:p w14:paraId="1E504FAB"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0A0D2373" w14:textId="77777777" w:rsidR="00866CC2" w:rsidRPr="00866CC2" w:rsidRDefault="00866CC2" w:rsidP="00866CC2">
            <w:pPr>
              <w:rPr>
                <w:color w:val="000000"/>
                <w:szCs w:val="28"/>
              </w:rPr>
            </w:pPr>
            <w:r w:rsidRPr="00866CC2">
              <w:rPr>
                <w:color w:val="000000"/>
                <w:szCs w:val="28"/>
              </w:rPr>
              <w:t>0.38144</w:t>
            </w:r>
          </w:p>
        </w:tc>
        <w:tc>
          <w:tcPr>
            <w:tcW w:w="1756" w:type="dxa"/>
            <w:tcBorders>
              <w:top w:val="nil"/>
              <w:left w:val="nil"/>
              <w:bottom w:val="single" w:sz="4" w:space="0" w:color="auto"/>
              <w:right w:val="single" w:sz="4" w:space="0" w:color="auto"/>
            </w:tcBorders>
            <w:shd w:val="clear" w:color="auto" w:fill="auto"/>
            <w:noWrap/>
            <w:hideMark/>
          </w:tcPr>
          <w:p w14:paraId="35159B7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8F9EFE9" w14:textId="77777777" w:rsidR="00866CC2" w:rsidRPr="00866CC2" w:rsidRDefault="00866CC2" w:rsidP="00866CC2">
            <w:pPr>
              <w:rPr>
                <w:color w:val="000000"/>
                <w:szCs w:val="28"/>
              </w:rPr>
            </w:pPr>
            <w:r w:rsidRPr="00866CC2">
              <w:rPr>
                <w:color w:val="000000"/>
                <w:szCs w:val="28"/>
              </w:rPr>
              <w:t>0.00014</w:t>
            </w:r>
          </w:p>
        </w:tc>
        <w:tc>
          <w:tcPr>
            <w:tcW w:w="2135" w:type="dxa"/>
            <w:tcBorders>
              <w:top w:val="nil"/>
              <w:left w:val="nil"/>
              <w:bottom w:val="single" w:sz="4" w:space="0" w:color="auto"/>
              <w:right w:val="single" w:sz="4" w:space="0" w:color="auto"/>
            </w:tcBorders>
            <w:shd w:val="clear" w:color="auto" w:fill="auto"/>
            <w:noWrap/>
            <w:hideMark/>
          </w:tcPr>
          <w:p w14:paraId="477582A7"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22225AD"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730C0BA0" w14:textId="77777777" w:rsidR="00866CC2" w:rsidRPr="00866CC2" w:rsidRDefault="00866CC2" w:rsidP="00866CC2">
            <w:pPr>
              <w:rPr>
                <w:color w:val="000000"/>
                <w:szCs w:val="28"/>
              </w:rPr>
            </w:pPr>
            <w:r w:rsidRPr="00866CC2">
              <w:rPr>
                <w:color w:val="000000"/>
                <w:szCs w:val="28"/>
              </w:rPr>
              <w:t>0.01573</w:t>
            </w:r>
          </w:p>
        </w:tc>
        <w:tc>
          <w:tcPr>
            <w:tcW w:w="2835" w:type="dxa"/>
            <w:tcBorders>
              <w:top w:val="nil"/>
              <w:left w:val="nil"/>
              <w:bottom w:val="single" w:sz="4" w:space="0" w:color="auto"/>
              <w:right w:val="single" w:sz="4" w:space="0" w:color="auto"/>
            </w:tcBorders>
            <w:shd w:val="clear" w:color="auto" w:fill="auto"/>
            <w:noWrap/>
            <w:hideMark/>
          </w:tcPr>
          <w:p w14:paraId="3026F8A8" w14:textId="77777777" w:rsidR="00866CC2" w:rsidRPr="00866CC2" w:rsidRDefault="00866CC2" w:rsidP="00866CC2">
            <w:pPr>
              <w:rPr>
                <w:color w:val="000000"/>
                <w:szCs w:val="28"/>
              </w:rPr>
            </w:pPr>
            <w:r w:rsidRPr="00866CC2">
              <w:rPr>
                <w:color w:val="000000"/>
                <w:szCs w:val="28"/>
              </w:rPr>
              <w:t>0.01573</w:t>
            </w:r>
          </w:p>
        </w:tc>
      </w:tr>
      <w:tr w:rsidR="00866CC2" w:rsidRPr="00866CC2" w14:paraId="3BB3D2A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728F2FB" w14:textId="77777777" w:rsidR="00866CC2" w:rsidRPr="00866CC2" w:rsidRDefault="00866CC2" w:rsidP="00866CC2">
            <w:pPr>
              <w:rPr>
                <w:color w:val="000000"/>
                <w:szCs w:val="28"/>
              </w:rPr>
            </w:pPr>
            <w:r w:rsidRPr="00866CC2">
              <w:rPr>
                <w:color w:val="000000"/>
                <w:szCs w:val="28"/>
              </w:rPr>
              <w:t>204</w:t>
            </w:r>
          </w:p>
        </w:tc>
        <w:tc>
          <w:tcPr>
            <w:tcW w:w="4054" w:type="dxa"/>
            <w:tcBorders>
              <w:top w:val="nil"/>
              <w:left w:val="nil"/>
              <w:bottom w:val="single" w:sz="4" w:space="0" w:color="auto"/>
              <w:right w:val="single" w:sz="4" w:space="0" w:color="auto"/>
            </w:tcBorders>
            <w:shd w:val="clear" w:color="auto" w:fill="auto"/>
            <w:noWrap/>
            <w:hideMark/>
          </w:tcPr>
          <w:p w14:paraId="38FE4EBE" w14:textId="77777777" w:rsidR="00866CC2" w:rsidRPr="00866CC2" w:rsidRDefault="00866CC2" w:rsidP="00866CC2">
            <w:pPr>
              <w:rPr>
                <w:color w:val="000000"/>
                <w:szCs w:val="28"/>
              </w:rPr>
            </w:pPr>
            <w:r w:rsidRPr="00866CC2">
              <w:rPr>
                <w:color w:val="000000"/>
                <w:szCs w:val="28"/>
              </w:rPr>
              <w:t>44:430</w:t>
            </w:r>
          </w:p>
        </w:tc>
        <w:tc>
          <w:tcPr>
            <w:tcW w:w="1581" w:type="dxa"/>
            <w:tcBorders>
              <w:top w:val="nil"/>
              <w:left w:val="nil"/>
              <w:bottom w:val="single" w:sz="4" w:space="0" w:color="auto"/>
              <w:right w:val="single" w:sz="4" w:space="0" w:color="auto"/>
            </w:tcBorders>
            <w:shd w:val="clear" w:color="auto" w:fill="auto"/>
            <w:noWrap/>
            <w:hideMark/>
          </w:tcPr>
          <w:p w14:paraId="0F1F9469" w14:textId="77777777" w:rsidR="00866CC2" w:rsidRPr="00866CC2" w:rsidRDefault="00866CC2" w:rsidP="00866CC2">
            <w:pPr>
              <w:rPr>
                <w:color w:val="000000"/>
                <w:szCs w:val="28"/>
              </w:rPr>
            </w:pPr>
            <w:r w:rsidRPr="00866CC2">
              <w:rPr>
                <w:color w:val="000000"/>
                <w:szCs w:val="28"/>
              </w:rPr>
              <w:t>25.62</w:t>
            </w:r>
          </w:p>
        </w:tc>
        <w:tc>
          <w:tcPr>
            <w:tcW w:w="1588" w:type="dxa"/>
            <w:tcBorders>
              <w:top w:val="nil"/>
              <w:left w:val="nil"/>
              <w:bottom w:val="single" w:sz="4" w:space="0" w:color="auto"/>
              <w:right w:val="single" w:sz="4" w:space="0" w:color="auto"/>
            </w:tcBorders>
            <w:shd w:val="clear" w:color="auto" w:fill="auto"/>
            <w:noWrap/>
            <w:hideMark/>
          </w:tcPr>
          <w:p w14:paraId="498D3B43"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4A275F3E" w14:textId="77777777" w:rsidR="00866CC2" w:rsidRPr="00866CC2" w:rsidRDefault="00866CC2" w:rsidP="00866CC2">
            <w:pPr>
              <w:rPr>
                <w:color w:val="000000"/>
                <w:szCs w:val="28"/>
              </w:rPr>
            </w:pPr>
            <w:r w:rsidRPr="00866CC2">
              <w:rPr>
                <w:color w:val="000000"/>
                <w:szCs w:val="28"/>
              </w:rPr>
              <w:t>4.0992</w:t>
            </w:r>
          </w:p>
        </w:tc>
        <w:tc>
          <w:tcPr>
            <w:tcW w:w="1756" w:type="dxa"/>
            <w:tcBorders>
              <w:top w:val="nil"/>
              <w:left w:val="nil"/>
              <w:bottom w:val="single" w:sz="4" w:space="0" w:color="auto"/>
              <w:right w:val="single" w:sz="4" w:space="0" w:color="auto"/>
            </w:tcBorders>
            <w:shd w:val="clear" w:color="auto" w:fill="auto"/>
            <w:noWrap/>
            <w:hideMark/>
          </w:tcPr>
          <w:p w14:paraId="637DA88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6B86A63" w14:textId="77777777" w:rsidR="00866CC2" w:rsidRPr="00866CC2" w:rsidRDefault="00866CC2" w:rsidP="00866CC2">
            <w:pPr>
              <w:rPr>
                <w:color w:val="000000"/>
                <w:szCs w:val="28"/>
              </w:rPr>
            </w:pPr>
            <w:r w:rsidRPr="00866CC2">
              <w:rPr>
                <w:color w:val="000000"/>
                <w:szCs w:val="28"/>
              </w:rPr>
              <w:t>0.00098</w:t>
            </w:r>
          </w:p>
        </w:tc>
        <w:tc>
          <w:tcPr>
            <w:tcW w:w="2135" w:type="dxa"/>
            <w:tcBorders>
              <w:top w:val="nil"/>
              <w:left w:val="nil"/>
              <w:bottom w:val="single" w:sz="4" w:space="0" w:color="auto"/>
              <w:right w:val="single" w:sz="4" w:space="0" w:color="auto"/>
            </w:tcBorders>
            <w:shd w:val="clear" w:color="auto" w:fill="auto"/>
            <w:noWrap/>
            <w:hideMark/>
          </w:tcPr>
          <w:p w14:paraId="4BD63C25"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4CE2BA8"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246DD288" w14:textId="77777777" w:rsidR="00866CC2" w:rsidRPr="00866CC2" w:rsidRDefault="00866CC2" w:rsidP="00866CC2">
            <w:pPr>
              <w:rPr>
                <w:color w:val="000000"/>
                <w:szCs w:val="28"/>
              </w:rPr>
            </w:pPr>
            <w:r w:rsidRPr="00866CC2">
              <w:rPr>
                <w:color w:val="000000"/>
                <w:szCs w:val="28"/>
              </w:rPr>
              <w:t>0.40736</w:t>
            </w:r>
          </w:p>
        </w:tc>
        <w:tc>
          <w:tcPr>
            <w:tcW w:w="2835" w:type="dxa"/>
            <w:tcBorders>
              <w:top w:val="nil"/>
              <w:left w:val="nil"/>
              <w:bottom w:val="single" w:sz="4" w:space="0" w:color="auto"/>
              <w:right w:val="single" w:sz="4" w:space="0" w:color="auto"/>
            </w:tcBorders>
            <w:shd w:val="clear" w:color="auto" w:fill="auto"/>
            <w:noWrap/>
            <w:hideMark/>
          </w:tcPr>
          <w:p w14:paraId="243260AF" w14:textId="77777777" w:rsidR="00866CC2" w:rsidRPr="00866CC2" w:rsidRDefault="00866CC2" w:rsidP="00866CC2">
            <w:pPr>
              <w:rPr>
                <w:color w:val="000000"/>
                <w:szCs w:val="28"/>
              </w:rPr>
            </w:pPr>
            <w:r w:rsidRPr="00866CC2">
              <w:rPr>
                <w:color w:val="000000"/>
                <w:szCs w:val="28"/>
              </w:rPr>
              <w:t>0.40736</w:t>
            </w:r>
          </w:p>
        </w:tc>
      </w:tr>
      <w:tr w:rsidR="00866CC2" w:rsidRPr="00866CC2" w14:paraId="6B15946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CA5D3B1" w14:textId="77777777" w:rsidR="00866CC2" w:rsidRPr="00866CC2" w:rsidRDefault="00866CC2" w:rsidP="00866CC2">
            <w:pPr>
              <w:rPr>
                <w:color w:val="000000"/>
                <w:szCs w:val="28"/>
              </w:rPr>
            </w:pPr>
            <w:r w:rsidRPr="00866CC2">
              <w:rPr>
                <w:color w:val="000000"/>
                <w:szCs w:val="28"/>
              </w:rPr>
              <w:t>205</w:t>
            </w:r>
          </w:p>
        </w:tc>
        <w:tc>
          <w:tcPr>
            <w:tcW w:w="4054" w:type="dxa"/>
            <w:tcBorders>
              <w:top w:val="nil"/>
              <w:left w:val="nil"/>
              <w:bottom w:val="single" w:sz="4" w:space="0" w:color="auto"/>
              <w:right w:val="single" w:sz="4" w:space="0" w:color="auto"/>
            </w:tcBorders>
            <w:shd w:val="clear" w:color="auto" w:fill="auto"/>
            <w:noWrap/>
            <w:hideMark/>
          </w:tcPr>
          <w:p w14:paraId="00B72AE3" w14:textId="77777777" w:rsidR="00866CC2" w:rsidRPr="00866CC2" w:rsidRDefault="00866CC2" w:rsidP="00866CC2">
            <w:pPr>
              <w:rPr>
                <w:color w:val="000000"/>
                <w:szCs w:val="28"/>
              </w:rPr>
            </w:pPr>
            <w:r w:rsidRPr="00866CC2">
              <w:rPr>
                <w:color w:val="000000"/>
                <w:szCs w:val="28"/>
              </w:rPr>
              <w:t>430:№3</w:t>
            </w:r>
          </w:p>
        </w:tc>
        <w:tc>
          <w:tcPr>
            <w:tcW w:w="1581" w:type="dxa"/>
            <w:tcBorders>
              <w:top w:val="nil"/>
              <w:left w:val="nil"/>
              <w:bottom w:val="single" w:sz="4" w:space="0" w:color="auto"/>
              <w:right w:val="single" w:sz="4" w:space="0" w:color="auto"/>
            </w:tcBorders>
            <w:shd w:val="clear" w:color="auto" w:fill="auto"/>
            <w:noWrap/>
            <w:hideMark/>
          </w:tcPr>
          <w:p w14:paraId="0DF4E411" w14:textId="77777777" w:rsidR="00866CC2" w:rsidRPr="00866CC2" w:rsidRDefault="00866CC2" w:rsidP="00866CC2">
            <w:pPr>
              <w:rPr>
                <w:color w:val="000000"/>
                <w:szCs w:val="28"/>
              </w:rPr>
            </w:pPr>
            <w:r w:rsidRPr="00866CC2">
              <w:rPr>
                <w:color w:val="000000"/>
                <w:szCs w:val="28"/>
              </w:rPr>
              <w:t>4.17</w:t>
            </w:r>
          </w:p>
        </w:tc>
        <w:tc>
          <w:tcPr>
            <w:tcW w:w="1588" w:type="dxa"/>
            <w:tcBorders>
              <w:top w:val="nil"/>
              <w:left w:val="nil"/>
              <w:bottom w:val="single" w:sz="4" w:space="0" w:color="auto"/>
              <w:right w:val="single" w:sz="4" w:space="0" w:color="auto"/>
            </w:tcBorders>
            <w:shd w:val="clear" w:color="auto" w:fill="auto"/>
            <w:noWrap/>
            <w:hideMark/>
          </w:tcPr>
          <w:p w14:paraId="06DE09FE"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0F31FB87" w14:textId="77777777" w:rsidR="00866CC2" w:rsidRPr="00866CC2" w:rsidRDefault="00866CC2" w:rsidP="00866CC2">
            <w:pPr>
              <w:rPr>
                <w:color w:val="000000"/>
                <w:szCs w:val="28"/>
              </w:rPr>
            </w:pPr>
            <w:r w:rsidRPr="00866CC2">
              <w:rPr>
                <w:color w:val="000000"/>
                <w:szCs w:val="28"/>
              </w:rPr>
              <w:t>0.26688</w:t>
            </w:r>
          </w:p>
        </w:tc>
        <w:tc>
          <w:tcPr>
            <w:tcW w:w="1756" w:type="dxa"/>
            <w:tcBorders>
              <w:top w:val="nil"/>
              <w:left w:val="nil"/>
              <w:bottom w:val="single" w:sz="4" w:space="0" w:color="auto"/>
              <w:right w:val="single" w:sz="4" w:space="0" w:color="auto"/>
            </w:tcBorders>
            <w:shd w:val="clear" w:color="auto" w:fill="auto"/>
            <w:noWrap/>
            <w:hideMark/>
          </w:tcPr>
          <w:p w14:paraId="0B8B2640"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44729EB" w14:textId="77777777" w:rsidR="00866CC2" w:rsidRPr="00866CC2" w:rsidRDefault="00866CC2" w:rsidP="00866CC2">
            <w:pPr>
              <w:rPr>
                <w:color w:val="000000"/>
                <w:szCs w:val="28"/>
              </w:rPr>
            </w:pPr>
            <w:r w:rsidRPr="00866CC2">
              <w:rPr>
                <w:color w:val="000000"/>
                <w:szCs w:val="28"/>
              </w:rPr>
              <w:t>0.00010</w:t>
            </w:r>
          </w:p>
        </w:tc>
        <w:tc>
          <w:tcPr>
            <w:tcW w:w="2135" w:type="dxa"/>
            <w:tcBorders>
              <w:top w:val="nil"/>
              <w:left w:val="nil"/>
              <w:bottom w:val="single" w:sz="4" w:space="0" w:color="auto"/>
              <w:right w:val="single" w:sz="4" w:space="0" w:color="auto"/>
            </w:tcBorders>
            <w:shd w:val="clear" w:color="auto" w:fill="auto"/>
            <w:noWrap/>
            <w:hideMark/>
          </w:tcPr>
          <w:p w14:paraId="69201B8F"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FCE36DC"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751B5DB3" w14:textId="77777777" w:rsidR="00866CC2" w:rsidRPr="00866CC2" w:rsidRDefault="00866CC2" w:rsidP="00866CC2">
            <w:pPr>
              <w:rPr>
                <w:color w:val="000000"/>
                <w:szCs w:val="28"/>
              </w:rPr>
            </w:pPr>
            <w:r w:rsidRPr="00866CC2">
              <w:rPr>
                <w:color w:val="000000"/>
                <w:szCs w:val="28"/>
              </w:rPr>
              <w:t>0.01101</w:t>
            </w:r>
          </w:p>
        </w:tc>
        <w:tc>
          <w:tcPr>
            <w:tcW w:w="2835" w:type="dxa"/>
            <w:tcBorders>
              <w:top w:val="nil"/>
              <w:left w:val="nil"/>
              <w:bottom w:val="single" w:sz="4" w:space="0" w:color="auto"/>
              <w:right w:val="single" w:sz="4" w:space="0" w:color="auto"/>
            </w:tcBorders>
            <w:shd w:val="clear" w:color="auto" w:fill="auto"/>
            <w:noWrap/>
            <w:hideMark/>
          </w:tcPr>
          <w:p w14:paraId="35E69CAE" w14:textId="77777777" w:rsidR="00866CC2" w:rsidRPr="00866CC2" w:rsidRDefault="00866CC2" w:rsidP="00866CC2">
            <w:pPr>
              <w:rPr>
                <w:color w:val="000000"/>
                <w:szCs w:val="28"/>
              </w:rPr>
            </w:pPr>
            <w:r w:rsidRPr="00866CC2">
              <w:rPr>
                <w:color w:val="000000"/>
                <w:szCs w:val="28"/>
              </w:rPr>
              <w:t>0.01101</w:t>
            </w:r>
          </w:p>
        </w:tc>
      </w:tr>
      <w:tr w:rsidR="00866CC2" w:rsidRPr="00866CC2" w14:paraId="76F3728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5EB216A" w14:textId="77777777" w:rsidR="00866CC2" w:rsidRPr="00866CC2" w:rsidRDefault="00866CC2" w:rsidP="00866CC2">
            <w:pPr>
              <w:rPr>
                <w:color w:val="000000"/>
                <w:szCs w:val="28"/>
              </w:rPr>
            </w:pPr>
            <w:r w:rsidRPr="00866CC2">
              <w:rPr>
                <w:color w:val="000000"/>
                <w:szCs w:val="28"/>
              </w:rPr>
              <w:t>206</w:t>
            </w:r>
          </w:p>
        </w:tc>
        <w:tc>
          <w:tcPr>
            <w:tcW w:w="4054" w:type="dxa"/>
            <w:tcBorders>
              <w:top w:val="nil"/>
              <w:left w:val="nil"/>
              <w:bottom w:val="single" w:sz="4" w:space="0" w:color="auto"/>
              <w:right w:val="single" w:sz="4" w:space="0" w:color="auto"/>
            </w:tcBorders>
            <w:shd w:val="clear" w:color="auto" w:fill="auto"/>
            <w:noWrap/>
            <w:hideMark/>
          </w:tcPr>
          <w:p w14:paraId="186DABDD" w14:textId="77777777" w:rsidR="00866CC2" w:rsidRPr="00866CC2" w:rsidRDefault="00866CC2" w:rsidP="00866CC2">
            <w:pPr>
              <w:rPr>
                <w:color w:val="000000"/>
                <w:szCs w:val="28"/>
              </w:rPr>
            </w:pPr>
            <w:r w:rsidRPr="00866CC2">
              <w:rPr>
                <w:color w:val="000000"/>
                <w:szCs w:val="28"/>
              </w:rPr>
              <w:t>430:431</w:t>
            </w:r>
          </w:p>
        </w:tc>
        <w:tc>
          <w:tcPr>
            <w:tcW w:w="1581" w:type="dxa"/>
            <w:tcBorders>
              <w:top w:val="nil"/>
              <w:left w:val="nil"/>
              <w:bottom w:val="single" w:sz="4" w:space="0" w:color="auto"/>
              <w:right w:val="single" w:sz="4" w:space="0" w:color="auto"/>
            </w:tcBorders>
            <w:shd w:val="clear" w:color="auto" w:fill="auto"/>
            <w:noWrap/>
            <w:hideMark/>
          </w:tcPr>
          <w:p w14:paraId="4266F448" w14:textId="77777777" w:rsidR="00866CC2" w:rsidRPr="00866CC2" w:rsidRDefault="00866CC2" w:rsidP="00866CC2">
            <w:pPr>
              <w:rPr>
                <w:color w:val="000000"/>
                <w:szCs w:val="28"/>
              </w:rPr>
            </w:pPr>
            <w:r w:rsidRPr="00866CC2">
              <w:rPr>
                <w:color w:val="000000"/>
                <w:szCs w:val="28"/>
              </w:rPr>
              <w:t>24.72</w:t>
            </w:r>
          </w:p>
        </w:tc>
        <w:tc>
          <w:tcPr>
            <w:tcW w:w="1588" w:type="dxa"/>
            <w:tcBorders>
              <w:top w:val="nil"/>
              <w:left w:val="nil"/>
              <w:bottom w:val="single" w:sz="4" w:space="0" w:color="auto"/>
              <w:right w:val="single" w:sz="4" w:space="0" w:color="auto"/>
            </w:tcBorders>
            <w:shd w:val="clear" w:color="auto" w:fill="auto"/>
            <w:noWrap/>
            <w:hideMark/>
          </w:tcPr>
          <w:p w14:paraId="02B65470"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27D1FDD8" w14:textId="77777777" w:rsidR="00866CC2" w:rsidRPr="00866CC2" w:rsidRDefault="00866CC2" w:rsidP="00866CC2">
            <w:pPr>
              <w:rPr>
                <w:color w:val="000000"/>
                <w:szCs w:val="28"/>
              </w:rPr>
            </w:pPr>
            <w:r w:rsidRPr="00866CC2">
              <w:rPr>
                <w:color w:val="000000"/>
                <w:szCs w:val="28"/>
              </w:rPr>
              <w:t>2.472</w:t>
            </w:r>
          </w:p>
        </w:tc>
        <w:tc>
          <w:tcPr>
            <w:tcW w:w="1756" w:type="dxa"/>
            <w:tcBorders>
              <w:top w:val="nil"/>
              <w:left w:val="nil"/>
              <w:bottom w:val="single" w:sz="4" w:space="0" w:color="auto"/>
              <w:right w:val="single" w:sz="4" w:space="0" w:color="auto"/>
            </w:tcBorders>
            <w:shd w:val="clear" w:color="auto" w:fill="auto"/>
            <w:noWrap/>
            <w:hideMark/>
          </w:tcPr>
          <w:p w14:paraId="3E0400F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AA4F43E" w14:textId="77777777" w:rsidR="00866CC2" w:rsidRPr="00866CC2" w:rsidRDefault="00866CC2" w:rsidP="00866CC2">
            <w:pPr>
              <w:rPr>
                <w:color w:val="000000"/>
                <w:szCs w:val="28"/>
              </w:rPr>
            </w:pPr>
            <w:r w:rsidRPr="00866CC2">
              <w:rPr>
                <w:color w:val="000000"/>
                <w:szCs w:val="28"/>
              </w:rPr>
              <w:t>0.00075</w:t>
            </w:r>
          </w:p>
        </w:tc>
        <w:tc>
          <w:tcPr>
            <w:tcW w:w="2135" w:type="dxa"/>
            <w:tcBorders>
              <w:top w:val="nil"/>
              <w:left w:val="nil"/>
              <w:bottom w:val="single" w:sz="4" w:space="0" w:color="auto"/>
              <w:right w:val="single" w:sz="4" w:space="0" w:color="auto"/>
            </w:tcBorders>
            <w:shd w:val="clear" w:color="auto" w:fill="auto"/>
            <w:noWrap/>
            <w:hideMark/>
          </w:tcPr>
          <w:p w14:paraId="653ACE6E"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C0E3EFC"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69930809" w14:textId="77777777" w:rsidR="00866CC2" w:rsidRPr="00866CC2" w:rsidRDefault="00866CC2" w:rsidP="00866CC2">
            <w:pPr>
              <w:rPr>
                <w:color w:val="000000"/>
                <w:szCs w:val="28"/>
              </w:rPr>
            </w:pPr>
            <w:r w:rsidRPr="00866CC2">
              <w:rPr>
                <w:color w:val="000000"/>
                <w:szCs w:val="28"/>
              </w:rPr>
              <w:t>0.10382</w:t>
            </w:r>
          </w:p>
        </w:tc>
        <w:tc>
          <w:tcPr>
            <w:tcW w:w="2835" w:type="dxa"/>
            <w:tcBorders>
              <w:top w:val="nil"/>
              <w:left w:val="nil"/>
              <w:bottom w:val="single" w:sz="4" w:space="0" w:color="auto"/>
              <w:right w:val="single" w:sz="4" w:space="0" w:color="auto"/>
            </w:tcBorders>
            <w:shd w:val="clear" w:color="auto" w:fill="auto"/>
            <w:noWrap/>
            <w:hideMark/>
          </w:tcPr>
          <w:p w14:paraId="48A82DD7" w14:textId="77777777" w:rsidR="00866CC2" w:rsidRPr="00866CC2" w:rsidRDefault="00866CC2" w:rsidP="00866CC2">
            <w:pPr>
              <w:rPr>
                <w:color w:val="000000"/>
                <w:szCs w:val="28"/>
              </w:rPr>
            </w:pPr>
            <w:r w:rsidRPr="00866CC2">
              <w:rPr>
                <w:color w:val="000000"/>
                <w:szCs w:val="28"/>
              </w:rPr>
              <w:t>0.10382</w:t>
            </w:r>
          </w:p>
        </w:tc>
      </w:tr>
      <w:tr w:rsidR="00866CC2" w:rsidRPr="00866CC2" w14:paraId="386D636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47CEA85" w14:textId="77777777" w:rsidR="00866CC2" w:rsidRPr="00866CC2" w:rsidRDefault="00866CC2" w:rsidP="00866CC2">
            <w:pPr>
              <w:rPr>
                <w:color w:val="000000"/>
                <w:szCs w:val="28"/>
              </w:rPr>
            </w:pPr>
            <w:r w:rsidRPr="00866CC2">
              <w:rPr>
                <w:color w:val="000000"/>
                <w:szCs w:val="28"/>
              </w:rPr>
              <w:t>207</w:t>
            </w:r>
          </w:p>
        </w:tc>
        <w:tc>
          <w:tcPr>
            <w:tcW w:w="4054" w:type="dxa"/>
            <w:tcBorders>
              <w:top w:val="nil"/>
              <w:left w:val="nil"/>
              <w:bottom w:val="single" w:sz="4" w:space="0" w:color="auto"/>
              <w:right w:val="single" w:sz="4" w:space="0" w:color="auto"/>
            </w:tcBorders>
            <w:shd w:val="clear" w:color="auto" w:fill="auto"/>
            <w:noWrap/>
            <w:hideMark/>
          </w:tcPr>
          <w:p w14:paraId="773DF5E9" w14:textId="77777777" w:rsidR="00866CC2" w:rsidRPr="00866CC2" w:rsidRDefault="00866CC2" w:rsidP="00866CC2">
            <w:pPr>
              <w:rPr>
                <w:color w:val="000000"/>
                <w:szCs w:val="28"/>
              </w:rPr>
            </w:pPr>
            <w:r w:rsidRPr="00866CC2">
              <w:rPr>
                <w:color w:val="000000"/>
                <w:szCs w:val="28"/>
              </w:rPr>
              <w:t>431:№5</w:t>
            </w:r>
          </w:p>
        </w:tc>
        <w:tc>
          <w:tcPr>
            <w:tcW w:w="1581" w:type="dxa"/>
            <w:tcBorders>
              <w:top w:val="nil"/>
              <w:left w:val="nil"/>
              <w:bottom w:val="single" w:sz="4" w:space="0" w:color="auto"/>
              <w:right w:val="single" w:sz="4" w:space="0" w:color="auto"/>
            </w:tcBorders>
            <w:shd w:val="clear" w:color="auto" w:fill="auto"/>
            <w:noWrap/>
            <w:hideMark/>
          </w:tcPr>
          <w:p w14:paraId="1F0FE6C1" w14:textId="77777777" w:rsidR="00866CC2" w:rsidRPr="00866CC2" w:rsidRDefault="00866CC2" w:rsidP="00866CC2">
            <w:pPr>
              <w:rPr>
                <w:color w:val="000000"/>
                <w:szCs w:val="28"/>
              </w:rPr>
            </w:pPr>
            <w:r w:rsidRPr="00866CC2">
              <w:rPr>
                <w:color w:val="000000"/>
                <w:szCs w:val="28"/>
              </w:rPr>
              <w:t>8.08</w:t>
            </w:r>
          </w:p>
        </w:tc>
        <w:tc>
          <w:tcPr>
            <w:tcW w:w="1588" w:type="dxa"/>
            <w:tcBorders>
              <w:top w:val="nil"/>
              <w:left w:val="nil"/>
              <w:bottom w:val="single" w:sz="4" w:space="0" w:color="auto"/>
              <w:right w:val="single" w:sz="4" w:space="0" w:color="auto"/>
            </w:tcBorders>
            <w:shd w:val="clear" w:color="auto" w:fill="auto"/>
            <w:noWrap/>
            <w:hideMark/>
          </w:tcPr>
          <w:p w14:paraId="40143E60"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63A9AE8E" w14:textId="77777777" w:rsidR="00866CC2" w:rsidRPr="00866CC2" w:rsidRDefault="00866CC2" w:rsidP="00866CC2">
            <w:pPr>
              <w:rPr>
                <w:color w:val="000000"/>
                <w:szCs w:val="28"/>
              </w:rPr>
            </w:pPr>
            <w:r w:rsidRPr="00866CC2">
              <w:rPr>
                <w:color w:val="000000"/>
                <w:szCs w:val="28"/>
              </w:rPr>
              <w:t>0.51712</w:t>
            </w:r>
          </w:p>
        </w:tc>
        <w:tc>
          <w:tcPr>
            <w:tcW w:w="1756" w:type="dxa"/>
            <w:tcBorders>
              <w:top w:val="nil"/>
              <w:left w:val="nil"/>
              <w:bottom w:val="single" w:sz="4" w:space="0" w:color="auto"/>
              <w:right w:val="single" w:sz="4" w:space="0" w:color="auto"/>
            </w:tcBorders>
            <w:shd w:val="clear" w:color="auto" w:fill="auto"/>
            <w:noWrap/>
            <w:hideMark/>
          </w:tcPr>
          <w:p w14:paraId="7F9A7AF0"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46B44F8" w14:textId="77777777" w:rsidR="00866CC2" w:rsidRPr="00866CC2" w:rsidRDefault="00866CC2" w:rsidP="00866CC2">
            <w:pPr>
              <w:rPr>
                <w:color w:val="000000"/>
                <w:szCs w:val="28"/>
              </w:rPr>
            </w:pPr>
            <w:r w:rsidRPr="00866CC2">
              <w:rPr>
                <w:color w:val="000000"/>
                <w:szCs w:val="28"/>
              </w:rPr>
              <w:t>0.00019</w:t>
            </w:r>
          </w:p>
        </w:tc>
        <w:tc>
          <w:tcPr>
            <w:tcW w:w="2135" w:type="dxa"/>
            <w:tcBorders>
              <w:top w:val="nil"/>
              <w:left w:val="nil"/>
              <w:bottom w:val="single" w:sz="4" w:space="0" w:color="auto"/>
              <w:right w:val="single" w:sz="4" w:space="0" w:color="auto"/>
            </w:tcBorders>
            <w:shd w:val="clear" w:color="auto" w:fill="auto"/>
            <w:noWrap/>
            <w:hideMark/>
          </w:tcPr>
          <w:p w14:paraId="0241BAA2"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EA198D7"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08714E99" w14:textId="77777777" w:rsidR="00866CC2" w:rsidRPr="00866CC2" w:rsidRDefault="00866CC2" w:rsidP="00866CC2">
            <w:pPr>
              <w:rPr>
                <w:color w:val="000000"/>
                <w:szCs w:val="28"/>
              </w:rPr>
            </w:pPr>
            <w:r w:rsidRPr="00866CC2">
              <w:rPr>
                <w:color w:val="000000"/>
                <w:szCs w:val="28"/>
              </w:rPr>
              <w:t>0.02133</w:t>
            </w:r>
          </w:p>
        </w:tc>
        <w:tc>
          <w:tcPr>
            <w:tcW w:w="2835" w:type="dxa"/>
            <w:tcBorders>
              <w:top w:val="nil"/>
              <w:left w:val="nil"/>
              <w:bottom w:val="single" w:sz="4" w:space="0" w:color="auto"/>
              <w:right w:val="single" w:sz="4" w:space="0" w:color="auto"/>
            </w:tcBorders>
            <w:shd w:val="clear" w:color="auto" w:fill="auto"/>
            <w:noWrap/>
            <w:hideMark/>
          </w:tcPr>
          <w:p w14:paraId="7DE0E991" w14:textId="77777777" w:rsidR="00866CC2" w:rsidRPr="00866CC2" w:rsidRDefault="00866CC2" w:rsidP="00866CC2">
            <w:pPr>
              <w:rPr>
                <w:color w:val="000000"/>
                <w:szCs w:val="28"/>
              </w:rPr>
            </w:pPr>
            <w:r w:rsidRPr="00866CC2">
              <w:rPr>
                <w:color w:val="000000"/>
                <w:szCs w:val="28"/>
              </w:rPr>
              <w:t>0.02133</w:t>
            </w:r>
          </w:p>
        </w:tc>
      </w:tr>
      <w:tr w:rsidR="00866CC2" w:rsidRPr="00866CC2" w14:paraId="76E5AE1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78B267B" w14:textId="77777777" w:rsidR="00866CC2" w:rsidRPr="00866CC2" w:rsidRDefault="00866CC2" w:rsidP="00866CC2">
            <w:pPr>
              <w:rPr>
                <w:color w:val="000000"/>
                <w:szCs w:val="28"/>
              </w:rPr>
            </w:pPr>
            <w:r w:rsidRPr="00866CC2">
              <w:rPr>
                <w:color w:val="000000"/>
                <w:szCs w:val="28"/>
              </w:rPr>
              <w:t>208</w:t>
            </w:r>
          </w:p>
        </w:tc>
        <w:tc>
          <w:tcPr>
            <w:tcW w:w="4054" w:type="dxa"/>
            <w:tcBorders>
              <w:top w:val="nil"/>
              <w:left w:val="nil"/>
              <w:bottom w:val="single" w:sz="4" w:space="0" w:color="auto"/>
              <w:right w:val="single" w:sz="4" w:space="0" w:color="auto"/>
            </w:tcBorders>
            <w:shd w:val="clear" w:color="auto" w:fill="auto"/>
            <w:noWrap/>
            <w:hideMark/>
          </w:tcPr>
          <w:p w14:paraId="10502224" w14:textId="77777777" w:rsidR="00866CC2" w:rsidRPr="00866CC2" w:rsidRDefault="00866CC2" w:rsidP="00866CC2">
            <w:pPr>
              <w:rPr>
                <w:color w:val="000000"/>
                <w:szCs w:val="28"/>
              </w:rPr>
            </w:pPr>
            <w:r w:rsidRPr="00866CC2">
              <w:rPr>
                <w:color w:val="000000"/>
                <w:szCs w:val="28"/>
              </w:rPr>
              <w:t>431:432</w:t>
            </w:r>
          </w:p>
        </w:tc>
        <w:tc>
          <w:tcPr>
            <w:tcW w:w="1581" w:type="dxa"/>
            <w:tcBorders>
              <w:top w:val="nil"/>
              <w:left w:val="nil"/>
              <w:bottom w:val="single" w:sz="4" w:space="0" w:color="auto"/>
              <w:right w:val="single" w:sz="4" w:space="0" w:color="auto"/>
            </w:tcBorders>
            <w:shd w:val="clear" w:color="auto" w:fill="auto"/>
            <w:noWrap/>
            <w:hideMark/>
          </w:tcPr>
          <w:p w14:paraId="6D3A704E" w14:textId="77777777" w:rsidR="00866CC2" w:rsidRPr="00866CC2" w:rsidRDefault="00866CC2" w:rsidP="00866CC2">
            <w:pPr>
              <w:rPr>
                <w:color w:val="000000"/>
                <w:szCs w:val="28"/>
              </w:rPr>
            </w:pPr>
            <w:r w:rsidRPr="00866CC2">
              <w:rPr>
                <w:color w:val="000000"/>
                <w:szCs w:val="28"/>
              </w:rPr>
              <w:t>39.27</w:t>
            </w:r>
          </w:p>
        </w:tc>
        <w:tc>
          <w:tcPr>
            <w:tcW w:w="1588" w:type="dxa"/>
            <w:tcBorders>
              <w:top w:val="nil"/>
              <w:left w:val="nil"/>
              <w:bottom w:val="single" w:sz="4" w:space="0" w:color="auto"/>
              <w:right w:val="single" w:sz="4" w:space="0" w:color="auto"/>
            </w:tcBorders>
            <w:shd w:val="clear" w:color="auto" w:fill="auto"/>
            <w:noWrap/>
            <w:hideMark/>
          </w:tcPr>
          <w:p w14:paraId="75F34722"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10FCEBA6" w14:textId="77777777" w:rsidR="00866CC2" w:rsidRPr="00866CC2" w:rsidRDefault="00866CC2" w:rsidP="00866CC2">
            <w:pPr>
              <w:rPr>
                <w:color w:val="000000"/>
                <w:szCs w:val="28"/>
              </w:rPr>
            </w:pPr>
            <w:r w:rsidRPr="00866CC2">
              <w:rPr>
                <w:color w:val="000000"/>
                <w:szCs w:val="28"/>
              </w:rPr>
              <w:t>3.927</w:t>
            </w:r>
          </w:p>
        </w:tc>
        <w:tc>
          <w:tcPr>
            <w:tcW w:w="1756" w:type="dxa"/>
            <w:tcBorders>
              <w:top w:val="nil"/>
              <w:left w:val="nil"/>
              <w:bottom w:val="single" w:sz="4" w:space="0" w:color="auto"/>
              <w:right w:val="single" w:sz="4" w:space="0" w:color="auto"/>
            </w:tcBorders>
            <w:shd w:val="clear" w:color="auto" w:fill="auto"/>
            <w:noWrap/>
            <w:hideMark/>
          </w:tcPr>
          <w:p w14:paraId="51E9025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30C996D" w14:textId="77777777" w:rsidR="00866CC2" w:rsidRPr="00866CC2" w:rsidRDefault="00866CC2" w:rsidP="00866CC2">
            <w:pPr>
              <w:rPr>
                <w:color w:val="000000"/>
                <w:szCs w:val="28"/>
              </w:rPr>
            </w:pPr>
            <w:r w:rsidRPr="00866CC2">
              <w:rPr>
                <w:color w:val="000000"/>
                <w:szCs w:val="28"/>
              </w:rPr>
              <w:t>0.00120</w:t>
            </w:r>
          </w:p>
        </w:tc>
        <w:tc>
          <w:tcPr>
            <w:tcW w:w="2135" w:type="dxa"/>
            <w:tcBorders>
              <w:top w:val="nil"/>
              <w:left w:val="nil"/>
              <w:bottom w:val="single" w:sz="4" w:space="0" w:color="auto"/>
              <w:right w:val="single" w:sz="4" w:space="0" w:color="auto"/>
            </w:tcBorders>
            <w:shd w:val="clear" w:color="auto" w:fill="auto"/>
            <w:noWrap/>
            <w:hideMark/>
          </w:tcPr>
          <w:p w14:paraId="4566DD2A"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63F63C2"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18E2D89B" w14:textId="77777777" w:rsidR="00866CC2" w:rsidRPr="00866CC2" w:rsidRDefault="00866CC2" w:rsidP="00866CC2">
            <w:pPr>
              <w:rPr>
                <w:color w:val="000000"/>
                <w:szCs w:val="28"/>
              </w:rPr>
            </w:pPr>
            <w:r w:rsidRPr="00866CC2">
              <w:rPr>
                <w:color w:val="000000"/>
                <w:szCs w:val="28"/>
              </w:rPr>
              <w:t>0.16493</w:t>
            </w:r>
          </w:p>
        </w:tc>
        <w:tc>
          <w:tcPr>
            <w:tcW w:w="2835" w:type="dxa"/>
            <w:tcBorders>
              <w:top w:val="nil"/>
              <w:left w:val="nil"/>
              <w:bottom w:val="single" w:sz="4" w:space="0" w:color="auto"/>
              <w:right w:val="single" w:sz="4" w:space="0" w:color="auto"/>
            </w:tcBorders>
            <w:shd w:val="clear" w:color="auto" w:fill="auto"/>
            <w:noWrap/>
            <w:hideMark/>
          </w:tcPr>
          <w:p w14:paraId="519C5E97" w14:textId="77777777" w:rsidR="00866CC2" w:rsidRPr="00866CC2" w:rsidRDefault="00866CC2" w:rsidP="00866CC2">
            <w:pPr>
              <w:rPr>
                <w:color w:val="000000"/>
                <w:szCs w:val="28"/>
              </w:rPr>
            </w:pPr>
            <w:r w:rsidRPr="00866CC2">
              <w:rPr>
                <w:color w:val="000000"/>
                <w:szCs w:val="28"/>
              </w:rPr>
              <w:t>0.16493</w:t>
            </w:r>
          </w:p>
        </w:tc>
      </w:tr>
      <w:tr w:rsidR="00866CC2" w:rsidRPr="00866CC2" w14:paraId="610393A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455272F" w14:textId="77777777" w:rsidR="00866CC2" w:rsidRPr="00866CC2" w:rsidRDefault="00866CC2" w:rsidP="00866CC2">
            <w:pPr>
              <w:rPr>
                <w:color w:val="000000"/>
                <w:szCs w:val="28"/>
              </w:rPr>
            </w:pPr>
            <w:r w:rsidRPr="00866CC2">
              <w:rPr>
                <w:color w:val="000000"/>
                <w:szCs w:val="28"/>
              </w:rPr>
              <w:t>209</w:t>
            </w:r>
          </w:p>
        </w:tc>
        <w:tc>
          <w:tcPr>
            <w:tcW w:w="4054" w:type="dxa"/>
            <w:tcBorders>
              <w:top w:val="nil"/>
              <w:left w:val="nil"/>
              <w:bottom w:val="single" w:sz="4" w:space="0" w:color="auto"/>
              <w:right w:val="single" w:sz="4" w:space="0" w:color="auto"/>
            </w:tcBorders>
            <w:shd w:val="clear" w:color="auto" w:fill="auto"/>
            <w:noWrap/>
            <w:hideMark/>
          </w:tcPr>
          <w:p w14:paraId="31CD2D23" w14:textId="77777777" w:rsidR="00866CC2" w:rsidRPr="00866CC2" w:rsidRDefault="00866CC2" w:rsidP="00866CC2">
            <w:pPr>
              <w:rPr>
                <w:color w:val="000000"/>
                <w:szCs w:val="28"/>
              </w:rPr>
            </w:pPr>
            <w:r w:rsidRPr="00866CC2">
              <w:rPr>
                <w:color w:val="000000"/>
                <w:szCs w:val="28"/>
              </w:rPr>
              <w:t>432:№3</w:t>
            </w:r>
          </w:p>
        </w:tc>
        <w:tc>
          <w:tcPr>
            <w:tcW w:w="1581" w:type="dxa"/>
            <w:tcBorders>
              <w:top w:val="nil"/>
              <w:left w:val="nil"/>
              <w:bottom w:val="single" w:sz="4" w:space="0" w:color="auto"/>
              <w:right w:val="single" w:sz="4" w:space="0" w:color="auto"/>
            </w:tcBorders>
            <w:shd w:val="clear" w:color="auto" w:fill="auto"/>
            <w:noWrap/>
            <w:hideMark/>
          </w:tcPr>
          <w:p w14:paraId="2749633F" w14:textId="77777777" w:rsidR="00866CC2" w:rsidRPr="00866CC2" w:rsidRDefault="00866CC2" w:rsidP="00866CC2">
            <w:pPr>
              <w:rPr>
                <w:color w:val="000000"/>
                <w:szCs w:val="28"/>
              </w:rPr>
            </w:pPr>
            <w:r w:rsidRPr="00866CC2">
              <w:rPr>
                <w:color w:val="000000"/>
                <w:szCs w:val="28"/>
              </w:rPr>
              <w:t>12.21</w:t>
            </w:r>
          </w:p>
        </w:tc>
        <w:tc>
          <w:tcPr>
            <w:tcW w:w="1588" w:type="dxa"/>
            <w:tcBorders>
              <w:top w:val="nil"/>
              <w:left w:val="nil"/>
              <w:bottom w:val="single" w:sz="4" w:space="0" w:color="auto"/>
              <w:right w:val="single" w:sz="4" w:space="0" w:color="auto"/>
            </w:tcBorders>
            <w:shd w:val="clear" w:color="auto" w:fill="auto"/>
            <w:noWrap/>
            <w:hideMark/>
          </w:tcPr>
          <w:p w14:paraId="45711EF6"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1FBD8A40" w14:textId="77777777" w:rsidR="00866CC2" w:rsidRPr="00866CC2" w:rsidRDefault="00866CC2" w:rsidP="00866CC2">
            <w:pPr>
              <w:rPr>
                <w:color w:val="000000"/>
                <w:szCs w:val="28"/>
              </w:rPr>
            </w:pPr>
            <w:r w:rsidRPr="00866CC2">
              <w:rPr>
                <w:color w:val="000000"/>
                <w:szCs w:val="28"/>
              </w:rPr>
              <w:t>0.78144</w:t>
            </w:r>
          </w:p>
        </w:tc>
        <w:tc>
          <w:tcPr>
            <w:tcW w:w="1756" w:type="dxa"/>
            <w:tcBorders>
              <w:top w:val="nil"/>
              <w:left w:val="nil"/>
              <w:bottom w:val="single" w:sz="4" w:space="0" w:color="auto"/>
              <w:right w:val="single" w:sz="4" w:space="0" w:color="auto"/>
            </w:tcBorders>
            <w:shd w:val="clear" w:color="auto" w:fill="auto"/>
            <w:noWrap/>
            <w:hideMark/>
          </w:tcPr>
          <w:p w14:paraId="456D8CA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6B97627" w14:textId="77777777" w:rsidR="00866CC2" w:rsidRPr="00866CC2" w:rsidRDefault="00866CC2" w:rsidP="00866CC2">
            <w:pPr>
              <w:rPr>
                <w:color w:val="000000"/>
                <w:szCs w:val="28"/>
              </w:rPr>
            </w:pPr>
            <w:r w:rsidRPr="00866CC2">
              <w:rPr>
                <w:color w:val="000000"/>
                <w:szCs w:val="28"/>
              </w:rPr>
              <w:t>0.00028</w:t>
            </w:r>
          </w:p>
        </w:tc>
        <w:tc>
          <w:tcPr>
            <w:tcW w:w="2135" w:type="dxa"/>
            <w:tcBorders>
              <w:top w:val="nil"/>
              <w:left w:val="nil"/>
              <w:bottom w:val="single" w:sz="4" w:space="0" w:color="auto"/>
              <w:right w:val="single" w:sz="4" w:space="0" w:color="auto"/>
            </w:tcBorders>
            <w:shd w:val="clear" w:color="auto" w:fill="auto"/>
            <w:noWrap/>
            <w:hideMark/>
          </w:tcPr>
          <w:p w14:paraId="63F67255"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08D219E"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414F4BBE" w14:textId="77777777" w:rsidR="00866CC2" w:rsidRPr="00866CC2" w:rsidRDefault="00866CC2" w:rsidP="00866CC2">
            <w:pPr>
              <w:rPr>
                <w:color w:val="000000"/>
                <w:szCs w:val="28"/>
              </w:rPr>
            </w:pPr>
            <w:r w:rsidRPr="00866CC2">
              <w:rPr>
                <w:color w:val="000000"/>
                <w:szCs w:val="28"/>
              </w:rPr>
              <w:t>0.03223</w:t>
            </w:r>
          </w:p>
        </w:tc>
        <w:tc>
          <w:tcPr>
            <w:tcW w:w="2835" w:type="dxa"/>
            <w:tcBorders>
              <w:top w:val="nil"/>
              <w:left w:val="nil"/>
              <w:bottom w:val="single" w:sz="4" w:space="0" w:color="auto"/>
              <w:right w:val="single" w:sz="4" w:space="0" w:color="auto"/>
            </w:tcBorders>
            <w:shd w:val="clear" w:color="auto" w:fill="auto"/>
            <w:noWrap/>
            <w:hideMark/>
          </w:tcPr>
          <w:p w14:paraId="1A198B59" w14:textId="77777777" w:rsidR="00866CC2" w:rsidRPr="00866CC2" w:rsidRDefault="00866CC2" w:rsidP="00866CC2">
            <w:pPr>
              <w:rPr>
                <w:color w:val="000000"/>
                <w:szCs w:val="28"/>
              </w:rPr>
            </w:pPr>
            <w:r w:rsidRPr="00866CC2">
              <w:rPr>
                <w:color w:val="000000"/>
                <w:szCs w:val="28"/>
              </w:rPr>
              <w:t>0.03223</w:t>
            </w:r>
          </w:p>
        </w:tc>
      </w:tr>
      <w:tr w:rsidR="00866CC2" w:rsidRPr="00866CC2" w14:paraId="3EA52FA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1450C1E" w14:textId="77777777" w:rsidR="00866CC2" w:rsidRPr="00866CC2" w:rsidRDefault="00866CC2" w:rsidP="00866CC2">
            <w:pPr>
              <w:rPr>
                <w:color w:val="000000"/>
                <w:szCs w:val="28"/>
              </w:rPr>
            </w:pPr>
            <w:r w:rsidRPr="00866CC2">
              <w:rPr>
                <w:color w:val="000000"/>
                <w:szCs w:val="28"/>
              </w:rPr>
              <w:t>210</w:t>
            </w:r>
          </w:p>
        </w:tc>
        <w:tc>
          <w:tcPr>
            <w:tcW w:w="4054" w:type="dxa"/>
            <w:tcBorders>
              <w:top w:val="nil"/>
              <w:left w:val="nil"/>
              <w:bottom w:val="single" w:sz="4" w:space="0" w:color="auto"/>
              <w:right w:val="single" w:sz="4" w:space="0" w:color="auto"/>
            </w:tcBorders>
            <w:shd w:val="clear" w:color="auto" w:fill="auto"/>
            <w:noWrap/>
            <w:hideMark/>
          </w:tcPr>
          <w:p w14:paraId="30EEC48C" w14:textId="77777777" w:rsidR="00866CC2" w:rsidRPr="00866CC2" w:rsidRDefault="00866CC2" w:rsidP="00866CC2">
            <w:pPr>
              <w:rPr>
                <w:color w:val="000000"/>
                <w:szCs w:val="28"/>
              </w:rPr>
            </w:pPr>
            <w:r w:rsidRPr="00866CC2">
              <w:rPr>
                <w:color w:val="000000"/>
                <w:szCs w:val="28"/>
              </w:rPr>
              <w:t>35:35а</w:t>
            </w:r>
          </w:p>
        </w:tc>
        <w:tc>
          <w:tcPr>
            <w:tcW w:w="1581" w:type="dxa"/>
            <w:tcBorders>
              <w:top w:val="nil"/>
              <w:left w:val="nil"/>
              <w:bottom w:val="single" w:sz="4" w:space="0" w:color="auto"/>
              <w:right w:val="single" w:sz="4" w:space="0" w:color="auto"/>
            </w:tcBorders>
            <w:shd w:val="clear" w:color="auto" w:fill="auto"/>
            <w:noWrap/>
            <w:hideMark/>
          </w:tcPr>
          <w:p w14:paraId="52F70D0B" w14:textId="77777777" w:rsidR="00866CC2" w:rsidRPr="00866CC2" w:rsidRDefault="00866CC2" w:rsidP="00866CC2">
            <w:pPr>
              <w:rPr>
                <w:color w:val="000000"/>
                <w:szCs w:val="28"/>
              </w:rPr>
            </w:pPr>
            <w:r w:rsidRPr="00866CC2">
              <w:rPr>
                <w:color w:val="000000"/>
                <w:szCs w:val="28"/>
              </w:rPr>
              <w:t>27.62</w:t>
            </w:r>
          </w:p>
        </w:tc>
        <w:tc>
          <w:tcPr>
            <w:tcW w:w="1588" w:type="dxa"/>
            <w:tcBorders>
              <w:top w:val="nil"/>
              <w:left w:val="nil"/>
              <w:bottom w:val="single" w:sz="4" w:space="0" w:color="auto"/>
              <w:right w:val="single" w:sz="4" w:space="0" w:color="auto"/>
            </w:tcBorders>
            <w:shd w:val="clear" w:color="auto" w:fill="auto"/>
            <w:noWrap/>
            <w:hideMark/>
          </w:tcPr>
          <w:p w14:paraId="6ABC4532" w14:textId="77777777" w:rsidR="00866CC2" w:rsidRPr="00866CC2" w:rsidRDefault="00866CC2" w:rsidP="00866CC2">
            <w:pPr>
              <w:rPr>
                <w:color w:val="000000"/>
                <w:szCs w:val="28"/>
              </w:rPr>
            </w:pPr>
            <w:r w:rsidRPr="00866CC2">
              <w:rPr>
                <w:color w:val="000000"/>
                <w:szCs w:val="28"/>
              </w:rPr>
              <w:t>273</w:t>
            </w:r>
          </w:p>
        </w:tc>
        <w:tc>
          <w:tcPr>
            <w:tcW w:w="1455" w:type="dxa"/>
            <w:tcBorders>
              <w:top w:val="nil"/>
              <w:left w:val="nil"/>
              <w:bottom w:val="single" w:sz="4" w:space="0" w:color="auto"/>
              <w:right w:val="single" w:sz="4" w:space="0" w:color="auto"/>
            </w:tcBorders>
            <w:shd w:val="clear" w:color="auto" w:fill="auto"/>
            <w:noWrap/>
            <w:hideMark/>
          </w:tcPr>
          <w:p w14:paraId="53B78613" w14:textId="77777777" w:rsidR="00866CC2" w:rsidRPr="00866CC2" w:rsidRDefault="00866CC2" w:rsidP="00866CC2">
            <w:pPr>
              <w:rPr>
                <w:color w:val="000000"/>
                <w:szCs w:val="28"/>
              </w:rPr>
            </w:pPr>
            <w:r w:rsidRPr="00866CC2">
              <w:rPr>
                <w:color w:val="000000"/>
                <w:szCs w:val="28"/>
              </w:rPr>
              <w:t>13.81</w:t>
            </w:r>
          </w:p>
        </w:tc>
        <w:tc>
          <w:tcPr>
            <w:tcW w:w="1756" w:type="dxa"/>
            <w:tcBorders>
              <w:top w:val="nil"/>
              <w:left w:val="nil"/>
              <w:bottom w:val="single" w:sz="4" w:space="0" w:color="auto"/>
              <w:right w:val="single" w:sz="4" w:space="0" w:color="auto"/>
            </w:tcBorders>
            <w:shd w:val="clear" w:color="auto" w:fill="auto"/>
            <w:noWrap/>
            <w:hideMark/>
          </w:tcPr>
          <w:p w14:paraId="429F6ADB"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8D3393C" w14:textId="77777777" w:rsidR="00866CC2" w:rsidRPr="00866CC2" w:rsidRDefault="00866CC2" w:rsidP="00866CC2">
            <w:pPr>
              <w:rPr>
                <w:color w:val="000000"/>
                <w:szCs w:val="28"/>
              </w:rPr>
            </w:pPr>
            <w:r w:rsidRPr="00866CC2">
              <w:rPr>
                <w:color w:val="000000"/>
                <w:szCs w:val="28"/>
              </w:rPr>
              <w:t>0.00227</w:t>
            </w:r>
          </w:p>
        </w:tc>
        <w:tc>
          <w:tcPr>
            <w:tcW w:w="2135" w:type="dxa"/>
            <w:tcBorders>
              <w:top w:val="nil"/>
              <w:left w:val="nil"/>
              <w:bottom w:val="single" w:sz="4" w:space="0" w:color="auto"/>
              <w:right w:val="single" w:sz="4" w:space="0" w:color="auto"/>
            </w:tcBorders>
            <w:shd w:val="clear" w:color="auto" w:fill="auto"/>
            <w:noWrap/>
            <w:hideMark/>
          </w:tcPr>
          <w:p w14:paraId="5A479F4B"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08B6DAB0" w14:textId="77777777" w:rsidR="00866CC2" w:rsidRPr="00866CC2" w:rsidRDefault="00866CC2" w:rsidP="00866CC2">
            <w:pPr>
              <w:rPr>
                <w:color w:val="000000"/>
                <w:szCs w:val="28"/>
              </w:rPr>
            </w:pPr>
            <w:r w:rsidRPr="00866CC2">
              <w:rPr>
                <w:color w:val="000000"/>
                <w:szCs w:val="28"/>
              </w:rPr>
              <w:t>53.00000</w:t>
            </w:r>
          </w:p>
        </w:tc>
        <w:tc>
          <w:tcPr>
            <w:tcW w:w="2846" w:type="dxa"/>
            <w:tcBorders>
              <w:top w:val="nil"/>
              <w:left w:val="nil"/>
              <w:bottom w:val="single" w:sz="4" w:space="0" w:color="auto"/>
              <w:right w:val="single" w:sz="4" w:space="0" w:color="auto"/>
            </w:tcBorders>
            <w:shd w:val="clear" w:color="auto" w:fill="auto"/>
            <w:noWrap/>
            <w:hideMark/>
          </w:tcPr>
          <w:p w14:paraId="69F04EA1" w14:textId="77777777" w:rsidR="00866CC2" w:rsidRPr="00866CC2" w:rsidRDefault="00866CC2" w:rsidP="00866CC2">
            <w:pPr>
              <w:rPr>
                <w:color w:val="000000"/>
                <w:szCs w:val="28"/>
              </w:rPr>
            </w:pPr>
            <w:r w:rsidRPr="00866CC2">
              <w:rPr>
                <w:color w:val="000000"/>
                <w:szCs w:val="28"/>
              </w:rPr>
              <w:t>4.39158</w:t>
            </w:r>
          </w:p>
        </w:tc>
        <w:tc>
          <w:tcPr>
            <w:tcW w:w="2835" w:type="dxa"/>
            <w:tcBorders>
              <w:top w:val="nil"/>
              <w:left w:val="nil"/>
              <w:bottom w:val="single" w:sz="4" w:space="0" w:color="auto"/>
              <w:right w:val="single" w:sz="4" w:space="0" w:color="auto"/>
            </w:tcBorders>
            <w:shd w:val="clear" w:color="auto" w:fill="auto"/>
            <w:noWrap/>
            <w:hideMark/>
          </w:tcPr>
          <w:p w14:paraId="43055546" w14:textId="77777777" w:rsidR="00866CC2" w:rsidRPr="00866CC2" w:rsidRDefault="00866CC2" w:rsidP="00866CC2">
            <w:pPr>
              <w:rPr>
                <w:color w:val="000000"/>
                <w:szCs w:val="28"/>
              </w:rPr>
            </w:pPr>
            <w:r w:rsidRPr="00866CC2">
              <w:rPr>
                <w:color w:val="000000"/>
                <w:szCs w:val="28"/>
              </w:rPr>
              <w:t>4.39158</w:t>
            </w:r>
          </w:p>
        </w:tc>
      </w:tr>
      <w:tr w:rsidR="00866CC2" w:rsidRPr="00866CC2" w14:paraId="6E59B41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221EF9C" w14:textId="77777777" w:rsidR="00866CC2" w:rsidRPr="00866CC2" w:rsidRDefault="00866CC2" w:rsidP="00866CC2">
            <w:pPr>
              <w:rPr>
                <w:color w:val="000000"/>
                <w:szCs w:val="28"/>
              </w:rPr>
            </w:pPr>
            <w:r w:rsidRPr="00866CC2">
              <w:rPr>
                <w:color w:val="000000"/>
                <w:szCs w:val="28"/>
              </w:rPr>
              <w:t>211</w:t>
            </w:r>
          </w:p>
        </w:tc>
        <w:tc>
          <w:tcPr>
            <w:tcW w:w="4054" w:type="dxa"/>
            <w:tcBorders>
              <w:top w:val="nil"/>
              <w:left w:val="nil"/>
              <w:bottom w:val="single" w:sz="4" w:space="0" w:color="auto"/>
              <w:right w:val="single" w:sz="4" w:space="0" w:color="auto"/>
            </w:tcBorders>
            <w:shd w:val="clear" w:color="auto" w:fill="auto"/>
            <w:noWrap/>
            <w:hideMark/>
          </w:tcPr>
          <w:p w14:paraId="4AF21A9F" w14:textId="77777777" w:rsidR="00866CC2" w:rsidRPr="00866CC2" w:rsidRDefault="00866CC2" w:rsidP="00866CC2">
            <w:pPr>
              <w:rPr>
                <w:color w:val="000000"/>
                <w:szCs w:val="28"/>
              </w:rPr>
            </w:pPr>
            <w:r w:rsidRPr="00866CC2">
              <w:rPr>
                <w:color w:val="000000"/>
                <w:szCs w:val="28"/>
              </w:rPr>
              <w:t>35а:35б</w:t>
            </w:r>
          </w:p>
        </w:tc>
        <w:tc>
          <w:tcPr>
            <w:tcW w:w="1581" w:type="dxa"/>
            <w:tcBorders>
              <w:top w:val="nil"/>
              <w:left w:val="nil"/>
              <w:bottom w:val="single" w:sz="4" w:space="0" w:color="auto"/>
              <w:right w:val="single" w:sz="4" w:space="0" w:color="auto"/>
            </w:tcBorders>
            <w:shd w:val="clear" w:color="auto" w:fill="auto"/>
            <w:noWrap/>
            <w:hideMark/>
          </w:tcPr>
          <w:p w14:paraId="44F435A1" w14:textId="77777777" w:rsidR="00866CC2" w:rsidRPr="00866CC2" w:rsidRDefault="00866CC2" w:rsidP="00866CC2">
            <w:pPr>
              <w:rPr>
                <w:color w:val="000000"/>
                <w:szCs w:val="28"/>
              </w:rPr>
            </w:pPr>
            <w:r w:rsidRPr="00866CC2">
              <w:rPr>
                <w:color w:val="000000"/>
                <w:szCs w:val="28"/>
              </w:rPr>
              <w:t>26.23</w:t>
            </w:r>
          </w:p>
        </w:tc>
        <w:tc>
          <w:tcPr>
            <w:tcW w:w="1588" w:type="dxa"/>
            <w:tcBorders>
              <w:top w:val="nil"/>
              <w:left w:val="nil"/>
              <w:bottom w:val="single" w:sz="4" w:space="0" w:color="auto"/>
              <w:right w:val="single" w:sz="4" w:space="0" w:color="auto"/>
            </w:tcBorders>
            <w:shd w:val="clear" w:color="auto" w:fill="auto"/>
            <w:noWrap/>
            <w:hideMark/>
          </w:tcPr>
          <w:p w14:paraId="67BA4298"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6F99AAA4" w14:textId="77777777" w:rsidR="00866CC2" w:rsidRPr="00866CC2" w:rsidRDefault="00866CC2" w:rsidP="00866CC2">
            <w:pPr>
              <w:rPr>
                <w:color w:val="000000"/>
                <w:szCs w:val="28"/>
              </w:rPr>
            </w:pPr>
            <w:r w:rsidRPr="00866CC2">
              <w:rPr>
                <w:color w:val="000000"/>
                <w:szCs w:val="28"/>
              </w:rPr>
              <w:t>7.869</w:t>
            </w:r>
          </w:p>
        </w:tc>
        <w:tc>
          <w:tcPr>
            <w:tcW w:w="1756" w:type="dxa"/>
            <w:tcBorders>
              <w:top w:val="nil"/>
              <w:left w:val="nil"/>
              <w:bottom w:val="single" w:sz="4" w:space="0" w:color="auto"/>
              <w:right w:val="single" w:sz="4" w:space="0" w:color="auto"/>
            </w:tcBorders>
            <w:shd w:val="clear" w:color="auto" w:fill="auto"/>
            <w:noWrap/>
            <w:hideMark/>
          </w:tcPr>
          <w:p w14:paraId="75344538"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150680E" w14:textId="77777777" w:rsidR="00866CC2" w:rsidRPr="00866CC2" w:rsidRDefault="00866CC2" w:rsidP="00866CC2">
            <w:pPr>
              <w:rPr>
                <w:color w:val="000000"/>
                <w:szCs w:val="28"/>
              </w:rPr>
            </w:pPr>
            <w:r w:rsidRPr="00866CC2">
              <w:rPr>
                <w:color w:val="000000"/>
                <w:szCs w:val="28"/>
              </w:rPr>
              <w:t>0.00073</w:t>
            </w:r>
          </w:p>
        </w:tc>
        <w:tc>
          <w:tcPr>
            <w:tcW w:w="2135" w:type="dxa"/>
            <w:tcBorders>
              <w:top w:val="nil"/>
              <w:left w:val="nil"/>
              <w:bottom w:val="single" w:sz="4" w:space="0" w:color="auto"/>
              <w:right w:val="single" w:sz="4" w:space="0" w:color="auto"/>
            </w:tcBorders>
            <w:shd w:val="clear" w:color="auto" w:fill="auto"/>
            <w:noWrap/>
            <w:hideMark/>
          </w:tcPr>
          <w:p w14:paraId="34B4E4E3"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1ABD9F6D"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7799CC98" w14:textId="77777777" w:rsidR="00866CC2" w:rsidRPr="00866CC2" w:rsidRDefault="00866CC2" w:rsidP="00866CC2">
            <w:pPr>
              <w:rPr>
                <w:color w:val="000000"/>
                <w:szCs w:val="28"/>
              </w:rPr>
            </w:pPr>
            <w:r w:rsidRPr="00866CC2">
              <w:rPr>
                <w:color w:val="000000"/>
                <w:szCs w:val="28"/>
              </w:rPr>
              <w:t>1.41642</w:t>
            </w:r>
          </w:p>
        </w:tc>
        <w:tc>
          <w:tcPr>
            <w:tcW w:w="2835" w:type="dxa"/>
            <w:tcBorders>
              <w:top w:val="nil"/>
              <w:left w:val="nil"/>
              <w:bottom w:val="single" w:sz="4" w:space="0" w:color="auto"/>
              <w:right w:val="single" w:sz="4" w:space="0" w:color="auto"/>
            </w:tcBorders>
            <w:shd w:val="clear" w:color="auto" w:fill="auto"/>
            <w:noWrap/>
            <w:hideMark/>
          </w:tcPr>
          <w:p w14:paraId="624AE5AB" w14:textId="77777777" w:rsidR="00866CC2" w:rsidRPr="00866CC2" w:rsidRDefault="00866CC2" w:rsidP="00866CC2">
            <w:pPr>
              <w:rPr>
                <w:color w:val="000000"/>
                <w:szCs w:val="28"/>
              </w:rPr>
            </w:pPr>
            <w:r w:rsidRPr="00866CC2">
              <w:rPr>
                <w:color w:val="000000"/>
                <w:szCs w:val="28"/>
              </w:rPr>
              <w:t>1.41642</w:t>
            </w:r>
          </w:p>
        </w:tc>
      </w:tr>
      <w:tr w:rsidR="00866CC2" w:rsidRPr="00866CC2" w14:paraId="7F700844"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25F2144" w14:textId="77777777" w:rsidR="00866CC2" w:rsidRPr="00866CC2" w:rsidRDefault="00866CC2" w:rsidP="00866CC2">
            <w:pPr>
              <w:rPr>
                <w:color w:val="000000"/>
                <w:szCs w:val="28"/>
              </w:rPr>
            </w:pPr>
            <w:r w:rsidRPr="00866CC2">
              <w:rPr>
                <w:color w:val="000000"/>
                <w:szCs w:val="28"/>
              </w:rPr>
              <w:t>212</w:t>
            </w:r>
          </w:p>
        </w:tc>
        <w:tc>
          <w:tcPr>
            <w:tcW w:w="4054" w:type="dxa"/>
            <w:tcBorders>
              <w:top w:val="nil"/>
              <w:left w:val="nil"/>
              <w:bottom w:val="single" w:sz="4" w:space="0" w:color="auto"/>
              <w:right w:val="single" w:sz="4" w:space="0" w:color="auto"/>
            </w:tcBorders>
            <w:shd w:val="clear" w:color="auto" w:fill="auto"/>
            <w:noWrap/>
            <w:hideMark/>
          </w:tcPr>
          <w:p w14:paraId="168BDCB0" w14:textId="77777777" w:rsidR="00866CC2" w:rsidRPr="00866CC2" w:rsidRDefault="00866CC2" w:rsidP="00866CC2">
            <w:pPr>
              <w:rPr>
                <w:color w:val="000000"/>
                <w:szCs w:val="28"/>
              </w:rPr>
            </w:pPr>
            <w:r w:rsidRPr="00866CC2">
              <w:rPr>
                <w:color w:val="000000"/>
                <w:szCs w:val="28"/>
              </w:rPr>
              <w:t>35б:№1</w:t>
            </w:r>
          </w:p>
        </w:tc>
        <w:tc>
          <w:tcPr>
            <w:tcW w:w="1581" w:type="dxa"/>
            <w:tcBorders>
              <w:top w:val="nil"/>
              <w:left w:val="nil"/>
              <w:bottom w:val="single" w:sz="4" w:space="0" w:color="auto"/>
              <w:right w:val="single" w:sz="4" w:space="0" w:color="auto"/>
            </w:tcBorders>
            <w:shd w:val="clear" w:color="auto" w:fill="auto"/>
            <w:noWrap/>
            <w:hideMark/>
          </w:tcPr>
          <w:p w14:paraId="0E9DFB26" w14:textId="77777777" w:rsidR="00866CC2" w:rsidRPr="00866CC2" w:rsidRDefault="00866CC2" w:rsidP="00866CC2">
            <w:pPr>
              <w:rPr>
                <w:color w:val="000000"/>
                <w:szCs w:val="28"/>
              </w:rPr>
            </w:pPr>
            <w:r w:rsidRPr="00866CC2">
              <w:rPr>
                <w:color w:val="000000"/>
                <w:szCs w:val="28"/>
              </w:rPr>
              <w:t>130.28</w:t>
            </w:r>
          </w:p>
        </w:tc>
        <w:tc>
          <w:tcPr>
            <w:tcW w:w="1588" w:type="dxa"/>
            <w:tcBorders>
              <w:top w:val="nil"/>
              <w:left w:val="nil"/>
              <w:bottom w:val="single" w:sz="4" w:space="0" w:color="auto"/>
              <w:right w:val="single" w:sz="4" w:space="0" w:color="auto"/>
            </w:tcBorders>
            <w:shd w:val="clear" w:color="auto" w:fill="auto"/>
            <w:noWrap/>
            <w:hideMark/>
          </w:tcPr>
          <w:p w14:paraId="5DB8958D"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0D4E3DA2" w14:textId="77777777" w:rsidR="00866CC2" w:rsidRPr="00866CC2" w:rsidRDefault="00866CC2" w:rsidP="00866CC2">
            <w:pPr>
              <w:rPr>
                <w:color w:val="000000"/>
                <w:szCs w:val="28"/>
              </w:rPr>
            </w:pPr>
            <w:r w:rsidRPr="00866CC2">
              <w:rPr>
                <w:color w:val="000000"/>
                <w:szCs w:val="28"/>
              </w:rPr>
              <w:t>26.056</w:t>
            </w:r>
          </w:p>
        </w:tc>
        <w:tc>
          <w:tcPr>
            <w:tcW w:w="1756" w:type="dxa"/>
            <w:tcBorders>
              <w:top w:val="nil"/>
              <w:left w:val="nil"/>
              <w:bottom w:val="single" w:sz="4" w:space="0" w:color="auto"/>
              <w:right w:val="single" w:sz="4" w:space="0" w:color="auto"/>
            </w:tcBorders>
            <w:shd w:val="clear" w:color="auto" w:fill="auto"/>
            <w:noWrap/>
            <w:hideMark/>
          </w:tcPr>
          <w:p w14:paraId="0D9F298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E09B474" w14:textId="77777777" w:rsidR="00866CC2" w:rsidRPr="00866CC2" w:rsidRDefault="00866CC2" w:rsidP="00866CC2">
            <w:pPr>
              <w:rPr>
                <w:color w:val="000000"/>
                <w:szCs w:val="28"/>
              </w:rPr>
            </w:pPr>
            <w:r w:rsidRPr="00866CC2">
              <w:rPr>
                <w:color w:val="000000"/>
                <w:szCs w:val="28"/>
              </w:rPr>
              <w:t>0.00291</w:t>
            </w:r>
          </w:p>
        </w:tc>
        <w:tc>
          <w:tcPr>
            <w:tcW w:w="2135" w:type="dxa"/>
            <w:tcBorders>
              <w:top w:val="nil"/>
              <w:left w:val="nil"/>
              <w:bottom w:val="single" w:sz="4" w:space="0" w:color="auto"/>
              <w:right w:val="single" w:sz="4" w:space="0" w:color="auto"/>
            </w:tcBorders>
            <w:shd w:val="clear" w:color="auto" w:fill="auto"/>
            <w:noWrap/>
            <w:hideMark/>
          </w:tcPr>
          <w:p w14:paraId="455CA2C1"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DDC8D13"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611CC5E7" w14:textId="77777777" w:rsidR="00866CC2" w:rsidRPr="00866CC2" w:rsidRDefault="00866CC2" w:rsidP="00866CC2">
            <w:pPr>
              <w:rPr>
                <w:color w:val="000000"/>
                <w:szCs w:val="28"/>
              </w:rPr>
            </w:pPr>
            <w:r w:rsidRPr="00866CC2">
              <w:rPr>
                <w:color w:val="000000"/>
                <w:szCs w:val="28"/>
              </w:rPr>
              <w:t>3.12672</w:t>
            </w:r>
          </w:p>
        </w:tc>
        <w:tc>
          <w:tcPr>
            <w:tcW w:w="2835" w:type="dxa"/>
            <w:tcBorders>
              <w:top w:val="nil"/>
              <w:left w:val="nil"/>
              <w:bottom w:val="single" w:sz="4" w:space="0" w:color="auto"/>
              <w:right w:val="single" w:sz="4" w:space="0" w:color="auto"/>
            </w:tcBorders>
            <w:shd w:val="clear" w:color="auto" w:fill="auto"/>
            <w:noWrap/>
            <w:hideMark/>
          </w:tcPr>
          <w:p w14:paraId="27E10B02" w14:textId="77777777" w:rsidR="00866CC2" w:rsidRPr="00866CC2" w:rsidRDefault="00866CC2" w:rsidP="00866CC2">
            <w:pPr>
              <w:rPr>
                <w:color w:val="000000"/>
                <w:szCs w:val="28"/>
              </w:rPr>
            </w:pPr>
            <w:r w:rsidRPr="00866CC2">
              <w:rPr>
                <w:color w:val="000000"/>
                <w:szCs w:val="28"/>
              </w:rPr>
              <w:t>3.12672</w:t>
            </w:r>
          </w:p>
        </w:tc>
      </w:tr>
      <w:tr w:rsidR="00866CC2" w:rsidRPr="00866CC2" w14:paraId="3DF8A2B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7FA0FEB" w14:textId="77777777" w:rsidR="00866CC2" w:rsidRPr="00866CC2" w:rsidRDefault="00866CC2" w:rsidP="00866CC2">
            <w:pPr>
              <w:rPr>
                <w:color w:val="000000"/>
                <w:szCs w:val="28"/>
              </w:rPr>
            </w:pPr>
            <w:r w:rsidRPr="00866CC2">
              <w:rPr>
                <w:color w:val="000000"/>
                <w:szCs w:val="28"/>
              </w:rPr>
              <w:t>213</w:t>
            </w:r>
          </w:p>
        </w:tc>
        <w:tc>
          <w:tcPr>
            <w:tcW w:w="4054" w:type="dxa"/>
            <w:tcBorders>
              <w:top w:val="nil"/>
              <w:left w:val="nil"/>
              <w:bottom w:val="single" w:sz="4" w:space="0" w:color="auto"/>
              <w:right w:val="single" w:sz="4" w:space="0" w:color="auto"/>
            </w:tcBorders>
            <w:shd w:val="clear" w:color="auto" w:fill="auto"/>
            <w:noWrap/>
            <w:hideMark/>
          </w:tcPr>
          <w:p w14:paraId="1F415D8D" w14:textId="77777777" w:rsidR="00866CC2" w:rsidRPr="00866CC2" w:rsidRDefault="00866CC2" w:rsidP="00866CC2">
            <w:pPr>
              <w:rPr>
                <w:color w:val="000000"/>
                <w:szCs w:val="28"/>
              </w:rPr>
            </w:pPr>
            <w:r w:rsidRPr="00866CC2">
              <w:rPr>
                <w:color w:val="000000"/>
                <w:szCs w:val="28"/>
              </w:rPr>
              <w:t>35б:35в</w:t>
            </w:r>
          </w:p>
        </w:tc>
        <w:tc>
          <w:tcPr>
            <w:tcW w:w="1581" w:type="dxa"/>
            <w:tcBorders>
              <w:top w:val="nil"/>
              <w:left w:val="nil"/>
              <w:bottom w:val="single" w:sz="4" w:space="0" w:color="auto"/>
              <w:right w:val="single" w:sz="4" w:space="0" w:color="auto"/>
            </w:tcBorders>
            <w:shd w:val="clear" w:color="auto" w:fill="auto"/>
            <w:noWrap/>
            <w:hideMark/>
          </w:tcPr>
          <w:p w14:paraId="29AEA006" w14:textId="77777777" w:rsidR="00866CC2" w:rsidRPr="00866CC2" w:rsidRDefault="00866CC2" w:rsidP="00866CC2">
            <w:pPr>
              <w:rPr>
                <w:color w:val="000000"/>
                <w:szCs w:val="28"/>
              </w:rPr>
            </w:pPr>
            <w:r w:rsidRPr="00866CC2">
              <w:rPr>
                <w:color w:val="000000"/>
                <w:szCs w:val="28"/>
              </w:rPr>
              <w:t>27.88</w:t>
            </w:r>
          </w:p>
        </w:tc>
        <w:tc>
          <w:tcPr>
            <w:tcW w:w="1588" w:type="dxa"/>
            <w:tcBorders>
              <w:top w:val="nil"/>
              <w:left w:val="nil"/>
              <w:bottom w:val="single" w:sz="4" w:space="0" w:color="auto"/>
              <w:right w:val="single" w:sz="4" w:space="0" w:color="auto"/>
            </w:tcBorders>
            <w:shd w:val="clear" w:color="auto" w:fill="auto"/>
            <w:noWrap/>
            <w:hideMark/>
          </w:tcPr>
          <w:p w14:paraId="2B3DC9B1" w14:textId="77777777" w:rsidR="00866CC2" w:rsidRPr="00866CC2" w:rsidRDefault="00866CC2" w:rsidP="00866CC2">
            <w:pPr>
              <w:rPr>
                <w:color w:val="000000"/>
                <w:szCs w:val="28"/>
              </w:rPr>
            </w:pPr>
            <w:r w:rsidRPr="00866CC2">
              <w:rPr>
                <w:color w:val="000000"/>
                <w:szCs w:val="28"/>
              </w:rPr>
              <w:t>133</w:t>
            </w:r>
          </w:p>
        </w:tc>
        <w:tc>
          <w:tcPr>
            <w:tcW w:w="1455" w:type="dxa"/>
            <w:tcBorders>
              <w:top w:val="nil"/>
              <w:left w:val="nil"/>
              <w:bottom w:val="single" w:sz="4" w:space="0" w:color="auto"/>
              <w:right w:val="single" w:sz="4" w:space="0" w:color="auto"/>
            </w:tcBorders>
            <w:shd w:val="clear" w:color="auto" w:fill="auto"/>
            <w:noWrap/>
            <w:hideMark/>
          </w:tcPr>
          <w:p w14:paraId="7C6F5806" w14:textId="77777777" w:rsidR="00866CC2" w:rsidRPr="00866CC2" w:rsidRDefault="00866CC2" w:rsidP="00866CC2">
            <w:pPr>
              <w:rPr>
                <w:color w:val="000000"/>
                <w:szCs w:val="28"/>
              </w:rPr>
            </w:pPr>
            <w:r w:rsidRPr="00866CC2">
              <w:rPr>
                <w:color w:val="000000"/>
                <w:szCs w:val="28"/>
              </w:rPr>
              <w:t>6.97</w:t>
            </w:r>
          </w:p>
        </w:tc>
        <w:tc>
          <w:tcPr>
            <w:tcW w:w="1756" w:type="dxa"/>
            <w:tcBorders>
              <w:top w:val="nil"/>
              <w:left w:val="nil"/>
              <w:bottom w:val="single" w:sz="4" w:space="0" w:color="auto"/>
              <w:right w:val="single" w:sz="4" w:space="0" w:color="auto"/>
            </w:tcBorders>
            <w:shd w:val="clear" w:color="auto" w:fill="auto"/>
            <w:noWrap/>
            <w:hideMark/>
          </w:tcPr>
          <w:p w14:paraId="5690DE6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EB0275A" w14:textId="77777777" w:rsidR="00866CC2" w:rsidRPr="00866CC2" w:rsidRDefault="00866CC2" w:rsidP="00866CC2">
            <w:pPr>
              <w:rPr>
                <w:color w:val="000000"/>
                <w:szCs w:val="28"/>
              </w:rPr>
            </w:pPr>
            <w:r w:rsidRPr="00866CC2">
              <w:rPr>
                <w:color w:val="000000"/>
                <w:szCs w:val="28"/>
              </w:rPr>
              <w:t>0.00073</w:t>
            </w:r>
          </w:p>
        </w:tc>
        <w:tc>
          <w:tcPr>
            <w:tcW w:w="2135" w:type="dxa"/>
            <w:tcBorders>
              <w:top w:val="nil"/>
              <w:left w:val="nil"/>
              <w:bottom w:val="single" w:sz="4" w:space="0" w:color="auto"/>
              <w:right w:val="single" w:sz="4" w:space="0" w:color="auto"/>
            </w:tcBorders>
            <w:shd w:val="clear" w:color="auto" w:fill="auto"/>
            <w:noWrap/>
            <w:hideMark/>
          </w:tcPr>
          <w:p w14:paraId="16E261B1"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5CA8D69" w14:textId="77777777" w:rsidR="00866CC2" w:rsidRPr="00866CC2" w:rsidRDefault="00866CC2" w:rsidP="00866CC2">
            <w:pPr>
              <w:rPr>
                <w:color w:val="000000"/>
                <w:szCs w:val="28"/>
              </w:rPr>
            </w:pPr>
            <w:r w:rsidRPr="00866CC2">
              <w:rPr>
                <w:color w:val="000000"/>
                <w:szCs w:val="28"/>
              </w:rPr>
              <w:t>12.00000</w:t>
            </w:r>
          </w:p>
        </w:tc>
        <w:tc>
          <w:tcPr>
            <w:tcW w:w="2846" w:type="dxa"/>
            <w:tcBorders>
              <w:top w:val="nil"/>
              <w:left w:val="nil"/>
              <w:bottom w:val="single" w:sz="4" w:space="0" w:color="auto"/>
              <w:right w:val="single" w:sz="4" w:space="0" w:color="auto"/>
            </w:tcBorders>
            <w:shd w:val="clear" w:color="auto" w:fill="auto"/>
            <w:noWrap/>
            <w:hideMark/>
          </w:tcPr>
          <w:p w14:paraId="469F9AE9" w14:textId="77777777" w:rsidR="00866CC2" w:rsidRPr="00866CC2" w:rsidRDefault="00866CC2" w:rsidP="00866CC2">
            <w:pPr>
              <w:rPr>
                <w:color w:val="000000"/>
                <w:szCs w:val="28"/>
              </w:rPr>
            </w:pPr>
            <w:r w:rsidRPr="00866CC2">
              <w:rPr>
                <w:color w:val="000000"/>
                <w:szCs w:val="28"/>
              </w:rPr>
              <w:t>1.00368</w:t>
            </w:r>
          </w:p>
        </w:tc>
        <w:tc>
          <w:tcPr>
            <w:tcW w:w="2835" w:type="dxa"/>
            <w:tcBorders>
              <w:top w:val="nil"/>
              <w:left w:val="nil"/>
              <w:bottom w:val="single" w:sz="4" w:space="0" w:color="auto"/>
              <w:right w:val="single" w:sz="4" w:space="0" w:color="auto"/>
            </w:tcBorders>
            <w:shd w:val="clear" w:color="auto" w:fill="auto"/>
            <w:noWrap/>
            <w:hideMark/>
          </w:tcPr>
          <w:p w14:paraId="7406A519" w14:textId="77777777" w:rsidR="00866CC2" w:rsidRPr="00866CC2" w:rsidRDefault="00866CC2" w:rsidP="00866CC2">
            <w:pPr>
              <w:rPr>
                <w:color w:val="000000"/>
                <w:szCs w:val="28"/>
              </w:rPr>
            </w:pPr>
            <w:r w:rsidRPr="00866CC2">
              <w:rPr>
                <w:color w:val="000000"/>
                <w:szCs w:val="28"/>
              </w:rPr>
              <w:t>1.00368</w:t>
            </w:r>
          </w:p>
        </w:tc>
      </w:tr>
      <w:tr w:rsidR="00866CC2" w:rsidRPr="00866CC2" w14:paraId="2B9D7FD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68769C1" w14:textId="77777777" w:rsidR="00866CC2" w:rsidRPr="00866CC2" w:rsidRDefault="00866CC2" w:rsidP="00866CC2">
            <w:pPr>
              <w:rPr>
                <w:color w:val="000000"/>
                <w:szCs w:val="28"/>
              </w:rPr>
            </w:pPr>
            <w:r w:rsidRPr="00866CC2">
              <w:rPr>
                <w:color w:val="000000"/>
                <w:szCs w:val="28"/>
              </w:rPr>
              <w:t>214</w:t>
            </w:r>
          </w:p>
        </w:tc>
        <w:tc>
          <w:tcPr>
            <w:tcW w:w="4054" w:type="dxa"/>
            <w:tcBorders>
              <w:top w:val="nil"/>
              <w:left w:val="nil"/>
              <w:bottom w:val="single" w:sz="4" w:space="0" w:color="auto"/>
              <w:right w:val="single" w:sz="4" w:space="0" w:color="auto"/>
            </w:tcBorders>
            <w:shd w:val="clear" w:color="auto" w:fill="auto"/>
            <w:noWrap/>
            <w:hideMark/>
          </w:tcPr>
          <w:p w14:paraId="13F0BCB9" w14:textId="77777777" w:rsidR="00866CC2" w:rsidRPr="00866CC2" w:rsidRDefault="00866CC2" w:rsidP="00866CC2">
            <w:pPr>
              <w:rPr>
                <w:color w:val="000000"/>
                <w:szCs w:val="28"/>
              </w:rPr>
            </w:pPr>
            <w:r w:rsidRPr="00866CC2">
              <w:rPr>
                <w:color w:val="000000"/>
                <w:szCs w:val="28"/>
              </w:rPr>
              <w:t>35в:№7</w:t>
            </w:r>
          </w:p>
        </w:tc>
        <w:tc>
          <w:tcPr>
            <w:tcW w:w="1581" w:type="dxa"/>
            <w:tcBorders>
              <w:top w:val="nil"/>
              <w:left w:val="nil"/>
              <w:bottom w:val="single" w:sz="4" w:space="0" w:color="auto"/>
              <w:right w:val="single" w:sz="4" w:space="0" w:color="auto"/>
            </w:tcBorders>
            <w:shd w:val="clear" w:color="auto" w:fill="auto"/>
            <w:noWrap/>
            <w:hideMark/>
          </w:tcPr>
          <w:p w14:paraId="1584D41C" w14:textId="77777777" w:rsidR="00866CC2" w:rsidRPr="00866CC2" w:rsidRDefault="00866CC2" w:rsidP="00866CC2">
            <w:pPr>
              <w:rPr>
                <w:color w:val="000000"/>
                <w:szCs w:val="28"/>
              </w:rPr>
            </w:pPr>
            <w:r w:rsidRPr="00866CC2">
              <w:rPr>
                <w:color w:val="000000"/>
                <w:szCs w:val="28"/>
              </w:rPr>
              <w:t>3.67</w:t>
            </w:r>
          </w:p>
        </w:tc>
        <w:tc>
          <w:tcPr>
            <w:tcW w:w="1588" w:type="dxa"/>
            <w:tcBorders>
              <w:top w:val="nil"/>
              <w:left w:val="nil"/>
              <w:bottom w:val="single" w:sz="4" w:space="0" w:color="auto"/>
              <w:right w:val="single" w:sz="4" w:space="0" w:color="auto"/>
            </w:tcBorders>
            <w:shd w:val="clear" w:color="auto" w:fill="auto"/>
            <w:noWrap/>
            <w:hideMark/>
          </w:tcPr>
          <w:p w14:paraId="23C9F3EA"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159F2543" w14:textId="77777777" w:rsidR="00866CC2" w:rsidRPr="00866CC2" w:rsidRDefault="00866CC2" w:rsidP="00866CC2">
            <w:pPr>
              <w:rPr>
                <w:color w:val="000000"/>
                <w:szCs w:val="28"/>
              </w:rPr>
            </w:pPr>
            <w:r w:rsidRPr="00866CC2">
              <w:rPr>
                <w:color w:val="000000"/>
                <w:szCs w:val="28"/>
              </w:rPr>
              <w:t>0.734</w:t>
            </w:r>
          </w:p>
        </w:tc>
        <w:tc>
          <w:tcPr>
            <w:tcW w:w="1756" w:type="dxa"/>
            <w:tcBorders>
              <w:top w:val="nil"/>
              <w:left w:val="nil"/>
              <w:bottom w:val="single" w:sz="4" w:space="0" w:color="auto"/>
              <w:right w:val="single" w:sz="4" w:space="0" w:color="auto"/>
            </w:tcBorders>
            <w:shd w:val="clear" w:color="auto" w:fill="auto"/>
            <w:noWrap/>
            <w:hideMark/>
          </w:tcPr>
          <w:p w14:paraId="1565393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751679F" w14:textId="77777777" w:rsidR="00866CC2" w:rsidRPr="00866CC2" w:rsidRDefault="00866CC2" w:rsidP="00866CC2">
            <w:pPr>
              <w:rPr>
                <w:color w:val="000000"/>
                <w:szCs w:val="28"/>
              </w:rPr>
            </w:pPr>
            <w:r w:rsidRPr="00866CC2">
              <w:rPr>
                <w:color w:val="000000"/>
                <w:szCs w:val="28"/>
              </w:rPr>
              <w:t>0.00015</w:t>
            </w:r>
          </w:p>
        </w:tc>
        <w:tc>
          <w:tcPr>
            <w:tcW w:w="2135" w:type="dxa"/>
            <w:tcBorders>
              <w:top w:val="nil"/>
              <w:left w:val="nil"/>
              <w:bottom w:val="single" w:sz="4" w:space="0" w:color="auto"/>
              <w:right w:val="single" w:sz="4" w:space="0" w:color="auto"/>
            </w:tcBorders>
            <w:shd w:val="clear" w:color="auto" w:fill="auto"/>
            <w:noWrap/>
            <w:hideMark/>
          </w:tcPr>
          <w:p w14:paraId="39011AC6"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A6CF9DD"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41BA8E9E" w14:textId="77777777" w:rsidR="00866CC2" w:rsidRPr="00866CC2" w:rsidRDefault="00866CC2" w:rsidP="00866CC2">
            <w:pPr>
              <w:rPr>
                <w:color w:val="000000"/>
                <w:szCs w:val="28"/>
              </w:rPr>
            </w:pPr>
            <w:r w:rsidRPr="00866CC2">
              <w:rPr>
                <w:color w:val="000000"/>
                <w:szCs w:val="28"/>
              </w:rPr>
              <w:t>0.08808</w:t>
            </w:r>
          </w:p>
        </w:tc>
        <w:tc>
          <w:tcPr>
            <w:tcW w:w="2835" w:type="dxa"/>
            <w:tcBorders>
              <w:top w:val="nil"/>
              <w:left w:val="nil"/>
              <w:bottom w:val="single" w:sz="4" w:space="0" w:color="auto"/>
              <w:right w:val="single" w:sz="4" w:space="0" w:color="auto"/>
            </w:tcBorders>
            <w:shd w:val="clear" w:color="auto" w:fill="auto"/>
            <w:noWrap/>
            <w:hideMark/>
          </w:tcPr>
          <w:p w14:paraId="2CFE1CA4" w14:textId="77777777" w:rsidR="00866CC2" w:rsidRPr="00866CC2" w:rsidRDefault="00866CC2" w:rsidP="00866CC2">
            <w:pPr>
              <w:rPr>
                <w:color w:val="000000"/>
                <w:szCs w:val="28"/>
              </w:rPr>
            </w:pPr>
            <w:r w:rsidRPr="00866CC2">
              <w:rPr>
                <w:color w:val="000000"/>
                <w:szCs w:val="28"/>
              </w:rPr>
              <w:t>0.08808</w:t>
            </w:r>
          </w:p>
        </w:tc>
      </w:tr>
      <w:tr w:rsidR="00866CC2" w:rsidRPr="00866CC2" w14:paraId="71B3B9E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43F3BA4" w14:textId="77777777" w:rsidR="00866CC2" w:rsidRPr="00866CC2" w:rsidRDefault="00866CC2" w:rsidP="00866CC2">
            <w:pPr>
              <w:rPr>
                <w:color w:val="000000"/>
                <w:szCs w:val="28"/>
              </w:rPr>
            </w:pPr>
            <w:r w:rsidRPr="00866CC2">
              <w:rPr>
                <w:color w:val="000000"/>
                <w:szCs w:val="28"/>
              </w:rPr>
              <w:t>215</w:t>
            </w:r>
          </w:p>
        </w:tc>
        <w:tc>
          <w:tcPr>
            <w:tcW w:w="4054" w:type="dxa"/>
            <w:tcBorders>
              <w:top w:val="nil"/>
              <w:left w:val="nil"/>
              <w:bottom w:val="single" w:sz="4" w:space="0" w:color="auto"/>
              <w:right w:val="single" w:sz="4" w:space="0" w:color="auto"/>
            </w:tcBorders>
            <w:shd w:val="clear" w:color="auto" w:fill="auto"/>
            <w:noWrap/>
            <w:hideMark/>
          </w:tcPr>
          <w:p w14:paraId="18DFF42C" w14:textId="77777777" w:rsidR="00866CC2" w:rsidRPr="00866CC2" w:rsidRDefault="00866CC2" w:rsidP="00866CC2">
            <w:pPr>
              <w:rPr>
                <w:color w:val="000000"/>
                <w:szCs w:val="28"/>
              </w:rPr>
            </w:pPr>
            <w:r w:rsidRPr="00866CC2">
              <w:rPr>
                <w:color w:val="000000"/>
                <w:szCs w:val="28"/>
              </w:rPr>
              <w:t>35в:№3</w:t>
            </w:r>
          </w:p>
        </w:tc>
        <w:tc>
          <w:tcPr>
            <w:tcW w:w="1581" w:type="dxa"/>
            <w:tcBorders>
              <w:top w:val="nil"/>
              <w:left w:val="nil"/>
              <w:bottom w:val="single" w:sz="4" w:space="0" w:color="auto"/>
              <w:right w:val="single" w:sz="4" w:space="0" w:color="auto"/>
            </w:tcBorders>
            <w:shd w:val="clear" w:color="auto" w:fill="auto"/>
            <w:noWrap/>
            <w:hideMark/>
          </w:tcPr>
          <w:p w14:paraId="62A6FD8B" w14:textId="77777777" w:rsidR="00866CC2" w:rsidRPr="00866CC2" w:rsidRDefault="00866CC2" w:rsidP="00866CC2">
            <w:pPr>
              <w:rPr>
                <w:color w:val="000000"/>
                <w:szCs w:val="28"/>
              </w:rPr>
            </w:pPr>
            <w:r w:rsidRPr="00866CC2">
              <w:rPr>
                <w:color w:val="000000"/>
                <w:szCs w:val="28"/>
              </w:rPr>
              <w:t>102.24</w:t>
            </w:r>
          </w:p>
        </w:tc>
        <w:tc>
          <w:tcPr>
            <w:tcW w:w="1588" w:type="dxa"/>
            <w:tcBorders>
              <w:top w:val="nil"/>
              <w:left w:val="nil"/>
              <w:bottom w:val="single" w:sz="4" w:space="0" w:color="auto"/>
              <w:right w:val="single" w:sz="4" w:space="0" w:color="auto"/>
            </w:tcBorders>
            <w:shd w:val="clear" w:color="auto" w:fill="auto"/>
            <w:noWrap/>
            <w:hideMark/>
          </w:tcPr>
          <w:p w14:paraId="3B59BB3A" w14:textId="77777777" w:rsidR="00866CC2" w:rsidRPr="00866CC2" w:rsidRDefault="00866CC2" w:rsidP="00866CC2">
            <w:pPr>
              <w:rPr>
                <w:color w:val="000000"/>
                <w:szCs w:val="28"/>
              </w:rPr>
            </w:pPr>
            <w:r w:rsidRPr="00866CC2">
              <w:rPr>
                <w:color w:val="000000"/>
                <w:szCs w:val="28"/>
              </w:rPr>
              <w:t>133</w:t>
            </w:r>
          </w:p>
        </w:tc>
        <w:tc>
          <w:tcPr>
            <w:tcW w:w="1455" w:type="dxa"/>
            <w:tcBorders>
              <w:top w:val="nil"/>
              <w:left w:val="nil"/>
              <w:bottom w:val="single" w:sz="4" w:space="0" w:color="auto"/>
              <w:right w:val="single" w:sz="4" w:space="0" w:color="auto"/>
            </w:tcBorders>
            <w:shd w:val="clear" w:color="auto" w:fill="auto"/>
            <w:noWrap/>
            <w:hideMark/>
          </w:tcPr>
          <w:p w14:paraId="7C7071F7" w14:textId="77777777" w:rsidR="00866CC2" w:rsidRPr="00866CC2" w:rsidRDefault="00866CC2" w:rsidP="00866CC2">
            <w:pPr>
              <w:rPr>
                <w:color w:val="000000"/>
                <w:szCs w:val="28"/>
              </w:rPr>
            </w:pPr>
            <w:r w:rsidRPr="00866CC2">
              <w:rPr>
                <w:color w:val="000000"/>
                <w:szCs w:val="28"/>
              </w:rPr>
              <w:t>25.56</w:t>
            </w:r>
          </w:p>
        </w:tc>
        <w:tc>
          <w:tcPr>
            <w:tcW w:w="1756" w:type="dxa"/>
            <w:tcBorders>
              <w:top w:val="nil"/>
              <w:left w:val="nil"/>
              <w:bottom w:val="single" w:sz="4" w:space="0" w:color="auto"/>
              <w:right w:val="single" w:sz="4" w:space="0" w:color="auto"/>
            </w:tcBorders>
            <w:shd w:val="clear" w:color="auto" w:fill="auto"/>
            <w:noWrap/>
            <w:hideMark/>
          </w:tcPr>
          <w:p w14:paraId="00D0FF0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CD47167" w14:textId="77777777" w:rsidR="00866CC2" w:rsidRPr="00866CC2" w:rsidRDefault="00866CC2" w:rsidP="00866CC2">
            <w:pPr>
              <w:rPr>
                <w:color w:val="000000"/>
                <w:szCs w:val="28"/>
              </w:rPr>
            </w:pPr>
            <w:r w:rsidRPr="00866CC2">
              <w:rPr>
                <w:color w:val="000000"/>
                <w:szCs w:val="28"/>
              </w:rPr>
              <w:t>0.00267</w:t>
            </w:r>
          </w:p>
        </w:tc>
        <w:tc>
          <w:tcPr>
            <w:tcW w:w="2135" w:type="dxa"/>
            <w:tcBorders>
              <w:top w:val="nil"/>
              <w:left w:val="nil"/>
              <w:bottom w:val="single" w:sz="4" w:space="0" w:color="auto"/>
              <w:right w:val="single" w:sz="4" w:space="0" w:color="auto"/>
            </w:tcBorders>
            <w:shd w:val="clear" w:color="auto" w:fill="auto"/>
            <w:noWrap/>
            <w:hideMark/>
          </w:tcPr>
          <w:p w14:paraId="2D0F6FA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43B7359" w14:textId="77777777" w:rsidR="00866CC2" w:rsidRPr="00866CC2" w:rsidRDefault="00866CC2" w:rsidP="00866CC2">
            <w:pPr>
              <w:rPr>
                <w:color w:val="000000"/>
                <w:szCs w:val="28"/>
              </w:rPr>
            </w:pPr>
            <w:r w:rsidRPr="00866CC2">
              <w:rPr>
                <w:color w:val="000000"/>
                <w:szCs w:val="28"/>
              </w:rPr>
              <w:t>12.00000</w:t>
            </w:r>
          </w:p>
        </w:tc>
        <w:tc>
          <w:tcPr>
            <w:tcW w:w="2846" w:type="dxa"/>
            <w:tcBorders>
              <w:top w:val="nil"/>
              <w:left w:val="nil"/>
              <w:bottom w:val="single" w:sz="4" w:space="0" w:color="auto"/>
              <w:right w:val="single" w:sz="4" w:space="0" w:color="auto"/>
            </w:tcBorders>
            <w:shd w:val="clear" w:color="auto" w:fill="auto"/>
            <w:noWrap/>
            <w:hideMark/>
          </w:tcPr>
          <w:p w14:paraId="37C4E5B7" w14:textId="77777777" w:rsidR="00866CC2" w:rsidRPr="00866CC2" w:rsidRDefault="00866CC2" w:rsidP="00866CC2">
            <w:pPr>
              <w:rPr>
                <w:color w:val="000000"/>
                <w:szCs w:val="28"/>
              </w:rPr>
            </w:pPr>
            <w:r w:rsidRPr="00866CC2">
              <w:rPr>
                <w:color w:val="000000"/>
                <w:szCs w:val="28"/>
              </w:rPr>
              <w:t>3.68064</w:t>
            </w:r>
          </w:p>
        </w:tc>
        <w:tc>
          <w:tcPr>
            <w:tcW w:w="2835" w:type="dxa"/>
            <w:tcBorders>
              <w:top w:val="nil"/>
              <w:left w:val="nil"/>
              <w:bottom w:val="single" w:sz="4" w:space="0" w:color="auto"/>
              <w:right w:val="single" w:sz="4" w:space="0" w:color="auto"/>
            </w:tcBorders>
            <w:shd w:val="clear" w:color="auto" w:fill="auto"/>
            <w:noWrap/>
            <w:hideMark/>
          </w:tcPr>
          <w:p w14:paraId="17AD62CB" w14:textId="77777777" w:rsidR="00866CC2" w:rsidRPr="00866CC2" w:rsidRDefault="00866CC2" w:rsidP="00866CC2">
            <w:pPr>
              <w:rPr>
                <w:color w:val="000000"/>
                <w:szCs w:val="28"/>
              </w:rPr>
            </w:pPr>
            <w:r w:rsidRPr="00866CC2">
              <w:rPr>
                <w:color w:val="000000"/>
                <w:szCs w:val="28"/>
              </w:rPr>
              <w:t>3.68064</w:t>
            </w:r>
          </w:p>
        </w:tc>
      </w:tr>
      <w:tr w:rsidR="00866CC2" w:rsidRPr="00866CC2" w14:paraId="11B33A91"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6EF7038" w14:textId="77777777" w:rsidR="00866CC2" w:rsidRPr="00866CC2" w:rsidRDefault="00866CC2" w:rsidP="00866CC2">
            <w:pPr>
              <w:rPr>
                <w:color w:val="000000"/>
                <w:szCs w:val="28"/>
              </w:rPr>
            </w:pPr>
            <w:r w:rsidRPr="00866CC2">
              <w:rPr>
                <w:color w:val="000000"/>
                <w:szCs w:val="28"/>
              </w:rPr>
              <w:t>216</w:t>
            </w:r>
          </w:p>
        </w:tc>
        <w:tc>
          <w:tcPr>
            <w:tcW w:w="4054" w:type="dxa"/>
            <w:tcBorders>
              <w:top w:val="nil"/>
              <w:left w:val="nil"/>
              <w:bottom w:val="single" w:sz="4" w:space="0" w:color="auto"/>
              <w:right w:val="single" w:sz="4" w:space="0" w:color="auto"/>
            </w:tcBorders>
            <w:shd w:val="clear" w:color="auto" w:fill="auto"/>
            <w:noWrap/>
            <w:hideMark/>
          </w:tcPr>
          <w:p w14:paraId="7AB0C8B7" w14:textId="77777777" w:rsidR="00866CC2" w:rsidRPr="00866CC2" w:rsidRDefault="00866CC2" w:rsidP="00866CC2">
            <w:pPr>
              <w:rPr>
                <w:color w:val="000000"/>
                <w:szCs w:val="28"/>
              </w:rPr>
            </w:pPr>
            <w:r w:rsidRPr="00866CC2">
              <w:rPr>
                <w:color w:val="000000"/>
                <w:szCs w:val="28"/>
              </w:rPr>
              <w:t>35а:36</w:t>
            </w:r>
          </w:p>
        </w:tc>
        <w:tc>
          <w:tcPr>
            <w:tcW w:w="1581" w:type="dxa"/>
            <w:tcBorders>
              <w:top w:val="nil"/>
              <w:left w:val="nil"/>
              <w:bottom w:val="single" w:sz="4" w:space="0" w:color="auto"/>
              <w:right w:val="single" w:sz="4" w:space="0" w:color="auto"/>
            </w:tcBorders>
            <w:shd w:val="clear" w:color="auto" w:fill="auto"/>
            <w:noWrap/>
            <w:hideMark/>
          </w:tcPr>
          <w:p w14:paraId="6B111368" w14:textId="77777777" w:rsidR="00866CC2" w:rsidRPr="00866CC2" w:rsidRDefault="00866CC2" w:rsidP="00866CC2">
            <w:pPr>
              <w:rPr>
                <w:color w:val="000000"/>
                <w:szCs w:val="28"/>
              </w:rPr>
            </w:pPr>
            <w:r w:rsidRPr="00866CC2">
              <w:rPr>
                <w:color w:val="000000"/>
                <w:szCs w:val="28"/>
              </w:rPr>
              <w:t>40.22</w:t>
            </w:r>
          </w:p>
        </w:tc>
        <w:tc>
          <w:tcPr>
            <w:tcW w:w="1588" w:type="dxa"/>
            <w:tcBorders>
              <w:top w:val="nil"/>
              <w:left w:val="nil"/>
              <w:bottom w:val="single" w:sz="4" w:space="0" w:color="auto"/>
              <w:right w:val="single" w:sz="4" w:space="0" w:color="auto"/>
            </w:tcBorders>
            <w:shd w:val="clear" w:color="auto" w:fill="auto"/>
            <w:noWrap/>
            <w:hideMark/>
          </w:tcPr>
          <w:p w14:paraId="09227199" w14:textId="77777777" w:rsidR="00866CC2" w:rsidRPr="00866CC2" w:rsidRDefault="00866CC2" w:rsidP="00866CC2">
            <w:pPr>
              <w:rPr>
                <w:color w:val="000000"/>
                <w:szCs w:val="28"/>
              </w:rPr>
            </w:pPr>
            <w:r w:rsidRPr="00866CC2">
              <w:rPr>
                <w:color w:val="000000"/>
                <w:szCs w:val="28"/>
              </w:rPr>
              <w:t>273</w:t>
            </w:r>
          </w:p>
        </w:tc>
        <w:tc>
          <w:tcPr>
            <w:tcW w:w="1455" w:type="dxa"/>
            <w:tcBorders>
              <w:top w:val="nil"/>
              <w:left w:val="nil"/>
              <w:bottom w:val="single" w:sz="4" w:space="0" w:color="auto"/>
              <w:right w:val="single" w:sz="4" w:space="0" w:color="auto"/>
            </w:tcBorders>
            <w:shd w:val="clear" w:color="auto" w:fill="auto"/>
            <w:noWrap/>
            <w:hideMark/>
          </w:tcPr>
          <w:p w14:paraId="096CB4F4" w14:textId="77777777" w:rsidR="00866CC2" w:rsidRPr="00866CC2" w:rsidRDefault="00866CC2" w:rsidP="00866CC2">
            <w:pPr>
              <w:rPr>
                <w:color w:val="000000"/>
                <w:szCs w:val="28"/>
              </w:rPr>
            </w:pPr>
            <w:r w:rsidRPr="00866CC2">
              <w:rPr>
                <w:color w:val="000000"/>
                <w:szCs w:val="28"/>
              </w:rPr>
              <w:t>20.11</w:t>
            </w:r>
          </w:p>
        </w:tc>
        <w:tc>
          <w:tcPr>
            <w:tcW w:w="1756" w:type="dxa"/>
            <w:tcBorders>
              <w:top w:val="nil"/>
              <w:left w:val="nil"/>
              <w:bottom w:val="single" w:sz="4" w:space="0" w:color="auto"/>
              <w:right w:val="single" w:sz="4" w:space="0" w:color="auto"/>
            </w:tcBorders>
            <w:shd w:val="clear" w:color="auto" w:fill="auto"/>
            <w:noWrap/>
            <w:hideMark/>
          </w:tcPr>
          <w:p w14:paraId="2A66BB3A"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2295798" w14:textId="77777777" w:rsidR="00866CC2" w:rsidRPr="00866CC2" w:rsidRDefault="00866CC2" w:rsidP="00866CC2">
            <w:pPr>
              <w:rPr>
                <w:color w:val="000000"/>
                <w:szCs w:val="28"/>
              </w:rPr>
            </w:pPr>
            <w:r w:rsidRPr="00866CC2">
              <w:rPr>
                <w:color w:val="000000"/>
                <w:szCs w:val="28"/>
              </w:rPr>
              <w:t>0.00179</w:t>
            </w:r>
          </w:p>
        </w:tc>
        <w:tc>
          <w:tcPr>
            <w:tcW w:w="2135" w:type="dxa"/>
            <w:tcBorders>
              <w:top w:val="nil"/>
              <w:left w:val="nil"/>
              <w:bottom w:val="single" w:sz="4" w:space="0" w:color="auto"/>
              <w:right w:val="single" w:sz="4" w:space="0" w:color="auto"/>
            </w:tcBorders>
            <w:shd w:val="clear" w:color="auto" w:fill="auto"/>
            <w:noWrap/>
            <w:hideMark/>
          </w:tcPr>
          <w:p w14:paraId="47122C8C"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1F43D7E5" w14:textId="77777777" w:rsidR="00866CC2" w:rsidRPr="00866CC2" w:rsidRDefault="00866CC2" w:rsidP="00866CC2">
            <w:pPr>
              <w:rPr>
                <w:color w:val="000000"/>
                <w:szCs w:val="28"/>
              </w:rPr>
            </w:pPr>
            <w:r w:rsidRPr="00866CC2">
              <w:rPr>
                <w:color w:val="000000"/>
                <w:szCs w:val="28"/>
              </w:rPr>
              <w:t>53.00000</w:t>
            </w:r>
          </w:p>
        </w:tc>
        <w:tc>
          <w:tcPr>
            <w:tcW w:w="2846" w:type="dxa"/>
            <w:tcBorders>
              <w:top w:val="nil"/>
              <w:left w:val="nil"/>
              <w:bottom w:val="single" w:sz="4" w:space="0" w:color="auto"/>
              <w:right w:val="single" w:sz="4" w:space="0" w:color="auto"/>
            </w:tcBorders>
            <w:shd w:val="clear" w:color="auto" w:fill="auto"/>
            <w:noWrap/>
            <w:hideMark/>
          </w:tcPr>
          <w:p w14:paraId="08BE284A" w14:textId="77777777" w:rsidR="00866CC2" w:rsidRPr="00866CC2" w:rsidRDefault="00866CC2" w:rsidP="00866CC2">
            <w:pPr>
              <w:rPr>
                <w:color w:val="000000"/>
                <w:szCs w:val="28"/>
              </w:rPr>
            </w:pPr>
            <w:r w:rsidRPr="00866CC2">
              <w:rPr>
                <w:color w:val="000000"/>
                <w:szCs w:val="28"/>
              </w:rPr>
              <w:t>6.39498</w:t>
            </w:r>
          </w:p>
        </w:tc>
        <w:tc>
          <w:tcPr>
            <w:tcW w:w="2835" w:type="dxa"/>
            <w:tcBorders>
              <w:top w:val="nil"/>
              <w:left w:val="nil"/>
              <w:bottom w:val="single" w:sz="4" w:space="0" w:color="auto"/>
              <w:right w:val="single" w:sz="4" w:space="0" w:color="auto"/>
            </w:tcBorders>
            <w:shd w:val="clear" w:color="auto" w:fill="auto"/>
            <w:noWrap/>
            <w:hideMark/>
          </w:tcPr>
          <w:p w14:paraId="021C45ED" w14:textId="77777777" w:rsidR="00866CC2" w:rsidRPr="00866CC2" w:rsidRDefault="00866CC2" w:rsidP="00866CC2">
            <w:pPr>
              <w:rPr>
                <w:color w:val="000000"/>
                <w:szCs w:val="28"/>
              </w:rPr>
            </w:pPr>
            <w:r w:rsidRPr="00866CC2">
              <w:rPr>
                <w:color w:val="000000"/>
                <w:szCs w:val="28"/>
              </w:rPr>
              <w:t>6.39498</w:t>
            </w:r>
          </w:p>
        </w:tc>
      </w:tr>
      <w:tr w:rsidR="00866CC2" w:rsidRPr="00866CC2" w14:paraId="08EDA1E4"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3DA7943" w14:textId="77777777" w:rsidR="00866CC2" w:rsidRPr="00866CC2" w:rsidRDefault="00866CC2" w:rsidP="00866CC2">
            <w:pPr>
              <w:rPr>
                <w:color w:val="000000"/>
                <w:szCs w:val="28"/>
              </w:rPr>
            </w:pPr>
            <w:r w:rsidRPr="00866CC2">
              <w:rPr>
                <w:color w:val="000000"/>
                <w:szCs w:val="28"/>
              </w:rPr>
              <w:lastRenderedPageBreak/>
              <w:t>217</w:t>
            </w:r>
          </w:p>
        </w:tc>
        <w:tc>
          <w:tcPr>
            <w:tcW w:w="4054" w:type="dxa"/>
            <w:tcBorders>
              <w:top w:val="nil"/>
              <w:left w:val="nil"/>
              <w:bottom w:val="single" w:sz="4" w:space="0" w:color="auto"/>
              <w:right w:val="single" w:sz="4" w:space="0" w:color="auto"/>
            </w:tcBorders>
            <w:shd w:val="clear" w:color="auto" w:fill="auto"/>
            <w:noWrap/>
            <w:hideMark/>
          </w:tcPr>
          <w:p w14:paraId="0F6ACCBE" w14:textId="77777777" w:rsidR="00866CC2" w:rsidRPr="00866CC2" w:rsidRDefault="00866CC2" w:rsidP="00866CC2">
            <w:pPr>
              <w:rPr>
                <w:color w:val="000000"/>
                <w:szCs w:val="28"/>
              </w:rPr>
            </w:pPr>
            <w:r w:rsidRPr="00866CC2">
              <w:rPr>
                <w:color w:val="000000"/>
                <w:szCs w:val="28"/>
              </w:rPr>
              <w:t>36:№7а</w:t>
            </w:r>
          </w:p>
        </w:tc>
        <w:tc>
          <w:tcPr>
            <w:tcW w:w="1581" w:type="dxa"/>
            <w:tcBorders>
              <w:top w:val="nil"/>
              <w:left w:val="nil"/>
              <w:bottom w:val="single" w:sz="4" w:space="0" w:color="auto"/>
              <w:right w:val="single" w:sz="4" w:space="0" w:color="auto"/>
            </w:tcBorders>
            <w:shd w:val="clear" w:color="auto" w:fill="auto"/>
            <w:noWrap/>
            <w:hideMark/>
          </w:tcPr>
          <w:p w14:paraId="0F3D60DB" w14:textId="77777777" w:rsidR="00866CC2" w:rsidRPr="00866CC2" w:rsidRDefault="00866CC2" w:rsidP="00866CC2">
            <w:pPr>
              <w:rPr>
                <w:color w:val="000000"/>
                <w:szCs w:val="28"/>
              </w:rPr>
            </w:pPr>
            <w:r w:rsidRPr="00866CC2">
              <w:rPr>
                <w:color w:val="000000"/>
                <w:szCs w:val="28"/>
              </w:rPr>
              <w:t>6.17</w:t>
            </w:r>
          </w:p>
        </w:tc>
        <w:tc>
          <w:tcPr>
            <w:tcW w:w="1588" w:type="dxa"/>
            <w:tcBorders>
              <w:top w:val="nil"/>
              <w:left w:val="nil"/>
              <w:bottom w:val="single" w:sz="4" w:space="0" w:color="auto"/>
              <w:right w:val="single" w:sz="4" w:space="0" w:color="auto"/>
            </w:tcBorders>
            <w:shd w:val="clear" w:color="auto" w:fill="auto"/>
            <w:noWrap/>
            <w:hideMark/>
          </w:tcPr>
          <w:p w14:paraId="40B95E24"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225D67D7" w14:textId="77777777" w:rsidR="00866CC2" w:rsidRPr="00866CC2" w:rsidRDefault="00866CC2" w:rsidP="00866CC2">
            <w:pPr>
              <w:rPr>
                <w:color w:val="000000"/>
                <w:szCs w:val="28"/>
              </w:rPr>
            </w:pPr>
            <w:r w:rsidRPr="00866CC2">
              <w:rPr>
                <w:color w:val="000000"/>
                <w:szCs w:val="28"/>
              </w:rPr>
              <w:t>1.234</w:t>
            </w:r>
          </w:p>
        </w:tc>
        <w:tc>
          <w:tcPr>
            <w:tcW w:w="1756" w:type="dxa"/>
            <w:tcBorders>
              <w:top w:val="nil"/>
              <w:left w:val="nil"/>
              <w:bottom w:val="single" w:sz="4" w:space="0" w:color="auto"/>
              <w:right w:val="single" w:sz="4" w:space="0" w:color="auto"/>
            </w:tcBorders>
            <w:shd w:val="clear" w:color="auto" w:fill="auto"/>
            <w:noWrap/>
            <w:hideMark/>
          </w:tcPr>
          <w:p w14:paraId="746577F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3B96A1E" w14:textId="77777777" w:rsidR="00866CC2" w:rsidRPr="00866CC2" w:rsidRDefault="00866CC2" w:rsidP="00866CC2">
            <w:pPr>
              <w:rPr>
                <w:color w:val="000000"/>
                <w:szCs w:val="28"/>
              </w:rPr>
            </w:pPr>
            <w:r w:rsidRPr="00866CC2">
              <w:rPr>
                <w:color w:val="000000"/>
                <w:szCs w:val="28"/>
              </w:rPr>
              <w:t>0.00025</w:t>
            </w:r>
          </w:p>
        </w:tc>
        <w:tc>
          <w:tcPr>
            <w:tcW w:w="2135" w:type="dxa"/>
            <w:tcBorders>
              <w:top w:val="nil"/>
              <w:left w:val="nil"/>
              <w:bottom w:val="single" w:sz="4" w:space="0" w:color="auto"/>
              <w:right w:val="single" w:sz="4" w:space="0" w:color="auto"/>
            </w:tcBorders>
            <w:shd w:val="clear" w:color="auto" w:fill="auto"/>
            <w:noWrap/>
            <w:hideMark/>
          </w:tcPr>
          <w:p w14:paraId="2B29041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F8F0F04"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0E4007CA" w14:textId="77777777" w:rsidR="00866CC2" w:rsidRPr="00866CC2" w:rsidRDefault="00866CC2" w:rsidP="00866CC2">
            <w:pPr>
              <w:rPr>
                <w:color w:val="000000"/>
                <w:szCs w:val="28"/>
              </w:rPr>
            </w:pPr>
            <w:r w:rsidRPr="00866CC2">
              <w:rPr>
                <w:color w:val="000000"/>
                <w:szCs w:val="28"/>
              </w:rPr>
              <w:t>0.14808</w:t>
            </w:r>
          </w:p>
        </w:tc>
        <w:tc>
          <w:tcPr>
            <w:tcW w:w="2835" w:type="dxa"/>
            <w:tcBorders>
              <w:top w:val="nil"/>
              <w:left w:val="nil"/>
              <w:bottom w:val="single" w:sz="4" w:space="0" w:color="auto"/>
              <w:right w:val="single" w:sz="4" w:space="0" w:color="auto"/>
            </w:tcBorders>
            <w:shd w:val="clear" w:color="auto" w:fill="auto"/>
            <w:noWrap/>
            <w:hideMark/>
          </w:tcPr>
          <w:p w14:paraId="4977831C" w14:textId="77777777" w:rsidR="00866CC2" w:rsidRPr="00866CC2" w:rsidRDefault="00866CC2" w:rsidP="00866CC2">
            <w:pPr>
              <w:rPr>
                <w:color w:val="000000"/>
                <w:szCs w:val="28"/>
              </w:rPr>
            </w:pPr>
            <w:r w:rsidRPr="00866CC2">
              <w:rPr>
                <w:color w:val="000000"/>
                <w:szCs w:val="28"/>
              </w:rPr>
              <w:t>0.14808</w:t>
            </w:r>
          </w:p>
        </w:tc>
      </w:tr>
      <w:tr w:rsidR="00866CC2" w:rsidRPr="00866CC2" w14:paraId="0879531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F685DB4" w14:textId="77777777" w:rsidR="00866CC2" w:rsidRPr="00866CC2" w:rsidRDefault="00866CC2" w:rsidP="00866CC2">
            <w:pPr>
              <w:rPr>
                <w:color w:val="000000"/>
                <w:szCs w:val="28"/>
              </w:rPr>
            </w:pPr>
            <w:r w:rsidRPr="00866CC2">
              <w:rPr>
                <w:color w:val="000000"/>
                <w:szCs w:val="28"/>
              </w:rPr>
              <w:t>218</w:t>
            </w:r>
          </w:p>
        </w:tc>
        <w:tc>
          <w:tcPr>
            <w:tcW w:w="4054" w:type="dxa"/>
            <w:tcBorders>
              <w:top w:val="nil"/>
              <w:left w:val="nil"/>
              <w:bottom w:val="single" w:sz="4" w:space="0" w:color="auto"/>
              <w:right w:val="single" w:sz="4" w:space="0" w:color="auto"/>
            </w:tcBorders>
            <w:shd w:val="clear" w:color="auto" w:fill="auto"/>
            <w:noWrap/>
            <w:hideMark/>
          </w:tcPr>
          <w:p w14:paraId="01DF8CE0" w14:textId="77777777" w:rsidR="00866CC2" w:rsidRPr="00866CC2" w:rsidRDefault="00866CC2" w:rsidP="00866CC2">
            <w:pPr>
              <w:rPr>
                <w:color w:val="000000"/>
                <w:szCs w:val="28"/>
              </w:rPr>
            </w:pPr>
            <w:r w:rsidRPr="00866CC2">
              <w:rPr>
                <w:color w:val="000000"/>
                <w:szCs w:val="28"/>
              </w:rPr>
              <w:t>36:37</w:t>
            </w:r>
          </w:p>
        </w:tc>
        <w:tc>
          <w:tcPr>
            <w:tcW w:w="1581" w:type="dxa"/>
            <w:tcBorders>
              <w:top w:val="nil"/>
              <w:left w:val="nil"/>
              <w:bottom w:val="single" w:sz="4" w:space="0" w:color="auto"/>
              <w:right w:val="single" w:sz="4" w:space="0" w:color="auto"/>
            </w:tcBorders>
            <w:shd w:val="clear" w:color="auto" w:fill="auto"/>
            <w:noWrap/>
            <w:hideMark/>
          </w:tcPr>
          <w:p w14:paraId="782C0F9D" w14:textId="77777777" w:rsidR="00866CC2" w:rsidRPr="00866CC2" w:rsidRDefault="00866CC2" w:rsidP="00866CC2">
            <w:pPr>
              <w:rPr>
                <w:color w:val="000000"/>
                <w:szCs w:val="28"/>
              </w:rPr>
            </w:pPr>
            <w:r w:rsidRPr="00866CC2">
              <w:rPr>
                <w:color w:val="000000"/>
                <w:szCs w:val="28"/>
              </w:rPr>
              <w:t>136.08</w:t>
            </w:r>
          </w:p>
        </w:tc>
        <w:tc>
          <w:tcPr>
            <w:tcW w:w="1588" w:type="dxa"/>
            <w:tcBorders>
              <w:top w:val="nil"/>
              <w:left w:val="nil"/>
              <w:bottom w:val="single" w:sz="4" w:space="0" w:color="auto"/>
              <w:right w:val="single" w:sz="4" w:space="0" w:color="auto"/>
            </w:tcBorders>
            <w:shd w:val="clear" w:color="auto" w:fill="auto"/>
            <w:noWrap/>
            <w:hideMark/>
          </w:tcPr>
          <w:p w14:paraId="4D5FFA9D"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761E3E43" w14:textId="77777777" w:rsidR="00866CC2" w:rsidRPr="00866CC2" w:rsidRDefault="00866CC2" w:rsidP="00866CC2">
            <w:pPr>
              <w:rPr>
                <w:color w:val="000000"/>
                <w:szCs w:val="28"/>
              </w:rPr>
            </w:pPr>
            <w:r w:rsidRPr="00866CC2">
              <w:rPr>
                <w:color w:val="000000"/>
                <w:szCs w:val="28"/>
              </w:rPr>
              <w:t>40.824</w:t>
            </w:r>
          </w:p>
        </w:tc>
        <w:tc>
          <w:tcPr>
            <w:tcW w:w="1756" w:type="dxa"/>
            <w:tcBorders>
              <w:top w:val="nil"/>
              <w:left w:val="nil"/>
              <w:bottom w:val="single" w:sz="4" w:space="0" w:color="auto"/>
              <w:right w:val="single" w:sz="4" w:space="0" w:color="auto"/>
            </w:tcBorders>
            <w:shd w:val="clear" w:color="auto" w:fill="auto"/>
            <w:noWrap/>
            <w:hideMark/>
          </w:tcPr>
          <w:p w14:paraId="0147796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E08BE48" w14:textId="77777777" w:rsidR="00866CC2" w:rsidRPr="00866CC2" w:rsidRDefault="00866CC2" w:rsidP="00866CC2">
            <w:pPr>
              <w:rPr>
                <w:color w:val="000000"/>
                <w:szCs w:val="28"/>
              </w:rPr>
            </w:pPr>
            <w:r w:rsidRPr="00866CC2">
              <w:rPr>
                <w:color w:val="000000"/>
                <w:szCs w:val="28"/>
              </w:rPr>
              <w:t>0.00694</w:t>
            </w:r>
          </w:p>
        </w:tc>
        <w:tc>
          <w:tcPr>
            <w:tcW w:w="2135" w:type="dxa"/>
            <w:tcBorders>
              <w:top w:val="nil"/>
              <w:left w:val="nil"/>
              <w:bottom w:val="single" w:sz="4" w:space="0" w:color="auto"/>
              <w:right w:val="single" w:sz="4" w:space="0" w:color="auto"/>
            </w:tcBorders>
            <w:shd w:val="clear" w:color="auto" w:fill="auto"/>
            <w:noWrap/>
            <w:hideMark/>
          </w:tcPr>
          <w:p w14:paraId="2078988A"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4D80B6F1"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5DF724B6" w14:textId="77777777" w:rsidR="00866CC2" w:rsidRPr="00866CC2" w:rsidRDefault="00866CC2" w:rsidP="00866CC2">
            <w:pPr>
              <w:rPr>
                <w:color w:val="000000"/>
                <w:szCs w:val="28"/>
              </w:rPr>
            </w:pPr>
            <w:r w:rsidRPr="00866CC2">
              <w:rPr>
                <w:color w:val="000000"/>
                <w:szCs w:val="28"/>
              </w:rPr>
              <w:t>7.34832</w:t>
            </w:r>
          </w:p>
        </w:tc>
        <w:tc>
          <w:tcPr>
            <w:tcW w:w="2835" w:type="dxa"/>
            <w:tcBorders>
              <w:top w:val="nil"/>
              <w:left w:val="nil"/>
              <w:bottom w:val="single" w:sz="4" w:space="0" w:color="auto"/>
              <w:right w:val="single" w:sz="4" w:space="0" w:color="auto"/>
            </w:tcBorders>
            <w:shd w:val="clear" w:color="auto" w:fill="auto"/>
            <w:noWrap/>
            <w:hideMark/>
          </w:tcPr>
          <w:p w14:paraId="6D484483" w14:textId="77777777" w:rsidR="00866CC2" w:rsidRPr="00866CC2" w:rsidRDefault="00866CC2" w:rsidP="00866CC2">
            <w:pPr>
              <w:rPr>
                <w:color w:val="000000"/>
                <w:szCs w:val="28"/>
              </w:rPr>
            </w:pPr>
            <w:r w:rsidRPr="00866CC2">
              <w:rPr>
                <w:color w:val="000000"/>
                <w:szCs w:val="28"/>
              </w:rPr>
              <w:t>7.34832</w:t>
            </w:r>
          </w:p>
        </w:tc>
      </w:tr>
      <w:tr w:rsidR="00866CC2" w:rsidRPr="00866CC2" w14:paraId="347D5AA1"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175A326" w14:textId="77777777" w:rsidR="00866CC2" w:rsidRPr="00866CC2" w:rsidRDefault="00866CC2" w:rsidP="00866CC2">
            <w:pPr>
              <w:rPr>
                <w:color w:val="000000"/>
                <w:szCs w:val="28"/>
              </w:rPr>
            </w:pPr>
            <w:r w:rsidRPr="00866CC2">
              <w:rPr>
                <w:color w:val="000000"/>
                <w:szCs w:val="28"/>
              </w:rPr>
              <w:t>219</w:t>
            </w:r>
          </w:p>
        </w:tc>
        <w:tc>
          <w:tcPr>
            <w:tcW w:w="4054" w:type="dxa"/>
            <w:tcBorders>
              <w:top w:val="nil"/>
              <w:left w:val="nil"/>
              <w:bottom w:val="single" w:sz="4" w:space="0" w:color="auto"/>
              <w:right w:val="single" w:sz="4" w:space="0" w:color="auto"/>
            </w:tcBorders>
            <w:shd w:val="clear" w:color="auto" w:fill="auto"/>
            <w:noWrap/>
            <w:hideMark/>
          </w:tcPr>
          <w:p w14:paraId="0900C412" w14:textId="77777777" w:rsidR="00866CC2" w:rsidRPr="00866CC2" w:rsidRDefault="00866CC2" w:rsidP="00866CC2">
            <w:pPr>
              <w:rPr>
                <w:color w:val="000000"/>
                <w:szCs w:val="28"/>
              </w:rPr>
            </w:pPr>
            <w:r w:rsidRPr="00866CC2">
              <w:rPr>
                <w:color w:val="000000"/>
                <w:szCs w:val="28"/>
              </w:rPr>
              <w:t>37:№9</w:t>
            </w:r>
          </w:p>
        </w:tc>
        <w:tc>
          <w:tcPr>
            <w:tcW w:w="1581" w:type="dxa"/>
            <w:tcBorders>
              <w:top w:val="nil"/>
              <w:left w:val="nil"/>
              <w:bottom w:val="single" w:sz="4" w:space="0" w:color="auto"/>
              <w:right w:val="single" w:sz="4" w:space="0" w:color="auto"/>
            </w:tcBorders>
            <w:shd w:val="clear" w:color="auto" w:fill="auto"/>
            <w:noWrap/>
            <w:hideMark/>
          </w:tcPr>
          <w:p w14:paraId="7D6EA327" w14:textId="77777777" w:rsidR="00866CC2" w:rsidRPr="00866CC2" w:rsidRDefault="00866CC2" w:rsidP="00866CC2">
            <w:pPr>
              <w:rPr>
                <w:color w:val="000000"/>
                <w:szCs w:val="28"/>
              </w:rPr>
            </w:pPr>
            <w:r w:rsidRPr="00866CC2">
              <w:rPr>
                <w:color w:val="000000"/>
                <w:szCs w:val="28"/>
              </w:rPr>
              <w:t>31.23</w:t>
            </w:r>
          </w:p>
        </w:tc>
        <w:tc>
          <w:tcPr>
            <w:tcW w:w="1588" w:type="dxa"/>
            <w:tcBorders>
              <w:top w:val="nil"/>
              <w:left w:val="nil"/>
              <w:bottom w:val="single" w:sz="4" w:space="0" w:color="auto"/>
              <w:right w:val="single" w:sz="4" w:space="0" w:color="auto"/>
            </w:tcBorders>
            <w:shd w:val="clear" w:color="auto" w:fill="auto"/>
            <w:noWrap/>
            <w:hideMark/>
          </w:tcPr>
          <w:p w14:paraId="18760D5A"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03EAE4AE" w14:textId="77777777" w:rsidR="00866CC2" w:rsidRPr="00866CC2" w:rsidRDefault="00866CC2" w:rsidP="00866CC2">
            <w:pPr>
              <w:rPr>
                <w:color w:val="000000"/>
                <w:szCs w:val="28"/>
              </w:rPr>
            </w:pPr>
            <w:r w:rsidRPr="00866CC2">
              <w:rPr>
                <w:color w:val="000000"/>
                <w:szCs w:val="28"/>
              </w:rPr>
              <w:t>3.123</w:t>
            </w:r>
          </w:p>
        </w:tc>
        <w:tc>
          <w:tcPr>
            <w:tcW w:w="1756" w:type="dxa"/>
            <w:tcBorders>
              <w:top w:val="nil"/>
              <w:left w:val="nil"/>
              <w:bottom w:val="single" w:sz="4" w:space="0" w:color="auto"/>
              <w:right w:val="single" w:sz="4" w:space="0" w:color="auto"/>
            </w:tcBorders>
            <w:shd w:val="clear" w:color="auto" w:fill="auto"/>
            <w:noWrap/>
            <w:hideMark/>
          </w:tcPr>
          <w:p w14:paraId="6553966A"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2BE4AFB" w14:textId="77777777" w:rsidR="00866CC2" w:rsidRPr="00866CC2" w:rsidRDefault="00866CC2" w:rsidP="00866CC2">
            <w:pPr>
              <w:rPr>
                <w:color w:val="000000"/>
                <w:szCs w:val="28"/>
              </w:rPr>
            </w:pPr>
            <w:r w:rsidRPr="00866CC2">
              <w:rPr>
                <w:color w:val="000000"/>
                <w:szCs w:val="28"/>
              </w:rPr>
              <w:t>0.00052</w:t>
            </w:r>
          </w:p>
        </w:tc>
        <w:tc>
          <w:tcPr>
            <w:tcW w:w="2135" w:type="dxa"/>
            <w:tcBorders>
              <w:top w:val="nil"/>
              <w:left w:val="nil"/>
              <w:bottom w:val="single" w:sz="4" w:space="0" w:color="auto"/>
              <w:right w:val="single" w:sz="4" w:space="0" w:color="auto"/>
            </w:tcBorders>
            <w:shd w:val="clear" w:color="auto" w:fill="auto"/>
            <w:noWrap/>
            <w:hideMark/>
          </w:tcPr>
          <w:p w14:paraId="694F5D4B"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4BAE57B"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3102745B" w14:textId="77777777" w:rsidR="00866CC2" w:rsidRPr="00866CC2" w:rsidRDefault="00866CC2" w:rsidP="00866CC2">
            <w:pPr>
              <w:rPr>
                <w:color w:val="000000"/>
                <w:szCs w:val="28"/>
              </w:rPr>
            </w:pPr>
            <w:r w:rsidRPr="00866CC2">
              <w:rPr>
                <w:color w:val="000000"/>
                <w:szCs w:val="28"/>
              </w:rPr>
              <w:t>0.13117</w:t>
            </w:r>
          </w:p>
        </w:tc>
        <w:tc>
          <w:tcPr>
            <w:tcW w:w="2835" w:type="dxa"/>
            <w:tcBorders>
              <w:top w:val="nil"/>
              <w:left w:val="nil"/>
              <w:bottom w:val="single" w:sz="4" w:space="0" w:color="auto"/>
              <w:right w:val="single" w:sz="4" w:space="0" w:color="auto"/>
            </w:tcBorders>
            <w:shd w:val="clear" w:color="auto" w:fill="auto"/>
            <w:noWrap/>
            <w:hideMark/>
          </w:tcPr>
          <w:p w14:paraId="46368446" w14:textId="77777777" w:rsidR="00866CC2" w:rsidRPr="00866CC2" w:rsidRDefault="00866CC2" w:rsidP="00866CC2">
            <w:pPr>
              <w:rPr>
                <w:color w:val="000000"/>
                <w:szCs w:val="28"/>
              </w:rPr>
            </w:pPr>
            <w:r w:rsidRPr="00866CC2">
              <w:rPr>
                <w:color w:val="000000"/>
                <w:szCs w:val="28"/>
              </w:rPr>
              <w:t>0.13117</w:t>
            </w:r>
          </w:p>
        </w:tc>
      </w:tr>
      <w:tr w:rsidR="00866CC2" w:rsidRPr="00866CC2" w14:paraId="2DDB470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80AAD3A" w14:textId="77777777" w:rsidR="00866CC2" w:rsidRPr="00866CC2" w:rsidRDefault="00866CC2" w:rsidP="00866CC2">
            <w:pPr>
              <w:rPr>
                <w:color w:val="000000"/>
                <w:szCs w:val="28"/>
              </w:rPr>
            </w:pPr>
            <w:r w:rsidRPr="00866CC2">
              <w:rPr>
                <w:color w:val="000000"/>
                <w:szCs w:val="28"/>
              </w:rPr>
              <w:t>220</w:t>
            </w:r>
          </w:p>
        </w:tc>
        <w:tc>
          <w:tcPr>
            <w:tcW w:w="4054" w:type="dxa"/>
            <w:tcBorders>
              <w:top w:val="nil"/>
              <w:left w:val="nil"/>
              <w:bottom w:val="single" w:sz="4" w:space="0" w:color="auto"/>
              <w:right w:val="single" w:sz="4" w:space="0" w:color="auto"/>
            </w:tcBorders>
            <w:shd w:val="clear" w:color="auto" w:fill="auto"/>
            <w:noWrap/>
            <w:hideMark/>
          </w:tcPr>
          <w:p w14:paraId="5CA462A2" w14:textId="77777777" w:rsidR="00866CC2" w:rsidRPr="00866CC2" w:rsidRDefault="00866CC2" w:rsidP="00866CC2">
            <w:pPr>
              <w:rPr>
                <w:color w:val="000000"/>
                <w:szCs w:val="28"/>
              </w:rPr>
            </w:pPr>
            <w:r w:rsidRPr="00866CC2">
              <w:rPr>
                <w:color w:val="000000"/>
                <w:szCs w:val="28"/>
              </w:rPr>
              <w:t>37:№13</w:t>
            </w:r>
          </w:p>
        </w:tc>
        <w:tc>
          <w:tcPr>
            <w:tcW w:w="1581" w:type="dxa"/>
            <w:tcBorders>
              <w:top w:val="nil"/>
              <w:left w:val="nil"/>
              <w:bottom w:val="single" w:sz="4" w:space="0" w:color="auto"/>
              <w:right w:val="single" w:sz="4" w:space="0" w:color="auto"/>
            </w:tcBorders>
            <w:shd w:val="clear" w:color="auto" w:fill="auto"/>
            <w:noWrap/>
            <w:hideMark/>
          </w:tcPr>
          <w:p w14:paraId="2968D584" w14:textId="77777777" w:rsidR="00866CC2" w:rsidRPr="00866CC2" w:rsidRDefault="00866CC2" w:rsidP="00866CC2">
            <w:pPr>
              <w:rPr>
                <w:color w:val="000000"/>
                <w:szCs w:val="28"/>
              </w:rPr>
            </w:pPr>
            <w:r w:rsidRPr="00866CC2">
              <w:rPr>
                <w:color w:val="000000"/>
                <w:szCs w:val="28"/>
              </w:rPr>
              <w:t>22.79</w:t>
            </w:r>
          </w:p>
        </w:tc>
        <w:tc>
          <w:tcPr>
            <w:tcW w:w="1588" w:type="dxa"/>
            <w:tcBorders>
              <w:top w:val="nil"/>
              <w:left w:val="nil"/>
              <w:bottom w:val="single" w:sz="4" w:space="0" w:color="auto"/>
              <w:right w:val="single" w:sz="4" w:space="0" w:color="auto"/>
            </w:tcBorders>
            <w:shd w:val="clear" w:color="auto" w:fill="auto"/>
            <w:noWrap/>
            <w:hideMark/>
          </w:tcPr>
          <w:p w14:paraId="35D3FBAD"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206AE3B5" w14:textId="77777777" w:rsidR="00866CC2" w:rsidRPr="00866CC2" w:rsidRDefault="00866CC2" w:rsidP="00866CC2">
            <w:pPr>
              <w:rPr>
                <w:color w:val="000000"/>
                <w:szCs w:val="28"/>
              </w:rPr>
            </w:pPr>
            <w:r w:rsidRPr="00866CC2">
              <w:rPr>
                <w:color w:val="000000"/>
                <w:szCs w:val="28"/>
              </w:rPr>
              <w:t>2.279</w:t>
            </w:r>
          </w:p>
        </w:tc>
        <w:tc>
          <w:tcPr>
            <w:tcW w:w="1756" w:type="dxa"/>
            <w:tcBorders>
              <w:top w:val="nil"/>
              <w:left w:val="nil"/>
              <w:bottom w:val="single" w:sz="4" w:space="0" w:color="auto"/>
              <w:right w:val="single" w:sz="4" w:space="0" w:color="auto"/>
            </w:tcBorders>
            <w:shd w:val="clear" w:color="auto" w:fill="auto"/>
            <w:noWrap/>
            <w:hideMark/>
          </w:tcPr>
          <w:p w14:paraId="3FAE51A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D7F1E4E" w14:textId="77777777" w:rsidR="00866CC2" w:rsidRPr="00866CC2" w:rsidRDefault="00866CC2" w:rsidP="00866CC2">
            <w:pPr>
              <w:rPr>
                <w:color w:val="000000"/>
                <w:szCs w:val="28"/>
              </w:rPr>
            </w:pPr>
            <w:r w:rsidRPr="00866CC2">
              <w:rPr>
                <w:color w:val="000000"/>
                <w:szCs w:val="28"/>
              </w:rPr>
              <w:t>0.00038</w:t>
            </w:r>
          </w:p>
        </w:tc>
        <w:tc>
          <w:tcPr>
            <w:tcW w:w="2135" w:type="dxa"/>
            <w:tcBorders>
              <w:top w:val="nil"/>
              <w:left w:val="nil"/>
              <w:bottom w:val="single" w:sz="4" w:space="0" w:color="auto"/>
              <w:right w:val="single" w:sz="4" w:space="0" w:color="auto"/>
            </w:tcBorders>
            <w:shd w:val="clear" w:color="auto" w:fill="auto"/>
            <w:noWrap/>
            <w:hideMark/>
          </w:tcPr>
          <w:p w14:paraId="30BA5760"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7B6CAD3"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3A8FEF66" w14:textId="77777777" w:rsidR="00866CC2" w:rsidRPr="00866CC2" w:rsidRDefault="00866CC2" w:rsidP="00866CC2">
            <w:pPr>
              <w:rPr>
                <w:color w:val="000000"/>
                <w:szCs w:val="28"/>
              </w:rPr>
            </w:pPr>
            <w:r w:rsidRPr="00866CC2">
              <w:rPr>
                <w:color w:val="000000"/>
                <w:szCs w:val="28"/>
              </w:rPr>
              <w:t>0.09572</w:t>
            </w:r>
          </w:p>
        </w:tc>
        <w:tc>
          <w:tcPr>
            <w:tcW w:w="2835" w:type="dxa"/>
            <w:tcBorders>
              <w:top w:val="nil"/>
              <w:left w:val="nil"/>
              <w:bottom w:val="single" w:sz="4" w:space="0" w:color="auto"/>
              <w:right w:val="single" w:sz="4" w:space="0" w:color="auto"/>
            </w:tcBorders>
            <w:shd w:val="clear" w:color="auto" w:fill="auto"/>
            <w:noWrap/>
            <w:hideMark/>
          </w:tcPr>
          <w:p w14:paraId="3EDFE183" w14:textId="77777777" w:rsidR="00866CC2" w:rsidRPr="00866CC2" w:rsidRDefault="00866CC2" w:rsidP="00866CC2">
            <w:pPr>
              <w:rPr>
                <w:color w:val="000000"/>
                <w:szCs w:val="28"/>
              </w:rPr>
            </w:pPr>
            <w:r w:rsidRPr="00866CC2">
              <w:rPr>
                <w:color w:val="000000"/>
                <w:szCs w:val="28"/>
              </w:rPr>
              <w:t>0.09572</w:t>
            </w:r>
          </w:p>
        </w:tc>
      </w:tr>
      <w:tr w:rsidR="00866CC2" w:rsidRPr="00866CC2" w14:paraId="7A8F9544"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0412C6A" w14:textId="77777777" w:rsidR="00866CC2" w:rsidRPr="00866CC2" w:rsidRDefault="00866CC2" w:rsidP="00866CC2">
            <w:pPr>
              <w:rPr>
                <w:color w:val="000000"/>
                <w:szCs w:val="28"/>
              </w:rPr>
            </w:pPr>
            <w:r w:rsidRPr="00866CC2">
              <w:rPr>
                <w:color w:val="000000"/>
                <w:szCs w:val="28"/>
              </w:rPr>
              <w:t>221</w:t>
            </w:r>
          </w:p>
        </w:tc>
        <w:tc>
          <w:tcPr>
            <w:tcW w:w="4054" w:type="dxa"/>
            <w:tcBorders>
              <w:top w:val="nil"/>
              <w:left w:val="nil"/>
              <w:bottom w:val="single" w:sz="4" w:space="0" w:color="auto"/>
              <w:right w:val="single" w:sz="4" w:space="0" w:color="auto"/>
            </w:tcBorders>
            <w:shd w:val="clear" w:color="auto" w:fill="auto"/>
            <w:noWrap/>
            <w:hideMark/>
          </w:tcPr>
          <w:p w14:paraId="6F51B9EB" w14:textId="77777777" w:rsidR="00866CC2" w:rsidRPr="00866CC2" w:rsidRDefault="00866CC2" w:rsidP="00866CC2">
            <w:pPr>
              <w:rPr>
                <w:color w:val="000000"/>
                <w:szCs w:val="28"/>
              </w:rPr>
            </w:pPr>
            <w:r w:rsidRPr="00866CC2">
              <w:rPr>
                <w:color w:val="000000"/>
                <w:szCs w:val="28"/>
              </w:rPr>
              <w:t>40:з19</w:t>
            </w:r>
          </w:p>
        </w:tc>
        <w:tc>
          <w:tcPr>
            <w:tcW w:w="1581" w:type="dxa"/>
            <w:tcBorders>
              <w:top w:val="nil"/>
              <w:left w:val="nil"/>
              <w:bottom w:val="single" w:sz="4" w:space="0" w:color="auto"/>
              <w:right w:val="single" w:sz="4" w:space="0" w:color="auto"/>
            </w:tcBorders>
            <w:shd w:val="clear" w:color="auto" w:fill="auto"/>
            <w:noWrap/>
            <w:hideMark/>
          </w:tcPr>
          <w:p w14:paraId="2D565D4A" w14:textId="77777777" w:rsidR="00866CC2" w:rsidRPr="00866CC2" w:rsidRDefault="00866CC2" w:rsidP="00866CC2">
            <w:pPr>
              <w:rPr>
                <w:color w:val="000000"/>
                <w:szCs w:val="28"/>
              </w:rPr>
            </w:pPr>
            <w:r w:rsidRPr="00866CC2">
              <w:rPr>
                <w:color w:val="000000"/>
                <w:szCs w:val="28"/>
              </w:rPr>
              <w:t>24.14</w:t>
            </w:r>
          </w:p>
        </w:tc>
        <w:tc>
          <w:tcPr>
            <w:tcW w:w="1588" w:type="dxa"/>
            <w:tcBorders>
              <w:top w:val="nil"/>
              <w:left w:val="nil"/>
              <w:bottom w:val="single" w:sz="4" w:space="0" w:color="auto"/>
              <w:right w:val="single" w:sz="4" w:space="0" w:color="auto"/>
            </w:tcBorders>
            <w:shd w:val="clear" w:color="auto" w:fill="auto"/>
            <w:noWrap/>
            <w:hideMark/>
          </w:tcPr>
          <w:p w14:paraId="6545AF88"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3D6BD178" w14:textId="77777777" w:rsidR="00866CC2" w:rsidRPr="00866CC2" w:rsidRDefault="00866CC2" w:rsidP="00866CC2">
            <w:pPr>
              <w:rPr>
                <w:color w:val="000000"/>
                <w:szCs w:val="28"/>
              </w:rPr>
            </w:pPr>
            <w:r w:rsidRPr="00866CC2">
              <w:rPr>
                <w:color w:val="000000"/>
                <w:szCs w:val="28"/>
              </w:rPr>
              <w:t>2.414</w:t>
            </w:r>
          </w:p>
        </w:tc>
        <w:tc>
          <w:tcPr>
            <w:tcW w:w="1756" w:type="dxa"/>
            <w:tcBorders>
              <w:top w:val="nil"/>
              <w:left w:val="nil"/>
              <w:bottom w:val="single" w:sz="4" w:space="0" w:color="auto"/>
              <w:right w:val="single" w:sz="4" w:space="0" w:color="auto"/>
            </w:tcBorders>
            <w:shd w:val="clear" w:color="auto" w:fill="auto"/>
            <w:noWrap/>
            <w:hideMark/>
          </w:tcPr>
          <w:p w14:paraId="6C4FB2F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892C8A3" w14:textId="77777777" w:rsidR="00866CC2" w:rsidRPr="00866CC2" w:rsidRDefault="00866CC2" w:rsidP="00866CC2">
            <w:pPr>
              <w:rPr>
                <w:color w:val="000000"/>
                <w:szCs w:val="28"/>
              </w:rPr>
            </w:pPr>
            <w:r w:rsidRPr="00866CC2">
              <w:rPr>
                <w:color w:val="000000"/>
                <w:szCs w:val="28"/>
              </w:rPr>
              <w:t>0.00040</w:t>
            </w:r>
          </w:p>
        </w:tc>
        <w:tc>
          <w:tcPr>
            <w:tcW w:w="2135" w:type="dxa"/>
            <w:tcBorders>
              <w:top w:val="nil"/>
              <w:left w:val="nil"/>
              <w:bottom w:val="single" w:sz="4" w:space="0" w:color="auto"/>
              <w:right w:val="single" w:sz="4" w:space="0" w:color="auto"/>
            </w:tcBorders>
            <w:shd w:val="clear" w:color="auto" w:fill="auto"/>
            <w:noWrap/>
            <w:hideMark/>
          </w:tcPr>
          <w:p w14:paraId="4227F38D"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1B73600"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3C9F664E" w14:textId="77777777" w:rsidR="00866CC2" w:rsidRPr="00866CC2" w:rsidRDefault="00866CC2" w:rsidP="00866CC2">
            <w:pPr>
              <w:rPr>
                <w:color w:val="000000"/>
                <w:szCs w:val="28"/>
              </w:rPr>
            </w:pPr>
            <w:r w:rsidRPr="00866CC2">
              <w:rPr>
                <w:color w:val="000000"/>
                <w:szCs w:val="28"/>
              </w:rPr>
              <w:t>0.10139</w:t>
            </w:r>
          </w:p>
        </w:tc>
        <w:tc>
          <w:tcPr>
            <w:tcW w:w="2835" w:type="dxa"/>
            <w:tcBorders>
              <w:top w:val="nil"/>
              <w:left w:val="nil"/>
              <w:bottom w:val="single" w:sz="4" w:space="0" w:color="auto"/>
              <w:right w:val="single" w:sz="4" w:space="0" w:color="auto"/>
            </w:tcBorders>
            <w:shd w:val="clear" w:color="auto" w:fill="auto"/>
            <w:noWrap/>
            <w:hideMark/>
          </w:tcPr>
          <w:p w14:paraId="4A24A30A" w14:textId="77777777" w:rsidR="00866CC2" w:rsidRPr="00866CC2" w:rsidRDefault="00866CC2" w:rsidP="00866CC2">
            <w:pPr>
              <w:rPr>
                <w:color w:val="000000"/>
                <w:szCs w:val="28"/>
              </w:rPr>
            </w:pPr>
            <w:r w:rsidRPr="00866CC2">
              <w:rPr>
                <w:color w:val="000000"/>
                <w:szCs w:val="28"/>
              </w:rPr>
              <w:t>0.10139</w:t>
            </w:r>
          </w:p>
        </w:tc>
      </w:tr>
      <w:tr w:rsidR="00866CC2" w:rsidRPr="00866CC2" w14:paraId="38405DB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15E3B59" w14:textId="77777777" w:rsidR="00866CC2" w:rsidRPr="00866CC2" w:rsidRDefault="00866CC2" w:rsidP="00866CC2">
            <w:pPr>
              <w:rPr>
                <w:color w:val="000000"/>
                <w:szCs w:val="28"/>
              </w:rPr>
            </w:pPr>
            <w:r w:rsidRPr="00866CC2">
              <w:rPr>
                <w:color w:val="000000"/>
                <w:szCs w:val="28"/>
              </w:rPr>
              <w:t>222</w:t>
            </w:r>
          </w:p>
        </w:tc>
        <w:tc>
          <w:tcPr>
            <w:tcW w:w="4054" w:type="dxa"/>
            <w:tcBorders>
              <w:top w:val="nil"/>
              <w:left w:val="nil"/>
              <w:bottom w:val="single" w:sz="4" w:space="0" w:color="auto"/>
              <w:right w:val="single" w:sz="4" w:space="0" w:color="auto"/>
            </w:tcBorders>
            <w:shd w:val="clear" w:color="auto" w:fill="auto"/>
            <w:noWrap/>
            <w:hideMark/>
          </w:tcPr>
          <w:p w14:paraId="4717CA08" w14:textId="77777777" w:rsidR="00866CC2" w:rsidRPr="00866CC2" w:rsidRDefault="00866CC2" w:rsidP="00866CC2">
            <w:pPr>
              <w:rPr>
                <w:color w:val="000000"/>
                <w:szCs w:val="28"/>
              </w:rPr>
            </w:pPr>
            <w:r w:rsidRPr="00866CC2">
              <w:rPr>
                <w:color w:val="000000"/>
                <w:szCs w:val="28"/>
              </w:rPr>
              <w:t>з19:42</w:t>
            </w:r>
          </w:p>
        </w:tc>
        <w:tc>
          <w:tcPr>
            <w:tcW w:w="1581" w:type="dxa"/>
            <w:tcBorders>
              <w:top w:val="nil"/>
              <w:left w:val="nil"/>
              <w:bottom w:val="single" w:sz="4" w:space="0" w:color="auto"/>
              <w:right w:val="single" w:sz="4" w:space="0" w:color="auto"/>
            </w:tcBorders>
            <w:shd w:val="clear" w:color="auto" w:fill="auto"/>
            <w:noWrap/>
            <w:hideMark/>
          </w:tcPr>
          <w:p w14:paraId="76AE62C1" w14:textId="77777777" w:rsidR="00866CC2" w:rsidRPr="00866CC2" w:rsidRDefault="00866CC2" w:rsidP="00866CC2">
            <w:pPr>
              <w:rPr>
                <w:color w:val="000000"/>
                <w:szCs w:val="28"/>
              </w:rPr>
            </w:pPr>
            <w:r w:rsidRPr="00866CC2">
              <w:rPr>
                <w:color w:val="000000"/>
                <w:szCs w:val="28"/>
              </w:rPr>
              <w:t>30.86</w:t>
            </w:r>
          </w:p>
        </w:tc>
        <w:tc>
          <w:tcPr>
            <w:tcW w:w="1588" w:type="dxa"/>
            <w:tcBorders>
              <w:top w:val="nil"/>
              <w:left w:val="nil"/>
              <w:bottom w:val="single" w:sz="4" w:space="0" w:color="auto"/>
              <w:right w:val="single" w:sz="4" w:space="0" w:color="auto"/>
            </w:tcBorders>
            <w:shd w:val="clear" w:color="auto" w:fill="auto"/>
            <w:noWrap/>
            <w:hideMark/>
          </w:tcPr>
          <w:p w14:paraId="1B0F7BC1"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3C0B557C" w14:textId="77777777" w:rsidR="00866CC2" w:rsidRPr="00866CC2" w:rsidRDefault="00866CC2" w:rsidP="00866CC2">
            <w:pPr>
              <w:rPr>
                <w:color w:val="000000"/>
                <w:szCs w:val="28"/>
              </w:rPr>
            </w:pPr>
            <w:r w:rsidRPr="00866CC2">
              <w:rPr>
                <w:color w:val="000000"/>
                <w:szCs w:val="28"/>
              </w:rPr>
              <w:t>3.086</w:t>
            </w:r>
          </w:p>
        </w:tc>
        <w:tc>
          <w:tcPr>
            <w:tcW w:w="1756" w:type="dxa"/>
            <w:tcBorders>
              <w:top w:val="nil"/>
              <w:left w:val="nil"/>
              <w:bottom w:val="single" w:sz="4" w:space="0" w:color="auto"/>
              <w:right w:val="single" w:sz="4" w:space="0" w:color="auto"/>
            </w:tcBorders>
            <w:shd w:val="clear" w:color="auto" w:fill="auto"/>
            <w:noWrap/>
            <w:hideMark/>
          </w:tcPr>
          <w:p w14:paraId="19DB3CA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AB1CA61" w14:textId="77777777" w:rsidR="00866CC2" w:rsidRPr="00866CC2" w:rsidRDefault="00866CC2" w:rsidP="00866CC2">
            <w:pPr>
              <w:rPr>
                <w:color w:val="000000"/>
                <w:szCs w:val="28"/>
              </w:rPr>
            </w:pPr>
            <w:r w:rsidRPr="00866CC2">
              <w:rPr>
                <w:color w:val="000000"/>
                <w:szCs w:val="28"/>
              </w:rPr>
              <w:t>0.00051</w:t>
            </w:r>
          </w:p>
        </w:tc>
        <w:tc>
          <w:tcPr>
            <w:tcW w:w="2135" w:type="dxa"/>
            <w:tcBorders>
              <w:top w:val="nil"/>
              <w:left w:val="nil"/>
              <w:bottom w:val="single" w:sz="4" w:space="0" w:color="auto"/>
              <w:right w:val="single" w:sz="4" w:space="0" w:color="auto"/>
            </w:tcBorders>
            <w:shd w:val="clear" w:color="auto" w:fill="auto"/>
            <w:noWrap/>
            <w:hideMark/>
          </w:tcPr>
          <w:p w14:paraId="61AD8F34"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A5B9EEC"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07ECA632" w14:textId="77777777" w:rsidR="00866CC2" w:rsidRPr="00866CC2" w:rsidRDefault="00866CC2" w:rsidP="00866CC2">
            <w:pPr>
              <w:rPr>
                <w:color w:val="000000"/>
                <w:szCs w:val="28"/>
              </w:rPr>
            </w:pPr>
            <w:r w:rsidRPr="00866CC2">
              <w:rPr>
                <w:color w:val="000000"/>
                <w:szCs w:val="28"/>
              </w:rPr>
              <w:t>0.12961</w:t>
            </w:r>
          </w:p>
        </w:tc>
        <w:tc>
          <w:tcPr>
            <w:tcW w:w="2835" w:type="dxa"/>
            <w:tcBorders>
              <w:top w:val="nil"/>
              <w:left w:val="nil"/>
              <w:bottom w:val="single" w:sz="4" w:space="0" w:color="auto"/>
              <w:right w:val="single" w:sz="4" w:space="0" w:color="auto"/>
            </w:tcBorders>
            <w:shd w:val="clear" w:color="auto" w:fill="auto"/>
            <w:noWrap/>
            <w:hideMark/>
          </w:tcPr>
          <w:p w14:paraId="1CB07334" w14:textId="77777777" w:rsidR="00866CC2" w:rsidRPr="00866CC2" w:rsidRDefault="00866CC2" w:rsidP="00866CC2">
            <w:pPr>
              <w:rPr>
                <w:color w:val="000000"/>
                <w:szCs w:val="28"/>
              </w:rPr>
            </w:pPr>
            <w:r w:rsidRPr="00866CC2">
              <w:rPr>
                <w:color w:val="000000"/>
                <w:szCs w:val="28"/>
              </w:rPr>
              <w:t>0.12961</w:t>
            </w:r>
          </w:p>
        </w:tc>
      </w:tr>
      <w:tr w:rsidR="00866CC2" w:rsidRPr="00866CC2" w14:paraId="35FE299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8582ECB" w14:textId="77777777" w:rsidR="00866CC2" w:rsidRPr="00866CC2" w:rsidRDefault="00866CC2" w:rsidP="00866CC2">
            <w:pPr>
              <w:rPr>
                <w:color w:val="000000"/>
                <w:szCs w:val="28"/>
              </w:rPr>
            </w:pPr>
            <w:r w:rsidRPr="00866CC2">
              <w:rPr>
                <w:color w:val="000000"/>
                <w:szCs w:val="28"/>
              </w:rPr>
              <w:t>223</w:t>
            </w:r>
          </w:p>
        </w:tc>
        <w:tc>
          <w:tcPr>
            <w:tcW w:w="4054" w:type="dxa"/>
            <w:tcBorders>
              <w:top w:val="nil"/>
              <w:left w:val="nil"/>
              <w:bottom w:val="single" w:sz="4" w:space="0" w:color="auto"/>
              <w:right w:val="single" w:sz="4" w:space="0" w:color="auto"/>
            </w:tcBorders>
            <w:shd w:val="clear" w:color="auto" w:fill="auto"/>
            <w:noWrap/>
            <w:hideMark/>
          </w:tcPr>
          <w:p w14:paraId="0A07D826" w14:textId="77777777" w:rsidR="00866CC2" w:rsidRPr="00866CC2" w:rsidRDefault="00866CC2" w:rsidP="00866CC2">
            <w:pPr>
              <w:rPr>
                <w:color w:val="000000"/>
                <w:szCs w:val="28"/>
              </w:rPr>
            </w:pPr>
            <w:r w:rsidRPr="00866CC2">
              <w:rPr>
                <w:color w:val="000000"/>
                <w:szCs w:val="28"/>
              </w:rPr>
              <w:t>42:№</w:t>
            </w:r>
          </w:p>
        </w:tc>
        <w:tc>
          <w:tcPr>
            <w:tcW w:w="1581" w:type="dxa"/>
            <w:tcBorders>
              <w:top w:val="nil"/>
              <w:left w:val="nil"/>
              <w:bottom w:val="single" w:sz="4" w:space="0" w:color="auto"/>
              <w:right w:val="single" w:sz="4" w:space="0" w:color="auto"/>
            </w:tcBorders>
            <w:shd w:val="clear" w:color="auto" w:fill="auto"/>
            <w:noWrap/>
            <w:hideMark/>
          </w:tcPr>
          <w:p w14:paraId="69FBD855" w14:textId="77777777" w:rsidR="00866CC2" w:rsidRPr="00866CC2" w:rsidRDefault="00866CC2" w:rsidP="00866CC2">
            <w:pPr>
              <w:rPr>
                <w:color w:val="000000"/>
                <w:szCs w:val="28"/>
              </w:rPr>
            </w:pPr>
            <w:r w:rsidRPr="00866CC2">
              <w:rPr>
                <w:color w:val="000000"/>
                <w:szCs w:val="28"/>
              </w:rPr>
              <w:t>4.1</w:t>
            </w:r>
          </w:p>
        </w:tc>
        <w:tc>
          <w:tcPr>
            <w:tcW w:w="1588" w:type="dxa"/>
            <w:tcBorders>
              <w:top w:val="nil"/>
              <w:left w:val="nil"/>
              <w:bottom w:val="single" w:sz="4" w:space="0" w:color="auto"/>
              <w:right w:val="single" w:sz="4" w:space="0" w:color="auto"/>
            </w:tcBorders>
            <w:shd w:val="clear" w:color="auto" w:fill="auto"/>
            <w:noWrap/>
            <w:hideMark/>
          </w:tcPr>
          <w:p w14:paraId="7DA72D5C" w14:textId="77777777" w:rsidR="00866CC2" w:rsidRPr="00866CC2" w:rsidRDefault="00866CC2" w:rsidP="00866CC2">
            <w:pPr>
              <w:rPr>
                <w:color w:val="000000"/>
                <w:szCs w:val="28"/>
              </w:rPr>
            </w:pPr>
            <w:r w:rsidRPr="00866CC2">
              <w:rPr>
                <w:color w:val="000000"/>
                <w:szCs w:val="28"/>
              </w:rPr>
              <w:t>25</w:t>
            </w:r>
          </w:p>
        </w:tc>
        <w:tc>
          <w:tcPr>
            <w:tcW w:w="1455" w:type="dxa"/>
            <w:tcBorders>
              <w:top w:val="nil"/>
              <w:left w:val="nil"/>
              <w:bottom w:val="single" w:sz="4" w:space="0" w:color="auto"/>
              <w:right w:val="single" w:sz="4" w:space="0" w:color="auto"/>
            </w:tcBorders>
            <w:shd w:val="clear" w:color="auto" w:fill="auto"/>
            <w:noWrap/>
            <w:hideMark/>
          </w:tcPr>
          <w:p w14:paraId="118425A0" w14:textId="77777777" w:rsidR="00866CC2" w:rsidRPr="00866CC2" w:rsidRDefault="00866CC2" w:rsidP="00866CC2">
            <w:pPr>
              <w:rPr>
                <w:color w:val="000000"/>
                <w:szCs w:val="28"/>
              </w:rPr>
            </w:pPr>
            <w:r w:rsidRPr="00866CC2">
              <w:rPr>
                <w:color w:val="000000"/>
                <w:szCs w:val="28"/>
              </w:rPr>
              <w:t>0.205</w:t>
            </w:r>
          </w:p>
        </w:tc>
        <w:tc>
          <w:tcPr>
            <w:tcW w:w="1756" w:type="dxa"/>
            <w:tcBorders>
              <w:top w:val="nil"/>
              <w:left w:val="nil"/>
              <w:bottom w:val="single" w:sz="4" w:space="0" w:color="auto"/>
              <w:right w:val="single" w:sz="4" w:space="0" w:color="auto"/>
            </w:tcBorders>
            <w:shd w:val="clear" w:color="auto" w:fill="auto"/>
            <w:noWrap/>
            <w:hideMark/>
          </w:tcPr>
          <w:p w14:paraId="15A420B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48747FF" w14:textId="77777777" w:rsidR="00866CC2" w:rsidRPr="00866CC2" w:rsidRDefault="00866CC2" w:rsidP="00866CC2">
            <w:pPr>
              <w:rPr>
                <w:color w:val="000000"/>
                <w:szCs w:val="28"/>
              </w:rPr>
            </w:pPr>
            <w:r w:rsidRPr="00866CC2">
              <w:rPr>
                <w:color w:val="000000"/>
                <w:szCs w:val="28"/>
              </w:rPr>
              <w:t>0.00005</w:t>
            </w:r>
          </w:p>
        </w:tc>
        <w:tc>
          <w:tcPr>
            <w:tcW w:w="2135" w:type="dxa"/>
            <w:tcBorders>
              <w:top w:val="nil"/>
              <w:left w:val="nil"/>
              <w:bottom w:val="single" w:sz="4" w:space="0" w:color="auto"/>
              <w:right w:val="single" w:sz="4" w:space="0" w:color="auto"/>
            </w:tcBorders>
            <w:shd w:val="clear" w:color="auto" w:fill="auto"/>
            <w:noWrap/>
            <w:hideMark/>
          </w:tcPr>
          <w:p w14:paraId="64E1DAB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790EA49" w14:textId="77777777" w:rsidR="00866CC2" w:rsidRPr="00866CC2" w:rsidRDefault="00866CC2" w:rsidP="00866CC2">
            <w:pPr>
              <w:rPr>
                <w:color w:val="000000"/>
                <w:szCs w:val="28"/>
              </w:rPr>
            </w:pPr>
            <w:r w:rsidRPr="00866CC2">
              <w:rPr>
                <w:color w:val="000000"/>
                <w:szCs w:val="28"/>
              </w:rPr>
              <w:t>0.60000</w:t>
            </w:r>
          </w:p>
        </w:tc>
        <w:tc>
          <w:tcPr>
            <w:tcW w:w="2846" w:type="dxa"/>
            <w:tcBorders>
              <w:top w:val="nil"/>
              <w:left w:val="nil"/>
              <w:bottom w:val="single" w:sz="4" w:space="0" w:color="auto"/>
              <w:right w:val="single" w:sz="4" w:space="0" w:color="auto"/>
            </w:tcBorders>
            <w:shd w:val="clear" w:color="auto" w:fill="auto"/>
            <w:noWrap/>
            <w:hideMark/>
          </w:tcPr>
          <w:p w14:paraId="1D78CEC2" w14:textId="77777777" w:rsidR="00866CC2" w:rsidRPr="00866CC2" w:rsidRDefault="00866CC2" w:rsidP="00866CC2">
            <w:pPr>
              <w:rPr>
                <w:color w:val="000000"/>
                <w:szCs w:val="28"/>
              </w:rPr>
            </w:pPr>
            <w:r w:rsidRPr="00866CC2">
              <w:rPr>
                <w:color w:val="000000"/>
                <w:szCs w:val="28"/>
              </w:rPr>
              <w:t>0.00738</w:t>
            </w:r>
          </w:p>
        </w:tc>
        <w:tc>
          <w:tcPr>
            <w:tcW w:w="2835" w:type="dxa"/>
            <w:tcBorders>
              <w:top w:val="nil"/>
              <w:left w:val="nil"/>
              <w:bottom w:val="single" w:sz="4" w:space="0" w:color="auto"/>
              <w:right w:val="single" w:sz="4" w:space="0" w:color="auto"/>
            </w:tcBorders>
            <w:shd w:val="clear" w:color="auto" w:fill="auto"/>
            <w:noWrap/>
            <w:hideMark/>
          </w:tcPr>
          <w:p w14:paraId="3EA0B2F5" w14:textId="77777777" w:rsidR="00866CC2" w:rsidRPr="00866CC2" w:rsidRDefault="00866CC2" w:rsidP="00866CC2">
            <w:pPr>
              <w:rPr>
                <w:color w:val="000000"/>
                <w:szCs w:val="28"/>
              </w:rPr>
            </w:pPr>
            <w:r w:rsidRPr="00866CC2">
              <w:rPr>
                <w:color w:val="000000"/>
                <w:szCs w:val="28"/>
              </w:rPr>
              <w:t>0.00738</w:t>
            </w:r>
          </w:p>
        </w:tc>
      </w:tr>
      <w:tr w:rsidR="00866CC2" w:rsidRPr="00866CC2" w14:paraId="3FB846E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28F1FE2" w14:textId="77777777" w:rsidR="00866CC2" w:rsidRPr="00866CC2" w:rsidRDefault="00866CC2" w:rsidP="00866CC2">
            <w:pPr>
              <w:rPr>
                <w:color w:val="000000"/>
                <w:szCs w:val="28"/>
              </w:rPr>
            </w:pPr>
            <w:r w:rsidRPr="00866CC2">
              <w:rPr>
                <w:color w:val="000000"/>
                <w:szCs w:val="28"/>
              </w:rPr>
              <w:t>224</w:t>
            </w:r>
          </w:p>
        </w:tc>
        <w:tc>
          <w:tcPr>
            <w:tcW w:w="4054" w:type="dxa"/>
            <w:tcBorders>
              <w:top w:val="nil"/>
              <w:left w:val="nil"/>
              <w:bottom w:val="single" w:sz="4" w:space="0" w:color="auto"/>
              <w:right w:val="single" w:sz="4" w:space="0" w:color="auto"/>
            </w:tcBorders>
            <w:shd w:val="clear" w:color="auto" w:fill="auto"/>
            <w:noWrap/>
            <w:hideMark/>
          </w:tcPr>
          <w:p w14:paraId="77C7159D" w14:textId="77777777" w:rsidR="00866CC2" w:rsidRPr="00866CC2" w:rsidRDefault="00866CC2" w:rsidP="00866CC2">
            <w:pPr>
              <w:rPr>
                <w:color w:val="000000"/>
                <w:szCs w:val="28"/>
              </w:rPr>
            </w:pPr>
            <w:r w:rsidRPr="00866CC2">
              <w:rPr>
                <w:color w:val="000000"/>
                <w:szCs w:val="28"/>
              </w:rPr>
              <w:t>42:42а</w:t>
            </w:r>
          </w:p>
        </w:tc>
        <w:tc>
          <w:tcPr>
            <w:tcW w:w="1581" w:type="dxa"/>
            <w:tcBorders>
              <w:top w:val="nil"/>
              <w:left w:val="nil"/>
              <w:bottom w:val="single" w:sz="4" w:space="0" w:color="auto"/>
              <w:right w:val="single" w:sz="4" w:space="0" w:color="auto"/>
            </w:tcBorders>
            <w:shd w:val="clear" w:color="auto" w:fill="auto"/>
            <w:noWrap/>
            <w:hideMark/>
          </w:tcPr>
          <w:p w14:paraId="2B951342" w14:textId="77777777" w:rsidR="00866CC2" w:rsidRPr="00866CC2" w:rsidRDefault="00866CC2" w:rsidP="00866CC2">
            <w:pPr>
              <w:rPr>
                <w:color w:val="000000"/>
                <w:szCs w:val="28"/>
              </w:rPr>
            </w:pPr>
            <w:r w:rsidRPr="00866CC2">
              <w:rPr>
                <w:color w:val="000000"/>
                <w:szCs w:val="28"/>
              </w:rPr>
              <w:t>43.79</w:t>
            </w:r>
          </w:p>
        </w:tc>
        <w:tc>
          <w:tcPr>
            <w:tcW w:w="1588" w:type="dxa"/>
            <w:tcBorders>
              <w:top w:val="nil"/>
              <w:left w:val="nil"/>
              <w:bottom w:val="single" w:sz="4" w:space="0" w:color="auto"/>
              <w:right w:val="single" w:sz="4" w:space="0" w:color="auto"/>
            </w:tcBorders>
            <w:shd w:val="clear" w:color="auto" w:fill="auto"/>
            <w:noWrap/>
            <w:hideMark/>
          </w:tcPr>
          <w:p w14:paraId="1110A21F"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46283C41" w14:textId="77777777" w:rsidR="00866CC2" w:rsidRPr="00866CC2" w:rsidRDefault="00866CC2" w:rsidP="00866CC2">
            <w:pPr>
              <w:rPr>
                <w:color w:val="000000"/>
                <w:szCs w:val="28"/>
              </w:rPr>
            </w:pPr>
            <w:r w:rsidRPr="00866CC2">
              <w:rPr>
                <w:color w:val="000000"/>
                <w:szCs w:val="28"/>
              </w:rPr>
              <w:t>4.379</w:t>
            </w:r>
          </w:p>
        </w:tc>
        <w:tc>
          <w:tcPr>
            <w:tcW w:w="1756" w:type="dxa"/>
            <w:tcBorders>
              <w:top w:val="nil"/>
              <w:left w:val="nil"/>
              <w:bottom w:val="single" w:sz="4" w:space="0" w:color="auto"/>
              <w:right w:val="single" w:sz="4" w:space="0" w:color="auto"/>
            </w:tcBorders>
            <w:shd w:val="clear" w:color="auto" w:fill="auto"/>
            <w:noWrap/>
            <w:hideMark/>
          </w:tcPr>
          <w:p w14:paraId="109C5DE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9CB7462" w14:textId="77777777" w:rsidR="00866CC2" w:rsidRPr="00866CC2" w:rsidRDefault="00866CC2" w:rsidP="00866CC2">
            <w:pPr>
              <w:rPr>
                <w:color w:val="000000"/>
                <w:szCs w:val="28"/>
              </w:rPr>
            </w:pPr>
            <w:r w:rsidRPr="00866CC2">
              <w:rPr>
                <w:color w:val="000000"/>
                <w:szCs w:val="28"/>
              </w:rPr>
              <w:t>0.00073</w:t>
            </w:r>
          </w:p>
        </w:tc>
        <w:tc>
          <w:tcPr>
            <w:tcW w:w="2135" w:type="dxa"/>
            <w:tcBorders>
              <w:top w:val="nil"/>
              <w:left w:val="nil"/>
              <w:bottom w:val="single" w:sz="4" w:space="0" w:color="auto"/>
              <w:right w:val="single" w:sz="4" w:space="0" w:color="auto"/>
            </w:tcBorders>
            <w:shd w:val="clear" w:color="auto" w:fill="auto"/>
            <w:noWrap/>
            <w:hideMark/>
          </w:tcPr>
          <w:p w14:paraId="6D3CAB0A"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B7A9DDC"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3A06EB3F" w14:textId="77777777" w:rsidR="00866CC2" w:rsidRPr="00866CC2" w:rsidRDefault="00866CC2" w:rsidP="00866CC2">
            <w:pPr>
              <w:rPr>
                <w:color w:val="000000"/>
                <w:szCs w:val="28"/>
              </w:rPr>
            </w:pPr>
            <w:r w:rsidRPr="00866CC2">
              <w:rPr>
                <w:color w:val="000000"/>
                <w:szCs w:val="28"/>
              </w:rPr>
              <w:t>0.18392</w:t>
            </w:r>
          </w:p>
        </w:tc>
        <w:tc>
          <w:tcPr>
            <w:tcW w:w="2835" w:type="dxa"/>
            <w:tcBorders>
              <w:top w:val="nil"/>
              <w:left w:val="nil"/>
              <w:bottom w:val="single" w:sz="4" w:space="0" w:color="auto"/>
              <w:right w:val="single" w:sz="4" w:space="0" w:color="auto"/>
            </w:tcBorders>
            <w:shd w:val="clear" w:color="auto" w:fill="auto"/>
            <w:noWrap/>
            <w:hideMark/>
          </w:tcPr>
          <w:p w14:paraId="367BA010" w14:textId="77777777" w:rsidR="00866CC2" w:rsidRPr="00866CC2" w:rsidRDefault="00866CC2" w:rsidP="00866CC2">
            <w:pPr>
              <w:rPr>
                <w:color w:val="000000"/>
                <w:szCs w:val="28"/>
              </w:rPr>
            </w:pPr>
            <w:r w:rsidRPr="00866CC2">
              <w:rPr>
                <w:color w:val="000000"/>
                <w:szCs w:val="28"/>
              </w:rPr>
              <w:t>0.18392</w:t>
            </w:r>
          </w:p>
        </w:tc>
      </w:tr>
      <w:tr w:rsidR="00866CC2" w:rsidRPr="00866CC2" w14:paraId="006F109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B85C605" w14:textId="77777777" w:rsidR="00866CC2" w:rsidRPr="00866CC2" w:rsidRDefault="00866CC2" w:rsidP="00866CC2">
            <w:pPr>
              <w:rPr>
                <w:color w:val="000000"/>
                <w:szCs w:val="28"/>
              </w:rPr>
            </w:pPr>
            <w:r w:rsidRPr="00866CC2">
              <w:rPr>
                <w:color w:val="000000"/>
                <w:szCs w:val="28"/>
              </w:rPr>
              <w:t>225</w:t>
            </w:r>
          </w:p>
        </w:tc>
        <w:tc>
          <w:tcPr>
            <w:tcW w:w="4054" w:type="dxa"/>
            <w:tcBorders>
              <w:top w:val="nil"/>
              <w:left w:val="nil"/>
              <w:bottom w:val="single" w:sz="4" w:space="0" w:color="auto"/>
              <w:right w:val="single" w:sz="4" w:space="0" w:color="auto"/>
            </w:tcBorders>
            <w:shd w:val="clear" w:color="auto" w:fill="auto"/>
            <w:noWrap/>
            <w:hideMark/>
          </w:tcPr>
          <w:p w14:paraId="760A7213" w14:textId="77777777" w:rsidR="00866CC2" w:rsidRPr="00866CC2" w:rsidRDefault="00866CC2" w:rsidP="00866CC2">
            <w:pPr>
              <w:rPr>
                <w:color w:val="000000"/>
                <w:szCs w:val="28"/>
              </w:rPr>
            </w:pPr>
            <w:r w:rsidRPr="00866CC2">
              <w:rPr>
                <w:color w:val="000000"/>
                <w:szCs w:val="28"/>
              </w:rPr>
              <w:t>42а:№1в</w:t>
            </w:r>
          </w:p>
        </w:tc>
        <w:tc>
          <w:tcPr>
            <w:tcW w:w="1581" w:type="dxa"/>
            <w:tcBorders>
              <w:top w:val="nil"/>
              <w:left w:val="nil"/>
              <w:bottom w:val="single" w:sz="4" w:space="0" w:color="auto"/>
              <w:right w:val="single" w:sz="4" w:space="0" w:color="auto"/>
            </w:tcBorders>
            <w:shd w:val="clear" w:color="auto" w:fill="auto"/>
            <w:noWrap/>
            <w:hideMark/>
          </w:tcPr>
          <w:p w14:paraId="09C72EF4" w14:textId="77777777" w:rsidR="00866CC2" w:rsidRPr="00866CC2" w:rsidRDefault="00866CC2" w:rsidP="00866CC2">
            <w:pPr>
              <w:rPr>
                <w:color w:val="000000"/>
                <w:szCs w:val="28"/>
              </w:rPr>
            </w:pPr>
            <w:r w:rsidRPr="00866CC2">
              <w:rPr>
                <w:color w:val="000000"/>
                <w:szCs w:val="28"/>
              </w:rPr>
              <w:t>7.86</w:t>
            </w:r>
          </w:p>
        </w:tc>
        <w:tc>
          <w:tcPr>
            <w:tcW w:w="1588" w:type="dxa"/>
            <w:tcBorders>
              <w:top w:val="nil"/>
              <w:left w:val="nil"/>
              <w:bottom w:val="single" w:sz="4" w:space="0" w:color="auto"/>
              <w:right w:val="single" w:sz="4" w:space="0" w:color="auto"/>
            </w:tcBorders>
            <w:shd w:val="clear" w:color="auto" w:fill="auto"/>
            <w:noWrap/>
            <w:hideMark/>
          </w:tcPr>
          <w:p w14:paraId="3960F76B" w14:textId="77777777" w:rsidR="00866CC2" w:rsidRPr="00866CC2" w:rsidRDefault="00866CC2" w:rsidP="00866CC2">
            <w:pPr>
              <w:rPr>
                <w:color w:val="000000"/>
                <w:szCs w:val="28"/>
              </w:rPr>
            </w:pPr>
            <w:r w:rsidRPr="00866CC2">
              <w:rPr>
                <w:color w:val="000000"/>
                <w:szCs w:val="28"/>
              </w:rPr>
              <w:t>32</w:t>
            </w:r>
          </w:p>
        </w:tc>
        <w:tc>
          <w:tcPr>
            <w:tcW w:w="1455" w:type="dxa"/>
            <w:tcBorders>
              <w:top w:val="nil"/>
              <w:left w:val="nil"/>
              <w:bottom w:val="single" w:sz="4" w:space="0" w:color="auto"/>
              <w:right w:val="single" w:sz="4" w:space="0" w:color="auto"/>
            </w:tcBorders>
            <w:shd w:val="clear" w:color="auto" w:fill="auto"/>
            <w:noWrap/>
            <w:hideMark/>
          </w:tcPr>
          <w:p w14:paraId="5800A73A" w14:textId="77777777" w:rsidR="00866CC2" w:rsidRPr="00866CC2" w:rsidRDefault="00866CC2" w:rsidP="00866CC2">
            <w:pPr>
              <w:rPr>
                <w:color w:val="000000"/>
                <w:szCs w:val="28"/>
              </w:rPr>
            </w:pPr>
            <w:r w:rsidRPr="00866CC2">
              <w:rPr>
                <w:color w:val="000000"/>
                <w:szCs w:val="28"/>
              </w:rPr>
              <w:t>0.50304</w:t>
            </w:r>
          </w:p>
        </w:tc>
        <w:tc>
          <w:tcPr>
            <w:tcW w:w="1756" w:type="dxa"/>
            <w:tcBorders>
              <w:top w:val="nil"/>
              <w:left w:val="nil"/>
              <w:bottom w:val="single" w:sz="4" w:space="0" w:color="auto"/>
              <w:right w:val="single" w:sz="4" w:space="0" w:color="auto"/>
            </w:tcBorders>
            <w:shd w:val="clear" w:color="auto" w:fill="auto"/>
            <w:noWrap/>
            <w:hideMark/>
          </w:tcPr>
          <w:p w14:paraId="2C1C305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07846E3" w14:textId="77777777" w:rsidR="00866CC2" w:rsidRPr="00866CC2" w:rsidRDefault="00866CC2" w:rsidP="00866CC2">
            <w:pPr>
              <w:rPr>
                <w:color w:val="000000"/>
                <w:szCs w:val="28"/>
              </w:rPr>
            </w:pPr>
            <w:r w:rsidRPr="00866CC2">
              <w:rPr>
                <w:color w:val="000000"/>
                <w:szCs w:val="28"/>
              </w:rPr>
              <w:t>0.00010</w:t>
            </w:r>
          </w:p>
        </w:tc>
        <w:tc>
          <w:tcPr>
            <w:tcW w:w="2135" w:type="dxa"/>
            <w:tcBorders>
              <w:top w:val="nil"/>
              <w:left w:val="nil"/>
              <w:bottom w:val="single" w:sz="4" w:space="0" w:color="auto"/>
              <w:right w:val="single" w:sz="4" w:space="0" w:color="auto"/>
            </w:tcBorders>
            <w:shd w:val="clear" w:color="auto" w:fill="auto"/>
            <w:noWrap/>
            <w:hideMark/>
          </w:tcPr>
          <w:p w14:paraId="314449E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3D42226"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1C2ECF9E" w14:textId="77777777" w:rsidR="00866CC2" w:rsidRPr="00866CC2" w:rsidRDefault="00866CC2" w:rsidP="00866CC2">
            <w:pPr>
              <w:rPr>
                <w:color w:val="000000"/>
                <w:szCs w:val="28"/>
              </w:rPr>
            </w:pPr>
            <w:r w:rsidRPr="00866CC2">
              <w:rPr>
                <w:color w:val="000000"/>
                <w:szCs w:val="28"/>
              </w:rPr>
              <w:t>0.02075</w:t>
            </w:r>
          </w:p>
        </w:tc>
        <w:tc>
          <w:tcPr>
            <w:tcW w:w="2835" w:type="dxa"/>
            <w:tcBorders>
              <w:top w:val="nil"/>
              <w:left w:val="nil"/>
              <w:bottom w:val="single" w:sz="4" w:space="0" w:color="auto"/>
              <w:right w:val="single" w:sz="4" w:space="0" w:color="auto"/>
            </w:tcBorders>
            <w:shd w:val="clear" w:color="auto" w:fill="auto"/>
            <w:noWrap/>
            <w:hideMark/>
          </w:tcPr>
          <w:p w14:paraId="4ADFA2A2" w14:textId="77777777" w:rsidR="00866CC2" w:rsidRPr="00866CC2" w:rsidRDefault="00866CC2" w:rsidP="00866CC2">
            <w:pPr>
              <w:rPr>
                <w:color w:val="000000"/>
                <w:szCs w:val="28"/>
              </w:rPr>
            </w:pPr>
            <w:r w:rsidRPr="00866CC2">
              <w:rPr>
                <w:color w:val="000000"/>
                <w:szCs w:val="28"/>
              </w:rPr>
              <w:t>0.02075</w:t>
            </w:r>
          </w:p>
        </w:tc>
      </w:tr>
      <w:tr w:rsidR="00866CC2" w:rsidRPr="00866CC2" w14:paraId="23B5D86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FDB8436" w14:textId="77777777" w:rsidR="00866CC2" w:rsidRPr="00866CC2" w:rsidRDefault="00866CC2" w:rsidP="00866CC2">
            <w:pPr>
              <w:rPr>
                <w:color w:val="000000"/>
                <w:szCs w:val="28"/>
              </w:rPr>
            </w:pPr>
            <w:r w:rsidRPr="00866CC2">
              <w:rPr>
                <w:color w:val="000000"/>
                <w:szCs w:val="28"/>
              </w:rPr>
              <w:t>226</w:t>
            </w:r>
          </w:p>
        </w:tc>
        <w:tc>
          <w:tcPr>
            <w:tcW w:w="4054" w:type="dxa"/>
            <w:tcBorders>
              <w:top w:val="nil"/>
              <w:left w:val="nil"/>
              <w:bottom w:val="single" w:sz="4" w:space="0" w:color="auto"/>
              <w:right w:val="single" w:sz="4" w:space="0" w:color="auto"/>
            </w:tcBorders>
            <w:shd w:val="clear" w:color="auto" w:fill="auto"/>
            <w:noWrap/>
            <w:hideMark/>
          </w:tcPr>
          <w:p w14:paraId="636BD6EB" w14:textId="77777777" w:rsidR="00866CC2" w:rsidRPr="00866CC2" w:rsidRDefault="00866CC2" w:rsidP="00866CC2">
            <w:pPr>
              <w:rPr>
                <w:color w:val="000000"/>
                <w:szCs w:val="28"/>
              </w:rPr>
            </w:pPr>
            <w:r w:rsidRPr="00866CC2">
              <w:rPr>
                <w:color w:val="000000"/>
                <w:szCs w:val="28"/>
              </w:rPr>
              <w:t>42а:42б</w:t>
            </w:r>
          </w:p>
        </w:tc>
        <w:tc>
          <w:tcPr>
            <w:tcW w:w="1581" w:type="dxa"/>
            <w:tcBorders>
              <w:top w:val="nil"/>
              <w:left w:val="nil"/>
              <w:bottom w:val="single" w:sz="4" w:space="0" w:color="auto"/>
              <w:right w:val="single" w:sz="4" w:space="0" w:color="auto"/>
            </w:tcBorders>
            <w:shd w:val="clear" w:color="auto" w:fill="auto"/>
            <w:noWrap/>
            <w:hideMark/>
          </w:tcPr>
          <w:p w14:paraId="3B20EFBB" w14:textId="77777777" w:rsidR="00866CC2" w:rsidRPr="00866CC2" w:rsidRDefault="00866CC2" w:rsidP="00866CC2">
            <w:pPr>
              <w:rPr>
                <w:color w:val="000000"/>
                <w:szCs w:val="28"/>
              </w:rPr>
            </w:pPr>
            <w:r w:rsidRPr="00866CC2">
              <w:rPr>
                <w:color w:val="000000"/>
                <w:szCs w:val="28"/>
              </w:rPr>
              <w:t>8.53</w:t>
            </w:r>
          </w:p>
        </w:tc>
        <w:tc>
          <w:tcPr>
            <w:tcW w:w="1588" w:type="dxa"/>
            <w:tcBorders>
              <w:top w:val="nil"/>
              <w:left w:val="nil"/>
              <w:bottom w:val="single" w:sz="4" w:space="0" w:color="auto"/>
              <w:right w:val="single" w:sz="4" w:space="0" w:color="auto"/>
            </w:tcBorders>
            <w:shd w:val="clear" w:color="auto" w:fill="auto"/>
            <w:noWrap/>
            <w:hideMark/>
          </w:tcPr>
          <w:p w14:paraId="7999A429"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163BA0D3" w14:textId="77777777" w:rsidR="00866CC2" w:rsidRPr="00866CC2" w:rsidRDefault="00866CC2" w:rsidP="00866CC2">
            <w:pPr>
              <w:rPr>
                <w:color w:val="000000"/>
                <w:szCs w:val="28"/>
              </w:rPr>
            </w:pPr>
            <w:r w:rsidRPr="00866CC2">
              <w:rPr>
                <w:color w:val="000000"/>
                <w:szCs w:val="28"/>
              </w:rPr>
              <w:t>0.853</w:t>
            </w:r>
          </w:p>
        </w:tc>
        <w:tc>
          <w:tcPr>
            <w:tcW w:w="1756" w:type="dxa"/>
            <w:tcBorders>
              <w:top w:val="nil"/>
              <w:left w:val="nil"/>
              <w:bottom w:val="single" w:sz="4" w:space="0" w:color="auto"/>
              <w:right w:val="single" w:sz="4" w:space="0" w:color="auto"/>
            </w:tcBorders>
            <w:shd w:val="clear" w:color="auto" w:fill="auto"/>
            <w:noWrap/>
            <w:hideMark/>
          </w:tcPr>
          <w:p w14:paraId="08956FB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7EC31CC" w14:textId="77777777" w:rsidR="00866CC2" w:rsidRPr="00866CC2" w:rsidRDefault="00866CC2" w:rsidP="00866CC2">
            <w:pPr>
              <w:rPr>
                <w:color w:val="000000"/>
                <w:szCs w:val="28"/>
              </w:rPr>
            </w:pPr>
            <w:r w:rsidRPr="00866CC2">
              <w:rPr>
                <w:color w:val="000000"/>
                <w:szCs w:val="28"/>
              </w:rPr>
              <w:t>0.00014</w:t>
            </w:r>
          </w:p>
        </w:tc>
        <w:tc>
          <w:tcPr>
            <w:tcW w:w="2135" w:type="dxa"/>
            <w:tcBorders>
              <w:top w:val="nil"/>
              <w:left w:val="nil"/>
              <w:bottom w:val="single" w:sz="4" w:space="0" w:color="auto"/>
              <w:right w:val="single" w:sz="4" w:space="0" w:color="auto"/>
            </w:tcBorders>
            <w:shd w:val="clear" w:color="auto" w:fill="auto"/>
            <w:noWrap/>
            <w:hideMark/>
          </w:tcPr>
          <w:p w14:paraId="6B3F494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5EB37C1"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5BC6D6D4" w14:textId="77777777" w:rsidR="00866CC2" w:rsidRPr="00866CC2" w:rsidRDefault="00866CC2" w:rsidP="00866CC2">
            <w:pPr>
              <w:rPr>
                <w:color w:val="000000"/>
                <w:szCs w:val="28"/>
              </w:rPr>
            </w:pPr>
            <w:r w:rsidRPr="00866CC2">
              <w:rPr>
                <w:color w:val="000000"/>
                <w:szCs w:val="28"/>
              </w:rPr>
              <w:t>0.03583</w:t>
            </w:r>
          </w:p>
        </w:tc>
        <w:tc>
          <w:tcPr>
            <w:tcW w:w="2835" w:type="dxa"/>
            <w:tcBorders>
              <w:top w:val="nil"/>
              <w:left w:val="nil"/>
              <w:bottom w:val="single" w:sz="4" w:space="0" w:color="auto"/>
              <w:right w:val="single" w:sz="4" w:space="0" w:color="auto"/>
            </w:tcBorders>
            <w:shd w:val="clear" w:color="auto" w:fill="auto"/>
            <w:noWrap/>
            <w:hideMark/>
          </w:tcPr>
          <w:p w14:paraId="762C7C9F" w14:textId="77777777" w:rsidR="00866CC2" w:rsidRPr="00866CC2" w:rsidRDefault="00866CC2" w:rsidP="00866CC2">
            <w:pPr>
              <w:rPr>
                <w:color w:val="000000"/>
                <w:szCs w:val="28"/>
              </w:rPr>
            </w:pPr>
            <w:r w:rsidRPr="00866CC2">
              <w:rPr>
                <w:color w:val="000000"/>
                <w:szCs w:val="28"/>
              </w:rPr>
              <w:t>0.03583</w:t>
            </w:r>
          </w:p>
        </w:tc>
      </w:tr>
      <w:tr w:rsidR="00866CC2" w:rsidRPr="00866CC2" w14:paraId="4DD9EF0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23B859E" w14:textId="77777777" w:rsidR="00866CC2" w:rsidRPr="00866CC2" w:rsidRDefault="00866CC2" w:rsidP="00866CC2">
            <w:pPr>
              <w:rPr>
                <w:color w:val="000000"/>
                <w:szCs w:val="28"/>
              </w:rPr>
            </w:pPr>
            <w:r w:rsidRPr="00866CC2">
              <w:rPr>
                <w:color w:val="000000"/>
                <w:szCs w:val="28"/>
              </w:rPr>
              <w:t>227</w:t>
            </w:r>
          </w:p>
        </w:tc>
        <w:tc>
          <w:tcPr>
            <w:tcW w:w="4054" w:type="dxa"/>
            <w:tcBorders>
              <w:top w:val="nil"/>
              <w:left w:val="nil"/>
              <w:bottom w:val="single" w:sz="4" w:space="0" w:color="auto"/>
              <w:right w:val="single" w:sz="4" w:space="0" w:color="auto"/>
            </w:tcBorders>
            <w:shd w:val="clear" w:color="auto" w:fill="auto"/>
            <w:noWrap/>
            <w:hideMark/>
          </w:tcPr>
          <w:p w14:paraId="1081B998" w14:textId="77777777" w:rsidR="00866CC2" w:rsidRPr="00866CC2" w:rsidRDefault="00866CC2" w:rsidP="00866CC2">
            <w:pPr>
              <w:rPr>
                <w:color w:val="000000"/>
                <w:szCs w:val="28"/>
              </w:rPr>
            </w:pPr>
            <w:r w:rsidRPr="00866CC2">
              <w:rPr>
                <w:color w:val="000000"/>
                <w:szCs w:val="28"/>
              </w:rPr>
              <w:t>42б:№1в</w:t>
            </w:r>
          </w:p>
        </w:tc>
        <w:tc>
          <w:tcPr>
            <w:tcW w:w="1581" w:type="dxa"/>
            <w:tcBorders>
              <w:top w:val="nil"/>
              <w:left w:val="nil"/>
              <w:bottom w:val="single" w:sz="4" w:space="0" w:color="auto"/>
              <w:right w:val="single" w:sz="4" w:space="0" w:color="auto"/>
            </w:tcBorders>
            <w:shd w:val="clear" w:color="auto" w:fill="auto"/>
            <w:noWrap/>
            <w:hideMark/>
          </w:tcPr>
          <w:p w14:paraId="5BB9C2BA" w14:textId="77777777" w:rsidR="00866CC2" w:rsidRPr="00866CC2" w:rsidRDefault="00866CC2" w:rsidP="00866CC2">
            <w:pPr>
              <w:rPr>
                <w:color w:val="000000"/>
                <w:szCs w:val="28"/>
              </w:rPr>
            </w:pPr>
            <w:r w:rsidRPr="00866CC2">
              <w:rPr>
                <w:color w:val="000000"/>
                <w:szCs w:val="28"/>
              </w:rPr>
              <w:t>7.95</w:t>
            </w:r>
          </w:p>
        </w:tc>
        <w:tc>
          <w:tcPr>
            <w:tcW w:w="1588" w:type="dxa"/>
            <w:tcBorders>
              <w:top w:val="nil"/>
              <w:left w:val="nil"/>
              <w:bottom w:val="single" w:sz="4" w:space="0" w:color="auto"/>
              <w:right w:val="single" w:sz="4" w:space="0" w:color="auto"/>
            </w:tcBorders>
            <w:shd w:val="clear" w:color="auto" w:fill="auto"/>
            <w:noWrap/>
            <w:hideMark/>
          </w:tcPr>
          <w:p w14:paraId="0070307E" w14:textId="77777777" w:rsidR="00866CC2" w:rsidRPr="00866CC2" w:rsidRDefault="00866CC2" w:rsidP="00866CC2">
            <w:pPr>
              <w:rPr>
                <w:color w:val="000000"/>
                <w:szCs w:val="28"/>
              </w:rPr>
            </w:pPr>
            <w:r w:rsidRPr="00866CC2">
              <w:rPr>
                <w:color w:val="000000"/>
                <w:szCs w:val="28"/>
              </w:rPr>
              <w:t>32</w:t>
            </w:r>
          </w:p>
        </w:tc>
        <w:tc>
          <w:tcPr>
            <w:tcW w:w="1455" w:type="dxa"/>
            <w:tcBorders>
              <w:top w:val="nil"/>
              <w:left w:val="nil"/>
              <w:bottom w:val="single" w:sz="4" w:space="0" w:color="auto"/>
              <w:right w:val="single" w:sz="4" w:space="0" w:color="auto"/>
            </w:tcBorders>
            <w:shd w:val="clear" w:color="auto" w:fill="auto"/>
            <w:noWrap/>
            <w:hideMark/>
          </w:tcPr>
          <w:p w14:paraId="6B00F9DC" w14:textId="77777777" w:rsidR="00866CC2" w:rsidRPr="00866CC2" w:rsidRDefault="00866CC2" w:rsidP="00866CC2">
            <w:pPr>
              <w:rPr>
                <w:color w:val="000000"/>
                <w:szCs w:val="28"/>
              </w:rPr>
            </w:pPr>
            <w:r w:rsidRPr="00866CC2">
              <w:rPr>
                <w:color w:val="000000"/>
                <w:szCs w:val="28"/>
              </w:rPr>
              <w:t>0.5088</w:t>
            </w:r>
          </w:p>
        </w:tc>
        <w:tc>
          <w:tcPr>
            <w:tcW w:w="1756" w:type="dxa"/>
            <w:tcBorders>
              <w:top w:val="nil"/>
              <w:left w:val="nil"/>
              <w:bottom w:val="single" w:sz="4" w:space="0" w:color="auto"/>
              <w:right w:val="single" w:sz="4" w:space="0" w:color="auto"/>
            </w:tcBorders>
            <w:shd w:val="clear" w:color="auto" w:fill="auto"/>
            <w:noWrap/>
            <w:hideMark/>
          </w:tcPr>
          <w:p w14:paraId="1F7E4D9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B731848" w14:textId="77777777" w:rsidR="00866CC2" w:rsidRPr="00866CC2" w:rsidRDefault="00866CC2" w:rsidP="00866CC2">
            <w:pPr>
              <w:rPr>
                <w:color w:val="000000"/>
                <w:szCs w:val="28"/>
              </w:rPr>
            </w:pPr>
            <w:r w:rsidRPr="00866CC2">
              <w:rPr>
                <w:color w:val="000000"/>
                <w:szCs w:val="28"/>
              </w:rPr>
              <w:t>0.00010</w:t>
            </w:r>
          </w:p>
        </w:tc>
        <w:tc>
          <w:tcPr>
            <w:tcW w:w="2135" w:type="dxa"/>
            <w:tcBorders>
              <w:top w:val="nil"/>
              <w:left w:val="nil"/>
              <w:bottom w:val="single" w:sz="4" w:space="0" w:color="auto"/>
              <w:right w:val="single" w:sz="4" w:space="0" w:color="auto"/>
            </w:tcBorders>
            <w:shd w:val="clear" w:color="auto" w:fill="auto"/>
            <w:noWrap/>
            <w:hideMark/>
          </w:tcPr>
          <w:p w14:paraId="1977631E"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4222B07"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7DD956B3" w14:textId="77777777" w:rsidR="00866CC2" w:rsidRPr="00866CC2" w:rsidRDefault="00866CC2" w:rsidP="00866CC2">
            <w:pPr>
              <w:rPr>
                <w:color w:val="000000"/>
                <w:szCs w:val="28"/>
              </w:rPr>
            </w:pPr>
            <w:r w:rsidRPr="00866CC2">
              <w:rPr>
                <w:color w:val="000000"/>
                <w:szCs w:val="28"/>
              </w:rPr>
              <w:t>0.02099</w:t>
            </w:r>
          </w:p>
        </w:tc>
        <w:tc>
          <w:tcPr>
            <w:tcW w:w="2835" w:type="dxa"/>
            <w:tcBorders>
              <w:top w:val="nil"/>
              <w:left w:val="nil"/>
              <w:bottom w:val="single" w:sz="4" w:space="0" w:color="auto"/>
              <w:right w:val="single" w:sz="4" w:space="0" w:color="auto"/>
            </w:tcBorders>
            <w:shd w:val="clear" w:color="auto" w:fill="auto"/>
            <w:noWrap/>
            <w:hideMark/>
          </w:tcPr>
          <w:p w14:paraId="15E002D9" w14:textId="77777777" w:rsidR="00866CC2" w:rsidRPr="00866CC2" w:rsidRDefault="00866CC2" w:rsidP="00866CC2">
            <w:pPr>
              <w:rPr>
                <w:color w:val="000000"/>
                <w:szCs w:val="28"/>
              </w:rPr>
            </w:pPr>
            <w:r w:rsidRPr="00866CC2">
              <w:rPr>
                <w:color w:val="000000"/>
                <w:szCs w:val="28"/>
              </w:rPr>
              <w:t>0.02099</w:t>
            </w:r>
          </w:p>
        </w:tc>
      </w:tr>
      <w:tr w:rsidR="00866CC2" w:rsidRPr="00866CC2" w14:paraId="1A694D5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CB31810" w14:textId="77777777" w:rsidR="00866CC2" w:rsidRPr="00866CC2" w:rsidRDefault="00866CC2" w:rsidP="00866CC2">
            <w:pPr>
              <w:rPr>
                <w:color w:val="000000"/>
                <w:szCs w:val="28"/>
              </w:rPr>
            </w:pPr>
            <w:r w:rsidRPr="00866CC2">
              <w:rPr>
                <w:color w:val="000000"/>
                <w:szCs w:val="28"/>
              </w:rPr>
              <w:t>228</w:t>
            </w:r>
          </w:p>
        </w:tc>
        <w:tc>
          <w:tcPr>
            <w:tcW w:w="4054" w:type="dxa"/>
            <w:tcBorders>
              <w:top w:val="nil"/>
              <w:left w:val="nil"/>
              <w:bottom w:val="single" w:sz="4" w:space="0" w:color="auto"/>
              <w:right w:val="single" w:sz="4" w:space="0" w:color="auto"/>
            </w:tcBorders>
            <w:shd w:val="clear" w:color="auto" w:fill="auto"/>
            <w:noWrap/>
            <w:hideMark/>
          </w:tcPr>
          <w:p w14:paraId="3DAEECB6" w14:textId="77777777" w:rsidR="00866CC2" w:rsidRPr="00866CC2" w:rsidRDefault="00866CC2" w:rsidP="00866CC2">
            <w:pPr>
              <w:rPr>
                <w:color w:val="000000"/>
                <w:szCs w:val="28"/>
              </w:rPr>
            </w:pPr>
            <w:r w:rsidRPr="00866CC2">
              <w:rPr>
                <w:color w:val="000000"/>
                <w:szCs w:val="28"/>
              </w:rPr>
              <w:t>42б:41а</w:t>
            </w:r>
          </w:p>
        </w:tc>
        <w:tc>
          <w:tcPr>
            <w:tcW w:w="1581" w:type="dxa"/>
            <w:tcBorders>
              <w:top w:val="nil"/>
              <w:left w:val="nil"/>
              <w:bottom w:val="single" w:sz="4" w:space="0" w:color="auto"/>
              <w:right w:val="single" w:sz="4" w:space="0" w:color="auto"/>
            </w:tcBorders>
            <w:shd w:val="clear" w:color="auto" w:fill="auto"/>
            <w:noWrap/>
            <w:hideMark/>
          </w:tcPr>
          <w:p w14:paraId="7ABBE638" w14:textId="77777777" w:rsidR="00866CC2" w:rsidRPr="00866CC2" w:rsidRDefault="00866CC2" w:rsidP="00866CC2">
            <w:pPr>
              <w:rPr>
                <w:color w:val="000000"/>
                <w:szCs w:val="28"/>
              </w:rPr>
            </w:pPr>
            <w:r w:rsidRPr="00866CC2">
              <w:rPr>
                <w:color w:val="000000"/>
                <w:szCs w:val="28"/>
              </w:rPr>
              <w:t>80.55</w:t>
            </w:r>
          </w:p>
        </w:tc>
        <w:tc>
          <w:tcPr>
            <w:tcW w:w="1588" w:type="dxa"/>
            <w:tcBorders>
              <w:top w:val="nil"/>
              <w:left w:val="nil"/>
              <w:bottom w:val="single" w:sz="4" w:space="0" w:color="auto"/>
              <w:right w:val="single" w:sz="4" w:space="0" w:color="auto"/>
            </w:tcBorders>
            <w:shd w:val="clear" w:color="auto" w:fill="auto"/>
            <w:noWrap/>
            <w:hideMark/>
          </w:tcPr>
          <w:p w14:paraId="157BE5F6"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4D31CC55" w14:textId="77777777" w:rsidR="00866CC2" w:rsidRPr="00866CC2" w:rsidRDefault="00866CC2" w:rsidP="00866CC2">
            <w:pPr>
              <w:rPr>
                <w:color w:val="000000"/>
                <w:szCs w:val="28"/>
              </w:rPr>
            </w:pPr>
            <w:r w:rsidRPr="00866CC2">
              <w:rPr>
                <w:color w:val="000000"/>
                <w:szCs w:val="28"/>
              </w:rPr>
              <w:t>8.055</w:t>
            </w:r>
          </w:p>
        </w:tc>
        <w:tc>
          <w:tcPr>
            <w:tcW w:w="1756" w:type="dxa"/>
            <w:tcBorders>
              <w:top w:val="nil"/>
              <w:left w:val="nil"/>
              <w:bottom w:val="single" w:sz="4" w:space="0" w:color="auto"/>
              <w:right w:val="single" w:sz="4" w:space="0" w:color="auto"/>
            </w:tcBorders>
            <w:shd w:val="clear" w:color="auto" w:fill="auto"/>
            <w:noWrap/>
            <w:hideMark/>
          </w:tcPr>
          <w:p w14:paraId="0A78BB0A"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4AC2029" w14:textId="77777777" w:rsidR="00866CC2" w:rsidRPr="00866CC2" w:rsidRDefault="00866CC2" w:rsidP="00866CC2">
            <w:pPr>
              <w:rPr>
                <w:color w:val="000000"/>
                <w:szCs w:val="28"/>
              </w:rPr>
            </w:pPr>
            <w:r w:rsidRPr="00866CC2">
              <w:rPr>
                <w:color w:val="000000"/>
                <w:szCs w:val="28"/>
              </w:rPr>
              <w:t>0.00134</w:t>
            </w:r>
          </w:p>
        </w:tc>
        <w:tc>
          <w:tcPr>
            <w:tcW w:w="2135" w:type="dxa"/>
            <w:tcBorders>
              <w:top w:val="nil"/>
              <w:left w:val="nil"/>
              <w:bottom w:val="single" w:sz="4" w:space="0" w:color="auto"/>
              <w:right w:val="single" w:sz="4" w:space="0" w:color="auto"/>
            </w:tcBorders>
            <w:shd w:val="clear" w:color="auto" w:fill="auto"/>
            <w:noWrap/>
            <w:hideMark/>
          </w:tcPr>
          <w:p w14:paraId="6A5AA134"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1E73FB4"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0F83A0E1" w14:textId="77777777" w:rsidR="00866CC2" w:rsidRPr="00866CC2" w:rsidRDefault="00866CC2" w:rsidP="00866CC2">
            <w:pPr>
              <w:rPr>
                <w:color w:val="000000"/>
                <w:szCs w:val="28"/>
              </w:rPr>
            </w:pPr>
            <w:r w:rsidRPr="00866CC2">
              <w:rPr>
                <w:color w:val="000000"/>
                <w:szCs w:val="28"/>
              </w:rPr>
              <w:t>0.33831</w:t>
            </w:r>
          </w:p>
        </w:tc>
        <w:tc>
          <w:tcPr>
            <w:tcW w:w="2835" w:type="dxa"/>
            <w:tcBorders>
              <w:top w:val="nil"/>
              <w:left w:val="nil"/>
              <w:bottom w:val="single" w:sz="4" w:space="0" w:color="auto"/>
              <w:right w:val="single" w:sz="4" w:space="0" w:color="auto"/>
            </w:tcBorders>
            <w:shd w:val="clear" w:color="auto" w:fill="auto"/>
            <w:noWrap/>
            <w:hideMark/>
          </w:tcPr>
          <w:p w14:paraId="47BF8BF7" w14:textId="77777777" w:rsidR="00866CC2" w:rsidRPr="00866CC2" w:rsidRDefault="00866CC2" w:rsidP="00866CC2">
            <w:pPr>
              <w:rPr>
                <w:color w:val="000000"/>
                <w:szCs w:val="28"/>
              </w:rPr>
            </w:pPr>
            <w:r w:rsidRPr="00866CC2">
              <w:rPr>
                <w:color w:val="000000"/>
                <w:szCs w:val="28"/>
              </w:rPr>
              <w:t>0.33831</w:t>
            </w:r>
          </w:p>
        </w:tc>
      </w:tr>
      <w:tr w:rsidR="00866CC2" w:rsidRPr="00866CC2" w14:paraId="6E3AA21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4C998F7" w14:textId="77777777" w:rsidR="00866CC2" w:rsidRPr="00866CC2" w:rsidRDefault="00866CC2" w:rsidP="00866CC2">
            <w:pPr>
              <w:rPr>
                <w:color w:val="000000"/>
                <w:szCs w:val="28"/>
              </w:rPr>
            </w:pPr>
            <w:r w:rsidRPr="00866CC2">
              <w:rPr>
                <w:color w:val="000000"/>
                <w:szCs w:val="28"/>
              </w:rPr>
              <w:t>229</w:t>
            </w:r>
          </w:p>
        </w:tc>
        <w:tc>
          <w:tcPr>
            <w:tcW w:w="4054" w:type="dxa"/>
            <w:tcBorders>
              <w:top w:val="nil"/>
              <w:left w:val="nil"/>
              <w:bottom w:val="single" w:sz="4" w:space="0" w:color="auto"/>
              <w:right w:val="single" w:sz="4" w:space="0" w:color="auto"/>
            </w:tcBorders>
            <w:shd w:val="clear" w:color="auto" w:fill="auto"/>
            <w:noWrap/>
            <w:hideMark/>
          </w:tcPr>
          <w:p w14:paraId="54FE0DB3" w14:textId="77777777" w:rsidR="00866CC2" w:rsidRPr="00866CC2" w:rsidRDefault="00866CC2" w:rsidP="00866CC2">
            <w:pPr>
              <w:rPr>
                <w:color w:val="000000"/>
                <w:szCs w:val="28"/>
              </w:rPr>
            </w:pPr>
            <w:r w:rsidRPr="00866CC2">
              <w:rPr>
                <w:color w:val="000000"/>
                <w:szCs w:val="28"/>
              </w:rPr>
              <w:t>41а:№1</w:t>
            </w:r>
          </w:p>
        </w:tc>
        <w:tc>
          <w:tcPr>
            <w:tcW w:w="1581" w:type="dxa"/>
            <w:tcBorders>
              <w:top w:val="nil"/>
              <w:left w:val="nil"/>
              <w:bottom w:val="single" w:sz="4" w:space="0" w:color="auto"/>
              <w:right w:val="single" w:sz="4" w:space="0" w:color="auto"/>
            </w:tcBorders>
            <w:shd w:val="clear" w:color="auto" w:fill="auto"/>
            <w:noWrap/>
            <w:hideMark/>
          </w:tcPr>
          <w:p w14:paraId="3160814B" w14:textId="77777777" w:rsidR="00866CC2" w:rsidRPr="00866CC2" w:rsidRDefault="00866CC2" w:rsidP="00866CC2">
            <w:pPr>
              <w:rPr>
                <w:color w:val="000000"/>
                <w:szCs w:val="28"/>
              </w:rPr>
            </w:pPr>
            <w:r w:rsidRPr="00866CC2">
              <w:rPr>
                <w:color w:val="000000"/>
                <w:szCs w:val="28"/>
              </w:rPr>
              <w:t>9.54</w:t>
            </w:r>
          </w:p>
        </w:tc>
        <w:tc>
          <w:tcPr>
            <w:tcW w:w="1588" w:type="dxa"/>
            <w:tcBorders>
              <w:top w:val="nil"/>
              <w:left w:val="nil"/>
              <w:bottom w:val="single" w:sz="4" w:space="0" w:color="auto"/>
              <w:right w:val="single" w:sz="4" w:space="0" w:color="auto"/>
            </w:tcBorders>
            <w:shd w:val="clear" w:color="auto" w:fill="auto"/>
            <w:noWrap/>
            <w:hideMark/>
          </w:tcPr>
          <w:p w14:paraId="5E4CD7FC"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4506D229" w14:textId="77777777" w:rsidR="00866CC2" w:rsidRPr="00866CC2" w:rsidRDefault="00866CC2" w:rsidP="00866CC2">
            <w:pPr>
              <w:rPr>
                <w:color w:val="000000"/>
                <w:szCs w:val="28"/>
              </w:rPr>
            </w:pPr>
            <w:r w:rsidRPr="00866CC2">
              <w:rPr>
                <w:color w:val="000000"/>
                <w:szCs w:val="28"/>
              </w:rPr>
              <w:t>0.61056</w:t>
            </w:r>
          </w:p>
        </w:tc>
        <w:tc>
          <w:tcPr>
            <w:tcW w:w="1756" w:type="dxa"/>
            <w:tcBorders>
              <w:top w:val="nil"/>
              <w:left w:val="nil"/>
              <w:bottom w:val="single" w:sz="4" w:space="0" w:color="auto"/>
              <w:right w:val="single" w:sz="4" w:space="0" w:color="auto"/>
            </w:tcBorders>
            <w:shd w:val="clear" w:color="auto" w:fill="auto"/>
            <w:noWrap/>
            <w:hideMark/>
          </w:tcPr>
          <w:p w14:paraId="31B9532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DB7B3FE" w14:textId="77777777" w:rsidR="00866CC2" w:rsidRPr="00866CC2" w:rsidRDefault="00866CC2" w:rsidP="00866CC2">
            <w:pPr>
              <w:rPr>
                <w:color w:val="000000"/>
                <w:szCs w:val="28"/>
              </w:rPr>
            </w:pPr>
            <w:r w:rsidRPr="00866CC2">
              <w:rPr>
                <w:color w:val="000000"/>
                <w:szCs w:val="28"/>
              </w:rPr>
              <w:t>0.00012</w:t>
            </w:r>
          </w:p>
        </w:tc>
        <w:tc>
          <w:tcPr>
            <w:tcW w:w="2135" w:type="dxa"/>
            <w:tcBorders>
              <w:top w:val="nil"/>
              <w:left w:val="nil"/>
              <w:bottom w:val="single" w:sz="4" w:space="0" w:color="auto"/>
              <w:right w:val="single" w:sz="4" w:space="0" w:color="auto"/>
            </w:tcBorders>
            <w:shd w:val="clear" w:color="auto" w:fill="auto"/>
            <w:noWrap/>
            <w:hideMark/>
          </w:tcPr>
          <w:p w14:paraId="7B80F34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D021376"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73B1448B" w14:textId="77777777" w:rsidR="00866CC2" w:rsidRPr="00866CC2" w:rsidRDefault="00866CC2" w:rsidP="00866CC2">
            <w:pPr>
              <w:rPr>
                <w:color w:val="000000"/>
                <w:szCs w:val="28"/>
              </w:rPr>
            </w:pPr>
            <w:r w:rsidRPr="00866CC2">
              <w:rPr>
                <w:color w:val="000000"/>
                <w:szCs w:val="28"/>
              </w:rPr>
              <w:t>0.02519</w:t>
            </w:r>
          </w:p>
        </w:tc>
        <w:tc>
          <w:tcPr>
            <w:tcW w:w="2835" w:type="dxa"/>
            <w:tcBorders>
              <w:top w:val="nil"/>
              <w:left w:val="nil"/>
              <w:bottom w:val="single" w:sz="4" w:space="0" w:color="auto"/>
              <w:right w:val="single" w:sz="4" w:space="0" w:color="auto"/>
            </w:tcBorders>
            <w:shd w:val="clear" w:color="auto" w:fill="auto"/>
            <w:noWrap/>
            <w:hideMark/>
          </w:tcPr>
          <w:p w14:paraId="729F8EEA" w14:textId="77777777" w:rsidR="00866CC2" w:rsidRPr="00866CC2" w:rsidRDefault="00866CC2" w:rsidP="00866CC2">
            <w:pPr>
              <w:rPr>
                <w:color w:val="000000"/>
                <w:szCs w:val="28"/>
              </w:rPr>
            </w:pPr>
            <w:r w:rsidRPr="00866CC2">
              <w:rPr>
                <w:color w:val="000000"/>
                <w:szCs w:val="28"/>
              </w:rPr>
              <w:t>0.02519</w:t>
            </w:r>
          </w:p>
        </w:tc>
      </w:tr>
      <w:tr w:rsidR="00866CC2" w:rsidRPr="00866CC2" w14:paraId="12C63D74"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A6A1D28" w14:textId="77777777" w:rsidR="00866CC2" w:rsidRPr="00866CC2" w:rsidRDefault="00866CC2" w:rsidP="00866CC2">
            <w:pPr>
              <w:rPr>
                <w:color w:val="000000"/>
                <w:szCs w:val="28"/>
              </w:rPr>
            </w:pPr>
            <w:r w:rsidRPr="00866CC2">
              <w:rPr>
                <w:color w:val="000000"/>
                <w:szCs w:val="28"/>
              </w:rPr>
              <w:t>230</w:t>
            </w:r>
          </w:p>
        </w:tc>
        <w:tc>
          <w:tcPr>
            <w:tcW w:w="4054" w:type="dxa"/>
            <w:tcBorders>
              <w:top w:val="nil"/>
              <w:left w:val="nil"/>
              <w:bottom w:val="single" w:sz="4" w:space="0" w:color="auto"/>
              <w:right w:val="single" w:sz="4" w:space="0" w:color="auto"/>
            </w:tcBorders>
            <w:shd w:val="clear" w:color="auto" w:fill="auto"/>
            <w:noWrap/>
            <w:hideMark/>
          </w:tcPr>
          <w:p w14:paraId="33ED73A7" w14:textId="77777777" w:rsidR="00866CC2" w:rsidRPr="00866CC2" w:rsidRDefault="00866CC2" w:rsidP="00866CC2">
            <w:pPr>
              <w:rPr>
                <w:color w:val="000000"/>
                <w:szCs w:val="28"/>
              </w:rPr>
            </w:pPr>
            <w:r w:rsidRPr="00866CC2">
              <w:rPr>
                <w:color w:val="000000"/>
                <w:szCs w:val="28"/>
              </w:rPr>
              <w:t>41а:№4</w:t>
            </w:r>
          </w:p>
        </w:tc>
        <w:tc>
          <w:tcPr>
            <w:tcW w:w="1581" w:type="dxa"/>
            <w:tcBorders>
              <w:top w:val="nil"/>
              <w:left w:val="nil"/>
              <w:bottom w:val="single" w:sz="4" w:space="0" w:color="auto"/>
              <w:right w:val="single" w:sz="4" w:space="0" w:color="auto"/>
            </w:tcBorders>
            <w:shd w:val="clear" w:color="auto" w:fill="auto"/>
            <w:noWrap/>
            <w:hideMark/>
          </w:tcPr>
          <w:p w14:paraId="377AABA1" w14:textId="77777777" w:rsidR="00866CC2" w:rsidRPr="00866CC2" w:rsidRDefault="00866CC2" w:rsidP="00866CC2">
            <w:pPr>
              <w:rPr>
                <w:color w:val="000000"/>
                <w:szCs w:val="28"/>
              </w:rPr>
            </w:pPr>
            <w:r w:rsidRPr="00866CC2">
              <w:rPr>
                <w:color w:val="000000"/>
                <w:szCs w:val="28"/>
              </w:rPr>
              <w:t>91.97</w:t>
            </w:r>
          </w:p>
        </w:tc>
        <w:tc>
          <w:tcPr>
            <w:tcW w:w="1588" w:type="dxa"/>
            <w:tcBorders>
              <w:top w:val="nil"/>
              <w:left w:val="nil"/>
              <w:bottom w:val="single" w:sz="4" w:space="0" w:color="auto"/>
              <w:right w:val="single" w:sz="4" w:space="0" w:color="auto"/>
            </w:tcBorders>
            <w:shd w:val="clear" w:color="auto" w:fill="auto"/>
            <w:noWrap/>
            <w:hideMark/>
          </w:tcPr>
          <w:p w14:paraId="781710C8" w14:textId="77777777" w:rsidR="00866CC2" w:rsidRPr="00866CC2" w:rsidRDefault="00866CC2" w:rsidP="00866CC2">
            <w:pPr>
              <w:rPr>
                <w:color w:val="000000"/>
                <w:szCs w:val="28"/>
              </w:rPr>
            </w:pPr>
            <w:r w:rsidRPr="00866CC2">
              <w:rPr>
                <w:color w:val="000000"/>
                <w:szCs w:val="28"/>
              </w:rPr>
              <w:t>32</w:t>
            </w:r>
          </w:p>
        </w:tc>
        <w:tc>
          <w:tcPr>
            <w:tcW w:w="1455" w:type="dxa"/>
            <w:tcBorders>
              <w:top w:val="nil"/>
              <w:left w:val="nil"/>
              <w:bottom w:val="single" w:sz="4" w:space="0" w:color="auto"/>
              <w:right w:val="single" w:sz="4" w:space="0" w:color="auto"/>
            </w:tcBorders>
            <w:shd w:val="clear" w:color="auto" w:fill="auto"/>
            <w:noWrap/>
            <w:hideMark/>
          </w:tcPr>
          <w:p w14:paraId="27EBCBEF" w14:textId="77777777" w:rsidR="00866CC2" w:rsidRPr="00866CC2" w:rsidRDefault="00866CC2" w:rsidP="00866CC2">
            <w:pPr>
              <w:rPr>
                <w:color w:val="000000"/>
                <w:szCs w:val="28"/>
              </w:rPr>
            </w:pPr>
            <w:r w:rsidRPr="00866CC2">
              <w:rPr>
                <w:color w:val="000000"/>
                <w:szCs w:val="28"/>
              </w:rPr>
              <w:t>5.88608</w:t>
            </w:r>
          </w:p>
        </w:tc>
        <w:tc>
          <w:tcPr>
            <w:tcW w:w="1756" w:type="dxa"/>
            <w:tcBorders>
              <w:top w:val="nil"/>
              <w:left w:val="nil"/>
              <w:bottom w:val="single" w:sz="4" w:space="0" w:color="auto"/>
              <w:right w:val="single" w:sz="4" w:space="0" w:color="auto"/>
            </w:tcBorders>
            <w:shd w:val="clear" w:color="auto" w:fill="auto"/>
            <w:noWrap/>
            <w:hideMark/>
          </w:tcPr>
          <w:p w14:paraId="1BFB4C4B"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2AAA321" w14:textId="77777777" w:rsidR="00866CC2" w:rsidRPr="00866CC2" w:rsidRDefault="00866CC2" w:rsidP="00866CC2">
            <w:pPr>
              <w:rPr>
                <w:color w:val="000000"/>
                <w:szCs w:val="28"/>
              </w:rPr>
            </w:pPr>
            <w:r w:rsidRPr="00866CC2">
              <w:rPr>
                <w:color w:val="000000"/>
                <w:szCs w:val="28"/>
              </w:rPr>
              <w:t>0.00120</w:t>
            </w:r>
          </w:p>
        </w:tc>
        <w:tc>
          <w:tcPr>
            <w:tcW w:w="2135" w:type="dxa"/>
            <w:tcBorders>
              <w:top w:val="nil"/>
              <w:left w:val="nil"/>
              <w:bottom w:val="single" w:sz="4" w:space="0" w:color="auto"/>
              <w:right w:val="single" w:sz="4" w:space="0" w:color="auto"/>
            </w:tcBorders>
            <w:shd w:val="clear" w:color="auto" w:fill="auto"/>
            <w:noWrap/>
            <w:hideMark/>
          </w:tcPr>
          <w:p w14:paraId="3740E036"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EE64C6F"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740F2FD6" w14:textId="77777777" w:rsidR="00866CC2" w:rsidRPr="00866CC2" w:rsidRDefault="00866CC2" w:rsidP="00866CC2">
            <w:pPr>
              <w:rPr>
                <w:color w:val="000000"/>
                <w:szCs w:val="28"/>
              </w:rPr>
            </w:pPr>
            <w:r w:rsidRPr="00866CC2">
              <w:rPr>
                <w:color w:val="000000"/>
                <w:szCs w:val="28"/>
              </w:rPr>
              <w:t>0.24280</w:t>
            </w:r>
          </w:p>
        </w:tc>
        <w:tc>
          <w:tcPr>
            <w:tcW w:w="2835" w:type="dxa"/>
            <w:tcBorders>
              <w:top w:val="nil"/>
              <w:left w:val="nil"/>
              <w:bottom w:val="single" w:sz="4" w:space="0" w:color="auto"/>
              <w:right w:val="single" w:sz="4" w:space="0" w:color="auto"/>
            </w:tcBorders>
            <w:shd w:val="clear" w:color="auto" w:fill="auto"/>
            <w:noWrap/>
            <w:hideMark/>
          </w:tcPr>
          <w:p w14:paraId="05AB2C11" w14:textId="77777777" w:rsidR="00866CC2" w:rsidRPr="00866CC2" w:rsidRDefault="00866CC2" w:rsidP="00866CC2">
            <w:pPr>
              <w:rPr>
                <w:color w:val="000000"/>
                <w:szCs w:val="28"/>
              </w:rPr>
            </w:pPr>
            <w:r w:rsidRPr="00866CC2">
              <w:rPr>
                <w:color w:val="000000"/>
                <w:szCs w:val="28"/>
              </w:rPr>
              <w:t>0.24280</w:t>
            </w:r>
          </w:p>
        </w:tc>
      </w:tr>
      <w:tr w:rsidR="00866CC2" w:rsidRPr="00866CC2" w14:paraId="4BF54CF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A30443C" w14:textId="77777777" w:rsidR="00866CC2" w:rsidRPr="00866CC2" w:rsidRDefault="00866CC2" w:rsidP="00866CC2">
            <w:pPr>
              <w:rPr>
                <w:color w:val="000000"/>
                <w:szCs w:val="28"/>
              </w:rPr>
            </w:pPr>
            <w:r w:rsidRPr="00866CC2">
              <w:rPr>
                <w:color w:val="000000"/>
                <w:szCs w:val="28"/>
              </w:rPr>
              <w:t>231</w:t>
            </w:r>
          </w:p>
        </w:tc>
        <w:tc>
          <w:tcPr>
            <w:tcW w:w="4054" w:type="dxa"/>
            <w:tcBorders>
              <w:top w:val="nil"/>
              <w:left w:val="nil"/>
              <w:bottom w:val="single" w:sz="4" w:space="0" w:color="auto"/>
              <w:right w:val="single" w:sz="4" w:space="0" w:color="auto"/>
            </w:tcBorders>
            <w:shd w:val="clear" w:color="auto" w:fill="auto"/>
            <w:noWrap/>
            <w:hideMark/>
          </w:tcPr>
          <w:p w14:paraId="08B69B60" w14:textId="77777777" w:rsidR="00866CC2" w:rsidRPr="00866CC2" w:rsidRDefault="00866CC2" w:rsidP="00866CC2">
            <w:pPr>
              <w:rPr>
                <w:color w:val="000000"/>
                <w:szCs w:val="28"/>
              </w:rPr>
            </w:pPr>
            <w:r w:rsidRPr="00866CC2">
              <w:rPr>
                <w:color w:val="000000"/>
                <w:szCs w:val="28"/>
              </w:rPr>
              <w:t>28:29</w:t>
            </w:r>
          </w:p>
        </w:tc>
        <w:tc>
          <w:tcPr>
            <w:tcW w:w="1581" w:type="dxa"/>
            <w:tcBorders>
              <w:top w:val="nil"/>
              <w:left w:val="nil"/>
              <w:bottom w:val="single" w:sz="4" w:space="0" w:color="auto"/>
              <w:right w:val="single" w:sz="4" w:space="0" w:color="auto"/>
            </w:tcBorders>
            <w:shd w:val="clear" w:color="auto" w:fill="auto"/>
            <w:noWrap/>
            <w:hideMark/>
          </w:tcPr>
          <w:p w14:paraId="607362BA" w14:textId="77777777" w:rsidR="00866CC2" w:rsidRPr="00866CC2" w:rsidRDefault="00866CC2" w:rsidP="00866CC2">
            <w:pPr>
              <w:rPr>
                <w:color w:val="000000"/>
                <w:szCs w:val="28"/>
              </w:rPr>
            </w:pPr>
            <w:r w:rsidRPr="00866CC2">
              <w:rPr>
                <w:color w:val="000000"/>
                <w:szCs w:val="28"/>
              </w:rPr>
              <w:t>13.29</w:t>
            </w:r>
          </w:p>
        </w:tc>
        <w:tc>
          <w:tcPr>
            <w:tcW w:w="1588" w:type="dxa"/>
            <w:tcBorders>
              <w:top w:val="nil"/>
              <w:left w:val="nil"/>
              <w:bottom w:val="single" w:sz="4" w:space="0" w:color="auto"/>
              <w:right w:val="single" w:sz="4" w:space="0" w:color="auto"/>
            </w:tcBorders>
            <w:shd w:val="clear" w:color="auto" w:fill="auto"/>
            <w:noWrap/>
            <w:hideMark/>
          </w:tcPr>
          <w:p w14:paraId="459F63E5"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0EC8185E" w14:textId="77777777" w:rsidR="00866CC2" w:rsidRPr="00866CC2" w:rsidRDefault="00866CC2" w:rsidP="00866CC2">
            <w:pPr>
              <w:rPr>
                <w:color w:val="000000"/>
                <w:szCs w:val="28"/>
              </w:rPr>
            </w:pPr>
            <w:r w:rsidRPr="00866CC2">
              <w:rPr>
                <w:color w:val="000000"/>
                <w:szCs w:val="28"/>
              </w:rPr>
              <w:t>2.658</w:t>
            </w:r>
          </w:p>
        </w:tc>
        <w:tc>
          <w:tcPr>
            <w:tcW w:w="1756" w:type="dxa"/>
            <w:tcBorders>
              <w:top w:val="nil"/>
              <w:left w:val="nil"/>
              <w:bottom w:val="single" w:sz="4" w:space="0" w:color="auto"/>
              <w:right w:val="single" w:sz="4" w:space="0" w:color="auto"/>
            </w:tcBorders>
            <w:shd w:val="clear" w:color="auto" w:fill="auto"/>
            <w:noWrap/>
            <w:hideMark/>
          </w:tcPr>
          <w:p w14:paraId="2D5B8F43"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C93D143" w14:textId="77777777" w:rsidR="00866CC2" w:rsidRPr="00866CC2" w:rsidRDefault="00866CC2" w:rsidP="00866CC2">
            <w:pPr>
              <w:rPr>
                <w:color w:val="000000"/>
                <w:szCs w:val="28"/>
              </w:rPr>
            </w:pPr>
            <w:r w:rsidRPr="00866CC2">
              <w:rPr>
                <w:color w:val="000000"/>
                <w:szCs w:val="28"/>
              </w:rPr>
              <w:t>0.00030</w:t>
            </w:r>
          </w:p>
        </w:tc>
        <w:tc>
          <w:tcPr>
            <w:tcW w:w="2135" w:type="dxa"/>
            <w:tcBorders>
              <w:top w:val="nil"/>
              <w:left w:val="nil"/>
              <w:bottom w:val="single" w:sz="4" w:space="0" w:color="auto"/>
              <w:right w:val="single" w:sz="4" w:space="0" w:color="auto"/>
            </w:tcBorders>
            <w:shd w:val="clear" w:color="auto" w:fill="auto"/>
            <w:noWrap/>
            <w:hideMark/>
          </w:tcPr>
          <w:p w14:paraId="3DCFBB9A"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55CC8A0"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33899F7B" w14:textId="77777777" w:rsidR="00866CC2" w:rsidRPr="00866CC2" w:rsidRDefault="00866CC2" w:rsidP="00866CC2">
            <w:pPr>
              <w:rPr>
                <w:color w:val="000000"/>
                <w:szCs w:val="28"/>
              </w:rPr>
            </w:pPr>
            <w:r w:rsidRPr="00866CC2">
              <w:rPr>
                <w:color w:val="000000"/>
                <w:szCs w:val="28"/>
              </w:rPr>
              <w:t>0.31896</w:t>
            </w:r>
          </w:p>
        </w:tc>
        <w:tc>
          <w:tcPr>
            <w:tcW w:w="2835" w:type="dxa"/>
            <w:tcBorders>
              <w:top w:val="nil"/>
              <w:left w:val="nil"/>
              <w:bottom w:val="single" w:sz="4" w:space="0" w:color="auto"/>
              <w:right w:val="single" w:sz="4" w:space="0" w:color="auto"/>
            </w:tcBorders>
            <w:shd w:val="clear" w:color="auto" w:fill="auto"/>
            <w:noWrap/>
            <w:hideMark/>
          </w:tcPr>
          <w:p w14:paraId="41B8071A" w14:textId="77777777" w:rsidR="00866CC2" w:rsidRPr="00866CC2" w:rsidRDefault="00866CC2" w:rsidP="00866CC2">
            <w:pPr>
              <w:rPr>
                <w:color w:val="000000"/>
                <w:szCs w:val="28"/>
              </w:rPr>
            </w:pPr>
            <w:r w:rsidRPr="00866CC2">
              <w:rPr>
                <w:color w:val="000000"/>
                <w:szCs w:val="28"/>
              </w:rPr>
              <w:t>0.31896</w:t>
            </w:r>
          </w:p>
        </w:tc>
      </w:tr>
      <w:tr w:rsidR="00866CC2" w:rsidRPr="00866CC2" w14:paraId="193F7134"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C971F8A" w14:textId="77777777" w:rsidR="00866CC2" w:rsidRPr="00866CC2" w:rsidRDefault="00866CC2" w:rsidP="00866CC2">
            <w:pPr>
              <w:rPr>
                <w:color w:val="000000"/>
                <w:szCs w:val="28"/>
              </w:rPr>
            </w:pPr>
            <w:r w:rsidRPr="00866CC2">
              <w:rPr>
                <w:color w:val="000000"/>
                <w:szCs w:val="28"/>
              </w:rPr>
              <w:t>232</w:t>
            </w:r>
          </w:p>
        </w:tc>
        <w:tc>
          <w:tcPr>
            <w:tcW w:w="4054" w:type="dxa"/>
            <w:tcBorders>
              <w:top w:val="nil"/>
              <w:left w:val="nil"/>
              <w:bottom w:val="single" w:sz="4" w:space="0" w:color="auto"/>
              <w:right w:val="single" w:sz="4" w:space="0" w:color="auto"/>
            </w:tcBorders>
            <w:shd w:val="clear" w:color="auto" w:fill="auto"/>
            <w:noWrap/>
            <w:hideMark/>
          </w:tcPr>
          <w:p w14:paraId="6CA1A940" w14:textId="77777777" w:rsidR="00866CC2" w:rsidRPr="00866CC2" w:rsidRDefault="00866CC2" w:rsidP="00866CC2">
            <w:pPr>
              <w:rPr>
                <w:color w:val="000000"/>
                <w:szCs w:val="28"/>
              </w:rPr>
            </w:pPr>
            <w:r w:rsidRPr="00866CC2">
              <w:rPr>
                <w:color w:val="000000"/>
                <w:szCs w:val="28"/>
              </w:rPr>
              <w:t>29:30</w:t>
            </w:r>
          </w:p>
        </w:tc>
        <w:tc>
          <w:tcPr>
            <w:tcW w:w="1581" w:type="dxa"/>
            <w:tcBorders>
              <w:top w:val="nil"/>
              <w:left w:val="nil"/>
              <w:bottom w:val="single" w:sz="4" w:space="0" w:color="auto"/>
              <w:right w:val="single" w:sz="4" w:space="0" w:color="auto"/>
            </w:tcBorders>
            <w:shd w:val="clear" w:color="auto" w:fill="auto"/>
            <w:noWrap/>
            <w:hideMark/>
          </w:tcPr>
          <w:p w14:paraId="10E6FE54" w14:textId="77777777" w:rsidR="00866CC2" w:rsidRPr="00866CC2" w:rsidRDefault="00866CC2" w:rsidP="00866CC2">
            <w:pPr>
              <w:rPr>
                <w:color w:val="000000"/>
                <w:szCs w:val="28"/>
              </w:rPr>
            </w:pPr>
            <w:r w:rsidRPr="00866CC2">
              <w:rPr>
                <w:color w:val="000000"/>
                <w:szCs w:val="28"/>
              </w:rPr>
              <w:t>53.15</w:t>
            </w:r>
          </w:p>
        </w:tc>
        <w:tc>
          <w:tcPr>
            <w:tcW w:w="1588" w:type="dxa"/>
            <w:tcBorders>
              <w:top w:val="nil"/>
              <w:left w:val="nil"/>
              <w:bottom w:val="single" w:sz="4" w:space="0" w:color="auto"/>
              <w:right w:val="single" w:sz="4" w:space="0" w:color="auto"/>
            </w:tcBorders>
            <w:shd w:val="clear" w:color="auto" w:fill="auto"/>
            <w:noWrap/>
            <w:hideMark/>
          </w:tcPr>
          <w:p w14:paraId="08B79C95"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06FEBF39" w14:textId="77777777" w:rsidR="00866CC2" w:rsidRPr="00866CC2" w:rsidRDefault="00866CC2" w:rsidP="00866CC2">
            <w:pPr>
              <w:rPr>
                <w:color w:val="000000"/>
                <w:szCs w:val="28"/>
              </w:rPr>
            </w:pPr>
            <w:r w:rsidRPr="00866CC2">
              <w:rPr>
                <w:color w:val="000000"/>
                <w:szCs w:val="28"/>
              </w:rPr>
              <w:t>8.504</w:t>
            </w:r>
          </w:p>
        </w:tc>
        <w:tc>
          <w:tcPr>
            <w:tcW w:w="1756" w:type="dxa"/>
            <w:tcBorders>
              <w:top w:val="nil"/>
              <w:left w:val="nil"/>
              <w:bottom w:val="single" w:sz="4" w:space="0" w:color="auto"/>
              <w:right w:val="single" w:sz="4" w:space="0" w:color="auto"/>
            </w:tcBorders>
            <w:shd w:val="clear" w:color="auto" w:fill="auto"/>
            <w:noWrap/>
            <w:hideMark/>
          </w:tcPr>
          <w:p w14:paraId="75FA9EE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AB01DA1" w14:textId="77777777" w:rsidR="00866CC2" w:rsidRPr="00866CC2" w:rsidRDefault="00866CC2" w:rsidP="00866CC2">
            <w:pPr>
              <w:rPr>
                <w:color w:val="000000"/>
                <w:szCs w:val="28"/>
              </w:rPr>
            </w:pPr>
            <w:r w:rsidRPr="00866CC2">
              <w:rPr>
                <w:color w:val="000000"/>
                <w:szCs w:val="28"/>
              </w:rPr>
              <w:t>0.00203</w:t>
            </w:r>
          </w:p>
        </w:tc>
        <w:tc>
          <w:tcPr>
            <w:tcW w:w="2135" w:type="dxa"/>
            <w:tcBorders>
              <w:top w:val="nil"/>
              <w:left w:val="nil"/>
              <w:bottom w:val="single" w:sz="4" w:space="0" w:color="auto"/>
              <w:right w:val="single" w:sz="4" w:space="0" w:color="auto"/>
            </w:tcBorders>
            <w:shd w:val="clear" w:color="auto" w:fill="auto"/>
            <w:noWrap/>
            <w:hideMark/>
          </w:tcPr>
          <w:p w14:paraId="416D650E"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CCAB370"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27529200" w14:textId="77777777" w:rsidR="00866CC2" w:rsidRPr="00866CC2" w:rsidRDefault="00866CC2" w:rsidP="00866CC2">
            <w:pPr>
              <w:rPr>
                <w:color w:val="000000"/>
                <w:szCs w:val="28"/>
              </w:rPr>
            </w:pPr>
            <w:r w:rsidRPr="00866CC2">
              <w:rPr>
                <w:color w:val="000000"/>
                <w:szCs w:val="28"/>
              </w:rPr>
              <w:t>0.84509</w:t>
            </w:r>
          </w:p>
        </w:tc>
        <w:tc>
          <w:tcPr>
            <w:tcW w:w="2835" w:type="dxa"/>
            <w:tcBorders>
              <w:top w:val="nil"/>
              <w:left w:val="nil"/>
              <w:bottom w:val="single" w:sz="4" w:space="0" w:color="auto"/>
              <w:right w:val="single" w:sz="4" w:space="0" w:color="auto"/>
            </w:tcBorders>
            <w:shd w:val="clear" w:color="auto" w:fill="auto"/>
            <w:noWrap/>
            <w:hideMark/>
          </w:tcPr>
          <w:p w14:paraId="25B7DA53" w14:textId="77777777" w:rsidR="00866CC2" w:rsidRPr="00866CC2" w:rsidRDefault="00866CC2" w:rsidP="00866CC2">
            <w:pPr>
              <w:rPr>
                <w:color w:val="000000"/>
                <w:szCs w:val="28"/>
              </w:rPr>
            </w:pPr>
            <w:r w:rsidRPr="00866CC2">
              <w:rPr>
                <w:color w:val="000000"/>
                <w:szCs w:val="28"/>
              </w:rPr>
              <w:t>0.84509</w:t>
            </w:r>
          </w:p>
        </w:tc>
      </w:tr>
      <w:tr w:rsidR="00866CC2" w:rsidRPr="00866CC2" w14:paraId="73A5BB9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1E6A392" w14:textId="77777777" w:rsidR="00866CC2" w:rsidRPr="00866CC2" w:rsidRDefault="00866CC2" w:rsidP="00866CC2">
            <w:pPr>
              <w:rPr>
                <w:color w:val="000000"/>
                <w:szCs w:val="28"/>
              </w:rPr>
            </w:pPr>
            <w:r w:rsidRPr="00866CC2">
              <w:rPr>
                <w:color w:val="000000"/>
                <w:szCs w:val="28"/>
              </w:rPr>
              <w:t>233</w:t>
            </w:r>
          </w:p>
        </w:tc>
        <w:tc>
          <w:tcPr>
            <w:tcW w:w="4054" w:type="dxa"/>
            <w:tcBorders>
              <w:top w:val="nil"/>
              <w:left w:val="nil"/>
              <w:bottom w:val="single" w:sz="4" w:space="0" w:color="auto"/>
              <w:right w:val="single" w:sz="4" w:space="0" w:color="auto"/>
            </w:tcBorders>
            <w:shd w:val="clear" w:color="auto" w:fill="auto"/>
            <w:noWrap/>
            <w:hideMark/>
          </w:tcPr>
          <w:p w14:paraId="781DDD0C" w14:textId="77777777" w:rsidR="00866CC2" w:rsidRPr="00866CC2" w:rsidRDefault="00866CC2" w:rsidP="00866CC2">
            <w:pPr>
              <w:rPr>
                <w:color w:val="000000"/>
                <w:szCs w:val="28"/>
              </w:rPr>
            </w:pPr>
            <w:r w:rsidRPr="00866CC2">
              <w:rPr>
                <w:color w:val="000000"/>
                <w:szCs w:val="28"/>
              </w:rPr>
              <w:t>29:№10</w:t>
            </w:r>
          </w:p>
        </w:tc>
        <w:tc>
          <w:tcPr>
            <w:tcW w:w="1581" w:type="dxa"/>
            <w:tcBorders>
              <w:top w:val="nil"/>
              <w:left w:val="nil"/>
              <w:bottom w:val="single" w:sz="4" w:space="0" w:color="auto"/>
              <w:right w:val="single" w:sz="4" w:space="0" w:color="auto"/>
            </w:tcBorders>
            <w:shd w:val="clear" w:color="auto" w:fill="auto"/>
            <w:noWrap/>
            <w:hideMark/>
          </w:tcPr>
          <w:p w14:paraId="2CB5FA5D" w14:textId="77777777" w:rsidR="00866CC2" w:rsidRPr="00866CC2" w:rsidRDefault="00866CC2" w:rsidP="00866CC2">
            <w:pPr>
              <w:rPr>
                <w:color w:val="000000"/>
                <w:szCs w:val="28"/>
              </w:rPr>
            </w:pPr>
            <w:r w:rsidRPr="00866CC2">
              <w:rPr>
                <w:color w:val="000000"/>
                <w:szCs w:val="28"/>
              </w:rPr>
              <w:t>6.14</w:t>
            </w:r>
          </w:p>
        </w:tc>
        <w:tc>
          <w:tcPr>
            <w:tcW w:w="1588" w:type="dxa"/>
            <w:tcBorders>
              <w:top w:val="nil"/>
              <w:left w:val="nil"/>
              <w:bottom w:val="single" w:sz="4" w:space="0" w:color="auto"/>
              <w:right w:val="single" w:sz="4" w:space="0" w:color="auto"/>
            </w:tcBorders>
            <w:shd w:val="clear" w:color="auto" w:fill="auto"/>
            <w:noWrap/>
            <w:hideMark/>
          </w:tcPr>
          <w:p w14:paraId="5C5295EE"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674EA4A0" w14:textId="77777777" w:rsidR="00866CC2" w:rsidRPr="00866CC2" w:rsidRDefault="00866CC2" w:rsidP="00866CC2">
            <w:pPr>
              <w:rPr>
                <w:color w:val="000000"/>
                <w:szCs w:val="28"/>
              </w:rPr>
            </w:pPr>
            <w:r w:rsidRPr="00866CC2">
              <w:rPr>
                <w:color w:val="000000"/>
                <w:szCs w:val="28"/>
              </w:rPr>
              <w:t>0.9824</w:t>
            </w:r>
          </w:p>
        </w:tc>
        <w:tc>
          <w:tcPr>
            <w:tcW w:w="1756" w:type="dxa"/>
            <w:tcBorders>
              <w:top w:val="nil"/>
              <w:left w:val="nil"/>
              <w:bottom w:val="single" w:sz="4" w:space="0" w:color="auto"/>
              <w:right w:val="single" w:sz="4" w:space="0" w:color="auto"/>
            </w:tcBorders>
            <w:shd w:val="clear" w:color="auto" w:fill="auto"/>
            <w:noWrap/>
            <w:hideMark/>
          </w:tcPr>
          <w:p w14:paraId="4F0E6DC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7977650" w14:textId="77777777" w:rsidR="00866CC2" w:rsidRPr="00866CC2" w:rsidRDefault="00866CC2" w:rsidP="00866CC2">
            <w:pPr>
              <w:rPr>
                <w:color w:val="000000"/>
                <w:szCs w:val="28"/>
              </w:rPr>
            </w:pPr>
            <w:r w:rsidRPr="00866CC2">
              <w:rPr>
                <w:color w:val="000000"/>
                <w:szCs w:val="28"/>
              </w:rPr>
              <w:t>0.00013</w:t>
            </w:r>
          </w:p>
        </w:tc>
        <w:tc>
          <w:tcPr>
            <w:tcW w:w="2135" w:type="dxa"/>
            <w:tcBorders>
              <w:top w:val="nil"/>
              <w:left w:val="nil"/>
              <w:bottom w:val="single" w:sz="4" w:space="0" w:color="auto"/>
              <w:right w:val="single" w:sz="4" w:space="0" w:color="auto"/>
            </w:tcBorders>
            <w:shd w:val="clear" w:color="auto" w:fill="auto"/>
            <w:noWrap/>
            <w:hideMark/>
          </w:tcPr>
          <w:p w14:paraId="08A2CC4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883AB50"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1E500F01" w14:textId="77777777" w:rsidR="00866CC2" w:rsidRPr="00866CC2" w:rsidRDefault="00866CC2" w:rsidP="00866CC2">
            <w:pPr>
              <w:rPr>
                <w:color w:val="000000"/>
                <w:szCs w:val="28"/>
              </w:rPr>
            </w:pPr>
            <w:r w:rsidRPr="00866CC2">
              <w:rPr>
                <w:color w:val="000000"/>
                <w:szCs w:val="28"/>
              </w:rPr>
              <w:t>0.09763</w:t>
            </w:r>
          </w:p>
        </w:tc>
        <w:tc>
          <w:tcPr>
            <w:tcW w:w="2835" w:type="dxa"/>
            <w:tcBorders>
              <w:top w:val="nil"/>
              <w:left w:val="nil"/>
              <w:bottom w:val="single" w:sz="4" w:space="0" w:color="auto"/>
              <w:right w:val="single" w:sz="4" w:space="0" w:color="auto"/>
            </w:tcBorders>
            <w:shd w:val="clear" w:color="auto" w:fill="auto"/>
            <w:noWrap/>
            <w:hideMark/>
          </w:tcPr>
          <w:p w14:paraId="005C6545" w14:textId="77777777" w:rsidR="00866CC2" w:rsidRPr="00866CC2" w:rsidRDefault="00866CC2" w:rsidP="00866CC2">
            <w:pPr>
              <w:rPr>
                <w:color w:val="000000"/>
                <w:szCs w:val="28"/>
              </w:rPr>
            </w:pPr>
            <w:r w:rsidRPr="00866CC2">
              <w:rPr>
                <w:color w:val="000000"/>
                <w:szCs w:val="28"/>
              </w:rPr>
              <w:t>0.09763</w:t>
            </w:r>
          </w:p>
        </w:tc>
      </w:tr>
      <w:tr w:rsidR="00866CC2" w:rsidRPr="00866CC2" w14:paraId="321F862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81B750A" w14:textId="77777777" w:rsidR="00866CC2" w:rsidRPr="00866CC2" w:rsidRDefault="00866CC2" w:rsidP="00866CC2">
            <w:pPr>
              <w:rPr>
                <w:color w:val="000000"/>
                <w:szCs w:val="28"/>
              </w:rPr>
            </w:pPr>
            <w:r w:rsidRPr="00866CC2">
              <w:rPr>
                <w:color w:val="000000"/>
                <w:szCs w:val="28"/>
              </w:rPr>
              <w:t>234</w:t>
            </w:r>
          </w:p>
        </w:tc>
        <w:tc>
          <w:tcPr>
            <w:tcW w:w="4054" w:type="dxa"/>
            <w:tcBorders>
              <w:top w:val="nil"/>
              <w:left w:val="nil"/>
              <w:bottom w:val="single" w:sz="4" w:space="0" w:color="auto"/>
              <w:right w:val="single" w:sz="4" w:space="0" w:color="auto"/>
            </w:tcBorders>
            <w:shd w:val="clear" w:color="auto" w:fill="auto"/>
            <w:noWrap/>
            <w:hideMark/>
          </w:tcPr>
          <w:p w14:paraId="1065E45E" w14:textId="77777777" w:rsidR="00866CC2" w:rsidRPr="00866CC2" w:rsidRDefault="00866CC2" w:rsidP="00866CC2">
            <w:pPr>
              <w:rPr>
                <w:color w:val="000000"/>
                <w:szCs w:val="28"/>
              </w:rPr>
            </w:pPr>
            <w:r w:rsidRPr="00866CC2">
              <w:rPr>
                <w:color w:val="000000"/>
                <w:szCs w:val="28"/>
              </w:rPr>
              <w:t>30:№8</w:t>
            </w:r>
          </w:p>
        </w:tc>
        <w:tc>
          <w:tcPr>
            <w:tcW w:w="1581" w:type="dxa"/>
            <w:tcBorders>
              <w:top w:val="nil"/>
              <w:left w:val="nil"/>
              <w:bottom w:val="single" w:sz="4" w:space="0" w:color="auto"/>
              <w:right w:val="single" w:sz="4" w:space="0" w:color="auto"/>
            </w:tcBorders>
            <w:shd w:val="clear" w:color="auto" w:fill="auto"/>
            <w:noWrap/>
            <w:hideMark/>
          </w:tcPr>
          <w:p w14:paraId="2FF6948F" w14:textId="77777777" w:rsidR="00866CC2" w:rsidRPr="00866CC2" w:rsidRDefault="00866CC2" w:rsidP="00866CC2">
            <w:pPr>
              <w:rPr>
                <w:color w:val="000000"/>
                <w:szCs w:val="28"/>
              </w:rPr>
            </w:pPr>
            <w:r w:rsidRPr="00866CC2">
              <w:rPr>
                <w:color w:val="000000"/>
                <w:szCs w:val="28"/>
              </w:rPr>
              <w:t>8.54</w:t>
            </w:r>
          </w:p>
        </w:tc>
        <w:tc>
          <w:tcPr>
            <w:tcW w:w="1588" w:type="dxa"/>
            <w:tcBorders>
              <w:top w:val="nil"/>
              <w:left w:val="nil"/>
              <w:bottom w:val="single" w:sz="4" w:space="0" w:color="auto"/>
              <w:right w:val="single" w:sz="4" w:space="0" w:color="auto"/>
            </w:tcBorders>
            <w:shd w:val="clear" w:color="auto" w:fill="auto"/>
            <w:noWrap/>
            <w:hideMark/>
          </w:tcPr>
          <w:p w14:paraId="21AE0473"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2BED62BB" w14:textId="77777777" w:rsidR="00866CC2" w:rsidRPr="00866CC2" w:rsidRDefault="00866CC2" w:rsidP="00866CC2">
            <w:pPr>
              <w:rPr>
                <w:color w:val="000000"/>
                <w:szCs w:val="28"/>
              </w:rPr>
            </w:pPr>
            <w:r w:rsidRPr="00866CC2">
              <w:rPr>
                <w:color w:val="000000"/>
                <w:szCs w:val="28"/>
              </w:rPr>
              <w:t>1.3664</w:t>
            </w:r>
          </w:p>
        </w:tc>
        <w:tc>
          <w:tcPr>
            <w:tcW w:w="1756" w:type="dxa"/>
            <w:tcBorders>
              <w:top w:val="nil"/>
              <w:left w:val="nil"/>
              <w:bottom w:val="single" w:sz="4" w:space="0" w:color="auto"/>
              <w:right w:val="single" w:sz="4" w:space="0" w:color="auto"/>
            </w:tcBorders>
            <w:shd w:val="clear" w:color="auto" w:fill="auto"/>
            <w:noWrap/>
            <w:hideMark/>
          </w:tcPr>
          <w:p w14:paraId="4CF1673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41092AC" w14:textId="77777777" w:rsidR="00866CC2" w:rsidRPr="00866CC2" w:rsidRDefault="00866CC2" w:rsidP="00866CC2">
            <w:pPr>
              <w:rPr>
                <w:color w:val="000000"/>
                <w:szCs w:val="28"/>
              </w:rPr>
            </w:pPr>
            <w:r w:rsidRPr="00866CC2">
              <w:rPr>
                <w:color w:val="000000"/>
                <w:szCs w:val="28"/>
              </w:rPr>
              <w:t>0.00033</w:t>
            </w:r>
          </w:p>
        </w:tc>
        <w:tc>
          <w:tcPr>
            <w:tcW w:w="2135" w:type="dxa"/>
            <w:tcBorders>
              <w:top w:val="nil"/>
              <w:left w:val="nil"/>
              <w:bottom w:val="single" w:sz="4" w:space="0" w:color="auto"/>
              <w:right w:val="single" w:sz="4" w:space="0" w:color="auto"/>
            </w:tcBorders>
            <w:shd w:val="clear" w:color="auto" w:fill="auto"/>
            <w:noWrap/>
            <w:hideMark/>
          </w:tcPr>
          <w:p w14:paraId="6AD7C273"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24B9A2E"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5966BFD6" w14:textId="77777777" w:rsidR="00866CC2" w:rsidRPr="00866CC2" w:rsidRDefault="00866CC2" w:rsidP="00866CC2">
            <w:pPr>
              <w:rPr>
                <w:color w:val="000000"/>
                <w:szCs w:val="28"/>
              </w:rPr>
            </w:pPr>
            <w:r w:rsidRPr="00866CC2">
              <w:rPr>
                <w:color w:val="000000"/>
                <w:szCs w:val="28"/>
              </w:rPr>
              <w:t>0.13579</w:t>
            </w:r>
          </w:p>
        </w:tc>
        <w:tc>
          <w:tcPr>
            <w:tcW w:w="2835" w:type="dxa"/>
            <w:tcBorders>
              <w:top w:val="nil"/>
              <w:left w:val="nil"/>
              <w:bottom w:val="single" w:sz="4" w:space="0" w:color="auto"/>
              <w:right w:val="single" w:sz="4" w:space="0" w:color="auto"/>
            </w:tcBorders>
            <w:shd w:val="clear" w:color="auto" w:fill="auto"/>
            <w:noWrap/>
            <w:hideMark/>
          </w:tcPr>
          <w:p w14:paraId="55DA4896" w14:textId="77777777" w:rsidR="00866CC2" w:rsidRPr="00866CC2" w:rsidRDefault="00866CC2" w:rsidP="00866CC2">
            <w:pPr>
              <w:rPr>
                <w:color w:val="000000"/>
                <w:szCs w:val="28"/>
              </w:rPr>
            </w:pPr>
            <w:r w:rsidRPr="00866CC2">
              <w:rPr>
                <w:color w:val="000000"/>
                <w:szCs w:val="28"/>
              </w:rPr>
              <w:t>0.13579</w:t>
            </w:r>
          </w:p>
        </w:tc>
      </w:tr>
      <w:tr w:rsidR="00866CC2" w:rsidRPr="00866CC2" w14:paraId="3D5D40E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E6A299B" w14:textId="77777777" w:rsidR="00866CC2" w:rsidRPr="00866CC2" w:rsidRDefault="00866CC2" w:rsidP="00866CC2">
            <w:pPr>
              <w:rPr>
                <w:color w:val="000000"/>
                <w:szCs w:val="28"/>
              </w:rPr>
            </w:pPr>
            <w:r w:rsidRPr="00866CC2">
              <w:rPr>
                <w:color w:val="000000"/>
                <w:szCs w:val="28"/>
              </w:rPr>
              <w:t>235</w:t>
            </w:r>
          </w:p>
        </w:tc>
        <w:tc>
          <w:tcPr>
            <w:tcW w:w="4054" w:type="dxa"/>
            <w:tcBorders>
              <w:top w:val="nil"/>
              <w:left w:val="nil"/>
              <w:bottom w:val="single" w:sz="4" w:space="0" w:color="auto"/>
              <w:right w:val="single" w:sz="4" w:space="0" w:color="auto"/>
            </w:tcBorders>
            <w:shd w:val="clear" w:color="auto" w:fill="auto"/>
            <w:noWrap/>
            <w:hideMark/>
          </w:tcPr>
          <w:p w14:paraId="49CB1C4A" w14:textId="77777777" w:rsidR="00866CC2" w:rsidRPr="00866CC2" w:rsidRDefault="00866CC2" w:rsidP="00866CC2">
            <w:pPr>
              <w:rPr>
                <w:color w:val="000000"/>
                <w:szCs w:val="28"/>
              </w:rPr>
            </w:pPr>
            <w:r w:rsidRPr="00866CC2">
              <w:rPr>
                <w:color w:val="000000"/>
                <w:szCs w:val="28"/>
              </w:rPr>
              <w:t>27:28</w:t>
            </w:r>
          </w:p>
        </w:tc>
        <w:tc>
          <w:tcPr>
            <w:tcW w:w="1581" w:type="dxa"/>
            <w:tcBorders>
              <w:top w:val="nil"/>
              <w:left w:val="nil"/>
              <w:bottom w:val="single" w:sz="4" w:space="0" w:color="auto"/>
              <w:right w:val="single" w:sz="4" w:space="0" w:color="auto"/>
            </w:tcBorders>
            <w:shd w:val="clear" w:color="auto" w:fill="auto"/>
            <w:noWrap/>
            <w:hideMark/>
          </w:tcPr>
          <w:p w14:paraId="10091BD3" w14:textId="77777777" w:rsidR="00866CC2" w:rsidRPr="00866CC2" w:rsidRDefault="00866CC2" w:rsidP="00866CC2">
            <w:pPr>
              <w:rPr>
                <w:color w:val="000000"/>
                <w:szCs w:val="28"/>
              </w:rPr>
            </w:pPr>
            <w:r w:rsidRPr="00866CC2">
              <w:rPr>
                <w:color w:val="000000"/>
                <w:szCs w:val="28"/>
              </w:rPr>
              <w:t>19.51</w:t>
            </w:r>
          </w:p>
        </w:tc>
        <w:tc>
          <w:tcPr>
            <w:tcW w:w="1588" w:type="dxa"/>
            <w:tcBorders>
              <w:top w:val="nil"/>
              <w:left w:val="nil"/>
              <w:bottom w:val="single" w:sz="4" w:space="0" w:color="auto"/>
              <w:right w:val="single" w:sz="4" w:space="0" w:color="auto"/>
            </w:tcBorders>
            <w:shd w:val="clear" w:color="auto" w:fill="auto"/>
            <w:noWrap/>
            <w:hideMark/>
          </w:tcPr>
          <w:p w14:paraId="487D386E" w14:textId="77777777" w:rsidR="00866CC2" w:rsidRPr="00866CC2" w:rsidRDefault="00866CC2" w:rsidP="00866CC2">
            <w:pPr>
              <w:rPr>
                <w:color w:val="000000"/>
                <w:szCs w:val="28"/>
              </w:rPr>
            </w:pPr>
            <w:r w:rsidRPr="00866CC2">
              <w:rPr>
                <w:color w:val="000000"/>
                <w:szCs w:val="28"/>
              </w:rPr>
              <w:t>377</w:t>
            </w:r>
          </w:p>
        </w:tc>
        <w:tc>
          <w:tcPr>
            <w:tcW w:w="1455" w:type="dxa"/>
            <w:tcBorders>
              <w:top w:val="nil"/>
              <w:left w:val="nil"/>
              <w:bottom w:val="single" w:sz="4" w:space="0" w:color="auto"/>
              <w:right w:val="single" w:sz="4" w:space="0" w:color="auto"/>
            </w:tcBorders>
            <w:shd w:val="clear" w:color="auto" w:fill="auto"/>
            <w:noWrap/>
            <w:hideMark/>
          </w:tcPr>
          <w:p w14:paraId="06EAB872" w14:textId="77777777" w:rsidR="00866CC2" w:rsidRPr="00866CC2" w:rsidRDefault="00866CC2" w:rsidP="00866CC2">
            <w:pPr>
              <w:rPr>
                <w:color w:val="000000"/>
                <w:szCs w:val="28"/>
              </w:rPr>
            </w:pPr>
            <w:r w:rsidRPr="00866CC2">
              <w:rPr>
                <w:color w:val="000000"/>
                <w:szCs w:val="28"/>
              </w:rPr>
              <w:t>13.657</w:t>
            </w:r>
          </w:p>
        </w:tc>
        <w:tc>
          <w:tcPr>
            <w:tcW w:w="1756" w:type="dxa"/>
            <w:tcBorders>
              <w:top w:val="nil"/>
              <w:left w:val="nil"/>
              <w:bottom w:val="single" w:sz="4" w:space="0" w:color="auto"/>
              <w:right w:val="single" w:sz="4" w:space="0" w:color="auto"/>
            </w:tcBorders>
            <w:shd w:val="clear" w:color="auto" w:fill="auto"/>
            <w:noWrap/>
            <w:hideMark/>
          </w:tcPr>
          <w:p w14:paraId="75B290C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E69184E" w14:textId="77777777" w:rsidR="00866CC2" w:rsidRPr="00866CC2" w:rsidRDefault="00866CC2" w:rsidP="00866CC2">
            <w:pPr>
              <w:rPr>
                <w:color w:val="000000"/>
                <w:szCs w:val="28"/>
              </w:rPr>
            </w:pPr>
            <w:r w:rsidRPr="00866CC2">
              <w:rPr>
                <w:color w:val="000000"/>
                <w:szCs w:val="28"/>
              </w:rPr>
              <w:t>0.00107</w:t>
            </w:r>
          </w:p>
        </w:tc>
        <w:tc>
          <w:tcPr>
            <w:tcW w:w="2135" w:type="dxa"/>
            <w:tcBorders>
              <w:top w:val="nil"/>
              <w:left w:val="nil"/>
              <w:bottom w:val="single" w:sz="4" w:space="0" w:color="auto"/>
              <w:right w:val="single" w:sz="4" w:space="0" w:color="auto"/>
            </w:tcBorders>
            <w:shd w:val="clear" w:color="auto" w:fill="auto"/>
            <w:noWrap/>
            <w:hideMark/>
          </w:tcPr>
          <w:p w14:paraId="00D6457A"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37340454" w14:textId="77777777" w:rsidR="00866CC2" w:rsidRPr="00866CC2" w:rsidRDefault="00866CC2" w:rsidP="00866CC2">
            <w:pPr>
              <w:rPr>
                <w:color w:val="000000"/>
                <w:szCs w:val="28"/>
              </w:rPr>
            </w:pPr>
            <w:r w:rsidRPr="00866CC2">
              <w:rPr>
                <w:color w:val="000000"/>
                <w:szCs w:val="28"/>
              </w:rPr>
              <w:t>101.00000</w:t>
            </w:r>
          </w:p>
        </w:tc>
        <w:tc>
          <w:tcPr>
            <w:tcW w:w="2846" w:type="dxa"/>
            <w:tcBorders>
              <w:top w:val="nil"/>
              <w:left w:val="nil"/>
              <w:bottom w:val="single" w:sz="4" w:space="0" w:color="auto"/>
              <w:right w:val="single" w:sz="4" w:space="0" w:color="auto"/>
            </w:tcBorders>
            <w:shd w:val="clear" w:color="auto" w:fill="auto"/>
            <w:noWrap/>
            <w:hideMark/>
          </w:tcPr>
          <w:p w14:paraId="6196EE65" w14:textId="77777777" w:rsidR="00866CC2" w:rsidRPr="00866CC2" w:rsidRDefault="00866CC2" w:rsidP="00866CC2">
            <w:pPr>
              <w:rPr>
                <w:color w:val="000000"/>
                <w:szCs w:val="28"/>
              </w:rPr>
            </w:pPr>
            <w:r w:rsidRPr="00866CC2">
              <w:rPr>
                <w:color w:val="000000"/>
                <w:szCs w:val="28"/>
              </w:rPr>
              <w:t>5.91153</w:t>
            </w:r>
          </w:p>
        </w:tc>
        <w:tc>
          <w:tcPr>
            <w:tcW w:w="2835" w:type="dxa"/>
            <w:tcBorders>
              <w:top w:val="nil"/>
              <w:left w:val="nil"/>
              <w:bottom w:val="single" w:sz="4" w:space="0" w:color="auto"/>
              <w:right w:val="single" w:sz="4" w:space="0" w:color="auto"/>
            </w:tcBorders>
            <w:shd w:val="clear" w:color="auto" w:fill="auto"/>
            <w:noWrap/>
            <w:hideMark/>
          </w:tcPr>
          <w:p w14:paraId="764482DD" w14:textId="77777777" w:rsidR="00866CC2" w:rsidRPr="00866CC2" w:rsidRDefault="00866CC2" w:rsidP="00866CC2">
            <w:pPr>
              <w:rPr>
                <w:color w:val="000000"/>
                <w:szCs w:val="28"/>
              </w:rPr>
            </w:pPr>
            <w:r w:rsidRPr="00866CC2">
              <w:rPr>
                <w:color w:val="000000"/>
                <w:szCs w:val="28"/>
              </w:rPr>
              <w:t>5.91153</w:t>
            </w:r>
          </w:p>
        </w:tc>
      </w:tr>
      <w:tr w:rsidR="00866CC2" w:rsidRPr="00866CC2" w14:paraId="6A5DFC90"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D8F0DD2" w14:textId="77777777" w:rsidR="00866CC2" w:rsidRPr="00866CC2" w:rsidRDefault="00866CC2" w:rsidP="00866CC2">
            <w:pPr>
              <w:rPr>
                <w:color w:val="000000"/>
                <w:szCs w:val="28"/>
              </w:rPr>
            </w:pPr>
            <w:r w:rsidRPr="00866CC2">
              <w:rPr>
                <w:color w:val="000000"/>
                <w:szCs w:val="28"/>
              </w:rPr>
              <w:t>236</w:t>
            </w:r>
          </w:p>
        </w:tc>
        <w:tc>
          <w:tcPr>
            <w:tcW w:w="4054" w:type="dxa"/>
            <w:tcBorders>
              <w:top w:val="nil"/>
              <w:left w:val="nil"/>
              <w:bottom w:val="single" w:sz="4" w:space="0" w:color="auto"/>
              <w:right w:val="single" w:sz="4" w:space="0" w:color="auto"/>
            </w:tcBorders>
            <w:shd w:val="clear" w:color="auto" w:fill="auto"/>
            <w:noWrap/>
            <w:hideMark/>
          </w:tcPr>
          <w:p w14:paraId="34120476" w14:textId="77777777" w:rsidR="00866CC2" w:rsidRPr="00866CC2" w:rsidRDefault="00866CC2" w:rsidP="00866CC2">
            <w:pPr>
              <w:rPr>
                <w:color w:val="000000"/>
                <w:szCs w:val="28"/>
              </w:rPr>
            </w:pPr>
            <w:r w:rsidRPr="00866CC2">
              <w:rPr>
                <w:color w:val="000000"/>
                <w:szCs w:val="28"/>
              </w:rPr>
              <w:t>27:№12</w:t>
            </w:r>
          </w:p>
        </w:tc>
        <w:tc>
          <w:tcPr>
            <w:tcW w:w="1581" w:type="dxa"/>
            <w:tcBorders>
              <w:top w:val="nil"/>
              <w:left w:val="nil"/>
              <w:bottom w:val="single" w:sz="4" w:space="0" w:color="auto"/>
              <w:right w:val="single" w:sz="4" w:space="0" w:color="auto"/>
            </w:tcBorders>
            <w:shd w:val="clear" w:color="auto" w:fill="auto"/>
            <w:noWrap/>
            <w:hideMark/>
          </w:tcPr>
          <w:p w14:paraId="3241EE2C" w14:textId="77777777" w:rsidR="00866CC2" w:rsidRPr="00866CC2" w:rsidRDefault="00866CC2" w:rsidP="00866CC2">
            <w:pPr>
              <w:rPr>
                <w:color w:val="000000"/>
                <w:szCs w:val="28"/>
              </w:rPr>
            </w:pPr>
            <w:r w:rsidRPr="00866CC2">
              <w:rPr>
                <w:color w:val="000000"/>
                <w:szCs w:val="28"/>
              </w:rPr>
              <w:t>7.22</w:t>
            </w:r>
          </w:p>
        </w:tc>
        <w:tc>
          <w:tcPr>
            <w:tcW w:w="1588" w:type="dxa"/>
            <w:tcBorders>
              <w:top w:val="nil"/>
              <w:left w:val="nil"/>
              <w:bottom w:val="single" w:sz="4" w:space="0" w:color="auto"/>
              <w:right w:val="single" w:sz="4" w:space="0" w:color="auto"/>
            </w:tcBorders>
            <w:shd w:val="clear" w:color="auto" w:fill="auto"/>
            <w:noWrap/>
            <w:hideMark/>
          </w:tcPr>
          <w:p w14:paraId="265AD684"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05E45934" w14:textId="77777777" w:rsidR="00866CC2" w:rsidRPr="00866CC2" w:rsidRDefault="00866CC2" w:rsidP="00866CC2">
            <w:pPr>
              <w:rPr>
                <w:color w:val="000000"/>
                <w:szCs w:val="28"/>
              </w:rPr>
            </w:pPr>
            <w:r w:rsidRPr="00866CC2">
              <w:rPr>
                <w:color w:val="000000"/>
                <w:szCs w:val="28"/>
              </w:rPr>
              <w:t>0.722</w:t>
            </w:r>
          </w:p>
        </w:tc>
        <w:tc>
          <w:tcPr>
            <w:tcW w:w="1756" w:type="dxa"/>
            <w:tcBorders>
              <w:top w:val="nil"/>
              <w:left w:val="nil"/>
              <w:bottom w:val="single" w:sz="4" w:space="0" w:color="auto"/>
              <w:right w:val="single" w:sz="4" w:space="0" w:color="auto"/>
            </w:tcBorders>
            <w:shd w:val="clear" w:color="auto" w:fill="auto"/>
            <w:noWrap/>
            <w:hideMark/>
          </w:tcPr>
          <w:p w14:paraId="243ECBC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81D3BE3" w14:textId="77777777" w:rsidR="00866CC2" w:rsidRPr="00866CC2" w:rsidRDefault="00866CC2" w:rsidP="00866CC2">
            <w:pPr>
              <w:rPr>
                <w:color w:val="000000"/>
                <w:szCs w:val="28"/>
              </w:rPr>
            </w:pPr>
            <w:r w:rsidRPr="00866CC2">
              <w:rPr>
                <w:color w:val="000000"/>
                <w:szCs w:val="28"/>
              </w:rPr>
              <w:t>0.00022</w:t>
            </w:r>
          </w:p>
        </w:tc>
        <w:tc>
          <w:tcPr>
            <w:tcW w:w="2135" w:type="dxa"/>
            <w:tcBorders>
              <w:top w:val="nil"/>
              <w:left w:val="nil"/>
              <w:bottom w:val="single" w:sz="4" w:space="0" w:color="auto"/>
              <w:right w:val="single" w:sz="4" w:space="0" w:color="auto"/>
            </w:tcBorders>
            <w:shd w:val="clear" w:color="auto" w:fill="auto"/>
            <w:noWrap/>
            <w:hideMark/>
          </w:tcPr>
          <w:p w14:paraId="348F20B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1E727F4"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4BF4B82C" w14:textId="77777777" w:rsidR="00866CC2" w:rsidRPr="00866CC2" w:rsidRDefault="00866CC2" w:rsidP="00866CC2">
            <w:pPr>
              <w:rPr>
                <w:color w:val="000000"/>
                <w:szCs w:val="28"/>
              </w:rPr>
            </w:pPr>
            <w:r w:rsidRPr="00866CC2">
              <w:rPr>
                <w:color w:val="000000"/>
                <w:szCs w:val="28"/>
              </w:rPr>
              <w:t>0.03032</w:t>
            </w:r>
          </w:p>
        </w:tc>
        <w:tc>
          <w:tcPr>
            <w:tcW w:w="2835" w:type="dxa"/>
            <w:tcBorders>
              <w:top w:val="nil"/>
              <w:left w:val="nil"/>
              <w:bottom w:val="single" w:sz="4" w:space="0" w:color="auto"/>
              <w:right w:val="single" w:sz="4" w:space="0" w:color="auto"/>
            </w:tcBorders>
            <w:shd w:val="clear" w:color="auto" w:fill="auto"/>
            <w:noWrap/>
            <w:hideMark/>
          </w:tcPr>
          <w:p w14:paraId="064A45A2" w14:textId="77777777" w:rsidR="00866CC2" w:rsidRPr="00866CC2" w:rsidRDefault="00866CC2" w:rsidP="00866CC2">
            <w:pPr>
              <w:rPr>
                <w:color w:val="000000"/>
                <w:szCs w:val="28"/>
              </w:rPr>
            </w:pPr>
            <w:r w:rsidRPr="00866CC2">
              <w:rPr>
                <w:color w:val="000000"/>
                <w:szCs w:val="28"/>
              </w:rPr>
              <w:t>0.03032</w:t>
            </w:r>
          </w:p>
        </w:tc>
      </w:tr>
      <w:tr w:rsidR="00866CC2" w:rsidRPr="00866CC2" w14:paraId="5447D57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2AF20AA" w14:textId="77777777" w:rsidR="00866CC2" w:rsidRPr="00866CC2" w:rsidRDefault="00866CC2" w:rsidP="00866CC2">
            <w:pPr>
              <w:rPr>
                <w:color w:val="000000"/>
                <w:szCs w:val="28"/>
              </w:rPr>
            </w:pPr>
            <w:r w:rsidRPr="00866CC2">
              <w:rPr>
                <w:color w:val="000000"/>
                <w:szCs w:val="28"/>
              </w:rPr>
              <w:t>237</w:t>
            </w:r>
          </w:p>
        </w:tc>
        <w:tc>
          <w:tcPr>
            <w:tcW w:w="4054" w:type="dxa"/>
            <w:tcBorders>
              <w:top w:val="nil"/>
              <w:left w:val="nil"/>
              <w:bottom w:val="single" w:sz="4" w:space="0" w:color="auto"/>
              <w:right w:val="single" w:sz="4" w:space="0" w:color="auto"/>
            </w:tcBorders>
            <w:shd w:val="clear" w:color="auto" w:fill="auto"/>
            <w:noWrap/>
            <w:hideMark/>
          </w:tcPr>
          <w:p w14:paraId="0384F95F" w14:textId="77777777" w:rsidR="00866CC2" w:rsidRPr="00866CC2" w:rsidRDefault="00866CC2" w:rsidP="00866CC2">
            <w:pPr>
              <w:rPr>
                <w:color w:val="000000"/>
                <w:szCs w:val="28"/>
              </w:rPr>
            </w:pPr>
            <w:r w:rsidRPr="00866CC2">
              <w:rPr>
                <w:color w:val="000000"/>
                <w:szCs w:val="28"/>
              </w:rPr>
              <w:t>26:27</w:t>
            </w:r>
          </w:p>
        </w:tc>
        <w:tc>
          <w:tcPr>
            <w:tcW w:w="1581" w:type="dxa"/>
            <w:tcBorders>
              <w:top w:val="nil"/>
              <w:left w:val="nil"/>
              <w:bottom w:val="single" w:sz="4" w:space="0" w:color="auto"/>
              <w:right w:val="single" w:sz="4" w:space="0" w:color="auto"/>
            </w:tcBorders>
            <w:shd w:val="clear" w:color="auto" w:fill="auto"/>
            <w:noWrap/>
            <w:hideMark/>
          </w:tcPr>
          <w:p w14:paraId="1F5F5C4C" w14:textId="77777777" w:rsidR="00866CC2" w:rsidRPr="00866CC2" w:rsidRDefault="00866CC2" w:rsidP="00866CC2">
            <w:pPr>
              <w:rPr>
                <w:color w:val="000000"/>
                <w:szCs w:val="28"/>
              </w:rPr>
            </w:pPr>
            <w:r w:rsidRPr="00866CC2">
              <w:rPr>
                <w:color w:val="000000"/>
                <w:szCs w:val="28"/>
              </w:rPr>
              <w:t>32.82</w:t>
            </w:r>
          </w:p>
        </w:tc>
        <w:tc>
          <w:tcPr>
            <w:tcW w:w="1588" w:type="dxa"/>
            <w:tcBorders>
              <w:top w:val="nil"/>
              <w:left w:val="nil"/>
              <w:bottom w:val="single" w:sz="4" w:space="0" w:color="auto"/>
              <w:right w:val="single" w:sz="4" w:space="0" w:color="auto"/>
            </w:tcBorders>
            <w:shd w:val="clear" w:color="auto" w:fill="auto"/>
            <w:noWrap/>
            <w:hideMark/>
          </w:tcPr>
          <w:p w14:paraId="28649E96" w14:textId="77777777" w:rsidR="00866CC2" w:rsidRPr="00866CC2" w:rsidRDefault="00866CC2" w:rsidP="00866CC2">
            <w:pPr>
              <w:rPr>
                <w:color w:val="000000"/>
                <w:szCs w:val="28"/>
              </w:rPr>
            </w:pPr>
            <w:r w:rsidRPr="00866CC2">
              <w:rPr>
                <w:color w:val="000000"/>
                <w:szCs w:val="28"/>
              </w:rPr>
              <w:t>377</w:t>
            </w:r>
          </w:p>
        </w:tc>
        <w:tc>
          <w:tcPr>
            <w:tcW w:w="1455" w:type="dxa"/>
            <w:tcBorders>
              <w:top w:val="nil"/>
              <w:left w:val="nil"/>
              <w:bottom w:val="single" w:sz="4" w:space="0" w:color="auto"/>
              <w:right w:val="single" w:sz="4" w:space="0" w:color="auto"/>
            </w:tcBorders>
            <w:shd w:val="clear" w:color="auto" w:fill="auto"/>
            <w:noWrap/>
            <w:hideMark/>
          </w:tcPr>
          <w:p w14:paraId="3724A534" w14:textId="77777777" w:rsidR="00866CC2" w:rsidRPr="00866CC2" w:rsidRDefault="00866CC2" w:rsidP="00866CC2">
            <w:pPr>
              <w:rPr>
                <w:color w:val="000000"/>
                <w:szCs w:val="28"/>
              </w:rPr>
            </w:pPr>
            <w:r w:rsidRPr="00866CC2">
              <w:rPr>
                <w:color w:val="000000"/>
                <w:szCs w:val="28"/>
              </w:rPr>
              <w:t>22.974</w:t>
            </w:r>
          </w:p>
        </w:tc>
        <w:tc>
          <w:tcPr>
            <w:tcW w:w="1756" w:type="dxa"/>
            <w:tcBorders>
              <w:top w:val="nil"/>
              <w:left w:val="nil"/>
              <w:bottom w:val="single" w:sz="4" w:space="0" w:color="auto"/>
              <w:right w:val="single" w:sz="4" w:space="0" w:color="auto"/>
            </w:tcBorders>
            <w:shd w:val="clear" w:color="auto" w:fill="auto"/>
            <w:noWrap/>
            <w:hideMark/>
          </w:tcPr>
          <w:p w14:paraId="13E2850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415F571" w14:textId="77777777" w:rsidR="00866CC2" w:rsidRPr="00866CC2" w:rsidRDefault="00866CC2" w:rsidP="00866CC2">
            <w:pPr>
              <w:rPr>
                <w:color w:val="000000"/>
                <w:szCs w:val="28"/>
              </w:rPr>
            </w:pPr>
            <w:r w:rsidRPr="00866CC2">
              <w:rPr>
                <w:color w:val="000000"/>
                <w:szCs w:val="28"/>
              </w:rPr>
              <w:t>0.00179</w:t>
            </w:r>
          </w:p>
        </w:tc>
        <w:tc>
          <w:tcPr>
            <w:tcW w:w="2135" w:type="dxa"/>
            <w:tcBorders>
              <w:top w:val="nil"/>
              <w:left w:val="nil"/>
              <w:bottom w:val="single" w:sz="4" w:space="0" w:color="auto"/>
              <w:right w:val="single" w:sz="4" w:space="0" w:color="auto"/>
            </w:tcBorders>
            <w:shd w:val="clear" w:color="auto" w:fill="auto"/>
            <w:noWrap/>
            <w:hideMark/>
          </w:tcPr>
          <w:p w14:paraId="0975EE15"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0C3B6330" w14:textId="77777777" w:rsidR="00866CC2" w:rsidRPr="00866CC2" w:rsidRDefault="00866CC2" w:rsidP="00866CC2">
            <w:pPr>
              <w:rPr>
                <w:color w:val="000000"/>
                <w:szCs w:val="28"/>
              </w:rPr>
            </w:pPr>
            <w:r w:rsidRPr="00866CC2">
              <w:rPr>
                <w:color w:val="000000"/>
                <w:szCs w:val="28"/>
              </w:rPr>
              <w:t>101.00000</w:t>
            </w:r>
          </w:p>
        </w:tc>
        <w:tc>
          <w:tcPr>
            <w:tcW w:w="2846" w:type="dxa"/>
            <w:tcBorders>
              <w:top w:val="nil"/>
              <w:left w:val="nil"/>
              <w:bottom w:val="single" w:sz="4" w:space="0" w:color="auto"/>
              <w:right w:val="single" w:sz="4" w:space="0" w:color="auto"/>
            </w:tcBorders>
            <w:shd w:val="clear" w:color="auto" w:fill="auto"/>
            <w:noWrap/>
            <w:hideMark/>
          </w:tcPr>
          <w:p w14:paraId="5D58EDD2" w14:textId="77777777" w:rsidR="00866CC2" w:rsidRPr="00866CC2" w:rsidRDefault="00866CC2" w:rsidP="00866CC2">
            <w:pPr>
              <w:rPr>
                <w:color w:val="000000"/>
                <w:szCs w:val="28"/>
              </w:rPr>
            </w:pPr>
            <w:r w:rsidRPr="00866CC2">
              <w:rPr>
                <w:color w:val="000000"/>
                <w:szCs w:val="28"/>
              </w:rPr>
              <w:t>9.94446</w:t>
            </w:r>
          </w:p>
        </w:tc>
        <w:tc>
          <w:tcPr>
            <w:tcW w:w="2835" w:type="dxa"/>
            <w:tcBorders>
              <w:top w:val="nil"/>
              <w:left w:val="nil"/>
              <w:bottom w:val="single" w:sz="4" w:space="0" w:color="auto"/>
              <w:right w:val="single" w:sz="4" w:space="0" w:color="auto"/>
            </w:tcBorders>
            <w:shd w:val="clear" w:color="auto" w:fill="auto"/>
            <w:noWrap/>
            <w:hideMark/>
          </w:tcPr>
          <w:p w14:paraId="37A872C6" w14:textId="77777777" w:rsidR="00866CC2" w:rsidRPr="00866CC2" w:rsidRDefault="00866CC2" w:rsidP="00866CC2">
            <w:pPr>
              <w:rPr>
                <w:color w:val="000000"/>
                <w:szCs w:val="28"/>
              </w:rPr>
            </w:pPr>
            <w:r w:rsidRPr="00866CC2">
              <w:rPr>
                <w:color w:val="000000"/>
                <w:szCs w:val="28"/>
              </w:rPr>
              <w:t>9.94446</w:t>
            </w:r>
          </w:p>
        </w:tc>
      </w:tr>
      <w:tr w:rsidR="00866CC2" w:rsidRPr="00866CC2" w14:paraId="2EA1A39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2D537A1" w14:textId="77777777" w:rsidR="00866CC2" w:rsidRPr="00866CC2" w:rsidRDefault="00866CC2" w:rsidP="00866CC2">
            <w:pPr>
              <w:rPr>
                <w:color w:val="000000"/>
                <w:szCs w:val="28"/>
              </w:rPr>
            </w:pPr>
            <w:r w:rsidRPr="00866CC2">
              <w:rPr>
                <w:color w:val="000000"/>
                <w:szCs w:val="28"/>
              </w:rPr>
              <w:t>238</w:t>
            </w:r>
          </w:p>
        </w:tc>
        <w:tc>
          <w:tcPr>
            <w:tcW w:w="4054" w:type="dxa"/>
            <w:tcBorders>
              <w:top w:val="nil"/>
              <w:left w:val="nil"/>
              <w:bottom w:val="single" w:sz="4" w:space="0" w:color="auto"/>
              <w:right w:val="single" w:sz="4" w:space="0" w:color="auto"/>
            </w:tcBorders>
            <w:shd w:val="clear" w:color="auto" w:fill="auto"/>
            <w:noWrap/>
            <w:hideMark/>
          </w:tcPr>
          <w:p w14:paraId="28C40FEE" w14:textId="77777777" w:rsidR="00866CC2" w:rsidRPr="00866CC2" w:rsidRDefault="00866CC2" w:rsidP="00866CC2">
            <w:pPr>
              <w:rPr>
                <w:color w:val="000000"/>
                <w:szCs w:val="28"/>
              </w:rPr>
            </w:pPr>
            <w:r w:rsidRPr="00866CC2">
              <w:rPr>
                <w:color w:val="000000"/>
                <w:szCs w:val="28"/>
              </w:rPr>
              <w:t>26:№14</w:t>
            </w:r>
          </w:p>
        </w:tc>
        <w:tc>
          <w:tcPr>
            <w:tcW w:w="1581" w:type="dxa"/>
            <w:tcBorders>
              <w:top w:val="nil"/>
              <w:left w:val="nil"/>
              <w:bottom w:val="single" w:sz="4" w:space="0" w:color="auto"/>
              <w:right w:val="single" w:sz="4" w:space="0" w:color="auto"/>
            </w:tcBorders>
            <w:shd w:val="clear" w:color="auto" w:fill="auto"/>
            <w:noWrap/>
            <w:hideMark/>
          </w:tcPr>
          <w:p w14:paraId="04A3DB48" w14:textId="77777777" w:rsidR="00866CC2" w:rsidRPr="00866CC2" w:rsidRDefault="00866CC2" w:rsidP="00866CC2">
            <w:pPr>
              <w:rPr>
                <w:color w:val="000000"/>
                <w:szCs w:val="28"/>
              </w:rPr>
            </w:pPr>
            <w:r w:rsidRPr="00866CC2">
              <w:rPr>
                <w:color w:val="000000"/>
                <w:szCs w:val="28"/>
              </w:rPr>
              <w:t>7.52</w:t>
            </w:r>
          </w:p>
        </w:tc>
        <w:tc>
          <w:tcPr>
            <w:tcW w:w="1588" w:type="dxa"/>
            <w:tcBorders>
              <w:top w:val="nil"/>
              <w:left w:val="nil"/>
              <w:bottom w:val="single" w:sz="4" w:space="0" w:color="auto"/>
              <w:right w:val="single" w:sz="4" w:space="0" w:color="auto"/>
            </w:tcBorders>
            <w:shd w:val="clear" w:color="auto" w:fill="auto"/>
            <w:noWrap/>
            <w:hideMark/>
          </w:tcPr>
          <w:p w14:paraId="1D200704"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70B9DE38" w14:textId="77777777" w:rsidR="00866CC2" w:rsidRPr="00866CC2" w:rsidRDefault="00866CC2" w:rsidP="00866CC2">
            <w:pPr>
              <w:rPr>
                <w:color w:val="000000"/>
                <w:szCs w:val="28"/>
              </w:rPr>
            </w:pPr>
            <w:r w:rsidRPr="00866CC2">
              <w:rPr>
                <w:color w:val="000000"/>
                <w:szCs w:val="28"/>
              </w:rPr>
              <w:t>0.752</w:t>
            </w:r>
          </w:p>
        </w:tc>
        <w:tc>
          <w:tcPr>
            <w:tcW w:w="1756" w:type="dxa"/>
            <w:tcBorders>
              <w:top w:val="nil"/>
              <w:left w:val="nil"/>
              <w:bottom w:val="single" w:sz="4" w:space="0" w:color="auto"/>
              <w:right w:val="single" w:sz="4" w:space="0" w:color="auto"/>
            </w:tcBorders>
            <w:shd w:val="clear" w:color="auto" w:fill="auto"/>
            <w:noWrap/>
            <w:hideMark/>
          </w:tcPr>
          <w:p w14:paraId="258F0C4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BD68BB4" w14:textId="77777777" w:rsidR="00866CC2" w:rsidRPr="00866CC2" w:rsidRDefault="00866CC2" w:rsidP="00866CC2">
            <w:pPr>
              <w:rPr>
                <w:color w:val="000000"/>
                <w:szCs w:val="28"/>
              </w:rPr>
            </w:pPr>
            <w:r w:rsidRPr="00866CC2">
              <w:rPr>
                <w:color w:val="000000"/>
                <w:szCs w:val="28"/>
              </w:rPr>
              <w:t>0.00012</w:t>
            </w:r>
          </w:p>
        </w:tc>
        <w:tc>
          <w:tcPr>
            <w:tcW w:w="2135" w:type="dxa"/>
            <w:tcBorders>
              <w:top w:val="nil"/>
              <w:left w:val="nil"/>
              <w:bottom w:val="single" w:sz="4" w:space="0" w:color="auto"/>
              <w:right w:val="single" w:sz="4" w:space="0" w:color="auto"/>
            </w:tcBorders>
            <w:shd w:val="clear" w:color="auto" w:fill="auto"/>
            <w:noWrap/>
            <w:hideMark/>
          </w:tcPr>
          <w:p w14:paraId="70BA7405"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C01D8EE"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2DEBF8B4" w14:textId="77777777" w:rsidR="00866CC2" w:rsidRPr="00866CC2" w:rsidRDefault="00866CC2" w:rsidP="00866CC2">
            <w:pPr>
              <w:rPr>
                <w:color w:val="000000"/>
                <w:szCs w:val="28"/>
              </w:rPr>
            </w:pPr>
            <w:r w:rsidRPr="00866CC2">
              <w:rPr>
                <w:color w:val="000000"/>
                <w:szCs w:val="28"/>
              </w:rPr>
              <w:t>0.03158</w:t>
            </w:r>
          </w:p>
        </w:tc>
        <w:tc>
          <w:tcPr>
            <w:tcW w:w="2835" w:type="dxa"/>
            <w:tcBorders>
              <w:top w:val="nil"/>
              <w:left w:val="nil"/>
              <w:bottom w:val="single" w:sz="4" w:space="0" w:color="auto"/>
              <w:right w:val="single" w:sz="4" w:space="0" w:color="auto"/>
            </w:tcBorders>
            <w:shd w:val="clear" w:color="auto" w:fill="auto"/>
            <w:noWrap/>
            <w:hideMark/>
          </w:tcPr>
          <w:p w14:paraId="50B0EDDA" w14:textId="77777777" w:rsidR="00866CC2" w:rsidRPr="00866CC2" w:rsidRDefault="00866CC2" w:rsidP="00866CC2">
            <w:pPr>
              <w:rPr>
                <w:color w:val="000000"/>
                <w:szCs w:val="28"/>
              </w:rPr>
            </w:pPr>
            <w:r w:rsidRPr="00866CC2">
              <w:rPr>
                <w:color w:val="000000"/>
                <w:szCs w:val="28"/>
              </w:rPr>
              <w:t>0.03158</w:t>
            </w:r>
          </w:p>
        </w:tc>
      </w:tr>
      <w:tr w:rsidR="00866CC2" w:rsidRPr="00866CC2" w14:paraId="562A1B0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A0D4760" w14:textId="77777777" w:rsidR="00866CC2" w:rsidRPr="00866CC2" w:rsidRDefault="00866CC2" w:rsidP="00866CC2">
            <w:pPr>
              <w:rPr>
                <w:color w:val="000000"/>
                <w:szCs w:val="28"/>
              </w:rPr>
            </w:pPr>
            <w:r w:rsidRPr="00866CC2">
              <w:rPr>
                <w:color w:val="000000"/>
                <w:szCs w:val="28"/>
              </w:rPr>
              <w:t>239</w:t>
            </w:r>
          </w:p>
        </w:tc>
        <w:tc>
          <w:tcPr>
            <w:tcW w:w="4054" w:type="dxa"/>
            <w:tcBorders>
              <w:top w:val="nil"/>
              <w:left w:val="nil"/>
              <w:bottom w:val="single" w:sz="4" w:space="0" w:color="auto"/>
              <w:right w:val="single" w:sz="4" w:space="0" w:color="auto"/>
            </w:tcBorders>
            <w:shd w:val="clear" w:color="auto" w:fill="auto"/>
            <w:noWrap/>
            <w:hideMark/>
          </w:tcPr>
          <w:p w14:paraId="3A77E2DA" w14:textId="77777777" w:rsidR="00866CC2" w:rsidRPr="00866CC2" w:rsidRDefault="00866CC2" w:rsidP="00866CC2">
            <w:pPr>
              <w:rPr>
                <w:color w:val="000000"/>
                <w:szCs w:val="28"/>
              </w:rPr>
            </w:pPr>
            <w:r w:rsidRPr="00866CC2">
              <w:rPr>
                <w:color w:val="000000"/>
                <w:szCs w:val="28"/>
              </w:rPr>
              <w:t>25:26</w:t>
            </w:r>
          </w:p>
        </w:tc>
        <w:tc>
          <w:tcPr>
            <w:tcW w:w="1581" w:type="dxa"/>
            <w:tcBorders>
              <w:top w:val="nil"/>
              <w:left w:val="nil"/>
              <w:bottom w:val="single" w:sz="4" w:space="0" w:color="auto"/>
              <w:right w:val="single" w:sz="4" w:space="0" w:color="auto"/>
            </w:tcBorders>
            <w:shd w:val="clear" w:color="auto" w:fill="auto"/>
            <w:noWrap/>
            <w:hideMark/>
          </w:tcPr>
          <w:p w14:paraId="244688C8" w14:textId="77777777" w:rsidR="00866CC2" w:rsidRPr="00866CC2" w:rsidRDefault="00866CC2" w:rsidP="00866CC2">
            <w:pPr>
              <w:rPr>
                <w:color w:val="000000"/>
                <w:szCs w:val="28"/>
              </w:rPr>
            </w:pPr>
            <w:r w:rsidRPr="00866CC2">
              <w:rPr>
                <w:color w:val="000000"/>
                <w:szCs w:val="28"/>
              </w:rPr>
              <w:t>19.36</w:t>
            </w:r>
          </w:p>
        </w:tc>
        <w:tc>
          <w:tcPr>
            <w:tcW w:w="1588" w:type="dxa"/>
            <w:tcBorders>
              <w:top w:val="nil"/>
              <w:left w:val="nil"/>
              <w:bottom w:val="single" w:sz="4" w:space="0" w:color="auto"/>
              <w:right w:val="single" w:sz="4" w:space="0" w:color="auto"/>
            </w:tcBorders>
            <w:shd w:val="clear" w:color="auto" w:fill="auto"/>
            <w:noWrap/>
            <w:hideMark/>
          </w:tcPr>
          <w:p w14:paraId="40FA345A" w14:textId="77777777" w:rsidR="00866CC2" w:rsidRPr="00866CC2" w:rsidRDefault="00866CC2" w:rsidP="00866CC2">
            <w:pPr>
              <w:rPr>
                <w:color w:val="000000"/>
                <w:szCs w:val="28"/>
              </w:rPr>
            </w:pPr>
            <w:r w:rsidRPr="00866CC2">
              <w:rPr>
                <w:color w:val="000000"/>
                <w:szCs w:val="28"/>
              </w:rPr>
              <w:t>377</w:t>
            </w:r>
          </w:p>
        </w:tc>
        <w:tc>
          <w:tcPr>
            <w:tcW w:w="1455" w:type="dxa"/>
            <w:tcBorders>
              <w:top w:val="nil"/>
              <w:left w:val="nil"/>
              <w:bottom w:val="single" w:sz="4" w:space="0" w:color="auto"/>
              <w:right w:val="single" w:sz="4" w:space="0" w:color="auto"/>
            </w:tcBorders>
            <w:shd w:val="clear" w:color="auto" w:fill="auto"/>
            <w:noWrap/>
            <w:hideMark/>
          </w:tcPr>
          <w:p w14:paraId="59B73669" w14:textId="77777777" w:rsidR="00866CC2" w:rsidRPr="00866CC2" w:rsidRDefault="00866CC2" w:rsidP="00866CC2">
            <w:pPr>
              <w:rPr>
                <w:color w:val="000000"/>
                <w:szCs w:val="28"/>
              </w:rPr>
            </w:pPr>
            <w:r w:rsidRPr="00866CC2">
              <w:rPr>
                <w:color w:val="000000"/>
                <w:szCs w:val="28"/>
              </w:rPr>
              <w:t>13.552</w:t>
            </w:r>
          </w:p>
        </w:tc>
        <w:tc>
          <w:tcPr>
            <w:tcW w:w="1756" w:type="dxa"/>
            <w:tcBorders>
              <w:top w:val="nil"/>
              <w:left w:val="nil"/>
              <w:bottom w:val="single" w:sz="4" w:space="0" w:color="auto"/>
              <w:right w:val="single" w:sz="4" w:space="0" w:color="auto"/>
            </w:tcBorders>
            <w:shd w:val="clear" w:color="auto" w:fill="auto"/>
            <w:noWrap/>
            <w:hideMark/>
          </w:tcPr>
          <w:p w14:paraId="64AF528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4FEE774" w14:textId="77777777" w:rsidR="00866CC2" w:rsidRPr="00866CC2" w:rsidRDefault="00866CC2" w:rsidP="00866CC2">
            <w:pPr>
              <w:rPr>
                <w:color w:val="000000"/>
                <w:szCs w:val="28"/>
              </w:rPr>
            </w:pPr>
            <w:r w:rsidRPr="00866CC2">
              <w:rPr>
                <w:color w:val="000000"/>
                <w:szCs w:val="28"/>
              </w:rPr>
              <w:t>0.00106</w:t>
            </w:r>
          </w:p>
        </w:tc>
        <w:tc>
          <w:tcPr>
            <w:tcW w:w="2135" w:type="dxa"/>
            <w:tcBorders>
              <w:top w:val="nil"/>
              <w:left w:val="nil"/>
              <w:bottom w:val="single" w:sz="4" w:space="0" w:color="auto"/>
              <w:right w:val="single" w:sz="4" w:space="0" w:color="auto"/>
            </w:tcBorders>
            <w:shd w:val="clear" w:color="auto" w:fill="auto"/>
            <w:noWrap/>
            <w:hideMark/>
          </w:tcPr>
          <w:p w14:paraId="32022D20"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1889F241" w14:textId="77777777" w:rsidR="00866CC2" w:rsidRPr="00866CC2" w:rsidRDefault="00866CC2" w:rsidP="00866CC2">
            <w:pPr>
              <w:rPr>
                <w:color w:val="000000"/>
                <w:szCs w:val="28"/>
              </w:rPr>
            </w:pPr>
            <w:r w:rsidRPr="00866CC2">
              <w:rPr>
                <w:color w:val="000000"/>
                <w:szCs w:val="28"/>
              </w:rPr>
              <w:t>101.00000</w:t>
            </w:r>
          </w:p>
        </w:tc>
        <w:tc>
          <w:tcPr>
            <w:tcW w:w="2846" w:type="dxa"/>
            <w:tcBorders>
              <w:top w:val="nil"/>
              <w:left w:val="nil"/>
              <w:bottom w:val="single" w:sz="4" w:space="0" w:color="auto"/>
              <w:right w:val="single" w:sz="4" w:space="0" w:color="auto"/>
            </w:tcBorders>
            <w:shd w:val="clear" w:color="auto" w:fill="auto"/>
            <w:noWrap/>
            <w:hideMark/>
          </w:tcPr>
          <w:p w14:paraId="7F1F61FB" w14:textId="77777777" w:rsidR="00866CC2" w:rsidRPr="00866CC2" w:rsidRDefault="00866CC2" w:rsidP="00866CC2">
            <w:pPr>
              <w:rPr>
                <w:color w:val="000000"/>
                <w:szCs w:val="28"/>
              </w:rPr>
            </w:pPr>
            <w:r w:rsidRPr="00866CC2">
              <w:rPr>
                <w:color w:val="000000"/>
                <w:szCs w:val="28"/>
              </w:rPr>
              <w:t>5.86608</w:t>
            </w:r>
          </w:p>
        </w:tc>
        <w:tc>
          <w:tcPr>
            <w:tcW w:w="2835" w:type="dxa"/>
            <w:tcBorders>
              <w:top w:val="nil"/>
              <w:left w:val="nil"/>
              <w:bottom w:val="single" w:sz="4" w:space="0" w:color="auto"/>
              <w:right w:val="single" w:sz="4" w:space="0" w:color="auto"/>
            </w:tcBorders>
            <w:shd w:val="clear" w:color="auto" w:fill="auto"/>
            <w:noWrap/>
            <w:hideMark/>
          </w:tcPr>
          <w:p w14:paraId="71FEC720" w14:textId="77777777" w:rsidR="00866CC2" w:rsidRPr="00866CC2" w:rsidRDefault="00866CC2" w:rsidP="00866CC2">
            <w:pPr>
              <w:rPr>
                <w:color w:val="000000"/>
                <w:szCs w:val="28"/>
              </w:rPr>
            </w:pPr>
            <w:r w:rsidRPr="00866CC2">
              <w:rPr>
                <w:color w:val="000000"/>
                <w:szCs w:val="28"/>
              </w:rPr>
              <w:t>5.86608</w:t>
            </w:r>
          </w:p>
        </w:tc>
      </w:tr>
      <w:tr w:rsidR="00866CC2" w:rsidRPr="00866CC2" w14:paraId="68307001"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85B8D86" w14:textId="77777777" w:rsidR="00866CC2" w:rsidRPr="00866CC2" w:rsidRDefault="00866CC2" w:rsidP="00866CC2">
            <w:pPr>
              <w:rPr>
                <w:color w:val="000000"/>
                <w:szCs w:val="28"/>
              </w:rPr>
            </w:pPr>
            <w:r w:rsidRPr="00866CC2">
              <w:rPr>
                <w:color w:val="000000"/>
                <w:szCs w:val="28"/>
              </w:rPr>
              <w:t>240</w:t>
            </w:r>
          </w:p>
        </w:tc>
        <w:tc>
          <w:tcPr>
            <w:tcW w:w="4054" w:type="dxa"/>
            <w:tcBorders>
              <w:top w:val="nil"/>
              <w:left w:val="nil"/>
              <w:bottom w:val="single" w:sz="4" w:space="0" w:color="auto"/>
              <w:right w:val="single" w:sz="4" w:space="0" w:color="auto"/>
            </w:tcBorders>
            <w:shd w:val="clear" w:color="auto" w:fill="auto"/>
            <w:noWrap/>
            <w:hideMark/>
          </w:tcPr>
          <w:p w14:paraId="5B510713" w14:textId="77777777" w:rsidR="00866CC2" w:rsidRPr="00866CC2" w:rsidRDefault="00866CC2" w:rsidP="00866CC2">
            <w:pPr>
              <w:rPr>
                <w:color w:val="000000"/>
                <w:szCs w:val="28"/>
              </w:rPr>
            </w:pPr>
            <w:r w:rsidRPr="00866CC2">
              <w:rPr>
                <w:color w:val="000000"/>
                <w:szCs w:val="28"/>
              </w:rPr>
              <w:t>24:25</w:t>
            </w:r>
          </w:p>
        </w:tc>
        <w:tc>
          <w:tcPr>
            <w:tcW w:w="1581" w:type="dxa"/>
            <w:tcBorders>
              <w:top w:val="nil"/>
              <w:left w:val="nil"/>
              <w:bottom w:val="single" w:sz="4" w:space="0" w:color="auto"/>
              <w:right w:val="single" w:sz="4" w:space="0" w:color="auto"/>
            </w:tcBorders>
            <w:shd w:val="clear" w:color="auto" w:fill="auto"/>
            <w:noWrap/>
            <w:hideMark/>
          </w:tcPr>
          <w:p w14:paraId="4E8942FC" w14:textId="77777777" w:rsidR="00866CC2" w:rsidRPr="00866CC2" w:rsidRDefault="00866CC2" w:rsidP="00866CC2">
            <w:pPr>
              <w:rPr>
                <w:color w:val="000000"/>
                <w:szCs w:val="28"/>
              </w:rPr>
            </w:pPr>
            <w:r w:rsidRPr="00866CC2">
              <w:rPr>
                <w:color w:val="000000"/>
                <w:szCs w:val="28"/>
              </w:rPr>
              <w:t>37.85</w:t>
            </w:r>
          </w:p>
        </w:tc>
        <w:tc>
          <w:tcPr>
            <w:tcW w:w="1588" w:type="dxa"/>
            <w:tcBorders>
              <w:top w:val="nil"/>
              <w:left w:val="nil"/>
              <w:bottom w:val="single" w:sz="4" w:space="0" w:color="auto"/>
              <w:right w:val="single" w:sz="4" w:space="0" w:color="auto"/>
            </w:tcBorders>
            <w:shd w:val="clear" w:color="auto" w:fill="auto"/>
            <w:noWrap/>
            <w:hideMark/>
          </w:tcPr>
          <w:p w14:paraId="02DBAAA6" w14:textId="77777777" w:rsidR="00866CC2" w:rsidRPr="00866CC2" w:rsidRDefault="00866CC2" w:rsidP="00866CC2">
            <w:pPr>
              <w:rPr>
                <w:color w:val="000000"/>
                <w:szCs w:val="28"/>
              </w:rPr>
            </w:pPr>
            <w:r w:rsidRPr="00866CC2">
              <w:rPr>
                <w:color w:val="000000"/>
                <w:szCs w:val="28"/>
              </w:rPr>
              <w:t>377</w:t>
            </w:r>
          </w:p>
        </w:tc>
        <w:tc>
          <w:tcPr>
            <w:tcW w:w="1455" w:type="dxa"/>
            <w:tcBorders>
              <w:top w:val="nil"/>
              <w:left w:val="nil"/>
              <w:bottom w:val="single" w:sz="4" w:space="0" w:color="auto"/>
              <w:right w:val="single" w:sz="4" w:space="0" w:color="auto"/>
            </w:tcBorders>
            <w:shd w:val="clear" w:color="auto" w:fill="auto"/>
            <w:noWrap/>
            <w:hideMark/>
          </w:tcPr>
          <w:p w14:paraId="402E4166" w14:textId="77777777" w:rsidR="00866CC2" w:rsidRPr="00866CC2" w:rsidRDefault="00866CC2" w:rsidP="00866CC2">
            <w:pPr>
              <w:rPr>
                <w:color w:val="000000"/>
                <w:szCs w:val="28"/>
              </w:rPr>
            </w:pPr>
            <w:r w:rsidRPr="00866CC2">
              <w:rPr>
                <w:color w:val="000000"/>
                <w:szCs w:val="28"/>
              </w:rPr>
              <w:t>26.495</w:t>
            </w:r>
          </w:p>
        </w:tc>
        <w:tc>
          <w:tcPr>
            <w:tcW w:w="1756" w:type="dxa"/>
            <w:tcBorders>
              <w:top w:val="nil"/>
              <w:left w:val="nil"/>
              <w:bottom w:val="single" w:sz="4" w:space="0" w:color="auto"/>
              <w:right w:val="single" w:sz="4" w:space="0" w:color="auto"/>
            </w:tcBorders>
            <w:shd w:val="clear" w:color="auto" w:fill="auto"/>
            <w:noWrap/>
            <w:hideMark/>
          </w:tcPr>
          <w:p w14:paraId="498FCE8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CF223A6" w14:textId="77777777" w:rsidR="00866CC2" w:rsidRPr="00866CC2" w:rsidRDefault="00866CC2" w:rsidP="00866CC2">
            <w:pPr>
              <w:rPr>
                <w:color w:val="000000"/>
                <w:szCs w:val="28"/>
              </w:rPr>
            </w:pPr>
            <w:r w:rsidRPr="00866CC2">
              <w:rPr>
                <w:color w:val="000000"/>
                <w:szCs w:val="28"/>
              </w:rPr>
              <w:t>0.00207</w:t>
            </w:r>
          </w:p>
        </w:tc>
        <w:tc>
          <w:tcPr>
            <w:tcW w:w="2135" w:type="dxa"/>
            <w:tcBorders>
              <w:top w:val="nil"/>
              <w:left w:val="nil"/>
              <w:bottom w:val="single" w:sz="4" w:space="0" w:color="auto"/>
              <w:right w:val="single" w:sz="4" w:space="0" w:color="auto"/>
            </w:tcBorders>
            <w:shd w:val="clear" w:color="auto" w:fill="auto"/>
            <w:noWrap/>
            <w:hideMark/>
          </w:tcPr>
          <w:p w14:paraId="604E69A6"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3B37F70C" w14:textId="77777777" w:rsidR="00866CC2" w:rsidRPr="00866CC2" w:rsidRDefault="00866CC2" w:rsidP="00866CC2">
            <w:pPr>
              <w:rPr>
                <w:color w:val="000000"/>
                <w:szCs w:val="28"/>
              </w:rPr>
            </w:pPr>
            <w:r w:rsidRPr="00866CC2">
              <w:rPr>
                <w:color w:val="000000"/>
                <w:szCs w:val="28"/>
              </w:rPr>
              <w:t>101.00000</w:t>
            </w:r>
          </w:p>
        </w:tc>
        <w:tc>
          <w:tcPr>
            <w:tcW w:w="2846" w:type="dxa"/>
            <w:tcBorders>
              <w:top w:val="nil"/>
              <w:left w:val="nil"/>
              <w:bottom w:val="single" w:sz="4" w:space="0" w:color="auto"/>
              <w:right w:val="single" w:sz="4" w:space="0" w:color="auto"/>
            </w:tcBorders>
            <w:shd w:val="clear" w:color="auto" w:fill="auto"/>
            <w:noWrap/>
            <w:hideMark/>
          </w:tcPr>
          <w:p w14:paraId="6D0D56DB" w14:textId="77777777" w:rsidR="00866CC2" w:rsidRPr="00866CC2" w:rsidRDefault="00866CC2" w:rsidP="00866CC2">
            <w:pPr>
              <w:rPr>
                <w:color w:val="000000"/>
                <w:szCs w:val="28"/>
              </w:rPr>
            </w:pPr>
            <w:r w:rsidRPr="00866CC2">
              <w:rPr>
                <w:color w:val="000000"/>
                <w:szCs w:val="28"/>
              </w:rPr>
              <w:t>11.46855</w:t>
            </w:r>
          </w:p>
        </w:tc>
        <w:tc>
          <w:tcPr>
            <w:tcW w:w="2835" w:type="dxa"/>
            <w:tcBorders>
              <w:top w:val="nil"/>
              <w:left w:val="nil"/>
              <w:bottom w:val="single" w:sz="4" w:space="0" w:color="auto"/>
              <w:right w:val="single" w:sz="4" w:space="0" w:color="auto"/>
            </w:tcBorders>
            <w:shd w:val="clear" w:color="auto" w:fill="auto"/>
            <w:noWrap/>
            <w:hideMark/>
          </w:tcPr>
          <w:p w14:paraId="33CA050C" w14:textId="77777777" w:rsidR="00866CC2" w:rsidRPr="00866CC2" w:rsidRDefault="00866CC2" w:rsidP="00866CC2">
            <w:pPr>
              <w:rPr>
                <w:color w:val="000000"/>
                <w:szCs w:val="28"/>
              </w:rPr>
            </w:pPr>
            <w:r w:rsidRPr="00866CC2">
              <w:rPr>
                <w:color w:val="000000"/>
                <w:szCs w:val="28"/>
              </w:rPr>
              <w:t>11.46855</w:t>
            </w:r>
          </w:p>
        </w:tc>
      </w:tr>
      <w:tr w:rsidR="00866CC2" w:rsidRPr="00866CC2" w14:paraId="5828532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545BD9E" w14:textId="77777777" w:rsidR="00866CC2" w:rsidRPr="00866CC2" w:rsidRDefault="00866CC2" w:rsidP="00866CC2">
            <w:pPr>
              <w:rPr>
                <w:color w:val="000000"/>
                <w:szCs w:val="28"/>
              </w:rPr>
            </w:pPr>
            <w:r w:rsidRPr="00866CC2">
              <w:rPr>
                <w:color w:val="000000"/>
                <w:szCs w:val="28"/>
              </w:rPr>
              <w:t>241</w:t>
            </w:r>
          </w:p>
        </w:tc>
        <w:tc>
          <w:tcPr>
            <w:tcW w:w="4054" w:type="dxa"/>
            <w:tcBorders>
              <w:top w:val="nil"/>
              <w:left w:val="nil"/>
              <w:bottom w:val="single" w:sz="4" w:space="0" w:color="auto"/>
              <w:right w:val="single" w:sz="4" w:space="0" w:color="auto"/>
            </w:tcBorders>
            <w:shd w:val="clear" w:color="auto" w:fill="auto"/>
            <w:noWrap/>
            <w:hideMark/>
          </w:tcPr>
          <w:p w14:paraId="7F881569" w14:textId="77777777" w:rsidR="00866CC2" w:rsidRPr="00866CC2" w:rsidRDefault="00866CC2" w:rsidP="00866CC2">
            <w:pPr>
              <w:rPr>
                <w:color w:val="000000"/>
                <w:szCs w:val="28"/>
              </w:rPr>
            </w:pPr>
            <w:r w:rsidRPr="00866CC2">
              <w:rPr>
                <w:color w:val="000000"/>
                <w:szCs w:val="28"/>
              </w:rPr>
              <w:t>24:з20</w:t>
            </w:r>
          </w:p>
        </w:tc>
        <w:tc>
          <w:tcPr>
            <w:tcW w:w="1581" w:type="dxa"/>
            <w:tcBorders>
              <w:top w:val="nil"/>
              <w:left w:val="nil"/>
              <w:bottom w:val="single" w:sz="4" w:space="0" w:color="auto"/>
              <w:right w:val="single" w:sz="4" w:space="0" w:color="auto"/>
            </w:tcBorders>
            <w:shd w:val="clear" w:color="auto" w:fill="auto"/>
            <w:noWrap/>
            <w:hideMark/>
          </w:tcPr>
          <w:p w14:paraId="22AA5422" w14:textId="77777777" w:rsidR="00866CC2" w:rsidRPr="00866CC2" w:rsidRDefault="00866CC2" w:rsidP="00866CC2">
            <w:pPr>
              <w:rPr>
                <w:color w:val="000000"/>
                <w:szCs w:val="28"/>
              </w:rPr>
            </w:pPr>
            <w:r w:rsidRPr="00866CC2">
              <w:rPr>
                <w:color w:val="000000"/>
                <w:szCs w:val="28"/>
              </w:rPr>
              <w:t>28.97</w:t>
            </w:r>
          </w:p>
        </w:tc>
        <w:tc>
          <w:tcPr>
            <w:tcW w:w="1588" w:type="dxa"/>
            <w:tcBorders>
              <w:top w:val="nil"/>
              <w:left w:val="nil"/>
              <w:bottom w:val="single" w:sz="4" w:space="0" w:color="auto"/>
              <w:right w:val="single" w:sz="4" w:space="0" w:color="auto"/>
            </w:tcBorders>
            <w:shd w:val="clear" w:color="auto" w:fill="auto"/>
            <w:noWrap/>
            <w:hideMark/>
          </w:tcPr>
          <w:p w14:paraId="7B6A60E8"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3B14AC34" w14:textId="77777777" w:rsidR="00866CC2" w:rsidRPr="00866CC2" w:rsidRDefault="00866CC2" w:rsidP="00866CC2">
            <w:pPr>
              <w:rPr>
                <w:color w:val="000000"/>
                <w:szCs w:val="28"/>
              </w:rPr>
            </w:pPr>
            <w:r w:rsidRPr="00866CC2">
              <w:rPr>
                <w:color w:val="000000"/>
                <w:szCs w:val="28"/>
              </w:rPr>
              <w:t>5.794</w:t>
            </w:r>
          </w:p>
        </w:tc>
        <w:tc>
          <w:tcPr>
            <w:tcW w:w="1756" w:type="dxa"/>
            <w:tcBorders>
              <w:top w:val="nil"/>
              <w:left w:val="nil"/>
              <w:bottom w:val="single" w:sz="4" w:space="0" w:color="auto"/>
              <w:right w:val="single" w:sz="4" w:space="0" w:color="auto"/>
            </w:tcBorders>
            <w:shd w:val="clear" w:color="auto" w:fill="auto"/>
            <w:noWrap/>
            <w:hideMark/>
          </w:tcPr>
          <w:p w14:paraId="231F0D8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95798B6" w14:textId="77777777" w:rsidR="00866CC2" w:rsidRPr="00866CC2" w:rsidRDefault="00866CC2" w:rsidP="00866CC2">
            <w:pPr>
              <w:rPr>
                <w:color w:val="000000"/>
                <w:szCs w:val="28"/>
              </w:rPr>
            </w:pPr>
            <w:r w:rsidRPr="00866CC2">
              <w:rPr>
                <w:color w:val="000000"/>
                <w:szCs w:val="28"/>
              </w:rPr>
              <w:t>0.00065</w:t>
            </w:r>
          </w:p>
        </w:tc>
        <w:tc>
          <w:tcPr>
            <w:tcW w:w="2135" w:type="dxa"/>
            <w:tcBorders>
              <w:top w:val="nil"/>
              <w:left w:val="nil"/>
              <w:bottom w:val="single" w:sz="4" w:space="0" w:color="auto"/>
              <w:right w:val="single" w:sz="4" w:space="0" w:color="auto"/>
            </w:tcBorders>
            <w:shd w:val="clear" w:color="auto" w:fill="auto"/>
            <w:noWrap/>
            <w:hideMark/>
          </w:tcPr>
          <w:p w14:paraId="308A6AB1"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92BC36B"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2EF4C5C6" w14:textId="77777777" w:rsidR="00866CC2" w:rsidRPr="00866CC2" w:rsidRDefault="00866CC2" w:rsidP="00866CC2">
            <w:pPr>
              <w:rPr>
                <w:color w:val="000000"/>
                <w:szCs w:val="28"/>
              </w:rPr>
            </w:pPr>
            <w:r w:rsidRPr="00866CC2">
              <w:rPr>
                <w:color w:val="000000"/>
                <w:szCs w:val="28"/>
              </w:rPr>
              <w:t>0.69528</w:t>
            </w:r>
          </w:p>
        </w:tc>
        <w:tc>
          <w:tcPr>
            <w:tcW w:w="2835" w:type="dxa"/>
            <w:tcBorders>
              <w:top w:val="nil"/>
              <w:left w:val="nil"/>
              <w:bottom w:val="single" w:sz="4" w:space="0" w:color="auto"/>
              <w:right w:val="single" w:sz="4" w:space="0" w:color="auto"/>
            </w:tcBorders>
            <w:shd w:val="clear" w:color="auto" w:fill="auto"/>
            <w:noWrap/>
            <w:hideMark/>
          </w:tcPr>
          <w:p w14:paraId="7F5417F7" w14:textId="77777777" w:rsidR="00866CC2" w:rsidRPr="00866CC2" w:rsidRDefault="00866CC2" w:rsidP="00866CC2">
            <w:pPr>
              <w:rPr>
                <w:color w:val="000000"/>
                <w:szCs w:val="28"/>
              </w:rPr>
            </w:pPr>
            <w:r w:rsidRPr="00866CC2">
              <w:rPr>
                <w:color w:val="000000"/>
                <w:szCs w:val="28"/>
              </w:rPr>
              <w:t>0.69528</w:t>
            </w:r>
          </w:p>
        </w:tc>
      </w:tr>
      <w:tr w:rsidR="00866CC2" w:rsidRPr="00866CC2" w14:paraId="741E9601"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E0B7CF4" w14:textId="77777777" w:rsidR="00866CC2" w:rsidRPr="00866CC2" w:rsidRDefault="00866CC2" w:rsidP="00866CC2">
            <w:pPr>
              <w:rPr>
                <w:color w:val="000000"/>
                <w:szCs w:val="28"/>
              </w:rPr>
            </w:pPr>
            <w:r w:rsidRPr="00866CC2">
              <w:rPr>
                <w:color w:val="000000"/>
                <w:szCs w:val="28"/>
              </w:rPr>
              <w:t>242</w:t>
            </w:r>
          </w:p>
        </w:tc>
        <w:tc>
          <w:tcPr>
            <w:tcW w:w="4054" w:type="dxa"/>
            <w:tcBorders>
              <w:top w:val="nil"/>
              <w:left w:val="nil"/>
              <w:bottom w:val="single" w:sz="4" w:space="0" w:color="auto"/>
              <w:right w:val="single" w:sz="4" w:space="0" w:color="auto"/>
            </w:tcBorders>
            <w:shd w:val="clear" w:color="auto" w:fill="auto"/>
            <w:noWrap/>
            <w:hideMark/>
          </w:tcPr>
          <w:p w14:paraId="39C5586F" w14:textId="77777777" w:rsidR="00866CC2" w:rsidRPr="00866CC2" w:rsidRDefault="00866CC2" w:rsidP="00866CC2">
            <w:pPr>
              <w:rPr>
                <w:color w:val="000000"/>
                <w:szCs w:val="28"/>
              </w:rPr>
            </w:pPr>
            <w:r w:rsidRPr="00866CC2">
              <w:rPr>
                <w:color w:val="000000"/>
                <w:szCs w:val="28"/>
              </w:rPr>
              <w:t>з20:№30</w:t>
            </w:r>
          </w:p>
        </w:tc>
        <w:tc>
          <w:tcPr>
            <w:tcW w:w="1581" w:type="dxa"/>
            <w:tcBorders>
              <w:top w:val="nil"/>
              <w:left w:val="nil"/>
              <w:bottom w:val="single" w:sz="4" w:space="0" w:color="auto"/>
              <w:right w:val="single" w:sz="4" w:space="0" w:color="auto"/>
            </w:tcBorders>
            <w:shd w:val="clear" w:color="auto" w:fill="auto"/>
            <w:noWrap/>
            <w:hideMark/>
          </w:tcPr>
          <w:p w14:paraId="62DE7237" w14:textId="77777777" w:rsidR="00866CC2" w:rsidRPr="00866CC2" w:rsidRDefault="00866CC2" w:rsidP="00866CC2">
            <w:pPr>
              <w:rPr>
                <w:color w:val="000000"/>
                <w:szCs w:val="28"/>
              </w:rPr>
            </w:pPr>
            <w:r w:rsidRPr="00866CC2">
              <w:rPr>
                <w:color w:val="000000"/>
                <w:szCs w:val="28"/>
              </w:rPr>
              <w:t>33.72</w:t>
            </w:r>
          </w:p>
        </w:tc>
        <w:tc>
          <w:tcPr>
            <w:tcW w:w="1588" w:type="dxa"/>
            <w:tcBorders>
              <w:top w:val="nil"/>
              <w:left w:val="nil"/>
              <w:bottom w:val="single" w:sz="4" w:space="0" w:color="auto"/>
              <w:right w:val="single" w:sz="4" w:space="0" w:color="auto"/>
            </w:tcBorders>
            <w:shd w:val="clear" w:color="auto" w:fill="auto"/>
            <w:noWrap/>
            <w:hideMark/>
          </w:tcPr>
          <w:p w14:paraId="0AD0844C"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7C7002B1" w14:textId="77777777" w:rsidR="00866CC2" w:rsidRPr="00866CC2" w:rsidRDefault="00866CC2" w:rsidP="00866CC2">
            <w:pPr>
              <w:rPr>
                <w:color w:val="000000"/>
                <w:szCs w:val="28"/>
              </w:rPr>
            </w:pPr>
            <w:r w:rsidRPr="00866CC2">
              <w:rPr>
                <w:color w:val="000000"/>
                <w:szCs w:val="28"/>
              </w:rPr>
              <w:t>6.544</w:t>
            </w:r>
          </w:p>
        </w:tc>
        <w:tc>
          <w:tcPr>
            <w:tcW w:w="1756" w:type="dxa"/>
            <w:tcBorders>
              <w:top w:val="nil"/>
              <w:left w:val="nil"/>
              <w:bottom w:val="single" w:sz="4" w:space="0" w:color="auto"/>
              <w:right w:val="single" w:sz="4" w:space="0" w:color="auto"/>
            </w:tcBorders>
            <w:shd w:val="clear" w:color="auto" w:fill="auto"/>
            <w:noWrap/>
            <w:hideMark/>
          </w:tcPr>
          <w:p w14:paraId="70242B2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6982B8B" w14:textId="77777777" w:rsidR="00866CC2" w:rsidRPr="00866CC2" w:rsidRDefault="00866CC2" w:rsidP="00866CC2">
            <w:pPr>
              <w:rPr>
                <w:color w:val="000000"/>
                <w:szCs w:val="28"/>
              </w:rPr>
            </w:pPr>
            <w:r w:rsidRPr="00866CC2">
              <w:rPr>
                <w:color w:val="000000"/>
                <w:szCs w:val="28"/>
              </w:rPr>
              <w:t>0.00073</w:t>
            </w:r>
          </w:p>
        </w:tc>
        <w:tc>
          <w:tcPr>
            <w:tcW w:w="2135" w:type="dxa"/>
            <w:tcBorders>
              <w:top w:val="nil"/>
              <w:left w:val="nil"/>
              <w:bottom w:val="single" w:sz="4" w:space="0" w:color="auto"/>
              <w:right w:val="single" w:sz="4" w:space="0" w:color="auto"/>
            </w:tcBorders>
            <w:shd w:val="clear" w:color="auto" w:fill="auto"/>
            <w:noWrap/>
            <w:hideMark/>
          </w:tcPr>
          <w:p w14:paraId="06CB4C24"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034AFFC"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40502526" w14:textId="77777777" w:rsidR="00866CC2" w:rsidRPr="00866CC2" w:rsidRDefault="00866CC2" w:rsidP="00866CC2">
            <w:pPr>
              <w:rPr>
                <w:color w:val="000000"/>
                <w:szCs w:val="28"/>
              </w:rPr>
            </w:pPr>
            <w:r w:rsidRPr="00866CC2">
              <w:rPr>
                <w:color w:val="000000"/>
                <w:szCs w:val="28"/>
              </w:rPr>
              <w:t>0.78528</w:t>
            </w:r>
          </w:p>
        </w:tc>
        <w:tc>
          <w:tcPr>
            <w:tcW w:w="2835" w:type="dxa"/>
            <w:tcBorders>
              <w:top w:val="nil"/>
              <w:left w:val="nil"/>
              <w:bottom w:val="single" w:sz="4" w:space="0" w:color="auto"/>
              <w:right w:val="single" w:sz="4" w:space="0" w:color="auto"/>
            </w:tcBorders>
            <w:shd w:val="clear" w:color="auto" w:fill="auto"/>
            <w:noWrap/>
            <w:hideMark/>
          </w:tcPr>
          <w:p w14:paraId="5DADEB09" w14:textId="77777777" w:rsidR="00866CC2" w:rsidRPr="00866CC2" w:rsidRDefault="00866CC2" w:rsidP="00866CC2">
            <w:pPr>
              <w:rPr>
                <w:color w:val="000000"/>
                <w:szCs w:val="28"/>
              </w:rPr>
            </w:pPr>
            <w:r w:rsidRPr="00866CC2">
              <w:rPr>
                <w:color w:val="000000"/>
                <w:szCs w:val="28"/>
              </w:rPr>
              <w:t>0.78528</w:t>
            </w:r>
          </w:p>
        </w:tc>
      </w:tr>
      <w:tr w:rsidR="00866CC2" w:rsidRPr="00866CC2" w14:paraId="35BC2E9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46D871E" w14:textId="77777777" w:rsidR="00866CC2" w:rsidRPr="00866CC2" w:rsidRDefault="00866CC2" w:rsidP="00866CC2">
            <w:pPr>
              <w:rPr>
                <w:color w:val="000000"/>
                <w:szCs w:val="28"/>
              </w:rPr>
            </w:pPr>
            <w:r w:rsidRPr="00866CC2">
              <w:rPr>
                <w:color w:val="000000"/>
                <w:szCs w:val="28"/>
              </w:rPr>
              <w:t>243</w:t>
            </w:r>
          </w:p>
        </w:tc>
        <w:tc>
          <w:tcPr>
            <w:tcW w:w="4054" w:type="dxa"/>
            <w:tcBorders>
              <w:top w:val="nil"/>
              <w:left w:val="nil"/>
              <w:bottom w:val="single" w:sz="4" w:space="0" w:color="auto"/>
              <w:right w:val="single" w:sz="4" w:space="0" w:color="auto"/>
            </w:tcBorders>
            <w:shd w:val="clear" w:color="auto" w:fill="auto"/>
            <w:noWrap/>
            <w:hideMark/>
          </w:tcPr>
          <w:p w14:paraId="08E57354" w14:textId="77777777" w:rsidR="00866CC2" w:rsidRPr="00866CC2" w:rsidRDefault="00866CC2" w:rsidP="00866CC2">
            <w:pPr>
              <w:rPr>
                <w:color w:val="000000"/>
                <w:szCs w:val="28"/>
              </w:rPr>
            </w:pPr>
            <w:r w:rsidRPr="00866CC2">
              <w:rPr>
                <w:color w:val="000000"/>
                <w:szCs w:val="28"/>
              </w:rPr>
              <w:t>23:24</w:t>
            </w:r>
          </w:p>
        </w:tc>
        <w:tc>
          <w:tcPr>
            <w:tcW w:w="1581" w:type="dxa"/>
            <w:tcBorders>
              <w:top w:val="nil"/>
              <w:left w:val="nil"/>
              <w:bottom w:val="single" w:sz="4" w:space="0" w:color="auto"/>
              <w:right w:val="single" w:sz="4" w:space="0" w:color="auto"/>
            </w:tcBorders>
            <w:shd w:val="clear" w:color="auto" w:fill="auto"/>
            <w:noWrap/>
            <w:hideMark/>
          </w:tcPr>
          <w:p w14:paraId="6586006E" w14:textId="77777777" w:rsidR="00866CC2" w:rsidRPr="00866CC2" w:rsidRDefault="00866CC2" w:rsidP="00866CC2">
            <w:pPr>
              <w:rPr>
                <w:color w:val="000000"/>
                <w:szCs w:val="28"/>
              </w:rPr>
            </w:pPr>
            <w:r w:rsidRPr="00866CC2">
              <w:rPr>
                <w:color w:val="000000"/>
                <w:szCs w:val="28"/>
              </w:rPr>
              <w:t>23.16</w:t>
            </w:r>
          </w:p>
        </w:tc>
        <w:tc>
          <w:tcPr>
            <w:tcW w:w="1588" w:type="dxa"/>
            <w:tcBorders>
              <w:top w:val="nil"/>
              <w:left w:val="nil"/>
              <w:bottom w:val="single" w:sz="4" w:space="0" w:color="auto"/>
              <w:right w:val="single" w:sz="4" w:space="0" w:color="auto"/>
            </w:tcBorders>
            <w:shd w:val="clear" w:color="auto" w:fill="auto"/>
            <w:noWrap/>
            <w:hideMark/>
          </w:tcPr>
          <w:p w14:paraId="60CB6E86" w14:textId="77777777" w:rsidR="00866CC2" w:rsidRPr="00866CC2" w:rsidRDefault="00866CC2" w:rsidP="00866CC2">
            <w:pPr>
              <w:rPr>
                <w:color w:val="000000"/>
                <w:szCs w:val="28"/>
              </w:rPr>
            </w:pPr>
            <w:r w:rsidRPr="00866CC2">
              <w:rPr>
                <w:color w:val="000000"/>
                <w:szCs w:val="28"/>
              </w:rPr>
              <w:t>377</w:t>
            </w:r>
          </w:p>
        </w:tc>
        <w:tc>
          <w:tcPr>
            <w:tcW w:w="1455" w:type="dxa"/>
            <w:tcBorders>
              <w:top w:val="nil"/>
              <w:left w:val="nil"/>
              <w:bottom w:val="single" w:sz="4" w:space="0" w:color="auto"/>
              <w:right w:val="single" w:sz="4" w:space="0" w:color="auto"/>
            </w:tcBorders>
            <w:shd w:val="clear" w:color="auto" w:fill="auto"/>
            <w:noWrap/>
            <w:hideMark/>
          </w:tcPr>
          <w:p w14:paraId="775C0077" w14:textId="77777777" w:rsidR="00866CC2" w:rsidRPr="00866CC2" w:rsidRDefault="00866CC2" w:rsidP="00866CC2">
            <w:pPr>
              <w:rPr>
                <w:color w:val="000000"/>
                <w:szCs w:val="28"/>
              </w:rPr>
            </w:pPr>
            <w:r w:rsidRPr="00866CC2">
              <w:rPr>
                <w:color w:val="000000"/>
                <w:szCs w:val="28"/>
              </w:rPr>
              <w:t>16.212</w:t>
            </w:r>
          </w:p>
        </w:tc>
        <w:tc>
          <w:tcPr>
            <w:tcW w:w="1756" w:type="dxa"/>
            <w:tcBorders>
              <w:top w:val="nil"/>
              <w:left w:val="nil"/>
              <w:bottom w:val="single" w:sz="4" w:space="0" w:color="auto"/>
              <w:right w:val="single" w:sz="4" w:space="0" w:color="auto"/>
            </w:tcBorders>
            <w:shd w:val="clear" w:color="auto" w:fill="auto"/>
            <w:noWrap/>
            <w:hideMark/>
          </w:tcPr>
          <w:p w14:paraId="1F8AC3C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9847398" w14:textId="77777777" w:rsidR="00866CC2" w:rsidRPr="00866CC2" w:rsidRDefault="00866CC2" w:rsidP="00866CC2">
            <w:pPr>
              <w:rPr>
                <w:color w:val="000000"/>
                <w:szCs w:val="28"/>
              </w:rPr>
            </w:pPr>
            <w:r w:rsidRPr="00866CC2">
              <w:rPr>
                <w:color w:val="000000"/>
                <w:szCs w:val="28"/>
              </w:rPr>
              <w:t>0.00235</w:t>
            </w:r>
          </w:p>
        </w:tc>
        <w:tc>
          <w:tcPr>
            <w:tcW w:w="2135" w:type="dxa"/>
            <w:tcBorders>
              <w:top w:val="nil"/>
              <w:left w:val="nil"/>
              <w:bottom w:val="single" w:sz="4" w:space="0" w:color="auto"/>
              <w:right w:val="single" w:sz="4" w:space="0" w:color="auto"/>
            </w:tcBorders>
            <w:shd w:val="clear" w:color="auto" w:fill="auto"/>
            <w:noWrap/>
            <w:hideMark/>
          </w:tcPr>
          <w:p w14:paraId="595355B3"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6D0B98CE" w14:textId="77777777" w:rsidR="00866CC2" w:rsidRPr="00866CC2" w:rsidRDefault="00866CC2" w:rsidP="00866CC2">
            <w:pPr>
              <w:rPr>
                <w:color w:val="000000"/>
                <w:szCs w:val="28"/>
              </w:rPr>
            </w:pPr>
            <w:r w:rsidRPr="00866CC2">
              <w:rPr>
                <w:color w:val="000000"/>
                <w:szCs w:val="28"/>
              </w:rPr>
              <w:t>101.00000</w:t>
            </w:r>
          </w:p>
        </w:tc>
        <w:tc>
          <w:tcPr>
            <w:tcW w:w="2846" w:type="dxa"/>
            <w:tcBorders>
              <w:top w:val="nil"/>
              <w:left w:val="nil"/>
              <w:bottom w:val="single" w:sz="4" w:space="0" w:color="auto"/>
              <w:right w:val="single" w:sz="4" w:space="0" w:color="auto"/>
            </w:tcBorders>
            <w:shd w:val="clear" w:color="auto" w:fill="auto"/>
            <w:noWrap/>
            <w:hideMark/>
          </w:tcPr>
          <w:p w14:paraId="70F1FC70" w14:textId="77777777" w:rsidR="00866CC2" w:rsidRPr="00866CC2" w:rsidRDefault="00866CC2" w:rsidP="00866CC2">
            <w:pPr>
              <w:rPr>
                <w:color w:val="000000"/>
                <w:szCs w:val="28"/>
              </w:rPr>
            </w:pPr>
            <w:r w:rsidRPr="00866CC2">
              <w:rPr>
                <w:color w:val="000000"/>
                <w:szCs w:val="28"/>
              </w:rPr>
              <w:t>7.01748</w:t>
            </w:r>
          </w:p>
        </w:tc>
        <w:tc>
          <w:tcPr>
            <w:tcW w:w="2835" w:type="dxa"/>
            <w:tcBorders>
              <w:top w:val="nil"/>
              <w:left w:val="nil"/>
              <w:bottom w:val="single" w:sz="4" w:space="0" w:color="auto"/>
              <w:right w:val="single" w:sz="4" w:space="0" w:color="auto"/>
            </w:tcBorders>
            <w:shd w:val="clear" w:color="auto" w:fill="auto"/>
            <w:noWrap/>
            <w:hideMark/>
          </w:tcPr>
          <w:p w14:paraId="0E6E3A38" w14:textId="77777777" w:rsidR="00866CC2" w:rsidRPr="00866CC2" w:rsidRDefault="00866CC2" w:rsidP="00866CC2">
            <w:pPr>
              <w:rPr>
                <w:color w:val="000000"/>
                <w:szCs w:val="28"/>
              </w:rPr>
            </w:pPr>
            <w:r w:rsidRPr="00866CC2">
              <w:rPr>
                <w:color w:val="000000"/>
                <w:szCs w:val="28"/>
              </w:rPr>
              <w:t>7.01748</w:t>
            </w:r>
          </w:p>
        </w:tc>
      </w:tr>
      <w:tr w:rsidR="00866CC2" w:rsidRPr="00866CC2" w14:paraId="686A87A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F5526B0" w14:textId="77777777" w:rsidR="00866CC2" w:rsidRPr="00866CC2" w:rsidRDefault="00866CC2" w:rsidP="00866CC2">
            <w:pPr>
              <w:rPr>
                <w:color w:val="000000"/>
                <w:szCs w:val="28"/>
              </w:rPr>
            </w:pPr>
            <w:r w:rsidRPr="00866CC2">
              <w:rPr>
                <w:color w:val="000000"/>
                <w:szCs w:val="28"/>
              </w:rPr>
              <w:t>244</w:t>
            </w:r>
          </w:p>
        </w:tc>
        <w:tc>
          <w:tcPr>
            <w:tcW w:w="4054" w:type="dxa"/>
            <w:tcBorders>
              <w:top w:val="nil"/>
              <w:left w:val="nil"/>
              <w:bottom w:val="single" w:sz="4" w:space="0" w:color="auto"/>
              <w:right w:val="single" w:sz="4" w:space="0" w:color="auto"/>
            </w:tcBorders>
            <w:shd w:val="clear" w:color="auto" w:fill="auto"/>
            <w:noWrap/>
            <w:hideMark/>
          </w:tcPr>
          <w:p w14:paraId="50B9E5C2" w14:textId="77777777" w:rsidR="00866CC2" w:rsidRPr="00866CC2" w:rsidRDefault="00866CC2" w:rsidP="00866CC2">
            <w:pPr>
              <w:rPr>
                <w:color w:val="000000"/>
                <w:szCs w:val="28"/>
              </w:rPr>
            </w:pPr>
            <w:r w:rsidRPr="00866CC2">
              <w:rPr>
                <w:color w:val="000000"/>
                <w:szCs w:val="28"/>
              </w:rPr>
              <w:t>22:23</w:t>
            </w:r>
          </w:p>
        </w:tc>
        <w:tc>
          <w:tcPr>
            <w:tcW w:w="1581" w:type="dxa"/>
            <w:tcBorders>
              <w:top w:val="nil"/>
              <w:left w:val="nil"/>
              <w:bottom w:val="single" w:sz="4" w:space="0" w:color="auto"/>
              <w:right w:val="single" w:sz="4" w:space="0" w:color="auto"/>
            </w:tcBorders>
            <w:shd w:val="clear" w:color="auto" w:fill="auto"/>
            <w:noWrap/>
            <w:hideMark/>
          </w:tcPr>
          <w:p w14:paraId="06B029AF" w14:textId="77777777" w:rsidR="00866CC2" w:rsidRPr="00866CC2" w:rsidRDefault="00866CC2" w:rsidP="00866CC2">
            <w:pPr>
              <w:rPr>
                <w:color w:val="000000"/>
                <w:szCs w:val="28"/>
              </w:rPr>
            </w:pPr>
            <w:r w:rsidRPr="00866CC2">
              <w:rPr>
                <w:color w:val="000000"/>
                <w:szCs w:val="28"/>
              </w:rPr>
              <w:t>51.08</w:t>
            </w:r>
          </w:p>
        </w:tc>
        <w:tc>
          <w:tcPr>
            <w:tcW w:w="1588" w:type="dxa"/>
            <w:tcBorders>
              <w:top w:val="nil"/>
              <w:left w:val="nil"/>
              <w:bottom w:val="single" w:sz="4" w:space="0" w:color="auto"/>
              <w:right w:val="single" w:sz="4" w:space="0" w:color="auto"/>
            </w:tcBorders>
            <w:shd w:val="clear" w:color="auto" w:fill="auto"/>
            <w:noWrap/>
            <w:hideMark/>
          </w:tcPr>
          <w:p w14:paraId="2F3BC8C3" w14:textId="77777777" w:rsidR="00866CC2" w:rsidRPr="00866CC2" w:rsidRDefault="00866CC2" w:rsidP="00866CC2">
            <w:pPr>
              <w:rPr>
                <w:color w:val="000000"/>
                <w:szCs w:val="28"/>
              </w:rPr>
            </w:pPr>
            <w:r w:rsidRPr="00866CC2">
              <w:rPr>
                <w:color w:val="000000"/>
                <w:szCs w:val="28"/>
              </w:rPr>
              <w:t>377</w:t>
            </w:r>
          </w:p>
        </w:tc>
        <w:tc>
          <w:tcPr>
            <w:tcW w:w="1455" w:type="dxa"/>
            <w:tcBorders>
              <w:top w:val="nil"/>
              <w:left w:val="nil"/>
              <w:bottom w:val="single" w:sz="4" w:space="0" w:color="auto"/>
              <w:right w:val="single" w:sz="4" w:space="0" w:color="auto"/>
            </w:tcBorders>
            <w:shd w:val="clear" w:color="auto" w:fill="auto"/>
            <w:noWrap/>
            <w:hideMark/>
          </w:tcPr>
          <w:p w14:paraId="23919E6F" w14:textId="77777777" w:rsidR="00866CC2" w:rsidRPr="00866CC2" w:rsidRDefault="00866CC2" w:rsidP="00866CC2">
            <w:pPr>
              <w:rPr>
                <w:color w:val="000000"/>
                <w:szCs w:val="28"/>
              </w:rPr>
            </w:pPr>
            <w:r w:rsidRPr="00866CC2">
              <w:rPr>
                <w:color w:val="000000"/>
                <w:szCs w:val="28"/>
              </w:rPr>
              <w:t>35.756</w:t>
            </w:r>
          </w:p>
        </w:tc>
        <w:tc>
          <w:tcPr>
            <w:tcW w:w="1756" w:type="dxa"/>
            <w:tcBorders>
              <w:top w:val="nil"/>
              <w:left w:val="nil"/>
              <w:bottom w:val="single" w:sz="4" w:space="0" w:color="auto"/>
              <w:right w:val="single" w:sz="4" w:space="0" w:color="auto"/>
            </w:tcBorders>
            <w:shd w:val="clear" w:color="auto" w:fill="auto"/>
            <w:noWrap/>
            <w:hideMark/>
          </w:tcPr>
          <w:p w14:paraId="2477C7A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232A4B7" w14:textId="77777777" w:rsidR="00866CC2" w:rsidRPr="00866CC2" w:rsidRDefault="00866CC2" w:rsidP="00866CC2">
            <w:pPr>
              <w:rPr>
                <w:color w:val="000000"/>
                <w:szCs w:val="28"/>
              </w:rPr>
            </w:pPr>
            <w:r w:rsidRPr="00866CC2">
              <w:rPr>
                <w:color w:val="000000"/>
                <w:szCs w:val="28"/>
              </w:rPr>
              <w:t>0.00518</w:t>
            </w:r>
          </w:p>
        </w:tc>
        <w:tc>
          <w:tcPr>
            <w:tcW w:w="2135" w:type="dxa"/>
            <w:tcBorders>
              <w:top w:val="nil"/>
              <w:left w:val="nil"/>
              <w:bottom w:val="single" w:sz="4" w:space="0" w:color="auto"/>
              <w:right w:val="single" w:sz="4" w:space="0" w:color="auto"/>
            </w:tcBorders>
            <w:shd w:val="clear" w:color="auto" w:fill="auto"/>
            <w:noWrap/>
            <w:hideMark/>
          </w:tcPr>
          <w:p w14:paraId="0BE5B48F"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064C8EA5" w14:textId="77777777" w:rsidR="00866CC2" w:rsidRPr="00866CC2" w:rsidRDefault="00866CC2" w:rsidP="00866CC2">
            <w:pPr>
              <w:rPr>
                <w:color w:val="000000"/>
                <w:szCs w:val="28"/>
              </w:rPr>
            </w:pPr>
            <w:r w:rsidRPr="00866CC2">
              <w:rPr>
                <w:color w:val="000000"/>
                <w:szCs w:val="28"/>
              </w:rPr>
              <w:t>101.00000</w:t>
            </w:r>
          </w:p>
        </w:tc>
        <w:tc>
          <w:tcPr>
            <w:tcW w:w="2846" w:type="dxa"/>
            <w:tcBorders>
              <w:top w:val="nil"/>
              <w:left w:val="nil"/>
              <w:bottom w:val="single" w:sz="4" w:space="0" w:color="auto"/>
              <w:right w:val="single" w:sz="4" w:space="0" w:color="auto"/>
            </w:tcBorders>
            <w:shd w:val="clear" w:color="auto" w:fill="auto"/>
            <w:noWrap/>
            <w:hideMark/>
          </w:tcPr>
          <w:p w14:paraId="4209085D" w14:textId="77777777" w:rsidR="00866CC2" w:rsidRPr="00866CC2" w:rsidRDefault="00866CC2" w:rsidP="00866CC2">
            <w:pPr>
              <w:rPr>
                <w:color w:val="000000"/>
                <w:szCs w:val="28"/>
              </w:rPr>
            </w:pPr>
            <w:r w:rsidRPr="00866CC2">
              <w:rPr>
                <w:color w:val="000000"/>
                <w:szCs w:val="28"/>
              </w:rPr>
              <w:t>15.47724</w:t>
            </w:r>
          </w:p>
        </w:tc>
        <w:tc>
          <w:tcPr>
            <w:tcW w:w="2835" w:type="dxa"/>
            <w:tcBorders>
              <w:top w:val="nil"/>
              <w:left w:val="nil"/>
              <w:bottom w:val="single" w:sz="4" w:space="0" w:color="auto"/>
              <w:right w:val="single" w:sz="4" w:space="0" w:color="auto"/>
            </w:tcBorders>
            <w:shd w:val="clear" w:color="auto" w:fill="auto"/>
            <w:noWrap/>
            <w:hideMark/>
          </w:tcPr>
          <w:p w14:paraId="6F92A901" w14:textId="77777777" w:rsidR="00866CC2" w:rsidRPr="00866CC2" w:rsidRDefault="00866CC2" w:rsidP="00866CC2">
            <w:pPr>
              <w:rPr>
                <w:color w:val="000000"/>
                <w:szCs w:val="28"/>
              </w:rPr>
            </w:pPr>
            <w:r w:rsidRPr="00866CC2">
              <w:rPr>
                <w:color w:val="000000"/>
                <w:szCs w:val="28"/>
              </w:rPr>
              <w:t>15.47724</w:t>
            </w:r>
          </w:p>
        </w:tc>
      </w:tr>
      <w:tr w:rsidR="00866CC2" w:rsidRPr="00866CC2" w14:paraId="65923EA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9E39225" w14:textId="77777777" w:rsidR="00866CC2" w:rsidRPr="00866CC2" w:rsidRDefault="00866CC2" w:rsidP="00866CC2">
            <w:pPr>
              <w:rPr>
                <w:color w:val="000000"/>
                <w:szCs w:val="28"/>
              </w:rPr>
            </w:pPr>
            <w:r w:rsidRPr="00866CC2">
              <w:rPr>
                <w:color w:val="000000"/>
                <w:szCs w:val="28"/>
              </w:rPr>
              <w:t>245</w:t>
            </w:r>
          </w:p>
        </w:tc>
        <w:tc>
          <w:tcPr>
            <w:tcW w:w="4054" w:type="dxa"/>
            <w:tcBorders>
              <w:top w:val="nil"/>
              <w:left w:val="nil"/>
              <w:bottom w:val="single" w:sz="4" w:space="0" w:color="auto"/>
              <w:right w:val="single" w:sz="4" w:space="0" w:color="auto"/>
            </w:tcBorders>
            <w:shd w:val="clear" w:color="auto" w:fill="auto"/>
            <w:noWrap/>
            <w:hideMark/>
          </w:tcPr>
          <w:p w14:paraId="0A6A8C48" w14:textId="77777777" w:rsidR="00866CC2" w:rsidRPr="00866CC2" w:rsidRDefault="00866CC2" w:rsidP="00866CC2">
            <w:pPr>
              <w:rPr>
                <w:color w:val="000000"/>
                <w:szCs w:val="28"/>
              </w:rPr>
            </w:pPr>
            <w:r w:rsidRPr="00866CC2">
              <w:rPr>
                <w:color w:val="000000"/>
                <w:szCs w:val="28"/>
              </w:rPr>
              <w:t>22:№28</w:t>
            </w:r>
          </w:p>
        </w:tc>
        <w:tc>
          <w:tcPr>
            <w:tcW w:w="1581" w:type="dxa"/>
            <w:tcBorders>
              <w:top w:val="nil"/>
              <w:left w:val="nil"/>
              <w:bottom w:val="single" w:sz="4" w:space="0" w:color="auto"/>
              <w:right w:val="single" w:sz="4" w:space="0" w:color="auto"/>
            </w:tcBorders>
            <w:shd w:val="clear" w:color="auto" w:fill="auto"/>
            <w:noWrap/>
            <w:hideMark/>
          </w:tcPr>
          <w:p w14:paraId="34945CC8" w14:textId="77777777" w:rsidR="00866CC2" w:rsidRPr="00866CC2" w:rsidRDefault="00866CC2" w:rsidP="00866CC2">
            <w:pPr>
              <w:rPr>
                <w:color w:val="000000"/>
                <w:szCs w:val="28"/>
              </w:rPr>
            </w:pPr>
            <w:r w:rsidRPr="00866CC2">
              <w:rPr>
                <w:color w:val="000000"/>
                <w:szCs w:val="28"/>
              </w:rPr>
              <w:t>46.32</w:t>
            </w:r>
          </w:p>
        </w:tc>
        <w:tc>
          <w:tcPr>
            <w:tcW w:w="1588" w:type="dxa"/>
            <w:tcBorders>
              <w:top w:val="nil"/>
              <w:left w:val="nil"/>
              <w:bottom w:val="single" w:sz="4" w:space="0" w:color="auto"/>
              <w:right w:val="single" w:sz="4" w:space="0" w:color="auto"/>
            </w:tcBorders>
            <w:shd w:val="clear" w:color="auto" w:fill="auto"/>
            <w:noWrap/>
            <w:hideMark/>
          </w:tcPr>
          <w:p w14:paraId="3AB82818"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45E6E67A" w14:textId="77777777" w:rsidR="00866CC2" w:rsidRPr="00866CC2" w:rsidRDefault="00866CC2" w:rsidP="00866CC2">
            <w:pPr>
              <w:rPr>
                <w:color w:val="000000"/>
                <w:szCs w:val="28"/>
              </w:rPr>
            </w:pPr>
            <w:r w:rsidRPr="00866CC2">
              <w:rPr>
                <w:color w:val="000000"/>
                <w:szCs w:val="28"/>
              </w:rPr>
              <w:t>7.4112</w:t>
            </w:r>
          </w:p>
        </w:tc>
        <w:tc>
          <w:tcPr>
            <w:tcW w:w="1756" w:type="dxa"/>
            <w:tcBorders>
              <w:top w:val="nil"/>
              <w:left w:val="nil"/>
              <w:bottom w:val="single" w:sz="4" w:space="0" w:color="auto"/>
              <w:right w:val="single" w:sz="4" w:space="0" w:color="auto"/>
            </w:tcBorders>
            <w:shd w:val="clear" w:color="auto" w:fill="auto"/>
            <w:noWrap/>
            <w:hideMark/>
          </w:tcPr>
          <w:p w14:paraId="4624B448"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924FF75" w14:textId="77777777" w:rsidR="00866CC2" w:rsidRPr="00866CC2" w:rsidRDefault="00866CC2" w:rsidP="00866CC2">
            <w:pPr>
              <w:rPr>
                <w:color w:val="000000"/>
                <w:szCs w:val="28"/>
              </w:rPr>
            </w:pPr>
            <w:r w:rsidRPr="00866CC2">
              <w:rPr>
                <w:color w:val="000000"/>
                <w:szCs w:val="28"/>
              </w:rPr>
              <w:t>0.00097</w:t>
            </w:r>
          </w:p>
        </w:tc>
        <w:tc>
          <w:tcPr>
            <w:tcW w:w="2135" w:type="dxa"/>
            <w:tcBorders>
              <w:top w:val="nil"/>
              <w:left w:val="nil"/>
              <w:bottom w:val="single" w:sz="4" w:space="0" w:color="auto"/>
              <w:right w:val="single" w:sz="4" w:space="0" w:color="auto"/>
            </w:tcBorders>
            <w:shd w:val="clear" w:color="auto" w:fill="auto"/>
            <w:noWrap/>
            <w:hideMark/>
          </w:tcPr>
          <w:p w14:paraId="6B68E20D"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1B4EF8E"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0556E48B" w14:textId="77777777" w:rsidR="00866CC2" w:rsidRPr="00866CC2" w:rsidRDefault="00866CC2" w:rsidP="00866CC2">
            <w:pPr>
              <w:rPr>
                <w:color w:val="000000"/>
                <w:szCs w:val="28"/>
              </w:rPr>
            </w:pPr>
            <w:r w:rsidRPr="00866CC2">
              <w:rPr>
                <w:color w:val="000000"/>
                <w:szCs w:val="28"/>
              </w:rPr>
              <w:t>0.73649</w:t>
            </w:r>
          </w:p>
        </w:tc>
        <w:tc>
          <w:tcPr>
            <w:tcW w:w="2835" w:type="dxa"/>
            <w:tcBorders>
              <w:top w:val="nil"/>
              <w:left w:val="nil"/>
              <w:bottom w:val="single" w:sz="4" w:space="0" w:color="auto"/>
              <w:right w:val="single" w:sz="4" w:space="0" w:color="auto"/>
            </w:tcBorders>
            <w:shd w:val="clear" w:color="auto" w:fill="auto"/>
            <w:noWrap/>
            <w:hideMark/>
          </w:tcPr>
          <w:p w14:paraId="718A66AF" w14:textId="77777777" w:rsidR="00866CC2" w:rsidRPr="00866CC2" w:rsidRDefault="00866CC2" w:rsidP="00866CC2">
            <w:pPr>
              <w:rPr>
                <w:color w:val="000000"/>
                <w:szCs w:val="28"/>
              </w:rPr>
            </w:pPr>
            <w:r w:rsidRPr="00866CC2">
              <w:rPr>
                <w:color w:val="000000"/>
                <w:szCs w:val="28"/>
              </w:rPr>
              <w:t>0.73649</w:t>
            </w:r>
          </w:p>
        </w:tc>
      </w:tr>
      <w:tr w:rsidR="00866CC2" w:rsidRPr="00866CC2" w14:paraId="6CEC951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679BED2" w14:textId="77777777" w:rsidR="00866CC2" w:rsidRPr="00866CC2" w:rsidRDefault="00866CC2" w:rsidP="00866CC2">
            <w:pPr>
              <w:rPr>
                <w:color w:val="000000"/>
                <w:szCs w:val="28"/>
              </w:rPr>
            </w:pPr>
            <w:r w:rsidRPr="00866CC2">
              <w:rPr>
                <w:color w:val="000000"/>
                <w:szCs w:val="28"/>
              </w:rPr>
              <w:t>246</w:t>
            </w:r>
          </w:p>
        </w:tc>
        <w:tc>
          <w:tcPr>
            <w:tcW w:w="4054" w:type="dxa"/>
            <w:tcBorders>
              <w:top w:val="nil"/>
              <w:left w:val="nil"/>
              <w:bottom w:val="single" w:sz="4" w:space="0" w:color="auto"/>
              <w:right w:val="single" w:sz="4" w:space="0" w:color="auto"/>
            </w:tcBorders>
            <w:shd w:val="clear" w:color="auto" w:fill="auto"/>
            <w:noWrap/>
            <w:hideMark/>
          </w:tcPr>
          <w:p w14:paraId="779A3C54" w14:textId="77777777" w:rsidR="00866CC2" w:rsidRPr="00866CC2" w:rsidRDefault="00866CC2" w:rsidP="00866CC2">
            <w:pPr>
              <w:rPr>
                <w:color w:val="000000"/>
                <w:szCs w:val="28"/>
              </w:rPr>
            </w:pPr>
            <w:r w:rsidRPr="00866CC2">
              <w:rPr>
                <w:color w:val="000000"/>
                <w:szCs w:val="28"/>
              </w:rPr>
              <w:t>21:22</w:t>
            </w:r>
          </w:p>
        </w:tc>
        <w:tc>
          <w:tcPr>
            <w:tcW w:w="1581" w:type="dxa"/>
            <w:tcBorders>
              <w:top w:val="nil"/>
              <w:left w:val="nil"/>
              <w:bottom w:val="single" w:sz="4" w:space="0" w:color="auto"/>
              <w:right w:val="single" w:sz="4" w:space="0" w:color="auto"/>
            </w:tcBorders>
            <w:shd w:val="clear" w:color="auto" w:fill="auto"/>
            <w:noWrap/>
            <w:hideMark/>
          </w:tcPr>
          <w:p w14:paraId="73094BA3" w14:textId="77777777" w:rsidR="00866CC2" w:rsidRPr="00866CC2" w:rsidRDefault="00866CC2" w:rsidP="00866CC2">
            <w:pPr>
              <w:rPr>
                <w:color w:val="000000"/>
                <w:szCs w:val="28"/>
              </w:rPr>
            </w:pPr>
            <w:r w:rsidRPr="00866CC2">
              <w:rPr>
                <w:color w:val="000000"/>
                <w:szCs w:val="28"/>
              </w:rPr>
              <w:t>40.87</w:t>
            </w:r>
          </w:p>
        </w:tc>
        <w:tc>
          <w:tcPr>
            <w:tcW w:w="1588" w:type="dxa"/>
            <w:tcBorders>
              <w:top w:val="nil"/>
              <w:left w:val="nil"/>
              <w:bottom w:val="single" w:sz="4" w:space="0" w:color="auto"/>
              <w:right w:val="single" w:sz="4" w:space="0" w:color="auto"/>
            </w:tcBorders>
            <w:shd w:val="clear" w:color="auto" w:fill="auto"/>
            <w:noWrap/>
            <w:hideMark/>
          </w:tcPr>
          <w:p w14:paraId="46A7A66C" w14:textId="77777777" w:rsidR="00866CC2" w:rsidRPr="00866CC2" w:rsidRDefault="00866CC2" w:rsidP="00866CC2">
            <w:pPr>
              <w:rPr>
                <w:color w:val="000000"/>
                <w:szCs w:val="28"/>
              </w:rPr>
            </w:pPr>
            <w:r w:rsidRPr="00866CC2">
              <w:rPr>
                <w:color w:val="000000"/>
                <w:szCs w:val="28"/>
              </w:rPr>
              <w:t>377</w:t>
            </w:r>
          </w:p>
        </w:tc>
        <w:tc>
          <w:tcPr>
            <w:tcW w:w="1455" w:type="dxa"/>
            <w:tcBorders>
              <w:top w:val="nil"/>
              <w:left w:val="nil"/>
              <w:bottom w:val="single" w:sz="4" w:space="0" w:color="auto"/>
              <w:right w:val="single" w:sz="4" w:space="0" w:color="auto"/>
            </w:tcBorders>
            <w:shd w:val="clear" w:color="auto" w:fill="auto"/>
            <w:noWrap/>
            <w:hideMark/>
          </w:tcPr>
          <w:p w14:paraId="28A860F7" w14:textId="77777777" w:rsidR="00866CC2" w:rsidRPr="00866CC2" w:rsidRDefault="00866CC2" w:rsidP="00866CC2">
            <w:pPr>
              <w:rPr>
                <w:color w:val="000000"/>
                <w:szCs w:val="28"/>
              </w:rPr>
            </w:pPr>
            <w:r w:rsidRPr="00866CC2">
              <w:rPr>
                <w:color w:val="000000"/>
                <w:szCs w:val="28"/>
              </w:rPr>
              <w:t>28.609</w:t>
            </w:r>
          </w:p>
        </w:tc>
        <w:tc>
          <w:tcPr>
            <w:tcW w:w="1756" w:type="dxa"/>
            <w:tcBorders>
              <w:top w:val="nil"/>
              <w:left w:val="nil"/>
              <w:bottom w:val="single" w:sz="4" w:space="0" w:color="auto"/>
              <w:right w:val="single" w:sz="4" w:space="0" w:color="auto"/>
            </w:tcBorders>
            <w:shd w:val="clear" w:color="auto" w:fill="auto"/>
            <w:noWrap/>
            <w:hideMark/>
          </w:tcPr>
          <w:p w14:paraId="5E9CB480"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CC58B5C" w14:textId="77777777" w:rsidR="00866CC2" w:rsidRPr="00866CC2" w:rsidRDefault="00866CC2" w:rsidP="00866CC2">
            <w:pPr>
              <w:rPr>
                <w:color w:val="000000"/>
                <w:szCs w:val="28"/>
              </w:rPr>
            </w:pPr>
            <w:r w:rsidRPr="00866CC2">
              <w:rPr>
                <w:color w:val="000000"/>
                <w:szCs w:val="28"/>
              </w:rPr>
              <w:t>0.00223</w:t>
            </w:r>
          </w:p>
        </w:tc>
        <w:tc>
          <w:tcPr>
            <w:tcW w:w="2135" w:type="dxa"/>
            <w:tcBorders>
              <w:top w:val="nil"/>
              <w:left w:val="nil"/>
              <w:bottom w:val="single" w:sz="4" w:space="0" w:color="auto"/>
              <w:right w:val="single" w:sz="4" w:space="0" w:color="auto"/>
            </w:tcBorders>
            <w:shd w:val="clear" w:color="auto" w:fill="auto"/>
            <w:noWrap/>
            <w:hideMark/>
          </w:tcPr>
          <w:p w14:paraId="018021BE"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2B9B16EB" w14:textId="77777777" w:rsidR="00866CC2" w:rsidRPr="00866CC2" w:rsidRDefault="00866CC2" w:rsidP="00866CC2">
            <w:pPr>
              <w:rPr>
                <w:color w:val="000000"/>
                <w:szCs w:val="28"/>
              </w:rPr>
            </w:pPr>
            <w:r w:rsidRPr="00866CC2">
              <w:rPr>
                <w:color w:val="000000"/>
                <w:szCs w:val="28"/>
              </w:rPr>
              <w:t>101.00000</w:t>
            </w:r>
          </w:p>
        </w:tc>
        <w:tc>
          <w:tcPr>
            <w:tcW w:w="2846" w:type="dxa"/>
            <w:tcBorders>
              <w:top w:val="nil"/>
              <w:left w:val="nil"/>
              <w:bottom w:val="single" w:sz="4" w:space="0" w:color="auto"/>
              <w:right w:val="single" w:sz="4" w:space="0" w:color="auto"/>
            </w:tcBorders>
            <w:shd w:val="clear" w:color="auto" w:fill="auto"/>
            <w:noWrap/>
            <w:hideMark/>
          </w:tcPr>
          <w:p w14:paraId="77CB053E" w14:textId="77777777" w:rsidR="00866CC2" w:rsidRPr="00866CC2" w:rsidRDefault="00866CC2" w:rsidP="00866CC2">
            <w:pPr>
              <w:rPr>
                <w:color w:val="000000"/>
                <w:szCs w:val="28"/>
              </w:rPr>
            </w:pPr>
            <w:r w:rsidRPr="00866CC2">
              <w:rPr>
                <w:color w:val="000000"/>
                <w:szCs w:val="28"/>
              </w:rPr>
              <w:t>12.38361</w:t>
            </w:r>
          </w:p>
        </w:tc>
        <w:tc>
          <w:tcPr>
            <w:tcW w:w="2835" w:type="dxa"/>
            <w:tcBorders>
              <w:top w:val="nil"/>
              <w:left w:val="nil"/>
              <w:bottom w:val="single" w:sz="4" w:space="0" w:color="auto"/>
              <w:right w:val="single" w:sz="4" w:space="0" w:color="auto"/>
            </w:tcBorders>
            <w:shd w:val="clear" w:color="auto" w:fill="auto"/>
            <w:noWrap/>
            <w:hideMark/>
          </w:tcPr>
          <w:p w14:paraId="429518FE" w14:textId="77777777" w:rsidR="00866CC2" w:rsidRPr="00866CC2" w:rsidRDefault="00866CC2" w:rsidP="00866CC2">
            <w:pPr>
              <w:rPr>
                <w:color w:val="000000"/>
                <w:szCs w:val="28"/>
              </w:rPr>
            </w:pPr>
            <w:r w:rsidRPr="00866CC2">
              <w:rPr>
                <w:color w:val="000000"/>
                <w:szCs w:val="28"/>
              </w:rPr>
              <w:t>12.38361</w:t>
            </w:r>
          </w:p>
        </w:tc>
      </w:tr>
      <w:tr w:rsidR="00866CC2" w:rsidRPr="00866CC2" w14:paraId="6875CE2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B1FDAB6" w14:textId="77777777" w:rsidR="00866CC2" w:rsidRPr="00866CC2" w:rsidRDefault="00866CC2" w:rsidP="00866CC2">
            <w:pPr>
              <w:rPr>
                <w:color w:val="000000"/>
                <w:szCs w:val="28"/>
              </w:rPr>
            </w:pPr>
            <w:r w:rsidRPr="00866CC2">
              <w:rPr>
                <w:color w:val="000000"/>
                <w:szCs w:val="28"/>
              </w:rPr>
              <w:t>247</w:t>
            </w:r>
          </w:p>
        </w:tc>
        <w:tc>
          <w:tcPr>
            <w:tcW w:w="4054" w:type="dxa"/>
            <w:tcBorders>
              <w:top w:val="nil"/>
              <w:left w:val="nil"/>
              <w:bottom w:val="single" w:sz="4" w:space="0" w:color="auto"/>
              <w:right w:val="single" w:sz="4" w:space="0" w:color="auto"/>
            </w:tcBorders>
            <w:shd w:val="clear" w:color="auto" w:fill="auto"/>
            <w:noWrap/>
            <w:hideMark/>
          </w:tcPr>
          <w:p w14:paraId="201645AC" w14:textId="77777777" w:rsidR="00866CC2" w:rsidRPr="00866CC2" w:rsidRDefault="00866CC2" w:rsidP="00866CC2">
            <w:pPr>
              <w:rPr>
                <w:color w:val="000000"/>
                <w:szCs w:val="28"/>
              </w:rPr>
            </w:pPr>
            <w:r w:rsidRPr="00866CC2">
              <w:rPr>
                <w:color w:val="000000"/>
                <w:szCs w:val="28"/>
              </w:rPr>
              <w:t>21:Киоск</w:t>
            </w:r>
          </w:p>
        </w:tc>
        <w:tc>
          <w:tcPr>
            <w:tcW w:w="1581" w:type="dxa"/>
            <w:tcBorders>
              <w:top w:val="nil"/>
              <w:left w:val="nil"/>
              <w:bottom w:val="single" w:sz="4" w:space="0" w:color="auto"/>
              <w:right w:val="single" w:sz="4" w:space="0" w:color="auto"/>
            </w:tcBorders>
            <w:shd w:val="clear" w:color="auto" w:fill="auto"/>
            <w:noWrap/>
            <w:hideMark/>
          </w:tcPr>
          <w:p w14:paraId="117B8AE3" w14:textId="77777777" w:rsidR="00866CC2" w:rsidRPr="00866CC2" w:rsidRDefault="00866CC2" w:rsidP="00866CC2">
            <w:pPr>
              <w:rPr>
                <w:color w:val="000000"/>
                <w:szCs w:val="28"/>
              </w:rPr>
            </w:pPr>
            <w:r w:rsidRPr="00866CC2">
              <w:rPr>
                <w:color w:val="000000"/>
                <w:szCs w:val="28"/>
              </w:rPr>
              <w:t>18.53</w:t>
            </w:r>
          </w:p>
        </w:tc>
        <w:tc>
          <w:tcPr>
            <w:tcW w:w="1588" w:type="dxa"/>
            <w:tcBorders>
              <w:top w:val="nil"/>
              <w:left w:val="nil"/>
              <w:bottom w:val="single" w:sz="4" w:space="0" w:color="auto"/>
              <w:right w:val="single" w:sz="4" w:space="0" w:color="auto"/>
            </w:tcBorders>
            <w:shd w:val="clear" w:color="auto" w:fill="auto"/>
            <w:noWrap/>
            <w:hideMark/>
          </w:tcPr>
          <w:p w14:paraId="4B8BF12B" w14:textId="77777777" w:rsidR="00866CC2" w:rsidRPr="00866CC2" w:rsidRDefault="00866CC2" w:rsidP="00866CC2">
            <w:pPr>
              <w:rPr>
                <w:color w:val="000000"/>
                <w:szCs w:val="28"/>
              </w:rPr>
            </w:pPr>
            <w:r w:rsidRPr="00866CC2">
              <w:rPr>
                <w:color w:val="000000"/>
                <w:szCs w:val="28"/>
              </w:rPr>
              <w:t>32</w:t>
            </w:r>
          </w:p>
        </w:tc>
        <w:tc>
          <w:tcPr>
            <w:tcW w:w="1455" w:type="dxa"/>
            <w:tcBorders>
              <w:top w:val="nil"/>
              <w:left w:val="nil"/>
              <w:bottom w:val="single" w:sz="4" w:space="0" w:color="auto"/>
              <w:right w:val="single" w:sz="4" w:space="0" w:color="auto"/>
            </w:tcBorders>
            <w:shd w:val="clear" w:color="auto" w:fill="auto"/>
            <w:noWrap/>
            <w:hideMark/>
          </w:tcPr>
          <w:p w14:paraId="52AFDC21" w14:textId="77777777" w:rsidR="00866CC2" w:rsidRPr="00866CC2" w:rsidRDefault="00866CC2" w:rsidP="00866CC2">
            <w:pPr>
              <w:rPr>
                <w:color w:val="000000"/>
                <w:szCs w:val="28"/>
              </w:rPr>
            </w:pPr>
            <w:r w:rsidRPr="00866CC2">
              <w:rPr>
                <w:color w:val="000000"/>
                <w:szCs w:val="28"/>
              </w:rPr>
              <w:t>1.18592</w:t>
            </w:r>
          </w:p>
        </w:tc>
        <w:tc>
          <w:tcPr>
            <w:tcW w:w="1756" w:type="dxa"/>
            <w:tcBorders>
              <w:top w:val="nil"/>
              <w:left w:val="nil"/>
              <w:bottom w:val="single" w:sz="4" w:space="0" w:color="auto"/>
              <w:right w:val="single" w:sz="4" w:space="0" w:color="auto"/>
            </w:tcBorders>
            <w:shd w:val="clear" w:color="auto" w:fill="auto"/>
            <w:noWrap/>
            <w:hideMark/>
          </w:tcPr>
          <w:p w14:paraId="3F9CD23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E38E429" w14:textId="77777777" w:rsidR="00866CC2" w:rsidRPr="00866CC2" w:rsidRDefault="00866CC2" w:rsidP="00866CC2">
            <w:pPr>
              <w:rPr>
                <w:color w:val="000000"/>
                <w:szCs w:val="28"/>
              </w:rPr>
            </w:pPr>
            <w:r w:rsidRPr="00866CC2">
              <w:rPr>
                <w:color w:val="000000"/>
                <w:szCs w:val="28"/>
              </w:rPr>
              <w:t>0.00024</w:t>
            </w:r>
          </w:p>
        </w:tc>
        <w:tc>
          <w:tcPr>
            <w:tcW w:w="2135" w:type="dxa"/>
            <w:tcBorders>
              <w:top w:val="nil"/>
              <w:left w:val="nil"/>
              <w:bottom w:val="single" w:sz="4" w:space="0" w:color="auto"/>
              <w:right w:val="single" w:sz="4" w:space="0" w:color="auto"/>
            </w:tcBorders>
            <w:shd w:val="clear" w:color="auto" w:fill="auto"/>
            <w:noWrap/>
            <w:hideMark/>
          </w:tcPr>
          <w:p w14:paraId="6795FFD7"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084BA32"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7EE7B088" w14:textId="77777777" w:rsidR="00866CC2" w:rsidRPr="00866CC2" w:rsidRDefault="00866CC2" w:rsidP="00866CC2">
            <w:pPr>
              <w:rPr>
                <w:color w:val="000000"/>
                <w:szCs w:val="28"/>
              </w:rPr>
            </w:pPr>
            <w:r w:rsidRPr="00866CC2">
              <w:rPr>
                <w:color w:val="000000"/>
                <w:szCs w:val="28"/>
              </w:rPr>
              <w:t>0.04892</w:t>
            </w:r>
          </w:p>
        </w:tc>
        <w:tc>
          <w:tcPr>
            <w:tcW w:w="2835" w:type="dxa"/>
            <w:tcBorders>
              <w:top w:val="nil"/>
              <w:left w:val="nil"/>
              <w:bottom w:val="single" w:sz="4" w:space="0" w:color="auto"/>
              <w:right w:val="single" w:sz="4" w:space="0" w:color="auto"/>
            </w:tcBorders>
            <w:shd w:val="clear" w:color="auto" w:fill="auto"/>
            <w:noWrap/>
            <w:hideMark/>
          </w:tcPr>
          <w:p w14:paraId="196C3D3B" w14:textId="77777777" w:rsidR="00866CC2" w:rsidRPr="00866CC2" w:rsidRDefault="00866CC2" w:rsidP="00866CC2">
            <w:pPr>
              <w:rPr>
                <w:color w:val="000000"/>
                <w:szCs w:val="28"/>
              </w:rPr>
            </w:pPr>
            <w:r w:rsidRPr="00866CC2">
              <w:rPr>
                <w:color w:val="000000"/>
                <w:szCs w:val="28"/>
              </w:rPr>
              <w:t>0.04892</w:t>
            </w:r>
          </w:p>
        </w:tc>
      </w:tr>
      <w:tr w:rsidR="00866CC2" w:rsidRPr="00866CC2" w14:paraId="7DEEEBB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A71D60E" w14:textId="77777777" w:rsidR="00866CC2" w:rsidRPr="00866CC2" w:rsidRDefault="00866CC2" w:rsidP="00866CC2">
            <w:pPr>
              <w:rPr>
                <w:color w:val="000000"/>
                <w:szCs w:val="28"/>
              </w:rPr>
            </w:pPr>
            <w:r w:rsidRPr="00866CC2">
              <w:rPr>
                <w:color w:val="000000"/>
                <w:szCs w:val="28"/>
              </w:rPr>
              <w:t>248</w:t>
            </w:r>
          </w:p>
        </w:tc>
        <w:tc>
          <w:tcPr>
            <w:tcW w:w="4054" w:type="dxa"/>
            <w:tcBorders>
              <w:top w:val="nil"/>
              <w:left w:val="nil"/>
              <w:bottom w:val="single" w:sz="4" w:space="0" w:color="auto"/>
              <w:right w:val="single" w:sz="4" w:space="0" w:color="auto"/>
            </w:tcBorders>
            <w:shd w:val="clear" w:color="auto" w:fill="auto"/>
            <w:noWrap/>
            <w:hideMark/>
          </w:tcPr>
          <w:p w14:paraId="4C2D998C" w14:textId="77777777" w:rsidR="00866CC2" w:rsidRPr="00866CC2" w:rsidRDefault="00866CC2" w:rsidP="00866CC2">
            <w:pPr>
              <w:rPr>
                <w:color w:val="000000"/>
                <w:szCs w:val="28"/>
              </w:rPr>
            </w:pPr>
            <w:r w:rsidRPr="00866CC2">
              <w:rPr>
                <w:color w:val="000000"/>
                <w:szCs w:val="28"/>
              </w:rPr>
              <w:t>21:з21</w:t>
            </w:r>
          </w:p>
        </w:tc>
        <w:tc>
          <w:tcPr>
            <w:tcW w:w="1581" w:type="dxa"/>
            <w:tcBorders>
              <w:top w:val="nil"/>
              <w:left w:val="nil"/>
              <w:bottom w:val="single" w:sz="4" w:space="0" w:color="auto"/>
              <w:right w:val="single" w:sz="4" w:space="0" w:color="auto"/>
            </w:tcBorders>
            <w:shd w:val="clear" w:color="auto" w:fill="auto"/>
            <w:noWrap/>
            <w:hideMark/>
          </w:tcPr>
          <w:p w14:paraId="0C686E1F" w14:textId="77777777" w:rsidR="00866CC2" w:rsidRPr="00866CC2" w:rsidRDefault="00866CC2" w:rsidP="00866CC2">
            <w:pPr>
              <w:rPr>
                <w:color w:val="000000"/>
                <w:szCs w:val="28"/>
              </w:rPr>
            </w:pPr>
            <w:r w:rsidRPr="00866CC2">
              <w:rPr>
                <w:color w:val="000000"/>
                <w:szCs w:val="28"/>
              </w:rPr>
              <w:t>5.11</w:t>
            </w:r>
          </w:p>
        </w:tc>
        <w:tc>
          <w:tcPr>
            <w:tcW w:w="1588" w:type="dxa"/>
            <w:tcBorders>
              <w:top w:val="nil"/>
              <w:left w:val="nil"/>
              <w:bottom w:val="single" w:sz="4" w:space="0" w:color="auto"/>
              <w:right w:val="single" w:sz="4" w:space="0" w:color="auto"/>
            </w:tcBorders>
            <w:shd w:val="clear" w:color="auto" w:fill="auto"/>
            <w:noWrap/>
            <w:hideMark/>
          </w:tcPr>
          <w:p w14:paraId="1D556212"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6FA018F7" w14:textId="77777777" w:rsidR="00866CC2" w:rsidRPr="00866CC2" w:rsidRDefault="00866CC2" w:rsidP="00866CC2">
            <w:pPr>
              <w:rPr>
                <w:color w:val="000000"/>
                <w:szCs w:val="28"/>
              </w:rPr>
            </w:pPr>
            <w:r w:rsidRPr="00866CC2">
              <w:rPr>
                <w:color w:val="000000"/>
                <w:szCs w:val="28"/>
              </w:rPr>
              <w:t>1.022</w:t>
            </w:r>
          </w:p>
        </w:tc>
        <w:tc>
          <w:tcPr>
            <w:tcW w:w="1756" w:type="dxa"/>
            <w:tcBorders>
              <w:top w:val="nil"/>
              <w:left w:val="nil"/>
              <w:bottom w:val="single" w:sz="4" w:space="0" w:color="auto"/>
              <w:right w:val="single" w:sz="4" w:space="0" w:color="auto"/>
            </w:tcBorders>
            <w:shd w:val="clear" w:color="auto" w:fill="auto"/>
            <w:noWrap/>
            <w:hideMark/>
          </w:tcPr>
          <w:p w14:paraId="6BEAA00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30B41AF" w14:textId="77777777" w:rsidR="00866CC2" w:rsidRPr="00866CC2" w:rsidRDefault="00866CC2" w:rsidP="00866CC2">
            <w:pPr>
              <w:rPr>
                <w:color w:val="000000"/>
                <w:szCs w:val="28"/>
              </w:rPr>
            </w:pPr>
            <w:r w:rsidRPr="00866CC2">
              <w:rPr>
                <w:color w:val="000000"/>
                <w:szCs w:val="28"/>
              </w:rPr>
              <w:t>0.00011</w:t>
            </w:r>
          </w:p>
        </w:tc>
        <w:tc>
          <w:tcPr>
            <w:tcW w:w="2135" w:type="dxa"/>
            <w:tcBorders>
              <w:top w:val="nil"/>
              <w:left w:val="nil"/>
              <w:bottom w:val="single" w:sz="4" w:space="0" w:color="auto"/>
              <w:right w:val="single" w:sz="4" w:space="0" w:color="auto"/>
            </w:tcBorders>
            <w:shd w:val="clear" w:color="auto" w:fill="auto"/>
            <w:noWrap/>
            <w:hideMark/>
          </w:tcPr>
          <w:p w14:paraId="01E38F26"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1F75D9A"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59CEAAA6" w14:textId="77777777" w:rsidR="00866CC2" w:rsidRPr="00866CC2" w:rsidRDefault="00866CC2" w:rsidP="00866CC2">
            <w:pPr>
              <w:rPr>
                <w:color w:val="000000"/>
                <w:szCs w:val="28"/>
              </w:rPr>
            </w:pPr>
            <w:r w:rsidRPr="00866CC2">
              <w:rPr>
                <w:color w:val="000000"/>
                <w:szCs w:val="28"/>
              </w:rPr>
              <w:t>0.12264</w:t>
            </w:r>
          </w:p>
        </w:tc>
        <w:tc>
          <w:tcPr>
            <w:tcW w:w="2835" w:type="dxa"/>
            <w:tcBorders>
              <w:top w:val="nil"/>
              <w:left w:val="nil"/>
              <w:bottom w:val="single" w:sz="4" w:space="0" w:color="auto"/>
              <w:right w:val="single" w:sz="4" w:space="0" w:color="auto"/>
            </w:tcBorders>
            <w:shd w:val="clear" w:color="auto" w:fill="auto"/>
            <w:noWrap/>
            <w:hideMark/>
          </w:tcPr>
          <w:p w14:paraId="68757AA5" w14:textId="77777777" w:rsidR="00866CC2" w:rsidRPr="00866CC2" w:rsidRDefault="00866CC2" w:rsidP="00866CC2">
            <w:pPr>
              <w:rPr>
                <w:color w:val="000000"/>
                <w:szCs w:val="28"/>
              </w:rPr>
            </w:pPr>
            <w:r w:rsidRPr="00866CC2">
              <w:rPr>
                <w:color w:val="000000"/>
                <w:szCs w:val="28"/>
              </w:rPr>
              <w:t>0.12264</w:t>
            </w:r>
          </w:p>
        </w:tc>
      </w:tr>
      <w:tr w:rsidR="00866CC2" w:rsidRPr="00866CC2" w14:paraId="128E39A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1D5111C" w14:textId="77777777" w:rsidR="00866CC2" w:rsidRPr="00866CC2" w:rsidRDefault="00866CC2" w:rsidP="00866CC2">
            <w:pPr>
              <w:rPr>
                <w:color w:val="000000"/>
                <w:szCs w:val="28"/>
              </w:rPr>
            </w:pPr>
            <w:r w:rsidRPr="00866CC2">
              <w:rPr>
                <w:color w:val="000000"/>
                <w:szCs w:val="28"/>
              </w:rPr>
              <w:t>249</w:t>
            </w:r>
          </w:p>
        </w:tc>
        <w:tc>
          <w:tcPr>
            <w:tcW w:w="4054" w:type="dxa"/>
            <w:tcBorders>
              <w:top w:val="nil"/>
              <w:left w:val="nil"/>
              <w:bottom w:val="single" w:sz="4" w:space="0" w:color="auto"/>
              <w:right w:val="single" w:sz="4" w:space="0" w:color="auto"/>
            </w:tcBorders>
            <w:shd w:val="clear" w:color="auto" w:fill="auto"/>
            <w:noWrap/>
            <w:hideMark/>
          </w:tcPr>
          <w:p w14:paraId="75FE4C57" w14:textId="77777777" w:rsidR="00866CC2" w:rsidRPr="00866CC2" w:rsidRDefault="00866CC2" w:rsidP="00866CC2">
            <w:pPr>
              <w:rPr>
                <w:color w:val="000000"/>
                <w:szCs w:val="28"/>
              </w:rPr>
            </w:pPr>
            <w:r w:rsidRPr="00866CC2">
              <w:rPr>
                <w:color w:val="000000"/>
                <w:szCs w:val="28"/>
              </w:rPr>
              <w:t>з21:№18а</w:t>
            </w:r>
          </w:p>
        </w:tc>
        <w:tc>
          <w:tcPr>
            <w:tcW w:w="1581" w:type="dxa"/>
            <w:tcBorders>
              <w:top w:val="nil"/>
              <w:left w:val="nil"/>
              <w:bottom w:val="single" w:sz="4" w:space="0" w:color="auto"/>
              <w:right w:val="single" w:sz="4" w:space="0" w:color="auto"/>
            </w:tcBorders>
            <w:shd w:val="clear" w:color="auto" w:fill="auto"/>
            <w:noWrap/>
            <w:hideMark/>
          </w:tcPr>
          <w:p w14:paraId="37C39865" w14:textId="77777777" w:rsidR="00866CC2" w:rsidRPr="00866CC2" w:rsidRDefault="00866CC2" w:rsidP="00866CC2">
            <w:pPr>
              <w:rPr>
                <w:color w:val="000000"/>
                <w:szCs w:val="28"/>
              </w:rPr>
            </w:pPr>
            <w:r w:rsidRPr="00866CC2">
              <w:rPr>
                <w:color w:val="000000"/>
                <w:szCs w:val="28"/>
              </w:rPr>
              <w:t>4.44</w:t>
            </w:r>
          </w:p>
        </w:tc>
        <w:tc>
          <w:tcPr>
            <w:tcW w:w="1588" w:type="dxa"/>
            <w:tcBorders>
              <w:top w:val="nil"/>
              <w:left w:val="nil"/>
              <w:bottom w:val="single" w:sz="4" w:space="0" w:color="auto"/>
              <w:right w:val="single" w:sz="4" w:space="0" w:color="auto"/>
            </w:tcBorders>
            <w:shd w:val="clear" w:color="auto" w:fill="auto"/>
            <w:noWrap/>
            <w:hideMark/>
          </w:tcPr>
          <w:p w14:paraId="65BA3F05"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351084F9" w14:textId="77777777" w:rsidR="00866CC2" w:rsidRPr="00866CC2" w:rsidRDefault="00866CC2" w:rsidP="00866CC2">
            <w:pPr>
              <w:rPr>
                <w:color w:val="000000"/>
                <w:szCs w:val="28"/>
              </w:rPr>
            </w:pPr>
            <w:r w:rsidRPr="00866CC2">
              <w:rPr>
                <w:color w:val="000000"/>
                <w:szCs w:val="28"/>
              </w:rPr>
              <w:t>0.888</w:t>
            </w:r>
          </w:p>
        </w:tc>
        <w:tc>
          <w:tcPr>
            <w:tcW w:w="1756" w:type="dxa"/>
            <w:tcBorders>
              <w:top w:val="nil"/>
              <w:left w:val="nil"/>
              <w:bottom w:val="single" w:sz="4" w:space="0" w:color="auto"/>
              <w:right w:val="single" w:sz="4" w:space="0" w:color="auto"/>
            </w:tcBorders>
            <w:shd w:val="clear" w:color="auto" w:fill="auto"/>
            <w:noWrap/>
            <w:hideMark/>
          </w:tcPr>
          <w:p w14:paraId="55CA1C5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5AE5EA5" w14:textId="77777777" w:rsidR="00866CC2" w:rsidRPr="00866CC2" w:rsidRDefault="00866CC2" w:rsidP="00866CC2">
            <w:pPr>
              <w:rPr>
                <w:color w:val="000000"/>
                <w:szCs w:val="28"/>
              </w:rPr>
            </w:pPr>
            <w:r w:rsidRPr="00866CC2">
              <w:rPr>
                <w:color w:val="000000"/>
                <w:szCs w:val="28"/>
              </w:rPr>
              <w:t>0.00018</w:t>
            </w:r>
          </w:p>
        </w:tc>
        <w:tc>
          <w:tcPr>
            <w:tcW w:w="2135" w:type="dxa"/>
            <w:tcBorders>
              <w:top w:val="nil"/>
              <w:left w:val="nil"/>
              <w:bottom w:val="single" w:sz="4" w:space="0" w:color="auto"/>
              <w:right w:val="single" w:sz="4" w:space="0" w:color="auto"/>
            </w:tcBorders>
            <w:shd w:val="clear" w:color="auto" w:fill="auto"/>
            <w:noWrap/>
            <w:hideMark/>
          </w:tcPr>
          <w:p w14:paraId="4D71B163"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DAF0DD1"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5FB1BF26" w14:textId="77777777" w:rsidR="00866CC2" w:rsidRPr="00866CC2" w:rsidRDefault="00866CC2" w:rsidP="00866CC2">
            <w:pPr>
              <w:rPr>
                <w:color w:val="000000"/>
                <w:szCs w:val="28"/>
              </w:rPr>
            </w:pPr>
            <w:r w:rsidRPr="00866CC2">
              <w:rPr>
                <w:color w:val="000000"/>
                <w:szCs w:val="28"/>
              </w:rPr>
              <w:t>0.10656</w:t>
            </w:r>
          </w:p>
        </w:tc>
        <w:tc>
          <w:tcPr>
            <w:tcW w:w="2835" w:type="dxa"/>
            <w:tcBorders>
              <w:top w:val="nil"/>
              <w:left w:val="nil"/>
              <w:bottom w:val="single" w:sz="4" w:space="0" w:color="auto"/>
              <w:right w:val="single" w:sz="4" w:space="0" w:color="auto"/>
            </w:tcBorders>
            <w:shd w:val="clear" w:color="auto" w:fill="auto"/>
            <w:noWrap/>
            <w:hideMark/>
          </w:tcPr>
          <w:p w14:paraId="40FF05CC" w14:textId="77777777" w:rsidR="00866CC2" w:rsidRPr="00866CC2" w:rsidRDefault="00866CC2" w:rsidP="00866CC2">
            <w:pPr>
              <w:rPr>
                <w:color w:val="000000"/>
                <w:szCs w:val="28"/>
              </w:rPr>
            </w:pPr>
            <w:r w:rsidRPr="00866CC2">
              <w:rPr>
                <w:color w:val="000000"/>
                <w:szCs w:val="28"/>
              </w:rPr>
              <w:t>0.10656</w:t>
            </w:r>
          </w:p>
        </w:tc>
      </w:tr>
      <w:tr w:rsidR="00866CC2" w:rsidRPr="00866CC2" w14:paraId="13D3E71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5468DA3" w14:textId="77777777" w:rsidR="00866CC2" w:rsidRPr="00866CC2" w:rsidRDefault="00866CC2" w:rsidP="00866CC2">
            <w:pPr>
              <w:rPr>
                <w:color w:val="000000"/>
                <w:szCs w:val="28"/>
              </w:rPr>
            </w:pPr>
            <w:r w:rsidRPr="00866CC2">
              <w:rPr>
                <w:color w:val="000000"/>
                <w:szCs w:val="28"/>
              </w:rPr>
              <w:t>250</w:t>
            </w:r>
          </w:p>
        </w:tc>
        <w:tc>
          <w:tcPr>
            <w:tcW w:w="4054" w:type="dxa"/>
            <w:tcBorders>
              <w:top w:val="nil"/>
              <w:left w:val="nil"/>
              <w:bottom w:val="single" w:sz="4" w:space="0" w:color="auto"/>
              <w:right w:val="single" w:sz="4" w:space="0" w:color="auto"/>
            </w:tcBorders>
            <w:shd w:val="clear" w:color="auto" w:fill="auto"/>
            <w:noWrap/>
            <w:hideMark/>
          </w:tcPr>
          <w:p w14:paraId="2EB49B7B" w14:textId="77777777" w:rsidR="00866CC2" w:rsidRPr="00866CC2" w:rsidRDefault="00866CC2" w:rsidP="00866CC2">
            <w:pPr>
              <w:rPr>
                <w:color w:val="000000"/>
                <w:szCs w:val="28"/>
              </w:rPr>
            </w:pPr>
            <w:r w:rsidRPr="00866CC2">
              <w:rPr>
                <w:color w:val="000000"/>
                <w:szCs w:val="28"/>
              </w:rPr>
              <w:t>23:з22</w:t>
            </w:r>
          </w:p>
        </w:tc>
        <w:tc>
          <w:tcPr>
            <w:tcW w:w="1581" w:type="dxa"/>
            <w:tcBorders>
              <w:top w:val="nil"/>
              <w:left w:val="nil"/>
              <w:bottom w:val="single" w:sz="4" w:space="0" w:color="auto"/>
              <w:right w:val="single" w:sz="4" w:space="0" w:color="auto"/>
            </w:tcBorders>
            <w:shd w:val="clear" w:color="auto" w:fill="auto"/>
            <w:noWrap/>
            <w:hideMark/>
          </w:tcPr>
          <w:p w14:paraId="61BD7B7F" w14:textId="77777777" w:rsidR="00866CC2" w:rsidRPr="00866CC2" w:rsidRDefault="00866CC2" w:rsidP="00866CC2">
            <w:pPr>
              <w:rPr>
                <w:color w:val="000000"/>
                <w:szCs w:val="28"/>
              </w:rPr>
            </w:pPr>
            <w:r w:rsidRPr="00866CC2">
              <w:rPr>
                <w:color w:val="000000"/>
                <w:szCs w:val="28"/>
              </w:rPr>
              <w:t>3.24</w:t>
            </w:r>
          </w:p>
        </w:tc>
        <w:tc>
          <w:tcPr>
            <w:tcW w:w="1588" w:type="dxa"/>
            <w:tcBorders>
              <w:top w:val="nil"/>
              <w:left w:val="nil"/>
              <w:bottom w:val="single" w:sz="4" w:space="0" w:color="auto"/>
              <w:right w:val="single" w:sz="4" w:space="0" w:color="auto"/>
            </w:tcBorders>
            <w:shd w:val="clear" w:color="auto" w:fill="auto"/>
            <w:noWrap/>
            <w:hideMark/>
          </w:tcPr>
          <w:p w14:paraId="3D37B1B8"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1CA9BFFB" w14:textId="77777777" w:rsidR="00866CC2" w:rsidRPr="00866CC2" w:rsidRDefault="00866CC2" w:rsidP="00866CC2">
            <w:pPr>
              <w:rPr>
                <w:color w:val="000000"/>
                <w:szCs w:val="28"/>
              </w:rPr>
            </w:pPr>
            <w:r w:rsidRPr="00866CC2">
              <w:rPr>
                <w:color w:val="000000"/>
                <w:szCs w:val="28"/>
              </w:rPr>
              <w:t>0.324</w:t>
            </w:r>
          </w:p>
        </w:tc>
        <w:tc>
          <w:tcPr>
            <w:tcW w:w="1756" w:type="dxa"/>
            <w:tcBorders>
              <w:top w:val="nil"/>
              <w:left w:val="nil"/>
              <w:bottom w:val="single" w:sz="4" w:space="0" w:color="auto"/>
              <w:right w:val="single" w:sz="4" w:space="0" w:color="auto"/>
            </w:tcBorders>
            <w:shd w:val="clear" w:color="auto" w:fill="auto"/>
            <w:noWrap/>
            <w:hideMark/>
          </w:tcPr>
          <w:p w14:paraId="3736B56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8D94917" w14:textId="77777777" w:rsidR="00866CC2" w:rsidRPr="00866CC2" w:rsidRDefault="00866CC2" w:rsidP="00866CC2">
            <w:pPr>
              <w:rPr>
                <w:color w:val="000000"/>
                <w:szCs w:val="28"/>
              </w:rPr>
            </w:pPr>
            <w:r w:rsidRPr="00866CC2">
              <w:rPr>
                <w:color w:val="000000"/>
                <w:szCs w:val="28"/>
              </w:rPr>
              <w:t>0.00005</w:t>
            </w:r>
          </w:p>
        </w:tc>
        <w:tc>
          <w:tcPr>
            <w:tcW w:w="2135" w:type="dxa"/>
            <w:tcBorders>
              <w:top w:val="nil"/>
              <w:left w:val="nil"/>
              <w:bottom w:val="single" w:sz="4" w:space="0" w:color="auto"/>
              <w:right w:val="single" w:sz="4" w:space="0" w:color="auto"/>
            </w:tcBorders>
            <w:shd w:val="clear" w:color="auto" w:fill="auto"/>
            <w:noWrap/>
            <w:hideMark/>
          </w:tcPr>
          <w:p w14:paraId="52D5E50D"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2C0FA90"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70595428" w14:textId="77777777" w:rsidR="00866CC2" w:rsidRPr="00866CC2" w:rsidRDefault="00866CC2" w:rsidP="00866CC2">
            <w:pPr>
              <w:rPr>
                <w:color w:val="000000"/>
                <w:szCs w:val="28"/>
              </w:rPr>
            </w:pPr>
            <w:r w:rsidRPr="00866CC2">
              <w:rPr>
                <w:color w:val="000000"/>
                <w:szCs w:val="28"/>
              </w:rPr>
              <w:t>0.01361</w:t>
            </w:r>
          </w:p>
        </w:tc>
        <w:tc>
          <w:tcPr>
            <w:tcW w:w="2835" w:type="dxa"/>
            <w:tcBorders>
              <w:top w:val="nil"/>
              <w:left w:val="nil"/>
              <w:bottom w:val="single" w:sz="4" w:space="0" w:color="auto"/>
              <w:right w:val="single" w:sz="4" w:space="0" w:color="auto"/>
            </w:tcBorders>
            <w:shd w:val="clear" w:color="auto" w:fill="auto"/>
            <w:noWrap/>
            <w:hideMark/>
          </w:tcPr>
          <w:p w14:paraId="2DFE6776" w14:textId="77777777" w:rsidR="00866CC2" w:rsidRPr="00866CC2" w:rsidRDefault="00866CC2" w:rsidP="00866CC2">
            <w:pPr>
              <w:rPr>
                <w:color w:val="000000"/>
                <w:szCs w:val="28"/>
              </w:rPr>
            </w:pPr>
            <w:r w:rsidRPr="00866CC2">
              <w:rPr>
                <w:color w:val="000000"/>
                <w:szCs w:val="28"/>
              </w:rPr>
              <w:t>0.01361</w:t>
            </w:r>
          </w:p>
        </w:tc>
      </w:tr>
      <w:tr w:rsidR="00866CC2" w:rsidRPr="00866CC2" w14:paraId="6D51EE80"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3564E27" w14:textId="77777777" w:rsidR="00866CC2" w:rsidRPr="00866CC2" w:rsidRDefault="00866CC2" w:rsidP="00866CC2">
            <w:pPr>
              <w:rPr>
                <w:color w:val="000000"/>
                <w:szCs w:val="28"/>
              </w:rPr>
            </w:pPr>
            <w:r w:rsidRPr="00866CC2">
              <w:rPr>
                <w:color w:val="000000"/>
                <w:szCs w:val="28"/>
              </w:rPr>
              <w:t>251</w:t>
            </w:r>
          </w:p>
        </w:tc>
        <w:tc>
          <w:tcPr>
            <w:tcW w:w="4054" w:type="dxa"/>
            <w:tcBorders>
              <w:top w:val="nil"/>
              <w:left w:val="nil"/>
              <w:bottom w:val="single" w:sz="4" w:space="0" w:color="auto"/>
              <w:right w:val="single" w:sz="4" w:space="0" w:color="auto"/>
            </w:tcBorders>
            <w:shd w:val="clear" w:color="auto" w:fill="auto"/>
            <w:noWrap/>
            <w:hideMark/>
          </w:tcPr>
          <w:p w14:paraId="6101095B" w14:textId="77777777" w:rsidR="00866CC2" w:rsidRPr="00866CC2" w:rsidRDefault="00866CC2" w:rsidP="00866CC2">
            <w:pPr>
              <w:rPr>
                <w:color w:val="000000"/>
                <w:szCs w:val="28"/>
              </w:rPr>
            </w:pPr>
            <w:r w:rsidRPr="00866CC2">
              <w:rPr>
                <w:color w:val="000000"/>
                <w:szCs w:val="28"/>
              </w:rPr>
              <w:t>з22:№18</w:t>
            </w:r>
          </w:p>
        </w:tc>
        <w:tc>
          <w:tcPr>
            <w:tcW w:w="1581" w:type="dxa"/>
            <w:tcBorders>
              <w:top w:val="nil"/>
              <w:left w:val="nil"/>
              <w:bottom w:val="single" w:sz="4" w:space="0" w:color="auto"/>
              <w:right w:val="single" w:sz="4" w:space="0" w:color="auto"/>
            </w:tcBorders>
            <w:shd w:val="clear" w:color="auto" w:fill="auto"/>
            <w:noWrap/>
            <w:hideMark/>
          </w:tcPr>
          <w:p w14:paraId="7FD0C411" w14:textId="77777777" w:rsidR="00866CC2" w:rsidRPr="00866CC2" w:rsidRDefault="00866CC2" w:rsidP="00866CC2">
            <w:pPr>
              <w:rPr>
                <w:color w:val="000000"/>
                <w:szCs w:val="28"/>
              </w:rPr>
            </w:pPr>
            <w:r w:rsidRPr="00866CC2">
              <w:rPr>
                <w:color w:val="000000"/>
                <w:szCs w:val="28"/>
              </w:rPr>
              <w:t>4.6</w:t>
            </w:r>
          </w:p>
        </w:tc>
        <w:tc>
          <w:tcPr>
            <w:tcW w:w="1588" w:type="dxa"/>
            <w:tcBorders>
              <w:top w:val="nil"/>
              <w:left w:val="nil"/>
              <w:bottom w:val="single" w:sz="4" w:space="0" w:color="auto"/>
              <w:right w:val="single" w:sz="4" w:space="0" w:color="auto"/>
            </w:tcBorders>
            <w:shd w:val="clear" w:color="auto" w:fill="auto"/>
            <w:noWrap/>
            <w:hideMark/>
          </w:tcPr>
          <w:p w14:paraId="06FEC27B"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7677975C" w14:textId="77777777" w:rsidR="00866CC2" w:rsidRPr="00866CC2" w:rsidRDefault="00866CC2" w:rsidP="00866CC2">
            <w:pPr>
              <w:rPr>
                <w:color w:val="000000"/>
                <w:szCs w:val="28"/>
              </w:rPr>
            </w:pPr>
            <w:r w:rsidRPr="00866CC2">
              <w:rPr>
                <w:color w:val="000000"/>
                <w:szCs w:val="28"/>
              </w:rPr>
              <w:t>0.46</w:t>
            </w:r>
          </w:p>
        </w:tc>
        <w:tc>
          <w:tcPr>
            <w:tcW w:w="1756" w:type="dxa"/>
            <w:tcBorders>
              <w:top w:val="nil"/>
              <w:left w:val="nil"/>
              <w:bottom w:val="single" w:sz="4" w:space="0" w:color="auto"/>
              <w:right w:val="single" w:sz="4" w:space="0" w:color="auto"/>
            </w:tcBorders>
            <w:shd w:val="clear" w:color="auto" w:fill="auto"/>
            <w:noWrap/>
            <w:hideMark/>
          </w:tcPr>
          <w:p w14:paraId="64F6AAD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604F536" w14:textId="77777777" w:rsidR="00866CC2" w:rsidRPr="00866CC2" w:rsidRDefault="00866CC2" w:rsidP="00866CC2">
            <w:pPr>
              <w:rPr>
                <w:color w:val="000000"/>
                <w:szCs w:val="28"/>
              </w:rPr>
            </w:pPr>
            <w:r w:rsidRPr="00866CC2">
              <w:rPr>
                <w:color w:val="000000"/>
                <w:szCs w:val="28"/>
              </w:rPr>
              <w:t>0.00008</w:t>
            </w:r>
          </w:p>
        </w:tc>
        <w:tc>
          <w:tcPr>
            <w:tcW w:w="2135" w:type="dxa"/>
            <w:tcBorders>
              <w:top w:val="nil"/>
              <w:left w:val="nil"/>
              <w:bottom w:val="single" w:sz="4" w:space="0" w:color="auto"/>
              <w:right w:val="single" w:sz="4" w:space="0" w:color="auto"/>
            </w:tcBorders>
            <w:shd w:val="clear" w:color="auto" w:fill="auto"/>
            <w:noWrap/>
            <w:hideMark/>
          </w:tcPr>
          <w:p w14:paraId="6740032A"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DC64757"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5AAB895B" w14:textId="77777777" w:rsidR="00866CC2" w:rsidRPr="00866CC2" w:rsidRDefault="00866CC2" w:rsidP="00866CC2">
            <w:pPr>
              <w:rPr>
                <w:color w:val="000000"/>
                <w:szCs w:val="28"/>
              </w:rPr>
            </w:pPr>
            <w:r w:rsidRPr="00866CC2">
              <w:rPr>
                <w:color w:val="000000"/>
                <w:szCs w:val="28"/>
              </w:rPr>
              <w:t>0.01932</w:t>
            </w:r>
          </w:p>
        </w:tc>
        <w:tc>
          <w:tcPr>
            <w:tcW w:w="2835" w:type="dxa"/>
            <w:tcBorders>
              <w:top w:val="nil"/>
              <w:left w:val="nil"/>
              <w:bottom w:val="single" w:sz="4" w:space="0" w:color="auto"/>
              <w:right w:val="single" w:sz="4" w:space="0" w:color="auto"/>
            </w:tcBorders>
            <w:shd w:val="clear" w:color="auto" w:fill="auto"/>
            <w:noWrap/>
            <w:hideMark/>
          </w:tcPr>
          <w:p w14:paraId="01C13D1B" w14:textId="77777777" w:rsidR="00866CC2" w:rsidRPr="00866CC2" w:rsidRDefault="00866CC2" w:rsidP="00866CC2">
            <w:pPr>
              <w:rPr>
                <w:color w:val="000000"/>
                <w:szCs w:val="28"/>
              </w:rPr>
            </w:pPr>
            <w:r w:rsidRPr="00866CC2">
              <w:rPr>
                <w:color w:val="000000"/>
                <w:szCs w:val="28"/>
              </w:rPr>
              <w:t>0.01932</w:t>
            </w:r>
          </w:p>
        </w:tc>
      </w:tr>
      <w:tr w:rsidR="00866CC2" w:rsidRPr="00866CC2" w14:paraId="21FA0A9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B379F75" w14:textId="77777777" w:rsidR="00866CC2" w:rsidRPr="00866CC2" w:rsidRDefault="00866CC2" w:rsidP="00866CC2">
            <w:pPr>
              <w:rPr>
                <w:color w:val="000000"/>
                <w:szCs w:val="28"/>
              </w:rPr>
            </w:pPr>
            <w:r w:rsidRPr="00866CC2">
              <w:rPr>
                <w:color w:val="000000"/>
                <w:szCs w:val="28"/>
              </w:rPr>
              <w:t>252</w:t>
            </w:r>
          </w:p>
        </w:tc>
        <w:tc>
          <w:tcPr>
            <w:tcW w:w="4054" w:type="dxa"/>
            <w:tcBorders>
              <w:top w:val="nil"/>
              <w:left w:val="nil"/>
              <w:bottom w:val="single" w:sz="4" w:space="0" w:color="auto"/>
              <w:right w:val="single" w:sz="4" w:space="0" w:color="auto"/>
            </w:tcBorders>
            <w:shd w:val="clear" w:color="auto" w:fill="auto"/>
            <w:noWrap/>
            <w:hideMark/>
          </w:tcPr>
          <w:p w14:paraId="1FED3F1F" w14:textId="77777777" w:rsidR="00866CC2" w:rsidRPr="00866CC2" w:rsidRDefault="00866CC2" w:rsidP="00866CC2">
            <w:pPr>
              <w:rPr>
                <w:color w:val="000000"/>
                <w:szCs w:val="28"/>
              </w:rPr>
            </w:pPr>
            <w:r w:rsidRPr="00866CC2">
              <w:rPr>
                <w:color w:val="000000"/>
                <w:szCs w:val="28"/>
              </w:rPr>
              <w:t>25:з23</w:t>
            </w:r>
          </w:p>
        </w:tc>
        <w:tc>
          <w:tcPr>
            <w:tcW w:w="1581" w:type="dxa"/>
            <w:tcBorders>
              <w:top w:val="nil"/>
              <w:left w:val="nil"/>
              <w:bottom w:val="single" w:sz="4" w:space="0" w:color="auto"/>
              <w:right w:val="single" w:sz="4" w:space="0" w:color="auto"/>
            </w:tcBorders>
            <w:shd w:val="clear" w:color="auto" w:fill="auto"/>
            <w:noWrap/>
            <w:hideMark/>
          </w:tcPr>
          <w:p w14:paraId="6B9B463A" w14:textId="77777777" w:rsidR="00866CC2" w:rsidRPr="00866CC2" w:rsidRDefault="00866CC2" w:rsidP="00866CC2">
            <w:pPr>
              <w:rPr>
                <w:color w:val="000000"/>
                <w:szCs w:val="28"/>
              </w:rPr>
            </w:pPr>
            <w:r w:rsidRPr="00866CC2">
              <w:rPr>
                <w:color w:val="000000"/>
                <w:szCs w:val="28"/>
              </w:rPr>
              <w:t>2.93</w:t>
            </w:r>
          </w:p>
        </w:tc>
        <w:tc>
          <w:tcPr>
            <w:tcW w:w="1588" w:type="dxa"/>
            <w:tcBorders>
              <w:top w:val="nil"/>
              <w:left w:val="nil"/>
              <w:bottom w:val="single" w:sz="4" w:space="0" w:color="auto"/>
              <w:right w:val="single" w:sz="4" w:space="0" w:color="auto"/>
            </w:tcBorders>
            <w:shd w:val="clear" w:color="auto" w:fill="auto"/>
            <w:noWrap/>
            <w:hideMark/>
          </w:tcPr>
          <w:p w14:paraId="3EE2013A"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7F55E61C" w14:textId="77777777" w:rsidR="00866CC2" w:rsidRPr="00866CC2" w:rsidRDefault="00866CC2" w:rsidP="00866CC2">
            <w:pPr>
              <w:rPr>
                <w:color w:val="000000"/>
                <w:szCs w:val="28"/>
              </w:rPr>
            </w:pPr>
            <w:r w:rsidRPr="00866CC2">
              <w:rPr>
                <w:color w:val="000000"/>
                <w:szCs w:val="28"/>
              </w:rPr>
              <w:t>0.293</w:t>
            </w:r>
          </w:p>
        </w:tc>
        <w:tc>
          <w:tcPr>
            <w:tcW w:w="1756" w:type="dxa"/>
            <w:tcBorders>
              <w:top w:val="nil"/>
              <w:left w:val="nil"/>
              <w:bottom w:val="single" w:sz="4" w:space="0" w:color="auto"/>
              <w:right w:val="single" w:sz="4" w:space="0" w:color="auto"/>
            </w:tcBorders>
            <w:shd w:val="clear" w:color="auto" w:fill="auto"/>
            <w:noWrap/>
            <w:hideMark/>
          </w:tcPr>
          <w:p w14:paraId="1D69AA6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9BBBA96" w14:textId="77777777" w:rsidR="00866CC2" w:rsidRPr="00866CC2" w:rsidRDefault="00866CC2" w:rsidP="00866CC2">
            <w:pPr>
              <w:rPr>
                <w:color w:val="000000"/>
                <w:szCs w:val="28"/>
              </w:rPr>
            </w:pPr>
            <w:r w:rsidRPr="00866CC2">
              <w:rPr>
                <w:color w:val="000000"/>
                <w:szCs w:val="28"/>
              </w:rPr>
              <w:t>0.00005</w:t>
            </w:r>
          </w:p>
        </w:tc>
        <w:tc>
          <w:tcPr>
            <w:tcW w:w="2135" w:type="dxa"/>
            <w:tcBorders>
              <w:top w:val="nil"/>
              <w:left w:val="nil"/>
              <w:bottom w:val="single" w:sz="4" w:space="0" w:color="auto"/>
              <w:right w:val="single" w:sz="4" w:space="0" w:color="auto"/>
            </w:tcBorders>
            <w:shd w:val="clear" w:color="auto" w:fill="auto"/>
            <w:noWrap/>
            <w:hideMark/>
          </w:tcPr>
          <w:p w14:paraId="31F20607"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CDE05FF"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5C98DE1A" w14:textId="77777777" w:rsidR="00866CC2" w:rsidRPr="00866CC2" w:rsidRDefault="00866CC2" w:rsidP="00866CC2">
            <w:pPr>
              <w:rPr>
                <w:color w:val="000000"/>
                <w:szCs w:val="28"/>
              </w:rPr>
            </w:pPr>
            <w:r w:rsidRPr="00866CC2">
              <w:rPr>
                <w:color w:val="000000"/>
                <w:szCs w:val="28"/>
              </w:rPr>
              <w:t>0.01231</w:t>
            </w:r>
          </w:p>
        </w:tc>
        <w:tc>
          <w:tcPr>
            <w:tcW w:w="2835" w:type="dxa"/>
            <w:tcBorders>
              <w:top w:val="nil"/>
              <w:left w:val="nil"/>
              <w:bottom w:val="single" w:sz="4" w:space="0" w:color="auto"/>
              <w:right w:val="single" w:sz="4" w:space="0" w:color="auto"/>
            </w:tcBorders>
            <w:shd w:val="clear" w:color="auto" w:fill="auto"/>
            <w:noWrap/>
            <w:hideMark/>
          </w:tcPr>
          <w:p w14:paraId="6F8D7CCF" w14:textId="77777777" w:rsidR="00866CC2" w:rsidRPr="00866CC2" w:rsidRDefault="00866CC2" w:rsidP="00866CC2">
            <w:pPr>
              <w:rPr>
                <w:color w:val="000000"/>
                <w:szCs w:val="28"/>
              </w:rPr>
            </w:pPr>
            <w:r w:rsidRPr="00866CC2">
              <w:rPr>
                <w:color w:val="000000"/>
                <w:szCs w:val="28"/>
              </w:rPr>
              <w:t>0.01231</w:t>
            </w:r>
          </w:p>
        </w:tc>
      </w:tr>
      <w:tr w:rsidR="00866CC2" w:rsidRPr="00866CC2" w14:paraId="311A4C9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074D9DD" w14:textId="77777777" w:rsidR="00866CC2" w:rsidRPr="00866CC2" w:rsidRDefault="00866CC2" w:rsidP="00866CC2">
            <w:pPr>
              <w:rPr>
                <w:color w:val="000000"/>
                <w:szCs w:val="28"/>
              </w:rPr>
            </w:pPr>
            <w:r w:rsidRPr="00866CC2">
              <w:rPr>
                <w:color w:val="000000"/>
                <w:szCs w:val="28"/>
              </w:rPr>
              <w:t>253</w:t>
            </w:r>
          </w:p>
        </w:tc>
        <w:tc>
          <w:tcPr>
            <w:tcW w:w="4054" w:type="dxa"/>
            <w:tcBorders>
              <w:top w:val="nil"/>
              <w:left w:val="nil"/>
              <w:bottom w:val="single" w:sz="4" w:space="0" w:color="auto"/>
              <w:right w:val="single" w:sz="4" w:space="0" w:color="auto"/>
            </w:tcBorders>
            <w:shd w:val="clear" w:color="auto" w:fill="auto"/>
            <w:noWrap/>
            <w:hideMark/>
          </w:tcPr>
          <w:p w14:paraId="6DD69DB1" w14:textId="77777777" w:rsidR="00866CC2" w:rsidRPr="00866CC2" w:rsidRDefault="00866CC2" w:rsidP="00866CC2">
            <w:pPr>
              <w:rPr>
                <w:color w:val="000000"/>
                <w:szCs w:val="28"/>
              </w:rPr>
            </w:pPr>
            <w:r w:rsidRPr="00866CC2">
              <w:rPr>
                <w:color w:val="000000"/>
                <w:szCs w:val="28"/>
              </w:rPr>
              <w:t>з23:№16</w:t>
            </w:r>
          </w:p>
        </w:tc>
        <w:tc>
          <w:tcPr>
            <w:tcW w:w="1581" w:type="dxa"/>
            <w:tcBorders>
              <w:top w:val="nil"/>
              <w:left w:val="nil"/>
              <w:bottom w:val="single" w:sz="4" w:space="0" w:color="auto"/>
              <w:right w:val="single" w:sz="4" w:space="0" w:color="auto"/>
            </w:tcBorders>
            <w:shd w:val="clear" w:color="auto" w:fill="auto"/>
            <w:noWrap/>
            <w:hideMark/>
          </w:tcPr>
          <w:p w14:paraId="5D6C8829" w14:textId="77777777" w:rsidR="00866CC2" w:rsidRPr="00866CC2" w:rsidRDefault="00866CC2" w:rsidP="00866CC2">
            <w:pPr>
              <w:rPr>
                <w:color w:val="000000"/>
                <w:szCs w:val="28"/>
              </w:rPr>
            </w:pPr>
            <w:r w:rsidRPr="00866CC2">
              <w:rPr>
                <w:color w:val="000000"/>
                <w:szCs w:val="28"/>
              </w:rPr>
              <w:t>3.24</w:t>
            </w:r>
          </w:p>
        </w:tc>
        <w:tc>
          <w:tcPr>
            <w:tcW w:w="1588" w:type="dxa"/>
            <w:tcBorders>
              <w:top w:val="nil"/>
              <w:left w:val="nil"/>
              <w:bottom w:val="single" w:sz="4" w:space="0" w:color="auto"/>
              <w:right w:val="single" w:sz="4" w:space="0" w:color="auto"/>
            </w:tcBorders>
            <w:shd w:val="clear" w:color="auto" w:fill="auto"/>
            <w:noWrap/>
            <w:hideMark/>
          </w:tcPr>
          <w:p w14:paraId="27B06649"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3550CCBF" w14:textId="77777777" w:rsidR="00866CC2" w:rsidRPr="00866CC2" w:rsidRDefault="00866CC2" w:rsidP="00866CC2">
            <w:pPr>
              <w:rPr>
                <w:color w:val="000000"/>
                <w:szCs w:val="28"/>
              </w:rPr>
            </w:pPr>
            <w:r w:rsidRPr="00866CC2">
              <w:rPr>
                <w:color w:val="000000"/>
                <w:szCs w:val="28"/>
              </w:rPr>
              <w:t>0.324</w:t>
            </w:r>
          </w:p>
        </w:tc>
        <w:tc>
          <w:tcPr>
            <w:tcW w:w="1756" w:type="dxa"/>
            <w:tcBorders>
              <w:top w:val="nil"/>
              <w:left w:val="nil"/>
              <w:bottom w:val="single" w:sz="4" w:space="0" w:color="auto"/>
              <w:right w:val="single" w:sz="4" w:space="0" w:color="auto"/>
            </w:tcBorders>
            <w:shd w:val="clear" w:color="auto" w:fill="auto"/>
            <w:noWrap/>
            <w:hideMark/>
          </w:tcPr>
          <w:p w14:paraId="77CB8723"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60C3C0E" w14:textId="77777777" w:rsidR="00866CC2" w:rsidRPr="00866CC2" w:rsidRDefault="00866CC2" w:rsidP="00866CC2">
            <w:pPr>
              <w:rPr>
                <w:color w:val="000000"/>
                <w:szCs w:val="28"/>
              </w:rPr>
            </w:pPr>
            <w:r w:rsidRPr="00866CC2">
              <w:rPr>
                <w:color w:val="000000"/>
                <w:szCs w:val="28"/>
              </w:rPr>
              <w:t>0.00005</w:t>
            </w:r>
          </w:p>
        </w:tc>
        <w:tc>
          <w:tcPr>
            <w:tcW w:w="2135" w:type="dxa"/>
            <w:tcBorders>
              <w:top w:val="nil"/>
              <w:left w:val="nil"/>
              <w:bottom w:val="single" w:sz="4" w:space="0" w:color="auto"/>
              <w:right w:val="single" w:sz="4" w:space="0" w:color="auto"/>
            </w:tcBorders>
            <w:shd w:val="clear" w:color="auto" w:fill="auto"/>
            <w:noWrap/>
            <w:hideMark/>
          </w:tcPr>
          <w:p w14:paraId="2E68C61F"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4854F5C"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09422377" w14:textId="77777777" w:rsidR="00866CC2" w:rsidRPr="00866CC2" w:rsidRDefault="00866CC2" w:rsidP="00866CC2">
            <w:pPr>
              <w:rPr>
                <w:color w:val="000000"/>
                <w:szCs w:val="28"/>
              </w:rPr>
            </w:pPr>
            <w:r w:rsidRPr="00866CC2">
              <w:rPr>
                <w:color w:val="000000"/>
                <w:szCs w:val="28"/>
              </w:rPr>
              <w:t>0.01361</w:t>
            </w:r>
          </w:p>
        </w:tc>
        <w:tc>
          <w:tcPr>
            <w:tcW w:w="2835" w:type="dxa"/>
            <w:tcBorders>
              <w:top w:val="nil"/>
              <w:left w:val="nil"/>
              <w:bottom w:val="single" w:sz="4" w:space="0" w:color="auto"/>
              <w:right w:val="single" w:sz="4" w:space="0" w:color="auto"/>
            </w:tcBorders>
            <w:shd w:val="clear" w:color="auto" w:fill="auto"/>
            <w:noWrap/>
            <w:hideMark/>
          </w:tcPr>
          <w:p w14:paraId="495731B2" w14:textId="77777777" w:rsidR="00866CC2" w:rsidRPr="00866CC2" w:rsidRDefault="00866CC2" w:rsidP="00866CC2">
            <w:pPr>
              <w:rPr>
                <w:color w:val="000000"/>
                <w:szCs w:val="28"/>
              </w:rPr>
            </w:pPr>
            <w:r w:rsidRPr="00866CC2">
              <w:rPr>
                <w:color w:val="000000"/>
                <w:szCs w:val="28"/>
              </w:rPr>
              <w:t>0.01361</w:t>
            </w:r>
          </w:p>
        </w:tc>
      </w:tr>
      <w:tr w:rsidR="00866CC2" w:rsidRPr="00866CC2" w14:paraId="39843AC0"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8F9D96F" w14:textId="77777777" w:rsidR="00866CC2" w:rsidRPr="00866CC2" w:rsidRDefault="00866CC2" w:rsidP="00866CC2">
            <w:pPr>
              <w:rPr>
                <w:color w:val="000000"/>
                <w:szCs w:val="28"/>
              </w:rPr>
            </w:pPr>
            <w:r w:rsidRPr="00866CC2">
              <w:rPr>
                <w:color w:val="000000"/>
                <w:szCs w:val="28"/>
              </w:rPr>
              <w:lastRenderedPageBreak/>
              <w:t>254</w:t>
            </w:r>
          </w:p>
        </w:tc>
        <w:tc>
          <w:tcPr>
            <w:tcW w:w="4054" w:type="dxa"/>
            <w:tcBorders>
              <w:top w:val="nil"/>
              <w:left w:val="nil"/>
              <w:bottom w:val="single" w:sz="4" w:space="0" w:color="auto"/>
              <w:right w:val="single" w:sz="4" w:space="0" w:color="auto"/>
            </w:tcBorders>
            <w:shd w:val="clear" w:color="auto" w:fill="auto"/>
            <w:noWrap/>
            <w:hideMark/>
          </w:tcPr>
          <w:p w14:paraId="04174C39" w14:textId="77777777" w:rsidR="00866CC2" w:rsidRPr="00866CC2" w:rsidRDefault="00866CC2" w:rsidP="00866CC2">
            <w:pPr>
              <w:rPr>
                <w:color w:val="000000"/>
                <w:szCs w:val="28"/>
              </w:rPr>
            </w:pPr>
            <w:r w:rsidRPr="00866CC2">
              <w:rPr>
                <w:color w:val="000000"/>
                <w:szCs w:val="28"/>
              </w:rPr>
              <w:t>20:№24</w:t>
            </w:r>
          </w:p>
        </w:tc>
        <w:tc>
          <w:tcPr>
            <w:tcW w:w="1581" w:type="dxa"/>
            <w:tcBorders>
              <w:top w:val="nil"/>
              <w:left w:val="nil"/>
              <w:bottom w:val="single" w:sz="4" w:space="0" w:color="auto"/>
              <w:right w:val="single" w:sz="4" w:space="0" w:color="auto"/>
            </w:tcBorders>
            <w:shd w:val="clear" w:color="auto" w:fill="auto"/>
            <w:noWrap/>
            <w:hideMark/>
          </w:tcPr>
          <w:p w14:paraId="0CD3D278" w14:textId="77777777" w:rsidR="00866CC2" w:rsidRPr="00866CC2" w:rsidRDefault="00866CC2" w:rsidP="00866CC2">
            <w:pPr>
              <w:rPr>
                <w:color w:val="000000"/>
                <w:szCs w:val="28"/>
              </w:rPr>
            </w:pPr>
            <w:r w:rsidRPr="00866CC2">
              <w:rPr>
                <w:color w:val="000000"/>
                <w:szCs w:val="28"/>
              </w:rPr>
              <w:t>13.97</w:t>
            </w:r>
          </w:p>
        </w:tc>
        <w:tc>
          <w:tcPr>
            <w:tcW w:w="1588" w:type="dxa"/>
            <w:tcBorders>
              <w:top w:val="nil"/>
              <w:left w:val="nil"/>
              <w:bottom w:val="single" w:sz="4" w:space="0" w:color="auto"/>
              <w:right w:val="single" w:sz="4" w:space="0" w:color="auto"/>
            </w:tcBorders>
            <w:shd w:val="clear" w:color="auto" w:fill="auto"/>
            <w:noWrap/>
            <w:hideMark/>
          </w:tcPr>
          <w:p w14:paraId="353DFC11"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25FBF40A" w14:textId="77777777" w:rsidR="00866CC2" w:rsidRPr="00866CC2" w:rsidRDefault="00866CC2" w:rsidP="00866CC2">
            <w:pPr>
              <w:rPr>
                <w:color w:val="000000"/>
                <w:szCs w:val="28"/>
              </w:rPr>
            </w:pPr>
            <w:r w:rsidRPr="00866CC2">
              <w:rPr>
                <w:color w:val="000000"/>
                <w:szCs w:val="28"/>
              </w:rPr>
              <w:t>2.2352</w:t>
            </w:r>
          </w:p>
        </w:tc>
        <w:tc>
          <w:tcPr>
            <w:tcW w:w="1756" w:type="dxa"/>
            <w:tcBorders>
              <w:top w:val="nil"/>
              <w:left w:val="nil"/>
              <w:bottom w:val="single" w:sz="4" w:space="0" w:color="auto"/>
              <w:right w:val="single" w:sz="4" w:space="0" w:color="auto"/>
            </w:tcBorders>
            <w:shd w:val="clear" w:color="auto" w:fill="auto"/>
            <w:noWrap/>
            <w:hideMark/>
          </w:tcPr>
          <w:p w14:paraId="4DCDF1A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0BBB10F" w14:textId="77777777" w:rsidR="00866CC2" w:rsidRPr="00866CC2" w:rsidRDefault="00866CC2" w:rsidP="00866CC2">
            <w:pPr>
              <w:rPr>
                <w:color w:val="000000"/>
                <w:szCs w:val="28"/>
              </w:rPr>
            </w:pPr>
            <w:r w:rsidRPr="00866CC2">
              <w:rPr>
                <w:color w:val="000000"/>
                <w:szCs w:val="28"/>
              </w:rPr>
              <w:t>0.00029</w:t>
            </w:r>
          </w:p>
        </w:tc>
        <w:tc>
          <w:tcPr>
            <w:tcW w:w="2135" w:type="dxa"/>
            <w:tcBorders>
              <w:top w:val="nil"/>
              <w:left w:val="nil"/>
              <w:bottom w:val="single" w:sz="4" w:space="0" w:color="auto"/>
              <w:right w:val="single" w:sz="4" w:space="0" w:color="auto"/>
            </w:tcBorders>
            <w:shd w:val="clear" w:color="auto" w:fill="auto"/>
            <w:noWrap/>
            <w:hideMark/>
          </w:tcPr>
          <w:p w14:paraId="6B848B27"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6DB3700"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32D9E121" w14:textId="77777777" w:rsidR="00866CC2" w:rsidRPr="00866CC2" w:rsidRDefault="00866CC2" w:rsidP="00866CC2">
            <w:pPr>
              <w:rPr>
                <w:color w:val="000000"/>
                <w:szCs w:val="28"/>
              </w:rPr>
            </w:pPr>
            <w:r w:rsidRPr="00866CC2">
              <w:rPr>
                <w:color w:val="000000"/>
                <w:szCs w:val="28"/>
              </w:rPr>
              <w:t>0.22212</w:t>
            </w:r>
          </w:p>
        </w:tc>
        <w:tc>
          <w:tcPr>
            <w:tcW w:w="2835" w:type="dxa"/>
            <w:tcBorders>
              <w:top w:val="nil"/>
              <w:left w:val="nil"/>
              <w:bottom w:val="single" w:sz="4" w:space="0" w:color="auto"/>
              <w:right w:val="single" w:sz="4" w:space="0" w:color="auto"/>
            </w:tcBorders>
            <w:shd w:val="clear" w:color="auto" w:fill="auto"/>
            <w:noWrap/>
            <w:hideMark/>
          </w:tcPr>
          <w:p w14:paraId="6B9E7891" w14:textId="77777777" w:rsidR="00866CC2" w:rsidRPr="00866CC2" w:rsidRDefault="00866CC2" w:rsidP="00866CC2">
            <w:pPr>
              <w:rPr>
                <w:color w:val="000000"/>
                <w:szCs w:val="28"/>
              </w:rPr>
            </w:pPr>
            <w:r w:rsidRPr="00866CC2">
              <w:rPr>
                <w:color w:val="000000"/>
                <w:szCs w:val="28"/>
              </w:rPr>
              <w:t>0.22212</w:t>
            </w:r>
          </w:p>
        </w:tc>
      </w:tr>
      <w:tr w:rsidR="00866CC2" w:rsidRPr="00866CC2" w14:paraId="301C71C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0CEBD21" w14:textId="77777777" w:rsidR="00866CC2" w:rsidRPr="00866CC2" w:rsidRDefault="00866CC2" w:rsidP="00866CC2">
            <w:pPr>
              <w:rPr>
                <w:color w:val="000000"/>
                <w:szCs w:val="28"/>
              </w:rPr>
            </w:pPr>
            <w:r w:rsidRPr="00866CC2">
              <w:rPr>
                <w:color w:val="000000"/>
                <w:szCs w:val="28"/>
              </w:rPr>
              <w:t>255</w:t>
            </w:r>
          </w:p>
        </w:tc>
        <w:tc>
          <w:tcPr>
            <w:tcW w:w="4054" w:type="dxa"/>
            <w:tcBorders>
              <w:top w:val="nil"/>
              <w:left w:val="nil"/>
              <w:bottom w:val="single" w:sz="4" w:space="0" w:color="auto"/>
              <w:right w:val="single" w:sz="4" w:space="0" w:color="auto"/>
            </w:tcBorders>
            <w:shd w:val="clear" w:color="auto" w:fill="auto"/>
            <w:noWrap/>
            <w:hideMark/>
          </w:tcPr>
          <w:p w14:paraId="363A6B9D" w14:textId="77777777" w:rsidR="00866CC2" w:rsidRPr="00866CC2" w:rsidRDefault="00866CC2" w:rsidP="00866CC2">
            <w:pPr>
              <w:rPr>
                <w:color w:val="000000"/>
                <w:szCs w:val="28"/>
              </w:rPr>
            </w:pPr>
            <w:r w:rsidRPr="00866CC2">
              <w:rPr>
                <w:color w:val="000000"/>
                <w:szCs w:val="28"/>
              </w:rPr>
              <w:t>з24:21</w:t>
            </w:r>
          </w:p>
        </w:tc>
        <w:tc>
          <w:tcPr>
            <w:tcW w:w="1581" w:type="dxa"/>
            <w:tcBorders>
              <w:top w:val="nil"/>
              <w:left w:val="nil"/>
              <w:bottom w:val="single" w:sz="4" w:space="0" w:color="auto"/>
              <w:right w:val="single" w:sz="4" w:space="0" w:color="auto"/>
            </w:tcBorders>
            <w:shd w:val="clear" w:color="auto" w:fill="auto"/>
            <w:noWrap/>
            <w:hideMark/>
          </w:tcPr>
          <w:p w14:paraId="7A3F2A97" w14:textId="77777777" w:rsidR="00866CC2" w:rsidRPr="00866CC2" w:rsidRDefault="00866CC2" w:rsidP="00866CC2">
            <w:pPr>
              <w:rPr>
                <w:color w:val="000000"/>
                <w:szCs w:val="28"/>
              </w:rPr>
            </w:pPr>
            <w:r w:rsidRPr="00866CC2">
              <w:rPr>
                <w:color w:val="000000"/>
                <w:szCs w:val="28"/>
              </w:rPr>
              <w:t>12.43</w:t>
            </w:r>
          </w:p>
        </w:tc>
        <w:tc>
          <w:tcPr>
            <w:tcW w:w="1588" w:type="dxa"/>
            <w:tcBorders>
              <w:top w:val="nil"/>
              <w:left w:val="nil"/>
              <w:bottom w:val="single" w:sz="4" w:space="0" w:color="auto"/>
              <w:right w:val="single" w:sz="4" w:space="0" w:color="auto"/>
            </w:tcBorders>
            <w:shd w:val="clear" w:color="auto" w:fill="auto"/>
            <w:noWrap/>
            <w:hideMark/>
          </w:tcPr>
          <w:p w14:paraId="6451EAC6" w14:textId="77777777" w:rsidR="00866CC2" w:rsidRPr="00866CC2" w:rsidRDefault="00866CC2" w:rsidP="00866CC2">
            <w:pPr>
              <w:rPr>
                <w:color w:val="000000"/>
                <w:szCs w:val="28"/>
              </w:rPr>
            </w:pPr>
            <w:r w:rsidRPr="00866CC2">
              <w:rPr>
                <w:color w:val="000000"/>
                <w:szCs w:val="28"/>
              </w:rPr>
              <w:t>377</w:t>
            </w:r>
          </w:p>
        </w:tc>
        <w:tc>
          <w:tcPr>
            <w:tcW w:w="1455" w:type="dxa"/>
            <w:tcBorders>
              <w:top w:val="nil"/>
              <w:left w:val="nil"/>
              <w:bottom w:val="single" w:sz="4" w:space="0" w:color="auto"/>
              <w:right w:val="single" w:sz="4" w:space="0" w:color="auto"/>
            </w:tcBorders>
            <w:shd w:val="clear" w:color="auto" w:fill="auto"/>
            <w:noWrap/>
            <w:hideMark/>
          </w:tcPr>
          <w:p w14:paraId="35A89AF4" w14:textId="77777777" w:rsidR="00866CC2" w:rsidRPr="00866CC2" w:rsidRDefault="00866CC2" w:rsidP="00866CC2">
            <w:pPr>
              <w:rPr>
                <w:color w:val="000000"/>
                <w:szCs w:val="28"/>
              </w:rPr>
            </w:pPr>
            <w:r w:rsidRPr="00866CC2">
              <w:rPr>
                <w:color w:val="000000"/>
                <w:szCs w:val="28"/>
              </w:rPr>
              <w:t>8.701</w:t>
            </w:r>
          </w:p>
        </w:tc>
        <w:tc>
          <w:tcPr>
            <w:tcW w:w="1756" w:type="dxa"/>
            <w:tcBorders>
              <w:top w:val="nil"/>
              <w:left w:val="nil"/>
              <w:bottom w:val="single" w:sz="4" w:space="0" w:color="auto"/>
              <w:right w:val="single" w:sz="4" w:space="0" w:color="auto"/>
            </w:tcBorders>
            <w:shd w:val="clear" w:color="auto" w:fill="auto"/>
            <w:noWrap/>
            <w:hideMark/>
          </w:tcPr>
          <w:p w14:paraId="204D412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EC87B8F" w14:textId="77777777" w:rsidR="00866CC2" w:rsidRPr="00866CC2" w:rsidRDefault="00866CC2" w:rsidP="00866CC2">
            <w:pPr>
              <w:rPr>
                <w:color w:val="000000"/>
                <w:szCs w:val="28"/>
              </w:rPr>
            </w:pPr>
            <w:r w:rsidRPr="00866CC2">
              <w:rPr>
                <w:color w:val="000000"/>
                <w:szCs w:val="28"/>
              </w:rPr>
              <w:t>0.00068</w:t>
            </w:r>
          </w:p>
        </w:tc>
        <w:tc>
          <w:tcPr>
            <w:tcW w:w="2135" w:type="dxa"/>
            <w:tcBorders>
              <w:top w:val="nil"/>
              <w:left w:val="nil"/>
              <w:bottom w:val="single" w:sz="4" w:space="0" w:color="auto"/>
              <w:right w:val="single" w:sz="4" w:space="0" w:color="auto"/>
            </w:tcBorders>
            <w:shd w:val="clear" w:color="auto" w:fill="auto"/>
            <w:noWrap/>
            <w:hideMark/>
          </w:tcPr>
          <w:p w14:paraId="7C38FE5A"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3182C7FE" w14:textId="77777777" w:rsidR="00866CC2" w:rsidRPr="00866CC2" w:rsidRDefault="00866CC2" w:rsidP="00866CC2">
            <w:pPr>
              <w:rPr>
                <w:color w:val="000000"/>
                <w:szCs w:val="28"/>
              </w:rPr>
            </w:pPr>
            <w:r w:rsidRPr="00866CC2">
              <w:rPr>
                <w:color w:val="000000"/>
                <w:szCs w:val="28"/>
              </w:rPr>
              <w:t>101.00000</w:t>
            </w:r>
          </w:p>
        </w:tc>
        <w:tc>
          <w:tcPr>
            <w:tcW w:w="2846" w:type="dxa"/>
            <w:tcBorders>
              <w:top w:val="nil"/>
              <w:left w:val="nil"/>
              <w:bottom w:val="single" w:sz="4" w:space="0" w:color="auto"/>
              <w:right w:val="single" w:sz="4" w:space="0" w:color="auto"/>
            </w:tcBorders>
            <w:shd w:val="clear" w:color="auto" w:fill="auto"/>
            <w:noWrap/>
            <w:hideMark/>
          </w:tcPr>
          <w:p w14:paraId="013F3A83" w14:textId="77777777" w:rsidR="00866CC2" w:rsidRPr="00866CC2" w:rsidRDefault="00866CC2" w:rsidP="00866CC2">
            <w:pPr>
              <w:rPr>
                <w:color w:val="000000"/>
                <w:szCs w:val="28"/>
              </w:rPr>
            </w:pPr>
            <w:r w:rsidRPr="00866CC2">
              <w:rPr>
                <w:color w:val="000000"/>
                <w:szCs w:val="28"/>
              </w:rPr>
              <w:t>3.76629</w:t>
            </w:r>
          </w:p>
        </w:tc>
        <w:tc>
          <w:tcPr>
            <w:tcW w:w="2835" w:type="dxa"/>
            <w:tcBorders>
              <w:top w:val="nil"/>
              <w:left w:val="nil"/>
              <w:bottom w:val="single" w:sz="4" w:space="0" w:color="auto"/>
              <w:right w:val="single" w:sz="4" w:space="0" w:color="auto"/>
            </w:tcBorders>
            <w:shd w:val="clear" w:color="auto" w:fill="auto"/>
            <w:noWrap/>
            <w:hideMark/>
          </w:tcPr>
          <w:p w14:paraId="71B461E5" w14:textId="77777777" w:rsidR="00866CC2" w:rsidRPr="00866CC2" w:rsidRDefault="00866CC2" w:rsidP="00866CC2">
            <w:pPr>
              <w:rPr>
                <w:color w:val="000000"/>
                <w:szCs w:val="28"/>
              </w:rPr>
            </w:pPr>
            <w:r w:rsidRPr="00866CC2">
              <w:rPr>
                <w:color w:val="000000"/>
                <w:szCs w:val="28"/>
              </w:rPr>
              <w:t>3.76629</w:t>
            </w:r>
          </w:p>
        </w:tc>
      </w:tr>
      <w:tr w:rsidR="00866CC2" w:rsidRPr="00866CC2" w14:paraId="060E20F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E458761" w14:textId="77777777" w:rsidR="00866CC2" w:rsidRPr="00866CC2" w:rsidRDefault="00866CC2" w:rsidP="00866CC2">
            <w:pPr>
              <w:rPr>
                <w:color w:val="000000"/>
                <w:szCs w:val="28"/>
              </w:rPr>
            </w:pPr>
            <w:r w:rsidRPr="00866CC2">
              <w:rPr>
                <w:color w:val="000000"/>
                <w:szCs w:val="28"/>
              </w:rPr>
              <w:t>256</w:t>
            </w:r>
          </w:p>
        </w:tc>
        <w:tc>
          <w:tcPr>
            <w:tcW w:w="4054" w:type="dxa"/>
            <w:tcBorders>
              <w:top w:val="nil"/>
              <w:left w:val="nil"/>
              <w:bottom w:val="single" w:sz="4" w:space="0" w:color="auto"/>
              <w:right w:val="single" w:sz="4" w:space="0" w:color="auto"/>
            </w:tcBorders>
            <w:shd w:val="clear" w:color="auto" w:fill="auto"/>
            <w:noWrap/>
            <w:hideMark/>
          </w:tcPr>
          <w:p w14:paraId="5C6774E5" w14:textId="77777777" w:rsidR="00866CC2" w:rsidRPr="00866CC2" w:rsidRDefault="00866CC2" w:rsidP="00866CC2">
            <w:pPr>
              <w:rPr>
                <w:color w:val="000000"/>
                <w:szCs w:val="28"/>
              </w:rPr>
            </w:pPr>
            <w:r w:rsidRPr="00866CC2">
              <w:rPr>
                <w:color w:val="000000"/>
                <w:szCs w:val="28"/>
              </w:rPr>
              <w:t>з24:20</w:t>
            </w:r>
          </w:p>
        </w:tc>
        <w:tc>
          <w:tcPr>
            <w:tcW w:w="1581" w:type="dxa"/>
            <w:tcBorders>
              <w:top w:val="nil"/>
              <w:left w:val="nil"/>
              <w:bottom w:val="single" w:sz="4" w:space="0" w:color="auto"/>
              <w:right w:val="single" w:sz="4" w:space="0" w:color="auto"/>
            </w:tcBorders>
            <w:shd w:val="clear" w:color="auto" w:fill="auto"/>
            <w:noWrap/>
            <w:hideMark/>
          </w:tcPr>
          <w:p w14:paraId="07FC5B2C" w14:textId="77777777" w:rsidR="00866CC2" w:rsidRPr="00866CC2" w:rsidRDefault="00866CC2" w:rsidP="00866CC2">
            <w:pPr>
              <w:rPr>
                <w:color w:val="000000"/>
                <w:szCs w:val="28"/>
              </w:rPr>
            </w:pPr>
            <w:r w:rsidRPr="00866CC2">
              <w:rPr>
                <w:color w:val="000000"/>
                <w:szCs w:val="28"/>
              </w:rPr>
              <w:t>4.78</w:t>
            </w:r>
          </w:p>
        </w:tc>
        <w:tc>
          <w:tcPr>
            <w:tcW w:w="1588" w:type="dxa"/>
            <w:tcBorders>
              <w:top w:val="nil"/>
              <w:left w:val="nil"/>
              <w:bottom w:val="single" w:sz="4" w:space="0" w:color="auto"/>
              <w:right w:val="single" w:sz="4" w:space="0" w:color="auto"/>
            </w:tcBorders>
            <w:shd w:val="clear" w:color="auto" w:fill="auto"/>
            <w:noWrap/>
            <w:hideMark/>
          </w:tcPr>
          <w:p w14:paraId="774262A0" w14:textId="77777777" w:rsidR="00866CC2" w:rsidRPr="00866CC2" w:rsidRDefault="00866CC2" w:rsidP="00866CC2">
            <w:pPr>
              <w:rPr>
                <w:color w:val="000000"/>
                <w:szCs w:val="28"/>
              </w:rPr>
            </w:pPr>
            <w:r w:rsidRPr="00866CC2">
              <w:rPr>
                <w:color w:val="000000"/>
                <w:szCs w:val="28"/>
              </w:rPr>
              <w:t>377</w:t>
            </w:r>
          </w:p>
        </w:tc>
        <w:tc>
          <w:tcPr>
            <w:tcW w:w="1455" w:type="dxa"/>
            <w:tcBorders>
              <w:top w:val="nil"/>
              <w:left w:val="nil"/>
              <w:bottom w:val="single" w:sz="4" w:space="0" w:color="auto"/>
              <w:right w:val="single" w:sz="4" w:space="0" w:color="auto"/>
            </w:tcBorders>
            <w:shd w:val="clear" w:color="auto" w:fill="auto"/>
            <w:noWrap/>
            <w:hideMark/>
          </w:tcPr>
          <w:p w14:paraId="48CE8471" w14:textId="77777777" w:rsidR="00866CC2" w:rsidRPr="00866CC2" w:rsidRDefault="00866CC2" w:rsidP="00866CC2">
            <w:pPr>
              <w:rPr>
                <w:color w:val="000000"/>
                <w:szCs w:val="28"/>
              </w:rPr>
            </w:pPr>
            <w:r w:rsidRPr="00866CC2">
              <w:rPr>
                <w:color w:val="000000"/>
                <w:szCs w:val="28"/>
              </w:rPr>
              <w:t>3.346</w:t>
            </w:r>
          </w:p>
        </w:tc>
        <w:tc>
          <w:tcPr>
            <w:tcW w:w="1756" w:type="dxa"/>
            <w:tcBorders>
              <w:top w:val="nil"/>
              <w:left w:val="nil"/>
              <w:bottom w:val="single" w:sz="4" w:space="0" w:color="auto"/>
              <w:right w:val="single" w:sz="4" w:space="0" w:color="auto"/>
            </w:tcBorders>
            <w:shd w:val="clear" w:color="auto" w:fill="auto"/>
            <w:noWrap/>
            <w:hideMark/>
          </w:tcPr>
          <w:p w14:paraId="35BBC7A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FE835E0" w14:textId="77777777" w:rsidR="00866CC2" w:rsidRPr="00866CC2" w:rsidRDefault="00866CC2" w:rsidP="00866CC2">
            <w:pPr>
              <w:rPr>
                <w:color w:val="000000"/>
                <w:szCs w:val="28"/>
              </w:rPr>
            </w:pPr>
            <w:r w:rsidRPr="00866CC2">
              <w:rPr>
                <w:color w:val="000000"/>
                <w:szCs w:val="28"/>
              </w:rPr>
              <w:t>0.00026</w:t>
            </w:r>
          </w:p>
        </w:tc>
        <w:tc>
          <w:tcPr>
            <w:tcW w:w="2135" w:type="dxa"/>
            <w:tcBorders>
              <w:top w:val="nil"/>
              <w:left w:val="nil"/>
              <w:bottom w:val="single" w:sz="4" w:space="0" w:color="auto"/>
              <w:right w:val="single" w:sz="4" w:space="0" w:color="auto"/>
            </w:tcBorders>
            <w:shd w:val="clear" w:color="auto" w:fill="auto"/>
            <w:noWrap/>
            <w:hideMark/>
          </w:tcPr>
          <w:p w14:paraId="0A67C026"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49432954" w14:textId="77777777" w:rsidR="00866CC2" w:rsidRPr="00866CC2" w:rsidRDefault="00866CC2" w:rsidP="00866CC2">
            <w:pPr>
              <w:rPr>
                <w:color w:val="000000"/>
                <w:szCs w:val="28"/>
              </w:rPr>
            </w:pPr>
            <w:r w:rsidRPr="00866CC2">
              <w:rPr>
                <w:color w:val="000000"/>
                <w:szCs w:val="28"/>
              </w:rPr>
              <w:t>101.00000</w:t>
            </w:r>
          </w:p>
        </w:tc>
        <w:tc>
          <w:tcPr>
            <w:tcW w:w="2846" w:type="dxa"/>
            <w:tcBorders>
              <w:top w:val="nil"/>
              <w:left w:val="nil"/>
              <w:bottom w:val="single" w:sz="4" w:space="0" w:color="auto"/>
              <w:right w:val="single" w:sz="4" w:space="0" w:color="auto"/>
            </w:tcBorders>
            <w:shd w:val="clear" w:color="auto" w:fill="auto"/>
            <w:noWrap/>
            <w:hideMark/>
          </w:tcPr>
          <w:p w14:paraId="309545D9" w14:textId="77777777" w:rsidR="00866CC2" w:rsidRPr="00866CC2" w:rsidRDefault="00866CC2" w:rsidP="00866CC2">
            <w:pPr>
              <w:rPr>
                <w:color w:val="000000"/>
                <w:szCs w:val="28"/>
              </w:rPr>
            </w:pPr>
            <w:r w:rsidRPr="00866CC2">
              <w:rPr>
                <w:color w:val="000000"/>
                <w:szCs w:val="28"/>
              </w:rPr>
              <w:t>1.44834</w:t>
            </w:r>
          </w:p>
        </w:tc>
        <w:tc>
          <w:tcPr>
            <w:tcW w:w="2835" w:type="dxa"/>
            <w:tcBorders>
              <w:top w:val="nil"/>
              <w:left w:val="nil"/>
              <w:bottom w:val="single" w:sz="4" w:space="0" w:color="auto"/>
              <w:right w:val="single" w:sz="4" w:space="0" w:color="auto"/>
            </w:tcBorders>
            <w:shd w:val="clear" w:color="auto" w:fill="auto"/>
            <w:noWrap/>
            <w:hideMark/>
          </w:tcPr>
          <w:p w14:paraId="69A55080" w14:textId="77777777" w:rsidR="00866CC2" w:rsidRPr="00866CC2" w:rsidRDefault="00866CC2" w:rsidP="00866CC2">
            <w:pPr>
              <w:rPr>
                <w:color w:val="000000"/>
                <w:szCs w:val="28"/>
              </w:rPr>
            </w:pPr>
            <w:r w:rsidRPr="00866CC2">
              <w:rPr>
                <w:color w:val="000000"/>
                <w:szCs w:val="28"/>
              </w:rPr>
              <w:t>1.44834</w:t>
            </w:r>
          </w:p>
        </w:tc>
      </w:tr>
      <w:tr w:rsidR="00866CC2" w:rsidRPr="00866CC2" w14:paraId="73F8074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7132467" w14:textId="77777777" w:rsidR="00866CC2" w:rsidRPr="00866CC2" w:rsidRDefault="00866CC2" w:rsidP="00866CC2">
            <w:pPr>
              <w:rPr>
                <w:color w:val="000000"/>
                <w:szCs w:val="28"/>
              </w:rPr>
            </w:pPr>
            <w:r w:rsidRPr="00866CC2">
              <w:rPr>
                <w:color w:val="000000"/>
                <w:szCs w:val="28"/>
              </w:rPr>
              <w:t>257</w:t>
            </w:r>
          </w:p>
        </w:tc>
        <w:tc>
          <w:tcPr>
            <w:tcW w:w="4054" w:type="dxa"/>
            <w:tcBorders>
              <w:top w:val="nil"/>
              <w:left w:val="nil"/>
              <w:bottom w:val="single" w:sz="4" w:space="0" w:color="auto"/>
              <w:right w:val="single" w:sz="4" w:space="0" w:color="auto"/>
            </w:tcBorders>
            <w:shd w:val="clear" w:color="auto" w:fill="auto"/>
            <w:noWrap/>
            <w:hideMark/>
          </w:tcPr>
          <w:p w14:paraId="6468759B" w14:textId="77777777" w:rsidR="00866CC2" w:rsidRPr="00866CC2" w:rsidRDefault="00866CC2" w:rsidP="00866CC2">
            <w:pPr>
              <w:rPr>
                <w:color w:val="000000"/>
                <w:szCs w:val="28"/>
              </w:rPr>
            </w:pPr>
            <w:r w:rsidRPr="00866CC2">
              <w:rPr>
                <w:color w:val="000000"/>
                <w:szCs w:val="28"/>
              </w:rPr>
              <w:t>19:20</w:t>
            </w:r>
          </w:p>
        </w:tc>
        <w:tc>
          <w:tcPr>
            <w:tcW w:w="1581" w:type="dxa"/>
            <w:tcBorders>
              <w:top w:val="nil"/>
              <w:left w:val="nil"/>
              <w:bottom w:val="single" w:sz="4" w:space="0" w:color="auto"/>
              <w:right w:val="single" w:sz="4" w:space="0" w:color="auto"/>
            </w:tcBorders>
            <w:shd w:val="clear" w:color="auto" w:fill="auto"/>
            <w:noWrap/>
            <w:hideMark/>
          </w:tcPr>
          <w:p w14:paraId="1674B49F" w14:textId="77777777" w:rsidR="00866CC2" w:rsidRPr="00866CC2" w:rsidRDefault="00866CC2" w:rsidP="00866CC2">
            <w:pPr>
              <w:rPr>
                <w:color w:val="000000"/>
                <w:szCs w:val="28"/>
              </w:rPr>
            </w:pPr>
            <w:r w:rsidRPr="00866CC2">
              <w:rPr>
                <w:color w:val="000000"/>
                <w:szCs w:val="28"/>
              </w:rPr>
              <w:t>56.51</w:t>
            </w:r>
          </w:p>
        </w:tc>
        <w:tc>
          <w:tcPr>
            <w:tcW w:w="1588" w:type="dxa"/>
            <w:tcBorders>
              <w:top w:val="nil"/>
              <w:left w:val="nil"/>
              <w:bottom w:val="single" w:sz="4" w:space="0" w:color="auto"/>
              <w:right w:val="single" w:sz="4" w:space="0" w:color="auto"/>
            </w:tcBorders>
            <w:shd w:val="clear" w:color="auto" w:fill="auto"/>
            <w:noWrap/>
            <w:hideMark/>
          </w:tcPr>
          <w:p w14:paraId="1641EE2A" w14:textId="77777777" w:rsidR="00866CC2" w:rsidRPr="00866CC2" w:rsidRDefault="00866CC2" w:rsidP="00866CC2">
            <w:pPr>
              <w:rPr>
                <w:color w:val="000000"/>
                <w:szCs w:val="28"/>
              </w:rPr>
            </w:pPr>
            <w:r w:rsidRPr="00866CC2">
              <w:rPr>
                <w:color w:val="000000"/>
                <w:szCs w:val="28"/>
              </w:rPr>
              <w:t>426</w:t>
            </w:r>
          </w:p>
        </w:tc>
        <w:tc>
          <w:tcPr>
            <w:tcW w:w="1455" w:type="dxa"/>
            <w:tcBorders>
              <w:top w:val="nil"/>
              <w:left w:val="nil"/>
              <w:bottom w:val="single" w:sz="4" w:space="0" w:color="auto"/>
              <w:right w:val="single" w:sz="4" w:space="0" w:color="auto"/>
            </w:tcBorders>
            <w:shd w:val="clear" w:color="auto" w:fill="auto"/>
            <w:noWrap/>
            <w:hideMark/>
          </w:tcPr>
          <w:p w14:paraId="7A5A6FC9" w14:textId="77777777" w:rsidR="00866CC2" w:rsidRPr="00866CC2" w:rsidRDefault="00866CC2" w:rsidP="00866CC2">
            <w:pPr>
              <w:rPr>
                <w:color w:val="000000"/>
                <w:szCs w:val="28"/>
              </w:rPr>
            </w:pPr>
            <w:r w:rsidRPr="00866CC2">
              <w:rPr>
                <w:color w:val="000000"/>
                <w:szCs w:val="28"/>
              </w:rPr>
              <w:t>45.208</w:t>
            </w:r>
          </w:p>
        </w:tc>
        <w:tc>
          <w:tcPr>
            <w:tcW w:w="1756" w:type="dxa"/>
            <w:tcBorders>
              <w:top w:val="nil"/>
              <w:left w:val="nil"/>
              <w:bottom w:val="single" w:sz="4" w:space="0" w:color="auto"/>
              <w:right w:val="single" w:sz="4" w:space="0" w:color="auto"/>
            </w:tcBorders>
            <w:shd w:val="clear" w:color="auto" w:fill="auto"/>
            <w:noWrap/>
            <w:hideMark/>
          </w:tcPr>
          <w:p w14:paraId="7A7F6A80"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525B3B4" w14:textId="77777777" w:rsidR="00866CC2" w:rsidRPr="00866CC2" w:rsidRDefault="00866CC2" w:rsidP="00866CC2">
            <w:pPr>
              <w:rPr>
                <w:color w:val="000000"/>
                <w:szCs w:val="28"/>
              </w:rPr>
            </w:pPr>
            <w:r w:rsidRPr="00866CC2">
              <w:rPr>
                <w:color w:val="000000"/>
                <w:szCs w:val="28"/>
              </w:rPr>
              <w:t>0.00335</w:t>
            </w:r>
          </w:p>
        </w:tc>
        <w:tc>
          <w:tcPr>
            <w:tcW w:w="2135" w:type="dxa"/>
            <w:tcBorders>
              <w:top w:val="nil"/>
              <w:left w:val="nil"/>
              <w:bottom w:val="single" w:sz="4" w:space="0" w:color="auto"/>
              <w:right w:val="single" w:sz="4" w:space="0" w:color="auto"/>
            </w:tcBorders>
            <w:shd w:val="clear" w:color="auto" w:fill="auto"/>
            <w:noWrap/>
            <w:hideMark/>
          </w:tcPr>
          <w:p w14:paraId="126BB5F8"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493099B3" w14:textId="77777777" w:rsidR="00866CC2" w:rsidRPr="00866CC2" w:rsidRDefault="00866CC2" w:rsidP="00866CC2">
            <w:pPr>
              <w:rPr>
                <w:color w:val="000000"/>
                <w:szCs w:val="28"/>
              </w:rPr>
            </w:pPr>
            <w:r w:rsidRPr="00866CC2">
              <w:rPr>
                <w:color w:val="000000"/>
                <w:szCs w:val="28"/>
              </w:rPr>
              <w:t>135.00000</w:t>
            </w:r>
          </w:p>
        </w:tc>
        <w:tc>
          <w:tcPr>
            <w:tcW w:w="2846" w:type="dxa"/>
            <w:tcBorders>
              <w:top w:val="nil"/>
              <w:left w:val="nil"/>
              <w:bottom w:val="single" w:sz="4" w:space="0" w:color="auto"/>
              <w:right w:val="single" w:sz="4" w:space="0" w:color="auto"/>
            </w:tcBorders>
            <w:shd w:val="clear" w:color="auto" w:fill="auto"/>
            <w:noWrap/>
            <w:hideMark/>
          </w:tcPr>
          <w:p w14:paraId="6885411D" w14:textId="77777777" w:rsidR="00866CC2" w:rsidRPr="00866CC2" w:rsidRDefault="00866CC2" w:rsidP="00866CC2">
            <w:pPr>
              <w:rPr>
                <w:color w:val="000000"/>
                <w:szCs w:val="28"/>
              </w:rPr>
            </w:pPr>
            <w:r w:rsidRPr="00866CC2">
              <w:rPr>
                <w:color w:val="000000"/>
                <w:szCs w:val="28"/>
              </w:rPr>
              <w:t>22.88655</w:t>
            </w:r>
          </w:p>
        </w:tc>
        <w:tc>
          <w:tcPr>
            <w:tcW w:w="2835" w:type="dxa"/>
            <w:tcBorders>
              <w:top w:val="nil"/>
              <w:left w:val="nil"/>
              <w:bottom w:val="single" w:sz="4" w:space="0" w:color="auto"/>
              <w:right w:val="single" w:sz="4" w:space="0" w:color="auto"/>
            </w:tcBorders>
            <w:shd w:val="clear" w:color="auto" w:fill="auto"/>
            <w:noWrap/>
            <w:hideMark/>
          </w:tcPr>
          <w:p w14:paraId="5B1FF49D" w14:textId="77777777" w:rsidR="00866CC2" w:rsidRPr="00866CC2" w:rsidRDefault="00866CC2" w:rsidP="00866CC2">
            <w:pPr>
              <w:rPr>
                <w:color w:val="000000"/>
                <w:szCs w:val="28"/>
              </w:rPr>
            </w:pPr>
            <w:r w:rsidRPr="00866CC2">
              <w:rPr>
                <w:color w:val="000000"/>
                <w:szCs w:val="28"/>
              </w:rPr>
              <w:t>22.88655</w:t>
            </w:r>
          </w:p>
        </w:tc>
      </w:tr>
      <w:tr w:rsidR="00866CC2" w:rsidRPr="00866CC2" w14:paraId="498B2CD1"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D3BD2E9" w14:textId="77777777" w:rsidR="00866CC2" w:rsidRPr="00866CC2" w:rsidRDefault="00866CC2" w:rsidP="00866CC2">
            <w:pPr>
              <w:rPr>
                <w:color w:val="000000"/>
                <w:szCs w:val="28"/>
              </w:rPr>
            </w:pPr>
            <w:r w:rsidRPr="00866CC2">
              <w:rPr>
                <w:color w:val="000000"/>
                <w:szCs w:val="28"/>
              </w:rPr>
              <w:t>258</w:t>
            </w:r>
          </w:p>
        </w:tc>
        <w:tc>
          <w:tcPr>
            <w:tcW w:w="4054" w:type="dxa"/>
            <w:tcBorders>
              <w:top w:val="nil"/>
              <w:left w:val="nil"/>
              <w:bottom w:val="single" w:sz="4" w:space="0" w:color="auto"/>
              <w:right w:val="single" w:sz="4" w:space="0" w:color="auto"/>
            </w:tcBorders>
            <w:shd w:val="clear" w:color="auto" w:fill="auto"/>
            <w:noWrap/>
            <w:hideMark/>
          </w:tcPr>
          <w:p w14:paraId="4B16FD66" w14:textId="77777777" w:rsidR="00866CC2" w:rsidRPr="00866CC2" w:rsidRDefault="00866CC2" w:rsidP="00866CC2">
            <w:pPr>
              <w:rPr>
                <w:color w:val="000000"/>
                <w:szCs w:val="28"/>
              </w:rPr>
            </w:pPr>
            <w:r w:rsidRPr="00866CC2">
              <w:rPr>
                <w:color w:val="000000"/>
                <w:szCs w:val="28"/>
              </w:rPr>
              <w:t>19:№38</w:t>
            </w:r>
          </w:p>
        </w:tc>
        <w:tc>
          <w:tcPr>
            <w:tcW w:w="1581" w:type="dxa"/>
            <w:tcBorders>
              <w:top w:val="nil"/>
              <w:left w:val="nil"/>
              <w:bottom w:val="single" w:sz="4" w:space="0" w:color="auto"/>
              <w:right w:val="single" w:sz="4" w:space="0" w:color="auto"/>
            </w:tcBorders>
            <w:shd w:val="clear" w:color="auto" w:fill="auto"/>
            <w:noWrap/>
            <w:hideMark/>
          </w:tcPr>
          <w:p w14:paraId="4C041A34" w14:textId="77777777" w:rsidR="00866CC2" w:rsidRPr="00866CC2" w:rsidRDefault="00866CC2" w:rsidP="00866CC2">
            <w:pPr>
              <w:rPr>
                <w:color w:val="000000"/>
                <w:szCs w:val="28"/>
              </w:rPr>
            </w:pPr>
            <w:r w:rsidRPr="00866CC2">
              <w:rPr>
                <w:color w:val="000000"/>
                <w:szCs w:val="28"/>
              </w:rPr>
              <w:t>10.9</w:t>
            </w:r>
          </w:p>
        </w:tc>
        <w:tc>
          <w:tcPr>
            <w:tcW w:w="1588" w:type="dxa"/>
            <w:tcBorders>
              <w:top w:val="nil"/>
              <w:left w:val="nil"/>
              <w:bottom w:val="single" w:sz="4" w:space="0" w:color="auto"/>
              <w:right w:val="single" w:sz="4" w:space="0" w:color="auto"/>
            </w:tcBorders>
            <w:shd w:val="clear" w:color="auto" w:fill="auto"/>
            <w:noWrap/>
            <w:hideMark/>
          </w:tcPr>
          <w:p w14:paraId="546E2929"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212DF5CB" w14:textId="77777777" w:rsidR="00866CC2" w:rsidRPr="00866CC2" w:rsidRDefault="00866CC2" w:rsidP="00866CC2">
            <w:pPr>
              <w:rPr>
                <w:color w:val="000000"/>
                <w:szCs w:val="28"/>
              </w:rPr>
            </w:pPr>
            <w:r w:rsidRPr="00866CC2">
              <w:rPr>
                <w:color w:val="000000"/>
                <w:szCs w:val="28"/>
              </w:rPr>
              <w:t>1.09</w:t>
            </w:r>
          </w:p>
        </w:tc>
        <w:tc>
          <w:tcPr>
            <w:tcW w:w="1756" w:type="dxa"/>
            <w:tcBorders>
              <w:top w:val="nil"/>
              <w:left w:val="nil"/>
              <w:bottom w:val="single" w:sz="4" w:space="0" w:color="auto"/>
              <w:right w:val="single" w:sz="4" w:space="0" w:color="auto"/>
            </w:tcBorders>
            <w:shd w:val="clear" w:color="auto" w:fill="auto"/>
            <w:noWrap/>
            <w:hideMark/>
          </w:tcPr>
          <w:p w14:paraId="7B3B35C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98BD722" w14:textId="77777777" w:rsidR="00866CC2" w:rsidRPr="00866CC2" w:rsidRDefault="00866CC2" w:rsidP="00866CC2">
            <w:pPr>
              <w:rPr>
                <w:color w:val="000000"/>
                <w:szCs w:val="28"/>
              </w:rPr>
            </w:pPr>
            <w:r w:rsidRPr="00866CC2">
              <w:rPr>
                <w:color w:val="000000"/>
                <w:szCs w:val="28"/>
              </w:rPr>
              <w:t>0.00018</w:t>
            </w:r>
          </w:p>
        </w:tc>
        <w:tc>
          <w:tcPr>
            <w:tcW w:w="2135" w:type="dxa"/>
            <w:tcBorders>
              <w:top w:val="nil"/>
              <w:left w:val="nil"/>
              <w:bottom w:val="single" w:sz="4" w:space="0" w:color="auto"/>
              <w:right w:val="single" w:sz="4" w:space="0" w:color="auto"/>
            </w:tcBorders>
            <w:shd w:val="clear" w:color="auto" w:fill="auto"/>
            <w:noWrap/>
            <w:hideMark/>
          </w:tcPr>
          <w:p w14:paraId="74C90F4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05C5EDA"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52AFAA6F" w14:textId="77777777" w:rsidR="00866CC2" w:rsidRPr="00866CC2" w:rsidRDefault="00866CC2" w:rsidP="00866CC2">
            <w:pPr>
              <w:rPr>
                <w:color w:val="000000"/>
                <w:szCs w:val="28"/>
              </w:rPr>
            </w:pPr>
            <w:r w:rsidRPr="00866CC2">
              <w:rPr>
                <w:color w:val="000000"/>
                <w:szCs w:val="28"/>
              </w:rPr>
              <w:t>0.04578</w:t>
            </w:r>
          </w:p>
        </w:tc>
        <w:tc>
          <w:tcPr>
            <w:tcW w:w="2835" w:type="dxa"/>
            <w:tcBorders>
              <w:top w:val="nil"/>
              <w:left w:val="nil"/>
              <w:bottom w:val="single" w:sz="4" w:space="0" w:color="auto"/>
              <w:right w:val="single" w:sz="4" w:space="0" w:color="auto"/>
            </w:tcBorders>
            <w:shd w:val="clear" w:color="auto" w:fill="auto"/>
            <w:noWrap/>
            <w:hideMark/>
          </w:tcPr>
          <w:p w14:paraId="382A4AFA" w14:textId="77777777" w:rsidR="00866CC2" w:rsidRPr="00866CC2" w:rsidRDefault="00866CC2" w:rsidP="00866CC2">
            <w:pPr>
              <w:rPr>
                <w:color w:val="000000"/>
                <w:szCs w:val="28"/>
              </w:rPr>
            </w:pPr>
            <w:r w:rsidRPr="00866CC2">
              <w:rPr>
                <w:color w:val="000000"/>
                <w:szCs w:val="28"/>
              </w:rPr>
              <w:t>0.04578</w:t>
            </w:r>
          </w:p>
        </w:tc>
      </w:tr>
      <w:tr w:rsidR="00866CC2" w:rsidRPr="00866CC2" w14:paraId="45A5D1A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B431927" w14:textId="77777777" w:rsidR="00866CC2" w:rsidRPr="00866CC2" w:rsidRDefault="00866CC2" w:rsidP="00866CC2">
            <w:pPr>
              <w:rPr>
                <w:color w:val="000000"/>
                <w:szCs w:val="28"/>
              </w:rPr>
            </w:pPr>
            <w:r w:rsidRPr="00866CC2">
              <w:rPr>
                <w:color w:val="000000"/>
                <w:szCs w:val="28"/>
              </w:rPr>
              <w:t>259</w:t>
            </w:r>
          </w:p>
        </w:tc>
        <w:tc>
          <w:tcPr>
            <w:tcW w:w="4054" w:type="dxa"/>
            <w:tcBorders>
              <w:top w:val="nil"/>
              <w:left w:val="nil"/>
              <w:bottom w:val="single" w:sz="4" w:space="0" w:color="auto"/>
              <w:right w:val="single" w:sz="4" w:space="0" w:color="auto"/>
            </w:tcBorders>
            <w:shd w:val="clear" w:color="auto" w:fill="auto"/>
            <w:noWrap/>
            <w:hideMark/>
          </w:tcPr>
          <w:p w14:paraId="5828D518" w14:textId="77777777" w:rsidR="00866CC2" w:rsidRPr="00866CC2" w:rsidRDefault="00866CC2" w:rsidP="00866CC2">
            <w:pPr>
              <w:rPr>
                <w:color w:val="000000"/>
                <w:szCs w:val="28"/>
              </w:rPr>
            </w:pPr>
            <w:r w:rsidRPr="00866CC2">
              <w:rPr>
                <w:color w:val="000000"/>
                <w:szCs w:val="28"/>
              </w:rPr>
              <w:t>8:19</w:t>
            </w:r>
          </w:p>
        </w:tc>
        <w:tc>
          <w:tcPr>
            <w:tcW w:w="1581" w:type="dxa"/>
            <w:tcBorders>
              <w:top w:val="nil"/>
              <w:left w:val="nil"/>
              <w:bottom w:val="single" w:sz="4" w:space="0" w:color="auto"/>
              <w:right w:val="single" w:sz="4" w:space="0" w:color="auto"/>
            </w:tcBorders>
            <w:shd w:val="clear" w:color="auto" w:fill="auto"/>
            <w:noWrap/>
            <w:hideMark/>
          </w:tcPr>
          <w:p w14:paraId="3183D129" w14:textId="77777777" w:rsidR="00866CC2" w:rsidRPr="00866CC2" w:rsidRDefault="00866CC2" w:rsidP="00866CC2">
            <w:pPr>
              <w:rPr>
                <w:color w:val="000000"/>
                <w:szCs w:val="28"/>
              </w:rPr>
            </w:pPr>
            <w:r w:rsidRPr="00866CC2">
              <w:rPr>
                <w:color w:val="000000"/>
                <w:szCs w:val="28"/>
              </w:rPr>
              <w:t>39.35</w:t>
            </w:r>
          </w:p>
        </w:tc>
        <w:tc>
          <w:tcPr>
            <w:tcW w:w="1588" w:type="dxa"/>
            <w:tcBorders>
              <w:top w:val="nil"/>
              <w:left w:val="nil"/>
              <w:bottom w:val="single" w:sz="4" w:space="0" w:color="auto"/>
              <w:right w:val="single" w:sz="4" w:space="0" w:color="auto"/>
            </w:tcBorders>
            <w:shd w:val="clear" w:color="auto" w:fill="auto"/>
            <w:noWrap/>
            <w:hideMark/>
          </w:tcPr>
          <w:p w14:paraId="28FBEAC3" w14:textId="77777777" w:rsidR="00866CC2" w:rsidRPr="00866CC2" w:rsidRDefault="00866CC2" w:rsidP="00866CC2">
            <w:pPr>
              <w:rPr>
                <w:color w:val="000000"/>
                <w:szCs w:val="28"/>
              </w:rPr>
            </w:pPr>
            <w:r w:rsidRPr="00866CC2">
              <w:rPr>
                <w:color w:val="000000"/>
                <w:szCs w:val="28"/>
              </w:rPr>
              <w:t>426</w:t>
            </w:r>
          </w:p>
        </w:tc>
        <w:tc>
          <w:tcPr>
            <w:tcW w:w="1455" w:type="dxa"/>
            <w:tcBorders>
              <w:top w:val="nil"/>
              <w:left w:val="nil"/>
              <w:bottom w:val="single" w:sz="4" w:space="0" w:color="auto"/>
              <w:right w:val="single" w:sz="4" w:space="0" w:color="auto"/>
            </w:tcBorders>
            <w:shd w:val="clear" w:color="auto" w:fill="auto"/>
            <w:noWrap/>
            <w:hideMark/>
          </w:tcPr>
          <w:p w14:paraId="6369FEA6" w14:textId="77777777" w:rsidR="00866CC2" w:rsidRPr="00866CC2" w:rsidRDefault="00866CC2" w:rsidP="00866CC2">
            <w:pPr>
              <w:rPr>
                <w:color w:val="000000"/>
                <w:szCs w:val="28"/>
              </w:rPr>
            </w:pPr>
            <w:r w:rsidRPr="00866CC2">
              <w:rPr>
                <w:color w:val="000000"/>
                <w:szCs w:val="28"/>
              </w:rPr>
              <w:t>31.48</w:t>
            </w:r>
          </w:p>
        </w:tc>
        <w:tc>
          <w:tcPr>
            <w:tcW w:w="1756" w:type="dxa"/>
            <w:tcBorders>
              <w:top w:val="nil"/>
              <w:left w:val="nil"/>
              <w:bottom w:val="single" w:sz="4" w:space="0" w:color="auto"/>
              <w:right w:val="single" w:sz="4" w:space="0" w:color="auto"/>
            </w:tcBorders>
            <w:shd w:val="clear" w:color="auto" w:fill="auto"/>
            <w:noWrap/>
            <w:hideMark/>
          </w:tcPr>
          <w:p w14:paraId="745B0EE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457A3A2" w14:textId="77777777" w:rsidR="00866CC2" w:rsidRPr="00866CC2" w:rsidRDefault="00866CC2" w:rsidP="00866CC2">
            <w:pPr>
              <w:rPr>
                <w:color w:val="000000"/>
                <w:szCs w:val="28"/>
              </w:rPr>
            </w:pPr>
            <w:r w:rsidRPr="00866CC2">
              <w:rPr>
                <w:color w:val="000000"/>
                <w:szCs w:val="28"/>
              </w:rPr>
              <w:t>0.00233</w:t>
            </w:r>
          </w:p>
        </w:tc>
        <w:tc>
          <w:tcPr>
            <w:tcW w:w="2135" w:type="dxa"/>
            <w:tcBorders>
              <w:top w:val="nil"/>
              <w:left w:val="nil"/>
              <w:bottom w:val="single" w:sz="4" w:space="0" w:color="auto"/>
              <w:right w:val="single" w:sz="4" w:space="0" w:color="auto"/>
            </w:tcBorders>
            <w:shd w:val="clear" w:color="auto" w:fill="auto"/>
            <w:noWrap/>
            <w:hideMark/>
          </w:tcPr>
          <w:p w14:paraId="112D7777"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184CBC24" w14:textId="77777777" w:rsidR="00866CC2" w:rsidRPr="00866CC2" w:rsidRDefault="00866CC2" w:rsidP="00866CC2">
            <w:pPr>
              <w:rPr>
                <w:color w:val="000000"/>
                <w:szCs w:val="28"/>
              </w:rPr>
            </w:pPr>
            <w:r w:rsidRPr="00866CC2">
              <w:rPr>
                <w:color w:val="000000"/>
                <w:szCs w:val="28"/>
              </w:rPr>
              <w:t>135.00000</w:t>
            </w:r>
          </w:p>
        </w:tc>
        <w:tc>
          <w:tcPr>
            <w:tcW w:w="2846" w:type="dxa"/>
            <w:tcBorders>
              <w:top w:val="nil"/>
              <w:left w:val="nil"/>
              <w:bottom w:val="single" w:sz="4" w:space="0" w:color="auto"/>
              <w:right w:val="single" w:sz="4" w:space="0" w:color="auto"/>
            </w:tcBorders>
            <w:shd w:val="clear" w:color="auto" w:fill="auto"/>
            <w:noWrap/>
            <w:hideMark/>
          </w:tcPr>
          <w:p w14:paraId="52DA757D" w14:textId="77777777" w:rsidR="00866CC2" w:rsidRPr="00866CC2" w:rsidRDefault="00866CC2" w:rsidP="00866CC2">
            <w:pPr>
              <w:rPr>
                <w:color w:val="000000"/>
                <w:szCs w:val="28"/>
              </w:rPr>
            </w:pPr>
            <w:r w:rsidRPr="00866CC2">
              <w:rPr>
                <w:color w:val="000000"/>
                <w:szCs w:val="28"/>
              </w:rPr>
              <w:t>15.93675</w:t>
            </w:r>
          </w:p>
        </w:tc>
        <w:tc>
          <w:tcPr>
            <w:tcW w:w="2835" w:type="dxa"/>
            <w:tcBorders>
              <w:top w:val="nil"/>
              <w:left w:val="nil"/>
              <w:bottom w:val="single" w:sz="4" w:space="0" w:color="auto"/>
              <w:right w:val="single" w:sz="4" w:space="0" w:color="auto"/>
            </w:tcBorders>
            <w:shd w:val="clear" w:color="auto" w:fill="auto"/>
            <w:noWrap/>
            <w:hideMark/>
          </w:tcPr>
          <w:p w14:paraId="21DA1008" w14:textId="77777777" w:rsidR="00866CC2" w:rsidRPr="00866CC2" w:rsidRDefault="00866CC2" w:rsidP="00866CC2">
            <w:pPr>
              <w:rPr>
                <w:color w:val="000000"/>
                <w:szCs w:val="28"/>
              </w:rPr>
            </w:pPr>
            <w:r w:rsidRPr="00866CC2">
              <w:rPr>
                <w:color w:val="000000"/>
                <w:szCs w:val="28"/>
              </w:rPr>
              <w:t>15.93675</w:t>
            </w:r>
          </w:p>
        </w:tc>
      </w:tr>
      <w:tr w:rsidR="00866CC2" w:rsidRPr="00866CC2" w14:paraId="03B3C9D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568F034" w14:textId="77777777" w:rsidR="00866CC2" w:rsidRPr="00866CC2" w:rsidRDefault="00866CC2" w:rsidP="00866CC2">
            <w:pPr>
              <w:rPr>
                <w:color w:val="000000"/>
                <w:szCs w:val="28"/>
              </w:rPr>
            </w:pPr>
            <w:r w:rsidRPr="00866CC2">
              <w:rPr>
                <w:color w:val="000000"/>
                <w:szCs w:val="28"/>
              </w:rPr>
              <w:t>260</w:t>
            </w:r>
          </w:p>
        </w:tc>
        <w:tc>
          <w:tcPr>
            <w:tcW w:w="4054" w:type="dxa"/>
            <w:tcBorders>
              <w:top w:val="nil"/>
              <w:left w:val="nil"/>
              <w:bottom w:val="single" w:sz="4" w:space="0" w:color="auto"/>
              <w:right w:val="single" w:sz="4" w:space="0" w:color="auto"/>
            </w:tcBorders>
            <w:shd w:val="clear" w:color="auto" w:fill="auto"/>
            <w:noWrap/>
            <w:hideMark/>
          </w:tcPr>
          <w:p w14:paraId="25D3AA06" w14:textId="77777777" w:rsidR="00866CC2" w:rsidRPr="00866CC2" w:rsidRDefault="00866CC2" w:rsidP="00866CC2">
            <w:pPr>
              <w:rPr>
                <w:color w:val="000000"/>
                <w:szCs w:val="28"/>
              </w:rPr>
            </w:pPr>
            <w:r w:rsidRPr="00866CC2">
              <w:rPr>
                <w:color w:val="000000"/>
                <w:szCs w:val="28"/>
              </w:rPr>
              <w:t>8:9</w:t>
            </w:r>
          </w:p>
        </w:tc>
        <w:tc>
          <w:tcPr>
            <w:tcW w:w="1581" w:type="dxa"/>
            <w:tcBorders>
              <w:top w:val="nil"/>
              <w:left w:val="nil"/>
              <w:bottom w:val="single" w:sz="4" w:space="0" w:color="auto"/>
              <w:right w:val="single" w:sz="4" w:space="0" w:color="auto"/>
            </w:tcBorders>
            <w:shd w:val="clear" w:color="auto" w:fill="auto"/>
            <w:noWrap/>
            <w:hideMark/>
          </w:tcPr>
          <w:p w14:paraId="442E6552" w14:textId="77777777" w:rsidR="00866CC2" w:rsidRPr="00866CC2" w:rsidRDefault="00866CC2" w:rsidP="00866CC2">
            <w:pPr>
              <w:rPr>
                <w:color w:val="000000"/>
                <w:szCs w:val="28"/>
              </w:rPr>
            </w:pPr>
            <w:r w:rsidRPr="00866CC2">
              <w:rPr>
                <w:color w:val="000000"/>
                <w:szCs w:val="28"/>
              </w:rPr>
              <w:t>39.34</w:t>
            </w:r>
          </w:p>
        </w:tc>
        <w:tc>
          <w:tcPr>
            <w:tcW w:w="1588" w:type="dxa"/>
            <w:tcBorders>
              <w:top w:val="nil"/>
              <w:left w:val="nil"/>
              <w:bottom w:val="single" w:sz="4" w:space="0" w:color="auto"/>
              <w:right w:val="single" w:sz="4" w:space="0" w:color="auto"/>
            </w:tcBorders>
            <w:shd w:val="clear" w:color="auto" w:fill="auto"/>
            <w:noWrap/>
            <w:hideMark/>
          </w:tcPr>
          <w:p w14:paraId="42F1DD05"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53B8E7AD" w14:textId="77777777" w:rsidR="00866CC2" w:rsidRPr="00866CC2" w:rsidRDefault="00866CC2" w:rsidP="00866CC2">
            <w:pPr>
              <w:rPr>
                <w:color w:val="000000"/>
                <w:szCs w:val="28"/>
              </w:rPr>
            </w:pPr>
            <w:r w:rsidRPr="00866CC2">
              <w:rPr>
                <w:color w:val="000000"/>
                <w:szCs w:val="28"/>
              </w:rPr>
              <w:t>23.604</w:t>
            </w:r>
          </w:p>
        </w:tc>
        <w:tc>
          <w:tcPr>
            <w:tcW w:w="1756" w:type="dxa"/>
            <w:tcBorders>
              <w:top w:val="nil"/>
              <w:left w:val="nil"/>
              <w:bottom w:val="single" w:sz="4" w:space="0" w:color="auto"/>
              <w:right w:val="single" w:sz="4" w:space="0" w:color="auto"/>
            </w:tcBorders>
            <w:shd w:val="clear" w:color="auto" w:fill="auto"/>
            <w:noWrap/>
            <w:hideMark/>
          </w:tcPr>
          <w:p w14:paraId="779CB00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11A4174" w14:textId="77777777" w:rsidR="00866CC2" w:rsidRPr="00866CC2" w:rsidRDefault="00866CC2" w:rsidP="00866CC2">
            <w:pPr>
              <w:rPr>
                <w:color w:val="000000"/>
                <w:szCs w:val="28"/>
              </w:rPr>
            </w:pPr>
            <w:r w:rsidRPr="00866CC2">
              <w:rPr>
                <w:color w:val="000000"/>
                <w:szCs w:val="28"/>
              </w:rPr>
              <w:t>0.00198</w:t>
            </w:r>
          </w:p>
        </w:tc>
        <w:tc>
          <w:tcPr>
            <w:tcW w:w="2135" w:type="dxa"/>
            <w:tcBorders>
              <w:top w:val="nil"/>
              <w:left w:val="nil"/>
              <w:bottom w:val="single" w:sz="4" w:space="0" w:color="auto"/>
              <w:right w:val="single" w:sz="4" w:space="0" w:color="auto"/>
            </w:tcBorders>
            <w:shd w:val="clear" w:color="auto" w:fill="auto"/>
            <w:noWrap/>
            <w:hideMark/>
          </w:tcPr>
          <w:p w14:paraId="774DE677"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028F4F95"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4EECAD6B" w14:textId="77777777" w:rsidR="00866CC2" w:rsidRPr="00866CC2" w:rsidRDefault="00866CC2" w:rsidP="00866CC2">
            <w:pPr>
              <w:rPr>
                <w:color w:val="000000"/>
                <w:szCs w:val="28"/>
              </w:rPr>
            </w:pPr>
            <w:r w:rsidRPr="00866CC2">
              <w:rPr>
                <w:color w:val="000000"/>
                <w:szCs w:val="28"/>
              </w:rPr>
              <w:t>8.85150</w:t>
            </w:r>
          </w:p>
        </w:tc>
        <w:tc>
          <w:tcPr>
            <w:tcW w:w="2835" w:type="dxa"/>
            <w:tcBorders>
              <w:top w:val="nil"/>
              <w:left w:val="nil"/>
              <w:bottom w:val="single" w:sz="4" w:space="0" w:color="auto"/>
              <w:right w:val="single" w:sz="4" w:space="0" w:color="auto"/>
            </w:tcBorders>
            <w:shd w:val="clear" w:color="auto" w:fill="auto"/>
            <w:noWrap/>
            <w:hideMark/>
          </w:tcPr>
          <w:p w14:paraId="68C5B4BE" w14:textId="77777777" w:rsidR="00866CC2" w:rsidRPr="00866CC2" w:rsidRDefault="00866CC2" w:rsidP="00866CC2">
            <w:pPr>
              <w:rPr>
                <w:color w:val="000000"/>
                <w:szCs w:val="28"/>
              </w:rPr>
            </w:pPr>
            <w:r w:rsidRPr="00866CC2">
              <w:rPr>
                <w:color w:val="000000"/>
                <w:szCs w:val="28"/>
              </w:rPr>
              <w:t>8.85150</w:t>
            </w:r>
          </w:p>
        </w:tc>
      </w:tr>
      <w:tr w:rsidR="00866CC2" w:rsidRPr="00866CC2" w14:paraId="6A19E03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3524D3D" w14:textId="77777777" w:rsidR="00866CC2" w:rsidRPr="00866CC2" w:rsidRDefault="00866CC2" w:rsidP="00866CC2">
            <w:pPr>
              <w:rPr>
                <w:color w:val="000000"/>
                <w:szCs w:val="28"/>
              </w:rPr>
            </w:pPr>
            <w:r w:rsidRPr="00866CC2">
              <w:rPr>
                <w:color w:val="000000"/>
                <w:szCs w:val="28"/>
              </w:rPr>
              <w:t>261</w:t>
            </w:r>
          </w:p>
        </w:tc>
        <w:tc>
          <w:tcPr>
            <w:tcW w:w="4054" w:type="dxa"/>
            <w:tcBorders>
              <w:top w:val="nil"/>
              <w:left w:val="nil"/>
              <w:bottom w:val="single" w:sz="4" w:space="0" w:color="auto"/>
              <w:right w:val="single" w:sz="4" w:space="0" w:color="auto"/>
            </w:tcBorders>
            <w:shd w:val="clear" w:color="auto" w:fill="auto"/>
            <w:noWrap/>
            <w:hideMark/>
          </w:tcPr>
          <w:p w14:paraId="2769EFBC" w14:textId="77777777" w:rsidR="00866CC2" w:rsidRPr="00866CC2" w:rsidRDefault="00866CC2" w:rsidP="00866CC2">
            <w:pPr>
              <w:rPr>
                <w:color w:val="000000"/>
                <w:szCs w:val="28"/>
              </w:rPr>
            </w:pPr>
            <w:r w:rsidRPr="00866CC2">
              <w:rPr>
                <w:color w:val="000000"/>
                <w:szCs w:val="28"/>
              </w:rPr>
              <w:t>9:з25</w:t>
            </w:r>
          </w:p>
        </w:tc>
        <w:tc>
          <w:tcPr>
            <w:tcW w:w="1581" w:type="dxa"/>
            <w:tcBorders>
              <w:top w:val="nil"/>
              <w:left w:val="nil"/>
              <w:bottom w:val="single" w:sz="4" w:space="0" w:color="auto"/>
              <w:right w:val="single" w:sz="4" w:space="0" w:color="auto"/>
            </w:tcBorders>
            <w:shd w:val="clear" w:color="auto" w:fill="auto"/>
            <w:noWrap/>
            <w:hideMark/>
          </w:tcPr>
          <w:p w14:paraId="261EB938" w14:textId="77777777" w:rsidR="00866CC2" w:rsidRPr="00866CC2" w:rsidRDefault="00866CC2" w:rsidP="00866CC2">
            <w:pPr>
              <w:rPr>
                <w:color w:val="000000"/>
                <w:szCs w:val="28"/>
              </w:rPr>
            </w:pPr>
            <w:r w:rsidRPr="00866CC2">
              <w:rPr>
                <w:color w:val="000000"/>
                <w:szCs w:val="28"/>
              </w:rPr>
              <w:t>3.07</w:t>
            </w:r>
          </w:p>
        </w:tc>
        <w:tc>
          <w:tcPr>
            <w:tcW w:w="1588" w:type="dxa"/>
            <w:tcBorders>
              <w:top w:val="nil"/>
              <w:left w:val="nil"/>
              <w:bottom w:val="single" w:sz="4" w:space="0" w:color="auto"/>
              <w:right w:val="single" w:sz="4" w:space="0" w:color="auto"/>
            </w:tcBorders>
            <w:shd w:val="clear" w:color="auto" w:fill="auto"/>
            <w:noWrap/>
            <w:hideMark/>
          </w:tcPr>
          <w:p w14:paraId="03B45C7C"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394CAAEF" w14:textId="77777777" w:rsidR="00866CC2" w:rsidRPr="00866CC2" w:rsidRDefault="00866CC2" w:rsidP="00866CC2">
            <w:pPr>
              <w:rPr>
                <w:color w:val="000000"/>
                <w:szCs w:val="28"/>
              </w:rPr>
            </w:pPr>
            <w:r w:rsidRPr="00866CC2">
              <w:rPr>
                <w:color w:val="000000"/>
                <w:szCs w:val="28"/>
              </w:rPr>
              <w:t>0.4912</w:t>
            </w:r>
          </w:p>
        </w:tc>
        <w:tc>
          <w:tcPr>
            <w:tcW w:w="1756" w:type="dxa"/>
            <w:tcBorders>
              <w:top w:val="nil"/>
              <w:left w:val="nil"/>
              <w:bottom w:val="single" w:sz="4" w:space="0" w:color="auto"/>
              <w:right w:val="single" w:sz="4" w:space="0" w:color="auto"/>
            </w:tcBorders>
            <w:shd w:val="clear" w:color="auto" w:fill="auto"/>
            <w:noWrap/>
            <w:hideMark/>
          </w:tcPr>
          <w:p w14:paraId="4D465AE8"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F1A4615" w14:textId="77777777" w:rsidR="00866CC2" w:rsidRPr="00866CC2" w:rsidRDefault="00866CC2" w:rsidP="00866CC2">
            <w:pPr>
              <w:rPr>
                <w:color w:val="000000"/>
                <w:szCs w:val="28"/>
              </w:rPr>
            </w:pPr>
            <w:r w:rsidRPr="00866CC2">
              <w:rPr>
                <w:color w:val="000000"/>
                <w:szCs w:val="28"/>
              </w:rPr>
              <w:t>0.00006</w:t>
            </w:r>
          </w:p>
        </w:tc>
        <w:tc>
          <w:tcPr>
            <w:tcW w:w="2135" w:type="dxa"/>
            <w:tcBorders>
              <w:top w:val="nil"/>
              <w:left w:val="nil"/>
              <w:bottom w:val="single" w:sz="4" w:space="0" w:color="auto"/>
              <w:right w:val="single" w:sz="4" w:space="0" w:color="auto"/>
            </w:tcBorders>
            <w:shd w:val="clear" w:color="auto" w:fill="auto"/>
            <w:noWrap/>
            <w:hideMark/>
          </w:tcPr>
          <w:p w14:paraId="4DFF5843"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7E9EADD"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43E40909" w14:textId="77777777" w:rsidR="00866CC2" w:rsidRPr="00866CC2" w:rsidRDefault="00866CC2" w:rsidP="00866CC2">
            <w:pPr>
              <w:rPr>
                <w:color w:val="000000"/>
                <w:szCs w:val="28"/>
              </w:rPr>
            </w:pPr>
            <w:r w:rsidRPr="00866CC2">
              <w:rPr>
                <w:color w:val="000000"/>
                <w:szCs w:val="28"/>
              </w:rPr>
              <w:t>0.04881</w:t>
            </w:r>
          </w:p>
        </w:tc>
        <w:tc>
          <w:tcPr>
            <w:tcW w:w="2835" w:type="dxa"/>
            <w:tcBorders>
              <w:top w:val="nil"/>
              <w:left w:val="nil"/>
              <w:bottom w:val="single" w:sz="4" w:space="0" w:color="auto"/>
              <w:right w:val="single" w:sz="4" w:space="0" w:color="auto"/>
            </w:tcBorders>
            <w:shd w:val="clear" w:color="auto" w:fill="auto"/>
            <w:noWrap/>
            <w:hideMark/>
          </w:tcPr>
          <w:p w14:paraId="1E3B7590" w14:textId="77777777" w:rsidR="00866CC2" w:rsidRPr="00866CC2" w:rsidRDefault="00866CC2" w:rsidP="00866CC2">
            <w:pPr>
              <w:rPr>
                <w:color w:val="000000"/>
                <w:szCs w:val="28"/>
              </w:rPr>
            </w:pPr>
            <w:r w:rsidRPr="00866CC2">
              <w:rPr>
                <w:color w:val="000000"/>
                <w:szCs w:val="28"/>
              </w:rPr>
              <w:t>0.04881</w:t>
            </w:r>
          </w:p>
        </w:tc>
      </w:tr>
      <w:tr w:rsidR="00866CC2" w:rsidRPr="00866CC2" w14:paraId="0068327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DBC7692" w14:textId="77777777" w:rsidR="00866CC2" w:rsidRPr="00866CC2" w:rsidRDefault="00866CC2" w:rsidP="00866CC2">
            <w:pPr>
              <w:rPr>
                <w:color w:val="000000"/>
                <w:szCs w:val="28"/>
              </w:rPr>
            </w:pPr>
            <w:r w:rsidRPr="00866CC2">
              <w:rPr>
                <w:color w:val="000000"/>
                <w:szCs w:val="28"/>
              </w:rPr>
              <w:t>262</w:t>
            </w:r>
          </w:p>
        </w:tc>
        <w:tc>
          <w:tcPr>
            <w:tcW w:w="4054" w:type="dxa"/>
            <w:tcBorders>
              <w:top w:val="nil"/>
              <w:left w:val="nil"/>
              <w:bottom w:val="single" w:sz="4" w:space="0" w:color="auto"/>
              <w:right w:val="single" w:sz="4" w:space="0" w:color="auto"/>
            </w:tcBorders>
            <w:shd w:val="clear" w:color="auto" w:fill="auto"/>
            <w:noWrap/>
            <w:hideMark/>
          </w:tcPr>
          <w:p w14:paraId="421DCD41" w14:textId="77777777" w:rsidR="00866CC2" w:rsidRPr="00866CC2" w:rsidRDefault="00866CC2" w:rsidP="00866CC2">
            <w:pPr>
              <w:rPr>
                <w:color w:val="000000"/>
                <w:szCs w:val="28"/>
              </w:rPr>
            </w:pPr>
            <w:r w:rsidRPr="00866CC2">
              <w:rPr>
                <w:color w:val="000000"/>
                <w:szCs w:val="28"/>
              </w:rPr>
              <w:t>з25:№32</w:t>
            </w:r>
          </w:p>
        </w:tc>
        <w:tc>
          <w:tcPr>
            <w:tcW w:w="1581" w:type="dxa"/>
            <w:tcBorders>
              <w:top w:val="nil"/>
              <w:left w:val="nil"/>
              <w:bottom w:val="single" w:sz="4" w:space="0" w:color="auto"/>
              <w:right w:val="single" w:sz="4" w:space="0" w:color="auto"/>
            </w:tcBorders>
            <w:shd w:val="clear" w:color="auto" w:fill="auto"/>
            <w:noWrap/>
            <w:hideMark/>
          </w:tcPr>
          <w:p w14:paraId="0C58072A" w14:textId="77777777" w:rsidR="00866CC2" w:rsidRPr="00866CC2" w:rsidRDefault="00866CC2" w:rsidP="00866CC2">
            <w:pPr>
              <w:rPr>
                <w:color w:val="000000"/>
                <w:szCs w:val="28"/>
              </w:rPr>
            </w:pPr>
            <w:r w:rsidRPr="00866CC2">
              <w:rPr>
                <w:color w:val="000000"/>
                <w:szCs w:val="28"/>
              </w:rPr>
              <w:t>8.17</w:t>
            </w:r>
          </w:p>
        </w:tc>
        <w:tc>
          <w:tcPr>
            <w:tcW w:w="1588" w:type="dxa"/>
            <w:tcBorders>
              <w:top w:val="nil"/>
              <w:left w:val="nil"/>
              <w:bottom w:val="single" w:sz="4" w:space="0" w:color="auto"/>
              <w:right w:val="single" w:sz="4" w:space="0" w:color="auto"/>
            </w:tcBorders>
            <w:shd w:val="clear" w:color="auto" w:fill="auto"/>
            <w:noWrap/>
            <w:hideMark/>
          </w:tcPr>
          <w:p w14:paraId="281793DA"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2B8FD183" w14:textId="77777777" w:rsidR="00866CC2" w:rsidRPr="00866CC2" w:rsidRDefault="00866CC2" w:rsidP="00866CC2">
            <w:pPr>
              <w:rPr>
                <w:color w:val="000000"/>
                <w:szCs w:val="28"/>
              </w:rPr>
            </w:pPr>
            <w:r w:rsidRPr="00866CC2">
              <w:rPr>
                <w:color w:val="000000"/>
                <w:szCs w:val="28"/>
              </w:rPr>
              <w:t>1.3072</w:t>
            </w:r>
          </w:p>
        </w:tc>
        <w:tc>
          <w:tcPr>
            <w:tcW w:w="1756" w:type="dxa"/>
            <w:tcBorders>
              <w:top w:val="nil"/>
              <w:left w:val="nil"/>
              <w:bottom w:val="single" w:sz="4" w:space="0" w:color="auto"/>
              <w:right w:val="single" w:sz="4" w:space="0" w:color="auto"/>
            </w:tcBorders>
            <w:shd w:val="clear" w:color="auto" w:fill="auto"/>
            <w:noWrap/>
            <w:hideMark/>
          </w:tcPr>
          <w:p w14:paraId="476554B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57017A6" w14:textId="77777777" w:rsidR="00866CC2" w:rsidRPr="00866CC2" w:rsidRDefault="00866CC2" w:rsidP="00866CC2">
            <w:pPr>
              <w:rPr>
                <w:color w:val="000000"/>
                <w:szCs w:val="28"/>
              </w:rPr>
            </w:pPr>
            <w:r w:rsidRPr="00866CC2">
              <w:rPr>
                <w:color w:val="000000"/>
                <w:szCs w:val="28"/>
              </w:rPr>
              <w:t>0.00031</w:t>
            </w:r>
          </w:p>
        </w:tc>
        <w:tc>
          <w:tcPr>
            <w:tcW w:w="2135" w:type="dxa"/>
            <w:tcBorders>
              <w:top w:val="nil"/>
              <w:left w:val="nil"/>
              <w:bottom w:val="single" w:sz="4" w:space="0" w:color="auto"/>
              <w:right w:val="single" w:sz="4" w:space="0" w:color="auto"/>
            </w:tcBorders>
            <w:shd w:val="clear" w:color="auto" w:fill="auto"/>
            <w:noWrap/>
            <w:hideMark/>
          </w:tcPr>
          <w:p w14:paraId="0847F800"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C01D06C"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7CA59074" w14:textId="77777777" w:rsidR="00866CC2" w:rsidRPr="00866CC2" w:rsidRDefault="00866CC2" w:rsidP="00866CC2">
            <w:pPr>
              <w:rPr>
                <w:color w:val="000000"/>
                <w:szCs w:val="28"/>
              </w:rPr>
            </w:pPr>
            <w:r w:rsidRPr="00866CC2">
              <w:rPr>
                <w:color w:val="000000"/>
                <w:szCs w:val="28"/>
              </w:rPr>
              <w:t>0.12990</w:t>
            </w:r>
          </w:p>
        </w:tc>
        <w:tc>
          <w:tcPr>
            <w:tcW w:w="2835" w:type="dxa"/>
            <w:tcBorders>
              <w:top w:val="nil"/>
              <w:left w:val="nil"/>
              <w:bottom w:val="single" w:sz="4" w:space="0" w:color="auto"/>
              <w:right w:val="single" w:sz="4" w:space="0" w:color="auto"/>
            </w:tcBorders>
            <w:shd w:val="clear" w:color="auto" w:fill="auto"/>
            <w:noWrap/>
            <w:hideMark/>
          </w:tcPr>
          <w:p w14:paraId="76A3AE72" w14:textId="77777777" w:rsidR="00866CC2" w:rsidRPr="00866CC2" w:rsidRDefault="00866CC2" w:rsidP="00866CC2">
            <w:pPr>
              <w:rPr>
                <w:color w:val="000000"/>
                <w:szCs w:val="28"/>
              </w:rPr>
            </w:pPr>
            <w:r w:rsidRPr="00866CC2">
              <w:rPr>
                <w:color w:val="000000"/>
                <w:szCs w:val="28"/>
              </w:rPr>
              <w:t>0.12990</w:t>
            </w:r>
          </w:p>
        </w:tc>
      </w:tr>
      <w:tr w:rsidR="00866CC2" w:rsidRPr="00866CC2" w14:paraId="0E31780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863E999" w14:textId="77777777" w:rsidR="00866CC2" w:rsidRPr="00866CC2" w:rsidRDefault="00866CC2" w:rsidP="00866CC2">
            <w:pPr>
              <w:rPr>
                <w:color w:val="000000"/>
                <w:szCs w:val="28"/>
              </w:rPr>
            </w:pPr>
            <w:r w:rsidRPr="00866CC2">
              <w:rPr>
                <w:color w:val="000000"/>
                <w:szCs w:val="28"/>
              </w:rPr>
              <w:t>263</w:t>
            </w:r>
          </w:p>
        </w:tc>
        <w:tc>
          <w:tcPr>
            <w:tcW w:w="4054" w:type="dxa"/>
            <w:tcBorders>
              <w:top w:val="nil"/>
              <w:left w:val="nil"/>
              <w:bottom w:val="single" w:sz="4" w:space="0" w:color="auto"/>
              <w:right w:val="single" w:sz="4" w:space="0" w:color="auto"/>
            </w:tcBorders>
            <w:shd w:val="clear" w:color="auto" w:fill="auto"/>
            <w:noWrap/>
            <w:hideMark/>
          </w:tcPr>
          <w:p w14:paraId="6C057689" w14:textId="77777777" w:rsidR="00866CC2" w:rsidRPr="00866CC2" w:rsidRDefault="00866CC2" w:rsidP="00866CC2">
            <w:pPr>
              <w:rPr>
                <w:color w:val="000000"/>
                <w:szCs w:val="28"/>
              </w:rPr>
            </w:pPr>
            <w:r w:rsidRPr="00866CC2">
              <w:rPr>
                <w:color w:val="000000"/>
                <w:szCs w:val="28"/>
              </w:rPr>
              <w:t>9:10</w:t>
            </w:r>
          </w:p>
        </w:tc>
        <w:tc>
          <w:tcPr>
            <w:tcW w:w="1581" w:type="dxa"/>
            <w:tcBorders>
              <w:top w:val="nil"/>
              <w:left w:val="nil"/>
              <w:bottom w:val="single" w:sz="4" w:space="0" w:color="auto"/>
              <w:right w:val="single" w:sz="4" w:space="0" w:color="auto"/>
            </w:tcBorders>
            <w:shd w:val="clear" w:color="auto" w:fill="auto"/>
            <w:noWrap/>
            <w:hideMark/>
          </w:tcPr>
          <w:p w14:paraId="28A159D6" w14:textId="77777777" w:rsidR="00866CC2" w:rsidRPr="00866CC2" w:rsidRDefault="00866CC2" w:rsidP="00866CC2">
            <w:pPr>
              <w:rPr>
                <w:color w:val="000000"/>
                <w:szCs w:val="28"/>
              </w:rPr>
            </w:pPr>
            <w:r w:rsidRPr="00866CC2">
              <w:rPr>
                <w:color w:val="000000"/>
                <w:szCs w:val="28"/>
              </w:rPr>
              <w:t>13.97</w:t>
            </w:r>
          </w:p>
        </w:tc>
        <w:tc>
          <w:tcPr>
            <w:tcW w:w="1588" w:type="dxa"/>
            <w:tcBorders>
              <w:top w:val="nil"/>
              <w:left w:val="nil"/>
              <w:bottom w:val="single" w:sz="4" w:space="0" w:color="auto"/>
              <w:right w:val="single" w:sz="4" w:space="0" w:color="auto"/>
            </w:tcBorders>
            <w:shd w:val="clear" w:color="auto" w:fill="auto"/>
            <w:noWrap/>
            <w:hideMark/>
          </w:tcPr>
          <w:p w14:paraId="51002827"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0E114FF7" w14:textId="77777777" w:rsidR="00866CC2" w:rsidRPr="00866CC2" w:rsidRDefault="00866CC2" w:rsidP="00866CC2">
            <w:pPr>
              <w:rPr>
                <w:color w:val="000000"/>
                <w:szCs w:val="28"/>
              </w:rPr>
            </w:pPr>
            <w:r w:rsidRPr="00866CC2">
              <w:rPr>
                <w:color w:val="000000"/>
                <w:szCs w:val="28"/>
              </w:rPr>
              <w:t>8.382</w:t>
            </w:r>
          </w:p>
        </w:tc>
        <w:tc>
          <w:tcPr>
            <w:tcW w:w="1756" w:type="dxa"/>
            <w:tcBorders>
              <w:top w:val="nil"/>
              <w:left w:val="nil"/>
              <w:bottom w:val="single" w:sz="4" w:space="0" w:color="auto"/>
              <w:right w:val="single" w:sz="4" w:space="0" w:color="auto"/>
            </w:tcBorders>
            <w:shd w:val="clear" w:color="auto" w:fill="auto"/>
            <w:noWrap/>
            <w:hideMark/>
          </w:tcPr>
          <w:p w14:paraId="49356A8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143C469" w14:textId="77777777" w:rsidR="00866CC2" w:rsidRPr="00866CC2" w:rsidRDefault="00866CC2" w:rsidP="00866CC2">
            <w:pPr>
              <w:rPr>
                <w:color w:val="000000"/>
                <w:szCs w:val="28"/>
              </w:rPr>
            </w:pPr>
            <w:r w:rsidRPr="00866CC2">
              <w:rPr>
                <w:color w:val="000000"/>
                <w:szCs w:val="28"/>
              </w:rPr>
              <w:t>0.00070</w:t>
            </w:r>
          </w:p>
        </w:tc>
        <w:tc>
          <w:tcPr>
            <w:tcW w:w="2135" w:type="dxa"/>
            <w:tcBorders>
              <w:top w:val="nil"/>
              <w:left w:val="nil"/>
              <w:bottom w:val="single" w:sz="4" w:space="0" w:color="auto"/>
              <w:right w:val="single" w:sz="4" w:space="0" w:color="auto"/>
            </w:tcBorders>
            <w:shd w:val="clear" w:color="auto" w:fill="auto"/>
            <w:noWrap/>
            <w:hideMark/>
          </w:tcPr>
          <w:p w14:paraId="3FD2B90D"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1211F773"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564EB471" w14:textId="77777777" w:rsidR="00866CC2" w:rsidRPr="00866CC2" w:rsidRDefault="00866CC2" w:rsidP="00866CC2">
            <w:pPr>
              <w:rPr>
                <w:color w:val="000000"/>
                <w:szCs w:val="28"/>
              </w:rPr>
            </w:pPr>
            <w:r w:rsidRPr="00866CC2">
              <w:rPr>
                <w:color w:val="000000"/>
                <w:szCs w:val="28"/>
              </w:rPr>
              <w:t>3.14325</w:t>
            </w:r>
          </w:p>
        </w:tc>
        <w:tc>
          <w:tcPr>
            <w:tcW w:w="2835" w:type="dxa"/>
            <w:tcBorders>
              <w:top w:val="nil"/>
              <w:left w:val="nil"/>
              <w:bottom w:val="single" w:sz="4" w:space="0" w:color="auto"/>
              <w:right w:val="single" w:sz="4" w:space="0" w:color="auto"/>
            </w:tcBorders>
            <w:shd w:val="clear" w:color="auto" w:fill="auto"/>
            <w:noWrap/>
            <w:hideMark/>
          </w:tcPr>
          <w:p w14:paraId="246D3FB3" w14:textId="77777777" w:rsidR="00866CC2" w:rsidRPr="00866CC2" w:rsidRDefault="00866CC2" w:rsidP="00866CC2">
            <w:pPr>
              <w:rPr>
                <w:color w:val="000000"/>
                <w:szCs w:val="28"/>
              </w:rPr>
            </w:pPr>
            <w:r w:rsidRPr="00866CC2">
              <w:rPr>
                <w:color w:val="000000"/>
                <w:szCs w:val="28"/>
              </w:rPr>
              <w:t>3.14325</w:t>
            </w:r>
          </w:p>
        </w:tc>
      </w:tr>
      <w:tr w:rsidR="00866CC2" w:rsidRPr="00866CC2" w14:paraId="38C29CF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AD6F273" w14:textId="77777777" w:rsidR="00866CC2" w:rsidRPr="00866CC2" w:rsidRDefault="00866CC2" w:rsidP="00866CC2">
            <w:pPr>
              <w:rPr>
                <w:color w:val="000000"/>
                <w:szCs w:val="28"/>
              </w:rPr>
            </w:pPr>
            <w:r w:rsidRPr="00866CC2">
              <w:rPr>
                <w:color w:val="000000"/>
                <w:szCs w:val="28"/>
              </w:rPr>
              <w:t>264</w:t>
            </w:r>
          </w:p>
        </w:tc>
        <w:tc>
          <w:tcPr>
            <w:tcW w:w="4054" w:type="dxa"/>
            <w:tcBorders>
              <w:top w:val="nil"/>
              <w:left w:val="nil"/>
              <w:bottom w:val="single" w:sz="4" w:space="0" w:color="auto"/>
              <w:right w:val="single" w:sz="4" w:space="0" w:color="auto"/>
            </w:tcBorders>
            <w:shd w:val="clear" w:color="auto" w:fill="auto"/>
            <w:noWrap/>
            <w:hideMark/>
          </w:tcPr>
          <w:p w14:paraId="431FDEF3" w14:textId="77777777" w:rsidR="00866CC2" w:rsidRPr="00866CC2" w:rsidRDefault="00866CC2" w:rsidP="00866CC2">
            <w:pPr>
              <w:rPr>
                <w:color w:val="000000"/>
                <w:szCs w:val="28"/>
              </w:rPr>
            </w:pPr>
            <w:r w:rsidRPr="00866CC2">
              <w:rPr>
                <w:color w:val="000000"/>
                <w:szCs w:val="28"/>
              </w:rPr>
              <w:t>10:11</w:t>
            </w:r>
          </w:p>
        </w:tc>
        <w:tc>
          <w:tcPr>
            <w:tcW w:w="1581" w:type="dxa"/>
            <w:tcBorders>
              <w:top w:val="nil"/>
              <w:left w:val="nil"/>
              <w:bottom w:val="single" w:sz="4" w:space="0" w:color="auto"/>
              <w:right w:val="single" w:sz="4" w:space="0" w:color="auto"/>
            </w:tcBorders>
            <w:shd w:val="clear" w:color="auto" w:fill="auto"/>
            <w:noWrap/>
            <w:hideMark/>
          </w:tcPr>
          <w:p w14:paraId="38B8DA75" w14:textId="77777777" w:rsidR="00866CC2" w:rsidRPr="00866CC2" w:rsidRDefault="00866CC2" w:rsidP="00866CC2">
            <w:pPr>
              <w:rPr>
                <w:color w:val="000000"/>
                <w:szCs w:val="28"/>
              </w:rPr>
            </w:pPr>
            <w:r w:rsidRPr="00866CC2">
              <w:rPr>
                <w:color w:val="000000"/>
                <w:szCs w:val="28"/>
              </w:rPr>
              <w:t>24.17</w:t>
            </w:r>
          </w:p>
        </w:tc>
        <w:tc>
          <w:tcPr>
            <w:tcW w:w="1588" w:type="dxa"/>
            <w:tcBorders>
              <w:top w:val="nil"/>
              <w:left w:val="nil"/>
              <w:bottom w:val="single" w:sz="4" w:space="0" w:color="auto"/>
              <w:right w:val="single" w:sz="4" w:space="0" w:color="auto"/>
            </w:tcBorders>
            <w:shd w:val="clear" w:color="auto" w:fill="auto"/>
            <w:noWrap/>
            <w:hideMark/>
          </w:tcPr>
          <w:p w14:paraId="26A18D9A"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1EC21148" w14:textId="77777777" w:rsidR="00866CC2" w:rsidRPr="00866CC2" w:rsidRDefault="00866CC2" w:rsidP="00866CC2">
            <w:pPr>
              <w:rPr>
                <w:color w:val="000000"/>
                <w:szCs w:val="28"/>
              </w:rPr>
            </w:pPr>
            <w:r w:rsidRPr="00866CC2">
              <w:rPr>
                <w:color w:val="000000"/>
                <w:szCs w:val="28"/>
              </w:rPr>
              <w:t>14.502</w:t>
            </w:r>
          </w:p>
        </w:tc>
        <w:tc>
          <w:tcPr>
            <w:tcW w:w="1756" w:type="dxa"/>
            <w:tcBorders>
              <w:top w:val="nil"/>
              <w:left w:val="nil"/>
              <w:bottom w:val="single" w:sz="4" w:space="0" w:color="auto"/>
              <w:right w:val="single" w:sz="4" w:space="0" w:color="auto"/>
            </w:tcBorders>
            <w:shd w:val="clear" w:color="auto" w:fill="auto"/>
            <w:noWrap/>
            <w:hideMark/>
          </w:tcPr>
          <w:p w14:paraId="161DC3D0"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EEDAF13" w14:textId="77777777" w:rsidR="00866CC2" w:rsidRPr="00866CC2" w:rsidRDefault="00866CC2" w:rsidP="00866CC2">
            <w:pPr>
              <w:rPr>
                <w:color w:val="000000"/>
                <w:szCs w:val="28"/>
              </w:rPr>
            </w:pPr>
            <w:r w:rsidRPr="00866CC2">
              <w:rPr>
                <w:color w:val="000000"/>
                <w:szCs w:val="28"/>
              </w:rPr>
              <w:t>0.00227</w:t>
            </w:r>
          </w:p>
        </w:tc>
        <w:tc>
          <w:tcPr>
            <w:tcW w:w="2135" w:type="dxa"/>
            <w:tcBorders>
              <w:top w:val="nil"/>
              <w:left w:val="nil"/>
              <w:bottom w:val="single" w:sz="4" w:space="0" w:color="auto"/>
              <w:right w:val="single" w:sz="4" w:space="0" w:color="auto"/>
            </w:tcBorders>
            <w:shd w:val="clear" w:color="auto" w:fill="auto"/>
            <w:noWrap/>
            <w:hideMark/>
          </w:tcPr>
          <w:p w14:paraId="4F621B55"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01BF64E6"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268E76F1" w14:textId="77777777" w:rsidR="00866CC2" w:rsidRPr="00866CC2" w:rsidRDefault="00866CC2" w:rsidP="00866CC2">
            <w:pPr>
              <w:rPr>
                <w:color w:val="000000"/>
                <w:szCs w:val="28"/>
              </w:rPr>
            </w:pPr>
            <w:r w:rsidRPr="00866CC2">
              <w:rPr>
                <w:color w:val="000000"/>
                <w:szCs w:val="28"/>
              </w:rPr>
              <w:t>5.43825</w:t>
            </w:r>
          </w:p>
        </w:tc>
        <w:tc>
          <w:tcPr>
            <w:tcW w:w="2835" w:type="dxa"/>
            <w:tcBorders>
              <w:top w:val="nil"/>
              <w:left w:val="nil"/>
              <w:bottom w:val="single" w:sz="4" w:space="0" w:color="auto"/>
              <w:right w:val="single" w:sz="4" w:space="0" w:color="auto"/>
            </w:tcBorders>
            <w:shd w:val="clear" w:color="auto" w:fill="auto"/>
            <w:noWrap/>
            <w:hideMark/>
          </w:tcPr>
          <w:p w14:paraId="4275B58C" w14:textId="77777777" w:rsidR="00866CC2" w:rsidRPr="00866CC2" w:rsidRDefault="00866CC2" w:rsidP="00866CC2">
            <w:pPr>
              <w:rPr>
                <w:color w:val="000000"/>
                <w:szCs w:val="28"/>
              </w:rPr>
            </w:pPr>
            <w:r w:rsidRPr="00866CC2">
              <w:rPr>
                <w:color w:val="000000"/>
                <w:szCs w:val="28"/>
              </w:rPr>
              <w:t>5.43825</w:t>
            </w:r>
          </w:p>
        </w:tc>
      </w:tr>
      <w:tr w:rsidR="00866CC2" w:rsidRPr="00866CC2" w14:paraId="303E034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D0C9928" w14:textId="77777777" w:rsidR="00866CC2" w:rsidRPr="00866CC2" w:rsidRDefault="00866CC2" w:rsidP="00866CC2">
            <w:pPr>
              <w:rPr>
                <w:color w:val="000000"/>
                <w:szCs w:val="28"/>
              </w:rPr>
            </w:pPr>
            <w:r w:rsidRPr="00866CC2">
              <w:rPr>
                <w:color w:val="000000"/>
                <w:szCs w:val="28"/>
              </w:rPr>
              <w:t>265</w:t>
            </w:r>
          </w:p>
        </w:tc>
        <w:tc>
          <w:tcPr>
            <w:tcW w:w="4054" w:type="dxa"/>
            <w:tcBorders>
              <w:top w:val="nil"/>
              <w:left w:val="nil"/>
              <w:bottom w:val="single" w:sz="4" w:space="0" w:color="auto"/>
              <w:right w:val="single" w:sz="4" w:space="0" w:color="auto"/>
            </w:tcBorders>
            <w:shd w:val="clear" w:color="auto" w:fill="auto"/>
            <w:noWrap/>
            <w:hideMark/>
          </w:tcPr>
          <w:p w14:paraId="075C5CD1" w14:textId="77777777" w:rsidR="00866CC2" w:rsidRPr="00866CC2" w:rsidRDefault="00866CC2" w:rsidP="00866CC2">
            <w:pPr>
              <w:rPr>
                <w:color w:val="000000"/>
                <w:szCs w:val="28"/>
              </w:rPr>
            </w:pPr>
            <w:r w:rsidRPr="00866CC2">
              <w:rPr>
                <w:color w:val="000000"/>
                <w:szCs w:val="28"/>
              </w:rPr>
              <w:t>11:№40</w:t>
            </w:r>
          </w:p>
        </w:tc>
        <w:tc>
          <w:tcPr>
            <w:tcW w:w="1581" w:type="dxa"/>
            <w:tcBorders>
              <w:top w:val="nil"/>
              <w:left w:val="nil"/>
              <w:bottom w:val="single" w:sz="4" w:space="0" w:color="auto"/>
              <w:right w:val="single" w:sz="4" w:space="0" w:color="auto"/>
            </w:tcBorders>
            <w:shd w:val="clear" w:color="auto" w:fill="auto"/>
            <w:noWrap/>
            <w:hideMark/>
          </w:tcPr>
          <w:p w14:paraId="7D6163C3" w14:textId="77777777" w:rsidR="00866CC2" w:rsidRPr="00866CC2" w:rsidRDefault="00866CC2" w:rsidP="00866CC2">
            <w:pPr>
              <w:rPr>
                <w:color w:val="000000"/>
                <w:szCs w:val="28"/>
              </w:rPr>
            </w:pPr>
            <w:r w:rsidRPr="00866CC2">
              <w:rPr>
                <w:color w:val="000000"/>
                <w:szCs w:val="28"/>
              </w:rPr>
              <w:t>7.49</w:t>
            </w:r>
          </w:p>
        </w:tc>
        <w:tc>
          <w:tcPr>
            <w:tcW w:w="1588" w:type="dxa"/>
            <w:tcBorders>
              <w:top w:val="nil"/>
              <w:left w:val="nil"/>
              <w:bottom w:val="single" w:sz="4" w:space="0" w:color="auto"/>
              <w:right w:val="single" w:sz="4" w:space="0" w:color="auto"/>
            </w:tcBorders>
            <w:shd w:val="clear" w:color="auto" w:fill="auto"/>
            <w:noWrap/>
            <w:hideMark/>
          </w:tcPr>
          <w:p w14:paraId="1C3D25A1"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70D959A4" w14:textId="77777777" w:rsidR="00866CC2" w:rsidRPr="00866CC2" w:rsidRDefault="00866CC2" w:rsidP="00866CC2">
            <w:pPr>
              <w:rPr>
                <w:color w:val="000000"/>
                <w:szCs w:val="28"/>
              </w:rPr>
            </w:pPr>
            <w:r w:rsidRPr="00866CC2">
              <w:rPr>
                <w:color w:val="000000"/>
                <w:szCs w:val="28"/>
              </w:rPr>
              <w:t>0.749</w:t>
            </w:r>
          </w:p>
        </w:tc>
        <w:tc>
          <w:tcPr>
            <w:tcW w:w="1756" w:type="dxa"/>
            <w:tcBorders>
              <w:top w:val="nil"/>
              <w:left w:val="nil"/>
              <w:bottom w:val="single" w:sz="4" w:space="0" w:color="auto"/>
              <w:right w:val="single" w:sz="4" w:space="0" w:color="auto"/>
            </w:tcBorders>
            <w:shd w:val="clear" w:color="auto" w:fill="auto"/>
            <w:noWrap/>
            <w:hideMark/>
          </w:tcPr>
          <w:p w14:paraId="5D50E5B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38937C9" w14:textId="77777777" w:rsidR="00866CC2" w:rsidRPr="00866CC2" w:rsidRDefault="00866CC2" w:rsidP="00866CC2">
            <w:pPr>
              <w:rPr>
                <w:color w:val="000000"/>
                <w:szCs w:val="28"/>
              </w:rPr>
            </w:pPr>
            <w:r w:rsidRPr="00866CC2">
              <w:rPr>
                <w:color w:val="000000"/>
                <w:szCs w:val="28"/>
              </w:rPr>
              <w:t>0.00012</w:t>
            </w:r>
          </w:p>
        </w:tc>
        <w:tc>
          <w:tcPr>
            <w:tcW w:w="2135" w:type="dxa"/>
            <w:tcBorders>
              <w:top w:val="nil"/>
              <w:left w:val="nil"/>
              <w:bottom w:val="single" w:sz="4" w:space="0" w:color="auto"/>
              <w:right w:val="single" w:sz="4" w:space="0" w:color="auto"/>
            </w:tcBorders>
            <w:shd w:val="clear" w:color="auto" w:fill="auto"/>
            <w:noWrap/>
            <w:hideMark/>
          </w:tcPr>
          <w:p w14:paraId="422DC421"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0CA02F9"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10E0F442" w14:textId="77777777" w:rsidR="00866CC2" w:rsidRPr="00866CC2" w:rsidRDefault="00866CC2" w:rsidP="00866CC2">
            <w:pPr>
              <w:rPr>
                <w:color w:val="000000"/>
                <w:szCs w:val="28"/>
              </w:rPr>
            </w:pPr>
            <w:r w:rsidRPr="00866CC2">
              <w:rPr>
                <w:color w:val="000000"/>
                <w:szCs w:val="28"/>
              </w:rPr>
              <w:t>0.03146</w:t>
            </w:r>
          </w:p>
        </w:tc>
        <w:tc>
          <w:tcPr>
            <w:tcW w:w="2835" w:type="dxa"/>
            <w:tcBorders>
              <w:top w:val="nil"/>
              <w:left w:val="nil"/>
              <w:bottom w:val="single" w:sz="4" w:space="0" w:color="auto"/>
              <w:right w:val="single" w:sz="4" w:space="0" w:color="auto"/>
            </w:tcBorders>
            <w:shd w:val="clear" w:color="auto" w:fill="auto"/>
            <w:noWrap/>
            <w:hideMark/>
          </w:tcPr>
          <w:p w14:paraId="21074DBD" w14:textId="77777777" w:rsidR="00866CC2" w:rsidRPr="00866CC2" w:rsidRDefault="00866CC2" w:rsidP="00866CC2">
            <w:pPr>
              <w:rPr>
                <w:color w:val="000000"/>
                <w:szCs w:val="28"/>
              </w:rPr>
            </w:pPr>
            <w:r w:rsidRPr="00866CC2">
              <w:rPr>
                <w:color w:val="000000"/>
                <w:szCs w:val="28"/>
              </w:rPr>
              <w:t>0.03146</w:t>
            </w:r>
          </w:p>
        </w:tc>
      </w:tr>
      <w:tr w:rsidR="00866CC2" w:rsidRPr="00866CC2" w14:paraId="03EA527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60FCC46" w14:textId="77777777" w:rsidR="00866CC2" w:rsidRPr="00866CC2" w:rsidRDefault="00866CC2" w:rsidP="00866CC2">
            <w:pPr>
              <w:rPr>
                <w:color w:val="000000"/>
                <w:szCs w:val="28"/>
              </w:rPr>
            </w:pPr>
            <w:r w:rsidRPr="00866CC2">
              <w:rPr>
                <w:color w:val="000000"/>
                <w:szCs w:val="28"/>
              </w:rPr>
              <w:t>266</w:t>
            </w:r>
          </w:p>
        </w:tc>
        <w:tc>
          <w:tcPr>
            <w:tcW w:w="4054" w:type="dxa"/>
            <w:tcBorders>
              <w:top w:val="nil"/>
              <w:left w:val="nil"/>
              <w:bottom w:val="single" w:sz="4" w:space="0" w:color="auto"/>
              <w:right w:val="single" w:sz="4" w:space="0" w:color="auto"/>
            </w:tcBorders>
            <w:shd w:val="clear" w:color="auto" w:fill="auto"/>
            <w:noWrap/>
            <w:hideMark/>
          </w:tcPr>
          <w:p w14:paraId="371C7657" w14:textId="77777777" w:rsidR="00866CC2" w:rsidRPr="00866CC2" w:rsidRDefault="00866CC2" w:rsidP="00866CC2">
            <w:pPr>
              <w:rPr>
                <w:color w:val="000000"/>
                <w:szCs w:val="28"/>
              </w:rPr>
            </w:pPr>
            <w:r w:rsidRPr="00866CC2">
              <w:rPr>
                <w:color w:val="000000"/>
                <w:szCs w:val="28"/>
              </w:rPr>
              <w:t>11:з26</w:t>
            </w:r>
          </w:p>
        </w:tc>
        <w:tc>
          <w:tcPr>
            <w:tcW w:w="1581" w:type="dxa"/>
            <w:tcBorders>
              <w:top w:val="nil"/>
              <w:left w:val="nil"/>
              <w:bottom w:val="single" w:sz="4" w:space="0" w:color="auto"/>
              <w:right w:val="single" w:sz="4" w:space="0" w:color="auto"/>
            </w:tcBorders>
            <w:shd w:val="clear" w:color="auto" w:fill="auto"/>
            <w:noWrap/>
            <w:hideMark/>
          </w:tcPr>
          <w:p w14:paraId="59F4CA6F" w14:textId="77777777" w:rsidR="00866CC2" w:rsidRPr="00866CC2" w:rsidRDefault="00866CC2" w:rsidP="00866CC2">
            <w:pPr>
              <w:rPr>
                <w:color w:val="000000"/>
                <w:szCs w:val="28"/>
              </w:rPr>
            </w:pPr>
            <w:r w:rsidRPr="00866CC2">
              <w:rPr>
                <w:color w:val="000000"/>
                <w:szCs w:val="28"/>
              </w:rPr>
              <w:t>11.07</w:t>
            </w:r>
          </w:p>
        </w:tc>
        <w:tc>
          <w:tcPr>
            <w:tcW w:w="1588" w:type="dxa"/>
            <w:tcBorders>
              <w:top w:val="nil"/>
              <w:left w:val="nil"/>
              <w:bottom w:val="single" w:sz="4" w:space="0" w:color="auto"/>
              <w:right w:val="single" w:sz="4" w:space="0" w:color="auto"/>
            </w:tcBorders>
            <w:shd w:val="clear" w:color="auto" w:fill="auto"/>
            <w:noWrap/>
            <w:hideMark/>
          </w:tcPr>
          <w:p w14:paraId="1F06F492"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68E13C42" w14:textId="77777777" w:rsidR="00866CC2" w:rsidRPr="00866CC2" w:rsidRDefault="00866CC2" w:rsidP="00866CC2">
            <w:pPr>
              <w:rPr>
                <w:color w:val="000000"/>
                <w:szCs w:val="28"/>
              </w:rPr>
            </w:pPr>
            <w:r w:rsidRPr="00866CC2">
              <w:rPr>
                <w:color w:val="000000"/>
                <w:szCs w:val="28"/>
              </w:rPr>
              <w:t>3.321</w:t>
            </w:r>
          </w:p>
        </w:tc>
        <w:tc>
          <w:tcPr>
            <w:tcW w:w="1756" w:type="dxa"/>
            <w:tcBorders>
              <w:top w:val="nil"/>
              <w:left w:val="nil"/>
              <w:bottom w:val="single" w:sz="4" w:space="0" w:color="auto"/>
              <w:right w:val="single" w:sz="4" w:space="0" w:color="auto"/>
            </w:tcBorders>
            <w:shd w:val="clear" w:color="auto" w:fill="auto"/>
            <w:noWrap/>
            <w:hideMark/>
          </w:tcPr>
          <w:p w14:paraId="23D1AB2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DA00F0C" w14:textId="77777777" w:rsidR="00866CC2" w:rsidRPr="00866CC2" w:rsidRDefault="00866CC2" w:rsidP="00866CC2">
            <w:pPr>
              <w:rPr>
                <w:color w:val="000000"/>
                <w:szCs w:val="28"/>
              </w:rPr>
            </w:pPr>
            <w:r w:rsidRPr="00866CC2">
              <w:rPr>
                <w:color w:val="000000"/>
                <w:szCs w:val="28"/>
              </w:rPr>
              <w:t>0.00031</w:t>
            </w:r>
          </w:p>
        </w:tc>
        <w:tc>
          <w:tcPr>
            <w:tcW w:w="2135" w:type="dxa"/>
            <w:tcBorders>
              <w:top w:val="nil"/>
              <w:left w:val="nil"/>
              <w:bottom w:val="single" w:sz="4" w:space="0" w:color="auto"/>
              <w:right w:val="single" w:sz="4" w:space="0" w:color="auto"/>
            </w:tcBorders>
            <w:shd w:val="clear" w:color="auto" w:fill="auto"/>
            <w:noWrap/>
            <w:hideMark/>
          </w:tcPr>
          <w:p w14:paraId="406E2051"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5BDA9EE9"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6D0F4887" w14:textId="77777777" w:rsidR="00866CC2" w:rsidRPr="00866CC2" w:rsidRDefault="00866CC2" w:rsidP="00866CC2">
            <w:pPr>
              <w:rPr>
                <w:color w:val="000000"/>
                <w:szCs w:val="28"/>
              </w:rPr>
            </w:pPr>
            <w:r w:rsidRPr="00866CC2">
              <w:rPr>
                <w:color w:val="000000"/>
                <w:szCs w:val="28"/>
              </w:rPr>
              <w:t>0.59778</w:t>
            </w:r>
          </w:p>
        </w:tc>
        <w:tc>
          <w:tcPr>
            <w:tcW w:w="2835" w:type="dxa"/>
            <w:tcBorders>
              <w:top w:val="nil"/>
              <w:left w:val="nil"/>
              <w:bottom w:val="single" w:sz="4" w:space="0" w:color="auto"/>
              <w:right w:val="single" w:sz="4" w:space="0" w:color="auto"/>
            </w:tcBorders>
            <w:shd w:val="clear" w:color="auto" w:fill="auto"/>
            <w:noWrap/>
            <w:hideMark/>
          </w:tcPr>
          <w:p w14:paraId="7E5E54DB" w14:textId="77777777" w:rsidR="00866CC2" w:rsidRPr="00866CC2" w:rsidRDefault="00866CC2" w:rsidP="00866CC2">
            <w:pPr>
              <w:rPr>
                <w:color w:val="000000"/>
                <w:szCs w:val="28"/>
              </w:rPr>
            </w:pPr>
            <w:r w:rsidRPr="00866CC2">
              <w:rPr>
                <w:color w:val="000000"/>
                <w:szCs w:val="28"/>
              </w:rPr>
              <w:t>0.59778</w:t>
            </w:r>
          </w:p>
        </w:tc>
      </w:tr>
      <w:tr w:rsidR="00866CC2" w:rsidRPr="00866CC2" w14:paraId="6A9705C4"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F6A7147" w14:textId="77777777" w:rsidR="00866CC2" w:rsidRPr="00866CC2" w:rsidRDefault="00866CC2" w:rsidP="00866CC2">
            <w:pPr>
              <w:rPr>
                <w:color w:val="000000"/>
                <w:szCs w:val="28"/>
              </w:rPr>
            </w:pPr>
            <w:r w:rsidRPr="00866CC2">
              <w:rPr>
                <w:color w:val="000000"/>
                <w:szCs w:val="28"/>
              </w:rPr>
              <w:t>267</w:t>
            </w:r>
          </w:p>
        </w:tc>
        <w:tc>
          <w:tcPr>
            <w:tcW w:w="4054" w:type="dxa"/>
            <w:tcBorders>
              <w:top w:val="nil"/>
              <w:left w:val="nil"/>
              <w:bottom w:val="single" w:sz="4" w:space="0" w:color="auto"/>
              <w:right w:val="single" w:sz="4" w:space="0" w:color="auto"/>
            </w:tcBorders>
            <w:shd w:val="clear" w:color="auto" w:fill="auto"/>
            <w:noWrap/>
            <w:hideMark/>
          </w:tcPr>
          <w:p w14:paraId="418886A9" w14:textId="77777777" w:rsidR="00866CC2" w:rsidRPr="00866CC2" w:rsidRDefault="00866CC2" w:rsidP="00866CC2">
            <w:pPr>
              <w:rPr>
                <w:color w:val="000000"/>
                <w:szCs w:val="28"/>
              </w:rPr>
            </w:pPr>
            <w:r w:rsidRPr="00866CC2">
              <w:rPr>
                <w:color w:val="000000"/>
                <w:szCs w:val="28"/>
              </w:rPr>
              <w:t>з26:13</w:t>
            </w:r>
          </w:p>
        </w:tc>
        <w:tc>
          <w:tcPr>
            <w:tcW w:w="1581" w:type="dxa"/>
            <w:tcBorders>
              <w:top w:val="nil"/>
              <w:left w:val="nil"/>
              <w:bottom w:val="single" w:sz="4" w:space="0" w:color="auto"/>
              <w:right w:val="single" w:sz="4" w:space="0" w:color="auto"/>
            </w:tcBorders>
            <w:shd w:val="clear" w:color="auto" w:fill="auto"/>
            <w:noWrap/>
            <w:hideMark/>
          </w:tcPr>
          <w:p w14:paraId="2DA2E161" w14:textId="77777777" w:rsidR="00866CC2" w:rsidRPr="00866CC2" w:rsidRDefault="00866CC2" w:rsidP="00866CC2">
            <w:pPr>
              <w:rPr>
                <w:color w:val="000000"/>
                <w:szCs w:val="28"/>
              </w:rPr>
            </w:pPr>
            <w:r w:rsidRPr="00866CC2">
              <w:rPr>
                <w:color w:val="000000"/>
                <w:szCs w:val="28"/>
              </w:rPr>
              <w:t>27.59</w:t>
            </w:r>
          </w:p>
        </w:tc>
        <w:tc>
          <w:tcPr>
            <w:tcW w:w="1588" w:type="dxa"/>
            <w:tcBorders>
              <w:top w:val="nil"/>
              <w:left w:val="nil"/>
              <w:bottom w:val="single" w:sz="4" w:space="0" w:color="auto"/>
              <w:right w:val="single" w:sz="4" w:space="0" w:color="auto"/>
            </w:tcBorders>
            <w:shd w:val="clear" w:color="auto" w:fill="auto"/>
            <w:noWrap/>
            <w:hideMark/>
          </w:tcPr>
          <w:p w14:paraId="5CAD13DD"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76DFE604" w14:textId="77777777" w:rsidR="00866CC2" w:rsidRPr="00866CC2" w:rsidRDefault="00866CC2" w:rsidP="00866CC2">
            <w:pPr>
              <w:rPr>
                <w:color w:val="000000"/>
                <w:szCs w:val="28"/>
              </w:rPr>
            </w:pPr>
            <w:r w:rsidRPr="00866CC2">
              <w:rPr>
                <w:color w:val="000000"/>
                <w:szCs w:val="28"/>
              </w:rPr>
              <w:t>8.277</w:t>
            </w:r>
          </w:p>
        </w:tc>
        <w:tc>
          <w:tcPr>
            <w:tcW w:w="1756" w:type="dxa"/>
            <w:tcBorders>
              <w:top w:val="nil"/>
              <w:left w:val="nil"/>
              <w:bottom w:val="single" w:sz="4" w:space="0" w:color="auto"/>
              <w:right w:val="single" w:sz="4" w:space="0" w:color="auto"/>
            </w:tcBorders>
            <w:shd w:val="clear" w:color="auto" w:fill="auto"/>
            <w:noWrap/>
            <w:hideMark/>
          </w:tcPr>
          <w:p w14:paraId="0688146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D836B17" w14:textId="77777777" w:rsidR="00866CC2" w:rsidRPr="00866CC2" w:rsidRDefault="00866CC2" w:rsidP="00866CC2">
            <w:pPr>
              <w:rPr>
                <w:color w:val="000000"/>
                <w:szCs w:val="28"/>
              </w:rPr>
            </w:pPr>
            <w:r w:rsidRPr="00866CC2">
              <w:rPr>
                <w:color w:val="000000"/>
                <w:szCs w:val="28"/>
              </w:rPr>
              <w:t>0.00141</w:t>
            </w:r>
          </w:p>
        </w:tc>
        <w:tc>
          <w:tcPr>
            <w:tcW w:w="2135" w:type="dxa"/>
            <w:tcBorders>
              <w:top w:val="nil"/>
              <w:left w:val="nil"/>
              <w:bottom w:val="single" w:sz="4" w:space="0" w:color="auto"/>
              <w:right w:val="single" w:sz="4" w:space="0" w:color="auto"/>
            </w:tcBorders>
            <w:shd w:val="clear" w:color="auto" w:fill="auto"/>
            <w:noWrap/>
            <w:hideMark/>
          </w:tcPr>
          <w:p w14:paraId="25B0299F"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7239918D"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2591B16E" w14:textId="77777777" w:rsidR="00866CC2" w:rsidRPr="00866CC2" w:rsidRDefault="00866CC2" w:rsidP="00866CC2">
            <w:pPr>
              <w:rPr>
                <w:color w:val="000000"/>
                <w:szCs w:val="28"/>
              </w:rPr>
            </w:pPr>
            <w:r w:rsidRPr="00866CC2">
              <w:rPr>
                <w:color w:val="000000"/>
                <w:szCs w:val="28"/>
              </w:rPr>
              <w:t>1.48986</w:t>
            </w:r>
          </w:p>
        </w:tc>
        <w:tc>
          <w:tcPr>
            <w:tcW w:w="2835" w:type="dxa"/>
            <w:tcBorders>
              <w:top w:val="nil"/>
              <w:left w:val="nil"/>
              <w:bottom w:val="single" w:sz="4" w:space="0" w:color="auto"/>
              <w:right w:val="single" w:sz="4" w:space="0" w:color="auto"/>
            </w:tcBorders>
            <w:shd w:val="clear" w:color="auto" w:fill="auto"/>
            <w:noWrap/>
            <w:hideMark/>
          </w:tcPr>
          <w:p w14:paraId="61508F51" w14:textId="77777777" w:rsidR="00866CC2" w:rsidRPr="00866CC2" w:rsidRDefault="00866CC2" w:rsidP="00866CC2">
            <w:pPr>
              <w:rPr>
                <w:color w:val="000000"/>
                <w:szCs w:val="28"/>
              </w:rPr>
            </w:pPr>
            <w:r w:rsidRPr="00866CC2">
              <w:rPr>
                <w:color w:val="000000"/>
                <w:szCs w:val="28"/>
              </w:rPr>
              <w:t>1.48986</w:t>
            </w:r>
          </w:p>
        </w:tc>
      </w:tr>
      <w:tr w:rsidR="00866CC2" w:rsidRPr="00866CC2" w14:paraId="3D82330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EC52D42" w14:textId="77777777" w:rsidR="00866CC2" w:rsidRPr="00866CC2" w:rsidRDefault="00866CC2" w:rsidP="00866CC2">
            <w:pPr>
              <w:rPr>
                <w:color w:val="000000"/>
                <w:szCs w:val="28"/>
              </w:rPr>
            </w:pPr>
            <w:r w:rsidRPr="00866CC2">
              <w:rPr>
                <w:color w:val="000000"/>
                <w:szCs w:val="28"/>
              </w:rPr>
              <w:t>268</w:t>
            </w:r>
          </w:p>
        </w:tc>
        <w:tc>
          <w:tcPr>
            <w:tcW w:w="4054" w:type="dxa"/>
            <w:tcBorders>
              <w:top w:val="nil"/>
              <w:left w:val="nil"/>
              <w:bottom w:val="single" w:sz="4" w:space="0" w:color="auto"/>
              <w:right w:val="single" w:sz="4" w:space="0" w:color="auto"/>
            </w:tcBorders>
            <w:shd w:val="clear" w:color="auto" w:fill="auto"/>
            <w:noWrap/>
            <w:hideMark/>
          </w:tcPr>
          <w:p w14:paraId="2D661CE3" w14:textId="77777777" w:rsidR="00866CC2" w:rsidRPr="00866CC2" w:rsidRDefault="00866CC2" w:rsidP="00866CC2">
            <w:pPr>
              <w:rPr>
                <w:color w:val="000000"/>
                <w:szCs w:val="28"/>
              </w:rPr>
            </w:pPr>
            <w:r w:rsidRPr="00866CC2">
              <w:rPr>
                <w:color w:val="000000"/>
                <w:szCs w:val="28"/>
              </w:rPr>
              <w:t>13:з27</w:t>
            </w:r>
          </w:p>
        </w:tc>
        <w:tc>
          <w:tcPr>
            <w:tcW w:w="1581" w:type="dxa"/>
            <w:tcBorders>
              <w:top w:val="nil"/>
              <w:left w:val="nil"/>
              <w:bottom w:val="single" w:sz="4" w:space="0" w:color="auto"/>
              <w:right w:val="single" w:sz="4" w:space="0" w:color="auto"/>
            </w:tcBorders>
            <w:shd w:val="clear" w:color="auto" w:fill="auto"/>
            <w:noWrap/>
            <w:hideMark/>
          </w:tcPr>
          <w:p w14:paraId="416EF71F" w14:textId="77777777" w:rsidR="00866CC2" w:rsidRPr="00866CC2" w:rsidRDefault="00866CC2" w:rsidP="00866CC2">
            <w:pPr>
              <w:rPr>
                <w:color w:val="000000"/>
                <w:szCs w:val="28"/>
              </w:rPr>
            </w:pPr>
            <w:r w:rsidRPr="00866CC2">
              <w:rPr>
                <w:color w:val="000000"/>
                <w:szCs w:val="28"/>
              </w:rPr>
              <w:t>3.07</w:t>
            </w:r>
          </w:p>
        </w:tc>
        <w:tc>
          <w:tcPr>
            <w:tcW w:w="1588" w:type="dxa"/>
            <w:tcBorders>
              <w:top w:val="nil"/>
              <w:left w:val="nil"/>
              <w:bottom w:val="single" w:sz="4" w:space="0" w:color="auto"/>
              <w:right w:val="single" w:sz="4" w:space="0" w:color="auto"/>
            </w:tcBorders>
            <w:shd w:val="clear" w:color="auto" w:fill="auto"/>
            <w:noWrap/>
            <w:hideMark/>
          </w:tcPr>
          <w:p w14:paraId="590B451D"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2067561C" w14:textId="77777777" w:rsidR="00866CC2" w:rsidRPr="00866CC2" w:rsidRDefault="00866CC2" w:rsidP="00866CC2">
            <w:pPr>
              <w:rPr>
                <w:color w:val="000000"/>
                <w:szCs w:val="28"/>
              </w:rPr>
            </w:pPr>
            <w:r w:rsidRPr="00866CC2">
              <w:rPr>
                <w:color w:val="000000"/>
                <w:szCs w:val="28"/>
              </w:rPr>
              <w:t>0.4912</w:t>
            </w:r>
          </w:p>
        </w:tc>
        <w:tc>
          <w:tcPr>
            <w:tcW w:w="1756" w:type="dxa"/>
            <w:tcBorders>
              <w:top w:val="nil"/>
              <w:left w:val="nil"/>
              <w:bottom w:val="single" w:sz="4" w:space="0" w:color="auto"/>
              <w:right w:val="single" w:sz="4" w:space="0" w:color="auto"/>
            </w:tcBorders>
            <w:shd w:val="clear" w:color="auto" w:fill="auto"/>
            <w:noWrap/>
            <w:hideMark/>
          </w:tcPr>
          <w:p w14:paraId="375F2B3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909BBEA" w14:textId="77777777" w:rsidR="00866CC2" w:rsidRPr="00866CC2" w:rsidRDefault="00866CC2" w:rsidP="00866CC2">
            <w:pPr>
              <w:rPr>
                <w:color w:val="000000"/>
                <w:szCs w:val="28"/>
              </w:rPr>
            </w:pPr>
            <w:r w:rsidRPr="00866CC2">
              <w:rPr>
                <w:color w:val="000000"/>
                <w:szCs w:val="28"/>
              </w:rPr>
              <w:t>0.00006</w:t>
            </w:r>
          </w:p>
        </w:tc>
        <w:tc>
          <w:tcPr>
            <w:tcW w:w="2135" w:type="dxa"/>
            <w:tcBorders>
              <w:top w:val="nil"/>
              <w:left w:val="nil"/>
              <w:bottom w:val="single" w:sz="4" w:space="0" w:color="auto"/>
              <w:right w:val="single" w:sz="4" w:space="0" w:color="auto"/>
            </w:tcBorders>
            <w:shd w:val="clear" w:color="auto" w:fill="auto"/>
            <w:noWrap/>
            <w:hideMark/>
          </w:tcPr>
          <w:p w14:paraId="657ADF2A"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5D04253"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118D2B7E" w14:textId="77777777" w:rsidR="00866CC2" w:rsidRPr="00866CC2" w:rsidRDefault="00866CC2" w:rsidP="00866CC2">
            <w:pPr>
              <w:rPr>
                <w:color w:val="000000"/>
                <w:szCs w:val="28"/>
              </w:rPr>
            </w:pPr>
            <w:r w:rsidRPr="00866CC2">
              <w:rPr>
                <w:color w:val="000000"/>
                <w:szCs w:val="28"/>
              </w:rPr>
              <w:t>0.04881</w:t>
            </w:r>
          </w:p>
        </w:tc>
        <w:tc>
          <w:tcPr>
            <w:tcW w:w="2835" w:type="dxa"/>
            <w:tcBorders>
              <w:top w:val="nil"/>
              <w:left w:val="nil"/>
              <w:bottom w:val="single" w:sz="4" w:space="0" w:color="auto"/>
              <w:right w:val="single" w:sz="4" w:space="0" w:color="auto"/>
            </w:tcBorders>
            <w:shd w:val="clear" w:color="auto" w:fill="auto"/>
            <w:noWrap/>
            <w:hideMark/>
          </w:tcPr>
          <w:p w14:paraId="6FCA433B" w14:textId="77777777" w:rsidR="00866CC2" w:rsidRPr="00866CC2" w:rsidRDefault="00866CC2" w:rsidP="00866CC2">
            <w:pPr>
              <w:rPr>
                <w:color w:val="000000"/>
                <w:szCs w:val="28"/>
              </w:rPr>
            </w:pPr>
            <w:r w:rsidRPr="00866CC2">
              <w:rPr>
                <w:color w:val="000000"/>
                <w:szCs w:val="28"/>
              </w:rPr>
              <w:t>0.04881</w:t>
            </w:r>
          </w:p>
        </w:tc>
      </w:tr>
      <w:tr w:rsidR="00866CC2" w:rsidRPr="00866CC2" w14:paraId="06A8BF1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6ED8D68" w14:textId="77777777" w:rsidR="00866CC2" w:rsidRPr="00866CC2" w:rsidRDefault="00866CC2" w:rsidP="00866CC2">
            <w:pPr>
              <w:rPr>
                <w:color w:val="000000"/>
                <w:szCs w:val="28"/>
              </w:rPr>
            </w:pPr>
            <w:r w:rsidRPr="00866CC2">
              <w:rPr>
                <w:color w:val="000000"/>
                <w:szCs w:val="28"/>
              </w:rPr>
              <w:t>269</w:t>
            </w:r>
          </w:p>
        </w:tc>
        <w:tc>
          <w:tcPr>
            <w:tcW w:w="4054" w:type="dxa"/>
            <w:tcBorders>
              <w:top w:val="nil"/>
              <w:left w:val="nil"/>
              <w:bottom w:val="single" w:sz="4" w:space="0" w:color="auto"/>
              <w:right w:val="single" w:sz="4" w:space="0" w:color="auto"/>
            </w:tcBorders>
            <w:shd w:val="clear" w:color="auto" w:fill="auto"/>
            <w:noWrap/>
            <w:hideMark/>
          </w:tcPr>
          <w:p w14:paraId="2256A926" w14:textId="77777777" w:rsidR="00866CC2" w:rsidRPr="00866CC2" w:rsidRDefault="00866CC2" w:rsidP="00866CC2">
            <w:pPr>
              <w:rPr>
                <w:color w:val="000000"/>
                <w:szCs w:val="28"/>
              </w:rPr>
            </w:pPr>
            <w:r w:rsidRPr="00866CC2">
              <w:rPr>
                <w:color w:val="000000"/>
                <w:szCs w:val="28"/>
              </w:rPr>
              <w:t>з27:№34</w:t>
            </w:r>
          </w:p>
        </w:tc>
        <w:tc>
          <w:tcPr>
            <w:tcW w:w="1581" w:type="dxa"/>
            <w:tcBorders>
              <w:top w:val="nil"/>
              <w:left w:val="nil"/>
              <w:bottom w:val="single" w:sz="4" w:space="0" w:color="auto"/>
              <w:right w:val="single" w:sz="4" w:space="0" w:color="auto"/>
            </w:tcBorders>
            <w:shd w:val="clear" w:color="auto" w:fill="auto"/>
            <w:noWrap/>
            <w:hideMark/>
          </w:tcPr>
          <w:p w14:paraId="71A3CC87" w14:textId="77777777" w:rsidR="00866CC2" w:rsidRPr="00866CC2" w:rsidRDefault="00866CC2" w:rsidP="00866CC2">
            <w:pPr>
              <w:rPr>
                <w:color w:val="000000"/>
                <w:szCs w:val="28"/>
              </w:rPr>
            </w:pPr>
            <w:r w:rsidRPr="00866CC2">
              <w:rPr>
                <w:color w:val="000000"/>
                <w:szCs w:val="28"/>
              </w:rPr>
              <w:t>7.15</w:t>
            </w:r>
          </w:p>
        </w:tc>
        <w:tc>
          <w:tcPr>
            <w:tcW w:w="1588" w:type="dxa"/>
            <w:tcBorders>
              <w:top w:val="nil"/>
              <w:left w:val="nil"/>
              <w:bottom w:val="single" w:sz="4" w:space="0" w:color="auto"/>
              <w:right w:val="single" w:sz="4" w:space="0" w:color="auto"/>
            </w:tcBorders>
            <w:shd w:val="clear" w:color="auto" w:fill="auto"/>
            <w:noWrap/>
            <w:hideMark/>
          </w:tcPr>
          <w:p w14:paraId="33EA39F3"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3BBDF020" w14:textId="77777777" w:rsidR="00866CC2" w:rsidRPr="00866CC2" w:rsidRDefault="00866CC2" w:rsidP="00866CC2">
            <w:pPr>
              <w:rPr>
                <w:color w:val="000000"/>
                <w:szCs w:val="28"/>
              </w:rPr>
            </w:pPr>
            <w:r w:rsidRPr="00866CC2">
              <w:rPr>
                <w:color w:val="000000"/>
                <w:szCs w:val="28"/>
              </w:rPr>
              <w:t>1.144</w:t>
            </w:r>
          </w:p>
        </w:tc>
        <w:tc>
          <w:tcPr>
            <w:tcW w:w="1756" w:type="dxa"/>
            <w:tcBorders>
              <w:top w:val="nil"/>
              <w:left w:val="nil"/>
              <w:bottom w:val="single" w:sz="4" w:space="0" w:color="auto"/>
              <w:right w:val="single" w:sz="4" w:space="0" w:color="auto"/>
            </w:tcBorders>
            <w:shd w:val="clear" w:color="auto" w:fill="auto"/>
            <w:noWrap/>
            <w:hideMark/>
          </w:tcPr>
          <w:p w14:paraId="00B1D518"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148A88D" w14:textId="77777777" w:rsidR="00866CC2" w:rsidRPr="00866CC2" w:rsidRDefault="00866CC2" w:rsidP="00866CC2">
            <w:pPr>
              <w:rPr>
                <w:color w:val="000000"/>
                <w:szCs w:val="28"/>
              </w:rPr>
            </w:pPr>
            <w:r w:rsidRPr="00866CC2">
              <w:rPr>
                <w:color w:val="000000"/>
                <w:szCs w:val="28"/>
              </w:rPr>
              <w:t>0.00015</w:t>
            </w:r>
          </w:p>
        </w:tc>
        <w:tc>
          <w:tcPr>
            <w:tcW w:w="2135" w:type="dxa"/>
            <w:tcBorders>
              <w:top w:val="nil"/>
              <w:left w:val="nil"/>
              <w:bottom w:val="single" w:sz="4" w:space="0" w:color="auto"/>
              <w:right w:val="single" w:sz="4" w:space="0" w:color="auto"/>
            </w:tcBorders>
            <w:shd w:val="clear" w:color="auto" w:fill="auto"/>
            <w:noWrap/>
            <w:hideMark/>
          </w:tcPr>
          <w:p w14:paraId="1B76F0DC"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D02D960"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315A0D38" w14:textId="77777777" w:rsidR="00866CC2" w:rsidRPr="00866CC2" w:rsidRDefault="00866CC2" w:rsidP="00866CC2">
            <w:pPr>
              <w:rPr>
                <w:color w:val="000000"/>
                <w:szCs w:val="28"/>
              </w:rPr>
            </w:pPr>
            <w:r w:rsidRPr="00866CC2">
              <w:rPr>
                <w:color w:val="000000"/>
                <w:szCs w:val="28"/>
              </w:rPr>
              <w:t>0.11369</w:t>
            </w:r>
          </w:p>
        </w:tc>
        <w:tc>
          <w:tcPr>
            <w:tcW w:w="2835" w:type="dxa"/>
            <w:tcBorders>
              <w:top w:val="nil"/>
              <w:left w:val="nil"/>
              <w:bottom w:val="single" w:sz="4" w:space="0" w:color="auto"/>
              <w:right w:val="single" w:sz="4" w:space="0" w:color="auto"/>
            </w:tcBorders>
            <w:shd w:val="clear" w:color="auto" w:fill="auto"/>
            <w:noWrap/>
            <w:hideMark/>
          </w:tcPr>
          <w:p w14:paraId="66B9F2E9" w14:textId="77777777" w:rsidR="00866CC2" w:rsidRPr="00866CC2" w:rsidRDefault="00866CC2" w:rsidP="00866CC2">
            <w:pPr>
              <w:rPr>
                <w:color w:val="000000"/>
                <w:szCs w:val="28"/>
              </w:rPr>
            </w:pPr>
            <w:r w:rsidRPr="00866CC2">
              <w:rPr>
                <w:color w:val="000000"/>
                <w:szCs w:val="28"/>
              </w:rPr>
              <w:t>0.11369</w:t>
            </w:r>
          </w:p>
        </w:tc>
      </w:tr>
      <w:tr w:rsidR="00866CC2" w:rsidRPr="00866CC2" w14:paraId="632087E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2B8C003" w14:textId="77777777" w:rsidR="00866CC2" w:rsidRPr="00866CC2" w:rsidRDefault="00866CC2" w:rsidP="00866CC2">
            <w:pPr>
              <w:rPr>
                <w:color w:val="000000"/>
                <w:szCs w:val="28"/>
              </w:rPr>
            </w:pPr>
            <w:r w:rsidRPr="00866CC2">
              <w:rPr>
                <w:color w:val="000000"/>
                <w:szCs w:val="28"/>
              </w:rPr>
              <w:t>270</w:t>
            </w:r>
          </w:p>
        </w:tc>
        <w:tc>
          <w:tcPr>
            <w:tcW w:w="4054" w:type="dxa"/>
            <w:tcBorders>
              <w:top w:val="nil"/>
              <w:left w:val="nil"/>
              <w:bottom w:val="single" w:sz="4" w:space="0" w:color="auto"/>
              <w:right w:val="single" w:sz="4" w:space="0" w:color="auto"/>
            </w:tcBorders>
            <w:shd w:val="clear" w:color="auto" w:fill="auto"/>
            <w:noWrap/>
            <w:hideMark/>
          </w:tcPr>
          <w:p w14:paraId="54AAEBF6" w14:textId="77777777" w:rsidR="00866CC2" w:rsidRPr="00866CC2" w:rsidRDefault="00866CC2" w:rsidP="00866CC2">
            <w:pPr>
              <w:rPr>
                <w:color w:val="000000"/>
                <w:szCs w:val="28"/>
              </w:rPr>
            </w:pPr>
            <w:r w:rsidRPr="00866CC2">
              <w:rPr>
                <w:color w:val="000000"/>
                <w:szCs w:val="28"/>
              </w:rPr>
              <w:t>13:12</w:t>
            </w:r>
          </w:p>
        </w:tc>
        <w:tc>
          <w:tcPr>
            <w:tcW w:w="1581" w:type="dxa"/>
            <w:tcBorders>
              <w:top w:val="nil"/>
              <w:left w:val="nil"/>
              <w:bottom w:val="single" w:sz="4" w:space="0" w:color="auto"/>
              <w:right w:val="single" w:sz="4" w:space="0" w:color="auto"/>
            </w:tcBorders>
            <w:shd w:val="clear" w:color="auto" w:fill="auto"/>
            <w:noWrap/>
            <w:hideMark/>
          </w:tcPr>
          <w:p w14:paraId="3C2B1109" w14:textId="77777777" w:rsidR="00866CC2" w:rsidRPr="00866CC2" w:rsidRDefault="00866CC2" w:rsidP="00866CC2">
            <w:pPr>
              <w:rPr>
                <w:color w:val="000000"/>
                <w:szCs w:val="28"/>
              </w:rPr>
            </w:pPr>
            <w:r w:rsidRPr="00866CC2">
              <w:rPr>
                <w:color w:val="000000"/>
                <w:szCs w:val="28"/>
              </w:rPr>
              <w:t>7.66</w:t>
            </w:r>
          </w:p>
        </w:tc>
        <w:tc>
          <w:tcPr>
            <w:tcW w:w="1588" w:type="dxa"/>
            <w:tcBorders>
              <w:top w:val="nil"/>
              <w:left w:val="nil"/>
              <w:bottom w:val="single" w:sz="4" w:space="0" w:color="auto"/>
              <w:right w:val="single" w:sz="4" w:space="0" w:color="auto"/>
            </w:tcBorders>
            <w:shd w:val="clear" w:color="auto" w:fill="auto"/>
            <w:noWrap/>
            <w:hideMark/>
          </w:tcPr>
          <w:p w14:paraId="5B3969D9"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449E9308" w14:textId="77777777" w:rsidR="00866CC2" w:rsidRPr="00866CC2" w:rsidRDefault="00866CC2" w:rsidP="00866CC2">
            <w:pPr>
              <w:rPr>
                <w:color w:val="000000"/>
                <w:szCs w:val="28"/>
              </w:rPr>
            </w:pPr>
            <w:r w:rsidRPr="00866CC2">
              <w:rPr>
                <w:color w:val="000000"/>
                <w:szCs w:val="28"/>
              </w:rPr>
              <w:t>1.2256</w:t>
            </w:r>
          </w:p>
        </w:tc>
        <w:tc>
          <w:tcPr>
            <w:tcW w:w="1756" w:type="dxa"/>
            <w:tcBorders>
              <w:top w:val="nil"/>
              <w:left w:val="nil"/>
              <w:bottom w:val="single" w:sz="4" w:space="0" w:color="auto"/>
              <w:right w:val="single" w:sz="4" w:space="0" w:color="auto"/>
            </w:tcBorders>
            <w:shd w:val="clear" w:color="auto" w:fill="auto"/>
            <w:noWrap/>
            <w:hideMark/>
          </w:tcPr>
          <w:p w14:paraId="127B74A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536B682" w14:textId="77777777" w:rsidR="00866CC2" w:rsidRPr="00866CC2" w:rsidRDefault="00866CC2" w:rsidP="00866CC2">
            <w:pPr>
              <w:rPr>
                <w:color w:val="000000"/>
                <w:szCs w:val="28"/>
              </w:rPr>
            </w:pPr>
            <w:r w:rsidRPr="00866CC2">
              <w:rPr>
                <w:color w:val="000000"/>
                <w:szCs w:val="28"/>
              </w:rPr>
              <w:t>0.00029</w:t>
            </w:r>
          </w:p>
        </w:tc>
        <w:tc>
          <w:tcPr>
            <w:tcW w:w="2135" w:type="dxa"/>
            <w:tcBorders>
              <w:top w:val="nil"/>
              <w:left w:val="nil"/>
              <w:bottom w:val="single" w:sz="4" w:space="0" w:color="auto"/>
              <w:right w:val="single" w:sz="4" w:space="0" w:color="auto"/>
            </w:tcBorders>
            <w:shd w:val="clear" w:color="auto" w:fill="auto"/>
            <w:noWrap/>
            <w:hideMark/>
          </w:tcPr>
          <w:p w14:paraId="3F046787"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70478C4"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7199BF0F" w14:textId="77777777" w:rsidR="00866CC2" w:rsidRPr="00866CC2" w:rsidRDefault="00866CC2" w:rsidP="00866CC2">
            <w:pPr>
              <w:rPr>
                <w:color w:val="000000"/>
                <w:szCs w:val="28"/>
              </w:rPr>
            </w:pPr>
            <w:r w:rsidRPr="00866CC2">
              <w:rPr>
                <w:color w:val="000000"/>
                <w:szCs w:val="28"/>
              </w:rPr>
              <w:t>0.12179</w:t>
            </w:r>
          </w:p>
        </w:tc>
        <w:tc>
          <w:tcPr>
            <w:tcW w:w="2835" w:type="dxa"/>
            <w:tcBorders>
              <w:top w:val="nil"/>
              <w:left w:val="nil"/>
              <w:bottom w:val="single" w:sz="4" w:space="0" w:color="auto"/>
              <w:right w:val="single" w:sz="4" w:space="0" w:color="auto"/>
            </w:tcBorders>
            <w:shd w:val="clear" w:color="auto" w:fill="auto"/>
            <w:noWrap/>
            <w:hideMark/>
          </w:tcPr>
          <w:p w14:paraId="324383B5" w14:textId="77777777" w:rsidR="00866CC2" w:rsidRPr="00866CC2" w:rsidRDefault="00866CC2" w:rsidP="00866CC2">
            <w:pPr>
              <w:rPr>
                <w:color w:val="000000"/>
                <w:szCs w:val="28"/>
              </w:rPr>
            </w:pPr>
            <w:r w:rsidRPr="00866CC2">
              <w:rPr>
                <w:color w:val="000000"/>
                <w:szCs w:val="28"/>
              </w:rPr>
              <w:t>0.12179</w:t>
            </w:r>
          </w:p>
        </w:tc>
      </w:tr>
      <w:tr w:rsidR="00866CC2" w:rsidRPr="00866CC2" w14:paraId="5BC87CE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20A77E4" w14:textId="77777777" w:rsidR="00866CC2" w:rsidRPr="00866CC2" w:rsidRDefault="00866CC2" w:rsidP="00866CC2">
            <w:pPr>
              <w:rPr>
                <w:color w:val="000000"/>
                <w:szCs w:val="28"/>
              </w:rPr>
            </w:pPr>
            <w:r w:rsidRPr="00866CC2">
              <w:rPr>
                <w:color w:val="000000"/>
                <w:szCs w:val="28"/>
              </w:rPr>
              <w:t>271</w:t>
            </w:r>
          </w:p>
        </w:tc>
        <w:tc>
          <w:tcPr>
            <w:tcW w:w="4054" w:type="dxa"/>
            <w:tcBorders>
              <w:top w:val="nil"/>
              <w:left w:val="nil"/>
              <w:bottom w:val="single" w:sz="4" w:space="0" w:color="auto"/>
              <w:right w:val="single" w:sz="4" w:space="0" w:color="auto"/>
            </w:tcBorders>
            <w:shd w:val="clear" w:color="auto" w:fill="auto"/>
            <w:noWrap/>
            <w:hideMark/>
          </w:tcPr>
          <w:p w14:paraId="16A650E7" w14:textId="77777777" w:rsidR="00866CC2" w:rsidRPr="00866CC2" w:rsidRDefault="00866CC2" w:rsidP="00866CC2">
            <w:pPr>
              <w:rPr>
                <w:color w:val="000000"/>
                <w:szCs w:val="28"/>
              </w:rPr>
            </w:pPr>
            <w:r w:rsidRPr="00866CC2">
              <w:rPr>
                <w:color w:val="000000"/>
                <w:szCs w:val="28"/>
              </w:rPr>
              <w:t>12:№44</w:t>
            </w:r>
          </w:p>
        </w:tc>
        <w:tc>
          <w:tcPr>
            <w:tcW w:w="1581" w:type="dxa"/>
            <w:tcBorders>
              <w:top w:val="nil"/>
              <w:left w:val="nil"/>
              <w:bottom w:val="single" w:sz="4" w:space="0" w:color="auto"/>
              <w:right w:val="single" w:sz="4" w:space="0" w:color="auto"/>
            </w:tcBorders>
            <w:shd w:val="clear" w:color="auto" w:fill="auto"/>
            <w:noWrap/>
            <w:hideMark/>
          </w:tcPr>
          <w:p w14:paraId="057A7720" w14:textId="77777777" w:rsidR="00866CC2" w:rsidRPr="00866CC2" w:rsidRDefault="00866CC2" w:rsidP="00866CC2">
            <w:pPr>
              <w:rPr>
                <w:color w:val="000000"/>
                <w:szCs w:val="28"/>
              </w:rPr>
            </w:pPr>
            <w:r w:rsidRPr="00866CC2">
              <w:rPr>
                <w:color w:val="000000"/>
                <w:szCs w:val="28"/>
              </w:rPr>
              <w:t>11.58</w:t>
            </w:r>
          </w:p>
        </w:tc>
        <w:tc>
          <w:tcPr>
            <w:tcW w:w="1588" w:type="dxa"/>
            <w:tcBorders>
              <w:top w:val="nil"/>
              <w:left w:val="nil"/>
              <w:bottom w:val="single" w:sz="4" w:space="0" w:color="auto"/>
              <w:right w:val="single" w:sz="4" w:space="0" w:color="auto"/>
            </w:tcBorders>
            <w:shd w:val="clear" w:color="auto" w:fill="auto"/>
            <w:noWrap/>
            <w:hideMark/>
          </w:tcPr>
          <w:p w14:paraId="4638CBDC"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0BF18A78" w14:textId="77777777" w:rsidR="00866CC2" w:rsidRPr="00866CC2" w:rsidRDefault="00866CC2" w:rsidP="00866CC2">
            <w:pPr>
              <w:rPr>
                <w:color w:val="000000"/>
                <w:szCs w:val="28"/>
              </w:rPr>
            </w:pPr>
            <w:r w:rsidRPr="00866CC2">
              <w:rPr>
                <w:color w:val="000000"/>
                <w:szCs w:val="28"/>
              </w:rPr>
              <w:t>1.158</w:t>
            </w:r>
          </w:p>
        </w:tc>
        <w:tc>
          <w:tcPr>
            <w:tcW w:w="1756" w:type="dxa"/>
            <w:tcBorders>
              <w:top w:val="nil"/>
              <w:left w:val="nil"/>
              <w:bottom w:val="single" w:sz="4" w:space="0" w:color="auto"/>
              <w:right w:val="single" w:sz="4" w:space="0" w:color="auto"/>
            </w:tcBorders>
            <w:shd w:val="clear" w:color="auto" w:fill="auto"/>
            <w:noWrap/>
            <w:hideMark/>
          </w:tcPr>
          <w:p w14:paraId="4C59E560"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FC16E2A" w14:textId="77777777" w:rsidR="00866CC2" w:rsidRPr="00866CC2" w:rsidRDefault="00866CC2" w:rsidP="00866CC2">
            <w:pPr>
              <w:rPr>
                <w:color w:val="000000"/>
                <w:szCs w:val="28"/>
              </w:rPr>
            </w:pPr>
            <w:r w:rsidRPr="00866CC2">
              <w:rPr>
                <w:color w:val="000000"/>
                <w:szCs w:val="28"/>
              </w:rPr>
              <w:t>0.00019</w:t>
            </w:r>
          </w:p>
        </w:tc>
        <w:tc>
          <w:tcPr>
            <w:tcW w:w="2135" w:type="dxa"/>
            <w:tcBorders>
              <w:top w:val="nil"/>
              <w:left w:val="nil"/>
              <w:bottom w:val="single" w:sz="4" w:space="0" w:color="auto"/>
              <w:right w:val="single" w:sz="4" w:space="0" w:color="auto"/>
            </w:tcBorders>
            <w:shd w:val="clear" w:color="auto" w:fill="auto"/>
            <w:noWrap/>
            <w:hideMark/>
          </w:tcPr>
          <w:p w14:paraId="2AAC1661"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6E347E7"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784A3963" w14:textId="77777777" w:rsidR="00866CC2" w:rsidRPr="00866CC2" w:rsidRDefault="00866CC2" w:rsidP="00866CC2">
            <w:pPr>
              <w:rPr>
                <w:color w:val="000000"/>
                <w:szCs w:val="28"/>
              </w:rPr>
            </w:pPr>
            <w:r w:rsidRPr="00866CC2">
              <w:rPr>
                <w:color w:val="000000"/>
                <w:szCs w:val="28"/>
              </w:rPr>
              <w:t>0.04864</w:t>
            </w:r>
          </w:p>
        </w:tc>
        <w:tc>
          <w:tcPr>
            <w:tcW w:w="2835" w:type="dxa"/>
            <w:tcBorders>
              <w:top w:val="nil"/>
              <w:left w:val="nil"/>
              <w:bottom w:val="single" w:sz="4" w:space="0" w:color="auto"/>
              <w:right w:val="single" w:sz="4" w:space="0" w:color="auto"/>
            </w:tcBorders>
            <w:shd w:val="clear" w:color="auto" w:fill="auto"/>
            <w:noWrap/>
            <w:hideMark/>
          </w:tcPr>
          <w:p w14:paraId="52888E50" w14:textId="77777777" w:rsidR="00866CC2" w:rsidRPr="00866CC2" w:rsidRDefault="00866CC2" w:rsidP="00866CC2">
            <w:pPr>
              <w:rPr>
                <w:color w:val="000000"/>
                <w:szCs w:val="28"/>
              </w:rPr>
            </w:pPr>
            <w:r w:rsidRPr="00866CC2">
              <w:rPr>
                <w:color w:val="000000"/>
                <w:szCs w:val="28"/>
              </w:rPr>
              <w:t>0.04864</w:t>
            </w:r>
          </w:p>
        </w:tc>
      </w:tr>
      <w:tr w:rsidR="00866CC2" w:rsidRPr="00866CC2" w14:paraId="70ED3DE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56DCFEA" w14:textId="77777777" w:rsidR="00866CC2" w:rsidRPr="00866CC2" w:rsidRDefault="00866CC2" w:rsidP="00866CC2">
            <w:pPr>
              <w:rPr>
                <w:color w:val="000000"/>
                <w:szCs w:val="28"/>
              </w:rPr>
            </w:pPr>
            <w:r w:rsidRPr="00866CC2">
              <w:rPr>
                <w:color w:val="000000"/>
                <w:szCs w:val="28"/>
              </w:rPr>
              <w:t>272</w:t>
            </w:r>
          </w:p>
        </w:tc>
        <w:tc>
          <w:tcPr>
            <w:tcW w:w="4054" w:type="dxa"/>
            <w:tcBorders>
              <w:top w:val="nil"/>
              <w:left w:val="nil"/>
              <w:bottom w:val="single" w:sz="4" w:space="0" w:color="auto"/>
              <w:right w:val="single" w:sz="4" w:space="0" w:color="auto"/>
            </w:tcBorders>
            <w:shd w:val="clear" w:color="auto" w:fill="auto"/>
            <w:noWrap/>
            <w:hideMark/>
          </w:tcPr>
          <w:p w14:paraId="50CE1DD9" w14:textId="77777777" w:rsidR="00866CC2" w:rsidRPr="00866CC2" w:rsidRDefault="00866CC2" w:rsidP="00866CC2">
            <w:pPr>
              <w:rPr>
                <w:color w:val="000000"/>
                <w:szCs w:val="28"/>
              </w:rPr>
            </w:pPr>
            <w:r w:rsidRPr="00866CC2">
              <w:rPr>
                <w:color w:val="000000"/>
                <w:szCs w:val="28"/>
              </w:rPr>
              <w:t>13:14</w:t>
            </w:r>
          </w:p>
        </w:tc>
        <w:tc>
          <w:tcPr>
            <w:tcW w:w="1581" w:type="dxa"/>
            <w:tcBorders>
              <w:top w:val="nil"/>
              <w:left w:val="nil"/>
              <w:bottom w:val="single" w:sz="4" w:space="0" w:color="auto"/>
              <w:right w:val="single" w:sz="4" w:space="0" w:color="auto"/>
            </w:tcBorders>
            <w:shd w:val="clear" w:color="auto" w:fill="auto"/>
            <w:noWrap/>
            <w:hideMark/>
          </w:tcPr>
          <w:p w14:paraId="0E5BDF82" w14:textId="77777777" w:rsidR="00866CC2" w:rsidRPr="00866CC2" w:rsidRDefault="00866CC2" w:rsidP="00866CC2">
            <w:pPr>
              <w:rPr>
                <w:color w:val="000000"/>
                <w:szCs w:val="28"/>
              </w:rPr>
            </w:pPr>
            <w:r w:rsidRPr="00866CC2">
              <w:rPr>
                <w:color w:val="000000"/>
                <w:szCs w:val="28"/>
              </w:rPr>
              <w:t>66.77</w:t>
            </w:r>
          </w:p>
        </w:tc>
        <w:tc>
          <w:tcPr>
            <w:tcW w:w="1588" w:type="dxa"/>
            <w:tcBorders>
              <w:top w:val="nil"/>
              <w:left w:val="nil"/>
              <w:bottom w:val="single" w:sz="4" w:space="0" w:color="auto"/>
              <w:right w:val="single" w:sz="4" w:space="0" w:color="auto"/>
            </w:tcBorders>
            <w:shd w:val="clear" w:color="auto" w:fill="auto"/>
            <w:noWrap/>
            <w:hideMark/>
          </w:tcPr>
          <w:p w14:paraId="759A3140" w14:textId="77777777" w:rsidR="00866CC2" w:rsidRPr="00866CC2" w:rsidRDefault="00866CC2" w:rsidP="00866CC2">
            <w:pPr>
              <w:rPr>
                <w:color w:val="000000"/>
                <w:szCs w:val="28"/>
              </w:rPr>
            </w:pPr>
            <w:r w:rsidRPr="00866CC2">
              <w:rPr>
                <w:color w:val="000000"/>
                <w:szCs w:val="28"/>
              </w:rPr>
              <w:t>76</w:t>
            </w:r>
          </w:p>
        </w:tc>
        <w:tc>
          <w:tcPr>
            <w:tcW w:w="1455" w:type="dxa"/>
            <w:tcBorders>
              <w:top w:val="nil"/>
              <w:left w:val="nil"/>
              <w:bottom w:val="single" w:sz="4" w:space="0" w:color="auto"/>
              <w:right w:val="single" w:sz="4" w:space="0" w:color="auto"/>
            </w:tcBorders>
            <w:shd w:val="clear" w:color="auto" w:fill="auto"/>
            <w:noWrap/>
            <w:hideMark/>
          </w:tcPr>
          <w:p w14:paraId="376058D7" w14:textId="77777777" w:rsidR="00866CC2" w:rsidRPr="00866CC2" w:rsidRDefault="00866CC2" w:rsidP="00866CC2">
            <w:pPr>
              <w:rPr>
                <w:color w:val="000000"/>
                <w:szCs w:val="28"/>
              </w:rPr>
            </w:pPr>
            <w:r w:rsidRPr="00866CC2">
              <w:rPr>
                <w:color w:val="000000"/>
                <w:szCs w:val="28"/>
              </w:rPr>
              <w:t>9.3478</w:t>
            </w:r>
          </w:p>
        </w:tc>
        <w:tc>
          <w:tcPr>
            <w:tcW w:w="1756" w:type="dxa"/>
            <w:tcBorders>
              <w:top w:val="nil"/>
              <w:left w:val="nil"/>
              <w:bottom w:val="single" w:sz="4" w:space="0" w:color="auto"/>
              <w:right w:val="single" w:sz="4" w:space="0" w:color="auto"/>
            </w:tcBorders>
            <w:shd w:val="clear" w:color="auto" w:fill="auto"/>
            <w:noWrap/>
            <w:hideMark/>
          </w:tcPr>
          <w:p w14:paraId="063CFBD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C96F2E6" w14:textId="77777777" w:rsidR="00866CC2" w:rsidRPr="00866CC2" w:rsidRDefault="00866CC2" w:rsidP="00866CC2">
            <w:pPr>
              <w:rPr>
                <w:color w:val="000000"/>
                <w:szCs w:val="28"/>
              </w:rPr>
            </w:pPr>
            <w:r w:rsidRPr="00866CC2">
              <w:rPr>
                <w:color w:val="000000"/>
                <w:szCs w:val="28"/>
              </w:rPr>
              <w:t>0.00236</w:t>
            </w:r>
          </w:p>
        </w:tc>
        <w:tc>
          <w:tcPr>
            <w:tcW w:w="2135" w:type="dxa"/>
            <w:tcBorders>
              <w:top w:val="nil"/>
              <w:left w:val="nil"/>
              <w:bottom w:val="single" w:sz="4" w:space="0" w:color="auto"/>
              <w:right w:val="single" w:sz="4" w:space="0" w:color="auto"/>
            </w:tcBorders>
            <w:shd w:val="clear" w:color="auto" w:fill="auto"/>
            <w:noWrap/>
            <w:hideMark/>
          </w:tcPr>
          <w:p w14:paraId="75F1426F"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38E9748" w14:textId="77777777" w:rsidR="00866CC2" w:rsidRPr="00866CC2" w:rsidRDefault="00866CC2" w:rsidP="00866CC2">
            <w:pPr>
              <w:rPr>
                <w:color w:val="000000"/>
                <w:szCs w:val="28"/>
              </w:rPr>
            </w:pPr>
            <w:r w:rsidRPr="00866CC2">
              <w:rPr>
                <w:color w:val="000000"/>
                <w:szCs w:val="28"/>
              </w:rPr>
              <w:t>3.90000</w:t>
            </w:r>
          </w:p>
        </w:tc>
        <w:tc>
          <w:tcPr>
            <w:tcW w:w="2846" w:type="dxa"/>
            <w:tcBorders>
              <w:top w:val="nil"/>
              <w:left w:val="nil"/>
              <w:bottom w:val="single" w:sz="4" w:space="0" w:color="auto"/>
              <w:right w:val="single" w:sz="4" w:space="0" w:color="auto"/>
            </w:tcBorders>
            <w:shd w:val="clear" w:color="auto" w:fill="auto"/>
            <w:noWrap/>
            <w:hideMark/>
          </w:tcPr>
          <w:p w14:paraId="504E81D8" w14:textId="77777777" w:rsidR="00866CC2" w:rsidRPr="00866CC2" w:rsidRDefault="00866CC2" w:rsidP="00866CC2">
            <w:pPr>
              <w:rPr>
                <w:color w:val="000000"/>
                <w:szCs w:val="28"/>
              </w:rPr>
            </w:pPr>
            <w:r w:rsidRPr="00866CC2">
              <w:rPr>
                <w:color w:val="000000"/>
                <w:szCs w:val="28"/>
              </w:rPr>
              <w:t>0.78121</w:t>
            </w:r>
          </w:p>
        </w:tc>
        <w:tc>
          <w:tcPr>
            <w:tcW w:w="2835" w:type="dxa"/>
            <w:tcBorders>
              <w:top w:val="nil"/>
              <w:left w:val="nil"/>
              <w:bottom w:val="single" w:sz="4" w:space="0" w:color="auto"/>
              <w:right w:val="single" w:sz="4" w:space="0" w:color="auto"/>
            </w:tcBorders>
            <w:shd w:val="clear" w:color="auto" w:fill="auto"/>
            <w:noWrap/>
            <w:hideMark/>
          </w:tcPr>
          <w:p w14:paraId="6ED80964" w14:textId="77777777" w:rsidR="00866CC2" w:rsidRPr="00866CC2" w:rsidRDefault="00866CC2" w:rsidP="00866CC2">
            <w:pPr>
              <w:rPr>
                <w:color w:val="000000"/>
                <w:szCs w:val="28"/>
              </w:rPr>
            </w:pPr>
            <w:r w:rsidRPr="00866CC2">
              <w:rPr>
                <w:color w:val="000000"/>
                <w:szCs w:val="28"/>
              </w:rPr>
              <w:t>0.78121</w:t>
            </w:r>
          </w:p>
        </w:tc>
      </w:tr>
      <w:tr w:rsidR="00866CC2" w:rsidRPr="00866CC2" w14:paraId="2F65315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86DD65C" w14:textId="77777777" w:rsidR="00866CC2" w:rsidRPr="00866CC2" w:rsidRDefault="00866CC2" w:rsidP="00866CC2">
            <w:pPr>
              <w:rPr>
                <w:color w:val="000000"/>
                <w:szCs w:val="28"/>
              </w:rPr>
            </w:pPr>
            <w:r w:rsidRPr="00866CC2">
              <w:rPr>
                <w:color w:val="000000"/>
                <w:szCs w:val="28"/>
              </w:rPr>
              <w:t>273</w:t>
            </w:r>
          </w:p>
        </w:tc>
        <w:tc>
          <w:tcPr>
            <w:tcW w:w="4054" w:type="dxa"/>
            <w:tcBorders>
              <w:top w:val="nil"/>
              <w:left w:val="nil"/>
              <w:bottom w:val="single" w:sz="4" w:space="0" w:color="auto"/>
              <w:right w:val="single" w:sz="4" w:space="0" w:color="auto"/>
            </w:tcBorders>
            <w:shd w:val="clear" w:color="auto" w:fill="auto"/>
            <w:noWrap/>
            <w:hideMark/>
          </w:tcPr>
          <w:p w14:paraId="08C56DDA" w14:textId="77777777" w:rsidR="00866CC2" w:rsidRPr="00866CC2" w:rsidRDefault="00866CC2" w:rsidP="00866CC2">
            <w:pPr>
              <w:rPr>
                <w:color w:val="000000"/>
                <w:szCs w:val="28"/>
              </w:rPr>
            </w:pPr>
            <w:r w:rsidRPr="00866CC2">
              <w:rPr>
                <w:color w:val="000000"/>
                <w:szCs w:val="28"/>
              </w:rPr>
              <w:t>14:з28</w:t>
            </w:r>
          </w:p>
        </w:tc>
        <w:tc>
          <w:tcPr>
            <w:tcW w:w="1581" w:type="dxa"/>
            <w:tcBorders>
              <w:top w:val="nil"/>
              <w:left w:val="nil"/>
              <w:bottom w:val="single" w:sz="4" w:space="0" w:color="auto"/>
              <w:right w:val="single" w:sz="4" w:space="0" w:color="auto"/>
            </w:tcBorders>
            <w:shd w:val="clear" w:color="auto" w:fill="auto"/>
            <w:noWrap/>
            <w:hideMark/>
          </w:tcPr>
          <w:p w14:paraId="1914034A" w14:textId="77777777" w:rsidR="00866CC2" w:rsidRPr="00866CC2" w:rsidRDefault="00866CC2" w:rsidP="00866CC2">
            <w:pPr>
              <w:rPr>
                <w:color w:val="000000"/>
                <w:szCs w:val="28"/>
              </w:rPr>
            </w:pPr>
            <w:r w:rsidRPr="00866CC2">
              <w:rPr>
                <w:color w:val="000000"/>
                <w:szCs w:val="28"/>
              </w:rPr>
              <w:t>4.43</w:t>
            </w:r>
          </w:p>
        </w:tc>
        <w:tc>
          <w:tcPr>
            <w:tcW w:w="1588" w:type="dxa"/>
            <w:tcBorders>
              <w:top w:val="nil"/>
              <w:left w:val="nil"/>
              <w:bottom w:val="single" w:sz="4" w:space="0" w:color="auto"/>
              <w:right w:val="single" w:sz="4" w:space="0" w:color="auto"/>
            </w:tcBorders>
            <w:shd w:val="clear" w:color="auto" w:fill="auto"/>
            <w:noWrap/>
            <w:hideMark/>
          </w:tcPr>
          <w:p w14:paraId="2FCEDF1D" w14:textId="77777777" w:rsidR="00866CC2" w:rsidRPr="00866CC2" w:rsidRDefault="00866CC2" w:rsidP="00866CC2">
            <w:pPr>
              <w:rPr>
                <w:color w:val="000000"/>
                <w:szCs w:val="28"/>
              </w:rPr>
            </w:pPr>
            <w:r w:rsidRPr="00866CC2">
              <w:rPr>
                <w:color w:val="000000"/>
                <w:szCs w:val="28"/>
              </w:rPr>
              <w:t>76</w:t>
            </w:r>
          </w:p>
        </w:tc>
        <w:tc>
          <w:tcPr>
            <w:tcW w:w="1455" w:type="dxa"/>
            <w:tcBorders>
              <w:top w:val="nil"/>
              <w:left w:val="nil"/>
              <w:bottom w:val="single" w:sz="4" w:space="0" w:color="auto"/>
              <w:right w:val="single" w:sz="4" w:space="0" w:color="auto"/>
            </w:tcBorders>
            <w:shd w:val="clear" w:color="auto" w:fill="auto"/>
            <w:noWrap/>
            <w:hideMark/>
          </w:tcPr>
          <w:p w14:paraId="2E521BFA" w14:textId="77777777" w:rsidR="00866CC2" w:rsidRPr="00866CC2" w:rsidRDefault="00866CC2" w:rsidP="00866CC2">
            <w:pPr>
              <w:rPr>
                <w:color w:val="000000"/>
                <w:szCs w:val="28"/>
              </w:rPr>
            </w:pPr>
            <w:r w:rsidRPr="00866CC2">
              <w:rPr>
                <w:color w:val="000000"/>
                <w:szCs w:val="28"/>
              </w:rPr>
              <w:t>0.6202</w:t>
            </w:r>
          </w:p>
        </w:tc>
        <w:tc>
          <w:tcPr>
            <w:tcW w:w="1756" w:type="dxa"/>
            <w:tcBorders>
              <w:top w:val="nil"/>
              <w:left w:val="nil"/>
              <w:bottom w:val="single" w:sz="4" w:space="0" w:color="auto"/>
              <w:right w:val="single" w:sz="4" w:space="0" w:color="auto"/>
            </w:tcBorders>
            <w:shd w:val="clear" w:color="auto" w:fill="auto"/>
            <w:noWrap/>
            <w:hideMark/>
          </w:tcPr>
          <w:p w14:paraId="1F08016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12A1C51" w14:textId="77777777" w:rsidR="00866CC2" w:rsidRPr="00866CC2" w:rsidRDefault="00866CC2" w:rsidP="00866CC2">
            <w:pPr>
              <w:rPr>
                <w:color w:val="000000"/>
                <w:szCs w:val="28"/>
              </w:rPr>
            </w:pPr>
            <w:r w:rsidRPr="00866CC2">
              <w:rPr>
                <w:color w:val="000000"/>
                <w:szCs w:val="28"/>
              </w:rPr>
              <w:t>0.00009</w:t>
            </w:r>
          </w:p>
        </w:tc>
        <w:tc>
          <w:tcPr>
            <w:tcW w:w="2135" w:type="dxa"/>
            <w:tcBorders>
              <w:top w:val="nil"/>
              <w:left w:val="nil"/>
              <w:bottom w:val="single" w:sz="4" w:space="0" w:color="auto"/>
              <w:right w:val="single" w:sz="4" w:space="0" w:color="auto"/>
            </w:tcBorders>
            <w:shd w:val="clear" w:color="auto" w:fill="auto"/>
            <w:noWrap/>
            <w:hideMark/>
          </w:tcPr>
          <w:p w14:paraId="178D11BD"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9EE4FFC" w14:textId="77777777" w:rsidR="00866CC2" w:rsidRPr="00866CC2" w:rsidRDefault="00866CC2" w:rsidP="00866CC2">
            <w:pPr>
              <w:rPr>
                <w:color w:val="000000"/>
                <w:szCs w:val="28"/>
              </w:rPr>
            </w:pPr>
            <w:r w:rsidRPr="00866CC2">
              <w:rPr>
                <w:color w:val="000000"/>
                <w:szCs w:val="28"/>
              </w:rPr>
              <w:t>3.90000</w:t>
            </w:r>
          </w:p>
        </w:tc>
        <w:tc>
          <w:tcPr>
            <w:tcW w:w="2846" w:type="dxa"/>
            <w:tcBorders>
              <w:top w:val="nil"/>
              <w:left w:val="nil"/>
              <w:bottom w:val="single" w:sz="4" w:space="0" w:color="auto"/>
              <w:right w:val="single" w:sz="4" w:space="0" w:color="auto"/>
            </w:tcBorders>
            <w:shd w:val="clear" w:color="auto" w:fill="auto"/>
            <w:noWrap/>
            <w:hideMark/>
          </w:tcPr>
          <w:p w14:paraId="667F4598" w14:textId="77777777" w:rsidR="00866CC2" w:rsidRPr="00866CC2" w:rsidRDefault="00866CC2" w:rsidP="00866CC2">
            <w:pPr>
              <w:rPr>
                <w:color w:val="000000"/>
                <w:szCs w:val="28"/>
              </w:rPr>
            </w:pPr>
            <w:r w:rsidRPr="00866CC2">
              <w:rPr>
                <w:color w:val="000000"/>
                <w:szCs w:val="28"/>
              </w:rPr>
              <w:t>0.05183</w:t>
            </w:r>
          </w:p>
        </w:tc>
        <w:tc>
          <w:tcPr>
            <w:tcW w:w="2835" w:type="dxa"/>
            <w:tcBorders>
              <w:top w:val="nil"/>
              <w:left w:val="nil"/>
              <w:bottom w:val="single" w:sz="4" w:space="0" w:color="auto"/>
              <w:right w:val="single" w:sz="4" w:space="0" w:color="auto"/>
            </w:tcBorders>
            <w:shd w:val="clear" w:color="auto" w:fill="auto"/>
            <w:noWrap/>
            <w:hideMark/>
          </w:tcPr>
          <w:p w14:paraId="3B9DCA43" w14:textId="77777777" w:rsidR="00866CC2" w:rsidRPr="00866CC2" w:rsidRDefault="00866CC2" w:rsidP="00866CC2">
            <w:pPr>
              <w:rPr>
                <w:color w:val="000000"/>
                <w:szCs w:val="28"/>
              </w:rPr>
            </w:pPr>
            <w:r w:rsidRPr="00866CC2">
              <w:rPr>
                <w:color w:val="000000"/>
                <w:szCs w:val="28"/>
              </w:rPr>
              <w:t>0.05183</w:t>
            </w:r>
          </w:p>
        </w:tc>
      </w:tr>
      <w:tr w:rsidR="00866CC2" w:rsidRPr="00866CC2" w14:paraId="465AD330"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8230856" w14:textId="77777777" w:rsidR="00866CC2" w:rsidRPr="00866CC2" w:rsidRDefault="00866CC2" w:rsidP="00866CC2">
            <w:pPr>
              <w:rPr>
                <w:color w:val="000000"/>
                <w:szCs w:val="28"/>
              </w:rPr>
            </w:pPr>
            <w:r w:rsidRPr="00866CC2">
              <w:rPr>
                <w:color w:val="000000"/>
                <w:szCs w:val="28"/>
              </w:rPr>
              <w:t>274</w:t>
            </w:r>
          </w:p>
        </w:tc>
        <w:tc>
          <w:tcPr>
            <w:tcW w:w="4054" w:type="dxa"/>
            <w:tcBorders>
              <w:top w:val="nil"/>
              <w:left w:val="nil"/>
              <w:bottom w:val="single" w:sz="4" w:space="0" w:color="auto"/>
              <w:right w:val="single" w:sz="4" w:space="0" w:color="auto"/>
            </w:tcBorders>
            <w:shd w:val="clear" w:color="auto" w:fill="auto"/>
            <w:noWrap/>
            <w:hideMark/>
          </w:tcPr>
          <w:p w14:paraId="53039F63" w14:textId="77777777" w:rsidR="00866CC2" w:rsidRPr="00866CC2" w:rsidRDefault="00866CC2" w:rsidP="00866CC2">
            <w:pPr>
              <w:rPr>
                <w:color w:val="000000"/>
                <w:szCs w:val="28"/>
              </w:rPr>
            </w:pPr>
            <w:r w:rsidRPr="00866CC2">
              <w:rPr>
                <w:color w:val="000000"/>
                <w:szCs w:val="28"/>
              </w:rPr>
              <w:t>з28:№36</w:t>
            </w:r>
          </w:p>
        </w:tc>
        <w:tc>
          <w:tcPr>
            <w:tcW w:w="1581" w:type="dxa"/>
            <w:tcBorders>
              <w:top w:val="nil"/>
              <w:left w:val="nil"/>
              <w:bottom w:val="single" w:sz="4" w:space="0" w:color="auto"/>
              <w:right w:val="single" w:sz="4" w:space="0" w:color="auto"/>
            </w:tcBorders>
            <w:shd w:val="clear" w:color="auto" w:fill="auto"/>
            <w:noWrap/>
            <w:hideMark/>
          </w:tcPr>
          <w:p w14:paraId="4D067221" w14:textId="77777777" w:rsidR="00866CC2" w:rsidRPr="00866CC2" w:rsidRDefault="00866CC2" w:rsidP="00866CC2">
            <w:pPr>
              <w:rPr>
                <w:color w:val="000000"/>
                <w:szCs w:val="28"/>
              </w:rPr>
            </w:pPr>
            <w:r w:rsidRPr="00866CC2">
              <w:rPr>
                <w:color w:val="000000"/>
                <w:szCs w:val="28"/>
              </w:rPr>
              <w:t>6.48</w:t>
            </w:r>
          </w:p>
        </w:tc>
        <w:tc>
          <w:tcPr>
            <w:tcW w:w="1588" w:type="dxa"/>
            <w:tcBorders>
              <w:top w:val="nil"/>
              <w:left w:val="nil"/>
              <w:bottom w:val="single" w:sz="4" w:space="0" w:color="auto"/>
              <w:right w:val="single" w:sz="4" w:space="0" w:color="auto"/>
            </w:tcBorders>
            <w:shd w:val="clear" w:color="auto" w:fill="auto"/>
            <w:noWrap/>
            <w:hideMark/>
          </w:tcPr>
          <w:p w14:paraId="0B553BAD" w14:textId="77777777" w:rsidR="00866CC2" w:rsidRPr="00866CC2" w:rsidRDefault="00866CC2" w:rsidP="00866CC2">
            <w:pPr>
              <w:rPr>
                <w:color w:val="000000"/>
                <w:szCs w:val="28"/>
              </w:rPr>
            </w:pPr>
            <w:r w:rsidRPr="00866CC2">
              <w:rPr>
                <w:color w:val="000000"/>
                <w:szCs w:val="28"/>
              </w:rPr>
              <w:t>76</w:t>
            </w:r>
          </w:p>
        </w:tc>
        <w:tc>
          <w:tcPr>
            <w:tcW w:w="1455" w:type="dxa"/>
            <w:tcBorders>
              <w:top w:val="nil"/>
              <w:left w:val="nil"/>
              <w:bottom w:val="single" w:sz="4" w:space="0" w:color="auto"/>
              <w:right w:val="single" w:sz="4" w:space="0" w:color="auto"/>
            </w:tcBorders>
            <w:shd w:val="clear" w:color="auto" w:fill="auto"/>
            <w:noWrap/>
            <w:hideMark/>
          </w:tcPr>
          <w:p w14:paraId="5FDF0D99" w14:textId="77777777" w:rsidR="00866CC2" w:rsidRPr="00866CC2" w:rsidRDefault="00866CC2" w:rsidP="00866CC2">
            <w:pPr>
              <w:rPr>
                <w:color w:val="000000"/>
                <w:szCs w:val="28"/>
              </w:rPr>
            </w:pPr>
            <w:r w:rsidRPr="00866CC2">
              <w:rPr>
                <w:color w:val="000000"/>
                <w:szCs w:val="28"/>
              </w:rPr>
              <w:t>0.9072</w:t>
            </w:r>
          </w:p>
        </w:tc>
        <w:tc>
          <w:tcPr>
            <w:tcW w:w="1756" w:type="dxa"/>
            <w:tcBorders>
              <w:top w:val="nil"/>
              <w:left w:val="nil"/>
              <w:bottom w:val="single" w:sz="4" w:space="0" w:color="auto"/>
              <w:right w:val="single" w:sz="4" w:space="0" w:color="auto"/>
            </w:tcBorders>
            <w:shd w:val="clear" w:color="auto" w:fill="auto"/>
            <w:noWrap/>
            <w:hideMark/>
          </w:tcPr>
          <w:p w14:paraId="0B1997C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FE1588E" w14:textId="77777777" w:rsidR="00866CC2" w:rsidRPr="00866CC2" w:rsidRDefault="00866CC2" w:rsidP="00866CC2">
            <w:pPr>
              <w:rPr>
                <w:color w:val="000000"/>
                <w:szCs w:val="28"/>
              </w:rPr>
            </w:pPr>
            <w:r w:rsidRPr="00866CC2">
              <w:rPr>
                <w:color w:val="000000"/>
                <w:szCs w:val="28"/>
              </w:rPr>
              <w:t>0.00013</w:t>
            </w:r>
          </w:p>
        </w:tc>
        <w:tc>
          <w:tcPr>
            <w:tcW w:w="2135" w:type="dxa"/>
            <w:tcBorders>
              <w:top w:val="nil"/>
              <w:left w:val="nil"/>
              <w:bottom w:val="single" w:sz="4" w:space="0" w:color="auto"/>
              <w:right w:val="single" w:sz="4" w:space="0" w:color="auto"/>
            </w:tcBorders>
            <w:shd w:val="clear" w:color="auto" w:fill="auto"/>
            <w:noWrap/>
            <w:hideMark/>
          </w:tcPr>
          <w:p w14:paraId="330F2B8F"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806DD0C" w14:textId="77777777" w:rsidR="00866CC2" w:rsidRPr="00866CC2" w:rsidRDefault="00866CC2" w:rsidP="00866CC2">
            <w:pPr>
              <w:rPr>
                <w:color w:val="000000"/>
                <w:szCs w:val="28"/>
              </w:rPr>
            </w:pPr>
            <w:r w:rsidRPr="00866CC2">
              <w:rPr>
                <w:color w:val="000000"/>
                <w:szCs w:val="28"/>
              </w:rPr>
              <w:t>3.90000</w:t>
            </w:r>
          </w:p>
        </w:tc>
        <w:tc>
          <w:tcPr>
            <w:tcW w:w="2846" w:type="dxa"/>
            <w:tcBorders>
              <w:top w:val="nil"/>
              <w:left w:val="nil"/>
              <w:bottom w:val="single" w:sz="4" w:space="0" w:color="auto"/>
              <w:right w:val="single" w:sz="4" w:space="0" w:color="auto"/>
            </w:tcBorders>
            <w:shd w:val="clear" w:color="auto" w:fill="auto"/>
            <w:noWrap/>
            <w:hideMark/>
          </w:tcPr>
          <w:p w14:paraId="6A5AF5DD" w14:textId="77777777" w:rsidR="00866CC2" w:rsidRPr="00866CC2" w:rsidRDefault="00866CC2" w:rsidP="00866CC2">
            <w:pPr>
              <w:rPr>
                <w:color w:val="000000"/>
                <w:szCs w:val="28"/>
              </w:rPr>
            </w:pPr>
            <w:r w:rsidRPr="00866CC2">
              <w:rPr>
                <w:color w:val="000000"/>
                <w:szCs w:val="28"/>
              </w:rPr>
              <w:t>0.07582</w:t>
            </w:r>
          </w:p>
        </w:tc>
        <w:tc>
          <w:tcPr>
            <w:tcW w:w="2835" w:type="dxa"/>
            <w:tcBorders>
              <w:top w:val="nil"/>
              <w:left w:val="nil"/>
              <w:bottom w:val="single" w:sz="4" w:space="0" w:color="auto"/>
              <w:right w:val="single" w:sz="4" w:space="0" w:color="auto"/>
            </w:tcBorders>
            <w:shd w:val="clear" w:color="auto" w:fill="auto"/>
            <w:noWrap/>
            <w:hideMark/>
          </w:tcPr>
          <w:p w14:paraId="3E971DB1" w14:textId="77777777" w:rsidR="00866CC2" w:rsidRPr="00866CC2" w:rsidRDefault="00866CC2" w:rsidP="00866CC2">
            <w:pPr>
              <w:rPr>
                <w:color w:val="000000"/>
                <w:szCs w:val="28"/>
              </w:rPr>
            </w:pPr>
            <w:r w:rsidRPr="00866CC2">
              <w:rPr>
                <w:color w:val="000000"/>
                <w:szCs w:val="28"/>
              </w:rPr>
              <w:t>0.07582</w:t>
            </w:r>
          </w:p>
        </w:tc>
      </w:tr>
      <w:tr w:rsidR="00866CC2" w:rsidRPr="00866CC2" w14:paraId="44FAEF0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564A1A5" w14:textId="77777777" w:rsidR="00866CC2" w:rsidRPr="00866CC2" w:rsidRDefault="00866CC2" w:rsidP="00866CC2">
            <w:pPr>
              <w:rPr>
                <w:color w:val="000000"/>
                <w:szCs w:val="28"/>
              </w:rPr>
            </w:pPr>
            <w:r w:rsidRPr="00866CC2">
              <w:rPr>
                <w:color w:val="000000"/>
                <w:szCs w:val="28"/>
              </w:rPr>
              <w:t>275</w:t>
            </w:r>
          </w:p>
        </w:tc>
        <w:tc>
          <w:tcPr>
            <w:tcW w:w="4054" w:type="dxa"/>
            <w:tcBorders>
              <w:top w:val="nil"/>
              <w:left w:val="nil"/>
              <w:bottom w:val="single" w:sz="4" w:space="0" w:color="auto"/>
              <w:right w:val="single" w:sz="4" w:space="0" w:color="auto"/>
            </w:tcBorders>
            <w:shd w:val="clear" w:color="auto" w:fill="auto"/>
            <w:noWrap/>
            <w:hideMark/>
          </w:tcPr>
          <w:p w14:paraId="2099FC2D" w14:textId="77777777" w:rsidR="00866CC2" w:rsidRPr="00866CC2" w:rsidRDefault="00866CC2" w:rsidP="00866CC2">
            <w:pPr>
              <w:rPr>
                <w:color w:val="000000"/>
                <w:szCs w:val="28"/>
              </w:rPr>
            </w:pPr>
            <w:r w:rsidRPr="00866CC2">
              <w:rPr>
                <w:color w:val="000000"/>
                <w:szCs w:val="28"/>
              </w:rPr>
              <w:t>12:№44а</w:t>
            </w:r>
          </w:p>
        </w:tc>
        <w:tc>
          <w:tcPr>
            <w:tcW w:w="1581" w:type="dxa"/>
            <w:tcBorders>
              <w:top w:val="nil"/>
              <w:left w:val="nil"/>
              <w:bottom w:val="single" w:sz="4" w:space="0" w:color="auto"/>
              <w:right w:val="single" w:sz="4" w:space="0" w:color="auto"/>
            </w:tcBorders>
            <w:shd w:val="clear" w:color="auto" w:fill="auto"/>
            <w:noWrap/>
            <w:hideMark/>
          </w:tcPr>
          <w:p w14:paraId="4E6C1DE4" w14:textId="77777777" w:rsidR="00866CC2" w:rsidRPr="00866CC2" w:rsidRDefault="00866CC2" w:rsidP="00866CC2">
            <w:pPr>
              <w:rPr>
                <w:color w:val="000000"/>
                <w:szCs w:val="28"/>
              </w:rPr>
            </w:pPr>
            <w:r w:rsidRPr="00866CC2">
              <w:rPr>
                <w:color w:val="000000"/>
                <w:szCs w:val="28"/>
              </w:rPr>
              <w:t>69.37</w:t>
            </w:r>
          </w:p>
        </w:tc>
        <w:tc>
          <w:tcPr>
            <w:tcW w:w="1588" w:type="dxa"/>
            <w:tcBorders>
              <w:top w:val="nil"/>
              <w:left w:val="nil"/>
              <w:bottom w:val="single" w:sz="4" w:space="0" w:color="auto"/>
              <w:right w:val="single" w:sz="4" w:space="0" w:color="auto"/>
            </w:tcBorders>
            <w:shd w:val="clear" w:color="auto" w:fill="auto"/>
            <w:noWrap/>
            <w:hideMark/>
          </w:tcPr>
          <w:p w14:paraId="24C3A1FA" w14:textId="77777777" w:rsidR="00866CC2" w:rsidRPr="00866CC2" w:rsidRDefault="00866CC2" w:rsidP="00866CC2">
            <w:pPr>
              <w:rPr>
                <w:color w:val="000000"/>
                <w:szCs w:val="28"/>
              </w:rPr>
            </w:pPr>
            <w:r w:rsidRPr="00866CC2">
              <w:rPr>
                <w:color w:val="000000"/>
                <w:szCs w:val="28"/>
              </w:rPr>
              <w:t>32</w:t>
            </w:r>
          </w:p>
        </w:tc>
        <w:tc>
          <w:tcPr>
            <w:tcW w:w="1455" w:type="dxa"/>
            <w:tcBorders>
              <w:top w:val="nil"/>
              <w:left w:val="nil"/>
              <w:bottom w:val="single" w:sz="4" w:space="0" w:color="auto"/>
              <w:right w:val="single" w:sz="4" w:space="0" w:color="auto"/>
            </w:tcBorders>
            <w:shd w:val="clear" w:color="auto" w:fill="auto"/>
            <w:noWrap/>
            <w:hideMark/>
          </w:tcPr>
          <w:p w14:paraId="0029A7C0" w14:textId="77777777" w:rsidR="00866CC2" w:rsidRPr="00866CC2" w:rsidRDefault="00866CC2" w:rsidP="00866CC2">
            <w:pPr>
              <w:rPr>
                <w:color w:val="000000"/>
                <w:szCs w:val="28"/>
              </w:rPr>
            </w:pPr>
            <w:r w:rsidRPr="00866CC2">
              <w:rPr>
                <w:color w:val="000000"/>
                <w:szCs w:val="28"/>
              </w:rPr>
              <w:t>4.43968</w:t>
            </w:r>
          </w:p>
        </w:tc>
        <w:tc>
          <w:tcPr>
            <w:tcW w:w="1756" w:type="dxa"/>
            <w:tcBorders>
              <w:top w:val="nil"/>
              <w:left w:val="nil"/>
              <w:bottom w:val="single" w:sz="4" w:space="0" w:color="auto"/>
              <w:right w:val="single" w:sz="4" w:space="0" w:color="auto"/>
            </w:tcBorders>
            <w:shd w:val="clear" w:color="auto" w:fill="auto"/>
            <w:noWrap/>
            <w:hideMark/>
          </w:tcPr>
          <w:p w14:paraId="59151F8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A667EE5" w14:textId="77777777" w:rsidR="00866CC2" w:rsidRPr="00866CC2" w:rsidRDefault="00866CC2" w:rsidP="00866CC2">
            <w:pPr>
              <w:rPr>
                <w:color w:val="000000"/>
                <w:szCs w:val="28"/>
              </w:rPr>
            </w:pPr>
            <w:r w:rsidRPr="00866CC2">
              <w:rPr>
                <w:color w:val="000000"/>
                <w:szCs w:val="28"/>
              </w:rPr>
              <w:t>0.00090</w:t>
            </w:r>
          </w:p>
        </w:tc>
        <w:tc>
          <w:tcPr>
            <w:tcW w:w="2135" w:type="dxa"/>
            <w:tcBorders>
              <w:top w:val="nil"/>
              <w:left w:val="nil"/>
              <w:bottom w:val="single" w:sz="4" w:space="0" w:color="auto"/>
              <w:right w:val="single" w:sz="4" w:space="0" w:color="auto"/>
            </w:tcBorders>
            <w:shd w:val="clear" w:color="auto" w:fill="auto"/>
            <w:noWrap/>
            <w:hideMark/>
          </w:tcPr>
          <w:p w14:paraId="691ECFAF"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E126B20"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03A4A2D0" w14:textId="77777777" w:rsidR="00866CC2" w:rsidRPr="00866CC2" w:rsidRDefault="00866CC2" w:rsidP="00866CC2">
            <w:pPr>
              <w:rPr>
                <w:color w:val="000000"/>
                <w:szCs w:val="28"/>
              </w:rPr>
            </w:pPr>
            <w:r w:rsidRPr="00866CC2">
              <w:rPr>
                <w:color w:val="000000"/>
                <w:szCs w:val="28"/>
              </w:rPr>
              <w:t>0.18314</w:t>
            </w:r>
          </w:p>
        </w:tc>
        <w:tc>
          <w:tcPr>
            <w:tcW w:w="2835" w:type="dxa"/>
            <w:tcBorders>
              <w:top w:val="nil"/>
              <w:left w:val="nil"/>
              <w:bottom w:val="single" w:sz="4" w:space="0" w:color="auto"/>
              <w:right w:val="single" w:sz="4" w:space="0" w:color="auto"/>
            </w:tcBorders>
            <w:shd w:val="clear" w:color="auto" w:fill="auto"/>
            <w:noWrap/>
            <w:hideMark/>
          </w:tcPr>
          <w:p w14:paraId="5E06C686" w14:textId="77777777" w:rsidR="00866CC2" w:rsidRPr="00866CC2" w:rsidRDefault="00866CC2" w:rsidP="00866CC2">
            <w:pPr>
              <w:rPr>
                <w:color w:val="000000"/>
                <w:szCs w:val="28"/>
              </w:rPr>
            </w:pPr>
            <w:r w:rsidRPr="00866CC2">
              <w:rPr>
                <w:color w:val="000000"/>
                <w:szCs w:val="28"/>
              </w:rPr>
              <w:t>0.18314</w:t>
            </w:r>
          </w:p>
        </w:tc>
      </w:tr>
      <w:tr w:rsidR="00866CC2" w:rsidRPr="00866CC2" w14:paraId="3846BA0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9B0AC0B" w14:textId="77777777" w:rsidR="00866CC2" w:rsidRPr="00866CC2" w:rsidRDefault="00866CC2" w:rsidP="00866CC2">
            <w:pPr>
              <w:rPr>
                <w:color w:val="000000"/>
                <w:szCs w:val="28"/>
              </w:rPr>
            </w:pPr>
            <w:r w:rsidRPr="00866CC2">
              <w:rPr>
                <w:color w:val="000000"/>
                <w:szCs w:val="28"/>
              </w:rPr>
              <w:t>276</w:t>
            </w:r>
          </w:p>
        </w:tc>
        <w:tc>
          <w:tcPr>
            <w:tcW w:w="4054" w:type="dxa"/>
            <w:tcBorders>
              <w:top w:val="nil"/>
              <w:left w:val="nil"/>
              <w:bottom w:val="single" w:sz="4" w:space="0" w:color="auto"/>
              <w:right w:val="single" w:sz="4" w:space="0" w:color="auto"/>
            </w:tcBorders>
            <w:shd w:val="clear" w:color="auto" w:fill="auto"/>
            <w:noWrap/>
            <w:hideMark/>
          </w:tcPr>
          <w:p w14:paraId="39C50D4B" w14:textId="77777777" w:rsidR="00866CC2" w:rsidRPr="00866CC2" w:rsidRDefault="00866CC2" w:rsidP="00866CC2">
            <w:pPr>
              <w:rPr>
                <w:color w:val="000000"/>
                <w:szCs w:val="28"/>
              </w:rPr>
            </w:pPr>
            <w:r w:rsidRPr="00866CC2">
              <w:rPr>
                <w:color w:val="000000"/>
                <w:szCs w:val="28"/>
              </w:rPr>
              <w:t>11:з29</w:t>
            </w:r>
          </w:p>
        </w:tc>
        <w:tc>
          <w:tcPr>
            <w:tcW w:w="1581" w:type="dxa"/>
            <w:tcBorders>
              <w:top w:val="nil"/>
              <w:left w:val="nil"/>
              <w:bottom w:val="single" w:sz="4" w:space="0" w:color="auto"/>
              <w:right w:val="single" w:sz="4" w:space="0" w:color="auto"/>
            </w:tcBorders>
            <w:shd w:val="clear" w:color="auto" w:fill="auto"/>
            <w:noWrap/>
            <w:hideMark/>
          </w:tcPr>
          <w:p w14:paraId="579BD448" w14:textId="77777777" w:rsidR="00866CC2" w:rsidRPr="00866CC2" w:rsidRDefault="00866CC2" w:rsidP="00866CC2">
            <w:pPr>
              <w:rPr>
                <w:color w:val="000000"/>
                <w:szCs w:val="28"/>
              </w:rPr>
            </w:pPr>
            <w:r w:rsidRPr="00866CC2">
              <w:rPr>
                <w:color w:val="000000"/>
                <w:szCs w:val="28"/>
              </w:rPr>
              <w:t>6.46</w:t>
            </w:r>
          </w:p>
        </w:tc>
        <w:tc>
          <w:tcPr>
            <w:tcW w:w="1588" w:type="dxa"/>
            <w:tcBorders>
              <w:top w:val="nil"/>
              <w:left w:val="nil"/>
              <w:bottom w:val="single" w:sz="4" w:space="0" w:color="auto"/>
              <w:right w:val="single" w:sz="4" w:space="0" w:color="auto"/>
            </w:tcBorders>
            <w:shd w:val="clear" w:color="auto" w:fill="auto"/>
            <w:noWrap/>
            <w:hideMark/>
          </w:tcPr>
          <w:p w14:paraId="102BA66D"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759C5605" w14:textId="77777777" w:rsidR="00866CC2" w:rsidRPr="00866CC2" w:rsidRDefault="00866CC2" w:rsidP="00866CC2">
            <w:pPr>
              <w:rPr>
                <w:color w:val="000000"/>
                <w:szCs w:val="28"/>
              </w:rPr>
            </w:pPr>
            <w:r w:rsidRPr="00866CC2">
              <w:rPr>
                <w:color w:val="000000"/>
                <w:szCs w:val="28"/>
              </w:rPr>
              <w:t>1.938</w:t>
            </w:r>
          </w:p>
        </w:tc>
        <w:tc>
          <w:tcPr>
            <w:tcW w:w="1756" w:type="dxa"/>
            <w:tcBorders>
              <w:top w:val="nil"/>
              <w:left w:val="nil"/>
              <w:bottom w:val="single" w:sz="4" w:space="0" w:color="auto"/>
              <w:right w:val="single" w:sz="4" w:space="0" w:color="auto"/>
            </w:tcBorders>
            <w:shd w:val="clear" w:color="auto" w:fill="auto"/>
            <w:noWrap/>
            <w:hideMark/>
          </w:tcPr>
          <w:p w14:paraId="099D0763"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8312752" w14:textId="77777777" w:rsidR="00866CC2" w:rsidRPr="00866CC2" w:rsidRDefault="00866CC2" w:rsidP="00866CC2">
            <w:pPr>
              <w:rPr>
                <w:color w:val="000000"/>
                <w:szCs w:val="28"/>
              </w:rPr>
            </w:pPr>
            <w:r w:rsidRPr="00866CC2">
              <w:rPr>
                <w:color w:val="000000"/>
                <w:szCs w:val="28"/>
              </w:rPr>
              <w:t>0.00033</w:t>
            </w:r>
          </w:p>
        </w:tc>
        <w:tc>
          <w:tcPr>
            <w:tcW w:w="2135" w:type="dxa"/>
            <w:tcBorders>
              <w:top w:val="nil"/>
              <w:left w:val="nil"/>
              <w:bottom w:val="single" w:sz="4" w:space="0" w:color="auto"/>
              <w:right w:val="single" w:sz="4" w:space="0" w:color="auto"/>
            </w:tcBorders>
            <w:shd w:val="clear" w:color="auto" w:fill="auto"/>
            <w:noWrap/>
            <w:hideMark/>
          </w:tcPr>
          <w:p w14:paraId="40BE6422"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6314430B"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1B5CDCE8" w14:textId="77777777" w:rsidR="00866CC2" w:rsidRPr="00866CC2" w:rsidRDefault="00866CC2" w:rsidP="00866CC2">
            <w:pPr>
              <w:rPr>
                <w:color w:val="000000"/>
                <w:szCs w:val="28"/>
              </w:rPr>
            </w:pPr>
            <w:r w:rsidRPr="00866CC2">
              <w:rPr>
                <w:color w:val="000000"/>
                <w:szCs w:val="28"/>
              </w:rPr>
              <w:t>0.34884</w:t>
            </w:r>
          </w:p>
        </w:tc>
        <w:tc>
          <w:tcPr>
            <w:tcW w:w="2835" w:type="dxa"/>
            <w:tcBorders>
              <w:top w:val="nil"/>
              <w:left w:val="nil"/>
              <w:bottom w:val="single" w:sz="4" w:space="0" w:color="auto"/>
              <w:right w:val="single" w:sz="4" w:space="0" w:color="auto"/>
            </w:tcBorders>
            <w:shd w:val="clear" w:color="auto" w:fill="auto"/>
            <w:noWrap/>
            <w:hideMark/>
          </w:tcPr>
          <w:p w14:paraId="549376F0" w14:textId="77777777" w:rsidR="00866CC2" w:rsidRPr="00866CC2" w:rsidRDefault="00866CC2" w:rsidP="00866CC2">
            <w:pPr>
              <w:rPr>
                <w:color w:val="000000"/>
                <w:szCs w:val="28"/>
              </w:rPr>
            </w:pPr>
            <w:r w:rsidRPr="00866CC2">
              <w:rPr>
                <w:color w:val="000000"/>
                <w:szCs w:val="28"/>
              </w:rPr>
              <w:t>0.34884</w:t>
            </w:r>
          </w:p>
        </w:tc>
      </w:tr>
      <w:tr w:rsidR="00866CC2" w:rsidRPr="00866CC2" w14:paraId="7D08303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C5BFE35" w14:textId="77777777" w:rsidR="00866CC2" w:rsidRPr="00866CC2" w:rsidRDefault="00866CC2" w:rsidP="00866CC2">
            <w:pPr>
              <w:rPr>
                <w:color w:val="000000"/>
                <w:szCs w:val="28"/>
              </w:rPr>
            </w:pPr>
            <w:r w:rsidRPr="00866CC2">
              <w:rPr>
                <w:color w:val="000000"/>
                <w:szCs w:val="28"/>
              </w:rPr>
              <w:t>277</w:t>
            </w:r>
          </w:p>
        </w:tc>
        <w:tc>
          <w:tcPr>
            <w:tcW w:w="4054" w:type="dxa"/>
            <w:tcBorders>
              <w:top w:val="nil"/>
              <w:left w:val="nil"/>
              <w:bottom w:val="single" w:sz="4" w:space="0" w:color="auto"/>
              <w:right w:val="single" w:sz="4" w:space="0" w:color="auto"/>
            </w:tcBorders>
            <w:shd w:val="clear" w:color="auto" w:fill="auto"/>
            <w:noWrap/>
            <w:hideMark/>
          </w:tcPr>
          <w:p w14:paraId="4033F24C" w14:textId="77777777" w:rsidR="00866CC2" w:rsidRPr="00866CC2" w:rsidRDefault="00866CC2" w:rsidP="00866CC2">
            <w:pPr>
              <w:rPr>
                <w:color w:val="000000"/>
                <w:szCs w:val="28"/>
              </w:rPr>
            </w:pPr>
            <w:r w:rsidRPr="00866CC2">
              <w:rPr>
                <w:color w:val="000000"/>
                <w:szCs w:val="28"/>
              </w:rPr>
              <w:t>з29:15</w:t>
            </w:r>
          </w:p>
        </w:tc>
        <w:tc>
          <w:tcPr>
            <w:tcW w:w="1581" w:type="dxa"/>
            <w:tcBorders>
              <w:top w:val="nil"/>
              <w:left w:val="nil"/>
              <w:bottom w:val="single" w:sz="4" w:space="0" w:color="auto"/>
              <w:right w:val="single" w:sz="4" w:space="0" w:color="auto"/>
            </w:tcBorders>
            <w:shd w:val="clear" w:color="auto" w:fill="auto"/>
            <w:noWrap/>
            <w:hideMark/>
          </w:tcPr>
          <w:p w14:paraId="23E32C8C" w14:textId="77777777" w:rsidR="00866CC2" w:rsidRPr="00866CC2" w:rsidRDefault="00866CC2" w:rsidP="00866CC2">
            <w:pPr>
              <w:rPr>
                <w:color w:val="000000"/>
                <w:szCs w:val="28"/>
              </w:rPr>
            </w:pPr>
            <w:r w:rsidRPr="00866CC2">
              <w:rPr>
                <w:color w:val="000000"/>
                <w:szCs w:val="28"/>
              </w:rPr>
              <w:t>47.83</w:t>
            </w:r>
          </w:p>
        </w:tc>
        <w:tc>
          <w:tcPr>
            <w:tcW w:w="1588" w:type="dxa"/>
            <w:tcBorders>
              <w:top w:val="nil"/>
              <w:left w:val="nil"/>
              <w:bottom w:val="single" w:sz="4" w:space="0" w:color="auto"/>
              <w:right w:val="single" w:sz="4" w:space="0" w:color="auto"/>
            </w:tcBorders>
            <w:shd w:val="clear" w:color="auto" w:fill="auto"/>
            <w:noWrap/>
            <w:hideMark/>
          </w:tcPr>
          <w:p w14:paraId="5D30AFA7"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2FCF8DBC" w14:textId="77777777" w:rsidR="00866CC2" w:rsidRPr="00866CC2" w:rsidRDefault="00866CC2" w:rsidP="00866CC2">
            <w:pPr>
              <w:rPr>
                <w:color w:val="000000"/>
                <w:szCs w:val="28"/>
              </w:rPr>
            </w:pPr>
            <w:r w:rsidRPr="00866CC2">
              <w:rPr>
                <w:color w:val="000000"/>
                <w:szCs w:val="28"/>
              </w:rPr>
              <w:t>14.349</w:t>
            </w:r>
          </w:p>
        </w:tc>
        <w:tc>
          <w:tcPr>
            <w:tcW w:w="1756" w:type="dxa"/>
            <w:tcBorders>
              <w:top w:val="nil"/>
              <w:left w:val="nil"/>
              <w:bottom w:val="single" w:sz="4" w:space="0" w:color="auto"/>
              <w:right w:val="single" w:sz="4" w:space="0" w:color="auto"/>
            </w:tcBorders>
            <w:shd w:val="clear" w:color="auto" w:fill="auto"/>
            <w:noWrap/>
            <w:hideMark/>
          </w:tcPr>
          <w:p w14:paraId="487D26A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43FFDAE" w14:textId="77777777" w:rsidR="00866CC2" w:rsidRPr="00866CC2" w:rsidRDefault="00866CC2" w:rsidP="00866CC2">
            <w:pPr>
              <w:rPr>
                <w:color w:val="000000"/>
                <w:szCs w:val="28"/>
              </w:rPr>
            </w:pPr>
            <w:r w:rsidRPr="00866CC2">
              <w:rPr>
                <w:color w:val="000000"/>
                <w:szCs w:val="28"/>
              </w:rPr>
              <w:t>0.00133</w:t>
            </w:r>
          </w:p>
        </w:tc>
        <w:tc>
          <w:tcPr>
            <w:tcW w:w="2135" w:type="dxa"/>
            <w:tcBorders>
              <w:top w:val="nil"/>
              <w:left w:val="nil"/>
              <w:bottom w:val="single" w:sz="4" w:space="0" w:color="auto"/>
              <w:right w:val="single" w:sz="4" w:space="0" w:color="auto"/>
            </w:tcBorders>
            <w:shd w:val="clear" w:color="auto" w:fill="auto"/>
            <w:noWrap/>
            <w:hideMark/>
          </w:tcPr>
          <w:p w14:paraId="25F3B41C"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11515CFB"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7968D59B" w14:textId="77777777" w:rsidR="00866CC2" w:rsidRPr="00866CC2" w:rsidRDefault="00866CC2" w:rsidP="00866CC2">
            <w:pPr>
              <w:rPr>
                <w:color w:val="000000"/>
                <w:szCs w:val="28"/>
              </w:rPr>
            </w:pPr>
            <w:r w:rsidRPr="00866CC2">
              <w:rPr>
                <w:color w:val="000000"/>
                <w:szCs w:val="28"/>
              </w:rPr>
              <w:t>2.58282</w:t>
            </w:r>
          </w:p>
        </w:tc>
        <w:tc>
          <w:tcPr>
            <w:tcW w:w="2835" w:type="dxa"/>
            <w:tcBorders>
              <w:top w:val="nil"/>
              <w:left w:val="nil"/>
              <w:bottom w:val="single" w:sz="4" w:space="0" w:color="auto"/>
              <w:right w:val="single" w:sz="4" w:space="0" w:color="auto"/>
            </w:tcBorders>
            <w:shd w:val="clear" w:color="auto" w:fill="auto"/>
            <w:noWrap/>
            <w:hideMark/>
          </w:tcPr>
          <w:p w14:paraId="45D7A600" w14:textId="77777777" w:rsidR="00866CC2" w:rsidRPr="00866CC2" w:rsidRDefault="00866CC2" w:rsidP="00866CC2">
            <w:pPr>
              <w:rPr>
                <w:color w:val="000000"/>
                <w:szCs w:val="28"/>
              </w:rPr>
            </w:pPr>
            <w:r w:rsidRPr="00866CC2">
              <w:rPr>
                <w:color w:val="000000"/>
                <w:szCs w:val="28"/>
              </w:rPr>
              <w:t>2.58282</w:t>
            </w:r>
          </w:p>
        </w:tc>
      </w:tr>
      <w:tr w:rsidR="00866CC2" w:rsidRPr="00866CC2" w14:paraId="5E0DFB5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E2F264B" w14:textId="77777777" w:rsidR="00866CC2" w:rsidRPr="00866CC2" w:rsidRDefault="00866CC2" w:rsidP="00866CC2">
            <w:pPr>
              <w:rPr>
                <w:color w:val="000000"/>
                <w:szCs w:val="28"/>
              </w:rPr>
            </w:pPr>
            <w:r w:rsidRPr="00866CC2">
              <w:rPr>
                <w:color w:val="000000"/>
                <w:szCs w:val="28"/>
              </w:rPr>
              <w:t>278</w:t>
            </w:r>
          </w:p>
        </w:tc>
        <w:tc>
          <w:tcPr>
            <w:tcW w:w="4054" w:type="dxa"/>
            <w:tcBorders>
              <w:top w:val="nil"/>
              <w:left w:val="nil"/>
              <w:bottom w:val="single" w:sz="4" w:space="0" w:color="auto"/>
              <w:right w:val="single" w:sz="4" w:space="0" w:color="auto"/>
            </w:tcBorders>
            <w:shd w:val="clear" w:color="auto" w:fill="auto"/>
            <w:noWrap/>
            <w:hideMark/>
          </w:tcPr>
          <w:p w14:paraId="31DCE396" w14:textId="77777777" w:rsidR="00866CC2" w:rsidRPr="00866CC2" w:rsidRDefault="00866CC2" w:rsidP="00866CC2">
            <w:pPr>
              <w:rPr>
                <w:color w:val="000000"/>
                <w:szCs w:val="28"/>
              </w:rPr>
            </w:pPr>
            <w:r w:rsidRPr="00866CC2">
              <w:rPr>
                <w:color w:val="000000"/>
                <w:szCs w:val="28"/>
              </w:rPr>
              <w:t>15:№48</w:t>
            </w:r>
          </w:p>
        </w:tc>
        <w:tc>
          <w:tcPr>
            <w:tcW w:w="1581" w:type="dxa"/>
            <w:tcBorders>
              <w:top w:val="nil"/>
              <w:left w:val="nil"/>
              <w:bottom w:val="single" w:sz="4" w:space="0" w:color="auto"/>
              <w:right w:val="single" w:sz="4" w:space="0" w:color="auto"/>
            </w:tcBorders>
            <w:shd w:val="clear" w:color="auto" w:fill="auto"/>
            <w:noWrap/>
            <w:hideMark/>
          </w:tcPr>
          <w:p w14:paraId="0213D141" w14:textId="77777777" w:rsidR="00866CC2" w:rsidRPr="00866CC2" w:rsidRDefault="00866CC2" w:rsidP="00866CC2">
            <w:pPr>
              <w:rPr>
                <w:color w:val="000000"/>
                <w:szCs w:val="28"/>
              </w:rPr>
            </w:pPr>
            <w:r w:rsidRPr="00866CC2">
              <w:rPr>
                <w:color w:val="000000"/>
                <w:szCs w:val="28"/>
              </w:rPr>
              <w:t>29.61</w:t>
            </w:r>
          </w:p>
        </w:tc>
        <w:tc>
          <w:tcPr>
            <w:tcW w:w="1588" w:type="dxa"/>
            <w:tcBorders>
              <w:top w:val="nil"/>
              <w:left w:val="nil"/>
              <w:bottom w:val="single" w:sz="4" w:space="0" w:color="auto"/>
              <w:right w:val="single" w:sz="4" w:space="0" w:color="auto"/>
            </w:tcBorders>
            <w:shd w:val="clear" w:color="auto" w:fill="auto"/>
            <w:noWrap/>
            <w:hideMark/>
          </w:tcPr>
          <w:p w14:paraId="4D4F6355"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79A2A0F9" w14:textId="77777777" w:rsidR="00866CC2" w:rsidRPr="00866CC2" w:rsidRDefault="00866CC2" w:rsidP="00866CC2">
            <w:pPr>
              <w:rPr>
                <w:color w:val="000000"/>
                <w:szCs w:val="28"/>
              </w:rPr>
            </w:pPr>
            <w:r w:rsidRPr="00866CC2">
              <w:rPr>
                <w:color w:val="000000"/>
                <w:szCs w:val="28"/>
              </w:rPr>
              <w:t>2.961</w:t>
            </w:r>
          </w:p>
        </w:tc>
        <w:tc>
          <w:tcPr>
            <w:tcW w:w="1756" w:type="dxa"/>
            <w:tcBorders>
              <w:top w:val="nil"/>
              <w:left w:val="nil"/>
              <w:bottom w:val="single" w:sz="4" w:space="0" w:color="auto"/>
              <w:right w:val="single" w:sz="4" w:space="0" w:color="auto"/>
            </w:tcBorders>
            <w:shd w:val="clear" w:color="auto" w:fill="auto"/>
            <w:noWrap/>
            <w:hideMark/>
          </w:tcPr>
          <w:p w14:paraId="6F06734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58170B0" w14:textId="77777777" w:rsidR="00866CC2" w:rsidRPr="00866CC2" w:rsidRDefault="00866CC2" w:rsidP="00866CC2">
            <w:pPr>
              <w:rPr>
                <w:color w:val="000000"/>
                <w:szCs w:val="28"/>
              </w:rPr>
            </w:pPr>
            <w:r w:rsidRPr="00866CC2">
              <w:rPr>
                <w:color w:val="000000"/>
                <w:szCs w:val="28"/>
              </w:rPr>
              <w:t>0.00049</w:t>
            </w:r>
          </w:p>
        </w:tc>
        <w:tc>
          <w:tcPr>
            <w:tcW w:w="2135" w:type="dxa"/>
            <w:tcBorders>
              <w:top w:val="nil"/>
              <w:left w:val="nil"/>
              <w:bottom w:val="single" w:sz="4" w:space="0" w:color="auto"/>
              <w:right w:val="single" w:sz="4" w:space="0" w:color="auto"/>
            </w:tcBorders>
            <w:shd w:val="clear" w:color="auto" w:fill="auto"/>
            <w:noWrap/>
            <w:hideMark/>
          </w:tcPr>
          <w:p w14:paraId="31CD008E"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09B21A7"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7A66C3E1" w14:textId="77777777" w:rsidR="00866CC2" w:rsidRPr="00866CC2" w:rsidRDefault="00866CC2" w:rsidP="00866CC2">
            <w:pPr>
              <w:rPr>
                <w:color w:val="000000"/>
                <w:szCs w:val="28"/>
              </w:rPr>
            </w:pPr>
            <w:r w:rsidRPr="00866CC2">
              <w:rPr>
                <w:color w:val="000000"/>
                <w:szCs w:val="28"/>
              </w:rPr>
              <w:t>0.12436</w:t>
            </w:r>
          </w:p>
        </w:tc>
        <w:tc>
          <w:tcPr>
            <w:tcW w:w="2835" w:type="dxa"/>
            <w:tcBorders>
              <w:top w:val="nil"/>
              <w:left w:val="nil"/>
              <w:bottom w:val="single" w:sz="4" w:space="0" w:color="auto"/>
              <w:right w:val="single" w:sz="4" w:space="0" w:color="auto"/>
            </w:tcBorders>
            <w:shd w:val="clear" w:color="auto" w:fill="auto"/>
            <w:noWrap/>
            <w:hideMark/>
          </w:tcPr>
          <w:p w14:paraId="53758221" w14:textId="77777777" w:rsidR="00866CC2" w:rsidRPr="00866CC2" w:rsidRDefault="00866CC2" w:rsidP="00866CC2">
            <w:pPr>
              <w:rPr>
                <w:color w:val="000000"/>
                <w:szCs w:val="28"/>
              </w:rPr>
            </w:pPr>
            <w:r w:rsidRPr="00866CC2">
              <w:rPr>
                <w:color w:val="000000"/>
                <w:szCs w:val="28"/>
              </w:rPr>
              <w:t>0.12436</w:t>
            </w:r>
          </w:p>
        </w:tc>
      </w:tr>
      <w:tr w:rsidR="00866CC2" w:rsidRPr="00866CC2" w14:paraId="61F8D5A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96FF9CB" w14:textId="77777777" w:rsidR="00866CC2" w:rsidRPr="00866CC2" w:rsidRDefault="00866CC2" w:rsidP="00866CC2">
            <w:pPr>
              <w:rPr>
                <w:color w:val="000000"/>
                <w:szCs w:val="28"/>
              </w:rPr>
            </w:pPr>
            <w:r w:rsidRPr="00866CC2">
              <w:rPr>
                <w:color w:val="000000"/>
                <w:szCs w:val="28"/>
              </w:rPr>
              <w:t>279</w:t>
            </w:r>
          </w:p>
        </w:tc>
        <w:tc>
          <w:tcPr>
            <w:tcW w:w="4054" w:type="dxa"/>
            <w:tcBorders>
              <w:top w:val="nil"/>
              <w:left w:val="nil"/>
              <w:bottom w:val="single" w:sz="4" w:space="0" w:color="auto"/>
              <w:right w:val="single" w:sz="4" w:space="0" w:color="auto"/>
            </w:tcBorders>
            <w:shd w:val="clear" w:color="auto" w:fill="auto"/>
            <w:noWrap/>
            <w:hideMark/>
          </w:tcPr>
          <w:p w14:paraId="37CEBBA3" w14:textId="77777777" w:rsidR="00866CC2" w:rsidRPr="00866CC2" w:rsidRDefault="00866CC2" w:rsidP="00866CC2">
            <w:pPr>
              <w:rPr>
                <w:color w:val="000000"/>
                <w:szCs w:val="28"/>
              </w:rPr>
            </w:pPr>
            <w:r w:rsidRPr="00866CC2">
              <w:rPr>
                <w:color w:val="000000"/>
                <w:szCs w:val="28"/>
              </w:rPr>
              <w:t>15:16</w:t>
            </w:r>
          </w:p>
        </w:tc>
        <w:tc>
          <w:tcPr>
            <w:tcW w:w="1581" w:type="dxa"/>
            <w:tcBorders>
              <w:top w:val="nil"/>
              <w:left w:val="nil"/>
              <w:bottom w:val="single" w:sz="4" w:space="0" w:color="auto"/>
              <w:right w:val="single" w:sz="4" w:space="0" w:color="auto"/>
            </w:tcBorders>
            <w:shd w:val="clear" w:color="auto" w:fill="auto"/>
            <w:noWrap/>
            <w:hideMark/>
          </w:tcPr>
          <w:p w14:paraId="11011C5B" w14:textId="77777777" w:rsidR="00866CC2" w:rsidRPr="00866CC2" w:rsidRDefault="00866CC2" w:rsidP="00866CC2">
            <w:pPr>
              <w:rPr>
                <w:color w:val="000000"/>
                <w:szCs w:val="28"/>
              </w:rPr>
            </w:pPr>
            <w:r w:rsidRPr="00866CC2">
              <w:rPr>
                <w:color w:val="000000"/>
                <w:szCs w:val="28"/>
              </w:rPr>
              <w:t>86.14</w:t>
            </w:r>
          </w:p>
        </w:tc>
        <w:tc>
          <w:tcPr>
            <w:tcW w:w="1588" w:type="dxa"/>
            <w:tcBorders>
              <w:top w:val="nil"/>
              <w:left w:val="nil"/>
              <w:bottom w:val="single" w:sz="4" w:space="0" w:color="auto"/>
              <w:right w:val="single" w:sz="4" w:space="0" w:color="auto"/>
            </w:tcBorders>
            <w:shd w:val="clear" w:color="auto" w:fill="auto"/>
            <w:noWrap/>
            <w:hideMark/>
          </w:tcPr>
          <w:p w14:paraId="72A9951D"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6ECA735E" w14:textId="77777777" w:rsidR="00866CC2" w:rsidRPr="00866CC2" w:rsidRDefault="00866CC2" w:rsidP="00866CC2">
            <w:pPr>
              <w:rPr>
                <w:color w:val="000000"/>
                <w:szCs w:val="28"/>
              </w:rPr>
            </w:pPr>
            <w:r w:rsidRPr="00866CC2">
              <w:rPr>
                <w:color w:val="000000"/>
                <w:szCs w:val="28"/>
              </w:rPr>
              <w:t>17.228</w:t>
            </w:r>
          </w:p>
        </w:tc>
        <w:tc>
          <w:tcPr>
            <w:tcW w:w="1756" w:type="dxa"/>
            <w:tcBorders>
              <w:top w:val="nil"/>
              <w:left w:val="nil"/>
              <w:bottom w:val="single" w:sz="4" w:space="0" w:color="auto"/>
              <w:right w:val="single" w:sz="4" w:space="0" w:color="auto"/>
            </w:tcBorders>
            <w:shd w:val="clear" w:color="auto" w:fill="auto"/>
            <w:noWrap/>
            <w:hideMark/>
          </w:tcPr>
          <w:p w14:paraId="67B8C47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6564261" w14:textId="77777777" w:rsidR="00866CC2" w:rsidRPr="00866CC2" w:rsidRDefault="00866CC2" w:rsidP="00866CC2">
            <w:pPr>
              <w:rPr>
                <w:color w:val="000000"/>
                <w:szCs w:val="28"/>
              </w:rPr>
            </w:pPr>
            <w:r w:rsidRPr="00866CC2">
              <w:rPr>
                <w:color w:val="000000"/>
                <w:szCs w:val="28"/>
              </w:rPr>
              <w:t>0.00192</w:t>
            </w:r>
          </w:p>
        </w:tc>
        <w:tc>
          <w:tcPr>
            <w:tcW w:w="2135" w:type="dxa"/>
            <w:tcBorders>
              <w:top w:val="nil"/>
              <w:left w:val="nil"/>
              <w:bottom w:val="single" w:sz="4" w:space="0" w:color="auto"/>
              <w:right w:val="single" w:sz="4" w:space="0" w:color="auto"/>
            </w:tcBorders>
            <w:shd w:val="clear" w:color="auto" w:fill="auto"/>
            <w:noWrap/>
            <w:hideMark/>
          </w:tcPr>
          <w:p w14:paraId="263D56B6"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A3444EF"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62453CDE" w14:textId="77777777" w:rsidR="00866CC2" w:rsidRPr="00866CC2" w:rsidRDefault="00866CC2" w:rsidP="00866CC2">
            <w:pPr>
              <w:rPr>
                <w:color w:val="000000"/>
                <w:szCs w:val="28"/>
              </w:rPr>
            </w:pPr>
            <w:r w:rsidRPr="00866CC2">
              <w:rPr>
                <w:color w:val="000000"/>
                <w:szCs w:val="28"/>
              </w:rPr>
              <w:t>2.06736</w:t>
            </w:r>
          </w:p>
        </w:tc>
        <w:tc>
          <w:tcPr>
            <w:tcW w:w="2835" w:type="dxa"/>
            <w:tcBorders>
              <w:top w:val="nil"/>
              <w:left w:val="nil"/>
              <w:bottom w:val="single" w:sz="4" w:space="0" w:color="auto"/>
              <w:right w:val="single" w:sz="4" w:space="0" w:color="auto"/>
            </w:tcBorders>
            <w:shd w:val="clear" w:color="auto" w:fill="auto"/>
            <w:noWrap/>
            <w:hideMark/>
          </w:tcPr>
          <w:p w14:paraId="153D0BC2" w14:textId="77777777" w:rsidR="00866CC2" w:rsidRPr="00866CC2" w:rsidRDefault="00866CC2" w:rsidP="00866CC2">
            <w:pPr>
              <w:rPr>
                <w:color w:val="000000"/>
                <w:szCs w:val="28"/>
              </w:rPr>
            </w:pPr>
            <w:r w:rsidRPr="00866CC2">
              <w:rPr>
                <w:color w:val="000000"/>
                <w:szCs w:val="28"/>
              </w:rPr>
              <w:t>2.06736</w:t>
            </w:r>
          </w:p>
        </w:tc>
      </w:tr>
      <w:tr w:rsidR="00866CC2" w:rsidRPr="00866CC2" w14:paraId="1EC9DBA4"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229997A" w14:textId="77777777" w:rsidR="00866CC2" w:rsidRPr="00866CC2" w:rsidRDefault="00866CC2" w:rsidP="00866CC2">
            <w:pPr>
              <w:rPr>
                <w:color w:val="000000"/>
                <w:szCs w:val="28"/>
              </w:rPr>
            </w:pPr>
            <w:r w:rsidRPr="00866CC2">
              <w:rPr>
                <w:color w:val="000000"/>
                <w:szCs w:val="28"/>
              </w:rPr>
              <w:t>280</w:t>
            </w:r>
          </w:p>
        </w:tc>
        <w:tc>
          <w:tcPr>
            <w:tcW w:w="4054" w:type="dxa"/>
            <w:tcBorders>
              <w:top w:val="nil"/>
              <w:left w:val="nil"/>
              <w:bottom w:val="single" w:sz="4" w:space="0" w:color="auto"/>
              <w:right w:val="single" w:sz="4" w:space="0" w:color="auto"/>
            </w:tcBorders>
            <w:shd w:val="clear" w:color="auto" w:fill="auto"/>
            <w:noWrap/>
            <w:hideMark/>
          </w:tcPr>
          <w:p w14:paraId="30F19212" w14:textId="77777777" w:rsidR="00866CC2" w:rsidRPr="00866CC2" w:rsidRDefault="00866CC2" w:rsidP="00866CC2">
            <w:pPr>
              <w:rPr>
                <w:color w:val="000000"/>
                <w:szCs w:val="28"/>
              </w:rPr>
            </w:pPr>
            <w:r w:rsidRPr="00866CC2">
              <w:rPr>
                <w:color w:val="000000"/>
                <w:szCs w:val="28"/>
              </w:rPr>
              <w:t>16:з30</w:t>
            </w:r>
          </w:p>
        </w:tc>
        <w:tc>
          <w:tcPr>
            <w:tcW w:w="1581" w:type="dxa"/>
            <w:tcBorders>
              <w:top w:val="nil"/>
              <w:left w:val="nil"/>
              <w:bottom w:val="single" w:sz="4" w:space="0" w:color="auto"/>
              <w:right w:val="single" w:sz="4" w:space="0" w:color="auto"/>
            </w:tcBorders>
            <w:shd w:val="clear" w:color="auto" w:fill="auto"/>
            <w:noWrap/>
            <w:hideMark/>
          </w:tcPr>
          <w:p w14:paraId="3E7D9195" w14:textId="77777777" w:rsidR="00866CC2" w:rsidRPr="00866CC2" w:rsidRDefault="00866CC2" w:rsidP="00866CC2">
            <w:pPr>
              <w:rPr>
                <w:color w:val="000000"/>
                <w:szCs w:val="28"/>
              </w:rPr>
            </w:pPr>
            <w:r w:rsidRPr="00866CC2">
              <w:rPr>
                <w:color w:val="000000"/>
                <w:szCs w:val="28"/>
              </w:rPr>
              <w:t>8</w:t>
            </w:r>
          </w:p>
        </w:tc>
        <w:tc>
          <w:tcPr>
            <w:tcW w:w="1588" w:type="dxa"/>
            <w:tcBorders>
              <w:top w:val="nil"/>
              <w:left w:val="nil"/>
              <w:bottom w:val="single" w:sz="4" w:space="0" w:color="auto"/>
              <w:right w:val="single" w:sz="4" w:space="0" w:color="auto"/>
            </w:tcBorders>
            <w:shd w:val="clear" w:color="auto" w:fill="auto"/>
            <w:noWrap/>
            <w:hideMark/>
          </w:tcPr>
          <w:p w14:paraId="7246E12F"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2439C309" w14:textId="77777777" w:rsidR="00866CC2" w:rsidRPr="00866CC2" w:rsidRDefault="00866CC2" w:rsidP="00866CC2">
            <w:pPr>
              <w:rPr>
                <w:color w:val="000000"/>
                <w:szCs w:val="28"/>
              </w:rPr>
            </w:pPr>
            <w:r w:rsidRPr="00866CC2">
              <w:rPr>
                <w:color w:val="000000"/>
                <w:szCs w:val="28"/>
              </w:rPr>
              <w:t>0.8</w:t>
            </w:r>
          </w:p>
        </w:tc>
        <w:tc>
          <w:tcPr>
            <w:tcW w:w="1756" w:type="dxa"/>
            <w:tcBorders>
              <w:top w:val="nil"/>
              <w:left w:val="nil"/>
              <w:bottom w:val="single" w:sz="4" w:space="0" w:color="auto"/>
              <w:right w:val="single" w:sz="4" w:space="0" w:color="auto"/>
            </w:tcBorders>
            <w:shd w:val="clear" w:color="auto" w:fill="auto"/>
            <w:noWrap/>
            <w:hideMark/>
          </w:tcPr>
          <w:p w14:paraId="56FBE69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8CA2326" w14:textId="77777777" w:rsidR="00866CC2" w:rsidRPr="00866CC2" w:rsidRDefault="00866CC2" w:rsidP="00866CC2">
            <w:pPr>
              <w:rPr>
                <w:color w:val="000000"/>
                <w:szCs w:val="28"/>
              </w:rPr>
            </w:pPr>
            <w:r w:rsidRPr="00866CC2">
              <w:rPr>
                <w:color w:val="000000"/>
                <w:szCs w:val="28"/>
              </w:rPr>
              <w:t>0.00013</w:t>
            </w:r>
          </w:p>
        </w:tc>
        <w:tc>
          <w:tcPr>
            <w:tcW w:w="2135" w:type="dxa"/>
            <w:tcBorders>
              <w:top w:val="nil"/>
              <w:left w:val="nil"/>
              <w:bottom w:val="single" w:sz="4" w:space="0" w:color="auto"/>
              <w:right w:val="single" w:sz="4" w:space="0" w:color="auto"/>
            </w:tcBorders>
            <w:shd w:val="clear" w:color="auto" w:fill="auto"/>
            <w:noWrap/>
            <w:hideMark/>
          </w:tcPr>
          <w:p w14:paraId="1DB318B0"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AC6CE08"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37DB0EA7" w14:textId="77777777" w:rsidR="00866CC2" w:rsidRPr="00866CC2" w:rsidRDefault="00866CC2" w:rsidP="00866CC2">
            <w:pPr>
              <w:rPr>
                <w:color w:val="000000"/>
                <w:szCs w:val="28"/>
              </w:rPr>
            </w:pPr>
            <w:r w:rsidRPr="00866CC2">
              <w:rPr>
                <w:color w:val="000000"/>
                <w:szCs w:val="28"/>
              </w:rPr>
              <w:t>0.03360</w:t>
            </w:r>
          </w:p>
        </w:tc>
        <w:tc>
          <w:tcPr>
            <w:tcW w:w="2835" w:type="dxa"/>
            <w:tcBorders>
              <w:top w:val="nil"/>
              <w:left w:val="nil"/>
              <w:bottom w:val="single" w:sz="4" w:space="0" w:color="auto"/>
              <w:right w:val="single" w:sz="4" w:space="0" w:color="auto"/>
            </w:tcBorders>
            <w:shd w:val="clear" w:color="auto" w:fill="auto"/>
            <w:noWrap/>
            <w:hideMark/>
          </w:tcPr>
          <w:p w14:paraId="69CDFF59" w14:textId="77777777" w:rsidR="00866CC2" w:rsidRPr="00866CC2" w:rsidRDefault="00866CC2" w:rsidP="00866CC2">
            <w:pPr>
              <w:rPr>
                <w:color w:val="000000"/>
                <w:szCs w:val="28"/>
              </w:rPr>
            </w:pPr>
            <w:r w:rsidRPr="00866CC2">
              <w:rPr>
                <w:color w:val="000000"/>
                <w:szCs w:val="28"/>
              </w:rPr>
              <w:t>0.03360</w:t>
            </w:r>
          </w:p>
        </w:tc>
      </w:tr>
      <w:tr w:rsidR="00866CC2" w:rsidRPr="00866CC2" w14:paraId="4D6D48C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0FBE20B" w14:textId="77777777" w:rsidR="00866CC2" w:rsidRPr="00866CC2" w:rsidRDefault="00866CC2" w:rsidP="00866CC2">
            <w:pPr>
              <w:rPr>
                <w:color w:val="000000"/>
                <w:szCs w:val="28"/>
              </w:rPr>
            </w:pPr>
            <w:r w:rsidRPr="00866CC2">
              <w:rPr>
                <w:color w:val="000000"/>
                <w:szCs w:val="28"/>
              </w:rPr>
              <w:t>281</w:t>
            </w:r>
          </w:p>
        </w:tc>
        <w:tc>
          <w:tcPr>
            <w:tcW w:w="4054" w:type="dxa"/>
            <w:tcBorders>
              <w:top w:val="nil"/>
              <w:left w:val="nil"/>
              <w:bottom w:val="single" w:sz="4" w:space="0" w:color="auto"/>
              <w:right w:val="single" w:sz="4" w:space="0" w:color="auto"/>
            </w:tcBorders>
            <w:shd w:val="clear" w:color="auto" w:fill="auto"/>
            <w:noWrap/>
            <w:hideMark/>
          </w:tcPr>
          <w:p w14:paraId="1A1B9411" w14:textId="77777777" w:rsidR="00866CC2" w:rsidRPr="00866CC2" w:rsidRDefault="00866CC2" w:rsidP="00866CC2">
            <w:pPr>
              <w:rPr>
                <w:color w:val="000000"/>
                <w:szCs w:val="28"/>
              </w:rPr>
            </w:pPr>
            <w:r w:rsidRPr="00866CC2">
              <w:rPr>
                <w:color w:val="000000"/>
                <w:szCs w:val="28"/>
              </w:rPr>
              <w:t>з30:№50</w:t>
            </w:r>
          </w:p>
        </w:tc>
        <w:tc>
          <w:tcPr>
            <w:tcW w:w="1581" w:type="dxa"/>
            <w:tcBorders>
              <w:top w:val="nil"/>
              <w:left w:val="nil"/>
              <w:bottom w:val="single" w:sz="4" w:space="0" w:color="auto"/>
              <w:right w:val="single" w:sz="4" w:space="0" w:color="auto"/>
            </w:tcBorders>
            <w:shd w:val="clear" w:color="auto" w:fill="auto"/>
            <w:noWrap/>
            <w:hideMark/>
          </w:tcPr>
          <w:p w14:paraId="2F0C2260" w14:textId="77777777" w:rsidR="00866CC2" w:rsidRPr="00866CC2" w:rsidRDefault="00866CC2" w:rsidP="00866CC2">
            <w:pPr>
              <w:rPr>
                <w:color w:val="000000"/>
                <w:szCs w:val="28"/>
              </w:rPr>
            </w:pPr>
            <w:r w:rsidRPr="00866CC2">
              <w:rPr>
                <w:color w:val="000000"/>
                <w:szCs w:val="28"/>
              </w:rPr>
              <w:t>5.45</w:t>
            </w:r>
          </w:p>
        </w:tc>
        <w:tc>
          <w:tcPr>
            <w:tcW w:w="1588" w:type="dxa"/>
            <w:tcBorders>
              <w:top w:val="nil"/>
              <w:left w:val="nil"/>
              <w:bottom w:val="single" w:sz="4" w:space="0" w:color="auto"/>
              <w:right w:val="single" w:sz="4" w:space="0" w:color="auto"/>
            </w:tcBorders>
            <w:shd w:val="clear" w:color="auto" w:fill="auto"/>
            <w:noWrap/>
            <w:hideMark/>
          </w:tcPr>
          <w:p w14:paraId="7F8F7A50"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3E544D2B" w14:textId="77777777" w:rsidR="00866CC2" w:rsidRPr="00866CC2" w:rsidRDefault="00866CC2" w:rsidP="00866CC2">
            <w:pPr>
              <w:rPr>
                <w:color w:val="000000"/>
                <w:szCs w:val="28"/>
              </w:rPr>
            </w:pPr>
            <w:r w:rsidRPr="00866CC2">
              <w:rPr>
                <w:color w:val="000000"/>
                <w:szCs w:val="28"/>
              </w:rPr>
              <w:t>0.545</w:t>
            </w:r>
          </w:p>
        </w:tc>
        <w:tc>
          <w:tcPr>
            <w:tcW w:w="1756" w:type="dxa"/>
            <w:tcBorders>
              <w:top w:val="nil"/>
              <w:left w:val="nil"/>
              <w:bottom w:val="single" w:sz="4" w:space="0" w:color="auto"/>
              <w:right w:val="single" w:sz="4" w:space="0" w:color="auto"/>
            </w:tcBorders>
            <w:shd w:val="clear" w:color="auto" w:fill="auto"/>
            <w:noWrap/>
            <w:hideMark/>
          </w:tcPr>
          <w:p w14:paraId="4321391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C974832" w14:textId="77777777" w:rsidR="00866CC2" w:rsidRPr="00866CC2" w:rsidRDefault="00866CC2" w:rsidP="00866CC2">
            <w:pPr>
              <w:rPr>
                <w:color w:val="000000"/>
                <w:szCs w:val="28"/>
              </w:rPr>
            </w:pPr>
            <w:r w:rsidRPr="00866CC2">
              <w:rPr>
                <w:color w:val="000000"/>
                <w:szCs w:val="28"/>
              </w:rPr>
              <w:t>0.00009</w:t>
            </w:r>
          </w:p>
        </w:tc>
        <w:tc>
          <w:tcPr>
            <w:tcW w:w="2135" w:type="dxa"/>
            <w:tcBorders>
              <w:top w:val="nil"/>
              <w:left w:val="nil"/>
              <w:bottom w:val="single" w:sz="4" w:space="0" w:color="auto"/>
              <w:right w:val="single" w:sz="4" w:space="0" w:color="auto"/>
            </w:tcBorders>
            <w:shd w:val="clear" w:color="auto" w:fill="auto"/>
            <w:noWrap/>
            <w:hideMark/>
          </w:tcPr>
          <w:p w14:paraId="02B98C25"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3422329"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3B4BACD2" w14:textId="77777777" w:rsidR="00866CC2" w:rsidRPr="00866CC2" w:rsidRDefault="00866CC2" w:rsidP="00866CC2">
            <w:pPr>
              <w:rPr>
                <w:color w:val="000000"/>
                <w:szCs w:val="28"/>
              </w:rPr>
            </w:pPr>
            <w:r w:rsidRPr="00866CC2">
              <w:rPr>
                <w:color w:val="000000"/>
                <w:szCs w:val="28"/>
              </w:rPr>
              <w:t>0.02289</w:t>
            </w:r>
          </w:p>
        </w:tc>
        <w:tc>
          <w:tcPr>
            <w:tcW w:w="2835" w:type="dxa"/>
            <w:tcBorders>
              <w:top w:val="nil"/>
              <w:left w:val="nil"/>
              <w:bottom w:val="single" w:sz="4" w:space="0" w:color="auto"/>
              <w:right w:val="single" w:sz="4" w:space="0" w:color="auto"/>
            </w:tcBorders>
            <w:shd w:val="clear" w:color="auto" w:fill="auto"/>
            <w:noWrap/>
            <w:hideMark/>
          </w:tcPr>
          <w:p w14:paraId="6131C55C" w14:textId="77777777" w:rsidR="00866CC2" w:rsidRPr="00866CC2" w:rsidRDefault="00866CC2" w:rsidP="00866CC2">
            <w:pPr>
              <w:rPr>
                <w:color w:val="000000"/>
                <w:szCs w:val="28"/>
              </w:rPr>
            </w:pPr>
            <w:r w:rsidRPr="00866CC2">
              <w:rPr>
                <w:color w:val="000000"/>
                <w:szCs w:val="28"/>
              </w:rPr>
              <w:t>0.02289</w:t>
            </w:r>
          </w:p>
        </w:tc>
      </w:tr>
      <w:tr w:rsidR="00866CC2" w:rsidRPr="00866CC2" w14:paraId="45095D90"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48E5C93" w14:textId="77777777" w:rsidR="00866CC2" w:rsidRPr="00866CC2" w:rsidRDefault="00866CC2" w:rsidP="00866CC2">
            <w:pPr>
              <w:rPr>
                <w:color w:val="000000"/>
                <w:szCs w:val="28"/>
              </w:rPr>
            </w:pPr>
            <w:r w:rsidRPr="00866CC2">
              <w:rPr>
                <w:color w:val="000000"/>
                <w:szCs w:val="28"/>
              </w:rPr>
              <w:t>282</w:t>
            </w:r>
          </w:p>
        </w:tc>
        <w:tc>
          <w:tcPr>
            <w:tcW w:w="4054" w:type="dxa"/>
            <w:tcBorders>
              <w:top w:val="nil"/>
              <w:left w:val="nil"/>
              <w:bottom w:val="single" w:sz="4" w:space="0" w:color="auto"/>
              <w:right w:val="single" w:sz="4" w:space="0" w:color="auto"/>
            </w:tcBorders>
            <w:shd w:val="clear" w:color="auto" w:fill="auto"/>
            <w:noWrap/>
            <w:hideMark/>
          </w:tcPr>
          <w:p w14:paraId="14826286" w14:textId="77777777" w:rsidR="00866CC2" w:rsidRPr="00866CC2" w:rsidRDefault="00866CC2" w:rsidP="00866CC2">
            <w:pPr>
              <w:rPr>
                <w:color w:val="000000"/>
                <w:szCs w:val="28"/>
              </w:rPr>
            </w:pPr>
            <w:r w:rsidRPr="00866CC2">
              <w:rPr>
                <w:color w:val="000000"/>
                <w:szCs w:val="28"/>
              </w:rPr>
              <w:t>16:17</w:t>
            </w:r>
          </w:p>
        </w:tc>
        <w:tc>
          <w:tcPr>
            <w:tcW w:w="1581" w:type="dxa"/>
            <w:tcBorders>
              <w:top w:val="nil"/>
              <w:left w:val="nil"/>
              <w:bottom w:val="single" w:sz="4" w:space="0" w:color="auto"/>
              <w:right w:val="single" w:sz="4" w:space="0" w:color="auto"/>
            </w:tcBorders>
            <w:shd w:val="clear" w:color="auto" w:fill="auto"/>
            <w:noWrap/>
            <w:hideMark/>
          </w:tcPr>
          <w:p w14:paraId="690A708A" w14:textId="77777777" w:rsidR="00866CC2" w:rsidRPr="00866CC2" w:rsidRDefault="00866CC2" w:rsidP="00866CC2">
            <w:pPr>
              <w:rPr>
                <w:color w:val="000000"/>
                <w:szCs w:val="28"/>
              </w:rPr>
            </w:pPr>
            <w:r w:rsidRPr="00866CC2">
              <w:rPr>
                <w:color w:val="000000"/>
                <w:szCs w:val="28"/>
              </w:rPr>
              <w:t>30.46</w:t>
            </w:r>
          </w:p>
        </w:tc>
        <w:tc>
          <w:tcPr>
            <w:tcW w:w="1588" w:type="dxa"/>
            <w:tcBorders>
              <w:top w:val="nil"/>
              <w:left w:val="nil"/>
              <w:bottom w:val="single" w:sz="4" w:space="0" w:color="auto"/>
              <w:right w:val="single" w:sz="4" w:space="0" w:color="auto"/>
            </w:tcBorders>
            <w:shd w:val="clear" w:color="auto" w:fill="auto"/>
            <w:noWrap/>
            <w:hideMark/>
          </w:tcPr>
          <w:p w14:paraId="508C515F"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321A914A" w14:textId="77777777" w:rsidR="00866CC2" w:rsidRPr="00866CC2" w:rsidRDefault="00866CC2" w:rsidP="00866CC2">
            <w:pPr>
              <w:rPr>
                <w:color w:val="000000"/>
                <w:szCs w:val="28"/>
              </w:rPr>
            </w:pPr>
            <w:r w:rsidRPr="00866CC2">
              <w:rPr>
                <w:color w:val="000000"/>
                <w:szCs w:val="28"/>
              </w:rPr>
              <w:t>6.092</w:t>
            </w:r>
          </w:p>
        </w:tc>
        <w:tc>
          <w:tcPr>
            <w:tcW w:w="1756" w:type="dxa"/>
            <w:tcBorders>
              <w:top w:val="nil"/>
              <w:left w:val="nil"/>
              <w:bottom w:val="single" w:sz="4" w:space="0" w:color="auto"/>
              <w:right w:val="single" w:sz="4" w:space="0" w:color="auto"/>
            </w:tcBorders>
            <w:shd w:val="clear" w:color="auto" w:fill="auto"/>
            <w:noWrap/>
            <w:hideMark/>
          </w:tcPr>
          <w:p w14:paraId="40448D50"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0EE1034" w14:textId="77777777" w:rsidR="00866CC2" w:rsidRPr="00866CC2" w:rsidRDefault="00866CC2" w:rsidP="00866CC2">
            <w:pPr>
              <w:rPr>
                <w:color w:val="000000"/>
                <w:szCs w:val="28"/>
              </w:rPr>
            </w:pPr>
            <w:r w:rsidRPr="00866CC2">
              <w:rPr>
                <w:color w:val="000000"/>
                <w:szCs w:val="28"/>
              </w:rPr>
              <w:t>0.00068</w:t>
            </w:r>
          </w:p>
        </w:tc>
        <w:tc>
          <w:tcPr>
            <w:tcW w:w="2135" w:type="dxa"/>
            <w:tcBorders>
              <w:top w:val="nil"/>
              <w:left w:val="nil"/>
              <w:bottom w:val="single" w:sz="4" w:space="0" w:color="auto"/>
              <w:right w:val="single" w:sz="4" w:space="0" w:color="auto"/>
            </w:tcBorders>
            <w:shd w:val="clear" w:color="auto" w:fill="auto"/>
            <w:noWrap/>
            <w:hideMark/>
          </w:tcPr>
          <w:p w14:paraId="67F06212"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BEF3BD0"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73D643EC" w14:textId="77777777" w:rsidR="00866CC2" w:rsidRPr="00866CC2" w:rsidRDefault="00866CC2" w:rsidP="00866CC2">
            <w:pPr>
              <w:rPr>
                <w:color w:val="000000"/>
                <w:szCs w:val="28"/>
              </w:rPr>
            </w:pPr>
            <w:r w:rsidRPr="00866CC2">
              <w:rPr>
                <w:color w:val="000000"/>
                <w:szCs w:val="28"/>
              </w:rPr>
              <w:t>0.73104</w:t>
            </w:r>
          </w:p>
        </w:tc>
        <w:tc>
          <w:tcPr>
            <w:tcW w:w="2835" w:type="dxa"/>
            <w:tcBorders>
              <w:top w:val="nil"/>
              <w:left w:val="nil"/>
              <w:bottom w:val="single" w:sz="4" w:space="0" w:color="auto"/>
              <w:right w:val="single" w:sz="4" w:space="0" w:color="auto"/>
            </w:tcBorders>
            <w:shd w:val="clear" w:color="auto" w:fill="auto"/>
            <w:noWrap/>
            <w:hideMark/>
          </w:tcPr>
          <w:p w14:paraId="7DF898C3" w14:textId="77777777" w:rsidR="00866CC2" w:rsidRPr="00866CC2" w:rsidRDefault="00866CC2" w:rsidP="00866CC2">
            <w:pPr>
              <w:rPr>
                <w:color w:val="000000"/>
                <w:szCs w:val="28"/>
              </w:rPr>
            </w:pPr>
            <w:r w:rsidRPr="00866CC2">
              <w:rPr>
                <w:color w:val="000000"/>
                <w:szCs w:val="28"/>
              </w:rPr>
              <w:t>0.73104</w:t>
            </w:r>
          </w:p>
        </w:tc>
      </w:tr>
      <w:tr w:rsidR="00866CC2" w:rsidRPr="00866CC2" w14:paraId="604083F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357265F" w14:textId="77777777" w:rsidR="00866CC2" w:rsidRPr="00866CC2" w:rsidRDefault="00866CC2" w:rsidP="00866CC2">
            <w:pPr>
              <w:rPr>
                <w:color w:val="000000"/>
                <w:szCs w:val="28"/>
              </w:rPr>
            </w:pPr>
            <w:r w:rsidRPr="00866CC2">
              <w:rPr>
                <w:color w:val="000000"/>
                <w:szCs w:val="28"/>
              </w:rPr>
              <w:t>283</w:t>
            </w:r>
          </w:p>
        </w:tc>
        <w:tc>
          <w:tcPr>
            <w:tcW w:w="4054" w:type="dxa"/>
            <w:tcBorders>
              <w:top w:val="nil"/>
              <w:left w:val="nil"/>
              <w:bottom w:val="single" w:sz="4" w:space="0" w:color="auto"/>
              <w:right w:val="single" w:sz="4" w:space="0" w:color="auto"/>
            </w:tcBorders>
            <w:shd w:val="clear" w:color="auto" w:fill="auto"/>
            <w:noWrap/>
            <w:hideMark/>
          </w:tcPr>
          <w:p w14:paraId="1167C1D0" w14:textId="77777777" w:rsidR="00866CC2" w:rsidRPr="00866CC2" w:rsidRDefault="00866CC2" w:rsidP="00866CC2">
            <w:pPr>
              <w:rPr>
                <w:color w:val="000000"/>
                <w:szCs w:val="28"/>
              </w:rPr>
            </w:pPr>
            <w:r w:rsidRPr="00866CC2">
              <w:rPr>
                <w:color w:val="000000"/>
                <w:szCs w:val="28"/>
              </w:rPr>
              <w:t>17:Поликлиника</w:t>
            </w:r>
          </w:p>
        </w:tc>
        <w:tc>
          <w:tcPr>
            <w:tcW w:w="1581" w:type="dxa"/>
            <w:tcBorders>
              <w:top w:val="nil"/>
              <w:left w:val="nil"/>
              <w:bottom w:val="single" w:sz="4" w:space="0" w:color="auto"/>
              <w:right w:val="single" w:sz="4" w:space="0" w:color="auto"/>
            </w:tcBorders>
            <w:shd w:val="clear" w:color="auto" w:fill="auto"/>
            <w:noWrap/>
            <w:hideMark/>
          </w:tcPr>
          <w:p w14:paraId="5482FDFC" w14:textId="77777777" w:rsidR="00866CC2" w:rsidRPr="00866CC2" w:rsidRDefault="00866CC2" w:rsidP="00866CC2">
            <w:pPr>
              <w:rPr>
                <w:color w:val="000000"/>
                <w:szCs w:val="28"/>
              </w:rPr>
            </w:pPr>
            <w:r w:rsidRPr="00866CC2">
              <w:rPr>
                <w:color w:val="000000"/>
                <w:szCs w:val="28"/>
              </w:rPr>
              <w:t>20.6</w:t>
            </w:r>
          </w:p>
        </w:tc>
        <w:tc>
          <w:tcPr>
            <w:tcW w:w="1588" w:type="dxa"/>
            <w:tcBorders>
              <w:top w:val="nil"/>
              <w:left w:val="nil"/>
              <w:bottom w:val="single" w:sz="4" w:space="0" w:color="auto"/>
              <w:right w:val="single" w:sz="4" w:space="0" w:color="auto"/>
            </w:tcBorders>
            <w:shd w:val="clear" w:color="auto" w:fill="auto"/>
            <w:noWrap/>
            <w:hideMark/>
          </w:tcPr>
          <w:p w14:paraId="405699F1"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555C93E2" w14:textId="77777777" w:rsidR="00866CC2" w:rsidRPr="00866CC2" w:rsidRDefault="00866CC2" w:rsidP="00866CC2">
            <w:pPr>
              <w:rPr>
                <w:color w:val="000000"/>
                <w:szCs w:val="28"/>
              </w:rPr>
            </w:pPr>
            <w:r w:rsidRPr="00866CC2">
              <w:rPr>
                <w:color w:val="000000"/>
                <w:szCs w:val="28"/>
              </w:rPr>
              <w:t>3.296</w:t>
            </w:r>
          </w:p>
        </w:tc>
        <w:tc>
          <w:tcPr>
            <w:tcW w:w="1756" w:type="dxa"/>
            <w:tcBorders>
              <w:top w:val="nil"/>
              <w:left w:val="nil"/>
              <w:bottom w:val="single" w:sz="4" w:space="0" w:color="auto"/>
              <w:right w:val="single" w:sz="4" w:space="0" w:color="auto"/>
            </w:tcBorders>
            <w:shd w:val="clear" w:color="auto" w:fill="auto"/>
            <w:noWrap/>
            <w:hideMark/>
          </w:tcPr>
          <w:p w14:paraId="5BA21D1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541F874" w14:textId="77777777" w:rsidR="00866CC2" w:rsidRPr="00866CC2" w:rsidRDefault="00866CC2" w:rsidP="00866CC2">
            <w:pPr>
              <w:rPr>
                <w:color w:val="000000"/>
                <w:szCs w:val="28"/>
              </w:rPr>
            </w:pPr>
            <w:r w:rsidRPr="00866CC2">
              <w:rPr>
                <w:color w:val="000000"/>
                <w:szCs w:val="28"/>
              </w:rPr>
              <w:t>0.00043</w:t>
            </w:r>
          </w:p>
        </w:tc>
        <w:tc>
          <w:tcPr>
            <w:tcW w:w="2135" w:type="dxa"/>
            <w:tcBorders>
              <w:top w:val="nil"/>
              <w:left w:val="nil"/>
              <w:bottom w:val="single" w:sz="4" w:space="0" w:color="auto"/>
              <w:right w:val="single" w:sz="4" w:space="0" w:color="auto"/>
            </w:tcBorders>
            <w:shd w:val="clear" w:color="auto" w:fill="auto"/>
            <w:noWrap/>
            <w:hideMark/>
          </w:tcPr>
          <w:p w14:paraId="7EE56DD4"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2B3493D"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730D804D" w14:textId="77777777" w:rsidR="00866CC2" w:rsidRPr="00866CC2" w:rsidRDefault="00866CC2" w:rsidP="00866CC2">
            <w:pPr>
              <w:rPr>
                <w:color w:val="000000"/>
                <w:szCs w:val="28"/>
              </w:rPr>
            </w:pPr>
            <w:r w:rsidRPr="00866CC2">
              <w:rPr>
                <w:color w:val="000000"/>
                <w:szCs w:val="28"/>
              </w:rPr>
              <w:t>0.32754</w:t>
            </w:r>
          </w:p>
        </w:tc>
        <w:tc>
          <w:tcPr>
            <w:tcW w:w="2835" w:type="dxa"/>
            <w:tcBorders>
              <w:top w:val="nil"/>
              <w:left w:val="nil"/>
              <w:bottom w:val="single" w:sz="4" w:space="0" w:color="auto"/>
              <w:right w:val="single" w:sz="4" w:space="0" w:color="auto"/>
            </w:tcBorders>
            <w:shd w:val="clear" w:color="auto" w:fill="auto"/>
            <w:noWrap/>
            <w:hideMark/>
          </w:tcPr>
          <w:p w14:paraId="67FFED53" w14:textId="77777777" w:rsidR="00866CC2" w:rsidRPr="00866CC2" w:rsidRDefault="00866CC2" w:rsidP="00866CC2">
            <w:pPr>
              <w:rPr>
                <w:color w:val="000000"/>
                <w:szCs w:val="28"/>
              </w:rPr>
            </w:pPr>
            <w:r w:rsidRPr="00866CC2">
              <w:rPr>
                <w:color w:val="000000"/>
                <w:szCs w:val="28"/>
              </w:rPr>
              <w:t>0.32754</w:t>
            </w:r>
          </w:p>
        </w:tc>
      </w:tr>
      <w:tr w:rsidR="00866CC2" w:rsidRPr="00866CC2" w14:paraId="747A6EA4"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613430B" w14:textId="77777777" w:rsidR="00866CC2" w:rsidRPr="00866CC2" w:rsidRDefault="00866CC2" w:rsidP="00866CC2">
            <w:pPr>
              <w:rPr>
                <w:color w:val="000000"/>
                <w:szCs w:val="28"/>
              </w:rPr>
            </w:pPr>
            <w:r w:rsidRPr="00866CC2">
              <w:rPr>
                <w:color w:val="000000"/>
                <w:szCs w:val="28"/>
              </w:rPr>
              <w:t>284</w:t>
            </w:r>
          </w:p>
        </w:tc>
        <w:tc>
          <w:tcPr>
            <w:tcW w:w="4054" w:type="dxa"/>
            <w:tcBorders>
              <w:top w:val="nil"/>
              <w:left w:val="nil"/>
              <w:bottom w:val="single" w:sz="4" w:space="0" w:color="auto"/>
              <w:right w:val="single" w:sz="4" w:space="0" w:color="auto"/>
            </w:tcBorders>
            <w:shd w:val="clear" w:color="auto" w:fill="auto"/>
            <w:noWrap/>
            <w:hideMark/>
          </w:tcPr>
          <w:p w14:paraId="4BFFCC32" w14:textId="77777777" w:rsidR="00866CC2" w:rsidRPr="00866CC2" w:rsidRDefault="00866CC2" w:rsidP="00866CC2">
            <w:pPr>
              <w:rPr>
                <w:color w:val="000000"/>
                <w:szCs w:val="28"/>
              </w:rPr>
            </w:pPr>
            <w:r w:rsidRPr="00866CC2">
              <w:rPr>
                <w:color w:val="000000"/>
                <w:szCs w:val="28"/>
              </w:rPr>
              <w:t>17:№46</w:t>
            </w:r>
          </w:p>
        </w:tc>
        <w:tc>
          <w:tcPr>
            <w:tcW w:w="1581" w:type="dxa"/>
            <w:tcBorders>
              <w:top w:val="nil"/>
              <w:left w:val="nil"/>
              <w:bottom w:val="single" w:sz="4" w:space="0" w:color="auto"/>
              <w:right w:val="single" w:sz="4" w:space="0" w:color="auto"/>
            </w:tcBorders>
            <w:shd w:val="clear" w:color="auto" w:fill="auto"/>
            <w:noWrap/>
            <w:hideMark/>
          </w:tcPr>
          <w:p w14:paraId="2F4973C8" w14:textId="77777777" w:rsidR="00866CC2" w:rsidRPr="00866CC2" w:rsidRDefault="00866CC2" w:rsidP="00866CC2">
            <w:pPr>
              <w:rPr>
                <w:color w:val="000000"/>
                <w:szCs w:val="28"/>
              </w:rPr>
            </w:pPr>
            <w:r w:rsidRPr="00866CC2">
              <w:rPr>
                <w:color w:val="000000"/>
                <w:szCs w:val="28"/>
              </w:rPr>
              <w:t>28.55</w:t>
            </w:r>
          </w:p>
        </w:tc>
        <w:tc>
          <w:tcPr>
            <w:tcW w:w="1588" w:type="dxa"/>
            <w:tcBorders>
              <w:top w:val="nil"/>
              <w:left w:val="nil"/>
              <w:bottom w:val="single" w:sz="4" w:space="0" w:color="auto"/>
              <w:right w:val="single" w:sz="4" w:space="0" w:color="auto"/>
            </w:tcBorders>
            <w:shd w:val="clear" w:color="auto" w:fill="auto"/>
            <w:noWrap/>
            <w:hideMark/>
          </w:tcPr>
          <w:p w14:paraId="2FEB7C6D"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781120FC" w14:textId="77777777" w:rsidR="00866CC2" w:rsidRPr="00866CC2" w:rsidRDefault="00866CC2" w:rsidP="00866CC2">
            <w:pPr>
              <w:rPr>
                <w:color w:val="000000"/>
                <w:szCs w:val="28"/>
              </w:rPr>
            </w:pPr>
            <w:r w:rsidRPr="00866CC2">
              <w:rPr>
                <w:color w:val="000000"/>
                <w:szCs w:val="28"/>
              </w:rPr>
              <w:t>2.855</w:t>
            </w:r>
          </w:p>
        </w:tc>
        <w:tc>
          <w:tcPr>
            <w:tcW w:w="1756" w:type="dxa"/>
            <w:tcBorders>
              <w:top w:val="nil"/>
              <w:left w:val="nil"/>
              <w:bottom w:val="single" w:sz="4" w:space="0" w:color="auto"/>
              <w:right w:val="single" w:sz="4" w:space="0" w:color="auto"/>
            </w:tcBorders>
            <w:shd w:val="clear" w:color="auto" w:fill="auto"/>
            <w:noWrap/>
            <w:hideMark/>
          </w:tcPr>
          <w:p w14:paraId="442B5703"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DB5E47B" w14:textId="77777777" w:rsidR="00866CC2" w:rsidRPr="00866CC2" w:rsidRDefault="00866CC2" w:rsidP="00866CC2">
            <w:pPr>
              <w:rPr>
                <w:color w:val="000000"/>
                <w:szCs w:val="28"/>
              </w:rPr>
            </w:pPr>
            <w:r w:rsidRPr="00866CC2">
              <w:rPr>
                <w:color w:val="000000"/>
                <w:szCs w:val="28"/>
              </w:rPr>
              <w:t>0.00047</w:t>
            </w:r>
          </w:p>
        </w:tc>
        <w:tc>
          <w:tcPr>
            <w:tcW w:w="2135" w:type="dxa"/>
            <w:tcBorders>
              <w:top w:val="nil"/>
              <w:left w:val="nil"/>
              <w:bottom w:val="single" w:sz="4" w:space="0" w:color="auto"/>
              <w:right w:val="single" w:sz="4" w:space="0" w:color="auto"/>
            </w:tcBorders>
            <w:shd w:val="clear" w:color="auto" w:fill="auto"/>
            <w:noWrap/>
            <w:hideMark/>
          </w:tcPr>
          <w:p w14:paraId="560B2D15"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5CD55C6"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316049EC" w14:textId="77777777" w:rsidR="00866CC2" w:rsidRPr="00866CC2" w:rsidRDefault="00866CC2" w:rsidP="00866CC2">
            <w:pPr>
              <w:rPr>
                <w:color w:val="000000"/>
                <w:szCs w:val="28"/>
              </w:rPr>
            </w:pPr>
            <w:r w:rsidRPr="00866CC2">
              <w:rPr>
                <w:color w:val="000000"/>
                <w:szCs w:val="28"/>
              </w:rPr>
              <w:t>0.11991</w:t>
            </w:r>
          </w:p>
        </w:tc>
        <w:tc>
          <w:tcPr>
            <w:tcW w:w="2835" w:type="dxa"/>
            <w:tcBorders>
              <w:top w:val="nil"/>
              <w:left w:val="nil"/>
              <w:bottom w:val="single" w:sz="4" w:space="0" w:color="auto"/>
              <w:right w:val="single" w:sz="4" w:space="0" w:color="auto"/>
            </w:tcBorders>
            <w:shd w:val="clear" w:color="auto" w:fill="auto"/>
            <w:noWrap/>
            <w:hideMark/>
          </w:tcPr>
          <w:p w14:paraId="5600B707" w14:textId="77777777" w:rsidR="00866CC2" w:rsidRPr="00866CC2" w:rsidRDefault="00866CC2" w:rsidP="00866CC2">
            <w:pPr>
              <w:rPr>
                <w:color w:val="000000"/>
                <w:szCs w:val="28"/>
              </w:rPr>
            </w:pPr>
            <w:r w:rsidRPr="00866CC2">
              <w:rPr>
                <w:color w:val="000000"/>
                <w:szCs w:val="28"/>
              </w:rPr>
              <w:t>0.11991</w:t>
            </w:r>
          </w:p>
        </w:tc>
      </w:tr>
      <w:tr w:rsidR="00866CC2" w:rsidRPr="00866CC2" w14:paraId="09960FB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7F38763" w14:textId="77777777" w:rsidR="00866CC2" w:rsidRPr="00866CC2" w:rsidRDefault="00866CC2" w:rsidP="00866CC2">
            <w:pPr>
              <w:rPr>
                <w:color w:val="000000"/>
                <w:szCs w:val="28"/>
              </w:rPr>
            </w:pPr>
            <w:r w:rsidRPr="00866CC2">
              <w:rPr>
                <w:color w:val="000000"/>
                <w:szCs w:val="28"/>
              </w:rPr>
              <w:t>285</w:t>
            </w:r>
          </w:p>
        </w:tc>
        <w:tc>
          <w:tcPr>
            <w:tcW w:w="4054" w:type="dxa"/>
            <w:tcBorders>
              <w:top w:val="nil"/>
              <w:left w:val="nil"/>
              <w:bottom w:val="single" w:sz="4" w:space="0" w:color="auto"/>
              <w:right w:val="single" w:sz="4" w:space="0" w:color="auto"/>
            </w:tcBorders>
            <w:shd w:val="clear" w:color="auto" w:fill="auto"/>
            <w:noWrap/>
            <w:hideMark/>
          </w:tcPr>
          <w:p w14:paraId="749D938A" w14:textId="77777777" w:rsidR="00866CC2" w:rsidRPr="00866CC2" w:rsidRDefault="00866CC2" w:rsidP="00866CC2">
            <w:pPr>
              <w:rPr>
                <w:color w:val="000000"/>
                <w:szCs w:val="28"/>
              </w:rPr>
            </w:pPr>
            <w:r w:rsidRPr="00866CC2">
              <w:rPr>
                <w:color w:val="000000"/>
                <w:szCs w:val="28"/>
              </w:rPr>
              <w:t>7а:8</w:t>
            </w:r>
          </w:p>
        </w:tc>
        <w:tc>
          <w:tcPr>
            <w:tcW w:w="1581" w:type="dxa"/>
            <w:tcBorders>
              <w:top w:val="nil"/>
              <w:left w:val="nil"/>
              <w:bottom w:val="single" w:sz="4" w:space="0" w:color="auto"/>
              <w:right w:val="single" w:sz="4" w:space="0" w:color="auto"/>
            </w:tcBorders>
            <w:shd w:val="clear" w:color="auto" w:fill="auto"/>
            <w:noWrap/>
            <w:hideMark/>
          </w:tcPr>
          <w:p w14:paraId="5C320646" w14:textId="77777777" w:rsidR="00866CC2" w:rsidRPr="00866CC2" w:rsidRDefault="00866CC2" w:rsidP="00866CC2">
            <w:pPr>
              <w:rPr>
                <w:color w:val="000000"/>
                <w:szCs w:val="28"/>
              </w:rPr>
            </w:pPr>
            <w:r w:rsidRPr="00866CC2">
              <w:rPr>
                <w:color w:val="000000"/>
                <w:szCs w:val="28"/>
              </w:rPr>
              <w:t>38.84</w:t>
            </w:r>
          </w:p>
        </w:tc>
        <w:tc>
          <w:tcPr>
            <w:tcW w:w="1588" w:type="dxa"/>
            <w:tcBorders>
              <w:top w:val="nil"/>
              <w:left w:val="nil"/>
              <w:bottom w:val="single" w:sz="4" w:space="0" w:color="auto"/>
              <w:right w:val="single" w:sz="4" w:space="0" w:color="auto"/>
            </w:tcBorders>
            <w:shd w:val="clear" w:color="auto" w:fill="auto"/>
            <w:noWrap/>
            <w:hideMark/>
          </w:tcPr>
          <w:p w14:paraId="06279010" w14:textId="77777777" w:rsidR="00866CC2" w:rsidRPr="00866CC2" w:rsidRDefault="00866CC2" w:rsidP="00866CC2">
            <w:pPr>
              <w:rPr>
                <w:color w:val="000000"/>
                <w:szCs w:val="28"/>
              </w:rPr>
            </w:pPr>
            <w:r w:rsidRPr="00866CC2">
              <w:rPr>
                <w:color w:val="000000"/>
                <w:szCs w:val="28"/>
              </w:rPr>
              <w:t>426</w:t>
            </w:r>
          </w:p>
        </w:tc>
        <w:tc>
          <w:tcPr>
            <w:tcW w:w="1455" w:type="dxa"/>
            <w:tcBorders>
              <w:top w:val="nil"/>
              <w:left w:val="nil"/>
              <w:bottom w:val="single" w:sz="4" w:space="0" w:color="auto"/>
              <w:right w:val="single" w:sz="4" w:space="0" w:color="auto"/>
            </w:tcBorders>
            <w:shd w:val="clear" w:color="auto" w:fill="auto"/>
            <w:noWrap/>
            <w:hideMark/>
          </w:tcPr>
          <w:p w14:paraId="36CE671E" w14:textId="77777777" w:rsidR="00866CC2" w:rsidRPr="00866CC2" w:rsidRDefault="00866CC2" w:rsidP="00866CC2">
            <w:pPr>
              <w:rPr>
                <w:color w:val="000000"/>
                <w:szCs w:val="28"/>
              </w:rPr>
            </w:pPr>
            <w:r w:rsidRPr="00866CC2">
              <w:rPr>
                <w:color w:val="000000"/>
                <w:szCs w:val="28"/>
              </w:rPr>
              <w:t>31.072</w:t>
            </w:r>
          </w:p>
        </w:tc>
        <w:tc>
          <w:tcPr>
            <w:tcW w:w="1756" w:type="dxa"/>
            <w:tcBorders>
              <w:top w:val="nil"/>
              <w:left w:val="nil"/>
              <w:bottom w:val="single" w:sz="4" w:space="0" w:color="auto"/>
              <w:right w:val="single" w:sz="4" w:space="0" w:color="auto"/>
            </w:tcBorders>
            <w:shd w:val="clear" w:color="auto" w:fill="auto"/>
            <w:noWrap/>
            <w:hideMark/>
          </w:tcPr>
          <w:p w14:paraId="2756B14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3DCDB25" w14:textId="77777777" w:rsidR="00866CC2" w:rsidRPr="00866CC2" w:rsidRDefault="00866CC2" w:rsidP="00866CC2">
            <w:pPr>
              <w:rPr>
                <w:color w:val="000000"/>
                <w:szCs w:val="28"/>
              </w:rPr>
            </w:pPr>
            <w:r w:rsidRPr="00866CC2">
              <w:rPr>
                <w:color w:val="000000"/>
                <w:szCs w:val="28"/>
              </w:rPr>
              <w:t>0.00230</w:t>
            </w:r>
          </w:p>
        </w:tc>
        <w:tc>
          <w:tcPr>
            <w:tcW w:w="2135" w:type="dxa"/>
            <w:tcBorders>
              <w:top w:val="nil"/>
              <w:left w:val="nil"/>
              <w:bottom w:val="single" w:sz="4" w:space="0" w:color="auto"/>
              <w:right w:val="single" w:sz="4" w:space="0" w:color="auto"/>
            </w:tcBorders>
            <w:shd w:val="clear" w:color="auto" w:fill="auto"/>
            <w:noWrap/>
            <w:hideMark/>
          </w:tcPr>
          <w:p w14:paraId="0AD0042B"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693CA469" w14:textId="77777777" w:rsidR="00866CC2" w:rsidRPr="00866CC2" w:rsidRDefault="00866CC2" w:rsidP="00866CC2">
            <w:pPr>
              <w:rPr>
                <w:color w:val="000000"/>
                <w:szCs w:val="28"/>
              </w:rPr>
            </w:pPr>
            <w:r w:rsidRPr="00866CC2">
              <w:rPr>
                <w:color w:val="000000"/>
                <w:szCs w:val="28"/>
              </w:rPr>
              <w:t>135.00000</w:t>
            </w:r>
          </w:p>
        </w:tc>
        <w:tc>
          <w:tcPr>
            <w:tcW w:w="2846" w:type="dxa"/>
            <w:tcBorders>
              <w:top w:val="nil"/>
              <w:left w:val="nil"/>
              <w:bottom w:val="single" w:sz="4" w:space="0" w:color="auto"/>
              <w:right w:val="single" w:sz="4" w:space="0" w:color="auto"/>
            </w:tcBorders>
            <w:shd w:val="clear" w:color="auto" w:fill="auto"/>
            <w:noWrap/>
            <w:hideMark/>
          </w:tcPr>
          <w:p w14:paraId="567C323A" w14:textId="77777777" w:rsidR="00866CC2" w:rsidRPr="00866CC2" w:rsidRDefault="00866CC2" w:rsidP="00866CC2">
            <w:pPr>
              <w:rPr>
                <w:color w:val="000000"/>
                <w:szCs w:val="28"/>
              </w:rPr>
            </w:pPr>
            <w:r w:rsidRPr="00866CC2">
              <w:rPr>
                <w:color w:val="000000"/>
                <w:szCs w:val="28"/>
              </w:rPr>
              <w:t>15.73020</w:t>
            </w:r>
          </w:p>
        </w:tc>
        <w:tc>
          <w:tcPr>
            <w:tcW w:w="2835" w:type="dxa"/>
            <w:tcBorders>
              <w:top w:val="nil"/>
              <w:left w:val="nil"/>
              <w:bottom w:val="single" w:sz="4" w:space="0" w:color="auto"/>
              <w:right w:val="single" w:sz="4" w:space="0" w:color="auto"/>
            </w:tcBorders>
            <w:shd w:val="clear" w:color="auto" w:fill="auto"/>
            <w:noWrap/>
            <w:hideMark/>
          </w:tcPr>
          <w:p w14:paraId="759FABFD" w14:textId="77777777" w:rsidR="00866CC2" w:rsidRPr="00866CC2" w:rsidRDefault="00866CC2" w:rsidP="00866CC2">
            <w:pPr>
              <w:rPr>
                <w:color w:val="000000"/>
                <w:szCs w:val="28"/>
              </w:rPr>
            </w:pPr>
            <w:r w:rsidRPr="00866CC2">
              <w:rPr>
                <w:color w:val="000000"/>
                <w:szCs w:val="28"/>
              </w:rPr>
              <w:t>15.73020</w:t>
            </w:r>
          </w:p>
        </w:tc>
      </w:tr>
      <w:tr w:rsidR="00866CC2" w:rsidRPr="00866CC2" w14:paraId="24209C1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CE563E6" w14:textId="77777777" w:rsidR="00866CC2" w:rsidRPr="00866CC2" w:rsidRDefault="00866CC2" w:rsidP="00866CC2">
            <w:pPr>
              <w:rPr>
                <w:color w:val="000000"/>
                <w:szCs w:val="28"/>
              </w:rPr>
            </w:pPr>
            <w:r w:rsidRPr="00866CC2">
              <w:rPr>
                <w:color w:val="000000"/>
                <w:szCs w:val="28"/>
              </w:rPr>
              <w:t>286</w:t>
            </w:r>
          </w:p>
        </w:tc>
        <w:tc>
          <w:tcPr>
            <w:tcW w:w="4054" w:type="dxa"/>
            <w:tcBorders>
              <w:top w:val="nil"/>
              <w:left w:val="nil"/>
              <w:bottom w:val="single" w:sz="4" w:space="0" w:color="auto"/>
              <w:right w:val="single" w:sz="4" w:space="0" w:color="auto"/>
            </w:tcBorders>
            <w:shd w:val="clear" w:color="auto" w:fill="auto"/>
            <w:noWrap/>
            <w:hideMark/>
          </w:tcPr>
          <w:p w14:paraId="673663E4" w14:textId="77777777" w:rsidR="00866CC2" w:rsidRPr="00866CC2" w:rsidRDefault="00866CC2" w:rsidP="00866CC2">
            <w:pPr>
              <w:rPr>
                <w:color w:val="000000"/>
                <w:szCs w:val="28"/>
              </w:rPr>
            </w:pPr>
            <w:r w:rsidRPr="00866CC2">
              <w:rPr>
                <w:color w:val="000000"/>
                <w:szCs w:val="28"/>
              </w:rPr>
              <w:t>7а:7</w:t>
            </w:r>
          </w:p>
        </w:tc>
        <w:tc>
          <w:tcPr>
            <w:tcW w:w="1581" w:type="dxa"/>
            <w:tcBorders>
              <w:top w:val="nil"/>
              <w:left w:val="nil"/>
              <w:bottom w:val="single" w:sz="4" w:space="0" w:color="auto"/>
              <w:right w:val="single" w:sz="4" w:space="0" w:color="auto"/>
            </w:tcBorders>
            <w:shd w:val="clear" w:color="auto" w:fill="auto"/>
            <w:noWrap/>
            <w:hideMark/>
          </w:tcPr>
          <w:p w14:paraId="2CA30CE7" w14:textId="77777777" w:rsidR="00866CC2" w:rsidRPr="00866CC2" w:rsidRDefault="00866CC2" w:rsidP="00866CC2">
            <w:pPr>
              <w:rPr>
                <w:color w:val="000000"/>
                <w:szCs w:val="28"/>
              </w:rPr>
            </w:pPr>
            <w:r w:rsidRPr="00866CC2">
              <w:rPr>
                <w:color w:val="000000"/>
                <w:szCs w:val="28"/>
              </w:rPr>
              <w:t>19.69</w:t>
            </w:r>
          </w:p>
        </w:tc>
        <w:tc>
          <w:tcPr>
            <w:tcW w:w="1588" w:type="dxa"/>
            <w:tcBorders>
              <w:top w:val="nil"/>
              <w:left w:val="nil"/>
              <w:bottom w:val="single" w:sz="4" w:space="0" w:color="auto"/>
              <w:right w:val="single" w:sz="4" w:space="0" w:color="auto"/>
            </w:tcBorders>
            <w:shd w:val="clear" w:color="auto" w:fill="auto"/>
            <w:noWrap/>
            <w:hideMark/>
          </w:tcPr>
          <w:p w14:paraId="0632C30D"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647187FC" w14:textId="77777777" w:rsidR="00866CC2" w:rsidRPr="00866CC2" w:rsidRDefault="00866CC2" w:rsidP="00866CC2">
            <w:pPr>
              <w:rPr>
                <w:color w:val="000000"/>
                <w:szCs w:val="28"/>
              </w:rPr>
            </w:pPr>
            <w:r w:rsidRPr="00866CC2">
              <w:rPr>
                <w:color w:val="000000"/>
                <w:szCs w:val="28"/>
              </w:rPr>
              <w:t>3.1504</w:t>
            </w:r>
          </w:p>
        </w:tc>
        <w:tc>
          <w:tcPr>
            <w:tcW w:w="1756" w:type="dxa"/>
            <w:tcBorders>
              <w:top w:val="nil"/>
              <w:left w:val="nil"/>
              <w:bottom w:val="single" w:sz="4" w:space="0" w:color="auto"/>
              <w:right w:val="single" w:sz="4" w:space="0" w:color="auto"/>
            </w:tcBorders>
            <w:shd w:val="clear" w:color="auto" w:fill="auto"/>
            <w:noWrap/>
            <w:hideMark/>
          </w:tcPr>
          <w:p w14:paraId="727ACC93"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C07112C" w14:textId="77777777" w:rsidR="00866CC2" w:rsidRPr="00866CC2" w:rsidRDefault="00866CC2" w:rsidP="00866CC2">
            <w:pPr>
              <w:rPr>
                <w:color w:val="000000"/>
                <w:szCs w:val="28"/>
              </w:rPr>
            </w:pPr>
            <w:r w:rsidRPr="00866CC2">
              <w:rPr>
                <w:color w:val="000000"/>
                <w:szCs w:val="28"/>
              </w:rPr>
              <w:t>0.00041</w:t>
            </w:r>
          </w:p>
        </w:tc>
        <w:tc>
          <w:tcPr>
            <w:tcW w:w="2135" w:type="dxa"/>
            <w:tcBorders>
              <w:top w:val="nil"/>
              <w:left w:val="nil"/>
              <w:bottom w:val="single" w:sz="4" w:space="0" w:color="auto"/>
              <w:right w:val="single" w:sz="4" w:space="0" w:color="auto"/>
            </w:tcBorders>
            <w:shd w:val="clear" w:color="auto" w:fill="auto"/>
            <w:noWrap/>
            <w:hideMark/>
          </w:tcPr>
          <w:p w14:paraId="662AA2DE"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CB70F6B"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65D73D82" w14:textId="77777777" w:rsidR="00866CC2" w:rsidRPr="00866CC2" w:rsidRDefault="00866CC2" w:rsidP="00866CC2">
            <w:pPr>
              <w:rPr>
                <w:color w:val="000000"/>
                <w:szCs w:val="28"/>
              </w:rPr>
            </w:pPr>
            <w:r w:rsidRPr="00866CC2">
              <w:rPr>
                <w:color w:val="000000"/>
                <w:szCs w:val="28"/>
              </w:rPr>
              <w:t>0.31307</w:t>
            </w:r>
          </w:p>
        </w:tc>
        <w:tc>
          <w:tcPr>
            <w:tcW w:w="2835" w:type="dxa"/>
            <w:tcBorders>
              <w:top w:val="nil"/>
              <w:left w:val="nil"/>
              <w:bottom w:val="single" w:sz="4" w:space="0" w:color="auto"/>
              <w:right w:val="single" w:sz="4" w:space="0" w:color="auto"/>
            </w:tcBorders>
            <w:shd w:val="clear" w:color="auto" w:fill="auto"/>
            <w:noWrap/>
            <w:hideMark/>
          </w:tcPr>
          <w:p w14:paraId="0D5F8291" w14:textId="77777777" w:rsidR="00866CC2" w:rsidRPr="00866CC2" w:rsidRDefault="00866CC2" w:rsidP="00866CC2">
            <w:pPr>
              <w:rPr>
                <w:color w:val="000000"/>
                <w:szCs w:val="28"/>
              </w:rPr>
            </w:pPr>
            <w:r w:rsidRPr="00866CC2">
              <w:rPr>
                <w:color w:val="000000"/>
                <w:szCs w:val="28"/>
              </w:rPr>
              <w:t>0.31307</w:t>
            </w:r>
          </w:p>
        </w:tc>
      </w:tr>
      <w:tr w:rsidR="00866CC2" w:rsidRPr="00866CC2" w14:paraId="298570C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210E6AA" w14:textId="77777777" w:rsidR="00866CC2" w:rsidRPr="00866CC2" w:rsidRDefault="00866CC2" w:rsidP="00866CC2">
            <w:pPr>
              <w:rPr>
                <w:color w:val="000000"/>
                <w:szCs w:val="28"/>
              </w:rPr>
            </w:pPr>
            <w:r w:rsidRPr="00866CC2">
              <w:rPr>
                <w:color w:val="000000"/>
                <w:szCs w:val="28"/>
              </w:rPr>
              <w:t>287</w:t>
            </w:r>
          </w:p>
        </w:tc>
        <w:tc>
          <w:tcPr>
            <w:tcW w:w="4054" w:type="dxa"/>
            <w:tcBorders>
              <w:top w:val="nil"/>
              <w:left w:val="nil"/>
              <w:bottom w:val="single" w:sz="4" w:space="0" w:color="auto"/>
              <w:right w:val="single" w:sz="4" w:space="0" w:color="auto"/>
            </w:tcBorders>
            <w:shd w:val="clear" w:color="auto" w:fill="auto"/>
            <w:noWrap/>
            <w:hideMark/>
          </w:tcPr>
          <w:p w14:paraId="2D6DC61A" w14:textId="77777777" w:rsidR="00866CC2" w:rsidRPr="00866CC2" w:rsidRDefault="00866CC2" w:rsidP="00866CC2">
            <w:pPr>
              <w:rPr>
                <w:color w:val="000000"/>
                <w:szCs w:val="28"/>
              </w:rPr>
            </w:pPr>
            <w:r w:rsidRPr="00866CC2">
              <w:rPr>
                <w:color w:val="000000"/>
                <w:szCs w:val="28"/>
              </w:rPr>
              <w:t>7:з31</w:t>
            </w:r>
          </w:p>
        </w:tc>
        <w:tc>
          <w:tcPr>
            <w:tcW w:w="1581" w:type="dxa"/>
            <w:tcBorders>
              <w:top w:val="nil"/>
              <w:left w:val="nil"/>
              <w:bottom w:val="single" w:sz="4" w:space="0" w:color="auto"/>
              <w:right w:val="single" w:sz="4" w:space="0" w:color="auto"/>
            </w:tcBorders>
            <w:shd w:val="clear" w:color="auto" w:fill="auto"/>
            <w:noWrap/>
            <w:hideMark/>
          </w:tcPr>
          <w:p w14:paraId="67558BB7" w14:textId="77777777" w:rsidR="00866CC2" w:rsidRPr="00866CC2" w:rsidRDefault="00866CC2" w:rsidP="00866CC2">
            <w:pPr>
              <w:rPr>
                <w:color w:val="000000"/>
                <w:szCs w:val="28"/>
              </w:rPr>
            </w:pPr>
            <w:r w:rsidRPr="00866CC2">
              <w:rPr>
                <w:color w:val="000000"/>
                <w:szCs w:val="28"/>
              </w:rPr>
              <w:t>2.59</w:t>
            </w:r>
          </w:p>
        </w:tc>
        <w:tc>
          <w:tcPr>
            <w:tcW w:w="1588" w:type="dxa"/>
            <w:tcBorders>
              <w:top w:val="nil"/>
              <w:left w:val="nil"/>
              <w:bottom w:val="single" w:sz="4" w:space="0" w:color="auto"/>
              <w:right w:val="single" w:sz="4" w:space="0" w:color="auto"/>
            </w:tcBorders>
            <w:shd w:val="clear" w:color="auto" w:fill="auto"/>
            <w:noWrap/>
            <w:hideMark/>
          </w:tcPr>
          <w:p w14:paraId="57DDD521"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7446312C" w14:textId="77777777" w:rsidR="00866CC2" w:rsidRPr="00866CC2" w:rsidRDefault="00866CC2" w:rsidP="00866CC2">
            <w:pPr>
              <w:rPr>
                <w:color w:val="000000"/>
                <w:szCs w:val="28"/>
              </w:rPr>
            </w:pPr>
            <w:r w:rsidRPr="00866CC2">
              <w:rPr>
                <w:color w:val="000000"/>
                <w:szCs w:val="28"/>
              </w:rPr>
              <w:t>0.259</w:t>
            </w:r>
          </w:p>
        </w:tc>
        <w:tc>
          <w:tcPr>
            <w:tcW w:w="1756" w:type="dxa"/>
            <w:tcBorders>
              <w:top w:val="nil"/>
              <w:left w:val="nil"/>
              <w:bottom w:val="single" w:sz="4" w:space="0" w:color="auto"/>
              <w:right w:val="single" w:sz="4" w:space="0" w:color="auto"/>
            </w:tcBorders>
            <w:shd w:val="clear" w:color="auto" w:fill="auto"/>
            <w:noWrap/>
            <w:hideMark/>
          </w:tcPr>
          <w:p w14:paraId="43D94B30"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22640FD" w14:textId="77777777" w:rsidR="00866CC2" w:rsidRPr="00866CC2" w:rsidRDefault="00866CC2" w:rsidP="00866CC2">
            <w:pPr>
              <w:rPr>
                <w:color w:val="000000"/>
                <w:szCs w:val="28"/>
              </w:rPr>
            </w:pPr>
            <w:r w:rsidRPr="00866CC2">
              <w:rPr>
                <w:color w:val="000000"/>
                <w:szCs w:val="28"/>
              </w:rPr>
              <w:t>0.00004</w:t>
            </w:r>
          </w:p>
        </w:tc>
        <w:tc>
          <w:tcPr>
            <w:tcW w:w="2135" w:type="dxa"/>
            <w:tcBorders>
              <w:top w:val="nil"/>
              <w:left w:val="nil"/>
              <w:bottom w:val="single" w:sz="4" w:space="0" w:color="auto"/>
              <w:right w:val="single" w:sz="4" w:space="0" w:color="auto"/>
            </w:tcBorders>
            <w:shd w:val="clear" w:color="auto" w:fill="auto"/>
            <w:noWrap/>
            <w:hideMark/>
          </w:tcPr>
          <w:p w14:paraId="1097E781"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E98FF2E"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3E8264D9" w14:textId="77777777" w:rsidR="00866CC2" w:rsidRPr="00866CC2" w:rsidRDefault="00866CC2" w:rsidP="00866CC2">
            <w:pPr>
              <w:rPr>
                <w:color w:val="000000"/>
                <w:szCs w:val="28"/>
              </w:rPr>
            </w:pPr>
            <w:r w:rsidRPr="00866CC2">
              <w:rPr>
                <w:color w:val="000000"/>
                <w:szCs w:val="28"/>
              </w:rPr>
              <w:t>0.01088</w:t>
            </w:r>
          </w:p>
        </w:tc>
        <w:tc>
          <w:tcPr>
            <w:tcW w:w="2835" w:type="dxa"/>
            <w:tcBorders>
              <w:top w:val="nil"/>
              <w:left w:val="nil"/>
              <w:bottom w:val="single" w:sz="4" w:space="0" w:color="auto"/>
              <w:right w:val="single" w:sz="4" w:space="0" w:color="auto"/>
            </w:tcBorders>
            <w:shd w:val="clear" w:color="auto" w:fill="auto"/>
            <w:noWrap/>
            <w:hideMark/>
          </w:tcPr>
          <w:p w14:paraId="2B63AA35" w14:textId="77777777" w:rsidR="00866CC2" w:rsidRPr="00866CC2" w:rsidRDefault="00866CC2" w:rsidP="00866CC2">
            <w:pPr>
              <w:rPr>
                <w:color w:val="000000"/>
                <w:szCs w:val="28"/>
              </w:rPr>
            </w:pPr>
            <w:r w:rsidRPr="00866CC2">
              <w:rPr>
                <w:color w:val="000000"/>
                <w:szCs w:val="28"/>
              </w:rPr>
              <w:t>0.01088</w:t>
            </w:r>
          </w:p>
        </w:tc>
      </w:tr>
      <w:tr w:rsidR="00866CC2" w:rsidRPr="00866CC2" w14:paraId="2749DD4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F441446" w14:textId="77777777" w:rsidR="00866CC2" w:rsidRPr="00866CC2" w:rsidRDefault="00866CC2" w:rsidP="00866CC2">
            <w:pPr>
              <w:rPr>
                <w:color w:val="000000"/>
                <w:szCs w:val="28"/>
              </w:rPr>
            </w:pPr>
            <w:r w:rsidRPr="00866CC2">
              <w:rPr>
                <w:color w:val="000000"/>
                <w:szCs w:val="28"/>
              </w:rPr>
              <w:t>288</w:t>
            </w:r>
          </w:p>
        </w:tc>
        <w:tc>
          <w:tcPr>
            <w:tcW w:w="4054" w:type="dxa"/>
            <w:tcBorders>
              <w:top w:val="nil"/>
              <w:left w:val="nil"/>
              <w:bottom w:val="single" w:sz="4" w:space="0" w:color="auto"/>
              <w:right w:val="single" w:sz="4" w:space="0" w:color="auto"/>
            </w:tcBorders>
            <w:shd w:val="clear" w:color="auto" w:fill="auto"/>
            <w:noWrap/>
            <w:hideMark/>
          </w:tcPr>
          <w:p w14:paraId="71CAB20B" w14:textId="77777777" w:rsidR="00866CC2" w:rsidRPr="00866CC2" w:rsidRDefault="00866CC2" w:rsidP="00866CC2">
            <w:pPr>
              <w:rPr>
                <w:color w:val="000000"/>
                <w:szCs w:val="28"/>
              </w:rPr>
            </w:pPr>
            <w:r w:rsidRPr="00866CC2">
              <w:rPr>
                <w:color w:val="000000"/>
                <w:szCs w:val="28"/>
              </w:rPr>
              <w:t>з31:№38а</w:t>
            </w:r>
          </w:p>
        </w:tc>
        <w:tc>
          <w:tcPr>
            <w:tcW w:w="1581" w:type="dxa"/>
            <w:tcBorders>
              <w:top w:val="nil"/>
              <w:left w:val="nil"/>
              <w:bottom w:val="single" w:sz="4" w:space="0" w:color="auto"/>
              <w:right w:val="single" w:sz="4" w:space="0" w:color="auto"/>
            </w:tcBorders>
            <w:shd w:val="clear" w:color="auto" w:fill="auto"/>
            <w:noWrap/>
            <w:hideMark/>
          </w:tcPr>
          <w:p w14:paraId="081D5080" w14:textId="77777777" w:rsidR="00866CC2" w:rsidRPr="00866CC2" w:rsidRDefault="00866CC2" w:rsidP="00866CC2">
            <w:pPr>
              <w:rPr>
                <w:color w:val="000000"/>
                <w:szCs w:val="28"/>
              </w:rPr>
            </w:pPr>
            <w:r w:rsidRPr="00866CC2">
              <w:rPr>
                <w:color w:val="000000"/>
                <w:szCs w:val="28"/>
              </w:rPr>
              <w:t>10.95</w:t>
            </w:r>
          </w:p>
        </w:tc>
        <w:tc>
          <w:tcPr>
            <w:tcW w:w="1588" w:type="dxa"/>
            <w:tcBorders>
              <w:top w:val="nil"/>
              <w:left w:val="nil"/>
              <w:bottom w:val="single" w:sz="4" w:space="0" w:color="auto"/>
              <w:right w:val="single" w:sz="4" w:space="0" w:color="auto"/>
            </w:tcBorders>
            <w:shd w:val="clear" w:color="auto" w:fill="auto"/>
            <w:noWrap/>
            <w:hideMark/>
          </w:tcPr>
          <w:p w14:paraId="67A605C1"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6737B359" w14:textId="77777777" w:rsidR="00866CC2" w:rsidRPr="00866CC2" w:rsidRDefault="00866CC2" w:rsidP="00866CC2">
            <w:pPr>
              <w:rPr>
                <w:color w:val="000000"/>
                <w:szCs w:val="28"/>
              </w:rPr>
            </w:pPr>
            <w:r w:rsidRPr="00866CC2">
              <w:rPr>
                <w:color w:val="000000"/>
                <w:szCs w:val="28"/>
              </w:rPr>
              <w:t>1.095</w:t>
            </w:r>
          </w:p>
        </w:tc>
        <w:tc>
          <w:tcPr>
            <w:tcW w:w="1756" w:type="dxa"/>
            <w:tcBorders>
              <w:top w:val="nil"/>
              <w:left w:val="nil"/>
              <w:bottom w:val="single" w:sz="4" w:space="0" w:color="auto"/>
              <w:right w:val="single" w:sz="4" w:space="0" w:color="auto"/>
            </w:tcBorders>
            <w:shd w:val="clear" w:color="auto" w:fill="auto"/>
            <w:noWrap/>
            <w:hideMark/>
          </w:tcPr>
          <w:p w14:paraId="5EE84F4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136FB04" w14:textId="77777777" w:rsidR="00866CC2" w:rsidRPr="00866CC2" w:rsidRDefault="00866CC2" w:rsidP="00866CC2">
            <w:pPr>
              <w:rPr>
                <w:color w:val="000000"/>
                <w:szCs w:val="28"/>
              </w:rPr>
            </w:pPr>
            <w:r w:rsidRPr="00866CC2">
              <w:rPr>
                <w:color w:val="000000"/>
                <w:szCs w:val="28"/>
              </w:rPr>
              <w:t>0.00018</w:t>
            </w:r>
          </w:p>
        </w:tc>
        <w:tc>
          <w:tcPr>
            <w:tcW w:w="2135" w:type="dxa"/>
            <w:tcBorders>
              <w:top w:val="nil"/>
              <w:left w:val="nil"/>
              <w:bottom w:val="single" w:sz="4" w:space="0" w:color="auto"/>
              <w:right w:val="single" w:sz="4" w:space="0" w:color="auto"/>
            </w:tcBorders>
            <w:shd w:val="clear" w:color="auto" w:fill="auto"/>
            <w:noWrap/>
            <w:hideMark/>
          </w:tcPr>
          <w:p w14:paraId="05488B3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B1190C0"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7BEAF26F" w14:textId="77777777" w:rsidR="00866CC2" w:rsidRPr="00866CC2" w:rsidRDefault="00866CC2" w:rsidP="00866CC2">
            <w:pPr>
              <w:rPr>
                <w:color w:val="000000"/>
                <w:szCs w:val="28"/>
              </w:rPr>
            </w:pPr>
            <w:r w:rsidRPr="00866CC2">
              <w:rPr>
                <w:color w:val="000000"/>
                <w:szCs w:val="28"/>
              </w:rPr>
              <w:t>0.04599</w:t>
            </w:r>
          </w:p>
        </w:tc>
        <w:tc>
          <w:tcPr>
            <w:tcW w:w="2835" w:type="dxa"/>
            <w:tcBorders>
              <w:top w:val="nil"/>
              <w:left w:val="nil"/>
              <w:bottom w:val="single" w:sz="4" w:space="0" w:color="auto"/>
              <w:right w:val="single" w:sz="4" w:space="0" w:color="auto"/>
            </w:tcBorders>
            <w:shd w:val="clear" w:color="auto" w:fill="auto"/>
            <w:noWrap/>
            <w:hideMark/>
          </w:tcPr>
          <w:p w14:paraId="7F63809C" w14:textId="77777777" w:rsidR="00866CC2" w:rsidRPr="00866CC2" w:rsidRDefault="00866CC2" w:rsidP="00866CC2">
            <w:pPr>
              <w:rPr>
                <w:color w:val="000000"/>
                <w:szCs w:val="28"/>
              </w:rPr>
            </w:pPr>
            <w:r w:rsidRPr="00866CC2">
              <w:rPr>
                <w:color w:val="000000"/>
                <w:szCs w:val="28"/>
              </w:rPr>
              <w:t>0.04599</w:t>
            </w:r>
          </w:p>
        </w:tc>
      </w:tr>
      <w:tr w:rsidR="00866CC2" w:rsidRPr="00866CC2" w14:paraId="1751AA6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7BAC954" w14:textId="77777777" w:rsidR="00866CC2" w:rsidRPr="00866CC2" w:rsidRDefault="00866CC2" w:rsidP="00866CC2">
            <w:pPr>
              <w:rPr>
                <w:color w:val="000000"/>
                <w:szCs w:val="28"/>
              </w:rPr>
            </w:pPr>
            <w:r w:rsidRPr="00866CC2">
              <w:rPr>
                <w:color w:val="000000"/>
                <w:szCs w:val="28"/>
              </w:rPr>
              <w:t>289</w:t>
            </w:r>
          </w:p>
        </w:tc>
        <w:tc>
          <w:tcPr>
            <w:tcW w:w="4054" w:type="dxa"/>
            <w:tcBorders>
              <w:top w:val="nil"/>
              <w:left w:val="nil"/>
              <w:bottom w:val="single" w:sz="4" w:space="0" w:color="auto"/>
              <w:right w:val="single" w:sz="4" w:space="0" w:color="auto"/>
            </w:tcBorders>
            <w:shd w:val="clear" w:color="auto" w:fill="auto"/>
            <w:noWrap/>
            <w:hideMark/>
          </w:tcPr>
          <w:p w14:paraId="33CA81DE" w14:textId="77777777" w:rsidR="00866CC2" w:rsidRPr="00866CC2" w:rsidRDefault="00866CC2" w:rsidP="00866CC2">
            <w:pPr>
              <w:rPr>
                <w:color w:val="000000"/>
                <w:szCs w:val="28"/>
              </w:rPr>
            </w:pPr>
            <w:r w:rsidRPr="00866CC2">
              <w:rPr>
                <w:color w:val="000000"/>
                <w:szCs w:val="28"/>
              </w:rPr>
              <w:t>7:Гараж</w:t>
            </w:r>
          </w:p>
        </w:tc>
        <w:tc>
          <w:tcPr>
            <w:tcW w:w="1581" w:type="dxa"/>
            <w:tcBorders>
              <w:top w:val="nil"/>
              <w:left w:val="nil"/>
              <w:bottom w:val="single" w:sz="4" w:space="0" w:color="auto"/>
              <w:right w:val="single" w:sz="4" w:space="0" w:color="auto"/>
            </w:tcBorders>
            <w:shd w:val="clear" w:color="auto" w:fill="auto"/>
            <w:noWrap/>
            <w:hideMark/>
          </w:tcPr>
          <w:p w14:paraId="7AE50021" w14:textId="77777777" w:rsidR="00866CC2" w:rsidRPr="00866CC2" w:rsidRDefault="00866CC2" w:rsidP="00866CC2">
            <w:pPr>
              <w:rPr>
                <w:color w:val="000000"/>
                <w:szCs w:val="28"/>
              </w:rPr>
            </w:pPr>
            <w:r w:rsidRPr="00866CC2">
              <w:rPr>
                <w:color w:val="000000"/>
                <w:szCs w:val="28"/>
              </w:rPr>
              <w:t>12.2</w:t>
            </w:r>
          </w:p>
        </w:tc>
        <w:tc>
          <w:tcPr>
            <w:tcW w:w="1588" w:type="dxa"/>
            <w:tcBorders>
              <w:top w:val="nil"/>
              <w:left w:val="nil"/>
              <w:bottom w:val="single" w:sz="4" w:space="0" w:color="auto"/>
              <w:right w:val="single" w:sz="4" w:space="0" w:color="auto"/>
            </w:tcBorders>
            <w:shd w:val="clear" w:color="auto" w:fill="auto"/>
            <w:noWrap/>
            <w:hideMark/>
          </w:tcPr>
          <w:p w14:paraId="3E42F410"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2999F03E" w14:textId="77777777" w:rsidR="00866CC2" w:rsidRPr="00866CC2" w:rsidRDefault="00866CC2" w:rsidP="00866CC2">
            <w:pPr>
              <w:rPr>
                <w:color w:val="000000"/>
                <w:szCs w:val="28"/>
              </w:rPr>
            </w:pPr>
            <w:r w:rsidRPr="00866CC2">
              <w:rPr>
                <w:color w:val="000000"/>
                <w:szCs w:val="28"/>
              </w:rPr>
              <w:t>1.22</w:t>
            </w:r>
          </w:p>
        </w:tc>
        <w:tc>
          <w:tcPr>
            <w:tcW w:w="1756" w:type="dxa"/>
            <w:tcBorders>
              <w:top w:val="nil"/>
              <w:left w:val="nil"/>
              <w:bottom w:val="single" w:sz="4" w:space="0" w:color="auto"/>
              <w:right w:val="single" w:sz="4" w:space="0" w:color="auto"/>
            </w:tcBorders>
            <w:shd w:val="clear" w:color="auto" w:fill="auto"/>
            <w:noWrap/>
            <w:hideMark/>
          </w:tcPr>
          <w:p w14:paraId="11A2399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78913A1" w14:textId="77777777" w:rsidR="00866CC2" w:rsidRPr="00866CC2" w:rsidRDefault="00866CC2" w:rsidP="00866CC2">
            <w:pPr>
              <w:rPr>
                <w:color w:val="000000"/>
                <w:szCs w:val="28"/>
              </w:rPr>
            </w:pPr>
            <w:r w:rsidRPr="00866CC2">
              <w:rPr>
                <w:color w:val="000000"/>
                <w:szCs w:val="28"/>
              </w:rPr>
              <w:t>0.00020</w:t>
            </w:r>
          </w:p>
        </w:tc>
        <w:tc>
          <w:tcPr>
            <w:tcW w:w="2135" w:type="dxa"/>
            <w:tcBorders>
              <w:top w:val="nil"/>
              <w:left w:val="nil"/>
              <w:bottom w:val="single" w:sz="4" w:space="0" w:color="auto"/>
              <w:right w:val="single" w:sz="4" w:space="0" w:color="auto"/>
            </w:tcBorders>
            <w:shd w:val="clear" w:color="auto" w:fill="auto"/>
            <w:noWrap/>
            <w:hideMark/>
          </w:tcPr>
          <w:p w14:paraId="00C2C7EE"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B7CB107"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09A042E6" w14:textId="77777777" w:rsidR="00866CC2" w:rsidRPr="00866CC2" w:rsidRDefault="00866CC2" w:rsidP="00866CC2">
            <w:pPr>
              <w:rPr>
                <w:color w:val="000000"/>
                <w:szCs w:val="28"/>
              </w:rPr>
            </w:pPr>
            <w:r w:rsidRPr="00866CC2">
              <w:rPr>
                <w:color w:val="000000"/>
                <w:szCs w:val="28"/>
              </w:rPr>
              <w:t>0.05124</w:t>
            </w:r>
          </w:p>
        </w:tc>
        <w:tc>
          <w:tcPr>
            <w:tcW w:w="2835" w:type="dxa"/>
            <w:tcBorders>
              <w:top w:val="nil"/>
              <w:left w:val="nil"/>
              <w:bottom w:val="single" w:sz="4" w:space="0" w:color="auto"/>
              <w:right w:val="single" w:sz="4" w:space="0" w:color="auto"/>
            </w:tcBorders>
            <w:shd w:val="clear" w:color="auto" w:fill="auto"/>
            <w:noWrap/>
            <w:hideMark/>
          </w:tcPr>
          <w:p w14:paraId="643318F7" w14:textId="77777777" w:rsidR="00866CC2" w:rsidRPr="00866CC2" w:rsidRDefault="00866CC2" w:rsidP="00866CC2">
            <w:pPr>
              <w:rPr>
                <w:color w:val="000000"/>
                <w:szCs w:val="28"/>
              </w:rPr>
            </w:pPr>
            <w:r w:rsidRPr="00866CC2">
              <w:rPr>
                <w:color w:val="000000"/>
                <w:szCs w:val="28"/>
              </w:rPr>
              <w:t>0.05124</w:t>
            </w:r>
          </w:p>
        </w:tc>
      </w:tr>
      <w:tr w:rsidR="00866CC2" w:rsidRPr="00866CC2" w14:paraId="738F9530"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302EFC2" w14:textId="77777777" w:rsidR="00866CC2" w:rsidRPr="00866CC2" w:rsidRDefault="00866CC2" w:rsidP="00866CC2">
            <w:pPr>
              <w:rPr>
                <w:color w:val="000000"/>
                <w:szCs w:val="28"/>
              </w:rPr>
            </w:pPr>
            <w:r w:rsidRPr="00866CC2">
              <w:rPr>
                <w:color w:val="000000"/>
                <w:szCs w:val="28"/>
              </w:rPr>
              <w:t>290</w:t>
            </w:r>
          </w:p>
        </w:tc>
        <w:tc>
          <w:tcPr>
            <w:tcW w:w="4054" w:type="dxa"/>
            <w:tcBorders>
              <w:top w:val="nil"/>
              <w:left w:val="nil"/>
              <w:bottom w:val="single" w:sz="4" w:space="0" w:color="auto"/>
              <w:right w:val="single" w:sz="4" w:space="0" w:color="auto"/>
            </w:tcBorders>
            <w:shd w:val="clear" w:color="auto" w:fill="auto"/>
            <w:noWrap/>
            <w:hideMark/>
          </w:tcPr>
          <w:p w14:paraId="12B4C41D" w14:textId="77777777" w:rsidR="00866CC2" w:rsidRPr="00866CC2" w:rsidRDefault="00866CC2" w:rsidP="00866CC2">
            <w:pPr>
              <w:rPr>
                <w:color w:val="000000"/>
                <w:szCs w:val="28"/>
              </w:rPr>
            </w:pPr>
            <w:r w:rsidRPr="00866CC2">
              <w:rPr>
                <w:color w:val="000000"/>
                <w:szCs w:val="28"/>
              </w:rPr>
              <w:t>2:7а</w:t>
            </w:r>
          </w:p>
        </w:tc>
        <w:tc>
          <w:tcPr>
            <w:tcW w:w="1581" w:type="dxa"/>
            <w:tcBorders>
              <w:top w:val="nil"/>
              <w:left w:val="nil"/>
              <w:bottom w:val="single" w:sz="4" w:space="0" w:color="auto"/>
              <w:right w:val="single" w:sz="4" w:space="0" w:color="auto"/>
            </w:tcBorders>
            <w:shd w:val="clear" w:color="auto" w:fill="auto"/>
            <w:noWrap/>
            <w:hideMark/>
          </w:tcPr>
          <w:p w14:paraId="3BD44FD2" w14:textId="77777777" w:rsidR="00866CC2" w:rsidRPr="00866CC2" w:rsidRDefault="00866CC2" w:rsidP="00866CC2">
            <w:pPr>
              <w:rPr>
                <w:color w:val="000000"/>
                <w:szCs w:val="28"/>
              </w:rPr>
            </w:pPr>
            <w:r w:rsidRPr="00866CC2">
              <w:rPr>
                <w:color w:val="000000"/>
                <w:szCs w:val="28"/>
              </w:rPr>
              <w:t>102.1</w:t>
            </w:r>
          </w:p>
        </w:tc>
        <w:tc>
          <w:tcPr>
            <w:tcW w:w="1588" w:type="dxa"/>
            <w:tcBorders>
              <w:top w:val="nil"/>
              <w:left w:val="nil"/>
              <w:bottom w:val="single" w:sz="4" w:space="0" w:color="auto"/>
              <w:right w:val="single" w:sz="4" w:space="0" w:color="auto"/>
            </w:tcBorders>
            <w:shd w:val="clear" w:color="auto" w:fill="auto"/>
            <w:noWrap/>
            <w:hideMark/>
          </w:tcPr>
          <w:p w14:paraId="5B070979" w14:textId="77777777" w:rsidR="00866CC2" w:rsidRPr="00866CC2" w:rsidRDefault="00866CC2" w:rsidP="00866CC2">
            <w:pPr>
              <w:rPr>
                <w:color w:val="000000"/>
                <w:szCs w:val="28"/>
              </w:rPr>
            </w:pPr>
            <w:r w:rsidRPr="00866CC2">
              <w:rPr>
                <w:color w:val="000000"/>
                <w:szCs w:val="28"/>
              </w:rPr>
              <w:t>426</w:t>
            </w:r>
          </w:p>
        </w:tc>
        <w:tc>
          <w:tcPr>
            <w:tcW w:w="1455" w:type="dxa"/>
            <w:tcBorders>
              <w:top w:val="nil"/>
              <w:left w:val="nil"/>
              <w:bottom w:val="single" w:sz="4" w:space="0" w:color="auto"/>
              <w:right w:val="single" w:sz="4" w:space="0" w:color="auto"/>
            </w:tcBorders>
            <w:shd w:val="clear" w:color="auto" w:fill="auto"/>
            <w:noWrap/>
            <w:hideMark/>
          </w:tcPr>
          <w:p w14:paraId="38034D29" w14:textId="77777777" w:rsidR="00866CC2" w:rsidRPr="00866CC2" w:rsidRDefault="00866CC2" w:rsidP="00866CC2">
            <w:pPr>
              <w:rPr>
                <w:color w:val="000000"/>
                <w:szCs w:val="28"/>
              </w:rPr>
            </w:pPr>
            <w:r w:rsidRPr="00866CC2">
              <w:rPr>
                <w:color w:val="000000"/>
                <w:szCs w:val="28"/>
              </w:rPr>
              <w:t>81.68</w:t>
            </w:r>
          </w:p>
        </w:tc>
        <w:tc>
          <w:tcPr>
            <w:tcW w:w="1756" w:type="dxa"/>
            <w:tcBorders>
              <w:top w:val="nil"/>
              <w:left w:val="nil"/>
              <w:bottom w:val="single" w:sz="4" w:space="0" w:color="auto"/>
              <w:right w:val="single" w:sz="4" w:space="0" w:color="auto"/>
            </w:tcBorders>
            <w:shd w:val="clear" w:color="auto" w:fill="auto"/>
            <w:noWrap/>
            <w:hideMark/>
          </w:tcPr>
          <w:p w14:paraId="71B3EE7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ECF4902" w14:textId="77777777" w:rsidR="00866CC2" w:rsidRPr="00866CC2" w:rsidRDefault="00866CC2" w:rsidP="00866CC2">
            <w:pPr>
              <w:rPr>
                <w:color w:val="000000"/>
                <w:szCs w:val="28"/>
              </w:rPr>
            </w:pPr>
            <w:r w:rsidRPr="00866CC2">
              <w:rPr>
                <w:color w:val="000000"/>
                <w:szCs w:val="28"/>
              </w:rPr>
              <w:t>0.00605</w:t>
            </w:r>
          </w:p>
        </w:tc>
        <w:tc>
          <w:tcPr>
            <w:tcW w:w="2135" w:type="dxa"/>
            <w:tcBorders>
              <w:top w:val="nil"/>
              <w:left w:val="nil"/>
              <w:bottom w:val="single" w:sz="4" w:space="0" w:color="auto"/>
              <w:right w:val="single" w:sz="4" w:space="0" w:color="auto"/>
            </w:tcBorders>
            <w:shd w:val="clear" w:color="auto" w:fill="auto"/>
            <w:noWrap/>
            <w:hideMark/>
          </w:tcPr>
          <w:p w14:paraId="11309132"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0F3ED8E0" w14:textId="77777777" w:rsidR="00866CC2" w:rsidRPr="00866CC2" w:rsidRDefault="00866CC2" w:rsidP="00866CC2">
            <w:pPr>
              <w:rPr>
                <w:color w:val="000000"/>
                <w:szCs w:val="28"/>
              </w:rPr>
            </w:pPr>
            <w:r w:rsidRPr="00866CC2">
              <w:rPr>
                <w:color w:val="000000"/>
                <w:szCs w:val="28"/>
              </w:rPr>
              <w:t>135.00000</w:t>
            </w:r>
          </w:p>
        </w:tc>
        <w:tc>
          <w:tcPr>
            <w:tcW w:w="2846" w:type="dxa"/>
            <w:tcBorders>
              <w:top w:val="nil"/>
              <w:left w:val="nil"/>
              <w:bottom w:val="single" w:sz="4" w:space="0" w:color="auto"/>
              <w:right w:val="single" w:sz="4" w:space="0" w:color="auto"/>
            </w:tcBorders>
            <w:shd w:val="clear" w:color="auto" w:fill="auto"/>
            <w:noWrap/>
            <w:hideMark/>
          </w:tcPr>
          <w:p w14:paraId="7912B534" w14:textId="77777777" w:rsidR="00866CC2" w:rsidRPr="00866CC2" w:rsidRDefault="00866CC2" w:rsidP="00866CC2">
            <w:pPr>
              <w:rPr>
                <w:color w:val="000000"/>
                <w:szCs w:val="28"/>
              </w:rPr>
            </w:pPr>
            <w:r w:rsidRPr="00866CC2">
              <w:rPr>
                <w:color w:val="000000"/>
                <w:szCs w:val="28"/>
              </w:rPr>
              <w:t>41.35050</w:t>
            </w:r>
          </w:p>
        </w:tc>
        <w:tc>
          <w:tcPr>
            <w:tcW w:w="2835" w:type="dxa"/>
            <w:tcBorders>
              <w:top w:val="nil"/>
              <w:left w:val="nil"/>
              <w:bottom w:val="single" w:sz="4" w:space="0" w:color="auto"/>
              <w:right w:val="single" w:sz="4" w:space="0" w:color="auto"/>
            </w:tcBorders>
            <w:shd w:val="clear" w:color="auto" w:fill="auto"/>
            <w:noWrap/>
            <w:hideMark/>
          </w:tcPr>
          <w:p w14:paraId="5DBE960F" w14:textId="77777777" w:rsidR="00866CC2" w:rsidRPr="00866CC2" w:rsidRDefault="00866CC2" w:rsidP="00866CC2">
            <w:pPr>
              <w:rPr>
                <w:color w:val="000000"/>
                <w:szCs w:val="28"/>
              </w:rPr>
            </w:pPr>
            <w:r w:rsidRPr="00866CC2">
              <w:rPr>
                <w:color w:val="000000"/>
                <w:szCs w:val="28"/>
              </w:rPr>
              <w:t>41.35050</w:t>
            </w:r>
          </w:p>
        </w:tc>
      </w:tr>
      <w:tr w:rsidR="00866CC2" w:rsidRPr="00866CC2" w14:paraId="7BF4D9B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65B472C" w14:textId="77777777" w:rsidR="00866CC2" w:rsidRPr="00866CC2" w:rsidRDefault="00866CC2" w:rsidP="00866CC2">
            <w:pPr>
              <w:rPr>
                <w:color w:val="000000"/>
                <w:szCs w:val="28"/>
              </w:rPr>
            </w:pPr>
            <w:r w:rsidRPr="00866CC2">
              <w:rPr>
                <w:color w:val="000000"/>
                <w:szCs w:val="28"/>
              </w:rPr>
              <w:lastRenderedPageBreak/>
              <w:t>1</w:t>
            </w:r>
          </w:p>
        </w:tc>
        <w:tc>
          <w:tcPr>
            <w:tcW w:w="4054" w:type="dxa"/>
            <w:tcBorders>
              <w:top w:val="nil"/>
              <w:left w:val="nil"/>
              <w:bottom w:val="single" w:sz="4" w:space="0" w:color="auto"/>
              <w:right w:val="single" w:sz="4" w:space="0" w:color="auto"/>
            </w:tcBorders>
            <w:shd w:val="clear" w:color="auto" w:fill="auto"/>
            <w:noWrap/>
            <w:hideMark/>
          </w:tcPr>
          <w:p w14:paraId="56C66330" w14:textId="77777777" w:rsidR="00866CC2" w:rsidRPr="00866CC2" w:rsidRDefault="00866CC2" w:rsidP="00866CC2">
            <w:pPr>
              <w:rPr>
                <w:color w:val="000000"/>
                <w:szCs w:val="28"/>
              </w:rPr>
            </w:pPr>
            <w:r w:rsidRPr="00866CC2">
              <w:rPr>
                <w:color w:val="000000"/>
                <w:szCs w:val="28"/>
              </w:rPr>
              <w:t>Котельная 3:2</w:t>
            </w:r>
          </w:p>
        </w:tc>
        <w:tc>
          <w:tcPr>
            <w:tcW w:w="1581" w:type="dxa"/>
            <w:tcBorders>
              <w:top w:val="nil"/>
              <w:left w:val="nil"/>
              <w:bottom w:val="single" w:sz="4" w:space="0" w:color="auto"/>
              <w:right w:val="single" w:sz="4" w:space="0" w:color="auto"/>
            </w:tcBorders>
            <w:shd w:val="clear" w:color="auto" w:fill="auto"/>
            <w:noWrap/>
            <w:hideMark/>
          </w:tcPr>
          <w:p w14:paraId="13D7FA1D" w14:textId="77777777" w:rsidR="00866CC2" w:rsidRPr="00866CC2" w:rsidRDefault="00866CC2" w:rsidP="00866CC2">
            <w:pPr>
              <w:rPr>
                <w:color w:val="000000"/>
                <w:szCs w:val="28"/>
              </w:rPr>
            </w:pPr>
            <w:r w:rsidRPr="00866CC2">
              <w:rPr>
                <w:color w:val="000000"/>
                <w:szCs w:val="28"/>
              </w:rPr>
              <w:t>30.03</w:t>
            </w:r>
          </w:p>
        </w:tc>
        <w:tc>
          <w:tcPr>
            <w:tcW w:w="1588" w:type="dxa"/>
            <w:tcBorders>
              <w:top w:val="nil"/>
              <w:left w:val="nil"/>
              <w:bottom w:val="single" w:sz="4" w:space="0" w:color="auto"/>
              <w:right w:val="single" w:sz="4" w:space="0" w:color="auto"/>
            </w:tcBorders>
            <w:shd w:val="clear" w:color="auto" w:fill="auto"/>
            <w:noWrap/>
            <w:hideMark/>
          </w:tcPr>
          <w:p w14:paraId="5FA2DD8F" w14:textId="77777777" w:rsidR="00866CC2" w:rsidRPr="00866CC2" w:rsidRDefault="00866CC2" w:rsidP="00866CC2">
            <w:pPr>
              <w:rPr>
                <w:color w:val="000000"/>
                <w:szCs w:val="28"/>
              </w:rPr>
            </w:pPr>
            <w:r w:rsidRPr="00866CC2">
              <w:rPr>
                <w:color w:val="000000"/>
                <w:szCs w:val="28"/>
              </w:rPr>
              <w:t>426</w:t>
            </w:r>
          </w:p>
        </w:tc>
        <w:tc>
          <w:tcPr>
            <w:tcW w:w="1455" w:type="dxa"/>
            <w:tcBorders>
              <w:top w:val="nil"/>
              <w:left w:val="nil"/>
              <w:bottom w:val="single" w:sz="4" w:space="0" w:color="auto"/>
              <w:right w:val="single" w:sz="4" w:space="0" w:color="auto"/>
            </w:tcBorders>
            <w:shd w:val="clear" w:color="auto" w:fill="auto"/>
            <w:noWrap/>
            <w:hideMark/>
          </w:tcPr>
          <w:p w14:paraId="061AAB8B" w14:textId="77777777" w:rsidR="00866CC2" w:rsidRPr="00866CC2" w:rsidRDefault="00866CC2" w:rsidP="00866CC2">
            <w:pPr>
              <w:rPr>
                <w:color w:val="000000"/>
                <w:szCs w:val="28"/>
              </w:rPr>
            </w:pPr>
            <w:r w:rsidRPr="00866CC2">
              <w:rPr>
                <w:color w:val="000000"/>
                <w:szCs w:val="28"/>
              </w:rPr>
              <w:t>24.024</w:t>
            </w:r>
          </w:p>
        </w:tc>
        <w:tc>
          <w:tcPr>
            <w:tcW w:w="1756" w:type="dxa"/>
            <w:tcBorders>
              <w:top w:val="nil"/>
              <w:left w:val="nil"/>
              <w:bottom w:val="single" w:sz="4" w:space="0" w:color="auto"/>
              <w:right w:val="single" w:sz="4" w:space="0" w:color="auto"/>
            </w:tcBorders>
            <w:shd w:val="clear" w:color="auto" w:fill="auto"/>
            <w:noWrap/>
            <w:hideMark/>
          </w:tcPr>
          <w:p w14:paraId="483398E3"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E7D0870" w14:textId="77777777" w:rsidR="00866CC2" w:rsidRPr="00866CC2" w:rsidRDefault="00866CC2" w:rsidP="00866CC2">
            <w:pPr>
              <w:rPr>
                <w:color w:val="000000"/>
                <w:szCs w:val="28"/>
              </w:rPr>
            </w:pPr>
            <w:r w:rsidRPr="00866CC2">
              <w:rPr>
                <w:color w:val="000000"/>
                <w:szCs w:val="28"/>
              </w:rPr>
              <w:t>0.00178</w:t>
            </w:r>
          </w:p>
        </w:tc>
        <w:tc>
          <w:tcPr>
            <w:tcW w:w="2135" w:type="dxa"/>
            <w:tcBorders>
              <w:top w:val="nil"/>
              <w:left w:val="nil"/>
              <w:bottom w:val="single" w:sz="4" w:space="0" w:color="auto"/>
              <w:right w:val="single" w:sz="4" w:space="0" w:color="auto"/>
            </w:tcBorders>
            <w:shd w:val="clear" w:color="auto" w:fill="auto"/>
            <w:noWrap/>
            <w:hideMark/>
          </w:tcPr>
          <w:p w14:paraId="1DB9B7EF"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78D2206A" w14:textId="77777777" w:rsidR="00866CC2" w:rsidRPr="00866CC2" w:rsidRDefault="00866CC2" w:rsidP="00866CC2">
            <w:pPr>
              <w:rPr>
                <w:color w:val="000000"/>
                <w:szCs w:val="28"/>
              </w:rPr>
            </w:pPr>
            <w:r w:rsidRPr="00866CC2">
              <w:rPr>
                <w:color w:val="000000"/>
                <w:szCs w:val="28"/>
              </w:rPr>
              <w:t>135.00000</w:t>
            </w:r>
          </w:p>
        </w:tc>
        <w:tc>
          <w:tcPr>
            <w:tcW w:w="2846" w:type="dxa"/>
            <w:tcBorders>
              <w:top w:val="nil"/>
              <w:left w:val="nil"/>
              <w:bottom w:val="single" w:sz="4" w:space="0" w:color="auto"/>
              <w:right w:val="single" w:sz="4" w:space="0" w:color="auto"/>
            </w:tcBorders>
            <w:shd w:val="clear" w:color="auto" w:fill="auto"/>
            <w:noWrap/>
            <w:hideMark/>
          </w:tcPr>
          <w:p w14:paraId="3032857C" w14:textId="77777777" w:rsidR="00866CC2" w:rsidRPr="00866CC2" w:rsidRDefault="00866CC2" w:rsidP="00866CC2">
            <w:pPr>
              <w:rPr>
                <w:color w:val="000000"/>
                <w:szCs w:val="28"/>
              </w:rPr>
            </w:pPr>
            <w:r w:rsidRPr="00866CC2">
              <w:rPr>
                <w:color w:val="000000"/>
                <w:szCs w:val="28"/>
              </w:rPr>
              <w:t>12.16215</w:t>
            </w:r>
          </w:p>
        </w:tc>
        <w:tc>
          <w:tcPr>
            <w:tcW w:w="2835" w:type="dxa"/>
            <w:tcBorders>
              <w:top w:val="nil"/>
              <w:left w:val="nil"/>
              <w:bottom w:val="single" w:sz="4" w:space="0" w:color="auto"/>
              <w:right w:val="single" w:sz="4" w:space="0" w:color="auto"/>
            </w:tcBorders>
            <w:shd w:val="clear" w:color="auto" w:fill="auto"/>
            <w:noWrap/>
            <w:hideMark/>
          </w:tcPr>
          <w:p w14:paraId="1D37AD02" w14:textId="77777777" w:rsidR="00866CC2" w:rsidRPr="00866CC2" w:rsidRDefault="00866CC2" w:rsidP="00866CC2">
            <w:pPr>
              <w:rPr>
                <w:color w:val="000000"/>
                <w:szCs w:val="28"/>
              </w:rPr>
            </w:pPr>
            <w:r w:rsidRPr="00866CC2">
              <w:rPr>
                <w:color w:val="000000"/>
                <w:szCs w:val="28"/>
              </w:rPr>
              <w:t>12.16215</w:t>
            </w:r>
          </w:p>
        </w:tc>
      </w:tr>
      <w:tr w:rsidR="00866CC2" w:rsidRPr="00866CC2" w14:paraId="52C42FE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B5190A7" w14:textId="77777777" w:rsidR="00866CC2" w:rsidRPr="00866CC2" w:rsidRDefault="00866CC2" w:rsidP="00866CC2">
            <w:pPr>
              <w:rPr>
                <w:color w:val="000000"/>
                <w:szCs w:val="28"/>
              </w:rPr>
            </w:pPr>
            <w:r w:rsidRPr="00866CC2">
              <w:rPr>
                <w:color w:val="000000"/>
                <w:szCs w:val="28"/>
              </w:rPr>
              <w:t>2</w:t>
            </w:r>
          </w:p>
        </w:tc>
        <w:tc>
          <w:tcPr>
            <w:tcW w:w="4054" w:type="dxa"/>
            <w:tcBorders>
              <w:top w:val="nil"/>
              <w:left w:val="nil"/>
              <w:bottom w:val="single" w:sz="4" w:space="0" w:color="auto"/>
              <w:right w:val="single" w:sz="4" w:space="0" w:color="auto"/>
            </w:tcBorders>
            <w:shd w:val="clear" w:color="auto" w:fill="auto"/>
            <w:noWrap/>
            <w:hideMark/>
          </w:tcPr>
          <w:p w14:paraId="03276004" w14:textId="77777777" w:rsidR="00866CC2" w:rsidRPr="00866CC2" w:rsidRDefault="00866CC2" w:rsidP="00866CC2">
            <w:pPr>
              <w:rPr>
                <w:color w:val="000000"/>
                <w:szCs w:val="28"/>
              </w:rPr>
            </w:pPr>
            <w:r w:rsidRPr="00866CC2">
              <w:rPr>
                <w:color w:val="000000"/>
                <w:szCs w:val="28"/>
              </w:rPr>
              <w:t>Котельная 3:433</w:t>
            </w:r>
          </w:p>
        </w:tc>
        <w:tc>
          <w:tcPr>
            <w:tcW w:w="1581" w:type="dxa"/>
            <w:tcBorders>
              <w:top w:val="nil"/>
              <w:left w:val="nil"/>
              <w:bottom w:val="single" w:sz="4" w:space="0" w:color="auto"/>
              <w:right w:val="single" w:sz="4" w:space="0" w:color="auto"/>
            </w:tcBorders>
            <w:shd w:val="clear" w:color="auto" w:fill="auto"/>
            <w:noWrap/>
            <w:hideMark/>
          </w:tcPr>
          <w:p w14:paraId="189B2AFC" w14:textId="77777777" w:rsidR="00866CC2" w:rsidRPr="00866CC2" w:rsidRDefault="00866CC2" w:rsidP="00866CC2">
            <w:pPr>
              <w:rPr>
                <w:color w:val="000000"/>
                <w:szCs w:val="28"/>
              </w:rPr>
            </w:pPr>
            <w:r w:rsidRPr="00866CC2">
              <w:rPr>
                <w:color w:val="000000"/>
                <w:szCs w:val="28"/>
              </w:rPr>
              <w:t>39.81</w:t>
            </w:r>
          </w:p>
        </w:tc>
        <w:tc>
          <w:tcPr>
            <w:tcW w:w="1588" w:type="dxa"/>
            <w:tcBorders>
              <w:top w:val="nil"/>
              <w:left w:val="nil"/>
              <w:bottom w:val="single" w:sz="4" w:space="0" w:color="auto"/>
              <w:right w:val="single" w:sz="4" w:space="0" w:color="auto"/>
            </w:tcBorders>
            <w:shd w:val="clear" w:color="auto" w:fill="auto"/>
            <w:noWrap/>
            <w:hideMark/>
          </w:tcPr>
          <w:p w14:paraId="13CCBB80" w14:textId="77777777" w:rsidR="00866CC2" w:rsidRPr="00866CC2" w:rsidRDefault="00866CC2" w:rsidP="00866CC2">
            <w:pPr>
              <w:rPr>
                <w:color w:val="000000"/>
                <w:szCs w:val="28"/>
              </w:rPr>
            </w:pPr>
            <w:r w:rsidRPr="00866CC2">
              <w:rPr>
                <w:color w:val="000000"/>
                <w:szCs w:val="28"/>
              </w:rPr>
              <w:t>194</w:t>
            </w:r>
          </w:p>
        </w:tc>
        <w:tc>
          <w:tcPr>
            <w:tcW w:w="1455" w:type="dxa"/>
            <w:tcBorders>
              <w:top w:val="nil"/>
              <w:left w:val="nil"/>
              <w:bottom w:val="single" w:sz="4" w:space="0" w:color="auto"/>
              <w:right w:val="single" w:sz="4" w:space="0" w:color="auto"/>
            </w:tcBorders>
            <w:shd w:val="clear" w:color="auto" w:fill="auto"/>
            <w:noWrap/>
            <w:hideMark/>
          </w:tcPr>
          <w:p w14:paraId="3041DF97" w14:textId="77777777" w:rsidR="00866CC2" w:rsidRPr="00866CC2" w:rsidRDefault="00866CC2" w:rsidP="00866CC2">
            <w:pPr>
              <w:rPr>
                <w:color w:val="000000"/>
                <w:szCs w:val="28"/>
              </w:rPr>
            </w:pPr>
            <w:r w:rsidRPr="00866CC2">
              <w:rPr>
                <w:color w:val="000000"/>
                <w:szCs w:val="28"/>
              </w:rPr>
              <w:t>13.9335</w:t>
            </w:r>
          </w:p>
        </w:tc>
        <w:tc>
          <w:tcPr>
            <w:tcW w:w="1756" w:type="dxa"/>
            <w:tcBorders>
              <w:top w:val="nil"/>
              <w:left w:val="nil"/>
              <w:bottom w:val="single" w:sz="4" w:space="0" w:color="auto"/>
              <w:right w:val="single" w:sz="4" w:space="0" w:color="auto"/>
            </w:tcBorders>
            <w:shd w:val="clear" w:color="auto" w:fill="auto"/>
            <w:noWrap/>
            <w:hideMark/>
          </w:tcPr>
          <w:p w14:paraId="6A2B5F4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CF2DBD8" w14:textId="77777777" w:rsidR="00866CC2" w:rsidRPr="00866CC2" w:rsidRDefault="00866CC2" w:rsidP="00866CC2">
            <w:pPr>
              <w:rPr>
                <w:color w:val="000000"/>
                <w:szCs w:val="28"/>
              </w:rPr>
            </w:pPr>
            <w:r w:rsidRPr="00866CC2">
              <w:rPr>
                <w:color w:val="000000"/>
                <w:szCs w:val="28"/>
              </w:rPr>
              <w:t>0.00136</w:t>
            </w:r>
          </w:p>
        </w:tc>
        <w:tc>
          <w:tcPr>
            <w:tcW w:w="2135" w:type="dxa"/>
            <w:tcBorders>
              <w:top w:val="nil"/>
              <w:left w:val="nil"/>
              <w:bottom w:val="single" w:sz="4" w:space="0" w:color="auto"/>
              <w:right w:val="single" w:sz="4" w:space="0" w:color="auto"/>
            </w:tcBorders>
            <w:shd w:val="clear" w:color="auto" w:fill="auto"/>
            <w:noWrap/>
            <w:hideMark/>
          </w:tcPr>
          <w:p w14:paraId="2BE8B806"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19E88DC2" w14:textId="77777777" w:rsidR="00866CC2" w:rsidRPr="00866CC2" w:rsidRDefault="00866CC2" w:rsidP="00866CC2">
            <w:pPr>
              <w:rPr>
                <w:color w:val="000000"/>
                <w:szCs w:val="28"/>
              </w:rPr>
            </w:pPr>
            <w:r w:rsidRPr="00866CC2">
              <w:rPr>
                <w:color w:val="000000"/>
                <w:szCs w:val="28"/>
              </w:rPr>
              <w:t>27.00000</w:t>
            </w:r>
          </w:p>
        </w:tc>
        <w:tc>
          <w:tcPr>
            <w:tcW w:w="2846" w:type="dxa"/>
            <w:tcBorders>
              <w:top w:val="nil"/>
              <w:left w:val="nil"/>
              <w:bottom w:val="single" w:sz="4" w:space="0" w:color="auto"/>
              <w:right w:val="single" w:sz="4" w:space="0" w:color="auto"/>
            </w:tcBorders>
            <w:shd w:val="clear" w:color="auto" w:fill="auto"/>
            <w:noWrap/>
            <w:hideMark/>
          </w:tcPr>
          <w:p w14:paraId="0992FB36" w14:textId="77777777" w:rsidR="00866CC2" w:rsidRPr="00866CC2" w:rsidRDefault="00866CC2" w:rsidP="00866CC2">
            <w:pPr>
              <w:rPr>
                <w:color w:val="000000"/>
                <w:szCs w:val="28"/>
              </w:rPr>
            </w:pPr>
            <w:r w:rsidRPr="00866CC2">
              <w:rPr>
                <w:color w:val="000000"/>
                <w:szCs w:val="28"/>
              </w:rPr>
              <w:t>3.22461</w:t>
            </w:r>
          </w:p>
        </w:tc>
        <w:tc>
          <w:tcPr>
            <w:tcW w:w="2835" w:type="dxa"/>
            <w:tcBorders>
              <w:top w:val="nil"/>
              <w:left w:val="nil"/>
              <w:bottom w:val="single" w:sz="4" w:space="0" w:color="auto"/>
              <w:right w:val="single" w:sz="4" w:space="0" w:color="auto"/>
            </w:tcBorders>
            <w:shd w:val="clear" w:color="auto" w:fill="auto"/>
            <w:noWrap/>
            <w:hideMark/>
          </w:tcPr>
          <w:p w14:paraId="66BBEEC7" w14:textId="77777777" w:rsidR="00866CC2" w:rsidRPr="00866CC2" w:rsidRDefault="00866CC2" w:rsidP="00866CC2">
            <w:pPr>
              <w:rPr>
                <w:color w:val="000000"/>
                <w:szCs w:val="28"/>
              </w:rPr>
            </w:pPr>
            <w:r w:rsidRPr="00866CC2">
              <w:rPr>
                <w:color w:val="000000"/>
                <w:szCs w:val="28"/>
              </w:rPr>
              <w:t>3.22461</w:t>
            </w:r>
          </w:p>
        </w:tc>
      </w:tr>
      <w:tr w:rsidR="00866CC2" w:rsidRPr="00866CC2" w14:paraId="2832376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B6F2C3A" w14:textId="77777777" w:rsidR="00866CC2" w:rsidRPr="00866CC2" w:rsidRDefault="00866CC2" w:rsidP="00866CC2">
            <w:pPr>
              <w:rPr>
                <w:color w:val="000000"/>
                <w:szCs w:val="28"/>
              </w:rPr>
            </w:pPr>
            <w:r w:rsidRPr="00866CC2">
              <w:rPr>
                <w:color w:val="000000"/>
                <w:szCs w:val="28"/>
              </w:rPr>
              <w:t>3</w:t>
            </w:r>
          </w:p>
        </w:tc>
        <w:tc>
          <w:tcPr>
            <w:tcW w:w="4054" w:type="dxa"/>
            <w:tcBorders>
              <w:top w:val="nil"/>
              <w:left w:val="nil"/>
              <w:bottom w:val="single" w:sz="4" w:space="0" w:color="auto"/>
              <w:right w:val="single" w:sz="4" w:space="0" w:color="auto"/>
            </w:tcBorders>
            <w:shd w:val="clear" w:color="auto" w:fill="auto"/>
            <w:noWrap/>
            <w:hideMark/>
          </w:tcPr>
          <w:p w14:paraId="03008F75" w14:textId="77777777" w:rsidR="00866CC2" w:rsidRPr="00866CC2" w:rsidRDefault="00866CC2" w:rsidP="00866CC2">
            <w:pPr>
              <w:rPr>
                <w:color w:val="000000"/>
                <w:szCs w:val="28"/>
              </w:rPr>
            </w:pPr>
            <w:r w:rsidRPr="00866CC2">
              <w:rPr>
                <w:color w:val="000000"/>
                <w:szCs w:val="28"/>
              </w:rPr>
              <w:t>433:Гараж</w:t>
            </w:r>
          </w:p>
        </w:tc>
        <w:tc>
          <w:tcPr>
            <w:tcW w:w="1581" w:type="dxa"/>
            <w:tcBorders>
              <w:top w:val="nil"/>
              <w:left w:val="nil"/>
              <w:bottom w:val="single" w:sz="4" w:space="0" w:color="auto"/>
              <w:right w:val="single" w:sz="4" w:space="0" w:color="auto"/>
            </w:tcBorders>
            <w:shd w:val="clear" w:color="auto" w:fill="auto"/>
            <w:noWrap/>
            <w:hideMark/>
          </w:tcPr>
          <w:p w14:paraId="478C1B93" w14:textId="77777777" w:rsidR="00866CC2" w:rsidRPr="00866CC2" w:rsidRDefault="00866CC2" w:rsidP="00866CC2">
            <w:pPr>
              <w:rPr>
                <w:color w:val="000000"/>
                <w:szCs w:val="28"/>
              </w:rPr>
            </w:pPr>
            <w:r w:rsidRPr="00866CC2">
              <w:rPr>
                <w:color w:val="000000"/>
                <w:szCs w:val="28"/>
              </w:rPr>
              <w:t>30.91</w:t>
            </w:r>
          </w:p>
        </w:tc>
        <w:tc>
          <w:tcPr>
            <w:tcW w:w="1588" w:type="dxa"/>
            <w:tcBorders>
              <w:top w:val="nil"/>
              <w:left w:val="nil"/>
              <w:bottom w:val="single" w:sz="4" w:space="0" w:color="auto"/>
              <w:right w:val="single" w:sz="4" w:space="0" w:color="auto"/>
            </w:tcBorders>
            <w:shd w:val="clear" w:color="auto" w:fill="auto"/>
            <w:noWrap/>
            <w:hideMark/>
          </w:tcPr>
          <w:p w14:paraId="650AA65A"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649CB444" w14:textId="77777777" w:rsidR="00866CC2" w:rsidRPr="00866CC2" w:rsidRDefault="00866CC2" w:rsidP="00866CC2">
            <w:pPr>
              <w:rPr>
                <w:color w:val="000000"/>
                <w:szCs w:val="28"/>
              </w:rPr>
            </w:pPr>
            <w:r w:rsidRPr="00866CC2">
              <w:rPr>
                <w:color w:val="000000"/>
                <w:szCs w:val="28"/>
              </w:rPr>
              <w:t>3.091</w:t>
            </w:r>
          </w:p>
        </w:tc>
        <w:tc>
          <w:tcPr>
            <w:tcW w:w="1756" w:type="dxa"/>
            <w:tcBorders>
              <w:top w:val="nil"/>
              <w:left w:val="nil"/>
              <w:bottom w:val="single" w:sz="4" w:space="0" w:color="auto"/>
              <w:right w:val="single" w:sz="4" w:space="0" w:color="auto"/>
            </w:tcBorders>
            <w:shd w:val="clear" w:color="auto" w:fill="auto"/>
            <w:noWrap/>
            <w:hideMark/>
          </w:tcPr>
          <w:p w14:paraId="6ABC9248"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F44BE7A" w14:textId="77777777" w:rsidR="00866CC2" w:rsidRPr="00866CC2" w:rsidRDefault="00866CC2" w:rsidP="00866CC2">
            <w:pPr>
              <w:rPr>
                <w:color w:val="000000"/>
                <w:szCs w:val="28"/>
              </w:rPr>
            </w:pPr>
            <w:r w:rsidRPr="00866CC2">
              <w:rPr>
                <w:color w:val="000000"/>
                <w:szCs w:val="28"/>
              </w:rPr>
              <w:t>0.00051</w:t>
            </w:r>
          </w:p>
        </w:tc>
        <w:tc>
          <w:tcPr>
            <w:tcW w:w="2135" w:type="dxa"/>
            <w:tcBorders>
              <w:top w:val="nil"/>
              <w:left w:val="nil"/>
              <w:bottom w:val="single" w:sz="4" w:space="0" w:color="auto"/>
              <w:right w:val="single" w:sz="4" w:space="0" w:color="auto"/>
            </w:tcBorders>
            <w:shd w:val="clear" w:color="auto" w:fill="auto"/>
            <w:noWrap/>
            <w:hideMark/>
          </w:tcPr>
          <w:p w14:paraId="6B4C44DB"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7FA6D08"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0D35C644" w14:textId="77777777" w:rsidR="00866CC2" w:rsidRPr="00866CC2" w:rsidRDefault="00866CC2" w:rsidP="00866CC2">
            <w:pPr>
              <w:rPr>
                <w:color w:val="000000"/>
                <w:szCs w:val="28"/>
              </w:rPr>
            </w:pPr>
            <w:r w:rsidRPr="00866CC2">
              <w:rPr>
                <w:color w:val="000000"/>
                <w:szCs w:val="28"/>
              </w:rPr>
              <w:t>0.12982</w:t>
            </w:r>
          </w:p>
        </w:tc>
        <w:tc>
          <w:tcPr>
            <w:tcW w:w="2835" w:type="dxa"/>
            <w:tcBorders>
              <w:top w:val="nil"/>
              <w:left w:val="nil"/>
              <w:bottom w:val="single" w:sz="4" w:space="0" w:color="auto"/>
              <w:right w:val="single" w:sz="4" w:space="0" w:color="auto"/>
            </w:tcBorders>
            <w:shd w:val="clear" w:color="auto" w:fill="auto"/>
            <w:noWrap/>
            <w:hideMark/>
          </w:tcPr>
          <w:p w14:paraId="6303E9EE" w14:textId="77777777" w:rsidR="00866CC2" w:rsidRPr="00866CC2" w:rsidRDefault="00866CC2" w:rsidP="00866CC2">
            <w:pPr>
              <w:rPr>
                <w:color w:val="000000"/>
                <w:szCs w:val="28"/>
              </w:rPr>
            </w:pPr>
            <w:r w:rsidRPr="00866CC2">
              <w:rPr>
                <w:color w:val="000000"/>
                <w:szCs w:val="28"/>
              </w:rPr>
              <w:t>0.12982</w:t>
            </w:r>
          </w:p>
        </w:tc>
      </w:tr>
      <w:tr w:rsidR="00866CC2" w:rsidRPr="00866CC2" w14:paraId="692F31A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983A855" w14:textId="77777777" w:rsidR="00866CC2" w:rsidRPr="00866CC2" w:rsidRDefault="00866CC2" w:rsidP="00866CC2">
            <w:pPr>
              <w:rPr>
                <w:color w:val="000000"/>
                <w:szCs w:val="28"/>
              </w:rPr>
            </w:pPr>
            <w:r w:rsidRPr="00866CC2">
              <w:rPr>
                <w:color w:val="000000"/>
                <w:szCs w:val="28"/>
              </w:rPr>
              <w:t>4</w:t>
            </w:r>
          </w:p>
        </w:tc>
        <w:tc>
          <w:tcPr>
            <w:tcW w:w="4054" w:type="dxa"/>
            <w:tcBorders>
              <w:top w:val="nil"/>
              <w:left w:val="nil"/>
              <w:bottom w:val="single" w:sz="4" w:space="0" w:color="auto"/>
              <w:right w:val="single" w:sz="4" w:space="0" w:color="auto"/>
            </w:tcBorders>
            <w:shd w:val="clear" w:color="auto" w:fill="auto"/>
            <w:noWrap/>
            <w:hideMark/>
          </w:tcPr>
          <w:p w14:paraId="3ADD96C7" w14:textId="77777777" w:rsidR="00866CC2" w:rsidRPr="00866CC2" w:rsidRDefault="00866CC2" w:rsidP="00866CC2">
            <w:pPr>
              <w:rPr>
                <w:color w:val="000000"/>
                <w:szCs w:val="28"/>
              </w:rPr>
            </w:pPr>
            <w:r w:rsidRPr="00866CC2">
              <w:rPr>
                <w:color w:val="000000"/>
                <w:szCs w:val="28"/>
              </w:rPr>
              <w:t>433:211</w:t>
            </w:r>
          </w:p>
        </w:tc>
        <w:tc>
          <w:tcPr>
            <w:tcW w:w="1581" w:type="dxa"/>
            <w:tcBorders>
              <w:top w:val="nil"/>
              <w:left w:val="nil"/>
              <w:bottom w:val="single" w:sz="4" w:space="0" w:color="auto"/>
              <w:right w:val="single" w:sz="4" w:space="0" w:color="auto"/>
            </w:tcBorders>
            <w:shd w:val="clear" w:color="auto" w:fill="auto"/>
            <w:noWrap/>
            <w:hideMark/>
          </w:tcPr>
          <w:p w14:paraId="61EE1839" w14:textId="77777777" w:rsidR="00866CC2" w:rsidRPr="00866CC2" w:rsidRDefault="00866CC2" w:rsidP="00866CC2">
            <w:pPr>
              <w:rPr>
                <w:color w:val="000000"/>
                <w:szCs w:val="28"/>
              </w:rPr>
            </w:pPr>
            <w:r w:rsidRPr="00866CC2">
              <w:rPr>
                <w:color w:val="000000"/>
                <w:szCs w:val="28"/>
              </w:rPr>
              <w:t>96</w:t>
            </w:r>
          </w:p>
        </w:tc>
        <w:tc>
          <w:tcPr>
            <w:tcW w:w="1588" w:type="dxa"/>
            <w:tcBorders>
              <w:top w:val="nil"/>
              <w:left w:val="nil"/>
              <w:bottom w:val="single" w:sz="4" w:space="0" w:color="auto"/>
              <w:right w:val="single" w:sz="4" w:space="0" w:color="auto"/>
            </w:tcBorders>
            <w:shd w:val="clear" w:color="auto" w:fill="auto"/>
            <w:noWrap/>
            <w:hideMark/>
          </w:tcPr>
          <w:p w14:paraId="06242AF0" w14:textId="77777777" w:rsidR="00866CC2" w:rsidRPr="00866CC2" w:rsidRDefault="00866CC2" w:rsidP="00866CC2">
            <w:pPr>
              <w:rPr>
                <w:color w:val="000000"/>
                <w:szCs w:val="28"/>
              </w:rPr>
            </w:pPr>
            <w:r w:rsidRPr="00866CC2">
              <w:rPr>
                <w:color w:val="000000"/>
                <w:szCs w:val="28"/>
              </w:rPr>
              <w:t>194</w:t>
            </w:r>
          </w:p>
        </w:tc>
        <w:tc>
          <w:tcPr>
            <w:tcW w:w="1455" w:type="dxa"/>
            <w:tcBorders>
              <w:top w:val="nil"/>
              <w:left w:val="nil"/>
              <w:bottom w:val="single" w:sz="4" w:space="0" w:color="auto"/>
              <w:right w:val="single" w:sz="4" w:space="0" w:color="auto"/>
            </w:tcBorders>
            <w:shd w:val="clear" w:color="auto" w:fill="auto"/>
            <w:noWrap/>
            <w:hideMark/>
          </w:tcPr>
          <w:p w14:paraId="348FDFB4" w14:textId="77777777" w:rsidR="00866CC2" w:rsidRPr="00866CC2" w:rsidRDefault="00866CC2" w:rsidP="00866CC2">
            <w:pPr>
              <w:rPr>
                <w:color w:val="000000"/>
                <w:szCs w:val="28"/>
              </w:rPr>
            </w:pPr>
            <w:r w:rsidRPr="00866CC2">
              <w:rPr>
                <w:color w:val="000000"/>
                <w:szCs w:val="28"/>
              </w:rPr>
              <w:t>33.6</w:t>
            </w:r>
          </w:p>
        </w:tc>
        <w:tc>
          <w:tcPr>
            <w:tcW w:w="1756" w:type="dxa"/>
            <w:tcBorders>
              <w:top w:val="nil"/>
              <w:left w:val="nil"/>
              <w:bottom w:val="single" w:sz="4" w:space="0" w:color="auto"/>
              <w:right w:val="single" w:sz="4" w:space="0" w:color="auto"/>
            </w:tcBorders>
            <w:shd w:val="clear" w:color="auto" w:fill="auto"/>
            <w:noWrap/>
            <w:hideMark/>
          </w:tcPr>
          <w:p w14:paraId="0E85BDC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BCF5144" w14:textId="77777777" w:rsidR="00866CC2" w:rsidRPr="00866CC2" w:rsidRDefault="00866CC2" w:rsidP="00866CC2">
            <w:pPr>
              <w:rPr>
                <w:color w:val="000000"/>
                <w:szCs w:val="28"/>
              </w:rPr>
            </w:pPr>
            <w:r w:rsidRPr="00866CC2">
              <w:rPr>
                <w:color w:val="000000"/>
                <w:szCs w:val="28"/>
              </w:rPr>
              <w:t>0.00328</w:t>
            </w:r>
          </w:p>
        </w:tc>
        <w:tc>
          <w:tcPr>
            <w:tcW w:w="2135" w:type="dxa"/>
            <w:tcBorders>
              <w:top w:val="nil"/>
              <w:left w:val="nil"/>
              <w:bottom w:val="single" w:sz="4" w:space="0" w:color="auto"/>
              <w:right w:val="single" w:sz="4" w:space="0" w:color="auto"/>
            </w:tcBorders>
            <w:shd w:val="clear" w:color="auto" w:fill="auto"/>
            <w:noWrap/>
            <w:hideMark/>
          </w:tcPr>
          <w:p w14:paraId="1B6D77D8"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519B60A6" w14:textId="77777777" w:rsidR="00866CC2" w:rsidRPr="00866CC2" w:rsidRDefault="00866CC2" w:rsidP="00866CC2">
            <w:pPr>
              <w:rPr>
                <w:color w:val="000000"/>
                <w:szCs w:val="28"/>
              </w:rPr>
            </w:pPr>
            <w:r w:rsidRPr="00866CC2">
              <w:rPr>
                <w:color w:val="000000"/>
                <w:szCs w:val="28"/>
              </w:rPr>
              <w:t>27.00000</w:t>
            </w:r>
          </w:p>
        </w:tc>
        <w:tc>
          <w:tcPr>
            <w:tcW w:w="2846" w:type="dxa"/>
            <w:tcBorders>
              <w:top w:val="nil"/>
              <w:left w:val="nil"/>
              <w:bottom w:val="single" w:sz="4" w:space="0" w:color="auto"/>
              <w:right w:val="single" w:sz="4" w:space="0" w:color="auto"/>
            </w:tcBorders>
            <w:shd w:val="clear" w:color="auto" w:fill="auto"/>
            <w:noWrap/>
            <w:hideMark/>
          </w:tcPr>
          <w:p w14:paraId="50D7AF93" w14:textId="77777777" w:rsidR="00866CC2" w:rsidRPr="00866CC2" w:rsidRDefault="00866CC2" w:rsidP="00866CC2">
            <w:pPr>
              <w:rPr>
                <w:color w:val="000000"/>
                <w:szCs w:val="28"/>
              </w:rPr>
            </w:pPr>
            <w:r w:rsidRPr="00866CC2">
              <w:rPr>
                <w:color w:val="000000"/>
                <w:szCs w:val="28"/>
              </w:rPr>
              <w:t>7.77600</w:t>
            </w:r>
          </w:p>
        </w:tc>
        <w:tc>
          <w:tcPr>
            <w:tcW w:w="2835" w:type="dxa"/>
            <w:tcBorders>
              <w:top w:val="nil"/>
              <w:left w:val="nil"/>
              <w:bottom w:val="single" w:sz="4" w:space="0" w:color="auto"/>
              <w:right w:val="single" w:sz="4" w:space="0" w:color="auto"/>
            </w:tcBorders>
            <w:shd w:val="clear" w:color="auto" w:fill="auto"/>
            <w:noWrap/>
            <w:hideMark/>
          </w:tcPr>
          <w:p w14:paraId="7D776A1F" w14:textId="77777777" w:rsidR="00866CC2" w:rsidRPr="00866CC2" w:rsidRDefault="00866CC2" w:rsidP="00866CC2">
            <w:pPr>
              <w:rPr>
                <w:color w:val="000000"/>
                <w:szCs w:val="28"/>
              </w:rPr>
            </w:pPr>
            <w:r w:rsidRPr="00866CC2">
              <w:rPr>
                <w:color w:val="000000"/>
                <w:szCs w:val="28"/>
              </w:rPr>
              <w:t>7.77600</w:t>
            </w:r>
          </w:p>
        </w:tc>
      </w:tr>
      <w:tr w:rsidR="00866CC2" w:rsidRPr="00866CC2" w14:paraId="7AF138D4"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290C063" w14:textId="77777777" w:rsidR="00866CC2" w:rsidRPr="00866CC2" w:rsidRDefault="00866CC2" w:rsidP="00866CC2">
            <w:pPr>
              <w:rPr>
                <w:color w:val="000000"/>
                <w:szCs w:val="28"/>
              </w:rPr>
            </w:pPr>
            <w:r w:rsidRPr="00866CC2">
              <w:rPr>
                <w:color w:val="000000"/>
                <w:szCs w:val="28"/>
              </w:rPr>
              <w:t>5</w:t>
            </w:r>
          </w:p>
        </w:tc>
        <w:tc>
          <w:tcPr>
            <w:tcW w:w="4054" w:type="dxa"/>
            <w:tcBorders>
              <w:top w:val="nil"/>
              <w:left w:val="nil"/>
              <w:bottom w:val="single" w:sz="4" w:space="0" w:color="auto"/>
              <w:right w:val="single" w:sz="4" w:space="0" w:color="auto"/>
            </w:tcBorders>
            <w:shd w:val="clear" w:color="auto" w:fill="auto"/>
            <w:noWrap/>
            <w:hideMark/>
          </w:tcPr>
          <w:p w14:paraId="16318550" w14:textId="77777777" w:rsidR="00866CC2" w:rsidRPr="00866CC2" w:rsidRDefault="00866CC2" w:rsidP="00866CC2">
            <w:pPr>
              <w:rPr>
                <w:color w:val="000000"/>
                <w:szCs w:val="28"/>
              </w:rPr>
            </w:pPr>
            <w:r w:rsidRPr="00866CC2">
              <w:rPr>
                <w:color w:val="000000"/>
                <w:szCs w:val="28"/>
              </w:rPr>
              <w:t>2:КОС</w:t>
            </w:r>
          </w:p>
        </w:tc>
        <w:tc>
          <w:tcPr>
            <w:tcW w:w="1581" w:type="dxa"/>
            <w:tcBorders>
              <w:top w:val="nil"/>
              <w:left w:val="nil"/>
              <w:bottom w:val="single" w:sz="4" w:space="0" w:color="auto"/>
              <w:right w:val="single" w:sz="4" w:space="0" w:color="auto"/>
            </w:tcBorders>
            <w:shd w:val="clear" w:color="auto" w:fill="auto"/>
            <w:noWrap/>
            <w:hideMark/>
          </w:tcPr>
          <w:p w14:paraId="04D3FE65" w14:textId="77777777" w:rsidR="00866CC2" w:rsidRPr="00866CC2" w:rsidRDefault="00866CC2" w:rsidP="00866CC2">
            <w:pPr>
              <w:rPr>
                <w:color w:val="000000"/>
                <w:szCs w:val="28"/>
              </w:rPr>
            </w:pPr>
            <w:r w:rsidRPr="00866CC2">
              <w:rPr>
                <w:color w:val="000000"/>
                <w:szCs w:val="28"/>
              </w:rPr>
              <w:t>353.42</w:t>
            </w:r>
          </w:p>
        </w:tc>
        <w:tc>
          <w:tcPr>
            <w:tcW w:w="1588" w:type="dxa"/>
            <w:tcBorders>
              <w:top w:val="nil"/>
              <w:left w:val="nil"/>
              <w:bottom w:val="single" w:sz="4" w:space="0" w:color="auto"/>
              <w:right w:val="single" w:sz="4" w:space="0" w:color="auto"/>
            </w:tcBorders>
            <w:shd w:val="clear" w:color="auto" w:fill="auto"/>
            <w:noWrap/>
            <w:hideMark/>
          </w:tcPr>
          <w:p w14:paraId="53D3223C"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65D544D1" w14:textId="77777777" w:rsidR="00866CC2" w:rsidRPr="00866CC2" w:rsidRDefault="00866CC2" w:rsidP="00866CC2">
            <w:pPr>
              <w:rPr>
                <w:color w:val="000000"/>
                <w:szCs w:val="28"/>
              </w:rPr>
            </w:pPr>
            <w:r w:rsidRPr="00866CC2">
              <w:rPr>
                <w:color w:val="000000"/>
                <w:szCs w:val="28"/>
              </w:rPr>
              <w:t>106.026</w:t>
            </w:r>
          </w:p>
        </w:tc>
        <w:tc>
          <w:tcPr>
            <w:tcW w:w="1756" w:type="dxa"/>
            <w:tcBorders>
              <w:top w:val="nil"/>
              <w:left w:val="nil"/>
              <w:bottom w:val="single" w:sz="4" w:space="0" w:color="auto"/>
              <w:right w:val="single" w:sz="4" w:space="0" w:color="auto"/>
            </w:tcBorders>
            <w:shd w:val="clear" w:color="auto" w:fill="auto"/>
            <w:noWrap/>
            <w:hideMark/>
          </w:tcPr>
          <w:p w14:paraId="41BDEAC8"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DE4C0DE" w14:textId="77777777" w:rsidR="00866CC2" w:rsidRPr="00866CC2" w:rsidRDefault="00866CC2" w:rsidP="00866CC2">
            <w:pPr>
              <w:rPr>
                <w:color w:val="000000"/>
                <w:szCs w:val="28"/>
              </w:rPr>
            </w:pPr>
            <w:r w:rsidRPr="00866CC2">
              <w:rPr>
                <w:color w:val="000000"/>
                <w:szCs w:val="28"/>
              </w:rPr>
              <w:t>0.00981</w:t>
            </w:r>
          </w:p>
        </w:tc>
        <w:tc>
          <w:tcPr>
            <w:tcW w:w="2135" w:type="dxa"/>
            <w:tcBorders>
              <w:top w:val="nil"/>
              <w:left w:val="nil"/>
              <w:bottom w:val="single" w:sz="4" w:space="0" w:color="auto"/>
              <w:right w:val="single" w:sz="4" w:space="0" w:color="auto"/>
            </w:tcBorders>
            <w:shd w:val="clear" w:color="auto" w:fill="auto"/>
            <w:noWrap/>
            <w:hideMark/>
          </w:tcPr>
          <w:p w14:paraId="3BC7BFB1"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7911C83B"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3A3B84F5" w14:textId="77777777" w:rsidR="00866CC2" w:rsidRPr="00866CC2" w:rsidRDefault="00866CC2" w:rsidP="00866CC2">
            <w:pPr>
              <w:rPr>
                <w:color w:val="000000"/>
                <w:szCs w:val="28"/>
              </w:rPr>
            </w:pPr>
            <w:r w:rsidRPr="00866CC2">
              <w:rPr>
                <w:color w:val="000000"/>
                <w:szCs w:val="28"/>
              </w:rPr>
              <w:t>19.08468</w:t>
            </w:r>
          </w:p>
        </w:tc>
        <w:tc>
          <w:tcPr>
            <w:tcW w:w="2835" w:type="dxa"/>
            <w:tcBorders>
              <w:top w:val="nil"/>
              <w:left w:val="nil"/>
              <w:bottom w:val="single" w:sz="4" w:space="0" w:color="auto"/>
              <w:right w:val="single" w:sz="4" w:space="0" w:color="auto"/>
            </w:tcBorders>
            <w:shd w:val="clear" w:color="auto" w:fill="auto"/>
            <w:noWrap/>
            <w:hideMark/>
          </w:tcPr>
          <w:p w14:paraId="186878DB" w14:textId="77777777" w:rsidR="00866CC2" w:rsidRPr="00866CC2" w:rsidRDefault="00866CC2" w:rsidP="00866CC2">
            <w:pPr>
              <w:rPr>
                <w:color w:val="000000"/>
                <w:szCs w:val="28"/>
              </w:rPr>
            </w:pPr>
            <w:r w:rsidRPr="00866CC2">
              <w:rPr>
                <w:color w:val="000000"/>
                <w:szCs w:val="28"/>
              </w:rPr>
              <w:t>19.08468</w:t>
            </w:r>
          </w:p>
        </w:tc>
      </w:tr>
      <w:tr w:rsidR="00866CC2" w:rsidRPr="00866CC2" w14:paraId="0B35240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31E23F7" w14:textId="77777777" w:rsidR="00866CC2" w:rsidRPr="00866CC2" w:rsidRDefault="00866CC2" w:rsidP="00866CC2">
            <w:pPr>
              <w:rPr>
                <w:color w:val="000000"/>
                <w:szCs w:val="28"/>
              </w:rPr>
            </w:pPr>
            <w:r w:rsidRPr="00866CC2">
              <w:rPr>
                <w:color w:val="000000"/>
                <w:szCs w:val="28"/>
              </w:rPr>
              <w:t>6</w:t>
            </w:r>
          </w:p>
        </w:tc>
        <w:tc>
          <w:tcPr>
            <w:tcW w:w="4054" w:type="dxa"/>
            <w:tcBorders>
              <w:top w:val="nil"/>
              <w:left w:val="nil"/>
              <w:bottom w:val="single" w:sz="4" w:space="0" w:color="auto"/>
              <w:right w:val="single" w:sz="4" w:space="0" w:color="auto"/>
            </w:tcBorders>
            <w:shd w:val="clear" w:color="auto" w:fill="auto"/>
            <w:noWrap/>
            <w:hideMark/>
          </w:tcPr>
          <w:p w14:paraId="06567374" w14:textId="77777777" w:rsidR="00866CC2" w:rsidRPr="00866CC2" w:rsidRDefault="00866CC2" w:rsidP="00866CC2">
            <w:pPr>
              <w:rPr>
                <w:color w:val="000000"/>
                <w:szCs w:val="28"/>
              </w:rPr>
            </w:pPr>
            <w:r w:rsidRPr="00866CC2">
              <w:rPr>
                <w:color w:val="000000"/>
                <w:szCs w:val="28"/>
              </w:rPr>
              <w:t>211:Сосновская ЦРБ</w:t>
            </w:r>
          </w:p>
        </w:tc>
        <w:tc>
          <w:tcPr>
            <w:tcW w:w="1581" w:type="dxa"/>
            <w:tcBorders>
              <w:top w:val="nil"/>
              <w:left w:val="nil"/>
              <w:bottom w:val="single" w:sz="4" w:space="0" w:color="auto"/>
              <w:right w:val="single" w:sz="4" w:space="0" w:color="auto"/>
            </w:tcBorders>
            <w:shd w:val="clear" w:color="auto" w:fill="auto"/>
            <w:noWrap/>
            <w:hideMark/>
          </w:tcPr>
          <w:p w14:paraId="3D97EFE0" w14:textId="77777777" w:rsidR="00866CC2" w:rsidRPr="00866CC2" w:rsidRDefault="00866CC2" w:rsidP="00866CC2">
            <w:pPr>
              <w:rPr>
                <w:color w:val="000000"/>
                <w:szCs w:val="28"/>
              </w:rPr>
            </w:pPr>
            <w:r w:rsidRPr="00866CC2">
              <w:rPr>
                <w:color w:val="000000"/>
                <w:szCs w:val="28"/>
              </w:rPr>
              <w:t>46.32</w:t>
            </w:r>
          </w:p>
        </w:tc>
        <w:tc>
          <w:tcPr>
            <w:tcW w:w="1588" w:type="dxa"/>
            <w:tcBorders>
              <w:top w:val="nil"/>
              <w:left w:val="nil"/>
              <w:bottom w:val="single" w:sz="4" w:space="0" w:color="auto"/>
              <w:right w:val="single" w:sz="4" w:space="0" w:color="auto"/>
            </w:tcBorders>
            <w:shd w:val="clear" w:color="auto" w:fill="auto"/>
            <w:noWrap/>
            <w:hideMark/>
          </w:tcPr>
          <w:p w14:paraId="08DA29D6" w14:textId="77777777" w:rsidR="00866CC2" w:rsidRPr="00866CC2" w:rsidRDefault="00866CC2" w:rsidP="00866CC2">
            <w:pPr>
              <w:rPr>
                <w:color w:val="000000"/>
                <w:szCs w:val="28"/>
              </w:rPr>
            </w:pPr>
            <w:r w:rsidRPr="00866CC2">
              <w:rPr>
                <w:color w:val="000000"/>
                <w:szCs w:val="28"/>
              </w:rPr>
              <w:t>194</w:t>
            </w:r>
          </w:p>
        </w:tc>
        <w:tc>
          <w:tcPr>
            <w:tcW w:w="1455" w:type="dxa"/>
            <w:tcBorders>
              <w:top w:val="nil"/>
              <w:left w:val="nil"/>
              <w:bottom w:val="single" w:sz="4" w:space="0" w:color="auto"/>
              <w:right w:val="single" w:sz="4" w:space="0" w:color="auto"/>
            </w:tcBorders>
            <w:shd w:val="clear" w:color="auto" w:fill="auto"/>
            <w:noWrap/>
            <w:hideMark/>
          </w:tcPr>
          <w:p w14:paraId="3483B8D4" w14:textId="77777777" w:rsidR="00866CC2" w:rsidRPr="00866CC2" w:rsidRDefault="00866CC2" w:rsidP="00866CC2">
            <w:pPr>
              <w:rPr>
                <w:color w:val="000000"/>
                <w:szCs w:val="28"/>
              </w:rPr>
            </w:pPr>
            <w:r w:rsidRPr="00866CC2">
              <w:rPr>
                <w:color w:val="000000"/>
                <w:szCs w:val="28"/>
              </w:rPr>
              <w:t>16.212</w:t>
            </w:r>
          </w:p>
        </w:tc>
        <w:tc>
          <w:tcPr>
            <w:tcW w:w="1756" w:type="dxa"/>
            <w:tcBorders>
              <w:top w:val="nil"/>
              <w:left w:val="nil"/>
              <w:bottom w:val="single" w:sz="4" w:space="0" w:color="auto"/>
              <w:right w:val="single" w:sz="4" w:space="0" w:color="auto"/>
            </w:tcBorders>
            <w:shd w:val="clear" w:color="auto" w:fill="auto"/>
            <w:noWrap/>
            <w:hideMark/>
          </w:tcPr>
          <w:p w14:paraId="3C567EC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D4B3385" w14:textId="77777777" w:rsidR="00866CC2" w:rsidRPr="00866CC2" w:rsidRDefault="00866CC2" w:rsidP="00866CC2">
            <w:pPr>
              <w:rPr>
                <w:color w:val="000000"/>
                <w:szCs w:val="28"/>
              </w:rPr>
            </w:pPr>
            <w:r w:rsidRPr="00866CC2">
              <w:rPr>
                <w:color w:val="000000"/>
                <w:szCs w:val="28"/>
              </w:rPr>
              <w:t>0.00158</w:t>
            </w:r>
          </w:p>
        </w:tc>
        <w:tc>
          <w:tcPr>
            <w:tcW w:w="2135" w:type="dxa"/>
            <w:tcBorders>
              <w:top w:val="nil"/>
              <w:left w:val="nil"/>
              <w:bottom w:val="single" w:sz="4" w:space="0" w:color="auto"/>
              <w:right w:val="single" w:sz="4" w:space="0" w:color="auto"/>
            </w:tcBorders>
            <w:shd w:val="clear" w:color="auto" w:fill="auto"/>
            <w:noWrap/>
            <w:hideMark/>
          </w:tcPr>
          <w:p w14:paraId="2904663C"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28D2DB5F" w14:textId="77777777" w:rsidR="00866CC2" w:rsidRPr="00866CC2" w:rsidRDefault="00866CC2" w:rsidP="00866CC2">
            <w:pPr>
              <w:rPr>
                <w:color w:val="000000"/>
                <w:szCs w:val="28"/>
              </w:rPr>
            </w:pPr>
            <w:r w:rsidRPr="00866CC2">
              <w:rPr>
                <w:color w:val="000000"/>
                <w:szCs w:val="28"/>
              </w:rPr>
              <w:t>27.00000</w:t>
            </w:r>
          </w:p>
        </w:tc>
        <w:tc>
          <w:tcPr>
            <w:tcW w:w="2846" w:type="dxa"/>
            <w:tcBorders>
              <w:top w:val="nil"/>
              <w:left w:val="nil"/>
              <w:bottom w:val="single" w:sz="4" w:space="0" w:color="auto"/>
              <w:right w:val="single" w:sz="4" w:space="0" w:color="auto"/>
            </w:tcBorders>
            <w:shd w:val="clear" w:color="auto" w:fill="auto"/>
            <w:noWrap/>
            <w:hideMark/>
          </w:tcPr>
          <w:p w14:paraId="3C36A19B" w14:textId="77777777" w:rsidR="00866CC2" w:rsidRPr="00866CC2" w:rsidRDefault="00866CC2" w:rsidP="00866CC2">
            <w:pPr>
              <w:rPr>
                <w:color w:val="000000"/>
                <w:szCs w:val="28"/>
              </w:rPr>
            </w:pPr>
            <w:r w:rsidRPr="00866CC2">
              <w:rPr>
                <w:color w:val="000000"/>
                <w:szCs w:val="28"/>
              </w:rPr>
              <w:t>3.75192</w:t>
            </w:r>
          </w:p>
        </w:tc>
        <w:tc>
          <w:tcPr>
            <w:tcW w:w="2835" w:type="dxa"/>
            <w:tcBorders>
              <w:top w:val="nil"/>
              <w:left w:val="nil"/>
              <w:bottom w:val="single" w:sz="4" w:space="0" w:color="auto"/>
              <w:right w:val="single" w:sz="4" w:space="0" w:color="auto"/>
            </w:tcBorders>
            <w:shd w:val="clear" w:color="auto" w:fill="auto"/>
            <w:noWrap/>
            <w:hideMark/>
          </w:tcPr>
          <w:p w14:paraId="16E285D6" w14:textId="77777777" w:rsidR="00866CC2" w:rsidRPr="00866CC2" w:rsidRDefault="00866CC2" w:rsidP="00866CC2">
            <w:pPr>
              <w:rPr>
                <w:color w:val="000000"/>
                <w:szCs w:val="28"/>
              </w:rPr>
            </w:pPr>
            <w:r w:rsidRPr="00866CC2">
              <w:rPr>
                <w:color w:val="000000"/>
                <w:szCs w:val="28"/>
              </w:rPr>
              <w:t>3.75192</w:t>
            </w:r>
          </w:p>
        </w:tc>
      </w:tr>
      <w:tr w:rsidR="00866CC2" w:rsidRPr="00866CC2" w14:paraId="175D17D1"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0B31C39" w14:textId="77777777" w:rsidR="00866CC2" w:rsidRPr="00866CC2" w:rsidRDefault="00866CC2" w:rsidP="00866CC2">
            <w:pPr>
              <w:rPr>
                <w:color w:val="000000"/>
                <w:szCs w:val="28"/>
              </w:rPr>
            </w:pPr>
            <w:r w:rsidRPr="00866CC2">
              <w:rPr>
                <w:color w:val="000000"/>
                <w:szCs w:val="28"/>
              </w:rPr>
              <w:t>7</w:t>
            </w:r>
          </w:p>
        </w:tc>
        <w:tc>
          <w:tcPr>
            <w:tcW w:w="4054" w:type="dxa"/>
            <w:tcBorders>
              <w:top w:val="nil"/>
              <w:left w:val="nil"/>
              <w:bottom w:val="single" w:sz="4" w:space="0" w:color="auto"/>
              <w:right w:val="single" w:sz="4" w:space="0" w:color="auto"/>
            </w:tcBorders>
            <w:shd w:val="clear" w:color="auto" w:fill="auto"/>
            <w:noWrap/>
            <w:hideMark/>
          </w:tcPr>
          <w:p w14:paraId="424E72BA" w14:textId="77777777" w:rsidR="00866CC2" w:rsidRPr="00866CC2" w:rsidRDefault="00866CC2" w:rsidP="00866CC2">
            <w:pPr>
              <w:rPr>
                <w:color w:val="000000"/>
                <w:szCs w:val="28"/>
              </w:rPr>
            </w:pPr>
            <w:r w:rsidRPr="00866CC2">
              <w:rPr>
                <w:color w:val="000000"/>
                <w:szCs w:val="28"/>
              </w:rPr>
              <w:t>Сосновская ЦРБ:Корпус</w:t>
            </w:r>
          </w:p>
        </w:tc>
        <w:tc>
          <w:tcPr>
            <w:tcW w:w="1581" w:type="dxa"/>
            <w:tcBorders>
              <w:top w:val="nil"/>
              <w:left w:val="nil"/>
              <w:bottom w:val="single" w:sz="4" w:space="0" w:color="auto"/>
              <w:right w:val="single" w:sz="4" w:space="0" w:color="auto"/>
            </w:tcBorders>
            <w:shd w:val="clear" w:color="auto" w:fill="auto"/>
            <w:noWrap/>
            <w:hideMark/>
          </w:tcPr>
          <w:p w14:paraId="56941000" w14:textId="77777777" w:rsidR="00866CC2" w:rsidRPr="00866CC2" w:rsidRDefault="00866CC2" w:rsidP="00866CC2">
            <w:pPr>
              <w:rPr>
                <w:color w:val="000000"/>
                <w:szCs w:val="28"/>
              </w:rPr>
            </w:pPr>
            <w:r w:rsidRPr="00866CC2">
              <w:rPr>
                <w:color w:val="000000"/>
                <w:szCs w:val="28"/>
              </w:rPr>
              <w:t>45.62</w:t>
            </w:r>
          </w:p>
        </w:tc>
        <w:tc>
          <w:tcPr>
            <w:tcW w:w="1588" w:type="dxa"/>
            <w:tcBorders>
              <w:top w:val="nil"/>
              <w:left w:val="nil"/>
              <w:bottom w:val="single" w:sz="4" w:space="0" w:color="auto"/>
              <w:right w:val="single" w:sz="4" w:space="0" w:color="auto"/>
            </w:tcBorders>
            <w:shd w:val="clear" w:color="auto" w:fill="auto"/>
            <w:noWrap/>
            <w:hideMark/>
          </w:tcPr>
          <w:p w14:paraId="0936C651"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1562BDA3" w14:textId="77777777" w:rsidR="00866CC2" w:rsidRPr="00866CC2" w:rsidRDefault="00866CC2" w:rsidP="00866CC2">
            <w:pPr>
              <w:rPr>
                <w:color w:val="000000"/>
                <w:szCs w:val="28"/>
              </w:rPr>
            </w:pPr>
            <w:r w:rsidRPr="00866CC2">
              <w:rPr>
                <w:color w:val="000000"/>
                <w:szCs w:val="28"/>
              </w:rPr>
              <w:t>9.124</w:t>
            </w:r>
          </w:p>
        </w:tc>
        <w:tc>
          <w:tcPr>
            <w:tcW w:w="1756" w:type="dxa"/>
            <w:tcBorders>
              <w:top w:val="nil"/>
              <w:left w:val="nil"/>
              <w:bottom w:val="single" w:sz="4" w:space="0" w:color="auto"/>
              <w:right w:val="single" w:sz="4" w:space="0" w:color="auto"/>
            </w:tcBorders>
            <w:shd w:val="clear" w:color="auto" w:fill="auto"/>
            <w:noWrap/>
            <w:hideMark/>
          </w:tcPr>
          <w:p w14:paraId="0811D023"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E6A91DA" w14:textId="77777777" w:rsidR="00866CC2" w:rsidRPr="00866CC2" w:rsidRDefault="00866CC2" w:rsidP="00866CC2">
            <w:pPr>
              <w:rPr>
                <w:color w:val="000000"/>
                <w:szCs w:val="28"/>
              </w:rPr>
            </w:pPr>
            <w:r w:rsidRPr="00866CC2">
              <w:rPr>
                <w:color w:val="000000"/>
                <w:szCs w:val="28"/>
              </w:rPr>
              <w:t>0.00102</w:t>
            </w:r>
          </w:p>
        </w:tc>
        <w:tc>
          <w:tcPr>
            <w:tcW w:w="2135" w:type="dxa"/>
            <w:tcBorders>
              <w:top w:val="nil"/>
              <w:left w:val="nil"/>
              <w:bottom w:val="single" w:sz="4" w:space="0" w:color="auto"/>
              <w:right w:val="single" w:sz="4" w:space="0" w:color="auto"/>
            </w:tcBorders>
            <w:shd w:val="clear" w:color="auto" w:fill="auto"/>
            <w:noWrap/>
            <w:hideMark/>
          </w:tcPr>
          <w:p w14:paraId="496A2871"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89E6580"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3FA888F0" w14:textId="77777777" w:rsidR="00866CC2" w:rsidRPr="00866CC2" w:rsidRDefault="00866CC2" w:rsidP="00866CC2">
            <w:pPr>
              <w:rPr>
                <w:color w:val="000000"/>
                <w:szCs w:val="28"/>
              </w:rPr>
            </w:pPr>
            <w:r w:rsidRPr="00866CC2">
              <w:rPr>
                <w:color w:val="000000"/>
                <w:szCs w:val="28"/>
              </w:rPr>
              <w:t>1.09488</w:t>
            </w:r>
          </w:p>
        </w:tc>
        <w:tc>
          <w:tcPr>
            <w:tcW w:w="2835" w:type="dxa"/>
            <w:tcBorders>
              <w:top w:val="nil"/>
              <w:left w:val="nil"/>
              <w:bottom w:val="single" w:sz="4" w:space="0" w:color="auto"/>
              <w:right w:val="single" w:sz="4" w:space="0" w:color="auto"/>
            </w:tcBorders>
            <w:shd w:val="clear" w:color="auto" w:fill="auto"/>
            <w:noWrap/>
            <w:hideMark/>
          </w:tcPr>
          <w:p w14:paraId="3F9A23D2" w14:textId="77777777" w:rsidR="00866CC2" w:rsidRPr="00866CC2" w:rsidRDefault="00866CC2" w:rsidP="00866CC2">
            <w:pPr>
              <w:rPr>
                <w:color w:val="000000"/>
                <w:szCs w:val="28"/>
              </w:rPr>
            </w:pPr>
            <w:r w:rsidRPr="00866CC2">
              <w:rPr>
                <w:color w:val="000000"/>
                <w:szCs w:val="28"/>
              </w:rPr>
              <w:t>1.09488</w:t>
            </w:r>
          </w:p>
        </w:tc>
      </w:tr>
      <w:tr w:rsidR="00866CC2" w:rsidRPr="00866CC2" w14:paraId="744F938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9676F4F" w14:textId="77777777" w:rsidR="00866CC2" w:rsidRPr="00866CC2" w:rsidRDefault="00866CC2" w:rsidP="00866CC2">
            <w:pPr>
              <w:rPr>
                <w:color w:val="000000"/>
                <w:szCs w:val="28"/>
              </w:rPr>
            </w:pPr>
            <w:r w:rsidRPr="00866CC2">
              <w:rPr>
                <w:color w:val="000000"/>
                <w:szCs w:val="28"/>
              </w:rPr>
              <w:t>8</w:t>
            </w:r>
          </w:p>
        </w:tc>
        <w:tc>
          <w:tcPr>
            <w:tcW w:w="4054" w:type="dxa"/>
            <w:tcBorders>
              <w:top w:val="nil"/>
              <w:left w:val="nil"/>
              <w:bottom w:val="single" w:sz="4" w:space="0" w:color="auto"/>
              <w:right w:val="single" w:sz="4" w:space="0" w:color="auto"/>
            </w:tcBorders>
            <w:shd w:val="clear" w:color="auto" w:fill="auto"/>
            <w:noWrap/>
            <w:hideMark/>
          </w:tcPr>
          <w:p w14:paraId="4026275B" w14:textId="77777777" w:rsidR="00866CC2" w:rsidRPr="00866CC2" w:rsidRDefault="00866CC2" w:rsidP="00866CC2">
            <w:pPr>
              <w:rPr>
                <w:color w:val="000000"/>
                <w:szCs w:val="28"/>
              </w:rPr>
            </w:pPr>
            <w:r w:rsidRPr="00866CC2">
              <w:rPr>
                <w:color w:val="000000"/>
                <w:szCs w:val="28"/>
              </w:rPr>
              <w:t>211:213а</w:t>
            </w:r>
          </w:p>
        </w:tc>
        <w:tc>
          <w:tcPr>
            <w:tcW w:w="1581" w:type="dxa"/>
            <w:tcBorders>
              <w:top w:val="nil"/>
              <w:left w:val="nil"/>
              <w:bottom w:val="single" w:sz="4" w:space="0" w:color="auto"/>
              <w:right w:val="single" w:sz="4" w:space="0" w:color="auto"/>
            </w:tcBorders>
            <w:shd w:val="clear" w:color="auto" w:fill="auto"/>
            <w:noWrap/>
            <w:hideMark/>
          </w:tcPr>
          <w:p w14:paraId="12C098FD" w14:textId="77777777" w:rsidR="00866CC2" w:rsidRPr="00866CC2" w:rsidRDefault="00866CC2" w:rsidP="00866CC2">
            <w:pPr>
              <w:rPr>
                <w:color w:val="000000"/>
                <w:szCs w:val="28"/>
              </w:rPr>
            </w:pPr>
            <w:r w:rsidRPr="00866CC2">
              <w:rPr>
                <w:color w:val="000000"/>
                <w:szCs w:val="28"/>
              </w:rPr>
              <w:t>133.27</w:t>
            </w:r>
          </w:p>
        </w:tc>
        <w:tc>
          <w:tcPr>
            <w:tcW w:w="1588" w:type="dxa"/>
            <w:tcBorders>
              <w:top w:val="nil"/>
              <w:left w:val="nil"/>
              <w:bottom w:val="single" w:sz="4" w:space="0" w:color="auto"/>
              <w:right w:val="single" w:sz="4" w:space="0" w:color="auto"/>
            </w:tcBorders>
            <w:shd w:val="clear" w:color="auto" w:fill="auto"/>
            <w:noWrap/>
            <w:hideMark/>
          </w:tcPr>
          <w:p w14:paraId="01B9EDF7" w14:textId="77777777" w:rsidR="00866CC2" w:rsidRPr="00866CC2" w:rsidRDefault="00866CC2" w:rsidP="00866CC2">
            <w:pPr>
              <w:rPr>
                <w:color w:val="000000"/>
                <w:szCs w:val="28"/>
              </w:rPr>
            </w:pPr>
            <w:r w:rsidRPr="00866CC2">
              <w:rPr>
                <w:color w:val="000000"/>
                <w:szCs w:val="28"/>
              </w:rPr>
              <w:t>194</w:t>
            </w:r>
          </w:p>
        </w:tc>
        <w:tc>
          <w:tcPr>
            <w:tcW w:w="1455" w:type="dxa"/>
            <w:tcBorders>
              <w:top w:val="nil"/>
              <w:left w:val="nil"/>
              <w:bottom w:val="single" w:sz="4" w:space="0" w:color="auto"/>
              <w:right w:val="single" w:sz="4" w:space="0" w:color="auto"/>
            </w:tcBorders>
            <w:shd w:val="clear" w:color="auto" w:fill="auto"/>
            <w:noWrap/>
            <w:hideMark/>
          </w:tcPr>
          <w:p w14:paraId="54EADE38" w14:textId="77777777" w:rsidR="00866CC2" w:rsidRPr="00866CC2" w:rsidRDefault="00866CC2" w:rsidP="00866CC2">
            <w:pPr>
              <w:rPr>
                <w:color w:val="000000"/>
                <w:szCs w:val="28"/>
              </w:rPr>
            </w:pPr>
            <w:r w:rsidRPr="00866CC2">
              <w:rPr>
                <w:color w:val="000000"/>
                <w:szCs w:val="28"/>
              </w:rPr>
              <w:t>46.2945</w:t>
            </w:r>
          </w:p>
        </w:tc>
        <w:tc>
          <w:tcPr>
            <w:tcW w:w="1756" w:type="dxa"/>
            <w:tcBorders>
              <w:top w:val="nil"/>
              <w:left w:val="nil"/>
              <w:bottom w:val="single" w:sz="4" w:space="0" w:color="auto"/>
              <w:right w:val="single" w:sz="4" w:space="0" w:color="auto"/>
            </w:tcBorders>
            <w:shd w:val="clear" w:color="auto" w:fill="auto"/>
            <w:noWrap/>
            <w:hideMark/>
          </w:tcPr>
          <w:p w14:paraId="515BDAB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BE3980B" w14:textId="77777777" w:rsidR="00866CC2" w:rsidRPr="00866CC2" w:rsidRDefault="00866CC2" w:rsidP="00866CC2">
            <w:pPr>
              <w:rPr>
                <w:color w:val="000000"/>
                <w:szCs w:val="28"/>
              </w:rPr>
            </w:pPr>
            <w:r w:rsidRPr="00866CC2">
              <w:rPr>
                <w:color w:val="000000"/>
                <w:szCs w:val="28"/>
              </w:rPr>
              <w:t>0.00452</w:t>
            </w:r>
          </w:p>
        </w:tc>
        <w:tc>
          <w:tcPr>
            <w:tcW w:w="2135" w:type="dxa"/>
            <w:tcBorders>
              <w:top w:val="nil"/>
              <w:left w:val="nil"/>
              <w:bottom w:val="single" w:sz="4" w:space="0" w:color="auto"/>
              <w:right w:val="single" w:sz="4" w:space="0" w:color="auto"/>
            </w:tcBorders>
            <w:shd w:val="clear" w:color="auto" w:fill="auto"/>
            <w:noWrap/>
            <w:hideMark/>
          </w:tcPr>
          <w:p w14:paraId="754CC2D9"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1CDBEB68" w14:textId="77777777" w:rsidR="00866CC2" w:rsidRPr="00866CC2" w:rsidRDefault="00866CC2" w:rsidP="00866CC2">
            <w:pPr>
              <w:rPr>
                <w:color w:val="000000"/>
                <w:szCs w:val="28"/>
              </w:rPr>
            </w:pPr>
            <w:r w:rsidRPr="00866CC2">
              <w:rPr>
                <w:color w:val="000000"/>
                <w:szCs w:val="28"/>
              </w:rPr>
              <w:t>27.00000</w:t>
            </w:r>
          </w:p>
        </w:tc>
        <w:tc>
          <w:tcPr>
            <w:tcW w:w="2846" w:type="dxa"/>
            <w:tcBorders>
              <w:top w:val="nil"/>
              <w:left w:val="nil"/>
              <w:bottom w:val="single" w:sz="4" w:space="0" w:color="auto"/>
              <w:right w:val="single" w:sz="4" w:space="0" w:color="auto"/>
            </w:tcBorders>
            <w:shd w:val="clear" w:color="auto" w:fill="auto"/>
            <w:noWrap/>
            <w:hideMark/>
          </w:tcPr>
          <w:p w14:paraId="3BE2AFE6" w14:textId="77777777" w:rsidR="00866CC2" w:rsidRPr="00866CC2" w:rsidRDefault="00866CC2" w:rsidP="00866CC2">
            <w:pPr>
              <w:rPr>
                <w:color w:val="000000"/>
                <w:szCs w:val="28"/>
              </w:rPr>
            </w:pPr>
            <w:r w:rsidRPr="00866CC2">
              <w:rPr>
                <w:color w:val="000000"/>
                <w:szCs w:val="28"/>
              </w:rPr>
              <w:t>10.71387</w:t>
            </w:r>
          </w:p>
        </w:tc>
        <w:tc>
          <w:tcPr>
            <w:tcW w:w="2835" w:type="dxa"/>
            <w:tcBorders>
              <w:top w:val="nil"/>
              <w:left w:val="nil"/>
              <w:bottom w:val="single" w:sz="4" w:space="0" w:color="auto"/>
              <w:right w:val="single" w:sz="4" w:space="0" w:color="auto"/>
            </w:tcBorders>
            <w:shd w:val="clear" w:color="auto" w:fill="auto"/>
            <w:noWrap/>
            <w:hideMark/>
          </w:tcPr>
          <w:p w14:paraId="0282F076" w14:textId="77777777" w:rsidR="00866CC2" w:rsidRPr="00866CC2" w:rsidRDefault="00866CC2" w:rsidP="00866CC2">
            <w:pPr>
              <w:rPr>
                <w:color w:val="000000"/>
                <w:szCs w:val="28"/>
              </w:rPr>
            </w:pPr>
            <w:r w:rsidRPr="00866CC2">
              <w:rPr>
                <w:color w:val="000000"/>
                <w:szCs w:val="28"/>
              </w:rPr>
              <w:t>10.71387</w:t>
            </w:r>
          </w:p>
        </w:tc>
      </w:tr>
      <w:tr w:rsidR="00866CC2" w:rsidRPr="00866CC2" w14:paraId="6D2F317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BDC0993" w14:textId="77777777" w:rsidR="00866CC2" w:rsidRPr="00866CC2" w:rsidRDefault="00866CC2" w:rsidP="00866CC2">
            <w:pPr>
              <w:rPr>
                <w:color w:val="000000"/>
                <w:szCs w:val="28"/>
              </w:rPr>
            </w:pPr>
            <w:r w:rsidRPr="00866CC2">
              <w:rPr>
                <w:color w:val="000000"/>
                <w:szCs w:val="28"/>
              </w:rPr>
              <w:t>9</w:t>
            </w:r>
          </w:p>
        </w:tc>
        <w:tc>
          <w:tcPr>
            <w:tcW w:w="4054" w:type="dxa"/>
            <w:tcBorders>
              <w:top w:val="nil"/>
              <w:left w:val="nil"/>
              <w:bottom w:val="single" w:sz="4" w:space="0" w:color="auto"/>
              <w:right w:val="single" w:sz="4" w:space="0" w:color="auto"/>
            </w:tcBorders>
            <w:shd w:val="clear" w:color="auto" w:fill="auto"/>
            <w:noWrap/>
            <w:hideMark/>
          </w:tcPr>
          <w:p w14:paraId="3368214C" w14:textId="77777777" w:rsidR="00866CC2" w:rsidRPr="00866CC2" w:rsidRDefault="00866CC2" w:rsidP="00866CC2">
            <w:pPr>
              <w:rPr>
                <w:color w:val="000000"/>
                <w:szCs w:val="28"/>
              </w:rPr>
            </w:pPr>
            <w:r w:rsidRPr="00866CC2">
              <w:rPr>
                <w:color w:val="000000"/>
                <w:szCs w:val="28"/>
              </w:rPr>
              <w:t>213а:Гараж</w:t>
            </w:r>
          </w:p>
        </w:tc>
        <w:tc>
          <w:tcPr>
            <w:tcW w:w="1581" w:type="dxa"/>
            <w:tcBorders>
              <w:top w:val="nil"/>
              <w:left w:val="nil"/>
              <w:bottom w:val="single" w:sz="4" w:space="0" w:color="auto"/>
              <w:right w:val="single" w:sz="4" w:space="0" w:color="auto"/>
            </w:tcBorders>
            <w:shd w:val="clear" w:color="auto" w:fill="auto"/>
            <w:noWrap/>
            <w:hideMark/>
          </w:tcPr>
          <w:p w14:paraId="3CD232BB" w14:textId="77777777" w:rsidR="00866CC2" w:rsidRPr="00866CC2" w:rsidRDefault="00866CC2" w:rsidP="00866CC2">
            <w:pPr>
              <w:rPr>
                <w:color w:val="000000"/>
                <w:szCs w:val="28"/>
              </w:rPr>
            </w:pPr>
            <w:r w:rsidRPr="00866CC2">
              <w:rPr>
                <w:color w:val="000000"/>
                <w:szCs w:val="28"/>
              </w:rPr>
              <w:t>14.66</w:t>
            </w:r>
          </w:p>
        </w:tc>
        <w:tc>
          <w:tcPr>
            <w:tcW w:w="1588" w:type="dxa"/>
            <w:tcBorders>
              <w:top w:val="nil"/>
              <w:left w:val="nil"/>
              <w:bottom w:val="single" w:sz="4" w:space="0" w:color="auto"/>
              <w:right w:val="single" w:sz="4" w:space="0" w:color="auto"/>
            </w:tcBorders>
            <w:shd w:val="clear" w:color="auto" w:fill="auto"/>
            <w:noWrap/>
            <w:hideMark/>
          </w:tcPr>
          <w:p w14:paraId="66F10CC5" w14:textId="77777777" w:rsidR="00866CC2" w:rsidRPr="00866CC2" w:rsidRDefault="00866CC2" w:rsidP="00866CC2">
            <w:pPr>
              <w:rPr>
                <w:color w:val="000000"/>
                <w:szCs w:val="28"/>
              </w:rPr>
            </w:pPr>
            <w:r w:rsidRPr="00866CC2">
              <w:rPr>
                <w:color w:val="000000"/>
                <w:szCs w:val="28"/>
              </w:rPr>
              <w:t>32</w:t>
            </w:r>
          </w:p>
        </w:tc>
        <w:tc>
          <w:tcPr>
            <w:tcW w:w="1455" w:type="dxa"/>
            <w:tcBorders>
              <w:top w:val="nil"/>
              <w:left w:val="nil"/>
              <w:bottom w:val="single" w:sz="4" w:space="0" w:color="auto"/>
              <w:right w:val="single" w:sz="4" w:space="0" w:color="auto"/>
            </w:tcBorders>
            <w:shd w:val="clear" w:color="auto" w:fill="auto"/>
            <w:noWrap/>
            <w:hideMark/>
          </w:tcPr>
          <w:p w14:paraId="4883BD6E" w14:textId="77777777" w:rsidR="00866CC2" w:rsidRPr="00866CC2" w:rsidRDefault="00866CC2" w:rsidP="00866CC2">
            <w:pPr>
              <w:rPr>
                <w:color w:val="000000"/>
                <w:szCs w:val="28"/>
              </w:rPr>
            </w:pPr>
            <w:r w:rsidRPr="00866CC2">
              <w:rPr>
                <w:color w:val="000000"/>
                <w:szCs w:val="28"/>
              </w:rPr>
              <w:t>0.93824</w:t>
            </w:r>
          </w:p>
        </w:tc>
        <w:tc>
          <w:tcPr>
            <w:tcW w:w="1756" w:type="dxa"/>
            <w:tcBorders>
              <w:top w:val="nil"/>
              <w:left w:val="nil"/>
              <w:bottom w:val="single" w:sz="4" w:space="0" w:color="auto"/>
              <w:right w:val="single" w:sz="4" w:space="0" w:color="auto"/>
            </w:tcBorders>
            <w:shd w:val="clear" w:color="auto" w:fill="auto"/>
            <w:noWrap/>
            <w:hideMark/>
          </w:tcPr>
          <w:p w14:paraId="0106F2F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2A3A495" w14:textId="77777777" w:rsidR="00866CC2" w:rsidRPr="00866CC2" w:rsidRDefault="00866CC2" w:rsidP="00866CC2">
            <w:pPr>
              <w:rPr>
                <w:color w:val="000000"/>
                <w:szCs w:val="28"/>
              </w:rPr>
            </w:pPr>
            <w:r w:rsidRPr="00866CC2">
              <w:rPr>
                <w:color w:val="000000"/>
                <w:szCs w:val="28"/>
              </w:rPr>
              <w:t>0.00019</w:t>
            </w:r>
          </w:p>
        </w:tc>
        <w:tc>
          <w:tcPr>
            <w:tcW w:w="2135" w:type="dxa"/>
            <w:tcBorders>
              <w:top w:val="nil"/>
              <w:left w:val="nil"/>
              <w:bottom w:val="single" w:sz="4" w:space="0" w:color="auto"/>
              <w:right w:val="single" w:sz="4" w:space="0" w:color="auto"/>
            </w:tcBorders>
            <w:shd w:val="clear" w:color="auto" w:fill="auto"/>
            <w:noWrap/>
            <w:hideMark/>
          </w:tcPr>
          <w:p w14:paraId="5AED9A1B"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83DE910"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2A2307F2" w14:textId="77777777" w:rsidR="00866CC2" w:rsidRPr="00866CC2" w:rsidRDefault="00866CC2" w:rsidP="00866CC2">
            <w:pPr>
              <w:rPr>
                <w:color w:val="000000"/>
                <w:szCs w:val="28"/>
              </w:rPr>
            </w:pPr>
            <w:r w:rsidRPr="00866CC2">
              <w:rPr>
                <w:color w:val="000000"/>
                <w:szCs w:val="28"/>
              </w:rPr>
              <w:t>0.03870</w:t>
            </w:r>
          </w:p>
        </w:tc>
        <w:tc>
          <w:tcPr>
            <w:tcW w:w="2835" w:type="dxa"/>
            <w:tcBorders>
              <w:top w:val="nil"/>
              <w:left w:val="nil"/>
              <w:bottom w:val="single" w:sz="4" w:space="0" w:color="auto"/>
              <w:right w:val="single" w:sz="4" w:space="0" w:color="auto"/>
            </w:tcBorders>
            <w:shd w:val="clear" w:color="auto" w:fill="auto"/>
            <w:noWrap/>
            <w:hideMark/>
          </w:tcPr>
          <w:p w14:paraId="1CF48F6E" w14:textId="77777777" w:rsidR="00866CC2" w:rsidRPr="00866CC2" w:rsidRDefault="00866CC2" w:rsidP="00866CC2">
            <w:pPr>
              <w:rPr>
                <w:color w:val="000000"/>
                <w:szCs w:val="28"/>
              </w:rPr>
            </w:pPr>
            <w:r w:rsidRPr="00866CC2">
              <w:rPr>
                <w:color w:val="000000"/>
                <w:szCs w:val="28"/>
              </w:rPr>
              <w:t>0.03870</w:t>
            </w:r>
          </w:p>
        </w:tc>
      </w:tr>
      <w:tr w:rsidR="00866CC2" w:rsidRPr="00866CC2" w14:paraId="72DCD3B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68ABA5D" w14:textId="77777777" w:rsidR="00866CC2" w:rsidRPr="00866CC2" w:rsidRDefault="00866CC2" w:rsidP="00866CC2">
            <w:pPr>
              <w:rPr>
                <w:color w:val="000000"/>
                <w:szCs w:val="28"/>
              </w:rPr>
            </w:pPr>
            <w:r w:rsidRPr="00866CC2">
              <w:rPr>
                <w:color w:val="000000"/>
                <w:szCs w:val="28"/>
              </w:rPr>
              <w:t>10</w:t>
            </w:r>
          </w:p>
        </w:tc>
        <w:tc>
          <w:tcPr>
            <w:tcW w:w="4054" w:type="dxa"/>
            <w:tcBorders>
              <w:top w:val="nil"/>
              <w:left w:val="nil"/>
              <w:bottom w:val="single" w:sz="4" w:space="0" w:color="auto"/>
              <w:right w:val="single" w:sz="4" w:space="0" w:color="auto"/>
            </w:tcBorders>
            <w:shd w:val="clear" w:color="auto" w:fill="auto"/>
            <w:noWrap/>
            <w:hideMark/>
          </w:tcPr>
          <w:p w14:paraId="531C6AE9" w14:textId="77777777" w:rsidR="00866CC2" w:rsidRPr="00866CC2" w:rsidRDefault="00866CC2" w:rsidP="00866CC2">
            <w:pPr>
              <w:rPr>
                <w:color w:val="000000"/>
                <w:szCs w:val="28"/>
              </w:rPr>
            </w:pPr>
            <w:r w:rsidRPr="00866CC2">
              <w:rPr>
                <w:color w:val="000000"/>
                <w:szCs w:val="28"/>
              </w:rPr>
              <w:t>233:нд</w:t>
            </w:r>
          </w:p>
        </w:tc>
        <w:tc>
          <w:tcPr>
            <w:tcW w:w="1581" w:type="dxa"/>
            <w:tcBorders>
              <w:top w:val="nil"/>
              <w:left w:val="nil"/>
              <w:bottom w:val="single" w:sz="4" w:space="0" w:color="auto"/>
              <w:right w:val="single" w:sz="4" w:space="0" w:color="auto"/>
            </w:tcBorders>
            <w:shd w:val="clear" w:color="auto" w:fill="auto"/>
            <w:noWrap/>
            <w:hideMark/>
          </w:tcPr>
          <w:p w14:paraId="043E406B" w14:textId="77777777" w:rsidR="00866CC2" w:rsidRPr="00866CC2" w:rsidRDefault="00866CC2" w:rsidP="00866CC2">
            <w:pPr>
              <w:rPr>
                <w:color w:val="000000"/>
                <w:szCs w:val="28"/>
              </w:rPr>
            </w:pPr>
            <w:r w:rsidRPr="00866CC2">
              <w:rPr>
                <w:color w:val="000000"/>
                <w:szCs w:val="28"/>
              </w:rPr>
              <w:t>111.07</w:t>
            </w:r>
          </w:p>
        </w:tc>
        <w:tc>
          <w:tcPr>
            <w:tcW w:w="1588" w:type="dxa"/>
            <w:tcBorders>
              <w:top w:val="nil"/>
              <w:left w:val="nil"/>
              <w:bottom w:val="single" w:sz="4" w:space="0" w:color="auto"/>
              <w:right w:val="single" w:sz="4" w:space="0" w:color="auto"/>
            </w:tcBorders>
            <w:shd w:val="clear" w:color="auto" w:fill="auto"/>
            <w:noWrap/>
            <w:hideMark/>
          </w:tcPr>
          <w:p w14:paraId="6339FF31"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42FFEF17" w14:textId="77777777" w:rsidR="00866CC2" w:rsidRPr="00866CC2" w:rsidRDefault="00866CC2" w:rsidP="00866CC2">
            <w:pPr>
              <w:rPr>
                <w:color w:val="000000"/>
                <w:szCs w:val="28"/>
              </w:rPr>
            </w:pPr>
            <w:r w:rsidRPr="00866CC2">
              <w:rPr>
                <w:color w:val="000000"/>
                <w:szCs w:val="28"/>
              </w:rPr>
              <w:t>11.107</w:t>
            </w:r>
          </w:p>
        </w:tc>
        <w:tc>
          <w:tcPr>
            <w:tcW w:w="1756" w:type="dxa"/>
            <w:tcBorders>
              <w:top w:val="nil"/>
              <w:left w:val="nil"/>
              <w:bottom w:val="single" w:sz="4" w:space="0" w:color="auto"/>
              <w:right w:val="single" w:sz="4" w:space="0" w:color="auto"/>
            </w:tcBorders>
            <w:shd w:val="clear" w:color="auto" w:fill="auto"/>
            <w:noWrap/>
            <w:hideMark/>
          </w:tcPr>
          <w:p w14:paraId="6F841B98"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A23990B" w14:textId="77777777" w:rsidR="00866CC2" w:rsidRPr="00866CC2" w:rsidRDefault="00866CC2" w:rsidP="00866CC2">
            <w:pPr>
              <w:rPr>
                <w:color w:val="000000"/>
                <w:szCs w:val="28"/>
              </w:rPr>
            </w:pPr>
            <w:r w:rsidRPr="00866CC2">
              <w:rPr>
                <w:color w:val="000000"/>
                <w:szCs w:val="28"/>
              </w:rPr>
              <w:t>0.00185</w:t>
            </w:r>
          </w:p>
        </w:tc>
        <w:tc>
          <w:tcPr>
            <w:tcW w:w="2135" w:type="dxa"/>
            <w:tcBorders>
              <w:top w:val="nil"/>
              <w:left w:val="nil"/>
              <w:bottom w:val="single" w:sz="4" w:space="0" w:color="auto"/>
              <w:right w:val="single" w:sz="4" w:space="0" w:color="auto"/>
            </w:tcBorders>
            <w:shd w:val="clear" w:color="auto" w:fill="auto"/>
            <w:noWrap/>
            <w:hideMark/>
          </w:tcPr>
          <w:p w14:paraId="02B31A8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C0D9D96"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21635698" w14:textId="77777777" w:rsidR="00866CC2" w:rsidRPr="00866CC2" w:rsidRDefault="00866CC2" w:rsidP="00866CC2">
            <w:pPr>
              <w:rPr>
                <w:color w:val="000000"/>
                <w:szCs w:val="28"/>
              </w:rPr>
            </w:pPr>
            <w:r w:rsidRPr="00866CC2">
              <w:rPr>
                <w:color w:val="000000"/>
                <w:szCs w:val="28"/>
              </w:rPr>
              <w:t>0.46649</w:t>
            </w:r>
          </w:p>
        </w:tc>
        <w:tc>
          <w:tcPr>
            <w:tcW w:w="2835" w:type="dxa"/>
            <w:tcBorders>
              <w:top w:val="nil"/>
              <w:left w:val="nil"/>
              <w:bottom w:val="single" w:sz="4" w:space="0" w:color="auto"/>
              <w:right w:val="single" w:sz="4" w:space="0" w:color="auto"/>
            </w:tcBorders>
            <w:shd w:val="clear" w:color="auto" w:fill="auto"/>
            <w:noWrap/>
            <w:hideMark/>
          </w:tcPr>
          <w:p w14:paraId="7AFDBA31" w14:textId="77777777" w:rsidR="00866CC2" w:rsidRPr="00866CC2" w:rsidRDefault="00866CC2" w:rsidP="00866CC2">
            <w:pPr>
              <w:rPr>
                <w:color w:val="000000"/>
                <w:szCs w:val="28"/>
              </w:rPr>
            </w:pPr>
            <w:r w:rsidRPr="00866CC2">
              <w:rPr>
                <w:color w:val="000000"/>
                <w:szCs w:val="28"/>
              </w:rPr>
              <w:t>0.46649</w:t>
            </w:r>
          </w:p>
        </w:tc>
      </w:tr>
      <w:tr w:rsidR="00866CC2" w:rsidRPr="00866CC2" w14:paraId="2350BBC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CB44099" w14:textId="77777777" w:rsidR="00866CC2" w:rsidRPr="00866CC2" w:rsidRDefault="00866CC2" w:rsidP="00866CC2">
            <w:pPr>
              <w:rPr>
                <w:color w:val="000000"/>
                <w:szCs w:val="28"/>
              </w:rPr>
            </w:pPr>
            <w:r w:rsidRPr="00866CC2">
              <w:rPr>
                <w:color w:val="000000"/>
                <w:szCs w:val="28"/>
              </w:rPr>
              <w:t>11</w:t>
            </w:r>
          </w:p>
        </w:tc>
        <w:tc>
          <w:tcPr>
            <w:tcW w:w="4054" w:type="dxa"/>
            <w:tcBorders>
              <w:top w:val="nil"/>
              <w:left w:val="nil"/>
              <w:bottom w:val="single" w:sz="4" w:space="0" w:color="auto"/>
              <w:right w:val="single" w:sz="4" w:space="0" w:color="auto"/>
            </w:tcBorders>
            <w:shd w:val="clear" w:color="auto" w:fill="auto"/>
            <w:noWrap/>
            <w:hideMark/>
          </w:tcPr>
          <w:p w14:paraId="4A1EEAF3" w14:textId="77777777" w:rsidR="00866CC2" w:rsidRPr="00866CC2" w:rsidRDefault="00866CC2" w:rsidP="00866CC2">
            <w:pPr>
              <w:rPr>
                <w:color w:val="000000"/>
                <w:szCs w:val="28"/>
              </w:rPr>
            </w:pPr>
            <w:r w:rsidRPr="00866CC2">
              <w:rPr>
                <w:color w:val="000000"/>
                <w:szCs w:val="28"/>
              </w:rPr>
              <w:t>233:з30</w:t>
            </w:r>
          </w:p>
        </w:tc>
        <w:tc>
          <w:tcPr>
            <w:tcW w:w="1581" w:type="dxa"/>
            <w:tcBorders>
              <w:top w:val="nil"/>
              <w:left w:val="nil"/>
              <w:bottom w:val="single" w:sz="4" w:space="0" w:color="auto"/>
              <w:right w:val="single" w:sz="4" w:space="0" w:color="auto"/>
            </w:tcBorders>
            <w:shd w:val="clear" w:color="auto" w:fill="auto"/>
            <w:noWrap/>
            <w:hideMark/>
          </w:tcPr>
          <w:p w14:paraId="1F283D0D" w14:textId="77777777" w:rsidR="00866CC2" w:rsidRPr="00866CC2" w:rsidRDefault="00866CC2" w:rsidP="00866CC2">
            <w:pPr>
              <w:rPr>
                <w:color w:val="000000"/>
                <w:szCs w:val="28"/>
              </w:rPr>
            </w:pPr>
            <w:r w:rsidRPr="00866CC2">
              <w:rPr>
                <w:color w:val="000000"/>
                <w:szCs w:val="28"/>
              </w:rPr>
              <w:t>5.81</w:t>
            </w:r>
          </w:p>
        </w:tc>
        <w:tc>
          <w:tcPr>
            <w:tcW w:w="1588" w:type="dxa"/>
            <w:tcBorders>
              <w:top w:val="nil"/>
              <w:left w:val="nil"/>
              <w:bottom w:val="single" w:sz="4" w:space="0" w:color="auto"/>
              <w:right w:val="single" w:sz="4" w:space="0" w:color="auto"/>
            </w:tcBorders>
            <w:shd w:val="clear" w:color="auto" w:fill="auto"/>
            <w:noWrap/>
            <w:hideMark/>
          </w:tcPr>
          <w:p w14:paraId="65BAEE37"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4F51B3A8" w14:textId="77777777" w:rsidR="00866CC2" w:rsidRPr="00866CC2" w:rsidRDefault="00866CC2" w:rsidP="00866CC2">
            <w:pPr>
              <w:rPr>
                <w:color w:val="000000"/>
                <w:szCs w:val="28"/>
              </w:rPr>
            </w:pPr>
            <w:r w:rsidRPr="00866CC2">
              <w:rPr>
                <w:color w:val="000000"/>
                <w:szCs w:val="28"/>
              </w:rPr>
              <w:t>0.9296</w:t>
            </w:r>
          </w:p>
        </w:tc>
        <w:tc>
          <w:tcPr>
            <w:tcW w:w="1756" w:type="dxa"/>
            <w:tcBorders>
              <w:top w:val="nil"/>
              <w:left w:val="nil"/>
              <w:bottom w:val="single" w:sz="4" w:space="0" w:color="auto"/>
              <w:right w:val="single" w:sz="4" w:space="0" w:color="auto"/>
            </w:tcBorders>
            <w:shd w:val="clear" w:color="auto" w:fill="auto"/>
            <w:noWrap/>
            <w:hideMark/>
          </w:tcPr>
          <w:p w14:paraId="0C6621A8"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525D38B" w14:textId="77777777" w:rsidR="00866CC2" w:rsidRPr="00866CC2" w:rsidRDefault="00866CC2" w:rsidP="00866CC2">
            <w:pPr>
              <w:rPr>
                <w:color w:val="000000"/>
                <w:szCs w:val="28"/>
              </w:rPr>
            </w:pPr>
            <w:r w:rsidRPr="00866CC2">
              <w:rPr>
                <w:color w:val="000000"/>
                <w:szCs w:val="28"/>
              </w:rPr>
              <w:t>0.00012</w:t>
            </w:r>
          </w:p>
        </w:tc>
        <w:tc>
          <w:tcPr>
            <w:tcW w:w="2135" w:type="dxa"/>
            <w:tcBorders>
              <w:top w:val="nil"/>
              <w:left w:val="nil"/>
              <w:bottom w:val="single" w:sz="4" w:space="0" w:color="auto"/>
              <w:right w:val="single" w:sz="4" w:space="0" w:color="auto"/>
            </w:tcBorders>
            <w:shd w:val="clear" w:color="auto" w:fill="auto"/>
            <w:noWrap/>
            <w:hideMark/>
          </w:tcPr>
          <w:p w14:paraId="5731471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8816E7D"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3878742C" w14:textId="77777777" w:rsidR="00866CC2" w:rsidRPr="00866CC2" w:rsidRDefault="00866CC2" w:rsidP="00866CC2">
            <w:pPr>
              <w:rPr>
                <w:color w:val="000000"/>
                <w:szCs w:val="28"/>
              </w:rPr>
            </w:pPr>
            <w:r w:rsidRPr="00866CC2">
              <w:rPr>
                <w:color w:val="000000"/>
                <w:szCs w:val="28"/>
              </w:rPr>
              <w:t>0.09238</w:t>
            </w:r>
          </w:p>
        </w:tc>
        <w:tc>
          <w:tcPr>
            <w:tcW w:w="2835" w:type="dxa"/>
            <w:tcBorders>
              <w:top w:val="nil"/>
              <w:left w:val="nil"/>
              <w:bottom w:val="single" w:sz="4" w:space="0" w:color="auto"/>
              <w:right w:val="single" w:sz="4" w:space="0" w:color="auto"/>
            </w:tcBorders>
            <w:shd w:val="clear" w:color="auto" w:fill="auto"/>
            <w:noWrap/>
            <w:hideMark/>
          </w:tcPr>
          <w:p w14:paraId="000D8FC2" w14:textId="77777777" w:rsidR="00866CC2" w:rsidRPr="00866CC2" w:rsidRDefault="00866CC2" w:rsidP="00866CC2">
            <w:pPr>
              <w:rPr>
                <w:color w:val="000000"/>
                <w:szCs w:val="28"/>
              </w:rPr>
            </w:pPr>
            <w:r w:rsidRPr="00866CC2">
              <w:rPr>
                <w:color w:val="000000"/>
                <w:szCs w:val="28"/>
              </w:rPr>
              <w:t>0.09238</w:t>
            </w:r>
          </w:p>
        </w:tc>
      </w:tr>
      <w:tr w:rsidR="00866CC2" w:rsidRPr="00866CC2" w14:paraId="511CC6F4"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B417566" w14:textId="77777777" w:rsidR="00866CC2" w:rsidRPr="00866CC2" w:rsidRDefault="00866CC2" w:rsidP="00866CC2">
            <w:pPr>
              <w:rPr>
                <w:color w:val="000000"/>
                <w:szCs w:val="28"/>
              </w:rPr>
            </w:pPr>
            <w:r w:rsidRPr="00866CC2">
              <w:rPr>
                <w:color w:val="000000"/>
                <w:szCs w:val="28"/>
              </w:rPr>
              <w:t>12</w:t>
            </w:r>
          </w:p>
        </w:tc>
        <w:tc>
          <w:tcPr>
            <w:tcW w:w="4054" w:type="dxa"/>
            <w:tcBorders>
              <w:top w:val="nil"/>
              <w:left w:val="nil"/>
              <w:bottom w:val="single" w:sz="4" w:space="0" w:color="auto"/>
              <w:right w:val="single" w:sz="4" w:space="0" w:color="auto"/>
            </w:tcBorders>
            <w:shd w:val="clear" w:color="auto" w:fill="auto"/>
            <w:noWrap/>
            <w:hideMark/>
          </w:tcPr>
          <w:p w14:paraId="4941ADEF" w14:textId="77777777" w:rsidR="00866CC2" w:rsidRPr="00866CC2" w:rsidRDefault="00866CC2" w:rsidP="00866CC2">
            <w:pPr>
              <w:rPr>
                <w:color w:val="000000"/>
                <w:szCs w:val="28"/>
              </w:rPr>
            </w:pPr>
            <w:r w:rsidRPr="00866CC2">
              <w:rPr>
                <w:color w:val="000000"/>
                <w:szCs w:val="28"/>
              </w:rPr>
              <w:t>з30:234</w:t>
            </w:r>
          </w:p>
        </w:tc>
        <w:tc>
          <w:tcPr>
            <w:tcW w:w="1581" w:type="dxa"/>
            <w:tcBorders>
              <w:top w:val="nil"/>
              <w:left w:val="nil"/>
              <w:bottom w:val="single" w:sz="4" w:space="0" w:color="auto"/>
              <w:right w:val="single" w:sz="4" w:space="0" w:color="auto"/>
            </w:tcBorders>
            <w:shd w:val="clear" w:color="auto" w:fill="auto"/>
            <w:noWrap/>
            <w:hideMark/>
          </w:tcPr>
          <w:p w14:paraId="77BA889B" w14:textId="77777777" w:rsidR="00866CC2" w:rsidRPr="00866CC2" w:rsidRDefault="00866CC2" w:rsidP="00866CC2">
            <w:pPr>
              <w:rPr>
                <w:color w:val="000000"/>
                <w:szCs w:val="28"/>
              </w:rPr>
            </w:pPr>
            <w:r w:rsidRPr="00866CC2">
              <w:rPr>
                <w:color w:val="000000"/>
                <w:szCs w:val="28"/>
              </w:rPr>
              <w:t>101.38</w:t>
            </w:r>
          </w:p>
        </w:tc>
        <w:tc>
          <w:tcPr>
            <w:tcW w:w="1588" w:type="dxa"/>
            <w:tcBorders>
              <w:top w:val="nil"/>
              <w:left w:val="nil"/>
              <w:bottom w:val="single" w:sz="4" w:space="0" w:color="auto"/>
              <w:right w:val="single" w:sz="4" w:space="0" w:color="auto"/>
            </w:tcBorders>
            <w:shd w:val="clear" w:color="auto" w:fill="auto"/>
            <w:noWrap/>
            <w:hideMark/>
          </w:tcPr>
          <w:p w14:paraId="4A1799E5"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0677BC23" w14:textId="77777777" w:rsidR="00866CC2" w:rsidRPr="00866CC2" w:rsidRDefault="00866CC2" w:rsidP="00866CC2">
            <w:pPr>
              <w:rPr>
                <w:color w:val="000000"/>
                <w:szCs w:val="28"/>
              </w:rPr>
            </w:pPr>
            <w:r w:rsidRPr="00866CC2">
              <w:rPr>
                <w:color w:val="000000"/>
                <w:szCs w:val="28"/>
              </w:rPr>
              <w:t>16.2208</w:t>
            </w:r>
          </w:p>
        </w:tc>
        <w:tc>
          <w:tcPr>
            <w:tcW w:w="1756" w:type="dxa"/>
            <w:tcBorders>
              <w:top w:val="nil"/>
              <w:left w:val="nil"/>
              <w:bottom w:val="single" w:sz="4" w:space="0" w:color="auto"/>
              <w:right w:val="single" w:sz="4" w:space="0" w:color="auto"/>
            </w:tcBorders>
            <w:shd w:val="clear" w:color="auto" w:fill="auto"/>
            <w:noWrap/>
            <w:hideMark/>
          </w:tcPr>
          <w:p w14:paraId="3A794B4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A4AB8D7" w14:textId="77777777" w:rsidR="00866CC2" w:rsidRPr="00866CC2" w:rsidRDefault="00866CC2" w:rsidP="00866CC2">
            <w:pPr>
              <w:rPr>
                <w:color w:val="000000"/>
                <w:szCs w:val="28"/>
              </w:rPr>
            </w:pPr>
            <w:r w:rsidRPr="00866CC2">
              <w:rPr>
                <w:color w:val="000000"/>
                <w:szCs w:val="28"/>
              </w:rPr>
              <w:t>0.00212</w:t>
            </w:r>
          </w:p>
        </w:tc>
        <w:tc>
          <w:tcPr>
            <w:tcW w:w="2135" w:type="dxa"/>
            <w:tcBorders>
              <w:top w:val="nil"/>
              <w:left w:val="nil"/>
              <w:bottom w:val="single" w:sz="4" w:space="0" w:color="auto"/>
              <w:right w:val="single" w:sz="4" w:space="0" w:color="auto"/>
            </w:tcBorders>
            <w:shd w:val="clear" w:color="auto" w:fill="auto"/>
            <w:noWrap/>
            <w:hideMark/>
          </w:tcPr>
          <w:p w14:paraId="7FA1F135"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2AF8E0C"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23E9055A" w14:textId="77777777" w:rsidR="00866CC2" w:rsidRPr="00866CC2" w:rsidRDefault="00866CC2" w:rsidP="00866CC2">
            <w:pPr>
              <w:rPr>
                <w:color w:val="000000"/>
                <w:szCs w:val="28"/>
              </w:rPr>
            </w:pPr>
            <w:r w:rsidRPr="00866CC2">
              <w:rPr>
                <w:color w:val="000000"/>
                <w:szCs w:val="28"/>
              </w:rPr>
              <w:t>1.61194</w:t>
            </w:r>
          </w:p>
        </w:tc>
        <w:tc>
          <w:tcPr>
            <w:tcW w:w="2835" w:type="dxa"/>
            <w:tcBorders>
              <w:top w:val="nil"/>
              <w:left w:val="nil"/>
              <w:bottom w:val="single" w:sz="4" w:space="0" w:color="auto"/>
              <w:right w:val="single" w:sz="4" w:space="0" w:color="auto"/>
            </w:tcBorders>
            <w:shd w:val="clear" w:color="auto" w:fill="auto"/>
            <w:noWrap/>
            <w:hideMark/>
          </w:tcPr>
          <w:p w14:paraId="3D7F20DE" w14:textId="77777777" w:rsidR="00866CC2" w:rsidRPr="00866CC2" w:rsidRDefault="00866CC2" w:rsidP="00866CC2">
            <w:pPr>
              <w:rPr>
                <w:color w:val="000000"/>
                <w:szCs w:val="28"/>
              </w:rPr>
            </w:pPr>
            <w:r w:rsidRPr="00866CC2">
              <w:rPr>
                <w:color w:val="000000"/>
                <w:szCs w:val="28"/>
              </w:rPr>
              <w:t>1.61194</w:t>
            </w:r>
          </w:p>
        </w:tc>
      </w:tr>
      <w:tr w:rsidR="00866CC2" w:rsidRPr="00866CC2" w14:paraId="7F3BC6A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8096478" w14:textId="77777777" w:rsidR="00866CC2" w:rsidRPr="00866CC2" w:rsidRDefault="00866CC2" w:rsidP="00866CC2">
            <w:pPr>
              <w:rPr>
                <w:color w:val="000000"/>
                <w:szCs w:val="28"/>
              </w:rPr>
            </w:pPr>
            <w:r w:rsidRPr="00866CC2">
              <w:rPr>
                <w:color w:val="000000"/>
                <w:szCs w:val="28"/>
              </w:rPr>
              <w:t>13</w:t>
            </w:r>
          </w:p>
        </w:tc>
        <w:tc>
          <w:tcPr>
            <w:tcW w:w="4054" w:type="dxa"/>
            <w:tcBorders>
              <w:top w:val="nil"/>
              <w:left w:val="nil"/>
              <w:bottom w:val="single" w:sz="4" w:space="0" w:color="auto"/>
              <w:right w:val="single" w:sz="4" w:space="0" w:color="auto"/>
            </w:tcBorders>
            <w:shd w:val="clear" w:color="auto" w:fill="auto"/>
            <w:noWrap/>
            <w:hideMark/>
          </w:tcPr>
          <w:p w14:paraId="7B6023A9" w14:textId="77777777" w:rsidR="00866CC2" w:rsidRPr="00866CC2" w:rsidRDefault="00866CC2" w:rsidP="00866CC2">
            <w:pPr>
              <w:rPr>
                <w:color w:val="000000"/>
                <w:szCs w:val="28"/>
              </w:rPr>
            </w:pPr>
            <w:r w:rsidRPr="00866CC2">
              <w:rPr>
                <w:color w:val="000000"/>
                <w:szCs w:val="28"/>
              </w:rPr>
              <w:t>234:№58б</w:t>
            </w:r>
          </w:p>
        </w:tc>
        <w:tc>
          <w:tcPr>
            <w:tcW w:w="1581" w:type="dxa"/>
            <w:tcBorders>
              <w:top w:val="nil"/>
              <w:left w:val="nil"/>
              <w:bottom w:val="single" w:sz="4" w:space="0" w:color="auto"/>
              <w:right w:val="single" w:sz="4" w:space="0" w:color="auto"/>
            </w:tcBorders>
            <w:shd w:val="clear" w:color="auto" w:fill="auto"/>
            <w:noWrap/>
            <w:hideMark/>
          </w:tcPr>
          <w:p w14:paraId="324502F5" w14:textId="77777777" w:rsidR="00866CC2" w:rsidRPr="00866CC2" w:rsidRDefault="00866CC2" w:rsidP="00866CC2">
            <w:pPr>
              <w:rPr>
                <w:color w:val="000000"/>
                <w:szCs w:val="28"/>
              </w:rPr>
            </w:pPr>
            <w:r w:rsidRPr="00866CC2">
              <w:rPr>
                <w:color w:val="000000"/>
                <w:szCs w:val="28"/>
              </w:rPr>
              <w:t>17.24</w:t>
            </w:r>
          </w:p>
        </w:tc>
        <w:tc>
          <w:tcPr>
            <w:tcW w:w="1588" w:type="dxa"/>
            <w:tcBorders>
              <w:top w:val="nil"/>
              <w:left w:val="nil"/>
              <w:bottom w:val="single" w:sz="4" w:space="0" w:color="auto"/>
              <w:right w:val="single" w:sz="4" w:space="0" w:color="auto"/>
            </w:tcBorders>
            <w:shd w:val="clear" w:color="auto" w:fill="auto"/>
            <w:noWrap/>
            <w:hideMark/>
          </w:tcPr>
          <w:p w14:paraId="1C8F2E86"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3BF88307" w14:textId="77777777" w:rsidR="00866CC2" w:rsidRPr="00866CC2" w:rsidRDefault="00866CC2" w:rsidP="00866CC2">
            <w:pPr>
              <w:rPr>
                <w:color w:val="000000"/>
                <w:szCs w:val="28"/>
              </w:rPr>
            </w:pPr>
            <w:r w:rsidRPr="00866CC2">
              <w:rPr>
                <w:color w:val="000000"/>
                <w:szCs w:val="28"/>
              </w:rPr>
              <w:t>1.10336</w:t>
            </w:r>
          </w:p>
        </w:tc>
        <w:tc>
          <w:tcPr>
            <w:tcW w:w="1756" w:type="dxa"/>
            <w:tcBorders>
              <w:top w:val="nil"/>
              <w:left w:val="nil"/>
              <w:bottom w:val="single" w:sz="4" w:space="0" w:color="auto"/>
              <w:right w:val="single" w:sz="4" w:space="0" w:color="auto"/>
            </w:tcBorders>
            <w:shd w:val="clear" w:color="auto" w:fill="auto"/>
            <w:noWrap/>
            <w:hideMark/>
          </w:tcPr>
          <w:p w14:paraId="47C76DC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8CC052C" w14:textId="77777777" w:rsidR="00866CC2" w:rsidRPr="00866CC2" w:rsidRDefault="00866CC2" w:rsidP="00866CC2">
            <w:pPr>
              <w:rPr>
                <w:color w:val="000000"/>
                <w:szCs w:val="28"/>
              </w:rPr>
            </w:pPr>
            <w:r w:rsidRPr="00866CC2">
              <w:rPr>
                <w:color w:val="000000"/>
                <w:szCs w:val="28"/>
              </w:rPr>
              <w:t>0.00022</w:t>
            </w:r>
          </w:p>
        </w:tc>
        <w:tc>
          <w:tcPr>
            <w:tcW w:w="2135" w:type="dxa"/>
            <w:tcBorders>
              <w:top w:val="nil"/>
              <w:left w:val="nil"/>
              <w:bottom w:val="single" w:sz="4" w:space="0" w:color="auto"/>
              <w:right w:val="single" w:sz="4" w:space="0" w:color="auto"/>
            </w:tcBorders>
            <w:shd w:val="clear" w:color="auto" w:fill="auto"/>
            <w:noWrap/>
            <w:hideMark/>
          </w:tcPr>
          <w:p w14:paraId="55EF4F8F"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8CC1456"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28351CF5" w14:textId="77777777" w:rsidR="00866CC2" w:rsidRPr="00866CC2" w:rsidRDefault="00866CC2" w:rsidP="00866CC2">
            <w:pPr>
              <w:rPr>
                <w:color w:val="000000"/>
                <w:szCs w:val="28"/>
              </w:rPr>
            </w:pPr>
            <w:r w:rsidRPr="00866CC2">
              <w:rPr>
                <w:color w:val="000000"/>
                <w:szCs w:val="28"/>
              </w:rPr>
              <w:t>0.04551</w:t>
            </w:r>
          </w:p>
        </w:tc>
        <w:tc>
          <w:tcPr>
            <w:tcW w:w="2835" w:type="dxa"/>
            <w:tcBorders>
              <w:top w:val="nil"/>
              <w:left w:val="nil"/>
              <w:bottom w:val="single" w:sz="4" w:space="0" w:color="auto"/>
              <w:right w:val="single" w:sz="4" w:space="0" w:color="auto"/>
            </w:tcBorders>
            <w:shd w:val="clear" w:color="auto" w:fill="auto"/>
            <w:noWrap/>
            <w:hideMark/>
          </w:tcPr>
          <w:p w14:paraId="18A4A432" w14:textId="77777777" w:rsidR="00866CC2" w:rsidRPr="00866CC2" w:rsidRDefault="00866CC2" w:rsidP="00866CC2">
            <w:pPr>
              <w:rPr>
                <w:color w:val="000000"/>
                <w:szCs w:val="28"/>
              </w:rPr>
            </w:pPr>
            <w:r w:rsidRPr="00866CC2">
              <w:rPr>
                <w:color w:val="000000"/>
                <w:szCs w:val="28"/>
              </w:rPr>
              <w:t>0.04551</w:t>
            </w:r>
          </w:p>
        </w:tc>
      </w:tr>
      <w:tr w:rsidR="00866CC2" w:rsidRPr="00866CC2" w14:paraId="3E2979C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3423471" w14:textId="77777777" w:rsidR="00866CC2" w:rsidRPr="00866CC2" w:rsidRDefault="00866CC2" w:rsidP="00866CC2">
            <w:pPr>
              <w:rPr>
                <w:color w:val="000000"/>
                <w:szCs w:val="28"/>
              </w:rPr>
            </w:pPr>
            <w:r w:rsidRPr="00866CC2">
              <w:rPr>
                <w:color w:val="000000"/>
                <w:szCs w:val="28"/>
              </w:rPr>
              <w:t>14</w:t>
            </w:r>
          </w:p>
        </w:tc>
        <w:tc>
          <w:tcPr>
            <w:tcW w:w="4054" w:type="dxa"/>
            <w:tcBorders>
              <w:top w:val="nil"/>
              <w:left w:val="nil"/>
              <w:bottom w:val="single" w:sz="4" w:space="0" w:color="auto"/>
              <w:right w:val="single" w:sz="4" w:space="0" w:color="auto"/>
            </w:tcBorders>
            <w:shd w:val="clear" w:color="auto" w:fill="auto"/>
            <w:noWrap/>
            <w:hideMark/>
          </w:tcPr>
          <w:p w14:paraId="0DE2991D" w14:textId="77777777" w:rsidR="00866CC2" w:rsidRPr="00866CC2" w:rsidRDefault="00866CC2" w:rsidP="00866CC2">
            <w:pPr>
              <w:rPr>
                <w:color w:val="000000"/>
                <w:szCs w:val="28"/>
              </w:rPr>
            </w:pPr>
            <w:r w:rsidRPr="00866CC2">
              <w:rPr>
                <w:color w:val="000000"/>
                <w:szCs w:val="28"/>
              </w:rPr>
              <w:t>234:235</w:t>
            </w:r>
          </w:p>
        </w:tc>
        <w:tc>
          <w:tcPr>
            <w:tcW w:w="1581" w:type="dxa"/>
            <w:tcBorders>
              <w:top w:val="nil"/>
              <w:left w:val="nil"/>
              <w:bottom w:val="single" w:sz="4" w:space="0" w:color="auto"/>
              <w:right w:val="single" w:sz="4" w:space="0" w:color="auto"/>
            </w:tcBorders>
            <w:shd w:val="clear" w:color="auto" w:fill="auto"/>
            <w:noWrap/>
            <w:hideMark/>
          </w:tcPr>
          <w:p w14:paraId="49189AA4" w14:textId="77777777" w:rsidR="00866CC2" w:rsidRPr="00866CC2" w:rsidRDefault="00866CC2" w:rsidP="00866CC2">
            <w:pPr>
              <w:rPr>
                <w:color w:val="000000"/>
                <w:szCs w:val="28"/>
              </w:rPr>
            </w:pPr>
            <w:r w:rsidRPr="00866CC2">
              <w:rPr>
                <w:color w:val="000000"/>
                <w:szCs w:val="28"/>
              </w:rPr>
              <w:t>21.14</w:t>
            </w:r>
          </w:p>
        </w:tc>
        <w:tc>
          <w:tcPr>
            <w:tcW w:w="1588" w:type="dxa"/>
            <w:tcBorders>
              <w:top w:val="nil"/>
              <w:left w:val="nil"/>
              <w:bottom w:val="single" w:sz="4" w:space="0" w:color="auto"/>
              <w:right w:val="single" w:sz="4" w:space="0" w:color="auto"/>
            </w:tcBorders>
            <w:shd w:val="clear" w:color="auto" w:fill="auto"/>
            <w:noWrap/>
            <w:hideMark/>
          </w:tcPr>
          <w:p w14:paraId="4FF16CC1"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7BE60685" w14:textId="77777777" w:rsidR="00866CC2" w:rsidRPr="00866CC2" w:rsidRDefault="00866CC2" w:rsidP="00866CC2">
            <w:pPr>
              <w:rPr>
                <w:color w:val="000000"/>
                <w:szCs w:val="28"/>
              </w:rPr>
            </w:pPr>
            <w:r w:rsidRPr="00866CC2">
              <w:rPr>
                <w:color w:val="000000"/>
                <w:szCs w:val="28"/>
              </w:rPr>
              <w:t>3.3824</w:t>
            </w:r>
          </w:p>
        </w:tc>
        <w:tc>
          <w:tcPr>
            <w:tcW w:w="1756" w:type="dxa"/>
            <w:tcBorders>
              <w:top w:val="nil"/>
              <w:left w:val="nil"/>
              <w:bottom w:val="single" w:sz="4" w:space="0" w:color="auto"/>
              <w:right w:val="single" w:sz="4" w:space="0" w:color="auto"/>
            </w:tcBorders>
            <w:shd w:val="clear" w:color="auto" w:fill="auto"/>
            <w:noWrap/>
            <w:hideMark/>
          </w:tcPr>
          <w:p w14:paraId="4295176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CB074DB" w14:textId="77777777" w:rsidR="00866CC2" w:rsidRPr="00866CC2" w:rsidRDefault="00866CC2" w:rsidP="00866CC2">
            <w:pPr>
              <w:rPr>
                <w:color w:val="000000"/>
                <w:szCs w:val="28"/>
              </w:rPr>
            </w:pPr>
            <w:r w:rsidRPr="00866CC2">
              <w:rPr>
                <w:color w:val="000000"/>
                <w:szCs w:val="28"/>
              </w:rPr>
              <w:t>0.00044</w:t>
            </w:r>
          </w:p>
        </w:tc>
        <w:tc>
          <w:tcPr>
            <w:tcW w:w="2135" w:type="dxa"/>
            <w:tcBorders>
              <w:top w:val="nil"/>
              <w:left w:val="nil"/>
              <w:bottom w:val="single" w:sz="4" w:space="0" w:color="auto"/>
              <w:right w:val="single" w:sz="4" w:space="0" w:color="auto"/>
            </w:tcBorders>
            <w:shd w:val="clear" w:color="auto" w:fill="auto"/>
            <w:noWrap/>
            <w:hideMark/>
          </w:tcPr>
          <w:p w14:paraId="487FE19B"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CFECE73"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0642F523" w14:textId="77777777" w:rsidR="00866CC2" w:rsidRPr="00866CC2" w:rsidRDefault="00866CC2" w:rsidP="00866CC2">
            <w:pPr>
              <w:rPr>
                <w:color w:val="000000"/>
                <w:szCs w:val="28"/>
              </w:rPr>
            </w:pPr>
            <w:r w:rsidRPr="00866CC2">
              <w:rPr>
                <w:color w:val="000000"/>
                <w:szCs w:val="28"/>
              </w:rPr>
              <w:t>0.33613</w:t>
            </w:r>
          </w:p>
        </w:tc>
        <w:tc>
          <w:tcPr>
            <w:tcW w:w="2835" w:type="dxa"/>
            <w:tcBorders>
              <w:top w:val="nil"/>
              <w:left w:val="nil"/>
              <w:bottom w:val="single" w:sz="4" w:space="0" w:color="auto"/>
              <w:right w:val="single" w:sz="4" w:space="0" w:color="auto"/>
            </w:tcBorders>
            <w:shd w:val="clear" w:color="auto" w:fill="auto"/>
            <w:noWrap/>
            <w:hideMark/>
          </w:tcPr>
          <w:p w14:paraId="51C2EDCC" w14:textId="77777777" w:rsidR="00866CC2" w:rsidRPr="00866CC2" w:rsidRDefault="00866CC2" w:rsidP="00866CC2">
            <w:pPr>
              <w:rPr>
                <w:color w:val="000000"/>
                <w:szCs w:val="28"/>
              </w:rPr>
            </w:pPr>
            <w:r w:rsidRPr="00866CC2">
              <w:rPr>
                <w:color w:val="000000"/>
                <w:szCs w:val="28"/>
              </w:rPr>
              <w:t>0.33613</w:t>
            </w:r>
          </w:p>
        </w:tc>
      </w:tr>
      <w:tr w:rsidR="00866CC2" w:rsidRPr="00866CC2" w14:paraId="6325CD80"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831E338" w14:textId="77777777" w:rsidR="00866CC2" w:rsidRPr="00866CC2" w:rsidRDefault="00866CC2" w:rsidP="00866CC2">
            <w:pPr>
              <w:rPr>
                <w:color w:val="000000"/>
                <w:szCs w:val="28"/>
              </w:rPr>
            </w:pPr>
            <w:r w:rsidRPr="00866CC2">
              <w:rPr>
                <w:color w:val="000000"/>
                <w:szCs w:val="28"/>
              </w:rPr>
              <w:t>15</w:t>
            </w:r>
          </w:p>
        </w:tc>
        <w:tc>
          <w:tcPr>
            <w:tcW w:w="4054" w:type="dxa"/>
            <w:tcBorders>
              <w:top w:val="nil"/>
              <w:left w:val="nil"/>
              <w:bottom w:val="single" w:sz="4" w:space="0" w:color="auto"/>
              <w:right w:val="single" w:sz="4" w:space="0" w:color="auto"/>
            </w:tcBorders>
            <w:shd w:val="clear" w:color="auto" w:fill="auto"/>
            <w:noWrap/>
            <w:hideMark/>
          </w:tcPr>
          <w:p w14:paraId="0CE6B4F6" w14:textId="77777777" w:rsidR="00866CC2" w:rsidRPr="00866CC2" w:rsidRDefault="00866CC2" w:rsidP="00866CC2">
            <w:pPr>
              <w:rPr>
                <w:color w:val="000000"/>
                <w:szCs w:val="28"/>
              </w:rPr>
            </w:pPr>
            <w:r w:rsidRPr="00866CC2">
              <w:rPr>
                <w:color w:val="000000"/>
                <w:szCs w:val="28"/>
              </w:rPr>
              <w:t>235:з33</w:t>
            </w:r>
          </w:p>
        </w:tc>
        <w:tc>
          <w:tcPr>
            <w:tcW w:w="1581" w:type="dxa"/>
            <w:tcBorders>
              <w:top w:val="nil"/>
              <w:left w:val="nil"/>
              <w:bottom w:val="single" w:sz="4" w:space="0" w:color="auto"/>
              <w:right w:val="single" w:sz="4" w:space="0" w:color="auto"/>
            </w:tcBorders>
            <w:shd w:val="clear" w:color="auto" w:fill="auto"/>
            <w:noWrap/>
            <w:hideMark/>
          </w:tcPr>
          <w:p w14:paraId="09B8FE23" w14:textId="77777777" w:rsidR="00866CC2" w:rsidRPr="00866CC2" w:rsidRDefault="00866CC2" w:rsidP="00866CC2">
            <w:pPr>
              <w:rPr>
                <w:color w:val="000000"/>
                <w:szCs w:val="28"/>
              </w:rPr>
            </w:pPr>
            <w:r w:rsidRPr="00866CC2">
              <w:rPr>
                <w:color w:val="000000"/>
                <w:szCs w:val="28"/>
              </w:rPr>
              <w:t>5.8</w:t>
            </w:r>
          </w:p>
        </w:tc>
        <w:tc>
          <w:tcPr>
            <w:tcW w:w="1588" w:type="dxa"/>
            <w:tcBorders>
              <w:top w:val="nil"/>
              <w:left w:val="nil"/>
              <w:bottom w:val="single" w:sz="4" w:space="0" w:color="auto"/>
              <w:right w:val="single" w:sz="4" w:space="0" w:color="auto"/>
            </w:tcBorders>
            <w:shd w:val="clear" w:color="auto" w:fill="auto"/>
            <w:noWrap/>
            <w:hideMark/>
          </w:tcPr>
          <w:p w14:paraId="18FA441B"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54138CE9" w14:textId="77777777" w:rsidR="00866CC2" w:rsidRPr="00866CC2" w:rsidRDefault="00866CC2" w:rsidP="00866CC2">
            <w:pPr>
              <w:rPr>
                <w:color w:val="000000"/>
                <w:szCs w:val="28"/>
              </w:rPr>
            </w:pPr>
            <w:r w:rsidRPr="00866CC2">
              <w:rPr>
                <w:color w:val="000000"/>
                <w:szCs w:val="28"/>
              </w:rPr>
              <w:t>0.3712</w:t>
            </w:r>
          </w:p>
        </w:tc>
        <w:tc>
          <w:tcPr>
            <w:tcW w:w="1756" w:type="dxa"/>
            <w:tcBorders>
              <w:top w:val="nil"/>
              <w:left w:val="nil"/>
              <w:bottom w:val="single" w:sz="4" w:space="0" w:color="auto"/>
              <w:right w:val="single" w:sz="4" w:space="0" w:color="auto"/>
            </w:tcBorders>
            <w:shd w:val="clear" w:color="auto" w:fill="auto"/>
            <w:noWrap/>
            <w:hideMark/>
          </w:tcPr>
          <w:p w14:paraId="0D119CF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7BF6CCB" w14:textId="77777777" w:rsidR="00866CC2" w:rsidRPr="00866CC2" w:rsidRDefault="00866CC2" w:rsidP="00866CC2">
            <w:pPr>
              <w:rPr>
                <w:color w:val="000000"/>
                <w:szCs w:val="28"/>
              </w:rPr>
            </w:pPr>
            <w:r w:rsidRPr="00866CC2">
              <w:rPr>
                <w:color w:val="000000"/>
                <w:szCs w:val="28"/>
              </w:rPr>
              <w:t>0.00008</w:t>
            </w:r>
          </w:p>
        </w:tc>
        <w:tc>
          <w:tcPr>
            <w:tcW w:w="2135" w:type="dxa"/>
            <w:tcBorders>
              <w:top w:val="nil"/>
              <w:left w:val="nil"/>
              <w:bottom w:val="single" w:sz="4" w:space="0" w:color="auto"/>
              <w:right w:val="single" w:sz="4" w:space="0" w:color="auto"/>
            </w:tcBorders>
            <w:shd w:val="clear" w:color="auto" w:fill="auto"/>
            <w:noWrap/>
            <w:hideMark/>
          </w:tcPr>
          <w:p w14:paraId="05BDA960"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81784A4"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19486D55" w14:textId="77777777" w:rsidR="00866CC2" w:rsidRPr="00866CC2" w:rsidRDefault="00866CC2" w:rsidP="00866CC2">
            <w:pPr>
              <w:rPr>
                <w:color w:val="000000"/>
                <w:szCs w:val="28"/>
              </w:rPr>
            </w:pPr>
            <w:r w:rsidRPr="00866CC2">
              <w:rPr>
                <w:color w:val="000000"/>
                <w:szCs w:val="28"/>
              </w:rPr>
              <w:t>0.01531</w:t>
            </w:r>
          </w:p>
        </w:tc>
        <w:tc>
          <w:tcPr>
            <w:tcW w:w="2835" w:type="dxa"/>
            <w:tcBorders>
              <w:top w:val="nil"/>
              <w:left w:val="nil"/>
              <w:bottom w:val="single" w:sz="4" w:space="0" w:color="auto"/>
              <w:right w:val="single" w:sz="4" w:space="0" w:color="auto"/>
            </w:tcBorders>
            <w:shd w:val="clear" w:color="auto" w:fill="auto"/>
            <w:noWrap/>
            <w:hideMark/>
          </w:tcPr>
          <w:p w14:paraId="0A9722FC" w14:textId="77777777" w:rsidR="00866CC2" w:rsidRPr="00866CC2" w:rsidRDefault="00866CC2" w:rsidP="00866CC2">
            <w:pPr>
              <w:rPr>
                <w:color w:val="000000"/>
                <w:szCs w:val="28"/>
              </w:rPr>
            </w:pPr>
            <w:r w:rsidRPr="00866CC2">
              <w:rPr>
                <w:color w:val="000000"/>
                <w:szCs w:val="28"/>
              </w:rPr>
              <w:t>0.01531</w:t>
            </w:r>
          </w:p>
        </w:tc>
      </w:tr>
      <w:tr w:rsidR="00866CC2" w:rsidRPr="00866CC2" w14:paraId="3242185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C498AEE" w14:textId="77777777" w:rsidR="00866CC2" w:rsidRPr="00866CC2" w:rsidRDefault="00866CC2" w:rsidP="00866CC2">
            <w:pPr>
              <w:rPr>
                <w:color w:val="000000"/>
                <w:szCs w:val="28"/>
              </w:rPr>
            </w:pPr>
            <w:r w:rsidRPr="00866CC2">
              <w:rPr>
                <w:color w:val="000000"/>
                <w:szCs w:val="28"/>
              </w:rPr>
              <w:t>16</w:t>
            </w:r>
          </w:p>
        </w:tc>
        <w:tc>
          <w:tcPr>
            <w:tcW w:w="4054" w:type="dxa"/>
            <w:tcBorders>
              <w:top w:val="nil"/>
              <w:left w:val="nil"/>
              <w:bottom w:val="single" w:sz="4" w:space="0" w:color="auto"/>
              <w:right w:val="single" w:sz="4" w:space="0" w:color="auto"/>
            </w:tcBorders>
            <w:shd w:val="clear" w:color="auto" w:fill="auto"/>
            <w:noWrap/>
            <w:hideMark/>
          </w:tcPr>
          <w:p w14:paraId="6C63A7B9" w14:textId="77777777" w:rsidR="00866CC2" w:rsidRPr="00866CC2" w:rsidRDefault="00866CC2" w:rsidP="00866CC2">
            <w:pPr>
              <w:rPr>
                <w:color w:val="000000"/>
                <w:szCs w:val="28"/>
              </w:rPr>
            </w:pPr>
            <w:r w:rsidRPr="00866CC2">
              <w:rPr>
                <w:color w:val="000000"/>
                <w:szCs w:val="28"/>
              </w:rPr>
              <w:t>з33:№58а</w:t>
            </w:r>
          </w:p>
        </w:tc>
        <w:tc>
          <w:tcPr>
            <w:tcW w:w="1581" w:type="dxa"/>
            <w:tcBorders>
              <w:top w:val="nil"/>
              <w:left w:val="nil"/>
              <w:bottom w:val="single" w:sz="4" w:space="0" w:color="auto"/>
              <w:right w:val="single" w:sz="4" w:space="0" w:color="auto"/>
            </w:tcBorders>
            <w:shd w:val="clear" w:color="auto" w:fill="auto"/>
            <w:noWrap/>
            <w:hideMark/>
          </w:tcPr>
          <w:p w14:paraId="46264730" w14:textId="77777777" w:rsidR="00866CC2" w:rsidRPr="00866CC2" w:rsidRDefault="00866CC2" w:rsidP="00866CC2">
            <w:pPr>
              <w:rPr>
                <w:color w:val="000000"/>
                <w:szCs w:val="28"/>
              </w:rPr>
            </w:pPr>
            <w:r w:rsidRPr="00866CC2">
              <w:rPr>
                <w:color w:val="000000"/>
                <w:szCs w:val="28"/>
              </w:rPr>
              <w:t>5.35</w:t>
            </w:r>
          </w:p>
        </w:tc>
        <w:tc>
          <w:tcPr>
            <w:tcW w:w="1588" w:type="dxa"/>
            <w:tcBorders>
              <w:top w:val="nil"/>
              <w:left w:val="nil"/>
              <w:bottom w:val="single" w:sz="4" w:space="0" w:color="auto"/>
              <w:right w:val="single" w:sz="4" w:space="0" w:color="auto"/>
            </w:tcBorders>
            <w:shd w:val="clear" w:color="auto" w:fill="auto"/>
            <w:noWrap/>
            <w:hideMark/>
          </w:tcPr>
          <w:p w14:paraId="4585D454"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3A2F76D4" w14:textId="77777777" w:rsidR="00866CC2" w:rsidRPr="00866CC2" w:rsidRDefault="00866CC2" w:rsidP="00866CC2">
            <w:pPr>
              <w:rPr>
                <w:color w:val="000000"/>
                <w:szCs w:val="28"/>
              </w:rPr>
            </w:pPr>
            <w:r w:rsidRPr="00866CC2">
              <w:rPr>
                <w:color w:val="000000"/>
                <w:szCs w:val="28"/>
              </w:rPr>
              <w:t>0.3424</w:t>
            </w:r>
          </w:p>
        </w:tc>
        <w:tc>
          <w:tcPr>
            <w:tcW w:w="1756" w:type="dxa"/>
            <w:tcBorders>
              <w:top w:val="nil"/>
              <w:left w:val="nil"/>
              <w:bottom w:val="single" w:sz="4" w:space="0" w:color="auto"/>
              <w:right w:val="single" w:sz="4" w:space="0" w:color="auto"/>
            </w:tcBorders>
            <w:shd w:val="clear" w:color="auto" w:fill="auto"/>
            <w:noWrap/>
            <w:hideMark/>
          </w:tcPr>
          <w:p w14:paraId="49EE747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BF6BDB7" w14:textId="77777777" w:rsidR="00866CC2" w:rsidRPr="00866CC2" w:rsidRDefault="00866CC2" w:rsidP="00866CC2">
            <w:pPr>
              <w:rPr>
                <w:color w:val="000000"/>
                <w:szCs w:val="28"/>
              </w:rPr>
            </w:pPr>
            <w:r w:rsidRPr="00866CC2">
              <w:rPr>
                <w:color w:val="000000"/>
                <w:szCs w:val="28"/>
              </w:rPr>
              <w:t>0.00007</w:t>
            </w:r>
          </w:p>
        </w:tc>
        <w:tc>
          <w:tcPr>
            <w:tcW w:w="2135" w:type="dxa"/>
            <w:tcBorders>
              <w:top w:val="nil"/>
              <w:left w:val="nil"/>
              <w:bottom w:val="single" w:sz="4" w:space="0" w:color="auto"/>
              <w:right w:val="single" w:sz="4" w:space="0" w:color="auto"/>
            </w:tcBorders>
            <w:shd w:val="clear" w:color="auto" w:fill="auto"/>
            <w:noWrap/>
            <w:hideMark/>
          </w:tcPr>
          <w:p w14:paraId="23D8F012"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47EAD2B"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1AC6212A" w14:textId="77777777" w:rsidR="00866CC2" w:rsidRPr="00866CC2" w:rsidRDefault="00866CC2" w:rsidP="00866CC2">
            <w:pPr>
              <w:rPr>
                <w:color w:val="000000"/>
                <w:szCs w:val="28"/>
              </w:rPr>
            </w:pPr>
            <w:r w:rsidRPr="00866CC2">
              <w:rPr>
                <w:color w:val="000000"/>
                <w:szCs w:val="28"/>
              </w:rPr>
              <w:t>0.01412</w:t>
            </w:r>
          </w:p>
        </w:tc>
        <w:tc>
          <w:tcPr>
            <w:tcW w:w="2835" w:type="dxa"/>
            <w:tcBorders>
              <w:top w:val="nil"/>
              <w:left w:val="nil"/>
              <w:bottom w:val="single" w:sz="4" w:space="0" w:color="auto"/>
              <w:right w:val="single" w:sz="4" w:space="0" w:color="auto"/>
            </w:tcBorders>
            <w:shd w:val="clear" w:color="auto" w:fill="auto"/>
            <w:noWrap/>
            <w:hideMark/>
          </w:tcPr>
          <w:p w14:paraId="3DF31A3B" w14:textId="77777777" w:rsidR="00866CC2" w:rsidRPr="00866CC2" w:rsidRDefault="00866CC2" w:rsidP="00866CC2">
            <w:pPr>
              <w:rPr>
                <w:color w:val="000000"/>
                <w:szCs w:val="28"/>
              </w:rPr>
            </w:pPr>
            <w:r w:rsidRPr="00866CC2">
              <w:rPr>
                <w:color w:val="000000"/>
                <w:szCs w:val="28"/>
              </w:rPr>
              <w:t>0.01412</w:t>
            </w:r>
          </w:p>
        </w:tc>
      </w:tr>
      <w:tr w:rsidR="00866CC2" w:rsidRPr="00866CC2" w14:paraId="44671EB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CAC58FC" w14:textId="77777777" w:rsidR="00866CC2" w:rsidRPr="00866CC2" w:rsidRDefault="00866CC2" w:rsidP="00866CC2">
            <w:pPr>
              <w:rPr>
                <w:color w:val="000000"/>
                <w:szCs w:val="28"/>
              </w:rPr>
            </w:pPr>
            <w:r w:rsidRPr="00866CC2">
              <w:rPr>
                <w:color w:val="000000"/>
                <w:szCs w:val="28"/>
              </w:rPr>
              <w:t>17</w:t>
            </w:r>
          </w:p>
        </w:tc>
        <w:tc>
          <w:tcPr>
            <w:tcW w:w="4054" w:type="dxa"/>
            <w:tcBorders>
              <w:top w:val="nil"/>
              <w:left w:val="nil"/>
              <w:bottom w:val="single" w:sz="4" w:space="0" w:color="auto"/>
              <w:right w:val="single" w:sz="4" w:space="0" w:color="auto"/>
            </w:tcBorders>
            <w:shd w:val="clear" w:color="auto" w:fill="auto"/>
            <w:noWrap/>
            <w:hideMark/>
          </w:tcPr>
          <w:p w14:paraId="6ADE88CC" w14:textId="77777777" w:rsidR="00866CC2" w:rsidRPr="00866CC2" w:rsidRDefault="00866CC2" w:rsidP="00866CC2">
            <w:pPr>
              <w:rPr>
                <w:color w:val="000000"/>
                <w:szCs w:val="28"/>
              </w:rPr>
            </w:pPr>
            <w:r w:rsidRPr="00866CC2">
              <w:rPr>
                <w:color w:val="000000"/>
                <w:szCs w:val="28"/>
              </w:rPr>
              <w:t>213а:31</w:t>
            </w:r>
          </w:p>
        </w:tc>
        <w:tc>
          <w:tcPr>
            <w:tcW w:w="1581" w:type="dxa"/>
            <w:tcBorders>
              <w:top w:val="nil"/>
              <w:left w:val="nil"/>
              <w:bottom w:val="single" w:sz="4" w:space="0" w:color="auto"/>
              <w:right w:val="single" w:sz="4" w:space="0" w:color="auto"/>
            </w:tcBorders>
            <w:shd w:val="clear" w:color="auto" w:fill="auto"/>
            <w:noWrap/>
            <w:hideMark/>
          </w:tcPr>
          <w:p w14:paraId="7632DE5C" w14:textId="77777777" w:rsidR="00866CC2" w:rsidRPr="00866CC2" w:rsidRDefault="00866CC2" w:rsidP="00866CC2">
            <w:pPr>
              <w:rPr>
                <w:color w:val="000000"/>
                <w:szCs w:val="28"/>
              </w:rPr>
            </w:pPr>
            <w:r w:rsidRPr="00866CC2">
              <w:rPr>
                <w:color w:val="000000"/>
                <w:szCs w:val="28"/>
              </w:rPr>
              <w:t>274.98</w:t>
            </w:r>
          </w:p>
        </w:tc>
        <w:tc>
          <w:tcPr>
            <w:tcW w:w="1588" w:type="dxa"/>
            <w:tcBorders>
              <w:top w:val="nil"/>
              <w:left w:val="nil"/>
              <w:bottom w:val="single" w:sz="4" w:space="0" w:color="auto"/>
              <w:right w:val="single" w:sz="4" w:space="0" w:color="auto"/>
            </w:tcBorders>
            <w:shd w:val="clear" w:color="auto" w:fill="auto"/>
            <w:noWrap/>
            <w:hideMark/>
          </w:tcPr>
          <w:p w14:paraId="18897120" w14:textId="77777777" w:rsidR="00866CC2" w:rsidRPr="00866CC2" w:rsidRDefault="00866CC2" w:rsidP="00866CC2">
            <w:pPr>
              <w:rPr>
                <w:color w:val="000000"/>
                <w:szCs w:val="28"/>
              </w:rPr>
            </w:pPr>
            <w:r w:rsidRPr="00866CC2">
              <w:rPr>
                <w:color w:val="000000"/>
                <w:szCs w:val="28"/>
              </w:rPr>
              <w:t>194</w:t>
            </w:r>
          </w:p>
        </w:tc>
        <w:tc>
          <w:tcPr>
            <w:tcW w:w="1455" w:type="dxa"/>
            <w:tcBorders>
              <w:top w:val="nil"/>
              <w:left w:val="nil"/>
              <w:bottom w:val="single" w:sz="4" w:space="0" w:color="auto"/>
              <w:right w:val="single" w:sz="4" w:space="0" w:color="auto"/>
            </w:tcBorders>
            <w:shd w:val="clear" w:color="auto" w:fill="auto"/>
            <w:noWrap/>
            <w:hideMark/>
          </w:tcPr>
          <w:p w14:paraId="6BC59C48" w14:textId="77777777" w:rsidR="00866CC2" w:rsidRPr="00866CC2" w:rsidRDefault="00866CC2" w:rsidP="00866CC2">
            <w:pPr>
              <w:rPr>
                <w:color w:val="000000"/>
                <w:szCs w:val="28"/>
              </w:rPr>
            </w:pPr>
            <w:r w:rsidRPr="00866CC2">
              <w:rPr>
                <w:color w:val="000000"/>
                <w:szCs w:val="28"/>
              </w:rPr>
              <w:t>96.243</w:t>
            </w:r>
          </w:p>
        </w:tc>
        <w:tc>
          <w:tcPr>
            <w:tcW w:w="1756" w:type="dxa"/>
            <w:tcBorders>
              <w:top w:val="nil"/>
              <w:left w:val="nil"/>
              <w:bottom w:val="single" w:sz="4" w:space="0" w:color="auto"/>
              <w:right w:val="single" w:sz="4" w:space="0" w:color="auto"/>
            </w:tcBorders>
            <w:shd w:val="clear" w:color="auto" w:fill="auto"/>
            <w:noWrap/>
            <w:hideMark/>
          </w:tcPr>
          <w:p w14:paraId="17097730"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12E17D2" w14:textId="77777777" w:rsidR="00866CC2" w:rsidRPr="00866CC2" w:rsidRDefault="00866CC2" w:rsidP="00866CC2">
            <w:pPr>
              <w:rPr>
                <w:color w:val="000000"/>
                <w:szCs w:val="28"/>
              </w:rPr>
            </w:pPr>
            <w:r w:rsidRPr="00866CC2">
              <w:rPr>
                <w:color w:val="000000"/>
                <w:szCs w:val="28"/>
              </w:rPr>
              <w:t>0.00939</w:t>
            </w:r>
          </w:p>
        </w:tc>
        <w:tc>
          <w:tcPr>
            <w:tcW w:w="2135" w:type="dxa"/>
            <w:tcBorders>
              <w:top w:val="nil"/>
              <w:left w:val="nil"/>
              <w:bottom w:val="single" w:sz="4" w:space="0" w:color="auto"/>
              <w:right w:val="single" w:sz="4" w:space="0" w:color="auto"/>
            </w:tcBorders>
            <w:shd w:val="clear" w:color="auto" w:fill="auto"/>
            <w:noWrap/>
            <w:hideMark/>
          </w:tcPr>
          <w:p w14:paraId="4054B3A6"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0C7CB16A" w14:textId="77777777" w:rsidR="00866CC2" w:rsidRPr="00866CC2" w:rsidRDefault="00866CC2" w:rsidP="00866CC2">
            <w:pPr>
              <w:rPr>
                <w:color w:val="000000"/>
                <w:szCs w:val="28"/>
              </w:rPr>
            </w:pPr>
            <w:r w:rsidRPr="00866CC2">
              <w:rPr>
                <w:color w:val="000000"/>
                <w:szCs w:val="28"/>
              </w:rPr>
              <w:t>27.00000</w:t>
            </w:r>
          </w:p>
        </w:tc>
        <w:tc>
          <w:tcPr>
            <w:tcW w:w="2846" w:type="dxa"/>
            <w:tcBorders>
              <w:top w:val="nil"/>
              <w:left w:val="nil"/>
              <w:bottom w:val="single" w:sz="4" w:space="0" w:color="auto"/>
              <w:right w:val="single" w:sz="4" w:space="0" w:color="auto"/>
            </w:tcBorders>
            <w:shd w:val="clear" w:color="auto" w:fill="auto"/>
            <w:noWrap/>
            <w:hideMark/>
          </w:tcPr>
          <w:p w14:paraId="26AED546" w14:textId="77777777" w:rsidR="00866CC2" w:rsidRPr="00866CC2" w:rsidRDefault="00866CC2" w:rsidP="00866CC2">
            <w:pPr>
              <w:rPr>
                <w:color w:val="000000"/>
                <w:szCs w:val="28"/>
              </w:rPr>
            </w:pPr>
            <w:r w:rsidRPr="00866CC2">
              <w:rPr>
                <w:color w:val="000000"/>
                <w:szCs w:val="28"/>
              </w:rPr>
              <w:t>22.27338</w:t>
            </w:r>
          </w:p>
        </w:tc>
        <w:tc>
          <w:tcPr>
            <w:tcW w:w="2835" w:type="dxa"/>
            <w:tcBorders>
              <w:top w:val="nil"/>
              <w:left w:val="nil"/>
              <w:bottom w:val="single" w:sz="4" w:space="0" w:color="auto"/>
              <w:right w:val="single" w:sz="4" w:space="0" w:color="auto"/>
            </w:tcBorders>
            <w:shd w:val="clear" w:color="auto" w:fill="auto"/>
            <w:noWrap/>
            <w:hideMark/>
          </w:tcPr>
          <w:p w14:paraId="1C38A6E3" w14:textId="77777777" w:rsidR="00866CC2" w:rsidRPr="00866CC2" w:rsidRDefault="00866CC2" w:rsidP="00866CC2">
            <w:pPr>
              <w:rPr>
                <w:color w:val="000000"/>
                <w:szCs w:val="28"/>
              </w:rPr>
            </w:pPr>
            <w:r w:rsidRPr="00866CC2">
              <w:rPr>
                <w:color w:val="000000"/>
                <w:szCs w:val="28"/>
              </w:rPr>
              <w:t>22.27338</w:t>
            </w:r>
          </w:p>
        </w:tc>
      </w:tr>
      <w:tr w:rsidR="00866CC2" w:rsidRPr="00866CC2" w14:paraId="52C685B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313356A" w14:textId="77777777" w:rsidR="00866CC2" w:rsidRPr="00866CC2" w:rsidRDefault="00866CC2" w:rsidP="00866CC2">
            <w:pPr>
              <w:rPr>
                <w:color w:val="000000"/>
                <w:szCs w:val="28"/>
              </w:rPr>
            </w:pPr>
            <w:r w:rsidRPr="00866CC2">
              <w:rPr>
                <w:color w:val="000000"/>
                <w:szCs w:val="28"/>
              </w:rPr>
              <w:t>18</w:t>
            </w:r>
          </w:p>
        </w:tc>
        <w:tc>
          <w:tcPr>
            <w:tcW w:w="4054" w:type="dxa"/>
            <w:tcBorders>
              <w:top w:val="nil"/>
              <w:left w:val="nil"/>
              <w:bottom w:val="single" w:sz="4" w:space="0" w:color="auto"/>
              <w:right w:val="single" w:sz="4" w:space="0" w:color="auto"/>
            </w:tcBorders>
            <w:shd w:val="clear" w:color="auto" w:fill="auto"/>
            <w:noWrap/>
            <w:hideMark/>
          </w:tcPr>
          <w:p w14:paraId="52F50DE8" w14:textId="77777777" w:rsidR="00866CC2" w:rsidRPr="00866CC2" w:rsidRDefault="00866CC2" w:rsidP="00866CC2">
            <w:pPr>
              <w:rPr>
                <w:color w:val="000000"/>
                <w:szCs w:val="28"/>
              </w:rPr>
            </w:pPr>
            <w:r w:rsidRPr="00866CC2">
              <w:rPr>
                <w:color w:val="000000"/>
                <w:szCs w:val="28"/>
              </w:rPr>
              <w:t>31:233</w:t>
            </w:r>
          </w:p>
        </w:tc>
        <w:tc>
          <w:tcPr>
            <w:tcW w:w="1581" w:type="dxa"/>
            <w:tcBorders>
              <w:top w:val="nil"/>
              <w:left w:val="nil"/>
              <w:bottom w:val="single" w:sz="4" w:space="0" w:color="auto"/>
              <w:right w:val="single" w:sz="4" w:space="0" w:color="auto"/>
            </w:tcBorders>
            <w:shd w:val="clear" w:color="auto" w:fill="auto"/>
            <w:noWrap/>
            <w:hideMark/>
          </w:tcPr>
          <w:p w14:paraId="1E23546D" w14:textId="77777777" w:rsidR="00866CC2" w:rsidRPr="00866CC2" w:rsidRDefault="00866CC2" w:rsidP="00866CC2">
            <w:pPr>
              <w:rPr>
                <w:color w:val="000000"/>
                <w:szCs w:val="28"/>
              </w:rPr>
            </w:pPr>
            <w:r w:rsidRPr="00866CC2">
              <w:rPr>
                <w:color w:val="000000"/>
                <w:szCs w:val="28"/>
              </w:rPr>
              <w:t>53.18</w:t>
            </w:r>
          </w:p>
        </w:tc>
        <w:tc>
          <w:tcPr>
            <w:tcW w:w="1588" w:type="dxa"/>
            <w:tcBorders>
              <w:top w:val="nil"/>
              <w:left w:val="nil"/>
              <w:bottom w:val="single" w:sz="4" w:space="0" w:color="auto"/>
              <w:right w:val="single" w:sz="4" w:space="0" w:color="auto"/>
            </w:tcBorders>
            <w:shd w:val="clear" w:color="auto" w:fill="auto"/>
            <w:noWrap/>
            <w:hideMark/>
          </w:tcPr>
          <w:p w14:paraId="4C6A9697" w14:textId="77777777" w:rsidR="00866CC2" w:rsidRPr="00866CC2" w:rsidRDefault="00866CC2" w:rsidP="00866CC2">
            <w:pPr>
              <w:rPr>
                <w:color w:val="000000"/>
                <w:szCs w:val="28"/>
              </w:rPr>
            </w:pPr>
            <w:r w:rsidRPr="00866CC2">
              <w:rPr>
                <w:color w:val="000000"/>
                <w:szCs w:val="28"/>
              </w:rPr>
              <w:t>133</w:t>
            </w:r>
          </w:p>
        </w:tc>
        <w:tc>
          <w:tcPr>
            <w:tcW w:w="1455" w:type="dxa"/>
            <w:tcBorders>
              <w:top w:val="nil"/>
              <w:left w:val="nil"/>
              <w:bottom w:val="single" w:sz="4" w:space="0" w:color="auto"/>
              <w:right w:val="single" w:sz="4" w:space="0" w:color="auto"/>
            </w:tcBorders>
            <w:shd w:val="clear" w:color="auto" w:fill="auto"/>
            <w:noWrap/>
            <w:hideMark/>
          </w:tcPr>
          <w:p w14:paraId="301FF327" w14:textId="77777777" w:rsidR="00866CC2" w:rsidRPr="00866CC2" w:rsidRDefault="00866CC2" w:rsidP="00866CC2">
            <w:pPr>
              <w:rPr>
                <w:color w:val="000000"/>
                <w:szCs w:val="28"/>
              </w:rPr>
            </w:pPr>
            <w:r w:rsidRPr="00866CC2">
              <w:rPr>
                <w:color w:val="000000"/>
                <w:szCs w:val="28"/>
              </w:rPr>
              <w:t>13.295</w:t>
            </w:r>
          </w:p>
        </w:tc>
        <w:tc>
          <w:tcPr>
            <w:tcW w:w="1756" w:type="dxa"/>
            <w:tcBorders>
              <w:top w:val="nil"/>
              <w:left w:val="nil"/>
              <w:bottom w:val="single" w:sz="4" w:space="0" w:color="auto"/>
              <w:right w:val="single" w:sz="4" w:space="0" w:color="auto"/>
            </w:tcBorders>
            <w:shd w:val="clear" w:color="auto" w:fill="auto"/>
            <w:noWrap/>
            <w:hideMark/>
          </w:tcPr>
          <w:p w14:paraId="54BFDFE8"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FFD9EB9" w14:textId="77777777" w:rsidR="00866CC2" w:rsidRPr="00866CC2" w:rsidRDefault="00866CC2" w:rsidP="00866CC2">
            <w:pPr>
              <w:rPr>
                <w:color w:val="000000"/>
                <w:szCs w:val="28"/>
              </w:rPr>
            </w:pPr>
            <w:r w:rsidRPr="00866CC2">
              <w:rPr>
                <w:color w:val="000000"/>
                <w:szCs w:val="28"/>
              </w:rPr>
              <w:t>0.00139</w:t>
            </w:r>
          </w:p>
        </w:tc>
        <w:tc>
          <w:tcPr>
            <w:tcW w:w="2135" w:type="dxa"/>
            <w:tcBorders>
              <w:top w:val="nil"/>
              <w:left w:val="nil"/>
              <w:bottom w:val="single" w:sz="4" w:space="0" w:color="auto"/>
              <w:right w:val="single" w:sz="4" w:space="0" w:color="auto"/>
            </w:tcBorders>
            <w:shd w:val="clear" w:color="auto" w:fill="auto"/>
            <w:noWrap/>
            <w:hideMark/>
          </w:tcPr>
          <w:p w14:paraId="1FBEF813"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C3FB4B6" w14:textId="77777777" w:rsidR="00866CC2" w:rsidRPr="00866CC2" w:rsidRDefault="00866CC2" w:rsidP="00866CC2">
            <w:pPr>
              <w:rPr>
                <w:color w:val="000000"/>
                <w:szCs w:val="28"/>
              </w:rPr>
            </w:pPr>
            <w:r w:rsidRPr="00866CC2">
              <w:rPr>
                <w:color w:val="000000"/>
                <w:szCs w:val="28"/>
              </w:rPr>
              <w:t>12.00000</w:t>
            </w:r>
          </w:p>
        </w:tc>
        <w:tc>
          <w:tcPr>
            <w:tcW w:w="2846" w:type="dxa"/>
            <w:tcBorders>
              <w:top w:val="nil"/>
              <w:left w:val="nil"/>
              <w:bottom w:val="single" w:sz="4" w:space="0" w:color="auto"/>
              <w:right w:val="single" w:sz="4" w:space="0" w:color="auto"/>
            </w:tcBorders>
            <w:shd w:val="clear" w:color="auto" w:fill="auto"/>
            <w:noWrap/>
            <w:hideMark/>
          </w:tcPr>
          <w:p w14:paraId="330492B8" w14:textId="77777777" w:rsidR="00866CC2" w:rsidRPr="00866CC2" w:rsidRDefault="00866CC2" w:rsidP="00866CC2">
            <w:pPr>
              <w:rPr>
                <w:color w:val="000000"/>
                <w:szCs w:val="28"/>
              </w:rPr>
            </w:pPr>
            <w:r w:rsidRPr="00866CC2">
              <w:rPr>
                <w:color w:val="000000"/>
                <w:szCs w:val="28"/>
              </w:rPr>
              <w:t>1.91448</w:t>
            </w:r>
          </w:p>
        </w:tc>
        <w:tc>
          <w:tcPr>
            <w:tcW w:w="2835" w:type="dxa"/>
            <w:tcBorders>
              <w:top w:val="nil"/>
              <w:left w:val="nil"/>
              <w:bottom w:val="single" w:sz="4" w:space="0" w:color="auto"/>
              <w:right w:val="single" w:sz="4" w:space="0" w:color="auto"/>
            </w:tcBorders>
            <w:shd w:val="clear" w:color="auto" w:fill="auto"/>
            <w:noWrap/>
            <w:hideMark/>
          </w:tcPr>
          <w:p w14:paraId="517D6633" w14:textId="77777777" w:rsidR="00866CC2" w:rsidRPr="00866CC2" w:rsidRDefault="00866CC2" w:rsidP="00866CC2">
            <w:pPr>
              <w:rPr>
                <w:color w:val="000000"/>
                <w:szCs w:val="28"/>
              </w:rPr>
            </w:pPr>
            <w:r w:rsidRPr="00866CC2">
              <w:rPr>
                <w:color w:val="000000"/>
                <w:szCs w:val="28"/>
              </w:rPr>
              <w:t>1.91448</w:t>
            </w:r>
          </w:p>
        </w:tc>
      </w:tr>
      <w:tr w:rsidR="00866CC2" w:rsidRPr="00866CC2" w14:paraId="7D7BFEE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503EF55" w14:textId="77777777" w:rsidR="00866CC2" w:rsidRPr="00866CC2" w:rsidRDefault="00866CC2" w:rsidP="00866CC2">
            <w:pPr>
              <w:rPr>
                <w:color w:val="000000"/>
                <w:szCs w:val="28"/>
              </w:rPr>
            </w:pPr>
            <w:r w:rsidRPr="00866CC2">
              <w:rPr>
                <w:color w:val="000000"/>
                <w:szCs w:val="28"/>
              </w:rPr>
              <w:t>19</w:t>
            </w:r>
          </w:p>
        </w:tc>
        <w:tc>
          <w:tcPr>
            <w:tcW w:w="4054" w:type="dxa"/>
            <w:tcBorders>
              <w:top w:val="nil"/>
              <w:left w:val="nil"/>
              <w:bottom w:val="single" w:sz="4" w:space="0" w:color="auto"/>
              <w:right w:val="single" w:sz="4" w:space="0" w:color="auto"/>
            </w:tcBorders>
            <w:shd w:val="clear" w:color="auto" w:fill="auto"/>
            <w:noWrap/>
            <w:hideMark/>
          </w:tcPr>
          <w:p w14:paraId="23015869" w14:textId="77777777" w:rsidR="00866CC2" w:rsidRPr="00866CC2" w:rsidRDefault="00866CC2" w:rsidP="00866CC2">
            <w:pPr>
              <w:rPr>
                <w:color w:val="000000"/>
                <w:szCs w:val="28"/>
              </w:rPr>
            </w:pPr>
            <w:r w:rsidRPr="00866CC2">
              <w:rPr>
                <w:color w:val="000000"/>
                <w:szCs w:val="28"/>
              </w:rPr>
              <w:t>235:236</w:t>
            </w:r>
          </w:p>
        </w:tc>
        <w:tc>
          <w:tcPr>
            <w:tcW w:w="1581" w:type="dxa"/>
            <w:tcBorders>
              <w:top w:val="nil"/>
              <w:left w:val="nil"/>
              <w:bottom w:val="single" w:sz="4" w:space="0" w:color="auto"/>
              <w:right w:val="single" w:sz="4" w:space="0" w:color="auto"/>
            </w:tcBorders>
            <w:shd w:val="clear" w:color="auto" w:fill="auto"/>
            <w:noWrap/>
            <w:hideMark/>
          </w:tcPr>
          <w:p w14:paraId="05A98765" w14:textId="77777777" w:rsidR="00866CC2" w:rsidRPr="00866CC2" w:rsidRDefault="00866CC2" w:rsidP="00866CC2">
            <w:pPr>
              <w:rPr>
                <w:color w:val="000000"/>
                <w:szCs w:val="28"/>
              </w:rPr>
            </w:pPr>
            <w:r w:rsidRPr="00866CC2">
              <w:rPr>
                <w:color w:val="000000"/>
                <w:szCs w:val="28"/>
              </w:rPr>
              <w:t>26.18</w:t>
            </w:r>
          </w:p>
        </w:tc>
        <w:tc>
          <w:tcPr>
            <w:tcW w:w="1588" w:type="dxa"/>
            <w:tcBorders>
              <w:top w:val="nil"/>
              <w:left w:val="nil"/>
              <w:bottom w:val="single" w:sz="4" w:space="0" w:color="auto"/>
              <w:right w:val="single" w:sz="4" w:space="0" w:color="auto"/>
            </w:tcBorders>
            <w:shd w:val="clear" w:color="auto" w:fill="auto"/>
            <w:noWrap/>
            <w:hideMark/>
          </w:tcPr>
          <w:p w14:paraId="53BBD999"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6897AD5A" w14:textId="77777777" w:rsidR="00866CC2" w:rsidRPr="00866CC2" w:rsidRDefault="00866CC2" w:rsidP="00866CC2">
            <w:pPr>
              <w:rPr>
                <w:color w:val="000000"/>
                <w:szCs w:val="28"/>
              </w:rPr>
            </w:pPr>
            <w:r w:rsidRPr="00866CC2">
              <w:rPr>
                <w:color w:val="000000"/>
                <w:szCs w:val="28"/>
              </w:rPr>
              <w:t>4.1888</w:t>
            </w:r>
          </w:p>
        </w:tc>
        <w:tc>
          <w:tcPr>
            <w:tcW w:w="1756" w:type="dxa"/>
            <w:tcBorders>
              <w:top w:val="nil"/>
              <w:left w:val="nil"/>
              <w:bottom w:val="single" w:sz="4" w:space="0" w:color="auto"/>
              <w:right w:val="single" w:sz="4" w:space="0" w:color="auto"/>
            </w:tcBorders>
            <w:shd w:val="clear" w:color="auto" w:fill="auto"/>
            <w:noWrap/>
            <w:hideMark/>
          </w:tcPr>
          <w:p w14:paraId="1DE24FA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E1794F7" w14:textId="77777777" w:rsidR="00866CC2" w:rsidRPr="00866CC2" w:rsidRDefault="00866CC2" w:rsidP="00866CC2">
            <w:pPr>
              <w:rPr>
                <w:color w:val="000000"/>
                <w:szCs w:val="28"/>
              </w:rPr>
            </w:pPr>
            <w:r w:rsidRPr="00866CC2">
              <w:rPr>
                <w:color w:val="000000"/>
                <w:szCs w:val="28"/>
              </w:rPr>
              <w:t>0.00055</w:t>
            </w:r>
          </w:p>
        </w:tc>
        <w:tc>
          <w:tcPr>
            <w:tcW w:w="2135" w:type="dxa"/>
            <w:tcBorders>
              <w:top w:val="nil"/>
              <w:left w:val="nil"/>
              <w:bottom w:val="single" w:sz="4" w:space="0" w:color="auto"/>
              <w:right w:val="single" w:sz="4" w:space="0" w:color="auto"/>
            </w:tcBorders>
            <w:shd w:val="clear" w:color="auto" w:fill="auto"/>
            <w:noWrap/>
            <w:hideMark/>
          </w:tcPr>
          <w:p w14:paraId="39BA778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1889843"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304625D9" w14:textId="77777777" w:rsidR="00866CC2" w:rsidRPr="00866CC2" w:rsidRDefault="00866CC2" w:rsidP="00866CC2">
            <w:pPr>
              <w:rPr>
                <w:color w:val="000000"/>
                <w:szCs w:val="28"/>
              </w:rPr>
            </w:pPr>
            <w:r w:rsidRPr="00866CC2">
              <w:rPr>
                <w:color w:val="000000"/>
                <w:szCs w:val="28"/>
              </w:rPr>
              <w:t>0.41626</w:t>
            </w:r>
          </w:p>
        </w:tc>
        <w:tc>
          <w:tcPr>
            <w:tcW w:w="2835" w:type="dxa"/>
            <w:tcBorders>
              <w:top w:val="nil"/>
              <w:left w:val="nil"/>
              <w:bottom w:val="single" w:sz="4" w:space="0" w:color="auto"/>
              <w:right w:val="single" w:sz="4" w:space="0" w:color="auto"/>
            </w:tcBorders>
            <w:shd w:val="clear" w:color="auto" w:fill="auto"/>
            <w:noWrap/>
            <w:hideMark/>
          </w:tcPr>
          <w:p w14:paraId="0E26B1B4" w14:textId="77777777" w:rsidR="00866CC2" w:rsidRPr="00866CC2" w:rsidRDefault="00866CC2" w:rsidP="00866CC2">
            <w:pPr>
              <w:rPr>
                <w:color w:val="000000"/>
                <w:szCs w:val="28"/>
              </w:rPr>
            </w:pPr>
            <w:r w:rsidRPr="00866CC2">
              <w:rPr>
                <w:color w:val="000000"/>
                <w:szCs w:val="28"/>
              </w:rPr>
              <w:t>0.41626</w:t>
            </w:r>
          </w:p>
        </w:tc>
      </w:tr>
      <w:tr w:rsidR="00866CC2" w:rsidRPr="00866CC2" w14:paraId="6684380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8EE22A8" w14:textId="77777777" w:rsidR="00866CC2" w:rsidRPr="00866CC2" w:rsidRDefault="00866CC2" w:rsidP="00866CC2">
            <w:pPr>
              <w:rPr>
                <w:color w:val="000000"/>
                <w:szCs w:val="28"/>
              </w:rPr>
            </w:pPr>
            <w:r w:rsidRPr="00866CC2">
              <w:rPr>
                <w:color w:val="000000"/>
                <w:szCs w:val="28"/>
              </w:rPr>
              <w:t>20</w:t>
            </w:r>
          </w:p>
        </w:tc>
        <w:tc>
          <w:tcPr>
            <w:tcW w:w="4054" w:type="dxa"/>
            <w:tcBorders>
              <w:top w:val="nil"/>
              <w:left w:val="nil"/>
              <w:bottom w:val="single" w:sz="4" w:space="0" w:color="auto"/>
              <w:right w:val="single" w:sz="4" w:space="0" w:color="auto"/>
            </w:tcBorders>
            <w:shd w:val="clear" w:color="auto" w:fill="auto"/>
            <w:noWrap/>
            <w:hideMark/>
          </w:tcPr>
          <w:p w14:paraId="02B458EF" w14:textId="77777777" w:rsidR="00866CC2" w:rsidRPr="00866CC2" w:rsidRDefault="00866CC2" w:rsidP="00866CC2">
            <w:pPr>
              <w:rPr>
                <w:color w:val="000000"/>
                <w:szCs w:val="28"/>
              </w:rPr>
            </w:pPr>
            <w:r w:rsidRPr="00866CC2">
              <w:rPr>
                <w:color w:val="000000"/>
                <w:szCs w:val="28"/>
              </w:rPr>
              <w:t>236:з32</w:t>
            </w:r>
          </w:p>
        </w:tc>
        <w:tc>
          <w:tcPr>
            <w:tcW w:w="1581" w:type="dxa"/>
            <w:tcBorders>
              <w:top w:val="nil"/>
              <w:left w:val="nil"/>
              <w:bottom w:val="single" w:sz="4" w:space="0" w:color="auto"/>
              <w:right w:val="single" w:sz="4" w:space="0" w:color="auto"/>
            </w:tcBorders>
            <w:shd w:val="clear" w:color="auto" w:fill="auto"/>
            <w:noWrap/>
            <w:hideMark/>
          </w:tcPr>
          <w:p w14:paraId="5BC46A64" w14:textId="77777777" w:rsidR="00866CC2" w:rsidRPr="00866CC2" w:rsidRDefault="00866CC2" w:rsidP="00866CC2">
            <w:pPr>
              <w:rPr>
                <w:color w:val="000000"/>
                <w:szCs w:val="28"/>
              </w:rPr>
            </w:pPr>
            <w:r w:rsidRPr="00866CC2">
              <w:rPr>
                <w:color w:val="000000"/>
                <w:szCs w:val="28"/>
              </w:rPr>
              <w:t>33.53</w:t>
            </w:r>
          </w:p>
        </w:tc>
        <w:tc>
          <w:tcPr>
            <w:tcW w:w="1588" w:type="dxa"/>
            <w:tcBorders>
              <w:top w:val="nil"/>
              <w:left w:val="nil"/>
              <w:bottom w:val="single" w:sz="4" w:space="0" w:color="auto"/>
              <w:right w:val="single" w:sz="4" w:space="0" w:color="auto"/>
            </w:tcBorders>
            <w:shd w:val="clear" w:color="auto" w:fill="auto"/>
            <w:noWrap/>
            <w:hideMark/>
          </w:tcPr>
          <w:p w14:paraId="1932668F"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3D953977" w14:textId="77777777" w:rsidR="00866CC2" w:rsidRPr="00866CC2" w:rsidRDefault="00866CC2" w:rsidP="00866CC2">
            <w:pPr>
              <w:rPr>
                <w:color w:val="000000"/>
                <w:szCs w:val="28"/>
              </w:rPr>
            </w:pPr>
            <w:r w:rsidRPr="00866CC2">
              <w:rPr>
                <w:color w:val="000000"/>
                <w:szCs w:val="28"/>
              </w:rPr>
              <w:t>5.2048</w:t>
            </w:r>
          </w:p>
        </w:tc>
        <w:tc>
          <w:tcPr>
            <w:tcW w:w="1756" w:type="dxa"/>
            <w:tcBorders>
              <w:top w:val="nil"/>
              <w:left w:val="nil"/>
              <w:bottom w:val="single" w:sz="4" w:space="0" w:color="auto"/>
              <w:right w:val="single" w:sz="4" w:space="0" w:color="auto"/>
            </w:tcBorders>
            <w:shd w:val="clear" w:color="auto" w:fill="auto"/>
            <w:noWrap/>
            <w:hideMark/>
          </w:tcPr>
          <w:p w14:paraId="20CA68F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028AFCF" w14:textId="77777777" w:rsidR="00866CC2" w:rsidRPr="00866CC2" w:rsidRDefault="00866CC2" w:rsidP="00866CC2">
            <w:pPr>
              <w:rPr>
                <w:color w:val="000000"/>
                <w:szCs w:val="28"/>
              </w:rPr>
            </w:pPr>
            <w:r w:rsidRPr="00866CC2">
              <w:rPr>
                <w:color w:val="000000"/>
                <w:szCs w:val="28"/>
              </w:rPr>
              <w:t>0.00068</w:t>
            </w:r>
          </w:p>
        </w:tc>
        <w:tc>
          <w:tcPr>
            <w:tcW w:w="2135" w:type="dxa"/>
            <w:tcBorders>
              <w:top w:val="nil"/>
              <w:left w:val="nil"/>
              <w:bottom w:val="single" w:sz="4" w:space="0" w:color="auto"/>
              <w:right w:val="single" w:sz="4" w:space="0" w:color="auto"/>
            </w:tcBorders>
            <w:shd w:val="clear" w:color="auto" w:fill="auto"/>
            <w:noWrap/>
            <w:hideMark/>
          </w:tcPr>
          <w:p w14:paraId="03ED4BE7"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1859D22"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3DE9EE61" w14:textId="77777777" w:rsidR="00866CC2" w:rsidRPr="00866CC2" w:rsidRDefault="00866CC2" w:rsidP="00866CC2">
            <w:pPr>
              <w:rPr>
                <w:color w:val="000000"/>
                <w:szCs w:val="28"/>
              </w:rPr>
            </w:pPr>
            <w:r w:rsidRPr="00866CC2">
              <w:rPr>
                <w:color w:val="000000"/>
                <w:szCs w:val="28"/>
              </w:rPr>
              <w:t>0.51723</w:t>
            </w:r>
          </w:p>
        </w:tc>
        <w:tc>
          <w:tcPr>
            <w:tcW w:w="2835" w:type="dxa"/>
            <w:tcBorders>
              <w:top w:val="nil"/>
              <w:left w:val="nil"/>
              <w:bottom w:val="single" w:sz="4" w:space="0" w:color="auto"/>
              <w:right w:val="single" w:sz="4" w:space="0" w:color="auto"/>
            </w:tcBorders>
            <w:shd w:val="clear" w:color="auto" w:fill="auto"/>
            <w:noWrap/>
            <w:hideMark/>
          </w:tcPr>
          <w:p w14:paraId="526ACE96" w14:textId="77777777" w:rsidR="00866CC2" w:rsidRPr="00866CC2" w:rsidRDefault="00866CC2" w:rsidP="00866CC2">
            <w:pPr>
              <w:rPr>
                <w:color w:val="000000"/>
                <w:szCs w:val="28"/>
              </w:rPr>
            </w:pPr>
            <w:r w:rsidRPr="00866CC2">
              <w:rPr>
                <w:color w:val="000000"/>
                <w:szCs w:val="28"/>
              </w:rPr>
              <w:t>0.51723</w:t>
            </w:r>
          </w:p>
        </w:tc>
      </w:tr>
      <w:tr w:rsidR="00866CC2" w:rsidRPr="00866CC2" w14:paraId="0B8CA26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966D8E2" w14:textId="77777777" w:rsidR="00866CC2" w:rsidRPr="00866CC2" w:rsidRDefault="00866CC2" w:rsidP="00866CC2">
            <w:pPr>
              <w:rPr>
                <w:color w:val="000000"/>
                <w:szCs w:val="28"/>
              </w:rPr>
            </w:pPr>
            <w:r w:rsidRPr="00866CC2">
              <w:rPr>
                <w:color w:val="000000"/>
                <w:szCs w:val="28"/>
              </w:rPr>
              <w:t>21</w:t>
            </w:r>
          </w:p>
        </w:tc>
        <w:tc>
          <w:tcPr>
            <w:tcW w:w="4054" w:type="dxa"/>
            <w:tcBorders>
              <w:top w:val="nil"/>
              <w:left w:val="nil"/>
              <w:bottom w:val="single" w:sz="4" w:space="0" w:color="auto"/>
              <w:right w:val="single" w:sz="4" w:space="0" w:color="auto"/>
            </w:tcBorders>
            <w:shd w:val="clear" w:color="auto" w:fill="auto"/>
            <w:noWrap/>
            <w:hideMark/>
          </w:tcPr>
          <w:p w14:paraId="799B3C9A" w14:textId="77777777" w:rsidR="00866CC2" w:rsidRPr="00866CC2" w:rsidRDefault="00866CC2" w:rsidP="00866CC2">
            <w:pPr>
              <w:rPr>
                <w:color w:val="000000"/>
                <w:szCs w:val="28"/>
              </w:rPr>
            </w:pPr>
            <w:r w:rsidRPr="00866CC2">
              <w:rPr>
                <w:color w:val="000000"/>
                <w:szCs w:val="28"/>
              </w:rPr>
              <w:t>з32:Гараж</w:t>
            </w:r>
          </w:p>
        </w:tc>
        <w:tc>
          <w:tcPr>
            <w:tcW w:w="1581" w:type="dxa"/>
            <w:tcBorders>
              <w:top w:val="nil"/>
              <w:left w:val="nil"/>
              <w:bottom w:val="single" w:sz="4" w:space="0" w:color="auto"/>
              <w:right w:val="single" w:sz="4" w:space="0" w:color="auto"/>
            </w:tcBorders>
            <w:shd w:val="clear" w:color="auto" w:fill="auto"/>
            <w:noWrap/>
            <w:hideMark/>
          </w:tcPr>
          <w:p w14:paraId="5370CC5E" w14:textId="77777777" w:rsidR="00866CC2" w:rsidRPr="00866CC2" w:rsidRDefault="00866CC2" w:rsidP="00866CC2">
            <w:pPr>
              <w:rPr>
                <w:color w:val="000000"/>
                <w:szCs w:val="28"/>
              </w:rPr>
            </w:pPr>
            <w:r w:rsidRPr="00866CC2">
              <w:rPr>
                <w:color w:val="000000"/>
                <w:szCs w:val="28"/>
              </w:rPr>
              <w:t>8.96</w:t>
            </w:r>
          </w:p>
        </w:tc>
        <w:tc>
          <w:tcPr>
            <w:tcW w:w="1588" w:type="dxa"/>
            <w:tcBorders>
              <w:top w:val="nil"/>
              <w:left w:val="nil"/>
              <w:bottom w:val="single" w:sz="4" w:space="0" w:color="auto"/>
              <w:right w:val="single" w:sz="4" w:space="0" w:color="auto"/>
            </w:tcBorders>
            <w:shd w:val="clear" w:color="auto" w:fill="auto"/>
            <w:noWrap/>
            <w:hideMark/>
          </w:tcPr>
          <w:p w14:paraId="295D05B2"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70B04571" w14:textId="77777777" w:rsidR="00866CC2" w:rsidRPr="00866CC2" w:rsidRDefault="00866CC2" w:rsidP="00866CC2">
            <w:pPr>
              <w:rPr>
                <w:color w:val="000000"/>
                <w:szCs w:val="28"/>
              </w:rPr>
            </w:pPr>
            <w:r w:rsidRPr="00866CC2">
              <w:rPr>
                <w:color w:val="000000"/>
                <w:szCs w:val="28"/>
              </w:rPr>
              <w:t>0.896</w:t>
            </w:r>
          </w:p>
        </w:tc>
        <w:tc>
          <w:tcPr>
            <w:tcW w:w="1756" w:type="dxa"/>
            <w:tcBorders>
              <w:top w:val="nil"/>
              <w:left w:val="nil"/>
              <w:bottom w:val="single" w:sz="4" w:space="0" w:color="auto"/>
              <w:right w:val="single" w:sz="4" w:space="0" w:color="auto"/>
            </w:tcBorders>
            <w:shd w:val="clear" w:color="auto" w:fill="auto"/>
            <w:noWrap/>
            <w:hideMark/>
          </w:tcPr>
          <w:p w14:paraId="356500B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ED8CE95" w14:textId="77777777" w:rsidR="00866CC2" w:rsidRPr="00866CC2" w:rsidRDefault="00866CC2" w:rsidP="00866CC2">
            <w:pPr>
              <w:rPr>
                <w:color w:val="000000"/>
                <w:szCs w:val="28"/>
              </w:rPr>
            </w:pPr>
            <w:r w:rsidRPr="00866CC2">
              <w:rPr>
                <w:color w:val="000000"/>
                <w:szCs w:val="28"/>
              </w:rPr>
              <w:t>0.00015</w:t>
            </w:r>
          </w:p>
        </w:tc>
        <w:tc>
          <w:tcPr>
            <w:tcW w:w="2135" w:type="dxa"/>
            <w:tcBorders>
              <w:top w:val="nil"/>
              <w:left w:val="nil"/>
              <w:bottom w:val="single" w:sz="4" w:space="0" w:color="auto"/>
              <w:right w:val="single" w:sz="4" w:space="0" w:color="auto"/>
            </w:tcBorders>
            <w:shd w:val="clear" w:color="auto" w:fill="auto"/>
            <w:noWrap/>
            <w:hideMark/>
          </w:tcPr>
          <w:p w14:paraId="5E7A181F"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CFC4FFB"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4695072E" w14:textId="77777777" w:rsidR="00866CC2" w:rsidRPr="00866CC2" w:rsidRDefault="00866CC2" w:rsidP="00866CC2">
            <w:pPr>
              <w:rPr>
                <w:color w:val="000000"/>
                <w:szCs w:val="28"/>
              </w:rPr>
            </w:pPr>
            <w:r w:rsidRPr="00866CC2">
              <w:rPr>
                <w:color w:val="000000"/>
                <w:szCs w:val="28"/>
              </w:rPr>
              <w:t>0.03763</w:t>
            </w:r>
          </w:p>
        </w:tc>
        <w:tc>
          <w:tcPr>
            <w:tcW w:w="2835" w:type="dxa"/>
            <w:tcBorders>
              <w:top w:val="nil"/>
              <w:left w:val="nil"/>
              <w:bottom w:val="single" w:sz="4" w:space="0" w:color="auto"/>
              <w:right w:val="single" w:sz="4" w:space="0" w:color="auto"/>
            </w:tcBorders>
            <w:shd w:val="clear" w:color="auto" w:fill="auto"/>
            <w:noWrap/>
            <w:hideMark/>
          </w:tcPr>
          <w:p w14:paraId="5E4155FD" w14:textId="77777777" w:rsidR="00866CC2" w:rsidRPr="00866CC2" w:rsidRDefault="00866CC2" w:rsidP="00866CC2">
            <w:pPr>
              <w:rPr>
                <w:color w:val="000000"/>
                <w:szCs w:val="28"/>
              </w:rPr>
            </w:pPr>
            <w:r w:rsidRPr="00866CC2">
              <w:rPr>
                <w:color w:val="000000"/>
                <w:szCs w:val="28"/>
              </w:rPr>
              <w:t>0.03763</w:t>
            </w:r>
          </w:p>
        </w:tc>
      </w:tr>
      <w:tr w:rsidR="00866CC2" w:rsidRPr="00866CC2" w14:paraId="6D3C53F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D400F6F" w14:textId="77777777" w:rsidR="00866CC2" w:rsidRPr="00866CC2" w:rsidRDefault="00866CC2" w:rsidP="00866CC2">
            <w:pPr>
              <w:rPr>
                <w:color w:val="000000"/>
                <w:szCs w:val="28"/>
              </w:rPr>
            </w:pPr>
            <w:r w:rsidRPr="00866CC2">
              <w:rPr>
                <w:color w:val="000000"/>
                <w:szCs w:val="28"/>
              </w:rPr>
              <w:t>22</w:t>
            </w:r>
          </w:p>
        </w:tc>
        <w:tc>
          <w:tcPr>
            <w:tcW w:w="4054" w:type="dxa"/>
            <w:tcBorders>
              <w:top w:val="nil"/>
              <w:left w:val="nil"/>
              <w:bottom w:val="single" w:sz="4" w:space="0" w:color="auto"/>
              <w:right w:val="single" w:sz="4" w:space="0" w:color="auto"/>
            </w:tcBorders>
            <w:shd w:val="clear" w:color="auto" w:fill="auto"/>
            <w:noWrap/>
            <w:hideMark/>
          </w:tcPr>
          <w:p w14:paraId="0D9CD504" w14:textId="77777777" w:rsidR="00866CC2" w:rsidRPr="00866CC2" w:rsidRDefault="00866CC2" w:rsidP="00866CC2">
            <w:pPr>
              <w:rPr>
                <w:color w:val="000000"/>
                <w:szCs w:val="28"/>
              </w:rPr>
            </w:pPr>
            <w:r w:rsidRPr="00866CC2">
              <w:rPr>
                <w:color w:val="000000"/>
                <w:szCs w:val="28"/>
              </w:rPr>
              <w:t>з32:Контора</w:t>
            </w:r>
          </w:p>
        </w:tc>
        <w:tc>
          <w:tcPr>
            <w:tcW w:w="1581" w:type="dxa"/>
            <w:tcBorders>
              <w:top w:val="nil"/>
              <w:left w:val="nil"/>
              <w:bottom w:val="single" w:sz="4" w:space="0" w:color="auto"/>
              <w:right w:val="single" w:sz="4" w:space="0" w:color="auto"/>
            </w:tcBorders>
            <w:shd w:val="clear" w:color="auto" w:fill="auto"/>
            <w:noWrap/>
            <w:hideMark/>
          </w:tcPr>
          <w:p w14:paraId="54A4BD10" w14:textId="77777777" w:rsidR="00866CC2" w:rsidRPr="00866CC2" w:rsidRDefault="00866CC2" w:rsidP="00866CC2">
            <w:pPr>
              <w:rPr>
                <w:color w:val="000000"/>
                <w:szCs w:val="28"/>
              </w:rPr>
            </w:pPr>
            <w:r w:rsidRPr="00866CC2">
              <w:rPr>
                <w:color w:val="000000"/>
                <w:szCs w:val="28"/>
              </w:rPr>
              <w:t>39.16</w:t>
            </w:r>
          </w:p>
        </w:tc>
        <w:tc>
          <w:tcPr>
            <w:tcW w:w="1588" w:type="dxa"/>
            <w:tcBorders>
              <w:top w:val="nil"/>
              <w:left w:val="nil"/>
              <w:bottom w:val="single" w:sz="4" w:space="0" w:color="auto"/>
              <w:right w:val="single" w:sz="4" w:space="0" w:color="auto"/>
            </w:tcBorders>
            <w:shd w:val="clear" w:color="auto" w:fill="auto"/>
            <w:noWrap/>
            <w:hideMark/>
          </w:tcPr>
          <w:p w14:paraId="4EF5FB02"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4DAB60A8" w14:textId="77777777" w:rsidR="00866CC2" w:rsidRPr="00866CC2" w:rsidRDefault="00866CC2" w:rsidP="00866CC2">
            <w:pPr>
              <w:rPr>
                <w:color w:val="000000"/>
                <w:szCs w:val="28"/>
              </w:rPr>
            </w:pPr>
            <w:r w:rsidRPr="00866CC2">
              <w:rPr>
                <w:color w:val="000000"/>
                <w:szCs w:val="28"/>
              </w:rPr>
              <w:t>6.2656</w:t>
            </w:r>
          </w:p>
        </w:tc>
        <w:tc>
          <w:tcPr>
            <w:tcW w:w="1756" w:type="dxa"/>
            <w:tcBorders>
              <w:top w:val="nil"/>
              <w:left w:val="nil"/>
              <w:bottom w:val="single" w:sz="4" w:space="0" w:color="auto"/>
              <w:right w:val="single" w:sz="4" w:space="0" w:color="auto"/>
            </w:tcBorders>
            <w:shd w:val="clear" w:color="auto" w:fill="auto"/>
            <w:noWrap/>
            <w:hideMark/>
          </w:tcPr>
          <w:p w14:paraId="42A7DA3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C6B008A" w14:textId="77777777" w:rsidR="00866CC2" w:rsidRPr="00866CC2" w:rsidRDefault="00866CC2" w:rsidP="00866CC2">
            <w:pPr>
              <w:rPr>
                <w:color w:val="000000"/>
                <w:szCs w:val="28"/>
              </w:rPr>
            </w:pPr>
            <w:r w:rsidRPr="00866CC2">
              <w:rPr>
                <w:color w:val="000000"/>
                <w:szCs w:val="28"/>
              </w:rPr>
              <w:t>0.00082</w:t>
            </w:r>
          </w:p>
        </w:tc>
        <w:tc>
          <w:tcPr>
            <w:tcW w:w="2135" w:type="dxa"/>
            <w:tcBorders>
              <w:top w:val="nil"/>
              <w:left w:val="nil"/>
              <w:bottom w:val="single" w:sz="4" w:space="0" w:color="auto"/>
              <w:right w:val="single" w:sz="4" w:space="0" w:color="auto"/>
            </w:tcBorders>
            <w:shd w:val="clear" w:color="auto" w:fill="auto"/>
            <w:noWrap/>
            <w:hideMark/>
          </w:tcPr>
          <w:p w14:paraId="70008D70"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03F03B0"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6C7D5678" w14:textId="77777777" w:rsidR="00866CC2" w:rsidRPr="00866CC2" w:rsidRDefault="00866CC2" w:rsidP="00866CC2">
            <w:pPr>
              <w:rPr>
                <w:color w:val="000000"/>
                <w:szCs w:val="28"/>
              </w:rPr>
            </w:pPr>
            <w:r w:rsidRPr="00866CC2">
              <w:rPr>
                <w:color w:val="000000"/>
                <w:szCs w:val="28"/>
              </w:rPr>
              <w:t>0.62264</w:t>
            </w:r>
          </w:p>
        </w:tc>
        <w:tc>
          <w:tcPr>
            <w:tcW w:w="2835" w:type="dxa"/>
            <w:tcBorders>
              <w:top w:val="nil"/>
              <w:left w:val="nil"/>
              <w:bottom w:val="single" w:sz="4" w:space="0" w:color="auto"/>
              <w:right w:val="single" w:sz="4" w:space="0" w:color="auto"/>
            </w:tcBorders>
            <w:shd w:val="clear" w:color="auto" w:fill="auto"/>
            <w:noWrap/>
            <w:hideMark/>
          </w:tcPr>
          <w:p w14:paraId="1F6B2A23" w14:textId="77777777" w:rsidR="00866CC2" w:rsidRPr="00866CC2" w:rsidRDefault="00866CC2" w:rsidP="00866CC2">
            <w:pPr>
              <w:rPr>
                <w:color w:val="000000"/>
                <w:szCs w:val="28"/>
              </w:rPr>
            </w:pPr>
            <w:r w:rsidRPr="00866CC2">
              <w:rPr>
                <w:color w:val="000000"/>
                <w:szCs w:val="28"/>
              </w:rPr>
              <w:t>0.62264</w:t>
            </w:r>
          </w:p>
        </w:tc>
      </w:tr>
      <w:tr w:rsidR="00866CC2" w:rsidRPr="00866CC2" w14:paraId="18CCED2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E6DD6A4" w14:textId="77777777" w:rsidR="00866CC2" w:rsidRPr="00866CC2" w:rsidRDefault="00866CC2" w:rsidP="00866CC2">
            <w:pPr>
              <w:rPr>
                <w:color w:val="000000"/>
                <w:szCs w:val="28"/>
              </w:rPr>
            </w:pPr>
            <w:r w:rsidRPr="00866CC2">
              <w:rPr>
                <w:color w:val="000000"/>
                <w:szCs w:val="28"/>
              </w:rPr>
              <w:t>23</w:t>
            </w:r>
          </w:p>
        </w:tc>
        <w:tc>
          <w:tcPr>
            <w:tcW w:w="4054" w:type="dxa"/>
            <w:tcBorders>
              <w:top w:val="nil"/>
              <w:left w:val="nil"/>
              <w:bottom w:val="single" w:sz="4" w:space="0" w:color="auto"/>
              <w:right w:val="single" w:sz="4" w:space="0" w:color="auto"/>
            </w:tcBorders>
            <w:shd w:val="clear" w:color="auto" w:fill="auto"/>
            <w:noWrap/>
            <w:hideMark/>
          </w:tcPr>
          <w:p w14:paraId="16D01624" w14:textId="77777777" w:rsidR="00866CC2" w:rsidRPr="00866CC2" w:rsidRDefault="00866CC2" w:rsidP="00866CC2">
            <w:pPr>
              <w:rPr>
                <w:color w:val="000000"/>
                <w:szCs w:val="28"/>
              </w:rPr>
            </w:pPr>
            <w:r w:rsidRPr="00866CC2">
              <w:rPr>
                <w:color w:val="000000"/>
                <w:szCs w:val="28"/>
              </w:rPr>
              <w:t>20:72</w:t>
            </w:r>
          </w:p>
        </w:tc>
        <w:tc>
          <w:tcPr>
            <w:tcW w:w="1581" w:type="dxa"/>
            <w:tcBorders>
              <w:top w:val="nil"/>
              <w:left w:val="nil"/>
              <w:bottom w:val="single" w:sz="4" w:space="0" w:color="auto"/>
              <w:right w:val="single" w:sz="4" w:space="0" w:color="auto"/>
            </w:tcBorders>
            <w:shd w:val="clear" w:color="auto" w:fill="auto"/>
            <w:noWrap/>
            <w:hideMark/>
          </w:tcPr>
          <w:p w14:paraId="47EE1E45" w14:textId="77777777" w:rsidR="00866CC2" w:rsidRPr="00866CC2" w:rsidRDefault="00866CC2" w:rsidP="00866CC2">
            <w:pPr>
              <w:rPr>
                <w:color w:val="000000"/>
                <w:szCs w:val="28"/>
              </w:rPr>
            </w:pPr>
            <w:r w:rsidRPr="00866CC2">
              <w:rPr>
                <w:color w:val="000000"/>
                <w:szCs w:val="28"/>
              </w:rPr>
              <w:t>60.01</w:t>
            </w:r>
          </w:p>
        </w:tc>
        <w:tc>
          <w:tcPr>
            <w:tcW w:w="1588" w:type="dxa"/>
            <w:tcBorders>
              <w:top w:val="nil"/>
              <w:left w:val="nil"/>
              <w:bottom w:val="single" w:sz="4" w:space="0" w:color="auto"/>
              <w:right w:val="single" w:sz="4" w:space="0" w:color="auto"/>
            </w:tcBorders>
            <w:shd w:val="clear" w:color="auto" w:fill="auto"/>
            <w:noWrap/>
            <w:hideMark/>
          </w:tcPr>
          <w:p w14:paraId="150C29F1" w14:textId="77777777" w:rsidR="00866CC2" w:rsidRPr="00866CC2" w:rsidRDefault="00866CC2" w:rsidP="00866CC2">
            <w:pPr>
              <w:rPr>
                <w:color w:val="000000"/>
                <w:szCs w:val="28"/>
              </w:rPr>
            </w:pPr>
            <w:r w:rsidRPr="00866CC2">
              <w:rPr>
                <w:color w:val="000000"/>
                <w:szCs w:val="28"/>
              </w:rPr>
              <w:t>273</w:t>
            </w:r>
          </w:p>
        </w:tc>
        <w:tc>
          <w:tcPr>
            <w:tcW w:w="1455" w:type="dxa"/>
            <w:tcBorders>
              <w:top w:val="nil"/>
              <w:left w:val="nil"/>
              <w:bottom w:val="single" w:sz="4" w:space="0" w:color="auto"/>
              <w:right w:val="single" w:sz="4" w:space="0" w:color="auto"/>
            </w:tcBorders>
            <w:shd w:val="clear" w:color="auto" w:fill="auto"/>
            <w:noWrap/>
            <w:hideMark/>
          </w:tcPr>
          <w:p w14:paraId="0EB1B31C" w14:textId="77777777" w:rsidR="00866CC2" w:rsidRPr="00866CC2" w:rsidRDefault="00866CC2" w:rsidP="00866CC2">
            <w:pPr>
              <w:rPr>
                <w:color w:val="000000"/>
                <w:szCs w:val="28"/>
              </w:rPr>
            </w:pPr>
            <w:r w:rsidRPr="00866CC2">
              <w:rPr>
                <w:color w:val="000000"/>
                <w:szCs w:val="28"/>
              </w:rPr>
              <w:t>30.005</w:t>
            </w:r>
          </w:p>
        </w:tc>
        <w:tc>
          <w:tcPr>
            <w:tcW w:w="1756" w:type="dxa"/>
            <w:tcBorders>
              <w:top w:val="nil"/>
              <w:left w:val="nil"/>
              <w:bottom w:val="single" w:sz="4" w:space="0" w:color="auto"/>
              <w:right w:val="single" w:sz="4" w:space="0" w:color="auto"/>
            </w:tcBorders>
            <w:shd w:val="clear" w:color="auto" w:fill="auto"/>
            <w:noWrap/>
            <w:hideMark/>
          </w:tcPr>
          <w:p w14:paraId="5230E14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83E81A3" w14:textId="77777777" w:rsidR="00866CC2" w:rsidRPr="00866CC2" w:rsidRDefault="00866CC2" w:rsidP="00866CC2">
            <w:pPr>
              <w:rPr>
                <w:color w:val="000000"/>
                <w:szCs w:val="28"/>
              </w:rPr>
            </w:pPr>
            <w:r w:rsidRPr="00866CC2">
              <w:rPr>
                <w:color w:val="000000"/>
                <w:szCs w:val="28"/>
              </w:rPr>
              <w:t>0.00267</w:t>
            </w:r>
          </w:p>
        </w:tc>
        <w:tc>
          <w:tcPr>
            <w:tcW w:w="2135" w:type="dxa"/>
            <w:tcBorders>
              <w:top w:val="nil"/>
              <w:left w:val="nil"/>
              <w:bottom w:val="single" w:sz="4" w:space="0" w:color="auto"/>
              <w:right w:val="single" w:sz="4" w:space="0" w:color="auto"/>
            </w:tcBorders>
            <w:shd w:val="clear" w:color="auto" w:fill="auto"/>
            <w:noWrap/>
            <w:hideMark/>
          </w:tcPr>
          <w:p w14:paraId="510009D4"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0985EC07" w14:textId="77777777" w:rsidR="00866CC2" w:rsidRPr="00866CC2" w:rsidRDefault="00866CC2" w:rsidP="00866CC2">
            <w:pPr>
              <w:rPr>
                <w:color w:val="000000"/>
                <w:szCs w:val="28"/>
              </w:rPr>
            </w:pPr>
            <w:r w:rsidRPr="00866CC2">
              <w:rPr>
                <w:color w:val="000000"/>
                <w:szCs w:val="28"/>
              </w:rPr>
              <w:t>53.00000</w:t>
            </w:r>
          </w:p>
        </w:tc>
        <w:tc>
          <w:tcPr>
            <w:tcW w:w="2846" w:type="dxa"/>
            <w:tcBorders>
              <w:top w:val="nil"/>
              <w:left w:val="nil"/>
              <w:bottom w:val="single" w:sz="4" w:space="0" w:color="auto"/>
              <w:right w:val="single" w:sz="4" w:space="0" w:color="auto"/>
            </w:tcBorders>
            <w:shd w:val="clear" w:color="auto" w:fill="auto"/>
            <w:noWrap/>
            <w:hideMark/>
          </w:tcPr>
          <w:p w14:paraId="71BC6C22" w14:textId="77777777" w:rsidR="00866CC2" w:rsidRPr="00866CC2" w:rsidRDefault="00866CC2" w:rsidP="00866CC2">
            <w:pPr>
              <w:rPr>
                <w:color w:val="000000"/>
                <w:szCs w:val="28"/>
              </w:rPr>
            </w:pPr>
            <w:r w:rsidRPr="00866CC2">
              <w:rPr>
                <w:color w:val="000000"/>
                <w:szCs w:val="28"/>
              </w:rPr>
              <w:t>9.54159</w:t>
            </w:r>
          </w:p>
        </w:tc>
        <w:tc>
          <w:tcPr>
            <w:tcW w:w="2835" w:type="dxa"/>
            <w:tcBorders>
              <w:top w:val="nil"/>
              <w:left w:val="nil"/>
              <w:bottom w:val="single" w:sz="4" w:space="0" w:color="auto"/>
              <w:right w:val="single" w:sz="4" w:space="0" w:color="auto"/>
            </w:tcBorders>
            <w:shd w:val="clear" w:color="auto" w:fill="auto"/>
            <w:noWrap/>
            <w:hideMark/>
          </w:tcPr>
          <w:p w14:paraId="648D38E7" w14:textId="77777777" w:rsidR="00866CC2" w:rsidRPr="00866CC2" w:rsidRDefault="00866CC2" w:rsidP="00866CC2">
            <w:pPr>
              <w:rPr>
                <w:color w:val="000000"/>
                <w:szCs w:val="28"/>
              </w:rPr>
            </w:pPr>
            <w:r w:rsidRPr="00866CC2">
              <w:rPr>
                <w:color w:val="000000"/>
                <w:szCs w:val="28"/>
              </w:rPr>
              <w:t>9.54159</w:t>
            </w:r>
          </w:p>
        </w:tc>
      </w:tr>
      <w:tr w:rsidR="00866CC2" w:rsidRPr="00866CC2" w14:paraId="0CA582D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8B1E475" w14:textId="77777777" w:rsidR="00866CC2" w:rsidRPr="00866CC2" w:rsidRDefault="00866CC2" w:rsidP="00866CC2">
            <w:pPr>
              <w:rPr>
                <w:color w:val="000000"/>
                <w:szCs w:val="28"/>
              </w:rPr>
            </w:pPr>
            <w:r w:rsidRPr="00866CC2">
              <w:rPr>
                <w:color w:val="000000"/>
                <w:szCs w:val="28"/>
              </w:rPr>
              <w:t>24</w:t>
            </w:r>
          </w:p>
        </w:tc>
        <w:tc>
          <w:tcPr>
            <w:tcW w:w="4054" w:type="dxa"/>
            <w:tcBorders>
              <w:top w:val="nil"/>
              <w:left w:val="nil"/>
              <w:bottom w:val="single" w:sz="4" w:space="0" w:color="auto"/>
              <w:right w:val="single" w:sz="4" w:space="0" w:color="auto"/>
            </w:tcBorders>
            <w:shd w:val="clear" w:color="auto" w:fill="auto"/>
            <w:noWrap/>
            <w:hideMark/>
          </w:tcPr>
          <w:p w14:paraId="2B960B56" w14:textId="77777777" w:rsidR="00866CC2" w:rsidRPr="00866CC2" w:rsidRDefault="00866CC2" w:rsidP="00866CC2">
            <w:pPr>
              <w:rPr>
                <w:color w:val="000000"/>
                <w:szCs w:val="28"/>
              </w:rPr>
            </w:pPr>
            <w:r w:rsidRPr="00866CC2">
              <w:rPr>
                <w:color w:val="000000"/>
                <w:szCs w:val="28"/>
              </w:rPr>
              <w:t>72:з40</w:t>
            </w:r>
          </w:p>
        </w:tc>
        <w:tc>
          <w:tcPr>
            <w:tcW w:w="1581" w:type="dxa"/>
            <w:tcBorders>
              <w:top w:val="nil"/>
              <w:left w:val="nil"/>
              <w:bottom w:val="single" w:sz="4" w:space="0" w:color="auto"/>
              <w:right w:val="single" w:sz="4" w:space="0" w:color="auto"/>
            </w:tcBorders>
            <w:shd w:val="clear" w:color="auto" w:fill="auto"/>
            <w:noWrap/>
            <w:hideMark/>
          </w:tcPr>
          <w:p w14:paraId="363DA9E0" w14:textId="77777777" w:rsidR="00866CC2" w:rsidRPr="00866CC2" w:rsidRDefault="00866CC2" w:rsidP="00866CC2">
            <w:pPr>
              <w:rPr>
                <w:color w:val="000000"/>
                <w:szCs w:val="28"/>
              </w:rPr>
            </w:pPr>
            <w:r w:rsidRPr="00866CC2">
              <w:rPr>
                <w:color w:val="000000"/>
                <w:szCs w:val="28"/>
              </w:rPr>
              <w:t>11.92</w:t>
            </w:r>
          </w:p>
        </w:tc>
        <w:tc>
          <w:tcPr>
            <w:tcW w:w="1588" w:type="dxa"/>
            <w:tcBorders>
              <w:top w:val="nil"/>
              <w:left w:val="nil"/>
              <w:bottom w:val="single" w:sz="4" w:space="0" w:color="auto"/>
              <w:right w:val="single" w:sz="4" w:space="0" w:color="auto"/>
            </w:tcBorders>
            <w:shd w:val="clear" w:color="auto" w:fill="auto"/>
            <w:noWrap/>
            <w:hideMark/>
          </w:tcPr>
          <w:p w14:paraId="76AAC2B9"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0FFD36EF" w14:textId="77777777" w:rsidR="00866CC2" w:rsidRPr="00866CC2" w:rsidRDefault="00866CC2" w:rsidP="00866CC2">
            <w:pPr>
              <w:rPr>
                <w:color w:val="000000"/>
                <w:szCs w:val="28"/>
              </w:rPr>
            </w:pPr>
            <w:r w:rsidRPr="00866CC2">
              <w:rPr>
                <w:color w:val="000000"/>
                <w:szCs w:val="28"/>
              </w:rPr>
              <w:t>2.384</w:t>
            </w:r>
          </w:p>
        </w:tc>
        <w:tc>
          <w:tcPr>
            <w:tcW w:w="1756" w:type="dxa"/>
            <w:tcBorders>
              <w:top w:val="nil"/>
              <w:left w:val="nil"/>
              <w:bottom w:val="single" w:sz="4" w:space="0" w:color="auto"/>
              <w:right w:val="single" w:sz="4" w:space="0" w:color="auto"/>
            </w:tcBorders>
            <w:shd w:val="clear" w:color="auto" w:fill="auto"/>
            <w:noWrap/>
            <w:hideMark/>
          </w:tcPr>
          <w:p w14:paraId="00312EE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9E09FEA" w14:textId="77777777" w:rsidR="00866CC2" w:rsidRPr="00866CC2" w:rsidRDefault="00866CC2" w:rsidP="00866CC2">
            <w:pPr>
              <w:rPr>
                <w:color w:val="000000"/>
                <w:szCs w:val="28"/>
              </w:rPr>
            </w:pPr>
            <w:r w:rsidRPr="00866CC2">
              <w:rPr>
                <w:color w:val="000000"/>
                <w:szCs w:val="28"/>
              </w:rPr>
              <w:t>0.00027</w:t>
            </w:r>
          </w:p>
        </w:tc>
        <w:tc>
          <w:tcPr>
            <w:tcW w:w="2135" w:type="dxa"/>
            <w:tcBorders>
              <w:top w:val="nil"/>
              <w:left w:val="nil"/>
              <w:bottom w:val="single" w:sz="4" w:space="0" w:color="auto"/>
              <w:right w:val="single" w:sz="4" w:space="0" w:color="auto"/>
            </w:tcBorders>
            <w:shd w:val="clear" w:color="auto" w:fill="auto"/>
            <w:noWrap/>
            <w:hideMark/>
          </w:tcPr>
          <w:p w14:paraId="3963D1F7"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57ABFA1"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11166798" w14:textId="77777777" w:rsidR="00866CC2" w:rsidRPr="00866CC2" w:rsidRDefault="00866CC2" w:rsidP="00866CC2">
            <w:pPr>
              <w:rPr>
                <w:color w:val="000000"/>
                <w:szCs w:val="28"/>
              </w:rPr>
            </w:pPr>
            <w:r w:rsidRPr="00866CC2">
              <w:rPr>
                <w:color w:val="000000"/>
                <w:szCs w:val="28"/>
              </w:rPr>
              <w:t>0.28608</w:t>
            </w:r>
          </w:p>
        </w:tc>
        <w:tc>
          <w:tcPr>
            <w:tcW w:w="2835" w:type="dxa"/>
            <w:tcBorders>
              <w:top w:val="nil"/>
              <w:left w:val="nil"/>
              <w:bottom w:val="single" w:sz="4" w:space="0" w:color="auto"/>
              <w:right w:val="single" w:sz="4" w:space="0" w:color="auto"/>
            </w:tcBorders>
            <w:shd w:val="clear" w:color="auto" w:fill="auto"/>
            <w:noWrap/>
            <w:hideMark/>
          </w:tcPr>
          <w:p w14:paraId="2390FF79" w14:textId="77777777" w:rsidR="00866CC2" w:rsidRPr="00866CC2" w:rsidRDefault="00866CC2" w:rsidP="00866CC2">
            <w:pPr>
              <w:rPr>
                <w:color w:val="000000"/>
                <w:szCs w:val="28"/>
              </w:rPr>
            </w:pPr>
            <w:r w:rsidRPr="00866CC2">
              <w:rPr>
                <w:color w:val="000000"/>
                <w:szCs w:val="28"/>
              </w:rPr>
              <w:t>0.28608</w:t>
            </w:r>
          </w:p>
        </w:tc>
      </w:tr>
      <w:tr w:rsidR="00866CC2" w:rsidRPr="00866CC2" w14:paraId="6DA41FE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4999A05" w14:textId="77777777" w:rsidR="00866CC2" w:rsidRPr="00866CC2" w:rsidRDefault="00866CC2" w:rsidP="00866CC2">
            <w:pPr>
              <w:rPr>
                <w:color w:val="000000"/>
                <w:szCs w:val="28"/>
              </w:rPr>
            </w:pPr>
            <w:r w:rsidRPr="00866CC2">
              <w:rPr>
                <w:color w:val="000000"/>
                <w:szCs w:val="28"/>
              </w:rPr>
              <w:t>25</w:t>
            </w:r>
          </w:p>
        </w:tc>
        <w:tc>
          <w:tcPr>
            <w:tcW w:w="4054" w:type="dxa"/>
            <w:tcBorders>
              <w:top w:val="nil"/>
              <w:left w:val="nil"/>
              <w:bottom w:val="single" w:sz="4" w:space="0" w:color="auto"/>
              <w:right w:val="single" w:sz="4" w:space="0" w:color="auto"/>
            </w:tcBorders>
            <w:shd w:val="clear" w:color="auto" w:fill="auto"/>
            <w:noWrap/>
            <w:hideMark/>
          </w:tcPr>
          <w:p w14:paraId="53B68DD4" w14:textId="77777777" w:rsidR="00866CC2" w:rsidRPr="00866CC2" w:rsidRDefault="00866CC2" w:rsidP="00866CC2">
            <w:pPr>
              <w:rPr>
                <w:color w:val="000000"/>
                <w:szCs w:val="28"/>
              </w:rPr>
            </w:pPr>
            <w:r w:rsidRPr="00866CC2">
              <w:rPr>
                <w:color w:val="000000"/>
                <w:szCs w:val="28"/>
              </w:rPr>
              <w:t>з40:73</w:t>
            </w:r>
          </w:p>
        </w:tc>
        <w:tc>
          <w:tcPr>
            <w:tcW w:w="1581" w:type="dxa"/>
            <w:tcBorders>
              <w:top w:val="nil"/>
              <w:left w:val="nil"/>
              <w:bottom w:val="single" w:sz="4" w:space="0" w:color="auto"/>
              <w:right w:val="single" w:sz="4" w:space="0" w:color="auto"/>
            </w:tcBorders>
            <w:shd w:val="clear" w:color="auto" w:fill="auto"/>
            <w:noWrap/>
            <w:hideMark/>
          </w:tcPr>
          <w:p w14:paraId="1D6BD9F4" w14:textId="77777777" w:rsidR="00866CC2" w:rsidRPr="00866CC2" w:rsidRDefault="00866CC2" w:rsidP="00866CC2">
            <w:pPr>
              <w:rPr>
                <w:color w:val="000000"/>
                <w:szCs w:val="28"/>
              </w:rPr>
            </w:pPr>
            <w:r w:rsidRPr="00866CC2">
              <w:rPr>
                <w:color w:val="000000"/>
                <w:szCs w:val="28"/>
              </w:rPr>
              <w:t>13.28</w:t>
            </w:r>
          </w:p>
        </w:tc>
        <w:tc>
          <w:tcPr>
            <w:tcW w:w="1588" w:type="dxa"/>
            <w:tcBorders>
              <w:top w:val="nil"/>
              <w:left w:val="nil"/>
              <w:bottom w:val="single" w:sz="4" w:space="0" w:color="auto"/>
              <w:right w:val="single" w:sz="4" w:space="0" w:color="auto"/>
            </w:tcBorders>
            <w:shd w:val="clear" w:color="auto" w:fill="auto"/>
            <w:noWrap/>
            <w:hideMark/>
          </w:tcPr>
          <w:p w14:paraId="4D953A9C"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70F64BC2" w14:textId="77777777" w:rsidR="00866CC2" w:rsidRPr="00866CC2" w:rsidRDefault="00866CC2" w:rsidP="00866CC2">
            <w:pPr>
              <w:rPr>
                <w:color w:val="000000"/>
                <w:szCs w:val="28"/>
              </w:rPr>
            </w:pPr>
            <w:r w:rsidRPr="00866CC2">
              <w:rPr>
                <w:color w:val="000000"/>
                <w:szCs w:val="28"/>
              </w:rPr>
              <w:t>2.656</w:t>
            </w:r>
          </w:p>
        </w:tc>
        <w:tc>
          <w:tcPr>
            <w:tcW w:w="1756" w:type="dxa"/>
            <w:tcBorders>
              <w:top w:val="nil"/>
              <w:left w:val="nil"/>
              <w:bottom w:val="single" w:sz="4" w:space="0" w:color="auto"/>
              <w:right w:val="single" w:sz="4" w:space="0" w:color="auto"/>
            </w:tcBorders>
            <w:shd w:val="clear" w:color="auto" w:fill="auto"/>
            <w:noWrap/>
            <w:hideMark/>
          </w:tcPr>
          <w:p w14:paraId="33C5508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3B033D3" w14:textId="77777777" w:rsidR="00866CC2" w:rsidRPr="00866CC2" w:rsidRDefault="00866CC2" w:rsidP="00866CC2">
            <w:pPr>
              <w:rPr>
                <w:color w:val="000000"/>
                <w:szCs w:val="28"/>
              </w:rPr>
            </w:pPr>
            <w:r w:rsidRPr="00866CC2">
              <w:rPr>
                <w:color w:val="000000"/>
                <w:szCs w:val="28"/>
              </w:rPr>
              <w:t>0.00030</w:t>
            </w:r>
          </w:p>
        </w:tc>
        <w:tc>
          <w:tcPr>
            <w:tcW w:w="2135" w:type="dxa"/>
            <w:tcBorders>
              <w:top w:val="nil"/>
              <w:left w:val="nil"/>
              <w:bottom w:val="single" w:sz="4" w:space="0" w:color="auto"/>
              <w:right w:val="single" w:sz="4" w:space="0" w:color="auto"/>
            </w:tcBorders>
            <w:shd w:val="clear" w:color="auto" w:fill="auto"/>
            <w:noWrap/>
            <w:hideMark/>
          </w:tcPr>
          <w:p w14:paraId="09C0F022"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9C910F5"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419C6138" w14:textId="77777777" w:rsidR="00866CC2" w:rsidRPr="00866CC2" w:rsidRDefault="00866CC2" w:rsidP="00866CC2">
            <w:pPr>
              <w:rPr>
                <w:color w:val="000000"/>
                <w:szCs w:val="28"/>
              </w:rPr>
            </w:pPr>
            <w:r w:rsidRPr="00866CC2">
              <w:rPr>
                <w:color w:val="000000"/>
                <w:szCs w:val="28"/>
              </w:rPr>
              <w:t>0.31872</w:t>
            </w:r>
          </w:p>
        </w:tc>
        <w:tc>
          <w:tcPr>
            <w:tcW w:w="2835" w:type="dxa"/>
            <w:tcBorders>
              <w:top w:val="nil"/>
              <w:left w:val="nil"/>
              <w:bottom w:val="single" w:sz="4" w:space="0" w:color="auto"/>
              <w:right w:val="single" w:sz="4" w:space="0" w:color="auto"/>
            </w:tcBorders>
            <w:shd w:val="clear" w:color="auto" w:fill="auto"/>
            <w:noWrap/>
            <w:hideMark/>
          </w:tcPr>
          <w:p w14:paraId="274A6F7F" w14:textId="77777777" w:rsidR="00866CC2" w:rsidRPr="00866CC2" w:rsidRDefault="00866CC2" w:rsidP="00866CC2">
            <w:pPr>
              <w:rPr>
                <w:color w:val="000000"/>
                <w:szCs w:val="28"/>
              </w:rPr>
            </w:pPr>
            <w:r w:rsidRPr="00866CC2">
              <w:rPr>
                <w:color w:val="000000"/>
                <w:szCs w:val="28"/>
              </w:rPr>
              <w:t>0.31872</w:t>
            </w:r>
          </w:p>
        </w:tc>
      </w:tr>
      <w:tr w:rsidR="00866CC2" w:rsidRPr="00866CC2" w14:paraId="64623BD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C6970D5" w14:textId="77777777" w:rsidR="00866CC2" w:rsidRPr="00866CC2" w:rsidRDefault="00866CC2" w:rsidP="00866CC2">
            <w:pPr>
              <w:rPr>
                <w:color w:val="000000"/>
                <w:szCs w:val="28"/>
              </w:rPr>
            </w:pPr>
            <w:r w:rsidRPr="00866CC2">
              <w:rPr>
                <w:color w:val="000000"/>
                <w:szCs w:val="28"/>
              </w:rPr>
              <w:t>26</w:t>
            </w:r>
          </w:p>
        </w:tc>
        <w:tc>
          <w:tcPr>
            <w:tcW w:w="4054" w:type="dxa"/>
            <w:tcBorders>
              <w:top w:val="nil"/>
              <w:left w:val="nil"/>
              <w:bottom w:val="single" w:sz="4" w:space="0" w:color="auto"/>
              <w:right w:val="single" w:sz="4" w:space="0" w:color="auto"/>
            </w:tcBorders>
            <w:shd w:val="clear" w:color="auto" w:fill="auto"/>
            <w:noWrap/>
            <w:hideMark/>
          </w:tcPr>
          <w:p w14:paraId="041A7BF7" w14:textId="77777777" w:rsidR="00866CC2" w:rsidRPr="00866CC2" w:rsidRDefault="00866CC2" w:rsidP="00866CC2">
            <w:pPr>
              <w:rPr>
                <w:color w:val="000000"/>
                <w:szCs w:val="28"/>
              </w:rPr>
            </w:pPr>
            <w:r w:rsidRPr="00866CC2">
              <w:rPr>
                <w:color w:val="000000"/>
                <w:szCs w:val="28"/>
              </w:rPr>
              <w:t>73:№20</w:t>
            </w:r>
          </w:p>
        </w:tc>
        <w:tc>
          <w:tcPr>
            <w:tcW w:w="1581" w:type="dxa"/>
            <w:tcBorders>
              <w:top w:val="nil"/>
              <w:left w:val="nil"/>
              <w:bottom w:val="single" w:sz="4" w:space="0" w:color="auto"/>
              <w:right w:val="single" w:sz="4" w:space="0" w:color="auto"/>
            </w:tcBorders>
            <w:shd w:val="clear" w:color="auto" w:fill="auto"/>
            <w:noWrap/>
            <w:hideMark/>
          </w:tcPr>
          <w:p w14:paraId="07126B61" w14:textId="77777777" w:rsidR="00866CC2" w:rsidRPr="00866CC2" w:rsidRDefault="00866CC2" w:rsidP="00866CC2">
            <w:pPr>
              <w:rPr>
                <w:color w:val="000000"/>
                <w:szCs w:val="28"/>
              </w:rPr>
            </w:pPr>
            <w:r w:rsidRPr="00866CC2">
              <w:rPr>
                <w:color w:val="000000"/>
                <w:szCs w:val="28"/>
              </w:rPr>
              <w:t>12.26</w:t>
            </w:r>
          </w:p>
        </w:tc>
        <w:tc>
          <w:tcPr>
            <w:tcW w:w="1588" w:type="dxa"/>
            <w:tcBorders>
              <w:top w:val="nil"/>
              <w:left w:val="nil"/>
              <w:bottom w:val="single" w:sz="4" w:space="0" w:color="auto"/>
              <w:right w:val="single" w:sz="4" w:space="0" w:color="auto"/>
            </w:tcBorders>
            <w:shd w:val="clear" w:color="auto" w:fill="auto"/>
            <w:noWrap/>
            <w:hideMark/>
          </w:tcPr>
          <w:p w14:paraId="68AE2800"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7C4177F1" w14:textId="77777777" w:rsidR="00866CC2" w:rsidRPr="00866CC2" w:rsidRDefault="00866CC2" w:rsidP="00866CC2">
            <w:pPr>
              <w:rPr>
                <w:color w:val="000000"/>
                <w:szCs w:val="28"/>
              </w:rPr>
            </w:pPr>
            <w:r w:rsidRPr="00866CC2">
              <w:rPr>
                <w:color w:val="000000"/>
                <w:szCs w:val="28"/>
              </w:rPr>
              <w:t>1.226</w:t>
            </w:r>
          </w:p>
        </w:tc>
        <w:tc>
          <w:tcPr>
            <w:tcW w:w="1756" w:type="dxa"/>
            <w:tcBorders>
              <w:top w:val="nil"/>
              <w:left w:val="nil"/>
              <w:bottom w:val="single" w:sz="4" w:space="0" w:color="auto"/>
              <w:right w:val="single" w:sz="4" w:space="0" w:color="auto"/>
            </w:tcBorders>
            <w:shd w:val="clear" w:color="auto" w:fill="auto"/>
            <w:noWrap/>
            <w:hideMark/>
          </w:tcPr>
          <w:p w14:paraId="76A340A0"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FF31F80" w14:textId="77777777" w:rsidR="00866CC2" w:rsidRPr="00866CC2" w:rsidRDefault="00866CC2" w:rsidP="00866CC2">
            <w:pPr>
              <w:rPr>
                <w:color w:val="000000"/>
                <w:szCs w:val="28"/>
              </w:rPr>
            </w:pPr>
            <w:r w:rsidRPr="00866CC2">
              <w:rPr>
                <w:color w:val="000000"/>
                <w:szCs w:val="28"/>
              </w:rPr>
              <w:t>0.00020</w:t>
            </w:r>
          </w:p>
        </w:tc>
        <w:tc>
          <w:tcPr>
            <w:tcW w:w="2135" w:type="dxa"/>
            <w:tcBorders>
              <w:top w:val="nil"/>
              <w:left w:val="nil"/>
              <w:bottom w:val="single" w:sz="4" w:space="0" w:color="auto"/>
              <w:right w:val="single" w:sz="4" w:space="0" w:color="auto"/>
            </w:tcBorders>
            <w:shd w:val="clear" w:color="auto" w:fill="auto"/>
            <w:noWrap/>
            <w:hideMark/>
          </w:tcPr>
          <w:p w14:paraId="5D0C688F"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01427EA"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604C2069" w14:textId="77777777" w:rsidR="00866CC2" w:rsidRPr="00866CC2" w:rsidRDefault="00866CC2" w:rsidP="00866CC2">
            <w:pPr>
              <w:rPr>
                <w:color w:val="000000"/>
                <w:szCs w:val="28"/>
              </w:rPr>
            </w:pPr>
            <w:r w:rsidRPr="00866CC2">
              <w:rPr>
                <w:color w:val="000000"/>
                <w:szCs w:val="28"/>
              </w:rPr>
              <w:t>0.05149</w:t>
            </w:r>
          </w:p>
        </w:tc>
        <w:tc>
          <w:tcPr>
            <w:tcW w:w="2835" w:type="dxa"/>
            <w:tcBorders>
              <w:top w:val="nil"/>
              <w:left w:val="nil"/>
              <w:bottom w:val="single" w:sz="4" w:space="0" w:color="auto"/>
              <w:right w:val="single" w:sz="4" w:space="0" w:color="auto"/>
            </w:tcBorders>
            <w:shd w:val="clear" w:color="auto" w:fill="auto"/>
            <w:noWrap/>
            <w:hideMark/>
          </w:tcPr>
          <w:p w14:paraId="63844544" w14:textId="77777777" w:rsidR="00866CC2" w:rsidRPr="00866CC2" w:rsidRDefault="00866CC2" w:rsidP="00866CC2">
            <w:pPr>
              <w:rPr>
                <w:color w:val="000000"/>
                <w:szCs w:val="28"/>
              </w:rPr>
            </w:pPr>
            <w:r w:rsidRPr="00866CC2">
              <w:rPr>
                <w:color w:val="000000"/>
                <w:szCs w:val="28"/>
              </w:rPr>
              <w:t>0.05149</w:t>
            </w:r>
          </w:p>
        </w:tc>
      </w:tr>
      <w:tr w:rsidR="00866CC2" w:rsidRPr="00866CC2" w14:paraId="16B4C43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79E5D6E" w14:textId="77777777" w:rsidR="00866CC2" w:rsidRPr="00866CC2" w:rsidRDefault="00866CC2" w:rsidP="00866CC2">
            <w:pPr>
              <w:rPr>
                <w:color w:val="000000"/>
                <w:szCs w:val="28"/>
              </w:rPr>
            </w:pPr>
            <w:r w:rsidRPr="00866CC2">
              <w:rPr>
                <w:color w:val="000000"/>
                <w:szCs w:val="28"/>
              </w:rPr>
              <w:t>27</w:t>
            </w:r>
          </w:p>
        </w:tc>
        <w:tc>
          <w:tcPr>
            <w:tcW w:w="4054" w:type="dxa"/>
            <w:tcBorders>
              <w:top w:val="nil"/>
              <w:left w:val="nil"/>
              <w:bottom w:val="single" w:sz="4" w:space="0" w:color="auto"/>
              <w:right w:val="single" w:sz="4" w:space="0" w:color="auto"/>
            </w:tcBorders>
            <w:shd w:val="clear" w:color="auto" w:fill="auto"/>
            <w:noWrap/>
            <w:hideMark/>
          </w:tcPr>
          <w:p w14:paraId="017312E4" w14:textId="77777777" w:rsidR="00866CC2" w:rsidRPr="00866CC2" w:rsidRDefault="00866CC2" w:rsidP="00866CC2">
            <w:pPr>
              <w:rPr>
                <w:color w:val="000000"/>
                <w:szCs w:val="28"/>
              </w:rPr>
            </w:pPr>
            <w:r w:rsidRPr="00866CC2">
              <w:rPr>
                <w:color w:val="000000"/>
                <w:szCs w:val="28"/>
              </w:rPr>
              <w:t>73:74</w:t>
            </w:r>
          </w:p>
        </w:tc>
        <w:tc>
          <w:tcPr>
            <w:tcW w:w="1581" w:type="dxa"/>
            <w:tcBorders>
              <w:top w:val="nil"/>
              <w:left w:val="nil"/>
              <w:bottom w:val="single" w:sz="4" w:space="0" w:color="auto"/>
              <w:right w:val="single" w:sz="4" w:space="0" w:color="auto"/>
            </w:tcBorders>
            <w:shd w:val="clear" w:color="auto" w:fill="auto"/>
            <w:noWrap/>
            <w:hideMark/>
          </w:tcPr>
          <w:p w14:paraId="36A864B5" w14:textId="77777777" w:rsidR="00866CC2" w:rsidRPr="00866CC2" w:rsidRDefault="00866CC2" w:rsidP="00866CC2">
            <w:pPr>
              <w:rPr>
                <w:color w:val="000000"/>
                <w:szCs w:val="28"/>
              </w:rPr>
            </w:pPr>
            <w:r w:rsidRPr="00866CC2">
              <w:rPr>
                <w:color w:val="000000"/>
                <w:szCs w:val="28"/>
              </w:rPr>
              <w:t>34.04</w:t>
            </w:r>
          </w:p>
        </w:tc>
        <w:tc>
          <w:tcPr>
            <w:tcW w:w="1588" w:type="dxa"/>
            <w:tcBorders>
              <w:top w:val="nil"/>
              <w:left w:val="nil"/>
              <w:bottom w:val="single" w:sz="4" w:space="0" w:color="auto"/>
              <w:right w:val="single" w:sz="4" w:space="0" w:color="auto"/>
            </w:tcBorders>
            <w:shd w:val="clear" w:color="auto" w:fill="auto"/>
            <w:noWrap/>
            <w:hideMark/>
          </w:tcPr>
          <w:p w14:paraId="752C5037"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400E38D4" w14:textId="77777777" w:rsidR="00866CC2" w:rsidRPr="00866CC2" w:rsidRDefault="00866CC2" w:rsidP="00866CC2">
            <w:pPr>
              <w:rPr>
                <w:color w:val="000000"/>
                <w:szCs w:val="28"/>
              </w:rPr>
            </w:pPr>
            <w:r w:rsidRPr="00866CC2">
              <w:rPr>
                <w:color w:val="000000"/>
                <w:szCs w:val="28"/>
              </w:rPr>
              <w:t>6.808</w:t>
            </w:r>
          </w:p>
        </w:tc>
        <w:tc>
          <w:tcPr>
            <w:tcW w:w="1756" w:type="dxa"/>
            <w:tcBorders>
              <w:top w:val="nil"/>
              <w:left w:val="nil"/>
              <w:bottom w:val="single" w:sz="4" w:space="0" w:color="auto"/>
              <w:right w:val="single" w:sz="4" w:space="0" w:color="auto"/>
            </w:tcBorders>
            <w:shd w:val="clear" w:color="auto" w:fill="auto"/>
            <w:noWrap/>
            <w:hideMark/>
          </w:tcPr>
          <w:p w14:paraId="7CA6F7C0"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C7B7FAE" w14:textId="77777777" w:rsidR="00866CC2" w:rsidRPr="00866CC2" w:rsidRDefault="00866CC2" w:rsidP="00866CC2">
            <w:pPr>
              <w:rPr>
                <w:color w:val="000000"/>
                <w:szCs w:val="28"/>
              </w:rPr>
            </w:pPr>
            <w:r w:rsidRPr="00866CC2">
              <w:rPr>
                <w:color w:val="000000"/>
                <w:szCs w:val="28"/>
              </w:rPr>
              <w:t>0.00076</w:t>
            </w:r>
          </w:p>
        </w:tc>
        <w:tc>
          <w:tcPr>
            <w:tcW w:w="2135" w:type="dxa"/>
            <w:tcBorders>
              <w:top w:val="nil"/>
              <w:left w:val="nil"/>
              <w:bottom w:val="single" w:sz="4" w:space="0" w:color="auto"/>
              <w:right w:val="single" w:sz="4" w:space="0" w:color="auto"/>
            </w:tcBorders>
            <w:shd w:val="clear" w:color="auto" w:fill="auto"/>
            <w:noWrap/>
            <w:hideMark/>
          </w:tcPr>
          <w:p w14:paraId="18DE04AA"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865A80E"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0EECE0B4" w14:textId="77777777" w:rsidR="00866CC2" w:rsidRPr="00866CC2" w:rsidRDefault="00866CC2" w:rsidP="00866CC2">
            <w:pPr>
              <w:rPr>
                <w:color w:val="000000"/>
                <w:szCs w:val="28"/>
              </w:rPr>
            </w:pPr>
            <w:r w:rsidRPr="00866CC2">
              <w:rPr>
                <w:color w:val="000000"/>
                <w:szCs w:val="28"/>
              </w:rPr>
              <w:t>0.81696</w:t>
            </w:r>
          </w:p>
        </w:tc>
        <w:tc>
          <w:tcPr>
            <w:tcW w:w="2835" w:type="dxa"/>
            <w:tcBorders>
              <w:top w:val="nil"/>
              <w:left w:val="nil"/>
              <w:bottom w:val="single" w:sz="4" w:space="0" w:color="auto"/>
              <w:right w:val="single" w:sz="4" w:space="0" w:color="auto"/>
            </w:tcBorders>
            <w:shd w:val="clear" w:color="auto" w:fill="auto"/>
            <w:noWrap/>
            <w:hideMark/>
          </w:tcPr>
          <w:p w14:paraId="30751509" w14:textId="77777777" w:rsidR="00866CC2" w:rsidRPr="00866CC2" w:rsidRDefault="00866CC2" w:rsidP="00866CC2">
            <w:pPr>
              <w:rPr>
                <w:color w:val="000000"/>
                <w:szCs w:val="28"/>
              </w:rPr>
            </w:pPr>
            <w:r w:rsidRPr="00866CC2">
              <w:rPr>
                <w:color w:val="000000"/>
                <w:szCs w:val="28"/>
              </w:rPr>
              <w:t>0.81696</w:t>
            </w:r>
          </w:p>
        </w:tc>
      </w:tr>
      <w:tr w:rsidR="00866CC2" w:rsidRPr="00866CC2" w14:paraId="6DDF145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FD8A343" w14:textId="77777777" w:rsidR="00866CC2" w:rsidRPr="00866CC2" w:rsidRDefault="00866CC2" w:rsidP="00866CC2">
            <w:pPr>
              <w:rPr>
                <w:color w:val="000000"/>
                <w:szCs w:val="28"/>
              </w:rPr>
            </w:pPr>
            <w:r w:rsidRPr="00866CC2">
              <w:rPr>
                <w:color w:val="000000"/>
                <w:szCs w:val="28"/>
              </w:rPr>
              <w:t>28</w:t>
            </w:r>
          </w:p>
        </w:tc>
        <w:tc>
          <w:tcPr>
            <w:tcW w:w="4054" w:type="dxa"/>
            <w:tcBorders>
              <w:top w:val="nil"/>
              <w:left w:val="nil"/>
              <w:bottom w:val="single" w:sz="4" w:space="0" w:color="auto"/>
              <w:right w:val="single" w:sz="4" w:space="0" w:color="auto"/>
            </w:tcBorders>
            <w:shd w:val="clear" w:color="auto" w:fill="auto"/>
            <w:noWrap/>
            <w:hideMark/>
          </w:tcPr>
          <w:p w14:paraId="24FC120A" w14:textId="77777777" w:rsidR="00866CC2" w:rsidRPr="00866CC2" w:rsidRDefault="00866CC2" w:rsidP="00866CC2">
            <w:pPr>
              <w:rPr>
                <w:color w:val="000000"/>
                <w:szCs w:val="28"/>
              </w:rPr>
            </w:pPr>
            <w:r w:rsidRPr="00866CC2">
              <w:rPr>
                <w:color w:val="000000"/>
                <w:szCs w:val="28"/>
              </w:rPr>
              <w:t>74:№6</w:t>
            </w:r>
          </w:p>
        </w:tc>
        <w:tc>
          <w:tcPr>
            <w:tcW w:w="1581" w:type="dxa"/>
            <w:tcBorders>
              <w:top w:val="nil"/>
              <w:left w:val="nil"/>
              <w:bottom w:val="single" w:sz="4" w:space="0" w:color="auto"/>
              <w:right w:val="single" w:sz="4" w:space="0" w:color="auto"/>
            </w:tcBorders>
            <w:shd w:val="clear" w:color="auto" w:fill="auto"/>
            <w:noWrap/>
            <w:hideMark/>
          </w:tcPr>
          <w:p w14:paraId="754CD528" w14:textId="77777777" w:rsidR="00866CC2" w:rsidRPr="00866CC2" w:rsidRDefault="00866CC2" w:rsidP="00866CC2">
            <w:pPr>
              <w:rPr>
                <w:color w:val="000000"/>
                <w:szCs w:val="28"/>
              </w:rPr>
            </w:pPr>
            <w:r w:rsidRPr="00866CC2">
              <w:rPr>
                <w:color w:val="000000"/>
                <w:szCs w:val="28"/>
              </w:rPr>
              <w:t>9.2</w:t>
            </w:r>
          </w:p>
        </w:tc>
        <w:tc>
          <w:tcPr>
            <w:tcW w:w="1588" w:type="dxa"/>
            <w:tcBorders>
              <w:top w:val="nil"/>
              <w:left w:val="nil"/>
              <w:bottom w:val="single" w:sz="4" w:space="0" w:color="auto"/>
              <w:right w:val="single" w:sz="4" w:space="0" w:color="auto"/>
            </w:tcBorders>
            <w:shd w:val="clear" w:color="auto" w:fill="auto"/>
            <w:noWrap/>
            <w:hideMark/>
          </w:tcPr>
          <w:p w14:paraId="1F9A6355"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00E17AD7" w14:textId="77777777" w:rsidR="00866CC2" w:rsidRPr="00866CC2" w:rsidRDefault="00866CC2" w:rsidP="00866CC2">
            <w:pPr>
              <w:rPr>
                <w:color w:val="000000"/>
                <w:szCs w:val="28"/>
              </w:rPr>
            </w:pPr>
            <w:r w:rsidRPr="00866CC2">
              <w:rPr>
                <w:color w:val="000000"/>
                <w:szCs w:val="28"/>
              </w:rPr>
              <w:t>1.472</w:t>
            </w:r>
          </w:p>
        </w:tc>
        <w:tc>
          <w:tcPr>
            <w:tcW w:w="1756" w:type="dxa"/>
            <w:tcBorders>
              <w:top w:val="nil"/>
              <w:left w:val="nil"/>
              <w:bottom w:val="single" w:sz="4" w:space="0" w:color="auto"/>
              <w:right w:val="single" w:sz="4" w:space="0" w:color="auto"/>
            </w:tcBorders>
            <w:shd w:val="clear" w:color="auto" w:fill="auto"/>
            <w:noWrap/>
            <w:hideMark/>
          </w:tcPr>
          <w:p w14:paraId="65323E1B"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3856DE5" w14:textId="77777777" w:rsidR="00866CC2" w:rsidRPr="00866CC2" w:rsidRDefault="00866CC2" w:rsidP="00866CC2">
            <w:pPr>
              <w:rPr>
                <w:color w:val="000000"/>
                <w:szCs w:val="28"/>
              </w:rPr>
            </w:pPr>
            <w:r w:rsidRPr="00866CC2">
              <w:rPr>
                <w:color w:val="000000"/>
                <w:szCs w:val="28"/>
              </w:rPr>
              <w:t>0.00019</w:t>
            </w:r>
          </w:p>
        </w:tc>
        <w:tc>
          <w:tcPr>
            <w:tcW w:w="2135" w:type="dxa"/>
            <w:tcBorders>
              <w:top w:val="nil"/>
              <w:left w:val="nil"/>
              <w:bottom w:val="single" w:sz="4" w:space="0" w:color="auto"/>
              <w:right w:val="single" w:sz="4" w:space="0" w:color="auto"/>
            </w:tcBorders>
            <w:shd w:val="clear" w:color="auto" w:fill="auto"/>
            <w:noWrap/>
            <w:hideMark/>
          </w:tcPr>
          <w:p w14:paraId="40D5D890"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6E1D524"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00BAB533" w14:textId="77777777" w:rsidR="00866CC2" w:rsidRPr="00866CC2" w:rsidRDefault="00866CC2" w:rsidP="00866CC2">
            <w:pPr>
              <w:rPr>
                <w:color w:val="000000"/>
                <w:szCs w:val="28"/>
              </w:rPr>
            </w:pPr>
            <w:r w:rsidRPr="00866CC2">
              <w:rPr>
                <w:color w:val="000000"/>
                <w:szCs w:val="28"/>
              </w:rPr>
              <w:t>0.14628</w:t>
            </w:r>
          </w:p>
        </w:tc>
        <w:tc>
          <w:tcPr>
            <w:tcW w:w="2835" w:type="dxa"/>
            <w:tcBorders>
              <w:top w:val="nil"/>
              <w:left w:val="nil"/>
              <w:bottom w:val="single" w:sz="4" w:space="0" w:color="auto"/>
              <w:right w:val="single" w:sz="4" w:space="0" w:color="auto"/>
            </w:tcBorders>
            <w:shd w:val="clear" w:color="auto" w:fill="auto"/>
            <w:noWrap/>
            <w:hideMark/>
          </w:tcPr>
          <w:p w14:paraId="15C62751" w14:textId="77777777" w:rsidR="00866CC2" w:rsidRPr="00866CC2" w:rsidRDefault="00866CC2" w:rsidP="00866CC2">
            <w:pPr>
              <w:rPr>
                <w:color w:val="000000"/>
                <w:szCs w:val="28"/>
              </w:rPr>
            </w:pPr>
            <w:r w:rsidRPr="00866CC2">
              <w:rPr>
                <w:color w:val="000000"/>
                <w:szCs w:val="28"/>
              </w:rPr>
              <w:t>0.14628</w:t>
            </w:r>
          </w:p>
        </w:tc>
      </w:tr>
      <w:tr w:rsidR="00866CC2" w:rsidRPr="00866CC2" w14:paraId="140BB41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21BF847" w14:textId="77777777" w:rsidR="00866CC2" w:rsidRPr="00866CC2" w:rsidRDefault="00866CC2" w:rsidP="00866CC2">
            <w:pPr>
              <w:rPr>
                <w:color w:val="000000"/>
                <w:szCs w:val="28"/>
              </w:rPr>
            </w:pPr>
            <w:r w:rsidRPr="00866CC2">
              <w:rPr>
                <w:color w:val="000000"/>
                <w:szCs w:val="28"/>
              </w:rPr>
              <w:t>29</w:t>
            </w:r>
          </w:p>
        </w:tc>
        <w:tc>
          <w:tcPr>
            <w:tcW w:w="4054" w:type="dxa"/>
            <w:tcBorders>
              <w:top w:val="nil"/>
              <w:left w:val="nil"/>
              <w:bottom w:val="single" w:sz="4" w:space="0" w:color="auto"/>
              <w:right w:val="single" w:sz="4" w:space="0" w:color="auto"/>
            </w:tcBorders>
            <w:shd w:val="clear" w:color="auto" w:fill="auto"/>
            <w:noWrap/>
            <w:hideMark/>
          </w:tcPr>
          <w:p w14:paraId="26109389" w14:textId="77777777" w:rsidR="00866CC2" w:rsidRPr="00866CC2" w:rsidRDefault="00866CC2" w:rsidP="00866CC2">
            <w:pPr>
              <w:rPr>
                <w:color w:val="000000"/>
                <w:szCs w:val="28"/>
              </w:rPr>
            </w:pPr>
            <w:r w:rsidRPr="00866CC2">
              <w:rPr>
                <w:color w:val="000000"/>
                <w:szCs w:val="28"/>
              </w:rPr>
              <w:t>74:№4</w:t>
            </w:r>
          </w:p>
        </w:tc>
        <w:tc>
          <w:tcPr>
            <w:tcW w:w="1581" w:type="dxa"/>
            <w:tcBorders>
              <w:top w:val="nil"/>
              <w:left w:val="nil"/>
              <w:bottom w:val="single" w:sz="4" w:space="0" w:color="auto"/>
              <w:right w:val="single" w:sz="4" w:space="0" w:color="auto"/>
            </w:tcBorders>
            <w:shd w:val="clear" w:color="auto" w:fill="auto"/>
            <w:noWrap/>
            <w:hideMark/>
          </w:tcPr>
          <w:p w14:paraId="64F8BD25" w14:textId="77777777" w:rsidR="00866CC2" w:rsidRPr="00866CC2" w:rsidRDefault="00866CC2" w:rsidP="00866CC2">
            <w:pPr>
              <w:rPr>
                <w:color w:val="000000"/>
                <w:szCs w:val="28"/>
              </w:rPr>
            </w:pPr>
            <w:r w:rsidRPr="00866CC2">
              <w:rPr>
                <w:color w:val="000000"/>
                <w:szCs w:val="28"/>
              </w:rPr>
              <w:t>14.31</w:t>
            </w:r>
          </w:p>
        </w:tc>
        <w:tc>
          <w:tcPr>
            <w:tcW w:w="1588" w:type="dxa"/>
            <w:tcBorders>
              <w:top w:val="nil"/>
              <w:left w:val="nil"/>
              <w:bottom w:val="single" w:sz="4" w:space="0" w:color="auto"/>
              <w:right w:val="single" w:sz="4" w:space="0" w:color="auto"/>
            </w:tcBorders>
            <w:shd w:val="clear" w:color="auto" w:fill="auto"/>
            <w:noWrap/>
            <w:hideMark/>
          </w:tcPr>
          <w:p w14:paraId="357D0E22"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1993F217" w14:textId="77777777" w:rsidR="00866CC2" w:rsidRPr="00866CC2" w:rsidRDefault="00866CC2" w:rsidP="00866CC2">
            <w:pPr>
              <w:rPr>
                <w:color w:val="000000"/>
                <w:szCs w:val="28"/>
              </w:rPr>
            </w:pPr>
            <w:r w:rsidRPr="00866CC2">
              <w:rPr>
                <w:color w:val="000000"/>
                <w:szCs w:val="28"/>
              </w:rPr>
              <w:t>1.431</w:t>
            </w:r>
          </w:p>
        </w:tc>
        <w:tc>
          <w:tcPr>
            <w:tcW w:w="1756" w:type="dxa"/>
            <w:tcBorders>
              <w:top w:val="nil"/>
              <w:left w:val="nil"/>
              <w:bottom w:val="single" w:sz="4" w:space="0" w:color="auto"/>
              <w:right w:val="single" w:sz="4" w:space="0" w:color="auto"/>
            </w:tcBorders>
            <w:shd w:val="clear" w:color="auto" w:fill="auto"/>
            <w:noWrap/>
            <w:hideMark/>
          </w:tcPr>
          <w:p w14:paraId="5BBB179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386229A" w14:textId="77777777" w:rsidR="00866CC2" w:rsidRPr="00866CC2" w:rsidRDefault="00866CC2" w:rsidP="00866CC2">
            <w:pPr>
              <w:rPr>
                <w:color w:val="000000"/>
                <w:szCs w:val="28"/>
              </w:rPr>
            </w:pPr>
            <w:r w:rsidRPr="00866CC2">
              <w:rPr>
                <w:color w:val="000000"/>
                <w:szCs w:val="28"/>
              </w:rPr>
              <w:t>0.00024</w:t>
            </w:r>
          </w:p>
        </w:tc>
        <w:tc>
          <w:tcPr>
            <w:tcW w:w="2135" w:type="dxa"/>
            <w:tcBorders>
              <w:top w:val="nil"/>
              <w:left w:val="nil"/>
              <w:bottom w:val="single" w:sz="4" w:space="0" w:color="auto"/>
              <w:right w:val="single" w:sz="4" w:space="0" w:color="auto"/>
            </w:tcBorders>
            <w:shd w:val="clear" w:color="auto" w:fill="auto"/>
            <w:noWrap/>
            <w:hideMark/>
          </w:tcPr>
          <w:p w14:paraId="3BEA40BE"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4C287DA"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55E26CF8" w14:textId="77777777" w:rsidR="00866CC2" w:rsidRPr="00866CC2" w:rsidRDefault="00866CC2" w:rsidP="00866CC2">
            <w:pPr>
              <w:rPr>
                <w:color w:val="000000"/>
                <w:szCs w:val="28"/>
              </w:rPr>
            </w:pPr>
            <w:r w:rsidRPr="00866CC2">
              <w:rPr>
                <w:color w:val="000000"/>
                <w:szCs w:val="28"/>
              </w:rPr>
              <w:t>0.06010</w:t>
            </w:r>
          </w:p>
        </w:tc>
        <w:tc>
          <w:tcPr>
            <w:tcW w:w="2835" w:type="dxa"/>
            <w:tcBorders>
              <w:top w:val="nil"/>
              <w:left w:val="nil"/>
              <w:bottom w:val="single" w:sz="4" w:space="0" w:color="auto"/>
              <w:right w:val="single" w:sz="4" w:space="0" w:color="auto"/>
            </w:tcBorders>
            <w:shd w:val="clear" w:color="auto" w:fill="auto"/>
            <w:noWrap/>
            <w:hideMark/>
          </w:tcPr>
          <w:p w14:paraId="6A7B3777" w14:textId="77777777" w:rsidR="00866CC2" w:rsidRPr="00866CC2" w:rsidRDefault="00866CC2" w:rsidP="00866CC2">
            <w:pPr>
              <w:rPr>
                <w:color w:val="000000"/>
                <w:szCs w:val="28"/>
              </w:rPr>
            </w:pPr>
            <w:r w:rsidRPr="00866CC2">
              <w:rPr>
                <w:color w:val="000000"/>
                <w:szCs w:val="28"/>
              </w:rPr>
              <w:t>0.06010</w:t>
            </w:r>
          </w:p>
        </w:tc>
      </w:tr>
      <w:tr w:rsidR="00866CC2" w:rsidRPr="00866CC2" w14:paraId="657FF26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00974E2" w14:textId="77777777" w:rsidR="00866CC2" w:rsidRPr="00866CC2" w:rsidRDefault="00866CC2" w:rsidP="00866CC2">
            <w:pPr>
              <w:rPr>
                <w:color w:val="000000"/>
                <w:szCs w:val="28"/>
              </w:rPr>
            </w:pPr>
            <w:r w:rsidRPr="00866CC2">
              <w:rPr>
                <w:color w:val="000000"/>
                <w:szCs w:val="28"/>
              </w:rPr>
              <w:t>30</w:t>
            </w:r>
          </w:p>
        </w:tc>
        <w:tc>
          <w:tcPr>
            <w:tcW w:w="4054" w:type="dxa"/>
            <w:tcBorders>
              <w:top w:val="nil"/>
              <w:left w:val="nil"/>
              <w:bottom w:val="single" w:sz="4" w:space="0" w:color="auto"/>
              <w:right w:val="single" w:sz="4" w:space="0" w:color="auto"/>
            </w:tcBorders>
            <w:shd w:val="clear" w:color="auto" w:fill="auto"/>
            <w:noWrap/>
            <w:hideMark/>
          </w:tcPr>
          <w:p w14:paraId="25D5CC5C" w14:textId="77777777" w:rsidR="00866CC2" w:rsidRPr="00866CC2" w:rsidRDefault="00866CC2" w:rsidP="00866CC2">
            <w:pPr>
              <w:rPr>
                <w:color w:val="000000"/>
                <w:szCs w:val="28"/>
              </w:rPr>
            </w:pPr>
            <w:r w:rsidRPr="00866CC2">
              <w:rPr>
                <w:color w:val="000000"/>
                <w:szCs w:val="28"/>
              </w:rPr>
              <w:t>72:з41</w:t>
            </w:r>
          </w:p>
        </w:tc>
        <w:tc>
          <w:tcPr>
            <w:tcW w:w="1581" w:type="dxa"/>
            <w:tcBorders>
              <w:top w:val="nil"/>
              <w:left w:val="nil"/>
              <w:bottom w:val="single" w:sz="4" w:space="0" w:color="auto"/>
              <w:right w:val="single" w:sz="4" w:space="0" w:color="auto"/>
            </w:tcBorders>
            <w:shd w:val="clear" w:color="auto" w:fill="auto"/>
            <w:noWrap/>
            <w:hideMark/>
          </w:tcPr>
          <w:p w14:paraId="160D9920" w14:textId="77777777" w:rsidR="00866CC2" w:rsidRPr="00866CC2" w:rsidRDefault="00866CC2" w:rsidP="00866CC2">
            <w:pPr>
              <w:rPr>
                <w:color w:val="000000"/>
                <w:szCs w:val="28"/>
              </w:rPr>
            </w:pPr>
            <w:r w:rsidRPr="00866CC2">
              <w:rPr>
                <w:color w:val="000000"/>
                <w:szCs w:val="28"/>
              </w:rPr>
              <w:t>17.38</w:t>
            </w:r>
          </w:p>
        </w:tc>
        <w:tc>
          <w:tcPr>
            <w:tcW w:w="1588" w:type="dxa"/>
            <w:tcBorders>
              <w:top w:val="nil"/>
              <w:left w:val="nil"/>
              <w:bottom w:val="single" w:sz="4" w:space="0" w:color="auto"/>
              <w:right w:val="single" w:sz="4" w:space="0" w:color="auto"/>
            </w:tcBorders>
            <w:shd w:val="clear" w:color="auto" w:fill="auto"/>
            <w:noWrap/>
            <w:hideMark/>
          </w:tcPr>
          <w:p w14:paraId="22B820D7"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0CD0A523" w14:textId="77777777" w:rsidR="00866CC2" w:rsidRPr="00866CC2" w:rsidRDefault="00866CC2" w:rsidP="00866CC2">
            <w:pPr>
              <w:rPr>
                <w:color w:val="000000"/>
                <w:szCs w:val="28"/>
              </w:rPr>
            </w:pPr>
            <w:r w:rsidRPr="00866CC2">
              <w:rPr>
                <w:color w:val="000000"/>
                <w:szCs w:val="28"/>
              </w:rPr>
              <w:t>2.7808</w:t>
            </w:r>
          </w:p>
        </w:tc>
        <w:tc>
          <w:tcPr>
            <w:tcW w:w="1756" w:type="dxa"/>
            <w:tcBorders>
              <w:top w:val="nil"/>
              <w:left w:val="nil"/>
              <w:bottom w:val="single" w:sz="4" w:space="0" w:color="auto"/>
              <w:right w:val="single" w:sz="4" w:space="0" w:color="auto"/>
            </w:tcBorders>
            <w:shd w:val="clear" w:color="auto" w:fill="auto"/>
            <w:noWrap/>
            <w:hideMark/>
          </w:tcPr>
          <w:p w14:paraId="3B5BD8B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D953294" w14:textId="77777777" w:rsidR="00866CC2" w:rsidRPr="00866CC2" w:rsidRDefault="00866CC2" w:rsidP="00866CC2">
            <w:pPr>
              <w:rPr>
                <w:color w:val="000000"/>
                <w:szCs w:val="28"/>
              </w:rPr>
            </w:pPr>
            <w:r w:rsidRPr="00866CC2">
              <w:rPr>
                <w:color w:val="000000"/>
                <w:szCs w:val="28"/>
              </w:rPr>
              <w:t>0.00036</w:t>
            </w:r>
          </w:p>
        </w:tc>
        <w:tc>
          <w:tcPr>
            <w:tcW w:w="2135" w:type="dxa"/>
            <w:tcBorders>
              <w:top w:val="nil"/>
              <w:left w:val="nil"/>
              <w:bottom w:val="single" w:sz="4" w:space="0" w:color="auto"/>
              <w:right w:val="single" w:sz="4" w:space="0" w:color="auto"/>
            </w:tcBorders>
            <w:shd w:val="clear" w:color="auto" w:fill="auto"/>
            <w:noWrap/>
            <w:hideMark/>
          </w:tcPr>
          <w:p w14:paraId="6FC232A7"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81E172C"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056BB90C" w14:textId="77777777" w:rsidR="00866CC2" w:rsidRPr="00866CC2" w:rsidRDefault="00866CC2" w:rsidP="00866CC2">
            <w:pPr>
              <w:rPr>
                <w:color w:val="000000"/>
                <w:szCs w:val="28"/>
              </w:rPr>
            </w:pPr>
            <w:r w:rsidRPr="00866CC2">
              <w:rPr>
                <w:color w:val="000000"/>
                <w:szCs w:val="28"/>
              </w:rPr>
              <w:t>0.27634</w:t>
            </w:r>
          </w:p>
        </w:tc>
        <w:tc>
          <w:tcPr>
            <w:tcW w:w="2835" w:type="dxa"/>
            <w:tcBorders>
              <w:top w:val="nil"/>
              <w:left w:val="nil"/>
              <w:bottom w:val="single" w:sz="4" w:space="0" w:color="auto"/>
              <w:right w:val="single" w:sz="4" w:space="0" w:color="auto"/>
            </w:tcBorders>
            <w:shd w:val="clear" w:color="auto" w:fill="auto"/>
            <w:noWrap/>
            <w:hideMark/>
          </w:tcPr>
          <w:p w14:paraId="10A6AE78" w14:textId="77777777" w:rsidR="00866CC2" w:rsidRPr="00866CC2" w:rsidRDefault="00866CC2" w:rsidP="00866CC2">
            <w:pPr>
              <w:rPr>
                <w:color w:val="000000"/>
                <w:szCs w:val="28"/>
              </w:rPr>
            </w:pPr>
            <w:r w:rsidRPr="00866CC2">
              <w:rPr>
                <w:color w:val="000000"/>
                <w:szCs w:val="28"/>
              </w:rPr>
              <w:t>0.27634</w:t>
            </w:r>
          </w:p>
        </w:tc>
      </w:tr>
      <w:tr w:rsidR="00866CC2" w:rsidRPr="00866CC2" w14:paraId="6A59E88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8835E30" w14:textId="77777777" w:rsidR="00866CC2" w:rsidRPr="00866CC2" w:rsidRDefault="00866CC2" w:rsidP="00866CC2">
            <w:pPr>
              <w:rPr>
                <w:color w:val="000000"/>
                <w:szCs w:val="28"/>
              </w:rPr>
            </w:pPr>
            <w:r w:rsidRPr="00866CC2">
              <w:rPr>
                <w:color w:val="000000"/>
                <w:szCs w:val="28"/>
              </w:rPr>
              <w:t>31</w:t>
            </w:r>
          </w:p>
        </w:tc>
        <w:tc>
          <w:tcPr>
            <w:tcW w:w="4054" w:type="dxa"/>
            <w:tcBorders>
              <w:top w:val="nil"/>
              <w:left w:val="nil"/>
              <w:bottom w:val="single" w:sz="4" w:space="0" w:color="auto"/>
              <w:right w:val="single" w:sz="4" w:space="0" w:color="auto"/>
            </w:tcBorders>
            <w:shd w:val="clear" w:color="auto" w:fill="auto"/>
            <w:noWrap/>
            <w:hideMark/>
          </w:tcPr>
          <w:p w14:paraId="62C1528B" w14:textId="77777777" w:rsidR="00866CC2" w:rsidRPr="00866CC2" w:rsidRDefault="00866CC2" w:rsidP="00866CC2">
            <w:pPr>
              <w:rPr>
                <w:color w:val="000000"/>
                <w:szCs w:val="28"/>
              </w:rPr>
            </w:pPr>
            <w:r w:rsidRPr="00866CC2">
              <w:rPr>
                <w:color w:val="000000"/>
                <w:szCs w:val="28"/>
              </w:rPr>
              <w:t>з41:№22</w:t>
            </w:r>
          </w:p>
        </w:tc>
        <w:tc>
          <w:tcPr>
            <w:tcW w:w="1581" w:type="dxa"/>
            <w:tcBorders>
              <w:top w:val="nil"/>
              <w:left w:val="nil"/>
              <w:bottom w:val="single" w:sz="4" w:space="0" w:color="auto"/>
              <w:right w:val="single" w:sz="4" w:space="0" w:color="auto"/>
            </w:tcBorders>
            <w:shd w:val="clear" w:color="auto" w:fill="auto"/>
            <w:noWrap/>
            <w:hideMark/>
          </w:tcPr>
          <w:p w14:paraId="2D88891F" w14:textId="77777777" w:rsidR="00866CC2" w:rsidRPr="00866CC2" w:rsidRDefault="00866CC2" w:rsidP="00866CC2">
            <w:pPr>
              <w:rPr>
                <w:color w:val="000000"/>
                <w:szCs w:val="28"/>
              </w:rPr>
            </w:pPr>
            <w:r w:rsidRPr="00866CC2">
              <w:rPr>
                <w:color w:val="000000"/>
                <w:szCs w:val="28"/>
              </w:rPr>
              <w:t>13.63</w:t>
            </w:r>
          </w:p>
        </w:tc>
        <w:tc>
          <w:tcPr>
            <w:tcW w:w="1588" w:type="dxa"/>
            <w:tcBorders>
              <w:top w:val="nil"/>
              <w:left w:val="nil"/>
              <w:bottom w:val="single" w:sz="4" w:space="0" w:color="auto"/>
              <w:right w:val="single" w:sz="4" w:space="0" w:color="auto"/>
            </w:tcBorders>
            <w:shd w:val="clear" w:color="auto" w:fill="auto"/>
            <w:noWrap/>
            <w:hideMark/>
          </w:tcPr>
          <w:p w14:paraId="6A012FF1"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4A992DE8" w14:textId="77777777" w:rsidR="00866CC2" w:rsidRPr="00866CC2" w:rsidRDefault="00866CC2" w:rsidP="00866CC2">
            <w:pPr>
              <w:rPr>
                <w:color w:val="000000"/>
                <w:szCs w:val="28"/>
              </w:rPr>
            </w:pPr>
            <w:r w:rsidRPr="00866CC2">
              <w:rPr>
                <w:color w:val="000000"/>
                <w:szCs w:val="28"/>
              </w:rPr>
              <w:t>2.1808</w:t>
            </w:r>
          </w:p>
        </w:tc>
        <w:tc>
          <w:tcPr>
            <w:tcW w:w="1756" w:type="dxa"/>
            <w:tcBorders>
              <w:top w:val="nil"/>
              <w:left w:val="nil"/>
              <w:bottom w:val="single" w:sz="4" w:space="0" w:color="auto"/>
              <w:right w:val="single" w:sz="4" w:space="0" w:color="auto"/>
            </w:tcBorders>
            <w:shd w:val="clear" w:color="auto" w:fill="auto"/>
            <w:noWrap/>
            <w:hideMark/>
          </w:tcPr>
          <w:p w14:paraId="7182F2B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7A59990" w14:textId="77777777" w:rsidR="00866CC2" w:rsidRPr="00866CC2" w:rsidRDefault="00866CC2" w:rsidP="00866CC2">
            <w:pPr>
              <w:rPr>
                <w:color w:val="000000"/>
                <w:szCs w:val="28"/>
              </w:rPr>
            </w:pPr>
            <w:r w:rsidRPr="00866CC2">
              <w:rPr>
                <w:color w:val="000000"/>
                <w:szCs w:val="28"/>
              </w:rPr>
              <w:t>0.00028</w:t>
            </w:r>
          </w:p>
        </w:tc>
        <w:tc>
          <w:tcPr>
            <w:tcW w:w="2135" w:type="dxa"/>
            <w:tcBorders>
              <w:top w:val="nil"/>
              <w:left w:val="nil"/>
              <w:bottom w:val="single" w:sz="4" w:space="0" w:color="auto"/>
              <w:right w:val="single" w:sz="4" w:space="0" w:color="auto"/>
            </w:tcBorders>
            <w:shd w:val="clear" w:color="auto" w:fill="auto"/>
            <w:noWrap/>
            <w:hideMark/>
          </w:tcPr>
          <w:p w14:paraId="37010FBE"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EC5AB1D"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40424F20" w14:textId="77777777" w:rsidR="00866CC2" w:rsidRPr="00866CC2" w:rsidRDefault="00866CC2" w:rsidP="00866CC2">
            <w:pPr>
              <w:rPr>
                <w:color w:val="000000"/>
                <w:szCs w:val="28"/>
              </w:rPr>
            </w:pPr>
            <w:r w:rsidRPr="00866CC2">
              <w:rPr>
                <w:color w:val="000000"/>
                <w:szCs w:val="28"/>
              </w:rPr>
              <w:t>0.21672</w:t>
            </w:r>
          </w:p>
        </w:tc>
        <w:tc>
          <w:tcPr>
            <w:tcW w:w="2835" w:type="dxa"/>
            <w:tcBorders>
              <w:top w:val="nil"/>
              <w:left w:val="nil"/>
              <w:bottom w:val="single" w:sz="4" w:space="0" w:color="auto"/>
              <w:right w:val="single" w:sz="4" w:space="0" w:color="auto"/>
            </w:tcBorders>
            <w:shd w:val="clear" w:color="auto" w:fill="auto"/>
            <w:noWrap/>
            <w:hideMark/>
          </w:tcPr>
          <w:p w14:paraId="4AE2656D" w14:textId="77777777" w:rsidR="00866CC2" w:rsidRPr="00866CC2" w:rsidRDefault="00866CC2" w:rsidP="00866CC2">
            <w:pPr>
              <w:rPr>
                <w:color w:val="000000"/>
                <w:szCs w:val="28"/>
              </w:rPr>
            </w:pPr>
            <w:r w:rsidRPr="00866CC2">
              <w:rPr>
                <w:color w:val="000000"/>
                <w:szCs w:val="28"/>
              </w:rPr>
              <w:t>0.21672</w:t>
            </w:r>
          </w:p>
        </w:tc>
      </w:tr>
      <w:tr w:rsidR="00866CC2" w:rsidRPr="00866CC2" w14:paraId="1D4D7DB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63A6C65" w14:textId="77777777" w:rsidR="00866CC2" w:rsidRPr="00866CC2" w:rsidRDefault="00866CC2" w:rsidP="00866CC2">
            <w:pPr>
              <w:rPr>
                <w:color w:val="000000"/>
                <w:szCs w:val="28"/>
              </w:rPr>
            </w:pPr>
            <w:r w:rsidRPr="00866CC2">
              <w:rPr>
                <w:color w:val="000000"/>
                <w:szCs w:val="28"/>
              </w:rPr>
              <w:t>32</w:t>
            </w:r>
          </w:p>
        </w:tc>
        <w:tc>
          <w:tcPr>
            <w:tcW w:w="4054" w:type="dxa"/>
            <w:tcBorders>
              <w:top w:val="nil"/>
              <w:left w:val="nil"/>
              <w:bottom w:val="single" w:sz="4" w:space="0" w:color="auto"/>
              <w:right w:val="single" w:sz="4" w:space="0" w:color="auto"/>
            </w:tcBorders>
            <w:shd w:val="clear" w:color="auto" w:fill="auto"/>
            <w:noWrap/>
            <w:hideMark/>
          </w:tcPr>
          <w:p w14:paraId="5A5D2100" w14:textId="77777777" w:rsidR="00866CC2" w:rsidRPr="00866CC2" w:rsidRDefault="00866CC2" w:rsidP="00866CC2">
            <w:pPr>
              <w:rPr>
                <w:color w:val="000000"/>
                <w:szCs w:val="28"/>
              </w:rPr>
            </w:pPr>
            <w:r w:rsidRPr="00866CC2">
              <w:rPr>
                <w:color w:val="000000"/>
                <w:szCs w:val="28"/>
              </w:rPr>
              <w:t>72:76</w:t>
            </w:r>
          </w:p>
        </w:tc>
        <w:tc>
          <w:tcPr>
            <w:tcW w:w="1581" w:type="dxa"/>
            <w:tcBorders>
              <w:top w:val="nil"/>
              <w:left w:val="nil"/>
              <w:bottom w:val="single" w:sz="4" w:space="0" w:color="auto"/>
              <w:right w:val="single" w:sz="4" w:space="0" w:color="auto"/>
            </w:tcBorders>
            <w:shd w:val="clear" w:color="auto" w:fill="auto"/>
            <w:noWrap/>
            <w:hideMark/>
          </w:tcPr>
          <w:p w14:paraId="41C7F3B0" w14:textId="77777777" w:rsidR="00866CC2" w:rsidRPr="00866CC2" w:rsidRDefault="00866CC2" w:rsidP="00866CC2">
            <w:pPr>
              <w:rPr>
                <w:color w:val="000000"/>
                <w:szCs w:val="28"/>
              </w:rPr>
            </w:pPr>
            <w:r w:rsidRPr="00866CC2">
              <w:rPr>
                <w:color w:val="000000"/>
                <w:szCs w:val="28"/>
              </w:rPr>
              <w:t>15.77</w:t>
            </w:r>
          </w:p>
        </w:tc>
        <w:tc>
          <w:tcPr>
            <w:tcW w:w="1588" w:type="dxa"/>
            <w:tcBorders>
              <w:top w:val="nil"/>
              <w:left w:val="nil"/>
              <w:bottom w:val="single" w:sz="4" w:space="0" w:color="auto"/>
              <w:right w:val="single" w:sz="4" w:space="0" w:color="auto"/>
            </w:tcBorders>
            <w:shd w:val="clear" w:color="auto" w:fill="auto"/>
            <w:noWrap/>
            <w:hideMark/>
          </w:tcPr>
          <w:p w14:paraId="2EDC75FD" w14:textId="77777777" w:rsidR="00866CC2" w:rsidRPr="00866CC2" w:rsidRDefault="00866CC2" w:rsidP="00866CC2">
            <w:pPr>
              <w:rPr>
                <w:color w:val="000000"/>
                <w:szCs w:val="28"/>
              </w:rPr>
            </w:pPr>
            <w:r w:rsidRPr="00866CC2">
              <w:rPr>
                <w:color w:val="000000"/>
                <w:szCs w:val="28"/>
              </w:rPr>
              <w:t>273</w:t>
            </w:r>
          </w:p>
        </w:tc>
        <w:tc>
          <w:tcPr>
            <w:tcW w:w="1455" w:type="dxa"/>
            <w:tcBorders>
              <w:top w:val="nil"/>
              <w:left w:val="nil"/>
              <w:bottom w:val="single" w:sz="4" w:space="0" w:color="auto"/>
              <w:right w:val="single" w:sz="4" w:space="0" w:color="auto"/>
            </w:tcBorders>
            <w:shd w:val="clear" w:color="auto" w:fill="auto"/>
            <w:noWrap/>
            <w:hideMark/>
          </w:tcPr>
          <w:p w14:paraId="5AA73696" w14:textId="77777777" w:rsidR="00866CC2" w:rsidRPr="00866CC2" w:rsidRDefault="00866CC2" w:rsidP="00866CC2">
            <w:pPr>
              <w:rPr>
                <w:color w:val="000000"/>
                <w:szCs w:val="28"/>
              </w:rPr>
            </w:pPr>
            <w:r w:rsidRPr="00866CC2">
              <w:rPr>
                <w:color w:val="000000"/>
                <w:szCs w:val="28"/>
              </w:rPr>
              <w:t>7.885</w:t>
            </w:r>
          </w:p>
        </w:tc>
        <w:tc>
          <w:tcPr>
            <w:tcW w:w="1756" w:type="dxa"/>
            <w:tcBorders>
              <w:top w:val="nil"/>
              <w:left w:val="nil"/>
              <w:bottom w:val="single" w:sz="4" w:space="0" w:color="auto"/>
              <w:right w:val="single" w:sz="4" w:space="0" w:color="auto"/>
            </w:tcBorders>
            <w:shd w:val="clear" w:color="auto" w:fill="auto"/>
            <w:noWrap/>
            <w:hideMark/>
          </w:tcPr>
          <w:p w14:paraId="5BE603D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22F1A4A" w14:textId="77777777" w:rsidR="00866CC2" w:rsidRPr="00866CC2" w:rsidRDefault="00866CC2" w:rsidP="00866CC2">
            <w:pPr>
              <w:rPr>
                <w:color w:val="000000"/>
                <w:szCs w:val="28"/>
              </w:rPr>
            </w:pPr>
            <w:r w:rsidRPr="00866CC2">
              <w:rPr>
                <w:color w:val="000000"/>
                <w:szCs w:val="28"/>
              </w:rPr>
              <w:t>0.00130</w:t>
            </w:r>
          </w:p>
        </w:tc>
        <w:tc>
          <w:tcPr>
            <w:tcW w:w="2135" w:type="dxa"/>
            <w:tcBorders>
              <w:top w:val="nil"/>
              <w:left w:val="nil"/>
              <w:bottom w:val="single" w:sz="4" w:space="0" w:color="auto"/>
              <w:right w:val="single" w:sz="4" w:space="0" w:color="auto"/>
            </w:tcBorders>
            <w:shd w:val="clear" w:color="auto" w:fill="auto"/>
            <w:noWrap/>
            <w:hideMark/>
          </w:tcPr>
          <w:p w14:paraId="04105D08"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02CDAEB6" w14:textId="77777777" w:rsidR="00866CC2" w:rsidRPr="00866CC2" w:rsidRDefault="00866CC2" w:rsidP="00866CC2">
            <w:pPr>
              <w:rPr>
                <w:color w:val="000000"/>
                <w:szCs w:val="28"/>
              </w:rPr>
            </w:pPr>
            <w:r w:rsidRPr="00866CC2">
              <w:rPr>
                <w:color w:val="000000"/>
                <w:szCs w:val="28"/>
              </w:rPr>
              <w:t>53.00000</w:t>
            </w:r>
          </w:p>
        </w:tc>
        <w:tc>
          <w:tcPr>
            <w:tcW w:w="2846" w:type="dxa"/>
            <w:tcBorders>
              <w:top w:val="nil"/>
              <w:left w:val="nil"/>
              <w:bottom w:val="single" w:sz="4" w:space="0" w:color="auto"/>
              <w:right w:val="single" w:sz="4" w:space="0" w:color="auto"/>
            </w:tcBorders>
            <w:shd w:val="clear" w:color="auto" w:fill="auto"/>
            <w:noWrap/>
            <w:hideMark/>
          </w:tcPr>
          <w:p w14:paraId="27B43570" w14:textId="77777777" w:rsidR="00866CC2" w:rsidRPr="00866CC2" w:rsidRDefault="00866CC2" w:rsidP="00866CC2">
            <w:pPr>
              <w:rPr>
                <w:color w:val="000000"/>
                <w:szCs w:val="28"/>
              </w:rPr>
            </w:pPr>
            <w:r w:rsidRPr="00866CC2">
              <w:rPr>
                <w:color w:val="000000"/>
                <w:szCs w:val="28"/>
              </w:rPr>
              <w:t>2.50743</w:t>
            </w:r>
          </w:p>
        </w:tc>
        <w:tc>
          <w:tcPr>
            <w:tcW w:w="2835" w:type="dxa"/>
            <w:tcBorders>
              <w:top w:val="nil"/>
              <w:left w:val="nil"/>
              <w:bottom w:val="single" w:sz="4" w:space="0" w:color="auto"/>
              <w:right w:val="single" w:sz="4" w:space="0" w:color="auto"/>
            </w:tcBorders>
            <w:shd w:val="clear" w:color="auto" w:fill="auto"/>
            <w:noWrap/>
            <w:hideMark/>
          </w:tcPr>
          <w:p w14:paraId="4772E1CE" w14:textId="77777777" w:rsidR="00866CC2" w:rsidRPr="00866CC2" w:rsidRDefault="00866CC2" w:rsidP="00866CC2">
            <w:pPr>
              <w:rPr>
                <w:color w:val="000000"/>
                <w:szCs w:val="28"/>
              </w:rPr>
            </w:pPr>
            <w:r w:rsidRPr="00866CC2">
              <w:rPr>
                <w:color w:val="000000"/>
                <w:szCs w:val="28"/>
              </w:rPr>
              <w:t>2.50743</w:t>
            </w:r>
          </w:p>
        </w:tc>
      </w:tr>
      <w:tr w:rsidR="00866CC2" w:rsidRPr="00866CC2" w14:paraId="004D07B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0DBD1AF" w14:textId="77777777" w:rsidR="00866CC2" w:rsidRPr="00866CC2" w:rsidRDefault="00866CC2" w:rsidP="00866CC2">
            <w:pPr>
              <w:rPr>
                <w:color w:val="000000"/>
                <w:szCs w:val="28"/>
              </w:rPr>
            </w:pPr>
            <w:r w:rsidRPr="00866CC2">
              <w:rPr>
                <w:color w:val="000000"/>
                <w:szCs w:val="28"/>
              </w:rPr>
              <w:t>33</w:t>
            </w:r>
          </w:p>
        </w:tc>
        <w:tc>
          <w:tcPr>
            <w:tcW w:w="4054" w:type="dxa"/>
            <w:tcBorders>
              <w:top w:val="nil"/>
              <w:left w:val="nil"/>
              <w:bottom w:val="single" w:sz="4" w:space="0" w:color="auto"/>
              <w:right w:val="single" w:sz="4" w:space="0" w:color="auto"/>
            </w:tcBorders>
            <w:shd w:val="clear" w:color="auto" w:fill="auto"/>
            <w:noWrap/>
            <w:hideMark/>
          </w:tcPr>
          <w:p w14:paraId="4C07ED02" w14:textId="77777777" w:rsidR="00866CC2" w:rsidRPr="00866CC2" w:rsidRDefault="00866CC2" w:rsidP="00866CC2">
            <w:pPr>
              <w:rPr>
                <w:color w:val="000000"/>
                <w:szCs w:val="28"/>
              </w:rPr>
            </w:pPr>
            <w:r w:rsidRPr="00866CC2">
              <w:rPr>
                <w:color w:val="000000"/>
                <w:szCs w:val="28"/>
              </w:rPr>
              <w:t>76:77</w:t>
            </w:r>
          </w:p>
        </w:tc>
        <w:tc>
          <w:tcPr>
            <w:tcW w:w="1581" w:type="dxa"/>
            <w:tcBorders>
              <w:top w:val="nil"/>
              <w:left w:val="nil"/>
              <w:bottom w:val="single" w:sz="4" w:space="0" w:color="auto"/>
              <w:right w:val="single" w:sz="4" w:space="0" w:color="auto"/>
            </w:tcBorders>
            <w:shd w:val="clear" w:color="auto" w:fill="auto"/>
            <w:noWrap/>
            <w:hideMark/>
          </w:tcPr>
          <w:p w14:paraId="671C35AC" w14:textId="77777777" w:rsidR="00866CC2" w:rsidRPr="00866CC2" w:rsidRDefault="00866CC2" w:rsidP="00866CC2">
            <w:pPr>
              <w:rPr>
                <w:color w:val="000000"/>
                <w:szCs w:val="28"/>
              </w:rPr>
            </w:pPr>
            <w:r w:rsidRPr="00866CC2">
              <w:rPr>
                <w:color w:val="000000"/>
                <w:szCs w:val="28"/>
              </w:rPr>
              <w:t>11.84</w:t>
            </w:r>
          </w:p>
        </w:tc>
        <w:tc>
          <w:tcPr>
            <w:tcW w:w="1588" w:type="dxa"/>
            <w:tcBorders>
              <w:top w:val="nil"/>
              <w:left w:val="nil"/>
              <w:bottom w:val="single" w:sz="4" w:space="0" w:color="auto"/>
              <w:right w:val="single" w:sz="4" w:space="0" w:color="auto"/>
            </w:tcBorders>
            <w:shd w:val="clear" w:color="auto" w:fill="auto"/>
            <w:noWrap/>
            <w:hideMark/>
          </w:tcPr>
          <w:p w14:paraId="4044006B"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0BD0E928" w14:textId="77777777" w:rsidR="00866CC2" w:rsidRPr="00866CC2" w:rsidRDefault="00866CC2" w:rsidP="00866CC2">
            <w:pPr>
              <w:rPr>
                <w:color w:val="000000"/>
                <w:szCs w:val="28"/>
              </w:rPr>
            </w:pPr>
            <w:r w:rsidRPr="00866CC2">
              <w:rPr>
                <w:color w:val="000000"/>
                <w:szCs w:val="28"/>
              </w:rPr>
              <w:t>7.104</w:t>
            </w:r>
          </w:p>
        </w:tc>
        <w:tc>
          <w:tcPr>
            <w:tcW w:w="1756" w:type="dxa"/>
            <w:tcBorders>
              <w:top w:val="nil"/>
              <w:left w:val="nil"/>
              <w:bottom w:val="single" w:sz="4" w:space="0" w:color="auto"/>
              <w:right w:val="single" w:sz="4" w:space="0" w:color="auto"/>
            </w:tcBorders>
            <w:shd w:val="clear" w:color="auto" w:fill="auto"/>
            <w:noWrap/>
            <w:hideMark/>
          </w:tcPr>
          <w:p w14:paraId="688D66AA"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3A87E5F" w14:textId="77777777" w:rsidR="00866CC2" w:rsidRPr="00866CC2" w:rsidRDefault="00866CC2" w:rsidP="00866CC2">
            <w:pPr>
              <w:rPr>
                <w:color w:val="000000"/>
                <w:szCs w:val="28"/>
              </w:rPr>
            </w:pPr>
            <w:r w:rsidRPr="00866CC2">
              <w:rPr>
                <w:color w:val="000000"/>
                <w:szCs w:val="28"/>
              </w:rPr>
              <w:t>0.00060</w:t>
            </w:r>
          </w:p>
        </w:tc>
        <w:tc>
          <w:tcPr>
            <w:tcW w:w="2135" w:type="dxa"/>
            <w:tcBorders>
              <w:top w:val="nil"/>
              <w:left w:val="nil"/>
              <w:bottom w:val="single" w:sz="4" w:space="0" w:color="auto"/>
              <w:right w:val="single" w:sz="4" w:space="0" w:color="auto"/>
            </w:tcBorders>
            <w:shd w:val="clear" w:color="auto" w:fill="auto"/>
            <w:noWrap/>
            <w:hideMark/>
          </w:tcPr>
          <w:p w14:paraId="4204CA98"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4CDCF904"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5449F973" w14:textId="77777777" w:rsidR="00866CC2" w:rsidRPr="00866CC2" w:rsidRDefault="00866CC2" w:rsidP="00866CC2">
            <w:pPr>
              <w:rPr>
                <w:color w:val="000000"/>
                <w:szCs w:val="28"/>
              </w:rPr>
            </w:pPr>
            <w:r w:rsidRPr="00866CC2">
              <w:rPr>
                <w:color w:val="000000"/>
                <w:szCs w:val="28"/>
              </w:rPr>
              <w:t>2.66400</w:t>
            </w:r>
          </w:p>
        </w:tc>
        <w:tc>
          <w:tcPr>
            <w:tcW w:w="2835" w:type="dxa"/>
            <w:tcBorders>
              <w:top w:val="nil"/>
              <w:left w:val="nil"/>
              <w:bottom w:val="single" w:sz="4" w:space="0" w:color="auto"/>
              <w:right w:val="single" w:sz="4" w:space="0" w:color="auto"/>
            </w:tcBorders>
            <w:shd w:val="clear" w:color="auto" w:fill="auto"/>
            <w:noWrap/>
            <w:hideMark/>
          </w:tcPr>
          <w:p w14:paraId="34F3994E" w14:textId="77777777" w:rsidR="00866CC2" w:rsidRPr="00866CC2" w:rsidRDefault="00866CC2" w:rsidP="00866CC2">
            <w:pPr>
              <w:rPr>
                <w:color w:val="000000"/>
                <w:szCs w:val="28"/>
              </w:rPr>
            </w:pPr>
            <w:r w:rsidRPr="00866CC2">
              <w:rPr>
                <w:color w:val="000000"/>
                <w:szCs w:val="28"/>
              </w:rPr>
              <w:t>2.66400</w:t>
            </w:r>
          </w:p>
        </w:tc>
      </w:tr>
      <w:tr w:rsidR="00866CC2" w:rsidRPr="00866CC2" w14:paraId="1E9ED601"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62E1B80" w14:textId="77777777" w:rsidR="00866CC2" w:rsidRPr="00866CC2" w:rsidRDefault="00866CC2" w:rsidP="00866CC2">
            <w:pPr>
              <w:rPr>
                <w:color w:val="000000"/>
                <w:szCs w:val="28"/>
              </w:rPr>
            </w:pPr>
            <w:r w:rsidRPr="00866CC2">
              <w:rPr>
                <w:color w:val="000000"/>
                <w:szCs w:val="28"/>
              </w:rPr>
              <w:t>34</w:t>
            </w:r>
          </w:p>
        </w:tc>
        <w:tc>
          <w:tcPr>
            <w:tcW w:w="4054" w:type="dxa"/>
            <w:tcBorders>
              <w:top w:val="nil"/>
              <w:left w:val="nil"/>
              <w:bottom w:val="single" w:sz="4" w:space="0" w:color="auto"/>
              <w:right w:val="single" w:sz="4" w:space="0" w:color="auto"/>
            </w:tcBorders>
            <w:shd w:val="clear" w:color="auto" w:fill="auto"/>
            <w:noWrap/>
            <w:hideMark/>
          </w:tcPr>
          <w:p w14:paraId="51E1C86E" w14:textId="77777777" w:rsidR="00866CC2" w:rsidRPr="00866CC2" w:rsidRDefault="00866CC2" w:rsidP="00866CC2">
            <w:pPr>
              <w:rPr>
                <w:color w:val="000000"/>
                <w:szCs w:val="28"/>
              </w:rPr>
            </w:pPr>
            <w:r w:rsidRPr="00866CC2">
              <w:rPr>
                <w:color w:val="000000"/>
                <w:szCs w:val="28"/>
              </w:rPr>
              <w:t>77:з42</w:t>
            </w:r>
          </w:p>
        </w:tc>
        <w:tc>
          <w:tcPr>
            <w:tcW w:w="1581" w:type="dxa"/>
            <w:tcBorders>
              <w:top w:val="nil"/>
              <w:left w:val="nil"/>
              <w:bottom w:val="single" w:sz="4" w:space="0" w:color="auto"/>
              <w:right w:val="single" w:sz="4" w:space="0" w:color="auto"/>
            </w:tcBorders>
            <w:shd w:val="clear" w:color="auto" w:fill="auto"/>
            <w:noWrap/>
            <w:hideMark/>
          </w:tcPr>
          <w:p w14:paraId="5DD2FE66" w14:textId="77777777" w:rsidR="00866CC2" w:rsidRPr="00866CC2" w:rsidRDefault="00866CC2" w:rsidP="00866CC2">
            <w:pPr>
              <w:rPr>
                <w:color w:val="000000"/>
                <w:szCs w:val="28"/>
              </w:rPr>
            </w:pPr>
            <w:r w:rsidRPr="00866CC2">
              <w:rPr>
                <w:color w:val="000000"/>
                <w:szCs w:val="28"/>
              </w:rPr>
              <w:t>11.1</w:t>
            </w:r>
          </w:p>
        </w:tc>
        <w:tc>
          <w:tcPr>
            <w:tcW w:w="1588" w:type="dxa"/>
            <w:tcBorders>
              <w:top w:val="nil"/>
              <w:left w:val="nil"/>
              <w:bottom w:val="single" w:sz="4" w:space="0" w:color="auto"/>
              <w:right w:val="single" w:sz="4" w:space="0" w:color="auto"/>
            </w:tcBorders>
            <w:shd w:val="clear" w:color="auto" w:fill="auto"/>
            <w:noWrap/>
            <w:hideMark/>
          </w:tcPr>
          <w:p w14:paraId="0276721D"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15047AF6" w14:textId="77777777" w:rsidR="00866CC2" w:rsidRPr="00866CC2" w:rsidRDefault="00866CC2" w:rsidP="00866CC2">
            <w:pPr>
              <w:rPr>
                <w:color w:val="000000"/>
                <w:szCs w:val="28"/>
              </w:rPr>
            </w:pPr>
            <w:r w:rsidRPr="00866CC2">
              <w:rPr>
                <w:color w:val="000000"/>
                <w:szCs w:val="28"/>
              </w:rPr>
              <w:t>1.11</w:t>
            </w:r>
          </w:p>
        </w:tc>
        <w:tc>
          <w:tcPr>
            <w:tcW w:w="1756" w:type="dxa"/>
            <w:tcBorders>
              <w:top w:val="nil"/>
              <w:left w:val="nil"/>
              <w:bottom w:val="single" w:sz="4" w:space="0" w:color="auto"/>
              <w:right w:val="single" w:sz="4" w:space="0" w:color="auto"/>
            </w:tcBorders>
            <w:shd w:val="clear" w:color="auto" w:fill="auto"/>
            <w:noWrap/>
            <w:hideMark/>
          </w:tcPr>
          <w:p w14:paraId="67EDDA3A"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AD9D005" w14:textId="77777777" w:rsidR="00866CC2" w:rsidRPr="00866CC2" w:rsidRDefault="00866CC2" w:rsidP="00866CC2">
            <w:pPr>
              <w:rPr>
                <w:color w:val="000000"/>
                <w:szCs w:val="28"/>
              </w:rPr>
            </w:pPr>
            <w:r w:rsidRPr="00866CC2">
              <w:rPr>
                <w:color w:val="000000"/>
                <w:szCs w:val="28"/>
              </w:rPr>
              <w:t>0.00034</w:t>
            </w:r>
          </w:p>
        </w:tc>
        <w:tc>
          <w:tcPr>
            <w:tcW w:w="2135" w:type="dxa"/>
            <w:tcBorders>
              <w:top w:val="nil"/>
              <w:left w:val="nil"/>
              <w:bottom w:val="single" w:sz="4" w:space="0" w:color="auto"/>
              <w:right w:val="single" w:sz="4" w:space="0" w:color="auto"/>
            </w:tcBorders>
            <w:shd w:val="clear" w:color="auto" w:fill="auto"/>
            <w:noWrap/>
            <w:hideMark/>
          </w:tcPr>
          <w:p w14:paraId="010E075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23C5EF0"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3112D7DC" w14:textId="77777777" w:rsidR="00866CC2" w:rsidRPr="00866CC2" w:rsidRDefault="00866CC2" w:rsidP="00866CC2">
            <w:pPr>
              <w:rPr>
                <w:color w:val="000000"/>
                <w:szCs w:val="28"/>
              </w:rPr>
            </w:pPr>
            <w:r w:rsidRPr="00866CC2">
              <w:rPr>
                <w:color w:val="000000"/>
                <w:szCs w:val="28"/>
              </w:rPr>
              <w:t>0.04662</w:t>
            </w:r>
          </w:p>
        </w:tc>
        <w:tc>
          <w:tcPr>
            <w:tcW w:w="2835" w:type="dxa"/>
            <w:tcBorders>
              <w:top w:val="nil"/>
              <w:left w:val="nil"/>
              <w:bottom w:val="single" w:sz="4" w:space="0" w:color="auto"/>
              <w:right w:val="single" w:sz="4" w:space="0" w:color="auto"/>
            </w:tcBorders>
            <w:shd w:val="clear" w:color="auto" w:fill="auto"/>
            <w:noWrap/>
            <w:hideMark/>
          </w:tcPr>
          <w:p w14:paraId="3AEFDA84" w14:textId="77777777" w:rsidR="00866CC2" w:rsidRPr="00866CC2" w:rsidRDefault="00866CC2" w:rsidP="00866CC2">
            <w:pPr>
              <w:rPr>
                <w:color w:val="000000"/>
                <w:szCs w:val="28"/>
              </w:rPr>
            </w:pPr>
            <w:r w:rsidRPr="00866CC2">
              <w:rPr>
                <w:color w:val="000000"/>
                <w:szCs w:val="28"/>
              </w:rPr>
              <w:t>0.04662</w:t>
            </w:r>
          </w:p>
        </w:tc>
      </w:tr>
      <w:tr w:rsidR="00866CC2" w:rsidRPr="00866CC2" w14:paraId="7C899B84"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E84B0A4" w14:textId="77777777" w:rsidR="00866CC2" w:rsidRPr="00866CC2" w:rsidRDefault="00866CC2" w:rsidP="00866CC2">
            <w:pPr>
              <w:rPr>
                <w:color w:val="000000"/>
                <w:szCs w:val="28"/>
              </w:rPr>
            </w:pPr>
            <w:r w:rsidRPr="00866CC2">
              <w:rPr>
                <w:color w:val="000000"/>
                <w:szCs w:val="28"/>
              </w:rPr>
              <w:t>35</w:t>
            </w:r>
          </w:p>
        </w:tc>
        <w:tc>
          <w:tcPr>
            <w:tcW w:w="4054" w:type="dxa"/>
            <w:tcBorders>
              <w:top w:val="nil"/>
              <w:left w:val="nil"/>
              <w:bottom w:val="single" w:sz="4" w:space="0" w:color="auto"/>
              <w:right w:val="single" w:sz="4" w:space="0" w:color="auto"/>
            </w:tcBorders>
            <w:shd w:val="clear" w:color="auto" w:fill="auto"/>
            <w:noWrap/>
            <w:hideMark/>
          </w:tcPr>
          <w:p w14:paraId="537959F8" w14:textId="77777777" w:rsidR="00866CC2" w:rsidRPr="00866CC2" w:rsidRDefault="00866CC2" w:rsidP="00866CC2">
            <w:pPr>
              <w:rPr>
                <w:color w:val="000000"/>
                <w:szCs w:val="28"/>
              </w:rPr>
            </w:pPr>
            <w:r w:rsidRPr="00866CC2">
              <w:rPr>
                <w:color w:val="000000"/>
                <w:szCs w:val="28"/>
              </w:rPr>
              <w:t>з42:№2</w:t>
            </w:r>
          </w:p>
        </w:tc>
        <w:tc>
          <w:tcPr>
            <w:tcW w:w="1581" w:type="dxa"/>
            <w:tcBorders>
              <w:top w:val="nil"/>
              <w:left w:val="nil"/>
              <w:bottom w:val="single" w:sz="4" w:space="0" w:color="auto"/>
              <w:right w:val="single" w:sz="4" w:space="0" w:color="auto"/>
            </w:tcBorders>
            <w:shd w:val="clear" w:color="auto" w:fill="auto"/>
            <w:noWrap/>
            <w:hideMark/>
          </w:tcPr>
          <w:p w14:paraId="717D697D" w14:textId="77777777" w:rsidR="00866CC2" w:rsidRPr="00866CC2" w:rsidRDefault="00866CC2" w:rsidP="00866CC2">
            <w:pPr>
              <w:rPr>
                <w:color w:val="000000"/>
                <w:szCs w:val="28"/>
              </w:rPr>
            </w:pPr>
            <w:r w:rsidRPr="00866CC2">
              <w:rPr>
                <w:color w:val="000000"/>
                <w:szCs w:val="28"/>
              </w:rPr>
              <w:t>22.14</w:t>
            </w:r>
          </w:p>
        </w:tc>
        <w:tc>
          <w:tcPr>
            <w:tcW w:w="1588" w:type="dxa"/>
            <w:tcBorders>
              <w:top w:val="nil"/>
              <w:left w:val="nil"/>
              <w:bottom w:val="single" w:sz="4" w:space="0" w:color="auto"/>
              <w:right w:val="single" w:sz="4" w:space="0" w:color="auto"/>
            </w:tcBorders>
            <w:shd w:val="clear" w:color="auto" w:fill="auto"/>
            <w:noWrap/>
            <w:hideMark/>
          </w:tcPr>
          <w:p w14:paraId="7344DDEA"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34023D70" w14:textId="77777777" w:rsidR="00866CC2" w:rsidRPr="00866CC2" w:rsidRDefault="00866CC2" w:rsidP="00866CC2">
            <w:pPr>
              <w:rPr>
                <w:color w:val="000000"/>
                <w:szCs w:val="28"/>
              </w:rPr>
            </w:pPr>
            <w:r w:rsidRPr="00866CC2">
              <w:rPr>
                <w:color w:val="000000"/>
                <w:szCs w:val="28"/>
              </w:rPr>
              <w:t>2.214</w:t>
            </w:r>
          </w:p>
        </w:tc>
        <w:tc>
          <w:tcPr>
            <w:tcW w:w="1756" w:type="dxa"/>
            <w:tcBorders>
              <w:top w:val="nil"/>
              <w:left w:val="nil"/>
              <w:bottom w:val="single" w:sz="4" w:space="0" w:color="auto"/>
              <w:right w:val="single" w:sz="4" w:space="0" w:color="auto"/>
            </w:tcBorders>
            <w:shd w:val="clear" w:color="auto" w:fill="auto"/>
            <w:noWrap/>
            <w:hideMark/>
          </w:tcPr>
          <w:p w14:paraId="54FBCD0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AF54921" w14:textId="77777777" w:rsidR="00866CC2" w:rsidRPr="00866CC2" w:rsidRDefault="00866CC2" w:rsidP="00866CC2">
            <w:pPr>
              <w:rPr>
                <w:color w:val="000000"/>
                <w:szCs w:val="28"/>
              </w:rPr>
            </w:pPr>
            <w:r w:rsidRPr="00866CC2">
              <w:rPr>
                <w:color w:val="000000"/>
                <w:szCs w:val="28"/>
              </w:rPr>
              <w:t>0.00037</w:t>
            </w:r>
          </w:p>
        </w:tc>
        <w:tc>
          <w:tcPr>
            <w:tcW w:w="2135" w:type="dxa"/>
            <w:tcBorders>
              <w:top w:val="nil"/>
              <w:left w:val="nil"/>
              <w:bottom w:val="single" w:sz="4" w:space="0" w:color="auto"/>
              <w:right w:val="single" w:sz="4" w:space="0" w:color="auto"/>
            </w:tcBorders>
            <w:shd w:val="clear" w:color="auto" w:fill="auto"/>
            <w:noWrap/>
            <w:hideMark/>
          </w:tcPr>
          <w:p w14:paraId="0F034AB0"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C54F14C"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31B99C4B" w14:textId="77777777" w:rsidR="00866CC2" w:rsidRPr="00866CC2" w:rsidRDefault="00866CC2" w:rsidP="00866CC2">
            <w:pPr>
              <w:rPr>
                <w:color w:val="000000"/>
                <w:szCs w:val="28"/>
              </w:rPr>
            </w:pPr>
            <w:r w:rsidRPr="00866CC2">
              <w:rPr>
                <w:color w:val="000000"/>
                <w:szCs w:val="28"/>
              </w:rPr>
              <w:t>0.09299</w:t>
            </w:r>
          </w:p>
        </w:tc>
        <w:tc>
          <w:tcPr>
            <w:tcW w:w="2835" w:type="dxa"/>
            <w:tcBorders>
              <w:top w:val="nil"/>
              <w:left w:val="nil"/>
              <w:bottom w:val="single" w:sz="4" w:space="0" w:color="auto"/>
              <w:right w:val="single" w:sz="4" w:space="0" w:color="auto"/>
            </w:tcBorders>
            <w:shd w:val="clear" w:color="auto" w:fill="auto"/>
            <w:noWrap/>
            <w:hideMark/>
          </w:tcPr>
          <w:p w14:paraId="38ADBF1D" w14:textId="77777777" w:rsidR="00866CC2" w:rsidRPr="00866CC2" w:rsidRDefault="00866CC2" w:rsidP="00866CC2">
            <w:pPr>
              <w:rPr>
                <w:color w:val="000000"/>
                <w:szCs w:val="28"/>
              </w:rPr>
            </w:pPr>
            <w:r w:rsidRPr="00866CC2">
              <w:rPr>
                <w:color w:val="000000"/>
                <w:szCs w:val="28"/>
              </w:rPr>
              <w:t>0.09299</w:t>
            </w:r>
          </w:p>
        </w:tc>
      </w:tr>
      <w:tr w:rsidR="00866CC2" w:rsidRPr="00866CC2" w14:paraId="362FCA5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6200AF1" w14:textId="77777777" w:rsidR="00866CC2" w:rsidRPr="00866CC2" w:rsidRDefault="00866CC2" w:rsidP="00866CC2">
            <w:pPr>
              <w:rPr>
                <w:color w:val="000000"/>
                <w:szCs w:val="28"/>
              </w:rPr>
            </w:pPr>
            <w:r w:rsidRPr="00866CC2">
              <w:rPr>
                <w:color w:val="000000"/>
                <w:szCs w:val="28"/>
              </w:rPr>
              <w:t>36</w:t>
            </w:r>
          </w:p>
        </w:tc>
        <w:tc>
          <w:tcPr>
            <w:tcW w:w="4054" w:type="dxa"/>
            <w:tcBorders>
              <w:top w:val="nil"/>
              <w:left w:val="nil"/>
              <w:bottom w:val="single" w:sz="4" w:space="0" w:color="auto"/>
              <w:right w:val="single" w:sz="4" w:space="0" w:color="auto"/>
            </w:tcBorders>
            <w:shd w:val="clear" w:color="auto" w:fill="auto"/>
            <w:noWrap/>
            <w:hideMark/>
          </w:tcPr>
          <w:p w14:paraId="5650A048" w14:textId="77777777" w:rsidR="00866CC2" w:rsidRPr="00866CC2" w:rsidRDefault="00866CC2" w:rsidP="00866CC2">
            <w:pPr>
              <w:rPr>
                <w:color w:val="000000"/>
                <w:szCs w:val="28"/>
              </w:rPr>
            </w:pPr>
            <w:r w:rsidRPr="00866CC2">
              <w:rPr>
                <w:color w:val="000000"/>
                <w:szCs w:val="28"/>
              </w:rPr>
              <w:t>77:78</w:t>
            </w:r>
          </w:p>
        </w:tc>
        <w:tc>
          <w:tcPr>
            <w:tcW w:w="1581" w:type="dxa"/>
            <w:tcBorders>
              <w:top w:val="nil"/>
              <w:left w:val="nil"/>
              <w:bottom w:val="single" w:sz="4" w:space="0" w:color="auto"/>
              <w:right w:val="single" w:sz="4" w:space="0" w:color="auto"/>
            </w:tcBorders>
            <w:shd w:val="clear" w:color="auto" w:fill="auto"/>
            <w:noWrap/>
            <w:hideMark/>
          </w:tcPr>
          <w:p w14:paraId="6E21D719" w14:textId="77777777" w:rsidR="00866CC2" w:rsidRPr="00866CC2" w:rsidRDefault="00866CC2" w:rsidP="00866CC2">
            <w:pPr>
              <w:rPr>
                <w:color w:val="000000"/>
                <w:szCs w:val="28"/>
              </w:rPr>
            </w:pPr>
            <w:r w:rsidRPr="00866CC2">
              <w:rPr>
                <w:color w:val="000000"/>
                <w:szCs w:val="28"/>
              </w:rPr>
              <w:t>31.17</w:t>
            </w:r>
          </w:p>
        </w:tc>
        <w:tc>
          <w:tcPr>
            <w:tcW w:w="1588" w:type="dxa"/>
            <w:tcBorders>
              <w:top w:val="nil"/>
              <w:left w:val="nil"/>
              <w:bottom w:val="single" w:sz="4" w:space="0" w:color="auto"/>
              <w:right w:val="single" w:sz="4" w:space="0" w:color="auto"/>
            </w:tcBorders>
            <w:shd w:val="clear" w:color="auto" w:fill="auto"/>
            <w:noWrap/>
            <w:hideMark/>
          </w:tcPr>
          <w:p w14:paraId="2345DE55" w14:textId="77777777" w:rsidR="00866CC2" w:rsidRPr="00866CC2" w:rsidRDefault="00866CC2" w:rsidP="00866CC2">
            <w:pPr>
              <w:rPr>
                <w:color w:val="000000"/>
                <w:szCs w:val="28"/>
              </w:rPr>
            </w:pPr>
            <w:r w:rsidRPr="00866CC2">
              <w:rPr>
                <w:color w:val="000000"/>
                <w:szCs w:val="28"/>
              </w:rPr>
              <w:t>114</w:t>
            </w:r>
          </w:p>
        </w:tc>
        <w:tc>
          <w:tcPr>
            <w:tcW w:w="1455" w:type="dxa"/>
            <w:tcBorders>
              <w:top w:val="nil"/>
              <w:left w:val="nil"/>
              <w:bottom w:val="single" w:sz="4" w:space="0" w:color="auto"/>
              <w:right w:val="single" w:sz="4" w:space="0" w:color="auto"/>
            </w:tcBorders>
            <w:shd w:val="clear" w:color="auto" w:fill="auto"/>
            <w:noWrap/>
            <w:hideMark/>
          </w:tcPr>
          <w:p w14:paraId="4A6F2D48" w14:textId="77777777" w:rsidR="00866CC2" w:rsidRPr="00866CC2" w:rsidRDefault="00866CC2" w:rsidP="00866CC2">
            <w:pPr>
              <w:rPr>
                <w:color w:val="000000"/>
                <w:szCs w:val="28"/>
              </w:rPr>
            </w:pPr>
            <w:r w:rsidRPr="00866CC2">
              <w:rPr>
                <w:color w:val="000000"/>
                <w:szCs w:val="28"/>
              </w:rPr>
              <w:t>6.234</w:t>
            </w:r>
          </w:p>
        </w:tc>
        <w:tc>
          <w:tcPr>
            <w:tcW w:w="1756" w:type="dxa"/>
            <w:tcBorders>
              <w:top w:val="nil"/>
              <w:left w:val="nil"/>
              <w:bottom w:val="single" w:sz="4" w:space="0" w:color="auto"/>
              <w:right w:val="single" w:sz="4" w:space="0" w:color="auto"/>
            </w:tcBorders>
            <w:shd w:val="clear" w:color="auto" w:fill="auto"/>
            <w:noWrap/>
            <w:hideMark/>
          </w:tcPr>
          <w:p w14:paraId="26290B2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F9DDBDF" w14:textId="77777777" w:rsidR="00866CC2" w:rsidRPr="00866CC2" w:rsidRDefault="00866CC2" w:rsidP="00866CC2">
            <w:pPr>
              <w:rPr>
                <w:color w:val="000000"/>
                <w:szCs w:val="28"/>
              </w:rPr>
            </w:pPr>
            <w:r w:rsidRPr="00866CC2">
              <w:rPr>
                <w:color w:val="000000"/>
                <w:szCs w:val="28"/>
              </w:rPr>
              <w:t>0.00127</w:t>
            </w:r>
          </w:p>
        </w:tc>
        <w:tc>
          <w:tcPr>
            <w:tcW w:w="2135" w:type="dxa"/>
            <w:tcBorders>
              <w:top w:val="nil"/>
              <w:left w:val="nil"/>
              <w:bottom w:val="single" w:sz="4" w:space="0" w:color="auto"/>
              <w:right w:val="single" w:sz="4" w:space="0" w:color="auto"/>
            </w:tcBorders>
            <w:shd w:val="clear" w:color="auto" w:fill="auto"/>
            <w:noWrap/>
            <w:hideMark/>
          </w:tcPr>
          <w:p w14:paraId="3608A16D"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4259AE8"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31B4749F" w14:textId="77777777" w:rsidR="00866CC2" w:rsidRPr="00866CC2" w:rsidRDefault="00866CC2" w:rsidP="00866CC2">
            <w:pPr>
              <w:rPr>
                <w:color w:val="000000"/>
                <w:szCs w:val="28"/>
              </w:rPr>
            </w:pPr>
            <w:r w:rsidRPr="00866CC2">
              <w:rPr>
                <w:color w:val="000000"/>
                <w:szCs w:val="28"/>
              </w:rPr>
              <w:t>0.74808</w:t>
            </w:r>
          </w:p>
        </w:tc>
        <w:tc>
          <w:tcPr>
            <w:tcW w:w="2835" w:type="dxa"/>
            <w:tcBorders>
              <w:top w:val="nil"/>
              <w:left w:val="nil"/>
              <w:bottom w:val="single" w:sz="4" w:space="0" w:color="auto"/>
              <w:right w:val="single" w:sz="4" w:space="0" w:color="auto"/>
            </w:tcBorders>
            <w:shd w:val="clear" w:color="auto" w:fill="auto"/>
            <w:noWrap/>
            <w:hideMark/>
          </w:tcPr>
          <w:p w14:paraId="72EAD665" w14:textId="77777777" w:rsidR="00866CC2" w:rsidRPr="00866CC2" w:rsidRDefault="00866CC2" w:rsidP="00866CC2">
            <w:pPr>
              <w:rPr>
                <w:color w:val="000000"/>
                <w:szCs w:val="28"/>
              </w:rPr>
            </w:pPr>
            <w:r w:rsidRPr="00866CC2">
              <w:rPr>
                <w:color w:val="000000"/>
                <w:szCs w:val="28"/>
              </w:rPr>
              <w:t>0.74808</w:t>
            </w:r>
          </w:p>
        </w:tc>
      </w:tr>
      <w:tr w:rsidR="00866CC2" w:rsidRPr="00866CC2" w14:paraId="0A0701A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27249F0" w14:textId="77777777" w:rsidR="00866CC2" w:rsidRPr="00866CC2" w:rsidRDefault="00866CC2" w:rsidP="00866CC2">
            <w:pPr>
              <w:rPr>
                <w:color w:val="000000"/>
                <w:szCs w:val="28"/>
              </w:rPr>
            </w:pPr>
            <w:r w:rsidRPr="00866CC2">
              <w:rPr>
                <w:color w:val="000000"/>
                <w:szCs w:val="28"/>
              </w:rPr>
              <w:t>37</w:t>
            </w:r>
          </w:p>
        </w:tc>
        <w:tc>
          <w:tcPr>
            <w:tcW w:w="4054" w:type="dxa"/>
            <w:tcBorders>
              <w:top w:val="nil"/>
              <w:left w:val="nil"/>
              <w:bottom w:val="single" w:sz="4" w:space="0" w:color="auto"/>
              <w:right w:val="single" w:sz="4" w:space="0" w:color="auto"/>
            </w:tcBorders>
            <w:shd w:val="clear" w:color="auto" w:fill="auto"/>
            <w:noWrap/>
            <w:hideMark/>
          </w:tcPr>
          <w:p w14:paraId="558B7053" w14:textId="77777777" w:rsidR="00866CC2" w:rsidRPr="00866CC2" w:rsidRDefault="00866CC2" w:rsidP="00866CC2">
            <w:pPr>
              <w:rPr>
                <w:color w:val="000000"/>
                <w:szCs w:val="28"/>
              </w:rPr>
            </w:pPr>
            <w:r w:rsidRPr="00866CC2">
              <w:rPr>
                <w:color w:val="000000"/>
                <w:szCs w:val="28"/>
              </w:rPr>
              <w:t>78:79</w:t>
            </w:r>
          </w:p>
        </w:tc>
        <w:tc>
          <w:tcPr>
            <w:tcW w:w="1581" w:type="dxa"/>
            <w:tcBorders>
              <w:top w:val="nil"/>
              <w:left w:val="nil"/>
              <w:bottom w:val="single" w:sz="4" w:space="0" w:color="auto"/>
              <w:right w:val="single" w:sz="4" w:space="0" w:color="auto"/>
            </w:tcBorders>
            <w:shd w:val="clear" w:color="auto" w:fill="auto"/>
            <w:noWrap/>
            <w:hideMark/>
          </w:tcPr>
          <w:p w14:paraId="61610ED2" w14:textId="77777777" w:rsidR="00866CC2" w:rsidRPr="00866CC2" w:rsidRDefault="00866CC2" w:rsidP="00866CC2">
            <w:pPr>
              <w:rPr>
                <w:color w:val="000000"/>
                <w:szCs w:val="28"/>
              </w:rPr>
            </w:pPr>
            <w:r w:rsidRPr="00866CC2">
              <w:rPr>
                <w:color w:val="000000"/>
                <w:szCs w:val="28"/>
              </w:rPr>
              <w:t>25.96</w:t>
            </w:r>
          </w:p>
        </w:tc>
        <w:tc>
          <w:tcPr>
            <w:tcW w:w="1588" w:type="dxa"/>
            <w:tcBorders>
              <w:top w:val="nil"/>
              <w:left w:val="nil"/>
              <w:bottom w:val="single" w:sz="4" w:space="0" w:color="auto"/>
              <w:right w:val="single" w:sz="4" w:space="0" w:color="auto"/>
            </w:tcBorders>
            <w:shd w:val="clear" w:color="auto" w:fill="auto"/>
            <w:noWrap/>
            <w:hideMark/>
          </w:tcPr>
          <w:p w14:paraId="638272FE"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1E8258E9" w14:textId="77777777" w:rsidR="00866CC2" w:rsidRPr="00866CC2" w:rsidRDefault="00866CC2" w:rsidP="00866CC2">
            <w:pPr>
              <w:rPr>
                <w:color w:val="000000"/>
                <w:szCs w:val="28"/>
              </w:rPr>
            </w:pPr>
            <w:r w:rsidRPr="00866CC2">
              <w:rPr>
                <w:color w:val="000000"/>
                <w:szCs w:val="28"/>
              </w:rPr>
              <w:t>4.1536</w:t>
            </w:r>
          </w:p>
        </w:tc>
        <w:tc>
          <w:tcPr>
            <w:tcW w:w="1756" w:type="dxa"/>
            <w:tcBorders>
              <w:top w:val="nil"/>
              <w:left w:val="nil"/>
              <w:bottom w:val="single" w:sz="4" w:space="0" w:color="auto"/>
              <w:right w:val="single" w:sz="4" w:space="0" w:color="auto"/>
            </w:tcBorders>
            <w:shd w:val="clear" w:color="auto" w:fill="auto"/>
            <w:noWrap/>
            <w:hideMark/>
          </w:tcPr>
          <w:p w14:paraId="0999A5E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67F79A5" w14:textId="77777777" w:rsidR="00866CC2" w:rsidRPr="00866CC2" w:rsidRDefault="00866CC2" w:rsidP="00866CC2">
            <w:pPr>
              <w:rPr>
                <w:color w:val="000000"/>
                <w:szCs w:val="28"/>
              </w:rPr>
            </w:pPr>
            <w:r w:rsidRPr="00866CC2">
              <w:rPr>
                <w:color w:val="000000"/>
                <w:szCs w:val="28"/>
              </w:rPr>
              <w:t>0.00054</w:t>
            </w:r>
          </w:p>
        </w:tc>
        <w:tc>
          <w:tcPr>
            <w:tcW w:w="2135" w:type="dxa"/>
            <w:tcBorders>
              <w:top w:val="nil"/>
              <w:left w:val="nil"/>
              <w:bottom w:val="single" w:sz="4" w:space="0" w:color="auto"/>
              <w:right w:val="single" w:sz="4" w:space="0" w:color="auto"/>
            </w:tcBorders>
            <w:shd w:val="clear" w:color="auto" w:fill="auto"/>
            <w:noWrap/>
            <w:hideMark/>
          </w:tcPr>
          <w:p w14:paraId="436A9525"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AE87CFD"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740FD9DD" w14:textId="77777777" w:rsidR="00866CC2" w:rsidRPr="00866CC2" w:rsidRDefault="00866CC2" w:rsidP="00866CC2">
            <w:pPr>
              <w:rPr>
                <w:color w:val="000000"/>
                <w:szCs w:val="28"/>
              </w:rPr>
            </w:pPr>
            <w:r w:rsidRPr="00866CC2">
              <w:rPr>
                <w:color w:val="000000"/>
                <w:szCs w:val="28"/>
              </w:rPr>
              <w:t>0.41276</w:t>
            </w:r>
          </w:p>
        </w:tc>
        <w:tc>
          <w:tcPr>
            <w:tcW w:w="2835" w:type="dxa"/>
            <w:tcBorders>
              <w:top w:val="nil"/>
              <w:left w:val="nil"/>
              <w:bottom w:val="single" w:sz="4" w:space="0" w:color="auto"/>
              <w:right w:val="single" w:sz="4" w:space="0" w:color="auto"/>
            </w:tcBorders>
            <w:shd w:val="clear" w:color="auto" w:fill="auto"/>
            <w:noWrap/>
            <w:hideMark/>
          </w:tcPr>
          <w:p w14:paraId="1F25D91D" w14:textId="77777777" w:rsidR="00866CC2" w:rsidRPr="00866CC2" w:rsidRDefault="00866CC2" w:rsidP="00866CC2">
            <w:pPr>
              <w:rPr>
                <w:color w:val="000000"/>
                <w:szCs w:val="28"/>
              </w:rPr>
            </w:pPr>
            <w:r w:rsidRPr="00866CC2">
              <w:rPr>
                <w:color w:val="000000"/>
                <w:szCs w:val="28"/>
              </w:rPr>
              <w:t>0.41276</w:t>
            </w:r>
          </w:p>
        </w:tc>
      </w:tr>
      <w:tr w:rsidR="00866CC2" w:rsidRPr="00866CC2" w14:paraId="1BDB9261"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9D84960" w14:textId="77777777" w:rsidR="00866CC2" w:rsidRPr="00866CC2" w:rsidRDefault="00866CC2" w:rsidP="00866CC2">
            <w:pPr>
              <w:rPr>
                <w:color w:val="000000"/>
                <w:szCs w:val="28"/>
              </w:rPr>
            </w:pPr>
            <w:r w:rsidRPr="00866CC2">
              <w:rPr>
                <w:color w:val="000000"/>
                <w:szCs w:val="28"/>
              </w:rPr>
              <w:lastRenderedPageBreak/>
              <w:t>38</w:t>
            </w:r>
          </w:p>
        </w:tc>
        <w:tc>
          <w:tcPr>
            <w:tcW w:w="4054" w:type="dxa"/>
            <w:tcBorders>
              <w:top w:val="nil"/>
              <w:left w:val="nil"/>
              <w:bottom w:val="single" w:sz="4" w:space="0" w:color="auto"/>
              <w:right w:val="single" w:sz="4" w:space="0" w:color="auto"/>
            </w:tcBorders>
            <w:shd w:val="clear" w:color="auto" w:fill="auto"/>
            <w:noWrap/>
            <w:hideMark/>
          </w:tcPr>
          <w:p w14:paraId="0983C790" w14:textId="77777777" w:rsidR="00866CC2" w:rsidRPr="00866CC2" w:rsidRDefault="00866CC2" w:rsidP="00866CC2">
            <w:pPr>
              <w:rPr>
                <w:color w:val="000000"/>
                <w:szCs w:val="28"/>
              </w:rPr>
            </w:pPr>
            <w:r w:rsidRPr="00866CC2">
              <w:rPr>
                <w:color w:val="000000"/>
                <w:szCs w:val="28"/>
              </w:rPr>
              <w:t>79:з43</w:t>
            </w:r>
          </w:p>
        </w:tc>
        <w:tc>
          <w:tcPr>
            <w:tcW w:w="1581" w:type="dxa"/>
            <w:tcBorders>
              <w:top w:val="nil"/>
              <w:left w:val="nil"/>
              <w:bottom w:val="single" w:sz="4" w:space="0" w:color="auto"/>
              <w:right w:val="single" w:sz="4" w:space="0" w:color="auto"/>
            </w:tcBorders>
            <w:shd w:val="clear" w:color="auto" w:fill="auto"/>
            <w:noWrap/>
            <w:hideMark/>
          </w:tcPr>
          <w:p w14:paraId="1F8B9111" w14:textId="77777777" w:rsidR="00866CC2" w:rsidRPr="00866CC2" w:rsidRDefault="00866CC2" w:rsidP="00866CC2">
            <w:pPr>
              <w:rPr>
                <w:color w:val="000000"/>
                <w:szCs w:val="28"/>
              </w:rPr>
            </w:pPr>
            <w:r w:rsidRPr="00866CC2">
              <w:rPr>
                <w:color w:val="000000"/>
                <w:szCs w:val="28"/>
              </w:rPr>
              <w:t>6.14</w:t>
            </w:r>
          </w:p>
        </w:tc>
        <w:tc>
          <w:tcPr>
            <w:tcW w:w="1588" w:type="dxa"/>
            <w:tcBorders>
              <w:top w:val="nil"/>
              <w:left w:val="nil"/>
              <w:bottom w:val="single" w:sz="4" w:space="0" w:color="auto"/>
              <w:right w:val="single" w:sz="4" w:space="0" w:color="auto"/>
            </w:tcBorders>
            <w:shd w:val="clear" w:color="auto" w:fill="auto"/>
            <w:noWrap/>
            <w:hideMark/>
          </w:tcPr>
          <w:p w14:paraId="48490407"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342C6BFE" w14:textId="77777777" w:rsidR="00866CC2" w:rsidRPr="00866CC2" w:rsidRDefault="00866CC2" w:rsidP="00866CC2">
            <w:pPr>
              <w:rPr>
                <w:color w:val="000000"/>
                <w:szCs w:val="28"/>
              </w:rPr>
            </w:pPr>
            <w:r w:rsidRPr="00866CC2">
              <w:rPr>
                <w:color w:val="000000"/>
                <w:szCs w:val="28"/>
              </w:rPr>
              <w:t>0.9824</w:t>
            </w:r>
          </w:p>
        </w:tc>
        <w:tc>
          <w:tcPr>
            <w:tcW w:w="1756" w:type="dxa"/>
            <w:tcBorders>
              <w:top w:val="nil"/>
              <w:left w:val="nil"/>
              <w:bottom w:val="single" w:sz="4" w:space="0" w:color="auto"/>
              <w:right w:val="single" w:sz="4" w:space="0" w:color="auto"/>
            </w:tcBorders>
            <w:shd w:val="clear" w:color="auto" w:fill="auto"/>
            <w:noWrap/>
            <w:hideMark/>
          </w:tcPr>
          <w:p w14:paraId="2737B4E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F231221" w14:textId="77777777" w:rsidR="00866CC2" w:rsidRPr="00866CC2" w:rsidRDefault="00866CC2" w:rsidP="00866CC2">
            <w:pPr>
              <w:rPr>
                <w:color w:val="000000"/>
                <w:szCs w:val="28"/>
              </w:rPr>
            </w:pPr>
            <w:r w:rsidRPr="00866CC2">
              <w:rPr>
                <w:color w:val="000000"/>
                <w:szCs w:val="28"/>
              </w:rPr>
              <w:t>0.00013</w:t>
            </w:r>
          </w:p>
        </w:tc>
        <w:tc>
          <w:tcPr>
            <w:tcW w:w="2135" w:type="dxa"/>
            <w:tcBorders>
              <w:top w:val="nil"/>
              <w:left w:val="nil"/>
              <w:bottom w:val="single" w:sz="4" w:space="0" w:color="auto"/>
              <w:right w:val="single" w:sz="4" w:space="0" w:color="auto"/>
            </w:tcBorders>
            <w:shd w:val="clear" w:color="auto" w:fill="auto"/>
            <w:noWrap/>
            <w:hideMark/>
          </w:tcPr>
          <w:p w14:paraId="1F7B2F2B"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3CD3A6B"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034704C0" w14:textId="77777777" w:rsidR="00866CC2" w:rsidRPr="00866CC2" w:rsidRDefault="00866CC2" w:rsidP="00866CC2">
            <w:pPr>
              <w:rPr>
                <w:color w:val="000000"/>
                <w:szCs w:val="28"/>
              </w:rPr>
            </w:pPr>
            <w:r w:rsidRPr="00866CC2">
              <w:rPr>
                <w:color w:val="000000"/>
                <w:szCs w:val="28"/>
              </w:rPr>
              <w:t>0.09763</w:t>
            </w:r>
          </w:p>
        </w:tc>
        <w:tc>
          <w:tcPr>
            <w:tcW w:w="2835" w:type="dxa"/>
            <w:tcBorders>
              <w:top w:val="nil"/>
              <w:left w:val="nil"/>
              <w:bottom w:val="single" w:sz="4" w:space="0" w:color="auto"/>
              <w:right w:val="single" w:sz="4" w:space="0" w:color="auto"/>
            </w:tcBorders>
            <w:shd w:val="clear" w:color="auto" w:fill="auto"/>
            <w:noWrap/>
            <w:hideMark/>
          </w:tcPr>
          <w:p w14:paraId="568DE01D" w14:textId="77777777" w:rsidR="00866CC2" w:rsidRPr="00866CC2" w:rsidRDefault="00866CC2" w:rsidP="00866CC2">
            <w:pPr>
              <w:rPr>
                <w:color w:val="000000"/>
                <w:szCs w:val="28"/>
              </w:rPr>
            </w:pPr>
            <w:r w:rsidRPr="00866CC2">
              <w:rPr>
                <w:color w:val="000000"/>
                <w:szCs w:val="28"/>
              </w:rPr>
              <w:t>0.09763</w:t>
            </w:r>
          </w:p>
        </w:tc>
      </w:tr>
      <w:tr w:rsidR="00866CC2" w:rsidRPr="00866CC2" w14:paraId="530C959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18B558D" w14:textId="77777777" w:rsidR="00866CC2" w:rsidRPr="00866CC2" w:rsidRDefault="00866CC2" w:rsidP="00866CC2">
            <w:pPr>
              <w:rPr>
                <w:color w:val="000000"/>
                <w:szCs w:val="28"/>
              </w:rPr>
            </w:pPr>
            <w:r w:rsidRPr="00866CC2">
              <w:rPr>
                <w:color w:val="000000"/>
                <w:szCs w:val="28"/>
              </w:rPr>
              <w:t>39</w:t>
            </w:r>
          </w:p>
        </w:tc>
        <w:tc>
          <w:tcPr>
            <w:tcW w:w="4054" w:type="dxa"/>
            <w:tcBorders>
              <w:top w:val="nil"/>
              <w:left w:val="nil"/>
              <w:bottom w:val="single" w:sz="4" w:space="0" w:color="auto"/>
              <w:right w:val="single" w:sz="4" w:space="0" w:color="auto"/>
            </w:tcBorders>
            <w:shd w:val="clear" w:color="auto" w:fill="auto"/>
            <w:noWrap/>
            <w:hideMark/>
          </w:tcPr>
          <w:p w14:paraId="695DD28B" w14:textId="77777777" w:rsidR="00866CC2" w:rsidRPr="00866CC2" w:rsidRDefault="00866CC2" w:rsidP="00866CC2">
            <w:pPr>
              <w:rPr>
                <w:color w:val="000000"/>
                <w:szCs w:val="28"/>
              </w:rPr>
            </w:pPr>
            <w:r w:rsidRPr="00866CC2">
              <w:rPr>
                <w:color w:val="000000"/>
                <w:szCs w:val="28"/>
              </w:rPr>
              <w:t>з43:№2а</w:t>
            </w:r>
          </w:p>
        </w:tc>
        <w:tc>
          <w:tcPr>
            <w:tcW w:w="1581" w:type="dxa"/>
            <w:tcBorders>
              <w:top w:val="nil"/>
              <w:left w:val="nil"/>
              <w:bottom w:val="single" w:sz="4" w:space="0" w:color="auto"/>
              <w:right w:val="single" w:sz="4" w:space="0" w:color="auto"/>
            </w:tcBorders>
            <w:shd w:val="clear" w:color="auto" w:fill="auto"/>
            <w:noWrap/>
            <w:hideMark/>
          </w:tcPr>
          <w:p w14:paraId="4F6313E8" w14:textId="77777777" w:rsidR="00866CC2" w:rsidRPr="00866CC2" w:rsidRDefault="00866CC2" w:rsidP="00866CC2">
            <w:pPr>
              <w:rPr>
                <w:color w:val="000000"/>
                <w:szCs w:val="28"/>
              </w:rPr>
            </w:pPr>
            <w:r w:rsidRPr="00866CC2">
              <w:rPr>
                <w:color w:val="000000"/>
                <w:szCs w:val="28"/>
              </w:rPr>
              <w:t>5.79</w:t>
            </w:r>
          </w:p>
        </w:tc>
        <w:tc>
          <w:tcPr>
            <w:tcW w:w="1588" w:type="dxa"/>
            <w:tcBorders>
              <w:top w:val="nil"/>
              <w:left w:val="nil"/>
              <w:bottom w:val="single" w:sz="4" w:space="0" w:color="auto"/>
              <w:right w:val="single" w:sz="4" w:space="0" w:color="auto"/>
            </w:tcBorders>
            <w:shd w:val="clear" w:color="auto" w:fill="auto"/>
            <w:noWrap/>
            <w:hideMark/>
          </w:tcPr>
          <w:p w14:paraId="26FF9D53"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37433E2A" w14:textId="77777777" w:rsidR="00866CC2" w:rsidRPr="00866CC2" w:rsidRDefault="00866CC2" w:rsidP="00866CC2">
            <w:pPr>
              <w:rPr>
                <w:color w:val="000000"/>
                <w:szCs w:val="28"/>
              </w:rPr>
            </w:pPr>
            <w:r w:rsidRPr="00866CC2">
              <w:rPr>
                <w:color w:val="000000"/>
                <w:szCs w:val="28"/>
              </w:rPr>
              <w:t>0.9264</w:t>
            </w:r>
          </w:p>
        </w:tc>
        <w:tc>
          <w:tcPr>
            <w:tcW w:w="1756" w:type="dxa"/>
            <w:tcBorders>
              <w:top w:val="nil"/>
              <w:left w:val="nil"/>
              <w:bottom w:val="single" w:sz="4" w:space="0" w:color="auto"/>
              <w:right w:val="single" w:sz="4" w:space="0" w:color="auto"/>
            </w:tcBorders>
            <w:shd w:val="clear" w:color="auto" w:fill="auto"/>
            <w:noWrap/>
            <w:hideMark/>
          </w:tcPr>
          <w:p w14:paraId="29B48FE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F013EB4" w14:textId="77777777" w:rsidR="00866CC2" w:rsidRPr="00866CC2" w:rsidRDefault="00866CC2" w:rsidP="00866CC2">
            <w:pPr>
              <w:rPr>
                <w:color w:val="000000"/>
                <w:szCs w:val="28"/>
              </w:rPr>
            </w:pPr>
            <w:r w:rsidRPr="00866CC2">
              <w:rPr>
                <w:color w:val="000000"/>
                <w:szCs w:val="28"/>
              </w:rPr>
              <w:t>0.00012</w:t>
            </w:r>
          </w:p>
        </w:tc>
        <w:tc>
          <w:tcPr>
            <w:tcW w:w="2135" w:type="dxa"/>
            <w:tcBorders>
              <w:top w:val="nil"/>
              <w:left w:val="nil"/>
              <w:bottom w:val="single" w:sz="4" w:space="0" w:color="auto"/>
              <w:right w:val="single" w:sz="4" w:space="0" w:color="auto"/>
            </w:tcBorders>
            <w:shd w:val="clear" w:color="auto" w:fill="auto"/>
            <w:noWrap/>
            <w:hideMark/>
          </w:tcPr>
          <w:p w14:paraId="3DCF3231"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0C5617C"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3F39AA2A" w14:textId="77777777" w:rsidR="00866CC2" w:rsidRPr="00866CC2" w:rsidRDefault="00866CC2" w:rsidP="00866CC2">
            <w:pPr>
              <w:rPr>
                <w:color w:val="000000"/>
                <w:szCs w:val="28"/>
              </w:rPr>
            </w:pPr>
            <w:r w:rsidRPr="00866CC2">
              <w:rPr>
                <w:color w:val="000000"/>
                <w:szCs w:val="28"/>
              </w:rPr>
              <w:t>0.09206</w:t>
            </w:r>
          </w:p>
        </w:tc>
        <w:tc>
          <w:tcPr>
            <w:tcW w:w="2835" w:type="dxa"/>
            <w:tcBorders>
              <w:top w:val="nil"/>
              <w:left w:val="nil"/>
              <w:bottom w:val="single" w:sz="4" w:space="0" w:color="auto"/>
              <w:right w:val="single" w:sz="4" w:space="0" w:color="auto"/>
            </w:tcBorders>
            <w:shd w:val="clear" w:color="auto" w:fill="auto"/>
            <w:noWrap/>
            <w:hideMark/>
          </w:tcPr>
          <w:p w14:paraId="2241D81D" w14:textId="77777777" w:rsidR="00866CC2" w:rsidRPr="00866CC2" w:rsidRDefault="00866CC2" w:rsidP="00866CC2">
            <w:pPr>
              <w:rPr>
                <w:color w:val="000000"/>
                <w:szCs w:val="28"/>
              </w:rPr>
            </w:pPr>
            <w:r w:rsidRPr="00866CC2">
              <w:rPr>
                <w:color w:val="000000"/>
                <w:szCs w:val="28"/>
              </w:rPr>
              <w:t>0.09206</w:t>
            </w:r>
          </w:p>
        </w:tc>
      </w:tr>
      <w:tr w:rsidR="00866CC2" w:rsidRPr="00866CC2" w14:paraId="620D39F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4D4BA5F" w14:textId="77777777" w:rsidR="00866CC2" w:rsidRPr="00866CC2" w:rsidRDefault="00866CC2" w:rsidP="00866CC2">
            <w:pPr>
              <w:rPr>
                <w:color w:val="000000"/>
                <w:szCs w:val="28"/>
              </w:rPr>
            </w:pPr>
            <w:r w:rsidRPr="00866CC2">
              <w:rPr>
                <w:color w:val="000000"/>
                <w:szCs w:val="28"/>
              </w:rPr>
              <w:t>40</w:t>
            </w:r>
          </w:p>
        </w:tc>
        <w:tc>
          <w:tcPr>
            <w:tcW w:w="4054" w:type="dxa"/>
            <w:tcBorders>
              <w:top w:val="nil"/>
              <w:left w:val="nil"/>
              <w:bottom w:val="single" w:sz="4" w:space="0" w:color="auto"/>
              <w:right w:val="single" w:sz="4" w:space="0" w:color="auto"/>
            </w:tcBorders>
            <w:shd w:val="clear" w:color="auto" w:fill="auto"/>
            <w:noWrap/>
            <w:hideMark/>
          </w:tcPr>
          <w:p w14:paraId="0FFE9E8A" w14:textId="77777777" w:rsidR="00866CC2" w:rsidRPr="00866CC2" w:rsidRDefault="00866CC2" w:rsidP="00866CC2">
            <w:pPr>
              <w:rPr>
                <w:color w:val="000000"/>
                <w:szCs w:val="28"/>
              </w:rPr>
            </w:pPr>
            <w:r w:rsidRPr="00866CC2">
              <w:rPr>
                <w:color w:val="000000"/>
                <w:szCs w:val="28"/>
              </w:rPr>
              <w:t>78:80</w:t>
            </w:r>
          </w:p>
        </w:tc>
        <w:tc>
          <w:tcPr>
            <w:tcW w:w="1581" w:type="dxa"/>
            <w:tcBorders>
              <w:top w:val="nil"/>
              <w:left w:val="nil"/>
              <w:bottom w:val="single" w:sz="4" w:space="0" w:color="auto"/>
              <w:right w:val="single" w:sz="4" w:space="0" w:color="auto"/>
            </w:tcBorders>
            <w:shd w:val="clear" w:color="auto" w:fill="auto"/>
            <w:noWrap/>
            <w:hideMark/>
          </w:tcPr>
          <w:p w14:paraId="3614C74F" w14:textId="77777777" w:rsidR="00866CC2" w:rsidRPr="00866CC2" w:rsidRDefault="00866CC2" w:rsidP="00866CC2">
            <w:pPr>
              <w:rPr>
                <w:color w:val="000000"/>
                <w:szCs w:val="28"/>
              </w:rPr>
            </w:pPr>
            <w:r w:rsidRPr="00866CC2">
              <w:rPr>
                <w:color w:val="000000"/>
                <w:szCs w:val="28"/>
              </w:rPr>
              <w:t>17.14</w:t>
            </w:r>
          </w:p>
        </w:tc>
        <w:tc>
          <w:tcPr>
            <w:tcW w:w="1588" w:type="dxa"/>
            <w:tcBorders>
              <w:top w:val="nil"/>
              <w:left w:val="nil"/>
              <w:bottom w:val="single" w:sz="4" w:space="0" w:color="auto"/>
              <w:right w:val="single" w:sz="4" w:space="0" w:color="auto"/>
            </w:tcBorders>
            <w:shd w:val="clear" w:color="auto" w:fill="auto"/>
            <w:noWrap/>
            <w:hideMark/>
          </w:tcPr>
          <w:p w14:paraId="562EFDDC"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63CDCACB" w14:textId="77777777" w:rsidR="00866CC2" w:rsidRPr="00866CC2" w:rsidRDefault="00866CC2" w:rsidP="00866CC2">
            <w:pPr>
              <w:rPr>
                <w:color w:val="000000"/>
                <w:szCs w:val="28"/>
              </w:rPr>
            </w:pPr>
            <w:r w:rsidRPr="00866CC2">
              <w:rPr>
                <w:color w:val="000000"/>
                <w:szCs w:val="28"/>
              </w:rPr>
              <w:t>2.7424</w:t>
            </w:r>
          </w:p>
        </w:tc>
        <w:tc>
          <w:tcPr>
            <w:tcW w:w="1756" w:type="dxa"/>
            <w:tcBorders>
              <w:top w:val="nil"/>
              <w:left w:val="nil"/>
              <w:bottom w:val="single" w:sz="4" w:space="0" w:color="auto"/>
              <w:right w:val="single" w:sz="4" w:space="0" w:color="auto"/>
            </w:tcBorders>
            <w:shd w:val="clear" w:color="auto" w:fill="auto"/>
            <w:noWrap/>
            <w:hideMark/>
          </w:tcPr>
          <w:p w14:paraId="68E9C0D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A97AB94" w14:textId="77777777" w:rsidR="00866CC2" w:rsidRPr="00866CC2" w:rsidRDefault="00866CC2" w:rsidP="00866CC2">
            <w:pPr>
              <w:rPr>
                <w:color w:val="000000"/>
                <w:szCs w:val="28"/>
              </w:rPr>
            </w:pPr>
            <w:r w:rsidRPr="00866CC2">
              <w:rPr>
                <w:color w:val="000000"/>
                <w:szCs w:val="28"/>
              </w:rPr>
              <w:t>0.00036</w:t>
            </w:r>
          </w:p>
        </w:tc>
        <w:tc>
          <w:tcPr>
            <w:tcW w:w="2135" w:type="dxa"/>
            <w:tcBorders>
              <w:top w:val="nil"/>
              <w:left w:val="nil"/>
              <w:bottom w:val="single" w:sz="4" w:space="0" w:color="auto"/>
              <w:right w:val="single" w:sz="4" w:space="0" w:color="auto"/>
            </w:tcBorders>
            <w:shd w:val="clear" w:color="auto" w:fill="auto"/>
            <w:noWrap/>
            <w:hideMark/>
          </w:tcPr>
          <w:p w14:paraId="579E44CD"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DC245DC"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50FEFD82" w14:textId="77777777" w:rsidR="00866CC2" w:rsidRPr="00866CC2" w:rsidRDefault="00866CC2" w:rsidP="00866CC2">
            <w:pPr>
              <w:rPr>
                <w:color w:val="000000"/>
                <w:szCs w:val="28"/>
              </w:rPr>
            </w:pPr>
            <w:r w:rsidRPr="00866CC2">
              <w:rPr>
                <w:color w:val="000000"/>
                <w:szCs w:val="28"/>
              </w:rPr>
              <w:t>0.27253</w:t>
            </w:r>
          </w:p>
        </w:tc>
        <w:tc>
          <w:tcPr>
            <w:tcW w:w="2835" w:type="dxa"/>
            <w:tcBorders>
              <w:top w:val="nil"/>
              <w:left w:val="nil"/>
              <w:bottom w:val="single" w:sz="4" w:space="0" w:color="auto"/>
              <w:right w:val="single" w:sz="4" w:space="0" w:color="auto"/>
            </w:tcBorders>
            <w:shd w:val="clear" w:color="auto" w:fill="auto"/>
            <w:noWrap/>
            <w:hideMark/>
          </w:tcPr>
          <w:p w14:paraId="61505657" w14:textId="77777777" w:rsidR="00866CC2" w:rsidRPr="00866CC2" w:rsidRDefault="00866CC2" w:rsidP="00866CC2">
            <w:pPr>
              <w:rPr>
                <w:color w:val="000000"/>
                <w:szCs w:val="28"/>
              </w:rPr>
            </w:pPr>
            <w:r w:rsidRPr="00866CC2">
              <w:rPr>
                <w:color w:val="000000"/>
                <w:szCs w:val="28"/>
              </w:rPr>
              <w:t>0.27253</w:t>
            </w:r>
          </w:p>
        </w:tc>
      </w:tr>
      <w:tr w:rsidR="00866CC2" w:rsidRPr="00866CC2" w14:paraId="6862E824"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074D9CC" w14:textId="77777777" w:rsidR="00866CC2" w:rsidRPr="00866CC2" w:rsidRDefault="00866CC2" w:rsidP="00866CC2">
            <w:pPr>
              <w:rPr>
                <w:color w:val="000000"/>
                <w:szCs w:val="28"/>
              </w:rPr>
            </w:pPr>
            <w:r w:rsidRPr="00866CC2">
              <w:rPr>
                <w:color w:val="000000"/>
                <w:szCs w:val="28"/>
              </w:rPr>
              <w:t>41</w:t>
            </w:r>
          </w:p>
        </w:tc>
        <w:tc>
          <w:tcPr>
            <w:tcW w:w="4054" w:type="dxa"/>
            <w:tcBorders>
              <w:top w:val="nil"/>
              <w:left w:val="nil"/>
              <w:bottom w:val="single" w:sz="4" w:space="0" w:color="auto"/>
              <w:right w:val="single" w:sz="4" w:space="0" w:color="auto"/>
            </w:tcBorders>
            <w:shd w:val="clear" w:color="auto" w:fill="auto"/>
            <w:noWrap/>
            <w:hideMark/>
          </w:tcPr>
          <w:p w14:paraId="0DD43BA2" w14:textId="77777777" w:rsidR="00866CC2" w:rsidRPr="00866CC2" w:rsidRDefault="00866CC2" w:rsidP="00866CC2">
            <w:pPr>
              <w:rPr>
                <w:color w:val="000000"/>
                <w:szCs w:val="28"/>
              </w:rPr>
            </w:pPr>
            <w:r w:rsidRPr="00866CC2">
              <w:rPr>
                <w:color w:val="000000"/>
                <w:szCs w:val="28"/>
              </w:rPr>
              <w:t>80:з44</w:t>
            </w:r>
          </w:p>
        </w:tc>
        <w:tc>
          <w:tcPr>
            <w:tcW w:w="1581" w:type="dxa"/>
            <w:tcBorders>
              <w:top w:val="nil"/>
              <w:left w:val="nil"/>
              <w:bottom w:val="single" w:sz="4" w:space="0" w:color="auto"/>
              <w:right w:val="single" w:sz="4" w:space="0" w:color="auto"/>
            </w:tcBorders>
            <w:shd w:val="clear" w:color="auto" w:fill="auto"/>
            <w:noWrap/>
            <w:hideMark/>
          </w:tcPr>
          <w:p w14:paraId="22006522" w14:textId="77777777" w:rsidR="00866CC2" w:rsidRPr="00866CC2" w:rsidRDefault="00866CC2" w:rsidP="00866CC2">
            <w:pPr>
              <w:rPr>
                <w:color w:val="000000"/>
                <w:szCs w:val="28"/>
              </w:rPr>
            </w:pPr>
            <w:r w:rsidRPr="00866CC2">
              <w:rPr>
                <w:color w:val="000000"/>
                <w:szCs w:val="28"/>
              </w:rPr>
              <w:t>3.58</w:t>
            </w:r>
          </w:p>
        </w:tc>
        <w:tc>
          <w:tcPr>
            <w:tcW w:w="1588" w:type="dxa"/>
            <w:tcBorders>
              <w:top w:val="nil"/>
              <w:left w:val="nil"/>
              <w:bottom w:val="single" w:sz="4" w:space="0" w:color="auto"/>
              <w:right w:val="single" w:sz="4" w:space="0" w:color="auto"/>
            </w:tcBorders>
            <w:shd w:val="clear" w:color="auto" w:fill="auto"/>
            <w:noWrap/>
            <w:hideMark/>
          </w:tcPr>
          <w:p w14:paraId="0434946F"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702F19F2" w14:textId="77777777" w:rsidR="00866CC2" w:rsidRPr="00866CC2" w:rsidRDefault="00866CC2" w:rsidP="00866CC2">
            <w:pPr>
              <w:rPr>
                <w:color w:val="000000"/>
                <w:szCs w:val="28"/>
              </w:rPr>
            </w:pPr>
            <w:r w:rsidRPr="00866CC2">
              <w:rPr>
                <w:color w:val="000000"/>
                <w:szCs w:val="28"/>
              </w:rPr>
              <w:t>0.358</w:t>
            </w:r>
          </w:p>
        </w:tc>
        <w:tc>
          <w:tcPr>
            <w:tcW w:w="1756" w:type="dxa"/>
            <w:tcBorders>
              <w:top w:val="nil"/>
              <w:left w:val="nil"/>
              <w:bottom w:val="single" w:sz="4" w:space="0" w:color="auto"/>
              <w:right w:val="single" w:sz="4" w:space="0" w:color="auto"/>
            </w:tcBorders>
            <w:shd w:val="clear" w:color="auto" w:fill="auto"/>
            <w:noWrap/>
            <w:hideMark/>
          </w:tcPr>
          <w:p w14:paraId="5A035EE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E5BFB9D" w14:textId="77777777" w:rsidR="00866CC2" w:rsidRPr="00866CC2" w:rsidRDefault="00866CC2" w:rsidP="00866CC2">
            <w:pPr>
              <w:rPr>
                <w:color w:val="000000"/>
                <w:szCs w:val="28"/>
              </w:rPr>
            </w:pPr>
            <w:r w:rsidRPr="00866CC2">
              <w:rPr>
                <w:color w:val="000000"/>
                <w:szCs w:val="28"/>
              </w:rPr>
              <w:t>0.00006</w:t>
            </w:r>
          </w:p>
        </w:tc>
        <w:tc>
          <w:tcPr>
            <w:tcW w:w="2135" w:type="dxa"/>
            <w:tcBorders>
              <w:top w:val="nil"/>
              <w:left w:val="nil"/>
              <w:bottom w:val="single" w:sz="4" w:space="0" w:color="auto"/>
              <w:right w:val="single" w:sz="4" w:space="0" w:color="auto"/>
            </w:tcBorders>
            <w:shd w:val="clear" w:color="auto" w:fill="auto"/>
            <w:noWrap/>
            <w:hideMark/>
          </w:tcPr>
          <w:p w14:paraId="39D08503"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F8B88CD"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770BE99A" w14:textId="77777777" w:rsidR="00866CC2" w:rsidRPr="00866CC2" w:rsidRDefault="00866CC2" w:rsidP="00866CC2">
            <w:pPr>
              <w:rPr>
                <w:color w:val="000000"/>
                <w:szCs w:val="28"/>
              </w:rPr>
            </w:pPr>
            <w:r w:rsidRPr="00866CC2">
              <w:rPr>
                <w:color w:val="000000"/>
                <w:szCs w:val="28"/>
              </w:rPr>
              <w:t>0.01504</w:t>
            </w:r>
          </w:p>
        </w:tc>
        <w:tc>
          <w:tcPr>
            <w:tcW w:w="2835" w:type="dxa"/>
            <w:tcBorders>
              <w:top w:val="nil"/>
              <w:left w:val="nil"/>
              <w:bottom w:val="single" w:sz="4" w:space="0" w:color="auto"/>
              <w:right w:val="single" w:sz="4" w:space="0" w:color="auto"/>
            </w:tcBorders>
            <w:shd w:val="clear" w:color="auto" w:fill="auto"/>
            <w:noWrap/>
            <w:hideMark/>
          </w:tcPr>
          <w:p w14:paraId="1F0D9D94" w14:textId="77777777" w:rsidR="00866CC2" w:rsidRPr="00866CC2" w:rsidRDefault="00866CC2" w:rsidP="00866CC2">
            <w:pPr>
              <w:rPr>
                <w:color w:val="000000"/>
                <w:szCs w:val="28"/>
              </w:rPr>
            </w:pPr>
            <w:r w:rsidRPr="00866CC2">
              <w:rPr>
                <w:color w:val="000000"/>
                <w:szCs w:val="28"/>
              </w:rPr>
              <w:t>0.01504</w:t>
            </w:r>
          </w:p>
        </w:tc>
      </w:tr>
      <w:tr w:rsidR="00866CC2" w:rsidRPr="00866CC2" w14:paraId="366FF43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570A1D1" w14:textId="77777777" w:rsidR="00866CC2" w:rsidRPr="00866CC2" w:rsidRDefault="00866CC2" w:rsidP="00866CC2">
            <w:pPr>
              <w:rPr>
                <w:color w:val="000000"/>
                <w:szCs w:val="28"/>
              </w:rPr>
            </w:pPr>
            <w:r w:rsidRPr="00866CC2">
              <w:rPr>
                <w:color w:val="000000"/>
                <w:szCs w:val="28"/>
              </w:rPr>
              <w:t>42</w:t>
            </w:r>
          </w:p>
        </w:tc>
        <w:tc>
          <w:tcPr>
            <w:tcW w:w="4054" w:type="dxa"/>
            <w:tcBorders>
              <w:top w:val="nil"/>
              <w:left w:val="nil"/>
              <w:bottom w:val="single" w:sz="4" w:space="0" w:color="auto"/>
              <w:right w:val="single" w:sz="4" w:space="0" w:color="auto"/>
            </w:tcBorders>
            <w:shd w:val="clear" w:color="auto" w:fill="auto"/>
            <w:noWrap/>
            <w:hideMark/>
          </w:tcPr>
          <w:p w14:paraId="3CFCA89E" w14:textId="77777777" w:rsidR="00866CC2" w:rsidRPr="00866CC2" w:rsidRDefault="00866CC2" w:rsidP="00866CC2">
            <w:pPr>
              <w:rPr>
                <w:color w:val="000000"/>
                <w:szCs w:val="28"/>
              </w:rPr>
            </w:pPr>
            <w:r w:rsidRPr="00866CC2">
              <w:rPr>
                <w:color w:val="000000"/>
                <w:szCs w:val="28"/>
              </w:rPr>
              <w:t>з44:№22а</w:t>
            </w:r>
          </w:p>
        </w:tc>
        <w:tc>
          <w:tcPr>
            <w:tcW w:w="1581" w:type="dxa"/>
            <w:tcBorders>
              <w:top w:val="nil"/>
              <w:left w:val="nil"/>
              <w:bottom w:val="single" w:sz="4" w:space="0" w:color="auto"/>
              <w:right w:val="single" w:sz="4" w:space="0" w:color="auto"/>
            </w:tcBorders>
            <w:shd w:val="clear" w:color="auto" w:fill="auto"/>
            <w:noWrap/>
            <w:hideMark/>
          </w:tcPr>
          <w:p w14:paraId="43DD7922" w14:textId="77777777" w:rsidR="00866CC2" w:rsidRPr="00866CC2" w:rsidRDefault="00866CC2" w:rsidP="00866CC2">
            <w:pPr>
              <w:rPr>
                <w:color w:val="000000"/>
                <w:szCs w:val="28"/>
              </w:rPr>
            </w:pPr>
            <w:r w:rsidRPr="00866CC2">
              <w:rPr>
                <w:color w:val="000000"/>
                <w:szCs w:val="28"/>
              </w:rPr>
              <w:t>3.92</w:t>
            </w:r>
          </w:p>
        </w:tc>
        <w:tc>
          <w:tcPr>
            <w:tcW w:w="1588" w:type="dxa"/>
            <w:tcBorders>
              <w:top w:val="nil"/>
              <w:left w:val="nil"/>
              <w:bottom w:val="single" w:sz="4" w:space="0" w:color="auto"/>
              <w:right w:val="single" w:sz="4" w:space="0" w:color="auto"/>
            </w:tcBorders>
            <w:shd w:val="clear" w:color="auto" w:fill="auto"/>
            <w:noWrap/>
            <w:hideMark/>
          </w:tcPr>
          <w:p w14:paraId="227CEEFC"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2DE90706" w14:textId="77777777" w:rsidR="00866CC2" w:rsidRPr="00866CC2" w:rsidRDefault="00866CC2" w:rsidP="00866CC2">
            <w:pPr>
              <w:rPr>
                <w:color w:val="000000"/>
                <w:szCs w:val="28"/>
              </w:rPr>
            </w:pPr>
            <w:r w:rsidRPr="00866CC2">
              <w:rPr>
                <w:color w:val="000000"/>
                <w:szCs w:val="28"/>
              </w:rPr>
              <w:t>0.392</w:t>
            </w:r>
          </w:p>
        </w:tc>
        <w:tc>
          <w:tcPr>
            <w:tcW w:w="1756" w:type="dxa"/>
            <w:tcBorders>
              <w:top w:val="nil"/>
              <w:left w:val="nil"/>
              <w:bottom w:val="single" w:sz="4" w:space="0" w:color="auto"/>
              <w:right w:val="single" w:sz="4" w:space="0" w:color="auto"/>
            </w:tcBorders>
            <w:shd w:val="clear" w:color="auto" w:fill="auto"/>
            <w:noWrap/>
            <w:hideMark/>
          </w:tcPr>
          <w:p w14:paraId="5FBF43F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79F9CA5" w14:textId="77777777" w:rsidR="00866CC2" w:rsidRPr="00866CC2" w:rsidRDefault="00866CC2" w:rsidP="00866CC2">
            <w:pPr>
              <w:rPr>
                <w:color w:val="000000"/>
                <w:szCs w:val="28"/>
              </w:rPr>
            </w:pPr>
            <w:r w:rsidRPr="00866CC2">
              <w:rPr>
                <w:color w:val="000000"/>
                <w:szCs w:val="28"/>
              </w:rPr>
              <w:t>0.00007</w:t>
            </w:r>
          </w:p>
        </w:tc>
        <w:tc>
          <w:tcPr>
            <w:tcW w:w="2135" w:type="dxa"/>
            <w:tcBorders>
              <w:top w:val="nil"/>
              <w:left w:val="nil"/>
              <w:bottom w:val="single" w:sz="4" w:space="0" w:color="auto"/>
              <w:right w:val="single" w:sz="4" w:space="0" w:color="auto"/>
            </w:tcBorders>
            <w:shd w:val="clear" w:color="auto" w:fill="auto"/>
            <w:noWrap/>
            <w:hideMark/>
          </w:tcPr>
          <w:p w14:paraId="51494314"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29F27A4"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2EC07C18" w14:textId="77777777" w:rsidR="00866CC2" w:rsidRPr="00866CC2" w:rsidRDefault="00866CC2" w:rsidP="00866CC2">
            <w:pPr>
              <w:rPr>
                <w:color w:val="000000"/>
                <w:szCs w:val="28"/>
              </w:rPr>
            </w:pPr>
            <w:r w:rsidRPr="00866CC2">
              <w:rPr>
                <w:color w:val="000000"/>
                <w:szCs w:val="28"/>
              </w:rPr>
              <w:t>0.01646</w:t>
            </w:r>
          </w:p>
        </w:tc>
        <w:tc>
          <w:tcPr>
            <w:tcW w:w="2835" w:type="dxa"/>
            <w:tcBorders>
              <w:top w:val="nil"/>
              <w:left w:val="nil"/>
              <w:bottom w:val="single" w:sz="4" w:space="0" w:color="auto"/>
              <w:right w:val="single" w:sz="4" w:space="0" w:color="auto"/>
            </w:tcBorders>
            <w:shd w:val="clear" w:color="auto" w:fill="auto"/>
            <w:noWrap/>
            <w:hideMark/>
          </w:tcPr>
          <w:p w14:paraId="2965836F" w14:textId="77777777" w:rsidR="00866CC2" w:rsidRPr="00866CC2" w:rsidRDefault="00866CC2" w:rsidP="00866CC2">
            <w:pPr>
              <w:rPr>
                <w:color w:val="000000"/>
                <w:szCs w:val="28"/>
              </w:rPr>
            </w:pPr>
            <w:r w:rsidRPr="00866CC2">
              <w:rPr>
                <w:color w:val="000000"/>
                <w:szCs w:val="28"/>
              </w:rPr>
              <w:t>0.01646</w:t>
            </w:r>
          </w:p>
        </w:tc>
      </w:tr>
      <w:tr w:rsidR="00866CC2" w:rsidRPr="00866CC2" w14:paraId="19A7212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FF8D956" w14:textId="77777777" w:rsidR="00866CC2" w:rsidRPr="00866CC2" w:rsidRDefault="00866CC2" w:rsidP="00866CC2">
            <w:pPr>
              <w:rPr>
                <w:color w:val="000000"/>
                <w:szCs w:val="28"/>
              </w:rPr>
            </w:pPr>
            <w:r w:rsidRPr="00866CC2">
              <w:rPr>
                <w:color w:val="000000"/>
                <w:szCs w:val="28"/>
              </w:rPr>
              <w:t>43</w:t>
            </w:r>
          </w:p>
        </w:tc>
        <w:tc>
          <w:tcPr>
            <w:tcW w:w="4054" w:type="dxa"/>
            <w:tcBorders>
              <w:top w:val="nil"/>
              <w:left w:val="nil"/>
              <w:bottom w:val="single" w:sz="4" w:space="0" w:color="auto"/>
              <w:right w:val="single" w:sz="4" w:space="0" w:color="auto"/>
            </w:tcBorders>
            <w:shd w:val="clear" w:color="auto" w:fill="auto"/>
            <w:noWrap/>
            <w:hideMark/>
          </w:tcPr>
          <w:p w14:paraId="08B6C603" w14:textId="77777777" w:rsidR="00866CC2" w:rsidRPr="00866CC2" w:rsidRDefault="00866CC2" w:rsidP="00866CC2">
            <w:pPr>
              <w:rPr>
                <w:color w:val="000000"/>
                <w:szCs w:val="28"/>
              </w:rPr>
            </w:pPr>
            <w:r w:rsidRPr="00866CC2">
              <w:rPr>
                <w:color w:val="000000"/>
                <w:szCs w:val="28"/>
              </w:rPr>
              <w:t>80:№2б</w:t>
            </w:r>
          </w:p>
        </w:tc>
        <w:tc>
          <w:tcPr>
            <w:tcW w:w="1581" w:type="dxa"/>
            <w:tcBorders>
              <w:top w:val="nil"/>
              <w:left w:val="nil"/>
              <w:bottom w:val="single" w:sz="4" w:space="0" w:color="auto"/>
              <w:right w:val="single" w:sz="4" w:space="0" w:color="auto"/>
            </w:tcBorders>
            <w:shd w:val="clear" w:color="auto" w:fill="auto"/>
            <w:noWrap/>
            <w:hideMark/>
          </w:tcPr>
          <w:p w14:paraId="66D707AD" w14:textId="77777777" w:rsidR="00866CC2" w:rsidRPr="00866CC2" w:rsidRDefault="00866CC2" w:rsidP="00866CC2">
            <w:pPr>
              <w:rPr>
                <w:color w:val="000000"/>
                <w:szCs w:val="28"/>
              </w:rPr>
            </w:pPr>
            <w:r w:rsidRPr="00866CC2">
              <w:rPr>
                <w:color w:val="000000"/>
                <w:szCs w:val="28"/>
              </w:rPr>
              <w:t>50.22</w:t>
            </w:r>
          </w:p>
        </w:tc>
        <w:tc>
          <w:tcPr>
            <w:tcW w:w="1588" w:type="dxa"/>
            <w:tcBorders>
              <w:top w:val="nil"/>
              <w:left w:val="nil"/>
              <w:bottom w:val="single" w:sz="4" w:space="0" w:color="auto"/>
              <w:right w:val="single" w:sz="4" w:space="0" w:color="auto"/>
            </w:tcBorders>
            <w:shd w:val="clear" w:color="auto" w:fill="auto"/>
            <w:noWrap/>
            <w:hideMark/>
          </w:tcPr>
          <w:p w14:paraId="624E6697" w14:textId="77777777" w:rsidR="00866CC2" w:rsidRPr="00866CC2" w:rsidRDefault="00866CC2" w:rsidP="00866CC2">
            <w:pPr>
              <w:rPr>
                <w:color w:val="000000"/>
                <w:szCs w:val="28"/>
              </w:rPr>
            </w:pPr>
            <w:r w:rsidRPr="00866CC2">
              <w:rPr>
                <w:color w:val="000000"/>
                <w:szCs w:val="28"/>
              </w:rPr>
              <w:t>76</w:t>
            </w:r>
          </w:p>
        </w:tc>
        <w:tc>
          <w:tcPr>
            <w:tcW w:w="1455" w:type="dxa"/>
            <w:tcBorders>
              <w:top w:val="nil"/>
              <w:left w:val="nil"/>
              <w:bottom w:val="single" w:sz="4" w:space="0" w:color="auto"/>
              <w:right w:val="single" w:sz="4" w:space="0" w:color="auto"/>
            </w:tcBorders>
            <w:shd w:val="clear" w:color="auto" w:fill="auto"/>
            <w:noWrap/>
            <w:hideMark/>
          </w:tcPr>
          <w:p w14:paraId="74C29A86" w14:textId="77777777" w:rsidR="00866CC2" w:rsidRPr="00866CC2" w:rsidRDefault="00866CC2" w:rsidP="00866CC2">
            <w:pPr>
              <w:rPr>
                <w:color w:val="000000"/>
                <w:szCs w:val="28"/>
              </w:rPr>
            </w:pPr>
            <w:r w:rsidRPr="00866CC2">
              <w:rPr>
                <w:color w:val="000000"/>
                <w:szCs w:val="28"/>
              </w:rPr>
              <w:t>7.0308</w:t>
            </w:r>
          </w:p>
        </w:tc>
        <w:tc>
          <w:tcPr>
            <w:tcW w:w="1756" w:type="dxa"/>
            <w:tcBorders>
              <w:top w:val="nil"/>
              <w:left w:val="nil"/>
              <w:bottom w:val="single" w:sz="4" w:space="0" w:color="auto"/>
              <w:right w:val="single" w:sz="4" w:space="0" w:color="auto"/>
            </w:tcBorders>
            <w:shd w:val="clear" w:color="auto" w:fill="auto"/>
            <w:noWrap/>
            <w:hideMark/>
          </w:tcPr>
          <w:p w14:paraId="68AF078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DC1BC9D" w14:textId="77777777" w:rsidR="00866CC2" w:rsidRPr="00866CC2" w:rsidRDefault="00866CC2" w:rsidP="00866CC2">
            <w:pPr>
              <w:rPr>
                <w:color w:val="000000"/>
                <w:szCs w:val="28"/>
              </w:rPr>
            </w:pPr>
            <w:r w:rsidRPr="00866CC2">
              <w:rPr>
                <w:color w:val="000000"/>
                <w:szCs w:val="28"/>
              </w:rPr>
              <w:t>0.00178</w:t>
            </w:r>
          </w:p>
        </w:tc>
        <w:tc>
          <w:tcPr>
            <w:tcW w:w="2135" w:type="dxa"/>
            <w:tcBorders>
              <w:top w:val="nil"/>
              <w:left w:val="nil"/>
              <w:bottom w:val="single" w:sz="4" w:space="0" w:color="auto"/>
              <w:right w:val="single" w:sz="4" w:space="0" w:color="auto"/>
            </w:tcBorders>
            <w:shd w:val="clear" w:color="auto" w:fill="auto"/>
            <w:noWrap/>
            <w:hideMark/>
          </w:tcPr>
          <w:p w14:paraId="2C6D8756"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0EDBFD8" w14:textId="77777777" w:rsidR="00866CC2" w:rsidRPr="00866CC2" w:rsidRDefault="00866CC2" w:rsidP="00866CC2">
            <w:pPr>
              <w:rPr>
                <w:color w:val="000000"/>
                <w:szCs w:val="28"/>
              </w:rPr>
            </w:pPr>
            <w:r w:rsidRPr="00866CC2">
              <w:rPr>
                <w:color w:val="000000"/>
                <w:szCs w:val="28"/>
              </w:rPr>
              <w:t>3.90000</w:t>
            </w:r>
          </w:p>
        </w:tc>
        <w:tc>
          <w:tcPr>
            <w:tcW w:w="2846" w:type="dxa"/>
            <w:tcBorders>
              <w:top w:val="nil"/>
              <w:left w:val="nil"/>
              <w:bottom w:val="single" w:sz="4" w:space="0" w:color="auto"/>
              <w:right w:val="single" w:sz="4" w:space="0" w:color="auto"/>
            </w:tcBorders>
            <w:shd w:val="clear" w:color="auto" w:fill="auto"/>
            <w:noWrap/>
            <w:hideMark/>
          </w:tcPr>
          <w:p w14:paraId="3BE56D87" w14:textId="77777777" w:rsidR="00866CC2" w:rsidRPr="00866CC2" w:rsidRDefault="00866CC2" w:rsidP="00866CC2">
            <w:pPr>
              <w:rPr>
                <w:color w:val="000000"/>
                <w:szCs w:val="28"/>
              </w:rPr>
            </w:pPr>
            <w:r w:rsidRPr="00866CC2">
              <w:rPr>
                <w:color w:val="000000"/>
                <w:szCs w:val="28"/>
              </w:rPr>
              <w:t>0.58757</w:t>
            </w:r>
          </w:p>
        </w:tc>
        <w:tc>
          <w:tcPr>
            <w:tcW w:w="2835" w:type="dxa"/>
            <w:tcBorders>
              <w:top w:val="nil"/>
              <w:left w:val="nil"/>
              <w:bottom w:val="single" w:sz="4" w:space="0" w:color="auto"/>
              <w:right w:val="single" w:sz="4" w:space="0" w:color="auto"/>
            </w:tcBorders>
            <w:shd w:val="clear" w:color="auto" w:fill="auto"/>
            <w:noWrap/>
            <w:hideMark/>
          </w:tcPr>
          <w:p w14:paraId="6BA7A663" w14:textId="77777777" w:rsidR="00866CC2" w:rsidRPr="00866CC2" w:rsidRDefault="00866CC2" w:rsidP="00866CC2">
            <w:pPr>
              <w:rPr>
                <w:color w:val="000000"/>
                <w:szCs w:val="28"/>
              </w:rPr>
            </w:pPr>
            <w:r w:rsidRPr="00866CC2">
              <w:rPr>
                <w:color w:val="000000"/>
                <w:szCs w:val="28"/>
              </w:rPr>
              <w:t>0.58757</w:t>
            </w:r>
          </w:p>
        </w:tc>
      </w:tr>
      <w:tr w:rsidR="00866CC2" w:rsidRPr="00866CC2" w14:paraId="672E951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BB05C8B" w14:textId="77777777" w:rsidR="00866CC2" w:rsidRPr="00866CC2" w:rsidRDefault="00866CC2" w:rsidP="00866CC2">
            <w:pPr>
              <w:rPr>
                <w:color w:val="000000"/>
                <w:szCs w:val="28"/>
              </w:rPr>
            </w:pPr>
            <w:r w:rsidRPr="00866CC2">
              <w:rPr>
                <w:color w:val="000000"/>
                <w:szCs w:val="28"/>
              </w:rPr>
              <w:t>44</w:t>
            </w:r>
          </w:p>
        </w:tc>
        <w:tc>
          <w:tcPr>
            <w:tcW w:w="4054" w:type="dxa"/>
            <w:tcBorders>
              <w:top w:val="nil"/>
              <w:left w:val="nil"/>
              <w:bottom w:val="single" w:sz="4" w:space="0" w:color="auto"/>
              <w:right w:val="single" w:sz="4" w:space="0" w:color="auto"/>
            </w:tcBorders>
            <w:shd w:val="clear" w:color="auto" w:fill="auto"/>
            <w:noWrap/>
            <w:hideMark/>
          </w:tcPr>
          <w:p w14:paraId="77DB05E0" w14:textId="77777777" w:rsidR="00866CC2" w:rsidRPr="00866CC2" w:rsidRDefault="00866CC2" w:rsidP="00866CC2">
            <w:pPr>
              <w:rPr>
                <w:color w:val="000000"/>
                <w:szCs w:val="28"/>
              </w:rPr>
            </w:pPr>
            <w:r w:rsidRPr="00866CC2">
              <w:rPr>
                <w:color w:val="000000"/>
                <w:szCs w:val="28"/>
              </w:rPr>
              <w:t>76:76а</w:t>
            </w:r>
          </w:p>
        </w:tc>
        <w:tc>
          <w:tcPr>
            <w:tcW w:w="1581" w:type="dxa"/>
            <w:tcBorders>
              <w:top w:val="nil"/>
              <w:left w:val="nil"/>
              <w:bottom w:val="single" w:sz="4" w:space="0" w:color="auto"/>
              <w:right w:val="single" w:sz="4" w:space="0" w:color="auto"/>
            </w:tcBorders>
            <w:shd w:val="clear" w:color="auto" w:fill="auto"/>
            <w:noWrap/>
            <w:hideMark/>
          </w:tcPr>
          <w:p w14:paraId="287D6A39" w14:textId="77777777" w:rsidR="00866CC2" w:rsidRPr="00866CC2" w:rsidRDefault="00866CC2" w:rsidP="00866CC2">
            <w:pPr>
              <w:rPr>
                <w:color w:val="000000"/>
                <w:szCs w:val="28"/>
              </w:rPr>
            </w:pPr>
            <w:r w:rsidRPr="00866CC2">
              <w:rPr>
                <w:color w:val="000000"/>
                <w:szCs w:val="28"/>
              </w:rPr>
              <w:t>62.22</w:t>
            </w:r>
          </w:p>
        </w:tc>
        <w:tc>
          <w:tcPr>
            <w:tcW w:w="1588" w:type="dxa"/>
            <w:tcBorders>
              <w:top w:val="nil"/>
              <w:left w:val="nil"/>
              <w:bottom w:val="single" w:sz="4" w:space="0" w:color="auto"/>
              <w:right w:val="single" w:sz="4" w:space="0" w:color="auto"/>
            </w:tcBorders>
            <w:shd w:val="clear" w:color="auto" w:fill="auto"/>
            <w:noWrap/>
            <w:hideMark/>
          </w:tcPr>
          <w:p w14:paraId="6E60CC52" w14:textId="77777777" w:rsidR="00866CC2" w:rsidRPr="00866CC2" w:rsidRDefault="00866CC2" w:rsidP="00866CC2">
            <w:pPr>
              <w:rPr>
                <w:color w:val="000000"/>
                <w:szCs w:val="28"/>
              </w:rPr>
            </w:pPr>
            <w:r w:rsidRPr="00866CC2">
              <w:rPr>
                <w:color w:val="000000"/>
                <w:szCs w:val="28"/>
              </w:rPr>
              <w:t>273</w:t>
            </w:r>
          </w:p>
        </w:tc>
        <w:tc>
          <w:tcPr>
            <w:tcW w:w="1455" w:type="dxa"/>
            <w:tcBorders>
              <w:top w:val="nil"/>
              <w:left w:val="nil"/>
              <w:bottom w:val="single" w:sz="4" w:space="0" w:color="auto"/>
              <w:right w:val="single" w:sz="4" w:space="0" w:color="auto"/>
            </w:tcBorders>
            <w:shd w:val="clear" w:color="auto" w:fill="auto"/>
            <w:noWrap/>
            <w:hideMark/>
          </w:tcPr>
          <w:p w14:paraId="128B47CC" w14:textId="77777777" w:rsidR="00866CC2" w:rsidRPr="00866CC2" w:rsidRDefault="00866CC2" w:rsidP="00866CC2">
            <w:pPr>
              <w:rPr>
                <w:color w:val="000000"/>
                <w:szCs w:val="28"/>
              </w:rPr>
            </w:pPr>
            <w:r w:rsidRPr="00866CC2">
              <w:rPr>
                <w:color w:val="000000"/>
                <w:szCs w:val="28"/>
              </w:rPr>
              <w:t>31.11</w:t>
            </w:r>
          </w:p>
        </w:tc>
        <w:tc>
          <w:tcPr>
            <w:tcW w:w="1756" w:type="dxa"/>
            <w:tcBorders>
              <w:top w:val="nil"/>
              <w:left w:val="nil"/>
              <w:bottom w:val="single" w:sz="4" w:space="0" w:color="auto"/>
              <w:right w:val="single" w:sz="4" w:space="0" w:color="auto"/>
            </w:tcBorders>
            <w:shd w:val="clear" w:color="auto" w:fill="auto"/>
            <w:noWrap/>
            <w:hideMark/>
          </w:tcPr>
          <w:p w14:paraId="044E271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53D755E" w14:textId="77777777" w:rsidR="00866CC2" w:rsidRPr="00866CC2" w:rsidRDefault="00866CC2" w:rsidP="00866CC2">
            <w:pPr>
              <w:rPr>
                <w:color w:val="000000"/>
                <w:szCs w:val="28"/>
              </w:rPr>
            </w:pPr>
            <w:r w:rsidRPr="00866CC2">
              <w:rPr>
                <w:color w:val="000000"/>
                <w:szCs w:val="28"/>
              </w:rPr>
              <w:t>0.00276</w:t>
            </w:r>
          </w:p>
        </w:tc>
        <w:tc>
          <w:tcPr>
            <w:tcW w:w="2135" w:type="dxa"/>
            <w:tcBorders>
              <w:top w:val="nil"/>
              <w:left w:val="nil"/>
              <w:bottom w:val="single" w:sz="4" w:space="0" w:color="auto"/>
              <w:right w:val="single" w:sz="4" w:space="0" w:color="auto"/>
            </w:tcBorders>
            <w:shd w:val="clear" w:color="auto" w:fill="auto"/>
            <w:noWrap/>
            <w:hideMark/>
          </w:tcPr>
          <w:p w14:paraId="61CC67D8"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79B8BB5B" w14:textId="77777777" w:rsidR="00866CC2" w:rsidRPr="00866CC2" w:rsidRDefault="00866CC2" w:rsidP="00866CC2">
            <w:pPr>
              <w:rPr>
                <w:color w:val="000000"/>
                <w:szCs w:val="28"/>
              </w:rPr>
            </w:pPr>
            <w:r w:rsidRPr="00866CC2">
              <w:rPr>
                <w:color w:val="000000"/>
                <w:szCs w:val="28"/>
              </w:rPr>
              <w:t>53.00000</w:t>
            </w:r>
          </w:p>
        </w:tc>
        <w:tc>
          <w:tcPr>
            <w:tcW w:w="2846" w:type="dxa"/>
            <w:tcBorders>
              <w:top w:val="nil"/>
              <w:left w:val="nil"/>
              <w:bottom w:val="single" w:sz="4" w:space="0" w:color="auto"/>
              <w:right w:val="single" w:sz="4" w:space="0" w:color="auto"/>
            </w:tcBorders>
            <w:shd w:val="clear" w:color="auto" w:fill="auto"/>
            <w:noWrap/>
            <w:hideMark/>
          </w:tcPr>
          <w:p w14:paraId="3EF895DC" w14:textId="77777777" w:rsidR="00866CC2" w:rsidRPr="00866CC2" w:rsidRDefault="00866CC2" w:rsidP="00866CC2">
            <w:pPr>
              <w:rPr>
                <w:color w:val="000000"/>
                <w:szCs w:val="28"/>
              </w:rPr>
            </w:pPr>
            <w:r w:rsidRPr="00866CC2">
              <w:rPr>
                <w:color w:val="000000"/>
                <w:szCs w:val="28"/>
              </w:rPr>
              <w:t>9.89298</w:t>
            </w:r>
          </w:p>
        </w:tc>
        <w:tc>
          <w:tcPr>
            <w:tcW w:w="2835" w:type="dxa"/>
            <w:tcBorders>
              <w:top w:val="nil"/>
              <w:left w:val="nil"/>
              <w:bottom w:val="single" w:sz="4" w:space="0" w:color="auto"/>
              <w:right w:val="single" w:sz="4" w:space="0" w:color="auto"/>
            </w:tcBorders>
            <w:shd w:val="clear" w:color="auto" w:fill="auto"/>
            <w:noWrap/>
            <w:hideMark/>
          </w:tcPr>
          <w:p w14:paraId="6199DFE1" w14:textId="77777777" w:rsidR="00866CC2" w:rsidRPr="00866CC2" w:rsidRDefault="00866CC2" w:rsidP="00866CC2">
            <w:pPr>
              <w:rPr>
                <w:color w:val="000000"/>
                <w:szCs w:val="28"/>
              </w:rPr>
            </w:pPr>
            <w:r w:rsidRPr="00866CC2">
              <w:rPr>
                <w:color w:val="000000"/>
                <w:szCs w:val="28"/>
              </w:rPr>
              <w:t>9.89298</w:t>
            </w:r>
          </w:p>
        </w:tc>
      </w:tr>
      <w:tr w:rsidR="00866CC2" w:rsidRPr="00866CC2" w14:paraId="23F6431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11AE289" w14:textId="77777777" w:rsidR="00866CC2" w:rsidRPr="00866CC2" w:rsidRDefault="00866CC2" w:rsidP="00866CC2">
            <w:pPr>
              <w:rPr>
                <w:color w:val="000000"/>
                <w:szCs w:val="28"/>
              </w:rPr>
            </w:pPr>
            <w:r w:rsidRPr="00866CC2">
              <w:rPr>
                <w:color w:val="000000"/>
                <w:szCs w:val="28"/>
              </w:rPr>
              <w:t>45</w:t>
            </w:r>
          </w:p>
        </w:tc>
        <w:tc>
          <w:tcPr>
            <w:tcW w:w="4054" w:type="dxa"/>
            <w:tcBorders>
              <w:top w:val="nil"/>
              <w:left w:val="nil"/>
              <w:bottom w:val="single" w:sz="4" w:space="0" w:color="auto"/>
              <w:right w:val="single" w:sz="4" w:space="0" w:color="auto"/>
            </w:tcBorders>
            <w:shd w:val="clear" w:color="auto" w:fill="auto"/>
            <w:noWrap/>
            <w:hideMark/>
          </w:tcPr>
          <w:p w14:paraId="7F715E4F" w14:textId="77777777" w:rsidR="00866CC2" w:rsidRPr="00866CC2" w:rsidRDefault="00866CC2" w:rsidP="00866CC2">
            <w:pPr>
              <w:rPr>
                <w:color w:val="000000"/>
                <w:szCs w:val="28"/>
              </w:rPr>
            </w:pPr>
            <w:r w:rsidRPr="00866CC2">
              <w:rPr>
                <w:color w:val="000000"/>
                <w:szCs w:val="28"/>
              </w:rPr>
              <w:t>76а:76б</w:t>
            </w:r>
          </w:p>
        </w:tc>
        <w:tc>
          <w:tcPr>
            <w:tcW w:w="1581" w:type="dxa"/>
            <w:tcBorders>
              <w:top w:val="nil"/>
              <w:left w:val="nil"/>
              <w:bottom w:val="single" w:sz="4" w:space="0" w:color="auto"/>
              <w:right w:val="single" w:sz="4" w:space="0" w:color="auto"/>
            </w:tcBorders>
            <w:shd w:val="clear" w:color="auto" w:fill="auto"/>
            <w:noWrap/>
            <w:hideMark/>
          </w:tcPr>
          <w:p w14:paraId="3B3BF3E9" w14:textId="77777777" w:rsidR="00866CC2" w:rsidRPr="00866CC2" w:rsidRDefault="00866CC2" w:rsidP="00866CC2">
            <w:pPr>
              <w:rPr>
                <w:color w:val="000000"/>
                <w:szCs w:val="28"/>
              </w:rPr>
            </w:pPr>
            <w:r w:rsidRPr="00866CC2">
              <w:rPr>
                <w:color w:val="000000"/>
                <w:szCs w:val="28"/>
              </w:rPr>
              <w:t>45.99</w:t>
            </w:r>
          </w:p>
        </w:tc>
        <w:tc>
          <w:tcPr>
            <w:tcW w:w="1588" w:type="dxa"/>
            <w:tcBorders>
              <w:top w:val="nil"/>
              <w:left w:val="nil"/>
              <w:bottom w:val="single" w:sz="4" w:space="0" w:color="auto"/>
              <w:right w:val="single" w:sz="4" w:space="0" w:color="auto"/>
            </w:tcBorders>
            <w:shd w:val="clear" w:color="auto" w:fill="auto"/>
            <w:noWrap/>
            <w:hideMark/>
          </w:tcPr>
          <w:p w14:paraId="060916BA"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25B99252" w14:textId="77777777" w:rsidR="00866CC2" w:rsidRPr="00866CC2" w:rsidRDefault="00866CC2" w:rsidP="00866CC2">
            <w:pPr>
              <w:rPr>
                <w:color w:val="000000"/>
                <w:szCs w:val="28"/>
              </w:rPr>
            </w:pPr>
            <w:r w:rsidRPr="00866CC2">
              <w:rPr>
                <w:color w:val="000000"/>
                <w:szCs w:val="28"/>
              </w:rPr>
              <w:t>13.797</w:t>
            </w:r>
          </w:p>
        </w:tc>
        <w:tc>
          <w:tcPr>
            <w:tcW w:w="1756" w:type="dxa"/>
            <w:tcBorders>
              <w:top w:val="nil"/>
              <w:left w:val="nil"/>
              <w:bottom w:val="single" w:sz="4" w:space="0" w:color="auto"/>
              <w:right w:val="single" w:sz="4" w:space="0" w:color="auto"/>
            </w:tcBorders>
            <w:shd w:val="clear" w:color="auto" w:fill="auto"/>
            <w:noWrap/>
            <w:hideMark/>
          </w:tcPr>
          <w:p w14:paraId="5B2F28D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B3E5370" w14:textId="77777777" w:rsidR="00866CC2" w:rsidRPr="00866CC2" w:rsidRDefault="00866CC2" w:rsidP="00866CC2">
            <w:pPr>
              <w:rPr>
                <w:color w:val="000000"/>
                <w:szCs w:val="28"/>
              </w:rPr>
            </w:pPr>
            <w:r w:rsidRPr="00866CC2">
              <w:rPr>
                <w:color w:val="000000"/>
                <w:szCs w:val="28"/>
              </w:rPr>
              <w:t>0.00128</w:t>
            </w:r>
          </w:p>
        </w:tc>
        <w:tc>
          <w:tcPr>
            <w:tcW w:w="2135" w:type="dxa"/>
            <w:tcBorders>
              <w:top w:val="nil"/>
              <w:left w:val="nil"/>
              <w:bottom w:val="single" w:sz="4" w:space="0" w:color="auto"/>
              <w:right w:val="single" w:sz="4" w:space="0" w:color="auto"/>
            </w:tcBorders>
            <w:shd w:val="clear" w:color="auto" w:fill="auto"/>
            <w:noWrap/>
            <w:hideMark/>
          </w:tcPr>
          <w:p w14:paraId="6113C448"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4E5DDAC4"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019E7E87" w14:textId="77777777" w:rsidR="00866CC2" w:rsidRPr="00866CC2" w:rsidRDefault="00866CC2" w:rsidP="00866CC2">
            <w:pPr>
              <w:rPr>
                <w:color w:val="000000"/>
                <w:szCs w:val="28"/>
              </w:rPr>
            </w:pPr>
            <w:r w:rsidRPr="00866CC2">
              <w:rPr>
                <w:color w:val="000000"/>
                <w:szCs w:val="28"/>
              </w:rPr>
              <w:t>2.48346</w:t>
            </w:r>
          </w:p>
        </w:tc>
        <w:tc>
          <w:tcPr>
            <w:tcW w:w="2835" w:type="dxa"/>
            <w:tcBorders>
              <w:top w:val="nil"/>
              <w:left w:val="nil"/>
              <w:bottom w:val="single" w:sz="4" w:space="0" w:color="auto"/>
              <w:right w:val="single" w:sz="4" w:space="0" w:color="auto"/>
            </w:tcBorders>
            <w:shd w:val="clear" w:color="auto" w:fill="auto"/>
            <w:noWrap/>
            <w:hideMark/>
          </w:tcPr>
          <w:p w14:paraId="3868B50B" w14:textId="77777777" w:rsidR="00866CC2" w:rsidRPr="00866CC2" w:rsidRDefault="00866CC2" w:rsidP="00866CC2">
            <w:pPr>
              <w:rPr>
                <w:color w:val="000000"/>
                <w:szCs w:val="28"/>
              </w:rPr>
            </w:pPr>
            <w:r w:rsidRPr="00866CC2">
              <w:rPr>
                <w:color w:val="000000"/>
                <w:szCs w:val="28"/>
              </w:rPr>
              <w:t>2.48346</w:t>
            </w:r>
          </w:p>
        </w:tc>
      </w:tr>
      <w:tr w:rsidR="00866CC2" w:rsidRPr="00866CC2" w14:paraId="79BEAD8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9786B00" w14:textId="77777777" w:rsidR="00866CC2" w:rsidRPr="00866CC2" w:rsidRDefault="00866CC2" w:rsidP="00866CC2">
            <w:pPr>
              <w:rPr>
                <w:color w:val="000000"/>
                <w:szCs w:val="28"/>
              </w:rPr>
            </w:pPr>
            <w:r w:rsidRPr="00866CC2">
              <w:rPr>
                <w:color w:val="000000"/>
                <w:szCs w:val="28"/>
              </w:rPr>
              <w:t>46</w:t>
            </w:r>
          </w:p>
        </w:tc>
        <w:tc>
          <w:tcPr>
            <w:tcW w:w="4054" w:type="dxa"/>
            <w:tcBorders>
              <w:top w:val="nil"/>
              <w:left w:val="nil"/>
              <w:bottom w:val="single" w:sz="4" w:space="0" w:color="auto"/>
              <w:right w:val="single" w:sz="4" w:space="0" w:color="auto"/>
            </w:tcBorders>
            <w:shd w:val="clear" w:color="auto" w:fill="auto"/>
            <w:noWrap/>
            <w:hideMark/>
          </w:tcPr>
          <w:p w14:paraId="5BADA7D4" w14:textId="77777777" w:rsidR="00866CC2" w:rsidRPr="00866CC2" w:rsidRDefault="00866CC2" w:rsidP="00866CC2">
            <w:pPr>
              <w:rPr>
                <w:color w:val="000000"/>
                <w:szCs w:val="28"/>
              </w:rPr>
            </w:pPr>
            <w:r w:rsidRPr="00866CC2">
              <w:rPr>
                <w:color w:val="000000"/>
                <w:szCs w:val="28"/>
              </w:rPr>
              <w:t>76б:31а</w:t>
            </w:r>
          </w:p>
        </w:tc>
        <w:tc>
          <w:tcPr>
            <w:tcW w:w="1581" w:type="dxa"/>
            <w:tcBorders>
              <w:top w:val="nil"/>
              <w:left w:val="nil"/>
              <w:bottom w:val="single" w:sz="4" w:space="0" w:color="auto"/>
              <w:right w:val="single" w:sz="4" w:space="0" w:color="auto"/>
            </w:tcBorders>
            <w:shd w:val="clear" w:color="auto" w:fill="auto"/>
            <w:noWrap/>
            <w:hideMark/>
          </w:tcPr>
          <w:p w14:paraId="300C5F23" w14:textId="77777777" w:rsidR="00866CC2" w:rsidRPr="00866CC2" w:rsidRDefault="00866CC2" w:rsidP="00866CC2">
            <w:pPr>
              <w:rPr>
                <w:color w:val="000000"/>
                <w:szCs w:val="28"/>
              </w:rPr>
            </w:pPr>
            <w:r w:rsidRPr="00866CC2">
              <w:rPr>
                <w:color w:val="000000"/>
                <w:szCs w:val="28"/>
              </w:rPr>
              <w:t>38.15</w:t>
            </w:r>
          </w:p>
        </w:tc>
        <w:tc>
          <w:tcPr>
            <w:tcW w:w="1588" w:type="dxa"/>
            <w:tcBorders>
              <w:top w:val="nil"/>
              <w:left w:val="nil"/>
              <w:bottom w:val="single" w:sz="4" w:space="0" w:color="auto"/>
              <w:right w:val="single" w:sz="4" w:space="0" w:color="auto"/>
            </w:tcBorders>
            <w:shd w:val="clear" w:color="auto" w:fill="auto"/>
            <w:noWrap/>
            <w:hideMark/>
          </w:tcPr>
          <w:p w14:paraId="65AA8380"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5983B1C5" w14:textId="77777777" w:rsidR="00866CC2" w:rsidRPr="00866CC2" w:rsidRDefault="00866CC2" w:rsidP="00866CC2">
            <w:pPr>
              <w:rPr>
                <w:color w:val="000000"/>
                <w:szCs w:val="28"/>
              </w:rPr>
            </w:pPr>
            <w:r w:rsidRPr="00866CC2">
              <w:rPr>
                <w:color w:val="000000"/>
                <w:szCs w:val="28"/>
              </w:rPr>
              <w:t>11.445</w:t>
            </w:r>
          </w:p>
        </w:tc>
        <w:tc>
          <w:tcPr>
            <w:tcW w:w="1756" w:type="dxa"/>
            <w:tcBorders>
              <w:top w:val="nil"/>
              <w:left w:val="nil"/>
              <w:bottom w:val="single" w:sz="4" w:space="0" w:color="auto"/>
              <w:right w:val="single" w:sz="4" w:space="0" w:color="auto"/>
            </w:tcBorders>
            <w:shd w:val="clear" w:color="auto" w:fill="auto"/>
            <w:noWrap/>
            <w:hideMark/>
          </w:tcPr>
          <w:p w14:paraId="2C47BE7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762A449" w14:textId="77777777" w:rsidR="00866CC2" w:rsidRPr="00866CC2" w:rsidRDefault="00866CC2" w:rsidP="00866CC2">
            <w:pPr>
              <w:rPr>
                <w:color w:val="000000"/>
                <w:szCs w:val="28"/>
              </w:rPr>
            </w:pPr>
            <w:r w:rsidRPr="00866CC2">
              <w:rPr>
                <w:color w:val="000000"/>
                <w:szCs w:val="28"/>
              </w:rPr>
              <w:t>0.00106</w:t>
            </w:r>
          </w:p>
        </w:tc>
        <w:tc>
          <w:tcPr>
            <w:tcW w:w="2135" w:type="dxa"/>
            <w:tcBorders>
              <w:top w:val="nil"/>
              <w:left w:val="nil"/>
              <w:bottom w:val="single" w:sz="4" w:space="0" w:color="auto"/>
              <w:right w:val="single" w:sz="4" w:space="0" w:color="auto"/>
            </w:tcBorders>
            <w:shd w:val="clear" w:color="auto" w:fill="auto"/>
            <w:noWrap/>
            <w:hideMark/>
          </w:tcPr>
          <w:p w14:paraId="7E45622D"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46D45A7F"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5BA0A79B" w14:textId="77777777" w:rsidR="00866CC2" w:rsidRPr="00866CC2" w:rsidRDefault="00866CC2" w:rsidP="00866CC2">
            <w:pPr>
              <w:rPr>
                <w:color w:val="000000"/>
                <w:szCs w:val="28"/>
              </w:rPr>
            </w:pPr>
            <w:r w:rsidRPr="00866CC2">
              <w:rPr>
                <w:color w:val="000000"/>
                <w:szCs w:val="28"/>
              </w:rPr>
              <w:t>2.06010</w:t>
            </w:r>
          </w:p>
        </w:tc>
        <w:tc>
          <w:tcPr>
            <w:tcW w:w="2835" w:type="dxa"/>
            <w:tcBorders>
              <w:top w:val="nil"/>
              <w:left w:val="nil"/>
              <w:bottom w:val="single" w:sz="4" w:space="0" w:color="auto"/>
              <w:right w:val="single" w:sz="4" w:space="0" w:color="auto"/>
            </w:tcBorders>
            <w:shd w:val="clear" w:color="auto" w:fill="auto"/>
            <w:noWrap/>
            <w:hideMark/>
          </w:tcPr>
          <w:p w14:paraId="3D4ACD9C" w14:textId="77777777" w:rsidR="00866CC2" w:rsidRPr="00866CC2" w:rsidRDefault="00866CC2" w:rsidP="00866CC2">
            <w:pPr>
              <w:rPr>
                <w:color w:val="000000"/>
                <w:szCs w:val="28"/>
              </w:rPr>
            </w:pPr>
            <w:r w:rsidRPr="00866CC2">
              <w:rPr>
                <w:color w:val="000000"/>
                <w:szCs w:val="28"/>
              </w:rPr>
              <w:t>2.06010</w:t>
            </w:r>
          </w:p>
        </w:tc>
      </w:tr>
      <w:tr w:rsidR="00866CC2" w:rsidRPr="00866CC2" w14:paraId="62AA026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313849C" w14:textId="77777777" w:rsidR="00866CC2" w:rsidRPr="00866CC2" w:rsidRDefault="00866CC2" w:rsidP="00866CC2">
            <w:pPr>
              <w:rPr>
                <w:color w:val="000000"/>
                <w:szCs w:val="28"/>
              </w:rPr>
            </w:pPr>
            <w:r w:rsidRPr="00866CC2">
              <w:rPr>
                <w:color w:val="000000"/>
                <w:szCs w:val="28"/>
              </w:rPr>
              <w:t>47</w:t>
            </w:r>
          </w:p>
        </w:tc>
        <w:tc>
          <w:tcPr>
            <w:tcW w:w="4054" w:type="dxa"/>
            <w:tcBorders>
              <w:top w:val="nil"/>
              <w:left w:val="nil"/>
              <w:bottom w:val="single" w:sz="4" w:space="0" w:color="auto"/>
              <w:right w:val="single" w:sz="4" w:space="0" w:color="auto"/>
            </w:tcBorders>
            <w:shd w:val="clear" w:color="auto" w:fill="auto"/>
            <w:noWrap/>
            <w:hideMark/>
          </w:tcPr>
          <w:p w14:paraId="3ED31EA0" w14:textId="77777777" w:rsidR="00866CC2" w:rsidRPr="00866CC2" w:rsidRDefault="00866CC2" w:rsidP="00866CC2">
            <w:pPr>
              <w:rPr>
                <w:color w:val="000000"/>
                <w:szCs w:val="28"/>
              </w:rPr>
            </w:pPr>
            <w:r w:rsidRPr="00866CC2">
              <w:rPr>
                <w:color w:val="000000"/>
                <w:szCs w:val="28"/>
              </w:rPr>
              <w:t>31а:31б</w:t>
            </w:r>
          </w:p>
        </w:tc>
        <w:tc>
          <w:tcPr>
            <w:tcW w:w="1581" w:type="dxa"/>
            <w:tcBorders>
              <w:top w:val="nil"/>
              <w:left w:val="nil"/>
              <w:bottom w:val="single" w:sz="4" w:space="0" w:color="auto"/>
              <w:right w:val="single" w:sz="4" w:space="0" w:color="auto"/>
            </w:tcBorders>
            <w:shd w:val="clear" w:color="auto" w:fill="auto"/>
            <w:noWrap/>
            <w:hideMark/>
          </w:tcPr>
          <w:p w14:paraId="444AC4AE" w14:textId="77777777" w:rsidR="00866CC2" w:rsidRPr="00866CC2" w:rsidRDefault="00866CC2" w:rsidP="00866CC2">
            <w:pPr>
              <w:rPr>
                <w:color w:val="000000"/>
                <w:szCs w:val="28"/>
              </w:rPr>
            </w:pPr>
            <w:r w:rsidRPr="00866CC2">
              <w:rPr>
                <w:color w:val="000000"/>
                <w:szCs w:val="28"/>
              </w:rPr>
              <w:t>44.6</w:t>
            </w:r>
          </w:p>
        </w:tc>
        <w:tc>
          <w:tcPr>
            <w:tcW w:w="1588" w:type="dxa"/>
            <w:tcBorders>
              <w:top w:val="nil"/>
              <w:left w:val="nil"/>
              <w:bottom w:val="single" w:sz="4" w:space="0" w:color="auto"/>
              <w:right w:val="single" w:sz="4" w:space="0" w:color="auto"/>
            </w:tcBorders>
            <w:shd w:val="clear" w:color="auto" w:fill="auto"/>
            <w:noWrap/>
            <w:hideMark/>
          </w:tcPr>
          <w:p w14:paraId="036817EA"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4B6A112C" w14:textId="77777777" w:rsidR="00866CC2" w:rsidRPr="00866CC2" w:rsidRDefault="00866CC2" w:rsidP="00866CC2">
            <w:pPr>
              <w:rPr>
                <w:color w:val="000000"/>
                <w:szCs w:val="28"/>
              </w:rPr>
            </w:pPr>
            <w:r w:rsidRPr="00866CC2">
              <w:rPr>
                <w:color w:val="000000"/>
                <w:szCs w:val="28"/>
              </w:rPr>
              <w:t>13.38</w:t>
            </w:r>
          </w:p>
        </w:tc>
        <w:tc>
          <w:tcPr>
            <w:tcW w:w="1756" w:type="dxa"/>
            <w:tcBorders>
              <w:top w:val="nil"/>
              <w:left w:val="nil"/>
              <w:bottom w:val="single" w:sz="4" w:space="0" w:color="auto"/>
              <w:right w:val="single" w:sz="4" w:space="0" w:color="auto"/>
            </w:tcBorders>
            <w:shd w:val="clear" w:color="auto" w:fill="auto"/>
            <w:noWrap/>
            <w:hideMark/>
          </w:tcPr>
          <w:p w14:paraId="3F21A26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860D01F" w14:textId="77777777" w:rsidR="00866CC2" w:rsidRPr="00866CC2" w:rsidRDefault="00866CC2" w:rsidP="00866CC2">
            <w:pPr>
              <w:rPr>
                <w:color w:val="000000"/>
                <w:szCs w:val="28"/>
              </w:rPr>
            </w:pPr>
            <w:r w:rsidRPr="00866CC2">
              <w:rPr>
                <w:color w:val="000000"/>
                <w:szCs w:val="28"/>
              </w:rPr>
              <w:t>0.00124</w:t>
            </w:r>
          </w:p>
        </w:tc>
        <w:tc>
          <w:tcPr>
            <w:tcW w:w="2135" w:type="dxa"/>
            <w:tcBorders>
              <w:top w:val="nil"/>
              <w:left w:val="nil"/>
              <w:bottom w:val="single" w:sz="4" w:space="0" w:color="auto"/>
              <w:right w:val="single" w:sz="4" w:space="0" w:color="auto"/>
            </w:tcBorders>
            <w:shd w:val="clear" w:color="auto" w:fill="auto"/>
            <w:noWrap/>
            <w:hideMark/>
          </w:tcPr>
          <w:p w14:paraId="051CE24C"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40223774"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7BB63FAB" w14:textId="77777777" w:rsidR="00866CC2" w:rsidRPr="00866CC2" w:rsidRDefault="00866CC2" w:rsidP="00866CC2">
            <w:pPr>
              <w:rPr>
                <w:color w:val="000000"/>
                <w:szCs w:val="28"/>
              </w:rPr>
            </w:pPr>
            <w:r w:rsidRPr="00866CC2">
              <w:rPr>
                <w:color w:val="000000"/>
                <w:szCs w:val="28"/>
              </w:rPr>
              <w:t>2.40840</w:t>
            </w:r>
          </w:p>
        </w:tc>
        <w:tc>
          <w:tcPr>
            <w:tcW w:w="2835" w:type="dxa"/>
            <w:tcBorders>
              <w:top w:val="nil"/>
              <w:left w:val="nil"/>
              <w:bottom w:val="single" w:sz="4" w:space="0" w:color="auto"/>
              <w:right w:val="single" w:sz="4" w:space="0" w:color="auto"/>
            </w:tcBorders>
            <w:shd w:val="clear" w:color="auto" w:fill="auto"/>
            <w:noWrap/>
            <w:hideMark/>
          </w:tcPr>
          <w:p w14:paraId="19B57DDB" w14:textId="77777777" w:rsidR="00866CC2" w:rsidRPr="00866CC2" w:rsidRDefault="00866CC2" w:rsidP="00866CC2">
            <w:pPr>
              <w:rPr>
                <w:color w:val="000000"/>
                <w:szCs w:val="28"/>
              </w:rPr>
            </w:pPr>
            <w:r w:rsidRPr="00866CC2">
              <w:rPr>
                <w:color w:val="000000"/>
                <w:szCs w:val="28"/>
              </w:rPr>
              <w:t>2.40840</w:t>
            </w:r>
          </w:p>
        </w:tc>
      </w:tr>
      <w:tr w:rsidR="00866CC2" w:rsidRPr="00866CC2" w14:paraId="4BBE460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F2B7DC4" w14:textId="77777777" w:rsidR="00866CC2" w:rsidRPr="00866CC2" w:rsidRDefault="00866CC2" w:rsidP="00866CC2">
            <w:pPr>
              <w:rPr>
                <w:color w:val="000000"/>
                <w:szCs w:val="28"/>
              </w:rPr>
            </w:pPr>
            <w:r w:rsidRPr="00866CC2">
              <w:rPr>
                <w:color w:val="000000"/>
                <w:szCs w:val="28"/>
              </w:rPr>
              <w:t>48</w:t>
            </w:r>
          </w:p>
        </w:tc>
        <w:tc>
          <w:tcPr>
            <w:tcW w:w="4054" w:type="dxa"/>
            <w:tcBorders>
              <w:top w:val="nil"/>
              <w:left w:val="nil"/>
              <w:bottom w:val="single" w:sz="4" w:space="0" w:color="auto"/>
              <w:right w:val="single" w:sz="4" w:space="0" w:color="auto"/>
            </w:tcBorders>
            <w:shd w:val="clear" w:color="auto" w:fill="auto"/>
            <w:noWrap/>
            <w:hideMark/>
          </w:tcPr>
          <w:p w14:paraId="32849934" w14:textId="77777777" w:rsidR="00866CC2" w:rsidRPr="00866CC2" w:rsidRDefault="00866CC2" w:rsidP="00866CC2">
            <w:pPr>
              <w:rPr>
                <w:color w:val="000000"/>
                <w:szCs w:val="28"/>
              </w:rPr>
            </w:pPr>
            <w:r w:rsidRPr="00866CC2">
              <w:rPr>
                <w:color w:val="000000"/>
                <w:szCs w:val="28"/>
              </w:rPr>
              <w:t>76а:№2б</w:t>
            </w:r>
          </w:p>
        </w:tc>
        <w:tc>
          <w:tcPr>
            <w:tcW w:w="1581" w:type="dxa"/>
            <w:tcBorders>
              <w:top w:val="nil"/>
              <w:left w:val="nil"/>
              <w:bottom w:val="single" w:sz="4" w:space="0" w:color="auto"/>
              <w:right w:val="single" w:sz="4" w:space="0" w:color="auto"/>
            </w:tcBorders>
            <w:shd w:val="clear" w:color="auto" w:fill="auto"/>
            <w:noWrap/>
            <w:hideMark/>
          </w:tcPr>
          <w:p w14:paraId="23F620EE" w14:textId="77777777" w:rsidR="00866CC2" w:rsidRPr="00866CC2" w:rsidRDefault="00866CC2" w:rsidP="00866CC2">
            <w:pPr>
              <w:rPr>
                <w:color w:val="000000"/>
                <w:szCs w:val="28"/>
              </w:rPr>
            </w:pPr>
            <w:r w:rsidRPr="00866CC2">
              <w:rPr>
                <w:color w:val="000000"/>
                <w:szCs w:val="28"/>
              </w:rPr>
              <w:t>23.61</w:t>
            </w:r>
          </w:p>
        </w:tc>
        <w:tc>
          <w:tcPr>
            <w:tcW w:w="1588" w:type="dxa"/>
            <w:tcBorders>
              <w:top w:val="nil"/>
              <w:left w:val="nil"/>
              <w:bottom w:val="single" w:sz="4" w:space="0" w:color="auto"/>
              <w:right w:val="single" w:sz="4" w:space="0" w:color="auto"/>
            </w:tcBorders>
            <w:shd w:val="clear" w:color="auto" w:fill="auto"/>
            <w:noWrap/>
            <w:hideMark/>
          </w:tcPr>
          <w:p w14:paraId="345A176A"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7F4105E3" w14:textId="77777777" w:rsidR="00866CC2" w:rsidRPr="00866CC2" w:rsidRDefault="00866CC2" w:rsidP="00866CC2">
            <w:pPr>
              <w:rPr>
                <w:color w:val="000000"/>
                <w:szCs w:val="28"/>
              </w:rPr>
            </w:pPr>
            <w:r w:rsidRPr="00866CC2">
              <w:rPr>
                <w:color w:val="000000"/>
                <w:szCs w:val="28"/>
              </w:rPr>
              <w:t>3.7776</w:t>
            </w:r>
          </w:p>
        </w:tc>
        <w:tc>
          <w:tcPr>
            <w:tcW w:w="1756" w:type="dxa"/>
            <w:tcBorders>
              <w:top w:val="nil"/>
              <w:left w:val="nil"/>
              <w:bottom w:val="single" w:sz="4" w:space="0" w:color="auto"/>
              <w:right w:val="single" w:sz="4" w:space="0" w:color="auto"/>
            </w:tcBorders>
            <w:shd w:val="clear" w:color="auto" w:fill="auto"/>
            <w:noWrap/>
            <w:hideMark/>
          </w:tcPr>
          <w:p w14:paraId="7C8BC12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87D364E" w14:textId="77777777" w:rsidR="00866CC2" w:rsidRPr="00866CC2" w:rsidRDefault="00866CC2" w:rsidP="00866CC2">
            <w:pPr>
              <w:rPr>
                <w:color w:val="000000"/>
                <w:szCs w:val="28"/>
              </w:rPr>
            </w:pPr>
            <w:r w:rsidRPr="00866CC2">
              <w:rPr>
                <w:color w:val="000000"/>
                <w:szCs w:val="28"/>
              </w:rPr>
              <w:t>0.00049</w:t>
            </w:r>
          </w:p>
        </w:tc>
        <w:tc>
          <w:tcPr>
            <w:tcW w:w="2135" w:type="dxa"/>
            <w:tcBorders>
              <w:top w:val="nil"/>
              <w:left w:val="nil"/>
              <w:bottom w:val="single" w:sz="4" w:space="0" w:color="auto"/>
              <w:right w:val="single" w:sz="4" w:space="0" w:color="auto"/>
            </w:tcBorders>
            <w:shd w:val="clear" w:color="auto" w:fill="auto"/>
            <w:noWrap/>
            <w:hideMark/>
          </w:tcPr>
          <w:p w14:paraId="1699190B"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A627226"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7DC1C34A" w14:textId="77777777" w:rsidR="00866CC2" w:rsidRPr="00866CC2" w:rsidRDefault="00866CC2" w:rsidP="00866CC2">
            <w:pPr>
              <w:rPr>
                <w:color w:val="000000"/>
                <w:szCs w:val="28"/>
              </w:rPr>
            </w:pPr>
            <w:r w:rsidRPr="00866CC2">
              <w:rPr>
                <w:color w:val="000000"/>
                <w:szCs w:val="28"/>
              </w:rPr>
              <w:t>0.37540</w:t>
            </w:r>
          </w:p>
        </w:tc>
        <w:tc>
          <w:tcPr>
            <w:tcW w:w="2835" w:type="dxa"/>
            <w:tcBorders>
              <w:top w:val="nil"/>
              <w:left w:val="nil"/>
              <w:bottom w:val="single" w:sz="4" w:space="0" w:color="auto"/>
              <w:right w:val="single" w:sz="4" w:space="0" w:color="auto"/>
            </w:tcBorders>
            <w:shd w:val="clear" w:color="auto" w:fill="auto"/>
            <w:noWrap/>
            <w:hideMark/>
          </w:tcPr>
          <w:p w14:paraId="0D6DE386" w14:textId="77777777" w:rsidR="00866CC2" w:rsidRPr="00866CC2" w:rsidRDefault="00866CC2" w:rsidP="00866CC2">
            <w:pPr>
              <w:rPr>
                <w:color w:val="000000"/>
                <w:szCs w:val="28"/>
              </w:rPr>
            </w:pPr>
            <w:r w:rsidRPr="00866CC2">
              <w:rPr>
                <w:color w:val="000000"/>
                <w:szCs w:val="28"/>
              </w:rPr>
              <w:t>0.37540</w:t>
            </w:r>
          </w:p>
        </w:tc>
      </w:tr>
      <w:tr w:rsidR="00866CC2" w:rsidRPr="00866CC2" w14:paraId="1A00F780"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D92274E" w14:textId="77777777" w:rsidR="00866CC2" w:rsidRPr="00866CC2" w:rsidRDefault="00866CC2" w:rsidP="00866CC2">
            <w:pPr>
              <w:rPr>
                <w:color w:val="000000"/>
                <w:szCs w:val="28"/>
              </w:rPr>
            </w:pPr>
            <w:r w:rsidRPr="00866CC2">
              <w:rPr>
                <w:color w:val="000000"/>
                <w:szCs w:val="28"/>
              </w:rPr>
              <w:t>49</w:t>
            </w:r>
          </w:p>
        </w:tc>
        <w:tc>
          <w:tcPr>
            <w:tcW w:w="4054" w:type="dxa"/>
            <w:tcBorders>
              <w:top w:val="nil"/>
              <w:left w:val="nil"/>
              <w:bottom w:val="single" w:sz="4" w:space="0" w:color="auto"/>
              <w:right w:val="single" w:sz="4" w:space="0" w:color="auto"/>
            </w:tcBorders>
            <w:shd w:val="clear" w:color="auto" w:fill="auto"/>
            <w:noWrap/>
            <w:hideMark/>
          </w:tcPr>
          <w:p w14:paraId="4AFAB939" w14:textId="77777777" w:rsidR="00866CC2" w:rsidRPr="00866CC2" w:rsidRDefault="00866CC2" w:rsidP="00866CC2">
            <w:pPr>
              <w:rPr>
                <w:color w:val="000000"/>
                <w:szCs w:val="28"/>
              </w:rPr>
            </w:pPr>
            <w:r w:rsidRPr="00866CC2">
              <w:rPr>
                <w:color w:val="000000"/>
                <w:szCs w:val="28"/>
              </w:rPr>
              <w:t>76б:№2б</w:t>
            </w:r>
          </w:p>
        </w:tc>
        <w:tc>
          <w:tcPr>
            <w:tcW w:w="1581" w:type="dxa"/>
            <w:tcBorders>
              <w:top w:val="nil"/>
              <w:left w:val="nil"/>
              <w:bottom w:val="single" w:sz="4" w:space="0" w:color="auto"/>
              <w:right w:val="single" w:sz="4" w:space="0" w:color="auto"/>
            </w:tcBorders>
            <w:shd w:val="clear" w:color="auto" w:fill="auto"/>
            <w:noWrap/>
            <w:hideMark/>
          </w:tcPr>
          <w:p w14:paraId="0FA08A0A" w14:textId="77777777" w:rsidR="00866CC2" w:rsidRPr="00866CC2" w:rsidRDefault="00866CC2" w:rsidP="00866CC2">
            <w:pPr>
              <w:rPr>
                <w:color w:val="000000"/>
                <w:szCs w:val="28"/>
              </w:rPr>
            </w:pPr>
            <w:r w:rsidRPr="00866CC2">
              <w:rPr>
                <w:color w:val="000000"/>
                <w:szCs w:val="28"/>
              </w:rPr>
              <w:t>25.19</w:t>
            </w:r>
          </w:p>
        </w:tc>
        <w:tc>
          <w:tcPr>
            <w:tcW w:w="1588" w:type="dxa"/>
            <w:tcBorders>
              <w:top w:val="nil"/>
              <w:left w:val="nil"/>
              <w:bottom w:val="single" w:sz="4" w:space="0" w:color="auto"/>
              <w:right w:val="single" w:sz="4" w:space="0" w:color="auto"/>
            </w:tcBorders>
            <w:shd w:val="clear" w:color="auto" w:fill="auto"/>
            <w:noWrap/>
            <w:hideMark/>
          </w:tcPr>
          <w:p w14:paraId="1CDC5C4E"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4CCDD86E" w14:textId="77777777" w:rsidR="00866CC2" w:rsidRPr="00866CC2" w:rsidRDefault="00866CC2" w:rsidP="00866CC2">
            <w:pPr>
              <w:rPr>
                <w:color w:val="000000"/>
                <w:szCs w:val="28"/>
              </w:rPr>
            </w:pPr>
            <w:r w:rsidRPr="00866CC2">
              <w:rPr>
                <w:color w:val="000000"/>
                <w:szCs w:val="28"/>
              </w:rPr>
              <w:t>7.557</w:t>
            </w:r>
          </w:p>
        </w:tc>
        <w:tc>
          <w:tcPr>
            <w:tcW w:w="1756" w:type="dxa"/>
            <w:tcBorders>
              <w:top w:val="nil"/>
              <w:left w:val="nil"/>
              <w:bottom w:val="single" w:sz="4" w:space="0" w:color="auto"/>
              <w:right w:val="single" w:sz="4" w:space="0" w:color="auto"/>
            </w:tcBorders>
            <w:shd w:val="clear" w:color="auto" w:fill="auto"/>
            <w:noWrap/>
            <w:hideMark/>
          </w:tcPr>
          <w:p w14:paraId="0FF4C15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BAAD89D" w14:textId="77777777" w:rsidR="00866CC2" w:rsidRPr="00866CC2" w:rsidRDefault="00866CC2" w:rsidP="00866CC2">
            <w:pPr>
              <w:rPr>
                <w:color w:val="000000"/>
                <w:szCs w:val="28"/>
              </w:rPr>
            </w:pPr>
            <w:r w:rsidRPr="00866CC2">
              <w:rPr>
                <w:color w:val="000000"/>
                <w:szCs w:val="28"/>
              </w:rPr>
              <w:t>0.00070</w:t>
            </w:r>
          </w:p>
        </w:tc>
        <w:tc>
          <w:tcPr>
            <w:tcW w:w="2135" w:type="dxa"/>
            <w:tcBorders>
              <w:top w:val="nil"/>
              <w:left w:val="nil"/>
              <w:bottom w:val="single" w:sz="4" w:space="0" w:color="auto"/>
              <w:right w:val="single" w:sz="4" w:space="0" w:color="auto"/>
            </w:tcBorders>
            <w:shd w:val="clear" w:color="auto" w:fill="auto"/>
            <w:noWrap/>
            <w:hideMark/>
          </w:tcPr>
          <w:p w14:paraId="2444D1FC"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7F3866F1"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31D226CF" w14:textId="77777777" w:rsidR="00866CC2" w:rsidRPr="00866CC2" w:rsidRDefault="00866CC2" w:rsidP="00866CC2">
            <w:pPr>
              <w:rPr>
                <w:color w:val="000000"/>
                <w:szCs w:val="28"/>
              </w:rPr>
            </w:pPr>
            <w:r w:rsidRPr="00866CC2">
              <w:rPr>
                <w:color w:val="000000"/>
                <w:szCs w:val="28"/>
              </w:rPr>
              <w:t>1.36026</w:t>
            </w:r>
          </w:p>
        </w:tc>
        <w:tc>
          <w:tcPr>
            <w:tcW w:w="2835" w:type="dxa"/>
            <w:tcBorders>
              <w:top w:val="nil"/>
              <w:left w:val="nil"/>
              <w:bottom w:val="single" w:sz="4" w:space="0" w:color="auto"/>
              <w:right w:val="single" w:sz="4" w:space="0" w:color="auto"/>
            </w:tcBorders>
            <w:shd w:val="clear" w:color="auto" w:fill="auto"/>
            <w:noWrap/>
            <w:hideMark/>
          </w:tcPr>
          <w:p w14:paraId="6627A565" w14:textId="77777777" w:rsidR="00866CC2" w:rsidRPr="00866CC2" w:rsidRDefault="00866CC2" w:rsidP="00866CC2">
            <w:pPr>
              <w:rPr>
                <w:color w:val="000000"/>
                <w:szCs w:val="28"/>
              </w:rPr>
            </w:pPr>
            <w:r w:rsidRPr="00866CC2">
              <w:rPr>
                <w:color w:val="000000"/>
                <w:szCs w:val="28"/>
              </w:rPr>
              <w:t>1.36026</w:t>
            </w:r>
          </w:p>
        </w:tc>
      </w:tr>
      <w:tr w:rsidR="00866CC2" w:rsidRPr="00866CC2" w14:paraId="430F8C9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2239AE1" w14:textId="77777777" w:rsidR="00866CC2" w:rsidRPr="00866CC2" w:rsidRDefault="00866CC2" w:rsidP="00866CC2">
            <w:pPr>
              <w:rPr>
                <w:color w:val="000000"/>
                <w:szCs w:val="28"/>
              </w:rPr>
            </w:pPr>
            <w:r w:rsidRPr="00866CC2">
              <w:rPr>
                <w:color w:val="000000"/>
                <w:szCs w:val="28"/>
              </w:rPr>
              <w:t>50</w:t>
            </w:r>
          </w:p>
        </w:tc>
        <w:tc>
          <w:tcPr>
            <w:tcW w:w="4054" w:type="dxa"/>
            <w:tcBorders>
              <w:top w:val="nil"/>
              <w:left w:val="nil"/>
              <w:bottom w:val="single" w:sz="4" w:space="0" w:color="auto"/>
              <w:right w:val="single" w:sz="4" w:space="0" w:color="auto"/>
            </w:tcBorders>
            <w:shd w:val="clear" w:color="auto" w:fill="auto"/>
            <w:noWrap/>
            <w:hideMark/>
          </w:tcPr>
          <w:p w14:paraId="1AF9781E" w14:textId="77777777" w:rsidR="00866CC2" w:rsidRPr="00866CC2" w:rsidRDefault="00866CC2" w:rsidP="00866CC2">
            <w:pPr>
              <w:rPr>
                <w:color w:val="000000"/>
                <w:szCs w:val="28"/>
              </w:rPr>
            </w:pPr>
            <w:r w:rsidRPr="00866CC2">
              <w:rPr>
                <w:color w:val="000000"/>
                <w:szCs w:val="28"/>
              </w:rPr>
              <w:t>31а:№2а</w:t>
            </w:r>
          </w:p>
        </w:tc>
        <w:tc>
          <w:tcPr>
            <w:tcW w:w="1581" w:type="dxa"/>
            <w:tcBorders>
              <w:top w:val="nil"/>
              <w:left w:val="nil"/>
              <w:bottom w:val="single" w:sz="4" w:space="0" w:color="auto"/>
              <w:right w:val="single" w:sz="4" w:space="0" w:color="auto"/>
            </w:tcBorders>
            <w:shd w:val="clear" w:color="auto" w:fill="auto"/>
            <w:noWrap/>
            <w:hideMark/>
          </w:tcPr>
          <w:p w14:paraId="6F81CA39" w14:textId="77777777" w:rsidR="00866CC2" w:rsidRPr="00866CC2" w:rsidRDefault="00866CC2" w:rsidP="00866CC2">
            <w:pPr>
              <w:rPr>
                <w:color w:val="000000"/>
                <w:szCs w:val="28"/>
              </w:rPr>
            </w:pPr>
            <w:r w:rsidRPr="00866CC2">
              <w:rPr>
                <w:color w:val="000000"/>
                <w:szCs w:val="28"/>
              </w:rPr>
              <w:t>16.01</w:t>
            </w:r>
          </w:p>
        </w:tc>
        <w:tc>
          <w:tcPr>
            <w:tcW w:w="1588" w:type="dxa"/>
            <w:tcBorders>
              <w:top w:val="nil"/>
              <w:left w:val="nil"/>
              <w:bottom w:val="single" w:sz="4" w:space="0" w:color="auto"/>
              <w:right w:val="single" w:sz="4" w:space="0" w:color="auto"/>
            </w:tcBorders>
            <w:shd w:val="clear" w:color="auto" w:fill="auto"/>
            <w:noWrap/>
            <w:hideMark/>
          </w:tcPr>
          <w:p w14:paraId="6137D6CE"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36387E78" w14:textId="77777777" w:rsidR="00866CC2" w:rsidRPr="00866CC2" w:rsidRDefault="00866CC2" w:rsidP="00866CC2">
            <w:pPr>
              <w:rPr>
                <w:color w:val="000000"/>
                <w:szCs w:val="28"/>
              </w:rPr>
            </w:pPr>
            <w:r w:rsidRPr="00866CC2">
              <w:rPr>
                <w:color w:val="000000"/>
                <w:szCs w:val="28"/>
              </w:rPr>
              <w:t>2.5616</w:t>
            </w:r>
          </w:p>
        </w:tc>
        <w:tc>
          <w:tcPr>
            <w:tcW w:w="1756" w:type="dxa"/>
            <w:tcBorders>
              <w:top w:val="nil"/>
              <w:left w:val="nil"/>
              <w:bottom w:val="single" w:sz="4" w:space="0" w:color="auto"/>
              <w:right w:val="single" w:sz="4" w:space="0" w:color="auto"/>
            </w:tcBorders>
            <w:shd w:val="clear" w:color="auto" w:fill="auto"/>
            <w:noWrap/>
            <w:hideMark/>
          </w:tcPr>
          <w:p w14:paraId="30588F1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0757856" w14:textId="77777777" w:rsidR="00866CC2" w:rsidRPr="00866CC2" w:rsidRDefault="00866CC2" w:rsidP="00866CC2">
            <w:pPr>
              <w:rPr>
                <w:color w:val="000000"/>
                <w:szCs w:val="28"/>
              </w:rPr>
            </w:pPr>
            <w:r w:rsidRPr="00866CC2">
              <w:rPr>
                <w:color w:val="000000"/>
                <w:szCs w:val="28"/>
              </w:rPr>
              <w:t>0.00033</w:t>
            </w:r>
          </w:p>
        </w:tc>
        <w:tc>
          <w:tcPr>
            <w:tcW w:w="2135" w:type="dxa"/>
            <w:tcBorders>
              <w:top w:val="nil"/>
              <w:left w:val="nil"/>
              <w:bottom w:val="single" w:sz="4" w:space="0" w:color="auto"/>
              <w:right w:val="single" w:sz="4" w:space="0" w:color="auto"/>
            </w:tcBorders>
            <w:shd w:val="clear" w:color="auto" w:fill="auto"/>
            <w:noWrap/>
            <w:hideMark/>
          </w:tcPr>
          <w:p w14:paraId="45964A11"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1A44B50"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06EA0D70" w14:textId="77777777" w:rsidR="00866CC2" w:rsidRPr="00866CC2" w:rsidRDefault="00866CC2" w:rsidP="00866CC2">
            <w:pPr>
              <w:rPr>
                <w:color w:val="000000"/>
                <w:szCs w:val="28"/>
              </w:rPr>
            </w:pPr>
            <w:r w:rsidRPr="00866CC2">
              <w:rPr>
                <w:color w:val="000000"/>
                <w:szCs w:val="28"/>
              </w:rPr>
              <w:t>0.25456</w:t>
            </w:r>
          </w:p>
        </w:tc>
        <w:tc>
          <w:tcPr>
            <w:tcW w:w="2835" w:type="dxa"/>
            <w:tcBorders>
              <w:top w:val="nil"/>
              <w:left w:val="nil"/>
              <w:bottom w:val="single" w:sz="4" w:space="0" w:color="auto"/>
              <w:right w:val="single" w:sz="4" w:space="0" w:color="auto"/>
            </w:tcBorders>
            <w:shd w:val="clear" w:color="auto" w:fill="auto"/>
            <w:noWrap/>
            <w:hideMark/>
          </w:tcPr>
          <w:p w14:paraId="5C123F34" w14:textId="77777777" w:rsidR="00866CC2" w:rsidRPr="00866CC2" w:rsidRDefault="00866CC2" w:rsidP="00866CC2">
            <w:pPr>
              <w:rPr>
                <w:color w:val="000000"/>
                <w:szCs w:val="28"/>
              </w:rPr>
            </w:pPr>
            <w:r w:rsidRPr="00866CC2">
              <w:rPr>
                <w:color w:val="000000"/>
                <w:szCs w:val="28"/>
              </w:rPr>
              <w:t>0.25456</w:t>
            </w:r>
          </w:p>
        </w:tc>
      </w:tr>
      <w:tr w:rsidR="00866CC2" w:rsidRPr="00866CC2" w14:paraId="6872CC3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691BA33" w14:textId="77777777" w:rsidR="00866CC2" w:rsidRPr="00866CC2" w:rsidRDefault="00866CC2" w:rsidP="00866CC2">
            <w:pPr>
              <w:rPr>
                <w:color w:val="000000"/>
                <w:szCs w:val="28"/>
              </w:rPr>
            </w:pPr>
            <w:r w:rsidRPr="00866CC2">
              <w:rPr>
                <w:color w:val="000000"/>
                <w:szCs w:val="28"/>
              </w:rPr>
              <w:t>51</w:t>
            </w:r>
          </w:p>
        </w:tc>
        <w:tc>
          <w:tcPr>
            <w:tcW w:w="4054" w:type="dxa"/>
            <w:tcBorders>
              <w:top w:val="nil"/>
              <w:left w:val="nil"/>
              <w:bottom w:val="single" w:sz="4" w:space="0" w:color="auto"/>
              <w:right w:val="single" w:sz="4" w:space="0" w:color="auto"/>
            </w:tcBorders>
            <w:shd w:val="clear" w:color="auto" w:fill="auto"/>
            <w:noWrap/>
            <w:hideMark/>
          </w:tcPr>
          <w:p w14:paraId="5FA11097" w14:textId="77777777" w:rsidR="00866CC2" w:rsidRPr="00866CC2" w:rsidRDefault="00866CC2" w:rsidP="00866CC2">
            <w:pPr>
              <w:rPr>
                <w:color w:val="000000"/>
                <w:szCs w:val="28"/>
              </w:rPr>
            </w:pPr>
            <w:r w:rsidRPr="00866CC2">
              <w:rPr>
                <w:color w:val="000000"/>
                <w:szCs w:val="28"/>
              </w:rPr>
              <w:t>31б:№2а</w:t>
            </w:r>
          </w:p>
        </w:tc>
        <w:tc>
          <w:tcPr>
            <w:tcW w:w="1581" w:type="dxa"/>
            <w:tcBorders>
              <w:top w:val="nil"/>
              <w:left w:val="nil"/>
              <w:bottom w:val="single" w:sz="4" w:space="0" w:color="auto"/>
              <w:right w:val="single" w:sz="4" w:space="0" w:color="auto"/>
            </w:tcBorders>
            <w:shd w:val="clear" w:color="auto" w:fill="auto"/>
            <w:noWrap/>
            <w:hideMark/>
          </w:tcPr>
          <w:p w14:paraId="4106576F" w14:textId="77777777" w:rsidR="00866CC2" w:rsidRPr="00866CC2" w:rsidRDefault="00866CC2" w:rsidP="00866CC2">
            <w:pPr>
              <w:rPr>
                <w:color w:val="000000"/>
                <w:szCs w:val="28"/>
              </w:rPr>
            </w:pPr>
            <w:r w:rsidRPr="00866CC2">
              <w:rPr>
                <w:color w:val="000000"/>
                <w:szCs w:val="28"/>
              </w:rPr>
              <w:t>20.77</w:t>
            </w:r>
          </w:p>
        </w:tc>
        <w:tc>
          <w:tcPr>
            <w:tcW w:w="1588" w:type="dxa"/>
            <w:tcBorders>
              <w:top w:val="nil"/>
              <w:left w:val="nil"/>
              <w:bottom w:val="single" w:sz="4" w:space="0" w:color="auto"/>
              <w:right w:val="single" w:sz="4" w:space="0" w:color="auto"/>
            </w:tcBorders>
            <w:shd w:val="clear" w:color="auto" w:fill="auto"/>
            <w:noWrap/>
            <w:hideMark/>
          </w:tcPr>
          <w:p w14:paraId="2B550A5A"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787AEE0B" w14:textId="77777777" w:rsidR="00866CC2" w:rsidRPr="00866CC2" w:rsidRDefault="00866CC2" w:rsidP="00866CC2">
            <w:pPr>
              <w:rPr>
                <w:color w:val="000000"/>
                <w:szCs w:val="28"/>
              </w:rPr>
            </w:pPr>
            <w:r w:rsidRPr="00866CC2">
              <w:rPr>
                <w:color w:val="000000"/>
                <w:szCs w:val="28"/>
              </w:rPr>
              <w:t>4.154</w:t>
            </w:r>
          </w:p>
        </w:tc>
        <w:tc>
          <w:tcPr>
            <w:tcW w:w="1756" w:type="dxa"/>
            <w:tcBorders>
              <w:top w:val="nil"/>
              <w:left w:val="nil"/>
              <w:bottom w:val="single" w:sz="4" w:space="0" w:color="auto"/>
              <w:right w:val="single" w:sz="4" w:space="0" w:color="auto"/>
            </w:tcBorders>
            <w:shd w:val="clear" w:color="auto" w:fill="auto"/>
            <w:noWrap/>
            <w:hideMark/>
          </w:tcPr>
          <w:p w14:paraId="1F0B038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493ECE7" w14:textId="77777777" w:rsidR="00866CC2" w:rsidRPr="00866CC2" w:rsidRDefault="00866CC2" w:rsidP="00866CC2">
            <w:pPr>
              <w:rPr>
                <w:color w:val="000000"/>
                <w:szCs w:val="28"/>
              </w:rPr>
            </w:pPr>
            <w:r w:rsidRPr="00866CC2">
              <w:rPr>
                <w:color w:val="000000"/>
                <w:szCs w:val="28"/>
              </w:rPr>
              <w:t>0.00046</w:t>
            </w:r>
          </w:p>
        </w:tc>
        <w:tc>
          <w:tcPr>
            <w:tcW w:w="2135" w:type="dxa"/>
            <w:tcBorders>
              <w:top w:val="nil"/>
              <w:left w:val="nil"/>
              <w:bottom w:val="single" w:sz="4" w:space="0" w:color="auto"/>
              <w:right w:val="single" w:sz="4" w:space="0" w:color="auto"/>
            </w:tcBorders>
            <w:shd w:val="clear" w:color="auto" w:fill="auto"/>
            <w:noWrap/>
            <w:hideMark/>
          </w:tcPr>
          <w:p w14:paraId="39F401A1"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0EF61AA"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5A82B157" w14:textId="77777777" w:rsidR="00866CC2" w:rsidRPr="00866CC2" w:rsidRDefault="00866CC2" w:rsidP="00866CC2">
            <w:pPr>
              <w:rPr>
                <w:color w:val="000000"/>
                <w:szCs w:val="28"/>
              </w:rPr>
            </w:pPr>
            <w:r w:rsidRPr="00866CC2">
              <w:rPr>
                <w:color w:val="000000"/>
                <w:szCs w:val="28"/>
              </w:rPr>
              <w:t>0.49848</w:t>
            </w:r>
          </w:p>
        </w:tc>
        <w:tc>
          <w:tcPr>
            <w:tcW w:w="2835" w:type="dxa"/>
            <w:tcBorders>
              <w:top w:val="nil"/>
              <w:left w:val="nil"/>
              <w:bottom w:val="single" w:sz="4" w:space="0" w:color="auto"/>
              <w:right w:val="single" w:sz="4" w:space="0" w:color="auto"/>
            </w:tcBorders>
            <w:shd w:val="clear" w:color="auto" w:fill="auto"/>
            <w:noWrap/>
            <w:hideMark/>
          </w:tcPr>
          <w:p w14:paraId="62DA36BD" w14:textId="77777777" w:rsidR="00866CC2" w:rsidRPr="00866CC2" w:rsidRDefault="00866CC2" w:rsidP="00866CC2">
            <w:pPr>
              <w:rPr>
                <w:color w:val="000000"/>
                <w:szCs w:val="28"/>
              </w:rPr>
            </w:pPr>
            <w:r w:rsidRPr="00866CC2">
              <w:rPr>
                <w:color w:val="000000"/>
                <w:szCs w:val="28"/>
              </w:rPr>
              <w:t>0.49848</w:t>
            </w:r>
          </w:p>
        </w:tc>
      </w:tr>
      <w:tr w:rsidR="00866CC2" w:rsidRPr="00866CC2" w14:paraId="21688B5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7117F33" w14:textId="77777777" w:rsidR="00866CC2" w:rsidRPr="00866CC2" w:rsidRDefault="00866CC2" w:rsidP="00866CC2">
            <w:pPr>
              <w:rPr>
                <w:color w:val="000000"/>
                <w:szCs w:val="28"/>
              </w:rPr>
            </w:pPr>
            <w:r w:rsidRPr="00866CC2">
              <w:rPr>
                <w:color w:val="000000"/>
                <w:szCs w:val="28"/>
              </w:rPr>
              <w:t>52</w:t>
            </w:r>
          </w:p>
        </w:tc>
        <w:tc>
          <w:tcPr>
            <w:tcW w:w="4054" w:type="dxa"/>
            <w:tcBorders>
              <w:top w:val="nil"/>
              <w:left w:val="nil"/>
              <w:bottom w:val="single" w:sz="4" w:space="0" w:color="auto"/>
              <w:right w:val="single" w:sz="4" w:space="0" w:color="auto"/>
            </w:tcBorders>
            <w:shd w:val="clear" w:color="auto" w:fill="auto"/>
            <w:noWrap/>
            <w:hideMark/>
          </w:tcPr>
          <w:p w14:paraId="15498EDD" w14:textId="77777777" w:rsidR="00866CC2" w:rsidRPr="00866CC2" w:rsidRDefault="00866CC2" w:rsidP="00866CC2">
            <w:pPr>
              <w:rPr>
                <w:color w:val="000000"/>
                <w:szCs w:val="28"/>
              </w:rPr>
            </w:pPr>
            <w:r w:rsidRPr="00866CC2">
              <w:rPr>
                <w:color w:val="000000"/>
                <w:szCs w:val="28"/>
              </w:rPr>
              <w:t>76а:82</w:t>
            </w:r>
          </w:p>
        </w:tc>
        <w:tc>
          <w:tcPr>
            <w:tcW w:w="1581" w:type="dxa"/>
            <w:tcBorders>
              <w:top w:val="nil"/>
              <w:left w:val="nil"/>
              <w:bottom w:val="single" w:sz="4" w:space="0" w:color="auto"/>
              <w:right w:val="single" w:sz="4" w:space="0" w:color="auto"/>
            </w:tcBorders>
            <w:shd w:val="clear" w:color="auto" w:fill="auto"/>
            <w:noWrap/>
            <w:hideMark/>
          </w:tcPr>
          <w:p w14:paraId="41FA64C4" w14:textId="77777777" w:rsidR="00866CC2" w:rsidRPr="00866CC2" w:rsidRDefault="00866CC2" w:rsidP="00866CC2">
            <w:pPr>
              <w:rPr>
                <w:color w:val="000000"/>
                <w:szCs w:val="28"/>
              </w:rPr>
            </w:pPr>
            <w:r w:rsidRPr="00866CC2">
              <w:rPr>
                <w:color w:val="000000"/>
                <w:szCs w:val="28"/>
              </w:rPr>
              <w:t>113.44</w:t>
            </w:r>
          </w:p>
        </w:tc>
        <w:tc>
          <w:tcPr>
            <w:tcW w:w="1588" w:type="dxa"/>
            <w:tcBorders>
              <w:top w:val="nil"/>
              <w:left w:val="nil"/>
              <w:bottom w:val="single" w:sz="4" w:space="0" w:color="auto"/>
              <w:right w:val="single" w:sz="4" w:space="0" w:color="auto"/>
            </w:tcBorders>
            <w:shd w:val="clear" w:color="auto" w:fill="auto"/>
            <w:noWrap/>
            <w:hideMark/>
          </w:tcPr>
          <w:p w14:paraId="3DF87AAF" w14:textId="77777777" w:rsidR="00866CC2" w:rsidRPr="00866CC2" w:rsidRDefault="00866CC2" w:rsidP="00866CC2">
            <w:pPr>
              <w:rPr>
                <w:color w:val="000000"/>
                <w:szCs w:val="28"/>
              </w:rPr>
            </w:pPr>
            <w:r w:rsidRPr="00866CC2">
              <w:rPr>
                <w:color w:val="000000"/>
                <w:szCs w:val="28"/>
              </w:rPr>
              <w:t>273</w:t>
            </w:r>
          </w:p>
        </w:tc>
        <w:tc>
          <w:tcPr>
            <w:tcW w:w="1455" w:type="dxa"/>
            <w:tcBorders>
              <w:top w:val="nil"/>
              <w:left w:val="nil"/>
              <w:bottom w:val="single" w:sz="4" w:space="0" w:color="auto"/>
              <w:right w:val="single" w:sz="4" w:space="0" w:color="auto"/>
            </w:tcBorders>
            <w:shd w:val="clear" w:color="auto" w:fill="auto"/>
            <w:noWrap/>
            <w:hideMark/>
          </w:tcPr>
          <w:p w14:paraId="0087705B" w14:textId="77777777" w:rsidR="00866CC2" w:rsidRPr="00866CC2" w:rsidRDefault="00866CC2" w:rsidP="00866CC2">
            <w:pPr>
              <w:rPr>
                <w:color w:val="000000"/>
                <w:szCs w:val="28"/>
              </w:rPr>
            </w:pPr>
            <w:r w:rsidRPr="00866CC2">
              <w:rPr>
                <w:color w:val="000000"/>
                <w:szCs w:val="28"/>
              </w:rPr>
              <w:t>56.72</w:t>
            </w:r>
          </w:p>
        </w:tc>
        <w:tc>
          <w:tcPr>
            <w:tcW w:w="1756" w:type="dxa"/>
            <w:tcBorders>
              <w:top w:val="nil"/>
              <w:left w:val="nil"/>
              <w:bottom w:val="single" w:sz="4" w:space="0" w:color="auto"/>
              <w:right w:val="single" w:sz="4" w:space="0" w:color="auto"/>
            </w:tcBorders>
            <w:shd w:val="clear" w:color="auto" w:fill="auto"/>
            <w:noWrap/>
            <w:hideMark/>
          </w:tcPr>
          <w:p w14:paraId="66EE124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640D323" w14:textId="77777777" w:rsidR="00866CC2" w:rsidRPr="00866CC2" w:rsidRDefault="00866CC2" w:rsidP="00866CC2">
            <w:pPr>
              <w:rPr>
                <w:color w:val="000000"/>
                <w:szCs w:val="28"/>
              </w:rPr>
            </w:pPr>
            <w:r w:rsidRPr="00866CC2">
              <w:rPr>
                <w:color w:val="000000"/>
                <w:szCs w:val="28"/>
              </w:rPr>
              <w:t>0.00504</w:t>
            </w:r>
          </w:p>
        </w:tc>
        <w:tc>
          <w:tcPr>
            <w:tcW w:w="2135" w:type="dxa"/>
            <w:tcBorders>
              <w:top w:val="nil"/>
              <w:left w:val="nil"/>
              <w:bottom w:val="single" w:sz="4" w:space="0" w:color="auto"/>
              <w:right w:val="single" w:sz="4" w:space="0" w:color="auto"/>
            </w:tcBorders>
            <w:shd w:val="clear" w:color="auto" w:fill="auto"/>
            <w:noWrap/>
            <w:hideMark/>
          </w:tcPr>
          <w:p w14:paraId="0FF0CFBE"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245E6053" w14:textId="77777777" w:rsidR="00866CC2" w:rsidRPr="00866CC2" w:rsidRDefault="00866CC2" w:rsidP="00866CC2">
            <w:pPr>
              <w:rPr>
                <w:color w:val="000000"/>
                <w:szCs w:val="28"/>
              </w:rPr>
            </w:pPr>
            <w:r w:rsidRPr="00866CC2">
              <w:rPr>
                <w:color w:val="000000"/>
                <w:szCs w:val="28"/>
              </w:rPr>
              <w:t>53.00000</w:t>
            </w:r>
          </w:p>
        </w:tc>
        <w:tc>
          <w:tcPr>
            <w:tcW w:w="2846" w:type="dxa"/>
            <w:tcBorders>
              <w:top w:val="nil"/>
              <w:left w:val="nil"/>
              <w:bottom w:val="single" w:sz="4" w:space="0" w:color="auto"/>
              <w:right w:val="single" w:sz="4" w:space="0" w:color="auto"/>
            </w:tcBorders>
            <w:shd w:val="clear" w:color="auto" w:fill="auto"/>
            <w:noWrap/>
            <w:hideMark/>
          </w:tcPr>
          <w:p w14:paraId="53A221C0" w14:textId="77777777" w:rsidR="00866CC2" w:rsidRPr="00866CC2" w:rsidRDefault="00866CC2" w:rsidP="00866CC2">
            <w:pPr>
              <w:rPr>
                <w:color w:val="000000"/>
                <w:szCs w:val="28"/>
              </w:rPr>
            </w:pPr>
            <w:r w:rsidRPr="00866CC2">
              <w:rPr>
                <w:color w:val="000000"/>
                <w:szCs w:val="28"/>
              </w:rPr>
              <w:t>18.03696</w:t>
            </w:r>
          </w:p>
        </w:tc>
        <w:tc>
          <w:tcPr>
            <w:tcW w:w="2835" w:type="dxa"/>
            <w:tcBorders>
              <w:top w:val="nil"/>
              <w:left w:val="nil"/>
              <w:bottom w:val="single" w:sz="4" w:space="0" w:color="auto"/>
              <w:right w:val="single" w:sz="4" w:space="0" w:color="auto"/>
            </w:tcBorders>
            <w:shd w:val="clear" w:color="auto" w:fill="auto"/>
            <w:noWrap/>
            <w:hideMark/>
          </w:tcPr>
          <w:p w14:paraId="0DF5952D" w14:textId="77777777" w:rsidR="00866CC2" w:rsidRPr="00866CC2" w:rsidRDefault="00866CC2" w:rsidP="00866CC2">
            <w:pPr>
              <w:rPr>
                <w:color w:val="000000"/>
                <w:szCs w:val="28"/>
              </w:rPr>
            </w:pPr>
            <w:r w:rsidRPr="00866CC2">
              <w:rPr>
                <w:color w:val="000000"/>
                <w:szCs w:val="28"/>
              </w:rPr>
              <w:t>18.03696</w:t>
            </w:r>
          </w:p>
        </w:tc>
      </w:tr>
      <w:tr w:rsidR="00866CC2" w:rsidRPr="00866CC2" w14:paraId="231C280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2B60742" w14:textId="77777777" w:rsidR="00866CC2" w:rsidRPr="00866CC2" w:rsidRDefault="00866CC2" w:rsidP="00866CC2">
            <w:pPr>
              <w:rPr>
                <w:color w:val="000000"/>
                <w:szCs w:val="28"/>
              </w:rPr>
            </w:pPr>
            <w:r w:rsidRPr="00866CC2">
              <w:rPr>
                <w:color w:val="000000"/>
                <w:szCs w:val="28"/>
              </w:rPr>
              <w:t>53</w:t>
            </w:r>
          </w:p>
        </w:tc>
        <w:tc>
          <w:tcPr>
            <w:tcW w:w="4054" w:type="dxa"/>
            <w:tcBorders>
              <w:top w:val="nil"/>
              <w:left w:val="nil"/>
              <w:bottom w:val="single" w:sz="4" w:space="0" w:color="auto"/>
              <w:right w:val="single" w:sz="4" w:space="0" w:color="auto"/>
            </w:tcBorders>
            <w:shd w:val="clear" w:color="auto" w:fill="auto"/>
            <w:noWrap/>
            <w:hideMark/>
          </w:tcPr>
          <w:p w14:paraId="5C413E79" w14:textId="77777777" w:rsidR="00866CC2" w:rsidRPr="00866CC2" w:rsidRDefault="00866CC2" w:rsidP="00866CC2">
            <w:pPr>
              <w:rPr>
                <w:color w:val="000000"/>
                <w:szCs w:val="28"/>
              </w:rPr>
            </w:pPr>
            <w:r w:rsidRPr="00866CC2">
              <w:rPr>
                <w:color w:val="000000"/>
                <w:szCs w:val="28"/>
              </w:rPr>
              <w:t>82:№2в</w:t>
            </w:r>
          </w:p>
        </w:tc>
        <w:tc>
          <w:tcPr>
            <w:tcW w:w="1581" w:type="dxa"/>
            <w:tcBorders>
              <w:top w:val="nil"/>
              <w:left w:val="nil"/>
              <w:bottom w:val="single" w:sz="4" w:space="0" w:color="auto"/>
              <w:right w:val="single" w:sz="4" w:space="0" w:color="auto"/>
            </w:tcBorders>
            <w:shd w:val="clear" w:color="auto" w:fill="auto"/>
            <w:noWrap/>
            <w:hideMark/>
          </w:tcPr>
          <w:p w14:paraId="4E069D72" w14:textId="77777777" w:rsidR="00866CC2" w:rsidRPr="00866CC2" w:rsidRDefault="00866CC2" w:rsidP="00866CC2">
            <w:pPr>
              <w:rPr>
                <w:color w:val="000000"/>
                <w:szCs w:val="28"/>
              </w:rPr>
            </w:pPr>
            <w:r w:rsidRPr="00866CC2">
              <w:rPr>
                <w:color w:val="000000"/>
                <w:szCs w:val="28"/>
              </w:rPr>
              <w:t>12.6</w:t>
            </w:r>
          </w:p>
        </w:tc>
        <w:tc>
          <w:tcPr>
            <w:tcW w:w="1588" w:type="dxa"/>
            <w:tcBorders>
              <w:top w:val="nil"/>
              <w:left w:val="nil"/>
              <w:bottom w:val="single" w:sz="4" w:space="0" w:color="auto"/>
              <w:right w:val="single" w:sz="4" w:space="0" w:color="auto"/>
            </w:tcBorders>
            <w:shd w:val="clear" w:color="auto" w:fill="auto"/>
            <w:noWrap/>
            <w:hideMark/>
          </w:tcPr>
          <w:p w14:paraId="6ED2F10F"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2D76B3B4" w14:textId="77777777" w:rsidR="00866CC2" w:rsidRPr="00866CC2" w:rsidRDefault="00866CC2" w:rsidP="00866CC2">
            <w:pPr>
              <w:rPr>
                <w:color w:val="000000"/>
                <w:szCs w:val="28"/>
              </w:rPr>
            </w:pPr>
            <w:r w:rsidRPr="00866CC2">
              <w:rPr>
                <w:color w:val="000000"/>
                <w:szCs w:val="28"/>
              </w:rPr>
              <w:t>3.78</w:t>
            </w:r>
          </w:p>
        </w:tc>
        <w:tc>
          <w:tcPr>
            <w:tcW w:w="1756" w:type="dxa"/>
            <w:tcBorders>
              <w:top w:val="nil"/>
              <w:left w:val="nil"/>
              <w:bottom w:val="single" w:sz="4" w:space="0" w:color="auto"/>
              <w:right w:val="single" w:sz="4" w:space="0" w:color="auto"/>
            </w:tcBorders>
            <w:shd w:val="clear" w:color="auto" w:fill="auto"/>
            <w:noWrap/>
            <w:hideMark/>
          </w:tcPr>
          <w:p w14:paraId="3DD8BF8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F398925" w14:textId="77777777" w:rsidR="00866CC2" w:rsidRPr="00866CC2" w:rsidRDefault="00866CC2" w:rsidP="00866CC2">
            <w:pPr>
              <w:rPr>
                <w:color w:val="000000"/>
                <w:szCs w:val="28"/>
              </w:rPr>
            </w:pPr>
            <w:r w:rsidRPr="00866CC2">
              <w:rPr>
                <w:color w:val="000000"/>
                <w:szCs w:val="28"/>
              </w:rPr>
              <w:t>0.00035</w:t>
            </w:r>
          </w:p>
        </w:tc>
        <w:tc>
          <w:tcPr>
            <w:tcW w:w="2135" w:type="dxa"/>
            <w:tcBorders>
              <w:top w:val="nil"/>
              <w:left w:val="nil"/>
              <w:bottom w:val="single" w:sz="4" w:space="0" w:color="auto"/>
              <w:right w:val="single" w:sz="4" w:space="0" w:color="auto"/>
            </w:tcBorders>
            <w:shd w:val="clear" w:color="auto" w:fill="auto"/>
            <w:noWrap/>
            <w:hideMark/>
          </w:tcPr>
          <w:p w14:paraId="1D4F3320"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02690E92"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1360B682" w14:textId="77777777" w:rsidR="00866CC2" w:rsidRPr="00866CC2" w:rsidRDefault="00866CC2" w:rsidP="00866CC2">
            <w:pPr>
              <w:rPr>
                <w:color w:val="000000"/>
                <w:szCs w:val="28"/>
              </w:rPr>
            </w:pPr>
            <w:r w:rsidRPr="00866CC2">
              <w:rPr>
                <w:color w:val="000000"/>
                <w:szCs w:val="28"/>
              </w:rPr>
              <w:t>0.68040</w:t>
            </w:r>
          </w:p>
        </w:tc>
        <w:tc>
          <w:tcPr>
            <w:tcW w:w="2835" w:type="dxa"/>
            <w:tcBorders>
              <w:top w:val="nil"/>
              <w:left w:val="nil"/>
              <w:bottom w:val="single" w:sz="4" w:space="0" w:color="auto"/>
              <w:right w:val="single" w:sz="4" w:space="0" w:color="auto"/>
            </w:tcBorders>
            <w:shd w:val="clear" w:color="auto" w:fill="auto"/>
            <w:noWrap/>
            <w:hideMark/>
          </w:tcPr>
          <w:p w14:paraId="004646F0" w14:textId="77777777" w:rsidR="00866CC2" w:rsidRPr="00866CC2" w:rsidRDefault="00866CC2" w:rsidP="00866CC2">
            <w:pPr>
              <w:rPr>
                <w:color w:val="000000"/>
                <w:szCs w:val="28"/>
              </w:rPr>
            </w:pPr>
            <w:r w:rsidRPr="00866CC2">
              <w:rPr>
                <w:color w:val="000000"/>
                <w:szCs w:val="28"/>
              </w:rPr>
              <w:t>0.68040</w:t>
            </w:r>
          </w:p>
        </w:tc>
      </w:tr>
      <w:tr w:rsidR="00866CC2" w:rsidRPr="00866CC2" w14:paraId="6FEC7C1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A3848EC" w14:textId="77777777" w:rsidR="00866CC2" w:rsidRPr="00866CC2" w:rsidRDefault="00866CC2" w:rsidP="00866CC2">
            <w:pPr>
              <w:rPr>
                <w:color w:val="000000"/>
                <w:szCs w:val="28"/>
              </w:rPr>
            </w:pPr>
            <w:r w:rsidRPr="00866CC2">
              <w:rPr>
                <w:color w:val="000000"/>
                <w:szCs w:val="28"/>
              </w:rPr>
              <w:t>54</w:t>
            </w:r>
          </w:p>
        </w:tc>
        <w:tc>
          <w:tcPr>
            <w:tcW w:w="4054" w:type="dxa"/>
            <w:tcBorders>
              <w:top w:val="nil"/>
              <w:left w:val="nil"/>
              <w:bottom w:val="single" w:sz="4" w:space="0" w:color="auto"/>
              <w:right w:val="single" w:sz="4" w:space="0" w:color="auto"/>
            </w:tcBorders>
            <w:shd w:val="clear" w:color="auto" w:fill="auto"/>
            <w:noWrap/>
            <w:hideMark/>
          </w:tcPr>
          <w:p w14:paraId="2C524653" w14:textId="77777777" w:rsidR="00866CC2" w:rsidRPr="00866CC2" w:rsidRDefault="00866CC2" w:rsidP="00866CC2">
            <w:pPr>
              <w:rPr>
                <w:color w:val="000000"/>
                <w:szCs w:val="28"/>
              </w:rPr>
            </w:pPr>
            <w:r w:rsidRPr="00866CC2">
              <w:rPr>
                <w:color w:val="000000"/>
                <w:szCs w:val="28"/>
              </w:rPr>
              <w:t>82:з45</w:t>
            </w:r>
          </w:p>
        </w:tc>
        <w:tc>
          <w:tcPr>
            <w:tcW w:w="1581" w:type="dxa"/>
            <w:tcBorders>
              <w:top w:val="nil"/>
              <w:left w:val="nil"/>
              <w:bottom w:val="single" w:sz="4" w:space="0" w:color="auto"/>
              <w:right w:val="single" w:sz="4" w:space="0" w:color="auto"/>
            </w:tcBorders>
            <w:shd w:val="clear" w:color="auto" w:fill="auto"/>
            <w:noWrap/>
            <w:hideMark/>
          </w:tcPr>
          <w:p w14:paraId="6B60A7A8" w14:textId="77777777" w:rsidR="00866CC2" w:rsidRPr="00866CC2" w:rsidRDefault="00866CC2" w:rsidP="00866CC2">
            <w:pPr>
              <w:rPr>
                <w:color w:val="000000"/>
                <w:szCs w:val="28"/>
              </w:rPr>
            </w:pPr>
            <w:r w:rsidRPr="00866CC2">
              <w:rPr>
                <w:color w:val="000000"/>
                <w:szCs w:val="28"/>
              </w:rPr>
              <w:t>4.43</w:t>
            </w:r>
          </w:p>
        </w:tc>
        <w:tc>
          <w:tcPr>
            <w:tcW w:w="1588" w:type="dxa"/>
            <w:tcBorders>
              <w:top w:val="nil"/>
              <w:left w:val="nil"/>
              <w:bottom w:val="single" w:sz="4" w:space="0" w:color="auto"/>
              <w:right w:val="single" w:sz="4" w:space="0" w:color="auto"/>
            </w:tcBorders>
            <w:shd w:val="clear" w:color="auto" w:fill="auto"/>
            <w:noWrap/>
            <w:hideMark/>
          </w:tcPr>
          <w:p w14:paraId="760CB923" w14:textId="77777777" w:rsidR="00866CC2" w:rsidRPr="00866CC2" w:rsidRDefault="00866CC2" w:rsidP="00866CC2">
            <w:pPr>
              <w:rPr>
                <w:color w:val="000000"/>
                <w:szCs w:val="28"/>
              </w:rPr>
            </w:pPr>
            <w:r w:rsidRPr="00866CC2">
              <w:rPr>
                <w:color w:val="000000"/>
                <w:szCs w:val="28"/>
              </w:rPr>
              <w:t>273</w:t>
            </w:r>
          </w:p>
        </w:tc>
        <w:tc>
          <w:tcPr>
            <w:tcW w:w="1455" w:type="dxa"/>
            <w:tcBorders>
              <w:top w:val="nil"/>
              <w:left w:val="nil"/>
              <w:bottom w:val="single" w:sz="4" w:space="0" w:color="auto"/>
              <w:right w:val="single" w:sz="4" w:space="0" w:color="auto"/>
            </w:tcBorders>
            <w:shd w:val="clear" w:color="auto" w:fill="auto"/>
            <w:noWrap/>
            <w:hideMark/>
          </w:tcPr>
          <w:p w14:paraId="61275D23" w14:textId="77777777" w:rsidR="00866CC2" w:rsidRPr="00866CC2" w:rsidRDefault="00866CC2" w:rsidP="00866CC2">
            <w:pPr>
              <w:rPr>
                <w:color w:val="000000"/>
                <w:szCs w:val="28"/>
              </w:rPr>
            </w:pPr>
            <w:r w:rsidRPr="00866CC2">
              <w:rPr>
                <w:color w:val="000000"/>
                <w:szCs w:val="28"/>
              </w:rPr>
              <w:t>2.215</w:t>
            </w:r>
          </w:p>
        </w:tc>
        <w:tc>
          <w:tcPr>
            <w:tcW w:w="1756" w:type="dxa"/>
            <w:tcBorders>
              <w:top w:val="nil"/>
              <w:left w:val="nil"/>
              <w:bottom w:val="single" w:sz="4" w:space="0" w:color="auto"/>
              <w:right w:val="single" w:sz="4" w:space="0" w:color="auto"/>
            </w:tcBorders>
            <w:shd w:val="clear" w:color="auto" w:fill="auto"/>
            <w:noWrap/>
            <w:hideMark/>
          </w:tcPr>
          <w:p w14:paraId="3E2CF76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E1D307E" w14:textId="77777777" w:rsidR="00866CC2" w:rsidRPr="00866CC2" w:rsidRDefault="00866CC2" w:rsidP="00866CC2">
            <w:pPr>
              <w:rPr>
                <w:color w:val="000000"/>
                <w:szCs w:val="28"/>
              </w:rPr>
            </w:pPr>
            <w:r w:rsidRPr="00866CC2">
              <w:rPr>
                <w:color w:val="000000"/>
                <w:szCs w:val="28"/>
              </w:rPr>
              <w:t>0.00020</w:t>
            </w:r>
          </w:p>
        </w:tc>
        <w:tc>
          <w:tcPr>
            <w:tcW w:w="2135" w:type="dxa"/>
            <w:tcBorders>
              <w:top w:val="nil"/>
              <w:left w:val="nil"/>
              <w:bottom w:val="single" w:sz="4" w:space="0" w:color="auto"/>
              <w:right w:val="single" w:sz="4" w:space="0" w:color="auto"/>
            </w:tcBorders>
            <w:shd w:val="clear" w:color="auto" w:fill="auto"/>
            <w:noWrap/>
            <w:hideMark/>
          </w:tcPr>
          <w:p w14:paraId="20DA4371"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705A0E94" w14:textId="77777777" w:rsidR="00866CC2" w:rsidRPr="00866CC2" w:rsidRDefault="00866CC2" w:rsidP="00866CC2">
            <w:pPr>
              <w:rPr>
                <w:color w:val="000000"/>
                <w:szCs w:val="28"/>
              </w:rPr>
            </w:pPr>
            <w:r w:rsidRPr="00866CC2">
              <w:rPr>
                <w:color w:val="000000"/>
                <w:szCs w:val="28"/>
              </w:rPr>
              <w:t>53.00000</w:t>
            </w:r>
          </w:p>
        </w:tc>
        <w:tc>
          <w:tcPr>
            <w:tcW w:w="2846" w:type="dxa"/>
            <w:tcBorders>
              <w:top w:val="nil"/>
              <w:left w:val="nil"/>
              <w:bottom w:val="single" w:sz="4" w:space="0" w:color="auto"/>
              <w:right w:val="single" w:sz="4" w:space="0" w:color="auto"/>
            </w:tcBorders>
            <w:shd w:val="clear" w:color="auto" w:fill="auto"/>
            <w:noWrap/>
            <w:hideMark/>
          </w:tcPr>
          <w:p w14:paraId="49EE3D60" w14:textId="77777777" w:rsidR="00866CC2" w:rsidRPr="00866CC2" w:rsidRDefault="00866CC2" w:rsidP="00866CC2">
            <w:pPr>
              <w:rPr>
                <w:color w:val="000000"/>
                <w:szCs w:val="28"/>
              </w:rPr>
            </w:pPr>
            <w:r w:rsidRPr="00866CC2">
              <w:rPr>
                <w:color w:val="000000"/>
                <w:szCs w:val="28"/>
              </w:rPr>
              <w:t>0.70437</w:t>
            </w:r>
          </w:p>
        </w:tc>
        <w:tc>
          <w:tcPr>
            <w:tcW w:w="2835" w:type="dxa"/>
            <w:tcBorders>
              <w:top w:val="nil"/>
              <w:left w:val="nil"/>
              <w:bottom w:val="single" w:sz="4" w:space="0" w:color="auto"/>
              <w:right w:val="single" w:sz="4" w:space="0" w:color="auto"/>
            </w:tcBorders>
            <w:shd w:val="clear" w:color="auto" w:fill="auto"/>
            <w:noWrap/>
            <w:hideMark/>
          </w:tcPr>
          <w:p w14:paraId="53B55E38" w14:textId="77777777" w:rsidR="00866CC2" w:rsidRPr="00866CC2" w:rsidRDefault="00866CC2" w:rsidP="00866CC2">
            <w:pPr>
              <w:rPr>
                <w:color w:val="000000"/>
                <w:szCs w:val="28"/>
              </w:rPr>
            </w:pPr>
            <w:r w:rsidRPr="00866CC2">
              <w:rPr>
                <w:color w:val="000000"/>
                <w:szCs w:val="28"/>
              </w:rPr>
              <w:t>0.70437</w:t>
            </w:r>
          </w:p>
        </w:tc>
      </w:tr>
      <w:tr w:rsidR="00866CC2" w:rsidRPr="00866CC2" w14:paraId="62F9895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E61277D" w14:textId="77777777" w:rsidR="00866CC2" w:rsidRPr="00866CC2" w:rsidRDefault="00866CC2" w:rsidP="00866CC2">
            <w:pPr>
              <w:rPr>
                <w:color w:val="000000"/>
                <w:szCs w:val="28"/>
              </w:rPr>
            </w:pPr>
            <w:r w:rsidRPr="00866CC2">
              <w:rPr>
                <w:color w:val="000000"/>
                <w:szCs w:val="28"/>
              </w:rPr>
              <w:t>55</w:t>
            </w:r>
          </w:p>
        </w:tc>
        <w:tc>
          <w:tcPr>
            <w:tcW w:w="4054" w:type="dxa"/>
            <w:tcBorders>
              <w:top w:val="nil"/>
              <w:left w:val="nil"/>
              <w:bottom w:val="single" w:sz="4" w:space="0" w:color="auto"/>
              <w:right w:val="single" w:sz="4" w:space="0" w:color="auto"/>
            </w:tcBorders>
            <w:shd w:val="clear" w:color="auto" w:fill="auto"/>
            <w:noWrap/>
            <w:hideMark/>
          </w:tcPr>
          <w:p w14:paraId="5034DBF9" w14:textId="77777777" w:rsidR="00866CC2" w:rsidRPr="00866CC2" w:rsidRDefault="00866CC2" w:rsidP="00866CC2">
            <w:pPr>
              <w:rPr>
                <w:color w:val="000000"/>
                <w:szCs w:val="28"/>
              </w:rPr>
            </w:pPr>
            <w:r w:rsidRPr="00866CC2">
              <w:rPr>
                <w:color w:val="000000"/>
                <w:szCs w:val="28"/>
              </w:rPr>
              <w:t>з45:83</w:t>
            </w:r>
          </w:p>
        </w:tc>
        <w:tc>
          <w:tcPr>
            <w:tcW w:w="1581" w:type="dxa"/>
            <w:tcBorders>
              <w:top w:val="nil"/>
              <w:left w:val="nil"/>
              <w:bottom w:val="single" w:sz="4" w:space="0" w:color="auto"/>
              <w:right w:val="single" w:sz="4" w:space="0" w:color="auto"/>
            </w:tcBorders>
            <w:shd w:val="clear" w:color="auto" w:fill="auto"/>
            <w:noWrap/>
            <w:hideMark/>
          </w:tcPr>
          <w:p w14:paraId="16E7B913" w14:textId="77777777" w:rsidR="00866CC2" w:rsidRPr="00866CC2" w:rsidRDefault="00866CC2" w:rsidP="00866CC2">
            <w:pPr>
              <w:rPr>
                <w:color w:val="000000"/>
                <w:szCs w:val="28"/>
              </w:rPr>
            </w:pPr>
            <w:r w:rsidRPr="00866CC2">
              <w:rPr>
                <w:color w:val="000000"/>
                <w:szCs w:val="28"/>
              </w:rPr>
              <w:t>52.88</w:t>
            </w:r>
          </w:p>
        </w:tc>
        <w:tc>
          <w:tcPr>
            <w:tcW w:w="1588" w:type="dxa"/>
            <w:tcBorders>
              <w:top w:val="nil"/>
              <w:left w:val="nil"/>
              <w:bottom w:val="single" w:sz="4" w:space="0" w:color="auto"/>
              <w:right w:val="single" w:sz="4" w:space="0" w:color="auto"/>
            </w:tcBorders>
            <w:shd w:val="clear" w:color="auto" w:fill="auto"/>
            <w:noWrap/>
            <w:hideMark/>
          </w:tcPr>
          <w:p w14:paraId="52B3CAAB" w14:textId="77777777" w:rsidR="00866CC2" w:rsidRPr="00866CC2" w:rsidRDefault="00866CC2" w:rsidP="00866CC2">
            <w:pPr>
              <w:rPr>
                <w:color w:val="000000"/>
                <w:szCs w:val="28"/>
              </w:rPr>
            </w:pPr>
            <w:r w:rsidRPr="00866CC2">
              <w:rPr>
                <w:color w:val="000000"/>
                <w:szCs w:val="28"/>
              </w:rPr>
              <w:t>273</w:t>
            </w:r>
          </w:p>
        </w:tc>
        <w:tc>
          <w:tcPr>
            <w:tcW w:w="1455" w:type="dxa"/>
            <w:tcBorders>
              <w:top w:val="nil"/>
              <w:left w:val="nil"/>
              <w:bottom w:val="single" w:sz="4" w:space="0" w:color="auto"/>
              <w:right w:val="single" w:sz="4" w:space="0" w:color="auto"/>
            </w:tcBorders>
            <w:shd w:val="clear" w:color="auto" w:fill="auto"/>
            <w:noWrap/>
            <w:hideMark/>
          </w:tcPr>
          <w:p w14:paraId="5672E7DF" w14:textId="77777777" w:rsidR="00866CC2" w:rsidRPr="00866CC2" w:rsidRDefault="00866CC2" w:rsidP="00866CC2">
            <w:pPr>
              <w:rPr>
                <w:color w:val="000000"/>
                <w:szCs w:val="28"/>
              </w:rPr>
            </w:pPr>
            <w:r w:rsidRPr="00866CC2">
              <w:rPr>
                <w:color w:val="000000"/>
                <w:szCs w:val="28"/>
              </w:rPr>
              <w:t>26.44</w:t>
            </w:r>
          </w:p>
        </w:tc>
        <w:tc>
          <w:tcPr>
            <w:tcW w:w="1756" w:type="dxa"/>
            <w:tcBorders>
              <w:top w:val="nil"/>
              <w:left w:val="nil"/>
              <w:bottom w:val="single" w:sz="4" w:space="0" w:color="auto"/>
              <w:right w:val="single" w:sz="4" w:space="0" w:color="auto"/>
            </w:tcBorders>
            <w:shd w:val="clear" w:color="auto" w:fill="auto"/>
            <w:noWrap/>
            <w:hideMark/>
          </w:tcPr>
          <w:p w14:paraId="1136497B"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AADA3A3" w14:textId="77777777" w:rsidR="00866CC2" w:rsidRPr="00866CC2" w:rsidRDefault="00866CC2" w:rsidP="00866CC2">
            <w:pPr>
              <w:rPr>
                <w:color w:val="000000"/>
                <w:szCs w:val="28"/>
              </w:rPr>
            </w:pPr>
            <w:r w:rsidRPr="00866CC2">
              <w:rPr>
                <w:color w:val="000000"/>
                <w:szCs w:val="28"/>
              </w:rPr>
              <w:t>0.00235</w:t>
            </w:r>
          </w:p>
        </w:tc>
        <w:tc>
          <w:tcPr>
            <w:tcW w:w="2135" w:type="dxa"/>
            <w:tcBorders>
              <w:top w:val="nil"/>
              <w:left w:val="nil"/>
              <w:bottom w:val="single" w:sz="4" w:space="0" w:color="auto"/>
              <w:right w:val="single" w:sz="4" w:space="0" w:color="auto"/>
            </w:tcBorders>
            <w:shd w:val="clear" w:color="auto" w:fill="auto"/>
            <w:noWrap/>
            <w:hideMark/>
          </w:tcPr>
          <w:p w14:paraId="226B87A6"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123FA035" w14:textId="77777777" w:rsidR="00866CC2" w:rsidRPr="00866CC2" w:rsidRDefault="00866CC2" w:rsidP="00866CC2">
            <w:pPr>
              <w:rPr>
                <w:color w:val="000000"/>
                <w:szCs w:val="28"/>
              </w:rPr>
            </w:pPr>
            <w:r w:rsidRPr="00866CC2">
              <w:rPr>
                <w:color w:val="000000"/>
                <w:szCs w:val="28"/>
              </w:rPr>
              <w:t>53.00000</w:t>
            </w:r>
          </w:p>
        </w:tc>
        <w:tc>
          <w:tcPr>
            <w:tcW w:w="2846" w:type="dxa"/>
            <w:tcBorders>
              <w:top w:val="nil"/>
              <w:left w:val="nil"/>
              <w:bottom w:val="single" w:sz="4" w:space="0" w:color="auto"/>
              <w:right w:val="single" w:sz="4" w:space="0" w:color="auto"/>
            </w:tcBorders>
            <w:shd w:val="clear" w:color="auto" w:fill="auto"/>
            <w:noWrap/>
            <w:hideMark/>
          </w:tcPr>
          <w:p w14:paraId="2DF1CDDF" w14:textId="77777777" w:rsidR="00866CC2" w:rsidRPr="00866CC2" w:rsidRDefault="00866CC2" w:rsidP="00866CC2">
            <w:pPr>
              <w:rPr>
                <w:color w:val="000000"/>
                <w:szCs w:val="28"/>
              </w:rPr>
            </w:pPr>
            <w:r w:rsidRPr="00866CC2">
              <w:rPr>
                <w:color w:val="000000"/>
                <w:szCs w:val="28"/>
              </w:rPr>
              <w:t>8.40792</w:t>
            </w:r>
          </w:p>
        </w:tc>
        <w:tc>
          <w:tcPr>
            <w:tcW w:w="2835" w:type="dxa"/>
            <w:tcBorders>
              <w:top w:val="nil"/>
              <w:left w:val="nil"/>
              <w:bottom w:val="single" w:sz="4" w:space="0" w:color="auto"/>
              <w:right w:val="single" w:sz="4" w:space="0" w:color="auto"/>
            </w:tcBorders>
            <w:shd w:val="clear" w:color="auto" w:fill="auto"/>
            <w:noWrap/>
            <w:hideMark/>
          </w:tcPr>
          <w:p w14:paraId="3073BBD4" w14:textId="77777777" w:rsidR="00866CC2" w:rsidRPr="00866CC2" w:rsidRDefault="00866CC2" w:rsidP="00866CC2">
            <w:pPr>
              <w:rPr>
                <w:color w:val="000000"/>
                <w:szCs w:val="28"/>
              </w:rPr>
            </w:pPr>
            <w:r w:rsidRPr="00866CC2">
              <w:rPr>
                <w:color w:val="000000"/>
                <w:szCs w:val="28"/>
              </w:rPr>
              <w:t>8.40792</w:t>
            </w:r>
          </w:p>
        </w:tc>
      </w:tr>
      <w:tr w:rsidR="00866CC2" w:rsidRPr="00866CC2" w14:paraId="11C18200"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A1763FE" w14:textId="77777777" w:rsidR="00866CC2" w:rsidRPr="00866CC2" w:rsidRDefault="00866CC2" w:rsidP="00866CC2">
            <w:pPr>
              <w:rPr>
                <w:color w:val="000000"/>
                <w:szCs w:val="28"/>
              </w:rPr>
            </w:pPr>
            <w:r w:rsidRPr="00866CC2">
              <w:rPr>
                <w:color w:val="000000"/>
                <w:szCs w:val="28"/>
              </w:rPr>
              <w:t>56</w:t>
            </w:r>
          </w:p>
        </w:tc>
        <w:tc>
          <w:tcPr>
            <w:tcW w:w="4054" w:type="dxa"/>
            <w:tcBorders>
              <w:top w:val="nil"/>
              <w:left w:val="nil"/>
              <w:bottom w:val="single" w:sz="4" w:space="0" w:color="auto"/>
              <w:right w:val="single" w:sz="4" w:space="0" w:color="auto"/>
            </w:tcBorders>
            <w:shd w:val="clear" w:color="auto" w:fill="auto"/>
            <w:noWrap/>
            <w:hideMark/>
          </w:tcPr>
          <w:p w14:paraId="0E63CB63" w14:textId="77777777" w:rsidR="00866CC2" w:rsidRPr="00866CC2" w:rsidRDefault="00866CC2" w:rsidP="00866CC2">
            <w:pPr>
              <w:rPr>
                <w:color w:val="000000"/>
                <w:szCs w:val="28"/>
              </w:rPr>
            </w:pPr>
            <w:r w:rsidRPr="00866CC2">
              <w:rPr>
                <w:color w:val="000000"/>
                <w:szCs w:val="28"/>
              </w:rPr>
              <w:t>83:з46</w:t>
            </w:r>
          </w:p>
        </w:tc>
        <w:tc>
          <w:tcPr>
            <w:tcW w:w="1581" w:type="dxa"/>
            <w:tcBorders>
              <w:top w:val="nil"/>
              <w:left w:val="nil"/>
              <w:bottom w:val="single" w:sz="4" w:space="0" w:color="auto"/>
              <w:right w:val="single" w:sz="4" w:space="0" w:color="auto"/>
            </w:tcBorders>
            <w:shd w:val="clear" w:color="auto" w:fill="auto"/>
            <w:noWrap/>
            <w:hideMark/>
          </w:tcPr>
          <w:p w14:paraId="257E4CB7" w14:textId="77777777" w:rsidR="00866CC2" w:rsidRPr="00866CC2" w:rsidRDefault="00866CC2" w:rsidP="00866CC2">
            <w:pPr>
              <w:rPr>
                <w:color w:val="000000"/>
                <w:szCs w:val="28"/>
              </w:rPr>
            </w:pPr>
            <w:r w:rsidRPr="00866CC2">
              <w:rPr>
                <w:color w:val="000000"/>
                <w:szCs w:val="28"/>
              </w:rPr>
              <w:t>47.24</w:t>
            </w:r>
          </w:p>
        </w:tc>
        <w:tc>
          <w:tcPr>
            <w:tcW w:w="1588" w:type="dxa"/>
            <w:tcBorders>
              <w:top w:val="nil"/>
              <w:left w:val="nil"/>
              <w:bottom w:val="single" w:sz="4" w:space="0" w:color="auto"/>
              <w:right w:val="single" w:sz="4" w:space="0" w:color="auto"/>
            </w:tcBorders>
            <w:shd w:val="clear" w:color="auto" w:fill="auto"/>
            <w:noWrap/>
            <w:hideMark/>
          </w:tcPr>
          <w:p w14:paraId="7951C159"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50736E5D" w14:textId="77777777" w:rsidR="00866CC2" w:rsidRPr="00866CC2" w:rsidRDefault="00866CC2" w:rsidP="00866CC2">
            <w:pPr>
              <w:rPr>
                <w:color w:val="000000"/>
                <w:szCs w:val="28"/>
              </w:rPr>
            </w:pPr>
            <w:r w:rsidRPr="00866CC2">
              <w:rPr>
                <w:color w:val="000000"/>
                <w:szCs w:val="28"/>
              </w:rPr>
              <w:t>28.344</w:t>
            </w:r>
          </w:p>
        </w:tc>
        <w:tc>
          <w:tcPr>
            <w:tcW w:w="1756" w:type="dxa"/>
            <w:tcBorders>
              <w:top w:val="nil"/>
              <w:left w:val="nil"/>
              <w:bottom w:val="single" w:sz="4" w:space="0" w:color="auto"/>
              <w:right w:val="single" w:sz="4" w:space="0" w:color="auto"/>
            </w:tcBorders>
            <w:shd w:val="clear" w:color="auto" w:fill="auto"/>
            <w:noWrap/>
            <w:hideMark/>
          </w:tcPr>
          <w:p w14:paraId="775DC983"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4089DB9" w14:textId="77777777" w:rsidR="00866CC2" w:rsidRPr="00866CC2" w:rsidRDefault="00866CC2" w:rsidP="00866CC2">
            <w:pPr>
              <w:rPr>
                <w:color w:val="000000"/>
                <w:szCs w:val="28"/>
              </w:rPr>
            </w:pPr>
            <w:r w:rsidRPr="00866CC2">
              <w:rPr>
                <w:color w:val="000000"/>
                <w:szCs w:val="28"/>
              </w:rPr>
              <w:t>0.00238</w:t>
            </w:r>
          </w:p>
        </w:tc>
        <w:tc>
          <w:tcPr>
            <w:tcW w:w="2135" w:type="dxa"/>
            <w:tcBorders>
              <w:top w:val="nil"/>
              <w:left w:val="nil"/>
              <w:bottom w:val="single" w:sz="4" w:space="0" w:color="auto"/>
              <w:right w:val="single" w:sz="4" w:space="0" w:color="auto"/>
            </w:tcBorders>
            <w:shd w:val="clear" w:color="auto" w:fill="auto"/>
            <w:noWrap/>
            <w:hideMark/>
          </w:tcPr>
          <w:p w14:paraId="3997BB38"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0CF6143C"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577300CF" w14:textId="77777777" w:rsidR="00866CC2" w:rsidRPr="00866CC2" w:rsidRDefault="00866CC2" w:rsidP="00866CC2">
            <w:pPr>
              <w:rPr>
                <w:color w:val="000000"/>
                <w:szCs w:val="28"/>
              </w:rPr>
            </w:pPr>
            <w:r w:rsidRPr="00866CC2">
              <w:rPr>
                <w:color w:val="000000"/>
                <w:szCs w:val="28"/>
              </w:rPr>
              <w:t>10.62900</w:t>
            </w:r>
          </w:p>
        </w:tc>
        <w:tc>
          <w:tcPr>
            <w:tcW w:w="2835" w:type="dxa"/>
            <w:tcBorders>
              <w:top w:val="nil"/>
              <w:left w:val="nil"/>
              <w:bottom w:val="single" w:sz="4" w:space="0" w:color="auto"/>
              <w:right w:val="single" w:sz="4" w:space="0" w:color="auto"/>
            </w:tcBorders>
            <w:shd w:val="clear" w:color="auto" w:fill="auto"/>
            <w:noWrap/>
            <w:hideMark/>
          </w:tcPr>
          <w:p w14:paraId="71F2FC2F" w14:textId="77777777" w:rsidR="00866CC2" w:rsidRPr="00866CC2" w:rsidRDefault="00866CC2" w:rsidP="00866CC2">
            <w:pPr>
              <w:rPr>
                <w:color w:val="000000"/>
                <w:szCs w:val="28"/>
              </w:rPr>
            </w:pPr>
            <w:r w:rsidRPr="00866CC2">
              <w:rPr>
                <w:color w:val="000000"/>
                <w:szCs w:val="28"/>
              </w:rPr>
              <w:t>10.62900</w:t>
            </w:r>
          </w:p>
        </w:tc>
      </w:tr>
      <w:tr w:rsidR="00866CC2" w:rsidRPr="00866CC2" w14:paraId="3DF09CF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7A4F545" w14:textId="77777777" w:rsidR="00866CC2" w:rsidRPr="00866CC2" w:rsidRDefault="00866CC2" w:rsidP="00866CC2">
            <w:pPr>
              <w:rPr>
                <w:color w:val="000000"/>
                <w:szCs w:val="28"/>
              </w:rPr>
            </w:pPr>
            <w:r w:rsidRPr="00866CC2">
              <w:rPr>
                <w:color w:val="000000"/>
                <w:szCs w:val="28"/>
              </w:rPr>
              <w:t>57</w:t>
            </w:r>
          </w:p>
        </w:tc>
        <w:tc>
          <w:tcPr>
            <w:tcW w:w="4054" w:type="dxa"/>
            <w:tcBorders>
              <w:top w:val="nil"/>
              <w:left w:val="nil"/>
              <w:bottom w:val="single" w:sz="4" w:space="0" w:color="auto"/>
              <w:right w:val="single" w:sz="4" w:space="0" w:color="auto"/>
            </w:tcBorders>
            <w:shd w:val="clear" w:color="auto" w:fill="auto"/>
            <w:noWrap/>
            <w:hideMark/>
          </w:tcPr>
          <w:p w14:paraId="1E62258B" w14:textId="77777777" w:rsidR="00866CC2" w:rsidRPr="00866CC2" w:rsidRDefault="00866CC2" w:rsidP="00866CC2">
            <w:pPr>
              <w:rPr>
                <w:color w:val="000000"/>
                <w:szCs w:val="28"/>
              </w:rPr>
            </w:pPr>
            <w:r w:rsidRPr="00866CC2">
              <w:rPr>
                <w:color w:val="000000"/>
                <w:szCs w:val="28"/>
              </w:rPr>
              <w:t>84:85</w:t>
            </w:r>
          </w:p>
        </w:tc>
        <w:tc>
          <w:tcPr>
            <w:tcW w:w="1581" w:type="dxa"/>
            <w:tcBorders>
              <w:top w:val="nil"/>
              <w:left w:val="nil"/>
              <w:bottom w:val="single" w:sz="4" w:space="0" w:color="auto"/>
              <w:right w:val="single" w:sz="4" w:space="0" w:color="auto"/>
            </w:tcBorders>
            <w:shd w:val="clear" w:color="auto" w:fill="auto"/>
            <w:noWrap/>
            <w:hideMark/>
          </w:tcPr>
          <w:p w14:paraId="3647184B" w14:textId="77777777" w:rsidR="00866CC2" w:rsidRPr="00866CC2" w:rsidRDefault="00866CC2" w:rsidP="00866CC2">
            <w:pPr>
              <w:rPr>
                <w:color w:val="000000"/>
                <w:szCs w:val="28"/>
              </w:rPr>
            </w:pPr>
            <w:r w:rsidRPr="00866CC2">
              <w:rPr>
                <w:color w:val="000000"/>
                <w:szCs w:val="28"/>
              </w:rPr>
              <w:t>63.13</w:t>
            </w:r>
          </w:p>
        </w:tc>
        <w:tc>
          <w:tcPr>
            <w:tcW w:w="1588" w:type="dxa"/>
            <w:tcBorders>
              <w:top w:val="nil"/>
              <w:left w:val="nil"/>
              <w:bottom w:val="single" w:sz="4" w:space="0" w:color="auto"/>
              <w:right w:val="single" w:sz="4" w:space="0" w:color="auto"/>
            </w:tcBorders>
            <w:shd w:val="clear" w:color="auto" w:fill="auto"/>
            <w:noWrap/>
            <w:hideMark/>
          </w:tcPr>
          <w:p w14:paraId="607BC412"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071DC3AE" w14:textId="77777777" w:rsidR="00866CC2" w:rsidRPr="00866CC2" w:rsidRDefault="00866CC2" w:rsidP="00866CC2">
            <w:pPr>
              <w:rPr>
                <w:color w:val="000000"/>
                <w:szCs w:val="28"/>
              </w:rPr>
            </w:pPr>
            <w:r w:rsidRPr="00866CC2">
              <w:rPr>
                <w:color w:val="000000"/>
                <w:szCs w:val="28"/>
              </w:rPr>
              <w:t>37.878</w:t>
            </w:r>
          </w:p>
        </w:tc>
        <w:tc>
          <w:tcPr>
            <w:tcW w:w="1756" w:type="dxa"/>
            <w:tcBorders>
              <w:top w:val="nil"/>
              <w:left w:val="nil"/>
              <w:bottom w:val="single" w:sz="4" w:space="0" w:color="auto"/>
              <w:right w:val="single" w:sz="4" w:space="0" w:color="auto"/>
            </w:tcBorders>
            <w:shd w:val="clear" w:color="auto" w:fill="auto"/>
            <w:noWrap/>
            <w:hideMark/>
          </w:tcPr>
          <w:p w14:paraId="1BE8953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4B16939" w14:textId="77777777" w:rsidR="00866CC2" w:rsidRPr="00866CC2" w:rsidRDefault="00866CC2" w:rsidP="00866CC2">
            <w:pPr>
              <w:rPr>
                <w:color w:val="000000"/>
                <w:szCs w:val="28"/>
              </w:rPr>
            </w:pPr>
            <w:r w:rsidRPr="00866CC2">
              <w:rPr>
                <w:color w:val="000000"/>
                <w:szCs w:val="28"/>
              </w:rPr>
              <w:t>0.00318</w:t>
            </w:r>
          </w:p>
        </w:tc>
        <w:tc>
          <w:tcPr>
            <w:tcW w:w="2135" w:type="dxa"/>
            <w:tcBorders>
              <w:top w:val="nil"/>
              <w:left w:val="nil"/>
              <w:bottom w:val="single" w:sz="4" w:space="0" w:color="auto"/>
              <w:right w:val="single" w:sz="4" w:space="0" w:color="auto"/>
            </w:tcBorders>
            <w:shd w:val="clear" w:color="auto" w:fill="auto"/>
            <w:noWrap/>
            <w:hideMark/>
          </w:tcPr>
          <w:p w14:paraId="651E8E6A"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604A6920"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21AFCAB1" w14:textId="77777777" w:rsidR="00866CC2" w:rsidRPr="00866CC2" w:rsidRDefault="00866CC2" w:rsidP="00866CC2">
            <w:pPr>
              <w:rPr>
                <w:color w:val="000000"/>
                <w:szCs w:val="28"/>
              </w:rPr>
            </w:pPr>
            <w:r w:rsidRPr="00866CC2">
              <w:rPr>
                <w:color w:val="000000"/>
                <w:szCs w:val="28"/>
              </w:rPr>
              <w:t>14.20425</w:t>
            </w:r>
          </w:p>
        </w:tc>
        <w:tc>
          <w:tcPr>
            <w:tcW w:w="2835" w:type="dxa"/>
            <w:tcBorders>
              <w:top w:val="nil"/>
              <w:left w:val="nil"/>
              <w:bottom w:val="single" w:sz="4" w:space="0" w:color="auto"/>
              <w:right w:val="single" w:sz="4" w:space="0" w:color="auto"/>
            </w:tcBorders>
            <w:shd w:val="clear" w:color="auto" w:fill="auto"/>
            <w:noWrap/>
            <w:hideMark/>
          </w:tcPr>
          <w:p w14:paraId="6FFFA883" w14:textId="77777777" w:rsidR="00866CC2" w:rsidRPr="00866CC2" w:rsidRDefault="00866CC2" w:rsidP="00866CC2">
            <w:pPr>
              <w:rPr>
                <w:color w:val="000000"/>
                <w:szCs w:val="28"/>
              </w:rPr>
            </w:pPr>
            <w:r w:rsidRPr="00866CC2">
              <w:rPr>
                <w:color w:val="000000"/>
                <w:szCs w:val="28"/>
              </w:rPr>
              <w:t>14.20425</w:t>
            </w:r>
          </w:p>
        </w:tc>
      </w:tr>
      <w:tr w:rsidR="00866CC2" w:rsidRPr="00866CC2" w14:paraId="34187CE0"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2C31888" w14:textId="77777777" w:rsidR="00866CC2" w:rsidRPr="00866CC2" w:rsidRDefault="00866CC2" w:rsidP="00866CC2">
            <w:pPr>
              <w:rPr>
                <w:color w:val="000000"/>
                <w:szCs w:val="28"/>
              </w:rPr>
            </w:pPr>
            <w:r w:rsidRPr="00866CC2">
              <w:rPr>
                <w:color w:val="000000"/>
                <w:szCs w:val="28"/>
              </w:rPr>
              <w:t>58</w:t>
            </w:r>
          </w:p>
        </w:tc>
        <w:tc>
          <w:tcPr>
            <w:tcW w:w="4054" w:type="dxa"/>
            <w:tcBorders>
              <w:top w:val="nil"/>
              <w:left w:val="nil"/>
              <w:bottom w:val="single" w:sz="4" w:space="0" w:color="auto"/>
              <w:right w:val="single" w:sz="4" w:space="0" w:color="auto"/>
            </w:tcBorders>
            <w:shd w:val="clear" w:color="auto" w:fill="auto"/>
            <w:noWrap/>
            <w:hideMark/>
          </w:tcPr>
          <w:p w14:paraId="219100F6" w14:textId="77777777" w:rsidR="00866CC2" w:rsidRPr="00866CC2" w:rsidRDefault="00866CC2" w:rsidP="00866CC2">
            <w:pPr>
              <w:rPr>
                <w:color w:val="000000"/>
                <w:szCs w:val="28"/>
              </w:rPr>
            </w:pPr>
            <w:r w:rsidRPr="00866CC2">
              <w:rPr>
                <w:color w:val="000000"/>
                <w:szCs w:val="28"/>
              </w:rPr>
              <w:t>85:№1б</w:t>
            </w:r>
          </w:p>
        </w:tc>
        <w:tc>
          <w:tcPr>
            <w:tcW w:w="1581" w:type="dxa"/>
            <w:tcBorders>
              <w:top w:val="nil"/>
              <w:left w:val="nil"/>
              <w:bottom w:val="single" w:sz="4" w:space="0" w:color="auto"/>
              <w:right w:val="single" w:sz="4" w:space="0" w:color="auto"/>
            </w:tcBorders>
            <w:shd w:val="clear" w:color="auto" w:fill="auto"/>
            <w:noWrap/>
            <w:hideMark/>
          </w:tcPr>
          <w:p w14:paraId="52DE91E4" w14:textId="77777777" w:rsidR="00866CC2" w:rsidRPr="00866CC2" w:rsidRDefault="00866CC2" w:rsidP="00866CC2">
            <w:pPr>
              <w:rPr>
                <w:color w:val="000000"/>
                <w:szCs w:val="28"/>
              </w:rPr>
            </w:pPr>
            <w:r w:rsidRPr="00866CC2">
              <w:rPr>
                <w:color w:val="000000"/>
                <w:szCs w:val="28"/>
              </w:rPr>
              <w:t>9.89</w:t>
            </w:r>
          </w:p>
        </w:tc>
        <w:tc>
          <w:tcPr>
            <w:tcW w:w="1588" w:type="dxa"/>
            <w:tcBorders>
              <w:top w:val="nil"/>
              <w:left w:val="nil"/>
              <w:bottom w:val="single" w:sz="4" w:space="0" w:color="auto"/>
              <w:right w:val="single" w:sz="4" w:space="0" w:color="auto"/>
            </w:tcBorders>
            <w:shd w:val="clear" w:color="auto" w:fill="auto"/>
            <w:noWrap/>
            <w:hideMark/>
          </w:tcPr>
          <w:p w14:paraId="3F8FBE55"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088588F1" w14:textId="77777777" w:rsidR="00866CC2" w:rsidRPr="00866CC2" w:rsidRDefault="00866CC2" w:rsidP="00866CC2">
            <w:pPr>
              <w:rPr>
                <w:color w:val="000000"/>
                <w:szCs w:val="28"/>
              </w:rPr>
            </w:pPr>
            <w:r w:rsidRPr="00866CC2">
              <w:rPr>
                <w:color w:val="000000"/>
                <w:szCs w:val="28"/>
              </w:rPr>
              <w:t>1.978</w:t>
            </w:r>
          </w:p>
        </w:tc>
        <w:tc>
          <w:tcPr>
            <w:tcW w:w="1756" w:type="dxa"/>
            <w:tcBorders>
              <w:top w:val="nil"/>
              <w:left w:val="nil"/>
              <w:bottom w:val="single" w:sz="4" w:space="0" w:color="auto"/>
              <w:right w:val="single" w:sz="4" w:space="0" w:color="auto"/>
            </w:tcBorders>
            <w:shd w:val="clear" w:color="auto" w:fill="auto"/>
            <w:noWrap/>
            <w:hideMark/>
          </w:tcPr>
          <w:p w14:paraId="05E332A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81B3E34" w14:textId="77777777" w:rsidR="00866CC2" w:rsidRPr="00866CC2" w:rsidRDefault="00866CC2" w:rsidP="00866CC2">
            <w:pPr>
              <w:rPr>
                <w:color w:val="000000"/>
                <w:szCs w:val="28"/>
              </w:rPr>
            </w:pPr>
            <w:r w:rsidRPr="00866CC2">
              <w:rPr>
                <w:color w:val="000000"/>
                <w:szCs w:val="28"/>
              </w:rPr>
              <w:t>0.00022</w:t>
            </w:r>
          </w:p>
        </w:tc>
        <w:tc>
          <w:tcPr>
            <w:tcW w:w="2135" w:type="dxa"/>
            <w:tcBorders>
              <w:top w:val="nil"/>
              <w:left w:val="nil"/>
              <w:bottom w:val="single" w:sz="4" w:space="0" w:color="auto"/>
              <w:right w:val="single" w:sz="4" w:space="0" w:color="auto"/>
            </w:tcBorders>
            <w:shd w:val="clear" w:color="auto" w:fill="auto"/>
            <w:noWrap/>
            <w:hideMark/>
          </w:tcPr>
          <w:p w14:paraId="482E55AA"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4992F81"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73C02C0C" w14:textId="77777777" w:rsidR="00866CC2" w:rsidRPr="00866CC2" w:rsidRDefault="00866CC2" w:rsidP="00866CC2">
            <w:pPr>
              <w:rPr>
                <w:color w:val="000000"/>
                <w:szCs w:val="28"/>
              </w:rPr>
            </w:pPr>
            <w:r w:rsidRPr="00866CC2">
              <w:rPr>
                <w:color w:val="000000"/>
                <w:szCs w:val="28"/>
              </w:rPr>
              <w:t>0.23736</w:t>
            </w:r>
          </w:p>
        </w:tc>
        <w:tc>
          <w:tcPr>
            <w:tcW w:w="2835" w:type="dxa"/>
            <w:tcBorders>
              <w:top w:val="nil"/>
              <w:left w:val="nil"/>
              <w:bottom w:val="single" w:sz="4" w:space="0" w:color="auto"/>
              <w:right w:val="single" w:sz="4" w:space="0" w:color="auto"/>
            </w:tcBorders>
            <w:shd w:val="clear" w:color="auto" w:fill="auto"/>
            <w:noWrap/>
            <w:hideMark/>
          </w:tcPr>
          <w:p w14:paraId="2E66AD70" w14:textId="77777777" w:rsidR="00866CC2" w:rsidRPr="00866CC2" w:rsidRDefault="00866CC2" w:rsidP="00866CC2">
            <w:pPr>
              <w:rPr>
                <w:color w:val="000000"/>
                <w:szCs w:val="28"/>
              </w:rPr>
            </w:pPr>
            <w:r w:rsidRPr="00866CC2">
              <w:rPr>
                <w:color w:val="000000"/>
                <w:szCs w:val="28"/>
              </w:rPr>
              <w:t>0.23736</w:t>
            </w:r>
          </w:p>
        </w:tc>
      </w:tr>
      <w:tr w:rsidR="00866CC2" w:rsidRPr="00866CC2" w14:paraId="69102980"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A7B7963" w14:textId="77777777" w:rsidR="00866CC2" w:rsidRPr="00866CC2" w:rsidRDefault="00866CC2" w:rsidP="00866CC2">
            <w:pPr>
              <w:rPr>
                <w:color w:val="000000"/>
                <w:szCs w:val="28"/>
              </w:rPr>
            </w:pPr>
            <w:r w:rsidRPr="00866CC2">
              <w:rPr>
                <w:color w:val="000000"/>
                <w:szCs w:val="28"/>
              </w:rPr>
              <w:t>59</w:t>
            </w:r>
          </w:p>
        </w:tc>
        <w:tc>
          <w:tcPr>
            <w:tcW w:w="4054" w:type="dxa"/>
            <w:tcBorders>
              <w:top w:val="nil"/>
              <w:left w:val="nil"/>
              <w:bottom w:val="single" w:sz="4" w:space="0" w:color="auto"/>
              <w:right w:val="single" w:sz="4" w:space="0" w:color="auto"/>
            </w:tcBorders>
            <w:shd w:val="clear" w:color="auto" w:fill="auto"/>
            <w:noWrap/>
            <w:hideMark/>
          </w:tcPr>
          <w:p w14:paraId="5DECA6E6" w14:textId="77777777" w:rsidR="00866CC2" w:rsidRPr="00866CC2" w:rsidRDefault="00866CC2" w:rsidP="00866CC2">
            <w:pPr>
              <w:rPr>
                <w:color w:val="000000"/>
                <w:szCs w:val="28"/>
              </w:rPr>
            </w:pPr>
            <w:r w:rsidRPr="00866CC2">
              <w:rPr>
                <w:color w:val="000000"/>
                <w:szCs w:val="28"/>
              </w:rPr>
              <w:t>№1б:№1в</w:t>
            </w:r>
          </w:p>
        </w:tc>
        <w:tc>
          <w:tcPr>
            <w:tcW w:w="1581" w:type="dxa"/>
            <w:tcBorders>
              <w:top w:val="nil"/>
              <w:left w:val="nil"/>
              <w:bottom w:val="single" w:sz="4" w:space="0" w:color="auto"/>
              <w:right w:val="single" w:sz="4" w:space="0" w:color="auto"/>
            </w:tcBorders>
            <w:shd w:val="clear" w:color="auto" w:fill="auto"/>
            <w:noWrap/>
            <w:hideMark/>
          </w:tcPr>
          <w:p w14:paraId="5ACBC0E3" w14:textId="77777777" w:rsidR="00866CC2" w:rsidRPr="00866CC2" w:rsidRDefault="00866CC2" w:rsidP="00866CC2">
            <w:pPr>
              <w:rPr>
                <w:color w:val="000000"/>
                <w:szCs w:val="28"/>
              </w:rPr>
            </w:pPr>
            <w:r w:rsidRPr="00866CC2">
              <w:rPr>
                <w:color w:val="000000"/>
                <w:szCs w:val="28"/>
              </w:rPr>
              <w:t>34.52</w:t>
            </w:r>
          </w:p>
        </w:tc>
        <w:tc>
          <w:tcPr>
            <w:tcW w:w="1588" w:type="dxa"/>
            <w:tcBorders>
              <w:top w:val="nil"/>
              <w:left w:val="nil"/>
              <w:bottom w:val="single" w:sz="4" w:space="0" w:color="auto"/>
              <w:right w:val="single" w:sz="4" w:space="0" w:color="auto"/>
            </w:tcBorders>
            <w:shd w:val="clear" w:color="auto" w:fill="auto"/>
            <w:noWrap/>
            <w:hideMark/>
          </w:tcPr>
          <w:p w14:paraId="55B39D8E"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66B0294D" w14:textId="77777777" w:rsidR="00866CC2" w:rsidRPr="00866CC2" w:rsidRDefault="00866CC2" w:rsidP="00866CC2">
            <w:pPr>
              <w:rPr>
                <w:color w:val="000000"/>
                <w:szCs w:val="28"/>
              </w:rPr>
            </w:pPr>
            <w:r w:rsidRPr="00866CC2">
              <w:rPr>
                <w:color w:val="000000"/>
                <w:szCs w:val="28"/>
              </w:rPr>
              <w:t>3.452</w:t>
            </w:r>
          </w:p>
        </w:tc>
        <w:tc>
          <w:tcPr>
            <w:tcW w:w="1756" w:type="dxa"/>
            <w:tcBorders>
              <w:top w:val="nil"/>
              <w:left w:val="nil"/>
              <w:bottom w:val="single" w:sz="4" w:space="0" w:color="auto"/>
              <w:right w:val="single" w:sz="4" w:space="0" w:color="auto"/>
            </w:tcBorders>
            <w:shd w:val="clear" w:color="auto" w:fill="auto"/>
            <w:noWrap/>
            <w:hideMark/>
          </w:tcPr>
          <w:p w14:paraId="0F2D4B3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7AB2118" w14:textId="77777777" w:rsidR="00866CC2" w:rsidRPr="00866CC2" w:rsidRDefault="00866CC2" w:rsidP="00866CC2">
            <w:pPr>
              <w:rPr>
                <w:color w:val="000000"/>
                <w:szCs w:val="28"/>
              </w:rPr>
            </w:pPr>
            <w:r w:rsidRPr="00866CC2">
              <w:rPr>
                <w:color w:val="000000"/>
                <w:szCs w:val="28"/>
              </w:rPr>
              <w:t>0.00057</w:t>
            </w:r>
          </w:p>
        </w:tc>
        <w:tc>
          <w:tcPr>
            <w:tcW w:w="2135" w:type="dxa"/>
            <w:tcBorders>
              <w:top w:val="nil"/>
              <w:left w:val="nil"/>
              <w:bottom w:val="single" w:sz="4" w:space="0" w:color="auto"/>
              <w:right w:val="single" w:sz="4" w:space="0" w:color="auto"/>
            </w:tcBorders>
            <w:shd w:val="clear" w:color="auto" w:fill="auto"/>
            <w:noWrap/>
            <w:hideMark/>
          </w:tcPr>
          <w:p w14:paraId="5B2184B0"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FEC2E27"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12B35C52" w14:textId="77777777" w:rsidR="00866CC2" w:rsidRPr="00866CC2" w:rsidRDefault="00866CC2" w:rsidP="00866CC2">
            <w:pPr>
              <w:rPr>
                <w:color w:val="000000"/>
                <w:szCs w:val="28"/>
              </w:rPr>
            </w:pPr>
            <w:r w:rsidRPr="00866CC2">
              <w:rPr>
                <w:color w:val="000000"/>
                <w:szCs w:val="28"/>
              </w:rPr>
              <w:t>0.14498</w:t>
            </w:r>
          </w:p>
        </w:tc>
        <w:tc>
          <w:tcPr>
            <w:tcW w:w="2835" w:type="dxa"/>
            <w:tcBorders>
              <w:top w:val="nil"/>
              <w:left w:val="nil"/>
              <w:bottom w:val="single" w:sz="4" w:space="0" w:color="auto"/>
              <w:right w:val="single" w:sz="4" w:space="0" w:color="auto"/>
            </w:tcBorders>
            <w:shd w:val="clear" w:color="auto" w:fill="auto"/>
            <w:noWrap/>
            <w:hideMark/>
          </w:tcPr>
          <w:p w14:paraId="05E97A94" w14:textId="77777777" w:rsidR="00866CC2" w:rsidRPr="00866CC2" w:rsidRDefault="00866CC2" w:rsidP="00866CC2">
            <w:pPr>
              <w:rPr>
                <w:color w:val="000000"/>
                <w:szCs w:val="28"/>
              </w:rPr>
            </w:pPr>
            <w:r w:rsidRPr="00866CC2">
              <w:rPr>
                <w:color w:val="000000"/>
                <w:szCs w:val="28"/>
              </w:rPr>
              <w:t>0.14498</w:t>
            </w:r>
          </w:p>
        </w:tc>
      </w:tr>
      <w:tr w:rsidR="00866CC2" w:rsidRPr="00866CC2" w14:paraId="30B11A9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C14F402" w14:textId="77777777" w:rsidR="00866CC2" w:rsidRPr="00866CC2" w:rsidRDefault="00866CC2" w:rsidP="00866CC2">
            <w:pPr>
              <w:rPr>
                <w:color w:val="000000"/>
                <w:szCs w:val="28"/>
              </w:rPr>
            </w:pPr>
            <w:r w:rsidRPr="00866CC2">
              <w:rPr>
                <w:color w:val="000000"/>
                <w:szCs w:val="28"/>
              </w:rPr>
              <w:t>60</w:t>
            </w:r>
          </w:p>
        </w:tc>
        <w:tc>
          <w:tcPr>
            <w:tcW w:w="4054" w:type="dxa"/>
            <w:tcBorders>
              <w:top w:val="nil"/>
              <w:left w:val="nil"/>
              <w:bottom w:val="single" w:sz="4" w:space="0" w:color="auto"/>
              <w:right w:val="single" w:sz="4" w:space="0" w:color="auto"/>
            </w:tcBorders>
            <w:shd w:val="clear" w:color="auto" w:fill="auto"/>
            <w:noWrap/>
            <w:hideMark/>
          </w:tcPr>
          <w:p w14:paraId="3AE1C8C5" w14:textId="77777777" w:rsidR="00866CC2" w:rsidRPr="00866CC2" w:rsidRDefault="00866CC2" w:rsidP="00866CC2">
            <w:pPr>
              <w:rPr>
                <w:color w:val="000000"/>
                <w:szCs w:val="28"/>
              </w:rPr>
            </w:pPr>
            <w:r w:rsidRPr="00866CC2">
              <w:rPr>
                <w:color w:val="000000"/>
                <w:szCs w:val="28"/>
              </w:rPr>
              <w:t>з46:83а</w:t>
            </w:r>
          </w:p>
        </w:tc>
        <w:tc>
          <w:tcPr>
            <w:tcW w:w="1581" w:type="dxa"/>
            <w:tcBorders>
              <w:top w:val="nil"/>
              <w:left w:val="nil"/>
              <w:bottom w:val="single" w:sz="4" w:space="0" w:color="auto"/>
              <w:right w:val="single" w:sz="4" w:space="0" w:color="auto"/>
            </w:tcBorders>
            <w:shd w:val="clear" w:color="auto" w:fill="auto"/>
            <w:noWrap/>
            <w:hideMark/>
          </w:tcPr>
          <w:p w14:paraId="02DFF175" w14:textId="77777777" w:rsidR="00866CC2" w:rsidRPr="00866CC2" w:rsidRDefault="00866CC2" w:rsidP="00866CC2">
            <w:pPr>
              <w:rPr>
                <w:color w:val="000000"/>
                <w:szCs w:val="28"/>
              </w:rPr>
            </w:pPr>
            <w:r w:rsidRPr="00866CC2">
              <w:rPr>
                <w:color w:val="000000"/>
                <w:szCs w:val="28"/>
              </w:rPr>
              <w:t>5.41</w:t>
            </w:r>
          </w:p>
        </w:tc>
        <w:tc>
          <w:tcPr>
            <w:tcW w:w="1588" w:type="dxa"/>
            <w:tcBorders>
              <w:top w:val="nil"/>
              <w:left w:val="nil"/>
              <w:bottom w:val="single" w:sz="4" w:space="0" w:color="auto"/>
              <w:right w:val="single" w:sz="4" w:space="0" w:color="auto"/>
            </w:tcBorders>
            <w:shd w:val="clear" w:color="auto" w:fill="auto"/>
            <w:noWrap/>
            <w:hideMark/>
          </w:tcPr>
          <w:p w14:paraId="643EB858"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5532F391" w14:textId="77777777" w:rsidR="00866CC2" w:rsidRPr="00866CC2" w:rsidRDefault="00866CC2" w:rsidP="00866CC2">
            <w:pPr>
              <w:rPr>
                <w:color w:val="000000"/>
                <w:szCs w:val="28"/>
              </w:rPr>
            </w:pPr>
            <w:r w:rsidRPr="00866CC2">
              <w:rPr>
                <w:color w:val="000000"/>
                <w:szCs w:val="28"/>
              </w:rPr>
              <w:t>3.246</w:t>
            </w:r>
          </w:p>
        </w:tc>
        <w:tc>
          <w:tcPr>
            <w:tcW w:w="1756" w:type="dxa"/>
            <w:tcBorders>
              <w:top w:val="nil"/>
              <w:left w:val="nil"/>
              <w:bottom w:val="single" w:sz="4" w:space="0" w:color="auto"/>
              <w:right w:val="single" w:sz="4" w:space="0" w:color="auto"/>
            </w:tcBorders>
            <w:shd w:val="clear" w:color="auto" w:fill="auto"/>
            <w:noWrap/>
            <w:hideMark/>
          </w:tcPr>
          <w:p w14:paraId="1EB6EC3A"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A912BC8" w14:textId="77777777" w:rsidR="00866CC2" w:rsidRPr="00866CC2" w:rsidRDefault="00866CC2" w:rsidP="00866CC2">
            <w:pPr>
              <w:rPr>
                <w:color w:val="000000"/>
                <w:szCs w:val="28"/>
              </w:rPr>
            </w:pPr>
            <w:r w:rsidRPr="00866CC2">
              <w:rPr>
                <w:color w:val="000000"/>
                <w:szCs w:val="28"/>
              </w:rPr>
              <w:t>0.00027</w:t>
            </w:r>
          </w:p>
        </w:tc>
        <w:tc>
          <w:tcPr>
            <w:tcW w:w="2135" w:type="dxa"/>
            <w:tcBorders>
              <w:top w:val="nil"/>
              <w:left w:val="nil"/>
              <w:bottom w:val="single" w:sz="4" w:space="0" w:color="auto"/>
              <w:right w:val="single" w:sz="4" w:space="0" w:color="auto"/>
            </w:tcBorders>
            <w:shd w:val="clear" w:color="auto" w:fill="auto"/>
            <w:noWrap/>
            <w:hideMark/>
          </w:tcPr>
          <w:p w14:paraId="5E499921"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48848265"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1E8B3CC0" w14:textId="77777777" w:rsidR="00866CC2" w:rsidRPr="00866CC2" w:rsidRDefault="00866CC2" w:rsidP="00866CC2">
            <w:pPr>
              <w:rPr>
                <w:color w:val="000000"/>
                <w:szCs w:val="28"/>
              </w:rPr>
            </w:pPr>
            <w:r w:rsidRPr="00866CC2">
              <w:rPr>
                <w:color w:val="000000"/>
                <w:szCs w:val="28"/>
              </w:rPr>
              <w:t>1.21725</w:t>
            </w:r>
          </w:p>
        </w:tc>
        <w:tc>
          <w:tcPr>
            <w:tcW w:w="2835" w:type="dxa"/>
            <w:tcBorders>
              <w:top w:val="nil"/>
              <w:left w:val="nil"/>
              <w:bottom w:val="single" w:sz="4" w:space="0" w:color="auto"/>
              <w:right w:val="single" w:sz="4" w:space="0" w:color="auto"/>
            </w:tcBorders>
            <w:shd w:val="clear" w:color="auto" w:fill="auto"/>
            <w:noWrap/>
            <w:hideMark/>
          </w:tcPr>
          <w:p w14:paraId="5EA66658" w14:textId="77777777" w:rsidR="00866CC2" w:rsidRPr="00866CC2" w:rsidRDefault="00866CC2" w:rsidP="00866CC2">
            <w:pPr>
              <w:rPr>
                <w:color w:val="000000"/>
                <w:szCs w:val="28"/>
              </w:rPr>
            </w:pPr>
            <w:r w:rsidRPr="00866CC2">
              <w:rPr>
                <w:color w:val="000000"/>
                <w:szCs w:val="28"/>
              </w:rPr>
              <w:t>1.21725</w:t>
            </w:r>
          </w:p>
        </w:tc>
      </w:tr>
      <w:tr w:rsidR="00866CC2" w:rsidRPr="00866CC2" w14:paraId="3CB0A59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5558D17" w14:textId="77777777" w:rsidR="00866CC2" w:rsidRPr="00866CC2" w:rsidRDefault="00866CC2" w:rsidP="00866CC2">
            <w:pPr>
              <w:rPr>
                <w:color w:val="000000"/>
                <w:szCs w:val="28"/>
              </w:rPr>
            </w:pPr>
            <w:r w:rsidRPr="00866CC2">
              <w:rPr>
                <w:color w:val="000000"/>
                <w:szCs w:val="28"/>
              </w:rPr>
              <w:t>61</w:t>
            </w:r>
          </w:p>
        </w:tc>
        <w:tc>
          <w:tcPr>
            <w:tcW w:w="4054" w:type="dxa"/>
            <w:tcBorders>
              <w:top w:val="nil"/>
              <w:left w:val="nil"/>
              <w:bottom w:val="single" w:sz="4" w:space="0" w:color="auto"/>
              <w:right w:val="single" w:sz="4" w:space="0" w:color="auto"/>
            </w:tcBorders>
            <w:shd w:val="clear" w:color="auto" w:fill="auto"/>
            <w:noWrap/>
            <w:hideMark/>
          </w:tcPr>
          <w:p w14:paraId="0E125F5C" w14:textId="77777777" w:rsidR="00866CC2" w:rsidRPr="00866CC2" w:rsidRDefault="00866CC2" w:rsidP="00866CC2">
            <w:pPr>
              <w:rPr>
                <w:color w:val="000000"/>
                <w:szCs w:val="28"/>
              </w:rPr>
            </w:pPr>
            <w:r w:rsidRPr="00866CC2">
              <w:rPr>
                <w:color w:val="000000"/>
                <w:szCs w:val="28"/>
              </w:rPr>
              <w:t>83а:84</w:t>
            </w:r>
          </w:p>
        </w:tc>
        <w:tc>
          <w:tcPr>
            <w:tcW w:w="1581" w:type="dxa"/>
            <w:tcBorders>
              <w:top w:val="nil"/>
              <w:left w:val="nil"/>
              <w:bottom w:val="single" w:sz="4" w:space="0" w:color="auto"/>
              <w:right w:val="single" w:sz="4" w:space="0" w:color="auto"/>
            </w:tcBorders>
            <w:shd w:val="clear" w:color="auto" w:fill="auto"/>
            <w:noWrap/>
            <w:hideMark/>
          </w:tcPr>
          <w:p w14:paraId="71E10225" w14:textId="77777777" w:rsidR="00866CC2" w:rsidRPr="00866CC2" w:rsidRDefault="00866CC2" w:rsidP="00866CC2">
            <w:pPr>
              <w:rPr>
                <w:color w:val="000000"/>
                <w:szCs w:val="28"/>
              </w:rPr>
            </w:pPr>
            <w:r w:rsidRPr="00866CC2">
              <w:rPr>
                <w:color w:val="000000"/>
                <w:szCs w:val="28"/>
              </w:rPr>
              <w:t>73.58</w:t>
            </w:r>
          </w:p>
        </w:tc>
        <w:tc>
          <w:tcPr>
            <w:tcW w:w="1588" w:type="dxa"/>
            <w:tcBorders>
              <w:top w:val="nil"/>
              <w:left w:val="nil"/>
              <w:bottom w:val="single" w:sz="4" w:space="0" w:color="auto"/>
              <w:right w:val="single" w:sz="4" w:space="0" w:color="auto"/>
            </w:tcBorders>
            <w:shd w:val="clear" w:color="auto" w:fill="auto"/>
            <w:noWrap/>
            <w:hideMark/>
          </w:tcPr>
          <w:p w14:paraId="601C2858"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3344AF2E" w14:textId="77777777" w:rsidR="00866CC2" w:rsidRPr="00866CC2" w:rsidRDefault="00866CC2" w:rsidP="00866CC2">
            <w:pPr>
              <w:rPr>
                <w:color w:val="000000"/>
                <w:szCs w:val="28"/>
              </w:rPr>
            </w:pPr>
            <w:r w:rsidRPr="00866CC2">
              <w:rPr>
                <w:color w:val="000000"/>
                <w:szCs w:val="28"/>
              </w:rPr>
              <w:t>44.148</w:t>
            </w:r>
          </w:p>
        </w:tc>
        <w:tc>
          <w:tcPr>
            <w:tcW w:w="1756" w:type="dxa"/>
            <w:tcBorders>
              <w:top w:val="nil"/>
              <w:left w:val="nil"/>
              <w:bottom w:val="single" w:sz="4" w:space="0" w:color="auto"/>
              <w:right w:val="single" w:sz="4" w:space="0" w:color="auto"/>
            </w:tcBorders>
            <w:shd w:val="clear" w:color="auto" w:fill="auto"/>
            <w:noWrap/>
            <w:hideMark/>
          </w:tcPr>
          <w:p w14:paraId="6D01512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694008A" w14:textId="77777777" w:rsidR="00866CC2" w:rsidRPr="00866CC2" w:rsidRDefault="00866CC2" w:rsidP="00866CC2">
            <w:pPr>
              <w:rPr>
                <w:color w:val="000000"/>
                <w:szCs w:val="28"/>
              </w:rPr>
            </w:pPr>
            <w:r w:rsidRPr="00866CC2">
              <w:rPr>
                <w:color w:val="000000"/>
                <w:szCs w:val="28"/>
              </w:rPr>
              <w:t>0.00371</w:t>
            </w:r>
          </w:p>
        </w:tc>
        <w:tc>
          <w:tcPr>
            <w:tcW w:w="2135" w:type="dxa"/>
            <w:tcBorders>
              <w:top w:val="nil"/>
              <w:left w:val="nil"/>
              <w:bottom w:val="single" w:sz="4" w:space="0" w:color="auto"/>
              <w:right w:val="single" w:sz="4" w:space="0" w:color="auto"/>
            </w:tcBorders>
            <w:shd w:val="clear" w:color="auto" w:fill="auto"/>
            <w:noWrap/>
            <w:hideMark/>
          </w:tcPr>
          <w:p w14:paraId="56E59C34"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41A64A36"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2379D2DC" w14:textId="77777777" w:rsidR="00866CC2" w:rsidRPr="00866CC2" w:rsidRDefault="00866CC2" w:rsidP="00866CC2">
            <w:pPr>
              <w:rPr>
                <w:color w:val="000000"/>
                <w:szCs w:val="28"/>
              </w:rPr>
            </w:pPr>
            <w:r w:rsidRPr="00866CC2">
              <w:rPr>
                <w:color w:val="000000"/>
                <w:szCs w:val="28"/>
              </w:rPr>
              <w:t>16.55550</w:t>
            </w:r>
          </w:p>
        </w:tc>
        <w:tc>
          <w:tcPr>
            <w:tcW w:w="2835" w:type="dxa"/>
            <w:tcBorders>
              <w:top w:val="nil"/>
              <w:left w:val="nil"/>
              <w:bottom w:val="single" w:sz="4" w:space="0" w:color="auto"/>
              <w:right w:val="single" w:sz="4" w:space="0" w:color="auto"/>
            </w:tcBorders>
            <w:shd w:val="clear" w:color="auto" w:fill="auto"/>
            <w:noWrap/>
            <w:hideMark/>
          </w:tcPr>
          <w:p w14:paraId="139B0237" w14:textId="77777777" w:rsidR="00866CC2" w:rsidRPr="00866CC2" w:rsidRDefault="00866CC2" w:rsidP="00866CC2">
            <w:pPr>
              <w:rPr>
                <w:color w:val="000000"/>
                <w:szCs w:val="28"/>
              </w:rPr>
            </w:pPr>
            <w:r w:rsidRPr="00866CC2">
              <w:rPr>
                <w:color w:val="000000"/>
                <w:szCs w:val="28"/>
              </w:rPr>
              <w:t>16.55550</w:t>
            </w:r>
          </w:p>
        </w:tc>
      </w:tr>
      <w:tr w:rsidR="00866CC2" w:rsidRPr="00866CC2" w14:paraId="0690025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FCE4343" w14:textId="77777777" w:rsidR="00866CC2" w:rsidRPr="00866CC2" w:rsidRDefault="00866CC2" w:rsidP="00866CC2">
            <w:pPr>
              <w:rPr>
                <w:color w:val="000000"/>
                <w:szCs w:val="28"/>
              </w:rPr>
            </w:pPr>
            <w:r w:rsidRPr="00866CC2">
              <w:rPr>
                <w:color w:val="000000"/>
                <w:szCs w:val="28"/>
              </w:rPr>
              <w:t>62</w:t>
            </w:r>
          </w:p>
        </w:tc>
        <w:tc>
          <w:tcPr>
            <w:tcW w:w="4054" w:type="dxa"/>
            <w:tcBorders>
              <w:top w:val="nil"/>
              <w:left w:val="nil"/>
              <w:bottom w:val="single" w:sz="4" w:space="0" w:color="auto"/>
              <w:right w:val="single" w:sz="4" w:space="0" w:color="auto"/>
            </w:tcBorders>
            <w:shd w:val="clear" w:color="auto" w:fill="auto"/>
            <w:noWrap/>
            <w:hideMark/>
          </w:tcPr>
          <w:p w14:paraId="06F74945" w14:textId="77777777" w:rsidR="00866CC2" w:rsidRPr="00866CC2" w:rsidRDefault="00866CC2" w:rsidP="00866CC2">
            <w:pPr>
              <w:rPr>
                <w:color w:val="000000"/>
                <w:szCs w:val="28"/>
              </w:rPr>
            </w:pPr>
            <w:r w:rsidRPr="00866CC2">
              <w:rPr>
                <w:color w:val="000000"/>
                <w:szCs w:val="28"/>
              </w:rPr>
              <w:t>84:88</w:t>
            </w:r>
          </w:p>
        </w:tc>
        <w:tc>
          <w:tcPr>
            <w:tcW w:w="1581" w:type="dxa"/>
            <w:tcBorders>
              <w:top w:val="nil"/>
              <w:left w:val="nil"/>
              <w:bottom w:val="single" w:sz="4" w:space="0" w:color="auto"/>
              <w:right w:val="single" w:sz="4" w:space="0" w:color="auto"/>
            </w:tcBorders>
            <w:shd w:val="clear" w:color="auto" w:fill="auto"/>
            <w:noWrap/>
            <w:hideMark/>
          </w:tcPr>
          <w:p w14:paraId="57C28D12" w14:textId="77777777" w:rsidR="00866CC2" w:rsidRPr="00866CC2" w:rsidRDefault="00866CC2" w:rsidP="00866CC2">
            <w:pPr>
              <w:rPr>
                <w:color w:val="000000"/>
                <w:szCs w:val="28"/>
              </w:rPr>
            </w:pPr>
            <w:r w:rsidRPr="00866CC2">
              <w:rPr>
                <w:color w:val="000000"/>
                <w:szCs w:val="28"/>
              </w:rPr>
              <w:t>98.89</w:t>
            </w:r>
          </w:p>
        </w:tc>
        <w:tc>
          <w:tcPr>
            <w:tcW w:w="1588" w:type="dxa"/>
            <w:tcBorders>
              <w:top w:val="nil"/>
              <w:left w:val="nil"/>
              <w:bottom w:val="single" w:sz="4" w:space="0" w:color="auto"/>
              <w:right w:val="single" w:sz="4" w:space="0" w:color="auto"/>
            </w:tcBorders>
            <w:shd w:val="clear" w:color="auto" w:fill="auto"/>
            <w:noWrap/>
            <w:hideMark/>
          </w:tcPr>
          <w:p w14:paraId="5DAABD6F" w14:textId="77777777" w:rsidR="00866CC2" w:rsidRPr="00866CC2" w:rsidRDefault="00866CC2" w:rsidP="00866CC2">
            <w:pPr>
              <w:rPr>
                <w:color w:val="000000"/>
                <w:szCs w:val="28"/>
              </w:rPr>
            </w:pPr>
            <w:r w:rsidRPr="00866CC2">
              <w:rPr>
                <w:color w:val="000000"/>
                <w:szCs w:val="28"/>
              </w:rPr>
              <w:t>133</w:t>
            </w:r>
          </w:p>
        </w:tc>
        <w:tc>
          <w:tcPr>
            <w:tcW w:w="1455" w:type="dxa"/>
            <w:tcBorders>
              <w:top w:val="nil"/>
              <w:left w:val="nil"/>
              <w:bottom w:val="single" w:sz="4" w:space="0" w:color="auto"/>
              <w:right w:val="single" w:sz="4" w:space="0" w:color="auto"/>
            </w:tcBorders>
            <w:shd w:val="clear" w:color="auto" w:fill="auto"/>
            <w:noWrap/>
            <w:hideMark/>
          </w:tcPr>
          <w:p w14:paraId="7A32399E" w14:textId="77777777" w:rsidR="00866CC2" w:rsidRPr="00866CC2" w:rsidRDefault="00866CC2" w:rsidP="00866CC2">
            <w:pPr>
              <w:rPr>
                <w:color w:val="000000"/>
                <w:szCs w:val="28"/>
              </w:rPr>
            </w:pPr>
            <w:r w:rsidRPr="00866CC2">
              <w:rPr>
                <w:color w:val="000000"/>
                <w:szCs w:val="28"/>
              </w:rPr>
              <w:t>24.7225</w:t>
            </w:r>
          </w:p>
        </w:tc>
        <w:tc>
          <w:tcPr>
            <w:tcW w:w="1756" w:type="dxa"/>
            <w:tcBorders>
              <w:top w:val="nil"/>
              <w:left w:val="nil"/>
              <w:bottom w:val="single" w:sz="4" w:space="0" w:color="auto"/>
              <w:right w:val="single" w:sz="4" w:space="0" w:color="auto"/>
            </w:tcBorders>
            <w:shd w:val="clear" w:color="auto" w:fill="auto"/>
            <w:noWrap/>
            <w:hideMark/>
          </w:tcPr>
          <w:p w14:paraId="73D94A9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210A913" w14:textId="77777777" w:rsidR="00866CC2" w:rsidRPr="00866CC2" w:rsidRDefault="00866CC2" w:rsidP="00866CC2">
            <w:pPr>
              <w:rPr>
                <w:color w:val="000000"/>
                <w:szCs w:val="28"/>
              </w:rPr>
            </w:pPr>
            <w:r w:rsidRPr="00866CC2">
              <w:rPr>
                <w:color w:val="000000"/>
                <w:szCs w:val="28"/>
              </w:rPr>
              <w:t>0.00258</w:t>
            </w:r>
          </w:p>
        </w:tc>
        <w:tc>
          <w:tcPr>
            <w:tcW w:w="2135" w:type="dxa"/>
            <w:tcBorders>
              <w:top w:val="nil"/>
              <w:left w:val="nil"/>
              <w:bottom w:val="single" w:sz="4" w:space="0" w:color="auto"/>
              <w:right w:val="single" w:sz="4" w:space="0" w:color="auto"/>
            </w:tcBorders>
            <w:shd w:val="clear" w:color="auto" w:fill="auto"/>
            <w:noWrap/>
            <w:hideMark/>
          </w:tcPr>
          <w:p w14:paraId="04332CBA"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A47818F" w14:textId="77777777" w:rsidR="00866CC2" w:rsidRPr="00866CC2" w:rsidRDefault="00866CC2" w:rsidP="00866CC2">
            <w:pPr>
              <w:rPr>
                <w:color w:val="000000"/>
                <w:szCs w:val="28"/>
              </w:rPr>
            </w:pPr>
            <w:r w:rsidRPr="00866CC2">
              <w:rPr>
                <w:color w:val="000000"/>
                <w:szCs w:val="28"/>
              </w:rPr>
              <w:t>12.00000</w:t>
            </w:r>
          </w:p>
        </w:tc>
        <w:tc>
          <w:tcPr>
            <w:tcW w:w="2846" w:type="dxa"/>
            <w:tcBorders>
              <w:top w:val="nil"/>
              <w:left w:val="nil"/>
              <w:bottom w:val="single" w:sz="4" w:space="0" w:color="auto"/>
              <w:right w:val="single" w:sz="4" w:space="0" w:color="auto"/>
            </w:tcBorders>
            <w:shd w:val="clear" w:color="auto" w:fill="auto"/>
            <w:noWrap/>
            <w:hideMark/>
          </w:tcPr>
          <w:p w14:paraId="6442284F" w14:textId="77777777" w:rsidR="00866CC2" w:rsidRPr="00866CC2" w:rsidRDefault="00866CC2" w:rsidP="00866CC2">
            <w:pPr>
              <w:rPr>
                <w:color w:val="000000"/>
                <w:szCs w:val="28"/>
              </w:rPr>
            </w:pPr>
            <w:r w:rsidRPr="00866CC2">
              <w:rPr>
                <w:color w:val="000000"/>
                <w:szCs w:val="28"/>
              </w:rPr>
              <w:t>3.56004</w:t>
            </w:r>
          </w:p>
        </w:tc>
        <w:tc>
          <w:tcPr>
            <w:tcW w:w="2835" w:type="dxa"/>
            <w:tcBorders>
              <w:top w:val="nil"/>
              <w:left w:val="nil"/>
              <w:bottom w:val="single" w:sz="4" w:space="0" w:color="auto"/>
              <w:right w:val="single" w:sz="4" w:space="0" w:color="auto"/>
            </w:tcBorders>
            <w:shd w:val="clear" w:color="auto" w:fill="auto"/>
            <w:noWrap/>
            <w:hideMark/>
          </w:tcPr>
          <w:p w14:paraId="591144FA" w14:textId="77777777" w:rsidR="00866CC2" w:rsidRPr="00866CC2" w:rsidRDefault="00866CC2" w:rsidP="00866CC2">
            <w:pPr>
              <w:rPr>
                <w:color w:val="000000"/>
                <w:szCs w:val="28"/>
              </w:rPr>
            </w:pPr>
            <w:r w:rsidRPr="00866CC2">
              <w:rPr>
                <w:color w:val="000000"/>
                <w:szCs w:val="28"/>
              </w:rPr>
              <w:t>3.56004</w:t>
            </w:r>
          </w:p>
        </w:tc>
      </w:tr>
      <w:tr w:rsidR="00866CC2" w:rsidRPr="00866CC2" w14:paraId="5E16B1C4"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DB67D13" w14:textId="77777777" w:rsidR="00866CC2" w:rsidRPr="00866CC2" w:rsidRDefault="00866CC2" w:rsidP="00866CC2">
            <w:pPr>
              <w:rPr>
                <w:color w:val="000000"/>
                <w:szCs w:val="28"/>
              </w:rPr>
            </w:pPr>
            <w:r w:rsidRPr="00866CC2">
              <w:rPr>
                <w:color w:val="000000"/>
                <w:szCs w:val="28"/>
              </w:rPr>
              <w:t>63</w:t>
            </w:r>
          </w:p>
        </w:tc>
        <w:tc>
          <w:tcPr>
            <w:tcW w:w="4054" w:type="dxa"/>
            <w:tcBorders>
              <w:top w:val="nil"/>
              <w:left w:val="nil"/>
              <w:bottom w:val="single" w:sz="4" w:space="0" w:color="auto"/>
              <w:right w:val="single" w:sz="4" w:space="0" w:color="auto"/>
            </w:tcBorders>
            <w:shd w:val="clear" w:color="auto" w:fill="auto"/>
            <w:noWrap/>
            <w:hideMark/>
          </w:tcPr>
          <w:p w14:paraId="3CE927F5" w14:textId="77777777" w:rsidR="00866CC2" w:rsidRPr="00866CC2" w:rsidRDefault="00866CC2" w:rsidP="00866CC2">
            <w:pPr>
              <w:rPr>
                <w:color w:val="000000"/>
                <w:szCs w:val="28"/>
              </w:rPr>
            </w:pPr>
            <w:r w:rsidRPr="00866CC2">
              <w:rPr>
                <w:color w:val="000000"/>
                <w:szCs w:val="28"/>
              </w:rPr>
              <w:t>88:№1а</w:t>
            </w:r>
          </w:p>
        </w:tc>
        <w:tc>
          <w:tcPr>
            <w:tcW w:w="1581" w:type="dxa"/>
            <w:tcBorders>
              <w:top w:val="nil"/>
              <w:left w:val="nil"/>
              <w:bottom w:val="single" w:sz="4" w:space="0" w:color="auto"/>
              <w:right w:val="single" w:sz="4" w:space="0" w:color="auto"/>
            </w:tcBorders>
            <w:shd w:val="clear" w:color="auto" w:fill="auto"/>
            <w:noWrap/>
            <w:hideMark/>
          </w:tcPr>
          <w:p w14:paraId="57AEA49D" w14:textId="77777777" w:rsidR="00866CC2" w:rsidRPr="00866CC2" w:rsidRDefault="00866CC2" w:rsidP="00866CC2">
            <w:pPr>
              <w:rPr>
                <w:color w:val="000000"/>
                <w:szCs w:val="28"/>
              </w:rPr>
            </w:pPr>
            <w:r w:rsidRPr="00866CC2">
              <w:rPr>
                <w:color w:val="000000"/>
                <w:szCs w:val="28"/>
              </w:rPr>
              <w:t>22.24</w:t>
            </w:r>
          </w:p>
        </w:tc>
        <w:tc>
          <w:tcPr>
            <w:tcW w:w="1588" w:type="dxa"/>
            <w:tcBorders>
              <w:top w:val="nil"/>
              <w:left w:val="nil"/>
              <w:bottom w:val="single" w:sz="4" w:space="0" w:color="auto"/>
              <w:right w:val="single" w:sz="4" w:space="0" w:color="auto"/>
            </w:tcBorders>
            <w:shd w:val="clear" w:color="auto" w:fill="auto"/>
            <w:noWrap/>
            <w:hideMark/>
          </w:tcPr>
          <w:p w14:paraId="61EE073B" w14:textId="77777777" w:rsidR="00866CC2" w:rsidRPr="00866CC2" w:rsidRDefault="00866CC2" w:rsidP="00866CC2">
            <w:pPr>
              <w:rPr>
                <w:color w:val="000000"/>
                <w:szCs w:val="28"/>
              </w:rPr>
            </w:pPr>
            <w:r w:rsidRPr="00866CC2">
              <w:rPr>
                <w:color w:val="000000"/>
                <w:szCs w:val="28"/>
              </w:rPr>
              <w:t>45</w:t>
            </w:r>
          </w:p>
        </w:tc>
        <w:tc>
          <w:tcPr>
            <w:tcW w:w="1455" w:type="dxa"/>
            <w:tcBorders>
              <w:top w:val="nil"/>
              <w:left w:val="nil"/>
              <w:bottom w:val="single" w:sz="4" w:space="0" w:color="auto"/>
              <w:right w:val="single" w:sz="4" w:space="0" w:color="auto"/>
            </w:tcBorders>
            <w:shd w:val="clear" w:color="auto" w:fill="auto"/>
            <w:noWrap/>
            <w:hideMark/>
          </w:tcPr>
          <w:p w14:paraId="0398475E" w14:textId="77777777" w:rsidR="00866CC2" w:rsidRPr="00866CC2" w:rsidRDefault="00866CC2" w:rsidP="00866CC2">
            <w:pPr>
              <w:rPr>
                <w:color w:val="000000"/>
                <w:szCs w:val="28"/>
              </w:rPr>
            </w:pPr>
            <w:r w:rsidRPr="00866CC2">
              <w:rPr>
                <w:color w:val="000000"/>
                <w:szCs w:val="28"/>
              </w:rPr>
              <w:t>1.7792</w:t>
            </w:r>
          </w:p>
        </w:tc>
        <w:tc>
          <w:tcPr>
            <w:tcW w:w="1756" w:type="dxa"/>
            <w:tcBorders>
              <w:top w:val="nil"/>
              <w:left w:val="nil"/>
              <w:bottom w:val="single" w:sz="4" w:space="0" w:color="auto"/>
              <w:right w:val="single" w:sz="4" w:space="0" w:color="auto"/>
            </w:tcBorders>
            <w:shd w:val="clear" w:color="auto" w:fill="auto"/>
            <w:noWrap/>
            <w:hideMark/>
          </w:tcPr>
          <w:p w14:paraId="03F687F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3CAC5A8" w14:textId="77777777" w:rsidR="00866CC2" w:rsidRPr="00866CC2" w:rsidRDefault="00866CC2" w:rsidP="00866CC2">
            <w:pPr>
              <w:rPr>
                <w:color w:val="000000"/>
                <w:szCs w:val="28"/>
              </w:rPr>
            </w:pPr>
            <w:r w:rsidRPr="00866CC2">
              <w:rPr>
                <w:color w:val="000000"/>
                <w:szCs w:val="28"/>
              </w:rPr>
              <w:t>0.00032</w:t>
            </w:r>
          </w:p>
        </w:tc>
        <w:tc>
          <w:tcPr>
            <w:tcW w:w="2135" w:type="dxa"/>
            <w:tcBorders>
              <w:top w:val="nil"/>
              <w:left w:val="nil"/>
              <w:bottom w:val="single" w:sz="4" w:space="0" w:color="auto"/>
              <w:right w:val="single" w:sz="4" w:space="0" w:color="auto"/>
            </w:tcBorders>
            <w:shd w:val="clear" w:color="auto" w:fill="auto"/>
            <w:noWrap/>
            <w:hideMark/>
          </w:tcPr>
          <w:p w14:paraId="350D76FA"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09A3075" w14:textId="77777777" w:rsidR="00866CC2" w:rsidRPr="00866CC2" w:rsidRDefault="00866CC2" w:rsidP="00866CC2">
            <w:pPr>
              <w:rPr>
                <w:color w:val="000000"/>
                <w:szCs w:val="28"/>
              </w:rPr>
            </w:pPr>
            <w:r w:rsidRPr="00866CC2">
              <w:rPr>
                <w:color w:val="000000"/>
                <w:szCs w:val="28"/>
              </w:rPr>
              <w:t>1.30000</w:t>
            </w:r>
          </w:p>
        </w:tc>
        <w:tc>
          <w:tcPr>
            <w:tcW w:w="2846" w:type="dxa"/>
            <w:tcBorders>
              <w:top w:val="nil"/>
              <w:left w:val="nil"/>
              <w:bottom w:val="single" w:sz="4" w:space="0" w:color="auto"/>
              <w:right w:val="single" w:sz="4" w:space="0" w:color="auto"/>
            </w:tcBorders>
            <w:shd w:val="clear" w:color="auto" w:fill="auto"/>
            <w:noWrap/>
            <w:hideMark/>
          </w:tcPr>
          <w:p w14:paraId="1641D7F7" w14:textId="77777777" w:rsidR="00866CC2" w:rsidRPr="00866CC2" w:rsidRDefault="00866CC2" w:rsidP="00866CC2">
            <w:pPr>
              <w:rPr>
                <w:color w:val="000000"/>
                <w:szCs w:val="28"/>
              </w:rPr>
            </w:pPr>
            <w:r w:rsidRPr="00866CC2">
              <w:rPr>
                <w:color w:val="000000"/>
                <w:szCs w:val="28"/>
              </w:rPr>
              <w:t>0.08674</w:t>
            </w:r>
          </w:p>
        </w:tc>
        <w:tc>
          <w:tcPr>
            <w:tcW w:w="2835" w:type="dxa"/>
            <w:tcBorders>
              <w:top w:val="nil"/>
              <w:left w:val="nil"/>
              <w:bottom w:val="single" w:sz="4" w:space="0" w:color="auto"/>
              <w:right w:val="single" w:sz="4" w:space="0" w:color="auto"/>
            </w:tcBorders>
            <w:shd w:val="clear" w:color="auto" w:fill="auto"/>
            <w:noWrap/>
            <w:hideMark/>
          </w:tcPr>
          <w:p w14:paraId="7706E1F0" w14:textId="77777777" w:rsidR="00866CC2" w:rsidRPr="00866CC2" w:rsidRDefault="00866CC2" w:rsidP="00866CC2">
            <w:pPr>
              <w:rPr>
                <w:color w:val="000000"/>
                <w:szCs w:val="28"/>
              </w:rPr>
            </w:pPr>
            <w:r w:rsidRPr="00866CC2">
              <w:rPr>
                <w:color w:val="000000"/>
                <w:szCs w:val="28"/>
              </w:rPr>
              <w:t>0.08674</w:t>
            </w:r>
          </w:p>
        </w:tc>
      </w:tr>
      <w:tr w:rsidR="00866CC2" w:rsidRPr="00866CC2" w14:paraId="43B21B8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7AE9687" w14:textId="77777777" w:rsidR="00866CC2" w:rsidRPr="00866CC2" w:rsidRDefault="00866CC2" w:rsidP="00866CC2">
            <w:pPr>
              <w:rPr>
                <w:color w:val="000000"/>
                <w:szCs w:val="28"/>
              </w:rPr>
            </w:pPr>
            <w:r w:rsidRPr="00866CC2">
              <w:rPr>
                <w:color w:val="000000"/>
                <w:szCs w:val="28"/>
              </w:rPr>
              <w:t>64</w:t>
            </w:r>
          </w:p>
        </w:tc>
        <w:tc>
          <w:tcPr>
            <w:tcW w:w="4054" w:type="dxa"/>
            <w:tcBorders>
              <w:top w:val="nil"/>
              <w:left w:val="nil"/>
              <w:bottom w:val="single" w:sz="4" w:space="0" w:color="auto"/>
              <w:right w:val="single" w:sz="4" w:space="0" w:color="auto"/>
            </w:tcBorders>
            <w:shd w:val="clear" w:color="auto" w:fill="auto"/>
            <w:noWrap/>
            <w:hideMark/>
          </w:tcPr>
          <w:p w14:paraId="6FD18937" w14:textId="77777777" w:rsidR="00866CC2" w:rsidRPr="00866CC2" w:rsidRDefault="00866CC2" w:rsidP="00866CC2">
            <w:pPr>
              <w:rPr>
                <w:color w:val="000000"/>
                <w:szCs w:val="28"/>
              </w:rPr>
            </w:pPr>
            <w:r w:rsidRPr="00866CC2">
              <w:rPr>
                <w:color w:val="000000"/>
                <w:szCs w:val="28"/>
              </w:rPr>
              <w:t>88:89</w:t>
            </w:r>
          </w:p>
        </w:tc>
        <w:tc>
          <w:tcPr>
            <w:tcW w:w="1581" w:type="dxa"/>
            <w:tcBorders>
              <w:top w:val="nil"/>
              <w:left w:val="nil"/>
              <w:bottom w:val="single" w:sz="4" w:space="0" w:color="auto"/>
              <w:right w:val="single" w:sz="4" w:space="0" w:color="auto"/>
            </w:tcBorders>
            <w:shd w:val="clear" w:color="auto" w:fill="auto"/>
            <w:noWrap/>
            <w:hideMark/>
          </w:tcPr>
          <w:p w14:paraId="5489EA75" w14:textId="77777777" w:rsidR="00866CC2" w:rsidRPr="00866CC2" w:rsidRDefault="00866CC2" w:rsidP="00866CC2">
            <w:pPr>
              <w:rPr>
                <w:color w:val="000000"/>
                <w:szCs w:val="28"/>
              </w:rPr>
            </w:pPr>
            <w:r w:rsidRPr="00866CC2">
              <w:rPr>
                <w:color w:val="000000"/>
                <w:szCs w:val="28"/>
              </w:rPr>
              <w:t>45.99</w:t>
            </w:r>
          </w:p>
        </w:tc>
        <w:tc>
          <w:tcPr>
            <w:tcW w:w="1588" w:type="dxa"/>
            <w:tcBorders>
              <w:top w:val="nil"/>
              <w:left w:val="nil"/>
              <w:bottom w:val="single" w:sz="4" w:space="0" w:color="auto"/>
              <w:right w:val="single" w:sz="4" w:space="0" w:color="auto"/>
            </w:tcBorders>
            <w:shd w:val="clear" w:color="auto" w:fill="auto"/>
            <w:noWrap/>
            <w:hideMark/>
          </w:tcPr>
          <w:p w14:paraId="49F45E80" w14:textId="77777777" w:rsidR="00866CC2" w:rsidRPr="00866CC2" w:rsidRDefault="00866CC2" w:rsidP="00866CC2">
            <w:pPr>
              <w:rPr>
                <w:color w:val="000000"/>
                <w:szCs w:val="28"/>
              </w:rPr>
            </w:pPr>
            <w:r w:rsidRPr="00866CC2">
              <w:rPr>
                <w:color w:val="000000"/>
                <w:szCs w:val="28"/>
              </w:rPr>
              <w:t>133</w:t>
            </w:r>
          </w:p>
        </w:tc>
        <w:tc>
          <w:tcPr>
            <w:tcW w:w="1455" w:type="dxa"/>
            <w:tcBorders>
              <w:top w:val="nil"/>
              <w:left w:val="nil"/>
              <w:bottom w:val="single" w:sz="4" w:space="0" w:color="auto"/>
              <w:right w:val="single" w:sz="4" w:space="0" w:color="auto"/>
            </w:tcBorders>
            <w:shd w:val="clear" w:color="auto" w:fill="auto"/>
            <w:noWrap/>
            <w:hideMark/>
          </w:tcPr>
          <w:p w14:paraId="3EDA1FBA" w14:textId="77777777" w:rsidR="00866CC2" w:rsidRPr="00866CC2" w:rsidRDefault="00866CC2" w:rsidP="00866CC2">
            <w:pPr>
              <w:rPr>
                <w:color w:val="000000"/>
                <w:szCs w:val="28"/>
              </w:rPr>
            </w:pPr>
            <w:r w:rsidRPr="00866CC2">
              <w:rPr>
                <w:color w:val="000000"/>
                <w:szCs w:val="28"/>
              </w:rPr>
              <w:t>11.4975</w:t>
            </w:r>
          </w:p>
        </w:tc>
        <w:tc>
          <w:tcPr>
            <w:tcW w:w="1756" w:type="dxa"/>
            <w:tcBorders>
              <w:top w:val="nil"/>
              <w:left w:val="nil"/>
              <w:bottom w:val="single" w:sz="4" w:space="0" w:color="auto"/>
              <w:right w:val="single" w:sz="4" w:space="0" w:color="auto"/>
            </w:tcBorders>
            <w:shd w:val="clear" w:color="auto" w:fill="auto"/>
            <w:noWrap/>
            <w:hideMark/>
          </w:tcPr>
          <w:p w14:paraId="51000A7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99F8182" w14:textId="77777777" w:rsidR="00866CC2" w:rsidRPr="00866CC2" w:rsidRDefault="00866CC2" w:rsidP="00866CC2">
            <w:pPr>
              <w:rPr>
                <w:color w:val="000000"/>
                <w:szCs w:val="28"/>
              </w:rPr>
            </w:pPr>
            <w:r w:rsidRPr="00866CC2">
              <w:rPr>
                <w:color w:val="000000"/>
                <w:szCs w:val="28"/>
              </w:rPr>
              <w:t>0.00120</w:t>
            </w:r>
          </w:p>
        </w:tc>
        <w:tc>
          <w:tcPr>
            <w:tcW w:w="2135" w:type="dxa"/>
            <w:tcBorders>
              <w:top w:val="nil"/>
              <w:left w:val="nil"/>
              <w:bottom w:val="single" w:sz="4" w:space="0" w:color="auto"/>
              <w:right w:val="single" w:sz="4" w:space="0" w:color="auto"/>
            </w:tcBorders>
            <w:shd w:val="clear" w:color="auto" w:fill="auto"/>
            <w:noWrap/>
            <w:hideMark/>
          </w:tcPr>
          <w:p w14:paraId="473803C3"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AF517C5" w14:textId="77777777" w:rsidR="00866CC2" w:rsidRPr="00866CC2" w:rsidRDefault="00866CC2" w:rsidP="00866CC2">
            <w:pPr>
              <w:rPr>
                <w:color w:val="000000"/>
                <w:szCs w:val="28"/>
              </w:rPr>
            </w:pPr>
            <w:r w:rsidRPr="00866CC2">
              <w:rPr>
                <w:color w:val="000000"/>
                <w:szCs w:val="28"/>
              </w:rPr>
              <w:t>12.00000</w:t>
            </w:r>
          </w:p>
        </w:tc>
        <w:tc>
          <w:tcPr>
            <w:tcW w:w="2846" w:type="dxa"/>
            <w:tcBorders>
              <w:top w:val="nil"/>
              <w:left w:val="nil"/>
              <w:bottom w:val="single" w:sz="4" w:space="0" w:color="auto"/>
              <w:right w:val="single" w:sz="4" w:space="0" w:color="auto"/>
            </w:tcBorders>
            <w:shd w:val="clear" w:color="auto" w:fill="auto"/>
            <w:noWrap/>
            <w:hideMark/>
          </w:tcPr>
          <w:p w14:paraId="379DC8CB" w14:textId="77777777" w:rsidR="00866CC2" w:rsidRPr="00866CC2" w:rsidRDefault="00866CC2" w:rsidP="00866CC2">
            <w:pPr>
              <w:rPr>
                <w:color w:val="000000"/>
                <w:szCs w:val="28"/>
              </w:rPr>
            </w:pPr>
            <w:r w:rsidRPr="00866CC2">
              <w:rPr>
                <w:color w:val="000000"/>
                <w:szCs w:val="28"/>
              </w:rPr>
              <w:t>1.65564</w:t>
            </w:r>
          </w:p>
        </w:tc>
        <w:tc>
          <w:tcPr>
            <w:tcW w:w="2835" w:type="dxa"/>
            <w:tcBorders>
              <w:top w:val="nil"/>
              <w:left w:val="nil"/>
              <w:bottom w:val="single" w:sz="4" w:space="0" w:color="auto"/>
              <w:right w:val="single" w:sz="4" w:space="0" w:color="auto"/>
            </w:tcBorders>
            <w:shd w:val="clear" w:color="auto" w:fill="auto"/>
            <w:noWrap/>
            <w:hideMark/>
          </w:tcPr>
          <w:p w14:paraId="3B2CE0A0" w14:textId="77777777" w:rsidR="00866CC2" w:rsidRPr="00866CC2" w:rsidRDefault="00866CC2" w:rsidP="00866CC2">
            <w:pPr>
              <w:rPr>
                <w:color w:val="000000"/>
                <w:szCs w:val="28"/>
              </w:rPr>
            </w:pPr>
            <w:r w:rsidRPr="00866CC2">
              <w:rPr>
                <w:color w:val="000000"/>
                <w:szCs w:val="28"/>
              </w:rPr>
              <w:t>1.65564</w:t>
            </w:r>
          </w:p>
        </w:tc>
      </w:tr>
      <w:tr w:rsidR="00866CC2" w:rsidRPr="00866CC2" w14:paraId="4C35FFD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2D74691" w14:textId="77777777" w:rsidR="00866CC2" w:rsidRPr="00866CC2" w:rsidRDefault="00866CC2" w:rsidP="00866CC2">
            <w:pPr>
              <w:rPr>
                <w:color w:val="000000"/>
                <w:szCs w:val="28"/>
              </w:rPr>
            </w:pPr>
            <w:r w:rsidRPr="00866CC2">
              <w:rPr>
                <w:color w:val="000000"/>
                <w:szCs w:val="28"/>
              </w:rPr>
              <w:t>65</w:t>
            </w:r>
          </w:p>
        </w:tc>
        <w:tc>
          <w:tcPr>
            <w:tcW w:w="4054" w:type="dxa"/>
            <w:tcBorders>
              <w:top w:val="nil"/>
              <w:left w:val="nil"/>
              <w:bottom w:val="single" w:sz="4" w:space="0" w:color="auto"/>
              <w:right w:val="single" w:sz="4" w:space="0" w:color="auto"/>
            </w:tcBorders>
            <w:shd w:val="clear" w:color="auto" w:fill="auto"/>
            <w:noWrap/>
            <w:hideMark/>
          </w:tcPr>
          <w:p w14:paraId="37BADC74" w14:textId="77777777" w:rsidR="00866CC2" w:rsidRPr="00866CC2" w:rsidRDefault="00866CC2" w:rsidP="00866CC2">
            <w:pPr>
              <w:rPr>
                <w:color w:val="000000"/>
                <w:szCs w:val="28"/>
              </w:rPr>
            </w:pPr>
            <w:r w:rsidRPr="00866CC2">
              <w:rPr>
                <w:color w:val="000000"/>
                <w:szCs w:val="28"/>
              </w:rPr>
              <w:t>89:Пром</w:t>
            </w:r>
          </w:p>
        </w:tc>
        <w:tc>
          <w:tcPr>
            <w:tcW w:w="1581" w:type="dxa"/>
            <w:tcBorders>
              <w:top w:val="nil"/>
              <w:left w:val="nil"/>
              <w:bottom w:val="single" w:sz="4" w:space="0" w:color="auto"/>
              <w:right w:val="single" w:sz="4" w:space="0" w:color="auto"/>
            </w:tcBorders>
            <w:shd w:val="clear" w:color="auto" w:fill="auto"/>
            <w:noWrap/>
            <w:hideMark/>
          </w:tcPr>
          <w:p w14:paraId="16A81553" w14:textId="77777777" w:rsidR="00866CC2" w:rsidRPr="00866CC2" w:rsidRDefault="00866CC2" w:rsidP="00866CC2">
            <w:pPr>
              <w:rPr>
                <w:color w:val="000000"/>
                <w:szCs w:val="28"/>
              </w:rPr>
            </w:pPr>
            <w:r w:rsidRPr="00866CC2">
              <w:rPr>
                <w:color w:val="000000"/>
                <w:szCs w:val="28"/>
              </w:rPr>
              <w:t>9.9</w:t>
            </w:r>
          </w:p>
        </w:tc>
        <w:tc>
          <w:tcPr>
            <w:tcW w:w="1588" w:type="dxa"/>
            <w:tcBorders>
              <w:top w:val="nil"/>
              <w:left w:val="nil"/>
              <w:bottom w:val="single" w:sz="4" w:space="0" w:color="auto"/>
              <w:right w:val="single" w:sz="4" w:space="0" w:color="auto"/>
            </w:tcBorders>
            <w:shd w:val="clear" w:color="auto" w:fill="auto"/>
            <w:noWrap/>
            <w:hideMark/>
          </w:tcPr>
          <w:p w14:paraId="4946DA0F"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3E28412C" w14:textId="77777777" w:rsidR="00866CC2" w:rsidRPr="00866CC2" w:rsidRDefault="00866CC2" w:rsidP="00866CC2">
            <w:pPr>
              <w:rPr>
                <w:color w:val="000000"/>
                <w:szCs w:val="28"/>
              </w:rPr>
            </w:pPr>
            <w:r w:rsidRPr="00866CC2">
              <w:rPr>
                <w:color w:val="000000"/>
                <w:szCs w:val="28"/>
              </w:rPr>
              <w:t>1.584</w:t>
            </w:r>
          </w:p>
        </w:tc>
        <w:tc>
          <w:tcPr>
            <w:tcW w:w="1756" w:type="dxa"/>
            <w:tcBorders>
              <w:top w:val="nil"/>
              <w:left w:val="nil"/>
              <w:bottom w:val="single" w:sz="4" w:space="0" w:color="auto"/>
              <w:right w:val="single" w:sz="4" w:space="0" w:color="auto"/>
            </w:tcBorders>
            <w:shd w:val="clear" w:color="auto" w:fill="auto"/>
            <w:noWrap/>
            <w:hideMark/>
          </w:tcPr>
          <w:p w14:paraId="2959190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A2174BC" w14:textId="77777777" w:rsidR="00866CC2" w:rsidRPr="00866CC2" w:rsidRDefault="00866CC2" w:rsidP="00866CC2">
            <w:pPr>
              <w:rPr>
                <w:color w:val="000000"/>
                <w:szCs w:val="28"/>
              </w:rPr>
            </w:pPr>
            <w:r w:rsidRPr="00866CC2">
              <w:rPr>
                <w:color w:val="000000"/>
                <w:szCs w:val="28"/>
              </w:rPr>
              <w:t>0.00021</w:t>
            </w:r>
          </w:p>
        </w:tc>
        <w:tc>
          <w:tcPr>
            <w:tcW w:w="2135" w:type="dxa"/>
            <w:tcBorders>
              <w:top w:val="nil"/>
              <w:left w:val="nil"/>
              <w:bottom w:val="single" w:sz="4" w:space="0" w:color="auto"/>
              <w:right w:val="single" w:sz="4" w:space="0" w:color="auto"/>
            </w:tcBorders>
            <w:shd w:val="clear" w:color="auto" w:fill="auto"/>
            <w:noWrap/>
            <w:hideMark/>
          </w:tcPr>
          <w:p w14:paraId="508838AC"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4F2F94D"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4852B825" w14:textId="77777777" w:rsidR="00866CC2" w:rsidRPr="00866CC2" w:rsidRDefault="00866CC2" w:rsidP="00866CC2">
            <w:pPr>
              <w:rPr>
                <w:color w:val="000000"/>
                <w:szCs w:val="28"/>
              </w:rPr>
            </w:pPr>
            <w:r w:rsidRPr="00866CC2">
              <w:rPr>
                <w:color w:val="000000"/>
                <w:szCs w:val="28"/>
              </w:rPr>
              <w:t>0.15741</w:t>
            </w:r>
          </w:p>
        </w:tc>
        <w:tc>
          <w:tcPr>
            <w:tcW w:w="2835" w:type="dxa"/>
            <w:tcBorders>
              <w:top w:val="nil"/>
              <w:left w:val="nil"/>
              <w:bottom w:val="single" w:sz="4" w:space="0" w:color="auto"/>
              <w:right w:val="single" w:sz="4" w:space="0" w:color="auto"/>
            </w:tcBorders>
            <w:shd w:val="clear" w:color="auto" w:fill="auto"/>
            <w:noWrap/>
            <w:hideMark/>
          </w:tcPr>
          <w:p w14:paraId="286F2D9F" w14:textId="77777777" w:rsidR="00866CC2" w:rsidRPr="00866CC2" w:rsidRDefault="00866CC2" w:rsidP="00866CC2">
            <w:pPr>
              <w:rPr>
                <w:color w:val="000000"/>
                <w:szCs w:val="28"/>
              </w:rPr>
            </w:pPr>
            <w:r w:rsidRPr="00866CC2">
              <w:rPr>
                <w:color w:val="000000"/>
                <w:szCs w:val="28"/>
              </w:rPr>
              <w:t>0.15741</w:t>
            </w:r>
          </w:p>
        </w:tc>
      </w:tr>
      <w:tr w:rsidR="00866CC2" w:rsidRPr="00866CC2" w14:paraId="12F3127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EA55F42" w14:textId="77777777" w:rsidR="00866CC2" w:rsidRPr="00866CC2" w:rsidRDefault="00866CC2" w:rsidP="00866CC2">
            <w:pPr>
              <w:rPr>
                <w:color w:val="000000"/>
                <w:szCs w:val="28"/>
              </w:rPr>
            </w:pPr>
            <w:r w:rsidRPr="00866CC2">
              <w:rPr>
                <w:color w:val="000000"/>
                <w:szCs w:val="28"/>
              </w:rPr>
              <w:t>66</w:t>
            </w:r>
          </w:p>
        </w:tc>
        <w:tc>
          <w:tcPr>
            <w:tcW w:w="4054" w:type="dxa"/>
            <w:tcBorders>
              <w:top w:val="nil"/>
              <w:left w:val="nil"/>
              <w:bottom w:val="single" w:sz="4" w:space="0" w:color="auto"/>
              <w:right w:val="single" w:sz="4" w:space="0" w:color="auto"/>
            </w:tcBorders>
            <w:shd w:val="clear" w:color="auto" w:fill="auto"/>
            <w:noWrap/>
            <w:hideMark/>
          </w:tcPr>
          <w:p w14:paraId="394433A1" w14:textId="77777777" w:rsidR="00866CC2" w:rsidRPr="00866CC2" w:rsidRDefault="00866CC2" w:rsidP="00866CC2">
            <w:pPr>
              <w:rPr>
                <w:color w:val="000000"/>
                <w:szCs w:val="28"/>
              </w:rPr>
            </w:pPr>
            <w:r w:rsidRPr="00866CC2">
              <w:rPr>
                <w:color w:val="000000"/>
                <w:szCs w:val="28"/>
              </w:rPr>
              <w:t>89:90</w:t>
            </w:r>
          </w:p>
        </w:tc>
        <w:tc>
          <w:tcPr>
            <w:tcW w:w="1581" w:type="dxa"/>
            <w:tcBorders>
              <w:top w:val="nil"/>
              <w:left w:val="nil"/>
              <w:bottom w:val="single" w:sz="4" w:space="0" w:color="auto"/>
              <w:right w:val="single" w:sz="4" w:space="0" w:color="auto"/>
            </w:tcBorders>
            <w:shd w:val="clear" w:color="auto" w:fill="auto"/>
            <w:noWrap/>
            <w:hideMark/>
          </w:tcPr>
          <w:p w14:paraId="087D7A5D" w14:textId="77777777" w:rsidR="00866CC2" w:rsidRPr="00866CC2" w:rsidRDefault="00866CC2" w:rsidP="00866CC2">
            <w:pPr>
              <w:rPr>
                <w:color w:val="000000"/>
                <w:szCs w:val="28"/>
              </w:rPr>
            </w:pPr>
            <w:r w:rsidRPr="00866CC2">
              <w:rPr>
                <w:color w:val="000000"/>
                <w:szCs w:val="28"/>
              </w:rPr>
              <w:t>49.94</w:t>
            </w:r>
          </w:p>
        </w:tc>
        <w:tc>
          <w:tcPr>
            <w:tcW w:w="1588" w:type="dxa"/>
            <w:tcBorders>
              <w:top w:val="nil"/>
              <w:left w:val="nil"/>
              <w:bottom w:val="single" w:sz="4" w:space="0" w:color="auto"/>
              <w:right w:val="single" w:sz="4" w:space="0" w:color="auto"/>
            </w:tcBorders>
            <w:shd w:val="clear" w:color="auto" w:fill="auto"/>
            <w:noWrap/>
            <w:hideMark/>
          </w:tcPr>
          <w:p w14:paraId="50CBF137" w14:textId="77777777" w:rsidR="00866CC2" w:rsidRPr="00866CC2" w:rsidRDefault="00866CC2" w:rsidP="00866CC2">
            <w:pPr>
              <w:rPr>
                <w:color w:val="000000"/>
                <w:szCs w:val="28"/>
              </w:rPr>
            </w:pPr>
            <w:r w:rsidRPr="00866CC2">
              <w:rPr>
                <w:color w:val="000000"/>
                <w:szCs w:val="28"/>
              </w:rPr>
              <w:t>133</w:t>
            </w:r>
          </w:p>
        </w:tc>
        <w:tc>
          <w:tcPr>
            <w:tcW w:w="1455" w:type="dxa"/>
            <w:tcBorders>
              <w:top w:val="nil"/>
              <w:left w:val="nil"/>
              <w:bottom w:val="single" w:sz="4" w:space="0" w:color="auto"/>
              <w:right w:val="single" w:sz="4" w:space="0" w:color="auto"/>
            </w:tcBorders>
            <w:shd w:val="clear" w:color="auto" w:fill="auto"/>
            <w:noWrap/>
            <w:hideMark/>
          </w:tcPr>
          <w:p w14:paraId="3AF1A3FF" w14:textId="77777777" w:rsidR="00866CC2" w:rsidRPr="00866CC2" w:rsidRDefault="00866CC2" w:rsidP="00866CC2">
            <w:pPr>
              <w:rPr>
                <w:color w:val="000000"/>
                <w:szCs w:val="28"/>
              </w:rPr>
            </w:pPr>
            <w:r w:rsidRPr="00866CC2">
              <w:rPr>
                <w:color w:val="000000"/>
                <w:szCs w:val="28"/>
              </w:rPr>
              <w:t>12.485</w:t>
            </w:r>
          </w:p>
        </w:tc>
        <w:tc>
          <w:tcPr>
            <w:tcW w:w="1756" w:type="dxa"/>
            <w:tcBorders>
              <w:top w:val="nil"/>
              <w:left w:val="nil"/>
              <w:bottom w:val="single" w:sz="4" w:space="0" w:color="auto"/>
              <w:right w:val="single" w:sz="4" w:space="0" w:color="auto"/>
            </w:tcBorders>
            <w:shd w:val="clear" w:color="auto" w:fill="auto"/>
            <w:noWrap/>
            <w:hideMark/>
          </w:tcPr>
          <w:p w14:paraId="632D3F6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9E572F5" w14:textId="77777777" w:rsidR="00866CC2" w:rsidRPr="00866CC2" w:rsidRDefault="00866CC2" w:rsidP="00866CC2">
            <w:pPr>
              <w:rPr>
                <w:color w:val="000000"/>
                <w:szCs w:val="28"/>
              </w:rPr>
            </w:pPr>
            <w:r w:rsidRPr="00866CC2">
              <w:rPr>
                <w:color w:val="000000"/>
                <w:szCs w:val="28"/>
              </w:rPr>
              <w:t>0.00130</w:t>
            </w:r>
          </w:p>
        </w:tc>
        <w:tc>
          <w:tcPr>
            <w:tcW w:w="2135" w:type="dxa"/>
            <w:tcBorders>
              <w:top w:val="nil"/>
              <w:left w:val="nil"/>
              <w:bottom w:val="single" w:sz="4" w:space="0" w:color="auto"/>
              <w:right w:val="single" w:sz="4" w:space="0" w:color="auto"/>
            </w:tcBorders>
            <w:shd w:val="clear" w:color="auto" w:fill="auto"/>
            <w:noWrap/>
            <w:hideMark/>
          </w:tcPr>
          <w:p w14:paraId="5278117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3431B15" w14:textId="77777777" w:rsidR="00866CC2" w:rsidRPr="00866CC2" w:rsidRDefault="00866CC2" w:rsidP="00866CC2">
            <w:pPr>
              <w:rPr>
                <w:color w:val="000000"/>
                <w:szCs w:val="28"/>
              </w:rPr>
            </w:pPr>
            <w:r w:rsidRPr="00866CC2">
              <w:rPr>
                <w:color w:val="000000"/>
                <w:szCs w:val="28"/>
              </w:rPr>
              <w:t>12.00000</w:t>
            </w:r>
          </w:p>
        </w:tc>
        <w:tc>
          <w:tcPr>
            <w:tcW w:w="2846" w:type="dxa"/>
            <w:tcBorders>
              <w:top w:val="nil"/>
              <w:left w:val="nil"/>
              <w:bottom w:val="single" w:sz="4" w:space="0" w:color="auto"/>
              <w:right w:val="single" w:sz="4" w:space="0" w:color="auto"/>
            </w:tcBorders>
            <w:shd w:val="clear" w:color="auto" w:fill="auto"/>
            <w:noWrap/>
            <w:hideMark/>
          </w:tcPr>
          <w:p w14:paraId="2072E373" w14:textId="77777777" w:rsidR="00866CC2" w:rsidRPr="00866CC2" w:rsidRDefault="00866CC2" w:rsidP="00866CC2">
            <w:pPr>
              <w:rPr>
                <w:color w:val="000000"/>
                <w:szCs w:val="28"/>
              </w:rPr>
            </w:pPr>
            <w:r w:rsidRPr="00866CC2">
              <w:rPr>
                <w:color w:val="000000"/>
                <w:szCs w:val="28"/>
              </w:rPr>
              <w:t>1.79784</w:t>
            </w:r>
          </w:p>
        </w:tc>
        <w:tc>
          <w:tcPr>
            <w:tcW w:w="2835" w:type="dxa"/>
            <w:tcBorders>
              <w:top w:val="nil"/>
              <w:left w:val="nil"/>
              <w:bottom w:val="single" w:sz="4" w:space="0" w:color="auto"/>
              <w:right w:val="single" w:sz="4" w:space="0" w:color="auto"/>
            </w:tcBorders>
            <w:shd w:val="clear" w:color="auto" w:fill="auto"/>
            <w:noWrap/>
            <w:hideMark/>
          </w:tcPr>
          <w:p w14:paraId="728C7F0D" w14:textId="77777777" w:rsidR="00866CC2" w:rsidRPr="00866CC2" w:rsidRDefault="00866CC2" w:rsidP="00866CC2">
            <w:pPr>
              <w:rPr>
                <w:color w:val="000000"/>
                <w:szCs w:val="28"/>
              </w:rPr>
            </w:pPr>
            <w:r w:rsidRPr="00866CC2">
              <w:rPr>
                <w:color w:val="000000"/>
                <w:szCs w:val="28"/>
              </w:rPr>
              <w:t>1.79784</w:t>
            </w:r>
          </w:p>
        </w:tc>
      </w:tr>
      <w:tr w:rsidR="00866CC2" w:rsidRPr="00866CC2" w14:paraId="00570C1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218BCCC" w14:textId="77777777" w:rsidR="00866CC2" w:rsidRPr="00866CC2" w:rsidRDefault="00866CC2" w:rsidP="00866CC2">
            <w:pPr>
              <w:rPr>
                <w:color w:val="000000"/>
                <w:szCs w:val="28"/>
              </w:rPr>
            </w:pPr>
            <w:r w:rsidRPr="00866CC2">
              <w:rPr>
                <w:color w:val="000000"/>
                <w:szCs w:val="28"/>
              </w:rPr>
              <w:t>67</w:t>
            </w:r>
          </w:p>
        </w:tc>
        <w:tc>
          <w:tcPr>
            <w:tcW w:w="4054" w:type="dxa"/>
            <w:tcBorders>
              <w:top w:val="nil"/>
              <w:left w:val="nil"/>
              <w:bottom w:val="single" w:sz="4" w:space="0" w:color="auto"/>
              <w:right w:val="single" w:sz="4" w:space="0" w:color="auto"/>
            </w:tcBorders>
            <w:shd w:val="clear" w:color="auto" w:fill="auto"/>
            <w:noWrap/>
            <w:hideMark/>
          </w:tcPr>
          <w:p w14:paraId="5A0F95DB" w14:textId="77777777" w:rsidR="00866CC2" w:rsidRPr="00866CC2" w:rsidRDefault="00866CC2" w:rsidP="00866CC2">
            <w:pPr>
              <w:rPr>
                <w:color w:val="000000"/>
                <w:szCs w:val="28"/>
              </w:rPr>
            </w:pPr>
            <w:r w:rsidRPr="00866CC2">
              <w:rPr>
                <w:color w:val="000000"/>
                <w:szCs w:val="28"/>
              </w:rPr>
              <w:t>90:Пром</w:t>
            </w:r>
          </w:p>
        </w:tc>
        <w:tc>
          <w:tcPr>
            <w:tcW w:w="1581" w:type="dxa"/>
            <w:tcBorders>
              <w:top w:val="nil"/>
              <w:left w:val="nil"/>
              <w:bottom w:val="single" w:sz="4" w:space="0" w:color="auto"/>
              <w:right w:val="single" w:sz="4" w:space="0" w:color="auto"/>
            </w:tcBorders>
            <w:shd w:val="clear" w:color="auto" w:fill="auto"/>
            <w:noWrap/>
            <w:hideMark/>
          </w:tcPr>
          <w:p w14:paraId="22F4D1CB" w14:textId="77777777" w:rsidR="00866CC2" w:rsidRPr="00866CC2" w:rsidRDefault="00866CC2" w:rsidP="00866CC2">
            <w:pPr>
              <w:rPr>
                <w:color w:val="000000"/>
                <w:szCs w:val="28"/>
              </w:rPr>
            </w:pPr>
            <w:r w:rsidRPr="00866CC2">
              <w:rPr>
                <w:color w:val="000000"/>
                <w:szCs w:val="28"/>
              </w:rPr>
              <w:t>16.04</w:t>
            </w:r>
          </w:p>
        </w:tc>
        <w:tc>
          <w:tcPr>
            <w:tcW w:w="1588" w:type="dxa"/>
            <w:tcBorders>
              <w:top w:val="nil"/>
              <w:left w:val="nil"/>
              <w:bottom w:val="single" w:sz="4" w:space="0" w:color="auto"/>
              <w:right w:val="single" w:sz="4" w:space="0" w:color="auto"/>
            </w:tcBorders>
            <w:shd w:val="clear" w:color="auto" w:fill="auto"/>
            <w:noWrap/>
            <w:hideMark/>
          </w:tcPr>
          <w:p w14:paraId="25212D6B"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04D81F17" w14:textId="77777777" w:rsidR="00866CC2" w:rsidRPr="00866CC2" w:rsidRDefault="00866CC2" w:rsidP="00866CC2">
            <w:pPr>
              <w:rPr>
                <w:color w:val="000000"/>
                <w:szCs w:val="28"/>
              </w:rPr>
            </w:pPr>
            <w:r w:rsidRPr="00866CC2">
              <w:rPr>
                <w:color w:val="000000"/>
                <w:szCs w:val="28"/>
              </w:rPr>
              <w:t>1.604</w:t>
            </w:r>
          </w:p>
        </w:tc>
        <w:tc>
          <w:tcPr>
            <w:tcW w:w="1756" w:type="dxa"/>
            <w:tcBorders>
              <w:top w:val="nil"/>
              <w:left w:val="nil"/>
              <w:bottom w:val="single" w:sz="4" w:space="0" w:color="auto"/>
              <w:right w:val="single" w:sz="4" w:space="0" w:color="auto"/>
            </w:tcBorders>
            <w:shd w:val="clear" w:color="auto" w:fill="auto"/>
            <w:noWrap/>
            <w:hideMark/>
          </w:tcPr>
          <w:p w14:paraId="722D7830"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568CA8A" w14:textId="77777777" w:rsidR="00866CC2" w:rsidRPr="00866CC2" w:rsidRDefault="00866CC2" w:rsidP="00866CC2">
            <w:pPr>
              <w:rPr>
                <w:color w:val="000000"/>
                <w:szCs w:val="28"/>
              </w:rPr>
            </w:pPr>
            <w:r w:rsidRPr="00866CC2">
              <w:rPr>
                <w:color w:val="000000"/>
                <w:szCs w:val="28"/>
              </w:rPr>
              <w:t>0.00027</w:t>
            </w:r>
          </w:p>
        </w:tc>
        <w:tc>
          <w:tcPr>
            <w:tcW w:w="2135" w:type="dxa"/>
            <w:tcBorders>
              <w:top w:val="nil"/>
              <w:left w:val="nil"/>
              <w:bottom w:val="single" w:sz="4" w:space="0" w:color="auto"/>
              <w:right w:val="single" w:sz="4" w:space="0" w:color="auto"/>
            </w:tcBorders>
            <w:shd w:val="clear" w:color="auto" w:fill="auto"/>
            <w:noWrap/>
            <w:hideMark/>
          </w:tcPr>
          <w:p w14:paraId="302EE8C6"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2A4C934"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56C77820" w14:textId="77777777" w:rsidR="00866CC2" w:rsidRPr="00866CC2" w:rsidRDefault="00866CC2" w:rsidP="00866CC2">
            <w:pPr>
              <w:rPr>
                <w:color w:val="000000"/>
                <w:szCs w:val="28"/>
              </w:rPr>
            </w:pPr>
            <w:r w:rsidRPr="00866CC2">
              <w:rPr>
                <w:color w:val="000000"/>
                <w:szCs w:val="28"/>
              </w:rPr>
              <w:t>0.06737</w:t>
            </w:r>
          </w:p>
        </w:tc>
        <w:tc>
          <w:tcPr>
            <w:tcW w:w="2835" w:type="dxa"/>
            <w:tcBorders>
              <w:top w:val="nil"/>
              <w:left w:val="nil"/>
              <w:bottom w:val="single" w:sz="4" w:space="0" w:color="auto"/>
              <w:right w:val="single" w:sz="4" w:space="0" w:color="auto"/>
            </w:tcBorders>
            <w:shd w:val="clear" w:color="auto" w:fill="auto"/>
            <w:noWrap/>
            <w:hideMark/>
          </w:tcPr>
          <w:p w14:paraId="3D585238" w14:textId="77777777" w:rsidR="00866CC2" w:rsidRPr="00866CC2" w:rsidRDefault="00866CC2" w:rsidP="00866CC2">
            <w:pPr>
              <w:rPr>
                <w:color w:val="000000"/>
                <w:szCs w:val="28"/>
              </w:rPr>
            </w:pPr>
            <w:r w:rsidRPr="00866CC2">
              <w:rPr>
                <w:color w:val="000000"/>
                <w:szCs w:val="28"/>
              </w:rPr>
              <w:t>0.06737</w:t>
            </w:r>
          </w:p>
        </w:tc>
      </w:tr>
      <w:tr w:rsidR="00866CC2" w:rsidRPr="00866CC2" w14:paraId="16AC079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6773E06" w14:textId="77777777" w:rsidR="00866CC2" w:rsidRPr="00866CC2" w:rsidRDefault="00866CC2" w:rsidP="00866CC2">
            <w:pPr>
              <w:rPr>
                <w:color w:val="000000"/>
                <w:szCs w:val="28"/>
              </w:rPr>
            </w:pPr>
            <w:r w:rsidRPr="00866CC2">
              <w:rPr>
                <w:color w:val="000000"/>
                <w:szCs w:val="28"/>
              </w:rPr>
              <w:t>68</w:t>
            </w:r>
          </w:p>
        </w:tc>
        <w:tc>
          <w:tcPr>
            <w:tcW w:w="4054" w:type="dxa"/>
            <w:tcBorders>
              <w:top w:val="nil"/>
              <w:left w:val="nil"/>
              <w:bottom w:val="single" w:sz="4" w:space="0" w:color="auto"/>
              <w:right w:val="single" w:sz="4" w:space="0" w:color="auto"/>
            </w:tcBorders>
            <w:shd w:val="clear" w:color="auto" w:fill="auto"/>
            <w:noWrap/>
            <w:hideMark/>
          </w:tcPr>
          <w:p w14:paraId="47932F18" w14:textId="77777777" w:rsidR="00866CC2" w:rsidRPr="00866CC2" w:rsidRDefault="00866CC2" w:rsidP="00866CC2">
            <w:pPr>
              <w:rPr>
                <w:color w:val="000000"/>
                <w:szCs w:val="28"/>
              </w:rPr>
            </w:pPr>
            <w:r w:rsidRPr="00866CC2">
              <w:rPr>
                <w:color w:val="000000"/>
                <w:szCs w:val="28"/>
              </w:rPr>
              <w:t>90:91</w:t>
            </w:r>
          </w:p>
        </w:tc>
        <w:tc>
          <w:tcPr>
            <w:tcW w:w="1581" w:type="dxa"/>
            <w:tcBorders>
              <w:top w:val="nil"/>
              <w:left w:val="nil"/>
              <w:bottom w:val="single" w:sz="4" w:space="0" w:color="auto"/>
              <w:right w:val="single" w:sz="4" w:space="0" w:color="auto"/>
            </w:tcBorders>
            <w:shd w:val="clear" w:color="auto" w:fill="auto"/>
            <w:noWrap/>
            <w:hideMark/>
          </w:tcPr>
          <w:p w14:paraId="74827572" w14:textId="77777777" w:rsidR="00866CC2" w:rsidRPr="00866CC2" w:rsidRDefault="00866CC2" w:rsidP="00866CC2">
            <w:pPr>
              <w:rPr>
                <w:color w:val="000000"/>
                <w:szCs w:val="28"/>
              </w:rPr>
            </w:pPr>
            <w:r w:rsidRPr="00866CC2">
              <w:rPr>
                <w:color w:val="000000"/>
                <w:szCs w:val="28"/>
              </w:rPr>
              <w:t>22.2</w:t>
            </w:r>
          </w:p>
        </w:tc>
        <w:tc>
          <w:tcPr>
            <w:tcW w:w="1588" w:type="dxa"/>
            <w:tcBorders>
              <w:top w:val="nil"/>
              <w:left w:val="nil"/>
              <w:bottom w:val="single" w:sz="4" w:space="0" w:color="auto"/>
              <w:right w:val="single" w:sz="4" w:space="0" w:color="auto"/>
            </w:tcBorders>
            <w:shd w:val="clear" w:color="auto" w:fill="auto"/>
            <w:noWrap/>
            <w:hideMark/>
          </w:tcPr>
          <w:p w14:paraId="4BE08C6D" w14:textId="77777777" w:rsidR="00866CC2" w:rsidRPr="00866CC2" w:rsidRDefault="00866CC2" w:rsidP="00866CC2">
            <w:pPr>
              <w:rPr>
                <w:color w:val="000000"/>
                <w:szCs w:val="28"/>
              </w:rPr>
            </w:pPr>
            <w:r w:rsidRPr="00866CC2">
              <w:rPr>
                <w:color w:val="000000"/>
                <w:szCs w:val="28"/>
              </w:rPr>
              <w:t>133</w:t>
            </w:r>
          </w:p>
        </w:tc>
        <w:tc>
          <w:tcPr>
            <w:tcW w:w="1455" w:type="dxa"/>
            <w:tcBorders>
              <w:top w:val="nil"/>
              <w:left w:val="nil"/>
              <w:bottom w:val="single" w:sz="4" w:space="0" w:color="auto"/>
              <w:right w:val="single" w:sz="4" w:space="0" w:color="auto"/>
            </w:tcBorders>
            <w:shd w:val="clear" w:color="auto" w:fill="auto"/>
            <w:noWrap/>
            <w:hideMark/>
          </w:tcPr>
          <w:p w14:paraId="00780EBD" w14:textId="77777777" w:rsidR="00866CC2" w:rsidRPr="00866CC2" w:rsidRDefault="00866CC2" w:rsidP="00866CC2">
            <w:pPr>
              <w:rPr>
                <w:color w:val="000000"/>
                <w:szCs w:val="28"/>
              </w:rPr>
            </w:pPr>
            <w:r w:rsidRPr="00866CC2">
              <w:rPr>
                <w:color w:val="000000"/>
                <w:szCs w:val="28"/>
              </w:rPr>
              <w:t>5.55</w:t>
            </w:r>
          </w:p>
        </w:tc>
        <w:tc>
          <w:tcPr>
            <w:tcW w:w="1756" w:type="dxa"/>
            <w:tcBorders>
              <w:top w:val="nil"/>
              <w:left w:val="nil"/>
              <w:bottom w:val="single" w:sz="4" w:space="0" w:color="auto"/>
              <w:right w:val="single" w:sz="4" w:space="0" w:color="auto"/>
            </w:tcBorders>
            <w:shd w:val="clear" w:color="auto" w:fill="auto"/>
            <w:noWrap/>
            <w:hideMark/>
          </w:tcPr>
          <w:p w14:paraId="18DA13A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1316B01" w14:textId="77777777" w:rsidR="00866CC2" w:rsidRPr="00866CC2" w:rsidRDefault="00866CC2" w:rsidP="00866CC2">
            <w:pPr>
              <w:rPr>
                <w:color w:val="000000"/>
                <w:szCs w:val="28"/>
              </w:rPr>
            </w:pPr>
            <w:r w:rsidRPr="00866CC2">
              <w:rPr>
                <w:color w:val="000000"/>
                <w:szCs w:val="28"/>
              </w:rPr>
              <w:t>0.00058</w:t>
            </w:r>
          </w:p>
        </w:tc>
        <w:tc>
          <w:tcPr>
            <w:tcW w:w="2135" w:type="dxa"/>
            <w:tcBorders>
              <w:top w:val="nil"/>
              <w:left w:val="nil"/>
              <w:bottom w:val="single" w:sz="4" w:space="0" w:color="auto"/>
              <w:right w:val="single" w:sz="4" w:space="0" w:color="auto"/>
            </w:tcBorders>
            <w:shd w:val="clear" w:color="auto" w:fill="auto"/>
            <w:noWrap/>
            <w:hideMark/>
          </w:tcPr>
          <w:p w14:paraId="5FE2C936"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A4DF586" w14:textId="77777777" w:rsidR="00866CC2" w:rsidRPr="00866CC2" w:rsidRDefault="00866CC2" w:rsidP="00866CC2">
            <w:pPr>
              <w:rPr>
                <w:color w:val="000000"/>
                <w:szCs w:val="28"/>
              </w:rPr>
            </w:pPr>
            <w:r w:rsidRPr="00866CC2">
              <w:rPr>
                <w:color w:val="000000"/>
                <w:szCs w:val="28"/>
              </w:rPr>
              <w:t>12.00000</w:t>
            </w:r>
          </w:p>
        </w:tc>
        <w:tc>
          <w:tcPr>
            <w:tcW w:w="2846" w:type="dxa"/>
            <w:tcBorders>
              <w:top w:val="nil"/>
              <w:left w:val="nil"/>
              <w:bottom w:val="single" w:sz="4" w:space="0" w:color="auto"/>
              <w:right w:val="single" w:sz="4" w:space="0" w:color="auto"/>
            </w:tcBorders>
            <w:shd w:val="clear" w:color="auto" w:fill="auto"/>
            <w:noWrap/>
            <w:hideMark/>
          </w:tcPr>
          <w:p w14:paraId="3BD0D54B" w14:textId="77777777" w:rsidR="00866CC2" w:rsidRPr="00866CC2" w:rsidRDefault="00866CC2" w:rsidP="00866CC2">
            <w:pPr>
              <w:rPr>
                <w:color w:val="000000"/>
                <w:szCs w:val="28"/>
              </w:rPr>
            </w:pPr>
            <w:r w:rsidRPr="00866CC2">
              <w:rPr>
                <w:color w:val="000000"/>
                <w:szCs w:val="28"/>
              </w:rPr>
              <w:t>0.79920</w:t>
            </w:r>
          </w:p>
        </w:tc>
        <w:tc>
          <w:tcPr>
            <w:tcW w:w="2835" w:type="dxa"/>
            <w:tcBorders>
              <w:top w:val="nil"/>
              <w:left w:val="nil"/>
              <w:bottom w:val="single" w:sz="4" w:space="0" w:color="auto"/>
              <w:right w:val="single" w:sz="4" w:space="0" w:color="auto"/>
            </w:tcBorders>
            <w:shd w:val="clear" w:color="auto" w:fill="auto"/>
            <w:noWrap/>
            <w:hideMark/>
          </w:tcPr>
          <w:p w14:paraId="55938040" w14:textId="77777777" w:rsidR="00866CC2" w:rsidRPr="00866CC2" w:rsidRDefault="00866CC2" w:rsidP="00866CC2">
            <w:pPr>
              <w:rPr>
                <w:color w:val="000000"/>
                <w:szCs w:val="28"/>
              </w:rPr>
            </w:pPr>
            <w:r w:rsidRPr="00866CC2">
              <w:rPr>
                <w:color w:val="000000"/>
                <w:szCs w:val="28"/>
              </w:rPr>
              <w:t>0.79920</w:t>
            </w:r>
          </w:p>
        </w:tc>
      </w:tr>
      <w:tr w:rsidR="00866CC2" w:rsidRPr="00866CC2" w14:paraId="5496EA6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0AB2A3A" w14:textId="77777777" w:rsidR="00866CC2" w:rsidRPr="00866CC2" w:rsidRDefault="00866CC2" w:rsidP="00866CC2">
            <w:pPr>
              <w:rPr>
                <w:color w:val="000000"/>
                <w:szCs w:val="28"/>
              </w:rPr>
            </w:pPr>
            <w:r w:rsidRPr="00866CC2">
              <w:rPr>
                <w:color w:val="000000"/>
                <w:szCs w:val="28"/>
              </w:rPr>
              <w:t>69</w:t>
            </w:r>
          </w:p>
        </w:tc>
        <w:tc>
          <w:tcPr>
            <w:tcW w:w="4054" w:type="dxa"/>
            <w:tcBorders>
              <w:top w:val="nil"/>
              <w:left w:val="nil"/>
              <w:bottom w:val="single" w:sz="4" w:space="0" w:color="auto"/>
              <w:right w:val="single" w:sz="4" w:space="0" w:color="auto"/>
            </w:tcBorders>
            <w:shd w:val="clear" w:color="auto" w:fill="auto"/>
            <w:noWrap/>
            <w:hideMark/>
          </w:tcPr>
          <w:p w14:paraId="217FEA22" w14:textId="77777777" w:rsidR="00866CC2" w:rsidRPr="00866CC2" w:rsidRDefault="00866CC2" w:rsidP="00866CC2">
            <w:pPr>
              <w:rPr>
                <w:color w:val="000000"/>
                <w:szCs w:val="28"/>
              </w:rPr>
            </w:pPr>
            <w:r w:rsidRPr="00866CC2">
              <w:rPr>
                <w:color w:val="000000"/>
                <w:szCs w:val="28"/>
              </w:rPr>
              <w:t>97:Контора Хлебзавод</w:t>
            </w:r>
          </w:p>
        </w:tc>
        <w:tc>
          <w:tcPr>
            <w:tcW w:w="1581" w:type="dxa"/>
            <w:tcBorders>
              <w:top w:val="nil"/>
              <w:left w:val="nil"/>
              <w:bottom w:val="single" w:sz="4" w:space="0" w:color="auto"/>
              <w:right w:val="single" w:sz="4" w:space="0" w:color="auto"/>
            </w:tcBorders>
            <w:shd w:val="clear" w:color="auto" w:fill="auto"/>
            <w:noWrap/>
            <w:hideMark/>
          </w:tcPr>
          <w:p w14:paraId="4345E5E1" w14:textId="77777777" w:rsidR="00866CC2" w:rsidRPr="00866CC2" w:rsidRDefault="00866CC2" w:rsidP="00866CC2">
            <w:pPr>
              <w:rPr>
                <w:color w:val="000000"/>
                <w:szCs w:val="28"/>
              </w:rPr>
            </w:pPr>
            <w:r w:rsidRPr="00866CC2">
              <w:rPr>
                <w:color w:val="000000"/>
                <w:szCs w:val="28"/>
              </w:rPr>
              <w:t>4.31</w:t>
            </w:r>
          </w:p>
        </w:tc>
        <w:tc>
          <w:tcPr>
            <w:tcW w:w="1588" w:type="dxa"/>
            <w:tcBorders>
              <w:top w:val="nil"/>
              <w:left w:val="nil"/>
              <w:bottom w:val="single" w:sz="4" w:space="0" w:color="auto"/>
              <w:right w:val="single" w:sz="4" w:space="0" w:color="auto"/>
            </w:tcBorders>
            <w:shd w:val="clear" w:color="auto" w:fill="auto"/>
            <w:noWrap/>
            <w:hideMark/>
          </w:tcPr>
          <w:p w14:paraId="6B90C62C"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2C0F733B" w14:textId="77777777" w:rsidR="00866CC2" w:rsidRPr="00866CC2" w:rsidRDefault="00866CC2" w:rsidP="00866CC2">
            <w:pPr>
              <w:rPr>
                <w:color w:val="000000"/>
                <w:szCs w:val="28"/>
              </w:rPr>
            </w:pPr>
            <w:r w:rsidRPr="00866CC2">
              <w:rPr>
                <w:color w:val="000000"/>
                <w:szCs w:val="28"/>
              </w:rPr>
              <w:t>0.431</w:t>
            </w:r>
          </w:p>
        </w:tc>
        <w:tc>
          <w:tcPr>
            <w:tcW w:w="1756" w:type="dxa"/>
            <w:tcBorders>
              <w:top w:val="nil"/>
              <w:left w:val="nil"/>
              <w:bottom w:val="single" w:sz="4" w:space="0" w:color="auto"/>
              <w:right w:val="single" w:sz="4" w:space="0" w:color="auto"/>
            </w:tcBorders>
            <w:shd w:val="clear" w:color="auto" w:fill="auto"/>
            <w:noWrap/>
            <w:hideMark/>
          </w:tcPr>
          <w:p w14:paraId="67C471FA"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65571F6" w14:textId="77777777" w:rsidR="00866CC2" w:rsidRPr="00866CC2" w:rsidRDefault="00866CC2" w:rsidP="00866CC2">
            <w:pPr>
              <w:rPr>
                <w:color w:val="000000"/>
                <w:szCs w:val="28"/>
              </w:rPr>
            </w:pPr>
            <w:r w:rsidRPr="00866CC2">
              <w:rPr>
                <w:color w:val="000000"/>
                <w:szCs w:val="28"/>
              </w:rPr>
              <w:t>0.00007</w:t>
            </w:r>
          </w:p>
        </w:tc>
        <w:tc>
          <w:tcPr>
            <w:tcW w:w="2135" w:type="dxa"/>
            <w:tcBorders>
              <w:top w:val="nil"/>
              <w:left w:val="nil"/>
              <w:bottom w:val="single" w:sz="4" w:space="0" w:color="auto"/>
              <w:right w:val="single" w:sz="4" w:space="0" w:color="auto"/>
            </w:tcBorders>
            <w:shd w:val="clear" w:color="auto" w:fill="auto"/>
            <w:noWrap/>
            <w:hideMark/>
          </w:tcPr>
          <w:p w14:paraId="4701EB05"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FA1F403"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731ADEB8" w14:textId="77777777" w:rsidR="00866CC2" w:rsidRPr="00866CC2" w:rsidRDefault="00866CC2" w:rsidP="00866CC2">
            <w:pPr>
              <w:rPr>
                <w:color w:val="000000"/>
                <w:szCs w:val="28"/>
              </w:rPr>
            </w:pPr>
            <w:r w:rsidRPr="00866CC2">
              <w:rPr>
                <w:color w:val="000000"/>
                <w:szCs w:val="28"/>
              </w:rPr>
              <w:t>0.01810</w:t>
            </w:r>
          </w:p>
        </w:tc>
        <w:tc>
          <w:tcPr>
            <w:tcW w:w="2835" w:type="dxa"/>
            <w:tcBorders>
              <w:top w:val="nil"/>
              <w:left w:val="nil"/>
              <w:bottom w:val="single" w:sz="4" w:space="0" w:color="auto"/>
              <w:right w:val="single" w:sz="4" w:space="0" w:color="auto"/>
            </w:tcBorders>
            <w:shd w:val="clear" w:color="auto" w:fill="auto"/>
            <w:noWrap/>
            <w:hideMark/>
          </w:tcPr>
          <w:p w14:paraId="68DF2B8F" w14:textId="77777777" w:rsidR="00866CC2" w:rsidRPr="00866CC2" w:rsidRDefault="00866CC2" w:rsidP="00866CC2">
            <w:pPr>
              <w:rPr>
                <w:color w:val="000000"/>
                <w:szCs w:val="28"/>
              </w:rPr>
            </w:pPr>
            <w:r w:rsidRPr="00866CC2">
              <w:rPr>
                <w:color w:val="000000"/>
                <w:szCs w:val="28"/>
              </w:rPr>
              <w:t>0.01810</w:t>
            </w:r>
          </w:p>
        </w:tc>
      </w:tr>
      <w:tr w:rsidR="00866CC2" w:rsidRPr="00866CC2" w14:paraId="327F52D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CAA9ED9" w14:textId="77777777" w:rsidR="00866CC2" w:rsidRPr="00866CC2" w:rsidRDefault="00866CC2" w:rsidP="00866CC2">
            <w:pPr>
              <w:rPr>
                <w:color w:val="000000"/>
                <w:szCs w:val="28"/>
              </w:rPr>
            </w:pPr>
            <w:r w:rsidRPr="00866CC2">
              <w:rPr>
                <w:color w:val="000000"/>
                <w:szCs w:val="28"/>
              </w:rPr>
              <w:t>70</w:t>
            </w:r>
          </w:p>
        </w:tc>
        <w:tc>
          <w:tcPr>
            <w:tcW w:w="4054" w:type="dxa"/>
            <w:tcBorders>
              <w:top w:val="nil"/>
              <w:left w:val="nil"/>
              <w:bottom w:val="single" w:sz="4" w:space="0" w:color="auto"/>
              <w:right w:val="single" w:sz="4" w:space="0" w:color="auto"/>
            </w:tcBorders>
            <w:shd w:val="clear" w:color="auto" w:fill="auto"/>
            <w:noWrap/>
            <w:hideMark/>
          </w:tcPr>
          <w:p w14:paraId="789CBE39" w14:textId="77777777" w:rsidR="00866CC2" w:rsidRPr="00866CC2" w:rsidRDefault="00866CC2" w:rsidP="00866CC2">
            <w:pPr>
              <w:rPr>
                <w:color w:val="000000"/>
                <w:szCs w:val="28"/>
              </w:rPr>
            </w:pPr>
            <w:r w:rsidRPr="00866CC2">
              <w:rPr>
                <w:color w:val="000000"/>
                <w:szCs w:val="28"/>
              </w:rPr>
              <w:t>91:92</w:t>
            </w:r>
          </w:p>
        </w:tc>
        <w:tc>
          <w:tcPr>
            <w:tcW w:w="1581" w:type="dxa"/>
            <w:tcBorders>
              <w:top w:val="nil"/>
              <w:left w:val="nil"/>
              <w:bottom w:val="single" w:sz="4" w:space="0" w:color="auto"/>
              <w:right w:val="single" w:sz="4" w:space="0" w:color="auto"/>
            </w:tcBorders>
            <w:shd w:val="clear" w:color="auto" w:fill="auto"/>
            <w:noWrap/>
            <w:hideMark/>
          </w:tcPr>
          <w:p w14:paraId="303A9748" w14:textId="77777777" w:rsidR="00866CC2" w:rsidRPr="00866CC2" w:rsidRDefault="00866CC2" w:rsidP="00866CC2">
            <w:pPr>
              <w:rPr>
                <w:color w:val="000000"/>
                <w:szCs w:val="28"/>
              </w:rPr>
            </w:pPr>
            <w:r w:rsidRPr="00866CC2">
              <w:rPr>
                <w:color w:val="000000"/>
                <w:szCs w:val="28"/>
              </w:rPr>
              <w:t>9.48</w:t>
            </w:r>
          </w:p>
        </w:tc>
        <w:tc>
          <w:tcPr>
            <w:tcW w:w="1588" w:type="dxa"/>
            <w:tcBorders>
              <w:top w:val="nil"/>
              <w:left w:val="nil"/>
              <w:bottom w:val="single" w:sz="4" w:space="0" w:color="auto"/>
              <w:right w:val="single" w:sz="4" w:space="0" w:color="auto"/>
            </w:tcBorders>
            <w:shd w:val="clear" w:color="auto" w:fill="auto"/>
            <w:noWrap/>
            <w:hideMark/>
          </w:tcPr>
          <w:p w14:paraId="52CA6153"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39048186" w14:textId="77777777" w:rsidR="00866CC2" w:rsidRPr="00866CC2" w:rsidRDefault="00866CC2" w:rsidP="00866CC2">
            <w:pPr>
              <w:rPr>
                <w:color w:val="000000"/>
                <w:szCs w:val="28"/>
              </w:rPr>
            </w:pPr>
            <w:r w:rsidRPr="00866CC2">
              <w:rPr>
                <w:color w:val="000000"/>
                <w:szCs w:val="28"/>
              </w:rPr>
              <w:t>1.896</w:t>
            </w:r>
          </w:p>
        </w:tc>
        <w:tc>
          <w:tcPr>
            <w:tcW w:w="1756" w:type="dxa"/>
            <w:tcBorders>
              <w:top w:val="nil"/>
              <w:left w:val="nil"/>
              <w:bottom w:val="single" w:sz="4" w:space="0" w:color="auto"/>
              <w:right w:val="single" w:sz="4" w:space="0" w:color="auto"/>
            </w:tcBorders>
            <w:shd w:val="clear" w:color="auto" w:fill="auto"/>
            <w:noWrap/>
            <w:hideMark/>
          </w:tcPr>
          <w:p w14:paraId="7CE9B96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D79DE49" w14:textId="77777777" w:rsidR="00866CC2" w:rsidRPr="00866CC2" w:rsidRDefault="00866CC2" w:rsidP="00866CC2">
            <w:pPr>
              <w:rPr>
                <w:color w:val="000000"/>
                <w:szCs w:val="28"/>
              </w:rPr>
            </w:pPr>
            <w:r w:rsidRPr="00866CC2">
              <w:rPr>
                <w:color w:val="000000"/>
                <w:szCs w:val="28"/>
              </w:rPr>
              <w:t>0.00021</w:t>
            </w:r>
          </w:p>
        </w:tc>
        <w:tc>
          <w:tcPr>
            <w:tcW w:w="2135" w:type="dxa"/>
            <w:tcBorders>
              <w:top w:val="nil"/>
              <w:left w:val="nil"/>
              <w:bottom w:val="single" w:sz="4" w:space="0" w:color="auto"/>
              <w:right w:val="single" w:sz="4" w:space="0" w:color="auto"/>
            </w:tcBorders>
            <w:shd w:val="clear" w:color="auto" w:fill="auto"/>
            <w:noWrap/>
            <w:hideMark/>
          </w:tcPr>
          <w:p w14:paraId="37516FC3"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A394C21"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132A61FC" w14:textId="77777777" w:rsidR="00866CC2" w:rsidRPr="00866CC2" w:rsidRDefault="00866CC2" w:rsidP="00866CC2">
            <w:pPr>
              <w:rPr>
                <w:color w:val="000000"/>
                <w:szCs w:val="28"/>
              </w:rPr>
            </w:pPr>
            <w:r w:rsidRPr="00866CC2">
              <w:rPr>
                <w:color w:val="000000"/>
                <w:szCs w:val="28"/>
              </w:rPr>
              <w:t>0.22752</w:t>
            </w:r>
          </w:p>
        </w:tc>
        <w:tc>
          <w:tcPr>
            <w:tcW w:w="2835" w:type="dxa"/>
            <w:tcBorders>
              <w:top w:val="nil"/>
              <w:left w:val="nil"/>
              <w:bottom w:val="single" w:sz="4" w:space="0" w:color="auto"/>
              <w:right w:val="single" w:sz="4" w:space="0" w:color="auto"/>
            </w:tcBorders>
            <w:shd w:val="clear" w:color="auto" w:fill="auto"/>
            <w:noWrap/>
            <w:hideMark/>
          </w:tcPr>
          <w:p w14:paraId="5BFDCBC6" w14:textId="77777777" w:rsidR="00866CC2" w:rsidRPr="00866CC2" w:rsidRDefault="00866CC2" w:rsidP="00866CC2">
            <w:pPr>
              <w:rPr>
                <w:color w:val="000000"/>
                <w:szCs w:val="28"/>
              </w:rPr>
            </w:pPr>
            <w:r w:rsidRPr="00866CC2">
              <w:rPr>
                <w:color w:val="000000"/>
                <w:szCs w:val="28"/>
              </w:rPr>
              <w:t>0.22752</w:t>
            </w:r>
          </w:p>
        </w:tc>
      </w:tr>
      <w:tr w:rsidR="00866CC2" w:rsidRPr="00866CC2" w14:paraId="016C87E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99A72EC" w14:textId="77777777" w:rsidR="00866CC2" w:rsidRPr="00866CC2" w:rsidRDefault="00866CC2" w:rsidP="00866CC2">
            <w:pPr>
              <w:rPr>
                <w:color w:val="000000"/>
                <w:szCs w:val="28"/>
              </w:rPr>
            </w:pPr>
            <w:r w:rsidRPr="00866CC2">
              <w:rPr>
                <w:color w:val="000000"/>
                <w:szCs w:val="28"/>
              </w:rPr>
              <w:t>71</w:t>
            </w:r>
          </w:p>
        </w:tc>
        <w:tc>
          <w:tcPr>
            <w:tcW w:w="4054" w:type="dxa"/>
            <w:tcBorders>
              <w:top w:val="nil"/>
              <w:left w:val="nil"/>
              <w:bottom w:val="single" w:sz="4" w:space="0" w:color="auto"/>
              <w:right w:val="single" w:sz="4" w:space="0" w:color="auto"/>
            </w:tcBorders>
            <w:shd w:val="clear" w:color="auto" w:fill="auto"/>
            <w:noWrap/>
            <w:hideMark/>
          </w:tcPr>
          <w:p w14:paraId="1537BFFF" w14:textId="77777777" w:rsidR="00866CC2" w:rsidRPr="00866CC2" w:rsidRDefault="00866CC2" w:rsidP="00866CC2">
            <w:pPr>
              <w:rPr>
                <w:color w:val="000000"/>
                <w:szCs w:val="28"/>
              </w:rPr>
            </w:pPr>
            <w:r w:rsidRPr="00866CC2">
              <w:rPr>
                <w:color w:val="000000"/>
                <w:szCs w:val="28"/>
              </w:rPr>
              <w:t>92:Пром</w:t>
            </w:r>
          </w:p>
        </w:tc>
        <w:tc>
          <w:tcPr>
            <w:tcW w:w="1581" w:type="dxa"/>
            <w:tcBorders>
              <w:top w:val="nil"/>
              <w:left w:val="nil"/>
              <w:bottom w:val="single" w:sz="4" w:space="0" w:color="auto"/>
              <w:right w:val="single" w:sz="4" w:space="0" w:color="auto"/>
            </w:tcBorders>
            <w:shd w:val="clear" w:color="auto" w:fill="auto"/>
            <w:noWrap/>
            <w:hideMark/>
          </w:tcPr>
          <w:p w14:paraId="16CD6192" w14:textId="77777777" w:rsidR="00866CC2" w:rsidRPr="00866CC2" w:rsidRDefault="00866CC2" w:rsidP="00866CC2">
            <w:pPr>
              <w:rPr>
                <w:color w:val="000000"/>
                <w:szCs w:val="28"/>
              </w:rPr>
            </w:pPr>
            <w:r w:rsidRPr="00866CC2">
              <w:rPr>
                <w:color w:val="000000"/>
                <w:szCs w:val="28"/>
              </w:rPr>
              <w:t>17.29</w:t>
            </w:r>
          </w:p>
        </w:tc>
        <w:tc>
          <w:tcPr>
            <w:tcW w:w="1588" w:type="dxa"/>
            <w:tcBorders>
              <w:top w:val="nil"/>
              <w:left w:val="nil"/>
              <w:bottom w:val="single" w:sz="4" w:space="0" w:color="auto"/>
              <w:right w:val="single" w:sz="4" w:space="0" w:color="auto"/>
            </w:tcBorders>
            <w:shd w:val="clear" w:color="auto" w:fill="auto"/>
            <w:noWrap/>
            <w:hideMark/>
          </w:tcPr>
          <w:p w14:paraId="6024DFE6"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01AE6DCC" w14:textId="77777777" w:rsidR="00866CC2" w:rsidRPr="00866CC2" w:rsidRDefault="00866CC2" w:rsidP="00866CC2">
            <w:pPr>
              <w:rPr>
                <w:color w:val="000000"/>
                <w:szCs w:val="28"/>
              </w:rPr>
            </w:pPr>
            <w:r w:rsidRPr="00866CC2">
              <w:rPr>
                <w:color w:val="000000"/>
                <w:szCs w:val="28"/>
              </w:rPr>
              <w:t>1.729</w:t>
            </w:r>
          </w:p>
        </w:tc>
        <w:tc>
          <w:tcPr>
            <w:tcW w:w="1756" w:type="dxa"/>
            <w:tcBorders>
              <w:top w:val="nil"/>
              <w:left w:val="nil"/>
              <w:bottom w:val="single" w:sz="4" w:space="0" w:color="auto"/>
              <w:right w:val="single" w:sz="4" w:space="0" w:color="auto"/>
            </w:tcBorders>
            <w:shd w:val="clear" w:color="auto" w:fill="auto"/>
            <w:noWrap/>
            <w:hideMark/>
          </w:tcPr>
          <w:p w14:paraId="1BB6EC8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39C9A1C" w14:textId="77777777" w:rsidR="00866CC2" w:rsidRPr="00866CC2" w:rsidRDefault="00866CC2" w:rsidP="00866CC2">
            <w:pPr>
              <w:rPr>
                <w:color w:val="000000"/>
                <w:szCs w:val="28"/>
              </w:rPr>
            </w:pPr>
            <w:r w:rsidRPr="00866CC2">
              <w:rPr>
                <w:color w:val="000000"/>
                <w:szCs w:val="28"/>
              </w:rPr>
              <w:t>0.00029</w:t>
            </w:r>
          </w:p>
        </w:tc>
        <w:tc>
          <w:tcPr>
            <w:tcW w:w="2135" w:type="dxa"/>
            <w:tcBorders>
              <w:top w:val="nil"/>
              <w:left w:val="nil"/>
              <w:bottom w:val="single" w:sz="4" w:space="0" w:color="auto"/>
              <w:right w:val="single" w:sz="4" w:space="0" w:color="auto"/>
            </w:tcBorders>
            <w:shd w:val="clear" w:color="auto" w:fill="auto"/>
            <w:noWrap/>
            <w:hideMark/>
          </w:tcPr>
          <w:p w14:paraId="39D11550"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52B828B"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113BD83B" w14:textId="77777777" w:rsidR="00866CC2" w:rsidRPr="00866CC2" w:rsidRDefault="00866CC2" w:rsidP="00866CC2">
            <w:pPr>
              <w:rPr>
                <w:color w:val="000000"/>
                <w:szCs w:val="28"/>
              </w:rPr>
            </w:pPr>
            <w:r w:rsidRPr="00866CC2">
              <w:rPr>
                <w:color w:val="000000"/>
                <w:szCs w:val="28"/>
              </w:rPr>
              <w:t>0.07262</w:t>
            </w:r>
          </w:p>
        </w:tc>
        <w:tc>
          <w:tcPr>
            <w:tcW w:w="2835" w:type="dxa"/>
            <w:tcBorders>
              <w:top w:val="nil"/>
              <w:left w:val="nil"/>
              <w:bottom w:val="single" w:sz="4" w:space="0" w:color="auto"/>
              <w:right w:val="single" w:sz="4" w:space="0" w:color="auto"/>
            </w:tcBorders>
            <w:shd w:val="clear" w:color="auto" w:fill="auto"/>
            <w:noWrap/>
            <w:hideMark/>
          </w:tcPr>
          <w:p w14:paraId="3FE2F8B8" w14:textId="77777777" w:rsidR="00866CC2" w:rsidRPr="00866CC2" w:rsidRDefault="00866CC2" w:rsidP="00866CC2">
            <w:pPr>
              <w:rPr>
                <w:color w:val="000000"/>
                <w:szCs w:val="28"/>
              </w:rPr>
            </w:pPr>
            <w:r w:rsidRPr="00866CC2">
              <w:rPr>
                <w:color w:val="000000"/>
                <w:szCs w:val="28"/>
              </w:rPr>
              <w:t>0.07262</w:t>
            </w:r>
          </w:p>
        </w:tc>
      </w:tr>
      <w:tr w:rsidR="00866CC2" w:rsidRPr="00866CC2" w14:paraId="148B407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BA699B0" w14:textId="77777777" w:rsidR="00866CC2" w:rsidRPr="00866CC2" w:rsidRDefault="00866CC2" w:rsidP="00866CC2">
            <w:pPr>
              <w:rPr>
                <w:color w:val="000000"/>
                <w:szCs w:val="28"/>
              </w:rPr>
            </w:pPr>
            <w:r w:rsidRPr="00866CC2">
              <w:rPr>
                <w:color w:val="000000"/>
                <w:szCs w:val="28"/>
              </w:rPr>
              <w:t>72</w:t>
            </w:r>
          </w:p>
        </w:tc>
        <w:tc>
          <w:tcPr>
            <w:tcW w:w="4054" w:type="dxa"/>
            <w:tcBorders>
              <w:top w:val="nil"/>
              <w:left w:val="nil"/>
              <w:bottom w:val="single" w:sz="4" w:space="0" w:color="auto"/>
              <w:right w:val="single" w:sz="4" w:space="0" w:color="auto"/>
            </w:tcBorders>
            <w:shd w:val="clear" w:color="auto" w:fill="auto"/>
            <w:noWrap/>
            <w:hideMark/>
          </w:tcPr>
          <w:p w14:paraId="0162B694" w14:textId="77777777" w:rsidR="00866CC2" w:rsidRPr="00866CC2" w:rsidRDefault="00866CC2" w:rsidP="00866CC2">
            <w:pPr>
              <w:rPr>
                <w:color w:val="000000"/>
                <w:szCs w:val="28"/>
              </w:rPr>
            </w:pPr>
            <w:r w:rsidRPr="00866CC2">
              <w:rPr>
                <w:color w:val="000000"/>
                <w:szCs w:val="28"/>
              </w:rPr>
              <w:t>92:93</w:t>
            </w:r>
          </w:p>
        </w:tc>
        <w:tc>
          <w:tcPr>
            <w:tcW w:w="1581" w:type="dxa"/>
            <w:tcBorders>
              <w:top w:val="nil"/>
              <w:left w:val="nil"/>
              <w:bottom w:val="single" w:sz="4" w:space="0" w:color="auto"/>
              <w:right w:val="single" w:sz="4" w:space="0" w:color="auto"/>
            </w:tcBorders>
            <w:shd w:val="clear" w:color="auto" w:fill="auto"/>
            <w:noWrap/>
            <w:hideMark/>
          </w:tcPr>
          <w:p w14:paraId="43030F34" w14:textId="77777777" w:rsidR="00866CC2" w:rsidRPr="00866CC2" w:rsidRDefault="00866CC2" w:rsidP="00866CC2">
            <w:pPr>
              <w:rPr>
                <w:color w:val="000000"/>
                <w:szCs w:val="28"/>
              </w:rPr>
            </w:pPr>
            <w:r w:rsidRPr="00866CC2">
              <w:rPr>
                <w:color w:val="000000"/>
                <w:szCs w:val="28"/>
              </w:rPr>
              <w:t>23.58</w:t>
            </w:r>
          </w:p>
        </w:tc>
        <w:tc>
          <w:tcPr>
            <w:tcW w:w="1588" w:type="dxa"/>
            <w:tcBorders>
              <w:top w:val="nil"/>
              <w:left w:val="nil"/>
              <w:bottom w:val="single" w:sz="4" w:space="0" w:color="auto"/>
              <w:right w:val="single" w:sz="4" w:space="0" w:color="auto"/>
            </w:tcBorders>
            <w:shd w:val="clear" w:color="auto" w:fill="auto"/>
            <w:noWrap/>
            <w:hideMark/>
          </w:tcPr>
          <w:p w14:paraId="676B03A6"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0F77E0BB" w14:textId="77777777" w:rsidR="00866CC2" w:rsidRPr="00866CC2" w:rsidRDefault="00866CC2" w:rsidP="00866CC2">
            <w:pPr>
              <w:rPr>
                <w:color w:val="000000"/>
                <w:szCs w:val="28"/>
              </w:rPr>
            </w:pPr>
            <w:r w:rsidRPr="00866CC2">
              <w:rPr>
                <w:color w:val="000000"/>
                <w:szCs w:val="28"/>
              </w:rPr>
              <w:t>4.716</w:t>
            </w:r>
          </w:p>
        </w:tc>
        <w:tc>
          <w:tcPr>
            <w:tcW w:w="1756" w:type="dxa"/>
            <w:tcBorders>
              <w:top w:val="nil"/>
              <w:left w:val="nil"/>
              <w:bottom w:val="single" w:sz="4" w:space="0" w:color="auto"/>
              <w:right w:val="single" w:sz="4" w:space="0" w:color="auto"/>
            </w:tcBorders>
            <w:shd w:val="clear" w:color="auto" w:fill="auto"/>
            <w:noWrap/>
            <w:hideMark/>
          </w:tcPr>
          <w:p w14:paraId="04F52F38"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D211D2F" w14:textId="77777777" w:rsidR="00866CC2" w:rsidRPr="00866CC2" w:rsidRDefault="00866CC2" w:rsidP="00866CC2">
            <w:pPr>
              <w:rPr>
                <w:color w:val="000000"/>
                <w:szCs w:val="28"/>
              </w:rPr>
            </w:pPr>
            <w:r w:rsidRPr="00866CC2">
              <w:rPr>
                <w:color w:val="000000"/>
                <w:szCs w:val="28"/>
              </w:rPr>
              <w:t>0.00053</w:t>
            </w:r>
          </w:p>
        </w:tc>
        <w:tc>
          <w:tcPr>
            <w:tcW w:w="2135" w:type="dxa"/>
            <w:tcBorders>
              <w:top w:val="nil"/>
              <w:left w:val="nil"/>
              <w:bottom w:val="single" w:sz="4" w:space="0" w:color="auto"/>
              <w:right w:val="single" w:sz="4" w:space="0" w:color="auto"/>
            </w:tcBorders>
            <w:shd w:val="clear" w:color="auto" w:fill="auto"/>
            <w:noWrap/>
            <w:hideMark/>
          </w:tcPr>
          <w:p w14:paraId="0A696380"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81AEDA9"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0C1C1CCD" w14:textId="77777777" w:rsidR="00866CC2" w:rsidRPr="00866CC2" w:rsidRDefault="00866CC2" w:rsidP="00866CC2">
            <w:pPr>
              <w:rPr>
                <w:color w:val="000000"/>
                <w:szCs w:val="28"/>
              </w:rPr>
            </w:pPr>
            <w:r w:rsidRPr="00866CC2">
              <w:rPr>
                <w:color w:val="000000"/>
                <w:szCs w:val="28"/>
              </w:rPr>
              <w:t>0.56592</w:t>
            </w:r>
          </w:p>
        </w:tc>
        <w:tc>
          <w:tcPr>
            <w:tcW w:w="2835" w:type="dxa"/>
            <w:tcBorders>
              <w:top w:val="nil"/>
              <w:left w:val="nil"/>
              <w:bottom w:val="single" w:sz="4" w:space="0" w:color="auto"/>
              <w:right w:val="single" w:sz="4" w:space="0" w:color="auto"/>
            </w:tcBorders>
            <w:shd w:val="clear" w:color="auto" w:fill="auto"/>
            <w:noWrap/>
            <w:hideMark/>
          </w:tcPr>
          <w:p w14:paraId="2D89A4FD" w14:textId="77777777" w:rsidR="00866CC2" w:rsidRPr="00866CC2" w:rsidRDefault="00866CC2" w:rsidP="00866CC2">
            <w:pPr>
              <w:rPr>
                <w:color w:val="000000"/>
                <w:szCs w:val="28"/>
              </w:rPr>
            </w:pPr>
            <w:r w:rsidRPr="00866CC2">
              <w:rPr>
                <w:color w:val="000000"/>
                <w:szCs w:val="28"/>
              </w:rPr>
              <w:t>0.56592</w:t>
            </w:r>
          </w:p>
        </w:tc>
      </w:tr>
      <w:tr w:rsidR="00866CC2" w:rsidRPr="00866CC2" w14:paraId="6340DA8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D343AA5" w14:textId="77777777" w:rsidR="00866CC2" w:rsidRPr="00866CC2" w:rsidRDefault="00866CC2" w:rsidP="00866CC2">
            <w:pPr>
              <w:rPr>
                <w:color w:val="000000"/>
                <w:szCs w:val="28"/>
              </w:rPr>
            </w:pPr>
            <w:r w:rsidRPr="00866CC2">
              <w:rPr>
                <w:color w:val="000000"/>
                <w:szCs w:val="28"/>
              </w:rPr>
              <w:t>73</w:t>
            </w:r>
          </w:p>
        </w:tc>
        <w:tc>
          <w:tcPr>
            <w:tcW w:w="4054" w:type="dxa"/>
            <w:tcBorders>
              <w:top w:val="nil"/>
              <w:left w:val="nil"/>
              <w:bottom w:val="single" w:sz="4" w:space="0" w:color="auto"/>
              <w:right w:val="single" w:sz="4" w:space="0" w:color="auto"/>
            </w:tcBorders>
            <w:shd w:val="clear" w:color="auto" w:fill="auto"/>
            <w:noWrap/>
            <w:hideMark/>
          </w:tcPr>
          <w:p w14:paraId="17BA8EA1" w14:textId="77777777" w:rsidR="00866CC2" w:rsidRPr="00866CC2" w:rsidRDefault="00866CC2" w:rsidP="00866CC2">
            <w:pPr>
              <w:rPr>
                <w:color w:val="000000"/>
                <w:szCs w:val="28"/>
              </w:rPr>
            </w:pPr>
            <w:r w:rsidRPr="00866CC2">
              <w:rPr>
                <w:color w:val="000000"/>
                <w:szCs w:val="28"/>
              </w:rPr>
              <w:t>93:93а</w:t>
            </w:r>
          </w:p>
        </w:tc>
        <w:tc>
          <w:tcPr>
            <w:tcW w:w="1581" w:type="dxa"/>
            <w:tcBorders>
              <w:top w:val="nil"/>
              <w:left w:val="nil"/>
              <w:bottom w:val="single" w:sz="4" w:space="0" w:color="auto"/>
              <w:right w:val="single" w:sz="4" w:space="0" w:color="auto"/>
            </w:tcBorders>
            <w:shd w:val="clear" w:color="auto" w:fill="auto"/>
            <w:noWrap/>
            <w:hideMark/>
          </w:tcPr>
          <w:p w14:paraId="6AFE834A" w14:textId="77777777" w:rsidR="00866CC2" w:rsidRPr="00866CC2" w:rsidRDefault="00866CC2" w:rsidP="00866CC2">
            <w:pPr>
              <w:rPr>
                <w:color w:val="000000"/>
                <w:szCs w:val="28"/>
              </w:rPr>
            </w:pPr>
            <w:r w:rsidRPr="00866CC2">
              <w:rPr>
                <w:color w:val="000000"/>
                <w:szCs w:val="28"/>
              </w:rPr>
              <w:t>7.16</w:t>
            </w:r>
          </w:p>
        </w:tc>
        <w:tc>
          <w:tcPr>
            <w:tcW w:w="1588" w:type="dxa"/>
            <w:tcBorders>
              <w:top w:val="nil"/>
              <w:left w:val="nil"/>
              <w:bottom w:val="single" w:sz="4" w:space="0" w:color="auto"/>
              <w:right w:val="single" w:sz="4" w:space="0" w:color="auto"/>
            </w:tcBorders>
            <w:shd w:val="clear" w:color="auto" w:fill="auto"/>
            <w:noWrap/>
            <w:hideMark/>
          </w:tcPr>
          <w:p w14:paraId="40FF8EB1"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2711E9DA" w14:textId="77777777" w:rsidR="00866CC2" w:rsidRPr="00866CC2" w:rsidRDefault="00866CC2" w:rsidP="00866CC2">
            <w:pPr>
              <w:rPr>
                <w:color w:val="000000"/>
                <w:szCs w:val="28"/>
              </w:rPr>
            </w:pPr>
            <w:r w:rsidRPr="00866CC2">
              <w:rPr>
                <w:color w:val="000000"/>
                <w:szCs w:val="28"/>
              </w:rPr>
              <w:t>1.1456</w:t>
            </w:r>
          </w:p>
        </w:tc>
        <w:tc>
          <w:tcPr>
            <w:tcW w:w="1756" w:type="dxa"/>
            <w:tcBorders>
              <w:top w:val="nil"/>
              <w:left w:val="nil"/>
              <w:bottom w:val="single" w:sz="4" w:space="0" w:color="auto"/>
              <w:right w:val="single" w:sz="4" w:space="0" w:color="auto"/>
            </w:tcBorders>
            <w:shd w:val="clear" w:color="auto" w:fill="auto"/>
            <w:noWrap/>
            <w:hideMark/>
          </w:tcPr>
          <w:p w14:paraId="754529F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9678D11" w14:textId="77777777" w:rsidR="00866CC2" w:rsidRPr="00866CC2" w:rsidRDefault="00866CC2" w:rsidP="00866CC2">
            <w:pPr>
              <w:rPr>
                <w:color w:val="000000"/>
                <w:szCs w:val="28"/>
              </w:rPr>
            </w:pPr>
            <w:r w:rsidRPr="00866CC2">
              <w:rPr>
                <w:color w:val="000000"/>
                <w:szCs w:val="28"/>
              </w:rPr>
              <w:t>0.00015</w:t>
            </w:r>
          </w:p>
        </w:tc>
        <w:tc>
          <w:tcPr>
            <w:tcW w:w="2135" w:type="dxa"/>
            <w:tcBorders>
              <w:top w:val="nil"/>
              <w:left w:val="nil"/>
              <w:bottom w:val="single" w:sz="4" w:space="0" w:color="auto"/>
              <w:right w:val="single" w:sz="4" w:space="0" w:color="auto"/>
            </w:tcBorders>
            <w:shd w:val="clear" w:color="auto" w:fill="auto"/>
            <w:noWrap/>
            <w:hideMark/>
          </w:tcPr>
          <w:p w14:paraId="149BC921"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77FA585"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36FDB170" w14:textId="77777777" w:rsidR="00866CC2" w:rsidRPr="00866CC2" w:rsidRDefault="00866CC2" w:rsidP="00866CC2">
            <w:pPr>
              <w:rPr>
                <w:color w:val="000000"/>
                <w:szCs w:val="28"/>
              </w:rPr>
            </w:pPr>
            <w:r w:rsidRPr="00866CC2">
              <w:rPr>
                <w:color w:val="000000"/>
                <w:szCs w:val="28"/>
              </w:rPr>
              <w:t>0.11384</w:t>
            </w:r>
          </w:p>
        </w:tc>
        <w:tc>
          <w:tcPr>
            <w:tcW w:w="2835" w:type="dxa"/>
            <w:tcBorders>
              <w:top w:val="nil"/>
              <w:left w:val="nil"/>
              <w:bottom w:val="single" w:sz="4" w:space="0" w:color="auto"/>
              <w:right w:val="single" w:sz="4" w:space="0" w:color="auto"/>
            </w:tcBorders>
            <w:shd w:val="clear" w:color="auto" w:fill="auto"/>
            <w:noWrap/>
            <w:hideMark/>
          </w:tcPr>
          <w:p w14:paraId="3D8CF286" w14:textId="77777777" w:rsidR="00866CC2" w:rsidRPr="00866CC2" w:rsidRDefault="00866CC2" w:rsidP="00866CC2">
            <w:pPr>
              <w:rPr>
                <w:color w:val="000000"/>
                <w:szCs w:val="28"/>
              </w:rPr>
            </w:pPr>
            <w:r w:rsidRPr="00866CC2">
              <w:rPr>
                <w:color w:val="000000"/>
                <w:szCs w:val="28"/>
              </w:rPr>
              <w:t>0.11384</w:t>
            </w:r>
          </w:p>
        </w:tc>
      </w:tr>
      <w:tr w:rsidR="00866CC2" w:rsidRPr="00866CC2" w14:paraId="688C605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A0CD47F" w14:textId="77777777" w:rsidR="00866CC2" w:rsidRPr="00866CC2" w:rsidRDefault="00866CC2" w:rsidP="00866CC2">
            <w:pPr>
              <w:rPr>
                <w:color w:val="000000"/>
                <w:szCs w:val="28"/>
              </w:rPr>
            </w:pPr>
            <w:r w:rsidRPr="00866CC2">
              <w:rPr>
                <w:color w:val="000000"/>
                <w:szCs w:val="28"/>
              </w:rPr>
              <w:t>74</w:t>
            </w:r>
          </w:p>
        </w:tc>
        <w:tc>
          <w:tcPr>
            <w:tcW w:w="4054" w:type="dxa"/>
            <w:tcBorders>
              <w:top w:val="nil"/>
              <w:left w:val="nil"/>
              <w:bottom w:val="single" w:sz="4" w:space="0" w:color="auto"/>
              <w:right w:val="single" w:sz="4" w:space="0" w:color="auto"/>
            </w:tcBorders>
            <w:shd w:val="clear" w:color="auto" w:fill="auto"/>
            <w:noWrap/>
            <w:hideMark/>
          </w:tcPr>
          <w:p w14:paraId="6940E958" w14:textId="77777777" w:rsidR="00866CC2" w:rsidRPr="00866CC2" w:rsidRDefault="00866CC2" w:rsidP="00866CC2">
            <w:pPr>
              <w:rPr>
                <w:color w:val="000000"/>
                <w:szCs w:val="28"/>
              </w:rPr>
            </w:pPr>
            <w:r w:rsidRPr="00866CC2">
              <w:rPr>
                <w:color w:val="000000"/>
                <w:szCs w:val="28"/>
              </w:rPr>
              <w:t>93а:Пром</w:t>
            </w:r>
          </w:p>
        </w:tc>
        <w:tc>
          <w:tcPr>
            <w:tcW w:w="1581" w:type="dxa"/>
            <w:tcBorders>
              <w:top w:val="nil"/>
              <w:left w:val="nil"/>
              <w:bottom w:val="single" w:sz="4" w:space="0" w:color="auto"/>
              <w:right w:val="single" w:sz="4" w:space="0" w:color="auto"/>
            </w:tcBorders>
            <w:shd w:val="clear" w:color="auto" w:fill="auto"/>
            <w:noWrap/>
            <w:hideMark/>
          </w:tcPr>
          <w:p w14:paraId="7A44D3AB" w14:textId="77777777" w:rsidR="00866CC2" w:rsidRPr="00866CC2" w:rsidRDefault="00866CC2" w:rsidP="00866CC2">
            <w:pPr>
              <w:rPr>
                <w:color w:val="000000"/>
                <w:szCs w:val="28"/>
              </w:rPr>
            </w:pPr>
            <w:r w:rsidRPr="00866CC2">
              <w:rPr>
                <w:color w:val="000000"/>
                <w:szCs w:val="28"/>
              </w:rPr>
              <w:t>2.07</w:t>
            </w:r>
          </w:p>
        </w:tc>
        <w:tc>
          <w:tcPr>
            <w:tcW w:w="1588" w:type="dxa"/>
            <w:tcBorders>
              <w:top w:val="nil"/>
              <w:left w:val="nil"/>
              <w:bottom w:val="single" w:sz="4" w:space="0" w:color="auto"/>
              <w:right w:val="single" w:sz="4" w:space="0" w:color="auto"/>
            </w:tcBorders>
            <w:shd w:val="clear" w:color="auto" w:fill="auto"/>
            <w:noWrap/>
            <w:hideMark/>
          </w:tcPr>
          <w:p w14:paraId="3D794D3E" w14:textId="77777777" w:rsidR="00866CC2" w:rsidRPr="00866CC2" w:rsidRDefault="00866CC2" w:rsidP="00866CC2">
            <w:pPr>
              <w:rPr>
                <w:color w:val="000000"/>
                <w:szCs w:val="28"/>
              </w:rPr>
            </w:pPr>
            <w:r w:rsidRPr="00866CC2">
              <w:rPr>
                <w:color w:val="000000"/>
                <w:szCs w:val="28"/>
              </w:rPr>
              <w:t>76</w:t>
            </w:r>
          </w:p>
        </w:tc>
        <w:tc>
          <w:tcPr>
            <w:tcW w:w="1455" w:type="dxa"/>
            <w:tcBorders>
              <w:top w:val="nil"/>
              <w:left w:val="nil"/>
              <w:bottom w:val="single" w:sz="4" w:space="0" w:color="auto"/>
              <w:right w:val="single" w:sz="4" w:space="0" w:color="auto"/>
            </w:tcBorders>
            <w:shd w:val="clear" w:color="auto" w:fill="auto"/>
            <w:noWrap/>
            <w:hideMark/>
          </w:tcPr>
          <w:p w14:paraId="719522C1" w14:textId="77777777" w:rsidR="00866CC2" w:rsidRPr="00866CC2" w:rsidRDefault="00866CC2" w:rsidP="00866CC2">
            <w:pPr>
              <w:rPr>
                <w:color w:val="000000"/>
                <w:szCs w:val="28"/>
              </w:rPr>
            </w:pPr>
            <w:r w:rsidRPr="00866CC2">
              <w:rPr>
                <w:color w:val="000000"/>
                <w:szCs w:val="28"/>
              </w:rPr>
              <w:t>0.2898</w:t>
            </w:r>
          </w:p>
        </w:tc>
        <w:tc>
          <w:tcPr>
            <w:tcW w:w="1756" w:type="dxa"/>
            <w:tcBorders>
              <w:top w:val="nil"/>
              <w:left w:val="nil"/>
              <w:bottom w:val="single" w:sz="4" w:space="0" w:color="auto"/>
              <w:right w:val="single" w:sz="4" w:space="0" w:color="auto"/>
            </w:tcBorders>
            <w:shd w:val="clear" w:color="auto" w:fill="auto"/>
            <w:noWrap/>
            <w:hideMark/>
          </w:tcPr>
          <w:p w14:paraId="0163412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7C70C2B" w14:textId="77777777" w:rsidR="00866CC2" w:rsidRPr="00866CC2" w:rsidRDefault="00866CC2" w:rsidP="00866CC2">
            <w:pPr>
              <w:rPr>
                <w:color w:val="000000"/>
                <w:szCs w:val="28"/>
              </w:rPr>
            </w:pPr>
            <w:r w:rsidRPr="00866CC2">
              <w:rPr>
                <w:color w:val="000000"/>
                <w:szCs w:val="28"/>
              </w:rPr>
              <w:t>0.00004</w:t>
            </w:r>
          </w:p>
        </w:tc>
        <w:tc>
          <w:tcPr>
            <w:tcW w:w="2135" w:type="dxa"/>
            <w:tcBorders>
              <w:top w:val="nil"/>
              <w:left w:val="nil"/>
              <w:bottom w:val="single" w:sz="4" w:space="0" w:color="auto"/>
              <w:right w:val="single" w:sz="4" w:space="0" w:color="auto"/>
            </w:tcBorders>
            <w:shd w:val="clear" w:color="auto" w:fill="auto"/>
            <w:noWrap/>
            <w:hideMark/>
          </w:tcPr>
          <w:p w14:paraId="0A2AC4C3"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5CB2470" w14:textId="77777777" w:rsidR="00866CC2" w:rsidRPr="00866CC2" w:rsidRDefault="00866CC2" w:rsidP="00866CC2">
            <w:pPr>
              <w:rPr>
                <w:color w:val="000000"/>
                <w:szCs w:val="28"/>
              </w:rPr>
            </w:pPr>
            <w:r w:rsidRPr="00866CC2">
              <w:rPr>
                <w:color w:val="000000"/>
                <w:szCs w:val="28"/>
              </w:rPr>
              <w:t>3.90000</w:t>
            </w:r>
          </w:p>
        </w:tc>
        <w:tc>
          <w:tcPr>
            <w:tcW w:w="2846" w:type="dxa"/>
            <w:tcBorders>
              <w:top w:val="nil"/>
              <w:left w:val="nil"/>
              <w:bottom w:val="single" w:sz="4" w:space="0" w:color="auto"/>
              <w:right w:val="single" w:sz="4" w:space="0" w:color="auto"/>
            </w:tcBorders>
            <w:shd w:val="clear" w:color="auto" w:fill="auto"/>
            <w:noWrap/>
            <w:hideMark/>
          </w:tcPr>
          <w:p w14:paraId="7D41ADFB" w14:textId="77777777" w:rsidR="00866CC2" w:rsidRPr="00866CC2" w:rsidRDefault="00866CC2" w:rsidP="00866CC2">
            <w:pPr>
              <w:rPr>
                <w:color w:val="000000"/>
                <w:szCs w:val="28"/>
              </w:rPr>
            </w:pPr>
            <w:r w:rsidRPr="00866CC2">
              <w:rPr>
                <w:color w:val="000000"/>
                <w:szCs w:val="28"/>
              </w:rPr>
              <w:t>0.02422</w:t>
            </w:r>
          </w:p>
        </w:tc>
        <w:tc>
          <w:tcPr>
            <w:tcW w:w="2835" w:type="dxa"/>
            <w:tcBorders>
              <w:top w:val="nil"/>
              <w:left w:val="nil"/>
              <w:bottom w:val="single" w:sz="4" w:space="0" w:color="auto"/>
              <w:right w:val="single" w:sz="4" w:space="0" w:color="auto"/>
            </w:tcBorders>
            <w:shd w:val="clear" w:color="auto" w:fill="auto"/>
            <w:noWrap/>
            <w:hideMark/>
          </w:tcPr>
          <w:p w14:paraId="5BBC7975" w14:textId="77777777" w:rsidR="00866CC2" w:rsidRPr="00866CC2" w:rsidRDefault="00866CC2" w:rsidP="00866CC2">
            <w:pPr>
              <w:rPr>
                <w:color w:val="000000"/>
                <w:szCs w:val="28"/>
              </w:rPr>
            </w:pPr>
            <w:r w:rsidRPr="00866CC2">
              <w:rPr>
                <w:color w:val="000000"/>
                <w:szCs w:val="28"/>
              </w:rPr>
              <w:t>0.02422</w:t>
            </w:r>
          </w:p>
        </w:tc>
      </w:tr>
      <w:tr w:rsidR="00866CC2" w:rsidRPr="00866CC2" w14:paraId="283CAA4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C588D1E" w14:textId="77777777" w:rsidR="00866CC2" w:rsidRPr="00866CC2" w:rsidRDefault="00866CC2" w:rsidP="00866CC2">
            <w:pPr>
              <w:rPr>
                <w:color w:val="000000"/>
                <w:szCs w:val="28"/>
              </w:rPr>
            </w:pPr>
            <w:r w:rsidRPr="00866CC2">
              <w:rPr>
                <w:color w:val="000000"/>
                <w:szCs w:val="28"/>
              </w:rPr>
              <w:lastRenderedPageBreak/>
              <w:t>75</w:t>
            </w:r>
          </w:p>
        </w:tc>
        <w:tc>
          <w:tcPr>
            <w:tcW w:w="4054" w:type="dxa"/>
            <w:tcBorders>
              <w:top w:val="nil"/>
              <w:left w:val="nil"/>
              <w:bottom w:val="single" w:sz="4" w:space="0" w:color="auto"/>
              <w:right w:val="single" w:sz="4" w:space="0" w:color="auto"/>
            </w:tcBorders>
            <w:shd w:val="clear" w:color="auto" w:fill="auto"/>
            <w:noWrap/>
            <w:hideMark/>
          </w:tcPr>
          <w:p w14:paraId="1C2ABBDA" w14:textId="77777777" w:rsidR="00866CC2" w:rsidRPr="00866CC2" w:rsidRDefault="00866CC2" w:rsidP="00866CC2">
            <w:pPr>
              <w:rPr>
                <w:color w:val="000000"/>
                <w:szCs w:val="28"/>
              </w:rPr>
            </w:pPr>
            <w:r w:rsidRPr="00866CC2">
              <w:rPr>
                <w:color w:val="000000"/>
                <w:szCs w:val="28"/>
              </w:rPr>
              <w:t>93а:Пром</w:t>
            </w:r>
          </w:p>
        </w:tc>
        <w:tc>
          <w:tcPr>
            <w:tcW w:w="1581" w:type="dxa"/>
            <w:tcBorders>
              <w:top w:val="nil"/>
              <w:left w:val="nil"/>
              <w:bottom w:val="single" w:sz="4" w:space="0" w:color="auto"/>
              <w:right w:val="single" w:sz="4" w:space="0" w:color="auto"/>
            </w:tcBorders>
            <w:shd w:val="clear" w:color="auto" w:fill="auto"/>
            <w:noWrap/>
            <w:hideMark/>
          </w:tcPr>
          <w:p w14:paraId="2E7548BA" w14:textId="77777777" w:rsidR="00866CC2" w:rsidRPr="00866CC2" w:rsidRDefault="00866CC2" w:rsidP="00866CC2">
            <w:pPr>
              <w:rPr>
                <w:color w:val="000000"/>
                <w:szCs w:val="28"/>
              </w:rPr>
            </w:pPr>
            <w:r w:rsidRPr="00866CC2">
              <w:rPr>
                <w:color w:val="000000"/>
                <w:szCs w:val="28"/>
              </w:rPr>
              <w:t>99.58</w:t>
            </w:r>
          </w:p>
        </w:tc>
        <w:tc>
          <w:tcPr>
            <w:tcW w:w="1588" w:type="dxa"/>
            <w:tcBorders>
              <w:top w:val="nil"/>
              <w:left w:val="nil"/>
              <w:bottom w:val="single" w:sz="4" w:space="0" w:color="auto"/>
              <w:right w:val="single" w:sz="4" w:space="0" w:color="auto"/>
            </w:tcBorders>
            <w:shd w:val="clear" w:color="auto" w:fill="auto"/>
            <w:noWrap/>
            <w:hideMark/>
          </w:tcPr>
          <w:p w14:paraId="6473D9B1"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4B733823" w14:textId="77777777" w:rsidR="00866CC2" w:rsidRPr="00866CC2" w:rsidRDefault="00866CC2" w:rsidP="00866CC2">
            <w:pPr>
              <w:rPr>
                <w:color w:val="000000"/>
                <w:szCs w:val="28"/>
              </w:rPr>
            </w:pPr>
            <w:r w:rsidRPr="00866CC2">
              <w:rPr>
                <w:color w:val="000000"/>
                <w:szCs w:val="28"/>
              </w:rPr>
              <w:t>19.916</w:t>
            </w:r>
          </w:p>
        </w:tc>
        <w:tc>
          <w:tcPr>
            <w:tcW w:w="1756" w:type="dxa"/>
            <w:tcBorders>
              <w:top w:val="nil"/>
              <w:left w:val="nil"/>
              <w:bottom w:val="single" w:sz="4" w:space="0" w:color="auto"/>
              <w:right w:val="single" w:sz="4" w:space="0" w:color="auto"/>
            </w:tcBorders>
            <w:shd w:val="clear" w:color="auto" w:fill="auto"/>
            <w:noWrap/>
            <w:hideMark/>
          </w:tcPr>
          <w:p w14:paraId="1E3D729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66165C4" w14:textId="77777777" w:rsidR="00866CC2" w:rsidRPr="00866CC2" w:rsidRDefault="00866CC2" w:rsidP="00866CC2">
            <w:pPr>
              <w:rPr>
                <w:color w:val="000000"/>
                <w:szCs w:val="28"/>
              </w:rPr>
            </w:pPr>
            <w:r w:rsidRPr="00866CC2">
              <w:rPr>
                <w:color w:val="000000"/>
                <w:szCs w:val="28"/>
              </w:rPr>
              <w:t>0.00222</w:t>
            </w:r>
          </w:p>
        </w:tc>
        <w:tc>
          <w:tcPr>
            <w:tcW w:w="2135" w:type="dxa"/>
            <w:tcBorders>
              <w:top w:val="nil"/>
              <w:left w:val="nil"/>
              <w:bottom w:val="single" w:sz="4" w:space="0" w:color="auto"/>
              <w:right w:val="single" w:sz="4" w:space="0" w:color="auto"/>
            </w:tcBorders>
            <w:shd w:val="clear" w:color="auto" w:fill="auto"/>
            <w:noWrap/>
            <w:hideMark/>
          </w:tcPr>
          <w:p w14:paraId="5189ED6A"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365D3D9"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647D0B97" w14:textId="77777777" w:rsidR="00866CC2" w:rsidRPr="00866CC2" w:rsidRDefault="00866CC2" w:rsidP="00866CC2">
            <w:pPr>
              <w:rPr>
                <w:color w:val="000000"/>
                <w:szCs w:val="28"/>
              </w:rPr>
            </w:pPr>
            <w:r w:rsidRPr="00866CC2">
              <w:rPr>
                <w:color w:val="000000"/>
                <w:szCs w:val="28"/>
              </w:rPr>
              <w:t>2.38992</w:t>
            </w:r>
          </w:p>
        </w:tc>
        <w:tc>
          <w:tcPr>
            <w:tcW w:w="2835" w:type="dxa"/>
            <w:tcBorders>
              <w:top w:val="nil"/>
              <w:left w:val="nil"/>
              <w:bottom w:val="single" w:sz="4" w:space="0" w:color="auto"/>
              <w:right w:val="single" w:sz="4" w:space="0" w:color="auto"/>
            </w:tcBorders>
            <w:shd w:val="clear" w:color="auto" w:fill="auto"/>
            <w:noWrap/>
            <w:hideMark/>
          </w:tcPr>
          <w:p w14:paraId="2C327EF1" w14:textId="77777777" w:rsidR="00866CC2" w:rsidRPr="00866CC2" w:rsidRDefault="00866CC2" w:rsidP="00866CC2">
            <w:pPr>
              <w:rPr>
                <w:color w:val="000000"/>
                <w:szCs w:val="28"/>
              </w:rPr>
            </w:pPr>
            <w:r w:rsidRPr="00866CC2">
              <w:rPr>
                <w:color w:val="000000"/>
                <w:szCs w:val="28"/>
              </w:rPr>
              <w:t>2.38992</w:t>
            </w:r>
          </w:p>
        </w:tc>
      </w:tr>
      <w:tr w:rsidR="00866CC2" w:rsidRPr="00866CC2" w14:paraId="22D3A1B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A5D77FB" w14:textId="77777777" w:rsidR="00866CC2" w:rsidRPr="00866CC2" w:rsidRDefault="00866CC2" w:rsidP="00866CC2">
            <w:pPr>
              <w:rPr>
                <w:color w:val="000000"/>
                <w:szCs w:val="28"/>
              </w:rPr>
            </w:pPr>
            <w:r w:rsidRPr="00866CC2">
              <w:rPr>
                <w:color w:val="000000"/>
                <w:szCs w:val="28"/>
              </w:rPr>
              <w:t>76</w:t>
            </w:r>
          </w:p>
        </w:tc>
        <w:tc>
          <w:tcPr>
            <w:tcW w:w="4054" w:type="dxa"/>
            <w:tcBorders>
              <w:top w:val="nil"/>
              <w:left w:val="nil"/>
              <w:bottom w:val="single" w:sz="4" w:space="0" w:color="auto"/>
              <w:right w:val="single" w:sz="4" w:space="0" w:color="auto"/>
            </w:tcBorders>
            <w:shd w:val="clear" w:color="auto" w:fill="auto"/>
            <w:noWrap/>
            <w:hideMark/>
          </w:tcPr>
          <w:p w14:paraId="2ED09A46" w14:textId="77777777" w:rsidR="00866CC2" w:rsidRPr="00866CC2" w:rsidRDefault="00866CC2" w:rsidP="00866CC2">
            <w:pPr>
              <w:rPr>
                <w:color w:val="000000"/>
                <w:szCs w:val="28"/>
              </w:rPr>
            </w:pPr>
            <w:r w:rsidRPr="00866CC2">
              <w:rPr>
                <w:color w:val="000000"/>
                <w:szCs w:val="28"/>
              </w:rPr>
              <w:t>Пром:Пром</w:t>
            </w:r>
          </w:p>
        </w:tc>
        <w:tc>
          <w:tcPr>
            <w:tcW w:w="1581" w:type="dxa"/>
            <w:tcBorders>
              <w:top w:val="nil"/>
              <w:left w:val="nil"/>
              <w:bottom w:val="single" w:sz="4" w:space="0" w:color="auto"/>
              <w:right w:val="single" w:sz="4" w:space="0" w:color="auto"/>
            </w:tcBorders>
            <w:shd w:val="clear" w:color="auto" w:fill="auto"/>
            <w:noWrap/>
            <w:hideMark/>
          </w:tcPr>
          <w:p w14:paraId="13BB2ADA" w14:textId="77777777" w:rsidR="00866CC2" w:rsidRPr="00866CC2" w:rsidRDefault="00866CC2" w:rsidP="00866CC2">
            <w:pPr>
              <w:rPr>
                <w:color w:val="000000"/>
                <w:szCs w:val="28"/>
              </w:rPr>
            </w:pPr>
            <w:r w:rsidRPr="00866CC2">
              <w:rPr>
                <w:color w:val="000000"/>
                <w:szCs w:val="28"/>
              </w:rPr>
              <w:t>14.86</w:t>
            </w:r>
          </w:p>
        </w:tc>
        <w:tc>
          <w:tcPr>
            <w:tcW w:w="1588" w:type="dxa"/>
            <w:tcBorders>
              <w:top w:val="nil"/>
              <w:left w:val="nil"/>
              <w:bottom w:val="single" w:sz="4" w:space="0" w:color="auto"/>
              <w:right w:val="single" w:sz="4" w:space="0" w:color="auto"/>
            </w:tcBorders>
            <w:shd w:val="clear" w:color="auto" w:fill="auto"/>
            <w:noWrap/>
            <w:hideMark/>
          </w:tcPr>
          <w:p w14:paraId="0E67A23F"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38C81571" w14:textId="77777777" w:rsidR="00866CC2" w:rsidRPr="00866CC2" w:rsidRDefault="00866CC2" w:rsidP="00866CC2">
            <w:pPr>
              <w:rPr>
                <w:color w:val="000000"/>
                <w:szCs w:val="28"/>
              </w:rPr>
            </w:pPr>
            <w:r w:rsidRPr="00866CC2">
              <w:rPr>
                <w:color w:val="000000"/>
                <w:szCs w:val="28"/>
              </w:rPr>
              <w:t>1.486</w:t>
            </w:r>
          </w:p>
        </w:tc>
        <w:tc>
          <w:tcPr>
            <w:tcW w:w="1756" w:type="dxa"/>
            <w:tcBorders>
              <w:top w:val="nil"/>
              <w:left w:val="nil"/>
              <w:bottom w:val="single" w:sz="4" w:space="0" w:color="auto"/>
              <w:right w:val="single" w:sz="4" w:space="0" w:color="auto"/>
            </w:tcBorders>
            <w:shd w:val="clear" w:color="auto" w:fill="auto"/>
            <w:noWrap/>
            <w:hideMark/>
          </w:tcPr>
          <w:p w14:paraId="6EEB5F9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6C05337" w14:textId="77777777" w:rsidR="00866CC2" w:rsidRPr="00866CC2" w:rsidRDefault="00866CC2" w:rsidP="00866CC2">
            <w:pPr>
              <w:rPr>
                <w:color w:val="000000"/>
                <w:szCs w:val="28"/>
              </w:rPr>
            </w:pPr>
            <w:r w:rsidRPr="00866CC2">
              <w:rPr>
                <w:color w:val="000000"/>
                <w:szCs w:val="28"/>
              </w:rPr>
              <w:t>0.00025</w:t>
            </w:r>
          </w:p>
        </w:tc>
        <w:tc>
          <w:tcPr>
            <w:tcW w:w="2135" w:type="dxa"/>
            <w:tcBorders>
              <w:top w:val="nil"/>
              <w:left w:val="nil"/>
              <w:bottom w:val="single" w:sz="4" w:space="0" w:color="auto"/>
              <w:right w:val="single" w:sz="4" w:space="0" w:color="auto"/>
            </w:tcBorders>
            <w:shd w:val="clear" w:color="auto" w:fill="auto"/>
            <w:noWrap/>
            <w:hideMark/>
          </w:tcPr>
          <w:p w14:paraId="2B4559F2"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E986126"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56D3A62D" w14:textId="77777777" w:rsidR="00866CC2" w:rsidRPr="00866CC2" w:rsidRDefault="00866CC2" w:rsidP="00866CC2">
            <w:pPr>
              <w:rPr>
                <w:color w:val="000000"/>
                <w:szCs w:val="28"/>
              </w:rPr>
            </w:pPr>
            <w:r w:rsidRPr="00866CC2">
              <w:rPr>
                <w:color w:val="000000"/>
                <w:szCs w:val="28"/>
              </w:rPr>
              <w:t>0.06241</w:t>
            </w:r>
          </w:p>
        </w:tc>
        <w:tc>
          <w:tcPr>
            <w:tcW w:w="2835" w:type="dxa"/>
            <w:tcBorders>
              <w:top w:val="nil"/>
              <w:left w:val="nil"/>
              <w:bottom w:val="single" w:sz="4" w:space="0" w:color="auto"/>
              <w:right w:val="single" w:sz="4" w:space="0" w:color="auto"/>
            </w:tcBorders>
            <w:shd w:val="clear" w:color="auto" w:fill="auto"/>
            <w:noWrap/>
            <w:hideMark/>
          </w:tcPr>
          <w:p w14:paraId="109AEF1B" w14:textId="77777777" w:rsidR="00866CC2" w:rsidRPr="00866CC2" w:rsidRDefault="00866CC2" w:rsidP="00866CC2">
            <w:pPr>
              <w:rPr>
                <w:color w:val="000000"/>
                <w:szCs w:val="28"/>
              </w:rPr>
            </w:pPr>
            <w:r w:rsidRPr="00866CC2">
              <w:rPr>
                <w:color w:val="000000"/>
                <w:szCs w:val="28"/>
              </w:rPr>
              <w:t>0.06241</w:t>
            </w:r>
          </w:p>
        </w:tc>
      </w:tr>
      <w:tr w:rsidR="00866CC2" w:rsidRPr="00866CC2" w14:paraId="4082EDE1"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BEFF18D" w14:textId="77777777" w:rsidR="00866CC2" w:rsidRPr="00866CC2" w:rsidRDefault="00866CC2" w:rsidP="00866CC2">
            <w:pPr>
              <w:rPr>
                <w:color w:val="000000"/>
                <w:szCs w:val="28"/>
              </w:rPr>
            </w:pPr>
            <w:r w:rsidRPr="00866CC2">
              <w:rPr>
                <w:color w:val="000000"/>
                <w:szCs w:val="28"/>
              </w:rPr>
              <w:t>77</w:t>
            </w:r>
          </w:p>
        </w:tc>
        <w:tc>
          <w:tcPr>
            <w:tcW w:w="4054" w:type="dxa"/>
            <w:tcBorders>
              <w:top w:val="nil"/>
              <w:left w:val="nil"/>
              <w:bottom w:val="single" w:sz="4" w:space="0" w:color="auto"/>
              <w:right w:val="single" w:sz="4" w:space="0" w:color="auto"/>
            </w:tcBorders>
            <w:shd w:val="clear" w:color="auto" w:fill="auto"/>
            <w:noWrap/>
            <w:hideMark/>
          </w:tcPr>
          <w:p w14:paraId="2F1282AB" w14:textId="77777777" w:rsidR="00866CC2" w:rsidRPr="00866CC2" w:rsidRDefault="00866CC2" w:rsidP="00866CC2">
            <w:pPr>
              <w:rPr>
                <w:color w:val="000000"/>
                <w:szCs w:val="28"/>
              </w:rPr>
            </w:pPr>
            <w:r w:rsidRPr="00866CC2">
              <w:rPr>
                <w:color w:val="000000"/>
                <w:szCs w:val="28"/>
              </w:rPr>
              <w:t>Пром:94а</w:t>
            </w:r>
          </w:p>
        </w:tc>
        <w:tc>
          <w:tcPr>
            <w:tcW w:w="1581" w:type="dxa"/>
            <w:tcBorders>
              <w:top w:val="nil"/>
              <w:left w:val="nil"/>
              <w:bottom w:val="single" w:sz="4" w:space="0" w:color="auto"/>
              <w:right w:val="single" w:sz="4" w:space="0" w:color="auto"/>
            </w:tcBorders>
            <w:shd w:val="clear" w:color="auto" w:fill="auto"/>
            <w:noWrap/>
            <w:hideMark/>
          </w:tcPr>
          <w:p w14:paraId="742BA8CB" w14:textId="77777777" w:rsidR="00866CC2" w:rsidRPr="00866CC2" w:rsidRDefault="00866CC2" w:rsidP="00866CC2">
            <w:pPr>
              <w:rPr>
                <w:color w:val="000000"/>
                <w:szCs w:val="28"/>
              </w:rPr>
            </w:pPr>
            <w:r w:rsidRPr="00866CC2">
              <w:rPr>
                <w:color w:val="000000"/>
                <w:szCs w:val="28"/>
              </w:rPr>
              <w:t>32.21</w:t>
            </w:r>
          </w:p>
        </w:tc>
        <w:tc>
          <w:tcPr>
            <w:tcW w:w="1588" w:type="dxa"/>
            <w:tcBorders>
              <w:top w:val="nil"/>
              <w:left w:val="nil"/>
              <w:bottom w:val="single" w:sz="4" w:space="0" w:color="auto"/>
              <w:right w:val="single" w:sz="4" w:space="0" w:color="auto"/>
            </w:tcBorders>
            <w:shd w:val="clear" w:color="auto" w:fill="auto"/>
            <w:noWrap/>
            <w:hideMark/>
          </w:tcPr>
          <w:p w14:paraId="49F7694F"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338FD564" w14:textId="77777777" w:rsidR="00866CC2" w:rsidRPr="00866CC2" w:rsidRDefault="00866CC2" w:rsidP="00866CC2">
            <w:pPr>
              <w:rPr>
                <w:color w:val="000000"/>
                <w:szCs w:val="28"/>
              </w:rPr>
            </w:pPr>
            <w:r w:rsidRPr="00866CC2">
              <w:rPr>
                <w:color w:val="000000"/>
                <w:szCs w:val="28"/>
              </w:rPr>
              <w:t>6.442</w:t>
            </w:r>
          </w:p>
        </w:tc>
        <w:tc>
          <w:tcPr>
            <w:tcW w:w="1756" w:type="dxa"/>
            <w:tcBorders>
              <w:top w:val="nil"/>
              <w:left w:val="nil"/>
              <w:bottom w:val="single" w:sz="4" w:space="0" w:color="auto"/>
              <w:right w:val="single" w:sz="4" w:space="0" w:color="auto"/>
            </w:tcBorders>
            <w:shd w:val="clear" w:color="auto" w:fill="auto"/>
            <w:noWrap/>
            <w:hideMark/>
          </w:tcPr>
          <w:p w14:paraId="2FFA211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9D34472" w14:textId="77777777" w:rsidR="00866CC2" w:rsidRPr="00866CC2" w:rsidRDefault="00866CC2" w:rsidP="00866CC2">
            <w:pPr>
              <w:rPr>
                <w:color w:val="000000"/>
                <w:szCs w:val="28"/>
              </w:rPr>
            </w:pPr>
            <w:r w:rsidRPr="00866CC2">
              <w:rPr>
                <w:color w:val="000000"/>
                <w:szCs w:val="28"/>
              </w:rPr>
              <w:t>0.00072</w:t>
            </w:r>
          </w:p>
        </w:tc>
        <w:tc>
          <w:tcPr>
            <w:tcW w:w="2135" w:type="dxa"/>
            <w:tcBorders>
              <w:top w:val="nil"/>
              <w:left w:val="nil"/>
              <w:bottom w:val="single" w:sz="4" w:space="0" w:color="auto"/>
              <w:right w:val="single" w:sz="4" w:space="0" w:color="auto"/>
            </w:tcBorders>
            <w:shd w:val="clear" w:color="auto" w:fill="auto"/>
            <w:noWrap/>
            <w:hideMark/>
          </w:tcPr>
          <w:p w14:paraId="28F596E4"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0AA7B9F"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575577F3" w14:textId="77777777" w:rsidR="00866CC2" w:rsidRPr="00866CC2" w:rsidRDefault="00866CC2" w:rsidP="00866CC2">
            <w:pPr>
              <w:rPr>
                <w:color w:val="000000"/>
                <w:szCs w:val="28"/>
              </w:rPr>
            </w:pPr>
            <w:r w:rsidRPr="00866CC2">
              <w:rPr>
                <w:color w:val="000000"/>
                <w:szCs w:val="28"/>
              </w:rPr>
              <w:t>0.77304</w:t>
            </w:r>
          </w:p>
        </w:tc>
        <w:tc>
          <w:tcPr>
            <w:tcW w:w="2835" w:type="dxa"/>
            <w:tcBorders>
              <w:top w:val="nil"/>
              <w:left w:val="nil"/>
              <w:bottom w:val="single" w:sz="4" w:space="0" w:color="auto"/>
              <w:right w:val="single" w:sz="4" w:space="0" w:color="auto"/>
            </w:tcBorders>
            <w:shd w:val="clear" w:color="auto" w:fill="auto"/>
            <w:noWrap/>
            <w:hideMark/>
          </w:tcPr>
          <w:p w14:paraId="04E7826B" w14:textId="77777777" w:rsidR="00866CC2" w:rsidRPr="00866CC2" w:rsidRDefault="00866CC2" w:rsidP="00866CC2">
            <w:pPr>
              <w:rPr>
                <w:color w:val="000000"/>
                <w:szCs w:val="28"/>
              </w:rPr>
            </w:pPr>
            <w:r w:rsidRPr="00866CC2">
              <w:rPr>
                <w:color w:val="000000"/>
                <w:szCs w:val="28"/>
              </w:rPr>
              <w:t>0.77304</w:t>
            </w:r>
          </w:p>
        </w:tc>
      </w:tr>
      <w:tr w:rsidR="00866CC2" w:rsidRPr="00866CC2" w14:paraId="1A321EA0"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9ECB49D" w14:textId="77777777" w:rsidR="00866CC2" w:rsidRPr="00866CC2" w:rsidRDefault="00866CC2" w:rsidP="00866CC2">
            <w:pPr>
              <w:rPr>
                <w:color w:val="000000"/>
                <w:szCs w:val="28"/>
              </w:rPr>
            </w:pPr>
            <w:r w:rsidRPr="00866CC2">
              <w:rPr>
                <w:color w:val="000000"/>
                <w:szCs w:val="28"/>
              </w:rPr>
              <w:t>78</w:t>
            </w:r>
          </w:p>
        </w:tc>
        <w:tc>
          <w:tcPr>
            <w:tcW w:w="4054" w:type="dxa"/>
            <w:tcBorders>
              <w:top w:val="nil"/>
              <w:left w:val="nil"/>
              <w:bottom w:val="single" w:sz="4" w:space="0" w:color="auto"/>
              <w:right w:val="single" w:sz="4" w:space="0" w:color="auto"/>
            </w:tcBorders>
            <w:shd w:val="clear" w:color="auto" w:fill="auto"/>
            <w:noWrap/>
            <w:hideMark/>
          </w:tcPr>
          <w:p w14:paraId="08D9F01D" w14:textId="77777777" w:rsidR="00866CC2" w:rsidRPr="00866CC2" w:rsidRDefault="00866CC2" w:rsidP="00866CC2">
            <w:pPr>
              <w:rPr>
                <w:color w:val="000000"/>
                <w:szCs w:val="28"/>
              </w:rPr>
            </w:pPr>
            <w:r w:rsidRPr="00866CC2">
              <w:rPr>
                <w:color w:val="000000"/>
                <w:szCs w:val="28"/>
              </w:rPr>
              <w:t>94а:97</w:t>
            </w:r>
          </w:p>
        </w:tc>
        <w:tc>
          <w:tcPr>
            <w:tcW w:w="1581" w:type="dxa"/>
            <w:tcBorders>
              <w:top w:val="nil"/>
              <w:left w:val="nil"/>
              <w:bottom w:val="single" w:sz="4" w:space="0" w:color="auto"/>
              <w:right w:val="single" w:sz="4" w:space="0" w:color="auto"/>
            </w:tcBorders>
            <w:shd w:val="clear" w:color="auto" w:fill="auto"/>
            <w:noWrap/>
            <w:hideMark/>
          </w:tcPr>
          <w:p w14:paraId="2BDD2C6D" w14:textId="77777777" w:rsidR="00866CC2" w:rsidRPr="00866CC2" w:rsidRDefault="00866CC2" w:rsidP="00866CC2">
            <w:pPr>
              <w:rPr>
                <w:color w:val="000000"/>
                <w:szCs w:val="28"/>
              </w:rPr>
            </w:pPr>
            <w:r w:rsidRPr="00866CC2">
              <w:rPr>
                <w:color w:val="000000"/>
                <w:szCs w:val="28"/>
              </w:rPr>
              <w:t>64.26</w:t>
            </w:r>
          </w:p>
        </w:tc>
        <w:tc>
          <w:tcPr>
            <w:tcW w:w="1588" w:type="dxa"/>
            <w:tcBorders>
              <w:top w:val="nil"/>
              <w:left w:val="nil"/>
              <w:bottom w:val="single" w:sz="4" w:space="0" w:color="auto"/>
              <w:right w:val="single" w:sz="4" w:space="0" w:color="auto"/>
            </w:tcBorders>
            <w:shd w:val="clear" w:color="auto" w:fill="auto"/>
            <w:noWrap/>
            <w:hideMark/>
          </w:tcPr>
          <w:p w14:paraId="5EFE2BA9"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57DDD8F8" w14:textId="77777777" w:rsidR="00866CC2" w:rsidRPr="00866CC2" w:rsidRDefault="00866CC2" w:rsidP="00866CC2">
            <w:pPr>
              <w:rPr>
                <w:color w:val="000000"/>
                <w:szCs w:val="28"/>
              </w:rPr>
            </w:pPr>
            <w:r w:rsidRPr="00866CC2">
              <w:rPr>
                <w:color w:val="000000"/>
                <w:szCs w:val="28"/>
              </w:rPr>
              <w:t>6.426</w:t>
            </w:r>
          </w:p>
        </w:tc>
        <w:tc>
          <w:tcPr>
            <w:tcW w:w="1756" w:type="dxa"/>
            <w:tcBorders>
              <w:top w:val="nil"/>
              <w:left w:val="nil"/>
              <w:bottom w:val="single" w:sz="4" w:space="0" w:color="auto"/>
              <w:right w:val="single" w:sz="4" w:space="0" w:color="auto"/>
            </w:tcBorders>
            <w:shd w:val="clear" w:color="auto" w:fill="auto"/>
            <w:noWrap/>
            <w:hideMark/>
          </w:tcPr>
          <w:p w14:paraId="74D9957B"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A488565" w14:textId="77777777" w:rsidR="00866CC2" w:rsidRPr="00866CC2" w:rsidRDefault="00866CC2" w:rsidP="00866CC2">
            <w:pPr>
              <w:rPr>
                <w:color w:val="000000"/>
                <w:szCs w:val="28"/>
              </w:rPr>
            </w:pPr>
            <w:r w:rsidRPr="00866CC2">
              <w:rPr>
                <w:color w:val="000000"/>
                <w:szCs w:val="28"/>
              </w:rPr>
              <w:t>0.00107</w:t>
            </w:r>
          </w:p>
        </w:tc>
        <w:tc>
          <w:tcPr>
            <w:tcW w:w="2135" w:type="dxa"/>
            <w:tcBorders>
              <w:top w:val="nil"/>
              <w:left w:val="nil"/>
              <w:bottom w:val="single" w:sz="4" w:space="0" w:color="auto"/>
              <w:right w:val="single" w:sz="4" w:space="0" w:color="auto"/>
            </w:tcBorders>
            <w:shd w:val="clear" w:color="auto" w:fill="auto"/>
            <w:noWrap/>
            <w:hideMark/>
          </w:tcPr>
          <w:p w14:paraId="2B325B52"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5E61448"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26A4F08A" w14:textId="77777777" w:rsidR="00866CC2" w:rsidRPr="00866CC2" w:rsidRDefault="00866CC2" w:rsidP="00866CC2">
            <w:pPr>
              <w:rPr>
                <w:color w:val="000000"/>
                <w:szCs w:val="28"/>
              </w:rPr>
            </w:pPr>
            <w:r w:rsidRPr="00866CC2">
              <w:rPr>
                <w:color w:val="000000"/>
                <w:szCs w:val="28"/>
              </w:rPr>
              <w:t>0.26989</w:t>
            </w:r>
          </w:p>
        </w:tc>
        <w:tc>
          <w:tcPr>
            <w:tcW w:w="2835" w:type="dxa"/>
            <w:tcBorders>
              <w:top w:val="nil"/>
              <w:left w:val="nil"/>
              <w:bottom w:val="single" w:sz="4" w:space="0" w:color="auto"/>
              <w:right w:val="single" w:sz="4" w:space="0" w:color="auto"/>
            </w:tcBorders>
            <w:shd w:val="clear" w:color="auto" w:fill="auto"/>
            <w:noWrap/>
            <w:hideMark/>
          </w:tcPr>
          <w:p w14:paraId="20ACA491" w14:textId="77777777" w:rsidR="00866CC2" w:rsidRPr="00866CC2" w:rsidRDefault="00866CC2" w:rsidP="00866CC2">
            <w:pPr>
              <w:rPr>
                <w:color w:val="000000"/>
                <w:szCs w:val="28"/>
              </w:rPr>
            </w:pPr>
            <w:r w:rsidRPr="00866CC2">
              <w:rPr>
                <w:color w:val="000000"/>
                <w:szCs w:val="28"/>
              </w:rPr>
              <w:t>0.26989</w:t>
            </w:r>
          </w:p>
        </w:tc>
      </w:tr>
      <w:tr w:rsidR="00866CC2" w:rsidRPr="00866CC2" w14:paraId="2F5809B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FCDB2B3" w14:textId="77777777" w:rsidR="00866CC2" w:rsidRPr="00866CC2" w:rsidRDefault="00866CC2" w:rsidP="00866CC2">
            <w:pPr>
              <w:rPr>
                <w:color w:val="000000"/>
                <w:szCs w:val="28"/>
              </w:rPr>
            </w:pPr>
            <w:r w:rsidRPr="00866CC2">
              <w:rPr>
                <w:color w:val="000000"/>
                <w:szCs w:val="28"/>
              </w:rPr>
              <w:t>79</w:t>
            </w:r>
          </w:p>
        </w:tc>
        <w:tc>
          <w:tcPr>
            <w:tcW w:w="4054" w:type="dxa"/>
            <w:tcBorders>
              <w:top w:val="nil"/>
              <w:left w:val="nil"/>
              <w:bottom w:val="single" w:sz="4" w:space="0" w:color="auto"/>
              <w:right w:val="single" w:sz="4" w:space="0" w:color="auto"/>
            </w:tcBorders>
            <w:shd w:val="clear" w:color="auto" w:fill="auto"/>
            <w:noWrap/>
            <w:hideMark/>
          </w:tcPr>
          <w:p w14:paraId="614D36F2" w14:textId="77777777" w:rsidR="00866CC2" w:rsidRPr="00866CC2" w:rsidRDefault="00866CC2" w:rsidP="00866CC2">
            <w:pPr>
              <w:rPr>
                <w:color w:val="000000"/>
                <w:szCs w:val="28"/>
              </w:rPr>
            </w:pPr>
            <w:r w:rsidRPr="00866CC2">
              <w:rPr>
                <w:color w:val="000000"/>
                <w:szCs w:val="28"/>
              </w:rPr>
              <w:t>94а:Пром</w:t>
            </w:r>
          </w:p>
        </w:tc>
        <w:tc>
          <w:tcPr>
            <w:tcW w:w="1581" w:type="dxa"/>
            <w:tcBorders>
              <w:top w:val="nil"/>
              <w:left w:val="nil"/>
              <w:bottom w:val="single" w:sz="4" w:space="0" w:color="auto"/>
              <w:right w:val="single" w:sz="4" w:space="0" w:color="auto"/>
            </w:tcBorders>
            <w:shd w:val="clear" w:color="auto" w:fill="auto"/>
            <w:noWrap/>
            <w:hideMark/>
          </w:tcPr>
          <w:p w14:paraId="6A41CB69" w14:textId="77777777" w:rsidR="00866CC2" w:rsidRPr="00866CC2" w:rsidRDefault="00866CC2" w:rsidP="00866CC2">
            <w:pPr>
              <w:rPr>
                <w:color w:val="000000"/>
                <w:szCs w:val="28"/>
              </w:rPr>
            </w:pPr>
            <w:r w:rsidRPr="00866CC2">
              <w:rPr>
                <w:color w:val="000000"/>
                <w:szCs w:val="28"/>
              </w:rPr>
              <w:t>11.77</w:t>
            </w:r>
          </w:p>
        </w:tc>
        <w:tc>
          <w:tcPr>
            <w:tcW w:w="1588" w:type="dxa"/>
            <w:tcBorders>
              <w:top w:val="nil"/>
              <w:left w:val="nil"/>
              <w:bottom w:val="single" w:sz="4" w:space="0" w:color="auto"/>
              <w:right w:val="single" w:sz="4" w:space="0" w:color="auto"/>
            </w:tcBorders>
            <w:shd w:val="clear" w:color="auto" w:fill="auto"/>
            <w:noWrap/>
            <w:hideMark/>
          </w:tcPr>
          <w:p w14:paraId="792571C1"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2C89E78F" w14:textId="77777777" w:rsidR="00866CC2" w:rsidRPr="00866CC2" w:rsidRDefault="00866CC2" w:rsidP="00866CC2">
            <w:pPr>
              <w:rPr>
                <w:color w:val="000000"/>
                <w:szCs w:val="28"/>
              </w:rPr>
            </w:pPr>
            <w:r w:rsidRPr="00866CC2">
              <w:rPr>
                <w:color w:val="000000"/>
                <w:szCs w:val="28"/>
              </w:rPr>
              <w:t>1.177</w:t>
            </w:r>
          </w:p>
        </w:tc>
        <w:tc>
          <w:tcPr>
            <w:tcW w:w="1756" w:type="dxa"/>
            <w:tcBorders>
              <w:top w:val="nil"/>
              <w:left w:val="nil"/>
              <w:bottom w:val="single" w:sz="4" w:space="0" w:color="auto"/>
              <w:right w:val="single" w:sz="4" w:space="0" w:color="auto"/>
            </w:tcBorders>
            <w:shd w:val="clear" w:color="auto" w:fill="auto"/>
            <w:noWrap/>
            <w:hideMark/>
          </w:tcPr>
          <w:p w14:paraId="418528E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C7ED221" w14:textId="77777777" w:rsidR="00866CC2" w:rsidRPr="00866CC2" w:rsidRDefault="00866CC2" w:rsidP="00866CC2">
            <w:pPr>
              <w:rPr>
                <w:color w:val="000000"/>
                <w:szCs w:val="28"/>
              </w:rPr>
            </w:pPr>
            <w:r w:rsidRPr="00866CC2">
              <w:rPr>
                <w:color w:val="000000"/>
                <w:szCs w:val="28"/>
              </w:rPr>
              <w:t>0.00036</w:t>
            </w:r>
          </w:p>
        </w:tc>
        <w:tc>
          <w:tcPr>
            <w:tcW w:w="2135" w:type="dxa"/>
            <w:tcBorders>
              <w:top w:val="nil"/>
              <w:left w:val="nil"/>
              <w:bottom w:val="single" w:sz="4" w:space="0" w:color="auto"/>
              <w:right w:val="single" w:sz="4" w:space="0" w:color="auto"/>
            </w:tcBorders>
            <w:shd w:val="clear" w:color="auto" w:fill="auto"/>
            <w:noWrap/>
            <w:hideMark/>
          </w:tcPr>
          <w:p w14:paraId="184FF5E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E99AEC8"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78D2FEE7" w14:textId="77777777" w:rsidR="00866CC2" w:rsidRPr="00866CC2" w:rsidRDefault="00866CC2" w:rsidP="00866CC2">
            <w:pPr>
              <w:rPr>
                <w:color w:val="000000"/>
                <w:szCs w:val="28"/>
              </w:rPr>
            </w:pPr>
            <w:r w:rsidRPr="00866CC2">
              <w:rPr>
                <w:color w:val="000000"/>
                <w:szCs w:val="28"/>
              </w:rPr>
              <w:t>0.04943</w:t>
            </w:r>
          </w:p>
        </w:tc>
        <w:tc>
          <w:tcPr>
            <w:tcW w:w="2835" w:type="dxa"/>
            <w:tcBorders>
              <w:top w:val="nil"/>
              <w:left w:val="nil"/>
              <w:bottom w:val="single" w:sz="4" w:space="0" w:color="auto"/>
              <w:right w:val="single" w:sz="4" w:space="0" w:color="auto"/>
            </w:tcBorders>
            <w:shd w:val="clear" w:color="auto" w:fill="auto"/>
            <w:noWrap/>
            <w:hideMark/>
          </w:tcPr>
          <w:p w14:paraId="5189D25D" w14:textId="77777777" w:rsidR="00866CC2" w:rsidRPr="00866CC2" w:rsidRDefault="00866CC2" w:rsidP="00866CC2">
            <w:pPr>
              <w:rPr>
                <w:color w:val="000000"/>
                <w:szCs w:val="28"/>
              </w:rPr>
            </w:pPr>
            <w:r w:rsidRPr="00866CC2">
              <w:rPr>
                <w:color w:val="000000"/>
                <w:szCs w:val="28"/>
              </w:rPr>
              <w:t>0.04943</w:t>
            </w:r>
          </w:p>
        </w:tc>
      </w:tr>
      <w:tr w:rsidR="00866CC2" w:rsidRPr="00866CC2" w14:paraId="2E4D4EF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F7A43DE" w14:textId="77777777" w:rsidR="00866CC2" w:rsidRPr="00866CC2" w:rsidRDefault="00866CC2" w:rsidP="00866CC2">
            <w:pPr>
              <w:rPr>
                <w:color w:val="000000"/>
                <w:szCs w:val="28"/>
              </w:rPr>
            </w:pPr>
            <w:r w:rsidRPr="00866CC2">
              <w:rPr>
                <w:color w:val="000000"/>
                <w:szCs w:val="28"/>
              </w:rPr>
              <w:t>80</w:t>
            </w:r>
          </w:p>
        </w:tc>
        <w:tc>
          <w:tcPr>
            <w:tcW w:w="4054" w:type="dxa"/>
            <w:tcBorders>
              <w:top w:val="nil"/>
              <w:left w:val="nil"/>
              <w:bottom w:val="single" w:sz="4" w:space="0" w:color="auto"/>
              <w:right w:val="single" w:sz="4" w:space="0" w:color="auto"/>
            </w:tcBorders>
            <w:shd w:val="clear" w:color="auto" w:fill="auto"/>
            <w:noWrap/>
            <w:hideMark/>
          </w:tcPr>
          <w:p w14:paraId="708A7BEE" w14:textId="77777777" w:rsidR="00866CC2" w:rsidRPr="00866CC2" w:rsidRDefault="00866CC2" w:rsidP="00866CC2">
            <w:pPr>
              <w:rPr>
                <w:color w:val="000000"/>
                <w:szCs w:val="28"/>
              </w:rPr>
            </w:pPr>
            <w:r w:rsidRPr="00866CC2">
              <w:rPr>
                <w:color w:val="000000"/>
                <w:szCs w:val="28"/>
              </w:rPr>
              <w:t>93:98</w:t>
            </w:r>
          </w:p>
        </w:tc>
        <w:tc>
          <w:tcPr>
            <w:tcW w:w="1581" w:type="dxa"/>
            <w:tcBorders>
              <w:top w:val="nil"/>
              <w:left w:val="nil"/>
              <w:bottom w:val="single" w:sz="4" w:space="0" w:color="auto"/>
              <w:right w:val="single" w:sz="4" w:space="0" w:color="auto"/>
            </w:tcBorders>
            <w:shd w:val="clear" w:color="auto" w:fill="auto"/>
            <w:noWrap/>
            <w:hideMark/>
          </w:tcPr>
          <w:p w14:paraId="0BC142F7" w14:textId="77777777" w:rsidR="00866CC2" w:rsidRPr="00866CC2" w:rsidRDefault="00866CC2" w:rsidP="00866CC2">
            <w:pPr>
              <w:rPr>
                <w:color w:val="000000"/>
                <w:szCs w:val="28"/>
              </w:rPr>
            </w:pPr>
            <w:r w:rsidRPr="00866CC2">
              <w:rPr>
                <w:color w:val="000000"/>
                <w:szCs w:val="28"/>
              </w:rPr>
              <w:t>23.2</w:t>
            </w:r>
          </w:p>
        </w:tc>
        <w:tc>
          <w:tcPr>
            <w:tcW w:w="1588" w:type="dxa"/>
            <w:tcBorders>
              <w:top w:val="nil"/>
              <w:left w:val="nil"/>
              <w:bottom w:val="single" w:sz="4" w:space="0" w:color="auto"/>
              <w:right w:val="single" w:sz="4" w:space="0" w:color="auto"/>
            </w:tcBorders>
            <w:shd w:val="clear" w:color="auto" w:fill="auto"/>
            <w:noWrap/>
            <w:hideMark/>
          </w:tcPr>
          <w:p w14:paraId="1032A79E"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0255207C" w14:textId="77777777" w:rsidR="00866CC2" w:rsidRPr="00866CC2" w:rsidRDefault="00866CC2" w:rsidP="00866CC2">
            <w:pPr>
              <w:rPr>
                <w:color w:val="000000"/>
                <w:szCs w:val="28"/>
              </w:rPr>
            </w:pPr>
            <w:r w:rsidRPr="00866CC2">
              <w:rPr>
                <w:color w:val="000000"/>
                <w:szCs w:val="28"/>
              </w:rPr>
              <w:t>3.712</w:t>
            </w:r>
          </w:p>
        </w:tc>
        <w:tc>
          <w:tcPr>
            <w:tcW w:w="1756" w:type="dxa"/>
            <w:tcBorders>
              <w:top w:val="nil"/>
              <w:left w:val="nil"/>
              <w:bottom w:val="single" w:sz="4" w:space="0" w:color="auto"/>
              <w:right w:val="single" w:sz="4" w:space="0" w:color="auto"/>
            </w:tcBorders>
            <w:shd w:val="clear" w:color="auto" w:fill="auto"/>
            <w:noWrap/>
            <w:hideMark/>
          </w:tcPr>
          <w:p w14:paraId="16CBDE7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622FFAF" w14:textId="77777777" w:rsidR="00866CC2" w:rsidRPr="00866CC2" w:rsidRDefault="00866CC2" w:rsidP="00866CC2">
            <w:pPr>
              <w:rPr>
                <w:color w:val="000000"/>
                <w:szCs w:val="28"/>
              </w:rPr>
            </w:pPr>
            <w:r w:rsidRPr="00866CC2">
              <w:rPr>
                <w:color w:val="000000"/>
                <w:szCs w:val="28"/>
              </w:rPr>
              <w:t>0.00048</w:t>
            </w:r>
          </w:p>
        </w:tc>
        <w:tc>
          <w:tcPr>
            <w:tcW w:w="2135" w:type="dxa"/>
            <w:tcBorders>
              <w:top w:val="nil"/>
              <w:left w:val="nil"/>
              <w:bottom w:val="single" w:sz="4" w:space="0" w:color="auto"/>
              <w:right w:val="single" w:sz="4" w:space="0" w:color="auto"/>
            </w:tcBorders>
            <w:shd w:val="clear" w:color="auto" w:fill="auto"/>
            <w:noWrap/>
            <w:hideMark/>
          </w:tcPr>
          <w:p w14:paraId="27B7B5BE"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DC3F358"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715B4F15" w14:textId="77777777" w:rsidR="00866CC2" w:rsidRPr="00866CC2" w:rsidRDefault="00866CC2" w:rsidP="00866CC2">
            <w:pPr>
              <w:rPr>
                <w:color w:val="000000"/>
                <w:szCs w:val="28"/>
              </w:rPr>
            </w:pPr>
            <w:r w:rsidRPr="00866CC2">
              <w:rPr>
                <w:color w:val="000000"/>
                <w:szCs w:val="28"/>
              </w:rPr>
              <w:t>0.36888</w:t>
            </w:r>
          </w:p>
        </w:tc>
        <w:tc>
          <w:tcPr>
            <w:tcW w:w="2835" w:type="dxa"/>
            <w:tcBorders>
              <w:top w:val="nil"/>
              <w:left w:val="nil"/>
              <w:bottom w:val="single" w:sz="4" w:space="0" w:color="auto"/>
              <w:right w:val="single" w:sz="4" w:space="0" w:color="auto"/>
            </w:tcBorders>
            <w:shd w:val="clear" w:color="auto" w:fill="auto"/>
            <w:noWrap/>
            <w:hideMark/>
          </w:tcPr>
          <w:p w14:paraId="56F5C9D8" w14:textId="77777777" w:rsidR="00866CC2" w:rsidRPr="00866CC2" w:rsidRDefault="00866CC2" w:rsidP="00866CC2">
            <w:pPr>
              <w:rPr>
                <w:color w:val="000000"/>
                <w:szCs w:val="28"/>
              </w:rPr>
            </w:pPr>
            <w:r w:rsidRPr="00866CC2">
              <w:rPr>
                <w:color w:val="000000"/>
                <w:szCs w:val="28"/>
              </w:rPr>
              <w:t>0.36888</w:t>
            </w:r>
          </w:p>
        </w:tc>
      </w:tr>
      <w:tr w:rsidR="00866CC2" w:rsidRPr="00866CC2" w14:paraId="276F384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6DC32D9" w14:textId="77777777" w:rsidR="00866CC2" w:rsidRPr="00866CC2" w:rsidRDefault="00866CC2" w:rsidP="00866CC2">
            <w:pPr>
              <w:rPr>
                <w:color w:val="000000"/>
                <w:szCs w:val="28"/>
              </w:rPr>
            </w:pPr>
            <w:r w:rsidRPr="00866CC2">
              <w:rPr>
                <w:color w:val="000000"/>
                <w:szCs w:val="28"/>
              </w:rPr>
              <w:t>81</w:t>
            </w:r>
          </w:p>
        </w:tc>
        <w:tc>
          <w:tcPr>
            <w:tcW w:w="4054" w:type="dxa"/>
            <w:tcBorders>
              <w:top w:val="nil"/>
              <w:left w:val="nil"/>
              <w:bottom w:val="single" w:sz="4" w:space="0" w:color="auto"/>
              <w:right w:val="single" w:sz="4" w:space="0" w:color="auto"/>
            </w:tcBorders>
            <w:shd w:val="clear" w:color="auto" w:fill="auto"/>
            <w:noWrap/>
            <w:hideMark/>
          </w:tcPr>
          <w:p w14:paraId="2897A119" w14:textId="77777777" w:rsidR="00866CC2" w:rsidRPr="00866CC2" w:rsidRDefault="00866CC2" w:rsidP="00866CC2">
            <w:pPr>
              <w:rPr>
                <w:color w:val="000000"/>
                <w:szCs w:val="28"/>
              </w:rPr>
            </w:pPr>
            <w:r w:rsidRPr="00866CC2">
              <w:rPr>
                <w:color w:val="000000"/>
                <w:szCs w:val="28"/>
              </w:rPr>
              <w:t>98:99</w:t>
            </w:r>
          </w:p>
        </w:tc>
        <w:tc>
          <w:tcPr>
            <w:tcW w:w="1581" w:type="dxa"/>
            <w:tcBorders>
              <w:top w:val="nil"/>
              <w:left w:val="nil"/>
              <w:bottom w:val="single" w:sz="4" w:space="0" w:color="auto"/>
              <w:right w:val="single" w:sz="4" w:space="0" w:color="auto"/>
            </w:tcBorders>
            <w:shd w:val="clear" w:color="auto" w:fill="auto"/>
            <w:noWrap/>
            <w:hideMark/>
          </w:tcPr>
          <w:p w14:paraId="5C0C15FF" w14:textId="77777777" w:rsidR="00866CC2" w:rsidRPr="00866CC2" w:rsidRDefault="00866CC2" w:rsidP="00866CC2">
            <w:pPr>
              <w:rPr>
                <w:color w:val="000000"/>
                <w:szCs w:val="28"/>
              </w:rPr>
            </w:pPr>
            <w:r w:rsidRPr="00866CC2">
              <w:rPr>
                <w:color w:val="000000"/>
                <w:szCs w:val="28"/>
              </w:rPr>
              <w:t>65.48</w:t>
            </w:r>
          </w:p>
        </w:tc>
        <w:tc>
          <w:tcPr>
            <w:tcW w:w="1588" w:type="dxa"/>
            <w:tcBorders>
              <w:top w:val="nil"/>
              <w:left w:val="nil"/>
              <w:bottom w:val="single" w:sz="4" w:space="0" w:color="auto"/>
              <w:right w:val="single" w:sz="4" w:space="0" w:color="auto"/>
            </w:tcBorders>
            <w:shd w:val="clear" w:color="auto" w:fill="auto"/>
            <w:noWrap/>
            <w:hideMark/>
          </w:tcPr>
          <w:p w14:paraId="56B4B047"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6CDB690F" w14:textId="77777777" w:rsidR="00866CC2" w:rsidRPr="00866CC2" w:rsidRDefault="00866CC2" w:rsidP="00866CC2">
            <w:pPr>
              <w:rPr>
                <w:color w:val="000000"/>
                <w:szCs w:val="28"/>
              </w:rPr>
            </w:pPr>
            <w:r w:rsidRPr="00866CC2">
              <w:rPr>
                <w:color w:val="000000"/>
                <w:szCs w:val="28"/>
              </w:rPr>
              <w:t>10.4768</w:t>
            </w:r>
          </w:p>
        </w:tc>
        <w:tc>
          <w:tcPr>
            <w:tcW w:w="1756" w:type="dxa"/>
            <w:tcBorders>
              <w:top w:val="nil"/>
              <w:left w:val="nil"/>
              <w:bottom w:val="single" w:sz="4" w:space="0" w:color="auto"/>
              <w:right w:val="single" w:sz="4" w:space="0" w:color="auto"/>
            </w:tcBorders>
            <w:shd w:val="clear" w:color="auto" w:fill="auto"/>
            <w:noWrap/>
            <w:hideMark/>
          </w:tcPr>
          <w:p w14:paraId="385A596A"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D24FFCF" w14:textId="77777777" w:rsidR="00866CC2" w:rsidRPr="00866CC2" w:rsidRDefault="00866CC2" w:rsidP="00866CC2">
            <w:pPr>
              <w:rPr>
                <w:color w:val="000000"/>
                <w:szCs w:val="28"/>
              </w:rPr>
            </w:pPr>
            <w:r w:rsidRPr="00866CC2">
              <w:rPr>
                <w:color w:val="000000"/>
                <w:szCs w:val="28"/>
              </w:rPr>
              <w:t>0.00137</w:t>
            </w:r>
          </w:p>
        </w:tc>
        <w:tc>
          <w:tcPr>
            <w:tcW w:w="2135" w:type="dxa"/>
            <w:tcBorders>
              <w:top w:val="nil"/>
              <w:left w:val="nil"/>
              <w:bottom w:val="single" w:sz="4" w:space="0" w:color="auto"/>
              <w:right w:val="single" w:sz="4" w:space="0" w:color="auto"/>
            </w:tcBorders>
            <w:shd w:val="clear" w:color="auto" w:fill="auto"/>
            <w:noWrap/>
            <w:hideMark/>
          </w:tcPr>
          <w:p w14:paraId="0F76B345"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7C81656"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320DCAE4" w14:textId="77777777" w:rsidR="00866CC2" w:rsidRPr="00866CC2" w:rsidRDefault="00866CC2" w:rsidP="00866CC2">
            <w:pPr>
              <w:rPr>
                <w:color w:val="000000"/>
                <w:szCs w:val="28"/>
              </w:rPr>
            </w:pPr>
            <w:r w:rsidRPr="00866CC2">
              <w:rPr>
                <w:color w:val="000000"/>
                <w:szCs w:val="28"/>
              </w:rPr>
              <w:t>1.04113</w:t>
            </w:r>
          </w:p>
        </w:tc>
        <w:tc>
          <w:tcPr>
            <w:tcW w:w="2835" w:type="dxa"/>
            <w:tcBorders>
              <w:top w:val="nil"/>
              <w:left w:val="nil"/>
              <w:bottom w:val="single" w:sz="4" w:space="0" w:color="auto"/>
              <w:right w:val="single" w:sz="4" w:space="0" w:color="auto"/>
            </w:tcBorders>
            <w:shd w:val="clear" w:color="auto" w:fill="auto"/>
            <w:noWrap/>
            <w:hideMark/>
          </w:tcPr>
          <w:p w14:paraId="562D6B03" w14:textId="77777777" w:rsidR="00866CC2" w:rsidRPr="00866CC2" w:rsidRDefault="00866CC2" w:rsidP="00866CC2">
            <w:pPr>
              <w:rPr>
                <w:color w:val="000000"/>
                <w:szCs w:val="28"/>
              </w:rPr>
            </w:pPr>
            <w:r w:rsidRPr="00866CC2">
              <w:rPr>
                <w:color w:val="000000"/>
                <w:szCs w:val="28"/>
              </w:rPr>
              <w:t>1.04113</w:t>
            </w:r>
          </w:p>
        </w:tc>
      </w:tr>
      <w:tr w:rsidR="00866CC2" w:rsidRPr="00866CC2" w14:paraId="0DDA1CE1"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0CF65CB" w14:textId="77777777" w:rsidR="00866CC2" w:rsidRPr="00866CC2" w:rsidRDefault="00866CC2" w:rsidP="00866CC2">
            <w:pPr>
              <w:rPr>
                <w:color w:val="000000"/>
                <w:szCs w:val="28"/>
              </w:rPr>
            </w:pPr>
            <w:r w:rsidRPr="00866CC2">
              <w:rPr>
                <w:color w:val="000000"/>
                <w:szCs w:val="28"/>
              </w:rPr>
              <w:t>82</w:t>
            </w:r>
          </w:p>
        </w:tc>
        <w:tc>
          <w:tcPr>
            <w:tcW w:w="4054" w:type="dxa"/>
            <w:tcBorders>
              <w:top w:val="nil"/>
              <w:left w:val="nil"/>
              <w:bottom w:val="single" w:sz="4" w:space="0" w:color="auto"/>
              <w:right w:val="single" w:sz="4" w:space="0" w:color="auto"/>
            </w:tcBorders>
            <w:shd w:val="clear" w:color="auto" w:fill="auto"/>
            <w:noWrap/>
            <w:hideMark/>
          </w:tcPr>
          <w:p w14:paraId="5F8100B3" w14:textId="77777777" w:rsidR="00866CC2" w:rsidRPr="00866CC2" w:rsidRDefault="00866CC2" w:rsidP="00866CC2">
            <w:pPr>
              <w:rPr>
                <w:color w:val="000000"/>
                <w:szCs w:val="28"/>
              </w:rPr>
            </w:pPr>
            <w:r w:rsidRPr="00866CC2">
              <w:rPr>
                <w:color w:val="000000"/>
                <w:szCs w:val="28"/>
              </w:rPr>
              <w:t>99:Пром</w:t>
            </w:r>
          </w:p>
        </w:tc>
        <w:tc>
          <w:tcPr>
            <w:tcW w:w="1581" w:type="dxa"/>
            <w:tcBorders>
              <w:top w:val="nil"/>
              <w:left w:val="nil"/>
              <w:bottom w:val="single" w:sz="4" w:space="0" w:color="auto"/>
              <w:right w:val="single" w:sz="4" w:space="0" w:color="auto"/>
            </w:tcBorders>
            <w:shd w:val="clear" w:color="auto" w:fill="auto"/>
            <w:noWrap/>
            <w:hideMark/>
          </w:tcPr>
          <w:p w14:paraId="7304B8DA" w14:textId="77777777" w:rsidR="00866CC2" w:rsidRPr="00866CC2" w:rsidRDefault="00866CC2" w:rsidP="00866CC2">
            <w:pPr>
              <w:rPr>
                <w:color w:val="000000"/>
                <w:szCs w:val="28"/>
              </w:rPr>
            </w:pPr>
            <w:r w:rsidRPr="00866CC2">
              <w:rPr>
                <w:color w:val="000000"/>
                <w:szCs w:val="28"/>
              </w:rPr>
              <w:t>8.54</w:t>
            </w:r>
          </w:p>
        </w:tc>
        <w:tc>
          <w:tcPr>
            <w:tcW w:w="1588" w:type="dxa"/>
            <w:tcBorders>
              <w:top w:val="nil"/>
              <w:left w:val="nil"/>
              <w:bottom w:val="single" w:sz="4" w:space="0" w:color="auto"/>
              <w:right w:val="single" w:sz="4" w:space="0" w:color="auto"/>
            </w:tcBorders>
            <w:shd w:val="clear" w:color="auto" w:fill="auto"/>
            <w:noWrap/>
            <w:hideMark/>
          </w:tcPr>
          <w:p w14:paraId="17347DA2"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53C45BD5" w14:textId="77777777" w:rsidR="00866CC2" w:rsidRPr="00866CC2" w:rsidRDefault="00866CC2" w:rsidP="00866CC2">
            <w:pPr>
              <w:rPr>
                <w:color w:val="000000"/>
                <w:szCs w:val="28"/>
              </w:rPr>
            </w:pPr>
            <w:r w:rsidRPr="00866CC2">
              <w:rPr>
                <w:color w:val="000000"/>
                <w:szCs w:val="28"/>
              </w:rPr>
              <w:t>1.3664</w:t>
            </w:r>
          </w:p>
        </w:tc>
        <w:tc>
          <w:tcPr>
            <w:tcW w:w="1756" w:type="dxa"/>
            <w:tcBorders>
              <w:top w:val="nil"/>
              <w:left w:val="nil"/>
              <w:bottom w:val="single" w:sz="4" w:space="0" w:color="auto"/>
              <w:right w:val="single" w:sz="4" w:space="0" w:color="auto"/>
            </w:tcBorders>
            <w:shd w:val="clear" w:color="auto" w:fill="auto"/>
            <w:noWrap/>
            <w:hideMark/>
          </w:tcPr>
          <w:p w14:paraId="2F03EC1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48630C3" w14:textId="77777777" w:rsidR="00866CC2" w:rsidRPr="00866CC2" w:rsidRDefault="00866CC2" w:rsidP="00866CC2">
            <w:pPr>
              <w:rPr>
                <w:color w:val="000000"/>
                <w:szCs w:val="28"/>
              </w:rPr>
            </w:pPr>
            <w:r w:rsidRPr="00866CC2">
              <w:rPr>
                <w:color w:val="000000"/>
                <w:szCs w:val="28"/>
              </w:rPr>
              <w:t>0.00018</w:t>
            </w:r>
          </w:p>
        </w:tc>
        <w:tc>
          <w:tcPr>
            <w:tcW w:w="2135" w:type="dxa"/>
            <w:tcBorders>
              <w:top w:val="nil"/>
              <w:left w:val="nil"/>
              <w:bottom w:val="single" w:sz="4" w:space="0" w:color="auto"/>
              <w:right w:val="single" w:sz="4" w:space="0" w:color="auto"/>
            </w:tcBorders>
            <w:shd w:val="clear" w:color="auto" w:fill="auto"/>
            <w:noWrap/>
            <w:hideMark/>
          </w:tcPr>
          <w:p w14:paraId="6B0977F6"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54C1160"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32437734" w14:textId="77777777" w:rsidR="00866CC2" w:rsidRPr="00866CC2" w:rsidRDefault="00866CC2" w:rsidP="00866CC2">
            <w:pPr>
              <w:rPr>
                <w:color w:val="000000"/>
                <w:szCs w:val="28"/>
              </w:rPr>
            </w:pPr>
            <w:r w:rsidRPr="00866CC2">
              <w:rPr>
                <w:color w:val="000000"/>
                <w:szCs w:val="28"/>
              </w:rPr>
              <w:t>0.13579</w:t>
            </w:r>
          </w:p>
        </w:tc>
        <w:tc>
          <w:tcPr>
            <w:tcW w:w="2835" w:type="dxa"/>
            <w:tcBorders>
              <w:top w:val="nil"/>
              <w:left w:val="nil"/>
              <w:bottom w:val="single" w:sz="4" w:space="0" w:color="auto"/>
              <w:right w:val="single" w:sz="4" w:space="0" w:color="auto"/>
            </w:tcBorders>
            <w:shd w:val="clear" w:color="auto" w:fill="auto"/>
            <w:noWrap/>
            <w:hideMark/>
          </w:tcPr>
          <w:p w14:paraId="6140CBDF" w14:textId="77777777" w:rsidR="00866CC2" w:rsidRPr="00866CC2" w:rsidRDefault="00866CC2" w:rsidP="00866CC2">
            <w:pPr>
              <w:rPr>
                <w:color w:val="000000"/>
                <w:szCs w:val="28"/>
              </w:rPr>
            </w:pPr>
            <w:r w:rsidRPr="00866CC2">
              <w:rPr>
                <w:color w:val="000000"/>
                <w:szCs w:val="28"/>
              </w:rPr>
              <w:t>0.13579</w:t>
            </w:r>
          </w:p>
        </w:tc>
      </w:tr>
      <w:tr w:rsidR="00866CC2" w:rsidRPr="00866CC2" w14:paraId="5C9944F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392A8AD" w14:textId="77777777" w:rsidR="00866CC2" w:rsidRPr="00866CC2" w:rsidRDefault="00866CC2" w:rsidP="00866CC2">
            <w:pPr>
              <w:rPr>
                <w:color w:val="000000"/>
                <w:szCs w:val="28"/>
              </w:rPr>
            </w:pPr>
            <w:r w:rsidRPr="00866CC2">
              <w:rPr>
                <w:color w:val="000000"/>
                <w:szCs w:val="28"/>
              </w:rPr>
              <w:t>83</w:t>
            </w:r>
          </w:p>
        </w:tc>
        <w:tc>
          <w:tcPr>
            <w:tcW w:w="4054" w:type="dxa"/>
            <w:tcBorders>
              <w:top w:val="nil"/>
              <w:left w:val="nil"/>
              <w:bottom w:val="single" w:sz="4" w:space="0" w:color="auto"/>
              <w:right w:val="single" w:sz="4" w:space="0" w:color="auto"/>
            </w:tcBorders>
            <w:shd w:val="clear" w:color="auto" w:fill="auto"/>
            <w:noWrap/>
            <w:hideMark/>
          </w:tcPr>
          <w:p w14:paraId="2C5DAC85" w14:textId="77777777" w:rsidR="00866CC2" w:rsidRPr="00866CC2" w:rsidRDefault="00866CC2" w:rsidP="00866CC2">
            <w:pPr>
              <w:rPr>
                <w:color w:val="000000"/>
                <w:szCs w:val="28"/>
              </w:rPr>
            </w:pPr>
            <w:r w:rsidRPr="00866CC2">
              <w:rPr>
                <w:color w:val="000000"/>
                <w:szCs w:val="28"/>
              </w:rPr>
              <w:t>83:з45</w:t>
            </w:r>
          </w:p>
        </w:tc>
        <w:tc>
          <w:tcPr>
            <w:tcW w:w="1581" w:type="dxa"/>
            <w:tcBorders>
              <w:top w:val="nil"/>
              <w:left w:val="nil"/>
              <w:bottom w:val="single" w:sz="4" w:space="0" w:color="auto"/>
              <w:right w:val="single" w:sz="4" w:space="0" w:color="auto"/>
            </w:tcBorders>
            <w:shd w:val="clear" w:color="auto" w:fill="auto"/>
            <w:noWrap/>
            <w:hideMark/>
          </w:tcPr>
          <w:p w14:paraId="20B04296" w14:textId="77777777" w:rsidR="00866CC2" w:rsidRPr="00866CC2" w:rsidRDefault="00866CC2" w:rsidP="00866CC2">
            <w:pPr>
              <w:rPr>
                <w:color w:val="000000"/>
                <w:szCs w:val="28"/>
              </w:rPr>
            </w:pPr>
            <w:r w:rsidRPr="00866CC2">
              <w:rPr>
                <w:color w:val="000000"/>
                <w:szCs w:val="28"/>
              </w:rPr>
              <w:t>33.71</w:t>
            </w:r>
          </w:p>
        </w:tc>
        <w:tc>
          <w:tcPr>
            <w:tcW w:w="1588" w:type="dxa"/>
            <w:tcBorders>
              <w:top w:val="nil"/>
              <w:left w:val="nil"/>
              <w:bottom w:val="single" w:sz="4" w:space="0" w:color="auto"/>
              <w:right w:val="single" w:sz="4" w:space="0" w:color="auto"/>
            </w:tcBorders>
            <w:shd w:val="clear" w:color="auto" w:fill="auto"/>
            <w:noWrap/>
            <w:hideMark/>
          </w:tcPr>
          <w:p w14:paraId="24F726EC"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389CE894" w14:textId="77777777" w:rsidR="00866CC2" w:rsidRPr="00866CC2" w:rsidRDefault="00866CC2" w:rsidP="00866CC2">
            <w:pPr>
              <w:rPr>
                <w:color w:val="000000"/>
                <w:szCs w:val="28"/>
              </w:rPr>
            </w:pPr>
            <w:r w:rsidRPr="00866CC2">
              <w:rPr>
                <w:color w:val="000000"/>
                <w:szCs w:val="28"/>
              </w:rPr>
              <w:t>19.626</w:t>
            </w:r>
          </w:p>
        </w:tc>
        <w:tc>
          <w:tcPr>
            <w:tcW w:w="1756" w:type="dxa"/>
            <w:tcBorders>
              <w:top w:val="nil"/>
              <w:left w:val="nil"/>
              <w:bottom w:val="single" w:sz="4" w:space="0" w:color="auto"/>
              <w:right w:val="single" w:sz="4" w:space="0" w:color="auto"/>
            </w:tcBorders>
            <w:shd w:val="clear" w:color="auto" w:fill="auto"/>
            <w:noWrap/>
            <w:hideMark/>
          </w:tcPr>
          <w:p w14:paraId="76933C1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976609C" w14:textId="77777777" w:rsidR="00866CC2" w:rsidRPr="00866CC2" w:rsidRDefault="00866CC2" w:rsidP="00866CC2">
            <w:pPr>
              <w:rPr>
                <w:color w:val="000000"/>
                <w:szCs w:val="28"/>
              </w:rPr>
            </w:pPr>
            <w:r w:rsidRPr="00866CC2">
              <w:rPr>
                <w:color w:val="000000"/>
                <w:szCs w:val="28"/>
              </w:rPr>
              <w:t>0.00307</w:t>
            </w:r>
          </w:p>
        </w:tc>
        <w:tc>
          <w:tcPr>
            <w:tcW w:w="2135" w:type="dxa"/>
            <w:tcBorders>
              <w:top w:val="nil"/>
              <w:left w:val="nil"/>
              <w:bottom w:val="single" w:sz="4" w:space="0" w:color="auto"/>
              <w:right w:val="single" w:sz="4" w:space="0" w:color="auto"/>
            </w:tcBorders>
            <w:shd w:val="clear" w:color="auto" w:fill="auto"/>
            <w:noWrap/>
            <w:hideMark/>
          </w:tcPr>
          <w:p w14:paraId="1D64F127"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44842CA6"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1DB1C116" w14:textId="77777777" w:rsidR="00866CC2" w:rsidRPr="00866CC2" w:rsidRDefault="00866CC2" w:rsidP="00866CC2">
            <w:pPr>
              <w:rPr>
                <w:color w:val="000000"/>
                <w:szCs w:val="28"/>
              </w:rPr>
            </w:pPr>
            <w:r w:rsidRPr="00866CC2">
              <w:rPr>
                <w:color w:val="000000"/>
                <w:szCs w:val="28"/>
              </w:rPr>
              <w:t>7.35975</w:t>
            </w:r>
          </w:p>
        </w:tc>
        <w:tc>
          <w:tcPr>
            <w:tcW w:w="2835" w:type="dxa"/>
            <w:tcBorders>
              <w:top w:val="nil"/>
              <w:left w:val="nil"/>
              <w:bottom w:val="single" w:sz="4" w:space="0" w:color="auto"/>
              <w:right w:val="single" w:sz="4" w:space="0" w:color="auto"/>
            </w:tcBorders>
            <w:shd w:val="clear" w:color="auto" w:fill="auto"/>
            <w:noWrap/>
            <w:hideMark/>
          </w:tcPr>
          <w:p w14:paraId="4749283B" w14:textId="77777777" w:rsidR="00866CC2" w:rsidRPr="00866CC2" w:rsidRDefault="00866CC2" w:rsidP="00866CC2">
            <w:pPr>
              <w:rPr>
                <w:color w:val="000000"/>
                <w:szCs w:val="28"/>
              </w:rPr>
            </w:pPr>
            <w:r w:rsidRPr="00866CC2">
              <w:rPr>
                <w:color w:val="000000"/>
                <w:szCs w:val="28"/>
              </w:rPr>
              <w:t>7.35975</w:t>
            </w:r>
          </w:p>
        </w:tc>
      </w:tr>
      <w:tr w:rsidR="00866CC2" w:rsidRPr="00866CC2" w14:paraId="7F1B463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EF76FEC" w14:textId="77777777" w:rsidR="00866CC2" w:rsidRPr="00866CC2" w:rsidRDefault="00866CC2" w:rsidP="00866CC2">
            <w:pPr>
              <w:rPr>
                <w:color w:val="000000"/>
                <w:szCs w:val="28"/>
              </w:rPr>
            </w:pPr>
            <w:r w:rsidRPr="00866CC2">
              <w:rPr>
                <w:color w:val="000000"/>
                <w:szCs w:val="28"/>
              </w:rPr>
              <w:t>84</w:t>
            </w:r>
          </w:p>
        </w:tc>
        <w:tc>
          <w:tcPr>
            <w:tcW w:w="4054" w:type="dxa"/>
            <w:tcBorders>
              <w:top w:val="nil"/>
              <w:left w:val="nil"/>
              <w:bottom w:val="single" w:sz="4" w:space="0" w:color="auto"/>
              <w:right w:val="single" w:sz="4" w:space="0" w:color="auto"/>
            </w:tcBorders>
            <w:shd w:val="clear" w:color="auto" w:fill="auto"/>
            <w:noWrap/>
            <w:hideMark/>
          </w:tcPr>
          <w:p w14:paraId="758DB9C6" w14:textId="77777777" w:rsidR="00866CC2" w:rsidRPr="00866CC2" w:rsidRDefault="00866CC2" w:rsidP="00866CC2">
            <w:pPr>
              <w:rPr>
                <w:color w:val="000000"/>
                <w:szCs w:val="28"/>
              </w:rPr>
            </w:pPr>
            <w:r w:rsidRPr="00866CC2">
              <w:rPr>
                <w:color w:val="000000"/>
                <w:szCs w:val="28"/>
              </w:rPr>
              <w:t>83а:№1а1</w:t>
            </w:r>
          </w:p>
        </w:tc>
        <w:tc>
          <w:tcPr>
            <w:tcW w:w="1581" w:type="dxa"/>
            <w:tcBorders>
              <w:top w:val="nil"/>
              <w:left w:val="nil"/>
              <w:bottom w:val="single" w:sz="4" w:space="0" w:color="auto"/>
              <w:right w:val="single" w:sz="4" w:space="0" w:color="auto"/>
            </w:tcBorders>
            <w:shd w:val="clear" w:color="auto" w:fill="auto"/>
            <w:noWrap/>
            <w:hideMark/>
          </w:tcPr>
          <w:p w14:paraId="591CE9AC" w14:textId="77777777" w:rsidR="00866CC2" w:rsidRPr="00866CC2" w:rsidRDefault="00866CC2" w:rsidP="00866CC2">
            <w:pPr>
              <w:rPr>
                <w:color w:val="000000"/>
                <w:szCs w:val="28"/>
              </w:rPr>
            </w:pPr>
            <w:r w:rsidRPr="00866CC2">
              <w:rPr>
                <w:color w:val="000000"/>
                <w:szCs w:val="28"/>
              </w:rPr>
              <w:t>26.12</w:t>
            </w:r>
          </w:p>
        </w:tc>
        <w:tc>
          <w:tcPr>
            <w:tcW w:w="1588" w:type="dxa"/>
            <w:tcBorders>
              <w:top w:val="nil"/>
              <w:left w:val="nil"/>
              <w:bottom w:val="single" w:sz="4" w:space="0" w:color="auto"/>
              <w:right w:val="single" w:sz="4" w:space="0" w:color="auto"/>
            </w:tcBorders>
            <w:shd w:val="clear" w:color="auto" w:fill="auto"/>
            <w:noWrap/>
            <w:hideMark/>
          </w:tcPr>
          <w:p w14:paraId="453D585B" w14:textId="77777777" w:rsidR="00866CC2" w:rsidRPr="00866CC2" w:rsidRDefault="00866CC2" w:rsidP="00866CC2">
            <w:pPr>
              <w:rPr>
                <w:color w:val="000000"/>
                <w:szCs w:val="28"/>
              </w:rPr>
            </w:pPr>
            <w:r w:rsidRPr="00866CC2">
              <w:rPr>
                <w:color w:val="000000"/>
                <w:szCs w:val="28"/>
              </w:rPr>
              <w:t>20</w:t>
            </w:r>
          </w:p>
        </w:tc>
        <w:tc>
          <w:tcPr>
            <w:tcW w:w="1455" w:type="dxa"/>
            <w:tcBorders>
              <w:top w:val="nil"/>
              <w:left w:val="nil"/>
              <w:bottom w:val="single" w:sz="4" w:space="0" w:color="auto"/>
              <w:right w:val="single" w:sz="4" w:space="0" w:color="auto"/>
            </w:tcBorders>
            <w:shd w:val="clear" w:color="auto" w:fill="auto"/>
            <w:noWrap/>
            <w:hideMark/>
          </w:tcPr>
          <w:p w14:paraId="5D7371F9" w14:textId="77777777" w:rsidR="00866CC2" w:rsidRPr="00866CC2" w:rsidRDefault="00866CC2" w:rsidP="00866CC2">
            <w:pPr>
              <w:rPr>
                <w:color w:val="000000"/>
                <w:szCs w:val="28"/>
              </w:rPr>
            </w:pPr>
            <w:r w:rsidRPr="00866CC2">
              <w:rPr>
                <w:color w:val="000000"/>
                <w:szCs w:val="28"/>
              </w:rPr>
              <w:t>1.67168</w:t>
            </w:r>
          </w:p>
        </w:tc>
        <w:tc>
          <w:tcPr>
            <w:tcW w:w="1756" w:type="dxa"/>
            <w:tcBorders>
              <w:top w:val="nil"/>
              <w:left w:val="nil"/>
              <w:bottom w:val="single" w:sz="4" w:space="0" w:color="auto"/>
              <w:right w:val="single" w:sz="4" w:space="0" w:color="auto"/>
            </w:tcBorders>
            <w:shd w:val="clear" w:color="auto" w:fill="auto"/>
            <w:noWrap/>
            <w:hideMark/>
          </w:tcPr>
          <w:p w14:paraId="30E8524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BA901B9" w14:textId="77777777" w:rsidR="00866CC2" w:rsidRPr="00866CC2" w:rsidRDefault="00866CC2" w:rsidP="00866CC2">
            <w:pPr>
              <w:rPr>
                <w:color w:val="000000"/>
                <w:szCs w:val="28"/>
              </w:rPr>
            </w:pPr>
            <w:r w:rsidRPr="00866CC2">
              <w:rPr>
                <w:color w:val="000000"/>
                <w:szCs w:val="28"/>
              </w:rPr>
              <w:t>0.00034</w:t>
            </w:r>
          </w:p>
        </w:tc>
        <w:tc>
          <w:tcPr>
            <w:tcW w:w="2135" w:type="dxa"/>
            <w:tcBorders>
              <w:top w:val="nil"/>
              <w:left w:val="nil"/>
              <w:bottom w:val="single" w:sz="4" w:space="0" w:color="auto"/>
              <w:right w:val="single" w:sz="4" w:space="0" w:color="auto"/>
            </w:tcBorders>
            <w:shd w:val="clear" w:color="auto" w:fill="auto"/>
            <w:noWrap/>
            <w:hideMark/>
          </w:tcPr>
          <w:p w14:paraId="7DB3FC2E"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CDE7914"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7DD7E494" w14:textId="77777777" w:rsidR="00866CC2" w:rsidRPr="00866CC2" w:rsidRDefault="00866CC2" w:rsidP="00866CC2">
            <w:pPr>
              <w:rPr>
                <w:color w:val="000000"/>
                <w:szCs w:val="28"/>
              </w:rPr>
            </w:pPr>
            <w:r w:rsidRPr="00866CC2">
              <w:rPr>
                <w:color w:val="000000"/>
                <w:szCs w:val="28"/>
              </w:rPr>
              <w:t>0.06896</w:t>
            </w:r>
          </w:p>
        </w:tc>
        <w:tc>
          <w:tcPr>
            <w:tcW w:w="2835" w:type="dxa"/>
            <w:tcBorders>
              <w:top w:val="nil"/>
              <w:left w:val="nil"/>
              <w:bottom w:val="single" w:sz="4" w:space="0" w:color="auto"/>
              <w:right w:val="single" w:sz="4" w:space="0" w:color="auto"/>
            </w:tcBorders>
            <w:shd w:val="clear" w:color="auto" w:fill="auto"/>
            <w:noWrap/>
            <w:hideMark/>
          </w:tcPr>
          <w:p w14:paraId="5E690CC2" w14:textId="77777777" w:rsidR="00866CC2" w:rsidRPr="00866CC2" w:rsidRDefault="00866CC2" w:rsidP="00866CC2">
            <w:pPr>
              <w:rPr>
                <w:color w:val="000000"/>
                <w:szCs w:val="28"/>
              </w:rPr>
            </w:pPr>
            <w:r w:rsidRPr="00866CC2">
              <w:rPr>
                <w:color w:val="000000"/>
                <w:szCs w:val="28"/>
              </w:rPr>
              <w:t>0.06896</w:t>
            </w:r>
          </w:p>
        </w:tc>
      </w:tr>
      <w:tr w:rsidR="00866CC2" w:rsidRPr="00866CC2" w14:paraId="248AAA4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461A0B8" w14:textId="77777777" w:rsidR="00866CC2" w:rsidRPr="00866CC2" w:rsidRDefault="00866CC2" w:rsidP="00866CC2">
            <w:pPr>
              <w:rPr>
                <w:color w:val="000000"/>
                <w:szCs w:val="28"/>
              </w:rPr>
            </w:pPr>
            <w:r w:rsidRPr="00866CC2">
              <w:rPr>
                <w:color w:val="000000"/>
                <w:szCs w:val="28"/>
              </w:rPr>
              <w:t>85</w:t>
            </w:r>
          </w:p>
        </w:tc>
        <w:tc>
          <w:tcPr>
            <w:tcW w:w="4054" w:type="dxa"/>
            <w:tcBorders>
              <w:top w:val="nil"/>
              <w:left w:val="nil"/>
              <w:bottom w:val="single" w:sz="4" w:space="0" w:color="auto"/>
              <w:right w:val="single" w:sz="4" w:space="0" w:color="auto"/>
            </w:tcBorders>
            <w:shd w:val="clear" w:color="auto" w:fill="auto"/>
            <w:noWrap/>
            <w:hideMark/>
          </w:tcPr>
          <w:p w14:paraId="405F8CAF" w14:textId="77777777" w:rsidR="00866CC2" w:rsidRPr="00866CC2" w:rsidRDefault="00866CC2" w:rsidP="00866CC2">
            <w:pPr>
              <w:rPr>
                <w:color w:val="000000"/>
                <w:szCs w:val="28"/>
              </w:rPr>
            </w:pPr>
            <w:r w:rsidRPr="00866CC2">
              <w:rPr>
                <w:color w:val="000000"/>
                <w:szCs w:val="28"/>
              </w:rPr>
              <w:t>з45:83а</w:t>
            </w:r>
          </w:p>
        </w:tc>
        <w:tc>
          <w:tcPr>
            <w:tcW w:w="1581" w:type="dxa"/>
            <w:tcBorders>
              <w:top w:val="nil"/>
              <w:left w:val="nil"/>
              <w:bottom w:val="single" w:sz="4" w:space="0" w:color="auto"/>
              <w:right w:val="single" w:sz="4" w:space="0" w:color="auto"/>
            </w:tcBorders>
            <w:shd w:val="clear" w:color="auto" w:fill="auto"/>
            <w:noWrap/>
            <w:hideMark/>
          </w:tcPr>
          <w:p w14:paraId="2CA4E73F" w14:textId="77777777" w:rsidR="00866CC2" w:rsidRPr="00866CC2" w:rsidRDefault="00866CC2" w:rsidP="00866CC2">
            <w:pPr>
              <w:rPr>
                <w:color w:val="000000"/>
                <w:szCs w:val="28"/>
              </w:rPr>
            </w:pPr>
            <w:r w:rsidRPr="00866CC2">
              <w:rPr>
                <w:color w:val="000000"/>
                <w:szCs w:val="28"/>
              </w:rPr>
              <w:t>4.9</w:t>
            </w:r>
          </w:p>
        </w:tc>
        <w:tc>
          <w:tcPr>
            <w:tcW w:w="1588" w:type="dxa"/>
            <w:tcBorders>
              <w:top w:val="nil"/>
              <w:left w:val="nil"/>
              <w:bottom w:val="single" w:sz="4" w:space="0" w:color="auto"/>
              <w:right w:val="single" w:sz="4" w:space="0" w:color="auto"/>
            </w:tcBorders>
            <w:shd w:val="clear" w:color="auto" w:fill="auto"/>
            <w:noWrap/>
            <w:hideMark/>
          </w:tcPr>
          <w:p w14:paraId="4D483547"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6630B304" w14:textId="77777777" w:rsidR="00866CC2" w:rsidRPr="00866CC2" w:rsidRDefault="00866CC2" w:rsidP="00866CC2">
            <w:pPr>
              <w:rPr>
                <w:color w:val="000000"/>
                <w:szCs w:val="28"/>
              </w:rPr>
            </w:pPr>
            <w:r w:rsidRPr="00866CC2">
              <w:rPr>
                <w:color w:val="000000"/>
                <w:szCs w:val="28"/>
              </w:rPr>
              <w:t>2.94</w:t>
            </w:r>
          </w:p>
        </w:tc>
        <w:tc>
          <w:tcPr>
            <w:tcW w:w="1756" w:type="dxa"/>
            <w:tcBorders>
              <w:top w:val="nil"/>
              <w:left w:val="nil"/>
              <w:bottom w:val="single" w:sz="4" w:space="0" w:color="auto"/>
              <w:right w:val="single" w:sz="4" w:space="0" w:color="auto"/>
            </w:tcBorders>
            <w:shd w:val="clear" w:color="auto" w:fill="auto"/>
            <w:noWrap/>
            <w:hideMark/>
          </w:tcPr>
          <w:p w14:paraId="7550929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F13B705" w14:textId="77777777" w:rsidR="00866CC2" w:rsidRPr="00866CC2" w:rsidRDefault="00866CC2" w:rsidP="00866CC2">
            <w:pPr>
              <w:rPr>
                <w:color w:val="000000"/>
                <w:szCs w:val="28"/>
              </w:rPr>
            </w:pPr>
            <w:r w:rsidRPr="00866CC2">
              <w:rPr>
                <w:color w:val="000000"/>
                <w:szCs w:val="28"/>
              </w:rPr>
              <w:t>0.00046</w:t>
            </w:r>
          </w:p>
        </w:tc>
        <w:tc>
          <w:tcPr>
            <w:tcW w:w="2135" w:type="dxa"/>
            <w:tcBorders>
              <w:top w:val="nil"/>
              <w:left w:val="nil"/>
              <w:bottom w:val="single" w:sz="4" w:space="0" w:color="auto"/>
              <w:right w:val="single" w:sz="4" w:space="0" w:color="auto"/>
            </w:tcBorders>
            <w:shd w:val="clear" w:color="auto" w:fill="auto"/>
            <w:noWrap/>
            <w:hideMark/>
          </w:tcPr>
          <w:p w14:paraId="2260F57D"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7CB67880"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7F39BA43" w14:textId="77777777" w:rsidR="00866CC2" w:rsidRPr="00866CC2" w:rsidRDefault="00866CC2" w:rsidP="00866CC2">
            <w:pPr>
              <w:rPr>
                <w:color w:val="000000"/>
                <w:szCs w:val="28"/>
              </w:rPr>
            </w:pPr>
            <w:r w:rsidRPr="00866CC2">
              <w:rPr>
                <w:color w:val="000000"/>
                <w:szCs w:val="28"/>
              </w:rPr>
              <w:t>1.10250</w:t>
            </w:r>
          </w:p>
        </w:tc>
        <w:tc>
          <w:tcPr>
            <w:tcW w:w="2835" w:type="dxa"/>
            <w:tcBorders>
              <w:top w:val="nil"/>
              <w:left w:val="nil"/>
              <w:bottom w:val="single" w:sz="4" w:space="0" w:color="auto"/>
              <w:right w:val="single" w:sz="4" w:space="0" w:color="auto"/>
            </w:tcBorders>
            <w:shd w:val="clear" w:color="auto" w:fill="auto"/>
            <w:noWrap/>
            <w:hideMark/>
          </w:tcPr>
          <w:p w14:paraId="64AB8E9B" w14:textId="77777777" w:rsidR="00866CC2" w:rsidRPr="00866CC2" w:rsidRDefault="00866CC2" w:rsidP="00866CC2">
            <w:pPr>
              <w:rPr>
                <w:color w:val="000000"/>
                <w:szCs w:val="28"/>
              </w:rPr>
            </w:pPr>
            <w:r w:rsidRPr="00866CC2">
              <w:rPr>
                <w:color w:val="000000"/>
                <w:szCs w:val="28"/>
              </w:rPr>
              <w:t>1.10250</w:t>
            </w:r>
          </w:p>
        </w:tc>
      </w:tr>
      <w:tr w:rsidR="00866CC2" w:rsidRPr="00866CC2" w14:paraId="3001041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6B40537" w14:textId="77777777" w:rsidR="00866CC2" w:rsidRPr="00866CC2" w:rsidRDefault="00866CC2" w:rsidP="00866CC2">
            <w:pPr>
              <w:rPr>
                <w:color w:val="000000"/>
                <w:szCs w:val="28"/>
              </w:rPr>
            </w:pPr>
            <w:r w:rsidRPr="00866CC2">
              <w:rPr>
                <w:color w:val="000000"/>
                <w:szCs w:val="28"/>
              </w:rPr>
              <w:t>86</w:t>
            </w:r>
          </w:p>
        </w:tc>
        <w:tc>
          <w:tcPr>
            <w:tcW w:w="4054" w:type="dxa"/>
            <w:tcBorders>
              <w:top w:val="nil"/>
              <w:left w:val="nil"/>
              <w:bottom w:val="single" w:sz="4" w:space="0" w:color="auto"/>
              <w:right w:val="single" w:sz="4" w:space="0" w:color="auto"/>
            </w:tcBorders>
            <w:shd w:val="clear" w:color="auto" w:fill="auto"/>
            <w:noWrap/>
            <w:hideMark/>
          </w:tcPr>
          <w:p w14:paraId="7339067D" w14:textId="77777777" w:rsidR="00866CC2" w:rsidRPr="00866CC2" w:rsidRDefault="00866CC2" w:rsidP="00866CC2">
            <w:pPr>
              <w:rPr>
                <w:color w:val="000000"/>
                <w:szCs w:val="28"/>
              </w:rPr>
            </w:pPr>
            <w:r w:rsidRPr="00866CC2">
              <w:rPr>
                <w:color w:val="000000"/>
                <w:szCs w:val="28"/>
              </w:rPr>
              <w:t>83а:200</w:t>
            </w:r>
          </w:p>
        </w:tc>
        <w:tc>
          <w:tcPr>
            <w:tcW w:w="1581" w:type="dxa"/>
            <w:tcBorders>
              <w:top w:val="nil"/>
              <w:left w:val="nil"/>
              <w:bottom w:val="single" w:sz="4" w:space="0" w:color="auto"/>
              <w:right w:val="single" w:sz="4" w:space="0" w:color="auto"/>
            </w:tcBorders>
            <w:shd w:val="clear" w:color="auto" w:fill="auto"/>
            <w:noWrap/>
            <w:hideMark/>
          </w:tcPr>
          <w:p w14:paraId="6DBADED2" w14:textId="77777777" w:rsidR="00866CC2" w:rsidRPr="00866CC2" w:rsidRDefault="00866CC2" w:rsidP="00866CC2">
            <w:pPr>
              <w:rPr>
                <w:color w:val="000000"/>
                <w:szCs w:val="28"/>
              </w:rPr>
            </w:pPr>
            <w:r w:rsidRPr="00866CC2">
              <w:rPr>
                <w:color w:val="000000"/>
                <w:szCs w:val="28"/>
              </w:rPr>
              <w:t>40.28</w:t>
            </w:r>
          </w:p>
        </w:tc>
        <w:tc>
          <w:tcPr>
            <w:tcW w:w="1588" w:type="dxa"/>
            <w:tcBorders>
              <w:top w:val="nil"/>
              <w:left w:val="nil"/>
              <w:bottom w:val="single" w:sz="4" w:space="0" w:color="auto"/>
              <w:right w:val="single" w:sz="4" w:space="0" w:color="auto"/>
            </w:tcBorders>
            <w:shd w:val="clear" w:color="auto" w:fill="auto"/>
            <w:noWrap/>
            <w:hideMark/>
          </w:tcPr>
          <w:p w14:paraId="35031068"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519931D5" w14:textId="77777777" w:rsidR="00866CC2" w:rsidRPr="00866CC2" w:rsidRDefault="00866CC2" w:rsidP="00866CC2">
            <w:pPr>
              <w:rPr>
                <w:color w:val="000000"/>
                <w:szCs w:val="28"/>
              </w:rPr>
            </w:pPr>
            <w:r w:rsidRPr="00866CC2">
              <w:rPr>
                <w:color w:val="000000"/>
                <w:szCs w:val="28"/>
              </w:rPr>
              <w:t>24.168</w:t>
            </w:r>
          </w:p>
        </w:tc>
        <w:tc>
          <w:tcPr>
            <w:tcW w:w="1756" w:type="dxa"/>
            <w:tcBorders>
              <w:top w:val="nil"/>
              <w:left w:val="nil"/>
              <w:bottom w:val="single" w:sz="4" w:space="0" w:color="auto"/>
              <w:right w:val="single" w:sz="4" w:space="0" w:color="auto"/>
            </w:tcBorders>
            <w:shd w:val="clear" w:color="auto" w:fill="auto"/>
            <w:noWrap/>
            <w:hideMark/>
          </w:tcPr>
          <w:p w14:paraId="7D19A03A"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B24C7D5" w14:textId="77777777" w:rsidR="00866CC2" w:rsidRPr="00866CC2" w:rsidRDefault="00866CC2" w:rsidP="00866CC2">
            <w:pPr>
              <w:rPr>
                <w:color w:val="000000"/>
                <w:szCs w:val="28"/>
              </w:rPr>
            </w:pPr>
            <w:r w:rsidRPr="00866CC2">
              <w:rPr>
                <w:color w:val="000000"/>
                <w:szCs w:val="28"/>
              </w:rPr>
              <w:t>0.00203</w:t>
            </w:r>
          </w:p>
        </w:tc>
        <w:tc>
          <w:tcPr>
            <w:tcW w:w="2135" w:type="dxa"/>
            <w:tcBorders>
              <w:top w:val="nil"/>
              <w:left w:val="nil"/>
              <w:bottom w:val="single" w:sz="4" w:space="0" w:color="auto"/>
              <w:right w:val="single" w:sz="4" w:space="0" w:color="auto"/>
            </w:tcBorders>
            <w:shd w:val="clear" w:color="auto" w:fill="auto"/>
            <w:noWrap/>
            <w:hideMark/>
          </w:tcPr>
          <w:p w14:paraId="2D130C79"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4ED24C7B"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74CCF24E" w14:textId="77777777" w:rsidR="00866CC2" w:rsidRPr="00866CC2" w:rsidRDefault="00866CC2" w:rsidP="00866CC2">
            <w:pPr>
              <w:rPr>
                <w:color w:val="000000"/>
                <w:szCs w:val="28"/>
              </w:rPr>
            </w:pPr>
            <w:r w:rsidRPr="00866CC2">
              <w:rPr>
                <w:color w:val="000000"/>
                <w:szCs w:val="28"/>
              </w:rPr>
              <w:t>9.06300</w:t>
            </w:r>
          </w:p>
        </w:tc>
        <w:tc>
          <w:tcPr>
            <w:tcW w:w="2835" w:type="dxa"/>
            <w:tcBorders>
              <w:top w:val="nil"/>
              <w:left w:val="nil"/>
              <w:bottom w:val="single" w:sz="4" w:space="0" w:color="auto"/>
              <w:right w:val="single" w:sz="4" w:space="0" w:color="auto"/>
            </w:tcBorders>
            <w:shd w:val="clear" w:color="auto" w:fill="auto"/>
            <w:noWrap/>
            <w:hideMark/>
          </w:tcPr>
          <w:p w14:paraId="7578A28D" w14:textId="77777777" w:rsidR="00866CC2" w:rsidRPr="00866CC2" w:rsidRDefault="00866CC2" w:rsidP="00866CC2">
            <w:pPr>
              <w:rPr>
                <w:color w:val="000000"/>
                <w:szCs w:val="28"/>
              </w:rPr>
            </w:pPr>
            <w:r w:rsidRPr="00866CC2">
              <w:rPr>
                <w:color w:val="000000"/>
                <w:szCs w:val="28"/>
              </w:rPr>
              <w:t>9.06300</w:t>
            </w:r>
          </w:p>
        </w:tc>
      </w:tr>
      <w:tr w:rsidR="00866CC2" w:rsidRPr="00866CC2" w14:paraId="3DDDEB8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207C758" w14:textId="77777777" w:rsidR="00866CC2" w:rsidRPr="00866CC2" w:rsidRDefault="00866CC2" w:rsidP="00866CC2">
            <w:pPr>
              <w:rPr>
                <w:color w:val="000000"/>
                <w:szCs w:val="28"/>
              </w:rPr>
            </w:pPr>
            <w:r w:rsidRPr="00866CC2">
              <w:rPr>
                <w:color w:val="000000"/>
                <w:szCs w:val="28"/>
              </w:rPr>
              <w:t>87</w:t>
            </w:r>
          </w:p>
        </w:tc>
        <w:tc>
          <w:tcPr>
            <w:tcW w:w="4054" w:type="dxa"/>
            <w:tcBorders>
              <w:top w:val="nil"/>
              <w:left w:val="nil"/>
              <w:bottom w:val="single" w:sz="4" w:space="0" w:color="auto"/>
              <w:right w:val="single" w:sz="4" w:space="0" w:color="auto"/>
            </w:tcBorders>
            <w:shd w:val="clear" w:color="auto" w:fill="auto"/>
            <w:noWrap/>
            <w:hideMark/>
          </w:tcPr>
          <w:p w14:paraId="6F7749A4" w14:textId="77777777" w:rsidR="00866CC2" w:rsidRPr="00866CC2" w:rsidRDefault="00866CC2" w:rsidP="00866CC2">
            <w:pPr>
              <w:rPr>
                <w:color w:val="000000"/>
                <w:szCs w:val="28"/>
              </w:rPr>
            </w:pPr>
            <w:r w:rsidRPr="00866CC2">
              <w:rPr>
                <w:color w:val="000000"/>
                <w:szCs w:val="28"/>
              </w:rPr>
              <w:t>200:201</w:t>
            </w:r>
          </w:p>
        </w:tc>
        <w:tc>
          <w:tcPr>
            <w:tcW w:w="1581" w:type="dxa"/>
            <w:tcBorders>
              <w:top w:val="nil"/>
              <w:left w:val="nil"/>
              <w:bottom w:val="single" w:sz="4" w:space="0" w:color="auto"/>
              <w:right w:val="single" w:sz="4" w:space="0" w:color="auto"/>
            </w:tcBorders>
            <w:shd w:val="clear" w:color="auto" w:fill="auto"/>
            <w:noWrap/>
            <w:hideMark/>
          </w:tcPr>
          <w:p w14:paraId="4E510E24" w14:textId="77777777" w:rsidR="00866CC2" w:rsidRPr="00866CC2" w:rsidRDefault="00866CC2" w:rsidP="00866CC2">
            <w:pPr>
              <w:rPr>
                <w:color w:val="000000"/>
                <w:szCs w:val="28"/>
              </w:rPr>
            </w:pPr>
            <w:r w:rsidRPr="00866CC2">
              <w:rPr>
                <w:color w:val="000000"/>
                <w:szCs w:val="28"/>
              </w:rPr>
              <w:t>23.46</w:t>
            </w:r>
          </w:p>
        </w:tc>
        <w:tc>
          <w:tcPr>
            <w:tcW w:w="1588" w:type="dxa"/>
            <w:tcBorders>
              <w:top w:val="nil"/>
              <w:left w:val="nil"/>
              <w:bottom w:val="single" w:sz="4" w:space="0" w:color="auto"/>
              <w:right w:val="single" w:sz="4" w:space="0" w:color="auto"/>
            </w:tcBorders>
            <w:shd w:val="clear" w:color="auto" w:fill="auto"/>
            <w:noWrap/>
            <w:hideMark/>
          </w:tcPr>
          <w:p w14:paraId="169854C5"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6CF8CD4D" w14:textId="77777777" w:rsidR="00866CC2" w:rsidRPr="00866CC2" w:rsidRDefault="00866CC2" w:rsidP="00866CC2">
            <w:pPr>
              <w:rPr>
                <w:color w:val="000000"/>
                <w:szCs w:val="28"/>
              </w:rPr>
            </w:pPr>
            <w:r w:rsidRPr="00866CC2">
              <w:rPr>
                <w:color w:val="000000"/>
                <w:szCs w:val="28"/>
              </w:rPr>
              <w:t>7.038</w:t>
            </w:r>
          </w:p>
        </w:tc>
        <w:tc>
          <w:tcPr>
            <w:tcW w:w="1756" w:type="dxa"/>
            <w:tcBorders>
              <w:top w:val="nil"/>
              <w:left w:val="nil"/>
              <w:bottom w:val="single" w:sz="4" w:space="0" w:color="auto"/>
              <w:right w:val="single" w:sz="4" w:space="0" w:color="auto"/>
            </w:tcBorders>
            <w:shd w:val="clear" w:color="auto" w:fill="auto"/>
            <w:noWrap/>
            <w:hideMark/>
          </w:tcPr>
          <w:p w14:paraId="1FE8E49B"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496DBDC" w14:textId="77777777" w:rsidR="00866CC2" w:rsidRPr="00866CC2" w:rsidRDefault="00866CC2" w:rsidP="00866CC2">
            <w:pPr>
              <w:rPr>
                <w:color w:val="000000"/>
                <w:szCs w:val="28"/>
              </w:rPr>
            </w:pPr>
            <w:r w:rsidRPr="00866CC2">
              <w:rPr>
                <w:color w:val="000000"/>
                <w:szCs w:val="28"/>
              </w:rPr>
              <w:t>0.00120</w:t>
            </w:r>
          </w:p>
        </w:tc>
        <w:tc>
          <w:tcPr>
            <w:tcW w:w="2135" w:type="dxa"/>
            <w:tcBorders>
              <w:top w:val="nil"/>
              <w:left w:val="nil"/>
              <w:bottom w:val="single" w:sz="4" w:space="0" w:color="auto"/>
              <w:right w:val="single" w:sz="4" w:space="0" w:color="auto"/>
            </w:tcBorders>
            <w:shd w:val="clear" w:color="auto" w:fill="auto"/>
            <w:noWrap/>
            <w:hideMark/>
          </w:tcPr>
          <w:p w14:paraId="6A7D60AF"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66F30AA4"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14EC1317" w14:textId="77777777" w:rsidR="00866CC2" w:rsidRPr="00866CC2" w:rsidRDefault="00866CC2" w:rsidP="00866CC2">
            <w:pPr>
              <w:rPr>
                <w:color w:val="000000"/>
                <w:szCs w:val="28"/>
              </w:rPr>
            </w:pPr>
            <w:r w:rsidRPr="00866CC2">
              <w:rPr>
                <w:color w:val="000000"/>
                <w:szCs w:val="28"/>
              </w:rPr>
              <w:t>1.26684</w:t>
            </w:r>
          </w:p>
        </w:tc>
        <w:tc>
          <w:tcPr>
            <w:tcW w:w="2835" w:type="dxa"/>
            <w:tcBorders>
              <w:top w:val="nil"/>
              <w:left w:val="nil"/>
              <w:bottom w:val="single" w:sz="4" w:space="0" w:color="auto"/>
              <w:right w:val="single" w:sz="4" w:space="0" w:color="auto"/>
            </w:tcBorders>
            <w:shd w:val="clear" w:color="auto" w:fill="auto"/>
            <w:noWrap/>
            <w:hideMark/>
          </w:tcPr>
          <w:p w14:paraId="3FA52735" w14:textId="77777777" w:rsidR="00866CC2" w:rsidRPr="00866CC2" w:rsidRDefault="00866CC2" w:rsidP="00866CC2">
            <w:pPr>
              <w:rPr>
                <w:color w:val="000000"/>
                <w:szCs w:val="28"/>
              </w:rPr>
            </w:pPr>
            <w:r w:rsidRPr="00866CC2">
              <w:rPr>
                <w:color w:val="000000"/>
                <w:szCs w:val="28"/>
              </w:rPr>
              <w:t>1.26684</w:t>
            </w:r>
          </w:p>
        </w:tc>
      </w:tr>
      <w:tr w:rsidR="00866CC2" w:rsidRPr="00866CC2" w14:paraId="7FCDEFF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5A17AA1" w14:textId="77777777" w:rsidR="00866CC2" w:rsidRPr="00866CC2" w:rsidRDefault="00866CC2" w:rsidP="00866CC2">
            <w:pPr>
              <w:rPr>
                <w:color w:val="000000"/>
                <w:szCs w:val="28"/>
              </w:rPr>
            </w:pPr>
            <w:r w:rsidRPr="00866CC2">
              <w:rPr>
                <w:color w:val="000000"/>
                <w:szCs w:val="28"/>
              </w:rPr>
              <w:t>88</w:t>
            </w:r>
          </w:p>
        </w:tc>
        <w:tc>
          <w:tcPr>
            <w:tcW w:w="4054" w:type="dxa"/>
            <w:tcBorders>
              <w:top w:val="nil"/>
              <w:left w:val="nil"/>
              <w:bottom w:val="single" w:sz="4" w:space="0" w:color="auto"/>
              <w:right w:val="single" w:sz="4" w:space="0" w:color="auto"/>
            </w:tcBorders>
            <w:shd w:val="clear" w:color="auto" w:fill="auto"/>
            <w:noWrap/>
            <w:hideMark/>
          </w:tcPr>
          <w:p w14:paraId="1EEA2B23" w14:textId="77777777" w:rsidR="00866CC2" w:rsidRPr="00866CC2" w:rsidRDefault="00866CC2" w:rsidP="00866CC2">
            <w:pPr>
              <w:rPr>
                <w:color w:val="000000"/>
                <w:szCs w:val="28"/>
              </w:rPr>
            </w:pPr>
            <w:r w:rsidRPr="00866CC2">
              <w:rPr>
                <w:color w:val="000000"/>
                <w:szCs w:val="28"/>
              </w:rPr>
              <w:t>201:з46</w:t>
            </w:r>
          </w:p>
        </w:tc>
        <w:tc>
          <w:tcPr>
            <w:tcW w:w="1581" w:type="dxa"/>
            <w:tcBorders>
              <w:top w:val="nil"/>
              <w:left w:val="nil"/>
              <w:bottom w:val="single" w:sz="4" w:space="0" w:color="auto"/>
              <w:right w:val="single" w:sz="4" w:space="0" w:color="auto"/>
            </w:tcBorders>
            <w:shd w:val="clear" w:color="auto" w:fill="auto"/>
            <w:noWrap/>
            <w:hideMark/>
          </w:tcPr>
          <w:p w14:paraId="18859D7B" w14:textId="77777777" w:rsidR="00866CC2" w:rsidRPr="00866CC2" w:rsidRDefault="00866CC2" w:rsidP="00866CC2">
            <w:pPr>
              <w:rPr>
                <w:color w:val="000000"/>
                <w:szCs w:val="28"/>
              </w:rPr>
            </w:pPr>
            <w:r w:rsidRPr="00866CC2">
              <w:rPr>
                <w:color w:val="000000"/>
                <w:szCs w:val="28"/>
              </w:rPr>
              <w:t>39.06</w:t>
            </w:r>
          </w:p>
        </w:tc>
        <w:tc>
          <w:tcPr>
            <w:tcW w:w="1588" w:type="dxa"/>
            <w:tcBorders>
              <w:top w:val="nil"/>
              <w:left w:val="nil"/>
              <w:bottom w:val="single" w:sz="4" w:space="0" w:color="auto"/>
              <w:right w:val="single" w:sz="4" w:space="0" w:color="auto"/>
            </w:tcBorders>
            <w:shd w:val="clear" w:color="auto" w:fill="auto"/>
            <w:noWrap/>
            <w:hideMark/>
          </w:tcPr>
          <w:p w14:paraId="58F74143"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208F8F6B" w14:textId="77777777" w:rsidR="00866CC2" w:rsidRPr="00866CC2" w:rsidRDefault="00866CC2" w:rsidP="00866CC2">
            <w:pPr>
              <w:rPr>
                <w:color w:val="000000"/>
                <w:szCs w:val="28"/>
              </w:rPr>
            </w:pPr>
            <w:r w:rsidRPr="00866CC2">
              <w:rPr>
                <w:color w:val="000000"/>
                <w:szCs w:val="28"/>
              </w:rPr>
              <w:t>23.436</w:t>
            </w:r>
          </w:p>
        </w:tc>
        <w:tc>
          <w:tcPr>
            <w:tcW w:w="1756" w:type="dxa"/>
            <w:tcBorders>
              <w:top w:val="nil"/>
              <w:left w:val="nil"/>
              <w:bottom w:val="single" w:sz="4" w:space="0" w:color="auto"/>
              <w:right w:val="single" w:sz="4" w:space="0" w:color="auto"/>
            </w:tcBorders>
            <w:shd w:val="clear" w:color="auto" w:fill="auto"/>
            <w:noWrap/>
            <w:hideMark/>
          </w:tcPr>
          <w:p w14:paraId="3E7DBAD0"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8748737" w14:textId="77777777" w:rsidR="00866CC2" w:rsidRPr="00866CC2" w:rsidRDefault="00866CC2" w:rsidP="00866CC2">
            <w:pPr>
              <w:rPr>
                <w:color w:val="000000"/>
                <w:szCs w:val="28"/>
              </w:rPr>
            </w:pPr>
            <w:r w:rsidRPr="00866CC2">
              <w:rPr>
                <w:color w:val="000000"/>
                <w:szCs w:val="28"/>
              </w:rPr>
              <w:t>0.00197</w:t>
            </w:r>
          </w:p>
        </w:tc>
        <w:tc>
          <w:tcPr>
            <w:tcW w:w="2135" w:type="dxa"/>
            <w:tcBorders>
              <w:top w:val="nil"/>
              <w:left w:val="nil"/>
              <w:bottom w:val="single" w:sz="4" w:space="0" w:color="auto"/>
              <w:right w:val="single" w:sz="4" w:space="0" w:color="auto"/>
            </w:tcBorders>
            <w:shd w:val="clear" w:color="auto" w:fill="auto"/>
            <w:noWrap/>
            <w:hideMark/>
          </w:tcPr>
          <w:p w14:paraId="29743807"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6A961F82"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1C43BC8F" w14:textId="77777777" w:rsidR="00866CC2" w:rsidRPr="00866CC2" w:rsidRDefault="00866CC2" w:rsidP="00866CC2">
            <w:pPr>
              <w:rPr>
                <w:color w:val="000000"/>
                <w:szCs w:val="28"/>
              </w:rPr>
            </w:pPr>
            <w:r w:rsidRPr="00866CC2">
              <w:rPr>
                <w:color w:val="000000"/>
                <w:szCs w:val="28"/>
              </w:rPr>
              <w:t>8.78850</w:t>
            </w:r>
          </w:p>
        </w:tc>
        <w:tc>
          <w:tcPr>
            <w:tcW w:w="2835" w:type="dxa"/>
            <w:tcBorders>
              <w:top w:val="nil"/>
              <w:left w:val="nil"/>
              <w:bottom w:val="single" w:sz="4" w:space="0" w:color="auto"/>
              <w:right w:val="single" w:sz="4" w:space="0" w:color="auto"/>
            </w:tcBorders>
            <w:shd w:val="clear" w:color="auto" w:fill="auto"/>
            <w:noWrap/>
            <w:hideMark/>
          </w:tcPr>
          <w:p w14:paraId="6DA576DD" w14:textId="77777777" w:rsidR="00866CC2" w:rsidRPr="00866CC2" w:rsidRDefault="00866CC2" w:rsidP="00866CC2">
            <w:pPr>
              <w:rPr>
                <w:color w:val="000000"/>
                <w:szCs w:val="28"/>
              </w:rPr>
            </w:pPr>
            <w:r w:rsidRPr="00866CC2">
              <w:rPr>
                <w:color w:val="000000"/>
                <w:szCs w:val="28"/>
              </w:rPr>
              <w:t>8.78850</w:t>
            </w:r>
          </w:p>
        </w:tc>
      </w:tr>
      <w:tr w:rsidR="00866CC2" w:rsidRPr="00866CC2" w14:paraId="0181AE2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A7C0EAF" w14:textId="77777777" w:rsidR="00866CC2" w:rsidRPr="00866CC2" w:rsidRDefault="00866CC2" w:rsidP="00866CC2">
            <w:pPr>
              <w:rPr>
                <w:color w:val="000000"/>
                <w:szCs w:val="28"/>
              </w:rPr>
            </w:pPr>
            <w:r w:rsidRPr="00866CC2">
              <w:rPr>
                <w:color w:val="000000"/>
                <w:szCs w:val="28"/>
              </w:rPr>
              <w:t>89</w:t>
            </w:r>
          </w:p>
        </w:tc>
        <w:tc>
          <w:tcPr>
            <w:tcW w:w="4054" w:type="dxa"/>
            <w:tcBorders>
              <w:top w:val="nil"/>
              <w:left w:val="nil"/>
              <w:bottom w:val="single" w:sz="4" w:space="0" w:color="auto"/>
              <w:right w:val="single" w:sz="4" w:space="0" w:color="auto"/>
            </w:tcBorders>
            <w:shd w:val="clear" w:color="auto" w:fill="auto"/>
            <w:noWrap/>
            <w:hideMark/>
          </w:tcPr>
          <w:p w14:paraId="244C005B" w14:textId="77777777" w:rsidR="00866CC2" w:rsidRPr="00866CC2" w:rsidRDefault="00866CC2" w:rsidP="00866CC2">
            <w:pPr>
              <w:rPr>
                <w:color w:val="000000"/>
                <w:szCs w:val="28"/>
              </w:rPr>
            </w:pPr>
            <w:r w:rsidRPr="00866CC2">
              <w:rPr>
                <w:color w:val="000000"/>
                <w:szCs w:val="28"/>
              </w:rPr>
              <w:t>з46:202</w:t>
            </w:r>
          </w:p>
        </w:tc>
        <w:tc>
          <w:tcPr>
            <w:tcW w:w="1581" w:type="dxa"/>
            <w:tcBorders>
              <w:top w:val="nil"/>
              <w:left w:val="nil"/>
              <w:bottom w:val="single" w:sz="4" w:space="0" w:color="auto"/>
              <w:right w:val="single" w:sz="4" w:space="0" w:color="auto"/>
            </w:tcBorders>
            <w:shd w:val="clear" w:color="auto" w:fill="auto"/>
            <w:noWrap/>
            <w:hideMark/>
          </w:tcPr>
          <w:p w14:paraId="12B6600E" w14:textId="77777777" w:rsidR="00866CC2" w:rsidRPr="00866CC2" w:rsidRDefault="00866CC2" w:rsidP="00866CC2">
            <w:pPr>
              <w:rPr>
                <w:color w:val="000000"/>
                <w:szCs w:val="28"/>
              </w:rPr>
            </w:pPr>
            <w:r w:rsidRPr="00866CC2">
              <w:rPr>
                <w:color w:val="000000"/>
                <w:szCs w:val="28"/>
              </w:rPr>
              <w:t>4.27</w:t>
            </w:r>
          </w:p>
        </w:tc>
        <w:tc>
          <w:tcPr>
            <w:tcW w:w="1588" w:type="dxa"/>
            <w:tcBorders>
              <w:top w:val="nil"/>
              <w:left w:val="nil"/>
              <w:bottom w:val="single" w:sz="4" w:space="0" w:color="auto"/>
              <w:right w:val="single" w:sz="4" w:space="0" w:color="auto"/>
            </w:tcBorders>
            <w:shd w:val="clear" w:color="auto" w:fill="auto"/>
            <w:noWrap/>
            <w:hideMark/>
          </w:tcPr>
          <w:p w14:paraId="798FA704"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17072B8F" w14:textId="77777777" w:rsidR="00866CC2" w:rsidRPr="00866CC2" w:rsidRDefault="00866CC2" w:rsidP="00866CC2">
            <w:pPr>
              <w:rPr>
                <w:color w:val="000000"/>
                <w:szCs w:val="28"/>
              </w:rPr>
            </w:pPr>
            <w:r w:rsidRPr="00866CC2">
              <w:rPr>
                <w:color w:val="000000"/>
                <w:szCs w:val="28"/>
              </w:rPr>
              <w:t>2.562</w:t>
            </w:r>
          </w:p>
        </w:tc>
        <w:tc>
          <w:tcPr>
            <w:tcW w:w="1756" w:type="dxa"/>
            <w:tcBorders>
              <w:top w:val="nil"/>
              <w:left w:val="nil"/>
              <w:bottom w:val="single" w:sz="4" w:space="0" w:color="auto"/>
              <w:right w:val="single" w:sz="4" w:space="0" w:color="auto"/>
            </w:tcBorders>
            <w:shd w:val="clear" w:color="auto" w:fill="auto"/>
            <w:noWrap/>
            <w:hideMark/>
          </w:tcPr>
          <w:p w14:paraId="091EBE08"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B6CEB68" w14:textId="77777777" w:rsidR="00866CC2" w:rsidRPr="00866CC2" w:rsidRDefault="00866CC2" w:rsidP="00866CC2">
            <w:pPr>
              <w:rPr>
                <w:color w:val="000000"/>
                <w:szCs w:val="28"/>
              </w:rPr>
            </w:pPr>
            <w:r w:rsidRPr="00866CC2">
              <w:rPr>
                <w:color w:val="000000"/>
                <w:szCs w:val="28"/>
              </w:rPr>
              <w:t>0.00022</w:t>
            </w:r>
          </w:p>
        </w:tc>
        <w:tc>
          <w:tcPr>
            <w:tcW w:w="2135" w:type="dxa"/>
            <w:tcBorders>
              <w:top w:val="nil"/>
              <w:left w:val="nil"/>
              <w:bottom w:val="single" w:sz="4" w:space="0" w:color="auto"/>
              <w:right w:val="single" w:sz="4" w:space="0" w:color="auto"/>
            </w:tcBorders>
            <w:shd w:val="clear" w:color="auto" w:fill="auto"/>
            <w:noWrap/>
            <w:hideMark/>
          </w:tcPr>
          <w:p w14:paraId="1C8FDEF5"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56691F50"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19E336C0" w14:textId="77777777" w:rsidR="00866CC2" w:rsidRPr="00866CC2" w:rsidRDefault="00866CC2" w:rsidP="00866CC2">
            <w:pPr>
              <w:rPr>
                <w:color w:val="000000"/>
                <w:szCs w:val="28"/>
              </w:rPr>
            </w:pPr>
            <w:r w:rsidRPr="00866CC2">
              <w:rPr>
                <w:color w:val="000000"/>
                <w:szCs w:val="28"/>
              </w:rPr>
              <w:t>0.96075</w:t>
            </w:r>
          </w:p>
        </w:tc>
        <w:tc>
          <w:tcPr>
            <w:tcW w:w="2835" w:type="dxa"/>
            <w:tcBorders>
              <w:top w:val="nil"/>
              <w:left w:val="nil"/>
              <w:bottom w:val="single" w:sz="4" w:space="0" w:color="auto"/>
              <w:right w:val="single" w:sz="4" w:space="0" w:color="auto"/>
            </w:tcBorders>
            <w:shd w:val="clear" w:color="auto" w:fill="auto"/>
            <w:noWrap/>
            <w:hideMark/>
          </w:tcPr>
          <w:p w14:paraId="3CB832CD" w14:textId="77777777" w:rsidR="00866CC2" w:rsidRPr="00866CC2" w:rsidRDefault="00866CC2" w:rsidP="00866CC2">
            <w:pPr>
              <w:rPr>
                <w:color w:val="000000"/>
                <w:szCs w:val="28"/>
              </w:rPr>
            </w:pPr>
            <w:r w:rsidRPr="00866CC2">
              <w:rPr>
                <w:color w:val="000000"/>
                <w:szCs w:val="28"/>
              </w:rPr>
              <w:t>0.96075</w:t>
            </w:r>
          </w:p>
        </w:tc>
      </w:tr>
      <w:tr w:rsidR="00866CC2" w:rsidRPr="00866CC2" w14:paraId="1EC3C82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702D32D" w14:textId="77777777" w:rsidR="00866CC2" w:rsidRPr="00866CC2" w:rsidRDefault="00866CC2" w:rsidP="00866CC2">
            <w:pPr>
              <w:rPr>
                <w:color w:val="000000"/>
                <w:szCs w:val="28"/>
              </w:rPr>
            </w:pPr>
            <w:r w:rsidRPr="00866CC2">
              <w:rPr>
                <w:color w:val="000000"/>
                <w:szCs w:val="28"/>
              </w:rPr>
              <w:t>90</w:t>
            </w:r>
          </w:p>
        </w:tc>
        <w:tc>
          <w:tcPr>
            <w:tcW w:w="4054" w:type="dxa"/>
            <w:tcBorders>
              <w:top w:val="nil"/>
              <w:left w:val="nil"/>
              <w:bottom w:val="single" w:sz="4" w:space="0" w:color="auto"/>
              <w:right w:val="single" w:sz="4" w:space="0" w:color="auto"/>
            </w:tcBorders>
            <w:shd w:val="clear" w:color="auto" w:fill="auto"/>
            <w:noWrap/>
            <w:hideMark/>
          </w:tcPr>
          <w:p w14:paraId="726C4A59" w14:textId="77777777" w:rsidR="00866CC2" w:rsidRPr="00866CC2" w:rsidRDefault="00866CC2" w:rsidP="00866CC2">
            <w:pPr>
              <w:rPr>
                <w:color w:val="000000"/>
                <w:szCs w:val="28"/>
              </w:rPr>
            </w:pPr>
            <w:r w:rsidRPr="00866CC2">
              <w:rPr>
                <w:color w:val="000000"/>
                <w:szCs w:val="28"/>
              </w:rPr>
              <w:t>202:Контора</w:t>
            </w:r>
          </w:p>
        </w:tc>
        <w:tc>
          <w:tcPr>
            <w:tcW w:w="1581" w:type="dxa"/>
            <w:tcBorders>
              <w:top w:val="nil"/>
              <w:left w:val="nil"/>
              <w:bottom w:val="single" w:sz="4" w:space="0" w:color="auto"/>
              <w:right w:val="single" w:sz="4" w:space="0" w:color="auto"/>
            </w:tcBorders>
            <w:shd w:val="clear" w:color="auto" w:fill="auto"/>
            <w:noWrap/>
            <w:hideMark/>
          </w:tcPr>
          <w:p w14:paraId="3F6D3E4E" w14:textId="77777777" w:rsidR="00866CC2" w:rsidRPr="00866CC2" w:rsidRDefault="00866CC2" w:rsidP="00866CC2">
            <w:pPr>
              <w:rPr>
                <w:color w:val="000000"/>
                <w:szCs w:val="28"/>
              </w:rPr>
            </w:pPr>
            <w:r w:rsidRPr="00866CC2">
              <w:rPr>
                <w:color w:val="000000"/>
                <w:szCs w:val="28"/>
              </w:rPr>
              <w:t>11.95</w:t>
            </w:r>
          </w:p>
        </w:tc>
        <w:tc>
          <w:tcPr>
            <w:tcW w:w="1588" w:type="dxa"/>
            <w:tcBorders>
              <w:top w:val="nil"/>
              <w:left w:val="nil"/>
              <w:bottom w:val="single" w:sz="4" w:space="0" w:color="auto"/>
              <w:right w:val="single" w:sz="4" w:space="0" w:color="auto"/>
            </w:tcBorders>
            <w:shd w:val="clear" w:color="auto" w:fill="auto"/>
            <w:noWrap/>
            <w:hideMark/>
          </w:tcPr>
          <w:p w14:paraId="5CFC077B"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4BB7EF05" w14:textId="77777777" w:rsidR="00866CC2" w:rsidRPr="00866CC2" w:rsidRDefault="00866CC2" w:rsidP="00866CC2">
            <w:pPr>
              <w:rPr>
                <w:color w:val="000000"/>
                <w:szCs w:val="28"/>
              </w:rPr>
            </w:pPr>
            <w:r w:rsidRPr="00866CC2">
              <w:rPr>
                <w:color w:val="000000"/>
                <w:szCs w:val="28"/>
              </w:rPr>
              <w:t>1.195</w:t>
            </w:r>
          </w:p>
        </w:tc>
        <w:tc>
          <w:tcPr>
            <w:tcW w:w="1756" w:type="dxa"/>
            <w:tcBorders>
              <w:top w:val="nil"/>
              <w:left w:val="nil"/>
              <w:bottom w:val="single" w:sz="4" w:space="0" w:color="auto"/>
              <w:right w:val="single" w:sz="4" w:space="0" w:color="auto"/>
            </w:tcBorders>
            <w:shd w:val="clear" w:color="auto" w:fill="auto"/>
            <w:noWrap/>
            <w:hideMark/>
          </w:tcPr>
          <w:p w14:paraId="6A597DE3"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63F5CF6" w14:textId="77777777" w:rsidR="00866CC2" w:rsidRPr="00866CC2" w:rsidRDefault="00866CC2" w:rsidP="00866CC2">
            <w:pPr>
              <w:rPr>
                <w:color w:val="000000"/>
                <w:szCs w:val="28"/>
              </w:rPr>
            </w:pPr>
            <w:r w:rsidRPr="00866CC2">
              <w:rPr>
                <w:color w:val="000000"/>
                <w:szCs w:val="28"/>
              </w:rPr>
              <w:t>0.00020</w:t>
            </w:r>
          </w:p>
        </w:tc>
        <w:tc>
          <w:tcPr>
            <w:tcW w:w="2135" w:type="dxa"/>
            <w:tcBorders>
              <w:top w:val="nil"/>
              <w:left w:val="nil"/>
              <w:bottom w:val="single" w:sz="4" w:space="0" w:color="auto"/>
              <w:right w:val="single" w:sz="4" w:space="0" w:color="auto"/>
            </w:tcBorders>
            <w:shd w:val="clear" w:color="auto" w:fill="auto"/>
            <w:noWrap/>
            <w:hideMark/>
          </w:tcPr>
          <w:p w14:paraId="47DE07A2"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BD7A985"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0B8F1ABA" w14:textId="77777777" w:rsidR="00866CC2" w:rsidRPr="00866CC2" w:rsidRDefault="00866CC2" w:rsidP="00866CC2">
            <w:pPr>
              <w:rPr>
                <w:color w:val="000000"/>
                <w:szCs w:val="28"/>
              </w:rPr>
            </w:pPr>
            <w:r w:rsidRPr="00866CC2">
              <w:rPr>
                <w:color w:val="000000"/>
                <w:szCs w:val="28"/>
              </w:rPr>
              <w:t>0.05019</w:t>
            </w:r>
          </w:p>
        </w:tc>
        <w:tc>
          <w:tcPr>
            <w:tcW w:w="2835" w:type="dxa"/>
            <w:tcBorders>
              <w:top w:val="nil"/>
              <w:left w:val="nil"/>
              <w:bottom w:val="single" w:sz="4" w:space="0" w:color="auto"/>
              <w:right w:val="single" w:sz="4" w:space="0" w:color="auto"/>
            </w:tcBorders>
            <w:shd w:val="clear" w:color="auto" w:fill="auto"/>
            <w:noWrap/>
            <w:hideMark/>
          </w:tcPr>
          <w:p w14:paraId="0C010905" w14:textId="77777777" w:rsidR="00866CC2" w:rsidRPr="00866CC2" w:rsidRDefault="00866CC2" w:rsidP="00866CC2">
            <w:pPr>
              <w:rPr>
                <w:color w:val="000000"/>
                <w:szCs w:val="28"/>
              </w:rPr>
            </w:pPr>
            <w:r w:rsidRPr="00866CC2">
              <w:rPr>
                <w:color w:val="000000"/>
                <w:szCs w:val="28"/>
              </w:rPr>
              <w:t>0.05019</w:t>
            </w:r>
          </w:p>
        </w:tc>
      </w:tr>
      <w:tr w:rsidR="00866CC2" w:rsidRPr="00866CC2" w14:paraId="3039CDD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7E34B80" w14:textId="77777777" w:rsidR="00866CC2" w:rsidRPr="00866CC2" w:rsidRDefault="00866CC2" w:rsidP="00866CC2">
            <w:pPr>
              <w:rPr>
                <w:color w:val="000000"/>
                <w:szCs w:val="28"/>
              </w:rPr>
            </w:pPr>
            <w:r w:rsidRPr="00866CC2">
              <w:rPr>
                <w:color w:val="000000"/>
                <w:szCs w:val="28"/>
              </w:rPr>
              <w:t>91</w:t>
            </w:r>
          </w:p>
        </w:tc>
        <w:tc>
          <w:tcPr>
            <w:tcW w:w="4054" w:type="dxa"/>
            <w:tcBorders>
              <w:top w:val="nil"/>
              <w:left w:val="nil"/>
              <w:bottom w:val="single" w:sz="4" w:space="0" w:color="auto"/>
              <w:right w:val="single" w:sz="4" w:space="0" w:color="auto"/>
            </w:tcBorders>
            <w:shd w:val="clear" w:color="auto" w:fill="auto"/>
            <w:noWrap/>
            <w:hideMark/>
          </w:tcPr>
          <w:p w14:paraId="45D44F95" w14:textId="77777777" w:rsidR="00866CC2" w:rsidRPr="00866CC2" w:rsidRDefault="00866CC2" w:rsidP="00866CC2">
            <w:pPr>
              <w:rPr>
                <w:color w:val="000000"/>
                <w:szCs w:val="28"/>
              </w:rPr>
            </w:pPr>
            <w:r w:rsidRPr="00866CC2">
              <w:rPr>
                <w:color w:val="000000"/>
                <w:szCs w:val="28"/>
              </w:rPr>
              <w:t>202:з47</w:t>
            </w:r>
          </w:p>
        </w:tc>
        <w:tc>
          <w:tcPr>
            <w:tcW w:w="1581" w:type="dxa"/>
            <w:tcBorders>
              <w:top w:val="nil"/>
              <w:left w:val="nil"/>
              <w:bottom w:val="single" w:sz="4" w:space="0" w:color="auto"/>
              <w:right w:val="single" w:sz="4" w:space="0" w:color="auto"/>
            </w:tcBorders>
            <w:shd w:val="clear" w:color="auto" w:fill="auto"/>
            <w:noWrap/>
            <w:hideMark/>
          </w:tcPr>
          <w:p w14:paraId="7CFDD80C" w14:textId="77777777" w:rsidR="00866CC2" w:rsidRPr="00866CC2" w:rsidRDefault="00866CC2" w:rsidP="00866CC2">
            <w:pPr>
              <w:rPr>
                <w:color w:val="000000"/>
                <w:szCs w:val="28"/>
              </w:rPr>
            </w:pPr>
            <w:r w:rsidRPr="00866CC2">
              <w:rPr>
                <w:color w:val="000000"/>
                <w:szCs w:val="28"/>
              </w:rPr>
              <w:t>4.1</w:t>
            </w:r>
          </w:p>
        </w:tc>
        <w:tc>
          <w:tcPr>
            <w:tcW w:w="1588" w:type="dxa"/>
            <w:tcBorders>
              <w:top w:val="nil"/>
              <w:left w:val="nil"/>
              <w:bottom w:val="single" w:sz="4" w:space="0" w:color="auto"/>
              <w:right w:val="single" w:sz="4" w:space="0" w:color="auto"/>
            </w:tcBorders>
            <w:shd w:val="clear" w:color="auto" w:fill="auto"/>
            <w:noWrap/>
            <w:hideMark/>
          </w:tcPr>
          <w:p w14:paraId="31564B28"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568E0EAD" w14:textId="77777777" w:rsidR="00866CC2" w:rsidRPr="00866CC2" w:rsidRDefault="00866CC2" w:rsidP="00866CC2">
            <w:pPr>
              <w:rPr>
                <w:color w:val="000000"/>
                <w:szCs w:val="28"/>
              </w:rPr>
            </w:pPr>
            <w:r w:rsidRPr="00866CC2">
              <w:rPr>
                <w:color w:val="000000"/>
                <w:szCs w:val="28"/>
              </w:rPr>
              <w:t>2.46</w:t>
            </w:r>
          </w:p>
        </w:tc>
        <w:tc>
          <w:tcPr>
            <w:tcW w:w="1756" w:type="dxa"/>
            <w:tcBorders>
              <w:top w:val="nil"/>
              <w:left w:val="nil"/>
              <w:bottom w:val="single" w:sz="4" w:space="0" w:color="auto"/>
              <w:right w:val="single" w:sz="4" w:space="0" w:color="auto"/>
            </w:tcBorders>
            <w:shd w:val="clear" w:color="auto" w:fill="auto"/>
            <w:noWrap/>
            <w:hideMark/>
          </w:tcPr>
          <w:p w14:paraId="22D5F830"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59F0E27" w14:textId="77777777" w:rsidR="00866CC2" w:rsidRPr="00866CC2" w:rsidRDefault="00866CC2" w:rsidP="00866CC2">
            <w:pPr>
              <w:rPr>
                <w:color w:val="000000"/>
                <w:szCs w:val="28"/>
              </w:rPr>
            </w:pPr>
            <w:r w:rsidRPr="00866CC2">
              <w:rPr>
                <w:color w:val="000000"/>
                <w:szCs w:val="28"/>
              </w:rPr>
              <w:t>0.00021</w:t>
            </w:r>
          </w:p>
        </w:tc>
        <w:tc>
          <w:tcPr>
            <w:tcW w:w="2135" w:type="dxa"/>
            <w:tcBorders>
              <w:top w:val="nil"/>
              <w:left w:val="nil"/>
              <w:bottom w:val="single" w:sz="4" w:space="0" w:color="auto"/>
              <w:right w:val="single" w:sz="4" w:space="0" w:color="auto"/>
            </w:tcBorders>
            <w:shd w:val="clear" w:color="auto" w:fill="auto"/>
            <w:noWrap/>
            <w:hideMark/>
          </w:tcPr>
          <w:p w14:paraId="41EE90EF"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783B0573"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0B4D0ACF" w14:textId="77777777" w:rsidR="00866CC2" w:rsidRPr="00866CC2" w:rsidRDefault="00866CC2" w:rsidP="00866CC2">
            <w:pPr>
              <w:rPr>
                <w:color w:val="000000"/>
                <w:szCs w:val="28"/>
              </w:rPr>
            </w:pPr>
            <w:r w:rsidRPr="00866CC2">
              <w:rPr>
                <w:color w:val="000000"/>
                <w:szCs w:val="28"/>
              </w:rPr>
              <w:t>0.92250</w:t>
            </w:r>
          </w:p>
        </w:tc>
        <w:tc>
          <w:tcPr>
            <w:tcW w:w="2835" w:type="dxa"/>
            <w:tcBorders>
              <w:top w:val="nil"/>
              <w:left w:val="nil"/>
              <w:bottom w:val="single" w:sz="4" w:space="0" w:color="auto"/>
              <w:right w:val="single" w:sz="4" w:space="0" w:color="auto"/>
            </w:tcBorders>
            <w:shd w:val="clear" w:color="auto" w:fill="auto"/>
            <w:noWrap/>
            <w:hideMark/>
          </w:tcPr>
          <w:p w14:paraId="25A46EC2" w14:textId="77777777" w:rsidR="00866CC2" w:rsidRPr="00866CC2" w:rsidRDefault="00866CC2" w:rsidP="00866CC2">
            <w:pPr>
              <w:rPr>
                <w:color w:val="000000"/>
                <w:szCs w:val="28"/>
              </w:rPr>
            </w:pPr>
            <w:r w:rsidRPr="00866CC2">
              <w:rPr>
                <w:color w:val="000000"/>
                <w:szCs w:val="28"/>
              </w:rPr>
              <w:t>0.92250</w:t>
            </w:r>
          </w:p>
        </w:tc>
      </w:tr>
      <w:tr w:rsidR="00866CC2" w:rsidRPr="00866CC2" w14:paraId="19AAD0E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49B5268" w14:textId="77777777" w:rsidR="00866CC2" w:rsidRPr="00866CC2" w:rsidRDefault="00866CC2" w:rsidP="00866CC2">
            <w:pPr>
              <w:rPr>
                <w:color w:val="000000"/>
                <w:szCs w:val="28"/>
              </w:rPr>
            </w:pPr>
            <w:r w:rsidRPr="00866CC2">
              <w:rPr>
                <w:color w:val="000000"/>
                <w:szCs w:val="28"/>
              </w:rPr>
              <w:t>92</w:t>
            </w:r>
          </w:p>
        </w:tc>
        <w:tc>
          <w:tcPr>
            <w:tcW w:w="4054" w:type="dxa"/>
            <w:tcBorders>
              <w:top w:val="nil"/>
              <w:left w:val="nil"/>
              <w:bottom w:val="single" w:sz="4" w:space="0" w:color="auto"/>
              <w:right w:val="single" w:sz="4" w:space="0" w:color="auto"/>
            </w:tcBorders>
            <w:shd w:val="clear" w:color="auto" w:fill="auto"/>
            <w:noWrap/>
            <w:hideMark/>
          </w:tcPr>
          <w:p w14:paraId="45B51F52" w14:textId="77777777" w:rsidR="00866CC2" w:rsidRPr="00866CC2" w:rsidRDefault="00866CC2" w:rsidP="00866CC2">
            <w:pPr>
              <w:rPr>
                <w:color w:val="000000"/>
                <w:szCs w:val="28"/>
              </w:rPr>
            </w:pPr>
            <w:r w:rsidRPr="00866CC2">
              <w:rPr>
                <w:color w:val="000000"/>
                <w:szCs w:val="28"/>
              </w:rPr>
              <w:t>з47:202а</w:t>
            </w:r>
          </w:p>
        </w:tc>
        <w:tc>
          <w:tcPr>
            <w:tcW w:w="1581" w:type="dxa"/>
            <w:tcBorders>
              <w:top w:val="nil"/>
              <w:left w:val="nil"/>
              <w:bottom w:val="single" w:sz="4" w:space="0" w:color="auto"/>
              <w:right w:val="single" w:sz="4" w:space="0" w:color="auto"/>
            </w:tcBorders>
            <w:shd w:val="clear" w:color="auto" w:fill="auto"/>
            <w:noWrap/>
            <w:hideMark/>
          </w:tcPr>
          <w:p w14:paraId="507F67D4" w14:textId="77777777" w:rsidR="00866CC2" w:rsidRPr="00866CC2" w:rsidRDefault="00866CC2" w:rsidP="00866CC2">
            <w:pPr>
              <w:rPr>
                <w:color w:val="000000"/>
                <w:szCs w:val="28"/>
              </w:rPr>
            </w:pPr>
            <w:r w:rsidRPr="00866CC2">
              <w:rPr>
                <w:color w:val="000000"/>
                <w:szCs w:val="28"/>
              </w:rPr>
              <w:t>3.84</w:t>
            </w:r>
          </w:p>
        </w:tc>
        <w:tc>
          <w:tcPr>
            <w:tcW w:w="1588" w:type="dxa"/>
            <w:tcBorders>
              <w:top w:val="nil"/>
              <w:left w:val="nil"/>
              <w:bottom w:val="single" w:sz="4" w:space="0" w:color="auto"/>
              <w:right w:val="single" w:sz="4" w:space="0" w:color="auto"/>
            </w:tcBorders>
            <w:shd w:val="clear" w:color="auto" w:fill="auto"/>
            <w:noWrap/>
            <w:hideMark/>
          </w:tcPr>
          <w:p w14:paraId="42BEFE17"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34269C89" w14:textId="77777777" w:rsidR="00866CC2" w:rsidRPr="00866CC2" w:rsidRDefault="00866CC2" w:rsidP="00866CC2">
            <w:pPr>
              <w:rPr>
                <w:color w:val="000000"/>
                <w:szCs w:val="28"/>
              </w:rPr>
            </w:pPr>
            <w:r w:rsidRPr="00866CC2">
              <w:rPr>
                <w:color w:val="000000"/>
                <w:szCs w:val="28"/>
              </w:rPr>
              <w:t>2.304</w:t>
            </w:r>
          </w:p>
        </w:tc>
        <w:tc>
          <w:tcPr>
            <w:tcW w:w="1756" w:type="dxa"/>
            <w:tcBorders>
              <w:top w:val="nil"/>
              <w:left w:val="nil"/>
              <w:bottom w:val="single" w:sz="4" w:space="0" w:color="auto"/>
              <w:right w:val="single" w:sz="4" w:space="0" w:color="auto"/>
            </w:tcBorders>
            <w:shd w:val="clear" w:color="auto" w:fill="auto"/>
            <w:noWrap/>
            <w:hideMark/>
          </w:tcPr>
          <w:p w14:paraId="485007F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14F550B" w14:textId="77777777" w:rsidR="00866CC2" w:rsidRPr="00866CC2" w:rsidRDefault="00866CC2" w:rsidP="00866CC2">
            <w:pPr>
              <w:rPr>
                <w:color w:val="000000"/>
                <w:szCs w:val="28"/>
              </w:rPr>
            </w:pPr>
            <w:r w:rsidRPr="00866CC2">
              <w:rPr>
                <w:color w:val="000000"/>
                <w:szCs w:val="28"/>
              </w:rPr>
              <w:t>0.00019</w:t>
            </w:r>
          </w:p>
        </w:tc>
        <w:tc>
          <w:tcPr>
            <w:tcW w:w="2135" w:type="dxa"/>
            <w:tcBorders>
              <w:top w:val="nil"/>
              <w:left w:val="nil"/>
              <w:bottom w:val="single" w:sz="4" w:space="0" w:color="auto"/>
              <w:right w:val="single" w:sz="4" w:space="0" w:color="auto"/>
            </w:tcBorders>
            <w:shd w:val="clear" w:color="auto" w:fill="auto"/>
            <w:noWrap/>
            <w:hideMark/>
          </w:tcPr>
          <w:p w14:paraId="1B7E6290"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5A97E070"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0F8A1663" w14:textId="77777777" w:rsidR="00866CC2" w:rsidRPr="00866CC2" w:rsidRDefault="00866CC2" w:rsidP="00866CC2">
            <w:pPr>
              <w:rPr>
                <w:color w:val="000000"/>
                <w:szCs w:val="28"/>
              </w:rPr>
            </w:pPr>
            <w:r w:rsidRPr="00866CC2">
              <w:rPr>
                <w:color w:val="000000"/>
                <w:szCs w:val="28"/>
              </w:rPr>
              <w:t>0.86400</w:t>
            </w:r>
          </w:p>
        </w:tc>
        <w:tc>
          <w:tcPr>
            <w:tcW w:w="2835" w:type="dxa"/>
            <w:tcBorders>
              <w:top w:val="nil"/>
              <w:left w:val="nil"/>
              <w:bottom w:val="single" w:sz="4" w:space="0" w:color="auto"/>
              <w:right w:val="single" w:sz="4" w:space="0" w:color="auto"/>
            </w:tcBorders>
            <w:shd w:val="clear" w:color="auto" w:fill="auto"/>
            <w:noWrap/>
            <w:hideMark/>
          </w:tcPr>
          <w:p w14:paraId="3F898472" w14:textId="77777777" w:rsidR="00866CC2" w:rsidRPr="00866CC2" w:rsidRDefault="00866CC2" w:rsidP="00866CC2">
            <w:pPr>
              <w:rPr>
                <w:color w:val="000000"/>
                <w:szCs w:val="28"/>
              </w:rPr>
            </w:pPr>
            <w:r w:rsidRPr="00866CC2">
              <w:rPr>
                <w:color w:val="000000"/>
                <w:szCs w:val="28"/>
              </w:rPr>
              <w:t>0.86400</w:t>
            </w:r>
          </w:p>
        </w:tc>
      </w:tr>
      <w:tr w:rsidR="00866CC2" w:rsidRPr="00866CC2" w14:paraId="311CB9A1"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91CC5F8" w14:textId="77777777" w:rsidR="00866CC2" w:rsidRPr="00866CC2" w:rsidRDefault="00866CC2" w:rsidP="00866CC2">
            <w:pPr>
              <w:rPr>
                <w:color w:val="000000"/>
                <w:szCs w:val="28"/>
              </w:rPr>
            </w:pPr>
            <w:r w:rsidRPr="00866CC2">
              <w:rPr>
                <w:color w:val="000000"/>
                <w:szCs w:val="28"/>
              </w:rPr>
              <w:t>93</w:t>
            </w:r>
          </w:p>
        </w:tc>
        <w:tc>
          <w:tcPr>
            <w:tcW w:w="4054" w:type="dxa"/>
            <w:tcBorders>
              <w:top w:val="nil"/>
              <w:left w:val="nil"/>
              <w:bottom w:val="single" w:sz="4" w:space="0" w:color="auto"/>
              <w:right w:val="single" w:sz="4" w:space="0" w:color="auto"/>
            </w:tcBorders>
            <w:shd w:val="clear" w:color="auto" w:fill="auto"/>
            <w:noWrap/>
            <w:hideMark/>
          </w:tcPr>
          <w:p w14:paraId="6FE3A0B2" w14:textId="77777777" w:rsidR="00866CC2" w:rsidRPr="00866CC2" w:rsidRDefault="00866CC2" w:rsidP="00866CC2">
            <w:pPr>
              <w:rPr>
                <w:color w:val="000000"/>
                <w:szCs w:val="28"/>
              </w:rPr>
            </w:pPr>
            <w:r w:rsidRPr="00866CC2">
              <w:rPr>
                <w:color w:val="000000"/>
                <w:szCs w:val="28"/>
              </w:rPr>
              <w:t>202а:Гараж</w:t>
            </w:r>
          </w:p>
        </w:tc>
        <w:tc>
          <w:tcPr>
            <w:tcW w:w="1581" w:type="dxa"/>
            <w:tcBorders>
              <w:top w:val="nil"/>
              <w:left w:val="nil"/>
              <w:bottom w:val="single" w:sz="4" w:space="0" w:color="auto"/>
              <w:right w:val="single" w:sz="4" w:space="0" w:color="auto"/>
            </w:tcBorders>
            <w:shd w:val="clear" w:color="auto" w:fill="auto"/>
            <w:noWrap/>
            <w:hideMark/>
          </w:tcPr>
          <w:p w14:paraId="0A98B232" w14:textId="77777777" w:rsidR="00866CC2" w:rsidRPr="00866CC2" w:rsidRDefault="00866CC2" w:rsidP="00866CC2">
            <w:pPr>
              <w:rPr>
                <w:color w:val="000000"/>
                <w:szCs w:val="28"/>
              </w:rPr>
            </w:pPr>
            <w:r w:rsidRPr="00866CC2">
              <w:rPr>
                <w:color w:val="000000"/>
                <w:szCs w:val="28"/>
              </w:rPr>
              <w:t>78.25</w:t>
            </w:r>
          </w:p>
        </w:tc>
        <w:tc>
          <w:tcPr>
            <w:tcW w:w="1588" w:type="dxa"/>
            <w:tcBorders>
              <w:top w:val="nil"/>
              <w:left w:val="nil"/>
              <w:bottom w:val="single" w:sz="4" w:space="0" w:color="auto"/>
              <w:right w:val="single" w:sz="4" w:space="0" w:color="auto"/>
            </w:tcBorders>
            <w:shd w:val="clear" w:color="auto" w:fill="auto"/>
            <w:noWrap/>
            <w:hideMark/>
          </w:tcPr>
          <w:p w14:paraId="1EF8E070"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4CC6EBF9" w14:textId="77777777" w:rsidR="00866CC2" w:rsidRPr="00866CC2" w:rsidRDefault="00866CC2" w:rsidP="00866CC2">
            <w:pPr>
              <w:rPr>
                <w:color w:val="000000"/>
                <w:szCs w:val="28"/>
              </w:rPr>
            </w:pPr>
            <w:r w:rsidRPr="00866CC2">
              <w:rPr>
                <w:color w:val="000000"/>
                <w:szCs w:val="28"/>
              </w:rPr>
              <w:t>15.65</w:t>
            </w:r>
          </w:p>
        </w:tc>
        <w:tc>
          <w:tcPr>
            <w:tcW w:w="1756" w:type="dxa"/>
            <w:tcBorders>
              <w:top w:val="nil"/>
              <w:left w:val="nil"/>
              <w:bottom w:val="single" w:sz="4" w:space="0" w:color="auto"/>
              <w:right w:val="single" w:sz="4" w:space="0" w:color="auto"/>
            </w:tcBorders>
            <w:shd w:val="clear" w:color="auto" w:fill="auto"/>
            <w:noWrap/>
            <w:hideMark/>
          </w:tcPr>
          <w:p w14:paraId="06578DA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7E1B2C7" w14:textId="77777777" w:rsidR="00866CC2" w:rsidRPr="00866CC2" w:rsidRDefault="00866CC2" w:rsidP="00866CC2">
            <w:pPr>
              <w:rPr>
                <w:color w:val="000000"/>
                <w:szCs w:val="28"/>
              </w:rPr>
            </w:pPr>
            <w:r w:rsidRPr="00866CC2">
              <w:rPr>
                <w:color w:val="000000"/>
                <w:szCs w:val="28"/>
              </w:rPr>
              <w:t>0.00175</w:t>
            </w:r>
          </w:p>
        </w:tc>
        <w:tc>
          <w:tcPr>
            <w:tcW w:w="2135" w:type="dxa"/>
            <w:tcBorders>
              <w:top w:val="nil"/>
              <w:left w:val="nil"/>
              <w:bottom w:val="single" w:sz="4" w:space="0" w:color="auto"/>
              <w:right w:val="single" w:sz="4" w:space="0" w:color="auto"/>
            </w:tcBorders>
            <w:shd w:val="clear" w:color="auto" w:fill="auto"/>
            <w:noWrap/>
            <w:hideMark/>
          </w:tcPr>
          <w:p w14:paraId="58947334"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21475D8"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75F9C525" w14:textId="77777777" w:rsidR="00866CC2" w:rsidRPr="00866CC2" w:rsidRDefault="00866CC2" w:rsidP="00866CC2">
            <w:pPr>
              <w:rPr>
                <w:color w:val="000000"/>
                <w:szCs w:val="28"/>
              </w:rPr>
            </w:pPr>
            <w:r w:rsidRPr="00866CC2">
              <w:rPr>
                <w:color w:val="000000"/>
                <w:szCs w:val="28"/>
              </w:rPr>
              <w:t>1.87800</w:t>
            </w:r>
          </w:p>
        </w:tc>
        <w:tc>
          <w:tcPr>
            <w:tcW w:w="2835" w:type="dxa"/>
            <w:tcBorders>
              <w:top w:val="nil"/>
              <w:left w:val="nil"/>
              <w:bottom w:val="single" w:sz="4" w:space="0" w:color="auto"/>
              <w:right w:val="single" w:sz="4" w:space="0" w:color="auto"/>
            </w:tcBorders>
            <w:shd w:val="clear" w:color="auto" w:fill="auto"/>
            <w:noWrap/>
            <w:hideMark/>
          </w:tcPr>
          <w:p w14:paraId="0A0D08F1" w14:textId="77777777" w:rsidR="00866CC2" w:rsidRPr="00866CC2" w:rsidRDefault="00866CC2" w:rsidP="00866CC2">
            <w:pPr>
              <w:rPr>
                <w:color w:val="000000"/>
                <w:szCs w:val="28"/>
              </w:rPr>
            </w:pPr>
            <w:r w:rsidRPr="00866CC2">
              <w:rPr>
                <w:color w:val="000000"/>
                <w:szCs w:val="28"/>
              </w:rPr>
              <w:t>1.87800</w:t>
            </w:r>
          </w:p>
        </w:tc>
      </w:tr>
      <w:tr w:rsidR="00866CC2" w:rsidRPr="00866CC2" w14:paraId="0DC8A9D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60A122E" w14:textId="77777777" w:rsidR="00866CC2" w:rsidRPr="00866CC2" w:rsidRDefault="00866CC2" w:rsidP="00866CC2">
            <w:pPr>
              <w:rPr>
                <w:color w:val="000000"/>
                <w:szCs w:val="28"/>
              </w:rPr>
            </w:pPr>
            <w:r w:rsidRPr="00866CC2">
              <w:rPr>
                <w:color w:val="000000"/>
                <w:szCs w:val="28"/>
              </w:rPr>
              <w:t>94</w:t>
            </w:r>
          </w:p>
        </w:tc>
        <w:tc>
          <w:tcPr>
            <w:tcW w:w="4054" w:type="dxa"/>
            <w:tcBorders>
              <w:top w:val="nil"/>
              <w:left w:val="nil"/>
              <w:bottom w:val="single" w:sz="4" w:space="0" w:color="auto"/>
              <w:right w:val="single" w:sz="4" w:space="0" w:color="auto"/>
            </w:tcBorders>
            <w:shd w:val="clear" w:color="auto" w:fill="auto"/>
            <w:noWrap/>
            <w:hideMark/>
          </w:tcPr>
          <w:p w14:paraId="3B684D7F" w14:textId="77777777" w:rsidR="00866CC2" w:rsidRPr="00866CC2" w:rsidRDefault="00866CC2" w:rsidP="00866CC2">
            <w:pPr>
              <w:rPr>
                <w:color w:val="000000"/>
                <w:szCs w:val="28"/>
              </w:rPr>
            </w:pPr>
            <w:r w:rsidRPr="00866CC2">
              <w:rPr>
                <w:color w:val="000000"/>
                <w:szCs w:val="28"/>
              </w:rPr>
              <w:t>Контора:№1</w:t>
            </w:r>
          </w:p>
        </w:tc>
        <w:tc>
          <w:tcPr>
            <w:tcW w:w="1581" w:type="dxa"/>
            <w:tcBorders>
              <w:top w:val="nil"/>
              <w:left w:val="nil"/>
              <w:bottom w:val="single" w:sz="4" w:space="0" w:color="auto"/>
              <w:right w:val="single" w:sz="4" w:space="0" w:color="auto"/>
            </w:tcBorders>
            <w:shd w:val="clear" w:color="auto" w:fill="auto"/>
            <w:noWrap/>
            <w:hideMark/>
          </w:tcPr>
          <w:p w14:paraId="2B71D25C" w14:textId="77777777" w:rsidR="00866CC2" w:rsidRPr="00866CC2" w:rsidRDefault="00866CC2" w:rsidP="00866CC2">
            <w:pPr>
              <w:rPr>
                <w:color w:val="000000"/>
                <w:szCs w:val="28"/>
              </w:rPr>
            </w:pPr>
            <w:r w:rsidRPr="00866CC2">
              <w:rPr>
                <w:color w:val="000000"/>
                <w:szCs w:val="28"/>
              </w:rPr>
              <w:t>21.03</w:t>
            </w:r>
          </w:p>
        </w:tc>
        <w:tc>
          <w:tcPr>
            <w:tcW w:w="1588" w:type="dxa"/>
            <w:tcBorders>
              <w:top w:val="nil"/>
              <w:left w:val="nil"/>
              <w:bottom w:val="single" w:sz="4" w:space="0" w:color="auto"/>
              <w:right w:val="single" w:sz="4" w:space="0" w:color="auto"/>
            </w:tcBorders>
            <w:shd w:val="clear" w:color="auto" w:fill="auto"/>
            <w:noWrap/>
            <w:hideMark/>
          </w:tcPr>
          <w:p w14:paraId="489FE95D"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39C87BBD" w14:textId="77777777" w:rsidR="00866CC2" w:rsidRPr="00866CC2" w:rsidRDefault="00866CC2" w:rsidP="00866CC2">
            <w:pPr>
              <w:rPr>
                <w:color w:val="000000"/>
                <w:szCs w:val="28"/>
              </w:rPr>
            </w:pPr>
            <w:r w:rsidRPr="00866CC2">
              <w:rPr>
                <w:color w:val="000000"/>
                <w:szCs w:val="28"/>
              </w:rPr>
              <w:t>2.103</w:t>
            </w:r>
          </w:p>
        </w:tc>
        <w:tc>
          <w:tcPr>
            <w:tcW w:w="1756" w:type="dxa"/>
            <w:tcBorders>
              <w:top w:val="nil"/>
              <w:left w:val="nil"/>
              <w:bottom w:val="single" w:sz="4" w:space="0" w:color="auto"/>
              <w:right w:val="single" w:sz="4" w:space="0" w:color="auto"/>
            </w:tcBorders>
            <w:shd w:val="clear" w:color="auto" w:fill="auto"/>
            <w:noWrap/>
            <w:hideMark/>
          </w:tcPr>
          <w:p w14:paraId="5B3FCB2A"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961EB5E" w14:textId="77777777" w:rsidR="00866CC2" w:rsidRPr="00866CC2" w:rsidRDefault="00866CC2" w:rsidP="00866CC2">
            <w:pPr>
              <w:rPr>
                <w:color w:val="000000"/>
                <w:szCs w:val="28"/>
              </w:rPr>
            </w:pPr>
            <w:r w:rsidRPr="00866CC2">
              <w:rPr>
                <w:color w:val="000000"/>
                <w:szCs w:val="28"/>
              </w:rPr>
              <w:t>0.00035</w:t>
            </w:r>
          </w:p>
        </w:tc>
        <w:tc>
          <w:tcPr>
            <w:tcW w:w="2135" w:type="dxa"/>
            <w:tcBorders>
              <w:top w:val="nil"/>
              <w:left w:val="nil"/>
              <w:bottom w:val="single" w:sz="4" w:space="0" w:color="auto"/>
              <w:right w:val="single" w:sz="4" w:space="0" w:color="auto"/>
            </w:tcBorders>
            <w:shd w:val="clear" w:color="auto" w:fill="auto"/>
            <w:noWrap/>
            <w:hideMark/>
          </w:tcPr>
          <w:p w14:paraId="7C8F3835"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D6C38E6"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5BCF9BE8" w14:textId="77777777" w:rsidR="00866CC2" w:rsidRPr="00866CC2" w:rsidRDefault="00866CC2" w:rsidP="00866CC2">
            <w:pPr>
              <w:rPr>
                <w:color w:val="000000"/>
                <w:szCs w:val="28"/>
              </w:rPr>
            </w:pPr>
            <w:r w:rsidRPr="00866CC2">
              <w:rPr>
                <w:color w:val="000000"/>
                <w:szCs w:val="28"/>
              </w:rPr>
              <w:t>0.08833</w:t>
            </w:r>
          </w:p>
        </w:tc>
        <w:tc>
          <w:tcPr>
            <w:tcW w:w="2835" w:type="dxa"/>
            <w:tcBorders>
              <w:top w:val="nil"/>
              <w:left w:val="nil"/>
              <w:bottom w:val="single" w:sz="4" w:space="0" w:color="auto"/>
              <w:right w:val="single" w:sz="4" w:space="0" w:color="auto"/>
            </w:tcBorders>
            <w:shd w:val="clear" w:color="auto" w:fill="auto"/>
            <w:noWrap/>
            <w:hideMark/>
          </w:tcPr>
          <w:p w14:paraId="469CF0A4" w14:textId="77777777" w:rsidR="00866CC2" w:rsidRPr="00866CC2" w:rsidRDefault="00866CC2" w:rsidP="00866CC2">
            <w:pPr>
              <w:rPr>
                <w:color w:val="000000"/>
                <w:szCs w:val="28"/>
              </w:rPr>
            </w:pPr>
            <w:r w:rsidRPr="00866CC2">
              <w:rPr>
                <w:color w:val="000000"/>
                <w:szCs w:val="28"/>
              </w:rPr>
              <w:t>0.08833</w:t>
            </w:r>
          </w:p>
        </w:tc>
      </w:tr>
      <w:tr w:rsidR="00866CC2" w:rsidRPr="00866CC2" w14:paraId="0AB5AB2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6290E13" w14:textId="77777777" w:rsidR="00866CC2" w:rsidRPr="00866CC2" w:rsidRDefault="00866CC2" w:rsidP="00866CC2">
            <w:pPr>
              <w:rPr>
                <w:color w:val="000000"/>
                <w:szCs w:val="28"/>
              </w:rPr>
            </w:pPr>
            <w:r w:rsidRPr="00866CC2">
              <w:rPr>
                <w:color w:val="000000"/>
                <w:szCs w:val="28"/>
              </w:rPr>
              <w:t>95</w:t>
            </w:r>
          </w:p>
        </w:tc>
        <w:tc>
          <w:tcPr>
            <w:tcW w:w="4054" w:type="dxa"/>
            <w:tcBorders>
              <w:top w:val="nil"/>
              <w:left w:val="nil"/>
              <w:bottom w:val="single" w:sz="4" w:space="0" w:color="auto"/>
              <w:right w:val="single" w:sz="4" w:space="0" w:color="auto"/>
            </w:tcBorders>
            <w:shd w:val="clear" w:color="auto" w:fill="auto"/>
            <w:noWrap/>
            <w:hideMark/>
          </w:tcPr>
          <w:p w14:paraId="500DCEBC" w14:textId="77777777" w:rsidR="00866CC2" w:rsidRPr="00866CC2" w:rsidRDefault="00866CC2" w:rsidP="00866CC2">
            <w:pPr>
              <w:rPr>
                <w:color w:val="000000"/>
                <w:szCs w:val="28"/>
              </w:rPr>
            </w:pPr>
            <w:r w:rsidRPr="00866CC2">
              <w:rPr>
                <w:color w:val="000000"/>
                <w:szCs w:val="28"/>
              </w:rPr>
              <w:t>з45:з48</w:t>
            </w:r>
          </w:p>
        </w:tc>
        <w:tc>
          <w:tcPr>
            <w:tcW w:w="1581" w:type="dxa"/>
            <w:tcBorders>
              <w:top w:val="nil"/>
              <w:left w:val="nil"/>
              <w:bottom w:val="single" w:sz="4" w:space="0" w:color="auto"/>
              <w:right w:val="single" w:sz="4" w:space="0" w:color="auto"/>
            </w:tcBorders>
            <w:shd w:val="clear" w:color="auto" w:fill="auto"/>
            <w:noWrap/>
            <w:hideMark/>
          </w:tcPr>
          <w:p w14:paraId="3CC0E85A" w14:textId="77777777" w:rsidR="00866CC2" w:rsidRPr="00866CC2" w:rsidRDefault="00866CC2" w:rsidP="00866CC2">
            <w:pPr>
              <w:rPr>
                <w:color w:val="000000"/>
                <w:szCs w:val="28"/>
              </w:rPr>
            </w:pPr>
            <w:r w:rsidRPr="00866CC2">
              <w:rPr>
                <w:color w:val="000000"/>
                <w:szCs w:val="28"/>
              </w:rPr>
              <w:t>3.34</w:t>
            </w:r>
          </w:p>
        </w:tc>
        <w:tc>
          <w:tcPr>
            <w:tcW w:w="1588" w:type="dxa"/>
            <w:tcBorders>
              <w:top w:val="nil"/>
              <w:left w:val="nil"/>
              <w:bottom w:val="single" w:sz="4" w:space="0" w:color="auto"/>
              <w:right w:val="single" w:sz="4" w:space="0" w:color="auto"/>
            </w:tcBorders>
            <w:shd w:val="clear" w:color="auto" w:fill="auto"/>
            <w:noWrap/>
            <w:hideMark/>
          </w:tcPr>
          <w:p w14:paraId="4F9E874E" w14:textId="77777777" w:rsidR="00866CC2" w:rsidRPr="00866CC2" w:rsidRDefault="00866CC2" w:rsidP="00866CC2">
            <w:pPr>
              <w:rPr>
                <w:color w:val="000000"/>
                <w:szCs w:val="28"/>
              </w:rPr>
            </w:pPr>
            <w:r w:rsidRPr="00866CC2">
              <w:rPr>
                <w:color w:val="000000"/>
                <w:szCs w:val="28"/>
              </w:rPr>
              <w:t>114</w:t>
            </w:r>
          </w:p>
        </w:tc>
        <w:tc>
          <w:tcPr>
            <w:tcW w:w="1455" w:type="dxa"/>
            <w:tcBorders>
              <w:top w:val="nil"/>
              <w:left w:val="nil"/>
              <w:bottom w:val="single" w:sz="4" w:space="0" w:color="auto"/>
              <w:right w:val="single" w:sz="4" w:space="0" w:color="auto"/>
            </w:tcBorders>
            <w:shd w:val="clear" w:color="auto" w:fill="auto"/>
            <w:noWrap/>
            <w:hideMark/>
          </w:tcPr>
          <w:p w14:paraId="0FB9A789" w14:textId="77777777" w:rsidR="00866CC2" w:rsidRPr="00866CC2" w:rsidRDefault="00866CC2" w:rsidP="00866CC2">
            <w:pPr>
              <w:rPr>
                <w:color w:val="000000"/>
                <w:szCs w:val="28"/>
              </w:rPr>
            </w:pPr>
            <w:r w:rsidRPr="00866CC2">
              <w:rPr>
                <w:color w:val="000000"/>
                <w:szCs w:val="28"/>
              </w:rPr>
              <w:t>0.668</w:t>
            </w:r>
          </w:p>
        </w:tc>
        <w:tc>
          <w:tcPr>
            <w:tcW w:w="1756" w:type="dxa"/>
            <w:tcBorders>
              <w:top w:val="nil"/>
              <w:left w:val="nil"/>
              <w:bottom w:val="single" w:sz="4" w:space="0" w:color="auto"/>
              <w:right w:val="single" w:sz="4" w:space="0" w:color="auto"/>
            </w:tcBorders>
            <w:shd w:val="clear" w:color="auto" w:fill="auto"/>
            <w:noWrap/>
            <w:hideMark/>
          </w:tcPr>
          <w:p w14:paraId="605CF15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8A33D6B" w14:textId="77777777" w:rsidR="00866CC2" w:rsidRPr="00866CC2" w:rsidRDefault="00866CC2" w:rsidP="00866CC2">
            <w:pPr>
              <w:rPr>
                <w:color w:val="000000"/>
                <w:szCs w:val="28"/>
              </w:rPr>
            </w:pPr>
            <w:r w:rsidRPr="00866CC2">
              <w:rPr>
                <w:color w:val="000000"/>
                <w:szCs w:val="28"/>
              </w:rPr>
              <w:t>0.00007</w:t>
            </w:r>
          </w:p>
        </w:tc>
        <w:tc>
          <w:tcPr>
            <w:tcW w:w="2135" w:type="dxa"/>
            <w:tcBorders>
              <w:top w:val="nil"/>
              <w:left w:val="nil"/>
              <w:bottom w:val="single" w:sz="4" w:space="0" w:color="auto"/>
              <w:right w:val="single" w:sz="4" w:space="0" w:color="auto"/>
            </w:tcBorders>
            <w:shd w:val="clear" w:color="auto" w:fill="auto"/>
            <w:noWrap/>
            <w:hideMark/>
          </w:tcPr>
          <w:p w14:paraId="59780F2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DEA50D6"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512C23BE" w14:textId="77777777" w:rsidR="00866CC2" w:rsidRPr="00866CC2" w:rsidRDefault="00866CC2" w:rsidP="00866CC2">
            <w:pPr>
              <w:rPr>
                <w:color w:val="000000"/>
                <w:szCs w:val="28"/>
              </w:rPr>
            </w:pPr>
            <w:r w:rsidRPr="00866CC2">
              <w:rPr>
                <w:color w:val="000000"/>
                <w:szCs w:val="28"/>
              </w:rPr>
              <w:t>0.08016</w:t>
            </w:r>
          </w:p>
        </w:tc>
        <w:tc>
          <w:tcPr>
            <w:tcW w:w="2835" w:type="dxa"/>
            <w:tcBorders>
              <w:top w:val="nil"/>
              <w:left w:val="nil"/>
              <w:bottom w:val="single" w:sz="4" w:space="0" w:color="auto"/>
              <w:right w:val="single" w:sz="4" w:space="0" w:color="auto"/>
            </w:tcBorders>
            <w:shd w:val="clear" w:color="auto" w:fill="auto"/>
            <w:noWrap/>
            <w:hideMark/>
          </w:tcPr>
          <w:p w14:paraId="25640F8F" w14:textId="77777777" w:rsidR="00866CC2" w:rsidRPr="00866CC2" w:rsidRDefault="00866CC2" w:rsidP="00866CC2">
            <w:pPr>
              <w:rPr>
                <w:color w:val="000000"/>
                <w:szCs w:val="28"/>
              </w:rPr>
            </w:pPr>
            <w:r w:rsidRPr="00866CC2">
              <w:rPr>
                <w:color w:val="000000"/>
                <w:szCs w:val="28"/>
              </w:rPr>
              <w:t>0.08016</w:t>
            </w:r>
          </w:p>
        </w:tc>
      </w:tr>
      <w:tr w:rsidR="00866CC2" w:rsidRPr="00866CC2" w14:paraId="13CCA1B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672E415" w14:textId="77777777" w:rsidR="00866CC2" w:rsidRPr="00866CC2" w:rsidRDefault="00866CC2" w:rsidP="00866CC2">
            <w:pPr>
              <w:rPr>
                <w:color w:val="000000"/>
                <w:szCs w:val="28"/>
              </w:rPr>
            </w:pPr>
            <w:r w:rsidRPr="00866CC2">
              <w:rPr>
                <w:color w:val="000000"/>
                <w:szCs w:val="28"/>
              </w:rPr>
              <w:t>96</w:t>
            </w:r>
          </w:p>
        </w:tc>
        <w:tc>
          <w:tcPr>
            <w:tcW w:w="4054" w:type="dxa"/>
            <w:tcBorders>
              <w:top w:val="nil"/>
              <w:left w:val="nil"/>
              <w:bottom w:val="single" w:sz="4" w:space="0" w:color="auto"/>
              <w:right w:val="single" w:sz="4" w:space="0" w:color="auto"/>
            </w:tcBorders>
            <w:shd w:val="clear" w:color="auto" w:fill="auto"/>
            <w:noWrap/>
            <w:hideMark/>
          </w:tcPr>
          <w:p w14:paraId="30A4E454" w14:textId="77777777" w:rsidR="00866CC2" w:rsidRPr="00866CC2" w:rsidRDefault="00866CC2" w:rsidP="00866CC2">
            <w:pPr>
              <w:rPr>
                <w:color w:val="000000"/>
                <w:szCs w:val="28"/>
              </w:rPr>
            </w:pPr>
            <w:r w:rsidRPr="00866CC2">
              <w:rPr>
                <w:color w:val="000000"/>
                <w:szCs w:val="28"/>
              </w:rPr>
              <w:t>з48:83б</w:t>
            </w:r>
          </w:p>
        </w:tc>
        <w:tc>
          <w:tcPr>
            <w:tcW w:w="1581" w:type="dxa"/>
            <w:tcBorders>
              <w:top w:val="nil"/>
              <w:left w:val="nil"/>
              <w:bottom w:val="single" w:sz="4" w:space="0" w:color="auto"/>
              <w:right w:val="single" w:sz="4" w:space="0" w:color="auto"/>
            </w:tcBorders>
            <w:shd w:val="clear" w:color="auto" w:fill="auto"/>
            <w:noWrap/>
            <w:hideMark/>
          </w:tcPr>
          <w:p w14:paraId="40D8372B" w14:textId="77777777" w:rsidR="00866CC2" w:rsidRPr="00866CC2" w:rsidRDefault="00866CC2" w:rsidP="00866CC2">
            <w:pPr>
              <w:rPr>
                <w:color w:val="000000"/>
                <w:szCs w:val="28"/>
              </w:rPr>
            </w:pPr>
            <w:r w:rsidRPr="00866CC2">
              <w:rPr>
                <w:color w:val="000000"/>
                <w:szCs w:val="28"/>
              </w:rPr>
              <w:t>93</w:t>
            </w:r>
          </w:p>
        </w:tc>
        <w:tc>
          <w:tcPr>
            <w:tcW w:w="1588" w:type="dxa"/>
            <w:tcBorders>
              <w:top w:val="nil"/>
              <w:left w:val="nil"/>
              <w:bottom w:val="single" w:sz="4" w:space="0" w:color="auto"/>
              <w:right w:val="single" w:sz="4" w:space="0" w:color="auto"/>
            </w:tcBorders>
            <w:shd w:val="clear" w:color="auto" w:fill="auto"/>
            <w:noWrap/>
            <w:hideMark/>
          </w:tcPr>
          <w:p w14:paraId="41C93F7E" w14:textId="77777777" w:rsidR="00866CC2" w:rsidRPr="00866CC2" w:rsidRDefault="00866CC2" w:rsidP="00866CC2">
            <w:pPr>
              <w:rPr>
                <w:color w:val="000000"/>
                <w:szCs w:val="28"/>
              </w:rPr>
            </w:pPr>
            <w:r w:rsidRPr="00866CC2">
              <w:rPr>
                <w:color w:val="000000"/>
                <w:szCs w:val="28"/>
              </w:rPr>
              <w:t>114</w:t>
            </w:r>
          </w:p>
        </w:tc>
        <w:tc>
          <w:tcPr>
            <w:tcW w:w="1455" w:type="dxa"/>
            <w:tcBorders>
              <w:top w:val="nil"/>
              <w:left w:val="nil"/>
              <w:bottom w:val="single" w:sz="4" w:space="0" w:color="auto"/>
              <w:right w:val="single" w:sz="4" w:space="0" w:color="auto"/>
            </w:tcBorders>
            <w:shd w:val="clear" w:color="auto" w:fill="auto"/>
            <w:noWrap/>
            <w:hideMark/>
          </w:tcPr>
          <w:p w14:paraId="60959A91" w14:textId="77777777" w:rsidR="00866CC2" w:rsidRPr="00866CC2" w:rsidRDefault="00866CC2" w:rsidP="00866CC2">
            <w:pPr>
              <w:rPr>
                <w:color w:val="000000"/>
                <w:szCs w:val="28"/>
              </w:rPr>
            </w:pPr>
            <w:r w:rsidRPr="00866CC2">
              <w:rPr>
                <w:color w:val="000000"/>
                <w:szCs w:val="28"/>
              </w:rPr>
              <w:t>18.6</w:t>
            </w:r>
          </w:p>
        </w:tc>
        <w:tc>
          <w:tcPr>
            <w:tcW w:w="1756" w:type="dxa"/>
            <w:tcBorders>
              <w:top w:val="nil"/>
              <w:left w:val="nil"/>
              <w:bottom w:val="single" w:sz="4" w:space="0" w:color="auto"/>
              <w:right w:val="single" w:sz="4" w:space="0" w:color="auto"/>
            </w:tcBorders>
            <w:shd w:val="clear" w:color="auto" w:fill="auto"/>
            <w:noWrap/>
            <w:hideMark/>
          </w:tcPr>
          <w:p w14:paraId="665785B0"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6B0A90C" w14:textId="77777777" w:rsidR="00866CC2" w:rsidRPr="00866CC2" w:rsidRDefault="00866CC2" w:rsidP="00866CC2">
            <w:pPr>
              <w:rPr>
                <w:color w:val="000000"/>
                <w:szCs w:val="28"/>
              </w:rPr>
            </w:pPr>
            <w:r w:rsidRPr="00866CC2">
              <w:rPr>
                <w:color w:val="000000"/>
                <w:szCs w:val="28"/>
              </w:rPr>
              <w:t>0.00207</w:t>
            </w:r>
          </w:p>
        </w:tc>
        <w:tc>
          <w:tcPr>
            <w:tcW w:w="2135" w:type="dxa"/>
            <w:tcBorders>
              <w:top w:val="nil"/>
              <w:left w:val="nil"/>
              <w:bottom w:val="single" w:sz="4" w:space="0" w:color="auto"/>
              <w:right w:val="single" w:sz="4" w:space="0" w:color="auto"/>
            </w:tcBorders>
            <w:shd w:val="clear" w:color="auto" w:fill="auto"/>
            <w:noWrap/>
            <w:hideMark/>
          </w:tcPr>
          <w:p w14:paraId="025211B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17E89F3"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0E7EFB69" w14:textId="77777777" w:rsidR="00866CC2" w:rsidRPr="00866CC2" w:rsidRDefault="00866CC2" w:rsidP="00866CC2">
            <w:pPr>
              <w:rPr>
                <w:color w:val="000000"/>
                <w:szCs w:val="28"/>
              </w:rPr>
            </w:pPr>
            <w:r w:rsidRPr="00866CC2">
              <w:rPr>
                <w:color w:val="000000"/>
                <w:szCs w:val="28"/>
              </w:rPr>
              <w:t>2.23200</w:t>
            </w:r>
          </w:p>
        </w:tc>
        <w:tc>
          <w:tcPr>
            <w:tcW w:w="2835" w:type="dxa"/>
            <w:tcBorders>
              <w:top w:val="nil"/>
              <w:left w:val="nil"/>
              <w:bottom w:val="single" w:sz="4" w:space="0" w:color="auto"/>
              <w:right w:val="single" w:sz="4" w:space="0" w:color="auto"/>
            </w:tcBorders>
            <w:shd w:val="clear" w:color="auto" w:fill="auto"/>
            <w:noWrap/>
            <w:hideMark/>
          </w:tcPr>
          <w:p w14:paraId="387FA43E" w14:textId="77777777" w:rsidR="00866CC2" w:rsidRPr="00866CC2" w:rsidRDefault="00866CC2" w:rsidP="00866CC2">
            <w:pPr>
              <w:rPr>
                <w:color w:val="000000"/>
                <w:szCs w:val="28"/>
              </w:rPr>
            </w:pPr>
            <w:r w:rsidRPr="00866CC2">
              <w:rPr>
                <w:color w:val="000000"/>
                <w:szCs w:val="28"/>
              </w:rPr>
              <w:t>2.23200</w:t>
            </w:r>
          </w:p>
        </w:tc>
      </w:tr>
      <w:tr w:rsidR="00866CC2" w:rsidRPr="00866CC2" w14:paraId="08BE322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C658084" w14:textId="77777777" w:rsidR="00866CC2" w:rsidRPr="00866CC2" w:rsidRDefault="00866CC2" w:rsidP="00866CC2">
            <w:pPr>
              <w:rPr>
                <w:color w:val="000000"/>
                <w:szCs w:val="28"/>
              </w:rPr>
            </w:pPr>
            <w:r w:rsidRPr="00866CC2">
              <w:rPr>
                <w:color w:val="000000"/>
                <w:szCs w:val="28"/>
              </w:rPr>
              <w:t>97</w:t>
            </w:r>
          </w:p>
        </w:tc>
        <w:tc>
          <w:tcPr>
            <w:tcW w:w="4054" w:type="dxa"/>
            <w:tcBorders>
              <w:top w:val="nil"/>
              <w:left w:val="nil"/>
              <w:bottom w:val="single" w:sz="4" w:space="0" w:color="auto"/>
              <w:right w:val="single" w:sz="4" w:space="0" w:color="auto"/>
            </w:tcBorders>
            <w:shd w:val="clear" w:color="auto" w:fill="auto"/>
            <w:noWrap/>
            <w:hideMark/>
          </w:tcPr>
          <w:p w14:paraId="4D000BEA" w14:textId="77777777" w:rsidR="00866CC2" w:rsidRPr="00866CC2" w:rsidRDefault="00866CC2" w:rsidP="00866CC2">
            <w:pPr>
              <w:rPr>
                <w:color w:val="000000"/>
                <w:szCs w:val="28"/>
              </w:rPr>
            </w:pPr>
            <w:r w:rsidRPr="00866CC2">
              <w:rPr>
                <w:color w:val="000000"/>
                <w:szCs w:val="28"/>
              </w:rPr>
              <w:t>83б:205а</w:t>
            </w:r>
          </w:p>
        </w:tc>
        <w:tc>
          <w:tcPr>
            <w:tcW w:w="1581" w:type="dxa"/>
            <w:tcBorders>
              <w:top w:val="nil"/>
              <w:left w:val="nil"/>
              <w:bottom w:val="single" w:sz="4" w:space="0" w:color="auto"/>
              <w:right w:val="single" w:sz="4" w:space="0" w:color="auto"/>
            </w:tcBorders>
            <w:shd w:val="clear" w:color="auto" w:fill="auto"/>
            <w:noWrap/>
            <w:hideMark/>
          </w:tcPr>
          <w:p w14:paraId="15D5E02F" w14:textId="77777777" w:rsidR="00866CC2" w:rsidRPr="00866CC2" w:rsidRDefault="00866CC2" w:rsidP="00866CC2">
            <w:pPr>
              <w:rPr>
                <w:color w:val="000000"/>
                <w:szCs w:val="28"/>
              </w:rPr>
            </w:pPr>
            <w:r w:rsidRPr="00866CC2">
              <w:rPr>
                <w:color w:val="000000"/>
                <w:szCs w:val="28"/>
              </w:rPr>
              <w:t>151.21</w:t>
            </w:r>
          </w:p>
        </w:tc>
        <w:tc>
          <w:tcPr>
            <w:tcW w:w="1588" w:type="dxa"/>
            <w:tcBorders>
              <w:top w:val="nil"/>
              <w:left w:val="nil"/>
              <w:bottom w:val="single" w:sz="4" w:space="0" w:color="auto"/>
              <w:right w:val="single" w:sz="4" w:space="0" w:color="auto"/>
            </w:tcBorders>
            <w:shd w:val="clear" w:color="auto" w:fill="auto"/>
            <w:noWrap/>
            <w:hideMark/>
          </w:tcPr>
          <w:p w14:paraId="49062C30" w14:textId="77777777" w:rsidR="00866CC2" w:rsidRPr="00866CC2" w:rsidRDefault="00866CC2" w:rsidP="00866CC2">
            <w:pPr>
              <w:rPr>
                <w:color w:val="000000"/>
                <w:szCs w:val="28"/>
              </w:rPr>
            </w:pPr>
            <w:r w:rsidRPr="00866CC2">
              <w:rPr>
                <w:color w:val="000000"/>
                <w:szCs w:val="28"/>
              </w:rPr>
              <w:t>114</w:t>
            </w:r>
          </w:p>
        </w:tc>
        <w:tc>
          <w:tcPr>
            <w:tcW w:w="1455" w:type="dxa"/>
            <w:tcBorders>
              <w:top w:val="nil"/>
              <w:left w:val="nil"/>
              <w:bottom w:val="single" w:sz="4" w:space="0" w:color="auto"/>
              <w:right w:val="single" w:sz="4" w:space="0" w:color="auto"/>
            </w:tcBorders>
            <w:shd w:val="clear" w:color="auto" w:fill="auto"/>
            <w:noWrap/>
            <w:hideMark/>
          </w:tcPr>
          <w:p w14:paraId="0CDA015C" w14:textId="77777777" w:rsidR="00866CC2" w:rsidRPr="00866CC2" w:rsidRDefault="00866CC2" w:rsidP="00866CC2">
            <w:pPr>
              <w:rPr>
                <w:color w:val="000000"/>
                <w:szCs w:val="28"/>
              </w:rPr>
            </w:pPr>
            <w:r w:rsidRPr="00866CC2">
              <w:rPr>
                <w:color w:val="000000"/>
                <w:szCs w:val="28"/>
              </w:rPr>
              <w:t>30.242</w:t>
            </w:r>
          </w:p>
        </w:tc>
        <w:tc>
          <w:tcPr>
            <w:tcW w:w="1756" w:type="dxa"/>
            <w:tcBorders>
              <w:top w:val="nil"/>
              <w:left w:val="nil"/>
              <w:bottom w:val="single" w:sz="4" w:space="0" w:color="auto"/>
              <w:right w:val="single" w:sz="4" w:space="0" w:color="auto"/>
            </w:tcBorders>
            <w:shd w:val="clear" w:color="auto" w:fill="auto"/>
            <w:noWrap/>
            <w:hideMark/>
          </w:tcPr>
          <w:p w14:paraId="2272EAA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DA20142" w14:textId="77777777" w:rsidR="00866CC2" w:rsidRPr="00866CC2" w:rsidRDefault="00866CC2" w:rsidP="00866CC2">
            <w:pPr>
              <w:rPr>
                <w:color w:val="000000"/>
                <w:szCs w:val="28"/>
              </w:rPr>
            </w:pPr>
            <w:r w:rsidRPr="00866CC2">
              <w:rPr>
                <w:color w:val="000000"/>
                <w:szCs w:val="28"/>
              </w:rPr>
              <w:t>0.00337</w:t>
            </w:r>
          </w:p>
        </w:tc>
        <w:tc>
          <w:tcPr>
            <w:tcW w:w="2135" w:type="dxa"/>
            <w:tcBorders>
              <w:top w:val="nil"/>
              <w:left w:val="nil"/>
              <w:bottom w:val="single" w:sz="4" w:space="0" w:color="auto"/>
              <w:right w:val="single" w:sz="4" w:space="0" w:color="auto"/>
            </w:tcBorders>
            <w:shd w:val="clear" w:color="auto" w:fill="auto"/>
            <w:noWrap/>
            <w:hideMark/>
          </w:tcPr>
          <w:p w14:paraId="3B1717F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FFF5A82"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02403021" w14:textId="77777777" w:rsidR="00866CC2" w:rsidRPr="00866CC2" w:rsidRDefault="00866CC2" w:rsidP="00866CC2">
            <w:pPr>
              <w:rPr>
                <w:color w:val="000000"/>
                <w:szCs w:val="28"/>
              </w:rPr>
            </w:pPr>
            <w:r w:rsidRPr="00866CC2">
              <w:rPr>
                <w:color w:val="000000"/>
                <w:szCs w:val="28"/>
              </w:rPr>
              <w:t>3.62904</w:t>
            </w:r>
          </w:p>
        </w:tc>
        <w:tc>
          <w:tcPr>
            <w:tcW w:w="2835" w:type="dxa"/>
            <w:tcBorders>
              <w:top w:val="nil"/>
              <w:left w:val="nil"/>
              <w:bottom w:val="single" w:sz="4" w:space="0" w:color="auto"/>
              <w:right w:val="single" w:sz="4" w:space="0" w:color="auto"/>
            </w:tcBorders>
            <w:shd w:val="clear" w:color="auto" w:fill="auto"/>
            <w:noWrap/>
            <w:hideMark/>
          </w:tcPr>
          <w:p w14:paraId="7383220D" w14:textId="77777777" w:rsidR="00866CC2" w:rsidRPr="00866CC2" w:rsidRDefault="00866CC2" w:rsidP="00866CC2">
            <w:pPr>
              <w:rPr>
                <w:color w:val="000000"/>
                <w:szCs w:val="28"/>
              </w:rPr>
            </w:pPr>
            <w:r w:rsidRPr="00866CC2">
              <w:rPr>
                <w:color w:val="000000"/>
                <w:szCs w:val="28"/>
              </w:rPr>
              <w:t>3.62904</w:t>
            </w:r>
          </w:p>
        </w:tc>
      </w:tr>
      <w:tr w:rsidR="00866CC2" w:rsidRPr="00866CC2" w14:paraId="6209284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397D705" w14:textId="77777777" w:rsidR="00866CC2" w:rsidRPr="00866CC2" w:rsidRDefault="00866CC2" w:rsidP="00866CC2">
            <w:pPr>
              <w:rPr>
                <w:color w:val="000000"/>
                <w:szCs w:val="28"/>
              </w:rPr>
            </w:pPr>
            <w:r w:rsidRPr="00866CC2">
              <w:rPr>
                <w:color w:val="000000"/>
                <w:szCs w:val="28"/>
              </w:rPr>
              <w:t>98</w:t>
            </w:r>
          </w:p>
        </w:tc>
        <w:tc>
          <w:tcPr>
            <w:tcW w:w="4054" w:type="dxa"/>
            <w:tcBorders>
              <w:top w:val="nil"/>
              <w:left w:val="nil"/>
              <w:bottom w:val="single" w:sz="4" w:space="0" w:color="auto"/>
              <w:right w:val="single" w:sz="4" w:space="0" w:color="auto"/>
            </w:tcBorders>
            <w:shd w:val="clear" w:color="auto" w:fill="auto"/>
            <w:noWrap/>
            <w:hideMark/>
          </w:tcPr>
          <w:p w14:paraId="73209927" w14:textId="77777777" w:rsidR="00866CC2" w:rsidRPr="00866CC2" w:rsidRDefault="00866CC2" w:rsidP="00866CC2">
            <w:pPr>
              <w:rPr>
                <w:color w:val="000000"/>
                <w:szCs w:val="28"/>
              </w:rPr>
            </w:pPr>
            <w:r w:rsidRPr="00866CC2">
              <w:rPr>
                <w:color w:val="000000"/>
                <w:szCs w:val="28"/>
              </w:rPr>
              <w:t>205а:ОВД</w:t>
            </w:r>
          </w:p>
        </w:tc>
        <w:tc>
          <w:tcPr>
            <w:tcW w:w="1581" w:type="dxa"/>
            <w:tcBorders>
              <w:top w:val="nil"/>
              <w:left w:val="nil"/>
              <w:bottom w:val="single" w:sz="4" w:space="0" w:color="auto"/>
              <w:right w:val="single" w:sz="4" w:space="0" w:color="auto"/>
            </w:tcBorders>
            <w:shd w:val="clear" w:color="auto" w:fill="auto"/>
            <w:noWrap/>
            <w:hideMark/>
          </w:tcPr>
          <w:p w14:paraId="44A0722A" w14:textId="77777777" w:rsidR="00866CC2" w:rsidRPr="00866CC2" w:rsidRDefault="00866CC2" w:rsidP="00866CC2">
            <w:pPr>
              <w:rPr>
                <w:color w:val="000000"/>
                <w:szCs w:val="28"/>
              </w:rPr>
            </w:pPr>
            <w:r w:rsidRPr="00866CC2">
              <w:rPr>
                <w:color w:val="000000"/>
                <w:szCs w:val="28"/>
              </w:rPr>
              <w:t>15.02</w:t>
            </w:r>
          </w:p>
        </w:tc>
        <w:tc>
          <w:tcPr>
            <w:tcW w:w="1588" w:type="dxa"/>
            <w:tcBorders>
              <w:top w:val="nil"/>
              <w:left w:val="nil"/>
              <w:bottom w:val="single" w:sz="4" w:space="0" w:color="auto"/>
              <w:right w:val="single" w:sz="4" w:space="0" w:color="auto"/>
            </w:tcBorders>
            <w:shd w:val="clear" w:color="auto" w:fill="auto"/>
            <w:noWrap/>
            <w:hideMark/>
          </w:tcPr>
          <w:p w14:paraId="5A489EFB"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2F07E857" w14:textId="77777777" w:rsidR="00866CC2" w:rsidRPr="00866CC2" w:rsidRDefault="00866CC2" w:rsidP="00866CC2">
            <w:pPr>
              <w:rPr>
                <w:color w:val="000000"/>
                <w:szCs w:val="28"/>
              </w:rPr>
            </w:pPr>
            <w:r w:rsidRPr="00866CC2">
              <w:rPr>
                <w:color w:val="000000"/>
                <w:szCs w:val="28"/>
              </w:rPr>
              <w:t>1.502</w:t>
            </w:r>
          </w:p>
        </w:tc>
        <w:tc>
          <w:tcPr>
            <w:tcW w:w="1756" w:type="dxa"/>
            <w:tcBorders>
              <w:top w:val="nil"/>
              <w:left w:val="nil"/>
              <w:bottom w:val="single" w:sz="4" w:space="0" w:color="auto"/>
              <w:right w:val="single" w:sz="4" w:space="0" w:color="auto"/>
            </w:tcBorders>
            <w:shd w:val="clear" w:color="auto" w:fill="auto"/>
            <w:noWrap/>
            <w:hideMark/>
          </w:tcPr>
          <w:p w14:paraId="5D690D5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230FA14" w14:textId="77777777" w:rsidR="00866CC2" w:rsidRPr="00866CC2" w:rsidRDefault="00866CC2" w:rsidP="00866CC2">
            <w:pPr>
              <w:rPr>
                <w:color w:val="000000"/>
                <w:szCs w:val="28"/>
              </w:rPr>
            </w:pPr>
            <w:r w:rsidRPr="00866CC2">
              <w:rPr>
                <w:color w:val="000000"/>
                <w:szCs w:val="28"/>
              </w:rPr>
              <w:t>0.00025</w:t>
            </w:r>
          </w:p>
        </w:tc>
        <w:tc>
          <w:tcPr>
            <w:tcW w:w="2135" w:type="dxa"/>
            <w:tcBorders>
              <w:top w:val="nil"/>
              <w:left w:val="nil"/>
              <w:bottom w:val="single" w:sz="4" w:space="0" w:color="auto"/>
              <w:right w:val="single" w:sz="4" w:space="0" w:color="auto"/>
            </w:tcBorders>
            <w:shd w:val="clear" w:color="auto" w:fill="auto"/>
            <w:noWrap/>
            <w:hideMark/>
          </w:tcPr>
          <w:p w14:paraId="4BF68B56"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C4C3350"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2259726F" w14:textId="77777777" w:rsidR="00866CC2" w:rsidRPr="00866CC2" w:rsidRDefault="00866CC2" w:rsidP="00866CC2">
            <w:pPr>
              <w:rPr>
                <w:color w:val="000000"/>
                <w:szCs w:val="28"/>
              </w:rPr>
            </w:pPr>
            <w:r w:rsidRPr="00866CC2">
              <w:rPr>
                <w:color w:val="000000"/>
                <w:szCs w:val="28"/>
              </w:rPr>
              <w:t>0.06308</w:t>
            </w:r>
          </w:p>
        </w:tc>
        <w:tc>
          <w:tcPr>
            <w:tcW w:w="2835" w:type="dxa"/>
            <w:tcBorders>
              <w:top w:val="nil"/>
              <w:left w:val="nil"/>
              <w:bottom w:val="single" w:sz="4" w:space="0" w:color="auto"/>
              <w:right w:val="single" w:sz="4" w:space="0" w:color="auto"/>
            </w:tcBorders>
            <w:shd w:val="clear" w:color="auto" w:fill="auto"/>
            <w:noWrap/>
            <w:hideMark/>
          </w:tcPr>
          <w:p w14:paraId="5C87D527" w14:textId="77777777" w:rsidR="00866CC2" w:rsidRPr="00866CC2" w:rsidRDefault="00866CC2" w:rsidP="00866CC2">
            <w:pPr>
              <w:rPr>
                <w:color w:val="000000"/>
                <w:szCs w:val="28"/>
              </w:rPr>
            </w:pPr>
            <w:r w:rsidRPr="00866CC2">
              <w:rPr>
                <w:color w:val="000000"/>
                <w:szCs w:val="28"/>
              </w:rPr>
              <w:t>0.06308</w:t>
            </w:r>
          </w:p>
        </w:tc>
      </w:tr>
      <w:tr w:rsidR="00866CC2" w:rsidRPr="00866CC2" w14:paraId="37EC3A3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45B60AC" w14:textId="77777777" w:rsidR="00866CC2" w:rsidRPr="00866CC2" w:rsidRDefault="00866CC2" w:rsidP="00866CC2">
            <w:pPr>
              <w:rPr>
                <w:color w:val="000000"/>
                <w:szCs w:val="28"/>
              </w:rPr>
            </w:pPr>
            <w:r w:rsidRPr="00866CC2">
              <w:rPr>
                <w:color w:val="000000"/>
                <w:szCs w:val="28"/>
              </w:rPr>
              <w:t>99</w:t>
            </w:r>
          </w:p>
        </w:tc>
        <w:tc>
          <w:tcPr>
            <w:tcW w:w="4054" w:type="dxa"/>
            <w:tcBorders>
              <w:top w:val="nil"/>
              <w:left w:val="nil"/>
              <w:bottom w:val="single" w:sz="4" w:space="0" w:color="auto"/>
              <w:right w:val="single" w:sz="4" w:space="0" w:color="auto"/>
            </w:tcBorders>
            <w:shd w:val="clear" w:color="auto" w:fill="auto"/>
            <w:noWrap/>
            <w:hideMark/>
          </w:tcPr>
          <w:p w14:paraId="10986C65" w14:textId="77777777" w:rsidR="00866CC2" w:rsidRPr="00866CC2" w:rsidRDefault="00866CC2" w:rsidP="00866CC2">
            <w:pPr>
              <w:rPr>
                <w:color w:val="000000"/>
                <w:szCs w:val="28"/>
              </w:rPr>
            </w:pPr>
            <w:r w:rsidRPr="00866CC2">
              <w:rPr>
                <w:color w:val="000000"/>
                <w:szCs w:val="28"/>
              </w:rPr>
              <w:t>205а:205</w:t>
            </w:r>
          </w:p>
        </w:tc>
        <w:tc>
          <w:tcPr>
            <w:tcW w:w="1581" w:type="dxa"/>
            <w:tcBorders>
              <w:top w:val="nil"/>
              <w:left w:val="nil"/>
              <w:bottom w:val="single" w:sz="4" w:space="0" w:color="auto"/>
              <w:right w:val="single" w:sz="4" w:space="0" w:color="auto"/>
            </w:tcBorders>
            <w:shd w:val="clear" w:color="auto" w:fill="auto"/>
            <w:noWrap/>
            <w:hideMark/>
          </w:tcPr>
          <w:p w14:paraId="4283243A" w14:textId="77777777" w:rsidR="00866CC2" w:rsidRPr="00866CC2" w:rsidRDefault="00866CC2" w:rsidP="00866CC2">
            <w:pPr>
              <w:rPr>
                <w:color w:val="000000"/>
                <w:szCs w:val="28"/>
              </w:rPr>
            </w:pPr>
            <w:r w:rsidRPr="00866CC2">
              <w:rPr>
                <w:color w:val="000000"/>
                <w:szCs w:val="28"/>
              </w:rPr>
              <w:t>108.01</w:t>
            </w:r>
          </w:p>
        </w:tc>
        <w:tc>
          <w:tcPr>
            <w:tcW w:w="1588" w:type="dxa"/>
            <w:tcBorders>
              <w:top w:val="nil"/>
              <w:left w:val="nil"/>
              <w:bottom w:val="single" w:sz="4" w:space="0" w:color="auto"/>
              <w:right w:val="single" w:sz="4" w:space="0" w:color="auto"/>
            </w:tcBorders>
            <w:shd w:val="clear" w:color="auto" w:fill="auto"/>
            <w:noWrap/>
            <w:hideMark/>
          </w:tcPr>
          <w:p w14:paraId="3C118E20"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08863F4A" w14:textId="77777777" w:rsidR="00866CC2" w:rsidRPr="00866CC2" w:rsidRDefault="00866CC2" w:rsidP="00866CC2">
            <w:pPr>
              <w:rPr>
                <w:color w:val="000000"/>
                <w:szCs w:val="28"/>
              </w:rPr>
            </w:pPr>
            <w:r w:rsidRPr="00866CC2">
              <w:rPr>
                <w:color w:val="000000"/>
                <w:szCs w:val="28"/>
              </w:rPr>
              <w:t>21.602</w:t>
            </w:r>
          </w:p>
        </w:tc>
        <w:tc>
          <w:tcPr>
            <w:tcW w:w="1756" w:type="dxa"/>
            <w:tcBorders>
              <w:top w:val="nil"/>
              <w:left w:val="nil"/>
              <w:bottom w:val="single" w:sz="4" w:space="0" w:color="auto"/>
              <w:right w:val="single" w:sz="4" w:space="0" w:color="auto"/>
            </w:tcBorders>
            <w:shd w:val="clear" w:color="auto" w:fill="auto"/>
            <w:noWrap/>
            <w:hideMark/>
          </w:tcPr>
          <w:p w14:paraId="2136AF4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9F030BB" w14:textId="77777777" w:rsidR="00866CC2" w:rsidRPr="00866CC2" w:rsidRDefault="00866CC2" w:rsidP="00866CC2">
            <w:pPr>
              <w:rPr>
                <w:color w:val="000000"/>
                <w:szCs w:val="28"/>
              </w:rPr>
            </w:pPr>
            <w:r w:rsidRPr="00866CC2">
              <w:rPr>
                <w:color w:val="000000"/>
                <w:szCs w:val="28"/>
              </w:rPr>
              <w:t>0.00241</w:t>
            </w:r>
          </w:p>
        </w:tc>
        <w:tc>
          <w:tcPr>
            <w:tcW w:w="2135" w:type="dxa"/>
            <w:tcBorders>
              <w:top w:val="nil"/>
              <w:left w:val="nil"/>
              <w:bottom w:val="single" w:sz="4" w:space="0" w:color="auto"/>
              <w:right w:val="single" w:sz="4" w:space="0" w:color="auto"/>
            </w:tcBorders>
            <w:shd w:val="clear" w:color="auto" w:fill="auto"/>
            <w:noWrap/>
            <w:hideMark/>
          </w:tcPr>
          <w:p w14:paraId="1E8A5745"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C42A3AB"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638DBA66" w14:textId="77777777" w:rsidR="00866CC2" w:rsidRPr="00866CC2" w:rsidRDefault="00866CC2" w:rsidP="00866CC2">
            <w:pPr>
              <w:rPr>
                <w:color w:val="000000"/>
                <w:szCs w:val="28"/>
              </w:rPr>
            </w:pPr>
            <w:r w:rsidRPr="00866CC2">
              <w:rPr>
                <w:color w:val="000000"/>
                <w:szCs w:val="28"/>
              </w:rPr>
              <w:t>2.59224</w:t>
            </w:r>
          </w:p>
        </w:tc>
        <w:tc>
          <w:tcPr>
            <w:tcW w:w="2835" w:type="dxa"/>
            <w:tcBorders>
              <w:top w:val="nil"/>
              <w:left w:val="nil"/>
              <w:bottom w:val="single" w:sz="4" w:space="0" w:color="auto"/>
              <w:right w:val="single" w:sz="4" w:space="0" w:color="auto"/>
            </w:tcBorders>
            <w:shd w:val="clear" w:color="auto" w:fill="auto"/>
            <w:noWrap/>
            <w:hideMark/>
          </w:tcPr>
          <w:p w14:paraId="4F34CEBE" w14:textId="77777777" w:rsidR="00866CC2" w:rsidRPr="00866CC2" w:rsidRDefault="00866CC2" w:rsidP="00866CC2">
            <w:pPr>
              <w:rPr>
                <w:color w:val="000000"/>
                <w:szCs w:val="28"/>
              </w:rPr>
            </w:pPr>
            <w:r w:rsidRPr="00866CC2">
              <w:rPr>
                <w:color w:val="000000"/>
                <w:szCs w:val="28"/>
              </w:rPr>
              <w:t>2.59224</w:t>
            </w:r>
          </w:p>
        </w:tc>
      </w:tr>
      <w:tr w:rsidR="00866CC2" w:rsidRPr="00866CC2" w14:paraId="6683B9C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C8359F3" w14:textId="77777777" w:rsidR="00866CC2" w:rsidRPr="00866CC2" w:rsidRDefault="00866CC2" w:rsidP="00866CC2">
            <w:pPr>
              <w:rPr>
                <w:color w:val="000000"/>
                <w:szCs w:val="28"/>
              </w:rPr>
            </w:pPr>
            <w:r w:rsidRPr="00866CC2">
              <w:rPr>
                <w:color w:val="000000"/>
                <w:szCs w:val="28"/>
              </w:rPr>
              <w:t>100</w:t>
            </w:r>
          </w:p>
        </w:tc>
        <w:tc>
          <w:tcPr>
            <w:tcW w:w="4054" w:type="dxa"/>
            <w:tcBorders>
              <w:top w:val="nil"/>
              <w:left w:val="nil"/>
              <w:bottom w:val="single" w:sz="4" w:space="0" w:color="auto"/>
              <w:right w:val="single" w:sz="4" w:space="0" w:color="auto"/>
            </w:tcBorders>
            <w:shd w:val="clear" w:color="auto" w:fill="auto"/>
            <w:noWrap/>
            <w:hideMark/>
          </w:tcPr>
          <w:p w14:paraId="561EC207" w14:textId="77777777" w:rsidR="00866CC2" w:rsidRPr="00866CC2" w:rsidRDefault="00866CC2" w:rsidP="00866CC2">
            <w:pPr>
              <w:rPr>
                <w:color w:val="000000"/>
                <w:szCs w:val="28"/>
              </w:rPr>
            </w:pPr>
            <w:r w:rsidRPr="00866CC2">
              <w:rPr>
                <w:color w:val="000000"/>
                <w:szCs w:val="28"/>
              </w:rPr>
              <w:t>205:з50</w:t>
            </w:r>
          </w:p>
        </w:tc>
        <w:tc>
          <w:tcPr>
            <w:tcW w:w="1581" w:type="dxa"/>
            <w:tcBorders>
              <w:top w:val="nil"/>
              <w:left w:val="nil"/>
              <w:bottom w:val="single" w:sz="4" w:space="0" w:color="auto"/>
              <w:right w:val="single" w:sz="4" w:space="0" w:color="auto"/>
            </w:tcBorders>
            <w:shd w:val="clear" w:color="auto" w:fill="auto"/>
            <w:noWrap/>
            <w:hideMark/>
          </w:tcPr>
          <w:p w14:paraId="75065F08" w14:textId="77777777" w:rsidR="00866CC2" w:rsidRPr="00866CC2" w:rsidRDefault="00866CC2" w:rsidP="00866CC2">
            <w:pPr>
              <w:rPr>
                <w:color w:val="000000"/>
                <w:szCs w:val="28"/>
              </w:rPr>
            </w:pPr>
            <w:r w:rsidRPr="00866CC2">
              <w:rPr>
                <w:color w:val="000000"/>
                <w:szCs w:val="28"/>
              </w:rPr>
              <w:t>4.78</w:t>
            </w:r>
          </w:p>
        </w:tc>
        <w:tc>
          <w:tcPr>
            <w:tcW w:w="1588" w:type="dxa"/>
            <w:tcBorders>
              <w:top w:val="nil"/>
              <w:left w:val="nil"/>
              <w:bottom w:val="single" w:sz="4" w:space="0" w:color="auto"/>
              <w:right w:val="single" w:sz="4" w:space="0" w:color="auto"/>
            </w:tcBorders>
            <w:shd w:val="clear" w:color="auto" w:fill="auto"/>
            <w:noWrap/>
            <w:hideMark/>
          </w:tcPr>
          <w:p w14:paraId="1078A39B"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7F2921C9" w14:textId="77777777" w:rsidR="00866CC2" w:rsidRPr="00866CC2" w:rsidRDefault="00866CC2" w:rsidP="00866CC2">
            <w:pPr>
              <w:rPr>
                <w:color w:val="000000"/>
                <w:szCs w:val="28"/>
              </w:rPr>
            </w:pPr>
            <w:r w:rsidRPr="00866CC2">
              <w:rPr>
                <w:color w:val="000000"/>
                <w:szCs w:val="28"/>
              </w:rPr>
              <w:t>0.478</w:t>
            </w:r>
          </w:p>
        </w:tc>
        <w:tc>
          <w:tcPr>
            <w:tcW w:w="1756" w:type="dxa"/>
            <w:tcBorders>
              <w:top w:val="nil"/>
              <w:left w:val="nil"/>
              <w:bottom w:val="single" w:sz="4" w:space="0" w:color="auto"/>
              <w:right w:val="single" w:sz="4" w:space="0" w:color="auto"/>
            </w:tcBorders>
            <w:shd w:val="clear" w:color="auto" w:fill="auto"/>
            <w:noWrap/>
            <w:hideMark/>
          </w:tcPr>
          <w:p w14:paraId="680209D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1414837" w14:textId="77777777" w:rsidR="00866CC2" w:rsidRPr="00866CC2" w:rsidRDefault="00866CC2" w:rsidP="00866CC2">
            <w:pPr>
              <w:rPr>
                <w:color w:val="000000"/>
                <w:szCs w:val="28"/>
              </w:rPr>
            </w:pPr>
            <w:r w:rsidRPr="00866CC2">
              <w:rPr>
                <w:color w:val="000000"/>
                <w:szCs w:val="28"/>
              </w:rPr>
              <w:t>0.00008</w:t>
            </w:r>
          </w:p>
        </w:tc>
        <w:tc>
          <w:tcPr>
            <w:tcW w:w="2135" w:type="dxa"/>
            <w:tcBorders>
              <w:top w:val="nil"/>
              <w:left w:val="nil"/>
              <w:bottom w:val="single" w:sz="4" w:space="0" w:color="auto"/>
              <w:right w:val="single" w:sz="4" w:space="0" w:color="auto"/>
            </w:tcBorders>
            <w:shd w:val="clear" w:color="auto" w:fill="auto"/>
            <w:noWrap/>
            <w:hideMark/>
          </w:tcPr>
          <w:p w14:paraId="307C332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7C362D2"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0DB2CB3D" w14:textId="77777777" w:rsidR="00866CC2" w:rsidRPr="00866CC2" w:rsidRDefault="00866CC2" w:rsidP="00866CC2">
            <w:pPr>
              <w:rPr>
                <w:color w:val="000000"/>
                <w:szCs w:val="28"/>
              </w:rPr>
            </w:pPr>
            <w:r w:rsidRPr="00866CC2">
              <w:rPr>
                <w:color w:val="000000"/>
                <w:szCs w:val="28"/>
              </w:rPr>
              <w:t>0.02008</w:t>
            </w:r>
          </w:p>
        </w:tc>
        <w:tc>
          <w:tcPr>
            <w:tcW w:w="2835" w:type="dxa"/>
            <w:tcBorders>
              <w:top w:val="nil"/>
              <w:left w:val="nil"/>
              <w:bottom w:val="single" w:sz="4" w:space="0" w:color="auto"/>
              <w:right w:val="single" w:sz="4" w:space="0" w:color="auto"/>
            </w:tcBorders>
            <w:shd w:val="clear" w:color="auto" w:fill="auto"/>
            <w:noWrap/>
            <w:hideMark/>
          </w:tcPr>
          <w:p w14:paraId="1F2B9870" w14:textId="77777777" w:rsidR="00866CC2" w:rsidRPr="00866CC2" w:rsidRDefault="00866CC2" w:rsidP="00866CC2">
            <w:pPr>
              <w:rPr>
                <w:color w:val="000000"/>
                <w:szCs w:val="28"/>
              </w:rPr>
            </w:pPr>
            <w:r w:rsidRPr="00866CC2">
              <w:rPr>
                <w:color w:val="000000"/>
                <w:szCs w:val="28"/>
              </w:rPr>
              <w:t>0.02008</w:t>
            </w:r>
          </w:p>
        </w:tc>
      </w:tr>
      <w:tr w:rsidR="00866CC2" w:rsidRPr="00866CC2" w14:paraId="3E689A5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67B173A" w14:textId="77777777" w:rsidR="00866CC2" w:rsidRPr="00866CC2" w:rsidRDefault="00866CC2" w:rsidP="00866CC2">
            <w:pPr>
              <w:rPr>
                <w:color w:val="000000"/>
                <w:szCs w:val="28"/>
              </w:rPr>
            </w:pPr>
            <w:r w:rsidRPr="00866CC2">
              <w:rPr>
                <w:color w:val="000000"/>
                <w:szCs w:val="28"/>
              </w:rPr>
              <w:t>101</w:t>
            </w:r>
          </w:p>
        </w:tc>
        <w:tc>
          <w:tcPr>
            <w:tcW w:w="4054" w:type="dxa"/>
            <w:tcBorders>
              <w:top w:val="nil"/>
              <w:left w:val="nil"/>
              <w:bottom w:val="single" w:sz="4" w:space="0" w:color="auto"/>
              <w:right w:val="single" w:sz="4" w:space="0" w:color="auto"/>
            </w:tcBorders>
            <w:shd w:val="clear" w:color="auto" w:fill="auto"/>
            <w:noWrap/>
            <w:hideMark/>
          </w:tcPr>
          <w:p w14:paraId="1B3709A7" w14:textId="77777777" w:rsidR="00866CC2" w:rsidRPr="00866CC2" w:rsidRDefault="00866CC2" w:rsidP="00866CC2">
            <w:pPr>
              <w:rPr>
                <w:color w:val="000000"/>
                <w:szCs w:val="28"/>
              </w:rPr>
            </w:pPr>
            <w:r w:rsidRPr="00866CC2">
              <w:rPr>
                <w:color w:val="000000"/>
                <w:szCs w:val="28"/>
              </w:rPr>
              <w:t>205:206а</w:t>
            </w:r>
          </w:p>
        </w:tc>
        <w:tc>
          <w:tcPr>
            <w:tcW w:w="1581" w:type="dxa"/>
            <w:tcBorders>
              <w:top w:val="nil"/>
              <w:left w:val="nil"/>
              <w:bottom w:val="single" w:sz="4" w:space="0" w:color="auto"/>
              <w:right w:val="single" w:sz="4" w:space="0" w:color="auto"/>
            </w:tcBorders>
            <w:shd w:val="clear" w:color="auto" w:fill="auto"/>
            <w:noWrap/>
            <w:hideMark/>
          </w:tcPr>
          <w:p w14:paraId="297A0FA1" w14:textId="77777777" w:rsidR="00866CC2" w:rsidRPr="00866CC2" w:rsidRDefault="00866CC2" w:rsidP="00866CC2">
            <w:pPr>
              <w:rPr>
                <w:color w:val="000000"/>
                <w:szCs w:val="28"/>
              </w:rPr>
            </w:pPr>
            <w:r w:rsidRPr="00866CC2">
              <w:rPr>
                <w:color w:val="000000"/>
                <w:szCs w:val="28"/>
              </w:rPr>
              <w:t>89.36</w:t>
            </w:r>
          </w:p>
        </w:tc>
        <w:tc>
          <w:tcPr>
            <w:tcW w:w="1588" w:type="dxa"/>
            <w:tcBorders>
              <w:top w:val="nil"/>
              <w:left w:val="nil"/>
              <w:bottom w:val="single" w:sz="4" w:space="0" w:color="auto"/>
              <w:right w:val="single" w:sz="4" w:space="0" w:color="auto"/>
            </w:tcBorders>
            <w:shd w:val="clear" w:color="auto" w:fill="auto"/>
            <w:noWrap/>
            <w:hideMark/>
          </w:tcPr>
          <w:p w14:paraId="4AB663A9"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521A31DF" w14:textId="77777777" w:rsidR="00866CC2" w:rsidRPr="00866CC2" w:rsidRDefault="00866CC2" w:rsidP="00866CC2">
            <w:pPr>
              <w:rPr>
                <w:color w:val="000000"/>
                <w:szCs w:val="28"/>
              </w:rPr>
            </w:pPr>
            <w:r w:rsidRPr="00866CC2">
              <w:rPr>
                <w:color w:val="000000"/>
                <w:szCs w:val="28"/>
              </w:rPr>
              <w:t>14.2976</w:t>
            </w:r>
          </w:p>
        </w:tc>
        <w:tc>
          <w:tcPr>
            <w:tcW w:w="1756" w:type="dxa"/>
            <w:tcBorders>
              <w:top w:val="nil"/>
              <w:left w:val="nil"/>
              <w:bottom w:val="single" w:sz="4" w:space="0" w:color="auto"/>
              <w:right w:val="single" w:sz="4" w:space="0" w:color="auto"/>
            </w:tcBorders>
            <w:shd w:val="clear" w:color="auto" w:fill="auto"/>
            <w:noWrap/>
            <w:hideMark/>
          </w:tcPr>
          <w:p w14:paraId="51F80BE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3EE9416" w14:textId="77777777" w:rsidR="00866CC2" w:rsidRPr="00866CC2" w:rsidRDefault="00866CC2" w:rsidP="00866CC2">
            <w:pPr>
              <w:rPr>
                <w:color w:val="000000"/>
                <w:szCs w:val="28"/>
              </w:rPr>
            </w:pPr>
            <w:r w:rsidRPr="00866CC2">
              <w:rPr>
                <w:color w:val="000000"/>
                <w:szCs w:val="28"/>
              </w:rPr>
              <w:t>0.00187</w:t>
            </w:r>
          </w:p>
        </w:tc>
        <w:tc>
          <w:tcPr>
            <w:tcW w:w="2135" w:type="dxa"/>
            <w:tcBorders>
              <w:top w:val="nil"/>
              <w:left w:val="nil"/>
              <w:bottom w:val="single" w:sz="4" w:space="0" w:color="auto"/>
              <w:right w:val="single" w:sz="4" w:space="0" w:color="auto"/>
            </w:tcBorders>
            <w:shd w:val="clear" w:color="auto" w:fill="auto"/>
            <w:noWrap/>
            <w:hideMark/>
          </w:tcPr>
          <w:p w14:paraId="62B3D5AC"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81924D7"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67A72186" w14:textId="77777777" w:rsidR="00866CC2" w:rsidRPr="00866CC2" w:rsidRDefault="00866CC2" w:rsidP="00866CC2">
            <w:pPr>
              <w:rPr>
                <w:color w:val="000000"/>
                <w:szCs w:val="28"/>
              </w:rPr>
            </w:pPr>
            <w:r w:rsidRPr="00866CC2">
              <w:rPr>
                <w:color w:val="000000"/>
                <w:szCs w:val="28"/>
              </w:rPr>
              <w:t>1.42082</w:t>
            </w:r>
          </w:p>
        </w:tc>
        <w:tc>
          <w:tcPr>
            <w:tcW w:w="2835" w:type="dxa"/>
            <w:tcBorders>
              <w:top w:val="nil"/>
              <w:left w:val="nil"/>
              <w:bottom w:val="single" w:sz="4" w:space="0" w:color="auto"/>
              <w:right w:val="single" w:sz="4" w:space="0" w:color="auto"/>
            </w:tcBorders>
            <w:shd w:val="clear" w:color="auto" w:fill="auto"/>
            <w:noWrap/>
            <w:hideMark/>
          </w:tcPr>
          <w:p w14:paraId="11BDEE38" w14:textId="77777777" w:rsidR="00866CC2" w:rsidRPr="00866CC2" w:rsidRDefault="00866CC2" w:rsidP="00866CC2">
            <w:pPr>
              <w:rPr>
                <w:color w:val="000000"/>
                <w:szCs w:val="28"/>
              </w:rPr>
            </w:pPr>
            <w:r w:rsidRPr="00866CC2">
              <w:rPr>
                <w:color w:val="000000"/>
                <w:szCs w:val="28"/>
              </w:rPr>
              <w:t>1.42082</w:t>
            </w:r>
          </w:p>
        </w:tc>
      </w:tr>
      <w:tr w:rsidR="00866CC2" w:rsidRPr="00866CC2" w14:paraId="022AEF9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DF58D5D" w14:textId="77777777" w:rsidR="00866CC2" w:rsidRPr="00866CC2" w:rsidRDefault="00866CC2" w:rsidP="00866CC2">
            <w:pPr>
              <w:rPr>
                <w:color w:val="000000"/>
                <w:szCs w:val="28"/>
              </w:rPr>
            </w:pPr>
            <w:r w:rsidRPr="00866CC2">
              <w:rPr>
                <w:color w:val="000000"/>
                <w:szCs w:val="28"/>
              </w:rPr>
              <w:t>102</w:t>
            </w:r>
          </w:p>
        </w:tc>
        <w:tc>
          <w:tcPr>
            <w:tcW w:w="4054" w:type="dxa"/>
            <w:tcBorders>
              <w:top w:val="nil"/>
              <w:left w:val="nil"/>
              <w:bottom w:val="single" w:sz="4" w:space="0" w:color="auto"/>
              <w:right w:val="single" w:sz="4" w:space="0" w:color="auto"/>
            </w:tcBorders>
            <w:shd w:val="clear" w:color="auto" w:fill="auto"/>
            <w:noWrap/>
            <w:hideMark/>
          </w:tcPr>
          <w:p w14:paraId="603D047F" w14:textId="77777777" w:rsidR="00866CC2" w:rsidRPr="00866CC2" w:rsidRDefault="00866CC2" w:rsidP="00866CC2">
            <w:pPr>
              <w:rPr>
                <w:color w:val="000000"/>
                <w:szCs w:val="28"/>
              </w:rPr>
            </w:pPr>
            <w:r w:rsidRPr="00866CC2">
              <w:rPr>
                <w:color w:val="000000"/>
                <w:szCs w:val="28"/>
              </w:rPr>
              <w:t>206а:Дизельная</w:t>
            </w:r>
          </w:p>
        </w:tc>
        <w:tc>
          <w:tcPr>
            <w:tcW w:w="1581" w:type="dxa"/>
            <w:tcBorders>
              <w:top w:val="nil"/>
              <w:left w:val="nil"/>
              <w:bottom w:val="single" w:sz="4" w:space="0" w:color="auto"/>
              <w:right w:val="single" w:sz="4" w:space="0" w:color="auto"/>
            </w:tcBorders>
            <w:shd w:val="clear" w:color="auto" w:fill="auto"/>
            <w:noWrap/>
            <w:hideMark/>
          </w:tcPr>
          <w:p w14:paraId="1FE26291" w14:textId="77777777" w:rsidR="00866CC2" w:rsidRPr="00866CC2" w:rsidRDefault="00866CC2" w:rsidP="00866CC2">
            <w:pPr>
              <w:rPr>
                <w:color w:val="000000"/>
                <w:szCs w:val="28"/>
              </w:rPr>
            </w:pPr>
            <w:r w:rsidRPr="00866CC2">
              <w:rPr>
                <w:color w:val="000000"/>
                <w:szCs w:val="28"/>
              </w:rPr>
              <w:t>41.28</w:t>
            </w:r>
          </w:p>
        </w:tc>
        <w:tc>
          <w:tcPr>
            <w:tcW w:w="1588" w:type="dxa"/>
            <w:tcBorders>
              <w:top w:val="nil"/>
              <w:left w:val="nil"/>
              <w:bottom w:val="single" w:sz="4" w:space="0" w:color="auto"/>
              <w:right w:val="single" w:sz="4" w:space="0" w:color="auto"/>
            </w:tcBorders>
            <w:shd w:val="clear" w:color="auto" w:fill="auto"/>
            <w:noWrap/>
            <w:hideMark/>
          </w:tcPr>
          <w:p w14:paraId="4AEC13C4"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5DBF1DCB" w14:textId="77777777" w:rsidR="00866CC2" w:rsidRPr="00866CC2" w:rsidRDefault="00866CC2" w:rsidP="00866CC2">
            <w:pPr>
              <w:rPr>
                <w:color w:val="000000"/>
                <w:szCs w:val="28"/>
              </w:rPr>
            </w:pPr>
            <w:r w:rsidRPr="00866CC2">
              <w:rPr>
                <w:color w:val="000000"/>
                <w:szCs w:val="28"/>
              </w:rPr>
              <w:t>4.128</w:t>
            </w:r>
          </w:p>
        </w:tc>
        <w:tc>
          <w:tcPr>
            <w:tcW w:w="1756" w:type="dxa"/>
            <w:tcBorders>
              <w:top w:val="nil"/>
              <w:left w:val="nil"/>
              <w:bottom w:val="single" w:sz="4" w:space="0" w:color="auto"/>
              <w:right w:val="single" w:sz="4" w:space="0" w:color="auto"/>
            </w:tcBorders>
            <w:shd w:val="clear" w:color="auto" w:fill="auto"/>
            <w:noWrap/>
            <w:hideMark/>
          </w:tcPr>
          <w:p w14:paraId="07E6DB8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E816BCB" w14:textId="77777777" w:rsidR="00866CC2" w:rsidRPr="00866CC2" w:rsidRDefault="00866CC2" w:rsidP="00866CC2">
            <w:pPr>
              <w:rPr>
                <w:color w:val="000000"/>
                <w:szCs w:val="28"/>
              </w:rPr>
            </w:pPr>
            <w:r w:rsidRPr="00866CC2">
              <w:rPr>
                <w:color w:val="000000"/>
                <w:szCs w:val="28"/>
              </w:rPr>
              <w:t>0.00069</w:t>
            </w:r>
          </w:p>
        </w:tc>
        <w:tc>
          <w:tcPr>
            <w:tcW w:w="2135" w:type="dxa"/>
            <w:tcBorders>
              <w:top w:val="nil"/>
              <w:left w:val="nil"/>
              <w:bottom w:val="single" w:sz="4" w:space="0" w:color="auto"/>
              <w:right w:val="single" w:sz="4" w:space="0" w:color="auto"/>
            </w:tcBorders>
            <w:shd w:val="clear" w:color="auto" w:fill="auto"/>
            <w:noWrap/>
            <w:hideMark/>
          </w:tcPr>
          <w:p w14:paraId="06110DBC"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748A79B"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1952DBFF" w14:textId="77777777" w:rsidR="00866CC2" w:rsidRPr="00866CC2" w:rsidRDefault="00866CC2" w:rsidP="00866CC2">
            <w:pPr>
              <w:rPr>
                <w:color w:val="000000"/>
                <w:szCs w:val="28"/>
              </w:rPr>
            </w:pPr>
            <w:r w:rsidRPr="00866CC2">
              <w:rPr>
                <w:color w:val="000000"/>
                <w:szCs w:val="28"/>
              </w:rPr>
              <w:t>0.17338</w:t>
            </w:r>
          </w:p>
        </w:tc>
        <w:tc>
          <w:tcPr>
            <w:tcW w:w="2835" w:type="dxa"/>
            <w:tcBorders>
              <w:top w:val="nil"/>
              <w:left w:val="nil"/>
              <w:bottom w:val="single" w:sz="4" w:space="0" w:color="auto"/>
              <w:right w:val="single" w:sz="4" w:space="0" w:color="auto"/>
            </w:tcBorders>
            <w:shd w:val="clear" w:color="auto" w:fill="auto"/>
            <w:noWrap/>
            <w:hideMark/>
          </w:tcPr>
          <w:p w14:paraId="1ACE94B0" w14:textId="77777777" w:rsidR="00866CC2" w:rsidRPr="00866CC2" w:rsidRDefault="00866CC2" w:rsidP="00866CC2">
            <w:pPr>
              <w:rPr>
                <w:color w:val="000000"/>
                <w:szCs w:val="28"/>
              </w:rPr>
            </w:pPr>
            <w:r w:rsidRPr="00866CC2">
              <w:rPr>
                <w:color w:val="000000"/>
                <w:szCs w:val="28"/>
              </w:rPr>
              <w:t>0.17338</w:t>
            </w:r>
          </w:p>
        </w:tc>
      </w:tr>
      <w:tr w:rsidR="00866CC2" w:rsidRPr="00866CC2" w14:paraId="35F0DCC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4374568" w14:textId="77777777" w:rsidR="00866CC2" w:rsidRPr="00866CC2" w:rsidRDefault="00866CC2" w:rsidP="00866CC2">
            <w:pPr>
              <w:rPr>
                <w:color w:val="000000"/>
                <w:szCs w:val="28"/>
              </w:rPr>
            </w:pPr>
            <w:r w:rsidRPr="00866CC2">
              <w:rPr>
                <w:color w:val="000000"/>
                <w:szCs w:val="28"/>
              </w:rPr>
              <w:t>103</w:t>
            </w:r>
          </w:p>
        </w:tc>
        <w:tc>
          <w:tcPr>
            <w:tcW w:w="4054" w:type="dxa"/>
            <w:tcBorders>
              <w:top w:val="nil"/>
              <w:left w:val="nil"/>
              <w:bottom w:val="single" w:sz="4" w:space="0" w:color="auto"/>
              <w:right w:val="single" w:sz="4" w:space="0" w:color="auto"/>
            </w:tcBorders>
            <w:shd w:val="clear" w:color="auto" w:fill="auto"/>
            <w:noWrap/>
            <w:hideMark/>
          </w:tcPr>
          <w:p w14:paraId="176E8BCA" w14:textId="77777777" w:rsidR="00866CC2" w:rsidRPr="00866CC2" w:rsidRDefault="00866CC2" w:rsidP="00866CC2">
            <w:pPr>
              <w:rPr>
                <w:color w:val="000000"/>
                <w:szCs w:val="28"/>
              </w:rPr>
            </w:pPr>
            <w:r w:rsidRPr="00866CC2">
              <w:rPr>
                <w:color w:val="000000"/>
                <w:szCs w:val="28"/>
              </w:rPr>
              <w:t>206а:з49</w:t>
            </w:r>
          </w:p>
        </w:tc>
        <w:tc>
          <w:tcPr>
            <w:tcW w:w="1581" w:type="dxa"/>
            <w:tcBorders>
              <w:top w:val="nil"/>
              <w:left w:val="nil"/>
              <w:bottom w:val="single" w:sz="4" w:space="0" w:color="auto"/>
              <w:right w:val="single" w:sz="4" w:space="0" w:color="auto"/>
            </w:tcBorders>
            <w:shd w:val="clear" w:color="auto" w:fill="auto"/>
            <w:noWrap/>
            <w:hideMark/>
          </w:tcPr>
          <w:p w14:paraId="06F5892C" w14:textId="77777777" w:rsidR="00866CC2" w:rsidRPr="00866CC2" w:rsidRDefault="00866CC2" w:rsidP="00866CC2">
            <w:pPr>
              <w:rPr>
                <w:color w:val="000000"/>
                <w:szCs w:val="28"/>
              </w:rPr>
            </w:pPr>
            <w:r w:rsidRPr="00866CC2">
              <w:rPr>
                <w:color w:val="000000"/>
                <w:szCs w:val="28"/>
              </w:rPr>
              <w:t>51.1</w:t>
            </w:r>
          </w:p>
        </w:tc>
        <w:tc>
          <w:tcPr>
            <w:tcW w:w="1588" w:type="dxa"/>
            <w:tcBorders>
              <w:top w:val="nil"/>
              <w:left w:val="nil"/>
              <w:bottom w:val="single" w:sz="4" w:space="0" w:color="auto"/>
              <w:right w:val="single" w:sz="4" w:space="0" w:color="auto"/>
            </w:tcBorders>
            <w:shd w:val="clear" w:color="auto" w:fill="auto"/>
            <w:noWrap/>
            <w:hideMark/>
          </w:tcPr>
          <w:p w14:paraId="149C06B9"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40BAA15A" w14:textId="77777777" w:rsidR="00866CC2" w:rsidRPr="00866CC2" w:rsidRDefault="00866CC2" w:rsidP="00866CC2">
            <w:pPr>
              <w:rPr>
                <w:color w:val="000000"/>
                <w:szCs w:val="28"/>
              </w:rPr>
            </w:pPr>
            <w:r w:rsidRPr="00866CC2">
              <w:rPr>
                <w:color w:val="000000"/>
                <w:szCs w:val="28"/>
              </w:rPr>
              <w:t>5.11</w:t>
            </w:r>
          </w:p>
        </w:tc>
        <w:tc>
          <w:tcPr>
            <w:tcW w:w="1756" w:type="dxa"/>
            <w:tcBorders>
              <w:top w:val="nil"/>
              <w:left w:val="nil"/>
              <w:bottom w:val="single" w:sz="4" w:space="0" w:color="auto"/>
              <w:right w:val="single" w:sz="4" w:space="0" w:color="auto"/>
            </w:tcBorders>
            <w:shd w:val="clear" w:color="auto" w:fill="auto"/>
            <w:noWrap/>
            <w:hideMark/>
          </w:tcPr>
          <w:p w14:paraId="52CCD1B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697038C" w14:textId="77777777" w:rsidR="00866CC2" w:rsidRPr="00866CC2" w:rsidRDefault="00866CC2" w:rsidP="00866CC2">
            <w:pPr>
              <w:rPr>
                <w:color w:val="000000"/>
                <w:szCs w:val="28"/>
              </w:rPr>
            </w:pPr>
            <w:r w:rsidRPr="00866CC2">
              <w:rPr>
                <w:color w:val="000000"/>
                <w:szCs w:val="28"/>
              </w:rPr>
              <w:t>0.00085</w:t>
            </w:r>
          </w:p>
        </w:tc>
        <w:tc>
          <w:tcPr>
            <w:tcW w:w="2135" w:type="dxa"/>
            <w:tcBorders>
              <w:top w:val="nil"/>
              <w:left w:val="nil"/>
              <w:bottom w:val="single" w:sz="4" w:space="0" w:color="auto"/>
              <w:right w:val="single" w:sz="4" w:space="0" w:color="auto"/>
            </w:tcBorders>
            <w:shd w:val="clear" w:color="auto" w:fill="auto"/>
            <w:noWrap/>
            <w:hideMark/>
          </w:tcPr>
          <w:p w14:paraId="3A6FDB11"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033E068"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1134EFB1" w14:textId="77777777" w:rsidR="00866CC2" w:rsidRPr="00866CC2" w:rsidRDefault="00866CC2" w:rsidP="00866CC2">
            <w:pPr>
              <w:rPr>
                <w:color w:val="000000"/>
                <w:szCs w:val="28"/>
              </w:rPr>
            </w:pPr>
            <w:r w:rsidRPr="00866CC2">
              <w:rPr>
                <w:color w:val="000000"/>
                <w:szCs w:val="28"/>
              </w:rPr>
              <w:t>0.21462</w:t>
            </w:r>
          </w:p>
        </w:tc>
        <w:tc>
          <w:tcPr>
            <w:tcW w:w="2835" w:type="dxa"/>
            <w:tcBorders>
              <w:top w:val="nil"/>
              <w:left w:val="nil"/>
              <w:bottom w:val="single" w:sz="4" w:space="0" w:color="auto"/>
              <w:right w:val="single" w:sz="4" w:space="0" w:color="auto"/>
            </w:tcBorders>
            <w:shd w:val="clear" w:color="auto" w:fill="auto"/>
            <w:noWrap/>
            <w:hideMark/>
          </w:tcPr>
          <w:p w14:paraId="36DC2128" w14:textId="77777777" w:rsidR="00866CC2" w:rsidRPr="00866CC2" w:rsidRDefault="00866CC2" w:rsidP="00866CC2">
            <w:pPr>
              <w:rPr>
                <w:color w:val="000000"/>
                <w:szCs w:val="28"/>
              </w:rPr>
            </w:pPr>
            <w:r w:rsidRPr="00866CC2">
              <w:rPr>
                <w:color w:val="000000"/>
                <w:szCs w:val="28"/>
              </w:rPr>
              <w:t>0.21462</w:t>
            </w:r>
          </w:p>
        </w:tc>
      </w:tr>
      <w:tr w:rsidR="00866CC2" w:rsidRPr="00866CC2" w14:paraId="7E1E222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4530261" w14:textId="77777777" w:rsidR="00866CC2" w:rsidRPr="00866CC2" w:rsidRDefault="00866CC2" w:rsidP="00866CC2">
            <w:pPr>
              <w:rPr>
                <w:color w:val="000000"/>
                <w:szCs w:val="28"/>
              </w:rPr>
            </w:pPr>
            <w:r w:rsidRPr="00866CC2">
              <w:rPr>
                <w:color w:val="000000"/>
                <w:szCs w:val="28"/>
              </w:rPr>
              <w:t>104</w:t>
            </w:r>
          </w:p>
        </w:tc>
        <w:tc>
          <w:tcPr>
            <w:tcW w:w="4054" w:type="dxa"/>
            <w:tcBorders>
              <w:top w:val="nil"/>
              <w:left w:val="nil"/>
              <w:bottom w:val="single" w:sz="4" w:space="0" w:color="auto"/>
              <w:right w:val="single" w:sz="4" w:space="0" w:color="auto"/>
            </w:tcBorders>
            <w:shd w:val="clear" w:color="auto" w:fill="auto"/>
            <w:noWrap/>
            <w:hideMark/>
          </w:tcPr>
          <w:p w14:paraId="2F8F2AA4" w14:textId="77777777" w:rsidR="00866CC2" w:rsidRPr="00866CC2" w:rsidRDefault="00866CC2" w:rsidP="00866CC2">
            <w:pPr>
              <w:rPr>
                <w:color w:val="000000"/>
                <w:szCs w:val="28"/>
              </w:rPr>
            </w:pPr>
            <w:r w:rsidRPr="00866CC2">
              <w:rPr>
                <w:color w:val="000000"/>
                <w:szCs w:val="28"/>
              </w:rPr>
              <w:t>з49:РТС</w:t>
            </w:r>
          </w:p>
        </w:tc>
        <w:tc>
          <w:tcPr>
            <w:tcW w:w="1581" w:type="dxa"/>
            <w:tcBorders>
              <w:top w:val="nil"/>
              <w:left w:val="nil"/>
              <w:bottom w:val="single" w:sz="4" w:space="0" w:color="auto"/>
              <w:right w:val="single" w:sz="4" w:space="0" w:color="auto"/>
            </w:tcBorders>
            <w:shd w:val="clear" w:color="auto" w:fill="auto"/>
            <w:noWrap/>
            <w:hideMark/>
          </w:tcPr>
          <w:p w14:paraId="2263A288" w14:textId="77777777" w:rsidR="00866CC2" w:rsidRPr="00866CC2" w:rsidRDefault="00866CC2" w:rsidP="00866CC2">
            <w:pPr>
              <w:rPr>
                <w:color w:val="000000"/>
                <w:szCs w:val="28"/>
              </w:rPr>
            </w:pPr>
            <w:r w:rsidRPr="00866CC2">
              <w:rPr>
                <w:color w:val="000000"/>
                <w:szCs w:val="28"/>
              </w:rPr>
              <w:t>28.7</w:t>
            </w:r>
          </w:p>
        </w:tc>
        <w:tc>
          <w:tcPr>
            <w:tcW w:w="1588" w:type="dxa"/>
            <w:tcBorders>
              <w:top w:val="nil"/>
              <w:left w:val="nil"/>
              <w:bottom w:val="single" w:sz="4" w:space="0" w:color="auto"/>
              <w:right w:val="single" w:sz="4" w:space="0" w:color="auto"/>
            </w:tcBorders>
            <w:shd w:val="clear" w:color="auto" w:fill="auto"/>
            <w:noWrap/>
            <w:hideMark/>
          </w:tcPr>
          <w:p w14:paraId="635F03C9"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4F2121B1" w14:textId="77777777" w:rsidR="00866CC2" w:rsidRPr="00866CC2" w:rsidRDefault="00866CC2" w:rsidP="00866CC2">
            <w:pPr>
              <w:rPr>
                <w:color w:val="000000"/>
                <w:szCs w:val="28"/>
              </w:rPr>
            </w:pPr>
            <w:r w:rsidRPr="00866CC2">
              <w:rPr>
                <w:color w:val="000000"/>
                <w:szCs w:val="28"/>
              </w:rPr>
              <w:t>2.87</w:t>
            </w:r>
          </w:p>
        </w:tc>
        <w:tc>
          <w:tcPr>
            <w:tcW w:w="1756" w:type="dxa"/>
            <w:tcBorders>
              <w:top w:val="nil"/>
              <w:left w:val="nil"/>
              <w:bottom w:val="single" w:sz="4" w:space="0" w:color="auto"/>
              <w:right w:val="single" w:sz="4" w:space="0" w:color="auto"/>
            </w:tcBorders>
            <w:shd w:val="clear" w:color="auto" w:fill="auto"/>
            <w:noWrap/>
            <w:hideMark/>
          </w:tcPr>
          <w:p w14:paraId="45165DD0"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619DE97" w14:textId="77777777" w:rsidR="00866CC2" w:rsidRPr="00866CC2" w:rsidRDefault="00866CC2" w:rsidP="00866CC2">
            <w:pPr>
              <w:rPr>
                <w:color w:val="000000"/>
                <w:szCs w:val="28"/>
              </w:rPr>
            </w:pPr>
            <w:r w:rsidRPr="00866CC2">
              <w:rPr>
                <w:color w:val="000000"/>
                <w:szCs w:val="28"/>
              </w:rPr>
              <w:t>0.00048</w:t>
            </w:r>
          </w:p>
        </w:tc>
        <w:tc>
          <w:tcPr>
            <w:tcW w:w="2135" w:type="dxa"/>
            <w:tcBorders>
              <w:top w:val="nil"/>
              <w:left w:val="nil"/>
              <w:bottom w:val="single" w:sz="4" w:space="0" w:color="auto"/>
              <w:right w:val="single" w:sz="4" w:space="0" w:color="auto"/>
            </w:tcBorders>
            <w:shd w:val="clear" w:color="auto" w:fill="auto"/>
            <w:noWrap/>
            <w:hideMark/>
          </w:tcPr>
          <w:p w14:paraId="297CFB2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ABBFF21"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59376768" w14:textId="77777777" w:rsidR="00866CC2" w:rsidRPr="00866CC2" w:rsidRDefault="00866CC2" w:rsidP="00866CC2">
            <w:pPr>
              <w:rPr>
                <w:color w:val="000000"/>
                <w:szCs w:val="28"/>
              </w:rPr>
            </w:pPr>
            <w:r w:rsidRPr="00866CC2">
              <w:rPr>
                <w:color w:val="000000"/>
                <w:szCs w:val="28"/>
              </w:rPr>
              <w:t>0.12054</w:t>
            </w:r>
          </w:p>
        </w:tc>
        <w:tc>
          <w:tcPr>
            <w:tcW w:w="2835" w:type="dxa"/>
            <w:tcBorders>
              <w:top w:val="nil"/>
              <w:left w:val="nil"/>
              <w:bottom w:val="single" w:sz="4" w:space="0" w:color="auto"/>
              <w:right w:val="single" w:sz="4" w:space="0" w:color="auto"/>
            </w:tcBorders>
            <w:shd w:val="clear" w:color="auto" w:fill="auto"/>
            <w:noWrap/>
            <w:hideMark/>
          </w:tcPr>
          <w:p w14:paraId="3D86F97E" w14:textId="77777777" w:rsidR="00866CC2" w:rsidRPr="00866CC2" w:rsidRDefault="00866CC2" w:rsidP="00866CC2">
            <w:pPr>
              <w:rPr>
                <w:color w:val="000000"/>
                <w:szCs w:val="28"/>
              </w:rPr>
            </w:pPr>
            <w:r w:rsidRPr="00866CC2">
              <w:rPr>
                <w:color w:val="000000"/>
                <w:szCs w:val="28"/>
              </w:rPr>
              <w:t>0.12054</w:t>
            </w:r>
          </w:p>
        </w:tc>
      </w:tr>
      <w:tr w:rsidR="00866CC2" w:rsidRPr="00866CC2" w14:paraId="0B3F78B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51101AA" w14:textId="77777777" w:rsidR="00866CC2" w:rsidRPr="00866CC2" w:rsidRDefault="00866CC2" w:rsidP="00866CC2">
            <w:pPr>
              <w:rPr>
                <w:color w:val="000000"/>
                <w:szCs w:val="28"/>
              </w:rPr>
            </w:pPr>
            <w:r w:rsidRPr="00866CC2">
              <w:rPr>
                <w:color w:val="000000"/>
                <w:szCs w:val="28"/>
              </w:rPr>
              <w:t>105</w:t>
            </w:r>
          </w:p>
        </w:tc>
        <w:tc>
          <w:tcPr>
            <w:tcW w:w="4054" w:type="dxa"/>
            <w:tcBorders>
              <w:top w:val="nil"/>
              <w:left w:val="nil"/>
              <w:bottom w:val="single" w:sz="4" w:space="0" w:color="auto"/>
              <w:right w:val="single" w:sz="4" w:space="0" w:color="auto"/>
            </w:tcBorders>
            <w:shd w:val="clear" w:color="auto" w:fill="auto"/>
            <w:noWrap/>
            <w:hideMark/>
          </w:tcPr>
          <w:p w14:paraId="5879CC52" w14:textId="77777777" w:rsidR="00866CC2" w:rsidRPr="00866CC2" w:rsidRDefault="00866CC2" w:rsidP="00866CC2">
            <w:pPr>
              <w:rPr>
                <w:color w:val="000000"/>
                <w:szCs w:val="28"/>
              </w:rPr>
            </w:pPr>
            <w:r w:rsidRPr="00866CC2">
              <w:rPr>
                <w:color w:val="000000"/>
                <w:szCs w:val="28"/>
              </w:rPr>
              <w:t>з50:Гараж</w:t>
            </w:r>
          </w:p>
        </w:tc>
        <w:tc>
          <w:tcPr>
            <w:tcW w:w="1581" w:type="dxa"/>
            <w:tcBorders>
              <w:top w:val="nil"/>
              <w:left w:val="nil"/>
              <w:bottom w:val="single" w:sz="4" w:space="0" w:color="auto"/>
              <w:right w:val="single" w:sz="4" w:space="0" w:color="auto"/>
            </w:tcBorders>
            <w:shd w:val="clear" w:color="auto" w:fill="auto"/>
            <w:noWrap/>
            <w:hideMark/>
          </w:tcPr>
          <w:p w14:paraId="53A03F67" w14:textId="77777777" w:rsidR="00866CC2" w:rsidRPr="00866CC2" w:rsidRDefault="00866CC2" w:rsidP="00866CC2">
            <w:pPr>
              <w:rPr>
                <w:color w:val="000000"/>
                <w:szCs w:val="28"/>
              </w:rPr>
            </w:pPr>
            <w:r w:rsidRPr="00866CC2">
              <w:rPr>
                <w:color w:val="000000"/>
                <w:szCs w:val="28"/>
              </w:rPr>
              <w:t>4.81</w:t>
            </w:r>
          </w:p>
        </w:tc>
        <w:tc>
          <w:tcPr>
            <w:tcW w:w="1588" w:type="dxa"/>
            <w:tcBorders>
              <w:top w:val="nil"/>
              <w:left w:val="nil"/>
              <w:bottom w:val="single" w:sz="4" w:space="0" w:color="auto"/>
              <w:right w:val="single" w:sz="4" w:space="0" w:color="auto"/>
            </w:tcBorders>
            <w:shd w:val="clear" w:color="auto" w:fill="auto"/>
            <w:noWrap/>
            <w:hideMark/>
          </w:tcPr>
          <w:p w14:paraId="45AD358C"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20EC219D" w14:textId="77777777" w:rsidR="00866CC2" w:rsidRPr="00866CC2" w:rsidRDefault="00866CC2" w:rsidP="00866CC2">
            <w:pPr>
              <w:rPr>
                <w:color w:val="000000"/>
                <w:szCs w:val="28"/>
              </w:rPr>
            </w:pPr>
            <w:r w:rsidRPr="00866CC2">
              <w:rPr>
                <w:color w:val="000000"/>
                <w:szCs w:val="28"/>
              </w:rPr>
              <w:t>0.481</w:t>
            </w:r>
          </w:p>
        </w:tc>
        <w:tc>
          <w:tcPr>
            <w:tcW w:w="1756" w:type="dxa"/>
            <w:tcBorders>
              <w:top w:val="nil"/>
              <w:left w:val="nil"/>
              <w:bottom w:val="single" w:sz="4" w:space="0" w:color="auto"/>
              <w:right w:val="single" w:sz="4" w:space="0" w:color="auto"/>
            </w:tcBorders>
            <w:shd w:val="clear" w:color="auto" w:fill="auto"/>
            <w:noWrap/>
            <w:hideMark/>
          </w:tcPr>
          <w:p w14:paraId="1DD2512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87F8209" w14:textId="77777777" w:rsidR="00866CC2" w:rsidRPr="00866CC2" w:rsidRDefault="00866CC2" w:rsidP="00866CC2">
            <w:pPr>
              <w:rPr>
                <w:color w:val="000000"/>
                <w:szCs w:val="28"/>
              </w:rPr>
            </w:pPr>
            <w:r w:rsidRPr="00866CC2">
              <w:rPr>
                <w:color w:val="000000"/>
                <w:szCs w:val="28"/>
              </w:rPr>
              <w:t>0.00008</w:t>
            </w:r>
          </w:p>
        </w:tc>
        <w:tc>
          <w:tcPr>
            <w:tcW w:w="2135" w:type="dxa"/>
            <w:tcBorders>
              <w:top w:val="nil"/>
              <w:left w:val="nil"/>
              <w:bottom w:val="single" w:sz="4" w:space="0" w:color="auto"/>
              <w:right w:val="single" w:sz="4" w:space="0" w:color="auto"/>
            </w:tcBorders>
            <w:shd w:val="clear" w:color="auto" w:fill="auto"/>
            <w:noWrap/>
            <w:hideMark/>
          </w:tcPr>
          <w:p w14:paraId="3EAC5056"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392CE81"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62090DD8" w14:textId="77777777" w:rsidR="00866CC2" w:rsidRPr="00866CC2" w:rsidRDefault="00866CC2" w:rsidP="00866CC2">
            <w:pPr>
              <w:rPr>
                <w:color w:val="000000"/>
                <w:szCs w:val="28"/>
              </w:rPr>
            </w:pPr>
            <w:r w:rsidRPr="00866CC2">
              <w:rPr>
                <w:color w:val="000000"/>
                <w:szCs w:val="28"/>
              </w:rPr>
              <w:t>0.02020</w:t>
            </w:r>
          </w:p>
        </w:tc>
        <w:tc>
          <w:tcPr>
            <w:tcW w:w="2835" w:type="dxa"/>
            <w:tcBorders>
              <w:top w:val="nil"/>
              <w:left w:val="nil"/>
              <w:bottom w:val="single" w:sz="4" w:space="0" w:color="auto"/>
              <w:right w:val="single" w:sz="4" w:space="0" w:color="auto"/>
            </w:tcBorders>
            <w:shd w:val="clear" w:color="auto" w:fill="auto"/>
            <w:noWrap/>
            <w:hideMark/>
          </w:tcPr>
          <w:p w14:paraId="1064EF5D" w14:textId="77777777" w:rsidR="00866CC2" w:rsidRPr="00866CC2" w:rsidRDefault="00866CC2" w:rsidP="00866CC2">
            <w:pPr>
              <w:rPr>
                <w:color w:val="000000"/>
                <w:szCs w:val="28"/>
              </w:rPr>
            </w:pPr>
            <w:r w:rsidRPr="00866CC2">
              <w:rPr>
                <w:color w:val="000000"/>
                <w:szCs w:val="28"/>
              </w:rPr>
              <w:t>0.02020</w:t>
            </w:r>
          </w:p>
        </w:tc>
      </w:tr>
      <w:tr w:rsidR="00866CC2" w:rsidRPr="00866CC2" w14:paraId="7C1BEDC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D0795BF" w14:textId="77777777" w:rsidR="00866CC2" w:rsidRPr="00866CC2" w:rsidRDefault="00866CC2" w:rsidP="00866CC2">
            <w:pPr>
              <w:rPr>
                <w:color w:val="000000"/>
                <w:szCs w:val="28"/>
              </w:rPr>
            </w:pPr>
            <w:r w:rsidRPr="00866CC2">
              <w:rPr>
                <w:color w:val="000000"/>
                <w:szCs w:val="28"/>
              </w:rPr>
              <w:t>106</w:t>
            </w:r>
          </w:p>
        </w:tc>
        <w:tc>
          <w:tcPr>
            <w:tcW w:w="4054" w:type="dxa"/>
            <w:tcBorders>
              <w:top w:val="nil"/>
              <w:left w:val="nil"/>
              <w:bottom w:val="single" w:sz="4" w:space="0" w:color="auto"/>
              <w:right w:val="single" w:sz="4" w:space="0" w:color="auto"/>
            </w:tcBorders>
            <w:shd w:val="clear" w:color="auto" w:fill="auto"/>
            <w:noWrap/>
            <w:hideMark/>
          </w:tcPr>
          <w:p w14:paraId="470884DF" w14:textId="77777777" w:rsidR="00866CC2" w:rsidRPr="00866CC2" w:rsidRDefault="00866CC2" w:rsidP="00866CC2">
            <w:pPr>
              <w:rPr>
                <w:color w:val="000000"/>
                <w:szCs w:val="28"/>
              </w:rPr>
            </w:pPr>
            <w:r w:rsidRPr="00866CC2">
              <w:rPr>
                <w:color w:val="000000"/>
                <w:szCs w:val="28"/>
              </w:rPr>
              <w:t>263:264</w:t>
            </w:r>
          </w:p>
        </w:tc>
        <w:tc>
          <w:tcPr>
            <w:tcW w:w="1581" w:type="dxa"/>
            <w:tcBorders>
              <w:top w:val="nil"/>
              <w:left w:val="nil"/>
              <w:bottom w:val="single" w:sz="4" w:space="0" w:color="auto"/>
              <w:right w:val="single" w:sz="4" w:space="0" w:color="auto"/>
            </w:tcBorders>
            <w:shd w:val="clear" w:color="auto" w:fill="auto"/>
            <w:noWrap/>
            <w:hideMark/>
          </w:tcPr>
          <w:p w14:paraId="2CDE399A" w14:textId="77777777" w:rsidR="00866CC2" w:rsidRPr="00866CC2" w:rsidRDefault="00866CC2" w:rsidP="00866CC2">
            <w:pPr>
              <w:rPr>
                <w:color w:val="000000"/>
                <w:szCs w:val="28"/>
              </w:rPr>
            </w:pPr>
            <w:r w:rsidRPr="00866CC2">
              <w:rPr>
                <w:color w:val="000000"/>
                <w:szCs w:val="28"/>
              </w:rPr>
              <w:t>36.48</w:t>
            </w:r>
          </w:p>
        </w:tc>
        <w:tc>
          <w:tcPr>
            <w:tcW w:w="1588" w:type="dxa"/>
            <w:tcBorders>
              <w:top w:val="nil"/>
              <w:left w:val="nil"/>
              <w:bottom w:val="single" w:sz="4" w:space="0" w:color="auto"/>
              <w:right w:val="single" w:sz="4" w:space="0" w:color="auto"/>
            </w:tcBorders>
            <w:shd w:val="clear" w:color="auto" w:fill="auto"/>
            <w:noWrap/>
            <w:hideMark/>
          </w:tcPr>
          <w:p w14:paraId="64549392" w14:textId="77777777" w:rsidR="00866CC2" w:rsidRPr="00866CC2" w:rsidRDefault="00866CC2" w:rsidP="00866CC2">
            <w:pPr>
              <w:rPr>
                <w:color w:val="000000"/>
                <w:szCs w:val="28"/>
              </w:rPr>
            </w:pPr>
            <w:r w:rsidRPr="00866CC2">
              <w:rPr>
                <w:color w:val="000000"/>
                <w:szCs w:val="28"/>
              </w:rPr>
              <w:t>76</w:t>
            </w:r>
          </w:p>
        </w:tc>
        <w:tc>
          <w:tcPr>
            <w:tcW w:w="1455" w:type="dxa"/>
            <w:tcBorders>
              <w:top w:val="nil"/>
              <w:left w:val="nil"/>
              <w:bottom w:val="single" w:sz="4" w:space="0" w:color="auto"/>
              <w:right w:val="single" w:sz="4" w:space="0" w:color="auto"/>
            </w:tcBorders>
            <w:shd w:val="clear" w:color="auto" w:fill="auto"/>
            <w:noWrap/>
            <w:hideMark/>
          </w:tcPr>
          <w:p w14:paraId="1BAE44F2" w14:textId="77777777" w:rsidR="00866CC2" w:rsidRPr="00866CC2" w:rsidRDefault="00866CC2" w:rsidP="00866CC2">
            <w:pPr>
              <w:rPr>
                <w:color w:val="000000"/>
                <w:szCs w:val="28"/>
              </w:rPr>
            </w:pPr>
            <w:r w:rsidRPr="00866CC2">
              <w:rPr>
                <w:color w:val="000000"/>
                <w:szCs w:val="28"/>
              </w:rPr>
              <w:t>5.1072</w:t>
            </w:r>
          </w:p>
        </w:tc>
        <w:tc>
          <w:tcPr>
            <w:tcW w:w="1756" w:type="dxa"/>
            <w:tcBorders>
              <w:top w:val="nil"/>
              <w:left w:val="nil"/>
              <w:bottom w:val="single" w:sz="4" w:space="0" w:color="auto"/>
              <w:right w:val="single" w:sz="4" w:space="0" w:color="auto"/>
            </w:tcBorders>
            <w:shd w:val="clear" w:color="auto" w:fill="auto"/>
            <w:noWrap/>
            <w:hideMark/>
          </w:tcPr>
          <w:p w14:paraId="0797C9E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528D85D" w14:textId="77777777" w:rsidR="00866CC2" w:rsidRPr="00866CC2" w:rsidRDefault="00866CC2" w:rsidP="00866CC2">
            <w:pPr>
              <w:rPr>
                <w:color w:val="000000"/>
                <w:szCs w:val="28"/>
              </w:rPr>
            </w:pPr>
            <w:r w:rsidRPr="00866CC2">
              <w:rPr>
                <w:color w:val="000000"/>
                <w:szCs w:val="28"/>
              </w:rPr>
              <w:t>0.00074</w:t>
            </w:r>
          </w:p>
        </w:tc>
        <w:tc>
          <w:tcPr>
            <w:tcW w:w="2135" w:type="dxa"/>
            <w:tcBorders>
              <w:top w:val="nil"/>
              <w:left w:val="nil"/>
              <w:bottom w:val="single" w:sz="4" w:space="0" w:color="auto"/>
              <w:right w:val="single" w:sz="4" w:space="0" w:color="auto"/>
            </w:tcBorders>
            <w:shd w:val="clear" w:color="auto" w:fill="auto"/>
            <w:noWrap/>
            <w:hideMark/>
          </w:tcPr>
          <w:p w14:paraId="6B014BE3"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BC93715" w14:textId="77777777" w:rsidR="00866CC2" w:rsidRPr="00866CC2" w:rsidRDefault="00866CC2" w:rsidP="00866CC2">
            <w:pPr>
              <w:rPr>
                <w:color w:val="000000"/>
                <w:szCs w:val="28"/>
              </w:rPr>
            </w:pPr>
            <w:r w:rsidRPr="00866CC2">
              <w:rPr>
                <w:color w:val="000000"/>
                <w:szCs w:val="28"/>
              </w:rPr>
              <w:t>3.90000</w:t>
            </w:r>
          </w:p>
        </w:tc>
        <w:tc>
          <w:tcPr>
            <w:tcW w:w="2846" w:type="dxa"/>
            <w:tcBorders>
              <w:top w:val="nil"/>
              <w:left w:val="nil"/>
              <w:bottom w:val="single" w:sz="4" w:space="0" w:color="auto"/>
              <w:right w:val="single" w:sz="4" w:space="0" w:color="auto"/>
            </w:tcBorders>
            <w:shd w:val="clear" w:color="auto" w:fill="auto"/>
            <w:noWrap/>
            <w:hideMark/>
          </w:tcPr>
          <w:p w14:paraId="6152DE98" w14:textId="77777777" w:rsidR="00866CC2" w:rsidRPr="00866CC2" w:rsidRDefault="00866CC2" w:rsidP="00866CC2">
            <w:pPr>
              <w:rPr>
                <w:color w:val="000000"/>
                <w:szCs w:val="28"/>
              </w:rPr>
            </w:pPr>
            <w:r w:rsidRPr="00866CC2">
              <w:rPr>
                <w:color w:val="000000"/>
                <w:szCs w:val="28"/>
              </w:rPr>
              <w:t>0.42682</w:t>
            </w:r>
          </w:p>
        </w:tc>
        <w:tc>
          <w:tcPr>
            <w:tcW w:w="2835" w:type="dxa"/>
            <w:tcBorders>
              <w:top w:val="nil"/>
              <w:left w:val="nil"/>
              <w:bottom w:val="single" w:sz="4" w:space="0" w:color="auto"/>
              <w:right w:val="single" w:sz="4" w:space="0" w:color="auto"/>
            </w:tcBorders>
            <w:shd w:val="clear" w:color="auto" w:fill="auto"/>
            <w:noWrap/>
            <w:hideMark/>
          </w:tcPr>
          <w:p w14:paraId="43324F60" w14:textId="77777777" w:rsidR="00866CC2" w:rsidRPr="00866CC2" w:rsidRDefault="00866CC2" w:rsidP="00866CC2">
            <w:pPr>
              <w:rPr>
                <w:color w:val="000000"/>
                <w:szCs w:val="28"/>
              </w:rPr>
            </w:pPr>
            <w:r w:rsidRPr="00866CC2">
              <w:rPr>
                <w:color w:val="000000"/>
                <w:szCs w:val="28"/>
              </w:rPr>
              <w:t>0.42682</w:t>
            </w:r>
          </w:p>
        </w:tc>
      </w:tr>
      <w:tr w:rsidR="00866CC2" w:rsidRPr="00866CC2" w14:paraId="5DC38B8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67D5484" w14:textId="77777777" w:rsidR="00866CC2" w:rsidRPr="00866CC2" w:rsidRDefault="00866CC2" w:rsidP="00866CC2">
            <w:pPr>
              <w:rPr>
                <w:color w:val="000000"/>
                <w:szCs w:val="28"/>
              </w:rPr>
            </w:pPr>
            <w:r w:rsidRPr="00866CC2">
              <w:rPr>
                <w:color w:val="000000"/>
                <w:szCs w:val="28"/>
              </w:rPr>
              <w:t>107</w:t>
            </w:r>
          </w:p>
        </w:tc>
        <w:tc>
          <w:tcPr>
            <w:tcW w:w="4054" w:type="dxa"/>
            <w:tcBorders>
              <w:top w:val="nil"/>
              <w:left w:val="nil"/>
              <w:bottom w:val="single" w:sz="4" w:space="0" w:color="auto"/>
              <w:right w:val="single" w:sz="4" w:space="0" w:color="auto"/>
            </w:tcBorders>
            <w:shd w:val="clear" w:color="auto" w:fill="auto"/>
            <w:noWrap/>
            <w:hideMark/>
          </w:tcPr>
          <w:p w14:paraId="21201D67" w14:textId="77777777" w:rsidR="00866CC2" w:rsidRPr="00866CC2" w:rsidRDefault="00866CC2" w:rsidP="00866CC2">
            <w:pPr>
              <w:rPr>
                <w:color w:val="000000"/>
                <w:szCs w:val="28"/>
              </w:rPr>
            </w:pPr>
            <w:r w:rsidRPr="00866CC2">
              <w:rPr>
                <w:color w:val="000000"/>
                <w:szCs w:val="28"/>
              </w:rPr>
              <w:t>264:№2</w:t>
            </w:r>
          </w:p>
        </w:tc>
        <w:tc>
          <w:tcPr>
            <w:tcW w:w="1581" w:type="dxa"/>
            <w:tcBorders>
              <w:top w:val="nil"/>
              <w:left w:val="nil"/>
              <w:bottom w:val="single" w:sz="4" w:space="0" w:color="auto"/>
              <w:right w:val="single" w:sz="4" w:space="0" w:color="auto"/>
            </w:tcBorders>
            <w:shd w:val="clear" w:color="auto" w:fill="auto"/>
            <w:noWrap/>
            <w:hideMark/>
          </w:tcPr>
          <w:p w14:paraId="6814BCE6" w14:textId="77777777" w:rsidR="00866CC2" w:rsidRPr="00866CC2" w:rsidRDefault="00866CC2" w:rsidP="00866CC2">
            <w:pPr>
              <w:rPr>
                <w:color w:val="000000"/>
                <w:szCs w:val="28"/>
              </w:rPr>
            </w:pPr>
            <w:r w:rsidRPr="00866CC2">
              <w:rPr>
                <w:color w:val="000000"/>
                <w:szCs w:val="28"/>
              </w:rPr>
              <w:t>10.31</w:t>
            </w:r>
          </w:p>
        </w:tc>
        <w:tc>
          <w:tcPr>
            <w:tcW w:w="1588" w:type="dxa"/>
            <w:tcBorders>
              <w:top w:val="nil"/>
              <w:left w:val="nil"/>
              <w:bottom w:val="single" w:sz="4" w:space="0" w:color="auto"/>
              <w:right w:val="single" w:sz="4" w:space="0" w:color="auto"/>
            </w:tcBorders>
            <w:shd w:val="clear" w:color="auto" w:fill="auto"/>
            <w:noWrap/>
            <w:hideMark/>
          </w:tcPr>
          <w:p w14:paraId="7E9FC481"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524279DB" w14:textId="77777777" w:rsidR="00866CC2" w:rsidRPr="00866CC2" w:rsidRDefault="00866CC2" w:rsidP="00866CC2">
            <w:pPr>
              <w:rPr>
                <w:color w:val="000000"/>
                <w:szCs w:val="28"/>
              </w:rPr>
            </w:pPr>
            <w:r w:rsidRPr="00866CC2">
              <w:rPr>
                <w:color w:val="000000"/>
                <w:szCs w:val="28"/>
              </w:rPr>
              <w:t>0.65984</w:t>
            </w:r>
          </w:p>
        </w:tc>
        <w:tc>
          <w:tcPr>
            <w:tcW w:w="1756" w:type="dxa"/>
            <w:tcBorders>
              <w:top w:val="nil"/>
              <w:left w:val="nil"/>
              <w:bottom w:val="single" w:sz="4" w:space="0" w:color="auto"/>
              <w:right w:val="single" w:sz="4" w:space="0" w:color="auto"/>
            </w:tcBorders>
            <w:shd w:val="clear" w:color="auto" w:fill="auto"/>
            <w:noWrap/>
            <w:hideMark/>
          </w:tcPr>
          <w:p w14:paraId="5B499D1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21CC06B" w14:textId="77777777" w:rsidR="00866CC2" w:rsidRPr="00866CC2" w:rsidRDefault="00866CC2" w:rsidP="00866CC2">
            <w:pPr>
              <w:rPr>
                <w:color w:val="000000"/>
                <w:szCs w:val="28"/>
              </w:rPr>
            </w:pPr>
            <w:r w:rsidRPr="00866CC2">
              <w:rPr>
                <w:color w:val="000000"/>
                <w:szCs w:val="28"/>
              </w:rPr>
              <w:t>0.00013</w:t>
            </w:r>
          </w:p>
        </w:tc>
        <w:tc>
          <w:tcPr>
            <w:tcW w:w="2135" w:type="dxa"/>
            <w:tcBorders>
              <w:top w:val="nil"/>
              <w:left w:val="nil"/>
              <w:bottom w:val="single" w:sz="4" w:space="0" w:color="auto"/>
              <w:right w:val="single" w:sz="4" w:space="0" w:color="auto"/>
            </w:tcBorders>
            <w:shd w:val="clear" w:color="auto" w:fill="auto"/>
            <w:noWrap/>
            <w:hideMark/>
          </w:tcPr>
          <w:p w14:paraId="140E97C6"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EE144AD"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731447BC" w14:textId="77777777" w:rsidR="00866CC2" w:rsidRPr="00866CC2" w:rsidRDefault="00866CC2" w:rsidP="00866CC2">
            <w:pPr>
              <w:rPr>
                <w:color w:val="000000"/>
                <w:szCs w:val="28"/>
              </w:rPr>
            </w:pPr>
            <w:r w:rsidRPr="00866CC2">
              <w:rPr>
                <w:color w:val="000000"/>
                <w:szCs w:val="28"/>
              </w:rPr>
              <w:t>0.02722</w:t>
            </w:r>
          </w:p>
        </w:tc>
        <w:tc>
          <w:tcPr>
            <w:tcW w:w="2835" w:type="dxa"/>
            <w:tcBorders>
              <w:top w:val="nil"/>
              <w:left w:val="nil"/>
              <w:bottom w:val="single" w:sz="4" w:space="0" w:color="auto"/>
              <w:right w:val="single" w:sz="4" w:space="0" w:color="auto"/>
            </w:tcBorders>
            <w:shd w:val="clear" w:color="auto" w:fill="auto"/>
            <w:noWrap/>
            <w:hideMark/>
          </w:tcPr>
          <w:p w14:paraId="6C10DB8C" w14:textId="77777777" w:rsidR="00866CC2" w:rsidRPr="00866CC2" w:rsidRDefault="00866CC2" w:rsidP="00866CC2">
            <w:pPr>
              <w:rPr>
                <w:color w:val="000000"/>
                <w:szCs w:val="28"/>
              </w:rPr>
            </w:pPr>
            <w:r w:rsidRPr="00866CC2">
              <w:rPr>
                <w:color w:val="000000"/>
                <w:szCs w:val="28"/>
              </w:rPr>
              <w:t>0.02722</w:t>
            </w:r>
          </w:p>
        </w:tc>
      </w:tr>
      <w:tr w:rsidR="00866CC2" w:rsidRPr="00866CC2" w14:paraId="2AF39494"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1CDD6F9" w14:textId="77777777" w:rsidR="00866CC2" w:rsidRPr="00866CC2" w:rsidRDefault="00866CC2" w:rsidP="00866CC2">
            <w:pPr>
              <w:rPr>
                <w:color w:val="000000"/>
                <w:szCs w:val="28"/>
              </w:rPr>
            </w:pPr>
            <w:r w:rsidRPr="00866CC2">
              <w:rPr>
                <w:color w:val="000000"/>
                <w:szCs w:val="28"/>
              </w:rPr>
              <w:t>108</w:t>
            </w:r>
          </w:p>
        </w:tc>
        <w:tc>
          <w:tcPr>
            <w:tcW w:w="4054" w:type="dxa"/>
            <w:tcBorders>
              <w:top w:val="nil"/>
              <w:left w:val="nil"/>
              <w:bottom w:val="single" w:sz="4" w:space="0" w:color="auto"/>
              <w:right w:val="single" w:sz="4" w:space="0" w:color="auto"/>
            </w:tcBorders>
            <w:shd w:val="clear" w:color="auto" w:fill="auto"/>
            <w:noWrap/>
            <w:hideMark/>
          </w:tcPr>
          <w:p w14:paraId="40BCE91F" w14:textId="77777777" w:rsidR="00866CC2" w:rsidRPr="00866CC2" w:rsidRDefault="00866CC2" w:rsidP="00866CC2">
            <w:pPr>
              <w:rPr>
                <w:color w:val="000000"/>
                <w:szCs w:val="28"/>
              </w:rPr>
            </w:pPr>
            <w:r w:rsidRPr="00866CC2">
              <w:rPr>
                <w:color w:val="000000"/>
                <w:szCs w:val="28"/>
              </w:rPr>
              <w:t>264:264а</w:t>
            </w:r>
          </w:p>
        </w:tc>
        <w:tc>
          <w:tcPr>
            <w:tcW w:w="1581" w:type="dxa"/>
            <w:tcBorders>
              <w:top w:val="nil"/>
              <w:left w:val="nil"/>
              <w:bottom w:val="single" w:sz="4" w:space="0" w:color="auto"/>
              <w:right w:val="single" w:sz="4" w:space="0" w:color="auto"/>
            </w:tcBorders>
            <w:shd w:val="clear" w:color="auto" w:fill="auto"/>
            <w:noWrap/>
            <w:hideMark/>
          </w:tcPr>
          <w:p w14:paraId="2A481BDC" w14:textId="77777777" w:rsidR="00866CC2" w:rsidRPr="00866CC2" w:rsidRDefault="00866CC2" w:rsidP="00866CC2">
            <w:pPr>
              <w:rPr>
                <w:color w:val="000000"/>
                <w:szCs w:val="28"/>
              </w:rPr>
            </w:pPr>
            <w:r w:rsidRPr="00866CC2">
              <w:rPr>
                <w:color w:val="000000"/>
                <w:szCs w:val="28"/>
              </w:rPr>
              <w:t>9.19</w:t>
            </w:r>
          </w:p>
        </w:tc>
        <w:tc>
          <w:tcPr>
            <w:tcW w:w="1588" w:type="dxa"/>
            <w:tcBorders>
              <w:top w:val="nil"/>
              <w:left w:val="nil"/>
              <w:bottom w:val="single" w:sz="4" w:space="0" w:color="auto"/>
              <w:right w:val="single" w:sz="4" w:space="0" w:color="auto"/>
            </w:tcBorders>
            <w:shd w:val="clear" w:color="auto" w:fill="auto"/>
            <w:noWrap/>
            <w:hideMark/>
          </w:tcPr>
          <w:p w14:paraId="2B619958"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5A449750" w14:textId="77777777" w:rsidR="00866CC2" w:rsidRPr="00866CC2" w:rsidRDefault="00866CC2" w:rsidP="00866CC2">
            <w:pPr>
              <w:rPr>
                <w:color w:val="000000"/>
                <w:szCs w:val="28"/>
              </w:rPr>
            </w:pPr>
            <w:r w:rsidRPr="00866CC2">
              <w:rPr>
                <w:color w:val="000000"/>
                <w:szCs w:val="28"/>
              </w:rPr>
              <w:t>0.919</w:t>
            </w:r>
          </w:p>
        </w:tc>
        <w:tc>
          <w:tcPr>
            <w:tcW w:w="1756" w:type="dxa"/>
            <w:tcBorders>
              <w:top w:val="nil"/>
              <w:left w:val="nil"/>
              <w:bottom w:val="single" w:sz="4" w:space="0" w:color="auto"/>
              <w:right w:val="single" w:sz="4" w:space="0" w:color="auto"/>
            </w:tcBorders>
            <w:shd w:val="clear" w:color="auto" w:fill="auto"/>
            <w:noWrap/>
            <w:hideMark/>
          </w:tcPr>
          <w:p w14:paraId="146DC9C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2E3B356" w14:textId="77777777" w:rsidR="00866CC2" w:rsidRPr="00866CC2" w:rsidRDefault="00866CC2" w:rsidP="00866CC2">
            <w:pPr>
              <w:rPr>
                <w:color w:val="000000"/>
                <w:szCs w:val="28"/>
              </w:rPr>
            </w:pPr>
            <w:r w:rsidRPr="00866CC2">
              <w:rPr>
                <w:color w:val="000000"/>
                <w:szCs w:val="28"/>
              </w:rPr>
              <w:t>0.00015</w:t>
            </w:r>
          </w:p>
        </w:tc>
        <w:tc>
          <w:tcPr>
            <w:tcW w:w="2135" w:type="dxa"/>
            <w:tcBorders>
              <w:top w:val="nil"/>
              <w:left w:val="nil"/>
              <w:bottom w:val="single" w:sz="4" w:space="0" w:color="auto"/>
              <w:right w:val="single" w:sz="4" w:space="0" w:color="auto"/>
            </w:tcBorders>
            <w:shd w:val="clear" w:color="auto" w:fill="auto"/>
            <w:noWrap/>
            <w:hideMark/>
          </w:tcPr>
          <w:p w14:paraId="0463B95F"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0CB1DCC"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0B42DC00" w14:textId="77777777" w:rsidR="00866CC2" w:rsidRPr="00866CC2" w:rsidRDefault="00866CC2" w:rsidP="00866CC2">
            <w:pPr>
              <w:rPr>
                <w:color w:val="000000"/>
                <w:szCs w:val="28"/>
              </w:rPr>
            </w:pPr>
            <w:r w:rsidRPr="00866CC2">
              <w:rPr>
                <w:color w:val="000000"/>
                <w:szCs w:val="28"/>
              </w:rPr>
              <w:t>0.03860</w:t>
            </w:r>
          </w:p>
        </w:tc>
        <w:tc>
          <w:tcPr>
            <w:tcW w:w="2835" w:type="dxa"/>
            <w:tcBorders>
              <w:top w:val="nil"/>
              <w:left w:val="nil"/>
              <w:bottom w:val="single" w:sz="4" w:space="0" w:color="auto"/>
              <w:right w:val="single" w:sz="4" w:space="0" w:color="auto"/>
            </w:tcBorders>
            <w:shd w:val="clear" w:color="auto" w:fill="auto"/>
            <w:noWrap/>
            <w:hideMark/>
          </w:tcPr>
          <w:p w14:paraId="1EFEAB05" w14:textId="77777777" w:rsidR="00866CC2" w:rsidRPr="00866CC2" w:rsidRDefault="00866CC2" w:rsidP="00866CC2">
            <w:pPr>
              <w:rPr>
                <w:color w:val="000000"/>
                <w:szCs w:val="28"/>
              </w:rPr>
            </w:pPr>
            <w:r w:rsidRPr="00866CC2">
              <w:rPr>
                <w:color w:val="000000"/>
                <w:szCs w:val="28"/>
              </w:rPr>
              <w:t>0.03860</w:t>
            </w:r>
          </w:p>
        </w:tc>
      </w:tr>
      <w:tr w:rsidR="00866CC2" w:rsidRPr="00866CC2" w14:paraId="78789DF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D97C4F9" w14:textId="77777777" w:rsidR="00866CC2" w:rsidRPr="00866CC2" w:rsidRDefault="00866CC2" w:rsidP="00866CC2">
            <w:pPr>
              <w:rPr>
                <w:color w:val="000000"/>
                <w:szCs w:val="28"/>
              </w:rPr>
            </w:pPr>
            <w:r w:rsidRPr="00866CC2">
              <w:rPr>
                <w:color w:val="000000"/>
                <w:szCs w:val="28"/>
              </w:rPr>
              <w:t>109</w:t>
            </w:r>
          </w:p>
        </w:tc>
        <w:tc>
          <w:tcPr>
            <w:tcW w:w="4054" w:type="dxa"/>
            <w:tcBorders>
              <w:top w:val="nil"/>
              <w:left w:val="nil"/>
              <w:bottom w:val="single" w:sz="4" w:space="0" w:color="auto"/>
              <w:right w:val="single" w:sz="4" w:space="0" w:color="auto"/>
            </w:tcBorders>
            <w:shd w:val="clear" w:color="auto" w:fill="auto"/>
            <w:noWrap/>
            <w:hideMark/>
          </w:tcPr>
          <w:p w14:paraId="226C666E" w14:textId="77777777" w:rsidR="00866CC2" w:rsidRPr="00866CC2" w:rsidRDefault="00866CC2" w:rsidP="00866CC2">
            <w:pPr>
              <w:rPr>
                <w:color w:val="000000"/>
                <w:szCs w:val="28"/>
              </w:rPr>
            </w:pPr>
            <w:r w:rsidRPr="00866CC2">
              <w:rPr>
                <w:color w:val="000000"/>
                <w:szCs w:val="28"/>
              </w:rPr>
              <w:t>264:271</w:t>
            </w:r>
          </w:p>
        </w:tc>
        <w:tc>
          <w:tcPr>
            <w:tcW w:w="1581" w:type="dxa"/>
            <w:tcBorders>
              <w:top w:val="nil"/>
              <w:left w:val="nil"/>
              <w:bottom w:val="single" w:sz="4" w:space="0" w:color="auto"/>
              <w:right w:val="single" w:sz="4" w:space="0" w:color="auto"/>
            </w:tcBorders>
            <w:shd w:val="clear" w:color="auto" w:fill="auto"/>
            <w:noWrap/>
            <w:hideMark/>
          </w:tcPr>
          <w:p w14:paraId="33A23D37" w14:textId="77777777" w:rsidR="00866CC2" w:rsidRPr="00866CC2" w:rsidRDefault="00866CC2" w:rsidP="00866CC2">
            <w:pPr>
              <w:rPr>
                <w:color w:val="000000"/>
                <w:szCs w:val="28"/>
              </w:rPr>
            </w:pPr>
            <w:r w:rsidRPr="00866CC2">
              <w:rPr>
                <w:color w:val="000000"/>
                <w:szCs w:val="28"/>
              </w:rPr>
              <w:t>21.54</w:t>
            </w:r>
          </w:p>
        </w:tc>
        <w:tc>
          <w:tcPr>
            <w:tcW w:w="1588" w:type="dxa"/>
            <w:tcBorders>
              <w:top w:val="nil"/>
              <w:left w:val="nil"/>
              <w:bottom w:val="single" w:sz="4" w:space="0" w:color="auto"/>
              <w:right w:val="single" w:sz="4" w:space="0" w:color="auto"/>
            </w:tcBorders>
            <w:shd w:val="clear" w:color="auto" w:fill="auto"/>
            <w:noWrap/>
            <w:hideMark/>
          </w:tcPr>
          <w:p w14:paraId="721323BF" w14:textId="77777777" w:rsidR="00866CC2" w:rsidRPr="00866CC2" w:rsidRDefault="00866CC2" w:rsidP="00866CC2">
            <w:pPr>
              <w:rPr>
                <w:color w:val="000000"/>
                <w:szCs w:val="28"/>
              </w:rPr>
            </w:pPr>
            <w:r w:rsidRPr="00866CC2">
              <w:rPr>
                <w:color w:val="000000"/>
                <w:szCs w:val="28"/>
              </w:rPr>
              <w:t>45</w:t>
            </w:r>
          </w:p>
        </w:tc>
        <w:tc>
          <w:tcPr>
            <w:tcW w:w="1455" w:type="dxa"/>
            <w:tcBorders>
              <w:top w:val="nil"/>
              <w:left w:val="nil"/>
              <w:bottom w:val="single" w:sz="4" w:space="0" w:color="auto"/>
              <w:right w:val="single" w:sz="4" w:space="0" w:color="auto"/>
            </w:tcBorders>
            <w:shd w:val="clear" w:color="auto" w:fill="auto"/>
            <w:noWrap/>
            <w:hideMark/>
          </w:tcPr>
          <w:p w14:paraId="634F3C23" w14:textId="77777777" w:rsidR="00866CC2" w:rsidRPr="00866CC2" w:rsidRDefault="00866CC2" w:rsidP="00866CC2">
            <w:pPr>
              <w:rPr>
                <w:color w:val="000000"/>
                <w:szCs w:val="28"/>
              </w:rPr>
            </w:pPr>
            <w:r w:rsidRPr="00866CC2">
              <w:rPr>
                <w:color w:val="000000"/>
                <w:szCs w:val="28"/>
              </w:rPr>
              <w:t>1.7232</w:t>
            </w:r>
          </w:p>
        </w:tc>
        <w:tc>
          <w:tcPr>
            <w:tcW w:w="1756" w:type="dxa"/>
            <w:tcBorders>
              <w:top w:val="nil"/>
              <w:left w:val="nil"/>
              <w:bottom w:val="single" w:sz="4" w:space="0" w:color="auto"/>
              <w:right w:val="single" w:sz="4" w:space="0" w:color="auto"/>
            </w:tcBorders>
            <w:shd w:val="clear" w:color="auto" w:fill="auto"/>
            <w:noWrap/>
            <w:hideMark/>
          </w:tcPr>
          <w:p w14:paraId="71C2FE5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0A3C0C5" w14:textId="77777777" w:rsidR="00866CC2" w:rsidRPr="00866CC2" w:rsidRDefault="00866CC2" w:rsidP="00866CC2">
            <w:pPr>
              <w:rPr>
                <w:color w:val="000000"/>
                <w:szCs w:val="28"/>
              </w:rPr>
            </w:pPr>
            <w:r w:rsidRPr="00866CC2">
              <w:rPr>
                <w:color w:val="000000"/>
                <w:szCs w:val="28"/>
              </w:rPr>
              <w:t>0.00031</w:t>
            </w:r>
          </w:p>
        </w:tc>
        <w:tc>
          <w:tcPr>
            <w:tcW w:w="2135" w:type="dxa"/>
            <w:tcBorders>
              <w:top w:val="nil"/>
              <w:left w:val="nil"/>
              <w:bottom w:val="single" w:sz="4" w:space="0" w:color="auto"/>
              <w:right w:val="single" w:sz="4" w:space="0" w:color="auto"/>
            </w:tcBorders>
            <w:shd w:val="clear" w:color="auto" w:fill="auto"/>
            <w:noWrap/>
            <w:hideMark/>
          </w:tcPr>
          <w:p w14:paraId="052720E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92627DE" w14:textId="77777777" w:rsidR="00866CC2" w:rsidRPr="00866CC2" w:rsidRDefault="00866CC2" w:rsidP="00866CC2">
            <w:pPr>
              <w:rPr>
                <w:color w:val="000000"/>
                <w:szCs w:val="28"/>
              </w:rPr>
            </w:pPr>
            <w:r w:rsidRPr="00866CC2">
              <w:rPr>
                <w:color w:val="000000"/>
                <w:szCs w:val="28"/>
              </w:rPr>
              <w:t>1.30000</w:t>
            </w:r>
          </w:p>
        </w:tc>
        <w:tc>
          <w:tcPr>
            <w:tcW w:w="2846" w:type="dxa"/>
            <w:tcBorders>
              <w:top w:val="nil"/>
              <w:left w:val="nil"/>
              <w:bottom w:val="single" w:sz="4" w:space="0" w:color="auto"/>
              <w:right w:val="single" w:sz="4" w:space="0" w:color="auto"/>
            </w:tcBorders>
            <w:shd w:val="clear" w:color="auto" w:fill="auto"/>
            <w:noWrap/>
            <w:hideMark/>
          </w:tcPr>
          <w:p w14:paraId="57D44358" w14:textId="77777777" w:rsidR="00866CC2" w:rsidRPr="00866CC2" w:rsidRDefault="00866CC2" w:rsidP="00866CC2">
            <w:pPr>
              <w:rPr>
                <w:color w:val="000000"/>
                <w:szCs w:val="28"/>
              </w:rPr>
            </w:pPr>
            <w:r w:rsidRPr="00866CC2">
              <w:rPr>
                <w:color w:val="000000"/>
                <w:szCs w:val="28"/>
              </w:rPr>
              <w:t>0.08401</w:t>
            </w:r>
          </w:p>
        </w:tc>
        <w:tc>
          <w:tcPr>
            <w:tcW w:w="2835" w:type="dxa"/>
            <w:tcBorders>
              <w:top w:val="nil"/>
              <w:left w:val="nil"/>
              <w:bottom w:val="single" w:sz="4" w:space="0" w:color="auto"/>
              <w:right w:val="single" w:sz="4" w:space="0" w:color="auto"/>
            </w:tcBorders>
            <w:shd w:val="clear" w:color="auto" w:fill="auto"/>
            <w:noWrap/>
            <w:hideMark/>
          </w:tcPr>
          <w:p w14:paraId="05285CB1" w14:textId="77777777" w:rsidR="00866CC2" w:rsidRPr="00866CC2" w:rsidRDefault="00866CC2" w:rsidP="00866CC2">
            <w:pPr>
              <w:rPr>
                <w:color w:val="000000"/>
                <w:szCs w:val="28"/>
              </w:rPr>
            </w:pPr>
            <w:r w:rsidRPr="00866CC2">
              <w:rPr>
                <w:color w:val="000000"/>
                <w:szCs w:val="28"/>
              </w:rPr>
              <w:t>0.08401</w:t>
            </w:r>
          </w:p>
        </w:tc>
      </w:tr>
      <w:tr w:rsidR="00866CC2" w:rsidRPr="00866CC2" w14:paraId="559B84B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651A26A" w14:textId="77777777" w:rsidR="00866CC2" w:rsidRPr="00866CC2" w:rsidRDefault="00866CC2" w:rsidP="00866CC2">
            <w:pPr>
              <w:rPr>
                <w:color w:val="000000"/>
                <w:szCs w:val="28"/>
              </w:rPr>
            </w:pPr>
            <w:r w:rsidRPr="00866CC2">
              <w:rPr>
                <w:color w:val="000000"/>
                <w:szCs w:val="28"/>
              </w:rPr>
              <w:t>110</w:t>
            </w:r>
          </w:p>
        </w:tc>
        <w:tc>
          <w:tcPr>
            <w:tcW w:w="4054" w:type="dxa"/>
            <w:tcBorders>
              <w:top w:val="nil"/>
              <w:left w:val="nil"/>
              <w:bottom w:val="single" w:sz="4" w:space="0" w:color="auto"/>
              <w:right w:val="single" w:sz="4" w:space="0" w:color="auto"/>
            </w:tcBorders>
            <w:shd w:val="clear" w:color="auto" w:fill="auto"/>
            <w:noWrap/>
            <w:hideMark/>
          </w:tcPr>
          <w:p w14:paraId="44D09CA4" w14:textId="77777777" w:rsidR="00866CC2" w:rsidRPr="00866CC2" w:rsidRDefault="00866CC2" w:rsidP="00866CC2">
            <w:pPr>
              <w:rPr>
                <w:color w:val="000000"/>
                <w:szCs w:val="28"/>
              </w:rPr>
            </w:pPr>
            <w:r w:rsidRPr="00866CC2">
              <w:rPr>
                <w:color w:val="000000"/>
                <w:szCs w:val="28"/>
              </w:rPr>
              <w:t>271:№35</w:t>
            </w:r>
          </w:p>
        </w:tc>
        <w:tc>
          <w:tcPr>
            <w:tcW w:w="1581" w:type="dxa"/>
            <w:tcBorders>
              <w:top w:val="nil"/>
              <w:left w:val="nil"/>
              <w:bottom w:val="single" w:sz="4" w:space="0" w:color="auto"/>
              <w:right w:val="single" w:sz="4" w:space="0" w:color="auto"/>
            </w:tcBorders>
            <w:shd w:val="clear" w:color="auto" w:fill="auto"/>
            <w:noWrap/>
            <w:hideMark/>
          </w:tcPr>
          <w:p w14:paraId="12161B25" w14:textId="77777777" w:rsidR="00866CC2" w:rsidRPr="00866CC2" w:rsidRDefault="00866CC2" w:rsidP="00866CC2">
            <w:pPr>
              <w:rPr>
                <w:color w:val="000000"/>
                <w:szCs w:val="28"/>
              </w:rPr>
            </w:pPr>
            <w:r w:rsidRPr="00866CC2">
              <w:rPr>
                <w:color w:val="000000"/>
                <w:szCs w:val="28"/>
              </w:rPr>
              <w:t>21.52</w:t>
            </w:r>
          </w:p>
        </w:tc>
        <w:tc>
          <w:tcPr>
            <w:tcW w:w="1588" w:type="dxa"/>
            <w:tcBorders>
              <w:top w:val="nil"/>
              <w:left w:val="nil"/>
              <w:bottom w:val="single" w:sz="4" w:space="0" w:color="auto"/>
              <w:right w:val="single" w:sz="4" w:space="0" w:color="auto"/>
            </w:tcBorders>
            <w:shd w:val="clear" w:color="auto" w:fill="auto"/>
            <w:noWrap/>
            <w:hideMark/>
          </w:tcPr>
          <w:p w14:paraId="751C0C91"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501B045F" w14:textId="77777777" w:rsidR="00866CC2" w:rsidRPr="00866CC2" w:rsidRDefault="00866CC2" w:rsidP="00866CC2">
            <w:pPr>
              <w:rPr>
                <w:color w:val="000000"/>
                <w:szCs w:val="28"/>
              </w:rPr>
            </w:pPr>
            <w:r w:rsidRPr="00866CC2">
              <w:rPr>
                <w:color w:val="000000"/>
                <w:szCs w:val="28"/>
              </w:rPr>
              <w:t>1.37728</w:t>
            </w:r>
          </w:p>
        </w:tc>
        <w:tc>
          <w:tcPr>
            <w:tcW w:w="1756" w:type="dxa"/>
            <w:tcBorders>
              <w:top w:val="nil"/>
              <w:left w:val="nil"/>
              <w:bottom w:val="single" w:sz="4" w:space="0" w:color="auto"/>
              <w:right w:val="single" w:sz="4" w:space="0" w:color="auto"/>
            </w:tcBorders>
            <w:shd w:val="clear" w:color="auto" w:fill="auto"/>
            <w:noWrap/>
            <w:hideMark/>
          </w:tcPr>
          <w:p w14:paraId="3783875B"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BEC758A" w14:textId="77777777" w:rsidR="00866CC2" w:rsidRPr="00866CC2" w:rsidRDefault="00866CC2" w:rsidP="00866CC2">
            <w:pPr>
              <w:rPr>
                <w:color w:val="000000"/>
                <w:szCs w:val="28"/>
              </w:rPr>
            </w:pPr>
            <w:r w:rsidRPr="00866CC2">
              <w:rPr>
                <w:color w:val="000000"/>
                <w:szCs w:val="28"/>
              </w:rPr>
              <w:t>0.00028</w:t>
            </w:r>
          </w:p>
        </w:tc>
        <w:tc>
          <w:tcPr>
            <w:tcW w:w="2135" w:type="dxa"/>
            <w:tcBorders>
              <w:top w:val="nil"/>
              <w:left w:val="nil"/>
              <w:bottom w:val="single" w:sz="4" w:space="0" w:color="auto"/>
              <w:right w:val="single" w:sz="4" w:space="0" w:color="auto"/>
            </w:tcBorders>
            <w:shd w:val="clear" w:color="auto" w:fill="auto"/>
            <w:noWrap/>
            <w:hideMark/>
          </w:tcPr>
          <w:p w14:paraId="496613E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C16B73F"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3E80D16A" w14:textId="77777777" w:rsidR="00866CC2" w:rsidRPr="00866CC2" w:rsidRDefault="00866CC2" w:rsidP="00866CC2">
            <w:pPr>
              <w:rPr>
                <w:color w:val="000000"/>
                <w:szCs w:val="28"/>
              </w:rPr>
            </w:pPr>
            <w:r w:rsidRPr="00866CC2">
              <w:rPr>
                <w:color w:val="000000"/>
                <w:szCs w:val="28"/>
              </w:rPr>
              <w:t>0.05681</w:t>
            </w:r>
          </w:p>
        </w:tc>
        <w:tc>
          <w:tcPr>
            <w:tcW w:w="2835" w:type="dxa"/>
            <w:tcBorders>
              <w:top w:val="nil"/>
              <w:left w:val="nil"/>
              <w:bottom w:val="single" w:sz="4" w:space="0" w:color="auto"/>
              <w:right w:val="single" w:sz="4" w:space="0" w:color="auto"/>
            </w:tcBorders>
            <w:shd w:val="clear" w:color="auto" w:fill="auto"/>
            <w:noWrap/>
            <w:hideMark/>
          </w:tcPr>
          <w:p w14:paraId="6EEEAE24" w14:textId="77777777" w:rsidR="00866CC2" w:rsidRPr="00866CC2" w:rsidRDefault="00866CC2" w:rsidP="00866CC2">
            <w:pPr>
              <w:rPr>
                <w:color w:val="000000"/>
                <w:szCs w:val="28"/>
              </w:rPr>
            </w:pPr>
            <w:r w:rsidRPr="00866CC2">
              <w:rPr>
                <w:color w:val="000000"/>
                <w:szCs w:val="28"/>
              </w:rPr>
              <w:t>0.05681</w:t>
            </w:r>
          </w:p>
        </w:tc>
      </w:tr>
      <w:tr w:rsidR="00866CC2" w:rsidRPr="00866CC2" w14:paraId="26A72D90"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A3FB1E8" w14:textId="77777777" w:rsidR="00866CC2" w:rsidRPr="00866CC2" w:rsidRDefault="00866CC2" w:rsidP="00866CC2">
            <w:pPr>
              <w:rPr>
                <w:color w:val="000000"/>
                <w:szCs w:val="28"/>
              </w:rPr>
            </w:pPr>
            <w:r w:rsidRPr="00866CC2">
              <w:rPr>
                <w:color w:val="000000"/>
                <w:szCs w:val="28"/>
              </w:rPr>
              <w:t>111</w:t>
            </w:r>
          </w:p>
        </w:tc>
        <w:tc>
          <w:tcPr>
            <w:tcW w:w="4054" w:type="dxa"/>
            <w:tcBorders>
              <w:top w:val="nil"/>
              <w:left w:val="nil"/>
              <w:bottom w:val="single" w:sz="4" w:space="0" w:color="auto"/>
              <w:right w:val="single" w:sz="4" w:space="0" w:color="auto"/>
            </w:tcBorders>
            <w:shd w:val="clear" w:color="auto" w:fill="auto"/>
            <w:noWrap/>
            <w:hideMark/>
          </w:tcPr>
          <w:p w14:paraId="0898DF0F" w14:textId="77777777" w:rsidR="00866CC2" w:rsidRPr="00866CC2" w:rsidRDefault="00866CC2" w:rsidP="00866CC2">
            <w:pPr>
              <w:rPr>
                <w:color w:val="000000"/>
                <w:szCs w:val="28"/>
              </w:rPr>
            </w:pPr>
            <w:r w:rsidRPr="00866CC2">
              <w:rPr>
                <w:color w:val="000000"/>
                <w:szCs w:val="28"/>
              </w:rPr>
              <w:t>271:272</w:t>
            </w:r>
          </w:p>
        </w:tc>
        <w:tc>
          <w:tcPr>
            <w:tcW w:w="1581" w:type="dxa"/>
            <w:tcBorders>
              <w:top w:val="nil"/>
              <w:left w:val="nil"/>
              <w:bottom w:val="single" w:sz="4" w:space="0" w:color="auto"/>
              <w:right w:val="single" w:sz="4" w:space="0" w:color="auto"/>
            </w:tcBorders>
            <w:shd w:val="clear" w:color="auto" w:fill="auto"/>
            <w:noWrap/>
            <w:hideMark/>
          </w:tcPr>
          <w:p w14:paraId="6BB20AC1" w14:textId="77777777" w:rsidR="00866CC2" w:rsidRPr="00866CC2" w:rsidRDefault="00866CC2" w:rsidP="00866CC2">
            <w:pPr>
              <w:rPr>
                <w:color w:val="000000"/>
                <w:szCs w:val="28"/>
              </w:rPr>
            </w:pPr>
            <w:r w:rsidRPr="00866CC2">
              <w:rPr>
                <w:color w:val="000000"/>
                <w:szCs w:val="28"/>
              </w:rPr>
              <w:t>20.09</w:t>
            </w:r>
          </w:p>
        </w:tc>
        <w:tc>
          <w:tcPr>
            <w:tcW w:w="1588" w:type="dxa"/>
            <w:tcBorders>
              <w:top w:val="nil"/>
              <w:left w:val="nil"/>
              <w:bottom w:val="single" w:sz="4" w:space="0" w:color="auto"/>
              <w:right w:val="single" w:sz="4" w:space="0" w:color="auto"/>
            </w:tcBorders>
            <w:shd w:val="clear" w:color="auto" w:fill="auto"/>
            <w:noWrap/>
            <w:hideMark/>
          </w:tcPr>
          <w:p w14:paraId="285372D2" w14:textId="77777777" w:rsidR="00866CC2" w:rsidRPr="00866CC2" w:rsidRDefault="00866CC2" w:rsidP="00866CC2">
            <w:pPr>
              <w:rPr>
                <w:color w:val="000000"/>
                <w:szCs w:val="28"/>
              </w:rPr>
            </w:pPr>
            <w:r w:rsidRPr="00866CC2">
              <w:rPr>
                <w:color w:val="000000"/>
                <w:szCs w:val="28"/>
              </w:rPr>
              <w:t>45</w:t>
            </w:r>
          </w:p>
        </w:tc>
        <w:tc>
          <w:tcPr>
            <w:tcW w:w="1455" w:type="dxa"/>
            <w:tcBorders>
              <w:top w:val="nil"/>
              <w:left w:val="nil"/>
              <w:bottom w:val="single" w:sz="4" w:space="0" w:color="auto"/>
              <w:right w:val="single" w:sz="4" w:space="0" w:color="auto"/>
            </w:tcBorders>
            <w:shd w:val="clear" w:color="auto" w:fill="auto"/>
            <w:noWrap/>
            <w:hideMark/>
          </w:tcPr>
          <w:p w14:paraId="24689A90" w14:textId="77777777" w:rsidR="00866CC2" w:rsidRPr="00866CC2" w:rsidRDefault="00866CC2" w:rsidP="00866CC2">
            <w:pPr>
              <w:rPr>
                <w:color w:val="000000"/>
                <w:szCs w:val="28"/>
              </w:rPr>
            </w:pPr>
            <w:r w:rsidRPr="00866CC2">
              <w:rPr>
                <w:color w:val="000000"/>
                <w:szCs w:val="28"/>
              </w:rPr>
              <w:t>1.6072</w:t>
            </w:r>
          </w:p>
        </w:tc>
        <w:tc>
          <w:tcPr>
            <w:tcW w:w="1756" w:type="dxa"/>
            <w:tcBorders>
              <w:top w:val="nil"/>
              <w:left w:val="nil"/>
              <w:bottom w:val="single" w:sz="4" w:space="0" w:color="auto"/>
              <w:right w:val="single" w:sz="4" w:space="0" w:color="auto"/>
            </w:tcBorders>
            <w:shd w:val="clear" w:color="auto" w:fill="auto"/>
            <w:noWrap/>
            <w:hideMark/>
          </w:tcPr>
          <w:p w14:paraId="5BFE499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55A50C4" w14:textId="77777777" w:rsidR="00866CC2" w:rsidRPr="00866CC2" w:rsidRDefault="00866CC2" w:rsidP="00866CC2">
            <w:pPr>
              <w:rPr>
                <w:color w:val="000000"/>
                <w:szCs w:val="28"/>
              </w:rPr>
            </w:pPr>
            <w:r w:rsidRPr="00866CC2">
              <w:rPr>
                <w:color w:val="000000"/>
                <w:szCs w:val="28"/>
              </w:rPr>
              <w:t>0.00029</w:t>
            </w:r>
          </w:p>
        </w:tc>
        <w:tc>
          <w:tcPr>
            <w:tcW w:w="2135" w:type="dxa"/>
            <w:tcBorders>
              <w:top w:val="nil"/>
              <w:left w:val="nil"/>
              <w:bottom w:val="single" w:sz="4" w:space="0" w:color="auto"/>
              <w:right w:val="single" w:sz="4" w:space="0" w:color="auto"/>
            </w:tcBorders>
            <w:shd w:val="clear" w:color="auto" w:fill="auto"/>
            <w:noWrap/>
            <w:hideMark/>
          </w:tcPr>
          <w:p w14:paraId="34D9556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0AE4755" w14:textId="77777777" w:rsidR="00866CC2" w:rsidRPr="00866CC2" w:rsidRDefault="00866CC2" w:rsidP="00866CC2">
            <w:pPr>
              <w:rPr>
                <w:color w:val="000000"/>
                <w:szCs w:val="28"/>
              </w:rPr>
            </w:pPr>
            <w:r w:rsidRPr="00866CC2">
              <w:rPr>
                <w:color w:val="000000"/>
                <w:szCs w:val="28"/>
              </w:rPr>
              <w:t>1.30000</w:t>
            </w:r>
          </w:p>
        </w:tc>
        <w:tc>
          <w:tcPr>
            <w:tcW w:w="2846" w:type="dxa"/>
            <w:tcBorders>
              <w:top w:val="nil"/>
              <w:left w:val="nil"/>
              <w:bottom w:val="single" w:sz="4" w:space="0" w:color="auto"/>
              <w:right w:val="single" w:sz="4" w:space="0" w:color="auto"/>
            </w:tcBorders>
            <w:shd w:val="clear" w:color="auto" w:fill="auto"/>
            <w:noWrap/>
            <w:hideMark/>
          </w:tcPr>
          <w:p w14:paraId="08F34579" w14:textId="77777777" w:rsidR="00866CC2" w:rsidRPr="00866CC2" w:rsidRDefault="00866CC2" w:rsidP="00866CC2">
            <w:pPr>
              <w:rPr>
                <w:color w:val="000000"/>
                <w:szCs w:val="28"/>
              </w:rPr>
            </w:pPr>
            <w:r w:rsidRPr="00866CC2">
              <w:rPr>
                <w:color w:val="000000"/>
                <w:szCs w:val="28"/>
              </w:rPr>
              <w:t>0.07835</w:t>
            </w:r>
          </w:p>
        </w:tc>
        <w:tc>
          <w:tcPr>
            <w:tcW w:w="2835" w:type="dxa"/>
            <w:tcBorders>
              <w:top w:val="nil"/>
              <w:left w:val="nil"/>
              <w:bottom w:val="single" w:sz="4" w:space="0" w:color="auto"/>
              <w:right w:val="single" w:sz="4" w:space="0" w:color="auto"/>
            </w:tcBorders>
            <w:shd w:val="clear" w:color="auto" w:fill="auto"/>
            <w:noWrap/>
            <w:hideMark/>
          </w:tcPr>
          <w:p w14:paraId="77BCF245" w14:textId="77777777" w:rsidR="00866CC2" w:rsidRPr="00866CC2" w:rsidRDefault="00866CC2" w:rsidP="00866CC2">
            <w:pPr>
              <w:rPr>
                <w:color w:val="000000"/>
                <w:szCs w:val="28"/>
              </w:rPr>
            </w:pPr>
            <w:r w:rsidRPr="00866CC2">
              <w:rPr>
                <w:color w:val="000000"/>
                <w:szCs w:val="28"/>
              </w:rPr>
              <w:t>0.07835</w:t>
            </w:r>
          </w:p>
        </w:tc>
      </w:tr>
      <w:tr w:rsidR="00866CC2" w:rsidRPr="00866CC2" w14:paraId="054C9A9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68BC7BF" w14:textId="77777777" w:rsidR="00866CC2" w:rsidRPr="00866CC2" w:rsidRDefault="00866CC2" w:rsidP="00866CC2">
            <w:pPr>
              <w:rPr>
                <w:color w:val="000000"/>
                <w:szCs w:val="28"/>
              </w:rPr>
            </w:pPr>
            <w:r w:rsidRPr="00866CC2">
              <w:rPr>
                <w:color w:val="000000"/>
                <w:szCs w:val="28"/>
              </w:rPr>
              <w:lastRenderedPageBreak/>
              <w:t>112</w:t>
            </w:r>
          </w:p>
        </w:tc>
        <w:tc>
          <w:tcPr>
            <w:tcW w:w="4054" w:type="dxa"/>
            <w:tcBorders>
              <w:top w:val="nil"/>
              <w:left w:val="nil"/>
              <w:bottom w:val="single" w:sz="4" w:space="0" w:color="auto"/>
              <w:right w:val="single" w:sz="4" w:space="0" w:color="auto"/>
            </w:tcBorders>
            <w:shd w:val="clear" w:color="auto" w:fill="auto"/>
            <w:noWrap/>
            <w:hideMark/>
          </w:tcPr>
          <w:p w14:paraId="6B7AF3CE" w14:textId="77777777" w:rsidR="00866CC2" w:rsidRPr="00866CC2" w:rsidRDefault="00866CC2" w:rsidP="00866CC2">
            <w:pPr>
              <w:rPr>
                <w:color w:val="000000"/>
                <w:szCs w:val="28"/>
              </w:rPr>
            </w:pPr>
            <w:r w:rsidRPr="00866CC2">
              <w:rPr>
                <w:color w:val="000000"/>
                <w:szCs w:val="28"/>
              </w:rPr>
              <w:t>272:№33</w:t>
            </w:r>
          </w:p>
        </w:tc>
        <w:tc>
          <w:tcPr>
            <w:tcW w:w="1581" w:type="dxa"/>
            <w:tcBorders>
              <w:top w:val="nil"/>
              <w:left w:val="nil"/>
              <w:bottom w:val="single" w:sz="4" w:space="0" w:color="auto"/>
              <w:right w:val="single" w:sz="4" w:space="0" w:color="auto"/>
            </w:tcBorders>
            <w:shd w:val="clear" w:color="auto" w:fill="auto"/>
            <w:noWrap/>
            <w:hideMark/>
          </w:tcPr>
          <w:p w14:paraId="66E804C5" w14:textId="77777777" w:rsidR="00866CC2" w:rsidRPr="00866CC2" w:rsidRDefault="00866CC2" w:rsidP="00866CC2">
            <w:pPr>
              <w:rPr>
                <w:color w:val="000000"/>
                <w:szCs w:val="28"/>
              </w:rPr>
            </w:pPr>
            <w:r w:rsidRPr="00866CC2">
              <w:rPr>
                <w:color w:val="000000"/>
                <w:szCs w:val="28"/>
              </w:rPr>
              <w:t>5.8</w:t>
            </w:r>
          </w:p>
        </w:tc>
        <w:tc>
          <w:tcPr>
            <w:tcW w:w="1588" w:type="dxa"/>
            <w:tcBorders>
              <w:top w:val="nil"/>
              <w:left w:val="nil"/>
              <w:bottom w:val="single" w:sz="4" w:space="0" w:color="auto"/>
              <w:right w:val="single" w:sz="4" w:space="0" w:color="auto"/>
            </w:tcBorders>
            <w:shd w:val="clear" w:color="auto" w:fill="auto"/>
            <w:noWrap/>
            <w:hideMark/>
          </w:tcPr>
          <w:p w14:paraId="6E0BD8CC"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57890524" w14:textId="77777777" w:rsidR="00866CC2" w:rsidRPr="00866CC2" w:rsidRDefault="00866CC2" w:rsidP="00866CC2">
            <w:pPr>
              <w:rPr>
                <w:color w:val="000000"/>
                <w:szCs w:val="28"/>
              </w:rPr>
            </w:pPr>
            <w:r w:rsidRPr="00866CC2">
              <w:rPr>
                <w:color w:val="000000"/>
                <w:szCs w:val="28"/>
              </w:rPr>
              <w:t>0.3712</w:t>
            </w:r>
          </w:p>
        </w:tc>
        <w:tc>
          <w:tcPr>
            <w:tcW w:w="1756" w:type="dxa"/>
            <w:tcBorders>
              <w:top w:val="nil"/>
              <w:left w:val="nil"/>
              <w:bottom w:val="single" w:sz="4" w:space="0" w:color="auto"/>
              <w:right w:val="single" w:sz="4" w:space="0" w:color="auto"/>
            </w:tcBorders>
            <w:shd w:val="clear" w:color="auto" w:fill="auto"/>
            <w:noWrap/>
            <w:hideMark/>
          </w:tcPr>
          <w:p w14:paraId="3E9719C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5C5EAF9" w14:textId="77777777" w:rsidR="00866CC2" w:rsidRPr="00866CC2" w:rsidRDefault="00866CC2" w:rsidP="00866CC2">
            <w:pPr>
              <w:rPr>
                <w:color w:val="000000"/>
                <w:szCs w:val="28"/>
              </w:rPr>
            </w:pPr>
            <w:r w:rsidRPr="00866CC2">
              <w:rPr>
                <w:color w:val="000000"/>
                <w:szCs w:val="28"/>
              </w:rPr>
              <w:t>0.00008</w:t>
            </w:r>
          </w:p>
        </w:tc>
        <w:tc>
          <w:tcPr>
            <w:tcW w:w="2135" w:type="dxa"/>
            <w:tcBorders>
              <w:top w:val="nil"/>
              <w:left w:val="nil"/>
              <w:bottom w:val="single" w:sz="4" w:space="0" w:color="auto"/>
              <w:right w:val="single" w:sz="4" w:space="0" w:color="auto"/>
            </w:tcBorders>
            <w:shd w:val="clear" w:color="auto" w:fill="auto"/>
            <w:noWrap/>
            <w:hideMark/>
          </w:tcPr>
          <w:p w14:paraId="54D424F4"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99A7DF4"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66DEE742" w14:textId="77777777" w:rsidR="00866CC2" w:rsidRPr="00866CC2" w:rsidRDefault="00866CC2" w:rsidP="00866CC2">
            <w:pPr>
              <w:rPr>
                <w:color w:val="000000"/>
                <w:szCs w:val="28"/>
              </w:rPr>
            </w:pPr>
            <w:r w:rsidRPr="00866CC2">
              <w:rPr>
                <w:color w:val="000000"/>
                <w:szCs w:val="28"/>
              </w:rPr>
              <w:t>0.01531</w:t>
            </w:r>
          </w:p>
        </w:tc>
        <w:tc>
          <w:tcPr>
            <w:tcW w:w="2835" w:type="dxa"/>
            <w:tcBorders>
              <w:top w:val="nil"/>
              <w:left w:val="nil"/>
              <w:bottom w:val="single" w:sz="4" w:space="0" w:color="auto"/>
              <w:right w:val="single" w:sz="4" w:space="0" w:color="auto"/>
            </w:tcBorders>
            <w:shd w:val="clear" w:color="auto" w:fill="auto"/>
            <w:noWrap/>
            <w:hideMark/>
          </w:tcPr>
          <w:p w14:paraId="105AC537" w14:textId="77777777" w:rsidR="00866CC2" w:rsidRPr="00866CC2" w:rsidRDefault="00866CC2" w:rsidP="00866CC2">
            <w:pPr>
              <w:rPr>
                <w:color w:val="000000"/>
                <w:szCs w:val="28"/>
              </w:rPr>
            </w:pPr>
            <w:r w:rsidRPr="00866CC2">
              <w:rPr>
                <w:color w:val="000000"/>
                <w:szCs w:val="28"/>
              </w:rPr>
              <w:t>0.01531</w:t>
            </w:r>
          </w:p>
        </w:tc>
      </w:tr>
      <w:tr w:rsidR="00866CC2" w:rsidRPr="00866CC2" w14:paraId="05D763E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6D32A88" w14:textId="77777777" w:rsidR="00866CC2" w:rsidRPr="00866CC2" w:rsidRDefault="00866CC2" w:rsidP="00866CC2">
            <w:pPr>
              <w:rPr>
                <w:color w:val="000000"/>
                <w:szCs w:val="28"/>
              </w:rPr>
            </w:pPr>
            <w:r w:rsidRPr="00866CC2">
              <w:rPr>
                <w:color w:val="000000"/>
                <w:szCs w:val="28"/>
              </w:rPr>
              <w:t>113</w:t>
            </w:r>
          </w:p>
        </w:tc>
        <w:tc>
          <w:tcPr>
            <w:tcW w:w="4054" w:type="dxa"/>
            <w:tcBorders>
              <w:top w:val="nil"/>
              <w:left w:val="nil"/>
              <w:bottom w:val="single" w:sz="4" w:space="0" w:color="auto"/>
              <w:right w:val="single" w:sz="4" w:space="0" w:color="auto"/>
            </w:tcBorders>
            <w:shd w:val="clear" w:color="auto" w:fill="auto"/>
            <w:noWrap/>
            <w:hideMark/>
          </w:tcPr>
          <w:p w14:paraId="4E138C88" w14:textId="77777777" w:rsidR="00866CC2" w:rsidRPr="00866CC2" w:rsidRDefault="00866CC2" w:rsidP="00866CC2">
            <w:pPr>
              <w:rPr>
                <w:color w:val="000000"/>
                <w:szCs w:val="28"/>
              </w:rPr>
            </w:pPr>
            <w:r w:rsidRPr="00866CC2">
              <w:rPr>
                <w:color w:val="000000"/>
                <w:szCs w:val="28"/>
              </w:rPr>
              <w:t>272:273</w:t>
            </w:r>
          </w:p>
        </w:tc>
        <w:tc>
          <w:tcPr>
            <w:tcW w:w="1581" w:type="dxa"/>
            <w:tcBorders>
              <w:top w:val="nil"/>
              <w:left w:val="nil"/>
              <w:bottom w:val="single" w:sz="4" w:space="0" w:color="auto"/>
              <w:right w:val="single" w:sz="4" w:space="0" w:color="auto"/>
            </w:tcBorders>
            <w:shd w:val="clear" w:color="auto" w:fill="auto"/>
            <w:noWrap/>
            <w:hideMark/>
          </w:tcPr>
          <w:p w14:paraId="5F03112D" w14:textId="77777777" w:rsidR="00866CC2" w:rsidRPr="00866CC2" w:rsidRDefault="00866CC2" w:rsidP="00866CC2">
            <w:pPr>
              <w:rPr>
                <w:color w:val="000000"/>
                <w:szCs w:val="28"/>
              </w:rPr>
            </w:pPr>
            <w:r w:rsidRPr="00866CC2">
              <w:rPr>
                <w:color w:val="000000"/>
                <w:szCs w:val="28"/>
              </w:rPr>
              <w:t>16.68</w:t>
            </w:r>
          </w:p>
        </w:tc>
        <w:tc>
          <w:tcPr>
            <w:tcW w:w="1588" w:type="dxa"/>
            <w:tcBorders>
              <w:top w:val="nil"/>
              <w:left w:val="nil"/>
              <w:bottom w:val="single" w:sz="4" w:space="0" w:color="auto"/>
              <w:right w:val="single" w:sz="4" w:space="0" w:color="auto"/>
            </w:tcBorders>
            <w:shd w:val="clear" w:color="auto" w:fill="auto"/>
            <w:noWrap/>
            <w:hideMark/>
          </w:tcPr>
          <w:p w14:paraId="13B6C809" w14:textId="77777777" w:rsidR="00866CC2" w:rsidRPr="00866CC2" w:rsidRDefault="00866CC2" w:rsidP="00866CC2">
            <w:pPr>
              <w:rPr>
                <w:color w:val="000000"/>
                <w:szCs w:val="28"/>
              </w:rPr>
            </w:pPr>
            <w:r w:rsidRPr="00866CC2">
              <w:rPr>
                <w:color w:val="000000"/>
                <w:szCs w:val="28"/>
              </w:rPr>
              <w:t>45</w:t>
            </w:r>
          </w:p>
        </w:tc>
        <w:tc>
          <w:tcPr>
            <w:tcW w:w="1455" w:type="dxa"/>
            <w:tcBorders>
              <w:top w:val="nil"/>
              <w:left w:val="nil"/>
              <w:bottom w:val="single" w:sz="4" w:space="0" w:color="auto"/>
              <w:right w:val="single" w:sz="4" w:space="0" w:color="auto"/>
            </w:tcBorders>
            <w:shd w:val="clear" w:color="auto" w:fill="auto"/>
            <w:noWrap/>
            <w:hideMark/>
          </w:tcPr>
          <w:p w14:paraId="6624CF31" w14:textId="77777777" w:rsidR="00866CC2" w:rsidRPr="00866CC2" w:rsidRDefault="00866CC2" w:rsidP="00866CC2">
            <w:pPr>
              <w:rPr>
                <w:color w:val="000000"/>
                <w:szCs w:val="28"/>
              </w:rPr>
            </w:pPr>
            <w:r w:rsidRPr="00866CC2">
              <w:rPr>
                <w:color w:val="000000"/>
                <w:szCs w:val="28"/>
              </w:rPr>
              <w:t>1.3344</w:t>
            </w:r>
          </w:p>
        </w:tc>
        <w:tc>
          <w:tcPr>
            <w:tcW w:w="1756" w:type="dxa"/>
            <w:tcBorders>
              <w:top w:val="nil"/>
              <w:left w:val="nil"/>
              <w:bottom w:val="single" w:sz="4" w:space="0" w:color="auto"/>
              <w:right w:val="single" w:sz="4" w:space="0" w:color="auto"/>
            </w:tcBorders>
            <w:shd w:val="clear" w:color="auto" w:fill="auto"/>
            <w:noWrap/>
            <w:hideMark/>
          </w:tcPr>
          <w:p w14:paraId="2D2D8768"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6B07D3E" w14:textId="77777777" w:rsidR="00866CC2" w:rsidRPr="00866CC2" w:rsidRDefault="00866CC2" w:rsidP="00866CC2">
            <w:pPr>
              <w:rPr>
                <w:color w:val="000000"/>
                <w:szCs w:val="28"/>
              </w:rPr>
            </w:pPr>
            <w:r w:rsidRPr="00866CC2">
              <w:rPr>
                <w:color w:val="000000"/>
                <w:szCs w:val="28"/>
              </w:rPr>
              <w:t>0.00024</w:t>
            </w:r>
          </w:p>
        </w:tc>
        <w:tc>
          <w:tcPr>
            <w:tcW w:w="2135" w:type="dxa"/>
            <w:tcBorders>
              <w:top w:val="nil"/>
              <w:left w:val="nil"/>
              <w:bottom w:val="single" w:sz="4" w:space="0" w:color="auto"/>
              <w:right w:val="single" w:sz="4" w:space="0" w:color="auto"/>
            </w:tcBorders>
            <w:shd w:val="clear" w:color="auto" w:fill="auto"/>
            <w:noWrap/>
            <w:hideMark/>
          </w:tcPr>
          <w:p w14:paraId="7BC192E7"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C2DB0E3" w14:textId="77777777" w:rsidR="00866CC2" w:rsidRPr="00866CC2" w:rsidRDefault="00866CC2" w:rsidP="00866CC2">
            <w:pPr>
              <w:rPr>
                <w:color w:val="000000"/>
                <w:szCs w:val="28"/>
              </w:rPr>
            </w:pPr>
            <w:r w:rsidRPr="00866CC2">
              <w:rPr>
                <w:color w:val="000000"/>
                <w:szCs w:val="28"/>
              </w:rPr>
              <w:t>1.30000</w:t>
            </w:r>
          </w:p>
        </w:tc>
        <w:tc>
          <w:tcPr>
            <w:tcW w:w="2846" w:type="dxa"/>
            <w:tcBorders>
              <w:top w:val="nil"/>
              <w:left w:val="nil"/>
              <w:bottom w:val="single" w:sz="4" w:space="0" w:color="auto"/>
              <w:right w:val="single" w:sz="4" w:space="0" w:color="auto"/>
            </w:tcBorders>
            <w:shd w:val="clear" w:color="auto" w:fill="auto"/>
            <w:noWrap/>
            <w:hideMark/>
          </w:tcPr>
          <w:p w14:paraId="0FE7CFCE" w14:textId="77777777" w:rsidR="00866CC2" w:rsidRPr="00866CC2" w:rsidRDefault="00866CC2" w:rsidP="00866CC2">
            <w:pPr>
              <w:rPr>
                <w:color w:val="000000"/>
                <w:szCs w:val="28"/>
              </w:rPr>
            </w:pPr>
            <w:r w:rsidRPr="00866CC2">
              <w:rPr>
                <w:color w:val="000000"/>
                <w:szCs w:val="28"/>
              </w:rPr>
              <w:t>0.06505</w:t>
            </w:r>
          </w:p>
        </w:tc>
        <w:tc>
          <w:tcPr>
            <w:tcW w:w="2835" w:type="dxa"/>
            <w:tcBorders>
              <w:top w:val="nil"/>
              <w:left w:val="nil"/>
              <w:bottom w:val="single" w:sz="4" w:space="0" w:color="auto"/>
              <w:right w:val="single" w:sz="4" w:space="0" w:color="auto"/>
            </w:tcBorders>
            <w:shd w:val="clear" w:color="auto" w:fill="auto"/>
            <w:noWrap/>
            <w:hideMark/>
          </w:tcPr>
          <w:p w14:paraId="4B1BD56C" w14:textId="77777777" w:rsidR="00866CC2" w:rsidRPr="00866CC2" w:rsidRDefault="00866CC2" w:rsidP="00866CC2">
            <w:pPr>
              <w:rPr>
                <w:color w:val="000000"/>
                <w:szCs w:val="28"/>
              </w:rPr>
            </w:pPr>
            <w:r w:rsidRPr="00866CC2">
              <w:rPr>
                <w:color w:val="000000"/>
                <w:szCs w:val="28"/>
              </w:rPr>
              <w:t>0.06505</w:t>
            </w:r>
          </w:p>
        </w:tc>
      </w:tr>
      <w:tr w:rsidR="00866CC2" w:rsidRPr="00866CC2" w14:paraId="27063B4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321772E" w14:textId="77777777" w:rsidR="00866CC2" w:rsidRPr="00866CC2" w:rsidRDefault="00866CC2" w:rsidP="00866CC2">
            <w:pPr>
              <w:rPr>
                <w:color w:val="000000"/>
                <w:szCs w:val="28"/>
              </w:rPr>
            </w:pPr>
            <w:r w:rsidRPr="00866CC2">
              <w:rPr>
                <w:color w:val="000000"/>
                <w:szCs w:val="28"/>
              </w:rPr>
              <w:t>114</w:t>
            </w:r>
          </w:p>
        </w:tc>
        <w:tc>
          <w:tcPr>
            <w:tcW w:w="4054" w:type="dxa"/>
            <w:tcBorders>
              <w:top w:val="nil"/>
              <w:left w:val="nil"/>
              <w:bottom w:val="single" w:sz="4" w:space="0" w:color="auto"/>
              <w:right w:val="single" w:sz="4" w:space="0" w:color="auto"/>
            </w:tcBorders>
            <w:shd w:val="clear" w:color="auto" w:fill="auto"/>
            <w:noWrap/>
            <w:hideMark/>
          </w:tcPr>
          <w:p w14:paraId="25E5F1C2" w14:textId="77777777" w:rsidR="00866CC2" w:rsidRPr="00866CC2" w:rsidRDefault="00866CC2" w:rsidP="00866CC2">
            <w:pPr>
              <w:rPr>
                <w:color w:val="000000"/>
                <w:szCs w:val="28"/>
              </w:rPr>
            </w:pPr>
            <w:r w:rsidRPr="00866CC2">
              <w:rPr>
                <w:color w:val="000000"/>
                <w:szCs w:val="28"/>
              </w:rPr>
              <w:t>273:№31</w:t>
            </w:r>
          </w:p>
        </w:tc>
        <w:tc>
          <w:tcPr>
            <w:tcW w:w="1581" w:type="dxa"/>
            <w:tcBorders>
              <w:top w:val="nil"/>
              <w:left w:val="nil"/>
              <w:bottom w:val="single" w:sz="4" w:space="0" w:color="auto"/>
              <w:right w:val="single" w:sz="4" w:space="0" w:color="auto"/>
            </w:tcBorders>
            <w:shd w:val="clear" w:color="auto" w:fill="auto"/>
            <w:noWrap/>
            <w:hideMark/>
          </w:tcPr>
          <w:p w14:paraId="01787559" w14:textId="77777777" w:rsidR="00866CC2" w:rsidRPr="00866CC2" w:rsidRDefault="00866CC2" w:rsidP="00866CC2">
            <w:pPr>
              <w:rPr>
                <w:color w:val="000000"/>
                <w:szCs w:val="28"/>
              </w:rPr>
            </w:pPr>
            <w:r w:rsidRPr="00866CC2">
              <w:rPr>
                <w:color w:val="000000"/>
                <w:szCs w:val="28"/>
              </w:rPr>
              <w:t>6.14</w:t>
            </w:r>
          </w:p>
        </w:tc>
        <w:tc>
          <w:tcPr>
            <w:tcW w:w="1588" w:type="dxa"/>
            <w:tcBorders>
              <w:top w:val="nil"/>
              <w:left w:val="nil"/>
              <w:bottom w:val="single" w:sz="4" w:space="0" w:color="auto"/>
              <w:right w:val="single" w:sz="4" w:space="0" w:color="auto"/>
            </w:tcBorders>
            <w:shd w:val="clear" w:color="auto" w:fill="auto"/>
            <w:noWrap/>
            <w:hideMark/>
          </w:tcPr>
          <w:p w14:paraId="053A90F5"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32D7AE45" w14:textId="77777777" w:rsidR="00866CC2" w:rsidRPr="00866CC2" w:rsidRDefault="00866CC2" w:rsidP="00866CC2">
            <w:pPr>
              <w:rPr>
                <w:color w:val="000000"/>
                <w:szCs w:val="28"/>
              </w:rPr>
            </w:pPr>
            <w:r w:rsidRPr="00866CC2">
              <w:rPr>
                <w:color w:val="000000"/>
                <w:szCs w:val="28"/>
              </w:rPr>
              <w:t>0.39296</w:t>
            </w:r>
          </w:p>
        </w:tc>
        <w:tc>
          <w:tcPr>
            <w:tcW w:w="1756" w:type="dxa"/>
            <w:tcBorders>
              <w:top w:val="nil"/>
              <w:left w:val="nil"/>
              <w:bottom w:val="single" w:sz="4" w:space="0" w:color="auto"/>
              <w:right w:val="single" w:sz="4" w:space="0" w:color="auto"/>
            </w:tcBorders>
            <w:shd w:val="clear" w:color="auto" w:fill="auto"/>
            <w:noWrap/>
            <w:hideMark/>
          </w:tcPr>
          <w:p w14:paraId="174552E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98B6869" w14:textId="77777777" w:rsidR="00866CC2" w:rsidRPr="00866CC2" w:rsidRDefault="00866CC2" w:rsidP="00866CC2">
            <w:pPr>
              <w:rPr>
                <w:color w:val="000000"/>
                <w:szCs w:val="28"/>
              </w:rPr>
            </w:pPr>
            <w:r w:rsidRPr="00866CC2">
              <w:rPr>
                <w:color w:val="000000"/>
                <w:szCs w:val="28"/>
              </w:rPr>
              <w:t>0.00008</w:t>
            </w:r>
          </w:p>
        </w:tc>
        <w:tc>
          <w:tcPr>
            <w:tcW w:w="2135" w:type="dxa"/>
            <w:tcBorders>
              <w:top w:val="nil"/>
              <w:left w:val="nil"/>
              <w:bottom w:val="single" w:sz="4" w:space="0" w:color="auto"/>
              <w:right w:val="single" w:sz="4" w:space="0" w:color="auto"/>
            </w:tcBorders>
            <w:shd w:val="clear" w:color="auto" w:fill="auto"/>
            <w:noWrap/>
            <w:hideMark/>
          </w:tcPr>
          <w:p w14:paraId="54317493"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8520745"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4DED89B4" w14:textId="77777777" w:rsidR="00866CC2" w:rsidRPr="00866CC2" w:rsidRDefault="00866CC2" w:rsidP="00866CC2">
            <w:pPr>
              <w:rPr>
                <w:color w:val="000000"/>
                <w:szCs w:val="28"/>
              </w:rPr>
            </w:pPr>
            <w:r w:rsidRPr="00866CC2">
              <w:rPr>
                <w:color w:val="000000"/>
                <w:szCs w:val="28"/>
              </w:rPr>
              <w:t>0.01621</w:t>
            </w:r>
          </w:p>
        </w:tc>
        <w:tc>
          <w:tcPr>
            <w:tcW w:w="2835" w:type="dxa"/>
            <w:tcBorders>
              <w:top w:val="nil"/>
              <w:left w:val="nil"/>
              <w:bottom w:val="single" w:sz="4" w:space="0" w:color="auto"/>
              <w:right w:val="single" w:sz="4" w:space="0" w:color="auto"/>
            </w:tcBorders>
            <w:shd w:val="clear" w:color="auto" w:fill="auto"/>
            <w:noWrap/>
            <w:hideMark/>
          </w:tcPr>
          <w:p w14:paraId="2CC89B9A" w14:textId="77777777" w:rsidR="00866CC2" w:rsidRPr="00866CC2" w:rsidRDefault="00866CC2" w:rsidP="00866CC2">
            <w:pPr>
              <w:rPr>
                <w:color w:val="000000"/>
                <w:szCs w:val="28"/>
              </w:rPr>
            </w:pPr>
            <w:r w:rsidRPr="00866CC2">
              <w:rPr>
                <w:color w:val="000000"/>
                <w:szCs w:val="28"/>
              </w:rPr>
              <w:t>0.01621</w:t>
            </w:r>
          </w:p>
        </w:tc>
      </w:tr>
      <w:tr w:rsidR="00866CC2" w:rsidRPr="00866CC2" w14:paraId="36B809B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51D3F47" w14:textId="77777777" w:rsidR="00866CC2" w:rsidRPr="00866CC2" w:rsidRDefault="00866CC2" w:rsidP="00866CC2">
            <w:pPr>
              <w:rPr>
                <w:color w:val="000000"/>
                <w:szCs w:val="28"/>
              </w:rPr>
            </w:pPr>
            <w:r w:rsidRPr="00866CC2">
              <w:rPr>
                <w:color w:val="000000"/>
                <w:szCs w:val="28"/>
              </w:rPr>
              <w:t>115</w:t>
            </w:r>
          </w:p>
        </w:tc>
        <w:tc>
          <w:tcPr>
            <w:tcW w:w="4054" w:type="dxa"/>
            <w:tcBorders>
              <w:top w:val="nil"/>
              <w:left w:val="nil"/>
              <w:bottom w:val="single" w:sz="4" w:space="0" w:color="auto"/>
              <w:right w:val="single" w:sz="4" w:space="0" w:color="auto"/>
            </w:tcBorders>
            <w:shd w:val="clear" w:color="auto" w:fill="auto"/>
            <w:noWrap/>
            <w:hideMark/>
          </w:tcPr>
          <w:p w14:paraId="3E1165E1" w14:textId="77777777" w:rsidR="00866CC2" w:rsidRPr="00866CC2" w:rsidRDefault="00866CC2" w:rsidP="00866CC2">
            <w:pPr>
              <w:rPr>
                <w:color w:val="000000"/>
                <w:szCs w:val="28"/>
              </w:rPr>
            </w:pPr>
            <w:r w:rsidRPr="00866CC2">
              <w:rPr>
                <w:color w:val="000000"/>
                <w:szCs w:val="28"/>
              </w:rPr>
              <w:t>273:№29</w:t>
            </w:r>
          </w:p>
        </w:tc>
        <w:tc>
          <w:tcPr>
            <w:tcW w:w="1581" w:type="dxa"/>
            <w:tcBorders>
              <w:top w:val="nil"/>
              <w:left w:val="nil"/>
              <w:bottom w:val="single" w:sz="4" w:space="0" w:color="auto"/>
              <w:right w:val="single" w:sz="4" w:space="0" w:color="auto"/>
            </w:tcBorders>
            <w:shd w:val="clear" w:color="auto" w:fill="auto"/>
            <w:noWrap/>
            <w:hideMark/>
          </w:tcPr>
          <w:p w14:paraId="3C7E2F79" w14:textId="77777777" w:rsidR="00866CC2" w:rsidRPr="00866CC2" w:rsidRDefault="00866CC2" w:rsidP="00866CC2">
            <w:pPr>
              <w:rPr>
                <w:color w:val="000000"/>
                <w:szCs w:val="28"/>
              </w:rPr>
            </w:pPr>
            <w:r w:rsidRPr="00866CC2">
              <w:rPr>
                <w:color w:val="000000"/>
                <w:szCs w:val="28"/>
              </w:rPr>
              <w:t>22.82</w:t>
            </w:r>
          </w:p>
        </w:tc>
        <w:tc>
          <w:tcPr>
            <w:tcW w:w="1588" w:type="dxa"/>
            <w:tcBorders>
              <w:top w:val="nil"/>
              <w:left w:val="nil"/>
              <w:bottom w:val="single" w:sz="4" w:space="0" w:color="auto"/>
              <w:right w:val="single" w:sz="4" w:space="0" w:color="auto"/>
            </w:tcBorders>
            <w:shd w:val="clear" w:color="auto" w:fill="auto"/>
            <w:noWrap/>
            <w:hideMark/>
          </w:tcPr>
          <w:p w14:paraId="4FEFFA6A"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44669CF5" w14:textId="77777777" w:rsidR="00866CC2" w:rsidRPr="00866CC2" w:rsidRDefault="00866CC2" w:rsidP="00866CC2">
            <w:pPr>
              <w:rPr>
                <w:color w:val="000000"/>
                <w:szCs w:val="28"/>
              </w:rPr>
            </w:pPr>
            <w:r w:rsidRPr="00866CC2">
              <w:rPr>
                <w:color w:val="000000"/>
                <w:szCs w:val="28"/>
              </w:rPr>
              <w:t>1.46048</w:t>
            </w:r>
          </w:p>
        </w:tc>
        <w:tc>
          <w:tcPr>
            <w:tcW w:w="1756" w:type="dxa"/>
            <w:tcBorders>
              <w:top w:val="nil"/>
              <w:left w:val="nil"/>
              <w:bottom w:val="single" w:sz="4" w:space="0" w:color="auto"/>
              <w:right w:val="single" w:sz="4" w:space="0" w:color="auto"/>
            </w:tcBorders>
            <w:shd w:val="clear" w:color="auto" w:fill="auto"/>
            <w:noWrap/>
            <w:hideMark/>
          </w:tcPr>
          <w:p w14:paraId="2FA044C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27BAE6F" w14:textId="77777777" w:rsidR="00866CC2" w:rsidRPr="00866CC2" w:rsidRDefault="00866CC2" w:rsidP="00866CC2">
            <w:pPr>
              <w:rPr>
                <w:color w:val="000000"/>
                <w:szCs w:val="28"/>
              </w:rPr>
            </w:pPr>
            <w:r w:rsidRPr="00866CC2">
              <w:rPr>
                <w:color w:val="000000"/>
                <w:szCs w:val="28"/>
              </w:rPr>
              <w:t>0.00030</w:t>
            </w:r>
          </w:p>
        </w:tc>
        <w:tc>
          <w:tcPr>
            <w:tcW w:w="2135" w:type="dxa"/>
            <w:tcBorders>
              <w:top w:val="nil"/>
              <w:left w:val="nil"/>
              <w:bottom w:val="single" w:sz="4" w:space="0" w:color="auto"/>
              <w:right w:val="single" w:sz="4" w:space="0" w:color="auto"/>
            </w:tcBorders>
            <w:shd w:val="clear" w:color="auto" w:fill="auto"/>
            <w:noWrap/>
            <w:hideMark/>
          </w:tcPr>
          <w:p w14:paraId="4DDFA2E1"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7786151"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003A1029" w14:textId="77777777" w:rsidR="00866CC2" w:rsidRPr="00866CC2" w:rsidRDefault="00866CC2" w:rsidP="00866CC2">
            <w:pPr>
              <w:rPr>
                <w:color w:val="000000"/>
                <w:szCs w:val="28"/>
              </w:rPr>
            </w:pPr>
            <w:r w:rsidRPr="00866CC2">
              <w:rPr>
                <w:color w:val="000000"/>
                <w:szCs w:val="28"/>
              </w:rPr>
              <w:t>0.06024</w:t>
            </w:r>
          </w:p>
        </w:tc>
        <w:tc>
          <w:tcPr>
            <w:tcW w:w="2835" w:type="dxa"/>
            <w:tcBorders>
              <w:top w:val="nil"/>
              <w:left w:val="nil"/>
              <w:bottom w:val="single" w:sz="4" w:space="0" w:color="auto"/>
              <w:right w:val="single" w:sz="4" w:space="0" w:color="auto"/>
            </w:tcBorders>
            <w:shd w:val="clear" w:color="auto" w:fill="auto"/>
            <w:noWrap/>
            <w:hideMark/>
          </w:tcPr>
          <w:p w14:paraId="4E8A9D0E" w14:textId="77777777" w:rsidR="00866CC2" w:rsidRPr="00866CC2" w:rsidRDefault="00866CC2" w:rsidP="00866CC2">
            <w:pPr>
              <w:rPr>
                <w:color w:val="000000"/>
                <w:szCs w:val="28"/>
              </w:rPr>
            </w:pPr>
            <w:r w:rsidRPr="00866CC2">
              <w:rPr>
                <w:color w:val="000000"/>
                <w:szCs w:val="28"/>
              </w:rPr>
              <w:t>0.06024</w:t>
            </w:r>
          </w:p>
        </w:tc>
      </w:tr>
      <w:tr w:rsidR="00866CC2" w:rsidRPr="00866CC2" w14:paraId="404BDEC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D597B5C" w14:textId="77777777" w:rsidR="00866CC2" w:rsidRPr="00866CC2" w:rsidRDefault="00866CC2" w:rsidP="00866CC2">
            <w:pPr>
              <w:rPr>
                <w:color w:val="000000"/>
                <w:szCs w:val="28"/>
              </w:rPr>
            </w:pPr>
            <w:r w:rsidRPr="00866CC2">
              <w:rPr>
                <w:color w:val="000000"/>
                <w:szCs w:val="28"/>
              </w:rPr>
              <w:t>116</w:t>
            </w:r>
          </w:p>
        </w:tc>
        <w:tc>
          <w:tcPr>
            <w:tcW w:w="4054" w:type="dxa"/>
            <w:tcBorders>
              <w:top w:val="nil"/>
              <w:left w:val="nil"/>
              <w:bottom w:val="single" w:sz="4" w:space="0" w:color="auto"/>
              <w:right w:val="single" w:sz="4" w:space="0" w:color="auto"/>
            </w:tcBorders>
            <w:shd w:val="clear" w:color="auto" w:fill="auto"/>
            <w:noWrap/>
            <w:hideMark/>
          </w:tcPr>
          <w:p w14:paraId="7CDE5601" w14:textId="77777777" w:rsidR="00866CC2" w:rsidRPr="00866CC2" w:rsidRDefault="00866CC2" w:rsidP="00866CC2">
            <w:pPr>
              <w:rPr>
                <w:color w:val="000000"/>
                <w:szCs w:val="28"/>
              </w:rPr>
            </w:pPr>
            <w:r w:rsidRPr="00866CC2">
              <w:rPr>
                <w:color w:val="000000"/>
                <w:szCs w:val="28"/>
              </w:rPr>
              <w:t>264а:268</w:t>
            </w:r>
          </w:p>
        </w:tc>
        <w:tc>
          <w:tcPr>
            <w:tcW w:w="1581" w:type="dxa"/>
            <w:tcBorders>
              <w:top w:val="nil"/>
              <w:left w:val="nil"/>
              <w:bottom w:val="single" w:sz="4" w:space="0" w:color="auto"/>
              <w:right w:val="single" w:sz="4" w:space="0" w:color="auto"/>
            </w:tcBorders>
            <w:shd w:val="clear" w:color="auto" w:fill="auto"/>
            <w:noWrap/>
            <w:hideMark/>
          </w:tcPr>
          <w:p w14:paraId="78965F8B" w14:textId="77777777" w:rsidR="00866CC2" w:rsidRPr="00866CC2" w:rsidRDefault="00866CC2" w:rsidP="00866CC2">
            <w:pPr>
              <w:rPr>
                <w:color w:val="000000"/>
                <w:szCs w:val="28"/>
              </w:rPr>
            </w:pPr>
            <w:r w:rsidRPr="00866CC2">
              <w:rPr>
                <w:color w:val="000000"/>
                <w:szCs w:val="28"/>
              </w:rPr>
              <w:t>89.39</w:t>
            </w:r>
          </w:p>
        </w:tc>
        <w:tc>
          <w:tcPr>
            <w:tcW w:w="1588" w:type="dxa"/>
            <w:tcBorders>
              <w:top w:val="nil"/>
              <w:left w:val="nil"/>
              <w:bottom w:val="single" w:sz="4" w:space="0" w:color="auto"/>
              <w:right w:val="single" w:sz="4" w:space="0" w:color="auto"/>
            </w:tcBorders>
            <w:shd w:val="clear" w:color="auto" w:fill="auto"/>
            <w:noWrap/>
            <w:hideMark/>
          </w:tcPr>
          <w:p w14:paraId="3BDC4903"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0CE9D920" w14:textId="77777777" w:rsidR="00866CC2" w:rsidRPr="00866CC2" w:rsidRDefault="00866CC2" w:rsidP="00866CC2">
            <w:pPr>
              <w:rPr>
                <w:color w:val="000000"/>
                <w:szCs w:val="28"/>
              </w:rPr>
            </w:pPr>
            <w:r w:rsidRPr="00866CC2">
              <w:rPr>
                <w:color w:val="000000"/>
                <w:szCs w:val="28"/>
              </w:rPr>
              <w:t>8.939</w:t>
            </w:r>
          </w:p>
        </w:tc>
        <w:tc>
          <w:tcPr>
            <w:tcW w:w="1756" w:type="dxa"/>
            <w:tcBorders>
              <w:top w:val="nil"/>
              <w:left w:val="nil"/>
              <w:bottom w:val="single" w:sz="4" w:space="0" w:color="auto"/>
              <w:right w:val="single" w:sz="4" w:space="0" w:color="auto"/>
            </w:tcBorders>
            <w:shd w:val="clear" w:color="auto" w:fill="auto"/>
            <w:noWrap/>
            <w:hideMark/>
          </w:tcPr>
          <w:p w14:paraId="023B5CB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A60CC3F" w14:textId="77777777" w:rsidR="00866CC2" w:rsidRPr="00866CC2" w:rsidRDefault="00866CC2" w:rsidP="00866CC2">
            <w:pPr>
              <w:rPr>
                <w:color w:val="000000"/>
                <w:szCs w:val="28"/>
              </w:rPr>
            </w:pPr>
            <w:r w:rsidRPr="00866CC2">
              <w:rPr>
                <w:color w:val="000000"/>
                <w:szCs w:val="28"/>
              </w:rPr>
              <w:t>0.00149</w:t>
            </w:r>
          </w:p>
        </w:tc>
        <w:tc>
          <w:tcPr>
            <w:tcW w:w="2135" w:type="dxa"/>
            <w:tcBorders>
              <w:top w:val="nil"/>
              <w:left w:val="nil"/>
              <w:bottom w:val="single" w:sz="4" w:space="0" w:color="auto"/>
              <w:right w:val="single" w:sz="4" w:space="0" w:color="auto"/>
            </w:tcBorders>
            <w:shd w:val="clear" w:color="auto" w:fill="auto"/>
            <w:noWrap/>
            <w:hideMark/>
          </w:tcPr>
          <w:p w14:paraId="2E8858B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FC04E6E"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4F8DA5A8" w14:textId="77777777" w:rsidR="00866CC2" w:rsidRPr="00866CC2" w:rsidRDefault="00866CC2" w:rsidP="00866CC2">
            <w:pPr>
              <w:rPr>
                <w:color w:val="000000"/>
                <w:szCs w:val="28"/>
              </w:rPr>
            </w:pPr>
            <w:r w:rsidRPr="00866CC2">
              <w:rPr>
                <w:color w:val="000000"/>
                <w:szCs w:val="28"/>
              </w:rPr>
              <w:t>0.37544</w:t>
            </w:r>
          </w:p>
        </w:tc>
        <w:tc>
          <w:tcPr>
            <w:tcW w:w="2835" w:type="dxa"/>
            <w:tcBorders>
              <w:top w:val="nil"/>
              <w:left w:val="nil"/>
              <w:bottom w:val="single" w:sz="4" w:space="0" w:color="auto"/>
              <w:right w:val="single" w:sz="4" w:space="0" w:color="auto"/>
            </w:tcBorders>
            <w:shd w:val="clear" w:color="auto" w:fill="auto"/>
            <w:noWrap/>
            <w:hideMark/>
          </w:tcPr>
          <w:p w14:paraId="0818F3C1" w14:textId="77777777" w:rsidR="00866CC2" w:rsidRPr="00866CC2" w:rsidRDefault="00866CC2" w:rsidP="00866CC2">
            <w:pPr>
              <w:rPr>
                <w:color w:val="000000"/>
                <w:szCs w:val="28"/>
              </w:rPr>
            </w:pPr>
            <w:r w:rsidRPr="00866CC2">
              <w:rPr>
                <w:color w:val="000000"/>
                <w:szCs w:val="28"/>
              </w:rPr>
              <w:t>0.37544</w:t>
            </w:r>
          </w:p>
        </w:tc>
      </w:tr>
      <w:tr w:rsidR="00866CC2" w:rsidRPr="00866CC2" w14:paraId="52A20270"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9AF0DFA" w14:textId="77777777" w:rsidR="00866CC2" w:rsidRPr="00866CC2" w:rsidRDefault="00866CC2" w:rsidP="00866CC2">
            <w:pPr>
              <w:rPr>
                <w:color w:val="000000"/>
                <w:szCs w:val="28"/>
              </w:rPr>
            </w:pPr>
            <w:r w:rsidRPr="00866CC2">
              <w:rPr>
                <w:color w:val="000000"/>
                <w:szCs w:val="28"/>
              </w:rPr>
              <w:t>117</w:t>
            </w:r>
          </w:p>
        </w:tc>
        <w:tc>
          <w:tcPr>
            <w:tcW w:w="4054" w:type="dxa"/>
            <w:tcBorders>
              <w:top w:val="nil"/>
              <w:left w:val="nil"/>
              <w:bottom w:val="single" w:sz="4" w:space="0" w:color="auto"/>
              <w:right w:val="single" w:sz="4" w:space="0" w:color="auto"/>
            </w:tcBorders>
            <w:shd w:val="clear" w:color="auto" w:fill="auto"/>
            <w:noWrap/>
            <w:hideMark/>
          </w:tcPr>
          <w:p w14:paraId="0BB80FCF" w14:textId="77777777" w:rsidR="00866CC2" w:rsidRPr="00866CC2" w:rsidRDefault="00866CC2" w:rsidP="00866CC2">
            <w:pPr>
              <w:rPr>
                <w:color w:val="000000"/>
                <w:szCs w:val="28"/>
              </w:rPr>
            </w:pPr>
            <w:r w:rsidRPr="00866CC2">
              <w:rPr>
                <w:color w:val="000000"/>
                <w:szCs w:val="28"/>
              </w:rPr>
              <w:t>268:№1</w:t>
            </w:r>
          </w:p>
        </w:tc>
        <w:tc>
          <w:tcPr>
            <w:tcW w:w="1581" w:type="dxa"/>
            <w:tcBorders>
              <w:top w:val="nil"/>
              <w:left w:val="nil"/>
              <w:bottom w:val="single" w:sz="4" w:space="0" w:color="auto"/>
              <w:right w:val="single" w:sz="4" w:space="0" w:color="auto"/>
            </w:tcBorders>
            <w:shd w:val="clear" w:color="auto" w:fill="auto"/>
            <w:noWrap/>
            <w:hideMark/>
          </w:tcPr>
          <w:p w14:paraId="2F431F77" w14:textId="77777777" w:rsidR="00866CC2" w:rsidRPr="00866CC2" w:rsidRDefault="00866CC2" w:rsidP="00866CC2">
            <w:pPr>
              <w:rPr>
                <w:color w:val="000000"/>
                <w:szCs w:val="28"/>
              </w:rPr>
            </w:pPr>
            <w:r w:rsidRPr="00866CC2">
              <w:rPr>
                <w:color w:val="000000"/>
                <w:szCs w:val="28"/>
              </w:rPr>
              <w:t>19.81</w:t>
            </w:r>
          </w:p>
        </w:tc>
        <w:tc>
          <w:tcPr>
            <w:tcW w:w="1588" w:type="dxa"/>
            <w:tcBorders>
              <w:top w:val="nil"/>
              <w:left w:val="nil"/>
              <w:bottom w:val="single" w:sz="4" w:space="0" w:color="auto"/>
              <w:right w:val="single" w:sz="4" w:space="0" w:color="auto"/>
            </w:tcBorders>
            <w:shd w:val="clear" w:color="auto" w:fill="auto"/>
            <w:noWrap/>
            <w:hideMark/>
          </w:tcPr>
          <w:p w14:paraId="3D1AD29A"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490E2487" w14:textId="77777777" w:rsidR="00866CC2" w:rsidRPr="00866CC2" w:rsidRDefault="00866CC2" w:rsidP="00866CC2">
            <w:pPr>
              <w:rPr>
                <w:color w:val="000000"/>
                <w:szCs w:val="28"/>
              </w:rPr>
            </w:pPr>
            <w:r w:rsidRPr="00866CC2">
              <w:rPr>
                <w:color w:val="000000"/>
                <w:szCs w:val="28"/>
              </w:rPr>
              <w:t>1.26784</w:t>
            </w:r>
          </w:p>
        </w:tc>
        <w:tc>
          <w:tcPr>
            <w:tcW w:w="1756" w:type="dxa"/>
            <w:tcBorders>
              <w:top w:val="nil"/>
              <w:left w:val="nil"/>
              <w:bottom w:val="single" w:sz="4" w:space="0" w:color="auto"/>
              <w:right w:val="single" w:sz="4" w:space="0" w:color="auto"/>
            </w:tcBorders>
            <w:shd w:val="clear" w:color="auto" w:fill="auto"/>
            <w:noWrap/>
            <w:hideMark/>
          </w:tcPr>
          <w:p w14:paraId="3E9C2CE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87470CB" w14:textId="77777777" w:rsidR="00866CC2" w:rsidRPr="00866CC2" w:rsidRDefault="00866CC2" w:rsidP="00866CC2">
            <w:pPr>
              <w:rPr>
                <w:color w:val="000000"/>
                <w:szCs w:val="28"/>
              </w:rPr>
            </w:pPr>
            <w:r w:rsidRPr="00866CC2">
              <w:rPr>
                <w:color w:val="000000"/>
                <w:szCs w:val="28"/>
              </w:rPr>
              <w:t>0.00026</w:t>
            </w:r>
          </w:p>
        </w:tc>
        <w:tc>
          <w:tcPr>
            <w:tcW w:w="2135" w:type="dxa"/>
            <w:tcBorders>
              <w:top w:val="nil"/>
              <w:left w:val="nil"/>
              <w:bottom w:val="single" w:sz="4" w:space="0" w:color="auto"/>
              <w:right w:val="single" w:sz="4" w:space="0" w:color="auto"/>
            </w:tcBorders>
            <w:shd w:val="clear" w:color="auto" w:fill="auto"/>
            <w:noWrap/>
            <w:hideMark/>
          </w:tcPr>
          <w:p w14:paraId="7617D66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B8982F8"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35720B48" w14:textId="77777777" w:rsidR="00866CC2" w:rsidRPr="00866CC2" w:rsidRDefault="00866CC2" w:rsidP="00866CC2">
            <w:pPr>
              <w:rPr>
                <w:color w:val="000000"/>
                <w:szCs w:val="28"/>
              </w:rPr>
            </w:pPr>
            <w:r w:rsidRPr="00866CC2">
              <w:rPr>
                <w:color w:val="000000"/>
                <w:szCs w:val="28"/>
              </w:rPr>
              <w:t>0.05230</w:t>
            </w:r>
          </w:p>
        </w:tc>
        <w:tc>
          <w:tcPr>
            <w:tcW w:w="2835" w:type="dxa"/>
            <w:tcBorders>
              <w:top w:val="nil"/>
              <w:left w:val="nil"/>
              <w:bottom w:val="single" w:sz="4" w:space="0" w:color="auto"/>
              <w:right w:val="single" w:sz="4" w:space="0" w:color="auto"/>
            </w:tcBorders>
            <w:shd w:val="clear" w:color="auto" w:fill="auto"/>
            <w:noWrap/>
            <w:hideMark/>
          </w:tcPr>
          <w:p w14:paraId="7327A2EB" w14:textId="77777777" w:rsidR="00866CC2" w:rsidRPr="00866CC2" w:rsidRDefault="00866CC2" w:rsidP="00866CC2">
            <w:pPr>
              <w:rPr>
                <w:color w:val="000000"/>
                <w:szCs w:val="28"/>
              </w:rPr>
            </w:pPr>
            <w:r w:rsidRPr="00866CC2">
              <w:rPr>
                <w:color w:val="000000"/>
                <w:szCs w:val="28"/>
              </w:rPr>
              <w:t>0.05230</w:t>
            </w:r>
          </w:p>
        </w:tc>
      </w:tr>
      <w:tr w:rsidR="00866CC2" w:rsidRPr="00866CC2" w14:paraId="759629B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C446046" w14:textId="77777777" w:rsidR="00866CC2" w:rsidRPr="00866CC2" w:rsidRDefault="00866CC2" w:rsidP="00866CC2">
            <w:pPr>
              <w:rPr>
                <w:color w:val="000000"/>
                <w:szCs w:val="28"/>
              </w:rPr>
            </w:pPr>
            <w:r w:rsidRPr="00866CC2">
              <w:rPr>
                <w:color w:val="000000"/>
                <w:szCs w:val="28"/>
              </w:rPr>
              <w:t>118</w:t>
            </w:r>
          </w:p>
        </w:tc>
        <w:tc>
          <w:tcPr>
            <w:tcW w:w="4054" w:type="dxa"/>
            <w:tcBorders>
              <w:top w:val="nil"/>
              <w:left w:val="nil"/>
              <w:bottom w:val="single" w:sz="4" w:space="0" w:color="auto"/>
              <w:right w:val="single" w:sz="4" w:space="0" w:color="auto"/>
            </w:tcBorders>
            <w:shd w:val="clear" w:color="auto" w:fill="auto"/>
            <w:noWrap/>
            <w:hideMark/>
          </w:tcPr>
          <w:p w14:paraId="562E323F" w14:textId="77777777" w:rsidR="00866CC2" w:rsidRPr="00866CC2" w:rsidRDefault="00866CC2" w:rsidP="00866CC2">
            <w:pPr>
              <w:rPr>
                <w:color w:val="000000"/>
                <w:szCs w:val="28"/>
              </w:rPr>
            </w:pPr>
            <w:r w:rsidRPr="00866CC2">
              <w:rPr>
                <w:color w:val="000000"/>
                <w:szCs w:val="28"/>
              </w:rPr>
              <w:t>268:269</w:t>
            </w:r>
          </w:p>
        </w:tc>
        <w:tc>
          <w:tcPr>
            <w:tcW w:w="1581" w:type="dxa"/>
            <w:tcBorders>
              <w:top w:val="nil"/>
              <w:left w:val="nil"/>
              <w:bottom w:val="single" w:sz="4" w:space="0" w:color="auto"/>
              <w:right w:val="single" w:sz="4" w:space="0" w:color="auto"/>
            </w:tcBorders>
            <w:shd w:val="clear" w:color="auto" w:fill="auto"/>
            <w:noWrap/>
            <w:hideMark/>
          </w:tcPr>
          <w:p w14:paraId="454A8C67" w14:textId="77777777" w:rsidR="00866CC2" w:rsidRPr="00866CC2" w:rsidRDefault="00866CC2" w:rsidP="00866CC2">
            <w:pPr>
              <w:rPr>
                <w:color w:val="000000"/>
                <w:szCs w:val="28"/>
              </w:rPr>
            </w:pPr>
            <w:r w:rsidRPr="00866CC2">
              <w:rPr>
                <w:color w:val="000000"/>
                <w:szCs w:val="28"/>
              </w:rPr>
              <w:t>9.19</w:t>
            </w:r>
          </w:p>
        </w:tc>
        <w:tc>
          <w:tcPr>
            <w:tcW w:w="1588" w:type="dxa"/>
            <w:tcBorders>
              <w:top w:val="nil"/>
              <w:left w:val="nil"/>
              <w:bottom w:val="single" w:sz="4" w:space="0" w:color="auto"/>
              <w:right w:val="single" w:sz="4" w:space="0" w:color="auto"/>
            </w:tcBorders>
            <w:shd w:val="clear" w:color="auto" w:fill="auto"/>
            <w:noWrap/>
            <w:hideMark/>
          </w:tcPr>
          <w:p w14:paraId="57F92C60"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0D283A5E" w14:textId="77777777" w:rsidR="00866CC2" w:rsidRPr="00866CC2" w:rsidRDefault="00866CC2" w:rsidP="00866CC2">
            <w:pPr>
              <w:rPr>
                <w:color w:val="000000"/>
                <w:szCs w:val="28"/>
              </w:rPr>
            </w:pPr>
            <w:r w:rsidRPr="00866CC2">
              <w:rPr>
                <w:color w:val="000000"/>
                <w:szCs w:val="28"/>
              </w:rPr>
              <w:t>0.919</w:t>
            </w:r>
          </w:p>
        </w:tc>
        <w:tc>
          <w:tcPr>
            <w:tcW w:w="1756" w:type="dxa"/>
            <w:tcBorders>
              <w:top w:val="nil"/>
              <w:left w:val="nil"/>
              <w:bottom w:val="single" w:sz="4" w:space="0" w:color="auto"/>
              <w:right w:val="single" w:sz="4" w:space="0" w:color="auto"/>
            </w:tcBorders>
            <w:shd w:val="clear" w:color="auto" w:fill="auto"/>
            <w:noWrap/>
            <w:hideMark/>
          </w:tcPr>
          <w:p w14:paraId="5B53D34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9DE4927" w14:textId="77777777" w:rsidR="00866CC2" w:rsidRPr="00866CC2" w:rsidRDefault="00866CC2" w:rsidP="00866CC2">
            <w:pPr>
              <w:rPr>
                <w:color w:val="000000"/>
                <w:szCs w:val="28"/>
              </w:rPr>
            </w:pPr>
            <w:r w:rsidRPr="00866CC2">
              <w:rPr>
                <w:color w:val="000000"/>
                <w:szCs w:val="28"/>
              </w:rPr>
              <w:t>0.00015</w:t>
            </w:r>
          </w:p>
        </w:tc>
        <w:tc>
          <w:tcPr>
            <w:tcW w:w="2135" w:type="dxa"/>
            <w:tcBorders>
              <w:top w:val="nil"/>
              <w:left w:val="nil"/>
              <w:bottom w:val="single" w:sz="4" w:space="0" w:color="auto"/>
              <w:right w:val="single" w:sz="4" w:space="0" w:color="auto"/>
            </w:tcBorders>
            <w:shd w:val="clear" w:color="auto" w:fill="auto"/>
            <w:noWrap/>
            <w:hideMark/>
          </w:tcPr>
          <w:p w14:paraId="1FA933A3"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92EBF38"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516A9A5D" w14:textId="77777777" w:rsidR="00866CC2" w:rsidRPr="00866CC2" w:rsidRDefault="00866CC2" w:rsidP="00866CC2">
            <w:pPr>
              <w:rPr>
                <w:color w:val="000000"/>
                <w:szCs w:val="28"/>
              </w:rPr>
            </w:pPr>
            <w:r w:rsidRPr="00866CC2">
              <w:rPr>
                <w:color w:val="000000"/>
                <w:szCs w:val="28"/>
              </w:rPr>
              <w:t>0.03860</w:t>
            </w:r>
          </w:p>
        </w:tc>
        <w:tc>
          <w:tcPr>
            <w:tcW w:w="2835" w:type="dxa"/>
            <w:tcBorders>
              <w:top w:val="nil"/>
              <w:left w:val="nil"/>
              <w:bottom w:val="single" w:sz="4" w:space="0" w:color="auto"/>
              <w:right w:val="single" w:sz="4" w:space="0" w:color="auto"/>
            </w:tcBorders>
            <w:shd w:val="clear" w:color="auto" w:fill="auto"/>
            <w:noWrap/>
            <w:hideMark/>
          </w:tcPr>
          <w:p w14:paraId="01B0C585" w14:textId="77777777" w:rsidR="00866CC2" w:rsidRPr="00866CC2" w:rsidRDefault="00866CC2" w:rsidP="00866CC2">
            <w:pPr>
              <w:rPr>
                <w:color w:val="000000"/>
                <w:szCs w:val="28"/>
              </w:rPr>
            </w:pPr>
            <w:r w:rsidRPr="00866CC2">
              <w:rPr>
                <w:color w:val="000000"/>
                <w:szCs w:val="28"/>
              </w:rPr>
              <w:t>0.03860</w:t>
            </w:r>
          </w:p>
        </w:tc>
      </w:tr>
      <w:tr w:rsidR="00866CC2" w:rsidRPr="00866CC2" w14:paraId="7C880F51"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CCB9712" w14:textId="77777777" w:rsidR="00866CC2" w:rsidRPr="00866CC2" w:rsidRDefault="00866CC2" w:rsidP="00866CC2">
            <w:pPr>
              <w:rPr>
                <w:color w:val="000000"/>
                <w:szCs w:val="28"/>
              </w:rPr>
            </w:pPr>
            <w:r w:rsidRPr="00866CC2">
              <w:rPr>
                <w:color w:val="000000"/>
                <w:szCs w:val="28"/>
              </w:rPr>
              <w:t>119</w:t>
            </w:r>
          </w:p>
        </w:tc>
        <w:tc>
          <w:tcPr>
            <w:tcW w:w="4054" w:type="dxa"/>
            <w:tcBorders>
              <w:top w:val="nil"/>
              <w:left w:val="nil"/>
              <w:bottom w:val="single" w:sz="4" w:space="0" w:color="auto"/>
              <w:right w:val="single" w:sz="4" w:space="0" w:color="auto"/>
            </w:tcBorders>
            <w:shd w:val="clear" w:color="auto" w:fill="auto"/>
            <w:noWrap/>
            <w:hideMark/>
          </w:tcPr>
          <w:p w14:paraId="496F577E" w14:textId="77777777" w:rsidR="00866CC2" w:rsidRPr="00866CC2" w:rsidRDefault="00866CC2" w:rsidP="00866CC2">
            <w:pPr>
              <w:rPr>
                <w:color w:val="000000"/>
                <w:szCs w:val="28"/>
              </w:rPr>
            </w:pPr>
            <w:r w:rsidRPr="00866CC2">
              <w:rPr>
                <w:color w:val="000000"/>
                <w:szCs w:val="28"/>
              </w:rPr>
              <w:t>269:270</w:t>
            </w:r>
          </w:p>
        </w:tc>
        <w:tc>
          <w:tcPr>
            <w:tcW w:w="1581" w:type="dxa"/>
            <w:tcBorders>
              <w:top w:val="nil"/>
              <w:left w:val="nil"/>
              <w:bottom w:val="single" w:sz="4" w:space="0" w:color="auto"/>
              <w:right w:val="single" w:sz="4" w:space="0" w:color="auto"/>
            </w:tcBorders>
            <w:shd w:val="clear" w:color="auto" w:fill="auto"/>
            <w:noWrap/>
            <w:hideMark/>
          </w:tcPr>
          <w:p w14:paraId="4F7C6154" w14:textId="77777777" w:rsidR="00866CC2" w:rsidRPr="00866CC2" w:rsidRDefault="00866CC2" w:rsidP="00866CC2">
            <w:pPr>
              <w:rPr>
                <w:color w:val="000000"/>
                <w:szCs w:val="28"/>
              </w:rPr>
            </w:pPr>
            <w:r w:rsidRPr="00866CC2">
              <w:rPr>
                <w:color w:val="000000"/>
                <w:szCs w:val="28"/>
              </w:rPr>
              <w:t>5.45</w:t>
            </w:r>
          </w:p>
        </w:tc>
        <w:tc>
          <w:tcPr>
            <w:tcW w:w="1588" w:type="dxa"/>
            <w:tcBorders>
              <w:top w:val="nil"/>
              <w:left w:val="nil"/>
              <w:bottom w:val="single" w:sz="4" w:space="0" w:color="auto"/>
              <w:right w:val="single" w:sz="4" w:space="0" w:color="auto"/>
            </w:tcBorders>
            <w:shd w:val="clear" w:color="auto" w:fill="auto"/>
            <w:noWrap/>
            <w:hideMark/>
          </w:tcPr>
          <w:p w14:paraId="71AEA436"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53DE9D82" w14:textId="77777777" w:rsidR="00866CC2" w:rsidRPr="00866CC2" w:rsidRDefault="00866CC2" w:rsidP="00866CC2">
            <w:pPr>
              <w:rPr>
                <w:color w:val="000000"/>
                <w:szCs w:val="28"/>
              </w:rPr>
            </w:pPr>
            <w:r w:rsidRPr="00866CC2">
              <w:rPr>
                <w:color w:val="000000"/>
                <w:szCs w:val="28"/>
              </w:rPr>
              <w:t>0.3488</w:t>
            </w:r>
          </w:p>
        </w:tc>
        <w:tc>
          <w:tcPr>
            <w:tcW w:w="1756" w:type="dxa"/>
            <w:tcBorders>
              <w:top w:val="nil"/>
              <w:left w:val="nil"/>
              <w:bottom w:val="single" w:sz="4" w:space="0" w:color="auto"/>
              <w:right w:val="single" w:sz="4" w:space="0" w:color="auto"/>
            </w:tcBorders>
            <w:shd w:val="clear" w:color="auto" w:fill="auto"/>
            <w:noWrap/>
            <w:hideMark/>
          </w:tcPr>
          <w:p w14:paraId="1E4D61AA"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9A87DA5" w14:textId="77777777" w:rsidR="00866CC2" w:rsidRPr="00866CC2" w:rsidRDefault="00866CC2" w:rsidP="00866CC2">
            <w:pPr>
              <w:rPr>
                <w:color w:val="000000"/>
                <w:szCs w:val="28"/>
              </w:rPr>
            </w:pPr>
            <w:r w:rsidRPr="00866CC2">
              <w:rPr>
                <w:color w:val="000000"/>
                <w:szCs w:val="28"/>
              </w:rPr>
              <w:t>0.00007</w:t>
            </w:r>
          </w:p>
        </w:tc>
        <w:tc>
          <w:tcPr>
            <w:tcW w:w="2135" w:type="dxa"/>
            <w:tcBorders>
              <w:top w:val="nil"/>
              <w:left w:val="nil"/>
              <w:bottom w:val="single" w:sz="4" w:space="0" w:color="auto"/>
              <w:right w:val="single" w:sz="4" w:space="0" w:color="auto"/>
            </w:tcBorders>
            <w:shd w:val="clear" w:color="auto" w:fill="auto"/>
            <w:noWrap/>
            <w:hideMark/>
          </w:tcPr>
          <w:p w14:paraId="6FE8CFF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17F63AA"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1F1F534A" w14:textId="77777777" w:rsidR="00866CC2" w:rsidRPr="00866CC2" w:rsidRDefault="00866CC2" w:rsidP="00866CC2">
            <w:pPr>
              <w:rPr>
                <w:color w:val="000000"/>
                <w:szCs w:val="28"/>
              </w:rPr>
            </w:pPr>
            <w:r w:rsidRPr="00866CC2">
              <w:rPr>
                <w:color w:val="000000"/>
                <w:szCs w:val="28"/>
              </w:rPr>
              <w:t>0.01439</w:t>
            </w:r>
          </w:p>
        </w:tc>
        <w:tc>
          <w:tcPr>
            <w:tcW w:w="2835" w:type="dxa"/>
            <w:tcBorders>
              <w:top w:val="nil"/>
              <w:left w:val="nil"/>
              <w:bottom w:val="single" w:sz="4" w:space="0" w:color="auto"/>
              <w:right w:val="single" w:sz="4" w:space="0" w:color="auto"/>
            </w:tcBorders>
            <w:shd w:val="clear" w:color="auto" w:fill="auto"/>
            <w:noWrap/>
            <w:hideMark/>
          </w:tcPr>
          <w:p w14:paraId="0FCB1241" w14:textId="77777777" w:rsidR="00866CC2" w:rsidRPr="00866CC2" w:rsidRDefault="00866CC2" w:rsidP="00866CC2">
            <w:pPr>
              <w:rPr>
                <w:color w:val="000000"/>
                <w:szCs w:val="28"/>
              </w:rPr>
            </w:pPr>
            <w:r w:rsidRPr="00866CC2">
              <w:rPr>
                <w:color w:val="000000"/>
                <w:szCs w:val="28"/>
              </w:rPr>
              <w:t>0.01439</w:t>
            </w:r>
          </w:p>
        </w:tc>
      </w:tr>
      <w:tr w:rsidR="00866CC2" w:rsidRPr="00866CC2" w14:paraId="2506693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AC0901D" w14:textId="77777777" w:rsidR="00866CC2" w:rsidRPr="00866CC2" w:rsidRDefault="00866CC2" w:rsidP="00866CC2">
            <w:pPr>
              <w:rPr>
                <w:color w:val="000000"/>
                <w:szCs w:val="28"/>
              </w:rPr>
            </w:pPr>
            <w:r w:rsidRPr="00866CC2">
              <w:rPr>
                <w:color w:val="000000"/>
                <w:szCs w:val="28"/>
              </w:rPr>
              <w:t>120</w:t>
            </w:r>
          </w:p>
        </w:tc>
        <w:tc>
          <w:tcPr>
            <w:tcW w:w="4054" w:type="dxa"/>
            <w:tcBorders>
              <w:top w:val="nil"/>
              <w:left w:val="nil"/>
              <w:bottom w:val="single" w:sz="4" w:space="0" w:color="auto"/>
              <w:right w:val="single" w:sz="4" w:space="0" w:color="auto"/>
            </w:tcBorders>
            <w:shd w:val="clear" w:color="auto" w:fill="auto"/>
            <w:noWrap/>
            <w:hideMark/>
          </w:tcPr>
          <w:p w14:paraId="18655B6A" w14:textId="77777777" w:rsidR="00866CC2" w:rsidRPr="00866CC2" w:rsidRDefault="00866CC2" w:rsidP="00866CC2">
            <w:pPr>
              <w:rPr>
                <w:color w:val="000000"/>
                <w:szCs w:val="28"/>
              </w:rPr>
            </w:pPr>
            <w:r w:rsidRPr="00866CC2">
              <w:rPr>
                <w:color w:val="000000"/>
                <w:szCs w:val="28"/>
              </w:rPr>
              <w:t>270:№48</w:t>
            </w:r>
          </w:p>
        </w:tc>
        <w:tc>
          <w:tcPr>
            <w:tcW w:w="1581" w:type="dxa"/>
            <w:tcBorders>
              <w:top w:val="nil"/>
              <w:left w:val="nil"/>
              <w:bottom w:val="single" w:sz="4" w:space="0" w:color="auto"/>
              <w:right w:val="single" w:sz="4" w:space="0" w:color="auto"/>
            </w:tcBorders>
            <w:shd w:val="clear" w:color="auto" w:fill="auto"/>
            <w:noWrap/>
            <w:hideMark/>
          </w:tcPr>
          <w:p w14:paraId="0370B1CD" w14:textId="77777777" w:rsidR="00866CC2" w:rsidRPr="00866CC2" w:rsidRDefault="00866CC2" w:rsidP="00866CC2">
            <w:pPr>
              <w:rPr>
                <w:color w:val="000000"/>
                <w:szCs w:val="28"/>
              </w:rPr>
            </w:pPr>
            <w:r w:rsidRPr="00866CC2">
              <w:rPr>
                <w:color w:val="000000"/>
                <w:szCs w:val="28"/>
              </w:rPr>
              <w:t>15.4</w:t>
            </w:r>
          </w:p>
        </w:tc>
        <w:tc>
          <w:tcPr>
            <w:tcW w:w="1588" w:type="dxa"/>
            <w:tcBorders>
              <w:top w:val="nil"/>
              <w:left w:val="nil"/>
              <w:bottom w:val="single" w:sz="4" w:space="0" w:color="auto"/>
              <w:right w:val="single" w:sz="4" w:space="0" w:color="auto"/>
            </w:tcBorders>
            <w:shd w:val="clear" w:color="auto" w:fill="auto"/>
            <w:noWrap/>
            <w:hideMark/>
          </w:tcPr>
          <w:p w14:paraId="1561B31B"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6020DE09" w14:textId="77777777" w:rsidR="00866CC2" w:rsidRPr="00866CC2" w:rsidRDefault="00866CC2" w:rsidP="00866CC2">
            <w:pPr>
              <w:rPr>
                <w:color w:val="000000"/>
                <w:szCs w:val="28"/>
              </w:rPr>
            </w:pPr>
            <w:r w:rsidRPr="00866CC2">
              <w:rPr>
                <w:color w:val="000000"/>
                <w:szCs w:val="28"/>
              </w:rPr>
              <w:t>0.9856</w:t>
            </w:r>
          </w:p>
        </w:tc>
        <w:tc>
          <w:tcPr>
            <w:tcW w:w="1756" w:type="dxa"/>
            <w:tcBorders>
              <w:top w:val="nil"/>
              <w:left w:val="nil"/>
              <w:bottom w:val="single" w:sz="4" w:space="0" w:color="auto"/>
              <w:right w:val="single" w:sz="4" w:space="0" w:color="auto"/>
            </w:tcBorders>
            <w:shd w:val="clear" w:color="auto" w:fill="auto"/>
            <w:noWrap/>
            <w:hideMark/>
          </w:tcPr>
          <w:p w14:paraId="67F2E73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C9C4087" w14:textId="77777777" w:rsidR="00866CC2" w:rsidRPr="00866CC2" w:rsidRDefault="00866CC2" w:rsidP="00866CC2">
            <w:pPr>
              <w:rPr>
                <w:color w:val="000000"/>
                <w:szCs w:val="28"/>
              </w:rPr>
            </w:pPr>
            <w:r w:rsidRPr="00866CC2">
              <w:rPr>
                <w:color w:val="000000"/>
                <w:szCs w:val="28"/>
              </w:rPr>
              <w:t>0.00020</w:t>
            </w:r>
          </w:p>
        </w:tc>
        <w:tc>
          <w:tcPr>
            <w:tcW w:w="2135" w:type="dxa"/>
            <w:tcBorders>
              <w:top w:val="nil"/>
              <w:left w:val="nil"/>
              <w:bottom w:val="single" w:sz="4" w:space="0" w:color="auto"/>
              <w:right w:val="single" w:sz="4" w:space="0" w:color="auto"/>
            </w:tcBorders>
            <w:shd w:val="clear" w:color="auto" w:fill="auto"/>
            <w:noWrap/>
            <w:hideMark/>
          </w:tcPr>
          <w:p w14:paraId="4164734E"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5A83F58"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6292DBCC" w14:textId="77777777" w:rsidR="00866CC2" w:rsidRPr="00866CC2" w:rsidRDefault="00866CC2" w:rsidP="00866CC2">
            <w:pPr>
              <w:rPr>
                <w:color w:val="000000"/>
                <w:szCs w:val="28"/>
              </w:rPr>
            </w:pPr>
            <w:r w:rsidRPr="00866CC2">
              <w:rPr>
                <w:color w:val="000000"/>
                <w:szCs w:val="28"/>
              </w:rPr>
              <w:t>0.04066</w:t>
            </w:r>
          </w:p>
        </w:tc>
        <w:tc>
          <w:tcPr>
            <w:tcW w:w="2835" w:type="dxa"/>
            <w:tcBorders>
              <w:top w:val="nil"/>
              <w:left w:val="nil"/>
              <w:bottom w:val="single" w:sz="4" w:space="0" w:color="auto"/>
              <w:right w:val="single" w:sz="4" w:space="0" w:color="auto"/>
            </w:tcBorders>
            <w:shd w:val="clear" w:color="auto" w:fill="auto"/>
            <w:noWrap/>
            <w:hideMark/>
          </w:tcPr>
          <w:p w14:paraId="3707103B" w14:textId="77777777" w:rsidR="00866CC2" w:rsidRPr="00866CC2" w:rsidRDefault="00866CC2" w:rsidP="00866CC2">
            <w:pPr>
              <w:rPr>
                <w:color w:val="000000"/>
                <w:szCs w:val="28"/>
              </w:rPr>
            </w:pPr>
            <w:r w:rsidRPr="00866CC2">
              <w:rPr>
                <w:color w:val="000000"/>
                <w:szCs w:val="28"/>
              </w:rPr>
              <w:t>0.04066</w:t>
            </w:r>
          </w:p>
        </w:tc>
      </w:tr>
      <w:tr w:rsidR="00866CC2" w:rsidRPr="00866CC2" w14:paraId="79CE9CD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1FF759F" w14:textId="77777777" w:rsidR="00866CC2" w:rsidRPr="00866CC2" w:rsidRDefault="00866CC2" w:rsidP="00866CC2">
            <w:pPr>
              <w:rPr>
                <w:color w:val="000000"/>
                <w:szCs w:val="28"/>
              </w:rPr>
            </w:pPr>
            <w:r w:rsidRPr="00866CC2">
              <w:rPr>
                <w:color w:val="000000"/>
                <w:szCs w:val="28"/>
              </w:rPr>
              <w:t>121</w:t>
            </w:r>
          </w:p>
        </w:tc>
        <w:tc>
          <w:tcPr>
            <w:tcW w:w="4054" w:type="dxa"/>
            <w:tcBorders>
              <w:top w:val="nil"/>
              <w:left w:val="nil"/>
              <w:bottom w:val="single" w:sz="4" w:space="0" w:color="auto"/>
              <w:right w:val="single" w:sz="4" w:space="0" w:color="auto"/>
            </w:tcBorders>
            <w:shd w:val="clear" w:color="auto" w:fill="auto"/>
            <w:noWrap/>
            <w:hideMark/>
          </w:tcPr>
          <w:p w14:paraId="404FF3EF" w14:textId="77777777" w:rsidR="00866CC2" w:rsidRPr="00866CC2" w:rsidRDefault="00866CC2" w:rsidP="00866CC2">
            <w:pPr>
              <w:rPr>
                <w:color w:val="000000"/>
                <w:szCs w:val="28"/>
              </w:rPr>
            </w:pPr>
            <w:r w:rsidRPr="00866CC2">
              <w:rPr>
                <w:color w:val="000000"/>
                <w:szCs w:val="28"/>
              </w:rPr>
              <w:t>270:№48</w:t>
            </w:r>
          </w:p>
        </w:tc>
        <w:tc>
          <w:tcPr>
            <w:tcW w:w="1581" w:type="dxa"/>
            <w:tcBorders>
              <w:top w:val="nil"/>
              <w:left w:val="nil"/>
              <w:bottom w:val="single" w:sz="4" w:space="0" w:color="auto"/>
              <w:right w:val="single" w:sz="4" w:space="0" w:color="auto"/>
            </w:tcBorders>
            <w:shd w:val="clear" w:color="auto" w:fill="auto"/>
            <w:noWrap/>
            <w:hideMark/>
          </w:tcPr>
          <w:p w14:paraId="564DE0E1" w14:textId="77777777" w:rsidR="00866CC2" w:rsidRPr="00866CC2" w:rsidRDefault="00866CC2" w:rsidP="00866CC2">
            <w:pPr>
              <w:rPr>
                <w:color w:val="000000"/>
                <w:szCs w:val="28"/>
              </w:rPr>
            </w:pPr>
            <w:r w:rsidRPr="00866CC2">
              <w:rPr>
                <w:color w:val="000000"/>
                <w:szCs w:val="28"/>
              </w:rPr>
              <w:t>12.26</w:t>
            </w:r>
          </w:p>
        </w:tc>
        <w:tc>
          <w:tcPr>
            <w:tcW w:w="1588" w:type="dxa"/>
            <w:tcBorders>
              <w:top w:val="nil"/>
              <w:left w:val="nil"/>
              <w:bottom w:val="single" w:sz="4" w:space="0" w:color="auto"/>
              <w:right w:val="single" w:sz="4" w:space="0" w:color="auto"/>
            </w:tcBorders>
            <w:shd w:val="clear" w:color="auto" w:fill="auto"/>
            <w:noWrap/>
            <w:hideMark/>
          </w:tcPr>
          <w:p w14:paraId="04B90C68"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4A1D9E23" w14:textId="77777777" w:rsidR="00866CC2" w:rsidRPr="00866CC2" w:rsidRDefault="00866CC2" w:rsidP="00866CC2">
            <w:pPr>
              <w:rPr>
                <w:color w:val="000000"/>
                <w:szCs w:val="28"/>
              </w:rPr>
            </w:pPr>
            <w:r w:rsidRPr="00866CC2">
              <w:rPr>
                <w:color w:val="000000"/>
                <w:szCs w:val="28"/>
              </w:rPr>
              <w:t>0.78464</w:t>
            </w:r>
          </w:p>
        </w:tc>
        <w:tc>
          <w:tcPr>
            <w:tcW w:w="1756" w:type="dxa"/>
            <w:tcBorders>
              <w:top w:val="nil"/>
              <w:left w:val="nil"/>
              <w:bottom w:val="single" w:sz="4" w:space="0" w:color="auto"/>
              <w:right w:val="single" w:sz="4" w:space="0" w:color="auto"/>
            </w:tcBorders>
            <w:shd w:val="clear" w:color="auto" w:fill="auto"/>
            <w:noWrap/>
            <w:hideMark/>
          </w:tcPr>
          <w:p w14:paraId="6D4892E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439BC16" w14:textId="77777777" w:rsidR="00866CC2" w:rsidRPr="00866CC2" w:rsidRDefault="00866CC2" w:rsidP="00866CC2">
            <w:pPr>
              <w:rPr>
                <w:color w:val="000000"/>
                <w:szCs w:val="28"/>
              </w:rPr>
            </w:pPr>
            <w:r w:rsidRPr="00866CC2">
              <w:rPr>
                <w:color w:val="000000"/>
                <w:szCs w:val="28"/>
              </w:rPr>
              <w:t>0.00016</w:t>
            </w:r>
          </w:p>
        </w:tc>
        <w:tc>
          <w:tcPr>
            <w:tcW w:w="2135" w:type="dxa"/>
            <w:tcBorders>
              <w:top w:val="nil"/>
              <w:left w:val="nil"/>
              <w:bottom w:val="single" w:sz="4" w:space="0" w:color="auto"/>
              <w:right w:val="single" w:sz="4" w:space="0" w:color="auto"/>
            </w:tcBorders>
            <w:shd w:val="clear" w:color="auto" w:fill="auto"/>
            <w:noWrap/>
            <w:hideMark/>
          </w:tcPr>
          <w:p w14:paraId="05F142C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39B9B45"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53A06AC6" w14:textId="77777777" w:rsidR="00866CC2" w:rsidRPr="00866CC2" w:rsidRDefault="00866CC2" w:rsidP="00866CC2">
            <w:pPr>
              <w:rPr>
                <w:color w:val="000000"/>
                <w:szCs w:val="28"/>
              </w:rPr>
            </w:pPr>
            <w:r w:rsidRPr="00866CC2">
              <w:rPr>
                <w:color w:val="000000"/>
                <w:szCs w:val="28"/>
              </w:rPr>
              <w:t>0.03237</w:t>
            </w:r>
          </w:p>
        </w:tc>
        <w:tc>
          <w:tcPr>
            <w:tcW w:w="2835" w:type="dxa"/>
            <w:tcBorders>
              <w:top w:val="nil"/>
              <w:left w:val="nil"/>
              <w:bottom w:val="single" w:sz="4" w:space="0" w:color="auto"/>
              <w:right w:val="single" w:sz="4" w:space="0" w:color="auto"/>
            </w:tcBorders>
            <w:shd w:val="clear" w:color="auto" w:fill="auto"/>
            <w:noWrap/>
            <w:hideMark/>
          </w:tcPr>
          <w:p w14:paraId="4C2D1D6C" w14:textId="77777777" w:rsidR="00866CC2" w:rsidRPr="00866CC2" w:rsidRDefault="00866CC2" w:rsidP="00866CC2">
            <w:pPr>
              <w:rPr>
                <w:color w:val="000000"/>
                <w:szCs w:val="28"/>
              </w:rPr>
            </w:pPr>
            <w:r w:rsidRPr="00866CC2">
              <w:rPr>
                <w:color w:val="000000"/>
                <w:szCs w:val="28"/>
              </w:rPr>
              <w:t>0.03237</w:t>
            </w:r>
          </w:p>
        </w:tc>
      </w:tr>
      <w:tr w:rsidR="00866CC2" w:rsidRPr="00866CC2" w14:paraId="44CC7811"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664A1F5" w14:textId="77777777" w:rsidR="00866CC2" w:rsidRPr="00866CC2" w:rsidRDefault="00866CC2" w:rsidP="00866CC2">
            <w:pPr>
              <w:rPr>
                <w:color w:val="000000"/>
                <w:szCs w:val="28"/>
              </w:rPr>
            </w:pPr>
            <w:r w:rsidRPr="00866CC2">
              <w:rPr>
                <w:color w:val="000000"/>
                <w:szCs w:val="28"/>
              </w:rPr>
              <w:t>122</w:t>
            </w:r>
          </w:p>
        </w:tc>
        <w:tc>
          <w:tcPr>
            <w:tcW w:w="4054" w:type="dxa"/>
            <w:tcBorders>
              <w:top w:val="nil"/>
              <w:left w:val="nil"/>
              <w:bottom w:val="single" w:sz="4" w:space="0" w:color="auto"/>
              <w:right w:val="single" w:sz="4" w:space="0" w:color="auto"/>
            </w:tcBorders>
            <w:shd w:val="clear" w:color="auto" w:fill="auto"/>
            <w:noWrap/>
            <w:hideMark/>
          </w:tcPr>
          <w:p w14:paraId="5DA5D532" w14:textId="77777777" w:rsidR="00866CC2" w:rsidRPr="00866CC2" w:rsidRDefault="00866CC2" w:rsidP="00866CC2">
            <w:pPr>
              <w:rPr>
                <w:color w:val="000000"/>
                <w:szCs w:val="28"/>
              </w:rPr>
            </w:pPr>
            <w:r w:rsidRPr="00866CC2">
              <w:rPr>
                <w:color w:val="000000"/>
                <w:szCs w:val="28"/>
              </w:rPr>
              <w:t>270а:№46</w:t>
            </w:r>
          </w:p>
        </w:tc>
        <w:tc>
          <w:tcPr>
            <w:tcW w:w="1581" w:type="dxa"/>
            <w:tcBorders>
              <w:top w:val="nil"/>
              <w:left w:val="nil"/>
              <w:bottom w:val="single" w:sz="4" w:space="0" w:color="auto"/>
              <w:right w:val="single" w:sz="4" w:space="0" w:color="auto"/>
            </w:tcBorders>
            <w:shd w:val="clear" w:color="auto" w:fill="auto"/>
            <w:noWrap/>
            <w:hideMark/>
          </w:tcPr>
          <w:p w14:paraId="3DF0CAE9" w14:textId="77777777" w:rsidR="00866CC2" w:rsidRPr="00866CC2" w:rsidRDefault="00866CC2" w:rsidP="00866CC2">
            <w:pPr>
              <w:rPr>
                <w:color w:val="000000"/>
                <w:szCs w:val="28"/>
              </w:rPr>
            </w:pPr>
            <w:r w:rsidRPr="00866CC2">
              <w:rPr>
                <w:color w:val="000000"/>
                <w:szCs w:val="28"/>
              </w:rPr>
              <w:t>88.17</w:t>
            </w:r>
          </w:p>
        </w:tc>
        <w:tc>
          <w:tcPr>
            <w:tcW w:w="1588" w:type="dxa"/>
            <w:tcBorders>
              <w:top w:val="nil"/>
              <w:left w:val="nil"/>
              <w:bottom w:val="single" w:sz="4" w:space="0" w:color="auto"/>
              <w:right w:val="single" w:sz="4" w:space="0" w:color="auto"/>
            </w:tcBorders>
            <w:shd w:val="clear" w:color="auto" w:fill="auto"/>
            <w:noWrap/>
            <w:hideMark/>
          </w:tcPr>
          <w:p w14:paraId="59A52E20"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30E76787" w14:textId="77777777" w:rsidR="00866CC2" w:rsidRPr="00866CC2" w:rsidRDefault="00866CC2" w:rsidP="00866CC2">
            <w:pPr>
              <w:rPr>
                <w:color w:val="000000"/>
                <w:szCs w:val="28"/>
              </w:rPr>
            </w:pPr>
            <w:r w:rsidRPr="00866CC2">
              <w:rPr>
                <w:color w:val="000000"/>
                <w:szCs w:val="28"/>
              </w:rPr>
              <w:t>5.64288</w:t>
            </w:r>
          </w:p>
        </w:tc>
        <w:tc>
          <w:tcPr>
            <w:tcW w:w="1756" w:type="dxa"/>
            <w:tcBorders>
              <w:top w:val="nil"/>
              <w:left w:val="nil"/>
              <w:bottom w:val="single" w:sz="4" w:space="0" w:color="auto"/>
              <w:right w:val="single" w:sz="4" w:space="0" w:color="auto"/>
            </w:tcBorders>
            <w:shd w:val="clear" w:color="auto" w:fill="auto"/>
            <w:noWrap/>
            <w:hideMark/>
          </w:tcPr>
          <w:p w14:paraId="387B811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513D0B4" w14:textId="77777777" w:rsidR="00866CC2" w:rsidRPr="00866CC2" w:rsidRDefault="00866CC2" w:rsidP="00866CC2">
            <w:pPr>
              <w:rPr>
                <w:color w:val="000000"/>
                <w:szCs w:val="28"/>
              </w:rPr>
            </w:pPr>
            <w:r w:rsidRPr="00866CC2">
              <w:rPr>
                <w:color w:val="000000"/>
                <w:szCs w:val="28"/>
              </w:rPr>
              <w:t>0.00115</w:t>
            </w:r>
          </w:p>
        </w:tc>
        <w:tc>
          <w:tcPr>
            <w:tcW w:w="2135" w:type="dxa"/>
            <w:tcBorders>
              <w:top w:val="nil"/>
              <w:left w:val="nil"/>
              <w:bottom w:val="single" w:sz="4" w:space="0" w:color="auto"/>
              <w:right w:val="single" w:sz="4" w:space="0" w:color="auto"/>
            </w:tcBorders>
            <w:shd w:val="clear" w:color="auto" w:fill="auto"/>
            <w:noWrap/>
            <w:hideMark/>
          </w:tcPr>
          <w:p w14:paraId="143A6D93"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08A4E56"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74EBF9FA" w14:textId="77777777" w:rsidR="00866CC2" w:rsidRPr="00866CC2" w:rsidRDefault="00866CC2" w:rsidP="00866CC2">
            <w:pPr>
              <w:rPr>
                <w:color w:val="000000"/>
                <w:szCs w:val="28"/>
              </w:rPr>
            </w:pPr>
            <w:r w:rsidRPr="00866CC2">
              <w:rPr>
                <w:color w:val="000000"/>
                <w:szCs w:val="28"/>
              </w:rPr>
              <w:t>0.23277</w:t>
            </w:r>
          </w:p>
        </w:tc>
        <w:tc>
          <w:tcPr>
            <w:tcW w:w="2835" w:type="dxa"/>
            <w:tcBorders>
              <w:top w:val="nil"/>
              <w:left w:val="nil"/>
              <w:bottom w:val="single" w:sz="4" w:space="0" w:color="auto"/>
              <w:right w:val="single" w:sz="4" w:space="0" w:color="auto"/>
            </w:tcBorders>
            <w:shd w:val="clear" w:color="auto" w:fill="auto"/>
            <w:noWrap/>
            <w:hideMark/>
          </w:tcPr>
          <w:p w14:paraId="1BE1E9A1" w14:textId="77777777" w:rsidR="00866CC2" w:rsidRPr="00866CC2" w:rsidRDefault="00866CC2" w:rsidP="00866CC2">
            <w:pPr>
              <w:rPr>
                <w:color w:val="000000"/>
                <w:szCs w:val="28"/>
              </w:rPr>
            </w:pPr>
            <w:r w:rsidRPr="00866CC2">
              <w:rPr>
                <w:color w:val="000000"/>
                <w:szCs w:val="28"/>
              </w:rPr>
              <w:t>0.23277</w:t>
            </w:r>
          </w:p>
        </w:tc>
      </w:tr>
      <w:tr w:rsidR="00866CC2" w:rsidRPr="00866CC2" w14:paraId="5C6685E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326EEF4" w14:textId="77777777" w:rsidR="00866CC2" w:rsidRPr="00866CC2" w:rsidRDefault="00866CC2" w:rsidP="00866CC2">
            <w:pPr>
              <w:rPr>
                <w:color w:val="000000"/>
                <w:szCs w:val="28"/>
              </w:rPr>
            </w:pPr>
            <w:r w:rsidRPr="00866CC2">
              <w:rPr>
                <w:color w:val="000000"/>
                <w:szCs w:val="28"/>
              </w:rPr>
              <w:t>123</w:t>
            </w:r>
          </w:p>
        </w:tc>
        <w:tc>
          <w:tcPr>
            <w:tcW w:w="4054" w:type="dxa"/>
            <w:tcBorders>
              <w:top w:val="nil"/>
              <w:left w:val="nil"/>
              <w:bottom w:val="single" w:sz="4" w:space="0" w:color="auto"/>
              <w:right w:val="single" w:sz="4" w:space="0" w:color="auto"/>
            </w:tcBorders>
            <w:shd w:val="clear" w:color="auto" w:fill="auto"/>
            <w:noWrap/>
            <w:hideMark/>
          </w:tcPr>
          <w:p w14:paraId="37A9EB1F" w14:textId="77777777" w:rsidR="00866CC2" w:rsidRPr="00866CC2" w:rsidRDefault="00866CC2" w:rsidP="00866CC2">
            <w:pPr>
              <w:rPr>
                <w:color w:val="000000"/>
                <w:szCs w:val="28"/>
              </w:rPr>
            </w:pPr>
            <w:r w:rsidRPr="00866CC2">
              <w:rPr>
                <w:color w:val="000000"/>
                <w:szCs w:val="28"/>
              </w:rPr>
              <w:t>268:№55</w:t>
            </w:r>
          </w:p>
        </w:tc>
        <w:tc>
          <w:tcPr>
            <w:tcW w:w="1581" w:type="dxa"/>
            <w:tcBorders>
              <w:top w:val="nil"/>
              <w:left w:val="nil"/>
              <w:bottom w:val="single" w:sz="4" w:space="0" w:color="auto"/>
              <w:right w:val="single" w:sz="4" w:space="0" w:color="auto"/>
            </w:tcBorders>
            <w:shd w:val="clear" w:color="auto" w:fill="auto"/>
            <w:noWrap/>
            <w:hideMark/>
          </w:tcPr>
          <w:p w14:paraId="0CADCE12" w14:textId="77777777" w:rsidR="00866CC2" w:rsidRPr="00866CC2" w:rsidRDefault="00866CC2" w:rsidP="00866CC2">
            <w:pPr>
              <w:rPr>
                <w:color w:val="000000"/>
                <w:szCs w:val="28"/>
              </w:rPr>
            </w:pPr>
            <w:r w:rsidRPr="00866CC2">
              <w:rPr>
                <w:color w:val="000000"/>
                <w:szCs w:val="28"/>
              </w:rPr>
              <w:t>12.33</w:t>
            </w:r>
          </w:p>
        </w:tc>
        <w:tc>
          <w:tcPr>
            <w:tcW w:w="1588" w:type="dxa"/>
            <w:tcBorders>
              <w:top w:val="nil"/>
              <w:left w:val="nil"/>
              <w:bottom w:val="single" w:sz="4" w:space="0" w:color="auto"/>
              <w:right w:val="single" w:sz="4" w:space="0" w:color="auto"/>
            </w:tcBorders>
            <w:shd w:val="clear" w:color="auto" w:fill="auto"/>
            <w:noWrap/>
            <w:hideMark/>
          </w:tcPr>
          <w:p w14:paraId="02C738CC"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2FDA9CB0" w14:textId="77777777" w:rsidR="00866CC2" w:rsidRPr="00866CC2" w:rsidRDefault="00866CC2" w:rsidP="00866CC2">
            <w:pPr>
              <w:rPr>
                <w:color w:val="000000"/>
                <w:szCs w:val="28"/>
              </w:rPr>
            </w:pPr>
            <w:r w:rsidRPr="00866CC2">
              <w:rPr>
                <w:color w:val="000000"/>
                <w:szCs w:val="28"/>
              </w:rPr>
              <w:t>0.78848</w:t>
            </w:r>
          </w:p>
        </w:tc>
        <w:tc>
          <w:tcPr>
            <w:tcW w:w="1756" w:type="dxa"/>
            <w:tcBorders>
              <w:top w:val="nil"/>
              <w:left w:val="nil"/>
              <w:bottom w:val="single" w:sz="4" w:space="0" w:color="auto"/>
              <w:right w:val="single" w:sz="4" w:space="0" w:color="auto"/>
            </w:tcBorders>
            <w:shd w:val="clear" w:color="auto" w:fill="auto"/>
            <w:noWrap/>
            <w:hideMark/>
          </w:tcPr>
          <w:p w14:paraId="70B9D6B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46F25F7" w14:textId="77777777" w:rsidR="00866CC2" w:rsidRPr="00866CC2" w:rsidRDefault="00866CC2" w:rsidP="00866CC2">
            <w:pPr>
              <w:rPr>
                <w:color w:val="000000"/>
                <w:szCs w:val="28"/>
              </w:rPr>
            </w:pPr>
            <w:r w:rsidRPr="00866CC2">
              <w:rPr>
                <w:color w:val="000000"/>
                <w:szCs w:val="28"/>
              </w:rPr>
              <w:t>0.00016</w:t>
            </w:r>
          </w:p>
        </w:tc>
        <w:tc>
          <w:tcPr>
            <w:tcW w:w="2135" w:type="dxa"/>
            <w:tcBorders>
              <w:top w:val="nil"/>
              <w:left w:val="nil"/>
              <w:bottom w:val="single" w:sz="4" w:space="0" w:color="auto"/>
              <w:right w:val="single" w:sz="4" w:space="0" w:color="auto"/>
            </w:tcBorders>
            <w:shd w:val="clear" w:color="auto" w:fill="auto"/>
            <w:noWrap/>
            <w:hideMark/>
          </w:tcPr>
          <w:p w14:paraId="57103564"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3DD342B"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78270C3E" w14:textId="77777777" w:rsidR="00866CC2" w:rsidRPr="00866CC2" w:rsidRDefault="00866CC2" w:rsidP="00866CC2">
            <w:pPr>
              <w:rPr>
                <w:color w:val="000000"/>
                <w:szCs w:val="28"/>
              </w:rPr>
            </w:pPr>
            <w:r w:rsidRPr="00866CC2">
              <w:rPr>
                <w:color w:val="000000"/>
                <w:szCs w:val="28"/>
              </w:rPr>
              <w:t>0.03252</w:t>
            </w:r>
          </w:p>
        </w:tc>
        <w:tc>
          <w:tcPr>
            <w:tcW w:w="2835" w:type="dxa"/>
            <w:tcBorders>
              <w:top w:val="nil"/>
              <w:left w:val="nil"/>
              <w:bottom w:val="single" w:sz="4" w:space="0" w:color="auto"/>
              <w:right w:val="single" w:sz="4" w:space="0" w:color="auto"/>
            </w:tcBorders>
            <w:shd w:val="clear" w:color="auto" w:fill="auto"/>
            <w:noWrap/>
            <w:hideMark/>
          </w:tcPr>
          <w:p w14:paraId="0D0D9053" w14:textId="77777777" w:rsidR="00866CC2" w:rsidRPr="00866CC2" w:rsidRDefault="00866CC2" w:rsidP="00866CC2">
            <w:pPr>
              <w:rPr>
                <w:color w:val="000000"/>
                <w:szCs w:val="28"/>
              </w:rPr>
            </w:pPr>
            <w:r w:rsidRPr="00866CC2">
              <w:rPr>
                <w:color w:val="000000"/>
                <w:szCs w:val="28"/>
              </w:rPr>
              <w:t>0.03252</w:t>
            </w:r>
          </w:p>
        </w:tc>
      </w:tr>
      <w:tr w:rsidR="00866CC2" w:rsidRPr="00866CC2" w14:paraId="40161B0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42C199A" w14:textId="77777777" w:rsidR="00866CC2" w:rsidRPr="00866CC2" w:rsidRDefault="00866CC2" w:rsidP="00866CC2">
            <w:pPr>
              <w:rPr>
                <w:color w:val="000000"/>
                <w:szCs w:val="28"/>
              </w:rPr>
            </w:pPr>
            <w:r w:rsidRPr="00866CC2">
              <w:rPr>
                <w:color w:val="000000"/>
                <w:szCs w:val="28"/>
              </w:rPr>
              <w:t>124</w:t>
            </w:r>
          </w:p>
        </w:tc>
        <w:tc>
          <w:tcPr>
            <w:tcW w:w="4054" w:type="dxa"/>
            <w:tcBorders>
              <w:top w:val="nil"/>
              <w:left w:val="nil"/>
              <w:bottom w:val="single" w:sz="4" w:space="0" w:color="auto"/>
              <w:right w:val="single" w:sz="4" w:space="0" w:color="auto"/>
            </w:tcBorders>
            <w:shd w:val="clear" w:color="auto" w:fill="auto"/>
            <w:noWrap/>
            <w:hideMark/>
          </w:tcPr>
          <w:p w14:paraId="0ADF209C" w14:textId="77777777" w:rsidR="00866CC2" w:rsidRPr="00866CC2" w:rsidRDefault="00866CC2" w:rsidP="00866CC2">
            <w:pPr>
              <w:rPr>
                <w:color w:val="000000"/>
                <w:szCs w:val="28"/>
              </w:rPr>
            </w:pPr>
            <w:r w:rsidRPr="00866CC2">
              <w:rPr>
                <w:color w:val="000000"/>
                <w:szCs w:val="28"/>
              </w:rPr>
              <w:t>269:№53</w:t>
            </w:r>
          </w:p>
        </w:tc>
        <w:tc>
          <w:tcPr>
            <w:tcW w:w="1581" w:type="dxa"/>
            <w:tcBorders>
              <w:top w:val="nil"/>
              <w:left w:val="nil"/>
              <w:bottom w:val="single" w:sz="4" w:space="0" w:color="auto"/>
              <w:right w:val="single" w:sz="4" w:space="0" w:color="auto"/>
            </w:tcBorders>
            <w:shd w:val="clear" w:color="auto" w:fill="auto"/>
            <w:noWrap/>
            <w:hideMark/>
          </w:tcPr>
          <w:p w14:paraId="2CF2B739" w14:textId="77777777" w:rsidR="00866CC2" w:rsidRPr="00866CC2" w:rsidRDefault="00866CC2" w:rsidP="00866CC2">
            <w:pPr>
              <w:rPr>
                <w:color w:val="000000"/>
                <w:szCs w:val="28"/>
              </w:rPr>
            </w:pPr>
            <w:r w:rsidRPr="00866CC2">
              <w:rPr>
                <w:color w:val="000000"/>
                <w:szCs w:val="28"/>
              </w:rPr>
              <w:t>29.36</w:t>
            </w:r>
          </w:p>
        </w:tc>
        <w:tc>
          <w:tcPr>
            <w:tcW w:w="1588" w:type="dxa"/>
            <w:tcBorders>
              <w:top w:val="nil"/>
              <w:left w:val="nil"/>
              <w:bottom w:val="single" w:sz="4" w:space="0" w:color="auto"/>
              <w:right w:val="single" w:sz="4" w:space="0" w:color="auto"/>
            </w:tcBorders>
            <w:shd w:val="clear" w:color="auto" w:fill="auto"/>
            <w:noWrap/>
            <w:hideMark/>
          </w:tcPr>
          <w:p w14:paraId="766BC22C" w14:textId="77777777" w:rsidR="00866CC2" w:rsidRPr="00866CC2" w:rsidRDefault="00866CC2" w:rsidP="00866CC2">
            <w:pPr>
              <w:rPr>
                <w:color w:val="000000"/>
                <w:szCs w:val="28"/>
              </w:rPr>
            </w:pPr>
            <w:r w:rsidRPr="00866CC2">
              <w:rPr>
                <w:color w:val="000000"/>
                <w:szCs w:val="28"/>
              </w:rPr>
              <w:t>45</w:t>
            </w:r>
          </w:p>
        </w:tc>
        <w:tc>
          <w:tcPr>
            <w:tcW w:w="1455" w:type="dxa"/>
            <w:tcBorders>
              <w:top w:val="nil"/>
              <w:left w:val="nil"/>
              <w:bottom w:val="single" w:sz="4" w:space="0" w:color="auto"/>
              <w:right w:val="single" w:sz="4" w:space="0" w:color="auto"/>
            </w:tcBorders>
            <w:shd w:val="clear" w:color="auto" w:fill="auto"/>
            <w:noWrap/>
            <w:hideMark/>
          </w:tcPr>
          <w:p w14:paraId="1F05023B" w14:textId="77777777" w:rsidR="00866CC2" w:rsidRPr="00866CC2" w:rsidRDefault="00866CC2" w:rsidP="00866CC2">
            <w:pPr>
              <w:rPr>
                <w:color w:val="000000"/>
                <w:szCs w:val="28"/>
              </w:rPr>
            </w:pPr>
            <w:r w:rsidRPr="00866CC2">
              <w:rPr>
                <w:color w:val="000000"/>
                <w:szCs w:val="28"/>
              </w:rPr>
              <w:t>2.3488</w:t>
            </w:r>
          </w:p>
        </w:tc>
        <w:tc>
          <w:tcPr>
            <w:tcW w:w="1756" w:type="dxa"/>
            <w:tcBorders>
              <w:top w:val="nil"/>
              <w:left w:val="nil"/>
              <w:bottom w:val="single" w:sz="4" w:space="0" w:color="auto"/>
              <w:right w:val="single" w:sz="4" w:space="0" w:color="auto"/>
            </w:tcBorders>
            <w:shd w:val="clear" w:color="auto" w:fill="auto"/>
            <w:noWrap/>
            <w:hideMark/>
          </w:tcPr>
          <w:p w14:paraId="1E3348C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07CE998" w14:textId="77777777" w:rsidR="00866CC2" w:rsidRPr="00866CC2" w:rsidRDefault="00866CC2" w:rsidP="00866CC2">
            <w:pPr>
              <w:rPr>
                <w:color w:val="000000"/>
                <w:szCs w:val="28"/>
              </w:rPr>
            </w:pPr>
            <w:r w:rsidRPr="00866CC2">
              <w:rPr>
                <w:color w:val="000000"/>
                <w:szCs w:val="28"/>
              </w:rPr>
              <w:t>0.00042</w:t>
            </w:r>
          </w:p>
        </w:tc>
        <w:tc>
          <w:tcPr>
            <w:tcW w:w="2135" w:type="dxa"/>
            <w:tcBorders>
              <w:top w:val="nil"/>
              <w:left w:val="nil"/>
              <w:bottom w:val="single" w:sz="4" w:space="0" w:color="auto"/>
              <w:right w:val="single" w:sz="4" w:space="0" w:color="auto"/>
            </w:tcBorders>
            <w:shd w:val="clear" w:color="auto" w:fill="auto"/>
            <w:noWrap/>
            <w:hideMark/>
          </w:tcPr>
          <w:p w14:paraId="431A2F21"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E8EE6B1" w14:textId="77777777" w:rsidR="00866CC2" w:rsidRPr="00866CC2" w:rsidRDefault="00866CC2" w:rsidP="00866CC2">
            <w:pPr>
              <w:rPr>
                <w:color w:val="000000"/>
                <w:szCs w:val="28"/>
              </w:rPr>
            </w:pPr>
            <w:r w:rsidRPr="00866CC2">
              <w:rPr>
                <w:color w:val="000000"/>
                <w:szCs w:val="28"/>
              </w:rPr>
              <w:t>1.30000</w:t>
            </w:r>
          </w:p>
        </w:tc>
        <w:tc>
          <w:tcPr>
            <w:tcW w:w="2846" w:type="dxa"/>
            <w:tcBorders>
              <w:top w:val="nil"/>
              <w:left w:val="nil"/>
              <w:bottom w:val="single" w:sz="4" w:space="0" w:color="auto"/>
              <w:right w:val="single" w:sz="4" w:space="0" w:color="auto"/>
            </w:tcBorders>
            <w:shd w:val="clear" w:color="auto" w:fill="auto"/>
            <w:noWrap/>
            <w:hideMark/>
          </w:tcPr>
          <w:p w14:paraId="2B350F1C" w14:textId="77777777" w:rsidR="00866CC2" w:rsidRPr="00866CC2" w:rsidRDefault="00866CC2" w:rsidP="00866CC2">
            <w:pPr>
              <w:rPr>
                <w:color w:val="000000"/>
                <w:szCs w:val="28"/>
              </w:rPr>
            </w:pPr>
            <w:r w:rsidRPr="00866CC2">
              <w:rPr>
                <w:color w:val="000000"/>
                <w:szCs w:val="28"/>
              </w:rPr>
              <w:t>0.11450</w:t>
            </w:r>
          </w:p>
        </w:tc>
        <w:tc>
          <w:tcPr>
            <w:tcW w:w="2835" w:type="dxa"/>
            <w:tcBorders>
              <w:top w:val="nil"/>
              <w:left w:val="nil"/>
              <w:bottom w:val="single" w:sz="4" w:space="0" w:color="auto"/>
              <w:right w:val="single" w:sz="4" w:space="0" w:color="auto"/>
            </w:tcBorders>
            <w:shd w:val="clear" w:color="auto" w:fill="auto"/>
            <w:noWrap/>
            <w:hideMark/>
          </w:tcPr>
          <w:p w14:paraId="2D9173D9" w14:textId="77777777" w:rsidR="00866CC2" w:rsidRPr="00866CC2" w:rsidRDefault="00866CC2" w:rsidP="00866CC2">
            <w:pPr>
              <w:rPr>
                <w:color w:val="000000"/>
                <w:szCs w:val="28"/>
              </w:rPr>
            </w:pPr>
            <w:r w:rsidRPr="00866CC2">
              <w:rPr>
                <w:color w:val="000000"/>
                <w:szCs w:val="28"/>
              </w:rPr>
              <w:t>0.11450</w:t>
            </w:r>
          </w:p>
        </w:tc>
      </w:tr>
      <w:tr w:rsidR="00866CC2" w:rsidRPr="00866CC2" w14:paraId="4FB61F01"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B17DB86" w14:textId="77777777" w:rsidR="00866CC2" w:rsidRPr="00866CC2" w:rsidRDefault="00866CC2" w:rsidP="00866CC2">
            <w:pPr>
              <w:rPr>
                <w:color w:val="000000"/>
                <w:szCs w:val="28"/>
              </w:rPr>
            </w:pPr>
            <w:r w:rsidRPr="00866CC2">
              <w:rPr>
                <w:color w:val="000000"/>
                <w:szCs w:val="28"/>
              </w:rPr>
              <w:t> </w:t>
            </w:r>
          </w:p>
        </w:tc>
        <w:tc>
          <w:tcPr>
            <w:tcW w:w="4054" w:type="dxa"/>
            <w:tcBorders>
              <w:top w:val="nil"/>
              <w:left w:val="nil"/>
              <w:bottom w:val="single" w:sz="4" w:space="0" w:color="auto"/>
              <w:right w:val="single" w:sz="4" w:space="0" w:color="auto"/>
            </w:tcBorders>
            <w:shd w:val="clear" w:color="auto" w:fill="auto"/>
            <w:noWrap/>
            <w:hideMark/>
          </w:tcPr>
          <w:p w14:paraId="4D4D6072" w14:textId="77777777" w:rsidR="00866CC2" w:rsidRPr="00866CC2" w:rsidRDefault="00866CC2" w:rsidP="00866CC2">
            <w:pPr>
              <w:rPr>
                <w:color w:val="000000"/>
                <w:szCs w:val="28"/>
              </w:rPr>
            </w:pPr>
            <w:r w:rsidRPr="00866CC2">
              <w:rPr>
                <w:color w:val="000000"/>
                <w:szCs w:val="28"/>
              </w:rPr>
              <w:t> </w:t>
            </w:r>
          </w:p>
        </w:tc>
        <w:tc>
          <w:tcPr>
            <w:tcW w:w="1581" w:type="dxa"/>
            <w:tcBorders>
              <w:top w:val="nil"/>
              <w:left w:val="nil"/>
              <w:bottom w:val="single" w:sz="4" w:space="0" w:color="auto"/>
              <w:right w:val="single" w:sz="4" w:space="0" w:color="auto"/>
            </w:tcBorders>
            <w:shd w:val="clear" w:color="auto" w:fill="auto"/>
            <w:noWrap/>
            <w:hideMark/>
          </w:tcPr>
          <w:p w14:paraId="2C79DB2B" w14:textId="77777777" w:rsidR="00866CC2" w:rsidRPr="00866CC2" w:rsidRDefault="00866CC2" w:rsidP="00866CC2">
            <w:pPr>
              <w:rPr>
                <w:color w:val="000000"/>
                <w:szCs w:val="28"/>
              </w:rPr>
            </w:pPr>
            <w:r w:rsidRPr="00866CC2">
              <w:rPr>
                <w:color w:val="000000"/>
                <w:szCs w:val="28"/>
              </w:rPr>
              <w:t>12127.56</w:t>
            </w:r>
          </w:p>
        </w:tc>
        <w:tc>
          <w:tcPr>
            <w:tcW w:w="1588" w:type="dxa"/>
            <w:tcBorders>
              <w:top w:val="nil"/>
              <w:left w:val="nil"/>
              <w:bottom w:val="single" w:sz="4" w:space="0" w:color="auto"/>
              <w:right w:val="single" w:sz="4" w:space="0" w:color="auto"/>
            </w:tcBorders>
            <w:shd w:val="clear" w:color="auto" w:fill="auto"/>
            <w:noWrap/>
            <w:hideMark/>
          </w:tcPr>
          <w:p w14:paraId="59D9CDB9" w14:textId="77777777" w:rsidR="00866CC2" w:rsidRPr="00866CC2" w:rsidRDefault="00866CC2" w:rsidP="00866CC2">
            <w:pPr>
              <w:rPr>
                <w:color w:val="000000"/>
                <w:szCs w:val="28"/>
              </w:rPr>
            </w:pPr>
            <w:r w:rsidRPr="00866CC2">
              <w:rPr>
                <w:color w:val="000000"/>
                <w:szCs w:val="28"/>
              </w:rPr>
              <w:t>46905.00</w:t>
            </w:r>
          </w:p>
        </w:tc>
        <w:tc>
          <w:tcPr>
            <w:tcW w:w="1455" w:type="dxa"/>
            <w:tcBorders>
              <w:top w:val="nil"/>
              <w:left w:val="nil"/>
              <w:bottom w:val="single" w:sz="4" w:space="0" w:color="auto"/>
              <w:right w:val="single" w:sz="4" w:space="0" w:color="auto"/>
            </w:tcBorders>
            <w:shd w:val="clear" w:color="auto" w:fill="auto"/>
            <w:noWrap/>
            <w:hideMark/>
          </w:tcPr>
          <w:p w14:paraId="13B60887" w14:textId="77777777" w:rsidR="00866CC2" w:rsidRPr="00866CC2" w:rsidRDefault="00866CC2" w:rsidP="00866CC2">
            <w:pPr>
              <w:rPr>
                <w:color w:val="000000"/>
                <w:szCs w:val="28"/>
              </w:rPr>
            </w:pPr>
            <w:r w:rsidRPr="00866CC2">
              <w:rPr>
                <w:color w:val="000000"/>
                <w:szCs w:val="28"/>
              </w:rPr>
              <w:t>3364.41</w:t>
            </w:r>
          </w:p>
        </w:tc>
        <w:tc>
          <w:tcPr>
            <w:tcW w:w="1756" w:type="dxa"/>
            <w:tcBorders>
              <w:top w:val="nil"/>
              <w:left w:val="nil"/>
              <w:bottom w:val="single" w:sz="4" w:space="0" w:color="auto"/>
              <w:right w:val="single" w:sz="4" w:space="0" w:color="auto"/>
            </w:tcBorders>
            <w:shd w:val="clear" w:color="auto" w:fill="auto"/>
            <w:noWrap/>
            <w:hideMark/>
          </w:tcPr>
          <w:p w14:paraId="4971E01C" w14:textId="77777777" w:rsidR="00866CC2" w:rsidRPr="00866CC2" w:rsidRDefault="00866CC2" w:rsidP="00866CC2">
            <w:pPr>
              <w:rPr>
                <w:color w:val="000000"/>
                <w:szCs w:val="28"/>
              </w:rPr>
            </w:pPr>
            <w:r w:rsidRPr="00866CC2">
              <w:rPr>
                <w:color w:val="000000"/>
                <w:szCs w:val="28"/>
              </w:rPr>
              <w:t> </w:t>
            </w:r>
          </w:p>
        </w:tc>
        <w:tc>
          <w:tcPr>
            <w:tcW w:w="1126" w:type="dxa"/>
            <w:tcBorders>
              <w:top w:val="nil"/>
              <w:left w:val="nil"/>
              <w:bottom w:val="single" w:sz="4" w:space="0" w:color="auto"/>
              <w:right w:val="single" w:sz="4" w:space="0" w:color="auto"/>
            </w:tcBorders>
            <w:shd w:val="clear" w:color="auto" w:fill="auto"/>
            <w:noWrap/>
            <w:hideMark/>
          </w:tcPr>
          <w:p w14:paraId="30AF6D70" w14:textId="77777777" w:rsidR="00866CC2" w:rsidRPr="00866CC2" w:rsidRDefault="00866CC2" w:rsidP="00866CC2">
            <w:pPr>
              <w:rPr>
                <w:color w:val="000000"/>
                <w:szCs w:val="28"/>
              </w:rPr>
            </w:pPr>
            <w:r w:rsidRPr="00866CC2">
              <w:rPr>
                <w:color w:val="000000"/>
                <w:szCs w:val="28"/>
              </w:rPr>
              <w:t> </w:t>
            </w:r>
          </w:p>
        </w:tc>
        <w:tc>
          <w:tcPr>
            <w:tcW w:w="2135" w:type="dxa"/>
            <w:tcBorders>
              <w:top w:val="nil"/>
              <w:left w:val="nil"/>
              <w:bottom w:val="single" w:sz="4" w:space="0" w:color="auto"/>
              <w:right w:val="single" w:sz="4" w:space="0" w:color="auto"/>
            </w:tcBorders>
            <w:shd w:val="clear" w:color="auto" w:fill="auto"/>
            <w:noWrap/>
            <w:hideMark/>
          </w:tcPr>
          <w:p w14:paraId="55061E4E" w14:textId="77777777" w:rsidR="00866CC2" w:rsidRPr="00866CC2" w:rsidRDefault="00866CC2" w:rsidP="00866CC2">
            <w:pPr>
              <w:rPr>
                <w:color w:val="000000"/>
                <w:szCs w:val="28"/>
              </w:rPr>
            </w:pPr>
            <w:r w:rsidRPr="00866CC2">
              <w:rPr>
                <w:color w:val="000000"/>
                <w:szCs w:val="28"/>
              </w:rPr>
              <w:t> </w:t>
            </w:r>
          </w:p>
        </w:tc>
        <w:tc>
          <w:tcPr>
            <w:tcW w:w="1406" w:type="dxa"/>
            <w:tcBorders>
              <w:top w:val="nil"/>
              <w:left w:val="nil"/>
              <w:bottom w:val="single" w:sz="4" w:space="0" w:color="auto"/>
              <w:right w:val="single" w:sz="4" w:space="0" w:color="auto"/>
            </w:tcBorders>
            <w:shd w:val="clear" w:color="auto" w:fill="auto"/>
            <w:noWrap/>
            <w:hideMark/>
          </w:tcPr>
          <w:p w14:paraId="66C56E26" w14:textId="77777777" w:rsidR="00866CC2" w:rsidRPr="00866CC2" w:rsidRDefault="00866CC2" w:rsidP="00866CC2">
            <w:pPr>
              <w:rPr>
                <w:color w:val="000000"/>
                <w:szCs w:val="28"/>
              </w:rPr>
            </w:pPr>
            <w:r w:rsidRPr="00866CC2">
              <w:rPr>
                <w:color w:val="000000"/>
                <w:szCs w:val="28"/>
              </w:rPr>
              <w:t> </w:t>
            </w:r>
          </w:p>
        </w:tc>
        <w:tc>
          <w:tcPr>
            <w:tcW w:w="2846" w:type="dxa"/>
            <w:tcBorders>
              <w:top w:val="nil"/>
              <w:left w:val="nil"/>
              <w:bottom w:val="single" w:sz="4" w:space="0" w:color="auto"/>
              <w:right w:val="single" w:sz="4" w:space="0" w:color="auto"/>
            </w:tcBorders>
            <w:shd w:val="clear" w:color="auto" w:fill="auto"/>
            <w:noWrap/>
            <w:hideMark/>
          </w:tcPr>
          <w:p w14:paraId="3F1FA383" w14:textId="77777777" w:rsidR="00866CC2" w:rsidRPr="00866CC2" w:rsidRDefault="00866CC2" w:rsidP="00866CC2">
            <w:pPr>
              <w:rPr>
                <w:color w:val="000000"/>
                <w:szCs w:val="28"/>
              </w:rPr>
            </w:pPr>
            <w:r w:rsidRPr="00866CC2">
              <w:rPr>
                <w:color w:val="000000"/>
                <w:szCs w:val="28"/>
              </w:rPr>
              <w:t> </w:t>
            </w:r>
          </w:p>
        </w:tc>
        <w:tc>
          <w:tcPr>
            <w:tcW w:w="2835" w:type="dxa"/>
            <w:tcBorders>
              <w:top w:val="nil"/>
              <w:left w:val="nil"/>
              <w:bottom w:val="single" w:sz="4" w:space="0" w:color="auto"/>
              <w:right w:val="single" w:sz="4" w:space="0" w:color="auto"/>
            </w:tcBorders>
            <w:shd w:val="clear" w:color="auto" w:fill="auto"/>
            <w:noWrap/>
            <w:hideMark/>
          </w:tcPr>
          <w:p w14:paraId="3BD0AE29" w14:textId="77777777" w:rsidR="00866CC2" w:rsidRPr="00866CC2" w:rsidRDefault="00866CC2" w:rsidP="00866CC2">
            <w:pPr>
              <w:rPr>
                <w:color w:val="000000"/>
                <w:szCs w:val="28"/>
              </w:rPr>
            </w:pPr>
            <w:r w:rsidRPr="00866CC2">
              <w:rPr>
                <w:color w:val="000000"/>
                <w:szCs w:val="28"/>
              </w:rPr>
              <w:t> </w:t>
            </w:r>
          </w:p>
        </w:tc>
      </w:tr>
      <w:tr w:rsidR="00866CC2" w:rsidRPr="00866CC2" w14:paraId="25DB80F4"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8D0477A" w14:textId="77777777" w:rsidR="00866CC2" w:rsidRPr="00866CC2" w:rsidRDefault="00866CC2" w:rsidP="00866CC2">
            <w:pPr>
              <w:rPr>
                <w:color w:val="000000"/>
                <w:szCs w:val="28"/>
              </w:rPr>
            </w:pPr>
            <w:r w:rsidRPr="00866CC2">
              <w:rPr>
                <w:color w:val="000000"/>
                <w:szCs w:val="28"/>
              </w:rPr>
              <w:t>1</w:t>
            </w:r>
          </w:p>
        </w:tc>
        <w:tc>
          <w:tcPr>
            <w:tcW w:w="4054" w:type="dxa"/>
            <w:tcBorders>
              <w:top w:val="nil"/>
              <w:left w:val="nil"/>
              <w:bottom w:val="single" w:sz="4" w:space="0" w:color="auto"/>
              <w:right w:val="single" w:sz="4" w:space="0" w:color="auto"/>
            </w:tcBorders>
            <w:shd w:val="clear" w:color="auto" w:fill="auto"/>
            <w:noWrap/>
            <w:hideMark/>
          </w:tcPr>
          <w:p w14:paraId="0952CC32" w14:textId="77777777" w:rsidR="00866CC2" w:rsidRPr="00866CC2" w:rsidRDefault="00866CC2" w:rsidP="00866CC2">
            <w:pPr>
              <w:rPr>
                <w:color w:val="000000"/>
                <w:szCs w:val="28"/>
              </w:rPr>
            </w:pPr>
            <w:r w:rsidRPr="00866CC2">
              <w:rPr>
                <w:color w:val="000000"/>
                <w:szCs w:val="28"/>
              </w:rPr>
              <w:t>Котельная 1:241</w:t>
            </w:r>
          </w:p>
        </w:tc>
        <w:tc>
          <w:tcPr>
            <w:tcW w:w="1581" w:type="dxa"/>
            <w:tcBorders>
              <w:top w:val="nil"/>
              <w:left w:val="nil"/>
              <w:bottom w:val="single" w:sz="4" w:space="0" w:color="auto"/>
              <w:right w:val="single" w:sz="4" w:space="0" w:color="auto"/>
            </w:tcBorders>
            <w:shd w:val="clear" w:color="auto" w:fill="auto"/>
            <w:noWrap/>
            <w:hideMark/>
          </w:tcPr>
          <w:p w14:paraId="48704878" w14:textId="77777777" w:rsidR="00866CC2" w:rsidRPr="00866CC2" w:rsidRDefault="00866CC2" w:rsidP="00866CC2">
            <w:pPr>
              <w:rPr>
                <w:color w:val="000000"/>
                <w:szCs w:val="28"/>
              </w:rPr>
            </w:pPr>
            <w:r w:rsidRPr="00866CC2">
              <w:rPr>
                <w:color w:val="000000"/>
                <w:szCs w:val="28"/>
              </w:rPr>
              <w:t>23.16</w:t>
            </w:r>
          </w:p>
        </w:tc>
        <w:tc>
          <w:tcPr>
            <w:tcW w:w="1588" w:type="dxa"/>
            <w:tcBorders>
              <w:top w:val="nil"/>
              <w:left w:val="nil"/>
              <w:bottom w:val="single" w:sz="4" w:space="0" w:color="auto"/>
              <w:right w:val="single" w:sz="4" w:space="0" w:color="auto"/>
            </w:tcBorders>
            <w:shd w:val="clear" w:color="auto" w:fill="auto"/>
            <w:noWrap/>
            <w:hideMark/>
          </w:tcPr>
          <w:p w14:paraId="1699072D" w14:textId="77777777" w:rsidR="00866CC2" w:rsidRPr="00866CC2" w:rsidRDefault="00866CC2" w:rsidP="00866CC2">
            <w:pPr>
              <w:rPr>
                <w:color w:val="000000"/>
                <w:szCs w:val="28"/>
              </w:rPr>
            </w:pPr>
            <w:r w:rsidRPr="00866CC2">
              <w:rPr>
                <w:color w:val="000000"/>
                <w:szCs w:val="28"/>
              </w:rPr>
              <w:t>114</w:t>
            </w:r>
          </w:p>
        </w:tc>
        <w:tc>
          <w:tcPr>
            <w:tcW w:w="1455" w:type="dxa"/>
            <w:tcBorders>
              <w:top w:val="nil"/>
              <w:left w:val="nil"/>
              <w:bottom w:val="single" w:sz="4" w:space="0" w:color="auto"/>
              <w:right w:val="single" w:sz="4" w:space="0" w:color="auto"/>
            </w:tcBorders>
            <w:shd w:val="clear" w:color="auto" w:fill="auto"/>
            <w:noWrap/>
            <w:hideMark/>
          </w:tcPr>
          <w:p w14:paraId="07B50C30" w14:textId="77777777" w:rsidR="00866CC2" w:rsidRPr="00866CC2" w:rsidRDefault="00866CC2" w:rsidP="00866CC2">
            <w:pPr>
              <w:rPr>
                <w:color w:val="000000"/>
                <w:szCs w:val="28"/>
              </w:rPr>
            </w:pPr>
            <w:r w:rsidRPr="00866CC2">
              <w:rPr>
                <w:color w:val="000000"/>
                <w:szCs w:val="28"/>
              </w:rPr>
              <w:t>4.632</w:t>
            </w:r>
          </w:p>
        </w:tc>
        <w:tc>
          <w:tcPr>
            <w:tcW w:w="1756" w:type="dxa"/>
            <w:tcBorders>
              <w:top w:val="nil"/>
              <w:left w:val="nil"/>
              <w:bottom w:val="single" w:sz="4" w:space="0" w:color="auto"/>
              <w:right w:val="single" w:sz="4" w:space="0" w:color="auto"/>
            </w:tcBorders>
            <w:shd w:val="clear" w:color="auto" w:fill="auto"/>
            <w:noWrap/>
            <w:hideMark/>
          </w:tcPr>
          <w:p w14:paraId="47A141D0"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066A122" w14:textId="77777777" w:rsidR="00866CC2" w:rsidRPr="00866CC2" w:rsidRDefault="00866CC2" w:rsidP="00866CC2">
            <w:pPr>
              <w:rPr>
                <w:color w:val="000000"/>
                <w:szCs w:val="28"/>
              </w:rPr>
            </w:pPr>
            <w:r w:rsidRPr="00866CC2">
              <w:rPr>
                <w:color w:val="000000"/>
                <w:szCs w:val="28"/>
              </w:rPr>
              <w:t>0.00052</w:t>
            </w:r>
          </w:p>
        </w:tc>
        <w:tc>
          <w:tcPr>
            <w:tcW w:w="2135" w:type="dxa"/>
            <w:tcBorders>
              <w:top w:val="nil"/>
              <w:left w:val="nil"/>
              <w:bottom w:val="single" w:sz="4" w:space="0" w:color="auto"/>
              <w:right w:val="single" w:sz="4" w:space="0" w:color="auto"/>
            </w:tcBorders>
            <w:shd w:val="clear" w:color="auto" w:fill="auto"/>
            <w:noWrap/>
            <w:hideMark/>
          </w:tcPr>
          <w:p w14:paraId="4C403D4A"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77C129A"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4DE28C2A" w14:textId="77777777" w:rsidR="00866CC2" w:rsidRPr="00866CC2" w:rsidRDefault="00866CC2" w:rsidP="00866CC2">
            <w:pPr>
              <w:rPr>
                <w:color w:val="000000"/>
                <w:szCs w:val="28"/>
              </w:rPr>
            </w:pPr>
            <w:r w:rsidRPr="00866CC2">
              <w:rPr>
                <w:color w:val="000000"/>
                <w:szCs w:val="28"/>
              </w:rPr>
              <w:t>0.55584</w:t>
            </w:r>
          </w:p>
        </w:tc>
        <w:tc>
          <w:tcPr>
            <w:tcW w:w="2835" w:type="dxa"/>
            <w:tcBorders>
              <w:top w:val="nil"/>
              <w:left w:val="nil"/>
              <w:bottom w:val="single" w:sz="4" w:space="0" w:color="auto"/>
              <w:right w:val="single" w:sz="4" w:space="0" w:color="auto"/>
            </w:tcBorders>
            <w:shd w:val="clear" w:color="auto" w:fill="auto"/>
            <w:noWrap/>
            <w:hideMark/>
          </w:tcPr>
          <w:p w14:paraId="07280885" w14:textId="77777777" w:rsidR="00866CC2" w:rsidRPr="00866CC2" w:rsidRDefault="00866CC2" w:rsidP="00866CC2">
            <w:pPr>
              <w:rPr>
                <w:color w:val="000000"/>
                <w:szCs w:val="28"/>
              </w:rPr>
            </w:pPr>
            <w:r w:rsidRPr="00866CC2">
              <w:rPr>
                <w:color w:val="000000"/>
                <w:szCs w:val="28"/>
              </w:rPr>
              <w:t>0.55584</w:t>
            </w:r>
          </w:p>
        </w:tc>
      </w:tr>
      <w:tr w:rsidR="00866CC2" w:rsidRPr="00866CC2" w14:paraId="134D847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0EED1AD" w14:textId="77777777" w:rsidR="00866CC2" w:rsidRPr="00866CC2" w:rsidRDefault="00866CC2" w:rsidP="00866CC2">
            <w:pPr>
              <w:rPr>
                <w:color w:val="000000"/>
                <w:szCs w:val="28"/>
              </w:rPr>
            </w:pPr>
            <w:r w:rsidRPr="00866CC2">
              <w:rPr>
                <w:color w:val="000000"/>
                <w:szCs w:val="28"/>
              </w:rPr>
              <w:t>2</w:t>
            </w:r>
          </w:p>
        </w:tc>
        <w:tc>
          <w:tcPr>
            <w:tcW w:w="4054" w:type="dxa"/>
            <w:tcBorders>
              <w:top w:val="nil"/>
              <w:left w:val="nil"/>
              <w:bottom w:val="single" w:sz="4" w:space="0" w:color="auto"/>
              <w:right w:val="single" w:sz="4" w:space="0" w:color="auto"/>
            </w:tcBorders>
            <w:shd w:val="clear" w:color="auto" w:fill="auto"/>
            <w:noWrap/>
            <w:hideMark/>
          </w:tcPr>
          <w:p w14:paraId="14EECD2A" w14:textId="77777777" w:rsidR="00866CC2" w:rsidRPr="00866CC2" w:rsidRDefault="00866CC2" w:rsidP="00866CC2">
            <w:pPr>
              <w:rPr>
                <w:color w:val="000000"/>
                <w:szCs w:val="28"/>
              </w:rPr>
            </w:pPr>
            <w:r w:rsidRPr="00866CC2">
              <w:rPr>
                <w:color w:val="000000"/>
                <w:szCs w:val="28"/>
              </w:rPr>
              <w:t>241:№34а</w:t>
            </w:r>
          </w:p>
        </w:tc>
        <w:tc>
          <w:tcPr>
            <w:tcW w:w="1581" w:type="dxa"/>
            <w:tcBorders>
              <w:top w:val="nil"/>
              <w:left w:val="nil"/>
              <w:bottom w:val="single" w:sz="4" w:space="0" w:color="auto"/>
              <w:right w:val="single" w:sz="4" w:space="0" w:color="auto"/>
            </w:tcBorders>
            <w:shd w:val="clear" w:color="auto" w:fill="auto"/>
            <w:noWrap/>
            <w:hideMark/>
          </w:tcPr>
          <w:p w14:paraId="28418CB7" w14:textId="77777777" w:rsidR="00866CC2" w:rsidRPr="00866CC2" w:rsidRDefault="00866CC2" w:rsidP="00866CC2">
            <w:pPr>
              <w:rPr>
                <w:color w:val="000000"/>
                <w:szCs w:val="28"/>
              </w:rPr>
            </w:pPr>
            <w:r w:rsidRPr="00866CC2">
              <w:rPr>
                <w:color w:val="000000"/>
                <w:szCs w:val="28"/>
              </w:rPr>
              <w:t>4.77</w:t>
            </w:r>
          </w:p>
        </w:tc>
        <w:tc>
          <w:tcPr>
            <w:tcW w:w="1588" w:type="dxa"/>
            <w:tcBorders>
              <w:top w:val="nil"/>
              <w:left w:val="nil"/>
              <w:bottom w:val="single" w:sz="4" w:space="0" w:color="auto"/>
              <w:right w:val="single" w:sz="4" w:space="0" w:color="auto"/>
            </w:tcBorders>
            <w:shd w:val="clear" w:color="auto" w:fill="auto"/>
            <w:noWrap/>
            <w:hideMark/>
          </w:tcPr>
          <w:p w14:paraId="75C014C1"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64E92CDE" w14:textId="77777777" w:rsidR="00866CC2" w:rsidRPr="00866CC2" w:rsidRDefault="00866CC2" w:rsidP="00866CC2">
            <w:pPr>
              <w:rPr>
                <w:color w:val="000000"/>
                <w:szCs w:val="28"/>
              </w:rPr>
            </w:pPr>
            <w:r w:rsidRPr="00866CC2">
              <w:rPr>
                <w:color w:val="000000"/>
                <w:szCs w:val="28"/>
              </w:rPr>
              <w:t>0.477</w:t>
            </w:r>
          </w:p>
        </w:tc>
        <w:tc>
          <w:tcPr>
            <w:tcW w:w="1756" w:type="dxa"/>
            <w:tcBorders>
              <w:top w:val="nil"/>
              <w:left w:val="nil"/>
              <w:bottom w:val="single" w:sz="4" w:space="0" w:color="auto"/>
              <w:right w:val="single" w:sz="4" w:space="0" w:color="auto"/>
            </w:tcBorders>
            <w:shd w:val="clear" w:color="auto" w:fill="auto"/>
            <w:noWrap/>
            <w:hideMark/>
          </w:tcPr>
          <w:p w14:paraId="606B2B1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A622260" w14:textId="77777777" w:rsidR="00866CC2" w:rsidRPr="00866CC2" w:rsidRDefault="00866CC2" w:rsidP="00866CC2">
            <w:pPr>
              <w:rPr>
                <w:color w:val="000000"/>
                <w:szCs w:val="28"/>
              </w:rPr>
            </w:pPr>
            <w:r w:rsidRPr="00866CC2">
              <w:rPr>
                <w:color w:val="000000"/>
                <w:szCs w:val="28"/>
              </w:rPr>
              <w:t>0.00008</w:t>
            </w:r>
          </w:p>
        </w:tc>
        <w:tc>
          <w:tcPr>
            <w:tcW w:w="2135" w:type="dxa"/>
            <w:tcBorders>
              <w:top w:val="nil"/>
              <w:left w:val="nil"/>
              <w:bottom w:val="single" w:sz="4" w:space="0" w:color="auto"/>
              <w:right w:val="single" w:sz="4" w:space="0" w:color="auto"/>
            </w:tcBorders>
            <w:shd w:val="clear" w:color="auto" w:fill="auto"/>
            <w:noWrap/>
            <w:hideMark/>
          </w:tcPr>
          <w:p w14:paraId="71CD75BE"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22AF50E"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7507FDD0" w14:textId="77777777" w:rsidR="00866CC2" w:rsidRPr="00866CC2" w:rsidRDefault="00866CC2" w:rsidP="00866CC2">
            <w:pPr>
              <w:rPr>
                <w:color w:val="000000"/>
                <w:szCs w:val="28"/>
              </w:rPr>
            </w:pPr>
            <w:r w:rsidRPr="00866CC2">
              <w:rPr>
                <w:color w:val="000000"/>
                <w:szCs w:val="28"/>
              </w:rPr>
              <w:t>0.02003</w:t>
            </w:r>
          </w:p>
        </w:tc>
        <w:tc>
          <w:tcPr>
            <w:tcW w:w="2835" w:type="dxa"/>
            <w:tcBorders>
              <w:top w:val="nil"/>
              <w:left w:val="nil"/>
              <w:bottom w:val="single" w:sz="4" w:space="0" w:color="auto"/>
              <w:right w:val="single" w:sz="4" w:space="0" w:color="auto"/>
            </w:tcBorders>
            <w:shd w:val="clear" w:color="auto" w:fill="auto"/>
            <w:noWrap/>
            <w:hideMark/>
          </w:tcPr>
          <w:p w14:paraId="4EA10BC6" w14:textId="77777777" w:rsidR="00866CC2" w:rsidRPr="00866CC2" w:rsidRDefault="00866CC2" w:rsidP="00866CC2">
            <w:pPr>
              <w:rPr>
                <w:color w:val="000000"/>
                <w:szCs w:val="28"/>
              </w:rPr>
            </w:pPr>
            <w:r w:rsidRPr="00866CC2">
              <w:rPr>
                <w:color w:val="000000"/>
                <w:szCs w:val="28"/>
              </w:rPr>
              <w:t>0.02003</w:t>
            </w:r>
          </w:p>
        </w:tc>
      </w:tr>
      <w:tr w:rsidR="00866CC2" w:rsidRPr="00866CC2" w14:paraId="385B56B0"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FDFCBC2" w14:textId="77777777" w:rsidR="00866CC2" w:rsidRPr="00866CC2" w:rsidRDefault="00866CC2" w:rsidP="00866CC2">
            <w:pPr>
              <w:rPr>
                <w:color w:val="000000"/>
                <w:szCs w:val="28"/>
              </w:rPr>
            </w:pPr>
            <w:r w:rsidRPr="00866CC2">
              <w:rPr>
                <w:color w:val="000000"/>
                <w:szCs w:val="28"/>
              </w:rPr>
              <w:t>3</w:t>
            </w:r>
          </w:p>
        </w:tc>
        <w:tc>
          <w:tcPr>
            <w:tcW w:w="4054" w:type="dxa"/>
            <w:tcBorders>
              <w:top w:val="nil"/>
              <w:left w:val="nil"/>
              <w:bottom w:val="single" w:sz="4" w:space="0" w:color="auto"/>
              <w:right w:val="single" w:sz="4" w:space="0" w:color="auto"/>
            </w:tcBorders>
            <w:shd w:val="clear" w:color="auto" w:fill="auto"/>
            <w:noWrap/>
            <w:hideMark/>
          </w:tcPr>
          <w:p w14:paraId="679894FC" w14:textId="77777777" w:rsidR="00866CC2" w:rsidRPr="00866CC2" w:rsidRDefault="00866CC2" w:rsidP="00866CC2">
            <w:pPr>
              <w:rPr>
                <w:color w:val="000000"/>
                <w:szCs w:val="28"/>
              </w:rPr>
            </w:pPr>
            <w:r w:rsidRPr="00866CC2">
              <w:rPr>
                <w:color w:val="000000"/>
                <w:szCs w:val="28"/>
              </w:rPr>
              <w:t>241:242</w:t>
            </w:r>
          </w:p>
        </w:tc>
        <w:tc>
          <w:tcPr>
            <w:tcW w:w="1581" w:type="dxa"/>
            <w:tcBorders>
              <w:top w:val="nil"/>
              <w:left w:val="nil"/>
              <w:bottom w:val="single" w:sz="4" w:space="0" w:color="auto"/>
              <w:right w:val="single" w:sz="4" w:space="0" w:color="auto"/>
            </w:tcBorders>
            <w:shd w:val="clear" w:color="auto" w:fill="auto"/>
            <w:noWrap/>
            <w:hideMark/>
          </w:tcPr>
          <w:p w14:paraId="63987AA3" w14:textId="77777777" w:rsidR="00866CC2" w:rsidRPr="00866CC2" w:rsidRDefault="00866CC2" w:rsidP="00866CC2">
            <w:pPr>
              <w:rPr>
                <w:color w:val="000000"/>
                <w:szCs w:val="28"/>
              </w:rPr>
            </w:pPr>
            <w:r w:rsidRPr="00866CC2">
              <w:rPr>
                <w:color w:val="000000"/>
                <w:szCs w:val="28"/>
              </w:rPr>
              <w:t>12.26</w:t>
            </w:r>
          </w:p>
        </w:tc>
        <w:tc>
          <w:tcPr>
            <w:tcW w:w="1588" w:type="dxa"/>
            <w:tcBorders>
              <w:top w:val="nil"/>
              <w:left w:val="nil"/>
              <w:bottom w:val="single" w:sz="4" w:space="0" w:color="auto"/>
              <w:right w:val="single" w:sz="4" w:space="0" w:color="auto"/>
            </w:tcBorders>
            <w:shd w:val="clear" w:color="auto" w:fill="auto"/>
            <w:noWrap/>
            <w:hideMark/>
          </w:tcPr>
          <w:p w14:paraId="6BA5990D" w14:textId="77777777" w:rsidR="00866CC2" w:rsidRPr="00866CC2" w:rsidRDefault="00866CC2" w:rsidP="00866CC2">
            <w:pPr>
              <w:rPr>
                <w:color w:val="000000"/>
                <w:szCs w:val="28"/>
              </w:rPr>
            </w:pPr>
            <w:r w:rsidRPr="00866CC2">
              <w:rPr>
                <w:color w:val="000000"/>
                <w:szCs w:val="28"/>
              </w:rPr>
              <w:t>114</w:t>
            </w:r>
          </w:p>
        </w:tc>
        <w:tc>
          <w:tcPr>
            <w:tcW w:w="1455" w:type="dxa"/>
            <w:tcBorders>
              <w:top w:val="nil"/>
              <w:left w:val="nil"/>
              <w:bottom w:val="single" w:sz="4" w:space="0" w:color="auto"/>
              <w:right w:val="single" w:sz="4" w:space="0" w:color="auto"/>
            </w:tcBorders>
            <w:shd w:val="clear" w:color="auto" w:fill="auto"/>
            <w:noWrap/>
            <w:hideMark/>
          </w:tcPr>
          <w:p w14:paraId="4AED7FC2" w14:textId="77777777" w:rsidR="00866CC2" w:rsidRPr="00866CC2" w:rsidRDefault="00866CC2" w:rsidP="00866CC2">
            <w:pPr>
              <w:rPr>
                <w:color w:val="000000"/>
                <w:szCs w:val="28"/>
              </w:rPr>
            </w:pPr>
            <w:r w:rsidRPr="00866CC2">
              <w:rPr>
                <w:color w:val="000000"/>
                <w:szCs w:val="28"/>
              </w:rPr>
              <w:t>2.452</w:t>
            </w:r>
          </w:p>
        </w:tc>
        <w:tc>
          <w:tcPr>
            <w:tcW w:w="1756" w:type="dxa"/>
            <w:tcBorders>
              <w:top w:val="nil"/>
              <w:left w:val="nil"/>
              <w:bottom w:val="single" w:sz="4" w:space="0" w:color="auto"/>
              <w:right w:val="single" w:sz="4" w:space="0" w:color="auto"/>
            </w:tcBorders>
            <w:shd w:val="clear" w:color="auto" w:fill="auto"/>
            <w:noWrap/>
            <w:hideMark/>
          </w:tcPr>
          <w:p w14:paraId="144B0F0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E8BE89E" w14:textId="77777777" w:rsidR="00866CC2" w:rsidRPr="00866CC2" w:rsidRDefault="00866CC2" w:rsidP="00866CC2">
            <w:pPr>
              <w:rPr>
                <w:color w:val="000000"/>
                <w:szCs w:val="28"/>
              </w:rPr>
            </w:pPr>
            <w:r w:rsidRPr="00866CC2">
              <w:rPr>
                <w:color w:val="000000"/>
                <w:szCs w:val="28"/>
              </w:rPr>
              <w:t>0.00027</w:t>
            </w:r>
          </w:p>
        </w:tc>
        <w:tc>
          <w:tcPr>
            <w:tcW w:w="2135" w:type="dxa"/>
            <w:tcBorders>
              <w:top w:val="nil"/>
              <w:left w:val="nil"/>
              <w:bottom w:val="single" w:sz="4" w:space="0" w:color="auto"/>
              <w:right w:val="single" w:sz="4" w:space="0" w:color="auto"/>
            </w:tcBorders>
            <w:shd w:val="clear" w:color="auto" w:fill="auto"/>
            <w:noWrap/>
            <w:hideMark/>
          </w:tcPr>
          <w:p w14:paraId="7867B8E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E2D8F5F"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74E20959" w14:textId="77777777" w:rsidR="00866CC2" w:rsidRPr="00866CC2" w:rsidRDefault="00866CC2" w:rsidP="00866CC2">
            <w:pPr>
              <w:rPr>
                <w:color w:val="000000"/>
                <w:szCs w:val="28"/>
              </w:rPr>
            </w:pPr>
            <w:r w:rsidRPr="00866CC2">
              <w:rPr>
                <w:color w:val="000000"/>
                <w:szCs w:val="28"/>
              </w:rPr>
              <w:t>0.29424</w:t>
            </w:r>
          </w:p>
        </w:tc>
        <w:tc>
          <w:tcPr>
            <w:tcW w:w="2835" w:type="dxa"/>
            <w:tcBorders>
              <w:top w:val="nil"/>
              <w:left w:val="nil"/>
              <w:bottom w:val="single" w:sz="4" w:space="0" w:color="auto"/>
              <w:right w:val="single" w:sz="4" w:space="0" w:color="auto"/>
            </w:tcBorders>
            <w:shd w:val="clear" w:color="auto" w:fill="auto"/>
            <w:noWrap/>
            <w:hideMark/>
          </w:tcPr>
          <w:p w14:paraId="1E8D935F" w14:textId="77777777" w:rsidR="00866CC2" w:rsidRPr="00866CC2" w:rsidRDefault="00866CC2" w:rsidP="00866CC2">
            <w:pPr>
              <w:rPr>
                <w:color w:val="000000"/>
                <w:szCs w:val="28"/>
              </w:rPr>
            </w:pPr>
            <w:r w:rsidRPr="00866CC2">
              <w:rPr>
                <w:color w:val="000000"/>
                <w:szCs w:val="28"/>
              </w:rPr>
              <w:t>0.29424</w:t>
            </w:r>
          </w:p>
        </w:tc>
      </w:tr>
      <w:tr w:rsidR="00866CC2" w:rsidRPr="00866CC2" w14:paraId="061EC41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3197A1A" w14:textId="77777777" w:rsidR="00866CC2" w:rsidRPr="00866CC2" w:rsidRDefault="00866CC2" w:rsidP="00866CC2">
            <w:pPr>
              <w:rPr>
                <w:color w:val="000000"/>
                <w:szCs w:val="28"/>
              </w:rPr>
            </w:pPr>
            <w:r w:rsidRPr="00866CC2">
              <w:rPr>
                <w:color w:val="000000"/>
                <w:szCs w:val="28"/>
              </w:rPr>
              <w:t>4</w:t>
            </w:r>
          </w:p>
        </w:tc>
        <w:tc>
          <w:tcPr>
            <w:tcW w:w="4054" w:type="dxa"/>
            <w:tcBorders>
              <w:top w:val="nil"/>
              <w:left w:val="nil"/>
              <w:bottom w:val="single" w:sz="4" w:space="0" w:color="auto"/>
              <w:right w:val="single" w:sz="4" w:space="0" w:color="auto"/>
            </w:tcBorders>
            <w:shd w:val="clear" w:color="auto" w:fill="auto"/>
            <w:noWrap/>
            <w:hideMark/>
          </w:tcPr>
          <w:p w14:paraId="236DFAF5" w14:textId="77777777" w:rsidR="00866CC2" w:rsidRPr="00866CC2" w:rsidRDefault="00866CC2" w:rsidP="00866CC2">
            <w:pPr>
              <w:rPr>
                <w:color w:val="000000"/>
                <w:szCs w:val="28"/>
              </w:rPr>
            </w:pPr>
            <w:r w:rsidRPr="00866CC2">
              <w:rPr>
                <w:color w:val="000000"/>
                <w:szCs w:val="28"/>
              </w:rPr>
              <w:t>242:247</w:t>
            </w:r>
          </w:p>
        </w:tc>
        <w:tc>
          <w:tcPr>
            <w:tcW w:w="1581" w:type="dxa"/>
            <w:tcBorders>
              <w:top w:val="nil"/>
              <w:left w:val="nil"/>
              <w:bottom w:val="single" w:sz="4" w:space="0" w:color="auto"/>
              <w:right w:val="single" w:sz="4" w:space="0" w:color="auto"/>
            </w:tcBorders>
            <w:shd w:val="clear" w:color="auto" w:fill="auto"/>
            <w:noWrap/>
            <w:hideMark/>
          </w:tcPr>
          <w:p w14:paraId="4D4155BB" w14:textId="77777777" w:rsidR="00866CC2" w:rsidRPr="00866CC2" w:rsidRDefault="00866CC2" w:rsidP="00866CC2">
            <w:pPr>
              <w:rPr>
                <w:color w:val="000000"/>
                <w:szCs w:val="28"/>
              </w:rPr>
            </w:pPr>
            <w:r w:rsidRPr="00866CC2">
              <w:rPr>
                <w:color w:val="000000"/>
                <w:szCs w:val="28"/>
              </w:rPr>
              <w:t>22.5</w:t>
            </w:r>
          </w:p>
        </w:tc>
        <w:tc>
          <w:tcPr>
            <w:tcW w:w="1588" w:type="dxa"/>
            <w:tcBorders>
              <w:top w:val="nil"/>
              <w:left w:val="nil"/>
              <w:bottom w:val="single" w:sz="4" w:space="0" w:color="auto"/>
              <w:right w:val="single" w:sz="4" w:space="0" w:color="auto"/>
            </w:tcBorders>
            <w:shd w:val="clear" w:color="auto" w:fill="auto"/>
            <w:noWrap/>
            <w:hideMark/>
          </w:tcPr>
          <w:p w14:paraId="5E82C0C5"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592A3D9A" w14:textId="77777777" w:rsidR="00866CC2" w:rsidRPr="00866CC2" w:rsidRDefault="00866CC2" w:rsidP="00866CC2">
            <w:pPr>
              <w:rPr>
                <w:color w:val="000000"/>
                <w:szCs w:val="28"/>
              </w:rPr>
            </w:pPr>
            <w:r w:rsidRPr="00866CC2">
              <w:rPr>
                <w:color w:val="000000"/>
                <w:szCs w:val="28"/>
              </w:rPr>
              <w:t>2.25</w:t>
            </w:r>
          </w:p>
        </w:tc>
        <w:tc>
          <w:tcPr>
            <w:tcW w:w="1756" w:type="dxa"/>
            <w:tcBorders>
              <w:top w:val="nil"/>
              <w:left w:val="nil"/>
              <w:bottom w:val="single" w:sz="4" w:space="0" w:color="auto"/>
              <w:right w:val="single" w:sz="4" w:space="0" w:color="auto"/>
            </w:tcBorders>
            <w:shd w:val="clear" w:color="auto" w:fill="auto"/>
            <w:noWrap/>
            <w:hideMark/>
          </w:tcPr>
          <w:p w14:paraId="448A165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087AF79" w14:textId="77777777" w:rsidR="00866CC2" w:rsidRPr="00866CC2" w:rsidRDefault="00866CC2" w:rsidP="00866CC2">
            <w:pPr>
              <w:rPr>
                <w:color w:val="000000"/>
                <w:szCs w:val="28"/>
              </w:rPr>
            </w:pPr>
            <w:r w:rsidRPr="00866CC2">
              <w:rPr>
                <w:color w:val="000000"/>
                <w:szCs w:val="28"/>
              </w:rPr>
              <w:t>0.00037</w:t>
            </w:r>
          </w:p>
        </w:tc>
        <w:tc>
          <w:tcPr>
            <w:tcW w:w="2135" w:type="dxa"/>
            <w:tcBorders>
              <w:top w:val="nil"/>
              <w:left w:val="nil"/>
              <w:bottom w:val="single" w:sz="4" w:space="0" w:color="auto"/>
              <w:right w:val="single" w:sz="4" w:space="0" w:color="auto"/>
            </w:tcBorders>
            <w:shd w:val="clear" w:color="auto" w:fill="auto"/>
            <w:noWrap/>
            <w:hideMark/>
          </w:tcPr>
          <w:p w14:paraId="70635A5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E8DD450"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1216C720" w14:textId="77777777" w:rsidR="00866CC2" w:rsidRPr="00866CC2" w:rsidRDefault="00866CC2" w:rsidP="00866CC2">
            <w:pPr>
              <w:rPr>
                <w:color w:val="000000"/>
                <w:szCs w:val="28"/>
              </w:rPr>
            </w:pPr>
            <w:r w:rsidRPr="00866CC2">
              <w:rPr>
                <w:color w:val="000000"/>
                <w:szCs w:val="28"/>
              </w:rPr>
              <w:t>0.09450</w:t>
            </w:r>
          </w:p>
        </w:tc>
        <w:tc>
          <w:tcPr>
            <w:tcW w:w="2835" w:type="dxa"/>
            <w:tcBorders>
              <w:top w:val="nil"/>
              <w:left w:val="nil"/>
              <w:bottom w:val="single" w:sz="4" w:space="0" w:color="auto"/>
              <w:right w:val="single" w:sz="4" w:space="0" w:color="auto"/>
            </w:tcBorders>
            <w:shd w:val="clear" w:color="auto" w:fill="auto"/>
            <w:noWrap/>
            <w:hideMark/>
          </w:tcPr>
          <w:p w14:paraId="0EE1C3BC" w14:textId="77777777" w:rsidR="00866CC2" w:rsidRPr="00866CC2" w:rsidRDefault="00866CC2" w:rsidP="00866CC2">
            <w:pPr>
              <w:rPr>
                <w:color w:val="000000"/>
                <w:szCs w:val="28"/>
              </w:rPr>
            </w:pPr>
            <w:r w:rsidRPr="00866CC2">
              <w:rPr>
                <w:color w:val="000000"/>
                <w:szCs w:val="28"/>
              </w:rPr>
              <w:t>0.09450</w:t>
            </w:r>
          </w:p>
        </w:tc>
      </w:tr>
      <w:tr w:rsidR="00866CC2" w:rsidRPr="00866CC2" w14:paraId="44FA000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5564494" w14:textId="77777777" w:rsidR="00866CC2" w:rsidRPr="00866CC2" w:rsidRDefault="00866CC2" w:rsidP="00866CC2">
            <w:pPr>
              <w:rPr>
                <w:color w:val="000000"/>
                <w:szCs w:val="28"/>
              </w:rPr>
            </w:pPr>
            <w:r w:rsidRPr="00866CC2">
              <w:rPr>
                <w:color w:val="000000"/>
                <w:szCs w:val="28"/>
              </w:rPr>
              <w:t>5</w:t>
            </w:r>
          </w:p>
        </w:tc>
        <w:tc>
          <w:tcPr>
            <w:tcW w:w="4054" w:type="dxa"/>
            <w:tcBorders>
              <w:top w:val="nil"/>
              <w:left w:val="nil"/>
              <w:bottom w:val="single" w:sz="4" w:space="0" w:color="auto"/>
              <w:right w:val="single" w:sz="4" w:space="0" w:color="auto"/>
            </w:tcBorders>
            <w:shd w:val="clear" w:color="auto" w:fill="auto"/>
            <w:noWrap/>
            <w:hideMark/>
          </w:tcPr>
          <w:p w14:paraId="3991DCE0" w14:textId="77777777" w:rsidR="00866CC2" w:rsidRPr="00866CC2" w:rsidRDefault="00866CC2" w:rsidP="00866CC2">
            <w:pPr>
              <w:rPr>
                <w:color w:val="000000"/>
                <w:szCs w:val="28"/>
              </w:rPr>
            </w:pPr>
            <w:r w:rsidRPr="00866CC2">
              <w:rPr>
                <w:color w:val="000000"/>
                <w:szCs w:val="28"/>
              </w:rPr>
              <w:t>242:243</w:t>
            </w:r>
          </w:p>
        </w:tc>
        <w:tc>
          <w:tcPr>
            <w:tcW w:w="1581" w:type="dxa"/>
            <w:tcBorders>
              <w:top w:val="nil"/>
              <w:left w:val="nil"/>
              <w:bottom w:val="single" w:sz="4" w:space="0" w:color="auto"/>
              <w:right w:val="single" w:sz="4" w:space="0" w:color="auto"/>
            </w:tcBorders>
            <w:shd w:val="clear" w:color="auto" w:fill="auto"/>
            <w:noWrap/>
            <w:hideMark/>
          </w:tcPr>
          <w:p w14:paraId="2BD34190" w14:textId="77777777" w:rsidR="00866CC2" w:rsidRPr="00866CC2" w:rsidRDefault="00866CC2" w:rsidP="00866CC2">
            <w:pPr>
              <w:rPr>
                <w:color w:val="000000"/>
                <w:szCs w:val="28"/>
              </w:rPr>
            </w:pPr>
            <w:r w:rsidRPr="00866CC2">
              <w:rPr>
                <w:color w:val="000000"/>
                <w:szCs w:val="28"/>
              </w:rPr>
              <w:t>40.24</w:t>
            </w:r>
          </w:p>
        </w:tc>
        <w:tc>
          <w:tcPr>
            <w:tcW w:w="1588" w:type="dxa"/>
            <w:tcBorders>
              <w:top w:val="nil"/>
              <w:left w:val="nil"/>
              <w:bottom w:val="single" w:sz="4" w:space="0" w:color="auto"/>
              <w:right w:val="single" w:sz="4" w:space="0" w:color="auto"/>
            </w:tcBorders>
            <w:shd w:val="clear" w:color="auto" w:fill="auto"/>
            <w:noWrap/>
            <w:hideMark/>
          </w:tcPr>
          <w:p w14:paraId="6286F007"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6DB317A7" w14:textId="77777777" w:rsidR="00866CC2" w:rsidRPr="00866CC2" w:rsidRDefault="00866CC2" w:rsidP="00866CC2">
            <w:pPr>
              <w:rPr>
                <w:color w:val="000000"/>
                <w:szCs w:val="28"/>
              </w:rPr>
            </w:pPr>
            <w:r w:rsidRPr="00866CC2">
              <w:rPr>
                <w:color w:val="000000"/>
                <w:szCs w:val="28"/>
              </w:rPr>
              <w:t>4.024</w:t>
            </w:r>
          </w:p>
        </w:tc>
        <w:tc>
          <w:tcPr>
            <w:tcW w:w="1756" w:type="dxa"/>
            <w:tcBorders>
              <w:top w:val="nil"/>
              <w:left w:val="nil"/>
              <w:bottom w:val="single" w:sz="4" w:space="0" w:color="auto"/>
              <w:right w:val="single" w:sz="4" w:space="0" w:color="auto"/>
            </w:tcBorders>
            <w:shd w:val="clear" w:color="auto" w:fill="auto"/>
            <w:noWrap/>
            <w:hideMark/>
          </w:tcPr>
          <w:p w14:paraId="0A9F5D1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EC2820A" w14:textId="77777777" w:rsidR="00866CC2" w:rsidRPr="00866CC2" w:rsidRDefault="00866CC2" w:rsidP="00866CC2">
            <w:pPr>
              <w:rPr>
                <w:color w:val="000000"/>
                <w:szCs w:val="28"/>
              </w:rPr>
            </w:pPr>
            <w:r w:rsidRPr="00866CC2">
              <w:rPr>
                <w:color w:val="000000"/>
                <w:szCs w:val="28"/>
              </w:rPr>
              <w:t>0.00067</w:t>
            </w:r>
          </w:p>
        </w:tc>
        <w:tc>
          <w:tcPr>
            <w:tcW w:w="2135" w:type="dxa"/>
            <w:tcBorders>
              <w:top w:val="nil"/>
              <w:left w:val="nil"/>
              <w:bottom w:val="single" w:sz="4" w:space="0" w:color="auto"/>
              <w:right w:val="single" w:sz="4" w:space="0" w:color="auto"/>
            </w:tcBorders>
            <w:shd w:val="clear" w:color="auto" w:fill="auto"/>
            <w:noWrap/>
            <w:hideMark/>
          </w:tcPr>
          <w:p w14:paraId="27036ED5"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9BFB9DE"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5B4A6758" w14:textId="77777777" w:rsidR="00866CC2" w:rsidRPr="00866CC2" w:rsidRDefault="00866CC2" w:rsidP="00866CC2">
            <w:pPr>
              <w:rPr>
                <w:color w:val="000000"/>
                <w:szCs w:val="28"/>
              </w:rPr>
            </w:pPr>
            <w:r w:rsidRPr="00866CC2">
              <w:rPr>
                <w:color w:val="000000"/>
                <w:szCs w:val="28"/>
              </w:rPr>
              <w:t>0.16901</w:t>
            </w:r>
          </w:p>
        </w:tc>
        <w:tc>
          <w:tcPr>
            <w:tcW w:w="2835" w:type="dxa"/>
            <w:tcBorders>
              <w:top w:val="nil"/>
              <w:left w:val="nil"/>
              <w:bottom w:val="single" w:sz="4" w:space="0" w:color="auto"/>
              <w:right w:val="single" w:sz="4" w:space="0" w:color="auto"/>
            </w:tcBorders>
            <w:shd w:val="clear" w:color="auto" w:fill="auto"/>
            <w:noWrap/>
            <w:hideMark/>
          </w:tcPr>
          <w:p w14:paraId="506B71CF" w14:textId="77777777" w:rsidR="00866CC2" w:rsidRPr="00866CC2" w:rsidRDefault="00866CC2" w:rsidP="00866CC2">
            <w:pPr>
              <w:rPr>
                <w:color w:val="000000"/>
                <w:szCs w:val="28"/>
              </w:rPr>
            </w:pPr>
            <w:r w:rsidRPr="00866CC2">
              <w:rPr>
                <w:color w:val="000000"/>
                <w:szCs w:val="28"/>
              </w:rPr>
              <w:t>0.16901</w:t>
            </w:r>
          </w:p>
        </w:tc>
      </w:tr>
      <w:tr w:rsidR="00866CC2" w:rsidRPr="00866CC2" w14:paraId="5E3686F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5E08AC6" w14:textId="77777777" w:rsidR="00866CC2" w:rsidRPr="00866CC2" w:rsidRDefault="00866CC2" w:rsidP="00866CC2">
            <w:pPr>
              <w:rPr>
                <w:color w:val="000000"/>
                <w:szCs w:val="28"/>
              </w:rPr>
            </w:pPr>
            <w:r w:rsidRPr="00866CC2">
              <w:rPr>
                <w:color w:val="000000"/>
                <w:szCs w:val="28"/>
              </w:rPr>
              <w:t>6</w:t>
            </w:r>
          </w:p>
        </w:tc>
        <w:tc>
          <w:tcPr>
            <w:tcW w:w="4054" w:type="dxa"/>
            <w:tcBorders>
              <w:top w:val="nil"/>
              <w:left w:val="nil"/>
              <w:bottom w:val="single" w:sz="4" w:space="0" w:color="auto"/>
              <w:right w:val="single" w:sz="4" w:space="0" w:color="auto"/>
            </w:tcBorders>
            <w:shd w:val="clear" w:color="auto" w:fill="auto"/>
            <w:noWrap/>
            <w:hideMark/>
          </w:tcPr>
          <w:p w14:paraId="5238B388" w14:textId="77777777" w:rsidR="00866CC2" w:rsidRPr="00866CC2" w:rsidRDefault="00866CC2" w:rsidP="00866CC2">
            <w:pPr>
              <w:rPr>
                <w:color w:val="000000"/>
                <w:szCs w:val="28"/>
              </w:rPr>
            </w:pPr>
            <w:r w:rsidRPr="00866CC2">
              <w:rPr>
                <w:color w:val="000000"/>
                <w:szCs w:val="28"/>
              </w:rPr>
              <w:t>243:243а</w:t>
            </w:r>
          </w:p>
        </w:tc>
        <w:tc>
          <w:tcPr>
            <w:tcW w:w="1581" w:type="dxa"/>
            <w:tcBorders>
              <w:top w:val="nil"/>
              <w:left w:val="nil"/>
              <w:bottom w:val="single" w:sz="4" w:space="0" w:color="auto"/>
              <w:right w:val="single" w:sz="4" w:space="0" w:color="auto"/>
            </w:tcBorders>
            <w:shd w:val="clear" w:color="auto" w:fill="auto"/>
            <w:noWrap/>
            <w:hideMark/>
          </w:tcPr>
          <w:p w14:paraId="644C4DEF" w14:textId="77777777" w:rsidR="00866CC2" w:rsidRPr="00866CC2" w:rsidRDefault="00866CC2" w:rsidP="00866CC2">
            <w:pPr>
              <w:rPr>
                <w:color w:val="000000"/>
                <w:szCs w:val="28"/>
              </w:rPr>
            </w:pPr>
            <w:r w:rsidRPr="00866CC2">
              <w:rPr>
                <w:color w:val="000000"/>
                <w:szCs w:val="28"/>
              </w:rPr>
              <w:t>36.99</w:t>
            </w:r>
          </w:p>
        </w:tc>
        <w:tc>
          <w:tcPr>
            <w:tcW w:w="1588" w:type="dxa"/>
            <w:tcBorders>
              <w:top w:val="nil"/>
              <w:left w:val="nil"/>
              <w:bottom w:val="single" w:sz="4" w:space="0" w:color="auto"/>
              <w:right w:val="single" w:sz="4" w:space="0" w:color="auto"/>
            </w:tcBorders>
            <w:shd w:val="clear" w:color="auto" w:fill="auto"/>
            <w:noWrap/>
            <w:hideMark/>
          </w:tcPr>
          <w:p w14:paraId="5E56A862"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3D869A48" w14:textId="77777777" w:rsidR="00866CC2" w:rsidRPr="00866CC2" w:rsidRDefault="00866CC2" w:rsidP="00866CC2">
            <w:pPr>
              <w:rPr>
                <w:color w:val="000000"/>
                <w:szCs w:val="28"/>
              </w:rPr>
            </w:pPr>
            <w:r w:rsidRPr="00866CC2">
              <w:rPr>
                <w:color w:val="000000"/>
                <w:szCs w:val="28"/>
              </w:rPr>
              <w:t>2.36736</w:t>
            </w:r>
          </w:p>
        </w:tc>
        <w:tc>
          <w:tcPr>
            <w:tcW w:w="1756" w:type="dxa"/>
            <w:tcBorders>
              <w:top w:val="nil"/>
              <w:left w:val="nil"/>
              <w:bottom w:val="single" w:sz="4" w:space="0" w:color="auto"/>
              <w:right w:val="single" w:sz="4" w:space="0" w:color="auto"/>
            </w:tcBorders>
            <w:shd w:val="clear" w:color="auto" w:fill="auto"/>
            <w:noWrap/>
            <w:hideMark/>
          </w:tcPr>
          <w:p w14:paraId="6FD99E7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AA0FAB3" w14:textId="77777777" w:rsidR="00866CC2" w:rsidRPr="00866CC2" w:rsidRDefault="00866CC2" w:rsidP="00866CC2">
            <w:pPr>
              <w:rPr>
                <w:color w:val="000000"/>
                <w:szCs w:val="28"/>
              </w:rPr>
            </w:pPr>
            <w:r w:rsidRPr="00866CC2">
              <w:rPr>
                <w:color w:val="000000"/>
                <w:szCs w:val="28"/>
              </w:rPr>
              <w:t>0.00048</w:t>
            </w:r>
          </w:p>
        </w:tc>
        <w:tc>
          <w:tcPr>
            <w:tcW w:w="2135" w:type="dxa"/>
            <w:tcBorders>
              <w:top w:val="nil"/>
              <w:left w:val="nil"/>
              <w:bottom w:val="single" w:sz="4" w:space="0" w:color="auto"/>
              <w:right w:val="single" w:sz="4" w:space="0" w:color="auto"/>
            </w:tcBorders>
            <w:shd w:val="clear" w:color="auto" w:fill="auto"/>
            <w:noWrap/>
            <w:hideMark/>
          </w:tcPr>
          <w:p w14:paraId="5CBE52CF"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C7BA85E"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7EF6D777" w14:textId="77777777" w:rsidR="00866CC2" w:rsidRPr="00866CC2" w:rsidRDefault="00866CC2" w:rsidP="00866CC2">
            <w:pPr>
              <w:rPr>
                <w:color w:val="000000"/>
                <w:szCs w:val="28"/>
              </w:rPr>
            </w:pPr>
            <w:r w:rsidRPr="00866CC2">
              <w:rPr>
                <w:color w:val="000000"/>
                <w:szCs w:val="28"/>
              </w:rPr>
              <w:t>0.09765</w:t>
            </w:r>
          </w:p>
        </w:tc>
        <w:tc>
          <w:tcPr>
            <w:tcW w:w="2835" w:type="dxa"/>
            <w:tcBorders>
              <w:top w:val="nil"/>
              <w:left w:val="nil"/>
              <w:bottom w:val="single" w:sz="4" w:space="0" w:color="auto"/>
              <w:right w:val="single" w:sz="4" w:space="0" w:color="auto"/>
            </w:tcBorders>
            <w:shd w:val="clear" w:color="auto" w:fill="auto"/>
            <w:noWrap/>
            <w:hideMark/>
          </w:tcPr>
          <w:p w14:paraId="5EB4EEB5" w14:textId="77777777" w:rsidR="00866CC2" w:rsidRPr="00866CC2" w:rsidRDefault="00866CC2" w:rsidP="00866CC2">
            <w:pPr>
              <w:rPr>
                <w:color w:val="000000"/>
                <w:szCs w:val="28"/>
              </w:rPr>
            </w:pPr>
            <w:r w:rsidRPr="00866CC2">
              <w:rPr>
                <w:color w:val="000000"/>
                <w:szCs w:val="28"/>
              </w:rPr>
              <w:t>0.09765</w:t>
            </w:r>
          </w:p>
        </w:tc>
      </w:tr>
      <w:tr w:rsidR="00866CC2" w:rsidRPr="00866CC2" w14:paraId="400C89E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CE4C38A" w14:textId="77777777" w:rsidR="00866CC2" w:rsidRPr="00866CC2" w:rsidRDefault="00866CC2" w:rsidP="00866CC2">
            <w:pPr>
              <w:rPr>
                <w:color w:val="000000"/>
                <w:szCs w:val="28"/>
              </w:rPr>
            </w:pPr>
            <w:r w:rsidRPr="00866CC2">
              <w:rPr>
                <w:color w:val="000000"/>
                <w:szCs w:val="28"/>
              </w:rPr>
              <w:t>7</w:t>
            </w:r>
          </w:p>
        </w:tc>
        <w:tc>
          <w:tcPr>
            <w:tcW w:w="4054" w:type="dxa"/>
            <w:tcBorders>
              <w:top w:val="nil"/>
              <w:left w:val="nil"/>
              <w:bottom w:val="single" w:sz="4" w:space="0" w:color="auto"/>
              <w:right w:val="single" w:sz="4" w:space="0" w:color="auto"/>
            </w:tcBorders>
            <w:shd w:val="clear" w:color="auto" w:fill="auto"/>
            <w:noWrap/>
            <w:hideMark/>
          </w:tcPr>
          <w:p w14:paraId="1F2E711B" w14:textId="77777777" w:rsidR="00866CC2" w:rsidRPr="00866CC2" w:rsidRDefault="00866CC2" w:rsidP="00866CC2">
            <w:pPr>
              <w:rPr>
                <w:color w:val="000000"/>
                <w:szCs w:val="28"/>
              </w:rPr>
            </w:pPr>
            <w:r w:rsidRPr="00866CC2">
              <w:rPr>
                <w:color w:val="000000"/>
                <w:szCs w:val="28"/>
              </w:rPr>
              <w:t>243а:№47а</w:t>
            </w:r>
          </w:p>
        </w:tc>
        <w:tc>
          <w:tcPr>
            <w:tcW w:w="1581" w:type="dxa"/>
            <w:tcBorders>
              <w:top w:val="nil"/>
              <w:left w:val="nil"/>
              <w:bottom w:val="single" w:sz="4" w:space="0" w:color="auto"/>
              <w:right w:val="single" w:sz="4" w:space="0" w:color="auto"/>
            </w:tcBorders>
            <w:shd w:val="clear" w:color="auto" w:fill="auto"/>
            <w:noWrap/>
            <w:hideMark/>
          </w:tcPr>
          <w:p w14:paraId="53B5E8E8" w14:textId="77777777" w:rsidR="00866CC2" w:rsidRPr="00866CC2" w:rsidRDefault="00866CC2" w:rsidP="00866CC2">
            <w:pPr>
              <w:rPr>
                <w:color w:val="000000"/>
                <w:szCs w:val="28"/>
              </w:rPr>
            </w:pPr>
            <w:r w:rsidRPr="00866CC2">
              <w:rPr>
                <w:color w:val="000000"/>
                <w:szCs w:val="28"/>
              </w:rPr>
              <w:t>6.22</w:t>
            </w:r>
          </w:p>
        </w:tc>
        <w:tc>
          <w:tcPr>
            <w:tcW w:w="1588" w:type="dxa"/>
            <w:tcBorders>
              <w:top w:val="nil"/>
              <w:left w:val="nil"/>
              <w:bottom w:val="single" w:sz="4" w:space="0" w:color="auto"/>
              <w:right w:val="single" w:sz="4" w:space="0" w:color="auto"/>
            </w:tcBorders>
            <w:shd w:val="clear" w:color="auto" w:fill="auto"/>
            <w:noWrap/>
            <w:hideMark/>
          </w:tcPr>
          <w:p w14:paraId="04B4ECCB"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2BECD96D" w14:textId="77777777" w:rsidR="00866CC2" w:rsidRPr="00866CC2" w:rsidRDefault="00866CC2" w:rsidP="00866CC2">
            <w:pPr>
              <w:rPr>
                <w:color w:val="000000"/>
                <w:szCs w:val="28"/>
              </w:rPr>
            </w:pPr>
            <w:r w:rsidRPr="00866CC2">
              <w:rPr>
                <w:color w:val="000000"/>
                <w:szCs w:val="28"/>
              </w:rPr>
              <w:t>0.39808</w:t>
            </w:r>
          </w:p>
        </w:tc>
        <w:tc>
          <w:tcPr>
            <w:tcW w:w="1756" w:type="dxa"/>
            <w:tcBorders>
              <w:top w:val="nil"/>
              <w:left w:val="nil"/>
              <w:bottom w:val="single" w:sz="4" w:space="0" w:color="auto"/>
              <w:right w:val="single" w:sz="4" w:space="0" w:color="auto"/>
            </w:tcBorders>
            <w:shd w:val="clear" w:color="auto" w:fill="auto"/>
            <w:noWrap/>
            <w:hideMark/>
          </w:tcPr>
          <w:p w14:paraId="385DEE7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692D441" w14:textId="77777777" w:rsidR="00866CC2" w:rsidRPr="00866CC2" w:rsidRDefault="00866CC2" w:rsidP="00866CC2">
            <w:pPr>
              <w:rPr>
                <w:color w:val="000000"/>
                <w:szCs w:val="28"/>
              </w:rPr>
            </w:pPr>
            <w:r w:rsidRPr="00866CC2">
              <w:rPr>
                <w:color w:val="000000"/>
                <w:szCs w:val="28"/>
              </w:rPr>
              <w:t>0.00008</w:t>
            </w:r>
          </w:p>
        </w:tc>
        <w:tc>
          <w:tcPr>
            <w:tcW w:w="2135" w:type="dxa"/>
            <w:tcBorders>
              <w:top w:val="nil"/>
              <w:left w:val="nil"/>
              <w:bottom w:val="single" w:sz="4" w:space="0" w:color="auto"/>
              <w:right w:val="single" w:sz="4" w:space="0" w:color="auto"/>
            </w:tcBorders>
            <w:shd w:val="clear" w:color="auto" w:fill="auto"/>
            <w:noWrap/>
            <w:hideMark/>
          </w:tcPr>
          <w:p w14:paraId="49E586D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5730662"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28C87F05" w14:textId="77777777" w:rsidR="00866CC2" w:rsidRPr="00866CC2" w:rsidRDefault="00866CC2" w:rsidP="00866CC2">
            <w:pPr>
              <w:rPr>
                <w:color w:val="000000"/>
                <w:szCs w:val="28"/>
              </w:rPr>
            </w:pPr>
            <w:r w:rsidRPr="00866CC2">
              <w:rPr>
                <w:color w:val="000000"/>
                <w:szCs w:val="28"/>
              </w:rPr>
              <w:t>0.01642</w:t>
            </w:r>
          </w:p>
        </w:tc>
        <w:tc>
          <w:tcPr>
            <w:tcW w:w="2835" w:type="dxa"/>
            <w:tcBorders>
              <w:top w:val="nil"/>
              <w:left w:val="nil"/>
              <w:bottom w:val="single" w:sz="4" w:space="0" w:color="auto"/>
              <w:right w:val="single" w:sz="4" w:space="0" w:color="auto"/>
            </w:tcBorders>
            <w:shd w:val="clear" w:color="auto" w:fill="auto"/>
            <w:noWrap/>
            <w:hideMark/>
          </w:tcPr>
          <w:p w14:paraId="2EBDBD1B" w14:textId="77777777" w:rsidR="00866CC2" w:rsidRPr="00866CC2" w:rsidRDefault="00866CC2" w:rsidP="00866CC2">
            <w:pPr>
              <w:rPr>
                <w:color w:val="000000"/>
                <w:szCs w:val="28"/>
              </w:rPr>
            </w:pPr>
            <w:r w:rsidRPr="00866CC2">
              <w:rPr>
                <w:color w:val="000000"/>
                <w:szCs w:val="28"/>
              </w:rPr>
              <w:t>0.01642</w:t>
            </w:r>
          </w:p>
        </w:tc>
      </w:tr>
      <w:tr w:rsidR="00866CC2" w:rsidRPr="00866CC2" w14:paraId="116D2A9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C143020" w14:textId="77777777" w:rsidR="00866CC2" w:rsidRPr="00866CC2" w:rsidRDefault="00866CC2" w:rsidP="00866CC2">
            <w:pPr>
              <w:rPr>
                <w:color w:val="000000"/>
                <w:szCs w:val="28"/>
              </w:rPr>
            </w:pPr>
            <w:r w:rsidRPr="00866CC2">
              <w:rPr>
                <w:color w:val="000000"/>
                <w:szCs w:val="28"/>
              </w:rPr>
              <w:t>8</w:t>
            </w:r>
          </w:p>
        </w:tc>
        <w:tc>
          <w:tcPr>
            <w:tcW w:w="4054" w:type="dxa"/>
            <w:tcBorders>
              <w:top w:val="nil"/>
              <w:left w:val="nil"/>
              <w:bottom w:val="single" w:sz="4" w:space="0" w:color="auto"/>
              <w:right w:val="single" w:sz="4" w:space="0" w:color="auto"/>
            </w:tcBorders>
            <w:shd w:val="clear" w:color="auto" w:fill="auto"/>
            <w:noWrap/>
            <w:hideMark/>
          </w:tcPr>
          <w:p w14:paraId="6D870C18" w14:textId="77777777" w:rsidR="00866CC2" w:rsidRPr="00866CC2" w:rsidRDefault="00866CC2" w:rsidP="00866CC2">
            <w:pPr>
              <w:rPr>
                <w:color w:val="000000"/>
                <w:szCs w:val="28"/>
              </w:rPr>
            </w:pPr>
            <w:r w:rsidRPr="00866CC2">
              <w:rPr>
                <w:color w:val="000000"/>
                <w:szCs w:val="28"/>
              </w:rPr>
              <w:t>243а:№47</w:t>
            </w:r>
          </w:p>
        </w:tc>
        <w:tc>
          <w:tcPr>
            <w:tcW w:w="1581" w:type="dxa"/>
            <w:tcBorders>
              <w:top w:val="nil"/>
              <w:left w:val="nil"/>
              <w:bottom w:val="single" w:sz="4" w:space="0" w:color="auto"/>
              <w:right w:val="single" w:sz="4" w:space="0" w:color="auto"/>
            </w:tcBorders>
            <w:shd w:val="clear" w:color="auto" w:fill="auto"/>
            <w:noWrap/>
            <w:hideMark/>
          </w:tcPr>
          <w:p w14:paraId="70E7F811" w14:textId="77777777" w:rsidR="00866CC2" w:rsidRPr="00866CC2" w:rsidRDefault="00866CC2" w:rsidP="00866CC2">
            <w:pPr>
              <w:rPr>
                <w:color w:val="000000"/>
                <w:szCs w:val="28"/>
              </w:rPr>
            </w:pPr>
            <w:r w:rsidRPr="00866CC2">
              <w:rPr>
                <w:color w:val="000000"/>
                <w:szCs w:val="28"/>
              </w:rPr>
              <w:t>32.57</w:t>
            </w:r>
          </w:p>
        </w:tc>
        <w:tc>
          <w:tcPr>
            <w:tcW w:w="1588" w:type="dxa"/>
            <w:tcBorders>
              <w:top w:val="nil"/>
              <w:left w:val="nil"/>
              <w:bottom w:val="single" w:sz="4" w:space="0" w:color="auto"/>
              <w:right w:val="single" w:sz="4" w:space="0" w:color="auto"/>
            </w:tcBorders>
            <w:shd w:val="clear" w:color="auto" w:fill="auto"/>
            <w:noWrap/>
            <w:hideMark/>
          </w:tcPr>
          <w:p w14:paraId="0E248E0E" w14:textId="77777777" w:rsidR="00866CC2" w:rsidRPr="00866CC2" w:rsidRDefault="00866CC2" w:rsidP="00866CC2">
            <w:pPr>
              <w:rPr>
                <w:color w:val="000000"/>
                <w:szCs w:val="28"/>
              </w:rPr>
            </w:pPr>
            <w:r w:rsidRPr="00866CC2">
              <w:rPr>
                <w:color w:val="000000"/>
                <w:szCs w:val="28"/>
              </w:rPr>
              <w:t>38</w:t>
            </w:r>
          </w:p>
        </w:tc>
        <w:tc>
          <w:tcPr>
            <w:tcW w:w="1455" w:type="dxa"/>
            <w:tcBorders>
              <w:top w:val="nil"/>
              <w:left w:val="nil"/>
              <w:bottom w:val="single" w:sz="4" w:space="0" w:color="auto"/>
              <w:right w:val="single" w:sz="4" w:space="0" w:color="auto"/>
            </w:tcBorders>
            <w:shd w:val="clear" w:color="auto" w:fill="auto"/>
            <w:noWrap/>
            <w:hideMark/>
          </w:tcPr>
          <w:p w14:paraId="2B6A5587" w14:textId="77777777" w:rsidR="00866CC2" w:rsidRPr="00866CC2" w:rsidRDefault="00866CC2" w:rsidP="00866CC2">
            <w:pPr>
              <w:rPr>
                <w:color w:val="000000"/>
                <w:szCs w:val="28"/>
              </w:rPr>
            </w:pPr>
            <w:r w:rsidRPr="00866CC2">
              <w:rPr>
                <w:color w:val="000000"/>
                <w:szCs w:val="28"/>
              </w:rPr>
              <w:t>2.08448</w:t>
            </w:r>
          </w:p>
        </w:tc>
        <w:tc>
          <w:tcPr>
            <w:tcW w:w="1756" w:type="dxa"/>
            <w:tcBorders>
              <w:top w:val="nil"/>
              <w:left w:val="nil"/>
              <w:bottom w:val="single" w:sz="4" w:space="0" w:color="auto"/>
              <w:right w:val="single" w:sz="4" w:space="0" w:color="auto"/>
            </w:tcBorders>
            <w:shd w:val="clear" w:color="auto" w:fill="auto"/>
            <w:noWrap/>
            <w:hideMark/>
          </w:tcPr>
          <w:p w14:paraId="295FD67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CB446F6" w14:textId="77777777" w:rsidR="00866CC2" w:rsidRPr="00866CC2" w:rsidRDefault="00866CC2" w:rsidP="00866CC2">
            <w:pPr>
              <w:rPr>
                <w:color w:val="000000"/>
                <w:szCs w:val="28"/>
              </w:rPr>
            </w:pPr>
            <w:r w:rsidRPr="00866CC2">
              <w:rPr>
                <w:color w:val="000000"/>
                <w:szCs w:val="28"/>
              </w:rPr>
              <w:t>0.00042</w:t>
            </w:r>
          </w:p>
        </w:tc>
        <w:tc>
          <w:tcPr>
            <w:tcW w:w="2135" w:type="dxa"/>
            <w:tcBorders>
              <w:top w:val="nil"/>
              <w:left w:val="nil"/>
              <w:bottom w:val="single" w:sz="4" w:space="0" w:color="auto"/>
              <w:right w:val="single" w:sz="4" w:space="0" w:color="auto"/>
            </w:tcBorders>
            <w:shd w:val="clear" w:color="auto" w:fill="auto"/>
            <w:noWrap/>
            <w:hideMark/>
          </w:tcPr>
          <w:p w14:paraId="0B132523"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884540D"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07997A9A" w14:textId="77777777" w:rsidR="00866CC2" w:rsidRPr="00866CC2" w:rsidRDefault="00866CC2" w:rsidP="00866CC2">
            <w:pPr>
              <w:rPr>
                <w:color w:val="000000"/>
                <w:szCs w:val="28"/>
              </w:rPr>
            </w:pPr>
            <w:r w:rsidRPr="00866CC2">
              <w:rPr>
                <w:color w:val="000000"/>
                <w:szCs w:val="28"/>
              </w:rPr>
              <w:t>0.08598</w:t>
            </w:r>
          </w:p>
        </w:tc>
        <w:tc>
          <w:tcPr>
            <w:tcW w:w="2835" w:type="dxa"/>
            <w:tcBorders>
              <w:top w:val="nil"/>
              <w:left w:val="nil"/>
              <w:bottom w:val="single" w:sz="4" w:space="0" w:color="auto"/>
              <w:right w:val="single" w:sz="4" w:space="0" w:color="auto"/>
            </w:tcBorders>
            <w:shd w:val="clear" w:color="auto" w:fill="auto"/>
            <w:noWrap/>
            <w:hideMark/>
          </w:tcPr>
          <w:p w14:paraId="26010D6F" w14:textId="77777777" w:rsidR="00866CC2" w:rsidRPr="00866CC2" w:rsidRDefault="00866CC2" w:rsidP="00866CC2">
            <w:pPr>
              <w:rPr>
                <w:color w:val="000000"/>
                <w:szCs w:val="28"/>
              </w:rPr>
            </w:pPr>
            <w:r w:rsidRPr="00866CC2">
              <w:rPr>
                <w:color w:val="000000"/>
                <w:szCs w:val="28"/>
              </w:rPr>
              <w:t>0.08598</w:t>
            </w:r>
          </w:p>
        </w:tc>
      </w:tr>
      <w:tr w:rsidR="00866CC2" w:rsidRPr="00866CC2" w14:paraId="1DDCE45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408102B" w14:textId="77777777" w:rsidR="00866CC2" w:rsidRPr="00866CC2" w:rsidRDefault="00866CC2" w:rsidP="00866CC2">
            <w:pPr>
              <w:rPr>
                <w:color w:val="000000"/>
                <w:szCs w:val="28"/>
              </w:rPr>
            </w:pPr>
            <w:r w:rsidRPr="00866CC2">
              <w:rPr>
                <w:color w:val="000000"/>
                <w:szCs w:val="28"/>
              </w:rPr>
              <w:t>9</w:t>
            </w:r>
          </w:p>
        </w:tc>
        <w:tc>
          <w:tcPr>
            <w:tcW w:w="4054" w:type="dxa"/>
            <w:tcBorders>
              <w:top w:val="nil"/>
              <w:left w:val="nil"/>
              <w:bottom w:val="single" w:sz="4" w:space="0" w:color="auto"/>
              <w:right w:val="single" w:sz="4" w:space="0" w:color="auto"/>
            </w:tcBorders>
            <w:shd w:val="clear" w:color="auto" w:fill="auto"/>
            <w:noWrap/>
            <w:hideMark/>
          </w:tcPr>
          <w:p w14:paraId="6460FA44" w14:textId="77777777" w:rsidR="00866CC2" w:rsidRPr="00866CC2" w:rsidRDefault="00866CC2" w:rsidP="00866CC2">
            <w:pPr>
              <w:rPr>
                <w:color w:val="000000"/>
                <w:szCs w:val="28"/>
              </w:rPr>
            </w:pPr>
            <w:r w:rsidRPr="00866CC2">
              <w:rPr>
                <w:color w:val="000000"/>
                <w:szCs w:val="28"/>
              </w:rPr>
              <w:t>243:245</w:t>
            </w:r>
          </w:p>
        </w:tc>
        <w:tc>
          <w:tcPr>
            <w:tcW w:w="1581" w:type="dxa"/>
            <w:tcBorders>
              <w:top w:val="nil"/>
              <w:left w:val="nil"/>
              <w:bottom w:val="single" w:sz="4" w:space="0" w:color="auto"/>
              <w:right w:val="single" w:sz="4" w:space="0" w:color="auto"/>
            </w:tcBorders>
            <w:shd w:val="clear" w:color="auto" w:fill="auto"/>
            <w:noWrap/>
            <w:hideMark/>
          </w:tcPr>
          <w:p w14:paraId="776DE8D4" w14:textId="77777777" w:rsidR="00866CC2" w:rsidRPr="00866CC2" w:rsidRDefault="00866CC2" w:rsidP="00866CC2">
            <w:pPr>
              <w:rPr>
                <w:color w:val="000000"/>
                <w:szCs w:val="28"/>
              </w:rPr>
            </w:pPr>
            <w:r w:rsidRPr="00866CC2">
              <w:rPr>
                <w:color w:val="000000"/>
                <w:szCs w:val="28"/>
              </w:rPr>
              <w:t>41.9</w:t>
            </w:r>
          </w:p>
        </w:tc>
        <w:tc>
          <w:tcPr>
            <w:tcW w:w="1588" w:type="dxa"/>
            <w:tcBorders>
              <w:top w:val="nil"/>
              <w:left w:val="nil"/>
              <w:bottom w:val="single" w:sz="4" w:space="0" w:color="auto"/>
              <w:right w:val="single" w:sz="4" w:space="0" w:color="auto"/>
            </w:tcBorders>
            <w:shd w:val="clear" w:color="auto" w:fill="auto"/>
            <w:noWrap/>
            <w:hideMark/>
          </w:tcPr>
          <w:p w14:paraId="4E89FCF5"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1EBA2B3B" w14:textId="77777777" w:rsidR="00866CC2" w:rsidRPr="00866CC2" w:rsidRDefault="00866CC2" w:rsidP="00866CC2">
            <w:pPr>
              <w:rPr>
                <w:color w:val="000000"/>
                <w:szCs w:val="28"/>
              </w:rPr>
            </w:pPr>
            <w:r w:rsidRPr="00866CC2">
              <w:rPr>
                <w:color w:val="000000"/>
                <w:szCs w:val="28"/>
              </w:rPr>
              <w:t>4.19</w:t>
            </w:r>
          </w:p>
        </w:tc>
        <w:tc>
          <w:tcPr>
            <w:tcW w:w="1756" w:type="dxa"/>
            <w:tcBorders>
              <w:top w:val="nil"/>
              <w:left w:val="nil"/>
              <w:bottom w:val="single" w:sz="4" w:space="0" w:color="auto"/>
              <w:right w:val="single" w:sz="4" w:space="0" w:color="auto"/>
            </w:tcBorders>
            <w:shd w:val="clear" w:color="auto" w:fill="auto"/>
            <w:noWrap/>
            <w:hideMark/>
          </w:tcPr>
          <w:p w14:paraId="6719434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F381579" w14:textId="77777777" w:rsidR="00866CC2" w:rsidRPr="00866CC2" w:rsidRDefault="00866CC2" w:rsidP="00866CC2">
            <w:pPr>
              <w:rPr>
                <w:color w:val="000000"/>
                <w:szCs w:val="28"/>
              </w:rPr>
            </w:pPr>
            <w:r w:rsidRPr="00866CC2">
              <w:rPr>
                <w:color w:val="000000"/>
                <w:szCs w:val="28"/>
              </w:rPr>
              <w:t>0.00070</w:t>
            </w:r>
          </w:p>
        </w:tc>
        <w:tc>
          <w:tcPr>
            <w:tcW w:w="2135" w:type="dxa"/>
            <w:tcBorders>
              <w:top w:val="nil"/>
              <w:left w:val="nil"/>
              <w:bottom w:val="single" w:sz="4" w:space="0" w:color="auto"/>
              <w:right w:val="single" w:sz="4" w:space="0" w:color="auto"/>
            </w:tcBorders>
            <w:shd w:val="clear" w:color="auto" w:fill="auto"/>
            <w:noWrap/>
            <w:hideMark/>
          </w:tcPr>
          <w:p w14:paraId="359CB2C0"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78249E3"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3C597703" w14:textId="77777777" w:rsidR="00866CC2" w:rsidRPr="00866CC2" w:rsidRDefault="00866CC2" w:rsidP="00866CC2">
            <w:pPr>
              <w:rPr>
                <w:color w:val="000000"/>
                <w:szCs w:val="28"/>
              </w:rPr>
            </w:pPr>
            <w:r w:rsidRPr="00866CC2">
              <w:rPr>
                <w:color w:val="000000"/>
                <w:szCs w:val="28"/>
              </w:rPr>
              <w:t>0.17598</w:t>
            </w:r>
          </w:p>
        </w:tc>
        <w:tc>
          <w:tcPr>
            <w:tcW w:w="2835" w:type="dxa"/>
            <w:tcBorders>
              <w:top w:val="nil"/>
              <w:left w:val="nil"/>
              <w:bottom w:val="single" w:sz="4" w:space="0" w:color="auto"/>
              <w:right w:val="single" w:sz="4" w:space="0" w:color="auto"/>
            </w:tcBorders>
            <w:shd w:val="clear" w:color="auto" w:fill="auto"/>
            <w:noWrap/>
            <w:hideMark/>
          </w:tcPr>
          <w:p w14:paraId="4F3776FF" w14:textId="77777777" w:rsidR="00866CC2" w:rsidRPr="00866CC2" w:rsidRDefault="00866CC2" w:rsidP="00866CC2">
            <w:pPr>
              <w:rPr>
                <w:color w:val="000000"/>
                <w:szCs w:val="28"/>
              </w:rPr>
            </w:pPr>
            <w:r w:rsidRPr="00866CC2">
              <w:rPr>
                <w:color w:val="000000"/>
                <w:szCs w:val="28"/>
              </w:rPr>
              <w:t>0.17598</w:t>
            </w:r>
          </w:p>
        </w:tc>
      </w:tr>
      <w:tr w:rsidR="00866CC2" w:rsidRPr="00866CC2" w14:paraId="7398763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E318174" w14:textId="77777777" w:rsidR="00866CC2" w:rsidRPr="00866CC2" w:rsidRDefault="00866CC2" w:rsidP="00866CC2">
            <w:pPr>
              <w:rPr>
                <w:color w:val="000000"/>
                <w:szCs w:val="28"/>
              </w:rPr>
            </w:pPr>
            <w:r w:rsidRPr="00866CC2">
              <w:rPr>
                <w:color w:val="000000"/>
                <w:szCs w:val="28"/>
              </w:rPr>
              <w:t>10</w:t>
            </w:r>
          </w:p>
        </w:tc>
        <w:tc>
          <w:tcPr>
            <w:tcW w:w="4054" w:type="dxa"/>
            <w:tcBorders>
              <w:top w:val="nil"/>
              <w:left w:val="nil"/>
              <w:bottom w:val="single" w:sz="4" w:space="0" w:color="auto"/>
              <w:right w:val="single" w:sz="4" w:space="0" w:color="auto"/>
            </w:tcBorders>
            <w:shd w:val="clear" w:color="auto" w:fill="auto"/>
            <w:noWrap/>
            <w:hideMark/>
          </w:tcPr>
          <w:p w14:paraId="0C40056D" w14:textId="77777777" w:rsidR="00866CC2" w:rsidRPr="00866CC2" w:rsidRDefault="00866CC2" w:rsidP="00866CC2">
            <w:pPr>
              <w:rPr>
                <w:color w:val="000000"/>
                <w:szCs w:val="28"/>
              </w:rPr>
            </w:pPr>
            <w:r w:rsidRPr="00866CC2">
              <w:rPr>
                <w:color w:val="000000"/>
                <w:szCs w:val="28"/>
              </w:rPr>
              <w:t>245:№53</w:t>
            </w:r>
          </w:p>
        </w:tc>
        <w:tc>
          <w:tcPr>
            <w:tcW w:w="1581" w:type="dxa"/>
            <w:tcBorders>
              <w:top w:val="nil"/>
              <w:left w:val="nil"/>
              <w:bottom w:val="single" w:sz="4" w:space="0" w:color="auto"/>
              <w:right w:val="single" w:sz="4" w:space="0" w:color="auto"/>
            </w:tcBorders>
            <w:shd w:val="clear" w:color="auto" w:fill="auto"/>
            <w:noWrap/>
            <w:hideMark/>
          </w:tcPr>
          <w:p w14:paraId="0F1CE89D" w14:textId="77777777" w:rsidR="00866CC2" w:rsidRPr="00866CC2" w:rsidRDefault="00866CC2" w:rsidP="00866CC2">
            <w:pPr>
              <w:rPr>
                <w:color w:val="000000"/>
                <w:szCs w:val="28"/>
              </w:rPr>
            </w:pPr>
            <w:r w:rsidRPr="00866CC2">
              <w:rPr>
                <w:color w:val="000000"/>
                <w:szCs w:val="28"/>
              </w:rPr>
              <w:t>15.85</w:t>
            </w:r>
          </w:p>
        </w:tc>
        <w:tc>
          <w:tcPr>
            <w:tcW w:w="1588" w:type="dxa"/>
            <w:tcBorders>
              <w:top w:val="nil"/>
              <w:left w:val="nil"/>
              <w:bottom w:val="single" w:sz="4" w:space="0" w:color="auto"/>
              <w:right w:val="single" w:sz="4" w:space="0" w:color="auto"/>
            </w:tcBorders>
            <w:shd w:val="clear" w:color="auto" w:fill="auto"/>
            <w:noWrap/>
            <w:hideMark/>
          </w:tcPr>
          <w:p w14:paraId="6314837C" w14:textId="77777777" w:rsidR="00866CC2" w:rsidRPr="00866CC2" w:rsidRDefault="00866CC2" w:rsidP="00866CC2">
            <w:pPr>
              <w:rPr>
                <w:color w:val="000000"/>
                <w:szCs w:val="28"/>
              </w:rPr>
            </w:pPr>
            <w:r w:rsidRPr="00866CC2">
              <w:rPr>
                <w:color w:val="000000"/>
                <w:szCs w:val="28"/>
              </w:rPr>
              <w:t>28</w:t>
            </w:r>
          </w:p>
        </w:tc>
        <w:tc>
          <w:tcPr>
            <w:tcW w:w="1455" w:type="dxa"/>
            <w:tcBorders>
              <w:top w:val="nil"/>
              <w:left w:val="nil"/>
              <w:bottom w:val="single" w:sz="4" w:space="0" w:color="auto"/>
              <w:right w:val="single" w:sz="4" w:space="0" w:color="auto"/>
            </w:tcBorders>
            <w:shd w:val="clear" w:color="auto" w:fill="auto"/>
            <w:noWrap/>
            <w:hideMark/>
          </w:tcPr>
          <w:p w14:paraId="25050B95" w14:textId="77777777" w:rsidR="00866CC2" w:rsidRPr="00866CC2" w:rsidRDefault="00866CC2" w:rsidP="00866CC2">
            <w:pPr>
              <w:rPr>
                <w:color w:val="000000"/>
                <w:szCs w:val="28"/>
              </w:rPr>
            </w:pPr>
            <w:r w:rsidRPr="00866CC2">
              <w:rPr>
                <w:color w:val="000000"/>
                <w:szCs w:val="28"/>
              </w:rPr>
              <w:t>1.0144</w:t>
            </w:r>
          </w:p>
        </w:tc>
        <w:tc>
          <w:tcPr>
            <w:tcW w:w="1756" w:type="dxa"/>
            <w:tcBorders>
              <w:top w:val="nil"/>
              <w:left w:val="nil"/>
              <w:bottom w:val="single" w:sz="4" w:space="0" w:color="auto"/>
              <w:right w:val="single" w:sz="4" w:space="0" w:color="auto"/>
            </w:tcBorders>
            <w:shd w:val="clear" w:color="auto" w:fill="auto"/>
            <w:noWrap/>
            <w:hideMark/>
          </w:tcPr>
          <w:p w14:paraId="4D9A1D4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C6332CC" w14:textId="77777777" w:rsidR="00866CC2" w:rsidRPr="00866CC2" w:rsidRDefault="00866CC2" w:rsidP="00866CC2">
            <w:pPr>
              <w:rPr>
                <w:color w:val="000000"/>
                <w:szCs w:val="28"/>
              </w:rPr>
            </w:pPr>
            <w:r w:rsidRPr="00866CC2">
              <w:rPr>
                <w:color w:val="000000"/>
                <w:szCs w:val="28"/>
              </w:rPr>
              <w:t>0.00021</w:t>
            </w:r>
          </w:p>
        </w:tc>
        <w:tc>
          <w:tcPr>
            <w:tcW w:w="2135" w:type="dxa"/>
            <w:tcBorders>
              <w:top w:val="nil"/>
              <w:left w:val="nil"/>
              <w:bottom w:val="single" w:sz="4" w:space="0" w:color="auto"/>
              <w:right w:val="single" w:sz="4" w:space="0" w:color="auto"/>
            </w:tcBorders>
            <w:shd w:val="clear" w:color="auto" w:fill="auto"/>
            <w:noWrap/>
            <w:hideMark/>
          </w:tcPr>
          <w:p w14:paraId="74A08071"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C6C6211"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74FAF91E" w14:textId="77777777" w:rsidR="00866CC2" w:rsidRPr="00866CC2" w:rsidRDefault="00866CC2" w:rsidP="00866CC2">
            <w:pPr>
              <w:rPr>
                <w:color w:val="000000"/>
                <w:szCs w:val="28"/>
              </w:rPr>
            </w:pPr>
            <w:r w:rsidRPr="00866CC2">
              <w:rPr>
                <w:color w:val="000000"/>
                <w:szCs w:val="28"/>
              </w:rPr>
              <w:t>0.04184</w:t>
            </w:r>
          </w:p>
        </w:tc>
        <w:tc>
          <w:tcPr>
            <w:tcW w:w="2835" w:type="dxa"/>
            <w:tcBorders>
              <w:top w:val="nil"/>
              <w:left w:val="nil"/>
              <w:bottom w:val="single" w:sz="4" w:space="0" w:color="auto"/>
              <w:right w:val="single" w:sz="4" w:space="0" w:color="auto"/>
            </w:tcBorders>
            <w:shd w:val="clear" w:color="auto" w:fill="auto"/>
            <w:noWrap/>
            <w:hideMark/>
          </w:tcPr>
          <w:p w14:paraId="5B33F706" w14:textId="77777777" w:rsidR="00866CC2" w:rsidRPr="00866CC2" w:rsidRDefault="00866CC2" w:rsidP="00866CC2">
            <w:pPr>
              <w:rPr>
                <w:color w:val="000000"/>
                <w:szCs w:val="28"/>
              </w:rPr>
            </w:pPr>
            <w:r w:rsidRPr="00866CC2">
              <w:rPr>
                <w:color w:val="000000"/>
                <w:szCs w:val="28"/>
              </w:rPr>
              <w:t>0.04184</w:t>
            </w:r>
          </w:p>
        </w:tc>
      </w:tr>
      <w:tr w:rsidR="00866CC2" w:rsidRPr="00866CC2" w14:paraId="2306C79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AFC48C4" w14:textId="77777777" w:rsidR="00866CC2" w:rsidRPr="00866CC2" w:rsidRDefault="00866CC2" w:rsidP="00866CC2">
            <w:pPr>
              <w:rPr>
                <w:color w:val="000000"/>
                <w:szCs w:val="28"/>
              </w:rPr>
            </w:pPr>
            <w:r w:rsidRPr="00866CC2">
              <w:rPr>
                <w:color w:val="000000"/>
                <w:szCs w:val="28"/>
              </w:rPr>
              <w:t>11</w:t>
            </w:r>
          </w:p>
        </w:tc>
        <w:tc>
          <w:tcPr>
            <w:tcW w:w="4054" w:type="dxa"/>
            <w:tcBorders>
              <w:top w:val="nil"/>
              <w:left w:val="nil"/>
              <w:bottom w:val="single" w:sz="4" w:space="0" w:color="auto"/>
              <w:right w:val="single" w:sz="4" w:space="0" w:color="auto"/>
            </w:tcBorders>
            <w:shd w:val="clear" w:color="auto" w:fill="auto"/>
            <w:noWrap/>
            <w:hideMark/>
          </w:tcPr>
          <w:p w14:paraId="7B805BF2" w14:textId="77777777" w:rsidR="00866CC2" w:rsidRPr="00866CC2" w:rsidRDefault="00866CC2" w:rsidP="00866CC2">
            <w:pPr>
              <w:rPr>
                <w:color w:val="000000"/>
                <w:szCs w:val="28"/>
              </w:rPr>
            </w:pPr>
            <w:r w:rsidRPr="00866CC2">
              <w:rPr>
                <w:color w:val="000000"/>
                <w:szCs w:val="28"/>
              </w:rPr>
              <w:t>245:№52</w:t>
            </w:r>
          </w:p>
        </w:tc>
        <w:tc>
          <w:tcPr>
            <w:tcW w:w="1581" w:type="dxa"/>
            <w:tcBorders>
              <w:top w:val="nil"/>
              <w:left w:val="nil"/>
              <w:bottom w:val="single" w:sz="4" w:space="0" w:color="auto"/>
              <w:right w:val="single" w:sz="4" w:space="0" w:color="auto"/>
            </w:tcBorders>
            <w:shd w:val="clear" w:color="auto" w:fill="auto"/>
            <w:noWrap/>
            <w:hideMark/>
          </w:tcPr>
          <w:p w14:paraId="06543D77" w14:textId="77777777" w:rsidR="00866CC2" w:rsidRPr="00866CC2" w:rsidRDefault="00866CC2" w:rsidP="00866CC2">
            <w:pPr>
              <w:rPr>
                <w:color w:val="000000"/>
                <w:szCs w:val="28"/>
              </w:rPr>
            </w:pPr>
            <w:r w:rsidRPr="00866CC2">
              <w:rPr>
                <w:color w:val="000000"/>
                <w:szCs w:val="28"/>
              </w:rPr>
              <w:t>28.29</w:t>
            </w:r>
          </w:p>
        </w:tc>
        <w:tc>
          <w:tcPr>
            <w:tcW w:w="1588" w:type="dxa"/>
            <w:tcBorders>
              <w:top w:val="nil"/>
              <w:left w:val="nil"/>
              <w:bottom w:val="single" w:sz="4" w:space="0" w:color="auto"/>
              <w:right w:val="single" w:sz="4" w:space="0" w:color="auto"/>
            </w:tcBorders>
            <w:shd w:val="clear" w:color="auto" w:fill="auto"/>
            <w:noWrap/>
            <w:hideMark/>
          </w:tcPr>
          <w:p w14:paraId="68C6BD18" w14:textId="77777777" w:rsidR="00866CC2" w:rsidRPr="00866CC2" w:rsidRDefault="00866CC2" w:rsidP="00866CC2">
            <w:pPr>
              <w:rPr>
                <w:color w:val="000000"/>
                <w:szCs w:val="28"/>
              </w:rPr>
            </w:pPr>
            <w:r w:rsidRPr="00866CC2">
              <w:rPr>
                <w:color w:val="000000"/>
                <w:szCs w:val="28"/>
              </w:rPr>
              <w:t>28</w:t>
            </w:r>
          </w:p>
        </w:tc>
        <w:tc>
          <w:tcPr>
            <w:tcW w:w="1455" w:type="dxa"/>
            <w:tcBorders>
              <w:top w:val="nil"/>
              <w:left w:val="nil"/>
              <w:bottom w:val="single" w:sz="4" w:space="0" w:color="auto"/>
              <w:right w:val="single" w:sz="4" w:space="0" w:color="auto"/>
            </w:tcBorders>
            <w:shd w:val="clear" w:color="auto" w:fill="auto"/>
            <w:noWrap/>
            <w:hideMark/>
          </w:tcPr>
          <w:p w14:paraId="2B512AC5" w14:textId="77777777" w:rsidR="00866CC2" w:rsidRPr="00866CC2" w:rsidRDefault="00866CC2" w:rsidP="00866CC2">
            <w:pPr>
              <w:rPr>
                <w:color w:val="000000"/>
                <w:szCs w:val="28"/>
              </w:rPr>
            </w:pPr>
            <w:r w:rsidRPr="00866CC2">
              <w:rPr>
                <w:color w:val="000000"/>
                <w:szCs w:val="28"/>
              </w:rPr>
              <w:t>1.81056</w:t>
            </w:r>
          </w:p>
        </w:tc>
        <w:tc>
          <w:tcPr>
            <w:tcW w:w="1756" w:type="dxa"/>
            <w:tcBorders>
              <w:top w:val="nil"/>
              <w:left w:val="nil"/>
              <w:bottom w:val="single" w:sz="4" w:space="0" w:color="auto"/>
              <w:right w:val="single" w:sz="4" w:space="0" w:color="auto"/>
            </w:tcBorders>
            <w:shd w:val="clear" w:color="auto" w:fill="auto"/>
            <w:noWrap/>
            <w:hideMark/>
          </w:tcPr>
          <w:p w14:paraId="63E2945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662BAF6" w14:textId="77777777" w:rsidR="00866CC2" w:rsidRPr="00866CC2" w:rsidRDefault="00866CC2" w:rsidP="00866CC2">
            <w:pPr>
              <w:rPr>
                <w:color w:val="000000"/>
                <w:szCs w:val="28"/>
              </w:rPr>
            </w:pPr>
            <w:r w:rsidRPr="00866CC2">
              <w:rPr>
                <w:color w:val="000000"/>
                <w:szCs w:val="28"/>
              </w:rPr>
              <w:t>0.00037</w:t>
            </w:r>
          </w:p>
        </w:tc>
        <w:tc>
          <w:tcPr>
            <w:tcW w:w="2135" w:type="dxa"/>
            <w:tcBorders>
              <w:top w:val="nil"/>
              <w:left w:val="nil"/>
              <w:bottom w:val="single" w:sz="4" w:space="0" w:color="auto"/>
              <w:right w:val="single" w:sz="4" w:space="0" w:color="auto"/>
            </w:tcBorders>
            <w:shd w:val="clear" w:color="auto" w:fill="auto"/>
            <w:noWrap/>
            <w:hideMark/>
          </w:tcPr>
          <w:p w14:paraId="14AB168F"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28D1F5B"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7AF88A65" w14:textId="77777777" w:rsidR="00866CC2" w:rsidRPr="00866CC2" w:rsidRDefault="00866CC2" w:rsidP="00866CC2">
            <w:pPr>
              <w:rPr>
                <w:color w:val="000000"/>
                <w:szCs w:val="28"/>
              </w:rPr>
            </w:pPr>
            <w:r w:rsidRPr="00866CC2">
              <w:rPr>
                <w:color w:val="000000"/>
                <w:szCs w:val="28"/>
              </w:rPr>
              <w:t>0.07469</w:t>
            </w:r>
          </w:p>
        </w:tc>
        <w:tc>
          <w:tcPr>
            <w:tcW w:w="2835" w:type="dxa"/>
            <w:tcBorders>
              <w:top w:val="nil"/>
              <w:left w:val="nil"/>
              <w:bottom w:val="single" w:sz="4" w:space="0" w:color="auto"/>
              <w:right w:val="single" w:sz="4" w:space="0" w:color="auto"/>
            </w:tcBorders>
            <w:shd w:val="clear" w:color="auto" w:fill="auto"/>
            <w:noWrap/>
            <w:hideMark/>
          </w:tcPr>
          <w:p w14:paraId="2BE24892" w14:textId="77777777" w:rsidR="00866CC2" w:rsidRPr="00866CC2" w:rsidRDefault="00866CC2" w:rsidP="00866CC2">
            <w:pPr>
              <w:rPr>
                <w:color w:val="000000"/>
                <w:szCs w:val="28"/>
              </w:rPr>
            </w:pPr>
            <w:r w:rsidRPr="00866CC2">
              <w:rPr>
                <w:color w:val="000000"/>
                <w:szCs w:val="28"/>
              </w:rPr>
              <w:t>0.07469</w:t>
            </w:r>
          </w:p>
        </w:tc>
      </w:tr>
      <w:tr w:rsidR="00866CC2" w:rsidRPr="00866CC2" w14:paraId="542A978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624527C" w14:textId="77777777" w:rsidR="00866CC2" w:rsidRPr="00866CC2" w:rsidRDefault="00866CC2" w:rsidP="00866CC2">
            <w:pPr>
              <w:rPr>
                <w:color w:val="000000"/>
                <w:szCs w:val="28"/>
              </w:rPr>
            </w:pPr>
            <w:r w:rsidRPr="00866CC2">
              <w:rPr>
                <w:color w:val="000000"/>
                <w:szCs w:val="28"/>
              </w:rPr>
              <w:t>12</w:t>
            </w:r>
          </w:p>
        </w:tc>
        <w:tc>
          <w:tcPr>
            <w:tcW w:w="4054" w:type="dxa"/>
            <w:tcBorders>
              <w:top w:val="nil"/>
              <w:left w:val="nil"/>
              <w:bottom w:val="single" w:sz="4" w:space="0" w:color="auto"/>
              <w:right w:val="single" w:sz="4" w:space="0" w:color="auto"/>
            </w:tcBorders>
            <w:shd w:val="clear" w:color="auto" w:fill="auto"/>
            <w:noWrap/>
            <w:hideMark/>
          </w:tcPr>
          <w:p w14:paraId="4A7D3C55" w14:textId="77777777" w:rsidR="00866CC2" w:rsidRPr="00866CC2" w:rsidRDefault="00866CC2" w:rsidP="00866CC2">
            <w:pPr>
              <w:rPr>
                <w:color w:val="000000"/>
                <w:szCs w:val="28"/>
              </w:rPr>
            </w:pPr>
            <w:r w:rsidRPr="00866CC2">
              <w:rPr>
                <w:color w:val="000000"/>
                <w:szCs w:val="28"/>
              </w:rPr>
              <w:t>247:№34а/1</w:t>
            </w:r>
          </w:p>
        </w:tc>
        <w:tc>
          <w:tcPr>
            <w:tcW w:w="1581" w:type="dxa"/>
            <w:tcBorders>
              <w:top w:val="nil"/>
              <w:left w:val="nil"/>
              <w:bottom w:val="single" w:sz="4" w:space="0" w:color="auto"/>
              <w:right w:val="single" w:sz="4" w:space="0" w:color="auto"/>
            </w:tcBorders>
            <w:shd w:val="clear" w:color="auto" w:fill="auto"/>
            <w:noWrap/>
            <w:hideMark/>
          </w:tcPr>
          <w:p w14:paraId="41806830" w14:textId="77777777" w:rsidR="00866CC2" w:rsidRPr="00866CC2" w:rsidRDefault="00866CC2" w:rsidP="00866CC2">
            <w:pPr>
              <w:rPr>
                <w:color w:val="000000"/>
                <w:szCs w:val="28"/>
              </w:rPr>
            </w:pPr>
            <w:r w:rsidRPr="00866CC2">
              <w:rPr>
                <w:color w:val="000000"/>
                <w:szCs w:val="28"/>
              </w:rPr>
              <w:t>24.4</w:t>
            </w:r>
          </w:p>
        </w:tc>
        <w:tc>
          <w:tcPr>
            <w:tcW w:w="1588" w:type="dxa"/>
            <w:tcBorders>
              <w:top w:val="nil"/>
              <w:left w:val="nil"/>
              <w:bottom w:val="single" w:sz="4" w:space="0" w:color="auto"/>
              <w:right w:val="single" w:sz="4" w:space="0" w:color="auto"/>
            </w:tcBorders>
            <w:shd w:val="clear" w:color="auto" w:fill="auto"/>
            <w:noWrap/>
            <w:hideMark/>
          </w:tcPr>
          <w:p w14:paraId="7629D512"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3DE0195D" w14:textId="77777777" w:rsidR="00866CC2" w:rsidRPr="00866CC2" w:rsidRDefault="00866CC2" w:rsidP="00866CC2">
            <w:pPr>
              <w:rPr>
                <w:color w:val="000000"/>
                <w:szCs w:val="28"/>
              </w:rPr>
            </w:pPr>
            <w:r w:rsidRPr="00866CC2">
              <w:rPr>
                <w:color w:val="000000"/>
                <w:szCs w:val="28"/>
              </w:rPr>
              <w:t>2.44</w:t>
            </w:r>
          </w:p>
        </w:tc>
        <w:tc>
          <w:tcPr>
            <w:tcW w:w="1756" w:type="dxa"/>
            <w:tcBorders>
              <w:top w:val="nil"/>
              <w:left w:val="nil"/>
              <w:bottom w:val="single" w:sz="4" w:space="0" w:color="auto"/>
              <w:right w:val="single" w:sz="4" w:space="0" w:color="auto"/>
            </w:tcBorders>
            <w:shd w:val="clear" w:color="auto" w:fill="auto"/>
            <w:noWrap/>
            <w:hideMark/>
          </w:tcPr>
          <w:p w14:paraId="5939C82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8C01899" w14:textId="77777777" w:rsidR="00866CC2" w:rsidRPr="00866CC2" w:rsidRDefault="00866CC2" w:rsidP="00866CC2">
            <w:pPr>
              <w:rPr>
                <w:color w:val="000000"/>
                <w:szCs w:val="28"/>
              </w:rPr>
            </w:pPr>
            <w:r w:rsidRPr="00866CC2">
              <w:rPr>
                <w:color w:val="000000"/>
                <w:szCs w:val="28"/>
              </w:rPr>
              <w:t>0.00041</w:t>
            </w:r>
          </w:p>
        </w:tc>
        <w:tc>
          <w:tcPr>
            <w:tcW w:w="2135" w:type="dxa"/>
            <w:tcBorders>
              <w:top w:val="nil"/>
              <w:left w:val="nil"/>
              <w:bottom w:val="single" w:sz="4" w:space="0" w:color="auto"/>
              <w:right w:val="single" w:sz="4" w:space="0" w:color="auto"/>
            </w:tcBorders>
            <w:shd w:val="clear" w:color="auto" w:fill="auto"/>
            <w:noWrap/>
            <w:hideMark/>
          </w:tcPr>
          <w:p w14:paraId="1C7C614D"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AAD97E5"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20A90CA0" w14:textId="77777777" w:rsidR="00866CC2" w:rsidRPr="00866CC2" w:rsidRDefault="00866CC2" w:rsidP="00866CC2">
            <w:pPr>
              <w:rPr>
                <w:color w:val="000000"/>
                <w:szCs w:val="28"/>
              </w:rPr>
            </w:pPr>
            <w:r w:rsidRPr="00866CC2">
              <w:rPr>
                <w:color w:val="000000"/>
                <w:szCs w:val="28"/>
              </w:rPr>
              <w:t>0.10248</w:t>
            </w:r>
          </w:p>
        </w:tc>
        <w:tc>
          <w:tcPr>
            <w:tcW w:w="2835" w:type="dxa"/>
            <w:tcBorders>
              <w:top w:val="nil"/>
              <w:left w:val="nil"/>
              <w:bottom w:val="single" w:sz="4" w:space="0" w:color="auto"/>
              <w:right w:val="single" w:sz="4" w:space="0" w:color="auto"/>
            </w:tcBorders>
            <w:shd w:val="clear" w:color="auto" w:fill="auto"/>
            <w:noWrap/>
            <w:hideMark/>
          </w:tcPr>
          <w:p w14:paraId="10562733" w14:textId="77777777" w:rsidR="00866CC2" w:rsidRPr="00866CC2" w:rsidRDefault="00866CC2" w:rsidP="00866CC2">
            <w:pPr>
              <w:rPr>
                <w:color w:val="000000"/>
                <w:szCs w:val="28"/>
              </w:rPr>
            </w:pPr>
            <w:r w:rsidRPr="00866CC2">
              <w:rPr>
                <w:color w:val="000000"/>
                <w:szCs w:val="28"/>
              </w:rPr>
              <w:t>0.10248</w:t>
            </w:r>
          </w:p>
        </w:tc>
      </w:tr>
      <w:tr w:rsidR="00866CC2" w:rsidRPr="00866CC2" w14:paraId="79AB6B94"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1042B9B" w14:textId="77777777" w:rsidR="00866CC2" w:rsidRPr="00866CC2" w:rsidRDefault="00866CC2" w:rsidP="00866CC2">
            <w:pPr>
              <w:rPr>
                <w:color w:val="000000"/>
                <w:szCs w:val="28"/>
              </w:rPr>
            </w:pPr>
            <w:r w:rsidRPr="00866CC2">
              <w:rPr>
                <w:color w:val="000000"/>
                <w:szCs w:val="28"/>
              </w:rPr>
              <w:t> </w:t>
            </w:r>
          </w:p>
        </w:tc>
        <w:tc>
          <w:tcPr>
            <w:tcW w:w="4054" w:type="dxa"/>
            <w:tcBorders>
              <w:top w:val="nil"/>
              <w:left w:val="nil"/>
              <w:bottom w:val="single" w:sz="4" w:space="0" w:color="auto"/>
              <w:right w:val="single" w:sz="4" w:space="0" w:color="auto"/>
            </w:tcBorders>
            <w:shd w:val="clear" w:color="auto" w:fill="auto"/>
            <w:noWrap/>
            <w:hideMark/>
          </w:tcPr>
          <w:p w14:paraId="18097BB4" w14:textId="77777777" w:rsidR="00866CC2" w:rsidRPr="00866CC2" w:rsidRDefault="00866CC2" w:rsidP="00866CC2">
            <w:pPr>
              <w:rPr>
                <w:color w:val="000000"/>
                <w:szCs w:val="28"/>
              </w:rPr>
            </w:pPr>
            <w:r w:rsidRPr="00866CC2">
              <w:rPr>
                <w:color w:val="000000"/>
                <w:szCs w:val="28"/>
              </w:rPr>
              <w:t> </w:t>
            </w:r>
          </w:p>
        </w:tc>
        <w:tc>
          <w:tcPr>
            <w:tcW w:w="1581" w:type="dxa"/>
            <w:tcBorders>
              <w:top w:val="nil"/>
              <w:left w:val="nil"/>
              <w:bottom w:val="single" w:sz="4" w:space="0" w:color="auto"/>
              <w:right w:val="single" w:sz="4" w:space="0" w:color="auto"/>
            </w:tcBorders>
            <w:shd w:val="clear" w:color="auto" w:fill="auto"/>
            <w:noWrap/>
            <w:hideMark/>
          </w:tcPr>
          <w:p w14:paraId="3EDB6A2E" w14:textId="77777777" w:rsidR="00866CC2" w:rsidRPr="00866CC2" w:rsidRDefault="00866CC2" w:rsidP="00866CC2">
            <w:pPr>
              <w:rPr>
                <w:color w:val="000000"/>
                <w:szCs w:val="28"/>
              </w:rPr>
            </w:pPr>
            <w:r w:rsidRPr="00866CC2">
              <w:rPr>
                <w:color w:val="000000"/>
                <w:szCs w:val="28"/>
              </w:rPr>
              <w:t>289.15</w:t>
            </w:r>
          </w:p>
        </w:tc>
        <w:tc>
          <w:tcPr>
            <w:tcW w:w="1588" w:type="dxa"/>
            <w:tcBorders>
              <w:top w:val="nil"/>
              <w:left w:val="nil"/>
              <w:bottom w:val="single" w:sz="4" w:space="0" w:color="auto"/>
              <w:right w:val="single" w:sz="4" w:space="0" w:color="auto"/>
            </w:tcBorders>
            <w:shd w:val="clear" w:color="auto" w:fill="auto"/>
            <w:noWrap/>
            <w:hideMark/>
          </w:tcPr>
          <w:p w14:paraId="02853820" w14:textId="77777777" w:rsidR="00866CC2" w:rsidRPr="00866CC2" w:rsidRDefault="00866CC2" w:rsidP="00866CC2">
            <w:pPr>
              <w:rPr>
                <w:color w:val="000000"/>
                <w:szCs w:val="28"/>
              </w:rPr>
            </w:pPr>
            <w:r w:rsidRPr="00866CC2">
              <w:rPr>
                <w:color w:val="000000"/>
                <w:szCs w:val="28"/>
              </w:rPr>
              <w:t>683</w:t>
            </w:r>
          </w:p>
        </w:tc>
        <w:tc>
          <w:tcPr>
            <w:tcW w:w="1455" w:type="dxa"/>
            <w:tcBorders>
              <w:top w:val="nil"/>
              <w:left w:val="nil"/>
              <w:bottom w:val="single" w:sz="4" w:space="0" w:color="auto"/>
              <w:right w:val="single" w:sz="4" w:space="0" w:color="auto"/>
            </w:tcBorders>
            <w:shd w:val="clear" w:color="auto" w:fill="auto"/>
            <w:noWrap/>
            <w:hideMark/>
          </w:tcPr>
          <w:p w14:paraId="4BC6D17B" w14:textId="77777777" w:rsidR="00866CC2" w:rsidRPr="00866CC2" w:rsidRDefault="00866CC2" w:rsidP="00866CC2">
            <w:pPr>
              <w:rPr>
                <w:color w:val="000000"/>
                <w:szCs w:val="28"/>
              </w:rPr>
            </w:pPr>
            <w:r w:rsidRPr="00866CC2">
              <w:rPr>
                <w:color w:val="000000"/>
                <w:szCs w:val="28"/>
              </w:rPr>
              <w:t>28.13988</w:t>
            </w:r>
          </w:p>
        </w:tc>
        <w:tc>
          <w:tcPr>
            <w:tcW w:w="1756" w:type="dxa"/>
            <w:tcBorders>
              <w:top w:val="nil"/>
              <w:left w:val="nil"/>
              <w:bottom w:val="single" w:sz="4" w:space="0" w:color="auto"/>
              <w:right w:val="single" w:sz="4" w:space="0" w:color="auto"/>
            </w:tcBorders>
            <w:shd w:val="clear" w:color="auto" w:fill="auto"/>
            <w:noWrap/>
            <w:hideMark/>
          </w:tcPr>
          <w:p w14:paraId="255F3BD2" w14:textId="77777777" w:rsidR="00866CC2" w:rsidRPr="00866CC2" w:rsidRDefault="00866CC2" w:rsidP="00866CC2">
            <w:pPr>
              <w:rPr>
                <w:color w:val="000000"/>
                <w:szCs w:val="28"/>
              </w:rPr>
            </w:pPr>
            <w:r w:rsidRPr="00866CC2">
              <w:rPr>
                <w:color w:val="000000"/>
                <w:szCs w:val="28"/>
              </w:rPr>
              <w:t> </w:t>
            </w:r>
          </w:p>
        </w:tc>
        <w:tc>
          <w:tcPr>
            <w:tcW w:w="1126" w:type="dxa"/>
            <w:tcBorders>
              <w:top w:val="nil"/>
              <w:left w:val="nil"/>
              <w:bottom w:val="single" w:sz="4" w:space="0" w:color="auto"/>
              <w:right w:val="single" w:sz="4" w:space="0" w:color="auto"/>
            </w:tcBorders>
            <w:shd w:val="clear" w:color="auto" w:fill="auto"/>
            <w:noWrap/>
            <w:hideMark/>
          </w:tcPr>
          <w:p w14:paraId="5186B37E" w14:textId="77777777" w:rsidR="00866CC2" w:rsidRPr="00866CC2" w:rsidRDefault="00866CC2" w:rsidP="00866CC2">
            <w:pPr>
              <w:rPr>
                <w:color w:val="000000"/>
                <w:szCs w:val="28"/>
              </w:rPr>
            </w:pPr>
            <w:r w:rsidRPr="00866CC2">
              <w:rPr>
                <w:color w:val="000000"/>
                <w:szCs w:val="28"/>
              </w:rPr>
              <w:t> </w:t>
            </w:r>
          </w:p>
        </w:tc>
        <w:tc>
          <w:tcPr>
            <w:tcW w:w="2135" w:type="dxa"/>
            <w:tcBorders>
              <w:top w:val="nil"/>
              <w:left w:val="nil"/>
              <w:bottom w:val="single" w:sz="4" w:space="0" w:color="auto"/>
              <w:right w:val="single" w:sz="4" w:space="0" w:color="auto"/>
            </w:tcBorders>
            <w:shd w:val="clear" w:color="auto" w:fill="auto"/>
            <w:noWrap/>
            <w:hideMark/>
          </w:tcPr>
          <w:p w14:paraId="37A0B833" w14:textId="77777777" w:rsidR="00866CC2" w:rsidRPr="00866CC2" w:rsidRDefault="00866CC2" w:rsidP="00866CC2">
            <w:pPr>
              <w:rPr>
                <w:color w:val="000000"/>
                <w:szCs w:val="28"/>
              </w:rPr>
            </w:pPr>
            <w:r w:rsidRPr="00866CC2">
              <w:rPr>
                <w:color w:val="000000"/>
                <w:szCs w:val="28"/>
              </w:rPr>
              <w:t> </w:t>
            </w:r>
          </w:p>
        </w:tc>
        <w:tc>
          <w:tcPr>
            <w:tcW w:w="1406" w:type="dxa"/>
            <w:tcBorders>
              <w:top w:val="nil"/>
              <w:left w:val="nil"/>
              <w:bottom w:val="single" w:sz="4" w:space="0" w:color="auto"/>
              <w:right w:val="single" w:sz="4" w:space="0" w:color="auto"/>
            </w:tcBorders>
            <w:shd w:val="clear" w:color="auto" w:fill="auto"/>
            <w:noWrap/>
            <w:hideMark/>
          </w:tcPr>
          <w:p w14:paraId="2BC744AF" w14:textId="77777777" w:rsidR="00866CC2" w:rsidRPr="00866CC2" w:rsidRDefault="00866CC2" w:rsidP="00866CC2">
            <w:pPr>
              <w:rPr>
                <w:color w:val="000000"/>
                <w:szCs w:val="28"/>
              </w:rPr>
            </w:pPr>
            <w:r w:rsidRPr="00866CC2">
              <w:rPr>
                <w:color w:val="000000"/>
                <w:szCs w:val="28"/>
              </w:rPr>
              <w:t> </w:t>
            </w:r>
          </w:p>
        </w:tc>
        <w:tc>
          <w:tcPr>
            <w:tcW w:w="2846" w:type="dxa"/>
            <w:tcBorders>
              <w:top w:val="nil"/>
              <w:left w:val="nil"/>
              <w:bottom w:val="single" w:sz="4" w:space="0" w:color="auto"/>
              <w:right w:val="single" w:sz="4" w:space="0" w:color="auto"/>
            </w:tcBorders>
            <w:shd w:val="clear" w:color="auto" w:fill="auto"/>
            <w:noWrap/>
            <w:hideMark/>
          </w:tcPr>
          <w:p w14:paraId="16A2C458" w14:textId="77777777" w:rsidR="00866CC2" w:rsidRPr="00866CC2" w:rsidRDefault="00866CC2" w:rsidP="00866CC2">
            <w:pPr>
              <w:rPr>
                <w:color w:val="000000"/>
                <w:szCs w:val="28"/>
              </w:rPr>
            </w:pPr>
            <w:r w:rsidRPr="00866CC2">
              <w:rPr>
                <w:color w:val="000000"/>
                <w:szCs w:val="28"/>
              </w:rPr>
              <w:t> </w:t>
            </w:r>
          </w:p>
        </w:tc>
        <w:tc>
          <w:tcPr>
            <w:tcW w:w="2835" w:type="dxa"/>
            <w:tcBorders>
              <w:top w:val="nil"/>
              <w:left w:val="nil"/>
              <w:bottom w:val="single" w:sz="4" w:space="0" w:color="auto"/>
              <w:right w:val="single" w:sz="4" w:space="0" w:color="auto"/>
            </w:tcBorders>
            <w:shd w:val="clear" w:color="auto" w:fill="auto"/>
            <w:noWrap/>
            <w:hideMark/>
          </w:tcPr>
          <w:p w14:paraId="7D53247B" w14:textId="77777777" w:rsidR="00866CC2" w:rsidRPr="00866CC2" w:rsidRDefault="00866CC2" w:rsidP="00866CC2">
            <w:pPr>
              <w:rPr>
                <w:color w:val="000000"/>
                <w:szCs w:val="28"/>
              </w:rPr>
            </w:pPr>
            <w:r w:rsidRPr="00866CC2">
              <w:rPr>
                <w:color w:val="000000"/>
                <w:szCs w:val="28"/>
              </w:rPr>
              <w:t> </w:t>
            </w:r>
          </w:p>
        </w:tc>
      </w:tr>
      <w:tr w:rsidR="00866CC2" w:rsidRPr="00866CC2" w14:paraId="4AAF1C4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04B185B" w14:textId="77777777" w:rsidR="00866CC2" w:rsidRPr="00866CC2" w:rsidRDefault="00866CC2" w:rsidP="00866CC2">
            <w:pPr>
              <w:rPr>
                <w:color w:val="000000"/>
                <w:szCs w:val="28"/>
              </w:rPr>
            </w:pPr>
            <w:r w:rsidRPr="00866CC2">
              <w:rPr>
                <w:color w:val="000000"/>
                <w:szCs w:val="28"/>
              </w:rPr>
              <w:t>1</w:t>
            </w:r>
          </w:p>
        </w:tc>
        <w:tc>
          <w:tcPr>
            <w:tcW w:w="4054" w:type="dxa"/>
            <w:tcBorders>
              <w:top w:val="nil"/>
              <w:left w:val="nil"/>
              <w:bottom w:val="single" w:sz="4" w:space="0" w:color="auto"/>
              <w:right w:val="single" w:sz="4" w:space="0" w:color="auto"/>
            </w:tcBorders>
            <w:shd w:val="clear" w:color="auto" w:fill="auto"/>
            <w:noWrap/>
            <w:hideMark/>
          </w:tcPr>
          <w:p w14:paraId="1BF2442F" w14:textId="77777777" w:rsidR="00866CC2" w:rsidRPr="00866CC2" w:rsidRDefault="00866CC2" w:rsidP="00866CC2">
            <w:pPr>
              <w:rPr>
                <w:color w:val="000000"/>
                <w:szCs w:val="28"/>
              </w:rPr>
            </w:pPr>
            <w:r w:rsidRPr="00866CC2">
              <w:rPr>
                <w:color w:val="000000"/>
                <w:szCs w:val="28"/>
              </w:rPr>
              <w:t>с. Долгодеревенское, «Мкр. Учхоз» : 2</w:t>
            </w:r>
          </w:p>
        </w:tc>
        <w:tc>
          <w:tcPr>
            <w:tcW w:w="1581" w:type="dxa"/>
            <w:tcBorders>
              <w:top w:val="nil"/>
              <w:left w:val="nil"/>
              <w:bottom w:val="single" w:sz="4" w:space="0" w:color="auto"/>
              <w:right w:val="single" w:sz="4" w:space="0" w:color="auto"/>
            </w:tcBorders>
            <w:shd w:val="clear" w:color="auto" w:fill="auto"/>
            <w:noWrap/>
            <w:hideMark/>
          </w:tcPr>
          <w:p w14:paraId="382E92D8" w14:textId="77777777" w:rsidR="00866CC2" w:rsidRPr="00866CC2" w:rsidRDefault="00866CC2" w:rsidP="00866CC2">
            <w:pPr>
              <w:rPr>
                <w:color w:val="000000"/>
                <w:szCs w:val="28"/>
              </w:rPr>
            </w:pPr>
            <w:r w:rsidRPr="00866CC2">
              <w:rPr>
                <w:color w:val="000000"/>
                <w:szCs w:val="28"/>
              </w:rPr>
              <w:t>56.21</w:t>
            </w:r>
          </w:p>
        </w:tc>
        <w:tc>
          <w:tcPr>
            <w:tcW w:w="1588" w:type="dxa"/>
            <w:tcBorders>
              <w:top w:val="nil"/>
              <w:left w:val="nil"/>
              <w:bottom w:val="single" w:sz="4" w:space="0" w:color="auto"/>
              <w:right w:val="single" w:sz="4" w:space="0" w:color="auto"/>
            </w:tcBorders>
            <w:shd w:val="clear" w:color="auto" w:fill="auto"/>
            <w:noWrap/>
            <w:hideMark/>
          </w:tcPr>
          <w:p w14:paraId="6DC44527" w14:textId="77777777" w:rsidR="00866CC2" w:rsidRPr="00866CC2" w:rsidRDefault="00866CC2" w:rsidP="00866CC2">
            <w:pPr>
              <w:rPr>
                <w:color w:val="000000"/>
                <w:szCs w:val="28"/>
              </w:rPr>
            </w:pPr>
            <w:r w:rsidRPr="00866CC2">
              <w:rPr>
                <w:color w:val="000000"/>
                <w:szCs w:val="28"/>
              </w:rPr>
              <w:t>273</w:t>
            </w:r>
          </w:p>
        </w:tc>
        <w:tc>
          <w:tcPr>
            <w:tcW w:w="1455" w:type="dxa"/>
            <w:tcBorders>
              <w:top w:val="nil"/>
              <w:left w:val="nil"/>
              <w:bottom w:val="single" w:sz="4" w:space="0" w:color="auto"/>
              <w:right w:val="single" w:sz="4" w:space="0" w:color="auto"/>
            </w:tcBorders>
            <w:shd w:val="clear" w:color="auto" w:fill="auto"/>
            <w:noWrap/>
            <w:hideMark/>
          </w:tcPr>
          <w:p w14:paraId="1D9DDD76" w14:textId="77777777" w:rsidR="00866CC2" w:rsidRPr="00866CC2" w:rsidRDefault="00866CC2" w:rsidP="00866CC2">
            <w:pPr>
              <w:rPr>
                <w:color w:val="000000"/>
                <w:szCs w:val="28"/>
              </w:rPr>
            </w:pPr>
            <w:r w:rsidRPr="00866CC2">
              <w:rPr>
                <w:color w:val="000000"/>
                <w:szCs w:val="28"/>
              </w:rPr>
              <w:t>28.105</w:t>
            </w:r>
          </w:p>
        </w:tc>
        <w:tc>
          <w:tcPr>
            <w:tcW w:w="1756" w:type="dxa"/>
            <w:tcBorders>
              <w:top w:val="nil"/>
              <w:left w:val="nil"/>
              <w:bottom w:val="single" w:sz="4" w:space="0" w:color="auto"/>
              <w:right w:val="single" w:sz="4" w:space="0" w:color="auto"/>
            </w:tcBorders>
            <w:shd w:val="clear" w:color="auto" w:fill="auto"/>
            <w:noWrap/>
            <w:hideMark/>
          </w:tcPr>
          <w:p w14:paraId="4C45A7B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74126DA" w14:textId="77777777" w:rsidR="00866CC2" w:rsidRPr="00866CC2" w:rsidRDefault="00866CC2" w:rsidP="00866CC2">
            <w:pPr>
              <w:rPr>
                <w:color w:val="000000"/>
                <w:szCs w:val="28"/>
              </w:rPr>
            </w:pPr>
            <w:r w:rsidRPr="00866CC2">
              <w:rPr>
                <w:color w:val="000000"/>
                <w:szCs w:val="28"/>
              </w:rPr>
              <w:t>0.00250</w:t>
            </w:r>
          </w:p>
        </w:tc>
        <w:tc>
          <w:tcPr>
            <w:tcW w:w="2135" w:type="dxa"/>
            <w:tcBorders>
              <w:top w:val="nil"/>
              <w:left w:val="nil"/>
              <w:bottom w:val="single" w:sz="4" w:space="0" w:color="auto"/>
              <w:right w:val="single" w:sz="4" w:space="0" w:color="auto"/>
            </w:tcBorders>
            <w:shd w:val="clear" w:color="auto" w:fill="auto"/>
            <w:noWrap/>
            <w:hideMark/>
          </w:tcPr>
          <w:p w14:paraId="097C3238"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7C9F4A95" w14:textId="77777777" w:rsidR="00866CC2" w:rsidRPr="00866CC2" w:rsidRDefault="00866CC2" w:rsidP="00866CC2">
            <w:pPr>
              <w:rPr>
                <w:color w:val="000000"/>
                <w:szCs w:val="28"/>
              </w:rPr>
            </w:pPr>
            <w:r w:rsidRPr="00866CC2">
              <w:rPr>
                <w:color w:val="000000"/>
                <w:szCs w:val="28"/>
              </w:rPr>
              <w:t>53.00000</w:t>
            </w:r>
          </w:p>
        </w:tc>
        <w:tc>
          <w:tcPr>
            <w:tcW w:w="2846" w:type="dxa"/>
            <w:tcBorders>
              <w:top w:val="nil"/>
              <w:left w:val="nil"/>
              <w:bottom w:val="single" w:sz="4" w:space="0" w:color="auto"/>
              <w:right w:val="single" w:sz="4" w:space="0" w:color="auto"/>
            </w:tcBorders>
            <w:shd w:val="clear" w:color="auto" w:fill="auto"/>
            <w:noWrap/>
            <w:hideMark/>
          </w:tcPr>
          <w:p w14:paraId="05FD37D5" w14:textId="77777777" w:rsidR="00866CC2" w:rsidRPr="00866CC2" w:rsidRDefault="00866CC2" w:rsidP="00866CC2">
            <w:pPr>
              <w:rPr>
                <w:color w:val="000000"/>
                <w:szCs w:val="28"/>
              </w:rPr>
            </w:pPr>
            <w:r w:rsidRPr="00866CC2">
              <w:rPr>
                <w:color w:val="000000"/>
                <w:szCs w:val="28"/>
              </w:rPr>
              <w:t>8.93739</w:t>
            </w:r>
          </w:p>
        </w:tc>
        <w:tc>
          <w:tcPr>
            <w:tcW w:w="2835" w:type="dxa"/>
            <w:tcBorders>
              <w:top w:val="nil"/>
              <w:left w:val="nil"/>
              <w:bottom w:val="single" w:sz="4" w:space="0" w:color="auto"/>
              <w:right w:val="single" w:sz="4" w:space="0" w:color="auto"/>
            </w:tcBorders>
            <w:shd w:val="clear" w:color="auto" w:fill="auto"/>
            <w:noWrap/>
            <w:hideMark/>
          </w:tcPr>
          <w:p w14:paraId="5E53AA0A" w14:textId="77777777" w:rsidR="00866CC2" w:rsidRPr="00866CC2" w:rsidRDefault="00866CC2" w:rsidP="00866CC2">
            <w:pPr>
              <w:rPr>
                <w:color w:val="000000"/>
                <w:szCs w:val="28"/>
              </w:rPr>
            </w:pPr>
            <w:r w:rsidRPr="00866CC2">
              <w:rPr>
                <w:color w:val="000000"/>
                <w:szCs w:val="28"/>
              </w:rPr>
              <w:t>8.93739</w:t>
            </w:r>
          </w:p>
        </w:tc>
      </w:tr>
      <w:tr w:rsidR="00866CC2" w:rsidRPr="00866CC2" w14:paraId="5678F91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ADD6135" w14:textId="77777777" w:rsidR="00866CC2" w:rsidRPr="00866CC2" w:rsidRDefault="00866CC2" w:rsidP="00866CC2">
            <w:pPr>
              <w:rPr>
                <w:color w:val="000000"/>
                <w:szCs w:val="28"/>
              </w:rPr>
            </w:pPr>
            <w:r w:rsidRPr="00866CC2">
              <w:rPr>
                <w:color w:val="000000"/>
                <w:szCs w:val="28"/>
              </w:rPr>
              <w:t>2</w:t>
            </w:r>
          </w:p>
        </w:tc>
        <w:tc>
          <w:tcPr>
            <w:tcW w:w="4054" w:type="dxa"/>
            <w:tcBorders>
              <w:top w:val="nil"/>
              <w:left w:val="nil"/>
              <w:bottom w:val="single" w:sz="4" w:space="0" w:color="auto"/>
              <w:right w:val="single" w:sz="4" w:space="0" w:color="auto"/>
            </w:tcBorders>
            <w:shd w:val="clear" w:color="auto" w:fill="auto"/>
            <w:noWrap/>
            <w:hideMark/>
          </w:tcPr>
          <w:p w14:paraId="59E700AC" w14:textId="77777777" w:rsidR="00866CC2" w:rsidRPr="00866CC2" w:rsidRDefault="00866CC2" w:rsidP="00866CC2">
            <w:pPr>
              <w:rPr>
                <w:color w:val="000000"/>
                <w:szCs w:val="28"/>
              </w:rPr>
            </w:pPr>
            <w:r w:rsidRPr="00866CC2">
              <w:rPr>
                <w:color w:val="000000"/>
                <w:szCs w:val="28"/>
              </w:rPr>
              <w:t>2:з1</w:t>
            </w:r>
          </w:p>
        </w:tc>
        <w:tc>
          <w:tcPr>
            <w:tcW w:w="1581" w:type="dxa"/>
            <w:tcBorders>
              <w:top w:val="nil"/>
              <w:left w:val="nil"/>
              <w:bottom w:val="single" w:sz="4" w:space="0" w:color="auto"/>
              <w:right w:val="single" w:sz="4" w:space="0" w:color="auto"/>
            </w:tcBorders>
            <w:shd w:val="clear" w:color="auto" w:fill="auto"/>
            <w:noWrap/>
            <w:hideMark/>
          </w:tcPr>
          <w:p w14:paraId="0E11BF32" w14:textId="77777777" w:rsidR="00866CC2" w:rsidRPr="00866CC2" w:rsidRDefault="00866CC2" w:rsidP="00866CC2">
            <w:pPr>
              <w:rPr>
                <w:color w:val="000000"/>
                <w:szCs w:val="28"/>
              </w:rPr>
            </w:pPr>
            <w:r w:rsidRPr="00866CC2">
              <w:rPr>
                <w:color w:val="000000"/>
                <w:szCs w:val="28"/>
              </w:rPr>
              <w:t>9.43</w:t>
            </w:r>
          </w:p>
        </w:tc>
        <w:tc>
          <w:tcPr>
            <w:tcW w:w="1588" w:type="dxa"/>
            <w:tcBorders>
              <w:top w:val="nil"/>
              <w:left w:val="nil"/>
              <w:bottom w:val="single" w:sz="4" w:space="0" w:color="auto"/>
              <w:right w:val="single" w:sz="4" w:space="0" w:color="auto"/>
            </w:tcBorders>
            <w:shd w:val="clear" w:color="auto" w:fill="auto"/>
            <w:noWrap/>
            <w:hideMark/>
          </w:tcPr>
          <w:p w14:paraId="59E0AC8A"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1B481FFF" w14:textId="77777777" w:rsidR="00866CC2" w:rsidRPr="00866CC2" w:rsidRDefault="00866CC2" w:rsidP="00866CC2">
            <w:pPr>
              <w:rPr>
                <w:color w:val="000000"/>
                <w:szCs w:val="28"/>
              </w:rPr>
            </w:pPr>
            <w:r w:rsidRPr="00866CC2">
              <w:rPr>
                <w:color w:val="000000"/>
                <w:szCs w:val="28"/>
              </w:rPr>
              <w:t>1.5088</w:t>
            </w:r>
          </w:p>
        </w:tc>
        <w:tc>
          <w:tcPr>
            <w:tcW w:w="1756" w:type="dxa"/>
            <w:tcBorders>
              <w:top w:val="nil"/>
              <w:left w:val="nil"/>
              <w:bottom w:val="single" w:sz="4" w:space="0" w:color="auto"/>
              <w:right w:val="single" w:sz="4" w:space="0" w:color="auto"/>
            </w:tcBorders>
            <w:shd w:val="clear" w:color="auto" w:fill="auto"/>
            <w:noWrap/>
            <w:hideMark/>
          </w:tcPr>
          <w:p w14:paraId="390048C3"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AF4337C" w14:textId="77777777" w:rsidR="00866CC2" w:rsidRPr="00866CC2" w:rsidRDefault="00866CC2" w:rsidP="00866CC2">
            <w:pPr>
              <w:rPr>
                <w:color w:val="000000"/>
                <w:szCs w:val="28"/>
              </w:rPr>
            </w:pPr>
            <w:r w:rsidRPr="00866CC2">
              <w:rPr>
                <w:color w:val="000000"/>
                <w:szCs w:val="28"/>
              </w:rPr>
              <w:t>0.00020</w:t>
            </w:r>
          </w:p>
        </w:tc>
        <w:tc>
          <w:tcPr>
            <w:tcW w:w="2135" w:type="dxa"/>
            <w:tcBorders>
              <w:top w:val="nil"/>
              <w:left w:val="nil"/>
              <w:bottom w:val="single" w:sz="4" w:space="0" w:color="auto"/>
              <w:right w:val="single" w:sz="4" w:space="0" w:color="auto"/>
            </w:tcBorders>
            <w:shd w:val="clear" w:color="auto" w:fill="auto"/>
            <w:noWrap/>
            <w:hideMark/>
          </w:tcPr>
          <w:p w14:paraId="6568034C"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2535FFC"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33963D89" w14:textId="77777777" w:rsidR="00866CC2" w:rsidRPr="00866CC2" w:rsidRDefault="00866CC2" w:rsidP="00866CC2">
            <w:pPr>
              <w:rPr>
                <w:color w:val="000000"/>
                <w:szCs w:val="28"/>
              </w:rPr>
            </w:pPr>
            <w:r w:rsidRPr="00866CC2">
              <w:rPr>
                <w:color w:val="000000"/>
                <w:szCs w:val="28"/>
              </w:rPr>
              <w:t>0.14994</w:t>
            </w:r>
          </w:p>
        </w:tc>
        <w:tc>
          <w:tcPr>
            <w:tcW w:w="2835" w:type="dxa"/>
            <w:tcBorders>
              <w:top w:val="nil"/>
              <w:left w:val="nil"/>
              <w:bottom w:val="single" w:sz="4" w:space="0" w:color="auto"/>
              <w:right w:val="single" w:sz="4" w:space="0" w:color="auto"/>
            </w:tcBorders>
            <w:shd w:val="clear" w:color="auto" w:fill="auto"/>
            <w:noWrap/>
            <w:hideMark/>
          </w:tcPr>
          <w:p w14:paraId="25C37555" w14:textId="77777777" w:rsidR="00866CC2" w:rsidRPr="00866CC2" w:rsidRDefault="00866CC2" w:rsidP="00866CC2">
            <w:pPr>
              <w:rPr>
                <w:color w:val="000000"/>
                <w:szCs w:val="28"/>
              </w:rPr>
            </w:pPr>
            <w:r w:rsidRPr="00866CC2">
              <w:rPr>
                <w:color w:val="000000"/>
                <w:szCs w:val="28"/>
              </w:rPr>
              <w:t>0.14994</w:t>
            </w:r>
          </w:p>
        </w:tc>
      </w:tr>
      <w:tr w:rsidR="00866CC2" w:rsidRPr="00866CC2" w14:paraId="42B4181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9F81468" w14:textId="77777777" w:rsidR="00866CC2" w:rsidRPr="00866CC2" w:rsidRDefault="00866CC2" w:rsidP="00866CC2">
            <w:pPr>
              <w:rPr>
                <w:color w:val="000000"/>
                <w:szCs w:val="28"/>
              </w:rPr>
            </w:pPr>
            <w:r w:rsidRPr="00866CC2">
              <w:rPr>
                <w:color w:val="000000"/>
                <w:szCs w:val="28"/>
              </w:rPr>
              <w:t>3</w:t>
            </w:r>
          </w:p>
        </w:tc>
        <w:tc>
          <w:tcPr>
            <w:tcW w:w="4054" w:type="dxa"/>
            <w:tcBorders>
              <w:top w:val="nil"/>
              <w:left w:val="nil"/>
              <w:bottom w:val="single" w:sz="4" w:space="0" w:color="auto"/>
              <w:right w:val="single" w:sz="4" w:space="0" w:color="auto"/>
            </w:tcBorders>
            <w:shd w:val="clear" w:color="auto" w:fill="auto"/>
            <w:noWrap/>
            <w:hideMark/>
          </w:tcPr>
          <w:p w14:paraId="3D33D710" w14:textId="77777777" w:rsidR="00866CC2" w:rsidRPr="00866CC2" w:rsidRDefault="00866CC2" w:rsidP="00866CC2">
            <w:pPr>
              <w:rPr>
                <w:color w:val="000000"/>
                <w:szCs w:val="28"/>
              </w:rPr>
            </w:pPr>
            <w:r w:rsidRPr="00866CC2">
              <w:rPr>
                <w:color w:val="000000"/>
                <w:szCs w:val="28"/>
              </w:rPr>
              <w:t>з1:5</w:t>
            </w:r>
          </w:p>
        </w:tc>
        <w:tc>
          <w:tcPr>
            <w:tcW w:w="1581" w:type="dxa"/>
            <w:tcBorders>
              <w:top w:val="nil"/>
              <w:left w:val="nil"/>
              <w:bottom w:val="single" w:sz="4" w:space="0" w:color="auto"/>
              <w:right w:val="single" w:sz="4" w:space="0" w:color="auto"/>
            </w:tcBorders>
            <w:shd w:val="clear" w:color="auto" w:fill="auto"/>
            <w:noWrap/>
            <w:hideMark/>
          </w:tcPr>
          <w:p w14:paraId="08CE4F44" w14:textId="77777777" w:rsidR="00866CC2" w:rsidRPr="00866CC2" w:rsidRDefault="00866CC2" w:rsidP="00866CC2">
            <w:pPr>
              <w:rPr>
                <w:color w:val="000000"/>
                <w:szCs w:val="28"/>
              </w:rPr>
            </w:pPr>
            <w:r w:rsidRPr="00866CC2">
              <w:rPr>
                <w:color w:val="000000"/>
                <w:szCs w:val="28"/>
              </w:rPr>
              <w:t>15.52</w:t>
            </w:r>
          </w:p>
        </w:tc>
        <w:tc>
          <w:tcPr>
            <w:tcW w:w="1588" w:type="dxa"/>
            <w:tcBorders>
              <w:top w:val="nil"/>
              <w:left w:val="nil"/>
              <w:bottom w:val="single" w:sz="4" w:space="0" w:color="auto"/>
              <w:right w:val="single" w:sz="4" w:space="0" w:color="auto"/>
            </w:tcBorders>
            <w:shd w:val="clear" w:color="auto" w:fill="auto"/>
            <w:noWrap/>
            <w:hideMark/>
          </w:tcPr>
          <w:p w14:paraId="6DC39DFF"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0491259E" w14:textId="77777777" w:rsidR="00866CC2" w:rsidRPr="00866CC2" w:rsidRDefault="00866CC2" w:rsidP="00866CC2">
            <w:pPr>
              <w:rPr>
                <w:color w:val="000000"/>
                <w:szCs w:val="28"/>
              </w:rPr>
            </w:pPr>
            <w:r w:rsidRPr="00866CC2">
              <w:rPr>
                <w:color w:val="000000"/>
                <w:szCs w:val="28"/>
              </w:rPr>
              <w:t>2.4832</w:t>
            </w:r>
          </w:p>
        </w:tc>
        <w:tc>
          <w:tcPr>
            <w:tcW w:w="1756" w:type="dxa"/>
            <w:tcBorders>
              <w:top w:val="nil"/>
              <w:left w:val="nil"/>
              <w:bottom w:val="single" w:sz="4" w:space="0" w:color="auto"/>
              <w:right w:val="single" w:sz="4" w:space="0" w:color="auto"/>
            </w:tcBorders>
            <w:shd w:val="clear" w:color="auto" w:fill="auto"/>
            <w:noWrap/>
            <w:hideMark/>
          </w:tcPr>
          <w:p w14:paraId="4F5CDA1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82881D2" w14:textId="77777777" w:rsidR="00866CC2" w:rsidRPr="00866CC2" w:rsidRDefault="00866CC2" w:rsidP="00866CC2">
            <w:pPr>
              <w:rPr>
                <w:color w:val="000000"/>
                <w:szCs w:val="28"/>
              </w:rPr>
            </w:pPr>
            <w:r w:rsidRPr="00866CC2">
              <w:rPr>
                <w:color w:val="000000"/>
                <w:szCs w:val="28"/>
              </w:rPr>
              <w:t>0.00032</w:t>
            </w:r>
          </w:p>
        </w:tc>
        <w:tc>
          <w:tcPr>
            <w:tcW w:w="2135" w:type="dxa"/>
            <w:tcBorders>
              <w:top w:val="nil"/>
              <w:left w:val="nil"/>
              <w:bottom w:val="single" w:sz="4" w:space="0" w:color="auto"/>
              <w:right w:val="single" w:sz="4" w:space="0" w:color="auto"/>
            </w:tcBorders>
            <w:shd w:val="clear" w:color="auto" w:fill="auto"/>
            <w:noWrap/>
            <w:hideMark/>
          </w:tcPr>
          <w:p w14:paraId="050935BA"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D5ECB47"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48A9512A" w14:textId="77777777" w:rsidR="00866CC2" w:rsidRPr="00866CC2" w:rsidRDefault="00866CC2" w:rsidP="00866CC2">
            <w:pPr>
              <w:rPr>
                <w:color w:val="000000"/>
                <w:szCs w:val="28"/>
              </w:rPr>
            </w:pPr>
            <w:r w:rsidRPr="00866CC2">
              <w:rPr>
                <w:color w:val="000000"/>
                <w:szCs w:val="28"/>
              </w:rPr>
              <w:t>0.24677</w:t>
            </w:r>
          </w:p>
        </w:tc>
        <w:tc>
          <w:tcPr>
            <w:tcW w:w="2835" w:type="dxa"/>
            <w:tcBorders>
              <w:top w:val="nil"/>
              <w:left w:val="nil"/>
              <w:bottom w:val="single" w:sz="4" w:space="0" w:color="auto"/>
              <w:right w:val="single" w:sz="4" w:space="0" w:color="auto"/>
            </w:tcBorders>
            <w:shd w:val="clear" w:color="auto" w:fill="auto"/>
            <w:noWrap/>
            <w:hideMark/>
          </w:tcPr>
          <w:p w14:paraId="229B8117" w14:textId="77777777" w:rsidR="00866CC2" w:rsidRPr="00866CC2" w:rsidRDefault="00866CC2" w:rsidP="00866CC2">
            <w:pPr>
              <w:rPr>
                <w:color w:val="000000"/>
                <w:szCs w:val="28"/>
              </w:rPr>
            </w:pPr>
            <w:r w:rsidRPr="00866CC2">
              <w:rPr>
                <w:color w:val="000000"/>
                <w:szCs w:val="28"/>
              </w:rPr>
              <w:t>0.24677</w:t>
            </w:r>
          </w:p>
        </w:tc>
      </w:tr>
      <w:tr w:rsidR="00866CC2" w:rsidRPr="00866CC2" w14:paraId="0A299C6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20DD253" w14:textId="77777777" w:rsidR="00866CC2" w:rsidRPr="00866CC2" w:rsidRDefault="00866CC2" w:rsidP="00866CC2">
            <w:pPr>
              <w:rPr>
                <w:color w:val="000000"/>
                <w:szCs w:val="28"/>
              </w:rPr>
            </w:pPr>
            <w:r w:rsidRPr="00866CC2">
              <w:rPr>
                <w:color w:val="000000"/>
                <w:szCs w:val="28"/>
              </w:rPr>
              <w:t>4</w:t>
            </w:r>
          </w:p>
        </w:tc>
        <w:tc>
          <w:tcPr>
            <w:tcW w:w="4054" w:type="dxa"/>
            <w:tcBorders>
              <w:top w:val="nil"/>
              <w:left w:val="nil"/>
              <w:bottom w:val="single" w:sz="4" w:space="0" w:color="auto"/>
              <w:right w:val="single" w:sz="4" w:space="0" w:color="auto"/>
            </w:tcBorders>
            <w:shd w:val="clear" w:color="auto" w:fill="auto"/>
            <w:noWrap/>
            <w:hideMark/>
          </w:tcPr>
          <w:p w14:paraId="374A8010" w14:textId="77777777" w:rsidR="00866CC2" w:rsidRPr="00866CC2" w:rsidRDefault="00866CC2" w:rsidP="00866CC2">
            <w:pPr>
              <w:rPr>
                <w:color w:val="000000"/>
                <w:szCs w:val="28"/>
              </w:rPr>
            </w:pPr>
            <w:r w:rsidRPr="00866CC2">
              <w:rPr>
                <w:color w:val="000000"/>
                <w:szCs w:val="28"/>
              </w:rPr>
              <w:t>5:Гараж</w:t>
            </w:r>
          </w:p>
        </w:tc>
        <w:tc>
          <w:tcPr>
            <w:tcW w:w="1581" w:type="dxa"/>
            <w:tcBorders>
              <w:top w:val="nil"/>
              <w:left w:val="nil"/>
              <w:bottom w:val="single" w:sz="4" w:space="0" w:color="auto"/>
              <w:right w:val="single" w:sz="4" w:space="0" w:color="auto"/>
            </w:tcBorders>
            <w:shd w:val="clear" w:color="auto" w:fill="auto"/>
            <w:noWrap/>
            <w:hideMark/>
          </w:tcPr>
          <w:p w14:paraId="401FAB59" w14:textId="77777777" w:rsidR="00866CC2" w:rsidRPr="00866CC2" w:rsidRDefault="00866CC2" w:rsidP="00866CC2">
            <w:pPr>
              <w:rPr>
                <w:color w:val="000000"/>
                <w:szCs w:val="28"/>
              </w:rPr>
            </w:pPr>
            <w:r w:rsidRPr="00866CC2">
              <w:rPr>
                <w:color w:val="000000"/>
                <w:szCs w:val="28"/>
              </w:rPr>
              <w:t>5.94</w:t>
            </w:r>
          </w:p>
        </w:tc>
        <w:tc>
          <w:tcPr>
            <w:tcW w:w="1588" w:type="dxa"/>
            <w:tcBorders>
              <w:top w:val="nil"/>
              <w:left w:val="nil"/>
              <w:bottom w:val="single" w:sz="4" w:space="0" w:color="auto"/>
              <w:right w:val="single" w:sz="4" w:space="0" w:color="auto"/>
            </w:tcBorders>
            <w:shd w:val="clear" w:color="auto" w:fill="auto"/>
            <w:noWrap/>
            <w:hideMark/>
          </w:tcPr>
          <w:p w14:paraId="19FD3E64"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234F39A1" w14:textId="77777777" w:rsidR="00866CC2" w:rsidRPr="00866CC2" w:rsidRDefault="00866CC2" w:rsidP="00866CC2">
            <w:pPr>
              <w:rPr>
                <w:color w:val="000000"/>
                <w:szCs w:val="28"/>
              </w:rPr>
            </w:pPr>
            <w:r w:rsidRPr="00866CC2">
              <w:rPr>
                <w:color w:val="000000"/>
                <w:szCs w:val="28"/>
              </w:rPr>
              <w:t>0.9504</w:t>
            </w:r>
          </w:p>
        </w:tc>
        <w:tc>
          <w:tcPr>
            <w:tcW w:w="1756" w:type="dxa"/>
            <w:tcBorders>
              <w:top w:val="nil"/>
              <w:left w:val="nil"/>
              <w:bottom w:val="single" w:sz="4" w:space="0" w:color="auto"/>
              <w:right w:val="single" w:sz="4" w:space="0" w:color="auto"/>
            </w:tcBorders>
            <w:shd w:val="clear" w:color="auto" w:fill="auto"/>
            <w:noWrap/>
            <w:hideMark/>
          </w:tcPr>
          <w:p w14:paraId="31628AEA"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C77FA0B" w14:textId="77777777" w:rsidR="00866CC2" w:rsidRPr="00866CC2" w:rsidRDefault="00866CC2" w:rsidP="00866CC2">
            <w:pPr>
              <w:rPr>
                <w:color w:val="000000"/>
                <w:szCs w:val="28"/>
              </w:rPr>
            </w:pPr>
            <w:r w:rsidRPr="00866CC2">
              <w:rPr>
                <w:color w:val="000000"/>
                <w:szCs w:val="28"/>
              </w:rPr>
              <w:t>0.00012</w:t>
            </w:r>
          </w:p>
        </w:tc>
        <w:tc>
          <w:tcPr>
            <w:tcW w:w="2135" w:type="dxa"/>
            <w:tcBorders>
              <w:top w:val="nil"/>
              <w:left w:val="nil"/>
              <w:bottom w:val="single" w:sz="4" w:space="0" w:color="auto"/>
              <w:right w:val="single" w:sz="4" w:space="0" w:color="auto"/>
            </w:tcBorders>
            <w:shd w:val="clear" w:color="auto" w:fill="auto"/>
            <w:noWrap/>
            <w:hideMark/>
          </w:tcPr>
          <w:p w14:paraId="11C032F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57005B3"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059760F3" w14:textId="77777777" w:rsidR="00866CC2" w:rsidRPr="00866CC2" w:rsidRDefault="00866CC2" w:rsidP="00866CC2">
            <w:pPr>
              <w:rPr>
                <w:color w:val="000000"/>
                <w:szCs w:val="28"/>
              </w:rPr>
            </w:pPr>
            <w:r w:rsidRPr="00866CC2">
              <w:rPr>
                <w:color w:val="000000"/>
                <w:szCs w:val="28"/>
              </w:rPr>
              <w:t>0.09445</w:t>
            </w:r>
          </w:p>
        </w:tc>
        <w:tc>
          <w:tcPr>
            <w:tcW w:w="2835" w:type="dxa"/>
            <w:tcBorders>
              <w:top w:val="nil"/>
              <w:left w:val="nil"/>
              <w:bottom w:val="single" w:sz="4" w:space="0" w:color="auto"/>
              <w:right w:val="single" w:sz="4" w:space="0" w:color="auto"/>
            </w:tcBorders>
            <w:shd w:val="clear" w:color="auto" w:fill="auto"/>
            <w:noWrap/>
            <w:hideMark/>
          </w:tcPr>
          <w:p w14:paraId="1B6EF13E" w14:textId="77777777" w:rsidR="00866CC2" w:rsidRPr="00866CC2" w:rsidRDefault="00866CC2" w:rsidP="00866CC2">
            <w:pPr>
              <w:rPr>
                <w:color w:val="000000"/>
                <w:szCs w:val="28"/>
              </w:rPr>
            </w:pPr>
            <w:r w:rsidRPr="00866CC2">
              <w:rPr>
                <w:color w:val="000000"/>
                <w:szCs w:val="28"/>
              </w:rPr>
              <w:t>0.09445</w:t>
            </w:r>
          </w:p>
        </w:tc>
      </w:tr>
      <w:tr w:rsidR="00866CC2" w:rsidRPr="00866CC2" w14:paraId="148FC26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96132AA" w14:textId="77777777" w:rsidR="00866CC2" w:rsidRPr="00866CC2" w:rsidRDefault="00866CC2" w:rsidP="00866CC2">
            <w:pPr>
              <w:rPr>
                <w:color w:val="000000"/>
                <w:szCs w:val="28"/>
              </w:rPr>
            </w:pPr>
            <w:r w:rsidRPr="00866CC2">
              <w:rPr>
                <w:color w:val="000000"/>
                <w:szCs w:val="28"/>
              </w:rPr>
              <w:t>5</w:t>
            </w:r>
          </w:p>
        </w:tc>
        <w:tc>
          <w:tcPr>
            <w:tcW w:w="4054" w:type="dxa"/>
            <w:tcBorders>
              <w:top w:val="nil"/>
              <w:left w:val="nil"/>
              <w:bottom w:val="single" w:sz="4" w:space="0" w:color="auto"/>
              <w:right w:val="single" w:sz="4" w:space="0" w:color="auto"/>
            </w:tcBorders>
            <w:shd w:val="clear" w:color="auto" w:fill="auto"/>
            <w:noWrap/>
            <w:hideMark/>
          </w:tcPr>
          <w:p w14:paraId="20E1A683" w14:textId="77777777" w:rsidR="00866CC2" w:rsidRPr="00866CC2" w:rsidRDefault="00866CC2" w:rsidP="00866CC2">
            <w:pPr>
              <w:rPr>
                <w:color w:val="000000"/>
                <w:szCs w:val="28"/>
              </w:rPr>
            </w:pPr>
            <w:r w:rsidRPr="00866CC2">
              <w:rPr>
                <w:color w:val="000000"/>
                <w:szCs w:val="28"/>
              </w:rPr>
              <w:t>2:ПЧ№61</w:t>
            </w:r>
          </w:p>
        </w:tc>
        <w:tc>
          <w:tcPr>
            <w:tcW w:w="1581" w:type="dxa"/>
            <w:tcBorders>
              <w:top w:val="nil"/>
              <w:left w:val="nil"/>
              <w:bottom w:val="single" w:sz="4" w:space="0" w:color="auto"/>
              <w:right w:val="single" w:sz="4" w:space="0" w:color="auto"/>
            </w:tcBorders>
            <w:shd w:val="clear" w:color="auto" w:fill="auto"/>
            <w:noWrap/>
            <w:hideMark/>
          </w:tcPr>
          <w:p w14:paraId="0BBDA1B8" w14:textId="77777777" w:rsidR="00866CC2" w:rsidRPr="00866CC2" w:rsidRDefault="00866CC2" w:rsidP="00866CC2">
            <w:pPr>
              <w:rPr>
                <w:color w:val="000000"/>
                <w:szCs w:val="28"/>
              </w:rPr>
            </w:pPr>
            <w:r w:rsidRPr="00866CC2">
              <w:rPr>
                <w:color w:val="000000"/>
                <w:szCs w:val="28"/>
              </w:rPr>
              <w:t>322.03</w:t>
            </w:r>
          </w:p>
        </w:tc>
        <w:tc>
          <w:tcPr>
            <w:tcW w:w="1588" w:type="dxa"/>
            <w:tcBorders>
              <w:top w:val="nil"/>
              <w:left w:val="nil"/>
              <w:bottom w:val="single" w:sz="4" w:space="0" w:color="auto"/>
              <w:right w:val="single" w:sz="4" w:space="0" w:color="auto"/>
            </w:tcBorders>
            <w:shd w:val="clear" w:color="auto" w:fill="auto"/>
            <w:noWrap/>
            <w:hideMark/>
          </w:tcPr>
          <w:p w14:paraId="04F1D72E"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4CD8B030" w14:textId="77777777" w:rsidR="00866CC2" w:rsidRPr="00866CC2" w:rsidRDefault="00866CC2" w:rsidP="00866CC2">
            <w:pPr>
              <w:rPr>
                <w:color w:val="000000"/>
                <w:szCs w:val="28"/>
              </w:rPr>
            </w:pPr>
            <w:r w:rsidRPr="00866CC2">
              <w:rPr>
                <w:color w:val="000000"/>
                <w:szCs w:val="28"/>
              </w:rPr>
              <w:t>64.406</w:t>
            </w:r>
          </w:p>
        </w:tc>
        <w:tc>
          <w:tcPr>
            <w:tcW w:w="1756" w:type="dxa"/>
            <w:tcBorders>
              <w:top w:val="nil"/>
              <w:left w:val="nil"/>
              <w:bottom w:val="single" w:sz="4" w:space="0" w:color="auto"/>
              <w:right w:val="single" w:sz="4" w:space="0" w:color="auto"/>
            </w:tcBorders>
            <w:shd w:val="clear" w:color="auto" w:fill="auto"/>
            <w:noWrap/>
            <w:hideMark/>
          </w:tcPr>
          <w:p w14:paraId="2FEC0F4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E1321F0" w14:textId="77777777" w:rsidR="00866CC2" w:rsidRPr="00866CC2" w:rsidRDefault="00866CC2" w:rsidP="00866CC2">
            <w:pPr>
              <w:rPr>
                <w:color w:val="000000"/>
                <w:szCs w:val="28"/>
              </w:rPr>
            </w:pPr>
            <w:r w:rsidRPr="00866CC2">
              <w:rPr>
                <w:color w:val="000000"/>
                <w:szCs w:val="28"/>
              </w:rPr>
              <w:t>0.00718</w:t>
            </w:r>
          </w:p>
        </w:tc>
        <w:tc>
          <w:tcPr>
            <w:tcW w:w="2135" w:type="dxa"/>
            <w:tcBorders>
              <w:top w:val="nil"/>
              <w:left w:val="nil"/>
              <w:bottom w:val="single" w:sz="4" w:space="0" w:color="auto"/>
              <w:right w:val="single" w:sz="4" w:space="0" w:color="auto"/>
            </w:tcBorders>
            <w:shd w:val="clear" w:color="auto" w:fill="auto"/>
            <w:noWrap/>
            <w:hideMark/>
          </w:tcPr>
          <w:p w14:paraId="0F09B36E"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2354221"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5036A42F" w14:textId="77777777" w:rsidR="00866CC2" w:rsidRPr="00866CC2" w:rsidRDefault="00866CC2" w:rsidP="00866CC2">
            <w:pPr>
              <w:rPr>
                <w:color w:val="000000"/>
                <w:szCs w:val="28"/>
              </w:rPr>
            </w:pPr>
            <w:r w:rsidRPr="00866CC2">
              <w:rPr>
                <w:color w:val="000000"/>
                <w:szCs w:val="28"/>
              </w:rPr>
              <w:t>7.72872</w:t>
            </w:r>
          </w:p>
        </w:tc>
        <w:tc>
          <w:tcPr>
            <w:tcW w:w="2835" w:type="dxa"/>
            <w:tcBorders>
              <w:top w:val="nil"/>
              <w:left w:val="nil"/>
              <w:bottom w:val="single" w:sz="4" w:space="0" w:color="auto"/>
              <w:right w:val="single" w:sz="4" w:space="0" w:color="auto"/>
            </w:tcBorders>
            <w:shd w:val="clear" w:color="auto" w:fill="auto"/>
            <w:noWrap/>
            <w:hideMark/>
          </w:tcPr>
          <w:p w14:paraId="5B4581C1" w14:textId="77777777" w:rsidR="00866CC2" w:rsidRPr="00866CC2" w:rsidRDefault="00866CC2" w:rsidP="00866CC2">
            <w:pPr>
              <w:rPr>
                <w:color w:val="000000"/>
                <w:szCs w:val="28"/>
              </w:rPr>
            </w:pPr>
            <w:r w:rsidRPr="00866CC2">
              <w:rPr>
                <w:color w:val="000000"/>
                <w:szCs w:val="28"/>
              </w:rPr>
              <w:t>7.72872</w:t>
            </w:r>
          </w:p>
        </w:tc>
      </w:tr>
      <w:tr w:rsidR="00866CC2" w:rsidRPr="00866CC2" w14:paraId="18F8217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A2285FE" w14:textId="77777777" w:rsidR="00866CC2" w:rsidRPr="00866CC2" w:rsidRDefault="00866CC2" w:rsidP="00866CC2">
            <w:pPr>
              <w:rPr>
                <w:color w:val="000000"/>
                <w:szCs w:val="28"/>
              </w:rPr>
            </w:pPr>
            <w:r w:rsidRPr="00866CC2">
              <w:rPr>
                <w:color w:val="000000"/>
                <w:szCs w:val="28"/>
              </w:rPr>
              <w:t>6</w:t>
            </w:r>
          </w:p>
        </w:tc>
        <w:tc>
          <w:tcPr>
            <w:tcW w:w="4054" w:type="dxa"/>
            <w:tcBorders>
              <w:top w:val="nil"/>
              <w:left w:val="nil"/>
              <w:bottom w:val="single" w:sz="4" w:space="0" w:color="auto"/>
              <w:right w:val="single" w:sz="4" w:space="0" w:color="auto"/>
            </w:tcBorders>
            <w:shd w:val="clear" w:color="auto" w:fill="auto"/>
            <w:noWrap/>
            <w:hideMark/>
          </w:tcPr>
          <w:p w14:paraId="497B5C88" w14:textId="77777777" w:rsidR="00866CC2" w:rsidRPr="00866CC2" w:rsidRDefault="00866CC2" w:rsidP="00866CC2">
            <w:pPr>
              <w:rPr>
                <w:color w:val="000000"/>
                <w:szCs w:val="28"/>
              </w:rPr>
            </w:pPr>
            <w:r w:rsidRPr="00866CC2">
              <w:rPr>
                <w:color w:val="000000"/>
                <w:szCs w:val="28"/>
              </w:rPr>
              <w:t>2:73</w:t>
            </w:r>
          </w:p>
        </w:tc>
        <w:tc>
          <w:tcPr>
            <w:tcW w:w="1581" w:type="dxa"/>
            <w:tcBorders>
              <w:top w:val="nil"/>
              <w:left w:val="nil"/>
              <w:bottom w:val="single" w:sz="4" w:space="0" w:color="auto"/>
              <w:right w:val="single" w:sz="4" w:space="0" w:color="auto"/>
            </w:tcBorders>
            <w:shd w:val="clear" w:color="auto" w:fill="auto"/>
            <w:noWrap/>
            <w:hideMark/>
          </w:tcPr>
          <w:p w14:paraId="1C999F88" w14:textId="77777777" w:rsidR="00866CC2" w:rsidRPr="00866CC2" w:rsidRDefault="00866CC2" w:rsidP="00866CC2">
            <w:pPr>
              <w:rPr>
                <w:color w:val="000000"/>
                <w:szCs w:val="28"/>
              </w:rPr>
            </w:pPr>
            <w:r w:rsidRPr="00866CC2">
              <w:rPr>
                <w:color w:val="000000"/>
                <w:szCs w:val="28"/>
              </w:rPr>
              <w:t>65.94</w:t>
            </w:r>
          </w:p>
        </w:tc>
        <w:tc>
          <w:tcPr>
            <w:tcW w:w="1588" w:type="dxa"/>
            <w:tcBorders>
              <w:top w:val="nil"/>
              <w:left w:val="nil"/>
              <w:bottom w:val="single" w:sz="4" w:space="0" w:color="auto"/>
              <w:right w:val="single" w:sz="4" w:space="0" w:color="auto"/>
            </w:tcBorders>
            <w:shd w:val="clear" w:color="auto" w:fill="auto"/>
            <w:noWrap/>
            <w:hideMark/>
          </w:tcPr>
          <w:p w14:paraId="4C89DAE1" w14:textId="77777777" w:rsidR="00866CC2" w:rsidRPr="00866CC2" w:rsidRDefault="00866CC2" w:rsidP="00866CC2">
            <w:pPr>
              <w:rPr>
                <w:color w:val="000000"/>
                <w:szCs w:val="28"/>
              </w:rPr>
            </w:pPr>
            <w:r w:rsidRPr="00866CC2">
              <w:rPr>
                <w:color w:val="000000"/>
                <w:szCs w:val="28"/>
              </w:rPr>
              <w:t>273</w:t>
            </w:r>
          </w:p>
        </w:tc>
        <w:tc>
          <w:tcPr>
            <w:tcW w:w="1455" w:type="dxa"/>
            <w:tcBorders>
              <w:top w:val="nil"/>
              <w:left w:val="nil"/>
              <w:bottom w:val="single" w:sz="4" w:space="0" w:color="auto"/>
              <w:right w:val="single" w:sz="4" w:space="0" w:color="auto"/>
            </w:tcBorders>
            <w:shd w:val="clear" w:color="auto" w:fill="auto"/>
            <w:noWrap/>
            <w:hideMark/>
          </w:tcPr>
          <w:p w14:paraId="5F9EC599" w14:textId="77777777" w:rsidR="00866CC2" w:rsidRPr="00866CC2" w:rsidRDefault="00866CC2" w:rsidP="00866CC2">
            <w:pPr>
              <w:rPr>
                <w:color w:val="000000"/>
                <w:szCs w:val="28"/>
              </w:rPr>
            </w:pPr>
            <w:r w:rsidRPr="00866CC2">
              <w:rPr>
                <w:color w:val="000000"/>
                <w:szCs w:val="28"/>
              </w:rPr>
              <w:t>32.97</w:t>
            </w:r>
          </w:p>
        </w:tc>
        <w:tc>
          <w:tcPr>
            <w:tcW w:w="1756" w:type="dxa"/>
            <w:tcBorders>
              <w:top w:val="nil"/>
              <w:left w:val="nil"/>
              <w:bottom w:val="single" w:sz="4" w:space="0" w:color="auto"/>
              <w:right w:val="single" w:sz="4" w:space="0" w:color="auto"/>
            </w:tcBorders>
            <w:shd w:val="clear" w:color="auto" w:fill="auto"/>
            <w:noWrap/>
            <w:hideMark/>
          </w:tcPr>
          <w:p w14:paraId="690F72F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0B98B21" w14:textId="77777777" w:rsidR="00866CC2" w:rsidRPr="00866CC2" w:rsidRDefault="00866CC2" w:rsidP="00866CC2">
            <w:pPr>
              <w:rPr>
                <w:color w:val="000000"/>
                <w:szCs w:val="28"/>
              </w:rPr>
            </w:pPr>
            <w:r w:rsidRPr="00866CC2">
              <w:rPr>
                <w:color w:val="000000"/>
                <w:szCs w:val="28"/>
              </w:rPr>
              <w:t>0.00293</w:t>
            </w:r>
          </w:p>
        </w:tc>
        <w:tc>
          <w:tcPr>
            <w:tcW w:w="2135" w:type="dxa"/>
            <w:tcBorders>
              <w:top w:val="nil"/>
              <w:left w:val="nil"/>
              <w:bottom w:val="single" w:sz="4" w:space="0" w:color="auto"/>
              <w:right w:val="single" w:sz="4" w:space="0" w:color="auto"/>
            </w:tcBorders>
            <w:shd w:val="clear" w:color="auto" w:fill="auto"/>
            <w:noWrap/>
            <w:hideMark/>
          </w:tcPr>
          <w:p w14:paraId="391B22F7"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61193D7D" w14:textId="77777777" w:rsidR="00866CC2" w:rsidRPr="00866CC2" w:rsidRDefault="00866CC2" w:rsidP="00866CC2">
            <w:pPr>
              <w:rPr>
                <w:color w:val="000000"/>
                <w:szCs w:val="28"/>
              </w:rPr>
            </w:pPr>
            <w:r w:rsidRPr="00866CC2">
              <w:rPr>
                <w:color w:val="000000"/>
                <w:szCs w:val="28"/>
              </w:rPr>
              <w:t>53.00000</w:t>
            </w:r>
          </w:p>
        </w:tc>
        <w:tc>
          <w:tcPr>
            <w:tcW w:w="2846" w:type="dxa"/>
            <w:tcBorders>
              <w:top w:val="nil"/>
              <w:left w:val="nil"/>
              <w:bottom w:val="single" w:sz="4" w:space="0" w:color="auto"/>
              <w:right w:val="single" w:sz="4" w:space="0" w:color="auto"/>
            </w:tcBorders>
            <w:shd w:val="clear" w:color="auto" w:fill="auto"/>
            <w:noWrap/>
            <w:hideMark/>
          </w:tcPr>
          <w:p w14:paraId="2058C37F" w14:textId="77777777" w:rsidR="00866CC2" w:rsidRPr="00866CC2" w:rsidRDefault="00866CC2" w:rsidP="00866CC2">
            <w:pPr>
              <w:rPr>
                <w:color w:val="000000"/>
                <w:szCs w:val="28"/>
              </w:rPr>
            </w:pPr>
            <w:r w:rsidRPr="00866CC2">
              <w:rPr>
                <w:color w:val="000000"/>
                <w:szCs w:val="28"/>
              </w:rPr>
              <w:t>10.48446</w:t>
            </w:r>
          </w:p>
        </w:tc>
        <w:tc>
          <w:tcPr>
            <w:tcW w:w="2835" w:type="dxa"/>
            <w:tcBorders>
              <w:top w:val="nil"/>
              <w:left w:val="nil"/>
              <w:bottom w:val="single" w:sz="4" w:space="0" w:color="auto"/>
              <w:right w:val="single" w:sz="4" w:space="0" w:color="auto"/>
            </w:tcBorders>
            <w:shd w:val="clear" w:color="auto" w:fill="auto"/>
            <w:noWrap/>
            <w:hideMark/>
          </w:tcPr>
          <w:p w14:paraId="0850A5DF" w14:textId="77777777" w:rsidR="00866CC2" w:rsidRPr="00866CC2" w:rsidRDefault="00866CC2" w:rsidP="00866CC2">
            <w:pPr>
              <w:rPr>
                <w:color w:val="000000"/>
                <w:szCs w:val="28"/>
              </w:rPr>
            </w:pPr>
            <w:r w:rsidRPr="00866CC2">
              <w:rPr>
                <w:color w:val="000000"/>
                <w:szCs w:val="28"/>
              </w:rPr>
              <w:t>10.48446</w:t>
            </w:r>
          </w:p>
        </w:tc>
      </w:tr>
      <w:tr w:rsidR="00866CC2" w:rsidRPr="00866CC2" w14:paraId="57BA354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228E10C" w14:textId="77777777" w:rsidR="00866CC2" w:rsidRPr="00866CC2" w:rsidRDefault="00866CC2" w:rsidP="00866CC2">
            <w:pPr>
              <w:rPr>
                <w:color w:val="000000"/>
                <w:szCs w:val="28"/>
              </w:rPr>
            </w:pPr>
            <w:r w:rsidRPr="00866CC2">
              <w:rPr>
                <w:color w:val="000000"/>
                <w:szCs w:val="28"/>
              </w:rPr>
              <w:t>7</w:t>
            </w:r>
          </w:p>
        </w:tc>
        <w:tc>
          <w:tcPr>
            <w:tcW w:w="4054" w:type="dxa"/>
            <w:tcBorders>
              <w:top w:val="nil"/>
              <w:left w:val="nil"/>
              <w:bottom w:val="single" w:sz="4" w:space="0" w:color="auto"/>
              <w:right w:val="single" w:sz="4" w:space="0" w:color="auto"/>
            </w:tcBorders>
            <w:shd w:val="clear" w:color="auto" w:fill="auto"/>
            <w:noWrap/>
            <w:hideMark/>
          </w:tcPr>
          <w:p w14:paraId="754E44C6" w14:textId="77777777" w:rsidR="00866CC2" w:rsidRPr="00866CC2" w:rsidRDefault="00866CC2" w:rsidP="00866CC2">
            <w:pPr>
              <w:rPr>
                <w:color w:val="000000"/>
                <w:szCs w:val="28"/>
              </w:rPr>
            </w:pPr>
            <w:r w:rsidRPr="00866CC2">
              <w:rPr>
                <w:color w:val="000000"/>
                <w:szCs w:val="28"/>
              </w:rPr>
              <w:t>73:з2</w:t>
            </w:r>
          </w:p>
        </w:tc>
        <w:tc>
          <w:tcPr>
            <w:tcW w:w="1581" w:type="dxa"/>
            <w:tcBorders>
              <w:top w:val="nil"/>
              <w:left w:val="nil"/>
              <w:bottom w:val="single" w:sz="4" w:space="0" w:color="auto"/>
              <w:right w:val="single" w:sz="4" w:space="0" w:color="auto"/>
            </w:tcBorders>
            <w:shd w:val="clear" w:color="auto" w:fill="auto"/>
            <w:noWrap/>
            <w:hideMark/>
          </w:tcPr>
          <w:p w14:paraId="56B161B5" w14:textId="77777777" w:rsidR="00866CC2" w:rsidRPr="00866CC2" w:rsidRDefault="00866CC2" w:rsidP="00866CC2">
            <w:pPr>
              <w:rPr>
                <w:color w:val="000000"/>
                <w:szCs w:val="28"/>
              </w:rPr>
            </w:pPr>
            <w:r w:rsidRPr="00866CC2">
              <w:rPr>
                <w:color w:val="000000"/>
                <w:szCs w:val="28"/>
              </w:rPr>
              <w:t>3.49</w:t>
            </w:r>
          </w:p>
        </w:tc>
        <w:tc>
          <w:tcPr>
            <w:tcW w:w="1588" w:type="dxa"/>
            <w:tcBorders>
              <w:top w:val="nil"/>
              <w:left w:val="nil"/>
              <w:bottom w:val="single" w:sz="4" w:space="0" w:color="auto"/>
              <w:right w:val="single" w:sz="4" w:space="0" w:color="auto"/>
            </w:tcBorders>
            <w:shd w:val="clear" w:color="auto" w:fill="auto"/>
            <w:noWrap/>
            <w:hideMark/>
          </w:tcPr>
          <w:p w14:paraId="6DFE3E62"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4DAC2971" w14:textId="77777777" w:rsidR="00866CC2" w:rsidRPr="00866CC2" w:rsidRDefault="00866CC2" w:rsidP="00866CC2">
            <w:pPr>
              <w:rPr>
                <w:color w:val="000000"/>
                <w:szCs w:val="28"/>
              </w:rPr>
            </w:pPr>
            <w:r w:rsidRPr="00866CC2">
              <w:rPr>
                <w:color w:val="000000"/>
                <w:szCs w:val="28"/>
              </w:rPr>
              <w:t>2.094</w:t>
            </w:r>
          </w:p>
        </w:tc>
        <w:tc>
          <w:tcPr>
            <w:tcW w:w="1756" w:type="dxa"/>
            <w:tcBorders>
              <w:top w:val="nil"/>
              <w:left w:val="nil"/>
              <w:bottom w:val="single" w:sz="4" w:space="0" w:color="auto"/>
              <w:right w:val="single" w:sz="4" w:space="0" w:color="auto"/>
            </w:tcBorders>
            <w:shd w:val="clear" w:color="auto" w:fill="auto"/>
            <w:noWrap/>
            <w:hideMark/>
          </w:tcPr>
          <w:p w14:paraId="60BEA6F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D196167" w14:textId="77777777" w:rsidR="00866CC2" w:rsidRPr="00866CC2" w:rsidRDefault="00866CC2" w:rsidP="00866CC2">
            <w:pPr>
              <w:rPr>
                <w:color w:val="000000"/>
                <w:szCs w:val="28"/>
              </w:rPr>
            </w:pPr>
            <w:r w:rsidRPr="00866CC2">
              <w:rPr>
                <w:color w:val="000000"/>
                <w:szCs w:val="28"/>
              </w:rPr>
              <w:t>0.00018</w:t>
            </w:r>
          </w:p>
        </w:tc>
        <w:tc>
          <w:tcPr>
            <w:tcW w:w="2135" w:type="dxa"/>
            <w:tcBorders>
              <w:top w:val="nil"/>
              <w:left w:val="nil"/>
              <w:bottom w:val="single" w:sz="4" w:space="0" w:color="auto"/>
              <w:right w:val="single" w:sz="4" w:space="0" w:color="auto"/>
            </w:tcBorders>
            <w:shd w:val="clear" w:color="auto" w:fill="auto"/>
            <w:noWrap/>
            <w:hideMark/>
          </w:tcPr>
          <w:p w14:paraId="21BA5AF3"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053FEE67"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00A99BE5" w14:textId="77777777" w:rsidR="00866CC2" w:rsidRPr="00866CC2" w:rsidRDefault="00866CC2" w:rsidP="00866CC2">
            <w:pPr>
              <w:rPr>
                <w:color w:val="000000"/>
                <w:szCs w:val="28"/>
              </w:rPr>
            </w:pPr>
            <w:r w:rsidRPr="00866CC2">
              <w:rPr>
                <w:color w:val="000000"/>
                <w:szCs w:val="28"/>
              </w:rPr>
              <w:t>0.78525</w:t>
            </w:r>
          </w:p>
        </w:tc>
        <w:tc>
          <w:tcPr>
            <w:tcW w:w="2835" w:type="dxa"/>
            <w:tcBorders>
              <w:top w:val="nil"/>
              <w:left w:val="nil"/>
              <w:bottom w:val="single" w:sz="4" w:space="0" w:color="auto"/>
              <w:right w:val="single" w:sz="4" w:space="0" w:color="auto"/>
            </w:tcBorders>
            <w:shd w:val="clear" w:color="auto" w:fill="auto"/>
            <w:noWrap/>
            <w:hideMark/>
          </w:tcPr>
          <w:p w14:paraId="05CE55B2" w14:textId="77777777" w:rsidR="00866CC2" w:rsidRPr="00866CC2" w:rsidRDefault="00866CC2" w:rsidP="00866CC2">
            <w:pPr>
              <w:rPr>
                <w:color w:val="000000"/>
                <w:szCs w:val="28"/>
              </w:rPr>
            </w:pPr>
            <w:r w:rsidRPr="00866CC2">
              <w:rPr>
                <w:color w:val="000000"/>
                <w:szCs w:val="28"/>
              </w:rPr>
              <w:t>0.78525</w:t>
            </w:r>
          </w:p>
        </w:tc>
      </w:tr>
      <w:tr w:rsidR="00866CC2" w:rsidRPr="00866CC2" w14:paraId="2DD7228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D9BB3AF" w14:textId="77777777" w:rsidR="00866CC2" w:rsidRPr="00866CC2" w:rsidRDefault="00866CC2" w:rsidP="00866CC2">
            <w:pPr>
              <w:rPr>
                <w:color w:val="000000"/>
                <w:szCs w:val="28"/>
              </w:rPr>
            </w:pPr>
            <w:r w:rsidRPr="00866CC2">
              <w:rPr>
                <w:color w:val="000000"/>
                <w:szCs w:val="28"/>
              </w:rPr>
              <w:t>8</w:t>
            </w:r>
          </w:p>
        </w:tc>
        <w:tc>
          <w:tcPr>
            <w:tcW w:w="4054" w:type="dxa"/>
            <w:tcBorders>
              <w:top w:val="nil"/>
              <w:left w:val="nil"/>
              <w:bottom w:val="single" w:sz="4" w:space="0" w:color="auto"/>
              <w:right w:val="single" w:sz="4" w:space="0" w:color="auto"/>
            </w:tcBorders>
            <w:shd w:val="clear" w:color="auto" w:fill="auto"/>
            <w:noWrap/>
            <w:hideMark/>
          </w:tcPr>
          <w:p w14:paraId="7948F997" w14:textId="77777777" w:rsidR="00866CC2" w:rsidRPr="00866CC2" w:rsidRDefault="00866CC2" w:rsidP="00866CC2">
            <w:pPr>
              <w:rPr>
                <w:color w:val="000000"/>
                <w:szCs w:val="28"/>
              </w:rPr>
            </w:pPr>
            <w:r w:rsidRPr="00866CC2">
              <w:rPr>
                <w:color w:val="000000"/>
                <w:szCs w:val="28"/>
              </w:rPr>
              <w:t>з2:74</w:t>
            </w:r>
          </w:p>
        </w:tc>
        <w:tc>
          <w:tcPr>
            <w:tcW w:w="1581" w:type="dxa"/>
            <w:tcBorders>
              <w:top w:val="nil"/>
              <w:left w:val="nil"/>
              <w:bottom w:val="single" w:sz="4" w:space="0" w:color="auto"/>
              <w:right w:val="single" w:sz="4" w:space="0" w:color="auto"/>
            </w:tcBorders>
            <w:shd w:val="clear" w:color="auto" w:fill="auto"/>
            <w:noWrap/>
            <w:hideMark/>
          </w:tcPr>
          <w:p w14:paraId="7F9C1ED2" w14:textId="77777777" w:rsidR="00866CC2" w:rsidRPr="00866CC2" w:rsidRDefault="00866CC2" w:rsidP="00866CC2">
            <w:pPr>
              <w:rPr>
                <w:color w:val="000000"/>
                <w:szCs w:val="28"/>
              </w:rPr>
            </w:pPr>
            <w:r w:rsidRPr="00866CC2">
              <w:rPr>
                <w:color w:val="000000"/>
                <w:szCs w:val="28"/>
              </w:rPr>
              <w:t>64.54</w:t>
            </w:r>
          </w:p>
        </w:tc>
        <w:tc>
          <w:tcPr>
            <w:tcW w:w="1588" w:type="dxa"/>
            <w:tcBorders>
              <w:top w:val="nil"/>
              <w:left w:val="nil"/>
              <w:bottom w:val="single" w:sz="4" w:space="0" w:color="auto"/>
              <w:right w:val="single" w:sz="4" w:space="0" w:color="auto"/>
            </w:tcBorders>
            <w:shd w:val="clear" w:color="auto" w:fill="auto"/>
            <w:noWrap/>
            <w:hideMark/>
          </w:tcPr>
          <w:p w14:paraId="23575FFE"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6A0A56EE" w14:textId="77777777" w:rsidR="00866CC2" w:rsidRPr="00866CC2" w:rsidRDefault="00866CC2" w:rsidP="00866CC2">
            <w:pPr>
              <w:rPr>
                <w:color w:val="000000"/>
                <w:szCs w:val="28"/>
              </w:rPr>
            </w:pPr>
            <w:r w:rsidRPr="00866CC2">
              <w:rPr>
                <w:color w:val="000000"/>
                <w:szCs w:val="28"/>
              </w:rPr>
              <w:t>38.724</w:t>
            </w:r>
          </w:p>
        </w:tc>
        <w:tc>
          <w:tcPr>
            <w:tcW w:w="1756" w:type="dxa"/>
            <w:tcBorders>
              <w:top w:val="nil"/>
              <w:left w:val="nil"/>
              <w:bottom w:val="single" w:sz="4" w:space="0" w:color="auto"/>
              <w:right w:val="single" w:sz="4" w:space="0" w:color="auto"/>
            </w:tcBorders>
            <w:shd w:val="clear" w:color="auto" w:fill="auto"/>
            <w:noWrap/>
            <w:hideMark/>
          </w:tcPr>
          <w:p w14:paraId="29B5E97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2CB3202" w14:textId="77777777" w:rsidR="00866CC2" w:rsidRPr="00866CC2" w:rsidRDefault="00866CC2" w:rsidP="00866CC2">
            <w:pPr>
              <w:rPr>
                <w:color w:val="000000"/>
                <w:szCs w:val="28"/>
              </w:rPr>
            </w:pPr>
            <w:r w:rsidRPr="00866CC2">
              <w:rPr>
                <w:color w:val="000000"/>
                <w:szCs w:val="28"/>
              </w:rPr>
              <w:t>0.00325</w:t>
            </w:r>
          </w:p>
        </w:tc>
        <w:tc>
          <w:tcPr>
            <w:tcW w:w="2135" w:type="dxa"/>
            <w:tcBorders>
              <w:top w:val="nil"/>
              <w:left w:val="nil"/>
              <w:bottom w:val="single" w:sz="4" w:space="0" w:color="auto"/>
              <w:right w:val="single" w:sz="4" w:space="0" w:color="auto"/>
            </w:tcBorders>
            <w:shd w:val="clear" w:color="auto" w:fill="auto"/>
            <w:noWrap/>
            <w:hideMark/>
          </w:tcPr>
          <w:p w14:paraId="084A4927"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24E50927"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019CE88D" w14:textId="77777777" w:rsidR="00866CC2" w:rsidRPr="00866CC2" w:rsidRDefault="00866CC2" w:rsidP="00866CC2">
            <w:pPr>
              <w:rPr>
                <w:color w:val="000000"/>
                <w:szCs w:val="28"/>
              </w:rPr>
            </w:pPr>
            <w:r w:rsidRPr="00866CC2">
              <w:rPr>
                <w:color w:val="000000"/>
                <w:szCs w:val="28"/>
              </w:rPr>
              <w:t>14.52150</w:t>
            </w:r>
          </w:p>
        </w:tc>
        <w:tc>
          <w:tcPr>
            <w:tcW w:w="2835" w:type="dxa"/>
            <w:tcBorders>
              <w:top w:val="nil"/>
              <w:left w:val="nil"/>
              <w:bottom w:val="single" w:sz="4" w:space="0" w:color="auto"/>
              <w:right w:val="single" w:sz="4" w:space="0" w:color="auto"/>
            </w:tcBorders>
            <w:shd w:val="clear" w:color="auto" w:fill="auto"/>
            <w:noWrap/>
            <w:hideMark/>
          </w:tcPr>
          <w:p w14:paraId="7B92125B" w14:textId="77777777" w:rsidR="00866CC2" w:rsidRPr="00866CC2" w:rsidRDefault="00866CC2" w:rsidP="00866CC2">
            <w:pPr>
              <w:rPr>
                <w:color w:val="000000"/>
                <w:szCs w:val="28"/>
              </w:rPr>
            </w:pPr>
            <w:r w:rsidRPr="00866CC2">
              <w:rPr>
                <w:color w:val="000000"/>
                <w:szCs w:val="28"/>
              </w:rPr>
              <w:t>14.52150</w:t>
            </w:r>
          </w:p>
        </w:tc>
      </w:tr>
      <w:tr w:rsidR="00866CC2" w:rsidRPr="00866CC2" w14:paraId="7360A8F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155330C" w14:textId="77777777" w:rsidR="00866CC2" w:rsidRPr="00866CC2" w:rsidRDefault="00866CC2" w:rsidP="00866CC2">
            <w:pPr>
              <w:rPr>
                <w:color w:val="000000"/>
                <w:szCs w:val="28"/>
              </w:rPr>
            </w:pPr>
            <w:r w:rsidRPr="00866CC2">
              <w:rPr>
                <w:color w:val="000000"/>
                <w:szCs w:val="28"/>
              </w:rPr>
              <w:t>9</w:t>
            </w:r>
          </w:p>
        </w:tc>
        <w:tc>
          <w:tcPr>
            <w:tcW w:w="4054" w:type="dxa"/>
            <w:tcBorders>
              <w:top w:val="nil"/>
              <w:left w:val="nil"/>
              <w:bottom w:val="single" w:sz="4" w:space="0" w:color="auto"/>
              <w:right w:val="single" w:sz="4" w:space="0" w:color="auto"/>
            </w:tcBorders>
            <w:shd w:val="clear" w:color="auto" w:fill="auto"/>
            <w:noWrap/>
            <w:hideMark/>
          </w:tcPr>
          <w:p w14:paraId="2C941333" w14:textId="77777777" w:rsidR="00866CC2" w:rsidRPr="00866CC2" w:rsidRDefault="00866CC2" w:rsidP="00866CC2">
            <w:pPr>
              <w:rPr>
                <w:color w:val="000000"/>
                <w:szCs w:val="28"/>
              </w:rPr>
            </w:pPr>
            <w:r w:rsidRPr="00866CC2">
              <w:rPr>
                <w:color w:val="000000"/>
                <w:szCs w:val="28"/>
              </w:rPr>
              <w:t>74:№159б</w:t>
            </w:r>
          </w:p>
        </w:tc>
        <w:tc>
          <w:tcPr>
            <w:tcW w:w="1581" w:type="dxa"/>
            <w:tcBorders>
              <w:top w:val="nil"/>
              <w:left w:val="nil"/>
              <w:bottom w:val="single" w:sz="4" w:space="0" w:color="auto"/>
              <w:right w:val="single" w:sz="4" w:space="0" w:color="auto"/>
            </w:tcBorders>
            <w:shd w:val="clear" w:color="auto" w:fill="auto"/>
            <w:noWrap/>
            <w:hideMark/>
          </w:tcPr>
          <w:p w14:paraId="47B15C13" w14:textId="77777777" w:rsidR="00866CC2" w:rsidRPr="00866CC2" w:rsidRDefault="00866CC2" w:rsidP="00866CC2">
            <w:pPr>
              <w:rPr>
                <w:color w:val="000000"/>
                <w:szCs w:val="28"/>
              </w:rPr>
            </w:pPr>
            <w:r w:rsidRPr="00866CC2">
              <w:rPr>
                <w:color w:val="000000"/>
                <w:szCs w:val="28"/>
              </w:rPr>
              <w:t>52.35</w:t>
            </w:r>
          </w:p>
        </w:tc>
        <w:tc>
          <w:tcPr>
            <w:tcW w:w="1588" w:type="dxa"/>
            <w:tcBorders>
              <w:top w:val="nil"/>
              <w:left w:val="nil"/>
              <w:bottom w:val="single" w:sz="4" w:space="0" w:color="auto"/>
              <w:right w:val="single" w:sz="4" w:space="0" w:color="auto"/>
            </w:tcBorders>
            <w:shd w:val="clear" w:color="auto" w:fill="auto"/>
            <w:noWrap/>
            <w:hideMark/>
          </w:tcPr>
          <w:p w14:paraId="7A2628DA" w14:textId="77777777" w:rsidR="00866CC2" w:rsidRPr="00866CC2" w:rsidRDefault="00866CC2" w:rsidP="00866CC2">
            <w:pPr>
              <w:rPr>
                <w:color w:val="000000"/>
                <w:szCs w:val="28"/>
              </w:rPr>
            </w:pPr>
            <w:r w:rsidRPr="00866CC2">
              <w:rPr>
                <w:color w:val="000000"/>
                <w:szCs w:val="28"/>
              </w:rPr>
              <w:t>125</w:t>
            </w:r>
          </w:p>
        </w:tc>
        <w:tc>
          <w:tcPr>
            <w:tcW w:w="1455" w:type="dxa"/>
            <w:tcBorders>
              <w:top w:val="nil"/>
              <w:left w:val="nil"/>
              <w:bottom w:val="single" w:sz="4" w:space="0" w:color="auto"/>
              <w:right w:val="single" w:sz="4" w:space="0" w:color="auto"/>
            </w:tcBorders>
            <w:shd w:val="clear" w:color="auto" w:fill="auto"/>
            <w:noWrap/>
            <w:hideMark/>
          </w:tcPr>
          <w:p w14:paraId="24FA3F3D" w14:textId="77777777" w:rsidR="00866CC2" w:rsidRPr="00866CC2" w:rsidRDefault="00866CC2" w:rsidP="00866CC2">
            <w:pPr>
              <w:rPr>
                <w:color w:val="000000"/>
                <w:szCs w:val="28"/>
              </w:rPr>
            </w:pPr>
            <w:r w:rsidRPr="00866CC2">
              <w:rPr>
                <w:color w:val="000000"/>
                <w:szCs w:val="28"/>
              </w:rPr>
              <w:t>13.0875</w:t>
            </w:r>
          </w:p>
        </w:tc>
        <w:tc>
          <w:tcPr>
            <w:tcW w:w="1756" w:type="dxa"/>
            <w:tcBorders>
              <w:top w:val="nil"/>
              <w:left w:val="nil"/>
              <w:bottom w:val="single" w:sz="4" w:space="0" w:color="auto"/>
              <w:right w:val="single" w:sz="4" w:space="0" w:color="auto"/>
            </w:tcBorders>
            <w:shd w:val="clear" w:color="auto" w:fill="auto"/>
            <w:noWrap/>
            <w:hideMark/>
          </w:tcPr>
          <w:p w14:paraId="2F58CD5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CCB708D" w14:textId="77777777" w:rsidR="00866CC2" w:rsidRPr="00866CC2" w:rsidRDefault="00866CC2" w:rsidP="00866CC2">
            <w:pPr>
              <w:rPr>
                <w:color w:val="000000"/>
                <w:szCs w:val="28"/>
              </w:rPr>
            </w:pPr>
            <w:r w:rsidRPr="00866CC2">
              <w:rPr>
                <w:color w:val="000000"/>
                <w:szCs w:val="28"/>
              </w:rPr>
              <w:t>0.00137</w:t>
            </w:r>
          </w:p>
        </w:tc>
        <w:tc>
          <w:tcPr>
            <w:tcW w:w="2135" w:type="dxa"/>
            <w:tcBorders>
              <w:top w:val="nil"/>
              <w:left w:val="nil"/>
              <w:bottom w:val="single" w:sz="4" w:space="0" w:color="auto"/>
              <w:right w:val="single" w:sz="4" w:space="0" w:color="auto"/>
            </w:tcBorders>
            <w:shd w:val="clear" w:color="auto" w:fill="auto"/>
            <w:noWrap/>
            <w:hideMark/>
          </w:tcPr>
          <w:p w14:paraId="23A9D686"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5978B8D" w14:textId="77777777" w:rsidR="00866CC2" w:rsidRPr="00866CC2" w:rsidRDefault="00866CC2" w:rsidP="00866CC2">
            <w:pPr>
              <w:rPr>
                <w:color w:val="000000"/>
                <w:szCs w:val="28"/>
              </w:rPr>
            </w:pPr>
            <w:r w:rsidRPr="00866CC2">
              <w:rPr>
                <w:color w:val="000000"/>
                <w:szCs w:val="28"/>
              </w:rPr>
              <w:t>12.00000</w:t>
            </w:r>
          </w:p>
        </w:tc>
        <w:tc>
          <w:tcPr>
            <w:tcW w:w="2846" w:type="dxa"/>
            <w:tcBorders>
              <w:top w:val="nil"/>
              <w:left w:val="nil"/>
              <w:bottom w:val="single" w:sz="4" w:space="0" w:color="auto"/>
              <w:right w:val="single" w:sz="4" w:space="0" w:color="auto"/>
            </w:tcBorders>
            <w:shd w:val="clear" w:color="auto" w:fill="auto"/>
            <w:noWrap/>
            <w:hideMark/>
          </w:tcPr>
          <w:p w14:paraId="61D174E4" w14:textId="77777777" w:rsidR="00866CC2" w:rsidRPr="00866CC2" w:rsidRDefault="00866CC2" w:rsidP="00866CC2">
            <w:pPr>
              <w:rPr>
                <w:color w:val="000000"/>
                <w:szCs w:val="28"/>
              </w:rPr>
            </w:pPr>
            <w:r w:rsidRPr="00866CC2">
              <w:rPr>
                <w:color w:val="000000"/>
                <w:szCs w:val="28"/>
              </w:rPr>
              <w:t>1.88460</w:t>
            </w:r>
          </w:p>
        </w:tc>
        <w:tc>
          <w:tcPr>
            <w:tcW w:w="2835" w:type="dxa"/>
            <w:tcBorders>
              <w:top w:val="nil"/>
              <w:left w:val="nil"/>
              <w:bottom w:val="single" w:sz="4" w:space="0" w:color="auto"/>
              <w:right w:val="single" w:sz="4" w:space="0" w:color="auto"/>
            </w:tcBorders>
            <w:shd w:val="clear" w:color="auto" w:fill="auto"/>
            <w:noWrap/>
            <w:hideMark/>
          </w:tcPr>
          <w:p w14:paraId="3B7E3269" w14:textId="77777777" w:rsidR="00866CC2" w:rsidRPr="00866CC2" w:rsidRDefault="00866CC2" w:rsidP="00866CC2">
            <w:pPr>
              <w:rPr>
                <w:color w:val="000000"/>
                <w:szCs w:val="28"/>
              </w:rPr>
            </w:pPr>
            <w:r w:rsidRPr="00866CC2">
              <w:rPr>
                <w:color w:val="000000"/>
                <w:szCs w:val="28"/>
              </w:rPr>
              <w:t>1.88460</w:t>
            </w:r>
          </w:p>
        </w:tc>
      </w:tr>
      <w:tr w:rsidR="00866CC2" w:rsidRPr="00866CC2" w14:paraId="14E76A0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E3F7FEC" w14:textId="77777777" w:rsidR="00866CC2" w:rsidRPr="00866CC2" w:rsidRDefault="00866CC2" w:rsidP="00866CC2">
            <w:pPr>
              <w:rPr>
                <w:color w:val="000000"/>
                <w:szCs w:val="28"/>
              </w:rPr>
            </w:pPr>
            <w:r w:rsidRPr="00866CC2">
              <w:rPr>
                <w:color w:val="000000"/>
                <w:szCs w:val="28"/>
              </w:rPr>
              <w:lastRenderedPageBreak/>
              <w:t>10</w:t>
            </w:r>
          </w:p>
        </w:tc>
        <w:tc>
          <w:tcPr>
            <w:tcW w:w="4054" w:type="dxa"/>
            <w:tcBorders>
              <w:top w:val="nil"/>
              <w:left w:val="nil"/>
              <w:bottom w:val="single" w:sz="4" w:space="0" w:color="auto"/>
              <w:right w:val="single" w:sz="4" w:space="0" w:color="auto"/>
            </w:tcBorders>
            <w:shd w:val="clear" w:color="auto" w:fill="auto"/>
            <w:noWrap/>
            <w:hideMark/>
          </w:tcPr>
          <w:p w14:paraId="451B5960" w14:textId="77777777" w:rsidR="00866CC2" w:rsidRPr="00866CC2" w:rsidRDefault="00866CC2" w:rsidP="00866CC2">
            <w:pPr>
              <w:rPr>
                <w:color w:val="000000"/>
                <w:szCs w:val="28"/>
              </w:rPr>
            </w:pPr>
            <w:r w:rsidRPr="00866CC2">
              <w:rPr>
                <w:color w:val="000000"/>
                <w:szCs w:val="28"/>
              </w:rPr>
              <w:t>74:№159а</w:t>
            </w:r>
          </w:p>
        </w:tc>
        <w:tc>
          <w:tcPr>
            <w:tcW w:w="1581" w:type="dxa"/>
            <w:tcBorders>
              <w:top w:val="nil"/>
              <w:left w:val="nil"/>
              <w:bottom w:val="single" w:sz="4" w:space="0" w:color="auto"/>
              <w:right w:val="single" w:sz="4" w:space="0" w:color="auto"/>
            </w:tcBorders>
            <w:shd w:val="clear" w:color="auto" w:fill="auto"/>
            <w:noWrap/>
            <w:hideMark/>
          </w:tcPr>
          <w:p w14:paraId="45408D25" w14:textId="77777777" w:rsidR="00866CC2" w:rsidRPr="00866CC2" w:rsidRDefault="00866CC2" w:rsidP="00866CC2">
            <w:pPr>
              <w:rPr>
                <w:color w:val="000000"/>
                <w:szCs w:val="28"/>
              </w:rPr>
            </w:pPr>
            <w:r w:rsidRPr="00866CC2">
              <w:rPr>
                <w:color w:val="000000"/>
                <w:szCs w:val="28"/>
              </w:rPr>
              <w:t>104.1</w:t>
            </w:r>
          </w:p>
        </w:tc>
        <w:tc>
          <w:tcPr>
            <w:tcW w:w="1588" w:type="dxa"/>
            <w:tcBorders>
              <w:top w:val="nil"/>
              <w:left w:val="nil"/>
              <w:bottom w:val="single" w:sz="4" w:space="0" w:color="auto"/>
              <w:right w:val="single" w:sz="4" w:space="0" w:color="auto"/>
            </w:tcBorders>
            <w:shd w:val="clear" w:color="auto" w:fill="auto"/>
            <w:noWrap/>
            <w:hideMark/>
          </w:tcPr>
          <w:p w14:paraId="5873930A" w14:textId="77777777" w:rsidR="00866CC2" w:rsidRPr="00866CC2" w:rsidRDefault="00866CC2" w:rsidP="00866CC2">
            <w:pPr>
              <w:rPr>
                <w:color w:val="000000"/>
                <w:szCs w:val="28"/>
              </w:rPr>
            </w:pPr>
            <w:r w:rsidRPr="00866CC2">
              <w:rPr>
                <w:color w:val="000000"/>
                <w:szCs w:val="28"/>
              </w:rPr>
              <w:t>125</w:t>
            </w:r>
          </w:p>
        </w:tc>
        <w:tc>
          <w:tcPr>
            <w:tcW w:w="1455" w:type="dxa"/>
            <w:tcBorders>
              <w:top w:val="nil"/>
              <w:left w:val="nil"/>
              <w:bottom w:val="single" w:sz="4" w:space="0" w:color="auto"/>
              <w:right w:val="single" w:sz="4" w:space="0" w:color="auto"/>
            </w:tcBorders>
            <w:shd w:val="clear" w:color="auto" w:fill="auto"/>
            <w:noWrap/>
            <w:hideMark/>
          </w:tcPr>
          <w:p w14:paraId="64DCD53A" w14:textId="77777777" w:rsidR="00866CC2" w:rsidRPr="00866CC2" w:rsidRDefault="00866CC2" w:rsidP="00866CC2">
            <w:pPr>
              <w:rPr>
                <w:color w:val="000000"/>
                <w:szCs w:val="28"/>
              </w:rPr>
            </w:pPr>
            <w:r w:rsidRPr="00866CC2">
              <w:rPr>
                <w:color w:val="000000"/>
                <w:szCs w:val="28"/>
              </w:rPr>
              <w:t>26.025</w:t>
            </w:r>
          </w:p>
        </w:tc>
        <w:tc>
          <w:tcPr>
            <w:tcW w:w="1756" w:type="dxa"/>
            <w:tcBorders>
              <w:top w:val="nil"/>
              <w:left w:val="nil"/>
              <w:bottom w:val="single" w:sz="4" w:space="0" w:color="auto"/>
              <w:right w:val="single" w:sz="4" w:space="0" w:color="auto"/>
            </w:tcBorders>
            <w:shd w:val="clear" w:color="auto" w:fill="auto"/>
            <w:noWrap/>
            <w:hideMark/>
          </w:tcPr>
          <w:p w14:paraId="06ECEFC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AB89497" w14:textId="77777777" w:rsidR="00866CC2" w:rsidRPr="00866CC2" w:rsidRDefault="00866CC2" w:rsidP="00866CC2">
            <w:pPr>
              <w:rPr>
                <w:color w:val="000000"/>
                <w:szCs w:val="28"/>
              </w:rPr>
            </w:pPr>
            <w:r w:rsidRPr="00866CC2">
              <w:rPr>
                <w:color w:val="000000"/>
                <w:szCs w:val="28"/>
              </w:rPr>
              <w:t>0.00272</w:t>
            </w:r>
          </w:p>
        </w:tc>
        <w:tc>
          <w:tcPr>
            <w:tcW w:w="2135" w:type="dxa"/>
            <w:tcBorders>
              <w:top w:val="nil"/>
              <w:left w:val="nil"/>
              <w:bottom w:val="single" w:sz="4" w:space="0" w:color="auto"/>
              <w:right w:val="single" w:sz="4" w:space="0" w:color="auto"/>
            </w:tcBorders>
            <w:shd w:val="clear" w:color="auto" w:fill="auto"/>
            <w:noWrap/>
            <w:hideMark/>
          </w:tcPr>
          <w:p w14:paraId="26294E22"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9A729B3" w14:textId="77777777" w:rsidR="00866CC2" w:rsidRPr="00866CC2" w:rsidRDefault="00866CC2" w:rsidP="00866CC2">
            <w:pPr>
              <w:rPr>
                <w:color w:val="000000"/>
                <w:szCs w:val="28"/>
              </w:rPr>
            </w:pPr>
            <w:r w:rsidRPr="00866CC2">
              <w:rPr>
                <w:color w:val="000000"/>
                <w:szCs w:val="28"/>
              </w:rPr>
              <w:t>12.00000</w:t>
            </w:r>
          </w:p>
        </w:tc>
        <w:tc>
          <w:tcPr>
            <w:tcW w:w="2846" w:type="dxa"/>
            <w:tcBorders>
              <w:top w:val="nil"/>
              <w:left w:val="nil"/>
              <w:bottom w:val="single" w:sz="4" w:space="0" w:color="auto"/>
              <w:right w:val="single" w:sz="4" w:space="0" w:color="auto"/>
            </w:tcBorders>
            <w:shd w:val="clear" w:color="auto" w:fill="auto"/>
            <w:noWrap/>
            <w:hideMark/>
          </w:tcPr>
          <w:p w14:paraId="3CF7661C" w14:textId="77777777" w:rsidR="00866CC2" w:rsidRPr="00866CC2" w:rsidRDefault="00866CC2" w:rsidP="00866CC2">
            <w:pPr>
              <w:rPr>
                <w:color w:val="000000"/>
                <w:szCs w:val="28"/>
              </w:rPr>
            </w:pPr>
            <w:r w:rsidRPr="00866CC2">
              <w:rPr>
                <w:color w:val="000000"/>
                <w:szCs w:val="28"/>
              </w:rPr>
              <w:t>3.74760</w:t>
            </w:r>
          </w:p>
        </w:tc>
        <w:tc>
          <w:tcPr>
            <w:tcW w:w="2835" w:type="dxa"/>
            <w:tcBorders>
              <w:top w:val="nil"/>
              <w:left w:val="nil"/>
              <w:bottom w:val="single" w:sz="4" w:space="0" w:color="auto"/>
              <w:right w:val="single" w:sz="4" w:space="0" w:color="auto"/>
            </w:tcBorders>
            <w:shd w:val="clear" w:color="auto" w:fill="auto"/>
            <w:noWrap/>
            <w:hideMark/>
          </w:tcPr>
          <w:p w14:paraId="7A150ED8" w14:textId="77777777" w:rsidR="00866CC2" w:rsidRPr="00866CC2" w:rsidRDefault="00866CC2" w:rsidP="00866CC2">
            <w:pPr>
              <w:rPr>
                <w:color w:val="000000"/>
                <w:szCs w:val="28"/>
              </w:rPr>
            </w:pPr>
            <w:r w:rsidRPr="00866CC2">
              <w:rPr>
                <w:color w:val="000000"/>
                <w:szCs w:val="28"/>
              </w:rPr>
              <w:t>3.74760</w:t>
            </w:r>
          </w:p>
        </w:tc>
      </w:tr>
      <w:tr w:rsidR="00866CC2" w:rsidRPr="00866CC2" w14:paraId="159666B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CDB8E99" w14:textId="77777777" w:rsidR="00866CC2" w:rsidRPr="00866CC2" w:rsidRDefault="00866CC2" w:rsidP="00866CC2">
            <w:pPr>
              <w:rPr>
                <w:color w:val="000000"/>
                <w:szCs w:val="28"/>
              </w:rPr>
            </w:pPr>
            <w:r w:rsidRPr="00866CC2">
              <w:rPr>
                <w:color w:val="000000"/>
                <w:szCs w:val="28"/>
              </w:rPr>
              <w:t>11</w:t>
            </w:r>
          </w:p>
        </w:tc>
        <w:tc>
          <w:tcPr>
            <w:tcW w:w="4054" w:type="dxa"/>
            <w:tcBorders>
              <w:top w:val="nil"/>
              <w:left w:val="nil"/>
              <w:bottom w:val="single" w:sz="4" w:space="0" w:color="auto"/>
              <w:right w:val="single" w:sz="4" w:space="0" w:color="auto"/>
            </w:tcBorders>
            <w:shd w:val="clear" w:color="auto" w:fill="auto"/>
            <w:noWrap/>
            <w:hideMark/>
          </w:tcPr>
          <w:p w14:paraId="5DFA4751" w14:textId="77777777" w:rsidR="00866CC2" w:rsidRPr="00866CC2" w:rsidRDefault="00866CC2" w:rsidP="00866CC2">
            <w:pPr>
              <w:rPr>
                <w:color w:val="000000"/>
                <w:szCs w:val="28"/>
              </w:rPr>
            </w:pPr>
            <w:r w:rsidRPr="00866CC2">
              <w:rPr>
                <w:color w:val="000000"/>
                <w:szCs w:val="28"/>
              </w:rPr>
              <w:t>73:21</w:t>
            </w:r>
          </w:p>
        </w:tc>
        <w:tc>
          <w:tcPr>
            <w:tcW w:w="1581" w:type="dxa"/>
            <w:tcBorders>
              <w:top w:val="nil"/>
              <w:left w:val="nil"/>
              <w:bottom w:val="single" w:sz="4" w:space="0" w:color="auto"/>
              <w:right w:val="single" w:sz="4" w:space="0" w:color="auto"/>
            </w:tcBorders>
            <w:shd w:val="clear" w:color="auto" w:fill="auto"/>
            <w:noWrap/>
            <w:hideMark/>
          </w:tcPr>
          <w:p w14:paraId="658ED00E" w14:textId="77777777" w:rsidR="00866CC2" w:rsidRPr="00866CC2" w:rsidRDefault="00866CC2" w:rsidP="00866CC2">
            <w:pPr>
              <w:rPr>
                <w:color w:val="000000"/>
                <w:szCs w:val="28"/>
              </w:rPr>
            </w:pPr>
            <w:r w:rsidRPr="00866CC2">
              <w:rPr>
                <w:color w:val="000000"/>
                <w:szCs w:val="28"/>
              </w:rPr>
              <w:t>65.87</w:t>
            </w:r>
          </w:p>
        </w:tc>
        <w:tc>
          <w:tcPr>
            <w:tcW w:w="1588" w:type="dxa"/>
            <w:tcBorders>
              <w:top w:val="nil"/>
              <w:left w:val="nil"/>
              <w:bottom w:val="single" w:sz="4" w:space="0" w:color="auto"/>
              <w:right w:val="single" w:sz="4" w:space="0" w:color="auto"/>
            </w:tcBorders>
            <w:shd w:val="clear" w:color="auto" w:fill="auto"/>
            <w:noWrap/>
            <w:hideMark/>
          </w:tcPr>
          <w:p w14:paraId="32D09CED" w14:textId="77777777" w:rsidR="00866CC2" w:rsidRPr="00866CC2" w:rsidRDefault="00866CC2" w:rsidP="00866CC2">
            <w:pPr>
              <w:rPr>
                <w:color w:val="000000"/>
                <w:szCs w:val="28"/>
              </w:rPr>
            </w:pPr>
            <w:r w:rsidRPr="00866CC2">
              <w:rPr>
                <w:color w:val="000000"/>
                <w:szCs w:val="28"/>
              </w:rPr>
              <w:t>273</w:t>
            </w:r>
          </w:p>
        </w:tc>
        <w:tc>
          <w:tcPr>
            <w:tcW w:w="1455" w:type="dxa"/>
            <w:tcBorders>
              <w:top w:val="nil"/>
              <w:left w:val="nil"/>
              <w:bottom w:val="single" w:sz="4" w:space="0" w:color="auto"/>
              <w:right w:val="single" w:sz="4" w:space="0" w:color="auto"/>
            </w:tcBorders>
            <w:shd w:val="clear" w:color="auto" w:fill="auto"/>
            <w:noWrap/>
            <w:hideMark/>
          </w:tcPr>
          <w:p w14:paraId="082102E6" w14:textId="77777777" w:rsidR="00866CC2" w:rsidRPr="00866CC2" w:rsidRDefault="00866CC2" w:rsidP="00866CC2">
            <w:pPr>
              <w:rPr>
                <w:color w:val="000000"/>
                <w:szCs w:val="28"/>
              </w:rPr>
            </w:pPr>
            <w:r w:rsidRPr="00866CC2">
              <w:rPr>
                <w:color w:val="000000"/>
                <w:szCs w:val="28"/>
              </w:rPr>
              <w:t>32.935</w:t>
            </w:r>
          </w:p>
        </w:tc>
        <w:tc>
          <w:tcPr>
            <w:tcW w:w="1756" w:type="dxa"/>
            <w:tcBorders>
              <w:top w:val="nil"/>
              <w:left w:val="nil"/>
              <w:bottom w:val="single" w:sz="4" w:space="0" w:color="auto"/>
              <w:right w:val="single" w:sz="4" w:space="0" w:color="auto"/>
            </w:tcBorders>
            <w:shd w:val="clear" w:color="auto" w:fill="auto"/>
            <w:noWrap/>
            <w:hideMark/>
          </w:tcPr>
          <w:p w14:paraId="7578DA03"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850A897" w14:textId="77777777" w:rsidR="00866CC2" w:rsidRPr="00866CC2" w:rsidRDefault="00866CC2" w:rsidP="00866CC2">
            <w:pPr>
              <w:rPr>
                <w:color w:val="000000"/>
                <w:szCs w:val="28"/>
              </w:rPr>
            </w:pPr>
            <w:r w:rsidRPr="00866CC2">
              <w:rPr>
                <w:color w:val="000000"/>
                <w:szCs w:val="28"/>
              </w:rPr>
              <w:t>0.00293</w:t>
            </w:r>
          </w:p>
        </w:tc>
        <w:tc>
          <w:tcPr>
            <w:tcW w:w="2135" w:type="dxa"/>
            <w:tcBorders>
              <w:top w:val="nil"/>
              <w:left w:val="nil"/>
              <w:bottom w:val="single" w:sz="4" w:space="0" w:color="auto"/>
              <w:right w:val="single" w:sz="4" w:space="0" w:color="auto"/>
            </w:tcBorders>
            <w:shd w:val="clear" w:color="auto" w:fill="auto"/>
            <w:noWrap/>
            <w:hideMark/>
          </w:tcPr>
          <w:p w14:paraId="09607A4E"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5540C6D2" w14:textId="77777777" w:rsidR="00866CC2" w:rsidRPr="00866CC2" w:rsidRDefault="00866CC2" w:rsidP="00866CC2">
            <w:pPr>
              <w:rPr>
                <w:color w:val="000000"/>
                <w:szCs w:val="28"/>
              </w:rPr>
            </w:pPr>
            <w:r w:rsidRPr="00866CC2">
              <w:rPr>
                <w:color w:val="000000"/>
                <w:szCs w:val="28"/>
              </w:rPr>
              <w:t>53.00000</w:t>
            </w:r>
          </w:p>
        </w:tc>
        <w:tc>
          <w:tcPr>
            <w:tcW w:w="2846" w:type="dxa"/>
            <w:tcBorders>
              <w:top w:val="nil"/>
              <w:left w:val="nil"/>
              <w:bottom w:val="single" w:sz="4" w:space="0" w:color="auto"/>
              <w:right w:val="single" w:sz="4" w:space="0" w:color="auto"/>
            </w:tcBorders>
            <w:shd w:val="clear" w:color="auto" w:fill="auto"/>
            <w:noWrap/>
            <w:hideMark/>
          </w:tcPr>
          <w:p w14:paraId="311840E1" w14:textId="77777777" w:rsidR="00866CC2" w:rsidRPr="00866CC2" w:rsidRDefault="00866CC2" w:rsidP="00866CC2">
            <w:pPr>
              <w:rPr>
                <w:color w:val="000000"/>
                <w:szCs w:val="28"/>
              </w:rPr>
            </w:pPr>
            <w:r w:rsidRPr="00866CC2">
              <w:rPr>
                <w:color w:val="000000"/>
                <w:szCs w:val="28"/>
              </w:rPr>
              <w:t>10.47333</w:t>
            </w:r>
          </w:p>
        </w:tc>
        <w:tc>
          <w:tcPr>
            <w:tcW w:w="2835" w:type="dxa"/>
            <w:tcBorders>
              <w:top w:val="nil"/>
              <w:left w:val="nil"/>
              <w:bottom w:val="single" w:sz="4" w:space="0" w:color="auto"/>
              <w:right w:val="single" w:sz="4" w:space="0" w:color="auto"/>
            </w:tcBorders>
            <w:shd w:val="clear" w:color="auto" w:fill="auto"/>
            <w:noWrap/>
            <w:hideMark/>
          </w:tcPr>
          <w:p w14:paraId="0A7DC25F" w14:textId="77777777" w:rsidR="00866CC2" w:rsidRPr="00866CC2" w:rsidRDefault="00866CC2" w:rsidP="00866CC2">
            <w:pPr>
              <w:rPr>
                <w:color w:val="000000"/>
                <w:szCs w:val="28"/>
              </w:rPr>
            </w:pPr>
            <w:r w:rsidRPr="00866CC2">
              <w:rPr>
                <w:color w:val="000000"/>
                <w:szCs w:val="28"/>
              </w:rPr>
              <w:t>10.47333</w:t>
            </w:r>
          </w:p>
        </w:tc>
      </w:tr>
      <w:tr w:rsidR="00866CC2" w:rsidRPr="00866CC2" w14:paraId="7BF66B6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5EE6646" w14:textId="77777777" w:rsidR="00866CC2" w:rsidRPr="00866CC2" w:rsidRDefault="00866CC2" w:rsidP="00866CC2">
            <w:pPr>
              <w:rPr>
                <w:color w:val="000000"/>
                <w:szCs w:val="28"/>
              </w:rPr>
            </w:pPr>
            <w:r w:rsidRPr="00866CC2">
              <w:rPr>
                <w:color w:val="000000"/>
                <w:szCs w:val="28"/>
              </w:rPr>
              <w:t>12</w:t>
            </w:r>
          </w:p>
        </w:tc>
        <w:tc>
          <w:tcPr>
            <w:tcW w:w="4054" w:type="dxa"/>
            <w:tcBorders>
              <w:top w:val="nil"/>
              <w:left w:val="nil"/>
              <w:bottom w:val="single" w:sz="4" w:space="0" w:color="auto"/>
              <w:right w:val="single" w:sz="4" w:space="0" w:color="auto"/>
            </w:tcBorders>
            <w:shd w:val="clear" w:color="auto" w:fill="auto"/>
            <w:noWrap/>
            <w:hideMark/>
          </w:tcPr>
          <w:p w14:paraId="65D65A54" w14:textId="77777777" w:rsidR="00866CC2" w:rsidRPr="00866CC2" w:rsidRDefault="00866CC2" w:rsidP="00866CC2">
            <w:pPr>
              <w:rPr>
                <w:color w:val="000000"/>
                <w:szCs w:val="28"/>
              </w:rPr>
            </w:pPr>
            <w:r w:rsidRPr="00866CC2">
              <w:rPr>
                <w:color w:val="000000"/>
                <w:szCs w:val="28"/>
              </w:rPr>
              <w:t>21:з3</w:t>
            </w:r>
          </w:p>
        </w:tc>
        <w:tc>
          <w:tcPr>
            <w:tcW w:w="1581" w:type="dxa"/>
            <w:tcBorders>
              <w:top w:val="nil"/>
              <w:left w:val="nil"/>
              <w:bottom w:val="single" w:sz="4" w:space="0" w:color="auto"/>
              <w:right w:val="single" w:sz="4" w:space="0" w:color="auto"/>
            </w:tcBorders>
            <w:shd w:val="clear" w:color="auto" w:fill="auto"/>
            <w:noWrap/>
            <w:hideMark/>
          </w:tcPr>
          <w:p w14:paraId="6B542C9E" w14:textId="77777777" w:rsidR="00866CC2" w:rsidRPr="00866CC2" w:rsidRDefault="00866CC2" w:rsidP="00866CC2">
            <w:pPr>
              <w:rPr>
                <w:color w:val="000000"/>
                <w:szCs w:val="28"/>
              </w:rPr>
            </w:pPr>
            <w:r w:rsidRPr="00866CC2">
              <w:rPr>
                <w:color w:val="000000"/>
                <w:szCs w:val="28"/>
              </w:rPr>
              <w:t>2.74</w:t>
            </w:r>
          </w:p>
        </w:tc>
        <w:tc>
          <w:tcPr>
            <w:tcW w:w="1588" w:type="dxa"/>
            <w:tcBorders>
              <w:top w:val="nil"/>
              <w:left w:val="nil"/>
              <w:bottom w:val="single" w:sz="4" w:space="0" w:color="auto"/>
              <w:right w:val="single" w:sz="4" w:space="0" w:color="auto"/>
            </w:tcBorders>
            <w:shd w:val="clear" w:color="auto" w:fill="auto"/>
            <w:noWrap/>
            <w:hideMark/>
          </w:tcPr>
          <w:p w14:paraId="17409D04"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24D4606C" w14:textId="77777777" w:rsidR="00866CC2" w:rsidRPr="00866CC2" w:rsidRDefault="00866CC2" w:rsidP="00866CC2">
            <w:pPr>
              <w:rPr>
                <w:color w:val="000000"/>
                <w:szCs w:val="28"/>
              </w:rPr>
            </w:pPr>
            <w:r w:rsidRPr="00866CC2">
              <w:rPr>
                <w:color w:val="000000"/>
                <w:szCs w:val="28"/>
              </w:rPr>
              <w:t>0.548</w:t>
            </w:r>
          </w:p>
        </w:tc>
        <w:tc>
          <w:tcPr>
            <w:tcW w:w="1756" w:type="dxa"/>
            <w:tcBorders>
              <w:top w:val="nil"/>
              <w:left w:val="nil"/>
              <w:bottom w:val="single" w:sz="4" w:space="0" w:color="auto"/>
              <w:right w:val="single" w:sz="4" w:space="0" w:color="auto"/>
            </w:tcBorders>
            <w:shd w:val="clear" w:color="auto" w:fill="auto"/>
            <w:noWrap/>
            <w:hideMark/>
          </w:tcPr>
          <w:p w14:paraId="0283CB08"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510A370" w14:textId="77777777" w:rsidR="00866CC2" w:rsidRPr="00866CC2" w:rsidRDefault="00866CC2" w:rsidP="00866CC2">
            <w:pPr>
              <w:rPr>
                <w:color w:val="000000"/>
                <w:szCs w:val="28"/>
              </w:rPr>
            </w:pPr>
            <w:r w:rsidRPr="00866CC2">
              <w:rPr>
                <w:color w:val="000000"/>
                <w:szCs w:val="28"/>
              </w:rPr>
              <w:t>0.00006</w:t>
            </w:r>
          </w:p>
        </w:tc>
        <w:tc>
          <w:tcPr>
            <w:tcW w:w="2135" w:type="dxa"/>
            <w:tcBorders>
              <w:top w:val="nil"/>
              <w:left w:val="nil"/>
              <w:bottom w:val="single" w:sz="4" w:space="0" w:color="auto"/>
              <w:right w:val="single" w:sz="4" w:space="0" w:color="auto"/>
            </w:tcBorders>
            <w:shd w:val="clear" w:color="auto" w:fill="auto"/>
            <w:noWrap/>
            <w:hideMark/>
          </w:tcPr>
          <w:p w14:paraId="3A5AB5A4"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4F716AA"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562D598A" w14:textId="77777777" w:rsidR="00866CC2" w:rsidRPr="00866CC2" w:rsidRDefault="00866CC2" w:rsidP="00866CC2">
            <w:pPr>
              <w:rPr>
                <w:color w:val="000000"/>
                <w:szCs w:val="28"/>
              </w:rPr>
            </w:pPr>
            <w:r w:rsidRPr="00866CC2">
              <w:rPr>
                <w:color w:val="000000"/>
                <w:szCs w:val="28"/>
              </w:rPr>
              <w:t>0.06576</w:t>
            </w:r>
          </w:p>
        </w:tc>
        <w:tc>
          <w:tcPr>
            <w:tcW w:w="2835" w:type="dxa"/>
            <w:tcBorders>
              <w:top w:val="nil"/>
              <w:left w:val="nil"/>
              <w:bottom w:val="single" w:sz="4" w:space="0" w:color="auto"/>
              <w:right w:val="single" w:sz="4" w:space="0" w:color="auto"/>
            </w:tcBorders>
            <w:shd w:val="clear" w:color="auto" w:fill="auto"/>
            <w:noWrap/>
            <w:hideMark/>
          </w:tcPr>
          <w:p w14:paraId="24D0DE8C" w14:textId="77777777" w:rsidR="00866CC2" w:rsidRPr="00866CC2" w:rsidRDefault="00866CC2" w:rsidP="00866CC2">
            <w:pPr>
              <w:rPr>
                <w:color w:val="000000"/>
                <w:szCs w:val="28"/>
              </w:rPr>
            </w:pPr>
            <w:r w:rsidRPr="00866CC2">
              <w:rPr>
                <w:color w:val="000000"/>
                <w:szCs w:val="28"/>
              </w:rPr>
              <w:t>0.06576</w:t>
            </w:r>
          </w:p>
        </w:tc>
      </w:tr>
      <w:tr w:rsidR="00866CC2" w:rsidRPr="00866CC2" w14:paraId="26083FE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7839115" w14:textId="77777777" w:rsidR="00866CC2" w:rsidRPr="00866CC2" w:rsidRDefault="00866CC2" w:rsidP="00866CC2">
            <w:pPr>
              <w:rPr>
                <w:color w:val="000000"/>
                <w:szCs w:val="28"/>
              </w:rPr>
            </w:pPr>
            <w:r w:rsidRPr="00866CC2">
              <w:rPr>
                <w:color w:val="000000"/>
                <w:szCs w:val="28"/>
              </w:rPr>
              <w:t>13</w:t>
            </w:r>
          </w:p>
        </w:tc>
        <w:tc>
          <w:tcPr>
            <w:tcW w:w="4054" w:type="dxa"/>
            <w:tcBorders>
              <w:top w:val="nil"/>
              <w:left w:val="nil"/>
              <w:bottom w:val="single" w:sz="4" w:space="0" w:color="auto"/>
              <w:right w:val="single" w:sz="4" w:space="0" w:color="auto"/>
            </w:tcBorders>
            <w:shd w:val="clear" w:color="auto" w:fill="auto"/>
            <w:noWrap/>
            <w:hideMark/>
          </w:tcPr>
          <w:p w14:paraId="4D61A8DF" w14:textId="77777777" w:rsidR="00866CC2" w:rsidRPr="00866CC2" w:rsidRDefault="00866CC2" w:rsidP="00866CC2">
            <w:pPr>
              <w:rPr>
                <w:color w:val="000000"/>
                <w:szCs w:val="28"/>
              </w:rPr>
            </w:pPr>
            <w:r w:rsidRPr="00866CC2">
              <w:rPr>
                <w:color w:val="000000"/>
                <w:szCs w:val="28"/>
              </w:rPr>
              <w:t>з3:22</w:t>
            </w:r>
          </w:p>
        </w:tc>
        <w:tc>
          <w:tcPr>
            <w:tcW w:w="1581" w:type="dxa"/>
            <w:tcBorders>
              <w:top w:val="nil"/>
              <w:left w:val="nil"/>
              <w:bottom w:val="single" w:sz="4" w:space="0" w:color="auto"/>
              <w:right w:val="single" w:sz="4" w:space="0" w:color="auto"/>
            </w:tcBorders>
            <w:shd w:val="clear" w:color="auto" w:fill="auto"/>
            <w:noWrap/>
            <w:hideMark/>
          </w:tcPr>
          <w:p w14:paraId="36984F79" w14:textId="77777777" w:rsidR="00866CC2" w:rsidRPr="00866CC2" w:rsidRDefault="00866CC2" w:rsidP="00866CC2">
            <w:pPr>
              <w:rPr>
                <w:color w:val="000000"/>
                <w:szCs w:val="28"/>
              </w:rPr>
            </w:pPr>
            <w:r w:rsidRPr="00866CC2">
              <w:rPr>
                <w:color w:val="000000"/>
                <w:szCs w:val="28"/>
              </w:rPr>
              <w:t>10.57</w:t>
            </w:r>
          </w:p>
        </w:tc>
        <w:tc>
          <w:tcPr>
            <w:tcW w:w="1588" w:type="dxa"/>
            <w:tcBorders>
              <w:top w:val="nil"/>
              <w:left w:val="nil"/>
              <w:bottom w:val="single" w:sz="4" w:space="0" w:color="auto"/>
              <w:right w:val="single" w:sz="4" w:space="0" w:color="auto"/>
            </w:tcBorders>
            <w:shd w:val="clear" w:color="auto" w:fill="auto"/>
            <w:noWrap/>
            <w:hideMark/>
          </w:tcPr>
          <w:p w14:paraId="0C2DB458"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506C5036" w14:textId="77777777" w:rsidR="00866CC2" w:rsidRPr="00866CC2" w:rsidRDefault="00866CC2" w:rsidP="00866CC2">
            <w:pPr>
              <w:rPr>
                <w:color w:val="000000"/>
                <w:szCs w:val="28"/>
              </w:rPr>
            </w:pPr>
            <w:r w:rsidRPr="00866CC2">
              <w:rPr>
                <w:color w:val="000000"/>
                <w:szCs w:val="28"/>
              </w:rPr>
              <w:t>2.114</w:t>
            </w:r>
          </w:p>
        </w:tc>
        <w:tc>
          <w:tcPr>
            <w:tcW w:w="1756" w:type="dxa"/>
            <w:tcBorders>
              <w:top w:val="nil"/>
              <w:left w:val="nil"/>
              <w:bottom w:val="single" w:sz="4" w:space="0" w:color="auto"/>
              <w:right w:val="single" w:sz="4" w:space="0" w:color="auto"/>
            </w:tcBorders>
            <w:shd w:val="clear" w:color="auto" w:fill="auto"/>
            <w:noWrap/>
            <w:hideMark/>
          </w:tcPr>
          <w:p w14:paraId="664E02F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9D43497" w14:textId="77777777" w:rsidR="00866CC2" w:rsidRPr="00866CC2" w:rsidRDefault="00866CC2" w:rsidP="00866CC2">
            <w:pPr>
              <w:rPr>
                <w:color w:val="000000"/>
                <w:szCs w:val="28"/>
              </w:rPr>
            </w:pPr>
            <w:r w:rsidRPr="00866CC2">
              <w:rPr>
                <w:color w:val="000000"/>
                <w:szCs w:val="28"/>
              </w:rPr>
              <w:t>0.00024</w:t>
            </w:r>
          </w:p>
        </w:tc>
        <w:tc>
          <w:tcPr>
            <w:tcW w:w="2135" w:type="dxa"/>
            <w:tcBorders>
              <w:top w:val="nil"/>
              <w:left w:val="nil"/>
              <w:bottom w:val="single" w:sz="4" w:space="0" w:color="auto"/>
              <w:right w:val="single" w:sz="4" w:space="0" w:color="auto"/>
            </w:tcBorders>
            <w:shd w:val="clear" w:color="auto" w:fill="auto"/>
            <w:noWrap/>
            <w:hideMark/>
          </w:tcPr>
          <w:p w14:paraId="3CF2588D"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83BEEF1"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6E4A6598" w14:textId="77777777" w:rsidR="00866CC2" w:rsidRPr="00866CC2" w:rsidRDefault="00866CC2" w:rsidP="00866CC2">
            <w:pPr>
              <w:rPr>
                <w:color w:val="000000"/>
                <w:szCs w:val="28"/>
              </w:rPr>
            </w:pPr>
            <w:r w:rsidRPr="00866CC2">
              <w:rPr>
                <w:color w:val="000000"/>
                <w:szCs w:val="28"/>
              </w:rPr>
              <w:t>0.25368</w:t>
            </w:r>
          </w:p>
        </w:tc>
        <w:tc>
          <w:tcPr>
            <w:tcW w:w="2835" w:type="dxa"/>
            <w:tcBorders>
              <w:top w:val="nil"/>
              <w:left w:val="nil"/>
              <w:bottom w:val="single" w:sz="4" w:space="0" w:color="auto"/>
              <w:right w:val="single" w:sz="4" w:space="0" w:color="auto"/>
            </w:tcBorders>
            <w:shd w:val="clear" w:color="auto" w:fill="auto"/>
            <w:noWrap/>
            <w:hideMark/>
          </w:tcPr>
          <w:p w14:paraId="37287473" w14:textId="77777777" w:rsidR="00866CC2" w:rsidRPr="00866CC2" w:rsidRDefault="00866CC2" w:rsidP="00866CC2">
            <w:pPr>
              <w:rPr>
                <w:color w:val="000000"/>
                <w:szCs w:val="28"/>
              </w:rPr>
            </w:pPr>
            <w:r w:rsidRPr="00866CC2">
              <w:rPr>
                <w:color w:val="000000"/>
                <w:szCs w:val="28"/>
              </w:rPr>
              <w:t>0.25368</w:t>
            </w:r>
          </w:p>
        </w:tc>
      </w:tr>
      <w:tr w:rsidR="00866CC2" w:rsidRPr="00866CC2" w14:paraId="0075F7A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588A935" w14:textId="77777777" w:rsidR="00866CC2" w:rsidRPr="00866CC2" w:rsidRDefault="00866CC2" w:rsidP="00866CC2">
            <w:pPr>
              <w:rPr>
                <w:color w:val="000000"/>
                <w:szCs w:val="28"/>
              </w:rPr>
            </w:pPr>
            <w:r w:rsidRPr="00866CC2">
              <w:rPr>
                <w:color w:val="000000"/>
                <w:szCs w:val="28"/>
              </w:rPr>
              <w:t>14</w:t>
            </w:r>
          </w:p>
        </w:tc>
        <w:tc>
          <w:tcPr>
            <w:tcW w:w="4054" w:type="dxa"/>
            <w:tcBorders>
              <w:top w:val="nil"/>
              <w:left w:val="nil"/>
              <w:bottom w:val="single" w:sz="4" w:space="0" w:color="auto"/>
              <w:right w:val="single" w:sz="4" w:space="0" w:color="auto"/>
            </w:tcBorders>
            <w:shd w:val="clear" w:color="auto" w:fill="auto"/>
            <w:noWrap/>
            <w:hideMark/>
          </w:tcPr>
          <w:p w14:paraId="06D02EBF" w14:textId="77777777" w:rsidR="00866CC2" w:rsidRPr="00866CC2" w:rsidRDefault="00866CC2" w:rsidP="00866CC2">
            <w:pPr>
              <w:rPr>
                <w:color w:val="000000"/>
                <w:szCs w:val="28"/>
              </w:rPr>
            </w:pPr>
            <w:r w:rsidRPr="00866CC2">
              <w:rPr>
                <w:color w:val="000000"/>
                <w:szCs w:val="28"/>
              </w:rPr>
              <w:t>22:№159</w:t>
            </w:r>
          </w:p>
        </w:tc>
        <w:tc>
          <w:tcPr>
            <w:tcW w:w="1581" w:type="dxa"/>
            <w:tcBorders>
              <w:top w:val="nil"/>
              <w:left w:val="nil"/>
              <w:bottom w:val="single" w:sz="4" w:space="0" w:color="auto"/>
              <w:right w:val="single" w:sz="4" w:space="0" w:color="auto"/>
            </w:tcBorders>
            <w:shd w:val="clear" w:color="auto" w:fill="auto"/>
            <w:noWrap/>
            <w:hideMark/>
          </w:tcPr>
          <w:p w14:paraId="7B9E1CB7" w14:textId="77777777" w:rsidR="00866CC2" w:rsidRPr="00866CC2" w:rsidRDefault="00866CC2" w:rsidP="00866CC2">
            <w:pPr>
              <w:rPr>
                <w:color w:val="000000"/>
                <w:szCs w:val="28"/>
              </w:rPr>
            </w:pPr>
            <w:r w:rsidRPr="00866CC2">
              <w:rPr>
                <w:color w:val="000000"/>
                <w:szCs w:val="28"/>
              </w:rPr>
              <w:t>7.35</w:t>
            </w:r>
          </w:p>
        </w:tc>
        <w:tc>
          <w:tcPr>
            <w:tcW w:w="1588" w:type="dxa"/>
            <w:tcBorders>
              <w:top w:val="nil"/>
              <w:left w:val="nil"/>
              <w:bottom w:val="single" w:sz="4" w:space="0" w:color="auto"/>
              <w:right w:val="single" w:sz="4" w:space="0" w:color="auto"/>
            </w:tcBorders>
            <w:shd w:val="clear" w:color="auto" w:fill="auto"/>
            <w:noWrap/>
            <w:hideMark/>
          </w:tcPr>
          <w:p w14:paraId="7BC095AF"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263B487F" w14:textId="77777777" w:rsidR="00866CC2" w:rsidRPr="00866CC2" w:rsidRDefault="00866CC2" w:rsidP="00866CC2">
            <w:pPr>
              <w:rPr>
                <w:color w:val="000000"/>
                <w:szCs w:val="28"/>
              </w:rPr>
            </w:pPr>
            <w:r w:rsidRPr="00866CC2">
              <w:rPr>
                <w:color w:val="000000"/>
                <w:szCs w:val="28"/>
              </w:rPr>
              <w:t>0.735</w:t>
            </w:r>
          </w:p>
        </w:tc>
        <w:tc>
          <w:tcPr>
            <w:tcW w:w="1756" w:type="dxa"/>
            <w:tcBorders>
              <w:top w:val="nil"/>
              <w:left w:val="nil"/>
              <w:bottom w:val="single" w:sz="4" w:space="0" w:color="auto"/>
              <w:right w:val="single" w:sz="4" w:space="0" w:color="auto"/>
            </w:tcBorders>
            <w:shd w:val="clear" w:color="auto" w:fill="auto"/>
            <w:noWrap/>
            <w:hideMark/>
          </w:tcPr>
          <w:p w14:paraId="4B58F598"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ED2B0AC" w14:textId="77777777" w:rsidR="00866CC2" w:rsidRPr="00866CC2" w:rsidRDefault="00866CC2" w:rsidP="00866CC2">
            <w:pPr>
              <w:rPr>
                <w:color w:val="000000"/>
                <w:szCs w:val="28"/>
              </w:rPr>
            </w:pPr>
            <w:r w:rsidRPr="00866CC2">
              <w:rPr>
                <w:color w:val="000000"/>
                <w:szCs w:val="28"/>
              </w:rPr>
              <w:t>0.00012</w:t>
            </w:r>
          </w:p>
        </w:tc>
        <w:tc>
          <w:tcPr>
            <w:tcW w:w="2135" w:type="dxa"/>
            <w:tcBorders>
              <w:top w:val="nil"/>
              <w:left w:val="nil"/>
              <w:bottom w:val="single" w:sz="4" w:space="0" w:color="auto"/>
              <w:right w:val="single" w:sz="4" w:space="0" w:color="auto"/>
            </w:tcBorders>
            <w:shd w:val="clear" w:color="auto" w:fill="auto"/>
            <w:noWrap/>
            <w:hideMark/>
          </w:tcPr>
          <w:p w14:paraId="63D071E7"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EAE8654"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1864356F" w14:textId="77777777" w:rsidR="00866CC2" w:rsidRPr="00866CC2" w:rsidRDefault="00866CC2" w:rsidP="00866CC2">
            <w:pPr>
              <w:rPr>
                <w:color w:val="000000"/>
                <w:szCs w:val="28"/>
              </w:rPr>
            </w:pPr>
            <w:r w:rsidRPr="00866CC2">
              <w:rPr>
                <w:color w:val="000000"/>
                <w:szCs w:val="28"/>
              </w:rPr>
              <w:t>0.03087</w:t>
            </w:r>
          </w:p>
        </w:tc>
        <w:tc>
          <w:tcPr>
            <w:tcW w:w="2835" w:type="dxa"/>
            <w:tcBorders>
              <w:top w:val="nil"/>
              <w:left w:val="nil"/>
              <w:bottom w:val="single" w:sz="4" w:space="0" w:color="auto"/>
              <w:right w:val="single" w:sz="4" w:space="0" w:color="auto"/>
            </w:tcBorders>
            <w:shd w:val="clear" w:color="auto" w:fill="auto"/>
            <w:noWrap/>
            <w:hideMark/>
          </w:tcPr>
          <w:p w14:paraId="5762B2E6" w14:textId="77777777" w:rsidR="00866CC2" w:rsidRPr="00866CC2" w:rsidRDefault="00866CC2" w:rsidP="00866CC2">
            <w:pPr>
              <w:rPr>
                <w:color w:val="000000"/>
                <w:szCs w:val="28"/>
              </w:rPr>
            </w:pPr>
            <w:r w:rsidRPr="00866CC2">
              <w:rPr>
                <w:color w:val="000000"/>
                <w:szCs w:val="28"/>
              </w:rPr>
              <w:t>0.03087</w:t>
            </w:r>
          </w:p>
        </w:tc>
      </w:tr>
      <w:tr w:rsidR="00866CC2" w:rsidRPr="00866CC2" w14:paraId="5F7C4EE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8AA69D4" w14:textId="77777777" w:rsidR="00866CC2" w:rsidRPr="00866CC2" w:rsidRDefault="00866CC2" w:rsidP="00866CC2">
            <w:pPr>
              <w:rPr>
                <w:color w:val="000000"/>
                <w:szCs w:val="28"/>
              </w:rPr>
            </w:pPr>
            <w:r w:rsidRPr="00866CC2">
              <w:rPr>
                <w:color w:val="000000"/>
                <w:szCs w:val="28"/>
              </w:rPr>
              <w:t>15</w:t>
            </w:r>
          </w:p>
        </w:tc>
        <w:tc>
          <w:tcPr>
            <w:tcW w:w="4054" w:type="dxa"/>
            <w:tcBorders>
              <w:top w:val="nil"/>
              <w:left w:val="nil"/>
              <w:bottom w:val="single" w:sz="4" w:space="0" w:color="auto"/>
              <w:right w:val="single" w:sz="4" w:space="0" w:color="auto"/>
            </w:tcBorders>
            <w:shd w:val="clear" w:color="auto" w:fill="auto"/>
            <w:noWrap/>
            <w:hideMark/>
          </w:tcPr>
          <w:p w14:paraId="4CAAD1A4" w14:textId="77777777" w:rsidR="00866CC2" w:rsidRPr="00866CC2" w:rsidRDefault="00866CC2" w:rsidP="00866CC2">
            <w:pPr>
              <w:rPr>
                <w:color w:val="000000"/>
                <w:szCs w:val="28"/>
              </w:rPr>
            </w:pPr>
            <w:r w:rsidRPr="00866CC2">
              <w:rPr>
                <w:color w:val="000000"/>
                <w:szCs w:val="28"/>
              </w:rPr>
              <w:t>22:23</w:t>
            </w:r>
          </w:p>
        </w:tc>
        <w:tc>
          <w:tcPr>
            <w:tcW w:w="1581" w:type="dxa"/>
            <w:tcBorders>
              <w:top w:val="nil"/>
              <w:left w:val="nil"/>
              <w:bottom w:val="single" w:sz="4" w:space="0" w:color="auto"/>
              <w:right w:val="single" w:sz="4" w:space="0" w:color="auto"/>
            </w:tcBorders>
            <w:shd w:val="clear" w:color="auto" w:fill="auto"/>
            <w:noWrap/>
            <w:hideMark/>
          </w:tcPr>
          <w:p w14:paraId="50396DE6" w14:textId="77777777" w:rsidR="00866CC2" w:rsidRPr="00866CC2" w:rsidRDefault="00866CC2" w:rsidP="00866CC2">
            <w:pPr>
              <w:rPr>
                <w:color w:val="000000"/>
                <w:szCs w:val="28"/>
              </w:rPr>
            </w:pPr>
            <w:r w:rsidRPr="00866CC2">
              <w:rPr>
                <w:color w:val="000000"/>
                <w:szCs w:val="28"/>
              </w:rPr>
              <w:t>19.4</w:t>
            </w:r>
          </w:p>
        </w:tc>
        <w:tc>
          <w:tcPr>
            <w:tcW w:w="1588" w:type="dxa"/>
            <w:tcBorders>
              <w:top w:val="nil"/>
              <w:left w:val="nil"/>
              <w:bottom w:val="single" w:sz="4" w:space="0" w:color="auto"/>
              <w:right w:val="single" w:sz="4" w:space="0" w:color="auto"/>
            </w:tcBorders>
            <w:shd w:val="clear" w:color="auto" w:fill="auto"/>
            <w:noWrap/>
            <w:hideMark/>
          </w:tcPr>
          <w:p w14:paraId="4639EAEB"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36F61575" w14:textId="77777777" w:rsidR="00866CC2" w:rsidRPr="00866CC2" w:rsidRDefault="00866CC2" w:rsidP="00866CC2">
            <w:pPr>
              <w:rPr>
                <w:color w:val="000000"/>
                <w:szCs w:val="28"/>
              </w:rPr>
            </w:pPr>
            <w:r w:rsidRPr="00866CC2">
              <w:rPr>
                <w:color w:val="000000"/>
                <w:szCs w:val="28"/>
              </w:rPr>
              <w:t>3.88</w:t>
            </w:r>
          </w:p>
        </w:tc>
        <w:tc>
          <w:tcPr>
            <w:tcW w:w="1756" w:type="dxa"/>
            <w:tcBorders>
              <w:top w:val="nil"/>
              <w:left w:val="nil"/>
              <w:bottom w:val="single" w:sz="4" w:space="0" w:color="auto"/>
              <w:right w:val="single" w:sz="4" w:space="0" w:color="auto"/>
            </w:tcBorders>
            <w:shd w:val="clear" w:color="auto" w:fill="auto"/>
            <w:noWrap/>
            <w:hideMark/>
          </w:tcPr>
          <w:p w14:paraId="19A20C6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8C2E8FD" w14:textId="77777777" w:rsidR="00866CC2" w:rsidRPr="00866CC2" w:rsidRDefault="00866CC2" w:rsidP="00866CC2">
            <w:pPr>
              <w:rPr>
                <w:color w:val="000000"/>
                <w:szCs w:val="28"/>
              </w:rPr>
            </w:pPr>
            <w:r w:rsidRPr="00866CC2">
              <w:rPr>
                <w:color w:val="000000"/>
                <w:szCs w:val="28"/>
              </w:rPr>
              <w:t>0.00043</w:t>
            </w:r>
          </w:p>
        </w:tc>
        <w:tc>
          <w:tcPr>
            <w:tcW w:w="2135" w:type="dxa"/>
            <w:tcBorders>
              <w:top w:val="nil"/>
              <w:left w:val="nil"/>
              <w:bottom w:val="single" w:sz="4" w:space="0" w:color="auto"/>
              <w:right w:val="single" w:sz="4" w:space="0" w:color="auto"/>
            </w:tcBorders>
            <w:shd w:val="clear" w:color="auto" w:fill="auto"/>
            <w:noWrap/>
            <w:hideMark/>
          </w:tcPr>
          <w:p w14:paraId="687131BC"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98DF501"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35FCFCEF" w14:textId="77777777" w:rsidR="00866CC2" w:rsidRPr="00866CC2" w:rsidRDefault="00866CC2" w:rsidP="00866CC2">
            <w:pPr>
              <w:rPr>
                <w:color w:val="000000"/>
                <w:szCs w:val="28"/>
              </w:rPr>
            </w:pPr>
            <w:r w:rsidRPr="00866CC2">
              <w:rPr>
                <w:color w:val="000000"/>
                <w:szCs w:val="28"/>
              </w:rPr>
              <w:t>0.46560</w:t>
            </w:r>
          </w:p>
        </w:tc>
        <w:tc>
          <w:tcPr>
            <w:tcW w:w="2835" w:type="dxa"/>
            <w:tcBorders>
              <w:top w:val="nil"/>
              <w:left w:val="nil"/>
              <w:bottom w:val="single" w:sz="4" w:space="0" w:color="auto"/>
              <w:right w:val="single" w:sz="4" w:space="0" w:color="auto"/>
            </w:tcBorders>
            <w:shd w:val="clear" w:color="auto" w:fill="auto"/>
            <w:noWrap/>
            <w:hideMark/>
          </w:tcPr>
          <w:p w14:paraId="458020EF" w14:textId="77777777" w:rsidR="00866CC2" w:rsidRPr="00866CC2" w:rsidRDefault="00866CC2" w:rsidP="00866CC2">
            <w:pPr>
              <w:rPr>
                <w:color w:val="000000"/>
                <w:szCs w:val="28"/>
              </w:rPr>
            </w:pPr>
            <w:r w:rsidRPr="00866CC2">
              <w:rPr>
                <w:color w:val="000000"/>
                <w:szCs w:val="28"/>
              </w:rPr>
              <w:t>0.46560</w:t>
            </w:r>
          </w:p>
        </w:tc>
      </w:tr>
      <w:tr w:rsidR="00866CC2" w:rsidRPr="00866CC2" w14:paraId="2F42C8C4"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EED060F" w14:textId="77777777" w:rsidR="00866CC2" w:rsidRPr="00866CC2" w:rsidRDefault="00866CC2" w:rsidP="00866CC2">
            <w:pPr>
              <w:rPr>
                <w:color w:val="000000"/>
                <w:szCs w:val="28"/>
              </w:rPr>
            </w:pPr>
            <w:r w:rsidRPr="00866CC2">
              <w:rPr>
                <w:color w:val="000000"/>
                <w:szCs w:val="28"/>
              </w:rPr>
              <w:t>16</w:t>
            </w:r>
          </w:p>
        </w:tc>
        <w:tc>
          <w:tcPr>
            <w:tcW w:w="4054" w:type="dxa"/>
            <w:tcBorders>
              <w:top w:val="nil"/>
              <w:left w:val="nil"/>
              <w:bottom w:val="single" w:sz="4" w:space="0" w:color="auto"/>
              <w:right w:val="single" w:sz="4" w:space="0" w:color="auto"/>
            </w:tcBorders>
            <w:shd w:val="clear" w:color="auto" w:fill="auto"/>
            <w:noWrap/>
            <w:hideMark/>
          </w:tcPr>
          <w:p w14:paraId="260E421F" w14:textId="77777777" w:rsidR="00866CC2" w:rsidRPr="00866CC2" w:rsidRDefault="00866CC2" w:rsidP="00866CC2">
            <w:pPr>
              <w:rPr>
                <w:color w:val="000000"/>
                <w:szCs w:val="28"/>
              </w:rPr>
            </w:pPr>
            <w:r w:rsidRPr="00866CC2">
              <w:rPr>
                <w:color w:val="000000"/>
                <w:szCs w:val="28"/>
              </w:rPr>
              <w:t>23:Общежитие</w:t>
            </w:r>
          </w:p>
        </w:tc>
        <w:tc>
          <w:tcPr>
            <w:tcW w:w="1581" w:type="dxa"/>
            <w:tcBorders>
              <w:top w:val="nil"/>
              <w:left w:val="nil"/>
              <w:bottom w:val="single" w:sz="4" w:space="0" w:color="auto"/>
              <w:right w:val="single" w:sz="4" w:space="0" w:color="auto"/>
            </w:tcBorders>
            <w:shd w:val="clear" w:color="auto" w:fill="auto"/>
            <w:noWrap/>
            <w:hideMark/>
          </w:tcPr>
          <w:p w14:paraId="0C0B5C7B" w14:textId="77777777" w:rsidR="00866CC2" w:rsidRPr="00866CC2" w:rsidRDefault="00866CC2" w:rsidP="00866CC2">
            <w:pPr>
              <w:rPr>
                <w:color w:val="000000"/>
                <w:szCs w:val="28"/>
              </w:rPr>
            </w:pPr>
            <w:r w:rsidRPr="00866CC2">
              <w:rPr>
                <w:color w:val="000000"/>
                <w:szCs w:val="28"/>
              </w:rPr>
              <w:t>5.95</w:t>
            </w:r>
          </w:p>
        </w:tc>
        <w:tc>
          <w:tcPr>
            <w:tcW w:w="1588" w:type="dxa"/>
            <w:tcBorders>
              <w:top w:val="nil"/>
              <w:left w:val="nil"/>
              <w:bottom w:val="single" w:sz="4" w:space="0" w:color="auto"/>
              <w:right w:val="single" w:sz="4" w:space="0" w:color="auto"/>
            </w:tcBorders>
            <w:shd w:val="clear" w:color="auto" w:fill="auto"/>
            <w:noWrap/>
            <w:hideMark/>
          </w:tcPr>
          <w:p w14:paraId="2AE79D85"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1292D20F" w14:textId="77777777" w:rsidR="00866CC2" w:rsidRPr="00866CC2" w:rsidRDefault="00866CC2" w:rsidP="00866CC2">
            <w:pPr>
              <w:rPr>
                <w:color w:val="000000"/>
                <w:szCs w:val="28"/>
              </w:rPr>
            </w:pPr>
            <w:r w:rsidRPr="00866CC2">
              <w:rPr>
                <w:color w:val="000000"/>
                <w:szCs w:val="28"/>
              </w:rPr>
              <w:t>0.595</w:t>
            </w:r>
          </w:p>
        </w:tc>
        <w:tc>
          <w:tcPr>
            <w:tcW w:w="1756" w:type="dxa"/>
            <w:tcBorders>
              <w:top w:val="nil"/>
              <w:left w:val="nil"/>
              <w:bottom w:val="single" w:sz="4" w:space="0" w:color="auto"/>
              <w:right w:val="single" w:sz="4" w:space="0" w:color="auto"/>
            </w:tcBorders>
            <w:shd w:val="clear" w:color="auto" w:fill="auto"/>
            <w:noWrap/>
            <w:hideMark/>
          </w:tcPr>
          <w:p w14:paraId="25913BA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FAA43F8" w14:textId="77777777" w:rsidR="00866CC2" w:rsidRPr="00866CC2" w:rsidRDefault="00866CC2" w:rsidP="00866CC2">
            <w:pPr>
              <w:rPr>
                <w:color w:val="000000"/>
                <w:szCs w:val="28"/>
              </w:rPr>
            </w:pPr>
            <w:r w:rsidRPr="00866CC2">
              <w:rPr>
                <w:color w:val="000000"/>
                <w:szCs w:val="28"/>
              </w:rPr>
              <w:t>0.00010</w:t>
            </w:r>
          </w:p>
        </w:tc>
        <w:tc>
          <w:tcPr>
            <w:tcW w:w="2135" w:type="dxa"/>
            <w:tcBorders>
              <w:top w:val="nil"/>
              <w:left w:val="nil"/>
              <w:bottom w:val="single" w:sz="4" w:space="0" w:color="auto"/>
              <w:right w:val="single" w:sz="4" w:space="0" w:color="auto"/>
            </w:tcBorders>
            <w:shd w:val="clear" w:color="auto" w:fill="auto"/>
            <w:noWrap/>
            <w:hideMark/>
          </w:tcPr>
          <w:p w14:paraId="51FE53D0"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4E240C9"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16DC19EA" w14:textId="77777777" w:rsidR="00866CC2" w:rsidRPr="00866CC2" w:rsidRDefault="00866CC2" w:rsidP="00866CC2">
            <w:pPr>
              <w:rPr>
                <w:color w:val="000000"/>
                <w:szCs w:val="28"/>
              </w:rPr>
            </w:pPr>
            <w:r w:rsidRPr="00866CC2">
              <w:rPr>
                <w:color w:val="000000"/>
                <w:szCs w:val="28"/>
              </w:rPr>
              <w:t>0.02499</w:t>
            </w:r>
          </w:p>
        </w:tc>
        <w:tc>
          <w:tcPr>
            <w:tcW w:w="2835" w:type="dxa"/>
            <w:tcBorders>
              <w:top w:val="nil"/>
              <w:left w:val="nil"/>
              <w:bottom w:val="single" w:sz="4" w:space="0" w:color="auto"/>
              <w:right w:val="single" w:sz="4" w:space="0" w:color="auto"/>
            </w:tcBorders>
            <w:shd w:val="clear" w:color="auto" w:fill="auto"/>
            <w:noWrap/>
            <w:hideMark/>
          </w:tcPr>
          <w:p w14:paraId="14DAF702" w14:textId="77777777" w:rsidR="00866CC2" w:rsidRPr="00866CC2" w:rsidRDefault="00866CC2" w:rsidP="00866CC2">
            <w:pPr>
              <w:rPr>
                <w:color w:val="000000"/>
                <w:szCs w:val="28"/>
              </w:rPr>
            </w:pPr>
            <w:r w:rsidRPr="00866CC2">
              <w:rPr>
                <w:color w:val="000000"/>
                <w:szCs w:val="28"/>
              </w:rPr>
              <w:t>0.02499</w:t>
            </w:r>
          </w:p>
        </w:tc>
      </w:tr>
      <w:tr w:rsidR="00866CC2" w:rsidRPr="00866CC2" w14:paraId="4112D85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01CD428" w14:textId="77777777" w:rsidR="00866CC2" w:rsidRPr="00866CC2" w:rsidRDefault="00866CC2" w:rsidP="00866CC2">
            <w:pPr>
              <w:rPr>
                <w:color w:val="000000"/>
                <w:szCs w:val="28"/>
              </w:rPr>
            </w:pPr>
            <w:r w:rsidRPr="00866CC2">
              <w:rPr>
                <w:color w:val="000000"/>
                <w:szCs w:val="28"/>
              </w:rPr>
              <w:t>17</w:t>
            </w:r>
          </w:p>
        </w:tc>
        <w:tc>
          <w:tcPr>
            <w:tcW w:w="4054" w:type="dxa"/>
            <w:tcBorders>
              <w:top w:val="nil"/>
              <w:left w:val="nil"/>
              <w:bottom w:val="single" w:sz="4" w:space="0" w:color="auto"/>
              <w:right w:val="single" w:sz="4" w:space="0" w:color="auto"/>
            </w:tcBorders>
            <w:shd w:val="clear" w:color="auto" w:fill="auto"/>
            <w:noWrap/>
            <w:hideMark/>
          </w:tcPr>
          <w:p w14:paraId="5D03CAE9" w14:textId="77777777" w:rsidR="00866CC2" w:rsidRPr="00866CC2" w:rsidRDefault="00866CC2" w:rsidP="00866CC2">
            <w:pPr>
              <w:rPr>
                <w:color w:val="000000"/>
                <w:szCs w:val="28"/>
              </w:rPr>
            </w:pPr>
            <w:r w:rsidRPr="00866CC2">
              <w:rPr>
                <w:color w:val="000000"/>
                <w:szCs w:val="28"/>
              </w:rPr>
              <w:t>23:24</w:t>
            </w:r>
          </w:p>
        </w:tc>
        <w:tc>
          <w:tcPr>
            <w:tcW w:w="1581" w:type="dxa"/>
            <w:tcBorders>
              <w:top w:val="nil"/>
              <w:left w:val="nil"/>
              <w:bottom w:val="single" w:sz="4" w:space="0" w:color="auto"/>
              <w:right w:val="single" w:sz="4" w:space="0" w:color="auto"/>
            </w:tcBorders>
            <w:shd w:val="clear" w:color="auto" w:fill="auto"/>
            <w:noWrap/>
            <w:hideMark/>
          </w:tcPr>
          <w:p w14:paraId="758C3850" w14:textId="77777777" w:rsidR="00866CC2" w:rsidRPr="00866CC2" w:rsidRDefault="00866CC2" w:rsidP="00866CC2">
            <w:pPr>
              <w:rPr>
                <w:color w:val="000000"/>
                <w:szCs w:val="28"/>
              </w:rPr>
            </w:pPr>
            <w:r w:rsidRPr="00866CC2">
              <w:rPr>
                <w:color w:val="000000"/>
                <w:szCs w:val="28"/>
              </w:rPr>
              <w:t>10.99</w:t>
            </w:r>
          </w:p>
        </w:tc>
        <w:tc>
          <w:tcPr>
            <w:tcW w:w="1588" w:type="dxa"/>
            <w:tcBorders>
              <w:top w:val="nil"/>
              <w:left w:val="nil"/>
              <w:bottom w:val="single" w:sz="4" w:space="0" w:color="auto"/>
              <w:right w:val="single" w:sz="4" w:space="0" w:color="auto"/>
            </w:tcBorders>
            <w:shd w:val="clear" w:color="auto" w:fill="auto"/>
            <w:noWrap/>
            <w:hideMark/>
          </w:tcPr>
          <w:p w14:paraId="1F5955F1"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4142C236" w14:textId="77777777" w:rsidR="00866CC2" w:rsidRPr="00866CC2" w:rsidRDefault="00866CC2" w:rsidP="00866CC2">
            <w:pPr>
              <w:rPr>
                <w:color w:val="000000"/>
                <w:szCs w:val="28"/>
              </w:rPr>
            </w:pPr>
            <w:r w:rsidRPr="00866CC2">
              <w:rPr>
                <w:color w:val="000000"/>
                <w:szCs w:val="28"/>
              </w:rPr>
              <w:t>1.099</w:t>
            </w:r>
          </w:p>
        </w:tc>
        <w:tc>
          <w:tcPr>
            <w:tcW w:w="1756" w:type="dxa"/>
            <w:tcBorders>
              <w:top w:val="nil"/>
              <w:left w:val="nil"/>
              <w:bottom w:val="single" w:sz="4" w:space="0" w:color="auto"/>
              <w:right w:val="single" w:sz="4" w:space="0" w:color="auto"/>
            </w:tcBorders>
            <w:shd w:val="clear" w:color="auto" w:fill="auto"/>
            <w:noWrap/>
            <w:hideMark/>
          </w:tcPr>
          <w:p w14:paraId="39216C48"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243D7C1" w14:textId="77777777" w:rsidR="00866CC2" w:rsidRPr="00866CC2" w:rsidRDefault="00866CC2" w:rsidP="00866CC2">
            <w:pPr>
              <w:rPr>
                <w:color w:val="000000"/>
                <w:szCs w:val="28"/>
              </w:rPr>
            </w:pPr>
            <w:r w:rsidRPr="00866CC2">
              <w:rPr>
                <w:color w:val="000000"/>
                <w:szCs w:val="28"/>
              </w:rPr>
              <w:t>0.00018</w:t>
            </w:r>
          </w:p>
        </w:tc>
        <w:tc>
          <w:tcPr>
            <w:tcW w:w="2135" w:type="dxa"/>
            <w:tcBorders>
              <w:top w:val="nil"/>
              <w:left w:val="nil"/>
              <w:bottom w:val="single" w:sz="4" w:space="0" w:color="auto"/>
              <w:right w:val="single" w:sz="4" w:space="0" w:color="auto"/>
            </w:tcBorders>
            <w:shd w:val="clear" w:color="auto" w:fill="auto"/>
            <w:noWrap/>
            <w:hideMark/>
          </w:tcPr>
          <w:p w14:paraId="0FB8D98A"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17E2F1E"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20E25D47" w14:textId="77777777" w:rsidR="00866CC2" w:rsidRPr="00866CC2" w:rsidRDefault="00866CC2" w:rsidP="00866CC2">
            <w:pPr>
              <w:rPr>
                <w:color w:val="000000"/>
                <w:szCs w:val="28"/>
              </w:rPr>
            </w:pPr>
            <w:r w:rsidRPr="00866CC2">
              <w:rPr>
                <w:color w:val="000000"/>
                <w:szCs w:val="28"/>
              </w:rPr>
              <w:t>0.04616</w:t>
            </w:r>
          </w:p>
        </w:tc>
        <w:tc>
          <w:tcPr>
            <w:tcW w:w="2835" w:type="dxa"/>
            <w:tcBorders>
              <w:top w:val="nil"/>
              <w:left w:val="nil"/>
              <w:bottom w:val="single" w:sz="4" w:space="0" w:color="auto"/>
              <w:right w:val="single" w:sz="4" w:space="0" w:color="auto"/>
            </w:tcBorders>
            <w:shd w:val="clear" w:color="auto" w:fill="auto"/>
            <w:noWrap/>
            <w:hideMark/>
          </w:tcPr>
          <w:p w14:paraId="27213C4B" w14:textId="77777777" w:rsidR="00866CC2" w:rsidRPr="00866CC2" w:rsidRDefault="00866CC2" w:rsidP="00866CC2">
            <w:pPr>
              <w:rPr>
                <w:color w:val="000000"/>
                <w:szCs w:val="28"/>
              </w:rPr>
            </w:pPr>
            <w:r w:rsidRPr="00866CC2">
              <w:rPr>
                <w:color w:val="000000"/>
                <w:szCs w:val="28"/>
              </w:rPr>
              <w:t>0.04616</w:t>
            </w:r>
          </w:p>
        </w:tc>
      </w:tr>
      <w:tr w:rsidR="00866CC2" w:rsidRPr="00866CC2" w14:paraId="35F37BB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B038729" w14:textId="77777777" w:rsidR="00866CC2" w:rsidRPr="00866CC2" w:rsidRDefault="00866CC2" w:rsidP="00866CC2">
            <w:pPr>
              <w:rPr>
                <w:color w:val="000000"/>
                <w:szCs w:val="28"/>
              </w:rPr>
            </w:pPr>
            <w:r w:rsidRPr="00866CC2">
              <w:rPr>
                <w:color w:val="000000"/>
                <w:szCs w:val="28"/>
              </w:rPr>
              <w:t>18</w:t>
            </w:r>
          </w:p>
        </w:tc>
        <w:tc>
          <w:tcPr>
            <w:tcW w:w="4054" w:type="dxa"/>
            <w:tcBorders>
              <w:top w:val="nil"/>
              <w:left w:val="nil"/>
              <w:bottom w:val="single" w:sz="4" w:space="0" w:color="auto"/>
              <w:right w:val="single" w:sz="4" w:space="0" w:color="auto"/>
            </w:tcBorders>
            <w:shd w:val="clear" w:color="auto" w:fill="auto"/>
            <w:noWrap/>
            <w:hideMark/>
          </w:tcPr>
          <w:p w14:paraId="2164F0C9" w14:textId="77777777" w:rsidR="00866CC2" w:rsidRPr="00866CC2" w:rsidRDefault="00866CC2" w:rsidP="00866CC2">
            <w:pPr>
              <w:rPr>
                <w:color w:val="000000"/>
                <w:szCs w:val="28"/>
              </w:rPr>
            </w:pPr>
            <w:r w:rsidRPr="00866CC2">
              <w:rPr>
                <w:color w:val="000000"/>
                <w:szCs w:val="28"/>
              </w:rPr>
              <w:t>24:№160</w:t>
            </w:r>
          </w:p>
        </w:tc>
        <w:tc>
          <w:tcPr>
            <w:tcW w:w="1581" w:type="dxa"/>
            <w:tcBorders>
              <w:top w:val="nil"/>
              <w:left w:val="nil"/>
              <w:bottom w:val="single" w:sz="4" w:space="0" w:color="auto"/>
              <w:right w:val="single" w:sz="4" w:space="0" w:color="auto"/>
            </w:tcBorders>
            <w:shd w:val="clear" w:color="auto" w:fill="auto"/>
            <w:noWrap/>
            <w:hideMark/>
          </w:tcPr>
          <w:p w14:paraId="38760E09" w14:textId="77777777" w:rsidR="00866CC2" w:rsidRPr="00866CC2" w:rsidRDefault="00866CC2" w:rsidP="00866CC2">
            <w:pPr>
              <w:rPr>
                <w:color w:val="000000"/>
                <w:szCs w:val="28"/>
              </w:rPr>
            </w:pPr>
            <w:r w:rsidRPr="00866CC2">
              <w:rPr>
                <w:color w:val="000000"/>
                <w:szCs w:val="28"/>
              </w:rPr>
              <w:t>11.11</w:t>
            </w:r>
          </w:p>
        </w:tc>
        <w:tc>
          <w:tcPr>
            <w:tcW w:w="1588" w:type="dxa"/>
            <w:tcBorders>
              <w:top w:val="nil"/>
              <w:left w:val="nil"/>
              <w:bottom w:val="single" w:sz="4" w:space="0" w:color="auto"/>
              <w:right w:val="single" w:sz="4" w:space="0" w:color="auto"/>
            </w:tcBorders>
            <w:shd w:val="clear" w:color="auto" w:fill="auto"/>
            <w:noWrap/>
            <w:hideMark/>
          </w:tcPr>
          <w:p w14:paraId="24053FE5"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7870F8BF" w14:textId="77777777" w:rsidR="00866CC2" w:rsidRPr="00866CC2" w:rsidRDefault="00866CC2" w:rsidP="00866CC2">
            <w:pPr>
              <w:rPr>
                <w:color w:val="000000"/>
                <w:szCs w:val="28"/>
              </w:rPr>
            </w:pPr>
            <w:r w:rsidRPr="00866CC2">
              <w:rPr>
                <w:color w:val="000000"/>
                <w:szCs w:val="28"/>
              </w:rPr>
              <w:t>1.111</w:t>
            </w:r>
          </w:p>
        </w:tc>
        <w:tc>
          <w:tcPr>
            <w:tcW w:w="1756" w:type="dxa"/>
            <w:tcBorders>
              <w:top w:val="nil"/>
              <w:left w:val="nil"/>
              <w:bottom w:val="single" w:sz="4" w:space="0" w:color="auto"/>
              <w:right w:val="single" w:sz="4" w:space="0" w:color="auto"/>
            </w:tcBorders>
            <w:shd w:val="clear" w:color="auto" w:fill="auto"/>
            <w:noWrap/>
            <w:hideMark/>
          </w:tcPr>
          <w:p w14:paraId="2103BF4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7CF005C" w14:textId="77777777" w:rsidR="00866CC2" w:rsidRPr="00866CC2" w:rsidRDefault="00866CC2" w:rsidP="00866CC2">
            <w:pPr>
              <w:rPr>
                <w:color w:val="000000"/>
                <w:szCs w:val="28"/>
              </w:rPr>
            </w:pPr>
            <w:r w:rsidRPr="00866CC2">
              <w:rPr>
                <w:color w:val="000000"/>
                <w:szCs w:val="28"/>
              </w:rPr>
              <w:t>0.00018</w:t>
            </w:r>
          </w:p>
        </w:tc>
        <w:tc>
          <w:tcPr>
            <w:tcW w:w="2135" w:type="dxa"/>
            <w:tcBorders>
              <w:top w:val="nil"/>
              <w:left w:val="nil"/>
              <w:bottom w:val="single" w:sz="4" w:space="0" w:color="auto"/>
              <w:right w:val="single" w:sz="4" w:space="0" w:color="auto"/>
            </w:tcBorders>
            <w:shd w:val="clear" w:color="auto" w:fill="auto"/>
            <w:noWrap/>
            <w:hideMark/>
          </w:tcPr>
          <w:p w14:paraId="4B4D87E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863E236"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2AEA3964" w14:textId="77777777" w:rsidR="00866CC2" w:rsidRPr="00866CC2" w:rsidRDefault="00866CC2" w:rsidP="00866CC2">
            <w:pPr>
              <w:rPr>
                <w:color w:val="000000"/>
                <w:szCs w:val="28"/>
              </w:rPr>
            </w:pPr>
            <w:r w:rsidRPr="00866CC2">
              <w:rPr>
                <w:color w:val="000000"/>
                <w:szCs w:val="28"/>
              </w:rPr>
              <w:t>0.04666</w:t>
            </w:r>
          </w:p>
        </w:tc>
        <w:tc>
          <w:tcPr>
            <w:tcW w:w="2835" w:type="dxa"/>
            <w:tcBorders>
              <w:top w:val="nil"/>
              <w:left w:val="nil"/>
              <w:bottom w:val="single" w:sz="4" w:space="0" w:color="auto"/>
              <w:right w:val="single" w:sz="4" w:space="0" w:color="auto"/>
            </w:tcBorders>
            <w:shd w:val="clear" w:color="auto" w:fill="auto"/>
            <w:noWrap/>
            <w:hideMark/>
          </w:tcPr>
          <w:p w14:paraId="76A869E5" w14:textId="77777777" w:rsidR="00866CC2" w:rsidRPr="00866CC2" w:rsidRDefault="00866CC2" w:rsidP="00866CC2">
            <w:pPr>
              <w:rPr>
                <w:color w:val="000000"/>
                <w:szCs w:val="28"/>
              </w:rPr>
            </w:pPr>
            <w:r w:rsidRPr="00866CC2">
              <w:rPr>
                <w:color w:val="000000"/>
                <w:szCs w:val="28"/>
              </w:rPr>
              <w:t>0.04666</w:t>
            </w:r>
          </w:p>
        </w:tc>
      </w:tr>
      <w:tr w:rsidR="00866CC2" w:rsidRPr="00866CC2" w14:paraId="0ADBAE1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8DDE954" w14:textId="77777777" w:rsidR="00866CC2" w:rsidRPr="00866CC2" w:rsidRDefault="00866CC2" w:rsidP="00866CC2">
            <w:pPr>
              <w:rPr>
                <w:color w:val="000000"/>
                <w:szCs w:val="28"/>
              </w:rPr>
            </w:pPr>
            <w:r w:rsidRPr="00866CC2">
              <w:rPr>
                <w:color w:val="000000"/>
                <w:szCs w:val="28"/>
              </w:rPr>
              <w:t>19</w:t>
            </w:r>
          </w:p>
        </w:tc>
        <w:tc>
          <w:tcPr>
            <w:tcW w:w="4054" w:type="dxa"/>
            <w:tcBorders>
              <w:top w:val="nil"/>
              <w:left w:val="nil"/>
              <w:bottom w:val="single" w:sz="4" w:space="0" w:color="auto"/>
              <w:right w:val="single" w:sz="4" w:space="0" w:color="auto"/>
            </w:tcBorders>
            <w:shd w:val="clear" w:color="auto" w:fill="auto"/>
            <w:noWrap/>
            <w:hideMark/>
          </w:tcPr>
          <w:p w14:paraId="544D3127" w14:textId="77777777" w:rsidR="00866CC2" w:rsidRPr="00866CC2" w:rsidRDefault="00866CC2" w:rsidP="00866CC2">
            <w:pPr>
              <w:rPr>
                <w:color w:val="000000"/>
                <w:szCs w:val="28"/>
              </w:rPr>
            </w:pPr>
            <w:r w:rsidRPr="00866CC2">
              <w:rPr>
                <w:color w:val="000000"/>
                <w:szCs w:val="28"/>
              </w:rPr>
              <w:t>21:25</w:t>
            </w:r>
          </w:p>
        </w:tc>
        <w:tc>
          <w:tcPr>
            <w:tcW w:w="1581" w:type="dxa"/>
            <w:tcBorders>
              <w:top w:val="nil"/>
              <w:left w:val="nil"/>
              <w:bottom w:val="single" w:sz="4" w:space="0" w:color="auto"/>
              <w:right w:val="single" w:sz="4" w:space="0" w:color="auto"/>
            </w:tcBorders>
            <w:shd w:val="clear" w:color="auto" w:fill="auto"/>
            <w:noWrap/>
            <w:hideMark/>
          </w:tcPr>
          <w:p w14:paraId="306385C0" w14:textId="77777777" w:rsidR="00866CC2" w:rsidRPr="00866CC2" w:rsidRDefault="00866CC2" w:rsidP="00866CC2">
            <w:pPr>
              <w:rPr>
                <w:color w:val="000000"/>
                <w:szCs w:val="28"/>
              </w:rPr>
            </w:pPr>
            <w:r w:rsidRPr="00866CC2">
              <w:rPr>
                <w:color w:val="000000"/>
                <w:szCs w:val="28"/>
              </w:rPr>
              <w:t>66.04</w:t>
            </w:r>
          </w:p>
        </w:tc>
        <w:tc>
          <w:tcPr>
            <w:tcW w:w="1588" w:type="dxa"/>
            <w:tcBorders>
              <w:top w:val="nil"/>
              <w:left w:val="nil"/>
              <w:bottom w:val="single" w:sz="4" w:space="0" w:color="auto"/>
              <w:right w:val="single" w:sz="4" w:space="0" w:color="auto"/>
            </w:tcBorders>
            <w:shd w:val="clear" w:color="auto" w:fill="auto"/>
            <w:noWrap/>
            <w:hideMark/>
          </w:tcPr>
          <w:p w14:paraId="750EF5C2" w14:textId="77777777" w:rsidR="00866CC2" w:rsidRPr="00866CC2" w:rsidRDefault="00866CC2" w:rsidP="00866CC2">
            <w:pPr>
              <w:rPr>
                <w:color w:val="000000"/>
                <w:szCs w:val="28"/>
              </w:rPr>
            </w:pPr>
            <w:r w:rsidRPr="00866CC2">
              <w:rPr>
                <w:color w:val="000000"/>
                <w:szCs w:val="28"/>
              </w:rPr>
              <w:t>273</w:t>
            </w:r>
          </w:p>
        </w:tc>
        <w:tc>
          <w:tcPr>
            <w:tcW w:w="1455" w:type="dxa"/>
            <w:tcBorders>
              <w:top w:val="nil"/>
              <w:left w:val="nil"/>
              <w:bottom w:val="single" w:sz="4" w:space="0" w:color="auto"/>
              <w:right w:val="single" w:sz="4" w:space="0" w:color="auto"/>
            </w:tcBorders>
            <w:shd w:val="clear" w:color="auto" w:fill="auto"/>
            <w:noWrap/>
            <w:hideMark/>
          </w:tcPr>
          <w:p w14:paraId="59F6F99A" w14:textId="77777777" w:rsidR="00866CC2" w:rsidRPr="00866CC2" w:rsidRDefault="00866CC2" w:rsidP="00866CC2">
            <w:pPr>
              <w:rPr>
                <w:color w:val="000000"/>
                <w:szCs w:val="28"/>
              </w:rPr>
            </w:pPr>
            <w:r w:rsidRPr="00866CC2">
              <w:rPr>
                <w:color w:val="000000"/>
                <w:szCs w:val="28"/>
              </w:rPr>
              <w:t>33.02</w:t>
            </w:r>
          </w:p>
        </w:tc>
        <w:tc>
          <w:tcPr>
            <w:tcW w:w="1756" w:type="dxa"/>
            <w:tcBorders>
              <w:top w:val="nil"/>
              <w:left w:val="nil"/>
              <w:bottom w:val="single" w:sz="4" w:space="0" w:color="auto"/>
              <w:right w:val="single" w:sz="4" w:space="0" w:color="auto"/>
            </w:tcBorders>
            <w:shd w:val="clear" w:color="auto" w:fill="auto"/>
            <w:noWrap/>
            <w:hideMark/>
          </w:tcPr>
          <w:p w14:paraId="72D278F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F77646A" w14:textId="77777777" w:rsidR="00866CC2" w:rsidRPr="00866CC2" w:rsidRDefault="00866CC2" w:rsidP="00866CC2">
            <w:pPr>
              <w:rPr>
                <w:color w:val="000000"/>
                <w:szCs w:val="28"/>
              </w:rPr>
            </w:pPr>
            <w:r w:rsidRPr="00866CC2">
              <w:rPr>
                <w:color w:val="000000"/>
                <w:szCs w:val="28"/>
              </w:rPr>
              <w:t>0.00293</w:t>
            </w:r>
          </w:p>
        </w:tc>
        <w:tc>
          <w:tcPr>
            <w:tcW w:w="2135" w:type="dxa"/>
            <w:tcBorders>
              <w:top w:val="nil"/>
              <w:left w:val="nil"/>
              <w:bottom w:val="single" w:sz="4" w:space="0" w:color="auto"/>
              <w:right w:val="single" w:sz="4" w:space="0" w:color="auto"/>
            </w:tcBorders>
            <w:shd w:val="clear" w:color="auto" w:fill="auto"/>
            <w:noWrap/>
            <w:hideMark/>
          </w:tcPr>
          <w:p w14:paraId="7253F179"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1963AD4A" w14:textId="77777777" w:rsidR="00866CC2" w:rsidRPr="00866CC2" w:rsidRDefault="00866CC2" w:rsidP="00866CC2">
            <w:pPr>
              <w:rPr>
                <w:color w:val="000000"/>
                <w:szCs w:val="28"/>
              </w:rPr>
            </w:pPr>
            <w:r w:rsidRPr="00866CC2">
              <w:rPr>
                <w:color w:val="000000"/>
                <w:szCs w:val="28"/>
              </w:rPr>
              <w:t>53.00000</w:t>
            </w:r>
          </w:p>
        </w:tc>
        <w:tc>
          <w:tcPr>
            <w:tcW w:w="2846" w:type="dxa"/>
            <w:tcBorders>
              <w:top w:val="nil"/>
              <w:left w:val="nil"/>
              <w:bottom w:val="single" w:sz="4" w:space="0" w:color="auto"/>
              <w:right w:val="single" w:sz="4" w:space="0" w:color="auto"/>
            </w:tcBorders>
            <w:shd w:val="clear" w:color="auto" w:fill="auto"/>
            <w:noWrap/>
            <w:hideMark/>
          </w:tcPr>
          <w:p w14:paraId="1FFBACF4" w14:textId="77777777" w:rsidR="00866CC2" w:rsidRPr="00866CC2" w:rsidRDefault="00866CC2" w:rsidP="00866CC2">
            <w:pPr>
              <w:rPr>
                <w:color w:val="000000"/>
                <w:szCs w:val="28"/>
              </w:rPr>
            </w:pPr>
            <w:r w:rsidRPr="00866CC2">
              <w:rPr>
                <w:color w:val="000000"/>
                <w:szCs w:val="28"/>
              </w:rPr>
              <w:t>10.50036</w:t>
            </w:r>
          </w:p>
        </w:tc>
        <w:tc>
          <w:tcPr>
            <w:tcW w:w="2835" w:type="dxa"/>
            <w:tcBorders>
              <w:top w:val="nil"/>
              <w:left w:val="nil"/>
              <w:bottom w:val="single" w:sz="4" w:space="0" w:color="auto"/>
              <w:right w:val="single" w:sz="4" w:space="0" w:color="auto"/>
            </w:tcBorders>
            <w:shd w:val="clear" w:color="auto" w:fill="auto"/>
            <w:noWrap/>
            <w:hideMark/>
          </w:tcPr>
          <w:p w14:paraId="1526C18B" w14:textId="77777777" w:rsidR="00866CC2" w:rsidRPr="00866CC2" w:rsidRDefault="00866CC2" w:rsidP="00866CC2">
            <w:pPr>
              <w:rPr>
                <w:color w:val="000000"/>
                <w:szCs w:val="28"/>
              </w:rPr>
            </w:pPr>
            <w:r w:rsidRPr="00866CC2">
              <w:rPr>
                <w:color w:val="000000"/>
                <w:szCs w:val="28"/>
              </w:rPr>
              <w:t>10.50036</w:t>
            </w:r>
          </w:p>
        </w:tc>
      </w:tr>
      <w:tr w:rsidR="00866CC2" w:rsidRPr="00866CC2" w14:paraId="1045646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8B3665A" w14:textId="77777777" w:rsidR="00866CC2" w:rsidRPr="00866CC2" w:rsidRDefault="00866CC2" w:rsidP="00866CC2">
            <w:pPr>
              <w:rPr>
                <w:color w:val="000000"/>
                <w:szCs w:val="28"/>
              </w:rPr>
            </w:pPr>
            <w:r w:rsidRPr="00866CC2">
              <w:rPr>
                <w:color w:val="000000"/>
                <w:szCs w:val="28"/>
              </w:rPr>
              <w:t>20</w:t>
            </w:r>
          </w:p>
        </w:tc>
        <w:tc>
          <w:tcPr>
            <w:tcW w:w="4054" w:type="dxa"/>
            <w:tcBorders>
              <w:top w:val="nil"/>
              <w:left w:val="nil"/>
              <w:bottom w:val="single" w:sz="4" w:space="0" w:color="auto"/>
              <w:right w:val="single" w:sz="4" w:space="0" w:color="auto"/>
            </w:tcBorders>
            <w:shd w:val="clear" w:color="auto" w:fill="auto"/>
            <w:noWrap/>
            <w:hideMark/>
          </w:tcPr>
          <w:p w14:paraId="056A600B" w14:textId="77777777" w:rsidR="00866CC2" w:rsidRPr="00866CC2" w:rsidRDefault="00866CC2" w:rsidP="00866CC2">
            <w:pPr>
              <w:rPr>
                <w:color w:val="000000"/>
                <w:szCs w:val="28"/>
              </w:rPr>
            </w:pPr>
            <w:r w:rsidRPr="00866CC2">
              <w:rPr>
                <w:color w:val="000000"/>
                <w:szCs w:val="28"/>
              </w:rPr>
              <w:t>25:№157</w:t>
            </w:r>
          </w:p>
        </w:tc>
        <w:tc>
          <w:tcPr>
            <w:tcW w:w="1581" w:type="dxa"/>
            <w:tcBorders>
              <w:top w:val="nil"/>
              <w:left w:val="nil"/>
              <w:bottom w:val="single" w:sz="4" w:space="0" w:color="auto"/>
              <w:right w:val="single" w:sz="4" w:space="0" w:color="auto"/>
            </w:tcBorders>
            <w:shd w:val="clear" w:color="auto" w:fill="auto"/>
            <w:noWrap/>
            <w:hideMark/>
          </w:tcPr>
          <w:p w14:paraId="5CF33533" w14:textId="77777777" w:rsidR="00866CC2" w:rsidRPr="00866CC2" w:rsidRDefault="00866CC2" w:rsidP="00866CC2">
            <w:pPr>
              <w:rPr>
                <w:color w:val="000000"/>
                <w:szCs w:val="28"/>
              </w:rPr>
            </w:pPr>
            <w:r w:rsidRPr="00866CC2">
              <w:rPr>
                <w:color w:val="000000"/>
                <w:szCs w:val="28"/>
              </w:rPr>
              <w:t>13.14</w:t>
            </w:r>
          </w:p>
        </w:tc>
        <w:tc>
          <w:tcPr>
            <w:tcW w:w="1588" w:type="dxa"/>
            <w:tcBorders>
              <w:top w:val="nil"/>
              <w:left w:val="nil"/>
              <w:bottom w:val="single" w:sz="4" w:space="0" w:color="auto"/>
              <w:right w:val="single" w:sz="4" w:space="0" w:color="auto"/>
            </w:tcBorders>
            <w:shd w:val="clear" w:color="auto" w:fill="auto"/>
            <w:noWrap/>
            <w:hideMark/>
          </w:tcPr>
          <w:p w14:paraId="794CCFFF"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12D46E1D" w14:textId="77777777" w:rsidR="00866CC2" w:rsidRPr="00866CC2" w:rsidRDefault="00866CC2" w:rsidP="00866CC2">
            <w:pPr>
              <w:rPr>
                <w:color w:val="000000"/>
                <w:szCs w:val="28"/>
              </w:rPr>
            </w:pPr>
            <w:r w:rsidRPr="00866CC2">
              <w:rPr>
                <w:color w:val="000000"/>
                <w:szCs w:val="28"/>
              </w:rPr>
              <w:t>2.628</w:t>
            </w:r>
          </w:p>
        </w:tc>
        <w:tc>
          <w:tcPr>
            <w:tcW w:w="1756" w:type="dxa"/>
            <w:tcBorders>
              <w:top w:val="nil"/>
              <w:left w:val="nil"/>
              <w:bottom w:val="single" w:sz="4" w:space="0" w:color="auto"/>
              <w:right w:val="single" w:sz="4" w:space="0" w:color="auto"/>
            </w:tcBorders>
            <w:shd w:val="clear" w:color="auto" w:fill="auto"/>
            <w:noWrap/>
            <w:hideMark/>
          </w:tcPr>
          <w:p w14:paraId="7A91076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8D5F574" w14:textId="77777777" w:rsidR="00866CC2" w:rsidRPr="00866CC2" w:rsidRDefault="00866CC2" w:rsidP="00866CC2">
            <w:pPr>
              <w:rPr>
                <w:color w:val="000000"/>
                <w:szCs w:val="28"/>
              </w:rPr>
            </w:pPr>
            <w:r w:rsidRPr="00866CC2">
              <w:rPr>
                <w:color w:val="000000"/>
                <w:szCs w:val="28"/>
              </w:rPr>
              <w:t>0.00029</w:t>
            </w:r>
          </w:p>
        </w:tc>
        <w:tc>
          <w:tcPr>
            <w:tcW w:w="2135" w:type="dxa"/>
            <w:tcBorders>
              <w:top w:val="nil"/>
              <w:left w:val="nil"/>
              <w:bottom w:val="single" w:sz="4" w:space="0" w:color="auto"/>
              <w:right w:val="single" w:sz="4" w:space="0" w:color="auto"/>
            </w:tcBorders>
            <w:shd w:val="clear" w:color="auto" w:fill="auto"/>
            <w:noWrap/>
            <w:hideMark/>
          </w:tcPr>
          <w:p w14:paraId="33362082"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E89EC00"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4C2F8E7F" w14:textId="77777777" w:rsidR="00866CC2" w:rsidRPr="00866CC2" w:rsidRDefault="00866CC2" w:rsidP="00866CC2">
            <w:pPr>
              <w:rPr>
                <w:color w:val="000000"/>
                <w:szCs w:val="28"/>
              </w:rPr>
            </w:pPr>
            <w:r w:rsidRPr="00866CC2">
              <w:rPr>
                <w:color w:val="000000"/>
                <w:szCs w:val="28"/>
              </w:rPr>
              <w:t>0.31536</w:t>
            </w:r>
          </w:p>
        </w:tc>
        <w:tc>
          <w:tcPr>
            <w:tcW w:w="2835" w:type="dxa"/>
            <w:tcBorders>
              <w:top w:val="nil"/>
              <w:left w:val="nil"/>
              <w:bottom w:val="single" w:sz="4" w:space="0" w:color="auto"/>
              <w:right w:val="single" w:sz="4" w:space="0" w:color="auto"/>
            </w:tcBorders>
            <w:shd w:val="clear" w:color="auto" w:fill="auto"/>
            <w:noWrap/>
            <w:hideMark/>
          </w:tcPr>
          <w:p w14:paraId="577A7773" w14:textId="77777777" w:rsidR="00866CC2" w:rsidRPr="00866CC2" w:rsidRDefault="00866CC2" w:rsidP="00866CC2">
            <w:pPr>
              <w:rPr>
                <w:color w:val="000000"/>
                <w:szCs w:val="28"/>
              </w:rPr>
            </w:pPr>
            <w:r w:rsidRPr="00866CC2">
              <w:rPr>
                <w:color w:val="000000"/>
                <w:szCs w:val="28"/>
              </w:rPr>
              <w:t>0.31536</w:t>
            </w:r>
          </w:p>
        </w:tc>
      </w:tr>
      <w:tr w:rsidR="00866CC2" w:rsidRPr="00866CC2" w14:paraId="3D88060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1296CED" w14:textId="77777777" w:rsidR="00866CC2" w:rsidRPr="00866CC2" w:rsidRDefault="00866CC2" w:rsidP="00866CC2">
            <w:pPr>
              <w:rPr>
                <w:color w:val="000000"/>
                <w:szCs w:val="28"/>
              </w:rPr>
            </w:pPr>
            <w:r w:rsidRPr="00866CC2">
              <w:rPr>
                <w:color w:val="000000"/>
                <w:szCs w:val="28"/>
              </w:rPr>
              <w:t>21</w:t>
            </w:r>
          </w:p>
        </w:tc>
        <w:tc>
          <w:tcPr>
            <w:tcW w:w="4054" w:type="dxa"/>
            <w:tcBorders>
              <w:top w:val="nil"/>
              <w:left w:val="nil"/>
              <w:bottom w:val="single" w:sz="4" w:space="0" w:color="auto"/>
              <w:right w:val="single" w:sz="4" w:space="0" w:color="auto"/>
            </w:tcBorders>
            <w:shd w:val="clear" w:color="auto" w:fill="auto"/>
            <w:noWrap/>
            <w:hideMark/>
          </w:tcPr>
          <w:p w14:paraId="3D44B210" w14:textId="77777777" w:rsidR="00866CC2" w:rsidRPr="00866CC2" w:rsidRDefault="00866CC2" w:rsidP="00866CC2">
            <w:pPr>
              <w:rPr>
                <w:color w:val="000000"/>
                <w:szCs w:val="28"/>
              </w:rPr>
            </w:pPr>
            <w:r w:rsidRPr="00866CC2">
              <w:rPr>
                <w:color w:val="000000"/>
                <w:szCs w:val="28"/>
              </w:rPr>
              <w:t>25:26</w:t>
            </w:r>
          </w:p>
        </w:tc>
        <w:tc>
          <w:tcPr>
            <w:tcW w:w="1581" w:type="dxa"/>
            <w:tcBorders>
              <w:top w:val="nil"/>
              <w:left w:val="nil"/>
              <w:bottom w:val="single" w:sz="4" w:space="0" w:color="auto"/>
              <w:right w:val="single" w:sz="4" w:space="0" w:color="auto"/>
            </w:tcBorders>
            <w:shd w:val="clear" w:color="auto" w:fill="auto"/>
            <w:noWrap/>
            <w:hideMark/>
          </w:tcPr>
          <w:p w14:paraId="0F6FF438" w14:textId="77777777" w:rsidR="00866CC2" w:rsidRPr="00866CC2" w:rsidRDefault="00866CC2" w:rsidP="00866CC2">
            <w:pPr>
              <w:rPr>
                <w:color w:val="000000"/>
                <w:szCs w:val="28"/>
              </w:rPr>
            </w:pPr>
            <w:r w:rsidRPr="00866CC2">
              <w:rPr>
                <w:color w:val="000000"/>
                <w:szCs w:val="28"/>
              </w:rPr>
              <w:t>56.96</w:t>
            </w:r>
          </w:p>
        </w:tc>
        <w:tc>
          <w:tcPr>
            <w:tcW w:w="1588" w:type="dxa"/>
            <w:tcBorders>
              <w:top w:val="nil"/>
              <w:left w:val="nil"/>
              <w:bottom w:val="single" w:sz="4" w:space="0" w:color="auto"/>
              <w:right w:val="single" w:sz="4" w:space="0" w:color="auto"/>
            </w:tcBorders>
            <w:shd w:val="clear" w:color="auto" w:fill="auto"/>
            <w:noWrap/>
            <w:hideMark/>
          </w:tcPr>
          <w:p w14:paraId="54F8CB1B" w14:textId="77777777" w:rsidR="00866CC2" w:rsidRPr="00866CC2" w:rsidRDefault="00866CC2" w:rsidP="00866CC2">
            <w:pPr>
              <w:rPr>
                <w:color w:val="000000"/>
                <w:szCs w:val="28"/>
              </w:rPr>
            </w:pPr>
            <w:r w:rsidRPr="00866CC2">
              <w:rPr>
                <w:color w:val="000000"/>
                <w:szCs w:val="28"/>
              </w:rPr>
              <w:t>273</w:t>
            </w:r>
          </w:p>
        </w:tc>
        <w:tc>
          <w:tcPr>
            <w:tcW w:w="1455" w:type="dxa"/>
            <w:tcBorders>
              <w:top w:val="nil"/>
              <w:left w:val="nil"/>
              <w:bottom w:val="single" w:sz="4" w:space="0" w:color="auto"/>
              <w:right w:val="single" w:sz="4" w:space="0" w:color="auto"/>
            </w:tcBorders>
            <w:shd w:val="clear" w:color="auto" w:fill="auto"/>
            <w:noWrap/>
            <w:hideMark/>
          </w:tcPr>
          <w:p w14:paraId="67949E94" w14:textId="77777777" w:rsidR="00866CC2" w:rsidRPr="00866CC2" w:rsidRDefault="00866CC2" w:rsidP="00866CC2">
            <w:pPr>
              <w:rPr>
                <w:color w:val="000000"/>
                <w:szCs w:val="28"/>
              </w:rPr>
            </w:pPr>
            <w:r w:rsidRPr="00866CC2">
              <w:rPr>
                <w:color w:val="000000"/>
                <w:szCs w:val="28"/>
              </w:rPr>
              <w:t>28.48</w:t>
            </w:r>
          </w:p>
        </w:tc>
        <w:tc>
          <w:tcPr>
            <w:tcW w:w="1756" w:type="dxa"/>
            <w:tcBorders>
              <w:top w:val="nil"/>
              <w:left w:val="nil"/>
              <w:bottom w:val="single" w:sz="4" w:space="0" w:color="auto"/>
              <w:right w:val="single" w:sz="4" w:space="0" w:color="auto"/>
            </w:tcBorders>
            <w:shd w:val="clear" w:color="auto" w:fill="auto"/>
            <w:noWrap/>
            <w:hideMark/>
          </w:tcPr>
          <w:p w14:paraId="4B94707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8AAE012" w14:textId="77777777" w:rsidR="00866CC2" w:rsidRPr="00866CC2" w:rsidRDefault="00866CC2" w:rsidP="00866CC2">
            <w:pPr>
              <w:rPr>
                <w:color w:val="000000"/>
                <w:szCs w:val="28"/>
              </w:rPr>
            </w:pPr>
            <w:r w:rsidRPr="00866CC2">
              <w:rPr>
                <w:color w:val="000000"/>
                <w:szCs w:val="28"/>
              </w:rPr>
              <w:t>0.00253</w:t>
            </w:r>
          </w:p>
        </w:tc>
        <w:tc>
          <w:tcPr>
            <w:tcW w:w="2135" w:type="dxa"/>
            <w:tcBorders>
              <w:top w:val="nil"/>
              <w:left w:val="nil"/>
              <w:bottom w:val="single" w:sz="4" w:space="0" w:color="auto"/>
              <w:right w:val="single" w:sz="4" w:space="0" w:color="auto"/>
            </w:tcBorders>
            <w:shd w:val="clear" w:color="auto" w:fill="auto"/>
            <w:noWrap/>
            <w:hideMark/>
          </w:tcPr>
          <w:p w14:paraId="6E62C26A"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5DC95F55" w14:textId="77777777" w:rsidR="00866CC2" w:rsidRPr="00866CC2" w:rsidRDefault="00866CC2" w:rsidP="00866CC2">
            <w:pPr>
              <w:rPr>
                <w:color w:val="000000"/>
                <w:szCs w:val="28"/>
              </w:rPr>
            </w:pPr>
            <w:r w:rsidRPr="00866CC2">
              <w:rPr>
                <w:color w:val="000000"/>
                <w:szCs w:val="28"/>
              </w:rPr>
              <w:t>53.00000</w:t>
            </w:r>
          </w:p>
        </w:tc>
        <w:tc>
          <w:tcPr>
            <w:tcW w:w="2846" w:type="dxa"/>
            <w:tcBorders>
              <w:top w:val="nil"/>
              <w:left w:val="nil"/>
              <w:bottom w:val="single" w:sz="4" w:space="0" w:color="auto"/>
              <w:right w:val="single" w:sz="4" w:space="0" w:color="auto"/>
            </w:tcBorders>
            <w:shd w:val="clear" w:color="auto" w:fill="auto"/>
            <w:noWrap/>
            <w:hideMark/>
          </w:tcPr>
          <w:p w14:paraId="115B1F6A" w14:textId="77777777" w:rsidR="00866CC2" w:rsidRPr="00866CC2" w:rsidRDefault="00866CC2" w:rsidP="00866CC2">
            <w:pPr>
              <w:rPr>
                <w:color w:val="000000"/>
                <w:szCs w:val="28"/>
              </w:rPr>
            </w:pPr>
            <w:r w:rsidRPr="00866CC2">
              <w:rPr>
                <w:color w:val="000000"/>
                <w:szCs w:val="28"/>
              </w:rPr>
              <w:t>9.05664</w:t>
            </w:r>
          </w:p>
        </w:tc>
        <w:tc>
          <w:tcPr>
            <w:tcW w:w="2835" w:type="dxa"/>
            <w:tcBorders>
              <w:top w:val="nil"/>
              <w:left w:val="nil"/>
              <w:bottom w:val="single" w:sz="4" w:space="0" w:color="auto"/>
              <w:right w:val="single" w:sz="4" w:space="0" w:color="auto"/>
            </w:tcBorders>
            <w:shd w:val="clear" w:color="auto" w:fill="auto"/>
            <w:noWrap/>
            <w:hideMark/>
          </w:tcPr>
          <w:p w14:paraId="6FD0EFAF" w14:textId="77777777" w:rsidR="00866CC2" w:rsidRPr="00866CC2" w:rsidRDefault="00866CC2" w:rsidP="00866CC2">
            <w:pPr>
              <w:rPr>
                <w:color w:val="000000"/>
                <w:szCs w:val="28"/>
              </w:rPr>
            </w:pPr>
            <w:r w:rsidRPr="00866CC2">
              <w:rPr>
                <w:color w:val="000000"/>
                <w:szCs w:val="28"/>
              </w:rPr>
              <w:t>9.05664</w:t>
            </w:r>
          </w:p>
        </w:tc>
      </w:tr>
      <w:tr w:rsidR="00866CC2" w:rsidRPr="00866CC2" w14:paraId="2C60804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65C4BAE" w14:textId="77777777" w:rsidR="00866CC2" w:rsidRPr="00866CC2" w:rsidRDefault="00866CC2" w:rsidP="00866CC2">
            <w:pPr>
              <w:rPr>
                <w:color w:val="000000"/>
                <w:szCs w:val="28"/>
              </w:rPr>
            </w:pPr>
            <w:r w:rsidRPr="00866CC2">
              <w:rPr>
                <w:color w:val="000000"/>
                <w:szCs w:val="28"/>
              </w:rPr>
              <w:t>22</w:t>
            </w:r>
          </w:p>
        </w:tc>
        <w:tc>
          <w:tcPr>
            <w:tcW w:w="4054" w:type="dxa"/>
            <w:tcBorders>
              <w:top w:val="nil"/>
              <w:left w:val="nil"/>
              <w:bottom w:val="single" w:sz="4" w:space="0" w:color="auto"/>
              <w:right w:val="single" w:sz="4" w:space="0" w:color="auto"/>
            </w:tcBorders>
            <w:shd w:val="clear" w:color="auto" w:fill="auto"/>
            <w:noWrap/>
            <w:hideMark/>
          </w:tcPr>
          <w:p w14:paraId="3DD025D5" w14:textId="77777777" w:rsidR="00866CC2" w:rsidRPr="00866CC2" w:rsidRDefault="00866CC2" w:rsidP="00866CC2">
            <w:pPr>
              <w:rPr>
                <w:color w:val="000000"/>
                <w:szCs w:val="28"/>
              </w:rPr>
            </w:pPr>
            <w:r w:rsidRPr="00866CC2">
              <w:rPr>
                <w:color w:val="000000"/>
                <w:szCs w:val="28"/>
              </w:rPr>
              <w:t>26:№151</w:t>
            </w:r>
          </w:p>
        </w:tc>
        <w:tc>
          <w:tcPr>
            <w:tcW w:w="1581" w:type="dxa"/>
            <w:tcBorders>
              <w:top w:val="nil"/>
              <w:left w:val="nil"/>
              <w:bottom w:val="single" w:sz="4" w:space="0" w:color="auto"/>
              <w:right w:val="single" w:sz="4" w:space="0" w:color="auto"/>
            </w:tcBorders>
            <w:shd w:val="clear" w:color="auto" w:fill="auto"/>
            <w:noWrap/>
            <w:hideMark/>
          </w:tcPr>
          <w:p w14:paraId="75482B20" w14:textId="77777777" w:rsidR="00866CC2" w:rsidRPr="00866CC2" w:rsidRDefault="00866CC2" w:rsidP="00866CC2">
            <w:pPr>
              <w:rPr>
                <w:color w:val="000000"/>
                <w:szCs w:val="28"/>
              </w:rPr>
            </w:pPr>
            <w:r w:rsidRPr="00866CC2">
              <w:rPr>
                <w:color w:val="000000"/>
                <w:szCs w:val="28"/>
              </w:rPr>
              <w:t>14.29</w:t>
            </w:r>
          </w:p>
        </w:tc>
        <w:tc>
          <w:tcPr>
            <w:tcW w:w="1588" w:type="dxa"/>
            <w:tcBorders>
              <w:top w:val="nil"/>
              <w:left w:val="nil"/>
              <w:bottom w:val="single" w:sz="4" w:space="0" w:color="auto"/>
              <w:right w:val="single" w:sz="4" w:space="0" w:color="auto"/>
            </w:tcBorders>
            <w:shd w:val="clear" w:color="auto" w:fill="auto"/>
            <w:noWrap/>
            <w:hideMark/>
          </w:tcPr>
          <w:p w14:paraId="6CAB6727"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06A13F2E" w14:textId="77777777" w:rsidR="00866CC2" w:rsidRPr="00866CC2" w:rsidRDefault="00866CC2" w:rsidP="00866CC2">
            <w:pPr>
              <w:rPr>
                <w:color w:val="000000"/>
                <w:szCs w:val="28"/>
              </w:rPr>
            </w:pPr>
            <w:r w:rsidRPr="00866CC2">
              <w:rPr>
                <w:color w:val="000000"/>
                <w:szCs w:val="28"/>
              </w:rPr>
              <w:t>2.2864</w:t>
            </w:r>
          </w:p>
        </w:tc>
        <w:tc>
          <w:tcPr>
            <w:tcW w:w="1756" w:type="dxa"/>
            <w:tcBorders>
              <w:top w:val="nil"/>
              <w:left w:val="nil"/>
              <w:bottom w:val="single" w:sz="4" w:space="0" w:color="auto"/>
              <w:right w:val="single" w:sz="4" w:space="0" w:color="auto"/>
            </w:tcBorders>
            <w:shd w:val="clear" w:color="auto" w:fill="auto"/>
            <w:noWrap/>
            <w:hideMark/>
          </w:tcPr>
          <w:p w14:paraId="73016C7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8AC4B76" w14:textId="77777777" w:rsidR="00866CC2" w:rsidRPr="00866CC2" w:rsidRDefault="00866CC2" w:rsidP="00866CC2">
            <w:pPr>
              <w:rPr>
                <w:color w:val="000000"/>
                <w:szCs w:val="28"/>
              </w:rPr>
            </w:pPr>
            <w:r w:rsidRPr="00866CC2">
              <w:rPr>
                <w:color w:val="000000"/>
                <w:szCs w:val="28"/>
              </w:rPr>
              <w:t>0.00030</w:t>
            </w:r>
          </w:p>
        </w:tc>
        <w:tc>
          <w:tcPr>
            <w:tcW w:w="2135" w:type="dxa"/>
            <w:tcBorders>
              <w:top w:val="nil"/>
              <w:left w:val="nil"/>
              <w:bottom w:val="single" w:sz="4" w:space="0" w:color="auto"/>
              <w:right w:val="single" w:sz="4" w:space="0" w:color="auto"/>
            </w:tcBorders>
            <w:shd w:val="clear" w:color="auto" w:fill="auto"/>
            <w:noWrap/>
            <w:hideMark/>
          </w:tcPr>
          <w:p w14:paraId="24D7A325"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F9A7B89"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64822057" w14:textId="77777777" w:rsidR="00866CC2" w:rsidRPr="00866CC2" w:rsidRDefault="00866CC2" w:rsidP="00866CC2">
            <w:pPr>
              <w:rPr>
                <w:color w:val="000000"/>
                <w:szCs w:val="28"/>
              </w:rPr>
            </w:pPr>
            <w:r w:rsidRPr="00866CC2">
              <w:rPr>
                <w:color w:val="000000"/>
                <w:szCs w:val="28"/>
              </w:rPr>
              <w:t>0.22721</w:t>
            </w:r>
          </w:p>
        </w:tc>
        <w:tc>
          <w:tcPr>
            <w:tcW w:w="2835" w:type="dxa"/>
            <w:tcBorders>
              <w:top w:val="nil"/>
              <w:left w:val="nil"/>
              <w:bottom w:val="single" w:sz="4" w:space="0" w:color="auto"/>
              <w:right w:val="single" w:sz="4" w:space="0" w:color="auto"/>
            </w:tcBorders>
            <w:shd w:val="clear" w:color="auto" w:fill="auto"/>
            <w:noWrap/>
            <w:hideMark/>
          </w:tcPr>
          <w:p w14:paraId="6F1FA742" w14:textId="77777777" w:rsidR="00866CC2" w:rsidRPr="00866CC2" w:rsidRDefault="00866CC2" w:rsidP="00866CC2">
            <w:pPr>
              <w:rPr>
                <w:color w:val="000000"/>
                <w:szCs w:val="28"/>
              </w:rPr>
            </w:pPr>
            <w:r w:rsidRPr="00866CC2">
              <w:rPr>
                <w:color w:val="000000"/>
                <w:szCs w:val="28"/>
              </w:rPr>
              <w:t>0.22721</w:t>
            </w:r>
          </w:p>
        </w:tc>
      </w:tr>
      <w:tr w:rsidR="00866CC2" w:rsidRPr="00866CC2" w14:paraId="216C904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D25A31F" w14:textId="77777777" w:rsidR="00866CC2" w:rsidRPr="00866CC2" w:rsidRDefault="00866CC2" w:rsidP="00866CC2">
            <w:pPr>
              <w:rPr>
                <w:color w:val="000000"/>
                <w:szCs w:val="28"/>
              </w:rPr>
            </w:pPr>
            <w:r w:rsidRPr="00866CC2">
              <w:rPr>
                <w:color w:val="000000"/>
                <w:szCs w:val="28"/>
              </w:rPr>
              <w:t>23</w:t>
            </w:r>
          </w:p>
        </w:tc>
        <w:tc>
          <w:tcPr>
            <w:tcW w:w="4054" w:type="dxa"/>
            <w:tcBorders>
              <w:top w:val="nil"/>
              <w:left w:val="nil"/>
              <w:bottom w:val="single" w:sz="4" w:space="0" w:color="auto"/>
              <w:right w:val="single" w:sz="4" w:space="0" w:color="auto"/>
            </w:tcBorders>
            <w:shd w:val="clear" w:color="auto" w:fill="auto"/>
            <w:noWrap/>
            <w:hideMark/>
          </w:tcPr>
          <w:p w14:paraId="77EF9DBF" w14:textId="77777777" w:rsidR="00866CC2" w:rsidRPr="00866CC2" w:rsidRDefault="00866CC2" w:rsidP="00866CC2">
            <w:pPr>
              <w:rPr>
                <w:color w:val="000000"/>
                <w:szCs w:val="28"/>
              </w:rPr>
            </w:pPr>
            <w:r w:rsidRPr="00866CC2">
              <w:rPr>
                <w:color w:val="000000"/>
                <w:szCs w:val="28"/>
              </w:rPr>
              <w:t>26:27</w:t>
            </w:r>
          </w:p>
        </w:tc>
        <w:tc>
          <w:tcPr>
            <w:tcW w:w="1581" w:type="dxa"/>
            <w:tcBorders>
              <w:top w:val="nil"/>
              <w:left w:val="nil"/>
              <w:bottom w:val="single" w:sz="4" w:space="0" w:color="auto"/>
              <w:right w:val="single" w:sz="4" w:space="0" w:color="auto"/>
            </w:tcBorders>
            <w:shd w:val="clear" w:color="auto" w:fill="auto"/>
            <w:noWrap/>
            <w:hideMark/>
          </w:tcPr>
          <w:p w14:paraId="3E839F26" w14:textId="77777777" w:rsidR="00866CC2" w:rsidRPr="00866CC2" w:rsidRDefault="00866CC2" w:rsidP="00866CC2">
            <w:pPr>
              <w:rPr>
                <w:color w:val="000000"/>
                <w:szCs w:val="28"/>
              </w:rPr>
            </w:pPr>
            <w:r w:rsidRPr="00866CC2">
              <w:rPr>
                <w:color w:val="000000"/>
                <w:szCs w:val="28"/>
              </w:rPr>
              <w:t>42.26</w:t>
            </w:r>
          </w:p>
        </w:tc>
        <w:tc>
          <w:tcPr>
            <w:tcW w:w="1588" w:type="dxa"/>
            <w:tcBorders>
              <w:top w:val="nil"/>
              <w:left w:val="nil"/>
              <w:bottom w:val="single" w:sz="4" w:space="0" w:color="auto"/>
              <w:right w:val="single" w:sz="4" w:space="0" w:color="auto"/>
            </w:tcBorders>
            <w:shd w:val="clear" w:color="auto" w:fill="auto"/>
            <w:noWrap/>
            <w:hideMark/>
          </w:tcPr>
          <w:p w14:paraId="5A7D4AE5" w14:textId="77777777" w:rsidR="00866CC2" w:rsidRPr="00866CC2" w:rsidRDefault="00866CC2" w:rsidP="00866CC2">
            <w:pPr>
              <w:rPr>
                <w:color w:val="000000"/>
                <w:szCs w:val="28"/>
              </w:rPr>
            </w:pPr>
            <w:r w:rsidRPr="00866CC2">
              <w:rPr>
                <w:color w:val="000000"/>
                <w:szCs w:val="28"/>
              </w:rPr>
              <w:t>273</w:t>
            </w:r>
          </w:p>
        </w:tc>
        <w:tc>
          <w:tcPr>
            <w:tcW w:w="1455" w:type="dxa"/>
            <w:tcBorders>
              <w:top w:val="nil"/>
              <w:left w:val="nil"/>
              <w:bottom w:val="single" w:sz="4" w:space="0" w:color="auto"/>
              <w:right w:val="single" w:sz="4" w:space="0" w:color="auto"/>
            </w:tcBorders>
            <w:shd w:val="clear" w:color="auto" w:fill="auto"/>
            <w:noWrap/>
            <w:hideMark/>
          </w:tcPr>
          <w:p w14:paraId="13AF2815" w14:textId="77777777" w:rsidR="00866CC2" w:rsidRPr="00866CC2" w:rsidRDefault="00866CC2" w:rsidP="00866CC2">
            <w:pPr>
              <w:rPr>
                <w:color w:val="000000"/>
                <w:szCs w:val="28"/>
              </w:rPr>
            </w:pPr>
            <w:r w:rsidRPr="00866CC2">
              <w:rPr>
                <w:color w:val="000000"/>
                <w:szCs w:val="28"/>
              </w:rPr>
              <w:t>21.13</w:t>
            </w:r>
          </w:p>
        </w:tc>
        <w:tc>
          <w:tcPr>
            <w:tcW w:w="1756" w:type="dxa"/>
            <w:tcBorders>
              <w:top w:val="nil"/>
              <w:left w:val="nil"/>
              <w:bottom w:val="single" w:sz="4" w:space="0" w:color="auto"/>
              <w:right w:val="single" w:sz="4" w:space="0" w:color="auto"/>
            </w:tcBorders>
            <w:shd w:val="clear" w:color="auto" w:fill="auto"/>
            <w:noWrap/>
            <w:hideMark/>
          </w:tcPr>
          <w:p w14:paraId="41A16EE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92802AF" w14:textId="77777777" w:rsidR="00866CC2" w:rsidRPr="00866CC2" w:rsidRDefault="00866CC2" w:rsidP="00866CC2">
            <w:pPr>
              <w:rPr>
                <w:color w:val="000000"/>
                <w:szCs w:val="28"/>
              </w:rPr>
            </w:pPr>
            <w:r w:rsidRPr="00866CC2">
              <w:rPr>
                <w:color w:val="000000"/>
                <w:szCs w:val="28"/>
              </w:rPr>
              <w:t>0.00188</w:t>
            </w:r>
          </w:p>
        </w:tc>
        <w:tc>
          <w:tcPr>
            <w:tcW w:w="2135" w:type="dxa"/>
            <w:tcBorders>
              <w:top w:val="nil"/>
              <w:left w:val="nil"/>
              <w:bottom w:val="single" w:sz="4" w:space="0" w:color="auto"/>
              <w:right w:val="single" w:sz="4" w:space="0" w:color="auto"/>
            </w:tcBorders>
            <w:shd w:val="clear" w:color="auto" w:fill="auto"/>
            <w:noWrap/>
            <w:hideMark/>
          </w:tcPr>
          <w:p w14:paraId="3EFBD5F5"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5E4BDE6F" w14:textId="77777777" w:rsidR="00866CC2" w:rsidRPr="00866CC2" w:rsidRDefault="00866CC2" w:rsidP="00866CC2">
            <w:pPr>
              <w:rPr>
                <w:color w:val="000000"/>
                <w:szCs w:val="28"/>
              </w:rPr>
            </w:pPr>
            <w:r w:rsidRPr="00866CC2">
              <w:rPr>
                <w:color w:val="000000"/>
                <w:szCs w:val="28"/>
              </w:rPr>
              <w:t>53.00000</w:t>
            </w:r>
          </w:p>
        </w:tc>
        <w:tc>
          <w:tcPr>
            <w:tcW w:w="2846" w:type="dxa"/>
            <w:tcBorders>
              <w:top w:val="nil"/>
              <w:left w:val="nil"/>
              <w:bottom w:val="single" w:sz="4" w:space="0" w:color="auto"/>
              <w:right w:val="single" w:sz="4" w:space="0" w:color="auto"/>
            </w:tcBorders>
            <w:shd w:val="clear" w:color="auto" w:fill="auto"/>
            <w:noWrap/>
            <w:hideMark/>
          </w:tcPr>
          <w:p w14:paraId="1FA13EA3" w14:textId="77777777" w:rsidR="00866CC2" w:rsidRPr="00866CC2" w:rsidRDefault="00866CC2" w:rsidP="00866CC2">
            <w:pPr>
              <w:rPr>
                <w:color w:val="000000"/>
                <w:szCs w:val="28"/>
              </w:rPr>
            </w:pPr>
            <w:r w:rsidRPr="00866CC2">
              <w:rPr>
                <w:color w:val="000000"/>
                <w:szCs w:val="28"/>
              </w:rPr>
              <w:t>6.71934</w:t>
            </w:r>
          </w:p>
        </w:tc>
        <w:tc>
          <w:tcPr>
            <w:tcW w:w="2835" w:type="dxa"/>
            <w:tcBorders>
              <w:top w:val="nil"/>
              <w:left w:val="nil"/>
              <w:bottom w:val="single" w:sz="4" w:space="0" w:color="auto"/>
              <w:right w:val="single" w:sz="4" w:space="0" w:color="auto"/>
            </w:tcBorders>
            <w:shd w:val="clear" w:color="auto" w:fill="auto"/>
            <w:noWrap/>
            <w:hideMark/>
          </w:tcPr>
          <w:p w14:paraId="07ECC5CA" w14:textId="77777777" w:rsidR="00866CC2" w:rsidRPr="00866CC2" w:rsidRDefault="00866CC2" w:rsidP="00866CC2">
            <w:pPr>
              <w:rPr>
                <w:color w:val="000000"/>
                <w:szCs w:val="28"/>
              </w:rPr>
            </w:pPr>
            <w:r w:rsidRPr="00866CC2">
              <w:rPr>
                <w:color w:val="000000"/>
                <w:szCs w:val="28"/>
              </w:rPr>
              <w:t>6.71934</w:t>
            </w:r>
          </w:p>
        </w:tc>
      </w:tr>
      <w:tr w:rsidR="00866CC2" w:rsidRPr="00866CC2" w14:paraId="620833E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CE8C378" w14:textId="77777777" w:rsidR="00866CC2" w:rsidRPr="00866CC2" w:rsidRDefault="00866CC2" w:rsidP="00866CC2">
            <w:pPr>
              <w:rPr>
                <w:color w:val="000000"/>
                <w:szCs w:val="28"/>
              </w:rPr>
            </w:pPr>
            <w:r w:rsidRPr="00866CC2">
              <w:rPr>
                <w:color w:val="000000"/>
                <w:szCs w:val="28"/>
              </w:rPr>
              <w:t>24</w:t>
            </w:r>
          </w:p>
        </w:tc>
        <w:tc>
          <w:tcPr>
            <w:tcW w:w="4054" w:type="dxa"/>
            <w:tcBorders>
              <w:top w:val="nil"/>
              <w:left w:val="nil"/>
              <w:bottom w:val="single" w:sz="4" w:space="0" w:color="auto"/>
              <w:right w:val="single" w:sz="4" w:space="0" w:color="auto"/>
            </w:tcBorders>
            <w:shd w:val="clear" w:color="auto" w:fill="auto"/>
            <w:noWrap/>
            <w:hideMark/>
          </w:tcPr>
          <w:p w14:paraId="689FC934" w14:textId="77777777" w:rsidR="00866CC2" w:rsidRPr="00866CC2" w:rsidRDefault="00866CC2" w:rsidP="00866CC2">
            <w:pPr>
              <w:rPr>
                <w:color w:val="000000"/>
                <w:szCs w:val="28"/>
              </w:rPr>
            </w:pPr>
            <w:r w:rsidRPr="00866CC2">
              <w:rPr>
                <w:color w:val="000000"/>
                <w:szCs w:val="28"/>
              </w:rPr>
              <w:t>27:з4</w:t>
            </w:r>
          </w:p>
        </w:tc>
        <w:tc>
          <w:tcPr>
            <w:tcW w:w="1581" w:type="dxa"/>
            <w:tcBorders>
              <w:top w:val="nil"/>
              <w:left w:val="nil"/>
              <w:bottom w:val="single" w:sz="4" w:space="0" w:color="auto"/>
              <w:right w:val="single" w:sz="4" w:space="0" w:color="auto"/>
            </w:tcBorders>
            <w:shd w:val="clear" w:color="auto" w:fill="auto"/>
            <w:noWrap/>
            <w:hideMark/>
          </w:tcPr>
          <w:p w14:paraId="54F6BE55" w14:textId="77777777" w:rsidR="00866CC2" w:rsidRPr="00866CC2" w:rsidRDefault="00866CC2" w:rsidP="00866CC2">
            <w:pPr>
              <w:rPr>
                <w:color w:val="000000"/>
                <w:szCs w:val="28"/>
              </w:rPr>
            </w:pPr>
            <w:r w:rsidRPr="00866CC2">
              <w:rPr>
                <w:color w:val="000000"/>
                <w:szCs w:val="28"/>
              </w:rPr>
              <w:t>3.43</w:t>
            </w:r>
          </w:p>
        </w:tc>
        <w:tc>
          <w:tcPr>
            <w:tcW w:w="1588" w:type="dxa"/>
            <w:tcBorders>
              <w:top w:val="nil"/>
              <w:left w:val="nil"/>
              <w:bottom w:val="single" w:sz="4" w:space="0" w:color="auto"/>
              <w:right w:val="single" w:sz="4" w:space="0" w:color="auto"/>
            </w:tcBorders>
            <w:shd w:val="clear" w:color="auto" w:fill="auto"/>
            <w:noWrap/>
            <w:hideMark/>
          </w:tcPr>
          <w:p w14:paraId="18F0B90B"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65F79FA1" w14:textId="77777777" w:rsidR="00866CC2" w:rsidRPr="00866CC2" w:rsidRDefault="00866CC2" w:rsidP="00866CC2">
            <w:pPr>
              <w:rPr>
                <w:color w:val="000000"/>
                <w:szCs w:val="28"/>
              </w:rPr>
            </w:pPr>
            <w:r w:rsidRPr="00866CC2">
              <w:rPr>
                <w:color w:val="000000"/>
                <w:szCs w:val="28"/>
              </w:rPr>
              <w:t>1.029</w:t>
            </w:r>
          </w:p>
        </w:tc>
        <w:tc>
          <w:tcPr>
            <w:tcW w:w="1756" w:type="dxa"/>
            <w:tcBorders>
              <w:top w:val="nil"/>
              <w:left w:val="nil"/>
              <w:bottom w:val="single" w:sz="4" w:space="0" w:color="auto"/>
              <w:right w:val="single" w:sz="4" w:space="0" w:color="auto"/>
            </w:tcBorders>
            <w:shd w:val="clear" w:color="auto" w:fill="auto"/>
            <w:noWrap/>
            <w:hideMark/>
          </w:tcPr>
          <w:p w14:paraId="67B3CC03"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7A677D6" w14:textId="77777777" w:rsidR="00866CC2" w:rsidRPr="00866CC2" w:rsidRDefault="00866CC2" w:rsidP="00866CC2">
            <w:pPr>
              <w:rPr>
                <w:color w:val="000000"/>
                <w:szCs w:val="28"/>
              </w:rPr>
            </w:pPr>
            <w:r w:rsidRPr="00866CC2">
              <w:rPr>
                <w:color w:val="000000"/>
                <w:szCs w:val="28"/>
              </w:rPr>
              <w:t>0.00010</w:t>
            </w:r>
          </w:p>
        </w:tc>
        <w:tc>
          <w:tcPr>
            <w:tcW w:w="2135" w:type="dxa"/>
            <w:tcBorders>
              <w:top w:val="nil"/>
              <w:left w:val="nil"/>
              <w:bottom w:val="single" w:sz="4" w:space="0" w:color="auto"/>
              <w:right w:val="single" w:sz="4" w:space="0" w:color="auto"/>
            </w:tcBorders>
            <w:shd w:val="clear" w:color="auto" w:fill="auto"/>
            <w:noWrap/>
            <w:hideMark/>
          </w:tcPr>
          <w:p w14:paraId="48504A66"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4B42F60F"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62E67078" w14:textId="77777777" w:rsidR="00866CC2" w:rsidRPr="00866CC2" w:rsidRDefault="00866CC2" w:rsidP="00866CC2">
            <w:pPr>
              <w:rPr>
                <w:color w:val="000000"/>
                <w:szCs w:val="28"/>
              </w:rPr>
            </w:pPr>
            <w:r w:rsidRPr="00866CC2">
              <w:rPr>
                <w:color w:val="000000"/>
                <w:szCs w:val="28"/>
              </w:rPr>
              <w:t>0.18522</w:t>
            </w:r>
          </w:p>
        </w:tc>
        <w:tc>
          <w:tcPr>
            <w:tcW w:w="2835" w:type="dxa"/>
            <w:tcBorders>
              <w:top w:val="nil"/>
              <w:left w:val="nil"/>
              <w:bottom w:val="single" w:sz="4" w:space="0" w:color="auto"/>
              <w:right w:val="single" w:sz="4" w:space="0" w:color="auto"/>
            </w:tcBorders>
            <w:shd w:val="clear" w:color="auto" w:fill="auto"/>
            <w:noWrap/>
            <w:hideMark/>
          </w:tcPr>
          <w:p w14:paraId="3D758F53" w14:textId="77777777" w:rsidR="00866CC2" w:rsidRPr="00866CC2" w:rsidRDefault="00866CC2" w:rsidP="00866CC2">
            <w:pPr>
              <w:rPr>
                <w:color w:val="000000"/>
                <w:szCs w:val="28"/>
              </w:rPr>
            </w:pPr>
            <w:r w:rsidRPr="00866CC2">
              <w:rPr>
                <w:color w:val="000000"/>
                <w:szCs w:val="28"/>
              </w:rPr>
              <w:t>0.18522</w:t>
            </w:r>
          </w:p>
        </w:tc>
      </w:tr>
      <w:tr w:rsidR="00866CC2" w:rsidRPr="00866CC2" w14:paraId="0CCB82D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FBCDD97" w14:textId="77777777" w:rsidR="00866CC2" w:rsidRPr="00866CC2" w:rsidRDefault="00866CC2" w:rsidP="00866CC2">
            <w:pPr>
              <w:rPr>
                <w:color w:val="000000"/>
                <w:szCs w:val="28"/>
              </w:rPr>
            </w:pPr>
            <w:r w:rsidRPr="00866CC2">
              <w:rPr>
                <w:color w:val="000000"/>
                <w:szCs w:val="28"/>
              </w:rPr>
              <w:t>25</w:t>
            </w:r>
          </w:p>
        </w:tc>
        <w:tc>
          <w:tcPr>
            <w:tcW w:w="4054" w:type="dxa"/>
            <w:tcBorders>
              <w:top w:val="nil"/>
              <w:left w:val="nil"/>
              <w:bottom w:val="single" w:sz="4" w:space="0" w:color="auto"/>
              <w:right w:val="single" w:sz="4" w:space="0" w:color="auto"/>
            </w:tcBorders>
            <w:shd w:val="clear" w:color="auto" w:fill="auto"/>
            <w:noWrap/>
            <w:hideMark/>
          </w:tcPr>
          <w:p w14:paraId="3B8DE989" w14:textId="77777777" w:rsidR="00866CC2" w:rsidRPr="00866CC2" w:rsidRDefault="00866CC2" w:rsidP="00866CC2">
            <w:pPr>
              <w:rPr>
                <w:color w:val="000000"/>
                <w:szCs w:val="28"/>
              </w:rPr>
            </w:pPr>
            <w:r w:rsidRPr="00866CC2">
              <w:rPr>
                <w:color w:val="000000"/>
                <w:szCs w:val="28"/>
              </w:rPr>
              <w:t>з4:28</w:t>
            </w:r>
          </w:p>
        </w:tc>
        <w:tc>
          <w:tcPr>
            <w:tcW w:w="1581" w:type="dxa"/>
            <w:tcBorders>
              <w:top w:val="nil"/>
              <w:left w:val="nil"/>
              <w:bottom w:val="single" w:sz="4" w:space="0" w:color="auto"/>
              <w:right w:val="single" w:sz="4" w:space="0" w:color="auto"/>
            </w:tcBorders>
            <w:shd w:val="clear" w:color="auto" w:fill="auto"/>
            <w:noWrap/>
            <w:hideMark/>
          </w:tcPr>
          <w:p w14:paraId="4E44F407" w14:textId="77777777" w:rsidR="00866CC2" w:rsidRPr="00866CC2" w:rsidRDefault="00866CC2" w:rsidP="00866CC2">
            <w:pPr>
              <w:rPr>
                <w:color w:val="000000"/>
                <w:szCs w:val="28"/>
              </w:rPr>
            </w:pPr>
            <w:r w:rsidRPr="00866CC2">
              <w:rPr>
                <w:color w:val="000000"/>
                <w:szCs w:val="28"/>
              </w:rPr>
              <w:t>52.75</w:t>
            </w:r>
          </w:p>
        </w:tc>
        <w:tc>
          <w:tcPr>
            <w:tcW w:w="1588" w:type="dxa"/>
            <w:tcBorders>
              <w:top w:val="nil"/>
              <w:left w:val="nil"/>
              <w:bottom w:val="single" w:sz="4" w:space="0" w:color="auto"/>
              <w:right w:val="single" w:sz="4" w:space="0" w:color="auto"/>
            </w:tcBorders>
            <w:shd w:val="clear" w:color="auto" w:fill="auto"/>
            <w:noWrap/>
            <w:hideMark/>
          </w:tcPr>
          <w:p w14:paraId="4652806B"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66155479" w14:textId="77777777" w:rsidR="00866CC2" w:rsidRPr="00866CC2" w:rsidRDefault="00866CC2" w:rsidP="00866CC2">
            <w:pPr>
              <w:rPr>
                <w:color w:val="000000"/>
                <w:szCs w:val="28"/>
              </w:rPr>
            </w:pPr>
            <w:r w:rsidRPr="00866CC2">
              <w:rPr>
                <w:color w:val="000000"/>
                <w:szCs w:val="28"/>
              </w:rPr>
              <w:t>15.825</w:t>
            </w:r>
          </w:p>
        </w:tc>
        <w:tc>
          <w:tcPr>
            <w:tcW w:w="1756" w:type="dxa"/>
            <w:tcBorders>
              <w:top w:val="nil"/>
              <w:left w:val="nil"/>
              <w:bottom w:val="single" w:sz="4" w:space="0" w:color="auto"/>
              <w:right w:val="single" w:sz="4" w:space="0" w:color="auto"/>
            </w:tcBorders>
            <w:shd w:val="clear" w:color="auto" w:fill="auto"/>
            <w:noWrap/>
            <w:hideMark/>
          </w:tcPr>
          <w:p w14:paraId="5B568A5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206D48C" w14:textId="77777777" w:rsidR="00866CC2" w:rsidRPr="00866CC2" w:rsidRDefault="00866CC2" w:rsidP="00866CC2">
            <w:pPr>
              <w:rPr>
                <w:color w:val="000000"/>
                <w:szCs w:val="28"/>
              </w:rPr>
            </w:pPr>
            <w:r w:rsidRPr="00866CC2">
              <w:rPr>
                <w:color w:val="000000"/>
                <w:szCs w:val="28"/>
              </w:rPr>
              <w:t>0.00146</w:t>
            </w:r>
          </w:p>
        </w:tc>
        <w:tc>
          <w:tcPr>
            <w:tcW w:w="2135" w:type="dxa"/>
            <w:tcBorders>
              <w:top w:val="nil"/>
              <w:left w:val="nil"/>
              <w:bottom w:val="single" w:sz="4" w:space="0" w:color="auto"/>
              <w:right w:val="single" w:sz="4" w:space="0" w:color="auto"/>
            </w:tcBorders>
            <w:shd w:val="clear" w:color="auto" w:fill="auto"/>
            <w:noWrap/>
            <w:hideMark/>
          </w:tcPr>
          <w:p w14:paraId="7B14D2A0"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68E1472C"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2574575A" w14:textId="77777777" w:rsidR="00866CC2" w:rsidRPr="00866CC2" w:rsidRDefault="00866CC2" w:rsidP="00866CC2">
            <w:pPr>
              <w:rPr>
                <w:color w:val="000000"/>
                <w:szCs w:val="28"/>
              </w:rPr>
            </w:pPr>
            <w:r w:rsidRPr="00866CC2">
              <w:rPr>
                <w:color w:val="000000"/>
                <w:szCs w:val="28"/>
              </w:rPr>
              <w:t>2.84850</w:t>
            </w:r>
          </w:p>
        </w:tc>
        <w:tc>
          <w:tcPr>
            <w:tcW w:w="2835" w:type="dxa"/>
            <w:tcBorders>
              <w:top w:val="nil"/>
              <w:left w:val="nil"/>
              <w:bottom w:val="single" w:sz="4" w:space="0" w:color="auto"/>
              <w:right w:val="single" w:sz="4" w:space="0" w:color="auto"/>
            </w:tcBorders>
            <w:shd w:val="clear" w:color="auto" w:fill="auto"/>
            <w:noWrap/>
            <w:hideMark/>
          </w:tcPr>
          <w:p w14:paraId="7B47CE8A" w14:textId="77777777" w:rsidR="00866CC2" w:rsidRPr="00866CC2" w:rsidRDefault="00866CC2" w:rsidP="00866CC2">
            <w:pPr>
              <w:rPr>
                <w:color w:val="000000"/>
                <w:szCs w:val="28"/>
              </w:rPr>
            </w:pPr>
            <w:r w:rsidRPr="00866CC2">
              <w:rPr>
                <w:color w:val="000000"/>
                <w:szCs w:val="28"/>
              </w:rPr>
              <w:t>2.84850</w:t>
            </w:r>
          </w:p>
        </w:tc>
      </w:tr>
      <w:tr w:rsidR="00866CC2" w:rsidRPr="00866CC2" w14:paraId="36BFE904"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6672B93" w14:textId="77777777" w:rsidR="00866CC2" w:rsidRPr="00866CC2" w:rsidRDefault="00866CC2" w:rsidP="00866CC2">
            <w:pPr>
              <w:rPr>
                <w:color w:val="000000"/>
                <w:szCs w:val="28"/>
              </w:rPr>
            </w:pPr>
            <w:r w:rsidRPr="00866CC2">
              <w:rPr>
                <w:color w:val="000000"/>
                <w:szCs w:val="28"/>
              </w:rPr>
              <w:t>26</w:t>
            </w:r>
          </w:p>
        </w:tc>
        <w:tc>
          <w:tcPr>
            <w:tcW w:w="4054" w:type="dxa"/>
            <w:tcBorders>
              <w:top w:val="nil"/>
              <w:left w:val="nil"/>
              <w:bottom w:val="single" w:sz="4" w:space="0" w:color="auto"/>
              <w:right w:val="single" w:sz="4" w:space="0" w:color="auto"/>
            </w:tcBorders>
            <w:shd w:val="clear" w:color="auto" w:fill="auto"/>
            <w:noWrap/>
            <w:hideMark/>
          </w:tcPr>
          <w:p w14:paraId="6EFF8C74" w14:textId="77777777" w:rsidR="00866CC2" w:rsidRPr="00866CC2" w:rsidRDefault="00866CC2" w:rsidP="00866CC2">
            <w:pPr>
              <w:rPr>
                <w:color w:val="000000"/>
                <w:szCs w:val="28"/>
              </w:rPr>
            </w:pPr>
            <w:r w:rsidRPr="00866CC2">
              <w:rPr>
                <w:color w:val="000000"/>
                <w:szCs w:val="28"/>
              </w:rPr>
              <w:t>28:№147</w:t>
            </w:r>
          </w:p>
        </w:tc>
        <w:tc>
          <w:tcPr>
            <w:tcW w:w="1581" w:type="dxa"/>
            <w:tcBorders>
              <w:top w:val="nil"/>
              <w:left w:val="nil"/>
              <w:bottom w:val="single" w:sz="4" w:space="0" w:color="auto"/>
              <w:right w:val="single" w:sz="4" w:space="0" w:color="auto"/>
            </w:tcBorders>
            <w:shd w:val="clear" w:color="auto" w:fill="auto"/>
            <w:noWrap/>
            <w:hideMark/>
          </w:tcPr>
          <w:p w14:paraId="5CBC2743" w14:textId="77777777" w:rsidR="00866CC2" w:rsidRPr="00866CC2" w:rsidRDefault="00866CC2" w:rsidP="00866CC2">
            <w:pPr>
              <w:rPr>
                <w:color w:val="000000"/>
                <w:szCs w:val="28"/>
              </w:rPr>
            </w:pPr>
            <w:r w:rsidRPr="00866CC2">
              <w:rPr>
                <w:color w:val="000000"/>
                <w:szCs w:val="28"/>
              </w:rPr>
              <w:t>8.67</w:t>
            </w:r>
          </w:p>
        </w:tc>
        <w:tc>
          <w:tcPr>
            <w:tcW w:w="1588" w:type="dxa"/>
            <w:tcBorders>
              <w:top w:val="nil"/>
              <w:left w:val="nil"/>
              <w:bottom w:val="single" w:sz="4" w:space="0" w:color="auto"/>
              <w:right w:val="single" w:sz="4" w:space="0" w:color="auto"/>
            </w:tcBorders>
            <w:shd w:val="clear" w:color="auto" w:fill="auto"/>
            <w:noWrap/>
            <w:hideMark/>
          </w:tcPr>
          <w:p w14:paraId="393B2F8C"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2E9BF184" w14:textId="77777777" w:rsidR="00866CC2" w:rsidRPr="00866CC2" w:rsidRDefault="00866CC2" w:rsidP="00866CC2">
            <w:pPr>
              <w:rPr>
                <w:color w:val="000000"/>
                <w:szCs w:val="28"/>
              </w:rPr>
            </w:pPr>
            <w:r w:rsidRPr="00866CC2">
              <w:rPr>
                <w:color w:val="000000"/>
                <w:szCs w:val="28"/>
              </w:rPr>
              <w:t>0.867</w:t>
            </w:r>
          </w:p>
        </w:tc>
        <w:tc>
          <w:tcPr>
            <w:tcW w:w="1756" w:type="dxa"/>
            <w:tcBorders>
              <w:top w:val="nil"/>
              <w:left w:val="nil"/>
              <w:bottom w:val="single" w:sz="4" w:space="0" w:color="auto"/>
              <w:right w:val="single" w:sz="4" w:space="0" w:color="auto"/>
            </w:tcBorders>
            <w:shd w:val="clear" w:color="auto" w:fill="auto"/>
            <w:noWrap/>
            <w:hideMark/>
          </w:tcPr>
          <w:p w14:paraId="2F8D1EC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3E1CF18" w14:textId="77777777" w:rsidR="00866CC2" w:rsidRPr="00866CC2" w:rsidRDefault="00866CC2" w:rsidP="00866CC2">
            <w:pPr>
              <w:rPr>
                <w:color w:val="000000"/>
                <w:szCs w:val="28"/>
              </w:rPr>
            </w:pPr>
            <w:r w:rsidRPr="00866CC2">
              <w:rPr>
                <w:color w:val="000000"/>
                <w:szCs w:val="28"/>
              </w:rPr>
              <w:t>0.00014</w:t>
            </w:r>
          </w:p>
        </w:tc>
        <w:tc>
          <w:tcPr>
            <w:tcW w:w="2135" w:type="dxa"/>
            <w:tcBorders>
              <w:top w:val="nil"/>
              <w:left w:val="nil"/>
              <w:bottom w:val="single" w:sz="4" w:space="0" w:color="auto"/>
              <w:right w:val="single" w:sz="4" w:space="0" w:color="auto"/>
            </w:tcBorders>
            <w:shd w:val="clear" w:color="auto" w:fill="auto"/>
            <w:noWrap/>
            <w:hideMark/>
          </w:tcPr>
          <w:p w14:paraId="18D2A4A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403B22C"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7CD72676" w14:textId="77777777" w:rsidR="00866CC2" w:rsidRPr="00866CC2" w:rsidRDefault="00866CC2" w:rsidP="00866CC2">
            <w:pPr>
              <w:rPr>
                <w:color w:val="000000"/>
                <w:szCs w:val="28"/>
              </w:rPr>
            </w:pPr>
            <w:r w:rsidRPr="00866CC2">
              <w:rPr>
                <w:color w:val="000000"/>
                <w:szCs w:val="28"/>
              </w:rPr>
              <w:t>0.03641</w:t>
            </w:r>
          </w:p>
        </w:tc>
        <w:tc>
          <w:tcPr>
            <w:tcW w:w="2835" w:type="dxa"/>
            <w:tcBorders>
              <w:top w:val="nil"/>
              <w:left w:val="nil"/>
              <w:bottom w:val="single" w:sz="4" w:space="0" w:color="auto"/>
              <w:right w:val="single" w:sz="4" w:space="0" w:color="auto"/>
            </w:tcBorders>
            <w:shd w:val="clear" w:color="auto" w:fill="auto"/>
            <w:noWrap/>
            <w:hideMark/>
          </w:tcPr>
          <w:p w14:paraId="64EB6CF5" w14:textId="77777777" w:rsidR="00866CC2" w:rsidRPr="00866CC2" w:rsidRDefault="00866CC2" w:rsidP="00866CC2">
            <w:pPr>
              <w:rPr>
                <w:color w:val="000000"/>
                <w:szCs w:val="28"/>
              </w:rPr>
            </w:pPr>
            <w:r w:rsidRPr="00866CC2">
              <w:rPr>
                <w:color w:val="000000"/>
                <w:szCs w:val="28"/>
              </w:rPr>
              <w:t>0.03641</w:t>
            </w:r>
          </w:p>
        </w:tc>
      </w:tr>
      <w:tr w:rsidR="00866CC2" w:rsidRPr="00866CC2" w14:paraId="45A24EC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B5B1B83" w14:textId="77777777" w:rsidR="00866CC2" w:rsidRPr="00866CC2" w:rsidRDefault="00866CC2" w:rsidP="00866CC2">
            <w:pPr>
              <w:rPr>
                <w:color w:val="000000"/>
                <w:szCs w:val="28"/>
              </w:rPr>
            </w:pPr>
            <w:r w:rsidRPr="00866CC2">
              <w:rPr>
                <w:color w:val="000000"/>
                <w:szCs w:val="28"/>
              </w:rPr>
              <w:t>27</w:t>
            </w:r>
          </w:p>
        </w:tc>
        <w:tc>
          <w:tcPr>
            <w:tcW w:w="4054" w:type="dxa"/>
            <w:tcBorders>
              <w:top w:val="nil"/>
              <w:left w:val="nil"/>
              <w:bottom w:val="single" w:sz="4" w:space="0" w:color="auto"/>
              <w:right w:val="single" w:sz="4" w:space="0" w:color="auto"/>
            </w:tcBorders>
            <w:shd w:val="clear" w:color="auto" w:fill="auto"/>
            <w:noWrap/>
            <w:hideMark/>
          </w:tcPr>
          <w:p w14:paraId="713B615B" w14:textId="77777777" w:rsidR="00866CC2" w:rsidRPr="00866CC2" w:rsidRDefault="00866CC2" w:rsidP="00866CC2">
            <w:pPr>
              <w:rPr>
                <w:color w:val="000000"/>
                <w:szCs w:val="28"/>
              </w:rPr>
            </w:pPr>
            <w:r w:rsidRPr="00866CC2">
              <w:rPr>
                <w:color w:val="000000"/>
                <w:szCs w:val="28"/>
              </w:rPr>
              <w:t>28:№155</w:t>
            </w:r>
          </w:p>
        </w:tc>
        <w:tc>
          <w:tcPr>
            <w:tcW w:w="1581" w:type="dxa"/>
            <w:tcBorders>
              <w:top w:val="nil"/>
              <w:left w:val="nil"/>
              <w:bottom w:val="single" w:sz="4" w:space="0" w:color="auto"/>
              <w:right w:val="single" w:sz="4" w:space="0" w:color="auto"/>
            </w:tcBorders>
            <w:shd w:val="clear" w:color="auto" w:fill="auto"/>
            <w:noWrap/>
            <w:hideMark/>
          </w:tcPr>
          <w:p w14:paraId="0E12C823" w14:textId="77777777" w:rsidR="00866CC2" w:rsidRPr="00866CC2" w:rsidRDefault="00866CC2" w:rsidP="00866CC2">
            <w:pPr>
              <w:rPr>
                <w:color w:val="000000"/>
                <w:szCs w:val="28"/>
              </w:rPr>
            </w:pPr>
            <w:r w:rsidRPr="00866CC2">
              <w:rPr>
                <w:color w:val="000000"/>
                <w:szCs w:val="28"/>
              </w:rPr>
              <w:t>21.82</w:t>
            </w:r>
          </w:p>
        </w:tc>
        <w:tc>
          <w:tcPr>
            <w:tcW w:w="1588" w:type="dxa"/>
            <w:tcBorders>
              <w:top w:val="nil"/>
              <w:left w:val="nil"/>
              <w:bottom w:val="single" w:sz="4" w:space="0" w:color="auto"/>
              <w:right w:val="single" w:sz="4" w:space="0" w:color="auto"/>
            </w:tcBorders>
            <w:shd w:val="clear" w:color="auto" w:fill="auto"/>
            <w:noWrap/>
            <w:hideMark/>
          </w:tcPr>
          <w:p w14:paraId="0194A5BC"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3EA6C78F" w14:textId="77777777" w:rsidR="00866CC2" w:rsidRPr="00866CC2" w:rsidRDefault="00866CC2" w:rsidP="00866CC2">
            <w:pPr>
              <w:rPr>
                <w:color w:val="000000"/>
                <w:szCs w:val="28"/>
              </w:rPr>
            </w:pPr>
            <w:r w:rsidRPr="00866CC2">
              <w:rPr>
                <w:color w:val="000000"/>
                <w:szCs w:val="28"/>
              </w:rPr>
              <w:t>2.182</w:t>
            </w:r>
          </w:p>
        </w:tc>
        <w:tc>
          <w:tcPr>
            <w:tcW w:w="1756" w:type="dxa"/>
            <w:tcBorders>
              <w:top w:val="nil"/>
              <w:left w:val="nil"/>
              <w:bottom w:val="single" w:sz="4" w:space="0" w:color="auto"/>
              <w:right w:val="single" w:sz="4" w:space="0" w:color="auto"/>
            </w:tcBorders>
            <w:shd w:val="clear" w:color="auto" w:fill="auto"/>
            <w:noWrap/>
            <w:hideMark/>
          </w:tcPr>
          <w:p w14:paraId="1F427D83"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4D5D13F" w14:textId="77777777" w:rsidR="00866CC2" w:rsidRPr="00866CC2" w:rsidRDefault="00866CC2" w:rsidP="00866CC2">
            <w:pPr>
              <w:rPr>
                <w:color w:val="000000"/>
                <w:szCs w:val="28"/>
              </w:rPr>
            </w:pPr>
            <w:r w:rsidRPr="00866CC2">
              <w:rPr>
                <w:color w:val="000000"/>
                <w:szCs w:val="28"/>
              </w:rPr>
              <w:t>0.00036</w:t>
            </w:r>
          </w:p>
        </w:tc>
        <w:tc>
          <w:tcPr>
            <w:tcW w:w="2135" w:type="dxa"/>
            <w:tcBorders>
              <w:top w:val="nil"/>
              <w:left w:val="nil"/>
              <w:bottom w:val="single" w:sz="4" w:space="0" w:color="auto"/>
              <w:right w:val="single" w:sz="4" w:space="0" w:color="auto"/>
            </w:tcBorders>
            <w:shd w:val="clear" w:color="auto" w:fill="auto"/>
            <w:noWrap/>
            <w:hideMark/>
          </w:tcPr>
          <w:p w14:paraId="29C942BE"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912393C"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3B2A6DD7" w14:textId="77777777" w:rsidR="00866CC2" w:rsidRPr="00866CC2" w:rsidRDefault="00866CC2" w:rsidP="00866CC2">
            <w:pPr>
              <w:rPr>
                <w:color w:val="000000"/>
                <w:szCs w:val="28"/>
              </w:rPr>
            </w:pPr>
            <w:r w:rsidRPr="00866CC2">
              <w:rPr>
                <w:color w:val="000000"/>
                <w:szCs w:val="28"/>
              </w:rPr>
              <w:t>0.09164</w:t>
            </w:r>
          </w:p>
        </w:tc>
        <w:tc>
          <w:tcPr>
            <w:tcW w:w="2835" w:type="dxa"/>
            <w:tcBorders>
              <w:top w:val="nil"/>
              <w:left w:val="nil"/>
              <w:bottom w:val="single" w:sz="4" w:space="0" w:color="auto"/>
              <w:right w:val="single" w:sz="4" w:space="0" w:color="auto"/>
            </w:tcBorders>
            <w:shd w:val="clear" w:color="auto" w:fill="auto"/>
            <w:noWrap/>
            <w:hideMark/>
          </w:tcPr>
          <w:p w14:paraId="65C4B00A" w14:textId="77777777" w:rsidR="00866CC2" w:rsidRPr="00866CC2" w:rsidRDefault="00866CC2" w:rsidP="00866CC2">
            <w:pPr>
              <w:rPr>
                <w:color w:val="000000"/>
                <w:szCs w:val="28"/>
              </w:rPr>
            </w:pPr>
            <w:r w:rsidRPr="00866CC2">
              <w:rPr>
                <w:color w:val="000000"/>
                <w:szCs w:val="28"/>
              </w:rPr>
              <w:t>0.09164</w:t>
            </w:r>
          </w:p>
        </w:tc>
      </w:tr>
      <w:tr w:rsidR="00866CC2" w:rsidRPr="00866CC2" w14:paraId="1EA31CB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EB58F71" w14:textId="77777777" w:rsidR="00866CC2" w:rsidRPr="00866CC2" w:rsidRDefault="00866CC2" w:rsidP="00866CC2">
            <w:pPr>
              <w:rPr>
                <w:color w:val="000000"/>
                <w:szCs w:val="28"/>
              </w:rPr>
            </w:pPr>
            <w:r w:rsidRPr="00866CC2">
              <w:rPr>
                <w:color w:val="000000"/>
                <w:szCs w:val="28"/>
              </w:rPr>
              <w:t>28</w:t>
            </w:r>
          </w:p>
        </w:tc>
        <w:tc>
          <w:tcPr>
            <w:tcW w:w="4054" w:type="dxa"/>
            <w:tcBorders>
              <w:top w:val="nil"/>
              <w:left w:val="nil"/>
              <w:bottom w:val="single" w:sz="4" w:space="0" w:color="auto"/>
              <w:right w:val="single" w:sz="4" w:space="0" w:color="auto"/>
            </w:tcBorders>
            <w:shd w:val="clear" w:color="auto" w:fill="auto"/>
            <w:noWrap/>
            <w:hideMark/>
          </w:tcPr>
          <w:p w14:paraId="164CF01E" w14:textId="77777777" w:rsidR="00866CC2" w:rsidRPr="00866CC2" w:rsidRDefault="00866CC2" w:rsidP="00866CC2">
            <w:pPr>
              <w:rPr>
                <w:color w:val="000000"/>
                <w:szCs w:val="28"/>
              </w:rPr>
            </w:pPr>
            <w:r w:rsidRPr="00866CC2">
              <w:rPr>
                <w:color w:val="000000"/>
                <w:szCs w:val="28"/>
              </w:rPr>
              <w:t>28:30</w:t>
            </w:r>
          </w:p>
        </w:tc>
        <w:tc>
          <w:tcPr>
            <w:tcW w:w="1581" w:type="dxa"/>
            <w:tcBorders>
              <w:top w:val="nil"/>
              <w:left w:val="nil"/>
              <w:bottom w:val="single" w:sz="4" w:space="0" w:color="auto"/>
              <w:right w:val="single" w:sz="4" w:space="0" w:color="auto"/>
            </w:tcBorders>
            <w:shd w:val="clear" w:color="auto" w:fill="auto"/>
            <w:noWrap/>
            <w:hideMark/>
          </w:tcPr>
          <w:p w14:paraId="20A4715D" w14:textId="77777777" w:rsidR="00866CC2" w:rsidRPr="00866CC2" w:rsidRDefault="00866CC2" w:rsidP="00866CC2">
            <w:pPr>
              <w:rPr>
                <w:color w:val="000000"/>
                <w:szCs w:val="28"/>
              </w:rPr>
            </w:pPr>
            <w:r w:rsidRPr="00866CC2">
              <w:rPr>
                <w:color w:val="000000"/>
                <w:szCs w:val="28"/>
              </w:rPr>
              <w:t>42.67</w:t>
            </w:r>
          </w:p>
        </w:tc>
        <w:tc>
          <w:tcPr>
            <w:tcW w:w="1588" w:type="dxa"/>
            <w:tcBorders>
              <w:top w:val="nil"/>
              <w:left w:val="nil"/>
              <w:bottom w:val="single" w:sz="4" w:space="0" w:color="auto"/>
              <w:right w:val="single" w:sz="4" w:space="0" w:color="auto"/>
            </w:tcBorders>
            <w:shd w:val="clear" w:color="auto" w:fill="auto"/>
            <w:noWrap/>
            <w:hideMark/>
          </w:tcPr>
          <w:p w14:paraId="5F9DB4AE"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40296462" w14:textId="77777777" w:rsidR="00866CC2" w:rsidRPr="00866CC2" w:rsidRDefault="00866CC2" w:rsidP="00866CC2">
            <w:pPr>
              <w:rPr>
                <w:color w:val="000000"/>
                <w:szCs w:val="28"/>
              </w:rPr>
            </w:pPr>
            <w:r w:rsidRPr="00866CC2">
              <w:rPr>
                <w:color w:val="000000"/>
                <w:szCs w:val="28"/>
              </w:rPr>
              <w:t>12.801</w:t>
            </w:r>
          </w:p>
        </w:tc>
        <w:tc>
          <w:tcPr>
            <w:tcW w:w="1756" w:type="dxa"/>
            <w:tcBorders>
              <w:top w:val="nil"/>
              <w:left w:val="nil"/>
              <w:bottom w:val="single" w:sz="4" w:space="0" w:color="auto"/>
              <w:right w:val="single" w:sz="4" w:space="0" w:color="auto"/>
            </w:tcBorders>
            <w:shd w:val="clear" w:color="auto" w:fill="auto"/>
            <w:noWrap/>
            <w:hideMark/>
          </w:tcPr>
          <w:p w14:paraId="0EFCD008"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3C580E0" w14:textId="77777777" w:rsidR="00866CC2" w:rsidRPr="00866CC2" w:rsidRDefault="00866CC2" w:rsidP="00866CC2">
            <w:pPr>
              <w:rPr>
                <w:color w:val="000000"/>
                <w:szCs w:val="28"/>
              </w:rPr>
            </w:pPr>
            <w:r w:rsidRPr="00866CC2">
              <w:rPr>
                <w:color w:val="000000"/>
                <w:szCs w:val="28"/>
              </w:rPr>
              <w:t>0.00118</w:t>
            </w:r>
          </w:p>
        </w:tc>
        <w:tc>
          <w:tcPr>
            <w:tcW w:w="2135" w:type="dxa"/>
            <w:tcBorders>
              <w:top w:val="nil"/>
              <w:left w:val="nil"/>
              <w:bottom w:val="single" w:sz="4" w:space="0" w:color="auto"/>
              <w:right w:val="single" w:sz="4" w:space="0" w:color="auto"/>
            </w:tcBorders>
            <w:shd w:val="clear" w:color="auto" w:fill="auto"/>
            <w:noWrap/>
            <w:hideMark/>
          </w:tcPr>
          <w:p w14:paraId="1AEDCD2C"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2FE4C283"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7606F7E6" w14:textId="77777777" w:rsidR="00866CC2" w:rsidRPr="00866CC2" w:rsidRDefault="00866CC2" w:rsidP="00866CC2">
            <w:pPr>
              <w:rPr>
                <w:color w:val="000000"/>
                <w:szCs w:val="28"/>
              </w:rPr>
            </w:pPr>
            <w:r w:rsidRPr="00866CC2">
              <w:rPr>
                <w:color w:val="000000"/>
                <w:szCs w:val="28"/>
              </w:rPr>
              <w:t>2.30418</w:t>
            </w:r>
          </w:p>
        </w:tc>
        <w:tc>
          <w:tcPr>
            <w:tcW w:w="2835" w:type="dxa"/>
            <w:tcBorders>
              <w:top w:val="nil"/>
              <w:left w:val="nil"/>
              <w:bottom w:val="single" w:sz="4" w:space="0" w:color="auto"/>
              <w:right w:val="single" w:sz="4" w:space="0" w:color="auto"/>
            </w:tcBorders>
            <w:shd w:val="clear" w:color="auto" w:fill="auto"/>
            <w:noWrap/>
            <w:hideMark/>
          </w:tcPr>
          <w:p w14:paraId="04612A5E" w14:textId="77777777" w:rsidR="00866CC2" w:rsidRPr="00866CC2" w:rsidRDefault="00866CC2" w:rsidP="00866CC2">
            <w:pPr>
              <w:rPr>
                <w:color w:val="000000"/>
                <w:szCs w:val="28"/>
              </w:rPr>
            </w:pPr>
            <w:r w:rsidRPr="00866CC2">
              <w:rPr>
                <w:color w:val="000000"/>
                <w:szCs w:val="28"/>
              </w:rPr>
              <w:t>2.30418</w:t>
            </w:r>
          </w:p>
        </w:tc>
      </w:tr>
      <w:tr w:rsidR="00866CC2" w:rsidRPr="00866CC2" w14:paraId="76974E7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2912D4F" w14:textId="77777777" w:rsidR="00866CC2" w:rsidRPr="00866CC2" w:rsidRDefault="00866CC2" w:rsidP="00866CC2">
            <w:pPr>
              <w:rPr>
                <w:color w:val="000000"/>
                <w:szCs w:val="28"/>
              </w:rPr>
            </w:pPr>
            <w:r w:rsidRPr="00866CC2">
              <w:rPr>
                <w:color w:val="000000"/>
                <w:szCs w:val="28"/>
              </w:rPr>
              <w:t>29</w:t>
            </w:r>
          </w:p>
        </w:tc>
        <w:tc>
          <w:tcPr>
            <w:tcW w:w="4054" w:type="dxa"/>
            <w:tcBorders>
              <w:top w:val="nil"/>
              <w:left w:val="nil"/>
              <w:bottom w:val="single" w:sz="4" w:space="0" w:color="auto"/>
              <w:right w:val="single" w:sz="4" w:space="0" w:color="auto"/>
            </w:tcBorders>
            <w:shd w:val="clear" w:color="auto" w:fill="auto"/>
            <w:noWrap/>
            <w:hideMark/>
          </w:tcPr>
          <w:p w14:paraId="46841C92" w14:textId="77777777" w:rsidR="00866CC2" w:rsidRPr="00866CC2" w:rsidRDefault="00866CC2" w:rsidP="00866CC2">
            <w:pPr>
              <w:rPr>
                <w:color w:val="000000"/>
                <w:szCs w:val="28"/>
              </w:rPr>
            </w:pPr>
            <w:r w:rsidRPr="00866CC2">
              <w:rPr>
                <w:color w:val="000000"/>
                <w:szCs w:val="28"/>
              </w:rPr>
              <w:t>30:№145</w:t>
            </w:r>
          </w:p>
        </w:tc>
        <w:tc>
          <w:tcPr>
            <w:tcW w:w="1581" w:type="dxa"/>
            <w:tcBorders>
              <w:top w:val="nil"/>
              <w:left w:val="nil"/>
              <w:bottom w:val="single" w:sz="4" w:space="0" w:color="auto"/>
              <w:right w:val="single" w:sz="4" w:space="0" w:color="auto"/>
            </w:tcBorders>
            <w:shd w:val="clear" w:color="auto" w:fill="auto"/>
            <w:noWrap/>
            <w:hideMark/>
          </w:tcPr>
          <w:p w14:paraId="5548E408" w14:textId="77777777" w:rsidR="00866CC2" w:rsidRPr="00866CC2" w:rsidRDefault="00866CC2" w:rsidP="00866CC2">
            <w:pPr>
              <w:rPr>
                <w:color w:val="000000"/>
                <w:szCs w:val="28"/>
              </w:rPr>
            </w:pPr>
            <w:r w:rsidRPr="00866CC2">
              <w:rPr>
                <w:color w:val="000000"/>
                <w:szCs w:val="28"/>
              </w:rPr>
              <w:t>7.43</w:t>
            </w:r>
          </w:p>
        </w:tc>
        <w:tc>
          <w:tcPr>
            <w:tcW w:w="1588" w:type="dxa"/>
            <w:tcBorders>
              <w:top w:val="nil"/>
              <w:left w:val="nil"/>
              <w:bottom w:val="single" w:sz="4" w:space="0" w:color="auto"/>
              <w:right w:val="single" w:sz="4" w:space="0" w:color="auto"/>
            </w:tcBorders>
            <w:shd w:val="clear" w:color="auto" w:fill="auto"/>
            <w:noWrap/>
            <w:hideMark/>
          </w:tcPr>
          <w:p w14:paraId="6860DC53"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66F138B0" w14:textId="77777777" w:rsidR="00866CC2" w:rsidRPr="00866CC2" w:rsidRDefault="00866CC2" w:rsidP="00866CC2">
            <w:pPr>
              <w:rPr>
                <w:color w:val="000000"/>
                <w:szCs w:val="28"/>
              </w:rPr>
            </w:pPr>
            <w:r w:rsidRPr="00866CC2">
              <w:rPr>
                <w:color w:val="000000"/>
                <w:szCs w:val="28"/>
              </w:rPr>
              <w:t>0.743</w:t>
            </w:r>
          </w:p>
        </w:tc>
        <w:tc>
          <w:tcPr>
            <w:tcW w:w="1756" w:type="dxa"/>
            <w:tcBorders>
              <w:top w:val="nil"/>
              <w:left w:val="nil"/>
              <w:bottom w:val="single" w:sz="4" w:space="0" w:color="auto"/>
              <w:right w:val="single" w:sz="4" w:space="0" w:color="auto"/>
            </w:tcBorders>
            <w:shd w:val="clear" w:color="auto" w:fill="auto"/>
            <w:noWrap/>
            <w:hideMark/>
          </w:tcPr>
          <w:p w14:paraId="4F189E4A"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E7D5B5D" w14:textId="77777777" w:rsidR="00866CC2" w:rsidRPr="00866CC2" w:rsidRDefault="00866CC2" w:rsidP="00866CC2">
            <w:pPr>
              <w:rPr>
                <w:color w:val="000000"/>
                <w:szCs w:val="28"/>
              </w:rPr>
            </w:pPr>
            <w:r w:rsidRPr="00866CC2">
              <w:rPr>
                <w:color w:val="000000"/>
                <w:szCs w:val="28"/>
              </w:rPr>
              <w:t>0.00012</w:t>
            </w:r>
          </w:p>
        </w:tc>
        <w:tc>
          <w:tcPr>
            <w:tcW w:w="2135" w:type="dxa"/>
            <w:tcBorders>
              <w:top w:val="nil"/>
              <w:left w:val="nil"/>
              <w:bottom w:val="single" w:sz="4" w:space="0" w:color="auto"/>
              <w:right w:val="single" w:sz="4" w:space="0" w:color="auto"/>
            </w:tcBorders>
            <w:shd w:val="clear" w:color="auto" w:fill="auto"/>
            <w:noWrap/>
            <w:hideMark/>
          </w:tcPr>
          <w:p w14:paraId="2A2700DD"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558DE5A"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2D56E1C9" w14:textId="77777777" w:rsidR="00866CC2" w:rsidRPr="00866CC2" w:rsidRDefault="00866CC2" w:rsidP="00866CC2">
            <w:pPr>
              <w:rPr>
                <w:color w:val="000000"/>
                <w:szCs w:val="28"/>
              </w:rPr>
            </w:pPr>
            <w:r w:rsidRPr="00866CC2">
              <w:rPr>
                <w:color w:val="000000"/>
                <w:szCs w:val="28"/>
              </w:rPr>
              <w:t>0.03121</w:t>
            </w:r>
          </w:p>
        </w:tc>
        <w:tc>
          <w:tcPr>
            <w:tcW w:w="2835" w:type="dxa"/>
            <w:tcBorders>
              <w:top w:val="nil"/>
              <w:left w:val="nil"/>
              <w:bottom w:val="single" w:sz="4" w:space="0" w:color="auto"/>
              <w:right w:val="single" w:sz="4" w:space="0" w:color="auto"/>
            </w:tcBorders>
            <w:shd w:val="clear" w:color="auto" w:fill="auto"/>
            <w:noWrap/>
            <w:hideMark/>
          </w:tcPr>
          <w:p w14:paraId="7920B39C" w14:textId="77777777" w:rsidR="00866CC2" w:rsidRPr="00866CC2" w:rsidRDefault="00866CC2" w:rsidP="00866CC2">
            <w:pPr>
              <w:rPr>
                <w:color w:val="000000"/>
                <w:szCs w:val="28"/>
              </w:rPr>
            </w:pPr>
            <w:r w:rsidRPr="00866CC2">
              <w:rPr>
                <w:color w:val="000000"/>
                <w:szCs w:val="28"/>
              </w:rPr>
              <w:t>0.03121</w:t>
            </w:r>
          </w:p>
        </w:tc>
      </w:tr>
      <w:tr w:rsidR="00866CC2" w:rsidRPr="00866CC2" w14:paraId="1B0DFBD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5AA59E4" w14:textId="77777777" w:rsidR="00866CC2" w:rsidRPr="00866CC2" w:rsidRDefault="00866CC2" w:rsidP="00866CC2">
            <w:pPr>
              <w:rPr>
                <w:color w:val="000000"/>
                <w:szCs w:val="28"/>
              </w:rPr>
            </w:pPr>
            <w:r w:rsidRPr="00866CC2">
              <w:rPr>
                <w:color w:val="000000"/>
                <w:szCs w:val="28"/>
              </w:rPr>
              <w:t>30</w:t>
            </w:r>
          </w:p>
        </w:tc>
        <w:tc>
          <w:tcPr>
            <w:tcW w:w="4054" w:type="dxa"/>
            <w:tcBorders>
              <w:top w:val="nil"/>
              <w:left w:val="nil"/>
              <w:bottom w:val="single" w:sz="4" w:space="0" w:color="auto"/>
              <w:right w:val="single" w:sz="4" w:space="0" w:color="auto"/>
            </w:tcBorders>
            <w:shd w:val="clear" w:color="auto" w:fill="auto"/>
            <w:noWrap/>
            <w:hideMark/>
          </w:tcPr>
          <w:p w14:paraId="134742E4" w14:textId="77777777" w:rsidR="00866CC2" w:rsidRPr="00866CC2" w:rsidRDefault="00866CC2" w:rsidP="00866CC2">
            <w:pPr>
              <w:rPr>
                <w:color w:val="000000"/>
                <w:szCs w:val="28"/>
              </w:rPr>
            </w:pPr>
            <w:r w:rsidRPr="00866CC2">
              <w:rPr>
                <w:color w:val="000000"/>
                <w:szCs w:val="28"/>
              </w:rPr>
              <w:t>30:31</w:t>
            </w:r>
          </w:p>
        </w:tc>
        <w:tc>
          <w:tcPr>
            <w:tcW w:w="1581" w:type="dxa"/>
            <w:tcBorders>
              <w:top w:val="nil"/>
              <w:left w:val="nil"/>
              <w:bottom w:val="single" w:sz="4" w:space="0" w:color="auto"/>
              <w:right w:val="single" w:sz="4" w:space="0" w:color="auto"/>
            </w:tcBorders>
            <w:shd w:val="clear" w:color="auto" w:fill="auto"/>
            <w:noWrap/>
            <w:hideMark/>
          </w:tcPr>
          <w:p w14:paraId="2FDDEE1C" w14:textId="77777777" w:rsidR="00866CC2" w:rsidRPr="00866CC2" w:rsidRDefault="00866CC2" w:rsidP="00866CC2">
            <w:pPr>
              <w:rPr>
                <w:color w:val="000000"/>
                <w:szCs w:val="28"/>
              </w:rPr>
            </w:pPr>
            <w:r w:rsidRPr="00866CC2">
              <w:rPr>
                <w:color w:val="000000"/>
                <w:szCs w:val="28"/>
              </w:rPr>
              <w:t>11.55</w:t>
            </w:r>
          </w:p>
        </w:tc>
        <w:tc>
          <w:tcPr>
            <w:tcW w:w="1588" w:type="dxa"/>
            <w:tcBorders>
              <w:top w:val="nil"/>
              <w:left w:val="nil"/>
              <w:bottom w:val="single" w:sz="4" w:space="0" w:color="auto"/>
              <w:right w:val="single" w:sz="4" w:space="0" w:color="auto"/>
            </w:tcBorders>
            <w:shd w:val="clear" w:color="auto" w:fill="auto"/>
            <w:noWrap/>
            <w:hideMark/>
          </w:tcPr>
          <w:p w14:paraId="7004745F"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75F1564C" w14:textId="77777777" w:rsidR="00866CC2" w:rsidRPr="00866CC2" w:rsidRDefault="00866CC2" w:rsidP="00866CC2">
            <w:pPr>
              <w:rPr>
                <w:color w:val="000000"/>
                <w:szCs w:val="28"/>
              </w:rPr>
            </w:pPr>
            <w:r w:rsidRPr="00866CC2">
              <w:rPr>
                <w:color w:val="000000"/>
                <w:szCs w:val="28"/>
              </w:rPr>
              <w:t>3.465</w:t>
            </w:r>
          </w:p>
        </w:tc>
        <w:tc>
          <w:tcPr>
            <w:tcW w:w="1756" w:type="dxa"/>
            <w:tcBorders>
              <w:top w:val="nil"/>
              <w:left w:val="nil"/>
              <w:bottom w:val="single" w:sz="4" w:space="0" w:color="auto"/>
              <w:right w:val="single" w:sz="4" w:space="0" w:color="auto"/>
            </w:tcBorders>
            <w:shd w:val="clear" w:color="auto" w:fill="auto"/>
            <w:noWrap/>
            <w:hideMark/>
          </w:tcPr>
          <w:p w14:paraId="4688902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00E18D6" w14:textId="77777777" w:rsidR="00866CC2" w:rsidRPr="00866CC2" w:rsidRDefault="00866CC2" w:rsidP="00866CC2">
            <w:pPr>
              <w:rPr>
                <w:color w:val="000000"/>
                <w:szCs w:val="28"/>
              </w:rPr>
            </w:pPr>
            <w:r w:rsidRPr="00866CC2">
              <w:rPr>
                <w:color w:val="000000"/>
                <w:szCs w:val="28"/>
              </w:rPr>
              <w:t>0.00032</w:t>
            </w:r>
          </w:p>
        </w:tc>
        <w:tc>
          <w:tcPr>
            <w:tcW w:w="2135" w:type="dxa"/>
            <w:tcBorders>
              <w:top w:val="nil"/>
              <w:left w:val="nil"/>
              <w:bottom w:val="single" w:sz="4" w:space="0" w:color="auto"/>
              <w:right w:val="single" w:sz="4" w:space="0" w:color="auto"/>
            </w:tcBorders>
            <w:shd w:val="clear" w:color="auto" w:fill="auto"/>
            <w:noWrap/>
            <w:hideMark/>
          </w:tcPr>
          <w:p w14:paraId="37DB6ADC"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779F5EB3"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3800EC45" w14:textId="77777777" w:rsidR="00866CC2" w:rsidRPr="00866CC2" w:rsidRDefault="00866CC2" w:rsidP="00866CC2">
            <w:pPr>
              <w:rPr>
                <w:color w:val="000000"/>
                <w:szCs w:val="28"/>
              </w:rPr>
            </w:pPr>
            <w:r w:rsidRPr="00866CC2">
              <w:rPr>
                <w:color w:val="000000"/>
                <w:szCs w:val="28"/>
              </w:rPr>
              <w:t>0.62370</w:t>
            </w:r>
          </w:p>
        </w:tc>
        <w:tc>
          <w:tcPr>
            <w:tcW w:w="2835" w:type="dxa"/>
            <w:tcBorders>
              <w:top w:val="nil"/>
              <w:left w:val="nil"/>
              <w:bottom w:val="single" w:sz="4" w:space="0" w:color="auto"/>
              <w:right w:val="single" w:sz="4" w:space="0" w:color="auto"/>
            </w:tcBorders>
            <w:shd w:val="clear" w:color="auto" w:fill="auto"/>
            <w:noWrap/>
            <w:hideMark/>
          </w:tcPr>
          <w:p w14:paraId="1674D4A2" w14:textId="77777777" w:rsidR="00866CC2" w:rsidRPr="00866CC2" w:rsidRDefault="00866CC2" w:rsidP="00866CC2">
            <w:pPr>
              <w:rPr>
                <w:color w:val="000000"/>
                <w:szCs w:val="28"/>
              </w:rPr>
            </w:pPr>
            <w:r w:rsidRPr="00866CC2">
              <w:rPr>
                <w:color w:val="000000"/>
                <w:szCs w:val="28"/>
              </w:rPr>
              <w:t>0.62370</w:t>
            </w:r>
          </w:p>
        </w:tc>
      </w:tr>
      <w:tr w:rsidR="00866CC2" w:rsidRPr="00866CC2" w14:paraId="75BDAB51"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283D276" w14:textId="77777777" w:rsidR="00866CC2" w:rsidRPr="00866CC2" w:rsidRDefault="00866CC2" w:rsidP="00866CC2">
            <w:pPr>
              <w:rPr>
                <w:color w:val="000000"/>
                <w:szCs w:val="28"/>
              </w:rPr>
            </w:pPr>
            <w:r w:rsidRPr="00866CC2">
              <w:rPr>
                <w:color w:val="000000"/>
                <w:szCs w:val="28"/>
              </w:rPr>
              <w:t>31</w:t>
            </w:r>
          </w:p>
        </w:tc>
        <w:tc>
          <w:tcPr>
            <w:tcW w:w="4054" w:type="dxa"/>
            <w:tcBorders>
              <w:top w:val="nil"/>
              <w:left w:val="nil"/>
              <w:bottom w:val="single" w:sz="4" w:space="0" w:color="auto"/>
              <w:right w:val="single" w:sz="4" w:space="0" w:color="auto"/>
            </w:tcBorders>
            <w:shd w:val="clear" w:color="auto" w:fill="auto"/>
            <w:noWrap/>
            <w:hideMark/>
          </w:tcPr>
          <w:p w14:paraId="162D9A70" w14:textId="77777777" w:rsidR="00866CC2" w:rsidRPr="00866CC2" w:rsidRDefault="00866CC2" w:rsidP="00866CC2">
            <w:pPr>
              <w:rPr>
                <w:color w:val="000000"/>
                <w:szCs w:val="28"/>
              </w:rPr>
            </w:pPr>
            <w:r w:rsidRPr="00866CC2">
              <w:rPr>
                <w:color w:val="000000"/>
                <w:szCs w:val="28"/>
              </w:rPr>
              <w:t>31:№153</w:t>
            </w:r>
          </w:p>
        </w:tc>
        <w:tc>
          <w:tcPr>
            <w:tcW w:w="1581" w:type="dxa"/>
            <w:tcBorders>
              <w:top w:val="nil"/>
              <w:left w:val="nil"/>
              <w:bottom w:val="single" w:sz="4" w:space="0" w:color="auto"/>
              <w:right w:val="single" w:sz="4" w:space="0" w:color="auto"/>
            </w:tcBorders>
            <w:shd w:val="clear" w:color="auto" w:fill="auto"/>
            <w:noWrap/>
            <w:hideMark/>
          </w:tcPr>
          <w:p w14:paraId="6E8A7C8D" w14:textId="77777777" w:rsidR="00866CC2" w:rsidRPr="00866CC2" w:rsidRDefault="00866CC2" w:rsidP="00866CC2">
            <w:pPr>
              <w:rPr>
                <w:color w:val="000000"/>
                <w:szCs w:val="28"/>
              </w:rPr>
            </w:pPr>
            <w:r w:rsidRPr="00866CC2">
              <w:rPr>
                <w:color w:val="000000"/>
                <w:szCs w:val="28"/>
              </w:rPr>
              <w:t>14.22</w:t>
            </w:r>
          </w:p>
        </w:tc>
        <w:tc>
          <w:tcPr>
            <w:tcW w:w="1588" w:type="dxa"/>
            <w:tcBorders>
              <w:top w:val="nil"/>
              <w:left w:val="nil"/>
              <w:bottom w:val="single" w:sz="4" w:space="0" w:color="auto"/>
              <w:right w:val="single" w:sz="4" w:space="0" w:color="auto"/>
            </w:tcBorders>
            <w:shd w:val="clear" w:color="auto" w:fill="auto"/>
            <w:noWrap/>
            <w:hideMark/>
          </w:tcPr>
          <w:p w14:paraId="51D9111A"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0F71F13C" w14:textId="77777777" w:rsidR="00866CC2" w:rsidRPr="00866CC2" w:rsidRDefault="00866CC2" w:rsidP="00866CC2">
            <w:pPr>
              <w:rPr>
                <w:color w:val="000000"/>
                <w:szCs w:val="28"/>
              </w:rPr>
            </w:pPr>
            <w:r w:rsidRPr="00866CC2">
              <w:rPr>
                <w:color w:val="000000"/>
                <w:szCs w:val="28"/>
              </w:rPr>
              <w:t>1.422</w:t>
            </w:r>
          </w:p>
        </w:tc>
        <w:tc>
          <w:tcPr>
            <w:tcW w:w="1756" w:type="dxa"/>
            <w:tcBorders>
              <w:top w:val="nil"/>
              <w:left w:val="nil"/>
              <w:bottom w:val="single" w:sz="4" w:space="0" w:color="auto"/>
              <w:right w:val="single" w:sz="4" w:space="0" w:color="auto"/>
            </w:tcBorders>
            <w:shd w:val="clear" w:color="auto" w:fill="auto"/>
            <w:noWrap/>
            <w:hideMark/>
          </w:tcPr>
          <w:p w14:paraId="214035A8"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75743FA" w14:textId="77777777" w:rsidR="00866CC2" w:rsidRPr="00866CC2" w:rsidRDefault="00866CC2" w:rsidP="00866CC2">
            <w:pPr>
              <w:rPr>
                <w:color w:val="000000"/>
                <w:szCs w:val="28"/>
              </w:rPr>
            </w:pPr>
            <w:r w:rsidRPr="00866CC2">
              <w:rPr>
                <w:color w:val="000000"/>
                <w:szCs w:val="28"/>
              </w:rPr>
              <w:t>0.00024</w:t>
            </w:r>
          </w:p>
        </w:tc>
        <w:tc>
          <w:tcPr>
            <w:tcW w:w="2135" w:type="dxa"/>
            <w:tcBorders>
              <w:top w:val="nil"/>
              <w:left w:val="nil"/>
              <w:bottom w:val="single" w:sz="4" w:space="0" w:color="auto"/>
              <w:right w:val="single" w:sz="4" w:space="0" w:color="auto"/>
            </w:tcBorders>
            <w:shd w:val="clear" w:color="auto" w:fill="auto"/>
            <w:noWrap/>
            <w:hideMark/>
          </w:tcPr>
          <w:p w14:paraId="29D78E6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D7F1BA6"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2054906A" w14:textId="77777777" w:rsidR="00866CC2" w:rsidRPr="00866CC2" w:rsidRDefault="00866CC2" w:rsidP="00866CC2">
            <w:pPr>
              <w:rPr>
                <w:color w:val="000000"/>
                <w:szCs w:val="28"/>
              </w:rPr>
            </w:pPr>
            <w:r w:rsidRPr="00866CC2">
              <w:rPr>
                <w:color w:val="000000"/>
                <w:szCs w:val="28"/>
              </w:rPr>
              <w:t>0.05972</w:t>
            </w:r>
          </w:p>
        </w:tc>
        <w:tc>
          <w:tcPr>
            <w:tcW w:w="2835" w:type="dxa"/>
            <w:tcBorders>
              <w:top w:val="nil"/>
              <w:left w:val="nil"/>
              <w:bottom w:val="single" w:sz="4" w:space="0" w:color="auto"/>
              <w:right w:val="single" w:sz="4" w:space="0" w:color="auto"/>
            </w:tcBorders>
            <w:shd w:val="clear" w:color="auto" w:fill="auto"/>
            <w:noWrap/>
            <w:hideMark/>
          </w:tcPr>
          <w:p w14:paraId="6734F591" w14:textId="77777777" w:rsidR="00866CC2" w:rsidRPr="00866CC2" w:rsidRDefault="00866CC2" w:rsidP="00866CC2">
            <w:pPr>
              <w:rPr>
                <w:color w:val="000000"/>
                <w:szCs w:val="28"/>
              </w:rPr>
            </w:pPr>
            <w:r w:rsidRPr="00866CC2">
              <w:rPr>
                <w:color w:val="000000"/>
                <w:szCs w:val="28"/>
              </w:rPr>
              <w:t>0.05972</w:t>
            </w:r>
          </w:p>
        </w:tc>
      </w:tr>
      <w:tr w:rsidR="00866CC2" w:rsidRPr="00866CC2" w14:paraId="3F0E4D0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86234FF" w14:textId="77777777" w:rsidR="00866CC2" w:rsidRPr="00866CC2" w:rsidRDefault="00866CC2" w:rsidP="00866CC2">
            <w:pPr>
              <w:rPr>
                <w:color w:val="000000"/>
                <w:szCs w:val="28"/>
              </w:rPr>
            </w:pPr>
            <w:r w:rsidRPr="00866CC2">
              <w:rPr>
                <w:color w:val="000000"/>
                <w:szCs w:val="28"/>
              </w:rPr>
              <w:t>32</w:t>
            </w:r>
          </w:p>
        </w:tc>
        <w:tc>
          <w:tcPr>
            <w:tcW w:w="4054" w:type="dxa"/>
            <w:tcBorders>
              <w:top w:val="nil"/>
              <w:left w:val="nil"/>
              <w:bottom w:val="single" w:sz="4" w:space="0" w:color="auto"/>
              <w:right w:val="single" w:sz="4" w:space="0" w:color="auto"/>
            </w:tcBorders>
            <w:shd w:val="clear" w:color="auto" w:fill="auto"/>
            <w:noWrap/>
            <w:hideMark/>
          </w:tcPr>
          <w:p w14:paraId="3A97C3C6" w14:textId="77777777" w:rsidR="00866CC2" w:rsidRPr="00866CC2" w:rsidRDefault="00866CC2" w:rsidP="00866CC2">
            <w:pPr>
              <w:rPr>
                <w:color w:val="000000"/>
                <w:szCs w:val="28"/>
              </w:rPr>
            </w:pPr>
            <w:r w:rsidRPr="00866CC2">
              <w:rPr>
                <w:color w:val="000000"/>
                <w:szCs w:val="28"/>
              </w:rPr>
              <w:t>31:32</w:t>
            </w:r>
          </w:p>
        </w:tc>
        <w:tc>
          <w:tcPr>
            <w:tcW w:w="1581" w:type="dxa"/>
            <w:tcBorders>
              <w:top w:val="nil"/>
              <w:left w:val="nil"/>
              <w:bottom w:val="single" w:sz="4" w:space="0" w:color="auto"/>
              <w:right w:val="single" w:sz="4" w:space="0" w:color="auto"/>
            </w:tcBorders>
            <w:shd w:val="clear" w:color="auto" w:fill="auto"/>
            <w:noWrap/>
            <w:hideMark/>
          </w:tcPr>
          <w:p w14:paraId="6B3E520D" w14:textId="77777777" w:rsidR="00866CC2" w:rsidRPr="00866CC2" w:rsidRDefault="00866CC2" w:rsidP="00866CC2">
            <w:pPr>
              <w:rPr>
                <w:color w:val="000000"/>
                <w:szCs w:val="28"/>
              </w:rPr>
            </w:pPr>
            <w:r w:rsidRPr="00866CC2">
              <w:rPr>
                <w:color w:val="000000"/>
                <w:szCs w:val="28"/>
              </w:rPr>
              <w:t>29.05</w:t>
            </w:r>
          </w:p>
        </w:tc>
        <w:tc>
          <w:tcPr>
            <w:tcW w:w="1588" w:type="dxa"/>
            <w:tcBorders>
              <w:top w:val="nil"/>
              <w:left w:val="nil"/>
              <w:bottom w:val="single" w:sz="4" w:space="0" w:color="auto"/>
              <w:right w:val="single" w:sz="4" w:space="0" w:color="auto"/>
            </w:tcBorders>
            <w:shd w:val="clear" w:color="auto" w:fill="auto"/>
            <w:noWrap/>
            <w:hideMark/>
          </w:tcPr>
          <w:p w14:paraId="50DEB5BB" w14:textId="77777777" w:rsidR="00866CC2" w:rsidRPr="00866CC2" w:rsidRDefault="00866CC2" w:rsidP="00866CC2">
            <w:pPr>
              <w:rPr>
                <w:color w:val="000000"/>
                <w:szCs w:val="28"/>
              </w:rPr>
            </w:pPr>
            <w:r w:rsidRPr="00866CC2">
              <w:rPr>
                <w:color w:val="000000"/>
                <w:szCs w:val="28"/>
              </w:rPr>
              <w:t>133</w:t>
            </w:r>
          </w:p>
        </w:tc>
        <w:tc>
          <w:tcPr>
            <w:tcW w:w="1455" w:type="dxa"/>
            <w:tcBorders>
              <w:top w:val="nil"/>
              <w:left w:val="nil"/>
              <w:bottom w:val="single" w:sz="4" w:space="0" w:color="auto"/>
              <w:right w:val="single" w:sz="4" w:space="0" w:color="auto"/>
            </w:tcBorders>
            <w:shd w:val="clear" w:color="auto" w:fill="auto"/>
            <w:noWrap/>
            <w:hideMark/>
          </w:tcPr>
          <w:p w14:paraId="0AEEAE43" w14:textId="77777777" w:rsidR="00866CC2" w:rsidRPr="00866CC2" w:rsidRDefault="00866CC2" w:rsidP="00866CC2">
            <w:pPr>
              <w:rPr>
                <w:color w:val="000000"/>
                <w:szCs w:val="28"/>
              </w:rPr>
            </w:pPr>
            <w:r w:rsidRPr="00866CC2">
              <w:rPr>
                <w:color w:val="000000"/>
                <w:szCs w:val="28"/>
              </w:rPr>
              <w:t>7.2625</w:t>
            </w:r>
          </w:p>
        </w:tc>
        <w:tc>
          <w:tcPr>
            <w:tcW w:w="1756" w:type="dxa"/>
            <w:tcBorders>
              <w:top w:val="nil"/>
              <w:left w:val="nil"/>
              <w:bottom w:val="single" w:sz="4" w:space="0" w:color="auto"/>
              <w:right w:val="single" w:sz="4" w:space="0" w:color="auto"/>
            </w:tcBorders>
            <w:shd w:val="clear" w:color="auto" w:fill="auto"/>
            <w:noWrap/>
            <w:hideMark/>
          </w:tcPr>
          <w:p w14:paraId="01A0065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31F6AA7" w14:textId="77777777" w:rsidR="00866CC2" w:rsidRPr="00866CC2" w:rsidRDefault="00866CC2" w:rsidP="00866CC2">
            <w:pPr>
              <w:rPr>
                <w:color w:val="000000"/>
                <w:szCs w:val="28"/>
              </w:rPr>
            </w:pPr>
            <w:r w:rsidRPr="00866CC2">
              <w:rPr>
                <w:color w:val="000000"/>
                <w:szCs w:val="28"/>
              </w:rPr>
              <w:t>0.00076</w:t>
            </w:r>
          </w:p>
        </w:tc>
        <w:tc>
          <w:tcPr>
            <w:tcW w:w="2135" w:type="dxa"/>
            <w:tcBorders>
              <w:top w:val="nil"/>
              <w:left w:val="nil"/>
              <w:bottom w:val="single" w:sz="4" w:space="0" w:color="auto"/>
              <w:right w:val="single" w:sz="4" w:space="0" w:color="auto"/>
            </w:tcBorders>
            <w:shd w:val="clear" w:color="auto" w:fill="auto"/>
            <w:noWrap/>
            <w:hideMark/>
          </w:tcPr>
          <w:p w14:paraId="174B73F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4ACB44E" w14:textId="77777777" w:rsidR="00866CC2" w:rsidRPr="00866CC2" w:rsidRDefault="00866CC2" w:rsidP="00866CC2">
            <w:pPr>
              <w:rPr>
                <w:color w:val="000000"/>
                <w:szCs w:val="28"/>
              </w:rPr>
            </w:pPr>
            <w:r w:rsidRPr="00866CC2">
              <w:rPr>
                <w:color w:val="000000"/>
                <w:szCs w:val="28"/>
              </w:rPr>
              <w:t>12.00000</w:t>
            </w:r>
          </w:p>
        </w:tc>
        <w:tc>
          <w:tcPr>
            <w:tcW w:w="2846" w:type="dxa"/>
            <w:tcBorders>
              <w:top w:val="nil"/>
              <w:left w:val="nil"/>
              <w:bottom w:val="single" w:sz="4" w:space="0" w:color="auto"/>
              <w:right w:val="single" w:sz="4" w:space="0" w:color="auto"/>
            </w:tcBorders>
            <w:shd w:val="clear" w:color="auto" w:fill="auto"/>
            <w:noWrap/>
            <w:hideMark/>
          </w:tcPr>
          <w:p w14:paraId="308DEB8E" w14:textId="77777777" w:rsidR="00866CC2" w:rsidRPr="00866CC2" w:rsidRDefault="00866CC2" w:rsidP="00866CC2">
            <w:pPr>
              <w:rPr>
                <w:color w:val="000000"/>
                <w:szCs w:val="28"/>
              </w:rPr>
            </w:pPr>
            <w:r w:rsidRPr="00866CC2">
              <w:rPr>
                <w:color w:val="000000"/>
                <w:szCs w:val="28"/>
              </w:rPr>
              <w:t>1.04580</w:t>
            </w:r>
          </w:p>
        </w:tc>
        <w:tc>
          <w:tcPr>
            <w:tcW w:w="2835" w:type="dxa"/>
            <w:tcBorders>
              <w:top w:val="nil"/>
              <w:left w:val="nil"/>
              <w:bottom w:val="single" w:sz="4" w:space="0" w:color="auto"/>
              <w:right w:val="single" w:sz="4" w:space="0" w:color="auto"/>
            </w:tcBorders>
            <w:shd w:val="clear" w:color="auto" w:fill="auto"/>
            <w:noWrap/>
            <w:hideMark/>
          </w:tcPr>
          <w:p w14:paraId="4F926A8C" w14:textId="77777777" w:rsidR="00866CC2" w:rsidRPr="00866CC2" w:rsidRDefault="00866CC2" w:rsidP="00866CC2">
            <w:pPr>
              <w:rPr>
                <w:color w:val="000000"/>
                <w:szCs w:val="28"/>
              </w:rPr>
            </w:pPr>
            <w:r w:rsidRPr="00866CC2">
              <w:rPr>
                <w:color w:val="000000"/>
                <w:szCs w:val="28"/>
              </w:rPr>
              <w:t>1.04580</w:t>
            </w:r>
          </w:p>
        </w:tc>
      </w:tr>
      <w:tr w:rsidR="00866CC2" w:rsidRPr="00866CC2" w14:paraId="49AF2AE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2AE1362" w14:textId="77777777" w:rsidR="00866CC2" w:rsidRPr="00866CC2" w:rsidRDefault="00866CC2" w:rsidP="00866CC2">
            <w:pPr>
              <w:rPr>
                <w:color w:val="000000"/>
                <w:szCs w:val="28"/>
              </w:rPr>
            </w:pPr>
            <w:r w:rsidRPr="00866CC2">
              <w:rPr>
                <w:color w:val="000000"/>
                <w:szCs w:val="28"/>
              </w:rPr>
              <w:t>33</w:t>
            </w:r>
          </w:p>
        </w:tc>
        <w:tc>
          <w:tcPr>
            <w:tcW w:w="4054" w:type="dxa"/>
            <w:tcBorders>
              <w:top w:val="nil"/>
              <w:left w:val="nil"/>
              <w:bottom w:val="single" w:sz="4" w:space="0" w:color="auto"/>
              <w:right w:val="single" w:sz="4" w:space="0" w:color="auto"/>
            </w:tcBorders>
            <w:shd w:val="clear" w:color="auto" w:fill="auto"/>
            <w:noWrap/>
            <w:hideMark/>
          </w:tcPr>
          <w:p w14:paraId="0B2A6A86" w14:textId="77777777" w:rsidR="00866CC2" w:rsidRPr="00866CC2" w:rsidRDefault="00866CC2" w:rsidP="00866CC2">
            <w:pPr>
              <w:rPr>
                <w:color w:val="000000"/>
                <w:szCs w:val="28"/>
              </w:rPr>
            </w:pPr>
            <w:r w:rsidRPr="00866CC2">
              <w:rPr>
                <w:color w:val="000000"/>
                <w:szCs w:val="28"/>
              </w:rPr>
              <w:t>32:№3</w:t>
            </w:r>
          </w:p>
        </w:tc>
        <w:tc>
          <w:tcPr>
            <w:tcW w:w="1581" w:type="dxa"/>
            <w:tcBorders>
              <w:top w:val="nil"/>
              <w:left w:val="nil"/>
              <w:bottom w:val="single" w:sz="4" w:space="0" w:color="auto"/>
              <w:right w:val="single" w:sz="4" w:space="0" w:color="auto"/>
            </w:tcBorders>
            <w:shd w:val="clear" w:color="auto" w:fill="auto"/>
            <w:noWrap/>
            <w:hideMark/>
          </w:tcPr>
          <w:p w14:paraId="75455AF0" w14:textId="77777777" w:rsidR="00866CC2" w:rsidRPr="00866CC2" w:rsidRDefault="00866CC2" w:rsidP="00866CC2">
            <w:pPr>
              <w:rPr>
                <w:color w:val="000000"/>
                <w:szCs w:val="28"/>
              </w:rPr>
            </w:pPr>
            <w:r w:rsidRPr="00866CC2">
              <w:rPr>
                <w:color w:val="000000"/>
                <w:szCs w:val="28"/>
              </w:rPr>
              <w:t>15.02</w:t>
            </w:r>
          </w:p>
        </w:tc>
        <w:tc>
          <w:tcPr>
            <w:tcW w:w="1588" w:type="dxa"/>
            <w:tcBorders>
              <w:top w:val="nil"/>
              <w:left w:val="nil"/>
              <w:bottom w:val="single" w:sz="4" w:space="0" w:color="auto"/>
              <w:right w:val="single" w:sz="4" w:space="0" w:color="auto"/>
            </w:tcBorders>
            <w:shd w:val="clear" w:color="auto" w:fill="auto"/>
            <w:noWrap/>
            <w:hideMark/>
          </w:tcPr>
          <w:p w14:paraId="00BE953D"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2A6FF5F1" w14:textId="77777777" w:rsidR="00866CC2" w:rsidRPr="00866CC2" w:rsidRDefault="00866CC2" w:rsidP="00866CC2">
            <w:pPr>
              <w:rPr>
                <w:color w:val="000000"/>
                <w:szCs w:val="28"/>
              </w:rPr>
            </w:pPr>
            <w:r w:rsidRPr="00866CC2">
              <w:rPr>
                <w:color w:val="000000"/>
                <w:szCs w:val="28"/>
              </w:rPr>
              <w:t>2.4032</w:t>
            </w:r>
          </w:p>
        </w:tc>
        <w:tc>
          <w:tcPr>
            <w:tcW w:w="1756" w:type="dxa"/>
            <w:tcBorders>
              <w:top w:val="nil"/>
              <w:left w:val="nil"/>
              <w:bottom w:val="single" w:sz="4" w:space="0" w:color="auto"/>
              <w:right w:val="single" w:sz="4" w:space="0" w:color="auto"/>
            </w:tcBorders>
            <w:shd w:val="clear" w:color="auto" w:fill="auto"/>
            <w:noWrap/>
            <w:hideMark/>
          </w:tcPr>
          <w:p w14:paraId="243ADB8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105434C" w14:textId="77777777" w:rsidR="00866CC2" w:rsidRPr="00866CC2" w:rsidRDefault="00866CC2" w:rsidP="00866CC2">
            <w:pPr>
              <w:rPr>
                <w:color w:val="000000"/>
                <w:szCs w:val="28"/>
              </w:rPr>
            </w:pPr>
            <w:r w:rsidRPr="00866CC2">
              <w:rPr>
                <w:color w:val="000000"/>
                <w:szCs w:val="28"/>
              </w:rPr>
              <w:t>0.00031</w:t>
            </w:r>
          </w:p>
        </w:tc>
        <w:tc>
          <w:tcPr>
            <w:tcW w:w="2135" w:type="dxa"/>
            <w:tcBorders>
              <w:top w:val="nil"/>
              <w:left w:val="nil"/>
              <w:bottom w:val="single" w:sz="4" w:space="0" w:color="auto"/>
              <w:right w:val="single" w:sz="4" w:space="0" w:color="auto"/>
            </w:tcBorders>
            <w:shd w:val="clear" w:color="auto" w:fill="auto"/>
            <w:noWrap/>
            <w:hideMark/>
          </w:tcPr>
          <w:p w14:paraId="41F363A2"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14215B5"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4F4791E7" w14:textId="77777777" w:rsidR="00866CC2" w:rsidRPr="00866CC2" w:rsidRDefault="00866CC2" w:rsidP="00866CC2">
            <w:pPr>
              <w:rPr>
                <w:color w:val="000000"/>
                <w:szCs w:val="28"/>
              </w:rPr>
            </w:pPr>
            <w:r w:rsidRPr="00866CC2">
              <w:rPr>
                <w:color w:val="000000"/>
                <w:szCs w:val="28"/>
              </w:rPr>
              <w:t>0.23882</w:t>
            </w:r>
          </w:p>
        </w:tc>
        <w:tc>
          <w:tcPr>
            <w:tcW w:w="2835" w:type="dxa"/>
            <w:tcBorders>
              <w:top w:val="nil"/>
              <w:left w:val="nil"/>
              <w:bottom w:val="single" w:sz="4" w:space="0" w:color="auto"/>
              <w:right w:val="single" w:sz="4" w:space="0" w:color="auto"/>
            </w:tcBorders>
            <w:shd w:val="clear" w:color="auto" w:fill="auto"/>
            <w:noWrap/>
            <w:hideMark/>
          </w:tcPr>
          <w:p w14:paraId="07B519E5" w14:textId="77777777" w:rsidR="00866CC2" w:rsidRPr="00866CC2" w:rsidRDefault="00866CC2" w:rsidP="00866CC2">
            <w:pPr>
              <w:rPr>
                <w:color w:val="000000"/>
                <w:szCs w:val="28"/>
              </w:rPr>
            </w:pPr>
            <w:r w:rsidRPr="00866CC2">
              <w:rPr>
                <w:color w:val="000000"/>
                <w:szCs w:val="28"/>
              </w:rPr>
              <w:t>0.23882</w:t>
            </w:r>
          </w:p>
        </w:tc>
      </w:tr>
      <w:tr w:rsidR="00866CC2" w:rsidRPr="00866CC2" w14:paraId="1A865CC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00DA90C" w14:textId="77777777" w:rsidR="00866CC2" w:rsidRPr="00866CC2" w:rsidRDefault="00866CC2" w:rsidP="00866CC2">
            <w:pPr>
              <w:rPr>
                <w:color w:val="000000"/>
                <w:szCs w:val="28"/>
              </w:rPr>
            </w:pPr>
            <w:r w:rsidRPr="00866CC2">
              <w:rPr>
                <w:color w:val="000000"/>
                <w:szCs w:val="28"/>
              </w:rPr>
              <w:t>34</w:t>
            </w:r>
          </w:p>
        </w:tc>
        <w:tc>
          <w:tcPr>
            <w:tcW w:w="4054" w:type="dxa"/>
            <w:tcBorders>
              <w:top w:val="nil"/>
              <w:left w:val="nil"/>
              <w:bottom w:val="single" w:sz="4" w:space="0" w:color="auto"/>
              <w:right w:val="single" w:sz="4" w:space="0" w:color="auto"/>
            </w:tcBorders>
            <w:shd w:val="clear" w:color="auto" w:fill="auto"/>
            <w:noWrap/>
            <w:hideMark/>
          </w:tcPr>
          <w:p w14:paraId="071B15FE" w14:textId="77777777" w:rsidR="00866CC2" w:rsidRPr="00866CC2" w:rsidRDefault="00866CC2" w:rsidP="00866CC2">
            <w:pPr>
              <w:rPr>
                <w:color w:val="000000"/>
                <w:szCs w:val="28"/>
              </w:rPr>
            </w:pPr>
            <w:r w:rsidRPr="00866CC2">
              <w:rPr>
                <w:color w:val="000000"/>
                <w:szCs w:val="28"/>
              </w:rPr>
              <w:t>32:35</w:t>
            </w:r>
          </w:p>
        </w:tc>
        <w:tc>
          <w:tcPr>
            <w:tcW w:w="1581" w:type="dxa"/>
            <w:tcBorders>
              <w:top w:val="nil"/>
              <w:left w:val="nil"/>
              <w:bottom w:val="single" w:sz="4" w:space="0" w:color="auto"/>
              <w:right w:val="single" w:sz="4" w:space="0" w:color="auto"/>
            </w:tcBorders>
            <w:shd w:val="clear" w:color="auto" w:fill="auto"/>
            <w:noWrap/>
            <w:hideMark/>
          </w:tcPr>
          <w:p w14:paraId="35276294" w14:textId="77777777" w:rsidR="00866CC2" w:rsidRPr="00866CC2" w:rsidRDefault="00866CC2" w:rsidP="00866CC2">
            <w:pPr>
              <w:rPr>
                <w:color w:val="000000"/>
                <w:szCs w:val="28"/>
              </w:rPr>
            </w:pPr>
            <w:r w:rsidRPr="00866CC2">
              <w:rPr>
                <w:color w:val="000000"/>
                <w:szCs w:val="28"/>
              </w:rPr>
              <w:t>20.89</w:t>
            </w:r>
          </w:p>
        </w:tc>
        <w:tc>
          <w:tcPr>
            <w:tcW w:w="1588" w:type="dxa"/>
            <w:tcBorders>
              <w:top w:val="nil"/>
              <w:left w:val="nil"/>
              <w:bottom w:val="single" w:sz="4" w:space="0" w:color="auto"/>
              <w:right w:val="single" w:sz="4" w:space="0" w:color="auto"/>
            </w:tcBorders>
            <w:shd w:val="clear" w:color="auto" w:fill="auto"/>
            <w:noWrap/>
            <w:hideMark/>
          </w:tcPr>
          <w:p w14:paraId="42FD8F2C" w14:textId="77777777" w:rsidR="00866CC2" w:rsidRPr="00866CC2" w:rsidRDefault="00866CC2" w:rsidP="00866CC2">
            <w:pPr>
              <w:rPr>
                <w:color w:val="000000"/>
                <w:szCs w:val="28"/>
              </w:rPr>
            </w:pPr>
            <w:r w:rsidRPr="00866CC2">
              <w:rPr>
                <w:color w:val="000000"/>
                <w:szCs w:val="28"/>
              </w:rPr>
              <w:t>133</w:t>
            </w:r>
          </w:p>
        </w:tc>
        <w:tc>
          <w:tcPr>
            <w:tcW w:w="1455" w:type="dxa"/>
            <w:tcBorders>
              <w:top w:val="nil"/>
              <w:left w:val="nil"/>
              <w:bottom w:val="single" w:sz="4" w:space="0" w:color="auto"/>
              <w:right w:val="single" w:sz="4" w:space="0" w:color="auto"/>
            </w:tcBorders>
            <w:shd w:val="clear" w:color="auto" w:fill="auto"/>
            <w:noWrap/>
            <w:hideMark/>
          </w:tcPr>
          <w:p w14:paraId="146A68CC" w14:textId="77777777" w:rsidR="00866CC2" w:rsidRPr="00866CC2" w:rsidRDefault="00866CC2" w:rsidP="00866CC2">
            <w:pPr>
              <w:rPr>
                <w:color w:val="000000"/>
                <w:szCs w:val="28"/>
              </w:rPr>
            </w:pPr>
            <w:r w:rsidRPr="00866CC2">
              <w:rPr>
                <w:color w:val="000000"/>
                <w:szCs w:val="28"/>
              </w:rPr>
              <w:t>5.2225</w:t>
            </w:r>
          </w:p>
        </w:tc>
        <w:tc>
          <w:tcPr>
            <w:tcW w:w="1756" w:type="dxa"/>
            <w:tcBorders>
              <w:top w:val="nil"/>
              <w:left w:val="nil"/>
              <w:bottom w:val="single" w:sz="4" w:space="0" w:color="auto"/>
              <w:right w:val="single" w:sz="4" w:space="0" w:color="auto"/>
            </w:tcBorders>
            <w:shd w:val="clear" w:color="auto" w:fill="auto"/>
            <w:noWrap/>
            <w:hideMark/>
          </w:tcPr>
          <w:p w14:paraId="51431D78"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6CE69C0" w14:textId="77777777" w:rsidR="00866CC2" w:rsidRPr="00866CC2" w:rsidRDefault="00866CC2" w:rsidP="00866CC2">
            <w:pPr>
              <w:rPr>
                <w:color w:val="000000"/>
                <w:szCs w:val="28"/>
              </w:rPr>
            </w:pPr>
            <w:r w:rsidRPr="00866CC2">
              <w:rPr>
                <w:color w:val="000000"/>
                <w:szCs w:val="28"/>
              </w:rPr>
              <w:t>0.00055</w:t>
            </w:r>
          </w:p>
        </w:tc>
        <w:tc>
          <w:tcPr>
            <w:tcW w:w="2135" w:type="dxa"/>
            <w:tcBorders>
              <w:top w:val="nil"/>
              <w:left w:val="nil"/>
              <w:bottom w:val="single" w:sz="4" w:space="0" w:color="auto"/>
              <w:right w:val="single" w:sz="4" w:space="0" w:color="auto"/>
            </w:tcBorders>
            <w:shd w:val="clear" w:color="auto" w:fill="auto"/>
            <w:noWrap/>
            <w:hideMark/>
          </w:tcPr>
          <w:p w14:paraId="07BBA67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4EE1A84" w14:textId="77777777" w:rsidR="00866CC2" w:rsidRPr="00866CC2" w:rsidRDefault="00866CC2" w:rsidP="00866CC2">
            <w:pPr>
              <w:rPr>
                <w:color w:val="000000"/>
                <w:szCs w:val="28"/>
              </w:rPr>
            </w:pPr>
            <w:r w:rsidRPr="00866CC2">
              <w:rPr>
                <w:color w:val="000000"/>
                <w:szCs w:val="28"/>
              </w:rPr>
              <w:t>12.00000</w:t>
            </w:r>
          </w:p>
        </w:tc>
        <w:tc>
          <w:tcPr>
            <w:tcW w:w="2846" w:type="dxa"/>
            <w:tcBorders>
              <w:top w:val="nil"/>
              <w:left w:val="nil"/>
              <w:bottom w:val="single" w:sz="4" w:space="0" w:color="auto"/>
              <w:right w:val="single" w:sz="4" w:space="0" w:color="auto"/>
            </w:tcBorders>
            <w:shd w:val="clear" w:color="auto" w:fill="auto"/>
            <w:noWrap/>
            <w:hideMark/>
          </w:tcPr>
          <w:p w14:paraId="7D7C1A62" w14:textId="77777777" w:rsidR="00866CC2" w:rsidRPr="00866CC2" w:rsidRDefault="00866CC2" w:rsidP="00866CC2">
            <w:pPr>
              <w:rPr>
                <w:color w:val="000000"/>
                <w:szCs w:val="28"/>
              </w:rPr>
            </w:pPr>
            <w:r w:rsidRPr="00866CC2">
              <w:rPr>
                <w:color w:val="000000"/>
                <w:szCs w:val="28"/>
              </w:rPr>
              <w:t>0.75204</w:t>
            </w:r>
          </w:p>
        </w:tc>
        <w:tc>
          <w:tcPr>
            <w:tcW w:w="2835" w:type="dxa"/>
            <w:tcBorders>
              <w:top w:val="nil"/>
              <w:left w:val="nil"/>
              <w:bottom w:val="single" w:sz="4" w:space="0" w:color="auto"/>
              <w:right w:val="single" w:sz="4" w:space="0" w:color="auto"/>
            </w:tcBorders>
            <w:shd w:val="clear" w:color="auto" w:fill="auto"/>
            <w:noWrap/>
            <w:hideMark/>
          </w:tcPr>
          <w:p w14:paraId="1D0D190A" w14:textId="77777777" w:rsidR="00866CC2" w:rsidRPr="00866CC2" w:rsidRDefault="00866CC2" w:rsidP="00866CC2">
            <w:pPr>
              <w:rPr>
                <w:color w:val="000000"/>
                <w:szCs w:val="28"/>
              </w:rPr>
            </w:pPr>
            <w:r w:rsidRPr="00866CC2">
              <w:rPr>
                <w:color w:val="000000"/>
                <w:szCs w:val="28"/>
              </w:rPr>
              <w:t>0.75204</w:t>
            </w:r>
          </w:p>
        </w:tc>
      </w:tr>
      <w:tr w:rsidR="00866CC2" w:rsidRPr="00866CC2" w14:paraId="7112678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FA28827" w14:textId="77777777" w:rsidR="00866CC2" w:rsidRPr="00866CC2" w:rsidRDefault="00866CC2" w:rsidP="00866CC2">
            <w:pPr>
              <w:rPr>
                <w:color w:val="000000"/>
                <w:szCs w:val="28"/>
              </w:rPr>
            </w:pPr>
            <w:r w:rsidRPr="00866CC2">
              <w:rPr>
                <w:color w:val="000000"/>
                <w:szCs w:val="28"/>
              </w:rPr>
              <w:t>35</w:t>
            </w:r>
          </w:p>
        </w:tc>
        <w:tc>
          <w:tcPr>
            <w:tcW w:w="4054" w:type="dxa"/>
            <w:tcBorders>
              <w:top w:val="nil"/>
              <w:left w:val="nil"/>
              <w:bottom w:val="single" w:sz="4" w:space="0" w:color="auto"/>
              <w:right w:val="single" w:sz="4" w:space="0" w:color="auto"/>
            </w:tcBorders>
            <w:shd w:val="clear" w:color="auto" w:fill="auto"/>
            <w:noWrap/>
            <w:hideMark/>
          </w:tcPr>
          <w:p w14:paraId="094E00AF" w14:textId="77777777" w:rsidR="00866CC2" w:rsidRPr="00866CC2" w:rsidRDefault="00866CC2" w:rsidP="00866CC2">
            <w:pPr>
              <w:rPr>
                <w:color w:val="000000"/>
                <w:szCs w:val="28"/>
              </w:rPr>
            </w:pPr>
            <w:r w:rsidRPr="00866CC2">
              <w:rPr>
                <w:color w:val="000000"/>
                <w:szCs w:val="28"/>
              </w:rPr>
              <w:t>35:35а</w:t>
            </w:r>
          </w:p>
        </w:tc>
        <w:tc>
          <w:tcPr>
            <w:tcW w:w="1581" w:type="dxa"/>
            <w:tcBorders>
              <w:top w:val="nil"/>
              <w:left w:val="nil"/>
              <w:bottom w:val="single" w:sz="4" w:space="0" w:color="auto"/>
              <w:right w:val="single" w:sz="4" w:space="0" w:color="auto"/>
            </w:tcBorders>
            <w:shd w:val="clear" w:color="auto" w:fill="auto"/>
            <w:noWrap/>
            <w:hideMark/>
          </w:tcPr>
          <w:p w14:paraId="107CFC1D" w14:textId="77777777" w:rsidR="00866CC2" w:rsidRPr="00866CC2" w:rsidRDefault="00866CC2" w:rsidP="00866CC2">
            <w:pPr>
              <w:rPr>
                <w:color w:val="000000"/>
                <w:szCs w:val="28"/>
              </w:rPr>
            </w:pPr>
            <w:r w:rsidRPr="00866CC2">
              <w:rPr>
                <w:color w:val="000000"/>
                <w:szCs w:val="28"/>
              </w:rPr>
              <w:t>19.73</w:t>
            </w:r>
          </w:p>
        </w:tc>
        <w:tc>
          <w:tcPr>
            <w:tcW w:w="1588" w:type="dxa"/>
            <w:tcBorders>
              <w:top w:val="nil"/>
              <w:left w:val="nil"/>
              <w:bottom w:val="single" w:sz="4" w:space="0" w:color="auto"/>
              <w:right w:val="single" w:sz="4" w:space="0" w:color="auto"/>
            </w:tcBorders>
            <w:shd w:val="clear" w:color="auto" w:fill="auto"/>
            <w:noWrap/>
            <w:hideMark/>
          </w:tcPr>
          <w:p w14:paraId="25E0A367"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35E9691B" w14:textId="77777777" w:rsidR="00866CC2" w:rsidRPr="00866CC2" w:rsidRDefault="00866CC2" w:rsidP="00866CC2">
            <w:pPr>
              <w:rPr>
                <w:color w:val="000000"/>
                <w:szCs w:val="28"/>
              </w:rPr>
            </w:pPr>
            <w:r w:rsidRPr="00866CC2">
              <w:rPr>
                <w:color w:val="000000"/>
                <w:szCs w:val="28"/>
              </w:rPr>
              <w:t>1.973</w:t>
            </w:r>
          </w:p>
        </w:tc>
        <w:tc>
          <w:tcPr>
            <w:tcW w:w="1756" w:type="dxa"/>
            <w:tcBorders>
              <w:top w:val="nil"/>
              <w:left w:val="nil"/>
              <w:bottom w:val="single" w:sz="4" w:space="0" w:color="auto"/>
              <w:right w:val="single" w:sz="4" w:space="0" w:color="auto"/>
            </w:tcBorders>
            <w:shd w:val="clear" w:color="auto" w:fill="auto"/>
            <w:noWrap/>
            <w:hideMark/>
          </w:tcPr>
          <w:p w14:paraId="5671FD9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E1B2A7A" w14:textId="77777777" w:rsidR="00866CC2" w:rsidRPr="00866CC2" w:rsidRDefault="00866CC2" w:rsidP="00866CC2">
            <w:pPr>
              <w:rPr>
                <w:color w:val="000000"/>
                <w:szCs w:val="28"/>
              </w:rPr>
            </w:pPr>
            <w:r w:rsidRPr="00866CC2">
              <w:rPr>
                <w:color w:val="000000"/>
                <w:szCs w:val="28"/>
              </w:rPr>
              <w:t>0.00033</w:t>
            </w:r>
          </w:p>
        </w:tc>
        <w:tc>
          <w:tcPr>
            <w:tcW w:w="2135" w:type="dxa"/>
            <w:tcBorders>
              <w:top w:val="nil"/>
              <w:left w:val="nil"/>
              <w:bottom w:val="single" w:sz="4" w:space="0" w:color="auto"/>
              <w:right w:val="single" w:sz="4" w:space="0" w:color="auto"/>
            </w:tcBorders>
            <w:shd w:val="clear" w:color="auto" w:fill="auto"/>
            <w:noWrap/>
            <w:hideMark/>
          </w:tcPr>
          <w:p w14:paraId="23397E3D"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FAC9DA2"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4C2847E3" w14:textId="77777777" w:rsidR="00866CC2" w:rsidRPr="00866CC2" w:rsidRDefault="00866CC2" w:rsidP="00866CC2">
            <w:pPr>
              <w:rPr>
                <w:color w:val="000000"/>
                <w:szCs w:val="28"/>
              </w:rPr>
            </w:pPr>
            <w:r w:rsidRPr="00866CC2">
              <w:rPr>
                <w:color w:val="000000"/>
                <w:szCs w:val="28"/>
              </w:rPr>
              <w:t>0.08287</w:t>
            </w:r>
          </w:p>
        </w:tc>
        <w:tc>
          <w:tcPr>
            <w:tcW w:w="2835" w:type="dxa"/>
            <w:tcBorders>
              <w:top w:val="nil"/>
              <w:left w:val="nil"/>
              <w:bottom w:val="single" w:sz="4" w:space="0" w:color="auto"/>
              <w:right w:val="single" w:sz="4" w:space="0" w:color="auto"/>
            </w:tcBorders>
            <w:shd w:val="clear" w:color="auto" w:fill="auto"/>
            <w:noWrap/>
            <w:hideMark/>
          </w:tcPr>
          <w:p w14:paraId="405AA901" w14:textId="77777777" w:rsidR="00866CC2" w:rsidRPr="00866CC2" w:rsidRDefault="00866CC2" w:rsidP="00866CC2">
            <w:pPr>
              <w:rPr>
                <w:color w:val="000000"/>
                <w:szCs w:val="28"/>
              </w:rPr>
            </w:pPr>
            <w:r w:rsidRPr="00866CC2">
              <w:rPr>
                <w:color w:val="000000"/>
                <w:szCs w:val="28"/>
              </w:rPr>
              <w:t>0.08287</w:t>
            </w:r>
          </w:p>
        </w:tc>
      </w:tr>
      <w:tr w:rsidR="00866CC2" w:rsidRPr="00866CC2" w14:paraId="05C7F94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A1A698D" w14:textId="77777777" w:rsidR="00866CC2" w:rsidRPr="00866CC2" w:rsidRDefault="00866CC2" w:rsidP="00866CC2">
            <w:pPr>
              <w:rPr>
                <w:color w:val="000000"/>
                <w:szCs w:val="28"/>
              </w:rPr>
            </w:pPr>
            <w:r w:rsidRPr="00866CC2">
              <w:rPr>
                <w:color w:val="000000"/>
                <w:szCs w:val="28"/>
              </w:rPr>
              <w:t>36</w:t>
            </w:r>
          </w:p>
        </w:tc>
        <w:tc>
          <w:tcPr>
            <w:tcW w:w="4054" w:type="dxa"/>
            <w:tcBorders>
              <w:top w:val="nil"/>
              <w:left w:val="nil"/>
              <w:bottom w:val="single" w:sz="4" w:space="0" w:color="auto"/>
              <w:right w:val="single" w:sz="4" w:space="0" w:color="auto"/>
            </w:tcBorders>
            <w:shd w:val="clear" w:color="auto" w:fill="auto"/>
            <w:noWrap/>
            <w:hideMark/>
          </w:tcPr>
          <w:p w14:paraId="12503964" w14:textId="77777777" w:rsidR="00866CC2" w:rsidRPr="00866CC2" w:rsidRDefault="00866CC2" w:rsidP="00866CC2">
            <w:pPr>
              <w:rPr>
                <w:color w:val="000000"/>
                <w:szCs w:val="28"/>
              </w:rPr>
            </w:pPr>
            <w:r w:rsidRPr="00866CC2">
              <w:rPr>
                <w:color w:val="000000"/>
                <w:szCs w:val="28"/>
              </w:rPr>
              <w:t>35а:№133а</w:t>
            </w:r>
          </w:p>
        </w:tc>
        <w:tc>
          <w:tcPr>
            <w:tcW w:w="1581" w:type="dxa"/>
            <w:tcBorders>
              <w:top w:val="nil"/>
              <w:left w:val="nil"/>
              <w:bottom w:val="single" w:sz="4" w:space="0" w:color="auto"/>
              <w:right w:val="single" w:sz="4" w:space="0" w:color="auto"/>
            </w:tcBorders>
            <w:shd w:val="clear" w:color="auto" w:fill="auto"/>
            <w:noWrap/>
            <w:hideMark/>
          </w:tcPr>
          <w:p w14:paraId="2AB66BC6" w14:textId="77777777" w:rsidR="00866CC2" w:rsidRPr="00866CC2" w:rsidRDefault="00866CC2" w:rsidP="00866CC2">
            <w:pPr>
              <w:rPr>
                <w:color w:val="000000"/>
                <w:szCs w:val="28"/>
              </w:rPr>
            </w:pPr>
            <w:r w:rsidRPr="00866CC2">
              <w:rPr>
                <w:color w:val="000000"/>
                <w:szCs w:val="28"/>
              </w:rPr>
              <w:t>18.24</w:t>
            </w:r>
          </w:p>
        </w:tc>
        <w:tc>
          <w:tcPr>
            <w:tcW w:w="1588" w:type="dxa"/>
            <w:tcBorders>
              <w:top w:val="nil"/>
              <w:left w:val="nil"/>
              <w:bottom w:val="single" w:sz="4" w:space="0" w:color="auto"/>
              <w:right w:val="single" w:sz="4" w:space="0" w:color="auto"/>
            </w:tcBorders>
            <w:shd w:val="clear" w:color="auto" w:fill="auto"/>
            <w:noWrap/>
            <w:hideMark/>
          </w:tcPr>
          <w:p w14:paraId="3351587B"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52BC4072" w14:textId="77777777" w:rsidR="00866CC2" w:rsidRPr="00866CC2" w:rsidRDefault="00866CC2" w:rsidP="00866CC2">
            <w:pPr>
              <w:rPr>
                <w:color w:val="000000"/>
                <w:szCs w:val="28"/>
              </w:rPr>
            </w:pPr>
            <w:r w:rsidRPr="00866CC2">
              <w:rPr>
                <w:color w:val="000000"/>
                <w:szCs w:val="28"/>
              </w:rPr>
              <w:t>2.9184</w:t>
            </w:r>
          </w:p>
        </w:tc>
        <w:tc>
          <w:tcPr>
            <w:tcW w:w="1756" w:type="dxa"/>
            <w:tcBorders>
              <w:top w:val="nil"/>
              <w:left w:val="nil"/>
              <w:bottom w:val="single" w:sz="4" w:space="0" w:color="auto"/>
              <w:right w:val="single" w:sz="4" w:space="0" w:color="auto"/>
            </w:tcBorders>
            <w:shd w:val="clear" w:color="auto" w:fill="auto"/>
            <w:noWrap/>
            <w:hideMark/>
          </w:tcPr>
          <w:p w14:paraId="1B01467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AF9BA32" w14:textId="77777777" w:rsidR="00866CC2" w:rsidRPr="00866CC2" w:rsidRDefault="00866CC2" w:rsidP="00866CC2">
            <w:pPr>
              <w:rPr>
                <w:color w:val="000000"/>
                <w:szCs w:val="28"/>
              </w:rPr>
            </w:pPr>
            <w:r w:rsidRPr="00866CC2">
              <w:rPr>
                <w:color w:val="000000"/>
                <w:szCs w:val="28"/>
              </w:rPr>
              <w:t>0.00038</w:t>
            </w:r>
          </w:p>
        </w:tc>
        <w:tc>
          <w:tcPr>
            <w:tcW w:w="2135" w:type="dxa"/>
            <w:tcBorders>
              <w:top w:val="nil"/>
              <w:left w:val="nil"/>
              <w:bottom w:val="single" w:sz="4" w:space="0" w:color="auto"/>
              <w:right w:val="single" w:sz="4" w:space="0" w:color="auto"/>
            </w:tcBorders>
            <w:shd w:val="clear" w:color="auto" w:fill="auto"/>
            <w:noWrap/>
            <w:hideMark/>
          </w:tcPr>
          <w:p w14:paraId="7968DE03"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71A0EBA"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4DB3D64D" w14:textId="77777777" w:rsidR="00866CC2" w:rsidRPr="00866CC2" w:rsidRDefault="00866CC2" w:rsidP="00866CC2">
            <w:pPr>
              <w:rPr>
                <w:color w:val="000000"/>
                <w:szCs w:val="28"/>
              </w:rPr>
            </w:pPr>
            <w:r w:rsidRPr="00866CC2">
              <w:rPr>
                <w:color w:val="000000"/>
                <w:szCs w:val="28"/>
              </w:rPr>
              <w:t>0.29002</w:t>
            </w:r>
          </w:p>
        </w:tc>
        <w:tc>
          <w:tcPr>
            <w:tcW w:w="2835" w:type="dxa"/>
            <w:tcBorders>
              <w:top w:val="nil"/>
              <w:left w:val="nil"/>
              <w:bottom w:val="single" w:sz="4" w:space="0" w:color="auto"/>
              <w:right w:val="single" w:sz="4" w:space="0" w:color="auto"/>
            </w:tcBorders>
            <w:shd w:val="clear" w:color="auto" w:fill="auto"/>
            <w:noWrap/>
            <w:hideMark/>
          </w:tcPr>
          <w:p w14:paraId="073134EC" w14:textId="77777777" w:rsidR="00866CC2" w:rsidRPr="00866CC2" w:rsidRDefault="00866CC2" w:rsidP="00866CC2">
            <w:pPr>
              <w:rPr>
                <w:color w:val="000000"/>
                <w:szCs w:val="28"/>
              </w:rPr>
            </w:pPr>
            <w:r w:rsidRPr="00866CC2">
              <w:rPr>
                <w:color w:val="000000"/>
                <w:szCs w:val="28"/>
              </w:rPr>
              <w:t>0.29002</w:t>
            </w:r>
          </w:p>
        </w:tc>
      </w:tr>
      <w:tr w:rsidR="00866CC2" w:rsidRPr="00866CC2" w14:paraId="2B2714C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3B2234E" w14:textId="77777777" w:rsidR="00866CC2" w:rsidRPr="00866CC2" w:rsidRDefault="00866CC2" w:rsidP="00866CC2">
            <w:pPr>
              <w:rPr>
                <w:color w:val="000000"/>
                <w:szCs w:val="28"/>
              </w:rPr>
            </w:pPr>
            <w:r w:rsidRPr="00866CC2">
              <w:rPr>
                <w:color w:val="000000"/>
                <w:szCs w:val="28"/>
              </w:rPr>
              <w:t>37</w:t>
            </w:r>
          </w:p>
        </w:tc>
        <w:tc>
          <w:tcPr>
            <w:tcW w:w="4054" w:type="dxa"/>
            <w:tcBorders>
              <w:top w:val="nil"/>
              <w:left w:val="nil"/>
              <w:bottom w:val="single" w:sz="4" w:space="0" w:color="auto"/>
              <w:right w:val="single" w:sz="4" w:space="0" w:color="auto"/>
            </w:tcBorders>
            <w:shd w:val="clear" w:color="auto" w:fill="auto"/>
            <w:noWrap/>
            <w:hideMark/>
          </w:tcPr>
          <w:p w14:paraId="4401485E" w14:textId="77777777" w:rsidR="00866CC2" w:rsidRPr="00866CC2" w:rsidRDefault="00866CC2" w:rsidP="00866CC2">
            <w:pPr>
              <w:rPr>
                <w:color w:val="000000"/>
                <w:szCs w:val="28"/>
              </w:rPr>
            </w:pPr>
            <w:r w:rsidRPr="00866CC2">
              <w:rPr>
                <w:color w:val="000000"/>
                <w:szCs w:val="28"/>
              </w:rPr>
              <w:t>35:з5</w:t>
            </w:r>
          </w:p>
        </w:tc>
        <w:tc>
          <w:tcPr>
            <w:tcW w:w="1581" w:type="dxa"/>
            <w:tcBorders>
              <w:top w:val="nil"/>
              <w:left w:val="nil"/>
              <w:bottom w:val="single" w:sz="4" w:space="0" w:color="auto"/>
              <w:right w:val="single" w:sz="4" w:space="0" w:color="auto"/>
            </w:tcBorders>
            <w:shd w:val="clear" w:color="auto" w:fill="auto"/>
            <w:noWrap/>
            <w:hideMark/>
          </w:tcPr>
          <w:p w14:paraId="0042209C" w14:textId="77777777" w:rsidR="00866CC2" w:rsidRPr="00866CC2" w:rsidRDefault="00866CC2" w:rsidP="00866CC2">
            <w:pPr>
              <w:rPr>
                <w:color w:val="000000"/>
                <w:szCs w:val="28"/>
              </w:rPr>
            </w:pPr>
            <w:r w:rsidRPr="00866CC2">
              <w:rPr>
                <w:color w:val="000000"/>
                <w:szCs w:val="28"/>
              </w:rPr>
              <w:t>3.13</w:t>
            </w:r>
          </w:p>
        </w:tc>
        <w:tc>
          <w:tcPr>
            <w:tcW w:w="1588" w:type="dxa"/>
            <w:tcBorders>
              <w:top w:val="nil"/>
              <w:left w:val="nil"/>
              <w:bottom w:val="single" w:sz="4" w:space="0" w:color="auto"/>
              <w:right w:val="single" w:sz="4" w:space="0" w:color="auto"/>
            </w:tcBorders>
            <w:shd w:val="clear" w:color="auto" w:fill="auto"/>
            <w:noWrap/>
            <w:hideMark/>
          </w:tcPr>
          <w:p w14:paraId="03E9A7B7" w14:textId="77777777" w:rsidR="00866CC2" w:rsidRPr="00866CC2" w:rsidRDefault="00866CC2" w:rsidP="00866CC2">
            <w:pPr>
              <w:rPr>
                <w:color w:val="000000"/>
                <w:szCs w:val="28"/>
              </w:rPr>
            </w:pPr>
            <w:r w:rsidRPr="00866CC2">
              <w:rPr>
                <w:color w:val="000000"/>
                <w:szCs w:val="28"/>
              </w:rPr>
              <w:t>133</w:t>
            </w:r>
          </w:p>
        </w:tc>
        <w:tc>
          <w:tcPr>
            <w:tcW w:w="1455" w:type="dxa"/>
            <w:tcBorders>
              <w:top w:val="nil"/>
              <w:left w:val="nil"/>
              <w:bottom w:val="single" w:sz="4" w:space="0" w:color="auto"/>
              <w:right w:val="single" w:sz="4" w:space="0" w:color="auto"/>
            </w:tcBorders>
            <w:shd w:val="clear" w:color="auto" w:fill="auto"/>
            <w:noWrap/>
            <w:hideMark/>
          </w:tcPr>
          <w:p w14:paraId="35D3BCF2" w14:textId="77777777" w:rsidR="00866CC2" w:rsidRPr="00866CC2" w:rsidRDefault="00866CC2" w:rsidP="00866CC2">
            <w:pPr>
              <w:rPr>
                <w:color w:val="000000"/>
                <w:szCs w:val="28"/>
              </w:rPr>
            </w:pPr>
            <w:r w:rsidRPr="00866CC2">
              <w:rPr>
                <w:color w:val="000000"/>
                <w:szCs w:val="28"/>
              </w:rPr>
              <w:t>0.7825</w:t>
            </w:r>
          </w:p>
        </w:tc>
        <w:tc>
          <w:tcPr>
            <w:tcW w:w="1756" w:type="dxa"/>
            <w:tcBorders>
              <w:top w:val="nil"/>
              <w:left w:val="nil"/>
              <w:bottom w:val="single" w:sz="4" w:space="0" w:color="auto"/>
              <w:right w:val="single" w:sz="4" w:space="0" w:color="auto"/>
            </w:tcBorders>
            <w:shd w:val="clear" w:color="auto" w:fill="auto"/>
            <w:noWrap/>
            <w:hideMark/>
          </w:tcPr>
          <w:p w14:paraId="1704713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078CBE9" w14:textId="77777777" w:rsidR="00866CC2" w:rsidRPr="00866CC2" w:rsidRDefault="00866CC2" w:rsidP="00866CC2">
            <w:pPr>
              <w:rPr>
                <w:color w:val="000000"/>
                <w:szCs w:val="28"/>
              </w:rPr>
            </w:pPr>
            <w:r w:rsidRPr="00866CC2">
              <w:rPr>
                <w:color w:val="000000"/>
                <w:szCs w:val="28"/>
              </w:rPr>
              <w:t>0.00008</w:t>
            </w:r>
          </w:p>
        </w:tc>
        <w:tc>
          <w:tcPr>
            <w:tcW w:w="2135" w:type="dxa"/>
            <w:tcBorders>
              <w:top w:val="nil"/>
              <w:left w:val="nil"/>
              <w:bottom w:val="single" w:sz="4" w:space="0" w:color="auto"/>
              <w:right w:val="single" w:sz="4" w:space="0" w:color="auto"/>
            </w:tcBorders>
            <w:shd w:val="clear" w:color="auto" w:fill="auto"/>
            <w:noWrap/>
            <w:hideMark/>
          </w:tcPr>
          <w:p w14:paraId="55337D90"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364E7F0" w14:textId="77777777" w:rsidR="00866CC2" w:rsidRPr="00866CC2" w:rsidRDefault="00866CC2" w:rsidP="00866CC2">
            <w:pPr>
              <w:rPr>
                <w:color w:val="000000"/>
                <w:szCs w:val="28"/>
              </w:rPr>
            </w:pPr>
            <w:r w:rsidRPr="00866CC2">
              <w:rPr>
                <w:color w:val="000000"/>
                <w:szCs w:val="28"/>
              </w:rPr>
              <w:t>12.00000</w:t>
            </w:r>
          </w:p>
        </w:tc>
        <w:tc>
          <w:tcPr>
            <w:tcW w:w="2846" w:type="dxa"/>
            <w:tcBorders>
              <w:top w:val="nil"/>
              <w:left w:val="nil"/>
              <w:bottom w:val="single" w:sz="4" w:space="0" w:color="auto"/>
              <w:right w:val="single" w:sz="4" w:space="0" w:color="auto"/>
            </w:tcBorders>
            <w:shd w:val="clear" w:color="auto" w:fill="auto"/>
            <w:noWrap/>
            <w:hideMark/>
          </w:tcPr>
          <w:p w14:paraId="4122A7DF" w14:textId="77777777" w:rsidR="00866CC2" w:rsidRPr="00866CC2" w:rsidRDefault="00866CC2" w:rsidP="00866CC2">
            <w:pPr>
              <w:rPr>
                <w:color w:val="000000"/>
                <w:szCs w:val="28"/>
              </w:rPr>
            </w:pPr>
            <w:r w:rsidRPr="00866CC2">
              <w:rPr>
                <w:color w:val="000000"/>
                <w:szCs w:val="28"/>
              </w:rPr>
              <w:t>0.11268</w:t>
            </w:r>
          </w:p>
        </w:tc>
        <w:tc>
          <w:tcPr>
            <w:tcW w:w="2835" w:type="dxa"/>
            <w:tcBorders>
              <w:top w:val="nil"/>
              <w:left w:val="nil"/>
              <w:bottom w:val="single" w:sz="4" w:space="0" w:color="auto"/>
              <w:right w:val="single" w:sz="4" w:space="0" w:color="auto"/>
            </w:tcBorders>
            <w:shd w:val="clear" w:color="auto" w:fill="auto"/>
            <w:noWrap/>
            <w:hideMark/>
          </w:tcPr>
          <w:p w14:paraId="698EED00" w14:textId="77777777" w:rsidR="00866CC2" w:rsidRPr="00866CC2" w:rsidRDefault="00866CC2" w:rsidP="00866CC2">
            <w:pPr>
              <w:rPr>
                <w:color w:val="000000"/>
                <w:szCs w:val="28"/>
              </w:rPr>
            </w:pPr>
            <w:r w:rsidRPr="00866CC2">
              <w:rPr>
                <w:color w:val="000000"/>
                <w:szCs w:val="28"/>
              </w:rPr>
              <w:t>0.11268</w:t>
            </w:r>
          </w:p>
        </w:tc>
      </w:tr>
      <w:tr w:rsidR="00866CC2" w:rsidRPr="00866CC2" w14:paraId="79DDE5E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5551932" w14:textId="77777777" w:rsidR="00866CC2" w:rsidRPr="00866CC2" w:rsidRDefault="00866CC2" w:rsidP="00866CC2">
            <w:pPr>
              <w:rPr>
                <w:color w:val="000000"/>
                <w:szCs w:val="28"/>
              </w:rPr>
            </w:pPr>
            <w:r w:rsidRPr="00866CC2">
              <w:rPr>
                <w:color w:val="000000"/>
                <w:szCs w:val="28"/>
              </w:rPr>
              <w:t>38</w:t>
            </w:r>
          </w:p>
        </w:tc>
        <w:tc>
          <w:tcPr>
            <w:tcW w:w="4054" w:type="dxa"/>
            <w:tcBorders>
              <w:top w:val="nil"/>
              <w:left w:val="nil"/>
              <w:bottom w:val="single" w:sz="4" w:space="0" w:color="auto"/>
              <w:right w:val="single" w:sz="4" w:space="0" w:color="auto"/>
            </w:tcBorders>
            <w:shd w:val="clear" w:color="auto" w:fill="auto"/>
            <w:noWrap/>
            <w:hideMark/>
          </w:tcPr>
          <w:p w14:paraId="7CB45326" w14:textId="77777777" w:rsidR="00866CC2" w:rsidRPr="00866CC2" w:rsidRDefault="00866CC2" w:rsidP="00866CC2">
            <w:pPr>
              <w:rPr>
                <w:color w:val="000000"/>
                <w:szCs w:val="28"/>
              </w:rPr>
            </w:pPr>
            <w:r w:rsidRPr="00866CC2">
              <w:rPr>
                <w:color w:val="000000"/>
                <w:szCs w:val="28"/>
              </w:rPr>
              <w:t>з5:36</w:t>
            </w:r>
          </w:p>
        </w:tc>
        <w:tc>
          <w:tcPr>
            <w:tcW w:w="1581" w:type="dxa"/>
            <w:tcBorders>
              <w:top w:val="nil"/>
              <w:left w:val="nil"/>
              <w:bottom w:val="single" w:sz="4" w:space="0" w:color="auto"/>
              <w:right w:val="single" w:sz="4" w:space="0" w:color="auto"/>
            </w:tcBorders>
            <w:shd w:val="clear" w:color="auto" w:fill="auto"/>
            <w:noWrap/>
            <w:hideMark/>
          </w:tcPr>
          <w:p w14:paraId="2CE6DDA7" w14:textId="77777777" w:rsidR="00866CC2" w:rsidRPr="00866CC2" w:rsidRDefault="00866CC2" w:rsidP="00866CC2">
            <w:pPr>
              <w:rPr>
                <w:color w:val="000000"/>
                <w:szCs w:val="28"/>
              </w:rPr>
            </w:pPr>
            <w:r w:rsidRPr="00866CC2">
              <w:rPr>
                <w:color w:val="000000"/>
                <w:szCs w:val="28"/>
              </w:rPr>
              <w:t>27.25</w:t>
            </w:r>
          </w:p>
        </w:tc>
        <w:tc>
          <w:tcPr>
            <w:tcW w:w="1588" w:type="dxa"/>
            <w:tcBorders>
              <w:top w:val="nil"/>
              <w:left w:val="nil"/>
              <w:bottom w:val="single" w:sz="4" w:space="0" w:color="auto"/>
              <w:right w:val="single" w:sz="4" w:space="0" w:color="auto"/>
            </w:tcBorders>
            <w:shd w:val="clear" w:color="auto" w:fill="auto"/>
            <w:noWrap/>
            <w:hideMark/>
          </w:tcPr>
          <w:p w14:paraId="2FD22B75" w14:textId="77777777" w:rsidR="00866CC2" w:rsidRPr="00866CC2" w:rsidRDefault="00866CC2" w:rsidP="00866CC2">
            <w:pPr>
              <w:rPr>
                <w:color w:val="000000"/>
                <w:szCs w:val="28"/>
              </w:rPr>
            </w:pPr>
            <w:r w:rsidRPr="00866CC2">
              <w:rPr>
                <w:color w:val="000000"/>
                <w:szCs w:val="28"/>
              </w:rPr>
              <w:t>133</w:t>
            </w:r>
          </w:p>
        </w:tc>
        <w:tc>
          <w:tcPr>
            <w:tcW w:w="1455" w:type="dxa"/>
            <w:tcBorders>
              <w:top w:val="nil"/>
              <w:left w:val="nil"/>
              <w:bottom w:val="single" w:sz="4" w:space="0" w:color="auto"/>
              <w:right w:val="single" w:sz="4" w:space="0" w:color="auto"/>
            </w:tcBorders>
            <w:shd w:val="clear" w:color="auto" w:fill="auto"/>
            <w:noWrap/>
            <w:hideMark/>
          </w:tcPr>
          <w:p w14:paraId="2CD9EE8A" w14:textId="77777777" w:rsidR="00866CC2" w:rsidRPr="00866CC2" w:rsidRDefault="00866CC2" w:rsidP="00866CC2">
            <w:pPr>
              <w:rPr>
                <w:color w:val="000000"/>
                <w:szCs w:val="28"/>
              </w:rPr>
            </w:pPr>
            <w:r w:rsidRPr="00866CC2">
              <w:rPr>
                <w:color w:val="000000"/>
                <w:szCs w:val="28"/>
              </w:rPr>
              <w:t>6.8125</w:t>
            </w:r>
          </w:p>
        </w:tc>
        <w:tc>
          <w:tcPr>
            <w:tcW w:w="1756" w:type="dxa"/>
            <w:tcBorders>
              <w:top w:val="nil"/>
              <w:left w:val="nil"/>
              <w:bottom w:val="single" w:sz="4" w:space="0" w:color="auto"/>
              <w:right w:val="single" w:sz="4" w:space="0" w:color="auto"/>
            </w:tcBorders>
            <w:shd w:val="clear" w:color="auto" w:fill="auto"/>
            <w:noWrap/>
            <w:hideMark/>
          </w:tcPr>
          <w:p w14:paraId="3FA0DF1A"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99BC06A" w14:textId="77777777" w:rsidR="00866CC2" w:rsidRPr="00866CC2" w:rsidRDefault="00866CC2" w:rsidP="00866CC2">
            <w:pPr>
              <w:rPr>
                <w:color w:val="000000"/>
                <w:szCs w:val="28"/>
              </w:rPr>
            </w:pPr>
            <w:r w:rsidRPr="00866CC2">
              <w:rPr>
                <w:color w:val="000000"/>
                <w:szCs w:val="28"/>
              </w:rPr>
              <w:t>0.00071</w:t>
            </w:r>
          </w:p>
        </w:tc>
        <w:tc>
          <w:tcPr>
            <w:tcW w:w="2135" w:type="dxa"/>
            <w:tcBorders>
              <w:top w:val="nil"/>
              <w:left w:val="nil"/>
              <w:bottom w:val="single" w:sz="4" w:space="0" w:color="auto"/>
              <w:right w:val="single" w:sz="4" w:space="0" w:color="auto"/>
            </w:tcBorders>
            <w:shd w:val="clear" w:color="auto" w:fill="auto"/>
            <w:noWrap/>
            <w:hideMark/>
          </w:tcPr>
          <w:p w14:paraId="07315F6E"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C26A5ED" w14:textId="77777777" w:rsidR="00866CC2" w:rsidRPr="00866CC2" w:rsidRDefault="00866CC2" w:rsidP="00866CC2">
            <w:pPr>
              <w:rPr>
                <w:color w:val="000000"/>
                <w:szCs w:val="28"/>
              </w:rPr>
            </w:pPr>
            <w:r w:rsidRPr="00866CC2">
              <w:rPr>
                <w:color w:val="000000"/>
                <w:szCs w:val="28"/>
              </w:rPr>
              <w:t>12.00000</w:t>
            </w:r>
          </w:p>
        </w:tc>
        <w:tc>
          <w:tcPr>
            <w:tcW w:w="2846" w:type="dxa"/>
            <w:tcBorders>
              <w:top w:val="nil"/>
              <w:left w:val="nil"/>
              <w:bottom w:val="single" w:sz="4" w:space="0" w:color="auto"/>
              <w:right w:val="single" w:sz="4" w:space="0" w:color="auto"/>
            </w:tcBorders>
            <w:shd w:val="clear" w:color="auto" w:fill="auto"/>
            <w:noWrap/>
            <w:hideMark/>
          </w:tcPr>
          <w:p w14:paraId="41B839F5" w14:textId="77777777" w:rsidR="00866CC2" w:rsidRPr="00866CC2" w:rsidRDefault="00866CC2" w:rsidP="00866CC2">
            <w:pPr>
              <w:rPr>
                <w:color w:val="000000"/>
                <w:szCs w:val="28"/>
              </w:rPr>
            </w:pPr>
            <w:r w:rsidRPr="00866CC2">
              <w:rPr>
                <w:color w:val="000000"/>
                <w:szCs w:val="28"/>
              </w:rPr>
              <w:t>0.98100</w:t>
            </w:r>
          </w:p>
        </w:tc>
        <w:tc>
          <w:tcPr>
            <w:tcW w:w="2835" w:type="dxa"/>
            <w:tcBorders>
              <w:top w:val="nil"/>
              <w:left w:val="nil"/>
              <w:bottom w:val="single" w:sz="4" w:space="0" w:color="auto"/>
              <w:right w:val="single" w:sz="4" w:space="0" w:color="auto"/>
            </w:tcBorders>
            <w:shd w:val="clear" w:color="auto" w:fill="auto"/>
            <w:noWrap/>
            <w:hideMark/>
          </w:tcPr>
          <w:p w14:paraId="53944312" w14:textId="77777777" w:rsidR="00866CC2" w:rsidRPr="00866CC2" w:rsidRDefault="00866CC2" w:rsidP="00866CC2">
            <w:pPr>
              <w:rPr>
                <w:color w:val="000000"/>
                <w:szCs w:val="28"/>
              </w:rPr>
            </w:pPr>
            <w:r w:rsidRPr="00866CC2">
              <w:rPr>
                <w:color w:val="000000"/>
                <w:szCs w:val="28"/>
              </w:rPr>
              <w:t>0.98100</w:t>
            </w:r>
          </w:p>
        </w:tc>
      </w:tr>
      <w:tr w:rsidR="00866CC2" w:rsidRPr="00866CC2" w14:paraId="396732F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0CA8D83" w14:textId="77777777" w:rsidR="00866CC2" w:rsidRPr="00866CC2" w:rsidRDefault="00866CC2" w:rsidP="00866CC2">
            <w:pPr>
              <w:rPr>
                <w:color w:val="000000"/>
                <w:szCs w:val="28"/>
              </w:rPr>
            </w:pPr>
            <w:r w:rsidRPr="00866CC2">
              <w:rPr>
                <w:color w:val="000000"/>
                <w:szCs w:val="28"/>
              </w:rPr>
              <w:t>39</w:t>
            </w:r>
          </w:p>
        </w:tc>
        <w:tc>
          <w:tcPr>
            <w:tcW w:w="4054" w:type="dxa"/>
            <w:tcBorders>
              <w:top w:val="nil"/>
              <w:left w:val="nil"/>
              <w:bottom w:val="single" w:sz="4" w:space="0" w:color="auto"/>
              <w:right w:val="single" w:sz="4" w:space="0" w:color="auto"/>
            </w:tcBorders>
            <w:shd w:val="clear" w:color="auto" w:fill="auto"/>
            <w:noWrap/>
            <w:hideMark/>
          </w:tcPr>
          <w:p w14:paraId="05A3C152" w14:textId="77777777" w:rsidR="00866CC2" w:rsidRPr="00866CC2" w:rsidRDefault="00866CC2" w:rsidP="00866CC2">
            <w:pPr>
              <w:rPr>
                <w:color w:val="000000"/>
                <w:szCs w:val="28"/>
              </w:rPr>
            </w:pPr>
            <w:r w:rsidRPr="00866CC2">
              <w:rPr>
                <w:color w:val="000000"/>
                <w:szCs w:val="28"/>
              </w:rPr>
              <w:t>36:№135</w:t>
            </w:r>
          </w:p>
        </w:tc>
        <w:tc>
          <w:tcPr>
            <w:tcW w:w="1581" w:type="dxa"/>
            <w:tcBorders>
              <w:top w:val="nil"/>
              <w:left w:val="nil"/>
              <w:bottom w:val="single" w:sz="4" w:space="0" w:color="auto"/>
              <w:right w:val="single" w:sz="4" w:space="0" w:color="auto"/>
            </w:tcBorders>
            <w:shd w:val="clear" w:color="auto" w:fill="auto"/>
            <w:noWrap/>
            <w:hideMark/>
          </w:tcPr>
          <w:p w14:paraId="763C1B63" w14:textId="77777777" w:rsidR="00866CC2" w:rsidRPr="00866CC2" w:rsidRDefault="00866CC2" w:rsidP="00866CC2">
            <w:pPr>
              <w:rPr>
                <w:color w:val="000000"/>
                <w:szCs w:val="28"/>
              </w:rPr>
            </w:pPr>
            <w:r w:rsidRPr="00866CC2">
              <w:rPr>
                <w:color w:val="000000"/>
                <w:szCs w:val="28"/>
              </w:rPr>
              <w:t>46.41</w:t>
            </w:r>
          </w:p>
        </w:tc>
        <w:tc>
          <w:tcPr>
            <w:tcW w:w="1588" w:type="dxa"/>
            <w:tcBorders>
              <w:top w:val="nil"/>
              <w:left w:val="nil"/>
              <w:bottom w:val="single" w:sz="4" w:space="0" w:color="auto"/>
              <w:right w:val="single" w:sz="4" w:space="0" w:color="auto"/>
            </w:tcBorders>
            <w:shd w:val="clear" w:color="auto" w:fill="auto"/>
            <w:noWrap/>
            <w:hideMark/>
          </w:tcPr>
          <w:p w14:paraId="7AF3926F" w14:textId="77777777" w:rsidR="00866CC2" w:rsidRPr="00866CC2" w:rsidRDefault="00866CC2" w:rsidP="00866CC2">
            <w:pPr>
              <w:rPr>
                <w:color w:val="000000"/>
                <w:szCs w:val="28"/>
              </w:rPr>
            </w:pPr>
            <w:r w:rsidRPr="00866CC2">
              <w:rPr>
                <w:color w:val="000000"/>
                <w:szCs w:val="28"/>
              </w:rPr>
              <w:t>32</w:t>
            </w:r>
          </w:p>
        </w:tc>
        <w:tc>
          <w:tcPr>
            <w:tcW w:w="1455" w:type="dxa"/>
            <w:tcBorders>
              <w:top w:val="nil"/>
              <w:left w:val="nil"/>
              <w:bottom w:val="single" w:sz="4" w:space="0" w:color="auto"/>
              <w:right w:val="single" w:sz="4" w:space="0" w:color="auto"/>
            </w:tcBorders>
            <w:shd w:val="clear" w:color="auto" w:fill="auto"/>
            <w:noWrap/>
            <w:hideMark/>
          </w:tcPr>
          <w:p w14:paraId="6D4594B2" w14:textId="77777777" w:rsidR="00866CC2" w:rsidRPr="00866CC2" w:rsidRDefault="00866CC2" w:rsidP="00866CC2">
            <w:pPr>
              <w:rPr>
                <w:color w:val="000000"/>
                <w:szCs w:val="28"/>
              </w:rPr>
            </w:pPr>
            <w:r w:rsidRPr="00866CC2">
              <w:rPr>
                <w:color w:val="000000"/>
                <w:szCs w:val="28"/>
              </w:rPr>
              <w:t>2.97024</w:t>
            </w:r>
          </w:p>
        </w:tc>
        <w:tc>
          <w:tcPr>
            <w:tcW w:w="1756" w:type="dxa"/>
            <w:tcBorders>
              <w:top w:val="nil"/>
              <w:left w:val="nil"/>
              <w:bottom w:val="single" w:sz="4" w:space="0" w:color="auto"/>
              <w:right w:val="single" w:sz="4" w:space="0" w:color="auto"/>
            </w:tcBorders>
            <w:shd w:val="clear" w:color="auto" w:fill="auto"/>
            <w:noWrap/>
            <w:hideMark/>
          </w:tcPr>
          <w:p w14:paraId="216671EB"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22D0495" w14:textId="77777777" w:rsidR="00866CC2" w:rsidRPr="00866CC2" w:rsidRDefault="00866CC2" w:rsidP="00866CC2">
            <w:pPr>
              <w:rPr>
                <w:color w:val="000000"/>
                <w:szCs w:val="28"/>
              </w:rPr>
            </w:pPr>
            <w:r w:rsidRPr="00866CC2">
              <w:rPr>
                <w:color w:val="000000"/>
                <w:szCs w:val="28"/>
              </w:rPr>
              <w:t>0.00060</w:t>
            </w:r>
          </w:p>
        </w:tc>
        <w:tc>
          <w:tcPr>
            <w:tcW w:w="2135" w:type="dxa"/>
            <w:tcBorders>
              <w:top w:val="nil"/>
              <w:left w:val="nil"/>
              <w:bottom w:val="single" w:sz="4" w:space="0" w:color="auto"/>
              <w:right w:val="single" w:sz="4" w:space="0" w:color="auto"/>
            </w:tcBorders>
            <w:shd w:val="clear" w:color="auto" w:fill="auto"/>
            <w:noWrap/>
            <w:hideMark/>
          </w:tcPr>
          <w:p w14:paraId="4415BB85"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0C7ACAB"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5737DD4F" w14:textId="77777777" w:rsidR="00866CC2" w:rsidRPr="00866CC2" w:rsidRDefault="00866CC2" w:rsidP="00866CC2">
            <w:pPr>
              <w:rPr>
                <w:color w:val="000000"/>
                <w:szCs w:val="28"/>
              </w:rPr>
            </w:pPr>
            <w:r w:rsidRPr="00866CC2">
              <w:rPr>
                <w:color w:val="000000"/>
                <w:szCs w:val="28"/>
              </w:rPr>
              <w:t>0.12252</w:t>
            </w:r>
          </w:p>
        </w:tc>
        <w:tc>
          <w:tcPr>
            <w:tcW w:w="2835" w:type="dxa"/>
            <w:tcBorders>
              <w:top w:val="nil"/>
              <w:left w:val="nil"/>
              <w:bottom w:val="single" w:sz="4" w:space="0" w:color="auto"/>
              <w:right w:val="single" w:sz="4" w:space="0" w:color="auto"/>
            </w:tcBorders>
            <w:shd w:val="clear" w:color="auto" w:fill="auto"/>
            <w:noWrap/>
            <w:hideMark/>
          </w:tcPr>
          <w:p w14:paraId="1531FA97" w14:textId="77777777" w:rsidR="00866CC2" w:rsidRPr="00866CC2" w:rsidRDefault="00866CC2" w:rsidP="00866CC2">
            <w:pPr>
              <w:rPr>
                <w:color w:val="000000"/>
                <w:szCs w:val="28"/>
              </w:rPr>
            </w:pPr>
            <w:r w:rsidRPr="00866CC2">
              <w:rPr>
                <w:color w:val="000000"/>
                <w:szCs w:val="28"/>
              </w:rPr>
              <w:t>0.12252</w:t>
            </w:r>
          </w:p>
        </w:tc>
      </w:tr>
      <w:tr w:rsidR="00866CC2" w:rsidRPr="00866CC2" w14:paraId="2238907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71C26B2" w14:textId="77777777" w:rsidR="00866CC2" w:rsidRPr="00866CC2" w:rsidRDefault="00866CC2" w:rsidP="00866CC2">
            <w:pPr>
              <w:rPr>
                <w:color w:val="000000"/>
                <w:szCs w:val="28"/>
              </w:rPr>
            </w:pPr>
            <w:r w:rsidRPr="00866CC2">
              <w:rPr>
                <w:color w:val="000000"/>
                <w:szCs w:val="28"/>
              </w:rPr>
              <w:t>40</w:t>
            </w:r>
          </w:p>
        </w:tc>
        <w:tc>
          <w:tcPr>
            <w:tcW w:w="4054" w:type="dxa"/>
            <w:tcBorders>
              <w:top w:val="nil"/>
              <w:left w:val="nil"/>
              <w:bottom w:val="single" w:sz="4" w:space="0" w:color="auto"/>
              <w:right w:val="single" w:sz="4" w:space="0" w:color="auto"/>
            </w:tcBorders>
            <w:shd w:val="clear" w:color="auto" w:fill="auto"/>
            <w:noWrap/>
            <w:hideMark/>
          </w:tcPr>
          <w:p w14:paraId="1E054E23" w14:textId="77777777" w:rsidR="00866CC2" w:rsidRPr="00866CC2" w:rsidRDefault="00866CC2" w:rsidP="00866CC2">
            <w:pPr>
              <w:rPr>
                <w:color w:val="000000"/>
                <w:szCs w:val="28"/>
              </w:rPr>
            </w:pPr>
            <w:r w:rsidRPr="00866CC2">
              <w:rPr>
                <w:color w:val="000000"/>
                <w:szCs w:val="28"/>
              </w:rPr>
              <w:t>36:37</w:t>
            </w:r>
          </w:p>
        </w:tc>
        <w:tc>
          <w:tcPr>
            <w:tcW w:w="1581" w:type="dxa"/>
            <w:tcBorders>
              <w:top w:val="nil"/>
              <w:left w:val="nil"/>
              <w:bottom w:val="single" w:sz="4" w:space="0" w:color="auto"/>
              <w:right w:val="single" w:sz="4" w:space="0" w:color="auto"/>
            </w:tcBorders>
            <w:shd w:val="clear" w:color="auto" w:fill="auto"/>
            <w:noWrap/>
            <w:hideMark/>
          </w:tcPr>
          <w:p w14:paraId="4C935587" w14:textId="77777777" w:rsidR="00866CC2" w:rsidRPr="00866CC2" w:rsidRDefault="00866CC2" w:rsidP="00866CC2">
            <w:pPr>
              <w:rPr>
                <w:color w:val="000000"/>
                <w:szCs w:val="28"/>
              </w:rPr>
            </w:pPr>
            <w:r w:rsidRPr="00866CC2">
              <w:rPr>
                <w:color w:val="000000"/>
                <w:szCs w:val="28"/>
              </w:rPr>
              <w:t>48.14</w:t>
            </w:r>
          </w:p>
        </w:tc>
        <w:tc>
          <w:tcPr>
            <w:tcW w:w="1588" w:type="dxa"/>
            <w:tcBorders>
              <w:top w:val="nil"/>
              <w:left w:val="nil"/>
              <w:bottom w:val="single" w:sz="4" w:space="0" w:color="auto"/>
              <w:right w:val="single" w:sz="4" w:space="0" w:color="auto"/>
            </w:tcBorders>
            <w:shd w:val="clear" w:color="auto" w:fill="auto"/>
            <w:noWrap/>
            <w:hideMark/>
          </w:tcPr>
          <w:p w14:paraId="4B44FA74" w14:textId="77777777" w:rsidR="00866CC2" w:rsidRPr="00866CC2" w:rsidRDefault="00866CC2" w:rsidP="00866CC2">
            <w:pPr>
              <w:rPr>
                <w:color w:val="000000"/>
                <w:szCs w:val="28"/>
              </w:rPr>
            </w:pPr>
            <w:r w:rsidRPr="00866CC2">
              <w:rPr>
                <w:color w:val="000000"/>
                <w:szCs w:val="28"/>
              </w:rPr>
              <w:t>133</w:t>
            </w:r>
          </w:p>
        </w:tc>
        <w:tc>
          <w:tcPr>
            <w:tcW w:w="1455" w:type="dxa"/>
            <w:tcBorders>
              <w:top w:val="nil"/>
              <w:left w:val="nil"/>
              <w:bottom w:val="single" w:sz="4" w:space="0" w:color="auto"/>
              <w:right w:val="single" w:sz="4" w:space="0" w:color="auto"/>
            </w:tcBorders>
            <w:shd w:val="clear" w:color="auto" w:fill="auto"/>
            <w:noWrap/>
            <w:hideMark/>
          </w:tcPr>
          <w:p w14:paraId="304908E3" w14:textId="77777777" w:rsidR="00866CC2" w:rsidRPr="00866CC2" w:rsidRDefault="00866CC2" w:rsidP="00866CC2">
            <w:pPr>
              <w:rPr>
                <w:color w:val="000000"/>
                <w:szCs w:val="28"/>
              </w:rPr>
            </w:pPr>
            <w:r w:rsidRPr="00866CC2">
              <w:rPr>
                <w:color w:val="000000"/>
                <w:szCs w:val="28"/>
              </w:rPr>
              <w:t>12.035</w:t>
            </w:r>
          </w:p>
        </w:tc>
        <w:tc>
          <w:tcPr>
            <w:tcW w:w="1756" w:type="dxa"/>
            <w:tcBorders>
              <w:top w:val="nil"/>
              <w:left w:val="nil"/>
              <w:bottom w:val="single" w:sz="4" w:space="0" w:color="auto"/>
              <w:right w:val="single" w:sz="4" w:space="0" w:color="auto"/>
            </w:tcBorders>
            <w:shd w:val="clear" w:color="auto" w:fill="auto"/>
            <w:noWrap/>
            <w:hideMark/>
          </w:tcPr>
          <w:p w14:paraId="7CE6B0A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913B562" w14:textId="77777777" w:rsidR="00866CC2" w:rsidRPr="00866CC2" w:rsidRDefault="00866CC2" w:rsidP="00866CC2">
            <w:pPr>
              <w:rPr>
                <w:color w:val="000000"/>
                <w:szCs w:val="28"/>
              </w:rPr>
            </w:pPr>
            <w:r w:rsidRPr="00866CC2">
              <w:rPr>
                <w:color w:val="000000"/>
                <w:szCs w:val="28"/>
              </w:rPr>
              <w:t>0.00126</w:t>
            </w:r>
          </w:p>
        </w:tc>
        <w:tc>
          <w:tcPr>
            <w:tcW w:w="2135" w:type="dxa"/>
            <w:tcBorders>
              <w:top w:val="nil"/>
              <w:left w:val="nil"/>
              <w:bottom w:val="single" w:sz="4" w:space="0" w:color="auto"/>
              <w:right w:val="single" w:sz="4" w:space="0" w:color="auto"/>
            </w:tcBorders>
            <w:shd w:val="clear" w:color="auto" w:fill="auto"/>
            <w:noWrap/>
            <w:hideMark/>
          </w:tcPr>
          <w:p w14:paraId="44224BCA"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2C26064" w14:textId="77777777" w:rsidR="00866CC2" w:rsidRPr="00866CC2" w:rsidRDefault="00866CC2" w:rsidP="00866CC2">
            <w:pPr>
              <w:rPr>
                <w:color w:val="000000"/>
                <w:szCs w:val="28"/>
              </w:rPr>
            </w:pPr>
            <w:r w:rsidRPr="00866CC2">
              <w:rPr>
                <w:color w:val="000000"/>
                <w:szCs w:val="28"/>
              </w:rPr>
              <w:t>12.00000</w:t>
            </w:r>
          </w:p>
        </w:tc>
        <w:tc>
          <w:tcPr>
            <w:tcW w:w="2846" w:type="dxa"/>
            <w:tcBorders>
              <w:top w:val="nil"/>
              <w:left w:val="nil"/>
              <w:bottom w:val="single" w:sz="4" w:space="0" w:color="auto"/>
              <w:right w:val="single" w:sz="4" w:space="0" w:color="auto"/>
            </w:tcBorders>
            <w:shd w:val="clear" w:color="auto" w:fill="auto"/>
            <w:noWrap/>
            <w:hideMark/>
          </w:tcPr>
          <w:p w14:paraId="25F8DEA1" w14:textId="77777777" w:rsidR="00866CC2" w:rsidRPr="00866CC2" w:rsidRDefault="00866CC2" w:rsidP="00866CC2">
            <w:pPr>
              <w:rPr>
                <w:color w:val="000000"/>
                <w:szCs w:val="28"/>
              </w:rPr>
            </w:pPr>
            <w:r w:rsidRPr="00866CC2">
              <w:rPr>
                <w:color w:val="000000"/>
                <w:szCs w:val="28"/>
              </w:rPr>
              <w:t>1.73304</w:t>
            </w:r>
          </w:p>
        </w:tc>
        <w:tc>
          <w:tcPr>
            <w:tcW w:w="2835" w:type="dxa"/>
            <w:tcBorders>
              <w:top w:val="nil"/>
              <w:left w:val="nil"/>
              <w:bottom w:val="single" w:sz="4" w:space="0" w:color="auto"/>
              <w:right w:val="single" w:sz="4" w:space="0" w:color="auto"/>
            </w:tcBorders>
            <w:shd w:val="clear" w:color="auto" w:fill="auto"/>
            <w:noWrap/>
            <w:hideMark/>
          </w:tcPr>
          <w:p w14:paraId="57819B88" w14:textId="77777777" w:rsidR="00866CC2" w:rsidRPr="00866CC2" w:rsidRDefault="00866CC2" w:rsidP="00866CC2">
            <w:pPr>
              <w:rPr>
                <w:color w:val="000000"/>
                <w:szCs w:val="28"/>
              </w:rPr>
            </w:pPr>
            <w:r w:rsidRPr="00866CC2">
              <w:rPr>
                <w:color w:val="000000"/>
                <w:szCs w:val="28"/>
              </w:rPr>
              <w:t>1.73304</w:t>
            </w:r>
          </w:p>
        </w:tc>
      </w:tr>
      <w:tr w:rsidR="00866CC2" w:rsidRPr="00866CC2" w14:paraId="479EB19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F0AF9D2" w14:textId="77777777" w:rsidR="00866CC2" w:rsidRPr="00866CC2" w:rsidRDefault="00866CC2" w:rsidP="00866CC2">
            <w:pPr>
              <w:rPr>
                <w:color w:val="000000"/>
                <w:szCs w:val="28"/>
              </w:rPr>
            </w:pPr>
            <w:r w:rsidRPr="00866CC2">
              <w:rPr>
                <w:color w:val="000000"/>
                <w:szCs w:val="28"/>
              </w:rPr>
              <w:t>41</w:t>
            </w:r>
          </w:p>
        </w:tc>
        <w:tc>
          <w:tcPr>
            <w:tcW w:w="4054" w:type="dxa"/>
            <w:tcBorders>
              <w:top w:val="nil"/>
              <w:left w:val="nil"/>
              <w:bottom w:val="single" w:sz="4" w:space="0" w:color="auto"/>
              <w:right w:val="single" w:sz="4" w:space="0" w:color="auto"/>
            </w:tcBorders>
            <w:shd w:val="clear" w:color="auto" w:fill="auto"/>
            <w:noWrap/>
            <w:hideMark/>
          </w:tcPr>
          <w:p w14:paraId="131EF044" w14:textId="77777777" w:rsidR="00866CC2" w:rsidRPr="00866CC2" w:rsidRDefault="00866CC2" w:rsidP="00866CC2">
            <w:pPr>
              <w:rPr>
                <w:color w:val="000000"/>
                <w:szCs w:val="28"/>
              </w:rPr>
            </w:pPr>
            <w:r w:rsidRPr="00866CC2">
              <w:rPr>
                <w:color w:val="000000"/>
                <w:szCs w:val="28"/>
              </w:rPr>
              <w:t>37:№135б</w:t>
            </w:r>
          </w:p>
        </w:tc>
        <w:tc>
          <w:tcPr>
            <w:tcW w:w="1581" w:type="dxa"/>
            <w:tcBorders>
              <w:top w:val="nil"/>
              <w:left w:val="nil"/>
              <w:bottom w:val="single" w:sz="4" w:space="0" w:color="auto"/>
              <w:right w:val="single" w:sz="4" w:space="0" w:color="auto"/>
            </w:tcBorders>
            <w:shd w:val="clear" w:color="auto" w:fill="auto"/>
            <w:noWrap/>
            <w:hideMark/>
          </w:tcPr>
          <w:p w14:paraId="24F427AA" w14:textId="77777777" w:rsidR="00866CC2" w:rsidRPr="00866CC2" w:rsidRDefault="00866CC2" w:rsidP="00866CC2">
            <w:pPr>
              <w:rPr>
                <w:color w:val="000000"/>
                <w:szCs w:val="28"/>
              </w:rPr>
            </w:pPr>
            <w:r w:rsidRPr="00866CC2">
              <w:rPr>
                <w:color w:val="000000"/>
                <w:szCs w:val="28"/>
              </w:rPr>
              <w:t>26.17</w:t>
            </w:r>
          </w:p>
        </w:tc>
        <w:tc>
          <w:tcPr>
            <w:tcW w:w="1588" w:type="dxa"/>
            <w:tcBorders>
              <w:top w:val="nil"/>
              <w:left w:val="nil"/>
              <w:bottom w:val="single" w:sz="4" w:space="0" w:color="auto"/>
              <w:right w:val="single" w:sz="4" w:space="0" w:color="auto"/>
            </w:tcBorders>
            <w:shd w:val="clear" w:color="auto" w:fill="auto"/>
            <w:noWrap/>
            <w:hideMark/>
          </w:tcPr>
          <w:p w14:paraId="45A258C2"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0033E691" w14:textId="77777777" w:rsidR="00866CC2" w:rsidRPr="00866CC2" w:rsidRDefault="00866CC2" w:rsidP="00866CC2">
            <w:pPr>
              <w:rPr>
                <w:color w:val="000000"/>
                <w:szCs w:val="28"/>
              </w:rPr>
            </w:pPr>
            <w:r w:rsidRPr="00866CC2">
              <w:rPr>
                <w:color w:val="000000"/>
                <w:szCs w:val="28"/>
              </w:rPr>
              <w:t>5.234</w:t>
            </w:r>
          </w:p>
        </w:tc>
        <w:tc>
          <w:tcPr>
            <w:tcW w:w="1756" w:type="dxa"/>
            <w:tcBorders>
              <w:top w:val="nil"/>
              <w:left w:val="nil"/>
              <w:bottom w:val="single" w:sz="4" w:space="0" w:color="auto"/>
              <w:right w:val="single" w:sz="4" w:space="0" w:color="auto"/>
            </w:tcBorders>
            <w:shd w:val="clear" w:color="auto" w:fill="auto"/>
            <w:noWrap/>
            <w:hideMark/>
          </w:tcPr>
          <w:p w14:paraId="6221053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7D20632" w14:textId="77777777" w:rsidR="00866CC2" w:rsidRPr="00866CC2" w:rsidRDefault="00866CC2" w:rsidP="00866CC2">
            <w:pPr>
              <w:rPr>
                <w:color w:val="000000"/>
                <w:szCs w:val="28"/>
              </w:rPr>
            </w:pPr>
            <w:r w:rsidRPr="00866CC2">
              <w:rPr>
                <w:color w:val="000000"/>
                <w:szCs w:val="28"/>
              </w:rPr>
              <w:t>0.00058</w:t>
            </w:r>
          </w:p>
        </w:tc>
        <w:tc>
          <w:tcPr>
            <w:tcW w:w="2135" w:type="dxa"/>
            <w:tcBorders>
              <w:top w:val="nil"/>
              <w:left w:val="nil"/>
              <w:bottom w:val="single" w:sz="4" w:space="0" w:color="auto"/>
              <w:right w:val="single" w:sz="4" w:space="0" w:color="auto"/>
            </w:tcBorders>
            <w:shd w:val="clear" w:color="auto" w:fill="auto"/>
            <w:noWrap/>
            <w:hideMark/>
          </w:tcPr>
          <w:p w14:paraId="3F446DA7"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F2F7011"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19EB1232" w14:textId="77777777" w:rsidR="00866CC2" w:rsidRPr="00866CC2" w:rsidRDefault="00866CC2" w:rsidP="00866CC2">
            <w:pPr>
              <w:rPr>
                <w:color w:val="000000"/>
                <w:szCs w:val="28"/>
              </w:rPr>
            </w:pPr>
            <w:r w:rsidRPr="00866CC2">
              <w:rPr>
                <w:color w:val="000000"/>
                <w:szCs w:val="28"/>
              </w:rPr>
              <w:t>0.62808</w:t>
            </w:r>
          </w:p>
        </w:tc>
        <w:tc>
          <w:tcPr>
            <w:tcW w:w="2835" w:type="dxa"/>
            <w:tcBorders>
              <w:top w:val="nil"/>
              <w:left w:val="nil"/>
              <w:bottom w:val="single" w:sz="4" w:space="0" w:color="auto"/>
              <w:right w:val="single" w:sz="4" w:space="0" w:color="auto"/>
            </w:tcBorders>
            <w:shd w:val="clear" w:color="auto" w:fill="auto"/>
            <w:noWrap/>
            <w:hideMark/>
          </w:tcPr>
          <w:p w14:paraId="6A25CFB8" w14:textId="77777777" w:rsidR="00866CC2" w:rsidRPr="00866CC2" w:rsidRDefault="00866CC2" w:rsidP="00866CC2">
            <w:pPr>
              <w:rPr>
                <w:color w:val="000000"/>
                <w:szCs w:val="28"/>
              </w:rPr>
            </w:pPr>
            <w:r w:rsidRPr="00866CC2">
              <w:rPr>
                <w:color w:val="000000"/>
                <w:szCs w:val="28"/>
              </w:rPr>
              <w:t>0.62808</w:t>
            </w:r>
          </w:p>
        </w:tc>
      </w:tr>
      <w:tr w:rsidR="00866CC2" w:rsidRPr="00866CC2" w14:paraId="1D25AC71"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E0FCF57" w14:textId="77777777" w:rsidR="00866CC2" w:rsidRPr="00866CC2" w:rsidRDefault="00866CC2" w:rsidP="00866CC2">
            <w:pPr>
              <w:rPr>
                <w:color w:val="000000"/>
                <w:szCs w:val="28"/>
              </w:rPr>
            </w:pPr>
            <w:r w:rsidRPr="00866CC2">
              <w:rPr>
                <w:color w:val="000000"/>
                <w:szCs w:val="28"/>
              </w:rPr>
              <w:t>42</w:t>
            </w:r>
          </w:p>
        </w:tc>
        <w:tc>
          <w:tcPr>
            <w:tcW w:w="4054" w:type="dxa"/>
            <w:tcBorders>
              <w:top w:val="nil"/>
              <w:left w:val="nil"/>
              <w:bottom w:val="single" w:sz="4" w:space="0" w:color="auto"/>
              <w:right w:val="single" w:sz="4" w:space="0" w:color="auto"/>
            </w:tcBorders>
            <w:shd w:val="clear" w:color="auto" w:fill="auto"/>
            <w:noWrap/>
            <w:hideMark/>
          </w:tcPr>
          <w:p w14:paraId="2F91FC25" w14:textId="77777777" w:rsidR="00866CC2" w:rsidRPr="00866CC2" w:rsidRDefault="00866CC2" w:rsidP="00866CC2">
            <w:pPr>
              <w:rPr>
                <w:color w:val="000000"/>
                <w:szCs w:val="28"/>
              </w:rPr>
            </w:pPr>
            <w:r w:rsidRPr="00866CC2">
              <w:rPr>
                <w:color w:val="000000"/>
                <w:szCs w:val="28"/>
              </w:rPr>
              <w:t>№135б:№135а</w:t>
            </w:r>
          </w:p>
        </w:tc>
        <w:tc>
          <w:tcPr>
            <w:tcW w:w="1581" w:type="dxa"/>
            <w:tcBorders>
              <w:top w:val="nil"/>
              <w:left w:val="nil"/>
              <w:bottom w:val="single" w:sz="4" w:space="0" w:color="auto"/>
              <w:right w:val="single" w:sz="4" w:space="0" w:color="auto"/>
            </w:tcBorders>
            <w:shd w:val="clear" w:color="auto" w:fill="auto"/>
            <w:noWrap/>
            <w:hideMark/>
          </w:tcPr>
          <w:p w14:paraId="0E82F27C" w14:textId="77777777" w:rsidR="00866CC2" w:rsidRPr="00866CC2" w:rsidRDefault="00866CC2" w:rsidP="00866CC2">
            <w:pPr>
              <w:rPr>
                <w:color w:val="000000"/>
                <w:szCs w:val="28"/>
              </w:rPr>
            </w:pPr>
            <w:r w:rsidRPr="00866CC2">
              <w:rPr>
                <w:color w:val="000000"/>
                <w:szCs w:val="28"/>
              </w:rPr>
              <w:t>67.07</w:t>
            </w:r>
          </w:p>
        </w:tc>
        <w:tc>
          <w:tcPr>
            <w:tcW w:w="1588" w:type="dxa"/>
            <w:tcBorders>
              <w:top w:val="nil"/>
              <w:left w:val="nil"/>
              <w:bottom w:val="single" w:sz="4" w:space="0" w:color="auto"/>
              <w:right w:val="single" w:sz="4" w:space="0" w:color="auto"/>
            </w:tcBorders>
            <w:shd w:val="clear" w:color="auto" w:fill="auto"/>
            <w:noWrap/>
            <w:hideMark/>
          </w:tcPr>
          <w:p w14:paraId="509D26C2"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37E4C4A8" w14:textId="77777777" w:rsidR="00866CC2" w:rsidRPr="00866CC2" w:rsidRDefault="00866CC2" w:rsidP="00866CC2">
            <w:pPr>
              <w:rPr>
                <w:color w:val="000000"/>
                <w:szCs w:val="28"/>
              </w:rPr>
            </w:pPr>
            <w:r w:rsidRPr="00866CC2">
              <w:rPr>
                <w:color w:val="000000"/>
                <w:szCs w:val="28"/>
              </w:rPr>
              <w:t>6.707</w:t>
            </w:r>
          </w:p>
        </w:tc>
        <w:tc>
          <w:tcPr>
            <w:tcW w:w="1756" w:type="dxa"/>
            <w:tcBorders>
              <w:top w:val="nil"/>
              <w:left w:val="nil"/>
              <w:bottom w:val="single" w:sz="4" w:space="0" w:color="auto"/>
              <w:right w:val="single" w:sz="4" w:space="0" w:color="auto"/>
            </w:tcBorders>
            <w:shd w:val="clear" w:color="auto" w:fill="auto"/>
            <w:noWrap/>
            <w:hideMark/>
          </w:tcPr>
          <w:p w14:paraId="5E593540"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F5CB863" w14:textId="77777777" w:rsidR="00866CC2" w:rsidRPr="00866CC2" w:rsidRDefault="00866CC2" w:rsidP="00866CC2">
            <w:pPr>
              <w:rPr>
                <w:color w:val="000000"/>
                <w:szCs w:val="28"/>
              </w:rPr>
            </w:pPr>
            <w:r w:rsidRPr="00866CC2">
              <w:rPr>
                <w:color w:val="000000"/>
                <w:szCs w:val="28"/>
              </w:rPr>
              <w:t>0.00111</w:t>
            </w:r>
          </w:p>
        </w:tc>
        <w:tc>
          <w:tcPr>
            <w:tcW w:w="2135" w:type="dxa"/>
            <w:tcBorders>
              <w:top w:val="nil"/>
              <w:left w:val="nil"/>
              <w:bottom w:val="single" w:sz="4" w:space="0" w:color="auto"/>
              <w:right w:val="single" w:sz="4" w:space="0" w:color="auto"/>
            </w:tcBorders>
            <w:shd w:val="clear" w:color="auto" w:fill="auto"/>
            <w:noWrap/>
            <w:hideMark/>
          </w:tcPr>
          <w:p w14:paraId="431A632A"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65B1ABF"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501DFF15" w14:textId="77777777" w:rsidR="00866CC2" w:rsidRPr="00866CC2" w:rsidRDefault="00866CC2" w:rsidP="00866CC2">
            <w:pPr>
              <w:rPr>
                <w:color w:val="000000"/>
                <w:szCs w:val="28"/>
              </w:rPr>
            </w:pPr>
            <w:r w:rsidRPr="00866CC2">
              <w:rPr>
                <w:color w:val="000000"/>
                <w:szCs w:val="28"/>
              </w:rPr>
              <w:t>0.28169</w:t>
            </w:r>
          </w:p>
        </w:tc>
        <w:tc>
          <w:tcPr>
            <w:tcW w:w="2835" w:type="dxa"/>
            <w:tcBorders>
              <w:top w:val="nil"/>
              <w:left w:val="nil"/>
              <w:bottom w:val="single" w:sz="4" w:space="0" w:color="auto"/>
              <w:right w:val="single" w:sz="4" w:space="0" w:color="auto"/>
            </w:tcBorders>
            <w:shd w:val="clear" w:color="auto" w:fill="auto"/>
            <w:noWrap/>
            <w:hideMark/>
          </w:tcPr>
          <w:p w14:paraId="29CF9F79" w14:textId="77777777" w:rsidR="00866CC2" w:rsidRPr="00866CC2" w:rsidRDefault="00866CC2" w:rsidP="00866CC2">
            <w:pPr>
              <w:rPr>
                <w:color w:val="000000"/>
                <w:szCs w:val="28"/>
              </w:rPr>
            </w:pPr>
            <w:r w:rsidRPr="00866CC2">
              <w:rPr>
                <w:color w:val="000000"/>
                <w:szCs w:val="28"/>
              </w:rPr>
              <w:t>0.28169</w:t>
            </w:r>
          </w:p>
        </w:tc>
      </w:tr>
      <w:tr w:rsidR="00866CC2" w:rsidRPr="00866CC2" w14:paraId="125EB230"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9552977" w14:textId="77777777" w:rsidR="00866CC2" w:rsidRPr="00866CC2" w:rsidRDefault="00866CC2" w:rsidP="00866CC2">
            <w:pPr>
              <w:rPr>
                <w:color w:val="000000"/>
                <w:szCs w:val="28"/>
              </w:rPr>
            </w:pPr>
            <w:r w:rsidRPr="00866CC2">
              <w:rPr>
                <w:color w:val="000000"/>
                <w:szCs w:val="28"/>
              </w:rPr>
              <w:t>43</w:t>
            </w:r>
          </w:p>
        </w:tc>
        <w:tc>
          <w:tcPr>
            <w:tcW w:w="4054" w:type="dxa"/>
            <w:tcBorders>
              <w:top w:val="nil"/>
              <w:left w:val="nil"/>
              <w:bottom w:val="single" w:sz="4" w:space="0" w:color="auto"/>
              <w:right w:val="single" w:sz="4" w:space="0" w:color="auto"/>
            </w:tcBorders>
            <w:shd w:val="clear" w:color="auto" w:fill="auto"/>
            <w:noWrap/>
            <w:hideMark/>
          </w:tcPr>
          <w:p w14:paraId="63249FD5" w14:textId="77777777" w:rsidR="00866CC2" w:rsidRPr="00866CC2" w:rsidRDefault="00866CC2" w:rsidP="00866CC2">
            <w:pPr>
              <w:rPr>
                <w:color w:val="000000"/>
                <w:szCs w:val="28"/>
              </w:rPr>
            </w:pPr>
            <w:r w:rsidRPr="00866CC2">
              <w:rPr>
                <w:color w:val="000000"/>
                <w:szCs w:val="28"/>
              </w:rPr>
              <w:t>27:41</w:t>
            </w:r>
          </w:p>
        </w:tc>
        <w:tc>
          <w:tcPr>
            <w:tcW w:w="1581" w:type="dxa"/>
            <w:tcBorders>
              <w:top w:val="nil"/>
              <w:left w:val="nil"/>
              <w:bottom w:val="single" w:sz="4" w:space="0" w:color="auto"/>
              <w:right w:val="single" w:sz="4" w:space="0" w:color="auto"/>
            </w:tcBorders>
            <w:shd w:val="clear" w:color="auto" w:fill="auto"/>
            <w:noWrap/>
            <w:hideMark/>
          </w:tcPr>
          <w:p w14:paraId="0F1493E9" w14:textId="77777777" w:rsidR="00866CC2" w:rsidRPr="00866CC2" w:rsidRDefault="00866CC2" w:rsidP="00866CC2">
            <w:pPr>
              <w:rPr>
                <w:color w:val="000000"/>
                <w:szCs w:val="28"/>
              </w:rPr>
            </w:pPr>
            <w:r w:rsidRPr="00866CC2">
              <w:rPr>
                <w:color w:val="000000"/>
                <w:szCs w:val="28"/>
              </w:rPr>
              <w:t>60.12</w:t>
            </w:r>
          </w:p>
        </w:tc>
        <w:tc>
          <w:tcPr>
            <w:tcW w:w="1588" w:type="dxa"/>
            <w:tcBorders>
              <w:top w:val="nil"/>
              <w:left w:val="nil"/>
              <w:bottom w:val="single" w:sz="4" w:space="0" w:color="auto"/>
              <w:right w:val="single" w:sz="4" w:space="0" w:color="auto"/>
            </w:tcBorders>
            <w:shd w:val="clear" w:color="auto" w:fill="auto"/>
            <w:noWrap/>
            <w:hideMark/>
          </w:tcPr>
          <w:p w14:paraId="237B09D8" w14:textId="77777777" w:rsidR="00866CC2" w:rsidRPr="00866CC2" w:rsidRDefault="00866CC2" w:rsidP="00866CC2">
            <w:pPr>
              <w:rPr>
                <w:color w:val="000000"/>
                <w:szCs w:val="28"/>
              </w:rPr>
            </w:pPr>
            <w:r w:rsidRPr="00866CC2">
              <w:rPr>
                <w:color w:val="000000"/>
                <w:szCs w:val="28"/>
              </w:rPr>
              <w:t>273</w:t>
            </w:r>
          </w:p>
        </w:tc>
        <w:tc>
          <w:tcPr>
            <w:tcW w:w="1455" w:type="dxa"/>
            <w:tcBorders>
              <w:top w:val="nil"/>
              <w:left w:val="nil"/>
              <w:bottom w:val="single" w:sz="4" w:space="0" w:color="auto"/>
              <w:right w:val="single" w:sz="4" w:space="0" w:color="auto"/>
            </w:tcBorders>
            <w:shd w:val="clear" w:color="auto" w:fill="auto"/>
            <w:noWrap/>
            <w:hideMark/>
          </w:tcPr>
          <w:p w14:paraId="42355FC9" w14:textId="77777777" w:rsidR="00866CC2" w:rsidRPr="00866CC2" w:rsidRDefault="00866CC2" w:rsidP="00866CC2">
            <w:pPr>
              <w:rPr>
                <w:color w:val="000000"/>
                <w:szCs w:val="28"/>
              </w:rPr>
            </w:pPr>
            <w:r w:rsidRPr="00866CC2">
              <w:rPr>
                <w:color w:val="000000"/>
                <w:szCs w:val="28"/>
              </w:rPr>
              <w:t>30.06</w:t>
            </w:r>
          </w:p>
        </w:tc>
        <w:tc>
          <w:tcPr>
            <w:tcW w:w="1756" w:type="dxa"/>
            <w:tcBorders>
              <w:top w:val="nil"/>
              <w:left w:val="nil"/>
              <w:bottom w:val="single" w:sz="4" w:space="0" w:color="auto"/>
              <w:right w:val="single" w:sz="4" w:space="0" w:color="auto"/>
            </w:tcBorders>
            <w:shd w:val="clear" w:color="auto" w:fill="auto"/>
            <w:noWrap/>
            <w:hideMark/>
          </w:tcPr>
          <w:p w14:paraId="14A8845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FE949FB" w14:textId="77777777" w:rsidR="00866CC2" w:rsidRPr="00866CC2" w:rsidRDefault="00866CC2" w:rsidP="00866CC2">
            <w:pPr>
              <w:rPr>
                <w:color w:val="000000"/>
                <w:szCs w:val="28"/>
              </w:rPr>
            </w:pPr>
            <w:r w:rsidRPr="00866CC2">
              <w:rPr>
                <w:color w:val="000000"/>
                <w:szCs w:val="28"/>
              </w:rPr>
              <w:t>0.00267</w:t>
            </w:r>
          </w:p>
        </w:tc>
        <w:tc>
          <w:tcPr>
            <w:tcW w:w="2135" w:type="dxa"/>
            <w:tcBorders>
              <w:top w:val="nil"/>
              <w:left w:val="nil"/>
              <w:bottom w:val="single" w:sz="4" w:space="0" w:color="auto"/>
              <w:right w:val="single" w:sz="4" w:space="0" w:color="auto"/>
            </w:tcBorders>
            <w:shd w:val="clear" w:color="auto" w:fill="auto"/>
            <w:noWrap/>
            <w:hideMark/>
          </w:tcPr>
          <w:p w14:paraId="53C7F641"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393EEDCF" w14:textId="77777777" w:rsidR="00866CC2" w:rsidRPr="00866CC2" w:rsidRDefault="00866CC2" w:rsidP="00866CC2">
            <w:pPr>
              <w:rPr>
                <w:color w:val="000000"/>
                <w:szCs w:val="28"/>
              </w:rPr>
            </w:pPr>
            <w:r w:rsidRPr="00866CC2">
              <w:rPr>
                <w:color w:val="000000"/>
                <w:szCs w:val="28"/>
              </w:rPr>
              <w:t>53.00000</w:t>
            </w:r>
          </w:p>
        </w:tc>
        <w:tc>
          <w:tcPr>
            <w:tcW w:w="2846" w:type="dxa"/>
            <w:tcBorders>
              <w:top w:val="nil"/>
              <w:left w:val="nil"/>
              <w:bottom w:val="single" w:sz="4" w:space="0" w:color="auto"/>
              <w:right w:val="single" w:sz="4" w:space="0" w:color="auto"/>
            </w:tcBorders>
            <w:shd w:val="clear" w:color="auto" w:fill="auto"/>
            <w:noWrap/>
            <w:hideMark/>
          </w:tcPr>
          <w:p w14:paraId="3E360201" w14:textId="77777777" w:rsidR="00866CC2" w:rsidRPr="00866CC2" w:rsidRDefault="00866CC2" w:rsidP="00866CC2">
            <w:pPr>
              <w:rPr>
                <w:color w:val="000000"/>
                <w:szCs w:val="28"/>
              </w:rPr>
            </w:pPr>
            <w:r w:rsidRPr="00866CC2">
              <w:rPr>
                <w:color w:val="000000"/>
                <w:szCs w:val="28"/>
              </w:rPr>
              <w:t>9.55908</w:t>
            </w:r>
          </w:p>
        </w:tc>
        <w:tc>
          <w:tcPr>
            <w:tcW w:w="2835" w:type="dxa"/>
            <w:tcBorders>
              <w:top w:val="nil"/>
              <w:left w:val="nil"/>
              <w:bottom w:val="single" w:sz="4" w:space="0" w:color="auto"/>
              <w:right w:val="single" w:sz="4" w:space="0" w:color="auto"/>
            </w:tcBorders>
            <w:shd w:val="clear" w:color="auto" w:fill="auto"/>
            <w:noWrap/>
            <w:hideMark/>
          </w:tcPr>
          <w:p w14:paraId="38F7B81B" w14:textId="77777777" w:rsidR="00866CC2" w:rsidRPr="00866CC2" w:rsidRDefault="00866CC2" w:rsidP="00866CC2">
            <w:pPr>
              <w:rPr>
                <w:color w:val="000000"/>
                <w:szCs w:val="28"/>
              </w:rPr>
            </w:pPr>
            <w:r w:rsidRPr="00866CC2">
              <w:rPr>
                <w:color w:val="000000"/>
                <w:szCs w:val="28"/>
              </w:rPr>
              <w:t>9.55908</w:t>
            </w:r>
          </w:p>
        </w:tc>
      </w:tr>
      <w:tr w:rsidR="00866CC2" w:rsidRPr="00866CC2" w14:paraId="7E73168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5E68EC3" w14:textId="77777777" w:rsidR="00866CC2" w:rsidRPr="00866CC2" w:rsidRDefault="00866CC2" w:rsidP="00866CC2">
            <w:pPr>
              <w:rPr>
                <w:color w:val="000000"/>
                <w:szCs w:val="28"/>
              </w:rPr>
            </w:pPr>
            <w:r w:rsidRPr="00866CC2">
              <w:rPr>
                <w:color w:val="000000"/>
                <w:szCs w:val="28"/>
              </w:rPr>
              <w:t>44</w:t>
            </w:r>
          </w:p>
        </w:tc>
        <w:tc>
          <w:tcPr>
            <w:tcW w:w="4054" w:type="dxa"/>
            <w:tcBorders>
              <w:top w:val="nil"/>
              <w:left w:val="nil"/>
              <w:bottom w:val="single" w:sz="4" w:space="0" w:color="auto"/>
              <w:right w:val="single" w:sz="4" w:space="0" w:color="auto"/>
            </w:tcBorders>
            <w:shd w:val="clear" w:color="auto" w:fill="auto"/>
            <w:noWrap/>
            <w:hideMark/>
          </w:tcPr>
          <w:p w14:paraId="08FFB8F1" w14:textId="77777777" w:rsidR="00866CC2" w:rsidRPr="00866CC2" w:rsidRDefault="00866CC2" w:rsidP="00866CC2">
            <w:pPr>
              <w:rPr>
                <w:color w:val="000000"/>
                <w:szCs w:val="28"/>
              </w:rPr>
            </w:pPr>
            <w:r w:rsidRPr="00866CC2">
              <w:rPr>
                <w:color w:val="000000"/>
                <w:szCs w:val="28"/>
              </w:rPr>
              <w:t>41:№149</w:t>
            </w:r>
          </w:p>
        </w:tc>
        <w:tc>
          <w:tcPr>
            <w:tcW w:w="1581" w:type="dxa"/>
            <w:tcBorders>
              <w:top w:val="nil"/>
              <w:left w:val="nil"/>
              <w:bottom w:val="single" w:sz="4" w:space="0" w:color="auto"/>
              <w:right w:val="single" w:sz="4" w:space="0" w:color="auto"/>
            </w:tcBorders>
            <w:shd w:val="clear" w:color="auto" w:fill="auto"/>
            <w:noWrap/>
            <w:hideMark/>
          </w:tcPr>
          <w:p w14:paraId="5566B0D1" w14:textId="77777777" w:rsidR="00866CC2" w:rsidRPr="00866CC2" w:rsidRDefault="00866CC2" w:rsidP="00866CC2">
            <w:pPr>
              <w:rPr>
                <w:color w:val="000000"/>
                <w:szCs w:val="28"/>
              </w:rPr>
            </w:pPr>
            <w:r w:rsidRPr="00866CC2">
              <w:rPr>
                <w:color w:val="000000"/>
                <w:szCs w:val="28"/>
              </w:rPr>
              <w:t>11.82</w:t>
            </w:r>
          </w:p>
        </w:tc>
        <w:tc>
          <w:tcPr>
            <w:tcW w:w="1588" w:type="dxa"/>
            <w:tcBorders>
              <w:top w:val="nil"/>
              <w:left w:val="nil"/>
              <w:bottom w:val="single" w:sz="4" w:space="0" w:color="auto"/>
              <w:right w:val="single" w:sz="4" w:space="0" w:color="auto"/>
            </w:tcBorders>
            <w:shd w:val="clear" w:color="auto" w:fill="auto"/>
            <w:noWrap/>
            <w:hideMark/>
          </w:tcPr>
          <w:p w14:paraId="5F9A35C3"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3A0D7300" w14:textId="77777777" w:rsidR="00866CC2" w:rsidRPr="00866CC2" w:rsidRDefault="00866CC2" w:rsidP="00866CC2">
            <w:pPr>
              <w:rPr>
                <w:color w:val="000000"/>
                <w:szCs w:val="28"/>
              </w:rPr>
            </w:pPr>
            <w:r w:rsidRPr="00866CC2">
              <w:rPr>
                <w:color w:val="000000"/>
                <w:szCs w:val="28"/>
              </w:rPr>
              <w:t>2.364</w:t>
            </w:r>
          </w:p>
        </w:tc>
        <w:tc>
          <w:tcPr>
            <w:tcW w:w="1756" w:type="dxa"/>
            <w:tcBorders>
              <w:top w:val="nil"/>
              <w:left w:val="nil"/>
              <w:bottom w:val="single" w:sz="4" w:space="0" w:color="auto"/>
              <w:right w:val="single" w:sz="4" w:space="0" w:color="auto"/>
            </w:tcBorders>
            <w:shd w:val="clear" w:color="auto" w:fill="auto"/>
            <w:noWrap/>
            <w:hideMark/>
          </w:tcPr>
          <w:p w14:paraId="310195D3"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4DD9CCA" w14:textId="77777777" w:rsidR="00866CC2" w:rsidRPr="00866CC2" w:rsidRDefault="00866CC2" w:rsidP="00866CC2">
            <w:pPr>
              <w:rPr>
                <w:color w:val="000000"/>
                <w:szCs w:val="28"/>
              </w:rPr>
            </w:pPr>
            <w:r w:rsidRPr="00866CC2">
              <w:rPr>
                <w:color w:val="000000"/>
                <w:szCs w:val="28"/>
              </w:rPr>
              <w:t>0.00026</w:t>
            </w:r>
          </w:p>
        </w:tc>
        <w:tc>
          <w:tcPr>
            <w:tcW w:w="2135" w:type="dxa"/>
            <w:tcBorders>
              <w:top w:val="nil"/>
              <w:left w:val="nil"/>
              <w:bottom w:val="single" w:sz="4" w:space="0" w:color="auto"/>
              <w:right w:val="single" w:sz="4" w:space="0" w:color="auto"/>
            </w:tcBorders>
            <w:shd w:val="clear" w:color="auto" w:fill="auto"/>
            <w:noWrap/>
            <w:hideMark/>
          </w:tcPr>
          <w:p w14:paraId="64D4C2C1"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14049FE"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2A6373FC" w14:textId="77777777" w:rsidR="00866CC2" w:rsidRPr="00866CC2" w:rsidRDefault="00866CC2" w:rsidP="00866CC2">
            <w:pPr>
              <w:rPr>
                <w:color w:val="000000"/>
                <w:szCs w:val="28"/>
              </w:rPr>
            </w:pPr>
            <w:r w:rsidRPr="00866CC2">
              <w:rPr>
                <w:color w:val="000000"/>
                <w:szCs w:val="28"/>
              </w:rPr>
              <w:t>0.28368</w:t>
            </w:r>
          </w:p>
        </w:tc>
        <w:tc>
          <w:tcPr>
            <w:tcW w:w="2835" w:type="dxa"/>
            <w:tcBorders>
              <w:top w:val="nil"/>
              <w:left w:val="nil"/>
              <w:bottom w:val="single" w:sz="4" w:space="0" w:color="auto"/>
              <w:right w:val="single" w:sz="4" w:space="0" w:color="auto"/>
            </w:tcBorders>
            <w:shd w:val="clear" w:color="auto" w:fill="auto"/>
            <w:noWrap/>
            <w:hideMark/>
          </w:tcPr>
          <w:p w14:paraId="446554CD" w14:textId="77777777" w:rsidR="00866CC2" w:rsidRPr="00866CC2" w:rsidRDefault="00866CC2" w:rsidP="00866CC2">
            <w:pPr>
              <w:rPr>
                <w:color w:val="000000"/>
                <w:szCs w:val="28"/>
              </w:rPr>
            </w:pPr>
            <w:r w:rsidRPr="00866CC2">
              <w:rPr>
                <w:color w:val="000000"/>
                <w:szCs w:val="28"/>
              </w:rPr>
              <w:t>0.28368</w:t>
            </w:r>
          </w:p>
        </w:tc>
      </w:tr>
      <w:tr w:rsidR="00866CC2" w:rsidRPr="00866CC2" w14:paraId="38FC31C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0346C59" w14:textId="77777777" w:rsidR="00866CC2" w:rsidRPr="00866CC2" w:rsidRDefault="00866CC2" w:rsidP="00866CC2">
            <w:pPr>
              <w:rPr>
                <w:color w:val="000000"/>
                <w:szCs w:val="28"/>
              </w:rPr>
            </w:pPr>
            <w:r w:rsidRPr="00866CC2">
              <w:rPr>
                <w:color w:val="000000"/>
                <w:szCs w:val="28"/>
              </w:rPr>
              <w:t>45</w:t>
            </w:r>
          </w:p>
        </w:tc>
        <w:tc>
          <w:tcPr>
            <w:tcW w:w="4054" w:type="dxa"/>
            <w:tcBorders>
              <w:top w:val="nil"/>
              <w:left w:val="nil"/>
              <w:bottom w:val="single" w:sz="4" w:space="0" w:color="auto"/>
              <w:right w:val="single" w:sz="4" w:space="0" w:color="auto"/>
            </w:tcBorders>
            <w:shd w:val="clear" w:color="auto" w:fill="auto"/>
            <w:noWrap/>
            <w:hideMark/>
          </w:tcPr>
          <w:p w14:paraId="162D5F70" w14:textId="77777777" w:rsidR="00866CC2" w:rsidRPr="00866CC2" w:rsidRDefault="00866CC2" w:rsidP="00866CC2">
            <w:pPr>
              <w:rPr>
                <w:color w:val="000000"/>
                <w:szCs w:val="28"/>
              </w:rPr>
            </w:pPr>
            <w:r w:rsidRPr="00866CC2">
              <w:rPr>
                <w:color w:val="000000"/>
                <w:szCs w:val="28"/>
              </w:rPr>
              <w:t>41:41а</w:t>
            </w:r>
          </w:p>
        </w:tc>
        <w:tc>
          <w:tcPr>
            <w:tcW w:w="1581" w:type="dxa"/>
            <w:tcBorders>
              <w:top w:val="nil"/>
              <w:left w:val="nil"/>
              <w:bottom w:val="single" w:sz="4" w:space="0" w:color="auto"/>
              <w:right w:val="single" w:sz="4" w:space="0" w:color="auto"/>
            </w:tcBorders>
            <w:shd w:val="clear" w:color="auto" w:fill="auto"/>
            <w:noWrap/>
            <w:hideMark/>
          </w:tcPr>
          <w:p w14:paraId="65B2FBA4" w14:textId="77777777" w:rsidR="00866CC2" w:rsidRPr="00866CC2" w:rsidRDefault="00866CC2" w:rsidP="00866CC2">
            <w:pPr>
              <w:rPr>
                <w:color w:val="000000"/>
                <w:szCs w:val="28"/>
              </w:rPr>
            </w:pPr>
            <w:r w:rsidRPr="00866CC2">
              <w:rPr>
                <w:color w:val="000000"/>
                <w:szCs w:val="28"/>
              </w:rPr>
              <w:t>35.74</w:t>
            </w:r>
          </w:p>
        </w:tc>
        <w:tc>
          <w:tcPr>
            <w:tcW w:w="1588" w:type="dxa"/>
            <w:tcBorders>
              <w:top w:val="nil"/>
              <w:left w:val="nil"/>
              <w:bottom w:val="single" w:sz="4" w:space="0" w:color="auto"/>
              <w:right w:val="single" w:sz="4" w:space="0" w:color="auto"/>
            </w:tcBorders>
            <w:shd w:val="clear" w:color="auto" w:fill="auto"/>
            <w:noWrap/>
            <w:hideMark/>
          </w:tcPr>
          <w:p w14:paraId="1E6CA603" w14:textId="77777777" w:rsidR="00866CC2" w:rsidRPr="00866CC2" w:rsidRDefault="00866CC2" w:rsidP="00866CC2">
            <w:pPr>
              <w:rPr>
                <w:color w:val="000000"/>
                <w:szCs w:val="28"/>
              </w:rPr>
            </w:pPr>
            <w:r w:rsidRPr="00866CC2">
              <w:rPr>
                <w:color w:val="000000"/>
                <w:szCs w:val="28"/>
              </w:rPr>
              <w:t>273</w:t>
            </w:r>
          </w:p>
        </w:tc>
        <w:tc>
          <w:tcPr>
            <w:tcW w:w="1455" w:type="dxa"/>
            <w:tcBorders>
              <w:top w:val="nil"/>
              <w:left w:val="nil"/>
              <w:bottom w:val="single" w:sz="4" w:space="0" w:color="auto"/>
              <w:right w:val="single" w:sz="4" w:space="0" w:color="auto"/>
            </w:tcBorders>
            <w:shd w:val="clear" w:color="auto" w:fill="auto"/>
            <w:noWrap/>
            <w:hideMark/>
          </w:tcPr>
          <w:p w14:paraId="492975FD" w14:textId="77777777" w:rsidR="00866CC2" w:rsidRPr="00866CC2" w:rsidRDefault="00866CC2" w:rsidP="00866CC2">
            <w:pPr>
              <w:rPr>
                <w:color w:val="000000"/>
                <w:szCs w:val="28"/>
              </w:rPr>
            </w:pPr>
            <w:r w:rsidRPr="00866CC2">
              <w:rPr>
                <w:color w:val="000000"/>
                <w:szCs w:val="28"/>
              </w:rPr>
              <w:t>17.87</w:t>
            </w:r>
          </w:p>
        </w:tc>
        <w:tc>
          <w:tcPr>
            <w:tcW w:w="1756" w:type="dxa"/>
            <w:tcBorders>
              <w:top w:val="nil"/>
              <w:left w:val="nil"/>
              <w:bottom w:val="single" w:sz="4" w:space="0" w:color="auto"/>
              <w:right w:val="single" w:sz="4" w:space="0" w:color="auto"/>
            </w:tcBorders>
            <w:shd w:val="clear" w:color="auto" w:fill="auto"/>
            <w:noWrap/>
            <w:hideMark/>
          </w:tcPr>
          <w:p w14:paraId="56A04DE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ED8FBA4" w14:textId="77777777" w:rsidR="00866CC2" w:rsidRPr="00866CC2" w:rsidRDefault="00866CC2" w:rsidP="00866CC2">
            <w:pPr>
              <w:rPr>
                <w:color w:val="000000"/>
                <w:szCs w:val="28"/>
              </w:rPr>
            </w:pPr>
            <w:r w:rsidRPr="00866CC2">
              <w:rPr>
                <w:color w:val="000000"/>
                <w:szCs w:val="28"/>
              </w:rPr>
              <w:t>0.00159</w:t>
            </w:r>
          </w:p>
        </w:tc>
        <w:tc>
          <w:tcPr>
            <w:tcW w:w="2135" w:type="dxa"/>
            <w:tcBorders>
              <w:top w:val="nil"/>
              <w:left w:val="nil"/>
              <w:bottom w:val="single" w:sz="4" w:space="0" w:color="auto"/>
              <w:right w:val="single" w:sz="4" w:space="0" w:color="auto"/>
            </w:tcBorders>
            <w:shd w:val="clear" w:color="auto" w:fill="auto"/>
            <w:noWrap/>
            <w:hideMark/>
          </w:tcPr>
          <w:p w14:paraId="453ABE49"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79A2CC16" w14:textId="77777777" w:rsidR="00866CC2" w:rsidRPr="00866CC2" w:rsidRDefault="00866CC2" w:rsidP="00866CC2">
            <w:pPr>
              <w:rPr>
                <w:color w:val="000000"/>
                <w:szCs w:val="28"/>
              </w:rPr>
            </w:pPr>
            <w:r w:rsidRPr="00866CC2">
              <w:rPr>
                <w:color w:val="000000"/>
                <w:szCs w:val="28"/>
              </w:rPr>
              <w:t>53.00000</w:t>
            </w:r>
          </w:p>
        </w:tc>
        <w:tc>
          <w:tcPr>
            <w:tcW w:w="2846" w:type="dxa"/>
            <w:tcBorders>
              <w:top w:val="nil"/>
              <w:left w:val="nil"/>
              <w:bottom w:val="single" w:sz="4" w:space="0" w:color="auto"/>
              <w:right w:val="single" w:sz="4" w:space="0" w:color="auto"/>
            </w:tcBorders>
            <w:shd w:val="clear" w:color="auto" w:fill="auto"/>
            <w:noWrap/>
            <w:hideMark/>
          </w:tcPr>
          <w:p w14:paraId="757C5276" w14:textId="77777777" w:rsidR="00866CC2" w:rsidRPr="00866CC2" w:rsidRDefault="00866CC2" w:rsidP="00866CC2">
            <w:pPr>
              <w:rPr>
                <w:color w:val="000000"/>
                <w:szCs w:val="28"/>
              </w:rPr>
            </w:pPr>
            <w:r w:rsidRPr="00866CC2">
              <w:rPr>
                <w:color w:val="000000"/>
                <w:szCs w:val="28"/>
              </w:rPr>
              <w:t>5.68266</w:t>
            </w:r>
          </w:p>
        </w:tc>
        <w:tc>
          <w:tcPr>
            <w:tcW w:w="2835" w:type="dxa"/>
            <w:tcBorders>
              <w:top w:val="nil"/>
              <w:left w:val="nil"/>
              <w:bottom w:val="single" w:sz="4" w:space="0" w:color="auto"/>
              <w:right w:val="single" w:sz="4" w:space="0" w:color="auto"/>
            </w:tcBorders>
            <w:shd w:val="clear" w:color="auto" w:fill="auto"/>
            <w:noWrap/>
            <w:hideMark/>
          </w:tcPr>
          <w:p w14:paraId="3D747D6A" w14:textId="77777777" w:rsidR="00866CC2" w:rsidRPr="00866CC2" w:rsidRDefault="00866CC2" w:rsidP="00866CC2">
            <w:pPr>
              <w:rPr>
                <w:color w:val="000000"/>
                <w:szCs w:val="28"/>
              </w:rPr>
            </w:pPr>
            <w:r w:rsidRPr="00866CC2">
              <w:rPr>
                <w:color w:val="000000"/>
                <w:szCs w:val="28"/>
              </w:rPr>
              <w:t>5.68266</w:t>
            </w:r>
          </w:p>
        </w:tc>
      </w:tr>
      <w:tr w:rsidR="00866CC2" w:rsidRPr="00866CC2" w14:paraId="235EB784"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E0EC389" w14:textId="77777777" w:rsidR="00866CC2" w:rsidRPr="00866CC2" w:rsidRDefault="00866CC2" w:rsidP="00866CC2">
            <w:pPr>
              <w:rPr>
                <w:color w:val="000000"/>
                <w:szCs w:val="28"/>
              </w:rPr>
            </w:pPr>
            <w:r w:rsidRPr="00866CC2">
              <w:rPr>
                <w:color w:val="000000"/>
                <w:szCs w:val="28"/>
              </w:rPr>
              <w:t>46</w:t>
            </w:r>
          </w:p>
        </w:tc>
        <w:tc>
          <w:tcPr>
            <w:tcW w:w="4054" w:type="dxa"/>
            <w:tcBorders>
              <w:top w:val="nil"/>
              <w:left w:val="nil"/>
              <w:bottom w:val="single" w:sz="4" w:space="0" w:color="auto"/>
              <w:right w:val="single" w:sz="4" w:space="0" w:color="auto"/>
            </w:tcBorders>
            <w:shd w:val="clear" w:color="auto" w:fill="auto"/>
            <w:noWrap/>
            <w:hideMark/>
          </w:tcPr>
          <w:p w14:paraId="57703E9A" w14:textId="77777777" w:rsidR="00866CC2" w:rsidRPr="00866CC2" w:rsidRDefault="00866CC2" w:rsidP="00866CC2">
            <w:pPr>
              <w:rPr>
                <w:color w:val="000000"/>
                <w:szCs w:val="28"/>
              </w:rPr>
            </w:pPr>
            <w:r w:rsidRPr="00866CC2">
              <w:rPr>
                <w:color w:val="000000"/>
                <w:szCs w:val="28"/>
              </w:rPr>
              <w:t>41а:42</w:t>
            </w:r>
          </w:p>
        </w:tc>
        <w:tc>
          <w:tcPr>
            <w:tcW w:w="1581" w:type="dxa"/>
            <w:tcBorders>
              <w:top w:val="nil"/>
              <w:left w:val="nil"/>
              <w:bottom w:val="single" w:sz="4" w:space="0" w:color="auto"/>
              <w:right w:val="single" w:sz="4" w:space="0" w:color="auto"/>
            </w:tcBorders>
            <w:shd w:val="clear" w:color="auto" w:fill="auto"/>
            <w:noWrap/>
            <w:hideMark/>
          </w:tcPr>
          <w:p w14:paraId="081E8000" w14:textId="77777777" w:rsidR="00866CC2" w:rsidRPr="00866CC2" w:rsidRDefault="00866CC2" w:rsidP="00866CC2">
            <w:pPr>
              <w:rPr>
                <w:color w:val="000000"/>
                <w:szCs w:val="28"/>
              </w:rPr>
            </w:pPr>
            <w:r w:rsidRPr="00866CC2">
              <w:rPr>
                <w:color w:val="000000"/>
                <w:szCs w:val="28"/>
              </w:rPr>
              <w:t>12.91</w:t>
            </w:r>
          </w:p>
        </w:tc>
        <w:tc>
          <w:tcPr>
            <w:tcW w:w="1588" w:type="dxa"/>
            <w:tcBorders>
              <w:top w:val="nil"/>
              <w:left w:val="nil"/>
              <w:bottom w:val="single" w:sz="4" w:space="0" w:color="auto"/>
              <w:right w:val="single" w:sz="4" w:space="0" w:color="auto"/>
            </w:tcBorders>
            <w:shd w:val="clear" w:color="auto" w:fill="auto"/>
            <w:noWrap/>
            <w:hideMark/>
          </w:tcPr>
          <w:p w14:paraId="1521429D"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380546DE" w14:textId="77777777" w:rsidR="00866CC2" w:rsidRPr="00866CC2" w:rsidRDefault="00866CC2" w:rsidP="00866CC2">
            <w:pPr>
              <w:rPr>
                <w:color w:val="000000"/>
                <w:szCs w:val="28"/>
              </w:rPr>
            </w:pPr>
            <w:r w:rsidRPr="00866CC2">
              <w:rPr>
                <w:color w:val="000000"/>
                <w:szCs w:val="28"/>
              </w:rPr>
              <w:t>7.746</w:t>
            </w:r>
          </w:p>
        </w:tc>
        <w:tc>
          <w:tcPr>
            <w:tcW w:w="1756" w:type="dxa"/>
            <w:tcBorders>
              <w:top w:val="nil"/>
              <w:left w:val="nil"/>
              <w:bottom w:val="single" w:sz="4" w:space="0" w:color="auto"/>
              <w:right w:val="single" w:sz="4" w:space="0" w:color="auto"/>
            </w:tcBorders>
            <w:shd w:val="clear" w:color="auto" w:fill="auto"/>
            <w:noWrap/>
            <w:hideMark/>
          </w:tcPr>
          <w:p w14:paraId="3D7C979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FCFD5F0" w14:textId="77777777" w:rsidR="00866CC2" w:rsidRPr="00866CC2" w:rsidRDefault="00866CC2" w:rsidP="00866CC2">
            <w:pPr>
              <w:rPr>
                <w:color w:val="000000"/>
                <w:szCs w:val="28"/>
              </w:rPr>
            </w:pPr>
            <w:r w:rsidRPr="00866CC2">
              <w:rPr>
                <w:color w:val="000000"/>
                <w:szCs w:val="28"/>
              </w:rPr>
              <w:t>0.00065</w:t>
            </w:r>
          </w:p>
        </w:tc>
        <w:tc>
          <w:tcPr>
            <w:tcW w:w="2135" w:type="dxa"/>
            <w:tcBorders>
              <w:top w:val="nil"/>
              <w:left w:val="nil"/>
              <w:bottom w:val="single" w:sz="4" w:space="0" w:color="auto"/>
              <w:right w:val="single" w:sz="4" w:space="0" w:color="auto"/>
            </w:tcBorders>
            <w:shd w:val="clear" w:color="auto" w:fill="auto"/>
            <w:noWrap/>
            <w:hideMark/>
          </w:tcPr>
          <w:p w14:paraId="134F5BD7"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66830020"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4AA8AE3B" w14:textId="77777777" w:rsidR="00866CC2" w:rsidRPr="00866CC2" w:rsidRDefault="00866CC2" w:rsidP="00866CC2">
            <w:pPr>
              <w:rPr>
                <w:color w:val="000000"/>
                <w:szCs w:val="28"/>
              </w:rPr>
            </w:pPr>
            <w:r w:rsidRPr="00866CC2">
              <w:rPr>
                <w:color w:val="000000"/>
                <w:szCs w:val="28"/>
              </w:rPr>
              <w:t>2.90475</w:t>
            </w:r>
          </w:p>
        </w:tc>
        <w:tc>
          <w:tcPr>
            <w:tcW w:w="2835" w:type="dxa"/>
            <w:tcBorders>
              <w:top w:val="nil"/>
              <w:left w:val="nil"/>
              <w:bottom w:val="single" w:sz="4" w:space="0" w:color="auto"/>
              <w:right w:val="single" w:sz="4" w:space="0" w:color="auto"/>
            </w:tcBorders>
            <w:shd w:val="clear" w:color="auto" w:fill="auto"/>
            <w:noWrap/>
            <w:hideMark/>
          </w:tcPr>
          <w:p w14:paraId="4430E8C5" w14:textId="77777777" w:rsidR="00866CC2" w:rsidRPr="00866CC2" w:rsidRDefault="00866CC2" w:rsidP="00866CC2">
            <w:pPr>
              <w:rPr>
                <w:color w:val="000000"/>
                <w:szCs w:val="28"/>
              </w:rPr>
            </w:pPr>
            <w:r w:rsidRPr="00866CC2">
              <w:rPr>
                <w:color w:val="000000"/>
                <w:szCs w:val="28"/>
              </w:rPr>
              <w:t>2.90475</w:t>
            </w:r>
          </w:p>
        </w:tc>
      </w:tr>
      <w:tr w:rsidR="00866CC2" w:rsidRPr="00866CC2" w14:paraId="49E1D1A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3B316A7" w14:textId="77777777" w:rsidR="00866CC2" w:rsidRPr="00866CC2" w:rsidRDefault="00866CC2" w:rsidP="00866CC2">
            <w:pPr>
              <w:rPr>
                <w:color w:val="000000"/>
                <w:szCs w:val="28"/>
              </w:rPr>
            </w:pPr>
            <w:r w:rsidRPr="00866CC2">
              <w:rPr>
                <w:color w:val="000000"/>
                <w:szCs w:val="28"/>
              </w:rPr>
              <w:lastRenderedPageBreak/>
              <w:t>47</w:t>
            </w:r>
          </w:p>
        </w:tc>
        <w:tc>
          <w:tcPr>
            <w:tcW w:w="4054" w:type="dxa"/>
            <w:tcBorders>
              <w:top w:val="nil"/>
              <w:left w:val="nil"/>
              <w:bottom w:val="single" w:sz="4" w:space="0" w:color="auto"/>
              <w:right w:val="single" w:sz="4" w:space="0" w:color="auto"/>
            </w:tcBorders>
            <w:shd w:val="clear" w:color="auto" w:fill="auto"/>
            <w:noWrap/>
            <w:hideMark/>
          </w:tcPr>
          <w:p w14:paraId="0878B407" w14:textId="77777777" w:rsidR="00866CC2" w:rsidRPr="00866CC2" w:rsidRDefault="00866CC2" w:rsidP="00866CC2">
            <w:pPr>
              <w:rPr>
                <w:color w:val="000000"/>
                <w:szCs w:val="28"/>
              </w:rPr>
            </w:pPr>
            <w:r w:rsidRPr="00866CC2">
              <w:rPr>
                <w:color w:val="000000"/>
                <w:szCs w:val="28"/>
              </w:rPr>
              <w:t>42:43</w:t>
            </w:r>
          </w:p>
        </w:tc>
        <w:tc>
          <w:tcPr>
            <w:tcW w:w="1581" w:type="dxa"/>
            <w:tcBorders>
              <w:top w:val="nil"/>
              <w:left w:val="nil"/>
              <w:bottom w:val="single" w:sz="4" w:space="0" w:color="auto"/>
              <w:right w:val="single" w:sz="4" w:space="0" w:color="auto"/>
            </w:tcBorders>
            <w:shd w:val="clear" w:color="auto" w:fill="auto"/>
            <w:noWrap/>
            <w:hideMark/>
          </w:tcPr>
          <w:p w14:paraId="199F1C3B" w14:textId="77777777" w:rsidR="00866CC2" w:rsidRPr="00866CC2" w:rsidRDefault="00866CC2" w:rsidP="00866CC2">
            <w:pPr>
              <w:rPr>
                <w:color w:val="000000"/>
                <w:szCs w:val="28"/>
              </w:rPr>
            </w:pPr>
            <w:r w:rsidRPr="00866CC2">
              <w:rPr>
                <w:color w:val="000000"/>
                <w:szCs w:val="28"/>
              </w:rPr>
              <w:t>20.81</w:t>
            </w:r>
          </w:p>
        </w:tc>
        <w:tc>
          <w:tcPr>
            <w:tcW w:w="1588" w:type="dxa"/>
            <w:tcBorders>
              <w:top w:val="nil"/>
              <w:left w:val="nil"/>
              <w:bottom w:val="single" w:sz="4" w:space="0" w:color="auto"/>
              <w:right w:val="single" w:sz="4" w:space="0" w:color="auto"/>
            </w:tcBorders>
            <w:shd w:val="clear" w:color="auto" w:fill="auto"/>
            <w:noWrap/>
            <w:hideMark/>
          </w:tcPr>
          <w:p w14:paraId="080AB2F1"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1D7F812C" w14:textId="77777777" w:rsidR="00866CC2" w:rsidRPr="00866CC2" w:rsidRDefault="00866CC2" w:rsidP="00866CC2">
            <w:pPr>
              <w:rPr>
                <w:color w:val="000000"/>
                <w:szCs w:val="28"/>
              </w:rPr>
            </w:pPr>
            <w:r w:rsidRPr="00866CC2">
              <w:rPr>
                <w:color w:val="000000"/>
                <w:szCs w:val="28"/>
              </w:rPr>
              <w:t>6.243</w:t>
            </w:r>
          </w:p>
        </w:tc>
        <w:tc>
          <w:tcPr>
            <w:tcW w:w="1756" w:type="dxa"/>
            <w:tcBorders>
              <w:top w:val="nil"/>
              <w:left w:val="nil"/>
              <w:bottom w:val="single" w:sz="4" w:space="0" w:color="auto"/>
              <w:right w:val="single" w:sz="4" w:space="0" w:color="auto"/>
            </w:tcBorders>
            <w:shd w:val="clear" w:color="auto" w:fill="auto"/>
            <w:noWrap/>
            <w:hideMark/>
          </w:tcPr>
          <w:p w14:paraId="3F8B429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C873B67" w14:textId="77777777" w:rsidR="00866CC2" w:rsidRPr="00866CC2" w:rsidRDefault="00866CC2" w:rsidP="00866CC2">
            <w:pPr>
              <w:rPr>
                <w:color w:val="000000"/>
                <w:szCs w:val="28"/>
              </w:rPr>
            </w:pPr>
            <w:r w:rsidRPr="00866CC2">
              <w:rPr>
                <w:color w:val="000000"/>
                <w:szCs w:val="28"/>
              </w:rPr>
              <w:t>0.00058</w:t>
            </w:r>
          </w:p>
        </w:tc>
        <w:tc>
          <w:tcPr>
            <w:tcW w:w="2135" w:type="dxa"/>
            <w:tcBorders>
              <w:top w:val="nil"/>
              <w:left w:val="nil"/>
              <w:bottom w:val="single" w:sz="4" w:space="0" w:color="auto"/>
              <w:right w:val="single" w:sz="4" w:space="0" w:color="auto"/>
            </w:tcBorders>
            <w:shd w:val="clear" w:color="auto" w:fill="auto"/>
            <w:noWrap/>
            <w:hideMark/>
          </w:tcPr>
          <w:p w14:paraId="4AFECB5D"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2BCC8CAC"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613D6CD0" w14:textId="77777777" w:rsidR="00866CC2" w:rsidRPr="00866CC2" w:rsidRDefault="00866CC2" w:rsidP="00866CC2">
            <w:pPr>
              <w:rPr>
                <w:color w:val="000000"/>
                <w:szCs w:val="28"/>
              </w:rPr>
            </w:pPr>
            <w:r w:rsidRPr="00866CC2">
              <w:rPr>
                <w:color w:val="000000"/>
                <w:szCs w:val="28"/>
              </w:rPr>
              <w:t>1.12374</w:t>
            </w:r>
          </w:p>
        </w:tc>
        <w:tc>
          <w:tcPr>
            <w:tcW w:w="2835" w:type="dxa"/>
            <w:tcBorders>
              <w:top w:val="nil"/>
              <w:left w:val="nil"/>
              <w:bottom w:val="single" w:sz="4" w:space="0" w:color="auto"/>
              <w:right w:val="single" w:sz="4" w:space="0" w:color="auto"/>
            </w:tcBorders>
            <w:shd w:val="clear" w:color="auto" w:fill="auto"/>
            <w:noWrap/>
            <w:hideMark/>
          </w:tcPr>
          <w:p w14:paraId="0C844899" w14:textId="77777777" w:rsidR="00866CC2" w:rsidRPr="00866CC2" w:rsidRDefault="00866CC2" w:rsidP="00866CC2">
            <w:pPr>
              <w:rPr>
                <w:color w:val="000000"/>
                <w:szCs w:val="28"/>
              </w:rPr>
            </w:pPr>
            <w:r w:rsidRPr="00866CC2">
              <w:rPr>
                <w:color w:val="000000"/>
                <w:szCs w:val="28"/>
              </w:rPr>
              <w:t>1.12374</w:t>
            </w:r>
          </w:p>
        </w:tc>
      </w:tr>
      <w:tr w:rsidR="00866CC2" w:rsidRPr="00866CC2" w14:paraId="340CA11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735A73F" w14:textId="77777777" w:rsidR="00866CC2" w:rsidRPr="00866CC2" w:rsidRDefault="00866CC2" w:rsidP="00866CC2">
            <w:pPr>
              <w:rPr>
                <w:color w:val="000000"/>
                <w:szCs w:val="28"/>
              </w:rPr>
            </w:pPr>
            <w:r w:rsidRPr="00866CC2">
              <w:rPr>
                <w:color w:val="000000"/>
                <w:szCs w:val="28"/>
              </w:rPr>
              <w:t>48</w:t>
            </w:r>
          </w:p>
        </w:tc>
        <w:tc>
          <w:tcPr>
            <w:tcW w:w="4054" w:type="dxa"/>
            <w:tcBorders>
              <w:top w:val="nil"/>
              <w:left w:val="nil"/>
              <w:bottom w:val="single" w:sz="4" w:space="0" w:color="auto"/>
              <w:right w:val="single" w:sz="4" w:space="0" w:color="auto"/>
            </w:tcBorders>
            <w:shd w:val="clear" w:color="auto" w:fill="auto"/>
            <w:noWrap/>
            <w:hideMark/>
          </w:tcPr>
          <w:p w14:paraId="605E0E13" w14:textId="77777777" w:rsidR="00866CC2" w:rsidRPr="00866CC2" w:rsidRDefault="00866CC2" w:rsidP="00866CC2">
            <w:pPr>
              <w:rPr>
                <w:color w:val="000000"/>
                <w:szCs w:val="28"/>
              </w:rPr>
            </w:pPr>
            <w:r w:rsidRPr="00866CC2">
              <w:rPr>
                <w:color w:val="000000"/>
                <w:szCs w:val="28"/>
              </w:rPr>
              <w:t>43:№127</w:t>
            </w:r>
          </w:p>
        </w:tc>
        <w:tc>
          <w:tcPr>
            <w:tcW w:w="1581" w:type="dxa"/>
            <w:tcBorders>
              <w:top w:val="nil"/>
              <w:left w:val="nil"/>
              <w:bottom w:val="single" w:sz="4" w:space="0" w:color="auto"/>
              <w:right w:val="single" w:sz="4" w:space="0" w:color="auto"/>
            </w:tcBorders>
            <w:shd w:val="clear" w:color="auto" w:fill="auto"/>
            <w:noWrap/>
            <w:hideMark/>
          </w:tcPr>
          <w:p w14:paraId="134EE837" w14:textId="77777777" w:rsidR="00866CC2" w:rsidRPr="00866CC2" w:rsidRDefault="00866CC2" w:rsidP="00866CC2">
            <w:pPr>
              <w:rPr>
                <w:color w:val="000000"/>
                <w:szCs w:val="28"/>
              </w:rPr>
            </w:pPr>
            <w:r w:rsidRPr="00866CC2">
              <w:rPr>
                <w:color w:val="000000"/>
                <w:szCs w:val="28"/>
              </w:rPr>
              <w:t>8.18</w:t>
            </w:r>
          </w:p>
        </w:tc>
        <w:tc>
          <w:tcPr>
            <w:tcW w:w="1588" w:type="dxa"/>
            <w:tcBorders>
              <w:top w:val="nil"/>
              <w:left w:val="nil"/>
              <w:bottom w:val="single" w:sz="4" w:space="0" w:color="auto"/>
              <w:right w:val="single" w:sz="4" w:space="0" w:color="auto"/>
            </w:tcBorders>
            <w:shd w:val="clear" w:color="auto" w:fill="auto"/>
            <w:noWrap/>
            <w:hideMark/>
          </w:tcPr>
          <w:p w14:paraId="552F3C61"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102C2A23" w14:textId="77777777" w:rsidR="00866CC2" w:rsidRPr="00866CC2" w:rsidRDefault="00866CC2" w:rsidP="00866CC2">
            <w:pPr>
              <w:rPr>
                <w:color w:val="000000"/>
                <w:szCs w:val="28"/>
              </w:rPr>
            </w:pPr>
            <w:r w:rsidRPr="00866CC2">
              <w:rPr>
                <w:color w:val="000000"/>
                <w:szCs w:val="28"/>
              </w:rPr>
              <w:t>0.818</w:t>
            </w:r>
          </w:p>
        </w:tc>
        <w:tc>
          <w:tcPr>
            <w:tcW w:w="1756" w:type="dxa"/>
            <w:tcBorders>
              <w:top w:val="nil"/>
              <w:left w:val="nil"/>
              <w:bottom w:val="single" w:sz="4" w:space="0" w:color="auto"/>
              <w:right w:val="single" w:sz="4" w:space="0" w:color="auto"/>
            </w:tcBorders>
            <w:shd w:val="clear" w:color="auto" w:fill="auto"/>
            <w:noWrap/>
            <w:hideMark/>
          </w:tcPr>
          <w:p w14:paraId="09592C7A"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D0BFACB" w14:textId="77777777" w:rsidR="00866CC2" w:rsidRPr="00866CC2" w:rsidRDefault="00866CC2" w:rsidP="00866CC2">
            <w:pPr>
              <w:rPr>
                <w:color w:val="000000"/>
                <w:szCs w:val="28"/>
              </w:rPr>
            </w:pPr>
            <w:r w:rsidRPr="00866CC2">
              <w:rPr>
                <w:color w:val="000000"/>
                <w:szCs w:val="28"/>
              </w:rPr>
              <w:t>0.00014</w:t>
            </w:r>
          </w:p>
        </w:tc>
        <w:tc>
          <w:tcPr>
            <w:tcW w:w="2135" w:type="dxa"/>
            <w:tcBorders>
              <w:top w:val="nil"/>
              <w:left w:val="nil"/>
              <w:bottom w:val="single" w:sz="4" w:space="0" w:color="auto"/>
              <w:right w:val="single" w:sz="4" w:space="0" w:color="auto"/>
            </w:tcBorders>
            <w:shd w:val="clear" w:color="auto" w:fill="auto"/>
            <w:noWrap/>
            <w:hideMark/>
          </w:tcPr>
          <w:p w14:paraId="0FA1199D"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26043AC"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3210FAB2" w14:textId="77777777" w:rsidR="00866CC2" w:rsidRPr="00866CC2" w:rsidRDefault="00866CC2" w:rsidP="00866CC2">
            <w:pPr>
              <w:rPr>
                <w:color w:val="000000"/>
                <w:szCs w:val="28"/>
              </w:rPr>
            </w:pPr>
            <w:r w:rsidRPr="00866CC2">
              <w:rPr>
                <w:color w:val="000000"/>
                <w:szCs w:val="28"/>
              </w:rPr>
              <w:t>0.03436</w:t>
            </w:r>
          </w:p>
        </w:tc>
        <w:tc>
          <w:tcPr>
            <w:tcW w:w="2835" w:type="dxa"/>
            <w:tcBorders>
              <w:top w:val="nil"/>
              <w:left w:val="nil"/>
              <w:bottom w:val="single" w:sz="4" w:space="0" w:color="auto"/>
              <w:right w:val="single" w:sz="4" w:space="0" w:color="auto"/>
            </w:tcBorders>
            <w:shd w:val="clear" w:color="auto" w:fill="auto"/>
            <w:noWrap/>
            <w:hideMark/>
          </w:tcPr>
          <w:p w14:paraId="506E5701" w14:textId="77777777" w:rsidR="00866CC2" w:rsidRPr="00866CC2" w:rsidRDefault="00866CC2" w:rsidP="00866CC2">
            <w:pPr>
              <w:rPr>
                <w:color w:val="000000"/>
                <w:szCs w:val="28"/>
              </w:rPr>
            </w:pPr>
            <w:r w:rsidRPr="00866CC2">
              <w:rPr>
                <w:color w:val="000000"/>
                <w:szCs w:val="28"/>
              </w:rPr>
              <w:t>0.03436</w:t>
            </w:r>
          </w:p>
        </w:tc>
      </w:tr>
      <w:tr w:rsidR="00866CC2" w:rsidRPr="00866CC2" w14:paraId="179E4D5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38E0158" w14:textId="77777777" w:rsidR="00866CC2" w:rsidRPr="00866CC2" w:rsidRDefault="00866CC2" w:rsidP="00866CC2">
            <w:pPr>
              <w:rPr>
                <w:color w:val="000000"/>
                <w:szCs w:val="28"/>
              </w:rPr>
            </w:pPr>
            <w:r w:rsidRPr="00866CC2">
              <w:rPr>
                <w:color w:val="000000"/>
                <w:szCs w:val="28"/>
              </w:rPr>
              <w:t>49</w:t>
            </w:r>
          </w:p>
        </w:tc>
        <w:tc>
          <w:tcPr>
            <w:tcW w:w="4054" w:type="dxa"/>
            <w:tcBorders>
              <w:top w:val="nil"/>
              <w:left w:val="nil"/>
              <w:bottom w:val="single" w:sz="4" w:space="0" w:color="auto"/>
              <w:right w:val="single" w:sz="4" w:space="0" w:color="auto"/>
            </w:tcBorders>
            <w:shd w:val="clear" w:color="auto" w:fill="auto"/>
            <w:noWrap/>
            <w:hideMark/>
          </w:tcPr>
          <w:p w14:paraId="59D67A10" w14:textId="77777777" w:rsidR="00866CC2" w:rsidRPr="00866CC2" w:rsidRDefault="00866CC2" w:rsidP="00866CC2">
            <w:pPr>
              <w:rPr>
                <w:color w:val="000000"/>
                <w:szCs w:val="28"/>
              </w:rPr>
            </w:pPr>
            <w:r w:rsidRPr="00866CC2">
              <w:rPr>
                <w:color w:val="000000"/>
                <w:szCs w:val="28"/>
              </w:rPr>
              <w:t>43:45</w:t>
            </w:r>
          </w:p>
        </w:tc>
        <w:tc>
          <w:tcPr>
            <w:tcW w:w="1581" w:type="dxa"/>
            <w:tcBorders>
              <w:top w:val="nil"/>
              <w:left w:val="nil"/>
              <w:bottom w:val="single" w:sz="4" w:space="0" w:color="auto"/>
              <w:right w:val="single" w:sz="4" w:space="0" w:color="auto"/>
            </w:tcBorders>
            <w:shd w:val="clear" w:color="auto" w:fill="auto"/>
            <w:noWrap/>
            <w:hideMark/>
          </w:tcPr>
          <w:p w14:paraId="1415A3A3" w14:textId="77777777" w:rsidR="00866CC2" w:rsidRPr="00866CC2" w:rsidRDefault="00866CC2" w:rsidP="00866CC2">
            <w:pPr>
              <w:rPr>
                <w:color w:val="000000"/>
                <w:szCs w:val="28"/>
              </w:rPr>
            </w:pPr>
            <w:r w:rsidRPr="00866CC2">
              <w:rPr>
                <w:color w:val="000000"/>
                <w:szCs w:val="28"/>
              </w:rPr>
              <w:t>50.03</w:t>
            </w:r>
          </w:p>
        </w:tc>
        <w:tc>
          <w:tcPr>
            <w:tcW w:w="1588" w:type="dxa"/>
            <w:tcBorders>
              <w:top w:val="nil"/>
              <w:left w:val="nil"/>
              <w:bottom w:val="single" w:sz="4" w:space="0" w:color="auto"/>
              <w:right w:val="single" w:sz="4" w:space="0" w:color="auto"/>
            </w:tcBorders>
            <w:shd w:val="clear" w:color="auto" w:fill="auto"/>
            <w:noWrap/>
            <w:hideMark/>
          </w:tcPr>
          <w:p w14:paraId="1D33664E"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57E879C1" w14:textId="77777777" w:rsidR="00866CC2" w:rsidRPr="00866CC2" w:rsidRDefault="00866CC2" w:rsidP="00866CC2">
            <w:pPr>
              <w:rPr>
                <w:color w:val="000000"/>
                <w:szCs w:val="28"/>
              </w:rPr>
            </w:pPr>
            <w:r w:rsidRPr="00866CC2">
              <w:rPr>
                <w:color w:val="000000"/>
                <w:szCs w:val="28"/>
              </w:rPr>
              <w:t>15.009</w:t>
            </w:r>
          </w:p>
        </w:tc>
        <w:tc>
          <w:tcPr>
            <w:tcW w:w="1756" w:type="dxa"/>
            <w:tcBorders>
              <w:top w:val="nil"/>
              <w:left w:val="nil"/>
              <w:bottom w:val="single" w:sz="4" w:space="0" w:color="auto"/>
              <w:right w:val="single" w:sz="4" w:space="0" w:color="auto"/>
            </w:tcBorders>
            <w:shd w:val="clear" w:color="auto" w:fill="auto"/>
            <w:noWrap/>
            <w:hideMark/>
          </w:tcPr>
          <w:p w14:paraId="0C93BC8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AB45199" w14:textId="77777777" w:rsidR="00866CC2" w:rsidRPr="00866CC2" w:rsidRDefault="00866CC2" w:rsidP="00866CC2">
            <w:pPr>
              <w:rPr>
                <w:color w:val="000000"/>
                <w:szCs w:val="28"/>
              </w:rPr>
            </w:pPr>
            <w:r w:rsidRPr="00866CC2">
              <w:rPr>
                <w:color w:val="000000"/>
                <w:szCs w:val="28"/>
              </w:rPr>
              <w:t>0.00139</w:t>
            </w:r>
          </w:p>
        </w:tc>
        <w:tc>
          <w:tcPr>
            <w:tcW w:w="2135" w:type="dxa"/>
            <w:tcBorders>
              <w:top w:val="nil"/>
              <w:left w:val="nil"/>
              <w:bottom w:val="single" w:sz="4" w:space="0" w:color="auto"/>
              <w:right w:val="single" w:sz="4" w:space="0" w:color="auto"/>
            </w:tcBorders>
            <w:shd w:val="clear" w:color="auto" w:fill="auto"/>
            <w:noWrap/>
            <w:hideMark/>
          </w:tcPr>
          <w:p w14:paraId="12AB2A29"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4B7D16A0"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18D9C6A7" w14:textId="77777777" w:rsidR="00866CC2" w:rsidRPr="00866CC2" w:rsidRDefault="00866CC2" w:rsidP="00866CC2">
            <w:pPr>
              <w:rPr>
                <w:color w:val="000000"/>
                <w:szCs w:val="28"/>
              </w:rPr>
            </w:pPr>
            <w:r w:rsidRPr="00866CC2">
              <w:rPr>
                <w:color w:val="000000"/>
                <w:szCs w:val="28"/>
              </w:rPr>
              <w:t>2.70162</w:t>
            </w:r>
          </w:p>
        </w:tc>
        <w:tc>
          <w:tcPr>
            <w:tcW w:w="2835" w:type="dxa"/>
            <w:tcBorders>
              <w:top w:val="nil"/>
              <w:left w:val="nil"/>
              <w:bottom w:val="single" w:sz="4" w:space="0" w:color="auto"/>
              <w:right w:val="single" w:sz="4" w:space="0" w:color="auto"/>
            </w:tcBorders>
            <w:shd w:val="clear" w:color="auto" w:fill="auto"/>
            <w:noWrap/>
            <w:hideMark/>
          </w:tcPr>
          <w:p w14:paraId="75A6B5ED" w14:textId="77777777" w:rsidR="00866CC2" w:rsidRPr="00866CC2" w:rsidRDefault="00866CC2" w:rsidP="00866CC2">
            <w:pPr>
              <w:rPr>
                <w:color w:val="000000"/>
                <w:szCs w:val="28"/>
              </w:rPr>
            </w:pPr>
            <w:r w:rsidRPr="00866CC2">
              <w:rPr>
                <w:color w:val="000000"/>
                <w:szCs w:val="28"/>
              </w:rPr>
              <w:t>2.70162</w:t>
            </w:r>
          </w:p>
        </w:tc>
      </w:tr>
      <w:tr w:rsidR="00866CC2" w:rsidRPr="00866CC2" w14:paraId="6C8335A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F08FEF5" w14:textId="77777777" w:rsidR="00866CC2" w:rsidRPr="00866CC2" w:rsidRDefault="00866CC2" w:rsidP="00866CC2">
            <w:pPr>
              <w:rPr>
                <w:color w:val="000000"/>
                <w:szCs w:val="28"/>
              </w:rPr>
            </w:pPr>
            <w:r w:rsidRPr="00866CC2">
              <w:rPr>
                <w:color w:val="000000"/>
                <w:szCs w:val="28"/>
              </w:rPr>
              <w:t>50</w:t>
            </w:r>
          </w:p>
        </w:tc>
        <w:tc>
          <w:tcPr>
            <w:tcW w:w="4054" w:type="dxa"/>
            <w:tcBorders>
              <w:top w:val="nil"/>
              <w:left w:val="nil"/>
              <w:bottom w:val="single" w:sz="4" w:space="0" w:color="auto"/>
              <w:right w:val="single" w:sz="4" w:space="0" w:color="auto"/>
            </w:tcBorders>
            <w:shd w:val="clear" w:color="auto" w:fill="auto"/>
            <w:noWrap/>
            <w:hideMark/>
          </w:tcPr>
          <w:p w14:paraId="0729D161" w14:textId="77777777" w:rsidR="00866CC2" w:rsidRPr="00866CC2" w:rsidRDefault="00866CC2" w:rsidP="00866CC2">
            <w:pPr>
              <w:rPr>
                <w:color w:val="000000"/>
                <w:szCs w:val="28"/>
              </w:rPr>
            </w:pPr>
            <w:r w:rsidRPr="00866CC2">
              <w:rPr>
                <w:color w:val="000000"/>
                <w:szCs w:val="28"/>
              </w:rPr>
              <w:t>45:№129</w:t>
            </w:r>
          </w:p>
        </w:tc>
        <w:tc>
          <w:tcPr>
            <w:tcW w:w="1581" w:type="dxa"/>
            <w:tcBorders>
              <w:top w:val="nil"/>
              <w:left w:val="nil"/>
              <w:bottom w:val="single" w:sz="4" w:space="0" w:color="auto"/>
              <w:right w:val="single" w:sz="4" w:space="0" w:color="auto"/>
            </w:tcBorders>
            <w:shd w:val="clear" w:color="auto" w:fill="auto"/>
            <w:noWrap/>
            <w:hideMark/>
          </w:tcPr>
          <w:p w14:paraId="6A521794" w14:textId="77777777" w:rsidR="00866CC2" w:rsidRPr="00866CC2" w:rsidRDefault="00866CC2" w:rsidP="00866CC2">
            <w:pPr>
              <w:rPr>
                <w:color w:val="000000"/>
                <w:szCs w:val="28"/>
              </w:rPr>
            </w:pPr>
            <w:r w:rsidRPr="00866CC2">
              <w:rPr>
                <w:color w:val="000000"/>
                <w:szCs w:val="28"/>
              </w:rPr>
              <w:t>9.49</w:t>
            </w:r>
          </w:p>
        </w:tc>
        <w:tc>
          <w:tcPr>
            <w:tcW w:w="1588" w:type="dxa"/>
            <w:tcBorders>
              <w:top w:val="nil"/>
              <w:left w:val="nil"/>
              <w:bottom w:val="single" w:sz="4" w:space="0" w:color="auto"/>
              <w:right w:val="single" w:sz="4" w:space="0" w:color="auto"/>
            </w:tcBorders>
            <w:shd w:val="clear" w:color="auto" w:fill="auto"/>
            <w:noWrap/>
            <w:hideMark/>
          </w:tcPr>
          <w:p w14:paraId="6A5F8272"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6D1C4F04" w14:textId="77777777" w:rsidR="00866CC2" w:rsidRPr="00866CC2" w:rsidRDefault="00866CC2" w:rsidP="00866CC2">
            <w:pPr>
              <w:rPr>
                <w:color w:val="000000"/>
                <w:szCs w:val="28"/>
              </w:rPr>
            </w:pPr>
            <w:r w:rsidRPr="00866CC2">
              <w:rPr>
                <w:color w:val="000000"/>
                <w:szCs w:val="28"/>
              </w:rPr>
              <w:t>0.949</w:t>
            </w:r>
          </w:p>
        </w:tc>
        <w:tc>
          <w:tcPr>
            <w:tcW w:w="1756" w:type="dxa"/>
            <w:tcBorders>
              <w:top w:val="nil"/>
              <w:left w:val="nil"/>
              <w:bottom w:val="single" w:sz="4" w:space="0" w:color="auto"/>
              <w:right w:val="single" w:sz="4" w:space="0" w:color="auto"/>
            </w:tcBorders>
            <w:shd w:val="clear" w:color="auto" w:fill="auto"/>
            <w:noWrap/>
            <w:hideMark/>
          </w:tcPr>
          <w:p w14:paraId="7210331A"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28566F3" w14:textId="77777777" w:rsidR="00866CC2" w:rsidRPr="00866CC2" w:rsidRDefault="00866CC2" w:rsidP="00866CC2">
            <w:pPr>
              <w:rPr>
                <w:color w:val="000000"/>
                <w:szCs w:val="28"/>
              </w:rPr>
            </w:pPr>
            <w:r w:rsidRPr="00866CC2">
              <w:rPr>
                <w:color w:val="000000"/>
                <w:szCs w:val="28"/>
              </w:rPr>
              <w:t>0.00016</w:t>
            </w:r>
          </w:p>
        </w:tc>
        <w:tc>
          <w:tcPr>
            <w:tcW w:w="2135" w:type="dxa"/>
            <w:tcBorders>
              <w:top w:val="nil"/>
              <w:left w:val="nil"/>
              <w:bottom w:val="single" w:sz="4" w:space="0" w:color="auto"/>
              <w:right w:val="single" w:sz="4" w:space="0" w:color="auto"/>
            </w:tcBorders>
            <w:shd w:val="clear" w:color="auto" w:fill="auto"/>
            <w:noWrap/>
            <w:hideMark/>
          </w:tcPr>
          <w:p w14:paraId="02CB77E2"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2C2D977"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181D8533" w14:textId="77777777" w:rsidR="00866CC2" w:rsidRPr="00866CC2" w:rsidRDefault="00866CC2" w:rsidP="00866CC2">
            <w:pPr>
              <w:rPr>
                <w:color w:val="000000"/>
                <w:szCs w:val="28"/>
              </w:rPr>
            </w:pPr>
            <w:r w:rsidRPr="00866CC2">
              <w:rPr>
                <w:color w:val="000000"/>
                <w:szCs w:val="28"/>
              </w:rPr>
              <w:t>0.03986</w:t>
            </w:r>
          </w:p>
        </w:tc>
        <w:tc>
          <w:tcPr>
            <w:tcW w:w="2835" w:type="dxa"/>
            <w:tcBorders>
              <w:top w:val="nil"/>
              <w:left w:val="nil"/>
              <w:bottom w:val="single" w:sz="4" w:space="0" w:color="auto"/>
              <w:right w:val="single" w:sz="4" w:space="0" w:color="auto"/>
            </w:tcBorders>
            <w:shd w:val="clear" w:color="auto" w:fill="auto"/>
            <w:noWrap/>
            <w:hideMark/>
          </w:tcPr>
          <w:p w14:paraId="3F8BAD46" w14:textId="77777777" w:rsidR="00866CC2" w:rsidRPr="00866CC2" w:rsidRDefault="00866CC2" w:rsidP="00866CC2">
            <w:pPr>
              <w:rPr>
                <w:color w:val="000000"/>
                <w:szCs w:val="28"/>
              </w:rPr>
            </w:pPr>
            <w:r w:rsidRPr="00866CC2">
              <w:rPr>
                <w:color w:val="000000"/>
                <w:szCs w:val="28"/>
              </w:rPr>
              <w:t>0.03986</w:t>
            </w:r>
          </w:p>
        </w:tc>
      </w:tr>
      <w:tr w:rsidR="00866CC2" w:rsidRPr="00866CC2" w14:paraId="49AACE0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0AE8F6E" w14:textId="77777777" w:rsidR="00866CC2" w:rsidRPr="00866CC2" w:rsidRDefault="00866CC2" w:rsidP="00866CC2">
            <w:pPr>
              <w:rPr>
                <w:color w:val="000000"/>
                <w:szCs w:val="28"/>
              </w:rPr>
            </w:pPr>
            <w:r w:rsidRPr="00866CC2">
              <w:rPr>
                <w:color w:val="000000"/>
                <w:szCs w:val="28"/>
              </w:rPr>
              <w:t>51</w:t>
            </w:r>
          </w:p>
        </w:tc>
        <w:tc>
          <w:tcPr>
            <w:tcW w:w="4054" w:type="dxa"/>
            <w:tcBorders>
              <w:top w:val="nil"/>
              <w:left w:val="nil"/>
              <w:bottom w:val="single" w:sz="4" w:space="0" w:color="auto"/>
              <w:right w:val="single" w:sz="4" w:space="0" w:color="auto"/>
            </w:tcBorders>
            <w:shd w:val="clear" w:color="auto" w:fill="auto"/>
            <w:noWrap/>
            <w:hideMark/>
          </w:tcPr>
          <w:p w14:paraId="43C12C54" w14:textId="77777777" w:rsidR="00866CC2" w:rsidRPr="00866CC2" w:rsidRDefault="00866CC2" w:rsidP="00866CC2">
            <w:pPr>
              <w:rPr>
                <w:color w:val="000000"/>
                <w:szCs w:val="28"/>
              </w:rPr>
            </w:pPr>
            <w:r w:rsidRPr="00866CC2">
              <w:rPr>
                <w:color w:val="000000"/>
                <w:szCs w:val="28"/>
              </w:rPr>
              <w:t>44:Магазин</w:t>
            </w:r>
          </w:p>
        </w:tc>
        <w:tc>
          <w:tcPr>
            <w:tcW w:w="1581" w:type="dxa"/>
            <w:tcBorders>
              <w:top w:val="nil"/>
              <w:left w:val="nil"/>
              <w:bottom w:val="single" w:sz="4" w:space="0" w:color="auto"/>
              <w:right w:val="single" w:sz="4" w:space="0" w:color="auto"/>
            </w:tcBorders>
            <w:shd w:val="clear" w:color="auto" w:fill="auto"/>
            <w:noWrap/>
            <w:hideMark/>
          </w:tcPr>
          <w:p w14:paraId="64CE634A" w14:textId="77777777" w:rsidR="00866CC2" w:rsidRPr="00866CC2" w:rsidRDefault="00866CC2" w:rsidP="00866CC2">
            <w:pPr>
              <w:rPr>
                <w:color w:val="000000"/>
                <w:szCs w:val="28"/>
              </w:rPr>
            </w:pPr>
            <w:r w:rsidRPr="00866CC2">
              <w:rPr>
                <w:color w:val="000000"/>
                <w:szCs w:val="28"/>
              </w:rPr>
              <w:t>30.01</w:t>
            </w:r>
          </w:p>
        </w:tc>
        <w:tc>
          <w:tcPr>
            <w:tcW w:w="1588" w:type="dxa"/>
            <w:tcBorders>
              <w:top w:val="nil"/>
              <w:left w:val="nil"/>
              <w:bottom w:val="single" w:sz="4" w:space="0" w:color="auto"/>
              <w:right w:val="single" w:sz="4" w:space="0" w:color="auto"/>
            </w:tcBorders>
            <w:shd w:val="clear" w:color="auto" w:fill="auto"/>
            <w:noWrap/>
            <w:hideMark/>
          </w:tcPr>
          <w:p w14:paraId="5CC3EBD7"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633B8EC4" w14:textId="77777777" w:rsidR="00866CC2" w:rsidRPr="00866CC2" w:rsidRDefault="00866CC2" w:rsidP="00866CC2">
            <w:pPr>
              <w:rPr>
                <w:color w:val="000000"/>
                <w:szCs w:val="28"/>
              </w:rPr>
            </w:pPr>
            <w:r w:rsidRPr="00866CC2">
              <w:rPr>
                <w:color w:val="000000"/>
                <w:szCs w:val="28"/>
              </w:rPr>
              <w:t>3.001</w:t>
            </w:r>
          </w:p>
        </w:tc>
        <w:tc>
          <w:tcPr>
            <w:tcW w:w="1756" w:type="dxa"/>
            <w:tcBorders>
              <w:top w:val="nil"/>
              <w:left w:val="nil"/>
              <w:bottom w:val="single" w:sz="4" w:space="0" w:color="auto"/>
              <w:right w:val="single" w:sz="4" w:space="0" w:color="auto"/>
            </w:tcBorders>
            <w:shd w:val="clear" w:color="auto" w:fill="auto"/>
            <w:noWrap/>
            <w:hideMark/>
          </w:tcPr>
          <w:p w14:paraId="7EE0D21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1E9855E" w14:textId="77777777" w:rsidR="00866CC2" w:rsidRPr="00866CC2" w:rsidRDefault="00866CC2" w:rsidP="00866CC2">
            <w:pPr>
              <w:rPr>
                <w:color w:val="000000"/>
                <w:szCs w:val="28"/>
              </w:rPr>
            </w:pPr>
            <w:r w:rsidRPr="00866CC2">
              <w:rPr>
                <w:color w:val="000000"/>
                <w:szCs w:val="28"/>
              </w:rPr>
              <w:t>0.00050</w:t>
            </w:r>
          </w:p>
        </w:tc>
        <w:tc>
          <w:tcPr>
            <w:tcW w:w="2135" w:type="dxa"/>
            <w:tcBorders>
              <w:top w:val="nil"/>
              <w:left w:val="nil"/>
              <w:bottom w:val="single" w:sz="4" w:space="0" w:color="auto"/>
              <w:right w:val="single" w:sz="4" w:space="0" w:color="auto"/>
            </w:tcBorders>
            <w:shd w:val="clear" w:color="auto" w:fill="auto"/>
            <w:noWrap/>
            <w:hideMark/>
          </w:tcPr>
          <w:p w14:paraId="46AE311A"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39E9700"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1613ABB3" w14:textId="77777777" w:rsidR="00866CC2" w:rsidRPr="00866CC2" w:rsidRDefault="00866CC2" w:rsidP="00866CC2">
            <w:pPr>
              <w:rPr>
                <w:color w:val="000000"/>
                <w:szCs w:val="28"/>
              </w:rPr>
            </w:pPr>
            <w:r w:rsidRPr="00866CC2">
              <w:rPr>
                <w:color w:val="000000"/>
                <w:szCs w:val="28"/>
              </w:rPr>
              <w:t>0.12604</w:t>
            </w:r>
          </w:p>
        </w:tc>
        <w:tc>
          <w:tcPr>
            <w:tcW w:w="2835" w:type="dxa"/>
            <w:tcBorders>
              <w:top w:val="nil"/>
              <w:left w:val="nil"/>
              <w:bottom w:val="single" w:sz="4" w:space="0" w:color="auto"/>
              <w:right w:val="single" w:sz="4" w:space="0" w:color="auto"/>
            </w:tcBorders>
            <w:shd w:val="clear" w:color="auto" w:fill="auto"/>
            <w:noWrap/>
            <w:hideMark/>
          </w:tcPr>
          <w:p w14:paraId="0BAEBD8F" w14:textId="77777777" w:rsidR="00866CC2" w:rsidRPr="00866CC2" w:rsidRDefault="00866CC2" w:rsidP="00866CC2">
            <w:pPr>
              <w:rPr>
                <w:color w:val="000000"/>
                <w:szCs w:val="28"/>
              </w:rPr>
            </w:pPr>
            <w:r w:rsidRPr="00866CC2">
              <w:rPr>
                <w:color w:val="000000"/>
                <w:szCs w:val="28"/>
              </w:rPr>
              <w:t>0.12604</w:t>
            </w:r>
          </w:p>
        </w:tc>
      </w:tr>
      <w:tr w:rsidR="00866CC2" w:rsidRPr="00866CC2" w14:paraId="3923741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8AE8310" w14:textId="77777777" w:rsidR="00866CC2" w:rsidRPr="00866CC2" w:rsidRDefault="00866CC2" w:rsidP="00866CC2">
            <w:pPr>
              <w:rPr>
                <w:color w:val="000000"/>
                <w:szCs w:val="28"/>
              </w:rPr>
            </w:pPr>
            <w:r w:rsidRPr="00866CC2">
              <w:rPr>
                <w:color w:val="000000"/>
                <w:szCs w:val="28"/>
              </w:rPr>
              <w:t>52</w:t>
            </w:r>
          </w:p>
        </w:tc>
        <w:tc>
          <w:tcPr>
            <w:tcW w:w="4054" w:type="dxa"/>
            <w:tcBorders>
              <w:top w:val="nil"/>
              <w:left w:val="nil"/>
              <w:bottom w:val="single" w:sz="4" w:space="0" w:color="auto"/>
              <w:right w:val="single" w:sz="4" w:space="0" w:color="auto"/>
            </w:tcBorders>
            <w:shd w:val="clear" w:color="auto" w:fill="auto"/>
            <w:noWrap/>
            <w:hideMark/>
          </w:tcPr>
          <w:p w14:paraId="19E6D036" w14:textId="77777777" w:rsidR="00866CC2" w:rsidRPr="00866CC2" w:rsidRDefault="00866CC2" w:rsidP="00866CC2">
            <w:pPr>
              <w:rPr>
                <w:color w:val="000000"/>
                <w:szCs w:val="28"/>
              </w:rPr>
            </w:pPr>
            <w:r w:rsidRPr="00866CC2">
              <w:rPr>
                <w:color w:val="000000"/>
                <w:szCs w:val="28"/>
              </w:rPr>
              <w:t>45:46</w:t>
            </w:r>
          </w:p>
        </w:tc>
        <w:tc>
          <w:tcPr>
            <w:tcW w:w="1581" w:type="dxa"/>
            <w:tcBorders>
              <w:top w:val="nil"/>
              <w:left w:val="nil"/>
              <w:bottom w:val="single" w:sz="4" w:space="0" w:color="auto"/>
              <w:right w:val="single" w:sz="4" w:space="0" w:color="auto"/>
            </w:tcBorders>
            <w:shd w:val="clear" w:color="auto" w:fill="auto"/>
            <w:noWrap/>
            <w:hideMark/>
          </w:tcPr>
          <w:p w14:paraId="46CE6176" w14:textId="77777777" w:rsidR="00866CC2" w:rsidRPr="00866CC2" w:rsidRDefault="00866CC2" w:rsidP="00866CC2">
            <w:pPr>
              <w:rPr>
                <w:color w:val="000000"/>
                <w:szCs w:val="28"/>
              </w:rPr>
            </w:pPr>
            <w:r w:rsidRPr="00866CC2">
              <w:rPr>
                <w:color w:val="000000"/>
                <w:szCs w:val="28"/>
              </w:rPr>
              <w:t>32.11</w:t>
            </w:r>
          </w:p>
        </w:tc>
        <w:tc>
          <w:tcPr>
            <w:tcW w:w="1588" w:type="dxa"/>
            <w:tcBorders>
              <w:top w:val="nil"/>
              <w:left w:val="nil"/>
              <w:bottom w:val="single" w:sz="4" w:space="0" w:color="auto"/>
              <w:right w:val="single" w:sz="4" w:space="0" w:color="auto"/>
            </w:tcBorders>
            <w:shd w:val="clear" w:color="auto" w:fill="auto"/>
            <w:noWrap/>
            <w:hideMark/>
          </w:tcPr>
          <w:p w14:paraId="767DCE65"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5363F36C" w14:textId="77777777" w:rsidR="00866CC2" w:rsidRPr="00866CC2" w:rsidRDefault="00866CC2" w:rsidP="00866CC2">
            <w:pPr>
              <w:rPr>
                <w:color w:val="000000"/>
                <w:szCs w:val="28"/>
              </w:rPr>
            </w:pPr>
            <w:r w:rsidRPr="00866CC2">
              <w:rPr>
                <w:color w:val="000000"/>
                <w:szCs w:val="28"/>
              </w:rPr>
              <w:t>6.422</w:t>
            </w:r>
          </w:p>
        </w:tc>
        <w:tc>
          <w:tcPr>
            <w:tcW w:w="1756" w:type="dxa"/>
            <w:tcBorders>
              <w:top w:val="nil"/>
              <w:left w:val="nil"/>
              <w:bottom w:val="single" w:sz="4" w:space="0" w:color="auto"/>
              <w:right w:val="single" w:sz="4" w:space="0" w:color="auto"/>
            </w:tcBorders>
            <w:shd w:val="clear" w:color="auto" w:fill="auto"/>
            <w:noWrap/>
            <w:hideMark/>
          </w:tcPr>
          <w:p w14:paraId="3C7E647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7E09765" w14:textId="77777777" w:rsidR="00866CC2" w:rsidRPr="00866CC2" w:rsidRDefault="00866CC2" w:rsidP="00866CC2">
            <w:pPr>
              <w:rPr>
                <w:color w:val="000000"/>
                <w:szCs w:val="28"/>
              </w:rPr>
            </w:pPr>
            <w:r w:rsidRPr="00866CC2">
              <w:rPr>
                <w:color w:val="000000"/>
                <w:szCs w:val="28"/>
              </w:rPr>
              <w:t>0.00072</w:t>
            </w:r>
          </w:p>
        </w:tc>
        <w:tc>
          <w:tcPr>
            <w:tcW w:w="2135" w:type="dxa"/>
            <w:tcBorders>
              <w:top w:val="nil"/>
              <w:left w:val="nil"/>
              <w:bottom w:val="single" w:sz="4" w:space="0" w:color="auto"/>
              <w:right w:val="single" w:sz="4" w:space="0" w:color="auto"/>
            </w:tcBorders>
            <w:shd w:val="clear" w:color="auto" w:fill="auto"/>
            <w:noWrap/>
            <w:hideMark/>
          </w:tcPr>
          <w:p w14:paraId="5E1CF50D"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7F1DB20"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34702794" w14:textId="77777777" w:rsidR="00866CC2" w:rsidRPr="00866CC2" w:rsidRDefault="00866CC2" w:rsidP="00866CC2">
            <w:pPr>
              <w:rPr>
                <w:color w:val="000000"/>
                <w:szCs w:val="28"/>
              </w:rPr>
            </w:pPr>
            <w:r w:rsidRPr="00866CC2">
              <w:rPr>
                <w:color w:val="000000"/>
                <w:szCs w:val="28"/>
              </w:rPr>
              <w:t>0.77064</w:t>
            </w:r>
          </w:p>
        </w:tc>
        <w:tc>
          <w:tcPr>
            <w:tcW w:w="2835" w:type="dxa"/>
            <w:tcBorders>
              <w:top w:val="nil"/>
              <w:left w:val="nil"/>
              <w:bottom w:val="single" w:sz="4" w:space="0" w:color="auto"/>
              <w:right w:val="single" w:sz="4" w:space="0" w:color="auto"/>
            </w:tcBorders>
            <w:shd w:val="clear" w:color="auto" w:fill="auto"/>
            <w:noWrap/>
            <w:hideMark/>
          </w:tcPr>
          <w:p w14:paraId="4DAB2125" w14:textId="77777777" w:rsidR="00866CC2" w:rsidRPr="00866CC2" w:rsidRDefault="00866CC2" w:rsidP="00866CC2">
            <w:pPr>
              <w:rPr>
                <w:color w:val="000000"/>
                <w:szCs w:val="28"/>
              </w:rPr>
            </w:pPr>
            <w:r w:rsidRPr="00866CC2">
              <w:rPr>
                <w:color w:val="000000"/>
                <w:szCs w:val="28"/>
              </w:rPr>
              <w:t>0.77064</w:t>
            </w:r>
          </w:p>
        </w:tc>
      </w:tr>
      <w:tr w:rsidR="00866CC2" w:rsidRPr="00866CC2" w14:paraId="37268B1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02A570D" w14:textId="77777777" w:rsidR="00866CC2" w:rsidRPr="00866CC2" w:rsidRDefault="00866CC2" w:rsidP="00866CC2">
            <w:pPr>
              <w:rPr>
                <w:color w:val="000000"/>
                <w:szCs w:val="28"/>
              </w:rPr>
            </w:pPr>
            <w:r w:rsidRPr="00866CC2">
              <w:rPr>
                <w:color w:val="000000"/>
                <w:szCs w:val="28"/>
              </w:rPr>
              <w:t>53</w:t>
            </w:r>
          </w:p>
        </w:tc>
        <w:tc>
          <w:tcPr>
            <w:tcW w:w="4054" w:type="dxa"/>
            <w:tcBorders>
              <w:top w:val="nil"/>
              <w:left w:val="nil"/>
              <w:bottom w:val="single" w:sz="4" w:space="0" w:color="auto"/>
              <w:right w:val="single" w:sz="4" w:space="0" w:color="auto"/>
            </w:tcBorders>
            <w:shd w:val="clear" w:color="auto" w:fill="auto"/>
            <w:noWrap/>
            <w:hideMark/>
          </w:tcPr>
          <w:p w14:paraId="135A5163" w14:textId="77777777" w:rsidR="00866CC2" w:rsidRPr="00866CC2" w:rsidRDefault="00866CC2" w:rsidP="00866CC2">
            <w:pPr>
              <w:rPr>
                <w:color w:val="000000"/>
                <w:szCs w:val="28"/>
              </w:rPr>
            </w:pPr>
            <w:r w:rsidRPr="00866CC2">
              <w:rPr>
                <w:color w:val="000000"/>
                <w:szCs w:val="28"/>
              </w:rPr>
              <w:t>46:№131</w:t>
            </w:r>
          </w:p>
        </w:tc>
        <w:tc>
          <w:tcPr>
            <w:tcW w:w="1581" w:type="dxa"/>
            <w:tcBorders>
              <w:top w:val="nil"/>
              <w:left w:val="nil"/>
              <w:bottom w:val="single" w:sz="4" w:space="0" w:color="auto"/>
              <w:right w:val="single" w:sz="4" w:space="0" w:color="auto"/>
            </w:tcBorders>
            <w:shd w:val="clear" w:color="auto" w:fill="auto"/>
            <w:noWrap/>
            <w:hideMark/>
          </w:tcPr>
          <w:p w14:paraId="0AF0F745" w14:textId="77777777" w:rsidR="00866CC2" w:rsidRPr="00866CC2" w:rsidRDefault="00866CC2" w:rsidP="00866CC2">
            <w:pPr>
              <w:rPr>
                <w:color w:val="000000"/>
                <w:szCs w:val="28"/>
              </w:rPr>
            </w:pPr>
            <w:r w:rsidRPr="00866CC2">
              <w:rPr>
                <w:color w:val="000000"/>
                <w:szCs w:val="28"/>
              </w:rPr>
              <w:t>9.26</w:t>
            </w:r>
          </w:p>
        </w:tc>
        <w:tc>
          <w:tcPr>
            <w:tcW w:w="1588" w:type="dxa"/>
            <w:tcBorders>
              <w:top w:val="nil"/>
              <w:left w:val="nil"/>
              <w:bottom w:val="single" w:sz="4" w:space="0" w:color="auto"/>
              <w:right w:val="single" w:sz="4" w:space="0" w:color="auto"/>
            </w:tcBorders>
            <w:shd w:val="clear" w:color="auto" w:fill="auto"/>
            <w:noWrap/>
            <w:hideMark/>
          </w:tcPr>
          <w:p w14:paraId="594ABD4C"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234D0565" w14:textId="77777777" w:rsidR="00866CC2" w:rsidRPr="00866CC2" w:rsidRDefault="00866CC2" w:rsidP="00866CC2">
            <w:pPr>
              <w:rPr>
                <w:color w:val="000000"/>
                <w:szCs w:val="28"/>
              </w:rPr>
            </w:pPr>
            <w:r w:rsidRPr="00866CC2">
              <w:rPr>
                <w:color w:val="000000"/>
                <w:szCs w:val="28"/>
              </w:rPr>
              <w:t>0.926</w:t>
            </w:r>
          </w:p>
        </w:tc>
        <w:tc>
          <w:tcPr>
            <w:tcW w:w="1756" w:type="dxa"/>
            <w:tcBorders>
              <w:top w:val="nil"/>
              <w:left w:val="nil"/>
              <w:bottom w:val="single" w:sz="4" w:space="0" w:color="auto"/>
              <w:right w:val="single" w:sz="4" w:space="0" w:color="auto"/>
            </w:tcBorders>
            <w:shd w:val="clear" w:color="auto" w:fill="auto"/>
            <w:noWrap/>
            <w:hideMark/>
          </w:tcPr>
          <w:p w14:paraId="5CD4C60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9BE3902" w14:textId="77777777" w:rsidR="00866CC2" w:rsidRPr="00866CC2" w:rsidRDefault="00866CC2" w:rsidP="00866CC2">
            <w:pPr>
              <w:rPr>
                <w:color w:val="000000"/>
                <w:szCs w:val="28"/>
              </w:rPr>
            </w:pPr>
            <w:r w:rsidRPr="00866CC2">
              <w:rPr>
                <w:color w:val="000000"/>
                <w:szCs w:val="28"/>
              </w:rPr>
              <w:t>0.00015</w:t>
            </w:r>
          </w:p>
        </w:tc>
        <w:tc>
          <w:tcPr>
            <w:tcW w:w="2135" w:type="dxa"/>
            <w:tcBorders>
              <w:top w:val="nil"/>
              <w:left w:val="nil"/>
              <w:bottom w:val="single" w:sz="4" w:space="0" w:color="auto"/>
              <w:right w:val="single" w:sz="4" w:space="0" w:color="auto"/>
            </w:tcBorders>
            <w:shd w:val="clear" w:color="auto" w:fill="auto"/>
            <w:noWrap/>
            <w:hideMark/>
          </w:tcPr>
          <w:p w14:paraId="419DF797"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4302AFA"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26EDB1D5" w14:textId="77777777" w:rsidR="00866CC2" w:rsidRPr="00866CC2" w:rsidRDefault="00866CC2" w:rsidP="00866CC2">
            <w:pPr>
              <w:rPr>
                <w:color w:val="000000"/>
                <w:szCs w:val="28"/>
              </w:rPr>
            </w:pPr>
            <w:r w:rsidRPr="00866CC2">
              <w:rPr>
                <w:color w:val="000000"/>
                <w:szCs w:val="28"/>
              </w:rPr>
              <w:t>0.03889</w:t>
            </w:r>
          </w:p>
        </w:tc>
        <w:tc>
          <w:tcPr>
            <w:tcW w:w="2835" w:type="dxa"/>
            <w:tcBorders>
              <w:top w:val="nil"/>
              <w:left w:val="nil"/>
              <w:bottom w:val="single" w:sz="4" w:space="0" w:color="auto"/>
              <w:right w:val="single" w:sz="4" w:space="0" w:color="auto"/>
            </w:tcBorders>
            <w:shd w:val="clear" w:color="auto" w:fill="auto"/>
            <w:noWrap/>
            <w:hideMark/>
          </w:tcPr>
          <w:p w14:paraId="07CBF945" w14:textId="77777777" w:rsidR="00866CC2" w:rsidRPr="00866CC2" w:rsidRDefault="00866CC2" w:rsidP="00866CC2">
            <w:pPr>
              <w:rPr>
                <w:color w:val="000000"/>
                <w:szCs w:val="28"/>
              </w:rPr>
            </w:pPr>
            <w:r w:rsidRPr="00866CC2">
              <w:rPr>
                <w:color w:val="000000"/>
                <w:szCs w:val="28"/>
              </w:rPr>
              <w:t>0.03889</w:t>
            </w:r>
          </w:p>
        </w:tc>
      </w:tr>
      <w:tr w:rsidR="00866CC2" w:rsidRPr="00866CC2" w14:paraId="0F506AC4"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CB27540" w14:textId="77777777" w:rsidR="00866CC2" w:rsidRPr="00866CC2" w:rsidRDefault="00866CC2" w:rsidP="00866CC2">
            <w:pPr>
              <w:rPr>
                <w:color w:val="000000"/>
                <w:szCs w:val="28"/>
              </w:rPr>
            </w:pPr>
            <w:r w:rsidRPr="00866CC2">
              <w:rPr>
                <w:color w:val="000000"/>
                <w:szCs w:val="28"/>
              </w:rPr>
              <w:t>54</w:t>
            </w:r>
          </w:p>
        </w:tc>
        <w:tc>
          <w:tcPr>
            <w:tcW w:w="4054" w:type="dxa"/>
            <w:tcBorders>
              <w:top w:val="nil"/>
              <w:left w:val="nil"/>
              <w:bottom w:val="single" w:sz="4" w:space="0" w:color="auto"/>
              <w:right w:val="single" w:sz="4" w:space="0" w:color="auto"/>
            </w:tcBorders>
            <w:shd w:val="clear" w:color="auto" w:fill="auto"/>
            <w:noWrap/>
            <w:hideMark/>
          </w:tcPr>
          <w:p w14:paraId="4549032C" w14:textId="77777777" w:rsidR="00866CC2" w:rsidRPr="00866CC2" w:rsidRDefault="00866CC2" w:rsidP="00866CC2">
            <w:pPr>
              <w:rPr>
                <w:color w:val="000000"/>
                <w:szCs w:val="28"/>
              </w:rPr>
            </w:pPr>
            <w:r w:rsidRPr="00866CC2">
              <w:rPr>
                <w:color w:val="000000"/>
                <w:szCs w:val="28"/>
              </w:rPr>
              <w:t>45:45а</w:t>
            </w:r>
          </w:p>
        </w:tc>
        <w:tc>
          <w:tcPr>
            <w:tcW w:w="1581" w:type="dxa"/>
            <w:tcBorders>
              <w:top w:val="nil"/>
              <w:left w:val="nil"/>
              <w:bottom w:val="single" w:sz="4" w:space="0" w:color="auto"/>
              <w:right w:val="single" w:sz="4" w:space="0" w:color="auto"/>
            </w:tcBorders>
            <w:shd w:val="clear" w:color="auto" w:fill="auto"/>
            <w:noWrap/>
            <w:hideMark/>
          </w:tcPr>
          <w:p w14:paraId="1D0B908B" w14:textId="77777777" w:rsidR="00866CC2" w:rsidRPr="00866CC2" w:rsidRDefault="00866CC2" w:rsidP="00866CC2">
            <w:pPr>
              <w:rPr>
                <w:color w:val="000000"/>
                <w:szCs w:val="28"/>
              </w:rPr>
            </w:pPr>
            <w:r w:rsidRPr="00866CC2">
              <w:rPr>
                <w:color w:val="000000"/>
                <w:szCs w:val="28"/>
              </w:rPr>
              <w:t>26.25</w:t>
            </w:r>
          </w:p>
        </w:tc>
        <w:tc>
          <w:tcPr>
            <w:tcW w:w="1588" w:type="dxa"/>
            <w:tcBorders>
              <w:top w:val="nil"/>
              <w:left w:val="nil"/>
              <w:bottom w:val="single" w:sz="4" w:space="0" w:color="auto"/>
              <w:right w:val="single" w:sz="4" w:space="0" w:color="auto"/>
            </w:tcBorders>
            <w:shd w:val="clear" w:color="auto" w:fill="auto"/>
            <w:noWrap/>
            <w:hideMark/>
          </w:tcPr>
          <w:p w14:paraId="5FB4EB01"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3AA85C48" w14:textId="77777777" w:rsidR="00866CC2" w:rsidRPr="00866CC2" w:rsidRDefault="00866CC2" w:rsidP="00866CC2">
            <w:pPr>
              <w:rPr>
                <w:color w:val="000000"/>
                <w:szCs w:val="28"/>
              </w:rPr>
            </w:pPr>
            <w:r w:rsidRPr="00866CC2">
              <w:rPr>
                <w:color w:val="000000"/>
                <w:szCs w:val="28"/>
              </w:rPr>
              <w:t>4.2</w:t>
            </w:r>
          </w:p>
        </w:tc>
        <w:tc>
          <w:tcPr>
            <w:tcW w:w="1756" w:type="dxa"/>
            <w:tcBorders>
              <w:top w:val="nil"/>
              <w:left w:val="nil"/>
              <w:bottom w:val="single" w:sz="4" w:space="0" w:color="auto"/>
              <w:right w:val="single" w:sz="4" w:space="0" w:color="auto"/>
            </w:tcBorders>
            <w:shd w:val="clear" w:color="auto" w:fill="auto"/>
            <w:noWrap/>
            <w:hideMark/>
          </w:tcPr>
          <w:p w14:paraId="67E9049B"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1628EF7" w14:textId="77777777" w:rsidR="00866CC2" w:rsidRPr="00866CC2" w:rsidRDefault="00866CC2" w:rsidP="00866CC2">
            <w:pPr>
              <w:rPr>
                <w:color w:val="000000"/>
                <w:szCs w:val="28"/>
              </w:rPr>
            </w:pPr>
            <w:r w:rsidRPr="00866CC2">
              <w:rPr>
                <w:color w:val="000000"/>
                <w:szCs w:val="28"/>
              </w:rPr>
              <w:t>0.00055</w:t>
            </w:r>
          </w:p>
        </w:tc>
        <w:tc>
          <w:tcPr>
            <w:tcW w:w="2135" w:type="dxa"/>
            <w:tcBorders>
              <w:top w:val="nil"/>
              <w:left w:val="nil"/>
              <w:bottom w:val="single" w:sz="4" w:space="0" w:color="auto"/>
              <w:right w:val="single" w:sz="4" w:space="0" w:color="auto"/>
            </w:tcBorders>
            <w:shd w:val="clear" w:color="auto" w:fill="auto"/>
            <w:noWrap/>
            <w:hideMark/>
          </w:tcPr>
          <w:p w14:paraId="6D137FB5"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01724D6"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32ECF6BE" w14:textId="77777777" w:rsidR="00866CC2" w:rsidRPr="00866CC2" w:rsidRDefault="00866CC2" w:rsidP="00866CC2">
            <w:pPr>
              <w:rPr>
                <w:color w:val="000000"/>
                <w:szCs w:val="28"/>
              </w:rPr>
            </w:pPr>
            <w:r w:rsidRPr="00866CC2">
              <w:rPr>
                <w:color w:val="000000"/>
                <w:szCs w:val="28"/>
              </w:rPr>
              <w:t>0.41738</w:t>
            </w:r>
          </w:p>
        </w:tc>
        <w:tc>
          <w:tcPr>
            <w:tcW w:w="2835" w:type="dxa"/>
            <w:tcBorders>
              <w:top w:val="nil"/>
              <w:left w:val="nil"/>
              <w:bottom w:val="single" w:sz="4" w:space="0" w:color="auto"/>
              <w:right w:val="single" w:sz="4" w:space="0" w:color="auto"/>
            </w:tcBorders>
            <w:shd w:val="clear" w:color="auto" w:fill="auto"/>
            <w:noWrap/>
            <w:hideMark/>
          </w:tcPr>
          <w:p w14:paraId="47C29810" w14:textId="77777777" w:rsidR="00866CC2" w:rsidRPr="00866CC2" w:rsidRDefault="00866CC2" w:rsidP="00866CC2">
            <w:pPr>
              <w:rPr>
                <w:color w:val="000000"/>
                <w:szCs w:val="28"/>
              </w:rPr>
            </w:pPr>
            <w:r w:rsidRPr="00866CC2">
              <w:rPr>
                <w:color w:val="000000"/>
                <w:szCs w:val="28"/>
              </w:rPr>
              <w:t>0.41738</w:t>
            </w:r>
          </w:p>
        </w:tc>
      </w:tr>
      <w:tr w:rsidR="00866CC2" w:rsidRPr="00866CC2" w14:paraId="20FC1A3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B1CA996" w14:textId="77777777" w:rsidR="00866CC2" w:rsidRPr="00866CC2" w:rsidRDefault="00866CC2" w:rsidP="00866CC2">
            <w:pPr>
              <w:rPr>
                <w:color w:val="000000"/>
                <w:szCs w:val="28"/>
              </w:rPr>
            </w:pPr>
            <w:r w:rsidRPr="00866CC2">
              <w:rPr>
                <w:color w:val="000000"/>
                <w:szCs w:val="28"/>
              </w:rPr>
              <w:t>55</w:t>
            </w:r>
          </w:p>
        </w:tc>
        <w:tc>
          <w:tcPr>
            <w:tcW w:w="4054" w:type="dxa"/>
            <w:tcBorders>
              <w:top w:val="nil"/>
              <w:left w:val="nil"/>
              <w:bottom w:val="single" w:sz="4" w:space="0" w:color="auto"/>
              <w:right w:val="single" w:sz="4" w:space="0" w:color="auto"/>
            </w:tcBorders>
            <w:shd w:val="clear" w:color="auto" w:fill="auto"/>
            <w:noWrap/>
            <w:hideMark/>
          </w:tcPr>
          <w:p w14:paraId="35A2A4CD" w14:textId="77777777" w:rsidR="00866CC2" w:rsidRPr="00866CC2" w:rsidRDefault="00866CC2" w:rsidP="00866CC2">
            <w:pPr>
              <w:rPr>
                <w:color w:val="000000"/>
                <w:szCs w:val="28"/>
              </w:rPr>
            </w:pPr>
            <w:r w:rsidRPr="00866CC2">
              <w:rPr>
                <w:color w:val="000000"/>
                <w:szCs w:val="28"/>
              </w:rPr>
              <w:t>45а:№131а</w:t>
            </w:r>
          </w:p>
        </w:tc>
        <w:tc>
          <w:tcPr>
            <w:tcW w:w="1581" w:type="dxa"/>
            <w:tcBorders>
              <w:top w:val="nil"/>
              <w:left w:val="nil"/>
              <w:bottom w:val="single" w:sz="4" w:space="0" w:color="auto"/>
              <w:right w:val="single" w:sz="4" w:space="0" w:color="auto"/>
            </w:tcBorders>
            <w:shd w:val="clear" w:color="auto" w:fill="auto"/>
            <w:noWrap/>
            <w:hideMark/>
          </w:tcPr>
          <w:p w14:paraId="3B9926FD" w14:textId="77777777" w:rsidR="00866CC2" w:rsidRPr="00866CC2" w:rsidRDefault="00866CC2" w:rsidP="00866CC2">
            <w:pPr>
              <w:rPr>
                <w:color w:val="000000"/>
                <w:szCs w:val="28"/>
              </w:rPr>
            </w:pPr>
            <w:r w:rsidRPr="00866CC2">
              <w:rPr>
                <w:color w:val="000000"/>
                <w:szCs w:val="28"/>
              </w:rPr>
              <w:t>6.03</w:t>
            </w:r>
          </w:p>
        </w:tc>
        <w:tc>
          <w:tcPr>
            <w:tcW w:w="1588" w:type="dxa"/>
            <w:tcBorders>
              <w:top w:val="nil"/>
              <w:left w:val="nil"/>
              <w:bottom w:val="single" w:sz="4" w:space="0" w:color="auto"/>
              <w:right w:val="single" w:sz="4" w:space="0" w:color="auto"/>
            </w:tcBorders>
            <w:shd w:val="clear" w:color="auto" w:fill="auto"/>
            <w:noWrap/>
            <w:hideMark/>
          </w:tcPr>
          <w:p w14:paraId="7D797B91"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38866AB4" w14:textId="77777777" w:rsidR="00866CC2" w:rsidRPr="00866CC2" w:rsidRDefault="00866CC2" w:rsidP="00866CC2">
            <w:pPr>
              <w:rPr>
                <w:color w:val="000000"/>
                <w:szCs w:val="28"/>
              </w:rPr>
            </w:pPr>
            <w:r w:rsidRPr="00866CC2">
              <w:rPr>
                <w:color w:val="000000"/>
                <w:szCs w:val="28"/>
              </w:rPr>
              <w:t>0.603</w:t>
            </w:r>
          </w:p>
        </w:tc>
        <w:tc>
          <w:tcPr>
            <w:tcW w:w="1756" w:type="dxa"/>
            <w:tcBorders>
              <w:top w:val="nil"/>
              <w:left w:val="nil"/>
              <w:bottom w:val="single" w:sz="4" w:space="0" w:color="auto"/>
              <w:right w:val="single" w:sz="4" w:space="0" w:color="auto"/>
            </w:tcBorders>
            <w:shd w:val="clear" w:color="auto" w:fill="auto"/>
            <w:noWrap/>
            <w:hideMark/>
          </w:tcPr>
          <w:p w14:paraId="17B84D2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4741813" w14:textId="77777777" w:rsidR="00866CC2" w:rsidRPr="00866CC2" w:rsidRDefault="00866CC2" w:rsidP="00866CC2">
            <w:pPr>
              <w:rPr>
                <w:color w:val="000000"/>
                <w:szCs w:val="28"/>
              </w:rPr>
            </w:pPr>
            <w:r w:rsidRPr="00866CC2">
              <w:rPr>
                <w:color w:val="000000"/>
                <w:szCs w:val="28"/>
              </w:rPr>
              <w:t>0.00010</w:t>
            </w:r>
          </w:p>
        </w:tc>
        <w:tc>
          <w:tcPr>
            <w:tcW w:w="2135" w:type="dxa"/>
            <w:tcBorders>
              <w:top w:val="nil"/>
              <w:left w:val="nil"/>
              <w:bottom w:val="single" w:sz="4" w:space="0" w:color="auto"/>
              <w:right w:val="single" w:sz="4" w:space="0" w:color="auto"/>
            </w:tcBorders>
            <w:shd w:val="clear" w:color="auto" w:fill="auto"/>
            <w:noWrap/>
            <w:hideMark/>
          </w:tcPr>
          <w:p w14:paraId="44CC5B02"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ECC27DA"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2921C504" w14:textId="77777777" w:rsidR="00866CC2" w:rsidRPr="00866CC2" w:rsidRDefault="00866CC2" w:rsidP="00866CC2">
            <w:pPr>
              <w:rPr>
                <w:color w:val="000000"/>
                <w:szCs w:val="28"/>
              </w:rPr>
            </w:pPr>
            <w:r w:rsidRPr="00866CC2">
              <w:rPr>
                <w:color w:val="000000"/>
                <w:szCs w:val="28"/>
              </w:rPr>
              <w:t>0.02533</w:t>
            </w:r>
          </w:p>
        </w:tc>
        <w:tc>
          <w:tcPr>
            <w:tcW w:w="2835" w:type="dxa"/>
            <w:tcBorders>
              <w:top w:val="nil"/>
              <w:left w:val="nil"/>
              <w:bottom w:val="single" w:sz="4" w:space="0" w:color="auto"/>
              <w:right w:val="single" w:sz="4" w:space="0" w:color="auto"/>
            </w:tcBorders>
            <w:shd w:val="clear" w:color="auto" w:fill="auto"/>
            <w:noWrap/>
            <w:hideMark/>
          </w:tcPr>
          <w:p w14:paraId="0F8FF6CF" w14:textId="77777777" w:rsidR="00866CC2" w:rsidRPr="00866CC2" w:rsidRDefault="00866CC2" w:rsidP="00866CC2">
            <w:pPr>
              <w:rPr>
                <w:color w:val="000000"/>
                <w:szCs w:val="28"/>
              </w:rPr>
            </w:pPr>
            <w:r w:rsidRPr="00866CC2">
              <w:rPr>
                <w:color w:val="000000"/>
                <w:szCs w:val="28"/>
              </w:rPr>
              <w:t>0.02533</w:t>
            </w:r>
          </w:p>
        </w:tc>
      </w:tr>
      <w:tr w:rsidR="00866CC2" w:rsidRPr="00866CC2" w14:paraId="37F4D71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285D672" w14:textId="77777777" w:rsidR="00866CC2" w:rsidRPr="00866CC2" w:rsidRDefault="00866CC2" w:rsidP="00866CC2">
            <w:pPr>
              <w:rPr>
                <w:color w:val="000000"/>
                <w:szCs w:val="28"/>
              </w:rPr>
            </w:pPr>
            <w:r w:rsidRPr="00866CC2">
              <w:rPr>
                <w:color w:val="000000"/>
                <w:szCs w:val="28"/>
              </w:rPr>
              <w:t>56</w:t>
            </w:r>
          </w:p>
        </w:tc>
        <w:tc>
          <w:tcPr>
            <w:tcW w:w="4054" w:type="dxa"/>
            <w:tcBorders>
              <w:top w:val="nil"/>
              <w:left w:val="nil"/>
              <w:bottom w:val="single" w:sz="4" w:space="0" w:color="auto"/>
              <w:right w:val="single" w:sz="4" w:space="0" w:color="auto"/>
            </w:tcBorders>
            <w:shd w:val="clear" w:color="auto" w:fill="auto"/>
            <w:noWrap/>
            <w:hideMark/>
          </w:tcPr>
          <w:p w14:paraId="63808491" w14:textId="77777777" w:rsidR="00866CC2" w:rsidRPr="00866CC2" w:rsidRDefault="00866CC2" w:rsidP="00866CC2">
            <w:pPr>
              <w:rPr>
                <w:color w:val="000000"/>
                <w:szCs w:val="28"/>
              </w:rPr>
            </w:pPr>
            <w:r w:rsidRPr="00866CC2">
              <w:rPr>
                <w:color w:val="000000"/>
                <w:szCs w:val="28"/>
              </w:rPr>
              <w:t>46:№133</w:t>
            </w:r>
          </w:p>
        </w:tc>
        <w:tc>
          <w:tcPr>
            <w:tcW w:w="1581" w:type="dxa"/>
            <w:tcBorders>
              <w:top w:val="nil"/>
              <w:left w:val="nil"/>
              <w:bottom w:val="single" w:sz="4" w:space="0" w:color="auto"/>
              <w:right w:val="single" w:sz="4" w:space="0" w:color="auto"/>
            </w:tcBorders>
            <w:shd w:val="clear" w:color="auto" w:fill="auto"/>
            <w:noWrap/>
            <w:hideMark/>
          </w:tcPr>
          <w:p w14:paraId="546A8E83" w14:textId="77777777" w:rsidR="00866CC2" w:rsidRPr="00866CC2" w:rsidRDefault="00866CC2" w:rsidP="00866CC2">
            <w:pPr>
              <w:rPr>
                <w:color w:val="000000"/>
                <w:szCs w:val="28"/>
              </w:rPr>
            </w:pPr>
            <w:r w:rsidRPr="00866CC2">
              <w:rPr>
                <w:color w:val="000000"/>
                <w:szCs w:val="28"/>
              </w:rPr>
              <w:t>36.65</w:t>
            </w:r>
          </w:p>
        </w:tc>
        <w:tc>
          <w:tcPr>
            <w:tcW w:w="1588" w:type="dxa"/>
            <w:tcBorders>
              <w:top w:val="nil"/>
              <w:left w:val="nil"/>
              <w:bottom w:val="single" w:sz="4" w:space="0" w:color="auto"/>
              <w:right w:val="single" w:sz="4" w:space="0" w:color="auto"/>
            </w:tcBorders>
            <w:shd w:val="clear" w:color="auto" w:fill="auto"/>
            <w:noWrap/>
            <w:hideMark/>
          </w:tcPr>
          <w:p w14:paraId="16EA0E49" w14:textId="77777777" w:rsidR="00866CC2" w:rsidRPr="00866CC2" w:rsidRDefault="00866CC2" w:rsidP="00866CC2">
            <w:pPr>
              <w:rPr>
                <w:color w:val="000000"/>
                <w:szCs w:val="28"/>
              </w:rPr>
            </w:pPr>
            <w:r w:rsidRPr="00866CC2">
              <w:rPr>
                <w:color w:val="000000"/>
                <w:szCs w:val="28"/>
              </w:rPr>
              <w:t>89</w:t>
            </w:r>
          </w:p>
        </w:tc>
        <w:tc>
          <w:tcPr>
            <w:tcW w:w="1455" w:type="dxa"/>
            <w:tcBorders>
              <w:top w:val="nil"/>
              <w:left w:val="nil"/>
              <w:bottom w:val="single" w:sz="4" w:space="0" w:color="auto"/>
              <w:right w:val="single" w:sz="4" w:space="0" w:color="auto"/>
            </w:tcBorders>
            <w:shd w:val="clear" w:color="auto" w:fill="auto"/>
            <w:noWrap/>
            <w:hideMark/>
          </w:tcPr>
          <w:p w14:paraId="2C32C011" w14:textId="77777777" w:rsidR="00866CC2" w:rsidRPr="00866CC2" w:rsidRDefault="00866CC2" w:rsidP="00866CC2">
            <w:pPr>
              <w:rPr>
                <w:color w:val="000000"/>
                <w:szCs w:val="28"/>
              </w:rPr>
            </w:pPr>
            <w:r w:rsidRPr="00866CC2">
              <w:rPr>
                <w:color w:val="000000"/>
                <w:szCs w:val="28"/>
              </w:rPr>
              <w:t>5.864</w:t>
            </w:r>
          </w:p>
        </w:tc>
        <w:tc>
          <w:tcPr>
            <w:tcW w:w="1756" w:type="dxa"/>
            <w:tcBorders>
              <w:top w:val="nil"/>
              <w:left w:val="nil"/>
              <w:bottom w:val="single" w:sz="4" w:space="0" w:color="auto"/>
              <w:right w:val="single" w:sz="4" w:space="0" w:color="auto"/>
            </w:tcBorders>
            <w:shd w:val="clear" w:color="auto" w:fill="auto"/>
            <w:noWrap/>
            <w:hideMark/>
          </w:tcPr>
          <w:p w14:paraId="31FF12D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1825A3C" w14:textId="77777777" w:rsidR="00866CC2" w:rsidRPr="00866CC2" w:rsidRDefault="00866CC2" w:rsidP="00866CC2">
            <w:pPr>
              <w:rPr>
                <w:color w:val="000000"/>
                <w:szCs w:val="28"/>
              </w:rPr>
            </w:pPr>
            <w:r w:rsidRPr="00866CC2">
              <w:rPr>
                <w:color w:val="000000"/>
                <w:szCs w:val="28"/>
              </w:rPr>
              <w:t>0.00077</w:t>
            </w:r>
          </w:p>
        </w:tc>
        <w:tc>
          <w:tcPr>
            <w:tcW w:w="2135" w:type="dxa"/>
            <w:tcBorders>
              <w:top w:val="nil"/>
              <w:left w:val="nil"/>
              <w:bottom w:val="single" w:sz="4" w:space="0" w:color="auto"/>
              <w:right w:val="single" w:sz="4" w:space="0" w:color="auto"/>
            </w:tcBorders>
            <w:shd w:val="clear" w:color="auto" w:fill="auto"/>
            <w:noWrap/>
            <w:hideMark/>
          </w:tcPr>
          <w:p w14:paraId="20CC7602"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ED7E5C5"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1B969581" w14:textId="77777777" w:rsidR="00866CC2" w:rsidRPr="00866CC2" w:rsidRDefault="00866CC2" w:rsidP="00866CC2">
            <w:pPr>
              <w:rPr>
                <w:color w:val="000000"/>
                <w:szCs w:val="28"/>
              </w:rPr>
            </w:pPr>
            <w:r w:rsidRPr="00866CC2">
              <w:rPr>
                <w:color w:val="000000"/>
                <w:szCs w:val="28"/>
              </w:rPr>
              <w:t>0.58274</w:t>
            </w:r>
          </w:p>
        </w:tc>
        <w:tc>
          <w:tcPr>
            <w:tcW w:w="2835" w:type="dxa"/>
            <w:tcBorders>
              <w:top w:val="nil"/>
              <w:left w:val="nil"/>
              <w:bottom w:val="single" w:sz="4" w:space="0" w:color="auto"/>
              <w:right w:val="single" w:sz="4" w:space="0" w:color="auto"/>
            </w:tcBorders>
            <w:shd w:val="clear" w:color="auto" w:fill="auto"/>
            <w:noWrap/>
            <w:hideMark/>
          </w:tcPr>
          <w:p w14:paraId="7AF22EA8" w14:textId="77777777" w:rsidR="00866CC2" w:rsidRPr="00866CC2" w:rsidRDefault="00866CC2" w:rsidP="00866CC2">
            <w:pPr>
              <w:rPr>
                <w:color w:val="000000"/>
                <w:szCs w:val="28"/>
              </w:rPr>
            </w:pPr>
            <w:r w:rsidRPr="00866CC2">
              <w:rPr>
                <w:color w:val="000000"/>
                <w:szCs w:val="28"/>
              </w:rPr>
              <w:t>0.58274</w:t>
            </w:r>
          </w:p>
        </w:tc>
      </w:tr>
      <w:tr w:rsidR="00866CC2" w:rsidRPr="00866CC2" w14:paraId="7E1A70D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6EC9B7F" w14:textId="77777777" w:rsidR="00866CC2" w:rsidRPr="00866CC2" w:rsidRDefault="00866CC2" w:rsidP="00866CC2">
            <w:pPr>
              <w:rPr>
                <w:color w:val="000000"/>
                <w:szCs w:val="28"/>
              </w:rPr>
            </w:pPr>
            <w:r w:rsidRPr="00866CC2">
              <w:rPr>
                <w:color w:val="000000"/>
                <w:szCs w:val="28"/>
              </w:rPr>
              <w:t>57</w:t>
            </w:r>
          </w:p>
        </w:tc>
        <w:tc>
          <w:tcPr>
            <w:tcW w:w="4054" w:type="dxa"/>
            <w:tcBorders>
              <w:top w:val="nil"/>
              <w:left w:val="nil"/>
              <w:bottom w:val="single" w:sz="4" w:space="0" w:color="auto"/>
              <w:right w:val="single" w:sz="4" w:space="0" w:color="auto"/>
            </w:tcBorders>
            <w:shd w:val="clear" w:color="auto" w:fill="auto"/>
            <w:noWrap/>
            <w:hideMark/>
          </w:tcPr>
          <w:p w14:paraId="7E162090" w14:textId="77777777" w:rsidR="00866CC2" w:rsidRPr="00866CC2" w:rsidRDefault="00866CC2" w:rsidP="00866CC2">
            <w:pPr>
              <w:rPr>
                <w:color w:val="000000"/>
                <w:szCs w:val="28"/>
              </w:rPr>
            </w:pPr>
            <w:r w:rsidRPr="00866CC2">
              <w:rPr>
                <w:color w:val="000000"/>
                <w:szCs w:val="28"/>
              </w:rPr>
              <w:t>42:42а</w:t>
            </w:r>
          </w:p>
        </w:tc>
        <w:tc>
          <w:tcPr>
            <w:tcW w:w="1581" w:type="dxa"/>
            <w:tcBorders>
              <w:top w:val="nil"/>
              <w:left w:val="nil"/>
              <w:bottom w:val="single" w:sz="4" w:space="0" w:color="auto"/>
              <w:right w:val="single" w:sz="4" w:space="0" w:color="auto"/>
            </w:tcBorders>
            <w:shd w:val="clear" w:color="auto" w:fill="auto"/>
            <w:noWrap/>
            <w:hideMark/>
          </w:tcPr>
          <w:p w14:paraId="31EC34D1" w14:textId="77777777" w:rsidR="00866CC2" w:rsidRPr="00866CC2" w:rsidRDefault="00866CC2" w:rsidP="00866CC2">
            <w:pPr>
              <w:rPr>
                <w:color w:val="000000"/>
                <w:szCs w:val="28"/>
              </w:rPr>
            </w:pPr>
            <w:r w:rsidRPr="00866CC2">
              <w:rPr>
                <w:color w:val="000000"/>
                <w:szCs w:val="28"/>
              </w:rPr>
              <w:t>33</w:t>
            </w:r>
          </w:p>
        </w:tc>
        <w:tc>
          <w:tcPr>
            <w:tcW w:w="1588" w:type="dxa"/>
            <w:tcBorders>
              <w:top w:val="nil"/>
              <w:left w:val="nil"/>
              <w:bottom w:val="single" w:sz="4" w:space="0" w:color="auto"/>
              <w:right w:val="single" w:sz="4" w:space="0" w:color="auto"/>
            </w:tcBorders>
            <w:shd w:val="clear" w:color="auto" w:fill="auto"/>
            <w:noWrap/>
            <w:hideMark/>
          </w:tcPr>
          <w:p w14:paraId="4DB2FD2F"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66A7C3F2" w14:textId="77777777" w:rsidR="00866CC2" w:rsidRPr="00866CC2" w:rsidRDefault="00866CC2" w:rsidP="00866CC2">
            <w:pPr>
              <w:rPr>
                <w:color w:val="000000"/>
                <w:szCs w:val="28"/>
              </w:rPr>
            </w:pPr>
            <w:r w:rsidRPr="00866CC2">
              <w:rPr>
                <w:color w:val="000000"/>
                <w:szCs w:val="28"/>
              </w:rPr>
              <w:t>19.2</w:t>
            </w:r>
          </w:p>
        </w:tc>
        <w:tc>
          <w:tcPr>
            <w:tcW w:w="1756" w:type="dxa"/>
            <w:tcBorders>
              <w:top w:val="nil"/>
              <w:left w:val="nil"/>
              <w:bottom w:val="single" w:sz="4" w:space="0" w:color="auto"/>
              <w:right w:val="single" w:sz="4" w:space="0" w:color="auto"/>
            </w:tcBorders>
            <w:shd w:val="clear" w:color="auto" w:fill="auto"/>
            <w:noWrap/>
            <w:hideMark/>
          </w:tcPr>
          <w:p w14:paraId="4D150CE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B9BF825" w14:textId="77777777" w:rsidR="00866CC2" w:rsidRPr="00866CC2" w:rsidRDefault="00866CC2" w:rsidP="00866CC2">
            <w:pPr>
              <w:rPr>
                <w:color w:val="000000"/>
                <w:szCs w:val="28"/>
              </w:rPr>
            </w:pPr>
            <w:r w:rsidRPr="00866CC2">
              <w:rPr>
                <w:color w:val="000000"/>
                <w:szCs w:val="28"/>
              </w:rPr>
              <w:t>0.00161</w:t>
            </w:r>
          </w:p>
        </w:tc>
        <w:tc>
          <w:tcPr>
            <w:tcW w:w="2135" w:type="dxa"/>
            <w:tcBorders>
              <w:top w:val="nil"/>
              <w:left w:val="nil"/>
              <w:bottom w:val="single" w:sz="4" w:space="0" w:color="auto"/>
              <w:right w:val="single" w:sz="4" w:space="0" w:color="auto"/>
            </w:tcBorders>
            <w:shd w:val="clear" w:color="auto" w:fill="auto"/>
            <w:noWrap/>
            <w:hideMark/>
          </w:tcPr>
          <w:p w14:paraId="698B6633"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23DCACAA"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63D8AC14" w14:textId="77777777" w:rsidR="00866CC2" w:rsidRPr="00866CC2" w:rsidRDefault="00866CC2" w:rsidP="00866CC2">
            <w:pPr>
              <w:rPr>
                <w:color w:val="000000"/>
                <w:szCs w:val="28"/>
              </w:rPr>
            </w:pPr>
            <w:r w:rsidRPr="00866CC2">
              <w:rPr>
                <w:color w:val="000000"/>
                <w:szCs w:val="28"/>
              </w:rPr>
              <w:t>7.20000</w:t>
            </w:r>
          </w:p>
        </w:tc>
        <w:tc>
          <w:tcPr>
            <w:tcW w:w="2835" w:type="dxa"/>
            <w:tcBorders>
              <w:top w:val="nil"/>
              <w:left w:val="nil"/>
              <w:bottom w:val="single" w:sz="4" w:space="0" w:color="auto"/>
              <w:right w:val="single" w:sz="4" w:space="0" w:color="auto"/>
            </w:tcBorders>
            <w:shd w:val="clear" w:color="auto" w:fill="auto"/>
            <w:noWrap/>
            <w:hideMark/>
          </w:tcPr>
          <w:p w14:paraId="0A4E6F8F" w14:textId="77777777" w:rsidR="00866CC2" w:rsidRPr="00866CC2" w:rsidRDefault="00866CC2" w:rsidP="00866CC2">
            <w:pPr>
              <w:rPr>
                <w:color w:val="000000"/>
                <w:szCs w:val="28"/>
              </w:rPr>
            </w:pPr>
            <w:r w:rsidRPr="00866CC2">
              <w:rPr>
                <w:color w:val="000000"/>
                <w:szCs w:val="28"/>
              </w:rPr>
              <w:t>7.20000</w:t>
            </w:r>
          </w:p>
        </w:tc>
      </w:tr>
      <w:tr w:rsidR="00866CC2" w:rsidRPr="00866CC2" w14:paraId="3FFB6731"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767517A" w14:textId="77777777" w:rsidR="00866CC2" w:rsidRPr="00866CC2" w:rsidRDefault="00866CC2" w:rsidP="00866CC2">
            <w:pPr>
              <w:rPr>
                <w:color w:val="000000"/>
                <w:szCs w:val="28"/>
              </w:rPr>
            </w:pPr>
            <w:r w:rsidRPr="00866CC2">
              <w:rPr>
                <w:color w:val="000000"/>
                <w:szCs w:val="28"/>
              </w:rPr>
              <w:t>58</w:t>
            </w:r>
          </w:p>
        </w:tc>
        <w:tc>
          <w:tcPr>
            <w:tcW w:w="4054" w:type="dxa"/>
            <w:tcBorders>
              <w:top w:val="nil"/>
              <w:left w:val="nil"/>
              <w:bottom w:val="single" w:sz="4" w:space="0" w:color="auto"/>
              <w:right w:val="single" w:sz="4" w:space="0" w:color="auto"/>
            </w:tcBorders>
            <w:shd w:val="clear" w:color="auto" w:fill="auto"/>
            <w:noWrap/>
            <w:hideMark/>
          </w:tcPr>
          <w:p w14:paraId="31AD94DB" w14:textId="77777777" w:rsidR="00866CC2" w:rsidRPr="00866CC2" w:rsidRDefault="00866CC2" w:rsidP="00866CC2">
            <w:pPr>
              <w:rPr>
                <w:color w:val="000000"/>
                <w:szCs w:val="28"/>
              </w:rPr>
            </w:pPr>
            <w:r w:rsidRPr="00866CC2">
              <w:rPr>
                <w:color w:val="000000"/>
                <w:szCs w:val="28"/>
              </w:rPr>
              <w:t>42а:ФОК</w:t>
            </w:r>
          </w:p>
        </w:tc>
        <w:tc>
          <w:tcPr>
            <w:tcW w:w="1581" w:type="dxa"/>
            <w:tcBorders>
              <w:top w:val="nil"/>
              <w:left w:val="nil"/>
              <w:bottom w:val="single" w:sz="4" w:space="0" w:color="auto"/>
              <w:right w:val="single" w:sz="4" w:space="0" w:color="auto"/>
            </w:tcBorders>
            <w:shd w:val="clear" w:color="auto" w:fill="auto"/>
            <w:noWrap/>
            <w:hideMark/>
          </w:tcPr>
          <w:p w14:paraId="6B345FBC" w14:textId="77777777" w:rsidR="00866CC2" w:rsidRPr="00866CC2" w:rsidRDefault="00866CC2" w:rsidP="00866CC2">
            <w:pPr>
              <w:rPr>
                <w:color w:val="000000"/>
                <w:szCs w:val="28"/>
              </w:rPr>
            </w:pPr>
            <w:r w:rsidRPr="00866CC2">
              <w:rPr>
                <w:color w:val="000000"/>
                <w:szCs w:val="28"/>
              </w:rPr>
              <w:t>0</w:t>
            </w:r>
          </w:p>
        </w:tc>
        <w:tc>
          <w:tcPr>
            <w:tcW w:w="1588" w:type="dxa"/>
            <w:tcBorders>
              <w:top w:val="nil"/>
              <w:left w:val="nil"/>
              <w:bottom w:val="single" w:sz="4" w:space="0" w:color="auto"/>
              <w:right w:val="single" w:sz="4" w:space="0" w:color="auto"/>
            </w:tcBorders>
            <w:shd w:val="clear" w:color="auto" w:fill="auto"/>
            <w:noWrap/>
            <w:hideMark/>
          </w:tcPr>
          <w:p w14:paraId="5349A8C1" w14:textId="77777777" w:rsidR="00866CC2" w:rsidRPr="00866CC2" w:rsidRDefault="00866CC2" w:rsidP="00866CC2">
            <w:pPr>
              <w:rPr>
                <w:color w:val="000000"/>
                <w:szCs w:val="28"/>
              </w:rPr>
            </w:pPr>
            <w:r w:rsidRPr="00866CC2">
              <w:rPr>
                <w:color w:val="000000"/>
                <w:szCs w:val="28"/>
              </w:rPr>
              <w:t>0</w:t>
            </w:r>
          </w:p>
        </w:tc>
        <w:tc>
          <w:tcPr>
            <w:tcW w:w="1455" w:type="dxa"/>
            <w:tcBorders>
              <w:top w:val="nil"/>
              <w:left w:val="nil"/>
              <w:bottom w:val="single" w:sz="4" w:space="0" w:color="auto"/>
              <w:right w:val="single" w:sz="4" w:space="0" w:color="auto"/>
            </w:tcBorders>
            <w:shd w:val="clear" w:color="auto" w:fill="auto"/>
            <w:noWrap/>
            <w:hideMark/>
          </w:tcPr>
          <w:p w14:paraId="4BDBDEE3" w14:textId="77777777" w:rsidR="00866CC2" w:rsidRPr="00866CC2" w:rsidRDefault="00866CC2" w:rsidP="00866CC2">
            <w:pPr>
              <w:rPr>
                <w:color w:val="000000"/>
                <w:szCs w:val="28"/>
              </w:rPr>
            </w:pPr>
            <w:r w:rsidRPr="00866CC2">
              <w:rPr>
                <w:color w:val="000000"/>
                <w:szCs w:val="28"/>
              </w:rPr>
              <w:t>0</w:t>
            </w:r>
          </w:p>
        </w:tc>
        <w:tc>
          <w:tcPr>
            <w:tcW w:w="1756" w:type="dxa"/>
            <w:tcBorders>
              <w:top w:val="nil"/>
              <w:left w:val="nil"/>
              <w:bottom w:val="single" w:sz="4" w:space="0" w:color="auto"/>
              <w:right w:val="single" w:sz="4" w:space="0" w:color="auto"/>
            </w:tcBorders>
            <w:shd w:val="clear" w:color="auto" w:fill="auto"/>
            <w:noWrap/>
            <w:hideMark/>
          </w:tcPr>
          <w:p w14:paraId="4D027E1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3ABE0BD" w14:textId="77777777" w:rsidR="00866CC2" w:rsidRPr="00866CC2" w:rsidRDefault="00866CC2" w:rsidP="00866CC2">
            <w:pPr>
              <w:rPr>
                <w:color w:val="000000"/>
                <w:szCs w:val="28"/>
              </w:rPr>
            </w:pPr>
            <w:r w:rsidRPr="00866CC2">
              <w:rPr>
                <w:color w:val="000000"/>
                <w:szCs w:val="28"/>
              </w:rPr>
              <w:t>0.00000</w:t>
            </w:r>
          </w:p>
        </w:tc>
        <w:tc>
          <w:tcPr>
            <w:tcW w:w="2135" w:type="dxa"/>
            <w:tcBorders>
              <w:top w:val="nil"/>
              <w:left w:val="nil"/>
              <w:bottom w:val="single" w:sz="4" w:space="0" w:color="auto"/>
              <w:right w:val="single" w:sz="4" w:space="0" w:color="auto"/>
            </w:tcBorders>
            <w:shd w:val="clear" w:color="auto" w:fill="auto"/>
            <w:noWrap/>
            <w:hideMark/>
          </w:tcPr>
          <w:p w14:paraId="23D9AF31" w14:textId="77777777" w:rsidR="00866CC2" w:rsidRPr="00866CC2" w:rsidRDefault="00866CC2" w:rsidP="00866CC2">
            <w:pPr>
              <w:rPr>
                <w:color w:val="000000"/>
                <w:szCs w:val="28"/>
              </w:rPr>
            </w:pPr>
            <w:r w:rsidRPr="00866CC2">
              <w:rPr>
                <w:color w:val="000000"/>
                <w:szCs w:val="28"/>
              </w:rPr>
              <w:t>0.00000</w:t>
            </w:r>
          </w:p>
        </w:tc>
        <w:tc>
          <w:tcPr>
            <w:tcW w:w="1406" w:type="dxa"/>
            <w:tcBorders>
              <w:top w:val="nil"/>
              <w:left w:val="nil"/>
              <w:bottom w:val="single" w:sz="4" w:space="0" w:color="auto"/>
              <w:right w:val="single" w:sz="4" w:space="0" w:color="auto"/>
            </w:tcBorders>
            <w:shd w:val="clear" w:color="auto" w:fill="auto"/>
            <w:noWrap/>
            <w:hideMark/>
          </w:tcPr>
          <w:p w14:paraId="7122C071" w14:textId="77777777" w:rsidR="00866CC2" w:rsidRPr="00866CC2" w:rsidRDefault="00866CC2" w:rsidP="00866CC2">
            <w:pPr>
              <w:rPr>
                <w:color w:val="000000"/>
                <w:szCs w:val="28"/>
              </w:rPr>
            </w:pPr>
            <w:r w:rsidRPr="00866CC2">
              <w:rPr>
                <w:color w:val="000000"/>
                <w:szCs w:val="28"/>
              </w:rPr>
              <w:t>0.00000</w:t>
            </w:r>
          </w:p>
        </w:tc>
        <w:tc>
          <w:tcPr>
            <w:tcW w:w="2846" w:type="dxa"/>
            <w:tcBorders>
              <w:top w:val="nil"/>
              <w:left w:val="nil"/>
              <w:bottom w:val="single" w:sz="4" w:space="0" w:color="auto"/>
              <w:right w:val="single" w:sz="4" w:space="0" w:color="auto"/>
            </w:tcBorders>
            <w:shd w:val="clear" w:color="auto" w:fill="auto"/>
            <w:noWrap/>
            <w:hideMark/>
          </w:tcPr>
          <w:p w14:paraId="5D3DA07E" w14:textId="77777777" w:rsidR="00866CC2" w:rsidRPr="00866CC2" w:rsidRDefault="00866CC2" w:rsidP="00866CC2">
            <w:pPr>
              <w:rPr>
                <w:color w:val="000000"/>
                <w:szCs w:val="28"/>
              </w:rPr>
            </w:pPr>
            <w:r w:rsidRPr="00866CC2">
              <w:rPr>
                <w:color w:val="000000"/>
                <w:szCs w:val="28"/>
              </w:rPr>
              <w:t>0.00000</w:t>
            </w:r>
          </w:p>
        </w:tc>
        <w:tc>
          <w:tcPr>
            <w:tcW w:w="2835" w:type="dxa"/>
            <w:tcBorders>
              <w:top w:val="nil"/>
              <w:left w:val="nil"/>
              <w:bottom w:val="single" w:sz="4" w:space="0" w:color="auto"/>
              <w:right w:val="single" w:sz="4" w:space="0" w:color="auto"/>
            </w:tcBorders>
            <w:shd w:val="clear" w:color="auto" w:fill="auto"/>
            <w:noWrap/>
            <w:hideMark/>
          </w:tcPr>
          <w:p w14:paraId="2042DBEA" w14:textId="77777777" w:rsidR="00866CC2" w:rsidRPr="00866CC2" w:rsidRDefault="00866CC2" w:rsidP="00866CC2">
            <w:pPr>
              <w:rPr>
                <w:color w:val="000000"/>
                <w:szCs w:val="28"/>
              </w:rPr>
            </w:pPr>
            <w:r w:rsidRPr="00866CC2">
              <w:rPr>
                <w:color w:val="000000"/>
                <w:szCs w:val="28"/>
              </w:rPr>
              <w:t>0.00000</w:t>
            </w:r>
          </w:p>
        </w:tc>
      </w:tr>
      <w:tr w:rsidR="00866CC2" w:rsidRPr="00866CC2" w14:paraId="1FAE733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AB28BB5" w14:textId="77777777" w:rsidR="00866CC2" w:rsidRPr="00866CC2" w:rsidRDefault="00866CC2" w:rsidP="00866CC2">
            <w:pPr>
              <w:rPr>
                <w:color w:val="000000"/>
                <w:szCs w:val="28"/>
              </w:rPr>
            </w:pPr>
            <w:r w:rsidRPr="00866CC2">
              <w:rPr>
                <w:color w:val="000000"/>
                <w:szCs w:val="28"/>
              </w:rPr>
              <w:t>59</w:t>
            </w:r>
          </w:p>
        </w:tc>
        <w:tc>
          <w:tcPr>
            <w:tcW w:w="4054" w:type="dxa"/>
            <w:tcBorders>
              <w:top w:val="nil"/>
              <w:left w:val="nil"/>
              <w:bottom w:val="single" w:sz="4" w:space="0" w:color="auto"/>
              <w:right w:val="single" w:sz="4" w:space="0" w:color="auto"/>
            </w:tcBorders>
            <w:shd w:val="clear" w:color="auto" w:fill="auto"/>
            <w:noWrap/>
            <w:hideMark/>
          </w:tcPr>
          <w:p w14:paraId="1EA66E7B" w14:textId="77777777" w:rsidR="00866CC2" w:rsidRPr="00866CC2" w:rsidRDefault="00866CC2" w:rsidP="00866CC2">
            <w:pPr>
              <w:rPr>
                <w:color w:val="000000"/>
                <w:szCs w:val="28"/>
              </w:rPr>
            </w:pPr>
            <w:r w:rsidRPr="00866CC2">
              <w:rPr>
                <w:color w:val="000000"/>
                <w:szCs w:val="28"/>
              </w:rPr>
              <w:t>41:КНС</w:t>
            </w:r>
          </w:p>
        </w:tc>
        <w:tc>
          <w:tcPr>
            <w:tcW w:w="1581" w:type="dxa"/>
            <w:tcBorders>
              <w:top w:val="nil"/>
              <w:left w:val="nil"/>
              <w:bottom w:val="single" w:sz="4" w:space="0" w:color="auto"/>
              <w:right w:val="single" w:sz="4" w:space="0" w:color="auto"/>
            </w:tcBorders>
            <w:shd w:val="clear" w:color="auto" w:fill="auto"/>
            <w:noWrap/>
            <w:hideMark/>
          </w:tcPr>
          <w:p w14:paraId="71E92259" w14:textId="77777777" w:rsidR="00866CC2" w:rsidRPr="00866CC2" w:rsidRDefault="00866CC2" w:rsidP="00866CC2">
            <w:pPr>
              <w:rPr>
                <w:color w:val="000000"/>
                <w:szCs w:val="28"/>
              </w:rPr>
            </w:pPr>
            <w:r w:rsidRPr="00866CC2">
              <w:rPr>
                <w:color w:val="000000"/>
                <w:szCs w:val="28"/>
              </w:rPr>
              <w:t>22</w:t>
            </w:r>
          </w:p>
        </w:tc>
        <w:tc>
          <w:tcPr>
            <w:tcW w:w="1588" w:type="dxa"/>
            <w:tcBorders>
              <w:top w:val="nil"/>
              <w:left w:val="nil"/>
              <w:bottom w:val="single" w:sz="4" w:space="0" w:color="auto"/>
              <w:right w:val="single" w:sz="4" w:space="0" w:color="auto"/>
            </w:tcBorders>
            <w:shd w:val="clear" w:color="auto" w:fill="auto"/>
            <w:noWrap/>
            <w:hideMark/>
          </w:tcPr>
          <w:p w14:paraId="17D79CFB" w14:textId="77777777" w:rsidR="00866CC2" w:rsidRPr="00866CC2" w:rsidRDefault="00866CC2" w:rsidP="00866CC2">
            <w:pPr>
              <w:rPr>
                <w:color w:val="000000"/>
                <w:szCs w:val="28"/>
              </w:rPr>
            </w:pPr>
            <w:r w:rsidRPr="00866CC2">
              <w:rPr>
                <w:color w:val="000000"/>
                <w:szCs w:val="28"/>
              </w:rPr>
              <w:t>40</w:t>
            </w:r>
          </w:p>
        </w:tc>
        <w:tc>
          <w:tcPr>
            <w:tcW w:w="1455" w:type="dxa"/>
            <w:tcBorders>
              <w:top w:val="nil"/>
              <w:left w:val="nil"/>
              <w:bottom w:val="single" w:sz="4" w:space="0" w:color="auto"/>
              <w:right w:val="single" w:sz="4" w:space="0" w:color="auto"/>
            </w:tcBorders>
            <w:shd w:val="clear" w:color="auto" w:fill="auto"/>
            <w:noWrap/>
            <w:hideMark/>
          </w:tcPr>
          <w:p w14:paraId="45AE0B58" w14:textId="77777777" w:rsidR="00866CC2" w:rsidRPr="00866CC2" w:rsidRDefault="00866CC2" w:rsidP="00866CC2">
            <w:pPr>
              <w:rPr>
                <w:color w:val="000000"/>
                <w:szCs w:val="28"/>
              </w:rPr>
            </w:pPr>
            <w:r w:rsidRPr="00866CC2">
              <w:rPr>
                <w:color w:val="000000"/>
                <w:szCs w:val="28"/>
              </w:rPr>
              <w:t>1.76</w:t>
            </w:r>
          </w:p>
        </w:tc>
        <w:tc>
          <w:tcPr>
            <w:tcW w:w="1756" w:type="dxa"/>
            <w:tcBorders>
              <w:top w:val="nil"/>
              <w:left w:val="nil"/>
              <w:bottom w:val="single" w:sz="4" w:space="0" w:color="auto"/>
              <w:right w:val="single" w:sz="4" w:space="0" w:color="auto"/>
            </w:tcBorders>
            <w:shd w:val="clear" w:color="auto" w:fill="auto"/>
            <w:noWrap/>
            <w:hideMark/>
          </w:tcPr>
          <w:p w14:paraId="40F617B8"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BF8C523" w14:textId="77777777" w:rsidR="00866CC2" w:rsidRPr="00866CC2" w:rsidRDefault="00866CC2" w:rsidP="00866CC2">
            <w:pPr>
              <w:rPr>
                <w:color w:val="000000"/>
                <w:szCs w:val="28"/>
              </w:rPr>
            </w:pPr>
            <w:r w:rsidRPr="00866CC2">
              <w:rPr>
                <w:color w:val="000000"/>
                <w:szCs w:val="28"/>
              </w:rPr>
              <w:t>0.00032</w:t>
            </w:r>
          </w:p>
        </w:tc>
        <w:tc>
          <w:tcPr>
            <w:tcW w:w="2135" w:type="dxa"/>
            <w:tcBorders>
              <w:top w:val="nil"/>
              <w:left w:val="nil"/>
              <w:bottom w:val="single" w:sz="4" w:space="0" w:color="auto"/>
              <w:right w:val="single" w:sz="4" w:space="0" w:color="auto"/>
            </w:tcBorders>
            <w:shd w:val="clear" w:color="auto" w:fill="auto"/>
            <w:noWrap/>
            <w:hideMark/>
          </w:tcPr>
          <w:p w14:paraId="51AF9AA4"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8CC77FE" w14:textId="77777777" w:rsidR="00866CC2" w:rsidRPr="00866CC2" w:rsidRDefault="00866CC2" w:rsidP="00866CC2">
            <w:pPr>
              <w:rPr>
                <w:color w:val="000000"/>
                <w:szCs w:val="28"/>
              </w:rPr>
            </w:pPr>
            <w:r w:rsidRPr="00866CC2">
              <w:rPr>
                <w:color w:val="000000"/>
                <w:szCs w:val="28"/>
              </w:rPr>
              <w:t>1.30000</w:t>
            </w:r>
          </w:p>
        </w:tc>
        <w:tc>
          <w:tcPr>
            <w:tcW w:w="2846" w:type="dxa"/>
            <w:tcBorders>
              <w:top w:val="nil"/>
              <w:left w:val="nil"/>
              <w:bottom w:val="single" w:sz="4" w:space="0" w:color="auto"/>
              <w:right w:val="single" w:sz="4" w:space="0" w:color="auto"/>
            </w:tcBorders>
            <w:shd w:val="clear" w:color="auto" w:fill="auto"/>
            <w:noWrap/>
            <w:hideMark/>
          </w:tcPr>
          <w:p w14:paraId="37243320" w14:textId="77777777" w:rsidR="00866CC2" w:rsidRPr="00866CC2" w:rsidRDefault="00866CC2" w:rsidP="00866CC2">
            <w:pPr>
              <w:rPr>
                <w:color w:val="000000"/>
                <w:szCs w:val="28"/>
              </w:rPr>
            </w:pPr>
            <w:r w:rsidRPr="00866CC2">
              <w:rPr>
                <w:color w:val="000000"/>
                <w:szCs w:val="28"/>
              </w:rPr>
              <w:t>0.08580</w:t>
            </w:r>
          </w:p>
        </w:tc>
        <w:tc>
          <w:tcPr>
            <w:tcW w:w="2835" w:type="dxa"/>
            <w:tcBorders>
              <w:top w:val="nil"/>
              <w:left w:val="nil"/>
              <w:bottom w:val="single" w:sz="4" w:space="0" w:color="auto"/>
              <w:right w:val="single" w:sz="4" w:space="0" w:color="auto"/>
            </w:tcBorders>
            <w:shd w:val="clear" w:color="auto" w:fill="auto"/>
            <w:noWrap/>
            <w:hideMark/>
          </w:tcPr>
          <w:p w14:paraId="02CA2307" w14:textId="77777777" w:rsidR="00866CC2" w:rsidRPr="00866CC2" w:rsidRDefault="00866CC2" w:rsidP="00866CC2">
            <w:pPr>
              <w:rPr>
                <w:color w:val="000000"/>
                <w:szCs w:val="28"/>
              </w:rPr>
            </w:pPr>
            <w:r w:rsidRPr="00866CC2">
              <w:rPr>
                <w:color w:val="000000"/>
                <w:szCs w:val="28"/>
              </w:rPr>
              <w:t>0.08580</w:t>
            </w:r>
          </w:p>
        </w:tc>
      </w:tr>
      <w:tr w:rsidR="00866CC2" w:rsidRPr="00866CC2" w14:paraId="419EC4F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2863317" w14:textId="77777777" w:rsidR="00866CC2" w:rsidRPr="00866CC2" w:rsidRDefault="00866CC2" w:rsidP="00866CC2">
            <w:pPr>
              <w:rPr>
                <w:color w:val="000000"/>
                <w:szCs w:val="28"/>
              </w:rPr>
            </w:pPr>
            <w:r w:rsidRPr="00866CC2">
              <w:rPr>
                <w:color w:val="000000"/>
                <w:szCs w:val="28"/>
              </w:rPr>
              <w:t>60</w:t>
            </w:r>
          </w:p>
        </w:tc>
        <w:tc>
          <w:tcPr>
            <w:tcW w:w="4054" w:type="dxa"/>
            <w:tcBorders>
              <w:top w:val="nil"/>
              <w:left w:val="nil"/>
              <w:bottom w:val="single" w:sz="4" w:space="0" w:color="auto"/>
              <w:right w:val="single" w:sz="4" w:space="0" w:color="auto"/>
            </w:tcBorders>
            <w:shd w:val="clear" w:color="auto" w:fill="auto"/>
            <w:noWrap/>
            <w:hideMark/>
          </w:tcPr>
          <w:p w14:paraId="7162AF60" w14:textId="77777777" w:rsidR="00866CC2" w:rsidRPr="00866CC2" w:rsidRDefault="00866CC2" w:rsidP="00866CC2">
            <w:pPr>
              <w:rPr>
                <w:color w:val="000000"/>
                <w:szCs w:val="28"/>
              </w:rPr>
            </w:pPr>
            <w:r w:rsidRPr="00866CC2">
              <w:rPr>
                <w:color w:val="000000"/>
                <w:szCs w:val="28"/>
              </w:rPr>
              <w:t>42а:52</w:t>
            </w:r>
          </w:p>
        </w:tc>
        <w:tc>
          <w:tcPr>
            <w:tcW w:w="1581" w:type="dxa"/>
            <w:tcBorders>
              <w:top w:val="nil"/>
              <w:left w:val="nil"/>
              <w:bottom w:val="single" w:sz="4" w:space="0" w:color="auto"/>
              <w:right w:val="single" w:sz="4" w:space="0" w:color="auto"/>
            </w:tcBorders>
            <w:shd w:val="clear" w:color="auto" w:fill="auto"/>
            <w:noWrap/>
            <w:hideMark/>
          </w:tcPr>
          <w:p w14:paraId="71EEF4A7" w14:textId="77777777" w:rsidR="00866CC2" w:rsidRPr="00866CC2" w:rsidRDefault="00866CC2" w:rsidP="00866CC2">
            <w:pPr>
              <w:rPr>
                <w:color w:val="000000"/>
                <w:szCs w:val="28"/>
              </w:rPr>
            </w:pPr>
            <w:r w:rsidRPr="00866CC2">
              <w:rPr>
                <w:color w:val="000000"/>
                <w:szCs w:val="28"/>
              </w:rPr>
              <w:t>38.99</w:t>
            </w:r>
          </w:p>
        </w:tc>
        <w:tc>
          <w:tcPr>
            <w:tcW w:w="1588" w:type="dxa"/>
            <w:tcBorders>
              <w:top w:val="nil"/>
              <w:left w:val="nil"/>
              <w:bottom w:val="single" w:sz="4" w:space="0" w:color="auto"/>
              <w:right w:val="single" w:sz="4" w:space="0" w:color="auto"/>
            </w:tcBorders>
            <w:shd w:val="clear" w:color="auto" w:fill="auto"/>
            <w:noWrap/>
            <w:hideMark/>
          </w:tcPr>
          <w:p w14:paraId="772CA878"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074802E7" w14:textId="77777777" w:rsidR="00866CC2" w:rsidRPr="00866CC2" w:rsidRDefault="00866CC2" w:rsidP="00866CC2">
            <w:pPr>
              <w:rPr>
                <w:color w:val="000000"/>
                <w:szCs w:val="28"/>
              </w:rPr>
            </w:pPr>
            <w:r w:rsidRPr="00866CC2">
              <w:rPr>
                <w:color w:val="000000"/>
                <w:szCs w:val="28"/>
              </w:rPr>
              <w:t>23.394</w:t>
            </w:r>
          </w:p>
        </w:tc>
        <w:tc>
          <w:tcPr>
            <w:tcW w:w="1756" w:type="dxa"/>
            <w:tcBorders>
              <w:top w:val="nil"/>
              <w:left w:val="nil"/>
              <w:bottom w:val="single" w:sz="4" w:space="0" w:color="auto"/>
              <w:right w:val="single" w:sz="4" w:space="0" w:color="auto"/>
            </w:tcBorders>
            <w:shd w:val="clear" w:color="auto" w:fill="auto"/>
            <w:noWrap/>
            <w:hideMark/>
          </w:tcPr>
          <w:p w14:paraId="70A3FC68"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E170D3A" w14:textId="77777777" w:rsidR="00866CC2" w:rsidRPr="00866CC2" w:rsidRDefault="00866CC2" w:rsidP="00866CC2">
            <w:pPr>
              <w:rPr>
                <w:color w:val="000000"/>
                <w:szCs w:val="28"/>
              </w:rPr>
            </w:pPr>
            <w:r w:rsidRPr="00866CC2">
              <w:rPr>
                <w:color w:val="000000"/>
                <w:szCs w:val="28"/>
              </w:rPr>
              <w:t>0.00196</w:t>
            </w:r>
          </w:p>
        </w:tc>
        <w:tc>
          <w:tcPr>
            <w:tcW w:w="2135" w:type="dxa"/>
            <w:tcBorders>
              <w:top w:val="nil"/>
              <w:left w:val="nil"/>
              <w:bottom w:val="single" w:sz="4" w:space="0" w:color="auto"/>
              <w:right w:val="single" w:sz="4" w:space="0" w:color="auto"/>
            </w:tcBorders>
            <w:shd w:val="clear" w:color="auto" w:fill="auto"/>
            <w:noWrap/>
            <w:hideMark/>
          </w:tcPr>
          <w:p w14:paraId="35635631"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3EEE73C3"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5CDBD123" w14:textId="77777777" w:rsidR="00866CC2" w:rsidRPr="00866CC2" w:rsidRDefault="00866CC2" w:rsidP="00866CC2">
            <w:pPr>
              <w:rPr>
                <w:color w:val="000000"/>
                <w:szCs w:val="28"/>
              </w:rPr>
            </w:pPr>
            <w:r w:rsidRPr="00866CC2">
              <w:rPr>
                <w:color w:val="000000"/>
                <w:szCs w:val="28"/>
              </w:rPr>
              <w:t>8.77275</w:t>
            </w:r>
          </w:p>
        </w:tc>
        <w:tc>
          <w:tcPr>
            <w:tcW w:w="2835" w:type="dxa"/>
            <w:tcBorders>
              <w:top w:val="nil"/>
              <w:left w:val="nil"/>
              <w:bottom w:val="single" w:sz="4" w:space="0" w:color="auto"/>
              <w:right w:val="single" w:sz="4" w:space="0" w:color="auto"/>
            </w:tcBorders>
            <w:shd w:val="clear" w:color="auto" w:fill="auto"/>
            <w:noWrap/>
            <w:hideMark/>
          </w:tcPr>
          <w:p w14:paraId="77F3089F" w14:textId="77777777" w:rsidR="00866CC2" w:rsidRPr="00866CC2" w:rsidRDefault="00866CC2" w:rsidP="00866CC2">
            <w:pPr>
              <w:rPr>
                <w:color w:val="000000"/>
                <w:szCs w:val="28"/>
              </w:rPr>
            </w:pPr>
            <w:r w:rsidRPr="00866CC2">
              <w:rPr>
                <w:color w:val="000000"/>
                <w:szCs w:val="28"/>
              </w:rPr>
              <w:t>8.77275</w:t>
            </w:r>
          </w:p>
        </w:tc>
      </w:tr>
      <w:tr w:rsidR="00866CC2" w:rsidRPr="00866CC2" w14:paraId="0F8F0B3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2F6B4F6" w14:textId="77777777" w:rsidR="00866CC2" w:rsidRPr="00866CC2" w:rsidRDefault="00866CC2" w:rsidP="00866CC2">
            <w:pPr>
              <w:rPr>
                <w:color w:val="000000"/>
                <w:szCs w:val="28"/>
              </w:rPr>
            </w:pPr>
            <w:r w:rsidRPr="00866CC2">
              <w:rPr>
                <w:color w:val="000000"/>
                <w:szCs w:val="28"/>
              </w:rPr>
              <w:t>61</w:t>
            </w:r>
          </w:p>
        </w:tc>
        <w:tc>
          <w:tcPr>
            <w:tcW w:w="4054" w:type="dxa"/>
            <w:tcBorders>
              <w:top w:val="nil"/>
              <w:left w:val="nil"/>
              <w:bottom w:val="single" w:sz="4" w:space="0" w:color="auto"/>
              <w:right w:val="single" w:sz="4" w:space="0" w:color="auto"/>
            </w:tcBorders>
            <w:shd w:val="clear" w:color="auto" w:fill="auto"/>
            <w:noWrap/>
            <w:hideMark/>
          </w:tcPr>
          <w:p w14:paraId="4D88FF8F" w14:textId="77777777" w:rsidR="00866CC2" w:rsidRPr="00866CC2" w:rsidRDefault="00866CC2" w:rsidP="00866CC2">
            <w:pPr>
              <w:rPr>
                <w:color w:val="000000"/>
                <w:szCs w:val="28"/>
              </w:rPr>
            </w:pPr>
            <w:r w:rsidRPr="00866CC2">
              <w:rPr>
                <w:color w:val="000000"/>
                <w:szCs w:val="28"/>
              </w:rPr>
              <w:t>52:№125</w:t>
            </w:r>
          </w:p>
        </w:tc>
        <w:tc>
          <w:tcPr>
            <w:tcW w:w="1581" w:type="dxa"/>
            <w:tcBorders>
              <w:top w:val="nil"/>
              <w:left w:val="nil"/>
              <w:bottom w:val="single" w:sz="4" w:space="0" w:color="auto"/>
              <w:right w:val="single" w:sz="4" w:space="0" w:color="auto"/>
            </w:tcBorders>
            <w:shd w:val="clear" w:color="auto" w:fill="auto"/>
            <w:noWrap/>
            <w:hideMark/>
          </w:tcPr>
          <w:p w14:paraId="1BC0E1A7" w14:textId="77777777" w:rsidR="00866CC2" w:rsidRPr="00866CC2" w:rsidRDefault="00866CC2" w:rsidP="00866CC2">
            <w:pPr>
              <w:rPr>
                <w:color w:val="000000"/>
                <w:szCs w:val="28"/>
              </w:rPr>
            </w:pPr>
            <w:r w:rsidRPr="00866CC2">
              <w:rPr>
                <w:color w:val="000000"/>
                <w:szCs w:val="28"/>
              </w:rPr>
              <w:t>13.35</w:t>
            </w:r>
          </w:p>
        </w:tc>
        <w:tc>
          <w:tcPr>
            <w:tcW w:w="1588" w:type="dxa"/>
            <w:tcBorders>
              <w:top w:val="nil"/>
              <w:left w:val="nil"/>
              <w:bottom w:val="single" w:sz="4" w:space="0" w:color="auto"/>
              <w:right w:val="single" w:sz="4" w:space="0" w:color="auto"/>
            </w:tcBorders>
            <w:shd w:val="clear" w:color="auto" w:fill="auto"/>
            <w:noWrap/>
            <w:hideMark/>
          </w:tcPr>
          <w:p w14:paraId="519D7FD6" w14:textId="77777777" w:rsidR="00866CC2" w:rsidRPr="00866CC2" w:rsidRDefault="00866CC2" w:rsidP="00866CC2">
            <w:pPr>
              <w:rPr>
                <w:color w:val="000000"/>
                <w:szCs w:val="28"/>
              </w:rPr>
            </w:pPr>
            <w:r w:rsidRPr="00866CC2">
              <w:rPr>
                <w:color w:val="000000"/>
                <w:szCs w:val="28"/>
              </w:rPr>
              <w:t>25</w:t>
            </w:r>
          </w:p>
        </w:tc>
        <w:tc>
          <w:tcPr>
            <w:tcW w:w="1455" w:type="dxa"/>
            <w:tcBorders>
              <w:top w:val="nil"/>
              <w:left w:val="nil"/>
              <w:bottom w:val="single" w:sz="4" w:space="0" w:color="auto"/>
              <w:right w:val="single" w:sz="4" w:space="0" w:color="auto"/>
            </w:tcBorders>
            <w:shd w:val="clear" w:color="auto" w:fill="auto"/>
            <w:noWrap/>
            <w:hideMark/>
          </w:tcPr>
          <w:p w14:paraId="223E091D" w14:textId="77777777" w:rsidR="00866CC2" w:rsidRPr="00866CC2" w:rsidRDefault="00866CC2" w:rsidP="00866CC2">
            <w:pPr>
              <w:rPr>
                <w:color w:val="000000"/>
                <w:szCs w:val="28"/>
              </w:rPr>
            </w:pPr>
            <w:r w:rsidRPr="00866CC2">
              <w:rPr>
                <w:color w:val="000000"/>
                <w:szCs w:val="28"/>
              </w:rPr>
              <w:t>0.6675</w:t>
            </w:r>
          </w:p>
        </w:tc>
        <w:tc>
          <w:tcPr>
            <w:tcW w:w="1756" w:type="dxa"/>
            <w:tcBorders>
              <w:top w:val="nil"/>
              <w:left w:val="nil"/>
              <w:bottom w:val="single" w:sz="4" w:space="0" w:color="auto"/>
              <w:right w:val="single" w:sz="4" w:space="0" w:color="auto"/>
            </w:tcBorders>
            <w:shd w:val="clear" w:color="auto" w:fill="auto"/>
            <w:noWrap/>
            <w:hideMark/>
          </w:tcPr>
          <w:p w14:paraId="40F0653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168CED8" w14:textId="77777777" w:rsidR="00866CC2" w:rsidRPr="00866CC2" w:rsidRDefault="00866CC2" w:rsidP="00866CC2">
            <w:pPr>
              <w:rPr>
                <w:color w:val="000000"/>
                <w:szCs w:val="28"/>
              </w:rPr>
            </w:pPr>
            <w:r w:rsidRPr="00866CC2">
              <w:rPr>
                <w:color w:val="000000"/>
                <w:szCs w:val="28"/>
              </w:rPr>
              <w:t>0.00017</w:t>
            </w:r>
          </w:p>
        </w:tc>
        <w:tc>
          <w:tcPr>
            <w:tcW w:w="2135" w:type="dxa"/>
            <w:tcBorders>
              <w:top w:val="nil"/>
              <w:left w:val="nil"/>
              <w:bottom w:val="single" w:sz="4" w:space="0" w:color="auto"/>
              <w:right w:val="single" w:sz="4" w:space="0" w:color="auto"/>
            </w:tcBorders>
            <w:shd w:val="clear" w:color="auto" w:fill="auto"/>
            <w:noWrap/>
            <w:hideMark/>
          </w:tcPr>
          <w:p w14:paraId="0CD40DB6"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E1EBF68" w14:textId="77777777" w:rsidR="00866CC2" w:rsidRPr="00866CC2" w:rsidRDefault="00866CC2" w:rsidP="00866CC2">
            <w:pPr>
              <w:rPr>
                <w:color w:val="000000"/>
                <w:szCs w:val="28"/>
              </w:rPr>
            </w:pPr>
            <w:r w:rsidRPr="00866CC2">
              <w:rPr>
                <w:color w:val="000000"/>
                <w:szCs w:val="28"/>
              </w:rPr>
              <w:t>0.60000</w:t>
            </w:r>
          </w:p>
        </w:tc>
        <w:tc>
          <w:tcPr>
            <w:tcW w:w="2846" w:type="dxa"/>
            <w:tcBorders>
              <w:top w:val="nil"/>
              <w:left w:val="nil"/>
              <w:bottom w:val="single" w:sz="4" w:space="0" w:color="auto"/>
              <w:right w:val="single" w:sz="4" w:space="0" w:color="auto"/>
            </w:tcBorders>
            <w:shd w:val="clear" w:color="auto" w:fill="auto"/>
            <w:noWrap/>
            <w:hideMark/>
          </w:tcPr>
          <w:p w14:paraId="3CA1CCC7" w14:textId="77777777" w:rsidR="00866CC2" w:rsidRPr="00866CC2" w:rsidRDefault="00866CC2" w:rsidP="00866CC2">
            <w:pPr>
              <w:rPr>
                <w:color w:val="000000"/>
                <w:szCs w:val="28"/>
              </w:rPr>
            </w:pPr>
            <w:r w:rsidRPr="00866CC2">
              <w:rPr>
                <w:color w:val="000000"/>
                <w:szCs w:val="28"/>
              </w:rPr>
              <w:t>0.02403</w:t>
            </w:r>
          </w:p>
        </w:tc>
        <w:tc>
          <w:tcPr>
            <w:tcW w:w="2835" w:type="dxa"/>
            <w:tcBorders>
              <w:top w:val="nil"/>
              <w:left w:val="nil"/>
              <w:bottom w:val="single" w:sz="4" w:space="0" w:color="auto"/>
              <w:right w:val="single" w:sz="4" w:space="0" w:color="auto"/>
            </w:tcBorders>
            <w:shd w:val="clear" w:color="auto" w:fill="auto"/>
            <w:noWrap/>
            <w:hideMark/>
          </w:tcPr>
          <w:p w14:paraId="2639B986" w14:textId="77777777" w:rsidR="00866CC2" w:rsidRPr="00866CC2" w:rsidRDefault="00866CC2" w:rsidP="00866CC2">
            <w:pPr>
              <w:rPr>
                <w:color w:val="000000"/>
                <w:szCs w:val="28"/>
              </w:rPr>
            </w:pPr>
            <w:r w:rsidRPr="00866CC2">
              <w:rPr>
                <w:color w:val="000000"/>
                <w:szCs w:val="28"/>
              </w:rPr>
              <w:t>0.02403</w:t>
            </w:r>
          </w:p>
        </w:tc>
      </w:tr>
      <w:tr w:rsidR="00866CC2" w:rsidRPr="00866CC2" w14:paraId="072B17E0"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DAF20E3" w14:textId="77777777" w:rsidR="00866CC2" w:rsidRPr="00866CC2" w:rsidRDefault="00866CC2" w:rsidP="00866CC2">
            <w:pPr>
              <w:rPr>
                <w:color w:val="000000"/>
                <w:szCs w:val="28"/>
              </w:rPr>
            </w:pPr>
            <w:r w:rsidRPr="00866CC2">
              <w:rPr>
                <w:color w:val="000000"/>
                <w:szCs w:val="28"/>
              </w:rPr>
              <w:t>62</w:t>
            </w:r>
          </w:p>
        </w:tc>
        <w:tc>
          <w:tcPr>
            <w:tcW w:w="4054" w:type="dxa"/>
            <w:tcBorders>
              <w:top w:val="nil"/>
              <w:left w:val="nil"/>
              <w:bottom w:val="single" w:sz="4" w:space="0" w:color="auto"/>
              <w:right w:val="single" w:sz="4" w:space="0" w:color="auto"/>
            </w:tcBorders>
            <w:shd w:val="clear" w:color="auto" w:fill="auto"/>
            <w:noWrap/>
            <w:hideMark/>
          </w:tcPr>
          <w:p w14:paraId="428D9CBA" w14:textId="77777777" w:rsidR="00866CC2" w:rsidRPr="00866CC2" w:rsidRDefault="00866CC2" w:rsidP="00866CC2">
            <w:pPr>
              <w:rPr>
                <w:color w:val="000000"/>
                <w:szCs w:val="28"/>
              </w:rPr>
            </w:pPr>
            <w:r w:rsidRPr="00866CC2">
              <w:rPr>
                <w:color w:val="000000"/>
                <w:szCs w:val="28"/>
              </w:rPr>
              <w:t>52:53</w:t>
            </w:r>
          </w:p>
        </w:tc>
        <w:tc>
          <w:tcPr>
            <w:tcW w:w="1581" w:type="dxa"/>
            <w:tcBorders>
              <w:top w:val="nil"/>
              <w:left w:val="nil"/>
              <w:bottom w:val="single" w:sz="4" w:space="0" w:color="auto"/>
              <w:right w:val="single" w:sz="4" w:space="0" w:color="auto"/>
            </w:tcBorders>
            <w:shd w:val="clear" w:color="auto" w:fill="auto"/>
            <w:noWrap/>
            <w:hideMark/>
          </w:tcPr>
          <w:p w14:paraId="4DC25393" w14:textId="77777777" w:rsidR="00866CC2" w:rsidRPr="00866CC2" w:rsidRDefault="00866CC2" w:rsidP="00866CC2">
            <w:pPr>
              <w:rPr>
                <w:color w:val="000000"/>
                <w:szCs w:val="28"/>
              </w:rPr>
            </w:pPr>
            <w:r w:rsidRPr="00866CC2">
              <w:rPr>
                <w:color w:val="000000"/>
                <w:szCs w:val="28"/>
              </w:rPr>
              <w:t>43.75</w:t>
            </w:r>
          </w:p>
        </w:tc>
        <w:tc>
          <w:tcPr>
            <w:tcW w:w="1588" w:type="dxa"/>
            <w:tcBorders>
              <w:top w:val="nil"/>
              <w:left w:val="nil"/>
              <w:bottom w:val="single" w:sz="4" w:space="0" w:color="auto"/>
              <w:right w:val="single" w:sz="4" w:space="0" w:color="auto"/>
            </w:tcBorders>
            <w:shd w:val="clear" w:color="auto" w:fill="auto"/>
            <w:noWrap/>
            <w:hideMark/>
          </w:tcPr>
          <w:p w14:paraId="330D1D99" w14:textId="77777777" w:rsidR="00866CC2" w:rsidRPr="00866CC2" w:rsidRDefault="00866CC2" w:rsidP="00866CC2">
            <w:pPr>
              <w:rPr>
                <w:color w:val="000000"/>
                <w:szCs w:val="28"/>
              </w:rPr>
            </w:pPr>
            <w:r w:rsidRPr="00866CC2">
              <w:rPr>
                <w:color w:val="000000"/>
                <w:szCs w:val="28"/>
              </w:rPr>
              <w:t>219</w:t>
            </w:r>
          </w:p>
        </w:tc>
        <w:tc>
          <w:tcPr>
            <w:tcW w:w="1455" w:type="dxa"/>
            <w:tcBorders>
              <w:top w:val="nil"/>
              <w:left w:val="nil"/>
              <w:bottom w:val="single" w:sz="4" w:space="0" w:color="auto"/>
              <w:right w:val="single" w:sz="4" w:space="0" w:color="auto"/>
            </w:tcBorders>
            <w:shd w:val="clear" w:color="auto" w:fill="auto"/>
            <w:noWrap/>
            <w:hideMark/>
          </w:tcPr>
          <w:p w14:paraId="19353F57" w14:textId="77777777" w:rsidR="00866CC2" w:rsidRPr="00866CC2" w:rsidRDefault="00866CC2" w:rsidP="00866CC2">
            <w:pPr>
              <w:rPr>
                <w:color w:val="000000"/>
                <w:szCs w:val="28"/>
              </w:rPr>
            </w:pPr>
            <w:r w:rsidRPr="00866CC2">
              <w:rPr>
                <w:color w:val="000000"/>
                <w:szCs w:val="28"/>
              </w:rPr>
              <w:t>26.25</w:t>
            </w:r>
          </w:p>
        </w:tc>
        <w:tc>
          <w:tcPr>
            <w:tcW w:w="1756" w:type="dxa"/>
            <w:tcBorders>
              <w:top w:val="nil"/>
              <w:left w:val="nil"/>
              <w:bottom w:val="single" w:sz="4" w:space="0" w:color="auto"/>
              <w:right w:val="single" w:sz="4" w:space="0" w:color="auto"/>
            </w:tcBorders>
            <w:shd w:val="clear" w:color="auto" w:fill="auto"/>
            <w:noWrap/>
            <w:hideMark/>
          </w:tcPr>
          <w:p w14:paraId="2ACBAE6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2EE1E99" w14:textId="77777777" w:rsidR="00866CC2" w:rsidRPr="00866CC2" w:rsidRDefault="00866CC2" w:rsidP="00866CC2">
            <w:pPr>
              <w:rPr>
                <w:color w:val="000000"/>
                <w:szCs w:val="28"/>
              </w:rPr>
            </w:pPr>
            <w:r w:rsidRPr="00866CC2">
              <w:rPr>
                <w:color w:val="000000"/>
                <w:szCs w:val="28"/>
              </w:rPr>
              <w:t>0.00220</w:t>
            </w:r>
          </w:p>
        </w:tc>
        <w:tc>
          <w:tcPr>
            <w:tcW w:w="2135" w:type="dxa"/>
            <w:tcBorders>
              <w:top w:val="nil"/>
              <w:left w:val="nil"/>
              <w:bottom w:val="single" w:sz="4" w:space="0" w:color="auto"/>
              <w:right w:val="single" w:sz="4" w:space="0" w:color="auto"/>
            </w:tcBorders>
            <w:shd w:val="clear" w:color="auto" w:fill="auto"/>
            <w:noWrap/>
            <w:hideMark/>
          </w:tcPr>
          <w:p w14:paraId="6418BF7A"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24769ABE"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751B2251" w14:textId="77777777" w:rsidR="00866CC2" w:rsidRPr="00866CC2" w:rsidRDefault="00866CC2" w:rsidP="00866CC2">
            <w:pPr>
              <w:rPr>
                <w:color w:val="000000"/>
                <w:szCs w:val="28"/>
              </w:rPr>
            </w:pPr>
            <w:r w:rsidRPr="00866CC2">
              <w:rPr>
                <w:color w:val="000000"/>
                <w:szCs w:val="28"/>
              </w:rPr>
              <w:t>9.84375</w:t>
            </w:r>
          </w:p>
        </w:tc>
        <w:tc>
          <w:tcPr>
            <w:tcW w:w="2835" w:type="dxa"/>
            <w:tcBorders>
              <w:top w:val="nil"/>
              <w:left w:val="nil"/>
              <w:bottom w:val="single" w:sz="4" w:space="0" w:color="auto"/>
              <w:right w:val="single" w:sz="4" w:space="0" w:color="auto"/>
            </w:tcBorders>
            <w:shd w:val="clear" w:color="auto" w:fill="auto"/>
            <w:noWrap/>
            <w:hideMark/>
          </w:tcPr>
          <w:p w14:paraId="2D007F94" w14:textId="77777777" w:rsidR="00866CC2" w:rsidRPr="00866CC2" w:rsidRDefault="00866CC2" w:rsidP="00866CC2">
            <w:pPr>
              <w:rPr>
                <w:color w:val="000000"/>
                <w:szCs w:val="28"/>
              </w:rPr>
            </w:pPr>
            <w:r w:rsidRPr="00866CC2">
              <w:rPr>
                <w:color w:val="000000"/>
                <w:szCs w:val="28"/>
              </w:rPr>
              <w:t>9.84375</w:t>
            </w:r>
          </w:p>
        </w:tc>
      </w:tr>
      <w:tr w:rsidR="00866CC2" w:rsidRPr="00866CC2" w14:paraId="63E4D5A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B3FAE51" w14:textId="77777777" w:rsidR="00866CC2" w:rsidRPr="00866CC2" w:rsidRDefault="00866CC2" w:rsidP="00866CC2">
            <w:pPr>
              <w:rPr>
                <w:color w:val="000000"/>
                <w:szCs w:val="28"/>
              </w:rPr>
            </w:pPr>
            <w:r w:rsidRPr="00866CC2">
              <w:rPr>
                <w:color w:val="000000"/>
                <w:szCs w:val="28"/>
              </w:rPr>
              <w:t>63</w:t>
            </w:r>
          </w:p>
        </w:tc>
        <w:tc>
          <w:tcPr>
            <w:tcW w:w="4054" w:type="dxa"/>
            <w:tcBorders>
              <w:top w:val="nil"/>
              <w:left w:val="nil"/>
              <w:bottom w:val="single" w:sz="4" w:space="0" w:color="auto"/>
              <w:right w:val="single" w:sz="4" w:space="0" w:color="auto"/>
            </w:tcBorders>
            <w:shd w:val="clear" w:color="auto" w:fill="auto"/>
            <w:noWrap/>
            <w:hideMark/>
          </w:tcPr>
          <w:p w14:paraId="750F06E8" w14:textId="77777777" w:rsidR="00866CC2" w:rsidRPr="00866CC2" w:rsidRDefault="00866CC2" w:rsidP="00866CC2">
            <w:pPr>
              <w:rPr>
                <w:color w:val="000000"/>
                <w:szCs w:val="28"/>
              </w:rPr>
            </w:pPr>
            <w:r w:rsidRPr="00866CC2">
              <w:rPr>
                <w:color w:val="000000"/>
                <w:szCs w:val="28"/>
              </w:rPr>
              <w:t>53:№123</w:t>
            </w:r>
          </w:p>
        </w:tc>
        <w:tc>
          <w:tcPr>
            <w:tcW w:w="1581" w:type="dxa"/>
            <w:tcBorders>
              <w:top w:val="nil"/>
              <w:left w:val="nil"/>
              <w:bottom w:val="single" w:sz="4" w:space="0" w:color="auto"/>
              <w:right w:val="single" w:sz="4" w:space="0" w:color="auto"/>
            </w:tcBorders>
            <w:shd w:val="clear" w:color="auto" w:fill="auto"/>
            <w:noWrap/>
            <w:hideMark/>
          </w:tcPr>
          <w:p w14:paraId="5C88D5EF" w14:textId="77777777" w:rsidR="00866CC2" w:rsidRPr="00866CC2" w:rsidRDefault="00866CC2" w:rsidP="00866CC2">
            <w:pPr>
              <w:rPr>
                <w:color w:val="000000"/>
                <w:szCs w:val="28"/>
              </w:rPr>
            </w:pPr>
            <w:r w:rsidRPr="00866CC2">
              <w:rPr>
                <w:color w:val="000000"/>
                <w:szCs w:val="28"/>
              </w:rPr>
              <w:t>15.77</w:t>
            </w:r>
          </w:p>
        </w:tc>
        <w:tc>
          <w:tcPr>
            <w:tcW w:w="1588" w:type="dxa"/>
            <w:tcBorders>
              <w:top w:val="nil"/>
              <w:left w:val="nil"/>
              <w:bottom w:val="single" w:sz="4" w:space="0" w:color="auto"/>
              <w:right w:val="single" w:sz="4" w:space="0" w:color="auto"/>
            </w:tcBorders>
            <w:shd w:val="clear" w:color="auto" w:fill="auto"/>
            <w:noWrap/>
            <w:hideMark/>
          </w:tcPr>
          <w:p w14:paraId="08842225" w14:textId="77777777" w:rsidR="00866CC2" w:rsidRPr="00866CC2" w:rsidRDefault="00866CC2" w:rsidP="00866CC2">
            <w:pPr>
              <w:rPr>
                <w:color w:val="000000"/>
                <w:szCs w:val="28"/>
              </w:rPr>
            </w:pPr>
            <w:r w:rsidRPr="00866CC2">
              <w:rPr>
                <w:color w:val="000000"/>
                <w:szCs w:val="28"/>
              </w:rPr>
              <w:t>25</w:t>
            </w:r>
          </w:p>
        </w:tc>
        <w:tc>
          <w:tcPr>
            <w:tcW w:w="1455" w:type="dxa"/>
            <w:tcBorders>
              <w:top w:val="nil"/>
              <w:left w:val="nil"/>
              <w:bottom w:val="single" w:sz="4" w:space="0" w:color="auto"/>
              <w:right w:val="single" w:sz="4" w:space="0" w:color="auto"/>
            </w:tcBorders>
            <w:shd w:val="clear" w:color="auto" w:fill="auto"/>
            <w:noWrap/>
            <w:hideMark/>
          </w:tcPr>
          <w:p w14:paraId="501EA3A2" w14:textId="77777777" w:rsidR="00866CC2" w:rsidRPr="00866CC2" w:rsidRDefault="00866CC2" w:rsidP="00866CC2">
            <w:pPr>
              <w:rPr>
                <w:color w:val="000000"/>
                <w:szCs w:val="28"/>
              </w:rPr>
            </w:pPr>
            <w:r w:rsidRPr="00866CC2">
              <w:rPr>
                <w:color w:val="000000"/>
                <w:szCs w:val="28"/>
              </w:rPr>
              <w:t>0.7885</w:t>
            </w:r>
          </w:p>
        </w:tc>
        <w:tc>
          <w:tcPr>
            <w:tcW w:w="1756" w:type="dxa"/>
            <w:tcBorders>
              <w:top w:val="nil"/>
              <w:left w:val="nil"/>
              <w:bottom w:val="single" w:sz="4" w:space="0" w:color="auto"/>
              <w:right w:val="single" w:sz="4" w:space="0" w:color="auto"/>
            </w:tcBorders>
            <w:shd w:val="clear" w:color="auto" w:fill="auto"/>
            <w:noWrap/>
            <w:hideMark/>
          </w:tcPr>
          <w:p w14:paraId="42784E8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C6A42C1" w14:textId="77777777" w:rsidR="00866CC2" w:rsidRPr="00866CC2" w:rsidRDefault="00866CC2" w:rsidP="00866CC2">
            <w:pPr>
              <w:rPr>
                <w:color w:val="000000"/>
                <w:szCs w:val="28"/>
              </w:rPr>
            </w:pPr>
            <w:r w:rsidRPr="00866CC2">
              <w:rPr>
                <w:color w:val="000000"/>
                <w:szCs w:val="28"/>
              </w:rPr>
              <w:t>0.00020</w:t>
            </w:r>
          </w:p>
        </w:tc>
        <w:tc>
          <w:tcPr>
            <w:tcW w:w="2135" w:type="dxa"/>
            <w:tcBorders>
              <w:top w:val="nil"/>
              <w:left w:val="nil"/>
              <w:bottom w:val="single" w:sz="4" w:space="0" w:color="auto"/>
              <w:right w:val="single" w:sz="4" w:space="0" w:color="auto"/>
            </w:tcBorders>
            <w:shd w:val="clear" w:color="auto" w:fill="auto"/>
            <w:noWrap/>
            <w:hideMark/>
          </w:tcPr>
          <w:p w14:paraId="338F9D30"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78E0152" w14:textId="77777777" w:rsidR="00866CC2" w:rsidRPr="00866CC2" w:rsidRDefault="00866CC2" w:rsidP="00866CC2">
            <w:pPr>
              <w:rPr>
                <w:color w:val="000000"/>
                <w:szCs w:val="28"/>
              </w:rPr>
            </w:pPr>
            <w:r w:rsidRPr="00866CC2">
              <w:rPr>
                <w:color w:val="000000"/>
                <w:szCs w:val="28"/>
              </w:rPr>
              <w:t>0.60000</w:t>
            </w:r>
          </w:p>
        </w:tc>
        <w:tc>
          <w:tcPr>
            <w:tcW w:w="2846" w:type="dxa"/>
            <w:tcBorders>
              <w:top w:val="nil"/>
              <w:left w:val="nil"/>
              <w:bottom w:val="single" w:sz="4" w:space="0" w:color="auto"/>
              <w:right w:val="single" w:sz="4" w:space="0" w:color="auto"/>
            </w:tcBorders>
            <w:shd w:val="clear" w:color="auto" w:fill="auto"/>
            <w:noWrap/>
            <w:hideMark/>
          </w:tcPr>
          <w:p w14:paraId="0DD57A30" w14:textId="77777777" w:rsidR="00866CC2" w:rsidRPr="00866CC2" w:rsidRDefault="00866CC2" w:rsidP="00866CC2">
            <w:pPr>
              <w:rPr>
                <w:color w:val="000000"/>
                <w:szCs w:val="28"/>
              </w:rPr>
            </w:pPr>
            <w:r w:rsidRPr="00866CC2">
              <w:rPr>
                <w:color w:val="000000"/>
                <w:szCs w:val="28"/>
              </w:rPr>
              <w:t>0.02839</w:t>
            </w:r>
          </w:p>
        </w:tc>
        <w:tc>
          <w:tcPr>
            <w:tcW w:w="2835" w:type="dxa"/>
            <w:tcBorders>
              <w:top w:val="nil"/>
              <w:left w:val="nil"/>
              <w:bottom w:val="single" w:sz="4" w:space="0" w:color="auto"/>
              <w:right w:val="single" w:sz="4" w:space="0" w:color="auto"/>
            </w:tcBorders>
            <w:shd w:val="clear" w:color="auto" w:fill="auto"/>
            <w:noWrap/>
            <w:hideMark/>
          </w:tcPr>
          <w:p w14:paraId="51BD3D48" w14:textId="77777777" w:rsidR="00866CC2" w:rsidRPr="00866CC2" w:rsidRDefault="00866CC2" w:rsidP="00866CC2">
            <w:pPr>
              <w:rPr>
                <w:color w:val="000000"/>
                <w:szCs w:val="28"/>
              </w:rPr>
            </w:pPr>
            <w:r w:rsidRPr="00866CC2">
              <w:rPr>
                <w:color w:val="000000"/>
                <w:szCs w:val="28"/>
              </w:rPr>
              <w:t>0.02839</w:t>
            </w:r>
          </w:p>
        </w:tc>
      </w:tr>
      <w:tr w:rsidR="00866CC2" w:rsidRPr="00866CC2" w14:paraId="5A96901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CE6954E" w14:textId="77777777" w:rsidR="00866CC2" w:rsidRPr="00866CC2" w:rsidRDefault="00866CC2" w:rsidP="00866CC2">
            <w:pPr>
              <w:rPr>
                <w:color w:val="000000"/>
                <w:szCs w:val="28"/>
              </w:rPr>
            </w:pPr>
            <w:r w:rsidRPr="00866CC2">
              <w:rPr>
                <w:color w:val="000000"/>
                <w:szCs w:val="28"/>
              </w:rPr>
              <w:t>64</w:t>
            </w:r>
          </w:p>
        </w:tc>
        <w:tc>
          <w:tcPr>
            <w:tcW w:w="4054" w:type="dxa"/>
            <w:tcBorders>
              <w:top w:val="nil"/>
              <w:left w:val="nil"/>
              <w:bottom w:val="single" w:sz="4" w:space="0" w:color="auto"/>
              <w:right w:val="single" w:sz="4" w:space="0" w:color="auto"/>
            </w:tcBorders>
            <w:shd w:val="clear" w:color="auto" w:fill="auto"/>
            <w:noWrap/>
            <w:hideMark/>
          </w:tcPr>
          <w:p w14:paraId="14FABF69" w14:textId="77777777" w:rsidR="00866CC2" w:rsidRPr="00866CC2" w:rsidRDefault="00866CC2" w:rsidP="00866CC2">
            <w:pPr>
              <w:rPr>
                <w:color w:val="000000"/>
                <w:szCs w:val="28"/>
              </w:rPr>
            </w:pPr>
            <w:r w:rsidRPr="00866CC2">
              <w:rPr>
                <w:color w:val="000000"/>
                <w:szCs w:val="28"/>
              </w:rPr>
              <w:t>58:59</w:t>
            </w:r>
          </w:p>
        </w:tc>
        <w:tc>
          <w:tcPr>
            <w:tcW w:w="1581" w:type="dxa"/>
            <w:tcBorders>
              <w:top w:val="nil"/>
              <w:left w:val="nil"/>
              <w:bottom w:val="single" w:sz="4" w:space="0" w:color="auto"/>
              <w:right w:val="single" w:sz="4" w:space="0" w:color="auto"/>
            </w:tcBorders>
            <w:shd w:val="clear" w:color="auto" w:fill="auto"/>
            <w:noWrap/>
            <w:hideMark/>
          </w:tcPr>
          <w:p w14:paraId="728DCC19" w14:textId="77777777" w:rsidR="00866CC2" w:rsidRPr="00866CC2" w:rsidRDefault="00866CC2" w:rsidP="00866CC2">
            <w:pPr>
              <w:rPr>
                <w:color w:val="000000"/>
                <w:szCs w:val="28"/>
              </w:rPr>
            </w:pPr>
            <w:r w:rsidRPr="00866CC2">
              <w:rPr>
                <w:color w:val="000000"/>
                <w:szCs w:val="28"/>
              </w:rPr>
              <w:t>28.09</w:t>
            </w:r>
          </w:p>
        </w:tc>
        <w:tc>
          <w:tcPr>
            <w:tcW w:w="1588" w:type="dxa"/>
            <w:tcBorders>
              <w:top w:val="nil"/>
              <w:left w:val="nil"/>
              <w:bottom w:val="single" w:sz="4" w:space="0" w:color="auto"/>
              <w:right w:val="single" w:sz="4" w:space="0" w:color="auto"/>
            </w:tcBorders>
            <w:shd w:val="clear" w:color="auto" w:fill="auto"/>
            <w:noWrap/>
            <w:hideMark/>
          </w:tcPr>
          <w:p w14:paraId="44DBDAAF"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4161524D" w14:textId="77777777" w:rsidR="00866CC2" w:rsidRPr="00866CC2" w:rsidRDefault="00866CC2" w:rsidP="00866CC2">
            <w:pPr>
              <w:rPr>
                <w:color w:val="000000"/>
                <w:szCs w:val="28"/>
              </w:rPr>
            </w:pPr>
            <w:r w:rsidRPr="00866CC2">
              <w:rPr>
                <w:color w:val="000000"/>
                <w:szCs w:val="28"/>
              </w:rPr>
              <w:t>2.809</w:t>
            </w:r>
          </w:p>
        </w:tc>
        <w:tc>
          <w:tcPr>
            <w:tcW w:w="1756" w:type="dxa"/>
            <w:tcBorders>
              <w:top w:val="nil"/>
              <w:left w:val="nil"/>
              <w:bottom w:val="single" w:sz="4" w:space="0" w:color="auto"/>
              <w:right w:val="single" w:sz="4" w:space="0" w:color="auto"/>
            </w:tcBorders>
            <w:shd w:val="clear" w:color="auto" w:fill="auto"/>
            <w:noWrap/>
            <w:hideMark/>
          </w:tcPr>
          <w:p w14:paraId="4D9F2EE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ED8744B" w14:textId="77777777" w:rsidR="00866CC2" w:rsidRPr="00866CC2" w:rsidRDefault="00866CC2" w:rsidP="00866CC2">
            <w:pPr>
              <w:rPr>
                <w:color w:val="000000"/>
                <w:szCs w:val="28"/>
              </w:rPr>
            </w:pPr>
            <w:r w:rsidRPr="00866CC2">
              <w:rPr>
                <w:color w:val="000000"/>
                <w:szCs w:val="28"/>
              </w:rPr>
              <w:t>0.00047</w:t>
            </w:r>
          </w:p>
        </w:tc>
        <w:tc>
          <w:tcPr>
            <w:tcW w:w="2135" w:type="dxa"/>
            <w:tcBorders>
              <w:top w:val="nil"/>
              <w:left w:val="nil"/>
              <w:bottom w:val="single" w:sz="4" w:space="0" w:color="auto"/>
              <w:right w:val="single" w:sz="4" w:space="0" w:color="auto"/>
            </w:tcBorders>
            <w:shd w:val="clear" w:color="auto" w:fill="auto"/>
            <w:noWrap/>
            <w:hideMark/>
          </w:tcPr>
          <w:p w14:paraId="00F2498D"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9FC53B4"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1024040D" w14:textId="77777777" w:rsidR="00866CC2" w:rsidRPr="00866CC2" w:rsidRDefault="00866CC2" w:rsidP="00866CC2">
            <w:pPr>
              <w:rPr>
                <w:color w:val="000000"/>
                <w:szCs w:val="28"/>
              </w:rPr>
            </w:pPr>
            <w:r w:rsidRPr="00866CC2">
              <w:rPr>
                <w:color w:val="000000"/>
                <w:szCs w:val="28"/>
              </w:rPr>
              <w:t>0.11798</w:t>
            </w:r>
          </w:p>
        </w:tc>
        <w:tc>
          <w:tcPr>
            <w:tcW w:w="2835" w:type="dxa"/>
            <w:tcBorders>
              <w:top w:val="nil"/>
              <w:left w:val="nil"/>
              <w:bottom w:val="single" w:sz="4" w:space="0" w:color="auto"/>
              <w:right w:val="single" w:sz="4" w:space="0" w:color="auto"/>
            </w:tcBorders>
            <w:shd w:val="clear" w:color="auto" w:fill="auto"/>
            <w:noWrap/>
            <w:hideMark/>
          </w:tcPr>
          <w:p w14:paraId="50BC15A1" w14:textId="77777777" w:rsidR="00866CC2" w:rsidRPr="00866CC2" w:rsidRDefault="00866CC2" w:rsidP="00866CC2">
            <w:pPr>
              <w:rPr>
                <w:color w:val="000000"/>
                <w:szCs w:val="28"/>
              </w:rPr>
            </w:pPr>
            <w:r w:rsidRPr="00866CC2">
              <w:rPr>
                <w:color w:val="000000"/>
                <w:szCs w:val="28"/>
              </w:rPr>
              <w:t>0.11798</w:t>
            </w:r>
          </w:p>
        </w:tc>
      </w:tr>
      <w:tr w:rsidR="00866CC2" w:rsidRPr="00866CC2" w14:paraId="24AF970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D228A96" w14:textId="77777777" w:rsidR="00866CC2" w:rsidRPr="00866CC2" w:rsidRDefault="00866CC2" w:rsidP="00866CC2">
            <w:pPr>
              <w:rPr>
                <w:color w:val="000000"/>
                <w:szCs w:val="28"/>
              </w:rPr>
            </w:pPr>
            <w:r w:rsidRPr="00866CC2">
              <w:rPr>
                <w:color w:val="000000"/>
                <w:szCs w:val="28"/>
              </w:rPr>
              <w:t>65</w:t>
            </w:r>
          </w:p>
        </w:tc>
        <w:tc>
          <w:tcPr>
            <w:tcW w:w="4054" w:type="dxa"/>
            <w:tcBorders>
              <w:top w:val="nil"/>
              <w:left w:val="nil"/>
              <w:bottom w:val="single" w:sz="4" w:space="0" w:color="auto"/>
              <w:right w:val="single" w:sz="4" w:space="0" w:color="auto"/>
            </w:tcBorders>
            <w:shd w:val="clear" w:color="auto" w:fill="auto"/>
            <w:noWrap/>
            <w:hideMark/>
          </w:tcPr>
          <w:p w14:paraId="112B7A3B" w14:textId="77777777" w:rsidR="00866CC2" w:rsidRPr="00866CC2" w:rsidRDefault="00866CC2" w:rsidP="00866CC2">
            <w:pPr>
              <w:rPr>
                <w:color w:val="000000"/>
                <w:szCs w:val="28"/>
              </w:rPr>
            </w:pPr>
            <w:r w:rsidRPr="00866CC2">
              <w:rPr>
                <w:color w:val="000000"/>
                <w:szCs w:val="28"/>
              </w:rPr>
              <w:t>59:60</w:t>
            </w:r>
          </w:p>
        </w:tc>
        <w:tc>
          <w:tcPr>
            <w:tcW w:w="1581" w:type="dxa"/>
            <w:tcBorders>
              <w:top w:val="nil"/>
              <w:left w:val="nil"/>
              <w:bottom w:val="single" w:sz="4" w:space="0" w:color="auto"/>
              <w:right w:val="single" w:sz="4" w:space="0" w:color="auto"/>
            </w:tcBorders>
            <w:shd w:val="clear" w:color="auto" w:fill="auto"/>
            <w:noWrap/>
            <w:hideMark/>
          </w:tcPr>
          <w:p w14:paraId="4BFCE5D3" w14:textId="77777777" w:rsidR="00866CC2" w:rsidRPr="00866CC2" w:rsidRDefault="00866CC2" w:rsidP="00866CC2">
            <w:pPr>
              <w:rPr>
                <w:color w:val="000000"/>
                <w:szCs w:val="28"/>
              </w:rPr>
            </w:pPr>
            <w:r w:rsidRPr="00866CC2">
              <w:rPr>
                <w:color w:val="000000"/>
                <w:szCs w:val="28"/>
              </w:rPr>
              <w:t>26.94</w:t>
            </w:r>
          </w:p>
        </w:tc>
        <w:tc>
          <w:tcPr>
            <w:tcW w:w="1588" w:type="dxa"/>
            <w:tcBorders>
              <w:top w:val="nil"/>
              <w:left w:val="nil"/>
              <w:bottom w:val="single" w:sz="4" w:space="0" w:color="auto"/>
              <w:right w:val="single" w:sz="4" w:space="0" w:color="auto"/>
            </w:tcBorders>
            <w:shd w:val="clear" w:color="auto" w:fill="auto"/>
            <w:noWrap/>
            <w:hideMark/>
          </w:tcPr>
          <w:p w14:paraId="4009B8ED" w14:textId="77777777" w:rsidR="00866CC2" w:rsidRPr="00866CC2" w:rsidRDefault="00866CC2" w:rsidP="00866CC2">
            <w:pPr>
              <w:rPr>
                <w:color w:val="000000"/>
                <w:szCs w:val="28"/>
              </w:rPr>
            </w:pPr>
            <w:r w:rsidRPr="00866CC2">
              <w:rPr>
                <w:color w:val="000000"/>
                <w:szCs w:val="28"/>
              </w:rPr>
              <w:t>45</w:t>
            </w:r>
          </w:p>
        </w:tc>
        <w:tc>
          <w:tcPr>
            <w:tcW w:w="1455" w:type="dxa"/>
            <w:tcBorders>
              <w:top w:val="nil"/>
              <w:left w:val="nil"/>
              <w:bottom w:val="single" w:sz="4" w:space="0" w:color="auto"/>
              <w:right w:val="single" w:sz="4" w:space="0" w:color="auto"/>
            </w:tcBorders>
            <w:shd w:val="clear" w:color="auto" w:fill="auto"/>
            <w:noWrap/>
            <w:hideMark/>
          </w:tcPr>
          <w:p w14:paraId="50083DCE" w14:textId="77777777" w:rsidR="00866CC2" w:rsidRPr="00866CC2" w:rsidRDefault="00866CC2" w:rsidP="00866CC2">
            <w:pPr>
              <w:rPr>
                <w:color w:val="000000"/>
                <w:szCs w:val="28"/>
              </w:rPr>
            </w:pPr>
            <w:r w:rsidRPr="00866CC2">
              <w:rPr>
                <w:color w:val="000000"/>
                <w:szCs w:val="28"/>
              </w:rPr>
              <w:t>2.1552</w:t>
            </w:r>
          </w:p>
        </w:tc>
        <w:tc>
          <w:tcPr>
            <w:tcW w:w="1756" w:type="dxa"/>
            <w:tcBorders>
              <w:top w:val="nil"/>
              <w:left w:val="nil"/>
              <w:bottom w:val="single" w:sz="4" w:space="0" w:color="auto"/>
              <w:right w:val="single" w:sz="4" w:space="0" w:color="auto"/>
            </w:tcBorders>
            <w:shd w:val="clear" w:color="auto" w:fill="auto"/>
            <w:noWrap/>
            <w:hideMark/>
          </w:tcPr>
          <w:p w14:paraId="6737DC4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50A84D4" w14:textId="77777777" w:rsidR="00866CC2" w:rsidRPr="00866CC2" w:rsidRDefault="00866CC2" w:rsidP="00866CC2">
            <w:pPr>
              <w:rPr>
                <w:color w:val="000000"/>
                <w:szCs w:val="28"/>
              </w:rPr>
            </w:pPr>
            <w:r w:rsidRPr="00866CC2">
              <w:rPr>
                <w:color w:val="000000"/>
                <w:szCs w:val="28"/>
              </w:rPr>
              <w:t>0.00039</w:t>
            </w:r>
          </w:p>
        </w:tc>
        <w:tc>
          <w:tcPr>
            <w:tcW w:w="2135" w:type="dxa"/>
            <w:tcBorders>
              <w:top w:val="nil"/>
              <w:left w:val="nil"/>
              <w:bottom w:val="single" w:sz="4" w:space="0" w:color="auto"/>
              <w:right w:val="single" w:sz="4" w:space="0" w:color="auto"/>
            </w:tcBorders>
            <w:shd w:val="clear" w:color="auto" w:fill="auto"/>
            <w:noWrap/>
            <w:hideMark/>
          </w:tcPr>
          <w:p w14:paraId="5F96AE94"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2B43D62" w14:textId="77777777" w:rsidR="00866CC2" w:rsidRPr="00866CC2" w:rsidRDefault="00866CC2" w:rsidP="00866CC2">
            <w:pPr>
              <w:rPr>
                <w:color w:val="000000"/>
                <w:szCs w:val="28"/>
              </w:rPr>
            </w:pPr>
            <w:r w:rsidRPr="00866CC2">
              <w:rPr>
                <w:color w:val="000000"/>
                <w:szCs w:val="28"/>
              </w:rPr>
              <w:t>1.30000</w:t>
            </w:r>
          </w:p>
        </w:tc>
        <w:tc>
          <w:tcPr>
            <w:tcW w:w="2846" w:type="dxa"/>
            <w:tcBorders>
              <w:top w:val="nil"/>
              <w:left w:val="nil"/>
              <w:bottom w:val="single" w:sz="4" w:space="0" w:color="auto"/>
              <w:right w:val="single" w:sz="4" w:space="0" w:color="auto"/>
            </w:tcBorders>
            <w:shd w:val="clear" w:color="auto" w:fill="auto"/>
            <w:noWrap/>
            <w:hideMark/>
          </w:tcPr>
          <w:p w14:paraId="47A3955E" w14:textId="77777777" w:rsidR="00866CC2" w:rsidRPr="00866CC2" w:rsidRDefault="00866CC2" w:rsidP="00866CC2">
            <w:pPr>
              <w:rPr>
                <w:color w:val="000000"/>
                <w:szCs w:val="28"/>
              </w:rPr>
            </w:pPr>
            <w:r w:rsidRPr="00866CC2">
              <w:rPr>
                <w:color w:val="000000"/>
                <w:szCs w:val="28"/>
              </w:rPr>
              <w:t>0.10507</w:t>
            </w:r>
          </w:p>
        </w:tc>
        <w:tc>
          <w:tcPr>
            <w:tcW w:w="2835" w:type="dxa"/>
            <w:tcBorders>
              <w:top w:val="nil"/>
              <w:left w:val="nil"/>
              <w:bottom w:val="single" w:sz="4" w:space="0" w:color="auto"/>
              <w:right w:val="single" w:sz="4" w:space="0" w:color="auto"/>
            </w:tcBorders>
            <w:shd w:val="clear" w:color="auto" w:fill="auto"/>
            <w:noWrap/>
            <w:hideMark/>
          </w:tcPr>
          <w:p w14:paraId="69A61CE6" w14:textId="77777777" w:rsidR="00866CC2" w:rsidRPr="00866CC2" w:rsidRDefault="00866CC2" w:rsidP="00866CC2">
            <w:pPr>
              <w:rPr>
                <w:color w:val="000000"/>
                <w:szCs w:val="28"/>
              </w:rPr>
            </w:pPr>
            <w:r w:rsidRPr="00866CC2">
              <w:rPr>
                <w:color w:val="000000"/>
                <w:szCs w:val="28"/>
              </w:rPr>
              <w:t>0.10507</w:t>
            </w:r>
          </w:p>
        </w:tc>
      </w:tr>
      <w:tr w:rsidR="00866CC2" w:rsidRPr="00866CC2" w14:paraId="4C4CC63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F417121" w14:textId="77777777" w:rsidR="00866CC2" w:rsidRPr="00866CC2" w:rsidRDefault="00866CC2" w:rsidP="00866CC2">
            <w:pPr>
              <w:rPr>
                <w:color w:val="000000"/>
                <w:szCs w:val="28"/>
              </w:rPr>
            </w:pPr>
            <w:r w:rsidRPr="00866CC2">
              <w:rPr>
                <w:color w:val="000000"/>
                <w:szCs w:val="28"/>
              </w:rPr>
              <w:t>66</w:t>
            </w:r>
          </w:p>
        </w:tc>
        <w:tc>
          <w:tcPr>
            <w:tcW w:w="4054" w:type="dxa"/>
            <w:tcBorders>
              <w:top w:val="nil"/>
              <w:left w:val="nil"/>
              <w:bottom w:val="single" w:sz="4" w:space="0" w:color="auto"/>
              <w:right w:val="single" w:sz="4" w:space="0" w:color="auto"/>
            </w:tcBorders>
            <w:shd w:val="clear" w:color="auto" w:fill="auto"/>
            <w:noWrap/>
            <w:hideMark/>
          </w:tcPr>
          <w:p w14:paraId="0C9E08C9" w14:textId="77777777" w:rsidR="00866CC2" w:rsidRPr="00866CC2" w:rsidRDefault="00866CC2" w:rsidP="00866CC2">
            <w:pPr>
              <w:rPr>
                <w:color w:val="000000"/>
                <w:szCs w:val="28"/>
              </w:rPr>
            </w:pPr>
            <w:r w:rsidRPr="00866CC2">
              <w:rPr>
                <w:color w:val="000000"/>
                <w:szCs w:val="28"/>
              </w:rPr>
              <w:t>60:№112</w:t>
            </w:r>
          </w:p>
        </w:tc>
        <w:tc>
          <w:tcPr>
            <w:tcW w:w="1581" w:type="dxa"/>
            <w:tcBorders>
              <w:top w:val="nil"/>
              <w:left w:val="nil"/>
              <w:bottom w:val="single" w:sz="4" w:space="0" w:color="auto"/>
              <w:right w:val="single" w:sz="4" w:space="0" w:color="auto"/>
            </w:tcBorders>
            <w:shd w:val="clear" w:color="auto" w:fill="auto"/>
            <w:noWrap/>
            <w:hideMark/>
          </w:tcPr>
          <w:p w14:paraId="25C3BBFF" w14:textId="77777777" w:rsidR="00866CC2" w:rsidRPr="00866CC2" w:rsidRDefault="00866CC2" w:rsidP="00866CC2">
            <w:pPr>
              <w:rPr>
                <w:color w:val="000000"/>
                <w:szCs w:val="28"/>
              </w:rPr>
            </w:pPr>
            <w:r w:rsidRPr="00866CC2">
              <w:rPr>
                <w:color w:val="000000"/>
                <w:szCs w:val="28"/>
              </w:rPr>
              <w:t>8.37</w:t>
            </w:r>
          </w:p>
        </w:tc>
        <w:tc>
          <w:tcPr>
            <w:tcW w:w="1588" w:type="dxa"/>
            <w:tcBorders>
              <w:top w:val="nil"/>
              <w:left w:val="nil"/>
              <w:bottom w:val="single" w:sz="4" w:space="0" w:color="auto"/>
              <w:right w:val="single" w:sz="4" w:space="0" w:color="auto"/>
            </w:tcBorders>
            <w:shd w:val="clear" w:color="auto" w:fill="auto"/>
            <w:noWrap/>
            <w:hideMark/>
          </w:tcPr>
          <w:p w14:paraId="610FE938" w14:textId="77777777" w:rsidR="00866CC2" w:rsidRPr="00866CC2" w:rsidRDefault="00866CC2" w:rsidP="00866CC2">
            <w:pPr>
              <w:rPr>
                <w:color w:val="000000"/>
                <w:szCs w:val="28"/>
              </w:rPr>
            </w:pPr>
            <w:r w:rsidRPr="00866CC2">
              <w:rPr>
                <w:color w:val="000000"/>
                <w:szCs w:val="28"/>
              </w:rPr>
              <w:t>25</w:t>
            </w:r>
          </w:p>
        </w:tc>
        <w:tc>
          <w:tcPr>
            <w:tcW w:w="1455" w:type="dxa"/>
            <w:tcBorders>
              <w:top w:val="nil"/>
              <w:left w:val="nil"/>
              <w:bottom w:val="single" w:sz="4" w:space="0" w:color="auto"/>
              <w:right w:val="single" w:sz="4" w:space="0" w:color="auto"/>
            </w:tcBorders>
            <w:shd w:val="clear" w:color="auto" w:fill="auto"/>
            <w:noWrap/>
            <w:hideMark/>
          </w:tcPr>
          <w:p w14:paraId="3A730367" w14:textId="77777777" w:rsidR="00866CC2" w:rsidRPr="00866CC2" w:rsidRDefault="00866CC2" w:rsidP="00866CC2">
            <w:pPr>
              <w:rPr>
                <w:color w:val="000000"/>
                <w:szCs w:val="28"/>
              </w:rPr>
            </w:pPr>
            <w:r w:rsidRPr="00866CC2">
              <w:rPr>
                <w:color w:val="000000"/>
                <w:szCs w:val="28"/>
              </w:rPr>
              <w:t>0.4185</w:t>
            </w:r>
          </w:p>
        </w:tc>
        <w:tc>
          <w:tcPr>
            <w:tcW w:w="1756" w:type="dxa"/>
            <w:tcBorders>
              <w:top w:val="nil"/>
              <w:left w:val="nil"/>
              <w:bottom w:val="single" w:sz="4" w:space="0" w:color="auto"/>
              <w:right w:val="single" w:sz="4" w:space="0" w:color="auto"/>
            </w:tcBorders>
            <w:shd w:val="clear" w:color="auto" w:fill="auto"/>
            <w:noWrap/>
            <w:hideMark/>
          </w:tcPr>
          <w:p w14:paraId="69565C2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1197CC3" w14:textId="77777777" w:rsidR="00866CC2" w:rsidRPr="00866CC2" w:rsidRDefault="00866CC2" w:rsidP="00866CC2">
            <w:pPr>
              <w:rPr>
                <w:color w:val="000000"/>
                <w:szCs w:val="28"/>
              </w:rPr>
            </w:pPr>
            <w:r w:rsidRPr="00866CC2">
              <w:rPr>
                <w:color w:val="000000"/>
                <w:szCs w:val="28"/>
              </w:rPr>
              <w:t>0.00011</w:t>
            </w:r>
          </w:p>
        </w:tc>
        <w:tc>
          <w:tcPr>
            <w:tcW w:w="2135" w:type="dxa"/>
            <w:tcBorders>
              <w:top w:val="nil"/>
              <w:left w:val="nil"/>
              <w:bottom w:val="single" w:sz="4" w:space="0" w:color="auto"/>
              <w:right w:val="single" w:sz="4" w:space="0" w:color="auto"/>
            </w:tcBorders>
            <w:shd w:val="clear" w:color="auto" w:fill="auto"/>
            <w:noWrap/>
            <w:hideMark/>
          </w:tcPr>
          <w:p w14:paraId="39D41AB5"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91171BD" w14:textId="77777777" w:rsidR="00866CC2" w:rsidRPr="00866CC2" w:rsidRDefault="00866CC2" w:rsidP="00866CC2">
            <w:pPr>
              <w:rPr>
                <w:color w:val="000000"/>
                <w:szCs w:val="28"/>
              </w:rPr>
            </w:pPr>
            <w:r w:rsidRPr="00866CC2">
              <w:rPr>
                <w:color w:val="000000"/>
                <w:szCs w:val="28"/>
              </w:rPr>
              <w:t>0.60000</w:t>
            </w:r>
          </w:p>
        </w:tc>
        <w:tc>
          <w:tcPr>
            <w:tcW w:w="2846" w:type="dxa"/>
            <w:tcBorders>
              <w:top w:val="nil"/>
              <w:left w:val="nil"/>
              <w:bottom w:val="single" w:sz="4" w:space="0" w:color="auto"/>
              <w:right w:val="single" w:sz="4" w:space="0" w:color="auto"/>
            </w:tcBorders>
            <w:shd w:val="clear" w:color="auto" w:fill="auto"/>
            <w:noWrap/>
            <w:hideMark/>
          </w:tcPr>
          <w:p w14:paraId="4D452D49" w14:textId="77777777" w:rsidR="00866CC2" w:rsidRPr="00866CC2" w:rsidRDefault="00866CC2" w:rsidP="00866CC2">
            <w:pPr>
              <w:rPr>
                <w:color w:val="000000"/>
                <w:szCs w:val="28"/>
              </w:rPr>
            </w:pPr>
            <w:r w:rsidRPr="00866CC2">
              <w:rPr>
                <w:color w:val="000000"/>
                <w:szCs w:val="28"/>
              </w:rPr>
              <w:t>0.01507</w:t>
            </w:r>
          </w:p>
        </w:tc>
        <w:tc>
          <w:tcPr>
            <w:tcW w:w="2835" w:type="dxa"/>
            <w:tcBorders>
              <w:top w:val="nil"/>
              <w:left w:val="nil"/>
              <w:bottom w:val="single" w:sz="4" w:space="0" w:color="auto"/>
              <w:right w:val="single" w:sz="4" w:space="0" w:color="auto"/>
            </w:tcBorders>
            <w:shd w:val="clear" w:color="auto" w:fill="auto"/>
            <w:noWrap/>
            <w:hideMark/>
          </w:tcPr>
          <w:p w14:paraId="71E72A40" w14:textId="77777777" w:rsidR="00866CC2" w:rsidRPr="00866CC2" w:rsidRDefault="00866CC2" w:rsidP="00866CC2">
            <w:pPr>
              <w:rPr>
                <w:color w:val="000000"/>
                <w:szCs w:val="28"/>
              </w:rPr>
            </w:pPr>
            <w:r w:rsidRPr="00866CC2">
              <w:rPr>
                <w:color w:val="000000"/>
                <w:szCs w:val="28"/>
              </w:rPr>
              <w:t>0.01507</w:t>
            </w:r>
          </w:p>
        </w:tc>
      </w:tr>
      <w:tr w:rsidR="00866CC2" w:rsidRPr="00866CC2" w14:paraId="01B0011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85C4A33" w14:textId="77777777" w:rsidR="00866CC2" w:rsidRPr="00866CC2" w:rsidRDefault="00866CC2" w:rsidP="00866CC2">
            <w:pPr>
              <w:rPr>
                <w:color w:val="000000"/>
                <w:szCs w:val="28"/>
              </w:rPr>
            </w:pPr>
            <w:r w:rsidRPr="00866CC2">
              <w:rPr>
                <w:color w:val="000000"/>
                <w:szCs w:val="28"/>
              </w:rPr>
              <w:t>67</w:t>
            </w:r>
          </w:p>
        </w:tc>
        <w:tc>
          <w:tcPr>
            <w:tcW w:w="4054" w:type="dxa"/>
            <w:tcBorders>
              <w:top w:val="nil"/>
              <w:left w:val="nil"/>
              <w:bottom w:val="single" w:sz="4" w:space="0" w:color="auto"/>
              <w:right w:val="single" w:sz="4" w:space="0" w:color="auto"/>
            </w:tcBorders>
            <w:shd w:val="clear" w:color="auto" w:fill="auto"/>
            <w:noWrap/>
            <w:hideMark/>
          </w:tcPr>
          <w:p w14:paraId="47975ECB" w14:textId="77777777" w:rsidR="00866CC2" w:rsidRPr="00866CC2" w:rsidRDefault="00866CC2" w:rsidP="00866CC2">
            <w:pPr>
              <w:rPr>
                <w:color w:val="000000"/>
                <w:szCs w:val="28"/>
              </w:rPr>
            </w:pPr>
            <w:r w:rsidRPr="00866CC2">
              <w:rPr>
                <w:color w:val="000000"/>
                <w:szCs w:val="28"/>
              </w:rPr>
              <w:t>64:Управл. образованием</w:t>
            </w:r>
          </w:p>
        </w:tc>
        <w:tc>
          <w:tcPr>
            <w:tcW w:w="1581" w:type="dxa"/>
            <w:tcBorders>
              <w:top w:val="nil"/>
              <w:left w:val="nil"/>
              <w:bottom w:val="single" w:sz="4" w:space="0" w:color="auto"/>
              <w:right w:val="single" w:sz="4" w:space="0" w:color="auto"/>
            </w:tcBorders>
            <w:shd w:val="clear" w:color="auto" w:fill="auto"/>
            <w:noWrap/>
            <w:hideMark/>
          </w:tcPr>
          <w:p w14:paraId="151C6A8A" w14:textId="77777777" w:rsidR="00866CC2" w:rsidRPr="00866CC2" w:rsidRDefault="00866CC2" w:rsidP="00866CC2">
            <w:pPr>
              <w:rPr>
                <w:color w:val="000000"/>
                <w:szCs w:val="28"/>
              </w:rPr>
            </w:pPr>
            <w:r w:rsidRPr="00866CC2">
              <w:rPr>
                <w:color w:val="000000"/>
                <w:szCs w:val="28"/>
              </w:rPr>
              <w:t>19.1</w:t>
            </w:r>
          </w:p>
        </w:tc>
        <w:tc>
          <w:tcPr>
            <w:tcW w:w="1588" w:type="dxa"/>
            <w:tcBorders>
              <w:top w:val="nil"/>
              <w:left w:val="nil"/>
              <w:bottom w:val="single" w:sz="4" w:space="0" w:color="auto"/>
              <w:right w:val="single" w:sz="4" w:space="0" w:color="auto"/>
            </w:tcBorders>
            <w:shd w:val="clear" w:color="auto" w:fill="auto"/>
            <w:noWrap/>
            <w:hideMark/>
          </w:tcPr>
          <w:p w14:paraId="7E2FECF9"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0FA2F92E" w14:textId="77777777" w:rsidR="00866CC2" w:rsidRPr="00866CC2" w:rsidRDefault="00866CC2" w:rsidP="00866CC2">
            <w:pPr>
              <w:rPr>
                <w:color w:val="000000"/>
                <w:szCs w:val="28"/>
              </w:rPr>
            </w:pPr>
            <w:r w:rsidRPr="00866CC2">
              <w:rPr>
                <w:color w:val="000000"/>
                <w:szCs w:val="28"/>
              </w:rPr>
              <w:t>3.82</w:t>
            </w:r>
          </w:p>
        </w:tc>
        <w:tc>
          <w:tcPr>
            <w:tcW w:w="1756" w:type="dxa"/>
            <w:tcBorders>
              <w:top w:val="nil"/>
              <w:left w:val="nil"/>
              <w:bottom w:val="single" w:sz="4" w:space="0" w:color="auto"/>
              <w:right w:val="single" w:sz="4" w:space="0" w:color="auto"/>
            </w:tcBorders>
            <w:shd w:val="clear" w:color="auto" w:fill="auto"/>
            <w:noWrap/>
            <w:hideMark/>
          </w:tcPr>
          <w:p w14:paraId="7A3E22C3"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CC896DD" w14:textId="77777777" w:rsidR="00866CC2" w:rsidRPr="00866CC2" w:rsidRDefault="00866CC2" w:rsidP="00866CC2">
            <w:pPr>
              <w:rPr>
                <w:color w:val="000000"/>
                <w:szCs w:val="28"/>
              </w:rPr>
            </w:pPr>
            <w:r w:rsidRPr="00866CC2">
              <w:rPr>
                <w:color w:val="000000"/>
                <w:szCs w:val="28"/>
              </w:rPr>
              <w:t>0.00043</w:t>
            </w:r>
          </w:p>
        </w:tc>
        <w:tc>
          <w:tcPr>
            <w:tcW w:w="2135" w:type="dxa"/>
            <w:tcBorders>
              <w:top w:val="nil"/>
              <w:left w:val="nil"/>
              <w:bottom w:val="single" w:sz="4" w:space="0" w:color="auto"/>
              <w:right w:val="single" w:sz="4" w:space="0" w:color="auto"/>
            </w:tcBorders>
            <w:shd w:val="clear" w:color="auto" w:fill="auto"/>
            <w:noWrap/>
            <w:hideMark/>
          </w:tcPr>
          <w:p w14:paraId="7650783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820F7AE"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73CA8116" w14:textId="77777777" w:rsidR="00866CC2" w:rsidRPr="00866CC2" w:rsidRDefault="00866CC2" w:rsidP="00866CC2">
            <w:pPr>
              <w:rPr>
                <w:color w:val="000000"/>
                <w:szCs w:val="28"/>
              </w:rPr>
            </w:pPr>
            <w:r w:rsidRPr="00866CC2">
              <w:rPr>
                <w:color w:val="000000"/>
                <w:szCs w:val="28"/>
              </w:rPr>
              <w:t>0.45840</w:t>
            </w:r>
          </w:p>
        </w:tc>
        <w:tc>
          <w:tcPr>
            <w:tcW w:w="2835" w:type="dxa"/>
            <w:tcBorders>
              <w:top w:val="nil"/>
              <w:left w:val="nil"/>
              <w:bottom w:val="single" w:sz="4" w:space="0" w:color="auto"/>
              <w:right w:val="single" w:sz="4" w:space="0" w:color="auto"/>
            </w:tcBorders>
            <w:shd w:val="clear" w:color="auto" w:fill="auto"/>
            <w:noWrap/>
            <w:hideMark/>
          </w:tcPr>
          <w:p w14:paraId="3AC70FA5" w14:textId="77777777" w:rsidR="00866CC2" w:rsidRPr="00866CC2" w:rsidRDefault="00866CC2" w:rsidP="00866CC2">
            <w:pPr>
              <w:rPr>
                <w:color w:val="000000"/>
                <w:szCs w:val="28"/>
              </w:rPr>
            </w:pPr>
            <w:r w:rsidRPr="00866CC2">
              <w:rPr>
                <w:color w:val="000000"/>
                <w:szCs w:val="28"/>
              </w:rPr>
              <w:t>0.45840</w:t>
            </w:r>
          </w:p>
        </w:tc>
      </w:tr>
      <w:tr w:rsidR="00866CC2" w:rsidRPr="00866CC2" w14:paraId="437A553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8268228" w14:textId="77777777" w:rsidR="00866CC2" w:rsidRPr="00866CC2" w:rsidRDefault="00866CC2" w:rsidP="00866CC2">
            <w:pPr>
              <w:rPr>
                <w:color w:val="000000"/>
                <w:szCs w:val="28"/>
              </w:rPr>
            </w:pPr>
            <w:r w:rsidRPr="00866CC2">
              <w:rPr>
                <w:color w:val="000000"/>
                <w:szCs w:val="28"/>
              </w:rPr>
              <w:t>68</w:t>
            </w:r>
          </w:p>
        </w:tc>
        <w:tc>
          <w:tcPr>
            <w:tcW w:w="4054" w:type="dxa"/>
            <w:tcBorders>
              <w:top w:val="nil"/>
              <w:left w:val="nil"/>
              <w:bottom w:val="single" w:sz="4" w:space="0" w:color="auto"/>
              <w:right w:val="single" w:sz="4" w:space="0" w:color="auto"/>
            </w:tcBorders>
            <w:shd w:val="clear" w:color="auto" w:fill="auto"/>
            <w:noWrap/>
            <w:hideMark/>
          </w:tcPr>
          <w:p w14:paraId="585C1837" w14:textId="77777777" w:rsidR="00866CC2" w:rsidRPr="00866CC2" w:rsidRDefault="00866CC2" w:rsidP="00866CC2">
            <w:pPr>
              <w:rPr>
                <w:color w:val="000000"/>
                <w:szCs w:val="28"/>
              </w:rPr>
            </w:pPr>
            <w:r w:rsidRPr="00866CC2">
              <w:rPr>
                <w:color w:val="000000"/>
                <w:szCs w:val="28"/>
              </w:rPr>
              <w:t>66:Нач. школа</w:t>
            </w:r>
          </w:p>
        </w:tc>
        <w:tc>
          <w:tcPr>
            <w:tcW w:w="1581" w:type="dxa"/>
            <w:tcBorders>
              <w:top w:val="nil"/>
              <w:left w:val="nil"/>
              <w:bottom w:val="single" w:sz="4" w:space="0" w:color="auto"/>
              <w:right w:val="single" w:sz="4" w:space="0" w:color="auto"/>
            </w:tcBorders>
            <w:shd w:val="clear" w:color="auto" w:fill="auto"/>
            <w:noWrap/>
            <w:hideMark/>
          </w:tcPr>
          <w:p w14:paraId="6019E519" w14:textId="77777777" w:rsidR="00866CC2" w:rsidRPr="00866CC2" w:rsidRDefault="00866CC2" w:rsidP="00866CC2">
            <w:pPr>
              <w:rPr>
                <w:color w:val="000000"/>
                <w:szCs w:val="28"/>
              </w:rPr>
            </w:pPr>
            <w:r w:rsidRPr="00866CC2">
              <w:rPr>
                <w:color w:val="000000"/>
                <w:szCs w:val="28"/>
              </w:rPr>
              <w:t>14.78</w:t>
            </w:r>
          </w:p>
        </w:tc>
        <w:tc>
          <w:tcPr>
            <w:tcW w:w="1588" w:type="dxa"/>
            <w:tcBorders>
              <w:top w:val="nil"/>
              <w:left w:val="nil"/>
              <w:bottom w:val="single" w:sz="4" w:space="0" w:color="auto"/>
              <w:right w:val="single" w:sz="4" w:space="0" w:color="auto"/>
            </w:tcBorders>
            <w:shd w:val="clear" w:color="auto" w:fill="auto"/>
            <w:noWrap/>
            <w:hideMark/>
          </w:tcPr>
          <w:p w14:paraId="5C76D83B"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56523BB4" w14:textId="77777777" w:rsidR="00866CC2" w:rsidRPr="00866CC2" w:rsidRDefault="00866CC2" w:rsidP="00866CC2">
            <w:pPr>
              <w:rPr>
                <w:color w:val="000000"/>
                <w:szCs w:val="28"/>
              </w:rPr>
            </w:pPr>
            <w:r w:rsidRPr="00866CC2">
              <w:rPr>
                <w:color w:val="000000"/>
                <w:szCs w:val="28"/>
              </w:rPr>
              <w:t>4.434</w:t>
            </w:r>
          </w:p>
        </w:tc>
        <w:tc>
          <w:tcPr>
            <w:tcW w:w="1756" w:type="dxa"/>
            <w:tcBorders>
              <w:top w:val="nil"/>
              <w:left w:val="nil"/>
              <w:bottom w:val="single" w:sz="4" w:space="0" w:color="auto"/>
              <w:right w:val="single" w:sz="4" w:space="0" w:color="auto"/>
            </w:tcBorders>
            <w:shd w:val="clear" w:color="auto" w:fill="auto"/>
            <w:noWrap/>
            <w:hideMark/>
          </w:tcPr>
          <w:p w14:paraId="2BC9544A"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5B363F0" w14:textId="77777777" w:rsidR="00866CC2" w:rsidRPr="00866CC2" w:rsidRDefault="00866CC2" w:rsidP="00866CC2">
            <w:pPr>
              <w:rPr>
                <w:color w:val="000000"/>
                <w:szCs w:val="28"/>
              </w:rPr>
            </w:pPr>
            <w:r w:rsidRPr="00866CC2">
              <w:rPr>
                <w:color w:val="000000"/>
                <w:szCs w:val="28"/>
              </w:rPr>
              <w:t>0.00041</w:t>
            </w:r>
          </w:p>
        </w:tc>
        <w:tc>
          <w:tcPr>
            <w:tcW w:w="2135" w:type="dxa"/>
            <w:tcBorders>
              <w:top w:val="nil"/>
              <w:left w:val="nil"/>
              <w:bottom w:val="single" w:sz="4" w:space="0" w:color="auto"/>
              <w:right w:val="single" w:sz="4" w:space="0" w:color="auto"/>
            </w:tcBorders>
            <w:shd w:val="clear" w:color="auto" w:fill="auto"/>
            <w:noWrap/>
            <w:hideMark/>
          </w:tcPr>
          <w:p w14:paraId="2E0DCBD9"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62521F9E"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0393DDCC" w14:textId="77777777" w:rsidR="00866CC2" w:rsidRPr="00866CC2" w:rsidRDefault="00866CC2" w:rsidP="00866CC2">
            <w:pPr>
              <w:rPr>
                <w:color w:val="000000"/>
                <w:szCs w:val="28"/>
              </w:rPr>
            </w:pPr>
            <w:r w:rsidRPr="00866CC2">
              <w:rPr>
                <w:color w:val="000000"/>
                <w:szCs w:val="28"/>
              </w:rPr>
              <w:t>0.79812</w:t>
            </w:r>
          </w:p>
        </w:tc>
        <w:tc>
          <w:tcPr>
            <w:tcW w:w="2835" w:type="dxa"/>
            <w:tcBorders>
              <w:top w:val="nil"/>
              <w:left w:val="nil"/>
              <w:bottom w:val="single" w:sz="4" w:space="0" w:color="auto"/>
              <w:right w:val="single" w:sz="4" w:space="0" w:color="auto"/>
            </w:tcBorders>
            <w:shd w:val="clear" w:color="auto" w:fill="auto"/>
            <w:noWrap/>
            <w:hideMark/>
          </w:tcPr>
          <w:p w14:paraId="5AB09614" w14:textId="77777777" w:rsidR="00866CC2" w:rsidRPr="00866CC2" w:rsidRDefault="00866CC2" w:rsidP="00866CC2">
            <w:pPr>
              <w:rPr>
                <w:color w:val="000000"/>
                <w:szCs w:val="28"/>
              </w:rPr>
            </w:pPr>
            <w:r w:rsidRPr="00866CC2">
              <w:rPr>
                <w:color w:val="000000"/>
                <w:szCs w:val="28"/>
              </w:rPr>
              <w:t>0.79812</w:t>
            </w:r>
          </w:p>
        </w:tc>
      </w:tr>
      <w:tr w:rsidR="00866CC2" w:rsidRPr="00866CC2" w14:paraId="1953A95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7249BB7" w14:textId="77777777" w:rsidR="00866CC2" w:rsidRPr="00866CC2" w:rsidRDefault="00866CC2" w:rsidP="00866CC2">
            <w:pPr>
              <w:rPr>
                <w:color w:val="000000"/>
                <w:szCs w:val="28"/>
              </w:rPr>
            </w:pPr>
            <w:r w:rsidRPr="00866CC2">
              <w:rPr>
                <w:color w:val="000000"/>
                <w:szCs w:val="28"/>
              </w:rPr>
              <w:t>69</w:t>
            </w:r>
          </w:p>
        </w:tc>
        <w:tc>
          <w:tcPr>
            <w:tcW w:w="4054" w:type="dxa"/>
            <w:tcBorders>
              <w:top w:val="nil"/>
              <w:left w:val="nil"/>
              <w:bottom w:val="single" w:sz="4" w:space="0" w:color="auto"/>
              <w:right w:val="single" w:sz="4" w:space="0" w:color="auto"/>
            </w:tcBorders>
            <w:shd w:val="clear" w:color="auto" w:fill="auto"/>
            <w:noWrap/>
            <w:hideMark/>
          </w:tcPr>
          <w:p w14:paraId="627688CE" w14:textId="77777777" w:rsidR="00866CC2" w:rsidRPr="00866CC2" w:rsidRDefault="00866CC2" w:rsidP="00866CC2">
            <w:pPr>
              <w:rPr>
                <w:color w:val="000000"/>
                <w:szCs w:val="28"/>
              </w:rPr>
            </w:pPr>
            <w:r w:rsidRPr="00866CC2">
              <w:rPr>
                <w:color w:val="000000"/>
                <w:szCs w:val="28"/>
              </w:rPr>
              <w:t>66:67</w:t>
            </w:r>
          </w:p>
        </w:tc>
        <w:tc>
          <w:tcPr>
            <w:tcW w:w="1581" w:type="dxa"/>
            <w:tcBorders>
              <w:top w:val="nil"/>
              <w:left w:val="nil"/>
              <w:bottom w:val="single" w:sz="4" w:space="0" w:color="auto"/>
              <w:right w:val="single" w:sz="4" w:space="0" w:color="auto"/>
            </w:tcBorders>
            <w:shd w:val="clear" w:color="auto" w:fill="auto"/>
            <w:noWrap/>
            <w:hideMark/>
          </w:tcPr>
          <w:p w14:paraId="786B320E" w14:textId="77777777" w:rsidR="00866CC2" w:rsidRPr="00866CC2" w:rsidRDefault="00866CC2" w:rsidP="00866CC2">
            <w:pPr>
              <w:rPr>
                <w:color w:val="000000"/>
                <w:szCs w:val="28"/>
              </w:rPr>
            </w:pPr>
            <w:r w:rsidRPr="00866CC2">
              <w:rPr>
                <w:color w:val="000000"/>
                <w:szCs w:val="28"/>
              </w:rPr>
              <w:t>46.29</w:t>
            </w:r>
          </w:p>
        </w:tc>
        <w:tc>
          <w:tcPr>
            <w:tcW w:w="1588" w:type="dxa"/>
            <w:tcBorders>
              <w:top w:val="nil"/>
              <w:left w:val="nil"/>
              <w:bottom w:val="single" w:sz="4" w:space="0" w:color="auto"/>
              <w:right w:val="single" w:sz="4" w:space="0" w:color="auto"/>
            </w:tcBorders>
            <w:shd w:val="clear" w:color="auto" w:fill="auto"/>
            <w:noWrap/>
            <w:hideMark/>
          </w:tcPr>
          <w:p w14:paraId="436C4084"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2AF3E47E" w14:textId="77777777" w:rsidR="00866CC2" w:rsidRPr="00866CC2" w:rsidRDefault="00866CC2" w:rsidP="00866CC2">
            <w:pPr>
              <w:rPr>
                <w:color w:val="000000"/>
                <w:szCs w:val="28"/>
              </w:rPr>
            </w:pPr>
            <w:r w:rsidRPr="00866CC2">
              <w:rPr>
                <w:color w:val="000000"/>
                <w:szCs w:val="28"/>
              </w:rPr>
              <w:t>9.258</w:t>
            </w:r>
          </w:p>
        </w:tc>
        <w:tc>
          <w:tcPr>
            <w:tcW w:w="1756" w:type="dxa"/>
            <w:tcBorders>
              <w:top w:val="nil"/>
              <w:left w:val="nil"/>
              <w:bottom w:val="single" w:sz="4" w:space="0" w:color="auto"/>
              <w:right w:val="single" w:sz="4" w:space="0" w:color="auto"/>
            </w:tcBorders>
            <w:shd w:val="clear" w:color="auto" w:fill="auto"/>
            <w:noWrap/>
            <w:hideMark/>
          </w:tcPr>
          <w:p w14:paraId="699175C3"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C5F9854" w14:textId="77777777" w:rsidR="00866CC2" w:rsidRPr="00866CC2" w:rsidRDefault="00866CC2" w:rsidP="00866CC2">
            <w:pPr>
              <w:rPr>
                <w:color w:val="000000"/>
                <w:szCs w:val="28"/>
              </w:rPr>
            </w:pPr>
            <w:r w:rsidRPr="00866CC2">
              <w:rPr>
                <w:color w:val="000000"/>
                <w:szCs w:val="28"/>
              </w:rPr>
              <w:t>0.00103</w:t>
            </w:r>
          </w:p>
        </w:tc>
        <w:tc>
          <w:tcPr>
            <w:tcW w:w="2135" w:type="dxa"/>
            <w:tcBorders>
              <w:top w:val="nil"/>
              <w:left w:val="nil"/>
              <w:bottom w:val="single" w:sz="4" w:space="0" w:color="auto"/>
              <w:right w:val="single" w:sz="4" w:space="0" w:color="auto"/>
            </w:tcBorders>
            <w:shd w:val="clear" w:color="auto" w:fill="auto"/>
            <w:noWrap/>
            <w:hideMark/>
          </w:tcPr>
          <w:p w14:paraId="4A6383DD"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6C69BB6"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6C507A91" w14:textId="77777777" w:rsidR="00866CC2" w:rsidRPr="00866CC2" w:rsidRDefault="00866CC2" w:rsidP="00866CC2">
            <w:pPr>
              <w:rPr>
                <w:color w:val="000000"/>
                <w:szCs w:val="28"/>
              </w:rPr>
            </w:pPr>
            <w:r w:rsidRPr="00866CC2">
              <w:rPr>
                <w:color w:val="000000"/>
                <w:szCs w:val="28"/>
              </w:rPr>
              <w:t>1.11096</w:t>
            </w:r>
          </w:p>
        </w:tc>
        <w:tc>
          <w:tcPr>
            <w:tcW w:w="2835" w:type="dxa"/>
            <w:tcBorders>
              <w:top w:val="nil"/>
              <w:left w:val="nil"/>
              <w:bottom w:val="single" w:sz="4" w:space="0" w:color="auto"/>
              <w:right w:val="single" w:sz="4" w:space="0" w:color="auto"/>
            </w:tcBorders>
            <w:shd w:val="clear" w:color="auto" w:fill="auto"/>
            <w:noWrap/>
            <w:hideMark/>
          </w:tcPr>
          <w:p w14:paraId="667B0AA1" w14:textId="77777777" w:rsidR="00866CC2" w:rsidRPr="00866CC2" w:rsidRDefault="00866CC2" w:rsidP="00866CC2">
            <w:pPr>
              <w:rPr>
                <w:color w:val="000000"/>
                <w:szCs w:val="28"/>
              </w:rPr>
            </w:pPr>
            <w:r w:rsidRPr="00866CC2">
              <w:rPr>
                <w:color w:val="000000"/>
                <w:szCs w:val="28"/>
              </w:rPr>
              <w:t>1.11096</w:t>
            </w:r>
          </w:p>
        </w:tc>
      </w:tr>
      <w:tr w:rsidR="00866CC2" w:rsidRPr="00866CC2" w14:paraId="0B34AA9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9953DAF" w14:textId="77777777" w:rsidR="00866CC2" w:rsidRPr="00866CC2" w:rsidRDefault="00866CC2" w:rsidP="00866CC2">
            <w:pPr>
              <w:rPr>
                <w:color w:val="000000"/>
                <w:szCs w:val="28"/>
              </w:rPr>
            </w:pPr>
            <w:r w:rsidRPr="00866CC2">
              <w:rPr>
                <w:color w:val="000000"/>
                <w:szCs w:val="28"/>
              </w:rPr>
              <w:t>70</w:t>
            </w:r>
          </w:p>
        </w:tc>
        <w:tc>
          <w:tcPr>
            <w:tcW w:w="4054" w:type="dxa"/>
            <w:tcBorders>
              <w:top w:val="nil"/>
              <w:left w:val="nil"/>
              <w:bottom w:val="single" w:sz="4" w:space="0" w:color="auto"/>
              <w:right w:val="single" w:sz="4" w:space="0" w:color="auto"/>
            </w:tcBorders>
            <w:shd w:val="clear" w:color="auto" w:fill="auto"/>
            <w:noWrap/>
            <w:hideMark/>
          </w:tcPr>
          <w:p w14:paraId="2D6C47CE" w14:textId="77777777" w:rsidR="00866CC2" w:rsidRPr="00866CC2" w:rsidRDefault="00866CC2" w:rsidP="00866CC2">
            <w:pPr>
              <w:rPr>
                <w:color w:val="000000"/>
                <w:szCs w:val="28"/>
              </w:rPr>
            </w:pPr>
            <w:r w:rsidRPr="00866CC2">
              <w:rPr>
                <w:color w:val="000000"/>
                <w:szCs w:val="28"/>
              </w:rPr>
              <w:t>67:№2а</w:t>
            </w:r>
          </w:p>
        </w:tc>
        <w:tc>
          <w:tcPr>
            <w:tcW w:w="1581" w:type="dxa"/>
            <w:tcBorders>
              <w:top w:val="nil"/>
              <w:left w:val="nil"/>
              <w:bottom w:val="single" w:sz="4" w:space="0" w:color="auto"/>
              <w:right w:val="single" w:sz="4" w:space="0" w:color="auto"/>
            </w:tcBorders>
            <w:shd w:val="clear" w:color="auto" w:fill="auto"/>
            <w:noWrap/>
            <w:hideMark/>
          </w:tcPr>
          <w:p w14:paraId="2E0B6C86" w14:textId="77777777" w:rsidR="00866CC2" w:rsidRPr="00866CC2" w:rsidRDefault="00866CC2" w:rsidP="00866CC2">
            <w:pPr>
              <w:rPr>
                <w:color w:val="000000"/>
                <w:szCs w:val="28"/>
              </w:rPr>
            </w:pPr>
            <w:r w:rsidRPr="00866CC2">
              <w:rPr>
                <w:color w:val="000000"/>
                <w:szCs w:val="28"/>
              </w:rPr>
              <w:t>5.45</w:t>
            </w:r>
          </w:p>
        </w:tc>
        <w:tc>
          <w:tcPr>
            <w:tcW w:w="1588" w:type="dxa"/>
            <w:tcBorders>
              <w:top w:val="nil"/>
              <w:left w:val="nil"/>
              <w:bottom w:val="single" w:sz="4" w:space="0" w:color="auto"/>
              <w:right w:val="single" w:sz="4" w:space="0" w:color="auto"/>
            </w:tcBorders>
            <w:shd w:val="clear" w:color="auto" w:fill="auto"/>
            <w:noWrap/>
            <w:hideMark/>
          </w:tcPr>
          <w:p w14:paraId="074F1D7C"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012AD87F" w14:textId="77777777" w:rsidR="00866CC2" w:rsidRPr="00866CC2" w:rsidRDefault="00866CC2" w:rsidP="00866CC2">
            <w:pPr>
              <w:rPr>
                <w:color w:val="000000"/>
                <w:szCs w:val="28"/>
              </w:rPr>
            </w:pPr>
            <w:r w:rsidRPr="00866CC2">
              <w:rPr>
                <w:color w:val="000000"/>
                <w:szCs w:val="28"/>
              </w:rPr>
              <w:t>0.545</w:t>
            </w:r>
          </w:p>
        </w:tc>
        <w:tc>
          <w:tcPr>
            <w:tcW w:w="1756" w:type="dxa"/>
            <w:tcBorders>
              <w:top w:val="nil"/>
              <w:left w:val="nil"/>
              <w:bottom w:val="single" w:sz="4" w:space="0" w:color="auto"/>
              <w:right w:val="single" w:sz="4" w:space="0" w:color="auto"/>
            </w:tcBorders>
            <w:shd w:val="clear" w:color="auto" w:fill="auto"/>
            <w:noWrap/>
            <w:hideMark/>
          </w:tcPr>
          <w:p w14:paraId="63C02753"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DB174EB" w14:textId="77777777" w:rsidR="00866CC2" w:rsidRPr="00866CC2" w:rsidRDefault="00866CC2" w:rsidP="00866CC2">
            <w:pPr>
              <w:rPr>
                <w:color w:val="000000"/>
                <w:szCs w:val="28"/>
              </w:rPr>
            </w:pPr>
            <w:r w:rsidRPr="00866CC2">
              <w:rPr>
                <w:color w:val="000000"/>
                <w:szCs w:val="28"/>
              </w:rPr>
              <w:t>0.00009</w:t>
            </w:r>
          </w:p>
        </w:tc>
        <w:tc>
          <w:tcPr>
            <w:tcW w:w="2135" w:type="dxa"/>
            <w:tcBorders>
              <w:top w:val="nil"/>
              <w:left w:val="nil"/>
              <w:bottom w:val="single" w:sz="4" w:space="0" w:color="auto"/>
              <w:right w:val="single" w:sz="4" w:space="0" w:color="auto"/>
            </w:tcBorders>
            <w:shd w:val="clear" w:color="auto" w:fill="auto"/>
            <w:noWrap/>
            <w:hideMark/>
          </w:tcPr>
          <w:p w14:paraId="7BDF318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C7C50A0"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082DEDB5" w14:textId="77777777" w:rsidR="00866CC2" w:rsidRPr="00866CC2" w:rsidRDefault="00866CC2" w:rsidP="00866CC2">
            <w:pPr>
              <w:rPr>
                <w:color w:val="000000"/>
                <w:szCs w:val="28"/>
              </w:rPr>
            </w:pPr>
            <w:r w:rsidRPr="00866CC2">
              <w:rPr>
                <w:color w:val="000000"/>
                <w:szCs w:val="28"/>
              </w:rPr>
              <w:t>0.02289</w:t>
            </w:r>
          </w:p>
        </w:tc>
        <w:tc>
          <w:tcPr>
            <w:tcW w:w="2835" w:type="dxa"/>
            <w:tcBorders>
              <w:top w:val="nil"/>
              <w:left w:val="nil"/>
              <w:bottom w:val="single" w:sz="4" w:space="0" w:color="auto"/>
              <w:right w:val="single" w:sz="4" w:space="0" w:color="auto"/>
            </w:tcBorders>
            <w:shd w:val="clear" w:color="auto" w:fill="auto"/>
            <w:noWrap/>
            <w:hideMark/>
          </w:tcPr>
          <w:p w14:paraId="6504FB97" w14:textId="77777777" w:rsidR="00866CC2" w:rsidRPr="00866CC2" w:rsidRDefault="00866CC2" w:rsidP="00866CC2">
            <w:pPr>
              <w:rPr>
                <w:color w:val="000000"/>
                <w:szCs w:val="28"/>
              </w:rPr>
            </w:pPr>
            <w:r w:rsidRPr="00866CC2">
              <w:rPr>
                <w:color w:val="000000"/>
                <w:szCs w:val="28"/>
              </w:rPr>
              <w:t>0.02289</w:t>
            </w:r>
          </w:p>
        </w:tc>
      </w:tr>
      <w:tr w:rsidR="00866CC2" w:rsidRPr="00866CC2" w14:paraId="1FEA779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E8161C8" w14:textId="77777777" w:rsidR="00866CC2" w:rsidRPr="00866CC2" w:rsidRDefault="00866CC2" w:rsidP="00866CC2">
            <w:pPr>
              <w:rPr>
                <w:color w:val="000000"/>
                <w:szCs w:val="28"/>
              </w:rPr>
            </w:pPr>
            <w:r w:rsidRPr="00866CC2">
              <w:rPr>
                <w:color w:val="000000"/>
                <w:szCs w:val="28"/>
              </w:rPr>
              <w:t>71</w:t>
            </w:r>
          </w:p>
        </w:tc>
        <w:tc>
          <w:tcPr>
            <w:tcW w:w="4054" w:type="dxa"/>
            <w:tcBorders>
              <w:top w:val="nil"/>
              <w:left w:val="nil"/>
              <w:bottom w:val="single" w:sz="4" w:space="0" w:color="auto"/>
              <w:right w:val="single" w:sz="4" w:space="0" w:color="auto"/>
            </w:tcBorders>
            <w:shd w:val="clear" w:color="auto" w:fill="auto"/>
            <w:noWrap/>
            <w:hideMark/>
          </w:tcPr>
          <w:p w14:paraId="44912A52" w14:textId="77777777" w:rsidR="00866CC2" w:rsidRPr="00866CC2" w:rsidRDefault="00866CC2" w:rsidP="00866CC2">
            <w:pPr>
              <w:rPr>
                <w:color w:val="000000"/>
                <w:szCs w:val="28"/>
              </w:rPr>
            </w:pPr>
            <w:r w:rsidRPr="00866CC2">
              <w:rPr>
                <w:color w:val="000000"/>
                <w:szCs w:val="28"/>
              </w:rPr>
              <w:t>67:68</w:t>
            </w:r>
          </w:p>
        </w:tc>
        <w:tc>
          <w:tcPr>
            <w:tcW w:w="1581" w:type="dxa"/>
            <w:tcBorders>
              <w:top w:val="nil"/>
              <w:left w:val="nil"/>
              <w:bottom w:val="single" w:sz="4" w:space="0" w:color="auto"/>
              <w:right w:val="single" w:sz="4" w:space="0" w:color="auto"/>
            </w:tcBorders>
            <w:shd w:val="clear" w:color="auto" w:fill="auto"/>
            <w:noWrap/>
            <w:hideMark/>
          </w:tcPr>
          <w:p w14:paraId="10115E97" w14:textId="77777777" w:rsidR="00866CC2" w:rsidRPr="00866CC2" w:rsidRDefault="00866CC2" w:rsidP="00866CC2">
            <w:pPr>
              <w:rPr>
                <w:color w:val="000000"/>
                <w:szCs w:val="28"/>
              </w:rPr>
            </w:pPr>
            <w:r w:rsidRPr="00866CC2">
              <w:rPr>
                <w:color w:val="000000"/>
                <w:szCs w:val="28"/>
              </w:rPr>
              <w:t>90.95</w:t>
            </w:r>
          </w:p>
        </w:tc>
        <w:tc>
          <w:tcPr>
            <w:tcW w:w="1588" w:type="dxa"/>
            <w:tcBorders>
              <w:top w:val="nil"/>
              <w:left w:val="nil"/>
              <w:bottom w:val="single" w:sz="4" w:space="0" w:color="auto"/>
              <w:right w:val="single" w:sz="4" w:space="0" w:color="auto"/>
            </w:tcBorders>
            <w:shd w:val="clear" w:color="auto" w:fill="auto"/>
            <w:noWrap/>
            <w:hideMark/>
          </w:tcPr>
          <w:p w14:paraId="05666F52"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45C95390" w14:textId="77777777" w:rsidR="00866CC2" w:rsidRPr="00866CC2" w:rsidRDefault="00866CC2" w:rsidP="00866CC2">
            <w:pPr>
              <w:rPr>
                <w:color w:val="000000"/>
                <w:szCs w:val="28"/>
              </w:rPr>
            </w:pPr>
            <w:r w:rsidRPr="00866CC2">
              <w:rPr>
                <w:color w:val="000000"/>
                <w:szCs w:val="28"/>
              </w:rPr>
              <w:t>18.19</w:t>
            </w:r>
          </w:p>
        </w:tc>
        <w:tc>
          <w:tcPr>
            <w:tcW w:w="1756" w:type="dxa"/>
            <w:tcBorders>
              <w:top w:val="nil"/>
              <w:left w:val="nil"/>
              <w:bottom w:val="single" w:sz="4" w:space="0" w:color="auto"/>
              <w:right w:val="single" w:sz="4" w:space="0" w:color="auto"/>
            </w:tcBorders>
            <w:shd w:val="clear" w:color="auto" w:fill="auto"/>
            <w:noWrap/>
            <w:hideMark/>
          </w:tcPr>
          <w:p w14:paraId="57978CA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BFCF974" w14:textId="77777777" w:rsidR="00866CC2" w:rsidRPr="00866CC2" w:rsidRDefault="00866CC2" w:rsidP="00866CC2">
            <w:pPr>
              <w:rPr>
                <w:color w:val="000000"/>
                <w:szCs w:val="28"/>
              </w:rPr>
            </w:pPr>
            <w:r w:rsidRPr="00866CC2">
              <w:rPr>
                <w:color w:val="000000"/>
                <w:szCs w:val="28"/>
              </w:rPr>
              <w:t>0.00203</w:t>
            </w:r>
          </w:p>
        </w:tc>
        <w:tc>
          <w:tcPr>
            <w:tcW w:w="2135" w:type="dxa"/>
            <w:tcBorders>
              <w:top w:val="nil"/>
              <w:left w:val="nil"/>
              <w:bottom w:val="single" w:sz="4" w:space="0" w:color="auto"/>
              <w:right w:val="single" w:sz="4" w:space="0" w:color="auto"/>
            </w:tcBorders>
            <w:shd w:val="clear" w:color="auto" w:fill="auto"/>
            <w:noWrap/>
            <w:hideMark/>
          </w:tcPr>
          <w:p w14:paraId="62FAB5D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71F3673"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1378B3D8" w14:textId="77777777" w:rsidR="00866CC2" w:rsidRPr="00866CC2" w:rsidRDefault="00866CC2" w:rsidP="00866CC2">
            <w:pPr>
              <w:rPr>
                <w:color w:val="000000"/>
                <w:szCs w:val="28"/>
              </w:rPr>
            </w:pPr>
            <w:r w:rsidRPr="00866CC2">
              <w:rPr>
                <w:color w:val="000000"/>
                <w:szCs w:val="28"/>
              </w:rPr>
              <w:t>2.18280</w:t>
            </w:r>
          </w:p>
        </w:tc>
        <w:tc>
          <w:tcPr>
            <w:tcW w:w="2835" w:type="dxa"/>
            <w:tcBorders>
              <w:top w:val="nil"/>
              <w:left w:val="nil"/>
              <w:bottom w:val="single" w:sz="4" w:space="0" w:color="auto"/>
              <w:right w:val="single" w:sz="4" w:space="0" w:color="auto"/>
            </w:tcBorders>
            <w:shd w:val="clear" w:color="auto" w:fill="auto"/>
            <w:noWrap/>
            <w:hideMark/>
          </w:tcPr>
          <w:p w14:paraId="189825AF" w14:textId="77777777" w:rsidR="00866CC2" w:rsidRPr="00866CC2" w:rsidRDefault="00866CC2" w:rsidP="00866CC2">
            <w:pPr>
              <w:rPr>
                <w:color w:val="000000"/>
                <w:szCs w:val="28"/>
              </w:rPr>
            </w:pPr>
            <w:r w:rsidRPr="00866CC2">
              <w:rPr>
                <w:color w:val="000000"/>
                <w:szCs w:val="28"/>
              </w:rPr>
              <w:t>2.18280</w:t>
            </w:r>
          </w:p>
        </w:tc>
      </w:tr>
      <w:tr w:rsidR="00866CC2" w:rsidRPr="00866CC2" w14:paraId="4D60D1E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0FB1E4C" w14:textId="77777777" w:rsidR="00866CC2" w:rsidRPr="00866CC2" w:rsidRDefault="00866CC2" w:rsidP="00866CC2">
            <w:pPr>
              <w:rPr>
                <w:color w:val="000000"/>
                <w:szCs w:val="28"/>
              </w:rPr>
            </w:pPr>
            <w:r w:rsidRPr="00866CC2">
              <w:rPr>
                <w:color w:val="000000"/>
                <w:szCs w:val="28"/>
              </w:rPr>
              <w:t>72</w:t>
            </w:r>
          </w:p>
        </w:tc>
        <w:tc>
          <w:tcPr>
            <w:tcW w:w="4054" w:type="dxa"/>
            <w:tcBorders>
              <w:top w:val="nil"/>
              <w:left w:val="nil"/>
              <w:bottom w:val="single" w:sz="4" w:space="0" w:color="auto"/>
              <w:right w:val="single" w:sz="4" w:space="0" w:color="auto"/>
            </w:tcBorders>
            <w:shd w:val="clear" w:color="auto" w:fill="auto"/>
            <w:noWrap/>
            <w:hideMark/>
          </w:tcPr>
          <w:p w14:paraId="3CC60ACC" w14:textId="77777777" w:rsidR="00866CC2" w:rsidRPr="00866CC2" w:rsidRDefault="00866CC2" w:rsidP="00866CC2">
            <w:pPr>
              <w:rPr>
                <w:color w:val="000000"/>
                <w:szCs w:val="28"/>
              </w:rPr>
            </w:pPr>
            <w:r w:rsidRPr="00866CC2">
              <w:rPr>
                <w:color w:val="000000"/>
                <w:szCs w:val="28"/>
              </w:rPr>
              <w:t>68:№3</w:t>
            </w:r>
          </w:p>
        </w:tc>
        <w:tc>
          <w:tcPr>
            <w:tcW w:w="1581" w:type="dxa"/>
            <w:tcBorders>
              <w:top w:val="nil"/>
              <w:left w:val="nil"/>
              <w:bottom w:val="single" w:sz="4" w:space="0" w:color="auto"/>
              <w:right w:val="single" w:sz="4" w:space="0" w:color="auto"/>
            </w:tcBorders>
            <w:shd w:val="clear" w:color="auto" w:fill="auto"/>
            <w:noWrap/>
            <w:hideMark/>
          </w:tcPr>
          <w:p w14:paraId="14990F00" w14:textId="77777777" w:rsidR="00866CC2" w:rsidRPr="00866CC2" w:rsidRDefault="00866CC2" w:rsidP="00866CC2">
            <w:pPr>
              <w:rPr>
                <w:color w:val="000000"/>
                <w:szCs w:val="28"/>
              </w:rPr>
            </w:pPr>
            <w:r w:rsidRPr="00866CC2">
              <w:rPr>
                <w:color w:val="000000"/>
                <w:szCs w:val="28"/>
              </w:rPr>
              <w:t>8.89</w:t>
            </w:r>
          </w:p>
        </w:tc>
        <w:tc>
          <w:tcPr>
            <w:tcW w:w="1588" w:type="dxa"/>
            <w:tcBorders>
              <w:top w:val="nil"/>
              <w:left w:val="nil"/>
              <w:bottom w:val="single" w:sz="4" w:space="0" w:color="auto"/>
              <w:right w:val="single" w:sz="4" w:space="0" w:color="auto"/>
            </w:tcBorders>
            <w:shd w:val="clear" w:color="auto" w:fill="auto"/>
            <w:noWrap/>
            <w:hideMark/>
          </w:tcPr>
          <w:p w14:paraId="4EE13E9A"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322B7E5A" w14:textId="77777777" w:rsidR="00866CC2" w:rsidRPr="00866CC2" w:rsidRDefault="00866CC2" w:rsidP="00866CC2">
            <w:pPr>
              <w:rPr>
                <w:color w:val="000000"/>
                <w:szCs w:val="28"/>
              </w:rPr>
            </w:pPr>
            <w:r w:rsidRPr="00866CC2">
              <w:rPr>
                <w:color w:val="000000"/>
                <w:szCs w:val="28"/>
              </w:rPr>
              <w:t>0.889</w:t>
            </w:r>
          </w:p>
        </w:tc>
        <w:tc>
          <w:tcPr>
            <w:tcW w:w="1756" w:type="dxa"/>
            <w:tcBorders>
              <w:top w:val="nil"/>
              <w:left w:val="nil"/>
              <w:bottom w:val="single" w:sz="4" w:space="0" w:color="auto"/>
              <w:right w:val="single" w:sz="4" w:space="0" w:color="auto"/>
            </w:tcBorders>
            <w:shd w:val="clear" w:color="auto" w:fill="auto"/>
            <w:noWrap/>
            <w:hideMark/>
          </w:tcPr>
          <w:p w14:paraId="499B057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B2D2D46" w14:textId="77777777" w:rsidR="00866CC2" w:rsidRPr="00866CC2" w:rsidRDefault="00866CC2" w:rsidP="00866CC2">
            <w:pPr>
              <w:rPr>
                <w:color w:val="000000"/>
                <w:szCs w:val="28"/>
              </w:rPr>
            </w:pPr>
            <w:r w:rsidRPr="00866CC2">
              <w:rPr>
                <w:color w:val="000000"/>
                <w:szCs w:val="28"/>
              </w:rPr>
              <w:t>0.00015</w:t>
            </w:r>
          </w:p>
        </w:tc>
        <w:tc>
          <w:tcPr>
            <w:tcW w:w="2135" w:type="dxa"/>
            <w:tcBorders>
              <w:top w:val="nil"/>
              <w:left w:val="nil"/>
              <w:bottom w:val="single" w:sz="4" w:space="0" w:color="auto"/>
              <w:right w:val="single" w:sz="4" w:space="0" w:color="auto"/>
            </w:tcBorders>
            <w:shd w:val="clear" w:color="auto" w:fill="auto"/>
            <w:noWrap/>
            <w:hideMark/>
          </w:tcPr>
          <w:p w14:paraId="6F2EB31D"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D9A53D2"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548E9BE5" w14:textId="77777777" w:rsidR="00866CC2" w:rsidRPr="00866CC2" w:rsidRDefault="00866CC2" w:rsidP="00866CC2">
            <w:pPr>
              <w:rPr>
                <w:color w:val="000000"/>
                <w:szCs w:val="28"/>
              </w:rPr>
            </w:pPr>
            <w:r w:rsidRPr="00866CC2">
              <w:rPr>
                <w:color w:val="000000"/>
                <w:szCs w:val="28"/>
              </w:rPr>
              <w:t>0.03734</w:t>
            </w:r>
          </w:p>
        </w:tc>
        <w:tc>
          <w:tcPr>
            <w:tcW w:w="2835" w:type="dxa"/>
            <w:tcBorders>
              <w:top w:val="nil"/>
              <w:left w:val="nil"/>
              <w:bottom w:val="single" w:sz="4" w:space="0" w:color="auto"/>
              <w:right w:val="single" w:sz="4" w:space="0" w:color="auto"/>
            </w:tcBorders>
            <w:shd w:val="clear" w:color="auto" w:fill="auto"/>
            <w:noWrap/>
            <w:hideMark/>
          </w:tcPr>
          <w:p w14:paraId="7DFF7CB9" w14:textId="77777777" w:rsidR="00866CC2" w:rsidRPr="00866CC2" w:rsidRDefault="00866CC2" w:rsidP="00866CC2">
            <w:pPr>
              <w:rPr>
                <w:color w:val="000000"/>
                <w:szCs w:val="28"/>
              </w:rPr>
            </w:pPr>
            <w:r w:rsidRPr="00866CC2">
              <w:rPr>
                <w:color w:val="000000"/>
                <w:szCs w:val="28"/>
              </w:rPr>
              <w:t>0.03734</w:t>
            </w:r>
          </w:p>
        </w:tc>
      </w:tr>
      <w:tr w:rsidR="00866CC2" w:rsidRPr="00866CC2" w14:paraId="5EC9BD7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662295F" w14:textId="77777777" w:rsidR="00866CC2" w:rsidRPr="00866CC2" w:rsidRDefault="00866CC2" w:rsidP="00866CC2">
            <w:pPr>
              <w:rPr>
                <w:color w:val="000000"/>
                <w:szCs w:val="28"/>
              </w:rPr>
            </w:pPr>
            <w:r w:rsidRPr="00866CC2">
              <w:rPr>
                <w:color w:val="000000"/>
                <w:szCs w:val="28"/>
              </w:rPr>
              <w:t>73</w:t>
            </w:r>
          </w:p>
        </w:tc>
        <w:tc>
          <w:tcPr>
            <w:tcW w:w="4054" w:type="dxa"/>
            <w:tcBorders>
              <w:top w:val="nil"/>
              <w:left w:val="nil"/>
              <w:bottom w:val="single" w:sz="4" w:space="0" w:color="auto"/>
              <w:right w:val="single" w:sz="4" w:space="0" w:color="auto"/>
            </w:tcBorders>
            <w:shd w:val="clear" w:color="auto" w:fill="auto"/>
            <w:noWrap/>
            <w:hideMark/>
          </w:tcPr>
          <w:p w14:paraId="4ED9E4CC" w14:textId="77777777" w:rsidR="00866CC2" w:rsidRPr="00866CC2" w:rsidRDefault="00866CC2" w:rsidP="00866CC2">
            <w:pPr>
              <w:rPr>
                <w:color w:val="000000"/>
                <w:szCs w:val="28"/>
              </w:rPr>
            </w:pPr>
            <w:r w:rsidRPr="00866CC2">
              <w:rPr>
                <w:color w:val="000000"/>
                <w:szCs w:val="28"/>
              </w:rPr>
              <w:t>68:69/1</w:t>
            </w:r>
          </w:p>
        </w:tc>
        <w:tc>
          <w:tcPr>
            <w:tcW w:w="1581" w:type="dxa"/>
            <w:tcBorders>
              <w:top w:val="nil"/>
              <w:left w:val="nil"/>
              <w:bottom w:val="single" w:sz="4" w:space="0" w:color="auto"/>
              <w:right w:val="single" w:sz="4" w:space="0" w:color="auto"/>
            </w:tcBorders>
            <w:shd w:val="clear" w:color="auto" w:fill="auto"/>
            <w:noWrap/>
            <w:hideMark/>
          </w:tcPr>
          <w:p w14:paraId="182B444C" w14:textId="77777777" w:rsidR="00866CC2" w:rsidRPr="00866CC2" w:rsidRDefault="00866CC2" w:rsidP="00866CC2">
            <w:pPr>
              <w:rPr>
                <w:color w:val="000000"/>
                <w:szCs w:val="28"/>
              </w:rPr>
            </w:pPr>
            <w:r w:rsidRPr="00866CC2">
              <w:rPr>
                <w:color w:val="000000"/>
                <w:szCs w:val="28"/>
              </w:rPr>
              <w:t>33.48</w:t>
            </w:r>
          </w:p>
        </w:tc>
        <w:tc>
          <w:tcPr>
            <w:tcW w:w="1588" w:type="dxa"/>
            <w:tcBorders>
              <w:top w:val="nil"/>
              <w:left w:val="nil"/>
              <w:bottom w:val="single" w:sz="4" w:space="0" w:color="auto"/>
              <w:right w:val="single" w:sz="4" w:space="0" w:color="auto"/>
            </w:tcBorders>
            <w:shd w:val="clear" w:color="auto" w:fill="auto"/>
            <w:noWrap/>
            <w:hideMark/>
          </w:tcPr>
          <w:p w14:paraId="4EE7D773" w14:textId="77777777" w:rsidR="00866CC2" w:rsidRPr="00866CC2" w:rsidRDefault="00866CC2" w:rsidP="00866CC2">
            <w:pPr>
              <w:rPr>
                <w:color w:val="000000"/>
                <w:szCs w:val="28"/>
              </w:rPr>
            </w:pPr>
            <w:r w:rsidRPr="00866CC2">
              <w:rPr>
                <w:color w:val="000000"/>
                <w:szCs w:val="28"/>
              </w:rPr>
              <w:t>76</w:t>
            </w:r>
          </w:p>
        </w:tc>
        <w:tc>
          <w:tcPr>
            <w:tcW w:w="1455" w:type="dxa"/>
            <w:tcBorders>
              <w:top w:val="nil"/>
              <w:left w:val="nil"/>
              <w:bottom w:val="single" w:sz="4" w:space="0" w:color="auto"/>
              <w:right w:val="single" w:sz="4" w:space="0" w:color="auto"/>
            </w:tcBorders>
            <w:shd w:val="clear" w:color="auto" w:fill="auto"/>
            <w:noWrap/>
            <w:hideMark/>
          </w:tcPr>
          <w:p w14:paraId="2F412754" w14:textId="77777777" w:rsidR="00866CC2" w:rsidRPr="00866CC2" w:rsidRDefault="00866CC2" w:rsidP="00866CC2">
            <w:pPr>
              <w:rPr>
                <w:color w:val="000000"/>
                <w:szCs w:val="28"/>
              </w:rPr>
            </w:pPr>
            <w:r w:rsidRPr="00866CC2">
              <w:rPr>
                <w:color w:val="000000"/>
                <w:szCs w:val="28"/>
              </w:rPr>
              <w:t>4.5472</w:t>
            </w:r>
          </w:p>
        </w:tc>
        <w:tc>
          <w:tcPr>
            <w:tcW w:w="1756" w:type="dxa"/>
            <w:tcBorders>
              <w:top w:val="nil"/>
              <w:left w:val="nil"/>
              <w:bottom w:val="single" w:sz="4" w:space="0" w:color="auto"/>
              <w:right w:val="single" w:sz="4" w:space="0" w:color="auto"/>
            </w:tcBorders>
            <w:shd w:val="clear" w:color="auto" w:fill="auto"/>
            <w:noWrap/>
            <w:hideMark/>
          </w:tcPr>
          <w:p w14:paraId="718E7F1B"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2AF147E" w14:textId="77777777" w:rsidR="00866CC2" w:rsidRPr="00866CC2" w:rsidRDefault="00866CC2" w:rsidP="00866CC2">
            <w:pPr>
              <w:rPr>
                <w:color w:val="000000"/>
                <w:szCs w:val="28"/>
              </w:rPr>
            </w:pPr>
            <w:r w:rsidRPr="00866CC2">
              <w:rPr>
                <w:color w:val="000000"/>
                <w:szCs w:val="28"/>
              </w:rPr>
              <w:t>0.00066</w:t>
            </w:r>
          </w:p>
        </w:tc>
        <w:tc>
          <w:tcPr>
            <w:tcW w:w="2135" w:type="dxa"/>
            <w:tcBorders>
              <w:top w:val="nil"/>
              <w:left w:val="nil"/>
              <w:bottom w:val="single" w:sz="4" w:space="0" w:color="auto"/>
              <w:right w:val="single" w:sz="4" w:space="0" w:color="auto"/>
            </w:tcBorders>
            <w:shd w:val="clear" w:color="auto" w:fill="auto"/>
            <w:noWrap/>
            <w:hideMark/>
          </w:tcPr>
          <w:p w14:paraId="11B1C59F"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BF71FCE" w14:textId="77777777" w:rsidR="00866CC2" w:rsidRPr="00866CC2" w:rsidRDefault="00866CC2" w:rsidP="00866CC2">
            <w:pPr>
              <w:rPr>
                <w:color w:val="000000"/>
                <w:szCs w:val="28"/>
              </w:rPr>
            </w:pPr>
            <w:r w:rsidRPr="00866CC2">
              <w:rPr>
                <w:color w:val="000000"/>
                <w:szCs w:val="28"/>
              </w:rPr>
              <w:t>3.90000</w:t>
            </w:r>
          </w:p>
        </w:tc>
        <w:tc>
          <w:tcPr>
            <w:tcW w:w="2846" w:type="dxa"/>
            <w:tcBorders>
              <w:top w:val="nil"/>
              <w:left w:val="nil"/>
              <w:bottom w:val="single" w:sz="4" w:space="0" w:color="auto"/>
              <w:right w:val="single" w:sz="4" w:space="0" w:color="auto"/>
            </w:tcBorders>
            <w:shd w:val="clear" w:color="auto" w:fill="auto"/>
            <w:noWrap/>
            <w:hideMark/>
          </w:tcPr>
          <w:p w14:paraId="028C17C7" w14:textId="77777777" w:rsidR="00866CC2" w:rsidRPr="00866CC2" w:rsidRDefault="00866CC2" w:rsidP="00866CC2">
            <w:pPr>
              <w:rPr>
                <w:color w:val="000000"/>
                <w:szCs w:val="28"/>
              </w:rPr>
            </w:pPr>
            <w:r w:rsidRPr="00866CC2">
              <w:rPr>
                <w:color w:val="000000"/>
                <w:szCs w:val="28"/>
              </w:rPr>
              <w:t>0.38002</w:t>
            </w:r>
          </w:p>
        </w:tc>
        <w:tc>
          <w:tcPr>
            <w:tcW w:w="2835" w:type="dxa"/>
            <w:tcBorders>
              <w:top w:val="nil"/>
              <w:left w:val="nil"/>
              <w:bottom w:val="single" w:sz="4" w:space="0" w:color="auto"/>
              <w:right w:val="single" w:sz="4" w:space="0" w:color="auto"/>
            </w:tcBorders>
            <w:shd w:val="clear" w:color="auto" w:fill="auto"/>
            <w:noWrap/>
            <w:hideMark/>
          </w:tcPr>
          <w:p w14:paraId="5378DD2C" w14:textId="77777777" w:rsidR="00866CC2" w:rsidRPr="00866CC2" w:rsidRDefault="00866CC2" w:rsidP="00866CC2">
            <w:pPr>
              <w:rPr>
                <w:color w:val="000000"/>
                <w:szCs w:val="28"/>
              </w:rPr>
            </w:pPr>
            <w:r w:rsidRPr="00866CC2">
              <w:rPr>
                <w:color w:val="000000"/>
                <w:szCs w:val="28"/>
              </w:rPr>
              <w:t>0.38002</w:t>
            </w:r>
          </w:p>
        </w:tc>
      </w:tr>
      <w:tr w:rsidR="00866CC2" w:rsidRPr="00866CC2" w14:paraId="00B00A40"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C75B4CC" w14:textId="77777777" w:rsidR="00866CC2" w:rsidRPr="00866CC2" w:rsidRDefault="00866CC2" w:rsidP="00866CC2">
            <w:pPr>
              <w:rPr>
                <w:color w:val="000000"/>
                <w:szCs w:val="28"/>
              </w:rPr>
            </w:pPr>
            <w:r w:rsidRPr="00866CC2">
              <w:rPr>
                <w:color w:val="000000"/>
                <w:szCs w:val="28"/>
              </w:rPr>
              <w:t>74</w:t>
            </w:r>
          </w:p>
        </w:tc>
        <w:tc>
          <w:tcPr>
            <w:tcW w:w="4054" w:type="dxa"/>
            <w:tcBorders>
              <w:top w:val="nil"/>
              <w:left w:val="nil"/>
              <w:bottom w:val="single" w:sz="4" w:space="0" w:color="auto"/>
              <w:right w:val="single" w:sz="4" w:space="0" w:color="auto"/>
            </w:tcBorders>
            <w:shd w:val="clear" w:color="auto" w:fill="auto"/>
            <w:noWrap/>
            <w:hideMark/>
          </w:tcPr>
          <w:p w14:paraId="4AA5F603" w14:textId="77777777" w:rsidR="00866CC2" w:rsidRPr="00866CC2" w:rsidRDefault="00866CC2" w:rsidP="00866CC2">
            <w:pPr>
              <w:rPr>
                <w:color w:val="000000"/>
                <w:szCs w:val="28"/>
              </w:rPr>
            </w:pPr>
            <w:r w:rsidRPr="00866CC2">
              <w:rPr>
                <w:color w:val="000000"/>
                <w:szCs w:val="28"/>
              </w:rPr>
              <w:t>69/1:69/2</w:t>
            </w:r>
          </w:p>
        </w:tc>
        <w:tc>
          <w:tcPr>
            <w:tcW w:w="1581" w:type="dxa"/>
            <w:tcBorders>
              <w:top w:val="nil"/>
              <w:left w:val="nil"/>
              <w:bottom w:val="single" w:sz="4" w:space="0" w:color="auto"/>
              <w:right w:val="single" w:sz="4" w:space="0" w:color="auto"/>
            </w:tcBorders>
            <w:shd w:val="clear" w:color="auto" w:fill="auto"/>
            <w:noWrap/>
            <w:hideMark/>
          </w:tcPr>
          <w:p w14:paraId="5BDBAD53" w14:textId="77777777" w:rsidR="00866CC2" w:rsidRPr="00866CC2" w:rsidRDefault="00866CC2" w:rsidP="00866CC2">
            <w:pPr>
              <w:rPr>
                <w:color w:val="000000"/>
                <w:szCs w:val="28"/>
              </w:rPr>
            </w:pPr>
            <w:r w:rsidRPr="00866CC2">
              <w:rPr>
                <w:color w:val="000000"/>
                <w:szCs w:val="28"/>
              </w:rPr>
              <w:t>32.48</w:t>
            </w:r>
          </w:p>
        </w:tc>
        <w:tc>
          <w:tcPr>
            <w:tcW w:w="1588" w:type="dxa"/>
            <w:tcBorders>
              <w:top w:val="nil"/>
              <w:left w:val="nil"/>
              <w:bottom w:val="single" w:sz="4" w:space="0" w:color="auto"/>
              <w:right w:val="single" w:sz="4" w:space="0" w:color="auto"/>
            </w:tcBorders>
            <w:shd w:val="clear" w:color="auto" w:fill="auto"/>
            <w:noWrap/>
            <w:hideMark/>
          </w:tcPr>
          <w:p w14:paraId="159539FF" w14:textId="77777777" w:rsidR="00866CC2" w:rsidRPr="00866CC2" w:rsidRDefault="00866CC2" w:rsidP="00866CC2">
            <w:pPr>
              <w:rPr>
                <w:color w:val="000000"/>
                <w:szCs w:val="28"/>
              </w:rPr>
            </w:pPr>
            <w:r w:rsidRPr="00866CC2">
              <w:rPr>
                <w:color w:val="000000"/>
                <w:szCs w:val="28"/>
              </w:rPr>
              <w:t>76</w:t>
            </w:r>
          </w:p>
        </w:tc>
        <w:tc>
          <w:tcPr>
            <w:tcW w:w="1455" w:type="dxa"/>
            <w:tcBorders>
              <w:top w:val="nil"/>
              <w:left w:val="nil"/>
              <w:bottom w:val="single" w:sz="4" w:space="0" w:color="auto"/>
              <w:right w:val="single" w:sz="4" w:space="0" w:color="auto"/>
            </w:tcBorders>
            <w:shd w:val="clear" w:color="auto" w:fill="auto"/>
            <w:noWrap/>
            <w:hideMark/>
          </w:tcPr>
          <w:p w14:paraId="18DEB43F" w14:textId="77777777" w:rsidR="00866CC2" w:rsidRPr="00866CC2" w:rsidRDefault="00866CC2" w:rsidP="00866CC2">
            <w:pPr>
              <w:rPr>
                <w:color w:val="000000"/>
                <w:szCs w:val="28"/>
              </w:rPr>
            </w:pPr>
            <w:r w:rsidRPr="00866CC2">
              <w:rPr>
                <w:color w:val="000000"/>
                <w:szCs w:val="28"/>
              </w:rPr>
              <w:t>4.5472</w:t>
            </w:r>
          </w:p>
        </w:tc>
        <w:tc>
          <w:tcPr>
            <w:tcW w:w="1756" w:type="dxa"/>
            <w:tcBorders>
              <w:top w:val="nil"/>
              <w:left w:val="nil"/>
              <w:bottom w:val="single" w:sz="4" w:space="0" w:color="auto"/>
              <w:right w:val="single" w:sz="4" w:space="0" w:color="auto"/>
            </w:tcBorders>
            <w:shd w:val="clear" w:color="auto" w:fill="auto"/>
            <w:noWrap/>
            <w:hideMark/>
          </w:tcPr>
          <w:p w14:paraId="32B588B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94B88CF" w14:textId="77777777" w:rsidR="00866CC2" w:rsidRPr="00866CC2" w:rsidRDefault="00866CC2" w:rsidP="00866CC2">
            <w:pPr>
              <w:rPr>
                <w:color w:val="000000"/>
                <w:szCs w:val="28"/>
              </w:rPr>
            </w:pPr>
            <w:r w:rsidRPr="00866CC2">
              <w:rPr>
                <w:color w:val="000000"/>
                <w:szCs w:val="28"/>
              </w:rPr>
              <w:t>0.00066</w:t>
            </w:r>
          </w:p>
        </w:tc>
        <w:tc>
          <w:tcPr>
            <w:tcW w:w="2135" w:type="dxa"/>
            <w:tcBorders>
              <w:top w:val="nil"/>
              <w:left w:val="nil"/>
              <w:bottom w:val="single" w:sz="4" w:space="0" w:color="auto"/>
              <w:right w:val="single" w:sz="4" w:space="0" w:color="auto"/>
            </w:tcBorders>
            <w:shd w:val="clear" w:color="auto" w:fill="auto"/>
            <w:noWrap/>
            <w:hideMark/>
          </w:tcPr>
          <w:p w14:paraId="61CC585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7661E94" w14:textId="77777777" w:rsidR="00866CC2" w:rsidRPr="00866CC2" w:rsidRDefault="00866CC2" w:rsidP="00866CC2">
            <w:pPr>
              <w:rPr>
                <w:color w:val="000000"/>
                <w:szCs w:val="28"/>
              </w:rPr>
            </w:pPr>
            <w:r w:rsidRPr="00866CC2">
              <w:rPr>
                <w:color w:val="000000"/>
                <w:szCs w:val="28"/>
              </w:rPr>
              <w:t>3.90000</w:t>
            </w:r>
          </w:p>
        </w:tc>
        <w:tc>
          <w:tcPr>
            <w:tcW w:w="2846" w:type="dxa"/>
            <w:tcBorders>
              <w:top w:val="nil"/>
              <w:left w:val="nil"/>
              <w:bottom w:val="single" w:sz="4" w:space="0" w:color="auto"/>
              <w:right w:val="single" w:sz="4" w:space="0" w:color="auto"/>
            </w:tcBorders>
            <w:shd w:val="clear" w:color="auto" w:fill="auto"/>
            <w:noWrap/>
            <w:hideMark/>
          </w:tcPr>
          <w:p w14:paraId="23B00236" w14:textId="77777777" w:rsidR="00866CC2" w:rsidRPr="00866CC2" w:rsidRDefault="00866CC2" w:rsidP="00866CC2">
            <w:pPr>
              <w:rPr>
                <w:color w:val="000000"/>
                <w:szCs w:val="28"/>
              </w:rPr>
            </w:pPr>
            <w:r w:rsidRPr="00866CC2">
              <w:rPr>
                <w:color w:val="000000"/>
                <w:szCs w:val="28"/>
              </w:rPr>
              <w:t>0.38002</w:t>
            </w:r>
          </w:p>
        </w:tc>
        <w:tc>
          <w:tcPr>
            <w:tcW w:w="2835" w:type="dxa"/>
            <w:tcBorders>
              <w:top w:val="nil"/>
              <w:left w:val="nil"/>
              <w:bottom w:val="single" w:sz="4" w:space="0" w:color="auto"/>
              <w:right w:val="single" w:sz="4" w:space="0" w:color="auto"/>
            </w:tcBorders>
            <w:shd w:val="clear" w:color="auto" w:fill="auto"/>
            <w:noWrap/>
            <w:hideMark/>
          </w:tcPr>
          <w:p w14:paraId="3251A191" w14:textId="77777777" w:rsidR="00866CC2" w:rsidRPr="00866CC2" w:rsidRDefault="00866CC2" w:rsidP="00866CC2">
            <w:pPr>
              <w:rPr>
                <w:color w:val="000000"/>
                <w:szCs w:val="28"/>
              </w:rPr>
            </w:pPr>
            <w:r w:rsidRPr="00866CC2">
              <w:rPr>
                <w:color w:val="000000"/>
                <w:szCs w:val="28"/>
              </w:rPr>
              <w:t>0.38002</w:t>
            </w:r>
          </w:p>
        </w:tc>
      </w:tr>
      <w:tr w:rsidR="00866CC2" w:rsidRPr="00866CC2" w14:paraId="1138E21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C85F32B" w14:textId="77777777" w:rsidR="00866CC2" w:rsidRPr="00866CC2" w:rsidRDefault="00866CC2" w:rsidP="00866CC2">
            <w:pPr>
              <w:rPr>
                <w:color w:val="000000"/>
                <w:szCs w:val="28"/>
              </w:rPr>
            </w:pPr>
            <w:r w:rsidRPr="00866CC2">
              <w:rPr>
                <w:color w:val="000000"/>
                <w:szCs w:val="28"/>
              </w:rPr>
              <w:t>75</w:t>
            </w:r>
          </w:p>
        </w:tc>
        <w:tc>
          <w:tcPr>
            <w:tcW w:w="4054" w:type="dxa"/>
            <w:tcBorders>
              <w:top w:val="nil"/>
              <w:left w:val="nil"/>
              <w:bottom w:val="single" w:sz="4" w:space="0" w:color="auto"/>
              <w:right w:val="single" w:sz="4" w:space="0" w:color="auto"/>
            </w:tcBorders>
            <w:shd w:val="clear" w:color="auto" w:fill="auto"/>
            <w:noWrap/>
            <w:hideMark/>
          </w:tcPr>
          <w:p w14:paraId="39CEA21F" w14:textId="77777777" w:rsidR="00866CC2" w:rsidRPr="00866CC2" w:rsidRDefault="00866CC2" w:rsidP="00866CC2">
            <w:pPr>
              <w:rPr>
                <w:color w:val="000000"/>
                <w:szCs w:val="28"/>
              </w:rPr>
            </w:pPr>
            <w:r w:rsidRPr="00866CC2">
              <w:rPr>
                <w:color w:val="000000"/>
                <w:szCs w:val="28"/>
              </w:rPr>
              <w:t>69/2:70</w:t>
            </w:r>
          </w:p>
        </w:tc>
        <w:tc>
          <w:tcPr>
            <w:tcW w:w="1581" w:type="dxa"/>
            <w:tcBorders>
              <w:top w:val="nil"/>
              <w:left w:val="nil"/>
              <w:bottom w:val="single" w:sz="4" w:space="0" w:color="auto"/>
              <w:right w:val="single" w:sz="4" w:space="0" w:color="auto"/>
            </w:tcBorders>
            <w:shd w:val="clear" w:color="auto" w:fill="auto"/>
            <w:noWrap/>
            <w:hideMark/>
          </w:tcPr>
          <w:p w14:paraId="472E5B0C" w14:textId="77777777" w:rsidR="00866CC2" w:rsidRPr="00866CC2" w:rsidRDefault="00866CC2" w:rsidP="00866CC2">
            <w:pPr>
              <w:rPr>
                <w:color w:val="000000"/>
                <w:szCs w:val="28"/>
              </w:rPr>
            </w:pPr>
            <w:r w:rsidRPr="00866CC2">
              <w:rPr>
                <w:color w:val="000000"/>
                <w:szCs w:val="28"/>
              </w:rPr>
              <w:t>33.07</w:t>
            </w:r>
          </w:p>
        </w:tc>
        <w:tc>
          <w:tcPr>
            <w:tcW w:w="1588" w:type="dxa"/>
            <w:tcBorders>
              <w:top w:val="nil"/>
              <w:left w:val="nil"/>
              <w:bottom w:val="single" w:sz="4" w:space="0" w:color="auto"/>
              <w:right w:val="single" w:sz="4" w:space="0" w:color="auto"/>
            </w:tcBorders>
            <w:shd w:val="clear" w:color="auto" w:fill="auto"/>
            <w:noWrap/>
            <w:hideMark/>
          </w:tcPr>
          <w:p w14:paraId="5867C8C1" w14:textId="77777777" w:rsidR="00866CC2" w:rsidRPr="00866CC2" w:rsidRDefault="00866CC2" w:rsidP="00866CC2">
            <w:pPr>
              <w:rPr>
                <w:color w:val="000000"/>
                <w:szCs w:val="28"/>
              </w:rPr>
            </w:pPr>
            <w:r w:rsidRPr="00866CC2">
              <w:rPr>
                <w:color w:val="000000"/>
                <w:szCs w:val="28"/>
              </w:rPr>
              <w:t>76</w:t>
            </w:r>
          </w:p>
        </w:tc>
        <w:tc>
          <w:tcPr>
            <w:tcW w:w="1455" w:type="dxa"/>
            <w:tcBorders>
              <w:top w:val="nil"/>
              <w:left w:val="nil"/>
              <w:bottom w:val="single" w:sz="4" w:space="0" w:color="auto"/>
              <w:right w:val="single" w:sz="4" w:space="0" w:color="auto"/>
            </w:tcBorders>
            <w:shd w:val="clear" w:color="auto" w:fill="auto"/>
            <w:noWrap/>
            <w:hideMark/>
          </w:tcPr>
          <w:p w14:paraId="208D7573" w14:textId="77777777" w:rsidR="00866CC2" w:rsidRPr="00866CC2" w:rsidRDefault="00866CC2" w:rsidP="00866CC2">
            <w:pPr>
              <w:rPr>
                <w:color w:val="000000"/>
                <w:szCs w:val="28"/>
              </w:rPr>
            </w:pPr>
            <w:r w:rsidRPr="00866CC2">
              <w:rPr>
                <w:color w:val="000000"/>
                <w:szCs w:val="28"/>
              </w:rPr>
              <w:t>4.4898</w:t>
            </w:r>
          </w:p>
        </w:tc>
        <w:tc>
          <w:tcPr>
            <w:tcW w:w="1756" w:type="dxa"/>
            <w:tcBorders>
              <w:top w:val="nil"/>
              <w:left w:val="nil"/>
              <w:bottom w:val="single" w:sz="4" w:space="0" w:color="auto"/>
              <w:right w:val="single" w:sz="4" w:space="0" w:color="auto"/>
            </w:tcBorders>
            <w:shd w:val="clear" w:color="auto" w:fill="auto"/>
            <w:noWrap/>
            <w:hideMark/>
          </w:tcPr>
          <w:p w14:paraId="6DDF6E6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F9A6285" w14:textId="77777777" w:rsidR="00866CC2" w:rsidRPr="00866CC2" w:rsidRDefault="00866CC2" w:rsidP="00866CC2">
            <w:pPr>
              <w:rPr>
                <w:color w:val="000000"/>
                <w:szCs w:val="28"/>
              </w:rPr>
            </w:pPr>
            <w:r w:rsidRPr="00866CC2">
              <w:rPr>
                <w:color w:val="000000"/>
                <w:szCs w:val="28"/>
              </w:rPr>
              <w:t>0.00065</w:t>
            </w:r>
          </w:p>
        </w:tc>
        <w:tc>
          <w:tcPr>
            <w:tcW w:w="2135" w:type="dxa"/>
            <w:tcBorders>
              <w:top w:val="nil"/>
              <w:left w:val="nil"/>
              <w:bottom w:val="single" w:sz="4" w:space="0" w:color="auto"/>
              <w:right w:val="single" w:sz="4" w:space="0" w:color="auto"/>
            </w:tcBorders>
            <w:shd w:val="clear" w:color="auto" w:fill="auto"/>
            <w:noWrap/>
            <w:hideMark/>
          </w:tcPr>
          <w:p w14:paraId="50C255B7"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A5F3FAC" w14:textId="77777777" w:rsidR="00866CC2" w:rsidRPr="00866CC2" w:rsidRDefault="00866CC2" w:rsidP="00866CC2">
            <w:pPr>
              <w:rPr>
                <w:color w:val="000000"/>
                <w:szCs w:val="28"/>
              </w:rPr>
            </w:pPr>
            <w:r w:rsidRPr="00866CC2">
              <w:rPr>
                <w:color w:val="000000"/>
                <w:szCs w:val="28"/>
              </w:rPr>
              <w:t>3.90000</w:t>
            </w:r>
          </w:p>
        </w:tc>
        <w:tc>
          <w:tcPr>
            <w:tcW w:w="2846" w:type="dxa"/>
            <w:tcBorders>
              <w:top w:val="nil"/>
              <w:left w:val="nil"/>
              <w:bottom w:val="single" w:sz="4" w:space="0" w:color="auto"/>
              <w:right w:val="single" w:sz="4" w:space="0" w:color="auto"/>
            </w:tcBorders>
            <w:shd w:val="clear" w:color="auto" w:fill="auto"/>
            <w:noWrap/>
            <w:hideMark/>
          </w:tcPr>
          <w:p w14:paraId="431A7C6E" w14:textId="77777777" w:rsidR="00866CC2" w:rsidRPr="00866CC2" w:rsidRDefault="00866CC2" w:rsidP="00866CC2">
            <w:pPr>
              <w:rPr>
                <w:color w:val="000000"/>
                <w:szCs w:val="28"/>
              </w:rPr>
            </w:pPr>
            <w:r w:rsidRPr="00866CC2">
              <w:rPr>
                <w:color w:val="000000"/>
                <w:szCs w:val="28"/>
              </w:rPr>
              <w:t>0.37522</w:t>
            </w:r>
          </w:p>
        </w:tc>
        <w:tc>
          <w:tcPr>
            <w:tcW w:w="2835" w:type="dxa"/>
            <w:tcBorders>
              <w:top w:val="nil"/>
              <w:left w:val="nil"/>
              <w:bottom w:val="single" w:sz="4" w:space="0" w:color="auto"/>
              <w:right w:val="single" w:sz="4" w:space="0" w:color="auto"/>
            </w:tcBorders>
            <w:shd w:val="clear" w:color="auto" w:fill="auto"/>
            <w:noWrap/>
            <w:hideMark/>
          </w:tcPr>
          <w:p w14:paraId="6A2464B8" w14:textId="77777777" w:rsidR="00866CC2" w:rsidRPr="00866CC2" w:rsidRDefault="00866CC2" w:rsidP="00866CC2">
            <w:pPr>
              <w:rPr>
                <w:color w:val="000000"/>
                <w:szCs w:val="28"/>
              </w:rPr>
            </w:pPr>
            <w:r w:rsidRPr="00866CC2">
              <w:rPr>
                <w:color w:val="000000"/>
                <w:szCs w:val="28"/>
              </w:rPr>
              <w:t>0.37522</w:t>
            </w:r>
          </w:p>
        </w:tc>
      </w:tr>
      <w:tr w:rsidR="00866CC2" w:rsidRPr="00866CC2" w14:paraId="026E9D3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E46D191" w14:textId="77777777" w:rsidR="00866CC2" w:rsidRPr="00866CC2" w:rsidRDefault="00866CC2" w:rsidP="00866CC2">
            <w:pPr>
              <w:rPr>
                <w:color w:val="000000"/>
                <w:szCs w:val="28"/>
              </w:rPr>
            </w:pPr>
            <w:r w:rsidRPr="00866CC2">
              <w:rPr>
                <w:color w:val="000000"/>
                <w:szCs w:val="28"/>
              </w:rPr>
              <w:t>76</w:t>
            </w:r>
          </w:p>
        </w:tc>
        <w:tc>
          <w:tcPr>
            <w:tcW w:w="4054" w:type="dxa"/>
            <w:tcBorders>
              <w:top w:val="nil"/>
              <w:left w:val="nil"/>
              <w:bottom w:val="single" w:sz="4" w:space="0" w:color="auto"/>
              <w:right w:val="single" w:sz="4" w:space="0" w:color="auto"/>
            </w:tcBorders>
            <w:shd w:val="clear" w:color="auto" w:fill="auto"/>
            <w:noWrap/>
            <w:hideMark/>
          </w:tcPr>
          <w:p w14:paraId="0DE28484" w14:textId="77777777" w:rsidR="00866CC2" w:rsidRPr="00866CC2" w:rsidRDefault="00866CC2" w:rsidP="00866CC2">
            <w:pPr>
              <w:rPr>
                <w:color w:val="000000"/>
                <w:szCs w:val="28"/>
              </w:rPr>
            </w:pPr>
            <w:r w:rsidRPr="00866CC2">
              <w:rPr>
                <w:color w:val="000000"/>
                <w:szCs w:val="28"/>
              </w:rPr>
              <w:t>70:№6</w:t>
            </w:r>
          </w:p>
        </w:tc>
        <w:tc>
          <w:tcPr>
            <w:tcW w:w="1581" w:type="dxa"/>
            <w:tcBorders>
              <w:top w:val="nil"/>
              <w:left w:val="nil"/>
              <w:bottom w:val="single" w:sz="4" w:space="0" w:color="auto"/>
              <w:right w:val="single" w:sz="4" w:space="0" w:color="auto"/>
            </w:tcBorders>
            <w:shd w:val="clear" w:color="auto" w:fill="auto"/>
            <w:noWrap/>
            <w:hideMark/>
          </w:tcPr>
          <w:p w14:paraId="46027174" w14:textId="77777777" w:rsidR="00866CC2" w:rsidRPr="00866CC2" w:rsidRDefault="00866CC2" w:rsidP="00866CC2">
            <w:pPr>
              <w:rPr>
                <w:color w:val="000000"/>
                <w:szCs w:val="28"/>
              </w:rPr>
            </w:pPr>
            <w:r w:rsidRPr="00866CC2">
              <w:rPr>
                <w:color w:val="000000"/>
                <w:szCs w:val="28"/>
              </w:rPr>
              <w:t>7.57</w:t>
            </w:r>
          </w:p>
        </w:tc>
        <w:tc>
          <w:tcPr>
            <w:tcW w:w="1588" w:type="dxa"/>
            <w:tcBorders>
              <w:top w:val="nil"/>
              <w:left w:val="nil"/>
              <w:bottom w:val="single" w:sz="4" w:space="0" w:color="auto"/>
              <w:right w:val="single" w:sz="4" w:space="0" w:color="auto"/>
            </w:tcBorders>
            <w:shd w:val="clear" w:color="auto" w:fill="auto"/>
            <w:noWrap/>
            <w:hideMark/>
          </w:tcPr>
          <w:p w14:paraId="66C73D24" w14:textId="77777777" w:rsidR="00866CC2" w:rsidRPr="00866CC2" w:rsidRDefault="00866CC2" w:rsidP="00866CC2">
            <w:pPr>
              <w:rPr>
                <w:color w:val="000000"/>
                <w:szCs w:val="28"/>
              </w:rPr>
            </w:pPr>
            <w:r w:rsidRPr="00866CC2">
              <w:rPr>
                <w:color w:val="000000"/>
                <w:szCs w:val="28"/>
              </w:rPr>
              <w:t>32</w:t>
            </w:r>
          </w:p>
        </w:tc>
        <w:tc>
          <w:tcPr>
            <w:tcW w:w="1455" w:type="dxa"/>
            <w:tcBorders>
              <w:top w:val="nil"/>
              <w:left w:val="nil"/>
              <w:bottom w:val="single" w:sz="4" w:space="0" w:color="auto"/>
              <w:right w:val="single" w:sz="4" w:space="0" w:color="auto"/>
            </w:tcBorders>
            <w:shd w:val="clear" w:color="auto" w:fill="auto"/>
            <w:noWrap/>
            <w:hideMark/>
          </w:tcPr>
          <w:p w14:paraId="04816B4B" w14:textId="77777777" w:rsidR="00866CC2" w:rsidRPr="00866CC2" w:rsidRDefault="00866CC2" w:rsidP="00866CC2">
            <w:pPr>
              <w:rPr>
                <w:color w:val="000000"/>
                <w:szCs w:val="28"/>
              </w:rPr>
            </w:pPr>
            <w:r w:rsidRPr="00866CC2">
              <w:rPr>
                <w:color w:val="000000"/>
                <w:szCs w:val="28"/>
              </w:rPr>
              <w:t>0.48448</w:t>
            </w:r>
          </w:p>
        </w:tc>
        <w:tc>
          <w:tcPr>
            <w:tcW w:w="1756" w:type="dxa"/>
            <w:tcBorders>
              <w:top w:val="nil"/>
              <w:left w:val="nil"/>
              <w:bottom w:val="single" w:sz="4" w:space="0" w:color="auto"/>
              <w:right w:val="single" w:sz="4" w:space="0" w:color="auto"/>
            </w:tcBorders>
            <w:shd w:val="clear" w:color="auto" w:fill="auto"/>
            <w:noWrap/>
            <w:hideMark/>
          </w:tcPr>
          <w:p w14:paraId="73FDCE38"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ADD4077" w14:textId="77777777" w:rsidR="00866CC2" w:rsidRPr="00866CC2" w:rsidRDefault="00866CC2" w:rsidP="00866CC2">
            <w:pPr>
              <w:rPr>
                <w:color w:val="000000"/>
                <w:szCs w:val="28"/>
              </w:rPr>
            </w:pPr>
            <w:r w:rsidRPr="00866CC2">
              <w:rPr>
                <w:color w:val="000000"/>
                <w:szCs w:val="28"/>
              </w:rPr>
              <w:t>0.00010</w:t>
            </w:r>
          </w:p>
        </w:tc>
        <w:tc>
          <w:tcPr>
            <w:tcW w:w="2135" w:type="dxa"/>
            <w:tcBorders>
              <w:top w:val="nil"/>
              <w:left w:val="nil"/>
              <w:bottom w:val="single" w:sz="4" w:space="0" w:color="auto"/>
              <w:right w:val="single" w:sz="4" w:space="0" w:color="auto"/>
            </w:tcBorders>
            <w:shd w:val="clear" w:color="auto" w:fill="auto"/>
            <w:noWrap/>
            <w:hideMark/>
          </w:tcPr>
          <w:p w14:paraId="44FEF477"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3F54DFA"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74BD3401" w14:textId="77777777" w:rsidR="00866CC2" w:rsidRPr="00866CC2" w:rsidRDefault="00866CC2" w:rsidP="00866CC2">
            <w:pPr>
              <w:rPr>
                <w:color w:val="000000"/>
                <w:szCs w:val="28"/>
              </w:rPr>
            </w:pPr>
            <w:r w:rsidRPr="00866CC2">
              <w:rPr>
                <w:color w:val="000000"/>
                <w:szCs w:val="28"/>
              </w:rPr>
              <w:t>0.01998</w:t>
            </w:r>
          </w:p>
        </w:tc>
        <w:tc>
          <w:tcPr>
            <w:tcW w:w="2835" w:type="dxa"/>
            <w:tcBorders>
              <w:top w:val="nil"/>
              <w:left w:val="nil"/>
              <w:bottom w:val="single" w:sz="4" w:space="0" w:color="auto"/>
              <w:right w:val="single" w:sz="4" w:space="0" w:color="auto"/>
            </w:tcBorders>
            <w:shd w:val="clear" w:color="auto" w:fill="auto"/>
            <w:noWrap/>
            <w:hideMark/>
          </w:tcPr>
          <w:p w14:paraId="1980EF72" w14:textId="77777777" w:rsidR="00866CC2" w:rsidRPr="00866CC2" w:rsidRDefault="00866CC2" w:rsidP="00866CC2">
            <w:pPr>
              <w:rPr>
                <w:color w:val="000000"/>
                <w:szCs w:val="28"/>
              </w:rPr>
            </w:pPr>
            <w:r w:rsidRPr="00866CC2">
              <w:rPr>
                <w:color w:val="000000"/>
                <w:szCs w:val="28"/>
              </w:rPr>
              <w:t>0.01998</w:t>
            </w:r>
          </w:p>
        </w:tc>
      </w:tr>
      <w:tr w:rsidR="00866CC2" w:rsidRPr="00866CC2" w14:paraId="5F1E170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893092C" w14:textId="77777777" w:rsidR="00866CC2" w:rsidRPr="00866CC2" w:rsidRDefault="00866CC2" w:rsidP="00866CC2">
            <w:pPr>
              <w:rPr>
                <w:color w:val="000000"/>
                <w:szCs w:val="28"/>
              </w:rPr>
            </w:pPr>
            <w:r w:rsidRPr="00866CC2">
              <w:rPr>
                <w:color w:val="000000"/>
                <w:szCs w:val="28"/>
              </w:rPr>
              <w:t>77</w:t>
            </w:r>
          </w:p>
        </w:tc>
        <w:tc>
          <w:tcPr>
            <w:tcW w:w="4054" w:type="dxa"/>
            <w:tcBorders>
              <w:top w:val="nil"/>
              <w:left w:val="nil"/>
              <w:bottom w:val="single" w:sz="4" w:space="0" w:color="auto"/>
              <w:right w:val="single" w:sz="4" w:space="0" w:color="auto"/>
            </w:tcBorders>
            <w:shd w:val="clear" w:color="auto" w:fill="auto"/>
            <w:noWrap/>
            <w:hideMark/>
          </w:tcPr>
          <w:p w14:paraId="6BD3B8EC" w14:textId="77777777" w:rsidR="00866CC2" w:rsidRPr="00866CC2" w:rsidRDefault="00866CC2" w:rsidP="00866CC2">
            <w:pPr>
              <w:rPr>
                <w:color w:val="000000"/>
                <w:szCs w:val="28"/>
              </w:rPr>
            </w:pPr>
            <w:r w:rsidRPr="00866CC2">
              <w:rPr>
                <w:color w:val="000000"/>
                <w:szCs w:val="28"/>
              </w:rPr>
              <w:t>53:54</w:t>
            </w:r>
          </w:p>
        </w:tc>
        <w:tc>
          <w:tcPr>
            <w:tcW w:w="1581" w:type="dxa"/>
            <w:tcBorders>
              <w:top w:val="nil"/>
              <w:left w:val="nil"/>
              <w:bottom w:val="single" w:sz="4" w:space="0" w:color="auto"/>
              <w:right w:val="single" w:sz="4" w:space="0" w:color="auto"/>
            </w:tcBorders>
            <w:shd w:val="clear" w:color="auto" w:fill="auto"/>
            <w:noWrap/>
            <w:hideMark/>
          </w:tcPr>
          <w:p w14:paraId="346A21B5" w14:textId="77777777" w:rsidR="00866CC2" w:rsidRPr="00866CC2" w:rsidRDefault="00866CC2" w:rsidP="00866CC2">
            <w:pPr>
              <w:rPr>
                <w:color w:val="000000"/>
                <w:szCs w:val="28"/>
              </w:rPr>
            </w:pPr>
            <w:r w:rsidRPr="00866CC2">
              <w:rPr>
                <w:color w:val="000000"/>
                <w:szCs w:val="28"/>
              </w:rPr>
              <w:t>38.18</w:t>
            </w:r>
          </w:p>
        </w:tc>
        <w:tc>
          <w:tcPr>
            <w:tcW w:w="1588" w:type="dxa"/>
            <w:tcBorders>
              <w:top w:val="nil"/>
              <w:left w:val="nil"/>
              <w:bottom w:val="single" w:sz="4" w:space="0" w:color="auto"/>
              <w:right w:val="single" w:sz="4" w:space="0" w:color="auto"/>
            </w:tcBorders>
            <w:shd w:val="clear" w:color="auto" w:fill="auto"/>
            <w:noWrap/>
            <w:hideMark/>
          </w:tcPr>
          <w:p w14:paraId="669BECDA"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06DA47B5" w14:textId="77777777" w:rsidR="00866CC2" w:rsidRPr="00866CC2" w:rsidRDefault="00866CC2" w:rsidP="00866CC2">
            <w:pPr>
              <w:rPr>
                <w:color w:val="000000"/>
                <w:szCs w:val="28"/>
              </w:rPr>
            </w:pPr>
            <w:r w:rsidRPr="00866CC2">
              <w:rPr>
                <w:color w:val="000000"/>
                <w:szCs w:val="28"/>
              </w:rPr>
              <w:t>11.454</w:t>
            </w:r>
          </w:p>
        </w:tc>
        <w:tc>
          <w:tcPr>
            <w:tcW w:w="1756" w:type="dxa"/>
            <w:tcBorders>
              <w:top w:val="nil"/>
              <w:left w:val="nil"/>
              <w:bottom w:val="single" w:sz="4" w:space="0" w:color="auto"/>
              <w:right w:val="single" w:sz="4" w:space="0" w:color="auto"/>
            </w:tcBorders>
            <w:shd w:val="clear" w:color="auto" w:fill="auto"/>
            <w:noWrap/>
            <w:hideMark/>
          </w:tcPr>
          <w:p w14:paraId="7EFD9C6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2671235" w14:textId="77777777" w:rsidR="00866CC2" w:rsidRPr="00866CC2" w:rsidRDefault="00866CC2" w:rsidP="00866CC2">
            <w:pPr>
              <w:rPr>
                <w:color w:val="000000"/>
                <w:szCs w:val="28"/>
              </w:rPr>
            </w:pPr>
            <w:r w:rsidRPr="00866CC2">
              <w:rPr>
                <w:color w:val="000000"/>
                <w:szCs w:val="28"/>
              </w:rPr>
              <w:t>0.00106</w:t>
            </w:r>
          </w:p>
        </w:tc>
        <w:tc>
          <w:tcPr>
            <w:tcW w:w="2135" w:type="dxa"/>
            <w:tcBorders>
              <w:top w:val="nil"/>
              <w:left w:val="nil"/>
              <w:bottom w:val="single" w:sz="4" w:space="0" w:color="auto"/>
              <w:right w:val="single" w:sz="4" w:space="0" w:color="auto"/>
            </w:tcBorders>
            <w:shd w:val="clear" w:color="auto" w:fill="auto"/>
            <w:noWrap/>
            <w:hideMark/>
          </w:tcPr>
          <w:p w14:paraId="27326AF9"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543EA5A0"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0264DCCC" w14:textId="77777777" w:rsidR="00866CC2" w:rsidRPr="00866CC2" w:rsidRDefault="00866CC2" w:rsidP="00866CC2">
            <w:pPr>
              <w:rPr>
                <w:color w:val="000000"/>
                <w:szCs w:val="28"/>
              </w:rPr>
            </w:pPr>
            <w:r w:rsidRPr="00866CC2">
              <w:rPr>
                <w:color w:val="000000"/>
                <w:szCs w:val="28"/>
              </w:rPr>
              <w:t>2.06172</w:t>
            </w:r>
          </w:p>
        </w:tc>
        <w:tc>
          <w:tcPr>
            <w:tcW w:w="2835" w:type="dxa"/>
            <w:tcBorders>
              <w:top w:val="nil"/>
              <w:left w:val="nil"/>
              <w:bottom w:val="single" w:sz="4" w:space="0" w:color="auto"/>
              <w:right w:val="single" w:sz="4" w:space="0" w:color="auto"/>
            </w:tcBorders>
            <w:shd w:val="clear" w:color="auto" w:fill="auto"/>
            <w:noWrap/>
            <w:hideMark/>
          </w:tcPr>
          <w:p w14:paraId="72772046" w14:textId="77777777" w:rsidR="00866CC2" w:rsidRPr="00866CC2" w:rsidRDefault="00866CC2" w:rsidP="00866CC2">
            <w:pPr>
              <w:rPr>
                <w:color w:val="000000"/>
                <w:szCs w:val="28"/>
              </w:rPr>
            </w:pPr>
            <w:r w:rsidRPr="00866CC2">
              <w:rPr>
                <w:color w:val="000000"/>
                <w:szCs w:val="28"/>
              </w:rPr>
              <w:t>2.06172</w:t>
            </w:r>
          </w:p>
        </w:tc>
      </w:tr>
      <w:tr w:rsidR="00866CC2" w:rsidRPr="00866CC2" w14:paraId="13EF1700"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066C3E9" w14:textId="77777777" w:rsidR="00866CC2" w:rsidRPr="00866CC2" w:rsidRDefault="00866CC2" w:rsidP="00866CC2">
            <w:pPr>
              <w:rPr>
                <w:color w:val="000000"/>
                <w:szCs w:val="28"/>
              </w:rPr>
            </w:pPr>
            <w:r w:rsidRPr="00866CC2">
              <w:rPr>
                <w:color w:val="000000"/>
                <w:szCs w:val="28"/>
              </w:rPr>
              <w:t>78</w:t>
            </w:r>
          </w:p>
        </w:tc>
        <w:tc>
          <w:tcPr>
            <w:tcW w:w="4054" w:type="dxa"/>
            <w:tcBorders>
              <w:top w:val="nil"/>
              <w:left w:val="nil"/>
              <w:bottom w:val="single" w:sz="4" w:space="0" w:color="auto"/>
              <w:right w:val="single" w:sz="4" w:space="0" w:color="auto"/>
            </w:tcBorders>
            <w:shd w:val="clear" w:color="auto" w:fill="auto"/>
            <w:noWrap/>
            <w:hideMark/>
          </w:tcPr>
          <w:p w14:paraId="21767CFD" w14:textId="77777777" w:rsidR="00866CC2" w:rsidRPr="00866CC2" w:rsidRDefault="00866CC2" w:rsidP="00866CC2">
            <w:pPr>
              <w:rPr>
                <w:color w:val="000000"/>
                <w:szCs w:val="28"/>
              </w:rPr>
            </w:pPr>
            <w:r w:rsidRPr="00866CC2">
              <w:rPr>
                <w:color w:val="000000"/>
                <w:szCs w:val="28"/>
              </w:rPr>
              <w:t>54:№121</w:t>
            </w:r>
          </w:p>
        </w:tc>
        <w:tc>
          <w:tcPr>
            <w:tcW w:w="1581" w:type="dxa"/>
            <w:tcBorders>
              <w:top w:val="nil"/>
              <w:left w:val="nil"/>
              <w:bottom w:val="single" w:sz="4" w:space="0" w:color="auto"/>
              <w:right w:val="single" w:sz="4" w:space="0" w:color="auto"/>
            </w:tcBorders>
            <w:shd w:val="clear" w:color="auto" w:fill="auto"/>
            <w:noWrap/>
            <w:hideMark/>
          </w:tcPr>
          <w:p w14:paraId="59A5CA5A" w14:textId="77777777" w:rsidR="00866CC2" w:rsidRPr="00866CC2" w:rsidRDefault="00866CC2" w:rsidP="00866CC2">
            <w:pPr>
              <w:rPr>
                <w:color w:val="000000"/>
                <w:szCs w:val="28"/>
              </w:rPr>
            </w:pPr>
            <w:r w:rsidRPr="00866CC2">
              <w:rPr>
                <w:color w:val="000000"/>
                <w:szCs w:val="28"/>
              </w:rPr>
              <w:t>11.97</w:t>
            </w:r>
          </w:p>
        </w:tc>
        <w:tc>
          <w:tcPr>
            <w:tcW w:w="1588" w:type="dxa"/>
            <w:tcBorders>
              <w:top w:val="nil"/>
              <w:left w:val="nil"/>
              <w:bottom w:val="single" w:sz="4" w:space="0" w:color="auto"/>
              <w:right w:val="single" w:sz="4" w:space="0" w:color="auto"/>
            </w:tcBorders>
            <w:shd w:val="clear" w:color="auto" w:fill="auto"/>
            <w:noWrap/>
            <w:hideMark/>
          </w:tcPr>
          <w:p w14:paraId="4850D3BC" w14:textId="77777777" w:rsidR="00866CC2" w:rsidRPr="00866CC2" w:rsidRDefault="00866CC2" w:rsidP="00866CC2">
            <w:pPr>
              <w:rPr>
                <w:color w:val="000000"/>
                <w:szCs w:val="28"/>
              </w:rPr>
            </w:pPr>
            <w:r w:rsidRPr="00866CC2">
              <w:rPr>
                <w:color w:val="000000"/>
                <w:szCs w:val="28"/>
              </w:rPr>
              <w:t>32</w:t>
            </w:r>
          </w:p>
        </w:tc>
        <w:tc>
          <w:tcPr>
            <w:tcW w:w="1455" w:type="dxa"/>
            <w:tcBorders>
              <w:top w:val="nil"/>
              <w:left w:val="nil"/>
              <w:bottom w:val="single" w:sz="4" w:space="0" w:color="auto"/>
              <w:right w:val="single" w:sz="4" w:space="0" w:color="auto"/>
            </w:tcBorders>
            <w:shd w:val="clear" w:color="auto" w:fill="auto"/>
            <w:noWrap/>
            <w:hideMark/>
          </w:tcPr>
          <w:p w14:paraId="5FD7A27F" w14:textId="77777777" w:rsidR="00866CC2" w:rsidRPr="00866CC2" w:rsidRDefault="00866CC2" w:rsidP="00866CC2">
            <w:pPr>
              <w:rPr>
                <w:color w:val="000000"/>
                <w:szCs w:val="28"/>
              </w:rPr>
            </w:pPr>
            <w:r w:rsidRPr="00866CC2">
              <w:rPr>
                <w:color w:val="000000"/>
                <w:szCs w:val="28"/>
              </w:rPr>
              <w:t>0.76608</w:t>
            </w:r>
          </w:p>
        </w:tc>
        <w:tc>
          <w:tcPr>
            <w:tcW w:w="1756" w:type="dxa"/>
            <w:tcBorders>
              <w:top w:val="nil"/>
              <w:left w:val="nil"/>
              <w:bottom w:val="single" w:sz="4" w:space="0" w:color="auto"/>
              <w:right w:val="single" w:sz="4" w:space="0" w:color="auto"/>
            </w:tcBorders>
            <w:shd w:val="clear" w:color="auto" w:fill="auto"/>
            <w:noWrap/>
            <w:hideMark/>
          </w:tcPr>
          <w:p w14:paraId="6E81BBC0"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20C97E2" w14:textId="77777777" w:rsidR="00866CC2" w:rsidRPr="00866CC2" w:rsidRDefault="00866CC2" w:rsidP="00866CC2">
            <w:pPr>
              <w:rPr>
                <w:color w:val="000000"/>
                <w:szCs w:val="28"/>
              </w:rPr>
            </w:pPr>
            <w:r w:rsidRPr="00866CC2">
              <w:rPr>
                <w:color w:val="000000"/>
                <w:szCs w:val="28"/>
              </w:rPr>
              <w:t>0.00016</w:t>
            </w:r>
          </w:p>
        </w:tc>
        <w:tc>
          <w:tcPr>
            <w:tcW w:w="2135" w:type="dxa"/>
            <w:tcBorders>
              <w:top w:val="nil"/>
              <w:left w:val="nil"/>
              <w:bottom w:val="single" w:sz="4" w:space="0" w:color="auto"/>
              <w:right w:val="single" w:sz="4" w:space="0" w:color="auto"/>
            </w:tcBorders>
            <w:shd w:val="clear" w:color="auto" w:fill="auto"/>
            <w:noWrap/>
            <w:hideMark/>
          </w:tcPr>
          <w:p w14:paraId="382B7891"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6BD26BF" w14:textId="77777777" w:rsidR="00866CC2" w:rsidRPr="00866CC2" w:rsidRDefault="00866CC2" w:rsidP="00866CC2">
            <w:pPr>
              <w:rPr>
                <w:color w:val="000000"/>
                <w:szCs w:val="28"/>
              </w:rPr>
            </w:pPr>
            <w:r w:rsidRPr="00866CC2">
              <w:rPr>
                <w:color w:val="000000"/>
                <w:szCs w:val="28"/>
              </w:rPr>
              <w:t>0.88000</w:t>
            </w:r>
          </w:p>
        </w:tc>
        <w:tc>
          <w:tcPr>
            <w:tcW w:w="2846" w:type="dxa"/>
            <w:tcBorders>
              <w:top w:val="nil"/>
              <w:left w:val="nil"/>
              <w:bottom w:val="single" w:sz="4" w:space="0" w:color="auto"/>
              <w:right w:val="single" w:sz="4" w:space="0" w:color="auto"/>
            </w:tcBorders>
            <w:shd w:val="clear" w:color="auto" w:fill="auto"/>
            <w:noWrap/>
            <w:hideMark/>
          </w:tcPr>
          <w:p w14:paraId="51845696" w14:textId="77777777" w:rsidR="00866CC2" w:rsidRPr="00866CC2" w:rsidRDefault="00866CC2" w:rsidP="00866CC2">
            <w:pPr>
              <w:rPr>
                <w:color w:val="000000"/>
                <w:szCs w:val="28"/>
              </w:rPr>
            </w:pPr>
            <w:r w:rsidRPr="00866CC2">
              <w:rPr>
                <w:color w:val="000000"/>
                <w:szCs w:val="28"/>
              </w:rPr>
              <w:t>0.03160</w:t>
            </w:r>
          </w:p>
        </w:tc>
        <w:tc>
          <w:tcPr>
            <w:tcW w:w="2835" w:type="dxa"/>
            <w:tcBorders>
              <w:top w:val="nil"/>
              <w:left w:val="nil"/>
              <w:bottom w:val="single" w:sz="4" w:space="0" w:color="auto"/>
              <w:right w:val="single" w:sz="4" w:space="0" w:color="auto"/>
            </w:tcBorders>
            <w:shd w:val="clear" w:color="auto" w:fill="auto"/>
            <w:noWrap/>
            <w:hideMark/>
          </w:tcPr>
          <w:p w14:paraId="5CFA933B" w14:textId="77777777" w:rsidR="00866CC2" w:rsidRPr="00866CC2" w:rsidRDefault="00866CC2" w:rsidP="00866CC2">
            <w:pPr>
              <w:rPr>
                <w:color w:val="000000"/>
                <w:szCs w:val="28"/>
              </w:rPr>
            </w:pPr>
            <w:r w:rsidRPr="00866CC2">
              <w:rPr>
                <w:color w:val="000000"/>
                <w:szCs w:val="28"/>
              </w:rPr>
              <w:t>0.03160</w:t>
            </w:r>
          </w:p>
        </w:tc>
      </w:tr>
      <w:tr w:rsidR="00866CC2" w:rsidRPr="00866CC2" w14:paraId="7C3AB90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652294D" w14:textId="77777777" w:rsidR="00866CC2" w:rsidRPr="00866CC2" w:rsidRDefault="00866CC2" w:rsidP="00866CC2">
            <w:pPr>
              <w:rPr>
                <w:color w:val="000000"/>
                <w:szCs w:val="28"/>
              </w:rPr>
            </w:pPr>
            <w:r w:rsidRPr="00866CC2">
              <w:rPr>
                <w:color w:val="000000"/>
                <w:szCs w:val="28"/>
              </w:rPr>
              <w:t>79</w:t>
            </w:r>
          </w:p>
        </w:tc>
        <w:tc>
          <w:tcPr>
            <w:tcW w:w="4054" w:type="dxa"/>
            <w:tcBorders>
              <w:top w:val="nil"/>
              <w:left w:val="nil"/>
              <w:bottom w:val="single" w:sz="4" w:space="0" w:color="auto"/>
              <w:right w:val="single" w:sz="4" w:space="0" w:color="auto"/>
            </w:tcBorders>
            <w:shd w:val="clear" w:color="auto" w:fill="auto"/>
            <w:noWrap/>
            <w:hideMark/>
          </w:tcPr>
          <w:p w14:paraId="290741B2" w14:textId="77777777" w:rsidR="00866CC2" w:rsidRPr="00866CC2" w:rsidRDefault="00866CC2" w:rsidP="00866CC2">
            <w:pPr>
              <w:rPr>
                <w:color w:val="000000"/>
                <w:szCs w:val="28"/>
              </w:rPr>
            </w:pPr>
            <w:r w:rsidRPr="00866CC2">
              <w:rPr>
                <w:color w:val="000000"/>
                <w:szCs w:val="28"/>
              </w:rPr>
              <w:t>54:55</w:t>
            </w:r>
          </w:p>
        </w:tc>
        <w:tc>
          <w:tcPr>
            <w:tcW w:w="1581" w:type="dxa"/>
            <w:tcBorders>
              <w:top w:val="nil"/>
              <w:left w:val="nil"/>
              <w:bottom w:val="single" w:sz="4" w:space="0" w:color="auto"/>
              <w:right w:val="single" w:sz="4" w:space="0" w:color="auto"/>
            </w:tcBorders>
            <w:shd w:val="clear" w:color="auto" w:fill="auto"/>
            <w:noWrap/>
            <w:hideMark/>
          </w:tcPr>
          <w:p w14:paraId="16701186" w14:textId="77777777" w:rsidR="00866CC2" w:rsidRPr="00866CC2" w:rsidRDefault="00866CC2" w:rsidP="00866CC2">
            <w:pPr>
              <w:rPr>
                <w:color w:val="000000"/>
                <w:szCs w:val="28"/>
              </w:rPr>
            </w:pPr>
            <w:r w:rsidRPr="00866CC2">
              <w:rPr>
                <w:color w:val="000000"/>
                <w:szCs w:val="28"/>
              </w:rPr>
              <w:t>16.95</w:t>
            </w:r>
          </w:p>
        </w:tc>
        <w:tc>
          <w:tcPr>
            <w:tcW w:w="1588" w:type="dxa"/>
            <w:tcBorders>
              <w:top w:val="nil"/>
              <w:left w:val="nil"/>
              <w:bottom w:val="single" w:sz="4" w:space="0" w:color="auto"/>
              <w:right w:val="single" w:sz="4" w:space="0" w:color="auto"/>
            </w:tcBorders>
            <w:shd w:val="clear" w:color="auto" w:fill="auto"/>
            <w:noWrap/>
            <w:hideMark/>
          </w:tcPr>
          <w:p w14:paraId="645CFC92"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5E526466" w14:textId="77777777" w:rsidR="00866CC2" w:rsidRPr="00866CC2" w:rsidRDefault="00866CC2" w:rsidP="00866CC2">
            <w:pPr>
              <w:rPr>
                <w:color w:val="000000"/>
                <w:szCs w:val="28"/>
              </w:rPr>
            </w:pPr>
            <w:r w:rsidRPr="00866CC2">
              <w:rPr>
                <w:color w:val="000000"/>
                <w:szCs w:val="28"/>
              </w:rPr>
              <w:t>5.085</w:t>
            </w:r>
          </w:p>
        </w:tc>
        <w:tc>
          <w:tcPr>
            <w:tcW w:w="1756" w:type="dxa"/>
            <w:tcBorders>
              <w:top w:val="nil"/>
              <w:left w:val="nil"/>
              <w:bottom w:val="single" w:sz="4" w:space="0" w:color="auto"/>
              <w:right w:val="single" w:sz="4" w:space="0" w:color="auto"/>
            </w:tcBorders>
            <w:shd w:val="clear" w:color="auto" w:fill="auto"/>
            <w:noWrap/>
            <w:hideMark/>
          </w:tcPr>
          <w:p w14:paraId="19E2847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2004975" w14:textId="77777777" w:rsidR="00866CC2" w:rsidRPr="00866CC2" w:rsidRDefault="00866CC2" w:rsidP="00866CC2">
            <w:pPr>
              <w:rPr>
                <w:color w:val="000000"/>
                <w:szCs w:val="28"/>
              </w:rPr>
            </w:pPr>
            <w:r w:rsidRPr="00866CC2">
              <w:rPr>
                <w:color w:val="000000"/>
                <w:szCs w:val="28"/>
              </w:rPr>
              <w:t>0.00047</w:t>
            </w:r>
          </w:p>
        </w:tc>
        <w:tc>
          <w:tcPr>
            <w:tcW w:w="2135" w:type="dxa"/>
            <w:tcBorders>
              <w:top w:val="nil"/>
              <w:left w:val="nil"/>
              <w:bottom w:val="single" w:sz="4" w:space="0" w:color="auto"/>
              <w:right w:val="single" w:sz="4" w:space="0" w:color="auto"/>
            </w:tcBorders>
            <w:shd w:val="clear" w:color="auto" w:fill="auto"/>
            <w:noWrap/>
            <w:hideMark/>
          </w:tcPr>
          <w:p w14:paraId="000ED5E4"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54302AC6"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56E5C872" w14:textId="77777777" w:rsidR="00866CC2" w:rsidRPr="00866CC2" w:rsidRDefault="00866CC2" w:rsidP="00866CC2">
            <w:pPr>
              <w:rPr>
                <w:color w:val="000000"/>
                <w:szCs w:val="28"/>
              </w:rPr>
            </w:pPr>
            <w:r w:rsidRPr="00866CC2">
              <w:rPr>
                <w:color w:val="000000"/>
                <w:szCs w:val="28"/>
              </w:rPr>
              <w:t>0.91530</w:t>
            </w:r>
          </w:p>
        </w:tc>
        <w:tc>
          <w:tcPr>
            <w:tcW w:w="2835" w:type="dxa"/>
            <w:tcBorders>
              <w:top w:val="nil"/>
              <w:left w:val="nil"/>
              <w:bottom w:val="single" w:sz="4" w:space="0" w:color="auto"/>
              <w:right w:val="single" w:sz="4" w:space="0" w:color="auto"/>
            </w:tcBorders>
            <w:shd w:val="clear" w:color="auto" w:fill="auto"/>
            <w:noWrap/>
            <w:hideMark/>
          </w:tcPr>
          <w:p w14:paraId="48478EB6" w14:textId="77777777" w:rsidR="00866CC2" w:rsidRPr="00866CC2" w:rsidRDefault="00866CC2" w:rsidP="00866CC2">
            <w:pPr>
              <w:rPr>
                <w:color w:val="000000"/>
                <w:szCs w:val="28"/>
              </w:rPr>
            </w:pPr>
            <w:r w:rsidRPr="00866CC2">
              <w:rPr>
                <w:color w:val="000000"/>
                <w:szCs w:val="28"/>
              </w:rPr>
              <w:t>0.91530</w:t>
            </w:r>
          </w:p>
        </w:tc>
      </w:tr>
      <w:tr w:rsidR="00866CC2" w:rsidRPr="00866CC2" w14:paraId="4A9A17D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3D9245F" w14:textId="77777777" w:rsidR="00866CC2" w:rsidRPr="00866CC2" w:rsidRDefault="00866CC2" w:rsidP="00866CC2">
            <w:pPr>
              <w:rPr>
                <w:color w:val="000000"/>
                <w:szCs w:val="28"/>
              </w:rPr>
            </w:pPr>
            <w:r w:rsidRPr="00866CC2">
              <w:rPr>
                <w:color w:val="000000"/>
                <w:szCs w:val="28"/>
              </w:rPr>
              <w:t>80</w:t>
            </w:r>
          </w:p>
        </w:tc>
        <w:tc>
          <w:tcPr>
            <w:tcW w:w="4054" w:type="dxa"/>
            <w:tcBorders>
              <w:top w:val="nil"/>
              <w:left w:val="nil"/>
              <w:bottom w:val="single" w:sz="4" w:space="0" w:color="auto"/>
              <w:right w:val="single" w:sz="4" w:space="0" w:color="auto"/>
            </w:tcBorders>
            <w:shd w:val="clear" w:color="auto" w:fill="auto"/>
            <w:noWrap/>
            <w:hideMark/>
          </w:tcPr>
          <w:p w14:paraId="6C5540D4" w14:textId="77777777" w:rsidR="00866CC2" w:rsidRPr="00866CC2" w:rsidRDefault="00866CC2" w:rsidP="00866CC2">
            <w:pPr>
              <w:rPr>
                <w:color w:val="000000"/>
                <w:szCs w:val="28"/>
              </w:rPr>
            </w:pPr>
            <w:r w:rsidRPr="00866CC2">
              <w:rPr>
                <w:color w:val="000000"/>
                <w:szCs w:val="28"/>
              </w:rPr>
              <w:t>55:№119</w:t>
            </w:r>
          </w:p>
        </w:tc>
        <w:tc>
          <w:tcPr>
            <w:tcW w:w="1581" w:type="dxa"/>
            <w:tcBorders>
              <w:top w:val="nil"/>
              <w:left w:val="nil"/>
              <w:bottom w:val="single" w:sz="4" w:space="0" w:color="auto"/>
              <w:right w:val="single" w:sz="4" w:space="0" w:color="auto"/>
            </w:tcBorders>
            <w:shd w:val="clear" w:color="auto" w:fill="auto"/>
            <w:noWrap/>
            <w:hideMark/>
          </w:tcPr>
          <w:p w14:paraId="1DA4E9A6" w14:textId="77777777" w:rsidR="00866CC2" w:rsidRPr="00866CC2" w:rsidRDefault="00866CC2" w:rsidP="00866CC2">
            <w:pPr>
              <w:rPr>
                <w:color w:val="000000"/>
                <w:szCs w:val="28"/>
              </w:rPr>
            </w:pPr>
            <w:r w:rsidRPr="00866CC2">
              <w:rPr>
                <w:color w:val="000000"/>
                <w:szCs w:val="28"/>
              </w:rPr>
              <w:t>11.8</w:t>
            </w:r>
          </w:p>
        </w:tc>
        <w:tc>
          <w:tcPr>
            <w:tcW w:w="1588" w:type="dxa"/>
            <w:tcBorders>
              <w:top w:val="nil"/>
              <w:left w:val="nil"/>
              <w:bottom w:val="single" w:sz="4" w:space="0" w:color="auto"/>
              <w:right w:val="single" w:sz="4" w:space="0" w:color="auto"/>
            </w:tcBorders>
            <w:shd w:val="clear" w:color="auto" w:fill="auto"/>
            <w:noWrap/>
            <w:hideMark/>
          </w:tcPr>
          <w:p w14:paraId="5AA436AE" w14:textId="77777777" w:rsidR="00866CC2" w:rsidRPr="00866CC2" w:rsidRDefault="00866CC2" w:rsidP="00866CC2">
            <w:pPr>
              <w:rPr>
                <w:color w:val="000000"/>
                <w:szCs w:val="28"/>
              </w:rPr>
            </w:pPr>
            <w:r w:rsidRPr="00866CC2">
              <w:rPr>
                <w:color w:val="000000"/>
                <w:szCs w:val="28"/>
              </w:rPr>
              <w:t>25</w:t>
            </w:r>
          </w:p>
        </w:tc>
        <w:tc>
          <w:tcPr>
            <w:tcW w:w="1455" w:type="dxa"/>
            <w:tcBorders>
              <w:top w:val="nil"/>
              <w:left w:val="nil"/>
              <w:bottom w:val="single" w:sz="4" w:space="0" w:color="auto"/>
              <w:right w:val="single" w:sz="4" w:space="0" w:color="auto"/>
            </w:tcBorders>
            <w:shd w:val="clear" w:color="auto" w:fill="auto"/>
            <w:noWrap/>
            <w:hideMark/>
          </w:tcPr>
          <w:p w14:paraId="68D2A5F2" w14:textId="77777777" w:rsidR="00866CC2" w:rsidRPr="00866CC2" w:rsidRDefault="00866CC2" w:rsidP="00866CC2">
            <w:pPr>
              <w:rPr>
                <w:color w:val="000000"/>
                <w:szCs w:val="28"/>
              </w:rPr>
            </w:pPr>
            <w:r w:rsidRPr="00866CC2">
              <w:rPr>
                <w:color w:val="000000"/>
                <w:szCs w:val="28"/>
              </w:rPr>
              <w:t>0.59</w:t>
            </w:r>
          </w:p>
        </w:tc>
        <w:tc>
          <w:tcPr>
            <w:tcW w:w="1756" w:type="dxa"/>
            <w:tcBorders>
              <w:top w:val="nil"/>
              <w:left w:val="nil"/>
              <w:bottom w:val="single" w:sz="4" w:space="0" w:color="auto"/>
              <w:right w:val="single" w:sz="4" w:space="0" w:color="auto"/>
            </w:tcBorders>
            <w:shd w:val="clear" w:color="auto" w:fill="auto"/>
            <w:noWrap/>
            <w:hideMark/>
          </w:tcPr>
          <w:p w14:paraId="743534F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83DD1D4" w14:textId="77777777" w:rsidR="00866CC2" w:rsidRPr="00866CC2" w:rsidRDefault="00866CC2" w:rsidP="00866CC2">
            <w:pPr>
              <w:rPr>
                <w:color w:val="000000"/>
                <w:szCs w:val="28"/>
              </w:rPr>
            </w:pPr>
            <w:r w:rsidRPr="00866CC2">
              <w:rPr>
                <w:color w:val="000000"/>
                <w:szCs w:val="28"/>
              </w:rPr>
              <w:t>0.00015</w:t>
            </w:r>
          </w:p>
        </w:tc>
        <w:tc>
          <w:tcPr>
            <w:tcW w:w="2135" w:type="dxa"/>
            <w:tcBorders>
              <w:top w:val="nil"/>
              <w:left w:val="nil"/>
              <w:bottom w:val="single" w:sz="4" w:space="0" w:color="auto"/>
              <w:right w:val="single" w:sz="4" w:space="0" w:color="auto"/>
            </w:tcBorders>
            <w:shd w:val="clear" w:color="auto" w:fill="auto"/>
            <w:noWrap/>
            <w:hideMark/>
          </w:tcPr>
          <w:p w14:paraId="36A793A6"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5D814C8" w14:textId="77777777" w:rsidR="00866CC2" w:rsidRPr="00866CC2" w:rsidRDefault="00866CC2" w:rsidP="00866CC2">
            <w:pPr>
              <w:rPr>
                <w:color w:val="000000"/>
                <w:szCs w:val="28"/>
              </w:rPr>
            </w:pPr>
            <w:r w:rsidRPr="00866CC2">
              <w:rPr>
                <w:color w:val="000000"/>
                <w:szCs w:val="28"/>
              </w:rPr>
              <w:t>0.60000</w:t>
            </w:r>
          </w:p>
        </w:tc>
        <w:tc>
          <w:tcPr>
            <w:tcW w:w="2846" w:type="dxa"/>
            <w:tcBorders>
              <w:top w:val="nil"/>
              <w:left w:val="nil"/>
              <w:bottom w:val="single" w:sz="4" w:space="0" w:color="auto"/>
              <w:right w:val="single" w:sz="4" w:space="0" w:color="auto"/>
            </w:tcBorders>
            <w:shd w:val="clear" w:color="auto" w:fill="auto"/>
            <w:noWrap/>
            <w:hideMark/>
          </w:tcPr>
          <w:p w14:paraId="5DA20F73" w14:textId="77777777" w:rsidR="00866CC2" w:rsidRPr="00866CC2" w:rsidRDefault="00866CC2" w:rsidP="00866CC2">
            <w:pPr>
              <w:rPr>
                <w:color w:val="000000"/>
                <w:szCs w:val="28"/>
              </w:rPr>
            </w:pPr>
            <w:r w:rsidRPr="00866CC2">
              <w:rPr>
                <w:color w:val="000000"/>
                <w:szCs w:val="28"/>
              </w:rPr>
              <w:t>0.02124</w:t>
            </w:r>
          </w:p>
        </w:tc>
        <w:tc>
          <w:tcPr>
            <w:tcW w:w="2835" w:type="dxa"/>
            <w:tcBorders>
              <w:top w:val="nil"/>
              <w:left w:val="nil"/>
              <w:bottom w:val="single" w:sz="4" w:space="0" w:color="auto"/>
              <w:right w:val="single" w:sz="4" w:space="0" w:color="auto"/>
            </w:tcBorders>
            <w:shd w:val="clear" w:color="auto" w:fill="auto"/>
            <w:noWrap/>
            <w:hideMark/>
          </w:tcPr>
          <w:p w14:paraId="2D37A3F7" w14:textId="77777777" w:rsidR="00866CC2" w:rsidRPr="00866CC2" w:rsidRDefault="00866CC2" w:rsidP="00866CC2">
            <w:pPr>
              <w:rPr>
                <w:color w:val="000000"/>
                <w:szCs w:val="28"/>
              </w:rPr>
            </w:pPr>
            <w:r w:rsidRPr="00866CC2">
              <w:rPr>
                <w:color w:val="000000"/>
                <w:szCs w:val="28"/>
              </w:rPr>
              <w:t>0.02124</w:t>
            </w:r>
          </w:p>
        </w:tc>
      </w:tr>
      <w:tr w:rsidR="00866CC2" w:rsidRPr="00866CC2" w14:paraId="792FB490"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4927106" w14:textId="77777777" w:rsidR="00866CC2" w:rsidRPr="00866CC2" w:rsidRDefault="00866CC2" w:rsidP="00866CC2">
            <w:pPr>
              <w:rPr>
                <w:color w:val="000000"/>
                <w:szCs w:val="28"/>
              </w:rPr>
            </w:pPr>
            <w:r w:rsidRPr="00866CC2">
              <w:rPr>
                <w:color w:val="000000"/>
                <w:szCs w:val="28"/>
              </w:rPr>
              <w:t>81</w:t>
            </w:r>
          </w:p>
        </w:tc>
        <w:tc>
          <w:tcPr>
            <w:tcW w:w="4054" w:type="dxa"/>
            <w:tcBorders>
              <w:top w:val="nil"/>
              <w:left w:val="nil"/>
              <w:bottom w:val="single" w:sz="4" w:space="0" w:color="auto"/>
              <w:right w:val="single" w:sz="4" w:space="0" w:color="auto"/>
            </w:tcBorders>
            <w:shd w:val="clear" w:color="auto" w:fill="auto"/>
            <w:noWrap/>
            <w:hideMark/>
          </w:tcPr>
          <w:p w14:paraId="5106B0B2" w14:textId="77777777" w:rsidR="00866CC2" w:rsidRPr="00866CC2" w:rsidRDefault="00866CC2" w:rsidP="00866CC2">
            <w:pPr>
              <w:rPr>
                <w:color w:val="000000"/>
                <w:szCs w:val="28"/>
              </w:rPr>
            </w:pPr>
            <w:r w:rsidRPr="00866CC2">
              <w:rPr>
                <w:color w:val="000000"/>
                <w:szCs w:val="28"/>
              </w:rPr>
              <w:t>55:56</w:t>
            </w:r>
          </w:p>
        </w:tc>
        <w:tc>
          <w:tcPr>
            <w:tcW w:w="1581" w:type="dxa"/>
            <w:tcBorders>
              <w:top w:val="nil"/>
              <w:left w:val="nil"/>
              <w:bottom w:val="single" w:sz="4" w:space="0" w:color="auto"/>
              <w:right w:val="single" w:sz="4" w:space="0" w:color="auto"/>
            </w:tcBorders>
            <w:shd w:val="clear" w:color="auto" w:fill="auto"/>
            <w:noWrap/>
            <w:hideMark/>
          </w:tcPr>
          <w:p w14:paraId="08B57B61" w14:textId="77777777" w:rsidR="00866CC2" w:rsidRPr="00866CC2" w:rsidRDefault="00866CC2" w:rsidP="00866CC2">
            <w:pPr>
              <w:rPr>
                <w:color w:val="000000"/>
                <w:szCs w:val="28"/>
              </w:rPr>
            </w:pPr>
            <w:r w:rsidRPr="00866CC2">
              <w:rPr>
                <w:color w:val="000000"/>
                <w:szCs w:val="28"/>
              </w:rPr>
              <w:t>20.51</w:t>
            </w:r>
          </w:p>
        </w:tc>
        <w:tc>
          <w:tcPr>
            <w:tcW w:w="1588" w:type="dxa"/>
            <w:tcBorders>
              <w:top w:val="nil"/>
              <w:left w:val="nil"/>
              <w:bottom w:val="single" w:sz="4" w:space="0" w:color="auto"/>
              <w:right w:val="single" w:sz="4" w:space="0" w:color="auto"/>
            </w:tcBorders>
            <w:shd w:val="clear" w:color="auto" w:fill="auto"/>
            <w:noWrap/>
            <w:hideMark/>
          </w:tcPr>
          <w:p w14:paraId="354ADC21"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13EBB80E" w14:textId="77777777" w:rsidR="00866CC2" w:rsidRPr="00866CC2" w:rsidRDefault="00866CC2" w:rsidP="00866CC2">
            <w:pPr>
              <w:rPr>
                <w:color w:val="000000"/>
                <w:szCs w:val="28"/>
              </w:rPr>
            </w:pPr>
            <w:r w:rsidRPr="00866CC2">
              <w:rPr>
                <w:color w:val="000000"/>
                <w:szCs w:val="28"/>
              </w:rPr>
              <w:t>6.153</w:t>
            </w:r>
          </w:p>
        </w:tc>
        <w:tc>
          <w:tcPr>
            <w:tcW w:w="1756" w:type="dxa"/>
            <w:tcBorders>
              <w:top w:val="nil"/>
              <w:left w:val="nil"/>
              <w:bottom w:val="single" w:sz="4" w:space="0" w:color="auto"/>
              <w:right w:val="single" w:sz="4" w:space="0" w:color="auto"/>
            </w:tcBorders>
            <w:shd w:val="clear" w:color="auto" w:fill="auto"/>
            <w:noWrap/>
            <w:hideMark/>
          </w:tcPr>
          <w:p w14:paraId="5500B14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69EA400" w14:textId="77777777" w:rsidR="00866CC2" w:rsidRPr="00866CC2" w:rsidRDefault="00866CC2" w:rsidP="00866CC2">
            <w:pPr>
              <w:rPr>
                <w:color w:val="000000"/>
                <w:szCs w:val="28"/>
              </w:rPr>
            </w:pPr>
            <w:r w:rsidRPr="00866CC2">
              <w:rPr>
                <w:color w:val="000000"/>
                <w:szCs w:val="28"/>
              </w:rPr>
              <w:t>0.00057</w:t>
            </w:r>
          </w:p>
        </w:tc>
        <w:tc>
          <w:tcPr>
            <w:tcW w:w="2135" w:type="dxa"/>
            <w:tcBorders>
              <w:top w:val="nil"/>
              <w:left w:val="nil"/>
              <w:bottom w:val="single" w:sz="4" w:space="0" w:color="auto"/>
              <w:right w:val="single" w:sz="4" w:space="0" w:color="auto"/>
            </w:tcBorders>
            <w:shd w:val="clear" w:color="auto" w:fill="auto"/>
            <w:noWrap/>
            <w:hideMark/>
          </w:tcPr>
          <w:p w14:paraId="5F066359"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131E34E3"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08DF9CFE" w14:textId="77777777" w:rsidR="00866CC2" w:rsidRPr="00866CC2" w:rsidRDefault="00866CC2" w:rsidP="00866CC2">
            <w:pPr>
              <w:rPr>
                <w:color w:val="000000"/>
                <w:szCs w:val="28"/>
              </w:rPr>
            </w:pPr>
            <w:r w:rsidRPr="00866CC2">
              <w:rPr>
                <w:color w:val="000000"/>
                <w:szCs w:val="28"/>
              </w:rPr>
              <w:t>1.10754</w:t>
            </w:r>
          </w:p>
        </w:tc>
        <w:tc>
          <w:tcPr>
            <w:tcW w:w="2835" w:type="dxa"/>
            <w:tcBorders>
              <w:top w:val="nil"/>
              <w:left w:val="nil"/>
              <w:bottom w:val="single" w:sz="4" w:space="0" w:color="auto"/>
              <w:right w:val="single" w:sz="4" w:space="0" w:color="auto"/>
            </w:tcBorders>
            <w:shd w:val="clear" w:color="auto" w:fill="auto"/>
            <w:noWrap/>
            <w:hideMark/>
          </w:tcPr>
          <w:p w14:paraId="05967C6A" w14:textId="77777777" w:rsidR="00866CC2" w:rsidRPr="00866CC2" w:rsidRDefault="00866CC2" w:rsidP="00866CC2">
            <w:pPr>
              <w:rPr>
                <w:color w:val="000000"/>
                <w:szCs w:val="28"/>
              </w:rPr>
            </w:pPr>
            <w:r w:rsidRPr="00866CC2">
              <w:rPr>
                <w:color w:val="000000"/>
                <w:szCs w:val="28"/>
              </w:rPr>
              <w:t>1.10754</w:t>
            </w:r>
          </w:p>
        </w:tc>
      </w:tr>
      <w:tr w:rsidR="00866CC2" w:rsidRPr="00866CC2" w14:paraId="0F7C40C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62EF226" w14:textId="77777777" w:rsidR="00866CC2" w:rsidRPr="00866CC2" w:rsidRDefault="00866CC2" w:rsidP="00866CC2">
            <w:pPr>
              <w:rPr>
                <w:color w:val="000000"/>
                <w:szCs w:val="28"/>
              </w:rPr>
            </w:pPr>
            <w:r w:rsidRPr="00866CC2">
              <w:rPr>
                <w:color w:val="000000"/>
                <w:szCs w:val="28"/>
              </w:rPr>
              <w:t>82</w:t>
            </w:r>
          </w:p>
        </w:tc>
        <w:tc>
          <w:tcPr>
            <w:tcW w:w="4054" w:type="dxa"/>
            <w:tcBorders>
              <w:top w:val="nil"/>
              <w:left w:val="nil"/>
              <w:bottom w:val="single" w:sz="4" w:space="0" w:color="auto"/>
              <w:right w:val="single" w:sz="4" w:space="0" w:color="auto"/>
            </w:tcBorders>
            <w:shd w:val="clear" w:color="auto" w:fill="auto"/>
            <w:noWrap/>
            <w:hideMark/>
          </w:tcPr>
          <w:p w14:paraId="420C5CC5" w14:textId="77777777" w:rsidR="00866CC2" w:rsidRPr="00866CC2" w:rsidRDefault="00866CC2" w:rsidP="00866CC2">
            <w:pPr>
              <w:rPr>
                <w:color w:val="000000"/>
                <w:szCs w:val="28"/>
              </w:rPr>
            </w:pPr>
            <w:r w:rsidRPr="00866CC2">
              <w:rPr>
                <w:color w:val="000000"/>
                <w:szCs w:val="28"/>
              </w:rPr>
              <w:t>56:58</w:t>
            </w:r>
          </w:p>
        </w:tc>
        <w:tc>
          <w:tcPr>
            <w:tcW w:w="1581" w:type="dxa"/>
            <w:tcBorders>
              <w:top w:val="nil"/>
              <w:left w:val="nil"/>
              <w:bottom w:val="single" w:sz="4" w:space="0" w:color="auto"/>
              <w:right w:val="single" w:sz="4" w:space="0" w:color="auto"/>
            </w:tcBorders>
            <w:shd w:val="clear" w:color="auto" w:fill="auto"/>
            <w:noWrap/>
            <w:hideMark/>
          </w:tcPr>
          <w:p w14:paraId="6F4FB78C" w14:textId="77777777" w:rsidR="00866CC2" w:rsidRPr="00866CC2" w:rsidRDefault="00866CC2" w:rsidP="00866CC2">
            <w:pPr>
              <w:rPr>
                <w:color w:val="000000"/>
                <w:szCs w:val="28"/>
              </w:rPr>
            </w:pPr>
            <w:r w:rsidRPr="00866CC2">
              <w:rPr>
                <w:color w:val="000000"/>
                <w:szCs w:val="28"/>
              </w:rPr>
              <w:t>48.5</w:t>
            </w:r>
          </w:p>
        </w:tc>
        <w:tc>
          <w:tcPr>
            <w:tcW w:w="1588" w:type="dxa"/>
            <w:tcBorders>
              <w:top w:val="nil"/>
              <w:left w:val="nil"/>
              <w:bottom w:val="single" w:sz="4" w:space="0" w:color="auto"/>
              <w:right w:val="single" w:sz="4" w:space="0" w:color="auto"/>
            </w:tcBorders>
            <w:shd w:val="clear" w:color="auto" w:fill="auto"/>
            <w:noWrap/>
            <w:hideMark/>
          </w:tcPr>
          <w:p w14:paraId="604168B9"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485B6C94" w14:textId="77777777" w:rsidR="00866CC2" w:rsidRPr="00866CC2" w:rsidRDefault="00866CC2" w:rsidP="00866CC2">
            <w:pPr>
              <w:rPr>
                <w:color w:val="000000"/>
                <w:szCs w:val="28"/>
              </w:rPr>
            </w:pPr>
            <w:r w:rsidRPr="00866CC2">
              <w:rPr>
                <w:color w:val="000000"/>
                <w:szCs w:val="28"/>
              </w:rPr>
              <w:t>4.85</w:t>
            </w:r>
          </w:p>
        </w:tc>
        <w:tc>
          <w:tcPr>
            <w:tcW w:w="1756" w:type="dxa"/>
            <w:tcBorders>
              <w:top w:val="nil"/>
              <w:left w:val="nil"/>
              <w:bottom w:val="single" w:sz="4" w:space="0" w:color="auto"/>
              <w:right w:val="single" w:sz="4" w:space="0" w:color="auto"/>
            </w:tcBorders>
            <w:shd w:val="clear" w:color="auto" w:fill="auto"/>
            <w:noWrap/>
            <w:hideMark/>
          </w:tcPr>
          <w:p w14:paraId="76614EC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E17AFB7" w14:textId="77777777" w:rsidR="00866CC2" w:rsidRPr="00866CC2" w:rsidRDefault="00866CC2" w:rsidP="00866CC2">
            <w:pPr>
              <w:rPr>
                <w:color w:val="000000"/>
                <w:szCs w:val="28"/>
              </w:rPr>
            </w:pPr>
            <w:r w:rsidRPr="00866CC2">
              <w:rPr>
                <w:color w:val="000000"/>
                <w:szCs w:val="28"/>
              </w:rPr>
              <w:t>0.00081</w:t>
            </w:r>
          </w:p>
        </w:tc>
        <w:tc>
          <w:tcPr>
            <w:tcW w:w="2135" w:type="dxa"/>
            <w:tcBorders>
              <w:top w:val="nil"/>
              <w:left w:val="nil"/>
              <w:bottom w:val="single" w:sz="4" w:space="0" w:color="auto"/>
              <w:right w:val="single" w:sz="4" w:space="0" w:color="auto"/>
            </w:tcBorders>
            <w:shd w:val="clear" w:color="auto" w:fill="auto"/>
            <w:noWrap/>
            <w:hideMark/>
          </w:tcPr>
          <w:p w14:paraId="3DBCB25B"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B1333B7"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7AB3A11C" w14:textId="77777777" w:rsidR="00866CC2" w:rsidRPr="00866CC2" w:rsidRDefault="00866CC2" w:rsidP="00866CC2">
            <w:pPr>
              <w:rPr>
                <w:color w:val="000000"/>
                <w:szCs w:val="28"/>
              </w:rPr>
            </w:pPr>
            <w:r w:rsidRPr="00866CC2">
              <w:rPr>
                <w:color w:val="000000"/>
                <w:szCs w:val="28"/>
              </w:rPr>
              <w:t>0.20370</w:t>
            </w:r>
          </w:p>
        </w:tc>
        <w:tc>
          <w:tcPr>
            <w:tcW w:w="2835" w:type="dxa"/>
            <w:tcBorders>
              <w:top w:val="nil"/>
              <w:left w:val="nil"/>
              <w:bottom w:val="single" w:sz="4" w:space="0" w:color="auto"/>
              <w:right w:val="single" w:sz="4" w:space="0" w:color="auto"/>
            </w:tcBorders>
            <w:shd w:val="clear" w:color="auto" w:fill="auto"/>
            <w:noWrap/>
            <w:hideMark/>
          </w:tcPr>
          <w:p w14:paraId="5838A0C3" w14:textId="77777777" w:rsidR="00866CC2" w:rsidRPr="00866CC2" w:rsidRDefault="00866CC2" w:rsidP="00866CC2">
            <w:pPr>
              <w:rPr>
                <w:color w:val="000000"/>
                <w:szCs w:val="28"/>
              </w:rPr>
            </w:pPr>
            <w:r w:rsidRPr="00866CC2">
              <w:rPr>
                <w:color w:val="000000"/>
                <w:szCs w:val="28"/>
              </w:rPr>
              <w:t>0.20370</w:t>
            </w:r>
          </w:p>
        </w:tc>
      </w:tr>
      <w:tr w:rsidR="00866CC2" w:rsidRPr="00866CC2" w14:paraId="74AEB77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CCD7692" w14:textId="77777777" w:rsidR="00866CC2" w:rsidRPr="00866CC2" w:rsidRDefault="00866CC2" w:rsidP="00866CC2">
            <w:pPr>
              <w:rPr>
                <w:color w:val="000000"/>
                <w:szCs w:val="28"/>
              </w:rPr>
            </w:pPr>
            <w:r w:rsidRPr="00866CC2">
              <w:rPr>
                <w:color w:val="000000"/>
                <w:szCs w:val="28"/>
              </w:rPr>
              <w:t>83</w:t>
            </w:r>
          </w:p>
        </w:tc>
        <w:tc>
          <w:tcPr>
            <w:tcW w:w="4054" w:type="dxa"/>
            <w:tcBorders>
              <w:top w:val="nil"/>
              <w:left w:val="nil"/>
              <w:bottom w:val="single" w:sz="4" w:space="0" w:color="auto"/>
              <w:right w:val="single" w:sz="4" w:space="0" w:color="auto"/>
            </w:tcBorders>
            <w:shd w:val="clear" w:color="auto" w:fill="auto"/>
            <w:noWrap/>
            <w:hideMark/>
          </w:tcPr>
          <w:p w14:paraId="614A90EF" w14:textId="77777777" w:rsidR="00866CC2" w:rsidRPr="00866CC2" w:rsidRDefault="00866CC2" w:rsidP="00866CC2">
            <w:pPr>
              <w:rPr>
                <w:color w:val="000000"/>
                <w:szCs w:val="28"/>
              </w:rPr>
            </w:pPr>
            <w:r w:rsidRPr="00866CC2">
              <w:rPr>
                <w:color w:val="000000"/>
                <w:szCs w:val="28"/>
              </w:rPr>
              <w:t>58:№108</w:t>
            </w:r>
          </w:p>
        </w:tc>
        <w:tc>
          <w:tcPr>
            <w:tcW w:w="1581" w:type="dxa"/>
            <w:tcBorders>
              <w:top w:val="nil"/>
              <w:left w:val="nil"/>
              <w:bottom w:val="single" w:sz="4" w:space="0" w:color="auto"/>
              <w:right w:val="single" w:sz="4" w:space="0" w:color="auto"/>
            </w:tcBorders>
            <w:shd w:val="clear" w:color="auto" w:fill="auto"/>
            <w:noWrap/>
            <w:hideMark/>
          </w:tcPr>
          <w:p w14:paraId="04A70F1F" w14:textId="77777777" w:rsidR="00866CC2" w:rsidRPr="00866CC2" w:rsidRDefault="00866CC2" w:rsidP="00866CC2">
            <w:pPr>
              <w:rPr>
                <w:color w:val="000000"/>
                <w:szCs w:val="28"/>
              </w:rPr>
            </w:pPr>
            <w:r w:rsidRPr="00866CC2">
              <w:rPr>
                <w:color w:val="000000"/>
                <w:szCs w:val="28"/>
              </w:rPr>
              <w:t>6.21</w:t>
            </w:r>
          </w:p>
        </w:tc>
        <w:tc>
          <w:tcPr>
            <w:tcW w:w="1588" w:type="dxa"/>
            <w:tcBorders>
              <w:top w:val="nil"/>
              <w:left w:val="nil"/>
              <w:bottom w:val="single" w:sz="4" w:space="0" w:color="auto"/>
              <w:right w:val="single" w:sz="4" w:space="0" w:color="auto"/>
            </w:tcBorders>
            <w:shd w:val="clear" w:color="auto" w:fill="auto"/>
            <w:noWrap/>
            <w:hideMark/>
          </w:tcPr>
          <w:p w14:paraId="17FBDA20" w14:textId="77777777" w:rsidR="00866CC2" w:rsidRPr="00866CC2" w:rsidRDefault="00866CC2" w:rsidP="00866CC2">
            <w:pPr>
              <w:rPr>
                <w:color w:val="000000"/>
                <w:szCs w:val="28"/>
              </w:rPr>
            </w:pPr>
            <w:r w:rsidRPr="00866CC2">
              <w:rPr>
                <w:color w:val="000000"/>
                <w:szCs w:val="28"/>
              </w:rPr>
              <w:t>25</w:t>
            </w:r>
          </w:p>
        </w:tc>
        <w:tc>
          <w:tcPr>
            <w:tcW w:w="1455" w:type="dxa"/>
            <w:tcBorders>
              <w:top w:val="nil"/>
              <w:left w:val="nil"/>
              <w:bottom w:val="single" w:sz="4" w:space="0" w:color="auto"/>
              <w:right w:val="single" w:sz="4" w:space="0" w:color="auto"/>
            </w:tcBorders>
            <w:shd w:val="clear" w:color="auto" w:fill="auto"/>
            <w:noWrap/>
            <w:hideMark/>
          </w:tcPr>
          <w:p w14:paraId="33EBCA81" w14:textId="77777777" w:rsidR="00866CC2" w:rsidRPr="00866CC2" w:rsidRDefault="00866CC2" w:rsidP="00866CC2">
            <w:pPr>
              <w:rPr>
                <w:color w:val="000000"/>
                <w:szCs w:val="28"/>
              </w:rPr>
            </w:pPr>
            <w:r w:rsidRPr="00866CC2">
              <w:rPr>
                <w:color w:val="000000"/>
                <w:szCs w:val="28"/>
              </w:rPr>
              <w:t>0.3105</w:t>
            </w:r>
          </w:p>
        </w:tc>
        <w:tc>
          <w:tcPr>
            <w:tcW w:w="1756" w:type="dxa"/>
            <w:tcBorders>
              <w:top w:val="nil"/>
              <w:left w:val="nil"/>
              <w:bottom w:val="single" w:sz="4" w:space="0" w:color="auto"/>
              <w:right w:val="single" w:sz="4" w:space="0" w:color="auto"/>
            </w:tcBorders>
            <w:shd w:val="clear" w:color="auto" w:fill="auto"/>
            <w:noWrap/>
            <w:hideMark/>
          </w:tcPr>
          <w:p w14:paraId="77C4784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7470539" w14:textId="77777777" w:rsidR="00866CC2" w:rsidRPr="00866CC2" w:rsidRDefault="00866CC2" w:rsidP="00866CC2">
            <w:pPr>
              <w:rPr>
                <w:color w:val="000000"/>
                <w:szCs w:val="28"/>
              </w:rPr>
            </w:pPr>
            <w:r w:rsidRPr="00866CC2">
              <w:rPr>
                <w:color w:val="000000"/>
                <w:szCs w:val="28"/>
              </w:rPr>
              <w:t>0.00008</w:t>
            </w:r>
          </w:p>
        </w:tc>
        <w:tc>
          <w:tcPr>
            <w:tcW w:w="2135" w:type="dxa"/>
            <w:tcBorders>
              <w:top w:val="nil"/>
              <w:left w:val="nil"/>
              <w:bottom w:val="single" w:sz="4" w:space="0" w:color="auto"/>
              <w:right w:val="single" w:sz="4" w:space="0" w:color="auto"/>
            </w:tcBorders>
            <w:shd w:val="clear" w:color="auto" w:fill="auto"/>
            <w:noWrap/>
            <w:hideMark/>
          </w:tcPr>
          <w:p w14:paraId="0AA035D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F3E8D04" w14:textId="77777777" w:rsidR="00866CC2" w:rsidRPr="00866CC2" w:rsidRDefault="00866CC2" w:rsidP="00866CC2">
            <w:pPr>
              <w:rPr>
                <w:color w:val="000000"/>
                <w:szCs w:val="28"/>
              </w:rPr>
            </w:pPr>
            <w:r w:rsidRPr="00866CC2">
              <w:rPr>
                <w:color w:val="000000"/>
                <w:szCs w:val="28"/>
              </w:rPr>
              <w:t>0.60000</w:t>
            </w:r>
          </w:p>
        </w:tc>
        <w:tc>
          <w:tcPr>
            <w:tcW w:w="2846" w:type="dxa"/>
            <w:tcBorders>
              <w:top w:val="nil"/>
              <w:left w:val="nil"/>
              <w:bottom w:val="single" w:sz="4" w:space="0" w:color="auto"/>
              <w:right w:val="single" w:sz="4" w:space="0" w:color="auto"/>
            </w:tcBorders>
            <w:shd w:val="clear" w:color="auto" w:fill="auto"/>
            <w:noWrap/>
            <w:hideMark/>
          </w:tcPr>
          <w:p w14:paraId="5DB49B5B" w14:textId="77777777" w:rsidR="00866CC2" w:rsidRPr="00866CC2" w:rsidRDefault="00866CC2" w:rsidP="00866CC2">
            <w:pPr>
              <w:rPr>
                <w:color w:val="000000"/>
                <w:szCs w:val="28"/>
              </w:rPr>
            </w:pPr>
            <w:r w:rsidRPr="00866CC2">
              <w:rPr>
                <w:color w:val="000000"/>
                <w:szCs w:val="28"/>
              </w:rPr>
              <w:t>0.01118</w:t>
            </w:r>
          </w:p>
        </w:tc>
        <w:tc>
          <w:tcPr>
            <w:tcW w:w="2835" w:type="dxa"/>
            <w:tcBorders>
              <w:top w:val="nil"/>
              <w:left w:val="nil"/>
              <w:bottom w:val="single" w:sz="4" w:space="0" w:color="auto"/>
              <w:right w:val="single" w:sz="4" w:space="0" w:color="auto"/>
            </w:tcBorders>
            <w:shd w:val="clear" w:color="auto" w:fill="auto"/>
            <w:noWrap/>
            <w:hideMark/>
          </w:tcPr>
          <w:p w14:paraId="74B8E825" w14:textId="77777777" w:rsidR="00866CC2" w:rsidRPr="00866CC2" w:rsidRDefault="00866CC2" w:rsidP="00866CC2">
            <w:pPr>
              <w:rPr>
                <w:color w:val="000000"/>
                <w:szCs w:val="28"/>
              </w:rPr>
            </w:pPr>
            <w:r w:rsidRPr="00866CC2">
              <w:rPr>
                <w:color w:val="000000"/>
                <w:szCs w:val="28"/>
              </w:rPr>
              <w:t>0.01118</w:t>
            </w:r>
          </w:p>
        </w:tc>
      </w:tr>
      <w:tr w:rsidR="00866CC2" w:rsidRPr="00866CC2" w14:paraId="12D44BA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DC16350" w14:textId="77777777" w:rsidR="00866CC2" w:rsidRPr="00866CC2" w:rsidRDefault="00866CC2" w:rsidP="00866CC2">
            <w:pPr>
              <w:rPr>
                <w:color w:val="000000"/>
                <w:szCs w:val="28"/>
              </w:rPr>
            </w:pPr>
            <w:r w:rsidRPr="00866CC2">
              <w:rPr>
                <w:color w:val="000000"/>
                <w:szCs w:val="28"/>
              </w:rPr>
              <w:lastRenderedPageBreak/>
              <w:t>84</w:t>
            </w:r>
          </w:p>
        </w:tc>
        <w:tc>
          <w:tcPr>
            <w:tcW w:w="4054" w:type="dxa"/>
            <w:tcBorders>
              <w:top w:val="nil"/>
              <w:left w:val="nil"/>
              <w:bottom w:val="single" w:sz="4" w:space="0" w:color="auto"/>
              <w:right w:val="single" w:sz="4" w:space="0" w:color="auto"/>
            </w:tcBorders>
            <w:shd w:val="clear" w:color="auto" w:fill="auto"/>
            <w:noWrap/>
            <w:hideMark/>
          </w:tcPr>
          <w:p w14:paraId="2F0BE37B" w14:textId="77777777" w:rsidR="00866CC2" w:rsidRPr="00866CC2" w:rsidRDefault="00866CC2" w:rsidP="00866CC2">
            <w:pPr>
              <w:rPr>
                <w:color w:val="000000"/>
                <w:szCs w:val="28"/>
              </w:rPr>
            </w:pPr>
            <w:r w:rsidRPr="00866CC2">
              <w:rPr>
                <w:color w:val="000000"/>
                <w:szCs w:val="28"/>
              </w:rPr>
              <w:t>56:63</w:t>
            </w:r>
          </w:p>
        </w:tc>
        <w:tc>
          <w:tcPr>
            <w:tcW w:w="1581" w:type="dxa"/>
            <w:tcBorders>
              <w:top w:val="nil"/>
              <w:left w:val="nil"/>
              <w:bottom w:val="single" w:sz="4" w:space="0" w:color="auto"/>
              <w:right w:val="single" w:sz="4" w:space="0" w:color="auto"/>
            </w:tcBorders>
            <w:shd w:val="clear" w:color="auto" w:fill="auto"/>
            <w:noWrap/>
            <w:hideMark/>
          </w:tcPr>
          <w:p w14:paraId="7622C36A" w14:textId="77777777" w:rsidR="00866CC2" w:rsidRPr="00866CC2" w:rsidRDefault="00866CC2" w:rsidP="00866CC2">
            <w:pPr>
              <w:rPr>
                <w:color w:val="000000"/>
                <w:szCs w:val="28"/>
              </w:rPr>
            </w:pPr>
            <w:r w:rsidRPr="00866CC2">
              <w:rPr>
                <w:color w:val="000000"/>
                <w:szCs w:val="28"/>
              </w:rPr>
              <w:t>67.73</w:t>
            </w:r>
          </w:p>
        </w:tc>
        <w:tc>
          <w:tcPr>
            <w:tcW w:w="1588" w:type="dxa"/>
            <w:tcBorders>
              <w:top w:val="nil"/>
              <w:left w:val="nil"/>
              <w:bottom w:val="single" w:sz="4" w:space="0" w:color="auto"/>
              <w:right w:val="single" w:sz="4" w:space="0" w:color="auto"/>
            </w:tcBorders>
            <w:shd w:val="clear" w:color="auto" w:fill="auto"/>
            <w:noWrap/>
            <w:hideMark/>
          </w:tcPr>
          <w:p w14:paraId="2EAFC2A1"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27CA5D8D" w14:textId="77777777" w:rsidR="00866CC2" w:rsidRPr="00866CC2" w:rsidRDefault="00866CC2" w:rsidP="00866CC2">
            <w:pPr>
              <w:rPr>
                <w:color w:val="000000"/>
                <w:szCs w:val="28"/>
              </w:rPr>
            </w:pPr>
            <w:r w:rsidRPr="00866CC2">
              <w:rPr>
                <w:color w:val="000000"/>
                <w:szCs w:val="28"/>
              </w:rPr>
              <w:t>20.319</w:t>
            </w:r>
          </w:p>
        </w:tc>
        <w:tc>
          <w:tcPr>
            <w:tcW w:w="1756" w:type="dxa"/>
            <w:tcBorders>
              <w:top w:val="nil"/>
              <w:left w:val="nil"/>
              <w:bottom w:val="single" w:sz="4" w:space="0" w:color="auto"/>
              <w:right w:val="single" w:sz="4" w:space="0" w:color="auto"/>
            </w:tcBorders>
            <w:shd w:val="clear" w:color="auto" w:fill="auto"/>
            <w:noWrap/>
            <w:hideMark/>
          </w:tcPr>
          <w:p w14:paraId="1973B38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6BA2812" w14:textId="77777777" w:rsidR="00866CC2" w:rsidRPr="00866CC2" w:rsidRDefault="00866CC2" w:rsidP="00866CC2">
            <w:pPr>
              <w:rPr>
                <w:color w:val="000000"/>
                <w:szCs w:val="28"/>
              </w:rPr>
            </w:pPr>
            <w:r w:rsidRPr="00866CC2">
              <w:rPr>
                <w:color w:val="000000"/>
                <w:szCs w:val="28"/>
              </w:rPr>
              <w:t>0.00188</w:t>
            </w:r>
          </w:p>
        </w:tc>
        <w:tc>
          <w:tcPr>
            <w:tcW w:w="2135" w:type="dxa"/>
            <w:tcBorders>
              <w:top w:val="nil"/>
              <w:left w:val="nil"/>
              <w:bottom w:val="single" w:sz="4" w:space="0" w:color="auto"/>
              <w:right w:val="single" w:sz="4" w:space="0" w:color="auto"/>
            </w:tcBorders>
            <w:shd w:val="clear" w:color="auto" w:fill="auto"/>
            <w:noWrap/>
            <w:hideMark/>
          </w:tcPr>
          <w:p w14:paraId="2E9FE39A"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46EB531A"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4CDFE336" w14:textId="77777777" w:rsidR="00866CC2" w:rsidRPr="00866CC2" w:rsidRDefault="00866CC2" w:rsidP="00866CC2">
            <w:pPr>
              <w:rPr>
                <w:color w:val="000000"/>
                <w:szCs w:val="28"/>
              </w:rPr>
            </w:pPr>
            <w:r w:rsidRPr="00866CC2">
              <w:rPr>
                <w:color w:val="000000"/>
                <w:szCs w:val="28"/>
              </w:rPr>
              <w:t>3.65742</w:t>
            </w:r>
          </w:p>
        </w:tc>
        <w:tc>
          <w:tcPr>
            <w:tcW w:w="2835" w:type="dxa"/>
            <w:tcBorders>
              <w:top w:val="nil"/>
              <w:left w:val="nil"/>
              <w:bottom w:val="single" w:sz="4" w:space="0" w:color="auto"/>
              <w:right w:val="single" w:sz="4" w:space="0" w:color="auto"/>
            </w:tcBorders>
            <w:shd w:val="clear" w:color="auto" w:fill="auto"/>
            <w:noWrap/>
            <w:hideMark/>
          </w:tcPr>
          <w:p w14:paraId="441C757E" w14:textId="77777777" w:rsidR="00866CC2" w:rsidRPr="00866CC2" w:rsidRDefault="00866CC2" w:rsidP="00866CC2">
            <w:pPr>
              <w:rPr>
                <w:color w:val="000000"/>
                <w:szCs w:val="28"/>
              </w:rPr>
            </w:pPr>
            <w:r w:rsidRPr="00866CC2">
              <w:rPr>
                <w:color w:val="000000"/>
                <w:szCs w:val="28"/>
              </w:rPr>
              <w:t>3.65742</w:t>
            </w:r>
          </w:p>
        </w:tc>
      </w:tr>
      <w:tr w:rsidR="00866CC2" w:rsidRPr="00866CC2" w14:paraId="1B03D42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567EAB6" w14:textId="77777777" w:rsidR="00866CC2" w:rsidRPr="00866CC2" w:rsidRDefault="00866CC2" w:rsidP="00866CC2">
            <w:pPr>
              <w:rPr>
                <w:color w:val="000000"/>
                <w:szCs w:val="28"/>
              </w:rPr>
            </w:pPr>
            <w:r w:rsidRPr="00866CC2">
              <w:rPr>
                <w:color w:val="000000"/>
                <w:szCs w:val="28"/>
              </w:rPr>
              <w:t>85</w:t>
            </w:r>
          </w:p>
        </w:tc>
        <w:tc>
          <w:tcPr>
            <w:tcW w:w="4054" w:type="dxa"/>
            <w:tcBorders>
              <w:top w:val="nil"/>
              <w:left w:val="nil"/>
              <w:bottom w:val="single" w:sz="4" w:space="0" w:color="auto"/>
              <w:right w:val="single" w:sz="4" w:space="0" w:color="auto"/>
            </w:tcBorders>
            <w:shd w:val="clear" w:color="auto" w:fill="auto"/>
            <w:noWrap/>
            <w:hideMark/>
          </w:tcPr>
          <w:p w14:paraId="2EA4312B" w14:textId="77777777" w:rsidR="00866CC2" w:rsidRPr="00866CC2" w:rsidRDefault="00866CC2" w:rsidP="00866CC2">
            <w:pPr>
              <w:rPr>
                <w:color w:val="000000"/>
                <w:szCs w:val="28"/>
              </w:rPr>
            </w:pPr>
            <w:r w:rsidRPr="00866CC2">
              <w:rPr>
                <w:color w:val="000000"/>
                <w:szCs w:val="28"/>
              </w:rPr>
              <w:t>63:64</w:t>
            </w:r>
          </w:p>
        </w:tc>
        <w:tc>
          <w:tcPr>
            <w:tcW w:w="1581" w:type="dxa"/>
            <w:tcBorders>
              <w:top w:val="nil"/>
              <w:left w:val="nil"/>
              <w:bottom w:val="single" w:sz="4" w:space="0" w:color="auto"/>
              <w:right w:val="single" w:sz="4" w:space="0" w:color="auto"/>
            </w:tcBorders>
            <w:shd w:val="clear" w:color="auto" w:fill="auto"/>
            <w:noWrap/>
            <w:hideMark/>
          </w:tcPr>
          <w:p w14:paraId="6BFF0B92" w14:textId="77777777" w:rsidR="00866CC2" w:rsidRPr="00866CC2" w:rsidRDefault="00866CC2" w:rsidP="00866CC2">
            <w:pPr>
              <w:rPr>
                <w:color w:val="000000"/>
                <w:szCs w:val="28"/>
              </w:rPr>
            </w:pPr>
            <w:r w:rsidRPr="00866CC2">
              <w:rPr>
                <w:color w:val="000000"/>
                <w:szCs w:val="28"/>
              </w:rPr>
              <w:t>55.15</w:t>
            </w:r>
          </w:p>
        </w:tc>
        <w:tc>
          <w:tcPr>
            <w:tcW w:w="1588" w:type="dxa"/>
            <w:tcBorders>
              <w:top w:val="nil"/>
              <w:left w:val="nil"/>
              <w:bottom w:val="single" w:sz="4" w:space="0" w:color="auto"/>
              <w:right w:val="single" w:sz="4" w:space="0" w:color="auto"/>
            </w:tcBorders>
            <w:shd w:val="clear" w:color="auto" w:fill="auto"/>
            <w:noWrap/>
            <w:hideMark/>
          </w:tcPr>
          <w:p w14:paraId="326BCEC9" w14:textId="77777777" w:rsidR="00866CC2" w:rsidRPr="00866CC2" w:rsidRDefault="00866CC2" w:rsidP="00866CC2">
            <w:pPr>
              <w:rPr>
                <w:color w:val="000000"/>
                <w:szCs w:val="28"/>
              </w:rPr>
            </w:pPr>
            <w:r w:rsidRPr="00866CC2">
              <w:rPr>
                <w:color w:val="000000"/>
                <w:szCs w:val="28"/>
              </w:rPr>
              <w:t>108</w:t>
            </w:r>
          </w:p>
        </w:tc>
        <w:tc>
          <w:tcPr>
            <w:tcW w:w="1455" w:type="dxa"/>
            <w:tcBorders>
              <w:top w:val="nil"/>
              <w:left w:val="nil"/>
              <w:bottom w:val="single" w:sz="4" w:space="0" w:color="auto"/>
              <w:right w:val="single" w:sz="4" w:space="0" w:color="auto"/>
            </w:tcBorders>
            <w:shd w:val="clear" w:color="auto" w:fill="auto"/>
            <w:noWrap/>
            <w:hideMark/>
          </w:tcPr>
          <w:p w14:paraId="6CE8BA7A" w14:textId="77777777" w:rsidR="00866CC2" w:rsidRPr="00866CC2" w:rsidRDefault="00866CC2" w:rsidP="00866CC2">
            <w:pPr>
              <w:rPr>
                <w:color w:val="000000"/>
                <w:szCs w:val="28"/>
              </w:rPr>
            </w:pPr>
            <w:r w:rsidRPr="00866CC2">
              <w:rPr>
                <w:color w:val="000000"/>
                <w:szCs w:val="28"/>
              </w:rPr>
              <w:t>11.03</w:t>
            </w:r>
          </w:p>
        </w:tc>
        <w:tc>
          <w:tcPr>
            <w:tcW w:w="1756" w:type="dxa"/>
            <w:tcBorders>
              <w:top w:val="nil"/>
              <w:left w:val="nil"/>
              <w:bottom w:val="single" w:sz="4" w:space="0" w:color="auto"/>
              <w:right w:val="single" w:sz="4" w:space="0" w:color="auto"/>
            </w:tcBorders>
            <w:shd w:val="clear" w:color="auto" w:fill="auto"/>
            <w:noWrap/>
            <w:hideMark/>
          </w:tcPr>
          <w:p w14:paraId="3746C2C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0AAE180" w14:textId="77777777" w:rsidR="00866CC2" w:rsidRPr="00866CC2" w:rsidRDefault="00866CC2" w:rsidP="00866CC2">
            <w:pPr>
              <w:rPr>
                <w:color w:val="000000"/>
                <w:szCs w:val="28"/>
              </w:rPr>
            </w:pPr>
            <w:r w:rsidRPr="00866CC2">
              <w:rPr>
                <w:color w:val="000000"/>
                <w:szCs w:val="28"/>
              </w:rPr>
              <w:t>0.00123</w:t>
            </w:r>
          </w:p>
        </w:tc>
        <w:tc>
          <w:tcPr>
            <w:tcW w:w="2135" w:type="dxa"/>
            <w:tcBorders>
              <w:top w:val="nil"/>
              <w:left w:val="nil"/>
              <w:bottom w:val="single" w:sz="4" w:space="0" w:color="auto"/>
              <w:right w:val="single" w:sz="4" w:space="0" w:color="auto"/>
            </w:tcBorders>
            <w:shd w:val="clear" w:color="auto" w:fill="auto"/>
            <w:noWrap/>
            <w:hideMark/>
          </w:tcPr>
          <w:p w14:paraId="2699AE7D"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0C7B3B8"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38469088" w14:textId="77777777" w:rsidR="00866CC2" w:rsidRPr="00866CC2" w:rsidRDefault="00866CC2" w:rsidP="00866CC2">
            <w:pPr>
              <w:rPr>
                <w:color w:val="000000"/>
                <w:szCs w:val="28"/>
              </w:rPr>
            </w:pPr>
            <w:r w:rsidRPr="00866CC2">
              <w:rPr>
                <w:color w:val="000000"/>
                <w:szCs w:val="28"/>
              </w:rPr>
              <w:t>1.32360</w:t>
            </w:r>
          </w:p>
        </w:tc>
        <w:tc>
          <w:tcPr>
            <w:tcW w:w="2835" w:type="dxa"/>
            <w:tcBorders>
              <w:top w:val="nil"/>
              <w:left w:val="nil"/>
              <w:bottom w:val="single" w:sz="4" w:space="0" w:color="auto"/>
              <w:right w:val="single" w:sz="4" w:space="0" w:color="auto"/>
            </w:tcBorders>
            <w:shd w:val="clear" w:color="auto" w:fill="auto"/>
            <w:noWrap/>
            <w:hideMark/>
          </w:tcPr>
          <w:p w14:paraId="06238076" w14:textId="77777777" w:rsidR="00866CC2" w:rsidRPr="00866CC2" w:rsidRDefault="00866CC2" w:rsidP="00866CC2">
            <w:pPr>
              <w:rPr>
                <w:color w:val="000000"/>
                <w:szCs w:val="28"/>
              </w:rPr>
            </w:pPr>
            <w:r w:rsidRPr="00866CC2">
              <w:rPr>
                <w:color w:val="000000"/>
                <w:szCs w:val="28"/>
              </w:rPr>
              <w:t>1.32360</w:t>
            </w:r>
          </w:p>
        </w:tc>
      </w:tr>
      <w:tr w:rsidR="00866CC2" w:rsidRPr="00866CC2" w14:paraId="33FA6D0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CEFD414" w14:textId="77777777" w:rsidR="00866CC2" w:rsidRPr="00866CC2" w:rsidRDefault="00866CC2" w:rsidP="00866CC2">
            <w:pPr>
              <w:rPr>
                <w:color w:val="000000"/>
                <w:szCs w:val="28"/>
              </w:rPr>
            </w:pPr>
            <w:r w:rsidRPr="00866CC2">
              <w:rPr>
                <w:color w:val="000000"/>
                <w:szCs w:val="28"/>
              </w:rPr>
              <w:t>86</w:t>
            </w:r>
          </w:p>
        </w:tc>
        <w:tc>
          <w:tcPr>
            <w:tcW w:w="4054" w:type="dxa"/>
            <w:tcBorders>
              <w:top w:val="nil"/>
              <w:left w:val="nil"/>
              <w:bottom w:val="single" w:sz="4" w:space="0" w:color="auto"/>
              <w:right w:val="single" w:sz="4" w:space="0" w:color="auto"/>
            </w:tcBorders>
            <w:shd w:val="clear" w:color="auto" w:fill="auto"/>
            <w:noWrap/>
            <w:hideMark/>
          </w:tcPr>
          <w:p w14:paraId="17A80EA3" w14:textId="77777777" w:rsidR="00866CC2" w:rsidRPr="00866CC2" w:rsidRDefault="00866CC2" w:rsidP="00866CC2">
            <w:pPr>
              <w:rPr>
                <w:color w:val="000000"/>
                <w:szCs w:val="28"/>
              </w:rPr>
            </w:pPr>
            <w:r w:rsidRPr="00866CC2">
              <w:rPr>
                <w:color w:val="000000"/>
                <w:szCs w:val="28"/>
              </w:rPr>
              <w:t>63:з6</w:t>
            </w:r>
          </w:p>
        </w:tc>
        <w:tc>
          <w:tcPr>
            <w:tcW w:w="1581" w:type="dxa"/>
            <w:tcBorders>
              <w:top w:val="nil"/>
              <w:left w:val="nil"/>
              <w:bottom w:val="single" w:sz="4" w:space="0" w:color="auto"/>
              <w:right w:val="single" w:sz="4" w:space="0" w:color="auto"/>
            </w:tcBorders>
            <w:shd w:val="clear" w:color="auto" w:fill="auto"/>
            <w:noWrap/>
            <w:hideMark/>
          </w:tcPr>
          <w:p w14:paraId="254630FF" w14:textId="77777777" w:rsidR="00866CC2" w:rsidRPr="00866CC2" w:rsidRDefault="00866CC2" w:rsidP="00866CC2">
            <w:pPr>
              <w:rPr>
                <w:color w:val="000000"/>
                <w:szCs w:val="28"/>
              </w:rPr>
            </w:pPr>
            <w:r w:rsidRPr="00866CC2">
              <w:rPr>
                <w:color w:val="000000"/>
                <w:szCs w:val="28"/>
              </w:rPr>
              <w:t>3.4</w:t>
            </w:r>
          </w:p>
        </w:tc>
        <w:tc>
          <w:tcPr>
            <w:tcW w:w="1588" w:type="dxa"/>
            <w:tcBorders>
              <w:top w:val="nil"/>
              <w:left w:val="nil"/>
              <w:bottom w:val="single" w:sz="4" w:space="0" w:color="auto"/>
              <w:right w:val="single" w:sz="4" w:space="0" w:color="auto"/>
            </w:tcBorders>
            <w:shd w:val="clear" w:color="auto" w:fill="auto"/>
            <w:noWrap/>
            <w:hideMark/>
          </w:tcPr>
          <w:p w14:paraId="10D27FCE"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767DBB27" w14:textId="77777777" w:rsidR="00866CC2" w:rsidRPr="00866CC2" w:rsidRDefault="00866CC2" w:rsidP="00866CC2">
            <w:pPr>
              <w:rPr>
                <w:color w:val="000000"/>
                <w:szCs w:val="28"/>
              </w:rPr>
            </w:pPr>
            <w:r w:rsidRPr="00866CC2">
              <w:rPr>
                <w:color w:val="000000"/>
                <w:szCs w:val="28"/>
              </w:rPr>
              <w:t>1.02</w:t>
            </w:r>
          </w:p>
        </w:tc>
        <w:tc>
          <w:tcPr>
            <w:tcW w:w="1756" w:type="dxa"/>
            <w:tcBorders>
              <w:top w:val="nil"/>
              <w:left w:val="nil"/>
              <w:bottom w:val="single" w:sz="4" w:space="0" w:color="auto"/>
              <w:right w:val="single" w:sz="4" w:space="0" w:color="auto"/>
            </w:tcBorders>
            <w:shd w:val="clear" w:color="auto" w:fill="auto"/>
            <w:noWrap/>
            <w:hideMark/>
          </w:tcPr>
          <w:p w14:paraId="5081C5A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D883C29" w14:textId="77777777" w:rsidR="00866CC2" w:rsidRPr="00866CC2" w:rsidRDefault="00866CC2" w:rsidP="00866CC2">
            <w:pPr>
              <w:rPr>
                <w:color w:val="000000"/>
                <w:szCs w:val="28"/>
              </w:rPr>
            </w:pPr>
            <w:r w:rsidRPr="00866CC2">
              <w:rPr>
                <w:color w:val="000000"/>
                <w:szCs w:val="28"/>
              </w:rPr>
              <w:t>0.00009</w:t>
            </w:r>
          </w:p>
        </w:tc>
        <w:tc>
          <w:tcPr>
            <w:tcW w:w="2135" w:type="dxa"/>
            <w:tcBorders>
              <w:top w:val="nil"/>
              <w:left w:val="nil"/>
              <w:bottom w:val="single" w:sz="4" w:space="0" w:color="auto"/>
              <w:right w:val="single" w:sz="4" w:space="0" w:color="auto"/>
            </w:tcBorders>
            <w:shd w:val="clear" w:color="auto" w:fill="auto"/>
            <w:noWrap/>
            <w:hideMark/>
          </w:tcPr>
          <w:p w14:paraId="0E78B5FB"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47EA23CB"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7C6BF2C4" w14:textId="77777777" w:rsidR="00866CC2" w:rsidRPr="00866CC2" w:rsidRDefault="00866CC2" w:rsidP="00866CC2">
            <w:pPr>
              <w:rPr>
                <w:color w:val="000000"/>
                <w:szCs w:val="28"/>
              </w:rPr>
            </w:pPr>
            <w:r w:rsidRPr="00866CC2">
              <w:rPr>
                <w:color w:val="000000"/>
                <w:szCs w:val="28"/>
              </w:rPr>
              <w:t>0.18360</w:t>
            </w:r>
          </w:p>
        </w:tc>
        <w:tc>
          <w:tcPr>
            <w:tcW w:w="2835" w:type="dxa"/>
            <w:tcBorders>
              <w:top w:val="nil"/>
              <w:left w:val="nil"/>
              <w:bottom w:val="single" w:sz="4" w:space="0" w:color="auto"/>
              <w:right w:val="single" w:sz="4" w:space="0" w:color="auto"/>
            </w:tcBorders>
            <w:shd w:val="clear" w:color="auto" w:fill="auto"/>
            <w:noWrap/>
            <w:hideMark/>
          </w:tcPr>
          <w:p w14:paraId="544D491B" w14:textId="77777777" w:rsidR="00866CC2" w:rsidRPr="00866CC2" w:rsidRDefault="00866CC2" w:rsidP="00866CC2">
            <w:pPr>
              <w:rPr>
                <w:color w:val="000000"/>
                <w:szCs w:val="28"/>
              </w:rPr>
            </w:pPr>
            <w:r w:rsidRPr="00866CC2">
              <w:rPr>
                <w:color w:val="000000"/>
                <w:szCs w:val="28"/>
              </w:rPr>
              <w:t>0.18360</w:t>
            </w:r>
          </w:p>
        </w:tc>
      </w:tr>
      <w:tr w:rsidR="00866CC2" w:rsidRPr="00866CC2" w14:paraId="7D1830A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9362FD7" w14:textId="77777777" w:rsidR="00866CC2" w:rsidRPr="00866CC2" w:rsidRDefault="00866CC2" w:rsidP="00866CC2">
            <w:pPr>
              <w:rPr>
                <w:color w:val="000000"/>
                <w:szCs w:val="28"/>
              </w:rPr>
            </w:pPr>
            <w:r w:rsidRPr="00866CC2">
              <w:rPr>
                <w:color w:val="000000"/>
                <w:szCs w:val="28"/>
              </w:rPr>
              <w:t>87</w:t>
            </w:r>
          </w:p>
        </w:tc>
        <w:tc>
          <w:tcPr>
            <w:tcW w:w="4054" w:type="dxa"/>
            <w:tcBorders>
              <w:top w:val="nil"/>
              <w:left w:val="nil"/>
              <w:bottom w:val="single" w:sz="4" w:space="0" w:color="auto"/>
              <w:right w:val="single" w:sz="4" w:space="0" w:color="auto"/>
            </w:tcBorders>
            <w:shd w:val="clear" w:color="auto" w:fill="auto"/>
            <w:noWrap/>
            <w:hideMark/>
          </w:tcPr>
          <w:p w14:paraId="1ED613B7" w14:textId="77777777" w:rsidR="00866CC2" w:rsidRPr="00866CC2" w:rsidRDefault="00866CC2" w:rsidP="00866CC2">
            <w:pPr>
              <w:rPr>
                <w:color w:val="000000"/>
                <w:szCs w:val="28"/>
              </w:rPr>
            </w:pPr>
            <w:r w:rsidRPr="00866CC2">
              <w:rPr>
                <w:color w:val="000000"/>
                <w:szCs w:val="28"/>
              </w:rPr>
              <w:t>з6:66</w:t>
            </w:r>
          </w:p>
        </w:tc>
        <w:tc>
          <w:tcPr>
            <w:tcW w:w="1581" w:type="dxa"/>
            <w:tcBorders>
              <w:top w:val="nil"/>
              <w:left w:val="nil"/>
              <w:bottom w:val="single" w:sz="4" w:space="0" w:color="auto"/>
              <w:right w:val="single" w:sz="4" w:space="0" w:color="auto"/>
            </w:tcBorders>
            <w:shd w:val="clear" w:color="auto" w:fill="auto"/>
            <w:noWrap/>
            <w:hideMark/>
          </w:tcPr>
          <w:p w14:paraId="15BF0755" w14:textId="77777777" w:rsidR="00866CC2" w:rsidRPr="00866CC2" w:rsidRDefault="00866CC2" w:rsidP="00866CC2">
            <w:pPr>
              <w:rPr>
                <w:color w:val="000000"/>
                <w:szCs w:val="28"/>
              </w:rPr>
            </w:pPr>
            <w:r w:rsidRPr="00866CC2">
              <w:rPr>
                <w:color w:val="000000"/>
                <w:szCs w:val="28"/>
              </w:rPr>
              <w:t>9.2</w:t>
            </w:r>
          </w:p>
        </w:tc>
        <w:tc>
          <w:tcPr>
            <w:tcW w:w="1588" w:type="dxa"/>
            <w:tcBorders>
              <w:top w:val="nil"/>
              <w:left w:val="nil"/>
              <w:bottom w:val="single" w:sz="4" w:space="0" w:color="auto"/>
              <w:right w:val="single" w:sz="4" w:space="0" w:color="auto"/>
            </w:tcBorders>
            <w:shd w:val="clear" w:color="auto" w:fill="auto"/>
            <w:noWrap/>
            <w:hideMark/>
          </w:tcPr>
          <w:p w14:paraId="5C891607" w14:textId="77777777" w:rsidR="00866CC2" w:rsidRPr="00866CC2" w:rsidRDefault="00866CC2" w:rsidP="00866CC2">
            <w:pPr>
              <w:rPr>
                <w:color w:val="000000"/>
                <w:szCs w:val="28"/>
              </w:rPr>
            </w:pPr>
            <w:r w:rsidRPr="00866CC2">
              <w:rPr>
                <w:color w:val="000000"/>
                <w:szCs w:val="28"/>
              </w:rPr>
              <w:t>159</w:t>
            </w:r>
          </w:p>
        </w:tc>
        <w:tc>
          <w:tcPr>
            <w:tcW w:w="1455" w:type="dxa"/>
            <w:tcBorders>
              <w:top w:val="nil"/>
              <w:left w:val="nil"/>
              <w:bottom w:val="single" w:sz="4" w:space="0" w:color="auto"/>
              <w:right w:val="single" w:sz="4" w:space="0" w:color="auto"/>
            </w:tcBorders>
            <w:shd w:val="clear" w:color="auto" w:fill="auto"/>
            <w:noWrap/>
            <w:hideMark/>
          </w:tcPr>
          <w:p w14:paraId="121EF5B2" w14:textId="77777777" w:rsidR="00866CC2" w:rsidRPr="00866CC2" w:rsidRDefault="00866CC2" w:rsidP="00866CC2">
            <w:pPr>
              <w:rPr>
                <w:color w:val="000000"/>
                <w:szCs w:val="28"/>
              </w:rPr>
            </w:pPr>
            <w:r w:rsidRPr="00866CC2">
              <w:rPr>
                <w:color w:val="000000"/>
                <w:szCs w:val="28"/>
              </w:rPr>
              <w:t>2.76</w:t>
            </w:r>
          </w:p>
        </w:tc>
        <w:tc>
          <w:tcPr>
            <w:tcW w:w="1756" w:type="dxa"/>
            <w:tcBorders>
              <w:top w:val="nil"/>
              <w:left w:val="nil"/>
              <w:bottom w:val="single" w:sz="4" w:space="0" w:color="auto"/>
              <w:right w:val="single" w:sz="4" w:space="0" w:color="auto"/>
            </w:tcBorders>
            <w:shd w:val="clear" w:color="auto" w:fill="auto"/>
            <w:noWrap/>
            <w:hideMark/>
          </w:tcPr>
          <w:p w14:paraId="48C4576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F59C490" w14:textId="77777777" w:rsidR="00866CC2" w:rsidRPr="00866CC2" w:rsidRDefault="00866CC2" w:rsidP="00866CC2">
            <w:pPr>
              <w:rPr>
                <w:color w:val="000000"/>
                <w:szCs w:val="28"/>
              </w:rPr>
            </w:pPr>
            <w:r w:rsidRPr="00866CC2">
              <w:rPr>
                <w:color w:val="000000"/>
                <w:szCs w:val="28"/>
              </w:rPr>
              <w:t>0.00026</w:t>
            </w:r>
          </w:p>
        </w:tc>
        <w:tc>
          <w:tcPr>
            <w:tcW w:w="2135" w:type="dxa"/>
            <w:tcBorders>
              <w:top w:val="nil"/>
              <w:left w:val="nil"/>
              <w:bottom w:val="single" w:sz="4" w:space="0" w:color="auto"/>
              <w:right w:val="single" w:sz="4" w:space="0" w:color="auto"/>
            </w:tcBorders>
            <w:shd w:val="clear" w:color="auto" w:fill="auto"/>
            <w:noWrap/>
            <w:hideMark/>
          </w:tcPr>
          <w:p w14:paraId="21D6A05B"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41D286F2"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448FBB1E" w14:textId="77777777" w:rsidR="00866CC2" w:rsidRPr="00866CC2" w:rsidRDefault="00866CC2" w:rsidP="00866CC2">
            <w:pPr>
              <w:rPr>
                <w:color w:val="000000"/>
                <w:szCs w:val="28"/>
              </w:rPr>
            </w:pPr>
            <w:r w:rsidRPr="00866CC2">
              <w:rPr>
                <w:color w:val="000000"/>
                <w:szCs w:val="28"/>
              </w:rPr>
              <w:t>0.49680</w:t>
            </w:r>
          </w:p>
        </w:tc>
        <w:tc>
          <w:tcPr>
            <w:tcW w:w="2835" w:type="dxa"/>
            <w:tcBorders>
              <w:top w:val="nil"/>
              <w:left w:val="nil"/>
              <w:bottom w:val="single" w:sz="4" w:space="0" w:color="auto"/>
              <w:right w:val="single" w:sz="4" w:space="0" w:color="auto"/>
            </w:tcBorders>
            <w:shd w:val="clear" w:color="auto" w:fill="auto"/>
            <w:noWrap/>
            <w:hideMark/>
          </w:tcPr>
          <w:p w14:paraId="590A597F" w14:textId="77777777" w:rsidR="00866CC2" w:rsidRPr="00866CC2" w:rsidRDefault="00866CC2" w:rsidP="00866CC2">
            <w:pPr>
              <w:rPr>
                <w:color w:val="000000"/>
                <w:szCs w:val="28"/>
              </w:rPr>
            </w:pPr>
            <w:r w:rsidRPr="00866CC2">
              <w:rPr>
                <w:color w:val="000000"/>
                <w:szCs w:val="28"/>
              </w:rPr>
              <w:t>0.49680</w:t>
            </w:r>
          </w:p>
        </w:tc>
      </w:tr>
      <w:tr w:rsidR="00866CC2" w:rsidRPr="00866CC2" w14:paraId="5FAD30B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410715C" w14:textId="77777777" w:rsidR="00866CC2" w:rsidRPr="00866CC2" w:rsidRDefault="00866CC2" w:rsidP="00866CC2">
            <w:pPr>
              <w:rPr>
                <w:color w:val="000000"/>
                <w:szCs w:val="28"/>
              </w:rPr>
            </w:pPr>
            <w:r w:rsidRPr="00866CC2">
              <w:rPr>
                <w:color w:val="000000"/>
                <w:szCs w:val="28"/>
              </w:rPr>
              <w:t>88</w:t>
            </w:r>
          </w:p>
        </w:tc>
        <w:tc>
          <w:tcPr>
            <w:tcW w:w="4054" w:type="dxa"/>
            <w:tcBorders>
              <w:top w:val="nil"/>
              <w:left w:val="nil"/>
              <w:bottom w:val="single" w:sz="4" w:space="0" w:color="auto"/>
              <w:right w:val="single" w:sz="4" w:space="0" w:color="auto"/>
            </w:tcBorders>
            <w:shd w:val="clear" w:color="auto" w:fill="auto"/>
            <w:noWrap/>
            <w:hideMark/>
          </w:tcPr>
          <w:p w14:paraId="25D98A80" w14:textId="77777777" w:rsidR="00866CC2" w:rsidRPr="00866CC2" w:rsidRDefault="00866CC2" w:rsidP="00866CC2">
            <w:pPr>
              <w:rPr>
                <w:color w:val="000000"/>
                <w:szCs w:val="28"/>
              </w:rPr>
            </w:pPr>
            <w:r w:rsidRPr="00866CC2">
              <w:rPr>
                <w:color w:val="000000"/>
                <w:szCs w:val="28"/>
              </w:rPr>
              <w:t>64:№2б</w:t>
            </w:r>
          </w:p>
        </w:tc>
        <w:tc>
          <w:tcPr>
            <w:tcW w:w="1581" w:type="dxa"/>
            <w:tcBorders>
              <w:top w:val="nil"/>
              <w:left w:val="nil"/>
              <w:bottom w:val="single" w:sz="4" w:space="0" w:color="auto"/>
              <w:right w:val="single" w:sz="4" w:space="0" w:color="auto"/>
            </w:tcBorders>
            <w:shd w:val="clear" w:color="auto" w:fill="auto"/>
            <w:noWrap/>
            <w:hideMark/>
          </w:tcPr>
          <w:p w14:paraId="25A30D32" w14:textId="77777777" w:rsidR="00866CC2" w:rsidRPr="00866CC2" w:rsidRDefault="00866CC2" w:rsidP="00866CC2">
            <w:pPr>
              <w:rPr>
                <w:color w:val="000000"/>
                <w:szCs w:val="28"/>
              </w:rPr>
            </w:pPr>
            <w:r w:rsidRPr="00866CC2">
              <w:rPr>
                <w:color w:val="000000"/>
                <w:szCs w:val="28"/>
              </w:rPr>
              <w:t>75.17</w:t>
            </w:r>
          </w:p>
        </w:tc>
        <w:tc>
          <w:tcPr>
            <w:tcW w:w="1588" w:type="dxa"/>
            <w:tcBorders>
              <w:top w:val="nil"/>
              <w:left w:val="nil"/>
              <w:bottom w:val="single" w:sz="4" w:space="0" w:color="auto"/>
              <w:right w:val="single" w:sz="4" w:space="0" w:color="auto"/>
            </w:tcBorders>
            <w:shd w:val="clear" w:color="auto" w:fill="auto"/>
            <w:noWrap/>
            <w:hideMark/>
          </w:tcPr>
          <w:p w14:paraId="7B3DEF95"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121D1EB8" w14:textId="77777777" w:rsidR="00866CC2" w:rsidRPr="00866CC2" w:rsidRDefault="00866CC2" w:rsidP="00866CC2">
            <w:pPr>
              <w:rPr>
                <w:color w:val="000000"/>
                <w:szCs w:val="28"/>
              </w:rPr>
            </w:pPr>
            <w:r w:rsidRPr="00866CC2">
              <w:rPr>
                <w:color w:val="000000"/>
                <w:szCs w:val="28"/>
              </w:rPr>
              <w:t>7.517</w:t>
            </w:r>
          </w:p>
        </w:tc>
        <w:tc>
          <w:tcPr>
            <w:tcW w:w="1756" w:type="dxa"/>
            <w:tcBorders>
              <w:top w:val="nil"/>
              <w:left w:val="nil"/>
              <w:bottom w:val="single" w:sz="4" w:space="0" w:color="auto"/>
              <w:right w:val="single" w:sz="4" w:space="0" w:color="auto"/>
            </w:tcBorders>
            <w:shd w:val="clear" w:color="auto" w:fill="auto"/>
            <w:noWrap/>
            <w:hideMark/>
          </w:tcPr>
          <w:p w14:paraId="0230286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C8B9E30" w14:textId="77777777" w:rsidR="00866CC2" w:rsidRPr="00866CC2" w:rsidRDefault="00866CC2" w:rsidP="00866CC2">
            <w:pPr>
              <w:rPr>
                <w:color w:val="000000"/>
                <w:szCs w:val="28"/>
              </w:rPr>
            </w:pPr>
            <w:r w:rsidRPr="00866CC2">
              <w:rPr>
                <w:color w:val="000000"/>
                <w:szCs w:val="28"/>
              </w:rPr>
              <w:t>0.00125</w:t>
            </w:r>
          </w:p>
        </w:tc>
        <w:tc>
          <w:tcPr>
            <w:tcW w:w="2135" w:type="dxa"/>
            <w:tcBorders>
              <w:top w:val="nil"/>
              <w:left w:val="nil"/>
              <w:bottom w:val="single" w:sz="4" w:space="0" w:color="auto"/>
              <w:right w:val="single" w:sz="4" w:space="0" w:color="auto"/>
            </w:tcBorders>
            <w:shd w:val="clear" w:color="auto" w:fill="auto"/>
            <w:noWrap/>
            <w:hideMark/>
          </w:tcPr>
          <w:p w14:paraId="634060F1"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7D3F5A7"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5983D8BD" w14:textId="77777777" w:rsidR="00866CC2" w:rsidRPr="00866CC2" w:rsidRDefault="00866CC2" w:rsidP="00866CC2">
            <w:pPr>
              <w:rPr>
                <w:color w:val="000000"/>
                <w:szCs w:val="28"/>
              </w:rPr>
            </w:pPr>
            <w:r w:rsidRPr="00866CC2">
              <w:rPr>
                <w:color w:val="000000"/>
                <w:szCs w:val="28"/>
              </w:rPr>
              <w:t>0.31571</w:t>
            </w:r>
          </w:p>
        </w:tc>
        <w:tc>
          <w:tcPr>
            <w:tcW w:w="2835" w:type="dxa"/>
            <w:tcBorders>
              <w:top w:val="nil"/>
              <w:left w:val="nil"/>
              <w:bottom w:val="single" w:sz="4" w:space="0" w:color="auto"/>
              <w:right w:val="single" w:sz="4" w:space="0" w:color="auto"/>
            </w:tcBorders>
            <w:shd w:val="clear" w:color="auto" w:fill="auto"/>
            <w:noWrap/>
            <w:hideMark/>
          </w:tcPr>
          <w:p w14:paraId="321EB908" w14:textId="77777777" w:rsidR="00866CC2" w:rsidRPr="00866CC2" w:rsidRDefault="00866CC2" w:rsidP="00866CC2">
            <w:pPr>
              <w:rPr>
                <w:color w:val="000000"/>
                <w:szCs w:val="28"/>
              </w:rPr>
            </w:pPr>
            <w:r w:rsidRPr="00866CC2">
              <w:rPr>
                <w:color w:val="000000"/>
                <w:szCs w:val="28"/>
              </w:rPr>
              <w:t>0.31571</w:t>
            </w:r>
          </w:p>
        </w:tc>
      </w:tr>
      <w:tr w:rsidR="00866CC2" w:rsidRPr="00866CC2" w14:paraId="4BF4B3C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2338B6B" w14:textId="77777777" w:rsidR="00866CC2" w:rsidRPr="00866CC2" w:rsidRDefault="00866CC2" w:rsidP="00866CC2">
            <w:pPr>
              <w:rPr>
                <w:color w:val="000000"/>
                <w:szCs w:val="28"/>
              </w:rPr>
            </w:pPr>
            <w:r w:rsidRPr="00866CC2">
              <w:rPr>
                <w:color w:val="000000"/>
                <w:szCs w:val="28"/>
              </w:rPr>
              <w:t>89</w:t>
            </w:r>
          </w:p>
        </w:tc>
        <w:tc>
          <w:tcPr>
            <w:tcW w:w="4054" w:type="dxa"/>
            <w:tcBorders>
              <w:top w:val="nil"/>
              <w:left w:val="nil"/>
              <w:bottom w:val="single" w:sz="4" w:space="0" w:color="auto"/>
              <w:right w:val="single" w:sz="4" w:space="0" w:color="auto"/>
            </w:tcBorders>
            <w:shd w:val="clear" w:color="auto" w:fill="auto"/>
            <w:noWrap/>
            <w:hideMark/>
          </w:tcPr>
          <w:p w14:paraId="5E7849A8" w14:textId="77777777" w:rsidR="00866CC2" w:rsidRPr="00866CC2" w:rsidRDefault="00866CC2" w:rsidP="00866CC2">
            <w:pPr>
              <w:rPr>
                <w:color w:val="000000"/>
                <w:szCs w:val="28"/>
              </w:rPr>
            </w:pPr>
            <w:r w:rsidRPr="00866CC2">
              <w:rPr>
                <w:color w:val="000000"/>
                <w:szCs w:val="28"/>
              </w:rPr>
              <w:t>68:Баня</w:t>
            </w:r>
          </w:p>
        </w:tc>
        <w:tc>
          <w:tcPr>
            <w:tcW w:w="1581" w:type="dxa"/>
            <w:tcBorders>
              <w:top w:val="nil"/>
              <w:left w:val="nil"/>
              <w:bottom w:val="single" w:sz="4" w:space="0" w:color="auto"/>
              <w:right w:val="single" w:sz="4" w:space="0" w:color="auto"/>
            </w:tcBorders>
            <w:shd w:val="clear" w:color="auto" w:fill="auto"/>
            <w:noWrap/>
            <w:hideMark/>
          </w:tcPr>
          <w:p w14:paraId="47AE9E4D" w14:textId="77777777" w:rsidR="00866CC2" w:rsidRPr="00866CC2" w:rsidRDefault="00866CC2" w:rsidP="00866CC2">
            <w:pPr>
              <w:rPr>
                <w:color w:val="000000"/>
                <w:szCs w:val="28"/>
              </w:rPr>
            </w:pPr>
            <w:r w:rsidRPr="00866CC2">
              <w:rPr>
                <w:color w:val="000000"/>
                <w:szCs w:val="28"/>
              </w:rPr>
              <w:t>34.79</w:t>
            </w:r>
          </w:p>
        </w:tc>
        <w:tc>
          <w:tcPr>
            <w:tcW w:w="1588" w:type="dxa"/>
            <w:tcBorders>
              <w:top w:val="nil"/>
              <w:left w:val="nil"/>
              <w:bottom w:val="single" w:sz="4" w:space="0" w:color="auto"/>
              <w:right w:val="single" w:sz="4" w:space="0" w:color="auto"/>
            </w:tcBorders>
            <w:shd w:val="clear" w:color="auto" w:fill="auto"/>
            <w:noWrap/>
            <w:hideMark/>
          </w:tcPr>
          <w:p w14:paraId="10FBDBDF" w14:textId="77777777" w:rsidR="00866CC2" w:rsidRPr="00866CC2" w:rsidRDefault="00866CC2" w:rsidP="00866CC2">
            <w:pPr>
              <w:rPr>
                <w:color w:val="000000"/>
                <w:szCs w:val="28"/>
              </w:rPr>
            </w:pPr>
            <w:r w:rsidRPr="00866CC2">
              <w:rPr>
                <w:color w:val="000000"/>
                <w:szCs w:val="28"/>
              </w:rPr>
              <w:t>57</w:t>
            </w:r>
          </w:p>
        </w:tc>
        <w:tc>
          <w:tcPr>
            <w:tcW w:w="1455" w:type="dxa"/>
            <w:tcBorders>
              <w:top w:val="nil"/>
              <w:left w:val="nil"/>
              <w:bottom w:val="single" w:sz="4" w:space="0" w:color="auto"/>
              <w:right w:val="single" w:sz="4" w:space="0" w:color="auto"/>
            </w:tcBorders>
            <w:shd w:val="clear" w:color="auto" w:fill="auto"/>
            <w:noWrap/>
            <w:hideMark/>
          </w:tcPr>
          <w:p w14:paraId="292EC312" w14:textId="77777777" w:rsidR="00866CC2" w:rsidRPr="00866CC2" w:rsidRDefault="00866CC2" w:rsidP="00866CC2">
            <w:pPr>
              <w:rPr>
                <w:color w:val="000000"/>
                <w:szCs w:val="28"/>
              </w:rPr>
            </w:pPr>
            <w:r w:rsidRPr="00866CC2">
              <w:rPr>
                <w:color w:val="000000"/>
                <w:szCs w:val="28"/>
              </w:rPr>
              <w:t>3.479</w:t>
            </w:r>
          </w:p>
        </w:tc>
        <w:tc>
          <w:tcPr>
            <w:tcW w:w="1756" w:type="dxa"/>
            <w:tcBorders>
              <w:top w:val="nil"/>
              <w:left w:val="nil"/>
              <w:bottom w:val="single" w:sz="4" w:space="0" w:color="auto"/>
              <w:right w:val="single" w:sz="4" w:space="0" w:color="auto"/>
            </w:tcBorders>
            <w:shd w:val="clear" w:color="auto" w:fill="auto"/>
            <w:noWrap/>
            <w:hideMark/>
          </w:tcPr>
          <w:p w14:paraId="01FE40D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20A2D88" w14:textId="77777777" w:rsidR="00866CC2" w:rsidRPr="00866CC2" w:rsidRDefault="00866CC2" w:rsidP="00866CC2">
            <w:pPr>
              <w:rPr>
                <w:color w:val="000000"/>
                <w:szCs w:val="28"/>
              </w:rPr>
            </w:pPr>
            <w:r w:rsidRPr="00866CC2">
              <w:rPr>
                <w:color w:val="000000"/>
                <w:szCs w:val="28"/>
              </w:rPr>
              <w:t>0.00058</w:t>
            </w:r>
          </w:p>
        </w:tc>
        <w:tc>
          <w:tcPr>
            <w:tcW w:w="2135" w:type="dxa"/>
            <w:tcBorders>
              <w:top w:val="nil"/>
              <w:left w:val="nil"/>
              <w:bottom w:val="single" w:sz="4" w:space="0" w:color="auto"/>
              <w:right w:val="single" w:sz="4" w:space="0" w:color="auto"/>
            </w:tcBorders>
            <w:shd w:val="clear" w:color="auto" w:fill="auto"/>
            <w:noWrap/>
            <w:hideMark/>
          </w:tcPr>
          <w:p w14:paraId="2B818171"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24F9E06"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636E1B14" w14:textId="77777777" w:rsidR="00866CC2" w:rsidRPr="00866CC2" w:rsidRDefault="00866CC2" w:rsidP="00866CC2">
            <w:pPr>
              <w:rPr>
                <w:color w:val="000000"/>
                <w:szCs w:val="28"/>
              </w:rPr>
            </w:pPr>
            <w:r w:rsidRPr="00866CC2">
              <w:rPr>
                <w:color w:val="000000"/>
                <w:szCs w:val="28"/>
              </w:rPr>
              <w:t>0.14612</w:t>
            </w:r>
          </w:p>
        </w:tc>
        <w:tc>
          <w:tcPr>
            <w:tcW w:w="2835" w:type="dxa"/>
            <w:tcBorders>
              <w:top w:val="nil"/>
              <w:left w:val="nil"/>
              <w:bottom w:val="single" w:sz="4" w:space="0" w:color="auto"/>
              <w:right w:val="single" w:sz="4" w:space="0" w:color="auto"/>
            </w:tcBorders>
            <w:shd w:val="clear" w:color="auto" w:fill="auto"/>
            <w:noWrap/>
            <w:hideMark/>
          </w:tcPr>
          <w:p w14:paraId="1211B25F" w14:textId="77777777" w:rsidR="00866CC2" w:rsidRPr="00866CC2" w:rsidRDefault="00866CC2" w:rsidP="00866CC2">
            <w:pPr>
              <w:rPr>
                <w:color w:val="000000"/>
                <w:szCs w:val="28"/>
              </w:rPr>
            </w:pPr>
            <w:r w:rsidRPr="00866CC2">
              <w:rPr>
                <w:color w:val="000000"/>
                <w:szCs w:val="28"/>
              </w:rPr>
              <w:t>0.14612</w:t>
            </w:r>
          </w:p>
        </w:tc>
      </w:tr>
      <w:tr w:rsidR="00866CC2" w:rsidRPr="00866CC2" w14:paraId="4071D1F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5A12419" w14:textId="77777777" w:rsidR="00866CC2" w:rsidRPr="00866CC2" w:rsidRDefault="00866CC2" w:rsidP="00866CC2">
            <w:pPr>
              <w:rPr>
                <w:color w:val="000000"/>
                <w:szCs w:val="28"/>
              </w:rPr>
            </w:pPr>
            <w:r w:rsidRPr="00866CC2">
              <w:rPr>
                <w:color w:val="000000"/>
                <w:szCs w:val="28"/>
              </w:rPr>
              <w:t> </w:t>
            </w:r>
          </w:p>
        </w:tc>
        <w:tc>
          <w:tcPr>
            <w:tcW w:w="4054" w:type="dxa"/>
            <w:tcBorders>
              <w:top w:val="nil"/>
              <w:left w:val="nil"/>
              <w:bottom w:val="single" w:sz="4" w:space="0" w:color="auto"/>
              <w:right w:val="single" w:sz="4" w:space="0" w:color="auto"/>
            </w:tcBorders>
            <w:shd w:val="clear" w:color="auto" w:fill="auto"/>
            <w:noWrap/>
            <w:hideMark/>
          </w:tcPr>
          <w:p w14:paraId="11F287E9" w14:textId="77777777" w:rsidR="00866CC2" w:rsidRPr="00866CC2" w:rsidRDefault="00866CC2" w:rsidP="00866CC2">
            <w:pPr>
              <w:rPr>
                <w:color w:val="000000"/>
                <w:szCs w:val="28"/>
              </w:rPr>
            </w:pPr>
            <w:r w:rsidRPr="00866CC2">
              <w:rPr>
                <w:color w:val="000000"/>
                <w:szCs w:val="28"/>
              </w:rPr>
              <w:t> </w:t>
            </w:r>
          </w:p>
        </w:tc>
        <w:tc>
          <w:tcPr>
            <w:tcW w:w="1581" w:type="dxa"/>
            <w:tcBorders>
              <w:top w:val="nil"/>
              <w:left w:val="nil"/>
              <w:bottom w:val="single" w:sz="4" w:space="0" w:color="auto"/>
              <w:right w:val="single" w:sz="4" w:space="0" w:color="auto"/>
            </w:tcBorders>
            <w:shd w:val="clear" w:color="auto" w:fill="auto"/>
            <w:noWrap/>
            <w:hideMark/>
          </w:tcPr>
          <w:p w14:paraId="2054AB4C" w14:textId="77777777" w:rsidR="00866CC2" w:rsidRPr="00866CC2" w:rsidRDefault="00866CC2" w:rsidP="00866CC2">
            <w:pPr>
              <w:rPr>
                <w:color w:val="000000"/>
                <w:szCs w:val="28"/>
              </w:rPr>
            </w:pPr>
            <w:r w:rsidRPr="00866CC2">
              <w:rPr>
                <w:color w:val="000000"/>
                <w:szCs w:val="28"/>
              </w:rPr>
              <w:t>27614.57</w:t>
            </w:r>
          </w:p>
        </w:tc>
        <w:tc>
          <w:tcPr>
            <w:tcW w:w="1588" w:type="dxa"/>
            <w:tcBorders>
              <w:top w:val="nil"/>
              <w:left w:val="nil"/>
              <w:bottom w:val="single" w:sz="4" w:space="0" w:color="auto"/>
              <w:right w:val="single" w:sz="4" w:space="0" w:color="auto"/>
            </w:tcBorders>
            <w:shd w:val="clear" w:color="auto" w:fill="auto"/>
            <w:noWrap/>
            <w:hideMark/>
          </w:tcPr>
          <w:p w14:paraId="6B3C382E" w14:textId="77777777" w:rsidR="00866CC2" w:rsidRPr="00866CC2" w:rsidRDefault="00866CC2" w:rsidP="00866CC2">
            <w:pPr>
              <w:rPr>
                <w:color w:val="000000"/>
                <w:szCs w:val="28"/>
              </w:rPr>
            </w:pPr>
            <w:r w:rsidRPr="00866CC2">
              <w:rPr>
                <w:color w:val="000000"/>
                <w:szCs w:val="28"/>
              </w:rPr>
              <w:t>105395</w:t>
            </w:r>
          </w:p>
        </w:tc>
        <w:tc>
          <w:tcPr>
            <w:tcW w:w="1455" w:type="dxa"/>
            <w:tcBorders>
              <w:top w:val="nil"/>
              <w:left w:val="nil"/>
              <w:bottom w:val="single" w:sz="4" w:space="0" w:color="auto"/>
              <w:right w:val="single" w:sz="4" w:space="0" w:color="auto"/>
            </w:tcBorders>
            <w:shd w:val="clear" w:color="auto" w:fill="auto"/>
            <w:noWrap/>
            <w:hideMark/>
          </w:tcPr>
          <w:p w14:paraId="0044380C" w14:textId="77777777" w:rsidR="00866CC2" w:rsidRPr="00866CC2" w:rsidRDefault="00866CC2" w:rsidP="00866CC2">
            <w:pPr>
              <w:rPr>
                <w:color w:val="000000"/>
                <w:szCs w:val="28"/>
              </w:rPr>
            </w:pPr>
            <w:r w:rsidRPr="00866CC2">
              <w:rPr>
                <w:color w:val="000000"/>
                <w:szCs w:val="28"/>
              </w:rPr>
              <w:t>739.6261</w:t>
            </w:r>
          </w:p>
        </w:tc>
        <w:tc>
          <w:tcPr>
            <w:tcW w:w="1756" w:type="dxa"/>
            <w:tcBorders>
              <w:top w:val="nil"/>
              <w:left w:val="nil"/>
              <w:bottom w:val="single" w:sz="4" w:space="0" w:color="auto"/>
              <w:right w:val="single" w:sz="4" w:space="0" w:color="auto"/>
            </w:tcBorders>
            <w:shd w:val="clear" w:color="auto" w:fill="auto"/>
            <w:noWrap/>
            <w:hideMark/>
          </w:tcPr>
          <w:p w14:paraId="5426D73C" w14:textId="77777777" w:rsidR="00866CC2" w:rsidRPr="00866CC2" w:rsidRDefault="00866CC2" w:rsidP="00866CC2">
            <w:pPr>
              <w:rPr>
                <w:color w:val="000000"/>
                <w:szCs w:val="28"/>
              </w:rPr>
            </w:pPr>
            <w:r w:rsidRPr="00866CC2">
              <w:rPr>
                <w:color w:val="000000"/>
                <w:szCs w:val="28"/>
              </w:rPr>
              <w:t> </w:t>
            </w:r>
          </w:p>
        </w:tc>
        <w:tc>
          <w:tcPr>
            <w:tcW w:w="1126" w:type="dxa"/>
            <w:tcBorders>
              <w:top w:val="nil"/>
              <w:left w:val="nil"/>
              <w:bottom w:val="single" w:sz="4" w:space="0" w:color="auto"/>
              <w:right w:val="single" w:sz="4" w:space="0" w:color="auto"/>
            </w:tcBorders>
            <w:shd w:val="clear" w:color="auto" w:fill="auto"/>
            <w:noWrap/>
            <w:hideMark/>
          </w:tcPr>
          <w:p w14:paraId="711BFF73" w14:textId="77777777" w:rsidR="00866CC2" w:rsidRPr="00866CC2" w:rsidRDefault="00866CC2" w:rsidP="00866CC2">
            <w:pPr>
              <w:rPr>
                <w:color w:val="000000"/>
                <w:szCs w:val="28"/>
              </w:rPr>
            </w:pPr>
            <w:r w:rsidRPr="00866CC2">
              <w:rPr>
                <w:color w:val="000000"/>
                <w:szCs w:val="28"/>
              </w:rPr>
              <w:t> </w:t>
            </w:r>
          </w:p>
        </w:tc>
        <w:tc>
          <w:tcPr>
            <w:tcW w:w="2135" w:type="dxa"/>
            <w:tcBorders>
              <w:top w:val="nil"/>
              <w:left w:val="nil"/>
              <w:bottom w:val="single" w:sz="4" w:space="0" w:color="auto"/>
              <w:right w:val="single" w:sz="4" w:space="0" w:color="auto"/>
            </w:tcBorders>
            <w:shd w:val="clear" w:color="auto" w:fill="auto"/>
            <w:noWrap/>
            <w:hideMark/>
          </w:tcPr>
          <w:p w14:paraId="5A23C128" w14:textId="77777777" w:rsidR="00866CC2" w:rsidRPr="00866CC2" w:rsidRDefault="00866CC2" w:rsidP="00866CC2">
            <w:pPr>
              <w:rPr>
                <w:color w:val="000000"/>
                <w:szCs w:val="28"/>
              </w:rPr>
            </w:pPr>
            <w:r w:rsidRPr="00866CC2">
              <w:rPr>
                <w:color w:val="000000"/>
                <w:szCs w:val="28"/>
              </w:rPr>
              <w:t> </w:t>
            </w:r>
          </w:p>
        </w:tc>
        <w:tc>
          <w:tcPr>
            <w:tcW w:w="1406" w:type="dxa"/>
            <w:tcBorders>
              <w:top w:val="nil"/>
              <w:left w:val="nil"/>
              <w:bottom w:val="single" w:sz="4" w:space="0" w:color="auto"/>
              <w:right w:val="single" w:sz="4" w:space="0" w:color="auto"/>
            </w:tcBorders>
            <w:shd w:val="clear" w:color="auto" w:fill="auto"/>
            <w:noWrap/>
            <w:hideMark/>
          </w:tcPr>
          <w:p w14:paraId="28B60867" w14:textId="77777777" w:rsidR="00866CC2" w:rsidRPr="00866CC2" w:rsidRDefault="00866CC2" w:rsidP="00866CC2">
            <w:pPr>
              <w:rPr>
                <w:color w:val="000000"/>
                <w:szCs w:val="28"/>
              </w:rPr>
            </w:pPr>
            <w:r w:rsidRPr="00866CC2">
              <w:rPr>
                <w:color w:val="000000"/>
                <w:szCs w:val="28"/>
              </w:rPr>
              <w:t> </w:t>
            </w:r>
          </w:p>
        </w:tc>
        <w:tc>
          <w:tcPr>
            <w:tcW w:w="2846" w:type="dxa"/>
            <w:tcBorders>
              <w:top w:val="nil"/>
              <w:left w:val="nil"/>
              <w:bottom w:val="single" w:sz="4" w:space="0" w:color="auto"/>
              <w:right w:val="single" w:sz="4" w:space="0" w:color="auto"/>
            </w:tcBorders>
            <w:shd w:val="clear" w:color="auto" w:fill="auto"/>
            <w:noWrap/>
            <w:hideMark/>
          </w:tcPr>
          <w:p w14:paraId="6A6D2E55" w14:textId="77777777" w:rsidR="00866CC2" w:rsidRPr="00866CC2" w:rsidRDefault="00866CC2" w:rsidP="00866CC2">
            <w:pPr>
              <w:rPr>
                <w:color w:val="000000"/>
                <w:szCs w:val="28"/>
              </w:rPr>
            </w:pPr>
            <w:r w:rsidRPr="00866CC2">
              <w:rPr>
                <w:color w:val="000000"/>
                <w:szCs w:val="28"/>
              </w:rPr>
              <w:t> </w:t>
            </w:r>
          </w:p>
        </w:tc>
        <w:tc>
          <w:tcPr>
            <w:tcW w:w="2835" w:type="dxa"/>
            <w:tcBorders>
              <w:top w:val="nil"/>
              <w:left w:val="nil"/>
              <w:bottom w:val="single" w:sz="4" w:space="0" w:color="auto"/>
              <w:right w:val="single" w:sz="4" w:space="0" w:color="auto"/>
            </w:tcBorders>
            <w:shd w:val="clear" w:color="auto" w:fill="auto"/>
            <w:noWrap/>
            <w:hideMark/>
          </w:tcPr>
          <w:p w14:paraId="799767B0" w14:textId="77777777" w:rsidR="00866CC2" w:rsidRPr="00866CC2" w:rsidRDefault="00866CC2" w:rsidP="00866CC2">
            <w:pPr>
              <w:rPr>
                <w:color w:val="000000"/>
                <w:szCs w:val="28"/>
              </w:rPr>
            </w:pPr>
            <w:r w:rsidRPr="00866CC2">
              <w:rPr>
                <w:color w:val="000000"/>
                <w:szCs w:val="28"/>
              </w:rPr>
              <w:t> </w:t>
            </w:r>
          </w:p>
        </w:tc>
      </w:tr>
      <w:tr w:rsidR="00866CC2" w:rsidRPr="00866CC2" w14:paraId="07987AF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9908A21" w14:textId="77777777" w:rsidR="00866CC2" w:rsidRPr="00866CC2" w:rsidRDefault="00866CC2" w:rsidP="00866CC2">
            <w:pPr>
              <w:rPr>
                <w:color w:val="000000"/>
                <w:szCs w:val="28"/>
              </w:rPr>
            </w:pPr>
            <w:r w:rsidRPr="00866CC2">
              <w:rPr>
                <w:color w:val="000000"/>
                <w:szCs w:val="28"/>
              </w:rPr>
              <w:t>1</w:t>
            </w:r>
          </w:p>
        </w:tc>
        <w:tc>
          <w:tcPr>
            <w:tcW w:w="4054" w:type="dxa"/>
            <w:tcBorders>
              <w:top w:val="nil"/>
              <w:left w:val="nil"/>
              <w:bottom w:val="single" w:sz="4" w:space="0" w:color="auto"/>
              <w:right w:val="single" w:sz="4" w:space="0" w:color="auto"/>
            </w:tcBorders>
            <w:shd w:val="clear" w:color="auto" w:fill="auto"/>
            <w:noWrap/>
            <w:hideMark/>
          </w:tcPr>
          <w:p w14:paraId="691003EE" w14:textId="77777777" w:rsidR="00866CC2" w:rsidRPr="00866CC2" w:rsidRDefault="00866CC2" w:rsidP="00866CC2">
            <w:pPr>
              <w:rPr>
                <w:color w:val="000000"/>
                <w:szCs w:val="28"/>
              </w:rPr>
            </w:pPr>
            <w:r w:rsidRPr="00866CC2">
              <w:rPr>
                <w:color w:val="000000"/>
                <w:szCs w:val="28"/>
              </w:rPr>
              <w:t>Котельная ЗК "Соколиная гора":1</w:t>
            </w:r>
          </w:p>
        </w:tc>
        <w:tc>
          <w:tcPr>
            <w:tcW w:w="1581" w:type="dxa"/>
            <w:tcBorders>
              <w:top w:val="nil"/>
              <w:left w:val="nil"/>
              <w:bottom w:val="single" w:sz="4" w:space="0" w:color="auto"/>
              <w:right w:val="single" w:sz="4" w:space="0" w:color="auto"/>
            </w:tcBorders>
            <w:shd w:val="clear" w:color="auto" w:fill="auto"/>
            <w:noWrap/>
            <w:hideMark/>
          </w:tcPr>
          <w:p w14:paraId="2673A98A" w14:textId="77777777" w:rsidR="00866CC2" w:rsidRPr="00866CC2" w:rsidRDefault="00866CC2" w:rsidP="00866CC2">
            <w:pPr>
              <w:rPr>
                <w:color w:val="000000"/>
                <w:szCs w:val="28"/>
              </w:rPr>
            </w:pPr>
            <w:r w:rsidRPr="00866CC2">
              <w:rPr>
                <w:color w:val="000000"/>
                <w:szCs w:val="28"/>
              </w:rPr>
              <w:t>6.64</w:t>
            </w:r>
          </w:p>
        </w:tc>
        <w:tc>
          <w:tcPr>
            <w:tcW w:w="1588" w:type="dxa"/>
            <w:tcBorders>
              <w:top w:val="nil"/>
              <w:left w:val="nil"/>
              <w:bottom w:val="single" w:sz="4" w:space="0" w:color="auto"/>
              <w:right w:val="single" w:sz="4" w:space="0" w:color="auto"/>
            </w:tcBorders>
            <w:shd w:val="clear" w:color="auto" w:fill="auto"/>
            <w:noWrap/>
            <w:hideMark/>
          </w:tcPr>
          <w:p w14:paraId="3E3BD213" w14:textId="77777777" w:rsidR="00866CC2" w:rsidRPr="00866CC2" w:rsidRDefault="00866CC2" w:rsidP="00866CC2">
            <w:pPr>
              <w:rPr>
                <w:color w:val="000000"/>
                <w:szCs w:val="28"/>
              </w:rPr>
            </w:pPr>
            <w:r w:rsidRPr="00866CC2">
              <w:rPr>
                <w:color w:val="000000"/>
                <w:szCs w:val="28"/>
              </w:rPr>
              <w:t>200</w:t>
            </w:r>
          </w:p>
        </w:tc>
        <w:tc>
          <w:tcPr>
            <w:tcW w:w="1455" w:type="dxa"/>
            <w:tcBorders>
              <w:top w:val="nil"/>
              <w:left w:val="nil"/>
              <w:bottom w:val="single" w:sz="4" w:space="0" w:color="auto"/>
              <w:right w:val="single" w:sz="4" w:space="0" w:color="auto"/>
            </w:tcBorders>
            <w:shd w:val="clear" w:color="auto" w:fill="auto"/>
            <w:noWrap/>
            <w:hideMark/>
          </w:tcPr>
          <w:p w14:paraId="17F6EC8F" w14:textId="77777777" w:rsidR="00866CC2" w:rsidRPr="00866CC2" w:rsidRDefault="00866CC2" w:rsidP="00866CC2">
            <w:pPr>
              <w:rPr>
                <w:color w:val="000000"/>
                <w:szCs w:val="28"/>
              </w:rPr>
            </w:pPr>
            <w:r w:rsidRPr="00866CC2">
              <w:rPr>
                <w:color w:val="000000"/>
                <w:szCs w:val="28"/>
              </w:rPr>
              <w:t>3.984</w:t>
            </w:r>
          </w:p>
        </w:tc>
        <w:tc>
          <w:tcPr>
            <w:tcW w:w="1756" w:type="dxa"/>
            <w:tcBorders>
              <w:top w:val="nil"/>
              <w:left w:val="nil"/>
              <w:bottom w:val="single" w:sz="4" w:space="0" w:color="auto"/>
              <w:right w:val="single" w:sz="4" w:space="0" w:color="auto"/>
            </w:tcBorders>
            <w:shd w:val="clear" w:color="auto" w:fill="auto"/>
            <w:noWrap/>
            <w:hideMark/>
          </w:tcPr>
          <w:p w14:paraId="76DDF2A0"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BB1EBAC" w14:textId="77777777" w:rsidR="00866CC2" w:rsidRPr="00866CC2" w:rsidRDefault="00866CC2" w:rsidP="00866CC2">
            <w:pPr>
              <w:rPr>
                <w:color w:val="000000"/>
                <w:szCs w:val="28"/>
              </w:rPr>
            </w:pPr>
            <w:r w:rsidRPr="00866CC2">
              <w:rPr>
                <w:color w:val="000000"/>
                <w:szCs w:val="28"/>
              </w:rPr>
              <w:t>0.00033</w:t>
            </w:r>
          </w:p>
        </w:tc>
        <w:tc>
          <w:tcPr>
            <w:tcW w:w="2135" w:type="dxa"/>
            <w:tcBorders>
              <w:top w:val="nil"/>
              <w:left w:val="nil"/>
              <w:bottom w:val="single" w:sz="4" w:space="0" w:color="auto"/>
              <w:right w:val="single" w:sz="4" w:space="0" w:color="auto"/>
            </w:tcBorders>
            <w:shd w:val="clear" w:color="auto" w:fill="auto"/>
            <w:noWrap/>
            <w:hideMark/>
          </w:tcPr>
          <w:p w14:paraId="33AAEF97"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3FB63FFC"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4DC16F01" w14:textId="77777777" w:rsidR="00866CC2" w:rsidRPr="00866CC2" w:rsidRDefault="00866CC2" w:rsidP="00866CC2">
            <w:pPr>
              <w:rPr>
                <w:color w:val="000000"/>
                <w:szCs w:val="28"/>
              </w:rPr>
            </w:pPr>
            <w:r w:rsidRPr="00866CC2">
              <w:rPr>
                <w:color w:val="000000"/>
                <w:szCs w:val="28"/>
              </w:rPr>
              <w:t>1.49400</w:t>
            </w:r>
          </w:p>
        </w:tc>
        <w:tc>
          <w:tcPr>
            <w:tcW w:w="2835" w:type="dxa"/>
            <w:tcBorders>
              <w:top w:val="nil"/>
              <w:left w:val="nil"/>
              <w:bottom w:val="single" w:sz="4" w:space="0" w:color="auto"/>
              <w:right w:val="single" w:sz="4" w:space="0" w:color="auto"/>
            </w:tcBorders>
            <w:shd w:val="clear" w:color="auto" w:fill="auto"/>
            <w:noWrap/>
            <w:hideMark/>
          </w:tcPr>
          <w:p w14:paraId="10CC45A5" w14:textId="77777777" w:rsidR="00866CC2" w:rsidRPr="00866CC2" w:rsidRDefault="00866CC2" w:rsidP="00866CC2">
            <w:pPr>
              <w:rPr>
                <w:color w:val="000000"/>
                <w:szCs w:val="28"/>
              </w:rPr>
            </w:pPr>
            <w:r w:rsidRPr="00866CC2">
              <w:rPr>
                <w:color w:val="000000"/>
                <w:szCs w:val="28"/>
              </w:rPr>
              <w:t>1.49400</w:t>
            </w:r>
          </w:p>
        </w:tc>
      </w:tr>
      <w:tr w:rsidR="00866CC2" w:rsidRPr="00866CC2" w14:paraId="703C817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FB2667D" w14:textId="77777777" w:rsidR="00866CC2" w:rsidRPr="00866CC2" w:rsidRDefault="00866CC2" w:rsidP="00866CC2">
            <w:pPr>
              <w:rPr>
                <w:color w:val="000000"/>
                <w:szCs w:val="28"/>
              </w:rPr>
            </w:pPr>
            <w:r w:rsidRPr="00866CC2">
              <w:rPr>
                <w:color w:val="000000"/>
                <w:szCs w:val="28"/>
              </w:rPr>
              <w:t>2</w:t>
            </w:r>
          </w:p>
        </w:tc>
        <w:tc>
          <w:tcPr>
            <w:tcW w:w="4054" w:type="dxa"/>
            <w:tcBorders>
              <w:top w:val="nil"/>
              <w:left w:val="nil"/>
              <w:bottom w:val="single" w:sz="4" w:space="0" w:color="auto"/>
              <w:right w:val="single" w:sz="4" w:space="0" w:color="auto"/>
            </w:tcBorders>
            <w:shd w:val="clear" w:color="auto" w:fill="auto"/>
            <w:noWrap/>
            <w:hideMark/>
          </w:tcPr>
          <w:p w14:paraId="7A12C6E9" w14:textId="77777777" w:rsidR="00866CC2" w:rsidRPr="00866CC2" w:rsidRDefault="00866CC2" w:rsidP="00866CC2">
            <w:pPr>
              <w:rPr>
                <w:color w:val="000000"/>
                <w:szCs w:val="28"/>
              </w:rPr>
            </w:pPr>
            <w:r w:rsidRPr="00866CC2">
              <w:rPr>
                <w:color w:val="000000"/>
                <w:szCs w:val="28"/>
              </w:rPr>
              <w:t>1:2</w:t>
            </w:r>
          </w:p>
        </w:tc>
        <w:tc>
          <w:tcPr>
            <w:tcW w:w="1581" w:type="dxa"/>
            <w:tcBorders>
              <w:top w:val="nil"/>
              <w:left w:val="nil"/>
              <w:bottom w:val="single" w:sz="4" w:space="0" w:color="auto"/>
              <w:right w:val="single" w:sz="4" w:space="0" w:color="auto"/>
            </w:tcBorders>
            <w:shd w:val="clear" w:color="auto" w:fill="auto"/>
            <w:noWrap/>
            <w:hideMark/>
          </w:tcPr>
          <w:p w14:paraId="3D65E270" w14:textId="77777777" w:rsidR="00866CC2" w:rsidRPr="00866CC2" w:rsidRDefault="00866CC2" w:rsidP="00866CC2">
            <w:pPr>
              <w:rPr>
                <w:color w:val="000000"/>
                <w:szCs w:val="28"/>
              </w:rPr>
            </w:pPr>
            <w:r w:rsidRPr="00866CC2">
              <w:rPr>
                <w:color w:val="000000"/>
                <w:szCs w:val="28"/>
              </w:rPr>
              <w:t>42.2</w:t>
            </w:r>
          </w:p>
        </w:tc>
        <w:tc>
          <w:tcPr>
            <w:tcW w:w="1588" w:type="dxa"/>
            <w:tcBorders>
              <w:top w:val="nil"/>
              <w:left w:val="nil"/>
              <w:bottom w:val="single" w:sz="4" w:space="0" w:color="auto"/>
              <w:right w:val="single" w:sz="4" w:space="0" w:color="auto"/>
            </w:tcBorders>
            <w:shd w:val="clear" w:color="auto" w:fill="auto"/>
            <w:noWrap/>
            <w:hideMark/>
          </w:tcPr>
          <w:p w14:paraId="08ACBE07" w14:textId="77777777" w:rsidR="00866CC2" w:rsidRPr="00866CC2" w:rsidRDefault="00866CC2" w:rsidP="00866CC2">
            <w:pPr>
              <w:rPr>
                <w:color w:val="000000"/>
                <w:szCs w:val="28"/>
              </w:rPr>
            </w:pPr>
            <w:r w:rsidRPr="00866CC2">
              <w:rPr>
                <w:color w:val="000000"/>
                <w:szCs w:val="28"/>
              </w:rPr>
              <w:t>200</w:t>
            </w:r>
          </w:p>
        </w:tc>
        <w:tc>
          <w:tcPr>
            <w:tcW w:w="1455" w:type="dxa"/>
            <w:tcBorders>
              <w:top w:val="nil"/>
              <w:left w:val="nil"/>
              <w:bottom w:val="single" w:sz="4" w:space="0" w:color="auto"/>
              <w:right w:val="single" w:sz="4" w:space="0" w:color="auto"/>
            </w:tcBorders>
            <w:shd w:val="clear" w:color="auto" w:fill="auto"/>
            <w:noWrap/>
            <w:hideMark/>
          </w:tcPr>
          <w:p w14:paraId="6602D620" w14:textId="77777777" w:rsidR="00866CC2" w:rsidRPr="00866CC2" w:rsidRDefault="00866CC2" w:rsidP="00866CC2">
            <w:pPr>
              <w:rPr>
                <w:color w:val="000000"/>
                <w:szCs w:val="28"/>
              </w:rPr>
            </w:pPr>
            <w:r w:rsidRPr="00866CC2">
              <w:rPr>
                <w:color w:val="000000"/>
                <w:szCs w:val="28"/>
              </w:rPr>
              <w:t>25.32</w:t>
            </w:r>
          </w:p>
        </w:tc>
        <w:tc>
          <w:tcPr>
            <w:tcW w:w="1756" w:type="dxa"/>
            <w:tcBorders>
              <w:top w:val="nil"/>
              <w:left w:val="nil"/>
              <w:bottom w:val="single" w:sz="4" w:space="0" w:color="auto"/>
              <w:right w:val="single" w:sz="4" w:space="0" w:color="auto"/>
            </w:tcBorders>
            <w:shd w:val="clear" w:color="auto" w:fill="auto"/>
            <w:noWrap/>
            <w:hideMark/>
          </w:tcPr>
          <w:p w14:paraId="15DD83B0"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E11A64A" w14:textId="77777777" w:rsidR="00866CC2" w:rsidRPr="00866CC2" w:rsidRDefault="00866CC2" w:rsidP="00866CC2">
            <w:pPr>
              <w:rPr>
                <w:color w:val="000000"/>
                <w:szCs w:val="28"/>
              </w:rPr>
            </w:pPr>
            <w:r w:rsidRPr="00866CC2">
              <w:rPr>
                <w:color w:val="000000"/>
                <w:szCs w:val="28"/>
              </w:rPr>
              <w:t>0.00213</w:t>
            </w:r>
          </w:p>
        </w:tc>
        <w:tc>
          <w:tcPr>
            <w:tcW w:w="2135" w:type="dxa"/>
            <w:tcBorders>
              <w:top w:val="nil"/>
              <w:left w:val="nil"/>
              <w:bottom w:val="single" w:sz="4" w:space="0" w:color="auto"/>
              <w:right w:val="single" w:sz="4" w:space="0" w:color="auto"/>
            </w:tcBorders>
            <w:shd w:val="clear" w:color="auto" w:fill="auto"/>
            <w:noWrap/>
            <w:hideMark/>
          </w:tcPr>
          <w:p w14:paraId="36255D4B"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5278DC30"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01A40465" w14:textId="77777777" w:rsidR="00866CC2" w:rsidRPr="00866CC2" w:rsidRDefault="00866CC2" w:rsidP="00866CC2">
            <w:pPr>
              <w:rPr>
                <w:color w:val="000000"/>
                <w:szCs w:val="28"/>
              </w:rPr>
            </w:pPr>
            <w:r w:rsidRPr="00866CC2">
              <w:rPr>
                <w:color w:val="000000"/>
                <w:szCs w:val="28"/>
              </w:rPr>
              <w:t>9.49500</w:t>
            </w:r>
          </w:p>
        </w:tc>
        <w:tc>
          <w:tcPr>
            <w:tcW w:w="2835" w:type="dxa"/>
            <w:tcBorders>
              <w:top w:val="nil"/>
              <w:left w:val="nil"/>
              <w:bottom w:val="single" w:sz="4" w:space="0" w:color="auto"/>
              <w:right w:val="single" w:sz="4" w:space="0" w:color="auto"/>
            </w:tcBorders>
            <w:shd w:val="clear" w:color="auto" w:fill="auto"/>
            <w:noWrap/>
            <w:hideMark/>
          </w:tcPr>
          <w:p w14:paraId="0C4939D6" w14:textId="77777777" w:rsidR="00866CC2" w:rsidRPr="00866CC2" w:rsidRDefault="00866CC2" w:rsidP="00866CC2">
            <w:pPr>
              <w:rPr>
                <w:color w:val="000000"/>
                <w:szCs w:val="28"/>
              </w:rPr>
            </w:pPr>
            <w:r w:rsidRPr="00866CC2">
              <w:rPr>
                <w:color w:val="000000"/>
                <w:szCs w:val="28"/>
              </w:rPr>
              <w:t>9.49500</w:t>
            </w:r>
          </w:p>
        </w:tc>
      </w:tr>
      <w:tr w:rsidR="00866CC2" w:rsidRPr="00866CC2" w14:paraId="0CFCC4D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C4066F9" w14:textId="77777777" w:rsidR="00866CC2" w:rsidRPr="00866CC2" w:rsidRDefault="00866CC2" w:rsidP="00866CC2">
            <w:pPr>
              <w:rPr>
                <w:color w:val="000000"/>
                <w:szCs w:val="28"/>
              </w:rPr>
            </w:pPr>
            <w:r w:rsidRPr="00866CC2">
              <w:rPr>
                <w:color w:val="000000"/>
                <w:szCs w:val="28"/>
              </w:rPr>
              <w:t>3</w:t>
            </w:r>
          </w:p>
        </w:tc>
        <w:tc>
          <w:tcPr>
            <w:tcW w:w="4054" w:type="dxa"/>
            <w:tcBorders>
              <w:top w:val="nil"/>
              <w:left w:val="nil"/>
              <w:bottom w:val="single" w:sz="4" w:space="0" w:color="auto"/>
              <w:right w:val="single" w:sz="4" w:space="0" w:color="auto"/>
            </w:tcBorders>
            <w:shd w:val="clear" w:color="auto" w:fill="auto"/>
            <w:noWrap/>
            <w:hideMark/>
          </w:tcPr>
          <w:p w14:paraId="2DBB3680" w14:textId="77777777" w:rsidR="00866CC2" w:rsidRPr="00866CC2" w:rsidRDefault="00866CC2" w:rsidP="00866CC2">
            <w:pPr>
              <w:rPr>
                <w:color w:val="000000"/>
                <w:szCs w:val="28"/>
              </w:rPr>
            </w:pPr>
            <w:r w:rsidRPr="00866CC2">
              <w:rPr>
                <w:color w:val="000000"/>
                <w:szCs w:val="28"/>
              </w:rPr>
              <w:t>2:з4</w:t>
            </w:r>
          </w:p>
        </w:tc>
        <w:tc>
          <w:tcPr>
            <w:tcW w:w="1581" w:type="dxa"/>
            <w:tcBorders>
              <w:top w:val="nil"/>
              <w:left w:val="nil"/>
              <w:bottom w:val="single" w:sz="4" w:space="0" w:color="auto"/>
              <w:right w:val="single" w:sz="4" w:space="0" w:color="auto"/>
            </w:tcBorders>
            <w:shd w:val="clear" w:color="auto" w:fill="auto"/>
            <w:noWrap/>
            <w:hideMark/>
          </w:tcPr>
          <w:p w14:paraId="02269064" w14:textId="77777777" w:rsidR="00866CC2" w:rsidRPr="00866CC2" w:rsidRDefault="00866CC2" w:rsidP="00866CC2">
            <w:pPr>
              <w:rPr>
                <w:color w:val="000000"/>
                <w:szCs w:val="28"/>
              </w:rPr>
            </w:pPr>
            <w:r w:rsidRPr="00866CC2">
              <w:rPr>
                <w:color w:val="000000"/>
                <w:szCs w:val="28"/>
              </w:rPr>
              <w:t>2.52</w:t>
            </w:r>
          </w:p>
        </w:tc>
        <w:tc>
          <w:tcPr>
            <w:tcW w:w="1588" w:type="dxa"/>
            <w:tcBorders>
              <w:top w:val="nil"/>
              <w:left w:val="nil"/>
              <w:bottom w:val="single" w:sz="4" w:space="0" w:color="auto"/>
              <w:right w:val="single" w:sz="4" w:space="0" w:color="auto"/>
            </w:tcBorders>
            <w:shd w:val="clear" w:color="auto" w:fill="auto"/>
            <w:noWrap/>
            <w:hideMark/>
          </w:tcPr>
          <w:p w14:paraId="1C7DEF2C" w14:textId="77777777" w:rsidR="00866CC2" w:rsidRPr="00866CC2" w:rsidRDefault="00866CC2" w:rsidP="00866CC2">
            <w:pPr>
              <w:rPr>
                <w:color w:val="000000"/>
                <w:szCs w:val="28"/>
              </w:rPr>
            </w:pPr>
            <w:r w:rsidRPr="00866CC2">
              <w:rPr>
                <w:color w:val="000000"/>
                <w:szCs w:val="28"/>
              </w:rPr>
              <w:t>65</w:t>
            </w:r>
          </w:p>
        </w:tc>
        <w:tc>
          <w:tcPr>
            <w:tcW w:w="1455" w:type="dxa"/>
            <w:tcBorders>
              <w:top w:val="nil"/>
              <w:left w:val="nil"/>
              <w:bottom w:val="single" w:sz="4" w:space="0" w:color="auto"/>
              <w:right w:val="single" w:sz="4" w:space="0" w:color="auto"/>
            </w:tcBorders>
            <w:shd w:val="clear" w:color="auto" w:fill="auto"/>
            <w:noWrap/>
            <w:hideMark/>
          </w:tcPr>
          <w:p w14:paraId="264D3039" w14:textId="77777777" w:rsidR="00866CC2" w:rsidRPr="00866CC2" w:rsidRDefault="00866CC2" w:rsidP="00866CC2">
            <w:pPr>
              <w:rPr>
                <w:color w:val="000000"/>
                <w:szCs w:val="28"/>
              </w:rPr>
            </w:pPr>
            <w:r w:rsidRPr="00866CC2">
              <w:rPr>
                <w:color w:val="000000"/>
                <w:szCs w:val="28"/>
              </w:rPr>
              <w:t>0.3276</w:t>
            </w:r>
          </w:p>
        </w:tc>
        <w:tc>
          <w:tcPr>
            <w:tcW w:w="1756" w:type="dxa"/>
            <w:tcBorders>
              <w:top w:val="nil"/>
              <w:left w:val="nil"/>
              <w:bottom w:val="single" w:sz="4" w:space="0" w:color="auto"/>
              <w:right w:val="single" w:sz="4" w:space="0" w:color="auto"/>
            </w:tcBorders>
            <w:shd w:val="clear" w:color="auto" w:fill="auto"/>
            <w:noWrap/>
            <w:hideMark/>
          </w:tcPr>
          <w:p w14:paraId="7A3FBEE3"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A8B15E7" w14:textId="77777777" w:rsidR="00866CC2" w:rsidRPr="00866CC2" w:rsidRDefault="00866CC2" w:rsidP="00866CC2">
            <w:pPr>
              <w:rPr>
                <w:color w:val="000000"/>
                <w:szCs w:val="28"/>
              </w:rPr>
            </w:pPr>
            <w:r w:rsidRPr="00866CC2">
              <w:rPr>
                <w:color w:val="000000"/>
                <w:szCs w:val="28"/>
              </w:rPr>
              <w:t>0.00005</w:t>
            </w:r>
          </w:p>
        </w:tc>
        <w:tc>
          <w:tcPr>
            <w:tcW w:w="2135" w:type="dxa"/>
            <w:tcBorders>
              <w:top w:val="nil"/>
              <w:left w:val="nil"/>
              <w:bottom w:val="single" w:sz="4" w:space="0" w:color="auto"/>
              <w:right w:val="single" w:sz="4" w:space="0" w:color="auto"/>
            </w:tcBorders>
            <w:shd w:val="clear" w:color="auto" w:fill="auto"/>
            <w:noWrap/>
            <w:hideMark/>
          </w:tcPr>
          <w:p w14:paraId="44D4407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DBA17AF" w14:textId="77777777" w:rsidR="00866CC2" w:rsidRPr="00866CC2" w:rsidRDefault="00866CC2" w:rsidP="00866CC2">
            <w:pPr>
              <w:rPr>
                <w:color w:val="000000"/>
                <w:szCs w:val="28"/>
              </w:rPr>
            </w:pPr>
            <w:r w:rsidRPr="00866CC2">
              <w:rPr>
                <w:color w:val="000000"/>
                <w:szCs w:val="28"/>
              </w:rPr>
              <w:t>0.00000</w:t>
            </w:r>
          </w:p>
        </w:tc>
        <w:tc>
          <w:tcPr>
            <w:tcW w:w="2846" w:type="dxa"/>
            <w:tcBorders>
              <w:top w:val="nil"/>
              <w:left w:val="nil"/>
              <w:bottom w:val="single" w:sz="4" w:space="0" w:color="auto"/>
              <w:right w:val="single" w:sz="4" w:space="0" w:color="auto"/>
            </w:tcBorders>
            <w:shd w:val="clear" w:color="auto" w:fill="auto"/>
            <w:noWrap/>
            <w:hideMark/>
          </w:tcPr>
          <w:p w14:paraId="072B511F" w14:textId="77777777" w:rsidR="00866CC2" w:rsidRPr="00866CC2" w:rsidRDefault="00866CC2" w:rsidP="00866CC2">
            <w:pPr>
              <w:rPr>
                <w:color w:val="000000"/>
                <w:szCs w:val="28"/>
              </w:rPr>
            </w:pPr>
            <w:r w:rsidRPr="00866CC2">
              <w:rPr>
                <w:color w:val="000000"/>
                <w:szCs w:val="28"/>
              </w:rPr>
              <w:t>0.00000</w:t>
            </w:r>
          </w:p>
        </w:tc>
        <w:tc>
          <w:tcPr>
            <w:tcW w:w="2835" w:type="dxa"/>
            <w:tcBorders>
              <w:top w:val="nil"/>
              <w:left w:val="nil"/>
              <w:bottom w:val="single" w:sz="4" w:space="0" w:color="auto"/>
              <w:right w:val="single" w:sz="4" w:space="0" w:color="auto"/>
            </w:tcBorders>
            <w:shd w:val="clear" w:color="auto" w:fill="auto"/>
            <w:noWrap/>
            <w:hideMark/>
          </w:tcPr>
          <w:p w14:paraId="23D3BCC0" w14:textId="77777777" w:rsidR="00866CC2" w:rsidRPr="00866CC2" w:rsidRDefault="00866CC2" w:rsidP="00866CC2">
            <w:pPr>
              <w:rPr>
                <w:color w:val="000000"/>
                <w:szCs w:val="28"/>
              </w:rPr>
            </w:pPr>
            <w:r w:rsidRPr="00866CC2">
              <w:rPr>
                <w:color w:val="000000"/>
                <w:szCs w:val="28"/>
              </w:rPr>
              <w:t>0.00000</w:t>
            </w:r>
          </w:p>
        </w:tc>
      </w:tr>
      <w:tr w:rsidR="00866CC2" w:rsidRPr="00866CC2" w14:paraId="677C4B7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818B463" w14:textId="77777777" w:rsidR="00866CC2" w:rsidRPr="00866CC2" w:rsidRDefault="00866CC2" w:rsidP="00866CC2">
            <w:pPr>
              <w:rPr>
                <w:color w:val="000000"/>
                <w:szCs w:val="28"/>
              </w:rPr>
            </w:pPr>
            <w:r w:rsidRPr="00866CC2">
              <w:rPr>
                <w:color w:val="000000"/>
                <w:szCs w:val="28"/>
              </w:rPr>
              <w:t>4</w:t>
            </w:r>
          </w:p>
        </w:tc>
        <w:tc>
          <w:tcPr>
            <w:tcW w:w="4054" w:type="dxa"/>
            <w:tcBorders>
              <w:top w:val="nil"/>
              <w:left w:val="nil"/>
              <w:bottom w:val="single" w:sz="4" w:space="0" w:color="auto"/>
              <w:right w:val="single" w:sz="4" w:space="0" w:color="auto"/>
            </w:tcBorders>
            <w:shd w:val="clear" w:color="auto" w:fill="auto"/>
            <w:noWrap/>
            <w:hideMark/>
          </w:tcPr>
          <w:p w14:paraId="46CD27F6" w14:textId="77777777" w:rsidR="00866CC2" w:rsidRPr="00866CC2" w:rsidRDefault="00866CC2" w:rsidP="00866CC2">
            <w:pPr>
              <w:rPr>
                <w:color w:val="000000"/>
                <w:szCs w:val="28"/>
              </w:rPr>
            </w:pPr>
            <w:r w:rsidRPr="00866CC2">
              <w:rPr>
                <w:color w:val="000000"/>
                <w:szCs w:val="28"/>
              </w:rPr>
              <w:t>2:3</w:t>
            </w:r>
          </w:p>
        </w:tc>
        <w:tc>
          <w:tcPr>
            <w:tcW w:w="1581" w:type="dxa"/>
            <w:tcBorders>
              <w:top w:val="nil"/>
              <w:left w:val="nil"/>
              <w:bottom w:val="single" w:sz="4" w:space="0" w:color="auto"/>
              <w:right w:val="single" w:sz="4" w:space="0" w:color="auto"/>
            </w:tcBorders>
            <w:shd w:val="clear" w:color="auto" w:fill="auto"/>
            <w:noWrap/>
            <w:hideMark/>
          </w:tcPr>
          <w:p w14:paraId="4782D4B8" w14:textId="77777777" w:rsidR="00866CC2" w:rsidRPr="00866CC2" w:rsidRDefault="00866CC2" w:rsidP="00866CC2">
            <w:pPr>
              <w:rPr>
                <w:color w:val="000000"/>
                <w:szCs w:val="28"/>
              </w:rPr>
            </w:pPr>
            <w:r w:rsidRPr="00866CC2">
              <w:rPr>
                <w:color w:val="000000"/>
                <w:szCs w:val="28"/>
              </w:rPr>
              <w:t>69.82</w:t>
            </w:r>
          </w:p>
        </w:tc>
        <w:tc>
          <w:tcPr>
            <w:tcW w:w="1588" w:type="dxa"/>
            <w:tcBorders>
              <w:top w:val="nil"/>
              <w:left w:val="nil"/>
              <w:bottom w:val="single" w:sz="4" w:space="0" w:color="auto"/>
              <w:right w:val="single" w:sz="4" w:space="0" w:color="auto"/>
            </w:tcBorders>
            <w:shd w:val="clear" w:color="auto" w:fill="auto"/>
            <w:noWrap/>
            <w:hideMark/>
          </w:tcPr>
          <w:p w14:paraId="01277435" w14:textId="77777777" w:rsidR="00866CC2" w:rsidRPr="00866CC2" w:rsidRDefault="00866CC2" w:rsidP="00866CC2">
            <w:pPr>
              <w:rPr>
                <w:color w:val="000000"/>
                <w:szCs w:val="28"/>
              </w:rPr>
            </w:pPr>
            <w:r w:rsidRPr="00866CC2">
              <w:rPr>
                <w:color w:val="000000"/>
                <w:szCs w:val="28"/>
              </w:rPr>
              <w:t>200</w:t>
            </w:r>
          </w:p>
        </w:tc>
        <w:tc>
          <w:tcPr>
            <w:tcW w:w="1455" w:type="dxa"/>
            <w:tcBorders>
              <w:top w:val="nil"/>
              <w:left w:val="nil"/>
              <w:bottom w:val="single" w:sz="4" w:space="0" w:color="auto"/>
              <w:right w:val="single" w:sz="4" w:space="0" w:color="auto"/>
            </w:tcBorders>
            <w:shd w:val="clear" w:color="auto" w:fill="auto"/>
            <w:noWrap/>
            <w:hideMark/>
          </w:tcPr>
          <w:p w14:paraId="61A1D52A" w14:textId="77777777" w:rsidR="00866CC2" w:rsidRPr="00866CC2" w:rsidRDefault="00866CC2" w:rsidP="00866CC2">
            <w:pPr>
              <w:rPr>
                <w:color w:val="000000"/>
                <w:szCs w:val="28"/>
              </w:rPr>
            </w:pPr>
            <w:r w:rsidRPr="00866CC2">
              <w:rPr>
                <w:color w:val="000000"/>
                <w:szCs w:val="28"/>
              </w:rPr>
              <w:t>41.892</w:t>
            </w:r>
          </w:p>
        </w:tc>
        <w:tc>
          <w:tcPr>
            <w:tcW w:w="1756" w:type="dxa"/>
            <w:tcBorders>
              <w:top w:val="nil"/>
              <w:left w:val="nil"/>
              <w:bottom w:val="single" w:sz="4" w:space="0" w:color="auto"/>
              <w:right w:val="single" w:sz="4" w:space="0" w:color="auto"/>
            </w:tcBorders>
            <w:shd w:val="clear" w:color="auto" w:fill="auto"/>
            <w:noWrap/>
            <w:hideMark/>
          </w:tcPr>
          <w:p w14:paraId="187BAA2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B3AEC03" w14:textId="77777777" w:rsidR="00866CC2" w:rsidRPr="00866CC2" w:rsidRDefault="00866CC2" w:rsidP="00866CC2">
            <w:pPr>
              <w:rPr>
                <w:color w:val="000000"/>
                <w:szCs w:val="28"/>
              </w:rPr>
            </w:pPr>
            <w:r w:rsidRPr="00866CC2">
              <w:rPr>
                <w:color w:val="000000"/>
                <w:szCs w:val="28"/>
              </w:rPr>
              <w:t>0.00352</w:t>
            </w:r>
          </w:p>
        </w:tc>
        <w:tc>
          <w:tcPr>
            <w:tcW w:w="2135" w:type="dxa"/>
            <w:tcBorders>
              <w:top w:val="nil"/>
              <w:left w:val="nil"/>
              <w:bottom w:val="single" w:sz="4" w:space="0" w:color="auto"/>
              <w:right w:val="single" w:sz="4" w:space="0" w:color="auto"/>
            </w:tcBorders>
            <w:shd w:val="clear" w:color="auto" w:fill="auto"/>
            <w:noWrap/>
            <w:hideMark/>
          </w:tcPr>
          <w:p w14:paraId="7E7D0D1F"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1E6D5CE5"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64916FC4" w14:textId="77777777" w:rsidR="00866CC2" w:rsidRPr="00866CC2" w:rsidRDefault="00866CC2" w:rsidP="00866CC2">
            <w:pPr>
              <w:rPr>
                <w:color w:val="000000"/>
                <w:szCs w:val="28"/>
              </w:rPr>
            </w:pPr>
            <w:r w:rsidRPr="00866CC2">
              <w:rPr>
                <w:color w:val="000000"/>
                <w:szCs w:val="28"/>
              </w:rPr>
              <w:t>15.70950</w:t>
            </w:r>
          </w:p>
        </w:tc>
        <w:tc>
          <w:tcPr>
            <w:tcW w:w="2835" w:type="dxa"/>
            <w:tcBorders>
              <w:top w:val="nil"/>
              <w:left w:val="nil"/>
              <w:bottom w:val="single" w:sz="4" w:space="0" w:color="auto"/>
              <w:right w:val="single" w:sz="4" w:space="0" w:color="auto"/>
            </w:tcBorders>
            <w:shd w:val="clear" w:color="auto" w:fill="auto"/>
            <w:noWrap/>
            <w:hideMark/>
          </w:tcPr>
          <w:p w14:paraId="3A79A358" w14:textId="77777777" w:rsidR="00866CC2" w:rsidRPr="00866CC2" w:rsidRDefault="00866CC2" w:rsidP="00866CC2">
            <w:pPr>
              <w:rPr>
                <w:color w:val="000000"/>
                <w:szCs w:val="28"/>
              </w:rPr>
            </w:pPr>
            <w:r w:rsidRPr="00866CC2">
              <w:rPr>
                <w:color w:val="000000"/>
                <w:szCs w:val="28"/>
              </w:rPr>
              <w:t>15.70950</w:t>
            </w:r>
          </w:p>
        </w:tc>
      </w:tr>
      <w:tr w:rsidR="00866CC2" w:rsidRPr="00866CC2" w14:paraId="0E2EDD21"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6674482" w14:textId="77777777" w:rsidR="00866CC2" w:rsidRPr="00866CC2" w:rsidRDefault="00866CC2" w:rsidP="00866CC2">
            <w:pPr>
              <w:rPr>
                <w:color w:val="000000"/>
                <w:szCs w:val="28"/>
              </w:rPr>
            </w:pPr>
            <w:r w:rsidRPr="00866CC2">
              <w:rPr>
                <w:color w:val="000000"/>
                <w:szCs w:val="28"/>
              </w:rPr>
              <w:t>5</w:t>
            </w:r>
          </w:p>
        </w:tc>
        <w:tc>
          <w:tcPr>
            <w:tcW w:w="4054" w:type="dxa"/>
            <w:tcBorders>
              <w:top w:val="nil"/>
              <w:left w:val="nil"/>
              <w:bottom w:val="single" w:sz="4" w:space="0" w:color="auto"/>
              <w:right w:val="single" w:sz="4" w:space="0" w:color="auto"/>
            </w:tcBorders>
            <w:shd w:val="clear" w:color="auto" w:fill="auto"/>
            <w:noWrap/>
            <w:hideMark/>
          </w:tcPr>
          <w:p w14:paraId="62BBFEE0" w14:textId="77777777" w:rsidR="00866CC2" w:rsidRPr="00866CC2" w:rsidRDefault="00866CC2" w:rsidP="00866CC2">
            <w:pPr>
              <w:rPr>
                <w:color w:val="000000"/>
                <w:szCs w:val="28"/>
              </w:rPr>
            </w:pPr>
            <w:r w:rsidRPr="00866CC2">
              <w:rPr>
                <w:color w:val="000000"/>
                <w:szCs w:val="28"/>
              </w:rPr>
              <w:t>3:з5</w:t>
            </w:r>
          </w:p>
        </w:tc>
        <w:tc>
          <w:tcPr>
            <w:tcW w:w="1581" w:type="dxa"/>
            <w:tcBorders>
              <w:top w:val="nil"/>
              <w:left w:val="nil"/>
              <w:bottom w:val="single" w:sz="4" w:space="0" w:color="auto"/>
              <w:right w:val="single" w:sz="4" w:space="0" w:color="auto"/>
            </w:tcBorders>
            <w:shd w:val="clear" w:color="auto" w:fill="auto"/>
            <w:noWrap/>
            <w:hideMark/>
          </w:tcPr>
          <w:p w14:paraId="612DB46F" w14:textId="77777777" w:rsidR="00866CC2" w:rsidRPr="00866CC2" w:rsidRDefault="00866CC2" w:rsidP="00866CC2">
            <w:pPr>
              <w:rPr>
                <w:color w:val="000000"/>
                <w:szCs w:val="28"/>
              </w:rPr>
            </w:pPr>
            <w:r w:rsidRPr="00866CC2">
              <w:rPr>
                <w:color w:val="000000"/>
                <w:szCs w:val="28"/>
              </w:rPr>
              <w:t>2.34</w:t>
            </w:r>
          </w:p>
        </w:tc>
        <w:tc>
          <w:tcPr>
            <w:tcW w:w="1588" w:type="dxa"/>
            <w:tcBorders>
              <w:top w:val="nil"/>
              <w:left w:val="nil"/>
              <w:bottom w:val="single" w:sz="4" w:space="0" w:color="auto"/>
              <w:right w:val="single" w:sz="4" w:space="0" w:color="auto"/>
            </w:tcBorders>
            <w:shd w:val="clear" w:color="auto" w:fill="auto"/>
            <w:noWrap/>
            <w:hideMark/>
          </w:tcPr>
          <w:p w14:paraId="316FF718" w14:textId="77777777" w:rsidR="00866CC2" w:rsidRPr="00866CC2" w:rsidRDefault="00866CC2" w:rsidP="00866CC2">
            <w:pPr>
              <w:rPr>
                <w:color w:val="000000"/>
                <w:szCs w:val="28"/>
              </w:rPr>
            </w:pPr>
            <w:r w:rsidRPr="00866CC2">
              <w:rPr>
                <w:color w:val="000000"/>
                <w:szCs w:val="28"/>
              </w:rPr>
              <w:t>125</w:t>
            </w:r>
          </w:p>
        </w:tc>
        <w:tc>
          <w:tcPr>
            <w:tcW w:w="1455" w:type="dxa"/>
            <w:tcBorders>
              <w:top w:val="nil"/>
              <w:left w:val="nil"/>
              <w:bottom w:val="single" w:sz="4" w:space="0" w:color="auto"/>
              <w:right w:val="single" w:sz="4" w:space="0" w:color="auto"/>
            </w:tcBorders>
            <w:shd w:val="clear" w:color="auto" w:fill="auto"/>
            <w:noWrap/>
            <w:hideMark/>
          </w:tcPr>
          <w:p w14:paraId="2F67155B" w14:textId="77777777" w:rsidR="00866CC2" w:rsidRPr="00866CC2" w:rsidRDefault="00866CC2" w:rsidP="00866CC2">
            <w:pPr>
              <w:rPr>
                <w:color w:val="000000"/>
                <w:szCs w:val="28"/>
              </w:rPr>
            </w:pPr>
            <w:r w:rsidRPr="00866CC2">
              <w:rPr>
                <w:color w:val="000000"/>
                <w:szCs w:val="28"/>
              </w:rPr>
              <w:t>0.585</w:t>
            </w:r>
          </w:p>
        </w:tc>
        <w:tc>
          <w:tcPr>
            <w:tcW w:w="1756" w:type="dxa"/>
            <w:tcBorders>
              <w:top w:val="nil"/>
              <w:left w:val="nil"/>
              <w:bottom w:val="single" w:sz="4" w:space="0" w:color="auto"/>
              <w:right w:val="single" w:sz="4" w:space="0" w:color="auto"/>
            </w:tcBorders>
            <w:shd w:val="clear" w:color="auto" w:fill="auto"/>
            <w:noWrap/>
            <w:hideMark/>
          </w:tcPr>
          <w:p w14:paraId="20AB226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0534A77" w14:textId="77777777" w:rsidR="00866CC2" w:rsidRPr="00866CC2" w:rsidRDefault="00866CC2" w:rsidP="00866CC2">
            <w:pPr>
              <w:rPr>
                <w:color w:val="000000"/>
                <w:szCs w:val="28"/>
              </w:rPr>
            </w:pPr>
            <w:r w:rsidRPr="00866CC2">
              <w:rPr>
                <w:color w:val="000000"/>
                <w:szCs w:val="28"/>
              </w:rPr>
              <w:t>0.00006</w:t>
            </w:r>
          </w:p>
        </w:tc>
        <w:tc>
          <w:tcPr>
            <w:tcW w:w="2135" w:type="dxa"/>
            <w:tcBorders>
              <w:top w:val="nil"/>
              <w:left w:val="nil"/>
              <w:bottom w:val="single" w:sz="4" w:space="0" w:color="auto"/>
              <w:right w:val="single" w:sz="4" w:space="0" w:color="auto"/>
            </w:tcBorders>
            <w:shd w:val="clear" w:color="auto" w:fill="auto"/>
            <w:noWrap/>
            <w:hideMark/>
          </w:tcPr>
          <w:p w14:paraId="765CA5E6"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B554D42" w14:textId="77777777" w:rsidR="00866CC2" w:rsidRPr="00866CC2" w:rsidRDefault="00866CC2" w:rsidP="00866CC2">
            <w:pPr>
              <w:rPr>
                <w:color w:val="000000"/>
                <w:szCs w:val="28"/>
              </w:rPr>
            </w:pPr>
            <w:r w:rsidRPr="00866CC2">
              <w:rPr>
                <w:color w:val="000000"/>
                <w:szCs w:val="28"/>
              </w:rPr>
              <w:t>12.00000</w:t>
            </w:r>
          </w:p>
        </w:tc>
        <w:tc>
          <w:tcPr>
            <w:tcW w:w="2846" w:type="dxa"/>
            <w:tcBorders>
              <w:top w:val="nil"/>
              <w:left w:val="nil"/>
              <w:bottom w:val="single" w:sz="4" w:space="0" w:color="auto"/>
              <w:right w:val="single" w:sz="4" w:space="0" w:color="auto"/>
            </w:tcBorders>
            <w:shd w:val="clear" w:color="auto" w:fill="auto"/>
            <w:noWrap/>
            <w:hideMark/>
          </w:tcPr>
          <w:p w14:paraId="7281BB9C" w14:textId="77777777" w:rsidR="00866CC2" w:rsidRPr="00866CC2" w:rsidRDefault="00866CC2" w:rsidP="00866CC2">
            <w:pPr>
              <w:rPr>
                <w:color w:val="000000"/>
                <w:szCs w:val="28"/>
              </w:rPr>
            </w:pPr>
            <w:r w:rsidRPr="00866CC2">
              <w:rPr>
                <w:color w:val="000000"/>
                <w:szCs w:val="28"/>
              </w:rPr>
              <w:t>0.08424</w:t>
            </w:r>
          </w:p>
        </w:tc>
        <w:tc>
          <w:tcPr>
            <w:tcW w:w="2835" w:type="dxa"/>
            <w:tcBorders>
              <w:top w:val="nil"/>
              <w:left w:val="nil"/>
              <w:bottom w:val="single" w:sz="4" w:space="0" w:color="auto"/>
              <w:right w:val="single" w:sz="4" w:space="0" w:color="auto"/>
            </w:tcBorders>
            <w:shd w:val="clear" w:color="auto" w:fill="auto"/>
            <w:noWrap/>
            <w:hideMark/>
          </w:tcPr>
          <w:p w14:paraId="76073951" w14:textId="77777777" w:rsidR="00866CC2" w:rsidRPr="00866CC2" w:rsidRDefault="00866CC2" w:rsidP="00866CC2">
            <w:pPr>
              <w:rPr>
                <w:color w:val="000000"/>
                <w:szCs w:val="28"/>
              </w:rPr>
            </w:pPr>
            <w:r w:rsidRPr="00866CC2">
              <w:rPr>
                <w:color w:val="000000"/>
                <w:szCs w:val="28"/>
              </w:rPr>
              <w:t>0.08424</w:t>
            </w:r>
          </w:p>
        </w:tc>
      </w:tr>
      <w:tr w:rsidR="00866CC2" w:rsidRPr="00866CC2" w14:paraId="49CFFC61"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6E5E27A" w14:textId="77777777" w:rsidR="00866CC2" w:rsidRPr="00866CC2" w:rsidRDefault="00866CC2" w:rsidP="00866CC2">
            <w:pPr>
              <w:rPr>
                <w:color w:val="000000"/>
                <w:szCs w:val="28"/>
              </w:rPr>
            </w:pPr>
            <w:r w:rsidRPr="00866CC2">
              <w:rPr>
                <w:color w:val="000000"/>
                <w:szCs w:val="28"/>
              </w:rPr>
              <w:t>6</w:t>
            </w:r>
          </w:p>
        </w:tc>
        <w:tc>
          <w:tcPr>
            <w:tcW w:w="4054" w:type="dxa"/>
            <w:tcBorders>
              <w:top w:val="nil"/>
              <w:left w:val="nil"/>
              <w:bottom w:val="single" w:sz="4" w:space="0" w:color="auto"/>
              <w:right w:val="single" w:sz="4" w:space="0" w:color="auto"/>
            </w:tcBorders>
            <w:shd w:val="clear" w:color="auto" w:fill="auto"/>
            <w:noWrap/>
            <w:hideMark/>
          </w:tcPr>
          <w:p w14:paraId="2C2E3199" w14:textId="77777777" w:rsidR="00866CC2" w:rsidRPr="00866CC2" w:rsidRDefault="00866CC2" w:rsidP="00866CC2">
            <w:pPr>
              <w:rPr>
                <w:color w:val="000000"/>
                <w:szCs w:val="28"/>
              </w:rPr>
            </w:pPr>
            <w:r w:rsidRPr="00866CC2">
              <w:rPr>
                <w:color w:val="000000"/>
                <w:szCs w:val="28"/>
              </w:rPr>
              <w:t>12:з6</w:t>
            </w:r>
          </w:p>
        </w:tc>
        <w:tc>
          <w:tcPr>
            <w:tcW w:w="1581" w:type="dxa"/>
            <w:tcBorders>
              <w:top w:val="nil"/>
              <w:left w:val="nil"/>
              <w:bottom w:val="single" w:sz="4" w:space="0" w:color="auto"/>
              <w:right w:val="single" w:sz="4" w:space="0" w:color="auto"/>
            </w:tcBorders>
            <w:shd w:val="clear" w:color="auto" w:fill="auto"/>
            <w:noWrap/>
            <w:hideMark/>
          </w:tcPr>
          <w:p w14:paraId="033174CE" w14:textId="77777777" w:rsidR="00866CC2" w:rsidRPr="00866CC2" w:rsidRDefault="00866CC2" w:rsidP="00866CC2">
            <w:pPr>
              <w:rPr>
                <w:color w:val="000000"/>
                <w:szCs w:val="28"/>
              </w:rPr>
            </w:pPr>
            <w:r w:rsidRPr="00866CC2">
              <w:rPr>
                <w:color w:val="000000"/>
                <w:szCs w:val="28"/>
              </w:rPr>
              <w:t>2.61</w:t>
            </w:r>
          </w:p>
        </w:tc>
        <w:tc>
          <w:tcPr>
            <w:tcW w:w="1588" w:type="dxa"/>
            <w:tcBorders>
              <w:top w:val="nil"/>
              <w:left w:val="nil"/>
              <w:bottom w:val="single" w:sz="4" w:space="0" w:color="auto"/>
              <w:right w:val="single" w:sz="4" w:space="0" w:color="auto"/>
            </w:tcBorders>
            <w:shd w:val="clear" w:color="auto" w:fill="auto"/>
            <w:noWrap/>
            <w:hideMark/>
          </w:tcPr>
          <w:p w14:paraId="1B5ABB7C" w14:textId="77777777" w:rsidR="00866CC2" w:rsidRPr="00866CC2" w:rsidRDefault="00866CC2" w:rsidP="00866CC2">
            <w:pPr>
              <w:rPr>
                <w:color w:val="000000"/>
                <w:szCs w:val="28"/>
              </w:rPr>
            </w:pPr>
            <w:r w:rsidRPr="00866CC2">
              <w:rPr>
                <w:color w:val="000000"/>
                <w:szCs w:val="28"/>
              </w:rPr>
              <w:t>65</w:t>
            </w:r>
          </w:p>
        </w:tc>
        <w:tc>
          <w:tcPr>
            <w:tcW w:w="1455" w:type="dxa"/>
            <w:tcBorders>
              <w:top w:val="nil"/>
              <w:left w:val="nil"/>
              <w:bottom w:val="single" w:sz="4" w:space="0" w:color="auto"/>
              <w:right w:val="single" w:sz="4" w:space="0" w:color="auto"/>
            </w:tcBorders>
            <w:shd w:val="clear" w:color="auto" w:fill="auto"/>
            <w:noWrap/>
            <w:hideMark/>
          </w:tcPr>
          <w:p w14:paraId="02D743D1" w14:textId="77777777" w:rsidR="00866CC2" w:rsidRPr="00866CC2" w:rsidRDefault="00866CC2" w:rsidP="00866CC2">
            <w:pPr>
              <w:rPr>
                <w:color w:val="000000"/>
                <w:szCs w:val="28"/>
              </w:rPr>
            </w:pPr>
            <w:r w:rsidRPr="00866CC2">
              <w:rPr>
                <w:color w:val="000000"/>
                <w:szCs w:val="28"/>
              </w:rPr>
              <w:t>0.3393</w:t>
            </w:r>
          </w:p>
        </w:tc>
        <w:tc>
          <w:tcPr>
            <w:tcW w:w="1756" w:type="dxa"/>
            <w:tcBorders>
              <w:top w:val="nil"/>
              <w:left w:val="nil"/>
              <w:bottom w:val="single" w:sz="4" w:space="0" w:color="auto"/>
              <w:right w:val="single" w:sz="4" w:space="0" w:color="auto"/>
            </w:tcBorders>
            <w:shd w:val="clear" w:color="auto" w:fill="auto"/>
            <w:noWrap/>
            <w:hideMark/>
          </w:tcPr>
          <w:p w14:paraId="1751632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8556174" w14:textId="77777777" w:rsidR="00866CC2" w:rsidRPr="00866CC2" w:rsidRDefault="00866CC2" w:rsidP="00866CC2">
            <w:pPr>
              <w:rPr>
                <w:color w:val="000000"/>
                <w:szCs w:val="28"/>
              </w:rPr>
            </w:pPr>
            <w:r w:rsidRPr="00866CC2">
              <w:rPr>
                <w:color w:val="000000"/>
                <w:szCs w:val="28"/>
              </w:rPr>
              <w:t>0.00005</w:t>
            </w:r>
          </w:p>
        </w:tc>
        <w:tc>
          <w:tcPr>
            <w:tcW w:w="2135" w:type="dxa"/>
            <w:tcBorders>
              <w:top w:val="nil"/>
              <w:left w:val="nil"/>
              <w:bottom w:val="single" w:sz="4" w:space="0" w:color="auto"/>
              <w:right w:val="single" w:sz="4" w:space="0" w:color="auto"/>
            </w:tcBorders>
            <w:shd w:val="clear" w:color="auto" w:fill="auto"/>
            <w:noWrap/>
            <w:hideMark/>
          </w:tcPr>
          <w:p w14:paraId="6E8875E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4202C29" w14:textId="77777777" w:rsidR="00866CC2" w:rsidRPr="00866CC2" w:rsidRDefault="00866CC2" w:rsidP="00866CC2">
            <w:pPr>
              <w:rPr>
                <w:color w:val="000000"/>
                <w:szCs w:val="28"/>
              </w:rPr>
            </w:pPr>
            <w:r w:rsidRPr="00866CC2">
              <w:rPr>
                <w:color w:val="000000"/>
                <w:szCs w:val="28"/>
              </w:rPr>
              <w:t>0.00000</w:t>
            </w:r>
          </w:p>
        </w:tc>
        <w:tc>
          <w:tcPr>
            <w:tcW w:w="2846" w:type="dxa"/>
            <w:tcBorders>
              <w:top w:val="nil"/>
              <w:left w:val="nil"/>
              <w:bottom w:val="single" w:sz="4" w:space="0" w:color="auto"/>
              <w:right w:val="single" w:sz="4" w:space="0" w:color="auto"/>
            </w:tcBorders>
            <w:shd w:val="clear" w:color="auto" w:fill="auto"/>
            <w:noWrap/>
            <w:hideMark/>
          </w:tcPr>
          <w:p w14:paraId="614AE381" w14:textId="77777777" w:rsidR="00866CC2" w:rsidRPr="00866CC2" w:rsidRDefault="00866CC2" w:rsidP="00866CC2">
            <w:pPr>
              <w:rPr>
                <w:color w:val="000000"/>
                <w:szCs w:val="28"/>
              </w:rPr>
            </w:pPr>
            <w:r w:rsidRPr="00866CC2">
              <w:rPr>
                <w:color w:val="000000"/>
                <w:szCs w:val="28"/>
              </w:rPr>
              <w:t>0.00000</w:t>
            </w:r>
          </w:p>
        </w:tc>
        <w:tc>
          <w:tcPr>
            <w:tcW w:w="2835" w:type="dxa"/>
            <w:tcBorders>
              <w:top w:val="nil"/>
              <w:left w:val="nil"/>
              <w:bottom w:val="single" w:sz="4" w:space="0" w:color="auto"/>
              <w:right w:val="single" w:sz="4" w:space="0" w:color="auto"/>
            </w:tcBorders>
            <w:shd w:val="clear" w:color="auto" w:fill="auto"/>
            <w:noWrap/>
            <w:hideMark/>
          </w:tcPr>
          <w:p w14:paraId="1106B810" w14:textId="77777777" w:rsidR="00866CC2" w:rsidRPr="00866CC2" w:rsidRDefault="00866CC2" w:rsidP="00866CC2">
            <w:pPr>
              <w:rPr>
                <w:color w:val="000000"/>
                <w:szCs w:val="28"/>
              </w:rPr>
            </w:pPr>
            <w:r w:rsidRPr="00866CC2">
              <w:rPr>
                <w:color w:val="000000"/>
                <w:szCs w:val="28"/>
              </w:rPr>
              <w:t>0.00000</w:t>
            </w:r>
          </w:p>
        </w:tc>
      </w:tr>
      <w:tr w:rsidR="00866CC2" w:rsidRPr="00866CC2" w14:paraId="3F925B8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B11E26A" w14:textId="77777777" w:rsidR="00866CC2" w:rsidRPr="00866CC2" w:rsidRDefault="00866CC2" w:rsidP="00866CC2">
            <w:pPr>
              <w:rPr>
                <w:color w:val="000000"/>
                <w:szCs w:val="28"/>
              </w:rPr>
            </w:pPr>
            <w:r w:rsidRPr="00866CC2">
              <w:rPr>
                <w:color w:val="000000"/>
                <w:szCs w:val="28"/>
              </w:rPr>
              <w:t>7</w:t>
            </w:r>
          </w:p>
        </w:tc>
        <w:tc>
          <w:tcPr>
            <w:tcW w:w="4054" w:type="dxa"/>
            <w:tcBorders>
              <w:top w:val="nil"/>
              <w:left w:val="nil"/>
              <w:bottom w:val="single" w:sz="4" w:space="0" w:color="auto"/>
              <w:right w:val="single" w:sz="4" w:space="0" w:color="auto"/>
            </w:tcBorders>
            <w:shd w:val="clear" w:color="auto" w:fill="auto"/>
            <w:noWrap/>
            <w:hideMark/>
          </w:tcPr>
          <w:p w14:paraId="0827D9CC" w14:textId="77777777" w:rsidR="00866CC2" w:rsidRPr="00866CC2" w:rsidRDefault="00866CC2" w:rsidP="00866CC2">
            <w:pPr>
              <w:rPr>
                <w:color w:val="000000"/>
                <w:szCs w:val="28"/>
              </w:rPr>
            </w:pPr>
            <w:r w:rsidRPr="00866CC2">
              <w:rPr>
                <w:color w:val="000000"/>
                <w:szCs w:val="28"/>
              </w:rPr>
              <w:t>12:13</w:t>
            </w:r>
          </w:p>
        </w:tc>
        <w:tc>
          <w:tcPr>
            <w:tcW w:w="1581" w:type="dxa"/>
            <w:tcBorders>
              <w:top w:val="nil"/>
              <w:left w:val="nil"/>
              <w:bottom w:val="single" w:sz="4" w:space="0" w:color="auto"/>
              <w:right w:val="single" w:sz="4" w:space="0" w:color="auto"/>
            </w:tcBorders>
            <w:shd w:val="clear" w:color="auto" w:fill="auto"/>
            <w:noWrap/>
            <w:hideMark/>
          </w:tcPr>
          <w:p w14:paraId="7BDB200D" w14:textId="77777777" w:rsidR="00866CC2" w:rsidRPr="00866CC2" w:rsidRDefault="00866CC2" w:rsidP="00866CC2">
            <w:pPr>
              <w:rPr>
                <w:color w:val="000000"/>
                <w:szCs w:val="28"/>
              </w:rPr>
            </w:pPr>
            <w:r w:rsidRPr="00866CC2">
              <w:rPr>
                <w:color w:val="000000"/>
                <w:szCs w:val="28"/>
              </w:rPr>
              <w:t>41.24</w:t>
            </w:r>
          </w:p>
        </w:tc>
        <w:tc>
          <w:tcPr>
            <w:tcW w:w="1588" w:type="dxa"/>
            <w:tcBorders>
              <w:top w:val="nil"/>
              <w:left w:val="nil"/>
              <w:bottom w:val="single" w:sz="4" w:space="0" w:color="auto"/>
              <w:right w:val="single" w:sz="4" w:space="0" w:color="auto"/>
            </w:tcBorders>
            <w:shd w:val="clear" w:color="auto" w:fill="auto"/>
            <w:noWrap/>
            <w:hideMark/>
          </w:tcPr>
          <w:p w14:paraId="206994BA" w14:textId="77777777" w:rsidR="00866CC2" w:rsidRPr="00866CC2" w:rsidRDefault="00866CC2" w:rsidP="00866CC2">
            <w:pPr>
              <w:rPr>
                <w:color w:val="000000"/>
                <w:szCs w:val="28"/>
              </w:rPr>
            </w:pPr>
            <w:r w:rsidRPr="00866CC2">
              <w:rPr>
                <w:color w:val="000000"/>
                <w:szCs w:val="28"/>
              </w:rPr>
              <w:t>125</w:t>
            </w:r>
          </w:p>
        </w:tc>
        <w:tc>
          <w:tcPr>
            <w:tcW w:w="1455" w:type="dxa"/>
            <w:tcBorders>
              <w:top w:val="nil"/>
              <w:left w:val="nil"/>
              <w:bottom w:val="single" w:sz="4" w:space="0" w:color="auto"/>
              <w:right w:val="single" w:sz="4" w:space="0" w:color="auto"/>
            </w:tcBorders>
            <w:shd w:val="clear" w:color="auto" w:fill="auto"/>
            <w:noWrap/>
            <w:hideMark/>
          </w:tcPr>
          <w:p w14:paraId="0D7B5CBE" w14:textId="77777777" w:rsidR="00866CC2" w:rsidRPr="00866CC2" w:rsidRDefault="00866CC2" w:rsidP="00866CC2">
            <w:pPr>
              <w:rPr>
                <w:color w:val="000000"/>
                <w:szCs w:val="28"/>
              </w:rPr>
            </w:pPr>
            <w:r w:rsidRPr="00866CC2">
              <w:rPr>
                <w:color w:val="000000"/>
                <w:szCs w:val="28"/>
              </w:rPr>
              <w:t>10.31</w:t>
            </w:r>
          </w:p>
        </w:tc>
        <w:tc>
          <w:tcPr>
            <w:tcW w:w="1756" w:type="dxa"/>
            <w:tcBorders>
              <w:top w:val="nil"/>
              <w:left w:val="nil"/>
              <w:bottom w:val="single" w:sz="4" w:space="0" w:color="auto"/>
              <w:right w:val="single" w:sz="4" w:space="0" w:color="auto"/>
            </w:tcBorders>
            <w:shd w:val="clear" w:color="auto" w:fill="auto"/>
            <w:noWrap/>
            <w:hideMark/>
          </w:tcPr>
          <w:p w14:paraId="50A1AF3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5CB30FC" w14:textId="77777777" w:rsidR="00866CC2" w:rsidRPr="00866CC2" w:rsidRDefault="00866CC2" w:rsidP="00866CC2">
            <w:pPr>
              <w:rPr>
                <w:color w:val="000000"/>
                <w:szCs w:val="28"/>
              </w:rPr>
            </w:pPr>
            <w:r w:rsidRPr="00866CC2">
              <w:rPr>
                <w:color w:val="000000"/>
                <w:szCs w:val="28"/>
              </w:rPr>
              <w:t>0.00108</w:t>
            </w:r>
          </w:p>
        </w:tc>
        <w:tc>
          <w:tcPr>
            <w:tcW w:w="2135" w:type="dxa"/>
            <w:tcBorders>
              <w:top w:val="nil"/>
              <w:left w:val="nil"/>
              <w:bottom w:val="single" w:sz="4" w:space="0" w:color="auto"/>
              <w:right w:val="single" w:sz="4" w:space="0" w:color="auto"/>
            </w:tcBorders>
            <w:shd w:val="clear" w:color="auto" w:fill="auto"/>
            <w:noWrap/>
            <w:hideMark/>
          </w:tcPr>
          <w:p w14:paraId="3F231E3F"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14C238A" w14:textId="77777777" w:rsidR="00866CC2" w:rsidRPr="00866CC2" w:rsidRDefault="00866CC2" w:rsidP="00866CC2">
            <w:pPr>
              <w:rPr>
                <w:color w:val="000000"/>
                <w:szCs w:val="28"/>
              </w:rPr>
            </w:pPr>
            <w:r w:rsidRPr="00866CC2">
              <w:rPr>
                <w:color w:val="000000"/>
                <w:szCs w:val="28"/>
              </w:rPr>
              <w:t>12.00000</w:t>
            </w:r>
          </w:p>
        </w:tc>
        <w:tc>
          <w:tcPr>
            <w:tcW w:w="2846" w:type="dxa"/>
            <w:tcBorders>
              <w:top w:val="nil"/>
              <w:left w:val="nil"/>
              <w:bottom w:val="single" w:sz="4" w:space="0" w:color="auto"/>
              <w:right w:val="single" w:sz="4" w:space="0" w:color="auto"/>
            </w:tcBorders>
            <w:shd w:val="clear" w:color="auto" w:fill="auto"/>
            <w:noWrap/>
            <w:hideMark/>
          </w:tcPr>
          <w:p w14:paraId="20FC3801" w14:textId="77777777" w:rsidR="00866CC2" w:rsidRPr="00866CC2" w:rsidRDefault="00866CC2" w:rsidP="00866CC2">
            <w:pPr>
              <w:rPr>
                <w:color w:val="000000"/>
                <w:szCs w:val="28"/>
              </w:rPr>
            </w:pPr>
            <w:r w:rsidRPr="00866CC2">
              <w:rPr>
                <w:color w:val="000000"/>
                <w:szCs w:val="28"/>
              </w:rPr>
              <w:t>1.48464</w:t>
            </w:r>
          </w:p>
        </w:tc>
        <w:tc>
          <w:tcPr>
            <w:tcW w:w="2835" w:type="dxa"/>
            <w:tcBorders>
              <w:top w:val="nil"/>
              <w:left w:val="nil"/>
              <w:bottom w:val="single" w:sz="4" w:space="0" w:color="auto"/>
              <w:right w:val="single" w:sz="4" w:space="0" w:color="auto"/>
            </w:tcBorders>
            <w:shd w:val="clear" w:color="auto" w:fill="auto"/>
            <w:noWrap/>
            <w:hideMark/>
          </w:tcPr>
          <w:p w14:paraId="06FD5429" w14:textId="77777777" w:rsidR="00866CC2" w:rsidRPr="00866CC2" w:rsidRDefault="00866CC2" w:rsidP="00866CC2">
            <w:pPr>
              <w:rPr>
                <w:color w:val="000000"/>
                <w:szCs w:val="28"/>
              </w:rPr>
            </w:pPr>
            <w:r w:rsidRPr="00866CC2">
              <w:rPr>
                <w:color w:val="000000"/>
                <w:szCs w:val="28"/>
              </w:rPr>
              <w:t>1.48464</w:t>
            </w:r>
          </w:p>
        </w:tc>
      </w:tr>
      <w:tr w:rsidR="00866CC2" w:rsidRPr="00866CC2" w14:paraId="6B5F800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CCEDB9B" w14:textId="77777777" w:rsidR="00866CC2" w:rsidRPr="00866CC2" w:rsidRDefault="00866CC2" w:rsidP="00866CC2">
            <w:pPr>
              <w:rPr>
                <w:color w:val="000000"/>
                <w:szCs w:val="28"/>
              </w:rPr>
            </w:pPr>
            <w:r w:rsidRPr="00866CC2">
              <w:rPr>
                <w:color w:val="000000"/>
                <w:szCs w:val="28"/>
              </w:rPr>
              <w:t>8</w:t>
            </w:r>
          </w:p>
        </w:tc>
        <w:tc>
          <w:tcPr>
            <w:tcW w:w="4054" w:type="dxa"/>
            <w:tcBorders>
              <w:top w:val="nil"/>
              <w:left w:val="nil"/>
              <w:bottom w:val="single" w:sz="4" w:space="0" w:color="auto"/>
              <w:right w:val="single" w:sz="4" w:space="0" w:color="auto"/>
            </w:tcBorders>
            <w:shd w:val="clear" w:color="auto" w:fill="auto"/>
            <w:noWrap/>
            <w:hideMark/>
          </w:tcPr>
          <w:p w14:paraId="56CBA9AA" w14:textId="77777777" w:rsidR="00866CC2" w:rsidRPr="00866CC2" w:rsidRDefault="00866CC2" w:rsidP="00866CC2">
            <w:pPr>
              <w:rPr>
                <w:color w:val="000000"/>
                <w:szCs w:val="28"/>
              </w:rPr>
            </w:pPr>
            <w:r w:rsidRPr="00866CC2">
              <w:rPr>
                <w:color w:val="000000"/>
                <w:szCs w:val="28"/>
              </w:rPr>
              <w:t>13:з7</w:t>
            </w:r>
          </w:p>
        </w:tc>
        <w:tc>
          <w:tcPr>
            <w:tcW w:w="1581" w:type="dxa"/>
            <w:tcBorders>
              <w:top w:val="nil"/>
              <w:left w:val="nil"/>
              <w:bottom w:val="single" w:sz="4" w:space="0" w:color="auto"/>
              <w:right w:val="single" w:sz="4" w:space="0" w:color="auto"/>
            </w:tcBorders>
            <w:shd w:val="clear" w:color="auto" w:fill="auto"/>
            <w:noWrap/>
            <w:hideMark/>
          </w:tcPr>
          <w:p w14:paraId="5E38CF60" w14:textId="77777777" w:rsidR="00866CC2" w:rsidRPr="00866CC2" w:rsidRDefault="00866CC2" w:rsidP="00866CC2">
            <w:pPr>
              <w:rPr>
                <w:color w:val="000000"/>
                <w:szCs w:val="28"/>
              </w:rPr>
            </w:pPr>
            <w:r w:rsidRPr="00866CC2">
              <w:rPr>
                <w:color w:val="000000"/>
                <w:szCs w:val="28"/>
              </w:rPr>
              <w:t>2.32</w:t>
            </w:r>
          </w:p>
        </w:tc>
        <w:tc>
          <w:tcPr>
            <w:tcW w:w="1588" w:type="dxa"/>
            <w:tcBorders>
              <w:top w:val="nil"/>
              <w:left w:val="nil"/>
              <w:bottom w:val="single" w:sz="4" w:space="0" w:color="auto"/>
              <w:right w:val="single" w:sz="4" w:space="0" w:color="auto"/>
            </w:tcBorders>
            <w:shd w:val="clear" w:color="auto" w:fill="auto"/>
            <w:noWrap/>
            <w:hideMark/>
          </w:tcPr>
          <w:p w14:paraId="44786FF0" w14:textId="77777777" w:rsidR="00866CC2" w:rsidRPr="00866CC2" w:rsidRDefault="00866CC2" w:rsidP="00866CC2">
            <w:pPr>
              <w:rPr>
                <w:color w:val="000000"/>
                <w:szCs w:val="28"/>
              </w:rPr>
            </w:pPr>
            <w:r w:rsidRPr="00866CC2">
              <w:rPr>
                <w:color w:val="000000"/>
                <w:szCs w:val="28"/>
              </w:rPr>
              <w:t>65</w:t>
            </w:r>
          </w:p>
        </w:tc>
        <w:tc>
          <w:tcPr>
            <w:tcW w:w="1455" w:type="dxa"/>
            <w:tcBorders>
              <w:top w:val="nil"/>
              <w:left w:val="nil"/>
              <w:bottom w:val="single" w:sz="4" w:space="0" w:color="auto"/>
              <w:right w:val="single" w:sz="4" w:space="0" w:color="auto"/>
            </w:tcBorders>
            <w:shd w:val="clear" w:color="auto" w:fill="auto"/>
            <w:noWrap/>
            <w:hideMark/>
          </w:tcPr>
          <w:p w14:paraId="5B6B30C3" w14:textId="77777777" w:rsidR="00866CC2" w:rsidRPr="00866CC2" w:rsidRDefault="00866CC2" w:rsidP="00866CC2">
            <w:pPr>
              <w:rPr>
                <w:color w:val="000000"/>
                <w:szCs w:val="28"/>
              </w:rPr>
            </w:pPr>
            <w:r w:rsidRPr="00866CC2">
              <w:rPr>
                <w:color w:val="000000"/>
                <w:szCs w:val="28"/>
              </w:rPr>
              <w:t>0.3016</w:t>
            </w:r>
          </w:p>
        </w:tc>
        <w:tc>
          <w:tcPr>
            <w:tcW w:w="1756" w:type="dxa"/>
            <w:tcBorders>
              <w:top w:val="nil"/>
              <w:left w:val="nil"/>
              <w:bottom w:val="single" w:sz="4" w:space="0" w:color="auto"/>
              <w:right w:val="single" w:sz="4" w:space="0" w:color="auto"/>
            </w:tcBorders>
            <w:shd w:val="clear" w:color="auto" w:fill="auto"/>
            <w:noWrap/>
            <w:hideMark/>
          </w:tcPr>
          <w:p w14:paraId="3A3A9C3B"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58852C8" w14:textId="77777777" w:rsidR="00866CC2" w:rsidRPr="00866CC2" w:rsidRDefault="00866CC2" w:rsidP="00866CC2">
            <w:pPr>
              <w:rPr>
                <w:color w:val="000000"/>
                <w:szCs w:val="28"/>
              </w:rPr>
            </w:pPr>
            <w:r w:rsidRPr="00866CC2">
              <w:rPr>
                <w:color w:val="000000"/>
                <w:szCs w:val="28"/>
              </w:rPr>
              <w:t>0.00004</w:t>
            </w:r>
          </w:p>
        </w:tc>
        <w:tc>
          <w:tcPr>
            <w:tcW w:w="2135" w:type="dxa"/>
            <w:tcBorders>
              <w:top w:val="nil"/>
              <w:left w:val="nil"/>
              <w:bottom w:val="single" w:sz="4" w:space="0" w:color="auto"/>
              <w:right w:val="single" w:sz="4" w:space="0" w:color="auto"/>
            </w:tcBorders>
            <w:shd w:val="clear" w:color="auto" w:fill="auto"/>
            <w:noWrap/>
            <w:hideMark/>
          </w:tcPr>
          <w:p w14:paraId="09DCAA36"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17A8E4A" w14:textId="77777777" w:rsidR="00866CC2" w:rsidRPr="00866CC2" w:rsidRDefault="00866CC2" w:rsidP="00866CC2">
            <w:pPr>
              <w:rPr>
                <w:color w:val="000000"/>
                <w:szCs w:val="28"/>
              </w:rPr>
            </w:pPr>
            <w:r w:rsidRPr="00866CC2">
              <w:rPr>
                <w:color w:val="000000"/>
                <w:szCs w:val="28"/>
              </w:rPr>
              <w:t>0.00000</w:t>
            </w:r>
          </w:p>
        </w:tc>
        <w:tc>
          <w:tcPr>
            <w:tcW w:w="2846" w:type="dxa"/>
            <w:tcBorders>
              <w:top w:val="nil"/>
              <w:left w:val="nil"/>
              <w:bottom w:val="single" w:sz="4" w:space="0" w:color="auto"/>
              <w:right w:val="single" w:sz="4" w:space="0" w:color="auto"/>
            </w:tcBorders>
            <w:shd w:val="clear" w:color="auto" w:fill="auto"/>
            <w:noWrap/>
            <w:hideMark/>
          </w:tcPr>
          <w:p w14:paraId="05B1A153" w14:textId="77777777" w:rsidR="00866CC2" w:rsidRPr="00866CC2" w:rsidRDefault="00866CC2" w:rsidP="00866CC2">
            <w:pPr>
              <w:rPr>
                <w:color w:val="000000"/>
                <w:szCs w:val="28"/>
              </w:rPr>
            </w:pPr>
            <w:r w:rsidRPr="00866CC2">
              <w:rPr>
                <w:color w:val="000000"/>
                <w:szCs w:val="28"/>
              </w:rPr>
              <w:t>0.00000</w:t>
            </w:r>
          </w:p>
        </w:tc>
        <w:tc>
          <w:tcPr>
            <w:tcW w:w="2835" w:type="dxa"/>
            <w:tcBorders>
              <w:top w:val="nil"/>
              <w:left w:val="nil"/>
              <w:bottom w:val="single" w:sz="4" w:space="0" w:color="auto"/>
              <w:right w:val="single" w:sz="4" w:space="0" w:color="auto"/>
            </w:tcBorders>
            <w:shd w:val="clear" w:color="auto" w:fill="auto"/>
            <w:noWrap/>
            <w:hideMark/>
          </w:tcPr>
          <w:p w14:paraId="0A86AB1F" w14:textId="77777777" w:rsidR="00866CC2" w:rsidRPr="00866CC2" w:rsidRDefault="00866CC2" w:rsidP="00866CC2">
            <w:pPr>
              <w:rPr>
                <w:color w:val="000000"/>
                <w:szCs w:val="28"/>
              </w:rPr>
            </w:pPr>
            <w:r w:rsidRPr="00866CC2">
              <w:rPr>
                <w:color w:val="000000"/>
                <w:szCs w:val="28"/>
              </w:rPr>
              <w:t>0.00000</w:t>
            </w:r>
          </w:p>
        </w:tc>
      </w:tr>
      <w:tr w:rsidR="00866CC2" w:rsidRPr="00866CC2" w14:paraId="4AD151A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9C070FA" w14:textId="77777777" w:rsidR="00866CC2" w:rsidRPr="00866CC2" w:rsidRDefault="00866CC2" w:rsidP="00866CC2">
            <w:pPr>
              <w:rPr>
                <w:color w:val="000000"/>
                <w:szCs w:val="28"/>
              </w:rPr>
            </w:pPr>
            <w:r w:rsidRPr="00866CC2">
              <w:rPr>
                <w:color w:val="000000"/>
                <w:szCs w:val="28"/>
              </w:rPr>
              <w:t>9</w:t>
            </w:r>
          </w:p>
        </w:tc>
        <w:tc>
          <w:tcPr>
            <w:tcW w:w="4054" w:type="dxa"/>
            <w:tcBorders>
              <w:top w:val="nil"/>
              <w:left w:val="nil"/>
              <w:bottom w:val="single" w:sz="4" w:space="0" w:color="auto"/>
              <w:right w:val="single" w:sz="4" w:space="0" w:color="auto"/>
            </w:tcBorders>
            <w:shd w:val="clear" w:color="auto" w:fill="auto"/>
            <w:noWrap/>
            <w:hideMark/>
          </w:tcPr>
          <w:p w14:paraId="76BB0334" w14:textId="77777777" w:rsidR="00866CC2" w:rsidRPr="00866CC2" w:rsidRDefault="00866CC2" w:rsidP="00866CC2">
            <w:pPr>
              <w:rPr>
                <w:color w:val="000000"/>
                <w:szCs w:val="28"/>
              </w:rPr>
            </w:pPr>
            <w:r w:rsidRPr="00866CC2">
              <w:rPr>
                <w:color w:val="000000"/>
                <w:szCs w:val="28"/>
              </w:rPr>
              <w:t>13:14</w:t>
            </w:r>
          </w:p>
        </w:tc>
        <w:tc>
          <w:tcPr>
            <w:tcW w:w="1581" w:type="dxa"/>
            <w:tcBorders>
              <w:top w:val="nil"/>
              <w:left w:val="nil"/>
              <w:bottom w:val="single" w:sz="4" w:space="0" w:color="auto"/>
              <w:right w:val="single" w:sz="4" w:space="0" w:color="auto"/>
            </w:tcBorders>
            <w:shd w:val="clear" w:color="auto" w:fill="auto"/>
            <w:noWrap/>
            <w:hideMark/>
          </w:tcPr>
          <w:p w14:paraId="7F76E0AA" w14:textId="77777777" w:rsidR="00866CC2" w:rsidRPr="00866CC2" w:rsidRDefault="00866CC2" w:rsidP="00866CC2">
            <w:pPr>
              <w:rPr>
                <w:color w:val="000000"/>
                <w:szCs w:val="28"/>
              </w:rPr>
            </w:pPr>
            <w:r w:rsidRPr="00866CC2">
              <w:rPr>
                <w:color w:val="000000"/>
                <w:szCs w:val="28"/>
              </w:rPr>
              <w:t>34.78</w:t>
            </w:r>
          </w:p>
        </w:tc>
        <w:tc>
          <w:tcPr>
            <w:tcW w:w="1588" w:type="dxa"/>
            <w:tcBorders>
              <w:top w:val="nil"/>
              <w:left w:val="nil"/>
              <w:bottom w:val="single" w:sz="4" w:space="0" w:color="auto"/>
              <w:right w:val="single" w:sz="4" w:space="0" w:color="auto"/>
            </w:tcBorders>
            <w:shd w:val="clear" w:color="auto" w:fill="auto"/>
            <w:noWrap/>
            <w:hideMark/>
          </w:tcPr>
          <w:p w14:paraId="0E95E6DA" w14:textId="77777777" w:rsidR="00866CC2" w:rsidRPr="00866CC2" w:rsidRDefault="00866CC2" w:rsidP="00866CC2">
            <w:pPr>
              <w:rPr>
                <w:color w:val="000000"/>
                <w:szCs w:val="28"/>
              </w:rPr>
            </w:pPr>
            <w:r w:rsidRPr="00866CC2">
              <w:rPr>
                <w:color w:val="000000"/>
                <w:szCs w:val="28"/>
              </w:rPr>
              <w:t>125</w:t>
            </w:r>
          </w:p>
        </w:tc>
        <w:tc>
          <w:tcPr>
            <w:tcW w:w="1455" w:type="dxa"/>
            <w:tcBorders>
              <w:top w:val="nil"/>
              <w:left w:val="nil"/>
              <w:bottom w:val="single" w:sz="4" w:space="0" w:color="auto"/>
              <w:right w:val="single" w:sz="4" w:space="0" w:color="auto"/>
            </w:tcBorders>
            <w:shd w:val="clear" w:color="auto" w:fill="auto"/>
            <w:noWrap/>
            <w:hideMark/>
          </w:tcPr>
          <w:p w14:paraId="27C5EDDF" w14:textId="77777777" w:rsidR="00866CC2" w:rsidRPr="00866CC2" w:rsidRDefault="00866CC2" w:rsidP="00866CC2">
            <w:pPr>
              <w:rPr>
                <w:color w:val="000000"/>
                <w:szCs w:val="28"/>
              </w:rPr>
            </w:pPr>
            <w:r w:rsidRPr="00866CC2">
              <w:rPr>
                <w:color w:val="000000"/>
                <w:szCs w:val="28"/>
              </w:rPr>
              <w:t>8.695</w:t>
            </w:r>
          </w:p>
        </w:tc>
        <w:tc>
          <w:tcPr>
            <w:tcW w:w="1756" w:type="dxa"/>
            <w:tcBorders>
              <w:top w:val="nil"/>
              <w:left w:val="nil"/>
              <w:bottom w:val="single" w:sz="4" w:space="0" w:color="auto"/>
              <w:right w:val="single" w:sz="4" w:space="0" w:color="auto"/>
            </w:tcBorders>
            <w:shd w:val="clear" w:color="auto" w:fill="auto"/>
            <w:noWrap/>
            <w:hideMark/>
          </w:tcPr>
          <w:p w14:paraId="6F43521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4B0FA2D" w14:textId="77777777" w:rsidR="00866CC2" w:rsidRPr="00866CC2" w:rsidRDefault="00866CC2" w:rsidP="00866CC2">
            <w:pPr>
              <w:rPr>
                <w:color w:val="000000"/>
                <w:szCs w:val="28"/>
              </w:rPr>
            </w:pPr>
            <w:r w:rsidRPr="00866CC2">
              <w:rPr>
                <w:color w:val="000000"/>
                <w:szCs w:val="28"/>
              </w:rPr>
              <w:t>0.00091</w:t>
            </w:r>
          </w:p>
        </w:tc>
        <w:tc>
          <w:tcPr>
            <w:tcW w:w="2135" w:type="dxa"/>
            <w:tcBorders>
              <w:top w:val="nil"/>
              <w:left w:val="nil"/>
              <w:bottom w:val="single" w:sz="4" w:space="0" w:color="auto"/>
              <w:right w:val="single" w:sz="4" w:space="0" w:color="auto"/>
            </w:tcBorders>
            <w:shd w:val="clear" w:color="auto" w:fill="auto"/>
            <w:noWrap/>
            <w:hideMark/>
          </w:tcPr>
          <w:p w14:paraId="147A3E4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0B410E5" w14:textId="77777777" w:rsidR="00866CC2" w:rsidRPr="00866CC2" w:rsidRDefault="00866CC2" w:rsidP="00866CC2">
            <w:pPr>
              <w:rPr>
                <w:color w:val="000000"/>
                <w:szCs w:val="28"/>
              </w:rPr>
            </w:pPr>
            <w:r w:rsidRPr="00866CC2">
              <w:rPr>
                <w:color w:val="000000"/>
                <w:szCs w:val="28"/>
              </w:rPr>
              <w:t>12.00000</w:t>
            </w:r>
          </w:p>
        </w:tc>
        <w:tc>
          <w:tcPr>
            <w:tcW w:w="2846" w:type="dxa"/>
            <w:tcBorders>
              <w:top w:val="nil"/>
              <w:left w:val="nil"/>
              <w:bottom w:val="single" w:sz="4" w:space="0" w:color="auto"/>
              <w:right w:val="single" w:sz="4" w:space="0" w:color="auto"/>
            </w:tcBorders>
            <w:shd w:val="clear" w:color="auto" w:fill="auto"/>
            <w:noWrap/>
            <w:hideMark/>
          </w:tcPr>
          <w:p w14:paraId="06F8F8A3" w14:textId="77777777" w:rsidR="00866CC2" w:rsidRPr="00866CC2" w:rsidRDefault="00866CC2" w:rsidP="00866CC2">
            <w:pPr>
              <w:rPr>
                <w:color w:val="000000"/>
                <w:szCs w:val="28"/>
              </w:rPr>
            </w:pPr>
            <w:r w:rsidRPr="00866CC2">
              <w:rPr>
                <w:color w:val="000000"/>
                <w:szCs w:val="28"/>
              </w:rPr>
              <w:t>1.25208</w:t>
            </w:r>
          </w:p>
        </w:tc>
        <w:tc>
          <w:tcPr>
            <w:tcW w:w="2835" w:type="dxa"/>
            <w:tcBorders>
              <w:top w:val="nil"/>
              <w:left w:val="nil"/>
              <w:bottom w:val="single" w:sz="4" w:space="0" w:color="auto"/>
              <w:right w:val="single" w:sz="4" w:space="0" w:color="auto"/>
            </w:tcBorders>
            <w:shd w:val="clear" w:color="auto" w:fill="auto"/>
            <w:noWrap/>
            <w:hideMark/>
          </w:tcPr>
          <w:p w14:paraId="186737B8" w14:textId="77777777" w:rsidR="00866CC2" w:rsidRPr="00866CC2" w:rsidRDefault="00866CC2" w:rsidP="00866CC2">
            <w:pPr>
              <w:rPr>
                <w:color w:val="000000"/>
                <w:szCs w:val="28"/>
              </w:rPr>
            </w:pPr>
            <w:r w:rsidRPr="00866CC2">
              <w:rPr>
                <w:color w:val="000000"/>
                <w:szCs w:val="28"/>
              </w:rPr>
              <w:t>1.25208</w:t>
            </w:r>
          </w:p>
        </w:tc>
      </w:tr>
      <w:tr w:rsidR="00866CC2" w:rsidRPr="00866CC2" w14:paraId="782160C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B365C44" w14:textId="77777777" w:rsidR="00866CC2" w:rsidRPr="00866CC2" w:rsidRDefault="00866CC2" w:rsidP="00866CC2">
            <w:pPr>
              <w:rPr>
                <w:color w:val="000000"/>
                <w:szCs w:val="28"/>
              </w:rPr>
            </w:pPr>
            <w:r w:rsidRPr="00866CC2">
              <w:rPr>
                <w:color w:val="000000"/>
                <w:szCs w:val="28"/>
              </w:rPr>
              <w:t>10</w:t>
            </w:r>
          </w:p>
        </w:tc>
        <w:tc>
          <w:tcPr>
            <w:tcW w:w="4054" w:type="dxa"/>
            <w:tcBorders>
              <w:top w:val="nil"/>
              <w:left w:val="nil"/>
              <w:bottom w:val="single" w:sz="4" w:space="0" w:color="auto"/>
              <w:right w:val="single" w:sz="4" w:space="0" w:color="auto"/>
            </w:tcBorders>
            <w:shd w:val="clear" w:color="auto" w:fill="auto"/>
            <w:noWrap/>
            <w:hideMark/>
          </w:tcPr>
          <w:p w14:paraId="4F7E8C6C" w14:textId="77777777" w:rsidR="00866CC2" w:rsidRPr="00866CC2" w:rsidRDefault="00866CC2" w:rsidP="00866CC2">
            <w:pPr>
              <w:rPr>
                <w:color w:val="000000"/>
                <w:szCs w:val="28"/>
              </w:rPr>
            </w:pPr>
            <w:r w:rsidRPr="00866CC2">
              <w:rPr>
                <w:color w:val="000000"/>
                <w:szCs w:val="28"/>
              </w:rPr>
              <w:t>14:з8</w:t>
            </w:r>
          </w:p>
        </w:tc>
        <w:tc>
          <w:tcPr>
            <w:tcW w:w="1581" w:type="dxa"/>
            <w:tcBorders>
              <w:top w:val="nil"/>
              <w:left w:val="nil"/>
              <w:bottom w:val="single" w:sz="4" w:space="0" w:color="auto"/>
              <w:right w:val="single" w:sz="4" w:space="0" w:color="auto"/>
            </w:tcBorders>
            <w:shd w:val="clear" w:color="auto" w:fill="auto"/>
            <w:noWrap/>
            <w:hideMark/>
          </w:tcPr>
          <w:p w14:paraId="44DDDE68" w14:textId="77777777" w:rsidR="00866CC2" w:rsidRPr="00866CC2" w:rsidRDefault="00866CC2" w:rsidP="00866CC2">
            <w:pPr>
              <w:rPr>
                <w:color w:val="000000"/>
                <w:szCs w:val="28"/>
              </w:rPr>
            </w:pPr>
            <w:r w:rsidRPr="00866CC2">
              <w:rPr>
                <w:color w:val="000000"/>
                <w:szCs w:val="28"/>
              </w:rPr>
              <w:t>2.21</w:t>
            </w:r>
          </w:p>
        </w:tc>
        <w:tc>
          <w:tcPr>
            <w:tcW w:w="1588" w:type="dxa"/>
            <w:tcBorders>
              <w:top w:val="nil"/>
              <w:left w:val="nil"/>
              <w:bottom w:val="single" w:sz="4" w:space="0" w:color="auto"/>
              <w:right w:val="single" w:sz="4" w:space="0" w:color="auto"/>
            </w:tcBorders>
            <w:shd w:val="clear" w:color="auto" w:fill="auto"/>
            <w:noWrap/>
            <w:hideMark/>
          </w:tcPr>
          <w:p w14:paraId="0EAA0716" w14:textId="77777777" w:rsidR="00866CC2" w:rsidRPr="00866CC2" w:rsidRDefault="00866CC2" w:rsidP="00866CC2">
            <w:pPr>
              <w:rPr>
                <w:color w:val="000000"/>
                <w:szCs w:val="28"/>
              </w:rPr>
            </w:pPr>
            <w:r w:rsidRPr="00866CC2">
              <w:rPr>
                <w:color w:val="000000"/>
                <w:szCs w:val="28"/>
              </w:rPr>
              <w:t>65</w:t>
            </w:r>
          </w:p>
        </w:tc>
        <w:tc>
          <w:tcPr>
            <w:tcW w:w="1455" w:type="dxa"/>
            <w:tcBorders>
              <w:top w:val="nil"/>
              <w:left w:val="nil"/>
              <w:bottom w:val="single" w:sz="4" w:space="0" w:color="auto"/>
              <w:right w:val="single" w:sz="4" w:space="0" w:color="auto"/>
            </w:tcBorders>
            <w:shd w:val="clear" w:color="auto" w:fill="auto"/>
            <w:noWrap/>
            <w:hideMark/>
          </w:tcPr>
          <w:p w14:paraId="2BDE9F86" w14:textId="77777777" w:rsidR="00866CC2" w:rsidRPr="00866CC2" w:rsidRDefault="00866CC2" w:rsidP="00866CC2">
            <w:pPr>
              <w:rPr>
                <w:color w:val="000000"/>
                <w:szCs w:val="28"/>
              </w:rPr>
            </w:pPr>
            <w:r w:rsidRPr="00866CC2">
              <w:rPr>
                <w:color w:val="000000"/>
                <w:szCs w:val="28"/>
              </w:rPr>
              <w:t>0.2873</w:t>
            </w:r>
          </w:p>
        </w:tc>
        <w:tc>
          <w:tcPr>
            <w:tcW w:w="1756" w:type="dxa"/>
            <w:tcBorders>
              <w:top w:val="nil"/>
              <w:left w:val="nil"/>
              <w:bottom w:val="single" w:sz="4" w:space="0" w:color="auto"/>
              <w:right w:val="single" w:sz="4" w:space="0" w:color="auto"/>
            </w:tcBorders>
            <w:shd w:val="clear" w:color="auto" w:fill="auto"/>
            <w:noWrap/>
            <w:hideMark/>
          </w:tcPr>
          <w:p w14:paraId="169AAAE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69C185E" w14:textId="77777777" w:rsidR="00866CC2" w:rsidRPr="00866CC2" w:rsidRDefault="00866CC2" w:rsidP="00866CC2">
            <w:pPr>
              <w:rPr>
                <w:color w:val="000000"/>
                <w:szCs w:val="28"/>
              </w:rPr>
            </w:pPr>
            <w:r w:rsidRPr="00866CC2">
              <w:rPr>
                <w:color w:val="000000"/>
                <w:szCs w:val="28"/>
              </w:rPr>
              <w:t>0.00004</w:t>
            </w:r>
          </w:p>
        </w:tc>
        <w:tc>
          <w:tcPr>
            <w:tcW w:w="2135" w:type="dxa"/>
            <w:tcBorders>
              <w:top w:val="nil"/>
              <w:left w:val="nil"/>
              <w:bottom w:val="single" w:sz="4" w:space="0" w:color="auto"/>
              <w:right w:val="single" w:sz="4" w:space="0" w:color="auto"/>
            </w:tcBorders>
            <w:shd w:val="clear" w:color="auto" w:fill="auto"/>
            <w:noWrap/>
            <w:hideMark/>
          </w:tcPr>
          <w:p w14:paraId="6D5FB8EB"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C46095C" w14:textId="77777777" w:rsidR="00866CC2" w:rsidRPr="00866CC2" w:rsidRDefault="00866CC2" w:rsidP="00866CC2">
            <w:pPr>
              <w:rPr>
                <w:color w:val="000000"/>
                <w:szCs w:val="28"/>
              </w:rPr>
            </w:pPr>
            <w:r w:rsidRPr="00866CC2">
              <w:rPr>
                <w:color w:val="000000"/>
                <w:szCs w:val="28"/>
              </w:rPr>
              <w:t>0.00000</w:t>
            </w:r>
          </w:p>
        </w:tc>
        <w:tc>
          <w:tcPr>
            <w:tcW w:w="2846" w:type="dxa"/>
            <w:tcBorders>
              <w:top w:val="nil"/>
              <w:left w:val="nil"/>
              <w:bottom w:val="single" w:sz="4" w:space="0" w:color="auto"/>
              <w:right w:val="single" w:sz="4" w:space="0" w:color="auto"/>
            </w:tcBorders>
            <w:shd w:val="clear" w:color="auto" w:fill="auto"/>
            <w:noWrap/>
            <w:hideMark/>
          </w:tcPr>
          <w:p w14:paraId="75E1B6CE" w14:textId="77777777" w:rsidR="00866CC2" w:rsidRPr="00866CC2" w:rsidRDefault="00866CC2" w:rsidP="00866CC2">
            <w:pPr>
              <w:rPr>
                <w:color w:val="000000"/>
                <w:szCs w:val="28"/>
              </w:rPr>
            </w:pPr>
            <w:r w:rsidRPr="00866CC2">
              <w:rPr>
                <w:color w:val="000000"/>
                <w:szCs w:val="28"/>
              </w:rPr>
              <w:t>0.00000</w:t>
            </w:r>
          </w:p>
        </w:tc>
        <w:tc>
          <w:tcPr>
            <w:tcW w:w="2835" w:type="dxa"/>
            <w:tcBorders>
              <w:top w:val="nil"/>
              <w:left w:val="nil"/>
              <w:bottom w:val="single" w:sz="4" w:space="0" w:color="auto"/>
              <w:right w:val="single" w:sz="4" w:space="0" w:color="auto"/>
            </w:tcBorders>
            <w:shd w:val="clear" w:color="auto" w:fill="auto"/>
            <w:noWrap/>
            <w:hideMark/>
          </w:tcPr>
          <w:p w14:paraId="6F2EF95D" w14:textId="77777777" w:rsidR="00866CC2" w:rsidRPr="00866CC2" w:rsidRDefault="00866CC2" w:rsidP="00866CC2">
            <w:pPr>
              <w:rPr>
                <w:color w:val="000000"/>
                <w:szCs w:val="28"/>
              </w:rPr>
            </w:pPr>
            <w:r w:rsidRPr="00866CC2">
              <w:rPr>
                <w:color w:val="000000"/>
                <w:szCs w:val="28"/>
              </w:rPr>
              <w:t>0.00000</w:t>
            </w:r>
          </w:p>
        </w:tc>
      </w:tr>
      <w:tr w:rsidR="00866CC2" w:rsidRPr="00866CC2" w14:paraId="2EC766C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38B16E6" w14:textId="77777777" w:rsidR="00866CC2" w:rsidRPr="00866CC2" w:rsidRDefault="00866CC2" w:rsidP="00866CC2">
            <w:pPr>
              <w:rPr>
                <w:color w:val="000000"/>
                <w:szCs w:val="28"/>
              </w:rPr>
            </w:pPr>
            <w:r w:rsidRPr="00866CC2">
              <w:rPr>
                <w:color w:val="000000"/>
                <w:szCs w:val="28"/>
              </w:rPr>
              <w:t>11</w:t>
            </w:r>
          </w:p>
        </w:tc>
        <w:tc>
          <w:tcPr>
            <w:tcW w:w="4054" w:type="dxa"/>
            <w:tcBorders>
              <w:top w:val="nil"/>
              <w:left w:val="nil"/>
              <w:bottom w:val="single" w:sz="4" w:space="0" w:color="auto"/>
              <w:right w:val="single" w:sz="4" w:space="0" w:color="auto"/>
            </w:tcBorders>
            <w:shd w:val="clear" w:color="auto" w:fill="auto"/>
            <w:noWrap/>
            <w:hideMark/>
          </w:tcPr>
          <w:p w14:paraId="79FA5695" w14:textId="77777777" w:rsidR="00866CC2" w:rsidRPr="00866CC2" w:rsidRDefault="00866CC2" w:rsidP="00866CC2">
            <w:pPr>
              <w:rPr>
                <w:color w:val="000000"/>
                <w:szCs w:val="28"/>
              </w:rPr>
            </w:pPr>
            <w:r w:rsidRPr="00866CC2">
              <w:rPr>
                <w:color w:val="000000"/>
                <w:szCs w:val="28"/>
              </w:rPr>
              <w:t>14:з9</w:t>
            </w:r>
          </w:p>
        </w:tc>
        <w:tc>
          <w:tcPr>
            <w:tcW w:w="1581" w:type="dxa"/>
            <w:tcBorders>
              <w:top w:val="nil"/>
              <w:left w:val="nil"/>
              <w:bottom w:val="single" w:sz="4" w:space="0" w:color="auto"/>
              <w:right w:val="single" w:sz="4" w:space="0" w:color="auto"/>
            </w:tcBorders>
            <w:shd w:val="clear" w:color="auto" w:fill="auto"/>
            <w:noWrap/>
            <w:hideMark/>
          </w:tcPr>
          <w:p w14:paraId="13D89AF3" w14:textId="77777777" w:rsidR="00866CC2" w:rsidRPr="00866CC2" w:rsidRDefault="00866CC2" w:rsidP="00866CC2">
            <w:pPr>
              <w:rPr>
                <w:color w:val="000000"/>
                <w:szCs w:val="28"/>
              </w:rPr>
            </w:pPr>
            <w:r w:rsidRPr="00866CC2">
              <w:rPr>
                <w:color w:val="000000"/>
                <w:szCs w:val="28"/>
              </w:rPr>
              <w:t>2.59</w:t>
            </w:r>
          </w:p>
        </w:tc>
        <w:tc>
          <w:tcPr>
            <w:tcW w:w="1588" w:type="dxa"/>
            <w:tcBorders>
              <w:top w:val="nil"/>
              <w:left w:val="nil"/>
              <w:bottom w:val="single" w:sz="4" w:space="0" w:color="auto"/>
              <w:right w:val="single" w:sz="4" w:space="0" w:color="auto"/>
            </w:tcBorders>
            <w:shd w:val="clear" w:color="auto" w:fill="auto"/>
            <w:noWrap/>
            <w:hideMark/>
          </w:tcPr>
          <w:p w14:paraId="77BD29D3" w14:textId="77777777" w:rsidR="00866CC2" w:rsidRPr="00866CC2" w:rsidRDefault="00866CC2" w:rsidP="00866CC2">
            <w:pPr>
              <w:rPr>
                <w:color w:val="000000"/>
                <w:szCs w:val="28"/>
              </w:rPr>
            </w:pPr>
            <w:r w:rsidRPr="00866CC2">
              <w:rPr>
                <w:color w:val="000000"/>
                <w:szCs w:val="28"/>
              </w:rPr>
              <w:t>125</w:t>
            </w:r>
          </w:p>
        </w:tc>
        <w:tc>
          <w:tcPr>
            <w:tcW w:w="1455" w:type="dxa"/>
            <w:tcBorders>
              <w:top w:val="nil"/>
              <w:left w:val="nil"/>
              <w:bottom w:val="single" w:sz="4" w:space="0" w:color="auto"/>
              <w:right w:val="single" w:sz="4" w:space="0" w:color="auto"/>
            </w:tcBorders>
            <w:shd w:val="clear" w:color="auto" w:fill="auto"/>
            <w:noWrap/>
            <w:hideMark/>
          </w:tcPr>
          <w:p w14:paraId="2EFA83C8" w14:textId="77777777" w:rsidR="00866CC2" w:rsidRPr="00866CC2" w:rsidRDefault="00866CC2" w:rsidP="00866CC2">
            <w:pPr>
              <w:rPr>
                <w:color w:val="000000"/>
                <w:szCs w:val="28"/>
              </w:rPr>
            </w:pPr>
            <w:r w:rsidRPr="00866CC2">
              <w:rPr>
                <w:color w:val="000000"/>
                <w:szCs w:val="28"/>
              </w:rPr>
              <w:t>0.6475</w:t>
            </w:r>
          </w:p>
        </w:tc>
        <w:tc>
          <w:tcPr>
            <w:tcW w:w="1756" w:type="dxa"/>
            <w:tcBorders>
              <w:top w:val="nil"/>
              <w:left w:val="nil"/>
              <w:bottom w:val="single" w:sz="4" w:space="0" w:color="auto"/>
              <w:right w:val="single" w:sz="4" w:space="0" w:color="auto"/>
            </w:tcBorders>
            <w:shd w:val="clear" w:color="auto" w:fill="auto"/>
            <w:noWrap/>
            <w:hideMark/>
          </w:tcPr>
          <w:p w14:paraId="5B9E5A8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50318AC" w14:textId="77777777" w:rsidR="00866CC2" w:rsidRPr="00866CC2" w:rsidRDefault="00866CC2" w:rsidP="00866CC2">
            <w:pPr>
              <w:rPr>
                <w:color w:val="000000"/>
                <w:szCs w:val="28"/>
              </w:rPr>
            </w:pPr>
            <w:r w:rsidRPr="00866CC2">
              <w:rPr>
                <w:color w:val="000000"/>
                <w:szCs w:val="28"/>
              </w:rPr>
              <w:t>0.00007</w:t>
            </w:r>
          </w:p>
        </w:tc>
        <w:tc>
          <w:tcPr>
            <w:tcW w:w="2135" w:type="dxa"/>
            <w:tcBorders>
              <w:top w:val="nil"/>
              <w:left w:val="nil"/>
              <w:bottom w:val="single" w:sz="4" w:space="0" w:color="auto"/>
              <w:right w:val="single" w:sz="4" w:space="0" w:color="auto"/>
            </w:tcBorders>
            <w:shd w:val="clear" w:color="auto" w:fill="auto"/>
            <w:noWrap/>
            <w:hideMark/>
          </w:tcPr>
          <w:p w14:paraId="42D66A75"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6BEDA87" w14:textId="77777777" w:rsidR="00866CC2" w:rsidRPr="00866CC2" w:rsidRDefault="00866CC2" w:rsidP="00866CC2">
            <w:pPr>
              <w:rPr>
                <w:color w:val="000000"/>
                <w:szCs w:val="28"/>
              </w:rPr>
            </w:pPr>
            <w:r w:rsidRPr="00866CC2">
              <w:rPr>
                <w:color w:val="000000"/>
                <w:szCs w:val="28"/>
              </w:rPr>
              <w:t>12.00000</w:t>
            </w:r>
          </w:p>
        </w:tc>
        <w:tc>
          <w:tcPr>
            <w:tcW w:w="2846" w:type="dxa"/>
            <w:tcBorders>
              <w:top w:val="nil"/>
              <w:left w:val="nil"/>
              <w:bottom w:val="single" w:sz="4" w:space="0" w:color="auto"/>
              <w:right w:val="single" w:sz="4" w:space="0" w:color="auto"/>
            </w:tcBorders>
            <w:shd w:val="clear" w:color="auto" w:fill="auto"/>
            <w:noWrap/>
            <w:hideMark/>
          </w:tcPr>
          <w:p w14:paraId="52D24695" w14:textId="77777777" w:rsidR="00866CC2" w:rsidRPr="00866CC2" w:rsidRDefault="00866CC2" w:rsidP="00866CC2">
            <w:pPr>
              <w:rPr>
                <w:color w:val="000000"/>
                <w:szCs w:val="28"/>
              </w:rPr>
            </w:pPr>
            <w:r w:rsidRPr="00866CC2">
              <w:rPr>
                <w:color w:val="000000"/>
                <w:szCs w:val="28"/>
              </w:rPr>
              <w:t>0.09324</w:t>
            </w:r>
          </w:p>
        </w:tc>
        <w:tc>
          <w:tcPr>
            <w:tcW w:w="2835" w:type="dxa"/>
            <w:tcBorders>
              <w:top w:val="nil"/>
              <w:left w:val="nil"/>
              <w:bottom w:val="single" w:sz="4" w:space="0" w:color="auto"/>
              <w:right w:val="single" w:sz="4" w:space="0" w:color="auto"/>
            </w:tcBorders>
            <w:shd w:val="clear" w:color="auto" w:fill="auto"/>
            <w:noWrap/>
            <w:hideMark/>
          </w:tcPr>
          <w:p w14:paraId="67EA9E4A" w14:textId="77777777" w:rsidR="00866CC2" w:rsidRPr="00866CC2" w:rsidRDefault="00866CC2" w:rsidP="00866CC2">
            <w:pPr>
              <w:rPr>
                <w:color w:val="000000"/>
                <w:szCs w:val="28"/>
              </w:rPr>
            </w:pPr>
            <w:r w:rsidRPr="00866CC2">
              <w:rPr>
                <w:color w:val="000000"/>
                <w:szCs w:val="28"/>
              </w:rPr>
              <w:t>0.09324</w:t>
            </w:r>
          </w:p>
        </w:tc>
      </w:tr>
      <w:tr w:rsidR="00866CC2" w:rsidRPr="00866CC2" w14:paraId="22FFEAB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2BDED34" w14:textId="77777777" w:rsidR="00866CC2" w:rsidRPr="00866CC2" w:rsidRDefault="00866CC2" w:rsidP="00866CC2">
            <w:pPr>
              <w:rPr>
                <w:color w:val="000000"/>
                <w:szCs w:val="28"/>
              </w:rPr>
            </w:pPr>
            <w:r w:rsidRPr="00866CC2">
              <w:rPr>
                <w:color w:val="000000"/>
                <w:szCs w:val="28"/>
              </w:rPr>
              <w:t>12</w:t>
            </w:r>
          </w:p>
        </w:tc>
        <w:tc>
          <w:tcPr>
            <w:tcW w:w="4054" w:type="dxa"/>
            <w:tcBorders>
              <w:top w:val="nil"/>
              <w:left w:val="nil"/>
              <w:bottom w:val="single" w:sz="4" w:space="0" w:color="auto"/>
              <w:right w:val="single" w:sz="4" w:space="0" w:color="auto"/>
            </w:tcBorders>
            <w:shd w:val="clear" w:color="auto" w:fill="auto"/>
            <w:noWrap/>
            <w:hideMark/>
          </w:tcPr>
          <w:p w14:paraId="3B41BDBB" w14:textId="77777777" w:rsidR="00866CC2" w:rsidRPr="00866CC2" w:rsidRDefault="00866CC2" w:rsidP="00866CC2">
            <w:pPr>
              <w:rPr>
                <w:color w:val="000000"/>
                <w:szCs w:val="28"/>
              </w:rPr>
            </w:pPr>
            <w:r w:rsidRPr="00866CC2">
              <w:rPr>
                <w:color w:val="000000"/>
                <w:szCs w:val="28"/>
              </w:rPr>
              <w:t>15:з11</w:t>
            </w:r>
          </w:p>
        </w:tc>
        <w:tc>
          <w:tcPr>
            <w:tcW w:w="1581" w:type="dxa"/>
            <w:tcBorders>
              <w:top w:val="nil"/>
              <w:left w:val="nil"/>
              <w:bottom w:val="single" w:sz="4" w:space="0" w:color="auto"/>
              <w:right w:val="single" w:sz="4" w:space="0" w:color="auto"/>
            </w:tcBorders>
            <w:shd w:val="clear" w:color="auto" w:fill="auto"/>
            <w:noWrap/>
            <w:hideMark/>
          </w:tcPr>
          <w:p w14:paraId="6418809B" w14:textId="77777777" w:rsidR="00866CC2" w:rsidRPr="00866CC2" w:rsidRDefault="00866CC2" w:rsidP="00866CC2">
            <w:pPr>
              <w:rPr>
                <w:color w:val="000000"/>
                <w:szCs w:val="28"/>
              </w:rPr>
            </w:pPr>
            <w:r w:rsidRPr="00866CC2">
              <w:rPr>
                <w:color w:val="000000"/>
                <w:szCs w:val="28"/>
              </w:rPr>
              <w:t>2.22</w:t>
            </w:r>
          </w:p>
        </w:tc>
        <w:tc>
          <w:tcPr>
            <w:tcW w:w="1588" w:type="dxa"/>
            <w:tcBorders>
              <w:top w:val="nil"/>
              <w:left w:val="nil"/>
              <w:bottom w:val="single" w:sz="4" w:space="0" w:color="auto"/>
              <w:right w:val="single" w:sz="4" w:space="0" w:color="auto"/>
            </w:tcBorders>
            <w:shd w:val="clear" w:color="auto" w:fill="auto"/>
            <w:noWrap/>
            <w:hideMark/>
          </w:tcPr>
          <w:p w14:paraId="1B0A93B3" w14:textId="77777777" w:rsidR="00866CC2" w:rsidRPr="00866CC2" w:rsidRDefault="00866CC2" w:rsidP="00866CC2">
            <w:pPr>
              <w:rPr>
                <w:color w:val="000000"/>
                <w:szCs w:val="28"/>
              </w:rPr>
            </w:pPr>
            <w:r w:rsidRPr="00866CC2">
              <w:rPr>
                <w:color w:val="000000"/>
                <w:szCs w:val="28"/>
              </w:rPr>
              <w:t>50</w:t>
            </w:r>
          </w:p>
        </w:tc>
        <w:tc>
          <w:tcPr>
            <w:tcW w:w="1455" w:type="dxa"/>
            <w:tcBorders>
              <w:top w:val="nil"/>
              <w:left w:val="nil"/>
              <w:bottom w:val="single" w:sz="4" w:space="0" w:color="auto"/>
              <w:right w:val="single" w:sz="4" w:space="0" w:color="auto"/>
            </w:tcBorders>
            <w:shd w:val="clear" w:color="auto" w:fill="auto"/>
            <w:noWrap/>
            <w:hideMark/>
          </w:tcPr>
          <w:p w14:paraId="7FD10840" w14:textId="77777777" w:rsidR="00866CC2" w:rsidRPr="00866CC2" w:rsidRDefault="00866CC2" w:rsidP="00866CC2">
            <w:pPr>
              <w:rPr>
                <w:color w:val="000000"/>
                <w:szCs w:val="28"/>
              </w:rPr>
            </w:pPr>
            <w:r w:rsidRPr="00866CC2">
              <w:rPr>
                <w:color w:val="000000"/>
                <w:szCs w:val="28"/>
              </w:rPr>
              <w:t>0.222</w:t>
            </w:r>
          </w:p>
        </w:tc>
        <w:tc>
          <w:tcPr>
            <w:tcW w:w="1756" w:type="dxa"/>
            <w:tcBorders>
              <w:top w:val="nil"/>
              <w:left w:val="nil"/>
              <w:bottom w:val="single" w:sz="4" w:space="0" w:color="auto"/>
              <w:right w:val="single" w:sz="4" w:space="0" w:color="auto"/>
            </w:tcBorders>
            <w:shd w:val="clear" w:color="auto" w:fill="auto"/>
            <w:noWrap/>
            <w:hideMark/>
          </w:tcPr>
          <w:p w14:paraId="1136715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0A7EF33" w14:textId="77777777" w:rsidR="00866CC2" w:rsidRPr="00866CC2" w:rsidRDefault="00866CC2" w:rsidP="00866CC2">
            <w:pPr>
              <w:rPr>
                <w:color w:val="000000"/>
                <w:szCs w:val="28"/>
              </w:rPr>
            </w:pPr>
            <w:r w:rsidRPr="00866CC2">
              <w:rPr>
                <w:color w:val="000000"/>
                <w:szCs w:val="28"/>
              </w:rPr>
              <w:t>0.00004</w:t>
            </w:r>
          </w:p>
        </w:tc>
        <w:tc>
          <w:tcPr>
            <w:tcW w:w="2135" w:type="dxa"/>
            <w:tcBorders>
              <w:top w:val="nil"/>
              <w:left w:val="nil"/>
              <w:bottom w:val="single" w:sz="4" w:space="0" w:color="auto"/>
              <w:right w:val="single" w:sz="4" w:space="0" w:color="auto"/>
            </w:tcBorders>
            <w:shd w:val="clear" w:color="auto" w:fill="auto"/>
            <w:noWrap/>
            <w:hideMark/>
          </w:tcPr>
          <w:p w14:paraId="75905F60"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EA7DCC9"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48CDEF0C" w14:textId="77777777" w:rsidR="00866CC2" w:rsidRPr="00866CC2" w:rsidRDefault="00866CC2" w:rsidP="00866CC2">
            <w:pPr>
              <w:rPr>
                <w:color w:val="000000"/>
                <w:szCs w:val="28"/>
              </w:rPr>
            </w:pPr>
            <w:r w:rsidRPr="00866CC2">
              <w:rPr>
                <w:color w:val="000000"/>
                <w:szCs w:val="28"/>
              </w:rPr>
              <w:t>0.00932</w:t>
            </w:r>
          </w:p>
        </w:tc>
        <w:tc>
          <w:tcPr>
            <w:tcW w:w="2835" w:type="dxa"/>
            <w:tcBorders>
              <w:top w:val="nil"/>
              <w:left w:val="nil"/>
              <w:bottom w:val="single" w:sz="4" w:space="0" w:color="auto"/>
              <w:right w:val="single" w:sz="4" w:space="0" w:color="auto"/>
            </w:tcBorders>
            <w:shd w:val="clear" w:color="auto" w:fill="auto"/>
            <w:noWrap/>
            <w:hideMark/>
          </w:tcPr>
          <w:p w14:paraId="1F588C02" w14:textId="77777777" w:rsidR="00866CC2" w:rsidRPr="00866CC2" w:rsidRDefault="00866CC2" w:rsidP="00866CC2">
            <w:pPr>
              <w:rPr>
                <w:color w:val="000000"/>
                <w:szCs w:val="28"/>
              </w:rPr>
            </w:pPr>
            <w:r w:rsidRPr="00866CC2">
              <w:rPr>
                <w:color w:val="000000"/>
                <w:szCs w:val="28"/>
              </w:rPr>
              <w:t>0.00932</w:t>
            </w:r>
          </w:p>
        </w:tc>
      </w:tr>
      <w:tr w:rsidR="00866CC2" w:rsidRPr="00866CC2" w14:paraId="0C8ABD2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EDD2F79" w14:textId="77777777" w:rsidR="00866CC2" w:rsidRPr="00866CC2" w:rsidRDefault="00866CC2" w:rsidP="00866CC2">
            <w:pPr>
              <w:rPr>
                <w:color w:val="000000"/>
                <w:szCs w:val="28"/>
              </w:rPr>
            </w:pPr>
            <w:r w:rsidRPr="00866CC2">
              <w:rPr>
                <w:color w:val="000000"/>
                <w:szCs w:val="28"/>
              </w:rPr>
              <w:t>13</w:t>
            </w:r>
          </w:p>
        </w:tc>
        <w:tc>
          <w:tcPr>
            <w:tcW w:w="4054" w:type="dxa"/>
            <w:tcBorders>
              <w:top w:val="nil"/>
              <w:left w:val="nil"/>
              <w:bottom w:val="single" w:sz="4" w:space="0" w:color="auto"/>
              <w:right w:val="single" w:sz="4" w:space="0" w:color="auto"/>
            </w:tcBorders>
            <w:shd w:val="clear" w:color="auto" w:fill="auto"/>
            <w:noWrap/>
            <w:hideMark/>
          </w:tcPr>
          <w:p w14:paraId="1673147E" w14:textId="77777777" w:rsidR="00866CC2" w:rsidRPr="00866CC2" w:rsidRDefault="00866CC2" w:rsidP="00866CC2">
            <w:pPr>
              <w:rPr>
                <w:color w:val="000000"/>
                <w:szCs w:val="28"/>
              </w:rPr>
            </w:pPr>
            <w:r w:rsidRPr="00866CC2">
              <w:rPr>
                <w:color w:val="000000"/>
                <w:szCs w:val="28"/>
              </w:rPr>
              <w:t>15:з10</w:t>
            </w:r>
          </w:p>
        </w:tc>
        <w:tc>
          <w:tcPr>
            <w:tcW w:w="1581" w:type="dxa"/>
            <w:tcBorders>
              <w:top w:val="nil"/>
              <w:left w:val="nil"/>
              <w:bottom w:val="single" w:sz="4" w:space="0" w:color="auto"/>
              <w:right w:val="single" w:sz="4" w:space="0" w:color="auto"/>
            </w:tcBorders>
            <w:shd w:val="clear" w:color="auto" w:fill="auto"/>
            <w:noWrap/>
            <w:hideMark/>
          </w:tcPr>
          <w:p w14:paraId="57E5EFF4" w14:textId="77777777" w:rsidR="00866CC2" w:rsidRPr="00866CC2" w:rsidRDefault="00866CC2" w:rsidP="00866CC2">
            <w:pPr>
              <w:rPr>
                <w:color w:val="000000"/>
                <w:szCs w:val="28"/>
              </w:rPr>
            </w:pPr>
            <w:r w:rsidRPr="00866CC2">
              <w:rPr>
                <w:color w:val="000000"/>
                <w:szCs w:val="28"/>
              </w:rPr>
              <w:t>2.01</w:t>
            </w:r>
          </w:p>
        </w:tc>
        <w:tc>
          <w:tcPr>
            <w:tcW w:w="1588" w:type="dxa"/>
            <w:tcBorders>
              <w:top w:val="nil"/>
              <w:left w:val="nil"/>
              <w:bottom w:val="single" w:sz="4" w:space="0" w:color="auto"/>
              <w:right w:val="single" w:sz="4" w:space="0" w:color="auto"/>
            </w:tcBorders>
            <w:shd w:val="clear" w:color="auto" w:fill="auto"/>
            <w:noWrap/>
            <w:hideMark/>
          </w:tcPr>
          <w:p w14:paraId="2B3336BD" w14:textId="77777777" w:rsidR="00866CC2" w:rsidRPr="00866CC2" w:rsidRDefault="00866CC2" w:rsidP="00866CC2">
            <w:pPr>
              <w:rPr>
                <w:color w:val="000000"/>
                <w:szCs w:val="28"/>
              </w:rPr>
            </w:pPr>
            <w:r w:rsidRPr="00866CC2">
              <w:rPr>
                <w:color w:val="000000"/>
                <w:szCs w:val="28"/>
              </w:rPr>
              <w:t>40</w:t>
            </w:r>
          </w:p>
        </w:tc>
        <w:tc>
          <w:tcPr>
            <w:tcW w:w="1455" w:type="dxa"/>
            <w:tcBorders>
              <w:top w:val="nil"/>
              <w:left w:val="nil"/>
              <w:bottom w:val="single" w:sz="4" w:space="0" w:color="auto"/>
              <w:right w:val="single" w:sz="4" w:space="0" w:color="auto"/>
            </w:tcBorders>
            <w:shd w:val="clear" w:color="auto" w:fill="auto"/>
            <w:noWrap/>
            <w:hideMark/>
          </w:tcPr>
          <w:p w14:paraId="66C7B4FE" w14:textId="77777777" w:rsidR="00866CC2" w:rsidRPr="00866CC2" w:rsidRDefault="00866CC2" w:rsidP="00866CC2">
            <w:pPr>
              <w:rPr>
                <w:color w:val="000000"/>
                <w:szCs w:val="28"/>
              </w:rPr>
            </w:pPr>
            <w:r w:rsidRPr="00866CC2">
              <w:rPr>
                <w:color w:val="000000"/>
                <w:szCs w:val="28"/>
              </w:rPr>
              <w:t>0.1608</w:t>
            </w:r>
          </w:p>
        </w:tc>
        <w:tc>
          <w:tcPr>
            <w:tcW w:w="1756" w:type="dxa"/>
            <w:tcBorders>
              <w:top w:val="nil"/>
              <w:left w:val="nil"/>
              <w:bottom w:val="single" w:sz="4" w:space="0" w:color="auto"/>
              <w:right w:val="single" w:sz="4" w:space="0" w:color="auto"/>
            </w:tcBorders>
            <w:shd w:val="clear" w:color="auto" w:fill="auto"/>
            <w:noWrap/>
            <w:hideMark/>
          </w:tcPr>
          <w:p w14:paraId="1677674B"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DC254C0" w14:textId="77777777" w:rsidR="00866CC2" w:rsidRPr="00866CC2" w:rsidRDefault="00866CC2" w:rsidP="00866CC2">
            <w:pPr>
              <w:rPr>
                <w:color w:val="000000"/>
                <w:szCs w:val="28"/>
              </w:rPr>
            </w:pPr>
            <w:r w:rsidRPr="00866CC2">
              <w:rPr>
                <w:color w:val="000000"/>
                <w:szCs w:val="28"/>
              </w:rPr>
              <w:t>0.00003</w:t>
            </w:r>
          </w:p>
        </w:tc>
        <w:tc>
          <w:tcPr>
            <w:tcW w:w="2135" w:type="dxa"/>
            <w:tcBorders>
              <w:top w:val="nil"/>
              <w:left w:val="nil"/>
              <w:bottom w:val="single" w:sz="4" w:space="0" w:color="auto"/>
              <w:right w:val="single" w:sz="4" w:space="0" w:color="auto"/>
            </w:tcBorders>
            <w:shd w:val="clear" w:color="auto" w:fill="auto"/>
            <w:noWrap/>
            <w:hideMark/>
          </w:tcPr>
          <w:p w14:paraId="233A45E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D98AE60" w14:textId="77777777" w:rsidR="00866CC2" w:rsidRPr="00866CC2" w:rsidRDefault="00866CC2" w:rsidP="00866CC2">
            <w:pPr>
              <w:rPr>
                <w:color w:val="000000"/>
                <w:szCs w:val="28"/>
              </w:rPr>
            </w:pPr>
            <w:r w:rsidRPr="00866CC2">
              <w:rPr>
                <w:color w:val="000000"/>
                <w:szCs w:val="28"/>
              </w:rPr>
              <w:t>1.30000</w:t>
            </w:r>
          </w:p>
        </w:tc>
        <w:tc>
          <w:tcPr>
            <w:tcW w:w="2846" w:type="dxa"/>
            <w:tcBorders>
              <w:top w:val="nil"/>
              <w:left w:val="nil"/>
              <w:bottom w:val="single" w:sz="4" w:space="0" w:color="auto"/>
              <w:right w:val="single" w:sz="4" w:space="0" w:color="auto"/>
            </w:tcBorders>
            <w:shd w:val="clear" w:color="auto" w:fill="auto"/>
            <w:noWrap/>
            <w:hideMark/>
          </w:tcPr>
          <w:p w14:paraId="35664B3A" w14:textId="77777777" w:rsidR="00866CC2" w:rsidRPr="00866CC2" w:rsidRDefault="00866CC2" w:rsidP="00866CC2">
            <w:pPr>
              <w:rPr>
                <w:color w:val="000000"/>
                <w:szCs w:val="28"/>
              </w:rPr>
            </w:pPr>
            <w:r w:rsidRPr="00866CC2">
              <w:rPr>
                <w:color w:val="000000"/>
                <w:szCs w:val="28"/>
              </w:rPr>
              <w:t>0.00784</w:t>
            </w:r>
          </w:p>
        </w:tc>
        <w:tc>
          <w:tcPr>
            <w:tcW w:w="2835" w:type="dxa"/>
            <w:tcBorders>
              <w:top w:val="nil"/>
              <w:left w:val="nil"/>
              <w:bottom w:val="single" w:sz="4" w:space="0" w:color="auto"/>
              <w:right w:val="single" w:sz="4" w:space="0" w:color="auto"/>
            </w:tcBorders>
            <w:shd w:val="clear" w:color="auto" w:fill="auto"/>
            <w:noWrap/>
            <w:hideMark/>
          </w:tcPr>
          <w:p w14:paraId="3060CC4F" w14:textId="77777777" w:rsidR="00866CC2" w:rsidRPr="00866CC2" w:rsidRDefault="00866CC2" w:rsidP="00866CC2">
            <w:pPr>
              <w:rPr>
                <w:color w:val="000000"/>
                <w:szCs w:val="28"/>
              </w:rPr>
            </w:pPr>
            <w:r w:rsidRPr="00866CC2">
              <w:rPr>
                <w:color w:val="000000"/>
                <w:szCs w:val="28"/>
              </w:rPr>
              <w:t>0.00784</w:t>
            </w:r>
          </w:p>
        </w:tc>
      </w:tr>
      <w:tr w:rsidR="00866CC2" w:rsidRPr="00866CC2" w14:paraId="774DC26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1885651" w14:textId="77777777" w:rsidR="00866CC2" w:rsidRPr="00866CC2" w:rsidRDefault="00866CC2" w:rsidP="00866CC2">
            <w:pPr>
              <w:rPr>
                <w:color w:val="000000"/>
                <w:szCs w:val="28"/>
              </w:rPr>
            </w:pPr>
            <w:r w:rsidRPr="00866CC2">
              <w:rPr>
                <w:color w:val="000000"/>
                <w:szCs w:val="28"/>
              </w:rPr>
              <w:t>14</w:t>
            </w:r>
          </w:p>
        </w:tc>
        <w:tc>
          <w:tcPr>
            <w:tcW w:w="4054" w:type="dxa"/>
            <w:tcBorders>
              <w:top w:val="nil"/>
              <w:left w:val="nil"/>
              <w:bottom w:val="single" w:sz="4" w:space="0" w:color="auto"/>
              <w:right w:val="single" w:sz="4" w:space="0" w:color="auto"/>
            </w:tcBorders>
            <w:shd w:val="clear" w:color="auto" w:fill="auto"/>
            <w:noWrap/>
            <w:hideMark/>
          </w:tcPr>
          <w:p w14:paraId="26643BA4" w14:textId="77777777" w:rsidR="00866CC2" w:rsidRPr="00866CC2" w:rsidRDefault="00866CC2" w:rsidP="00866CC2">
            <w:pPr>
              <w:rPr>
                <w:color w:val="000000"/>
                <w:szCs w:val="28"/>
              </w:rPr>
            </w:pPr>
            <w:r w:rsidRPr="00866CC2">
              <w:rPr>
                <w:color w:val="000000"/>
                <w:szCs w:val="28"/>
              </w:rPr>
              <w:t>15:16</w:t>
            </w:r>
          </w:p>
        </w:tc>
        <w:tc>
          <w:tcPr>
            <w:tcW w:w="1581" w:type="dxa"/>
            <w:tcBorders>
              <w:top w:val="nil"/>
              <w:left w:val="nil"/>
              <w:bottom w:val="single" w:sz="4" w:space="0" w:color="auto"/>
              <w:right w:val="single" w:sz="4" w:space="0" w:color="auto"/>
            </w:tcBorders>
            <w:shd w:val="clear" w:color="auto" w:fill="auto"/>
            <w:noWrap/>
            <w:hideMark/>
          </w:tcPr>
          <w:p w14:paraId="6E50D0BA" w14:textId="77777777" w:rsidR="00866CC2" w:rsidRPr="00866CC2" w:rsidRDefault="00866CC2" w:rsidP="00866CC2">
            <w:pPr>
              <w:rPr>
                <w:color w:val="000000"/>
                <w:szCs w:val="28"/>
              </w:rPr>
            </w:pPr>
            <w:r w:rsidRPr="00866CC2">
              <w:rPr>
                <w:color w:val="000000"/>
                <w:szCs w:val="28"/>
              </w:rPr>
              <w:t>16.91</w:t>
            </w:r>
          </w:p>
        </w:tc>
        <w:tc>
          <w:tcPr>
            <w:tcW w:w="1588" w:type="dxa"/>
            <w:tcBorders>
              <w:top w:val="nil"/>
              <w:left w:val="nil"/>
              <w:bottom w:val="single" w:sz="4" w:space="0" w:color="auto"/>
              <w:right w:val="single" w:sz="4" w:space="0" w:color="auto"/>
            </w:tcBorders>
            <w:shd w:val="clear" w:color="auto" w:fill="auto"/>
            <w:noWrap/>
            <w:hideMark/>
          </w:tcPr>
          <w:p w14:paraId="2D645AB8" w14:textId="77777777" w:rsidR="00866CC2" w:rsidRPr="00866CC2" w:rsidRDefault="00866CC2" w:rsidP="00866CC2">
            <w:pPr>
              <w:rPr>
                <w:color w:val="000000"/>
                <w:szCs w:val="28"/>
              </w:rPr>
            </w:pPr>
            <w:r w:rsidRPr="00866CC2">
              <w:rPr>
                <w:color w:val="000000"/>
                <w:szCs w:val="28"/>
              </w:rPr>
              <w:t>100</w:t>
            </w:r>
          </w:p>
        </w:tc>
        <w:tc>
          <w:tcPr>
            <w:tcW w:w="1455" w:type="dxa"/>
            <w:tcBorders>
              <w:top w:val="nil"/>
              <w:left w:val="nil"/>
              <w:bottom w:val="single" w:sz="4" w:space="0" w:color="auto"/>
              <w:right w:val="single" w:sz="4" w:space="0" w:color="auto"/>
            </w:tcBorders>
            <w:shd w:val="clear" w:color="auto" w:fill="auto"/>
            <w:noWrap/>
            <w:hideMark/>
          </w:tcPr>
          <w:p w14:paraId="7DF91517" w14:textId="77777777" w:rsidR="00866CC2" w:rsidRPr="00866CC2" w:rsidRDefault="00866CC2" w:rsidP="00866CC2">
            <w:pPr>
              <w:rPr>
                <w:color w:val="000000"/>
                <w:szCs w:val="28"/>
              </w:rPr>
            </w:pPr>
            <w:r w:rsidRPr="00866CC2">
              <w:rPr>
                <w:color w:val="000000"/>
                <w:szCs w:val="28"/>
              </w:rPr>
              <w:t>3.382</w:t>
            </w:r>
          </w:p>
        </w:tc>
        <w:tc>
          <w:tcPr>
            <w:tcW w:w="1756" w:type="dxa"/>
            <w:tcBorders>
              <w:top w:val="nil"/>
              <w:left w:val="nil"/>
              <w:bottom w:val="single" w:sz="4" w:space="0" w:color="auto"/>
              <w:right w:val="single" w:sz="4" w:space="0" w:color="auto"/>
            </w:tcBorders>
            <w:shd w:val="clear" w:color="auto" w:fill="auto"/>
            <w:noWrap/>
            <w:hideMark/>
          </w:tcPr>
          <w:p w14:paraId="57AB01C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670E56C" w14:textId="77777777" w:rsidR="00866CC2" w:rsidRPr="00866CC2" w:rsidRDefault="00866CC2" w:rsidP="00866CC2">
            <w:pPr>
              <w:rPr>
                <w:color w:val="000000"/>
                <w:szCs w:val="28"/>
              </w:rPr>
            </w:pPr>
            <w:r w:rsidRPr="00866CC2">
              <w:rPr>
                <w:color w:val="000000"/>
                <w:szCs w:val="28"/>
              </w:rPr>
              <w:t>0.00038</w:t>
            </w:r>
          </w:p>
        </w:tc>
        <w:tc>
          <w:tcPr>
            <w:tcW w:w="2135" w:type="dxa"/>
            <w:tcBorders>
              <w:top w:val="nil"/>
              <w:left w:val="nil"/>
              <w:bottom w:val="single" w:sz="4" w:space="0" w:color="auto"/>
              <w:right w:val="single" w:sz="4" w:space="0" w:color="auto"/>
            </w:tcBorders>
            <w:shd w:val="clear" w:color="auto" w:fill="auto"/>
            <w:noWrap/>
            <w:hideMark/>
          </w:tcPr>
          <w:p w14:paraId="441E32CE"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58FE91E"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0CEF0D67" w14:textId="77777777" w:rsidR="00866CC2" w:rsidRPr="00866CC2" w:rsidRDefault="00866CC2" w:rsidP="00866CC2">
            <w:pPr>
              <w:rPr>
                <w:color w:val="000000"/>
                <w:szCs w:val="28"/>
              </w:rPr>
            </w:pPr>
            <w:r w:rsidRPr="00866CC2">
              <w:rPr>
                <w:color w:val="000000"/>
                <w:szCs w:val="28"/>
              </w:rPr>
              <w:t>0.40584</w:t>
            </w:r>
          </w:p>
        </w:tc>
        <w:tc>
          <w:tcPr>
            <w:tcW w:w="2835" w:type="dxa"/>
            <w:tcBorders>
              <w:top w:val="nil"/>
              <w:left w:val="nil"/>
              <w:bottom w:val="single" w:sz="4" w:space="0" w:color="auto"/>
              <w:right w:val="single" w:sz="4" w:space="0" w:color="auto"/>
            </w:tcBorders>
            <w:shd w:val="clear" w:color="auto" w:fill="auto"/>
            <w:noWrap/>
            <w:hideMark/>
          </w:tcPr>
          <w:p w14:paraId="49E1D24D" w14:textId="77777777" w:rsidR="00866CC2" w:rsidRPr="00866CC2" w:rsidRDefault="00866CC2" w:rsidP="00866CC2">
            <w:pPr>
              <w:rPr>
                <w:color w:val="000000"/>
                <w:szCs w:val="28"/>
              </w:rPr>
            </w:pPr>
            <w:r w:rsidRPr="00866CC2">
              <w:rPr>
                <w:color w:val="000000"/>
                <w:szCs w:val="28"/>
              </w:rPr>
              <w:t>0.40584</w:t>
            </w:r>
          </w:p>
        </w:tc>
      </w:tr>
      <w:tr w:rsidR="00866CC2" w:rsidRPr="00866CC2" w14:paraId="341C3C51"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D2852AB" w14:textId="77777777" w:rsidR="00866CC2" w:rsidRPr="00866CC2" w:rsidRDefault="00866CC2" w:rsidP="00866CC2">
            <w:pPr>
              <w:rPr>
                <w:color w:val="000000"/>
                <w:szCs w:val="28"/>
              </w:rPr>
            </w:pPr>
            <w:r w:rsidRPr="00866CC2">
              <w:rPr>
                <w:color w:val="000000"/>
                <w:szCs w:val="28"/>
              </w:rPr>
              <w:t>15</w:t>
            </w:r>
          </w:p>
        </w:tc>
        <w:tc>
          <w:tcPr>
            <w:tcW w:w="4054" w:type="dxa"/>
            <w:tcBorders>
              <w:top w:val="nil"/>
              <w:left w:val="nil"/>
              <w:bottom w:val="single" w:sz="4" w:space="0" w:color="auto"/>
              <w:right w:val="single" w:sz="4" w:space="0" w:color="auto"/>
            </w:tcBorders>
            <w:shd w:val="clear" w:color="auto" w:fill="auto"/>
            <w:noWrap/>
            <w:hideMark/>
          </w:tcPr>
          <w:p w14:paraId="0EF85532" w14:textId="77777777" w:rsidR="00866CC2" w:rsidRPr="00866CC2" w:rsidRDefault="00866CC2" w:rsidP="00866CC2">
            <w:pPr>
              <w:rPr>
                <w:color w:val="000000"/>
                <w:szCs w:val="28"/>
              </w:rPr>
            </w:pPr>
            <w:r w:rsidRPr="00866CC2">
              <w:rPr>
                <w:color w:val="000000"/>
                <w:szCs w:val="28"/>
              </w:rPr>
              <w:t>16:з12</w:t>
            </w:r>
          </w:p>
        </w:tc>
        <w:tc>
          <w:tcPr>
            <w:tcW w:w="1581" w:type="dxa"/>
            <w:tcBorders>
              <w:top w:val="nil"/>
              <w:left w:val="nil"/>
              <w:bottom w:val="single" w:sz="4" w:space="0" w:color="auto"/>
              <w:right w:val="single" w:sz="4" w:space="0" w:color="auto"/>
            </w:tcBorders>
            <w:shd w:val="clear" w:color="auto" w:fill="auto"/>
            <w:noWrap/>
            <w:hideMark/>
          </w:tcPr>
          <w:p w14:paraId="67E9285E" w14:textId="77777777" w:rsidR="00866CC2" w:rsidRPr="00866CC2" w:rsidRDefault="00866CC2" w:rsidP="00866CC2">
            <w:pPr>
              <w:rPr>
                <w:color w:val="000000"/>
                <w:szCs w:val="28"/>
              </w:rPr>
            </w:pPr>
            <w:r w:rsidRPr="00866CC2">
              <w:rPr>
                <w:color w:val="000000"/>
                <w:szCs w:val="28"/>
              </w:rPr>
              <w:t>3.55</w:t>
            </w:r>
          </w:p>
        </w:tc>
        <w:tc>
          <w:tcPr>
            <w:tcW w:w="1588" w:type="dxa"/>
            <w:tcBorders>
              <w:top w:val="nil"/>
              <w:left w:val="nil"/>
              <w:bottom w:val="single" w:sz="4" w:space="0" w:color="auto"/>
              <w:right w:val="single" w:sz="4" w:space="0" w:color="auto"/>
            </w:tcBorders>
            <w:shd w:val="clear" w:color="auto" w:fill="auto"/>
            <w:noWrap/>
            <w:hideMark/>
          </w:tcPr>
          <w:p w14:paraId="76BE89BE" w14:textId="77777777" w:rsidR="00866CC2" w:rsidRPr="00866CC2" w:rsidRDefault="00866CC2" w:rsidP="00866CC2">
            <w:pPr>
              <w:rPr>
                <w:color w:val="000000"/>
                <w:szCs w:val="28"/>
              </w:rPr>
            </w:pPr>
            <w:r w:rsidRPr="00866CC2">
              <w:rPr>
                <w:color w:val="000000"/>
                <w:szCs w:val="28"/>
              </w:rPr>
              <w:t>40</w:t>
            </w:r>
          </w:p>
        </w:tc>
        <w:tc>
          <w:tcPr>
            <w:tcW w:w="1455" w:type="dxa"/>
            <w:tcBorders>
              <w:top w:val="nil"/>
              <w:left w:val="nil"/>
              <w:bottom w:val="single" w:sz="4" w:space="0" w:color="auto"/>
              <w:right w:val="single" w:sz="4" w:space="0" w:color="auto"/>
            </w:tcBorders>
            <w:shd w:val="clear" w:color="auto" w:fill="auto"/>
            <w:noWrap/>
            <w:hideMark/>
          </w:tcPr>
          <w:p w14:paraId="06B737F0" w14:textId="77777777" w:rsidR="00866CC2" w:rsidRPr="00866CC2" w:rsidRDefault="00866CC2" w:rsidP="00866CC2">
            <w:pPr>
              <w:rPr>
                <w:color w:val="000000"/>
                <w:szCs w:val="28"/>
              </w:rPr>
            </w:pPr>
            <w:r w:rsidRPr="00866CC2">
              <w:rPr>
                <w:color w:val="000000"/>
                <w:szCs w:val="28"/>
              </w:rPr>
              <w:t>0.284</w:t>
            </w:r>
          </w:p>
        </w:tc>
        <w:tc>
          <w:tcPr>
            <w:tcW w:w="1756" w:type="dxa"/>
            <w:tcBorders>
              <w:top w:val="nil"/>
              <w:left w:val="nil"/>
              <w:bottom w:val="single" w:sz="4" w:space="0" w:color="auto"/>
              <w:right w:val="single" w:sz="4" w:space="0" w:color="auto"/>
            </w:tcBorders>
            <w:shd w:val="clear" w:color="auto" w:fill="auto"/>
            <w:noWrap/>
            <w:hideMark/>
          </w:tcPr>
          <w:p w14:paraId="3DE993A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4D35B78" w14:textId="77777777" w:rsidR="00866CC2" w:rsidRPr="00866CC2" w:rsidRDefault="00866CC2" w:rsidP="00866CC2">
            <w:pPr>
              <w:rPr>
                <w:color w:val="000000"/>
                <w:szCs w:val="28"/>
              </w:rPr>
            </w:pPr>
            <w:r w:rsidRPr="00866CC2">
              <w:rPr>
                <w:color w:val="000000"/>
                <w:szCs w:val="28"/>
              </w:rPr>
              <w:t>0.00005</w:t>
            </w:r>
          </w:p>
        </w:tc>
        <w:tc>
          <w:tcPr>
            <w:tcW w:w="2135" w:type="dxa"/>
            <w:tcBorders>
              <w:top w:val="nil"/>
              <w:left w:val="nil"/>
              <w:bottom w:val="single" w:sz="4" w:space="0" w:color="auto"/>
              <w:right w:val="single" w:sz="4" w:space="0" w:color="auto"/>
            </w:tcBorders>
            <w:shd w:val="clear" w:color="auto" w:fill="auto"/>
            <w:noWrap/>
            <w:hideMark/>
          </w:tcPr>
          <w:p w14:paraId="7B68DB97"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0BD1743" w14:textId="77777777" w:rsidR="00866CC2" w:rsidRPr="00866CC2" w:rsidRDefault="00866CC2" w:rsidP="00866CC2">
            <w:pPr>
              <w:rPr>
                <w:color w:val="000000"/>
                <w:szCs w:val="28"/>
              </w:rPr>
            </w:pPr>
            <w:r w:rsidRPr="00866CC2">
              <w:rPr>
                <w:color w:val="000000"/>
                <w:szCs w:val="28"/>
              </w:rPr>
              <w:t>1.30000</w:t>
            </w:r>
          </w:p>
        </w:tc>
        <w:tc>
          <w:tcPr>
            <w:tcW w:w="2846" w:type="dxa"/>
            <w:tcBorders>
              <w:top w:val="nil"/>
              <w:left w:val="nil"/>
              <w:bottom w:val="single" w:sz="4" w:space="0" w:color="auto"/>
              <w:right w:val="single" w:sz="4" w:space="0" w:color="auto"/>
            </w:tcBorders>
            <w:shd w:val="clear" w:color="auto" w:fill="auto"/>
            <w:noWrap/>
            <w:hideMark/>
          </w:tcPr>
          <w:p w14:paraId="71320BED" w14:textId="77777777" w:rsidR="00866CC2" w:rsidRPr="00866CC2" w:rsidRDefault="00866CC2" w:rsidP="00866CC2">
            <w:pPr>
              <w:rPr>
                <w:color w:val="000000"/>
                <w:szCs w:val="28"/>
              </w:rPr>
            </w:pPr>
            <w:r w:rsidRPr="00866CC2">
              <w:rPr>
                <w:color w:val="000000"/>
                <w:szCs w:val="28"/>
              </w:rPr>
              <w:t>0.01385</w:t>
            </w:r>
          </w:p>
        </w:tc>
        <w:tc>
          <w:tcPr>
            <w:tcW w:w="2835" w:type="dxa"/>
            <w:tcBorders>
              <w:top w:val="nil"/>
              <w:left w:val="nil"/>
              <w:bottom w:val="single" w:sz="4" w:space="0" w:color="auto"/>
              <w:right w:val="single" w:sz="4" w:space="0" w:color="auto"/>
            </w:tcBorders>
            <w:shd w:val="clear" w:color="auto" w:fill="auto"/>
            <w:noWrap/>
            <w:hideMark/>
          </w:tcPr>
          <w:p w14:paraId="280071D8" w14:textId="77777777" w:rsidR="00866CC2" w:rsidRPr="00866CC2" w:rsidRDefault="00866CC2" w:rsidP="00866CC2">
            <w:pPr>
              <w:rPr>
                <w:color w:val="000000"/>
                <w:szCs w:val="28"/>
              </w:rPr>
            </w:pPr>
            <w:r w:rsidRPr="00866CC2">
              <w:rPr>
                <w:color w:val="000000"/>
                <w:szCs w:val="28"/>
              </w:rPr>
              <w:t>0.01385</w:t>
            </w:r>
          </w:p>
        </w:tc>
      </w:tr>
      <w:tr w:rsidR="00866CC2" w:rsidRPr="00866CC2" w14:paraId="6FBE2FC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A42C8E4" w14:textId="77777777" w:rsidR="00866CC2" w:rsidRPr="00866CC2" w:rsidRDefault="00866CC2" w:rsidP="00866CC2">
            <w:pPr>
              <w:rPr>
                <w:color w:val="000000"/>
                <w:szCs w:val="28"/>
              </w:rPr>
            </w:pPr>
            <w:r w:rsidRPr="00866CC2">
              <w:rPr>
                <w:color w:val="000000"/>
                <w:szCs w:val="28"/>
              </w:rPr>
              <w:t>16</w:t>
            </w:r>
          </w:p>
        </w:tc>
        <w:tc>
          <w:tcPr>
            <w:tcW w:w="4054" w:type="dxa"/>
            <w:tcBorders>
              <w:top w:val="nil"/>
              <w:left w:val="nil"/>
              <w:bottom w:val="single" w:sz="4" w:space="0" w:color="auto"/>
              <w:right w:val="single" w:sz="4" w:space="0" w:color="auto"/>
            </w:tcBorders>
            <w:shd w:val="clear" w:color="auto" w:fill="auto"/>
            <w:noWrap/>
            <w:hideMark/>
          </w:tcPr>
          <w:p w14:paraId="2F21A806" w14:textId="77777777" w:rsidR="00866CC2" w:rsidRPr="00866CC2" w:rsidRDefault="00866CC2" w:rsidP="00866CC2">
            <w:pPr>
              <w:rPr>
                <w:color w:val="000000"/>
                <w:szCs w:val="28"/>
              </w:rPr>
            </w:pPr>
            <w:r w:rsidRPr="00866CC2">
              <w:rPr>
                <w:color w:val="000000"/>
                <w:szCs w:val="28"/>
              </w:rPr>
              <w:t>16:з14</w:t>
            </w:r>
          </w:p>
        </w:tc>
        <w:tc>
          <w:tcPr>
            <w:tcW w:w="1581" w:type="dxa"/>
            <w:tcBorders>
              <w:top w:val="nil"/>
              <w:left w:val="nil"/>
              <w:bottom w:val="single" w:sz="4" w:space="0" w:color="auto"/>
              <w:right w:val="single" w:sz="4" w:space="0" w:color="auto"/>
            </w:tcBorders>
            <w:shd w:val="clear" w:color="auto" w:fill="auto"/>
            <w:noWrap/>
            <w:hideMark/>
          </w:tcPr>
          <w:p w14:paraId="3937B5D0" w14:textId="77777777" w:rsidR="00866CC2" w:rsidRPr="00866CC2" w:rsidRDefault="00866CC2" w:rsidP="00866CC2">
            <w:pPr>
              <w:rPr>
                <w:color w:val="000000"/>
                <w:szCs w:val="28"/>
              </w:rPr>
            </w:pPr>
            <w:r w:rsidRPr="00866CC2">
              <w:rPr>
                <w:color w:val="000000"/>
                <w:szCs w:val="28"/>
              </w:rPr>
              <w:t>2.12</w:t>
            </w:r>
          </w:p>
        </w:tc>
        <w:tc>
          <w:tcPr>
            <w:tcW w:w="1588" w:type="dxa"/>
            <w:tcBorders>
              <w:top w:val="nil"/>
              <w:left w:val="nil"/>
              <w:bottom w:val="single" w:sz="4" w:space="0" w:color="auto"/>
              <w:right w:val="single" w:sz="4" w:space="0" w:color="auto"/>
            </w:tcBorders>
            <w:shd w:val="clear" w:color="auto" w:fill="auto"/>
            <w:noWrap/>
            <w:hideMark/>
          </w:tcPr>
          <w:p w14:paraId="2946B8EB" w14:textId="77777777" w:rsidR="00866CC2" w:rsidRPr="00866CC2" w:rsidRDefault="00866CC2" w:rsidP="00866CC2">
            <w:pPr>
              <w:rPr>
                <w:color w:val="000000"/>
                <w:szCs w:val="28"/>
              </w:rPr>
            </w:pPr>
            <w:r w:rsidRPr="00866CC2">
              <w:rPr>
                <w:color w:val="000000"/>
                <w:szCs w:val="28"/>
              </w:rPr>
              <w:t>50</w:t>
            </w:r>
          </w:p>
        </w:tc>
        <w:tc>
          <w:tcPr>
            <w:tcW w:w="1455" w:type="dxa"/>
            <w:tcBorders>
              <w:top w:val="nil"/>
              <w:left w:val="nil"/>
              <w:bottom w:val="single" w:sz="4" w:space="0" w:color="auto"/>
              <w:right w:val="single" w:sz="4" w:space="0" w:color="auto"/>
            </w:tcBorders>
            <w:shd w:val="clear" w:color="auto" w:fill="auto"/>
            <w:noWrap/>
            <w:hideMark/>
          </w:tcPr>
          <w:p w14:paraId="1930C65F" w14:textId="77777777" w:rsidR="00866CC2" w:rsidRPr="00866CC2" w:rsidRDefault="00866CC2" w:rsidP="00866CC2">
            <w:pPr>
              <w:rPr>
                <w:color w:val="000000"/>
                <w:szCs w:val="28"/>
              </w:rPr>
            </w:pPr>
            <w:r w:rsidRPr="00866CC2">
              <w:rPr>
                <w:color w:val="000000"/>
                <w:szCs w:val="28"/>
              </w:rPr>
              <w:t>0.212</w:t>
            </w:r>
          </w:p>
        </w:tc>
        <w:tc>
          <w:tcPr>
            <w:tcW w:w="1756" w:type="dxa"/>
            <w:tcBorders>
              <w:top w:val="nil"/>
              <w:left w:val="nil"/>
              <w:bottom w:val="single" w:sz="4" w:space="0" w:color="auto"/>
              <w:right w:val="single" w:sz="4" w:space="0" w:color="auto"/>
            </w:tcBorders>
            <w:shd w:val="clear" w:color="auto" w:fill="auto"/>
            <w:noWrap/>
            <w:hideMark/>
          </w:tcPr>
          <w:p w14:paraId="7F36EA6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8CC2F1C" w14:textId="77777777" w:rsidR="00866CC2" w:rsidRPr="00866CC2" w:rsidRDefault="00866CC2" w:rsidP="00866CC2">
            <w:pPr>
              <w:rPr>
                <w:color w:val="000000"/>
                <w:szCs w:val="28"/>
              </w:rPr>
            </w:pPr>
            <w:r w:rsidRPr="00866CC2">
              <w:rPr>
                <w:color w:val="000000"/>
                <w:szCs w:val="28"/>
              </w:rPr>
              <w:t>0.00004</w:t>
            </w:r>
          </w:p>
        </w:tc>
        <w:tc>
          <w:tcPr>
            <w:tcW w:w="2135" w:type="dxa"/>
            <w:tcBorders>
              <w:top w:val="nil"/>
              <w:left w:val="nil"/>
              <w:bottom w:val="single" w:sz="4" w:space="0" w:color="auto"/>
              <w:right w:val="single" w:sz="4" w:space="0" w:color="auto"/>
            </w:tcBorders>
            <w:shd w:val="clear" w:color="auto" w:fill="auto"/>
            <w:noWrap/>
            <w:hideMark/>
          </w:tcPr>
          <w:p w14:paraId="4C384B5E"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6B03B47"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51DEDC5F" w14:textId="77777777" w:rsidR="00866CC2" w:rsidRPr="00866CC2" w:rsidRDefault="00866CC2" w:rsidP="00866CC2">
            <w:pPr>
              <w:rPr>
                <w:color w:val="000000"/>
                <w:szCs w:val="28"/>
              </w:rPr>
            </w:pPr>
            <w:r w:rsidRPr="00866CC2">
              <w:rPr>
                <w:color w:val="000000"/>
                <w:szCs w:val="28"/>
              </w:rPr>
              <w:t>0.00890</w:t>
            </w:r>
          </w:p>
        </w:tc>
        <w:tc>
          <w:tcPr>
            <w:tcW w:w="2835" w:type="dxa"/>
            <w:tcBorders>
              <w:top w:val="nil"/>
              <w:left w:val="nil"/>
              <w:bottom w:val="single" w:sz="4" w:space="0" w:color="auto"/>
              <w:right w:val="single" w:sz="4" w:space="0" w:color="auto"/>
            </w:tcBorders>
            <w:shd w:val="clear" w:color="auto" w:fill="auto"/>
            <w:noWrap/>
            <w:hideMark/>
          </w:tcPr>
          <w:p w14:paraId="6DB91096" w14:textId="77777777" w:rsidR="00866CC2" w:rsidRPr="00866CC2" w:rsidRDefault="00866CC2" w:rsidP="00866CC2">
            <w:pPr>
              <w:rPr>
                <w:color w:val="000000"/>
                <w:szCs w:val="28"/>
              </w:rPr>
            </w:pPr>
            <w:r w:rsidRPr="00866CC2">
              <w:rPr>
                <w:color w:val="000000"/>
                <w:szCs w:val="28"/>
              </w:rPr>
              <w:t>0.00890</w:t>
            </w:r>
          </w:p>
        </w:tc>
      </w:tr>
      <w:tr w:rsidR="00866CC2" w:rsidRPr="00866CC2" w14:paraId="6C78349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E3C6EC3" w14:textId="77777777" w:rsidR="00866CC2" w:rsidRPr="00866CC2" w:rsidRDefault="00866CC2" w:rsidP="00866CC2">
            <w:pPr>
              <w:rPr>
                <w:color w:val="000000"/>
                <w:szCs w:val="28"/>
              </w:rPr>
            </w:pPr>
            <w:r w:rsidRPr="00866CC2">
              <w:rPr>
                <w:color w:val="000000"/>
                <w:szCs w:val="28"/>
              </w:rPr>
              <w:t>17</w:t>
            </w:r>
          </w:p>
        </w:tc>
        <w:tc>
          <w:tcPr>
            <w:tcW w:w="4054" w:type="dxa"/>
            <w:tcBorders>
              <w:top w:val="nil"/>
              <w:left w:val="nil"/>
              <w:bottom w:val="single" w:sz="4" w:space="0" w:color="auto"/>
              <w:right w:val="single" w:sz="4" w:space="0" w:color="auto"/>
            </w:tcBorders>
            <w:shd w:val="clear" w:color="auto" w:fill="auto"/>
            <w:noWrap/>
            <w:hideMark/>
          </w:tcPr>
          <w:p w14:paraId="1F721DF6" w14:textId="77777777" w:rsidR="00866CC2" w:rsidRPr="00866CC2" w:rsidRDefault="00866CC2" w:rsidP="00866CC2">
            <w:pPr>
              <w:rPr>
                <w:color w:val="000000"/>
                <w:szCs w:val="28"/>
              </w:rPr>
            </w:pPr>
            <w:r w:rsidRPr="00866CC2">
              <w:rPr>
                <w:color w:val="000000"/>
                <w:szCs w:val="28"/>
              </w:rPr>
              <w:t>16:з13</w:t>
            </w:r>
          </w:p>
        </w:tc>
        <w:tc>
          <w:tcPr>
            <w:tcW w:w="1581" w:type="dxa"/>
            <w:tcBorders>
              <w:top w:val="nil"/>
              <w:left w:val="nil"/>
              <w:bottom w:val="single" w:sz="4" w:space="0" w:color="auto"/>
              <w:right w:val="single" w:sz="4" w:space="0" w:color="auto"/>
            </w:tcBorders>
            <w:shd w:val="clear" w:color="auto" w:fill="auto"/>
            <w:noWrap/>
            <w:hideMark/>
          </w:tcPr>
          <w:p w14:paraId="77F4283A" w14:textId="77777777" w:rsidR="00866CC2" w:rsidRPr="00866CC2" w:rsidRDefault="00866CC2" w:rsidP="00866CC2">
            <w:pPr>
              <w:rPr>
                <w:color w:val="000000"/>
                <w:szCs w:val="28"/>
              </w:rPr>
            </w:pPr>
            <w:r w:rsidRPr="00866CC2">
              <w:rPr>
                <w:color w:val="000000"/>
                <w:szCs w:val="28"/>
              </w:rPr>
              <w:t>2.16</w:t>
            </w:r>
          </w:p>
        </w:tc>
        <w:tc>
          <w:tcPr>
            <w:tcW w:w="1588" w:type="dxa"/>
            <w:tcBorders>
              <w:top w:val="nil"/>
              <w:left w:val="nil"/>
              <w:bottom w:val="single" w:sz="4" w:space="0" w:color="auto"/>
              <w:right w:val="single" w:sz="4" w:space="0" w:color="auto"/>
            </w:tcBorders>
            <w:shd w:val="clear" w:color="auto" w:fill="auto"/>
            <w:noWrap/>
            <w:hideMark/>
          </w:tcPr>
          <w:p w14:paraId="6CB82C4F" w14:textId="77777777" w:rsidR="00866CC2" w:rsidRPr="00866CC2" w:rsidRDefault="00866CC2" w:rsidP="00866CC2">
            <w:pPr>
              <w:rPr>
                <w:color w:val="000000"/>
                <w:szCs w:val="28"/>
              </w:rPr>
            </w:pPr>
            <w:r w:rsidRPr="00866CC2">
              <w:rPr>
                <w:color w:val="000000"/>
                <w:szCs w:val="28"/>
              </w:rPr>
              <w:t>40</w:t>
            </w:r>
          </w:p>
        </w:tc>
        <w:tc>
          <w:tcPr>
            <w:tcW w:w="1455" w:type="dxa"/>
            <w:tcBorders>
              <w:top w:val="nil"/>
              <w:left w:val="nil"/>
              <w:bottom w:val="single" w:sz="4" w:space="0" w:color="auto"/>
              <w:right w:val="single" w:sz="4" w:space="0" w:color="auto"/>
            </w:tcBorders>
            <w:shd w:val="clear" w:color="auto" w:fill="auto"/>
            <w:noWrap/>
            <w:hideMark/>
          </w:tcPr>
          <w:p w14:paraId="7088BA9F" w14:textId="77777777" w:rsidR="00866CC2" w:rsidRPr="00866CC2" w:rsidRDefault="00866CC2" w:rsidP="00866CC2">
            <w:pPr>
              <w:rPr>
                <w:color w:val="000000"/>
                <w:szCs w:val="28"/>
              </w:rPr>
            </w:pPr>
            <w:r w:rsidRPr="00866CC2">
              <w:rPr>
                <w:color w:val="000000"/>
                <w:szCs w:val="28"/>
              </w:rPr>
              <w:t>0.1728</w:t>
            </w:r>
          </w:p>
        </w:tc>
        <w:tc>
          <w:tcPr>
            <w:tcW w:w="1756" w:type="dxa"/>
            <w:tcBorders>
              <w:top w:val="nil"/>
              <w:left w:val="nil"/>
              <w:bottom w:val="single" w:sz="4" w:space="0" w:color="auto"/>
              <w:right w:val="single" w:sz="4" w:space="0" w:color="auto"/>
            </w:tcBorders>
            <w:shd w:val="clear" w:color="auto" w:fill="auto"/>
            <w:noWrap/>
            <w:hideMark/>
          </w:tcPr>
          <w:p w14:paraId="486C6391"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1348A9F" w14:textId="77777777" w:rsidR="00866CC2" w:rsidRPr="00866CC2" w:rsidRDefault="00866CC2" w:rsidP="00866CC2">
            <w:pPr>
              <w:rPr>
                <w:color w:val="000000"/>
                <w:szCs w:val="28"/>
              </w:rPr>
            </w:pPr>
            <w:r w:rsidRPr="00866CC2">
              <w:rPr>
                <w:color w:val="000000"/>
                <w:szCs w:val="28"/>
              </w:rPr>
              <w:t>0.00003</w:t>
            </w:r>
          </w:p>
        </w:tc>
        <w:tc>
          <w:tcPr>
            <w:tcW w:w="2135" w:type="dxa"/>
            <w:tcBorders>
              <w:top w:val="nil"/>
              <w:left w:val="nil"/>
              <w:bottom w:val="single" w:sz="4" w:space="0" w:color="auto"/>
              <w:right w:val="single" w:sz="4" w:space="0" w:color="auto"/>
            </w:tcBorders>
            <w:shd w:val="clear" w:color="auto" w:fill="auto"/>
            <w:noWrap/>
            <w:hideMark/>
          </w:tcPr>
          <w:p w14:paraId="57B69A2D"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34594D5" w14:textId="77777777" w:rsidR="00866CC2" w:rsidRPr="00866CC2" w:rsidRDefault="00866CC2" w:rsidP="00866CC2">
            <w:pPr>
              <w:rPr>
                <w:color w:val="000000"/>
                <w:szCs w:val="28"/>
              </w:rPr>
            </w:pPr>
            <w:r w:rsidRPr="00866CC2">
              <w:rPr>
                <w:color w:val="000000"/>
                <w:szCs w:val="28"/>
              </w:rPr>
              <w:t>1.30000</w:t>
            </w:r>
          </w:p>
        </w:tc>
        <w:tc>
          <w:tcPr>
            <w:tcW w:w="2846" w:type="dxa"/>
            <w:tcBorders>
              <w:top w:val="nil"/>
              <w:left w:val="nil"/>
              <w:bottom w:val="single" w:sz="4" w:space="0" w:color="auto"/>
              <w:right w:val="single" w:sz="4" w:space="0" w:color="auto"/>
            </w:tcBorders>
            <w:shd w:val="clear" w:color="auto" w:fill="auto"/>
            <w:noWrap/>
            <w:hideMark/>
          </w:tcPr>
          <w:p w14:paraId="6F6B5E35" w14:textId="77777777" w:rsidR="00866CC2" w:rsidRPr="00866CC2" w:rsidRDefault="00866CC2" w:rsidP="00866CC2">
            <w:pPr>
              <w:rPr>
                <w:color w:val="000000"/>
                <w:szCs w:val="28"/>
              </w:rPr>
            </w:pPr>
            <w:r w:rsidRPr="00866CC2">
              <w:rPr>
                <w:color w:val="000000"/>
                <w:szCs w:val="28"/>
              </w:rPr>
              <w:t>0.00842</w:t>
            </w:r>
          </w:p>
        </w:tc>
        <w:tc>
          <w:tcPr>
            <w:tcW w:w="2835" w:type="dxa"/>
            <w:tcBorders>
              <w:top w:val="nil"/>
              <w:left w:val="nil"/>
              <w:bottom w:val="single" w:sz="4" w:space="0" w:color="auto"/>
              <w:right w:val="single" w:sz="4" w:space="0" w:color="auto"/>
            </w:tcBorders>
            <w:shd w:val="clear" w:color="auto" w:fill="auto"/>
            <w:noWrap/>
            <w:hideMark/>
          </w:tcPr>
          <w:p w14:paraId="050A0541" w14:textId="77777777" w:rsidR="00866CC2" w:rsidRPr="00866CC2" w:rsidRDefault="00866CC2" w:rsidP="00866CC2">
            <w:pPr>
              <w:rPr>
                <w:color w:val="000000"/>
                <w:szCs w:val="28"/>
              </w:rPr>
            </w:pPr>
            <w:r w:rsidRPr="00866CC2">
              <w:rPr>
                <w:color w:val="000000"/>
                <w:szCs w:val="28"/>
              </w:rPr>
              <w:t>0.00842</w:t>
            </w:r>
          </w:p>
        </w:tc>
      </w:tr>
      <w:tr w:rsidR="00866CC2" w:rsidRPr="00866CC2" w14:paraId="0CDBC58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A86D54E" w14:textId="77777777" w:rsidR="00866CC2" w:rsidRPr="00866CC2" w:rsidRDefault="00866CC2" w:rsidP="00866CC2">
            <w:pPr>
              <w:rPr>
                <w:color w:val="000000"/>
                <w:szCs w:val="28"/>
              </w:rPr>
            </w:pPr>
            <w:r w:rsidRPr="00866CC2">
              <w:rPr>
                <w:color w:val="000000"/>
                <w:szCs w:val="28"/>
              </w:rPr>
              <w:t>18</w:t>
            </w:r>
          </w:p>
        </w:tc>
        <w:tc>
          <w:tcPr>
            <w:tcW w:w="4054" w:type="dxa"/>
            <w:tcBorders>
              <w:top w:val="nil"/>
              <w:left w:val="nil"/>
              <w:bottom w:val="single" w:sz="4" w:space="0" w:color="auto"/>
              <w:right w:val="single" w:sz="4" w:space="0" w:color="auto"/>
            </w:tcBorders>
            <w:shd w:val="clear" w:color="auto" w:fill="auto"/>
            <w:noWrap/>
            <w:hideMark/>
          </w:tcPr>
          <w:p w14:paraId="01B1F7C4" w14:textId="77777777" w:rsidR="00866CC2" w:rsidRPr="00866CC2" w:rsidRDefault="00866CC2" w:rsidP="00866CC2">
            <w:pPr>
              <w:rPr>
                <w:color w:val="000000"/>
                <w:szCs w:val="28"/>
              </w:rPr>
            </w:pPr>
            <w:r w:rsidRPr="00866CC2">
              <w:rPr>
                <w:color w:val="000000"/>
                <w:szCs w:val="28"/>
              </w:rPr>
              <w:t>3:4</w:t>
            </w:r>
          </w:p>
        </w:tc>
        <w:tc>
          <w:tcPr>
            <w:tcW w:w="1581" w:type="dxa"/>
            <w:tcBorders>
              <w:top w:val="nil"/>
              <w:left w:val="nil"/>
              <w:bottom w:val="single" w:sz="4" w:space="0" w:color="auto"/>
              <w:right w:val="single" w:sz="4" w:space="0" w:color="auto"/>
            </w:tcBorders>
            <w:shd w:val="clear" w:color="auto" w:fill="auto"/>
            <w:noWrap/>
            <w:hideMark/>
          </w:tcPr>
          <w:p w14:paraId="237AD94B" w14:textId="77777777" w:rsidR="00866CC2" w:rsidRPr="00866CC2" w:rsidRDefault="00866CC2" w:rsidP="00866CC2">
            <w:pPr>
              <w:rPr>
                <w:color w:val="000000"/>
                <w:szCs w:val="28"/>
              </w:rPr>
            </w:pPr>
            <w:r w:rsidRPr="00866CC2">
              <w:rPr>
                <w:color w:val="000000"/>
                <w:szCs w:val="28"/>
              </w:rPr>
              <w:t>34.43</w:t>
            </w:r>
          </w:p>
        </w:tc>
        <w:tc>
          <w:tcPr>
            <w:tcW w:w="1588" w:type="dxa"/>
            <w:tcBorders>
              <w:top w:val="nil"/>
              <w:left w:val="nil"/>
              <w:bottom w:val="single" w:sz="4" w:space="0" w:color="auto"/>
              <w:right w:val="single" w:sz="4" w:space="0" w:color="auto"/>
            </w:tcBorders>
            <w:shd w:val="clear" w:color="auto" w:fill="auto"/>
            <w:noWrap/>
            <w:hideMark/>
          </w:tcPr>
          <w:p w14:paraId="3AEEE9D7" w14:textId="77777777" w:rsidR="00866CC2" w:rsidRPr="00866CC2" w:rsidRDefault="00866CC2" w:rsidP="00866CC2">
            <w:pPr>
              <w:rPr>
                <w:color w:val="000000"/>
                <w:szCs w:val="28"/>
              </w:rPr>
            </w:pPr>
            <w:r w:rsidRPr="00866CC2">
              <w:rPr>
                <w:color w:val="000000"/>
                <w:szCs w:val="28"/>
              </w:rPr>
              <w:t>200</w:t>
            </w:r>
          </w:p>
        </w:tc>
        <w:tc>
          <w:tcPr>
            <w:tcW w:w="1455" w:type="dxa"/>
            <w:tcBorders>
              <w:top w:val="nil"/>
              <w:left w:val="nil"/>
              <w:bottom w:val="single" w:sz="4" w:space="0" w:color="auto"/>
              <w:right w:val="single" w:sz="4" w:space="0" w:color="auto"/>
            </w:tcBorders>
            <w:shd w:val="clear" w:color="auto" w:fill="auto"/>
            <w:noWrap/>
            <w:hideMark/>
          </w:tcPr>
          <w:p w14:paraId="7A8DB48B" w14:textId="77777777" w:rsidR="00866CC2" w:rsidRPr="00866CC2" w:rsidRDefault="00866CC2" w:rsidP="00866CC2">
            <w:pPr>
              <w:rPr>
                <w:color w:val="000000"/>
                <w:szCs w:val="28"/>
              </w:rPr>
            </w:pPr>
            <w:r w:rsidRPr="00866CC2">
              <w:rPr>
                <w:color w:val="000000"/>
                <w:szCs w:val="28"/>
              </w:rPr>
              <w:t>20.658</w:t>
            </w:r>
          </w:p>
        </w:tc>
        <w:tc>
          <w:tcPr>
            <w:tcW w:w="1756" w:type="dxa"/>
            <w:tcBorders>
              <w:top w:val="nil"/>
              <w:left w:val="nil"/>
              <w:bottom w:val="single" w:sz="4" w:space="0" w:color="auto"/>
              <w:right w:val="single" w:sz="4" w:space="0" w:color="auto"/>
            </w:tcBorders>
            <w:shd w:val="clear" w:color="auto" w:fill="auto"/>
            <w:noWrap/>
            <w:hideMark/>
          </w:tcPr>
          <w:p w14:paraId="295437BA"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EEA9E88" w14:textId="77777777" w:rsidR="00866CC2" w:rsidRPr="00866CC2" w:rsidRDefault="00866CC2" w:rsidP="00866CC2">
            <w:pPr>
              <w:rPr>
                <w:color w:val="000000"/>
                <w:szCs w:val="28"/>
              </w:rPr>
            </w:pPr>
            <w:r w:rsidRPr="00866CC2">
              <w:rPr>
                <w:color w:val="000000"/>
                <w:szCs w:val="28"/>
              </w:rPr>
              <w:t>0.00173</w:t>
            </w:r>
          </w:p>
        </w:tc>
        <w:tc>
          <w:tcPr>
            <w:tcW w:w="2135" w:type="dxa"/>
            <w:tcBorders>
              <w:top w:val="nil"/>
              <w:left w:val="nil"/>
              <w:bottom w:val="single" w:sz="4" w:space="0" w:color="auto"/>
              <w:right w:val="single" w:sz="4" w:space="0" w:color="auto"/>
            </w:tcBorders>
            <w:shd w:val="clear" w:color="auto" w:fill="auto"/>
            <w:noWrap/>
            <w:hideMark/>
          </w:tcPr>
          <w:p w14:paraId="29D09795"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4253F03E"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29344E72" w14:textId="77777777" w:rsidR="00866CC2" w:rsidRPr="00866CC2" w:rsidRDefault="00866CC2" w:rsidP="00866CC2">
            <w:pPr>
              <w:rPr>
                <w:color w:val="000000"/>
                <w:szCs w:val="28"/>
              </w:rPr>
            </w:pPr>
            <w:r w:rsidRPr="00866CC2">
              <w:rPr>
                <w:color w:val="000000"/>
                <w:szCs w:val="28"/>
              </w:rPr>
              <w:t>7.74675</w:t>
            </w:r>
          </w:p>
        </w:tc>
        <w:tc>
          <w:tcPr>
            <w:tcW w:w="2835" w:type="dxa"/>
            <w:tcBorders>
              <w:top w:val="nil"/>
              <w:left w:val="nil"/>
              <w:bottom w:val="single" w:sz="4" w:space="0" w:color="auto"/>
              <w:right w:val="single" w:sz="4" w:space="0" w:color="auto"/>
            </w:tcBorders>
            <w:shd w:val="clear" w:color="auto" w:fill="auto"/>
            <w:noWrap/>
            <w:hideMark/>
          </w:tcPr>
          <w:p w14:paraId="56B22FAC" w14:textId="77777777" w:rsidR="00866CC2" w:rsidRPr="00866CC2" w:rsidRDefault="00866CC2" w:rsidP="00866CC2">
            <w:pPr>
              <w:rPr>
                <w:color w:val="000000"/>
                <w:szCs w:val="28"/>
              </w:rPr>
            </w:pPr>
            <w:r w:rsidRPr="00866CC2">
              <w:rPr>
                <w:color w:val="000000"/>
                <w:szCs w:val="28"/>
              </w:rPr>
              <w:t>7.74675</w:t>
            </w:r>
          </w:p>
        </w:tc>
      </w:tr>
      <w:tr w:rsidR="00866CC2" w:rsidRPr="00866CC2" w14:paraId="3B90836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635C965" w14:textId="77777777" w:rsidR="00866CC2" w:rsidRPr="00866CC2" w:rsidRDefault="00866CC2" w:rsidP="00866CC2">
            <w:pPr>
              <w:rPr>
                <w:color w:val="000000"/>
                <w:szCs w:val="28"/>
              </w:rPr>
            </w:pPr>
            <w:r w:rsidRPr="00866CC2">
              <w:rPr>
                <w:color w:val="000000"/>
                <w:szCs w:val="28"/>
              </w:rPr>
              <w:t>19</w:t>
            </w:r>
          </w:p>
        </w:tc>
        <w:tc>
          <w:tcPr>
            <w:tcW w:w="4054" w:type="dxa"/>
            <w:tcBorders>
              <w:top w:val="nil"/>
              <w:left w:val="nil"/>
              <w:bottom w:val="single" w:sz="4" w:space="0" w:color="auto"/>
              <w:right w:val="single" w:sz="4" w:space="0" w:color="auto"/>
            </w:tcBorders>
            <w:shd w:val="clear" w:color="auto" w:fill="auto"/>
            <w:noWrap/>
            <w:hideMark/>
          </w:tcPr>
          <w:p w14:paraId="387C2379" w14:textId="77777777" w:rsidR="00866CC2" w:rsidRPr="00866CC2" w:rsidRDefault="00866CC2" w:rsidP="00866CC2">
            <w:pPr>
              <w:rPr>
                <w:color w:val="000000"/>
                <w:szCs w:val="28"/>
              </w:rPr>
            </w:pPr>
            <w:r w:rsidRPr="00866CC2">
              <w:rPr>
                <w:color w:val="000000"/>
                <w:szCs w:val="28"/>
              </w:rPr>
              <w:t>4:з15</w:t>
            </w:r>
          </w:p>
        </w:tc>
        <w:tc>
          <w:tcPr>
            <w:tcW w:w="1581" w:type="dxa"/>
            <w:tcBorders>
              <w:top w:val="nil"/>
              <w:left w:val="nil"/>
              <w:bottom w:val="single" w:sz="4" w:space="0" w:color="auto"/>
              <w:right w:val="single" w:sz="4" w:space="0" w:color="auto"/>
            </w:tcBorders>
            <w:shd w:val="clear" w:color="auto" w:fill="auto"/>
            <w:noWrap/>
            <w:hideMark/>
          </w:tcPr>
          <w:p w14:paraId="0D69B57F" w14:textId="77777777" w:rsidR="00866CC2" w:rsidRPr="00866CC2" w:rsidRDefault="00866CC2" w:rsidP="00866CC2">
            <w:pPr>
              <w:rPr>
                <w:color w:val="000000"/>
                <w:szCs w:val="28"/>
              </w:rPr>
            </w:pPr>
            <w:r w:rsidRPr="00866CC2">
              <w:rPr>
                <w:color w:val="000000"/>
                <w:szCs w:val="28"/>
              </w:rPr>
              <w:t>2.43</w:t>
            </w:r>
          </w:p>
        </w:tc>
        <w:tc>
          <w:tcPr>
            <w:tcW w:w="1588" w:type="dxa"/>
            <w:tcBorders>
              <w:top w:val="nil"/>
              <w:left w:val="nil"/>
              <w:bottom w:val="single" w:sz="4" w:space="0" w:color="auto"/>
              <w:right w:val="single" w:sz="4" w:space="0" w:color="auto"/>
            </w:tcBorders>
            <w:shd w:val="clear" w:color="auto" w:fill="auto"/>
            <w:noWrap/>
            <w:hideMark/>
          </w:tcPr>
          <w:p w14:paraId="2B648921" w14:textId="77777777" w:rsidR="00866CC2" w:rsidRPr="00866CC2" w:rsidRDefault="00866CC2" w:rsidP="00866CC2">
            <w:pPr>
              <w:rPr>
                <w:color w:val="000000"/>
                <w:szCs w:val="28"/>
              </w:rPr>
            </w:pPr>
            <w:r w:rsidRPr="00866CC2">
              <w:rPr>
                <w:color w:val="000000"/>
                <w:szCs w:val="28"/>
              </w:rPr>
              <w:t>125</w:t>
            </w:r>
          </w:p>
        </w:tc>
        <w:tc>
          <w:tcPr>
            <w:tcW w:w="1455" w:type="dxa"/>
            <w:tcBorders>
              <w:top w:val="nil"/>
              <w:left w:val="nil"/>
              <w:bottom w:val="single" w:sz="4" w:space="0" w:color="auto"/>
              <w:right w:val="single" w:sz="4" w:space="0" w:color="auto"/>
            </w:tcBorders>
            <w:shd w:val="clear" w:color="auto" w:fill="auto"/>
            <w:noWrap/>
            <w:hideMark/>
          </w:tcPr>
          <w:p w14:paraId="4AED6F1C" w14:textId="77777777" w:rsidR="00866CC2" w:rsidRPr="00866CC2" w:rsidRDefault="00866CC2" w:rsidP="00866CC2">
            <w:pPr>
              <w:rPr>
                <w:color w:val="000000"/>
                <w:szCs w:val="28"/>
              </w:rPr>
            </w:pPr>
            <w:r w:rsidRPr="00866CC2">
              <w:rPr>
                <w:color w:val="000000"/>
                <w:szCs w:val="28"/>
              </w:rPr>
              <w:t>0.6075</w:t>
            </w:r>
          </w:p>
        </w:tc>
        <w:tc>
          <w:tcPr>
            <w:tcW w:w="1756" w:type="dxa"/>
            <w:tcBorders>
              <w:top w:val="nil"/>
              <w:left w:val="nil"/>
              <w:bottom w:val="single" w:sz="4" w:space="0" w:color="auto"/>
              <w:right w:val="single" w:sz="4" w:space="0" w:color="auto"/>
            </w:tcBorders>
            <w:shd w:val="clear" w:color="auto" w:fill="auto"/>
            <w:noWrap/>
            <w:hideMark/>
          </w:tcPr>
          <w:p w14:paraId="11CC60E3"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8ADA487" w14:textId="77777777" w:rsidR="00866CC2" w:rsidRPr="00866CC2" w:rsidRDefault="00866CC2" w:rsidP="00866CC2">
            <w:pPr>
              <w:rPr>
                <w:color w:val="000000"/>
                <w:szCs w:val="28"/>
              </w:rPr>
            </w:pPr>
            <w:r w:rsidRPr="00866CC2">
              <w:rPr>
                <w:color w:val="000000"/>
                <w:szCs w:val="28"/>
              </w:rPr>
              <w:t>0.00006</w:t>
            </w:r>
          </w:p>
        </w:tc>
        <w:tc>
          <w:tcPr>
            <w:tcW w:w="2135" w:type="dxa"/>
            <w:tcBorders>
              <w:top w:val="nil"/>
              <w:left w:val="nil"/>
              <w:bottom w:val="single" w:sz="4" w:space="0" w:color="auto"/>
              <w:right w:val="single" w:sz="4" w:space="0" w:color="auto"/>
            </w:tcBorders>
            <w:shd w:val="clear" w:color="auto" w:fill="auto"/>
            <w:noWrap/>
            <w:hideMark/>
          </w:tcPr>
          <w:p w14:paraId="688DB47E"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F5243BB" w14:textId="77777777" w:rsidR="00866CC2" w:rsidRPr="00866CC2" w:rsidRDefault="00866CC2" w:rsidP="00866CC2">
            <w:pPr>
              <w:rPr>
                <w:color w:val="000000"/>
                <w:szCs w:val="28"/>
              </w:rPr>
            </w:pPr>
            <w:r w:rsidRPr="00866CC2">
              <w:rPr>
                <w:color w:val="000000"/>
                <w:szCs w:val="28"/>
              </w:rPr>
              <w:t>12.00000</w:t>
            </w:r>
          </w:p>
        </w:tc>
        <w:tc>
          <w:tcPr>
            <w:tcW w:w="2846" w:type="dxa"/>
            <w:tcBorders>
              <w:top w:val="nil"/>
              <w:left w:val="nil"/>
              <w:bottom w:val="single" w:sz="4" w:space="0" w:color="auto"/>
              <w:right w:val="single" w:sz="4" w:space="0" w:color="auto"/>
            </w:tcBorders>
            <w:shd w:val="clear" w:color="auto" w:fill="auto"/>
            <w:noWrap/>
            <w:hideMark/>
          </w:tcPr>
          <w:p w14:paraId="31FD1D60" w14:textId="77777777" w:rsidR="00866CC2" w:rsidRPr="00866CC2" w:rsidRDefault="00866CC2" w:rsidP="00866CC2">
            <w:pPr>
              <w:rPr>
                <w:color w:val="000000"/>
                <w:szCs w:val="28"/>
              </w:rPr>
            </w:pPr>
            <w:r w:rsidRPr="00866CC2">
              <w:rPr>
                <w:color w:val="000000"/>
                <w:szCs w:val="28"/>
              </w:rPr>
              <w:t>0.08748</w:t>
            </w:r>
          </w:p>
        </w:tc>
        <w:tc>
          <w:tcPr>
            <w:tcW w:w="2835" w:type="dxa"/>
            <w:tcBorders>
              <w:top w:val="nil"/>
              <w:left w:val="nil"/>
              <w:bottom w:val="single" w:sz="4" w:space="0" w:color="auto"/>
              <w:right w:val="single" w:sz="4" w:space="0" w:color="auto"/>
            </w:tcBorders>
            <w:shd w:val="clear" w:color="auto" w:fill="auto"/>
            <w:noWrap/>
            <w:hideMark/>
          </w:tcPr>
          <w:p w14:paraId="565CA771" w14:textId="77777777" w:rsidR="00866CC2" w:rsidRPr="00866CC2" w:rsidRDefault="00866CC2" w:rsidP="00866CC2">
            <w:pPr>
              <w:rPr>
                <w:color w:val="000000"/>
                <w:szCs w:val="28"/>
              </w:rPr>
            </w:pPr>
            <w:r w:rsidRPr="00866CC2">
              <w:rPr>
                <w:color w:val="000000"/>
                <w:szCs w:val="28"/>
              </w:rPr>
              <w:t>0.08748</w:t>
            </w:r>
          </w:p>
        </w:tc>
      </w:tr>
      <w:tr w:rsidR="00866CC2" w:rsidRPr="00866CC2" w14:paraId="3DD565A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20DC8BB" w14:textId="77777777" w:rsidR="00866CC2" w:rsidRPr="00866CC2" w:rsidRDefault="00866CC2" w:rsidP="00866CC2">
            <w:pPr>
              <w:rPr>
                <w:color w:val="000000"/>
                <w:szCs w:val="28"/>
              </w:rPr>
            </w:pPr>
            <w:r w:rsidRPr="00866CC2">
              <w:rPr>
                <w:color w:val="000000"/>
                <w:szCs w:val="28"/>
              </w:rPr>
              <w:t>20</w:t>
            </w:r>
          </w:p>
        </w:tc>
        <w:tc>
          <w:tcPr>
            <w:tcW w:w="4054" w:type="dxa"/>
            <w:tcBorders>
              <w:top w:val="nil"/>
              <w:left w:val="nil"/>
              <w:bottom w:val="single" w:sz="4" w:space="0" w:color="auto"/>
              <w:right w:val="single" w:sz="4" w:space="0" w:color="auto"/>
            </w:tcBorders>
            <w:shd w:val="clear" w:color="auto" w:fill="auto"/>
            <w:noWrap/>
            <w:hideMark/>
          </w:tcPr>
          <w:p w14:paraId="55DA7E41" w14:textId="77777777" w:rsidR="00866CC2" w:rsidRPr="00866CC2" w:rsidRDefault="00866CC2" w:rsidP="00866CC2">
            <w:pPr>
              <w:rPr>
                <w:color w:val="000000"/>
                <w:szCs w:val="28"/>
              </w:rPr>
            </w:pPr>
            <w:r w:rsidRPr="00866CC2">
              <w:rPr>
                <w:color w:val="000000"/>
                <w:szCs w:val="28"/>
              </w:rPr>
              <w:t>4:5</w:t>
            </w:r>
          </w:p>
        </w:tc>
        <w:tc>
          <w:tcPr>
            <w:tcW w:w="1581" w:type="dxa"/>
            <w:tcBorders>
              <w:top w:val="nil"/>
              <w:left w:val="nil"/>
              <w:bottom w:val="single" w:sz="4" w:space="0" w:color="auto"/>
              <w:right w:val="single" w:sz="4" w:space="0" w:color="auto"/>
            </w:tcBorders>
            <w:shd w:val="clear" w:color="auto" w:fill="auto"/>
            <w:noWrap/>
            <w:hideMark/>
          </w:tcPr>
          <w:p w14:paraId="3A2A7907" w14:textId="77777777" w:rsidR="00866CC2" w:rsidRPr="00866CC2" w:rsidRDefault="00866CC2" w:rsidP="00866CC2">
            <w:pPr>
              <w:rPr>
                <w:color w:val="000000"/>
                <w:szCs w:val="28"/>
              </w:rPr>
            </w:pPr>
            <w:r w:rsidRPr="00866CC2">
              <w:rPr>
                <w:color w:val="000000"/>
                <w:szCs w:val="28"/>
              </w:rPr>
              <w:t>55.5</w:t>
            </w:r>
          </w:p>
        </w:tc>
        <w:tc>
          <w:tcPr>
            <w:tcW w:w="1588" w:type="dxa"/>
            <w:tcBorders>
              <w:top w:val="nil"/>
              <w:left w:val="nil"/>
              <w:bottom w:val="single" w:sz="4" w:space="0" w:color="auto"/>
              <w:right w:val="single" w:sz="4" w:space="0" w:color="auto"/>
            </w:tcBorders>
            <w:shd w:val="clear" w:color="auto" w:fill="auto"/>
            <w:noWrap/>
            <w:hideMark/>
          </w:tcPr>
          <w:p w14:paraId="0A71CD39" w14:textId="77777777" w:rsidR="00866CC2" w:rsidRPr="00866CC2" w:rsidRDefault="00866CC2" w:rsidP="00866CC2">
            <w:pPr>
              <w:rPr>
                <w:color w:val="000000"/>
                <w:szCs w:val="28"/>
              </w:rPr>
            </w:pPr>
            <w:r w:rsidRPr="00866CC2">
              <w:rPr>
                <w:color w:val="000000"/>
                <w:szCs w:val="28"/>
              </w:rPr>
              <w:t>200</w:t>
            </w:r>
          </w:p>
        </w:tc>
        <w:tc>
          <w:tcPr>
            <w:tcW w:w="1455" w:type="dxa"/>
            <w:tcBorders>
              <w:top w:val="nil"/>
              <w:left w:val="nil"/>
              <w:bottom w:val="single" w:sz="4" w:space="0" w:color="auto"/>
              <w:right w:val="single" w:sz="4" w:space="0" w:color="auto"/>
            </w:tcBorders>
            <w:shd w:val="clear" w:color="auto" w:fill="auto"/>
            <w:noWrap/>
            <w:hideMark/>
          </w:tcPr>
          <w:p w14:paraId="4ADAC8B7" w14:textId="77777777" w:rsidR="00866CC2" w:rsidRPr="00866CC2" w:rsidRDefault="00866CC2" w:rsidP="00866CC2">
            <w:pPr>
              <w:rPr>
                <w:color w:val="000000"/>
                <w:szCs w:val="28"/>
              </w:rPr>
            </w:pPr>
            <w:r w:rsidRPr="00866CC2">
              <w:rPr>
                <w:color w:val="000000"/>
                <w:szCs w:val="28"/>
              </w:rPr>
              <w:t>33.3</w:t>
            </w:r>
          </w:p>
        </w:tc>
        <w:tc>
          <w:tcPr>
            <w:tcW w:w="1756" w:type="dxa"/>
            <w:tcBorders>
              <w:top w:val="nil"/>
              <w:left w:val="nil"/>
              <w:bottom w:val="single" w:sz="4" w:space="0" w:color="auto"/>
              <w:right w:val="single" w:sz="4" w:space="0" w:color="auto"/>
            </w:tcBorders>
            <w:shd w:val="clear" w:color="auto" w:fill="auto"/>
            <w:noWrap/>
            <w:hideMark/>
          </w:tcPr>
          <w:p w14:paraId="4652F97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839DE30" w14:textId="77777777" w:rsidR="00866CC2" w:rsidRPr="00866CC2" w:rsidRDefault="00866CC2" w:rsidP="00866CC2">
            <w:pPr>
              <w:rPr>
                <w:color w:val="000000"/>
                <w:szCs w:val="28"/>
              </w:rPr>
            </w:pPr>
            <w:r w:rsidRPr="00866CC2">
              <w:rPr>
                <w:color w:val="000000"/>
                <w:szCs w:val="28"/>
              </w:rPr>
              <w:t>0.00280</w:t>
            </w:r>
          </w:p>
        </w:tc>
        <w:tc>
          <w:tcPr>
            <w:tcW w:w="2135" w:type="dxa"/>
            <w:tcBorders>
              <w:top w:val="nil"/>
              <w:left w:val="nil"/>
              <w:bottom w:val="single" w:sz="4" w:space="0" w:color="auto"/>
              <w:right w:val="single" w:sz="4" w:space="0" w:color="auto"/>
            </w:tcBorders>
            <w:shd w:val="clear" w:color="auto" w:fill="auto"/>
            <w:noWrap/>
            <w:hideMark/>
          </w:tcPr>
          <w:p w14:paraId="5F0DD6F7"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30FCA191"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66CEF75D" w14:textId="77777777" w:rsidR="00866CC2" w:rsidRPr="00866CC2" w:rsidRDefault="00866CC2" w:rsidP="00866CC2">
            <w:pPr>
              <w:rPr>
                <w:color w:val="000000"/>
                <w:szCs w:val="28"/>
              </w:rPr>
            </w:pPr>
            <w:r w:rsidRPr="00866CC2">
              <w:rPr>
                <w:color w:val="000000"/>
                <w:szCs w:val="28"/>
              </w:rPr>
              <w:t>12.48750</w:t>
            </w:r>
          </w:p>
        </w:tc>
        <w:tc>
          <w:tcPr>
            <w:tcW w:w="2835" w:type="dxa"/>
            <w:tcBorders>
              <w:top w:val="nil"/>
              <w:left w:val="nil"/>
              <w:bottom w:val="single" w:sz="4" w:space="0" w:color="auto"/>
              <w:right w:val="single" w:sz="4" w:space="0" w:color="auto"/>
            </w:tcBorders>
            <w:shd w:val="clear" w:color="auto" w:fill="auto"/>
            <w:noWrap/>
            <w:hideMark/>
          </w:tcPr>
          <w:p w14:paraId="2CF493C3" w14:textId="77777777" w:rsidR="00866CC2" w:rsidRPr="00866CC2" w:rsidRDefault="00866CC2" w:rsidP="00866CC2">
            <w:pPr>
              <w:rPr>
                <w:color w:val="000000"/>
                <w:szCs w:val="28"/>
              </w:rPr>
            </w:pPr>
            <w:r w:rsidRPr="00866CC2">
              <w:rPr>
                <w:color w:val="000000"/>
                <w:szCs w:val="28"/>
              </w:rPr>
              <w:t>12.48750</w:t>
            </w:r>
          </w:p>
        </w:tc>
      </w:tr>
      <w:tr w:rsidR="00866CC2" w:rsidRPr="00866CC2" w14:paraId="55F23054"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EAA5C6A" w14:textId="77777777" w:rsidR="00866CC2" w:rsidRPr="00866CC2" w:rsidRDefault="00866CC2" w:rsidP="00866CC2">
            <w:pPr>
              <w:rPr>
                <w:color w:val="000000"/>
                <w:szCs w:val="28"/>
              </w:rPr>
            </w:pPr>
            <w:r w:rsidRPr="00866CC2">
              <w:rPr>
                <w:color w:val="000000"/>
                <w:szCs w:val="28"/>
              </w:rPr>
              <w:t>21</w:t>
            </w:r>
          </w:p>
        </w:tc>
        <w:tc>
          <w:tcPr>
            <w:tcW w:w="4054" w:type="dxa"/>
            <w:tcBorders>
              <w:top w:val="nil"/>
              <w:left w:val="nil"/>
              <w:bottom w:val="single" w:sz="4" w:space="0" w:color="auto"/>
              <w:right w:val="single" w:sz="4" w:space="0" w:color="auto"/>
            </w:tcBorders>
            <w:shd w:val="clear" w:color="auto" w:fill="auto"/>
            <w:noWrap/>
            <w:hideMark/>
          </w:tcPr>
          <w:p w14:paraId="28A81BB0" w14:textId="77777777" w:rsidR="00866CC2" w:rsidRPr="00866CC2" w:rsidRDefault="00866CC2" w:rsidP="00866CC2">
            <w:pPr>
              <w:rPr>
                <w:color w:val="000000"/>
                <w:szCs w:val="28"/>
              </w:rPr>
            </w:pPr>
            <w:r w:rsidRPr="00866CC2">
              <w:rPr>
                <w:color w:val="000000"/>
                <w:szCs w:val="28"/>
              </w:rPr>
              <w:t>5:6</w:t>
            </w:r>
          </w:p>
        </w:tc>
        <w:tc>
          <w:tcPr>
            <w:tcW w:w="1581" w:type="dxa"/>
            <w:tcBorders>
              <w:top w:val="nil"/>
              <w:left w:val="nil"/>
              <w:bottom w:val="single" w:sz="4" w:space="0" w:color="auto"/>
              <w:right w:val="single" w:sz="4" w:space="0" w:color="auto"/>
            </w:tcBorders>
            <w:shd w:val="clear" w:color="auto" w:fill="auto"/>
            <w:noWrap/>
            <w:hideMark/>
          </w:tcPr>
          <w:p w14:paraId="543AE5DC" w14:textId="77777777" w:rsidR="00866CC2" w:rsidRPr="00866CC2" w:rsidRDefault="00866CC2" w:rsidP="00866CC2">
            <w:pPr>
              <w:rPr>
                <w:color w:val="000000"/>
                <w:szCs w:val="28"/>
              </w:rPr>
            </w:pPr>
            <w:r w:rsidRPr="00866CC2">
              <w:rPr>
                <w:color w:val="000000"/>
                <w:szCs w:val="28"/>
              </w:rPr>
              <w:t>46.83</w:t>
            </w:r>
          </w:p>
        </w:tc>
        <w:tc>
          <w:tcPr>
            <w:tcW w:w="1588" w:type="dxa"/>
            <w:tcBorders>
              <w:top w:val="nil"/>
              <w:left w:val="nil"/>
              <w:bottom w:val="single" w:sz="4" w:space="0" w:color="auto"/>
              <w:right w:val="single" w:sz="4" w:space="0" w:color="auto"/>
            </w:tcBorders>
            <w:shd w:val="clear" w:color="auto" w:fill="auto"/>
            <w:noWrap/>
            <w:hideMark/>
          </w:tcPr>
          <w:p w14:paraId="7291083A" w14:textId="77777777" w:rsidR="00866CC2" w:rsidRPr="00866CC2" w:rsidRDefault="00866CC2" w:rsidP="00866CC2">
            <w:pPr>
              <w:rPr>
                <w:color w:val="000000"/>
                <w:szCs w:val="28"/>
              </w:rPr>
            </w:pPr>
            <w:r w:rsidRPr="00866CC2">
              <w:rPr>
                <w:color w:val="000000"/>
                <w:szCs w:val="28"/>
              </w:rPr>
              <w:t>200</w:t>
            </w:r>
          </w:p>
        </w:tc>
        <w:tc>
          <w:tcPr>
            <w:tcW w:w="1455" w:type="dxa"/>
            <w:tcBorders>
              <w:top w:val="nil"/>
              <w:left w:val="nil"/>
              <w:bottom w:val="single" w:sz="4" w:space="0" w:color="auto"/>
              <w:right w:val="single" w:sz="4" w:space="0" w:color="auto"/>
            </w:tcBorders>
            <w:shd w:val="clear" w:color="auto" w:fill="auto"/>
            <w:noWrap/>
            <w:hideMark/>
          </w:tcPr>
          <w:p w14:paraId="40F59B12" w14:textId="77777777" w:rsidR="00866CC2" w:rsidRPr="00866CC2" w:rsidRDefault="00866CC2" w:rsidP="00866CC2">
            <w:pPr>
              <w:rPr>
                <w:color w:val="000000"/>
                <w:szCs w:val="28"/>
              </w:rPr>
            </w:pPr>
            <w:r w:rsidRPr="00866CC2">
              <w:rPr>
                <w:color w:val="000000"/>
                <w:szCs w:val="28"/>
              </w:rPr>
              <w:t>28.098</w:t>
            </w:r>
          </w:p>
        </w:tc>
        <w:tc>
          <w:tcPr>
            <w:tcW w:w="1756" w:type="dxa"/>
            <w:tcBorders>
              <w:top w:val="nil"/>
              <w:left w:val="nil"/>
              <w:bottom w:val="single" w:sz="4" w:space="0" w:color="auto"/>
              <w:right w:val="single" w:sz="4" w:space="0" w:color="auto"/>
            </w:tcBorders>
            <w:shd w:val="clear" w:color="auto" w:fill="auto"/>
            <w:noWrap/>
            <w:hideMark/>
          </w:tcPr>
          <w:p w14:paraId="294AE113"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8A96015" w14:textId="77777777" w:rsidR="00866CC2" w:rsidRPr="00866CC2" w:rsidRDefault="00866CC2" w:rsidP="00866CC2">
            <w:pPr>
              <w:rPr>
                <w:color w:val="000000"/>
                <w:szCs w:val="28"/>
              </w:rPr>
            </w:pPr>
            <w:r w:rsidRPr="00866CC2">
              <w:rPr>
                <w:color w:val="000000"/>
                <w:szCs w:val="28"/>
              </w:rPr>
              <w:t>0.00236</w:t>
            </w:r>
          </w:p>
        </w:tc>
        <w:tc>
          <w:tcPr>
            <w:tcW w:w="2135" w:type="dxa"/>
            <w:tcBorders>
              <w:top w:val="nil"/>
              <w:left w:val="nil"/>
              <w:bottom w:val="single" w:sz="4" w:space="0" w:color="auto"/>
              <w:right w:val="single" w:sz="4" w:space="0" w:color="auto"/>
            </w:tcBorders>
            <w:shd w:val="clear" w:color="auto" w:fill="auto"/>
            <w:noWrap/>
            <w:hideMark/>
          </w:tcPr>
          <w:p w14:paraId="54D7D8B9"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77A21BE7" w14:textId="77777777" w:rsidR="00866CC2" w:rsidRPr="00866CC2" w:rsidRDefault="00866CC2" w:rsidP="00866CC2">
            <w:pPr>
              <w:rPr>
                <w:color w:val="000000"/>
                <w:szCs w:val="28"/>
              </w:rPr>
            </w:pPr>
            <w:r w:rsidRPr="00866CC2">
              <w:rPr>
                <w:color w:val="000000"/>
                <w:szCs w:val="28"/>
              </w:rPr>
              <w:t>75.00000</w:t>
            </w:r>
          </w:p>
        </w:tc>
        <w:tc>
          <w:tcPr>
            <w:tcW w:w="2846" w:type="dxa"/>
            <w:tcBorders>
              <w:top w:val="nil"/>
              <w:left w:val="nil"/>
              <w:bottom w:val="single" w:sz="4" w:space="0" w:color="auto"/>
              <w:right w:val="single" w:sz="4" w:space="0" w:color="auto"/>
            </w:tcBorders>
            <w:shd w:val="clear" w:color="auto" w:fill="auto"/>
            <w:noWrap/>
            <w:hideMark/>
          </w:tcPr>
          <w:p w14:paraId="21155FEF" w14:textId="77777777" w:rsidR="00866CC2" w:rsidRPr="00866CC2" w:rsidRDefault="00866CC2" w:rsidP="00866CC2">
            <w:pPr>
              <w:rPr>
                <w:color w:val="000000"/>
                <w:szCs w:val="28"/>
              </w:rPr>
            </w:pPr>
            <w:r w:rsidRPr="00866CC2">
              <w:rPr>
                <w:color w:val="000000"/>
                <w:szCs w:val="28"/>
              </w:rPr>
              <w:t>10.53675</w:t>
            </w:r>
          </w:p>
        </w:tc>
        <w:tc>
          <w:tcPr>
            <w:tcW w:w="2835" w:type="dxa"/>
            <w:tcBorders>
              <w:top w:val="nil"/>
              <w:left w:val="nil"/>
              <w:bottom w:val="single" w:sz="4" w:space="0" w:color="auto"/>
              <w:right w:val="single" w:sz="4" w:space="0" w:color="auto"/>
            </w:tcBorders>
            <w:shd w:val="clear" w:color="auto" w:fill="auto"/>
            <w:noWrap/>
            <w:hideMark/>
          </w:tcPr>
          <w:p w14:paraId="4C0E26C5" w14:textId="77777777" w:rsidR="00866CC2" w:rsidRPr="00866CC2" w:rsidRDefault="00866CC2" w:rsidP="00866CC2">
            <w:pPr>
              <w:rPr>
                <w:color w:val="000000"/>
                <w:szCs w:val="28"/>
              </w:rPr>
            </w:pPr>
            <w:r w:rsidRPr="00866CC2">
              <w:rPr>
                <w:color w:val="000000"/>
                <w:szCs w:val="28"/>
              </w:rPr>
              <w:t>10.53675</w:t>
            </w:r>
          </w:p>
        </w:tc>
      </w:tr>
      <w:tr w:rsidR="00866CC2" w:rsidRPr="00866CC2" w14:paraId="3F7F7AF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734DB69" w14:textId="77777777" w:rsidR="00866CC2" w:rsidRPr="00866CC2" w:rsidRDefault="00866CC2" w:rsidP="00866CC2">
            <w:pPr>
              <w:rPr>
                <w:color w:val="000000"/>
                <w:szCs w:val="28"/>
              </w:rPr>
            </w:pPr>
            <w:r w:rsidRPr="00866CC2">
              <w:rPr>
                <w:color w:val="000000"/>
                <w:szCs w:val="28"/>
              </w:rPr>
              <w:t>22</w:t>
            </w:r>
          </w:p>
        </w:tc>
        <w:tc>
          <w:tcPr>
            <w:tcW w:w="4054" w:type="dxa"/>
            <w:tcBorders>
              <w:top w:val="nil"/>
              <w:left w:val="nil"/>
              <w:bottom w:val="single" w:sz="4" w:space="0" w:color="auto"/>
              <w:right w:val="single" w:sz="4" w:space="0" w:color="auto"/>
            </w:tcBorders>
            <w:shd w:val="clear" w:color="auto" w:fill="auto"/>
            <w:noWrap/>
            <w:hideMark/>
          </w:tcPr>
          <w:p w14:paraId="51D21D44" w14:textId="77777777" w:rsidR="00866CC2" w:rsidRPr="00866CC2" w:rsidRDefault="00866CC2" w:rsidP="00866CC2">
            <w:pPr>
              <w:rPr>
                <w:color w:val="000000"/>
                <w:szCs w:val="28"/>
              </w:rPr>
            </w:pPr>
            <w:r w:rsidRPr="00866CC2">
              <w:rPr>
                <w:color w:val="000000"/>
                <w:szCs w:val="28"/>
              </w:rPr>
              <w:t>6:з17</w:t>
            </w:r>
          </w:p>
        </w:tc>
        <w:tc>
          <w:tcPr>
            <w:tcW w:w="1581" w:type="dxa"/>
            <w:tcBorders>
              <w:top w:val="nil"/>
              <w:left w:val="nil"/>
              <w:bottom w:val="single" w:sz="4" w:space="0" w:color="auto"/>
              <w:right w:val="single" w:sz="4" w:space="0" w:color="auto"/>
            </w:tcBorders>
            <w:shd w:val="clear" w:color="auto" w:fill="auto"/>
            <w:noWrap/>
            <w:hideMark/>
          </w:tcPr>
          <w:p w14:paraId="04B9968B" w14:textId="77777777" w:rsidR="00866CC2" w:rsidRPr="00866CC2" w:rsidRDefault="00866CC2" w:rsidP="00866CC2">
            <w:pPr>
              <w:rPr>
                <w:color w:val="000000"/>
                <w:szCs w:val="28"/>
              </w:rPr>
            </w:pPr>
            <w:r w:rsidRPr="00866CC2">
              <w:rPr>
                <w:color w:val="000000"/>
                <w:szCs w:val="28"/>
              </w:rPr>
              <w:t>3.29</w:t>
            </w:r>
          </w:p>
        </w:tc>
        <w:tc>
          <w:tcPr>
            <w:tcW w:w="1588" w:type="dxa"/>
            <w:tcBorders>
              <w:top w:val="nil"/>
              <w:left w:val="nil"/>
              <w:bottom w:val="single" w:sz="4" w:space="0" w:color="auto"/>
              <w:right w:val="single" w:sz="4" w:space="0" w:color="auto"/>
            </w:tcBorders>
            <w:shd w:val="clear" w:color="auto" w:fill="auto"/>
            <w:noWrap/>
            <w:hideMark/>
          </w:tcPr>
          <w:p w14:paraId="5ED107FE" w14:textId="77777777" w:rsidR="00866CC2" w:rsidRPr="00866CC2" w:rsidRDefault="00866CC2" w:rsidP="00866CC2">
            <w:pPr>
              <w:rPr>
                <w:color w:val="000000"/>
                <w:szCs w:val="28"/>
              </w:rPr>
            </w:pPr>
            <w:r w:rsidRPr="00866CC2">
              <w:rPr>
                <w:color w:val="000000"/>
                <w:szCs w:val="28"/>
              </w:rPr>
              <w:t>125</w:t>
            </w:r>
          </w:p>
        </w:tc>
        <w:tc>
          <w:tcPr>
            <w:tcW w:w="1455" w:type="dxa"/>
            <w:tcBorders>
              <w:top w:val="nil"/>
              <w:left w:val="nil"/>
              <w:bottom w:val="single" w:sz="4" w:space="0" w:color="auto"/>
              <w:right w:val="single" w:sz="4" w:space="0" w:color="auto"/>
            </w:tcBorders>
            <w:shd w:val="clear" w:color="auto" w:fill="auto"/>
            <w:noWrap/>
            <w:hideMark/>
          </w:tcPr>
          <w:p w14:paraId="142C8FA4" w14:textId="77777777" w:rsidR="00866CC2" w:rsidRPr="00866CC2" w:rsidRDefault="00866CC2" w:rsidP="00866CC2">
            <w:pPr>
              <w:rPr>
                <w:color w:val="000000"/>
                <w:szCs w:val="28"/>
              </w:rPr>
            </w:pPr>
            <w:r w:rsidRPr="00866CC2">
              <w:rPr>
                <w:color w:val="000000"/>
                <w:szCs w:val="28"/>
              </w:rPr>
              <w:t>0.8225</w:t>
            </w:r>
          </w:p>
        </w:tc>
        <w:tc>
          <w:tcPr>
            <w:tcW w:w="1756" w:type="dxa"/>
            <w:tcBorders>
              <w:top w:val="nil"/>
              <w:left w:val="nil"/>
              <w:bottom w:val="single" w:sz="4" w:space="0" w:color="auto"/>
              <w:right w:val="single" w:sz="4" w:space="0" w:color="auto"/>
            </w:tcBorders>
            <w:shd w:val="clear" w:color="auto" w:fill="auto"/>
            <w:noWrap/>
            <w:hideMark/>
          </w:tcPr>
          <w:p w14:paraId="0C8F3D6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E3456F0" w14:textId="77777777" w:rsidR="00866CC2" w:rsidRPr="00866CC2" w:rsidRDefault="00866CC2" w:rsidP="00866CC2">
            <w:pPr>
              <w:rPr>
                <w:color w:val="000000"/>
                <w:szCs w:val="28"/>
              </w:rPr>
            </w:pPr>
            <w:r w:rsidRPr="00866CC2">
              <w:rPr>
                <w:color w:val="000000"/>
                <w:szCs w:val="28"/>
              </w:rPr>
              <w:t>0.00009</w:t>
            </w:r>
          </w:p>
        </w:tc>
        <w:tc>
          <w:tcPr>
            <w:tcW w:w="2135" w:type="dxa"/>
            <w:tcBorders>
              <w:top w:val="nil"/>
              <w:left w:val="nil"/>
              <w:bottom w:val="single" w:sz="4" w:space="0" w:color="auto"/>
              <w:right w:val="single" w:sz="4" w:space="0" w:color="auto"/>
            </w:tcBorders>
            <w:shd w:val="clear" w:color="auto" w:fill="auto"/>
            <w:noWrap/>
            <w:hideMark/>
          </w:tcPr>
          <w:p w14:paraId="68F814F2"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0486727" w14:textId="77777777" w:rsidR="00866CC2" w:rsidRPr="00866CC2" w:rsidRDefault="00866CC2" w:rsidP="00866CC2">
            <w:pPr>
              <w:rPr>
                <w:color w:val="000000"/>
                <w:szCs w:val="28"/>
              </w:rPr>
            </w:pPr>
            <w:r w:rsidRPr="00866CC2">
              <w:rPr>
                <w:color w:val="000000"/>
                <w:szCs w:val="28"/>
              </w:rPr>
              <w:t>12.00000</w:t>
            </w:r>
          </w:p>
        </w:tc>
        <w:tc>
          <w:tcPr>
            <w:tcW w:w="2846" w:type="dxa"/>
            <w:tcBorders>
              <w:top w:val="nil"/>
              <w:left w:val="nil"/>
              <w:bottom w:val="single" w:sz="4" w:space="0" w:color="auto"/>
              <w:right w:val="single" w:sz="4" w:space="0" w:color="auto"/>
            </w:tcBorders>
            <w:shd w:val="clear" w:color="auto" w:fill="auto"/>
            <w:noWrap/>
            <w:hideMark/>
          </w:tcPr>
          <w:p w14:paraId="44A9F179" w14:textId="77777777" w:rsidR="00866CC2" w:rsidRPr="00866CC2" w:rsidRDefault="00866CC2" w:rsidP="00866CC2">
            <w:pPr>
              <w:rPr>
                <w:color w:val="000000"/>
                <w:szCs w:val="28"/>
              </w:rPr>
            </w:pPr>
            <w:r w:rsidRPr="00866CC2">
              <w:rPr>
                <w:color w:val="000000"/>
                <w:szCs w:val="28"/>
              </w:rPr>
              <w:t>0.11844</w:t>
            </w:r>
          </w:p>
        </w:tc>
        <w:tc>
          <w:tcPr>
            <w:tcW w:w="2835" w:type="dxa"/>
            <w:tcBorders>
              <w:top w:val="nil"/>
              <w:left w:val="nil"/>
              <w:bottom w:val="single" w:sz="4" w:space="0" w:color="auto"/>
              <w:right w:val="single" w:sz="4" w:space="0" w:color="auto"/>
            </w:tcBorders>
            <w:shd w:val="clear" w:color="auto" w:fill="auto"/>
            <w:noWrap/>
            <w:hideMark/>
          </w:tcPr>
          <w:p w14:paraId="46A19289" w14:textId="77777777" w:rsidR="00866CC2" w:rsidRPr="00866CC2" w:rsidRDefault="00866CC2" w:rsidP="00866CC2">
            <w:pPr>
              <w:rPr>
                <w:color w:val="000000"/>
                <w:szCs w:val="28"/>
              </w:rPr>
            </w:pPr>
            <w:r w:rsidRPr="00866CC2">
              <w:rPr>
                <w:color w:val="000000"/>
                <w:szCs w:val="28"/>
              </w:rPr>
              <w:t>0.11844</w:t>
            </w:r>
          </w:p>
        </w:tc>
      </w:tr>
      <w:tr w:rsidR="00866CC2" w:rsidRPr="00866CC2" w14:paraId="7E45DEC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89D56D6" w14:textId="77777777" w:rsidR="00866CC2" w:rsidRPr="00866CC2" w:rsidRDefault="00866CC2" w:rsidP="00866CC2">
            <w:pPr>
              <w:rPr>
                <w:color w:val="000000"/>
                <w:szCs w:val="28"/>
              </w:rPr>
            </w:pPr>
            <w:r w:rsidRPr="00866CC2">
              <w:rPr>
                <w:color w:val="000000"/>
                <w:szCs w:val="28"/>
              </w:rPr>
              <w:t>23</w:t>
            </w:r>
          </w:p>
        </w:tc>
        <w:tc>
          <w:tcPr>
            <w:tcW w:w="4054" w:type="dxa"/>
            <w:tcBorders>
              <w:top w:val="nil"/>
              <w:left w:val="nil"/>
              <w:bottom w:val="single" w:sz="4" w:space="0" w:color="auto"/>
              <w:right w:val="single" w:sz="4" w:space="0" w:color="auto"/>
            </w:tcBorders>
            <w:shd w:val="clear" w:color="auto" w:fill="auto"/>
            <w:noWrap/>
            <w:hideMark/>
          </w:tcPr>
          <w:p w14:paraId="671901F1" w14:textId="77777777" w:rsidR="00866CC2" w:rsidRPr="00866CC2" w:rsidRDefault="00866CC2" w:rsidP="00866CC2">
            <w:pPr>
              <w:rPr>
                <w:color w:val="000000"/>
                <w:szCs w:val="28"/>
              </w:rPr>
            </w:pPr>
            <w:r w:rsidRPr="00866CC2">
              <w:rPr>
                <w:color w:val="000000"/>
                <w:szCs w:val="28"/>
              </w:rPr>
              <w:t>6:з18</w:t>
            </w:r>
          </w:p>
        </w:tc>
        <w:tc>
          <w:tcPr>
            <w:tcW w:w="1581" w:type="dxa"/>
            <w:tcBorders>
              <w:top w:val="nil"/>
              <w:left w:val="nil"/>
              <w:bottom w:val="single" w:sz="4" w:space="0" w:color="auto"/>
              <w:right w:val="single" w:sz="4" w:space="0" w:color="auto"/>
            </w:tcBorders>
            <w:shd w:val="clear" w:color="auto" w:fill="auto"/>
            <w:noWrap/>
            <w:hideMark/>
          </w:tcPr>
          <w:p w14:paraId="456C6F37" w14:textId="77777777" w:rsidR="00866CC2" w:rsidRPr="00866CC2" w:rsidRDefault="00866CC2" w:rsidP="00866CC2">
            <w:pPr>
              <w:rPr>
                <w:color w:val="000000"/>
                <w:szCs w:val="28"/>
              </w:rPr>
            </w:pPr>
            <w:r w:rsidRPr="00866CC2">
              <w:rPr>
                <w:color w:val="000000"/>
                <w:szCs w:val="28"/>
              </w:rPr>
              <w:t>2.32</w:t>
            </w:r>
          </w:p>
        </w:tc>
        <w:tc>
          <w:tcPr>
            <w:tcW w:w="1588" w:type="dxa"/>
            <w:tcBorders>
              <w:top w:val="nil"/>
              <w:left w:val="nil"/>
              <w:bottom w:val="single" w:sz="4" w:space="0" w:color="auto"/>
              <w:right w:val="single" w:sz="4" w:space="0" w:color="auto"/>
            </w:tcBorders>
            <w:shd w:val="clear" w:color="auto" w:fill="auto"/>
            <w:noWrap/>
            <w:hideMark/>
          </w:tcPr>
          <w:p w14:paraId="6BF363B3" w14:textId="77777777" w:rsidR="00866CC2" w:rsidRPr="00866CC2" w:rsidRDefault="00866CC2" w:rsidP="00866CC2">
            <w:pPr>
              <w:rPr>
                <w:color w:val="000000"/>
                <w:szCs w:val="28"/>
              </w:rPr>
            </w:pPr>
            <w:r w:rsidRPr="00866CC2">
              <w:rPr>
                <w:color w:val="000000"/>
                <w:szCs w:val="28"/>
              </w:rPr>
              <w:t>150</w:t>
            </w:r>
          </w:p>
        </w:tc>
        <w:tc>
          <w:tcPr>
            <w:tcW w:w="1455" w:type="dxa"/>
            <w:tcBorders>
              <w:top w:val="nil"/>
              <w:left w:val="nil"/>
              <w:bottom w:val="single" w:sz="4" w:space="0" w:color="auto"/>
              <w:right w:val="single" w:sz="4" w:space="0" w:color="auto"/>
            </w:tcBorders>
            <w:shd w:val="clear" w:color="auto" w:fill="auto"/>
            <w:noWrap/>
            <w:hideMark/>
          </w:tcPr>
          <w:p w14:paraId="7344B83E" w14:textId="77777777" w:rsidR="00866CC2" w:rsidRPr="00866CC2" w:rsidRDefault="00866CC2" w:rsidP="00866CC2">
            <w:pPr>
              <w:rPr>
                <w:color w:val="000000"/>
                <w:szCs w:val="28"/>
              </w:rPr>
            </w:pPr>
            <w:r w:rsidRPr="00866CC2">
              <w:rPr>
                <w:color w:val="000000"/>
                <w:szCs w:val="28"/>
              </w:rPr>
              <w:t>0.696</w:t>
            </w:r>
          </w:p>
        </w:tc>
        <w:tc>
          <w:tcPr>
            <w:tcW w:w="1756" w:type="dxa"/>
            <w:tcBorders>
              <w:top w:val="nil"/>
              <w:left w:val="nil"/>
              <w:bottom w:val="single" w:sz="4" w:space="0" w:color="auto"/>
              <w:right w:val="single" w:sz="4" w:space="0" w:color="auto"/>
            </w:tcBorders>
            <w:shd w:val="clear" w:color="auto" w:fill="auto"/>
            <w:noWrap/>
            <w:hideMark/>
          </w:tcPr>
          <w:p w14:paraId="2E5D2A38"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7297E62" w14:textId="77777777" w:rsidR="00866CC2" w:rsidRPr="00866CC2" w:rsidRDefault="00866CC2" w:rsidP="00866CC2">
            <w:pPr>
              <w:rPr>
                <w:color w:val="000000"/>
                <w:szCs w:val="28"/>
              </w:rPr>
            </w:pPr>
            <w:r w:rsidRPr="00866CC2">
              <w:rPr>
                <w:color w:val="000000"/>
                <w:szCs w:val="28"/>
              </w:rPr>
              <w:t>0.00006</w:t>
            </w:r>
          </w:p>
        </w:tc>
        <w:tc>
          <w:tcPr>
            <w:tcW w:w="2135" w:type="dxa"/>
            <w:tcBorders>
              <w:top w:val="nil"/>
              <w:left w:val="nil"/>
              <w:bottom w:val="single" w:sz="4" w:space="0" w:color="auto"/>
              <w:right w:val="single" w:sz="4" w:space="0" w:color="auto"/>
            </w:tcBorders>
            <w:shd w:val="clear" w:color="auto" w:fill="auto"/>
            <w:noWrap/>
            <w:hideMark/>
          </w:tcPr>
          <w:p w14:paraId="1DE25FDA"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1083F767"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31B6EFA7" w14:textId="77777777" w:rsidR="00866CC2" w:rsidRPr="00866CC2" w:rsidRDefault="00866CC2" w:rsidP="00866CC2">
            <w:pPr>
              <w:rPr>
                <w:color w:val="000000"/>
                <w:szCs w:val="28"/>
              </w:rPr>
            </w:pPr>
            <w:r w:rsidRPr="00866CC2">
              <w:rPr>
                <w:color w:val="000000"/>
                <w:szCs w:val="28"/>
              </w:rPr>
              <w:t>0.12528</w:t>
            </w:r>
          </w:p>
        </w:tc>
        <w:tc>
          <w:tcPr>
            <w:tcW w:w="2835" w:type="dxa"/>
            <w:tcBorders>
              <w:top w:val="nil"/>
              <w:left w:val="nil"/>
              <w:bottom w:val="single" w:sz="4" w:space="0" w:color="auto"/>
              <w:right w:val="single" w:sz="4" w:space="0" w:color="auto"/>
            </w:tcBorders>
            <w:shd w:val="clear" w:color="auto" w:fill="auto"/>
            <w:noWrap/>
            <w:hideMark/>
          </w:tcPr>
          <w:p w14:paraId="5214AD36" w14:textId="77777777" w:rsidR="00866CC2" w:rsidRPr="00866CC2" w:rsidRDefault="00866CC2" w:rsidP="00866CC2">
            <w:pPr>
              <w:rPr>
                <w:color w:val="000000"/>
                <w:szCs w:val="28"/>
              </w:rPr>
            </w:pPr>
            <w:r w:rsidRPr="00866CC2">
              <w:rPr>
                <w:color w:val="000000"/>
                <w:szCs w:val="28"/>
              </w:rPr>
              <w:t>0.12528</w:t>
            </w:r>
          </w:p>
        </w:tc>
      </w:tr>
      <w:tr w:rsidR="00866CC2" w:rsidRPr="00866CC2" w14:paraId="51CEB9E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97FB921" w14:textId="77777777" w:rsidR="00866CC2" w:rsidRPr="00866CC2" w:rsidRDefault="00866CC2" w:rsidP="00866CC2">
            <w:pPr>
              <w:rPr>
                <w:color w:val="000000"/>
                <w:szCs w:val="28"/>
              </w:rPr>
            </w:pPr>
            <w:r w:rsidRPr="00866CC2">
              <w:rPr>
                <w:color w:val="000000"/>
                <w:szCs w:val="28"/>
              </w:rPr>
              <w:t>24</w:t>
            </w:r>
          </w:p>
        </w:tc>
        <w:tc>
          <w:tcPr>
            <w:tcW w:w="4054" w:type="dxa"/>
            <w:tcBorders>
              <w:top w:val="nil"/>
              <w:left w:val="nil"/>
              <w:bottom w:val="single" w:sz="4" w:space="0" w:color="auto"/>
              <w:right w:val="single" w:sz="4" w:space="0" w:color="auto"/>
            </w:tcBorders>
            <w:shd w:val="clear" w:color="auto" w:fill="auto"/>
            <w:noWrap/>
            <w:hideMark/>
          </w:tcPr>
          <w:p w14:paraId="13EDFC2F" w14:textId="77777777" w:rsidR="00866CC2" w:rsidRPr="00866CC2" w:rsidRDefault="00866CC2" w:rsidP="00866CC2">
            <w:pPr>
              <w:rPr>
                <w:color w:val="000000"/>
                <w:szCs w:val="28"/>
              </w:rPr>
            </w:pPr>
            <w:r w:rsidRPr="00866CC2">
              <w:rPr>
                <w:color w:val="000000"/>
                <w:szCs w:val="28"/>
              </w:rPr>
              <w:t>6:7</w:t>
            </w:r>
          </w:p>
        </w:tc>
        <w:tc>
          <w:tcPr>
            <w:tcW w:w="1581" w:type="dxa"/>
            <w:tcBorders>
              <w:top w:val="nil"/>
              <w:left w:val="nil"/>
              <w:bottom w:val="single" w:sz="4" w:space="0" w:color="auto"/>
              <w:right w:val="single" w:sz="4" w:space="0" w:color="auto"/>
            </w:tcBorders>
            <w:shd w:val="clear" w:color="auto" w:fill="auto"/>
            <w:noWrap/>
            <w:hideMark/>
          </w:tcPr>
          <w:p w14:paraId="2BF05EB5" w14:textId="77777777" w:rsidR="00866CC2" w:rsidRPr="00866CC2" w:rsidRDefault="00866CC2" w:rsidP="00866CC2">
            <w:pPr>
              <w:rPr>
                <w:color w:val="000000"/>
                <w:szCs w:val="28"/>
              </w:rPr>
            </w:pPr>
            <w:r w:rsidRPr="00866CC2">
              <w:rPr>
                <w:color w:val="000000"/>
                <w:szCs w:val="28"/>
              </w:rPr>
              <w:t>68.82</w:t>
            </w:r>
          </w:p>
        </w:tc>
        <w:tc>
          <w:tcPr>
            <w:tcW w:w="1588" w:type="dxa"/>
            <w:tcBorders>
              <w:top w:val="nil"/>
              <w:left w:val="nil"/>
              <w:bottom w:val="single" w:sz="4" w:space="0" w:color="auto"/>
              <w:right w:val="single" w:sz="4" w:space="0" w:color="auto"/>
            </w:tcBorders>
            <w:shd w:val="clear" w:color="auto" w:fill="auto"/>
            <w:noWrap/>
            <w:hideMark/>
          </w:tcPr>
          <w:p w14:paraId="3F6E121B" w14:textId="77777777" w:rsidR="00866CC2" w:rsidRPr="00866CC2" w:rsidRDefault="00866CC2" w:rsidP="00866CC2">
            <w:pPr>
              <w:rPr>
                <w:color w:val="000000"/>
                <w:szCs w:val="28"/>
              </w:rPr>
            </w:pPr>
            <w:r w:rsidRPr="00866CC2">
              <w:rPr>
                <w:color w:val="000000"/>
                <w:szCs w:val="28"/>
              </w:rPr>
              <w:t>125</w:t>
            </w:r>
          </w:p>
        </w:tc>
        <w:tc>
          <w:tcPr>
            <w:tcW w:w="1455" w:type="dxa"/>
            <w:tcBorders>
              <w:top w:val="nil"/>
              <w:left w:val="nil"/>
              <w:bottom w:val="single" w:sz="4" w:space="0" w:color="auto"/>
              <w:right w:val="single" w:sz="4" w:space="0" w:color="auto"/>
            </w:tcBorders>
            <w:shd w:val="clear" w:color="auto" w:fill="auto"/>
            <w:noWrap/>
            <w:hideMark/>
          </w:tcPr>
          <w:p w14:paraId="7CB9732A" w14:textId="77777777" w:rsidR="00866CC2" w:rsidRPr="00866CC2" w:rsidRDefault="00866CC2" w:rsidP="00866CC2">
            <w:pPr>
              <w:rPr>
                <w:color w:val="000000"/>
                <w:szCs w:val="28"/>
              </w:rPr>
            </w:pPr>
            <w:r w:rsidRPr="00866CC2">
              <w:rPr>
                <w:color w:val="000000"/>
                <w:szCs w:val="28"/>
              </w:rPr>
              <w:t>17.205</w:t>
            </w:r>
          </w:p>
        </w:tc>
        <w:tc>
          <w:tcPr>
            <w:tcW w:w="1756" w:type="dxa"/>
            <w:tcBorders>
              <w:top w:val="nil"/>
              <w:left w:val="nil"/>
              <w:bottom w:val="single" w:sz="4" w:space="0" w:color="auto"/>
              <w:right w:val="single" w:sz="4" w:space="0" w:color="auto"/>
            </w:tcBorders>
            <w:shd w:val="clear" w:color="auto" w:fill="auto"/>
            <w:noWrap/>
            <w:hideMark/>
          </w:tcPr>
          <w:p w14:paraId="71841EE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4A23525" w14:textId="77777777" w:rsidR="00866CC2" w:rsidRPr="00866CC2" w:rsidRDefault="00866CC2" w:rsidP="00866CC2">
            <w:pPr>
              <w:rPr>
                <w:color w:val="000000"/>
                <w:szCs w:val="28"/>
              </w:rPr>
            </w:pPr>
            <w:r w:rsidRPr="00866CC2">
              <w:rPr>
                <w:color w:val="000000"/>
                <w:szCs w:val="28"/>
              </w:rPr>
              <w:t>0.00180</w:t>
            </w:r>
          </w:p>
        </w:tc>
        <w:tc>
          <w:tcPr>
            <w:tcW w:w="2135" w:type="dxa"/>
            <w:tcBorders>
              <w:top w:val="nil"/>
              <w:left w:val="nil"/>
              <w:bottom w:val="single" w:sz="4" w:space="0" w:color="auto"/>
              <w:right w:val="single" w:sz="4" w:space="0" w:color="auto"/>
            </w:tcBorders>
            <w:shd w:val="clear" w:color="auto" w:fill="auto"/>
            <w:noWrap/>
            <w:hideMark/>
          </w:tcPr>
          <w:p w14:paraId="0DDDB352"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D351367" w14:textId="77777777" w:rsidR="00866CC2" w:rsidRPr="00866CC2" w:rsidRDefault="00866CC2" w:rsidP="00866CC2">
            <w:pPr>
              <w:rPr>
                <w:color w:val="000000"/>
                <w:szCs w:val="28"/>
              </w:rPr>
            </w:pPr>
            <w:r w:rsidRPr="00866CC2">
              <w:rPr>
                <w:color w:val="000000"/>
                <w:szCs w:val="28"/>
              </w:rPr>
              <w:t>12.00000</w:t>
            </w:r>
          </w:p>
        </w:tc>
        <w:tc>
          <w:tcPr>
            <w:tcW w:w="2846" w:type="dxa"/>
            <w:tcBorders>
              <w:top w:val="nil"/>
              <w:left w:val="nil"/>
              <w:bottom w:val="single" w:sz="4" w:space="0" w:color="auto"/>
              <w:right w:val="single" w:sz="4" w:space="0" w:color="auto"/>
            </w:tcBorders>
            <w:shd w:val="clear" w:color="auto" w:fill="auto"/>
            <w:noWrap/>
            <w:hideMark/>
          </w:tcPr>
          <w:p w14:paraId="48361C40" w14:textId="77777777" w:rsidR="00866CC2" w:rsidRPr="00866CC2" w:rsidRDefault="00866CC2" w:rsidP="00866CC2">
            <w:pPr>
              <w:rPr>
                <w:color w:val="000000"/>
                <w:szCs w:val="28"/>
              </w:rPr>
            </w:pPr>
            <w:r w:rsidRPr="00866CC2">
              <w:rPr>
                <w:color w:val="000000"/>
                <w:szCs w:val="28"/>
              </w:rPr>
              <w:t>2.47752</w:t>
            </w:r>
          </w:p>
        </w:tc>
        <w:tc>
          <w:tcPr>
            <w:tcW w:w="2835" w:type="dxa"/>
            <w:tcBorders>
              <w:top w:val="nil"/>
              <w:left w:val="nil"/>
              <w:bottom w:val="single" w:sz="4" w:space="0" w:color="auto"/>
              <w:right w:val="single" w:sz="4" w:space="0" w:color="auto"/>
            </w:tcBorders>
            <w:shd w:val="clear" w:color="auto" w:fill="auto"/>
            <w:noWrap/>
            <w:hideMark/>
          </w:tcPr>
          <w:p w14:paraId="5EE6A82D" w14:textId="77777777" w:rsidR="00866CC2" w:rsidRPr="00866CC2" w:rsidRDefault="00866CC2" w:rsidP="00866CC2">
            <w:pPr>
              <w:rPr>
                <w:color w:val="000000"/>
                <w:szCs w:val="28"/>
              </w:rPr>
            </w:pPr>
            <w:r w:rsidRPr="00866CC2">
              <w:rPr>
                <w:color w:val="000000"/>
                <w:szCs w:val="28"/>
              </w:rPr>
              <w:t>2.47752</w:t>
            </w:r>
          </w:p>
        </w:tc>
      </w:tr>
      <w:tr w:rsidR="00866CC2" w:rsidRPr="00866CC2" w14:paraId="4F077B0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2BE16C1" w14:textId="77777777" w:rsidR="00866CC2" w:rsidRPr="00866CC2" w:rsidRDefault="00866CC2" w:rsidP="00866CC2">
            <w:pPr>
              <w:rPr>
                <w:color w:val="000000"/>
                <w:szCs w:val="28"/>
              </w:rPr>
            </w:pPr>
            <w:r w:rsidRPr="00866CC2">
              <w:rPr>
                <w:color w:val="000000"/>
                <w:szCs w:val="28"/>
              </w:rPr>
              <w:t>25</w:t>
            </w:r>
          </w:p>
        </w:tc>
        <w:tc>
          <w:tcPr>
            <w:tcW w:w="4054" w:type="dxa"/>
            <w:tcBorders>
              <w:top w:val="nil"/>
              <w:left w:val="nil"/>
              <w:bottom w:val="single" w:sz="4" w:space="0" w:color="auto"/>
              <w:right w:val="single" w:sz="4" w:space="0" w:color="auto"/>
            </w:tcBorders>
            <w:shd w:val="clear" w:color="auto" w:fill="auto"/>
            <w:noWrap/>
            <w:hideMark/>
          </w:tcPr>
          <w:p w14:paraId="517BA30F" w14:textId="77777777" w:rsidR="00866CC2" w:rsidRPr="00866CC2" w:rsidRDefault="00866CC2" w:rsidP="00866CC2">
            <w:pPr>
              <w:rPr>
                <w:color w:val="000000"/>
                <w:szCs w:val="28"/>
              </w:rPr>
            </w:pPr>
            <w:r w:rsidRPr="00866CC2">
              <w:rPr>
                <w:color w:val="000000"/>
                <w:szCs w:val="28"/>
              </w:rPr>
              <w:t>7:з20</w:t>
            </w:r>
          </w:p>
        </w:tc>
        <w:tc>
          <w:tcPr>
            <w:tcW w:w="1581" w:type="dxa"/>
            <w:tcBorders>
              <w:top w:val="nil"/>
              <w:left w:val="nil"/>
              <w:bottom w:val="single" w:sz="4" w:space="0" w:color="auto"/>
              <w:right w:val="single" w:sz="4" w:space="0" w:color="auto"/>
            </w:tcBorders>
            <w:shd w:val="clear" w:color="auto" w:fill="auto"/>
            <w:noWrap/>
            <w:hideMark/>
          </w:tcPr>
          <w:p w14:paraId="0F2B5218" w14:textId="77777777" w:rsidR="00866CC2" w:rsidRPr="00866CC2" w:rsidRDefault="00866CC2" w:rsidP="00866CC2">
            <w:pPr>
              <w:rPr>
                <w:color w:val="000000"/>
                <w:szCs w:val="28"/>
              </w:rPr>
            </w:pPr>
            <w:r w:rsidRPr="00866CC2">
              <w:rPr>
                <w:color w:val="000000"/>
                <w:szCs w:val="28"/>
              </w:rPr>
              <w:t>2.32</w:t>
            </w:r>
          </w:p>
        </w:tc>
        <w:tc>
          <w:tcPr>
            <w:tcW w:w="1588" w:type="dxa"/>
            <w:tcBorders>
              <w:top w:val="nil"/>
              <w:left w:val="nil"/>
              <w:bottom w:val="single" w:sz="4" w:space="0" w:color="auto"/>
              <w:right w:val="single" w:sz="4" w:space="0" w:color="auto"/>
            </w:tcBorders>
            <w:shd w:val="clear" w:color="auto" w:fill="auto"/>
            <w:noWrap/>
            <w:hideMark/>
          </w:tcPr>
          <w:p w14:paraId="0BF90C75" w14:textId="77777777" w:rsidR="00866CC2" w:rsidRPr="00866CC2" w:rsidRDefault="00866CC2" w:rsidP="00866CC2">
            <w:pPr>
              <w:rPr>
                <w:color w:val="000000"/>
                <w:szCs w:val="28"/>
              </w:rPr>
            </w:pPr>
            <w:r w:rsidRPr="00866CC2">
              <w:rPr>
                <w:color w:val="000000"/>
                <w:szCs w:val="28"/>
              </w:rPr>
              <w:t>65</w:t>
            </w:r>
          </w:p>
        </w:tc>
        <w:tc>
          <w:tcPr>
            <w:tcW w:w="1455" w:type="dxa"/>
            <w:tcBorders>
              <w:top w:val="nil"/>
              <w:left w:val="nil"/>
              <w:bottom w:val="single" w:sz="4" w:space="0" w:color="auto"/>
              <w:right w:val="single" w:sz="4" w:space="0" w:color="auto"/>
            </w:tcBorders>
            <w:shd w:val="clear" w:color="auto" w:fill="auto"/>
            <w:noWrap/>
            <w:hideMark/>
          </w:tcPr>
          <w:p w14:paraId="6C5F9EA5" w14:textId="77777777" w:rsidR="00866CC2" w:rsidRPr="00866CC2" w:rsidRDefault="00866CC2" w:rsidP="00866CC2">
            <w:pPr>
              <w:rPr>
                <w:color w:val="000000"/>
                <w:szCs w:val="28"/>
              </w:rPr>
            </w:pPr>
            <w:r w:rsidRPr="00866CC2">
              <w:rPr>
                <w:color w:val="000000"/>
                <w:szCs w:val="28"/>
              </w:rPr>
              <w:t>0.3016</w:t>
            </w:r>
          </w:p>
        </w:tc>
        <w:tc>
          <w:tcPr>
            <w:tcW w:w="1756" w:type="dxa"/>
            <w:tcBorders>
              <w:top w:val="nil"/>
              <w:left w:val="nil"/>
              <w:bottom w:val="single" w:sz="4" w:space="0" w:color="auto"/>
              <w:right w:val="single" w:sz="4" w:space="0" w:color="auto"/>
            </w:tcBorders>
            <w:shd w:val="clear" w:color="auto" w:fill="auto"/>
            <w:noWrap/>
            <w:hideMark/>
          </w:tcPr>
          <w:p w14:paraId="2B561E5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1D7004B" w14:textId="77777777" w:rsidR="00866CC2" w:rsidRPr="00866CC2" w:rsidRDefault="00866CC2" w:rsidP="00866CC2">
            <w:pPr>
              <w:rPr>
                <w:color w:val="000000"/>
                <w:szCs w:val="28"/>
              </w:rPr>
            </w:pPr>
            <w:r w:rsidRPr="00866CC2">
              <w:rPr>
                <w:color w:val="000000"/>
                <w:szCs w:val="28"/>
              </w:rPr>
              <w:t>0.00004</w:t>
            </w:r>
          </w:p>
        </w:tc>
        <w:tc>
          <w:tcPr>
            <w:tcW w:w="2135" w:type="dxa"/>
            <w:tcBorders>
              <w:top w:val="nil"/>
              <w:left w:val="nil"/>
              <w:bottom w:val="single" w:sz="4" w:space="0" w:color="auto"/>
              <w:right w:val="single" w:sz="4" w:space="0" w:color="auto"/>
            </w:tcBorders>
            <w:shd w:val="clear" w:color="auto" w:fill="auto"/>
            <w:noWrap/>
            <w:hideMark/>
          </w:tcPr>
          <w:p w14:paraId="50330D6B"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196A959" w14:textId="77777777" w:rsidR="00866CC2" w:rsidRPr="00866CC2" w:rsidRDefault="00866CC2" w:rsidP="00866CC2">
            <w:pPr>
              <w:rPr>
                <w:color w:val="000000"/>
                <w:szCs w:val="28"/>
              </w:rPr>
            </w:pPr>
            <w:r w:rsidRPr="00866CC2">
              <w:rPr>
                <w:color w:val="000000"/>
                <w:szCs w:val="28"/>
              </w:rPr>
              <w:t>0.00000</w:t>
            </w:r>
          </w:p>
        </w:tc>
        <w:tc>
          <w:tcPr>
            <w:tcW w:w="2846" w:type="dxa"/>
            <w:tcBorders>
              <w:top w:val="nil"/>
              <w:left w:val="nil"/>
              <w:bottom w:val="single" w:sz="4" w:space="0" w:color="auto"/>
              <w:right w:val="single" w:sz="4" w:space="0" w:color="auto"/>
            </w:tcBorders>
            <w:shd w:val="clear" w:color="auto" w:fill="auto"/>
            <w:noWrap/>
            <w:hideMark/>
          </w:tcPr>
          <w:p w14:paraId="1BEB8F41" w14:textId="77777777" w:rsidR="00866CC2" w:rsidRPr="00866CC2" w:rsidRDefault="00866CC2" w:rsidP="00866CC2">
            <w:pPr>
              <w:rPr>
                <w:color w:val="000000"/>
                <w:szCs w:val="28"/>
              </w:rPr>
            </w:pPr>
            <w:r w:rsidRPr="00866CC2">
              <w:rPr>
                <w:color w:val="000000"/>
                <w:szCs w:val="28"/>
              </w:rPr>
              <w:t>0.00000</w:t>
            </w:r>
          </w:p>
        </w:tc>
        <w:tc>
          <w:tcPr>
            <w:tcW w:w="2835" w:type="dxa"/>
            <w:tcBorders>
              <w:top w:val="nil"/>
              <w:left w:val="nil"/>
              <w:bottom w:val="single" w:sz="4" w:space="0" w:color="auto"/>
              <w:right w:val="single" w:sz="4" w:space="0" w:color="auto"/>
            </w:tcBorders>
            <w:shd w:val="clear" w:color="auto" w:fill="auto"/>
            <w:noWrap/>
            <w:hideMark/>
          </w:tcPr>
          <w:p w14:paraId="36E374E0" w14:textId="77777777" w:rsidR="00866CC2" w:rsidRPr="00866CC2" w:rsidRDefault="00866CC2" w:rsidP="00866CC2">
            <w:pPr>
              <w:rPr>
                <w:color w:val="000000"/>
                <w:szCs w:val="28"/>
              </w:rPr>
            </w:pPr>
            <w:r w:rsidRPr="00866CC2">
              <w:rPr>
                <w:color w:val="000000"/>
                <w:szCs w:val="28"/>
              </w:rPr>
              <w:t>0.00000</w:t>
            </w:r>
          </w:p>
        </w:tc>
      </w:tr>
      <w:tr w:rsidR="00866CC2" w:rsidRPr="00866CC2" w14:paraId="6F6C231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D08C570" w14:textId="77777777" w:rsidR="00866CC2" w:rsidRPr="00866CC2" w:rsidRDefault="00866CC2" w:rsidP="00866CC2">
            <w:pPr>
              <w:rPr>
                <w:color w:val="000000"/>
                <w:szCs w:val="28"/>
              </w:rPr>
            </w:pPr>
            <w:r w:rsidRPr="00866CC2">
              <w:rPr>
                <w:color w:val="000000"/>
                <w:szCs w:val="28"/>
              </w:rPr>
              <w:t>26</w:t>
            </w:r>
          </w:p>
        </w:tc>
        <w:tc>
          <w:tcPr>
            <w:tcW w:w="4054" w:type="dxa"/>
            <w:tcBorders>
              <w:top w:val="nil"/>
              <w:left w:val="nil"/>
              <w:bottom w:val="single" w:sz="4" w:space="0" w:color="auto"/>
              <w:right w:val="single" w:sz="4" w:space="0" w:color="auto"/>
            </w:tcBorders>
            <w:shd w:val="clear" w:color="auto" w:fill="auto"/>
            <w:noWrap/>
            <w:hideMark/>
          </w:tcPr>
          <w:p w14:paraId="048B5579" w14:textId="77777777" w:rsidR="00866CC2" w:rsidRPr="00866CC2" w:rsidRDefault="00866CC2" w:rsidP="00866CC2">
            <w:pPr>
              <w:rPr>
                <w:color w:val="000000"/>
                <w:szCs w:val="28"/>
              </w:rPr>
            </w:pPr>
            <w:r w:rsidRPr="00866CC2">
              <w:rPr>
                <w:color w:val="000000"/>
                <w:szCs w:val="28"/>
              </w:rPr>
              <w:t>7:8</w:t>
            </w:r>
          </w:p>
        </w:tc>
        <w:tc>
          <w:tcPr>
            <w:tcW w:w="1581" w:type="dxa"/>
            <w:tcBorders>
              <w:top w:val="nil"/>
              <w:left w:val="nil"/>
              <w:bottom w:val="single" w:sz="4" w:space="0" w:color="auto"/>
              <w:right w:val="single" w:sz="4" w:space="0" w:color="auto"/>
            </w:tcBorders>
            <w:shd w:val="clear" w:color="auto" w:fill="auto"/>
            <w:noWrap/>
            <w:hideMark/>
          </w:tcPr>
          <w:p w14:paraId="705AB921" w14:textId="77777777" w:rsidR="00866CC2" w:rsidRPr="00866CC2" w:rsidRDefault="00866CC2" w:rsidP="00866CC2">
            <w:pPr>
              <w:rPr>
                <w:color w:val="000000"/>
                <w:szCs w:val="28"/>
              </w:rPr>
            </w:pPr>
            <w:r w:rsidRPr="00866CC2">
              <w:rPr>
                <w:color w:val="000000"/>
                <w:szCs w:val="28"/>
              </w:rPr>
              <w:t>45.06</w:t>
            </w:r>
          </w:p>
        </w:tc>
        <w:tc>
          <w:tcPr>
            <w:tcW w:w="1588" w:type="dxa"/>
            <w:tcBorders>
              <w:top w:val="nil"/>
              <w:left w:val="nil"/>
              <w:bottom w:val="single" w:sz="4" w:space="0" w:color="auto"/>
              <w:right w:val="single" w:sz="4" w:space="0" w:color="auto"/>
            </w:tcBorders>
            <w:shd w:val="clear" w:color="auto" w:fill="auto"/>
            <w:noWrap/>
            <w:hideMark/>
          </w:tcPr>
          <w:p w14:paraId="637D0D57" w14:textId="77777777" w:rsidR="00866CC2" w:rsidRPr="00866CC2" w:rsidRDefault="00866CC2" w:rsidP="00866CC2">
            <w:pPr>
              <w:rPr>
                <w:color w:val="000000"/>
                <w:szCs w:val="28"/>
              </w:rPr>
            </w:pPr>
            <w:r w:rsidRPr="00866CC2">
              <w:rPr>
                <w:color w:val="000000"/>
                <w:szCs w:val="28"/>
              </w:rPr>
              <w:t>125</w:t>
            </w:r>
          </w:p>
        </w:tc>
        <w:tc>
          <w:tcPr>
            <w:tcW w:w="1455" w:type="dxa"/>
            <w:tcBorders>
              <w:top w:val="nil"/>
              <w:left w:val="nil"/>
              <w:bottom w:val="single" w:sz="4" w:space="0" w:color="auto"/>
              <w:right w:val="single" w:sz="4" w:space="0" w:color="auto"/>
            </w:tcBorders>
            <w:shd w:val="clear" w:color="auto" w:fill="auto"/>
            <w:noWrap/>
            <w:hideMark/>
          </w:tcPr>
          <w:p w14:paraId="4F75A13D" w14:textId="77777777" w:rsidR="00866CC2" w:rsidRPr="00866CC2" w:rsidRDefault="00866CC2" w:rsidP="00866CC2">
            <w:pPr>
              <w:rPr>
                <w:color w:val="000000"/>
                <w:szCs w:val="28"/>
              </w:rPr>
            </w:pPr>
            <w:r w:rsidRPr="00866CC2">
              <w:rPr>
                <w:color w:val="000000"/>
                <w:szCs w:val="28"/>
              </w:rPr>
              <w:t>11.265</w:t>
            </w:r>
          </w:p>
        </w:tc>
        <w:tc>
          <w:tcPr>
            <w:tcW w:w="1756" w:type="dxa"/>
            <w:tcBorders>
              <w:top w:val="nil"/>
              <w:left w:val="nil"/>
              <w:bottom w:val="single" w:sz="4" w:space="0" w:color="auto"/>
              <w:right w:val="single" w:sz="4" w:space="0" w:color="auto"/>
            </w:tcBorders>
            <w:shd w:val="clear" w:color="auto" w:fill="auto"/>
            <w:noWrap/>
            <w:hideMark/>
          </w:tcPr>
          <w:p w14:paraId="6EB78AC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2550563" w14:textId="77777777" w:rsidR="00866CC2" w:rsidRPr="00866CC2" w:rsidRDefault="00866CC2" w:rsidP="00866CC2">
            <w:pPr>
              <w:rPr>
                <w:color w:val="000000"/>
                <w:szCs w:val="28"/>
              </w:rPr>
            </w:pPr>
            <w:r w:rsidRPr="00866CC2">
              <w:rPr>
                <w:color w:val="000000"/>
                <w:szCs w:val="28"/>
              </w:rPr>
              <w:t>0.00118</w:t>
            </w:r>
          </w:p>
        </w:tc>
        <w:tc>
          <w:tcPr>
            <w:tcW w:w="2135" w:type="dxa"/>
            <w:tcBorders>
              <w:top w:val="nil"/>
              <w:left w:val="nil"/>
              <w:bottom w:val="single" w:sz="4" w:space="0" w:color="auto"/>
              <w:right w:val="single" w:sz="4" w:space="0" w:color="auto"/>
            </w:tcBorders>
            <w:shd w:val="clear" w:color="auto" w:fill="auto"/>
            <w:noWrap/>
            <w:hideMark/>
          </w:tcPr>
          <w:p w14:paraId="62BC66E0"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0C39D40" w14:textId="77777777" w:rsidR="00866CC2" w:rsidRPr="00866CC2" w:rsidRDefault="00866CC2" w:rsidP="00866CC2">
            <w:pPr>
              <w:rPr>
                <w:color w:val="000000"/>
                <w:szCs w:val="28"/>
              </w:rPr>
            </w:pPr>
            <w:r w:rsidRPr="00866CC2">
              <w:rPr>
                <w:color w:val="000000"/>
                <w:szCs w:val="28"/>
              </w:rPr>
              <w:t>12.00000</w:t>
            </w:r>
          </w:p>
        </w:tc>
        <w:tc>
          <w:tcPr>
            <w:tcW w:w="2846" w:type="dxa"/>
            <w:tcBorders>
              <w:top w:val="nil"/>
              <w:left w:val="nil"/>
              <w:bottom w:val="single" w:sz="4" w:space="0" w:color="auto"/>
              <w:right w:val="single" w:sz="4" w:space="0" w:color="auto"/>
            </w:tcBorders>
            <w:shd w:val="clear" w:color="auto" w:fill="auto"/>
            <w:noWrap/>
            <w:hideMark/>
          </w:tcPr>
          <w:p w14:paraId="1B74A673" w14:textId="77777777" w:rsidR="00866CC2" w:rsidRPr="00866CC2" w:rsidRDefault="00866CC2" w:rsidP="00866CC2">
            <w:pPr>
              <w:rPr>
                <w:color w:val="000000"/>
                <w:szCs w:val="28"/>
              </w:rPr>
            </w:pPr>
            <w:r w:rsidRPr="00866CC2">
              <w:rPr>
                <w:color w:val="000000"/>
                <w:szCs w:val="28"/>
              </w:rPr>
              <w:t>1.62216</w:t>
            </w:r>
          </w:p>
        </w:tc>
        <w:tc>
          <w:tcPr>
            <w:tcW w:w="2835" w:type="dxa"/>
            <w:tcBorders>
              <w:top w:val="nil"/>
              <w:left w:val="nil"/>
              <w:bottom w:val="single" w:sz="4" w:space="0" w:color="auto"/>
              <w:right w:val="single" w:sz="4" w:space="0" w:color="auto"/>
            </w:tcBorders>
            <w:shd w:val="clear" w:color="auto" w:fill="auto"/>
            <w:noWrap/>
            <w:hideMark/>
          </w:tcPr>
          <w:p w14:paraId="6522498A" w14:textId="77777777" w:rsidR="00866CC2" w:rsidRPr="00866CC2" w:rsidRDefault="00866CC2" w:rsidP="00866CC2">
            <w:pPr>
              <w:rPr>
                <w:color w:val="000000"/>
                <w:szCs w:val="28"/>
              </w:rPr>
            </w:pPr>
            <w:r w:rsidRPr="00866CC2">
              <w:rPr>
                <w:color w:val="000000"/>
                <w:szCs w:val="28"/>
              </w:rPr>
              <w:t>1.62216</w:t>
            </w:r>
          </w:p>
        </w:tc>
      </w:tr>
      <w:tr w:rsidR="00866CC2" w:rsidRPr="00866CC2" w14:paraId="6DC6D94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28A77FB" w14:textId="77777777" w:rsidR="00866CC2" w:rsidRPr="00866CC2" w:rsidRDefault="00866CC2" w:rsidP="00866CC2">
            <w:pPr>
              <w:rPr>
                <w:color w:val="000000"/>
                <w:szCs w:val="28"/>
              </w:rPr>
            </w:pPr>
            <w:r w:rsidRPr="00866CC2">
              <w:rPr>
                <w:color w:val="000000"/>
                <w:szCs w:val="28"/>
              </w:rPr>
              <w:t>27</w:t>
            </w:r>
          </w:p>
        </w:tc>
        <w:tc>
          <w:tcPr>
            <w:tcW w:w="4054" w:type="dxa"/>
            <w:tcBorders>
              <w:top w:val="nil"/>
              <w:left w:val="nil"/>
              <w:bottom w:val="single" w:sz="4" w:space="0" w:color="auto"/>
              <w:right w:val="single" w:sz="4" w:space="0" w:color="auto"/>
            </w:tcBorders>
            <w:shd w:val="clear" w:color="auto" w:fill="auto"/>
            <w:noWrap/>
            <w:hideMark/>
          </w:tcPr>
          <w:p w14:paraId="35299733" w14:textId="77777777" w:rsidR="00866CC2" w:rsidRPr="00866CC2" w:rsidRDefault="00866CC2" w:rsidP="00866CC2">
            <w:pPr>
              <w:rPr>
                <w:color w:val="000000"/>
                <w:szCs w:val="28"/>
              </w:rPr>
            </w:pPr>
            <w:r w:rsidRPr="00866CC2">
              <w:rPr>
                <w:color w:val="000000"/>
                <w:szCs w:val="28"/>
              </w:rPr>
              <w:t>8:з21</w:t>
            </w:r>
          </w:p>
        </w:tc>
        <w:tc>
          <w:tcPr>
            <w:tcW w:w="1581" w:type="dxa"/>
            <w:tcBorders>
              <w:top w:val="nil"/>
              <w:left w:val="nil"/>
              <w:bottom w:val="single" w:sz="4" w:space="0" w:color="auto"/>
              <w:right w:val="single" w:sz="4" w:space="0" w:color="auto"/>
            </w:tcBorders>
            <w:shd w:val="clear" w:color="auto" w:fill="auto"/>
            <w:noWrap/>
            <w:hideMark/>
          </w:tcPr>
          <w:p w14:paraId="179A5027" w14:textId="77777777" w:rsidR="00866CC2" w:rsidRPr="00866CC2" w:rsidRDefault="00866CC2" w:rsidP="00866CC2">
            <w:pPr>
              <w:rPr>
                <w:color w:val="000000"/>
                <w:szCs w:val="28"/>
              </w:rPr>
            </w:pPr>
            <w:r w:rsidRPr="00866CC2">
              <w:rPr>
                <w:color w:val="000000"/>
                <w:szCs w:val="28"/>
              </w:rPr>
              <w:t>3.02</w:t>
            </w:r>
          </w:p>
        </w:tc>
        <w:tc>
          <w:tcPr>
            <w:tcW w:w="1588" w:type="dxa"/>
            <w:tcBorders>
              <w:top w:val="nil"/>
              <w:left w:val="nil"/>
              <w:bottom w:val="single" w:sz="4" w:space="0" w:color="auto"/>
              <w:right w:val="single" w:sz="4" w:space="0" w:color="auto"/>
            </w:tcBorders>
            <w:shd w:val="clear" w:color="auto" w:fill="auto"/>
            <w:noWrap/>
            <w:hideMark/>
          </w:tcPr>
          <w:p w14:paraId="1601ACBB" w14:textId="77777777" w:rsidR="00866CC2" w:rsidRPr="00866CC2" w:rsidRDefault="00866CC2" w:rsidP="00866CC2">
            <w:pPr>
              <w:rPr>
                <w:color w:val="000000"/>
                <w:szCs w:val="28"/>
              </w:rPr>
            </w:pPr>
            <w:r w:rsidRPr="00866CC2">
              <w:rPr>
                <w:color w:val="000000"/>
                <w:szCs w:val="28"/>
              </w:rPr>
              <w:t>50</w:t>
            </w:r>
          </w:p>
        </w:tc>
        <w:tc>
          <w:tcPr>
            <w:tcW w:w="1455" w:type="dxa"/>
            <w:tcBorders>
              <w:top w:val="nil"/>
              <w:left w:val="nil"/>
              <w:bottom w:val="single" w:sz="4" w:space="0" w:color="auto"/>
              <w:right w:val="single" w:sz="4" w:space="0" w:color="auto"/>
            </w:tcBorders>
            <w:shd w:val="clear" w:color="auto" w:fill="auto"/>
            <w:noWrap/>
            <w:hideMark/>
          </w:tcPr>
          <w:p w14:paraId="594C3D20" w14:textId="77777777" w:rsidR="00866CC2" w:rsidRPr="00866CC2" w:rsidRDefault="00866CC2" w:rsidP="00866CC2">
            <w:pPr>
              <w:rPr>
                <w:color w:val="000000"/>
                <w:szCs w:val="28"/>
              </w:rPr>
            </w:pPr>
            <w:r w:rsidRPr="00866CC2">
              <w:rPr>
                <w:color w:val="000000"/>
                <w:szCs w:val="28"/>
              </w:rPr>
              <w:t>0.302</w:t>
            </w:r>
          </w:p>
        </w:tc>
        <w:tc>
          <w:tcPr>
            <w:tcW w:w="1756" w:type="dxa"/>
            <w:tcBorders>
              <w:top w:val="nil"/>
              <w:left w:val="nil"/>
              <w:bottom w:val="single" w:sz="4" w:space="0" w:color="auto"/>
              <w:right w:val="single" w:sz="4" w:space="0" w:color="auto"/>
            </w:tcBorders>
            <w:shd w:val="clear" w:color="auto" w:fill="auto"/>
            <w:noWrap/>
            <w:hideMark/>
          </w:tcPr>
          <w:p w14:paraId="5CD1E17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AC49C0D" w14:textId="77777777" w:rsidR="00866CC2" w:rsidRPr="00866CC2" w:rsidRDefault="00866CC2" w:rsidP="00866CC2">
            <w:pPr>
              <w:rPr>
                <w:color w:val="000000"/>
                <w:szCs w:val="28"/>
              </w:rPr>
            </w:pPr>
            <w:r w:rsidRPr="00866CC2">
              <w:rPr>
                <w:color w:val="000000"/>
                <w:szCs w:val="28"/>
              </w:rPr>
              <w:t>0.00005</w:t>
            </w:r>
          </w:p>
        </w:tc>
        <w:tc>
          <w:tcPr>
            <w:tcW w:w="2135" w:type="dxa"/>
            <w:tcBorders>
              <w:top w:val="nil"/>
              <w:left w:val="nil"/>
              <w:bottom w:val="single" w:sz="4" w:space="0" w:color="auto"/>
              <w:right w:val="single" w:sz="4" w:space="0" w:color="auto"/>
            </w:tcBorders>
            <w:shd w:val="clear" w:color="auto" w:fill="auto"/>
            <w:noWrap/>
            <w:hideMark/>
          </w:tcPr>
          <w:p w14:paraId="63A3938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55FCF81"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17A84E73" w14:textId="77777777" w:rsidR="00866CC2" w:rsidRPr="00866CC2" w:rsidRDefault="00866CC2" w:rsidP="00866CC2">
            <w:pPr>
              <w:rPr>
                <w:color w:val="000000"/>
                <w:szCs w:val="28"/>
              </w:rPr>
            </w:pPr>
            <w:r w:rsidRPr="00866CC2">
              <w:rPr>
                <w:color w:val="000000"/>
                <w:szCs w:val="28"/>
              </w:rPr>
              <w:t>0.01268</w:t>
            </w:r>
          </w:p>
        </w:tc>
        <w:tc>
          <w:tcPr>
            <w:tcW w:w="2835" w:type="dxa"/>
            <w:tcBorders>
              <w:top w:val="nil"/>
              <w:left w:val="nil"/>
              <w:bottom w:val="single" w:sz="4" w:space="0" w:color="auto"/>
              <w:right w:val="single" w:sz="4" w:space="0" w:color="auto"/>
            </w:tcBorders>
            <w:shd w:val="clear" w:color="auto" w:fill="auto"/>
            <w:noWrap/>
            <w:hideMark/>
          </w:tcPr>
          <w:p w14:paraId="2ED6494D" w14:textId="77777777" w:rsidR="00866CC2" w:rsidRPr="00866CC2" w:rsidRDefault="00866CC2" w:rsidP="00866CC2">
            <w:pPr>
              <w:rPr>
                <w:color w:val="000000"/>
                <w:szCs w:val="28"/>
              </w:rPr>
            </w:pPr>
            <w:r w:rsidRPr="00866CC2">
              <w:rPr>
                <w:color w:val="000000"/>
                <w:szCs w:val="28"/>
              </w:rPr>
              <w:t>0.01268</w:t>
            </w:r>
          </w:p>
        </w:tc>
      </w:tr>
      <w:tr w:rsidR="00866CC2" w:rsidRPr="00866CC2" w14:paraId="38108DB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08B4002" w14:textId="77777777" w:rsidR="00866CC2" w:rsidRPr="00866CC2" w:rsidRDefault="00866CC2" w:rsidP="00866CC2">
            <w:pPr>
              <w:rPr>
                <w:color w:val="000000"/>
                <w:szCs w:val="28"/>
              </w:rPr>
            </w:pPr>
            <w:r w:rsidRPr="00866CC2">
              <w:rPr>
                <w:color w:val="000000"/>
                <w:szCs w:val="28"/>
              </w:rPr>
              <w:t>28</w:t>
            </w:r>
          </w:p>
        </w:tc>
        <w:tc>
          <w:tcPr>
            <w:tcW w:w="4054" w:type="dxa"/>
            <w:tcBorders>
              <w:top w:val="nil"/>
              <w:left w:val="nil"/>
              <w:bottom w:val="single" w:sz="4" w:space="0" w:color="auto"/>
              <w:right w:val="single" w:sz="4" w:space="0" w:color="auto"/>
            </w:tcBorders>
            <w:shd w:val="clear" w:color="auto" w:fill="auto"/>
            <w:noWrap/>
            <w:hideMark/>
          </w:tcPr>
          <w:p w14:paraId="792348E4" w14:textId="77777777" w:rsidR="00866CC2" w:rsidRPr="00866CC2" w:rsidRDefault="00866CC2" w:rsidP="00866CC2">
            <w:pPr>
              <w:rPr>
                <w:color w:val="000000"/>
                <w:szCs w:val="28"/>
              </w:rPr>
            </w:pPr>
            <w:r w:rsidRPr="00866CC2">
              <w:rPr>
                <w:color w:val="000000"/>
                <w:szCs w:val="28"/>
              </w:rPr>
              <w:t>8:з23</w:t>
            </w:r>
          </w:p>
        </w:tc>
        <w:tc>
          <w:tcPr>
            <w:tcW w:w="1581" w:type="dxa"/>
            <w:tcBorders>
              <w:top w:val="nil"/>
              <w:left w:val="nil"/>
              <w:bottom w:val="single" w:sz="4" w:space="0" w:color="auto"/>
              <w:right w:val="single" w:sz="4" w:space="0" w:color="auto"/>
            </w:tcBorders>
            <w:shd w:val="clear" w:color="auto" w:fill="auto"/>
            <w:noWrap/>
            <w:hideMark/>
          </w:tcPr>
          <w:p w14:paraId="59B04D90" w14:textId="77777777" w:rsidR="00866CC2" w:rsidRPr="00866CC2" w:rsidRDefault="00866CC2" w:rsidP="00866CC2">
            <w:pPr>
              <w:rPr>
                <w:color w:val="000000"/>
                <w:szCs w:val="28"/>
              </w:rPr>
            </w:pPr>
            <w:r w:rsidRPr="00866CC2">
              <w:rPr>
                <w:color w:val="000000"/>
                <w:szCs w:val="28"/>
              </w:rPr>
              <w:t>3.7</w:t>
            </w:r>
          </w:p>
        </w:tc>
        <w:tc>
          <w:tcPr>
            <w:tcW w:w="1588" w:type="dxa"/>
            <w:tcBorders>
              <w:top w:val="nil"/>
              <w:left w:val="nil"/>
              <w:bottom w:val="single" w:sz="4" w:space="0" w:color="auto"/>
              <w:right w:val="single" w:sz="4" w:space="0" w:color="auto"/>
            </w:tcBorders>
            <w:shd w:val="clear" w:color="auto" w:fill="auto"/>
            <w:noWrap/>
            <w:hideMark/>
          </w:tcPr>
          <w:p w14:paraId="5B9C608E" w14:textId="77777777" w:rsidR="00866CC2" w:rsidRPr="00866CC2" w:rsidRDefault="00866CC2" w:rsidP="00866CC2">
            <w:pPr>
              <w:rPr>
                <w:color w:val="000000"/>
                <w:szCs w:val="28"/>
              </w:rPr>
            </w:pPr>
            <w:r w:rsidRPr="00866CC2">
              <w:rPr>
                <w:color w:val="000000"/>
                <w:szCs w:val="28"/>
              </w:rPr>
              <w:t>65</w:t>
            </w:r>
          </w:p>
        </w:tc>
        <w:tc>
          <w:tcPr>
            <w:tcW w:w="1455" w:type="dxa"/>
            <w:tcBorders>
              <w:top w:val="nil"/>
              <w:left w:val="nil"/>
              <w:bottom w:val="single" w:sz="4" w:space="0" w:color="auto"/>
              <w:right w:val="single" w:sz="4" w:space="0" w:color="auto"/>
            </w:tcBorders>
            <w:shd w:val="clear" w:color="auto" w:fill="auto"/>
            <w:noWrap/>
            <w:hideMark/>
          </w:tcPr>
          <w:p w14:paraId="19312039" w14:textId="77777777" w:rsidR="00866CC2" w:rsidRPr="00866CC2" w:rsidRDefault="00866CC2" w:rsidP="00866CC2">
            <w:pPr>
              <w:rPr>
                <w:color w:val="000000"/>
                <w:szCs w:val="28"/>
              </w:rPr>
            </w:pPr>
            <w:r w:rsidRPr="00866CC2">
              <w:rPr>
                <w:color w:val="000000"/>
                <w:szCs w:val="28"/>
              </w:rPr>
              <w:t>0.481</w:t>
            </w:r>
          </w:p>
        </w:tc>
        <w:tc>
          <w:tcPr>
            <w:tcW w:w="1756" w:type="dxa"/>
            <w:tcBorders>
              <w:top w:val="nil"/>
              <w:left w:val="nil"/>
              <w:bottom w:val="single" w:sz="4" w:space="0" w:color="auto"/>
              <w:right w:val="single" w:sz="4" w:space="0" w:color="auto"/>
            </w:tcBorders>
            <w:shd w:val="clear" w:color="auto" w:fill="auto"/>
            <w:noWrap/>
            <w:hideMark/>
          </w:tcPr>
          <w:p w14:paraId="0CADEF1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7BB2586" w14:textId="77777777" w:rsidR="00866CC2" w:rsidRPr="00866CC2" w:rsidRDefault="00866CC2" w:rsidP="00866CC2">
            <w:pPr>
              <w:rPr>
                <w:color w:val="000000"/>
                <w:szCs w:val="28"/>
              </w:rPr>
            </w:pPr>
            <w:r w:rsidRPr="00866CC2">
              <w:rPr>
                <w:color w:val="000000"/>
                <w:szCs w:val="28"/>
              </w:rPr>
              <w:t>0.00007</w:t>
            </w:r>
          </w:p>
        </w:tc>
        <w:tc>
          <w:tcPr>
            <w:tcW w:w="2135" w:type="dxa"/>
            <w:tcBorders>
              <w:top w:val="nil"/>
              <w:left w:val="nil"/>
              <w:bottom w:val="single" w:sz="4" w:space="0" w:color="auto"/>
              <w:right w:val="single" w:sz="4" w:space="0" w:color="auto"/>
            </w:tcBorders>
            <w:shd w:val="clear" w:color="auto" w:fill="auto"/>
            <w:noWrap/>
            <w:hideMark/>
          </w:tcPr>
          <w:p w14:paraId="319B2E11"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9431858" w14:textId="77777777" w:rsidR="00866CC2" w:rsidRPr="00866CC2" w:rsidRDefault="00866CC2" w:rsidP="00866CC2">
            <w:pPr>
              <w:rPr>
                <w:color w:val="000000"/>
                <w:szCs w:val="28"/>
              </w:rPr>
            </w:pPr>
            <w:r w:rsidRPr="00866CC2">
              <w:rPr>
                <w:color w:val="000000"/>
                <w:szCs w:val="28"/>
              </w:rPr>
              <w:t>0.00000</w:t>
            </w:r>
          </w:p>
        </w:tc>
        <w:tc>
          <w:tcPr>
            <w:tcW w:w="2846" w:type="dxa"/>
            <w:tcBorders>
              <w:top w:val="nil"/>
              <w:left w:val="nil"/>
              <w:bottom w:val="single" w:sz="4" w:space="0" w:color="auto"/>
              <w:right w:val="single" w:sz="4" w:space="0" w:color="auto"/>
            </w:tcBorders>
            <w:shd w:val="clear" w:color="auto" w:fill="auto"/>
            <w:noWrap/>
            <w:hideMark/>
          </w:tcPr>
          <w:p w14:paraId="0E09BD77" w14:textId="77777777" w:rsidR="00866CC2" w:rsidRPr="00866CC2" w:rsidRDefault="00866CC2" w:rsidP="00866CC2">
            <w:pPr>
              <w:rPr>
                <w:color w:val="000000"/>
                <w:szCs w:val="28"/>
              </w:rPr>
            </w:pPr>
            <w:r w:rsidRPr="00866CC2">
              <w:rPr>
                <w:color w:val="000000"/>
                <w:szCs w:val="28"/>
              </w:rPr>
              <w:t>0.00000</w:t>
            </w:r>
          </w:p>
        </w:tc>
        <w:tc>
          <w:tcPr>
            <w:tcW w:w="2835" w:type="dxa"/>
            <w:tcBorders>
              <w:top w:val="nil"/>
              <w:left w:val="nil"/>
              <w:bottom w:val="single" w:sz="4" w:space="0" w:color="auto"/>
              <w:right w:val="single" w:sz="4" w:space="0" w:color="auto"/>
            </w:tcBorders>
            <w:shd w:val="clear" w:color="auto" w:fill="auto"/>
            <w:noWrap/>
            <w:hideMark/>
          </w:tcPr>
          <w:p w14:paraId="26B63B60" w14:textId="77777777" w:rsidR="00866CC2" w:rsidRPr="00866CC2" w:rsidRDefault="00866CC2" w:rsidP="00866CC2">
            <w:pPr>
              <w:rPr>
                <w:color w:val="000000"/>
                <w:szCs w:val="28"/>
              </w:rPr>
            </w:pPr>
            <w:r w:rsidRPr="00866CC2">
              <w:rPr>
                <w:color w:val="000000"/>
                <w:szCs w:val="28"/>
              </w:rPr>
              <w:t>0.00000</w:t>
            </w:r>
          </w:p>
        </w:tc>
      </w:tr>
      <w:tr w:rsidR="00866CC2" w:rsidRPr="00866CC2" w14:paraId="77FA1C8D"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E1A90E1" w14:textId="77777777" w:rsidR="00866CC2" w:rsidRPr="00866CC2" w:rsidRDefault="00866CC2" w:rsidP="00866CC2">
            <w:pPr>
              <w:rPr>
                <w:color w:val="000000"/>
                <w:szCs w:val="28"/>
              </w:rPr>
            </w:pPr>
            <w:r w:rsidRPr="00866CC2">
              <w:rPr>
                <w:color w:val="000000"/>
                <w:szCs w:val="28"/>
              </w:rPr>
              <w:t>29</w:t>
            </w:r>
          </w:p>
        </w:tc>
        <w:tc>
          <w:tcPr>
            <w:tcW w:w="4054" w:type="dxa"/>
            <w:tcBorders>
              <w:top w:val="nil"/>
              <w:left w:val="nil"/>
              <w:bottom w:val="single" w:sz="4" w:space="0" w:color="auto"/>
              <w:right w:val="single" w:sz="4" w:space="0" w:color="auto"/>
            </w:tcBorders>
            <w:shd w:val="clear" w:color="auto" w:fill="auto"/>
            <w:noWrap/>
            <w:hideMark/>
          </w:tcPr>
          <w:p w14:paraId="0C35064C" w14:textId="77777777" w:rsidR="00866CC2" w:rsidRPr="00866CC2" w:rsidRDefault="00866CC2" w:rsidP="00866CC2">
            <w:pPr>
              <w:rPr>
                <w:color w:val="000000"/>
                <w:szCs w:val="28"/>
              </w:rPr>
            </w:pPr>
            <w:r w:rsidRPr="00866CC2">
              <w:rPr>
                <w:color w:val="000000"/>
                <w:szCs w:val="28"/>
              </w:rPr>
              <w:t>17:№12</w:t>
            </w:r>
          </w:p>
        </w:tc>
        <w:tc>
          <w:tcPr>
            <w:tcW w:w="1581" w:type="dxa"/>
            <w:tcBorders>
              <w:top w:val="nil"/>
              <w:left w:val="nil"/>
              <w:bottom w:val="single" w:sz="4" w:space="0" w:color="auto"/>
              <w:right w:val="single" w:sz="4" w:space="0" w:color="auto"/>
            </w:tcBorders>
            <w:shd w:val="clear" w:color="auto" w:fill="auto"/>
            <w:noWrap/>
            <w:hideMark/>
          </w:tcPr>
          <w:p w14:paraId="693F3D24" w14:textId="77777777" w:rsidR="00866CC2" w:rsidRPr="00866CC2" w:rsidRDefault="00866CC2" w:rsidP="00866CC2">
            <w:pPr>
              <w:rPr>
                <w:color w:val="000000"/>
                <w:szCs w:val="28"/>
              </w:rPr>
            </w:pPr>
            <w:r w:rsidRPr="00866CC2">
              <w:rPr>
                <w:color w:val="000000"/>
                <w:szCs w:val="28"/>
              </w:rPr>
              <w:t>15.78</w:t>
            </w:r>
          </w:p>
        </w:tc>
        <w:tc>
          <w:tcPr>
            <w:tcW w:w="1588" w:type="dxa"/>
            <w:tcBorders>
              <w:top w:val="nil"/>
              <w:left w:val="nil"/>
              <w:bottom w:val="single" w:sz="4" w:space="0" w:color="auto"/>
              <w:right w:val="single" w:sz="4" w:space="0" w:color="auto"/>
            </w:tcBorders>
            <w:shd w:val="clear" w:color="auto" w:fill="auto"/>
            <w:noWrap/>
            <w:hideMark/>
          </w:tcPr>
          <w:p w14:paraId="3A197C60" w14:textId="77777777" w:rsidR="00866CC2" w:rsidRPr="00866CC2" w:rsidRDefault="00866CC2" w:rsidP="00866CC2">
            <w:pPr>
              <w:rPr>
                <w:color w:val="000000"/>
                <w:szCs w:val="28"/>
              </w:rPr>
            </w:pPr>
            <w:r w:rsidRPr="00866CC2">
              <w:rPr>
                <w:color w:val="000000"/>
                <w:szCs w:val="28"/>
              </w:rPr>
              <w:t>50</w:t>
            </w:r>
          </w:p>
        </w:tc>
        <w:tc>
          <w:tcPr>
            <w:tcW w:w="1455" w:type="dxa"/>
            <w:tcBorders>
              <w:top w:val="nil"/>
              <w:left w:val="nil"/>
              <w:bottom w:val="single" w:sz="4" w:space="0" w:color="auto"/>
              <w:right w:val="single" w:sz="4" w:space="0" w:color="auto"/>
            </w:tcBorders>
            <w:shd w:val="clear" w:color="auto" w:fill="auto"/>
            <w:noWrap/>
            <w:hideMark/>
          </w:tcPr>
          <w:p w14:paraId="7EC530BC" w14:textId="77777777" w:rsidR="00866CC2" w:rsidRPr="00866CC2" w:rsidRDefault="00866CC2" w:rsidP="00866CC2">
            <w:pPr>
              <w:rPr>
                <w:color w:val="000000"/>
                <w:szCs w:val="28"/>
              </w:rPr>
            </w:pPr>
            <w:r w:rsidRPr="00866CC2">
              <w:rPr>
                <w:color w:val="000000"/>
                <w:szCs w:val="28"/>
              </w:rPr>
              <w:t>1.578</w:t>
            </w:r>
          </w:p>
        </w:tc>
        <w:tc>
          <w:tcPr>
            <w:tcW w:w="1756" w:type="dxa"/>
            <w:tcBorders>
              <w:top w:val="nil"/>
              <w:left w:val="nil"/>
              <w:bottom w:val="single" w:sz="4" w:space="0" w:color="auto"/>
              <w:right w:val="single" w:sz="4" w:space="0" w:color="auto"/>
            </w:tcBorders>
            <w:shd w:val="clear" w:color="auto" w:fill="auto"/>
            <w:noWrap/>
            <w:hideMark/>
          </w:tcPr>
          <w:p w14:paraId="6DEB8F8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0EE62B3" w14:textId="77777777" w:rsidR="00866CC2" w:rsidRPr="00866CC2" w:rsidRDefault="00866CC2" w:rsidP="00866CC2">
            <w:pPr>
              <w:rPr>
                <w:color w:val="000000"/>
                <w:szCs w:val="28"/>
              </w:rPr>
            </w:pPr>
            <w:r w:rsidRPr="00866CC2">
              <w:rPr>
                <w:color w:val="000000"/>
                <w:szCs w:val="28"/>
              </w:rPr>
              <w:t>0.00026</w:t>
            </w:r>
          </w:p>
        </w:tc>
        <w:tc>
          <w:tcPr>
            <w:tcW w:w="2135" w:type="dxa"/>
            <w:tcBorders>
              <w:top w:val="nil"/>
              <w:left w:val="nil"/>
              <w:bottom w:val="single" w:sz="4" w:space="0" w:color="auto"/>
              <w:right w:val="single" w:sz="4" w:space="0" w:color="auto"/>
            </w:tcBorders>
            <w:shd w:val="clear" w:color="auto" w:fill="auto"/>
            <w:noWrap/>
            <w:hideMark/>
          </w:tcPr>
          <w:p w14:paraId="544D1E1B"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D88CAAD"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73D41E1E" w14:textId="77777777" w:rsidR="00866CC2" w:rsidRPr="00866CC2" w:rsidRDefault="00866CC2" w:rsidP="00866CC2">
            <w:pPr>
              <w:rPr>
                <w:color w:val="000000"/>
                <w:szCs w:val="28"/>
              </w:rPr>
            </w:pPr>
            <w:r w:rsidRPr="00866CC2">
              <w:rPr>
                <w:color w:val="000000"/>
                <w:szCs w:val="28"/>
              </w:rPr>
              <w:t>0.06628</w:t>
            </w:r>
          </w:p>
        </w:tc>
        <w:tc>
          <w:tcPr>
            <w:tcW w:w="2835" w:type="dxa"/>
            <w:tcBorders>
              <w:top w:val="nil"/>
              <w:left w:val="nil"/>
              <w:bottom w:val="single" w:sz="4" w:space="0" w:color="auto"/>
              <w:right w:val="single" w:sz="4" w:space="0" w:color="auto"/>
            </w:tcBorders>
            <w:shd w:val="clear" w:color="auto" w:fill="auto"/>
            <w:noWrap/>
            <w:hideMark/>
          </w:tcPr>
          <w:p w14:paraId="2B946BD9" w14:textId="77777777" w:rsidR="00866CC2" w:rsidRPr="00866CC2" w:rsidRDefault="00866CC2" w:rsidP="00866CC2">
            <w:pPr>
              <w:rPr>
                <w:color w:val="000000"/>
                <w:szCs w:val="28"/>
              </w:rPr>
            </w:pPr>
            <w:r w:rsidRPr="00866CC2">
              <w:rPr>
                <w:color w:val="000000"/>
                <w:szCs w:val="28"/>
              </w:rPr>
              <w:t>0.06628</w:t>
            </w:r>
          </w:p>
        </w:tc>
      </w:tr>
      <w:tr w:rsidR="00866CC2" w:rsidRPr="00866CC2" w14:paraId="70028B59"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1263A51" w14:textId="77777777" w:rsidR="00866CC2" w:rsidRPr="00866CC2" w:rsidRDefault="00866CC2" w:rsidP="00866CC2">
            <w:pPr>
              <w:rPr>
                <w:color w:val="000000"/>
                <w:szCs w:val="28"/>
              </w:rPr>
            </w:pPr>
            <w:r w:rsidRPr="00866CC2">
              <w:rPr>
                <w:color w:val="000000"/>
                <w:szCs w:val="28"/>
              </w:rPr>
              <w:lastRenderedPageBreak/>
              <w:t>30</w:t>
            </w:r>
          </w:p>
        </w:tc>
        <w:tc>
          <w:tcPr>
            <w:tcW w:w="4054" w:type="dxa"/>
            <w:tcBorders>
              <w:top w:val="nil"/>
              <w:left w:val="nil"/>
              <w:bottom w:val="single" w:sz="4" w:space="0" w:color="auto"/>
              <w:right w:val="single" w:sz="4" w:space="0" w:color="auto"/>
            </w:tcBorders>
            <w:shd w:val="clear" w:color="auto" w:fill="auto"/>
            <w:noWrap/>
            <w:hideMark/>
          </w:tcPr>
          <w:p w14:paraId="4298213F" w14:textId="77777777" w:rsidR="00866CC2" w:rsidRPr="00866CC2" w:rsidRDefault="00866CC2" w:rsidP="00866CC2">
            <w:pPr>
              <w:rPr>
                <w:color w:val="000000"/>
                <w:szCs w:val="28"/>
              </w:rPr>
            </w:pPr>
            <w:r w:rsidRPr="00866CC2">
              <w:rPr>
                <w:color w:val="000000"/>
                <w:szCs w:val="28"/>
              </w:rPr>
              <w:t>17:18</w:t>
            </w:r>
          </w:p>
        </w:tc>
        <w:tc>
          <w:tcPr>
            <w:tcW w:w="1581" w:type="dxa"/>
            <w:tcBorders>
              <w:top w:val="nil"/>
              <w:left w:val="nil"/>
              <w:bottom w:val="single" w:sz="4" w:space="0" w:color="auto"/>
              <w:right w:val="single" w:sz="4" w:space="0" w:color="auto"/>
            </w:tcBorders>
            <w:shd w:val="clear" w:color="auto" w:fill="auto"/>
            <w:noWrap/>
            <w:hideMark/>
          </w:tcPr>
          <w:p w14:paraId="61405656" w14:textId="77777777" w:rsidR="00866CC2" w:rsidRPr="00866CC2" w:rsidRDefault="00866CC2" w:rsidP="00866CC2">
            <w:pPr>
              <w:rPr>
                <w:color w:val="000000"/>
                <w:szCs w:val="28"/>
              </w:rPr>
            </w:pPr>
            <w:r w:rsidRPr="00866CC2">
              <w:rPr>
                <w:color w:val="000000"/>
                <w:szCs w:val="28"/>
              </w:rPr>
              <w:t>33.43</w:t>
            </w:r>
          </w:p>
        </w:tc>
        <w:tc>
          <w:tcPr>
            <w:tcW w:w="1588" w:type="dxa"/>
            <w:tcBorders>
              <w:top w:val="nil"/>
              <w:left w:val="nil"/>
              <w:bottom w:val="single" w:sz="4" w:space="0" w:color="auto"/>
              <w:right w:val="single" w:sz="4" w:space="0" w:color="auto"/>
            </w:tcBorders>
            <w:shd w:val="clear" w:color="auto" w:fill="auto"/>
            <w:noWrap/>
            <w:hideMark/>
          </w:tcPr>
          <w:p w14:paraId="7C3D0305" w14:textId="77777777" w:rsidR="00866CC2" w:rsidRPr="00866CC2" w:rsidRDefault="00866CC2" w:rsidP="00866CC2">
            <w:pPr>
              <w:rPr>
                <w:color w:val="000000"/>
                <w:szCs w:val="28"/>
              </w:rPr>
            </w:pPr>
            <w:r w:rsidRPr="00866CC2">
              <w:rPr>
                <w:color w:val="000000"/>
                <w:szCs w:val="28"/>
              </w:rPr>
              <w:t>50</w:t>
            </w:r>
          </w:p>
        </w:tc>
        <w:tc>
          <w:tcPr>
            <w:tcW w:w="1455" w:type="dxa"/>
            <w:tcBorders>
              <w:top w:val="nil"/>
              <w:left w:val="nil"/>
              <w:bottom w:val="single" w:sz="4" w:space="0" w:color="auto"/>
              <w:right w:val="single" w:sz="4" w:space="0" w:color="auto"/>
            </w:tcBorders>
            <w:shd w:val="clear" w:color="auto" w:fill="auto"/>
            <w:noWrap/>
            <w:hideMark/>
          </w:tcPr>
          <w:p w14:paraId="4BA9D898" w14:textId="77777777" w:rsidR="00866CC2" w:rsidRPr="00866CC2" w:rsidRDefault="00866CC2" w:rsidP="00866CC2">
            <w:pPr>
              <w:rPr>
                <w:color w:val="000000"/>
                <w:szCs w:val="28"/>
              </w:rPr>
            </w:pPr>
            <w:r w:rsidRPr="00866CC2">
              <w:rPr>
                <w:color w:val="000000"/>
                <w:szCs w:val="28"/>
              </w:rPr>
              <w:t>3.243</w:t>
            </w:r>
          </w:p>
        </w:tc>
        <w:tc>
          <w:tcPr>
            <w:tcW w:w="1756" w:type="dxa"/>
            <w:tcBorders>
              <w:top w:val="nil"/>
              <w:left w:val="nil"/>
              <w:bottom w:val="single" w:sz="4" w:space="0" w:color="auto"/>
              <w:right w:val="single" w:sz="4" w:space="0" w:color="auto"/>
            </w:tcBorders>
            <w:shd w:val="clear" w:color="auto" w:fill="auto"/>
            <w:noWrap/>
            <w:hideMark/>
          </w:tcPr>
          <w:p w14:paraId="4DE709C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36EC081" w14:textId="77777777" w:rsidR="00866CC2" w:rsidRPr="00866CC2" w:rsidRDefault="00866CC2" w:rsidP="00866CC2">
            <w:pPr>
              <w:rPr>
                <w:color w:val="000000"/>
                <w:szCs w:val="28"/>
              </w:rPr>
            </w:pPr>
            <w:r w:rsidRPr="00866CC2">
              <w:rPr>
                <w:color w:val="000000"/>
                <w:szCs w:val="28"/>
              </w:rPr>
              <w:t>0.00054</w:t>
            </w:r>
          </w:p>
        </w:tc>
        <w:tc>
          <w:tcPr>
            <w:tcW w:w="2135" w:type="dxa"/>
            <w:tcBorders>
              <w:top w:val="nil"/>
              <w:left w:val="nil"/>
              <w:bottom w:val="single" w:sz="4" w:space="0" w:color="auto"/>
              <w:right w:val="single" w:sz="4" w:space="0" w:color="auto"/>
            </w:tcBorders>
            <w:shd w:val="clear" w:color="auto" w:fill="auto"/>
            <w:noWrap/>
            <w:hideMark/>
          </w:tcPr>
          <w:p w14:paraId="3ADBEAF5"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1D18788"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7E492DAA" w14:textId="77777777" w:rsidR="00866CC2" w:rsidRPr="00866CC2" w:rsidRDefault="00866CC2" w:rsidP="00866CC2">
            <w:pPr>
              <w:rPr>
                <w:color w:val="000000"/>
                <w:szCs w:val="28"/>
              </w:rPr>
            </w:pPr>
            <w:r w:rsidRPr="00866CC2">
              <w:rPr>
                <w:color w:val="000000"/>
                <w:szCs w:val="28"/>
              </w:rPr>
              <w:t>0.13621</w:t>
            </w:r>
          </w:p>
        </w:tc>
        <w:tc>
          <w:tcPr>
            <w:tcW w:w="2835" w:type="dxa"/>
            <w:tcBorders>
              <w:top w:val="nil"/>
              <w:left w:val="nil"/>
              <w:bottom w:val="single" w:sz="4" w:space="0" w:color="auto"/>
              <w:right w:val="single" w:sz="4" w:space="0" w:color="auto"/>
            </w:tcBorders>
            <w:shd w:val="clear" w:color="auto" w:fill="auto"/>
            <w:noWrap/>
            <w:hideMark/>
          </w:tcPr>
          <w:p w14:paraId="5869DAFA" w14:textId="77777777" w:rsidR="00866CC2" w:rsidRPr="00866CC2" w:rsidRDefault="00866CC2" w:rsidP="00866CC2">
            <w:pPr>
              <w:rPr>
                <w:color w:val="000000"/>
                <w:szCs w:val="28"/>
              </w:rPr>
            </w:pPr>
            <w:r w:rsidRPr="00866CC2">
              <w:rPr>
                <w:color w:val="000000"/>
                <w:szCs w:val="28"/>
              </w:rPr>
              <w:t>0.13621</w:t>
            </w:r>
          </w:p>
        </w:tc>
      </w:tr>
      <w:tr w:rsidR="00866CC2" w:rsidRPr="00866CC2" w14:paraId="1942CFE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CA8D011" w14:textId="77777777" w:rsidR="00866CC2" w:rsidRPr="00866CC2" w:rsidRDefault="00866CC2" w:rsidP="00866CC2">
            <w:pPr>
              <w:rPr>
                <w:color w:val="000000"/>
                <w:szCs w:val="28"/>
              </w:rPr>
            </w:pPr>
            <w:r w:rsidRPr="00866CC2">
              <w:rPr>
                <w:color w:val="000000"/>
                <w:szCs w:val="28"/>
              </w:rPr>
              <w:t>31</w:t>
            </w:r>
          </w:p>
        </w:tc>
        <w:tc>
          <w:tcPr>
            <w:tcW w:w="4054" w:type="dxa"/>
            <w:tcBorders>
              <w:top w:val="nil"/>
              <w:left w:val="nil"/>
              <w:bottom w:val="single" w:sz="4" w:space="0" w:color="auto"/>
              <w:right w:val="single" w:sz="4" w:space="0" w:color="auto"/>
            </w:tcBorders>
            <w:shd w:val="clear" w:color="auto" w:fill="auto"/>
            <w:noWrap/>
            <w:hideMark/>
          </w:tcPr>
          <w:p w14:paraId="6342E408" w14:textId="77777777" w:rsidR="00866CC2" w:rsidRPr="00866CC2" w:rsidRDefault="00866CC2" w:rsidP="00866CC2">
            <w:pPr>
              <w:rPr>
                <w:color w:val="000000"/>
                <w:szCs w:val="28"/>
              </w:rPr>
            </w:pPr>
            <w:r w:rsidRPr="00866CC2">
              <w:rPr>
                <w:color w:val="000000"/>
                <w:szCs w:val="28"/>
              </w:rPr>
              <w:t>18:№20</w:t>
            </w:r>
          </w:p>
        </w:tc>
        <w:tc>
          <w:tcPr>
            <w:tcW w:w="1581" w:type="dxa"/>
            <w:tcBorders>
              <w:top w:val="nil"/>
              <w:left w:val="nil"/>
              <w:bottom w:val="single" w:sz="4" w:space="0" w:color="auto"/>
              <w:right w:val="single" w:sz="4" w:space="0" w:color="auto"/>
            </w:tcBorders>
            <w:shd w:val="clear" w:color="auto" w:fill="auto"/>
            <w:noWrap/>
            <w:hideMark/>
          </w:tcPr>
          <w:p w14:paraId="1832E82A" w14:textId="77777777" w:rsidR="00866CC2" w:rsidRPr="00866CC2" w:rsidRDefault="00866CC2" w:rsidP="00866CC2">
            <w:pPr>
              <w:rPr>
                <w:color w:val="000000"/>
                <w:szCs w:val="28"/>
              </w:rPr>
            </w:pPr>
            <w:r w:rsidRPr="00866CC2">
              <w:rPr>
                <w:color w:val="000000"/>
                <w:szCs w:val="28"/>
              </w:rPr>
              <w:t>10.98</w:t>
            </w:r>
          </w:p>
        </w:tc>
        <w:tc>
          <w:tcPr>
            <w:tcW w:w="1588" w:type="dxa"/>
            <w:tcBorders>
              <w:top w:val="nil"/>
              <w:left w:val="nil"/>
              <w:bottom w:val="single" w:sz="4" w:space="0" w:color="auto"/>
              <w:right w:val="single" w:sz="4" w:space="0" w:color="auto"/>
            </w:tcBorders>
            <w:shd w:val="clear" w:color="auto" w:fill="auto"/>
            <w:noWrap/>
            <w:hideMark/>
          </w:tcPr>
          <w:p w14:paraId="74016441" w14:textId="77777777" w:rsidR="00866CC2" w:rsidRPr="00866CC2" w:rsidRDefault="00866CC2" w:rsidP="00866CC2">
            <w:pPr>
              <w:rPr>
                <w:color w:val="000000"/>
                <w:szCs w:val="28"/>
              </w:rPr>
            </w:pPr>
            <w:r w:rsidRPr="00866CC2">
              <w:rPr>
                <w:color w:val="000000"/>
                <w:szCs w:val="28"/>
              </w:rPr>
              <w:t>40</w:t>
            </w:r>
          </w:p>
        </w:tc>
        <w:tc>
          <w:tcPr>
            <w:tcW w:w="1455" w:type="dxa"/>
            <w:tcBorders>
              <w:top w:val="nil"/>
              <w:left w:val="nil"/>
              <w:bottom w:val="single" w:sz="4" w:space="0" w:color="auto"/>
              <w:right w:val="single" w:sz="4" w:space="0" w:color="auto"/>
            </w:tcBorders>
            <w:shd w:val="clear" w:color="auto" w:fill="auto"/>
            <w:noWrap/>
            <w:hideMark/>
          </w:tcPr>
          <w:p w14:paraId="746FF903" w14:textId="77777777" w:rsidR="00866CC2" w:rsidRPr="00866CC2" w:rsidRDefault="00866CC2" w:rsidP="00866CC2">
            <w:pPr>
              <w:rPr>
                <w:color w:val="000000"/>
                <w:szCs w:val="28"/>
              </w:rPr>
            </w:pPr>
            <w:r w:rsidRPr="00866CC2">
              <w:rPr>
                <w:color w:val="000000"/>
                <w:szCs w:val="28"/>
              </w:rPr>
              <w:t>0.8784</w:t>
            </w:r>
          </w:p>
        </w:tc>
        <w:tc>
          <w:tcPr>
            <w:tcW w:w="1756" w:type="dxa"/>
            <w:tcBorders>
              <w:top w:val="nil"/>
              <w:left w:val="nil"/>
              <w:bottom w:val="single" w:sz="4" w:space="0" w:color="auto"/>
              <w:right w:val="single" w:sz="4" w:space="0" w:color="auto"/>
            </w:tcBorders>
            <w:shd w:val="clear" w:color="auto" w:fill="auto"/>
            <w:noWrap/>
            <w:hideMark/>
          </w:tcPr>
          <w:p w14:paraId="06B0DB6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9DDED3D" w14:textId="77777777" w:rsidR="00866CC2" w:rsidRPr="00866CC2" w:rsidRDefault="00866CC2" w:rsidP="00866CC2">
            <w:pPr>
              <w:rPr>
                <w:color w:val="000000"/>
                <w:szCs w:val="28"/>
              </w:rPr>
            </w:pPr>
            <w:r w:rsidRPr="00866CC2">
              <w:rPr>
                <w:color w:val="000000"/>
                <w:szCs w:val="28"/>
              </w:rPr>
              <w:t>0.00016</w:t>
            </w:r>
          </w:p>
        </w:tc>
        <w:tc>
          <w:tcPr>
            <w:tcW w:w="2135" w:type="dxa"/>
            <w:tcBorders>
              <w:top w:val="nil"/>
              <w:left w:val="nil"/>
              <w:bottom w:val="single" w:sz="4" w:space="0" w:color="auto"/>
              <w:right w:val="single" w:sz="4" w:space="0" w:color="auto"/>
            </w:tcBorders>
            <w:shd w:val="clear" w:color="auto" w:fill="auto"/>
            <w:noWrap/>
            <w:hideMark/>
          </w:tcPr>
          <w:p w14:paraId="61E3096F"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DEDE414" w14:textId="77777777" w:rsidR="00866CC2" w:rsidRPr="00866CC2" w:rsidRDefault="00866CC2" w:rsidP="00866CC2">
            <w:pPr>
              <w:rPr>
                <w:color w:val="000000"/>
                <w:szCs w:val="28"/>
              </w:rPr>
            </w:pPr>
            <w:r w:rsidRPr="00866CC2">
              <w:rPr>
                <w:color w:val="000000"/>
                <w:szCs w:val="28"/>
              </w:rPr>
              <w:t>1.30000</w:t>
            </w:r>
          </w:p>
        </w:tc>
        <w:tc>
          <w:tcPr>
            <w:tcW w:w="2846" w:type="dxa"/>
            <w:tcBorders>
              <w:top w:val="nil"/>
              <w:left w:val="nil"/>
              <w:bottom w:val="single" w:sz="4" w:space="0" w:color="auto"/>
              <w:right w:val="single" w:sz="4" w:space="0" w:color="auto"/>
            </w:tcBorders>
            <w:shd w:val="clear" w:color="auto" w:fill="auto"/>
            <w:noWrap/>
            <w:hideMark/>
          </w:tcPr>
          <w:p w14:paraId="0A53BDAB" w14:textId="77777777" w:rsidR="00866CC2" w:rsidRPr="00866CC2" w:rsidRDefault="00866CC2" w:rsidP="00866CC2">
            <w:pPr>
              <w:rPr>
                <w:color w:val="000000"/>
                <w:szCs w:val="28"/>
              </w:rPr>
            </w:pPr>
            <w:r w:rsidRPr="00866CC2">
              <w:rPr>
                <w:color w:val="000000"/>
                <w:szCs w:val="28"/>
              </w:rPr>
              <w:t>0.04282</w:t>
            </w:r>
          </w:p>
        </w:tc>
        <w:tc>
          <w:tcPr>
            <w:tcW w:w="2835" w:type="dxa"/>
            <w:tcBorders>
              <w:top w:val="nil"/>
              <w:left w:val="nil"/>
              <w:bottom w:val="single" w:sz="4" w:space="0" w:color="auto"/>
              <w:right w:val="single" w:sz="4" w:space="0" w:color="auto"/>
            </w:tcBorders>
            <w:shd w:val="clear" w:color="auto" w:fill="auto"/>
            <w:noWrap/>
            <w:hideMark/>
          </w:tcPr>
          <w:p w14:paraId="499FF9E6" w14:textId="77777777" w:rsidR="00866CC2" w:rsidRPr="00866CC2" w:rsidRDefault="00866CC2" w:rsidP="00866CC2">
            <w:pPr>
              <w:rPr>
                <w:color w:val="000000"/>
                <w:szCs w:val="28"/>
              </w:rPr>
            </w:pPr>
            <w:r w:rsidRPr="00866CC2">
              <w:rPr>
                <w:color w:val="000000"/>
                <w:szCs w:val="28"/>
              </w:rPr>
              <w:t>0.04282</w:t>
            </w:r>
          </w:p>
        </w:tc>
      </w:tr>
      <w:tr w:rsidR="00866CC2" w:rsidRPr="00866CC2" w14:paraId="0ADB390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32EF1F1" w14:textId="77777777" w:rsidR="00866CC2" w:rsidRPr="00866CC2" w:rsidRDefault="00866CC2" w:rsidP="00866CC2">
            <w:pPr>
              <w:rPr>
                <w:color w:val="000000"/>
                <w:szCs w:val="28"/>
              </w:rPr>
            </w:pPr>
            <w:r w:rsidRPr="00866CC2">
              <w:rPr>
                <w:color w:val="000000"/>
                <w:szCs w:val="28"/>
              </w:rPr>
              <w:t>32</w:t>
            </w:r>
          </w:p>
        </w:tc>
        <w:tc>
          <w:tcPr>
            <w:tcW w:w="4054" w:type="dxa"/>
            <w:tcBorders>
              <w:top w:val="nil"/>
              <w:left w:val="nil"/>
              <w:bottom w:val="single" w:sz="4" w:space="0" w:color="auto"/>
              <w:right w:val="single" w:sz="4" w:space="0" w:color="auto"/>
            </w:tcBorders>
            <w:shd w:val="clear" w:color="auto" w:fill="auto"/>
            <w:noWrap/>
            <w:hideMark/>
          </w:tcPr>
          <w:p w14:paraId="2B046B4A" w14:textId="77777777" w:rsidR="00866CC2" w:rsidRPr="00866CC2" w:rsidRDefault="00866CC2" w:rsidP="00866CC2">
            <w:pPr>
              <w:rPr>
                <w:color w:val="000000"/>
                <w:szCs w:val="28"/>
              </w:rPr>
            </w:pPr>
            <w:r w:rsidRPr="00866CC2">
              <w:rPr>
                <w:color w:val="000000"/>
                <w:szCs w:val="28"/>
              </w:rPr>
              <w:t>18:№19</w:t>
            </w:r>
          </w:p>
        </w:tc>
        <w:tc>
          <w:tcPr>
            <w:tcW w:w="1581" w:type="dxa"/>
            <w:tcBorders>
              <w:top w:val="nil"/>
              <w:left w:val="nil"/>
              <w:bottom w:val="single" w:sz="4" w:space="0" w:color="auto"/>
              <w:right w:val="single" w:sz="4" w:space="0" w:color="auto"/>
            </w:tcBorders>
            <w:shd w:val="clear" w:color="auto" w:fill="auto"/>
            <w:noWrap/>
            <w:hideMark/>
          </w:tcPr>
          <w:p w14:paraId="6394CD53" w14:textId="77777777" w:rsidR="00866CC2" w:rsidRPr="00866CC2" w:rsidRDefault="00866CC2" w:rsidP="00866CC2">
            <w:pPr>
              <w:rPr>
                <w:color w:val="000000"/>
                <w:szCs w:val="28"/>
              </w:rPr>
            </w:pPr>
            <w:r w:rsidRPr="00866CC2">
              <w:rPr>
                <w:color w:val="000000"/>
                <w:szCs w:val="28"/>
              </w:rPr>
              <w:t>45.18</w:t>
            </w:r>
          </w:p>
        </w:tc>
        <w:tc>
          <w:tcPr>
            <w:tcW w:w="1588" w:type="dxa"/>
            <w:tcBorders>
              <w:top w:val="nil"/>
              <w:left w:val="nil"/>
              <w:bottom w:val="single" w:sz="4" w:space="0" w:color="auto"/>
              <w:right w:val="single" w:sz="4" w:space="0" w:color="auto"/>
            </w:tcBorders>
            <w:shd w:val="clear" w:color="auto" w:fill="auto"/>
            <w:noWrap/>
            <w:hideMark/>
          </w:tcPr>
          <w:p w14:paraId="5E95C204" w14:textId="77777777" w:rsidR="00866CC2" w:rsidRPr="00866CC2" w:rsidRDefault="00866CC2" w:rsidP="00866CC2">
            <w:pPr>
              <w:rPr>
                <w:color w:val="000000"/>
                <w:szCs w:val="28"/>
              </w:rPr>
            </w:pPr>
            <w:r w:rsidRPr="00866CC2">
              <w:rPr>
                <w:color w:val="000000"/>
                <w:szCs w:val="28"/>
              </w:rPr>
              <w:t>40</w:t>
            </w:r>
          </w:p>
        </w:tc>
        <w:tc>
          <w:tcPr>
            <w:tcW w:w="1455" w:type="dxa"/>
            <w:tcBorders>
              <w:top w:val="nil"/>
              <w:left w:val="nil"/>
              <w:bottom w:val="single" w:sz="4" w:space="0" w:color="auto"/>
              <w:right w:val="single" w:sz="4" w:space="0" w:color="auto"/>
            </w:tcBorders>
            <w:shd w:val="clear" w:color="auto" w:fill="auto"/>
            <w:noWrap/>
            <w:hideMark/>
          </w:tcPr>
          <w:p w14:paraId="3240FDA1" w14:textId="77777777" w:rsidR="00866CC2" w:rsidRPr="00866CC2" w:rsidRDefault="00866CC2" w:rsidP="00866CC2">
            <w:pPr>
              <w:rPr>
                <w:color w:val="000000"/>
                <w:szCs w:val="28"/>
              </w:rPr>
            </w:pPr>
            <w:r w:rsidRPr="00866CC2">
              <w:rPr>
                <w:color w:val="000000"/>
                <w:szCs w:val="28"/>
              </w:rPr>
              <w:t>3.6144</w:t>
            </w:r>
          </w:p>
        </w:tc>
        <w:tc>
          <w:tcPr>
            <w:tcW w:w="1756" w:type="dxa"/>
            <w:tcBorders>
              <w:top w:val="nil"/>
              <w:left w:val="nil"/>
              <w:bottom w:val="single" w:sz="4" w:space="0" w:color="auto"/>
              <w:right w:val="single" w:sz="4" w:space="0" w:color="auto"/>
            </w:tcBorders>
            <w:shd w:val="clear" w:color="auto" w:fill="auto"/>
            <w:noWrap/>
            <w:hideMark/>
          </w:tcPr>
          <w:p w14:paraId="024ECBBB"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23EA67ED" w14:textId="77777777" w:rsidR="00866CC2" w:rsidRPr="00866CC2" w:rsidRDefault="00866CC2" w:rsidP="00866CC2">
            <w:pPr>
              <w:rPr>
                <w:color w:val="000000"/>
                <w:szCs w:val="28"/>
              </w:rPr>
            </w:pPr>
            <w:r w:rsidRPr="00866CC2">
              <w:rPr>
                <w:color w:val="000000"/>
                <w:szCs w:val="28"/>
              </w:rPr>
              <w:t>0.00065</w:t>
            </w:r>
          </w:p>
        </w:tc>
        <w:tc>
          <w:tcPr>
            <w:tcW w:w="2135" w:type="dxa"/>
            <w:tcBorders>
              <w:top w:val="nil"/>
              <w:left w:val="nil"/>
              <w:bottom w:val="single" w:sz="4" w:space="0" w:color="auto"/>
              <w:right w:val="single" w:sz="4" w:space="0" w:color="auto"/>
            </w:tcBorders>
            <w:shd w:val="clear" w:color="auto" w:fill="auto"/>
            <w:noWrap/>
            <w:hideMark/>
          </w:tcPr>
          <w:p w14:paraId="72A1C245"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2A6B35F" w14:textId="77777777" w:rsidR="00866CC2" w:rsidRPr="00866CC2" w:rsidRDefault="00866CC2" w:rsidP="00866CC2">
            <w:pPr>
              <w:rPr>
                <w:color w:val="000000"/>
                <w:szCs w:val="28"/>
              </w:rPr>
            </w:pPr>
            <w:r w:rsidRPr="00866CC2">
              <w:rPr>
                <w:color w:val="000000"/>
                <w:szCs w:val="28"/>
              </w:rPr>
              <w:t>1.30000</w:t>
            </w:r>
          </w:p>
        </w:tc>
        <w:tc>
          <w:tcPr>
            <w:tcW w:w="2846" w:type="dxa"/>
            <w:tcBorders>
              <w:top w:val="nil"/>
              <w:left w:val="nil"/>
              <w:bottom w:val="single" w:sz="4" w:space="0" w:color="auto"/>
              <w:right w:val="single" w:sz="4" w:space="0" w:color="auto"/>
            </w:tcBorders>
            <w:shd w:val="clear" w:color="auto" w:fill="auto"/>
            <w:noWrap/>
            <w:hideMark/>
          </w:tcPr>
          <w:p w14:paraId="103C2958" w14:textId="77777777" w:rsidR="00866CC2" w:rsidRPr="00866CC2" w:rsidRDefault="00866CC2" w:rsidP="00866CC2">
            <w:pPr>
              <w:rPr>
                <w:color w:val="000000"/>
                <w:szCs w:val="28"/>
              </w:rPr>
            </w:pPr>
            <w:r w:rsidRPr="00866CC2">
              <w:rPr>
                <w:color w:val="000000"/>
                <w:szCs w:val="28"/>
              </w:rPr>
              <w:t>0.17620</w:t>
            </w:r>
          </w:p>
        </w:tc>
        <w:tc>
          <w:tcPr>
            <w:tcW w:w="2835" w:type="dxa"/>
            <w:tcBorders>
              <w:top w:val="nil"/>
              <w:left w:val="nil"/>
              <w:bottom w:val="single" w:sz="4" w:space="0" w:color="auto"/>
              <w:right w:val="single" w:sz="4" w:space="0" w:color="auto"/>
            </w:tcBorders>
            <w:shd w:val="clear" w:color="auto" w:fill="auto"/>
            <w:noWrap/>
            <w:hideMark/>
          </w:tcPr>
          <w:p w14:paraId="6F0AC2AC" w14:textId="77777777" w:rsidR="00866CC2" w:rsidRPr="00866CC2" w:rsidRDefault="00866CC2" w:rsidP="00866CC2">
            <w:pPr>
              <w:rPr>
                <w:color w:val="000000"/>
                <w:szCs w:val="28"/>
              </w:rPr>
            </w:pPr>
            <w:r w:rsidRPr="00866CC2">
              <w:rPr>
                <w:color w:val="000000"/>
                <w:szCs w:val="28"/>
              </w:rPr>
              <w:t>0.17620</w:t>
            </w:r>
          </w:p>
        </w:tc>
      </w:tr>
      <w:tr w:rsidR="00866CC2" w:rsidRPr="00866CC2" w14:paraId="4B29EB4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7283EE1" w14:textId="77777777" w:rsidR="00866CC2" w:rsidRPr="00866CC2" w:rsidRDefault="00866CC2" w:rsidP="00866CC2">
            <w:pPr>
              <w:rPr>
                <w:color w:val="000000"/>
                <w:szCs w:val="28"/>
              </w:rPr>
            </w:pPr>
            <w:r w:rsidRPr="00866CC2">
              <w:rPr>
                <w:color w:val="000000"/>
                <w:szCs w:val="28"/>
              </w:rPr>
              <w:t>33</w:t>
            </w:r>
          </w:p>
        </w:tc>
        <w:tc>
          <w:tcPr>
            <w:tcW w:w="4054" w:type="dxa"/>
            <w:tcBorders>
              <w:top w:val="nil"/>
              <w:left w:val="nil"/>
              <w:bottom w:val="single" w:sz="4" w:space="0" w:color="auto"/>
              <w:right w:val="single" w:sz="4" w:space="0" w:color="auto"/>
            </w:tcBorders>
            <w:shd w:val="clear" w:color="auto" w:fill="auto"/>
            <w:noWrap/>
            <w:hideMark/>
          </w:tcPr>
          <w:p w14:paraId="7E00F615" w14:textId="77777777" w:rsidR="00866CC2" w:rsidRPr="00866CC2" w:rsidRDefault="00866CC2" w:rsidP="00866CC2">
            <w:pPr>
              <w:rPr>
                <w:color w:val="000000"/>
                <w:szCs w:val="28"/>
              </w:rPr>
            </w:pPr>
            <w:r w:rsidRPr="00866CC2">
              <w:rPr>
                <w:color w:val="000000"/>
                <w:szCs w:val="28"/>
              </w:rPr>
              <w:t>8:з22</w:t>
            </w:r>
          </w:p>
        </w:tc>
        <w:tc>
          <w:tcPr>
            <w:tcW w:w="1581" w:type="dxa"/>
            <w:tcBorders>
              <w:top w:val="nil"/>
              <w:left w:val="nil"/>
              <w:bottom w:val="single" w:sz="4" w:space="0" w:color="auto"/>
              <w:right w:val="single" w:sz="4" w:space="0" w:color="auto"/>
            </w:tcBorders>
            <w:shd w:val="clear" w:color="auto" w:fill="auto"/>
            <w:noWrap/>
            <w:hideMark/>
          </w:tcPr>
          <w:p w14:paraId="05ED7440" w14:textId="77777777" w:rsidR="00866CC2" w:rsidRPr="00866CC2" w:rsidRDefault="00866CC2" w:rsidP="00866CC2">
            <w:pPr>
              <w:rPr>
                <w:color w:val="000000"/>
                <w:szCs w:val="28"/>
              </w:rPr>
            </w:pPr>
            <w:r w:rsidRPr="00866CC2">
              <w:rPr>
                <w:color w:val="000000"/>
                <w:szCs w:val="28"/>
              </w:rPr>
              <w:t>2.94</w:t>
            </w:r>
          </w:p>
        </w:tc>
        <w:tc>
          <w:tcPr>
            <w:tcW w:w="1588" w:type="dxa"/>
            <w:tcBorders>
              <w:top w:val="nil"/>
              <w:left w:val="nil"/>
              <w:bottom w:val="single" w:sz="4" w:space="0" w:color="auto"/>
              <w:right w:val="single" w:sz="4" w:space="0" w:color="auto"/>
            </w:tcBorders>
            <w:shd w:val="clear" w:color="auto" w:fill="auto"/>
            <w:noWrap/>
            <w:hideMark/>
          </w:tcPr>
          <w:p w14:paraId="01916F08" w14:textId="77777777" w:rsidR="00866CC2" w:rsidRPr="00866CC2" w:rsidRDefault="00866CC2" w:rsidP="00866CC2">
            <w:pPr>
              <w:rPr>
                <w:color w:val="000000"/>
                <w:szCs w:val="28"/>
              </w:rPr>
            </w:pPr>
            <w:r w:rsidRPr="00866CC2">
              <w:rPr>
                <w:color w:val="000000"/>
                <w:szCs w:val="28"/>
              </w:rPr>
              <w:t>65</w:t>
            </w:r>
          </w:p>
        </w:tc>
        <w:tc>
          <w:tcPr>
            <w:tcW w:w="1455" w:type="dxa"/>
            <w:tcBorders>
              <w:top w:val="nil"/>
              <w:left w:val="nil"/>
              <w:bottom w:val="single" w:sz="4" w:space="0" w:color="auto"/>
              <w:right w:val="single" w:sz="4" w:space="0" w:color="auto"/>
            </w:tcBorders>
            <w:shd w:val="clear" w:color="auto" w:fill="auto"/>
            <w:noWrap/>
            <w:hideMark/>
          </w:tcPr>
          <w:p w14:paraId="435D26BA" w14:textId="77777777" w:rsidR="00866CC2" w:rsidRPr="00866CC2" w:rsidRDefault="00866CC2" w:rsidP="00866CC2">
            <w:pPr>
              <w:rPr>
                <w:color w:val="000000"/>
                <w:szCs w:val="28"/>
              </w:rPr>
            </w:pPr>
            <w:r w:rsidRPr="00866CC2">
              <w:rPr>
                <w:color w:val="000000"/>
                <w:szCs w:val="28"/>
              </w:rPr>
              <w:t>0.3822</w:t>
            </w:r>
          </w:p>
        </w:tc>
        <w:tc>
          <w:tcPr>
            <w:tcW w:w="1756" w:type="dxa"/>
            <w:tcBorders>
              <w:top w:val="nil"/>
              <w:left w:val="nil"/>
              <w:bottom w:val="single" w:sz="4" w:space="0" w:color="auto"/>
              <w:right w:val="single" w:sz="4" w:space="0" w:color="auto"/>
            </w:tcBorders>
            <w:shd w:val="clear" w:color="auto" w:fill="auto"/>
            <w:noWrap/>
            <w:hideMark/>
          </w:tcPr>
          <w:p w14:paraId="67A3767A"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5050183" w14:textId="77777777" w:rsidR="00866CC2" w:rsidRPr="00866CC2" w:rsidRDefault="00866CC2" w:rsidP="00866CC2">
            <w:pPr>
              <w:rPr>
                <w:color w:val="000000"/>
                <w:szCs w:val="28"/>
              </w:rPr>
            </w:pPr>
            <w:r w:rsidRPr="00866CC2">
              <w:rPr>
                <w:color w:val="000000"/>
                <w:szCs w:val="28"/>
              </w:rPr>
              <w:t>0.00005</w:t>
            </w:r>
          </w:p>
        </w:tc>
        <w:tc>
          <w:tcPr>
            <w:tcW w:w="2135" w:type="dxa"/>
            <w:tcBorders>
              <w:top w:val="nil"/>
              <w:left w:val="nil"/>
              <w:bottom w:val="single" w:sz="4" w:space="0" w:color="auto"/>
              <w:right w:val="single" w:sz="4" w:space="0" w:color="auto"/>
            </w:tcBorders>
            <w:shd w:val="clear" w:color="auto" w:fill="auto"/>
            <w:noWrap/>
            <w:hideMark/>
          </w:tcPr>
          <w:p w14:paraId="2C17B43D"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46A6419" w14:textId="77777777" w:rsidR="00866CC2" w:rsidRPr="00866CC2" w:rsidRDefault="00866CC2" w:rsidP="00866CC2">
            <w:pPr>
              <w:rPr>
                <w:color w:val="000000"/>
                <w:szCs w:val="28"/>
              </w:rPr>
            </w:pPr>
            <w:r w:rsidRPr="00866CC2">
              <w:rPr>
                <w:color w:val="000000"/>
                <w:szCs w:val="28"/>
              </w:rPr>
              <w:t>0.00000</w:t>
            </w:r>
          </w:p>
        </w:tc>
        <w:tc>
          <w:tcPr>
            <w:tcW w:w="2846" w:type="dxa"/>
            <w:tcBorders>
              <w:top w:val="nil"/>
              <w:left w:val="nil"/>
              <w:bottom w:val="single" w:sz="4" w:space="0" w:color="auto"/>
              <w:right w:val="single" w:sz="4" w:space="0" w:color="auto"/>
            </w:tcBorders>
            <w:shd w:val="clear" w:color="auto" w:fill="auto"/>
            <w:noWrap/>
            <w:hideMark/>
          </w:tcPr>
          <w:p w14:paraId="208EE80E" w14:textId="77777777" w:rsidR="00866CC2" w:rsidRPr="00866CC2" w:rsidRDefault="00866CC2" w:rsidP="00866CC2">
            <w:pPr>
              <w:rPr>
                <w:color w:val="000000"/>
                <w:szCs w:val="28"/>
              </w:rPr>
            </w:pPr>
            <w:r w:rsidRPr="00866CC2">
              <w:rPr>
                <w:color w:val="000000"/>
                <w:szCs w:val="28"/>
              </w:rPr>
              <w:t>0.00000</w:t>
            </w:r>
          </w:p>
        </w:tc>
        <w:tc>
          <w:tcPr>
            <w:tcW w:w="2835" w:type="dxa"/>
            <w:tcBorders>
              <w:top w:val="nil"/>
              <w:left w:val="nil"/>
              <w:bottom w:val="single" w:sz="4" w:space="0" w:color="auto"/>
              <w:right w:val="single" w:sz="4" w:space="0" w:color="auto"/>
            </w:tcBorders>
            <w:shd w:val="clear" w:color="auto" w:fill="auto"/>
            <w:noWrap/>
            <w:hideMark/>
          </w:tcPr>
          <w:p w14:paraId="256913D0" w14:textId="77777777" w:rsidR="00866CC2" w:rsidRPr="00866CC2" w:rsidRDefault="00866CC2" w:rsidP="00866CC2">
            <w:pPr>
              <w:rPr>
                <w:color w:val="000000"/>
                <w:szCs w:val="28"/>
              </w:rPr>
            </w:pPr>
            <w:r w:rsidRPr="00866CC2">
              <w:rPr>
                <w:color w:val="000000"/>
                <w:szCs w:val="28"/>
              </w:rPr>
              <w:t>0.00000</w:t>
            </w:r>
          </w:p>
        </w:tc>
      </w:tr>
      <w:tr w:rsidR="00866CC2" w:rsidRPr="00866CC2" w14:paraId="1CE5C6E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233DF08" w14:textId="77777777" w:rsidR="00866CC2" w:rsidRPr="00866CC2" w:rsidRDefault="00866CC2" w:rsidP="00866CC2">
            <w:pPr>
              <w:rPr>
                <w:color w:val="000000"/>
                <w:szCs w:val="28"/>
              </w:rPr>
            </w:pPr>
            <w:r w:rsidRPr="00866CC2">
              <w:rPr>
                <w:color w:val="000000"/>
                <w:szCs w:val="28"/>
              </w:rPr>
              <w:t>34</w:t>
            </w:r>
          </w:p>
        </w:tc>
        <w:tc>
          <w:tcPr>
            <w:tcW w:w="4054" w:type="dxa"/>
            <w:tcBorders>
              <w:top w:val="nil"/>
              <w:left w:val="nil"/>
              <w:bottom w:val="single" w:sz="4" w:space="0" w:color="auto"/>
              <w:right w:val="single" w:sz="4" w:space="0" w:color="auto"/>
            </w:tcBorders>
            <w:shd w:val="clear" w:color="auto" w:fill="auto"/>
            <w:noWrap/>
            <w:hideMark/>
          </w:tcPr>
          <w:p w14:paraId="3B000063" w14:textId="77777777" w:rsidR="00866CC2" w:rsidRPr="00866CC2" w:rsidRDefault="00866CC2" w:rsidP="00866CC2">
            <w:pPr>
              <w:rPr>
                <w:color w:val="000000"/>
                <w:szCs w:val="28"/>
              </w:rPr>
            </w:pPr>
            <w:r w:rsidRPr="00866CC2">
              <w:rPr>
                <w:color w:val="000000"/>
                <w:szCs w:val="28"/>
              </w:rPr>
              <w:t>9:з24</w:t>
            </w:r>
          </w:p>
        </w:tc>
        <w:tc>
          <w:tcPr>
            <w:tcW w:w="1581" w:type="dxa"/>
            <w:tcBorders>
              <w:top w:val="nil"/>
              <w:left w:val="nil"/>
              <w:bottom w:val="single" w:sz="4" w:space="0" w:color="auto"/>
              <w:right w:val="single" w:sz="4" w:space="0" w:color="auto"/>
            </w:tcBorders>
            <w:shd w:val="clear" w:color="auto" w:fill="auto"/>
            <w:noWrap/>
            <w:hideMark/>
          </w:tcPr>
          <w:p w14:paraId="0A1B9E93" w14:textId="77777777" w:rsidR="00866CC2" w:rsidRPr="00866CC2" w:rsidRDefault="00866CC2" w:rsidP="00866CC2">
            <w:pPr>
              <w:rPr>
                <w:color w:val="000000"/>
                <w:szCs w:val="28"/>
              </w:rPr>
            </w:pPr>
            <w:r w:rsidRPr="00866CC2">
              <w:rPr>
                <w:color w:val="000000"/>
                <w:szCs w:val="28"/>
              </w:rPr>
              <w:t>2.47</w:t>
            </w:r>
          </w:p>
        </w:tc>
        <w:tc>
          <w:tcPr>
            <w:tcW w:w="1588" w:type="dxa"/>
            <w:tcBorders>
              <w:top w:val="nil"/>
              <w:left w:val="nil"/>
              <w:bottom w:val="single" w:sz="4" w:space="0" w:color="auto"/>
              <w:right w:val="single" w:sz="4" w:space="0" w:color="auto"/>
            </w:tcBorders>
            <w:shd w:val="clear" w:color="auto" w:fill="auto"/>
            <w:noWrap/>
            <w:hideMark/>
          </w:tcPr>
          <w:p w14:paraId="609F2140" w14:textId="77777777" w:rsidR="00866CC2" w:rsidRPr="00866CC2" w:rsidRDefault="00866CC2" w:rsidP="00866CC2">
            <w:pPr>
              <w:rPr>
                <w:color w:val="000000"/>
                <w:szCs w:val="28"/>
              </w:rPr>
            </w:pPr>
            <w:r w:rsidRPr="00866CC2">
              <w:rPr>
                <w:color w:val="000000"/>
                <w:szCs w:val="28"/>
              </w:rPr>
              <w:t>50</w:t>
            </w:r>
          </w:p>
        </w:tc>
        <w:tc>
          <w:tcPr>
            <w:tcW w:w="1455" w:type="dxa"/>
            <w:tcBorders>
              <w:top w:val="nil"/>
              <w:left w:val="nil"/>
              <w:bottom w:val="single" w:sz="4" w:space="0" w:color="auto"/>
              <w:right w:val="single" w:sz="4" w:space="0" w:color="auto"/>
            </w:tcBorders>
            <w:shd w:val="clear" w:color="auto" w:fill="auto"/>
            <w:noWrap/>
            <w:hideMark/>
          </w:tcPr>
          <w:p w14:paraId="53CB88C3" w14:textId="77777777" w:rsidR="00866CC2" w:rsidRPr="00866CC2" w:rsidRDefault="00866CC2" w:rsidP="00866CC2">
            <w:pPr>
              <w:rPr>
                <w:color w:val="000000"/>
                <w:szCs w:val="28"/>
              </w:rPr>
            </w:pPr>
            <w:r w:rsidRPr="00866CC2">
              <w:rPr>
                <w:color w:val="000000"/>
                <w:szCs w:val="28"/>
              </w:rPr>
              <w:t>0.247</w:t>
            </w:r>
          </w:p>
        </w:tc>
        <w:tc>
          <w:tcPr>
            <w:tcW w:w="1756" w:type="dxa"/>
            <w:tcBorders>
              <w:top w:val="nil"/>
              <w:left w:val="nil"/>
              <w:bottom w:val="single" w:sz="4" w:space="0" w:color="auto"/>
              <w:right w:val="single" w:sz="4" w:space="0" w:color="auto"/>
            </w:tcBorders>
            <w:shd w:val="clear" w:color="auto" w:fill="auto"/>
            <w:noWrap/>
            <w:hideMark/>
          </w:tcPr>
          <w:p w14:paraId="424A8BF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0E93902" w14:textId="77777777" w:rsidR="00866CC2" w:rsidRPr="00866CC2" w:rsidRDefault="00866CC2" w:rsidP="00866CC2">
            <w:pPr>
              <w:rPr>
                <w:color w:val="000000"/>
                <w:szCs w:val="28"/>
              </w:rPr>
            </w:pPr>
            <w:r w:rsidRPr="00866CC2">
              <w:rPr>
                <w:color w:val="000000"/>
                <w:szCs w:val="28"/>
              </w:rPr>
              <w:t>0.00004</w:t>
            </w:r>
          </w:p>
        </w:tc>
        <w:tc>
          <w:tcPr>
            <w:tcW w:w="2135" w:type="dxa"/>
            <w:tcBorders>
              <w:top w:val="nil"/>
              <w:left w:val="nil"/>
              <w:bottom w:val="single" w:sz="4" w:space="0" w:color="auto"/>
              <w:right w:val="single" w:sz="4" w:space="0" w:color="auto"/>
            </w:tcBorders>
            <w:shd w:val="clear" w:color="auto" w:fill="auto"/>
            <w:noWrap/>
            <w:hideMark/>
          </w:tcPr>
          <w:p w14:paraId="4E3CE23C"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0BFEFD7"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2E60CEFE" w14:textId="77777777" w:rsidR="00866CC2" w:rsidRPr="00866CC2" w:rsidRDefault="00866CC2" w:rsidP="00866CC2">
            <w:pPr>
              <w:rPr>
                <w:color w:val="000000"/>
                <w:szCs w:val="28"/>
              </w:rPr>
            </w:pPr>
            <w:r w:rsidRPr="00866CC2">
              <w:rPr>
                <w:color w:val="000000"/>
                <w:szCs w:val="28"/>
              </w:rPr>
              <w:t>0.01037</w:t>
            </w:r>
          </w:p>
        </w:tc>
        <w:tc>
          <w:tcPr>
            <w:tcW w:w="2835" w:type="dxa"/>
            <w:tcBorders>
              <w:top w:val="nil"/>
              <w:left w:val="nil"/>
              <w:bottom w:val="single" w:sz="4" w:space="0" w:color="auto"/>
              <w:right w:val="single" w:sz="4" w:space="0" w:color="auto"/>
            </w:tcBorders>
            <w:shd w:val="clear" w:color="auto" w:fill="auto"/>
            <w:noWrap/>
            <w:hideMark/>
          </w:tcPr>
          <w:p w14:paraId="52F1AF7A" w14:textId="77777777" w:rsidR="00866CC2" w:rsidRPr="00866CC2" w:rsidRDefault="00866CC2" w:rsidP="00866CC2">
            <w:pPr>
              <w:rPr>
                <w:color w:val="000000"/>
                <w:szCs w:val="28"/>
              </w:rPr>
            </w:pPr>
            <w:r w:rsidRPr="00866CC2">
              <w:rPr>
                <w:color w:val="000000"/>
                <w:szCs w:val="28"/>
              </w:rPr>
              <w:t>0.01037</w:t>
            </w:r>
          </w:p>
        </w:tc>
      </w:tr>
      <w:tr w:rsidR="00866CC2" w:rsidRPr="00866CC2" w14:paraId="6378138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60CF8EB" w14:textId="77777777" w:rsidR="00866CC2" w:rsidRPr="00866CC2" w:rsidRDefault="00866CC2" w:rsidP="00866CC2">
            <w:pPr>
              <w:rPr>
                <w:color w:val="000000"/>
                <w:szCs w:val="28"/>
              </w:rPr>
            </w:pPr>
            <w:r w:rsidRPr="00866CC2">
              <w:rPr>
                <w:color w:val="000000"/>
                <w:szCs w:val="28"/>
              </w:rPr>
              <w:t>35</w:t>
            </w:r>
          </w:p>
        </w:tc>
        <w:tc>
          <w:tcPr>
            <w:tcW w:w="4054" w:type="dxa"/>
            <w:tcBorders>
              <w:top w:val="nil"/>
              <w:left w:val="nil"/>
              <w:bottom w:val="single" w:sz="4" w:space="0" w:color="auto"/>
              <w:right w:val="single" w:sz="4" w:space="0" w:color="auto"/>
            </w:tcBorders>
            <w:shd w:val="clear" w:color="auto" w:fill="auto"/>
            <w:noWrap/>
            <w:hideMark/>
          </w:tcPr>
          <w:p w14:paraId="2AB61727" w14:textId="77777777" w:rsidR="00866CC2" w:rsidRPr="00866CC2" w:rsidRDefault="00866CC2" w:rsidP="00866CC2">
            <w:pPr>
              <w:rPr>
                <w:color w:val="000000"/>
                <w:szCs w:val="28"/>
              </w:rPr>
            </w:pPr>
            <w:r w:rsidRPr="00866CC2">
              <w:rPr>
                <w:color w:val="000000"/>
                <w:szCs w:val="28"/>
              </w:rPr>
              <w:t>9:10</w:t>
            </w:r>
          </w:p>
        </w:tc>
        <w:tc>
          <w:tcPr>
            <w:tcW w:w="1581" w:type="dxa"/>
            <w:tcBorders>
              <w:top w:val="nil"/>
              <w:left w:val="nil"/>
              <w:bottom w:val="single" w:sz="4" w:space="0" w:color="auto"/>
              <w:right w:val="single" w:sz="4" w:space="0" w:color="auto"/>
            </w:tcBorders>
            <w:shd w:val="clear" w:color="auto" w:fill="auto"/>
            <w:noWrap/>
            <w:hideMark/>
          </w:tcPr>
          <w:p w14:paraId="26A30D75" w14:textId="77777777" w:rsidR="00866CC2" w:rsidRPr="00866CC2" w:rsidRDefault="00866CC2" w:rsidP="00866CC2">
            <w:pPr>
              <w:rPr>
                <w:color w:val="000000"/>
                <w:szCs w:val="28"/>
              </w:rPr>
            </w:pPr>
            <w:r w:rsidRPr="00866CC2">
              <w:rPr>
                <w:color w:val="000000"/>
                <w:szCs w:val="28"/>
              </w:rPr>
              <w:t>31.42</w:t>
            </w:r>
          </w:p>
        </w:tc>
        <w:tc>
          <w:tcPr>
            <w:tcW w:w="1588" w:type="dxa"/>
            <w:tcBorders>
              <w:top w:val="nil"/>
              <w:left w:val="nil"/>
              <w:bottom w:val="single" w:sz="4" w:space="0" w:color="auto"/>
              <w:right w:val="single" w:sz="4" w:space="0" w:color="auto"/>
            </w:tcBorders>
            <w:shd w:val="clear" w:color="auto" w:fill="auto"/>
            <w:noWrap/>
            <w:hideMark/>
          </w:tcPr>
          <w:p w14:paraId="5848169F" w14:textId="77777777" w:rsidR="00866CC2" w:rsidRPr="00866CC2" w:rsidRDefault="00866CC2" w:rsidP="00866CC2">
            <w:pPr>
              <w:rPr>
                <w:color w:val="000000"/>
                <w:szCs w:val="28"/>
              </w:rPr>
            </w:pPr>
            <w:r w:rsidRPr="00866CC2">
              <w:rPr>
                <w:color w:val="000000"/>
                <w:szCs w:val="28"/>
              </w:rPr>
              <w:t>50</w:t>
            </w:r>
          </w:p>
        </w:tc>
        <w:tc>
          <w:tcPr>
            <w:tcW w:w="1455" w:type="dxa"/>
            <w:tcBorders>
              <w:top w:val="nil"/>
              <w:left w:val="nil"/>
              <w:bottom w:val="single" w:sz="4" w:space="0" w:color="auto"/>
              <w:right w:val="single" w:sz="4" w:space="0" w:color="auto"/>
            </w:tcBorders>
            <w:shd w:val="clear" w:color="auto" w:fill="auto"/>
            <w:noWrap/>
            <w:hideMark/>
          </w:tcPr>
          <w:p w14:paraId="6098B8C9" w14:textId="77777777" w:rsidR="00866CC2" w:rsidRPr="00866CC2" w:rsidRDefault="00866CC2" w:rsidP="00866CC2">
            <w:pPr>
              <w:rPr>
                <w:color w:val="000000"/>
                <w:szCs w:val="28"/>
              </w:rPr>
            </w:pPr>
            <w:r w:rsidRPr="00866CC2">
              <w:rPr>
                <w:color w:val="000000"/>
                <w:szCs w:val="28"/>
              </w:rPr>
              <w:t>3.142</w:t>
            </w:r>
          </w:p>
        </w:tc>
        <w:tc>
          <w:tcPr>
            <w:tcW w:w="1756" w:type="dxa"/>
            <w:tcBorders>
              <w:top w:val="nil"/>
              <w:left w:val="nil"/>
              <w:bottom w:val="single" w:sz="4" w:space="0" w:color="auto"/>
              <w:right w:val="single" w:sz="4" w:space="0" w:color="auto"/>
            </w:tcBorders>
            <w:shd w:val="clear" w:color="auto" w:fill="auto"/>
            <w:noWrap/>
            <w:hideMark/>
          </w:tcPr>
          <w:p w14:paraId="5DF5EDDB"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EB2C78C" w14:textId="77777777" w:rsidR="00866CC2" w:rsidRPr="00866CC2" w:rsidRDefault="00866CC2" w:rsidP="00866CC2">
            <w:pPr>
              <w:rPr>
                <w:color w:val="000000"/>
                <w:szCs w:val="28"/>
              </w:rPr>
            </w:pPr>
            <w:r w:rsidRPr="00866CC2">
              <w:rPr>
                <w:color w:val="000000"/>
                <w:szCs w:val="28"/>
              </w:rPr>
              <w:t>0.00052</w:t>
            </w:r>
          </w:p>
        </w:tc>
        <w:tc>
          <w:tcPr>
            <w:tcW w:w="2135" w:type="dxa"/>
            <w:tcBorders>
              <w:top w:val="nil"/>
              <w:left w:val="nil"/>
              <w:bottom w:val="single" w:sz="4" w:space="0" w:color="auto"/>
              <w:right w:val="single" w:sz="4" w:space="0" w:color="auto"/>
            </w:tcBorders>
            <w:shd w:val="clear" w:color="auto" w:fill="auto"/>
            <w:noWrap/>
            <w:hideMark/>
          </w:tcPr>
          <w:p w14:paraId="6B9E094B"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8D76E5F"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6BB1EA2E" w14:textId="77777777" w:rsidR="00866CC2" w:rsidRPr="00866CC2" w:rsidRDefault="00866CC2" w:rsidP="00866CC2">
            <w:pPr>
              <w:rPr>
                <w:color w:val="000000"/>
                <w:szCs w:val="28"/>
              </w:rPr>
            </w:pPr>
            <w:r w:rsidRPr="00866CC2">
              <w:rPr>
                <w:color w:val="000000"/>
                <w:szCs w:val="28"/>
              </w:rPr>
              <w:t>0.13196</w:t>
            </w:r>
          </w:p>
        </w:tc>
        <w:tc>
          <w:tcPr>
            <w:tcW w:w="2835" w:type="dxa"/>
            <w:tcBorders>
              <w:top w:val="nil"/>
              <w:left w:val="nil"/>
              <w:bottom w:val="single" w:sz="4" w:space="0" w:color="auto"/>
              <w:right w:val="single" w:sz="4" w:space="0" w:color="auto"/>
            </w:tcBorders>
            <w:shd w:val="clear" w:color="auto" w:fill="auto"/>
            <w:noWrap/>
            <w:hideMark/>
          </w:tcPr>
          <w:p w14:paraId="2371E558" w14:textId="77777777" w:rsidR="00866CC2" w:rsidRPr="00866CC2" w:rsidRDefault="00866CC2" w:rsidP="00866CC2">
            <w:pPr>
              <w:rPr>
                <w:color w:val="000000"/>
                <w:szCs w:val="28"/>
              </w:rPr>
            </w:pPr>
            <w:r w:rsidRPr="00866CC2">
              <w:rPr>
                <w:color w:val="000000"/>
                <w:szCs w:val="28"/>
              </w:rPr>
              <w:t>0.13196</w:t>
            </w:r>
          </w:p>
        </w:tc>
      </w:tr>
      <w:tr w:rsidR="00866CC2" w:rsidRPr="00866CC2" w14:paraId="0764D46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092ACA4" w14:textId="77777777" w:rsidR="00866CC2" w:rsidRPr="00866CC2" w:rsidRDefault="00866CC2" w:rsidP="00866CC2">
            <w:pPr>
              <w:rPr>
                <w:color w:val="000000"/>
                <w:szCs w:val="28"/>
              </w:rPr>
            </w:pPr>
            <w:r w:rsidRPr="00866CC2">
              <w:rPr>
                <w:color w:val="000000"/>
                <w:szCs w:val="28"/>
              </w:rPr>
              <w:t>36</w:t>
            </w:r>
          </w:p>
        </w:tc>
        <w:tc>
          <w:tcPr>
            <w:tcW w:w="4054" w:type="dxa"/>
            <w:tcBorders>
              <w:top w:val="nil"/>
              <w:left w:val="nil"/>
              <w:bottom w:val="single" w:sz="4" w:space="0" w:color="auto"/>
              <w:right w:val="single" w:sz="4" w:space="0" w:color="auto"/>
            </w:tcBorders>
            <w:shd w:val="clear" w:color="auto" w:fill="auto"/>
            <w:noWrap/>
            <w:hideMark/>
          </w:tcPr>
          <w:p w14:paraId="65F5CDB1" w14:textId="77777777" w:rsidR="00866CC2" w:rsidRPr="00866CC2" w:rsidRDefault="00866CC2" w:rsidP="00866CC2">
            <w:pPr>
              <w:rPr>
                <w:color w:val="000000"/>
                <w:szCs w:val="28"/>
              </w:rPr>
            </w:pPr>
            <w:r w:rsidRPr="00866CC2">
              <w:rPr>
                <w:color w:val="000000"/>
                <w:szCs w:val="28"/>
              </w:rPr>
              <w:t>10:з25</w:t>
            </w:r>
          </w:p>
        </w:tc>
        <w:tc>
          <w:tcPr>
            <w:tcW w:w="1581" w:type="dxa"/>
            <w:tcBorders>
              <w:top w:val="nil"/>
              <w:left w:val="nil"/>
              <w:bottom w:val="single" w:sz="4" w:space="0" w:color="auto"/>
              <w:right w:val="single" w:sz="4" w:space="0" w:color="auto"/>
            </w:tcBorders>
            <w:shd w:val="clear" w:color="auto" w:fill="auto"/>
            <w:noWrap/>
            <w:hideMark/>
          </w:tcPr>
          <w:p w14:paraId="21E0EF65" w14:textId="77777777" w:rsidR="00866CC2" w:rsidRPr="00866CC2" w:rsidRDefault="00866CC2" w:rsidP="00866CC2">
            <w:pPr>
              <w:rPr>
                <w:color w:val="000000"/>
                <w:szCs w:val="28"/>
              </w:rPr>
            </w:pPr>
            <w:r w:rsidRPr="00866CC2">
              <w:rPr>
                <w:color w:val="000000"/>
                <w:szCs w:val="28"/>
              </w:rPr>
              <w:t>2.06</w:t>
            </w:r>
          </w:p>
        </w:tc>
        <w:tc>
          <w:tcPr>
            <w:tcW w:w="1588" w:type="dxa"/>
            <w:tcBorders>
              <w:top w:val="nil"/>
              <w:left w:val="nil"/>
              <w:bottom w:val="single" w:sz="4" w:space="0" w:color="auto"/>
              <w:right w:val="single" w:sz="4" w:space="0" w:color="auto"/>
            </w:tcBorders>
            <w:shd w:val="clear" w:color="auto" w:fill="auto"/>
            <w:noWrap/>
            <w:hideMark/>
          </w:tcPr>
          <w:p w14:paraId="4D4CC557" w14:textId="77777777" w:rsidR="00866CC2" w:rsidRPr="00866CC2" w:rsidRDefault="00866CC2" w:rsidP="00866CC2">
            <w:pPr>
              <w:rPr>
                <w:color w:val="000000"/>
                <w:szCs w:val="28"/>
              </w:rPr>
            </w:pPr>
            <w:r w:rsidRPr="00866CC2">
              <w:rPr>
                <w:color w:val="000000"/>
                <w:szCs w:val="28"/>
              </w:rPr>
              <w:t>50</w:t>
            </w:r>
          </w:p>
        </w:tc>
        <w:tc>
          <w:tcPr>
            <w:tcW w:w="1455" w:type="dxa"/>
            <w:tcBorders>
              <w:top w:val="nil"/>
              <w:left w:val="nil"/>
              <w:bottom w:val="single" w:sz="4" w:space="0" w:color="auto"/>
              <w:right w:val="single" w:sz="4" w:space="0" w:color="auto"/>
            </w:tcBorders>
            <w:shd w:val="clear" w:color="auto" w:fill="auto"/>
            <w:noWrap/>
            <w:hideMark/>
          </w:tcPr>
          <w:p w14:paraId="153B77AB" w14:textId="77777777" w:rsidR="00866CC2" w:rsidRPr="00866CC2" w:rsidRDefault="00866CC2" w:rsidP="00866CC2">
            <w:pPr>
              <w:rPr>
                <w:color w:val="000000"/>
                <w:szCs w:val="28"/>
              </w:rPr>
            </w:pPr>
            <w:r w:rsidRPr="00866CC2">
              <w:rPr>
                <w:color w:val="000000"/>
                <w:szCs w:val="28"/>
              </w:rPr>
              <w:t>0.206</w:t>
            </w:r>
          </w:p>
        </w:tc>
        <w:tc>
          <w:tcPr>
            <w:tcW w:w="1756" w:type="dxa"/>
            <w:tcBorders>
              <w:top w:val="nil"/>
              <w:left w:val="nil"/>
              <w:bottom w:val="single" w:sz="4" w:space="0" w:color="auto"/>
              <w:right w:val="single" w:sz="4" w:space="0" w:color="auto"/>
            </w:tcBorders>
            <w:shd w:val="clear" w:color="auto" w:fill="auto"/>
            <w:noWrap/>
            <w:hideMark/>
          </w:tcPr>
          <w:p w14:paraId="256AA58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75CEDAF" w14:textId="77777777" w:rsidR="00866CC2" w:rsidRPr="00866CC2" w:rsidRDefault="00866CC2" w:rsidP="00866CC2">
            <w:pPr>
              <w:rPr>
                <w:color w:val="000000"/>
                <w:szCs w:val="28"/>
              </w:rPr>
            </w:pPr>
            <w:r w:rsidRPr="00866CC2">
              <w:rPr>
                <w:color w:val="000000"/>
                <w:szCs w:val="28"/>
              </w:rPr>
              <w:t>0.00003</w:t>
            </w:r>
          </w:p>
        </w:tc>
        <w:tc>
          <w:tcPr>
            <w:tcW w:w="2135" w:type="dxa"/>
            <w:tcBorders>
              <w:top w:val="nil"/>
              <w:left w:val="nil"/>
              <w:bottom w:val="single" w:sz="4" w:space="0" w:color="auto"/>
              <w:right w:val="single" w:sz="4" w:space="0" w:color="auto"/>
            </w:tcBorders>
            <w:shd w:val="clear" w:color="auto" w:fill="auto"/>
            <w:noWrap/>
            <w:hideMark/>
          </w:tcPr>
          <w:p w14:paraId="13170A8C"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5FC6AA2"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6F93B785" w14:textId="77777777" w:rsidR="00866CC2" w:rsidRPr="00866CC2" w:rsidRDefault="00866CC2" w:rsidP="00866CC2">
            <w:pPr>
              <w:rPr>
                <w:color w:val="000000"/>
                <w:szCs w:val="28"/>
              </w:rPr>
            </w:pPr>
            <w:r w:rsidRPr="00866CC2">
              <w:rPr>
                <w:color w:val="000000"/>
                <w:szCs w:val="28"/>
              </w:rPr>
              <w:t>0.00865</w:t>
            </w:r>
          </w:p>
        </w:tc>
        <w:tc>
          <w:tcPr>
            <w:tcW w:w="2835" w:type="dxa"/>
            <w:tcBorders>
              <w:top w:val="nil"/>
              <w:left w:val="nil"/>
              <w:bottom w:val="single" w:sz="4" w:space="0" w:color="auto"/>
              <w:right w:val="single" w:sz="4" w:space="0" w:color="auto"/>
            </w:tcBorders>
            <w:shd w:val="clear" w:color="auto" w:fill="auto"/>
            <w:noWrap/>
            <w:hideMark/>
          </w:tcPr>
          <w:p w14:paraId="10F44E19" w14:textId="77777777" w:rsidR="00866CC2" w:rsidRPr="00866CC2" w:rsidRDefault="00866CC2" w:rsidP="00866CC2">
            <w:pPr>
              <w:rPr>
                <w:color w:val="000000"/>
                <w:szCs w:val="28"/>
              </w:rPr>
            </w:pPr>
            <w:r w:rsidRPr="00866CC2">
              <w:rPr>
                <w:color w:val="000000"/>
                <w:szCs w:val="28"/>
              </w:rPr>
              <w:t>0.00865</w:t>
            </w:r>
          </w:p>
        </w:tc>
      </w:tr>
      <w:tr w:rsidR="00866CC2" w:rsidRPr="00866CC2" w14:paraId="1237D70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2351330" w14:textId="77777777" w:rsidR="00866CC2" w:rsidRPr="00866CC2" w:rsidRDefault="00866CC2" w:rsidP="00866CC2">
            <w:pPr>
              <w:rPr>
                <w:color w:val="000000"/>
                <w:szCs w:val="28"/>
              </w:rPr>
            </w:pPr>
            <w:r w:rsidRPr="00866CC2">
              <w:rPr>
                <w:color w:val="000000"/>
                <w:szCs w:val="28"/>
              </w:rPr>
              <w:t>37</w:t>
            </w:r>
          </w:p>
        </w:tc>
        <w:tc>
          <w:tcPr>
            <w:tcW w:w="4054" w:type="dxa"/>
            <w:tcBorders>
              <w:top w:val="nil"/>
              <w:left w:val="nil"/>
              <w:bottom w:val="single" w:sz="4" w:space="0" w:color="auto"/>
              <w:right w:val="single" w:sz="4" w:space="0" w:color="auto"/>
            </w:tcBorders>
            <w:shd w:val="clear" w:color="auto" w:fill="auto"/>
            <w:noWrap/>
            <w:hideMark/>
          </w:tcPr>
          <w:p w14:paraId="092DF2E1" w14:textId="77777777" w:rsidR="00866CC2" w:rsidRPr="00866CC2" w:rsidRDefault="00866CC2" w:rsidP="00866CC2">
            <w:pPr>
              <w:rPr>
                <w:color w:val="000000"/>
                <w:szCs w:val="28"/>
              </w:rPr>
            </w:pPr>
            <w:r w:rsidRPr="00866CC2">
              <w:rPr>
                <w:color w:val="000000"/>
                <w:szCs w:val="28"/>
              </w:rPr>
              <w:t>10:№18</w:t>
            </w:r>
          </w:p>
        </w:tc>
        <w:tc>
          <w:tcPr>
            <w:tcW w:w="1581" w:type="dxa"/>
            <w:tcBorders>
              <w:top w:val="nil"/>
              <w:left w:val="nil"/>
              <w:bottom w:val="single" w:sz="4" w:space="0" w:color="auto"/>
              <w:right w:val="single" w:sz="4" w:space="0" w:color="auto"/>
            </w:tcBorders>
            <w:shd w:val="clear" w:color="auto" w:fill="auto"/>
            <w:noWrap/>
            <w:hideMark/>
          </w:tcPr>
          <w:p w14:paraId="42CB5E6E" w14:textId="77777777" w:rsidR="00866CC2" w:rsidRPr="00866CC2" w:rsidRDefault="00866CC2" w:rsidP="00866CC2">
            <w:pPr>
              <w:rPr>
                <w:color w:val="000000"/>
                <w:szCs w:val="28"/>
              </w:rPr>
            </w:pPr>
            <w:r w:rsidRPr="00866CC2">
              <w:rPr>
                <w:color w:val="000000"/>
                <w:szCs w:val="28"/>
              </w:rPr>
              <w:t>57.37</w:t>
            </w:r>
          </w:p>
        </w:tc>
        <w:tc>
          <w:tcPr>
            <w:tcW w:w="1588" w:type="dxa"/>
            <w:tcBorders>
              <w:top w:val="nil"/>
              <w:left w:val="nil"/>
              <w:bottom w:val="single" w:sz="4" w:space="0" w:color="auto"/>
              <w:right w:val="single" w:sz="4" w:space="0" w:color="auto"/>
            </w:tcBorders>
            <w:shd w:val="clear" w:color="auto" w:fill="auto"/>
            <w:noWrap/>
            <w:hideMark/>
          </w:tcPr>
          <w:p w14:paraId="0EF280C0" w14:textId="77777777" w:rsidR="00866CC2" w:rsidRPr="00866CC2" w:rsidRDefault="00866CC2" w:rsidP="00866CC2">
            <w:pPr>
              <w:rPr>
                <w:color w:val="000000"/>
                <w:szCs w:val="28"/>
              </w:rPr>
            </w:pPr>
            <w:r w:rsidRPr="00866CC2">
              <w:rPr>
                <w:color w:val="000000"/>
                <w:szCs w:val="28"/>
              </w:rPr>
              <w:t>40</w:t>
            </w:r>
          </w:p>
        </w:tc>
        <w:tc>
          <w:tcPr>
            <w:tcW w:w="1455" w:type="dxa"/>
            <w:tcBorders>
              <w:top w:val="nil"/>
              <w:left w:val="nil"/>
              <w:bottom w:val="single" w:sz="4" w:space="0" w:color="auto"/>
              <w:right w:val="single" w:sz="4" w:space="0" w:color="auto"/>
            </w:tcBorders>
            <w:shd w:val="clear" w:color="auto" w:fill="auto"/>
            <w:noWrap/>
            <w:hideMark/>
          </w:tcPr>
          <w:p w14:paraId="0841F09D" w14:textId="77777777" w:rsidR="00866CC2" w:rsidRPr="00866CC2" w:rsidRDefault="00866CC2" w:rsidP="00866CC2">
            <w:pPr>
              <w:rPr>
                <w:color w:val="000000"/>
                <w:szCs w:val="28"/>
              </w:rPr>
            </w:pPr>
            <w:r w:rsidRPr="00866CC2">
              <w:rPr>
                <w:color w:val="000000"/>
                <w:szCs w:val="28"/>
              </w:rPr>
              <w:t>4.5896</w:t>
            </w:r>
          </w:p>
        </w:tc>
        <w:tc>
          <w:tcPr>
            <w:tcW w:w="1756" w:type="dxa"/>
            <w:tcBorders>
              <w:top w:val="nil"/>
              <w:left w:val="nil"/>
              <w:bottom w:val="single" w:sz="4" w:space="0" w:color="auto"/>
              <w:right w:val="single" w:sz="4" w:space="0" w:color="auto"/>
            </w:tcBorders>
            <w:shd w:val="clear" w:color="auto" w:fill="auto"/>
            <w:noWrap/>
            <w:hideMark/>
          </w:tcPr>
          <w:p w14:paraId="64B8669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1457BFD" w14:textId="77777777" w:rsidR="00866CC2" w:rsidRPr="00866CC2" w:rsidRDefault="00866CC2" w:rsidP="00866CC2">
            <w:pPr>
              <w:rPr>
                <w:color w:val="000000"/>
                <w:szCs w:val="28"/>
              </w:rPr>
            </w:pPr>
            <w:r w:rsidRPr="00866CC2">
              <w:rPr>
                <w:color w:val="000000"/>
                <w:szCs w:val="28"/>
              </w:rPr>
              <w:t>0.00083</w:t>
            </w:r>
          </w:p>
        </w:tc>
        <w:tc>
          <w:tcPr>
            <w:tcW w:w="2135" w:type="dxa"/>
            <w:tcBorders>
              <w:top w:val="nil"/>
              <w:left w:val="nil"/>
              <w:bottom w:val="single" w:sz="4" w:space="0" w:color="auto"/>
              <w:right w:val="single" w:sz="4" w:space="0" w:color="auto"/>
            </w:tcBorders>
            <w:shd w:val="clear" w:color="auto" w:fill="auto"/>
            <w:noWrap/>
            <w:hideMark/>
          </w:tcPr>
          <w:p w14:paraId="31B2626A"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3765D9E" w14:textId="77777777" w:rsidR="00866CC2" w:rsidRPr="00866CC2" w:rsidRDefault="00866CC2" w:rsidP="00866CC2">
            <w:pPr>
              <w:rPr>
                <w:color w:val="000000"/>
                <w:szCs w:val="28"/>
              </w:rPr>
            </w:pPr>
            <w:r w:rsidRPr="00866CC2">
              <w:rPr>
                <w:color w:val="000000"/>
                <w:szCs w:val="28"/>
              </w:rPr>
              <w:t>1.30000</w:t>
            </w:r>
          </w:p>
        </w:tc>
        <w:tc>
          <w:tcPr>
            <w:tcW w:w="2846" w:type="dxa"/>
            <w:tcBorders>
              <w:top w:val="nil"/>
              <w:left w:val="nil"/>
              <w:bottom w:val="single" w:sz="4" w:space="0" w:color="auto"/>
              <w:right w:val="single" w:sz="4" w:space="0" w:color="auto"/>
            </w:tcBorders>
            <w:shd w:val="clear" w:color="auto" w:fill="auto"/>
            <w:noWrap/>
            <w:hideMark/>
          </w:tcPr>
          <w:p w14:paraId="0EF23976" w14:textId="77777777" w:rsidR="00866CC2" w:rsidRPr="00866CC2" w:rsidRDefault="00866CC2" w:rsidP="00866CC2">
            <w:pPr>
              <w:rPr>
                <w:color w:val="000000"/>
                <w:szCs w:val="28"/>
              </w:rPr>
            </w:pPr>
            <w:r w:rsidRPr="00866CC2">
              <w:rPr>
                <w:color w:val="000000"/>
                <w:szCs w:val="28"/>
              </w:rPr>
              <w:t>0.22374</w:t>
            </w:r>
          </w:p>
        </w:tc>
        <w:tc>
          <w:tcPr>
            <w:tcW w:w="2835" w:type="dxa"/>
            <w:tcBorders>
              <w:top w:val="nil"/>
              <w:left w:val="nil"/>
              <w:bottom w:val="single" w:sz="4" w:space="0" w:color="auto"/>
              <w:right w:val="single" w:sz="4" w:space="0" w:color="auto"/>
            </w:tcBorders>
            <w:shd w:val="clear" w:color="auto" w:fill="auto"/>
            <w:noWrap/>
            <w:hideMark/>
          </w:tcPr>
          <w:p w14:paraId="7D932D25" w14:textId="77777777" w:rsidR="00866CC2" w:rsidRPr="00866CC2" w:rsidRDefault="00866CC2" w:rsidP="00866CC2">
            <w:pPr>
              <w:rPr>
                <w:color w:val="000000"/>
                <w:szCs w:val="28"/>
              </w:rPr>
            </w:pPr>
            <w:r w:rsidRPr="00866CC2">
              <w:rPr>
                <w:color w:val="000000"/>
                <w:szCs w:val="28"/>
              </w:rPr>
              <w:t>0.22374</w:t>
            </w:r>
          </w:p>
        </w:tc>
      </w:tr>
      <w:tr w:rsidR="00866CC2" w:rsidRPr="00866CC2" w14:paraId="3D523E9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340373B" w14:textId="77777777" w:rsidR="00866CC2" w:rsidRPr="00866CC2" w:rsidRDefault="00866CC2" w:rsidP="00866CC2">
            <w:pPr>
              <w:rPr>
                <w:color w:val="000000"/>
                <w:szCs w:val="28"/>
              </w:rPr>
            </w:pPr>
            <w:r w:rsidRPr="00866CC2">
              <w:rPr>
                <w:color w:val="000000"/>
                <w:szCs w:val="28"/>
              </w:rPr>
              <w:t>38</w:t>
            </w:r>
          </w:p>
        </w:tc>
        <w:tc>
          <w:tcPr>
            <w:tcW w:w="4054" w:type="dxa"/>
            <w:tcBorders>
              <w:top w:val="nil"/>
              <w:left w:val="nil"/>
              <w:bottom w:val="single" w:sz="4" w:space="0" w:color="auto"/>
              <w:right w:val="single" w:sz="4" w:space="0" w:color="auto"/>
            </w:tcBorders>
            <w:shd w:val="clear" w:color="auto" w:fill="auto"/>
            <w:noWrap/>
            <w:hideMark/>
          </w:tcPr>
          <w:p w14:paraId="51937B32" w14:textId="77777777" w:rsidR="00866CC2" w:rsidRPr="00866CC2" w:rsidRDefault="00866CC2" w:rsidP="00866CC2">
            <w:pPr>
              <w:rPr>
                <w:color w:val="000000"/>
                <w:szCs w:val="28"/>
              </w:rPr>
            </w:pPr>
            <w:r w:rsidRPr="00866CC2">
              <w:rPr>
                <w:color w:val="000000"/>
                <w:szCs w:val="28"/>
              </w:rPr>
              <w:t>1:з3</w:t>
            </w:r>
          </w:p>
        </w:tc>
        <w:tc>
          <w:tcPr>
            <w:tcW w:w="1581" w:type="dxa"/>
            <w:tcBorders>
              <w:top w:val="nil"/>
              <w:left w:val="nil"/>
              <w:bottom w:val="single" w:sz="4" w:space="0" w:color="auto"/>
              <w:right w:val="single" w:sz="4" w:space="0" w:color="auto"/>
            </w:tcBorders>
            <w:shd w:val="clear" w:color="auto" w:fill="auto"/>
            <w:noWrap/>
            <w:hideMark/>
          </w:tcPr>
          <w:p w14:paraId="21E9FFD1" w14:textId="77777777" w:rsidR="00866CC2" w:rsidRPr="00866CC2" w:rsidRDefault="00866CC2" w:rsidP="00866CC2">
            <w:pPr>
              <w:rPr>
                <w:color w:val="000000"/>
                <w:szCs w:val="28"/>
              </w:rPr>
            </w:pPr>
            <w:r w:rsidRPr="00866CC2">
              <w:rPr>
                <w:color w:val="000000"/>
                <w:szCs w:val="28"/>
              </w:rPr>
              <w:t>2.21</w:t>
            </w:r>
          </w:p>
        </w:tc>
        <w:tc>
          <w:tcPr>
            <w:tcW w:w="1588" w:type="dxa"/>
            <w:tcBorders>
              <w:top w:val="nil"/>
              <w:left w:val="nil"/>
              <w:bottom w:val="single" w:sz="4" w:space="0" w:color="auto"/>
              <w:right w:val="single" w:sz="4" w:space="0" w:color="auto"/>
            </w:tcBorders>
            <w:shd w:val="clear" w:color="auto" w:fill="auto"/>
            <w:noWrap/>
            <w:hideMark/>
          </w:tcPr>
          <w:p w14:paraId="2907A675" w14:textId="77777777" w:rsidR="00866CC2" w:rsidRPr="00866CC2" w:rsidRDefault="00866CC2" w:rsidP="00866CC2">
            <w:pPr>
              <w:rPr>
                <w:color w:val="000000"/>
                <w:szCs w:val="28"/>
              </w:rPr>
            </w:pPr>
            <w:r w:rsidRPr="00866CC2">
              <w:rPr>
                <w:color w:val="000000"/>
                <w:szCs w:val="28"/>
              </w:rPr>
              <w:t>150</w:t>
            </w:r>
          </w:p>
        </w:tc>
        <w:tc>
          <w:tcPr>
            <w:tcW w:w="1455" w:type="dxa"/>
            <w:tcBorders>
              <w:top w:val="nil"/>
              <w:left w:val="nil"/>
              <w:bottom w:val="single" w:sz="4" w:space="0" w:color="auto"/>
              <w:right w:val="single" w:sz="4" w:space="0" w:color="auto"/>
            </w:tcBorders>
            <w:shd w:val="clear" w:color="auto" w:fill="auto"/>
            <w:noWrap/>
            <w:hideMark/>
          </w:tcPr>
          <w:p w14:paraId="25898C74" w14:textId="77777777" w:rsidR="00866CC2" w:rsidRPr="00866CC2" w:rsidRDefault="00866CC2" w:rsidP="00866CC2">
            <w:pPr>
              <w:rPr>
                <w:color w:val="000000"/>
                <w:szCs w:val="28"/>
              </w:rPr>
            </w:pPr>
            <w:r w:rsidRPr="00866CC2">
              <w:rPr>
                <w:color w:val="000000"/>
                <w:szCs w:val="28"/>
              </w:rPr>
              <w:t>0.663</w:t>
            </w:r>
          </w:p>
        </w:tc>
        <w:tc>
          <w:tcPr>
            <w:tcW w:w="1756" w:type="dxa"/>
            <w:tcBorders>
              <w:top w:val="nil"/>
              <w:left w:val="nil"/>
              <w:bottom w:val="single" w:sz="4" w:space="0" w:color="auto"/>
              <w:right w:val="single" w:sz="4" w:space="0" w:color="auto"/>
            </w:tcBorders>
            <w:shd w:val="clear" w:color="auto" w:fill="auto"/>
            <w:noWrap/>
            <w:hideMark/>
          </w:tcPr>
          <w:p w14:paraId="28DE0F9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A08D856" w14:textId="77777777" w:rsidR="00866CC2" w:rsidRPr="00866CC2" w:rsidRDefault="00866CC2" w:rsidP="00866CC2">
            <w:pPr>
              <w:rPr>
                <w:color w:val="000000"/>
                <w:szCs w:val="28"/>
              </w:rPr>
            </w:pPr>
            <w:r w:rsidRPr="00866CC2">
              <w:rPr>
                <w:color w:val="000000"/>
                <w:szCs w:val="28"/>
              </w:rPr>
              <w:t>0.00006</w:t>
            </w:r>
          </w:p>
        </w:tc>
        <w:tc>
          <w:tcPr>
            <w:tcW w:w="2135" w:type="dxa"/>
            <w:tcBorders>
              <w:top w:val="nil"/>
              <w:left w:val="nil"/>
              <w:bottom w:val="single" w:sz="4" w:space="0" w:color="auto"/>
              <w:right w:val="single" w:sz="4" w:space="0" w:color="auto"/>
            </w:tcBorders>
            <w:shd w:val="clear" w:color="auto" w:fill="auto"/>
            <w:noWrap/>
            <w:hideMark/>
          </w:tcPr>
          <w:p w14:paraId="70605C31"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3BBDB4CB"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77CDA649" w14:textId="77777777" w:rsidR="00866CC2" w:rsidRPr="00866CC2" w:rsidRDefault="00866CC2" w:rsidP="00866CC2">
            <w:pPr>
              <w:rPr>
                <w:color w:val="000000"/>
                <w:szCs w:val="28"/>
              </w:rPr>
            </w:pPr>
            <w:r w:rsidRPr="00866CC2">
              <w:rPr>
                <w:color w:val="000000"/>
                <w:szCs w:val="28"/>
              </w:rPr>
              <w:t>0.11934</w:t>
            </w:r>
          </w:p>
        </w:tc>
        <w:tc>
          <w:tcPr>
            <w:tcW w:w="2835" w:type="dxa"/>
            <w:tcBorders>
              <w:top w:val="nil"/>
              <w:left w:val="nil"/>
              <w:bottom w:val="single" w:sz="4" w:space="0" w:color="auto"/>
              <w:right w:val="single" w:sz="4" w:space="0" w:color="auto"/>
            </w:tcBorders>
            <w:shd w:val="clear" w:color="auto" w:fill="auto"/>
            <w:noWrap/>
            <w:hideMark/>
          </w:tcPr>
          <w:p w14:paraId="277136DB" w14:textId="77777777" w:rsidR="00866CC2" w:rsidRPr="00866CC2" w:rsidRDefault="00866CC2" w:rsidP="00866CC2">
            <w:pPr>
              <w:rPr>
                <w:color w:val="000000"/>
                <w:szCs w:val="28"/>
              </w:rPr>
            </w:pPr>
            <w:r w:rsidRPr="00866CC2">
              <w:rPr>
                <w:color w:val="000000"/>
                <w:szCs w:val="28"/>
              </w:rPr>
              <w:t>0.11934</w:t>
            </w:r>
          </w:p>
        </w:tc>
      </w:tr>
      <w:tr w:rsidR="00866CC2" w:rsidRPr="00866CC2" w14:paraId="6BC47464"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738B25A" w14:textId="77777777" w:rsidR="00866CC2" w:rsidRPr="00866CC2" w:rsidRDefault="00866CC2" w:rsidP="00866CC2">
            <w:pPr>
              <w:rPr>
                <w:color w:val="000000"/>
                <w:szCs w:val="28"/>
              </w:rPr>
            </w:pPr>
            <w:r w:rsidRPr="00866CC2">
              <w:rPr>
                <w:color w:val="000000"/>
                <w:szCs w:val="28"/>
              </w:rPr>
              <w:t>39</w:t>
            </w:r>
          </w:p>
        </w:tc>
        <w:tc>
          <w:tcPr>
            <w:tcW w:w="4054" w:type="dxa"/>
            <w:tcBorders>
              <w:top w:val="nil"/>
              <w:left w:val="nil"/>
              <w:bottom w:val="single" w:sz="4" w:space="0" w:color="auto"/>
              <w:right w:val="single" w:sz="4" w:space="0" w:color="auto"/>
            </w:tcBorders>
            <w:shd w:val="clear" w:color="auto" w:fill="auto"/>
            <w:noWrap/>
            <w:hideMark/>
          </w:tcPr>
          <w:p w14:paraId="751EEBB4" w14:textId="77777777" w:rsidR="00866CC2" w:rsidRPr="00866CC2" w:rsidRDefault="00866CC2" w:rsidP="00866CC2">
            <w:pPr>
              <w:rPr>
                <w:color w:val="000000"/>
                <w:szCs w:val="28"/>
              </w:rPr>
            </w:pPr>
            <w:r w:rsidRPr="00866CC2">
              <w:rPr>
                <w:color w:val="000000"/>
                <w:szCs w:val="28"/>
              </w:rPr>
              <w:t>11:з1</w:t>
            </w:r>
          </w:p>
        </w:tc>
        <w:tc>
          <w:tcPr>
            <w:tcW w:w="1581" w:type="dxa"/>
            <w:tcBorders>
              <w:top w:val="nil"/>
              <w:left w:val="nil"/>
              <w:bottom w:val="single" w:sz="4" w:space="0" w:color="auto"/>
              <w:right w:val="single" w:sz="4" w:space="0" w:color="auto"/>
            </w:tcBorders>
            <w:shd w:val="clear" w:color="auto" w:fill="auto"/>
            <w:noWrap/>
            <w:hideMark/>
          </w:tcPr>
          <w:p w14:paraId="3E453D65" w14:textId="77777777" w:rsidR="00866CC2" w:rsidRPr="00866CC2" w:rsidRDefault="00866CC2" w:rsidP="00866CC2">
            <w:pPr>
              <w:rPr>
                <w:color w:val="000000"/>
                <w:szCs w:val="28"/>
              </w:rPr>
            </w:pPr>
            <w:r w:rsidRPr="00866CC2">
              <w:rPr>
                <w:color w:val="000000"/>
                <w:szCs w:val="28"/>
              </w:rPr>
              <w:t>2.39</w:t>
            </w:r>
          </w:p>
        </w:tc>
        <w:tc>
          <w:tcPr>
            <w:tcW w:w="1588" w:type="dxa"/>
            <w:tcBorders>
              <w:top w:val="nil"/>
              <w:left w:val="nil"/>
              <w:bottom w:val="single" w:sz="4" w:space="0" w:color="auto"/>
              <w:right w:val="single" w:sz="4" w:space="0" w:color="auto"/>
            </w:tcBorders>
            <w:shd w:val="clear" w:color="auto" w:fill="auto"/>
            <w:noWrap/>
            <w:hideMark/>
          </w:tcPr>
          <w:p w14:paraId="01511FD7" w14:textId="77777777" w:rsidR="00866CC2" w:rsidRPr="00866CC2" w:rsidRDefault="00866CC2" w:rsidP="00866CC2">
            <w:pPr>
              <w:rPr>
                <w:color w:val="000000"/>
                <w:szCs w:val="28"/>
              </w:rPr>
            </w:pPr>
            <w:r w:rsidRPr="00866CC2">
              <w:rPr>
                <w:color w:val="000000"/>
                <w:szCs w:val="28"/>
              </w:rPr>
              <w:t>125</w:t>
            </w:r>
          </w:p>
        </w:tc>
        <w:tc>
          <w:tcPr>
            <w:tcW w:w="1455" w:type="dxa"/>
            <w:tcBorders>
              <w:top w:val="nil"/>
              <w:left w:val="nil"/>
              <w:bottom w:val="single" w:sz="4" w:space="0" w:color="auto"/>
              <w:right w:val="single" w:sz="4" w:space="0" w:color="auto"/>
            </w:tcBorders>
            <w:shd w:val="clear" w:color="auto" w:fill="auto"/>
            <w:noWrap/>
            <w:hideMark/>
          </w:tcPr>
          <w:p w14:paraId="203F2DE9" w14:textId="77777777" w:rsidR="00866CC2" w:rsidRPr="00866CC2" w:rsidRDefault="00866CC2" w:rsidP="00866CC2">
            <w:pPr>
              <w:rPr>
                <w:color w:val="000000"/>
                <w:szCs w:val="28"/>
              </w:rPr>
            </w:pPr>
            <w:r w:rsidRPr="00866CC2">
              <w:rPr>
                <w:color w:val="000000"/>
                <w:szCs w:val="28"/>
              </w:rPr>
              <w:t>0.5975</w:t>
            </w:r>
          </w:p>
        </w:tc>
        <w:tc>
          <w:tcPr>
            <w:tcW w:w="1756" w:type="dxa"/>
            <w:tcBorders>
              <w:top w:val="nil"/>
              <w:left w:val="nil"/>
              <w:bottom w:val="single" w:sz="4" w:space="0" w:color="auto"/>
              <w:right w:val="single" w:sz="4" w:space="0" w:color="auto"/>
            </w:tcBorders>
            <w:shd w:val="clear" w:color="auto" w:fill="auto"/>
            <w:noWrap/>
            <w:hideMark/>
          </w:tcPr>
          <w:p w14:paraId="32D0FCF8"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685735A" w14:textId="77777777" w:rsidR="00866CC2" w:rsidRPr="00866CC2" w:rsidRDefault="00866CC2" w:rsidP="00866CC2">
            <w:pPr>
              <w:rPr>
                <w:color w:val="000000"/>
                <w:szCs w:val="28"/>
              </w:rPr>
            </w:pPr>
            <w:r w:rsidRPr="00866CC2">
              <w:rPr>
                <w:color w:val="000000"/>
                <w:szCs w:val="28"/>
              </w:rPr>
              <w:t>0.00006</w:t>
            </w:r>
          </w:p>
        </w:tc>
        <w:tc>
          <w:tcPr>
            <w:tcW w:w="2135" w:type="dxa"/>
            <w:tcBorders>
              <w:top w:val="nil"/>
              <w:left w:val="nil"/>
              <w:bottom w:val="single" w:sz="4" w:space="0" w:color="auto"/>
              <w:right w:val="single" w:sz="4" w:space="0" w:color="auto"/>
            </w:tcBorders>
            <w:shd w:val="clear" w:color="auto" w:fill="auto"/>
            <w:noWrap/>
            <w:hideMark/>
          </w:tcPr>
          <w:p w14:paraId="18A6F6D6"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858353D" w14:textId="77777777" w:rsidR="00866CC2" w:rsidRPr="00866CC2" w:rsidRDefault="00866CC2" w:rsidP="00866CC2">
            <w:pPr>
              <w:rPr>
                <w:color w:val="000000"/>
                <w:szCs w:val="28"/>
              </w:rPr>
            </w:pPr>
            <w:r w:rsidRPr="00866CC2">
              <w:rPr>
                <w:color w:val="000000"/>
                <w:szCs w:val="28"/>
              </w:rPr>
              <w:t>12.00000</w:t>
            </w:r>
          </w:p>
        </w:tc>
        <w:tc>
          <w:tcPr>
            <w:tcW w:w="2846" w:type="dxa"/>
            <w:tcBorders>
              <w:top w:val="nil"/>
              <w:left w:val="nil"/>
              <w:bottom w:val="single" w:sz="4" w:space="0" w:color="auto"/>
              <w:right w:val="single" w:sz="4" w:space="0" w:color="auto"/>
            </w:tcBorders>
            <w:shd w:val="clear" w:color="auto" w:fill="auto"/>
            <w:noWrap/>
            <w:hideMark/>
          </w:tcPr>
          <w:p w14:paraId="4AFF3DEA" w14:textId="77777777" w:rsidR="00866CC2" w:rsidRPr="00866CC2" w:rsidRDefault="00866CC2" w:rsidP="00866CC2">
            <w:pPr>
              <w:rPr>
                <w:color w:val="000000"/>
                <w:szCs w:val="28"/>
              </w:rPr>
            </w:pPr>
            <w:r w:rsidRPr="00866CC2">
              <w:rPr>
                <w:color w:val="000000"/>
                <w:szCs w:val="28"/>
              </w:rPr>
              <w:t>0.08604</w:t>
            </w:r>
          </w:p>
        </w:tc>
        <w:tc>
          <w:tcPr>
            <w:tcW w:w="2835" w:type="dxa"/>
            <w:tcBorders>
              <w:top w:val="nil"/>
              <w:left w:val="nil"/>
              <w:bottom w:val="single" w:sz="4" w:space="0" w:color="auto"/>
              <w:right w:val="single" w:sz="4" w:space="0" w:color="auto"/>
            </w:tcBorders>
            <w:shd w:val="clear" w:color="auto" w:fill="auto"/>
            <w:noWrap/>
            <w:hideMark/>
          </w:tcPr>
          <w:p w14:paraId="3CF70696" w14:textId="77777777" w:rsidR="00866CC2" w:rsidRPr="00866CC2" w:rsidRDefault="00866CC2" w:rsidP="00866CC2">
            <w:pPr>
              <w:rPr>
                <w:color w:val="000000"/>
                <w:szCs w:val="28"/>
              </w:rPr>
            </w:pPr>
            <w:r w:rsidRPr="00866CC2">
              <w:rPr>
                <w:color w:val="000000"/>
                <w:szCs w:val="28"/>
              </w:rPr>
              <w:t>0.08604</w:t>
            </w:r>
          </w:p>
        </w:tc>
      </w:tr>
      <w:tr w:rsidR="00866CC2" w:rsidRPr="00866CC2" w14:paraId="415656B1"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AB2209A" w14:textId="77777777" w:rsidR="00866CC2" w:rsidRPr="00866CC2" w:rsidRDefault="00866CC2" w:rsidP="00866CC2">
            <w:pPr>
              <w:rPr>
                <w:color w:val="000000"/>
                <w:szCs w:val="28"/>
              </w:rPr>
            </w:pPr>
            <w:r w:rsidRPr="00866CC2">
              <w:rPr>
                <w:color w:val="000000"/>
                <w:szCs w:val="28"/>
              </w:rPr>
              <w:t>40</w:t>
            </w:r>
          </w:p>
        </w:tc>
        <w:tc>
          <w:tcPr>
            <w:tcW w:w="4054" w:type="dxa"/>
            <w:tcBorders>
              <w:top w:val="nil"/>
              <w:left w:val="nil"/>
              <w:bottom w:val="single" w:sz="4" w:space="0" w:color="auto"/>
              <w:right w:val="single" w:sz="4" w:space="0" w:color="auto"/>
            </w:tcBorders>
            <w:shd w:val="clear" w:color="auto" w:fill="auto"/>
            <w:noWrap/>
            <w:hideMark/>
          </w:tcPr>
          <w:p w14:paraId="4E99B2F3" w14:textId="77777777" w:rsidR="00866CC2" w:rsidRPr="00866CC2" w:rsidRDefault="00866CC2" w:rsidP="00866CC2">
            <w:pPr>
              <w:rPr>
                <w:color w:val="000000"/>
                <w:szCs w:val="28"/>
              </w:rPr>
            </w:pPr>
            <w:r w:rsidRPr="00866CC2">
              <w:rPr>
                <w:color w:val="000000"/>
                <w:szCs w:val="28"/>
              </w:rPr>
              <w:t>11:з2</w:t>
            </w:r>
          </w:p>
        </w:tc>
        <w:tc>
          <w:tcPr>
            <w:tcW w:w="1581" w:type="dxa"/>
            <w:tcBorders>
              <w:top w:val="nil"/>
              <w:left w:val="nil"/>
              <w:bottom w:val="single" w:sz="4" w:space="0" w:color="auto"/>
              <w:right w:val="single" w:sz="4" w:space="0" w:color="auto"/>
            </w:tcBorders>
            <w:shd w:val="clear" w:color="auto" w:fill="auto"/>
            <w:noWrap/>
            <w:hideMark/>
          </w:tcPr>
          <w:p w14:paraId="7972E98B" w14:textId="77777777" w:rsidR="00866CC2" w:rsidRPr="00866CC2" w:rsidRDefault="00866CC2" w:rsidP="00866CC2">
            <w:pPr>
              <w:rPr>
                <w:color w:val="000000"/>
                <w:szCs w:val="28"/>
              </w:rPr>
            </w:pPr>
            <w:r w:rsidRPr="00866CC2">
              <w:rPr>
                <w:color w:val="000000"/>
                <w:szCs w:val="28"/>
              </w:rPr>
              <w:t>2.97</w:t>
            </w:r>
          </w:p>
        </w:tc>
        <w:tc>
          <w:tcPr>
            <w:tcW w:w="1588" w:type="dxa"/>
            <w:tcBorders>
              <w:top w:val="nil"/>
              <w:left w:val="nil"/>
              <w:bottom w:val="single" w:sz="4" w:space="0" w:color="auto"/>
              <w:right w:val="single" w:sz="4" w:space="0" w:color="auto"/>
            </w:tcBorders>
            <w:shd w:val="clear" w:color="auto" w:fill="auto"/>
            <w:noWrap/>
            <w:hideMark/>
          </w:tcPr>
          <w:p w14:paraId="48766E75" w14:textId="77777777" w:rsidR="00866CC2" w:rsidRPr="00866CC2" w:rsidRDefault="00866CC2" w:rsidP="00866CC2">
            <w:pPr>
              <w:rPr>
                <w:color w:val="000000"/>
                <w:szCs w:val="28"/>
              </w:rPr>
            </w:pPr>
            <w:r w:rsidRPr="00866CC2">
              <w:rPr>
                <w:color w:val="000000"/>
                <w:szCs w:val="28"/>
              </w:rPr>
              <w:t>80</w:t>
            </w:r>
          </w:p>
        </w:tc>
        <w:tc>
          <w:tcPr>
            <w:tcW w:w="1455" w:type="dxa"/>
            <w:tcBorders>
              <w:top w:val="nil"/>
              <w:left w:val="nil"/>
              <w:bottom w:val="single" w:sz="4" w:space="0" w:color="auto"/>
              <w:right w:val="single" w:sz="4" w:space="0" w:color="auto"/>
            </w:tcBorders>
            <w:shd w:val="clear" w:color="auto" w:fill="auto"/>
            <w:noWrap/>
            <w:hideMark/>
          </w:tcPr>
          <w:p w14:paraId="02786D2D" w14:textId="77777777" w:rsidR="00866CC2" w:rsidRPr="00866CC2" w:rsidRDefault="00866CC2" w:rsidP="00866CC2">
            <w:pPr>
              <w:rPr>
                <w:color w:val="000000"/>
                <w:szCs w:val="28"/>
              </w:rPr>
            </w:pPr>
            <w:r w:rsidRPr="00866CC2">
              <w:rPr>
                <w:color w:val="000000"/>
                <w:szCs w:val="28"/>
              </w:rPr>
              <w:t>0.4752</w:t>
            </w:r>
          </w:p>
        </w:tc>
        <w:tc>
          <w:tcPr>
            <w:tcW w:w="1756" w:type="dxa"/>
            <w:tcBorders>
              <w:top w:val="nil"/>
              <w:left w:val="nil"/>
              <w:bottom w:val="single" w:sz="4" w:space="0" w:color="auto"/>
              <w:right w:val="single" w:sz="4" w:space="0" w:color="auto"/>
            </w:tcBorders>
            <w:shd w:val="clear" w:color="auto" w:fill="auto"/>
            <w:noWrap/>
            <w:hideMark/>
          </w:tcPr>
          <w:p w14:paraId="610115B0"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1A9DF94" w14:textId="77777777" w:rsidR="00866CC2" w:rsidRPr="00866CC2" w:rsidRDefault="00866CC2" w:rsidP="00866CC2">
            <w:pPr>
              <w:rPr>
                <w:color w:val="000000"/>
                <w:szCs w:val="28"/>
              </w:rPr>
            </w:pPr>
            <w:r w:rsidRPr="00866CC2">
              <w:rPr>
                <w:color w:val="000000"/>
                <w:szCs w:val="28"/>
              </w:rPr>
              <w:t>0.00006</w:t>
            </w:r>
          </w:p>
        </w:tc>
        <w:tc>
          <w:tcPr>
            <w:tcW w:w="2135" w:type="dxa"/>
            <w:tcBorders>
              <w:top w:val="nil"/>
              <w:left w:val="nil"/>
              <w:bottom w:val="single" w:sz="4" w:space="0" w:color="auto"/>
              <w:right w:val="single" w:sz="4" w:space="0" w:color="auto"/>
            </w:tcBorders>
            <w:shd w:val="clear" w:color="auto" w:fill="auto"/>
            <w:noWrap/>
            <w:hideMark/>
          </w:tcPr>
          <w:p w14:paraId="6CF2E4B0"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D3C2F6C"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48F40E70" w14:textId="77777777" w:rsidR="00866CC2" w:rsidRPr="00866CC2" w:rsidRDefault="00866CC2" w:rsidP="00866CC2">
            <w:pPr>
              <w:rPr>
                <w:color w:val="000000"/>
                <w:szCs w:val="28"/>
              </w:rPr>
            </w:pPr>
            <w:r w:rsidRPr="00866CC2">
              <w:rPr>
                <w:color w:val="000000"/>
                <w:szCs w:val="28"/>
              </w:rPr>
              <w:t>0.04722</w:t>
            </w:r>
          </w:p>
        </w:tc>
        <w:tc>
          <w:tcPr>
            <w:tcW w:w="2835" w:type="dxa"/>
            <w:tcBorders>
              <w:top w:val="nil"/>
              <w:left w:val="nil"/>
              <w:bottom w:val="single" w:sz="4" w:space="0" w:color="auto"/>
              <w:right w:val="single" w:sz="4" w:space="0" w:color="auto"/>
            </w:tcBorders>
            <w:shd w:val="clear" w:color="auto" w:fill="auto"/>
            <w:noWrap/>
            <w:hideMark/>
          </w:tcPr>
          <w:p w14:paraId="55DAAE1C" w14:textId="77777777" w:rsidR="00866CC2" w:rsidRPr="00866CC2" w:rsidRDefault="00866CC2" w:rsidP="00866CC2">
            <w:pPr>
              <w:rPr>
                <w:color w:val="000000"/>
                <w:szCs w:val="28"/>
              </w:rPr>
            </w:pPr>
            <w:r w:rsidRPr="00866CC2">
              <w:rPr>
                <w:color w:val="000000"/>
                <w:szCs w:val="28"/>
              </w:rPr>
              <w:t>0.04722</w:t>
            </w:r>
          </w:p>
        </w:tc>
      </w:tr>
      <w:tr w:rsidR="00866CC2" w:rsidRPr="00866CC2" w14:paraId="1962B46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8489B12" w14:textId="77777777" w:rsidR="00866CC2" w:rsidRPr="00866CC2" w:rsidRDefault="00866CC2" w:rsidP="00866CC2">
            <w:pPr>
              <w:rPr>
                <w:color w:val="000000"/>
                <w:szCs w:val="28"/>
              </w:rPr>
            </w:pPr>
            <w:r w:rsidRPr="00866CC2">
              <w:rPr>
                <w:color w:val="000000"/>
                <w:szCs w:val="28"/>
              </w:rPr>
              <w:t>41</w:t>
            </w:r>
          </w:p>
        </w:tc>
        <w:tc>
          <w:tcPr>
            <w:tcW w:w="4054" w:type="dxa"/>
            <w:tcBorders>
              <w:top w:val="nil"/>
              <w:left w:val="nil"/>
              <w:bottom w:val="single" w:sz="4" w:space="0" w:color="auto"/>
              <w:right w:val="single" w:sz="4" w:space="0" w:color="auto"/>
            </w:tcBorders>
            <w:shd w:val="clear" w:color="auto" w:fill="auto"/>
            <w:noWrap/>
            <w:hideMark/>
          </w:tcPr>
          <w:p w14:paraId="0471C20E" w14:textId="77777777" w:rsidR="00866CC2" w:rsidRPr="00866CC2" w:rsidRDefault="00866CC2" w:rsidP="00866CC2">
            <w:pPr>
              <w:rPr>
                <w:color w:val="000000"/>
                <w:szCs w:val="28"/>
              </w:rPr>
            </w:pPr>
            <w:r w:rsidRPr="00866CC2">
              <w:rPr>
                <w:color w:val="000000"/>
                <w:szCs w:val="28"/>
              </w:rPr>
              <w:t>з1:№17</w:t>
            </w:r>
          </w:p>
        </w:tc>
        <w:tc>
          <w:tcPr>
            <w:tcW w:w="1581" w:type="dxa"/>
            <w:tcBorders>
              <w:top w:val="nil"/>
              <w:left w:val="nil"/>
              <w:bottom w:val="single" w:sz="4" w:space="0" w:color="auto"/>
              <w:right w:val="single" w:sz="4" w:space="0" w:color="auto"/>
            </w:tcBorders>
            <w:shd w:val="clear" w:color="auto" w:fill="auto"/>
            <w:noWrap/>
            <w:hideMark/>
          </w:tcPr>
          <w:p w14:paraId="1B2E55A0" w14:textId="77777777" w:rsidR="00866CC2" w:rsidRPr="00866CC2" w:rsidRDefault="00866CC2" w:rsidP="00866CC2">
            <w:pPr>
              <w:rPr>
                <w:color w:val="000000"/>
                <w:szCs w:val="28"/>
              </w:rPr>
            </w:pPr>
            <w:r w:rsidRPr="00866CC2">
              <w:rPr>
                <w:color w:val="000000"/>
                <w:szCs w:val="28"/>
              </w:rPr>
              <w:t>4.09</w:t>
            </w:r>
          </w:p>
        </w:tc>
        <w:tc>
          <w:tcPr>
            <w:tcW w:w="1588" w:type="dxa"/>
            <w:tcBorders>
              <w:top w:val="nil"/>
              <w:left w:val="nil"/>
              <w:bottom w:val="single" w:sz="4" w:space="0" w:color="auto"/>
              <w:right w:val="single" w:sz="4" w:space="0" w:color="auto"/>
            </w:tcBorders>
            <w:shd w:val="clear" w:color="auto" w:fill="auto"/>
            <w:noWrap/>
            <w:hideMark/>
          </w:tcPr>
          <w:p w14:paraId="5B9799FD" w14:textId="77777777" w:rsidR="00866CC2" w:rsidRPr="00866CC2" w:rsidRDefault="00866CC2" w:rsidP="00866CC2">
            <w:pPr>
              <w:rPr>
                <w:color w:val="000000"/>
                <w:szCs w:val="28"/>
              </w:rPr>
            </w:pPr>
            <w:r w:rsidRPr="00866CC2">
              <w:rPr>
                <w:color w:val="000000"/>
                <w:szCs w:val="28"/>
              </w:rPr>
              <w:t>125</w:t>
            </w:r>
          </w:p>
        </w:tc>
        <w:tc>
          <w:tcPr>
            <w:tcW w:w="1455" w:type="dxa"/>
            <w:tcBorders>
              <w:top w:val="nil"/>
              <w:left w:val="nil"/>
              <w:bottom w:val="single" w:sz="4" w:space="0" w:color="auto"/>
              <w:right w:val="single" w:sz="4" w:space="0" w:color="auto"/>
            </w:tcBorders>
            <w:shd w:val="clear" w:color="auto" w:fill="auto"/>
            <w:noWrap/>
            <w:hideMark/>
          </w:tcPr>
          <w:p w14:paraId="61FB67F5" w14:textId="77777777" w:rsidR="00866CC2" w:rsidRPr="00866CC2" w:rsidRDefault="00866CC2" w:rsidP="00866CC2">
            <w:pPr>
              <w:rPr>
                <w:color w:val="000000"/>
                <w:szCs w:val="28"/>
              </w:rPr>
            </w:pPr>
            <w:r w:rsidRPr="00866CC2">
              <w:rPr>
                <w:color w:val="000000"/>
                <w:szCs w:val="28"/>
              </w:rPr>
              <w:t>1.0225</w:t>
            </w:r>
          </w:p>
        </w:tc>
        <w:tc>
          <w:tcPr>
            <w:tcW w:w="1756" w:type="dxa"/>
            <w:tcBorders>
              <w:top w:val="nil"/>
              <w:left w:val="nil"/>
              <w:bottom w:val="single" w:sz="4" w:space="0" w:color="auto"/>
              <w:right w:val="single" w:sz="4" w:space="0" w:color="auto"/>
            </w:tcBorders>
            <w:shd w:val="clear" w:color="auto" w:fill="auto"/>
            <w:noWrap/>
            <w:hideMark/>
          </w:tcPr>
          <w:p w14:paraId="04D0152C"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DC8F36E" w14:textId="77777777" w:rsidR="00866CC2" w:rsidRPr="00866CC2" w:rsidRDefault="00866CC2" w:rsidP="00866CC2">
            <w:pPr>
              <w:rPr>
                <w:color w:val="000000"/>
                <w:szCs w:val="28"/>
              </w:rPr>
            </w:pPr>
            <w:r w:rsidRPr="00866CC2">
              <w:rPr>
                <w:color w:val="000000"/>
                <w:szCs w:val="28"/>
              </w:rPr>
              <w:t>0.00011</w:t>
            </w:r>
          </w:p>
        </w:tc>
        <w:tc>
          <w:tcPr>
            <w:tcW w:w="2135" w:type="dxa"/>
            <w:tcBorders>
              <w:top w:val="nil"/>
              <w:left w:val="nil"/>
              <w:bottom w:val="single" w:sz="4" w:space="0" w:color="auto"/>
              <w:right w:val="single" w:sz="4" w:space="0" w:color="auto"/>
            </w:tcBorders>
            <w:shd w:val="clear" w:color="auto" w:fill="auto"/>
            <w:noWrap/>
            <w:hideMark/>
          </w:tcPr>
          <w:p w14:paraId="612F9083"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8C7CB5A" w14:textId="77777777" w:rsidR="00866CC2" w:rsidRPr="00866CC2" w:rsidRDefault="00866CC2" w:rsidP="00866CC2">
            <w:pPr>
              <w:rPr>
                <w:color w:val="000000"/>
                <w:szCs w:val="28"/>
              </w:rPr>
            </w:pPr>
            <w:r w:rsidRPr="00866CC2">
              <w:rPr>
                <w:color w:val="000000"/>
                <w:szCs w:val="28"/>
              </w:rPr>
              <w:t>12.00000</w:t>
            </w:r>
          </w:p>
        </w:tc>
        <w:tc>
          <w:tcPr>
            <w:tcW w:w="2846" w:type="dxa"/>
            <w:tcBorders>
              <w:top w:val="nil"/>
              <w:left w:val="nil"/>
              <w:bottom w:val="single" w:sz="4" w:space="0" w:color="auto"/>
              <w:right w:val="single" w:sz="4" w:space="0" w:color="auto"/>
            </w:tcBorders>
            <w:shd w:val="clear" w:color="auto" w:fill="auto"/>
            <w:noWrap/>
            <w:hideMark/>
          </w:tcPr>
          <w:p w14:paraId="23D12CC4" w14:textId="77777777" w:rsidR="00866CC2" w:rsidRPr="00866CC2" w:rsidRDefault="00866CC2" w:rsidP="00866CC2">
            <w:pPr>
              <w:rPr>
                <w:color w:val="000000"/>
                <w:szCs w:val="28"/>
              </w:rPr>
            </w:pPr>
            <w:r w:rsidRPr="00866CC2">
              <w:rPr>
                <w:color w:val="000000"/>
                <w:szCs w:val="28"/>
              </w:rPr>
              <w:t>0.14724</w:t>
            </w:r>
          </w:p>
        </w:tc>
        <w:tc>
          <w:tcPr>
            <w:tcW w:w="2835" w:type="dxa"/>
            <w:tcBorders>
              <w:top w:val="nil"/>
              <w:left w:val="nil"/>
              <w:bottom w:val="single" w:sz="4" w:space="0" w:color="auto"/>
              <w:right w:val="single" w:sz="4" w:space="0" w:color="auto"/>
            </w:tcBorders>
            <w:shd w:val="clear" w:color="auto" w:fill="auto"/>
            <w:noWrap/>
            <w:hideMark/>
          </w:tcPr>
          <w:p w14:paraId="2AAF126D" w14:textId="77777777" w:rsidR="00866CC2" w:rsidRPr="00866CC2" w:rsidRDefault="00866CC2" w:rsidP="00866CC2">
            <w:pPr>
              <w:rPr>
                <w:color w:val="000000"/>
                <w:szCs w:val="28"/>
              </w:rPr>
            </w:pPr>
            <w:r w:rsidRPr="00866CC2">
              <w:rPr>
                <w:color w:val="000000"/>
                <w:szCs w:val="28"/>
              </w:rPr>
              <w:t>0.14724</w:t>
            </w:r>
          </w:p>
        </w:tc>
      </w:tr>
      <w:tr w:rsidR="00866CC2" w:rsidRPr="00866CC2" w14:paraId="2F0224E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AB03805" w14:textId="77777777" w:rsidR="00866CC2" w:rsidRPr="00866CC2" w:rsidRDefault="00866CC2" w:rsidP="00866CC2">
            <w:pPr>
              <w:rPr>
                <w:color w:val="000000"/>
                <w:szCs w:val="28"/>
              </w:rPr>
            </w:pPr>
            <w:r w:rsidRPr="00866CC2">
              <w:rPr>
                <w:color w:val="000000"/>
                <w:szCs w:val="28"/>
              </w:rPr>
              <w:t>42</w:t>
            </w:r>
          </w:p>
        </w:tc>
        <w:tc>
          <w:tcPr>
            <w:tcW w:w="4054" w:type="dxa"/>
            <w:tcBorders>
              <w:top w:val="nil"/>
              <w:left w:val="nil"/>
              <w:bottom w:val="single" w:sz="4" w:space="0" w:color="auto"/>
              <w:right w:val="single" w:sz="4" w:space="0" w:color="auto"/>
            </w:tcBorders>
            <w:shd w:val="clear" w:color="auto" w:fill="auto"/>
            <w:noWrap/>
            <w:hideMark/>
          </w:tcPr>
          <w:p w14:paraId="55621F23" w14:textId="77777777" w:rsidR="00866CC2" w:rsidRPr="00866CC2" w:rsidRDefault="00866CC2" w:rsidP="00866CC2">
            <w:pPr>
              <w:rPr>
                <w:color w:val="000000"/>
                <w:szCs w:val="28"/>
              </w:rPr>
            </w:pPr>
            <w:r w:rsidRPr="00866CC2">
              <w:rPr>
                <w:color w:val="000000"/>
                <w:szCs w:val="28"/>
              </w:rPr>
              <w:t>з2:№17</w:t>
            </w:r>
          </w:p>
        </w:tc>
        <w:tc>
          <w:tcPr>
            <w:tcW w:w="1581" w:type="dxa"/>
            <w:tcBorders>
              <w:top w:val="nil"/>
              <w:left w:val="nil"/>
              <w:bottom w:val="single" w:sz="4" w:space="0" w:color="auto"/>
              <w:right w:val="single" w:sz="4" w:space="0" w:color="auto"/>
            </w:tcBorders>
            <w:shd w:val="clear" w:color="auto" w:fill="auto"/>
            <w:noWrap/>
            <w:hideMark/>
          </w:tcPr>
          <w:p w14:paraId="30515D5A" w14:textId="77777777" w:rsidR="00866CC2" w:rsidRPr="00866CC2" w:rsidRDefault="00866CC2" w:rsidP="00866CC2">
            <w:pPr>
              <w:rPr>
                <w:color w:val="000000"/>
                <w:szCs w:val="28"/>
              </w:rPr>
            </w:pPr>
            <w:r w:rsidRPr="00866CC2">
              <w:rPr>
                <w:color w:val="000000"/>
                <w:szCs w:val="28"/>
              </w:rPr>
              <w:t>13.56</w:t>
            </w:r>
          </w:p>
        </w:tc>
        <w:tc>
          <w:tcPr>
            <w:tcW w:w="1588" w:type="dxa"/>
            <w:tcBorders>
              <w:top w:val="nil"/>
              <w:left w:val="nil"/>
              <w:bottom w:val="single" w:sz="4" w:space="0" w:color="auto"/>
              <w:right w:val="single" w:sz="4" w:space="0" w:color="auto"/>
            </w:tcBorders>
            <w:shd w:val="clear" w:color="auto" w:fill="auto"/>
            <w:noWrap/>
            <w:hideMark/>
          </w:tcPr>
          <w:p w14:paraId="3C772528" w14:textId="77777777" w:rsidR="00866CC2" w:rsidRPr="00866CC2" w:rsidRDefault="00866CC2" w:rsidP="00866CC2">
            <w:pPr>
              <w:rPr>
                <w:color w:val="000000"/>
                <w:szCs w:val="28"/>
              </w:rPr>
            </w:pPr>
            <w:r w:rsidRPr="00866CC2">
              <w:rPr>
                <w:color w:val="000000"/>
                <w:szCs w:val="28"/>
              </w:rPr>
              <w:t>80</w:t>
            </w:r>
          </w:p>
        </w:tc>
        <w:tc>
          <w:tcPr>
            <w:tcW w:w="1455" w:type="dxa"/>
            <w:tcBorders>
              <w:top w:val="nil"/>
              <w:left w:val="nil"/>
              <w:bottom w:val="single" w:sz="4" w:space="0" w:color="auto"/>
              <w:right w:val="single" w:sz="4" w:space="0" w:color="auto"/>
            </w:tcBorders>
            <w:shd w:val="clear" w:color="auto" w:fill="auto"/>
            <w:noWrap/>
            <w:hideMark/>
          </w:tcPr>
          <w:p w14:paraId="41D932BE" w14:textId="77777777" w:rsidR="00866CC2" w:rsidRPr="00866CC2" w:rsidRDefault="00866CC2" w:rsidP="00866CC2">
            <w:pPr>
              <w:rPr>
                <w:color w:val="000000"/>
                <w:szCs w:val="28"/>
              </w:rPr>
            </w:pPr>
            <w:r w:rsidRPr="00866CC2">
              <w:rPr>
                <w:color w:val="000000"/>
                <w:szCs w:val="28"/>
              </w:rPr>
              <w:t>2.1696</w:t>
            </w:r>
          </w:p>
        </w:tc>
        <w:tc>
          <w:tcPr>
            <w:tcW w:w="1756" w:type="dxa"/>
            <w:tcBorders>
              <w:top w:val="nil"/>
              <w:left w:val="nil"/>
              <w:bottom w:val="single" w:sz="4" w:space="0" w:color="auto"/>
              <w:right w:val="single" w:sz="4" w:space="0" w:color="auto"/>
            </w:tcBorders>
            <w:shd w:val="clear" w:color="auto" w:fill="auto"/>
            <w:noWrap/>
            <w:hideMark/>
          </w:tcPr>
          <w:p w14:paraId="447C7A3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66A607B" w14:textId="77777777" w:rsidR="00866CC2" w:rsidRPr="00866CC2" w:rsidRDefault="00866CC2" w:rsidP="00866CC2">
            <w:pPr>
              <w:rPr>
                <w:color w:val="000000"/>
                <w:szCs w:val="28"/>
              </w:rPr>
            </w:pPr>
            <w:r w:rsidRPr="00866CC2">
              <w:rPr>
                <w:color w:val="000000"/>
                <w:szCs w:val="28"/>
              </w:rPr>
              <w:t>0.00028</w:t>
            </w:r>
          </w:p>
        </w:tc>
        <w:tc>
          <w:tcPr>
            <w:tcW w:w="2135" w:type="dxa"/>
            <w:tcBorders>
              <w:top w:val="nil"/>
              <w:left w:val="nil"/>
              <w:bottom w:val="single" w:sz="4" w:space="0" w:color="auto"/>
              <w:right w:val="single" w:sz="4" w:space="0" w:color="auto"/>
            </w:tcBorders>
            <w:shd w:val="clear" w:color="auto" w:fill="auto"/>
            <w:noWrap/>
            <w:hideMark/>
          </w:tcPr>
          <w:p w14:paraId="6A04453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0E05CF8"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7A5B77F2" w14:textId="77777777" w:rsidR="00866CC2" w:rsidRPr="00866CC2" w:rsidRDefault="00866CC2" w:rsidP="00866CC2">
            <w:pPr>
              <w:rPr>
                <w:color w:val="000000"/>
                <w:szCs w:val="28"/>
              </w:rPr>
            </w:pPr>
            <w:r w:rsidRPr="00866CC2">
              <w:rPr>
                <w:color w:val="000000"/>
                <w:szCs w:val="28"/>
              </w:rPr>
              <w:t>0.21560</w:t>
            </w:r>
          </w:p>
        </w:tc>
        <w:tc>
          <w:tcPr>
            <w:tcW w:w="2835" w:type="dxa"/>
            <w:tcBorders>
              <w:top w:val="nil"/>
              <w:left w:val="nil"/>
              <w:bottom w:val="single" w:sz="4" w:space="0" w:color="auto"/>
              <w:right w:val="single" w:sz="4" w:space="0" w:color="auto"/>
            </w:tcBorders>
            <w:shd w:val="clear" w:color="auto" w:fill="auto"/>
            <w:noWrap/>
            <w:hideMark/>
          </w:tcPr>
          <w:p w14:paraId="221587A9" w14:textId="77777777" w:rsidR="00866CC2" w:rsidRPr="00866CC2" w:rsidRDefault="00866CC2" w:rsidP="00866CC2">
            <w:pPr>
              <w:rPr>
                <w:color w:val="000000"/>
                <w:szCs w:val="28"/>
              </w:rPr>
            </w:pPr>
            <w:r w:rsidRPr="00866CC2">
              <w:rPr>
                <w:color w:val="000000"/>
                <w:szCs w:val="28"/>
              </w:rPr>
              <w:t>0.21560</w:t>
            </w:r>
          </w:p>
        </w:tc>
      </w:tr>
      <w:tr w:rsidR="00866CC2" w:rsidRPr="00866CC2" w14:paraId="1293D26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04E88D7" w14:textId="77777777" w:rsidR="00866CC2" w:rsidRPr="00866CC2" w:rsidRDefault="00866CC2" w:rsidP="00866CC2">
            <w:pPr>
              <w:rPr>
                <w:color w:val="000000"/>
                <w:szCs w:val="28"/>
              </w:rPr>
            </w:pPr>
            <w:r w:rsidRPr="00866CC2">
              <w:rPr>
                <w:color w:val="000000"/>
                <w:szCs w:val="28"/>
              </w:rPr>
              <w:t>43</w:t>
            </w:r>
          </w:p>
        </w:tc>
        <w:tc>
          <w:tcPr>
            <w:tcW w:w="4054" w:type="dxa"/>
            <w:tcBorders>
              <w:top w:val="nil"/>
              <w:left w:val="nil"/>
              <w:bottom w:val="single" w:sz="4" w:space="0" w:color="auto"/>
              <w:right w:val="single" w:sz="4" w:space="0" w:color="auto"/>
            </w:tcBorders>
            <w:shd w:val="clear" w:color="auto" w:fill="auto"/>
            <w:noWrap/>
            <w:hideMark/>
          </w:tcPr>
          <w:p w14:paraId="5FE44831" w14:textId="77777777" w:rsidR="00866CC2" w:rsidRPr="00866CC2" w:rsidRDefault="00866CC2" w:rsidP="00866CC2">
            <w:pPr>
              <w:rPr>
                <w:color w:val="000000"/>
                <w:szCs w:val="28"/>
              </w:rPr>
            </w:pPr>
            <w:r w:rsidRPr="00866CC2">
              <w:rPr>
                <w:color w:val="000000"/>
                <w:szCs w:val="28"/>
              </w:rPr>
              <w:t>з3:11</w:t>
            </w:r>
          </w:p>
        </w:tc>
        <w:tc>
          <w:tcPr>
            <w:tcW w:w="1581" w:type="dxa"/>
            <w:tcBorders>
              <w:top w:val="nil"/>
              <w:left w:val="nil"/>
              <w:bottom w:val="single" w:sz="4" w:space="0" w:color="auto"/>
              <w:right w:val="single" w:sz="4" w:space="0" w:color="auto"/>
            </w:tcBorders>
            <w:shd w:val="clear" w:color="auto" w:fill="auto"/>
            <w:noWrap/>
            <w:hideMark/>
          </w:tcPr>
          <w:p w14:paraId="53B26075" w14:textId="77777777" w:rsidR="00866CC2" w:rsidRPr="00866CC2" w:rsidRDefault="00866CC2" w:rsidP="00866CC2">
            <w:pPr>
              <w:rPr>
                <w:color w:val="000000"/>
                <w:szCs w:val="28"/>
              </w:rPr>
            </w:pPr>
            <w:r w:rsidRPr="00866CC2">
              <w:rPr>
                <w:color w:val="000000"/>
                <w:szCs w:val="28"/>
              </w:rPr>
              <w:t>109.43</w:t>
            </w:r>
          </w:p>
        </w:tc>
        <w:tc>
          <w:tcPr>
            <w:tcW w:w="1588" w:type="dxa"/>
            <w:tcBorders>
              <w:top w:val="nil"/>
              <w:left w:val="nil"/>
              <w:bottom w:val="single" w:sz="4" w:space="0" w:color="auto"/>
              <w:right w:val="single" w:sz="4" w:space="0" w:color="auto"/>
            </w:tcBorders>
            <w:shd w:val="clear" w:color="auto" w:fill="auto"/>
            <w:noWrap/>
            <w:hideMark/>
          </w:tcPr>
          <w:p w14:paraId="7D2B5CDD" w14:textId="77777777" w:rsidR="00866CC2" w:rsidRPr="00866CC2" w:rsidRDefault="00866CC2" w:rsidP="00866CC2">
            <w:pPr>
              <w:rPr>
                <w:color w:val="000000"/>
                <w:szCs w:val="28"/>
              </w:rPr>
            </w:pPr>
            <w:r w:rsidRPr="00866CC2">
              <w:rPr>
                <w:color w:val="000000"/>
                <w:szCs w:val="28"/>
              </w:rPr>
              <w:t>150</w:t>
            </w:r>
          </w:p>
        </w:tc>
        <w:tc>
          <w:tcPr>
            <w:tcW w:w="1455" w:type="dxa"/>
            <w:tcBorders>
              <w:top w:val="nil"/>
              <w:left w:val="nil"/>
              <w:bottom w:val="single" w:sz="4" w:space="0" w:color="auto"/>
              <w:right w:val="single" w:sz="4" w:space="0" w:color="auto"/>
            </w:tcBorders>
            <w:shd w:val="clear" w:color="auto" w:fill="auto"/>
            <w:noWrap/>
            <w:hideMark/>
          </w:tcPr>
          <w:p w14:paraId="03968DDD" w14:textId="77777777" w:rsidR="00866CC2" w:rsidRPr="00866CC2" w:rsidRDefault="00866CC2" w:rsidP="00866CC2">
            <w:pPr>
              <w:rPr>
                <w:color w:val="000000"/>
                <w:szCs w:val="28"/>
              </w:rPr>
            </w:pPr>
            <w:r w:rsidRPr="00866CC2">
              <w:rPr>
                <w:color w:val="000000"/>
                <w:szCs w:val="28"/>
              </w:rPr>
              <w:t>32.829</w:t>
            </w:r>
          </w:p>
        </w:tc>
        <w:tc>
          <w:tcPr>
            <w:tcW w:w="1756" w:type="dxa"/>
            <w:tcBorders>
              <w:top w:val="nil"/>
              <w:left w:val="nil"/>
              <w:bottom w:val="single" w:sz="4" w:space="0" w:color="auto"/>
              <w:right w:val="single" w:sz="4" w:space="0" w:color="auto"/>
            </w:tcBorders>
            <w:shd w:val="clear" w:color="auto" w:fill="auto"/>
            <w:noWrap/>
            <w:hideMark/>
          </w:tcPr>
          <w:p w14:paraId="41CD0943"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1E92F18" w14:textId="77777777" w:rsidR="00866CC2" w:rsidRPr="00866CC2" w:rsidRDefault="00866CC2" w:rsidP="00866CC2">
            <w:pPr>
              <w:rPr>
                <w:color w:val="000000"/>
                <w:szCs w:val="28"/>
              </w:rPr>
            </w:pPr>
            <w:r w:rsidRPr="00866CC2">
              <w:rPr>
                <w:color w:val="000000"/>
                <w:szCs w:val="28"/>
              </w:rPr>
              <w:t>0.00304</w:t>
            </w:r>
          </w:p>
        </w:tc>
        <w:tc>
          <w:tcPr>
            <w:tcW w:w="2135" w:type="dxa"/>
            <w:tcBorders>
              <w:top w:val="nil"/>
              <w:left w:val="nil"/>
              <w:bottom w:val="single" w:sz="4" w:space="0" w:color="auto"/>
              <w:right w:val="single" w:sz="4" w:space="0" w:color="auto"/>
            </w:tcBorders>
            <w:shd w:val="clear" w:color="auto" w:fill="auto"/>
            <w:noWrap/>
            <w:hideMark/>
          </w:tcPr>
          <w:p w14:paraId="19C0B12B"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1059856E"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55609963" w14:textId="77777777" w:rsidR="00866CC2" w:rsidRPr="00866CC2" w:rsidRDefault="00866CC2" w:rsidP="00866CC2">
            <w:pPr>
              <w:rPr>
                <w:color w:val="000000"/>
                <w:szCs w:val="28"/>
              </w:rPr>
            </w:pPr>
            <w:r w:rsidRPr="00866CC2">
              <w:rPr>
                <w:color w:val="000000"/>
                <w:szCs w:val="28"/>
              </w:rPr>
              <w:t>5.90922</w:t>
            </w:r>
          </w:p>
        </w:tc>
        <w:tc>
          <w:tcPr>
            <w:tcW w:w="2835" w:type="dxa"/>
            <w:tcBorders>
              <w:top w:val="nil"/>
              <w:left w:val="nil"/>
              <w:bottom w:val="single" w:sz="4" w:space="0" w:color="auto"/>
              <w:right w:val="single" w:sz="4" w:space="0" w:color="auto"/>
            </w:tcBorders>
            <w:shd w:val="clear" w:color="auto" w:fill="auto"/>
            <w:noWrap/>
            <w:hideMark/>
          </w:tcPr>
          <w:p w14:paraId="75E94F4A" w14:textId="77777777" w:rsidR="00866CC2" w:rsidRPr="00866CC2" w:rsidRDefault="00866CC2" w:rsidP="00866CC2">
            <w:pPr>
              <w:rPr>
                <w:color w:val="000000"/>
                <w:szCs w:val="28"/>
              </w:rPr>
            </w:pPr>
            <w:r w:rsidRPr="00866CC2">
              <w:rPr>
                <w:color w:val="000000"/>
                <w:szCs w:val="28"/>
              </w:rPr>
              <w:t>5.90922</w:t>
            </w:r>
          </w:p>
        </w:tc>
      </w:tr>
      <w:tr w:rsidR="00866CC2" w:rsidRPr="00866CC2" w14:paraId="797BC816"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BFB9175" w14:textId="77777777" w:rsidR="00866CC2" w:rsidRPr="00866CC2" w:rsidRDefault="00866CC2" w:rsidP="00866CC2">
            <w:pPr>
              <w:rPr>
                <w:color w:val="000000"/>
                <w:szCs w:val="28"/>
              </w:rPr>
            </w:pPr>
            <w:r w:rsidRPr="00866CC2">
              <w:rPr>
                <w:color w:val="000000"/>
                <w:szCs w:val="28"/>
              </w:rPr>
              <w:t>44</w:t>
            </w:r>
          </w:p>
        </w:tc>
        <w:tc>
          <w:tcPr>
            <w:tcW w:w="4054" w:type="dxa"/>
            <w:tcBorders>
              <w:top w:val="nil"/>
              <w:left w:val="nil"/>
              <w:bottom w:val="single" w:sz="4" w:space="0" w:color="auto"/>
              <w:right w:val="single" w:sz="4" w:space="0" w:color="auto"/>
            </w:tcBorders>
            <w:shd w:val="clear" w:color="auto" w:fill="auto"/>
            <w:noWrap/>
            <w:hideMark/>
          </w:tcPr>
          <w:p w14:paraId="0D081FC1" w14:textId="77777777" w:rsidR="00866CC2" w:rsidRPr="00866CC2" w:rsidRDefault="00866CC2" w:rsidP="00866CC2">
            <w:pPr>
              <w:rPr>
                <w:color w:val="000000"/>
                <w:szCs w:val="28"/>
              </w:rPr>
            </w:pPr>
            <w:r w:rsidRPr="00866CC2">
              <w:rPr>
                <w:color w:val="000000"/>
                <w:szCs w:val="28"/>
              </w:rPr>
              <w:t>з4:Автопарковка</w:t>
            </w:r>
          </w:p>
        </w:tc>
        <w:tc>
          <w:tcPr>
            <w:tcW w:w="1581" w:type="dxa"/>
            <w:tcBorders>
              <w:top w:val="nil"/>
              <w:left w:val="nil"/>
              <w:bottom w:val="single" w:sz="4" w:space="0" w:color="auto"/>
              <w:right w:val="single" w:sz="4" w:space="0" w:color="auto"/>
            </w:tcBorders>
            <w:shd w:val="clear" w:color="auto" w:fill="auto"/>
            <w:noWrap/>
            <w:hideMark/>
          </w:tcPr>
          <w:p w14:paraId="0BB6F852" w14:textId="77777777" w:rsidR="00866CC2" w:rsidRPr="00866CC2" w:rsidRDefault="00866CC2" w:rsidP="00866CC2">
            <w:pPr>
              <w:rPr>
                <w:color w:val="000000"/>
                <w:szCs w:val="28"/>
              </w:rPr>
            </w:pPr>
            <w:r w:rsidRPr="00866CC2">
              <w:rPr>
                <w:color w:val="000000"/>
                <w:szCs w:val="28"/>
              </w:rPr>
              <w:t>7.2</w:t>
            </w:r>
          </w:p>
        </w:tc>
        <w:tc>
          <w:tcPr>
            <w:tcW w:w="1588" w:type="dxa"/>
            <w:tcBorders>
              <w:top w:val="nil"/>
              <w:left w:val="nil"/>
              <w:bottom w:val="single" w:sz="4" w:space="0" w:color="auto"/>
              <w:right w:val="single" w:sz="4" w:space="0" w:color="auto"/>
            </w:tcBorders>
            <w:shd w:val="clear" w:color="auto" w:fill="auto"/>
            <w:noWrap/>
            <w:hideMark/>
          </w:tcPr>
          <w:p w14:paraId="05612707" w14:textId="77777777" w:rsidR="00866CC2" w:rsidRPr="00866CC2" w:rsidRDefault="00866CC2" w:rsidP="00866CC2">
            <w:pPr>
              <w:rPr>
                <w:color w:val="000000"/>
                <w:szCs w:val="28"/>
              </w:rPr>
            </w:pPr>
            <w:r w:rsidRPr="00866CC2">
              <w:rPr>
                <w:color w:val="000000"/>
                <w:szCs w:val="28"/>
              </w:rPr>
              <w:t>40</w:t>
            </w:r>
          </w:p>
        </w:tc>
        <w:tc>
          <w:tcPr>
            <w:tcW w:w="1455" w:type="dxa"/>
            <w:tcBorders>
              <w:top w:val="nil"/>
              <w:left w:val="nil"/>
              <w:bottom w:val="single" w:sz="4" w:space="0" w:color="auto"/>
              <w:right w:val="single" w:sz="4" w:space="0" w:color="auto"/>
            </w:tcBorders>
            <w:shd w:val="clear" w:color="auto" w:fill="auto"/>
            <w:noWrap/>
            <w:hideMark/>
          </w:tcPr>
          <w:p w14:paraId="7B22E4B9" w14:textId="77777777" w:rsidR="00866CC2" w:rsidRPr="00866CC2" w:rsidRDefault="00866CC2" w:rsidP="00866CC2">
            <w:pPr>
              <w:rPr>
                <w:color w:val="000000"/>
                <w:szCs w:val="28"/>
              </w:rPr>
            </w:pPr>
            <w:r w:rsidRPr="00866CC2">
              <w:rPr>
                <w:color w:val="000000"/>
                <w:szCs w:val="28"/>
              </w:rPr>
              <w:t>0.576</w:t>
            </w:r>
          </w:p>
        </w:tc>
        <w:tc>
          <w:tcPr>
            <w:tcW w:w="1756" w:type="dxa"/>
            <w:tcBorders>
              <w:top w:val="nil"/>
              <w:left w:val="nil"/>
              <w:bottom w:val="single" w:sz="4" w:space="0" w:color="auto"/>
              <w:right w:val="single" w:sz="4" w:space="0" w:color="auto"/>
            </w:tcBorders>
            <w:shd w:val="clear" w:color="auto" w:fill="auto"/>
            <w:noWrap/>
            <w:hideMark/>
          </w:tcPr>
          <w:p w14:paraId="04AD7B5B"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E620623" w14:textId="77777777" w:rsidR="00866CC2" w:rsidRPr="00866CC2" w:rsidRDefault="00866CC2" w:rsidP="00866CC2">
            <w:pPr>
              <w:rPr>
                <w:color w:val="000000"/>
                <w:szCs w:val="28"/>
              </w:rPr>
            </w:pPr>
            <w:r w:rsidRPr="00866CC2">
              <w:rPr>
                <w:color w:val="000000"/>
                <w:szCs w:val="28"/>
              </w:rPr>
              <w:t>0.00010</w:t>
            </w:r>
          </w:p>
        </w:tc>
        <w:tc>
          <w:tcPr>
            <w:tcW w:w="2135" w:type="dxa"/>
            <w:tcBorders>
              <w:top w:val="nil"/>
              <w:left w:val="nil"/>
              <w:bottom w:val="single" w:sz="4" w:space="0" w:color="auto"/>
              <w:right w:val="single" w:sz="4" w:space="0" w:color="auto"/>
            </w:tcBorders>
            <w:shd w:val="clear" w:color="auto" w:fill="auto"/>
            <w:noWrap/>
            <w:hideMark/>
          </w:tcPr>
          <w:p w14:paraId="6192296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F4B5991" w14:textId="77777777" w:rsidR="00866CC2" w:rsidRPr="00866CC2" w:rsidRDefault="00866CC2" w:rsidP="00866CC2">
            <w:pPr>
              <w:rPr>
                <w:color w:val="000000"/>
                <w:szCs w:val="28"/>
              </w:rPr>
            </w:pPr>
            <w:r w:rsidRPr="00866CC2">
              <w:rPr>
                <w:color w:val="000000"/>
                <w:szCs w:val="28"/>
              </w:rPr>
              <w:t>1.30000</w:t>
            </w:r>
          </w:p>
        </w:tc>
        <w:tc>
          <w:tcPr>
            <w:tcW w:w="2846" w:type="dxa"/>
            <w:tcBorders>
              <w:top w:val="nil"/>
              <w:left w:val="nil"/>
              <w:bottom w:val="single" w:sz="4" w:space="0" w:color="auto"/>
              <w:right w:val="single" w:sz="4" w:space="0" w:color="auto"/>
            </w:tcBorders>
            <w:shd w:val="clear" w:color="auto" w:fill="auto"/>
            <w:noWrap/>
            <w:hideMark/>
          </w:tcPr>
          <w:p w14:paraId="48B7E0E6" w14:textId="77777777" w:rsidR="00866CC2" w:rsidRPr="00866CC2" w:rsidRDefault="00866CC2" w:rsidP="00866CC2">
            <w:pPr>
              <w:rPr>
                <w:color w:val="000000"/>
                <w:szCs w:val="28"/>
              </w:rPr>
            </w:pPr>
            <w:r w:rsidRPr="00866CC2">
              <w:rPr>
                <w:color w:val="000000"/>
                <w:szCs w:val="28"/>
              </w:rPr>
              <w:t>0.02808</w:t>
            </w:r>
          </w:p>
        </w:tc>
        <w:tc>
          <w:tcPr>
            <w:tcW w:w="2835" w:type="dxa"/>
            <w:tcBorders>
              <w:top w:val="nil"/>
              <w:left w:val="nil"/>
              <w:bottom w:val="single" w:sz="4" w:space="0" w:color="auto"/>
              <w:right w:val="single" w:sz="4" w:space="0" w:color="auto"/>
            </w:tcBorders>
            <w:shd w:val="clear" w:color="auto" w:fill="auto"/>
            <w:noWrap/>
            <w:hideMark/>
          </w:tcPr>
          <w:p w14:paraId="513BAD7F" w14:textId="77777777" w:rsidR="00866CC2" w:rsidRPr="00866CC2" w:rsidRDefault="00866CC2" w:rsidP="00866CC2">
            <w:pPr>
              <w:rPr>
                <w:color w:val="000000"/>
                <w:szCs w:val="28"/>
              </w:rPr>
            </w:pPr>
            <w:r w:rsidRPr="00866CC2">
              <w:rPr>
                <w:color w:val="000000"/>
                <w:szCs w:val="28"/>
              </w:rPr>
              <w:t>0.02808</w:t>
            </w:r>
          </w:p>
        </w:tc>
      </w:tr>
      <w:tr w:rsidR="00866CC2" w:rsidRPr="00866CC2" w14:paraId="6246FB5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CB7E3DD" w14:textId="77777777" w:rsidR="00866CC2" w:rsidRPr="00866CC2" w:rsidRDefault="00866CC2" w:rsidP="00866CC2">
            <w:pPr>
              <w:rPr>
                <w:color w:val="000000"/>
                <w:szCs w:val="28"/>
              </w:rPr>
            </w:pPr>
            <w:r w:rsidRPr="00866CC2">
              <w:rPr>
                <w:color w:val="000000"/>
                <w:szCs w:val="28"/>
              </w:rPr>
              <w:t>45</w:t>
            </w:r>
          </w:p>
        </w:tc>
        <w:tc>
          <w:tcPr>
            <w:tcW w:w="4054" w:type="dxa"/>
            <w:tcBorders>
              <w:top w:val="nil"/>
              <w:left w:val="nil"/>
              <w:bottom w:val="single" w:sz="4" w:space="0" w:color="auto"/>
              <w:right w:val="single" w:sz="4" w:space="0" w:color="auto"/>
            </w:tcBorders>
            <w:shd w:val="clear" w:color="auto" w:fill="auto"/>
            <w:noWrap/>
            <w:hideMark/>
          </w:tcPr>
          <w:p w14:paraId="55AD501A" w14:textId="77777777" w:rsidR="00866CC2" w:rsidRPr="00866CC2" w:rsidRDefault="00866CC2" w:rsidP="00866CC2">
            <w:pPr>
              <w:rPr>
                <w:color w:val="000000"/>
                <w:szCs w:val="28"/>
              </w:rPr>
            </w:pPr>
            <w:r w:rsidRPr="00866CC2">
              <w:rPr>
                <w:color w:val="000000"/>
                <w:szCs w:val="28"/>
              </w:rPr>
              <w:t>з5:12</w:t>
            </w:r>
          </w:p>
        </w:tc>
        <w:tc>
          <w:tcPr>
            <w:tcW w:w="1581" w:type="dxa"/>
            <w:tcBorders>
              <w:top w:val="nil"/>
              <w:left w:val="nil"/>
              <w:bottom w:val="single" w:sz="4" w:space="0" w:color="auto"/>
              <w:right w:val="single" w:sz="4" w:space="0" w:color="auto"/>
            </w:tcBorders>
            <w:shd w:val="clear" w:color="auto" w:fill="auto"/>
            <w:noWrap/>
            <w:hideMark/>
          </w:tcPr>
          <w:p w14:paraId="74E6E5D6" w14:textId="77777777" w:rsidR="00866CC2" w:rsidRPr="00866CC2" w:rsidRDefault="00866CC2" w:rsidP="00866CC2">
            <w:pPr>
              <w:rPr>
                <w:color w:val="000000"/>
                <w:szCs w:val="28"/>
              </w:rPr>
            </w:pPr>
            <w:r w:rsidRPr="00866CC2">
              <w:rPr>
                <w:color w:val="000000"/>
                <w:szCs w:val="28"/>
              </w:rPr>
              <w:t>5.61</w:t>
            </w:r>
          </w:p>
        </w:tc>
        <w:tc>
          <w:tcPr>
            <w:tcW w:w="1588" w:type="dxa"/>
            <w:tcBorders>
              <w:top w:val="nil"/>
              <w:left w:val="nil"/>
              <w:bottom w:val="single" w:sz="4" w:space="0" w:color="auto"/>
              <w:right w:val="single" w:sz="4" w:space="0" w:color="auto"/>
            </w:tcBorders>
            <w:shd w:val="clear" w:color="auto" w:fill="auto"/>
            <w:noWrap/>
            <w:hideMark/>
          </w:tcPr>
          <w:p w14:paraId="590C2E43" w14:textId="77777777" w:rsidR="00866CC2" w:rsidRPr="00866CC2" w:rsidRDefault="00866CC2" w:rsidP="00866CC2">
            <w:pPr>
              <w:rPr>
                <w:color w:val="000000"/>
                <w:szCs w:val="28"/>
              </w:rPr>
            </w:pPr>
            <w:r w:rsidRPr="00866CC2">
              <w:rPr>
                <w:color w:val="000000"/>
                <w:szCs w:val="28"/>
              </w:rPr>
              <w:t>125</w:t>
            </w:r>
          </w:p>
        </w:tc>
        <w:tc>
          <w:tcPr>
            <w:tcW w:w="1455" w:type="dxa"/>
            <w:tcBorders>
              <w:top w:val="nil"/>
              <w:left w:val="nil"/>
              <w:bottom w:val="single" w:sz="4" w:space="0" w:color="auto"/>
              <w:right w:val="single" w:sz="4" w:space="0" w:color="auto"/>
            </w:tcBorders>
            <w:shd w:val="clear" w:color="auto" w:fill="auto"/>
            <w:noWrap/>
            <w:hideMark/>
          </w:tcPr>
          <w:p w14:paraId="4357B35B" w14:textId="77777777" w:rsidR="00866CC2" w:rsidRPr="00866CC2" w:rsidRDefault="00866CC2" w:rsidP="00866CC2">
            <w:pPr>
              <w:rPr>
                <w:color w:val="000000"/>
                <w:szCs w:val="28"/>
              </w:rPr>
            </w:pPr>
            <w:r w:rsidRPr="00866CC2">
              <w:rPr>
                <w:color w:val="000000"/>
                <w:szCs w:val="28"/>
              </w:rPr>
              <w:t>1.4025</w:t>
            </w:r>
          </w:p>
        </w:tc>
        <w:tc>
          <w:tcPr>
            <w:tcW w:w="1756" w:type="dxa"/>
            <w:tcBorders>
              <w:top w:val="nil"/>
              <w:left w:val="nil"/>
              <w:bottom w:val="single" w:sz="4" w:space="0" w:color="auto"/>
              <w:right w:val="single" w:sz="4" w:space="0" w:color="auto"/>
            </w:tcBorders>
            <w:shd w:val="clear" w:color="auto" w:fill="auto"/>
            <w:noWrap/>
            <w:hideMark/>
          </w:tcPr>
          <w:p w14:paraId="16887CE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D2D8C42" w14:textId="77777777" w:rsidR="00866CC2" w:rsidRPr="00866CC2" w:rsidRDefault="00866CC2" w:rsidP="00866CC2">
            <w:pPr>
              <w:rPr>
                <w:color w:val="000000"/>
                <w:szCs w:val="28"/>
              </w:rPr>
            </w:pPr>
            <w:r w:rsidRPr="00866CC2">
              <w:rPr>
                <w:color w:val="000000"/>
                <w:szCs w:val="28"/>
              </w:rPr>
              <w:t>0.00015</w:t>
            </w:r>
          </w:p>
        </w:tc>
        <w:tc>
          <w:tcPr>
            <w:tcW w:w="2135" w:type="dxa"/>
            <w:tcBorders>
              <w:top w:val="nil"/>
              <w:left w:val="nil"/>
              <w:bottom w:val="single" w:sz="4" w:space="0" w:color="auto"/>
              <w:right w:val="single" w:sz="4" w:space="0" w:color="auto"/>
            </w:tcBorders>
            <w:shd w:val="clear" w:color="auto" w:fill="auto"/>
            <w:noWrap/>
            <w:hideMark/>
          </w:tcPr>
          <w:p w14:paraId="276A72A1"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9BC5C3C" w14:textId="77777777" w:rsidR="00866CC2" w:rsidRPr="00866CC2" w:rsidRDefault="00866CC2" w:rsidP="00866CC2">
            <w:pPr>
              <w:rPr>
                <w:color w:val="000000"/>
                <w:szCs w:val="28"/>
              </w:rPr>
            </w:pPr>
            <w:r w:rsidRPr="00866CC2">
              <w:rPr>
                <w:color w:val="000000"/>
                <w:szCs w:val="28"/>
              </w:rPr>
              <w:t>12.00000</w:t>
            </w:r>
          </w:p>
        </w:tc>
        <w:tc>
          <w:tcPr>
            <w:tcW w:w="2846" w:type="dxa"/>
            <w:tcBorders>
              <w:top w:val="nil"/>
              <w:left w:val="nil"/>
              <w:bottom w:val="single" w:sz="4" w:space="0" w:color="auto"/>
              <w:right w:val="single" w:sz="4" w:space="0" w:color="auto"/>
            </w:tcBorders>
            <w:shd w:val="clear" w:color="auto" w:fill="auto"/>
            <w:noWrap/>
            <w:hideMark/>
          </w:tcPr>
          <w:p w14:paraId="0A2B4A29" w14:textId="77777777" w:rsidR="00866CC2" w:rsidRPr="00866CC2" w:rsidRDefault="00866CC2" w:rsidP="00866CC2">
            <w:pPr>
              <w:rPr>
                <w:color w:val="000000"/>
                <w:szCs w:val="28"/>
              </w:rPr>
            </w:pPr>
            <w:r w:rsidRPr="00866CC2">
              <w:rPr>
                <w:color w:val="000000"/>
                <w:szCs w:val="28"/>
              </w:rPr>
              <w:t>0.20196</w:t>
            </w:r>
          </w:p>
        </w:tc>
        <w:tc>
          <w:tcPr>
            <w:tcW w:w="2835" w:type="dxa"/>
            <w:tcBorders>
              <w:top w:val="nil"/>
              <w:left w:val="nil"/>
              <w:bottom w:val="single" w:sz="4" w:space="0" w:color="auto"/>
              <w:right w:val="single" w:sz="4" w:space="0" w:color="auto"/>
            </w:tcBorders>
            <w:shd w:val="clear" w:color="auto" w:fill="auto"/>
            <w:noWrap/>
            <w:hideMark/>
          </w:tcPr>
          <w:p w14:paraId="39C8AAA3" w14:textId="77777777" w:rsidR="00866CC2" w:rsidRPr="00866CC2" w:rsidRDefault="00866CC2" w:rsidP="00866CC2">
            <w:pPr>
              <w:rPr>
                <w:color w:val="000000"/>
                <w:szCs w:val="28"/>
              </w:rPr>
            </w:pPr>
            <w:r w:rsidRPr="00866CC2">
              <w:rPr>
                <w:color w:val="000000"/>
                <w:szCs w:val="28"/>
              </w:rPr>
              <w:t>0.20196</w:t>
            </w:r>
          </w:p>
        </w:tc>
      </w:tr>
      <w:tr w:rsidR="00866CC2" w:rsidRPr="00866CC2" w14:paraId="150DEAF5"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825276C" w14:textId="77777777" w:rsidR="00866CC2" w:rsidRPr="00866CC2" w:rsidRDefault="00866CC2" w:rsidP="00866CC2">
            <w:pPr>
              <w:rPr>
                <w:color w:val="000000"/>
                <w:szCs w:val="28"/>
              </w:rPr>
            </w:pPr>
            <w:r w:rsidRPr="00866CC2">
              <w:rPr>
                <w:color w:val="000000"/>
                <w:szCs w:val="28"/>
              </w:rPr>
              <w:t>46</w:t>
            </w:r>
          </w:p>
        </w:tc>
        <w:tc>
          <w:tcPr>
            <w:tcW w:w="4054" w:type="dxa"/>
            <w:tcBorders>
              <w:top w:val="nil"/>
              <w:left w:val="nil"/>
              <w:bottom w:val="single" w:sz="4" w:space="0" w:color="auto"/>
              <w:right w:val="single" w:sz="4" w:space="0" w:color="auto"/>
            </w:tcBorders>
            <w:shd w:val="clear" w:color="auto" w:fill="auto"/>
            <w:noWrap/>
            <w:hideMark/>
          </w:tcPr>
          <w:p w14:paraId="24664CE0" w14:textId="77777777" w:rsidR="00866CC2" w:rsidRPr="00866CC2" w:rsidRDefault="00866CC2" w:rsidP="00866CC2">
            <w:pPr>
              <w:rPr>
                <w:color w:val="000000"/>
                <w:szCs w:val="28"/>
              </w:rPr>
            </w:pPr>
            <w:r w:rsidRPr="00866CC2">
              <w:rPr>
                <w:color w:val="000000"/>
                <w:szCs w:val="28"/>
              </w:rPr>
              <w:t>з6:№5</w:t>
            </w:r>
          </w:p>
        </w:tc>
        <w:tc>
          <w:tcPr>
            <w:tcW w:w="1581" w:type="dxa"/>
            <w:tcBorders>
              <w:top w:val="nil"/>
              <w:left w:val="nil"/>
              <w:bottom w:val="single" w:sz="4" w:space="0" w:color="auto"/>
              <w:right w:val="single" w:sz="4" w:space="0" w:color="auto"/>
            </w:tcBorders>
            <w:shd w:val="clear" w:color="auto" w:fill="auto"/>
            <w:noWrap/>
            <w:hideMark/>
          </w:tcPr>
          <w:p w14:paraId="03A003C5" w14:textId="77777777" w:rsidR="00866CC2" w:rsidRPr="00866CC2" w:rsidRDefault="00866CC2" w:rsidP="00866CC2">
            <w:pPr>
              <w:rPr>
                <w:color w:val="000000"/>
                <w:szCs w:val="28"/>
              </w:rPr>
            </w:pPr>
            <w:r w:rsidRPr="00866CC2">
              <w:rPr>
                <w:color w:val="000000"/>
                <w:szCs w:val="28"/>
              </w:rPr>
              <w:t>12.67</w:t>
            </w:r>
          </w:p>
        </w:tc>
        <w:tc>
          <w:tcPr>
            <w:tcW w:w="1588" w:type="dxa"/>
            <w:tcBorders>
              <w:top w:val="nil"/>
              <w:left w:val="nil"/>
              <w:bottom w:val="single" w:sz="4" w:space="0" w:color="auto"/>
              <w:right w:val="single" w:sz="4" w:space="0" w:color="auto"/>
            </w:tcBorders>
            <w:shd w:val="clear" w:color="auto" w:fill="auto"/>
            <w:noWrap/>
            <w:hideMark/>
          </w:tcPr>
          <w:p w14:paraId="2CBD609A" w14:textId="77777777" w:rsidR="00866CC2" w:rsidRPr="00866CC2" w:rsidRDefault="00866CC2" w:rsidP="00866CC2">
            <w:pPr>
              <w:rPr>
                <w:color w:val="000000"/>
                <w:szCs w:val="28"/>
              </w:rPr>
            </w:pPr>
            <w:r w:rsidRPr="00866CC2">
              <w:rPr>
                <w:color w:val="000000"/>
                <w:szCs w:val="28"/>
              </w:rPr>
              <w:t>65</w:t>
            </w:r>
          </w:p>
        </w:tc>
        <w:tc>
          <w:tcPr>
            <w:tcW w:w="1455" w:type="dxa"/>
            <w:tcBorders>
              <w:top w:val="nil"/>
              <w:left w:val="nil"/>
              <w:bottom w:val="single" w:sz="4" w:space="0" w:color="auto"/>
              <w:right w:val="single" w:sz="4" w:space="0" w:color="auto"/>
            </w:tcBorders>
            <w:shd w:val="clear" w:color="auto" w:fill="auto"/>
            <w:noWrap/>
            <w:hideMark/>
          </w:tcPr>
          <w:p w14:paraId="782FCB15" w14:textId="77777777" w:rsidR="00866CC2" w:rsidRPr="00866CC2" w:rsidRDefault="00866CC2" w:rsidP="00866CC2">
            <w:pPr>
              <w:rPr>
                <w:color w:val="000000"/>
                <w:szCs w:val="28"/>
              </w:rPr>
            </w:pPr>
            <w:r w:rsidRPr="00866CC2">
              <w:rPr>
                <w:color w:val="000000"/>
                <w:szCs w:val="28"/>
              </w:rPr>
              <w:t>1.6471</w:t>
            </w:r>
          </w:p>
        </w:tc>
        <w:tc>
          <w:tcPr>
            <w:tcW w:w="1756" w:type="dxa"/>
            <w:tcBorders>
              <w:top w:val="nil"/>
              <w:left w:val="nil"/>
              <w:bottom w:val="single" w:sz="4" w:space="0" w:color="auto"/>
              <w:right w:val="single" w:sz="4" w:space="0" w:color="auto"/>
            </w:tcBorders>
            <w:shd w:val="clear" w:color="auto" w:fill="auto"/>
            <w:noWrap/>
            <w:hideMark/>
          </w:tcPr>
          <w:p w14:paraId="5C8EEE58"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25AA0C6" w14:textId="77777777" w:rsidR="00866CC2" w:rsidRPr="00866CC2" w:rsidRDefault="00866CC2" w:rsidP="00866CC2">
            <w:pPr>
              <w:rPr>
                <w:color w:val="000000"/>
                <w:szCs w:val="28"/>
              </w:rPr>
            </w:pPr>
            <w:r w:rsidRPr="00866CC2">
              <w:rPr>
                <w:color w:val="000000"/>
                <w:szCs w:val="28"/>
              </w:rPr>
              <w:t>0.00023</w:t>
            </w:r>
          </w:p>
        </w:tc>
        <w:tc>
          <w:tcPr>
            <w:tcW w:w="2135" w:type="dxa"/>
            <w:tcBorders>
              <w:top w:val="nil"/>
              <w:left w:val="nil"/>
              <w:bottom w:val="single" w:sz="4" w:space="0" w:color="auto"/>
              <w:right w:val="single" w:sz="4" w:space="0" w:color="auto"/>
            </w:tcBorders>
            <w:shd w:val="clear" w:color="auto" w:fill="auto"/>
            <w:noWrap/>
            <w:hideMark/>
          </w:tcPr>
          <w:p w14:paraId="19D6C0F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EB5B971" w14:textId="77777777" w:rsidR="00866CC2" w:rsidRPr="00866CC2" w:rsidRDefault="00866CC2" w:rsidP="00866CC2">
            <w:pPr>
              <w:rPr>
                <w:color w:val="000000"/>
                <w:szCs w:val="28"/>
              </w:rPr>
            </w:pPr>
            <w:r w:rsidRPr="00866CC2">
              <w:rPr>
                <w:color w:val="000000"/>
                <w:szCs w:val="28"/>
              </w:rPr>
              <w:t>0.00000</w:t>
            </w:r>
          </w:p>
        </w:tc>
        <w:tc>
          <w:tcPr>
            <w:tcW w:w="2846" w:type="dxa"/>
            <w:tcBorders>
              <w:top w:val="nil"/>
              <w:left w:val="nil"/>
              <w:bottom w:val="single" w:sz="4" w:space="0" w:color="auto"/>
              <w:right w:val="single" w:sz="4" w:space="0" w:color="auto"/>
            </w:tcBorders>
            <w:shd w:val="clear" w:color="auto" w:fill="auto"/>
            <w:noWrap/>
            <w:hideMark/>
          </w:tcPr>
          <w:p w14:paraId="7C980B99" w14:textId="77777777" w:rsidR="00866CC2" w:rsidRPr="00866CC2" w:rsidRDefault="00866CC2" w:rsidP="00866CC2">
            <w:pPr>
              <w:rPr>
                <w:color w:val="000000"/>
                <w:szCs w:val="28"/>
              </w:rPr>
            </w:pPr>
            <w:r w:rsidRPr="00866CC2">
              <w:rPr>
                <w:color w:val="000000"/>
                <w:szCs w:val="28"/>
              </w:rPr>
              <w:t>0.00000</w:t>
            </w:r>
          </w:p>
        </w:tc>
        <w:tc>
          <w:tcPr>
            <w:tcW w:w="2835" w:type="dxa"/>
            <w:tcBorders>
              <w:top w:val="nil"/>
              <w:left w:val="nil"/>
              <w:bottom w:val="single" w:sz="4" w:space="0" w:color="auto"/>
              <w:right w:val="single" w:sz="4" w:space="0" w:color="auto"/>
            </w:tcBorders>
            <w:shd w:val="clear" w:color="auto" w:fill="auto"/>
            <w:noWrap/>
            <w:hideMark/>
          </w:tcPr>
          <w:p w14:paraId="7001EDD5" w14:textId="77777777" w:rsidR="00866CC2" w:rsidRPr="00866CC2" w:rsidRDefault="00866CC2" w:rsidP="00866CC2">
            <w:pPr>
              <w:rPr>
                <w:color w:val="000000"/>
                <w:szCs w:val="28"/>
              </w:rPr>
            </w:pPr>
            <w:r w:rsidRPr="00866CC2">
              <w:rPr>
                <w:color w:val="000000"/>
                <w:szCs w:val="28"/>
              </w:rPr>
              <w:t>0.00000</w:t>
            </w:r>
          </w:p>
        </w:tc>
      </w:tr>
      <w:tr w:rsidR="00866CC2" w:rsidRPr="00866CC2" w14:paraId="5BD12EA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1FB861B" w14:textId="77777777" w:rsidR="00866CC2" w:rsidRPr="00866CC2" w:rsidRDefault="00866CC2" w:rsidP="00866CC2">
            <w:pPr>
              <w:rPr>
                <w:color w:val="000000"/>
                <w:szCs w:val="28"/>
              </w:rPr>
            </w:pPr>
            <w:r w:rsidRPr="00866CC2">
              <w:rPr>
                <w:color w:val="000000"/>
                <w:szCs w:val="28"/>
              </w:rPr>
              <w:t>47</w:t>
            </w:r>
          </w:p>
        </w:tc>
        <w:tc>
          <w:tcPr>
            <w:tcW w:w="4054" w:type="dxa"/>
            <w:tcBorders>
              <w:top w:val="nil"/>
              <w:left w:val="nil"/>
              <w:bottom w:val="single" w:sz="4" w:space="0" w:color="auto"/>
              <w:right w:val="single" w:sz="4" w:space="0" w:color="auto"/>
            </w:tcBorders>
            <w:shd w:val="clear" w:color="auto" w:fill="auto"/>
            <w:noWrap/>
            <w:hideMark/>
          </w:tcPr>
          <w:p w14:paraId="39549020" w14:textId="77777777" w:rsidR="00866CC2" w:rsidRPr="00866CC2" w:rsidRDefault="00866CC2" w:rsidP="00866CC2">
            <w:pPr>
              <w:rPr>
                <w:color w:val="000000"/>
                <w:szCs w:val="28"/>
              </w:rPr>
            </w:pPr>
            <w:r w:rsidRPr="00866CC2">
              <w:rPr>
                <w:color w:val="000000"/>
                <w:szCs w:val="28"/>
              </w:rPr>
              <w:t>з7:№6</w:t>
            </w:r>
          </w:p>
        </w:tc>
        <w:tc>
          <w:tcPr>
            <w:tcW w:w="1581" w:type="dxa"/>
            <w:tcBorders>
              <w:top w:val="nil"/>
              <w:left w:val="nil"/>
              <w:bottom w:val="single" w:sz="4" w:space="0" w:color="auto"/>
              <w:right w:val="single" w:sz="4" w:space="0" w:color="auto"/>
            </w:tcBorders>
            <w:shd w:val="clear" w:color="auto" w:fill="auto"/>
            <w:noWrap/>
            <w:hideMark/>
          </w:tcPr>
          <w:p w14:paraId="7C29FF0D" w14:textId="77777777" w:rsidR="00866CC2" w:rsidRPr="00866CC2" w:rsidRDefault="00866CC2" w:rsidP="00866CC2">
            <w:pPr>
              <w:rPr>
                <w:color w:val="000000"/>
                <w:szCs w:val="28"/>
              </w:rPr>
            </w:pPr>
            <w:r w:rsidRPr="00866CC2">
              <w:rPr>
                <w:color w:val="000000"/>
                <w:szCs w:val="28"/>
              </w:rPr>
              <w:t>9.26</w:t>
            </w:r>
          </w:p>
        </w:tc>
        <w:tc>
          <w:tcPr>
            <w:tcW w:w="1588" w:type="dxa"/>
            <w:tcBorders>
              <w:top w:val="nil"/>
              <w:left w:val="nil"/>
              <w:bottom w:val="single" w:sz="4" w:space="0" w:color="auto"/>
              <w:right w:val="single" w:sz="4" w:space="0" w:color="auto"/>
            </w:tcBorders>
            <w:shd w:val="clear" w:color="auto" w:fill="auto"/>
            <w:noWrap/>
            <w:hideMark/>
          </w:tcPr>
          <w:p w14:paraId="722A9759" w14:textId="77777777" w:rsidR="00866CC2" w:rsidRPr="00866CC2" w:rsidRDefault="00866CC2" w:rsidP="00866CC2">
            <w:pPr>
              <w:rPr>
                <w:color w:val="000000"/>
                <w:szCs w:val="28"/>
              </w:rPr>
            </w:pPr>
            <w:r w:rsidRPr="00866CC2">
              <w:rPr>
                <w:color w:val="000000"/>
                <w:szCs w:val="28"/>
              </w:rPr>
              <w:t>65</w:t>
            </w:r>
          </w:p>
        </w:tc>
        <w:tc>
          <w:tcPr>
            <w:tcW w:w="1455" w:type="dxa"/>
            <w:tcBorders>
              <w:top w:val="nil"/>
              <w:left w:val="nil"/>
              <w:bottom w:val="single" w:sz="4" w:space="0" w:color="auto"/>
              <w:right w:val="single" w:sz="4" w:space="0" w:color="auto"/>
            </w:tcBorders>
            <w:shd w:val="clear" w:color="auto" w:fill="auto"/>
            <w:noWrap/>
            <w:hideMark/>
          </w:tcPr>
          <w:p w14:paraId="66FD1476" w14:textId="77777777" w:rsidR="00866CC2" w:rsidRPr="00866CC2" w:rsidRDefault="00866CC2" w:rsidP="00866CC2">
            <w:pPr>
              <w:rPr>
                <w:color w:val="000000"/>
                <w:szCs w:val="28"/>
              </w:rPr>
            </w:pPr>
            <w:r w:rsidRPr="00866CC2">
              <w:rPr>
                <w:color w:val="000000"/>
                <w:szCs w:val="28"/>
              </w:rPr>
              <w:t>1.2038</w:t>
            </w:r>
          </w:p>
        </w:tc>
        <w:tc>
          <w:tcPr>
            <w:tcW w:w="1756" w:type="dxa"/>
            <w:tcBorders>
              <w:top w:val="nil"/>
              <w:left w:val="nil"/>
              <w:bottom w:val="single" w:sz="4" w:space="0" w:color="auto"/>
              <w:right w:val="single" w:sz="4" w:space="0" w:color="auto"/>
            </w:tcBorders>
            <w:shd w:val="clear" w:color="auto" w:fill="auto"/>
            <w:noWrap/>
            <w:hideMark/>
          </w:tcPr>
          <w:p w14:paraId="1606D8B3"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FB3F8BC" w14:textId="77777777" w:rsidR="00866CC2" w:rsidRPr="00866CC2" w:rsidRDefault="00866CC2" w:rsidP="00866CC2">
            <w:pPr>
              <w:rPr>
                <w:color w:val="000000"/>
                <w:szCs w:val="28"/>
              </w:rPr>
            </w:pPr>
            <w:r w:rsidRPr="00866CC2">
              <w:rPr>
                <w:color w:val="000000"/>
                <w:szCs w:val="28"/>
              </w:rPr>
              <w:t>0.00017</w:t>
            </w:r>
          </w:p>
        </w:tc>
        <w:tc>
          <w:tcPr>
            <w:tcW w:w="2135" w:type="dxa"/>
            <w:tcBorders>
              <w:top w:val="nil"/>
              <w:left w:val="nil"/>
              <w:bottom w:val="single" w:sz="4" w:space="0" w:color="auto"/>
              <w:right w:val="single" w:sz="4" w:space="0" w:color="auto"/>
            </w:tcBorders>
            <w:shd w:val="clear" w:color="auto" w:fill="auto"/>
            <w:noWrap/>
            <w:hideMark/>
          </w:tcPr>
          <w:p w14:paraId="565A167E"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91DC394" w14:textId="77777777" w:rsidR="00866CC2" w:rsidRPr="00866CC2" w:rsidRDefault="00866CC2" w:rsidP="00866CC2">
            <w:pPr>
              <w:rPr>
                <w:color w:val="000000"/>
                <w:szCs w:val="28"/>
              </w:rPr>
            </w:pPr>
            <w:r w:rsidRPr="00866CC2">
              <w:rPr>
                <w:color w:val="000000"/>
                <w:szCs w:val="28"/>
              </w:rPr>
              <w:t>0.00000</w:t>
            </w:r>
          </w:p>
        </w:tc>
        <w:tc>
          <w:tcPr>
            <w:tcW w:w="2846" w:type="dxa"/>
            <w:tcBorders>
              <w:top w:val="nil"/>
              <w:left w:val="nil"/>
              <w:bottom w:val="single" w:sz="4" w:space="0" w:color="auto"/>
              <w:right w:val="single" w:sz="4" w:space="0" w:color="auto"/>
            </w:tcBorders>
            <w:shd w:val="clear" w:color="auto" w:fill="auto"/>
            <w:noWrap/>
            <w:hideMark/>
          </w:tcPr>
          <w:p w14:paraId="65E4DC81" w14:textId="77777777" w:rsidR="00866CC2" w:rsidRPr="00866CC2" w:rsidRDefault="00866CC2" w:rsidP="00866CC2">
            <w:pPr>
              <w:rPr>
                <w:color w:val="000000"/>
                <w:szCs w:val="28"/>
              </w:rPr>
            </w:pPr>
            <w:r w:rsidRPr="00866CC2">
              <w:rPr>
                <w:color w:val="000000"/>
                <w:szCs w:val="28"/>
              </w:rPr>
              <w:t>0.00000</w:t>
            </w:r>
          </w:p>
        </w:tc>
        <w:tc>
          <w:tcPr>
            <w:tcW w:w="2835" w:type="dxa"/>
            <w:tcBorders>
              <w:top w:val="nil"/>
              <w:left w:val="nil"/>
              <w:bottom w:val="single" w:sz="4" w:space="0" w:color="auto"/>
              <w:right w:val="single" w:sz="4" w:space="0" w:color="auto"/>
            </w:tcBorders>
            <w:shd w:val="clear" w:color="auto" w:fill="auto"/>
            <w:noWrap/>
            <w:hideMark/>
          </w:tcPr>
          <w:p w14:paraId="17EC359B" w14:textId="77777777" w:rsidR="00866CC2" w:rsidRPr="00866CC2" w:rsidRDefault="00866CC2" w:rsidP="00866CC2">
            <w:pPr>
              <w:rPr>
                <w:color w:val="000000"/>
                <w:szCs w:val="28"/>
              </w:rPr>
            </w:pPr>
            <w:r w:rsidRPr="00866CC2">
              <w:rPr>
                <w:color w:val="000000"/>
                <w:szCs w:val="28"/>
              </w:rPr>
              <w:t>0.00000</w:t>
            </w:r>
          </w:p>
        </w:tc>
      </w:tr>
      <w:tr w:rsidR="00866CC2" w:rsidRPr="00866CC2" w14:paraId="27D81F2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2F6E6F4" w14:textId="77777777" w:rsidR="00866CC2" w:rsidRPr="00866CC2" w:rsidRDefault="00866CC2" w:rsidP="00866CC2">
            <w:pPr>
              <w:rPr>
                <w:color w:val="000000"/>
                <w:szCs w:val="28"/>
              </w:rPr>
            </w:pPr>
            <w:r w:rsidRPr="00866CC2">
              <w:rPr>
                <w:color w:val="000000"/>
                <w:szCs w:val="28"/>
              </w:rPr>
              <w:t>48</w:t>
            </w:r>
          </w:p>
        </w:tc>
        <w:tc>
          <w:tcPr>
            <w:tcW w:w="4054" w:type="dxa"/>
            <w:tcBorders>
              <w:top w:val="nil"/>
              <w:left w:val="nil"/>
              <w:bottom w:val="single" w:sz="4" w:space="0" w:color="auto"/>
              <w:right w:val="single" w:sz="4" w:space="0" w:color="auto"/>
            </w:tcBorders>
            <w:shd w:val="clear" w:color="auto" w:fill="auto"/>
            <w:noWrap/>
            <w:hideMark/>
          </w:tcPr>
          <w:p w14:paraId="5506D9E8" w14:textId="77777777" w:rsidR="00866CC2" w:rsidRPr="00866CC2" w:rsidRDefault="00866CC2" w:rsidP="00866CC2">
            <w:pPr>
              <w:rPr>
                <w:color w:val="000000"/>
                <w:szCs w:val="28"/>
              </w:rPr>
            </w:pPr>
            <w:r w:rsidRPr="00866CC2">
              <w:rPr>
                <w:color w:val="000000"/>
                <w:szCs w:val="28"/>
              </w:rPr>
              <w:t>з8:№7</w:t>
            </w:r>
          </w:p>
        </w:tc>
        <w:tc>
          <w:tcPr>
            <w:tcW w:w="1581" w:type="dxa"/>
            <w:tcBorders>
              <w:top w:val="nil"/>
              <w:left w:val="nil"/>
              <w:bottom w:val="single" w:sz="4" w:space="0" w:color="auto"/>
              <w:right w:val="single" w:sz="4" w:space="0" w:color="auto"/>
            </w:tcBorders>
            <w:shd w:val="clear" w:color="auto" w:fill="auto"/>
            <w:noWrap/>
            <w:hideMark/>
          </w:tcPr>
          <w:p w14:paraId="02E28D20" w14:textId="77777777" w:rsidR="00866CC2" w:rsidRPr="00866CC2" w:rsidRDefault="00866CC2" w:rsidP="00866CC2">
            <w:pPr>
              <w:rPr>
                <w:color w:val="000000"/>
                <w:szCs w:val="28"/>
              </w:rPr>
            </w:pPr>
            <w:r w:rsidRPr="00866CC2">
              <w:rPr>
                <w:color w:val="000000"/>
                <w:szCs w:val="28"/>
              </w:rPr>
              <w:t>11.15</w:t>
            </w:r>
          </w:p>
        </w:tc>
        <w:tc>
          <w:tcPr>
            <w:tcW w:w="1588" w:type="dxa"/>
            <w:tcBorders>
              <w:top w:val="nil"/>
              <w:left w:val="nil"/>
              <w:bottom w:val="single" w:sz="4" w:space="0" w:color="auto"/>
              <w:right w:val="single" w:sz="4" w:space="0" w:color="auto"/>
            </w:tcBorders>
            <w:shd w:val="clear" w:color="auto" w:fill="auto"/>
            <w:noWrap/>
            <w:hideMark/>
          </w:tcPr>
          <w:p w14:paraId="484CC80F" w14:textId="77777777" w:rsidR="00866CC2" w:rsidRPr="00866CC2" w:rsidRDefault="00866CC2" w:rsidP="00866CC2">
            <w:pPr>
              <w:rPr>
                <w:color w:val="000000"/>
                <w:szCs w:val="28"/>
              </w:rPr>
            </w:pPr>
            <w:r w:rsidRPr="00866CC2">
              <w:rPr>
                <w:color w:val="000000"/>
                <w:szCs w:val="28"/>
              </w:rPr>
              <w:t>65</w:t>
            </w:r>
          </w:p>
        </w:tc>
        <w:tc>
          <w:tcPr>
            <w:tcW w:w="1455" w:type="dxa"/>
            <w:tcBorders>
              <w:top w:val="nil"/>
              <w:left w:val="nil"/>
              <w:bottom w:val="single" w:sz="4" w:space="0" w:color="auto"/>
              <w:right w:val="single" w:sz="4" w:space="0" w:color="auto"/>
            </w:tcBorders>
            <w:shd w:val="clear" w:color="auto" w:fill="auto"/>
            <w:noWrap/>
            <w:hideMark/>
          </w:tcPr>
          <w:p w14:paraId="44A3D393" w14:textId="77777777" w:rsidR="00866CC2" w:rsidRPr="00866CC2" w:rsidRDefault="00866CC2" w:rsidP="00866CC2">
            <w:pPr>
              <w:rPr>
                <w:color w:val="000000"/>
                <w:szCs w:val="28"/>
              </w:rPr>
            </w:pPr>
            <w:r w:rsidRPr="00866CC2">
              <w:rPr>
                <w:color w:val="000000"/>
                <w:szCs w:val="28"/>
              </w:rPr>
              <w:t>1.4495</w:t>
            </w:r>
          </w:p>
        </w:tc>
        <w:tc>
          <w:tcPr>
            <w:tcW w:w="1756" w:type="dxa"/>
            <w:tcBorders>
              <w:top w:val="nil"/>
              <w:left w:val="nil"/>
              <w:bottom w:val="single" w:sz="4" w:space="0" w:color="auto"/>
              <w:right w:val="single" w:sz="4" w:space="0" w:color="auto"/>
            </w:tcBorders>
            <w:shd w:val="clear" w:color="auto" w:fill="auto"/>
            <w:noWrap/>
            <w:hideMark/>
          </w:tcPr>
          <w:p w14:paraId="5BF87D00"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6E05798" w14:textId="77777777" w:rsidR="00866CC2" w:rsidRPr="00866CC2" w:rsidRDefault="00866CC2" w:rsidP="00866CC2">
            <w:pPr>
              <w:rPr>
                <w:color w:val="000000"/>
                <w:szCs w:val="28"/>
              </w:rPr>
            </w:pPr>
            <w:r w:rsidRPr="00866CC2">
              <w:rPr>
                <w:color w:val="000000"/>
                <w:szCs w:val="28"/>
              </w:rPr>
              <w:t>0.00020</w:t>
            </w:r>
          </w:p>
        </w:tc>
        <w:tc>
          <w:tcPr>
            <w:tcW w:w="2135" w:type="dxa"/>
            <w:tcBorders>
              <w:top w:val="nil"/>
              <w:left w:val="nil"/>
              <w:bottom w:val="single" w:sz="4" w:space="0" w:color="auto"/>
              <w:right w:val="single" w:sz="4" w:space="0" w:color="auto"/>
            </w:tcBorders>
            <w:shd w:val="clear" w:color="auto" w:fill="auto"/>
            <w:noWrap/>
            <w:hideMark/>
          </w:tcPr>
          <w:p w14:paraId="478D3FF4"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0DB5666" w14:textId="77777777" w:rsidR="00866CC2" w:rsidRPr="00866CC2" w:rsidRDefault="00866CC2" w:rsidP="00866CC2">
            <w:pPr>
              <w:rPr>
                <w:color w:val="000000"/>
                <w:szCs w:val="28"/>
              </w:rPr>
            </w:pPr>
            <w:r w:rsidRPr="00866CC2">
              <w:rPr>
                <w:color w:val="000000"/>
                <w:szCs w:val="28"/>
              </w:rPr>
              <w:t>0.00000</w:t>
            </w:r>
          </w:p>
        </w:tc>
        <w:tc>
          <w:tcPr>
            <w:tcW w:w="2846" w:type="dxa"/>
            <w:tcBorders>
              <w:top w:val="nil"/>
              <w:left w:val="nil"/>
              <w:bottom w:val="single" w:sz="4" w:space="0" w:color="auto"/>
              <w:right w:val="single" w:sz="4" w:space="0" w:color="auto"/>
            </w:tcBorders>
            <w:shd w:val="clear" w:color="auto" w:fill="auto"/>
            <w:noWrap/>
            <w:hideMark/>
          </w:tcPr>
          <w:p w14:paraId="498E49F7" w14:textId="77777777" w:rsidR="00866CC2" w:rsidRPr="00866CC2" w:rsidRDefault="00866CC2" w:rsidP="00866CC2">
            <w:pPr>
              <w:rPr>
                <w:color w:val="000000"/>
                <w:szCs w:val="28"/>
              </w:rPr>
            </w:pPr>
            <w:r w:rsidRPr="00866CC2">
              <w:rPr>
                <w:color w:val="000000"/>
                <w:szCs w:val="28"/>
              </w:rPr>
              <w:t>0.00000</w:t>
            </w:r>
          </w:p>
        </w:tc>
        <w:tc>
          <w:tcPr>
            <w:tcW w:w="2835" w:type="dxa"/>
            <w:tcBorders>
              <w:top w:val="nil"/>
              <w:left w:val="nil"/>
              <w:bottom w:val="single" w:sz="4" w:space="0" w:color="auto"/>
              <w:right w:val="single" w:sz="4" w:space="0" w:color="auto"/>
            </w:tcBorders>
            <w:shd w:val="clear" w:color="auto" w:fill="auto"/>
            <w:noWrap/>
            <w:hideMark/>
          </w:tcPr>
          <w:p w14:paraId="72B86A6F" w14:textId="77777777" w:rsidR="00866CC2" w:rsidRPr="00866CC2" w:rsidRDefault="00866CC2" w:rsidP="00866CC2">
            <w:pPr>
              <w:rPr>
                <w:color w:val="000000"/>
                <w:szCs w:val="28"/>
              </w:rPr>
            </w:pPr>
            <w:r w:rsidRPr="00866CC2">
              <w:rPr>
                <w:color w:val="000000"/>
                <w:szCs w:val="28"/>
              </w:rPr>
              <w:t>0.00000</w:t>
            </w:r>
          </w:p>
        </w:tc>
      </w:tr>
      <w:tr w:rsidR="00866CC2" w:rsidRPr="00866CC2" w14:paraId="52E71EF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92F2A1A" w14:textId="77777777" w:rsidR="00866CC2" w:rsidRPr="00866CC2" w:rsidRDefault="00866CC2" w:rsidP="00866CC2">
            <w:pPr>
              <w:rPr>
                <w:color w:val="000000"/>
                <w:szCs w:val="28"/>
              </w:rPr>
            </w:pPr>
            <w:r w:rsidRPr="00866CC2">
              <w:rPr>
                <w:color w:val="000000"/>
                <w:szCs w:val="28"/>
              </w:rPr>
              <w:t>49</w:t>
            </w:r>
          </w:p>
        </w:tc>
        <w:tc>
          <w:tcPr>
            <w:tcW w:w="4054" w:type="dxa"/>
            <w:tcBorders>
              <w:top w:val="nil"/>
              <w:left w:val="nil"/>
              <w:bottom w:val="single" w:sz="4" w:space="0" w:color="auto"/>
              <w:right w:val="single" w:sz="4" w:space="0" w:color="auto"/>
            </w:tcBorders>
            <w:shd w:val="clear" w:color="auto" w:fill="auto"/>
            <w:noWrap/>
            <w:hideMark/>
          </w:tcPr>
          <w:p w14:paraId="116EFD9E" w14:textId="77777777" w:rsidR="00866CC2" w:rsidRPr="00866CC2" w:rsidRDefault="00866CC2" w:rsidP="00866CC2">
            <w:pPr>
              <w:rPr>
                <w:color w:val="000000"/>
                <w:szCs w:val="28"/>
              </w:rPr>
            </w:pPr>
            <w:r w:rsidRPr="00866CC2">
              <w:rPr>
                <w:color w:val="000000"/>
                <w:szCs w:val="28"/>
              </w:rPr>
              <w:t>з9:15</w:t>
            </w:r>
          </w:p>
        </w:tc>
        <w:tc>
          <w:tcPr>
            <w:tcW w:w="1581" w:type="dxa"/>
            <w:tcBorders>
              <w:top w:val="nil"/>
              <w:left w:val="nil"/>
              <w:bottom w:val="single" w:sz="4" w:space="0" w:color="auto"/>
              <w:right w:val="single" w:sz="4" w:space="0" w:color="auto"/>
            </w:tcBorders>
            <w:shd w:val="clear" w:color="auto" w:fill="auto"/>
            <w:noWrap/>
            <w:hideMark/>
          </w:tcPr>
          <w:p w14:paraId="6A044587" w14:textId="77777777" w:rsidR="00866CC2" w:rsidRPr="00866CC2" w:rsidRDefault="00866CC2" w:rsidP="00866CC2">
            <w:pPr>
              <w:rPr>
                <w:color w:val="000000"/>
                <w:szCs w:val="28"/>
              </w:rPr>
            </w:pPr>
            <w:r w:rsidRPr="00866CC2">
              <w:rPr>
                <w:color w:val="000000"/>
                <w:szCs w:val="28"/>
              </w:rPr>
              <w:t>79.08</w:t>
            </w:r>
          </w:p>
        </w:tc>
        <w:tc>
          <w:tcPr>
            <w:tcW w:w="1588" w:type="dxa"/>
            <w:tcBorders>
              <w:top w:val="nil"/>
              <w:left w:val="nil"/>
              <w:bottom w:val="single" w:sz="4" w:space="0" w:color="auto"/>
              <w:right w:val="single" w:sz="4" w:space="0" w:color="auto"/>
            </w:tcBorders>
            <w:shd w:val="clear" w:color="auto" w:fill="auto"/>
            <w:noWrap/>
            <w:hideMark/>
          </w:tcPr>
          <w:p w14:paraId="40EC2F8C" w14:textId="77777777" w:rsidR="00866CC2" w:rsidRPr="00866CC2" w:rsidRDefault="00866CC2" w:rsidP="00866CC2">
            <w:pPr>
              <w:rPr>
                <w:color w:val="000000"/>
                <w:szCs w:val="28"/>
              </w:rPr>
            </w:pPr>
            <w:r w:rsidRPr="00866CC2">
              <w:rPr>
                <w:color w:val="000000"/>
                <w:szCs w:val="28"/>
              </w:rPr>
              <w:t>125</w:t>
            </w:r>
          </w:p>
        </w:tc>
        <w:tc>
          <w:tcPr>
            <w:tcW w:w="1455" w:type="dxa"/>
            <w:tcBorders>
              <w:top w:val="nil"/>
              <w:left w:val="nil"/>
              <w:bottom w:val="single" w:sz="4" w:space="0" w:color="auto"/>
              <w:right w:val="single" w:sz="4" w:space="0" w:color="auto"/>
            </w:tcBorders>
            <w:shd w:val="clear" w:color="auto" w:fill="auto"/>
            <w:noWrap/>
            <w:hideMark/>
          </w:tcPr>
          <w:p w14:paraId="3FE8F017" w14:textId="77777777" w:rsidR="00866CC2" w:rsidRPr="00866CC2" w:rsidRDefault="00866CC2" w:rsidP="00866CC2">
            <w:pPr>
              <w:rPr>
                <w:color w:val="000000"/>
                <w:szCs w:val="28"/>
              </w:rPr>
            </w:pPr>
            <w:r w:rsidRPr="00866CC2">
              <w:rPr>
                <w:color w:val="000000"/>
                <w:szCs w:val="28"/>
              </w:rPr>
              <w:t>19.77</w:t>
            </w:r>
          </w:p>
        </w:tc>
        <w:tc>
          <w:tcPr>
            <w:tcW w:w="1756" w:type="dxa"/>
            <w:tcBorders>
              <w:top w:val="nil"/>
              <w:left w:val="nil"/>
              <w:bottom w:val="single" w:sz="4" w:space="0" w:color="auto"/>
              <w:right w:val="single" w:sz="4" w:space="0" w:color="auto"/>
            </w:tcBorders>
            <w:shd w:val="clear" w:color="auto" w:fill="auto"/>
            <w:noWrap/>
            <w:hideMark/>
          </w:tcPr>
          <w:p w14:paraId="664F8136"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31CF32D" w14:textId="77777777" w:rsidR="00866CC2" w:rsidRPr="00866CC2" w:rsidRDefault="00866CC2" w:rsidP="00866CC2">
            <w:pPr>
              <w:rPr>
                <w:color w:val="000000"/>
                <w:szCs w:val="28"/>
              </w:rPr>
            </w:pPr>
            <w:r w:rsidRPr="00866CC2">
              <w:rPr>
                <w:color w:val="000000"/>
                <w:szCs w:val="28"/>
              </w:rPr>
              <w:t>0.00207</w:t>
            </w:r>
          </w:p>
        </w:tc>
        <w:tc>
          <w:tcPr>
            <w:tcW w:w="2135" w:type="dxa"/>
            <w:tcBorders>
              <w:top w:val="nil"/>
              <w:left w:val="nil"/>
              <w:bottom w:val="single" w:sz="4" w:space="0" w:color="auto"/>
              <w:right w:val="single" w:sz="4" w:space="0" w:color="auto"/>
            </w:tcBorders>
            <w:shd w:val="clear" w:color="auto" w:fill="auto"/>
            <w:noWrap/>
            <w:hideMark/>
          </w:tcPr>
          <w:p w14:paraId="58A9B0CE"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0F0B62B" w14:textId="77777777" w:rsidR="00866CC2" w:rsidRPr="00866CC2" w:rsidRDefault="00866CC2" w:rsidP="00866CC2">
            <w:pPr>
              <w:rPr>
                <w:color w:val="000000"/>
                <w:szCs w:val="28"/>
              </w:rPr>
            </w:pPr>
            <w:r w:rsidRPr="00866CC2">
              <w:rPr>
                <w:color w:val="000000"/>
                <w:szCs w:val="28"/>
              </w:rPr>
              <w:t>12.00000</w:t>
            </w:r>
          </w:p>
        </w:tc>
        <w:tc>
          <w:tcPr>
            <w:tcW w:w="2846" w:type="dxa"/>
            <w:tcBorders>
              <w:top w:val="nil"/>
              <w:left w:val="nil"/>
              <w:bottom w:val="single" w:sz="4" w:space="0" w:color="auto"/>
              <w:right w:val="single" w:sz="4" w:space="0" w:color="auto"/>
            </w:tcBorders>
            <w:shd w:val="clear" w:color="auto" w:fill="auto"/>
            <w:noWrap/>
            <w:hideMark/>
          </w:tcPr>
          <w:p w14:paraId="2D892F3E" w14:textId="77777777" w:rsidR="00866CC2" w:rsidRPr="00866CC2" w:rsidRDefault="00866CC2" w:rsidP="00866CC2">
            <w:pPr>
              <w:rPr>
                <w:color w:val="000000"/>
                <w:szCs w:val="28"/>
              </w:rPr>
            </w:pPr>
            <w:r w:rsidRPr="00866CC2">
              <w:rPr>
                <w:color w:val="000000"/>
                <w:szCs w:val="28"/>
              </w:rPr>
              <w:t>2.84688</w:t>
            </w:r>
          </w:p>
        </w:tc>
        <w:tc>
          <w:tcPr>
            <w:tcW w:w="2835" w:type="dxa"/>
            <w:tcBorders>
              <w:top w:val="nil"/>
              <w:left w:val="nil"/>
              <w:bottom w:val="single" w:sz="4" w:space="0" w:color="auto"/>
              <w:right w:val="single" w:sz="4" w:space="0" w:color="auto"/>
            </w:tcBorders>
            <w:shd w:val="clear" w:color="auto" w:fill="auto"/>
            <w:noWrap/>
            <w:hideMark/>
          </w:tcPr>
          <w:p w14:paraId="02E62A08" w14:textId="77777777" w:rsidR="00866CC2" w:rsidRPr="00866CC2" w:rsidRDefault="00866CC2" w:rsidP="00866CC2">
            <w:pPr>
              <w:rPr>
                <w:color w:val="000000"/>
                <w:szCs w:val="28"/>
              </w:rPr>
            </w:pPr>
            <w:r w:rsidRPr="00866CC2">
              <w:rPr>
                <w:color w:val="000000"/>
                <w:szCs w:val="28"/>
              </w:rPr>
              <w:t>2.84688</w:t>
            </w:r>
          </w:p>
        </w:tc>
      </w:tr>
      <w:tr w:rsidR="00866CC2" w:rsidRPr="00866CC2" w14:paraId="747D2580"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79C4983" w14:textId="77777777" w:rsidR="00866CC2" w:rsidRPr="00866CC2" w:rsidRDefault="00866CC2" w:rsidP="00866CC2">
            <w:pPr>
              <w:rPr>
                <w:color w:val="000000"/>
                <w:szCs w:val="28"/>
              </w:rPr>
            </w:pPr>
            <w:r w:rsidRPr="00866CC2">
              <w:rPr>
                <w:color w:val="000000"/>
                <w:szCs w:val="28"/>
              </w:rPr>
              <w:t>50</w:t>
            </w:r>
          </w:p>
        </w:tc>
        <w:tc>
          <w:tcPr>
            <w:tcW w:w="4054" w:type="dxa"/>
            <w:tcBorders>
              <w:top w:val="nil"/>
              <w:left w:val="nil"/>
              <w:bottom w:val="single" w:sz="4" w:space="0" w:color="auto"/>
              <w:right w:val="single" w:sz="4" w:space="0" w:color="auto"/>
            </w:tcBorders>
            <w:shd w:val="clear" w:color="auto" w:fill="auto"/>
            <w:noWrap/>
            <w:hideMark/>
          </w:tcPr>
          <w:p w14:paraId="11BCC982" w14:textId="77777777" w:rsidR="00866CC2" w:rsidRPr="00866CC2" w:rsidRDefault="00866CC2" w:rsidP="00866CC2">
            <w:pPr>
              <w:rPr>
                <w:color w:val="000000"/>
                <w:szCs w:val="28"/>
              </w:rPr>
            </w:pPr>
            <w:r w:rsidRPr="00866CC2">
              <w:rPr>
                <w:color w:val="000000"/>
                <w:szCs w:val="28"/>
              </w:rPr>
              <w:t>з10:№8/1</w:t>
            </w:r>
          </w:p>
        </w:tc>
        <w:tc>
          <w:tcPr>
            <w:tcW w:w="1581" w:type="dxa"/>
            <w:tcBorders>
              <w:top w:val="nil"/>
              <w:left w:val="nil"/>
              <w:bottom w:val="single" w:sz="4" w:space="0" w:color="auto"/>
              <w:right w:val="single" w:sz="4" w:space="0" w:color="auto"/>
            </w:tcBorders>
            <w:shd w:val="clear" w:color="auto" w:fill="auto"/>
            <w:noWrap/>
            <w:hideMark/>
          </w:tcPr>
          <w:p w14:paraId="128B4C6F" w14:textId="77777777" w:rsidR="00866CC2" w:rsidRPr="00866CC2" w:rsidRDefault="00866CC2" w:rsidP="00866CC2">
            <w:pPr>
              <w:rPr>
                <w:color w:val="000000"/>
                <w:szCs w:val="28"/>
              </w:rPr>
            </w:pPr>
            <w:r w:rsidRPr="00866CC2">
              <w:rPr>
                <w:color w:val="000000"/>
                <w:szCs w:val="28"/>
              </w:rPr>
              <w:t>3.33</w:t>
            </w:r>
          </w:p>
        </w:tc>
        <w:tc>
          <w:tcPr>
            <w:tcW w:w="1588" w:type="dxa"/>
            <w:tcBorders>
              <w:top w:val="nil"/>
              <w:left w:val="nil"/>
              <w:bottom w:val="single" w:sz="4" w:space="0" w:color="auto"/>
              <w:right w:val="single" w:sz="4" w:space="0" w:color="auto"/>
            </w:tcBorders>
            <w:shd w:val="clear" w:color="auto" w:fill="auto"/>
            <w:noWrap/>
            <w:hideMark/>
          </w:tcPr>
          <w:p w14:paraId="04FFE764" w14:textId="77777777" w:rsidR="00866CC2" w:rsidRPr="00866CC2" w:rsidRDefault="00866CC2" w:rsidP="00866CC2">
            <w:pPr>
              <w:rPr>
                <w:color w:val="000000"/>
                <w:szCs w:val="28"/>
              </w:rPr>
            </w:pPr>
            <w:r w:rsidRPr="00866CC2">
              <w:rPr>
                <w:color w:val="000000"/>
                <w:szCs w:val="28"/>
              </w:rPr>
              <w:t>40</w:t>
            </w:r>
          </w:p>
        </w:tc>
        <w:tc>
          <w:tcPr>
            <w:tcW w:w="1455" w:type="dxa"/>
            <w:tcBorders>
              <w:top w:val="nil"/>
              <w:left w:val="nil"/>
              <w:bottom w:val="single" w:sz="4" w:space="0" w:color="auto"/>
              <w:right w:val="single" w:sz="4" w:space="0" w:color="auto"/>
            </w:tcBorders>
            <w:shd w:val="clear" w:color="auto" w:fill="auto"/>
            <w:noWrap/>
            <w:hideMark/>
          </w:tcPr>
          <w:p w14:paraId="685C891E" w14:textId="77777777" w:rsidR="00866CC2" w:rsidRPr="00866CC2" w:rsidRDefault="00866CC2" w:rsidP="00866CC2">
            <w:pPr>
              <w:rPr>
                <w:color w:val="000000"/>
                <w:szCs w:val="28"/>
              </w:rPr>
            </w:pPr>
            <w:r w:rsidRPr="00866CC2">
              <w:rPr>
                <w:color w:val="000000"/>
                <w:szCs w:val="28"/>
              </w:rPr>
              <w:t>0.2656</w:t>
            </w:r>
          </w:p>
        </w:tc>
        <w:tc>
          <w:tcPr>
            <w:tcW w:w="1756" w:type="dxa"/>
            <w:tcBorders>
              <w:top w:val="nil"/>
              <w:left w:val="nil"/>
              <w:bottom w:val="single" w:sz="4" w:space="0" w:color="auto"/>
              <w:right w:val="single" w:sz="4" w:space="0" w:color="auto"/>
            </w:tcBorders>
            <w:shd w:val="clear" w:color="auto" w:fill="auto"/>
            <w:noWrap/>
            <w:hideMark/>
          </w:tcPr>
          <w:p w14:paraId="4105410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19C906C" w14:textId="77777777" w:rsidR="00866CC2" w:rsidRPr="00866CC2" w:rsidRDefault="00866CC2" w:rsidP="00866CC2">
            <w:pPr>
              <w:rPr>
                <w:color w:val="000000"/>
                <w:szCs w:val="28"/>
              </w:rPr>
            </w:pPr>
            <w:r w:rsidRPr="00866CC2">
              <w:rPr>
                <w:color w:val="000000"/>
                <w:szCs w:val="28"/>
              </w:rPr>
              <w:t>0.00005</w:t>
            </w:r>
          </w:p>
        </w:tc>
        <w:tc>
          <w:tcPr>
            <w:tcW w:w="2135" w:type="dxa"/>
            <w:tcBorders>
              <w:top w:val="nil"/>
              <w:left w:val="nil"/>
              <w:bottom w:val="single" w:sz="4" w:space="0" w:color="auto"/>
              <w:right w:val="single" w:sz="4" w:space="0" w:color="auto"/>
            </w:tcBorders>
            <w:shd w:val="clear" w:color="auto" w:fill="auto"/>
            <w:noWrap/>
            <w:hideMark/>
          </w:tcPr>
          <w:p w14:paraId="6E5D41C5"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AB107CD" w14:textId="77777777" w:rsidR="00866CC2" w:rsidRPr="00866CC2" w:rsidRDefault="00866CC2" w:rsidP="00866CC2">
            <w:pPr>
              <w:rPr>
                <w:color w:val="000000"/>
                <w:szCs w:val="28"/>
              </w:rPr>
            </w:pPr>
            <w:r w:rsidRPr="00866CC2">
              <w:rPr>
                <w:color w:val="000000"/>
                <w:szCs w:val="28"/>
              </w:rPr>
              <w:t>1.30000</w:t>
            </w:r>
          </w:p>
        </w:tc>
        <w:tc>
          <w:tcPr>
            <w:tcW w:w="2846" w:type="dxa"/>
            <w:tcBorders>
              <w:top w:val="nil"/>
              <w:left w:val="nil"/>
              <w:bottom w:val="single" w:sz="4" w:space="0" w:color="auto"/>
              <w:right w:val="single" w:sz="4" w:space="0" w:color="auto"/>
            </w:tcBorders>
            <w:shd w:val="clear" w:color="auto" w:fill="auto"/>
            <w:noWrap/>
            <w:hideMark/>
          </w:tcPr>
          <w:p w14:paraId="4484EB69" w14:textId="77777777" w:rsidR="00866CC2" w:rsidRPr="00866CC2" w:rsidRDefault="00866CC2" w:rsidP="00866CC2">
            <w:pPr>
              <w:rPr>
                <w:color w:val="000000"/>
                <w:szCs w:val="28"/>
              </w:rPr>
            </w:pPr>
            <w:r w:rsidRPr="00866CC2">
              <w:rPr>
                <w:color w:val="000000"/>
                <w:szCs w:val="28"/>
              </w:rPr>
              <w:t>0.01295</w:t>
            </w:r>
          </w:p>
        </w:tc>
        <w:tc>
          <w:tcPr>
            <w:tcW w:w="2835" w:type="dxa"/>
            <w:tcBorders>
              <w:top w:val="nil"/>
              <w:left w:val="nil"/>
              <w:bottom w:val="single" w:sz="4" w:space="0" w:color="auto"/>
              <w:right w:val="single" w:sz="4" w:space="0" w:color="auto"/>
            </w:tcBorders>
            <w:shd w:val="clear" w:color="auto" w:fill="auto"/>
            <w:noWrap/>
            <w:hideMark/>
          </w:tcPr>
          <w:p w14:paraId="3A47EDDE" w14:textId="77777777" w:rsidR="00866CC2" w:rsidRPr="00866CC2" w:rsidRDefault="00866CC2" w:rsidP="00866CC2">
            <w:pPr>
              <w:rPr>
                <w:color w:val="000000"/>
                <w:szCs w:val="28"/>
              </w:rPr>
            </w:pPr>
            <w:r w:rsidRPr="00866CC2">
              <w:rPr>
                <w:color w:val="000000"/>
                <w:szCs w:val="28"/>
              </w:rPr>
              <w:t>0.01295</w:t>
            </w:r>
          </w:p>
        </w:tc>
      </w:tr>
      <w:tr w:rsidR="00866CC2" w:rsidRPr="00866CC2" w14:paraId="58ADF4E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014A720" w14:textId="77777777" w:rsidR="00866CC2" w:rsidRPr="00866CC2" w:rsidRDefault="00866CC2" w:rsidP="00866CC2">
            <w:pPr>
              <w:rPr>
                <w:color w:val="000000"/>
                <w:szCs w:val="28"/>
              </w:rPr>
            </w:pPr>
            <w:r w:rsidRPr="00866CC2">
              <w:rPr>
                <w:color w:val="000000"/>
                <w:szCs w:val="28"/>
              </w:rPr>
              <w:t>51</w:t>
            </w:r>
          </w:p>
        </w:tc>
        <w:tc>
          <w:tcPr>
            <w:tcW w:w="4054" w:type="dxa"/>
            <w:tcBorders>
              <w:top w:val="nil"/>
              <w:left w:val="nil"/>
              <w:bottom w:val="single" w:sz="4" w:space="0" w:color="auto"/>
              <w:right w:val="single" w:sz="4" w:space="0" w:color="auto"/>
            </w:tcBorders>
            <w:shd w:val="clear" w:color="auto" w:fill="auto"/>
            <w:noWrap/>
            <w:hideMark/>
          </w:tcPr>
          <w:p w14:paraId="335C2169" w14:textId="77777777" w:rsidR="00866CC2" w:rsidRPr="00866CC2" w:rsidRDefault="00866CC2" w:rsidP="00866CC2">
            <w:pPr>
              <w:rPr>
                <w:color w:val="000000"/>
                <w:szCs w:val="28"/>
              </w:rPr>
            </w:pPr>
            <w:r w:rsidRPr="00866CC2">
              <w:rPr>
                <w:color w:val="000000"/>
                <w:szCs w:val="28"/>
              </w:rPr>
              <w:t>з11:№8</w:t>
            </w:r>
          </w:p>
        </w:tc>
        <w:tc>
          <w:tcPr>
            <w:tcW w:w="1581" w:type="dxa"/>
            <w:tcBorders>
              <w:top w:val="nil"/>
              <w:left w:val="nil"/>
              <w:bottom w:val="single" w:sz="4" w:space="0" w:color="auto"/>
              <w:right w:val="single" w:sz="4" w:space="0" w:color="auto"/>
            </w:tcBorders>
            <w:shd w:val="clear" w:color="auto" w:fill="auto"/>
            <w:noWrap/>
            <w:hideMark/>
          </w:tcPr>
          <w:p w14:paraId="707A881E" w14:textId="77777777" w:rsidR="00866CC2" w:rsidRPr="00866CC2" w:rsidRDefault="00866CC2" w:rsidP="00866CC2">
            <w:pPr>
              <w:rPr>
                <w:color w:val="000000"/>
                <w:szCs w:val="28"/>
              </w:rPr>
            </w:pPr>
            <w:r w:rsidRPr="00866CC2">
              <w:rPr>
                <w:color w:val="000000"/>
                <w:szCs w:val="28"/>
              </w:rPr>
              <w:t>4.58</w:t>
            </w:r>
          </w:p>
        </w:tc>
        <w:tc>
          <w:tcPr>
            <w:tcW w:w="1588" w:type="dxa"/>
            <w:tcBorders>
              <w:top w:val="nil"/>
              <w:left w:val="nil"/>
              <w:bottom w:val="single" w:sz="4" w:space="0" w:color="auto"/>
              <w:right w:val="single" w:sz="4" w:space="0" w:color="auto"/>
            </w:tcBorders>
            <w:shd w:val="clear" w:color="auto" w:fill="auto"/>
            <w:noWrap/>
            <w:hideMark/>
          </w:tcPr>
          <w:p w14:paraId="27C4DF9C" w14:textId="77777777" w:rsidR="00866CC2" w:rsidRPr="00866CC2" w:rsidRDefault="00866CC2" w:rsidP="00866CC2">
            <w:pPr>
              <w:rPr>
                <w:color w:val="000000"/>
                <w:szCs w:val="28"/>
              </w:rPr>
            </w:pPr>
            <w:r w:rsidRPr="00866CC2">
              <w:rPr>
                <w:color w:val="000000"/>
                <w:szCs w:val="28"/>
              </w:rPr>
              <w:t>50</w:t>
            </w:r>
          </w:p>
        </w:tc>
        <w:tc>
          <w:tcPr>
            <w:tcW w:w="1455" w:type="dxa"/>
            <w:tcBorders>
              <w:top w:val="nil"/>
              <w:left w:val="nil"/>
              <w:bottom w:val="single" w:sz="4" w:space="0" w:color="auto"/>
              <w:right w:val="single" w:sz="4" w:space="0" w:color="auto"/>
            </w:tcBorders>
            <w:shd w:val="clear" w:color="auto" w:fill="auto"/>
            <w:noWrap/>
            <w:hideMark/>
          </w:tcPr>
          <w:p w14:paraId="46C32F20" w14:textId="77777777" w:rsidR="00866CC2" w:rsidRPr="00866CC2" w:rsidRDefault="00866CC2" w:rsidP="00866CC2">
            <w:pPr>
              <w:rPr>
                <w:color w:val="000000"/>
                <w:szCs w:val="28"/>
              </w:rPr>
            </w:pPr>
            <w:r w:rsidRPr="00866CC2">
              <w:rPr>
                <w:color w:val="000000"/>
                <w:szCs w:val="28"/>
              </w:rPr>
              <w:t>0.458</w:t>
            </w:r>
          </w:p>
        </w:tc>
        <w:tc>
          <w:tcPr>
            <w:tcW w:w="1756" w:type="dxa"/>
            <w:tcBorders>
              <w:top w:val="nil"/>
              <w:left w:val="nil"/>
              <w:bottom w:val="single" w:sz="4" w:space="0" w:color="auto"/>
              <w:right w:val="single" w:sz="4" w:space="0" w:color="auto"/>
            </w:tcBorders>
            <w:shd w:val="clear" w:color="auto" w:fill="auto"/>
            <w:noWrap/>
            <w:hideMark/>
          </w:tcPr>
          <w:p w14:paraId="48F3B518"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87724B9" w14:textId="77777777" w:rsidR="00866CC2" w:rsidRPr="00866CC2" w:rsidRDefault="00866CC2" w:rsidP="00866CC2">
            <w:pPr>
              <w:rPr>
                <w:color w:val="000000"/>
                <w:szCs w:val="28"/>
              </w:rPr>
            </w:pPr>
            <w:r w:rsidRPr="00866CC2">
              <w:rPr>
                <w:color w:val="000000"/>
                <w:szCs w:val="28"/>
              </w:rPr>
              <w:t>0.00008</w:t>
            </w:r>
          </w:p>
        </w:tc>
        <w:tc>
          <w:tcPr>
            <w:tcW w:w="2135" w:type="dxa"/>
            <w:tcBorders>
              <w:top w:val="nil"/>
              <w:left w:val="nil"/>
              <w:bottom w:val="single" w:sz="4" w:space="0" w:color="auto"/>
              <w:right w:val="single" w:sz="4" w:space="0" w:color="auto"/>
            </w:tcBorders>
            <w:shd w:val="clear" w:color="auto" w:fill="auto"/>
            <w:noWrap/>
            <w:hideMark/>
          </w:tcPr>
          <w:p w14:paraId="1DC8A03B"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4B7B4CD"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069FED40" w14:textId="77777777" w:rsidR="00866CC2" w:rsidRPr="00866CC2" w:rsidRDefault="00866CC2" w:rsidP="00866CC2">
            <w:pPr>
              <w:rPr>
                <w:color w:val="000000"/>
                <w:szCs w:val="28"/>
              </w:rPr>
            </w:pPr>
            <w:r w:rsidRPr="00866CC2">
              <w:rPr>
                <w:color w:val="000000"/>
                <w:szCs w:val="28"/>
              </w:rPr>
              <w:t>0.01924</w:t>
            </w:r>
          </w:p>
        </w:tc>
        <w:tc>
          <w:tcPr>
            <w:tcW w:w="2835" w:type="dxa"/>
            <w:tcBorders>
              <w:top w:val="nil"/>
              <w:left w:val="nil"/>
              <w:bottom w:val="single" w:sz="4" w:space="0" w:color="auto"/>
              <w:right w:val="single" w:sz="4" w:space="0" w:color="auto"/>
            </w:tcBorders>
            <w:shd w:val="clear" w:color="auto" w:fill="auto"/>
            <w:noWrap/>
            <w:hideMark/>
          </w:tcPr>
          <w:p w14:paraId="405D5C62" w14:textId="77777777" w:rsidR="00866CC2" w:rsidRPr="00866CC2" w:rsidRDefault="00866CC2" w:rsidP="00866CC2">
            <w:pPr>
              <w:rPr>
                <w:color w:val="000000"/>
                <w:szCs w:val="28"/>
              </w:rPr>
            </w:pPr>
            <w:r w:rsidRPr="00866CC2">
              <w:rPr>
                <w:color w:val="000000"/>
                <w:szCs w:val="28"/>
              </w:rPr>
              <w:t>0.01924</w:t>
            </w:r>
          </w:p>
        </w:tc>
      </w:tr>
      <w:tr w:rsidR="00866CC2" w:rsidRPr="00866CC2" w14:paraId="23B8DF7A"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499A2A1" w14:textId="77777777" w:rsidR="00866CC2" w:rsidRPr="00866CC2" w:rsidRDefault="00866CC2" w:rsidP="00866CC2">
            <w:pPr>
              <w:rPr>
                <w:color w:val="000000"/>
                <w:szCs w:val="28"/>
              </w:rPr>
            </w:pPr>
            <w:r w:rsidRPr="00866CC2">
              <w:rPr>
                <w:color w:val="000000"/>
                <w:szCs w:val="28"/>
              </w:rPr>
              <w:t>52</w:t>
            </w:r>
          </w:p>
        </w:tc>
        <w:tc>
          <w:tcPr>
            <w:tcW w:w="4054" w:type="dxa"/>
            <w:tcBorders>
              <w:top w:val="nil"/>
              <w:left w:val="nil"/>
              <w:bottom w:val="single" w:sz="4" w:space="0" w:color="auto"/>
              <w:right w:val="single" w:sz="4" w:space="0" w:color="auto"/>
            </w:tcBorders>
            <w:shd w:val="clear" w:color="auto" w:fill="auto"/>
            <w:noWrap/>
            <w:hideMark/>
          </w:tcPr>
          <w:p w14:paraId="3500CA5D" w14:textId="77777777" w:rsidR="00866CC2" w:rsidRPr="00866CC2" w:rsidRDefault="00866CC2" w:rsidP="00866CC2">
            <w:pPr>
              <w:rPr>
                <w:color w:val="000000"/>
                <w:szCs w:val="28"/>
              </w:rPr>
            </w:pPr>
            <w:r w:rsidRPr="00866CC2">
              <w:rPr>
                <w:color w:val="000000"/>
                <w:szCs w:val="28"/>
              </w:rPr>
              <w:t>з12:№8/1-1</w:t>
            </w:r>
          </w:p>
        </w:tc>
        <w:tc>
          <w:tcPr>
            <w:tcW w:w="1581" w:type="dxa"/>
            <w:tcBorders>
              <w:top w:val="nil"/>
              <w:left w:val="nil"/>
              <w:bottom w:val="single" w:sz="4" w:space="0" w:color="auto"/>
              <w:right w:val="single" w:sz="4" w:space="0" w:color="auto"/>
            </w:tcBorders>
            <w:shd w:val="clear" w:color="auto" w:fill="auto"/>
            <w:noWrap/>
            <w:hideMark/>
          </w:tcPr>
          <w:p w14:paraId="7A601D62" w14:textId="77777777" w:rsidR="00866CC2" w:rsidRPr="00866CC2" w:rsidRDefault="00866CC2" w:rsidP="00866CC2">
            <w:pPr>
              <w:rPr>
                <w:color w:val="000000"/>
                <w:szCs w:val="28"/>
              </w:rPr>
            </w:pPr>
            <w:r w:rsidRPr="00866CC2">
              <w:rPr>
                <w:color w:val="000000"/>
                <w:szCs w:val="28"/>
              </w:rPr>
              <w:t>3.25</w:t>
            </w:r>
          </w:p>
        </w:tc>
        <w:tc>
          <w:tcPr>
            <w:tcW w:w="1588" w:type="dxa"/>
            <w:tcBorders>
              <w:top w:val="nil"/>
              <w:left w:val="nil"/>
              <w:bottom w:val="single" w:sz="4" w:space="0" w:color="auto"/>
              <w:right w:val="single" w:sz="4" w:space="0" w:color="auto"/>
            </w:tcBorders>
            <w:shd w:val="clear" w:color="auto" w:fill="auto"/>
            <w:noWrap/>
            <w:hideMark/>
          </w:tcPr>
          <w:p w14:paraId="5454435E" w14:textId="77777777" w:rsidR="00866CC2" w:rsidRPr="00866CC2" w:rsidRDefault="00866CC2" w:rsidP="00866CC2">
            <w:pPr>
              <w:rPr>
                <w:color w:val="000000"/>
                <w:szCs w:val="28"/>
              </w:rPr>
            </w:pPr>
            <w:r w:rsidRPr="00866CC2">
              <w:rPr>
                <w:color w:val="000000"/>
                <w:szCs w:val="28"/>
              </w:rPr>
              <w:t>40</w:t>
            </w:r>
          </w:p>
        </w:tc>
        <w:tc>
          <w:tcPr>
            <w:tcW w:w="1455" w:type="dxa"/>
            <w:tcBorders>
              <w:top w:val="nil"/>
              <w:left w:val="nil"/>
              <w:bottom w:val="single" w:sz="4" w:space="0" w:color="auto"/>
              <w:right w:val="single" w:sz="4" w:space="0" w:color="auto"/>
            </w:tcBorders>
            <w:shd w:val="clear" w:color="auto" w:fill="auto"/>
            <w:noWrap/>
            <w:hideMark/>
          </w:tcPr>
          <w:p w14:paraId="3FA95646" w14:textId="77777777" w:rsidR="00866CC2" w:rsidRPr="00866CC2" w:rsidRDefault="00866CC2" w:rsidP="00866CC2">
            <w:pPr>
              <w:rPr>
                <w:color w:val="000000"/>
                <w:szCs w:val="28"/>
              </w:rPr>
            </w:pPr>
            <w:r w:rsidRPr="00866CC2">
              <w:rPr>
                <w:color w:val="000000"/>
                <w:szCs w:val="28"/>
              </w:rPr>
              <w:t>0.26</w:t>
            </w:r>
          </w:p>
        </w:tc>
        <w:tc>
          <w:tcPr>
            <w:tcW w:w="1756" w:type="dxa"/>
            <w:tcBorders>
              <w:top w:val="nil"/>
              <w:left w:val="nil"/>
              <w:bottom w:val="single" w:sz="4" w:space="0" w:color="auto"/>
              <w:right w:val="single" w:sz="4" w:space="0" w:color="auto"/>
            </w:tcBorders>
            <w:shd w:val="clear" w:color="auto" w:fill="auto"/>
            <w:noWrap/>
            <w:hideMark/>
          </w:tcPr>
          <w:p w14:paraId="5E5F8F33"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3057437" w14:textId="77777777" w:rsidR="00866CC2" w:rsidRPr="00866CC2" w:rsidRDefault="00866CC2" w:rsidP="00866CC2">
            <w:pPr>
              <w:rPr>
                <w:color w:val="000000"/>
                <w:szCs w:val="28"/>
              </w:rPr>
            </w:pPr>
            <w:r w:rsidRPr="00866CC2">
              <w:rPr>
                <w:color w:val="000000"/>
                <w:szCs w:val="28"/>
              </w:rPr>
              <w:t>0.00005</w:t>
            </w:r>
          </w:p>
        </w:tc>
        <w:tc>
          <w:tcPr>
            <w:tcW w:w="2135" w:type="dxa"/>
            <w:tcBorders>
              <w:top w:val="nil"/>
              <w:left w:val="nil"/>
              <w:bottom w:val="single" w:sz="4" w:space="0" w:color="auto"/>
              <w:right w:val="single" w:sz="4" w:space="0" w:color="auto"/>
            </w:tcBorders>
            <w:shd w:val="clear" w:color="auto" w:fill="auto"/>
            <w:noWrap/>
            <w:hideMark/>
          </w:tcPr>
          <w:p w14:paraId="53482FE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362AD87" w14:textId="77777777" w:rsidR="00866CC2" w:rsidRPr="00866CC2" w:rsidRDefault="00866CC2" w:rsidP="00866CC2">
            <w:pPr>
              <w:rPr>
                <w:color w:val="000000"/>
                <w:szCs w:val="28"/>
              </w:rPr>
            </w:pPr>
            <w:r w:rsidRPr="00866CC2">
              <w:rPr>
                <w:color w:val="000000"/>
                <w:szCs w:val="28"/>
              </w:rPr>
              <w:t>1.30000</w:t>
            </w:r>
          </w:p>
        </w:tc>
        <w:tc>
          <w:tcPr>
            <w:tcW w:w="2846" w:type="dxa"/>
            <w:tcBorders>
              <w:top w:val="nil"/>
              <w:left w:val="nil"/>
              <w:bottom w:val="single" w:sz="4" w:space="0" w:color="auto"/>
              <w:right w:val="single" w:sz="4" w:space="0" w:color="auto"/>
            </w:tcBorders>
            <w:shd w:val="clear" w:color="auto" w:fill="auto"/>
            <w:noWrap/>
            <w:hideMark/>
          </w:tcPr>
          <w:p w14:paraId="4BA7CA24" w14:textId="77777777" w:rsidR="00866CC2" w:rsidRPr="00866CC2" w:rsidRDefault="00866CC2" w:rsidP="00866CC2">
            <w:pPr>
              <w:rPr>
                <w:color w:val="000000"/>
                <w:szCs w:val="28"/>
              </w:rPr>
            </w:pPr>
            <w:r w:rsidRPr="00866CC2">
              <w:rPr>
                <w:color w:val="000000"/>
                <w:szCs w:val="28"/>
              </w:rPr>
              <w:t>0.01268</w:t>
            </w:r>
          </w:p>
        </w:tc>
        <w:tc>
          <w:tcPr>
            <w:tcW w:w="2835" w:type="dxa"/>
            <w:tcBorders>
              <w:top w:val="nil"/>
              <w:left w:val="nil"/>
              <w:bottom w:val="single" w:sz="4" w:space="0" w:color="auto"/>
              <w:right w:val="single" w:sz="4" w:space="0" w:color="auto"/>
            </w:tcBorders>
            <w:shd w:val="clear" w:color="auto" w:fill="auto"/>
            <w:noWrap/>
            <w:hideMark/>
          </w:tcPr>
          <w:p w14:paraId="7F02A675" w14:textId="77777777" w:rsidR="00866CC2" w:rsidRPr="00866CC2" w:rsidRDefault="00866CC2" w:rsidP="00866CC2">
            <w:pPr>
              <w:rPr>
                <w:color w:val="000000"/>
                <w:szCs w:val="28"/>
              </w:rPr>
            </w:pPr>
            <w:r w:rsidRPr="00866CC2">
              <w:rPr>
                <w:color w:val="000000"/>
                <w:szCs w:val="28"/>
              </w:rPr>
              <w:t>0.01268</w:t>
            </w:r>
          </w:p>
        </w:tc>
      </w:tr>
      <w:tr w:rsidR="00866CC2" w:rsidRPr="00866CC2" w14:paraId="60719B2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662004C" w14:textId="77777777" w:rsidR="00866CC2" w:rsidRPr="00866CC2" w:rsidRDefault="00866CC2" w:rsidP="00866CC2">
            <w:pPr>
              <w:rPr>
                <w:color w:val="000000"/>
                <w:szCs w:val="28"/>
              </w:rPr>
            </w:pPr>
            <w:r w:rsidRPr="00866CC2">
              <w:rPr>
                <w:color w:val="000000"/>
                <w:szCs w:val="28"/>
              </w:rPr>
              <w:t>53</w:t>
            </w:r>
          </w:p>
        </w:tc>
        <w:tc>
          <w:tcPr>
            <w:tcW w:w="4054" w:type="dxa"/>
            <w:tcBorders>
              <w:top w:val="nil"/>
              <w:left w:val="nil"/>
              <w:bottom w:val="single" w:sz="4" w:space="0" w:color="auto"/>
              <w:right w:val="single" w:sz="4" w:space="0" w:color="auto"/>
            </w:tcBorders>
            <w:shd w:val="clear" w:color="auto" w:fill="auto"/>
            <w:noWrap/>
            <w:hideMark/>
          </w:tcPr>
          <w:p w14:paraId="78B22731" w14:textId="77777777" w:rsidR="00866CC2" w:rsidRPr="00866CC2" w:rsidRDefault="00866CC2" w:rsidP="00866CC2">
            <w:pPr>
              <w:rPr>
                <w:color w:val="000000"/>
                <w:szCs w:val="28"/>
              </w:rPr>
            </w:pPr>
            <w:r w:rsidRPr="00866CC2">
              <w:rPr>
                <w:color w:val="000000"/>
                <w:szCs w:val="28"/>
              </w:rPr>
              <w:t>з13:№8/2</w:t>
            </w:r>
          </w:p>
        </w:tc>
        <w:tc>
          <w:tcPr>
            <w:tcW w:w="1581" w:type="dxa"/>
            <w:tcBorders>
              <w:top w:val="nil"/>
              <w:left w:val="nil"/>
              <w:bottom w:val="single" w:sz="4" w:space="0" w:color="auto"/>
              <w:right w:val="single" w:sz="4" w:space="0" w:color="auto"/>
            </w:tcBorders>
            <w:shd w:val="clear" w:color="auto" w:fill="auto"/>
            <w:noWrap/>
            <w:hideMark/>
          </w:tcPr>
          <w:p w14:paraId="65967CDB" w14:textId="77777777" w:rsidR="00866CC2" w:rsidRPr="00866CC2" w:rsidRDefault="00866CC2" w:rsidP="00866CC2">
            <w:pPr>
              <w:rPr>
                <w:color w:val="000000"/>
                <w:szCs w:val="28"/>
              </w:rPr>
            </w:pPr>
            <w:r w:rsidRPr="00866CC2">
              <w:rPr>
                <w:color w:val="000000"/>
                <w:szCs w:val="28"/>
              </w:rPr>
              <w:t>25.75</w:t>
            </w:r>
          </w:p>
        </w:tc>
        <w:tc>
          <w:tcPr>
            <w:tcW w:w="1588" w:type="dxa"/>
            <w:tcBorders>
              <w:top w:val="nil"/>
              <w:left w:val="nil"/>
              <w:bottom w:val="single" w:sz="4" w:space="0" w:color="auto"/>
              <w:right w:val="single" w:sz="4" w:space="0" w:color="auto"/>
            </w:tcBorders>
            <w:shd w:val="clear" w:color="auto" w:fill="auto"/>
            <w:noWrap/>
            <w:hideMark/>
          </w:tcPr>
          <w:p w14:paraId="5940D9B7" w14:textId="77777777" w:rsidR="00866CC2" w:rsidRPr="00866CC2" w:rsidRDefault="00866CC2" w:rsidP="00866CC2">
            <w:pPr>
              <w:rPr>
                <w:color w:val="000000"/>
                <w:szCs w:val="28"/>
              </w:rPr>
            </w:pPr>
            <w:r w:rsidRPr="00866CC2">
              <w:rPr>
                <w:color w:val="000000"/>
                <w:szCs w:val="28"/>
              </w:rPr>
              <w:t>40</w:t>
            </w:r>
          </w:p>
        </w:tc>
        <w:tc>
          <w:tcPr>
            <w:tcW w:w="1455" w:type="dxa"/>
            <w:tcBorders>
              <w:top w:val="nil"/>
              <w:left w:val="nil"/>
              <w:bottom w:val="single" w:sz="4" w:space="0" w:color="auto"/>
              <w:right w:val="single" w:sz="4" w:space="0" w:color="auto"/>
            </w:tcBorders>
            <w:shd w:val="clear" w:color="auto" w:fill="auto"/>
            <w:noWrap/>
            <w:hideMark/>
          </w:tcPr>
          <w:p w14:paraId="27ED1A7F" w14:textId="77777777" w:rsidR="00866CC2" w:rsidRPr="00866CC2" w:rsidRDefault="00866CC2" w:rsidP="00866CC2">
            <w:pPr>
              <w:rPr>
                <w:color w:val="000000"/>
                <w:szCs w:val="28"/>
              </w:rPr>
            </w:pPr>
            <w:r w:rsidRPr="00866CC2">
              <w:rPr>
                <w:color w:val="000000"/>
                <w:szCs w:val="28"/>
              </w:rPr>
              <w:t>2.06</w:t>
            </w:r>
          </w:p>
        </w:tc>
        <w:tc>
          <w:tcPr>
            <w:tcW w:w="1756" w:type="dxa"/>
            <w:tcBorders>
              <w:top w:val="nil"/>
              <w:left w:val="nil"/>
              <w:bottom w:val="single" w:sz="4" w:space="0" w:color="auto"/>
              <w:right w:val="single" w:sz="4" w:space="0" w:color="auto"/>
            </w:tcBorders>
            <w:shd w:val="clear" w:color="auto" w:fill="auto"/>
            <w:noWrap/>
            <w:hideMark/>
          </w:tcPr>
          <w:p w14:paraId="4E1E4BE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B51FD75" w14:textId="77777777" w:rsidR="00866CC2" w:rsidRPr="00866CC2" w:rsidRDefault="00866CC2" w:rsidP="00866CC2">
            <w:pPr>
              <w:rPr>
                <w:color w:val="000000"/>
                <w:szCs w:val="28"/>
              </w:rPr>
            </w:pPr>
            <w:r w:rsidRPr="00866CC2">
              <w:rPr>
                <w:color w:val="000000"/>
                <w:szCs w:val="28"/>
              </w:rPr>
              <w:t>0.00037</w:t>
            </w:r>
          </w:p>
        </w:tc>
        <w:tc>
          <w:tcPr>
            <w:tcW w:w="2135" w:type="dxa"/>
            <w:tcBorders>
              <w:top w:val="nil"/>
              <w:left w:val="nil"/>
              <w:bottom w:val="single" w:sz="4" w:space="0" w:color="auto"/>
              <w:right w:val="single" w:sz="4" w:space="0" w:color="auto"/>
            </w:tcBorders>
            <w:shd w:val="clear" w:color="auto" w:fill="auto"/>
            <w:noWrap/>
            <w:hideMark/>
          </w:tcPr>
          <w:p w14:paraId="137561F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93C59A9" w14:textId="77777777" w:rsidR="00866CC2" w:rsidRPr="00866CC2" w:rsidRDefault="00866CC2" w:rsidP="00866CC2">
            <w:pPr>
              <w:rPr>
                <w:color w:val="000000"/>
                <w:szCs w:val="28"/>
              </w:rPr>
            </w:pPr>
            <w:r w:rsidRPr="00866CC2">
              <w:rPr>
                <w:color w:val="000000"/>
                <w:szCs w:val="28"/>
              </w:rPr>
              <w:t>1.30000</w:t>
            </w:r>
          </w:p>
        </w:tc>
        <w:tc>
          <w:tcPr>
            <w:tcW w:w="2846" w:type="dxa"/>
            <w:tcBorders>
              <w:top w:val="nil"/>
              <w:left w:val="nil"/>
              <w:bottom w:val="single" w:sz="4" w:space="0" w:color="auto"/>
              <w:right w:val="single" w:sz="4" w:space="0" w:color="auto"/>
            </w:tcBorders>
            <w:shd w:val="clear" w:color="auto" w:fill="auto"/>
            <w:noWrap/>
            <w:hideMark/>
          </w:tcPr>
          <w:p w14:paraId="3B4877D2" w14:textId="77777777" w:rsidR="00866CC2" w:rsidRPr="00866CC2" w:rsidRDefault="00866CC2" w:rsidP="00866CC2">
            <w:pPr>
              <w:rPr>
                <w:color w:val="000000"/>
                <w:szCs w:val="28"/>
              </w:rPr>
            </w:pPr>
            <w:r w:rsidRPr="00866CC2">
              <w:rPr>
                <w:color w:val="000000"/>
                <w:szCs w:val="28"/>
              </w:rPr>
              <w:t>0.10043</w:t>
            </w:r>
          </w:p>
        </w:tc>
        <w:tc>
          <w:tcPr>
            <w:tcW w:w="2835" w:type="dxa"/>
            <w:tcBorders>
              <w:top w:val="nil"/>
              <w:left w:val="nil"/>
              <w:bottom w:val="single" w:sz="4" w:space="0" w:color="auto"/>
              <w:right w:val="single" w:sz="4" w:space="0" w:color="auto"/>
            </w:tcBorders>
            <w:shd w:val="clear" w:color="auto" w:fill="auto"/>
            <w:noWrap/>
            <w:hideMark/>
          </w:tcPr>
          <w:p w14:paraId="66297B71" w14:textId="77777777" w:rsidR="00866CC2" w:rsidRPr="00866CC2" w:rsidRDefault="00866CC2" w:rsidP="00866CC2">
            <w:pPr>
              <w:rPr>
                <w:color w:val="000000"/>
                <w:szCs w:val="28"/>
              </w:rPr>
            </w:pPr>
            <w:r w:rsidRPr="00866CC2">
              <w:rPr>
                <w:color w:val="000000"/>
                <w:szCs w:val="28"/>
              </w:rPr>
              <w:t>0.10043</w:t>
            </w:r>
          </w:p>
        </w:tc>
      </w:tr>
      <w:tr w:rsidR="00866CC2" w:rsidRPr="00866CC2" w14:paraId="7CAAD55C"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15B1A97" w14:textId="77777777" w:rsidR="00866CC2" w:rsidRPr="00866CC2" w:rsidRDefault="00866CC2" w:rsidP="00866CC2">
            <w:pPr>
              <w:rPr>
                <w:color w:val="000000"/>
                <w:szCs w:val="28"/>
              </w:rPr>
            </w:pPr>
            <w:r w:rsidRPr="00866CC2">
              <w:rPr>
                <w:color w:val="000000"/>
                <w:szCs w:val="28"/>
              </w:rPr>
              <w:t>54</w:t>
            </w:r>
          </w:p>
        </w:tc>
        <w:tc>
          <w:tcPr>
            <w:tcW w:w="4054" w:type="dxa"/>
            <w:tcBorders>
              <w:top w:val="nil"/>
              <w:left w:val="nil"/>
              <w:bottom w:val="single" w:sz="4" w:space="0" w:color="auto"/>
              <w:right w:val="single" w:sz="4" w:space="0" w:color="auto"/>
            </w:tcBorders>
            <w:shd w:val="clear" w:color="auto" w:fill="auto"/>
            <w:noWrap/>
            <w:hideMark/>
          </w:tcPr>
          <w:p w14:paraId="1F17D565" w14:textId="77777777" w:rsidR="00866CC2" w:rsidRPr="00866CC2" w:rsidRDefault="00866CC2" w:rsidP="00866CC2">
            <w:pPr>
              <w:rPr>
                <w:color w:val="000000"/>
                <w:szCs w:val="28"/>
              </w:rPr>
            </w:pPr>
            <w:r w:rsidRPr="00866CC2">
              <w:rPr>
                <w:color w:val="000000"/>
                <w:szCs w:val="28"/>
              </w:rPr>
              <w:t>з14:№21</w:t>
            </w:r>
          </w:p>
        </w:tc>
        <w:tc>
          <w:tcPr>
            <w:tcW w:w="1581" w:type="dxa"/>
            <w:tcBorders>
              <w:top w:val="nil"/>
              <w:left w:val="nil"/>
              <w:bottom w:val="single" w:sz="4" w:space="0" w:color="auto"/>
              <w:right w:val="single" w:sz="4" w:space="0" w:color="auto"/>
            </w:tcBorders>
            <w:shd w:val="clear" w:color="auto" w:fill="auto"/>
            <w:noWrap/>
            <w:hideMark/>
          </w:tcPr>
          <w:p w14:paraId="7062428E" w14:textId="77777777" w:rsidR="00866CC2" w:rsidRPr="00866CC2" w:rsidRDefault="00866CC2" w:rsidP="00866CC2">
            <w:pPr>
              <w:rPr>
                <w:color w:val="000000"/>
                <w:szCs w:val="28"/>
              </w:rPr>
            </w:pPr>
            <w:r w:rsidRPr="00866CC2">
              <w:rPr>
                <w:color w:val="000000"/>
                <w:szCs w:val="28"/>
              </w:rPr>
              <w:t>3.9</w:t>
            </w:r>
          </w:p>
        </w:tc>
        <w:tc>
          <w:tcPr>
            <w:tcW w:w="1588" w:type="dxa"/>
            <w:tcBorders>
              <w:top w:val="nil"/>
              <w:left w:val="nil"/>
              <w:bottom w:val="single" w:sz="4" w:space="0" w:color="auto"/>
              <w:right w:val="single" w:sz="4" w:space="0" w:color="auto"/>
            </w:tcBorders>
            <w:shd w:val="clear" w:color="auto" w:fill="auto"/>
            <w:noWrap/>
            <w:hideMark/>
          </w:tcPr>
          <w:p w14:paraId="04A03624" w14:textId="77777777" w:rsidR="00866CC2" w:rsidRPr="00866CC2" w:rsidRDefault="00866CC2" w:rsidP="00866CC2">
            <w:pPr>
              <w:rPr>
                <w:color w:val="000000"/>
                <w:szCs w:val="28"/>
              </w:rPr>
            </w:pPr>
            <w:r w:rsidRPr="00866CC2">
              <w:rPr>
                <w:color w:val="000000"/>
                <w:szCs w:val="28"/>
              </w:rPr>
              <w:t>50</w:t>
            </w:r>
          </w:p>
        </w:tc>
        <w:tc>
          <w:tcPr>
            <w:tcW w:w="1455" w:type="dxa"/>
            <w:tcBorders>
              <w:top w:val="nil"/>
              <w:left w:val="nil"/>
              <w:bottom w:val="single" w:sz="4" w:space="0" w:color="auto"/>
              <w:right w:val="single" w:sz="4" w:space="0" w:color="auto"/>
            </w:tcBorders>
            <w:shd w:val="clear" w:color="auto" w:fill="auto"/>
            <w:noWrap/>
            <w:hideMark/>
          </w:tcPr>
          <w:p w14:paraId="1149B835" w14:textId="77777777" w:rsidR="00866CC2" w:rsidRPr="00866CC2" w:rsidRDefault="00866CC2" w:rsidP="00866CC2">
            <w:pPr>
              <w:rPr>
                <w:color w:val="000000"/>
                <w:szCs w:val="28"/>
              </w:rPr>
            </w:pPr>
            <w:r w:rsidRPr="00866CC2">
              <w:rPr>
                <w:color w:val="000000"/>
                <w:szCs w:val="28"/>
              </w:rPr>
              <w:t>0.39</w:t>
            </w:r>
          </w:p>
        </w:tc>
        <w:tc>
          <w:tcPr>
            <w:tcW w:w="1756" w:type="dxa"/>
            <w:tcBorders>
              <w:top w:val="nil"/>
              <w:left w:val="nil"/>
              <w:bottom w:val="single" w:sz="4" w:space="0" w:color="auto"/>
              <w:right w:val="single" w:sz="4" w:space="0" w:color="auto"/>
            </w:tcBorders>
            <w:shd w:val="clear" w:color="auto" w:fill="auto"/>
            <w:noWrap/>
            <w:hideMark/>
          </w:tcPr>
          <w:p w14:paraId="542C746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87AD1F6" w14:textId="77777777" w:rsidR="00866CC2" w:rsidRPr="00866CC2" w:rsidRDefault="00866CC2" w:rsidP="00866CC2">
            <w:pPr>
              <w:rPr>
                <w:color w:val="000000"/>
                <w:szCs w:val="28"/>
              </w:rPr>
            </w:pPr>
            <w:r w:rsidRPr="00866CC2">
              <w:rPr>
                <w:color w:val="000000"/>
                <w:szCs w:val="28"/>
              </w:rPr>
              <w:t>0.00006</w:t>
            </w:r>
          </w:p>
        </w:tc>
        <w:tc>
          <w:tcPr>
            <w:tcW w:w="2135" w:type="dxa"/>
            <w:tcBorders>
              <w:top w:val="nil"/>
              <w:left w:val="nil"/>
              <w:bottom w:val="single" w:sz="4" w:space="0" w:color="auto"/>
              <w:right w:val="single" w:sz="4" w:space="0" w:color="auto"/>
            </w:tcBorders>
            <w:shd w:val="clear" w:color="auto" w:fill="auto"/>
            <w:noWrap/>
            <w:hideMark/>
          </w:tcPr>
          <w:p w14:paraId="2AD5A0D6"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087FCBE"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5BF7FE68" w14:textId="77777777" w:rsidR="00866CC2" w:rsidRPr="00866CC2" w:rsidRDefault="00866CC2" w:rsidP="00866CC2">
            <w:pPr>
              <w:rPr>
                <w:color w:val="000000"/>
                <w:szCs w:val="28"/>
              </w:rPr>
            </w:pPr>
            <w:r w:rsidRPr="00866CC2">
              <w:rPr>
                <w:color w:val="000000"/>
                <w:szCs w:val="28"/>
              </w:rPr>
              <w:t>0.01638</w:t>
            </w:r>
          </w:p>
        </w:tc>
        <w:tc>
          <w:tcPr>
            <w:tcW w:w="2835" w:type="dxa"/>
            <w:tcBorders>
              <w:top w:val="nil"/>
              <w:left w:val="nil"/>
              <w:bottom w:val="single" w:sz="4" w:space="0" w:color="auto"/>
              <w:right w:val="single" w:sz="4" w:space="0" w:color="auto"/>
            </w:tcBorders>
            <w:shd w:val="clear" w:color="auto" w:fill="auto"/>
            <w:noWrap/>
            <w:hideMark/>
          </w:tcPr>
          <w:p w14:paraId="53E7BF83" w14:textId="77777777" w:rsidR="00866CC2" w:rsidRPr="00866CC2" w:rsidRDefault="00866CC2" w:rsidP="00866CC2">
            <w:pPr>
              <w:rPr>
                <w:color w:val="000000"/>
                <w:szCs w:val="28"/>
              </w:rPr>
            </w:pPr>
            <w:r w:rsidRPr="00866CC2">
              <w:rPr>
                <w:color w:val="000000"/>
                <w:szCs w:val="28"/>
              </w:rPr>
              <w:t>0.01638</w:t>
            </w:r>
          </w:p>
        </w:tc>
      </w:tr>
      <w:tr w:rsidR="00866CC2" w:rsidRPr="00866CC2" w14:paraId="35D6E4A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40C82348" w14:textId="77777777" w:rsidR="00866CC2" w:rsidRPr="00866CC2" w:rsidRDefault="00866CC2" w:rsidP="00866CC2">
            <w:pPr>
              <w:rPr>
                <w:color w:val="000000"/>
                <w:szCs w:val="28"/>
              </w:rPr>
            </w:pPr>
            <w:r w:rsidRPr="00866CC2">
              <w:rPr>
                <w:color w:val="000000"/>
                <w:szCs w:val="28"/>
              </w:rPr>
              <w:t>55</w:t>
            </w:r>
          </w:p>
        </w:tc>
        <w:tc>
          <w:tcPr>
            <w:tcW w:w="4054" w:type="dxa"/>
            <w:tcBorders>
              <w:top w:val="nil"/>
              <w:left w:val="nil"/>
              <w:bottom w:val="single" w:sz="4" w:space="0" w:color="auto"/>
              <w:right w:val="single" w:sz="4" w:space="0" w:color="auto"/>
            </w:tcBorders>
            <w:shd w:val="clear" w:color="auto" w:fill="auto"/>
            <w:noWrap/>
            <w:hideMark/>
          </w:tcPr>
          <w:p w14:paraId="58FE5A8B" w14:textId="77777777" w:rsidR="00866CC2" w:rsidRPr="00866CC2" w:rsidRDefault="00866CC2" w:rsidP="00866CC2">
            <w:pPr>
              <w:rPr>
                <w:color w:val="000000"/>
                <w:szCs w:val="28"/>
              </w:rPr>
            </w:pPr>
            <w:r w:rsidRPr="00866CC2">
              <w:rPr>
                <w:color w:val="000000"/>
                <w:szCs w:val="28"/>
              </w:rPr>
              <w:t>з15:№1</w:t>
            </w:r>
          </w:p>
        </w:tc>
        <w:tc>
          <w:tcPr>
            <w:tcW w:w="1581" w:type="dxa"/>
            <w:tcBorders>
              <w:top w:val="nil"/>
              <w:left w:val="nil"/>
              <w:bottom w:val="single" w:sz="4" w:space="0" w:color="auto"/>
              <w:right w:val="single" w:sz="4" w:space="0" w:color="auto"/>
            </w:tcBorders>
            <w:shd w:val="clear" w:color="auto" w:fill="auto"/>
            <w:noWrap/>
            <w:hideMark/>
          </w:tcPr>
          <w:p w14:paraId="30E47B16" w14:textId="77777777" w:rsidR="00866CC2" w:rsidRPr="00866CC2" w:rsidRDefault="00866CC2" w:rsidP="00866CC2">
            <w:pPr>
              <w:rPr>
                <w:color w:val="000000"/>
                <w:szCs w:val="28"/>
              </w:rPr>
            </w:pPr>
            <w:r w:rsidRPr="00866CC2">
              <w:rPr>
                <w:color w:val="000000"/>
                <w:szCs w:val="28"/>
              </w:rPr>
              <w:t>20.03</w:t>
            </w:r>
          </w:p>
        </w:tc>
        <w:tc>
          <w:tcPr>
            <w:tcW w:w="1588" w:type="dxa"/>
            <w:tcBorders>
              <w:top w:val="nil"/>
              <w:left w:val="nil"/>
              <w:bottom w:val="single" w:sz="4" w:space="0" w:color="auto"/>
              <w:right w:val="single" w:sz="4" w:space="0" w:color="auto"/>
            </w:tcBorders>
            <w:shd w:val="clear" w:color="auto" w:fill="auto"/>
            <w:noWrap/>
            <w:hideMark/>
          </w:tcPr>
          <w:p w14:paraId="4852C6BF" w14:textId="77777777" w:rsidR="00866CC2" w:rsidRPr="00866CC2" w:rsidRDefault="00866CC2" w:rsidP="00866CC2">
            <w:pPr>
              <w:rPr>
                <w:color w:val="000000"/>
                <w:szCs w:val="28"/>
              </w:rPr>
            </w:pPr>
            <w:r w:rsidRPr="00866CC2">
              <w:rPr>
                <w:color w:val="000000"/>
                <w:szCs w:val="28"/>
              </w:rPr>
              <w:t>125</w:t>
            </w:r>
          </w:p>
        </w:tc>
        <w:tc>
          <w:tcPr>
            <w:tcW w:w="1455" w:type="dxa"/>
            <w:tcBorders>
              <w:top w:val="nil"/>
              <w:left w:val="nil"/>
              <w:bottom w:val="single" w:sz="4" w:space="0" w:color="auto"/>
              <w:right w:val="single" w:sz="4" w:space="0" w:color="auto"/>
            </w:tcBorders>
            <w:shd w:val="clear" w:color="auto" w:fill="auto"/>
            <w:noWrap/>
            <w:hideMark/>
          </w:tcPr>
          <w:p w14:paraId="2A9F595E" w14:textId="77777777" w:rsidR="00866CC2" w:rsidRPr="00866CC2" w:rsidRDefault="00866CC2" w:rsidP="00866CC2">
            <w:pPr>
              <w:rPr>
                <w:color w:val="000000"/>
                <w:szCs w:val="28"/>
              </w:rPr>
            </w:pPr>
            <w:r w:rsidRPr="00866CC2">
              <w:rPr>
                <w:color w:val="000000"/>
                <w:szCs w:val="28"/>
              </w:rPr>
              <w:t>5.0075</w:t>
            </w:r>
          </w:p>
        </w:tc>
        <w:tc>
          <w:tcPr>
            <w:tcW w:w="1756" w:type="dxa"/>
            <w:tcBorders>
              <w:top w:val="nil"/>
              <w:left w:val="nil"/>
              <w:bottom w:val="single" w:sz="4" w:space="0" w:color="auto"/>
              <w:right w:val="single" w:sz="4" w:space="0" w:color="auto"/>
            </w:tcBorders>
            <w:shd w:val="clear" w:color="auto" w:fill="auto"/>
            <w:noWrap/>
            <w:hideMark/>
          </w:tcPr>
          <w:p w14:paraId="3E3425AB"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7195E5A3" w14:textId="77777777" w:rsidR="00866CC2" w:rsidRPr="00866CC2" w:rsidRDefault="00866CC2" w:rsidP="00866CC2">
            <w:pPr>
              <w:rPr>
                <w:color w:val="000000"/>
                <w:szCs w:val="28"/>
              </w:rPr>
            </w:pPr>
            <w:r w:rsidRPr="00866CC2">
              <w:rPr>
                <w:color w:val="000000"/>
                <w:szCs w:val="28"/>
              </w:rPr>
              <w:t>0.00052</w:t>
            </w:r>
          </w:p>
        </w:tc>
        <w:tc>
          <w:tcPr>
            <w:tcW w:w="2135" w:type="dxa"/>
            <w:tcBorders>
              <w:top w:val="nil"/>
              <w:left w:val="nil"/>
              <w:bottom w:val="single" w:sz="4" w:space="0" w:color="auto"/>
              <w:right w:val="single" w:sz="4" w:space="0" w:color="auto"/>
            </w:tcBorders>
            <w:shd w:val="clear" w:color="auto" w:fill="auto"/>
            <w:noWrap/>
            <w:hideMark/>
          </w:tcPr>
          <w:p w14:paraId="1E979A3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390447DC" w14:textId="77777777" w:rsidR="00866CC2" w:rsidRPr="00866CC2" w:rsidRDefault="00866CC2" w:rsidP="00866CC2">
            <w:pPr>
              <w:rPr>
                <w:color w:val="000000"/>
                <w:szCs w:val="28"/>
              </w:rPr>
            </w:pPr>
            <w:r w:rsidRPr="00866CC2">
              <w:rPr>
                <w:color w:val="000000"/>
                <w:szCs w:val="28"/>
              </w:rPr>
              <w:t>12.00000</w:t>
            </w:r>
          </w:p>
        </w:tc>
        <w:tc>
          <w:tcPr>
            <w:tcW w:w="2846" w:type="dxa"/>
            <w:tcBorders>
              <w:top w:val="nil"/>
              <w:left w:val="nil"/>
              <w:bottom w:val="single" w:sz="4" w:space="0" w:color="auto"/>
              <w:right w:val="single" w:sz="4" w:space="0" w:color="auto"/>
            </w:tcBorders>
            <w:shd w:val="clear" w:color="auto" w:fill="auto"/>
            <w:noWrap/>
            <w:hideMark/>
          </w:tcPr>
          <w:p w14:paraId="7445A3E0" w14:textId="77777777" w:rsidR="00866CC2" w:rsidRPr="00866CC2" w:rsidRDefault="00866CC2" w:rsidP="00866CC2">
            <w:pPr>
              <w:rPr>
                <w:color w:val="000000"/>
                <w:szCs w:val="28"/>
              </w:rPr>
            </w:pPr>
            <w:r w:rsidRPr="00866CC2">
              <w:rPr>
                <w:color w:val="000000"/>
                <w:szCs w:val="28"/>
              </w:rPr>
              <w:t>0.72108</w:t>
            </w:r>
          </w:p>
        </w:tc>
        <w:tc>
          <w:tcPr>
            <w:tcW w:w="2835" w:type="dxa"/>
            <w:tcBorders>
              <w:top w:val="nil"/>
              <w:left w:val="nil"/>
              <w:bottom w:val="single" w:sz="4" w:space="0" w:color="auto"/>
              <w:right w:val="single" w:sz="4" w:space="0" w:color="auto"/>
            </w:tcBorders>
            <w:shd w:val="clear" w:color="auto" w:fill="auto"/>
            <w:noWrap/>
            <w:hideMark/>
          </w:tcPr>
          <w:p w14:paraId="2EACCA3A" w14:textId="77777777" w:rsidR="00866CC2" w:rsidRPr="00866CC2" w:rsidRDefault="00866CC2" w:rsidP="00866CC2">
            <w:pPr>
              <w:rPr>
                <w:color w:val="000000"/>
                <w:szCs w:val="28"/>
              </w:rPr>
            </w:pPr>
            <w:r w:rsidRPr="00866CC2">
              <w:rPr>
                <w:color w:val="000000"/>
                <w:szCs w:val="28"/>
              </w:rPr>
              <w:t>0.72108</w:t>
            </w:r>
          </w:p>
        </w:tc>
      </w:tr>
      <w:tr w:rsidR="00866CC2" w:rsidRPr="00866CC2" w14:paraId="5C39763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00F468C" w14:textId="77777777" w:rsidR="00866CC2" w:rsidRPr="00866CC2" w:rsidRDefault="00866CC2" w:rsidP="00866CC2">
            <w:pPr>
              <w:rPr>
                <w:color w:val="000000"/>
                <w:szCs w:val="28"/>
              </w:rPr>
            </w:pPr>
            <w:r w:rsidRPr="00866CC2">
              <w:rPr>
                <w:color w:val="000000"/>
                <w:szCs w:val="28"/>
              </w:rPr>
              <w:t>56</w:t>
            </w:r>
          </w:p>
        </w:tc>
        <w:tc>
          <w:tcPr>
            <w:tcW w:w="4054" w:type="dxa"/>
            <w:tcBorders>
              <w:top w:val="nil"/>
              <w:left w:val="nil"/>
              <w:bottom w:val="single" w:sz="4" w:space="0" w:color="auto"/>
              <w:right w:val="single" w:sz="4" w:space="0" w:color="auto"/>
            </w:tcBorders>
            <w:shd w:val="clear" w:color="auto" w:fill="auto"/>
            <w:noWrap/>
            <w:hideMark/>
          </w:tcPr>
          <w:p w14:paraId="351214D8" w14:textId="77777777" w:rsidR="00866CC2" w:rsidRPr="00866CC2" w:rsidRDefault="00866CC2" w:rsidP="00866CC2">
            <w:pPr>
              <w:rPr>
                <w:color w:val="000000"/>
                <w:szCs w:val="28"/>
              </w:rPr>
            </w:pPr>
            <w:r w:rsidRPr="00866CC2">
              <w:rPr>
                <w:color w:val="000000"/>
                <w:szCs w:val="28"/>
              </w:rPr>
              <w:t>5:з16</w:t>
            </w:r>
          </w:p>
        </w:tc>
        <w:tc>
          <w:tcPr>
            <w:tcW w:w="1581" w:type="dxa"/>
            <w:tcBorders>
              <w:top w:val="nil"/>
              <w:left w:val="nil"/>
              <w:bottom w:val="single" w:sz="4" w:space="0" w:color="auto"/>
              <w:right w:val="single" w:sz="4" w:space="0" w:color="auto"/>
            </w:tcBorders>
            <w:shd w:val="clear" w:color="auto" w:fill="auto"/>
            <w:noWrap/>
            <w:hideMark/>
          </w:tcPr>
          <w:p w14:paraId="11B66DDA" w14:textId="77777777" w:rsidR="00866CC2" w:rsidRPr="00866CC2" w:rsidRDefault="00866CC2" w:rsidP="00866CC2">
            <w:pPr>
              <w:rPr>
                <w:color w:val="000000"/>
                <w:szCs w:val="28"/>
              </w:rPr>
            </w:pPr>
            <w:r w:rsidRPr="00866CC2">
              <w:rPr>
                <w:color w:val="000000"/>
                <w:szCs w:val="28"/>
              </w:rPr>
              <w:t>2.5</w:t>
            </w:r>
          </w:p>
        </w:tc>
        <w:tc>
          <w:tcPr>
            <w:tcW w:w="1588" w:type="dxa"/>
            <w:tcBorders>
              <w:top w:val="nil"/>
              <w:left w:val="nil"/>
              <w:bottom w:val="single" w:sz="4" w:space="0" w:color="auto"/>
              <w:right w:val="single" w:sz="4" w:space="0" w:color="auto"/>
            </w:tcBorders>
            <w:shd w:val="clear" w:color="auto" w:fill="auto"/>
            <w:noWrap/>
            <w:hideMark/>
          </w:tcPr>
          <w:p w14:paraId="1EA0ED55" w14:textId="77777777" w:rsidR="00866CC2" w:rsidRPr="00866CC2" w:rsidRDefault="00866CC2" w:rsidP="00866CC2">
            <w:pPr>
              <w:rPr>
                <w:color w:val="000000"/>
                <w:szCs w:val="28"/>
              </w:rPr>
            </w:pPr>
            <w:r w:rsidRPr="00866CC2">
              <w:rPr>
                <w:color w:val="000000"/>
                <w:szCs w:val="28"/>
              </w:rPr>
              <w:t>80</w:t>
            </w:r>
          </w:p>
        </w:tc>
        <w:tc>
          <w:tcPr>
            <w:tcW w:w="1455" w:type="dxa"/>
            <w:tcBorders>
              <w:top w:val="nil"/>
              <w:left w:val="nil"/>
              <w:bottom w:val="single" w:sz="4" w:space="0" w:color="auto"/>
              <w:right w:val="single" w:sz="4" w:space="0" w:color="auto"/>
            </w:tcBorders>
            <w:shd w:val="clear" w:color="auto" w:fill="auto"/>
            <w:noWrap/>
            <w:hideMark/>
          </w:tcPr>
          <w:p w14:paraId="1EBDA501" w14:textId="77777777" w:rsidR="00866CC2" w:rsidRPr="00866CC2" w:rsidRDefault="00866CC2" w:rsidP="00866CC2">
            <w:pPr>
              <w:rPr>
                <w:color w:val="000000"/>
                <w:szCs w:val="28"/>
              </w:rPr>
            </w:pPr>
            <w:r w:rsidRPr="00866CC2">
              <w:rPr>
                <w:color w:val="000000"/>
                <w:szCs w:val="28"/>
              </w:rPr>
              <w:t>0.4</w:t>
            </w:r>
          </w:p>
        </w:tc>
        <w:tc>
          <w:tcPr>
            <w:tcW w:w="1756" w:type="dxa"/>
            <w:tcBorders>
              <w:top w:val="nil"/>
              <w:left w:val="nil"/>
              <w:bottom w:val="single" w:sz="4" w:space="0" w:color="auto"/>
              <w:right w:val="single" w:sz="4" w:space="0" w:color="auto"/>
            </w:tcBorders>
            <w:shd w:val="clear" w:color="auto" w:fill="auto"/>
            <w:noWrap/>
            <w:hideMark/>
          </w:tcPr>
          <w:p w14:paraId="6C6FEA0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C7135FB" w14:textId="77777777" w:rsidR="00866CC2" w:rsidRPr="00866CC2" w:rsidRDefault="00866CC2" w:rsidP="00866CC2">
            <w:pPr>
              <w:rPr>
                <w:color w:val="000000"/>
                <w:szCs w:val="28"/>
              </w:rPr>
            </w:pPr>
            <w:r w:rsidRPr="00866CC2">
              <w:rPr>
                <w:color w:val="000000"/>
                <w:szCs w:val="28"/>
              </w:rPr>
              <w:t>0.00005</w:t>
            </w:r>
          </w:p>
        </w:tc>
        <w:tc>
          <w:tcPr>
            <w:tcW w:w="2135" w:type="dxa"/>
            <w:tcBorders>
              <w:top w:val="nil"/>
              <w:left w:val="nil"/>
              <w:bottom w:val="single" w:sz="4" w:space="0" w:color="auto"/>
              <w:right w:val="single" w:sz="4" w:space="0" w:color="auto"/>
            </w:tcBorders>
            <w:shd w:val="clear" w:color="auto" w:fill="auto"/>
            <w:noWrap/>
            <w:hideMark/>
          </w:tcPr>
          <w:p w14:paraId="3E309D5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A113DE4"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32803683" w14:textId="77777777" w:rsidR="00866CC2" w:rsidRPr="00866CC2" w:rsidRDefault="00866CC2" w:rsidP="00866CC2">
            <w:pPr>
              <w:rPr>
                <w:color w:val="000000"/>
                <w:szCs w:val="28"/>
              </w:rPr>
            </w:pPr>
            <w:r w:rsidRPr="00866CC2">
              <w:rPr>
                <w:color w:val="000000"/>
                <w:szCs w:val="28"/>
              </w:rPr>
              <w:t>0.03975</w:t>
            </w:r>
          </w:p>
        </w:tc>
        <w:tc>
          <w:tcPr>
            <w:tcW w:w="2835" w:type="dxa"/>
            <w:tcBorders>
              <w:top w:val="nil"/>
              <w:left w:val="nil"/>
              <w:bottom w:val="single" w:sz="4" w:space="0" w:color="auto"/>
              <w:right w:val="single" w:sz="4" w:space="0" w:color="auto"/>
            </w:tcBorders>
            <w:shd w:val="clear" w:color="auto" w:fill="auto"/>
            <w:noWrap/>
            <w:hideMark/>
          </w:tcPr>
          <w:p w14:paraId="7BB7FB87" w14:textId="77777777" w:rsidR="00866CC2" w:rsidRPr="00866CC2" w:rsidRDefault="00866CC2" w:rsidP="00866CC2">
            <w:pPr>
              <w:rPr>
                <w:color w:val="000000"/>
                <w:szCs w:val="28"/>
              </w:rPr>
            </w:pPr>
            <w:r w:rsidRPr="00866CC2">
              <w:rPr>
                <w:color w:val="000000"/>
                <w:szCs w:val="28"/>
              </w:rPr>
              <w:t>0.03975</w:t>
            </w:r>
          </w:p>
        </w:tc>
      </w:tr>
      <w:tr w:rsidR="00866CC2" w:rsidRPr="00866CC2" w14:paraId="52A4483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2379AFF2" w14:textId="77777777" w:rsidR="00866CC2" w:rsidRPr="00866CC2" w:rsidRDefault="00866CC2" w:rsidP="00866CC2">
            <w:pPr>
              <w:rPr>
                <w:color w:val="000000"/>
                <w:szCs w:val="28"/>
              </w:rPr>
            </w:pPr>
            <w:r w:rsidRPr="00866CC2">
              <w:rPr>
                <w:color w:val="000000"/>
                <w:szCs w:val="28"/>
              </w:rPr>
              <w:t>57</w:t>
            </w:r>
          </w:p>
        </w:tc>
        <w:tc>
          <w:tcPr>
            <w:tcW w:w="4054" w:type="dxa"/>
            <w:tcBorders>
              <w:top w:val="nil"/>
              <w:left w:val="nil"/>
              <w:bottom w:val="single" w:sz="4" w:space="0" w:color="auto"/>
              <w:right w:val="single" w:sz="4" w:space="0" w:color="auto"/>
            </w:tcBorders>
            <w:shd w:val="clear" w:color="auto" w:fill="auto"/>
            <w:noWrap/>
            <w:hideMark/>
          </w:tcPr>
          <w:p w14:paraId="0E5F89B8" w14:textId="77777777" w:rsidR="00866CC2" w:rsidRPr="00866CC2" w:rsidRDefault="00866CC2" w:rsidP="00866CC2">
            <w:pPr>
              <w:rPr>
                <w:color w:val="000000"/>
                <w:szCs w:val="28"/>
              </w:rPr>
            </w:pPr>
            <w:r w:rsidRPr="00866CC2">
              <w:rPr>
                <w:color w:val="000000"/>
                <w:szCs w:val="28"/>
              </w:rPr>
              <w:t>з16:№4</w:t>
            </w:r>
          </w:p>
        </w:tc>
        <w:tc>
          <w:tcPr>
            <w:tcW w:w="1581" w:type="dxa"/>
            <w:tcBorders>
              <w:top w:val="nil"/>
              <w:left w:val="nil"/>
              <w:bottom w:val="single" w:sz="4" w:space="0" w:color="auto"/>
              <w:right w:val="single" w:sz="4" w:space="0" w:color="auto"/>
            </w:tcBorders>
            <w:shd w:val="clear" w:color="auto" w:fill="auto"/>
            <w:noWrap/>
            <w:hideMark/>
          </w:tcPr>
          <w:p w14:paraId="0233112B" w14:textId="77777777" w:rsidR="00866CC2" w:rsidRPr="00866CC2" w:rsidRDefault="00866CC2" w:rsidP="00866CC2">
            <w:pPr>
              <w:rPr>
                <w:color w:val="000000"/>
                <w:szCs w:val="28"/>
              </w:rPr>
            </w:pPr>
            <w:r w:rsidRPr="00866CC2">
              <w:rPr>
                <w:color w:val="000000"/>
                <w:szCs w:val="28"/>
              </w:rPr>
              <w:t>14.23</w:t>
            </w:r>
          </w:p>
        </w:tc>
        <w:tc>
          <w:tcPr>
            <w:tcW w:w="1588" w:type="dxa"/>
            <w:tcBorders>
              <w:top w:val="nil"/>
              <w:left w:val="nil"/>
              <w:bottom w:val="single" w:sz="4" w:space="0" w:color="auto"/>
              <w:right w:val="single" w:sz="4" w:space="0" w:color="auto"/>
            </w:tcBorders>
            <w:shd w:val="clear" w:color="auto" w:fill="auto"/>
            <w:noWrap/>
            <w:hideMark/>
          </w:tcPr>
          <w:p w14:paraId="7C26505F" w14:textId="77777777" w:rsidR="00866CC2" w:rsidRPr="00866CC2" w:rsidRDefault="00866CC2" w:rsidP="00866CC2">
            <w:pPr>
              <w:rPr>
                <w:color w:val="000000"/>
                <w:szCs w:val="28"/>
              </w:rPr>
            </w:pPr>
            <w:r w:rsidRPr="00866CC2">
              <w:rPr>
                <w:color w:val="000000"/>
                <w:szCs w:val="28"/>
              </w:rPr>
              <w:t>80</w:t>
            </w:r>
          </w:p>
        </w:tc>
        <w:tc>
          <w:tcPr>
            <w:tcW w:w="1455" w:type="dxa"/>
            <w:tcBorders>
              <w:top w:val="nil"/>
              <w:left w:val="nil"/>
              <w:bottom w:val="single" w:sz="4" w:space="0" w:color="auto"/>
              <w:right w:val="single" w:sz="4" w:space="0" w:color="auto"/>
            </w:tcBorders>
            <w:shd w:val="clear" w:color="auto" w:fill="auto"/>
            <w:noWrap/>
            <w:hideMark/>
          </w:tcPr>
          <w:p w14:paraId="64E63DBB" w14:textId="77777777" w:rsidR="00866CC2" w:rsidRPr="00866CC2" w:rsidRDefault="00866CC2" w:rsidP="00866CC2">
            <w:pPr>
              <w:rPr>
                <w:color w:val="000000"/>
                <w:szCs w:val="28"/>
              </w:rPr>
            </w:pPr>
            <w:r w:rsidRPr="00866CC2">
              <w:rPr>
                <w:color w:val="000000"/>
                <w:szCs w:val="28"/>
              </w:rPr>
              <w:t>2.2768</w:t>
            </w:r>
          </w:p>
        </w:tc>
        <w:tc>
          <w:tcPr>
            <w:tcW w:w="1756" w:type="dxa"/>
            <w:tcBorders>
              <w:top w:val="nil"/>
              <w:left w:val="nil"/>
              <w:bottom w:val="single" w:sz="4" w:space="0" w:color="auto"/>
              <w:right w:val="single" w:sz="4" w:space="0" w:color="auto"/>
            </w:tcBorders>
            <w:shd w:val="clear" w:color="auto" w:fill="auto"/>
            <w:noWrap/>
            <w:hideMark/>
          </w:tcPr>
          <w:p w14:paraId="6FDB0B0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142A1B9" w14:textId="77777777" w:rsidR="00866CC2" w:rsidRPr="00866CC2" w:rsidRDefault="00866CC2" w:rsidP="00866CC2">
            <w:pPr>
              <w:rPr>
                <w:color w:val="000000"/>
                <w:szCs w:val="28"/>
              </w:rPr>
            </w:pPr>
            <w:r w:rsidRPr="00866CC2">
              <w:rPr>
                <w:color w:val="000000"/>
                <w:szCs w:val="28"/>
              </w:rPr>
              <w:t>0.00030</w:t>
            </w:r>
          </w:p>
        </w:tc>
        <w:tc>
          <w:tcPr>
            <w:tcW w:w="2135" w:type="dxa"/>
            <w:tcBorders>
              <w:top w:val="nil"/>
              <w:left w:val="nil"/>
              <w:bottom w:val="single" w:sz="4" w:space="0" w:color="auto"/>
              <w:right w:val="single" w:sz="4" w:space="0" w:color="auto"/>
            </w:tcBorders>
            <w:shd w:val="clear" w:color="auto" w:fill="auto"/>
            <w:noWrap/>
            <w:hideMark/>
          </w:tcPr>
          <w:p w14:paraId="3443070E"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A727D8E" w14:textId="77777777" w:rsidR="00866CC2" w:rsidRPr="00866CC2" w:rsidRDefault="00866CC2" w:rsidP="00866CC2">
            <w:pPr>
              <w:rPr>
                <w:color w:val="000000"/>
                <w:szCs w:val="28"/>
              </w:rPr>
            </w:pPr>
            <w:r w:rsidRPr="00866CC2">
              <w:rPr>
                <w:color w:val="000000"/>
                <w:szCs w:val="28"/>
              </w:rPr>
              <w:t>5.30000</w:t>
            </w:r>
          </w:p>
        </w:tc>
        <w:tc>
          <w:tcPr>
            <w:tcW w:w="2846" w:type="dxa"/>
            <w:tcBorders>
              <w:top w:val="nil"/>
              <w:left w:val="nil"/>
              <w:bottom w:val="single" w:sz="4" w:space="0" w:color="auto"/>
              <w:right w:val="single" w:sz="4" w:space="0" w:color="auto"/>
            </w:tcBorders>
            <w:shd w:val="clear" w:color="auto" w:fill="auto"/>
            <w:noWrap/>
            <w:hideMark/>
          </w:tcPr>
          <w:p w14:paraId="65475F6A" w14:textId="77777777" w:rsidR="00866CC2" w:rsidRPr="00866CC2" w:rsidRDefault="00866CC2" w:rsidP="00866CC2">
            <w:pPr>
              <w:rPr>
                <w:color w:val="000000"/>
                <w:szCs w:val="28"/>
              </w:rPr>
            </w:pPr>
            <w:r w:rsidRPr="00866CC2">
              <w:rPr>
                <w:color w:val="000000"/>
                <w:szCs w:val="28"/>
              </w:rPr>
              <w:t>0.22626</w:t>
            </w:r>
          </w:p>
        </w:tc>
        <w:tc>
          <w:tcPr>
            <w:tcW w:w="2835" w:type="dxa"/>
            <w:tcBorders>
              <w:top w:val="nil"/>
              <w:left w:val="nil"/>
              <w:bottom w:val="single" w:sz="4" w:space="0" w:color="auto"/>
              <w:right w:val="single" w:sz="4" w:space="0" w:color="auto"/>
            </w:tcBorders>
            <w:shd w:val="clear" w:color="auto" w:fill="auto"/>
            <w:noWrap/>
            <w:hideMark/>
          </w:tcPr>
          <w:p w14:paraId="7E245380" w14:textId="77777777" w:rsidR="00866CC2" w:rsidRPr="00866CC2" w:rsidRDefault="00866CC2" w:rsidP="00866CC2">
            <w:pPr>
              <w:rPr>
                <w:color w:val="000000"/>
                <w:szCs w:val="28"/>
              </w:rPr>
            </w:pPr>
            <w:r w:rsidRPr="00866CC2">
              <w:rPr>
                <w:color w:val="000000"/>
                <w:szCs w:val="28"/>
              </w:rPr>
              <w:t>0.22626</w:t>
            </w:r>
          </w:p>
        </w:tc>
      </w:tr>
      <w:tr w:rsidR="00866CC2" w:rsidRPr="00866CC2" w14:paraId="3970E402"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373436C" w14:textId="77777777" w:rsidR="00866CC2" w:rsidRPr="00866CC2" w:rsidRDefault="00866CC2" w:rsidP="00866CC2">
            <w:pPr>
              <w:rPr>
                <w:color w:val="000000"/>
                <w:szCs w:val="28"/>
              </w:rPr>
            </w:pPr>
            <w:r w:rsidRPr="00866CC2">
              <w:rPr>
                <w:color w:val="000000"/>
                <w:szCs w:val="28"/>
              </w:rPr>
              <w:t>58</w:t>
            </w:r>
          </w:p>
        </w:tc>
        <w:tc>
          <w:tcPr>
            <w:tcW w:w="4054" w:type="dxa"/>
            <w:tcBorders>
              <w:top w:val="nil"/>
              <w:left w:val="nil"/>
              <w:bottom w:val="single" w:sz="4" w:space="0" w:color="auto"/>
              <w:right w:val="single" w:sz="4" w:space="0" w:color="auto"/>
            </w:tcBorders>
            <w:shd w:val="clear" w:color="auto" w:fill="auto"/>
            <w:noWrap/>
            <w:hideMark/>
          </w:tcPr>
          <w:p w14:paraId="77EE26C0" w14:textId="77777777" w:rsidR="00866CC2" w:rsidRPr="00866CC2" w:rsidRDefault="00866CC2" w:rsidP="00866CC2">
            <w:pPr>
              <w:rPr>
                <w:color w:val="000000"/>
                <w:szCs w:val="28"/>
              </w:rPr>
            </w:pPr>
            <w:r w:rsidRPr="00866CC2">
              <w:rPr>
                <w:color w:val="000000"/>
                <w:szCs w:val="28"/>
              </w:rPr>
              <w:t>з17:№3</w:t>
            </w:r>
          </w:p>
        </w:tc>
        <w:tc>
          <w:tcPr>
            <w:tcW w:w="1581" w:type="dxa"/>
            <w:tcBorders>
              <w:top w:val="nil"/>
              <w:left w:val="nil"/>
              <w:bottom w:val="single" w:sz="4" w:space="0" w:color="auto"/>
              <w:right w:val="single" w:sz="4" w:space="0" w:color="auto"/>
            </w:tcBorders>
            <w:shd w:val="clear" w:color="auto" w:fill="auto"/>
            <w:noWrap/>
            <w:hideMark/>
          </w:tcPr>
          <w:p w14:paraId="06518D83" w14:textId="77777777" w:rsidR="00866CC2" w:rsidRPr="00866CC2" w:rsidRDefault="00866CC2" w:rsidP="00866CC2">
            <w:pPr>
              <w:rPr>
                <w:color w:val="000000"/>
                <w:szCs w:val="28"/>
              </w:rPr>
            </w:pPr>
            <w:r w:rsidRPr="00866CC2">
              <w:rPr>
                <w:color w:val="000000"/>
                <w:szCs w:val="28"/>
              </w:rPr>
              <w:t>10.56</w:t>
            </w:r>
          </w:p>
        </w:tc>
        <w:tc>
          <w:tcPr>
            <w:tcW w:w="1588" w:type="dxa"/>
            <w:tcBorders>
              <w:top w:val="nil"/>
              <w:left w:val="nil"/>
              <w:bottom w:val="single" w:sz="4" w:space="0" w:color="auto"/>
              <w:right w:val="single" w:sz="4" w:space="0" w:color="auto"/>
            </w:tcBorders>
            <w:shd w:val="clear" w:color="auto" w:fill="auto"/>
            <w:noWrap/>
            <w:hideMark/>
          </w:tcPr>
          <w:p w14:paraId="01AE9483" w14:textId="77777777" w:rsidR="00866CC2" w:rsidRPr="00866CC2" w:rsidRDefault="00866CC2" w:rsidP="00866CC2">
            <w:pPr>
              <w:rPr>
                <w:color w:val="000000"/>
                <w:szCs w:val="28"/>
              </w:rPr>
            </w:pPr>
            <w:r w:rsidRPr="00866CC2">
              <w:rPr>
                <w:color w:val="000000"/>
                <w:szCs w:val="28"/>
              </w:rPr>
              <w:t>100</w:t>
            </w:r>
          </w:p>
        </w:tc>
        <w:tc>
          <w:tcPr>
            <w:tcW w:w="1455" w:type="dxa"/>
            <w:tcBorders>
              <w:top w:val="nil"/>
              <w:left w:val="nil"/>
              <w:bottom w:val="single" w:sz="4" w:space="0" w:color="auto"/>
              <w:right w:val="single" w:sz="4" w:space="0" w:color="auto"/>
            </w:tcBorders>
            <w:shd w:val="clear" w:color="auto" w:fill="auto"/>
            <w:noWrap/>
            <w:hideMark/>
          </w:tcPr>
          <w:p w14:paraId="218428BA" w14:textId="77777777" w:rsidR="00866CC2" w:rsidRPr="00866CC2" w:rsidRDefault="00866CC2" w:rsidP="00866CC2">
            <w:pPr>
              <w:rPr>
                <w:color w:val="000000"/>
                <w:szCs w:val="28"/>
              </w:rPr>
            </w:pPr>
            <w:r w:rsidRPr="00866CC2">
              <w:rPr>
                <w:color w:val="000000"/>
                <w:szCs w:val="28"/>
              </w:rPr>
              <w:t>2.112</w:t>
            </w:r>
          </w:p>
        </w:tc>
        <w:tc>
          <w:tcPr>
            <w:tcW w:w="1756" w:type="dxa"/>
            <w:tcBorders>
              <w:top w:val="nil"/>
              <w:left w:val="nil"/>
              <w:bottom w:val="single" w:sz="4" w:space="0" w:color="auto"/>
              <w:right w:val="single" w:sz="4" w:space="0" w:color="auto"/>
            </w:tcBorders>
            <w:shd w:val="clear" w:color="auto" w:fill="auto"/>
            <w:noWrap/>
            <w:hideMark/>
          </w:tcPr>
          <w:p w14:paraId="661B37D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D395260" w14:textId="77777777" w:rsidR="00866CC2" w:rsidRPr="00866CC2" w:rsidRDefault="00866CC2" w:rsidP="00866CC2">
            <w:pPr>
              <w:rPr>
                <w:color w:val="000000"/>
                <w:szCs w:val="28"/>
              </w:rPr>
            </w:pPr>
            <w:r w:rsidRPr="00866CC2">
              <w:rPr>
                <w:color w:val="000000"/>
                <w:szCs w:val="28"/>
              </w:rPr>
              <w:t>0.00024</w:t>
            </w:r>
          </w:p>
        </w:tc>
        <w:tc>
          <w:tcPr>
            <w:tcW w:w="2135" w:type="dxa"/>
            <w:tcBorders>
              <w:top w:val="nil"/>
              <w:left w:val="nil"/>
              <w:bottom w:val="single" w:sz="4" w:space="0" w:color="auto"/>
              <w:right w:val="single" w:sz="4" w:space="0" w:color="auto"/>
            </w:tcBorders>
            <w:shd w:val="clear" w:color="auto" w:fill="auto"/>
            <w:noWrap/>
            <w:hideMark/>
          </w:tcPr>
          <w:p w14:paraId="5B19F39B"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0DA36D22" w14:textId="77777777" w:rsidR="00866CC2" w:rsidRPr="00866CC2" w:rsidRDefault="00866CC2" w:rsidP="00866CC2">
            <w:pPr>
              <w:rPr>
                <w:color w:val="000000"/>
                <w:szCs w:val="28"/>
              </w:rPr>
            </w:pPr>
            <w:r w:rsidRPr="00866CC2">
              <w:rPr>
                <w:color w:val="000000"/>
                <w:szCs w:val="28"/>
              </w:rPr>
              <w:t>8.00000</w:t>
            </w:r>
          </w:p>
        </w:tc>
        <w:tc>
          <w:tcPr>
            <w:tcW w:w="2846" w:type="dxa"/>
            <w:tcBorders>
              <w:top w:val="nil"/>
              <w:left w:val="nil"/>
              <w:bottom w:val="single" w:sz="4" w:space="0" w:color="auto"/>
              <w:right w:val="single" w:sz="4" w:space="0" w:color="auto"/>
            </w:tcBorders>
            <w:shd w:val="clear" w:color="auto" w:fill="auto"/>
            <w:noWrap/>
            <w:hideMark/>
          </w:tcPr>
          <w:p w14:paraId="519E7370" w14:textId="77777777" w:rsidR="00866CC2" w:rsidRPr="00866CC2" w:rsidRDefault="00866CC2" w:rsidP="00866CC2">
            <w:pPr>
              <w:rPr>
                <w:color w:val="000000"/>
                <w:szCs w:val="28"/>
              </w:rPr>
            </w:pPr>
            <w:r w:rsidRPr="00866CC2">
              <w:rPr>
                <w:color w:val="000000"/>
                <w:szCs w:val="28"/>
              </w:rPr>
              <w:t>0.25344</w:t>
            </w:r>
          </w:p>
        </w:tc>
        <w:tc>
          <w:tcPr>
            <w:tcW w:w="2835" w:type="dxa"/>
            <w:tcBorders>
              <w:top w:val="nil"/>
              <w:left w:val="nil"/>
              <w:bottom w:val="single" w:sz="4" w:space="0" w:color="auto"/>
              <w:right w:val="single" w:sz="4" w:space="0" w:color="auto"/>
            </w:tcBorders>
            <w:shd w:val="clear" w:color="auto" w:fill="auto"/>
            <w:noWrap/>
            <w:hideMark/>
          </w:tcPr>
          <w:p w14:paraId="46BF7178" w14:textId="77777777" w:rsidR="00866CC2" w:rsidRPr="00866CC2" w:rsidRDefault="00866CC2" w:rsidP="00866CC2">
            <w:pPr>
              <w:rPr>
                <w:color w:val="000000"/>
                <w:szCs w:val="28"/>
              </w:rPr>
            </w:pPr>
            <w:r w:rsidRPr="00866CC2">
              <w:rPr>
                <w:color w:val="000000"/>
                <w:szCs w:val="28"/>
              </w:rPr>
              <w:t>0.25344</w:t>
            </w:r>
          </w:p>
        </w:tc>
      </w:tr>
      <w:tr w:rsidR="00866CC2" w:rsidRPr="00866CC2" w14:paraId="083D832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AE7EB48" w14:textId="77777777" w:rsidR="00866CC2" w:rsidRPr="00866CC2" w:rsidRDefault="00866CC2" w:rsidP="00866CC2">
            <w:pPr>
              <w:rPr>
                <w:color w:val="000000"/>
                <w:szCs w:val="28"/>
              </w:rPr>
            </w:pPr>
            <w:r w:rsidRPr="00866CC2">
              <w:rPr>
                <w:color w:val="000000"/>
                <w:szCs w:val="28"/>
              </w:rPr>
              <w:t>59</w:t>
            </w:r>
          </w:p>
        </w:tc>
        <w:tc>
          <w:tcPr>
            <w:tcW w:w="4054" w:type="dxa"/>
            <w:tcBorders>
              <w:top w:val="nil"/>
              <w:left w:val="nil"/>
              <w:bottom w:val="single" w:sz="4" w:space="0" w:color="auto"/>
              <w:right w:val="single" w:sz="4" w:space="0" w:color="auto"/>
            </w:tcBorders>
            <w:shd w:val="clear" w:color="auto" w:fill="auto"/>
            <w:noWrap/>
            <w:hideMark/>
          </w:tcPr>
          <w:p w14:paraId="6E39F8BA" w14:textId="77777777" w:rsidR="00866CC2" w:rsidRPr="00866CC2" w:rsidRDefault="00866CC2" w:rsidP="00866CC2">
            <w:pPr>
              <w:rPr>
                <w:color w:val="000000"/>
                <w:szCs w:val="28"/>
              </w:rPr>
            </w:pPr>
            <w:r w:rsidRPr="00866CC2">
              <w:rPr>
                <w:color w:val="000000"/>
                <w:szCs w:val="28"/>
              </w:rPr>
              <w:t>з18:19</w:t>
            </w:r>
          </w:p>
        </w:tc>
        <w:tc>
          <w:tcPr>
            <w:tcW w:w="1581" w:type="dxa"/>
            <w:tcBorders>
              <w:top w:val="nil"/>
              <w:left w:val="nil"/>
              <w:bottom w:val="single" w:sz="4" w:space="0" w:color="auto"/>
              <w:right w:val="single" w:sz="4" w:space="0" w:color="auto"/>
            </w:tcBorders>
            <w:shd w:val="clear" w:color="auto" w:fill="auto"/>
            <w:noWrap/>
            <w:hideMark/>
          </w:tcPr>
          <w:p w14:paraId="4107F407" w14:textId="77777777" w:rsidR="00866CC2" w:rsidRPr="00866CC2" w:rsidRDefault="00866CC2" w:rsidP="00866CC2">
            <w:pPr>
              <w:rPr>
                <w:color w:val="000000"/>
                <w:szCs w:val="28"/>
              </w:rPr>
            </w:pPr>
            <w:r w:rsidRPr="00866CC2">
              <w:rPr>
                <w:color w:val="000000"/>
                <w:szCs w:val="28"/>
              </w:rPr>
              <w:t>62.75</w:t>
            </w:r>
          </w:p>
        </w:tc>
        <w:tc>
          <w:tcPr>
            <w:tcW w:w="1588" w:type="dxa"/>
            <w:tcBorders>
              <w:top w:val="nil"/>
              <w:left w:val="nil"/>
              <w:bottom w:val="single" w:sz="4" w:space="0" w:color="auto"/>
              <w:right w:val="single" w:sz="4" w:space="0" w:color="auto"/>
            </w:tcBorders>
            <w:shd w:val="clear" w:color="auto" w:fill="auto"/>
            <w:noWrap/>
            <w:hideMark/>
          </w:tcPr>
          <w:p w14:paraId="69297F24" w14:textId="77777777" w:rsidR="00866CC2" w:rsidRPr="00866CC2" w:rsidRDefault="00866CC2" w:rsidP="00866CC2">
            <w:pPr>
              <w:rPr>
                <w:color w:val="000000"/>
                <w:szCs w:val="28"/>
              </w:rPr>
            </w:pPr>
            <w:r w:rsidRPr="00866CC2">
              <w:rPr>
                <w:color w:val="000000"/>
                <w:szCs w:val="28"/>
              </w:rPr>
              <w:t>150</w:t>
            </w:r>
          </w:p>
        </w:tc>
        <w:tc>
          <w:tcPr>
            <w:tcW w:w="1455" w:type="dxa"/>
            <w:tcBorders>
              <w:top w:val="nil"/>
              <w:left w:val="nil"/>
              <w:bottom w:val="single" w:sz="4" w:space="0" w:color="auto"/>
              <w:right w:val="single" w:sz="4" w:space="0" w:color="auto"/>
            </w:tcBorders>
            <w:shd w:val="clear" w:color="auto" w:fill="auto"/>
            <w:noWrap/>
            <w:hideMark/>
          </w:tcPr>
          <w:p w14:paraId="77FF76AB" w14:textId="77777777" w:rsidR="00866CC2" w:rsidRPr="00866CC2" w:rsidRDefault="00866CC2" w:rsidP="00866CC2">
            <w:pPr>
              <w:rPr>
                <w:color w:val="000000"/>
                <w:szCs w:val="28"/>
              </w:rPr>
            </w:pPr>
            <w:r w:rsidRPr="00866CC2">
              <w:rPr>
                <w:color w:val="000000"/>
                <w:szCs w:val="28"/>
              </w:rPr>
              <w:t>18.825</w:t>
            </w:r>
          </w:p>
        </w:tc>
        <w:tc>
          <w:tcPr>
            <w:tcW w:w="1756" w:type="dxa"/>
            <w:tcBorders>
              <w:top w:val="nil"/>
              <w:left w:val="nil"/>
              <w:bottom w:val="single" w:sz="4" w:space="0" w:color="auto"/>
              <w:right w:val="single" w:sz="4" w:space="0" w:color="auto"/>
            </w:tcBorders>
            <w:shd w:val="clear" w:color="auto" w:fill="auto"/>
            <w:noWrap/>
            <w:hideMark/>
          </w:tcPr>
          <w:p w14:paraId="1E788239"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1028812D" w14:textId="77777777" w:rsidR="00866CC2" w:rsidRPr="00866CC2" w:rsidRDefault="00866CC2" w:rsidP="00866CC2">
            <w:pPr>
              <w:rPr>
                <w:color w:val="000000"/>
                <w:szCs w:val="28"/>
              </w:rPr>
            </w:pPr>
            <w:r w:rsidRPr="00866CC2">
              <w:rPr>
                <w:color w:val="000000"/>
                <w:szCs w:val="28"/>
              </w:rPr>
              <w:t>0.00174</w:t>
            </w:r>
          </w:p>
        </w:tc>
        <w:tc>
          <w:tcPr>
            <w:tcW w:w="2135" w:type="dxa"/>
            <w:tcBorders>
              <w:top w:val="nil"/>
              <w:left w:val="nil"/>
              <w:bottom w:val="single" w:sz="4" w:space="0" w:color="auto"/>
              <w:right w:val="single" w:sz="4" w:space="0" w:color="auto"/>
            </w:tcBorders>
            <w:shd w:val="clear" w:color="auto" w:fill="auto"/>
            <w:noWrap/>
            <w:hideMark/>
          </w:tcPr>
          <w:p w14:paraId="7CF06539" w14:textId="77777777" w:rsidR="00866CC2" w:rsidRPr="00866CC2" w:rsidRDefault="00866CC2" w:rsidP="00866CC2">
            <w:pPr>
              <w:rPr>
                <w:color w:val="000000"/>
                <w:szCs w:val="28"/>
              </w:rPr>
            </w:pPr>
            <w:r w:rsidRPr="00866CC2">
              <w:rPr>
                <w:color w:val="000000"/>
                <w:szCs w:val="28"/>
              </w:rPr>
              <w:t>1.15000</w:t>
            </w:r>
          </w:p>
        </w:tc>
        <w:tc>
          <w:tcPr>
            <w:tcW w:w="1406" w:type="dxa"/>
            <w:tcBorders>
              <w:top w:val="nil"/>
              <w:left w:val="nil"/>
              <w:bottom w:val="single" w:sz="4" w:space="0" w:color="auto"/>
              <w:right w:val="single" w:sz="4" w:space="0" w:color="auto"/>
            </w:tcBorders>
            <w:shd w:val="clear" w:color="auto" w:fill="auto"/>
            <w:noWrap/>
            <w:hideMark/>
          </w:tcPr>
          <w:p w14:paraId="2D683FA8" w14:textId="77777777" w:rsidR="00866CC2" w:rsidRPr="00866CC2" w:rsidRDefault="00866CC2" w:rsidP="00866CC2">
            <w:pPr>
              <w:rPr>
                <w:color w:val="000000"/>
                <w:szCs w:val="28"/>
              </w:rPr>
            </w:pPr>
            <w:r w:rsidRPr="00866CC2">
              <w:rPr>
                <w:color w:val="000000"/>
                <w:szCs w:val="28"/>
              </w:rPr>
              <w:t>18.00000</w:t>
            </w:r>
          </w:p>
        </w:tc>
        <w:tc>
          <w:tcPr>
            <w:tcW w:w="2846" w:type="dxa"/>
            <w:tcBorders>
              <w:top w:val="nil"/>
              <w:left w:val="nil"/>
              <w:bottom w:val="single" w:sz="4" w:space="0" w:color="auto"/>
              <w:right w:val="single" w:sz="4" w:space="0" w:color="auto"/>
            </w:tcBorders>
            <w:shd w:val="clear" w:color="auto" w:fill="auto"/>
            <w:noWrap/>
            <w:hideMark/>
          </w:tcPr>
          <w:p w14:paraId="135EE4EE" w14:textId="77777777" w:rsidR="00866CC2" w:rsidRPr="00866CC2" w:rsidRDefault="00866CC2" w:rsidP="00866CC2">
            <w:pPr>
              <w:rPr>
                <w:color w:val="000000"/>
                <w:szCs w:val="28"/>
              </w:rPr>
            </w:pPr>
            <w:r w:rsidRPr="00866CC2">
              <w:rPr>
                <w:color w:val="000000"/>
                <w:szCs w:val="28"/>
              </w:rPr>
              <w:t>3.38850</w:t>
            </w:r>
          </w:p>
        </w:tc>
        <w:tc>
          <w:tcPr>
            <w:tcW w:w="2835" w:type="dxa"/>
            <w:tcBorders>
              <w:top w:val="nil"/>
              <w:left w:val="nil"/>
              <w:bottom w:val="single" w:sz="4" w:space="0" w:color="auto"/>
              <w:right w:val="single" w:sz="4" w:space="0" w:color="auto"/>
            </w:tcBorders>
            <w:shd w:val="clear" w:color="auto" w:fill="auto"/>
            <w:noWrap/>
            <w:hideMark/>
          </w:tcPr>
          <w:p w14:paraId="3A812A38" w14:textId="77777777" w:rsidR="00866CC2" w:rsidRPr="00866CC2" w:rsidRDefault="00866CC2" w:rsidP="00866CC2">
            <w:pPr>
              <w:rPr>
                <w:color w:val="000000"/>
                <w:szCs w:val="28"/>
              </w:rPr>
            </w:pPr>
            <w:r w:rsidRPr="00866CC2">
              <w:rPr>
                <w:color w:val="000000"/>
                <w:szCs w:val="28"/>
              </w:rPr>
              <w:t>3.38850</w:t>
            </w:r>
          </w:p>
        </w:tc>
      </w:tr>
      <w:tr w:rsidR="00866CC2" w:rsidRPr="00866CC2" w14:paraId="12090B3F"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3ADE5793" w14:textId="77777777" w:rsidR="00866CC2" w:rsidRPr="00866CC2" w:rsidRDefault="00866CC2" w:rsidP="00866CC2">
            <w:pPr>
              <w:rPr>
                <w:color w:val="000000"/>
                <w:szCs w:val="28"/>
              </w:rPr>
            </w:pPr>
            <w:r w:rsidRPr="00866CC2">
              <w:rPr>
                <w:color w:val="000000"/>
                <w:szCs w:val="28"/>
              </w:rPr>
              <w:t>60</w:t>
            </w:r>
          </w:p>
        </w:tc>
        <w:tc>
          <w:tcPr>
            <w:tcW w:w="4054" w:type="dxa"/>
            <w:tcBorders>
              <w:top w:val="nil"/>
              <w:left w:val="nil"/>
              <w:bottom w:val="single" w:sz="4" w:space="0" w:color="auto"/>
              <w:right w:val="single" w:sz="4" w:space="0" w:color="auto"/>
            </w:tcBorders>
            <w:shd w:val="clear" w:color="auto" w:fill="auto"/>
            <w:noWrap/>
            <w:hideMark/>
          </w:tcPr>
          <w:p w14:paraId="7ED27066" w14:textId="77777777" w:rsidR="00866CC2" w:rsidRPr="00866CC2" w:rsidRDefault="00866CC2" w:rsidP="00866CC2">
            <w:pPr>
              <w:rPr>
                <w:color w:val="000000"/>
                <w:szCs w:val="28"/>
              </w:rPr>
            </w:pPr>
            <w:r w:rsidRPr="00866CC2">
              <w:rPr>
                <w:color w:val="000000"/>
                <w:szCs w:val="28"/>
              </w:rPr>
              <w:t>з19:Спортзал</w:t>
            </w:r>
          </w:p>
        </w:tc>
        <w:tc>
          <w:tcPr>
            <w:tcW w:w="1581" w:type="dxa"/>
            <w:tcBorders>
              <w:top w:val="nil"/>
              <w:left w:val="nil"/>
              <w:bottom w:val="single" w:sz="4" w:space="0" w:color="auto"/>
              <w:right w:val="single" w:sz="4" w:space="0" w:color="auto"/>
            </w:tcBorders>
            <w:shd w:val="clear" w:color="auto" w:fill="auto"/>
            <w:noWrap/>
            <w:hideMark/>
          </w:tcPr>
          <w:p w14:paraId="6A2EFCA0" w14:textId="77777777" w:rsidR="00866CC2" w:rsidRPr="00866CC2" w:rsidRDefault="00866CC2" w:rsidP="00866CC2">
            <w:pPr>
              <w:rPr>
                <w:color w:val="000000"/>
                <w:szCs w:val="28"/>
              </w:rPr>
            </w:pPr>
            <w:r w:rsidRPr="00866CC2">
              <w:rPr>
                <w:color w:val="000000"/>
                <w:szCs w:val="28"/>
              </w:rPr>
              <w:t>65.14</w:t>
            </w:r>
          </w:p>
        </w:tc>
        <w:tc>
          <w:tcPr>
            <w:tcW w:w="1588" w:type="dxa"/>
            <w:tcBorders>
              <w:top w:val="nil"/>
              <w:left w:val="nil"/>
              <w:bottom w:val="single" w:sz="4" w:space="0" w:color="auto"/>
              <w:right w:val="single" w:sz="4" w:space="0" w:color="auto"/>
            </w:tcBorders>
            <w:shd w:val="clear" w:color="auto" w:fill="auto"/>
            <w:noWrap/>
            <w:hideMark/>
          </w:tcPr>
          <w:p w14:paraId="279E84D5" w14:textId="77777777" w:rsidR="00866CC2" w:rsidRPr="00866CC2" w:rsidRDefault="00866CC2" w:rsidP="00866CC2">
            <w:pPr>
              <w:rPr>
                <w:color w:val="000000"/>
                <w:szCs w:val="28"/>
              </w:rPr>
            </w:pPr>
            <w:r w:rsidRPr="00866CC2">
              <w:rPr>
                <w:color w:val="000000"/>
                <w:szCs w:val="28"/>
              </w:rPr>
              <w:t>125</w:t>
            </w:r>
          </w:p>
        </w:tc>
        <w:tc>
          <w:tcPr>
            <w:tcW w:w="1455" w:type="dxa"/>
            <w:tcBorders>
              <w:top w:val="nil"/>
              <w:left w:val="nil"/>
              <w:bottom w:val="single" w:sz="4" w:space="0" w:color="auto"/>
              <w:right w:val="single" w:sz="4" w:space="0" w:color="auto"/>
            </w:tcBorders>
            <w:shd w:val="clear" w:color="auto" w:fill="auto"/>
            <w:noWrap/>
            <w:hideMark/>
          </w:tcPr>
          <w:p w14:paraId="075A98C7" w14:textId="77777777" w:rsidR="00866CC2" w:rsidRPr="00866CC2" w:rsidRDefault="00866CC2" w:rsidP="00866CC2">
            <w:pPr>
              <w:rPr>
                <w:color w:val="000000"/>
                <w:szCs w:val="28"/>
              </w:rPr>
            </w:pPr>
            <w:r w:rsidRPr="00866CC2">
              <w:rPr>
                <w:color w:val="000000"/>
                <w:szCs w:val="28"/>
              </w:rPr>
              <w:t>16.285</w:t>
            </w:r>
          </w:p>
        </w:tc>
        <w:tc>
          <w:tcPr>
            <w:tcW w:w="1756" w:type="dxa"/>
            <w:tcBorders>
              <w:top w:val="nil"/>
              <w:left w:val="nil"/>
              <w:bottom w:val="single" w:sz="4" w:space="0" w:color="auto"/>
              <w:right w:val="single" w:sz="4" w:space="0" w:color="auto"/>
            </w:tcBorders>
            <w:shd w:val="clear" w:color="auto" w:fill="auto"/>
            <w:noWrap/>
            <w:hideMark/>
          </w:tcPr>
          <w:p w14:paraId="39A3C304"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A7D372F" w14:textId="77777777" w:rsidR="00866CC2" w:rsidRPr="00866CC2" w:rsidRDefault="00866CC2" w:rsidP="00866CC2">
            <w:pPr>
              <w:rPr>
                <w:color w:val="000000"/>
                <w:szCs w:val="28"/>
              </w:rPr>
            </w:pPr>
            <w:r w:rsidRPr="00866CC2">
              <w:rPr>
                <w:color w:val="000000"/>
                <w:szCs w:val="28"/>
              </w:rPr>
              <w:t>0.00170</w:t>
            </w:r>
          </w:p>
        </w:tc>
        <w:tc>
          <w:tcPr>
            <w:tcW w:w="2135" w:type="dxa"/>
            <w:tcBorders>
              <w:top w:val="nil"/>
              <w:left w:val="nil"/>
              <w:bottom w:val="single" w:sz="4" w:space="0" w:color="auto"/>
              <w:right w:val="single" w:sz="4" w:space="0" w:color="auto"/>
            </w:tcBorders>
            <w:shd w:val="clear" w:color="auto" w:fill="auto"/>
            <w:noWrap/>
            <w:hideMark/>
          </w:tcPr>
          <w:p w14:paraId="10BAF1E6"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EDEC6A4" w14:textId="77777777" w:rsidR="00866CC2" w:rsidRPr="00866CC2" w:rsidRDefault="00866CC2" w:rsidP="00866CC2">
            <w:pPr>
              <w:rPr>
                <w:color w:val="000000"/>
                <w:szCs w:val="28"/>
              </w:rPr>
            </w:pPr>
            <w:r w:rsidRPr="00866CC2">
              <w:rPr>
                <w:color w:val="000000"/>
                <w:szCs w:val="28"/>
              </w:rPr>
              <w:t>12.00000</w:t>
            </w:r>
          </w:p>
        </w:tc>
        <w:tc>
          <w:tcPr>
            <w:tcW w:w="2846" w:type="dxa"/>
            <w:tcBorders>
              <w:top w:val="nil"/>
              <w:left w:val="nil"/>
              <w:bottom w:val="single" w:sz="4" w:space="0" w:color="auto"/>
              <w:right w:val="single" w:sz="4" w:space="0" w:color="auto"/>
            </w:tcBorders>
            <w:shd w:val="clear" w:color="auto" w:fill="auto"/>
            <w:noWrap/>
            <w:hideMark/>
          </w:tcPr>
          <w:p w14:paraId="7377635B" w14:textId="77777777" w:rsidR="00866CC2" w:rsidRPr="00866CC2" w:rsidRDefault="00866CC2" w:rsidP="00866CC2">
            <w:pPr>
              <w:rPr>
                <w:color w:val="000000"/>
                <w:szCs w:val="28"/>
              </w:rPr>
            </w:pPr>
            <w:r w:rsidRPr="00866CC2">
              <w:rPr>
                <w:color w:val="000000"/>
                <w:szCs w:val="28"/>
              </w:rPr>
              <w:t>2.34504</w:t>
            </w:r>
          </w:p>
        </w:tc>
        <w:tc>
          <w:tcPr>
            <w:tcW w:w="2835" w:type="dxa"/>
            <w:tcBorders>
              <w:top w:val="nil"/>
              <w:left w:val="nil"/>
              <w:bottom w:val="single" w:sz="4" w:space="0" w:color="auto"/>
              <w:right w:val="single" w:sz="4" w:space="0" w:color="auto"/>
            </w:tcBorders>
            <w:shd w:val="clear" w:color="auto" w:fill="auto"/>
            <w:noWrap/>
            <w:hideMark/>
          </w:tcPr>
          <w:p w14:paraId="462B9BE9" w14:textId="77777777" w:rsidR="00866CC2" w:rsidRPr="00866CC2" w:rsidRDefault="00866CC2" w:rsidP="00866CC2">
            <w:pPr>
              <w:rPr>
                <w:color w:val="000000"/>
                <w:szCs w:val="28"/>
              </w:rPr>
            </w:pPr>
            <w:r w:rsidRPr="00866CC2">
              <w:rPr>
                <w:color w:val="000000"/>
                <w:szCs w:val="28"/>
              </w:rPr>
              <w:t>2.34504</w:t>
            </w:r>
          </w:p>
        </w:tc>
      </w:tr>
      <w:tr w:rsidR="00866CC2" w:rsidRPr="00866CC2" w14:paraId="30CD78EB"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00011BF3" w14:textId="77777777" w:rsidR="00866CC2" w:rsidRPr="00866CC2" w:rsidRDefault="00866CC2" w:rsidP="00866CC2">
            <w:pPr>
              <w:rPr>
                <w:color w:val="000000"/>
                <w:szCs w:val="28"/>
              </w:rPr>
            </w:pPr>
            <w:r w:rsidRPr="00866CC2">
              <w:rPr>
                <w:color w:val="000000"/>
                <w:szCs w:val="28"/>
              </w:rPr>
              <w:t>61</w:t>
            </w:r>
          </w:p>
        </w:tc>
        <w:tc>
          <w:tcPr>
            <w:tcW w:w="4054" w:type="dxa"/>
            <w:tcBorders>
              <w:top w:val="nil"/>
              <w:left w:val="nil"/>
              <w:bottom w:val="single" w:sz="4" w:space="0" w:color="auto"/>
              <w:right w:val="single" w:sz="4" w:space="0" w:color="auto"/>
            </w:tcBorders>
            <w:shd w:val="clear" w:color="auto" w:fill="auto"/>
            <w:noWrap/>
            <w:hideMark/>
          </w:tcPr>
          <w:p w14:paraId="4599E543" w14:textId="77777777" w:rsidR="00866CC2" w:rsidRPr="00866CC2" w:rsidRDefault="00866CC2" w:rsidP="00866CC2">
            <w:pPr>
              <w:rPr>
                <w:color w:val="000000"/>
                <w:szCs w:val="28"/>
              </w:rPr>
            </w:pPr>
            <w:r w:rsidRPr="00866CC2">
              <w:rPr>
                <w:color w:val="000000"/>
                <w:szCs w:val="28"/>
              </w:rPr>
              <w:t>19:з19</w:t>
            </w:r>
          </w:p>
        </w:tc>
        <w:tc>
          <w:tcPr>
            <w:tcW w:w="1581" w:type="dxa"/>
            <w:tcBorders>
              <w:top w:val="nil"/>
              <w:left w:val="nil"/>
              <w:bottom w:val="single" w:sz="4" w:space="0" w:color="auto"/>
              <w:right w:val="single" w:sz="4" w:space="0" w:color="auto"/>
            </w:tcBorders>
            <w:shd w:val="clear" w:color="auto" w:fill="auto"/>
            <w:noWrap/>
            <w:hideMark/>
          </w:tcPr>
          <w:p w14:paraId="3BFD06B8" w14:textId="77777777" w:rsidR="00866CC2" w:rsidRPr="00866CC2" w:rsidRDefault="00866CC2" w:rsidP="00866CC2">
            <w:pPr>
              <w:rPr>
                <w:color w:val="000000"/>
                <w:szCs w:val="28"/>
              </w:rPr>
            </w:pPr>
            <w:r w:rsidRPr="00866CC2">
              <w:rPr>
                <w:color w:val="000000"/>
                <w:szCs w:val="28"/>
              </w:rPr>
              <w:t>9.67</w:t>
            </w:r>
          </w:p>
        </w:tc>
        <w:tc>
          <w:tcPr>
            <w:tcW w:w="1588" w:type="dxa"/>
            <w:tcBorders>
              <w:top w:val="nil"/>
              <w:left w:val="nil"/>
              <w:bottom w:val="single" w:sz="4" w:space="0" w:color="auto"/>
              <w:right w:val="single" w:sz="4" w:space="0" w:color="auto"/>
            </w:tcBorders>
            <w:shd w:val="clear" w:color="auto" w:fill="auto"/>
            <w:noWrap/>
            <w:hideMark/>
          </w:tcPr>
          <w:p w14:paraId="74F79E34" w14:textId="77777777" w:rsidR="00866CC2" w:rsidRPr="00866CC2" w:rsidRDefault="00866CC2" w:rsidP="00866CC2">
            <w:pPr>
              <w:rPr>
                <w:color w:val="000000"/>
                <w:szCs w:val="28"/>
              </w:rPr>
            </w:pPr>
            <w:r w:rsidRPr="00866CC2">
              <w:rPr>
                <w:color w:val="000000"/>
                <w:szCs w:val="28"/>
              </w:rPr>
              <w:t>125</w:t>
            </w:r>
          </w:p>
        </w:tc>
        <w:tc>
          <w:tcPr>
            <w:tcW w:w="1455" w:type="dxa"/>
            <w:tcBorders>
              <w:top w:val="nil"/>
              <w:left w:val="nil"/>
              <w:bottom w:val="single" w:sz="4" w:space="0" w:color="auto"/>
              <w:right w:val="single" w:sz="4" w:space="0" w:color="auto"/>
            </w:tcBorders>
            <w:shd w:val="clear" w:color="auto" w:fill="auto"/>
            <w:noWrap/>
            <w:hideMark/>
          </w:tcPr>
          <w:p w14:paraId="5A7D172B" w14:textId="77777777" w:rsidR="00866CC2" w:rsidRPr="00866CC2" w:rsidRDefault="00866CC2" w:rsidP="00866CC2">
            <w:pPr>
              <w:rPr>
                <w:color w:val="000000"/>
                <w:szCs w:val="28"/>
              </w:rPr>
            </w:pPr>
            <w:r w:rsidRPr="00866CC2">
              <w:rPr>
                <w:color w:val="000000"/>
                <w:szCs w:val="28"/>
              </w:rPr>
              <w:t>2.4175</w:t>
            </w:r>
          </w:p>
        </w:tc>
        <w:tc>
          <w:tcPr>
            <w:tcW w:w="1756" w:type="dxa"/>
            <w:tcBorders>
              <w:top w:val="nil"/>
              <w:left w:val="nil"/>
              <w:bottom w:val="single" w:sz="4" w:space="0" w:color="auto"/>
              <w:right w:val="single" w:sz="4" w:space="0" w:color="auto"/>
            </w:tcBorders>
            <w:shd w:val="clear" w:color="auto" w:fill="auto"/>
            <w:noWrap/>
            <w:hideMark/>
          </w:tcPr>
          <w:p w14:paraId="0BEEA437"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D1E926B" w14:textId="77777777" w:rsidR="00866CC2" w:rsidRPr="00866CC2" w:rsidRDefault="00866CC2" w:rsidP="00866CC2">
            <w:pPr>
              <w:rPr>
                <w:color w:val="000000"/>
                <w:szCs w:val="28"/>
              </w:rPr>
            </w:pPr>
            <w:r w:rsidRPr="00866CC2">
              <w:rPr>
                <w:color w:val="000000"/>
                <w:szCs w:val="28"/>
              </w:rPr>
              <w:t>0.00025</w:t>
            </w:r>
          </w:p>
        </w:tc>
        <w:tc>
          <w:tcPr>
            <w:tcW w:w="2135" w:type="dxa"/>
            <w:tcBorders>
              <w:top w:val="nil"/>
              <w:left w:val="nil"/>
              <w:bottom w:val="single" w:sz="4" w:space="0" w:color="auto"/>
              <w:right w:val="single" w:sz="4" w:space="0" w:color="auto"/>
            </w:tcBorders>
            <w:shd w:val="clear" w:color="auto" w:fill="auto"/>
            <w:noWrap/>
            <w:hideMark/>
          </w:tcPr>
          <w:p w14:paraId="78E3F4CD"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C3345D2" w14:textId="77777777" w:rsidR="00866CC2" w:rsidRPr="00866CC2" w:rsidRDefault="00866CC2" w:rsidP="00866CC2">
            <w:pPr>
              <w:rPr>
                <w:color w:val="000000"/>
                <w:szCs w:val="28"/>
              </w:rPr>
            </w:pPr>
            <w:r w:rsidRPr="00866CC2">
              <w:rPr>
                <w:color w:val="000000"/>
                <w:szCs w:val="28"/>
              </w:rPr>
              <w:t>12.00000</w:t>
            </w:r>
          </w:p>
        </w:tc>
        <w:tc>
          <w:tcPr>
            <w:tcW w:w="2846" w:type="dxa"/>
            <w:tcBorders>
              <w:top w:val="nil"/>
              <w:left w:val="nil"/>
              <w:bottom w:val="single" w:sz="4" w:space="0" w:color="auto"/>
              <w:right w:val="single" w:sz="4" w:space="0" w:color="auto"/>
            </w:tcBorders>
            <w:shd w:val="clear" w:color="auto" w:fill="auto"/>
            <w:noWrap/>
            <w:hideMark/>
          </w:tcPr>
          <w:p w14:paraId="360A721D" w14:textId="77777777" w:rsidR="00866CC2" w:rsidRPr="00866CC2" w:rsidRDefault="00866CC2" w:rsidP="00866CC2">
            <w:pPr>
              <w:rPr>
                <w:color w:val="000000"/>
                <w:szCs w:val="28"/>
              </w:rPr>
            </w:pPr>
            <w:r w:rsidRPr="00866CC2">
              <w:rPr>
                <w:color w:val="000000"/>
                <w:szCs w:val="28"/>
              </w:rPr>
              <w:t>0.34812</w:t>
            </w:r>
          </w:p>
        </w:tc>
        <w:tc>
          <w:tcPr>
            <w:tcW w:w="2835" w:type="dxa"/>
            <w:tcBorders>
              <w:top w:val="nil"/>
              <w:left w:val="nil"/>
              <w:bottom w:val="single" w:sz="4" w:space="0" w:color="auto"/>
              <w:right w:val="single" w:sz="4" w:space="0" w:color="auto"/>
            </w:tcBorders>
            <w:shd w:val="clear" w:color="auto" w:fill="auto"/>
            <w:noWrap/>
            <w:hideMark/>
          </w:tcPr>
          <w:p w14:paraId="49C8A0CB" w14:textId="77777777" w:rsidR="00866CC2" w:rsidRPr="00866CC2" w:rsidRDefault="00866CC2" w:rsidP="00866CC2">
            <w:pPr>
              <w:rPr>
                <w:color w:val="000000"/>
                <w:szCs w:val="28"/>
              </w:rPr>
            </w:pPr>
            <w:r w:rsidRPr="00866CC2">
              <w:rPr>
                <w:color w:val="000000"/>
                <w:szCs w:val="28"/>
              </w:rPr>
              <w:t>0.34812</w:t>
            </w:r>
          </w:p>
        </w:tc>
      </w:tr>
      <w:tr w:rsidR="00866CC2" w:rsidRPr="00866CC2" w14:paraId="4191DB0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55A49BCC" w14:textId="77777777" w:rsidR="00866CC2" w:rsidRPr="00866CC2" w:rsidRDefault="00866CC2" w:rsidP="00866CC2">
            <w:pPr>
              <w:rPr>
                <w:color w:val="000000"/>
                <w:szCs w:val="28"/>
              </w:rPr>
            </w:pPr>
            <w:r w:rsidRPr="00866CC2">
              <w:rPr>
                <w:color w:val="000000"/>
                <w:szCs w:val="28"/>
              </w:rPr>
              <w:t>62</w:t>
            </w:r>
          </w:p>
        </w:tc>
        <w:tc>
          <w:tcPr>
            <w:tcW w:w="4054" w:type="dxa"/>
            <w:tcBorders>
              <w:top w:val="nil"/>
              <w:left w:val="nil"/>
              <w:bottom w:val="single" w:sz="4" w:space="0" w:color="auto"/>
              <w:right w:val="single" w:sz="4" w:space="0" w:color="auto"/>
            </w:tcBorders>
            <w:shd w:val="clear" w:color="auto" w:fill="auto"/>
            <w:noWrap/>
            <w:hideMark/>
          </w:tcPr>
          <w:p w14:paraId="26F9C571" w14:textId="77777777" w:rsidR="00866CC2" w:rsidRPr="00866CC2" w:rsidRDefault="00866CC2" w:rsidP="00866CC2">
            <w:pPr>
              <w:rPr>
                <w:color w:val="000000"/>
                <w:szCs w:val="28"/>
              </w:rPr>
            </w:pPr>
            <w:r w:rsidRPr="00866CC2">
              <w:rPr>
                <w:color w:val="000000"/>
                <w:szCs w:val="28"/>
              </w:rPr>
              <w:t>з20:№2</w:t>
            </w:r>
          </w:p>
        </w:tc>
        <w:tc>
          <w:tcPr>
            <w:tcW w:w="1581" w:type="dxa"/>
            <w:tcBorders>
              <w:top w:val="nil"/>
              <w:left w:val="nil"/>
              <w:bottom w:val="single" w:sz="4" w:space="0" w:color="auto"/>
              <w:right w:val="single" w:sz="4" w:space="0" w:color="auto"/>
            </w:tcBorders>
            <w:shd w:val="clear" w:color="auto" w:fill="auto"/>
            <w:noWrap/>
            <w:hideMark/>
          </w:tcPr>
          <w:p w14:paraId="57183BD8" w14:textId="77777777" w:rsidR="00866CC2" w:rsidRPr="00866CC2" w:rsidRDefault="00866CC2" w:rsidP="00866CC2">
            <w:pPr>
              <w:rPr>
                <w:color w:val="000000"/>
                <w:szCs w:val="28"/>
              </w:rPr>
            </w:pPr>
            <w:r w:rsidRPr="00866CC2">
              <w:rPr>
                <w:color w:val="000000"/>
                <w:szCs w:val="28"/>
              </w:rPr>
              <w:t>5.61</w:t>
            </w:r>
          </w:p>
        </w:tc>
        <w:tc>
          <w:tcPr>
            <w:tcW w:w="1588" w:type="dxa"/>
            <w:tcBorders>
              <w:top w:val="nil"/>
              <w:left w:val="nil"/>
              <w:bottom w:val="single" w:sz="4" w:space="0" w:color="auto"/>
              <w:right w:val="single" w:sz="4" w:space="0" w:color="auto"/>
            </w:tcBorders>
            <w:shd w:val="clear" w:color="auto" w:fill="auto"/>
            <w:noWrap/>
            <w:hideMark/>
          </w:tcPr>
          <w:p w14:paraId="57BCA55C" w14:textId="77777777" w:rsidR="00866CC2" w:rsidRPr="00866CC2" w:rsidRDefault="00866CC2" w:rsidP="00866CC2">
            <w:pPr>
              <w:rPr>
                <w:color w:val="000000"/>
                <w:szCs w:val="28"/>
              </w:rPr>
            </w:pPr>
            <w:r w:rsidRPr="00866CC2">
              <w:rPr>
                <w:color w:val="000000"/>
                <w:szCs w:val="28"/>
              </w:rPr>
              <w:t>65</w:t>
            </w:r>
          </w:p>
        </w:tc>
        <w:tc>
          <w:tcPr>
            <w:tcW w:w="1455" w:type="dxa"/>
            <w:tcBorders>
              <w:top w:val="nil"/>
              <w:left w:val="nil"/>
              <w:bottom w:val="single" w:sz="4" w:space="0" w:color="auto"/>
              <w:right w:val="single" w:sz="4" w:space="0" w:color="auto"/>
            </w:tcBorders>
            <w:shd w:val="clear" w:color="auto" w:fill="auto"/>
            <w:noWrap/>
            <w:hideMark/>
          </w:tcPr>
          <w:p w14:paraId="7B2096BB" w14:textId="77777777" w:rsidR="00866CC2" w:rsidRPr="00866CC2" w:rsidRDefault="00866CC2" w:rsidP="00866CC2">
            <w:pPr>
              <w:rPr>
                <w:color w:val="000000"/>
                <w:szCs w:val="28"/>
              </w:rPr>
            </w:pPr>
            <w:r w:rsidRPr="00866CC2">
              <w:rPr>
                <w:color w:val="000000"/>
                <w:szCs w:val="28"/>
              </w:rPr>
              <w:t>0.7293</w:t>
            </w:r>
          </w:p>
        </w:tc>
        <w:tc>
          <w:tcPr>
            <w:tcW w:w="1756" w:type="dxa"/>
            <w:tcBorders>
              <w:top w:val="nil"/>
              <w:left w:val="nil"/>
              <w:bottom w:val="single" w:sz="4" w:space="0" w:color="auto"/>
              <w:right w:val="single" w:sz="4" w:space="0" w:color="auto"/>
            </w:tcBorders>
            <w:shd w:val="clear" w:color="auto" w:fill="auto"/>
            <w:noWrap/>
            <w:hideMark/>
          </w:tcPr>
          <w:p w14:paraId="2C437BBF"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3EF12F2" w14:textId="77777777" w:rsidR="00866CC2" w:rsidRPr="00866CC2" w:rsidRDefault="00866CC2" w:rsidP="00866CC2">
            <w:pPr>
              <w:rPr>
                <w:color w:val="000000"/>
                <w:szCs w:val="28"/>
              </w:rPr>
            </w:pPr>
            <w:r w:rsidRPr="00866CC2">
              <w:rPr>
                <w:color w:val="000000"/>
                <w:szCs w:val="28"/>
              </w:rPr>
              <w:t>0.00010</w:t>
            </w:r>
          </w:p>
        </w:tc>
        <w:tc>
          <w:tcPr>
            <w:tcW w:w="2135" w:type="dxa"/>
            <w:tcBorders>
              <w:top w:val="nil"/>
              <w:left w:val="nil"/>
              <w:bottom w:val="single" w:sz="4" w:space="0" w:color="auto"/>
              <w:right w:val="single" w:sz="4" w:space="0" w:color="auto"/>
            </w:tcBorders>
            <w:shd w:val="clear" w:color="auto" w:fill="auto"/>
            <w:noWrap/>
            <w:hideMark/>
          </w:tcPr>
          <w:p w14:paraId="75B6AF78"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7C767B76" w14:textId="77777777" w:rsidR="00866CC2" w:rsidRPr="00866CC2" w:rsidRDefault="00866CC2" w:rsidP="00866CC2">
            <w:pPr>
              <w:rPr>
                <w:color w:val="000000"/>
                <w:szCs w:val="28"/>
              </w:rPr>
            </w:pPr>
            <w:r w:rsidRPr="00866CC2">
              <w:rPr>
                <w:color w:val="000000"/>
                <w:szCs w:val="28"/>
              </w:rPr>
              <w:t>0.00000</w:t>
            </w:r>
          </w:p>
        </w:tc>
        <w:tc>
          <w:tcPr>
            <w:tcW w:w="2846" w:type="dxa"/>
            <w:tcBorders>
              <w:top w:val="nil"/>
              <w:left w:val="nil"/>
              <w:bottom w:val="single" w:sz="4" w:space="0" w:color="auto"/>
              <w:right w:val="single" w:sz="4" w:space="0" w:color="auto"/>
            </w:tcBorders>
            <w:shd w:val="clear" w:color="auto" w:fill="auto"/>
            <w:noWrap/>
            <w:hideMark/>
          </w:tcPr>
          <w:p w14:paraId="686B5B38" w14:textId="77777777" w:rsidR="00866CC2" w:rsidRPr="00866CC2" w:rsidRDefault="00866CC2" w:rsidP="00866CC2">
            <w:pPr>
              <w:rPr>
                <w:color w:val="000000"/>
                <w:szCs w:val="28"/>
              </w:rPr>
            </w:pPr>
            <w:r w:rsidRPr="00866CC2">
              <w:rPr>
                <w:color w:val="000000"/>
                <w:szCs w:val="28"/>
              </w:rPr>
              <w:t>0.00000</w:t>
            </w:r>
          </w:p>
        </w:tc>
        <w:tc>
          <w:tcPr>
            <w:tcW w:w="2835" w:type="dxa"/>
            <w:tcBorders>
              <w:top w:val="nil"/>
              <w:left w:val="nil"/>
              <w:bottom w:val="single" w:sz="4" w:space="0" w:color="auto"/>
              <w:right w:val="single" w:sz="4" w:space="0" w:color="auto"/>
            </w:tcBorders>
            <w:shd w:val="clear" w:color="auto" w:fill="auto"/>
            <w:noWrap/>
            <w:hideMark/>
          </w:tcPr>
          <w:p w14:paraId="79976F32" w14:textId="77777777" w:rsidR="00866CC2" w:rsidRPr="00866CC2" w:rsidRDefault="00866CC2" w:rsidP="00866CC2">
            <w:pPr>
              <w:rPr>
                <w:color w:val="000000"/>
                <w:szCs w:val="28"/>
              </w:rPr>
            </w:pPr>
            <w:r w:rsidRPr="00866CC2">
              <w:rPr>
                <w:color w:val="000000"/>
                <w:szCs w:val="28"/>
              </w:rPr>
              <w:t>0.00000</w:t>
            </w:r>
          </w:p>
        </w:tc>
      </w:tr>
      <w:tr w:rsidR="00866CC2" w:rsidRPr="00866CC2" w14:paraId="7E5E2690"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138CA424" w14:textId="77777777" w:rsidR="00866CC2" w:rsidRPr="00866CC2" w:rsidRDefault="00866CC2" w:rsidP="00866CC2">
            <w:pPr>
              <w:rPr>
                <w:color w:val="000000"/>
                <w:szCs w:val="28"/>
              </w:rPr>
            </w:pPr>
            <w:r w:rsidRPr="00866CC2">
              <w:rPr>
                <w:color w:val="000000"/>
                <w:szCs w:val="28"/>
              </w:rPr>
              <w:t>63</w:t>
            </w:r>
          </w:p>
        </w:tc>
        <w:tc>
          <w:tcPr>
            <w:tcW w:w="4054" w:type="dxa"/>
            <w:tcBorders>
              <w:top w:val="nil"/>
              <w:left w:val="nil"/>
              <w:bottom w:val="single" w:sz="4" w:space="0" w:color="auto"/>
              <w:right w:val="single" w:sz="4" w:space="0" w:color="auto"/>
            </w:tcBorders>
            <w:shd w:val="clear" w:color="auto" w:fill="auto"/>
            <w:noWrap/>
            <w:hideMark/>
          </w:tcPr>
          <w:p w14:paraId="1581B194" w14:textId="77777777" w:rsidR="00866CC2" w:rsidRPr="00866CC2" w:rsidRDefault="00866CC2" w:rsidP="00866CC2">
            <w:pPr>
              <w:rPr>
                <w:color w:val="000000"/>
                <w:szCs w:val="28"/>
              </w:rPr>
            </w:pPr>
            <w:r w:rsidRPr="00866CC2">
              <w:rPr>
                <w:color w:val="000000"/>
                <w:szCs w:val="28"/>
              </w:rPr>
              <w:t>з21:№11</w:t>
            </w:r>
          </w:p>
        </w:tc>
        <w:tc>
          <w:tcPr>
            <w:tcW w:w="1581" w:type="dxa"/>
            <w:tcBorders>
              <w:top w:val="nil"/>
              <w:left w:val="nil"/>
              <w:bottom w:val="single" w:sz="4" w:space="0" w:color="auto"/>
              <w:right w:val="single" w:sz="4" w:space="0" w:color="auto"/>
            </w:tcBorders>
            <w:shd w:val="clear" w:color="auto" w:fill="auto"/>
            <w:noWrap/>
            <w:hideMark/>
          </w:tcPr>
          <w:p w14:paraId="2B862C98" w14:textId="77777777" w:rsidR="00866CC2" w:rsidRPr="00866CC2" w:rsidRDefault="00866CC2" w:rsidP="00866CC2">
            <w:pPr>
              <w:rPr>
                <w:color w:val="000000"/>
                <w:szCs w:val="28"/>
              </w:rPr>
            </w:pPr>
            <w:r w:rsidRPr="00866CC2">
              <w:rPr>
                <w:color w:val="000000"/>
                <w:szCs w:val="28"/>
              </w:rPr>
              <w:t>31.73</w:t>
            </w:r>
          </w:p>
        </w:tc>
        <w:tc>
          <w:tcPr>
            <w:tcW w:w="1588" w:type="dxa"/>
            <w:tcBorders>
              <w:top w:val="nil"/>
              <w:left w:val="nil"/>
              <w:bottom w:val="single" w:sz="4" w:space="0" w:color="auto"/>
              <w:right w:val="single" w:sz="4" w:space="0" w:color="auto"/>
            </w:tcBorders>
            <w:shd w:val="clear" w:color="auto" w:fill="auto"/>
            <w:noWrap/>
            <w:hideMark/>
          </w:tcPr>
          <w:p w14:paraId="5569950A" w14:textId="77777777" w:rsidR="00866CC2" w:rsidRPr="00866CC2" w:rsidRDefault="00866CC2" w:rsidP="00866CC2">
            <w:pPr>
              <w:rPr>
                <w:color w:val="000000"/>
                <w:szCs w:val="28"/>
              </w:rPr>
            </w:pPr>
            <w:r w:rsidRPr="00866CC2">
              <w:rPr>
                <w:color w:val="000000"/>
                <w:szCs w:val="28"/>
              </w:rPr>
              <w:t>50</w:t>
            </w:r>
          </w:p>
        </w:tc>
        <w:tc>
          <w:tcPr>
            <w:tcW w:w="1455" w:type="dxa"/>
            <w:tcBorders>
              <w:top w:val="nil"/>
              <w:left w:val="nil"/>
              <w:bottom w:val="single" w:sz="4" w:space="0" w:color="auto"/>
              <w:right w:val="single" w:sz="4" w:space="0" w:color="auto"/>
            </w:tcBorders>
            <w:shd w:val="clear" w:color="auto" w:fill="auto"/>
            <w:noWrap/>
            <w:hideMark/>
          </w:tcPr>
          <w:p w14:paraId="4E8787F5" w14:textId="77777777" w:rsidR="00866CC2" w:rsidRPr="00866CC2" w:rsidRDefault="00866CC2" w:rsidP="00866CC2">
            <w:pPr>
              <w:rPr>
                <w:color w:val="000000"/>
                <w:szCs w:val="28"/>
              </w:rPr>
            </w:pPr>
            <w:r w:rsidRPr="00866CC2">
              <w:rPr>
                <w:color w:val="000000"/>
                <w:szCs w:val="28"/>
              </w:rPr>
              <w:t>3.173</w:t>
            </w:r>
          </w:p>
        </w:tc>
        <w:tc>
          <w:tcPr>
            <w:tcW w:w="1756" w:type="dxa"/>
            <w:tcBorders>
              <w:top w:val="nil"/>
              <w:left w:val="nil"/>
              <w:bottom w:val="single" w:sz="4" w:space="0" w:color="auto"/>
              <w:right w:val="single" w:sz="4" w:space="0" w:color="auto"/>
            </w:tcBorders>
            <w:shd w:val="clear" w:color="auto" w:fill="auto"/>
            <w:noWrap/>
            <w:hideMark/>
          </w:tcPr>
          <w:p w14:paraId="4077AE5A"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4A687F32" w14:textId="77777777" w:rsidR="00866CC2" w:rsidRPr="00866CC2" w:rsidRDefault="00866CC2" w:rsidP="00866CC2">
            <w:pPr>
              <w:rPr>
                <w:color w:val="000000"/>
                <w:szCs w:val="28"/>
              </w:rPr>
            </w:pPr>
            <w:r w:rsidRPr="00866CC2">
              <w:rPr>
                <w:color w:val="000000"/>
                <w:szCs w:val="28"/>
              </w:rPr>
              <w:t>0.00053</w:t>
            </w:r>
          </w:p>
        </w:tc>
        <w:tc>
          <w:tcPr>
            <w:tcW w:w="2135" w:type="dxa"/>
            <w:tcBorders>
              <w:top w:val="nil"/>
              <w:left w:val="nil"/>
              <w:bottom w:val="single" w:sz="4" w:space="0" w:color="auto"/>
              <w:right w:val="single" w:sz="4" w:space="0" w:color="auto"/>
            </w:tcBorders>
            <w:shd w:val="clear" w:color="auto" w:fill="auto"/>
            <w:noWrap/>
            <w:hideMark/>
          </w:tcPr>
          <w:p w14:paraId="25E48C77"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4BED68E7"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6DDE3E2E" w14:textId="77777777" w:rsidR="00866CC2" w:rsidRPr="00866CC2" w:rsidRDefault="00866CC2" w:rsidP="00866CC2">
            <w:pPr>
              <w:rPr>
                <w:color w:val="000000"/>
                <w:szCs w:val="28"/>
              </w:rPr>
            </w:pPr>
            <w:r w:rsidRPr="00866CC2">
              <w:rPr>
                <w:color w:val="000000"/>
                <w:szCs w:val="28"/>
              </w:rPr>
              <w:t>0.13327</w:t>
            </w:r>
          </w:p>
        </w:tc>
        <w:tc>
          <w:tcPr>
            <w:tcW w:w="2835" w:type="dxa"/>
            <w:tcBorders>
              <w:top w:val="nil"/>
              <w:left w:val="nil"/>
              <w:bottom w:val="single" w:sz="4" w:space="0" w:color="auto"/>
              <w:right w:val="single" w:sz="4" w:space="0" w:color="auto"/>
            </w:tcBorders>
            <w:shd w:val="clear" w:color="auto" w:fill="auto"/>
            <w:noWrap/>
            <w:hideMark/>
          </w:tcPr>
          <w:p w14:paraId="020469DE" w14:textId="77777777" w:rsidR="00866CC2" w:rsidRPr="00866CC2" w:rsidRDefault="00866CC2" w:rsidP="00866CC2">
            <w:pPr>
              <w:rPr>
                <w:color w:val="000000"/>
                <w:szCs w:val="28"/>
              </w:rPr>
            </w:pPr>
            <w:r w:rsidRPr="00866CC2">
              <w:rPr>
                <w:color w:val="000000"/>
                <w:szCs w:val="28"/>
              </w:rPr>
              <w:t>0.13327</w:t>
            </w:r>
          </w:p>
        </w:tc>
      </w:tr>
      <w:tr w:rsidR="00866CC2" w:rsidRPr="00866CC2" w14:paraId="769F9278"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CFA5600" w14:textId="77777777" w:rsidR="00866CC2" w:rsidRPr="00866CC2" w:rsidRDefault="00866CC2" w:rsidP="00866CC2">
            <w:pPr>
              <w:rPr>
                <w:color w:val="000000"/>
                <w:szCs w:val="28"/>
              </w:rPr>
            </w:pPr>
            <w:r w:rsidRPr="00866CC2">
              <w:rPr>
                <w:color w:val="000000"/>
                <w:szCs w:val="28"/>
              </w:rPr>
              <w:t>64</w:t>
            </w:r>
          </w:p>
        </w:tc>
        <w:tc>
          <w:tcPr>
            <w:tcW w:w="4054" w:type="dxa"/>
            <w:tcBorders>
              <w:top w:val="nil"/>
              <w:left w:val="nil"/>
              <w:bottom w:val="single" w:sz="4" w:space="0" w:color="auto"/>
              <w:right w:val="single" w:sz="4" w:space="0" w:color="auto"/>
            </w:tcBorders>
            <w:shd w:val="clear" w:color="auto" w:fill="auto"/>
            <w:noWrap/>
            <w:hideMark/>
          </w:tcPr>
          <w:p w14:paraId="2AC2404D" w14:textId="77777777" w:rsidR="00866CC2" w:rsidRPr="00866CC2" w:rsidRDefault="00866CC2" w:rsidP="00866CC2">
            <w:pPr>
              <w:rPr>
                <w:color w:val="000000"/>
                <w:szCs w:val="28"/>
              </w:rPr>
            </w:pPr>
            <w:r w:rsidRPr="00866CC2">
              <w:rPr>
                <w:color w:val="000000"/>
                <w:szCs w:val="28"/>
              </w:rPr>
              <w:t>з22:9</w:t>
            </w:r>
          </w:p>
        </w:tc>
        <w:tc>
          <w:tcPr>
            <w:tcW w:w="1581" w:type="dxa"/>
            <w:tcBorders>
              <w:top w:val="nil"/>
              <w:left w:val="nil"/>
              <w:bottom w:val="single" w:sz="4" w:space="0" w:color="auto"/>
              <w:right w:val="single" w:sz="4" w:space="0" w:color="auto"/>
            </w:tcBorders>
            <w:shd w:val="clear" w:color="auto" w:fill="auto"/>
            <w:noWrap/>
            <w:hideMark/>
          </w:tcPr>
          <w:p w14:paraId="79299F03" w14:textId="77777777" w:rsidR="00866CC2" w:rsidRPr="00866CC2" w:rsidRDefault="00866CC2" w:rsidP="00866CC2">
            <w:pPr>
              <w:rPr>
                <w:color w:val="000000"/>
                <w:szCs w:val="28"/>
              </w:rPr>
            </w:pPr>
            <w:r w:rsidRPr="00866CC2">
              <w:rPr>
                <w:color w:val="000000"/>
                <w:szCs w:val="28"/>
              </w:rPr>
              <w:t>22.98</w:t>
            </w:r>
          </w:p>
        </w:tc>
        <w:tc>
          <w:tcPr>
            <w:tcW w:w="1588" w:type="dxa"/>
            <w:tcBorders>
              <w:top w:val="nil"/>
              <w:left w:val="nil"/>
              <w:bottom w:val="single" w:sz="4" w:space="0" w:color="auto"/>
              <w:right w:val="single" w:sz="4" w:space="0" w:color="auto"/>
            </w:tcBorders>
            <w:shd w:val="clear" w:color="auto" w:fill="auto"/>
            <w:noWrap/>
            <w:hideMark/>
          </w:tcPr>
          <w:p w14:paraId="4CC63C83" w14:textId="77777777" w:rsidR="00866CC2" w:rsidRPr="00866CC2" w:rsidRDefault="00866CC2" w:rsidP="00866CC2">
            <w:pPr>
              <w:rPr>
                <w:color w:val="000000"/>
                <w:szCs w:val="28"/>
              </w:rPr>
            </w:pPr>
            <w:r w:rsidRPr="00866CC2">
              <w:rPr>
                <w:color w:val="000000"/>
                <w:szCs w:val="28"/>
              </w:rPr>
              <w:t>65</w:t>
            </w:r>
          </w:p>
        </w:tc>
        <w:tc>
          <w:tcPr>
            <w:tcW w:w="1455" w:type="dxa"/>
            <w:tcBorders>
              <w:top w:val="nil"/>
              <w:left w:val="nil"/>
              <w:bottom w:val="single" w:sz="4" w:space="0" w:color="auto"/>
              <w:right w:val="single" w:sz="4" w:space="0" w:color="auto"/>
            </w:tcBorders>
            <w:shd w:val="clear" w:color="auto" w:fill="auto"/>
            <w:noWrap/>
            <w:hideMark/>
          </w:tcPr>
          <w:p w14:paraId="6C0C4255" w14:textId="77777777" w:rsidR="00866CC2" w:rsidRPr="00866CC2" w:rsidRDefault="00866CC2" w:rsidP="00866CC2">
            <w:pPr>
              <w:rPr>
                <w:color w:val="000000"/>
                <w:szCs w:val="28"/>
              </w:rPr>
            </w:pPr>
            <w:r w:rsidRPr="00866CC2">
              <w:rPr>
                <w:color w:val="000000"/>
                <w:szCs w:val="28"/>
              </w:rPr>
              <w:t>2.9874</w:t>
            </w:r>
          </w:p>
        </w:tc>
        <w:tc>
          <w:tcPr>
            <w:tcW w:w="1756" w:type="dxa"/>
            <w:tcBorders>
              <w:top w:val="nil"/>
              <w:left w:val="nil"/>
              <w:bottom w:val="single" w:sz="4" w:space="0" w:color="auto"/>
              <w:right w:val="single" w:sz="4" w:space="0" w:color="auto"/>
            </w:tcBorders>
            <w:shd w:val="clear" w:color="auto" w:fill="auto"/>
            <w:noWrap/>
            <w:hideMark/>
          </w:tcPr>
          <w:p w14:paraId="2D59A16E"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6292B7D3" w14:textId="77777777" w:rsidR="00866CC2" w:rsidRPr="00866CC2" w:rsidRDefault="00866CC2" w:rsidP="00866CC2">
            <w:pPr>
              <w:rPr>
                <w:color w:val="000000"/>
                <w:szCs w:val="28"/>
              </w:rPr>
            </w:pPr>
            <w:r w:rsidRPr="00866CC2">
              <w:rPr>
                <w:color w:val="000000"/>
                <w:szCs w:val="28"/>
              </w:rPr>
              <w:t>0.00042</w:t>
            </w:r>
          </w:p>
        </w:tc>
        <w:tc>
          <w:tcPr>
            <w:tcW w:w="2135" w:type="dxa"/>
            <w:tcBorders>
              <w:top w:val="nil"/>
              <w:left w:val="nil"/>
              <w:bottom w:val="single" w:sz="4" w:space="0" w:color="auto"/>
              <w:right w:val="single" w:sz="4" w:space="0" w:color="auto"/>
            </w:tcBorders>
            <w:shd w:val="clear" w:color="auto" w:fill="auto"/>
            <w:noWrap/>
            <w:hideMark/>
          </w:tcPr>
          <w:p w14:paraId="31A302B4"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55AB8031" w14:textId="77777777" w:rsidR="00866CC2" w:rsidRPr="00866CC2" w:rsidRDefault="00866CC2" w:rsidP="00866CC2">
            <w:pPr>
              <w:rPr>
                <w:color w:val="000000"/>
                <w:szCs w:val="28"/>
              </w:rPr>
            </w:pPr>
            <w:r w:rsidRPr="00866CC2">
              <w:rPr>
                <w:color w:val="000000"/>
                <w:szCs w:val="28"/>
              </w:rPr>
              <w:t>0.00000</w:t>
            </w:r>
          </w:p>
        </w:tc>
        <w:tc>
          <w:tcPr>
            <w:tcW w:w="2846" w:type="dxa"/>
            <w:tcBorders>
              <w:top w:val="nil"/>
              <w:left w:val="nil"/>
              <w:bottom w:val="single" w:sz="4" w:space="0" w:color="auto"/>
              <w:right w:val="single" w:sz="4" w:space="0" w:color="auto"/>
            </w:tcBorders>
            <w:shd w:val="clear" w:color="auto" w:fill="auto"/>
            <w:noWrap/>
            <w:hideMark/>
          </w:tcPr>
          <w:p w14:paraId="2F61B89C" w14:textId="77777777" w:rsidR="00866CC2" w:rsidRPr="00866CC2" w:rsidRDefault="00866CC2" w:rsidP="00866CC2">
            <w:pPr>
              <w:rPr>
                <w:color w:val="000000"/>
                <w:szCs w:val="28"/>
              </w:rPr>
            </w:pPr>
            <w:r w:rsidRPr="00866CC2">
              <w:rPr>
                <w:color w:val="000000"/>
                <w:szCs w:val="28"/>
              </w:rPr>
              <w:t>0.00000</w:t>
            </w:r>
          </w:p>
        </w:tc>
        <w:tc>
          <w:tcPr>
            <w:tcW w:w="2835" w:type="dxa"/>
            <w:tcBorders>
              <w:top w:val="nil"/>
              <w:left w:val="nil"/>
              <w:bottom w:val="single" w:sz="4" w:space="0" w:color="auto"/>
              <w:right w:val="single" w:sz="4" w:space="0" w:color="auto"/>
            </w:tcBorders>
            <w:shd w:val="clear" w:color="auto" w:fill="auto"/>
            <w:noWrap/>
            <w:hideMark/>
          </w:tcPr>
          <w:p w14:paraId="52F40639" w14:textId="77777777" w:rsidR="00866CC2" w:rsidRPr="00866CC2" w:rsidRDefault="00866CC2" w:rsidP="00866CC2">
            <w:pPr>
              <w:rPr>
                <w:color w:val="000000"/>
                <w:szCs w:val="28"/>
              </w:rPr>
            </w:pPr>
            <w:r w:rsidRPr="00866CC2">
              <w:rPr>
                <w:color w:val="000000"/>
                <w:szCs w:val="28"/>
              </w:rPr>
              <w:t>0.00000</w:t>
            </w:r>
          </w:p>
        </w:tc>
      </w:tr>
      <w:tr w:rsidR="00866CC2" w:rsidRPr="00866CC2" w14:paraId="6BAA2313"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2C2F6A9" w14:textId="77777777" w:rsidR="00866CC2" w:rsidRPr="00866CC2" w:rsidRDefault="00866CC2" w:rsidP="00866CC2">
            <w:pPr>
              <w:rPr>
                <w:color w:val="000000"/>
                <w:szCs w:val="28"/>
              </w:rPr>
            </w:pPr>
            <w:r w:rsidRPr="00866CC2">
              <w:rPr>
                <w:color w:val="000000"/>
                <w:szCs w:val="28"/>
              </w:rPr>
              <w:t>65</w:t>
            </w:r>
          </w:p>
        </w:tc>
        <w:tc>
          <w:tcPr>
            <w:tcW w:w="4054" w:type="dxa"/>
            <w:tcBorders>
              <w:top w:val="nil"/>
              <w:left w:val="nil"/>
              <w:bottom w:val="single" w:sz="4" w:space="0" w:color="auto"/>
              <w:right w:val="single" w:sz="4" w:space="0" w:color="auto"/>
            </w:tcBorders>
            <w:shd w:val="clear" w:color="auto" w:fill="auto"/>
            <w:noWrap/>
            <w:hideMark/>
          </w:tcPr>
          <w:p w14:paraId="6C7D8EFA" w14:textId="77777777" w:rsidR="00866CC2" w:rsidRPr="00866CC2" w:rsidRDefault="00866CC2" w:rsidP="00866CC2">
            <w:pPr>
              <w:rPr>
                <w:color w:val="000000"/>
                <w:szCs w:val="28"/>
              </w:rPr>
            </w:pPr>
            <w:r w:rsidRPr="00866CC2">
              <w:rPr>
                <w:color w:val="000000"/>
                <w:szCs w:val="28"/>
              </w:rPr>
              <w:t>з23:17</w:t>
            </w:r>
          </w:p>
        </w:tc>
        <w:tc>
          <w:tcPr>
            <w:tcW w:w="1581" w:type="dxa"/>
            <w:tcBorders>
              <w:top w:val="nil"/>
              <w:left w:val="nil"/>
              <w:bottom w:val="single" w:sz="4" w:space="0" w:color="auto"/>
              <w:right w:val="single" w:sz="4" w:space="0" w:color="auto"/>
            </w:tcBorders>
            <w:shd w:val="clear" w:color="auto" w:fill="auto"/>
            <w:noWrap/>
            <w:hideMark/>
          </w:tcPr>
          <w:p w14:paraId="27E30801" w14:textId="77777777" w:rsidR="00866CC2" w:rsidRPr="00866CC2" w:rsidRDefault="00866CC2" w:rsidP="00866CC2">
            <w:pPr>
              <w:rPr>
                <w:color w:val="000000"/>
                <w:szCs w:val="28"/>
              </w:rPr>
            </w:pPr>
            <w:r w:rsidRPr="00866CC2">
              <w:rPr>
                <w:color w:val="000000"/>
                <w:szCs w:val="28"/>
              </w:rPr>
              <w:t>37.8</w:t>
            </w:r>
          </w:p>
        </w:tc>
        <w:tc>
          <w:tcPr>
            <w:tcW w:w="1588" w:type="dxa"/>
            <w:tcBorders>
              <w:top w:val="nil"/>
              <w:left w:val="nil"/>
              <w:bottom w:val="single" w:sz="4" w:space="0" w:color="auto"/>
              <w:right w:val="single" w:sz="4" w:space="0" w:color="auto"/>
            </w:tcBorders>
            <w:shd w:val="clear" w:color="auto" w:fill="auto"/>
            <w:noWrap/>
            <w:hideMark/>
          </w:tcPr>
          <w:p w14:paraId="4BB6D984" w14:textId="77777777" w:rsidR="00866CC2" w:rsidRPr="00866CC2" w:rsidRDefault="00866CC2" w:rsidP="00866CC2">
            <w:pPr>
              <w:rPr>
                <w:color w:val="000000"/>
                <w:szCs w:val="28"/>
              </w:rPr>
            </w:pPr>
            <w:r w:rsidRPr="00866CC2">
              <w:rPr>
                <w:color w:val="000000"/>
                <w:szCs w:val="28"/>
              </w:rPr>
              <w:t>65</w:t>
            </w:r>
          </w:p>
        </w:tc>
        <w:tc>
          <w:tcPr>
            <w:tcW w:w="1455" w:type="dxa"/>
            <w:tcBorders>
              <w:top w:val="nil"/>
              <w:left w:val="nil"/>
              <w:bottom w:val="single" w:sz="4" w:space="0" w:color="auto"/>
              <w:right w:val="single" w:sz="4" w:space="0" w:color="auto"/>
            </w:tcBorders>
            <w:shd w:val="clear" w:color="auto" w:fill="auto"/>
            <w:noWrap/>
            <w:hideMark/>
          </w:tcPr>
          <w:p w14:paraId="40C37DE9" w14:textId="77777777" w:rsidR="00866CC2" w:rsidRPr="00866CC2" w:rsidRDefault="00866CC2" w:rsidP="00866CC2">
            <w:pPr>
              <w:rPr>
                <w:color w:val="000000"/>
                <w:szCs w:val="28"/>
              </w:rPr>
            </w:pPr>
            <w:r w:rsidRPr="00866CC2">
              <w:rPr>
                <w:color w:val="000000"/>
                <w:szCs w:val="28"/>
              </w:rPr>
              <w:t>4.914</w:t>
            </w:r>
          </w:p>
        </w:tc>
        <w:tc>
          <w:tcPr>
            <w:tcW w:w="1756" w:type="dxa"/>
            <w:tcBorders>
              <w:top w:val="nil"/>
              <w:left w:val="nil"/>
              <w:bottom w:val="single" w:sz="4" w:space="0" w:color="auto"/>
              <w:right w:val="single" w:sz="4" w:space="0" w:color="auto"/>
            </w:tcBorders>
            <w:shd w:val="clear" w:color="auto" w:fill="auto"/>
            <w:noWrap/>
            <w:hideMark/>
          </w:tcPr>
          <w:p w14:paraId="26C22F22"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0296FCE1" w14:textId="77777777" w:rsidR="00866CC2" w:rsidRPr="00866CC2" w:rsidRDefault="00866CC2" w:rsidP="00866CC2">
            <w:pPr>
              <w:rPr>
                <w:color w:val="000000"/>
                <w:szCs w:val="28"/>
              </w:rPr>
            </w:pPr>
            <w:r w:rsidRPr="00866CC2">
              <w:rPr>
                <w:color w:val="000000"/>
                <w:szCs w:val="28"/>
              </w:rPr>
              <w:t>0.00069</w:t>
            </w:r>
          </w:p>
        </w:tc>
        <w:tc>
          <w:tcPr>
            <w:tcW w:w="2135" w:type="dxa"/>
            <w:tcBorders>
              <w:top w:val="nil"/>
              <w:left w:val="nil"/>
              <w:bottom w:val="single" w:sz="4" w:space="0" w:color="auto"/>
              <w:right w:val="single" w:sz="4" w:space="0" w:color="auto"/>
            </w:tcBorders>
            <w:shd w:val="clear" w:color="auto" w:fill="auto"/>
            <w:noWrap/>
            <w:hideMark/>
          </w:tcPr>
          <w:p w14:paraId="756FE8D3"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6143E37C" w14:textId="77777777" w:rsidR="00866CC2" w:rsidRPr="00866CC2" w:rsidRDefault="00866CC2" w:rsidP="00866CC2">
            <w:pPr>
              <w:rPr>
                <w:color w:val="000000"/>
                <w:szCs w:val="28"/>
              </w:rPr>
            </w:pPr>
            <w:r w:rsidRPr="00866CC2">
              <w:rPr>
                <w:color w:val="000000"/>
                <w:szCs w:val="28"/>
              </w:rPr>
              <w:t>0.00000</w:t>
            </w:r>
          </w:p>
        </w:tc>
        <w:tc>
          <w:tcPr>
            <w:tcW w:w="2846" w:type="dxa"/>
            <w:tcBorders>
              <w:top w:val="nil"/>
              <w:left w:val="nil"/>
              <w:bottom w:val="single" w:sz="4" w:space="0" w:color="auto"/>
              <w:right w:val="single" w:sz="4" w:space="0" w:color="auto"/>
            </w:tcBorders>
            <w:shd w:val="clear" w:color="auto" w:fill="auto"/>
            <w:noWrap/>
            <w:hideMark/>
          </w:tcPr>
          <w:p w14:paraId="047AEE22" w14:textId="77777777" w:rsidR="00866CC2" w:rsidRPr="00866CC2" w:rsidRDefault="00866CC2" w:rsidP="00866CC2">
            <w:pPr>
              <w:rPr>
                <w:color w:val="000000"/>
                <w:szCs w:val="28"/>
              </w:rPr>
            </w:pPr>
            <w:r w:rsidRPr="00866CC2">
              <w:rPr>
                <w:color w:val="000000"/>
                <w:szCs w:val="28"/>
              </w:rPr>
              <w:t>0.00000</w:t>
            </w:r>
          </w:p>
        </w:tc>
        <w:tc>
          <w:tcPr>
            <w:tcW w:w="2835" w:type="dxa"/>
            <w:tcBorders>
              <w:top w:val="nil"/>
              <w:left w:val="nil"/>
              <w:bottom w:val="single" w:sz="4" w:space="0" w:color="auto"/>
              <w:right w:val="single" w:sz="4" w:space="0" w:color="auto"/>
            </w:tcBorders>
            <w:shd w:val="clear" w:color="auto" w:fill="auto"/>
            <w:noWrap/>
            <w:hideMark/>
          </w:tcPr>
          <w:p w14:paraId="7B0E38E8" w14:textId="77777777" w:rsidR="00866CC2" w:rsidRPr="00866CC2" w:rsidRDefault="00866CC2" w:rsidP="00866CC2">
            <w:pPr>
              <w:rPr>
                <w:color w:val="000000"/>
                <w:szCs w:val="28"/>
              </w:rPr>
            </w:pPr>
            <w:r w:rsidRPr="00866CC2">
              <w:rPr>
                <w:color w:val="000000"/>
                <w:szCs w:val="28"/>
              </w:rPr>
              <w:t>0.00000</w:t>
            </w:r>
          </w:p>
        </w:tc>
      </w:tr>
      <w:tr w:rsidR="00866CC2" w:rsidRPr="00866CC2" w14:paraId="5BFF44EE"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79108769" w14:textId="77777777" w:rsidR="00866CC2" w:rsidRPr="00866CC2" w:rsidRDefault="00866CC2" w:rsidP="00866CC2">
            <w:pPr>
              <w:rPr>
                <w:color w:val="000000"/>
                <w:szCs w:val="28"/>
              </w:rPr>
            </w:pPr>
            <w:r w:rsidRPr="00866CC2">
              <w:rPr>
                <w:color w:val="000000"/>
                <w:szCs w:val="28"/>
              </w:rPr>
              <w:t>66</w:t>
            </w:r>
          </w:p>
        </w:tc>
        <w:tc>
          <w:tcPr>
            <w:tcW w:w="4054" w:type="dxa"/>
            <w:tcBorders>
              <w:top w:val="nil"/>
              <w:left w:val="nil"/>
              <w:bottom w:val="single" w:sz="4" w:space="0" w:color="auto"/>
              <w:right w:val="single" w:sz="4" w:space="0" w:color="auto"/>
            </w:tcBorders>
            <w:shd w:val="clear" w:color="auto" w:fill="auto"/>
            <w:noWrap/>
            <w:hideMark/>
          </w:tcPr>
          <w:p w14:paraId="0A27BC90" w14:textId="77777777" w:rsidR="00866CC2" w:rsidRPr="00866CC2" w:rsidRDefault="00866CC2" w:rsidP="00866CC2">
            <w:pPr>
              <w:rPr>
                <w:color w:val="000000"/>
                <w:szCs w:val="28"/>
              </w:rPr>
            </w:pPr>
            <w:r w:rsidRPr="00866CC2">
              <w:rPr>
                <w:color w:val="000000"/>
                <w:szCs w:val="28"/>
              </w:rPr>
              <w:t>з24:№13</w:t>
            </w:r>
          </w:p>
        </w:tc>
        <w:tc>
          <w:tcPr>
            <w:tcW w:w="1581" w:type="dxa"/>
            <w:tcBorders>
              <w:top w:val="nil"/>
              <w:left w:val="nil"/>
              <w:bottom w:val="single" w:sz="4" w:space="0" w:color="auto"/>
              <w:right w:val="single" w:sz="4" w:space="0" w:color="auto"/>
            </w:tcBorders>
            <w:shd w:val="clear" w:color="auto" w:fill="auto"/>
            <w:noWrap/>
            <w:hideMark/>
          </w:tcPr>
          <w:p w14:paraId="317985B4" w14:textId="77777777" w:rsidR="00866CC2" w:rsidRPr="00866CC2" w:rsidRDefault="00866CC2" w:rsidP="00866CC2">
            <w:pPr>
              <w:rPr>
                <w:color w:val="000000"/>
                <w:szCs w:val="28"/>
              </w:rPr>
            </w:pPr>
            <w:r w:rsidRPr="00866CC2">
              <w:rPr>
                <w:color w:val="000000"/>
                <w:szCs w:val="28"/>
              </w:rPr>
              <w:t>3.03</w:t>
            </w:r>
          </w:p>
        </w:tc>
        <w:tc>
          <w:tcPr>
            <w:tcW w:w="1588" w:type="dxa"/>
            <w:tcBorders>
              <w:top w:val="nil"/>
              <w:left w:val="nil"/>
              <w:bottom w:val="single" w:sz="4" w:space="0" w:color="auto"/>
              <w:right w:val="single" w:sz="4" w:space="0" w:color="auto"/>
            </w:tcBorders>
            <w:shd w:val="clear" w:color="auto" w:fill="auto"/>
            <w:noWrap/>
            <w:hideMark/>
          </w:tcPr>
          <w:p w14:paraId="1E0B165F" w14:textId="77777777" w:rsidR="00866CC2" w:rsidRPr="00866CC2" w:rsidRDefault="00866CC2" w:rsidP="00866CC2">
            <w:pPr>
              <w:rPr>
                <w:color w:val="000000"/>
                <w:szCs w:val="28"/>
              </w:rPr>
            </w:pPr>
            <w:r w:rsidRPr="00866CC2">
              <w:rPr>
                <w:color w:val="000000"/>
                <w:szCs w:val="28"/>
              </w:rPr>
              <w:t>50</w:t>
            </w:r>
          </w:p>
        </w:tc>
        <w:tc>
          <w:tcPr>
            <w:tcW w:w="1455" w:type="dxa"/>
            <w:tcBorders>
              <w:top w:val="nil"/>
              <w:left w:val="nil"/>
              <w:bottom w:val="single" w:sz="4" w:space="0" w:color="auto"/>
              <w:right w:val="single" w:sz="4" w:space="0" w:color="auto"/>
            </w:tcBorders>
            <w:shd w:val="clear" w:color="auto" w:fill="auto"/>
            <w:noWrap/>
            <w:hideMark/>
          </w:tcPr>
          <w:p w14:paraId="2A65F508" w14:textId="77777777" w:rsidR="00866CC2" w:rsidRPr="00866CC2" w:rsidRDefault="00866CC2" w:rsidP="00866CC2">
            <w:pPr>
              <w:rPr>
                <w:color w:val="000000"/>
                <w:szCs w:val="28"/>
              </w:rPr>
            </w:pPr>
            <w:r w:rsidRPr="00866CC2">
              <w:rPr>
                <w:color w:val="000000"/>
                <w:szCs w:val="28"/>
              </w:rPr>
              <w:t>0.303</w:t>
            </w:r>
          </w:p>
        </w:tc>
        <w:tc>
          <w:tcPr>
            <w:tcW w:w="1756" w:type="dxa"/>
            <w:tcBorders>
              <w:top w:val="nil"/>
              <w:left w:val="nil"/>
              <w:bottom w:val="single" w:sz="4" w:space="0" w:color="auto"/>
              <w:right w:val="single" w:sz="4" w:space="0" w:color="auto"/>
            </w:tcBorders>
            <w:shd w:val="clear" w:color="auto" w:fill="auto"/>
            <w:noWrap/>
            <w:hideMark/>
          </w:tcPr>
          <w:p w14:paraId="2476086D"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5F2E133D" w14:textId="77777777" w:rsidR="00866CC2" w:rsidRPr="00866CC2" w:rsidRDefault="00866CC2" w:rsidP="00866CC2">
            <w:pPr>
              <w:rPr>
                <w:color w:val="000000"/>
                <w:szCs w:val="28"/>
              </w:rPr>
            </w:pPr>
            <w:r w:rsidRPr="00866CC2">
              <w:rPr>
                <w:color w:val="000000"/>
                <w:szCs w:val="28"/>
              </w:rPr>
              <w:t>0.00005</w:t>
            </w:r>
          </w:p>
        </w:tc>
        <w:tc>
          <w:tcPr>
            <w:tcW w:w="2135" w:type="dxa"/>
            <w:tcBorders>
              <w:top w:val="nil"/>
              <w:left w:val="nil"/>
              <w:bottom w:val="single" w:sz="4" w:space="0" w:color="auto"/>
              <w:right w:val="single" w:sz="4" w:space="0" w:color="auto"/>
            </w:tcBorders>
            <w:shd w:val="clear" w:color="auto" w:fill="auto"/>
            <w:noWrap/>
            <w:hideMark/>
          </w:tcPr>
          <w:p w14:paraId="05A4FC9B"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257B79F0"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0D01A570" w14:textId="77777777" w:rsidR="00866CC2" w:rsidRPr="00866CC2" w:rsidRDefault="00866CC2" w:rsidP="00866CC2">
            <w:pPr>
              <w:rPr>
                <w:color w:val="000000"/>
                <w:szCs w:val="28"/>
              </w:rPr>
            </w:pPr>
            <w:r w:rsidRPr="00866CC2">
              <w:rPr>
                <w:color w:val="000000"/>
                <w:szCs w:val="28"/>
              </w:rPr>
              <w:t>0.01273</w:t>
            </w:r>
          </w:p>
        </w:tc>
        <w:tc>
          <w:tcPr>
            <w:tcW w:w="2835" w:type="dxa"/>
            <w:tcBorders>
              <w:top w:val="nil"/>
              <w:left w:val="nil"/>
              <w:bottom w:val="single" w:sz="4" w:space="0" w:color="auto"/>
              <w:right w:val="single" w:sz="4" w:space="0" w:color="auto"/>
            </w:tcBorders>
            <w:shd w:val="clear" w:color="auto" w:fill="auto"/>
            <w:noWrap/>
            <w:hideMark/>
          </w:tcPr>
          <w:p w14:paraId="1334647A" w14:textId="77777777" w:rsidR="00866CC2" w:rsidRPr="00866CC2" w:rsidRDefault="00866CC2" w:rsidP="00866CC2">
            <w:pPr>
              <w:rPr>
                <w:color w:val="000000"/>
                <w:szCs w:val="28"/>
              </w:rPr>
            </w:pPr>
            <w:r w:rsidRPr="00866CC2">
              <w:rPr>
                <w:color w:val="000000"/>
                <w:szCs w:val="28"/>
              </w:rPr>
              <w:t>0.01273</w:t>
            </w:r>
          </w:p>
        </w:tc>
      </w:tr>
      <w:tr w:rsidR="00866CC2" w:rsidRPr="00866CC2" w14:paraId="465A6C87" w14:textId="77777777" w:rsidTr="00866CC2">
        <w:trPr>
          <w:trHeight w:val="20"/>
        </w:trPr>
        <w:tc>
          <w:tcPr>
            <w:tcW w:w="903" w:type="dxa"/>
            <w:tcBorders>
              <w:top w:val="nil"/>
              <w:left w:val="single" w:sz="4" w:space="0" w:color="auto"/>
              <w:bottom w:val="single" w:sz="4" w:space="0" w:color="auto"/>
              <w:right w:val="single" w:sz="4" w:space="0" w:color="auto"/>
            </w:tcBorders>
            <w:shd w:val="clear" w:color="auto" w:fill="auto"/>
            <w:noWrap/>
            <w:hideMark/>
          </w:tcPr>
          <w:p w14:paraId="6B044988" w14:textId="77777777" w:rsidR="00866CC2" w:rsidRPr="00866CC2" w:rsidRDefault="00866CC2" w:rsidP="00866CC2">
            <w:pPr>
              <w:rPr>
                <w:color w:val="000000"/>
                <w:szCs w:val="28"/>
              </w:rPr>
            </w:pPr>
            <w:r w:rsidRPr="00866CC2">
              <w:rPr>
                <w:color w:val="000000"/>
                <w:szCs w:val="28"/>
              </w:rPr>
              <w:lastRenderedPageBreak/>
              <w:t>67</w:t>
            </w:r>
          </w:p>
        </w:tc>
        <w:tc>
          <w:tcPr>
            <w:tcW w:w="4054" w:type="dxa"/>
            <w:tcBorders>
              <w:top w:val="nil"/>
              <w:left w:val="nil"/>
              <w:bottom w:val="single" w:sz="4" w:space="0" w:color="auto"/>
              <w:right w:val="single" w:sz="4" w:space="0" w:color="auto"/>
            </w:tcBorders>
            <w:shd w:val="clear" w:color="auto" w:fill="auto"/>
            <w:noWrap/>
            <w:hideMark/>
          </w:tcPr>
          <w:p w14:paraId="1E85D5E7" w14:textId="77777777" w:rsidR="00866CC2" w:rsidRPr="00866CC2" w:rsidRDefault="00866CC2" w:rsidP="00866CC2">
            <w:pPr>
              <w:rPr>
                <w:color w:val="000000"/>
                <w:szCs w:val="28"/>
              </w:rPr>
            </w:pPr>
            <w:r w:rsidRPr="00866CC2">
              <w:rPr>
                <w:color w:val="000000"/>
                <w:szCs w:val="28"/>
              </w:rPr>
              <w:t>з25:№14</w:t>
            </w:r>
          </w:p>
        </w:tc>
        <w:tc>
          <w:tcPr>
            <w:tcW w:w="1581" w:type="dxa"/>
            <w:tcBorders>
              <w:top w:val="nil"/>
              <w:left w:val="nil"/>
              <w:bottom w:val="single" w:sz="4" w:space="0" w:color="auto"/>
              <w:right w:val="single" w:sz="4" w:space="0" w:color="auto"/>
            </w:tcBorders>
            <w:shd w:val="clear" w:color="auto" w:fill="auto"/>
            <w:noWrap/>
            <w:hideMark/>
          </w:tcPr>
          <w:p w14:paraId="0F6BBD30" w14:textId="77777777" w:rsidR="00866CC2" w:rsidRPr="00866CC2" w:rsidRDefault="00866CC2" w:rsidP="00866CC2">
            <w:pPr>
              <w:rPr>
                <w:color w:val="000000"/>
                <w:szCs w:val="28"/>
              </w:rPr>
            </w:pPr>
            <w:r w:rsidRPr="00866CC2">
              <w:rPr>
                <w:color w:val="000000"/>
                <w:szCs w:val="28"/>
              </w:rPr>
              <w:t>3.83</w:t>
            </w:r>
          </w:p>
        </w:tc>
        <w:tc>
          <w:tcPr>
            <w:tcW w:w="1588" w:type="dxa"/>
            <w:tcBorders>
              <w:top w:val="nil"/>
              <w:left w:val="nil"/>
              <w:bottom w:val="single" w:sz="4" w:space="0" w:color="auto"/>
              <w:right w:val="single" w:sz="4" w:space="0" w:color="auto"/>
            </w:tcBorders>
            <w:shd w:val="clear" w:color="auto" w:fill="auto"/>
            <w:noWrap/>
            <w:hideMark/>
          </w:tcPr>
          <w:p w14:paraId="33458BBE" w14:textId="77777777" w:rsidR="00866CC2" w:rsidRPr="00866CC2" w:rsidRDefault="00866CC2" w:rsidP="00866CC2">
            <w:pPr>
              <w:rPr>
                <w:color w:val="000000"/>
                <w:szCs w:val="28"/>
              </w:rPr>
            </w:pPr>
            <w:r w:rsidRPr="00866CC2">
              <w:rPr>
                <w:color w:val="000000"/>
                <w:szCs w:val="28"/>
              </w:rPr>
              <w:t>50</w:t>
            </w:r>
          </w:p>
        </w:tc>
        <w:tc>
          <w:tcPr>
            <w:tcW w:w="1455" w:type="dxa"/>
            <w:tcBorders>
              <w:top w:val="nil"/>
              <w:left w:val="nil"/>
              <w:bottom w:val="single" w:sz="4" w:space="0" w:color="auto"/>
              <w:right w:val="single" w:sz="4" w:space="0" w:color="auto"/>
            </w:tcBorders>
            <w:shd w:val="clear" w:color="auto" w:fill="auto"/>
            <w:noWrap/>
            <w:hideMark/>
          </w:tcPr>
          <w:p w14:paraId="0E0EBF6F" w14:textId="77777777" w:rsidR="00866CC2" w:rsidRPr="00866CC2" w:rsidRDefault="00866CC2" w:rsidP="00866CC2">
            <w:pPr>
              <w:rPr>
                <w:color w:val="000000"/>
                <w:szCs w:val="28"/>
              </w:rPr>
            </w:pPr>
            <w:r w:rsidRPr="00866CC2">
              <w:rPr>
                <w:color w:val="000000"/>
                <w:szCs w:val="28"/>
              </w:rPr>
              <w:t>0.383</w:t>
            </w:r>
          </w:p>
        </w:tc>
        <w:tc>
          <w:tcPr>
            <w:tcW w:w="1756" w:type="dxa"/>
            <w:tcBorders>
              <w:top w:val="nil"/>
              <w:left w:val="nil"/>
              <w:bottom w:val="single" w:sz="4" w:space="0" w:color="auto"/>
              <w:right w:val="single" w:sz="4" w:space="0" w:color="auto"/>
            </w:tcBorders>
            <w:shd w:val="clear" w:color="auto" w:fill="auto"/>
            <w:noWrap/>
            <w:hideMark/>
          </w:tcPr>
          <w:p w14:paraId="66D2BCC5" w14:textId="77777777" w:rsidR="00866CC2" w:rsidRPr="00866CC2" w:rsidRDefault="00866CC2" w:rsidP="00866CC2">
            <w:pPr>
              <w:rPr>
                <w:color w:val="000000"/>
                <w:szCs w:val="28"/>
              </w:rPr>
            </w:pPr>
            <w:r w:rsidRPr="00866CC2">
              <w:rPr>
                <w:color w:val="000000"/>
                <w:szCs w:val="28"/>
              </w:rPr>
              <w:t>95/70</w:t>
            </w:r>
          </w:p>
        </w:tc>
        <w:tc>
          <w:tcPr>
            <w:tcW w:w="1126" w:type="dxa"/>
            <w:tcBorders>
              <w:top w:val="nil"/>
              <w:left w:val="nil"/>
              <w:bottom w:val="single" w:sz="4" w:space="0" w:color="auto"/>
              <w:right w:val="single" w:sz="4" w:space="0" w:color="auto"/>
            </w:tcBorders>
            <w:shd w:val="clear" w:color="auto" w:fill="auto"/>
            <w:noWrap/>
            <w:hideMark/>
          </w:tcPr>
          <w:p w14:paraId="3DA0BB4A" w14:textId="77777777" w:rsidR="00866CC2" w:rsidRPr="00866CC2" w:rsidRDefault="00866CC2" w:rsidP="00866CC2">
            <w:pPr>
              <w:rPr>
                <w:color w:val="000000"/>
                <w:szCs w:val="28"/>
              </w:rPr>
            </w:pPr>
            <w:r w:rsidRPr="00866CC2">
              <w:rPr>
                <w:color w:val="000000"/>
                <w:szCs w:val="28"/>
              </w:rPr>
              <w:t>0.00006</w:t>
            </w:r>
          </w:p>
        </w:tc>
        <w:tc>
          <w:tcPr>
            <w:tcW w:w="2135" w:type="dxa"/>
            <w:tcBorders>
              <w:top w:val="nil"/>
              <w:left w:val="nil"/>
              <w:bottom w:val="single" w:sz="4" w:space="0" w:color="auto"/>
              <w:right w:val="single" w:sz="4" w:space="0" w:color="auto"/>
            </w:tcBorders>
            <w:shd w:val="clear" w:color="auto" w:fill="auto"/>
            <w:noWrap/>
            <w:hideMark/>
          </w:tcPr>
          <w:p w14:paraId="5A3DEB09" w14:textId="77777777" w:rsidR="00866CC2" w:rsidRPr="00866CC2" w:rsidRDefault="00866CC2" w:rsidP="00866CC2">
            <w:pPr>
              <w:rPr>
                <w:color w:val="000000"/>
                <w:szCs w:val="28"/>
              </w:rPr>
            </w:pPr>
            <w:r w:rsidRPr="00866CC2">
              <w:rPr>
                <w:color w:val="000000"/>
                <w:szCs w:val="28"/>
              </w:rPr>
              <w:t>1.20000</w:t>
            </w:r>
          </w:p>
        </w:tc>
        <w:tc>
          <w:tcPr>
            <w:tcW w:w="1406" w:type="dxa"/>
            <w:tcBorders>
              <w:top w:val="nil"/>
              <w:left w:val="nil"/>
              <w:bottom w:val="single" w:sz="4" w:space="0" w:color="auto"/>
              <w:right w:val="single" w:sz="4" w:space="0" w:color="auto"/>
            </w:tcBorders>
            <w:shd w:val="clear" w:color="auto" w:fill="auto"/>
            <w:noWrap/>
            <w:hideMark/>
          </w:tcPr>
          <w:p w14:paraId="146E9A5B" w14:textId="77777777" w:rsidR="00866CC2" w:rsidRPr="00866CC2" w:rsidRDefault="00866CC2" w:rsidP="00866CC2">
            <w:pPr>
              <w:rPr>
                <w:color w:val="000000"/>
                <w:szCs w:val="28"/>
              </w:rPr>
            </w:pPr>
            <w:r w:rsidRPr="00866CC2">
              <w:rPr>
                <w:color w:val="000000"/>
                <w:szCs w:val="28"/>
              </w:rPr>
              <w:t>1.40000</w:t>
            </w:r>
          </w:p>
        </w:tc>
        <w:tc>
          <w:tcPr>
            <w:tcW w:w="2846" w:type="dxa"/>
            <w:tcBorders>
              <w:top w:val="nil"/>
              <w:left w:val="nil"/>
              <w:bottom w:val="single" w:sz="4" w:space="0" w:color="auto"/>
              <w:right w:val="single" w:sz="4" w:space="0" w:color="auto"/>
            </w:tcBorders>
            <w:shd w:val="clear" w:color="auto" w:fill="auto"/>
            <w:noWrap/>
            <w:hideMark/>
          </w:tcPr>
          <w:p w14:paraId="72243F9D" w14:textId="77777777" w:rsidR="00866CC2" w:rsidRPr="00866CC2" w:rsidRDefault="00866CC2" w:rsidP="00866CC2">
            <w:pPr>
              <w:rPr>
                <w:color w:val="000000"/>
                <w:szCs w:val="28"/>
              </w:rPr>
            </w:pPr>
            <w:r w:rsidRPr="00866CC2">
              <w:rPr>
                <w:color w:val="000000"/>
                <w:szCs w:val="28"/>
              </w:rPr>
              <w:t>0.01609</w:t>
            </w:r>
          </w:p>
        </w:tc>
        <w:tc>
          <w:tcPr>
            <w:tcW w:w="2835" w:type="dxa"/>
            <w:tcBorders>
              <w:top w:val="nil"/>
              <w:left w:val="nil"/>
              <w:bottom w:val="single" w:sz="4" w:space="0" w:color="auto"/>
              <w:right w:val="single" w:sz="4" w:space="0" w:color="auto"/>
            </w:tcBorders>
            <w:shd w:val="clear" w:color="auto" w:fill="auto"/>
            <w:noWrap/>
            <w:hideMark/>
          </w:tcPr>
          <w:p w14:paraId="73A970D4" w14:textId="77777777" w:rsidR="00866CC2" w:rsidRPr="00866CC2" w:rsidRDefault="00866CC2" w:rsidP="00866CC2">
            <w:pPr>
              <w:rPr>
                <w:color w:val="000000"/>
                <w:szCs w:val="28"/>
              </w:rPr>
            </w:pPr>
            <w:r w:rsidRPr="00866CC2">
              <w:rPr>
                <w:color w:val="000000"/>
                <w:szCs w:val="28"/>
              </w:rPr>
              <w:t>0.01609</w:t>
            </w:r>
          </w:p>
        </w:tc>
      </w:tr>
    </w:tbl>
    <w:p w14:paraId="32C44D9C" w14:textId="4F9C8323" w:rsidR="007A0996" w:rsidRPr="00BD3831" w:rsidRDefault="007A0996">
      <w:pPr>
        <w:sectPr w:rsidR="007A0996" w:rsidRPr="00BD3831" w:rsidSect="00740BDC">
          <w:pgSz w:w="23808" w:h="16840" w:orient="landscape" w:code="8"/>
          <w:pgMar w:top="1135" w:right="1134" w:bottom="426" w:left="1134" w:header="709" w:footer="709" w:gutter="0"/>
          <w:cols w:space="708"/>
          <w:docGrid w:linePitch="360"/>
        </w:sectPr>
      </w:pPr>
    </w:p>
    <w:p w14:paraId="2FE220B5" w14:textId="77777777" w:rsidR="001F2A5F" w:rsidRPr="00BD3831" w:rsidRDefault="001F2A5F" w:rsidP="00F77BBD">
      <w:pPr>
        <w:pStyle w:val="affff0"/>
      </w:pPr>
      <w:bookmarkStart w:id="853" w:name="_Toc101972819"/>
      <w:bookmarkStart w:id="854" w:name="_Toc131381741"/>
      <w:r w:rsidRPr="00BD3831">
        <w:lastRenderedPageBreak/>
        <w:t xml:space="preserve">Приложение </w:t>
      </w:r>
      <w:r w:rsidR="00DB1FFD" w:rsidRPr="00BD3831">
        <w:t>3</w:t>
      </w:r>
      <w:r w:rsidRPr="00BD3831">
        <w:t xml:space="preserve"> Температурные данные</w:t>
      </w:r>
      <w:bookmarkEnd w:id="853"/>
      <w:bookmarkEnd w:id="854"/>
    </w:p>
    <w:p w14:paraId="110D7ABA" w14:textId="196CB8B3" w:rsidR="001F2A5F" w:rsidRPr="00BD3831" w:rsidRDefault="001F2A5F" w:rsidP="00F77BBD">
      <w:pPr>
        <w:pStyle w:val="afffc"/>
      </w:pPr>
      <w:bookmarkStart w:id="855" w:name="_Toc101972993"/>
      <w:bookmarkStart w:id="856" w:name="_Toc131381464"/>
      <w:r w:rsidRPr="00BD3831">
        <w:t>Таблица П.</w:t>
      </w:r>
      <w:r w:rsidR="00DB1FFD" w:rsidRPr="00BD3831">
        <w:t>3</w:t>
      </w:r>
      <w:r w:rsidRPr="00BD3831">
        <w:t>.1. Данные для расчета температур</w:t>
      </w:r>
      <w:bookmarkEnd w:id="855"/>
      <w:bookmarkEnd w:id="856"/>
    </w:p>
    <w:tbl>
      <w:tblPr>
        <w:tblW w:w="1499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650"/>
        <w:gridCol w:w="1983"/>
        <w:gridCol w:w="1109"/>
        <w:gridCol w:w="1576"/>
        <w:gridCol w:w="549"/>
        <w:gridCol w:w="706"/>
        <w:gridCol w:w="566"/>
        <w:gridCol w:w="566"/>
        <w:gridCol w:w="706"/>
        <w:gridCol w:w="706"/>
        <w:gridCol w:w="706"/>
        <w:gridCol w:w="706"/>
        <w:gridCol w:w="549"/>
        <w:gridCol w:w="566"/>
        <w:gridCol w:w="566"/>
        <w:gridCol w:w="706"/>
        <w:gridCol w:w="566"/>
      </w:tblGrid>
      <w:tr w:rsidR="006237BB" w:rsidRPr="002154A1" w14:paraId="1B249A77" w14:textId="77777777" w:rsidTr="00B812E3">
        <w:trPr>
          <w:trHeight w:val="784"/>
        </w:trPr>
        <w:tc>
          <w:tcPr>
            <w:tcW w:w="516" w:type="dxa"/>
            <w:vMerge w:val="restart"/>
            <w:shd w:val="clear" w:color="auto" w:fill="auto"/>
            <w:hideMark/>
          </w:tcPr>
          <w:p w14:paraId="44756DFF" w14:textId="77777777" w:rsidR="006237BB" w:rsidRPr="002154A1" w:rsidRDefault="006237BB" w:rsidP="00B812E3">
            <w:pPr>
              <w:rPr>
                <w:color w:val="000000"/>
              </w:rPr>
            </w:pPr>
            <w:r w:rsidRPr="002154A1">
              <w:rPr>
                <w:color w:val="000000"/>
              </w:rPr>
              <w:t>№ пп</w:t>
            </w:r>
          </w:p>
        </w:tc>
        <w:tc>
          <w:tcPr>
            <w:tcW w:w="1650" w:type="dxa"/>
            <w:vMerge w:val="restart"/>
            <w:shd w:val="clear" w:color="auto" w:fill="auto"/>
            <w:hideMark/>
          </w:tcPr>
          <w:p w14:paraId="57276E70" w14:textId="77777777" w:rsidR="006237BB" w:rsidRPr="002154A1" w:rsidRDefault="006237BB" w:rsidP="00B812E3">
            <w:pPr>
              <w:rPr>
                <w:color w:val="000000"/>
              </w:rPr>
            </w:pPr>
            <w:r w:rsidRPr="002154A1">
              <w:rPr>
                <w:color w:val="000000"/>
              </w:rPr>
              <w:t>Ближайший населенный пункт</w:t>
            </w:r>
          </w:p>
        </w:tc>
        <w:tc>
          <w:tcPr>
            <w:tcW w:w="1667" w:type="dxa"/>
            <w:vMerge w:val="restart"/>
            <w:shd w:val="clear" w:color="auto" w:fill="auto"/>
            <w:hideMark/>
          </w:tcPr>
          <w:p w14:paraId="1EC4A1AC" w14:textId="77777777" w:rsidR="006237BB" w:rsidRPr="002154A1" w:rsidRDefault="006237BB" w:rsidP="00B812E3">
            <w:pPr>
              <w:rPr>
                <w:color w:val="000000"/>
              </w:rPr>
            </w:pPr>
            <w:r w:rsidRPr="002154A1">
              <w:rPr>
                <w:color w:val="000000"/>
              </w:rPr>
              <w:t>Отопительный период</w:t>
            </w:r>
          </w:p>
        </w:tc>
        <w:tc>
          <w:tcPr>
            <w:tcW w:w="1417" w:type="dxa"/>
            <w:vMerge w:val="restart"/>
            <w:shd w:val="clear" w:color="auto" w:fill="auto"/>
            <w:textDirection w:val="btLr"/>
            <w:hideMark/>
          </w:tcPr>
          <w:p w14:paraId="787AF4EF" w14:textId="77777777" w:rsidR="006237BB" w:rsidRPr="002154A1" w:rsidRDefault="006237BB" w:rsidP="00B812E3">
            <w:pPr>
              <w:rPr>
                <w:color w:val="000000"/>
              </w:rPr>
            </w:pPr>
            <w:r w:rsidRPr="002154A1">
              <w:rPr>
                <w:color w:val="000000"/>
              </w:rPr>
              <w:t>Средняя температура наружного воздуха за отопительный период</w:t>
            </w:r>
          </w:p>
        </w:tc>
        <w:tc>
          <w:tcPr>
            <w:tcW w:w="1576" w:type="dxa"/>
            <w:vMerge w:val="restart"/>
            <w:shd w:val="clear" w:color="auto" w:fill="auto"/>
            <w:hideMark/>
          </w:tcPr>
          <w:p w14:paraId="20137088" w14:textId="77777777" w:rsidR="006237BB" w:rsidRPr="002154A1" w:rsidRDefault="006237BB" w:rsidP="00B812E3">
            <w:pPr>
              <w:rPr>
                <w:color w:val="000000"/>
              </w:rPr>
            </w:pPr>
            <w:r w:rsidRPr="002154A1">
              <w:rPr>
                <w:color w:val="000000"/>
              </w:rPr>
              <w:t>Самая холодная пятидневка (0.92)</w:t>
            </w:r>
          </w:p>
        </w:tc>
        <w:tc>
          <w:tcPr>
            <w:tcW w:w="8172" w:type="dxa"/>
            <w:gridSpan w:val="13"/>
            <w:shd w:val="clear" w:color="auto" w:fill="auto"/>
            <w:hideMark/>
          </w:tcPr>
          <w:p w14:paraId="7D3CA8CC" w14:textId="5BA87176" w:rsidR="006237BB" w:rsidRPr="002154A1" w:rsidRDefault="006237BB" w:rsidP="00B812E3">
            <w:pPr>
              <w:rPr>
                <w:color w:val="000000"/>
              </w:rPr>
            </w:pPr>
            <w:r w:rsidRPr="002154A1">
              <w:rPr>
                <w:color w:val="000000"/>
              </w:rPr>
              <w:t>Средняя температура наружного воздуха</w:t>
            </w:r>
          </w:p>
        </w:tc>
      </w:tr>
      <w:tr w:rsidR="006237BB" w:rsidRPr="002154A1" w14:paraId="2665878E" w14:textId="77777777" w:rsidTr="00B812E3">
        <w:trPr>
          <w:trHeight w:val="2241"/>
        </w:trPr>
        <w:tc>
          <w:tcPr>
            <w:tcW w:w="516" w:type="dxa"/>
            <w:vMerge/>
            <w:hideMark/>
          </w:tcPr>
          <w:p w14:paraId="6646808C" w14:textId="77777777" w:rsidR="006237BB" w:rsidRPr="002154A1" w:rsidRDefault="006237BB" w:rsidP="00B812E3">
            <w:pPr>
              <w:rPr>
                <w:color w:val="000000"/>
              </w:rPr>
            </w:pPr>
          </w:p>
        </w:tc>
        <w:tc>
          <w:tcPr>
            <w:tcW w:w="1650" w:type="dxa"/>
            <w:vMerge/>
            <w:hideMark/>
          </w:tcPr>
          <w:p w14:paraId="5B41C975" w14:textId="77777777" w:rsidR="006237BB" w:rsidRPr="002154A1" w:rsidRDefault="006237BB" w:rsidP="00B812E3">
            <w:pPr>
              <w:rPr>
                <w:color w:val="000000"/>
              </w:rPr>
            </w:pPr>
          </w:p>
        </w:tc>
        <w:tc>
          <w:tcPr>
            <w:tcW w:w="1667" w:type="dxa"/>
            <w:vMerge/>
            <w:hideMark/>
          </w:tcPr>
          <w:p w14:paraId="05DA78F4" w14:textId="77777777" w:rsidR="006237BB" w:rsidRPr="002154A1" w:rsidRDefault="006237BB" w:rsidP="00B812E3">
            <w:pPr>
              <w:rPr>
                <w:color w:val="000000"/>
              </w:rPr>
            </w:pPr>
          </w:p>
        </w:tc>
        <w:tc>
          <w:tcPr>
            <w:tcW w:w="1417" w:type="dxa"/>
            <w:vMerge/>
            <w:hideMark/>
          </w:tcPr>
          <w:p w14:paraId="295EEE40" w14:textId="77777777" w:rsidR="006237BB" w:rsidRPr="002154A1" w:rsidRDefault="006237BB" w:rsidP="00B812E3">
            <w:pPr>
              <w:rPr>
                <w:color w:val="000000"/>
              </w:rPr>
            </w:pPr>
          </w:p>
        </w:tc>
        <w:tc>
          <w:tcPr>
            <w:tcW w:w="1576" w:type="dxa"/>
            <w:vMerge/>
            <w:hideMark/>
          </w:tcPr>
          <w:p w14:paraId="39E6DD46" w14:textId="77777777" w:rsidR="006237BB" w:rsidRPr="002154A1" w:rsidRDefault="006237BB" w:rsidP="00B812E3">
            <w:pPr>
              <w:rPr>
                <w:color w:val="000000"/>
              </w:rPr>
            </w:pPr>
          </w:p>
        </w:tc>
        <w:tc>
          <w:tcPr>
            <w:tcW w:w="553" w:type="dxa"/>
            <w:shd w:val="clear" w:color="auto" w:fill="auto"/>
            <w:textDirection w:val="btLr"/>
            <w:hideMark/>
          </w:tcPr>
          <w:p w14:paraId="33DCC942" w14:textId="77777777" w:rsidR="006237BB" w:rsidRPr="002154A1" w:rsidRDefault="006237BB" w:rsidP="00B812E3">
            <w:pPr>
              <w:rPr>
                <w:color w:val="000000"/>
              </w:rPr>
            </w:pPr>
            <w:r w:rsidRPr="002154A1">
              <w:rPr>
                <w:color w:val="000000"/>
              </w:rPr>
              <w:t>Январь</w:t>
            </w:r>
          </w:p>
        </w:tc>
        <w:tc>
          <w:tcPr>
            <w:tcW w:w="706" w:type="dxa"/>
            <w:shd w:val="clear" w:color="auto" w:fill="auto"/>
            <w:textDirection w:val="btLr"/>
            <w:hideMark/>
          </w:tcPr>
          <w:p w14:paraId="3821AC7D" w14:textId="77777777" w:rsidR="006237BB" w:rsidRPr="002154A1" w:rsidRDefault="006237BB" w:rsidP="00B812E3">
            <w:pPr>
              <w:rPr>
                <w:color w:val="000000"/>
              </w:rPr>
            </w:pPr>
            <w:r w:rsidRPr="002154A1">
              <w:rPr>
                <w:color w:val="000000"/>
              </w:rPr>
              <w:t>Февраль</w:t>
            </w:r>
          </w:p>
        </w:tc>
        <w:tc>
          <w:tcPr>
            <w:tcW w:w="566" w:type="dxa"/>
            <w:shd w:val="clear" w:color="auto" w:fill="auto"/>
            <w:textDirection w:val="btLr"/>
            <w:hideMark/>
          </w:tcPr>
          <w:p w14:paraId="7EE30422" w14:textId="77777777" w:rsidR="006237BB" w:rsidRPr="002154A1" w:rsidRDefault="006237BB" w:rsidP="00B812E3">
            <w:pPr>
              <w:rPr>
                <w:color w:val="000000"/>
              </w:rPr>
            </w:pPr>
            <w:r w:rsidRPr="002154A1">
              <w:rPr>
                <w:color w:val="000000"/>
              </w:rPr>
              <w:t>Март</w:t>
            </w:r>
          </w:p>
        </w:tc>
        <w:tc>
          <w:tcPr>
            <w:tcW w:w="566" w:type="dxa"/>
            <w:shd w:val="clear" w:color="auto" w:fill="auto"/>
            <w:textDirection w:val="btLr"/>
            <w:hideMark/>
          </w:tcPr>
          <w:p w14:paraId="66228C8D" w14:textId="77777777" w:rsidR="006237BB" w:rsidRPr="002154A1" w:rsidRDefault="006237BB" w:rsidP="00B812E3">
            <w:pPr>
              <w:rPr>
                <w:color w:val="000000"/>
              </w:rPr>
            </w:pPr>
            <w:r w:rsidRPr="002154A1">
              <w:rPr>
                <w:color w:val="000000"/>
              </w:rPr>
              <w:t>Апрель</w:t>
            </w:r>
          </w:p>
        </w:tc>
        <w:tc>
          <w:tcPr>
            <w:tcW w:w="706" w:type="dxa"/>
            <w:shd w:val="clear" w:color="auto" w:fill="auto"/>
            <w:textDirection w:val="btLr"/>
            <w:hideMark/>
          </w:tcPr>
          <w:p w14:paraId="5676F555" w14:textId="77777777" w:rsidR="006237BB" w:rsidRPr="002154A1" w:rsidRDefault="006237BB" w:rsidP="00B812E3">
            <w:pPr>
              <w:rPr>
                <w:color w:val="000000"/>
              </w:rPr>
            </w:pPr>
            <w:r w:rsidRPr="002154A1">
              <w:rPr>
                <w:color w:val="000000"/>
              </w:rPr>
              <w:t>Май</w:t>
            </w:r>
          </w:p>
        </w:tc>
        <w:tc>
          <w:tcPr>
            <w:tcW w:w="706" w:type="dxa"/>
            <w:shd w:val="clear" w:color="auto" w:fill="auto"/>
            <w:textDirection w:val="btLr"/>
            <w:hideMark/>
          </w:tcPr>
          <w:p w14:paraId="2CAE9E3D" w14:textId="77777777" w:rsidR="006237BB" w:rsidRPr="002154A1" w:rsidRDefault="006237BB" w:rsidP="00B812E3">
            <w:pPr>
              <w:rPr>
                <w:color w:val="000000"/>
              </w:rPr>
            </w:pPr>
            <w:r w:rsidRPr="002154A1">
              <w:rPr>
                <w:color w:val="000000"/>
              </w:rPr>
              <w:t>Июнь</w:t>
            </w:r>
          </w:p>
        </w:tc>
        <w:tc>
          <w:tcPr>
            <w:tcW w:w="706" w:type="dxa"/>
            <w:shd w:val="clear" w:color="auto" w:fill="auto"/>
            <w:textDirection w:val="btLr"/>
            <w:hideMark/>
          </w:tcPr>
          <w:p w14:paraId="41F95444" w14:textId="77777777" w:rsidR="006237BB" w:rsidRPr="002154A1" w:rsidRDefault="006237BB" w:rsidP="00B812E3">
            <w:pPr>
              <w:rPr>
                <w:color w:val="000000"/>
              </w:rPr>
            </w:pPr>
            <w:r w:rsidRPr="002154A1">
              <w:rPr>
                <w:color w:val="000000"/>
              </w:rPr>
              <w:t>Июль</w:t>
            </w:r>
          </w:p>
        </w:tc>
        <w:tc>
          <w:tcPr>
            <w:tcW w:w="706" w:type="dxa"/>
            <w:shd w:val="clear" w:color="auto" w:fill="auto"/>
            <w:textDirection w:val="btLr"/>
            <w:hideMark/>
          </w:tcPr>
          <w:p w14:paraId="152280D5" w14:textId="77777777" w:rsidR="006237BB" w:rsidRPr="002154A1" w:rsidRDefault="006237BB" w:rsidP="00B812E3">
            <w:pPr>
              <w:rPr>
                <w:color w:val="000000"/>
              </w:rPr>
            </w:pPr>
            <w:r w:rsidRPr="002154A1">
              <w:rPr>
                <w:color w:val="000000"/>
              </w:rPr>
              <w:t>Август</w:t>
            </w:r>
          </w:p>
        </w:tc>
        <w:tc>
          <w:tcPr>
            <w:tcW w:w="553" w:type="dxa"/>
            <w:shd w:val="clear" w:color="auto" w:fill="auto"/>
            <w:textDirection w:val="btLr"/>
            <w:hideMark/>
          </w:tcPr>
          <w:p w14:paraId="67B533D5" w14:textId="77777777" w:rsidR="006237BB" w:rsidRPr="002154A1" w:rsidRDefault="006237BB" w:rsidP="00B812E3">
            <w:pPr>
              <w:rPr>
                <w:color w:val="000000"/>
              </w:rPr>
            </w:pPr>
            <w:r w:rsidRPr="002154A1">
              <w:rPr>
                <w:color w:val="000000"/>
              </w:rPr>
              <w:t>Сентябрь</w:t>
            </w:r>
          </w:p>
        </w:tc>
        <w:tc>
          <w:tcPr>
            <w:tcW w:w="566" w:type="dxa"/>
            <w:shd w:val="clear" w:color="auto" w:fill="auto"/>
            <w:textDirection w:val="btLr"/>
            <w:hideMark/>
          </w:tcPr>
          <w:p w14:paraId="2D926505" w14:textId="77777777" w:rsidR="006237BB" w:rsidRPr="002154A1" w:rsidRDefault="006237BB" w:rsidP="00B812E3">
            <w:pPr>
              <w:rPr>
                <w:color w:val="000000"/>
              </w:rPr>
            </w:pPr>
            <w:r w:rsidRPr="002154A1">
              <w:rPr>
                <w:color w:val="000000"/>
              </w:rPr>
              <w:t>Октябрь</w:t>
            </w:r>
          </w:p>
        </w:tc>
        <w:tc>
          <w:tcPr>
            <w:tcW w:w="566" w:type="dxa"/>
            <w:shd w:val="clear" w:color="auto" w:fill="auto"/>
            <w:textDirection w:val="btLr"/>
            <w:hideMark/>
          </w:tcPr>
          <w:p w14:paraId="643A4735" w14:textId="77777777" w:rsidR="006237BB" w:rsidRPr="002154A1" w:rsidRDefault="006237BB" w:rsidP="00B812E3">
            <w:pPr>
              <w:rPr>
                <w:color w:val="000000"/>
              </w:rPr>
            </w:pPr>
            <w:r w:rsidRPr="002154A1">
              <w:rPr>
                <w:color w:val="000000"/>
              </w:rPr>
              <w:t>Ноябрь</w:t>
            </w:r>
          </w:p>
        </w:tc>
        <w:tc>
          <w:tcPr>
            <w:tcW w:w="706" w:type="dxa"/>
            <w:shd w:val="clear" w:color="auto" w:fill="auto"/>
            <w:textDirection w:val="btLr"/>
            <w:hideMark/>
          </w:tcPr>
          <w:p w14:paraId="2ACAA6A7" w14:textId="77777777" w:rsidR="006237BB" w:rsidRPr="002154A1" w:rsidRDefault="006237BB" w:rsidP="00B812E3">
            <w:pPr>
              <w:rPr>
                <w:color w:val="000000"/>
              </w:rPr>
            </w:pPr>
            <w:r w:rsidRPr="002154A1">
              <w:rPr>
                <w:color w:val="000000"/>
              </w:rPr>
              <w:t>Декабрь</w:t>
            </w:r>
          </w:p>
        </w:tc>
        <w:tc>
          <w:tcPr>
            <w:tcW w:w="566" w:type="dxa"/>
            <w:shd w:val="clear" w:color="auto" w:fill="auto"/>
            <w:textDirection w:val="btLr"/>
            <w:hideMark/>
          </w:tcPr>
          <w:p w14:paraId="3B682BCF" w14:textId="77777777" w:rsidR="006237BB" w:rsidRPr="002154A1" w:rsidRDefault="006237BB" w:rsidP="00B812E3">
            <w:pPr>
              <w:rPr>
                <w:color w:val="000000"/>
              </w:rPr>
            </w:pPr>
            <w:r w:rsidRPr="002154A1">
              <w:rPr>
                <w:color w:val="000000"/>
              </w:rPr>
              <w:t>Средняя температура</w:t>
            </w:r>
          </w:p>
        </w:tc>
      </w:tr>
      <w:tr w:rsidR="006237BB" w:rsidRPr="002154A1" w14:paraId="64A1CAD6" w14:textId="77777777" w:rsidTr="00B812E3">
        <w:trPr>
          <w:trHeight w:val="85"/>
        </w:trPr>
        <w:tc>
          <w:tcPr>
            <w:tcW w:w="516" w:type="dxa"/>
            <w:vMerge/>
            <w:hideMark/>
          </w:tcPr>
          <w:p w14:paraId="200E26E2" w14:textId="77777777" w:rsidR="006237BB" w:rsidRPr="002154A1" w:rsidRDefault="006237BB" w:rsidP="00B812E3">
            <w:pPr>
              <w:rPr>
                <w:color w:val="000000"/>
              </w:rPr>
            </w:pPr>
          </w:p>
        </w:tc>
        <w:tc>
          <w:tcPr>
            <w:tcW w:w="1650" w:type="dxa"/>
            <w:vMerge/>
            <w:hideMark/>
          </w:tcPr>
          <w:p w14:paraId="5DBA4B8C" w14:textId="77777777" w:rsidR="006237BB" w:rsidRPr="002154A1" w:rsidRDefault="006237BB" w:rsidP="00B812E3">
            <w:pPr>
              <w:rPr>
                <w:color w:val="000000"/>
              </w:rPr>
            </w:pPr>
          </w:p>
        </w:tc>
        <w:tc>
          <w:tcPr>
            <w:tcW w:w="1667" w:type="dxa"/>
            <w:shd w:val="clear" w:color="auto" w:fill="auto"/>
            <w:hideMark/>
          </w:tcPr>
          <w:p w14:paraId="4EF112B9" w14:textId="77777777" w:rsidR="006237BB" w:rsidRPr="002154A1" w:rsidRDefault="006237BB" w:rsidP="00B812E3">
            <w:pPr>
              <w:rPr>
                <w:color w:val="000000"/>
              </w:rPr>
            </w:pPr>
            <w:r w:rsidRPr="002154A1">
              <w:rPr>
                <w:color w:val="000000"/>
              </w:rPr>
              <w:t>дни</w:t>
            </w:r>
          </w:p>
        </w:tc>
        <w:tc>
          <w:tcPr>
            <w:tcW w:w="11165" w:type="dxa"/>
            <w:gridSpan w:val="15"/>
            <w:shd w:val="clear" w:color="auto" w:fill="auto"/>
            <w:hideMark/>
          </w:tcPr>
          <w:p w14:paraId="11682D62" w14:textId="77777777" w:rsidR="006237BB" w:rsidRPr="002154A1" w:rsidRDefault="006237BB" w:rsidP="00B812E3">
            <w:pPr>
              <w:rPr>
                <w:color w:val="000000"/>
              </w:rPr>
            </w:pPr>
            <w:r w:rsidRPr="002154A1">
              <w:rPr>
                <w:color w:val="000000"/>
              </w:rPr>
              <w:t>°С</w:t>
            </w:r>
          </w:p>
        </w:tc>
      </w:tr>
      <w:tr w:rsidR="006237BB" w:rsidRPr="002154A1" w14:paraId="15AE0047" w14:textId="77777777" w:rsidTr="00B812E3">
        <w:trPr>
          <w:trHeight w:val="784"/>
        </w:trPr>
        <w:tc>
          <w:tcPr>
            <w:tcW w:w="516" w:type="dxa"/>
            <w:shd w:val="clear" w:color="auto" w:fill="auto"/>
            <w:hideMark/>
          </w:tcPr>
          <w:p w14:paraId="2DEF6376" w14:textId="77777777" w:rsidR="006237BB" w:rsidRPr="002154A1" w:rsidRDefault="006237BB" w:rsidP="00B812E3">
            <w:pPr>
              <w:rPr>
                <w:color w:val="000000"/>
              </w:rPr>
            </w:pPr>
            <w:r w:rsidRPr="002154A1">
              <w:rPr>
                <w:color w:val="000000"/>
              </w:rPr>
              <w:t>1</w:t>
            </w:r>
          </w:p>
        </w:tc>
        <w:tc>
          <w:tcPr>
            <w:tcW w:w="1650" w:type="dxa"/>
            <w:shd w:val="clear" w:color="auto" w:fill="auto"/>
            <w:hideMark/>
          </w:tcPr>
          <w:p w14:paraId="267B3FF0" w14:textId="77777777" w:rsidR="006237BB" w:rsidRPr="002154A1" w:rsidRDefault="006237BB" w:rsidP="00B812E3">
            <w:pPr>
              <w:rPr>
                <w:color w:val="000000"/>
              </w:rPr>
            </w:pPr>
            <w:r w:rsidRPr="002154A1">
              <w:rPr>
                <w:color w:val="000000"/>
              </w:rPr>
              <w:t>Челябинск</w:t>
            </w:r>
          </w:p>
        </w:tc>
        <w:tc>
          <w:tcPr>
            <w:tcW w:w="1667" w:type="dxa"/>
            <w:shd w:val="clear" w:color="auto" w:fill="auto"/>
            <w:hideMark/>
          </w:tcPr>
          <w:p w14:paraId="6150A2B7" w14:textId="77777777" w:rsidR="006237BB" w:rsidRPr="002154A1" w:rsidRDefault="006237BB" w:rsidP="00B812E3">
            <w:pPr>
              <w:rPr>
                <w:color w:val="000000"/>
              </w:rPr>
            </w:pPr>
            <w:r w:rsidRPr="002154A1">
              <w:rPr>
                <w:color w:val="000000"/>
              </w:rPr>
              <w:t>218</w:t>
            </w:r>
          </w:p>
        </w:tc>
        <w:tc>
          <w:tcPr>
            <w:tcW w:w="1417" w:type="dxa"/>
            <w:shd w:val="clear" w:color="auto" w:fill="auto"/>
            <w:hideMark/>
          </w:tcPr>
          <w:p w14:paraId="6D7F4016" w14:textId="77777777" w:rsidR="006237BB" w:rsidRPr="002154A1" w:rsidRDefault="006237BB" w:rsidP="00B812E3">
            <w:pPr>
              <w:rPr>
                <w:color w:val="000000"/>
              </w:rPr>
            </w:pPr>
            <w:r w:rsidRPr="002154A1">
              <w:rPr>
                <w:color w:val="000000"/>
              </w:rPr>
              <w:t>-2.24</w:t>
            </w:r>
          </w:p>
        </w:tc>
        <w:tc>
          <w:tcPr>
            <w:tcW w:w="1576" w:type="dxa"/>
            <w:shd w:val="clear" w:color="auto" w:fill="auto"/>
            <w:hideMark/>
          </w:tcPr>
          <w:p w14:paraId="45CA84A0" w14:textId="77777777" w:rsidR="006237BB" w:rsidRPr="002154A1" w:rsidRDefault="006237BB" w:rsidP="00B812E3">
            <w:pPr>
              <w:rPr>
                <w:color w:val="000000"/>
              </w:rPr>
            </w:pPr>
            <w:r w:rsidRPr="002154A1">
              <w:rPr>
                <w:color w:val="000000"/>
              </w:rPr>
              <w:t>-32.00</w:t>
            </w:r>
          </w:p>
        </w:tc>
        <w:tc>
          <w:tcPr>
            <w:tcW w:w="553" w:type="dxa"/>
            <w:shd w:val="clear" w:color="auto" w:fill="FFFFFF"/>
          </w:tcPr>
          <w:p w14:paraId="3CE982EB" w14:textId="77777777" w:rsidR="006237BB" w:rsidRPr="002154A1" w:rsidRDefault="006237BB" w:rsidP="00B812E3">
            <w:pPr>
              <w:rPr>
                <w:color w:val="000000"/>
              </w:rPr>
            </w:pPr>
            <w:r w:rsidRPr="002154A1">
              <w:rPr>
                <w:color w:val="000000"/>
              </w:rPr>
              <w:t>-15</w:t>
            </w:r>
          </w:p>
        </w:tc>
        <w:tc>
          <w:tcPr>
            <w:tcW w:w="706" w:type="dxa"/>
            <w:shd w:val="clear" w:color="auto" w:fill="FFFFFF"/>
          </w:tcPr>
          <w:p w14:paraId="655037E0" w14:textId="77777777" w:rsidR="006237BB" w:rsidRPr="002154A1" w:rsidRDefault="006237BB" w:rsidP="00B812E3">
            <w:pPr>
              <w:rPr>
                <w:color w:val="000000"/>
              </w:rPr>
            </w:pPr>
            <w:r w:rsidRPr="002154A1">
              <w:rPr>
                <w:color w:val="000000"/>
              </w:rPr>
              <w:t>-13.5</w:t>
            </w:r>
          </w:p>
        </w:tc>
        <w:tc>
          <w:tcPr>
            <w:tcW w:w="566" w:type="dxa"/>
            <w:shd w:val="clear" w:color="auto" w:fill="FFFFFF"/>
          </w:tcPr>
          <w:p w14:paraId="517C89A8" w14:textId="77777777" w:rsidR="006237BB" w:rsidRPr="002154A1" w:rsidRDefault="006237BB" w:rsidP="00B812E3">
            <w:pPr>
              <w:rPr>
                <w:color w:val="000000"/>
              </w:rPr>
            </w:pPr>
            <w:r w:rsidRPr="002154A1">
              <w:rPr>
                <w:color w:val="000000"/>
              </w:rPr>
              <w:t>-5.8</w:t>
            </w:r>
          </w:p>
        </w:tc>
        <w:tc>
          <w:tcPr>
            <w:tcW w:w="566" w:type="dxa"/>
            <w:shd w:val="clear" w:color="auto" w:fill="FFFFFF"/>
          </w:tcPr>
          <w:p w14:paraId="31B9C07B" w14:textId="77777777" w:rsidR="006237BB" w:rsidRPr="002154A1" w:rsidRDefault="006237BB" w:rsidP="00B812E3">
            <w:pPr>
              <w:rPr>
                <w:color w:val="000000"/>
              </w:rPr>
            </w:pPr>
            <w:r w:rsidRPr="002154A1">
              <w:rPr>
                <w:color w:val="000000"/>
              </w:rPr>
              <w:t>4.7</w:t>
            </w:r>
          </w:p>
        </w:tc>
        <w:tc>
          <w:tcPr>
            <w:tcW w:w="706" w:type="dxa"/>
            <w:shd w:val="clear" w:color="auto" w:fill="FFFFFF"/>
          </w:tcPr>
          <w:p w14:paraId="3E1A0F57" w14:textId="77777777" w:rsidR="006237BB" w:rsidRPr="002154A1" w:rsidRDefault="006237BB" w:rsidP="00B812E3">
            <w:pPr>
              <w:rPr>
                <w:color w:val="000000"/>
              </w:rPr>
            </w:pPr>
            <w:r w:rsidRPr="002154A1">
              <w:rPr>
                <w:color w:val="000000"/>
              </w:rPr>
              <w:t>12.4</w:t>
            </w:r>
          </w:p>
        </w:tc>
        <w:tc>
          <w:tcPr>
            <w:tcW w:w="706" w:type="dxa"/>
            <w:shd w:val="clear" w:color="auto" w:fill="FFFFFF"/>
          </w:tcPr>
          <w:p w14:paraId="08CB6296" w14:textId="77777777" w:rsidR="006237BB" w:rsidRPr="002154A1" w:rsidRDefault="006237BB" w:rsidP="00B812E3">
            <w:pPr>
              <w:rPr>
                <w:color w:val="000000"/>
              </w:rPr>
            </w:pPr>
            <w:r w:rsidRPr="002154A1">
              <w:rPr>
                <w:color w:val="000000"/>
              </w:rPr>
              <w:t>17.6</w:t>
            </w:r>
          </w:p>
        </w:tc>
        <w:tc>
          <w:tcPr>
            <w:tcW w:w="706" w:type="dxa"/>
            <w:shd w:val="clear" w:color="auto" w:fill="FFFFFF"/>
          </w:tcPr>
          <w:p w14:paraId="7D91D022" w14:textId="77777777" w:rsidR="006237BB" w:rsidRPr="002154A1" w:rsidRDefault="006237BB" w:rsidP="00B812E3">
            <w:pPr>
              <w:rPr>
                <w:color w:val="000000"/>
              </w:rPr>
            </w:pPr>
            <w:r w:rsidRPr="002154A1">
              <w:rPr>
                <w:color w:val="000000"/>
              </w:rPr>
              <w:t>19.2</w:t>
            </w:r>
          </w:p>
        </w:tc>
        <w:tc>
          <w:tcPr>
            <w:tcW w:w="706" w:type="dxa"/>
            <w:shd w:val="clear" w:color="auto" w:fill="FFFFFF"/>
          </w:tcPr>
          <w:p w14:paraId="5DEA98AB" w14:textId="77777777" w:rsidR="006237BB" w:rsidRPr="002154A1" w:rsidRDefault="006237BB" w:rsidP="00B812E3">
            <w:pPr>
              <w:rPr>
                <w:color w:val="000000"/>
              </w:rPr>
            </w:pPr>
            <w:r w:rsidRPr="002154A1">
              <w:rPr>
                <w:color w:val="000000"/>
              </w:rPr>
              <w:t>16.7</w:t>
            </w:r>
          </w:p>
        </w:tc>
        <w:tc>
          <w:tcPr>
            <w:tcW w:w="553" w:type="dxa"/>
            <w:shd w:val="clear" w:color="auto" w:fill="FFFFFF"/>
          </w:tcPr>
          <w:p w14:paraId="0BEFBCC1" w14:textId="77777777" w:rsidR="006237BB" w:rsidRPr="002154A1" w:rsidRDefault="006237BB" w:rsidP="00B812E3">
            <w:pPr>
              <w:rPr>
                <w:color w:val="000000"/>
              </w:rPr>
            </w:pPr>
            <w:r w:rsidRPr="002154A1">
              <w:rPr>
                <w:color w:val="000000"/>
              </w:rPr>
              <w:t>11</w:t>
            </w:r>
          </w:p>
        </w:tc>
        <w:tc>
          <w:tcPr>
            <w:tcW w:w="566" w:type="dxa"/>
            <w:shd w:val="clear" w:color="auto" w:fill="FFFFFF"/>
          </w:tcPr>
          <w:p w14:paraId="0728E96B" w14:textId="77777777" w:rsidR="006237BB" w:rsidRPr="002154A1" w:rsidRDefault="006237BB" w:rsidP="00B812E3">
            <w:pPr>
              <w:rPr>
                <w:color w:val="000000"/>
              </w:rPr>
            </w:pPr>
            <w:r w:rsidRPr="002154A1">
              <w:rPr>
                <w:color w:val="000000"/>
              </w:rPr>
              <w:t>3.5</w:t>
            </w:r>
          </w:p>
        </w:tc>
        <w:tc>
          <w:tcPr>
            <w:tcW w:w="566" w:type="dxa"/>
            <w:shd w:val="clear" w:color="auto" w:fill="FFFFFF"/>
          </w:tcPr>
          <w:p w14:paraId="478F7547" w14:textId="77777777" w:rsidR="006237BB" w:rsidRPr="002154A1" w:rsidRDefault="006237BB" w:rsidP="00B812E3">
            <w:pPr>
              <w:rPr>
                <w:color w:val="000000"/>
              </w:rPr>
            </w:pPr>
            <w:r w:rsidRPr="002154A1">
              <w:rPr>
                <w:color w:val="000000"/>
              </w:rPr>
              <w:t>-5.3</w:t>
            </w:r>
          </w:p>
        </w:tc>
        <w:tc>
          <w:tcPr>
            <w:tcW w:w="706" w:type="dxa"/>
            <w:shd w:val="clear" w:color="auto" w:fill="FFFFFF"/>
          </w:tcPr>
          <w:p w14:paraId="6593029A" w14:textId="77777777" w:rsidR="006237BB" w:rsidRPr="002154A1" w:rsidRDefault="006237BB" w:rsidP="00B812E3">
            <w:pPr>
              <w:rPr>
                <w:color w:val="000000"/>
              </w:rPr>
            </w:pPr>
            <w:r w:rsidRPr="002154A1">
              <w:rPr>
                <w:color w:val="000000"/>
              </w:rPr>
              <w:t>-12.2</w:t>
            </w:r>
          </w:p>
        </w:tc>
        <w:tc>
          <w:tcPr>
            <w:tcW w:w="566" w:type="dxa"/>
            <w:shd w:val="clear" w:color="auto" w:fill="FFFFFF"/>
          </w:tcPr>
          <w:p w14:paraId="53D7B7AB" w14:textId="77777777" w:rsidR="006237BB" w:rsidRPr="002154A1" w:rsidRDefault="006237BB" w:rsidP="00B812E3">
            <w:pPr>
              <w:rPr>
                <w:color w:val="000000"/>
              </w:rPr>
            </w:pPr>
            <w:r w:rsidRPr="002154A1">
              <w:rPr>
                <w:color w:val="000000"/>
              </w:rPr>
              <w:t>2.8</w:t>
            </w:r>
          </w:p>
        </w:tc>
      </w:tr>
    </w:tbl>
    <w:p w14:paraId="7B77316E" w14:textId="05C65D5D" w:rsidR="006237BB" w:rsidRPr="00BD3831" w:rsidRDefault="006237BB" w:rsidP="00B71E79">
      <w:pPr>
        <w:pStyle w:val="a9"/>
        <w:sectPr w:rsidR="006237BB" w:rsidRPr="00BD3831" w:rsidSect="002D74C4">
          <w:pgSz w:w="16840" w:h="11907" w:orient="landscape" w:code="9"/>
          <w:pgMar w:top="1701" w:right="1134" w:bottom="851" w:left="1134" w:header="709" w:footer="709" w:gutter="0"/>
          <w:cols w:space="708"/>
          <w:docGrid w:linePitch="360"/>
        </w:sectPr>
      </w:pPr>
    </w:p>
    <w:p w14:paraId="53A3F7F5" w14:textId="74D6864D" w:rsidR="00603C05" w:rsidRPr="00335294" w:rsidRDefault="00603C05" w:rsidP="00F77BBD">
      <w:pPr>
        <w:pStyle w:val="affff0"/>
      </w:pPr>
      <w:bookmarkStart w:id="857" w:name="_Toc101972820"/>
      <w:bookmarkStart w:id="858" w:name="_Toc131381742"/>
      <w:r w:rsidRPr="00335294">
        <w:lastRenderedPageBreak/>
        <w:t xml:space="preserve">Приложение </w:t>
      </w:r>
      <w:r w:rsidR="00F5077A" w:rsidRPr="00335294">
        <w:t>4</w:t>
      </w:r>
      <w:r w:rsidRPr="00335294">
        <w:t>. Предложения по строительству, реконструкции, техническому перевооружению и (или) модернизации источников тепловой энергии и тепловых сетей</w:t>
      </w:r>
      <w:bookmarkEnd w:id="857"/>
      <w:bookmarkEnd w:id="858"/>
    </w:p>
    <w:p w14:paraId="546C52A9" w14:textId="1AB671D0" w:rsidR="00603C05" w:rsidRPr="00335294" w:rsidRDefault="00603C05" w:rsidP="00F77BBD">
      <w:pPr>
        <w:pStyle w:val="afffc"/>
      </w:pPr>
      <w:bookmarkStart w:id="859" w:name="_Toc101972994"/>
      <w:bookmarkStart w:id="860" w:name="_Toc131381465"/>
      <w:r w:rsidRPr="00335294">
        <w:t>Таблица П</w:t>
      </w:r>
      <w:r w:rsidR="00F5077A" w:rsidRPr="00335294">
        <w:t>4</w:t>
      </w:r>
      <w:r w:rsidRPr="00335294">
        <w:t>.1.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тепловой энергии</w:t>
      </w:r>
      <w:r w:rsidR="00302E00" w:rsidRPr="00335294">
        <w:t xml:space="preserve"> и тепловых сетей</w:t>
      </w:r>
      <w:r w:rsidRPr="00335294">
        <w:t>, тыс. руб.</w:t>
      </w:r>
      <w:bookmarkEnd w:id="859"/>
      <w:bookmarkEnd w:id="860"/>
    </w:p>
    <w:tbl>
      <w:tblPr>
        <w:tblW w:w="22250" w:type="dxa"/>
        <w:tblLook w:val="04A0" w:firstRow="1" w:lastRow="0" w:firstColumn="1" w:lastColumn="0" w:noHBand="0" w:noVBand="1"/>
      </w:tblPr>
      <w:tblGrid>
        <w:gridCol w:w="8359"/>
        <w:gridCol w:w="1141"/>
        <w:gridCol w:w="1175"/>
        <w:gridCol w:w="1266"/>
        <w:gridCol w:w="1266"/>
        <w:gridCol w:w="1266"/>
        <w:gridCol w:w="1266"/>
        <w:gridCol w:w="1297"/>
        <w:gridCol w:w="1279"/>
        <w:gridCol w:w="1279"/>
        <w:gridCol w:w="1279"/>
        <w:gridCol w:w="1377"/>
      </w:tblGrid>
      <w:tr w:rsidR="004B75BA" w:rsidRPr="004B75BA" w14:paraId="0C7403C5" w14:textId="77777777" w:rsidTr="004B75BA">
        <w:trPr>
          <w:trHeight w:val="20"/>
        </w:trPr>
        <w:tc>
          <w:tcPr>
            <w:tcW w:w="8359" w:type="dxa"/>
            <w:tcBorders>
              <w:top w:val="single" w:sz="4" w:space="0" w:color="auto"/>
              <w:left w:val="single" w:sz="4" w:space="0" w:color="auto"/>
              <w:bottom w:val="single" w:sz="4" w:space="0" w:color="auto"/>
              <w:right w:val="single" w:sz="4" w:space="0" w:color="auto"/>
            </w:tcBorders>
            <w:shd w:val="clear" w:color="auto" w:fill="auto"/>
            <w:hideMark/>
          </w:tcPr>
          <w:p w14:paraId="4570F5F8" w14:textId="77777777" w:rsidR="004B75BA" w:rsidRPr="004B75BA" w:rsidRDefault="004B75BA" w:rsidP="004B75BA">
            <w:pPr>
              <w:rPr>
                <w:szCs w:val="28"/>
              </w:rPr>
            </w:pPr>
            <w:bookmarkStart w:id="861" w:name="_Toc101972995"/>
            <w:r w:rsidRPr="004B75BA">
              <w:rPr>
                <w:szCs w:val="28"/>
              </w:rPr>
              <w:t>Стоимость проектов</w:t>
            </w:r>
          </w:p>
        </w:tc>
        <w:tc>
          <w:tcPr>
            <w:tcW w:w="1141" w:type="dxa"/>
            <w:tcBorders>
              <w:top w:val="single" w:sz="4" w:space="0" w:color="auto"/>
              <w:left w:val="nil"/>
              <w:bottom w:val="single" w:sz="4" w:space="0" w:color="auto"/>
              <w:right w:val="single" w:sz="4" w:space="0" w:color="auto"/>
            </w:tcBorders>
            <w:shd w:val="clear" w:color="auto" w:fill="auto"/>
            <w:hideMark/>
          </w:tcPr>
          <w:p w14:paraId="19990576" w14:textId="77777777" w:rsidR="004B75BA" w:rsidRPr="004B75BA" w:rsidRDefault="004B75BA" w:rsidP="004B75BA">
            <w:pPr>
              <w:rPr>
                <w:szCs w:val="28"/>
              </w:rPr>
            </w:pPr>
            <w:r w:rsidRPr="004B75BA">
              <w:rPr>
                <w:szCs w:val="28"/>
              </w:rPr>
              <w:t>2023 год</w:t>
            </w:r>
          </w:p>
        </w:tc>
        <w:tc>
          <w:tcPr>
            <w:tcW w:w="1175" w:type="dxa"/>
            <w:tcBorders>
              <w:top w:val="single" w:sz="4" w:space="0" w:color="auto"/>
              <w:left w:val="nil"/>
              <w:bottom w:val="single" w:sz="4" w:space="0" w:color="auto"/>
              <w:right w:val="single" w:sz="4" w:space="0" w:color="auto"/>
            </w:tcBorders>
            <w:shd w:val="clear" w:color="auto" w:fill="auto"/>
            <w:hideMark/>
          </w:tcPr>
          <w:p w14:paraId="1E733598" w14:textId="77777777" w:rsidR="004B75BA" w:rsidRPr="004B75BA" w:rsidRDefault="004B75BA" w:rsidP="004B75BA">
            <w:pPr>
              <w:rPr>
                <w:szCs w:val="28"/>
              </w:rPr>
            </w:pPr>
            <w:r w:rsidRPr="004B75BA">
              <w:rPr>
                <w:szCs w:val="28"/>
              </w:rPr>
              <w:t>2024 год</w:t>
            </w:r>
          </w:p>
        </w:tc>
        <w:tc>
          <w:tcPr>
            <w:tcW w:w="1266" w:type="dxa"/>
            <w:tcBorders>
              <w:top w:val="single" w:sz="4" w:space="0" w:color="auto"/>
              <w:left w:val="nil"/>
              <w:bottom w:val="single" w:sz="4" w:space="0" w:color="auto"/>
              <w:right w:val="single" w:sz="4" w:space="0" w:color="auto"/>
            </w:tcBorders>
            <w:shd w:val="clear" w:color="auto" w:fill="auto"/>
            <w:hideMark/>
          </w:tcPr>
          <w:p w14:paraId="44DBC4C3" w14:textId="77777777" w:rsidR="004B75BA" w:rsidRPr="004B75BA" w:rsidRDefault="004B75BA" w:rsidP="004B75BA">
            <w:pPr>
              <w:rPr>
                <w:szCs w:val="28"/>
              </w:rPr>
            </w:pPr>
            <w:r w:rsidRPr="004B75BA">
              <w:rPr>
                <w:szCs w:val="28"/>
              </w:rPr>
              <w:t>2025 год</w:t>
            </w:r>
          </w:p>
        </w:tc>
        <w:tc>
          <w:tcPr>
            <w:tcW w:w="1266" w:type="dxa"/>
            <w:tcBorders>
              <w:top w:val="single" w:sz="4" w:space="0" w:color="auto"/>
              <w:left w:val="nil"/>
              <w:bottom w:val="single" w:sz="4" w:space="0" w:color="auto"/>
              <w:right w:val="single" w:sz="4" w:space="0" w:color="auto"/>
            </w:tcBorders>
            <w:shd w:val="clear" w:color="auto" w:fill="auto"/>
            <w:hideMark/>
          </w:tcPr>
          <w:p w14:paraId="3E183DB0" w14:textId="77777777" w:rsidR="004B75BA" w:rsidRPr="004B75BA" w:rsidRDefault="004B75BA" w:rsidP="004B75BA">
            <w:pPr>
              <w:rPr>
                <w:szCs w:val="28"/>
              </w:rPr>
            </w:pPr>
            <w:r w:rsidRPr="004B75BA">
              <w:rPr>
                <w:szCs w:val="28"/>
              </w:rPr>
              <w:t>2026 год</w:t>
            </w:r>
          </w:p>
        </w:tc>
        <w:tc>
          <w:tcPr>
            <w:tcW w:w="1266" w:type="dxa"/>
            <w:tcBorders>
              <w:top w:val="single" w:sz="4" w:space="0" w:color="auto"/>
              <w:left w:val="nil"/>
              <w:bottom w:val="single" w:sz="4" w:space="0" w:color="auto"/>
              <w:right w:val="single" w:sz="4" w:space="0" w:color="auto"/>
            </w:tcBorders>
            <w:shd w:val="clear" w:color="auto" w:fill="auto"/>
            <w:hideMark/>
          </w:tcPr>
          <w:p w14:paraId="43036267" w14:textId="77777777" w:rsidR="004B75BA" w:rsidRPr="004B75BA" w:rsidRDefault="004B75BA" w:rsidP="004B75BA">
            <w:pPr>
              <w:rPr>
                <w:szCs w:val="28"/>
              </w:rPr>
            </w:pPr>
            <w:r w:rsidRPr="004B75BA">
              <w:rPr>
                <w:szCs w:val="28"/>
              </w:rPr>
              <w:t>2027 год</w:t>
            </w:r>
          </w:p>
        </w:tc>
        <w:tc>
          <w:tcPr>
            <w:tcW w:w="1266" w:type="dxa"/>
            <w:tcBorders>
              <w:top w:val="single" w:sz="4" w:space="0" w:color="auto"/>
              <w:left w:val="nil"/>
              <w:bottom w:val="single" w:sz="4" w:space="0" w:color="auto"/>
              <w:right w:val="single" w:sz="4" w:space="0" w:color="auto"/>
            </w:tcBorders>
            <w:shd w:val="clear" w:color="auto" w:fill="auto"/>
            <w:hideMark/>
          </w:tcPr>
          <w:p w14:paraId="73E2DE9C" w14:textId="77777777" w:rsidR="004B75BA" w:rsidRPr="004B75BA" w:rsidRDefault="004B75BA" w:rsidP="004B75BA">
            <w:pPr>
              <w:rPr>
                <w:szCs w:val="28"/>
              </w:rPr>
            </w:pPr>
            <w:r w:rsidRPr="004B75BA">
              <w:rPr>
                <w:szCs w:val="28"/>
              </w:rPr>
              <w:t>2028 год</w:t>
            </w:r>
          </w:p>
        </w:tc>
        <w:tc>
          <w:tcPr>
            <w:tcW w:w="1297" w:type="dxa"/>
            <w:tcBorders>
              <w:top w:val="single" w:sz="4" w:space="0" w:color="auto"/>
              <w:left w:val="nil"/>
              <w:bottom w:val="single" w:sz="4" w:space="0" w:color="auto"/>
              <w:right w:val="single" w:sz="4" w:space="0" w:color="auto"/>
            </w:tcBorders>
            <w:shd w:val="clear" w:color="auto" w:fill="auto"/>
            <w:hideMark/>
          </w:tcPr>
          <w:p w14:paraId="6182F4AA" w14:textId="77777777" w:rsidR="004B75BA" w:rsidRPr="004B75BA" w:rsidRDefault="004B75BA" w:rsidP="004B75BA">
            <w:pPr>
              <w:rPr>
                <w:szCs w:val="28"/>
              </w:rPr>
            </w:pPr>
            <w:r w:rsidRPr="004B75BA">
              <w:rPr>
                <w:szCs w:val="28"/>
              </w:rPr>
              <w:t>2029 год</w:t>
            </w:r>
          </w:p>
        </w:tc>
        <w:tc>
          <w:tcPr>
            <w:tcW w:w="1279" w:type="dxa"/>
            <w:tcBorders>
              <w:top w:val="single" w:sz="4" w:space="0" w:color="auto"/>
              <w:left w:val="nil"/>
              <w:bottom w:val="single" w:sz="4" w:space="0" w:color="auto"/>
              <w:right w:val="single" w:sz="4" w:space="0" w:color="auto"/>
            </w:tcBorders>
            <w:shd w:val="clear" w:color="auto" w:fill="auto"/>
            <w:hideMark/>
          </w:tcPr>
          <w:p w14:paraId="77F11078" w14:textId="77777777" w:rsidR="004B75BA" w:rsidRPr="004B75BA" w:rsidRDefault="004B75BA" w:rsidP="004B75BA">
            <w:pPr>
              <w:rPr>
                <w:szCs w:val="28"/>
              </w:rPr>
            </w:pPr>
            <w:r w:rsidRPr="004B75BA">
              <w:rPr>
                <w:szCs w:val="28"/>
              </w:rPr>
              <w:t>2030 год</w:t>
            </w:r>
          </w:p>
        </w:tc>
        <w:tc>
          <w:tcPr>
            <w:tcW w:w="1279" w:type="dxa"/>
            <w:tcBorders>
              <w:top w:val="single" w:sz="4" w:space="0" w:color="auto"/>
              <w:left w:val="nil"/>
              <w:bottom w:val="single" w:sz="4" w:space="0" w:color="auto"/>
              <w:right w:val="single" w:sz="4" w:space="0" w:color="auto"/>
            </w:tcBorders>
            <w:shd w:val="clear" w:color="auto" w:fill="auto"/>
            <w:hideMark/>
          </w:tcPr>
          <w:p w14:paraId="7611CF51" w14:textId="77777777" w:rsidR="004B75BA" w:rsidRPr="004B75BA" w:rsidRDefault="004B75BA" w:rsidP="004B75BA">
            <w:pPr>
              <w:rPr>
                <w:szCs w:val="28"/>
              </w:rPr>
            </w:pPr>
            <w:r w:rsidRPr="004B75BA">
              <w:rPr>
                <w:szCs w:val="28"/>
              </w:rPr>
              <w:t>2031 год</w:t>
            </w:r>
          </w:p>
        </w:tc>
        <w:tc>
          <w:tcPr>
            <w:tcW w:w="1279" w:type="dxa"/>
            <w:tcBorders>
              <w:top w:val="single" w:sz="4" w:space="0" w:color="auto"/>
              <w:left w:val="nil"/>
              <w:bottom w:val="single" w:sz="4" w:space="0" w:color="auto"/>
              <w:right w:val="single" w:sz="4" w:space="0" w:color="auto"/>
            </w:tcBorders>
            <w:shd w:val="clear" w:color="auto" w:fill="auto"/>
            <w:hideMark/>
          </w:tcPr>
          <w:p w14:paraId="244B3CDB" w14:textId="77777777" w:rsidR="004B75BA" w:rsidRPr="004B75BA" w:rsidRDefault="004B75BA" w:rsidP="004B75BA">
            <w:pPr>
              <w:rPr>
                <w:szCs w:val="28"/>
              </w:rPr>
            </w:pPr>
            <w:r w:rsidRPr="004B75BA">
              <w:rPr>
                <w:szCs w:val="28"/>
              </w:rPr>
              <w:t>2032 год</w:t>
            </w:r>
          </w:p>
        </w:tc>
        <w:tc>
          <w:tcPr>
            <w:tcW w:w="1377" w:type="dxa"/>
            <w:tcBorders>
              <w:top w:val="single" w:sz="4" w:space="0" w:color="auto"/>
              <w:left w:val="nil"/>
              <w:bottom w:val="single" w:sz="4" w:space="0" w:color="auto"/>
              <w:right w:val="single" w:sz="4" w:space="0" w:color="auto"/>
            </w:tcBorders>
            <w:shd w:val="clear" w:color="auto" w:fill="auto"/>
            <w:hideMark/>
          </w:tcPr>
          <w:p w14:paraId="756A5CB8" w14:textId="4017CAB0" w:rsidR="004B75BA" w:rsidRPr="004B75BA" w:rsidRDefault="004B75BA" w:rsidP="004B75BA">
            <w:pPr>
              <w:rPr>
                <w:szCs w:val="28"/>
              </w:rPr>
            </w:pPr>
            <w:r w:rsidRPr="004B75BA">
              <w:rPr>
                <w:szCs w:val="28"/>
              </w:rPr>
              <w:t>2033-20</w:t>
            </w:r>
            <w:r>
              <w:rPr>
                <w:szCs w:val="28"/>
              </w:rPr>
              <w:t>40</w:t>
            </w:r>
            <w:r w:rsidRPr="004B75BA">
              <w:rPr>
                <w:szCs w:val="28"/>
              </w:rPr>
              <w:t xml:space="preserve"> год</w:t>
            </w:r>
          </w:p>
        </w:tc>
      </w:tr>
      <w:tr w:rsidR="004B75BA" w:rsidRPr="004B75BA" w14:paraId="26EB2764" w14:textId="77777777" w:rsidTr="004B75BA">
        <w:trPr>
          <w:trHeight w:val="20"/>
        </w:trPr>
        <w:tc>
          <w:tcPr>
            <w:tcW w:w="20873" w:type="dxa"/>
            <w:gridSpan w:val="11"/>
            <w:tcBorders>
              <w:top w:val="single" w:sz="4" w:space="0" w:color="auto"/>
              <w:left w:val="single" w:sz="4" w:space="0" w:color="auto"/>
              <w:bottom w:val="single" w:sz="4" w:space="0" w:color="auto"/>
              <w:right w:val="single" w:sz="4" w:space="0" w:color="auto"/>
            </w:tcBorders>
            <w:shd w:val="clear" w:color="auto" w:fill="auto"/>
            <w:hideMark/>
          </w:tcPr>
          <w:p w14:paraId="59C15908" w14:textId="77777777" w:rsidR="004B75BA" w:rsidRPr="004B75BA" w:rsidRDefault="004B75BA" w:rsidP="004B75BA">
            <w:pPr>
              <w:rPr>
                <w:szCs w:val="28"/>
              </w:rPr>
            </w:pPr>
            <w:r w:rsidRPr="004B75BA">
              <w:rPr>
                <w:szCs w:val="28"/>
              </w:rPr>
              <w:t>Проекты</w:t>
            </w:r>
          </w:p>
        </w:tc>
        <w:tc>
          <w:tcPr>
            <w:tcW w:w="1377" w:type="dxa"/>
            <w:tcBorders>
              <w:top w:val="nil"/>
              <w:left w:val="nil"/>
              <w:bottom w:val="single" w:sz="4" w:space="0" w:color="auto"/>
              <w:right w:val="single" w:sz="4" w:space="0" w:color="auto"/>
            </w:tcBorders>
            <w:shd w:val="clear" w:color="auto" w:fill="auto"/>
            <w:noWrap/>
            <w:hideMark/>
          </w:tcPr>
          <w:p w14:paraId="69817826" w14:textId="77777777" w:rsidR="004B75BA" w:rsidRPr="004B75BA" w:rsidRDefault="004B75BA" w:rsidP="004B75BA">
            <w:pPr>
              <w:rPr>
                <w:szCs w:val="28"/>
              </w:rPr>
            </w:pPr>
            <w:r w:rsidRPr="004B75BA">
              <w:rPr>
                <w:szCs w:val="28"/>
              </w:rPr>
              <w:t> </w:t>
            </w:r>
          </w:p>
        </w:tc>
      </w:tr>
      <w:tr w:rsidR="004B75BA" w:rsidRPr="004B75BA" w14:paraId="43FBEB04" w14:textId="77777777" w:rsidTr="004B75BA">
        <w:trPr>
          <w:trHeight w:val="20"/>
        </w:trPr>
        <w:tc>
          <w:tcPr>
            <w:tcW w:w="8359" w:type="dxa"/>
            <w:tcBorders>
              <w:top w:val="nil"/>
              <w:left w:val="single" w:sz="4" w:space="0" w:color="auto"/>
              <w:bottom w:val="single" w:sz="4" w:space="0" w:color="auto"/>
              <w:right w:val="single" w:sz="4" w:space="0" w:color="auto"/>
            </w:tcBorders>
            <w:shd w:val="clear" w:color="auto" w:fill="auto"/>
            <w:hideMark/>
          </w:tcPr>
          <w:p w14:paraId="2652FC26" w14:textId="77777777" w:rsidR="004B75BA" w:rsidRPr="004B75BA" w:rsidRDefault="004B75BA" w:rsidP="004B75BA">
            <w:pPr>
              <w:rPr>
                <w:szCs w:val="28"/>
              </w:rPr>
            </w:pPr>
            <w:r w:rsidRPr="004B75BA">
              <w:rPr>
                <w:szCs w:val="28"/>
              </w:rPr>
              <w:t>Всего стоимость проектов</w:t>
            </w:r>
          </w:p>
        </w:tc>
        <w:tc>
          <w:tcPr>
            <w:tcW w:w="1141" w:type="dxa"/>
            <w:tcBorders>
              <w:top w:val="nil"/>
              <w:left w:val="nil"/>
              <w:bottom w:val="single" w:sz="4" w:space="0" w:color="auto"/>
              <w:right w:val="single" w:sz="4" w:space="0" w:color="auto"/>
            </w:tcBorders>
            <w:shd w:val="clear" w:color="auto" w:fill="auto"/>
            <w:vAlign w:val="bottom"/>
            <w:hideMark/>
          </w:tcPr>
          <w:p w14:paraId="58A008F5" w14:textId="77777777" w:rsidR="004B75BA" w:rsidRPr="004B75BA" w:rsidRDefault="004B75BA" w:rsidP="004B75BA">
            <w:pPr>
              <w:rPr>
                <w:szCs w:val="28"/>
              </w:rPr>
            </w:pPr>
            <w:r w:rsidRPr="004B75BA">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0E847FF7" w14:textId="77777777" w:rsidR="004B75BA" w:rsidRPr="004B75BA" w:rsidRDefault="004B75BA" w:rsidP="004B75BA">
            <w:pPr>
              <w:rPr>
                <w:szCs w:val="28"/>
              </w:rPr>
            </w:pPr>
            <w:r w:rsidRPr="004B75BA">
              <w:rPr>
                <w:szCs w:val="28"/>
              </w:rPr>
              <w:t>6540.84</w:t>
            </w:r>
          </w:p>
        </w:tc>
        <w:tc>
          <w:tcPr>
            <w:tcW w:w="1266" w:type="dxa"/>
            <w:tcBorders>
              <w:top w:val="nil"/>
              <w:left w:val="nil"/>
              <w:bottom w:val="single" w:sz="4" w:space="0" w:color="auto"/>
              <w:right w:val="single" w:sz="4" w:space="0" w:color="auto"/>
            </w:tcBorders>
            <w:shd w:val="clear" w:color="auto" w:fill="auto"/>
            <w:vAlign w:val="bottom"/>
            <w:hideMark/>
          </w:tcPr>
          <w:p w14:paraId="0C2DDBDC" w14:textId="77777777" w:rsidR="004B75BA" w:rsidRPr="004B75BA" w:rsidRDefault="004B75BA" w:rsidP="004B75BA">
            <w:pPr>
              <w:rPr>
                <w:szCs w:val="28"/>
              </w:rPr>
            </w:pPr>
            <w:r w:rsidRPr="004B75BA">
              <w:rPr>
                <w:szCs w:val="28"/>
              </w:rPr>
              <w:t>10465.34</w:t>
            </w:r>
          </w:p>
        </w:tc>
        <w:tc>
          <w:tcPr>
            <w:tcW w:w="1266" w:type="dxa"/>
            <w:tcBorders>
              <w:top w:val="nil"/>
              <w:left w:val="nil"/>
              <w:bottom w:val="single" w:sz="4" w:space="0" w:color="auto"/>
              <w:right w:val="single" w:sz="4" w:space="0" w:color="auto"/>
            </w:tcBorders>
            <w:shd w:val="clear" w:color="auto" w:fill="auto"/>
            <w:vAlign w:val="bottom"/>
            <w:hideMark/>
          </w:tcPr>
          <w:p w14:paraId="56583214" w14:textId="77777777" w:rsidR="004B75BA" w:rsidRPr="004B75BA" w:rsidRDefault="004B75BA" w:rsidP="004B75BA">
            <w:pPr>
              <w:rPr>
                <w:szCs w:val="28"/>
              </w:rPr>
            </w:pPr>
            <w:r w:rsidRPr="004B75BA">
              <w:rPr>
                <w:szCs w:val="28"/>
              </w:rPr>
              <w:t>2077.97</w:t>
            </w:r>
          </w:p>
        </w:tc>
        <w:tc>
          <w:tcPr>
            <w:tcW w:w="1266" w:type="dxa"/>
            <w:tcBorders>
              <w:top w:val="nil"/>
              <w:left w:val="nil"/>
              <w:bottom w:val="single" w:sz="4" w:space="0" w:color="auto"/>
              <w:right w:val="single" w:sz="4" w:space="0" w:color="auto"/>
            </w:tcBorders>
            <w:shd w:val="clear" w:color="auto" w:fill="auto"/>
            <w:vAlign w:val="bottom"/>
            <w:hideMark/>
          </w:tcPr>
          <w:p w14:paraId="10861B16"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3C9CB1A" w14:textId="77777777" w:rsidR="004B75BA" w:rsidRPr="004B75BA" w:rsidRDefault="004B75BA" w:rsidP="004B75BA">
            <w:pPr>
              <w:rPr>
                <w:szCs w:val="28"/>
              </w:rPr>
            </w:pPr>
            <w:r w:rsidRPr="004B75BA">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F814915"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4DDDA403"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4AE9EAD2"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0AE24B11" w14:textId="77777777" w:rsidR="004B75BA" w:rsidRPr="004B75BA" w:rsidRDefault="004B75BA" w:rsidP="004B75BA">
            <w:pPr>
              <w:rPr>
                <w:szCs w:val="28"/>
              </w:rPr>
            </w:pPr>
            <w:r w:rsidRPr="004B75BA">
              <w:rPr>
                <w:szCs w:val="28"/>
              </w:rPr>
              <w:t>0.00</w:t>
            </w:r>
          </w:p>
        </w:tc>
        <w:tc>
          <w:tcPr>
            <w:tcW w:w="1377" w:type="dxa"/>
            <w:tcBorders>
              <w:top w:val="nil"/>
              <w:left w:val="nil"/>
              <w:bottom w:val="single" w:sz="4" w:space="0" w:color="auto"/>
              <w:right w:val="single" w:sz="4" w:space="0" w:color="auto"/>
            </w:tcBorders>
            <w:shd w:val="clear" w:color="auto" w:fill="auto"/>
            <w:noWrap/>
            <w:vAlign w:val="bottom"/>
            <w:hideMark/>
          </w:tcPr>
          <w:p w14:paraId="2666774F" w14:textId="77777777" w:rsidR="004B75BA" w:rsidRPr="004B75BA" w:rsidRDefault="004B75BA" w:rsidP="004B75BA">
            <w:pPr>
              <w:rPr>
                <w:szCs w:val="28"/>
              </w:rPr>
            </w:pPr>
            <w:r w:rsidRPr="004B75BA">
              <w:rPr>
                <w:szCs w:val="28"/>
              </w:rPr>
              <w:t>0.00</w:t>
            </w:r>
          </w:p>
        </w:tc>
      </w:tr>
      <w:tr w:rsidR="004B75BA" w:rsidRPr="004B75BA" w14:paraId="4F927BB3" w14:textId="77777777" w:rsidTr="004B75BA">
        <w:trPr>
          <w:trHeight w:val="20"/>
        </w:trPr>
        <w:tc>
          <w:tcPr>
            <w:tcW w:w="8359" w:type="dxa"/>
            <w:tcBorders>
              <w:top w:val="nil"/>
              <w:left w:val="single" w:sz="4" w:space="0" w:color="auto"/>
              <w:bottom w:val="single" w:sz="4" w:space="0" w:color="auto"/>
              <w:right w:val="single" w:sz="4" w:space="0" w:color="auto"/>
            </w:tcBorders>
            <w:shd w:val="clear" w:color="auto" w:fill="auto"/>
            <w:hideMark/>
          </w:tcPr>
          <w:p w14:paraId="3273BFB6" w14:textId="77777777" w:rsidR="004B75BA" w:rsidRPr="004B75BA" w:rsidRDefault="004B75BA" w:rsidP="004B75BA">
            <w:pPr>
              <w:rPr>
                <w:szCs w:val="28"/>
              </w:rPr>
            </w:pPr>
            <w:r w:rsidRPr="004B75BA">
              <w:rPr>
                <w:szCs w:val="28"/>
              </w:rPr>
              <w:t>Всего смета проектов накопленным итогом</w:t>
            </w:r>
          </w:p>
        </w:tc>
        <w:tc>
          <w:tcPr>
            <w:tcW w:w="1141" w:type="dxa"/>
            <w:tcBorders>
              <w:top w:val="nil"/>
              <w:left w:val="nil"/>
              <w:bottom w:val="single" w:sz="4" w:space="0" w:color="auto"/>
              <w:right w:val="single" w:sz="4" w:space="0" w:color="auto"/>
            </w:tcBorders>
            <w:shd w:val="clear" w:color="auto" w:fill="auto"/>
            <w:vAlign w:val="bottom"/>
            <w:hideMark/>
          </w:tcPr>
          <w:p w14:paraId="1D8E78FE" w14:textId="77777777" w:rsidR="004B75BA" w:rsidRPr="004B75BA" w:rsidRDefault="004B75BA" w:rsidP="004B75BA">
            <w:pPr>
              <w:rPr>
                <w:szCs w:val="28"/>
              </w:rPr>
            </w:pPr>
            <w:r w:rsidRPr="004B75BA">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7DC473DF" w14:textId="77777777" w:rsidR="004B75BA" w:rsidRPr="004B75BA" w:rsidRDefault="004B75BA" w:rsidP="004B75BA">
            <w:pPr>
              <w:rPr>
                <w:szCs w:val="28"/>
              </w:rPr>
            </w:pPr>
            <w:r w:rsidRPr="004B75BA">
              <w:rPr>
                <w:szCs w:val="28"/>
              </w:rPr>
              <w:t>6540.84</w:t>
            </w:r>
          </w:p>
        </w:tc>
        <w:tc>
          <w:tcPr>
            <w:tcW w:w="1266" w:type="dxa"/>
            <w:tcBorders>
              <w:top w:val="nil"/>
              <w:left w:val="nil"/>
              <w:bottom w:val="single" w:sz="4" w:space="0" w:color="auto"/>
              <w:right w:val="single" w:sz="4" w:space="0" w:color="auto"/>
            </w:tcBorders>
            <w:shd w:val="clear" w:color="auto" w:fill="auto"/>
            <w:vAlign w:val="bottom"/>
            <w:hideMark/>
          </w:tcPr>
          <w:p w14:paraId="749E3CC7" w14:textId="77777777" w:rsidR="004B75BA" w:rsidRPr="004B75BA" w:rsidRDefault="004B75BA" w:rsidP="004B75BA">
            <w:pPr>
              <w:rPr>
                <w:szCs w:val="28"/>
              </w:rPr>
            </w:pPr>
            <w:r w:rsidRPr="004B75BA">
              <w:rPr>
                <w:szCs w:val="28"/>
              </w:rPr>
              <w:t>17006.18</w:t>
            </w:r>
          </w:p>
        </w:tc>
        <w:tc>
          <w:tcPr>
            <w:tcW w:w="1266" w:type="dxa"/>
            <w:tcBorders>
              <w:top w:val="nil"/>
              <w:left w:val="nil"/>
              <w:bottom w:val="single" w:sz="4" w:space="0" w:color="auto"/>
              <w:right w:val="single" w:sz="4" w:space="0" w:color="auto"/>
            </w:tcBorders>
            <w:shd w:val="clear" w:color="auto" w:fill="auto"/>
            <w:vAlign w:val="bottom"/>
            <w:hideMark/>
          </w:tcPr>
          <w:p w14:paraId="758E876A" w14:textId="77777777" w:rsidR="004B75BA" w:rsidRPr="004B75BA" w:rsidRDefault="004B75BA" w:rsidP="004B75BA">
            <w:pPr>
              <w:rPr>
                <w:szCs w:val="28"/>
              </w:rPr>
            </w:pPr>
            <w:r w:rsidRPr="004B75BA">
              <w:rPr>
                <w:szCs w:val="28"/>
              </w:rPr>
              <w:t>19084.16</w:t>
            </w:r>
          </w:p>
        </w:tc>
        <w:tc>
          <w:tcPr>
            <w:tcW w:w="1266" w:type="dxa"/>
            <w:tcBorders>
              <w:top w:val="nil"/>
              <w:left w:val="nil"/>
              <w:bottom w:val="single" w:sz="4" w:space="0" w:color="auto"/>
              <w:right w:val="single" w:sz="4" w:space="0" w:color="auto"/>
            </w:tcBorders>
            <w:shd w:val="clear" w:color="auto" w:fill="auto"/>
            <w:vAlign w:val="bottom"/>
            <w:hideMark/>
          </w:tcPr>
          <w:p w14:paraId="77EDE7B6" w14:textId="77777777" w:rsidR="004B75BA" w:rsidRPr="004B75BA" w:rsidRDefault="004B75BA" w:rsidP="004B75BA">
            <w:pPr>
              <w:rPr>
                <w:szCs w:val="28"/>
              </w:rPr>
            </w:pPr>
            <w:r w:rsidRPr="004B75BA">
              <w:rPr>
                <w:szCs w:val="28"/>
              </w:rPr>
              <w:t>19084.16</w:t>
            </w:r>
          </w:p>
        </w:tc>
        <w:tc>
          <w:tcPr>
            <w:tcW w:w="1266" w:type="dxa"/>
            <w:tcBorders>
              <w:top w:val="nil"/>
              <w:left w:val="nil"/>
              <w:bottom w:val="single" w:sz="4" w:space="0" w:color="auto"/>
              <w:right w:val="single" w:sz="4" w:space="0" w:color="auto"/>
            </w:tcBorders>
            <w:shd w:val="clear" w:color="auto" w:fill="auto"/>
            <w:vAlign w:val="bottom"/>
            <w:hideMark/>
          </w:tcPr>
          <w:p w14:paraId="7CDF3B35" w14:textId="77777777" w:rsidR="004B75BA" w:rsidRPr="004B75BA" w:rsidRDefault="004B75BA" w:rsidP="004B75BA">
            <w:pPr>
              <w:rPr>
                <w:szCs w:val="28"/>
              </w:rPr>
            </w:pPr>
            <w:r w:rsidRPr="004B75BA">
              <w:rPr>
                <w:szCs w:val="28"/>
              </w:rPr>
              <w:t>19084.16</w:t>
            </w:r>
          </w:p>
        </w:tc>
        <w:tc>
          <w:tcPr>
            <w:tcW w:w="1297" w:type="dxa"/>
            <w:tcBorders>
              <w:top w:val="nil"/>
              <w:left w:val="nil"/>
              <w:bottom w:val="single" w:sz="4" w:space="0" w:color="auto"/>
              <w:right w:val="single" w:sz="4" w:space="0" w:color="auto"/>
            </w:tcBorders>
            <w:shd w:val="clear" w:color="auto" w:fill="auto"/>
            <w:vAlign w:val="bottom"/>
            <w:hideMark/>
          </w:tcPr>
          <w:p w14:paraId="1AEF5778" w14:textId="77777777" w:rsidR="004B75BA" w:rsidRPr="004B75BA" w:rsidRDefault="004B75BA" w:rsidP="004B75BA">
            <w:pPr>
              <w:rPr>
                <w:szCs w:val="28"/>
              </w:rPr>
            </w:pPr>
            <w:r w:rsidRPr="004B75BA">
              <w:rPr>
                <w:szCs w:val="28"/>
              </w:rPr>
              <w:t>19084.16</w:t>
            </w:r>
          </w:p>
        </w:tc>
        <w:tc>
          <w:tcPr>
            <w:tcW w:w="1279" w:type="dxa"/>
            <w:tcBorders>
              <w:top w:val="nil"/>
              <w:left w:val="nil"/>
              <w:bottom w:val="single" w:sz="4" w:space="0" w:color="auto"/>
              <w:right w:val="single" w:sz="4" w:space="0" w:color="auto"/>
            </w:tcBorders>
            <w:shd w:val="clear" w:color="auto" w:fill="auto"/>
            <w:vAlign w:val="bottom"/>
            <w:hideMark/>
          </w:tcPr>
          <w:p w14:paraId="6AFB49C4" w14:textId="77777777" w:rsidR="004B75BA" w:rsidRPr="004B75BA" w:rsidRDefault="004B75BA" w:rsidP="004B75BA">
            <w:pPr>
              <w:rPr>
                <w:szCs w:val="28"/>
              </w:rPr>
            </w:pPr>
            <w:r w:rsidRPr="004B75BA">
              <w:rPr>
                <w:szCs w:val="28"/>
              </w:rPr>
              <w:t>19084.16</w:t>
            </w:r>
          </w:p>
        </w:tc>
        <w:tc>
          <w:tcPr>
            <w:tcW w:w="1279" w:type="dxa"/>
            <w:tcBorders>
              <w:top w:val="nil"/>
              <w:left w:val="nil"/>
              <w:bottom w:val="single" w:sz="4" w:space="0" w:color="auto"/>
              <w:right w:val="single" w:sz="4" w:space="0" w:color="auto"/>
            </w:tcBorders>
            <w:shd w:val="clear" w:color="auto" w:fill="auto"/>
            <w:vAlign w:val="bottom"/>
            <w:hideMark/>
          </w:tcPr>
          <w:p w14:paraId="4549E6BA" w14:textId="77777777" w:rsidR="004B75BA" w:rsidRPr="004B75BA" w:rsidRDefault="004B75BA" w:rsidP="004B75BA">
            <w:pPr>
              <w:rPr>
                <w:szCs w:val="28"/>
              </w:rPr>
            </w:pPr>
            <w:r w:rsidRPr="004B75BA">
              <w:rPr>
                <w:szCs w:val="28"/>
              </w:rPr>
              <w:t>19084.16</w:t>
            </w:r>
          </w:p>
        </w:tc>
        <w:tc>
          <w:tcPr>
            <w:tcW w:w="1279" w:type="dxa"/>
            <w:tcBorders>
              <w:top w:val="nil"/>
              <w:left w:val="nil"/>
              <w:bottom w:val="single" w:sz="4" w:space="0" w:color="auto"/>
              <w:right w:val="single" w:sz="4" w:space="0" w:color="auto"/>
            </w:tcBorders>
            <w:shd w:val="clear" w:color="auto" w:fill="auto"/>
            <w:vAlign w:val="bottom"/>
            <w:hideMark/>
          </w:tcPr>
          <w:p w14:paraId="3F255798" w14:textId="77777777" w:rsidR="004B75BA" w:rsidRPr="004B75BA" w:rsidRDefault="004B75BA" w:rsidP="004B75BA">
            <w:pPr>
              <w:rPr>
                <w:szCs w:val="28"/>
              </w:rPr>
            </w:pPr>
            <w:r w:rsidRPr="004B75BA">
              <w:rPr>
                <w:szCs w:val="28"/>
              </w:rPr>
              <w:t>19084.16</w:t>
            </w:r>
          </w:p>
        </w:tc>
        <w:tc>
          <w:tcPr>
            <w:tcW w:w="1377" w:type="dxa"/>
            <w:tcBorders>
              <w:top w:val="nil"/>
              <w:left w:val="nil"/>
              <w:bottom w:val="single" w:sz="4" w:space="0" w:color="auto"/>
              <w:right w:val="single" w:sz="4" w:space="0" w:color="auto"/>
            </w:tcBorders>
            <w:shd w:val="clear" w:color="auto" w:fill="auto"/>
            <w:noWrap/>
            <w:vAlign w:val="bottom"/>
            <w:hideMark/>
          </w:tcPr>
          <w:p w14:paraId="169E3CE3" w14:textId="77777777" w:rsidR="004B75BA" w:rsidRPr="004B75BA" w:rsidRDefault="004B75BA" w:rsidP="004B75BA">
            <w:pPr>
              <w:rPr>
                <w:szCs w:val="28"/>
              </w:rPr>
            </w:pPr>
            <w:r w:rsidRPr="004B75BA">
              <w:rPr>
                <w:szCs w:val="28"/>
              </w:rPr>
              <w:t>19084.16</w:t>
            </w:r>
          </w:p>
        </w:tc>
      </w:tr>
      <w:tr w:rsidR="004B75BA" w:rsidRPr="004B75BA" w14:paraId="7BF6A100" w14:textId="77777777" w:rsidTr="004B75BA">
        <w:trPr>
          <w:trHeight w:val="20"/>
        </w:trPr>
        <w:tc>
          <w:tcPr>
            <w:tcW w:w="20873" w:type="dxa"/>
            <w:gridSpan w:val="11"/>
            <w:tcBorders>
              <w:top w:val="single" w:sz="4" w:space="0" w:color="auto"/>
              <w:left w:val="single" w:sz="4" w:space="0" w:color="auto"/>
              <w:bottom w:val="single" w:sz="4" w:space="0" w:color="auto"/>
              <w:right w:val="single" w:sz="4" w:space="0" w:color="auto"/>
            </w:tcBorders>
            <w:shd w:val="clear" w:color="auto" w:fill="auto"/>
            <w:hideMark/>
          </w:tcPr>
          <w:p w14:paraId="41A05473" w14:textId="77777777" w:rsidR="004B75BA" w:rsidRPr="004B75BA" w:rsidRDefault="004B75BA" w:rsidP="004B75BA">
            <w:pPr>
              <w:rPr>
                <w:szCs w:val="28"/>
              </w:rPr>
            </w:pPr>
            <w:r w:rsidRPr="004B75BA">
              <w:rPr>
                <w:szCs w:val="28"/>
              </w:rPr>
              <w:t>Группа проектов 001.01.00.000 "Источники теплоснабжения"</w:t>
            </w:r>
          </w:p>
        </w:tc>
        <w:tc>
          <w:tcPr>
            <w:tcW w:w="1377" w:type="dxa"/>
            <w:tcBorders>
              <w:top w:val="nil"/>
              <w:left w:val="nil"/>
              <w:bottom w:val="single" w:sz="4" w:space="0" w:color="auto"/>
              <w:right w:val="single" w:sz="4" w:space="0" w:color="auto"/>
            </w:tcBorders>
            <w:shd w:val="clear" w:color="auto" w:fill="auto"/>
            <w:noWrap/>
            <w:hideMark/>
          </w:tcPr>
          <w:p w14:paraId="3ED49220" w14:textId="77777777" w:rsidR="004B75BA" w:rsidRPr="004B75BA" w:rsidRDefault="004B75BA" w:rsidP="004B75BA">
            <w:pPr>
              <w:rPr>
                <w:szCs w:val="28"/>
              </w:rPr>
            </w:pPr>
            <w:r w:rsidRPr="004B75BA">
              <w:rPr>
                <w:szCs w:val="28"/>
              </w:rPr>
              <w:t>0.00</w:t>
            </w:r>
          </w:p>
        </w:tc>
      </w:tr>
      <w:tr w:rsidR="004B75BA" w:rsidRPr="004B75BA" w14:paraId="2912C6ED" w14:textId="77777777" w:rsidTr="004B75BA">
        <w:trPr>
          <w:trHeight w:val="20"/>
        </w:trPr>
        <w:tc>
          <w:tcPr>
            <w:tcW w:w="8359" w:type="dxa"/>
            <w:tcBorders>
              <w:top w:val="nil"/>
              <w:left w:val="single" w:sz="4" w:space="0" w:color="auto"/>
              <w:bottom w:val="single" w:sz="4" w:space="0" w:color="auto"/>
              <w:right w:val="single" w:sz="4" w:space="0" w:color="auto"/>
            </w:tcBorders>
            <w:shd w:val="clear" w:color="auto" w:fill="auto"/>
            <w:hideMark/>
          </w:tcPr>
          <w:p w14:paraId="3F8B72DD" w14:textId="77777777" w:rsidR="004B75BA" w:rsidRPr="004B75BA" w:rsidRDefault="004B75BA" w:rsidP="004B75BA">
            <w:pPr>
              <w:rPr>
                <w:szCs w:val="28"/>
              </w:rPr>
            </w:pPr>
            <w:r w:rsidRPr="004B75BA">
              <w:rPr>
                <w:szCs w:val="28"/>
              </w:rPr>
              <w:t>Всего стоимость группы проектов</w:t>
            </w:r>
          </w:p>
        </w:tc>
        <w:tc>
          <w:tcPr>
            <w:tcW w:w="1141" w:type="dxa"/>
            <w:tcBorders>
              <w:top w:val="nil"/>
              <w:left w:val="nil"/>
              <w:bottom w:val="single" w:sz="4" w:space="0" w:color="auto"/>
              <w:right w:val="single" w:sz="4" w:space="0" w:color="auto"/>
            </w:tcBorders>
            <w:shd w:val="clear" w:color="auto" w:fill="auto"/>
            <w:vAlign w:val="bottom"/>
            <w:hideMark/>
          </w:tcPr>
          <w:p w14:paraId="63C2577C" w14:textId="77777777" w:rsidR="004B75BA" w:rsidRPr="004B75BA" w:rsidRDefault="004B75BA" w:rsidP="004B75BA">
            <w:pPr>
              <w:rPr>
                <w:szCs w:val="28"/>
              </w:rPr>
            </w:pPr>
            <w:r w:rsidRPr="004B75BA">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31A309AA"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6B67B86"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1ADA96F"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E49D46C"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672FEB" w14:textId="77777777" w:rsidR="004B75BA" w:rsidRPr="004B75BA" w:rsidRDefault="004B75BA" w:rsidP="004B75BA">
            <w:pPr>
              <w:rPr>
                <w:szCs w:val="28"/>
              </w:rPr>
            </w:pPr>
            <w:r w:rsidRPr="004B75BA">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EA60771"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12782EF4"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27AE0342"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59BFD2CB" w14:textId="77777777" w:rsidR="004B75BA" w:rsidRPr="004B75BA" w:rsidRDefault="004B75BA" w:rsidP="004B75BA">
            <w:pPr>
              <w:rPr>
                <w:szCs w:val="28"/>
              </w:rPr>
            </w:pPr>
            <w:r w:rsidRPr="004B75BA">
              <w:rPr>
                <w:szCs w:val="28"/>
              </w:rPr>
              <w:t>0.00</w:t>
            </w:r>
          </w:p>
        </w:tc>
        <w:tc>
          <w:tcPr>
            <w:tcW w:w="1377" w:type="dxa"/>
            <w:tcBorders>
              <w:top w:val="nil"/>
              <w:left w:val="nil"/>
              <w:bottom w:val="single" w:sz="4" w:space="0" w:color="auto"/>
              <w:right w:val="single" w:sz="4" w:space="0" w:color="auto"/>
            </w:tcBorders>
            <w:shd w:val="clear" w:color="auto" w:fill="auto"/>
            <w:noWrap/>
            <w:vAlign w:val="bottom"/>
            <w:hideMark/>
          </w:tcPr>
          <w:p w14:paraId="2F068B17" w14:textId="77777777" w:rsidR="004B75BA" w:rsidRPr="004B75BA" w:rsidRDefault="004B75BA" w:rsidP="004B75BA">
            <w:pPr>
              <w:rPr>
                <w:szCs w:val="28"/>
              </w:rPr>
            </w:pPr>
            <w:r w:rsidRPr="004B75BA">
              <w:rPr>
                <w:szCs w:val="28"/>
              </w:rPr>
              <w:t>0.00</w:t>
            </w:r>
          </w:p>
        </w:tc>
      </w:tr>
      <w:tr w:rsidR="004B75BA" w:rsidRPr="004B75BA" w14:paraId="33C8A4BF" w14:textId="77777777" w:rsidTr="004B75BA">
        <w:trPr>
          <w:trHeight w:val="20"/>
        </w:trPr>
        <w:tc>
          <w:tcPr>
            <w:tcW w:w="8359" w:type="dxa"/>
            <w:tcBorders>
              <w:top w:val="nil"/>
              <w:left w:val="single" w:sz="4" w:space="0" w:color="auto"/>
              <w:bottom w:val="single" w:sz="4" w:space="0" w:color="auto"/>
              <w:right w:val="single" w:sz="4" w:space="0" w:color="auto"/>
            </w:tcBorders>
            <w:shd w:val="clear" w:color="auto" w:fill="auto"/>
            <w:hideMark/>
          </w:tcPr>
          <w:p w14:paraId="50663635" w14:textId="77777777" w:rsidR="004B75BA" w:rsidRPr="004B75BA" w:rsidRDefault="004B75BA" w:rsidP="004B75BA">
            <w:pPr>
              <w:rPr>
                <w:szCs w:val="28"/>
              </w:rPr>
            </w:pPr>
            <w:r w:rsidRPr="004B75BA">
              <w:rPr>
                <w:szCs w:val="28"/>
              </w:rPr>
              <w:t>Всего стоимость группы проектов накопленным итогом</w:t>
            </w:r>
          </w:p>
        </w:tc>
        <w:tc>
          <w:tcPr>
            <w:tcW w:w="1141" w:type="dxa"/>
            <w:tcBorders>
              <w:top w:val="nil"/>
              <w:left w:val="nil"/>
              <w:bottom w:val="single" w:sz="4" w:space="0" w:color="auto"/>
              <w:right w:val="single" w:sz="4" w:space="0" w:color="auto"/>
            </w:tcBorders>
            <w:shd w:val="clear" w:color="auto" w:fill="auto"/>
            <w:vAlign w:val="bottom"/>
            <w:hideMark/>
          </w:tcPr>
          <w:p w14:paraId="7C3A6D5C" w14:textId="77777777" w:rsidR="004B75BA" w:rsidRPr="004B75BA" w:rsidRDefault="004B75BA" w:rsidP="004B75BA">
            <w:pPr>
              <w:rPr>
                <w:szCs w:val="28"/>
              </w:rPr>
            </w:pPr>
            <w:r w:rsidRPr="004B75BA">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68826804"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DD5C8F"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034C47F"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363215D"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03D5D5" w14:textId="77777777" w:rsidR="004B75BA" w:rsidRPr="004B75BA" w:rsidRDefault="004B75BA" w:rsidP="004B75BA">
            <w:pPr>
              <w:rPr>
                <w:szCs w:val="28"/>
              </w:rPr>
            </w:pPr>
            <w:r w:rsidRPr="004B75BA">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72F3F8B"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7AA59860"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3DD395C2"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7925091E" w14:textId="77777777" w:rsidR="004B75BA" w:rsidRPr="004B75BA" w:rsidRDefault="004B75BA" w:rsidP="004B75BA">
            <w:pPr>
              <w:rPr>
                <w:szCs w:val="28"/>
              </w:rPr>
            </w:pPr>
            <w:r w:rsidRPr="004B75BA">
              <w:rPr>
                <w:szCs w:val="28"/>
              </w:rPr>
              <w:t>0.00</w:t>
            </w:r>
          </w:p>
        </w:tc>
        <w:tc>
          <w:tcPr>
            <w:tcW w:w="1377" w:type="dxa"/>
            <w:tcBorders>
              <w:top w:val="nil"/>
              <w:left w:val="nil"/>
              <w:bottom w:val="single" w:sz="4" w:space="0" w:color="auto"/>
              <w:right w:val="single" w:sz="4" w:space="0" w:color="auto"/>
            </w:tcBorders>
            <w:shd w:val="clear" w:color="auto" w:fill="auto"/>
            <w:noWrap/>
            <w:vAlign w:val="bottom"/>
            <w:hideMark/>
          </w:tcPr>
          <w:p w14:paraId="1CDBB558" w14:textId="77777777" w:rsidR="004B75BA" w:rsidRPr="004B75BA" w:rsidRDefault="004B75BA" w:rsidP="004B75BA">
            <w:pPr>
              <w:rPr>
                <w:szCs w:val="28"/>
              </w:rPr>
            </w:pPr>
            <w:r w:rsidRPr="004B75BA">
              <w:rPr>
                <w:szCs w:val="28"/>
              </w:rPr>
              <w:t>0.00</w:t>
            </w:r>
          </w:p>
        </w:tc>
      </w:tr>
      <w:tr w:rsidR="004B75BA" w:rsidRPr="004B75BA" w14:paraId="08B8C2A4" w14:textId="77777777" w:rsidTr="004B75BA">
        <w:trPr>
          <w:trHeight w:val="20"/>
        </w:trPr>
        <w:tc>
          <w:tcPr>
            <w:tcW w:w="20873" w:type="dxa"/>
            <w:gridSpan w:val="11"/>
            <w:tcBorders>
              <w:top w:val="single" w:sz="4" w:space="0" w:color="auto"/>
              <w:left w:val="single" w:sz="4" w:space="0" w:color="auto"/>
              <w:bottom w:val="single" w:sz="4" w:space="0" w:color="auto"/>
              <w:right w:val="single" w:sz="4" w:space="0" w:color="auto"/>
            </w:tcBorders>
            <w:shd w:val="clear" w:color="auto" w:fill="auto"/>
            <w:hideMark/>
          </w:tcPr>
          <w:p w14:paraId="3364FA92" w14:textId="77777777" w:rsidR="004B75BA" w:rsidRPr="004B75BA" w:rsidRDefault="004B75BA" w:rsidP="004B75BA">
            <w:pPr>
              <w:rPr>
                <w:szCs w:val="28"/>
              </w:rPr>
            </w:pPr>
            <w:r w:rsidRPr="004B75BA">
              <w:rPr>
                <w:szCs w:val="28"/>
              </w:rPr>
              <w:t>Подгруппа проектов 001.02.00.000 "Тепловые сети и сооружения на них "</w:t>
            </w:r>
          </w:p>
        </w:tc>
        <w:tc>
          <w:tcPr>
            <w:tcW w:w="1377" w:type="dxa"/>
            <w:tcBorders>
              <w:top w:val="nil"/>
              <w:left w:val="nil"/>
              <w:bottom w:val="single" w:sz="4" w:space="0" w:color="auto"/>
              <w:right w:val="single" w:sz="4" w:space="0" w:color="auto"/>
            </w:tcBorders>
            <w:shd w:val="clear" w:color="auto" w:fill="auto"/>
            <w:noWrap/>
            <w:hideMark/>
          </w:tcPr>
          <w:p w14:paraId="43ED7BF2" w14:textId="77777777" w:rsidR="004B75BA" w:rsidRPr="004B75BA" w:rsidRDefault="004B75BA" w:rsidP="004B75BA">
            <w:pPr>
              <w:rPr>
                <w:szCs w:val="28"/>
              </w:rPr>
            </w:pPr>
            <w:r w:rsidRPr="004B75BA">
              <w:rPr>
                <w:szCs w:val="28"/>
              </w:rPr>
              <w:t>0.00</w:t>
            </w:r>
          </w:p>
        </w:tc>
      </w:tr>
      <w:tr w:rsidR="004B75BA" w:rsidRPr="004B75BA" w14:paraId="4AACD3A5" w14:textId="77777777" w:rsidTr="004B75BA">
        <w:trPr>
          <w:trHeight w:val="20"/>
        </w:trPr>
        <w:tc>
          <w:tcPr>
            <w:tcW w:w="8359" w:type="dxa"/>
            <w:tcBorders>
              <w:top w:val="nil"/>
              <w:left w:val="single" w:sz="4" w:space="0" w:color="auto"/>
              <w:bottom w:val="single" w:sz="4" w:space="0" w:color="auto"/>
              <w:right w:val="single" w:sz="4" w:space="0" w:color="auto"/>
            </w:tcBorders>
            <w:shd w:val="clear" w:color="auto" w:fill="auto"/>
            <w:hideMark/>
          </w:tcPr>
          <w:p w14:paraId="330FCB3F" w14:textId="77777777" w:rsidR="004B75BA" w:rsidRPr="004B75BA" w:rsidRDefault="004B75BA" w:rsidP="004B75BA">
            <w:pPr>
              <w:rPr>
                <w:szCs w:val="28"/>
              </w:rPr>
            </w:pPr>
            <w:r w:rsidRPr="004B75BA">
              <w:rPr>
                <w:szCs w:val="28"/>
              </w:rPr>
              <w:t>Всего стоимость группы проектов</w:t>
            </w:r>
          </w:p>
        </w:tc>
        <w:tc>
          <w:tcPr>
            <w:tcW w:w="1141" w:type="dxa"/>
            <w:tcBorders>
              <w:top w:val="nil"/>
              <w:left w:val="nil"/>
              <w:bottom w:val="single" w:sz="4" w:space="0" w:color="auto"/>
              <w:right w:val="single" w:sz="4" w:space="0" w:color="auto"/>
            </w:tcBorders>
            <w:shd w:val="clear" w:color="auto" w:fill="auto"/>
            <w:vAlign w:val="bottom"/>
            <w:hideMark/>
          </w:tcPr>
          <w:p w14:paraId="7FF4F62A" w14:textId="77777777" w:rsidR="004B75BA" w:rsidRPr="004B75BA" w:rsidRDefault="004B75BA" w:rsidP="004B75BA">
            <w:pPr>
              <w:rPr>
                <w:szCs w:val="28"/>
              </w:rPr>
            </w:pPr>
            <w:r w:rsidRPr="004B75BA">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7394B7FE" w14:textId="77777777" w:rsidR="004B75BA" w:rsidRPr="004B75BA" w:rsidRDefault="004B75BA" w:rsidP="004B75BA">
            <w:pPr>
              <w:rPr>
                <w:szCs w:val="28"/>
              </w:rPr>
            </w:pPr>
            <w:r w:rsidRPr="004B75BA">
              <w:rPr>
                <w:szCs w:val="28"/>
              </w:rPr>
              <w:t>6540.84</w:t>
            </w:r>
          </w:p>
        </w:tc>
        <w:tc>
          <w:tcPr>
            <w:tcW w:w="1266" w:type="dxa"/>
            <w:tcBorders>
              <w:top w:val="nil"/>
              <w:left w:val="nil"/>
              <w:bottom w:val="single" w:sz="4" w:space="0" w:color="auto"/>
              <w:right w:val="single" w:sz="4" w:space="0" w:color="auto"/>
            </w:tcBorders>
            <w:shd w:val="clear" w:color="auto" w:fill="auto"/>
            <w:vAlign w:val="bottom"/>
            <w:hideMark/>
          </w:tcPr>
          <w:p w14:paraId="2B638C87" w14:textId="77777777" w:rsidR="004B75BA" w:rsidRPr="004B75BA" w:rsidRDefault="004B75BA" w:rsidP="004B75BA">
            <w:pPr>
              <w:rPr>
                <w:szCs w:val="28"/>
              </w:rPr>
            </w:pPr>
            <w:r w:rsidRPr="004B75BA">
              <w:rPr>
                <w:szCs w:val="28"/>
              </w:rPr>
              <w:t>10465.34</w:t>
            </w:r>
          </w:p>
        </w:tc>
        <w:tc>
          <w:tcPr>
            <w:tcW w:w="1266" w:type="dxa"/>
            <w:tcBorders>
              <w:top w:val="nil"/>
              <w:left w:val="nil"/>
              <w:bottom w:val="single" w:sz="4" w:space="0" w:color="auto"/>
              <w:right w:val="single" w:sz="4" w:space="0" w:color="auto"/>
            </w:tcBorders>
            <w:shd w:val="clear" w:color="auto" w:fill="auto"/>
            <w:vAlign w:val="bottom"/>
            <w:hideMark/>
          </w:tcPr>
          <w:p w14:paraId="2512D742" w14:textId="77777777" w:rsidR="004B75BA" w:rsidRPr="004B75BA" w:rsidRDefault="004B75BA" w:rsidP="004B75BA">
            <w:pPr>
              <w:rPr>
                <w:szCs w:val="28"/>
              </w:rPr>
            </w:pPr>
            <w:r w:rsidRPr="004B75BA">
              <w:rPr>
                <w:szCs w:val="28"/>
              </w:rPr>
              <w:t>2077.97</w:t>
            </w:r>
          </w:p>
        </w:tc>
        <w:tc>
          <w:tcPr>
            <w:tcW w:w="1266" w:type="dxa"/>
            <w:tcBorders>
              <w:top w:val="nil"/>
              <w:left w:val="nil"/>
              <w:bottom w:val="single" w:sz="4" w:space="0" w:color="auto"/>
              <w:right w:val="single" w:sz="4" w:space="0" w:color="auto"/>
            </w:tcBorders>
            <w:shd w:val="clear" w:color="auto" w:fill="auto"/>
            <w:vAlign w:val="bottom"/>
            <w:hideMark/>
          </w:tcPr>
          <w:p w14:paraId="5ED8CC00"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E1711B6" w14:textId="77777777" w:rsidR="004B75BA" w:rsidRPr="004B75BA" w:rsidRDefault="004B75BA" w:rsidP="004B75BA">
            <w:pPr>
              <w:rPr>
                <w:szCs w:val="28"/>
              </w:rPr>
            </w:pPr>
            <w:r w:rsidRPr="004B75BA">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160F5AAC"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66162D02"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7BC98C3A"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7E15797D" w14:textId="77777777" w:rsidR="004B75BA" w:rsidRPr="004B75BA" w:rsidRDefault="004B75BA" w:rsidP="004B75BA">
            <w:pPr>
              <w:rPr>
                <w:szCs w:val="28"/>
              </w:rPr>
            </w:pPr>
            <w:r w:rsidRPr="004B75BA">
              <w:rPr>
                <w:szCs w:val="28"/>
              </w:rPr>
              <w:t>0.00</w:t>
            </w:r>
          </w:p>
        </w:tc>
        <w:tc>
          <w:tcPr>
            <w:tcW w:w="1377" w:type="dxa"/>
            <w:tcBorders>
              <w:top w:val="nil"/>
              <w:left w:val="nil"/>
              <w:bottom w:val="single" w:sz="4" w:space="0" w:color="auto"/>
              <w:right w:val="single" w:sz="4" w:space="0" w:color="auto"/>
            </w:tcBorders>
            <w:shd w:val="clear" w:color="auto" w:fill="auto"/>
            <w:noWrap/>
            <w:vAlign w:val="bottom"/>
            <w:hideMark/>
          </w:tcPr>
          <w:p w14:paraId="18E2AA52" w14:textId="77777777" w:rsidR="004B75BA" w:rsidRPr="004B75BA" w:rsidRDefault="004B75BA" w:rsidP="004B75BA">
            <w:pPr>
              <w:rPr>
                <w:szCs w:val="28"/>
              </w:rPr>
            </w:pPr>
            <w:r w:rsidRPr="004B75BA">
              <w:rPr>
                <w:szCs w:val="28"/>
              </w:rPr>
              <w:t>0.00</w:t>
            </w:r>
          </w:p>
        </w:tc>
      </w:tr>
      <w:tr w:rsidR="004B75BA" w:rsidRPr="004B75BA" w14:paraId="6748577F" w14:textId="77777777" w:rsidTr="004B75BA">
        <w:trPr>
          <w:trHeight w:val="20"/>
        </w:trPr>
        <w:tc>
          <w:tcPr>
            <w:tcW w:w="8359" w:type="dxa"/>
            <w:tcBorders>
              <w:top w:val="nil"/>
              <w:left w:val="single" w:sz="4" w:space="0" w:color="auto"/>
              <w:bottom w:val="single" w:sz="4" w:space="0" w:color="auto"/>
              <w:right w:val="single" w:sz="4" w:space="0" w:color="auto"/>
            </w:tcBorders>
            <w:shd w:val="clear" w:color="auto" w:fill="auto"/>
            <w:hideMark/>
          </w:tcPr>
          <w:p w14:paraId="63404232" w14:textId="77777777" w:rsidR="004B75BA" w:rsidRPr="004B75BA" w:rsidRDefault="004B75BA" w:rsidP="004B75BA">
            <w:pPr>
              <w:rPr>
                <w:szCs w:val="28"/>
              </w:rPr>
            </w:pPr>
            <w:r w:rsidRPr="004B75BA">
              <w:rPr>
                <w:szCs w:val="28"/>
              </w:rPr>
              <w:t>Всего стоимость группы проектов накопленным итогом</w:t>
            </w:r>
          </w:p>
        </w:tc>
        <w:tc>
          <w:tcPr>
            <w:tcW w:w="1141" w:type="dxa"/>
            <w:tcBorders>
              <w:top w:val="nil"/>
              <w:left w:val="nil"/>
              <w:bottom w:val="single" w:sz="4" w:space="0" w:color="auto"/>
              <w:right w:val="single" w:sz="4" w:space="0" w:color="auto"/>
            </w:tcBorders>
            <w:shd w:val="clear" w:color="auto" w:fill="auto"/>
            <w:vAlign w:val="bottom"/>
            <w:hideMark/>
          </w:tcPr>
          <w:p w14:paraId="33386F87" w14:textId="77777777" w:rsidR="004B75BA" w:rsidRPr="004B75BA" w:rsidRDefault="004B75BA" w:rsidP="004B75BA">
            <w:pPr>
              <w:rPr>
                <w:szCs w:val="28"/>
              </w:rPr>
            </w:pPr>
            <w:r w:rsidRPr="004B75BA">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171B4F15" w14:textId="77777777" w:rsidR="004B75BA" w:rsidRPr="004B75BA" w:rsidRDefault="004B75BA" w:rsidP="004B75BA">
            <w:pPr>
              <w:rPr>
                <w:szCs w:val="28"/>
              </w:rPr>
            </w:pPr>
            <w:r w:rsidRPr="004B75BA">
              <w:rPr>
                <w:szCs w:val="28"/>
              </w:rPr>
              <w:t>6540.84</w:t>
            </w:r>
          </w:p>
        </w:tc>
        <w:tc>
          <w:tcPr>
            <w:tcW w:w="1266" w:type="dxa"/>
            <w:tcBorders>
              <w:top w:val="nil"/>
              <w:left w:val="nil"/>
              <w:bottom w:val="single" w:sz="4" w:space="0" w:color="auto"/>
              <w:right w:val="single" w:sz="4" w:space="0" w:color="auto"/>
            </w:tcBorders>
            <w:shd w:val="clear" w:color="auto" w:fill="auto"/>
            <w:vAlign w:val="bottom"/>
            <w:hideMark/>
          </w:tcPr>
          <w:p w14:paraId="0DB5A595" w14:textId="77777777" w:rsidR="004B75BA" w:rsidRPr="004B75BA" w:rsidRDefault="004B75BA" w:rsidP="004B75BA">
            <w:pPr>
              <w:rPr>
                <w:szCs w:val="28"/>
              </w:rPr>
            </w:pPr>
            <w:r w:rsidRPr="004B75BA">
              <w:rPr>
                <w:szCs w:val="28"/>
              </w:rPr>
              <w:t>17006.18</w:t>
            </w:r>
          </w:p>
        </w:tc>
        <w:tc>
          <w:tcPr>
            <w:tcW w:w="1266" w:type="dxa"/>
            <w:tcBorders>
              <w:top w:val="nil"/>
              <w:left w:val="nil"/>
              <w:bottom w:val="single" w:sz="4" w:space="0" w:color="auto"/>
              <w:right w:val="single" w:sz="4" w:space="0" w:color="auto"/>
            </w:tcBorders>
            <w:shd w:val="clear" w:color="auto" w:fill="auto"/>
            <w:vAlign w:val="bottom"/>
            <w:hideMark/>
          </w:tcPr>
          <w:p w14:paraId="0C9E0D83" w14:textId="77777777" w:rsidR="004B75BA" w:rsidRPr="004B75BA" w:rsidRDefault="004B75BA" w:rsidP="004B75BA">
            <w:pPr>
              <w:rPr>
                <w:szCs w:val="28"/>
              </w:rPr>
            </w:pPr>
            <w:r w:rsidRPr="004B75BA">
              <w:rPr>
                <w:szCs w:val="28"/>
              </w:rPr>
              <w:t>19084.16</w:t>
            </w:r>
          </w:p>
        </w:tc>
        <w:tc>
          <w:tcPr>
            <w:tcW w:w="1266" w:type="dxa"/>
            <w:tcBorders>
              <w:top w:val="nil"/>
              <w:left w:val="nil"/>
              <w:bottom w:val="single" w:sz="4" w:space="0" w:color="auto"/>
              <w:right w:val="single" w:sz="4" w:space="0" w:color="auto"/>
            </w:tcBorders>
            <w:shd w:val="clear" w:color="auto" w:fill="auto"/>
            <w:vAlign w:val="bottom"/>
            <w:hideMark/>
          </w:tcPr>
          <w:p w14:paraId="26791FE7" w14:textId="77777777" w:rsidR="004B75BA" w:rsidRPr="004B75BA" w:rsidRDefault="004B75BA" w:rsidP="004B75BA">
            <w:pPr>
              <w:rPr>
                <w:szCs w:val="28"/>
              </w:rPr>
            </w:pPr>
            <w:r w:rsidRPr="004B75BA">
              <w:rPr>
                <w:szCs w:val="28"/>
              </w:rPr>
              <w:t>19084.16</w:t>
            </w:r>
          </w:p>
        </w:tc>
        <w:tc>
          <w:tcPr>
            <w:tcW w:w="1266" w:type="dxa"/>
            <w:tcBorders>
              <w:top w:val="nil"/>
              <w:left w:val="nil"/>
              <w:bottom w:val="single" w:sz="4" w:space="0" w:color="auto"/>
              <w:right w:val="single" w:sz="4" w:space="0" w:color="auto"/>
            </w:tcBorders>
            <w:shd w:val="clear" w:color="auto" w:fill="auto"/>
            <w:vAlign w:val="bottom"/>
            <w:hideMark/>
          </w:tcPr>
          <w:p w14:paraId="0FC99512" w14:textId="77777777" w:rsidR="004B75BA" w:rsidRPr="004B75BA" w:rsidRDefault="004B75BA" w:rsidP="004B75BA">
            <w:pPr>
              <w:rPr>
                <w:szCs w:val="28"/>
              </w:rPr>
            </w:pPr>
            <w:r w:rsidRPr="004B75BA">
              <w:rPr>
                <w:szCs w:val="28"/>
              </w:rPr>
              <w:t>19084.16</w:t>
            </w:r>
          </w:p>
        </w:tc>
        <w:tc>
          <w:tcPr>
            <w:tcW w:w="1297" w:type="dxa"/>
            <w:tcBorders>
              <w:top w:val="nil"/>
              <w:left w:val="nil"/>
              <w:bottom w:val="single" w:sz="4" w:space="0" w:color="auto"/>
              <w:right w:val="single" w:sz="4" w:space="0" w:color="auto"/>
            </w:tcBorders>
            <w:shd w:val="clear" w:color="auto" w:fill="auto"/>
            <w:vAlign w:val="bottom"/>
            <w:hideMark/>
          </w:tcPr>
          <w:p w14:paraId="43689733" w14:textId="77777777" w:rsidR="004B75BA" w:rsidRPr="004B75BA" w:rsidRDefault="004B75BA" w:rsidP="004B75BA">
            <w:pPr>
              <w:rPr>
                <w:szCs w:val="28"/>
              </w:rPr>
            </w:pPr>
            <w:r w:rsidRPr="004B75BA">
              <w:rPr>
                <w:szCs w:val="28"/>
              </w:rPr>
              <w:t>19084.16</w:t>
            </w:r>
          </w:p>
        </w:tc>
        <w:tc>
          <w:tcPr>
            <w:tcW w:w="1279" w:type="dxa"/>
            <w:tcBorders>
              <w:top w:val="nil"/>
              <w:left w:val="nil"/>
              <w:bottom w:val="single" w:sz="4" w:space="0" w:color="auto"/>
              <w:right w:val="single" w:sz="4" w:space="0" w:color="auto"/>
            </w:tcBorders>
            <w:shd w:val="clear" w:color="auto" w:fill="auto"/>
            <w:vAlign w:val="bottom"/>
            <w:hideMark/>
          </w:tcPr>
          <w:p w14:paraId="1E7D5A31" w14:textId="77777777" w:rsidR="004B75BA" w:rsidRPr="004B75BA" w:rsidRDefault="004B75BA" w:rsidP="004B75BA">
            <w:pPr>
              <w:rPr>
                <w:szCs w:val="28"/>
              </w:rPr>
            </w:pPr>
            <w:r w:rsidRPr="004B75BA">
              <w:rPr>
                <w:szCs w:val="28"/>
              </w:rPr>
              <w:t>19084.16</w:t>
            </w:r>
          </w:p>
        </w:tc>
        <w:tc>
          <w:tcPr>
            <w:tcW w:w="1279" w:type="dxa"/>
            <w:tcBorders>
              <w:top w:val="nil"/>
              <w:left w:val="nil"/>
              <w:bottom w:val="single" w:sz="4" w:space="0" w:color="auto"/>
              <w:right w:val="single" w:sz="4" w:space="0" w:color="auto"/>
            </w:tcBorders>
            <w:shd w:val="clear" w:color="auto" w:fill="auto"/>
            <w:vAlign w:val="bottom"/>
            <w:hideMark/>
          </w:tcPr>
          <w:p w14:paraId="49F9DB66" w14:textId="77777777" w:rsidR="004B75BA" w:rsidRPr="004B75BA" w:rsidRDefault="004B75BA" w:rsidP="004B75BA">
            <w:pPr>
              <w:rPr>
                <w:szCs w:val="28"/>
              </w:rPr>
            </w:pPr>
            <w:r w:rsidRPr="004B75BA">
              <w:rPr>
                <w:szCs w:val="28"/>
              </w:rPr>
              <w:t>19084.16</w:t>
            </w:r>
          </w:p>
        </w:tc>
        <w:tc>
          <w:tcPr>
            <w:tcW w:w="1279" w:type="dxa"/>
            <w:tcBorders>
              <w:top w:val="nil"/>
              <w:left w:val="nil"/>
              <w:bottom w:val="single" w:sz="4" w:space="0" w:color="auto"/>
              <w:right w:val="single" w:sz="4" w:space="0" w:color="auto"/>
            </w:tcBorders>
            <w:shd w:val="clear" w:color="auto" w:fill="auto"/>
            <w:vAlign w:val="bottom"/>
            <w:hideMark/>
          </w:tcPr>
          <w:p w14:paraId="1162AA7B" w14:textId="77777777" w:rsidR="004B75BA" w:rsidRPr="004B75BA" w:rsidRDefault="004B75BA" w:rsidP="004B75BA">
            <w:pPr>
              <w:rPr>
                <w:szCs w:val="28"/>
              </w:rPr>
            </w:pPr>
            <w:r w:rsidRPr="004B75BA">
              <w:rPr>
                <w:szCs w:val="28"/>
              </w:rPr>
              <w:t>19084.16</w:t>
            </w:r>
          </w:p>
        </w:tc>
        <w:tc>
          <w:tcPr>
            <w:tcW w:w="1377" w:type="dxa"/>
            <w:tcBorders>
              <w:top w:val="nil"/>
              <w:left w:val="nil"/>
              <w:bottom w:val="single" w:sz="4" w:space="0" w:color="auto"/>
              <w:right w:val="single" w:sz="4" w:space="0" w:color="auto"/>
            </w:tcBorders>
            <w:shd w:val="clear" w:color="auto" w:fill="auto"/>
            <w:noWrap/>
            <w:vAlign w:val="bottom"/>
            <w:hideMark/>
          </w:tcPr>
          <w:p w14:paraId="1132DCAB" w14:textId="77777777" w:rsidR="004B75BA" w:rsidRPr="004B75BA" w:rsidRDefault="004B75BA" w:rsidP="004B75BA">
            <w:pPr>
              <w:rPr>
                <w:szCs w:val="28"/>
              </w:rPr>
            </w:pPr>
            <w:r w:rsidRPr="004B75BA">
              <w:rPr>
                <w:szCs w:val="28"/>
              </w:rPr>
              <w:t>19084.16</w:t>
            </w:r>
          </w:p>
        </w:tc>
      </w:tr>
    </w:tbl>
    <w:p w14:paraId="41549C83" w14:textId="0B24EA03" w:rsidR="00603C05" w:rsidRPr="004B75BA" w:rsidRDefault="00603C05" w:rsidP="00F77BBD">
      <w:pPr>
        <w:pStyle w:val="afffc"/>
      </w:pPr>
      <w:bookmarkStart w:id="862" w:name="_Toc131381466"/>
      <w:r w:rsidRPr="004B75BA">
        <w:t>Таблица П</w:t>
      </w:r>
      <w:r w:rsidR="00F5077A" w:rsidRPr="004B75BA">
        <w:t>4</w:t>
      </w:r>
      <w:r w:rsidRPr="004B75BA">
        <w:t>.2. Капитальные вложения в реализацию мероприятий по новому строительству, реконструкции и (или) модернизации источников тепловой энергии, тыс. руб.</w:t>
      </w:r>
      <w:bookmarkEnd w:id="861"/>
      <w:bookmarkEnd w:id="862"/>
    </w:p>
    <w:tbl>
      <w:tblPr>
        <w:tblW w:w="22250" w:type="dxa"/>
        <w:tblLook w:val="04A0" w:firstRow="1" w:lastRow="0" w:firstColumn="1" w:lastColumn="0" w:noHBand="0" w:noVBand="1"/>
      </w:tblPr>
      <w:tblGrid>
        <w:gridCol w:w="8341"/>
        <w:gridCol w:w="1132"/>
        <w:gridCol w:w="1174"/>
        <w:gridCol w:w="1266"/>
        <w:gridCol w:w="1266"/>
        <w:gridCol w:w="1266"/>
        <w:gridCol w:w="1266"/>
        <w:gridCol w:w="1296"/>
        <w:gridCol w:w="1279"/>
        <w:gridCol w:w="1279"/>
        <w:gridCol w:w="1268"/>
        <w:gridCol w:w="1417"/>
      </w:tblGrid>
      <w:tr w:rsidR="004B75BA" w:rsidRPr="004B75BA" w14:paraId="50B924EB" w14:textId="77777777" w:rsidTr="004B75BA">
        <w:trPr>
          <w:trHeight w:val="20"/>
          <w:tblHeader/>
        </w:trPr>
        <w:tc>
          <w:tcPr>
            <w:tcW w:w="8341" w:type="dxa"/>
            <w:tcBorders>
              <w:top w:val="single" w:sz="4" w:space="0" w:color="auto"/>
              <w:left w:val="single" w:sz="4" w:space="0" w:color="auto"/>
              <w:bottom w:val="single" w:sz="4" w:space="0" w:color="auto"/>
              <w:right w:val="single" w:sz="4" w:space="0" w:color="auto"/>
            </w:tcBorders>
            <w:shd w:val="clear" w:color="auto" w:fill="auto"/>
            <w:hideMark/>
          </w:tcPr>
          <w:p w14:paraId="4EB5AC63" w14:textId="77777777" w:rsidR="004B75BA" w:rsidRPr="004B75BA" w:rsidRDefault="004B75BA" w:rsidP="004B75BA">
            <w:pPr>
              <w:rPr>
                <w:szCs w:val="28"/>
              </w:rPr>
            </w:pPr>
            <w:bookmarkStart w:id="863" w:name="_Toc101972821"/>
            <w:r w:rsidRPr="004B75BA">
              <w:rPr>
                <w:szCs w:val="28"/>
              </w:rPr>
              <w:t>Наименование показателя</w:t>
            </w:r>
          </w:p>
        </w:tc>
        <w:tc>
          <w:tcPr>
            <w:tcW w:w="1132" w:type="dxa"/>
            <w:tcBorders>
              <w:top w:val="single" w:sz="4" w:space="0" w:color="auto"/>
              <w:left w:val="nil"/>
              <w:bottom w:val="single" w:sz="4" w:space="0" w:color="auto"/>
              <w:right w:val="single" w:sz="4" w:space="0" w:color="auto"/>
            </w:tcBorders>
            <w:shd w:val="clear" w:color="auto" w:fill="auto"/>
            <w:hideMark/>
          </w:tcPr>
          <w:p w14:paraId="2AA3316D" w14:textId="4149636D" w:rsidR="004B75BA" w:rsidRPr="004B75BA" w:rsidRDefault="004B75BA" w:rsidP="004B75BA">
            <w:pPr>
              <w:rPr>
                <w:szCs w:val="28"/>
              </w:rPr>
            </w:pPr>
            <w:r w:rsidRPr="004B75BA">
              <w:rPr>
                <w:szCs w:val="28"/>
              </w:rPr>
              <w:t>2023 год</w:t>
            </w:r>
          </w:p>
        </w:tc>
        <w:tc>
          <w:tcPr>
            <w:tcW w:w="1174" w:type="dxa"/>
            <w:tcBorders>
              <w:top w:val="single" w:sz="4" w:space="0" w:color="auto"/>
              <w:left w:val="nil"/>
              <w:bottom w:val="single" w:sz="4" w:space="0" w:color="auto"/>
              <w:right w:val="single" w:sz="4" w:space="0" w:color="auto"/>
            </w:tcBorders>
            <w:shd w:val="clear" w:color="auto" w:fill="auto"/>
            <w:hideMark/>
          </w:tcPr>
          <w:p w14:paraId="51ABE5CF" w14:textId="14708A81" w:rsidR="004B75BA" w:rsidRPr="004B75BA" w:rsidRDefault="004B75BA" w:rsidP="004B75BA">
            <w:pPr>
              <w:rPr>
                <w:szCs w:val="28"/>
              </w:rPr>
            </w:pPr>
            <w:r w:rsidRPr="004B75BA">
              <w:rPr>
                <w:szCs w:val="28"/>
              </w:rPr>
              <w:t>2024 год</w:t>
            </w:r>
          </w:p>
        </w:tc>
        <w:tc>
          <w:tcPr>
            <w:tcW w:w="1266" w:type="dxa"/>
            <w:tcBorders>
              <w:top w:val="single" w:sz="4" w:space="0" w:color="auto"/>
              <w:left w:val="nil"/>
              <w:bottom w:val="single" w:sz="4" w:space="0" w:color="auto"/>
              <w:right w:val="single" w:sz="4" w:space="0" w:color="auto"/>
            </w:tcBorders>
            <w:shd w:val="clear" w:color="auto" w:fill="auto"/>
            <w:hideMark/>
          </w:tcPr>
          <w:p w14:paraId="4A9C0D6A" w14:textId="512AC642" w:rsidR="004B75BA" w:rsidRPr="004B75BA" w:rsidRDefault="004B75BA" w:rsidP="004B75BA">
            <w:pPr>
              <w:rPr>
                <w:szCs w:val="28"/>
              </w:rPr>
            </w:pPr>
            <w:r w:rsidRPr="004B75BA">
              <w:rPr>
                <w:szCs w:val="28"/>
              </w:rPr>
              <w:t>2025 год</w:t>
            </w:r>
          </w:p>
        </w:tc>
        <w:tc>
          <w:tcPr>
            <w:tcW w:w="1266" w:type="dxa"/>
            <w:tcBorders>
              <w:top w:val="single" w:sz="4" w:space="0" w:color="auto"/>
              <w:left w:val="nil"/>
              <w:bottom w:val="single" w:sz="4" w:space="0" w:color="auto"/>
              <w:right w:val="single" w:sz="4" w:space="0" w:color="auto"/>
            </w:tcBorders>
            <w:shd w:val="clear" w:color="auto" w:fill="auto"/>
            <w:hideMark/>
          </w:tcPr>
          <w:p w14:paraId="5FBB85D4" w14:textId="5A7CCB64" w:rsidR="004B75BA" w:rsidRPr="004B75BA" w:rsidRDefault="004B75BA" w:rsidP="004B75BA">
            <w:pPr>
              <w:rPr>
                <w:szCs w:val="28"/>
              </w:rPr>
            </w:pPr>
            <w:r w:rsidRPr="004B75BA">
              <w:rPr>
                <w:szCs w:val="28"/>
              </w:rPr>
              <w:t>2026 год</w:t>
            </w:r>
          </w:p>
        </w:tc>
        <w:tc>
          <w:tcPr>
            <w:tcW w:w="1266" w:type="dxa"/>
            <w:tcBorders>
              <w:top w:val="single" w:sz="4" w:space="0" w:color="auto"/>
              <w:left w:val="nil"/>
              <w:bottom w:val="single" w:sz="4" w:space="0" w:color="auto"/>
              <w:right w:val="single" w:sz="4" w:space="0" w:color="auto"/>
            </w:tcBorders>
            <w:shd w:val="clear" w:color="auto" w:fill="auto"/>
            <w:hideMark/>
          </w:tcPr>
          <w:p w14:paraId="380A0C8E" w14:textId="3A8350A3" w:rsidR="004B75BA" w:rsidRPr="004B75BA" w:rsidRDefault="004B75BA" w:rsidP="004B75BA">
            <w:pPr>
              <w:rPr>
                <w:szCs w:val="28"/>
              </w:rPr>
            </w:pPr>
            <w:r w:rsidRPr="004B75BA">
              <w:rPr>
                <w:szCs w:val="28"/>
              </w:rPr>
              <w:t>2027 год</w:t>
            </w:r>
          </w:p>
        </w:tc>
        <w:tc>
          <w:tcPr>
            <w:tcW w:w="1266" w:type="dxa"/>
            <w:tcBorders>
              <w:top w:val="single" w:sz="4" w:space="0" w:color="auto"/>
              <w:left w:val="nil"/>
              <w:bottom w:val="single" w:sz="4" w:space="0" w:color="auto"/>
              <w:right w:val="single" w:sz="4" w:space="0" w:color="auto"/>
            </w:tcBorders>
            <w:shd w:val="clear" w:color="auto" w:fill="auto"/>
            <w:hideMark/>
          </w:tcPr>
          <w:p w14:paraId="749064B2" w14:textId="115967BA" w:rsidR="004B75BA" w:rsidRPr="004B75BA" w:rsidRDefault="004B75BA" w:rsidP="004B75BA">
            <w:pPr>
              <w:rPr>
                <w:szCs w:val="28"/>
              </w:rPr>
            </w:pPr>
            <w:r w:rsidRPr="004B75BA">
              <w:rPr>
                <w:szCs w:val="28"/>
              </w:rPr>
              <w:t>2028 год</w:t>
            </w:r>
          </w:p>
        </w:tc>
        <w:tc>
          <w:tcPr>
            <w:tcW w:w="1296" w:type="dxa"/>
            <w:tcBorders>
              <w:top w:val="single" w:sz="4" w:space="0" w:color="auto"/>
              <w:left w:val="nil"/>
              <w:bottom w:val="single" w:sz="4" w:space="0" w:color="auto"/>
              <w:right w:val="single" w:sz="4" w:space="0" w:color="auto"/>
            </w:tcBorders>
            <w:shd w:val="clear" w:color="auto" w:fill="auto"/>
            <w:hideMark/>
          </w:tcPr>
          <w:p w14:paraId="6273FAF2" w14:textId="7A8FA4DC" w:rsidR="004B75BA" w:rsidRPr="004B75BA" w:rsidRDefault="004B75BA" w:rsidP="004B75BA">
            <w:pPr>
              <w:rPr>
                <w:szCs w:val="28"/>
              </w:rPr>
            </w:pPr>
            <w:r w:rsidRPr="004B75BA">
              <w:rPr>
                <w:szCs w:val="28"/>
              </w:rPr>
              <w:t>2029 год</w:t>
            </w:r>
          </w:p>
        </w:tc>
        <w:tc>
          <w:tcPr>
            <w:tcW w:w="1279" w:type="dxa"/>
            <w:tcBorders>
              <w:top w:val="single" w:sz="4" w:space="0" w:color="auto"/>
              <w:left w:val="nil"/>
              <w:bottom w:val="single" w:sz="4" w:space="0" w:color="auto"/>
              <w:right w:val="single" w:sz="4" w:space="0" w:color="auto"/>
            </w:tcBorders>
            <w:shd w:val="clear" w:color="auto" w:fill="auto"/>
            <w:hideMark/>
          </w:tcPr>
          <w:p w14:paraId="166F008A" w14:textId="710312D9" w:rsidR="004B75BA" w:rsidRPr="004B75BA" w:rsidRDefault="004B75BA" w:rsidP="004B75BA">
            <w:pPr>
              <w:rPr>
                <w:szCs w:val="28"/>
              </w:rPr>
            </w:pPr>
            <w:r w:rsidRPr="004B75BA">
              <w:rPr>
                <w:szCs w:val="28"/>
              </w:rPr>
              <w:t>2030 год</w:t>
            </w:r>
          </w:p>
        </w:tc>
        <w:tc>
          <w:tcPr>
            <w:tcW w:w="1279" w:type="dxa"/>
            <w:tcBorders>
              <w:top w:val="single" w:sz="4" w:space="0" w:color="auto"/>
              <w:left w:val="nil"/>
              <w:bottom w:val="single" w:sz="4" w:space="0" w:color="auto"/>
              <w:right w:val="single" w:sz="4" w:space="0" w:color="auto"/>
            </w:tcBorders>
            <w:shd w:val="clear" w:color="auto" w:fill="auto"/>
            <w:hideMark/>
          </w:tcPr>
          <w:p w14:paraId="3B7473D1" w14:textId="2950A64B" w:rsidR="004B75BA" w:rsidRPr="004B75BA" w:rsidRDefault="004B75BA" w:rsidP="004B75BA">
            <w:pPr>
              <w:rPr>
                <w:szCs w:val="28"/>
              </w:rPr>
            </w:pPr>
            <w:r w:rsidRPr="004B75BA">
              <w:rPr>
                <w:szCs w:val="28"/>
              </w:rPr>
              <w:t>2031 год</w:t>
            </w:r>
          </w:p>
        </w:tc>
        <w:tc>
          <w:tcPr>
            <w:tcW w:w="1268" w:type="dxa"/>
            <w:tcBorders>
              <w:top w:val="single" w:sz="4" w:space="0" w:color="auto"/>
              <w:left w:val="nil"/>
              <w:bottom w:val="single" w:sz="4" w:space="0" w:color="auto"/>
              <w:right w:val="single" w:sz="4" w:space="0" w:color="auto"/>
            </w:tcBorders>
            <w:shd w:val="clear" w:color="auto" w:fill="auto"/>
            <w:hideMark/>
          </w:tcPr>
          <w:p w14:paraId="7D8BEFEA" w14:textId="5B5CEBB0" w:rsidR="004B75BA" w:rsidRPr="004B75BA" w:rsidRDefault="004B75BA" w:rsidP="004B75BA">
            <w:pPr>
              <w:rPr>
                <w:szCs w:val="28"/>
              </w:rPr>
            </w:pPr>
            <w:r w:rsidRPr="004B75BA">
              <w:rPr>
                <w:szCs w:val="28"/>
              </w:rPr>
              <w:t>2032 год</w:t>
            </w:r>
          </w:p>
        </w:tc>
        <w:tc>
          <w:tcPr>
            <w:tcW w:w="1417" w:type="dxa"/>
            <w:tcBorders>
              <w:top w:val="single" w:sz="4" w:space="0" w:color="auto"/>
              <w:left w:val="nil"/>
              <w:bottom w:val="single" w:sz="4" w:space="0" w:color="auto"/>
              <w:right w:val="single" w:sz="4" w:space="0" w:color="auto"/>
            </w:tcBorders>
            <w:shd w:val="clear" w:color="auto" w:fill="auto"/>
            <w:noWrap/>
            <w:hideMark/>
          </w:tcPr>
          <w:p w14:paraId="7C7FDFC9" w14:textId="338227D1" w:rsidR="004B75BA" w:rsidRPr="004B75BA" w:rsidRDefault="004B75BA" w:rsidP="004B75BA">
            <w:pPr>
              <w:rPr>
                <w:szCs w:val="28"/>
              </w:rPr>
            </w:pPr>
            <w:r w:rsidRPr="004B75BA">
              <w:rPr>
                <w:szCs w:val="28"/>
              </w:rPr>
              <w:t>2033-20</w:t>
            </w:r>
            <w:r>
              <w:rPr>
                <w:szCs w:val="28"/>
              </w:rPr>
              <w:t>40</w:t>
            </w:r>
            <w:r w:rsidRPr="004B75BA">
              <w:rPr>
                <w:szCs w:val="28"/>
              </w:rPr>
              <w:t xml:space="preserve"> год</w:t>
            </w:r>
          </w:p>
        </w:tc>
      </w:tr>
      <w:tr w:rsidR="004B75BA" w:rsidRPr="004B75BA" w14:paraId="31C8C7B9" w14:textId="77777777" w:rsidTr="000009B3">
        <w:trPr>
          <w:trHeight w:val="20"/>
        </w:trPr>
        <w:tc>
          <w:tcPr>
            <w:tcW w:w="22250" w:type="dxa"/>
            <w:gridSpan w:val="12"/>
            <w:tcBorders>
              <w:top w:val="single" w:sz="4" w:space="0" w:color="auto"/>
              <w:left w:val="single" w:sz="4" w:space="0" w:color="auto"/>
              <w:bottom w:val="single" w:sz="4" w:space="0" w:color="auto"/>
              <w:right w:val="single" w:sz="4" w:space="0" w:color="auto"/>
            </w:tcBorders>
            <w:shd w:val="clear" w:color="auto" w:fill="auto"/>
            <w:hideMark/>
          </w:tcPr>
          <w:p w14:paraId="52841FE7" w14:textId="5A26521E" w:rsidR="004B75BA" w:rsidRPr="004B75BA" w:rsidRDefault="004B75BA" w:rsidP="004B75BA">
            <w:pPr>
              <w:rPr>
                <w:szCs w:val="28"/>
              </w:rPr>
            </w:pPr>
            <w:r w:rsidRPr="004B75BA">
              <w:rPr>
                <w:szCs w:val="28"/>
              </w:rPr>
              <w:t>Группа проектов 1-2. "Тепловые сети и сооружения на них"</w:t>
            </w:r>
          </w:p>
        </w:tc>
      </w:tr>
      <w:tr w:rsidR="004B75BA" w:rsidRPr="004B75BA" w14:paraId="651D06A7" w14:textId="77777777" w:rsidTr="004B75BA">
        <w:trPr>
          <w:trHeight w:val="20"/>
        </w:trPr>
        <w:tc>
          <w:tcPr>
            <w:tcW w:w="8341" w:type="dxa"/>
            <w:tcBorders>
              <w:top w:val="nil"/>
              <w:left w:val="single" w:sz="4" w:space="0" w:color="auto"/>
              <w:bottom w:val="single" w:sz="4" w:space="0" w:color="auto"/>
              <w:right w:val="single" w:sz="4" w:space="0" w:color="auto"/>
            </w:tcBorders>
            <w:shd w:val="clear" w:color="auto" w:fill="auto"/>
            <w:hideMark/>
          </w:tcPr>
          <w:p w14:paraId="7EA2BFC6" w14:textId="77777777" w:rsidR="004B75BA" w:rsidRPr="004B75BA" w:rsidRDefault="004B75BA" w:rsidP="004B75BA">
            <w:pPr>
              <w:rPr>
                <w:szCs w:val="28"/>
              </w:rPr>
            </w:pPr>
            <w:r w:rsidRPr="004B75BA">
              <w:rPr>
                <w:szCs w:val="28"/>
              </w:rPr>
              <w:t>Всего капитальные затраты, без НДС</w:t>
            </w:r>
          </w:p>
        </w:tc>
        <w:tc>
          <w:tcPr>
            <w:tcW w:w="1132" w:type="dxa"/>
            <w:tcBorders>
              <w:top w:val="nil"/>
              <w:left w:val="nil"/>
              <w:bottom w:val="single" w:sz="4" w:space="0" w:color="auto"/>
              <w:right w:val="single" w:sz="4" w:space="0" w:color="auto"/>
            </w:tcBorders>
            <w:shd w:val="clear" w:color="auto" w:fill="auto"/>
            <w:vAlign w:val="bottom"/>
            <w:hideMark/>
          </w:tcPr>
          <w:p w14:paraId="44A3F847" w14:textId="77777777" w:rsidR="004B75BA" w:rsidRPr="004B75BA" w:rsidRDefault="004B75BA" w:rsidP="004B75BA">
            <w:pPr>
              <w:rPr>
                <w:szCs w:val="28"/>
              </w:rPr>
            </w:pPr>
            <w:r w:rsidRPr="004B75BA">
              <w:rPr>
                <w:szCs w:val="28"/>
              </w:rPr>
              <w:t>0.00</w:t>
            </w:r>
          </w:p>
        </w:tc>
        <w:tc>
          <w:tcPr>
            <w:tcW w:w="1174" w:type="dxa"/>
            <w:tcBorders>
              <w:top w:val="nil"/>
              <w:left w:val="nil"/>
              <w:bottom w:val="single" w:sz="4" w:space="0" w:color="auto"/>
              <w:right w:val="single" w:sz="4" w:space="0" w:color="auto"/>
            </w:tcBorders>
            <w:shd w:val="clear" w:color="auto" w:fill="auto"/>
            <w:vAlign w:val="bottom"/>
            <w:hideMark/>
          </w:tcPr>
          <w:p w14:paraId="6178A49E" w14:textId="77777777" w:rsidR="004B75BA" w:rsidRPr="004B75BA" w:rsidRDefault="004B75BA" w:rsidP="004B75BA">
            <w:pPr>
              <w:rPr>
                <w:szCs w:val="28"/>
              </w:rPr>
            </w:pPr>
            <w:r w:rsidRPr="004B75BA">
              <w:rPr>
                <w:szCs w:val="28"/>
              </w:rPr>
              <w:t>5450.70</w:t>
            </w:r>
          </w:p>
        </w:tc>
        <w:tc>
          <w:tcPr>
            <w:tcW w:w="1266" w:type="dxa"/>
            <w:tcBorders>
              <w:top w:val="nil"/>
              <w:left w:val="nil"/>
              <w:bottom w:val="single" w:sz="4" w:space="0" w:color="auto"/>
              <w:right w:val="single" w:sz="4" w:space="0" w:color="auto"/>
            </w:tcBorders>
            <w:shd w:val="clear" w:color="auto" w:fill="auto"/>
            <w:vAlign w:val="bottom"/>
            <w:hideMark/>
          </w:tcPr>
          <w:p w14:paraId="6C501FA8" w14:textId="77777777" w:rsidR="004B75BA" w:rsidRPr="004B75BA" w:rsidRDefault="004B75BA" w:rsidP="004B75BA">
            <w:pPr>
              <w:rPr>
                <w:szCs w:val="28"/>
              </w:rPr>
            </w:pPr>
            <w:r w:rsidRPr="004B75BA">
              <w:rPr>
                <w:szCs w:val="28"/>
              </w:rPr>
              <w:t>8721.12</w:t>
            </w:r>
          </w:p>
        </w:tc>
        <w:tc>
          <w:tcPr>
            <w:tcW w:w="1266" w:type="dxa"/>
            <w:tcBorders>
              <w:top w:val="nil"/>
              <w:left w:val="nil"/>
              <w:bottom w:val="single" w:sz="4" w:space="0" w:color="auto"/>
              <w:right w:val="single" w:sz="4" w:space="0" w:color="auto"/>
            </w:tcBorders>
            <w:shd w:val="clear" w:color="auto" w:fill="auto"/>
            <w:vAlign w:val="bottom"/>
            <w:hideMark/>
          </w:tcPr>
          <w:p w14:paraId="58DB5D33" w14:textId="77777777" w:rsidR="004B75BA" w:rsidRPr="004B75BA" w:rsidRDefault="004B75BA" w:rsidP="004B75BA">
            <w:pPr>
              <w:rPr>
                <w:szCs w:val="28"/>
              </w:rPr>
            </w:pPr>
            <w:r w:rsidRPr="004B75BA">
              <w:rPr>
                <w:szCs w:val="28"/>
              </w:rPr>
              <w:t>1731.65</w:t>
            </w:r>
          </w:p>
        </w:tc>
        <w:tc>
          <w:tcPr>
            <w:tcW w:w="1266" w:type="dxa"/>
            <w:tcBorders>
              <w:top w:val="nil"/>
              <w:left w:val="nil"/>
              <w:bottom w:val="single" w:sz="4" w:space="0" w:color="auto"/>
              <w:right w:val="single" w:sz="4" w:space="0" w:color="auto"/>
            </w:tcBorders>
            <w:shd w:val="clear" w:color="auto" w:fill="auto"/>
            <w:vAlign w:val="bottom"/>
            <w:hideMark/>
          </w:tcPr>
          <w:p w14:paraId="72936064"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AE5C7A1" w14:textId="77777777" w:rsidR="004B75BA" w:rsidRPr="004B75BA" w:rsidRDefault="004B75BA" w:rsidP="004B75BA">
            <w:pPr>
              <w:rPr>
                <w:szCs w:val="28"/>
              </w:rPr>
            </w:pPr>
            <w:r w:rsidRPr="004B75BA">
              <w:rPr>
                <w:szCs w:val="28"/>
              </w:rPr>
              <w:t>0.00</w:t>
            </w:r>
          </w:p>
        </w:tc>
        <w:tc>
          <w:tcPr>
            <w:tcW w:w="1296" w:type="dxa"/>
            <w:tcBorders>
              <w:top w:val="nil"/>
              <w:left w:val="nil"/>
              <w:bottom w:val="single" w:sz="4" w:space="0" w:color="auto"/>
              <w:right w:val="single" w:sz="4" w:space="0" w:color="auto"/>
            </w:tcBorders>
            <w:shd w:val="clear" w:color="auto" w:fill="auto"/>
            <w:vAlign w:val="bottom"/>
            <w:hideMark/>
          </w:tcPr>
          <w:p w14:paraId="7C282328"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2AD9B429"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7CE161D5" w14:textId="77777777" w:rsidR="004B75BA" w:rsidRPr="004B75BA" w:rsidRDefault="004B75BA" w:rsidP="004B75BA">
            <w:pPr>
              <w:rPr>
                <w:szCs w:val="28"/>
              </w:rPr>
            </w:pPr>
            <w:r w:rsidRPr="004B75BA">
              <w:rPr>
                <w:szCs w:val="28"/>
              </w:rPr>
              <w:t>0.00</w:t>
            </w:r>
          </w:p>
        </w:tc>
        <w:tc>
          <w:tcPr>
            <w:tcW w:w="1268" w:type="dxa"/>
            <w:tcBorders>
              <w:top w:val="nil"/>
              <w:left w:val="nil"/>
              <w:bottom w:val="single" w:sz="4" w:space="0" w:color="auto"/>
              <w:right w:val="single" w:sz="4" w:space="0" w:color="auto"/>
            </w:tcBorders>
            <w:shd w:val="clear" w:color="auto" w:fill="auto"/>
            <w:vAlign w:val="bottom"/>
            <w:hideMark/>
          </w:tcPr>
          <w:p w14:paraId="6D731985" w14:textId="77777777" w:rsidR="004B75BA" w:rsidRPr="004B75BA" w:rsidRDefault="004B75BA" w:rsidP="004B75BA">
            <w:pPr>
              <w:rPr>
                <w:szCs w:val="28"/>
              </w:rPr>
            </w:pPr>
            <w:r w:rsidRPr="004B75BA">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73A6E7F1" w14:textId="77777777" w:rsidR="004B75BA" w:rsidRPr="004B75BA" w:rsidRDefault="004B75BA" w:rsidP="004B75BA">
            <w:pPr>
              <w:rPr>
                <w:szCs w:val="28"/>
              </w:rPr>
            </w:pPr>
            <w:r w:rsidRPr="004B75BA">
              <w:rPr>
                <w:szCs w:val="28"/>
              </w:rPr>
              <w:t>0.00</w:t>
            </w:r>
          </w:p>
        </w:tc>
      </w:tr>
      <w:tr w:rsidR="004B75BA" w:rsidRPr="004B75BA" w14:paraId="0991A198" w14:textId="77777777" w:rsidTr="004B75BA">
        <w:trPr>
          <w:trHeight w:val="20"/>
        </w:trPr>
        <w:tc>
          <w:tcPr>
            <w:tcW w:w="8341" w:type="dxa"/>
            <w:tcBorders>
              <w:top w:val="nil"/>
              <w:left w:val="single" w:sz="4" w:space="0" w:color="auto"/>
              <w:bottom w:val="single" w:sz="4" w:space="0" w:color="auto"/>
              <w:right w:val="single" w:sz="4" w:space="0" w:color="auto"/>
            </w:tcBorders>
            <w:shd w:val="clear" w:color="auto" w:fill="auto"/>
            <w:hideMark/>
          </w:tcPr>
          <w:p w14:paraId="2595297C" w14:textId="77777777" w:rsidR="004B75BA" w:rsidRPr="004B75BA" w:rsidRDefault="004B75BA" w:rsidP="004B75BA">
            <w:pPr>
              <w:rPr>
                <w:szCs w:val="28"/>
              </w:rPr>
            </w:pPr>
            <w:r w:rsidRPr="004B75BA">
              <w:rPr>
                <w:szCs w:val="28"/>
              </w:rPr>
              <w:t>Непредвиденные расходы</w:t>
            </w:r>
          </w:p>
        </w:tc>
        <w:tc>
          <w:tcPr>
            <w:tcW w:w="1132" w:type="dxa"/>
            <w:tcBorders>
              <w:top w:val="nil"/>
              <w:left w:val="nil"/>
              <w:bottom w:val="single" w:sz="4" w:space="0" w:color="auto"/>
              <w:right w:val="single" w:sz="4" w:space="0" w:color="auto"/>
            </w:tcBorders>
            <w:shd w:val="clear" w:color="auto" w:fill="auto"/>
            <w:vAlign w:val="bottom"/>
            <w:hideMark/>
          </w:tcPr>
          <w:p w14:paraId="66653457" w14:textId="77777777" w:rsidR="004B75BA" w:rsidRPr="004B75BA" w:rsidRDefault="004B75BA" w:rsidP="004B75BA">
            <w:pPr>
              <w:rPr>
                <w:szCs w:val="28"/>
              </w:rPr>
            </w:pPr>
            <w:r w:rsidRPr="004B75BA">
              <w:rPr>
                <w:szCs w:val="28"/>
              </w:rPr>
              <w:t>0.00</w:t>
            </w:r>
          </w:p>
        </w:tc>
        <w:tc>
          <w:tcPr>
            <w:tcW w:w="1174" w:type="dxa"/>
            <w:tcBorders>
              <w:top w:val="nil"/>
              <w:left w:val="nil"/>
              <w:bottom w:val="single" w:sz="4" w:space="0" w:color="auto"/>
              <w:right w:val="single" w:sz="4" w:space="0" w:color="auto"/>
            </w:tcBorders>
            <w:shd w:val="clear" w:color="auto" w:fill="auto"/>
            <w:vAlign w:val="bottom"/>
            <w:hideMark/>
          </w:tcPr>
          <w:p w14:paraId="5395D395"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5E2DD23"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4A51AB"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D2BF1AD"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9E34A8C" w14:textId="77777777" w:rsidR="004B75BA" w:rsidRPr="004B75BA" w:rsidRDefault="004B75BA" w:rsidP="004B75BA">
            <w:pPr>
              <w:rPr>
                <w:szCs w:val="28"/>
              </w:rPr>
            </w:pPr>
            <w:r w:rsidRPr="004B75BA">
              <w:rPr>
                <w:szCs w:val="28"/>
              </w:rPr>
              <w:t>0.00</w:t>
            </w:r>
          </w:p>
        </w:tc>
        <w:tc>
          <w:tcPr>
            <w:tcW w:w="1296" w:type="dxa"/>
            <w:tcBorders>
              <w:top w:val="nil"/>
              <w:left w:val="nil"/>
              <w:bottom w:val="single" w:sz="4" w:space="0" w:color="auto"/>
              <w:right w:val="single" w:sz="4" w:space="0" w:color="auto"/>
            </w:tcBorders>
            <w:shd w:val="clear" w:color="auto" w:fill="auto"/>
            <w:vAlign w:val="bottom"/>
            <w:hideMark/>
          </w:tcPr>
          <w:p w14:paraId="0FAFA864"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60DBBB66"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68B1254C" w14:textId="77777777" w:rsidR="004B75BA" w:rsidRPr="004B75BA" w:rsidRDefault="004B75BA" w:rsidP="004B75BA">
            <w:pPr>
              <w:rPr>
                <w:szCs w:val="28"/>
              </w:rPr>
            </w:pPr>
            <w:r w:rsidRPr="004B75BA">
              <w:rPr>
                <w:szCs w:val="28"/>
              </w:rPr>
              <w:t>0.00</w:t>
            </w:r>
          </w:p>
        </w:tc>
        <w:tc>
          <w:tcPr>
            <w:tcW w:w="1268" w:type="dxa"/>
            <w:tcBorders>
              <w:top w:val="nil"/>
              <w:left w:val="nil"/>
              <w:bottom w:val="single" w:sz="4" w:space="0" w:color="auto"/>
              <w:right w:val="single" w:sz="4" w:space="0" w:color="auto"/>
            </w:tcBorders>
            <w:shd w:val="clear" w:color="auto" w:fill="auto"/>
            <w:vAlign w:val="bottom"/>
            <w:hideMark/>
          </w:tcPr>
          <w:p w14:paraId="6EF0CE5E" w14:textId="77777777" w:rsidR="004B75BA" w:rsidRPr="004B75BA" w:rsidRDefault="004B75BA" w:rsidP="004B75BA">
            <w:pPr>
              <w:rPr>
                <w:szCs w:val="28"/>
              </w:rPr>
            </w:pPr>
            <w:r w:rsidRPr="004B75BA">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2729CC5C" w14:textId="77777777" w:rsidR="004B75BA" w:rsidRPr="004B75BA" w:rsidRDefault="004B75BA" w:rsidP="004B75BA">
            <w:pPr>
              <w:rPr>
                <w:szCs w:val="28"/>
              </w:rPr>
            </w:pPr>
            <w:r w:rsidRPr="004B75BA">
              <w:rPr>
                <w:szCs w:val="28"/>
              </w:rPr>
              <w:t>0.00</w:t>
            </w:r>
          </w:p>
        </w:tc>
      </w:tr>
      <w:tr w:rsidR="004B75BA" w:rsidRPr="004B75BA" w14:paraId="6800C154" w14:textId="77777777" w:rsidTr="004B75BA">
        <w:trPr>
          <w:trHeight w:val="20"/>
        </w:trPr>
        <w:tc>
          <w:tcPr>
            <w:tcW w:w="8341" w:type="dxa"/>
            <w:tcBorders>
              <w:top w:val="nil"/>
              <w:left w:val="single" w:sz="4" w:space="0" w:color="auto"/>
              <w:bottom w:val="single" w:sz="4" w:space="0" w:color="auto"/>
              <w:right w:val="single" w:sz="4" w:space="0" w:color="auto"/>
            </w:tcBorders>
            <w:shd w:val="clear" w:color="auto" w:fill="auto"/>
            <w:hideMark/>
          </w:tcPr>
          <w:p w14:paraId="32F0F23A" w14:textId="77777777" w:rsidR="004B75BA" w:rsidRPr="004B75BA" w:rsidRDefault="004B75BA" w:rsidP="004B75BA">
            <w:pPr>
              <w:rPr>
                <w:szCs w:val="28"/>
              </w:rPr>
            </w:pPr>
            <w:r w:rsidRPr="004B75BA">
              <w:rPr>
                <w:szCs w:val="28"/>
              </w:rPr>
              <w:t>НДС</w:t>
            </w:r>
          </w:p>
        </w:tc>
        <w:tc>
          <w:tcPr>
            <w:tcW w:w="1132" w:type="dxa"/>
            <w:tcBorders>
              <w:top w:val="nil"/>
              <w:left w:val="nil"/>
              <w:bottom w:val="single" w:sz="4" w:space="0" w:color="auto"/>
              <w:right w:val="single" w:sz="4" w:space="0" w:color="auto"/>
            </w:tcBorders>
            <w:shd w:val="clear" w:color="auto" w:fill="auto"/>
            <w:vAlign w:val="bottom"/>
            <w:hideMark/>
          </w:tcPr>
          <w:p w14:paraId="608962C6" w14:textId="77777777" w:rsidR="004B75BA" w:rsidRPr="004B75BA" w:rsidRDefault="004B75BA" w:rsidP="004B75BA">
            <w:pPr>
              <w:rPr>
                <w:szCs w:val="28"/>
              </w:rPr>
            </w:pPr>
            <w:r w:rsidRPr="004B75BA">
              <w:rPr>
                <w:szCs w:val="28"/>
              </w:rPr>
              <w:t>0.00</w:t>
            </w:r>
          </w:p>
        </w:tc>
        <w:tc>
          <w:tcPr>
            <w:tcW w:w="1174" w:type="dxa"/>
            <w:tcBorders>
              <w:top w:val="nil"/>
              <w:left w:val="nil"/>
              <w:bottom w:val="single" w:sz="4" w:space="0" w:color="auto"/>
              <w:right w:val="single" w:sz="4" w:space="0" w:color="auto"/>
            </w:tcBorders>
            <w:shd w:val="clear" w:color="auto" w:fill="auto"/>
            <w:vAlign w:val="bottom"/>
            <w:hideMark/>
          </w:tcPr>
          <w:p w14:paraId="119F3F9E" w14:textId="77777777" w:rsidR="004B75BA" w:rsidRPr="004B75BA" w:rsidRDefault="004B75BA" w:rsidP="004B75BA">
            <w:pPr>
              <w:rPr>
                <w:szCs w:val="28"/>
              </w:rPr>
            </w:pPr>
            <w:r w:rsidRPr="004B75BA">
              <w:rPr>
                <w:szCs w:val="28"/>
              </w:rPr>
              <w:t>1090.14</w:t>
            </w:r>
          </w:p>
        </w:tc>
        <w:tc>
          <w:tcPr>
            <w:tcW w:w="1266" w:type="dxa"/>
            <w:tcBorders>
              <w:top w:val="nil"/>
              <w:left w:val="nil"/>
              <w:bottom w:val="single" w:sz="4" w:space="0" w:color="auto"/>
              <w:right w:val="single" w:sz="4" w:space="0" w:color="auto"/>
            </w:tcBorders>
            <w:shd w:val="clear" w:color="auto" w:fill="auto"/>
            <w:vAlign w:val="bottom"/>
            <w:hideMark/>
          </w:tcPr>
          <w:p w14:paraId="25584347" w14:textId="77777777" w:rsidR="004B75BA" w:rsidRPr="004B75BA" w:rsidRDefault="004B75BA" w:rsidP="004B75BA">
            <w:pPr>
              <w:rPr>
                <w:szCs w:val="28"/>
              </w:rPr>
            </w:pPr>
            <w:r w:rsidRPr="004B75BA">
              <w:rPr>
                <w:szCs w:val="28"/>
              </w:rPr>
              <w:t>1744.22</w:t>
            </w:r>
          </w:p>
        </w:tc>
        <w:tc>
          <w:tcPr>
            <w:tcW w:w="1266" w:type="dxa"/>
            <w:tcBorders>
              <w:top w:val="nil"/>
              <w:left w:val="nil"/>
              <w:bottom w:val="single" w:sz="4" w:space="0" w:color="auto"/>
              <w:right w:val="single" w:sz="4" w:space="0" w:color="auto"/>
            </w:tcBorders>
            <w:shd w:val="clear" w:color="auto" w:fill="auto"/>
            <w:vAlign w:val="bottom"/>
            <w:hideMark/>
          </w:tcPr>
          <w:p w14:paraId="4619BB15" w14:textId="77777777" w:rsidR="004B75BA" w:rsidRPr="004B75BA" w:rsidRDefault="004B75BA" w:rsidP="004B75BA">
            <w:pPr>
              <w:rPr>
                <w:szCs w:val="28"/>
              </w:rPr>
            </w:pPr>
            <w:r w:rsidRPr="004B75BA">
              <w:rPr>
                <w:szCs w:val="28"/>
              </w:rPr>
              <w:t>346.33</w:t>
            </w:r>
          </w:p>
        </w:tc>
        <w:tc>
          <w:tcPr>
            <w:tcW w:w="1266" w:type="dxa"/>
            <w:tcBorders>
              <w:top w:val="nil"/>
              <w:left w:val="nil"/>
              <w:bottom w:val="single" w:sz="4" w:space="0" w:color="auto"/>
              <w:right w:val="single" w:sz="4" w:space="0" w:color="auto"/>
            </w:tcBorders>
            <w:shd w:val="clear" w:color="auto" w:fill="auto"/>
            <w:vAlign w:val="bottom"/>
            <w:hideMark/>
          </w:tcPr>
          <w:p w14:paraId="642AE89F"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D2B0D5A" w14:textId="77777777" w:rsidR="004B75BA" w:rsidRPr="004B75BA" w:rsidRDefault="004B75BA" w:rsidP="004B75BA">
            <w:pPr>
              <w:rPr>
                <w:szCs w:val="28"/>
              </w:rPr>
            </w:pPr>
            <w:r w:rsidRPr="004B75BA">
              <w:rPr>
                <w:szCs w:val="28"/>
              </w:rPr>
              <w:t>0.00</w:t>
            </w:r>
          </w:p>
        </w:tc>
        <w:tc>
          <w:tcPr>
            <w:tcW w:w="1296" w:type="dxa"/>
            <w:tcBorders>
              <w:top w:val="nil"/>
              <w:left w:val="nil"/>
              <w:bottom w:val="single" w:sz="4" w:space="0" w:color="auto"/>
              <w:right w:val="single" w:sz="4" w:space="0" w:color="auto"/>
            </w:tcBorders>
            <w:shd w:val="clear" w:color="auto" w:fill="auto"/>
            <w:vAlign w:val="bottom"/>
            <w:hideMark/>
          </w:tcPr>
          <w:p w14:paraId="57AC1D9F"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00F93422"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7351A7E2" w14:textId="77777777" w:rsidR="004B75BA" w:rsidRPr="004B75BA" w:rsidRDefault="004B75BA" w:rsidP="004B75BA">
            <w:pPr>
              <w:rPr>
                <w:szCs w:val="28"/>
              </w:rPr>
            </w:pPr>
            <w:r w:rsidRPr="004B75BA">
              <w:rPr>
                <w:szCs w:val="28"/>
              </w:rPr>
              <w:t>0.00</w:t>
            </w:r>
          </w:p>
        </w:tc>
        <w:tc>
          <w:tcPr>
            <w:tcW w:w="1268" w:type="dxa"/>
            <w:tcBorders>
              <w:top w:val="nil"/>
              <w:left w:val="nil"/>
              <w:bottom w:val="single" w:sz="4" w:space="0" w:color="auto"/>
              <w:right w:val="single" w:sz="4" w:space="0" w:color="auto"/>
            </w:tcBorders>
            <w:shd w:val="clear" w:color="auto" w:fill="auto"/>
            <w:vAlign w:val="bottom"/>
            <w:hideMark/>
          </w:tcPr>
          <w:p w14:paraId="1EA27766" w14:textId="77777777" w:rsidR="004B75BA" w:rsidRPr="004B75BA" w:rsidRDefault="004B75BA" w:rsidP="004B75BA">
            <w:pPr>
              <w:rPr>
                <w:szCs w:val="28"/>
              </w:rPr>
            </w:pPr>
            <w:r w:rsidRPr="004B75BA">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59CB5174" w14:textId="77777777" w:rsidR="004B75BA" w:rsidRPr="004B75BA" w:rsidRDefault="004B75BA" w:rsidP="004B75BA">
            <w:pPr>
              <w:rPr>
                <w:szCs w:val="28"/>
              </w:rPr>
            </w:pPr>
            <w:r w:rsidRPr="004B75BA">
              <w:rPr>
                <w:szCs w:val="28"/>
              </w:rPr>
              <w:t>0.00</w:t>
            </w:r>
          </w:p>
        </w:tc>
      </w:tr>
      <w:tr w:rsidR="004B75BA" w:rsidRPr="004B75BA" w14:paraId="757F6241" w14:textId="77777777" w:rsidTr="004B75BA">
        <w:trPr>
          <w:trHeight w:val="20"/>
        </w:trPr>
        <w:tc>
          <w:tcPr>
            <w:tcW w:w="8341" w:type="dxa"/>
            <w:tcBorders>
              <w:top w:val="nil"/>
              <w:left w:val="single" w:sz="4" w:space="0" w:color="auto"/>
              <w:bottom w:val="single" w:sz="4" w:space="0" w:color="auto"/>
              <w:right w:val="single" w:sz="4" w:space="0" w:color="auto"/>
            </w:tcBorders>
            <w:shd w:val="clear" w:color="auto" w:fill="auto"/>
            <w:hideMark/>
          </w:tcPr>
          <w:p w14:paraId="0005ACD4" w14:textId="77777777" w:rsidR="004B75BA" w:rsidRPr="004B75BA" w:rsidRDefault="004B75BA" w:rsidP="004B75BA">
            <w:pPr>
              <w:rPr>
                <w:szCs w:val="28"/>
              </w:rPr>
            </w:pPr>
            <w:r w:rsidRPr="004B75BA">
              <w:rPr>
                <w:szCs w:val="28"/>
              </w:rPr>
              <w:t>Всего стоимость группы проектов</w:t>
            </w:r>
          </w:p>
        </w:tc>
        <w:tc>
          <w:tcPr>
            <w:tcW w:w="1132" w:type="dxa"/>
            <w:tcBorders>
              <w:top w:val="nil"/>
              <w:left w:val="nil"/>
              <w:bottom w:val="single" w:sz="4" w:space="0" w:color="auto"/>
              <w:right w:val="single" w:sz="4" w:space="0" w:color="auto"/>
            </w:tcBorders>
            <w:shd w:val="clear" w:color="auto" w:fill="auto"/>
            <w:vAlign w:val="bottom"/>
            <w:hideMark/>
          </w:tcPr>
          <w:p w14:paraId="74C3F769" w14:textId="77777777" w:rsidR="004B75BA" w:rsidRPr="004B75BA" w:rsidRDefault="004B75BA" w:rsidP="004B75BA">
            <w:pPr>
              <w:rPr>
                <w:szCs w:val="28"/>
              </w:rPr>
            </w:pPr>
            <w:r w:rsidRPr="004B75BA">
              <w:rPr>
                <w:szCs w:val="28"/>
              </w:rPr>
              <w:t>0.00</w:t>
            </w:r>
          </w:p>
        </w:tc>
        <w:tc>
          <w:tcPr>
            <w:tcW w:w="1174" w:type="dxa"/>
            <w:tcBorders>
              <w:top w:val="nil"/>
              <w:left w:val="nil"/>
              <w:bottom w:val="single" w:sz="4" w:space="0" w:color="auto"/>
              <w:right w:val="single" w:sz="4" w:space="0" w:color="auto"/>
            </w:tcBorders>
            <w:shd w:val="clear" w:color="auto" w:fill="auto"/>
            <w:vAlign w:val="bottom"/>
            <w:hideMark/>
          </w:tcPr>
          <w:p w14:paraId="1CF77268" w14:textId="77777777" w:rsidR="004B75BA" w:rsidRPr="004B75BA" w:rsidRDefault="004B75BA" w:rsidP="004B75BA">
            <w:pPr>
              <w:rPr>
                <w:szCs w:val="28"/>
              </w:rPr>
            </w:pPr>
            <w:r w:rsidRPr="004B75BA">
              <w:rPr>
                <w:szCs w:val="28"/>
              </w:rPr>
              <w:t>6540.84</w:t>
            </w:r>
          </w:p>
        </w:tc>
        <w:tc>
          <w:tcPr>
            <w:tcW w:w="1266" w:type="dxa"/>
            <w:tcBorders>
              <w:top w:val="nil"/>
              <w:left w:val="nil"/>
              <w:bottom w:val="single" w:sz="4" w:space="0" w:color="auto"/>
              <w:right w:val="single" w:sz="4" w:space="0" w:color="auto"/>
            </w:tcBorders>
            <w:shd w:val="clear" w:color="auto" w:fill="auto"/>
            <w:vAlign w:val="bottom"/>
            <w:hideMark/>
          </w:tcPr>
          <w:p w14:paraId="5BECB966" w14:textId="77777777" w:rsidR="004B75BA" w:rsidRPr="004B75BA" w:rsidRDefault="004B75BA" w:rsidP="004B75BA">
            <w:pPr>
              <w:rPr>
                <w:szCs w:val="28"/>
              </w:rPr>
            </w:pPr>
            <w:r w:rsidRPr="004B75BA">
              <w:rPr>
                <w:szCs w:val="28"/>
              </w:rPr>
              <w:t>10465.34</w:t>
            </w:r>
          </w:p>
        </w:tc>
        <w:tc>
          <w:tcPr>
            <w:tcW w:w="1266" w:type="dxa"/>
            <w:tcBorders>
              <w:top w:val="nil"/>
              <w:left w:val="nil"/>
              <w:bottom w:val="single" w:sz="4" w:space="0" w:color="auto"/>
              <w:right w:val="single" w:sz="4" w:space="0" w:color="auto"/>
            </w:tcBorders>
            <w:shd w:val="clear" w:color="auto" w:fill="auto"/>
            <w:vAlign w:val="bottom"/>
            <w:hideMark/>
          </w:tcPr>
          <w:p w14:paraId="2391720C" w14:textId="77777777" w:rsidR="004B75BA" w:rsidRPr="004B75BA" w:rsidRDefault="004B75BA" w:rsidP="004B75BA">
            <w:pPr>
              <w:rPr>
                <w:szCs w:val="28"/>
              </w:rPr>
            </w:pPr>
            <w:r w:rsidRPr="004B75BA">
              <w:rPr>
                <w:szCs w:val="28"/>
              </w:rPr>
              <w:t>2077.97</w:t>
            </w:r>
          </w:p>
        </w:tc>
        <w:tc>
          <w:tcPr>
            <w:tcW w:w="1266" w:type="dxa"/>
            <w:tcBorders>
              <w:top w:val="nil"/>
              <w:left w:val="nil"/>
              <w:bottom w:val="single" w:sz="4" w:space="0" w:color="auto"/>
              <w:right w:val="single" w:sz="4" w:space="0" w:color="auto"/>
            </w:tcBorders>
            <w:shd w:val="clear" w:color="auto" w:fill="auto"/>
            <w:vAlign w:val="bottom"/>
            <w:hideMark/>
          </w:tcPr>
          <w:p w14:paraId="1DD0F0BB"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AFFC83" w14:textId="77777777" w:rsidR="004B75BA" w:rsidRPr="004B75BA" w:rsidRDefault="004B75BA" w:rsidP="004B75BA">
            <w:pPr>
              <w:rPr>
                <w:szCs w:val="28"/>
              </w:rPr>
            </w:pPr>
            <w:r w:rsidRPr="004B75BA">
              <w:rPr>
                <w:szCs w:val="28"/>
              </w:rPr>
              <w:t>0.00</w:t>
            </w:r>
          </w:p>
        </w:tc>
        <w:tc>
          <w:tcPr>
            <w:tcW w:w="1296" w:type="dxa"/>
            <w:tcBorders>
              <w:top w:val="nil"/>
              <w:left w:val="nil"/>
              <w:bottom w:val="single" w:sz="4" w:space="0" w:color="auto"/>
              <w:right w:val="single" w:sz="4" w:space="0" w:color="auto"/>
            </w:tcBorders>
            <w:shd w:val="clear" w:color="auto" w:fill="auto"/>
            <w:vAlign w:val="bottom"/>
            <w:hideMark/>
          </w:tcPr>
          <w:p w14:paraId="417731D7"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14BFCF83"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1D88963B" w14:textId="77777777" w:rsidR="004B75BA" w:rsidRPr="004B75BA" w:rsidRDefault="004B75BA" w:rsidP="004B75BA">
            <w:pPr>
              <w:rPr>
                <w:szCs w:val="28"/>
              </w:rPr>
            </w:pPr>
            <w:r w:rsidRPr="004B75BA">
              <w:rPr>
                <w:szCs w:val="28"/>
              </w:rPr>
              <w:t>0.00</w:t>
            </w:r>
          </w:p>
        </w:tc>
        <w:tc>
          <w:tcPr>
            <w:tcW w:w="1268" w:type="dxa"/>
            <w:tcBorders>
              <w:top w:val="nil"/>
              <w:left w:val="nil"/>
              <w:bottom w:val="single" w:sz="4" w:space="0" w:color="auto"/>
              <w:right w:val="single" w:sz="4" w:space="0" w:color="auto"/>
            </w:tcBorders>
            <w:shd w:val="clear" w:color="auto" w:fill="auto"/>
            <w:vAlign w:val="bottom"/>
            <w:hideMark/>
          </w:tcPr>
          <w:p w14:paraId="1BF80D68" w14:textId="77777777" w:rsidR="004B75BA" w:rsidRPr="004B75BA" w:rsidRDefault="004B75BA" w:rsidP="004B75BA">
            <w:pPr>
              <w:rPr>
                <w:szCs w:val="28"/>
              </w:rPr>
            </w:pPr>
            <w:r w:rsidRPr="004B75BA">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16271C8F" w14:textId="77777777" w:rsidR="004B75BA" w:rsidRPr="004B75BA" w:rsidRDefault="004B75BA" w:rsidP="004B75BA">
            <w:pPr>
              <w:rPr>
                <w:szCs w:val="28"/>
              </w:rPr>
            </w:pPr>
            <w:r w:rsidRPr="004B75BA">
              <w:rPr>
                <w:szCs w:val="28"/>
              </w:rPr>
              <w:t>0.00</w:t>
            </w:r>
          </w:p>
        </w:tc>
      </w:tr>
      <w:tr w:rsidR="004B75BA" w:rsidRPr="004B75BA" w14:paraId="2D47E1DB" w14:textId="77777777" w:rsidTr="004B75BA">
        <w:trPr>
          <w:trHeight w:val="20"/>
        </w:trPr>
        <w:tc>
          <w:tcPr>
            <w:tcW w:w="8341" w:type="dxa"/>
            <w:tcBorders>
              <w:top w:val="nil"/>
              <w:left w:val="single" w:sz="4" w:space="0" w:color="auto"/>
              <w:bottom w:val="single" w:sz="4" w:space="0" w:color="auto"/>
              <w:right w:val="single" w:sz="4" w:space="0" w:color="auto"/>
            </w:tcBorders>
            <w:shd w:val="clear" w:color="auto" w:fill="auto"/>
            <w:hideMark/>
          </w:tcPr>
          <w:p w14:paraId="32E93C51" w14:textId="77777777" w:rsidR="004B75BA" w:rsidRPr="004B75BA" w:rsidRDefault="004B75BA" w:rsidP="004B75BA">
            <w:pPr>
              <w:rPr>
                <w:szCs w:val="28"/>
              </w:rPr>
            </w:pPr>
            <w:r w:rsidRPr="004B75BA">
              <w:rPr>
                <w:szCs w:val="28"/>
              </w:rPr>
              <w:t>Всего стоимость группы проектов накопленным итогом</w:t>
            </w:r>
          </w:p>
        </w:tc>
        <w:tc>
          <w:tcPr>
            <w:tcW w:w="1132" w:type="dxa"/>
            <w:tcBorders>
              <w:top w:val="nil"/>
              <w:left w:val="nil"/>
              <w:bottom w:val="single" w:sz="4" w:space="0" w:color="auto"/>
              <w:right w:val="single" w:sz="4" w:space="0" w:color="auto"/>
            </w:tcBorders>
            <w:shd w:val="clear" w:color="auto" w:fill="auto"/>
            <w:vAlign w:val="bottom"/>
            <w:hideMark/>
          </w:tcPr>
          <w:p w14:paraId="38BBCE10" w14:textId="77777777" w:rsidR="004B75BA" w:rsidRPr="004B75BA" w:rsidRDefault="004B75BA" w:rsidP="004B75BA">
            <w:pPr>
              <w:rPr>
                <w:szCs w:val="28"/>
              </w:rPr>
            </w:pPr>
            <w:r w:rsidRPr="004B75BA">
              <w:rPr>
                <w:szCs w:val="28"/>
              </w:rPr>
              <w:t>0.00</w:t>
            </w:r>
          </w:p>
        </w:tc>
        <w:tc>
          <w:tcPr>
            <w:tcW w:w="1174" w:type="dxa"/>
            <w:tcBorders>
              <w:top w:val="nil"/>
              <w:left w:val="nil"/>
              <w:bottom w:val="single" w:sz="4" w:space="0" w:color="auto"/>
              <w:right w:val="single" w:sz="4" w:space="0" w:color="auto"/>
            </w:tcBorders>
            <w:shd w:val="clear" w:color="auto" w:fill="auto"/>
            <w:vAlign w:val="bottom"/>
            <w:hideMark/>
          </w:tcPr>
          <w:p w14:paraId="17DCFF1A" w14:textId="77777777" w:rsidR="004B75BA" w:rsidRPr="004B75BA" w:rsidRDefault="004B75BA" w:rsidP="004B75BA">
            <w:pPr>
              <w:rPr>
                <w:szCs w:val="28"/>
              </w:rPr>
            </w:pPr>
            <w:r w:rsidRPr="004B75BA">
              <w:rPr>
                <w:szCs w:val="28"/>
              </w:rPr>
              <w:t>6540.84</w:t>
            </w:r>
          </w:p>
        </w:tc>
        <w:tc>
          <w:tcPr>
            <w:tcW w:w="1266" w:type="dxa"/>
            <w:tcBorders>
              <w:top w:val="nil"/>
              <w:left w:val="nil"/>
              <w:bottom w:val="single" w:sz="4" w:space="0" w:color="auto"/>
              <w:right w:val="single" w:sz="4" w:space="0" w:color="auto"/>
            </w:tcBorders>
            <w:shd w:val="clear" w:color="auto" w:fill="auto"/>
            <w:vAlign w:val="bottom"/>
            <w:hideMark/>
          </w:tcPr>
          <w:p w14:paraId="14334045" w14:textId="77777777" w:rsidR="004B75BA" w:rsidRPr="004B75BA" w:rsidRDefault="004B75BA" w:rsidP="004B75BA">
            <w:pPr>
              <w:rPr>
                <w:szCs w:val="28"/>
              </w:rPr>
            </w:pPr>
            <w:r w:rsidRPr="004B75BA">
              <w:rPr>
                <w:szCs w:val="28"/>
              </w:rPr>
              <w:t>17006.18</w:t>
            </w:r>
          </w:p>
        </w:tc>
        <w:tc>
          <w:tcPr>
            <w:tcW w:w="1266" w:type="dxa"/>
            <w:tcBorders>
              <w:top w:val="nil"/>
              <w:left w:val="nil"/>
              <w:bottom w:val="single" w:sz="4" w:space="0" w:color="auto"/>
              <w:right w:val="single" w:sz="4" w:space="0" w:color="auto"/>
            </w:tcBorders>
            <w:shd w:val="clear" w:color="auto" w:fill="auto"/>
            <w:vAlign w:val="bottom"/>
            <w:hideMark/>
          </w:tcPr>
          <w:p w14:paraId="0D3556E9" w14:textId="77777777" w:rsidR="004B75BA" w:rsidRPr="004B75BA" w:rsidRDefault="004B75BA" w:rsidP="004B75BA">
            <w:pPr>
              <w:rPr>
                <w:szCs w:val="28"/>
              </w:rPr>
            </w:pPr>
            <w:r w:rsidRPr="004B75BA">
              <w:rPr>
                <w:szCs w:val="28"/>
              </w:rPr>
              <w:t>19084.16</w:t>
            </w:r>
          </w:p>
        </w:tc>
        <w:tc>
          <w:tcPr>
            <w:tcW w:w="1266" w:type="dxa"/>
            <w:tcBorders>
              <w:top w:val="nil"/>
              <w:left w:val="nil"/>
              <w:bottom w:val="single" w:sz="4" w:space="0" w:color="auto"/>
              <w:right w:val="single" w:sz="4" w:space="0" w:color="auto"/>
            </w:tcBorders>
            <w:shd w:val="clear" w:color="auto" w:fill="auto"/>
            <w:vAlign w:val="bottom"/>
            <w:hideMark/>
          </w:tcPr>
          <w:p w14:paraId="5253D2D4" w14:textId="77777777" w:rsidR="004B75BA" w:rsidRPr="004B75BA" w:rsidRDefault="004B75BA" w:rsidP="004B75BA">
            <w:pPr>
              <w:rPr>
                <w:szCs w:val="28"/>
              </w:rPr>
            </w:pPr>
            <w:r w:rsidRPr="004B75BA">
              <w:rPr>
                <w:szCs w:val="28"/>
              </w:rPr>
              <w:t>19084.16</w:t>
            </w:r>
          </w:p>
        </w:tc>
        <w:tc>
          <w:tcPr>
            <w:tcW w:w="1266" w:type="dxa"/>
            <w:tcBorders>
              <w:top w:val="nil"/>
              <w:left w:val="nil"/>
              <w:bottom w:val="single" w:sz="4" w:space="0" w:color="auto"/>
              <w:right w:val="single" w:sz="4" w:space="0" w:color="auto"/>
            </w:tcBorders>
            <w:shd w:val="clear" w:color="auto" w:fill="auto"/>
            <w:vAlign w:val="bottom"/>
            <w:hideMark/>
          </w:tcPr>
          <w:p w14:paraId="74CBF2F8" w14:textId="77777777" w:rsidR="004B75BA" w:rsidRPr="004B75BA" w:rsidRDefault="004B75BA" w:rsidP="004B75BA">
            <w:pPr>
              <w:rPr>
                <w:szCs w:val="28"/>
              </w:rPr>
            </w:pPr>
            <w:r w:rsidRPr="004B75BA">
              <w:rPr>
                <w:szCs w:val="28"/>
              </w:rPr>
              <w:t>19084.16</w:t>
            </w:r>
          </w:p>
        </w:tc>
        <w:tc>
          <w:tcPr>
            <w:tcW w:w="1296" w:type="dxa"/>
            <w:tcBorders>
              <w:top w:val="nil"/>
              <w:left w:val="nil"/>
              <w:bottom w:val="single" w:sz="4" w:space="0" w:color="auto"/>
              <w:right w:val="single" w:sz="4" w:space="0" w:color="auto"/>
            </w:tcBorders>
            <w:shd w:val="clear" w:color="auto" w:fill="auto"/>
            <w:vAlign w:val="bottom"/>
            <w:hideMark/>
          </w:tcPr>
          <w:p w14:paraId="4F34F9C5" w14:textId="77777777" w:rsidR="004B75BA" w:rsidRPr="004B75BA" w:rsidRDefault="004B75BA" w:rsidP="004B75BA">
            <w:pPr>
              <w:rPr>
                <w:szCs w:val="28"/>
              </w:rPr>
            </w:pPr>
            <w:r w:rsidRPr="004B75BA">
              <w:rPr>
                <w:szCs w:val="28"/>
              </w:rPr>
              <w:t>19084.16</w:t>
            </w:r>
          </w:p>
        </w:tc>
        <w:tc>
          <w:tcPr>
            <w:tcW w:w="1279" w:type="dxa"/>
            <w:tcBorders>
              <w:top w:val="nil"/>
              <w:left w:val="nil"/>
              <w:bottom w:val="single" w:sz="4" w:space="0" w:color="auto"/>
              <w:right w:val="single" w:sz="4" w:space="0" w:color="auto"/>
            </w:tcBorders>
            <w:shd w:val="clear" w:color="auto" w:fill="auto"/>
            <w:vAlign w:val="bottom"/>
            <w:hideMark/>
          </w:tcPr>
          <w:p w14:paraId="3E5EE723" w14:textId="77777777" w:rsidR="004B75BA" w:rsidRPr="004B75BA" w:rsidRDefault="004B75BA" w:rsidP="004B75BA">
            <w:pPr>
              <w:rPr>
                <w:szCs w:val="28"/>
              </w:rPr>
            </w:pPr>
            <w:r w:rsidRPr="004B75BA">
              <w:rPr>
                <w:szCs w:val="28"/>
              </w:rPr>
              <w:t>19084.16</w:t>
            </w:r>
          </w:p>
        </w:tc>
        <w:tc>
          <w:tcPr>
            <w:tcW w:w="1279" w:type="dxa"/>
            <w:tcBorders>
              <w:top w:val="nil"/>
              <w:left w:val="nil"/>
              <w:bottom w:val="single" w:sz="4" w:space="0" w:color="auto"/>
              <w:right w:val="single" w:sz="4" w:space="0" w:color="auto"/>
            </w:tcBorders>
            <w:shd w:val="clear" w:color="auto" w:fill="auto"/>
            <w:vAlign w:val="bottom"/>
            <w:hideMark/>
          </w:tcPr>
          <w:p w14:paraId="59D60B1F" w14:textId="77777777" w:rsidR="004B75BA" w:rsidRPr="004B75BA" w:rsidRDefault="004B75BA" w:rsidP="004B75BA">
            <w:pPr>
              <w:rPr>
                <w:szCs w:val="28"/>
              </w:rPr>
            </w:pPr>
            <w:r w:rsidRPr="004B75BA">
              <w:rPr>
                <w:szCs w:val="28"/>
              </w:rPr>
              <w:t>19084.16</w:t>
            </w:r>
          </w:p>
        </w:tc>
        <w:tc>
          <w:tcPr>
            <w:tcW w:w="1268" w:type="dxa"/>
            <w:tcBorders>
              <w:top w:val="nil"/>
              <w:left w:val="nil"/>
              <w:bottom w:val="single" w:sz="4" w:space="0" w:color="auto"/>
              <w:right w:val="single" w:sz="4" w:space="0" w:color="auto"/>
            </w:tcBorders>
            <w:shd w:val="clear" w:color="auto" w:fill="auto"/>
            <w:vAlign w:val="bottom"/>
            <w:hideMark/>
          </w:tcPr>
          <w:p w14:paraId="03758333" w14:textId="77777777" w:rsidR="004B75BA" w:rsidRPr="004B75BA" w:rsidRDefault="004B75BA" w:rsidP="004B75BA">
            <w:pPr>
              <w:rPr>
                <w:szCs w:val="28"/>
              </w:rPr>
            </w:pPr>
            <w:r w:rsidRPr="004B75BA">
              <w:rPr>
                <w:szCs w:val="28"/>
              </w:rPr>
              <w:t>19084.16</w:t>
            </w:r>
          </w:p>
        </w:tc>
        <w:tc>
          <w:tcPr>
            <w:tcW w:w="1417" w:type="dxa"/>
            <w:tcBorders>
              <w:top w:val="nil"/>
              <w:left w:val="nil"/>
              <w:bottom w:val="single" w:sz="4" w:space="0" w:color="auto"/>
              <w:right w:val="single" w:sz="4" w:space="0" w:color="auto"/>
            </w:tcBorders>
            <w:shd w:val="clear" w:color="auto" w:fill="auto"/>
            <w:noWrap/>
            <w:vAlign w:val="bottom"/>
            <w:hideMark/>
          </w:tcPr>
          <w:p w14:paraId="4E36F453" w14:textId="77777777" w:rsidR="004B75BA" w:rsidRPr="004B75BA" w:rsidRDefault="004B75BA" w:rsidP="004B75BA">
            <w:pPr>
              <w:rPr>
                <w:szCs w:val="28"/>
              </w:rPr>
            </w:pPr>
            <w:r w:rsidRPr="004B75BA">
              <w:rPr>
                <w:szCs w:val="28"/>
              </w:rPr>
              <w:t>19084.16</w:t>
            </w:r>
          </w:p>
        </w:tc>
      </w:tr>
      <w:tr w:rsidR="004B75BA" w:rsidRPr="004B75BA" w14:paraId="649290B6" w14:textId="77777777" w:rsidTr="00466BF7">
        <w:trPr>
          <w:trHeight w:val="20"/>
        </w:trPr>
        <w:tc>
          <w:tcPr>
            <w:tcW w:w="22250" w:type="dxa"/>
            <w:gridSpan w:val="12"/>
            <w:tcBorders>
              <w:top w:val="single" w:sz="4" w:space="0" w:color="auto"/>
              <w:left w:val="single" w:sz="4" w:space="0" w:color="auto"/>
              <w:bottom w:val="single" w:sz="4" w:space="0" w:color="auto"/>
              <w:right w:val="single" w:sz="4" w:space="0" w:color="auto"/>
            </w:tcBorders>
            <w:shd w:val="clear" w:color="auto" w:fill="auto"/>
            <w:hideMark/>
          </w:tcPr>
          <w:p w14:paraId="3BF5ED04" w14:textId="18B15474" w:rsidR="004B75BA" w:rsidRPr="004B75BA" w:rsidRDefault="004B75BA" w:rsidP="004B75BA">
            <w:pPr>
              <w:rPr>
                <w:szCs w:val="28"/>
              </w:rPr>
            </w:pPr>
            <w:r w:rsidRPr="004B75BA">
              <w:rPr>
                <w:szCs w:val="28"/>
              </w:rPr>
              <w:t>Подгруппа проектов 1-2.1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4B75BA" w:rsidRPr="004B75BA" w14:paraId="160DAD39" w14:textId="77777777" w:rsidTr="004B75BA">
        <w:trPr>
          <w:trHeight w:val="20"/>
        </w:trPr>
        <w:tc>
          <w:tcPr>
            <w:tcW w:w="8341" w:type="dxa"/>
            <w:tcBorders>
              <w:top w:val="nil"/>
              <w:left w:val="single" w:sz="4" w:space="0" w:color="auto"/>
              <w:bottom w:val="single" w:sz="4" w:space="0" w:color="auto"/>
              <w:right w:val="single" w:sz="4" w:space="0" w:color="auto"/>
            </w:tcBorders>
            <w:shd w:val="clear" w:color="auto" w:fill="auto"/>
            <w:hideMark/>
          </w:tcPr>
          <w:p w14:paraId="65C68349" w14:textId="77777777" w:rsidR="004B75BA" w:rsidRPr="004B75BA" w:rsidRDefault="004B75BA" w:rsidP="004B75BA">
            <w:pPr>
              <w:rPr>
                <w:szCs w:val="28"/>
              </w:rPr>
            </w:pPr>
            <w:r w:rsidRPr="004B75BA">
              <w:rPr>
                <w:szCs w:val="28"/>
              </w:rPr>
              <w:t>Всего капитальные затраты, без НДС</w:t>
            </w:r>
          </w:p>
        </w:tc>
        <w:tc>
          <w:tcPr>
            <w:tcW w:w="1132" w:type="dxa"/>
            <w:tcBorders>
              <w:top w:val="nil"/>
              <w:left w:val="nil"/>
              <w:bottom w:val="single" w:sz="4" w:space="0" w:color="auto"/>
              <w:right w:val="single" w:sz="4" w:space="0" w:color="auto"/>
            </w:tcBorders>
            <w:shd w:val="clear" w:color="auto" w:fill="auto"/>
            <w:vAlign w:val="bottom"/>
            <w:hideMark/>
          </w:tcPr>
          <w:p w14:paraId="0BA77A50" w14:textId="77777777" w:rsidR="004B75BA" w:rsidRPr="004B75BA" w:rsidRDefault="004B75BA" w:rsidP="004B75BA">
            <w:pPr>
              <w:rPr>
                <w:szCs w:val="28"/>
              </w:rPr>
            </w:pPr>
            <w:r w:rsidRPr="004B75BA">
              <w:rPr>
                <w:szCs w:val="28"/>
              </w:rPr>
              <w:t>0.00</w:t>
            </w:r>
          </w:p>
        </w:tc>
        <w:tc>
          <w:tcPr>
            <w:tcW w:w="1174" w:type="dxa"/>
            <w:tcBorders>
              <w:top w:val="nil"/>
              <w:left w:val="nil"/>
              <w:bottom w:val="single" w:sz="4" w:space="0" w:color="auto"/>
              <w:right w:val="single" w:sz="4" w:space="0" w:color="auto"/>
            </w:tcBorders>
            <w:shd w:val="clear" w:color="auto" w:fill="auto"/>
            <w:vAlign w:val="bottom"/>
            <w:hideMark/>
          </w:tcPr>
          <w:p w14:paraId="330C0D08" w14:textId="77777777" w:rsidR="004B75BA" w:rsidRPr="004B75BA" w:rsidRDefault="004B75BA" w:rsidP="004B75BA">
            <w:pPr>
              <w:rPr>
                <w:szCs w:val="28"/>
              </w:rPr>
            </w:pPr>
            <w:r w:rsidRPr="004B75BA">
              <w:rPr>
                <w:szCs w:val="28"/>
              </w:rPr>
              <w:t>5450.70</w:t>
            </w:r>
          </w:p>
        </w:tc>
        <w:tc>
          <w:tcPr>
            <w:tcW w:w="1266" w:type="dxa"/>
            <w:tcBorders>
              <w:top w:val="nil"/>
              <w:left w:val="nil"/>
              <w:bottom w:val="single" w:sz="4" w:space="0" w:color="auto"/>
              <w:right w:val="single" w:sz="4" w:space="0" w:color="auto"/>
            </w:tcBorders>
            <w:shd w:val="clear" w:color="auto" w:fill="auto"/>
            <w:vAlign w:val="bottom"/>
            <w:hideMark/>
          </w:tcPr>
          <w:p w14:paraId="705CA7B2" w14:textId="77777777" w:rsidR="004B75BA" w:rsidRPr="004B75BA" w:rsidRDefault="004B75BA" w:rsidP="004B75BA">
            <w:pPr>
              <w:rPr>
                <w:szCs w:val="28"/>
              </w:rPr>
            </w:pPr>
            <w:r w:rsidRPr="004B75BA">
              <w:rPr>
                <w:szCs w:val="28"/>
              </w:rPr>
              <w:t>8721.12</w:t>
            </w:r>
          </w:p>
        </w:tc>
        <w:tc>
          <w:tcPr>
            <w:tcW w:w="1266" w:type="dxa"/>
            <w:tcBorders>
              <w:top w:val="nil"/>
              <w:left w:val="nil"/>
              <w:bottom w:val="single" w:sz="4" w:space="0" w:color="auto"/>
              <w:right w:val="single" w:sz="4" w:space="0" w:color="auto"/>
            </w:tcBorders>
            <w:shd w:val="clear" w:color="auto" w:fill="auto"/>
            <w:vAlign w:val="bottom"/>
            <w:hideMark/>
          </w:tcPr>
          <w:p w14:paraId="2D9A55EB" w14:textId="77777777" w:rsidR="004B75BA" w:rsidRPr="004B75BA" w:rsidRDefault="004B75BA" w:rsidP="004B75BA">
            <w:pPr>
              <w:rPr>
                <w:szCs w:val="28"/>
              </w:rPr>
            </w:pPr>
            <w:r w:rsidRPr="004B75BA">
              <w:rPr>
                <w:szCs w:val="28"/>
              </w:rPr>
              <w:t>1731.65</w:t>
            </w:r>
          </w:p>
        </w:tc>
        <w:tc>
          <w:tcPr>
            <w:tcW w:w="1266" w:type="dxa"/>
            <w:tcBorders>
              <w:top w:val="nil"/>
              <w:left w:val="nil"/>
              <w:bottom w:val="single" w:sz="4" w:space="0" w:color="auto"/>
              <w:right w:val="single" w:sz="4" w:space="0" w:color="auto"/>
            </w:tcBorders>
            <w:shd w:val="clear" w:color="auto" w:fill="auto"/>
            <w:vAlign w:val="bottom"/>
            <w:hideMark/>
          </w:tcPr>
          <w:p w14:paraId="14DEF4C3"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8608EE4" w14:textId="77777777" w:rsidR="004B75BA" w:rsidRPr="004B75BA" w:rsidRDefault="004B75BA" w:rsidP="004B75BA">
            <w:pPr>
              <w:rPr>
                <w:szCs w:val="28"/>
              </w:rPr>
            </w:pPr>
            <w:r w:rsidRPr="004B75BA">
              <w:rPr>
                <w:szCs w:val="28"/>
              </w:rPr>
              <w:t>0.00</w:t>
            </w:r>
          </w:p>
        </w:tc>
        <w:tc>
          <w:tcPr>
            <w:tcW w:w="1296" w:type="dxa"/>
            <w:tcBorders>
              <w:top w:val="nil"/>
              <w:left w:val="nil"/>
              <w:bottom w:val="single" w:sz="4" w:space="0" w:color="auto"/>
              <w:right w:val="single" w:sz="4" w:space="0" w:color="auto"/>
            </w:tcBorders>
            <w:shd w:val="clear" w:color="auto" w:fill="auto"/>
            <w:vAlign w:val="bottom"/>
            <w:hideMark/>
          </w:tcPr>
          <w:p w14:paraId="3B56A78E"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0666CD8D"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30E86155" w14:textId="77777777" w:rsidR="004B75BA" w:rsidRPr="004B75BA" w:rsidRDefault="004B75BA" w:rsidP="004B75BA">
            <w:pPr>
              <w:rPr>
                <w:szCs w:val="28"/>
              </w:rPr>
            </w:pPr>
            <w:r w:rsidRPr="004B75BA">
              <w:rPr>
                <w:szCs w:val="28"/>
              </w:rPr>
              <w:t>0.00</w:t>
            </w:r>
          </w:p>
        </w:tc>
        <w:tc>
          <w:tcPr>
            <w:tcW w:w="1268" w:type="dxa"/>
            <w:tcBorders>
              <w:top w:val="nil"/>
              <w:left w:val="nil"/>
              <w:bottom w:val="single" w:sz="4" w:space="0" w:color="auto"/>
              <w:right w:val="single" w:sz="4" w:space="0" w:color="auto"/>
            </w:tcBorders>
            <w:shd w:val="clear" w:color="auto" w:fill="auto"/>
            <w:vAlign w:val="bottom"/>
            <w:hideMark/>
          </w:tcPr>
          <w:p w14:paraId="5DEABBD0" w14:textId="77777777" w:rsidR="004B75BA" w:rsidRPr="004B75BA" w:rsidRDefault="004B75BA" w:rsidP="004B75BA">
            <w:pPr>
              <w:rPr>
                <w:szCs w:val="28"/>
              </w:rPr>
            </w:pPr>
            <w:r w:rsidRPr="004B75BA">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113414C6" w14:textId="77777777" w:rsidR="004B75BA" w:rsidRPr="004B75BA" w:rsidRDefault="004B75BA" w:rsidP="004B75BA">
            <w:pPr>
              <w:rPr>
                <w:szCs w:val="28"/>
              </w:rPr>
            </w:pPr>
            <w:r w:rsidRPr="004B75BA">
              <w:rPr>
                <w:szCs w:val="28"/>
              </w:rPr>
              <w:t>0.00</w:t>
            </w:r>
          </w:p>
        </w:tc>
      </w:tr>
      <w:tr w:rsidR="004B75BA" w:rsidRPr="004B75BA" w14:paraId="6DFC68C1" w14:textId="77777777" w:rsidTr="004B75BA">
        <w:trPr>
          <w:trHeight w:val="20"/>
        </w:trPr>
        <w:tc>
          <w:tcPr>
            <w:tcW w:w="8341" w:type="dxa"/>
            <w:tcBorders>
              <w:top w:val="nil"/>
              <w:left w:val="single" w:sz="4" w:space="0" w:color="auto"/>
              <w:bottom w:val="single" w:sz="4" w:space="0" w:color="auto"/>
              <w:right w:val="single" w:sz="4" w:space="0" w:color="auto"/>
            </w:tcBorders>
            <w:shd w:val="clear" w:color="auto" w:fill="auto"/>
            <w:hideMark/>
          </w:tcPr>
          <w:p w14:paraId="25BB2D83" w14:textId="77777777" w:rsidR="004B75BA" w:rsidRPr="004B75BA" w:rsidRDefault="004B75BA" w:rsidP="004B75BA">
            <w:pPr>
              <w:rPr>
                <w:szCs w:val="28"/>
              </w:rPr>
            </w:pPr>
            <w:r w:rsidRPr="004B75BA">
              <w:rPr>
                <w:szCs w:val="28"/>
              </w:rPr>
              <w:t>Непредвиденные расходы</w:t>
            </w:r>
          </w:p>
        </w:tc>
        <w:tc>
          <w:tcPr>
            <w:tcW w:w="1132" w:type="dxa"/>
            <w:tcBorders>
              <w:top w:val="nil"/>
              <w:left w:val="nil"/>
              <w:bottom w:val="single" w:sz="4" w:space="0" w:color="auto"/>
              <w:right w:val="single" w:sz="4" w:space="0" w:color="auto"/>
            </w:tcBorders>
            <w:shd w:val="clear" w:color="auto" w:fill="auto"/>
            <w:vAlign w:val="bottom"/>
            <w:hideMark/>
          </w:tcPr>
          <w:p w14:paraId="18CDD136" w14:textId="77777777" w:rsidR="004B75BA" w:rsidRPr="004B75BA" w:rsidRDefault="004B75BA" w:rsidP="004B75BA">
            <w:pPr>
              <w:rPr>
                <w:szCs w:val="28"/>
              </w:rPr>
            </w:pPr>
            <w:r w:rsidRPr="004B75BA">
              <w:rPr>
                <w:szCs w:val="28"/>
              </w:rPr>
              <w:t>0.00</w:t>
            </w:r>
          </w:p>
        </w:tc>
        <w:tc>
          <w:tcPr>
            <w:tcW w:w="1174" w:type="dxa"/>
            <w:tcBorders>
              <w:top w:val="nil"/>
              <w:left w:val="nil"/>
              <w:bottom w:val="single" w:sz="4" w:space="0" w:color="auto"/>
              <w:right w:val="single" w:sz="4" w:space="0" w:color="auto"/>
            </w:tcBorders>
            <w:shd w:val="clear" w:color="auto" w:fill="auto"/>
            <w:vAlign w:val="bottom"/>
            <w:hideMark/>
          </w:tcPr>
          <w:p w14:paraId="2ADFB732"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383C3F1"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00D907"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892D1A3"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38129DE" w14:textId="77777777" w:rsidR="004B75BA" w:rsidRPr="004B75BA" w:rsidRDefault="004B75BA" w:rsidP="004B75BA">
            <w:pPr>
              <w:rPr>
                <w:szCs w:val="28"/>
              </w:rPr>
            </w:pPr>
            <w:r w:rsidRPr="004B75BA">
              <w:rPr>
                <w:szCs w:val="28"/>
              </w:rPr>
              <w:t>0.00</w:t>
            </w:r>
          </w:p>
        </w:tc>
        <w:tc>
          <w:tcPr>
            <w:tcW w:w="1296" w:type="dxa"/>
            <w:tcBorders>
              <w:top w:val="nil"/>
              <w:left w:val="nil"/>
              <w:bottom w:val="single" w:sz="4" w:space="0" w:color="auto"/>
              <w:right w:val="single" w:sz="4" w:space="0" w:color="auto"/>
            </w:tcBorders>
            <w:shd w:val="clear" w:color="auto" w:fill="auto"/>
            <w:vAlign w:val="bottom"/>
            <w:hideMark/>
          </w:tcPr>
          <w:p w14:paraId="2D2FE059"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20BE80BD"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475D944C" w14:textId="77777777" w:rsidR="004B75BA" w:rsidRPr="004B75BA" w:rsidRDefault="004B75BA" w:rsidP="004B75BA">
            <w:pPr>
              <w:rPr>
                <w:szCs w:val="28"/>
              </w:rPr>
            </w:pPr>
            <w:r w:rsidRPr="004B75BA">
              <w:rPr>
                <w:szCs w:val="28"/>
              </w:rPr>
              <w:t>0.00</w:t>
            </w:r>
          </w:p>
        </w:tc>
        <w:tc>
          <w:tcPr>
            <w:tcW w:w="1268" w:type="dxa"/>
            <w:tcBorders>
              <w:top w:val="nil"/>
              <w:left w:val="nil"/>
              <w:bottom w:val="single" w:sz="4" w:space="0" w:color="auto"/>
              <w:right w:val="single" w:sz="4" w:space="0" w:color="auto"/>
            </w:tcBorders>
            <w:shd w:val="clear" w:color="auto" w:fill="auto"/>
            <w:vAlign w:val="bottom"/>
            <w:hideMark/>
          </w:tcPr>
          <w:p w14:paraId="6C0F05F1" w14:textId="77777777" w:rsidR="004B75BA" w:rsidRPr="004B75BA" w:rsidRDefault="004B75BA" w:rsidP="004B75BA">
            <w:pPr>
              <w:rPr>
                <w:szCs w:val="28"/>
              </w:rPr>
            </w:pPr>
            <w:r w:rsidRPr="004B75BA">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1763E2B1" w14:textId="77777777" w:rsidR="004B75BA" w:rsidRPr="004B75BA" w:rsidRDefault="004B75BA" w:rsidP="004B75BA">
            <w:pPr>
              <w:rPr>
                <w:szCs w:val="28"/>
              </w:rPr>
            </w:pPr>
            <w:r w:rsidRPr="004B75BA">
              <w:rPr>
                <w:szCs w:val="28"/>
              </w:rPr>
              <w:t>0.00</w:t>
            </w:r>
          </w:p>
        </w:tc>
      </w:tr>
      <w:tr w:rsidR="004B75BA" w:rsidRPr="004B75BA" w14:paraId="3A91479C" w14:textId="77777777" w:rsidTr="004B75BA">
        <w:trPr>
          <w:trHeight w:val="20"/>
        </w:trPr>
        <w:tc>
          <w:tcPr>
            <w:tcW w:w="8341" w:type="dxa"/>
            <w:tcBorders>
              <w:top w:val="nil"/>
              <w:left w:val="single" w:sz="4" w:space="0" w:color="auto"/>
              <w:bottom w:val="single" w:sz="4" w:space="0" w:color="auto"/>
              <w:right w:val="single" w:sz="4" w:space="0" w:color="auto"/>
            </w:tcBorders>
            <w:shd w:val="clear" w:color="auto" w:fill="auto"/>
            <w:hideMark/>
          </w:tcPr>
          <w:p w14:paraId="074BA6C2" w14:textId="77777777" w:rsidR="004B75BA" w:rsidRPr="004B75BA" w:rsidRDefault="004B75BA" w:rsidP="004B75BA">
            <w:pPr>
              <w:rPr>
                <w:szCs w:val="28"/>
              </w:rPr>
            </w:pPr>
            <w:r w:rsidRPr="004B75BA">
              <w:rPr>
                <w:szCs w:val="28"/>
              </w:rPr>
              <w:t>НДС</w:t>
            </w:r>
          </w:p>
        </w:tc>
        <w:tc>
          <w:tcPr>
            <w:tcW w:w="1132" w:type="dxa"/>
            <w:tcBorders>
              <w:top w:val="nil"/>
              <w:left w:val="nil"/>
              <w:bottom w:val="single" w:sz="4" w:space="0" w:color="auto"/>
              <w:right w:val="single" w:sz="4" w:space="0" w:color="auto"/>
            </w:tcBorders>
            <w:shd w:val="clear" w:color="auto" w:fill="auto"/>
            <w:vAlign w:val="bottom"/>
            <w:hideMark/>
          </w:tcPr>
          <w:p w14:paraId="7C4910A7" w14:textId="77777777" w:rsidR="004B75BA" w:rsidRPr="004B75BA" w:rsidRDefault="004B75BA" w:rsidP="004B75BA">
            <w:pPr>
              <w:rPr>
                <w:szCs w:val="28"/>
              </w:rPr>
            </w:pPr>
            <w:r w:rsidRPr="004B75BA">
              <w:rPr>
                <w:szCs w:val="28"/>
              </w:rPr>
              <w:t>0.00</w:t>
            </w:r>
          </w:p>
        </w:tc>
        <w:tc>
          <w:tcPr>
            <w:tcW w:w="1174" w:type="dxa"/>
            <w:tcBorders>
              <w:top w:val="nil"/>
              <w:left w:val="nil"/>
              <w:bottom w:val="single" w:sz="4" w:space="0" w:color="auto"/>
              <w:right w:val="single" w:sz="4" w:space="0" w:color="auto"/>
            </w:tcBorders>
            <w:shd w:val="clear" w:color="auto" w:fill="auto"/>
            <w:vAlign w:val="bottom"/>
            <w:hideMark/>
          </w:tcPr>
          <w:p w14:paraId="1A10CF01" w14:textId="77777777" w:rsidR="004B75BA" w:rsidRPr="004B75BA" w:rsidRDefault="004B75BA" w:rsidP="004B75BA">
            <w:pPr>
              <w:rPr>
                <w:szCs w:val="28"/>
              </w:rPr>
            </w:pPr>
            <w:r w:rsidRPr="004B75BA">
              <w:rPr>
                <w:szCs w:val="28"/>
              </w:rPr>
              <w:t>1090.14</w:t>
            </w:r>
          </w:p>
        </w:tc>
        <w:tc>
          <w:tcPr>
            <w:tcW w:w="1266" w:type="dxa"/>
            <w:tcBorders>
              <w:top w:val="nil"/>
              <w:left w:val="nil"/>
              <w:bottom w:val="single" w:sz="4" w:space="0" w:color="auto"/>
              <w:right w:val="single" w:sz="4" w:space="0" w:color="auto"/>
            </w:tcBorders>
            <w:shd w:val="clear" w:color="auto" w:fill="auto"/>
            <w:vAlign w:val="bottom"/>
            <w:hideMark/>
          </w:tcPr>
          <w:p w14:paraId="11E2286A" w14:textId="77777777" w:rsidR="004B75BA" w:rsidRPr="004B75BA" w:rsidRDefault="004B75BA" w:rsidP="004B75BA">
            <w:pPr>
              <w:rPr>
                <w:szCs w:val="28"/>
              </w:rPr>
            </w:pPr>
            <w:r w:rsidRPr="004B75BA">
              <w:rPr>
                <w:szCs w:val="28"/>
              </w:rPr>
              <w:t>1744.22</w:t>
            </w:r>
          </w:p>
        </w:tc>
        <w:tc>
          <w:tcPr>
            <w:tcW w:w="1266" w:type="dxa"/>
            <w:tcBorders>
              <w:top w:val="nil"/>
              <w:left w:val="nil"/>
              <w:bottom w:val="single" w:sz="4" w:space="0" w:color="auto"/>
              <w:right w:val="single" w:sz="4" w:space="0" w:color="auto"/>
            </w:tcBorders>
            <w:shd w:val="clear" w:color="auto" w:fill="auto"/>
            <w:vAlign w:val="bottom"/>
            <w:hideMark/>
          </w:tcPr>
          <w:p w14:paraId="2C353630" w14:textId="77777777" w:rsidR="004B75BA" w:rsidRPr="004B75BA" w:rsidRDefault="004B75BA" w:rsidP="004B75BA">
            <w:pPr>
              <w:rPr>
                <w:szCs w:val="28"/>
              </w:rPr>
            </w:pPr>
            <w:r w:rsidRPr="004B75BA">
              <w:rPr>
                <w:szCs w:val="28"/>
              </w:rPr>
              <w:t>346.33</w:t>
            </w:r>
          </w:p>
        </w:tc>
        <w:tc>
          <w:tcPr>
            <w:tcW w:w="1266" w:type="dxa"/>
            <w:tcBorders>
              <w:top w:val="nil"/>
              <w:left w:val="nil"/>
              <w:bottom w:val="single" w:sz="4" w:space="0" w:color="auto"/>
              <w:right w:val="single" w:sz="4" w:space="0" w:color="auto"/>
            </w:tcBorders>
            <w:shd w:val="clear" w:color="auto" w:fill="auto"/>
            <w:vAlign w:val="bottom"/>
            <w:hideMark/>
          </w:tcPr>
          <w:p w14:paraId="106C9473"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87BE6B" w14:textId="77777777" w:rsidR="004B75BA" w:rsidRPr="004B75BA" w:rsidRDefault="004B75BA" w:rsidP="004B75BA">
            <w:pPr>
              <w:rPr>
                <w:szCs w:val="28"/>
              </w:rPr>
            </w:pPr>
            <w:r w:rsidRPr="004B75BA">
              <w:rPr>
                <w:szCs w:val="28"/>
              </w:rPr>
              <w:t>0.00</w:t>
            </w:r>
          </w:p>
        </w:tc>
        <w:tc>
          <w:tcPr>
            <w:tcW w:w="1296" w:type="dxa"/>
            <w:tcBorders>
              <w:top w:val="nil"/>
              <w:left w:val="nil"/>
              <w:bottom w:val="single" w:sz="4" w:space="0" w:color="auto"/>
              <w:right w:val="single" w:sz="4" w:space="0" w:color="auto"/>
            </w:tcBorders>
            <w:shd w:val="clear" w:color="auto" w:fill="auto"/>
            <w:vAlign w:val="bottom"/>
            <w:hideMark/>
          </w:tcPr>
          <w:p w14:paraId="62A0E304"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5131E99E"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02DC3216" w14:textId="77777777" w:rsidR="004B75BA" w:rsidRPr="004B75BA" w:rsidRDefault="004B75BA" w:rsidP="004B75BA">
            <w:pPr>
              <w:rPr>
                <w:szCs w:val="28"/>
              </w:rPr>
            </w:pPr>
            <w:r w:rsidRPr="004B75BA">
              <w:rPr>
                <w:szCs w:val="28"/>
              </w:rPr>
              <w:t>0.00</w:t>
            </w:r>
          </w:p>
        </w:tc>
        <w:tc>
          <w:tcPr>
            <w:tcW w:w="1268" w:type="dxa"/>
            <w:tcBorders>
              <w:top w:val="nil"/>
              <w:left w:val="nil"/>
              <w:bottom w:val="single" w:sz="4" w:space="0" w:color="auto"/>
              <w:right w:val="single" w:sz="4" w:space="0" w:color="auto"/>
            </w:tcBorders>
            <w:shd w:val="clear" w:color="auto" w:fill="auto"/>
            <w:vAlign w:val="bottom"/>
            <w:hideMark/>
          </w:tcPr>
          <w:p w14:paraId="547A27BE" w14:textId="77777777" w:rsidR="004B75BA" w:rsidRPr="004B75BA" w:rsidRDefault="004B75BA" w:rsidP="004B75BA">
            <w:pPr>
              <w:rPr>
                <w:szCs w:val="28"/>
              </w:rPr>
            </w:pPr>
            <w:r w:rsidRPr="004B75BA">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6D53953D" w14:textId="77777777" w:rsidR="004B75BA" w:rsidRPr="004B75BA" w:rsidRDefault="004B75BA" w:rsidP="004B75BA">
            <w:pPr>
              <w:rPr>
                <w:szCs w:val="28"/>
              </w:rPr>
            </w:pPr>
            <w:r w:rsidRPr="004B75BA">
              <w:rPr>
                <w:szCs w:val="28"/>
              </w:rPr>
              <w:t>0.00</w:t>
            </w:r>
          </w:p>
        </w:tc>
      </w:tr>
      <w:tr w:rsidR="004B75BA" w:rsidRPr="004B75BA" w14:paraId="6D22A6B9" w14:textId="77777777" w:rsidTr="004B75BA">
        <w:trPr>
          <w:trHeight w:val="20"/>
        </w:trPr>
        <w:tc>
          <w:tcPr>
            <w:tcW w:w="8341" w:type="dxa"/>
            <w:tcBorders>
              <w:top w:val="nil"/>
              <w:left w:val="single" w:sz="4" w:space="0" w:color="auto"/>
              <w:bottom w:val="single" w:sz="4" w:space="0" w:color="auto"/>
              <w:right w:val="single" w:sz="4" w:space="0" w:color="auto"/>
            </w:tcBorders>
            <w:shd w:val="clear" w:color="auto" w:fill="auto"/>
            <w:hideMark/>
          </w:tcPr>
          <w:p w14:paraId="72750EA6" w14:textId="77777777" w:rsidR="004B75BA" w:rsidRPr="004B75BA" w:rsidRDefault="004B75BA" w:rsidP="004B75BA">
            <w:pPr>
              <w:rPr>
                <w:szCs w:val="28"/>
              </w:rPr>
            </w:pPr>
            <w:r w:rsidRPr="004B75BA">
              <w:rPr>
                <w:szCs w:val="28"/>
              </w:rPr>
              <w:t>Всего стоимость подгруппы проектов</w:t>
            </w:r>
          </w:p>
        </w:tc>
        <w:tc>
          <w:tcPr>
            <w:tcW w:w="1132" w:type="dxa"/>
            <w:tcBorders>
              <w:top w:val="nil"/>
              <w:left w:val="nil"/>
              <w:bottom w:val="single" w:sz="4" w:space="0" w:color="auto"/>
              <w:right w:val="single" w:sz="4" w:space="0" w:color="auto"/>
            </w:tcBorders>
            <w:shd w:val="clear" w:color="auto" w:fill="auto"/>
            <w:vAlign w:val="bottom"/>
            <w:hideMark/>
          </w:tcPr>
          <w:p w14:paraId="0FBFF47D" w14:textId="77777777" w:rsidR="004B75BA" w:rsidRPr="004B75BA" w:rsidRDefault="004B75BA" w:rsidP="004B75BA">
            <w:pPr>
              <w:rPr>
                <w:szCs w:val="28"/>
              </w:rPr>
            </w:pPr>
            <w:r w:rsidRPr="004B75BA">
              <w:rPr>
                <w:szCs w:val="28"/>
              </w:rPr>
              <w:t>0.00</w:t>
            </w:r>
          </w:p>
        </w:tc>
        <w:tc>
          <w:tcPr>
            <w:tcW w:w="1174" w:type="dxa"/>
            <w:tcBorders>
              <w:top w:val="nil"/>
              <w:left w:val="nil"/>
              <w:bottom w:val="single" w:sz="4" w:space="0" w:color="auto"/>
              <w:right w:val="single" w:sz="4" w:space="0" w:color="auto"/>
            </w:tcBorders>
            <w:shd w:val="clear" w:color="auto" w:fill="auto"/>
            <w:vAlign w:val="bottom"/>
            <w:hideMark/>
          </w:tcPr>
          <w:p w14:paraId="52130E64" w14:textId="77777777" w:rsidR="004B75BA" w:rsidRPr="004B75BA" w:rsidRDefault="004B75BA" w:rsidP="004B75BA">
            <w:pPr>
              <w:rPr>
                <w:szCs w:val="28"/>
              </w:rPr>
            </w:pPr>
            <w:r w:rsidRPr="004B75BA">
              <w:rPr>
                <w:szCs w:val="28"/>
              </w:rPr>
              <w:t>6540.84</w:t>
            </w:r>
          </w:p>
        </w:tc>
        <w:tc>
          <w:tcPr>
            <w:tcW w:w="1266" w:type="dxa"/>
            <w:tcBorders>
              <w:top w:val="nil"/>
              <w:left w:val="nil"/>
              <w:bottom w:val="single" w:sz="4" w:space="0" w:color="auto"/>
              <w:right w:val="single" w:sz="4" w:space="0" w:color="auto"/>
            </w:tcBorders>
            <w:shd w:val="clear" w:color="auto" w:fill="auto"/>
            <w:vAlign w:val="bottom"/>
            <w:hideMark/>
          </w:tcPr>
          <w:p w14:paraId="401BE7E6" w14:textId="77777777" w:rsidR="004B75BA" w:rsidRPr="004B75BA" w:rsidRDefault="004B75BA" w:rsidP="004B75BA">
            <w:pPr>
              <w:rPr>
                <w:szCs w:val="28"/>
              </w:rPr>
            </w:pPr>
            <w:r w:rsidRPr="004B75BA">
              <w:rPr>
                <w:szCs w:val="28"/>
              </w:rPr>
              <w:t>10465.34</w:t>
            </w:r>
          </w:p>
        </w:tc>
        <w:tc>
          <w:tcPr>
            <w:tcW w:w="1266" w:type="dxa"/>
            <w:tcBorders>
              <w:top w:val="nil"/>
              <w:left w:val="nil"/>
              <w:bottom w:val="single" w:sz="4" w:space="0" w:color="auto"/>
              <w:right w:val="single" w:sz="4" w:space="0" w:color="auto"/>
            </w:tcBorders>
            <w:shd w:val="clear" w:color="auto" w:fill="auto"/>
            <w:vAlign w:val="bottom"/>
            <w:hideMark/>
          </w:tcPr>
          <w:p w14:paraId="099C26AB" w14:textId="77777777" w:rsidR="004B75BA" w:rsidRPr="004B75BA" w:rsidRDefault="004B75BA" w:rsidP="004B75BA">
            <w:pPr>
              <w:rPr>
                <w:szCs w:val="28"/>
              </w:rPr>
            </w:pPr>
            <w:r w:rsidRPr="004B75BA">
              <w:rPr>
                <w:szCs w:val="28"/>
              </w:rPr>
              <w:t>2077.97</w:t>
            </w:r>
          </w:p>
        </w:tc>
        <w:tc>
          <w:tcPr>
            <w:tcW w:w="1266" w:type="dxa"/>
            <w:tcBorders>
              <w:top w:val="nil"/>
              <w:left w:val="nil"/>
              <w:bottom w:val="single" w:sz="4" w:space="0" w:color="auto"/>
              <w:right w:val="single" w:sz="4" w:space="0" w:color="auto"/>
            </w:tcBorders>
            <w:shd w:val="clear" w:color="auto" w:fill="auto"/>
            <w:vAlign w:val="bottom"/>
            <w:hideMark/>
          </w:tcPr>
          <w:p w14:paraId="468425DE"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6AD94E2" w14:textId="77777777" w:rsidR="004B75BA" w:rsidRPr="004B75BA" w:rsidRDefault="004B75BA" w:rsidP="004B75BA">
            <w:pPr>
              <w:rPr>
                <w:szCs w:val="28"/>
              </w:rPr>
            </w:pPr>
            <w:r w:rsidRPr="004B75BA">
              <w:rPr>
                <w:szCs w:val="28"/>
              </w:rPr>
              <w:t>0.00</w:t>
            </w:r>
          </w:p>
        </w:tc>
        <w:tc>
          <w:tcPr>
            <w:tcW w:w="1296" w:type="dxa"/>
            <w:tcBorders>
              <w:top w:val="nil"/>
              <w:left w:val="nil"/>
              <w:bottom w:val="single" w:sz="4" w:space="0" w:color="auto"/>
              <w:right w:val="single" w:sz="4" w:space="0" w:color="auto"/>
            </w:tcBorders>
            <w:shd w:val="clear" w:color="auto" w:fill="auto"/>
            <w:vAlign w:val="bottom"/>
            <w:hideMark/>
          </w:tcPr>
          <w:p w14:paraId="5C3576C5"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0A1A4726"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2D283FA4" w14:textId="77777777" w:rsidR="004B75BA" w:rsidRPr="004B75BA" w:rsidRDefault="004B75BA" w:rsidP="004B75BA">
            <w:pPr>
              <w:rPr>
                <w:szCs w:val="28"/>
              </w:rPr>
            </w:pPr>
            <w:r w:rsidRPr="004B75BA">
              <w:rPr>
                <w:szCs w:val="28"/>
              </w:rPr>
              <w:t>0.00</w:t>
            </w:r>
          </w:p>
        </w:tc>
        <w:tc>
          <w:tcPr>
            <w:tcW w:w="1268" w:type="dxa"/>
            <w:tcBorders>
              <w:top w:val="nil"/>
              <w:left w:val="nil"/>
              <w:bottom w:val="single" w:sz="4" w:space="0" w:color="auto"/>
              <w:right w:val="single" w:sz="4" w:space="0" w:color="auto"/>
            </w:tcBorders>
            <w:shd w:val="clear" w:color="auto" w:fill="auto"/>
            <w:vAlign w:val="bottom"/>
            <w:hideMark/>
          </w:tcPr>
          <w:p w14:paraId="7C1E5150" w14:textId="77777777" w:rsidR="004B75BA" w:rsidRPr="004B75BA" w:rsidRDefault="004B75BA" w:rsidP="004B75BA">
            <w:pPr>
              <w:rPr>
                <w:szCs w:val="28"/>
              </w:rPr>
            </w:pPr>
            <w:r w:rsidRPr="004B75BA">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322268FE" w14:textId="77777777" w:rsidR="004B75BA" w:rsidRPr="004B75BA" w:rsidRDefault="004B75BA" w:rsidP="004B75BA">
            <w:pPr>
              <w:rPr>
                <w:szCs w:val="28"/>
              </w:rPr>
            </w:pPr>
            <w:r w:rsidRPr="004B75BA">
              <w:rPr>
                <w:szCs w:val="28"/>
              </w:rPr>
              <w:t>0.00</w:t>
            </w:r>
          </w:p>
        </w:tc>
      </w:tr>
      <w:tr w:rsidR="004B75BA" w:rsidRPr="004B75BA" w14:paraId="4014DEC0" w14:textId="77777777" w:rsidTr="004B75BA">
        <w:trPr>
          <w:trHeight w:val="20"/>
        </w:trPr>
        <w:tc>
          <w:tcPr>
            <w:tcW w:w="8341" w:type="dxa"/>
            <w:tcBorders>
              <w:top w:val="nil"/>
              <w:left w:val="single" w:sz="4" w:space="0" w:color="auto"/>
              <w:bottom w:val="single" w:sz="4" w:space="0" w:color="auto"/>
              <w:right w:val="single" w:sz="4" w:space="0" w:color="auto"/>
            </w:tcBorders>
            <w:shd w:val="clear" w:color="auto" w:fill="auto"/>
            <w:hideMark/>
          </w:tcPr>
          <w:p w14:paraId="6562E7DD" w14:textId="77777777" w:rsidR="004B75BA" w:rsidRPr="004B75BA" w:rsidRDefault="004B75BA" w:rsidP="004B75BA">
            <w:pPr>
              <w:rPr>
                <w:szCs w:val="28"/>
              </w:rPr>
            </w:pPr>
            <w:r w:rsidRPr="004B75BA">
              <w:rPr>
                <w:szCs w:val="28"/>
              </w:rPr>
              <w:t>Всего стоимость подгруппы проектов накопленным итогом</w:t>
            </w:r>
          </w:p>
        </w:tc>
        <w:tc>
          <w:tcPr>
            <w:tcW w:w="1132" w:type="dxa"/>
            <w:tcBorders>
              <w:top w:val="nil"/>
              <w:left w:val="nil"/>
              <w:bottom w:val="single" w:sz="4" w:space="0" w:color="auto"/>
              <w:right w:val="single" w:sz="4" w:space="0" w:color="auto"/>
            </w:tcBorders>
            <w:shd w:val="clear" w:color="auto" w:fill="auto"/>
            <w:vAlign w:val="bottom"/>
            <w:hideMark/>
          </w:tcPr>
          <w:p w14:paraId="1E65EF6A" w14:textId="77777777" w:rsidR="004B75BA" w:rsidRPr="004B75BA" w:rsidRDefault="004B75BA" w:rsidP="004B75BA">
            <w:pPr>
              <w:rPr>
                <w:szCs w:val="28"/>
              </w:rPr>
            </w:pPr>
            <w:r w:rsidRPr="004B75BA">
              <w:rPr>
                <w:szCs w:val="28"/>
              </w:rPr>
              <w:t>0.00</w:t>
            </w:r>
          </w:p>
        </w:tc>
        <w:tc>
          <w:tcPr>
            <w:tcW w:w="1174" w:type="dxa"/>
            <w:tcBorders>
              <w:top w:val="nil"/>
              <w:left w:val="nil"/>
              <w:bottom w:val="single" w:sz="4" w:space="0" w:color="auto"/>
              <w:right w:val="single" w:sz="4" w:space="0" w:color="auto"/>
            </w:tcBorders>
            <w:shd w:val="clear" w:color="auto" w:fill="auto"/>
            <w:vAlign w:val="bottom"/>
            <w:hideMark/>
          </w:tcPr>
          <w:p w14:paraId="479E7F16" w14:textId="77777777" w:rsidR="004B75BA" w:rsidRPr="004B75BA" w:rsidRDefault="004B75BA" w:rsidP="004B75BA">
            <w:pPr>
              <w:rPr>
                <w:szCs w:val="28"/>
              </w:rPr>
            </w:pPr>
            <w:r w:rsidRPr="004B75BA">
              <w:rPr>
                <w:szCs w:val="28"/>
              </w:rPr>
              <w:t>6540.84</w:t>
            </w:r>
          </w:p>
        </w:tc>
        <w:tc>
          <w:tcPr>
            <w:tcW w:w="1266" w:type="dxa"/>
            <w:tcBorders>
              <w:top w:val="nil"/>
              <w:left w:val="nil"/>
              <w:bottom w:val="single" w:sz="4" w:space="0" w:color="auto"/>
              <w:right w:val="single" w:sz="4" w:space="0" w:color="auto"/>
            </w:tcBorders>
            <w:shd w:val="clear" w:color="auto" w:fill="auto"/>
            <w:vAlign w:val="bottom"/>
            <w:hideMark/>
          </w:tcPr>
          <w:p w14:paraId="267E5712" w14:textId="77777777" w:rsidR="004B75BA" w:rsidRPr="004B75BA" w:rsidRDefault="004B75BA" w:rsidP="004B75BA">
            <w:pPr>
              <w:rPr>
                <w:szCs w:val="28"/>
              </w:rPr>
            </w:pPr>
            <w:r w:rsidRPr="004B75BA">
              <w:rPr>
                <w:szCs w:val="28"/>
              </w:rPr>
              <w:t>17006.18</w:t>
            </w:r>
          </w:p>
        </w:tc>
        <w:tc>
          <w:tcPr>
            <w:tcW w:w="1266" w:type="dxa"/>
            <w:tcBorders>
              <w:top w:val="nil"/>
              <w:left w:val="nil"/>
              <w:bottom w:val="single" w:sz="4" w:space="0" w:color="auto"/>
              <w:right w:val="single" w:sz="4" w:space="0" w:color="auto"/>
            </w:tcBorders>
            <w:shd w:val="clear" w:color="auto" w:fill="auto"/>
            <w:vAlign w:val="bottom"/>
            <w:hideMark/>
          </w:tcPr>
          <w:p w14:paraId="57DF0C7A" w14:textId="77777777" w:rsidR="004B75BA" w:rsidRPr="004B75BA" w:rsidRDefault="004B75BA" w:rsidP="004B75BA">
            <w:pPr>
              <w:rPr>
                <w:szCs w:val="28"/>
              </w:rPr>
            </w:pPr>
            <w:r w:rsidRPr="004B75BA">
              <w:rPr>
                <w:szCs w:val="28"/>
              </w:rPr>
              <w:t>19084.16</w:t>
            </w:r>
          </w:p>
        </w:tc>
        <w:tc>
          <w:tcPr>
            <w:tcW w:w="1266" w:type="dxa"/>
            <w:tcBorders>
              <w:top w:val="nil"/>
              <w:left w:val="nil"/>
              <w:bottom w:val="single" w:sz="4" w:space="0" w:color="auto"/>
              <w:right w:val="single" w:sz="4" w:space="0" w:color="auto"/>
            </w:tcBorders>
            <w:shd w:val="clear" w:color="auto" w:fill="auto"/>
            <w:vAlign w:val="bottom"/>
            <w:hideMark/>
          </w:tcPr>
          <w:p w14:paraId="22EE9457" w14:textId="77777777" w:rsidR="004B75BA" w:rsidRPr="004B75BA" w:rsidRDefault="004B75BA" w:rsidP="004B75BA">
            <w:pPr>
              <w:rPr>
                <w:szCs w:val="28"/>
              </w:rPr>
            </w:pPr>
            <w:r w:rsidRPr="004B75BA">
              <w:rPr>
                <w:szCs w:val="28"/>
              </w:rPr>
              <w:t>19084.16</w:t>
            </w:r>
          </w:p>
        </w:tc>
        <w:tc>
          <w:tcPr>
            <w:tcW w:w="1266" w:type="dxa"/>
            <w:tcBorders>
              <w:top w:val="nil"/>
              <w:left w:val="nil"/>
              <w:bottom w:val="single" w:sz="4" w:space="0" w:color="auto"/>
              <w:right w:val="single" w:sz="4" w:space="0" w:color="auto"/>
            </w:tcBorders>
            <w:shd w:val="clear" w:color="auto" w:fill="auto"/>
            <w:vAlign w:val="bottom"/>
            <w:hideMark/>
          </w:tcPr>
          <w:p w14:paraId="35BD9649" w14:textId="77777777" w:rsidR="004B75BA" w:rsidRPr="004B75BA" w:rsidRDefault="004B75BA" w:rsidP="004B75BA">
            <w:pPr>
              <w:rPr>
                <w:szCs w:val="28"/>
              </w:rPr>
            </w:pPr>
            <w:r w:rsidRPr="004B75BA">
              <w:rPr>
                <w:szCs w:val="28"/>
              </w:rPr>
              <w:t>19084.16</w:t>
            </w:r>
          </w:p>
        </w:tc>
        <w:tc>
          <w:tcPr>
            <w:tcW w:w="1296" w:type="dxa"/>
            <w:tcBorders>
              <w:top w:val="nil"/>
              <w:left w:val="nil"/>
              <w:bottom w:val="single" w:sz="4" w:space="0" w:color="auto"/>
              <w:right w:val="single" w:sz="4" w:space="0" w:color="auto"/>
            </w:tcBorders>
            <w:shd w:val="clear" w:color="auto" w:fill="auto"/>
            <w:vAlign w:val="bottom"/>
            <w:hideMark/>
          </w:tcPr>
          <w:p w14:paraId="453B4FB4" w14:textId="77777777" w:rsidR="004B75BA" w:rsidRPr="004B75BA" w:rsidRDefault="004B75BA" w:rsidP="004B75BA">
            <w:pPr>
              <w:rPr>
                <w:szCs w:val="28"/>
              </w:rPr>
            </w:pPr>
            <w:r w:rsidRPr="004B75BA">
              <w:rPr>
                <w:szCs w:val="28"/>
              </w:rPr>
              <w:t>19084.16</w:t>
            </w:r>
          </w:p>
        </w:tc>
        <w:tc>
          <w:tcPr>
            <w:tcW w:w="1279" w:type="dxa"/>
            <w:tcBorders>
              <w:top w:val="nil"/>
              <w:left w:val="nil"/>
              <w:bottom w:val="single" w:sz="4" w:space="0" w:color="auto"/>
              <w:right w:val="single" w:sz="4" w:space="0" w:color="auto"/>
            </w:tcBorders>
            <w:shd w:val="clear" w:color="auto" w:fill="auto"/>
            <w:vAlign w:val="bottom"/>
            <w:hideMark/>
          </w:tcPr>
          <w:p w14:paraId="0F6D766C" w14:textId="77777777" w:rsidR="004B75BA" w:rsidRPr="004B75BA" w:rsidRDefault="004B75BA" w:rsidP="004B75BA">
            <w:pPr>
              <w:rPr>
                <w:szCs w:val="28"/>
              </w:rPr>
            </w:pPr>
            <w:r w:rsidRPr="004B75BA">
              <w:rPr>
                <w:szCs w:val="28"/>
              </w:rPr>
              <w:t>19084.16</w:t>
            </w:r>
          </w:p>
        </w:tc>
        <w:tc>
          <w:tcPr>
            <w:tcW w:w="1279" w:type="dxa"/>
            <w:tcBorders>
              <w:top w:val="nil"/>
              <w:left w:val="nil"/>
              <w:bottom w:val="single" w:sz="4" w:space="0" w:color="auto"/>
              <w:right w:val="single" w:sz="4" w:space="0" w:color="auto"/>
            </w:tcBorders>
            <w:shd w:val="clear" w:color="auto" w:fill="auto"/>
            <w:vAlign w:val="bottom"/>
            <w:hideMark/>
          </w:tcPr>
          <w:p w14:paraId="7564D264" w14:textId="77777777" w:rsidR="004B75BA" w:rsidRPr="004B75BA" w:rsidRDefault="004B75BA" w:rsidP="004B75BA">
            <w:pPr>
              <w:rPr>
                <w:szCs w:val="28"/>
              </w:rPr>
            </w:pPr>
            <w:r w:rsidRPr="004B75BA">
              <w:rPr>
                <w:szCs w:val="28"/>
              </w:rPr>
              <w:t>19084.16</w:t>
            </w:r>
          </w:p>
        </w:tc>
        <w:tc>
          <w:tcPr>
            <w:tcW w:w="1268" w:type="dxa"/>
            <w:tcBorders>
              <w:top w:val="nil"/>
              <w:left w:val="nil"/>
              <w:bottom w:val="single" w:sz="4" w:space="0" w:color="auto"/>
              <w:right w:val="single" w:sz="4" w:space="0" w:color="auto"/>
            </w:tcBorders>
            <w:shd w:val="clear" w:color="auto" w:fill="auto"/>
            <w:vAlign w:val="bottom"/>
            <w:hideMark/>
          </w:tcPr>
          <w:p w14:paraId="37E83945" w14:textId="77777777" w:rsidR="004B75BA" w:rsidRPr="004B75BA" w:rsidRDefault="004B75BA" w:rsidP="004B75BA">
            <w:pPr>
              <w:rPr>
                <w:szCs w:val="28"/>
              </w:rPr>
            </w:pPr>
            <w:r w:rsidRPr="004B75BA">
              <w:rPr>
                <w:szCs w:val="28"/>
              </w:rPr>
              <w:t>19084.16</w:t>
            </w:r>
          </w:p>
        </w:tc>
        <w:tc>
          <w:tcPr>
            <w:tcW w:w="1417" w:type="dxa"/>
            <w:tcBorders>
              <w:top w:val="nil"/>
              <w:left w:val="nil"/>
              <w:bottom w:val="single" w:sz="4" w:space="0" w:color="auto"/>
              <w:right w:val="single" w:sz="4" w:space="0" w:color="auto"/>
            </w:tcBorders>
            <w:shd w:val="clear" w:color="auto" w:fill="auto"/>
            <w:noWrap/>
            <w:vAlign w:val="bottom"/>
            <w:hideMark/>
          </w:tcPr>
          <w:p w14:paraId="62E9D81E" w14:textId="77777777" w:rsidR="004B75BA" w:rsidRPr="004B75BA" w:rsidRDefault="004B75BA" w:rsidP="004B75BA">
            <w:pPr>
              <w:rPr>
                <w:szCs w:val="28"/>
              </w:rPr>
            </w:pPr>
            <w:r w:rsidRPr="004B75BA">
              <w:rPr>
                <w:szCs w:val="28"/>
              </w:rPr>
              <w:t>19084.16</w:t>
            </w:r>
          </w:p>
        </w:tc>
      </w:tr>
      <w:tr w:rsidR="004B75BA" w:rsidRPr="004B75BA" w14:paraId="2A2E8D36" w14:textId="77777777" w:rsidTr="004B75BA">
        <w:trPr>
          <w:trHeight w:val="20"/>
        </w:trPr>
        <w:tc>
          <w:tcPr>
            <w:tcW w:w="20833" w:type="dxa"/>
            <w:gridSpan w:val="11"/>
            <w:tcBorders>
              <w:top w:val="single" w:sz="4" w:space="0" w:color="auto"/>
              <w:left w:val="single" w:sz="4" w:space="0" w:color="auto"/>
              <w:bottom w:val="single" w:sz="4" w:space="0" w:color="auto"/>
              <w:right w:val="single" w:sz="4" w:space="0" w:color="auto"/>
            </w:tcBorders>
            <w:shd w:val="clear" w:color="auto" w:fill="auto"/>
            <w:hideMark/>
          </w:tcPr>
          <w:p w14:paraId="7BB23C25" w14:textId="45EC73ED" w:rsidR="004B75BA" w:rsidRPr="004B75BA" w:rsidRDefault="004B75BA" w:rsidP="004B75BA">
            <w:pPr>
              <w:rPr>
                <w:szCs w:val="28"/>
              </w:rPr>
            </w:pPr>
            <w:r w:rsidRPr="004B75BA">
              <w:rPr>
                <w:szCs w:val="28"/>
              </w:rPr>
              <w:t>Проект. 1-2.1.1. Технологическая зона №1. Строительство участка тепловой сети от дома 159а до ТК30, для нивелирования аварийных ситуаций</w:t>
            </w:r>
          </w:p>
        </w:tc>
        <w:tc>
          <w:tcPr>
            <w:tcW w:w="1417" w:type="dxa"/>
            <w:tcBorders>
              <w:top w:val="nil"/>
              <w:left w:val="nil"/>
              <w:bottom w:val="single" w:sz="4" w:space="0" w:color="auto"/>
              <w:right w:val="single" w:sz="4" w:space="0" w:color="auto"/>
            </w:tcBorders>
            <w:shd w:val="clear" w:color="auto" w:fill="auto"/>
            <w:noWrap/>
            <w:hideMark/>
          </w:tcPr>
          <w:p w14:paraId="7FBA53D2" w14:textId="77777777" w:rsidR="004B75BA" w:rsidRPr="004B75BA" w:rsidRDefault="004B75BA" w:rsidP="004B75BA">
            <w:pPr>
              <w:rPr>
                <w:szCs w:val="28"/>
              </w:rPr>
            </w:pPr>
            <w:r w:rsidRPr="004B75BA">
              <w:rPr>
                <w:szCs w:val="28"/>
              </w:rPr>
              <w:t> </w:t>
            </w:r>
          </w:p>
        </w:tc>
      </w:tr>
      <w:tr w:rsidR="004B75BA" w:rsidRPr="004B75BA" w14:paraId="1ABDB91A" w14:textId="77777777" w:rsidTr="004B75BA">
        <w:trPr>
          <w:trHeight w:val="20"/>
        </w:trPr>
        <w:tc>
          <w:tcPr>
            <w:tcW w:w="8341" w:type="dxa"/>
            <w:tcBorders>
              <w:top w:val="nil"/>
              <w:left w:val="single" w:sz="4" w:space="0" w:color="auto"/>
              <w:bottom w:val="single" w:sz="4" w:space="0" w:color="auto"/>
              <w:right w:val="single" w:sz="4" w:space="0" w:color="auto"/>
            </w:tcBorders>
            <w:shd w:val="clear" w:color="auto" w:fill="auto"/>
            <w:hideMark/>
          </w:tcPr>
          <w:p w14:paraId="56EC1613" w14:textId="77777777" w:rsidR="004B75BA" w:rsidRPr="004B75BA" w:rsidRDefault="004B75BA" w:rsidP="004B75BA">
            <w:pPr>
              <w:rPr>
                <w:szCs w:val="28"/>
              </w:rPr>
            </w:pPr>
            <w:r w:rsidRPr="004B75BA">
              <w:rPr>
                <w:szCs w:val="28"/>
              </w:rPr>
              <w:t>Всего капитальные затраты, без НДС</w:t>
            </w:r>
          </w:p>
        </w:tc>
        <w:tc>
          <w:tcPr>
            <w:tcW w:w="1132" w:type="dxa"/>
            <w:tcBorders>
              <w:top w:val="nil"/>
              <w:left w:val="nil"/>
              <w:bottom w:val="single" w:sz="4" w:space="0" w:color="auto"/>
              <w:right w:val="single" w:sz="4" w:space="0" w:color="auto"/>
            </w:tcBorders>
            <w:shd w:val="clear" w:color="auto" w:fill="auto"/>
            <w:vAlign w:val="bottom"/>
            <w:hideMark/>
          </w:tcPr>
          <w:p w14:paraId="3A17BF5A" w14:textId="77777777" w:rsidR="004B75BA" w:rsidRPr="004B75BA" w:rsidRDefault="004B75BA" w:rsidP="004B75BA">
            <w:pPr>
              <w:rPr>
                <w:szCs w:val="28"/>
              </w:rPr>
            </w:pPr>
            <w:r w:rsidRPr="004B75BA">
              <w:rPr>
                <w:szCs w:val="28"/>
              </w:rPr>
              <w:t>0.00</w:t>
            </w:r>
          </w:p>
        </w:tc>
        <w:tc>
          <w:tcPr>
            <w:tcW w:w="1174" w:type="dxa"/>
            <w:tcBorders>
              <w:top w:val="nil"/>
              <w:left w:val="nil"/>
              <w:bottom w:val="single" w:sz="4" w:space="0" w:color="auto"/>
              <w:right w:val="single" w:sz="4" w:space="0" w:color="auto"/>
            </w:tcBorders>
            <w:shd w:val="clear" w:color="auto" w:fill="auto"/>
            <w:vAlign w:val="bottom"/>
            <w:hideMark/>
          </w:tcPr>
          <w:p w14:paraId="3C14C17A" w14:textId="77777777" w:rsidR="004B75BA" w:rsidRPr="004B75BA" w:rsidRDefault="004B75BA" w:rsidP="004B75BA">
            <w:pPr>
              <w:rPr>
                <w:szCs w:val="28"/>
              </w:rPr>
            </w:pPr>
            <w:r w:rsidRPr="004B75BA">
              <w:rPr>
                <w:szCs w:val="28"/>
              </w:rPr>
              <w:t>5450.70</w:t>
            </w:r>
          </w:p>
        </w:tc>
        <w:tc>
          <w:tcPr>
            <w:tcW w:w="1266" w:type="dxa"/>
            <w:tcBorders>
              <w:top w:val="nil"/>
              <w:left w:val="nil"/>
              <w:bottom w:val="single" w:sz="4" w:space="0" w:color="auto"/>
              <w:right w:val="single" w:sz="4" w:space="0" w:color="auto"/>
            </w:tcBorders>
            <w:shd w:val="clear" w:color="auto" w:fill="auto"/>
            <w:vAlign w:val="bottom"/>
            <w:hideMark/>
          </w:tcPr>
          <w:p w14:paraId="034F40BD"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7336DB"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90C18C5"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01F2AAA" w14:textId="77777777" w:rsidR="004B75BA" w:rsidRPr="004B75BA" w:rsidRDefault="004B75BA" w:rsidP="004B75BA">
            <w:pPr>
              <w:rPr>
                <w:szCs w:val="28"/>
              </w:rPr>
            </w:pPr>
            <w:r w:rsidRPr="004B75BA">
              <w:rPr>
                <w:szCs w:val="28"/>
              </w:rPr>
              <w:t>0.00</w:t>
            </w:r>
          </w:p>
        </w:tc>
        <w:tc>
          <w:tcPr>
            <w:tcW w:w="1296" w:type="dxa"/>
            <w:tcBorders>
              <w:top w:val="nil"/>
              <w:left w:val="nil"/>
              <w:bottom w:val="single" w:sz="4" w:space="0" w:color="auto"/>
              <w:right w:val="single" w:sz="4" w:space="0" w:color="auto"/>
            </w:tcBorders>
            <w:shd w:val="clear" w:color="auto" w:fill="auto"/>
            <w:vAlign w:val="bottom"/>
            <w:hideMark/>
          </w:tcPr>
          <w:p w14:paraId="16B48138"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25CE036F"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6B6674BD" w14:textId="77777777" w:rsidR="004B75BA" w:rsidRPr="004B75BA" w:rsidRDefault="004B75BA" w:rsidP="004B75BA">
            <w:pPr>
              <w:rPr>
                <w:szCs w:val="28"/>
              </w:rPr>
            </w:pPr>
            <w:r w:rsidRPr="004B75BA">
              <w:rPr>
                <w:szCs w:val="28"/>
              </w:rPr>
              <w:t>0.00</w:t>
            </w:r>
          </w:p>
        </w:tc>
        <w:tc>
          <w:tcPr>
            <w:tcW w:w="1268" w:type="dxa"/>
            <w:tcBorders>
              <w:top w:val="nil"/>
              <w:left w:val="nil"/>
              <w:bottom w:val="single" w:sz="4" w:space="0" w:color="auto"/>
              <w:right w:val="single" w:sz="4" w:space="0" w:color="auto"/>
            </w:tcBorders>
            <w:shd w:val="clear" w:color="auto" w:fill="auto"/>
            <w:vAlign w:val="bottom"/>
            <w:hideMark/>
          </w:tcPr>
          <w:p w14:paraId="5499786F" w14:textId="77777777" w:rsidR="004B75BA" w:rsidRPr="004B75BA" w:rsidRDefault="004B75BA" w:rsidP="004B75BA">
            <w:pPr>
              <w:rPr>
                <w:szCs w:val="28"/>
              </w:rPr>
            </w:pPr>
            <w:r w:rsidRPr="004B75BA">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1EAE2B3E" w14:textId="77777777" w:rsidR="004B75BA" w:rsidRPr="004B75BA" w:rsidRDefault="004B75BA" w:rsidP="004B75BA">
            <w:pPr>
              <w:rPr>
                <w:szCs w:val="28"/>
              </w:rPr>
            </w:pPr>
            <w:r w:rsidRPr="004B75BA">
              <w:rPr>
                <w:szCs w:val="28"/>
              </w:rPr>
              <w:t>0.00</w:t>
            </w:r>
          </w:p>
        </w:tc>
      </w:tr>
      <w:tr w:rsidR="004B75BA" w:rsidRPr="004B75BA" w14:paraId="6822A1DB" w14:textId="77777777" w:rsidTr="004B75BA">
        <w:trPr>
          <w:trHeight w:val="20"/>
        </w:trPr>
        <w:tc>
          <w:tcPr>
            <w:tcW w:w="8341" w:type="dxa"/>
            <w:tcBorders>
              <w:top w:val="nil"/>
              <w:left w:val="single" w:sz="4" w:space="0" w:color="auto"/>
              <w:bottom w:val="single" w:sz="4" w:space="0" w:color="auto"/>
              <w:right w:val="single" w:sz="4" w:space="0" w:color="auto"/>
            </w:tcBorders>
            <w:shd w:val="clear" w:color="auto" w:fill="auto"/>
            <w:hideMark/>
          </w:tcPr>
          <w:p w14:paraId="7B72CA2C" w14:textId="77777777" w:rsidR="004B75BA" w:rsidRPr="004B75BA" w:rsidRDefault="004B75BA" w:rsidP="004B75BA">
            <w:pPr>
              <w:rPr>
                <w:szCs w:val="28"/>
              </w:rPr>
            </w:pPr>
            <w:r w:rsidRPr="004B75BA">
              <w:rPr>
                <w:szCs w:val="28"/>
              </w:rPr>
              <w:t>Непредвиденные расходы</w:t>
            </w:r>
          </w:p>
        </w:tc>
        <w:tc>
          <w:tcPr>
            <w:tcW w:w="1132" w:type="dxa"/>
            <w:tcBorders>
              <w:top w:val="nil"/>
              <w:left w:val="nil"/>
              <w:bottom w:val="single" w:sz="4" w:space="0" w:color="auto"/>
              <w:right w:val="single" w:sz="4" w:space="0" w:color="auto"/>
            </w:tcBorders>
            <w:shd w:val="clear" w:color="auto" w:fill="auto"/>
            <w:vAlign w:val="bottom"/>
            <w:hideMark/>
          </w:tcPr>
          <w:p w14:paraId="7DC2EEDE" w14:textId="77777777" w:rsidR="004B75BA" w:rsidRPr="004B75BA" w:rsidRDefault="004B75BA" w:rsidP="004B75BA">
            <w:pPr>
              <w:rPr>
                <w:szCs w:val="28"/>
              </w:rPr>
            </w:pPr>
            <w:r w:rsidRPr="004B75BA">
              <w:rPr>
                <w:szCs w:val="28"/>
              </w:rPr>
              <w:t>0.00</w:t>
            </w:r>
          </w:p>
        </w:tc>
        <w:tc>
          <w:tcPr>
            <w:tcW w:w="1174" w:type="dxa"/>
            <w:tcBorders>
              <w:top w:val="nil"/>
              <w:left w:val="nil"/>
              <w:bottom w:val="single" w:sz="4" w:space="0" w:color="auto"/>
              <w:right w:val="single" w:sz="4" w:space="0" w:color="auto"/>
            </w:tcBorders>
            <w:shd w:val="clear" w:color="auto" w:fill="auto"/>
            <w:vAlign w:val="bottom"/>
            <w:hideMark/>
          </w:tcPr>
          <w:p w14:paraId="3A52C8A3"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4E7F726"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012FCB"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93410F"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633ACC7" w14:textId="77777777" w:rsidR="004B75BA" w:rsidRPr="004B75BA" w:rsidRDefault="004B75BA" w:rsidP="004B75BA">
            <w:pPr>
              <w:rPr>
                <w:szCs w:val="28"/>
              </w:rPr>
            </w:pPr>
            <w:r w:rsidRPr="004B75BA">
              <w:rPr>
                <w:szCs w:val="28"/>
              </w:rPr>
              <w:t>0.00</w:t>
            </w:r>
          </w:p>
        </w:tc>
        <w:tc>
          <w:tcPr>
            <w:tcW w:w="1296" w:type="dxa"/>
            <w:tcBorders>
              <w:top w:val="nil"/>
              <w:left w:val="nil"/>
              <w:bottom w:val="single" w:sz="4" w:space="0" w:color="auto"/>
              <w:right w:val="single" w:sz="4" w:space="0" w:color="auto"/>
            </w:tcBorders>
            <w:shd w:val="clear" w:color="auto" w:fill="auto"/>
            <w:vAlign w:val="bottom"/>
            <w:hideMark/>
          </w:tcPr>
          <w:p w14:paraId="0777F6FC"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204AC6DD"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6FBBD14B" w14:textId="77777777" w:rsidR="004B75BA" w:rsidRPr="004B75BA" w:rsidRDefault="004B75BA" w:rsidP="004B75BA">
            <w:pPr>
              <w:rPr>
                <w:szCs w:val="28"/>
              </w:rPr>
            </w:pPr>
            <w:r w:rsidRPr="004B75BA">
              <w:rPr>
                <w:szCs w:val="28"/>
              </w:rPr>
              <w:t>0.00</w:t>
            </w:r>
          </w:p>
        </w:tc>
        <w:tc>
          <w:tcPr>
            <w:tcW w:w="1268" w:type="dxa"/>
            <w:tcBorders>
              <w:top w:val="nil"/>
              <w:left w:val="nil"/>
              <w:bottom w:val="single" w:sz="4" w:space="0" w:color="auto"/>
              <w:right w:val="single" w:sz="4" w:space="0" w:color="auto"/>
            </w:tcBorders>
            <w:shd w:val="clear" w:color="auto" w:fill="auto"/>
            <w:vAlign w:val="bottom"/>
            <w:hideMark/>
          </w:tcPr>
          <w:p w14:paraId="13590F41" w14:textId="77777777" w:rsidR="004B75BA" w:rsidRPr="004B75BA" w:rsidRDefault="004B75BA" w:rsidP="004B75BA">
            <w:pPr>
              <w:rPr>
                <w:szCs w:val="28"/>
              </w:rPr>
            </w:pPr>
            <w:r w:rsidRPr="004B75BA">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5AAADE65" w14:textId="77777777" w:rsidR="004B75BA" w:rsidRPr="004B75BA" w:rsidRDefault="004B75BA" w:rsidP="004B75BA">
            <w:pPr>
              <w:rPr>
                <w:szCs w:val="28"/>
              </w:rPr>
            </w:pPr>
            <w:r w:rsidRPr="004B75BA">
              <w:rPr>
                <w:szCs w:val="28"/>
              </w:rPr>
              <w:t>0.00</w:t>
            </w:r>
          </w:p>
        </w:tc>
      </w:tr>
      <w:tr w:rsidR="004B75BA" w:rsidRPr="004B75BA" w14:paraId="0CC9598E" w14:textId="77777777" w:rsidTr="004B75BA">
        <w:trPr>
          <w:trHeight w:val="20"/>
        </w:trPr>
        <w:tc>
          <w:tcPr>
            <w:tcW w:w="8341" w:type="dxa"/>
            <w:tcBorders>
              <w:top w:val="nil"/>
              <w:left w:val="single" w:sz="4" w:space="0" w:color="auto"/>
              <w:bottom w:val="single" w:sz="4" w:space="0" w:color="auto"/>
              <w:right w:val="single" w:sz="4" w:space="0" w:color="auto"/>
            </w:tcBorders>
            <w:shd w:val="clear" w:color="auto" w:fill="auto"/>
            <w:hideMark/>
          </w:tcPr>
          <w:p w14:paraId="13A82E3F" w14:textId="77777777" w:rsidR="004B75BA" w:rsidRPr="004B75BA" w:rsidRDefault="004B75BA" w:rsidP="004B75BA">
            <w:pPr>
              <w:rPr>
                <w:szCs w:val="28"/>
              </w:rPr>
            </w:pPr>
            <w:r w:rsidRPr="004B75BA">
              <w:rPr>
                <w:szCs w:val="28"/>
              </w:rPr>
              <w:t>НДС</w:t>
            </w:r>
          </w:p>
        </w:tc>
        <w:tc>
          <w:tcPr>
            <w:tcW w:w="1132" w:type="dxa"/>
            <w:tcBorders>
              <w:top w:val="nil"/>
              <w:left w:val="nil"/>
              <w:bottom w:val="single" w:sz="4" w:space="0" w:color="auto"/>
              <w:right w:val="single" w:sz="4" w:space="0" w:color="auto"/>
            </w:tcBorders>
            <w:shd w:val="clear" w:color="auto" w:fill="auto"/>
            <w:vAlign w:val="bottom"/>
            <w:hideMark/>
          </w:tcPr>
          <w:p w14:paraId="3602D8A4" w14:textId="77777777" w:rsidR="004B75BA" w:rsidRPr="004B75BA" w:rsidRDefault="004B75BA" w:rsidP="004B75BA">
            <w:pPr>
              <w:rPr>
                <w:szCs w:val="28"/>
              </w:rPr>
            </w:pPr>
            <w:r w:rsidRPr="004B75BA">
              <w:rPr>
                <w:szCs w:val="28"/>
              </w:rPr>
              <w:t>0.00</w:t>
            </w:r>
          </w:p>
        </w:tc>
        <w:tc>
          <w:tcPr>
            <w:tcW w:w="1174" w:type="dxa"/>
            <w:tcBorders>
              <w:top w:val="nil"/>
              <w:left w:val="nil"/>
              <w:bottom w:val="single" w:sz="4" w:space="0" w:color="auto"/>
              <w:right w:val="single" w:sz="4" w:space="0" w:color="auto"/>
            </w:tcBorders>
            <w:shd w:val="clear" w:color="auto" w:fill="auto"/>
            <w:vAlign w:val="bottom"/>
            <w:hideMark/>
          </w:tcPr>
          <w:p w14:paraId="263DD66F" w14:textId="77777777" w:rsidR="004B75BA" w:rsidRPr="004B75BA" w:rsidRDefault="004B75BA" w:rsidP="004B75BA">
            <w:pPr>
              <w:rPr>
                <w:szCs w:val="28"/>
              </w:rPr>
            </w:pPr>
            <w:r w:rsidRPr="004B75BA">
              <w:rPr>
                <w:szCs w:val="28"/>
              </w:rPr>
              <w:t>1090.14</w:t>
            </w:r>
          </w:p>
        </w:tc>
        <w:tc>
          <w:tcPr>
            <w:tcW w:w="1266" w:type="dxa"/>
            <w:tcBorders>
              <w:top w:val="nil"/>
              <w:left w:val="nil"/>
              <w:bottom w:val="single" w:sz="4" w:space="0" w:color="auto"/>
              <w:right w:val="single" w:sz="4" w:space="0" w:color="auto"/>
            </w:tcBorders>
            <w:shd w:val="clear" w:color="auto" w:fill="auto"/>
            <w:vAlign w:val="bottom"/>
            <w:hideMark/>
          </w:tcPr>
          <w:p w14:paraId="2D582569"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99FF2C1"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830A622"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D626640" w14:textId="77777777" w:rsidR="004B75BA" w:rsidRPr="004B75BA" w:rsidRDefault="004B75BA" w:rsidP="004B75BA">
            <w:pPr>
              <w:rPr>
                <w:szCs w:val="28"/>
              </w:rPr>
            </w:pPr>
            <w:r w:rsidRPr="004B75BA">
              <w:rPr>
                <w:szCs w:val="28"/>
              </w:rPr>
              <w:t>0.00</w:t>
            </w:r>
          </w:p>
        </w:tc>
        <w:tc>
          <w:tcPr>
            <w:tcW w:w="1296" w:type="dxa"/>
            <w:tcBorders>
              <w:top w:val="nil"/>
              <w:left w:val="nil"/>
              <w:bottom w:val="single" w:sz="4" w:space="0" w:color="auto"/>
              <w:right w:val="single" w:sz="4" w:space="0" w:color="auto"/>
            </w:tcBorders>
            <w:shd w:val="clear" w:color="auto" w:fill="auto"/>
            <w:vAlign w:val="bottom"/>
            <w:hideMark/>
          </w:tcPr>
          <w:p w14:paraId="42F9A7DA"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7EA920BF"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395A3553" w14:textId="77777777" w:rsidR="004B75BA" w:rsidRPr="004B75BA" w:rsidRDefault="004B75BA" w:rsidP="004B75BA">
            <w:pPr>
              <w:rPr>
                <w:szCs w:val="28"/>
              </w:rPr>
            </w:pPr>
            <w:r w:rsidRPr="004B75BA">
              <w:rPr>
                <w:szCs w:val="28"/>
              </w:rPr>
              <w:t>0.00</w:t>
            </w:r>
          </w:p>
        </w:tc>
        <w:tc>
          <w:tcPr>
            <w:tcW w:w="1268" w:type="dxa"/>
            <w:tcBorders>
              <w:top w:val="nil"/>
              <w:left w:val="nil"/>
              <w:bottom w:val="single" w:sz="4" w:space="0" w:color="auto"/>
              <w:right w:val="single" w:sz="4" w:space="0" w:color="auto"/>
            </w:tcBorders>
            <w:shd w:val="clear" w:color="auto" w:fill="auto"/>
            <w:vAlign w:val="bottom"/>
            <w:hideMark/>
          </w:tcPr>
          <w:p w14:paraId="54BC8765" w14:textId="77777777" w:rsidR="004B75BA" w:rsidRPr="004B75BA" w:rsidRDefault="004B75BA" w:rsidP="004B75BA">
            <w:pPr>
              <w:rPr>
                <w:szCs w:val="28"/>
              </w:rPr>
            </w:pPr>
            <w:r w:rsidRPr="004B75BA">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5FA30A27" w14:textId="77777777" w:rsidR="004B75BA" w:rsidRPr="004B75BA" w:rsidRDefault="004B75BA" w:rsidP="004B75BA">
            <w:pPr>
              <w:rPr>
                <w:szCs w:val="28"/>
              </w:rPr>
            </w:pPr>
            <w:r w:rsidRPr="004B75BA">
              <w:rPr>
                <w:szCs w:val="28"/>
              </w:rPr>
              <w:t>0.00</w:t>
            </w:r>
          </w:p>
        </w:tc>
      </w:tr>
      <w:tr w:rsidR="004B75BA" w:rsidRPr="004B75BA" w14:paraId="16638C5A" w14:textId="77777777" w:rsidTr="004B75BA">
        <w:trPr>
          <w:trHeight w:val="20"/>
        </w:trPr>
        <w:tc>
          <w:tcPr>
            <w:tcW w:w="8341" w:type="dxa"/>
            <w:tcBorders>
              <w:top w:val="nil"/>
              <w:left w:val="single" w:sz="4" w:space="0" w:color="auto"/>
              <w:bottom w:val="single" w:sz="4" w:space="0" w:color="auto"/>
              <w:right w:val="single" w:sz="4" w:space="0" w:color="auto"/>
            </w:tcBorders>
            <w:shd w:val="clear" w:color="auto" w:fill="auto"/>
            <w:hideMark/>
          </w:tcPr>
          <w:p w14:paraId="237D58D5" w14:textId="77777777" w:rsidR="004B75BA" w:rsidRPr="004B75BA" w:rsidRDefault="004B75BA" w:rsidP="004B75BA">
            <w:pPr>
              <w:rPr>
                <w:szCs w:val="28"/>
              </w:rPr>
            </w:pPr>
            <w:r w:rsidRPr="004B75BA">
              <w:rPr>
                <w:szCs w:val="28"/>
              </w:rPr>
              <w:t>Всего стоимость проекта</w:t>
            </w:r>
          </w:p>
        </w:tc>
        <w:tc>
          <w:tcPr>
            <w:tcW w:w="1132" w:type="dxa"/>
            <w:tcBorders>
              <w:top w:val="nil"/>
              <w:left w:val="nil"/>
              <w:bottom w:val="single" w:sz="4" w:space="0" w:color="auto"/>
              <w:right w:val="single" w:sz="4" w:space="0" w:color="auto"/>
            </w:tcBorders>
            <w:shd w:val="clear" w:color="auto" w:fill="auto"/>
            <w:vAlign w:val="bottom"/>
            <w:hideMark/>
          </w:tcPr>
          <w:p w14:paraId="1AC5985B" w14:textId="77777777" w:rsidR="004B75BA" w:rsidRPr="004B75BA" w:rsidRDefault="004B75BA" w:rsidP="004B75BA">
            <w:pPr>
              <w:rPr>
                <w:szCs w:val="28"/>
              </w:rPr>
            </w:pPr>
            <w:r w:rsidRPr="004B75BA">
              <w:rPr>
                <w:szCs w:val="28"/>
              </w:rPr>
              <w:t>0.00</w:t>
            </w:r>
          </w:p>
        </w:tc>
        <w:tc>
          <w:tcPr>
            <w:tcW w:w="1174" w:type="dxa"/>
            <w:tcBorders>
              <w:top w:val="nil"/>
              <w:left w:val="nil"/>
              <w:bottom w:val="single" w:sz="4" w:space="0" w:color="auto"/>
              <w:right w:val="single" w:sz="4" w:space="0" w:color="auto"/>
            </w:tcBorders>
            <w:shd w:val="clear" w:color="auto" w:fill="auto"/>
            <w:vAlign w:val="bottom"/>
            <w:hideMark/>
          </w:tcPr>
          <w:p w14:paraId="29729EA5" w14:textId="77777777" w:rsidR="004B75BA" w:rsidRPr="004B75BA" w:rsidRDefault="004B75BA" w:rsidP="004B75BA">
            <w:pPr>
              <w:rPr>
                <w:szCs w:val="28"/>
              </w:rPr>
            </w:pPr>
            <w:r w:rsidRPr="004B75BA">
              <w:rPr>
                <w:szCs w:val="28"/>
              </w:rPr>
              <w:t>6540.84</w:t>
            </w:r>
          </w:p>
        </w:tc>
        <w:tc>
          <w:tcPr>
            <w:tcW w:w="1266" w:type="dxa"/>
            <w:tcBorders>
              <w:top w:val="nil"/>
              <w:left w:val="nil"/>
              <w:bottom w:val="single" w:sz="4" w:space="0" w:color="auto"/>
              <w:right w:val="single" w:sz="4" w:space="0" w:color="auto"/>
            </w:tcBorders>
            <w:shd w:val="clear" w:color="auto" w:fill="auto"/>
            <w:vAlign w:val="bottom"/>
            <w:hideMark/>
          </w:tcPr>
          <w:p w14:paraId="2D3CF3A3"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65B89F0"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0C767DF"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CE8ABE2" w14:textId="77777777" w:rsidR="004B75BA" w:rsidRPr="004B75BA" w:rsidRDefault="004B75BA" w:rsidP="004B75BA">
            <w:pPr>
              <w:rPr>
                <w:szCs w:val="28"/>
              </w:rPr>
            </w:pPr>
            <w:r w:rsidRPr="004B75BA">
              <w:rPr>
                <w:szCs w:val="28"/>
              </w:rPr>
              <w:t>0.00</w:t>
            </w:r>
          </w:p>
        </w:tc>
        <w:tc>
          <w:tcPr>
            <w:tcW w:w="1296" w:type="dxa"/>
            <w:tcBorders>
              <w:top w:val="nil"/>
              <w:left w:val="nil"/>
              <w:bottom w:val="single" w:sz="4" w:space="0" w:color="auto"/>
              <w:right w:val="single" w:sz="4" w:space="0" w:color="auto"/>
            </w:tcBorders>
            <w:shd w:val="clear" w:color="auto" w:fill="auto"/>
            <w:vAlign w:val="bottom"/>
            <w:hideMark/>
          </w:tcPr>
          <w:p w14:paraId="5516B6B8"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636CA4D5"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59FC601C" w14:textId="77777777" w:rsidR="004B75BA" w:rsidRPr="004B75BA" w:rsidRDefault="004B75BA" w:rsidP="004B75BA">
            <w:pPr>
              <w:rPr>
                <w:szCs w:val="28"/>
              </w:rPr>
            </w:pPr>
            <w:r w:rsidRPr="004B75BA">
              <w:rPr>
                <w:szCs w:val="28"/>
              </w:rPr>
              <w:t>0.00</w:t>
            </w:r>
          </w:p>
        </w:tc>
        <w:tc>
          <w:tcPr>
            <w:tcW w:w="1268" w:type="dxa"/>
            <w:tcBorders>
              <w:top w:val="nil"/>
              <w:left w:val="nil"/>
              <w:bottom w:val="single" w:sz="4" w:space="0" w:color="auto"/>
              <w:right w:val="single" w:sz="4" w:space="0" w:color="auto"/>
            </w:tcBorders>
            <w:shd w:val="clear" w:color="auto" w:fill="auto"/>
            <w:vAlign w:val="bottom"/>
            <w:hideMark/>
          </w:tcPr>
          <w:p w14:paraId="41FFFF1E" w14:textId="77777777" w:rsidR="004B75BA" w:rsidRPr="004B75BA" w:rsidRDefault="004B75BA" w:rsidP="004B75BA">
            <w:pPr>
              <w:rPr>
                <w:szCs w:val="28"/>
              </w:rPr>
            </w:pPr>
            <w:r w:rsidRPr="004B75BA">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14EAFFC9" w14:textId="77777777" w:rsidR="004B75BA" w:rsidRPr="004B75BA" w:rsidRDefault="004B75BA" w:rsidP="004B75BA">
            <w:pPr>
              <w:rPr>
                <w:szCs w:val="28"/>
              </w:rPr>
            </w:pPr>
            <w:r w:rsidRPr="004B75BA">
              <w:rPr>
                <w:szCs w:val="28"/>
              </w:rPr>
              <w:t>0.00</w:t>
            </w:r>
          </w:p>
        </w:tc>
      </w:tr>
      <w:tr w:rsidR="004B75BA" w:rsidRPr="004B75BA" w14:paraId="4D030245" w14:textId="77777777" w:rsidTr="004B75BA">
        <w:trPr>
          <w:trHeight w:val="20"/>
        </w:trPr>
        <w:tc>
          <w:tcPr>
            <w:tcW w:w="8341" w:type="dxa"/>
            <w:tcBorders>
              <w:top w:val="nil"/>
              <w:left w:val="single" w:sz="4" w:space="0" w:color="auto"/>
              <w:bottom w:val="single" w:sz="4" w:space="0" w:color="auto"/>
              <w:right w:val="single" w:sz="4" w:space="0" w:color="auto"/>
            </w:tcBorders>
            <w:shd w:val="clear" w:color="auto" w:fill="auto"/>
            <w:hideMark/>
          </w:tcPr>
          <w:p w14:paraId="040C135E" w14:textId="77777777" w:rsidR="004B75BA" w:rsidRPr="004B75BA" w:rsidRDefault="004B75BA" w:rsidP="004B75BA">
            <w:pPr>
              <w:rPr>
                <w:szCs w:val="28"/>
              </w:rPr>
            </w:pPr>
            <w:r w:rsidRPr="004B75BA">
              <w:rPr>
                <w:szCs w:val="28"/>
              </w:rPr>
              <w:t>Всего стоимость проекта накопленным итогом</w:t>
            </w:r>
          </w:p>
        </w:tc>
        <w:tc>
          <w:tcPr>
            <w:tcW w:w="1132" w:type="dxa"/>
            <w:tcBorders>
              <w:top w:val="nil"/>
              <w:left w:val="nil"/>
              <w:bottom w:val="single" w:sz="4" w:space="0" w:color="auto"/>
              <w:right w:val="single" w:sz="4" w:space="0" w:color="auto"/>
            </w:tcBorders>
            <w:shd w:val="clear" w:color="auto" w:fill="auto"/>
            <w:vAlign w:val="bottom"/>
            <w:hideMark/>
          </w:tcPr>
          <w:p w14:paraId="5E4FB93D" w14:textId="77777777" w:rsidR="004B75BA" w:rsidRPr="004B75BA" w:rsidRDefault="004B75BA" w:rsidP="004B75BA">
            <w:pPr>
              <w:rPr>
                <w:szCs w:val="28"/>
              </w:rPr>
            </w:pPr>
            <w:r w:rsidRPr="004B75BA">
              <w:rPr>
                <w:szCs w:val="28"/>
              </w:rPr>
              <w:t>0.00</w:t>
            </w:r>
          </w:p>
        </w:tc>
        <w:tc>
          <w:tcPr>
            <w:tcW w:w="1174" w:type="dxa"/>
            <w:tcBorders>
              <w:top w:val="nil"/>
              <w:left w:val="nil"/>
              <w:bottom w:val="single" w:sz="4" w:space="0" w:color="auto"/>
              <w:right w:val="single" w:sz="4" w:space="0" w:color="auto"/>
            </w:tcBorders>
            <w:shd w:val="clear" w:color="auto" w:fill="auto"/>
            <w:vAlign w:val="bottom"/>
            <w:hideMark/>
          </w:tcPr>
          <w:p w14:paraId="33824CED" w14:textId="77777777" w:rsidR="004B75BA" w:rsidRPr="004B75BA" w:rsidRDefault="004B75BA" w:rsidP="004B75BA">
            <w:pPr>
              <w:rPr>
                <w:szCs w:val="28"/>
              </w:rPr>
            </w:pPr>
            <w:r w:rsidRPr="004B75BA">
              <w:rPr>
                <w:szCs w:val="28"/>
              </w:rPr>
              <w:t>6540.84</w:t>
            </w:r>
          </w:p>
        </w:tc>
        <w:tc>
          <w:tcPr>
            <w:tcW w:w="1266" w:type="dxa"/>
            <w:tcBorders>
              <w:top w:val="nil"/>
              <w:left w:val="nil"/>
              <w:bottom w:val="single" w:sz="4" w:space="0" w:color="auto"/>
              <w:right w:val="single" w:sz="4" w:space="0" w:color="auto"/>
            </w:tcBorders>
            <w:shd w:val="clear" w:color="auto" w:fill="auto"/>
            <w:vAlign w:val="bottom"/>
            <w:hideMark/>
          </w:tcPr>
          <w:p w14:paraId="28CDEBED" w14:textId="77777777" w:rsidR="004B75BA" w:rsidRPr="004B75BA" w:rsidRDefault="004B75BA" w:rsidP="004B75BA">
            <w:pPr>
              <w:rPr>
                <w:szCs w:val="28"/>
              </w:rPr>
            </w:pPr>
            <w:r w:rsidRPr="004B75BA">
              <w:rPr>
                <w:szCs w:val="28"/>
              </w:rPr>
              <w:t>6540.84</w:t>
            </w:r>
          </w:p>
        </w:tc>
        <w:tc>
          <w:tcPr>
            <w:tcW w:w="1266" w:type="dxa"/>
            <w:tcBorders>
              <w:top w:val="nil"/>
              <w:left w:val="nil"/>
              <w:bottom w:val="single" w:sz="4" w:space="0" w:color="auto"/>
              <w:right w:val="single" w:sz="4" w:space="0" w:color="auto"/>
            </w:tcBorders>
            <w:shd w:val="clear" w:color="auto" w:fill="auto"/>
            <w:vAlign w:val="bottom"/>
            <w:hideMark/>
          </w:tcPr>
          <w:p w14:paraId="7EE0B60A" w14:textId="77777777" w:rsidR="004B75BA" w:rsidRPr="004B75BA" w:rsidRDefault="004B75BA" w:rsidP="004B75BA">
            <w:pPr>
              <w:rPr>
                <w:szCs w:val="28"/>
              </w:rPr>
            </w:pPr>
            <w:r w:rsidRPr="004B75BA">
              <w:rPr>
                <w:szCs w:val="28"/>
              </w:rPr>
              <w:t>6540.84</w:t>
            </w:r>
          </w:p>
        </w:tc>
        <w:tc>
          <w:tcPr>
            <w:tcW w:w="1266" w:type="dxa"/>
            <w:tcBorders>
              <w:top w:val="nil"/>
              <w:left w:val="nil"/>
              <w:bottom w:val="single" w:sz="4" w:space="0" w:color="auto"/>
              <w:right w:val="single" w:sz="4" w:space="0" w:color="auto"/>
            </w:tcBorders>
            <w:shd w:val="clear" w:color="auto" w:fill="auto"/>
            <w:vAlign w:val="bottom"/>
            <w:hideMark/>
          </w:tcPr>
          <w:p w14:paraId="0DB4A0C3" w14:textId="77777777" w:rsidR="004B75BA" w:rsidRPr="004B75BA" w:rsidRDefault="004B75BA" w:rsidP="004B75BA">
            <w:pPr>
              <w:rPr>
                <w:szCs w:val="28"/>
              </w:rPr>
            </w:pPr>
            <w:r w:rsidRPr="004B75BA">
              <w:rPr>
                <w:szCs w:val="28"/>
              </w:rPr>
              <w:t>6540.84</w:t>
            </w:r>
          </w:p>
        </w:tc>
        <w:tc>
          <w:tcPr>
            <w:tcW w:w="1266" w:type="dxa"/>
            <w:tcBorders>
              <w:top w:val="nil"/>
              <w:left w:val="nil"/>
              <w:bottom w:val="single" w:sz="4" w:space="0" w:color="auto"/>
              <w:right w:val="single" w:sz="4" w:space="0" w:color="auto"/>
            </w:tcBorders>
            <w:shd w:val="clear" w:color="auto" w:fill="auto"/>
            <w:vAlign w:val="bottom"/>
            <w:hideMark/>
          </w:tcPr>
          <w:p w14:paraId="65880785" w14:textId="77777777" w:rsidR="004B75BA" w:rsidRPr="004B75BA" w:rsidRDefault="004B75BA" w:rsidP="004B75BA">
            <w:pPr>
              <w:rPr>
                <w:szCs w:val="28"/>
              </w:rPr>
            </w:pPr>
            <w:r w:rsidRPr="004B75BA">
              <w:rPr>
                <w:szCs w:val="28"/>
              </w:rPr>
              <w:t>6540.84</w:t>
            </w:r>
          </w:p>
        </w:tc>
        <w:tc>
          <w:tcPr>
            <w:tcW w:w="1296" w:type="dxa"/>
            <w:tcBorders>
              <w:top w:val="nil"/>
              <w:left w:val="nil"/>
              <w:bottom w:val="single" w:sz="4" w:space="0" w:color="auto"/>
              <w:right w:val="single" w:sz="4" w:space="0" w:color="auto"/>
            </w:tcBorders>
            <w:shd w:val="clear" w:color="auto" w:fill="auto"/>
            <w:vAlign w:val="bottom"/>
            <w:hideMark/>
          </w:tcPr>
          <w:p w14:paraId="2E955960" w14:textId="77777777" w:rsidR="004B75BA" w:rsidRPr="004B75BA" w:rsidRDefault="004B75BA" w:rsidP="004B75BA">
            <w:pPr>
              <w:rPr>
                <w:szCs w:val="28"/>
              </w:rPr>
            </w:pPr>
            <w:r w:rsidRPr="004B75BA">
              <w:rPr>
                <w:szCs w:val="28"/>
              </w:rPr>
              <w:t>6540.84</w:t>
            </w:r>
          </w:p>
        </w:tc>
        <w:tc>
          <w:tcPr>
            <w:tcW w:w="1279" w:type="dxa"/>
            <w:tcBorders>
              <w:top w:val="nil"/>
              <w:left w:val="nil"/>
              <w:bottom w:val="single" w:sz="4" w:space="0" w:color="auto"/>
              <w:right w:val="single" w:sz="4" w:space="0" w:color="auto"/>
            </w:tcBorders>
            <w:shd w:val="clear" w:color="auto" w:fill="auto"/>
            <w:vAlign w:val="bottom"/>
            <w:hideMark/>
          </w:tcPr>
          <w:p w14:paraId="32928C78" w14:textId="77777777" w:rsidR="004B75BA" w:rsidRPr="004B75BA" w:rsidRDefault="004B75BA" w:rsidP="004B75BA">
            <w:pPr>
              <w:rPr>
                <w:szCs w:val="28"/>
              </w:rPr>
            </w:pPr>
            <w:r w:rsidRPr="004B75BA">
              <w:rPr>
                <w:szCs w:val="28"/>
              </w:rPr>
              <w:t>6540.84</w:t>
            </w:r>
          </w:p>
        </w:tc>
        <w:tc>
          <w:tcPr>
            <w:tcW w:w="1279" w:type="dxa"/>
            <w:tcBorders>
              <w:top w:val="nil"/>
              <w:left w:val="nil"/>
              <w:bottom w:val="single" w:sz="4" w:space="0" w:color="auto"/>
              <w:right w:val="single" w:sz="4" w:space="0" w:color="auto"/>
            </w:tcBorders>
            <w:shd w:val="clear" w:color="auto" w:fill="auto"/>
            <w:vAlign w:val="bottom"/>
            <w:hideMark/>
          </w:tcPr>
          <w:p w14:paraId="3B23B435" w14:textId="77777777" w:rsidR="004B75BA" w:rsidRPr="004B75BA" w:rsidRDefault="004B75BA" w:rsidP="004B75BA">
            <w:pPr>
              <w:rPr>
                <w:szCs w:val="28"/>
              </w:rPr>
            </w:pPr>
            <w:r w:rsidRPr="004B75BA">
              <w:rPr>
                <w:szCs w:val="28"/>
              </w:rPr>
              <w:t>6540.84</w:t>
            </w:r>
          </w:p>
        </w:tc>
        <w:tc>
          <w:tcPr>
            <w:tcW w:w="1268" w:type="dxa"/>
            <w:tcBorders>
              <w:top w:val="nil"/>
              <w:left w:val="nil"/>
              <w:bottom w:val="single" w:sz="4" w:space="0" w:color="auto"/>
              <w:right w:val="single" w:sz="4" w:space="0" w:color="auto"/>
            </w:tcBorders>
            <w:shd w:val="clear" w:color="auto" w:fill="auto"/>
            <w:vAlign w:val="bottom"/>
            <w:hideMark/>
          </w:tcPr>
          <w:p w14:paraId="63C51C36" w14:textId="77777777" w:rsidR="004B75BA" w:rsidRPr="004B75BA" w:rsidRDefault="004B75BA" w:rsidP="004B75BA">
            <w:pPr>
              <w:rPr>
                <w:szCs w:val="28"/>
              </w:rPr>
            </w:pPr>
            <w:r w:rsidRPr="004B75BA">
              <w:rPr>
                <w:szCs w:val="28"/>
              </w:rPr>
              <w:t>6540.84</w:t>
            </w:r>
          </w:p>
        </w:tc>
        <w:tc>
          <w:tcPr>
            <w:tcW w:w="1417" w:type="dxa"/>
            <w:tcBorders>
              <w:top w:val="nil"/>
              <w:left w:val="nil"/>
              <w:bottom w:val="single" w:sz="4" w:space="0" w:color="auto"/>
              <w:right w:val="single" w:sz="4" w:space="0" w:color="auto"/>
            </w:tcBorders>
            <w:shd w:val="clear" w:color="auto" w:fill="auto"/>
            <w:noWrap/>
            <w:vAlign w:val="bottom"/>
            <w:hideMark/>
          </w:tcPr>
          <w:p w14:paraId="1BD81DFC" w14:textId="77777777" w:rsidR="004B75BA" w:rsidRPr="004B75BA" w:rsidRDefault="004B75BA" w:rsidP="004B75BA">
            <w:pPr>
              <w:rPr>
                <w:szCs w:val="28"/>
              </w:rPr>
            </w:pPr>
            <w:r w:rsidRPr="004B75BA">
              <w:rPr>
                <w:szCs w:val="28"/>
              </w:rPr>
              <w:t>6540.84</w:t>
            </w:r>
          </w:p>
        </w:tc>
      </w:tr>
      <w:tr w:rsidR="004B75BA" w:rsidRPr="004B75BA" w14:paraId="5F2451CC" w14:textId="77777777" w:rsidTr="004B75BA">
        <w:trPr>
          <w:trHeight w:val="20"/>
        </w:trPr>
        <w:tc>
          <w:tcPr>
            <w:tcW w:w="20833" w:type="dxa"/>
            <w:gridSpan w:val="11"/>
            <w:tcBorders>
              <w:top w:val="single" w:sz="4" w:space="0" w:color="auto"/>
              <w:left w:val="single" w:sz="4" w:space="0" w:color="auto"/>
              <w:bottom w:val="single" w:sz="4" w:space="0" w:color="auto"/>
              <w:right w:val="single" w:sz="4" w:space="0" w:color="auto"/>
            </w:tcBorders>
            <w:shd w:val="clear" w:color="auto" w:fill="auto"/>
            <w:hideMark/>
          </w:tcPr>
          <w:p w14:paraId="077AF3FA" w14:textId="77777777" w:rsidR="004B75BA" w:rsidRPr="004B75BA" w:rsidRDefault="004B75BA" w:rsidP="004B75BA">
            <w:pPr>
              <w:rPr>
                <w:szCs w:val="28"/>
              </w:rPr>
            </w:pPr>
            <w:r w:rsidRPr="004B75BA">
              <w:rPr>
                <w:szCs w:val="28"/>
              </w:rPr>
              <w:t>Проект. 1-2.1.2. Технологическая зона №2. Строительство участка тепловой сети от т14 до т31 по ул. Ленина, для нивелирования аварийных ситуаций</w:t>
            </w:r>
          </w:p>
        </w:tc>
        <w:tc>
          <w:tcPr>
            <w:tcW w:w="1417" w:type="dxa"/>
            <w:tcBorders>
              <w:top w:val="nil"/>
              <w:left w:val="nil"/>
              <w:bottom w:val="single" w:sz="4" w:space="0" w:color="auto"/>
              <w:right w:val="single" w:sz="4" w:space="0" w:color="auto"/>
            </w:tcBorders>
            <w:shd w:val="clear" w:color="auto" w:fill="auto"/>
            <w:noWrap/>
            <w:hideMark/>
          </w:tcPr>
          <w:p w14:paraId="12EE684F" w14:textId="77777777" w:rsidR="004B75BA" w:rsidRPr="004B75BA" w:rsidRDefault="004B75BA" w:rsidP="004B75BA">
            <w:pPr>
              <w:rPr>
                <w:szCs w:val="28"/>
              </w:rPr>
            </w:pPr>
            <w:r w:rsidRPr="004B75BA">
              <w:rPr>
                <w:szCs w:val="28"/>
              </w:rPr>
              <w:t> </w:t>
            </w:r>
          </w:p>
        </w:tc>
      </w:tr>
      <w:tr w:rsidR="004B75BA" w:rsidRPr="004B75BA" w14:paraId="2E641017" w14:textId="77777777" w:rsidTr="004B75BA">
        <w:trPr>
          <w:trHeight w:val="20"/>
        </w:trPr>
        <w:tc>
          <w:tcPr>
            <w:tcW w:w="8341" w:type="dxa"/>
            <w:tcBorders>
              <w:top w:val="nil"/>
              <w:left w:val="single" w:sz="4" w:space="0" w:color="auto"/>
              <w:bottom w:val="single" w:sz="4" w:space="0" w:color="auto"/>
              <w:right w:val="single" w:sz="4" w:space="0" w:color="auto"/>
            </w:tcBorders>
            <w:shd w:val="clear" w:color="auto" w:fill="auto"/>
            <w:hideMark/>
          </w:tcPr>
          <w:p w14:paraId="0F62FAAB" w14:textId="77777777" w:rsidR="004B75BA" w:rsidRPr="004B75BA" w:rsidRDefault="004B75BA" w:rsidP="004B75BA">
            <w:pPr>
              <w:rPr>
                <w:szCs w:val="28"/>
              </w:rPr>
            </w:pPr>
            <w:r w:rsidRPr="004B75BA">
              <w:rPr>
                <w:szCs w:val="28"/>
              </w:rPr>
              <w:t>Всего капитальные затраты, без НДС</w:t>
            </w:r>
          </w:p>
        </w:tc>
        <w:tc>
          <w:tcPr>
            <w:tcW w:w="1132" w:type="dxa"/>
            <w:tcBorders>
              <w:top w:val="nil"/>
              <w:left w:val="nil"/>
              <w:bottom w:val="single" w:sz="4" w:space="0" w:color="auto"/>
              <w:right w:val="single" w:sz="4" w:space="0" w:color="auto"/>
            </w:tcBorders>
            <w:shd w:val="clear" w:color="auto" w:fill="auto"/>
            <w:vAlign w:val="bottom"/>
            <w:hideMark/>
          </w:tcPr>
          <w:p w14:paraId="633739C0" w14:textId="77777777" w:rsidR="004B75BA" w:rsidRPr="004B75BA" w:rsidRDefault="004B75BA" w:rsidP="004B75BA">
            <w:pPr>
              <w:rPr>
                <w:szCs w:val="28"/>
              </w:rPr>
            </w:pPr>
            <w:r w:rsidRPr="004B75BA">
              <w:rPr>
                <w:szCs w:val="28"/>
              </w:rPr>
              <w:t>0.00</w:t>
            </w:r>
          </w:p>
        </w:tc>
        <w:tc>
          <w:tcPr>
            <w:tcW w:w="1174" w:type="dxa"/>
            <w:tcBorders>
              <w:top w:val="nil"/>
              <w:left w:val="nil"/>
              <w:bottom w:val="single" w:sz="4" w:space="0" w:color="auto"/>
              <w:right w:val="single" w:sz="4" w:space="0" w:color="auto"/>
            </w:tcBorders>
            <w:shd w:val="clear" w:color="auto" w:fill="auto"/>
            <w:vAlign w:val="bottom"/>
            <w:hideMark/>
          </w:tcPr>
          <w:p w14:paraId="58AF6D77"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D074B97" w14:textId="77777777" w:rsidR="004B75BA" w:rsidRPr="004B75BA" w:rsidRDefault="004B75BA" w:rsidP="004B75BA">
            <w:pPr>
              <w:rPr>
                <w:szCs w:val="28"/>
              </w:rPr>
            </w:pPr>
            <w:r w:rsidRPr="004B75BA">
              <w:rPr>
                <w:szCs w:val="28"/>
              </w:rPr>
              <w:t>8721.12</w:t>
            </w:r>
          </w:p>
        </w:tc>
        <w:tc>
          <w:tcPr>
            <w:tcW w:w="1266" w:type="dxa"/>
            <w:tcBorders>
              <w:top w:val="nil"/>
              <w:left w:val="nil"/>
              <w:bottom w:val="single" w:sz="4" w:space="0" w:color="auto"/>
              <w:right w:val="single" w:sz="4" w:space="0" w:color="auto"/>
            </w:tcBorders>
            <w:shd w:val="clear" w:color="auto" w:fill="auto"/>
            <w:vAlign w:val="bottom"/>
            <w:hideMark/>
          </w:tcPr>
          <w:p w14:paraId="7BEBC621"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F1CDDDF"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1786D7C" w14:textId="77777777" w:rsidR="004B75BA" w:rsidRPr="004B75BA" w:rsidRDefault="004B75BA" w:rsidP="004B75BA">
            <w:pPr>
              <w:rPr>
                <w:szCs w:val="28"/>
              </w:rPr>
            </w:pPr>
            <w:r w:rsidRPr="004B75BA">
              <w:rPr>
                <w:szCs w:val="28"/>
              </w:rPr>
              <w:t>0.00</w:t>
            </w:r>
          </w:p>
        </w:tc>
        <w:tc>
          <w:tcPr>
            <w:tcW w:w="1296" w:type="dxa"/>
            <w:tcBorders>
              <w:top w:val="nil"/>
              <w:left w:val="nil"/>
              <w:bottom w:val="single" w:sz="4" w:space="0" w:color="auto"/>
              <w:right w:val="single" w:sz="4" w:space="0" w:color="auto"/>
            </w:tcBorders>
            <w:shd w:val="clear" w:color="auto" w:fill="auto"/>
            <w:vAlign w:val="bottom"/>
            <w:hideMark/>
          </w:tcPr>
          <w:p w14:paraId="740CEDBC"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2F092E46"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0E40F957" w14:textId="77777777" w:rsidR="004B75BA" w:rsidRPr="004B75BA" w:rsidRDefault="004B75BA" w:rsidP="004B75BA">
            <w:pPr>
              <w:rPr>
                <w:szCs w:val="28"/>
              </w:rPr>
            </w:pPr>
            <w:r w:rsidRPr="004B75BA">
              <w:rPr>
                <w:szCs w:val="28"/>
              </w:rPr>
              <w:t>0.00</w:t>
            </w:r>
          </w:p>
        </w:tc>
        <w:tc>
          <w:tcPr>
            <w:tcW w:w="1268" w:type="dxa"/>
            <w:tcBorders>
              <w:top w:val="nil"/>
              <w:left w:val="nil"/>
              <w:bottom w:val="single" w:sz="4" w:space="0" w:color="auto"/>
              <w:right w:val="single" w:sz="4" w:space="0" w:color="auto"/>
            </w:tcBorders>
            <w:shd w:val="clear" w:color="auto" w:fill="auto"/>
            <w:vAlign w:val="bottom"/>
            <w:hideMark/>
          </w:tcPr>
          <w:p w14:paraId="6DAA4423" w14:textId="77777777" w:rsidR="004B75BA" w:rsidRPr="004B75BA" w:rsidRDefault="004B75BA" w:rsidP="004B75BA">
            <w:pPr>
              <w:rPr>
                <w:szCs w:val="28"/>
              </w:rPr>
            </w:pPr>
            <w:r w:rsidRPr="004B75BA">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3804E222" w14:textId="77777777" w:rsidR="004B75BA" w:rsidRPr="004B75BA" w:rsidRDefault="004B75BA" w:rsidP="004B75BA">
            <w:pPr>
              <w:rPr>
                <w:szCs w:val="28"/>
              </w:rPr>
            </w:pPr>
            <w:r w:rsidRPr="004B75BA">
              <w:rPr>
                <w:szCs w:val="28"/>
              </w:rPr>
              <w:t>0.00</w:t>
            </w:r>
          </w:p>
        </w:tc>
      </w:tr>
      <w:tr w:rsidR="004B75BA" w:rsidRPr="004B75BA" w14:paraId="68C5F9E3" w14:textId="77777777" w:rsidTr="004B75BA">
        <w:trPr>
          <w:trHeight w:val="20"/>
        </w:trPr>
        <w:tc>
          <w:tcPr>
            <w:tcW w:w="8341" w:type="dxa"/>
            <w:tcBorders>
              <w:top w:val="nil"/>
              <w:left w:val="single" w:sz="4" w:space="0" w:color="auto"/>
              <w:bottom w:val="single" w:sz="4" w:space="0" w:color="auto"/>
              <w:right w:val="single" w:sz="4" w:space="0" w:color="auto"/>
            </w:tcBorders>
            <w:shd w:val="clear" w:color="auto" w:fill="auto"/>
            <w:hideMark/>
          </w:tcPr>
          <w:p w14:paraId="4FC9FEBF" w14:textId="77777777" w:rsidR="004B75BA" w:rsidRPr="004B75BA" w:rsidRDefault="004B75BA" w:rsidP="004B75BA">
            <w:pPr>
              <w:rPr>
                <w:szCs w:val="28"/>
              </w:rPr>
            </w:pPr>
            <w:r w:rsidRPr="004B75BA">
              <w:rPr>
                <w:szCs w:val="28"/>
              </w:rPr>
              <w:t>Непредвиденные расходы</w:t>
            </w:r>
          </w:p>
        </w:tc>
        <w:tc>
          <w:tcPr>
            <w:tcW w:w="1132" w:type="dxa"/>
            <w:tcBorders>
              <w:top w:val="nil"/>
              <w:left w:val="nil"/>
              <w:bottom w:val="single" w:sz="4" w:space="0" w:color="auto"/>
              <w:right w:val="single" w:sz="4" w:space="0" w:color="auto"/>
            </w:tcBorders>
            <w:shd w:val="clear" w:color="auto" w:fill="auto"/>
            <w:vAlign w:val="bottom"/>
            <w:hideMark/>
          </w:tcPr>
          <w:p w14:paraId="133ECEAA" w14:textId="77777777" w:rsidR="004B75BA" w:rsidRPr="004B75BA" w:rsidRDefault="004B75BA" w:rsidP="004B75BA">
            <w:pPr>
              <w:rPr>
                <w:szCs w:val="28"/>
              </w:rPr>
            </w:pPr>
            <w:r w:rsidRPr="004B75BA">
              <w:rPr>
                <w:szCs w:val="28"/>
              </w:rPr>
              <w:t>0.00</w:t>
            </w:r>
          </w:p>
        </w:tc>
        <w:tc>
          <w:tcPr>
            <w:tcW w:w="1174" w:type="dxa"/>
            <w:tcBorders>
              <w:top w:val="nil"/>
              <w:left w:val="nil"/>
              <w:bottom w:val="single" w:sz="4" w:space="0" w:color="auto"/>
              <w:right w:val="single" w:sz="4" w:space="0" w:color="auto"/>
            </w:tcBorders>
            <w:shd w:val="clear" w:color="auto" w:fill="auto"/>
            <w:vAlign w:val="bottom"/>
            <w:hideMark/>
          </w:tcPr>
          <w:p w14:paraId="6B8B0B19"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035B8E4"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802D194"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F2EF0EE"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DDD652" w14:textId="77777777" w:rsidR="004B75BA" w:rsidRPr="004B75BA" w:rsidRDefault="004B75BA" w:rsidP="004B75BA">
            <w:pPr>
              <w:rPr>
                <w:szCs w:val="28"/>
              </w:rPr>
            </w:pPr>
            <w:r w:rsidRPr="004B75BA">
              <w:rPr>
                <w:szCs w:val="28"/>
              </w:rPr>
              <w:t>0.00</w:t>
            </w:r>
          </w:p>
        </w:tc>
        <w:tc>
          <w:tcPr>
            <w:tcW w:w="1296" w:type="dxa"/>
            <w:tcBorders>
              <w:top w:val="nil"/>
              <w:left w:val="nil"/>
              <w:bottom w:val="single" w:sz="4" w:space="0" w:color="auto"/>
              <w:right w:val="single" w:sz="4" w:space="0" w:color="auto"/>
            </w:tcBorders>
            <w:shd w:val="clear" w:color="auto" w:fill="auto"/>
            <w:vAlign w:val="bottom"/>
            <w:hideMark/>
          </w:tcPr>
          <w:p w14:paraId="2773C4EF"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1F56C0B2"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5E2B2529" w14:textId="77777777" w:rsidR="004B75BA" w:rsidRPr="004B75BA" w:rsidRDefault="004B75BA" w:rsidP="004B75BA">
            <w:pPr>
              <w:rPr>
                <w:szCs w:val="28"/>
              </w:rPr>
            </w:pPr>
            <w:r w:rsidRPr="004B75BA">
              <w:rPr>
                <w:szCs w:val="28"/>
              </w:rPr>
              <w:t>0.00</w:t>
            </w:r>
          </w:p>
        </w:tc>
        <w:tc>
          <w:tcPr>
            <w:tcW w:w="1268" w:type="dxa"/>
            <w:tcBorders>
              <w:top w:val="nil"/>
              <w:left w:val="nil"/>
              <w:bottom w:val="single" w:sz="4" w:space="0" w:color="auto"/>
              <w:right w:val="single" w:sz="4" w:space="0" w:color="auto"/>
            </w:tcBorders>
            <w:shd w:val="clear" w:color="auto" w:fill="auto"/>
            <w:vAlign w:val="bottom"/>
            <w:hideMark/>
          </w:tcPr>
          <w:p w14:paraId="383D6E16" w14:textId="77777777" w:rsidR="004B75BA" w:rsidRPr="004B75BA" w:rsidRDefault="004B75BA" w:rsidP="004B75BA">
            <w:pPr>
              <w:rPr>
                <w:szCs w:val="28"/>
              </w:rPr>
            </w:pPr>
            <w:r w:rsidRPr="004B75BA">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27B513D1" w14:textId="77777777" w:rsidR="004B75BA" w:rsidRPr="004B75BA" w:rsidRDefault="004B75BA" w:rsidP="004B75BA">
            <w:pPr>
              <w:rPr>
                <w:szCs w:val="28"/>
              </w:rPr>
            </w:pPr>
            <w:r w:rsidRPr="004B75BA">
              <w:rPr>
                <w:szCs w:val="28"/>
              </w:rPr>
              <w:t>0.00</w:t>
            </w:r>
          </w:p>
        </w:tc>
      </w:tr>
      <w:tr w:rsidR="004B75BA" w:rsidRPr="004B75BA" w14:paraId="70A88782" w14:textId="77777777" w:rsidTr="004B75BA">
        <w:trPr>
          <w:trHeight w:val="20"/>
        </w:trPr>
        <w:tc>
          <w:tcPr>
            <w:tcW w:w="8341" w:type="dxa"/>
            <w:tcBorders>
              <w:top w:val="nil"/>
              <w:left w:val="single" w:sz="4" w:space="0" w:color="auto"/>
              <w:bottom w:val="single" w:sz="4" w:space="0" w:color="auto"/>
              <w:right w:val="single" w:sz="4" w:space="0" w:color="auto"/>
            </w:tcBorders>
            <w:shd w:val="clear" w:color="auto" w:fill="auto"/>
            <w:hideMark/>
          </w:tcPr>
          <w:p w14:paraId="0E1065D1" w14:textId="77777777" w:rsidR="004B75BA" w:rsidRPr="004B75BA" w:rsidRDefault="004B75BA" w:rsidP="004B75BA">
            <w:pPr>
              <w:rPr>
                <w:szCs w:val="28"/>
              </w:rPr>
            </w:pPr>
            <w:r w:rsidRPr="004B75BA">
              <w:rPr>
                <w:szCs w:val="28"/>
              </w:rPr>
              <w:t>НДС</w:t>
            </w:r>
          </w:p>
        </w:tc>
        <w:tc>
          <w:tcPr>
            <w:tcW w:w="1132" w:type="dxa"/>
            <w:tcBorders>
              <w:top w:val="nil"/>
              <w:left w:val="nil"/>
              <w:bottom w:val="single" w:sz="4" w:space="0" w:color="auto"/>
              <w:right w:val="single" w:sz="4" w:space="0" w:color="auto"/>
            </w:tcBorders>
            <w:shd w:val="clear" w:color="auto" w:fill="auto"/>
            <w:vAlign w:val="bottom"/>
            <w:hideMark/>
          </w:tcPr>
          <w:p w14:paraId="261EA911" w14:textId="77777777" w:rsidR="004B75BA" w:rsidRPr="004B75BA" w:rsidRDefault="004B75BA" w:rsidP="004B75BA">
            <w:pPr>
              <w:rPr>
                <w:szCs w:val="28"/>
              </w:rPr>
            </w:pPr>
            <w:r w:rsidRPr="004B75BA">
              <w:rPr>
                <w:szCs w:val="28"/>
              </w:rPr>
              <w:t>0.00</w:t>
            </w:r>
          </w:p>
        </w:tc>
        <w:tc>
          <w:tcPr>
            <w:tcW w:w="1174" w:type="dxa"/>
            <w:tcBorders>
              <w:top w:val="nil"/>
              <w:left w:val="nil"/>
              <w:bottom w:val="single" w:sz="4" w:space="0" w:color="auto"/>
              <w:right w:val="single" w:sz="4" w:space="0" w:color="auto"/>
            </w:tcBorders>
            <w:shd w:val="clear" w:color="auto" w:fill="auto"/>
            <w:vAlign w:val="bottom"/>
            <w:hideMark/>
          </w:tcPr>
          <w:p w14:paraId="0148B61D"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D7F2E35" w14:textId="77777777" w:rsidR="004B75BA" w:rsidRPr="004B75BA" w:rsidRDefault="004B75BA" w:rsidP="004B75BA">
            <w:pPr>
              <w:rPr>
                <w:szCs w:val="28"/>
              </w:rPr>
            </w:pPr>
            <w:r w:rsidRPr="004B75BA">
              <w:rPr>
                <w:szCs w:val="28"/>
              </w:rPr>
              <w:t>1744.22</w:t>
            </w:r>
          </w:p>
        </w:tc>
        <w:tc>
          <w:tcPr>
            <w:tcW w:w="1266" w:type="dxa"/>
            <w:tcBorders>
              <w:top w:val="nil"/>
              <w:left w:val="nil"/>
              <w:bottom w:val="single" w:sz="4" w:space="0" w:color="auto"/>
              <w:right w:val="single" w:sz="4" w:space="0" w:color="auto"/>
            </w:tcBorders>
            <w:shd w:val="clear" w:color="auto" w:fill="auto"/>
            <w:vAlign w:val="bottom"/>
            <w:hideMark/>
          </w:tcPr>
          <w:p w14:paraId="731C7F85"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54F593"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15DBD61" w14:textId="77777777" w:rsidR="004B75BA" w:rsidRPr="004B75BA" w:rsidRDefault="004B75BA" w:rsidP="004B75BA">
            <w:pPr>
              <w:rPr>
                <w:szCs w:val="28"/>
              </w:rPr>
            </w:pPr>
            <w:r w:rsidRPr="004B75BA">
              <w:rPr>
                <w:szCs w:val="28"/>
              </w:rPr>
              <w:t>0.00</w:t>
            </w:r>
          </w:p>
        </w:tc>
        <w:tc>
          <w:tcPr>
            <w:tcW w:w="1296" w:type="dxa"/>
            <w:tcBorders>
              <w:top w:val="nil"/>
              <w:left w:val="nil"/>
              <w:bottom w:val="single" w:sz="4" w:space="0" w:color="auto"/>
              <w:right w:val="single" w:sz="4" w:space="0" w:color="auto"/>
            </w:tcBorders>
            <w:shd w:val="clear" w:color="auto" w:fill="auto"/>
            <w:vAlign w:val="bottom"/>
            <w:hideMark/>
          </w:tcPr>
          <w:p w14:paraId="0436F5D4"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4B817359"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4032FE8C" w14:textId="77777777" w:rsidR="004B75BA" w:rsidRPr="004B75BA" w:rsidRDefault="004B75BA" w:rsidP="004B75BA">
            <w:pPr>
              <w:rPr>
                <w:szCs w:val="28"/>
              </w:rPr>
            </w:pPr>
            <w:r w:rsidRPr="004B75BA">
              <w:rPr>
                <w:szCs w:val="28"/>
              </w:rPr>
              <w:t>0.00</w:t>
            </w:r>
          </w:p>
        </w:tc>
        <w:tc>
          <w:tcPr>
            <w:tcW w:w="1268" w:type="dxa"/>
            <w:tcBorders>
              <w:top w:val="nil"/>
              <w:left w:val="nil"/>
              <w:bottom w:val="single" w:sz="4" w:space="0" w:color="auto"/>
              <w:right w:val="single" w:sz="4" w:space="0" w:color="auto"/>
            </w:tcBorders>
            <w:shd w:val="clear" w:color="auto" w:fill="auto"/>
            <w:vAlign w:val="bottom"/>
            <w:hideMark/>
          </w:tcPr>
          <w:p w14:paraId="7F5C19F2" w14:textId="77777777" w:rsidR="004B75BA" w:rsidRPr="004B75BA" w:rsidRDefault="004B75BA" w:rsidP="004B75BA">
            <w:pPr>
              <w:rPr>
                <w:szCs w:val="28"/>
              </w:rPr>
            </w:pPr>
            <w:r w:rsidRPr="004B75BA">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0B5C57FF" w14:textId="77777777" w:rsidR="004B75BA" w:rsidRPr="004B75BA" w:rsidRDefault="004B75BA" w:rsidP="004B75BA">
            <w:pPr>
              <w:rPr>
                <w:szCs w:val="28"/>
              </w:rPr>
            </w:pPr>
            <w:r w:rsidRPr="004B75BA">
              <w:rPr>
                <w:szCs w:val="28"/>
              </w:rPr>
              <w:t>0.00</w:t>
            </w:r>
          </w:p>
        </w:tc>
      </w:tr>
      <w:tr w:rsidR="004B75BA" w:rsidRPr="004B75BA" w14:paraId="7493CA73" w14:textId="77777777" w:rsidTr="004B75BA">
        <w:trPr>
          <w:trHeight w:val="20"/>
        </w:trPr>
        <w:tc>
          <w:tcPr>
            <w:tcW w:w="8341" w:type="dxa"/>
            <w:tcBorders>
              <w:top w:val="nil"/>
              <w:left w:val="single" w:sz="4" w:space="0" w:color="auto"/>
              <w:bottom w:val="single" w:sz="4" w:space="0" w:color="auto"/>
              <w:right w:val="single" w:sz="4" w:space="0" w:color="auto"/>
            </w:tcBorders>
            <w:shd w:val="clear" w:color="auto" w:fill="auto"/>
            <w:hideMark/>
          </w:tcPr>
          <w:p w14:paraId="0C637712" w14:textId="77777777" w:rsidR="004B75BA" w:rsidRPr="004B75BA" w:rsidRDefault="004B75BA" w:rsidP="004B75BA">
            <w:pPr>
              <w:rPr>
                <w:szCs w:val="28"/>
              </w:rPr>
            </w:pPr>
            <w:r w:rsidRPr="004B75BA">
              <w:rPr>
                <w:szCs w:val="28"/>
              </w:rPr>
              <w:t>Всего стоимость проекта</w:t>
            </w:r>
          </w:p>
        </w:tc>
        <w:tc>
          <w:tcPr>
            <w:tcW w:w="1132" w:type="dxa"/>
            <w:tcBorders>
              <w:top w:val="nil"/>
              <w:left w:val="nil"/>
              <w:bottom w:val="single" w:sz="4" w:space="0" w:color="auto"/>
              <w:right w:val="single" w:sz="4" w:space="0" w:color="auto"/>
            </w:tcBorders>
            <w:shd w:val="clear" w:color="auto" w:fill="auto"/>
            <w:vAlign w:val="bottom"/>
            <w:hideMark/>
          </w:tcPr>
          <w:p w14:paraId="5EDBB64B" w14:textId="77777777" w:rsidR="004B75BA" w:rsidRPr="004B75BA" w:rsidRDefault="004B75BA" w:rsidP="004B75BA">
            <w:pPr>
              <w:rPr>
                <w:szCs w:val="28"/>
              </w:rPr>
            </w:pPr>
            <w:r w:rsidRPr="004B75BA">
              <w:rPr>
                <w:szCs w:val="28"/>
              </w:rPr>
              <w:t>0.00</w:t>
            </w:r>
          </w:p>
        </w:tc>
        <w:tc>
          <w:tcPr>
            <w:tcW w:w="1174" w:type="dxa"/>
            <w:tcBorders>
              <w:top w:val="nil"/>
              <w:left w:val="nil"/>
              <w:bottom w:val="single" w:sz="4" w:space="0" w:color="auto"/>
              <w:right w:val="single" w:sz="4" w:space="0" w:color="auto"/>
            </w:tcBorders>
            <w:shd w:val="clear" w:color="auto" w:fill="auto"/>
            <w:vAlign w:val="bottom"/>
            <w:hideMark/>
          </w:tcPr>
          <w:p w14:paraId="2DED4366"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23F65F8" w14:textId="77777777" w:rsidR="004B75BA" w:rsidRPr="004B75BA" w:rsidRDefault="004B75BA" w:rsidP="004B75BA">
            <w:pPr>
              <w:rPr>
                <w:szCs w:val="28"/>
              </w:rPr>
            </w:pPr>
            <w:r w:rsidRPr="004B75BA">
              <w:rPr>
                <w:szCs w:val="28"/>
              </w:rPr>
              <w:t>10465.34</w:t>
            </w:r>
          </w:p>
        </w:tc>
        <w:tc>
          <w:tcPr>
            <w:tcW w:w="1266" w:type="dxa"/>
            <w:tcBorders>
              <w:top w:val="nil"/>
              <w:left w:val="nil"/>
              <w:bottom w:val="single" w:sz="4" w:space="0" w:color="auto"/>
              <w:right w:val="single" w:sz="4" w:space="0" w:color="auto"/>
            </w:tcBorders>
            <w:shd w:val="clear" w:color="auto" w:fill="auto"/>
            <w:vAlign w:val="bottom"/>
            <w:hideMark/>
          </w:tcPr>
          <w:p w14:paraId="55377A43"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5A4BC3"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F194624" w14:textId="77777777" w:rsidR="004B75BA" w:rsidRPr="004B75BA" w:rsidRDefault="004B75BA" w:rsidP="004B75BA">
            <w:pPr>
              <w:rPr>
                <w:szCs w:val="28"/>
              </w:rPr>
            </w:pPr>
            <w:r w:rsidRPr="004B75BA">
              <w:rPr>
                <w:szCs w:val="28"/>
              </w:rPr>
              <w:t>0.00</w:t>
            </w:r>
          </w:p>
        </w:tc>
        <w:tc>
          <w:tcPr>
            <w:tcW w:w="1296" w:type="dxa"/>
            <w:tcBorders>
              <w:top w:val="nil"/>
              <w:left w:val="nil"/>
              <w:bottom w:val="single" w:sz="4" w:space="0" w:color="auto"/>
              <w:right w:val="single" w:sz="4" w:space="0" w:color="auto"/>
            </w:tcBorders>
            <w:shd w:val="clear" w:color="auto" w:fill="auto"/>
            <w:vAlign w:val="bottom"/>
            <w:hideMark/>
          </w:tcPr>
          <w:p w14:paraId="47A4A5CC"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12797155"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57FD84C5" w14:textId="77777777" w:rsidR="004B75BA" w:rsidRPr="004B75BA" w:rsidRDefault="004B75BA" w:rsidP="004B75BA">
            <w:pPr>
              <w:rPr>
                <w:szCs w:val="28"/>
              </w:rPr>
            </w:pPr>
            <w:r w:rsidRPr="004B75BA">
              <w:rPr>
                <w:szCs w:val="28"/>
              </w:rPr>
              <w:t>0.00</w:t>
            </w:r>
          </w:p>
        </w:tc>
        <w:tc>
          <w:tcPr>
            <w:tcW w:w="1268" w:type="dxa"/>
            <w:tcBorders>
              <w:top w:val="nil"/>
              <w:left w:val="nil"/>
              <w:bottom w:val="single" w:sz="4" w:space="0" w:color="auto"/>
              <w:right w:val="single" w:sz="4" w:space="0" w:color="auto"/>
            </w:tcBorders>
            <w:shd w:val="clear" w:color="auto" w:fill="auto"/>
            <w:vAlign w:val="bottom"/>
            <w:hideMark/>
          </w:tcPr>
          <w:p w14:paraId="33DB70EE" w14:textId="77777777" w:rsidR="004B75BA" w:rsidRPr="004B75BA" w:rsidRDefault="004B75BA" w:rsidP="004B75BA">
            <w:pPr>
              <w:rPr>
                <w:szCs w:val="28"/>
              </w:rPr>
            </w:pPr>
            <w:r w:rsidRPr="004B75BA">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04881B81" w14:textId="77777777" w:rsidR="004B75BA" w:rsidRPr="004B75BA" w:rsidRDefault="004B75BA" w:rsidP="004B75BA">
            <w:pPr>
              <w:rPr>
                <w:szCs w:val="28"/>
              </w:rPr>
            </w:pPr>
            <w:r w:rsidRPr="004B75BA">
              <w:rPr>
                <w:szCs w:val="28"/>
              </w:rPr>
              <w:t>0.00</w:t>
            </w:r>
          </w:p>
        </w:tc>
      </w:tr>
      <w:tr w:rsidR="004B75BA" w:rsidRPr="004B75BA" w14:paraId="251D7468" w14:textId="77777777" w:rsidTr="004B75BA">
        <w:trPr>
          <w:trHeight w:val="20"/>
        </w:trPr>
        <w:tc>
          <w:tcPr>
            <w:tcW w:w="8341" w:type="dxa"/>
            <w:tcBorders>
              <w:top w:val="nil"/>
              <w:left w:val="single" w:sz="4" w:space="0" w:color="auto"/>
              <w:bottom w:val="single" w:sz="4" w:space="0" w:color="auto"/>
              <w:right w:val="single" w:sz="4" w:space="0" w:color="auto"/>
            </w:tcBorders>
            <w:shd w:val="clear" w:color="auto" w:fill="auto"/>
            <w:hideMark/>
          </w:tcPr>
          <w:p w14:paraId="64CA8C85" w14:textId="77777777" w:rsidR="004B75BA" w:rsidRPr="004B75BA" w:rsidRDefault="004B75BA" w:rsidP="004B75BA">
            <w:pPr>
              <w:rPr>
                <w:szCs w:val="28"/>
              </w:rPr>
            </w:pPr>
            <w:r w:rsidRPr="004B75BA">
              <w:rPr>
                <w:szCs w:val="28"/>
              </w:rPr>
              <w:t>Всего стоимость проекта накопленным итогом</w:t>
            </w:r>
          </w:p>
        </w:tc>
        <w:tc>
          <w:tcPr>
            <w:tcW w:w="1132" w:type="dxa"/>
            <w:tcBorders>
              <w:top w:val="nil"/>
              <w:left w:val="nil"/>
              <w:bottom w:val="single" w:sz="4" w:space="0" w:color="auto"/>
              <w:right w:val="single" w:sz="4" w:space="0" w:color="auto"/>
            </w:tcBorders>
            <w:shd w:val="clear" w:color="auto" w:fill="auto"/>
            <w:vAlign w:val="bottom"/>
            <w:hideMark/>
          </w:tcPr>
          <w:p w14:paraId="497DB623" w14:textId="77777777" w:rsidR="004B75BA" w:rsidRPr="004B75BA" w:rsidRDefault="004B75BA" w:rsidP="004B75BA">
            <w:pPr>
              <w:rPr>
                <w:szCs w:val="28"/>
              </w:rPr>
            </w:pPr>
            <w:r w:rsidRPr="004B75BA">
              <w:rPr>
                <w:szCs w:val="28"/>
              </w:rPr>
              <w:t>0.00</w:t>
            </w:r>
          </w:p>
        </w:tc>
        <w:tc>
          <w:tcPr>
            <w:tcW w:w="1174" w:type="dxa"/>
            <w:tcBorders>
              <w:top w:val="nil"/>
              <w:left w:val="nil"/>
              <w:bottom w:val="single" w:sz="4" w:space="0" w:color="auto"/>
              <w:right w:val="single" w:sz="4" w:space="0" w:color="auto"/>
            </w:tcBorders>
            <w:shd w:val="clear" w:color="auto" w:fill="auto"/>
            <w:vAlign w:val="bottom"/>
            <w:hideMark/>
          </w:tcPr>
          <w:p w14:paraId="76C14529"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F873E09" w14:textId="77777777" w:rsidR="004B75BA" w:rsidRPr="004B75BA" w:rsidRDefault="004B75BA" w:rsidP="004B75BA">
            <w:pPr>
              <w:rPr>
                <w:szCs w:val="28"/>
              </w:rPr>
            </w:pPr>
            <w:r w:rsidRPr="004B75BA">
              <w:rPr>
                <w:szCs w:val="28"/>
              </w:rPr>
              <w:t>10465.34</w:t>
            </w:r>
          </w:p>
        </w:tc>
        <w:tc>
          <w:tcPr>
            <w:tcW w:w="1266" w:type="dxa"/>
            <w:tcBorders>
              <w:top w:val="nil"/>
              <w:left w:val="nil"/>
              <w:bottom w:val="single" w:sz="4" w:space="0" w:color="auto"/>
              <w:right w:val="single" w:sz="4" w:space="0" w:color="auto"/>
            </w:tcBorders>
            <w:shd w:val="clear" w:color="auto" w:fill="auto"/>
            <w:vAlign w:val="bottom"/>
            <w:hideMark/>
          </w:tcPr>
          <w:p w14:paraId="3263E11F" w14:textId="77777777" w:rsidR="004B75BA" w:rsidRPr="004B75BA" w:rsidRDefault="004B75BA" w:rsidP="004B75BA">
            <w:pPr>
              <w:rPr>
                <w:szCs w:val="28"/>
              </w:rPr>
            </w:pPr>
            <w:r w:rsidRPr="004B75BA">
              <w:rPr>
                <w:szCs w:val="28"/>
              </w:rPr>
              <w:t>10465.34</w:t>
            </w:r>
          </w:p>
        </w:tc>
        <w:tc>
          <w:tcPr>
            <w:tcW w:w="1266" w:type="dxa"/>
            <w:tcBorders>
              <w:top w:val="nil"/>
              <w:left w:val="nil"/>
              <w:bottom w:val="single" w:sz="4" w:space="0" w:color="auto"/>
              <w:right w:val="single" w:sz="4" w:space="0" w:color="auto"/>
            </w:tcBorders>
            <w:shd w:val="clear" w:color="auto" w:fill="auto"/>
            <w:vAlign w:val="bottom"/>
            <w:hideMark/>
          </w:tcPr>
          <w:p w14:paraId="3CC033DC" w14:textId="77777777" w:rsidR="004B75BA" w:rsidRPr="004B75BA" w:rsidRDefault="004B75BA" w:rsidP="004B75BA">
            <w:pPr>
              <w:rPr>
                <w:szCs w:val="28"/>
              </w:rPr>
            </w:pPr>
            <w:r w:rsidRPr="004B75BA">
              <w:rPr>
                <w:szCs w:val="28"/>
              </w:rPr>
              <w:t>10465.34</w:t>
            </w:r>
          </w:p>
        </w:tc>
        <w:tc>
          <w:tcPr>
            <w:tcW w:w="1266" w:type="dxa"/>
            <w:tcBorders>
              <w:top w:val="nil"/>
              <w:left w:val="nil"/>
              <w:bottom w:val="single" w:sz="4" w:space="0" w:color="auto"/>
              <w:right w:val="single" w:sz="4" w:space="0" w:color="auto"/>
            </w:tcBorders>
            <w:shd w:val="clear" w:color="auto" w:fill="auto"/>
            <w:vAlign w:val="bottom"/>
            <w:hideMark/>
          </w:tcPr>
          <w:p w14:paraId="34925158" w14:textId="77777777" w:rsidR="004B75BA" w:rsidRPr="004B75BA" w:rsidRDefault="004B75BA" w:rsidP="004B75BA">
            <w:pPr>
              <w:rPr>
                <w:szCs w:val="28"/>
              </w:rPr>
            </w:pPr>
            <w:r w:rsidRPr="004B75BA">
              <w:rPr>
                <w:szCs w:val="28"/>
              </w:rPr>
              <w:t>10465.34</w:t>
            </w:r>
          </w:p>
        </w:tc>
        <w:tc>
          <w:tcPr>
            <w:tcW w:w="1296" w:type="dxa"/>
            <w:tcBorders>
              <w:top w:val="nil"/>
              <w:left w:val="nil"/>
              <w:bottom w:val="single" w:sz="4" w:space="0" w:color="auto"/>
              <w:right w:val="single" w:sz="4" w:space="0" w:color="auto"/>
            </w:tcBorders>
            <w:shd w:val="clear" w:color="auto" w:fill="auto"/>
            <w:vAlign w:val="bottom"/>
            <w:hideMark/>
          </w:tcPr>
          <w:p w14:paraId="6C476F50" w14:textId="77777777" w:rsidR="004B75BA" w:rsidRPr="004B75BA" w:rsidRDefault="004B75BA" w:rsidP="004B75BA">
            <w:pPr>
              <w:rPr>
                <w:szCs w:val="28"/>
              </w:rPr>
            </w:pPr>
            <w:r w:rsidRPr="004B75BA">
              <w:rPr>
                <w:szCs w:val="28"/>
              </w:rPr>
              <w:t>10465.34</w:t>
            </w:r>
          </w:p>
        </w:tc>
        <w:tc>
          <w:tcPr>
            <w:tcW w:w="1279" w:type="dxa"/>
            <w:tcBorders>
              <w:top w:val="nil"/>
              <w:left w:val="nil"/>
              <w:bottom w:val="single" w:sz="4" w:space="0" w:color="auto"/>
              <w:right w:val="single" w:sz="4" w:space="0" w:color="auto"/>
            </w:tcBorders>
            <w:shd w:val="clear" w:color="auto" w:fill="auto"/>
            <w:vAlign w:val="bottom"/>
            <w:hideMark/>
          </w:tcPr>
          <w:p w14:paraId="0B8641CF" w14:textId="77777777" w:rsidR="004B75BA" w:rsidRPr="004B75BA" w:rsidRDefault="004B75BA" w:rsidP="004B75BA">
            <w:pPr>
              <w:rPr>
                <w:szCs w:val="28"/>
              </w:rPr>
            </w:pPr>
            <w:r w:rsidRPr="004B75BA">
              <w:rPr>
                <w:szCs w:val="28"/>
              </w:rPr>
              <w:t>10465.34</w:t>
            </w:r>
          </w:p>
        </w:tc>
        <w:tc>
          <w:tcPr>
            <w:tcW w:w="1279" w:type="dxa"/>
            <w:tcBorders>
              <w:top w:val="nil"/>
              <w:left w:val="nil"/>
              <w:bottom w:val="single" w:sz="4" w:space="0" w:color="auto"/>
              <w:right w:val="single" w:sz="4" w:space="0" w:color="auto"/>
            </w:tcBorders>
            <w:shd w:val="clear" w:color="auto" w:fill="auto"/>
            <w:vAlign w:val="bottom"/>
            <w:hideMark/>
          </w:tcPr>
          <w:p w14:paraId="38974B7C" w14:textId="77777777" w:rsidR="004B75BA" w:rsidRPr="004B75BA" w:rsidRDefault="004B75BA" w:rsidP="004B75BA">
            <w:pPr>
              <w:rPr>
                <w:szCs w:val="28"/>
              </w:rPr>
            </w:pPr>
            <w:r w:rsidRPr="004B75BA">
              <w:rPr>
                <w:szCs w:val="28"/>
              </w:rPr>
              <w:t>10465.34</w:t>
            </w:r>
          </w:p>
        </w:tc>
        <w:tc>
          <w:tcPr>
            <w:tcW w:w="1268" w:type="dxa"/>
            <w:tcBorders>
              <w:top w:val="nil"/>
              <w:left w:val="nil"/>
              <w:bottom w:val="single" w:sz="4" w:space="0" w:color="auto"/>
              <w:right w:val="single" w:sz="4" w:space="0" w:color="auto"/>
            </w:tcBorders>
            <w:shd w:val="clear" w:color="auto" w:fill="auto"/>
            <w:vAlign w:val="bottom"/>
            <w:hideMark/>
          </w:tcPr>
          <w:p w14:paraId="1F37B11C" w14:textId="77777777" w:rsidR="004B75BA" w:rsidRPr="004B75BA" w:rsidRDefault="004B75BA" w:rsidP="004B75BA">
            <w:pPr>
              <w:rPr>
                <w:szCs w:val="28"/>
              </w:rPr>
            </w:pPr>
            <w:r w:rsidRPr="004B75BA">
              <w:rPr>
                <w:szCs w:val="28"/>
              </w:rPr>
              <w:t>10465.34</w:t>
            </w:r>
          </w:p>
        </w:tc>
        <w:tc>
          <w:tcPr>
            <w:tcW w:w="1417" w:type="dxa"/>
            <w:tcBorders>
              <w:top w:val="nil"/>
              <w:left w:val="nil"/>
              <w:bottom w:val="single" w:sz="4" w:space="0" w:color="auto"/>
              <w:right w:val="single" w:sz="4" w:space="0" w:color="auto"/>
            </w:tcBorders>
            <w:shd w:val="clear" w:color="auto" w:fill="auto"/>
            <w:noWrap/>
            <w:vAlign w:val="bottom"/>
            <w:hideMark/>
          </w:tcPr>
          <w:p w14:paraId="36924994" w14:textId="77777777" w:rsidR="004B75BA" w:rsidRPr="004B75BA" w:rsidRDefault="004B75BA" w:rsidP="004B75BA">
            <w:pPr>
              <w:rPr>
                <w:szCs w:val="28"/>
              </w:rPr>
            </w:pPr>
            <w:r w:rsidRPr="004B75BA">
              <w:rPr>
                <w:szCs w:val="28"/>
              </w:rPr>
              <w:t>10465.34</w:t>
            </w:r>
          </w:p>
        </w:tc>
      </w:tr>
      <w:tr w:rsidR="004B75BA" w:rsidRPr="004B75BA" w14:paraId="2411E149" w14:textId="77777777" w:rsidTr="004B75BA">
        <w:trPr>
          <w:trHeight w:val="20"/>
        </w:trPr>
        <w:tc>
          <w:tcPr>
            <w:tcW w:w="20833" w:type="dxa"/>
            <w:gridSpan w:val="11"/>
            <w:tcBorders>
              <w:top w:val="single" w:sz="4" w:space="0" w:color="auto"/>
              <w:left w:val="single" w:sz="4" w:space="0" w:color="auto"/>
              <w:bottom w:val="single" w:sz="4" w:space="0" w:color="auto"/>
              <w:right w:val="single" w:sz="4" w:space="0" w:color="auto"/>
            </w:tcBorders>
            <w:shd w:val="clear" w:color="auto" w:fill="auto"/>
            <w:hideMark/>
          </w:tcPr>
          <w:p w14:paraId="760771C0" w14:textId="77777777" w:rsidR="004B75BA" w:rsidRPr="004B75BA" w:rsidRDefault="004B75BA" w:rsidP="004B75BA">
            <w:pPr>
              <w:rPr>
                <w:szCs w:val="28"/>
              </w:rPr>
            </w:pPr>
            <w:r w:rsidRPr="004B75BA">
              <w:rPr>
                <w:szCs w:val="28"/>
              </w:rPr>
              <w:t>Проект. 1-2.1.3. Технологическая зона №2. Строительство участка тепловой сети от т52 до МКД по ул. Свердловская, 7а, для нивелирования аварийных ситуаций</w:t>
            </w:r>
          </w:p>
        </w:tc>
        <w:tc>
          <w:tcPr>
            <w:tcW w:w="1417" w:type="dxa"/>
            <w:tcBorders>
              <w:top w:val="nil"/>
              <w:left w:val="nil"/>
              <w:bottom w:val="single" w:sz="4" w:space="0" w:color="auto"/>
              <w:right w:val="single" w:sz="4" w:space="0" w:color="auto"/>
            </w:tcBorders>
            <w:shd w:val="clear" w:color="auto" w:fill="auto"/>
            <w:noWrap/>
            <w:hideMark/>
          </w:tcPr>
          <w:p w14:paraId="16A3C6E4" w14:textId="77777777" w:rsidR="004B75BA" w:rsidRPr="004B75BA" w:rsidRDefault="004B75BA" w:rsidP="004B75BA">
            <w:pPr>
              <w:rPr>
                <w:szCs w:val="28"/>
              </w:rPr>
            </w:pPr>
            <w:r w:rsidRPr="004B75BA">
              <w:rPr>
                <w:szCs w:val="28"/>
              </w:rPr>
              <w:t> </w:t>
            </w:r>
          </w:p>
        </w:tc>
      </w:tr>
      <w:tr w:rsidR="004B75BA" w:rsidRPr="004B75BA" w14:paraId="0694569E" w14:textId="77777777" w:rsidTr="004B75BA">
        <w:trPr>
          <w:trHeight w:val="20"/>
        </w:trPr>
        <w:tc>
          <w:tcPr>
            <w:tcW w:w="8341" w:type="dxa"/>
            <w:tcBorders>
              <w:top w:val="nil"/>
              <w:left w:val="single" w:sz="4" w:space="0" w:color="auto"/>
              <w:bottom w:val="single" w:sz="4" w:space="0" w:color="auto"/>
              <w:right w:val="single" w:sz="4" w:space="0" w:color="auto"/>
            </w:tcBorders>
            <w:shd w:val="clear" w:color="auto" w:fill="auto"/>
            <w:hideMark/>
          </w:tcPr>
          <w:p w14:paraId="5CFC79CC" w14:textId="77777777" w:rsidR="004B75BA" w:rsidRPr="004B75BA" w:rsidRDefault="004B75BA" w:rsidP="004B75BA">
            <w:pPr>
              <w:rPr>
                <w:szCs w:val="28"/>
              </w:rPr>
            </w:pPr>
            <w:r w:rsidRPr="004B75BA">
              <w:rPr>
                <w:szCs w:val="28"/>
              </w:rPr>
              <w:lastRenderedPageBreak/>
              <w:t>Всего капитальные затраты, без НДС</w:t>
            </w:r>
          </w:p>
        </w:tc>
        <w:tc>
          <w:tcPr>
            <w:tcW w:w="1132" w:type="dxa"/>
            <w:tcBorders>
              <w:top w:val="nil"/>
              <w:left w:val="nil"/>
              <w:bottom w:val="single" w:sz="4" w:space="0" w:color="auto"/>
              <w:right w:val="single" w:sz="4" w:space="0" w:color="auto"/>
            </w:tcBorders>
            <w:shd w:val="clear" w:color="auto" w:fill="auto"/>
            <w:vAlign w:val="bottom"/>
            <w:hideMark/>
          </w:tcPr>
          <w:p w14:paraId="5CD95D80" w14:textId="77777777" w:rsidR="004B75BA" w:rsidRPr="004B75BA" w:rsidRDefault="004B75BA" w:rsidP="004B75BA">
            <w:pPr>
              <w:rPr>
                <w:szCs w:val="28"/>
              </w:rPr>
            </w:pPr>
            <w:r w:rsidRPr="004B75BA">
              <w:rPr>
                <w:szCs w:val="28"/>
              </w:rPr>
              <w:t>0.00</w:t>
            </w:r>
          </w:p>
        </w:tc>
        <w:tc>
          <w:tcPr>
            <w:tcW w:w="1174" w:type="dxa"/>
            <w:tcBorders>
              <w:top w:val="nil"/>
              <w:left w:val="nil"/>
              <w:bottom w:val="single" w:sz="4" w:space="0" w:color="auto"/>
              <w:right w:val="single" w:sz="4" w:space="0" w:color="auto"/>
            </w:tcBorders>
            <w:shd w:val="clear" w:color="auto" w:fill="auto"/>
            <w:vAlign w:val="bottom"/>
            <w:hideMark/>
          </w:tcPr>
          <w:p w14:paraId="19E4E1E7"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CBB0BB1"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BC8F05" w14:textId="77777777" w:rsidR="004B75BA" w:rsidRPr="004B75BA" w:rsidRDefault="004B75BA" w:rsidP="004B75BA">
            <w:pPr>
              <w:rPr>
                <w:szCs w:val="28"/>
              </w:rPr>
            </w:pPr>
            <w:r w:rsidRPr="004B75BA">
              <w:rPr>
                <w:szCs w:val="28"/>
              </w:rPr>
              <w:t>1731.65</w:t>
            </w:r>
          </w:p>
        </w:tc>
        <w:tc>
          <w:tcPr>
            <w:tcW w:w="1266" w:type="dxa"/>
            <w:tcBorders>
              <w:top w:val="nil"/>
              <w:left w:val="nil"/>
              <w:bottom w:val="single" w:sz="4" w:space="0" w:color="auto"/>
              <w:right w:val="single" w:sz="4" w:space="0" w:color="auto"/>
            </w:tcBorders>
            <w:shd w:val="clear" w:color="auto" w:fill="auto"/>
            <w:vAlign w:val="bottom"/>
            <w:hideMark/>
          </w:tcPr>
          <w:p w14:paraId="12C78744"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B9CE405" w14:textId="77777777" w:rsidR="004B75BA" w:rsidRPr="004B75BA" w:rsidRDefault="004B75BA" w:rsidP="004B75BA">
            <w:pPr>
              <w:rPr>
                <w:szCs w:val="28"/>
              </w:rPr>
            </w:pPr>
            <w:r w:rsidRPr="004B75BA">
              <w:rPr>
                <w:szCs w:val="28"/>
              </w:rPr>
              <w:t>0.00</w:t>
            </w:r>
          </w:p>
        </w:tc>
        <w:tc>
          <w:tcPr>
            <w:tcW w:w="1296" w:type="dxa"/>
            <w:tcBorders>
              <w:top w:val="nil"/>
              <w:left w:val="nil"/>
              <w:bottom w:val="single" w:sz="4" w:space="0" w:color="auto"/>
              <w:right w:val="single" w:sz="4" w:space="0" w:color="auto"/>
            </w:tcBorders>
            <w:shd w:val="clear" w:color="auto" w:fill="auto"/>
            <w:vAlign w:val="bottom"/>
            <w:hideMark/>
          </w:tcPr>
          <w:p w14:paraId="1CE43CA8"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7AF7AC47"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0A99294A" w14:textId="77777777" w:rsidR="004B75BA" w:rsidRPr="004B75BA" w:rsidRDefault="004B75BA" w:rsidP="004B75BA">
            <w:pPr>
              <w:rPr>
                <w:szCs w:val="28"/>
              </w:rPr>
            </w:pPr>
            <w:r w:rsidRPr="004B75BA">
              <w:rPr>
                <w:szCs w:val="28"/>
              </w:rPr>
              <w:t>0.00</w:t>
            </w:r>
          </w:p>
        </w:tc>
        <w:tc>
          <w:tcPr>
            <w:tcW w:w="1268" w:type="dxa"/>
            <w:tcBorders>
              <w:top w:val="nil"/>
              <w:left w:val="nil"/>
              <w:bottom w:val="single" w:sz="4" w:space="0" w:color="auto"/>
              <w:right w:val="single" w:sz="4" w:space="0" w:color="auto"/>
            </w:tcBorders>
            <w:shd w:val="clear" w:color="auto" w:fill="auto"/>
            <w:vAlign w:val="bottom"/>
            <w:hideMark/>
          </w:tcPr>
          <w:p w14:paraId="30D1BB59" w14:textId="77777777" w:rsidR="004B75BA" w:rsidRPr="004B75BA" w:rsidRDefault="004B75BA" w:rsidP="004B75BA">
            <w:pPr>
              <w:rPr>
                <w:szCs w:val="28"/>
              </w:rPr>
            </w:pPr>
            <w:r w:rsidRPr="004B75BA">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790D1966" w14:textId="77777777" w:rsidR="004B75BA" w:rsidRPr="004B75BA" w:rsidRDefault="004B75BA" w:rsidP="004B75BA">
            <w:pPr>
              <w:rPr>
                <w:szCs w:val="28"/>
              </w:rPr>
            </w:pPr>
            <w:r w:rsidRPr="004B75BA">
              <w:rPr>
                <w:szCs w:val="28"/>
              </w:rPr>
              <w:t>0.00</w:t>
            </w:r>
          </w:p>
        </w:tc>
      </w:tr>
      <w:tr w:rsidR="004B75BA" w:rsidRPr="004B75BA" w14:paraId="3CC30C13" w14:textId="77777777" w:rsidTr="004B75BA">
        <w:trPr>
          <w:trHeight w:val="20"/>
        </w:trPr>
        <w:tc>
          <w:tcPr>
            <w:tcW w:w="8341" w:type="dxa"/>
            <w:tcBorders>
              <w:top w:val="nil"/>
              <w:left w:val="single" w:sz="4" w:space="0" w:color="auto"/>
              <w:bottom w:val="single" w:sz="4" w:space="0" w:color="auto"/>
              <w:right w:val="single" w:sz="4" w:space="0" w:color="auto"/>
            </w:tcBorders>
            <w:shd w:val="clear" w:color="auto" w:fill="auto"/>
            <w:hideMark/>
          </w:tcPr>
          <w:p w14:paraId="03CBA8EB" w14:textId="77777777" w:rsidR="004B75BA" w:rsidRPr="004B75BA" w:rsidRDefault="004B75BA" w:rsidP="004B75BA">
            <w:pPr>
              <w:rPr>
                <w:szCs w:val="28"/>
              </w:rPr>
            </w:pPr>
            <w:r w:rsidRPr="004B75BA">
              <w:rPr>
                <w:szCs w:val="28"/>
              </w:rPr>
              <w:t>Непредвиденные расходы</w:t>
            </w:r>
          </w:p>
        </w:tc>
        <w:tc>
          <w:tcPr>
            <w:tcW w:w="1132" w:type="dxa"/>
            <w:tcBorders>
              <w:top w:val="nil"/>
              <w:left w:val="nil"/>
              <w:bottom w:val="single" w:sz="4" w:space="0" w:color="auto"/>
              <w:right w:val="single" w:sz="4" w:space="0" w:color="auto"/>
            </w:tcBorders>
            <w:shd w:val="clear" w:color="auto" w:fill="auto"/>
            <w:vAlign w:val="bottom"/>
            <w:hideMark/>
          </w:tcPr>
          <w:p w14:paraId="371BF7B8" w14:textId="77777777" w:rsidR="004B75BA" w:rsidRPr="004B75BA" w:rsidRDefault="004B75BA" w:rsidP="004B75BA">
            <w:pPr>
              <w:rPr>
                <w:szCs w:val="28"/>
              </w:rPr>
            </w:pPr>
            <w:r w:rsidRPr="004B75BA">
              <w:rPr>
                <w:szCs w:val="28"/>
              </w:rPr>
              <w:t>0.00</w:t>
            </w:r>
          </w:p>
        </w:tc>
        <w:tc>
          <w:tcPr>
            <w:tcW w:w="1174" w:type="dxa"/>
            <w:tcBorders>
              <w:top w:val="nil"/>
              <w:left w:val="nil"/>
              <w:bottom w:val="single" w:sz="4" w:space="0" w:color="auto"/>
              <w:right w:val="single" w:sz="4" w:space="0" w:color="auto"/>
            </w:tcBorders>
            <w:shd w:val="clear" w:color="auto" w:fill="auto"/>
            <w:vAlign w:val="bottom"/>
            <w:hideMark/>
          </w:tcPr>
          <w:p w14:paraId="46FB1819"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9D85126"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AADDF04"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518FD8"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0820D1" w14:textId="77777777" w:rsidR="004B75BA" w:rsidRPr="004B75BA" w:rsidRDefault="004B75BA" w:rsidP="004B75BA">
            <w:pPr>
              <w:rPr>
                <w:szCs w:val="28"/>
              </w:rPr>
            </w:pPr>
            <w:r w:rsidRPr="004B75BA">
              <w:rPr>
                <w:szCs w:val="28"/>
              </w:rPr>
              <w:t>0.00</w:t>
            </w:r>
          </w:p>
        </w:tc>
        <w:tc>
          <w:tcPr>
            <w:tcW w:w="1296" w:type="dxa"/>
            <w:tcBorders>
              <w:top w:val="nil"/>
              <w:left w:val="nil"/>
              <w:bottom w:val="single" w:sz="4" w:space="0" w:color="auto"/>
              <w:right w:val="single" w:sz="4" w:space="0" w:color="auto"/>
            </w:tcBorders>
            <w:shd w:val="clear" w:color="auto" w:fill="auto"/>
            <w:vAlign w:val="bottom"/>
            <w:hideMark/>
          </w:tcPr>
          <w:p w14:paraId="19DFD97B"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3BA6F85C"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0F92AF80" w14:textId="77777777" w:rsidR="004B75BA" w:rsidRPr="004B75BA" w:rsidRDefault="004B75BA" w:rsidP="004B75BA">
            <w:pPr>
              <w:rPr>
                <w:szCs w:val="28"/>
              </w:rPr>
            </w:pPr>
            <w:r w:rsidRPr="004B75BA">
              <w:rPr>
                <w:szCs w:val="28"/>
              </w:rPr>
              <w:t>0.00</w:t>
            </w:r>
          </w:p>
        </w:tc>
        <w:tc>
          <w:tcPr>
            <w:tcW w:w="1268" w:type="dxa"/>
            <w:tcBorders>
              <w:top w:val="nil"/>
              <w:left w:val="nil"/>
              <w:bottom w:val="single" w:sz="4" w:space="0" w:color="auto"/>
              <w:right w:val="single" w:sz="4" w:space="0" w:color="auto"/>
            </w:tcBorders>
            <w:shd w:val="clear" w:color="auto" w:fill="auto"/>
            <w:vAlign w:val="bottom"/>
            <w:hideMark/>
          </w:tcPr>
          <w:p w14:paraId="09637F52" w14:textId="77777777" w:rsidR="004B75BA" w:rsidRPr="004B75BA" w:rsidRDefault="004B75BA" w:rsidP="004B75BA">
            <w:pPr>
              <w:rPr>
                <w:szCs w:val="28"/>
              </w:rPr>
            </w:pPr>
            <w:r w:rsidRPr="004B75BA">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49181AA5" w14:textId="77777777" w:rsidR="004B75BA" w:rsidRPr="004B75BA" w:rsidRDefault="004B75BA" w:rsidP="004B75BA">
            <w:pPr>
              <w:rPr>
                <w:szCs w:val="28"/>
              </w:rPr>
            </w:pPr>
            <w:r w:rsidRPr="004B75BA">
              <w:rPr>
                <w:szCs w:val="28"/>
              </w:rPr>
              <w:t>0.00</w:t>
            </w:r>
          </w:p>
        </w:tc>
      </w:tr>
      <w:tr w:rsidR="004B75BA" w:rsidRPr="004B75BA" w14:paraId="76112F3D" w14:textId="77777777" w:rsidTr="004B75BA">
        <w:trPr>
          <w:trHeight w:val="20"/>
        </w:trPr>
        <w:tc>
          <w:tcPr>
            <w:tcW w:w="8341" w:type="dxa"/>
            <w:tcBorders>
              <w:top w:val="nil"/>
              <w:left w:val="single" w:sz="4" w:space="0" w:color="auto"/>
              <w:bottom w:val="single" w:sz="4" w:space="0" w:color="auto"/>
              <w:right w:val="single" w:sz="4" w:space="0" w:color="auto"/>
            </w:tcBorders>
            <w:shd w:val="clear" w:color="auto" w:fill="auto"/>
            <w:hideMark/>
          </w:tcPr>
          <w:p w14:paraId="21B31078" w14:textId="77777777" w:rsidR="004B75BA" w:rsidRPr="004B75BA" w:rsidRDefault="004B75BA" w:rsidP="004B75BA">
            <w:pPr>
              <w:rPr>
                <w:szCs w:val="28"/>
              </w:rPr>
            </w:pPr>
            <w:r w:rsidRPr="004B75BA">
              <w:rPr>
                <w:szCs w:val="28"/>
              </w:rPr>
              <w:t>НДС</w:t>
            </w:r>
          </w:p>
        </w:tc>
        <w:tc>
          <w:tcPr>
            <w:tcW w:w="1132" w:type="dxa"/>
            <w:tcBorders>
              <w:top w:val="nil"/>
              <w:left w:val="nil"/>
              <w:bottom w:val="single" w:sz="4" w:space="0" w:color="auto"/>
              <w:right w:val="single" w:sz="4" w:space="0" w:color="auto"/>
            </w:tcBorders>
            <w:shd w:val="clear" w:color="auto" w:fill="auto"/>
            <w:vAlign w:val="bottom"/>
            <w:hideMark/>
          </w:tcPr>
          <w:p w14:paraId="6D8B7DB8" w14:textId="77777777" w:rsidR="004B75BA" w:rsidRPr="004B75BA" w:rsidRDefault="004B75BA" w:rsidP="004B75BA">
            <w:pPr>
              <w:rPr>
                <w:szCs w:val="28"/>
              </w:rPr>
            </w:pPr>
            <w:r w:rsidRPr="004B75BA">
              <w:rPr>
                <w:szCs w:val="28"/>
              </w:rPr>
              <w:t>0.00</w:t>
            </w:r>
          </w:p>
        </w:tc>
        <w:tc>
          <w:tcPr>
            <w:tcW w:w="1174" w:type="dxa"/>
            <w:tcBorders>
              <w:top w:val="nil"/>
              <w:left w:val="nil"/>
              <w:bottom w:val="single" w:sz="4" w:space="0" w:color="auto"/>
              <w:right w:val="single" w:sz="4" w:space="0" w:color="auto"/>
            </w:tcBorders>
            <w:shd w:val="clear" w:color="auto" w:fill="auto"/>
            <w:vAlign w:val="bottom"/>
            <w:hideMark/>
          </w:tcPr>
          <w:p w14:paraId="1B62E98B"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A629FA"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DA5234D" w14:textId="77777777" w:rsidR="004B75BA" w:rsidRPr="004B75BA" w:rsidRDefault="004B75BA" w:rsidP="004B75BA">
            <w:pPr>
              <w:rPr>
                <w:szCs w:val="28"/>
              </w:rPr>
            </w:pPr>
            <w:r w:rsidRPr="004B75BA">
              <w:rPr>
                <w:szCs w:val="28"/>
              </w:rPr>
              <w:t>346.33</w:t>
            </w:r>
          </w:p>
        </w:tc>
        <w:tc>
          <w:tcPr>
            <w:tcW w:w="1266" w:type="dxa"/>
            <w:tcBorders>
              <w:top w:val="nil"/>
              <w:left w:val="nil"/>
              <w:bottom w:val="single" w:sz="4" w:space="0" w:color="auto"/>
              <w:right w:val="single" w:sz="4" w:space="0" w:color="auto"/>
            </w:tcBorders>
            <w:shd w:val="clear" w:color="auto" w:fill="auto"/>
            <w:vAlign w:val="bottom"/>
            <w:hideMark/>
          </w:tcPr>
          <w:p w14:paraId="534825C0"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DD1C5B" w14:textId="77777777" w:rsidR="004B75BA" w:rsidRPr="004B75BA" w:rsidRDefault="004B75BA" w:rsidP="004B75BA">
            <w:pPr>
              <w:rPr>
                <w:szCs w:val="28"/>
              </w:rPr>
            </w:pPr>
            <w:r w:rsidRPr="004B75BA">
              <w:rPr>
                <w:szCs w:val="28"/>
              </w:rPr>
              <w:t>0.00</w:t>
            </w:r>
          </w:p>
        </w:tc>
        <w:tc>
          <w:tcPr>
            <w:tcW w:w="1296" w:type="dxa"/>
            <w:tcBorders>
              <w:top w:val="nil"/>
              <w:left w:val="nil"/>
              <w:bottom w:val="single" w:sz="4" w:space="0" w:color="auto"/>
              <w:right w:val="single" w:sz="4" w:space="0" w:color="auto"/>
            </w:tcBorders>
            <w:shd w:val="clear" w:color="auto" w:fill="auto"/>
            <w:vAlign w:val="bottom"/>
            <w:hideMark/>
          </w:tcPr>
          <w:p w14:paraId="6A958E39"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067DFF45"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2AB6B663" w14:textId="77777777" w:rsidR="004B75BA" w:rsidRPr="004B75BA" w:rsidRDefault="004B75BA" w:rsidP="004B75BA">
            <w:pPr>
              <w:rPr>
                <w:szCs w:val="28"/>
              </w:rPr>
            </w:pPr>
            <w:r w:rsidRPr="004B75BA">
              <w:rPr>
                <w:szCs w:val="28"/>
              </w:rPr>
              <w:t>0.00</w:t>
            </w:r>
          </w:p>
        </w:tc>
        <w:tc>
          <w:tcPr>
            <w:tcW w:w="1268" w:type="dxa"/>
            <w:tcBorders>
              <w:top w:val="nil"/>
              <w:left w:val="nil"/>
              <w:bottom w:val="single" w:sz="4" w:space="0" w:color="auto"/>
              <w:right w:val="single" w:sz="4" w:space="0" w:color="auto"/>
            </w:tcBorders>
            <w:shd w:val="clear" w:color="auto" w:fill="auto"/>
            <w:vAlign w:val="bottom"/>
            <w:hideMark/>
          </w:tcPr>
          <w:p w14:paraId="3E7FAFE8" w14:textId="77777777" w:rsidR="004B75BA" w:rsidRPr="004B75BA" w:rsidRDefault="004B75BA" w:rsidP="004B75BA">
            <w:pPr>
              <w:rPr>
                <w:szCs w:val="28"/>
              </w:rPr>
            </w:pPr>
            <w:r w:rsidRPr="004B75BA">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438C3D1C" w14:textId="77777777" w:rsidR="004B75BA" w:rsidRPr="004B75BA" w:rsidRDefault="004B75BA" w:rsidP="004B75BA">
            <w:pPr>
              <w:rPr>
                <w:szCs w:val="28"/>
              </w:rPr>
            </w:pPr>
            <w:r w:rsidRPr="004B75BA">
              <w:rPr>
                <w:szCs w:val="28"/>
              </w:rPr>
              <w:t>0.00</w:t>
            </w:r>
          </w:p>
        </w:tc>
      </w:tr>
      <w:tr w:rsidR="004B75BA" w:rsidRPr="004B75BA" w14:paraId="0BDE4AF6" w14:textId="77777777" w:rsidTr="004B75BA">
        <w:trPr>
          <w:trHeight w:val="20"/>
        </w:trPr>
        <w:tc>
          <w:tcPr>
            <w:tcW w:w="8341" w:type="dxa"/>
            <w:tcBorders>
              <w:top w:val="nil"/>
              <w:left w:val="single" w:sz="4" w:space="0" w:color="auto"/>
              <w:bottom w:val="single" w:sz="4" w:space="0" w:color="auto"/>
              <w:right w:val="single" w:sz="4" w:space="0" w:color="auto"/>
            </w:tcBorders>
            <w:shd w:val="clear" w:color="auto" w:fill="auto"/>
            <w:hideMark/>
          </w:tcPr>
          <w:p w14:paraId="0C4E2FB9" w14:textId="77777777" w:rsidR="004B75BA" w:rsidRPr="004B75BA" w:rsidRDefault="004B75BA" w:rsidP="004B75BA">
            <w:pPr>
              <w:rPr>
                <w:szCs w:val="28"/>
              </w:rPr>
            </w:pPr>
            <w:r w:rsidRPr="004B75BA">
              <w:rPr>
                <w:szCs w:val="28"/>
              </w:rPr>
              <w:t>Всего стоимость проекта</w:t>
            </w:r>
          </w:p>
        </w:tc>
        <w:tc>
          <w:tcPr>
            <w:tcW w:w="1132" w:type="dxa"/>
            <w:tcBorders>
              <w:top w:val="nil"/>
              <w:left w:val="nil"/>
              <w:bottom w:val="single" w:sz="4" w:space="0" w:color="auto"/>
              <w:right w:val="single" w:sz="4" w:space="0" w:color="auto"/>
            </w:tcBorders>
            <w:shd w:val="clear" w:color="auto" w:fill="auto"/>
            <w:vAlign w:val="bottom"/>
            <w:hideMark/>
          </w:tcPr>
          <w:p w14:paraId="2E8989B9" w14:textId="77777777" w:rsidR="004B75BA" w:rsidRPr="004B75BA" w:rsidRDefault="004B75BA" w:rsidP="004B75BA">
            <w:pPr>
              <w:rPr>
                <w:szCs w:val="28"/>
              </w:rPr>
            </w:pPr>
            <w:r w:rsidRPr="004B75BA">
              <w:rPr>
                <w:szCs w:val="28"/>
              </w:rPr>
              <w:t>0.00</w:t>
            </w:r>
          </w:p>
        </w:tc>
        <w:tc>
          <w:tcPr>
            <w:tcW w:w="1174" w:type="dxa"/>
            <w:tcBorders>
              <w:top w:val="nil"/>
              <w:left w:val="nil"/>
              <w:bottom w:val="single" w:sz="4" w:space="0" w:color="auto"/>
              <w:right w:val="single" w:sz="4" w:space="0" w:color="auto"/>
            </w:tcBorders>
            <w:shd w:val="clear" w:color="auto" w:fill="auto"/>
            <w:vAlign w:val="bottom"/>
            <w:hideMark/>
          </w:tcPr>
          <w:p w14:paraId="6D755CEA"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7A6DA0"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5CC6D43" w14:textId="77777777" w:rsidR="004B75BA" w:rsidRPr="004B75BA" w:rsidRDefault="004B75BA" w:rsidP="004B75BA">
            <w:pPr>
              <w:rPr>
                <w:szCs w:val="28"/>
              </w:rPr>
            </w:pPr>
            <w:r w:rsidRPr="004B75BA">
              <w:rPr>
                <w:szCs w:val="28"/>
              </w:rPr>
              <w:t>2077.97</w:t>
            </w:r>
          </w:p>
        </w:tc>
        <w:tc>
          <w:tcPr>
            <w:tcW w:w="1266" w:type="dxa"/>
            <w:tcBorders>
              <w:top w:val="nil"/>
              <w:left w:val="nil"/>
              <w:bottom w:val="single" w:sz="4" w:space="0" w:color="auto"/>
              <w:right w:val="single" w:sz="4" w:space="0" w:color="auto"/>
            </w:tcBorders>
            <w:shd w:val="clear" w:color="auto" w:fill="auto"/>
            <w:vAlign w:val="bottom"/>
            <w:hideMark/>
          </w:tcPr>
          <w:p w14:paraId="1E8890E3"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82B1D5E" w14:textId="77777777" w:rsidR="004B75BA" w:rsidRPr="004B75BA" w:rsidRDefault="004B75BA" w:rsidP="004B75BA">
            <w:pPr>
              <w:rPr>
                <w:szCs w:val="28"/>
              </w:rPr>
            </w:pPr>
            <w:r w:rsidRPr="004B75BA">
              <w:rPr>
                <w:szCs w:val="28"/>
              </w:rPr>
              <w:t>0.00</w:t>
            </w:r>
          </w:p>
        </w:tc>
        <w:tc>
          <w:tcPr>
            <w:tcW w:w="1296" w:type="dxa"/>
            <w:tcBorders>
              <w:top w:val="nil"/>
              <w:left w:val="nil"/>
              <w:bottom w:val="single" w:sz="4" w:space="0" w:color="auto"/>
              <w:right w:val="single" w:sz="4" w:space="0" w:color="auto"/>
            </w:tcBorders>
            <w:shd w:val="clear" w:color="auto" w:fill="auto"/>
            <w:vAlign w:val="bottom"/>
            <w:hideMark/>
          </w:tcPr>
          <w:p w14:paraId="2912953D"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48F402D3" w14:textId="77777777" w:rsidR="004B75BA" w:rsidRPr="004B75BA" w:rsidRDefault="004B75BA" w:rsidP="004B75BA">
            <w:pPr>
              <w:rPr>
                <w:szCs w:val="28"/>
              </w:rPr>
            </w:pPr>
            <w:r w:rsidRPr="004B75B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541D454C" w14:textId="77777777" w:rsidR="004B75BA" w:rsidRPr="004B75BA" w:rsidRDefault="004B75BA" w:rsidP="004B75BA">
            <w:pPr>
              <w:rPr>
                <w:szCs w:val="28"/>
              </w:rPr>
            </w:pPr>
            <w:r w:rsidRPr="004B75BA">
              <w:rPr>
                <w:szCs w:val="28"/>
              </w:rPr>
              <w:t>0.00</w:t>
            </w:r>
          </w:p>
        </w:tc>
        <w:tc>
          <w:tcPr>
            <w:tcW w:w="1268" w:type="dxa"/>
            <w:tcBorders>
              <w:top w:val="nil"/>
              <w:left w:val="nil"/>
              <w:bottom w:val="single" w:sz="4" w:space="0" w:color="auto"/>
              <w:right w:val="single" w:sz="4" w:space="0" w:color="auto"/>
            </w:tcBorders>
            <w:shd w:val="clear" w:color="auto" w:fill="auto"/>
            <w:vAlign w:val="bottom"/>
            <w:hideMark/>
          </w:tcPr>
          <w:p w14:paraId="01F85CFD" w14:textId="77777777" w:rsidR="004B75BA" w:rsidRPr="004B75BA" w:rsidRDefault="004B75BA" w:rsidP="004B75BA">
            <w:pPr>
              <w:rPr>
                <w:szCs w:val="28"/>
              </w:rPr>
            </w:pPr>
            <w:r w:rsidRPr="004B75BA">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30140A5C" w14:textId="77777777" w:rsidR="004B75BA" w:rsidRPr="004B75BA" w:rsidRDefault="004B75BA" w:rsidP="004B75BA">
            <w:pPr>
              <w:rPr>
                <w:szCs w:val="28"/>
              </w:rPr>
            </w:pPr>
            <w:r w:rsidRPr="004B75BA">
              <w:rPr>
                <w:szCs w:val="28"/>
              </w:rPr>
              <w:t>0.00</w:t>
            </w:r>
          </w:p>
        </w:tc>
      </w:tr>
      <w:tr w:rsidR="004B75BA" w:rsidRPr="004B75BA" w14:paraId="2DDB9409" w14:textId="77777777" w:rsidTr="004B75BA">
        <w:trPr>
          <w:trHeight w:val="20"/>
        </w:trPr>
        <w:tc>
          <w:tcPr>
            <w:tcW w:w="8341" w:type="dxa"/>
            <w:tcBorders>
              <w:top w:val="nil"/>
              <w:left w:val="single" w:sz="4" w:space="0" w:color="auto"/>
              <w:bottom w:val="single" w:sz="4" w:space="0" w:color="auto"/>
              <w:right w:val="single" w:sz="4" w:space="0" w:color="auto"/>
            </w:tcBorders>
            <w:shd w:val="clear" w:color="auto" w:fill="auto"/>
            <w:hideMark/>
          </w:tcPr>
          <w:p w14:paraId="69EE7A2F" w14:textId="77777777" w:rsidR="004B75BA" w:rsidRPr="004B75BA" w:rsidRDefault="004B75BA" w:rsidP="004B75BA">
            <w:pPr>
              <w:rPr>
                <w:szCs w:val="28"/>
              </w:rPr>
            </w:pPr>
            <w:r w:rsidRPr="004B75BA">
              <w:rPr>
                <w:szCs w:val="28"/>
              </w:rPr>
              <w:t>Всего стоимость проекта накопленным итогом</w:t>
            </w:r>
          </w:p>
        </w:tc>
        <w:tc>
          <w:tcPr>
            <w:tcW w:w="1132" w:type="dxa"/>
            <w:tcBorders>
              <w:top w:val="nil"/>
              <w:left w:val="nil"/>
              <w:bottom w:val="single" w:sz="4" w:space="0" w:color="auto"/>
              <w:right w:val="single" w:sz="4" w:space="0" w:color="auto"/>
            </w:tcBorders>
            <w:shd w:val="clear" w:color="auto" w:fill="auto"/>
            <w:vAlign w:val="bottom"/>
            <w:hideMark/>
          </w:tcPr>
          <w:p w14:paraId="7CD24D77" w14:textId="77777777" w:rsidR="004B75BA" w:rsidRPr="004B75BA" w:rsidRDefault="004B75BA" w:rsidP="004B75BA">
            <w:pPr>
              <w:rPr>
                <w:szCs w:val="28"/>
              </w:rPr>
            </w:pPr>
            <w:r w:rsidRPr="004B75BA">
              <w:rPr>
                <w:szCs w:val="28"/>
              </w:rPr>
              <w:t>0.00</w:t>
            </w:r>
          </w:p>
        </w:tc>
        <w:tc>
          <w:tcPr>
            <w:tcW w:w="1174" w:type="dxa"/>
            <w:tcBorders>
              <w:top w:val="nil"/>
              <w:left w:val="nil"/>
              <w:bottom w:val="single" w:sz="4" w:space="0" w:color="auto"/>
              <w:right w:val="single" w:sz="4" w:space="0" w:color="auto"/>
            </w:tcBorders>
            <w:shd w:val="clear" w:color="auto" w:fill="auto"/>
            <w:vAlign w:val="bottom"/>
            <w:hideMark/>
          </w:tcPr>
          <w:p w14:paraId="2AF2B9C1"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CCEDC4" w14:textId="77777777" w:rsidR="004B75BA" w:rsidRPr="004B75BA" w:rsidRDefault="004B75BA" w:rsidP="004B75BA">
            <w:pP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CCA4B14" w14:textId="77777777" w:rsidR="004B75BA" w:rsidRPr="004B75BA" w:rsidRDefault="004B75BA" w:rsidP="004B75BA">
            <w:pPr>
              <w:rPr>
                <w:szCs w:val="28"/>
              </w:rPr>
            </w:pPr>
            <w:r w:rsidRPr="004B75BA">
              <w:rPr>
                <w:szCs w:val="28"/>
              </w:rPr>
              <w:t>2077.97</w:t>
            </w:r>
          </w:p>
        </w:tc>
        <w:tc>
          <w:tcPr>
            <w:tcW w:w="1266" w:type="dxa"/>
            <w:tcBorders>
              <w:top w:val="nil"/>
              <w:left w:val="nil"/>
              <w:bottom w:val="single" w:sz="4" w:space="0" w:color="auto"/>
              <w:right w:val="single" w:sz="4" w:space="0" w:color="auto"/>
            </w:tcBorders>
            <w:shd w:val="clear" w:color="auto" w:fill="auto"/>
            <w:vAlign w:val="bottom"/>
            <w:hideMark/>
          </w:tcPr>
          <w:p w14:paraId="17AEEDB3" w14:textId="77777777" w:rsidR="004B75BA" w:rsidRPr="004B75BA" w:rsidRDefault="004B75BA" w:rsidP="004B75BA">
            <w:pPr>
              <w:rPr>
                <w:szCs w:val="28"/>
              </w:rPr>
            </w:pPr>
            <w:r w:rsidRPr="004B75BA">
              <w:rPr>
                <w:szCs w:val="28"/>
              </w:rPr>
              <w:t>2077.97</w:t>
            </w:r>
          </w:p>
        </w:tc>
        <w:tc>
          <w:tcPr>
            <w:tcW w:w="1266" w:type="dxa"/>
            <w:tcBorders>
              <w:top w:val="nil"/>
              <w:left w:val="nil"/>
              <w:bottom w:val="single" w:sz="4" w:space="0" w:color="auto"/>
              <w:right w:val="single" w:sz="4" w:space="0" w:color="auto"/>
            </w:tcBorders>
            <w:shd w:val="clear" w:color="auto" w:fill="auto"/>
            <w:vAlign w:val="bottom"/>
            <w:hideMark/>
          </w:tcPr>
          <w:p w14:paraId="2CE19EAE" w14:textId="77777777" w:rsidR="004B75BA" w:rsidRPr="004B75BA" w:rsidRDefault="004B75BA" w:rsidP="004B75BA">
            <w:pPr>
              <w:rPr>
                <w:szCs w:val="28"/>
              </w:rPr>
            </w:pPr>
            <w:r w:rsidRPr="004B75BA">
              <w:rPr>
                <w:szCs w:val="28"/>
              </w:rPr>
              <w:t>2077.97</w:t>
            </w:r>
          </w:p>
        </w:tc>
        <w:tc>
          <w:tcPr>
            <w:tcW w:w="1296" w:type="dxa"/>
            <w:tcBorders>
              <w:top w:val="nil"/>
              <w:left w:val="nil"/>
              <w:bottom w:val="single" w:sz="4" w:space="0" w:color="auto"/>
              <w:right w:val="single" w:sz="4" w:space="0" w:color="auto"/>
            </w:tcBorders>
            <w:shd w:val="clear" w:color="auto" w:fill="auto"/>
            <w:vAlign w:val="bottom"/>
            <w:hideMark/>
          </w:tcPr>
          <w:p w14:paraId="66914AF5" w14:textId="77777777" w:rsidR="004B75BA" w:rsidRPr="004B75BA" w:rsidRDefault="004B75BA" w:rsidP="004B75BA">
            <w:pPr>
              <w:rPr>
                <w:szCs w:val="28"/>
              </w:rPr>
            </w:pPr>
            <w:r w:rsidRPr="004B75BA">
              <w:rPr>
                <w:szCs w:val="28"/>
              </w:rPr>
              <w:t>2077.97</w:t>
            </w:r>
          </w:p>
        </w:tc>
        <w:tc>
          <w:tcPr>
            <w:tcW w:w="1279" w:type="dxa"/>
            <w:tcBorders>
              <w:top w:val="nil"/>
              <w:left w:val="nil"/>
              <w:bottom w:val="single" w:sz="4" w:space="0" w:color="auto"/>
              <w:right w:val="single" w:sz="4" w:space="0" w:color="auto"/>
            </w:tcBorders>
            <w:shd w:val="clear" w:color="auto" w:fill="auto"/>
            <w:vAlign w:val="bottom"/>
            <w:hideMark/>
          </w:tcPr>
          <w:p w14:paraId="6EF5795C" w14:textId="77777777" w:rsidR="004B75BA" w:rsidRPr="004B75BA" w:rsidRDefault="004B75BA" w:rsidP="004B75BA">
            <w:pPr>
              <w:rPr>
                <w:szCs w:val="28"/>
              </w:rPr>
            </w:pPr>
            <w:r w:rsidRPr="004B75BA">
              <w:rPr>
                <w:szCs w:val="28"/>
              </w:rPr>
              <w:t>2077.97</w:t>
            </w:r>
          </w:p>
        </w:tc>
        <w:tc>
          <w:tcPr>
            <w:tcW w:w="1279" w:type="dxa"/>
            <w:tcBorders>
              <w:top w:val="nil"/>
              <w:left w:val="nil"/>
              <w:bottom w:val="single" w:sz="4" w:space="0" w:color="auto"/>
              <w:right w:val="single" w:sz="4" w:space="0" w:color="auto"/>
            </w:tcBorders>
            <w:shd w:val="clear" w:color="auto" w:fill="auto"/>
            <w:vAlign w:val="bottom"/>
            <w:hideMark/>
          </w:tcPr>
          <w:p w14:paraId="5A3DAEE3" w14:textId="77777777" w:rsidR="004B75BA" w:rsidRPr="004B75BA" w:rsidRDefault="004B75BA" w:rsidP="004B75BA">
            <w:pPr>
              <w:rPr>
                <w:szCs w:val="28"/>
              </w:rPr>
            </w:pPr>
            <w:r w:rsidRPr="004B75BA">
              <w:rPr>
                <w:szCs w:val="28"/>
              </w:rPr>
              <w:t>2077.97</w:t>
            </w:r>
          </w:p>
        </w:tc>
        <w:tc>
          <w:tcPr>
            <w:tcW w:w="1268" w:type="dxa"/>
            <w:tcBorders>
              <w:top w:val="nil"/>
              <w:left w:val="nil"/>
              <w:bottom w:val="single" w:sz="4" w:space="0" w:color="auto"/>
              <w:right w:val="single" w:sz="4" w:space="0" w:color="auto"/>
            </w:tcBorders>
            <w:shd w:val="clear" w:color="auto" w:fill="auto"/>
            <w:vAlign w:val="bottom"/>
            <w:hideMark/>
          </w:tcPr>
          <w:p w14:paraId="0B6B2D09" w14:textId="77777777" w:rsidR="004B75BA" w:rsidRPr="004B75BA" w:rsidRDefault="004B75BA" w:rsidP="004B75BA">
            <w:pPr>
              <w:rPr>
                <w:szCs w:val="28"/>
              </w:rPr>
            </w:pPr>
            <w:r w:rsidRPr="004B75BA">
              <w:rPr>
                <w:szCs w:val="28"/>
              </w:rPr>
              <w:t>2077.97</w:t>
            </w:r>
          </w:p>
        </w:tc>
        <w:tc>
          <w:tcPr>
            <w:tcW w:w="1417" w:type="dxa"/>
            <w:tcBorders>
              <w:top w:val="nil"/>
              <w:left w:val="nil"/>
              <w:bottom w:val="single" w:sz="4" w:space="0" w:color="auto"/>
              <w:right w:val="single" w:sz="4" w:space="0" w:color="auto"/>
            </w:tcBorders>
            <w:shd w:val="clear" w:color="auto" w:fill="auto"/>
            <w:noWrap/>
            <w:vAlign w:val="bottom"/>
            <w:hideMark/>
          </w:tcPr>
          <w:p w14:paraId="29AB5B55" w14:textId="77777777" w:rsidR="004B75BA" w:rsidRPr="004B75BA" w:rsidRDefault="004B75BA" w:rsidP="004B75BA">
            <w:pPr>
              <w:rPr>
                <w:szCs w:val="28"/>
              </w:rPr>
            </w:pPr>
            <w:r w:rsidRPr="004B75BA">
              <w:rPr>
                <w:szCs w:val="28"/>
              </w:rPr>
              <w:t>2077.97</w:t>
            </w:r>
          </w:p>
        </w:tc>
      </w:tr>
    </w:tbl>
    <w:p w14:paraId="23C74E99" w14:textId="77777777" w:rsidR="009D5BFB" w:rsidRDefault="009D5BFB">
      <w:pPr>
        <w:spacing w:after="160" w:line="259" w:lineRule="auto"/>
        <w:rPr>
          <w:rFonts w:eastAsia="Calibri"/>
          <w:szCs w:val="28"/>
          <w:lang w:eastAsia="en-US"/>
        </w:rPr>
      </w:pPr>
    </w:p>
    <w:p w14:paraId="74AF12B4" w14:textId="203B7369" w:rsidR="004B75BA" w:rsidRDefault="004B75BA">
      <w:pPr>
        <w:spacing w:after="160" w:line="259" w:lineRule="auto"/>
        <w:rPr>
          <w:rFonts w:eastAsia="Calibri"/>
          <w:szCs w:val="28"/>
          <w:lang w:eastAsia="en-US"/>
        </w:rPr>
        <w:sectPr w:rsidR="004B75BA" w:rsidSect="00A004DE">
          <w:pgSz w:w="23814" w:h="16840" w:orient="landscape" w:code="9"/>
          <w:pgMar w:top="1701" w:right="1134" w:bottom="851" w:left="1134" w:header="709" w:footer="709" w:gutter="0"/>
          <w:cols w:space="708"/>
          <w:docGrid w:linePitch="360"/>
        </w:sectPr>
      </w:pPr>
    </w:p>
    <w:p w14:paraId="75991B70" w14:textId="27CE0F72" w:rsidR="00AE33ED" w:rsidRPr="00BD3831" w:rsidRDefault="003E00BA" w:rsidP="00F77BBD">
      <w:pPr>
        <w:pStyle w:val="affff0"/>
      </w:pPr>
      <w:bookmarkStart w:id="864" w:name="_Toc131381743"/>
      <w:r w:rsidRPr="00BD3831">
        <w:lastRenderedPageBreak/>
        <w:t xml:space="preserve">Приложение </w:t>
      </w:r>
      <w:r w:rsidR="00F5077A">
        <w:t>5</w:t>
      </w:r>
      <w:r w:rsidRPr="00BD3831">
        <w:t xml:space="preserve"> </w:t>
      </w:r>
      <w:r w:rsidR="00AE33ED" w:rsidRPr="00BD3831">
        <w:t>Оценка вероятности отказа (аварийной ситуации) и безотказной (безаварийной) работы системы теплоснабжения по отношению к потребителям</w:t>
      </w:r>
      <w:bookmarkEnd w:id="863"/>
      <w:bookmarkEnd w:id="864"/>
      <w:r w:rsidR="00AE33ED" w:rsidRPr="00BD3831">
        <w:t xml:space="preserve"> </w:t>
      </w:r>
    </w:p>
    <w:p w14:paraId="0DBE9CB0" w14:textId="1BFFF016" w:rsidR="009422BE" w:rsidRPr="00BD3831" w:rsidRDefault="003E00BA" w:rsidP="00F77BBD">
      <w:pPr>
        <w:pStyle w:val="afffc"/>
      </w:pPr>
      <w:bookmarkStart w:id="865" w:name="_Toc101972997"/>
      <w:bookmarkStart w:id="866" w:name="_Toc131381467"/>
      <w:r w:rsidRPr="00BD3831">
        <w:t>Таблица П</w:t>
      </w:r>
      <w:r w:rsidR="00F5077A">
        <w:t>5</w:t>
      </w:r>
      <w:r w:rsidRPr="00BD3831">
        <w:t>.1. Оценка вероятности отказа (аварийной ситуации) и безотказной (безаварийной) работы системы теплоснабжения по отношению к потребителям</w:t>
      </w:r>
      <w:bookmarkEnd w:id="865"/>
      <w:bookmarkEnd w:id="866"/>
    </w:p>
    <w:tbl>
      <w:tblPr>
        <w:tblW w:w="14526" w:type="dxa"/>
        <w:tblLook w:val="04A0" w:firstRow="1" w:lastRow="0" w:firstColumn="1" w:lastColumn="0" w:noHBand="0" w:noVBand="1"/>
      </w:tblPr>
      <w:tblGrid>
        <w:gridCol w:w="2160"/>
        <w:gridCol w:w="1824"/>
        <w:gridCol w:w="1824"/>
        <w:gridCol w:w="1701"/>
        <w:gridCol w:w="1701"/>
        <w:gridCol w:w="1877"/>
        <w:gridCol w:w="1673"/>
        <w:gridCol w:w="2028"/>
      </w:tblGrid>
      <w:tr w:rsidR="009D5BFB" w:rsidRPr="009D5BFB" w14:paraId="6A41B2AE" w14:textId="77777777" w:rsidTr="00B812E3">
        <w:trPr>
          <w:trHeight w:val="270"/>
          <w:tblHeader/>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644DCB65" w14:textId="77777777" w:rsidR="009D5BFB" w:rsidRPr="009D5BFB" w:rsidRDefault="009D5BFB" w:rsidP="00B812E3">
            <w:pPr>
              <w:rPr>
                <w:color w:val="000000"/>
                <w:szCs w:val="28"/>
              </w:rPr>
            </w:pPr>
            <w:r w:rsidRPr="009D5BFB">
              <w:rPr>
                <w:color w:val="000000"/>
                <w:szCs w:val="28"/>
              </w:rPr>
              <w:t>Наименование участка тепловой сети</w:t>
            </w:r>
          </w:p>
        </w:tc>
        <w:tc>
          <w:tcPr>
            <w:tcW w:w="1616" w:type="dxa"/>
            <w:tcBorders>
              <w:top w:val="single" w:sz="4" w:space="0" w:color="auto"/>
              <w:left w:val="nil"/>
              <w:bottom w:val="single" w:sz="4" w:space="0" w:color="auto"/>
              <w:right w:val="single" w:sz="4" w:space="0" w:color="auto"/>
            </w:tcBorders>
            <w:shd w:val="clear" w:color="auto" w:fill="auto"/>
            <w:hideMark/>
          </w:tcPr>
          <w:p w14:paraId="1780BC48" w14:textId="77777777" w:rsidR="009D5BFB" w:rsidRPr="009D5BFB" w:rsidRDefault="009D5BFB" w:rsidP="00B812E3">
            <w:pPr>
              <w:rPr>
                <w:color w:val="000000"/>
                <w:szCs w:val="28"/>
              </w:rPr>
            </w:pPr>
            <w:r w:rsidRPr="009D5BFB">
              <w:rPr>
                <w:color w:val="000000"/>
                <w:szCs w:val="28"/>
              </w:rPr>
              <w:t>Протяженность подающего тpубопpовода, м</w:t>
            </w:r>
          </w:p>
        </w:tc>
        <w:tc>
          <w:tcPr>
            <w:tcW w:w="1616" w:type="dxa"/>
            <w:tcBorders>
              <w:top w:val="single" w:sz="4" w:space="0" w:color="auto"/>
              <w:left w:val="nil"/>
              <w:bottom w:val="single" w:sz="4" w:space="0" w:color="auto"/>
              <w:right w:val="single" w:sz="4" w:space="0" w:color="auto"/>
            </w:tcBorders>
            <w:shd w:val="clear" w:color="auto" w:fill="auto"/>
            <w:hideMark/>
          </w:tcPr>
          <w:p w14:paraId="40C3E0C9" w14:textId="77777777" w:rsidR="009D5BFB" w:rsidRPr="009D5BFB" w:rsidRDefault="009D5BFB" w:rsidP="00B812E3">
            <w:pPr>
              <w:rPr>
                <w:color w:val="000000"/>
                <w:szCs w:val="28"/>
              </w:rPr>
            </w:pPr>
            <w:r w:rsidRPr="009D5BFB">
              <w:rPr>
                <w:color w:val="000000"/>
                <w:szCs w:val="28"/>
              </w:rPr>
              <w:t>Протяженность обратного тpубопpовода, м</w:t>
            </w:r>
          </w:p>
        </w:tc>
        <w:tc>
          <w:tcPr>
            <w:tcW w:w="1499" w:type="dxa"/>
            <w:tcBorders>
              <w:top w:val="single" w:sz="4" w:space="0" w:color="auto"/>
              <w:left w:val="nil"/>
              <w:bottom w:val="single" w:sz="4" w:space="0" w:color="auto"/>
              <w:right w:val="single" w:sz="4" w:space="0" w:color="auto"/>
            </w:tcBorders>
            <w:shd w:val="clear" w:color="auto" w:fill="auto"/>
            <w:hideMark/>
          </w:tcPr>
          <w:p w14:paraId="35935590" w14:textId="77777777" w:rsidR="009D5BFB" w:rsidRPr="009D5BFB" w:rsidRDefault="009D5BFB" w:rsidP="00B812E3">
            <w:pPr>
              <w:rPr>
                <w:color w:val="000000"/>
                <w:szCs w:val="28"/>
              </w:rPr>
            </w:pPr>
            <w:r w:rsidRPr="009D5BFB">
              <w:rPr>
                <w:color w:val="000000"/>
                <w:szCs w:val="28"/>
              </w:rPr>
              <w:t>Условный диаметp подающего тpубопpовода, мм</w:t>
            </w:r>
          </w:p>
        </w:tc>
        <w:tc>
          <w:tcPr>
            <w:tcW w:w="1499" w:type="dxa"/>
            <w:tcBorders>
              <w:top w:val="single" w:sz="4" w:space="0" w:color="auto"/>
              <w:left w:val="nil"/>
              <w:bottom w:val="single" w:sz="4" w:space="0" w:color="auto"/>
              <w:right w:val="single" w:sz="4" w:space="0" w:color="auto"/>
            </w:tcBorders>
            <w:shd w:val="clear" w:color="auto" w:fill="auto"/>
            <w:hideMark/>
          </w:tcPr>
          <w:p w14:paraId="70464748" w14:textId="77777777" w:rsidR="009D5BFB" w:rsidRPr="009D5BFB" w:rsidRDefault="009D5BFB" w:rsidP="00B812E3">
            <w:pPr>
              <w:rPr>
                <w:color w:val="000000"/>
                <w:szCs w:val="28"/>
              </w:rPr>
            </w:pPr>
            <w:r w:rsidRPr="009D5BFB">
              <w:rPr>
                <w:color w:val="000000"/>
                <w:szCs w:val="28"/>
              </w:rPr>
              <w:t>Условный диаметp обратного тpубопpовода, мм</w:t>
            </w:r>
          </w:p>
        </w:tc>
        <w:tc>
          <w:tcPr>
            <w:tcW w:w="1662" w:type="dxa"/>
            <w:tcBorders>
              <w:top w:val="single" w:sz="4" w:space="0" w:color="auto"/>
              <w:left w:val="nil"/>
              <w:bottom w:val="single" w:sz="4" w:space="0" w:color="auto"/>
              <w:right w:val="single" w:sz="4" w:space="0" w:color="auto"/>
            </w:tcBorders>
            <w:shd w:val="clear" w:color="auto" w:fill="auto"/>
            <w:hideMark/>
          </w:tcPr>
          <w:p w14:paraId="53298A6B" w14:textId="77777777" w:rsidR="009D5BFB" w:rsidRPr="009D5BFB" w:rsidRDefault="009D5BFB" w:rsidP="00B812E3">
            <w:pPr>
              <w:rPr>
                <w:color w:val="000000"/>
                <w:szCs w:val="28"/>
              </w:rPr>
            </w:pPr>
            <w:r w:rsidRPr="009D5BFB">
              <w:rPr>
                <w:color w:val="000000"/>
                <w:szCs w:val="28"/>
              </w:rPr>
              <w:t>Материальная характеристика, кв.м.</w:t>
            </w:r>
          </w:p>
        </w:tc>
        <w:tc>
          <w:tcPr>
            <w:tcW w:w="1546" w:type="dxa"/>
            <w:tcBorders>
              <w:top w:val="single" w:sz="4" w:space="0" w:color="auto"/>
              <w:left w:val="nil"/>
              <w:bottom w:val="single" w:sz="4" w:space="0" w:color="auto"/>
              <w:right w:val="single" w:sz="4" w:space="0" w:color="auto"/>
            </w:tcBorders>
            <w:shd w:val="clear" w:color="auto" w:fill="auto"/>
            <w:hideMark/>
          </w:tcPr>
          <w:p w14:paraId="7BB00F0C" w14:textId="77777777" w:rsidR="009D5BFB" w:rsidRPr="009D5BFB" w:rsidRDefault="009D5BFB" w:rsidP="00B812E3">
            <w:pPr>
              <w:rPr>
                <w:color w:val="000000"/>
                <w:szCs w:val="28"/>
              </w:rPr>
            </w:pPr>
            <w:r w:rsidRPr="009D5BFB">
              <w:rPr>
                <w:color w:val="000000"/>
                <w:szCs w:val="28"/>
              </w:rPr>
              <w:t>Стационарная вероятность рабочего состояния сети</w:t>
            </w:r>
          </w:p>
        </w:tc>
        <w:tc>
          <w:tcPr>
            <w:tcW w:w="1832" w:type="dxa"/>
            <w:tcBorders>
              <w:top w:val="single" w:sz="4" w:space="0" w:color="auto"/>
              <w:left w:val="nil"/>
              <w:bottom w:val="single" w:sz="4" w:space="0" w:color="auto"/>
              <w:right w:val="single" w:sz="4" w:space="0" w:color="auto"/>
            </w:tcBorders>
            <w:shd w:val="clear" w:color="auto" w:fill="auto"/>
            <w:hideMark/>
          </w:tcPr>
          <w:p w14:paraId="2C3E39F2" w14:textId="77777777" w:rsidR="009D5BFB" w:rsidRPr="009D5BFB" w:rsidRDefault="009D5BFB" w:rsidP="00B812E3">
            <w:pPr>
              <w:rPr>
                <w:color w:val="000000"/>
                <w:szCs w:val="28"/>
              </w:rPr>
            </w:pPr>
            <w:r w:rsidRPr="009D5BFB">
              <w:rPr>
                <w:color w:val="000000"/>
                <w:szCs w:val="28"/>
              </w:rPr>
              <w:t>Вероятность состояния сети, соответствующая отказу f-го элемента</w:t>
            </w:r>
          </w:p>
        </w:tc>
      </w:tr>
      <w:tr w:rsidR="009D5BFB" w:rsidRPr="009D5BFB" w14:paraId="0758A7C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570BF22" w14:textId="77777777" w:rsidR="009D5BFB" w:rsidRPr="009D5BFB" w:rsidRDefault="009D5BFB" w:rsidP="00B812E3">
            <w:pPr>
              <w:rPr>
                <w:color w:val="000000"/>
                <w:szCs w:val="28"/>
              </w:rPr>
            </w:pPr>
            <w:r w:rsidRPr="009D5BFB">
              <w:rPr>
                <w:color w:val="000000"/>
                <w:szCs w:val="28"/>
              </w:rPr>
              <w:t>Котельная 1:з1</w:t>
            </w:r>
          </w:p>
        </w:tc>
        <w:tc>
          <w:tcPr>
            <w:tcW w:w="1616" w:type="dxa"/>
            <w:tcBorders>
              <w:top w:val="nil"/>
              <w:left w:val="nil"/>
              <w:bottom w:val="single" w:sz="4" w:space="0" w:color="auto"/>
              <w:right w:val="single" w:sz="4" w:space="0" w:color="auto"/>
            </w:tcBorders>
            <w:shd w:val="clear" w:color="auto" w:fill="auto"/>
            <w:vAlign w:val="bottom"/>
            <w:hideMark/>
          </w:tcPr>
          <w:p w14:paraId="01617A36" w14:textId="77777777" w:rsidR="009D5BFB" w:rsidRPr="009D5BFB" w:rsidRDefault="009D5BFB" w:rsidP="00B812E3">
            <w:pPr>
              <w:rPr>
                <w:color w:val="000000"/>
                <w:szCs w:val="28"/>
              </w:rPr>
            </w:pPr>
            <w:r w:rsidRPr="009D5BFB">
              <w:rPr>
                <w:color w:val="000000"/>
                <w:szCs w:val="28"/>
              </w:rPr>
              <w:t>29.95</w:t>
            </w:r>
          </w:p>
        </w:tc>
        <w:tc>
          <w:tcPr>
            <w:tcW w:w="1616" w:type="dxa"/>
            <w:tcBorders>
              <w:top w:val="nil"/>
              <w:left w:val="nil"/>
              <w:bottom w:val="single" w:sz="4" w:space="0" w:color="auto"/>
              <w:right w:val="single" w:sz="4" w:space="0" w:color="auto"/>
            </w:tcBorders>
            <w:shd w:val="clear" w:color="auto" w:fill="auto"/>
            <w:vAlign w:val="bottom"/>
            <w:hideMark/>
          </w:tcPr>
          <w:p w14:paraId="139A0AAA" w14:textId="77777777" w:rsidR="009D5BFB" w:rsidRPr="009D5BFB" w:rsidRDefault="009D5BFB" w:rsidP="00B812E3">
            <w:pPr>
              <w:rPr>
                <w:color w:val="000000"/>
                <w:szCs w:val="28"/>
              </w:rPr>
            </w:pPr>
            <w:r w:rsidRPr="009D5BFB">
              <w:rPr>
                <w:color w:val="000000"/>
                <w:szCs w:val="28"/>
              </w:rPr>
              <w:t>29.95</w:t>
            </w:r>
          </w:p>
        </w:tc>
        <w:tc>
          <w:tcPr>
            <w:tcW w:w="1499" w:type="dxa"/>
            <w:tcBorders>
              <w:top w:val="nil"/>
              <w:left w:val="nil"/>
              <w:bottom w:val="single" w:sz="4" w:space="0" w:color="auto"/>
              <w:right w:val="single" w:sz="4" w:space="0" w:color="auto"/>
            </w:tcBorders>
            <w:shd w:val="clear" w:color="auto" w:fill="auto"/>
            <w:vAlign w:val="bottom"/>
            <w:hideMark/>
          </w:tcPr>
          <w:p w14:paraId="1797D335"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368E671E"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1016B757" w14:textId="77777777" w:rsidR="009D5BFB" w:rsidRPr="009D5BFB" w:rsidRDefault="009D5BFB" w:rsidP="00B812E3">
            <w:pPr>
              <w:rPr>
                <w:color w:val="000000"/>
                <w:szCs w:val="28"/>
              </w:rPr>
            </w:pPr>
            <w:r w:rsidRPr="009D5BFB">
              <w:rPr>
                <w:color w:val="000000"/>
                <w:szCs w:val="28"/>
              </w:rPr>
              <w:t>17.97</w:t>
            </w:r>
          </w:p>
        </w:tc>
        <w:tc>
          <w:tcPr>
            <w:tcW w:w="1546" w:type="dxa"/>
            <w:tcBorders>
              <w:top w:val="nil"/>
              <w:left w:val="nil"/>
              <w:bottom w:val="single" w:sz="4" w:space="0" w:color="auto"/>
              <w:right w:val="single" w:sz="4" w:space="0" w:color="auto"/>
            </w:tcBorders>
            <w:shd w:val="clear" w:color="auto" w:fill="auto"/>
            <w:vAlign w:val="bottom"/>
            <w:hideMark/>
          </w:tcPr>
          <w:p w14:paraId="528440B2" w14:textId="77777777" w:rsidR="009D5BFB" w:rsidRPr="009D5BFB" w:rsidRDefault="009D5BFB" w:rsidP="00B812E3">
            <w:pPr>
              <w:rPr>
                <w:color w:val="000000"/>
                <w:szCs w:val="28"/>
              </w:rPr>
            </w:pPr>
            <w:r w:rsidRPr="009D5BFB">
              <w:rPr>
                <w:color w:val="000000"/>
                <w:szCs w:val="28"/>
              </w:rPr>
              <w:t>0.99998936</w:t>
            </w:r>
          </w:p>
        </w:tc>
        <w:tc>
          <w:tcPr>
            <w:tcW w:w="1832" w:type="dxa"/>
            <w:tcBorders>
              <w:top w:val="nil"/>
              <w:left w:val="nil"/>
              <w:bottom w:val="single" w:sz="4" w:space="0" w:color="auto"/>
              <w:right w:val="single" w:sz="4" w:space="0" w:color="auto"/>
            </w:tcBorders>
            <w:shd w:val="clear" w:color="auto" w:fill="auto"/>
            <w:noWrap/>
            <w:vAlign w:val="bottom"/>
            <w:hideMark/>
          </w:tcPr>
          <w:p w14:paraId="36B2E06E" w14:textId="77777777" w:rsidR="009D5BFB" w:rsidRPr="009D5BFB" w:rsidRDefault="009D5BFB" w:rsidP="00B812E3">
            <w:pPr>
              <w:rPr>
                <w:color w:val="000000"/>
                <w:szCs w:val="28"/>
              </w:rPr>
            </w:pPr>
            <w:r w:rsidRPr="009D5BFB">
              <w:rPr>
                <w:color w:val="000000"/>
                <w:szCs w:val="28"/>
              </w:rPr>
              <w:t>0.00002242</w:t>
            </w:r>
          </w:p>
        </w:tc>
      </w:tr>
      <w:tr w:rsidR="009D5BFB" w:rsidRPr="009D5BFB" w14:paraId="038AF52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F29C353" w14:textId="77777777" w:rsidR="009D5BFB" w:rsidRPr="009D5BFB" w:rsidRDefault="009D5BFB" w:rsidP="00B812E3">
            <w:pPr>
              <w:rPr>
                <w:color w:val="000000"/>
                <w:szCs w:val="28"/>
              </w:rPr>
            </w:pPr>
            <w:r w:rsidRPr="009D5BFB">
              <w:rPr>
                <w:color w:val="000000"/>
                <w:szCs w:val="28"/>
              </w:rPr>
              <w:t>з1:з2</w:t>
            </w:r>
          </w:p>
        </w:tc>
        <w:tc>
          <w:tcPr>
            <w:tcW w:w="1616" w:type="dxa"/>
            <w:tcBorders>
              <w:top w:val="nil"/>
              <w:left w:val="nil"/>
              <w:bottom w:val="single" w:sz="4" w:space="0" w:color="auto"/>
              <w:right w:val="single" w:sz="4" w:space="0" w:color="auto"/>
            </w:tcBorders>
            <w:shd w:val="clear" w:color="auto" w:fill="auto"/>
            <w:vAlign w:val="bottom"/>
            <w:hideMark/>
          </w:tcPr>
          <w:p w14:paraId="30374A47" w14:textId="77777777" w:rsidR="009D5BFB" w:rsidRPr="009D5BFB" w:rsidRDefault="009D5BFB" w:rsidP="00B812E3">
            <w:pPr>
              <w:rPr>
                <w:color w:val="000000"/>
                <w:szCs w:val="28"/>
              </w:rPr>
            </w:pPr>
            <w:r w:rsidRPr="009D5BFB">
              <w:rPr>
                <w:color w:val="000000"/>
                <w:szCs w:val="28"/>
              </w:rPr>
              <w:t>27.40</w:t>
            </w:r>
          </w:p>
        </w:tc>
        <w:tc>
          <w:tcPr>
            <w:tcW w:w="1616" w:type="dxa"/>
            <w:tcBorders>
              <w:top w:val="nil"/>
              <w:left w:val="nil"/>
              <w:bottom w:val="single" w:sz="4" w:space="0" w:color="auto"/>
              <w:right w:val="single" w:sz="4" w:space="0" w:color="auto"/>
            </w:tcBorders>
            <w:shd w:val="clear" w:color="auto" w:fill="auto"/>
            <w:vAlign w:val="bottom"/>
            <w:hideMark/>
          </w:tcPr>
          <w:p w14:paraId="54295AD6" w14:textId="77777777" w:rsidR="009D5BFB" w:rsidRPr="009D5BFB" w:rsidRDefault="009D5BFB" w:rsidP="00B812E3">
            <w:pPr>
              <w:rPr>
                <w:color w:val="000000"/>
                <w:szCs w:val="28"/>
              </w:rPr>
            </w:pPr>
            <w:r w:rsidRPr="009D5BFB">
              <w:rPr>
                <w:color w:val="000000"/>
                <w:szCs w:val="28"/>
              </w:rPr>
              <w:t>27.40</w:t>
            </w:r>
          </w:p>
        </w:tc>
        <w:tc>
          <w:tcPr>
            <w:tcW w:w="1499" w:type="dxa"/>
            <w:tcBorders>
              <w:top w:val="nil"/>
              <w:left w:val="nil"/>
              <w:bottom w:val="single" w:sz="4" w:space="0" w:color="auto"/>
              <w:right w:val="single" w:sz="4" w:space="0" w:color="auto"/>
            </w:tcBorders>
            <w:shd w:val="clear" w:color="auto" w:fill="auto"/>
            <w:vAlign w:val="bottom"/>
            <w:hideMark/>
          </w:tcPr>
          <w:p w14:paraId="518EA3CD"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682EC411"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65249CC9" w14:textId="77777777" w:rsidR="009D5BFB" w:rsidRPr="009D5BFB" w:rsidRDefault="009D5BFB" w:rsidP="00B812E3">
            <w:pPr>
              <w:rPr>
                <w:color w:val="000000"/>
                <w:szCs w:val="28"/>
              </w:rPr>
            </w:pPr>
            <w:r w:rsidRPr="009D5BFB">
              <w:rPr>
                <w:color w:val="000000"/>
                <w:szCs w:val="28"/>
              </w:rPr>
              <w:t>16.44</w:t>
            </w:r>
          </w:p>
        </w:tc>
        <w:tc>
          <w:tcPr>
            <w:tcW w:w="1546" w:type="dxa"/>
            <w:tcBorders>
              <w:top w:val="nil"/>
              <w:left w:val="nil"/>
              <w:bottom w:val="single" w:sz="4" w:space="0" w:color="auto"/>
              <w:right w:val="single" w:sz="4" w:space="0" w:color="auto"/>
            </w:tcBorders>
            <w:shd w:val="clear" w:color="auto" w:fill="auto"/>
            <w:vAlign w:val="bottom"/>
            <w:hideMark/>
          </w:tcPr>
          <w:p w14:paraId="489FB85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26FBBF8" w14:textId="77777777" w:rsidR="009D5BFB" w:rsidRPr="009D5BFB" w:rsidRDefault="009D5BFB" w:rsidP="00B812E3">
            <w:pPr>
              <w:rPr>
                <w:color w:val="000000"/>
                <w:szCs w:val="28"/>
              </w:rPr>
            </w:pPr>
            <w:r w:rsidRPr="009D5BFB">
              <w:rPr>
                <w:color w:val="000000"/>
                <w:szCs w:val="28"/>
              </w:rPr>
              <w:t>0.00002051</w:t>
            </w:r>
          </w:p>
        </w:tc>
      </w:tr>
      <w:tr w:rsidR="009D5BFB" w:rsidRPr="009D5BFB" w14:paraId="65C249E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4ECC89F" w14:textId="77777777" w:rsidR="009D5BFB" w:rsidRPr="009D5BFB" w:rsidRDefault="009D5BFB" w:rsidP="00B812E3">
            <w:pPr>
              <w:rPr>
                <w:color w:val="000000"/>
                <w:szCs w:val="28"/>
              </w:rPr>
            </w:pPr>
            <w:r w:rsidRPr="009D5BFB">
              <w:rPr>
                <w:color w:val="000000"/>
                <w:szCs w:val="28"/>
              </w:rPr>
              <w:t>з2:261</w:t>
            </w:r>
          </w:p>
        </w:tc>
        <w:tc>
          <w:tcPr>
            <w:tcW w:w="1616" w:type="dxa"/>
            <w:tcBorders>
              <w:top w:val="nil"/>
              <w:left w:val="nil"/>
              <w:bottom w:val="single" w:sz="4" w:space="0" w:color="auto"/>
              <w:right w:val="single" w:sz="4" w:space="0" w:color="auto"/>
            </w:tcBorders>
            <w:shd w:val="clear" w:color="auto" w:fill="auto"/>
            <w:vAlign w:val="bottom"/>
            <w:hideMark/>
          </w:tcPr>
          <w:p w14:paraId="0AD92640" w14:textId="77777777" w:rsidR="009D5BFB" w:rsidRPr="009D5BFB" w:rsidRDefault="009D5BFB" w:rsidP="00B812E3">
            <w:pPr>
              <w:rPr>
                <w:color w:val="000000"/>
                <w:szCs w:val="28"/>
              </w:rPr>
            </w:pPr>
            <w:r w:rsidRPr="009D5BFB">
              <w:rPr>
                <w:color w:val="000000"/>
                <w:szCs w:val="28"/>
              </w:rPr>
              <w:t>57.87</w:t>
            </w:r>
          </w:p>
        </w:tc>
        <w:tc>
          <w:tcPr>
            <w:tcW w:w="1616" w:type="dxa"/>
            <w:tcBorders>
              <w:top w:val="nil"/>
              <w:left w:val="nil"/>
              <w:bottom w:val="single" w:sz="4" w:space="0" w:color="auto"/>
              <w:right w:val="single" w:sz="4" w:space="0" w:color="auto"/>
            </w:tcBorders>
            <w:shd w:val="clear" w:color="auto" w:fill="auto"/>
            <w:vAlign w:val="bottom"/>
            <w:hideMark/>
          </w:tcPr>
          <w:p w14:paraId="479D185A" w14:textId="77777777" w:rsidR="009D5BFB" w:rsidRPr="009D5BFB" w:rsidRDefault="009D5BFB" w:rsidP="00B812E3">
            <w:pPr>
              <w:rPr>
                <w:color w:val="000000"/>
                <w:szCs w:val="28"/>
              </w:rPr>
            </w:pPr>
            <w:r w:rsidRPr="009D5BFB">
              <w:rPr>
                <w:color w:val="000000"/>
                <w:szCs w:val="28"/>
              </w:rPr>
              <w:t>57.87</w:t>
            </w:r>
          </w:p>
        </w:tc>
        <w:tc>
          <w:tcPr>
            <w:tcW w:w="1499" w:type="dxa"/>
            <w:tcBorders>
              <w:top w:val="nil"/>
              <w:left w:val="nil"/>
              <w:bottom w:val="single" w:sz="4" w:space="0" w:color="auto"/>
              <w:right w:val="single" w:sz="4" w:space="0" w:color="auto"/>
            </w:tcBorders>
            <w:shd w:val="clear" w:color="auto" w:fill="auto"/>
            <w:vAlign w:val="bottom"/>
            <w:hideMark/>
          </w:tcPr>
          <w:p w14:paraId="70BC09E3"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78D43775"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00607639" w14:textId="77777777" w:rsidR="009D5BFB" w:rsidRPr="009D5BFB" w:rsidRDefault="009D5BFB" w:rsidP="00B812E3">
            <w:pPr>
              <w:rPr>
                <w:color w:val="000000"/>
                <w:szCs w:val="28"/>
              </w:rPr>
            </w:pPr>
            <w:r w:rsidRPr="009D5BFB">
              <w:rPr>
                <w:color w:val="000000"/>
                <w:szCs w:val="28"/>
              </w:rPr>
              <w:t>34.722</w:t>
            </w:r>
          </w:p>
        </w:tc>
        <w:tc>
          <w:tcPr>
            <w:tcW w:w="1546" w:type="dxa"/>
            <w:tcBorders>
              <w:top w:val="nil"/>
              <w:left w:val="nil"/>
              <w:bottom w:val="single" w:sz="4" w:space="0" w:color="auto"/>
              <w:right w:val="single" w:sz="4" w:space="0" w:color="auto"/>
            </w:tcBorders>
            <w:shd w:val="clear" w:color="auto" w:fill="auto"/>
            <w:vAlign w:val="bottom"/>
            <w:hideMark/>
          </w:tcPr>
          <w:p w14:paraId="0FA41FC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664028B" w14:textId="77777777" w:rsidR="009D5BFB" w:rsidRPr="009D5BFB" w:rsidRDefault="009D5BFB" w:rsidP="00B812E3">
            <w:pPr>
              <w:rPr>
                <w:color w:val="000000"/>
                <w:szCs w:val="28"/>
              </w:rPr>
            </w:pPr>
            <w:r w:rsidRPr="009D5BFB">
              <w:rPr>
                <w:color w:val="000000"/>
                <w:szCs w:val="28"/>
              </w:rPr>
              <w:t>0.00000000</w:t>
            </w:r>
          </w:p>
        </w:tc>
      </w:tr>
      <w:tr w:rsidR="009D5BFB" w:rsidRPr="009D5BFB" w14:paraId="39FC02B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999B978" w14:textId="77777777" w:rsidR="009D5BFB" w:rsidRPr="009D5BFB" w:rsidRDefault="009D5BFB" w:rsidP="00B812E3">
            <w:pPr>
              <w:rPr>
                <w:color w:val="000000"/>
                <w:szCs w:val="28"/>
              </w:rPr>
            </w:pPr>
            <w:r w:rsidRPr="009D5BFB">
              <w:rPr>
                <w:color w:val="000000"/>
                <w:szCs w:val="28"/>
              </w:rPr>
              <w:t>261:№5</w:t>
            </w:r>
          </w:p>
        </w:tc>
        <w:tc>
          <w:tcPr>
            <w:tcW w:w="1616" w:type="dxa"/>
            <w:tcBorders>
              <w:top w:val="nil"/>
              <w:left w:val="nil"/>
              <w:bottom w:val="single" w:sz="4" w:space="0" w:color="auto"/>
              <w:right w:val="single" w:sz="4" w:space="0" w:color="auto"/>
            </w:tcBorders>
            <w:shd w:val="clear" w:color="auto" w:fill="auto"/>
            <w:vAlign w:val="bottom"/>
            <w:hideMark/>
          </w:tcPr>
          <w:p w14:paraId="496D2448" w14:textId="77777777" w:rsidR="009D5BFB" w:rsidRPr="009D5BFB" w:rsidRDefault="009D5BFB" w:rsidP="00B812E3">
            <w:pPr>
              <w:rPr>
                <w:color w:val="000000"/>
                <w:szCs w:val="28"/>
              </w:rPr>
            </w:pPr>
            <w:r w:rsidRPr="009D5BFB">
              <w:rPr>
                <w:color w:val="000000"/>
                <w:szCs w:val="28"/>
              </w:rPr>
              <w:t>16.88</w:t>
            </w:r>
          </w:p>
        </w:tc>
        <w:tc>
          <w:tcPr>
            <w:tcW w:w="1616" w:type="dxa"/>
            <w:tcBorders>
              <w:top w:val="nil"/>
              <w:left w:val="nil"/>
              <w:bottom w:val="single" w:sz="4" w:space="0" w:color="auto"/>
              <w:right w:val="single" w:sz="4" w:space="0" w:color="auto"/>
            </w:tcBorders>
            <w:shd w:val="clear" w:color="auto" w:fill="auto"/>
            <w:vAlign w:val="bottom"/>
            <w:hideMark/>
          </w:tcPr>
          <w:p w14:paraId="7B15C960" w14:textId="77777777" w:rsidR="009D5BFB" w:rsidRPr="009D5BFB" w:rsidRDefault="009D5BFB" w:rsidP="00B812E3">
            <w:pPr>
              <w:rPr>
                <w:color w:val="000000"/>
                <w:szCs w:val="28"/>
              </w:rPr>
            </w:pPr>
            <w:r w:rsidRPr="009D5BFB">
              <w:rPr>
                <w:color w:val="000000"/>
                <w:szCs w:val="28"/>
              </w:rPr>
              <w:t>16.88</w:t>
            </w:r>
          </w:p>
        </w:tc>
        <w:tc>
          <w:tcPr>
            <w:tcW w:w="1499" w:type="dxa"/>
            <w:tcBorders>
              <w:top w:val="nil"/>
              <w:left w:val="nil"/>
              <w:bottom w:val="single" w:sz="4" w:space="0" w:color="auto"/>
              <w:right w:val="single" w:sz="4" w:space="0" w:color="auto"/>
            </w:tcBorders>
            <w:shd w:val="clear" w:color="auto" w:fill="auto"/>
            <w:vAlign w:val="bottom"/>
            <w:hideMark/>
          </w:tcPr>
          <w:p w14:paraId="0DDB654F" w14:textId="77777777" w:rsidR="009D5BFB" w:rsidRPr="009D5BFB" w:rsidRDefault="009D5BFB" w:rsidP="00B812E3">
            <w:pPr>
              <w:rPr>
                <w:color w:val="000000"/>
                <w:szCs w:val="28"/>
              </w:rPr>
            </w:pPr>
            <w:r w:rsidRPr="009D5BFB">
              <w:rPr>
                <w:color w:val="000000"/>
                <w:szCs w:val="28"/>
              </w:rPr>
              <w:t>33</w:t>
            </w:r>
          </w:p>
        </w:tc>
        <w:tc>
          <w:tcPr>
            <w:tcW w:w="1499" w:type="dxa"/>
            <w:tcBorders>
              <w:top w:val="nil"/>
              <w:left w:val="nil"/>
              <w:bottom w:val="single" w:sz="4" w:space="0" w:color="auto"/>
              <w:right w:val="single" w:sz="4" w:space="0" w:color="auto"/>
            </w:tcBorders>
            <w:shd w:val="clear" w:color="auto" w:fill="auto"/>
            <w:vAlign w:val="bottom"/>
            <w:hideMark/>
          </w:tcPr>
          <w:p w14:paraId="34CA3DE0" w14:textId="77777777" w:rsidR="009D5BFB" w:rsidRPr="009D5BFB" w:rsidRDefault="009D5BFB" w:rsidP="00B812E3">
            <w:pPr>
              <w:rPr>
                <w:color w:val="000000"/>
                <w:szCs w:val="28"/>
              </w:rPr>
            </w:pPr>
            <w:r w:rsidRPr="009D5BFB">
              <w:rPr>
                <w:color w:val="000000"/>
                <w:szCs w:val="28"/>
              </w:rPr>
              <w:t>33</w:t>
            </w:r>
          </w:p>
        </w:tc>
        <w:tc>
          <w:tcPr>
            <w:tcW w:w="1662" w:type="dxa"/>
            <w:tcBorders>
              <w:top w:val="nil"/>
              <w:left w:val="nil"/>
              <w:bottom w:val="single" w:sz="4" w:space="0" w:color="auto"/>
              <w:right w:val="single" w:sz="4" w:space="0" w:color="auto"/>
            </w:tcBorders>
            <w:shd w:val="clear" w:color="auto" w:fill="auto"/>
            <w:vAlign w:val="bottom"/>
            <w:hideMark/>
          </w:tcPr>
          <w:p w14:paraId="4DB47A5D" w14:textId="77777777" w:rsidR="009D5BFB" w:rsidRPr="009D5BFB" w:rsidRDefault="009D5BFB" w:rsidP="00B812E3">
            <w:pPr>
              <w:rPr>
                <w:color w:val="000000"/>
                <w:szCs w:val="28"/>
              </w:rPr>
            </w:pPr>
            <w:r w:rsidRPr="009D5BFB">
              <w:rPr>
                <w:color w:val="000000"/>
                <w:szCs w:val="28"/>
              </w:rPr>
              <w:t>1.08032</w:t>
            </w:r>
          </w:p>
        </w:tc>
        <w:tc>
          <w:tcPr>
            <w:tcW w:w="1546" w:type="dxa"/>
            <w:tcBorders>
              <w:top w:val="nil"/>
              <w:left w:val="nil"/>
              <w:bottom w:val="single" w:sz="4" w:space="0" w:color="auto"/>
              <w:right w:val="single" w:sz="4" w:space="0" w:color="auto"/>
            </w:tcBorders>
            <w:shd w:val="clear" w:color="auto" w:fill="auto"/>
            <w:vAlign w:val="bottom"/>
            <w:hideMark/>
          </w:tcPr>
          <w:p w14:paraId="1FC7204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52DD2C8" w14:textId="77777777" w:rsidR="009D5BFB" w:rsidRPr="009D5BFB" w:rsidRDefault="009D5BFB" w:rsidP="00B812E3">
            <w:pPr>
              <w:rPr>
                <w:color w:val="000000"/>
                <w:szCs w:val="28"/>
              </w:rPr>
            </w:pPr>
            <w:r w:rsidRPr="009D5BFB">
              <w:rPr>
                <w:color w:val="000000"/>
                <w:szCs w:val="28"/>
              </w:rPr>
              <w:t>0.00000691</w:t>
            </w:r>
          </w:p>
        </w:tc>
      </w:tr>
      <w:tr w:rsidR="009D5BFB" w:rsidRPr="009D5BFB" w14:paraId="661EBA83"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401324D" w14:textId="77777777" w:rsidR="009D5BFB" w:rsidRPr="009D5BFB" w:rsidRDefault="009D5BFB" w:rsidP="00B812E3">
            <w:pPr>
              <w:rPr>
                <w:color w:val="000000"/>
                <w:szCs w:val="28"/>
              </w:rPr>
            </w:pPr>
            <w:r w:rsidRPr="009D5BFB">
              <w:rPr>
                <w:color w:val="000000"/>
                <w:szCs w:val="28"/>
              </w:rPr>
              <w:t>261:№7</w:t>
            </w:r>
          </w:p>
        </w:tc>
        <w:tc>
          <w:tcPr>
            <w:tcW w:w="1616" w:type="dxa"/>
            <w:tcBorders>
              <w:top w:val="nil"/>
              <w:left w:val="nil"/>
              <w:bottom w:val="single" w:sz="4" w:space="0" w:color="auto"/>
              <w:right w:val="single" w:sz="4" w:space="0" w:color="auto"/>
            </w:tcBorders>
            <w:shd w:val="clear" w:color="auto" w:fill="auto"/>
            <w:vAlign w:val="bottom"/>
            <w:hideMark/>
          </w:tcPr>
          <w:p w14:paraId="0CF36534" w14:textId="77777777" w:rsidR="009D5BFB" w:rsidRPr="009D5BFB" w:rsidRDefault="009D5BFB" w:rsidP="00B812E3">
            <w:pPr>
              <w:rPr>
                <w:color w:val="000000"/>
                <w:szCs w:val="28"/>
              </w:rPr>
            </w:pPr>
            <w:r w:rsidRPr="009D5BFB">
              <w:rPr>
                <w:color w:val="000000"/>
                <w:szCs w:val="28"/>
              </w:rPr>
              <w:t>28.59</w:t>
            </w:r>
          </w:p>
        </w:tc>
        <w:tc>
          <w:tcPr>
            <w:tcW w:w="1616" w:type="dxa"/>
            <w:tcBorders>
              <w:top w:val="nil"/>
              <w:left w:val="nil"/>
              <w:bottom w:val="single" w:sz="4" w:space="0" w:color="auto"/>
              <w:right w:val="single" w:sz="4" w:space="0" w:color="auto"/>
            </w:tcBorders>
            <w:shd w:val="clear" w:color="auto" w:fill="auto"/>
            <w:vAlign w:val="bottom"/>
            <w:hideMark/>
          </w:tcPr>
          <w:p w14:paraId="707E3C54" w14:textId="77777777" w:rsidR="009D5BFB" w:rsidRPr="009D5BFB" w:rsidRDefault="009D5BFB" w:rsidP="00B812E3">
            <w:pPr>
              <w:rPr>
                <w:color w:val="000000"/>
                <w:szCs w:val="28"/>
              </w:rPr>
            </w:pPr>
            <w:r w:rsidRPr="009D5BFB">
              <w:rPr>
                <w:color w:val="000000"/>
                <w:szCs w:val="28"/>
              </w:rPr>
              <w:t>28.59</w:t>
            </w:r>
          </w:p>
        </w:tc>
        <w:tc>
          <w:tcPr>
            <w:tcW w:w="1499" w:type="dxa"/>
            <w:tcBorders>
              <w:top w:val="nil"/>
              <w:left w:val="nil"/>
              <w:bottom w:val="single" w:sz="4" w:space="0" w:color="auto"/>
              <w:right w:val="single" w:sz="4" w:space="0" w:color="auto"/>
            </w:tcBorders>
            <w:shd w:val="clear" w:color="auto" w:fill="auto"/>
            <w:vAlign w:val="bottom"/>
            <w:hideMark/>
          </w:tcPr>
          <w:p w14:paraId="35DD4473" w14:textId="77777777" w:rsidR="009D5BFB" w:rsidRPr="009D5BFB" w:rsidRDefault="009D5BFB" w:rsidP="00B812E3">
            <w:pPr>
              <w:rPr>
                <w:color w:val="000000"/>
                <w:szCs w:val="28"/>
              </w:rPr>
            </w:pPr>
            <w:r w:rsidRPr="009D5BFB">
              <w:rPr>
                <w:color w:val="000000"/>
                <w:szCs w:val="28"/>
              </w:rPr>
              <w:t>33</w:t>
            </w:r>
          </w:p>
        </w:tc>
        <w:tc>
          <w:tcPr>
            <w:tcW w:w="1499" w:type="dxa"/>
            <w:tcBorders>
              <w:top w:val="nil"/>
              <w:left w:val="nil"/>
              <w:bottom w:val="single" w:sz="4" w:space="0" w:color="auto"/>
              <w:right w:val="single" w:sz="4" w:space="0" w:color="auto"/>
            </w:tcBorders>
            <w:shd w:val="clear" w:color="auto" w:fill="auto"/>
            <w:vAlign w:val="bottom"/>
            <w:hideMark/>
          </w:tcPr>
          <w:p w14:paraId="0497B2D8" w14:textId="77777777" w:rsidR="009D5BFB" w:rsidRPr="009D5BFB" w:rsidRDefault="009D5BFB" w:rsidP="00B812E3">
            <w:pPr>
              <w:rPr>
                <w:color w:val="000000"/>
                <w:szCs w:val="28"/>
              </w:rPr>
            </w:pPr>
            <w:r w:rsidRPr="009D5BFB">
              <w:rPr>
                <w:color w:val="000000"/>
                <w:szCs w:val="28"/>
              </w:rPr>
              <w:t>33</w:t>
            </w:r>
          </w:p>
        </w:tc>
        <w:tc>
          <w:tcPr>
            <w:tcW w:w="1662" w:type="dxa"/>
            <w:tcBorders>
              <w:top w:val="nil"/>
              <w:left w:val="nil"/>
              <w:bottom w:val="single" w:sz="4" w:space="0" w:color="auto"/>
              <w:right w:val="single" w:sz="4" w:space="0" w:color="auto"/>
            </w:tcBorders>
            <w:shd w:val="clear" w:color="auto" w:fill="auto"/>
            <w:vAlign w:val="bottom"/>
            <w:hideMark/>
          </w:tcPr>
          <w:p w14:paraId="4AB4AB63" w14:textId="77777777" w:rsidR="009D5BFB" w:rsidRPr="009D5BFB" w:rsidRDefault="009D5BFB" w:rsidP="00B812E3">
            <w:pPr>
              <w:rPr>
                <w:color w:val="000000"/>
                <w:szCs w:val="28"/>
              </w:rPr>
            </w:pPr>
            <w:r w:rsidRPr="009D5BFB">
              <w:rPr>
                <w:color w:val="000000"/>
                <w:szCs w:val="28"/>
              </w:rPr>
              <w:t>1.82976</w:t>
            </w:r>
          </w:p>
        </w:tc>
        <w:tc>
          <w:tcPr>
            <w:tcW w:w="1546" w:type="dxa"/>
            <w:tcBorders>
              <w:top w:val="nil"/>
              <w:left w:val="nil"/>
              <w:bottom w:val="single" w:sz="4" w:space="0" w:color="auto"/>
              <w:right w:val="single" w:sz="4" w:space="0" w:color="auto"/>
            </w:tcBorders>
            <w:shd w:val="clear" w:color="auto" w:fill="auto"/>
            <w:vAlign w:val="bottom"/>
            <w:hideMark/>
          </w:tcPr>
          <w:p w14:paraId="101FC12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D425E0C" w14:textId="77777777" w:rsidR="009D5BFB" w:rsidRPr="009D5BFB" w:rsidRDefault="009D5BFB" w:rsidP="00B812E3">
            <w:pPr>
              <w:rPr>
                <w:color w:val="000000"/>
                <w:szCs w:val="28"/>
              </w:rPr>
            </w:pPr>
            <w:r w:rsidRPr="009D5BFB">
              <w:rPr>
                <w:color w:val="000000"/>
                <w:szCs w:val="28"/>
              </w:rPr>
              <w:t>0.00000000</w:t>
            </w:r>
          </w:p>
        </w:tc>
      </w:tr>
      <w:tr w:rsidR="009D5BFB" w:rsidRPr="009D5BFB" w14:paraId="0D36D16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3E630B8" w14:textId="77777777" w:rsidR="009D5BFB" w:rsidRPr="009D5BFB" w:rsidRDefault="009D5BFB" w:rsidP="00B812E3">
            <w:pPr>
              <w:rPr>
                <w:color w:val="000000"/>
                <w:szCs w:val="28"/>
              </w:rPr>
            </w:pPr>
            <w:r w:rsidRPr="009D5BFB">
              <w:rPr>
                <w:color w:val="000000"/>
                <w:szCs w:val="28"/>
              </w:rPr>
              <w:t>з2:254</w:t>
            </w:r>
          </w:p>
        </w:tc>
        <w:tc>
          <w:tcPr>
            <w:tcW w:w="1616" w:type="dxa"/>
            <w:tcBorders>
              <w:top w:val="nil"/>
              <w:left w:val="nil"/>
              <w:bottom w:val="single" w:sz="4" w:space="0" w:color="auto"/>
              <w:right w:val="single" w:sz="4" w:space="0" w:color="auto"/>
            </w:tcBorders>
            <w:shd w:val="clear" w:color="auto" w:fill="auto"/>
            <w:vAlign w:val="bottom"/>
            <w:hideMark/>
          </w:tcPr>
          <w:p w14:paraId="70E7E9B8" w14:textId="77777777" w:rsidR="009D5BFB" w:rsidRPr="009D5BFB" w:rsidRDefault="009D5BFB" w:rsidP="00B812E3">
            <w:pPr>
              <w:rPr>
                <w:color w:val="000000"/>
                <w:szCs w:val="28"/>
              </w:rPr>
            </w:pPr>
            <w:r w:rsidRPr="009D5BFB">
              <w:rPr>
                <w:color w:val="000000"/>
                <w:szCs w:val="28"/>
              </w:rPr>
              <w:t>55.14</w:t>
            </w:r>
          </w:p>
        </w:tc>
        <w:tc>
          <w:tcPr>
            <w:tcW w:w="1616" w:type="dxa"/>
            <w:tcBorders>
              <w:top w:val="nil"/>
              <w:left w:val="nil"/>
              <w:bottom w:val="single" w:sz="4" w:space="0" w:color="auto"/>
              <w:right w:val="single" w:sz="4" w:space="0" w:color="auto"/>
            </w:tcBorders>
            <w:shd w:val="clear" w:color="auto" w:fill="auto"/>
            <w:vAlign w:val="bottom"/>
            <w:hideMark/>
          </w:tcPr>
          <w:p w14:paraId="0BFE20BF" w14:textId="77777777" w:rsidR="009D5BFB" w:rsidRPr="009D5BFB" w:rsidRDefault="009D5BFB" w:rsidP="00B812E3">
            <w:pPr>
              <w:rPr>
                <w:color w:val="000000"/>
                <w:szCs w:val="28"/>
              </w:rPr>
            </w:pPr>
            <w:r w:rsidRPr="009D5BFB">
              <w:rPr>
                <w:color w:val="000000"/>
                <w:szCs w:val="28"/>
              </w:rPr>
              <w:t>55.14</w:t>
            </w:r>
          </w:p>
        </w:tc>
        <w:tc>
          <w:tcPr>
            <w:tcW w:w="1499" w:type="dxa"/>
            <w:tcBorders>
              <w:top w:val="nil"/>
              <w:left w:val="nil"/>
              <w:bottom w:val="single" w:sz="4" w:space="0" w:color="auto"/>
              <w:right w:val="single" w:sz="4" w:space="0" w:color="auto"/>
            </w:tcBorders>
            <w:shd w:val="clear" w:color="auto" w:fill="auto"/>
            <w:vAlign w:val="bottom"/>
            <w:hideMark/>
          </w:tcPr>
          <w:p w14:paraId="2F3AFE41" w14:textId="77777777" w:rsidR="009D5BFB" w:rsidRPr="009D5BFB" w:rsidRDefault="009D5BFB" w:rsidP="00B812E3">
            <w:pPr>
              <w:rPr>
                <w:color w:val="000000"/>
                <w:szCs w:val="28"/>
              </w:rPr>
            </w:pPr>
            <w:r w:rsidRPr="009D5BFB">
              <w:rPr>
                <w:color w:val="000000"/>
                <w:szCs w:val="28"/>
              </w:rPr>
              <w:t>114</w:t>
            </w:r>
          </w:p>
        </w:tc>
        <w:tc>
          <w:tcPr>
            <w:tcW w:w="1499" w:type="dxa"/>
            <w:tcBorders>
              <w:top w:val="nil"/>
              <w:left w:val="nil"/>
              <w:bottom w:val="single" w:sz="4" w:space="0" w:color="auto"/>
              <w:right w:val="single" w:sz="4" w:space="0" w:color="auto"/>
            </w:tcBorders>
            <w:shd w:val="clear" w:color="auto" w:fill="auto"/>
            <w:vAlign w:val="bottom"/>
            <w:hideMark/>
          </w:tcPr>
          <w:p w14:paraId="0538C64E" w14:textId="77777777" w:rsidR="009D5BFB" w:rsidRPr="009D5BFB" w:rsidRDefault="009D5BFB" w:rsidP="00B812E3">
            <w:pPr>
              <w:rPr>
                <w:color w:val="000000"/>
                <w:szCs w:val="28"/>
              </w:rPr>
            </w:pPr>
            <w:r w:rsidRPr="009D5BFB">
              <w:rPr>
                <w:color w:val="000000"/>
                <w:szCs w:val="28"/>
              </w:rPr>
              <w:t>114</w:t>
            </w:r>
          </w:p>
        </w:tc>
        <w:tc>
          <w:tcPr>
            <w:tcW w:w="1662" w:type="dxa"/>
            <w:tcBorders>
              <w:top w:val="nil"/>
              <w:left w:val="nil"/>
              <w:bottom w:val="single" w:sz="4" w:space="0" w:color="auto"/>
              <w:right w:val="single" w:sz="4" w:space="0" w:color="auto"/>
            </w:tcBorders>
            <w:shd w:val="clear" w:color="auto" w:fill="auto"/>
            <w:vAlign w:val="bottom"/>
            <w:hideMark/>
          </w:tcPr>
          <w:p w14:paraId="6E1C44C6" w14:textId="77777777" w:rsidR="009D5BFB" w:rsidRPr="009D5BFB" w:rsidRDefault="009D5BFB" w:rsidP="00B812E3">
            <w:pPr>
              <w:rPr>
                <w:color w:val="000000"/>
                <w:szCs w:val="28"/>
              </w:rPr>
            </w:pPr>
            <w:r w:rsidRPr="009D5BFB">
              <w:rPr>
                <w:color w:val="000000"/>
                <w:szCs w:val="28"/>
              </w:rPr>
              <w:t>11.028</w:t>
            </w:r>
          </w:p>
        </w:tc>
        <w:tc>
          <w:tcPr>
            <w:tcW w:w="1546" w:type="dxa"/>
            <w:tcBorders>
              <w:top w:val="nil"/>
              <w:left w:val="nil"/>
              <w:bottom w:val="single" w:sz="4" w:space="0" w:color="auto"/>
              <w:right w:val="single" w:sz="4" w:space="0" w:color="auto"/>
            </w:tcBorders>
            <w:shd w:val="clear" w:color="auto" w:fill="auto"/>
            <w:vAlign w:val="bottom"/>
            <w:hideMark/>
          </w:tcPr>
          <w:p w14:paraId="4D8740BD"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8CB6036" w14:textId="77777777" w:rsidR="009D5BFB" w:rsidRPr="009D5BFB" w:rsidRDefault="009D5BFB" w:rsidP="00B812E3">
            <w:pPr>
              <w:rPr>
                <w:color w:val="000000"/>
                <w:szCs w:val="28"/>
              </w:rPr>
            </w:pPr>
            <w:r w:rsidRPr="009D5BFB">
              <w:rPr>
                <w:color w:val="000000"/>
                <w:szCs w:val="28"/>
              </w:rPr>
              <w:t>0.00003068</w:t>
            </w:r>
          </w:p>
        </w:tc>
      </w:tr>
      <w:tr w:rsidR="009D5BFB" w:rsidRPr="009D5BFB" w14:paraId="2F2B465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B0B674F" w14:textId="77777777" w:rsidR="009D5BFB" w:rsidRPr="009D5BFB" w:rsidRDefault="009D5BFB" w:rsidP="00B812E3">
            <w:pPr>
              <w:rPr>
                <w:color w:val="000000"/>
                <w:szCs w:val="28"/>
              </w:rPr>
            </w:pPr>
            <w:r w:rsidRPr="009D5BFB">
              <w:rPr>
                <w:color w:val="000000"/>
                <w:szCs w:val="28"/>
              </w:rPr>
              <w:t>254:№9</w:t>
            </w:r>
          </w:p>
        </w:tc>
        <w:tc>
          <w:tcPr>
            <w:tcW w:w="1616" w:type="dxa"/>
            <w:tcBorders>
              <w:top w:val="nil"/>
              <w:left w:val="nil"/>
              <w:bottom w:val="single" w:sz="4" w:space="0" w:color="auto"/>
              <w:right w:val="single" w:sz="4" w:space="0" w:color="auto"/>
            </w:tcBorders>
            <w:shd w:val="clear" w:color="auto" w:fill="auto"/>
            <w:vAlign w:val="bottom"/>
            <w:hideMark/>
          </w:tcPr>
          <w:p w14:paraId="4F86F8D9" w14:textId="77777777" w:rsidR="009D5BFB" w:rsidRPr="009D5BFB" w:rsidRDefault="009D5BFB" w:rsidP="00B812E3">
            <w:pPr>
              <w:rPr>
                <w:color w:val="000000"/>
                <w:szCs w:val="28"/>
              </w:rPr>
            </w:pPr>
            <w:r w:rsidRPr="009D5BFB">
              <w:rPr>
                <w:color w:val="000000"/>
                <w:szCs w:val="28"/>
              </w:rPr>
              <w:t>27.12</w:t>
            </w:r>
          </w:p>
        </w:tc>
        <w:tc>
          <w:tcPr>
            <w:tcW w:w="1616" w:type="dxa"/>
            <w:tcBorders>
              <w:top w:val="nil"/>
              <w:left w:val="nil"/>
              <w:bottom w:val="single" w:sz="4" w:space="0" w:color="auto"/>
              <w:right w:val="single" w:sz="4" w:space="0" w:color="auto"/>
            </w:tcBorders>
            <w:shd w:val="clear" w:color="auto" w:fill="auto"/>
            <w:vAlign w:val="bottom"/>
            <w:hideMark/>
          </w:tcPr>
          <w:p w14:paraId="08056AB0" w14:textId="77777777" w:rsidR="009D5BFB" w:rsidRPr="009D5BFB" w:rsidRDefault="009D5BFB" w:rsidP="00B812E3">
            <w:pPr>
              <w:rPr>
                <w:color w:val="000000"/>
                <w:szCs w:val="28"/>
              </w:rPr>
            </w:pPr>
            <w:r w:rsidRPr="009D5BFB">
              <w:rPr>
                <w:color w:val="000000"/>
                <w:szCs w:val="28"/>
              </w:rPr>
              <w:t>27.12</w:t>
            </w:r>
          </w:p>
        </w:tc>
        <w:tc>
          <w:tcPr>
            <w:tcW w:w="1499" w:type="dxa"/>
            <w:tcBorders>
              <w:top w:val="nil"/>
              <w:left w:val="nil"/>
              <w:bottom w:val="single" w:sz="4" w:space="0" w:color="auto"/>
              <w:right w:val="single" w:sz="4" w:space="0" w:color="auto"/>
            </w:tcBorders>
            <w:shd w:val="clear" w:color="auto" w:fill="auto"/>
            <w:vAlign w:val="bottom"/>
            <w:hideMark/>
          </w:tcPr>
          <w:p w14:paraId="52DA8AD9" w14:textId="77777777" w:rsidR="009D5BFB" w:rsidRPr="009D5BFB" w:rsidRDefault="009D5BFB" w:rsidP="00B812E3">
            <w:pPr>
              <w:rPr>
                <w:color w:val="000000"/>
                <w:szCs w:val="28"/>
              </w:rPr>
            </w:pPr>
            <w:r w:rsidRPr="009D5BFB">
              <w:rPr>
                <w:color w:val="000000"/>
                <w:szCs w:val="28"/>
              </w:rPr>
              <w:t>28</w:t>
            </w:r>
          </w:p>
        </w:tc>
        <w:tc>
          <w:tcPr>
            <w:tcW w:w="1499" w:type="dxa"/>
            <w:tcBorders>
              <w:top w:val="nil"/>
              <w:left w:val="nil"/>
              <w:bottom w:val="single" w:sz="4" w:space="0" w:color="auto"/>
              <w:right w:val="single" w:sz="4" w:space="0" w:color="auto"/>
            </w:tcBorders>
            <w:shd w:val="clear" w:color="auto" w:fill="auto"/>
            <w:vAlign w:val="bottom"/>
            <w:hideMark/>
          </w:tcPr>
          <w:p w14:paraId="250D876B" w14:textId="77777777" w:rsidR="009D5BFB" w:rsidRPr="009D5BFB" w:rsidRDefault="009D5BFB" w:rsidP="00B812E3">
            <w:pPr>
              <w:rPr>
                <w:color w:val="000000"/>
                <w:szCs w:val="28"/>
              </w:rPr>
            </w:pPr>
            <w:r w:rsidRPr="009D5BFB">
              <w:rPr>
                <w:color w:val="000000"/>
                <w:szCs w:val="28"/>
              </w:rPr>
              <w:t>28</w:t>
            </w:r>
          </w:p>
        </w:tc>
        <w:tc>
          <w:tcPr>
            <w:tcW w:w="1662" w:type="dxa"/>
            <w:tcBorders>
              <w:top w:val="nil"/>
              <w:left w:val="nil"/>
              <w:bottom w:val="single" w:sz="4" w:space="0" w:color="auto"/>
              <w:right w:val="single" w:sz="4" w:space="0" w:color="auto"/>
            </w:tcBorders>
            <w:shd w:val="clear" w:color="auto" w:fill="auto"/>
            <w:vAlign w:val="bottom"/>
            <w:hideMark/>
          </w:tcPr>
          <w:p w14:paraId="1310CC85" w14:textId="77777777" w:rsidR="009D5BFB" w:rsidRPr="009D5BFB" w:rsidRDefault="009D5BFB" w:rsidP="00B812E3">
            <w:pPr>
              <w:rPr>
                <w:color w:val="000000"/>
                <w:szCs w:val="28"/>
              </w:rPr>
            </w:pPr>
            <w:r w:rsidRPr="009D5BFB">
              <w:rPr>
                <w:color w:val="000000"/>
                <w:szCs w:val="28"/>
              </w:rPr>
              <w:t>1.73568</w:t>
            </w:r>
          </w:p>
        </w:tc>
        <w:tc>
          <w:tcPr>
            <w:tcW w:w="1546" w:type="dxa"/>
            <w:tcBorders>
              <w:top w:val="nil"/>
              <w:left w:val="nil"/>
              <w:bottom w:val="single" w:sz="4" w:space="0" w:color="auto"/>
              <w:right w:val="single" w:sz="4" w:space="0" w:color="auto"/>
            </w:tcBorders>
            <w:shd w:val="clear" w:color="auto" w:fill="auto"/>
            <w:vAlign w:val="bottom"/>
            <w:hideMark/>
          </w:tcPr>
          <w:p w14:paraId="0682CA1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28F5135" w14:textId="77777777" w:rsidR="009D5BFB" w:rsidRPr="009D5BFB" w:rsidRDefault="009D5BFB" w:rsidP="00B812E3">
            <w:pPr>
              <w:rPr>
                <w:color w:val="000000"/>
                <w:szCs w:val="28"/>
              </w:rPr>
            </w:pPr>
            <w:r w:rsidRPr="009D5BFB">
              <w:rPr>
                <w:color w:val="000000"/>
                <w:szCs w:val="28"/>
              </w:rPr>
              <w:t>0.00001085</w:t>
            </w:r>
          </w:p>
        </w:tc>
      </w:tr>
      <w:tr w:rsidR="009D5BFB" w:rsidRPr="009D5BFB" w14:paraId="607D4089"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A35E9D2" w14:textId="77777777" w:rsidR="009D5BFB" w:rsidRPr="009D5BFB" w:rsidRDefault="009D5BFB" w:rsidP="00B812E3">
            <w:pPr>
              <w:rPr>
                <w:color w:val="000000"/>
                <w:szCs w:val="28"/>
              </w:rPr>
            </w:pPr>
            <w:r w:rsidRPr="009D5BFB">
              <w:rPr>
                <w:color w:val="000000"/>
                <w:szCs w:val="28"/>
              </w:rPr>
              <w:t>254:255</w:t>
            </w:r>
          </w:p>
        </w:tc>
        <w:tc>
          <w:tcPr>
            <w:tcW w:w="1616" w:type="dxa"/>
            <w:tcBorders>
              <w:top w:val="nil"/>
              <w:left w:val="nil"/>
              <w:bottom w:val="single" w:sz="4" w:space="0" w:color="auto"/>
              <w:right w:val="single" w:sz="4" w:space="0" w:color="auto"/>
            </w:tcBorders>
            <w:shd w:val="clear" w:color="auto" w:fill="auto"/>
            <w:vAlign w:val="bottom"/>
            <w:hideMark/>
          </w:tcPr>
          <w:p w14:paraId="7157E6F1" w14:textId="77777777" w:rsidR="009D5BFB" w:rsidRPr="009D5BFB" w:rsidRDefault="009D5BFB" w:rsidP="00B812E3">
            <w:pPr>
              <w:rPr>
                <w:color w:val="000000"/>
                <w:szCs w:val="28"/>
              </w:rPr>
            </w:pPr>
            <w:r w:rsidRPr="009D5BFB">
              <w:rPr>
                <w:color w:val="000000"/>
                <w:szCs w:val="28"/>
              </w:rPr>
              <w:t>8.34</w:t>
            </w:r>
          </w:p>
        </w:tc>
        <w:tc>
          <w:tcPr>
            <w:tcW w:w="1616" w:type="dxa"/>
            <w:tcBorders>
              <w:top w:val="nil"/>
              <w:left w:val="nil"/>
              <w:bottom w:val="single" w:sz="4" w:space="0" w:color="auto"/>
              <w:right w:val="single" w:sz="4" w:space="0" w:color="auto"/>
            </w:tcBorders>
            <w:shd w:val="clear" w:color="auto" w:fill="auto"/>
            <w:vAlign w:val="bottom"/>
            <w:hideMark/>
          </w:tcPr>
          <w:p w14:paraId="54439A98" w14:textId="77777777" w:rsidR="009D5BFB" w:rsidRPr="009D5BFB" w:rsidRDefault="009D5BFB" w:rsidP="00B812E3">
            <w:pPr>
              <w:rPr>
                <w:color w:val="000000"/>
                <w:szCs w:val="28"/>
              </w:rPr>
            </w:pPr>
            <w:r w:rsidRPr="009D5BFB">
              <w:rPr>
                <w:color w:val="000000"/>
                <w:szCs w:val="28"/>
              </w:rPr>
              <w:t>8.34</w:t>
            </w:r>
          </w:p>
        </w:tc>
        <w:tc>
          <w:tcPr>
            <w:tcW w:w="1499" w:type="dxa"/>
            <w:tcBorders>
              <w:top w:val="nil"/>
              <w:left w:val="nil"/>
              <w:bottom w:val="single" w:sz="4" w:space="0" w:color="auto"/>
              <w:right w:val="single" w:sz="4" w:space="0" w:color="auto"/>
            </w:tcBorders>
            <w:shd w:val="clear" w:color="auto" w:fill="auto"/>
            <w:vAlign w:val="bottom"/>
            <w:hideMark/>
          </w:tcPr>
          <w:p w14:paraId="408E9A8D"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39CBEB30"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5F0A73B7" w14:textId="77777777" w:rsidR="009D5BFB" w:rsidRPr="009D5BFB" w:rsidRDefault="009D5BFB" w:rsidP="00B812E3">
            <w:pPr>
              <w:rPr>
                <w:color w:val="000000"/>
                <w:szCs w:val="28"/>
              </w:rPr>
            </w:pPr>
            <w:r w:rsidRPr="009D5BFB">
              <w:rPr>
                <w:color w:val="000000"/>
                <w:szCs w:val="28"/>
              </w:rPr>
              <w:t>1.668</w:t>
            </w:r>
          </w:p>
        </w:tc>
        <w:tc>
          <w:tcPr>
            <w:tcW w:w="1546" w:type="dxa"/>
            <w:tcBorders>
              <w:top w:val="nil"/>
              <w:left w:val="nil"/>
              <w:bottom w:val="single" w:sz="4" w:space="0" w:color="auto"/>
              <w:right w:val="single" w:sz="4" w:space="0" w:color="auto"/>
            </w:tcBorders>
            <w:shd w:val="clear" w:color="auto" w:fill="auto"/>
            <w:vAlign w:val="bottom"/>
            <w:hideMark/>
          </w:tcPr>
          <w:p w14:paraId="2F06272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A1987D9" w14:textId="77777777" w:rsidR="009D5BFB" w:rsidRPr="009D5BFB" w:rsidRDefault="009D5BFB" w:rsidP="00B812E3">
            <w:pPr>
              <w:rPr>
                <w:color w:val="000000"/>
                <w:szCs w:val="28"/>
              </w:rPr>
            </w:pPr>
            <w:r w:rsidRPr="009D5BFB">
              <w:rPr>
                <w:color w:val="000000"/>
                <w:szCs w:val="28"/>
              </w:rPr>
              <w:t>0.00000456</w:t>
            </w:r>
          </w:p>
        </w:tc>
      </w:tr>
      <w:tr w:rsidR="009D5BFB" w:rsidRPr="009D5BFB" w14:paraId="731F981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021A428" w14:textId="77777777" w:rsidR="009D5BFB" w:rsidRPr="009D5BFB" w:rsidRDefault="009D5BFB" w:rsidP="00B812E3">
            <w:pPr>
              <w:rPr>
                <w:color w:val="000000"/>
                <w:szCs w:val="28"/>
              </w:rPr>
            </w:pPr>
            <w:r w:rsidRPr="009D5BFB">
              <w:rPr>
                <w:color w:val="000000"/>
                <w:szCs w:val="28"/>
              </w:rPr>
              <w:t>255:Гараж</w:t>
            </w:r>
          </w:p>
        </w:tc>
        <w:tc>
          <w:tcPr>
            <w:tcW w:w="1616" w:type="dxa"/>
            <w:tcBorders>
              <w:top w:val="nil"/>
              <w:left w:val="nil"/>
              <w:bottom w:val="single" w:sz="4" w:space="0" w:color="auto"/>
              <w:right w:val="single" w:sz="4" w:space="0" w:color="auto"/>
            </w:tcBorders>
            <w:shd w:val="clear" w:color="auto" w:fill="auto"/>
            <w:vAlign w:val="bottom"/>
            <w:hideMark/>
          </w:tcPr>
          <w:p w14:paraId="65A36AF2" w14:textId="77777777" w:rsidR="009D5BFB" w:rsidRPr="009D5BFB" w:rsidRDefault="009D5BFB" w:rsidP="00B812E3">
            <w:pPr>
              <w:rPr>
                <w:color w:val="000000"/>
                <w:szCs w:val="28"/>
              </w:rPr>
            </w:pPr>
            <w:r w:rsidRPr="009D5BFB">
              <w:rPr>
                <w:color w:val="000000"/>
                <w:szCs w:val="28"/>
              </w:rPr>
              <w:t>13.45</w:t>
            </w:r>
          </w:p>
        </w:tc>
        <w:tc>
          <w:tcPr>
            <w:tcW w:w="1616" w:type="dxa"/>
            <w:tcBorders>
              <w:top w:val="nil"/>
              <w:left w:val="nil"/>
              <w:bottom w:val="single" w:sz="4" w:space="0" w:color="auto"/>
              <w:right w:val="single" w:sz="4" w:space="0" w:color="auto"/>
            </w:tcBorders>
            <w:shd w:val="clear" w:color="auto" w:fill="auto"/>
            <w:vAlign w:val="bottom"/>
            <w:hideMark/>
          </w:tcPr>
          <w:p w14:paraId="494AACA4" w14:textId="77777777" w:rsidR="009D5BFB" w:rsidRPr="009D5BFB" w:rsidRDefault="009D5BFB" w:rsidP="00B812E3">
            <w:pPr>
              <w:rPr>
                <w:color w:val="000000"/>
                <w:szCs w:val="28"/>
              </w:rPr>
            </w:pPr>
            <w:r w:rsidRPr="009D5BFB">
              <w:rPr>
                <w:color w:val="000000"/>
                <w:szCs w:val="28"/>
              </w:rPr>
              <w:t>13.45</w:t>
            </w:r>
          </w:p>
        </w:tc>
        <w:tc>
          <w:tcPr>
            <w:tcW w:w="1499" w:type="dxa"/>
            <w:tcBorders>
              <w:top w:val="nil"/>
              <w:left w:val="nil"/>
              <w:bottom w:val="single" w:sz="4" w:space="0" w:color="auto"/>
              <w:right w:val="single" w:sz="4" w:space="0" w:color="auto"/>
            </w:tcBorders>
            <w:shd w:val="clear" w:color="auto" w:fill="auto"/>
            <w:vAlign w:val="bottom"/>
            <w:hideMark/>
          </w:tcPr>
          <w:p w14:paraId="50CDEA8A"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06AB9D9B"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00CA0540" w14:textId="77777777" w:rsidR="009D5BFB" w:rsidRPr="009D5BFB" w:rsidRDefault="009D5BFB" w:rsidP="00B812E3">
            <w:pPr>
              <w:rPr>
                <w:color w:val="000000"/>
                <w:szCs w:val="28"/>
              </w:rPr>
            </w:pPr>
            <w:r w:rsidRPr="009D5BFB">
              <w:rPr>
                <w:color w:val="000000"/>
                <w:szCs w:val="28"/>
              </w:rPr>
              <w:t>2.152</w:t>
            </w:r>
          </w:p>
        </w:tc>
        <w:tc>
          <w:tcPr>
            <w:tcW w:w="1546" w:type="dxa"/>
            <w:tcBorders>
              <w:top w:val="nil"/>
              <w:left w:val="nil"/>
              <w:bottom w:val="single" w:sz="4" w:space="0" w:color="auto"/>
              <w:right w:val="single" w:sz="4" w:space="0" w:color="auto"/>
            </w:tcBorders>
            <w:shd w:val="clear" w:color="auto" w:fill="auto"/>
            <w:vAlign w:val="bottom"/>
            <w:hideMark/>
          </w:tcPr>
          <w:p w14:paraId="613815B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FA68A97" w14:textId="77777777" w:rsidR="009D5BFB" w:rsidRPr="009D5BFB" w:rsidRDefault="009D5BFB" w:rsidP="00B812E3">
            <w:pPr>
              <w:rPr>
                <w:color w:val="000000"/>
                <w:szCs w:val="28"/>
              </w:rPr>
            </w:pPr>
            <w:r w:rsidRPr="009D5BFB">
              <w:rPr>
                <w:color w:val="000000"/>
                <w:szCs w:val="28"/>
              </w:rPr>
              <w:t>0.00000688</w:t>
            </w:r>
          </w:p>
        </w:tc>
      </w:tr>
      <w:tr w:rsidR="009D5BFB" w:rsidRPr="009D5BFB" w14:paraId="530E52E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E1BD23A" w14:textId="77777777" w:rsidR="009D5BFB" w:rsidRPr="009D5BFB" w:rsidRDefault="009D5BFB" w:rsidP="00B812E3">
            <w:pPr>
              <w:rPr>
                <w:color w:val="000000"/>
                <w:szCs w:val="28"/>
              </w:rPr>
            </w:pPr>
            <w:r w:rsidRPr="009D5BFB">
              <w:rPr>
                <w:color w:val="000000"/>
                <w:szCs w:val="28"/>
              </w:rPr>
              <w:t>255:255а</w:t>
            </w:r>
          </w:p>
        </w:tc>
        <w:tc>
          <w:tcPr>
            <w:tcW w:w="1616" w:type="dxa"/>
            <w:tcBorders>
              <w:top w:val="nil"/>
              <w:left w:val="nil"/>
              <w:bottom w:val="single" w:sz="4" w:space="0" w:color="auto"/>
              <w:right w:val="single" w:sz="4" w:space="0" w:color="auto"/>
            </w:tcBorders>
            <w:shd w:val="clear" w:color="auto" w:fill="auto"/>
            <w:vAlign w:val="bottom"/>
            <w:hideMark/>
          </w:tcPr>
          <w:p w14:paraId="2C5CC361" w14:textId="77777777" w:rsidR="009D5BFB" w:rsidRPr="009D5BFB" w:rsidRDefault="009D5BFB" w:rsidP="00B812E3">
            <w:pPr>
              <w:rPr>
                <w:color w:val="000000"/>
                <w:szCs w:val="28"/>
              </w:rPr>
            </w:pPr>
            <w:r w:rsidRPr="009D5BFB">
              <w:rPr>
                <w:color w:val="000000"/>
                <w:szCs w:val="28"/>
              </w:rPr>
              <w:t>20.08</w:t>
            </w:r>
          </w:p>
        </w:tc>
        <w:tc>
          <w:tcPr>
            <w:tcW w:w="1616" w:type="dxa"/>
            <w:tcBorders>
              <w:top w:val="nil"/>
              <w:left w:val="nil"/>
              <w:bottom w:val="single" w:sz="4" w:space="0" w:color="auto"/>
              <w:right w:val="single" w:sz="4" w:space="0" w:color="auto"/>
            </w:tcBorders>
            <w:shd w:val="clear" w:color="auto" w:fill="auto"/>
            <w:vAlign w:val="bottom"/>
            <w:hideMark/>
          </w:tcPr>
          <w:p w14:paraId="7DC01E93" w14:textId="77777777" w:rsidR="009D5BFB" w:rsidRPr="009D5BFB" w:rsidRDefault="009D5BFB" w:rsidP="00B812E3">
            <w:pPr>
              <w:rPr>
                <w:color w:val="000000"/>
                <w:szCs w:val="28"/>
              </w:rPr>
            </w:pPr>
            <w:r w:rsidRPr="009D5BFB">
              <w:rPr>
                <w:color w:val="000000"/>
                <w:szCs w:val="28"/>
              </w:rPr>
              <w:t>20.08</w:t>
            </w:r>
          </w:p>
        </w:tc>
        <w:tc>
          <w:tcPr>
            <w:tcW w:w="1499" w:type="dxa"/>
            <w:tcBorders>
              <w:top w:val="nil"/>
              <w:left w:val="nil"/>
              <w:bottom w:val="single" w:sz="4" w:space="0" w:color="auto"/>
              <w:right w:val="single" w:sz="4" w:space="0" w:color="auto"/>
            </w:tcBorders>
            <w:shd w:val="clear" w:color="auto" w:fill="auto"/>
            <w:vAlign w:val="bottom"/>
            <w:hideMark/>
          </w:tcPr>
          <w:p w14:paraId="4E61F266" w14:textId="77777777" w:rsidR="009D5BFB" w:rsidRPr="009D5BFB" w:rsidRDefault="009D5BFB" w:rsidP="00B812E3">
            <w:pPr>
              <w:rPr>
                <w:color w:val="000000"/>
                <w:szCs w:val="28"/>
              </w:rPr>
            </w:pPr>
            <w:r w:rsidRPr="009D5BFB">
              <w:rPr>
                <w:color w:val="000000"/>
                <w:szCs w:val="28"/>
              </w:rPr>
              <w:t>76</w:t>
            </w:r>
          </w:p>
        </w:tc>
        <w:tc>
          <w:tcPr>
            <w:tcW w:w="1499" w:type="dxa"/>
            <w:tcBorders>
              <w:top w:val="nil"/>
              <w:left w:val="nil"/>
              <w:bottom w:val="single" w:sz="4" w:space="0" w:color="auto"/>
              <w:right w:val="single" w:sz="4" w:space="0" w:color="auto"/>
            </w:tcBorders>
            <w:shd w:val="clear" w:color="auto" w:fill="auto"/>
            <w:vAlign w:val="bottom"/>
            <w:hideMark/>
          </w:tcPr>
          <w:p w14:paraId="1E9D1CC8" w14:textId="77777777" w:rsidR="009D5BFB" w:rsidRPr="009D5BFB" w:rsidRDefault="009D5BFB" w:rsidP="00B812E3">
            <w:pPr>
              <w:rPr>
                <w:color w:val="000000"/>
                <w:szCs w:val="28"/>
              </w:rPr>
            </w:pPr>
            <w:r w:rsidRPr="009D5BFB">
              <w:rPr>
                <w:color w:val="000000"/>
                <w:szCs w:val="28"/>
              </w:rPr>
              <w:t>76</w:t>
            </w:r>
          </w:p>
        </w:tc>
        <w:tc>
          <w:tcPr>
            <w:tcW w:w="1662" w:type="dxa"/>
            <w:tcBorders>
              <w:top w:val="nil"/>
              <w:left w:val="nil"/>
              <w:bottom w:val="single" w:sz="4" w:space="0" w:color="auto"/>
              <w:right w:val="single" w:sz="4" w:space="0" w:color="auto"/>
            </w:tcBorders>
            <w:shd w:val="clear" w:color="auto" w:fill="auto"/>
            <w:vAlign w:val="bottom"/>
            <w:hideMark/>
          </w:tcPr>
          <w:p w14:paraId="0C65E373" w14:textId="77777777" w:rsidR="009D5BFB" w:rsidRPr="009D5BFB" w:rsidRDefault="009D5BFB" w:rsidP="00B812E3">
            <w:pPr>
              <w:rPr>
                <w:color w:val="000000"/>
                <w:szCs w:val="28"/>
              </w:rPr>
            </w:pPr>
            <w:r w:rsidRPr="009D5BFB">
              <w:rPr>
                <w:color w:val="000000"/>
                <w:szCs w:val="28"/>
              </w:rPr>
              <w:t>2.8112</w:t>
            </w:r>
          </w:p>
        </w:tc>
        <w:tc>
          <w:tcPr>
            <w:tcW w:w="1546" w:type="dxa"/>
            <w:tcBorders>
              <w:top w:val="nil"/>
              <w:left w:val="nil"/>
              <w:bottom w:val="single" w:sz="4" w:space="0" w:color="auto"/>
              <w:right w:val="single" w:sz="4" w:space="0" w:color="auto"/>
            </w:tcBorders>
            <w:shd w:val="clear" w:color="auto" w:fill="auto"/>
            <w:vAlign w:val="bottom"/>
            <w:hideMark/>
          </w:tcPr>
          <w:p w14:paraId="3BD36E7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942CF0F" w14:textId="77777777" w:rsidR="009D5BFB" w:rsidRPr="009D5BFB" w:rsidRDefault="009D5BFB" w:rsidP="00B812E3">
            <w:pPr>
              <w:rPr>
                <w:color w:val="000000"/>
                <w:szCs w:val="28"/>
              </w:rPr>
            </w:pPr>
            <w:r w:rsidRPr="009D5BFB">
              <w:rPr>
                <w:color w:val="000000"/>
                <w:szCs w:val="28"/>
              </w:rPr>
              <w:t>0.00000979</w:t>
            </w:r>
          </w:p>
        </w:tc>
      </w:tr>
      <w:tr w:rsidR="009D5BFB" w:rsidRPr="009D5BFB" w14:paraId="05A1CEA6"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78E792C" w14:textId="77777777" w:rsidR="009D5BFB" w:rsidRPr="009D5BFB" w:rsidRDefault="009D5BFB" w:rsidP="00B812E3">
            <w:pPr>
              <w:rPr>
                <w:color w:val="000000"/>
                <w:szCs w:val="28"/>
              </w:rPr>
            </w:pPr>
            <w:r w:rsidRPr="009D5BFB">
              <w:rPr>
                <w:color w:val="000000"/>
                <w:szCs w:val="28"/>
              </w:rPr>
              <w:t>255а:256</w:t>
            </w:r>
          </w:p>
        </w:tc>
        <w:tc>
          <w:tcPr>
            <w:tcW w:w="1616" w:type="dxa"/>
            <w:tcBorders>
              <w:top w:val="nil"/>
              <w:left w:val="nil"/>
              <w:bottom w:val="single" w:sz="4" w:space="0" w:color="auto"/>
              <w:right w:val="single" w:sz="4" w:space="0" w:color="auto"/>
            </w:tcBorders>
            <w:shd w:val="clear" w:color="auto" w:fill="auto"/>
            <w:vAlign w:val="bottom"/>
            <w:hideMark/>
          </w:tcPr>
          <w:p w14:paraId="5FCB7B5A" w14:textId="77777777" w:rsidR="009D5BFB" w:rsidRPr="009D5BFB" w:rsidRDefault="009D5BFB" w:rsidP="00B812E3">
            <w:pPr>
              <w:rPr>
                <w:color w:val="000000"/>
                <w:szCs w:val="28"/>
              </w:rPr>
            </w:pPr>
            <w:r w:rsidRPr="009D5BFB">
              <w:rPr>
                <w:color w:val="000000"/>
                <w:szCs w:val="28"/>
              </w:rPr>
              <w:t>8.68</w:t>
            </w:r>
          </w:p>
        </w:tc>
        <w:tc>
          <w:tcPr>
            <w:tcW w:w="1616" w:type="dxa"/>
            <w:tcBorders>
              <w:top w:val="nil"/>
              <w:left w:val="nil"/>
              <w:bottom w:val="single" w:sz="4" w:space="0" w:color="auto"/>
              <w:right w:val="single" w:sz="4" w:space="0" w:color="auto"/>
            </w:tcBorders>
            <w:shd w:val="clear" w:color="auto" w:fill="auto"/>
            <w:vAlign w:val="bottom"/>
            <w:hideMark/>
          </w:tcPr>
          <w:p w14:paraId="1C481AE4" w14:textId="77777777" w:rsidR="009D5BFB" w:rsidRPr="009D5BFB" w:rsidRDefault="009D5BFB" w:rsidP="00B812E3">
            <w:pPr>
              <w:rPr>
                <w:color w:val="000000"/>
                <w:szCs w:val="28"/>
              </w:rPr>
            </w:pPr>
            <w:r w:rsidRPr="009D5BFB">
              <w:rPr>
                <w:color w:val="000000"/>
                <w:szCs w:val="28"/>
              </w:rPr>
              <w:t>8.68</w:t>
            </w:r>
          </w:p>
        </w:tc>
        <w:tc>
          <w:tcPr>
            <w:tcW w:w="1499" w:type="dxa"/>
            <w:tcBorders>
              <w:top w:val="nil"/>
              <w:left w:val="nil"/>
              <w:bottom w:val="single" w:sz="4" w:space="0" w:color="auto"/>
              <w:right w:val="single" w:sz="4" w:space="0" w:color="auto"/>
            </w:tcBorders>
            <w:shd w:val="clear" w:color="auto" w:fill="auto"/>
            <w:vAlign w:val="bottom"/>
            <w:hideMark/>
          </w:tcPr>
          <w:p w14:paraId="153C6596" w14:textId="77777777" w:rsidR="009D5BFB" w:rsidRPr="009D5BFB" w:rsidRDefault="009D5BFB" w:rsidP="00B812E3">
            <w:pPr>
              <w:rPr>
                <w:color w:val="000000"/>
                <w:szCs w:val="28"/>
              </w:rPr>
            </w:pPr>
            <w:r w:rsidRPr="009D5BFB">
              <w:rPr>
                <w:color w:val="000000"/>
                <w:szCs w:val="28"/>
              </w:rPr>
              <w:t>76</w:t>
            </w:r>
          </w:p>
        </w:tc>
        <w:tc>
          <w:tcPr>
            <w:tcW w:w="1499" w:type="dxa"/>
            <w:tcBorders>
              <w:top w:val="nil"/>
              <w:left w:val="nil"/>
              <w:bottom w:val="single" w:sz="4" w:space="0" w:color="auto"/>
              <w:right w:val="single" w:sz="4" w:space="0" w:color="auto"/>
            </w:tcBorders>
            <w:shd w:val="clear" w:color="auto" w:fill="auto"/>
            <w:vAlign w:val="bottom"/>
            <w:hideMark/>
          </w:tcPr>
          <w:p w14:paraId="4911ED47" w14:textId="77777777" w:rsidR="009D5BFB" w:rsidRPr="009D5BFB" w:rsidRDefault="009D5BFB" w:rsidP="00B812E3">
            <w:pPr>
              <w:rPr>
                <w:color w:val="000000"/>
                <w:szCs w:val="28"/>
              </w:rPr>
            </w:pPr>
            <w:r w:rsidRPr="009D5BFB">
              <w:rPr>
                <w:color w:val="000000"/>
                <w:szCs w:val="28"/>
              </w:rPr>
              <w:t>76</w:t>
            </w:r>
          </w:p>
        </w:tc>
        <w:tc>
          <w:tcPr>
            <w:tcW w:w="1662" w:type="dxa"/>
            <w:tcBorders>
              <w:top w:val="nil"/>
              <w:left w:val="nil"/>
              <w:bottom w:val="single" w:sz="4" w:space="0" w:color="auto"/>
              <w:right w:val="single" w:sz="4" w:space="0" w:color="auto"/>
            </w:tcBorders>
            <w:shd w:val="clear" w:color="auto" w:fill="auto"/>
            <w:vAlign w:val="bottom"/>
            <w:hideMark/>
          </w:tcPr>
          <w:p w14:paraId="4FC8A910" w14:textId="77777777" w:rsidR="009D5BFB" w:rsidRPr="009D5BFB" w:rsidRDefault="009D5BFB" w:rsidP="00B812E3">
            <w:pPr>
              <w:rPr>
                <w:color w:val="000000"/>
                <w:szCs w:val="28"/>
              </w:rPr>
            </w:pPr>
            <w:r w:rsidRPr="009D5BFB">
              <w:rPr>
                <w:color w:val="000000"/>
                <w:szCs w:val="28"/>
              </w:rPr>
              <w:t>1.2152</w:t>
            </w:r>
          </w:p>
        </w:tc>
        <w:tc>
          <w:tcPr>
            <w:tcW w:w="1546" w:type="dxa"/>
            <w:tcBorders>
              <w:top w:val="nil"/>
              <w:left w:val="nil"/>
              <w:bottom w:val="single" w:sz="4" w:space="0" w:color="auto"/>
              <w:right w:val="single" w:sz="4" w:space="0" w:color="auto"/>
            </w:tcBorders>
            <w:shd w:val="clear" w:color="auto" w:fill="auto"/>
            <w:vAlign w:val="bottom"/>
            <w:hideMark/>
          </w:tcPr>
          <w:p w14:paraId="600AB6B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6102D2D" w14:textId="77777777" w:rsidR="009D5BFB" w:rsidRPr="009D5BFB" w:rsidRDefault="009D5BFB" w:rsidP="00B812E3">
            <w:pPr>
              <w:rPr>
                <w:color w:val="000000"/>
                <w:szCs w:val="28"/>
              </w:rPr>
            </w:pPr>
            <w:r w:rsidRPr="009D5BFB">
              <w:rPr>
                <w:color w:val="000000"/>
                <w:szCs w:val="28"/>
              </w:rPr>
              <w:t>0.00000423</w:t>
            </w:r>
          </w:p>
        </w:tc>
      </w:tr>
      <w:tr w:rsidR="009D5BFB" w:rsidRPr="009D5BFB" w14:paraId="73A661F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B816BBB" w14:textId="77777777" w:rsidR="009D5BFB" w:rsidRPr="009D5BFB" w:rsidRDefault="009D5BFB" w:rsidP="00B812E3">
            <w:pPr>
              <w:rPr>
                <w:color w:val="000000"/>
                <w:szCs w:val="28"/>
              </w:rPr>
            </w:pPr>
            <w:r w:rsidRPr="009D5BFB">
              <w:rPr>
                <w:color w:val="000000"/>
                <w:szCs w:val="28"/>
              </w:rPr>
              <w:t>256:257</w:t>
            </w:r>
          </w:p>
        </w:tc>
        <w:tc>
          <w:tcPr>
            <w:tcW w:w="1616" w:type="dxa"/>
            <w:tcBorders>
              <w:top w:val="nil"/>
              <w:left w:val="nil"/>
              <w:bottom w:val="single" w:sz="4" w:space="0" w:color="auto"/>
              <w:right w:val="single" w:sz="4" w:space="0" w:color="auto"/>
            </w:tcBorders>
            <w:shd w:val="clear" w:color="auto" w:fill="auto"/>
            <w:vAlign w:val="bottom"/>
            <w:hideMark/>
          </w:tcPr>
          <w:p w14:paraId="1F0EABF8" w14:textId="77777777" w:rsidR="009D5BFB" w:rsidRPr="009D5BFB" w:rsidRDefault="009D5BFB" w:rsidP="00B812E3">
            <w:pPr>
              <w:rPr>
                <w:color w:val="000000"/>
                <w:szCs w:val="28"/>
              </w:rPr>
            </w:pPr>
            <w:r w:rsidRPr="009D5BFB">
              <w:rPr>
                <w:color w:val="000000"/>
                <w:szCs w:val="28"/>
              </w:rPr>
              <w:t>27.40</w:t>
            </w:r>
          </w:p>
        </w:tc>
        <w:tc>
          <w:tcPr>
            <w:tcW w:w="1616" w:type="dxa"/>
            <w:tcBorders>
              <w:top w:val="nil"/>
              <w:left w:val="nil"/>
              <w:bottom w:val="single" w:sz="4" w:space="0" w:color="auto"/>
              <w:right w:val="single" w:sz="4" w:space="0" w:color="auto"/>
            </w:tcBorders>
            <w:shd w:val="clear" w:color="auto" w:fill="auto"/>
            <w:vAlign w:val="bottom"/>
            <w:hideMark/>
          </w:tcPr>
          <w:p w14:paraId="10E80411" w14:textId="77777777" w:rsidR="009D5BFB" w:rsidRPr="009D5BFB" w:rsidRDefault="009D5BFB" w:rsidP="00B812E3">
            <w:pPr>
              <w:rPr>
                <w:color w:val="000000"/>
                <w:szCs w:val="28"/>
              </w:rPr>
            </w:pPr>
            <w:r w:rsidRPr="009D5BFB">
              <w:rPr>
                <w:color w:val="000000"/>
                <w:szCs w:val="28"/>
              </w:rPr>
              <w:t>27.40</w:t>
            </w:r>
          </w:p>
        </w:tc>
        <w:tc>
          <w:tcPr>
            <w:tcW w:w="1499" w:type="dxa"/>
            <w:tcBorders>
              <w:top w:val="nil"/>
              <w:left w:val="nil"/>
              <w:bottom w:val="single" w:sz="4" w:space="0" w:color="auto"/>
              <w:right w:val="single" w:sz="4" w:space="0" w:color="auto"/>
            </w:tcBorders>
            <w:shd w:val="clear" w:color="auto" w:fill="auto"/>
            <w:vAlign w:val="bottom"/>
            <w:hideMark/>
          </w:tcPr>
          <w:p w14:paraId="2FF0B1C8" w14:textId="77777777" w:rsidR="009D5BFB" w:rsidRPr="009D5BFB" w:rsidRDefault="009D5BFB" w:rsidP="00B812E3">
            <w:pPr>
              <w:rPr>
                <w:color w:val="000000"/>
                <w:szCs w:val="28"/>
              </w:rPr>
            </w:pPr>
            <w:r w:rsidRPr="009D5BFB">
              <w:rPr>
                <w:color w:val="000000"/>
                <w:szCs w:val="28"/>
              </w:rPr>
              <w:t>76</w:t>
            </w:r>
          </w:p>
        </w:tc>
        <w:tc>
          <w:tcPr>
            <w:tcW w:w="1499" w:type="dxa"/>
            <w:tcBorders>
              <w:top w:val="nil"/>
              <w:left w:val="nil"/>
              <w:bottom w:val="single" w:sz="4" w:space="0" w:color="auto"/>
              <w:right w:val="single" w:sz="4" w:space="0" w:color="auto"/>
            </w:tcBorders>
            <w:shd w:val="clear" w:color="auto" w:fill="auto"/>
            <w:vAlign w:val="bottom"/>
            <w:hideMark/>
          </w:tcPr>
          <w:p w14:paraId="3FE10293" w14:textId="77777777" w:rsidR="009D5BFB" w:rsidRPr="009D5BFB" w:rsidRDefault="009D5BFB" w:rsidP="00B812E3">
            <w:pPr>
              <w:rPr>
                <w:color w:val="000000"/>
                <w:szCs w:val="28"/>
              </w:rPr>
            </w:pPr>
            <w:r w:rsidRPr="009D5BFB">
              <w:rPr>
                <w:color w:val="000000"/>
                <w:szCs w:val="28"/>
              </w:rPr>
              <w:t>76</w:t>
            </w:r>
          </w:p>
        </w:tc>
        <w:tc>
          <w:tcPr>
            <w:tcW w:w="1662" w:type="dxa"/>
            <w:tcBorders>
              <w:top w:val="nil"/>
              <w:left w:val="nil"/>
              <w:bottom w:val="single" w:sz="4" w:space="0" w:color="auto"/>
              <w:right w:val="single" w:sz="4" w:space="0" w:color="auto"/>
            </w:tcBorders>
            <w:shd w:val="clear" w:color="auto" w:fill="auto"/>
            <w:vAlign w:val="bottom"/>
            <w:hideMark/>
          </w:tcPr>
          <w:p w14:paraId="362C8EBB" w14:textId="77777777" w:rsidR="009D5BFB" w:rsidRPr="009D5BFB" w:rsidRDefault="009D5BFB" w:rsidP="00B812E3">
            <w:pPr>
              <w:rPr>
                <w:color w:val="000000"/>
                <w:szCs w:val="28"/>
              </w:rPr>
            </w:pPr>
            <w:r w:rsidRPr="009D5BFB">
              <w:rPr>
                <w:color w:val="000000"/>
                <w:szCs w:val="28"/>
              </w:rPr>
              <w:t>3.836</w:t>
            </w:r>
          </w:p>
        </w:tc>
        <w:tc>
          <w:tcPr>
            <w:tcW w:w="1546" w:type="dxa"/>
            <w:tcBorders>
              <w:top w:val="nil"/>
              <w:left w:val="nil"/>
              <w:bottom w:val="single" w:sz="4" w:space="0" w:color="auto"/>
              <w:right w:val="single" w:sz="4" w:space="0" w:color="auto"/>
            </w:tcBorders>
            <w:shd w:val="clear" w:color="auto" w:fill="auto"/>
            <w:vAlign w:val="bottom"/>
            <w:hideMark/>
          </w:tcPr>
          <w:p w14:paraId="666C60CA"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6CA22D0" w14:textId="77777777" w:rsidR="009D5BFB" w:rsidRPr="009D5BFB" w:rsidRDefault="009D5BFB" w:rsidP="00B812E3">
            <w:pPr>
              <w:rPr>
                <w:color w:val="000000"/>
                <w:szCs w:val="28"/>
              </w:rPr>
            </w:pPr>
            <w:r w:rsidRPr="009D5BFB">
              <w:rPr>
                <w:color w:val="000000"/>
                <w:szCs w:val="28"/>
              </w:rPr>
              <w:t>0.00001336</w:t>
            </w:r>
          </w:p>
        </w:tc>
      </w:tr>
      <w:tr w:rsidR="009D5BFB" w:rsidRPr="009D5BFB" w14:paraId="4E7F1180"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1087FB1" w14:textId="77777777" w:rsidR="009D5BFB" w:rsidRPr="009D5BFB" w:rsidRDefault="009D5BFB" w:rsidP="00B812E3">
            <w:pPr>
              <w:rPr>
                <w:color w:val="000000"/>
                <w:szCs w:val="28"/>
              </w:rPr>
            </w:pPr>
            <w:r w:rsidRPr="009D5BFB">
              <w:rPr>
                <w:color w:val="000000"/>
                <w:szCs w:val="28"/>
              </w:rPr>
              <w:t>257:№25а</w:t>
            </w:r>
          </w:p>
        </w:tc>
        <w:tc>
          <w:tcPr>
            <w:tcW w:w="1616" w:type="dxa"/>
            <w:tcBorders>
              <w:top w:val="nil"/>
              <w:left w:val="nil"/>
              <w:bottom w:val="single" w:sz="4" w:space="0" w:color="auto"/>
              <w:right w:val="single" w:sz="4" w:space="0" w:color="auto"/>
            </w:tcBorders>
            <w:shd w:val="clear" w:color="auto" w:fill="auto"/>
            <w:vAlign w:val="bottom"/>
            <w:hideMark/>
          </w:tcPr>
          <w:p w14:paraId="4E179007" w14:textId="77777777" w:rsidR="009D5BFB" w:rsidRPr="009D5BFB" w:rsidRDefault="009D5BFB" w:rsidP="00B812E3">
            <w:pPr>
              <w:rPr>
                <w:color w:val="000000"/>
                <w:szCs w:val="28"/>
              </w:rPr>
            </w:pPr>
            <w:r w:rsidRPr="009D5BFB">
              <w:rPr>
                <w:color w:val="000000"/>
                <w:szCs w:val="28"/>
              </w:rPr>
              <w:t>5.79</w:t>
            </w:r>
          </w:p>
        </w:tc>
        <w:tc>
          <w:tcPr>
            <w:tcW w:w="1616" w:type="dxa"/>
            <w:tcBorders>
              <w:top w:val="nil"/>
              <w:left w:val="nil"/>
              <w:bottom w:val="single" w:sz="4" w:space="0" w:color="auto"/>
              <w:right w:val="single" w:sz="4" w:space="0" w:color="auto"/>
            </w:tcBorders>
            <w:shd w:val="clear" w:color="auto" w:fill="auto"/>
            <w:vAlign w:val="bottom"/>
            <w:hideMark/>
          </w:tcPr>
          <w:p w14:paraId="78FD3781" w14:textId="77777777" w:rsidR="009D5BFB" w:rsidRPr="009D5BFB" w:rsidRDefault="009D5BFB" w:rsidP="00B812E3">
            <w:pPr>
              <w:rPr>
                <w:color w:val="000000"/>
                <w:szCs w:val="28"/>
              </w:rPr>
            </w:pPr>
            <w:r w:rsidRPr="009D5BFB">
              <w:rPr>
                <w:color w:val="000000"/>
                <w:szCs w:val="28"/>
              </w:rPr>
              <w:t>5.79</w:t>
            </w:r>
          </w:p>
        </w:tc>
        <w:tc>
          <w:tcPr>
            <w:tcW w:w="1499" w:type="dxa"/>
            <w:tcBorders>
              <w:top w:val="nil"/>
              <w:left w:val="nil"/>
              <w:bottom w:val="single" w:sz="4" w:space="0" w:color="auto"/>
              <w:right w:val="single" w:sz="4" w:space="0" w:color="auto"/>
            </w:tcBorders>
            <w:shd w:val="clear" w:color="auto" w:fill="auto"/>
            <w:vAlign w:val="bottom"/>
            <w:hideMark/>
          </w:tcPr>
          <w:p w14:paraId="25473D56"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3908CE41"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21DD6E6E" w14:textId="77777777" w:rsidR="009D5BFB" w:rsidRPr="009D5BFB" w:rsidRDefault="009D5BFB" w:rsidP="00B812E3">
            <w:pPr>
              <w:rPr>
                <w:color w:val="000000"/>
                <w:szCs w:val="28"/>
              </w:rPr>
            </w:pPr>
            <w:r w:rsidRPr="009D5BFB">
              <w:rPr>
                <w:color w:val="000000"/>
                <w:szCs w:val="28"/>
              </w:rPr>
              <w:t>0.579</w:t>
            </w:r>
          </w:p>
        </w:tc>
        <w:tc>
          <w:tcPr>
            <w:tcW w:w="1546" w:type="dxa"/>
            <w:tcBorders>
              <w:top w:val="nil"/>
              <w:left w:val="nil"/>
              <w:bottom w:val="single" w:sz="4" w:space="0" w:color="auto"/>
              <w:right w:val="single" w:sz="4" w:space="0" w:color="auto"/>
            </w:tcBorders>
            <w:shd w:val="clear" w:color="auto" w:fill="auto"/>
            <w:vAlign w:val="bottom"/>
            <w:hideMark/>
          </w:tcPr>
          <w:p w14:paraId="46E22B2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D9D8187" w14:textId="77777777" w:rsidR="009D5BFB" w:rsidRPr="009D5BFB" w:rsidRDefault="009D5BFB" w:rsidP="00B812E3">
            <w:pPr>
              <w:rPr>
                <w:color w:val="000000"/>
                <w:szCs w:val="28"/>
              </w:rPr>
            </w:pPr>
            <w:r w:rsidRPr="009D5BFB">
              <w:rPr>
                <w:color w:val="000000"/>
                <w:szCs w:val="28"/>
              </w:rPr>
              <w:t>0.00000262</w:t>
            </w:r>
          </w:p>
        </w:tc>
      </w:tr>
      <w:tr w:rsidR="009D5BFB" w:rsidRPr="009D5BFB" w14:paraId="369E9673"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BCF4645" w14:textId="77777777" w:rsidR="009D5BFB" w:rsidRPr="009D5BFB" w:rsidRDefault="009D5BFB" w:rsidP="00B812E3">
            <w:pPr>
              <w:rPr>
                <w:color w:val="000000"/>
                <w:szCs w:val="28"/>
              </w:rPr>
            </w:pPr>
            <w:r w:rsidRPr="009D5BFB">
              <w:rPr>
                <w:color w:val="000000"/>
                <w:szCs w:val="28"/>
              </w:rPr>
              <w:t>257:№25а</w:t>
            </w:r>
          </w:p>
        </w:tc>
        <w:tc>
          <w:tcPr>
            <w:tcW w:w="1616" w:type="dxa"/>
            <w:tcBorders>
              <w:top w:val="nil"/>
              <w:left w:val="nil"/>
              <w:bottom w:val="single" w:sz="4" w:space="0" w:color="auto"/>
              <w:right w:val="single" w:sz="4" w:space="0" w:color="auto"/>
            </w:tcBorders>
            <w:shd w:val="clear" w:color="auto" w:fill="auto"/>
            <w:vAlign w:val="bottom"/>
            <w:hideMark/>
          </w:tcPr>
          <w:p w14:paraId="59C7BF0C" w14:textId="77777777" w:rsidR="009D5BFB" w:rsidRPr="009D5BFB" w:rsidRDefault="009D5BFB" w:rsidP="00B812E3">
            <w:pPr>
              <w:rPr>
                <w:color w:val="000000"/>
                <w:szCs w:val="28"/>
              </w:rPr>
            </w:pPr>
            <w:r w:rsidRPr="009D5BFB">
              <w:rPr>
                <w:color w:val="000000"/>
                <w:szCs w:val="28"/>
              </w:rPr>
              <w:t>44.27</w:t>
            </w:r>
          </w:p>
        </w:tc>
        <w:tc>
          <w:tcPr>
            <w:tcW w:w="1616" w:type="dxa"/>
            <w:tcBorders>
              <w:top w:val="nil"/>
              <w:left w:val="nil"/>
              <w:bottom w:val="single" w:sz="4" w:space="0" w:color="auto"/>
              <w:right w:val="single" w:sz="4" w:space="0" w:color="auto"/>
            </w:tcBorders>
            <w:shd w:val="clear" w:color="auto" w:fill="auto"/>
            <w:vAlign w:val="bottom"/>
            <w:hideMark/>
          </w:tcPr>
          <w:p w14:paraId="5EF92479" w14:textId="77777777" w:rsidR="009D5BFB" w:rsidRPr="009D5BFB" w:rsidRDefault="009D5BFB" w:rsidP="00B812E3">
            <w:pPr>
              <w:rPr>
                <w:color w:val="000000"/>
                <w:szCs w:val="28"/>
              </w:rPr>
            </w:pPr>
            <w:r w:rsidRPr="009D5BFB">
              <w:rPr>
                <w:color w:val="000000"/>
                <w:szCs w:val="28"/>
              </w:rPr>
              <w:t>44.27</w:t>
            </w:r>
          </w:p>
        </w:tc>
        <w:tc>
          <w:tcPr>
            <w:tcW w:w="1499" w:type="dxa"/>
            <w:tcBorders>
              <w:top w:val="nil"/>
              <w:left w:val="nil"/>
              <w:bottom w:val="single" w:sz="4" w:space="0" w:color="auto"/>
              <w:right w:val="single" w:sz="4" w:space="0" w:color="auto"/>
            </w:tcBorders>
            <w:shd w:val="clear" w:color="auto" w:fill="auto"/>
            <w:vAlign w:val="bottom"/>
            <w:hideMark/>
          </w:tcPr>
          <w:p w14:paraId="16F90C21"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6B52FD1E"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69C54B67" w14:textId="77777777" w:rsidR="009D5BFB" w:rsidRPr="009D5BFB" w:rsidRDefault="009D5BFB" w:rsidP="00B812E3">
            <w:pPr>
              <w:rPr>
                <w:color w:val="000000"/>
                <w:szCs w:val="28"/>
              </w:rPr>
            </w:pPr>
            <w:r w:rsidRPr="009D5BFB">
              <w:rPr>
                <w:color w:val="000000"/>
                <w:szCs w:val="28"/>
              </w:rPr>
              <w:t>4.427</w:t>
            </w:r>
          </w:p>
        </w:tc>
        <w:tc>
          <w:tcPr>
            <w:tcW w:w="1546" w:type="dxa"/>
            <w:tcBorders>
              <w:top w:val="nil"/>
              <w:left w:val="nil"/>
              <w:bottom w:val="single" w:sz="4" w:space="0" w:color="auto"/>
              <w:right w:val="single" w:sz="4" w:space="0" w:color="auto"/>
            </w:tcBorders>
            <w:shd w:val="clear" w:color="auto" w:fill="auto"/>
            <w:vAlign w:val="bottom"/>
            <w:hideMark/>
          </w:tcPr>
          <w:p w14:paraId="50EA90A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1BC0F2A" w14:textId="77777777" w:rsidR="009D5BFB" w:rsidRPr="009D5BFB" w:rsidRDefault="009D5BFB" w:rsidP="00B812E3">
            <w:pPr>
              <w:rPr>
                <w:color w:val="000000"/>
                <w:szCs w:val="28"/>
              </w:rPr>
            </w:pPr>
            <w:r w:rsidRPr="009D5BFB">
              <w:rPr>
                <w:color w:val="000000"/>
                <w:szCs w:val="28"/>
              </w:rPr>
              <w:t>0.00002004</w:t>
            </w:r>
          </w:p>
        </w:tc>
      </w:tr>
      <w:tr w:rsidR="009D5BFB" w:rsidRPr="009D5BFB" w14:paraId="16E19E9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CFE8B98" w14:textId="77777777" w:rsidR="009D5BFB" w:rsidRPr="009D5BFB" w:rsidRDefault="009D5BFB" w:rsidP="00B812E3">
            <w:pPr>
              <w:rPr>
                <w:color w:val="000000"/>
                <w:szCs w:val="28"/>
              </w:rPr>
            </w:pPr>
            <w:r w:rsidRPr="009D5BFB">
              <w:rPr>
                <w:color w:val="000000"/>
                <w:szCs w:val="28"/>
              </w:rPr>
              <w:t>256:259</w:t>
            </w:r>
          </w:p>
        </w:tc>
        <w:tc>
          <w:tcPr>
            <w:tcW w:w="1616" w:type="dxa"/>
            <w:tcBorders>
              <w:top w:val="nil"/>
              <w:left w:val="nil"/>
              <w:bottom w:val="single" w:sz="4" w:space="0" w:color="auto"/>
              <w:right w:val="single" w:sz="4" w:space="0" w:color="auto"/>
            </w:tcBorders>
            <w:shd w:val="clear" w:color="auto" w:fill="auto"/>
            <w:vAlign w:val="bottom"/>
            <w:hideMark/>
          </w:tcPr>
          <w:p w14:paraId="4C3E53E8" w14:textId="77777777" w:rsidR="009D5BFB" w:rsidRPr="009D5BFB" w:rsidRDefault="009D5BFB" w:rsidP="00B812E3">
            <w:pPr>
              <w:rPr>
                <w:color w:val="000000"/>
                <w:szCs w:val="28"/>
              </w:rPr>
            </w:pPr>
            <w:r w:rsidRPr="009D5BFB">
              <w:rPr>
                <w:color w:val="000000"/>
                <w:szCs w:val="28"/>
              </w:rPr>
              <w:t>78.15</w:t>
            </w:r>
          </w:p>
        </w:tc>
        <w:tc>
          <w:tcPr>
            <w:tcW w:w="1616" w:type="dxa"/>
            <w:tcBorders>
              <w:top w:val="nil"/>
              <w:left w:val="nil"/>
              <w:bottom w:val="single" w:sz="4" w:space="0" w:color="auto"/>
              <w:right w:val="single" w:sz="4" w:space="0" w:color="auto"/>
            </w:tcBorders>
            <w:shd w:val="clear" w:color="auto" w:fill="auto"/>
            <w:vAlign w:val="bottom"/>
            <w:hideMark/>
          </w:tcPr>
          <w:p w14:paraId="0E25D7B5" w14:textId="77777777" w:rsidR="009D5BFB" w:rsidRPr="009D5BFB" w:rsidRDefault="009D5BFB" w:rsidP="00B812E3">
            <w:pPr>
              <w:rPr>
                <w:color w:val="000000"/>
                <w:szCs w:val="28"/>
              </w:rPr>
            </w:pPr>
            <w:r w:rsidRPr="009D5BFB">
              <w:rPr>
                <w:color w:val="000000"/>
                <w:szCs w:val="28"/>
              </w:rPr>
              <w:t>78.15</w:t>
            </w:r>
          </w:p>
        </w:tc>
        <w:tc>
          <w:tcPr>
            <w:tcW w:w="1499" w:type="dxa"/>
            <w:tcBorders>
              <w:top w:val="nil"/>
              <w:left w:val="nil"/>
              <w:bottom w:val="single" w:sz="4" w:space="0" w:color="auto"/>
              <w:right w:val="single" w:sz="4" w:space="0" w:color="auto"/>
            </w:tcBorders>
            <w:shd w:val="clear" w:color="auto" w:fill="auto"/>
            <w:vAlign w:val="bottom"/>
            <w:hideMark/>
          </w:tcPr>
          <w:p w14:paraId="5CD0E7DC"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555BCA19"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3D64FF7E" w14:textId="77777777" w:rsidR="009D5BFB" w:rsidRPr="009D5BFB" w:rsidRDefault="009D5BFB" w:rsidP="00B812E3">
            <w:pPr>
              <w:rPr>
                <w:color w:val="000000"/>
                <w:szCs w:val="28"/>
              </w:rPr>
            </w:pPr>
            <w:r w:rsidRPr="009D5BFB">
              <w:rPr>
                <w:color w:val="000000"/>
                <w:szCs w:val="28"/>
              </w:rPr>
              <w:t>7.815</w:t>
            </w:r>
          </w:p>
        </w:tc>
        <w:tc>
          <w:tcPr>
            <w:tcW w:w="1546" w:type="dxa"/>
            <w:tcBorders>
              <w:top w:val="nil"/>
              <w:left w:val="nil"/>
              <w:bottom w:val="single" w:sz="4" w:space="0" w:color="auto"/>
              <w:right w:val="single" w:sz="4" w:space="0" w:color="auto"/>
            </w:tcBorders>
            <w:shd w:val="clear" w:color="auto" w:fill="auto"/>
            <w:vAlign w:val="bottom"/>
            <w:hideMark/>
          </w:tcPr>
          <w:p w14:paraId="66AA598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0390781" w14:textId="77777777" w:rsidR="009D5BFB" w:rsidRPr="009D5BFB" w:rsidRDefault="009D5BFB" w:rsidP="00B812E3">
            <w:pPr>
              <w:rPr>
                <w:color w:val="000000"/>
                <w:szCs w:val="28"/>
              </w:rPr>
            </w:pPr>
            <w:r w:rsidRPr="009D5BFB">
              <w:rPr>
                <w:color w:val="000000"/>
                <w:szCs w:val="28"/>
              </w:rPr>
              <w:t>0.00003535</w:t>
            </w:r>
          </w:p>
        </w:tc>
      </w:tr>
      <w:tr w:rsidR="009D5BFB" w:rsidRPr="009D5BFB" w14:paraId="082694D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88D6EE0" w14:textId="77777777" w:rsidR="009D5BFB" w:rsidRPr="009D5BFB" w:rsidRDefault="009D5BFB" w:rsidP="00B812E3">
            <w:pPr>
              <w:rPr>
                <w:color w:val="000000"/>
                <w:szCs w:val="28"/>
              </w:rPr>
            </w:pPr>
            <w:r w:rsidRPr="009D5BFB">
              <w:rPr>
                <w:color w:val="000000"/>
                <w:szCs w:val="28"/>
              </w:rPr>
              <w:t>259:№22</w:t>
            </w:r>
          </w:p>
        </w:tc>
        <w:tc>
          <w:tcPr>
            <w:tcW w:w="1616" w:type="dxa"/>
            <w:tcBorders>
              <w:top w:val="nil"/>
              <w:left w:val="nil"/>
              <w:bottom w:val="single" w:sz="4" w:space="0" w:color="auto"/>
              <w:right w:val="single" w:sz="4" w:space="0" w:color="auto"/>
            </w:tcBorders>
            <w:shd w:val="clear" w:color="auto" w:fill="auto"/>
            <w:vAlign w:val="bottom"/>
            <w:hideMark/>
          </w:tcPr>
          <w:p w14:paraId="14E382C9" w14:textId="77777777" w:rsidR="009D5BFB" w:rsidRPr="009D5BFB" w:rsidRDefault="009D5BFB" w:rsidP="00B812E3">
            <w:pPr>
              <w:rPr>
                <w:color w:val="000000"/>
                <w:szCs w:val="28"/>
              </w:rPr>
            </w:pPr>
            <w:r w:rsidRPr="009D5BFB">
              <w:rPr>
                <w:color w:val="000000"/>
                <w:szCs w:val="28"/>
              </w:rPr>
              <w:t>7.15</w:t>
            </w:r>
          </w:p>
        </w:tc>
        <w:tc>
          <w:tcPr>
            <w:tcW w:w="1616" w:type="dxa"/>
            <w:tcBorders>
              <w:top w:val="nil"/>
              <w:left w:val="nil"/>
              <w:bottom w:val="single" w:sz="4" w:space="0" w:color="auto"/>
              <w:right w:val="single" w:sz="4" w:space="0" w:color="auto"/>
            </w:tcBorders>
            <w:shd w:val="clear" w:color="auto" w:fill="auto"/>
            <w:vAlign w:val="bottom"/>
            <w:hideMark/>
          </w:tcPr>
          <w:p w14:paraId="771D12B6" w14:textId="77777777" w:rsidR="009D5BFB" w:rsidRPr="009D5BFB" w:rsidRDefault="009D5BFB" w:rsidP="00B812E3">
            <w:pPr>
              <w:rPr>
                <w:color w:val="000000"/>
                <w:szCs w:val="28"/>
              </w:rPr>
            </w:pPr>
            <w:r w:rsidRPr="009D5BFB">
              <w:rPr>
                <w:color w:val="000000"/>
                <w:szCs w:val="28"/>
              </w:rPr>
              <w:t>7.15</w:t>
            </w:r>
          </w:p>
        </w:tc>
        <w:tc>
          <w:tcPr>
            <w:tcW w:w="1499" w:type="dxa"/>
            <w:tcBorders>
              <w:top w:val="nil"/>
              <w:left w:val="nil"/>
              <w:bottom w:val="single" w:sz="4" w:space="0" w:color="auto"/>
              <w:right w:val="single" w:sz="4" w:space="0" w:color="auto"/>
            </w:tcBorders>
            <w:shd w:val="clear" w:color="auto" w:fill="auto"/>
            <w:vAlign w:val="bottom"/>
            <w:hideMark/>
          </w:tcPr>
          <w:p w14:paraId="3163CB13" w14:textId="77777777" w:rsidR="009D5BFB" w:rsidRPr="009D5BFB" w:rsidRDefault="009D5BFB" w:rsidP="00B812E3">
            <w:pPr>
              <w:rPr>
                <w:color w:val="000000"/>
                <w:szCs w:val="28"/>
              </w:rPr>
            </w:pPr>
            <w:r w:rsidRPr="009D5BFB">
              <w:rPr>
                <w:color w:val="000000"/>
                <w:szCs w:val="28"/>
              </w:rPr>
              <w:t>45</w:t>
            </w:r>
          </w:p>
        </w:tc>
        <w:tc>
          <w:tcPr>
            <w:tcW w:w="1499" w:type="dxa"/>
            <w:tcBorders>
              <w:top w:val="nil"/>
              <w:left w:val="nil"/>
              <w:bottom w:val="single" w:sz="4" w:space="0" w:color="auto"/>
              <w:right w:val="single" w:sz="4" w:space="0" w:color="auto"/>
            </w:tcBorders>
            <w:shd w:val="clear" w:color="auto" w:fill="auto"/>
            <w:vAlign w:val="bottom"/>
            <w:hideMark/>
          </w:tcPr>
          <w:p w14:paraId="5C727496" w14:textId="77777777" w:rsidR="009D5BFB" w:rsidRPr="009D5BFB" w:rsidRDefault="009D5BFB" w:rsidP="00B812E3">
            <w:pPr>
              <w:rPr>
                <w:color w:val="000000"/>
                <w:szCs w:val="28"/>
              </w:rPr>
            </w:pPr>
            <w:r w:rsidRPr="009D5BFB">
              <w:rPr>
                <w:color w:val="000000"/>
                <w:szCs w:val="28"/>
              </w:rPr>
              <w:t>45</w:t>
            </w:r>
          </w:p>
        </w:tc>
        <w:tc>
          <w:tcPr>
            <w:tcW w:w="1662" w:type="dxa"/>
            <w:tcBorders>
              <w:top w:val="nil"/>
              <w:left w:val="nil"/>
              <w:bottom w:val="single" w:sz="4" w:space="0" w:color="auto"/>
              <w:right w:val="single" w:sz="4" w:space="0" w:color="auto"/>
            </w:tcBorders>
            <w:shd w:val="clear" w:color="auto" w:fill="auto"/>
            <w:vAlign w:val="bottom"/>
            <w:hideMark/>
          </w:tcPr>
          <w:p w14:paraId="2DEF92C8" w14:textId="77777777" w:rsidR="009D5BFB" w:rsidRPr="009D5BFB" w:rsidRDefault="009D5BFB" w:rsidP="00B812E3">
            <w:pPr>
              <w:rPr>
                <w:color w:val="000000"/>
                <w:szCs w:val="28"/>
              </w:rPr>
            </w:pPr>
            <w:r w:rsidRPr="009D5BFB">
              <w:rPr>
                <w:color w:val="000000"/>
                <w:szCs w:val="28"/>
              </w:rPr>
              <w:t>0.572</w:t>
            </w:r>
          </w:p>
        </w:tc>
        <w:tc>
          <w:tcPr>
            <w:tcW w:w="1546" w:type="dxa"/>
            <w:tcBorders>
              <w:top w:val="nil"/>
              <w:left w:val="nil"/>
              <w:bottom w:val="single" w:sz="4" w:space="0" w:color="auto"/>
              <w:right w:val="single" w:sz="4" w:space="0" w:color="auto"/>
            </w:tcBorders>
            <w:shd w:val="clear" w:color="auto" w:fill="auto"/>
            <w:vAlign w:val="bottom"/>
            <w:hideMark/>
          </w:tcPr>
          <w:p w14:paraId="5ADED8E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233CC04" w14:textId="77777777" w:rsidR="009D5BFB" w:rsidRPr="009D5BFB" w:rsidRDefault="009D5BFB" w:rsidP="00B812E3">
            <w:pPr>
              <w:rPr>
                <w:color w:val="000000"/>
                <w:szCs w:val="28"/>
              </w:rPr>
            </w:pPr>
            <w:r w:rsidRPr="009D5BFB">
              <w:rPr>
                <w:color w:val="000000"/>
                <w:szCs w:val="28"/>
              </w:rPr>
              <w:t>0.00000308</w:t>
            </w:r>
          </w:p>
        </w:tc>
      </w:tr>
      <w:tr w:rsidR="009D5BFB" w:rsidRPr="009D5BFB" w14:paraId="4FD5754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B28B859" w14:textId="77777777" w:rsidR="009D5BFB" w:rsidRPr="009D5BFB" w:rsidRDefault="009D5BFB" w:rsidP="00B812E3">
            <w:pPr>
              <w:rPr>
                <w:color w:val="000000"/>
                <w:szCs w:val="28"/>
              </w:rPr>
            </w:pPr>
            <w:r w:rsidRPr="009D5BFB">
              <w:rPr>
                <w:color w:val="000000"/>
                <w:szCs w:val="28"/>
              </w:rPr>
              <w:t>261:263</w:t>
            </w:r>
          </w:p>
        </w:tc>
        <w:tc>
          <w:tcPr>
            <w:tcW w:w="1616" w:type="dxa"/>
            <w:tcBorders>
              <w:top w:val="nil"/>
              <w:left w:val="nil"/>
              <w:bottom w:val="single" w:sz="4" w:space="0" w:color="auto"/>
              <w:right w:val="single" w:sz="4" w:space="0" w:color="auto"/>
            </w:tcBorders>
            <w:shd w:val="clear" w:color="auto" w:fill="auto"/>
            <w:vAlign w:val="bottom"/>
            <w:hideMark/>
          </w:tcPr>
          <w:p w14:paraId="743509AB" w14:textId="77777777" w:rsidR="009D5BFB" w:rsidRPr="009D5BFB" w:rsidRDefault="009D5BFB" w:rsidP="00B812E3">
            <w:pPr>
              <w:rPr>
                <w:color w:val="000000"/>
                <w:szCs w:val="28"/>
              </w:rPr>
            </w:pPr>
            <w:r w:rsidRPr="009D5BFB">
              <w:rPr>
                <w:color w:val="000000"/>
                <w:szCs w:val="28"/>
              </w:rPr>
              <w:t>14.98</w:t>
            </w:r>
          </w:p>
        </w:tc>
        <w:tc>
          <w:tcPr>
            <w:tcW w:w="1616" w:type="dxa"/>
            <w:tcBorders>
              <w:top w:val="nil"/>
              <w:left w:val="nil"/>
              <w:bottom w:val="single" w:sz="4" w:space="0" w:color="auto"/>
              <w:right w:val="single" w:sz="4" w:space="0" w:color="auto"/>
            </w:tcBorders>
            <w:shd w:val="clear" w:color="auto" w:fill="auto"/>
            <w:vAlign w:val="bottom"/>
            <w:hideMark/>
          </w:tcPr>
          <w:p w14:paraId="31C0CF12" w14:textId="77777777" w:rsidR="009D5BFB" w:rsidRPr="009D5BFB" w:rsidRDefault="009D5BFB" w:rsidP="00B812E3">
            <w:pPr>
              <w:rPr>
                <w:color w:val="000000"/>
                <w:szCs w:val="28"/>
              </w:rPr>
            </w:pPr>
            <w:r w:rsidRPr="009D5BFB">
              <w:rPr>
                <w:color w:val="000000"/>
                <w:szCs w:val="28"/>
              </w:rPr>
              <w:t>14.98</w:t>
            </w:r>
          </w:p>
        </w:tc>
        <w:tc>
          <w:tcPr>
            <w:tcW w:w="1499" w:type="dxa"/>
            <w:tcBorders>
              <w:top w:val="nil"/>
              <w:left w:val="nil"/>
              <w:bottom w:val="single" w:sz="4" w:space="0" w:color="auto"/>
              <w:right w:val="single" w:sz="4" w:space="0" w:color="auto"/>
            </w:tcBorders>
            <w:shd w:val="clear" w:color="auto" w:fill="auto"/>
            <w:vAlign w:val="bottom"/>
            <w:hideMark/>
          </w:tcPr>
          <w:p w14:paraId="4CD4B962"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17D8C842"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728755C7" w14:textId="77777777" w:rsidR="009D5BFB" w:rsidRPr="009D5BFB" w:rsidRDefault="009D5BFB" w:rsidP="00B812E3">
            <w:pPr>
              <w:rPr>
                <w:color w:val="000000"/>
                <w:szCs w:val="28"/>
              </w:rPr>
            </w:pPr>
            <w:r w:rsidRPr="009D5BFB">
              <w:rPr>
                <w:color w:val="000000"/>
                <w:szCs w:val="28"/>
              </w:rPr>
              <w:t>8.988</w:t>
            </w:r>
          </w:p>
        </w:tc>
        <w:tc>
          <w:tcPr>
            <w:tcW w:w="1546" w:type="dxa"/>
            <w:tcBorders>
              <w:top w:val="nil"/>
              <w:left w:val="nil"/>
              <w:bottom w:val="single" w:sz="4" w:space="0" w:color="auto"/>
              <w:right w:val="single" w:sz="4" w:space="0" w:color="auto"/>
            </w:tcBorders>
            <w:shd w:val="clear" w:color="auto" w:fill="auto"/>
            <w:vAlign w:val="bottom"/>
            <w:hideMark/>
          </w:tcPr>
          <w:p w14:paraId="4CF2B04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561465F" w14:textId="77777777" w:rsidR="009D5BFB" w:rsidRPr="009D5BFB" w:rsidRDefault="009D5BFB" w:rsidP="00B812E3">
            <w:pPr>
              <w:rPr>
                <w:color w:val="000000"/>
                <w:szCs w:val="28"/>
              </w:rPr>
            </w:pPr>
            <w:r w:rsidRPr="009D5BFB">
              <w:rPr>
                <w:color w:val="000000"/>
                <w:szCs w:val="28"/>
              </w:rPr>
              <w:t>0.00001122</w:t>
            </w:r>
          </w:p>
        </w:tc>
      </w:tr>
      <w:tr w:rsidR="009D5BFB" w:rsidRPr="009D5BFB" w14:paraId="530187C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B017C5C" w14:textId="77777777" w:rsidR="009D5BFB" w:rsidRPr="009D5BFB" w:rsidRDefault="009D5BFB" w:rsidP="00B812E3">
            <w:pPr>
              <w:rPr>
                <w:color w:val="000000"/>
                <w:szCs w:val="28"/>
              </w:rPr>
            </w:pPr>
            <w:r w:rsidRPr="009D5BFB">
              <w:rPr>
                <w:color w:val="000000"/>
                <w:szCs w:val="28"/>
              </w:rPr>
              <w:t>263:№4</w:t>
            </w:r>
          </w:p>
        </w:tc>
        <w:tc>
          <w:tcPr>
            <w:tcW w:w="1616" w:type="dxa"/>
            <w:tcBorders>
              <w:top w:val="nil"/>
              <w:left w:val="nil"/>
              <w:bottom w:val="single" w:sz="4" w:space="0" w:color="auto"/>
              <w:right w:val="single" w:sz="4" w:space="0" w:color="auto"/>
            </w:tcBorders>
            <w:shd w:val="clear" w:color="auto" w:fill="auto"/>
            <w:vAlign w:val="bottom"/>
            <w:hideMark/>
          </w:tcPr>
          <w:p w14:paraId="130CC585" w14:textId="77777777" w:rsidR="009D5BFB" w:rsidRPr="009D5BFB" w:rsidRDefault="009D5BFB" w:rsidP="00B812E3">
            <w:pPr>
              <w:rPr>
                <w:color w:val="000000"/>
                <w:szCs w:val="28"/>
              </w:rPr>
            </w:pPr>
            <w:r w:rsidRPr="009D5BFB">
              <w:rPr>
                <w:color w:val="000000"/>
                <w:szCs w:val="28"/>
              </w:rPr>
              <w:t>6.80</w:t>
            </w:r>
          </w:p>
        </w:tc>
        <w:tc>
          <w:tcPr>
            <w:tcW w:w="1616" w:type="dxa"/>
            <w:tcBorders>
              <w:top w:val="nil"/>
              <w:left w:val="nil"/>
              <w:bottom w:val="single" w:sz="4" w:space="0" w:color="auto"/>
              <w:right w:val="single" w:sz="4" w:space="0" w:color="auto"/>
            </w:tcBorders>
            <w:shd w:val="clear" w:color="auto" w:fill="auto"/>
            <w:vAlign w:val="bottom"/>
            <w:hideMark/>
          </w:tcPr>
          <w:p w14:paraId="6C022899" w14:textId="77777777" w:rsidR="009D5BFB" w:rsidRPr="009D5BFB" w:rsidRDefault="009D5BFB" w:rsidP="00B812E3">
            <w:pPr>
              <w:rPr>
                <w:color w:val="000000"/>
                <w:szCs w:val="28"/>
              </w:rPr>
            </w:pPr>
            <w:r w:rsidRPr="009D5BFB">
              <w:rPr>
                <w:color w:val="000000"/>
                <w:szCs w:val="28"/>
              </w:rPr>
              <w:t>6.80</w:t>
            </w:r>
          </w:p>
        </w:tc>
        <w:tc>
          <w:tcPr>
            <w:tcW w:w="1499" w:type="dxa"/>
            <w:tcBorders>
              <w:top w:val="nil"/>
              <w:left w:val="nil"/>
              <w:bottom w:val="single" w:sz="4" w:space="0" w:color="auto"/>
              <w:right w:val="single" w:sz="4" w:space="0" w:color="auto"/>
            </w:tcBorders>
            <w:shd w:val="clear" w:color="auto" w:fill="auto"/>
            <w:vAlign w:val="bottom"/>
            <w:hideMark/>
          </w:tcPr>
          <w:p w14:paraId="29DC7902"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0A1B0C49"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4AB2F5BB" w14:textId="77777777" w:rsidR="009D5BFB" w:rsidRPr="009D5BFB" w:rsidRDefault="009D5BFB" w:rsidP="00B812E3">
            <w:pPr>
              <w:rPr>
                <w:color w:val="000000"/>
                <w:szCs w:val="28"/>
              </w:rPr>
            </w:pPr>
            <w:r w:rsidRPr="009D5BFB">
              <w:rPr>
                <w:color w:val="000000"/>
                <w:szCs w:val="28"/>
              </w:rPr>
              <w:t>1.36</w:t>
            </w:r>
          </w:p>
        </w:tc>
        <w:tc>
          <w:tcPr>
            <w:tcW w:w="1546" w:type="dxa"/>
            <w:tcBorders>
              <w:top w:val="nil"/>
              <w:left w:val="nil"/>
              <w:bottom w:val="single" w:sz="4" w:space="0" w:color="auto"/>
              <w:right w:val="single" w:sz="4" w:space="0" w:color="auto"/>
            </w:tcBorders>
            <w:shd w:val="clear" w:color="auto" w:fill="auto"/>
            <w:vAlign w:val="bottom"/>
            <w:hideMark/>
          </w:tcPr>
          <w:p w14:paraId="4E89DD0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9F12412" w14:textId="77777777" w:rsidR="009D5BFB" w:rsidRPr="009D5BFB" w:rsidRDefault="009D5BFB" w:rsidP="00B812E3">
            <w:pPr>
              <w:rPr>
                <w:color w:val="000000"/>
                <w:szCs w:val="28"/>
              </w:rPr>
            </w:pPr>
            <w:r w:rsidRPr="009D5BFB">
              <w:rPr>
                <w:color w:val="000000"/>
                <w:szCs w:val="28"/>
              </w:rPr>
              <w:t>0.00000371</w:t>
            </w:r>
          </w:p>
        </w:tc>
      </w:tr>
      <w:tr w:rsidR="009D5BFB" w:rsidRPr="009D5BFB" w14:paraId="44F102E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CC3A553" w14:textId="77777777" w:rsidR="009D5BFB" w:rsidRPr="009D5BFB" w:rsidRDefault="009D5BFB" w:rsidP="00B812E3">
            <w:pPr>
              <w:rPr>
                <w:color w:val="000000"/>
                <w:szCs w:val="28"/>
              </w:rPr>
            </w:pPr>
            <w:r w:rsidRPr="009D5BFB">
              <w:rPr>
                <w:color w:val="000000"/>
                <w:szCs w:val="28"/>
              </w:rPr>
              <w:lastRenderedPageBreak/>
              <w:t>263:263а</w:t>
            </w:r>
          </w:p>
        </w:tc>
        <w:tc>
          <w:tcPr>
            <w:tcW w:w="1616" w:type="dxa"/>
            <w:tcBorders>
              <w:top w:val="nil"/>
              <w:left w:val="nil"/>
              <w:bottom w:val="single" w:sz="4" w:space="0" w:color="auto"/>
              <w:right w:val="single" w:sz="4" w:space="0" w:color="auto"/>
            </w:tcBorders>
            <w:shd w:val="clear" w:color="auto" w:fill="auto"/>
            <w:vAlign w:val="bottom"/>
            <w:hideMark/>
          </w:tcPr>
          <w:p w14:paraId="78AA69E5" w14:textId="77777777" w:rsidR="009D5BFB" w:rsidRPr="009D5BFB" w:rsidRDefault="009D5BFB" w:rsidP="00B812E3">
            <w:pPr>
              <w:rPr>
                <w:color w:val="000000"/>
                <w:szCs w:val="28"/>
              </w:rPr>
            </w:pPr>
            <w:r w:rsidRPr="009D5BFB">
              <w:rPr>
                <w:color w:val="000000"/>
                <w:szCs w:val="28"/>
              </w:rPr>
              <w:t>38.81</w:t>
            </w:r>
          </w:p>
        </w:tc>
        <w:tc>
          <w:tcPr>
            <w:tcW w:w="1616" w:type="dxa"/>
            <w:tcBorders>
              <w:top w:val="nil"/>
              <w:left w:val="nil"/>
              <w:bottom w:val="single" w:sz="4" w:space="0" w:color="auto"/>
              <w:right w:val="single" w:sz="4" w:space="0" w:color="auto"/>
            </w:tcBorders>
            <w:shd w:val="clear" w:color="auto" w:fill="auto"/>
            <w:vAlign w:val="bottom"/>
            <w:hideMark/>
          </w:tcPr>
          <w:p w14:paraId="3CAD6310" w14:textId="77777777" w:rsidR="009D5BFB" w:rsidRPr="009D5BFB" w:rsidRDefault="009D5BFB" w:rsidP="00B812E3">
            <w:pPr>
              <w:rPr>
                <w:color w:val="000000"/>
                <w:szCs w:val="28"/>
              </w:rPr>
            </w:pPr>
            <w:r w:rsidRPr="009D5BFB">
              <w:rPr>
                <w:color w:val="000000"/>
                <w:szCs w:val="28"/>
              </w:rPr>
              <w:t>38.81</w:t>
            </w:r>
          </w:p>
        </w:tc>
        <w:tc>
          <w:tcPr>
            <w:tcW w:w="1499" w:type="dxa"/>
            <w:tcBorders>
              <w:top w:val="nil"/>
              <w:left w:val="nil"/>
              <w:bottom w:val="single" w:sz="4" w:space="0" w:color="auto"/>
              <w:right w:val="single" w:sz="4" w:space="0" w:color="auto"/>
            </w:tcBorders>
            <w:shd w:val="clear" w:color="auto" w:fill="auto"/>
            <w:vAlign w:val="bottom"/>
            <w:hideMark/>
          </w:tcPr>
          <w:p w14:paraId="62BE33CD"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35D63B41"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76AC0926" w14:textId="77777777" w:rsidR="009D5BFB" w:rsidRPr="009D5BFB" w:rsidRDefault="009D5BFB" w:rsidP="00B812E3">
            <w:pPr>
              <w:rPr>
                <w:color w:val="000000"/>
                <w:szCs w:val="28"/>
              </w:rPr>
            </w:pPr>
            <w:r w:rsidRPr="009D5BFB">
              <w:rPr>
                <w:color w:val="000000"/>
                <w:szCs w:val="28"/>
              </w:rPr>
              <w:t>23.286</w:t>
            </w:r>
          </w:p>
        </w:tc>
        <w:tc>
          <w:tcPr>
            <w:tcW w:w="1546" w:type="dxa"/>
            <w:tcBorders>
              <w:top w:val="nil"/>
              <w:left w:val="nil"/>
              <w:bottom w:val="single" w:sz="4" w:space="0" w:color="auto"/>
              <w:right w:val="single" w:sz="4" w:space="0" w:color="auto"/>
            </w:tcBorders>
            <w:shd w:val="clear" w:color="auto" w:fill="auto"/>
            <w:vAlign w:val="bottom"/>
            <w:hideMark/>
          </w:tcPr>
          <w:p w14:paraId="40E7DD2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A1C262B" w14:textId="77777777" w:rsidR="009D5BFB" w:rsidRPr="009D5BFB" w:rsidRDefault="009D5BFB" w:rsidP="00B812E3">
            <w:pPr>
              <w:rPr>
                <w:color w:val="000000"/>
                <w:szCs w:val="28"/>
              </w:rPr>
            </w:pPr>
            <w:r w:rsidRPr="009D5BFB">
              <w:rPr>
                <w:color w:val="000000"/>
                <w:szCs w:val="28"/>
              </w:rPr>
              <w:t>0.00002904</w:t>
            </w:r>
          </w:p>
        </w:tc>
      </w:tr>
      <w:tr w:rsidR="009D5BFB" w:rsidRPr="009D5BFB" w14:paraId="4C18683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D095C77" w14:textId="77777777" w:rsidR="009D5BFB" w:rsidRPr="009D5BFB" w:rsidRDefault="009D5BFB" w:rsidP="00B812E3">
            <w:pPr>
              <w:rPr>
                <w:color w:val="000000"/>
                <w:szCs w:val="28"/>
              </w:rPr>
            </w:pPr>
            <w:r w:rsidRPr="009D5BFB">
              <w:rPr>
                <w:color w:val="000000"/>
                <w:szCs w:val="28"/>
              </w:rPr>
              <w:t>263а:№10</w:t>
            </w:r>
          </w:p>
        </w:tc>
        <w:tc>
          <w:tcPr>
            <w:tcW w:w="1616" w:type="dxa"/>
            <w:tcBorders>
              <w:top w:val="nil"/>
              <w:left w:val="nil"/>
              <w:bottom w:val="single" w:sz="4" w:space="0" w:color="auto"/>
              <w:right w:val="single" w:sz="4" w:space="0" w:color="auto"/>
            </w:tcBorders>
            <w:shd w:val="clear" w:color="auto" w:fill="auto"/>
            <w:vAlign w:val="bottom"/>
            <w:hideMark/>
          </w:tcPr>
          <w:p w14:paraId="1B2D276F" w14:textId="77777777" w:rsidR="009D5BFB" w:rsidRPr="009D5BFB" w:rsidRDefault="009D5BFB" w:rsidP="00B812E3">
            <w:pPr>
              <w:rPr>
                <w:color w:val="000000"/>
                <w:szCs w:val="28"/>
              </w:rPr>
            </w:pPr>
            <w:r w:rsidRPr="009D5BFB">
              <w:rPr>
                <w:color w:val="000000"/>
                <w:szCs w:val="28"/>
              </w:rPr>
              <w:t>12.00</w:t>
            </w:r>
          </w:p>
        </w:tc>
        <w:tc>
          <w:tcPr>
            <w:tcW w:w="1616" w:type="dxa"/>
            <w:tcBorders>
              <w:top w:val="nil"/>
              <w:left w:val="nil"/>
              <w:bottom w:val="single" w:sz="4" w:space="0" w:color="auto"/>
              <w:right w:val="single" w:sz="4" w:space="0" w:color="auto"/>
            </w:tcBorders>
            <w:shd w:val="clear" w:color="auto" w:fill="auto"/>
            <w:vAlign w:val="bottom"/>
            <w:hideMark/>
          </w:tcPr>
          <w:p w14:paraId="2E4E9DE0" w14:textId="77777777" w:rsidR="009D5BFB" w:rsidRPr="009D5BFB" w:rsidRDefault="009D5BFB" w:rsidP="00B812E3">
            <w:pPr>
              <w:rPr>
                <w:color w:val="000000"/>
                <w:szCs w:val="28"/>
              </w:rPr>
            </w:pPr>
            <w:r w:rsidRPr="009D5BFB">
              <w:rPr>
                <w:color w:val="000000"/>
                <w:szCs w:val="28"/>
              </w:rPr>
              <w:t>12.00</w:t>
            </w:r>
          </w:p>
        </w:tc>
        <w:tc>
          <w:tcPr>
            <w:tcW w:w="1499" w:type="dxa"/>
            <w:tcBorders>
              <w:top w:val="nil"/>
              <w:left w:val="nil"/>
              <w:bottom w:val="single" w:sz="4" w:space="0" w:color="auto"/>
              <w:right w:val="single" w:sz="4" w:space="0" w:color="auto"/>
            </w:tcBorders>
            <w:shd w:val="clear" w:color="auto" w:fill="auto"/>
            <w:vAlign w:val="bottom"/>
            <w:hideMark/>
          </w:tcPr>
          <w:p w14:paraId="190B57F8"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633A8468"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56F67647" w14:textId="77777777" w:rsidR="009D5BFB" w:rsidRPr="009D5BFB" w:rsidRDefault="009D5BFB" w:rsidP="00B812E3">
            <w:pPr>
              <w:rPr>
                <w:color w:val="000000"/>
                <w:szCs w:val="28"/>
              </w:rPr>
            </w:pPr>
            <w:r w:rsidRPr="009D5BFB">
              <w:rPr>
                <w:color w:val="000000"/>
                <w:szCs w:val="28"/>
              </w:rPr>
              <w:t>2.4</w:t>
            </w:r>
          </w:p>
        </w:tc>
        <w:tc>
          <w:tcPr>
            <w:tcW w:w="1546" w:type="dxa"/>
            <w:tcBorders>
              <w:top w:val="nil"/>
              <w:left w:val="nil"/>
              <w:bottom w:val="single" w:sz="4" w:space="0" w:color="auto"/>
              <w:right w:val="single" w:sz="4" w:space="0" w:color="auto"/>
            </w:tcBorders>
            <w:shd w:val="clear" w:color="auto" w:fill="auto"/>
            <w:vAlign w:val="bottom"/>
            <w:hideMark/>
          </w:tcPr>
          <w:p w14:paraId="48245C3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5F3267D" w14:textId="77777777" w:rsidR="009D5BFB" w:rsidRPr="009D5BFB" w:rsidRDefault="009D5BFB" w:rsidP="00B812E3">
            <w:pPr>
              <w:rPr>
                <w:color w:val="000000"/>
                <w:szCs w:val="28"/>
              </w:rPr>
            </w:pPr>
            <w:r w:rsidRPr="009D5BFB">
              <w:rPr>
                <w:color w:val="000000"/>
                <w:szCs w:val="28"/>
              </w:rPr>
              <w:t>0.00000655</w:t>
            </w:r>
          </w:p>
        </w:tc>
      </w:tr>
      <w:tr w:rsidR="009D5BFB" w:rsidRPr="009D5BFB" w14:paraId="035F824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F621762" w14:textId="77777777" w:rsidR="009D5BFB" w:rsidRPr="009D5BFB" w:rsidRDefault="009D5BFB" w:rsidP="00B812E3">
            <w:pPr>
              <w:rPr>
                <w:color w:val="000000"/>
                <w:szCs w:val="28"/>
              </w:rPr>
            </w:pPr>
            <w:r w:rsidRPr="009D5BFB">
              <w:rPr>
                <w:color w:val="000000"/>
                <w:szCs w:val="28"/>
              </w:rPr>
              <w:t>263а:275</w:t>
            </w:r>
          </w:p>
        </w:tc>
        <w:tc>
          <w:tcPr>
            <w:tcW w:w="1616" w:type="dxa"/>
            <w:tcBorders>
              <w:top w:val="nil"/>
              <w:left w:val="nil"/>
              <w:bottom w:val="single" w:sz="4" w:space="0" w:color="auto"/>
              <w:right w:val="single" w:sz="4" w:space="0" w:color="auto"/>
            </w:tcBorders>
            <w:shd w:val="clear" w:color="auto" w:fill="auto"/>
            <w:vAlign w:val="bottom"/>
            <w:hideMark/>
          </w:tcPr>
          <w:p w14:paraId="512806E8" w14:textId="77777777" w:rsidR="009D5BFB" w:rsidRPr="009D5BFB" w:rsidRDefault="009D5BFB" w:rsidP="00B812E3">
            <w:pPr>
              <w:rPr>
                <w:color w:val="000000"/>
                <w:szCs w:val="28"/>
              </w:rPr>
            </w:pPr>
            <w:r w:rsidRPr="009D5BFB">
              <w:rPr>
                <w:color w:val="000000"/>
                <w:szCs w:val="28"/>
              </w:rPr>
              <w:t>40.84</w:t>
            </w:r>
          </w:p>
        </w:tc>
        <w:tc>
          <w:tcPr>
            <w:tcW w:w="1616" w:type="dxa"/>
            <w:tcBorders>
              <w:top w:val="nil"/>
              <w:left w:val="nil"/>
              <w:bottom w:val="single" w:sz="4" w:space="0" w:color="auto"/>
              <w:right w:val="single" w:sz="4" w:space="0" w:color="auto"/>
            </w:tcBorders>
            <w:shd w:val="clear" w:color="auto" w:fill="auto"/>
            <w:vAlign w:val="bottom"/>
            <w:hideMark/>
          </w:tcPr>
          <w:p w14:paraId="079DD93D" w14:textId="77777777" w:rsidR="009D5BFB" w:rsidRPr="009D5BFB" w:rsidRDefault="009D5BFB" w:rsidP="00B812E3">
            <w:pPr>
              <w:rPr>
                <w:color w:val="000000"/>
                <w:szCs w:val="28"/>
              </w:rPr>
            </w:pPr>
            <w:r w:rsidRPr="009D5BFB">
              <w:rPr>
                <w:color w:val="000000"/>
                <w:szCs w:val="28"/>
              </w:rPr>
              <w:t>40.84</w:t>
            </w:r>
          </w:p>
        </w:tc>
        <w:tc>
          <w:tcPr>
            <w:tcW w:w="1499" w:type="dxa"/>
            <w:tcBorders>
              <w:top w:val="nil"/>
              <w:left w:val="nil"/>
              <w:bottom w:val="single" w:sz="4" w:space="0" w:color="auto"/>
              <w:right w:val="single" w:sz="4" w:space="0" w:color="auto"/>
            </w:tcBorders>
            <w:shd w:val="clear" w:color="auto" w:fill="auto"/>
            <w:vAlign w:val="bottom"/>
            <w:hideMark/>
          </w:tcPr>
          <w:p w14:paraId="4DA39C4D"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18B01715"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367243B1" w14:textId="77777777" w:rsidR="009D5BFB" w:rsidRPr="009D5BFB" w:rsidRDefault="009D5BFB" w:rsidP="00B812E3">
            <w:pPr>
              <w:rPr>
                <w:color w:val="000000"/>
                <w:szCs w:val="28"/>
              </w:rPr>
            </w:pPr>
            <w:r w:rsidRPr="009D5BFB">
              <w:rPr>
                <w:color w:val="000000"/>
                <w:szCs w:val="28"/>
              </w:rPr>
              <w:t>24.504</w:t>
            </w:r>
          </w:p>
        </w:tc>
        <w:tc>
          <w:tcPr>
            <w:tcW w:w="1546" w:type="dxa"/>
            <w:tcBorders>
              <w:top w:val="nil"/>
              <w:left w:val="nil"/>
              <w:bottom w:val="single" w:sz="4" w:space="0" w:color="auto"/>
              <w:right w:val="single" w:sz="4" w:space="0" w:color="auto"/>
            </w:tcBorders>
            <w:shd w:val="clear" w:color="auto" w:fill="auto"/>
            <w:vAlign w:val="bottom"/>
            <w:hideMark/>
          </w:tcPr>
          <w:p w14:paraId="589BA69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6526E54" w14:textId="77777777" w:rsidR="009D5BFB" w:rsidRPr="009D5BFB" w:rsidRDefault="009D5BFB" w:rsidP="00B812E3">
            <w:pPr>
              <w:rPr>
                <w:color w:val="000000"/>
                <w:szCs w:val="28"/>
              </w:rPr>
            </w:pPr>
            <w:r w:rsidRPr="009D5BFB">
              <w:rPr>
                <w:color w:val="000000"/>
                <w:szCs w:val="28"/>
              </w:rPr>
              <w:t>0.00003055</w:t>
            </w:r>
          </w:p>
        </w:tc>
      </w:tr>
      <w:tr w:rsidR="009D5BFB" w:rsidRPr="009D5BFB" w14:paraId="7E1E211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216B27F" w14:textId="77777777" w:rsidR="009D5BFB" w:rsidRPr="009D5BFB" w:rsidRDefault="009D5BFB" w:rsidP="00B812E3">
            <w:pPr>
              <w:rPr>
                <w:color w:val="000000"/>
                <w:szCs w:val="28"/>
              </w:rPr>
            </w:pPr>
            <w:r w:rsidRPr="009D5BFB">
              <w:rPr>
                <w:color w:val="000000"/>
                <w:szCs w:val="28"/>
              </w:rPr>
              <w:t>275:з3</w:t>
            </w:r>
          </w:p>
        </w:tc>
        <w:tc>
          <w:tcPr>
            <w:tcW w:w="1616" w:type="dxa"/>
            <w:tcBorders>
              <w:top w:val="nil"/>
              <w:left w:val="nil"/>
              <w:bottom w:val="single" w:sz="4" w:space="0" w:color="auto"/>
              <w:right w:val="single" w:sz="4" w:space="0" w:color="auto"/>
            </w:tcBorders>
            <w:shd w:val="clear" w:color="auto" w:fill="auto"/>
            <w:vAlign w:val="bottom"/>
            <w:hideMark/>
          </w:tcPr>
          <w:p w14:paraId="3BCA628A" w14:textId="77777777" w:rsidR="009D5BFB" w:rsidRPr="009D5BFB" w:rsidRDefault="009D5BFB" w:rsidP="00B812E3">
            <w:pPr>
              <w:rPr>
                <w:color w:val="000000"/>
                <w:szCs w:val="28"/>
              </w:rPr>
            </w:pPr>
            <w:r w:rsidRPr="009D5BFB">
              <w:rPr>
                <w:color w:val="000000"/>
                <w:szCs w:val="28"/>
              </w:rPr>
              <w:t>5.46</w:t>
            </w:r>
          </w:p>
        </w:tc>
        <w:tc>
          <w:tcPr>
            <w:tcW w:w="1616" w:type="dxa"/>
            <w:tcBorders>
              <w:top w:val="nil"/>
              <w:left w:val="nil"/>
              <w:bottom w:val="single" w:sz="4" w:space="0" w:color="auto"/>
              <w:right w:val="single" w:sz="4" w:space="0" w:color="auto"/>
            </w:tcBorders>
            <w:shd w:val="clear" w:color="auto" w:fill="auto"/>
            <w:vAlign w:val="bottom"/>
            <w:hideMark/>
          </w:tcPr>
          <w:p w14:paraId="5E332F03" w14:textId="77777777" w:rsidR="009D5BFB" w:rsidRPr="009D5BFB" w:rsidRDefault="009D5BFB" w:rsidP="00B812E3">
            <w:pPr>
              <w:rPr>
                <w:color w:val="000000"/>
                <w:szCs w:val="28"/>
              </w:rPr>
            </w:pPr>
            <w:r w:rsidRPr="009D5BFB">
              <w:rPr>
                <w:color w:val="000000"/>
                <w:szCs w:val="28"/>
              </w:rPr>
              <w:t>5.46</w:t>
            </w:r>
          </w:p>
        </w:tc>
        <w:tc>
          <w:tcPr>
            <w:tcW w:w="1499" w:type="dxa"/>
            <w:tcBorders>
              <w:top w:val="nil"/>
              <w:left w:val="nil"/>
              <w:bottom w:val="single" w:sz="4" w:space="0" w:color="auto"/>
              <w:right w:val="single" w:sz="4" w:space="0" w:color="auto"/>
            </w:tcBorders>
            <w:shd w:val="clear" w:color="auto" w:fill="auto"/>
            <w:vAlign w:val="bottom"/>
            <w:hideMark/>
          </w:tcPr>
          <w:p w14:paraId="6C9F5FA0"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39247FA7"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4841ED54" w14:textId="77777777" w:rsidR="009D5BFB" w:rsidRPr="009D5BFB" w:rsidRDefault="009D5BFB" w:rsidP="00B812E3">
            <w:pPr>
              <w:rPr>
                <w:color w:val="000000"/>
                <w:szCs w:val="28"/>
              </w:rPr>
            </w:pPr>
            <w:r w:rsidRPr="009D5BFB">
              <w:rPr>
                <w:color w:val="000000"/>
                <w:szCs w:val="28"/>
              </w:rPr>
              <w:t>3.276</w:t>
            </w:r>
          </w:p>
        </w:tc>
        <w:tc>
          <w:tcPr>
            <w:tcW w:w="1546" w:type="dxa"/>
            <w:tcBorders>
              <w:top w:val="nil"/>
              <w:left w:val="nil"/>
              <w:bottom w:val="single" w:sz="4" w:space="0" w:color="auto"/>
              <w:right w:val="single" w:sz="4" w:space="0" w:color="auto"/>
            </w:tcBorders>
            <w:shd w:val="clear" w:color="auto" w:fill="auto"/>
            <w:vAlign w:val="bottom"/>
            <w:hideMark/>
          </w:tcPr>
          <w:p w14:paraId="243A8A2E"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4D3D84E" w14:textId="77777777" w:rsidR="009D5BFB" w:rsidRPr="009D5BFB" w:rsidRDefault="009D5BFB" w:rsidP="00B812E3">
            <w:pPr>
              <w:rPr>
                <w:color w:val="000000"/>
                <w:szCs w:val="28"/>
              </w:rPr>
            </w:pPr>
            <w:r w:rsidRPr="009D5BFB">
              <w:rPr>
                <w:color w:val="000000"/>
                <w:szCs w:val="28"/>
              </w:rPr>
              <w:t>0.00000409</w:t>
            </w:r>
          </w:p>
        </w:tc>
      </w:tr>
      <w:tr w:rsidR="009D5BFB" w:rsidRPr="009D5BFB" w14:paraId="0ED5071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4E9749B" w14:textId="77777777" w:rsidR="009D5BFB" w:rsidRPr="009D5BFB" w:rsidRDefault="009D5BFB" w:rsidP="00B812E3">
            <w:pPr>
              <w:rPr>
                <w:color w:val="000000"/>
                <w:szCs w:val="28"/>
              </w:rPr>
            </w:pPr>
            <w:r w:rsidRPr="009D5BFB">
              <w:rPr>
                <w:color w:val="000000"/>
                <w:szCs w:val="28"/>
              </w:rPr>
              <w:t>з3:276</w:t>
            </w:r>
          </w:p>
        </w:tc>
        <w:tc>
          <w:tcPr>
            <w:tcW w:w="1616" w:type="dxa"/>
            <w:tcBorders>
              <w:top w:val="nil"/>
              <w:left w:val="nil"/>
              <w:bottom w:val="single" w:sz="4" w:space="0" w:color="auto"/>
              <w:right w:val="single" w:sz="4" w:space="0" w:color="auto"/>
            </w:tcBorders>
            <w:shd w:val="clear" w:color="auto" w:fill="auto"/>
            <w:vAlign w:val="bottom"/>
            <w:hideMark/>
          </w:tcPr>
          <w:p w14:paraId="6B2B501F" w14:textId="77777777" w:rsidR="009D5BFB" w:rsidRPr="009D5BFB" w:rsidRDefault="009D5BFB" w:rsidP="00B812E3">
            <w:pPr>
              <w:rPr>
                <w:color w:val="000000"/>
                <w:szCs w:val="28"/>
              </w:rPr>
            </w:pPr>
            <w:r w:rsidRPr="009D5BFB">
              <w:rPr>
                <w:color w:val="000000"/>
                <w:szCs w:val="28"/>
              </w:rPr>
              <w:t>74.22</w:t>
            </w:r>
          </w:p>
        </w:tc>
        <w:tc>
          <w:tcPr>
            <w:tcW w:w="1616" w:type="dxa"/>
            <w:tcBorders>
              <w:top w:val="nil"/>
              <w:left w:val="nil"/>
              <w:bottom w:val="single" w:sz="4" w:space="0" w:color="auto"/>
              <w:right w:val="single" w:sz="4" w:space="0" w:color="auto"/>
            </w:tcBorders>
            <w:shd w:val="clear" w:color="auto" w:fill="auto"/>
            <w:vAlign w:val="bottom"/>
            <w:hideMark/>
          </w:tcPr>
          <w:p w14:paraId="77ADB217" w14:textId="77777777" w:rsidR="009D5BFB" w:rsidRPr="009D5BFB" w:rsidRDefault="009D5BFB" w:rsidP="00B812E3">
            <w:pPr>
              <w:rPr>
                <w:color w:val="000000"/>
                <w:szCs w:val="28"/>
              </w:rPr>
            </w:pPr>
            <w:r w:rsidRPr="009D5BFB">
              <w:rPr>
                <w:color w:val="000000"/>
                <w:szCs w:val="28"/>
              </w:rPr>
              <w:t>74.22</w:t>
            </w:r>
          </w:p>
        </w:tc>
        <w:tc>
          <w:tcPr>
            <w:tcW w:w="1499" w:type="dxa"/>
            <w:tcBorders>
              <w:top w:val="nil"/>
              <w:left w:val="nil"/>
              <w:bottom w:val="single" w:sz="4" w:space="0" w:color="auto"/>
              <w:right w:val="single" w:sz="4" w:space="0" w:color="auto"/>
            </w:tcBorders>
            <w:shd w:val="clear" w:color="auto" w:fill="auto"/>
            <w:vAlign w:val="bottom"/>
            <w:hideMark/>
          </w:tcPr>
          <w:p w14:paraId="5D960DDF"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609F050B"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4F915974" w14:textId="77777777" w:rsidR="009D5BFB" w:rsidRPr="009D5BFB" w:rsidRDefault="009D5BFB" w:rsidP="00B812E3">
            <w:pPr>
              <w:rPr>
                <w:color w:val="000000"/>
                <w:szCs w:val="28"/>
              </w:rPr>
            </w:pPr>
            <w:r w:rsidRPr="009D5BFB">
              <w:rPr>
                <w:color w:val="000000"/>
                <w:szCs w:val="28"/>
              </w:rPr>
              <w:t>44.532</w:t>
            </w:r>
          </w:p>
        </w:tc>
        <w:tc>
          <w:tcPr>
            <w:tcW w:w="1546" w:type="dxa"/>
            <w:tcBorders>
              <w:top w:val="nil"/>
              <w:left w:val="nil"/>
              <w:bottom w:val="single" w:sz="4" w:space="0" w:color="auto"/>
              <w:right w:val="single" w:sz="4" w:space="0" w:color="auto"/>
            </w:tcBorders>
            <w:shd w:val="clear" w:color="auto" w:fill="auto"/>
            <w:vAlign w:val="bottom"/>
            <w:hideMark/>
          </w:tcPr>
          <w:p w14:paraId="1621848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EE69453" w14:textId="77777777" w:rsidR="009D5BFB" w:rsidRPr="009D5BFB" w:rsidRDefault="009D5BFB" w:rsidP="00B812E3">
            <w:pPr>
              <w:rPr>
                <w:color w:val="000000"/>
                <w:szCs w:val="28"/>
              </w:rPr>
            </w:pPr>
            <w:r w:rsidRPr="009D5BFB">
              <w:rPr>
                <w:color w:val="000000"/>
                <w:szCs w:val="28"/>
              </w:rPr>
              <w:t>0.00005543</w:t>
            </w:r>
          </w:p>
        </w:tc>
      </w:tr>
      <w:tr w:rsidR="009D5BFB" w:rsidRPr="009D5BFB" w14:paraId="2FE17DF6"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D7E26D8" w14:textId="77777777" w:rsidR="009D5BFB" w:rsidRPr="009D5BFB" w:rsidRDefault="009D5BFB" w:rsidP="00B812E3">
            <w:pPr>
              <w:rPr>
                <w:color w:val="000000"/>
                <w:szCs w:val="28"/>
              </w:rPr>
            </w:pPr>
            <w:r w:rsidRPr="009D5BFB">
              <w:rPr>
                <w:color w:val="000000"/>
                <w:szCs w:val="28"/>
              </w:rPr>
              <w:t>276:277</w:t>
            </w:r>
          </w:p>
        </w:tc>
        <w:tc>
          <w:tcPr>
            <w:tcW w:w="1616" w:type="dxa"/>
            <w:tcBorders>
              <w:top w:val="nil"/>
              <w:left w:val="nil"/>
              <w:bottom w:val="single" w:sz="4" w:space="0" w:color="auto"/>
              <w:right w:val="single" w:sz="4" w:space="0" w:color="auto"/>
            </w:tcBorders>
            <w:shd w:val="clear" w:color="auto" w:fill="auto"/>
            <w:vAlign w:val="bottom"/>
            <w:hideMark/>
          </w:tcPr>
          <w:p w14:paraId="0BA5015E" w14:textId="77777777" w:rsidR="009D5BFB" w:rsidRPr="009D5BFB" w:rsidRDefault="009D5BFB" w:rsidP="00B812E3">
            <w:pPr>
              <w:rPr>
                <w:color w:val="000000"/>
                <w:szCs w:val="28"/>
              </w:rPr>
            </w:pPr>
            <w:r w:rsidRPr="009D5BFB">
              <w:rPr>
                <w:color w:val="000000"/>
                <w:szCs w:val="28"/>
              </w:rPr>
              <w:t>18.38</w:t>
            </w:r>
          </w:p>
        </w:tc>
        <w:tc>
          <w:tcPr>
            <w:tcW w:w="1616" w:type="dxa"/>
            <w:tcBorders>
              <w:top w:val="nil"/>
              <w:left w:val="nil"/>
              <w:bottom w:val="single" w:sz="4" w:space="0" w:color="auto"/>
              <w:right w:val="single" w:sz="4" w:space="0" w:color="auto"/>
            </w:tcBorders>
            <w:shd w:val="clear" w:color="auto" w:fill="auto"/>
            <w:vAlign w:val="bottom"/>
            <w:hideMark/>
          </w:tcPr>
          <w:p w14:paraId="54321EE8" w14:textId="77777777" w:rsidR="009D5BFB" w:rsidRPr="009D5BFB" w:rsidRDefault="009D5BFB" w:rsidP="00B812E3">
            <w:pPr>
              <w:rPr>
                <w:color w:val="000000"/>
                <w:szCs w:val="28"/>
              </w:rPr>
            </w:pPr>
            <w:r w:rsidRPr="009D5BFB">
              <w:rPr>
                <w:color w:val="000000"/>
                <w:szCs w:val="28"/>
              </w:rPr>
              <w:t>18.38</w:t>
            </w:r>
          </w:p>
        </w:tc>
        <w:tc>
          <w:tcPr>
            <w:tcW w:w="1499" w:type="dxa"/>
            <w:tcBorders>
              <w:top w:val="nil"/>
              <w:left w:val="nil"/>
              <w:bottom w:val="single" w:sz="4" w:space="0" w:color="auto"/>
              <w:right w:val="single" w:sz="4" w:space="0" w:color="auto"/>
            </w:tcBorders>
            <w:shd w:val="clear" w:color="auto" w:fill="auto"/>
            <w:vAlign w:val="bottom"/>
            <w:hideMark/>
          </w:tcPr>
          <w:p w14:paraId="21D8871F"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0AC465C4"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2B80B7D7" w14:textId="77777777" w:rsidR="009D5BFB" w:rsidRPr="009D5BFB" w:rsidRDefault="009D5BFB" w:rsidP="00B812E3">
            <w:pPr>
              <w:rPr>
                <w:color w:val="000000"/>
                <w:szCs w:val="28"/>
              </w:rPr>
            </w:pPr>
            <w:r w:rsidRPr="009D5BFB">
              <w:rPr>
                <w:color w:val="000000"/>
                <w:szCs w:val="28"/>
              </w:rPr>
              <w:t>2.9408</w:t>
            </w:r>
          </w:p>
        </w:tc>
        <w:tc>
          <w:tcPr>
            <w:tcW w:w="1546" w:type="dxa"/>
            <w:tcBorders>
              <w:top w:val="nil"/>
              <w:left w:val="nil"/>
              <w:bottom w:val="single" w:sz="4" w:space="0" w:color="auto"/>
              <w:right w:val="single" w:sz="4" w:space="0" w:color="auto"/>
            </w:tcBorders>
            <w:shd w:val="clear" w:color="auto" w:fill="auto"/>
            <w:vAlign w:val="bottom"/>
            <w:hideMark/>
          </w:tcPr>
          <w:p w14:paraId="0419905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3C24BC4" w14:textId="77777777" w:rsidR="009D5BFB" w:rsidRPr="009D5BFB" w:rsidRDefault="009D5BFB" w:rsidP="00B812E3">
            <w:pPr>
              <w:rPr>
                <w:color w:val="000000"/>
                <w:szCs w:val="28"/>
              </w:rPr>
            </w:pPr>
            <w:r w:rsidRPr="009D5BFB">
              <w:rPr>
                <w:color w:val="000000"/>
                <w:szCs w:val="28"/>
              </w:rPr>
              <w:t>0.00000940</w:t>
            </w:r>
          </w:p>
        </w:tc>
      </w:tr>
      <w:tr w:rsidR="009D5BFB" w:rsidRPr="009D5BFB" w14:paraId="2309939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8AA2573" w14:textId="77777777" w:rsidR="009D5BFB" w:rsidRPr="009D5BFB" w:rsidRDefault="009D5BFB" w:rsidP="00B812E3">
            <w:pPr>
              <w:rPr>
                <w:color w:val="000000"/>
                <w:szCs w:val="28"/>
              </w:rPr>
            </w:pPr>
            <w:r w:rsidRPr="009D5BFB">
              <w:rPr>
                <w:color w:val="000000"/>
                <w:szCs w:val="28"/>
              </w:rPr>
              <w:t>276:№30а</w:t>
            </w:r>
          </w:p>
        </w:tc>
        <w:tc>
          <w:tcPr>
            <w:tcW w:w="1616" w:type="dxa"/>
            <w:tcBorders>
              <w:top w:val="nil"/>
              <w:left w:val="nil"/>
              <w:bottom w:val="single" w:sz="4" w:space="0" w:color="auto"/>
              <w:right w:val="single" w:sz="4" w:space="0" w:color="auto"/>
            </w:tcBorders>
            <w:shd w:val="clear" w:color="auto" w:fill="auto"/>
            <w:vAlign w:val="bottom"/>
            <w:hideMark/>
          </w:tcPr>
          <w:p w14:paraId="326B99E0" w14:textId="77777777" w:rsidR="009D5BFB" w:rsidRPr="009D5BFB" w:rsidRDefault="009D5BFB" w:rsidP="00B812E3">
            <w:pPr>
              <w:rPr>
                <w:color w:val="000000"/>
                <w:szCs w:val="28"/>
              </w:rPr>
            </w:pPr>
            <w:r w:rsidRPr="009D5BFB">
              <w:rPr>
                <w:color w:val="000000"/>
                <w:szCs w:val="28"/>
              </w:rPr>
              <w:t>16.69</w:t>
            </w:r>
          </w:p>
        </w:tc>
        <w:tc>
          <w:tcPr>
            <w:tcW w:w="1616" w:type="dxa"/>
            <w:tcBorders>
              <w:top w:val="nil"/>
              <w:left w:val="nil"/>
              <w:bottom w:val="single" w:sz="4" w:space="0" w:color="auto"/>
              <w:right w:val="single" w:sz="4" w:space="0" w:color="auto"/>
            </w:tcBorders>
            <w:shd w:val="clear" w:color="auto" w:fill="auto"/>
            <w:vAlign w:val="bottom"/>
            <w:hideMark/>
          </w:tcPr>
          <w:p w14:paraId="64FAEBD5" w14:textId="77777777" w:rsidR="009D5BFB" w:rsidRPr="009D5BFB" w:rsidRDefault="009D5BFB" w:rsidP="00B812E3">
            <w:pPr>
              <w:rPr>
                <w:color w:val="000000"/>
                <w:szCs w:val="28"/>
              </w:rPr>
            </w:pPr>
            <w:r w:rsidRPr="009D5BFB">
              <w:rPr>
                <w:color w:val="000000"/>
                <w:szCs w:val="28"/>
              </w:rPr>
              <w:t>16.69</w:t>
            </w:r>
          </w:p>
        </w:tc>
        <w:tc>
          <w:tcPr>
            <w:tcW w:w="1499" w:type="dxa"/>
            <w:tcBorders>
              <w:top w:val="nil"/>
              <w:left w:val="nil"/>
              <w:bottom w:val="single" w:sz="4" w:space="0" w:color="auto"/>
              <w:right w:val="single" w:sz="4" w:space="0" w:color="auto"/>
            </w:tcBorders>
            <w:shd w:val="clear" w:color="auto" w:fill="auto"/>
            <w:vAlign w:val="bottom"/>
            <w:hideMark/>
          </w:tcPr>
          <w:p w14:paraId="093632D5"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7F48D0CB"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277EFD86" w14:textId="77777777" w:rsidR="009D5BFB" w:rsidRPr="009D5BFB" w:rsidRDefault="009D5BFB" w:rsidP="00B812E3">
            <w:pPr>
              <w:rPr>
                <w:color w:val="000000"/>
                <w:szCs w:val="28"/>
              </w:rPr>
            </w:pPr>
            <w:r w:rsidRPr="009D5BFB">
              <w:rPr>
                <w:color w:val="000000"/>
                <w:szCs w:val="28"/>
              </w:rPr>
              <w:t>3.338</w:t>
            </w:r>
          </w:p>
        </w:tc>
        <w:tc>
          <w:tcPr>
            <w:tcW w:w="1546" w:type="dxa"/>
            <w:tcBorders>
              <w:top w:val="nil"/>
              <w:left w:val="nil"/>
              <w:bottom w:val="single" w:sz="4" w:space="0" w:color="auto"/>
              <w:right w:val="single" w:sz="4" w:space="0" w:color="auto"/>
            </w:tcBorders>
            <w:shd w:val="clear" w:color="auto" w:fill="auto"/>
            <w:vAlign w:val="bottom"/>
            <w:hideMark/>
          </w:tcPr>
          <w:p w14:paraId="4DD0C83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D9E755F" w14:textId="77777777" w:rsidR="009D5BFB" w:rsidRPr="009D5BFB" w:rsidRDefault="009D5BFB" w:rsidP="00B812E3">
            <w:pPr>
              <w:rPr>
                <w:color w:val="000000"/>
                <w:szCs w:val="28"/>
              </w:rPr>
            </w:pPr>
            <w:r w:rsidRPr="009D5BFB">
              <w:rPr>
                <w:color w:val="000000"/>
                <w:szCs w:val="28"/>
              </w:rPr>
              <w:t>0.00000911</w:t>
            </w:r>
          </w:p>
        </w:tc>
      </w:tr>
      <w:tr w:rsidR="009D5BFB" w:rsidRPr="009D5BFB" w14:paraId="776125B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1706FD5" w14:textId="77777777" w:rsidR="009D5BFB" w:rsidRPr="009D5BFB" w:rsidRDefault="009D5BFB" w:rsidP="00B812E3">
            <w:pPr>
              <w:rPr>
                <w:color w:val="000000"/>
                <w:szCs w:val="28"/>
              </w:rPr>
            </w:pPr>
            <w:r w:rsidRPr="009D5BFB">
              <w:rPr>
                <w:color w:val="000000"/>
                <w:szCs w:val="28"/>
              </w:rPr>
              <w:t>277:№23</w:t>
            </w:r>
          </w:p>
        </w:tc>
        <w:tc>
          <w:tcPr>
            <w:tcW w:w="1616" w:type="dxa"/>
            <w:tcBorders>
              <w:top w:val="nil"/>
              <w:left w:val="nil"/>
              <w:bottom w:val="single" w:sz="4" w:space="0" w:color="auto"/>
              <w:right w:val="single" w:sz="4" w:space="0" w:color="auto"/>
            </w:tcBorders>
            <w:shd w:val="clear" w:color="auto" w:fill="auto"/>
            <w:vAlign w:val="bottom"/>
            <w:hideMark/>
          </w:tcPr>
          <w:p w14:paraId="117F2602" w14:textId="77777777" w:rsidR="009D5BFB" w:rsidRPr="009D5BFB" w:rsidRDefault="009D5BFB" w:rsidP="00B812E3">
            <w:pPr>
              <w:rPr>
                <w:color w:val="000000"/>
                <w:szCs w:val="28"/>
              </w:rPr>
            </w:pPr>
            <w:r w:rsidRPr="009D5BFB">
              <w:rPr>
                <w:color w:val="000000"/>
                <w:szCs w:val="28"/>
              </w:rPr>
              <w:t>7.49</w:t>
            </w:r>
          </w:p>
        </w:tc>
        <w:tc>
          <w:tcPr>
            <w:tcW w:w="1616" w:type="dxa"/>
            <w:tcBorders>
              <w:top w:val="nil"/>
              <w:left w:val="nil"/>
              <w:bottom w:val="single" w:sz="4" w:space="0" w:color="auto"/>
              <w:right w:val="single" w:sz="4" w:space="0" w:color="auto"/>
            </w:tcBorders>
            <w:shd w:val="clear" w:color="auto" w:fill="auto"/>
            <w:vAlign w:val="bottom"/>
            <w:hideMark/>
          </w:tcPr>
          <w:p w14:paraId="55E1D638" w14:textId="77777777" w:rsidR="009D5BFB" w:rsidRPr="009D5BFB" w:rsidRDefault="009D5BFB" w:rsidP="00B812E3">
            <w:pPr>
              <w:rPr>
                <w:color w:val="000000"/>
                <w:szCs w:val="28"/>
              </w:rPr>
            </w:pPr>
            <w:r w:rsidRPr="009D5BFB">
              <w:rPr>
                <w:color w:val="000000"/>
                <w:szCs w:val="28"/>
              </w:rPr>
              <w:t>7.49</w:t>
            </w:r>
          </w:p>
        </w:tc>
        <w:tc>
          <w:tcPr>
            <w:tcW w:w="1499" w:type="dxa"/>
            <w:tcBorders>
              <w:top w:val="nil"/>
              <w:left w:val="nil"/>
              <w:bottom w:val="single" w:sz="4" w:space="0" w:color="auto"/>
              <w:right w:val="single" w:sz="4" w:space="0" w:color="auto"/>
            </w:tcBorders>
            <w:shd w:val="clear" w:color="auto" w:fill="auto"/>
            <w:vAlign w:val="bottom"/>
            <w:hideMark/>
          </w:tcPr>
          <w:p w14:paraId="53E404B9"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6D961A00"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32706850" w14:textId="77777777" w:rsidR="009D5BFB" w:rsidRPr="009D5BFB" w:rsidRDefault="009D5BFB" w:rsidP="00B812E3">
            <w:pPr>
              <w:rPr>
                <w:color w:val="000000"/>
                <w:szCs w:val="28"/>
              </w:rPr>
            </w:pPr>
            <w:r w:rsidRPr="009D5BFB">
              <w:rPr>
                <w:color w:val="000000"/>
                <w:szCs w:val="28"/>
              </w:rPr>
              <w:t>1.1984</w:t>
            </w:r>
          </w:p>
        </w:tc>
        <w:tc>
          <w:tcPr>
            <w:tcW w:w="1546" w:type="dxa"/>
            <w:tcBorders>
              <w:top w:val="nil"/>
              <w:left w:val="nil"/>
              <w:bottom w:val="single" w:sz="4" w:space="0" w:color="auto"/>
              <w:right w:val="single" w:sz="4" w:space="0" w:color="auto"/>
            </w:tcBorders>
            <w:shd w:val="clear" w:color="auto" w:fill="auto"/>
            <w:vAlign w:val="bottom"/>
            <w:hideMark/>
          </w:tcPr>
          <w:p w14:paraId="1D5E97B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0EEE201" w14:textId="77777777" w:rsidR="009D5BFB" w:rsidRPr="009D5BFB" w:rsidRDefault="009D5BFB" w:rsidP="00B812E3">
            <w:pPr>
              <w:rPr>
                <w:color w:val="000000"/>
                <w:szCs w:val="28"/>
              </w:rPr>
            </w:pPr>
            <w:r w:rsidRPr="009D5BFB">
              <w:rPr>
                <w:color w:val="000000"/>
                <w:szCs w:val="28"/>
              </w:rPr>
              <w:t>0.00000383</w:t>
            </w:r>
          </w:p>
        </w:tc>
      </w:tr>
      <w:tr w:rsidR="009D5BFB" w:rsidRPr="009D5BFB" w14:paraId="0D8C014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4F1BAA5" w14:textId="77777777" w:rsidR="009D5BFB" w:rsidRPr="009D5BFB" w:rsidRDefault="009D5BFB" w:rsidP="00B812E3">
            <w:pPr>
              <w:rPr>
                <w:color w:val="000000"/>
                <w:szCs w:val="28"/>
              </w:rPr>
            </w:pPr>
            <w:r w:rsidRPr="009D5BFB">
              <w:rPr>
                <w:color w:val="000000"/>
                <w:szCs w:val="28"/>
              </w:rPr>
              <w:t>277:№25</w:t>
            </w:r>
          </w:p>
        </w:tc>
        <w:tc>
          <w:tcPr>
            <w:tcW w:w="1616" w:type="dxa"/>
            <w:tcBorders>
              <w:top w:val="nil"/>
              <w:left w:val="nil"/>
              <w:bottom w:val="single" w:sz="4" w:space="0" w:color="auto"/>
              <w:right w:val="single" w:sz="4" w:space="0" w:color="auto"/>
            </w:tcBorders>
            <w:shd w:val="clear" w:color="auto" w:fill="auto"/>
            <w:vAlign w:val="bottom"/>
            <w:hideMark/>
          </w:tcPr>
          <w:p w14:paraId="289236DE" w14:textId="77777777" w:rsidR="009D5BFB" w:rsidRPr="009D5BFB" w:rsidRDefault="009D5BFB" w:rsidP="00B812E3">
            <w:pPr>
              <w:rPr>
                <w:color w:val="000000"/>
                <w:szCs w:val="28"/>
              </w:rPr>
            </w:pPr>
            <w:r w:rsidRPr="009D5BFB">
              <w:rPr>
                <w:color w:val="000000"/>
                <w:szCs w:val="28"/>
              </w:rPr>
              <w:t>8.51</w:t>
            </w:r>
          </w:p>
        </w:tc>
        <w:tc>
          <w:tcPr>
            <w:tcW w:w="1616" w:type="dxa"/>
            <w:tcBorders>
              <w:top w:val="nil"/>
              <w:left w:val="nil"/>
              <w:bottom w:val="single" w:sz="4" w:space="0" w:color="auto"/>
              <w:right w:val="single" w:sz="4" w:space="0" w:color="auto"/>
            </w:tcBorders>
            <w:shd w:val="clear" w:color="auto" w:fill="auto"/>
            <w:vAlign w:val="bottom"/>
            <w:hideMark/>
          </w:tcPr>
          <w:p w14:paraId="0C4F9DD8" w14:textId="77777777" w:rsidR="009D5BFB" w:rsidRPr="009D5BFB" w:rsidRDefault="009D5BFB" w:rsidP="00B812E3">
            <w:pPr>
              <w:rPr>
                <w:color w:val="000000"/>
                <w:szCs w:val="28"/>
              </w:rPr>
            </w:pPr>
            <w:r w:rsidRPr="009D5BFB">
              <w:rPr>
                <w:color w:val="000000"/>
                <w:szCs w:val="28"/>
              </w:rPr>
              <w:t>8.51</w:t>
            </w:r>
          </w:p>
        </w:tc>
        <w:tc>
          <w:tcPr>
            <w:tcW w:w="1499" w:type="dxa"/>
            <w:tcBorders>
              <w:top w:val="nil"/>
              <w:left w:val="nil"/>
              <w:bottom w:val="single" w:sz="4" w:space="0" w:color="auto"/>
              <w:right w:val="single" w:sz="4" w:space="0" w:color="auto"/>
            </w:tcBorders>
            <w:shd w:val="clear" w:color="auto" w:fill="auto"/>
            <w:vAlign w:val="bottom"/>
            <w:hideMark/>
          </w:tcPr>
          <w:p w14:paraId="65672DF9"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425BA6BD"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51186F1C" w14:textId="77777777" w:rsidR="009D5BFB" w:rsidRPr="009D5BFB" w:rsidRDefault="009D5BFB" w:rsidP="00B812E3">
            <w:pPr>
              <w:rPr>
                <w:color w:val="000000"/>
                <w:szCs w:val="28"/>
              </w:rPr>
            </w:pPr>
            <w:r w:rsidRPr="009D5BFB">
              <w:rPr>
                <w:color w:val="000000"/>
                <w:szCs w:val="28"/>
              </w:rPr>
              <w:t>1.3616</w:t>
            </w:r>
          </w:p>
        </w:tc>
        <w:tc>
          <w:tcPr>
            <w:tcW w:w="1546" w:type="dxa"/>
            <w:tcBorders>
              <w:top w:val="nil"/>
              <w:left w:val="nil"/>
              <w:bottom w:val="single" w:sz="4" w:space="0" w:color="auto"/>
              <w:right w:val="single" w:sz="4" w:space="0" w:color="auto"/>
            </w:tcBorders>
            <w:shd w:val="clear" w:color="auto" w:fill="auto"/>
            <w:vAlign w:val="bottom"/>
            <w:hideMark/>
          </w:tcPr>
          <w:p w14:paraId="316B65D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02E5BFF" w14:textId="77777777" w:rsidR="009D5BFB" w:rsidRPr="009D5BFB" w:rsidRDefault="009D5BFB" w:rsidP="00B812E3">
            <w:pPr>
              <w:rPr>
                <w:color w:val="000000"/>
                <w:szCs w:val="28"/>
              </w:rPr>
            </w:pPr>
            <w:r w:rsidRPr="009D5BFB">
              <w:rPr>
                <w:color w:val="000000"/>
                <w:szCs w:val="28"/>
              </w:rPr>
              <w:t>0.00000435</w:t>
            </w:r>
          </w:p>
        </w:tc>
      </w:tr>
      <w:tr w:rsidR="009D5BFB" w:rsidRPr="009D5BFB" w14:paraId="22B8413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F19F11D" w14:textId="77777777" w:rsidR="009D5BFB" w:rsidRPr="009D5BFB" w:rsidRDefault="009D5BFB" w:rsidP="00B812E3">
            <w:pPr>
              <w:rPr>
                <w:color w:val="000000"/>
                <w:szCs w:val="28"/>
              </w:rPr>
            </w:pPr>
            <w:r w:rsidRPr="009D5BFB">
              <w:rPr>
                <w:color w:val="000000"/>
                <w:szCs w:val="28"/>
              </w:rPr>
              <w:t>276:279</w:t>
            </w:r>
          </w:p>
        </w:tc>
        <w:tc>
          <w:tcPr>
            <w:tcW w:w="1616" w:type="dxa"/>
            <w:tcBorders>
              <w:top w:val="nil"/>
              <w:left w:val="nil"/>
              <w:bottom w:val="single" w:sz="4" w:space="0" w:color="auto"/>
              <w:right w:val="single" w:sz="4" w:space="0" w:color="auto"/>
            </w:tcBorders>
            <w:shd w:val="clear" w:color="auto" w:fill="auto"/>
            <w:vAlign w:val="bottom"/>
            <w:hideMark/>
          </w:tcPr>
          <w:p w14:paraId="3143B218" w14:textId="77777777" w:rsidR="009D5BFB" w:rsidRPr="009D5BFB" w:rsidRDefault="009D5BFB" w:rsidP="00B812E3">
            <w:pPr>
              <w:rPr>
                <w:color w:val="000000"/>
                <w:szCs w:val="28"/>
              </w:rPr>
            </w:pPr>
            <w:r w:rsidRPr="009D5BFB">
              <w:rPr>
                <w:color w:val="000000"/>
                <w:szCs w:val="28"/>
              </w:rPr>
              <w:t>21.10</w:t>
            </w:r>
          </w:p>
        </w:tc>
        <w:tc>
          <w:tcPr>
            <w:tcW w:w="1616" w:type="dxa"/>
            <w:tcBorders>
              <w:top w:val="nil"/>
              <w:left w:val="nil"/>
              <w:bottom w:val="single" w:sz="4" w:space="0" w:color="auto"/>
              <w:right w:val="single" w:sz="4" w:space="0" w:color="auto"/>
            </w:tcBorders>
            <w:shd w:val="clear" w:color="auto" w:fill="auto"/>
            <w:vAlign w:val="bottom"/>
            <w:hideMark/>
          </w:tcPr>
          <w:p w14:paraId="0D14167E" w14:textId="77777777" w:rsidR="009D5BFB" w:rsidRPr="009D5BFB" w:rsidRDefault="009D5BFB" w:rsidP="00B812E3">
            <w:pPr>
              <w:rPr>
                <w:color w:val="000000"/>
                <w:szCs w:val="28"/>
              </w:rPr>
            </w:pPr>
            <w:r w:rsidRPr="009D5BFB">
              <w:rPr>
                <w:color w:val="000000"/>
                <w:szCs w:val="28"/>
              </w:rPr>
              <w:t>21.10</w:t>
            </w:r>
          </w:p>
        </w:tc>
        <w:tc>
          <w:tcPr>
            <w:tcW w:w="1499" w:type="dxa"/>
            <w:tcBorders>
              <w:top w:val="nil"/>
              <w:left w:val="nil"/>
              <w:bottom w:val="single" w:sz="4" w:space="0" w:color="auto"/>
              <w:right w:val="single" w:sz="4" w:space="0" w:color="auto"/>
            </w:tcBorders>
            <w:shd w:val="clear" w:color="auto" w:fill="auto"/>
            <w:vAlign w:val="bottom"/>
            <w:hideMark/>
          </w:tcPr>
          <w:p w14:paraId="56AF9618"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291E0B02"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009921F9" w14:textId="77777777" w:rsidR="009D5BFB" w:rsidRPr="009D5BFB" w:rsidRDefault="009D5BFB" w:rsidP="00B812E3">
            <w:pPr>
              <w:rPr>
                <w:color w:val="000000"/>
                <w:szCs w:val="28"/>
              </w:rPr>
            </w:pPr>
            <w:r w:rsidRPr="009D5BFB">
              <w:rPr>
                <w:color w:val="000000"/>
                <w:szCs w:val="28"/>
              </w:rPr>
              <w:t>12.66</w:t>
            </w:r>
          </w:p>
        </w:tc>
        <w:tc>
          <w:tcPr>
            <w:tcW w:w="1546" w:type="dxa"/>
            <w:tcBorders>
              <w:top w:val="nil"/>
              <w:left w:val="nil"/>
              <w:bottom w:val="single" w:sz="4" w:space="0" w:color="auto"/>
              <w:right w:val="single" w:sz="4" w:space="0" w:color="auto"/>
            </w:tcBorders>
            <w:shd w:val="clear" w:color="auto" w:fill="auto"/>
            <w:vAlign w:val="bottom"/>
            <w:hideMark/>
          </w:tcPr>
          <w:p w14:paraId="0DB9038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DCA3DF9" w14:textId="77777777" w:rsidR="009D5BFB" w:rsidRPr="009D5BFB" w:rsidRDefault="009D5BFB" w:rsidP="00B812E3">
            <w:pPr>
              <w:rPr>
                <w:color w:val="000000"/>
                <w:szCs w:val="28"/>
              </w:rPr>
            </w:pPr>
            <w:r w:rsidRPr="009D5BFB">
              <w:rPr>
                <w:color w:val="000000"/>
                <w:szCs w:val="28"/>
              </w:rPr>
              <w:t>0.00001580</w:t>
            </w:r>
          </w:p>
        </w:tc>
      </w:tr>
      <w:tr w:rsidR="009D5BFB" w:rsidRPr="009D5BFB" w14:paraId="1D31DD6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1AA2B84" w14:textId="77777777" w:rsidR="009D5BFB" w:rsidRPr="009D5BFB" w:rsidRDefault="009D5BFB" w:rsidP="00B812E3">
            <w:pPr>
              <w:rPr>
                <w:color w:val="000000"/>
                <w:szCs w:val="28"/>
              </w:rPr>
            </w:pPr>
            <w:r w:rsidRPr="009D5BFB">
              <w:rPr>
                <w:color w:val="000000"/>
                <w:szCs w:val="28"/>
              </w:rPr>
              <w:t>279:280</w:t>
            </w:r>
          </w:p>
        </w:tc>
        <w:tc>
          <w:tcPr>
            <w:tcW w:w="1616" w:type="dxa"/>
            <w:tcBorders>
              <w:top w:val="nil"/>
              <w:left w:val="nil"/>
              <w:bottom w:val="single" w:sz="4" w:space="0" w:color="auto"/>
              <w:right w:val="single" w:sz="4" w:space="0" w:color="auto"/>
            </w:tcBorders>
            <w:shd w:val="clear" w:color="auto" w:fill="auto"/>
            <w:vAlign w:val="bottom"/>
            <w:hideMark/>
          </w:tcPr>
          <w:p w14:paraId="48542AF3" w14:textId="77777777" w:rsidR="009D5BFB" w:rsidRPr="009D5BFB" w:rsidRDefault="009D5BFB" w:rsidP="00B812E3">
            <w:pPr>
              <w:rPr>
                <w:color w:val="000000"/>
                <w:szCs w:val="28"/>
              </w:rPr>
            </w:pPr>
            <w:r w:rsidRPr="009D5BFB">
              <w:rPr>
                <w:color w:val="000000"/>
                <w:szCs w:val="28"/>
              </w:rPr>
              <w:t>63.64</w:t>
            </w:r>
          </w:p>
        </w:tc>
        <w:tc>
          <w:tcPr>
            <w:tcW w:w="1616" w:type="dxa"/>
            <w:tcBorders>
              <w:top w:val="nil"/>
              <w:left w:val="nil"/>
              <w:bottom w:val="single" w:sz="4" w:space="0" w:color="auto"/>
              <w:right w:val="single" w:sz="4" w:space="0" w:color="auto"/>
            </w:tcBorders>
            <w:shd w:val="clear" w:color="auto" w:fill="auto"/>
            <w:vAlign w:val="bottom"/>
            <w:hideMark/>
          </w:tcPr>
          <w:p w14:paraId="6000931D" w14:textId="77777777" w:rsidR="009D5BFB" w:rsidRPr="009D5BFB" w:rsidRDefault="009D5BFB" w:rsidP="00B812E3">
            <w:pPr>
              <w:rPr>
                <w:color w:val="000000"/>
                <w:szCs w:val="28"/>
              </w:rPr>
            </w:pPr>
            <w:r w:rsidRPr="009D5BFB">
              <w:rPr>
                <w:color w:val="000000"/>
                <w:szCs w:val="28"/>
              </w:rPr>
              <w:t>63.64</w:t>
            </w:r>
          </w:p>
        </w:tc>
        <w:tc>
          <w:tcPr>
            <w:tcW w:w="1499" w:type="dxa"/>
            <w:tcBorders>
              <w:top w:val="nil"/>
              <w:left w:val="nil"/>
              <w:bottom w:val="single" w:sz="4" w:space="0" w:color="auto"/>
              <w:right w:val="single" w:sz="4" w:space="0" w:color="auto"/>
            </w:tcBorders>
            <w:shd w:val="clear" w:color="auto" w:fill="auto"/>
            <w:vAlign w:val="bottom"/>
            <w:hideMark/>
          </w:tcPr>
          <w:p w14:paraId="1118B82C"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7C5E3464"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450CDA50" w14:textId="77777777" w:rsidR="009D5BFB" w:rsidRPr="009D5BFB" w:rsidRDefault="009D5BFB" w:rsidP="00B812E3">
            <w:pPr>
              <w:rPr>
                <w:color w:val="000000"/>
                <w:szCs w:val="28"/>
              </w:rPr>
            </w:pPr>
            <w:r w:rsidRPr="009D5BFB">
              <w:rPr>
                <w:color w:val="000000"/>
                <w:szCs w:val="28"/>
              </w:rPr>
              <w:t>12.728</w:t>
            </w:r>
          </w:p>
        </w:tc>
        <w:tc>
          <w:tcPr>
            <w:tcW w:w="1546" w:type="dxa"/>
            <w:tcBorders>
              <w:top w:val="nil"/>
              <w:left w:val="nil"/>
              <w:bottom w:val="single" w:sz="4" w:space="0" w:color="auto"/>
              <w:right w:val="single" w:sz="4" w:space="0" w:color="auto"/>
            </w:tcBorders>
            <w:shd w:val="clear" w:color="auto" w:fill="auto"/>
            <w:vAlign w:val="bottom"/>
            <w:hideMark/>
          </w:tcPr>
          <w:p w14:paraId="191FFDD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B58EABA" w14:textId="77777777" w:rsidR="009D5BFB" w:rsidRPr="009D5BFB" w:rsidRDefault="009D5BFB" w:rsidP="00B812E3">
            <w:pPr>
              <w:rPr>
                <w:color w:val="000000"/>
                <w:szCs w:val="28"/>
              </w:rPr>
            </w:pPr>
            <w:r w:rsidRPr="009D5BFB">
              <w:rPr>
                <w:color w:val="000000"/>
                <w:szCs w:val="28"/>
              </w:rPr>
              <w:t>0.00003470</w:t>
            </w:r>
          </w:p>
        </w:tc>
      </w:tr>
      <w:tr w:rsidR="009D5BFB" w:rsidRPr="009D5BFB" w14:paraId="315B635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D08822E" w14:textId="77777777" w:rsidR="009D5BFB" w:rsidRPr="009D5BFB" w:rsidRDefault="009D5BFB" w:rsidP="00B812E3">
            <w:pPr>
              <w:rPr>
                <w:color w:val="000000"/>
                <w:szCs w:val="28"/>
              </w:rPr>
            </w:pPr>
            <w:r w:rsidRPr="009D5BFB">
              <w:rPr>
                <w:color w:val="000000"/>
                <w:szCs w:val="28"/>
              </w:rPr>
              <w:t>280:№28а</w:t>
            </w:r>
          </w:p>
        </w:tc>
        <w:tc>
          <w:tcPr>
            <w:tcW w:w="1616" w:type="dxa"/>
            <w:tcBorders>
              <w:top w:val="nil"/>
              <w:left w:val="nil"/>
              <w:bottom w:val="single" w:sz="4" w:space="0" w:color="auto"/>
              <w:right w:val="single" w:sz="4" w:space="0" w:color="auto"/>
            </w:tcBorders>
            <w:shd w:val="clear" w:color="auto" w:fill="auto"/>
            <w:vAlign w:val="bottom"/>
            <w:hideMark/>
          </w:tcPr>
          <w:p w14:paraId="6A76E18B" w14:textId="77777777" w:rsidR="009D5BFB" w:rsidRPr="009D5BFB" w:rsidRDefault="009D5BFB" w:rsidP="00B812E3">
            <w:pPr>
              <w:rPr>
                <w:color w:val="000000"/>
                <w:szCs w:val="28"/>
              </w:rPr>
            </w:pPr>
            <w:r w:rsidRPr="009D5BFB">
              <w:rPr>
                <w:color w:val="000000"/>
                <w:szCs w:val="28"/>
              </w:rPr>
              <w:t>23.82</w:t>
            </w:r>
          </w:p>
        </w:tc>
        <w:tc>
          <w:tcPr>
            <w:tcW w:w="1616" w:type="dxa"/>
            <w:tcBorders>
              <w:top w:val="nil"/>
              <w:left w:val="nil"/>
              <w:bottom w:val="single" w:sz="4" w:space="0" w:color="auto"/>
              <w:right w:val="single" w:sz="4" w:space="0" w:color="auto"/>
            </w:tcBorders>
            <w:shd w:val="clear" w:color="auto" w:fill="auto"/>
            <w:vAlign w:val="bottom"/>
            <w:hideMark/>
          </w:tcPr>
          <w:p w14:paraId="6DB79298" w14:textId="77777777" w:rsidR="009D5BFB" w:rsidRPr="009D5BFB" w:rsidRDefault="009D5BFB" w:rsidP="00B812E3">
            <w:pPr>
              <w:rPr>
                <w:color w:val="000000"/>
                <w:szCs w:val="28"/>
              </w:rPr>
            </w:pPr>
            <w:r w:rsidRPr="009D5BFB">
              <w:rPr>
                <w:color w:val="000000"/>
                <w:szCs w:val="28"/>
              </w:rPr>
              <w:t>23.82</w:t>
            </w:r>
          </w:p>
        </w:tc>
        <w:tc>
          <w:tcPr>
            <w:tcW w:w="1499" w:type="dxa"/>
            <w:tcBorders>
              <w:top w:val="nil"/>
              <w:left w:val="nil"/>
              <w:bottom w:val="single" w:sz="4" w:space="0" w:color="auto"/>
              <w:right w:val="single" w:sz="4" w:space="0" w:color="auto"/>
            </w:tcBorders>
            <w:shd w:val="clear" w:color="auto" w:fill="auto"/>
            <w:vAlign w:val="bottom"/>
            <w:hideMark/>
          </w:tcPr>
          <w:p w14:paraId="367FD026"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60611041"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06B96E46" w14:textId="77777777" w:rsidR="009D5BFB" w:rsidRPr="009D5BFB" w:rsidRDefault="009D5BFB" w:rsidP="00B812E3">
            <w:pPr>
              <w:rPr>
                <w:color w:val="000000"/>
                <w:szCs w:val="28"/>
              </w:rPr>
            </w:pPr>
            <w:r w:rsidRPr="009D5BFB">
              <w:rPr>
                <w:color w:val="000000"/>
                <w:szCs w:val="28"/>
              </w:rPr>
              <w:t>4.764</w:t>
            </w:r>
          </w:p>
        </w:tc>
        <w:tc>
          <w:tcPr>
            <w:tcW w:w="1546" w:type="dxa"/>
            <w:tcBorders>
              <w:top w:val="nil"/>
              <w:left w:val="nil"/>
              <w:bottom w:val="single" w:sz="4" w:space="0" w:color="auto"/>
              <w:right w:val="single" w:sz="4" w:space="0" w:color="auto"/>
            </w:tcBorders>
            <w:shd w:val="clear" w:color="auto" w:fill="auto"/>
            <w:vAlign w:val="bottom"/>
            <w:hideMark/>
          </w:tcPr>
          <w:p w14:paraId="12C8330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55B0F01" w14:textId="77777777" w:rsidR="009D5BFB" w:rsidRPr="009D5BFB" w:rsidRDefault="009D5BFB" w:rsidP="00B812E3">
            <w:pPr>
              <w:rPr>
                <w:color w:val="000000"/>
                <w:szCs w:val="28"/>
              </w:rPr>
            </w:pPr>
            <w:r w:rsidRPr="009D5BFB">
              <w:rPr>
                <w:color w:val="000000"/>
                <w:szCs w:val="28"/>
              </w:rPr>
              <w:t>0.00001301</w:t>
            </w:r>
          </w:p>
        </w:tc>
      </w:tr>
      <w:tr w:rsidR="009D5BFB" w:rsidRPr="009D5BFB" w14:paraId="5063204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9FDFEFB" w14:textId="77777777" w:rsidR="009D5BFB" w:rsidRPr="009D5BFB" w:rsidRDefault="009D5BFB" w:rsidP="00B812E3">
            <w:pPr>
              <w:rPr>
                <w:color w:val="000000"/>
                <w:szCs w:val="28"/>
              </w:rPr>
            </w:pPr>
            <w:r w:rsidRPr="009D5BFB">
              <w:rPr>
                <w:color w:val="000000"/>
                <w:szCs w:val="28"/>
              </w:rPr>
              <w:t>280:№28</w:t>
            </w:r>
          </w:p>
        </w:tc>
        <w:tc>
          <w:tcPr>
            <w:tcW w:w="1616" w:type="dxa"/>
            <w:tcBorders>
              <w:top w:val="nil"/>
              <w:left w:val="nil"/>
              <w:bottom w:val="single" w:sz="4" w:space="0" w:color="auto"/>
              <w:right w:val="single" w:sz="4" w:space="0" w:color="auto"/>
            </w:tcBorders>
            <w:shd w:val="clear" w:color="auto" w:fill="auto"/>
            <w:vAlign w:val="bottom"/>
            <w:hideMark/>
          </w:tcPr>
          <w:p w14:paraId="402BB3E2" w14:textId="77777777" w:rsidR="009D5BFB" w:rsidRPr="009D5BFB" w:rsidRDefault="009D5BFB" w:rsidP="00B812E3">
            <w:pPr>
              <w:rPr>
                <w:color w:val="000000"/>
                <w:szCs w:val="28"/>
              </w:rPr>
            </w:pPr>
            <w:r w:rsidRPr="009D5BFB">
              <w:rPr>
                <w:color w:val="000000"/>
                <w:szCs w:val="28"/>
              </w:rPr>
              <w:t>14.98</w:t>
            </w:r>
          </w:p>
        </w:tc>
        <w:tc>
          <w:tcPr>
            <w:tcW w:w="1616" w:type="dxa"/>
            <w:tcBorders>
              <w:top w:val="nil"/>
              <w:left w:val="nil"/>
              <w:bottom w:val="single" w:sz="4" w:space="0" w:color="auto"/>
              <w:right w:val="single" w:sz="4" w:space="0" w:color="auto"/>
            </w:tcBorders>
            <w:shd w:val="clear" w:color="auto" w:fill="auto"/>
            <w:vAlign w:val="bottom"/>
            <w:hideMark/>
          </w:tcPr>
          <w:p w14:paraId="67A0B0A1" w14:textId="77777777" w:rsidR="009D5BFB" w:rsidRPr="009D5BFB" w:rsidRDefault="009D5BFB" w:rsidP="00B812E3">
            <w:pPr>
              <w:rPr>
                <w:color w:val="000000"/>
                <w:szCs w:val="28"/>
              </w:rPr>
            </w:pPr>
            <w:r w:rsidRPr="009D5BFB">
              <w:rPr>
                <w:color w:val="000000"/>
                <w:szCs w:val="28"/>
              </w:rPr>
              <w:t>14.98</w:t>
            </w:r>
          </w:p>
        </w:tc>
        <w:tc>
          <w:tcPr>
            <w:tcW w:w="1499" w:type="dxa"/>
            <w:tcBorders>
              <w:top w:val="nil"/>
              <w:left w:val="nil"/>
              <w:bottom w:val="single" w:sz="4" w:space="0" w:color="auto"/>
              <w:right w:val="single" w:sz="4" w:space="0" w:color="auto"/>
            </w:tcBorders>
            <w:shd w:val="clear" w:color="auto" w:fill="auto"/>
            <w:vAlign w:val="bottom"/>
            <w:hideMark/>
          </w:tcPr>
          <w:p w14:paraId="1AA4EDED"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444863FB"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28306795" w14:textId="77777777" w:rsidR="009D5BFB" w:rsidRPr="009D5BFB" w:rsidRDefault="009D5BFB" w:rsidP="00B812E3">
            <w:pPr>
              <w:rPr>
                <w:color w:val="000000"/>
                <w:szCs w:val="28"/>
              </w:rPr>
            </w:pPr>
            <w:r w:rsidRPr="009D5BFB">
              <w:rPr>
                <w:color w:val="000000"/>
                <w:szCs w:val="28"/>
              </w:rPr>
              <w:t>2.996</w:t>
            </w:r>
          </w:p>
        </w:tc>
        <w:tc>
          <w:tcPr>
            <w:tcW w:w="1546" w:type="dxa"/>
            <w:tcBorders>
              <w:top w:val="nil"/>
              <w:left w:val="nil"/>
              <w:bottom w:val="single" w:sz="4" w:space="0" w:color="auto"/>
              <w:right w:val="single" w:sz="4" w:space="0" w:color="auto"/>
            </w:tcBorders>
            <w:shd w:val="clear" w:color="auto" w:fill="auto"/>
            <w:vAlign w:val="bottom"/>
            <w:hideMark/>
          </w:tcPr>
          <w:p w14:paraId="640278F9"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DE7CAFD" w14:textId="77777777" w:rsidR="009D5BFB" w:rsidRPr="009D5BFB" w:rsidRDefault="009D5BFB" w:rsidP="00B812E3">
            <w:pPr>
              <w:rPr>
                <w:color w:val="000000"/>
                <w:szCs w:val="28"/>
              </w:rPr>
            </w:pPr>
            <w:r w:rsidRPr="009D5BFB">
              <w:rPr>
                <w:color w:val="000000"/>
                <w:szCs w:val="28"/>
              </w:rPr>
              <w:t>0.00000818</w:t>
            </w:r>
          </w:p>
        </w:tc>
      </w:tr>
      <w:tr w:rsidR="009D5BFB" w:rsidRPr="009D5BFB" w14:paraId="428474B9"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5DA31DE" w14:textId="77777777" w:rsidR="009D5BFB" w:rsidRPr="009D5BFB" w:rsidRDefault="009D5BFB" w:rsidP="00B812E3">
            <w:pPr>
              <w:rPr>
                <w:color w:val="000000"/>
                <w:szCs w:val="28"/>
              </w:rPr>
            </w:pPr>
            <w:r w:rsidRPr="009D5BFB">
              <w:rPr>
                <w:color w:val="000000"/>
                <w:szCs w:val="28"/>
              </w:rPr>
              <w:t>279:281</w:t>
            </w:r>
          </w:p>
        </w:tc>
        <w:tc>
          <w:tcPr>
            <w:tcW w:w="1616" w:type="dxa"/>
            <w:tcBorders>
              <w:top w:val="nil"/>
              <w:left w:val="nil"/>
              <w:bottom w:val="single" w:sz="4" w:space="0" w:color="auto"/>
              <w:right w:val="single" w:sz="4" w:space="0" w:color="auto"/>
            </w:tcBorders>
            <w:shd w:val="clear" w:color="auto" w:fill="auto"/>
            <w:vAlign w:val="bottom"/>
            <w:hideMark/>
          </w:tcPr>
          <w:p w14:paraId="1EB7BE9C" w14:textId="77777777" w:rsidR="009D5BFB" w:rsidRPr="009D5BFB" w:rsidRDefault="009D5BFB" w:rsidP="00B812E3">
            <w:pPr>
              <w:rPr>
                <w:color w:val="000000"/>
                <w:szCs w:val="28"/>
              </w:rPr>
            </w:pPr>
            <w:r w:rsidRPr="009D5BFB">
              <w:rPr>
                <w:color w:val="000000"/>
                <w:szCs w:val="28"/>
              </w:rPr>
              <w:t>24.84</w:t>
            </w:r>
          </w:p>
        </w:tc>
        <w:tc>
          <w:tcPr>
            <w:tcW w:w="1616" w:type="dxa"/>
            <w:tcBorders>
              <w:top w:val="nil"/>
              <w:left w:val="nil"/>
              <w:bottom w:val="single" w:sz="4" w:space="0" w:color="auto"/>
              <w:right w:val="single" w:sz="4" w:space="0" w:color="auto"/>
            </w:tcBorders>
            <w:shd w:val="clear" w:color="auto" w:fill="auto"/>
            <w:vAlign w:val="bottom"/>
            <w:hideMark/>
          </w:tcPr>
          <w:p w14:paraId="0A18198D" w14:textId="77777777" w:rsidR="009D5BFB" w:rsidRPr="009D5BFB" w:rsidRDefault="009D5BFB" w:rsidP="00B812E3">
            <w:pPr>
              <w:rPr>
                <w:color w:val="000000"/>
                <w:szCs w:val="28"/>
              </w:rPr>
            </w:pPr>
            <w:r w:rsidRPr="009D5BFB">
              <w:rPr>
                <w:color w:val="000000"/>
                <w:szCs w:val="28"/>
              </w:rPr>
              <w:t>24.84</w:t>
            </w:r>
          </w:p>
        </w:tc>
        <w:tc>
          <w:tcPr>
            <w:tcW w:w="1499" w:type="dxa"/>
            <w:tcBorders>
              <w:top w:val="nil"/>
              <w:left w:val="nil"/>
              <w:bottom w:val="single" w:sz="4" w:space="0" w:color="auto"/>
              <w:right w:val="single" w:sz="4" w:space="0" w:color="auto"/>
            </w:tcBorders>
            <w:shd w:val="clear" w:color="auto" w:fill="auto"/>
            <w:vAlign w:val="bottom"/>
            <w:hideMark/>
          </w:tcPr>
          <w:p w14:paraId="5998F683"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5C35D395"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1802ECB9" w14:textId="77777777" w:rsidR="009D5BFB" w:rsidRPr="009D5BFB" w:rsidRDefault="009D5BFB" w:rsidP="00B812E3">
            <w:pPr>
              <w:rPr>
                <w:color w:val="000000"/>
                <w:szCs w:val="28"/>
              </w:rPr>
            </w:pPr>
            <w:r w:rsidRPr="009D5BFB">
              <w:rPr>
                <w:color w:val="000000"/>
                <w:szCs w:val="28"/>
              </w:rPr>
              <w:t>14.904</w:t>
            </w:r>
          </w:p>
        </w:tc>
        <w:tc>
          <w:tcPr>
            <w:tcW w:w="1546" w:type="dxa"/>
            <w:tcBorders>
              <w:top w:val="nil"/>
              <w:left w:val="nil"/>
              <w:bottom w:val="single" w:sz="4" w:space="0" w:color="auto"/>
              <w:right w:val="single" w:sz="4" w:space="0" w:color="auto"/>
            </w:tcBorders>
            <w:shd w:val="clear" w:color="auto" w:fill="auto"/>
            <w:vAlign w:val="bottom"/>
            <w:hideMark/>
          </w:tcPr>
          <w:p w14:paraId="434036C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181FAF0" w14:textId="77777777" w:rsidR="009D5BFB" w:rsidRPr="009D5BFB" w:rsidRDefault="009D5BFB" w:rsidP="00B812E3">
            <w:pPr>
              <w:rPr>
                <w:color w:val="000000"/>
                <w:szCs w:val="28"/>
              </w:rPr>
            </w:pPr>
            <w:r w:rsidRPr="009D5BFB">
              <w:rPr>
                <w:color w:val="000000"/>
                <w:szCs w:val="28"/>
              </w:rPr>
              <w:t>0.00001860</w:t>
            </w:r>
          </w:p>
        </w:tc>
      </w:tr>
      <w:tr w:rsidR="009D5BFB" w:rsidRPr="009D5BFB" w14:paraId="36F5E82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E7EA523" w14:textId="77777777" w:rsidR="009D5BFB" w:rsidRPr="009D5BFB" w:rsidRDefault="009D5BFB" w:rsidP="00B812E3">
            <w:pPr>
              <w:rPr>
                <w:color w:val="000000"/>
                <w:szCs w:val="28"/>
              </w:rPr>
            </w:pPr>
            <w:r w:rsidRPr="009D5BFB">
              <w:rPr>
                <w:color w:val="000000"/>
                <w:szCs w:val="28"/>
              </w:rPr>
              <w:t>281:№30</w:t>
            </w:r>
          </w:p>
        </w:tc>
        <w:tc>
          <w:tcPr>
            <w:tcW w:w="1616" w:type="dxa"/>
            <w:tcBorders>
              <w:top w:val="nil"/>
              <w:left w:val="nil"/>
              <w:bottom w:val="single" w:sz="4" w:space="0" w:color="auto"/>
              <w:right w:val="single" w:sz="4" w:space="0" w:color="auto"/>
            </w:tcBorders>
            <w:shd w:val="clear" w:color="auto" w:fill="auto"/>
            <w:vAlign w:val="bottom"/>
            <w:hideMark/>
          </w:tcPr>
          <w:p w14:paraId="0B9217F2" w14:textId="77777777" w:rsidR="009D5BFB" w:rsidRPr="009D5BFB" w:rsidRDefault="009D5BFB" w:rsidP="00B812E3">
            <w:pPr>
              <w:rPr>
                <w:color w:val="000000"/>
                <w:szCs w:val="28"/>
              </w:rPr>
            </w:pPr>
            <w:r w:rsidRPr="009D5BFB">
              <w:rPr>
                <w:color w:val="000000"/>
                <w:szCs w:val="28"/>
              </w:rPr>
              <w:t>15.99</w:t>
            </w:r>
          </w:p>
        </w:tc>
        <w:tc>
          <w:tcPr>
            <w:tcW w:w="1616" w:type="dxa"/>
            <w:tcBorders>
              <w:top w:val="nil"/>
              <w:left w:val="nil"/>
              <w:bottom w:val="single" w:sz="4" w:space="0" w:color="auto"/>
              <w:right w:val="single" w:sz="4" w:space="0" w:color="auto"/>
            </w:tcBorders>
            <w:shd w:val="clear" w:color="auto" w:fill="auto"/>
            <w:vAlign w:val="bottom"/>
            <w:hideMark/>
          </w:tcPr>
          <w:p w14:paraId="7EAD4580" w14:textId="77777777" w:rsidR="009D5BFB" w:rsidRPr="009D5BFB" w:rsidRDefault="009D5BFB" w:rsidP="00B812E3">
            <w:pPr>
              <w:rPr>
                <w:color w:val="000000"/>
                <w:szCs w:val="28"/>
              </w:rPr>
            </w:pPr>
            <w:r w:rsidRPr="009D5BFB">
              <w:rPr>
                <w:color w:val="000000"/>
                <w:szCs w:val="28"/>
              </w:rPr>
              <w:t>15.99</w:t>
            </w:r>
          </w:p>
        </w:tc>
        <w:tc>
          <w:tcPr>
            <w:tcW w:w="1499" w:type="dxa"/>
            <w:tcBorders>
              <w:top w:val="nil"/>
              <w:left w:val="nil"/>
              <w:bottom w:val="single" w:sz="4" w:space="0" w:color="auto"/>
              <w:right w:val="single" w:sz="4" w:space="0" w:color="auto"/>
            </w:tcBorders>
            <w:shd w:val="clear" w:color="auto" w:fill="auto"/>
            <w:vAlign w:val="bottom"/>
            <w:hideMark/>
          </w:tcPr>
          <w:p w14:paraId="58502E3E"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170AEC59"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1919D46C" w14:textId="77777777" w:rsidR="009D5BFB" w:rsidRPr="009D5BFB" w:rsidRDefault="009D5BFB" w:rsidP="00B812E3">
            <w:pPr>
              <w:rPr>
                <w:color w:val="000000"/>
                <w:szCs w:val="28"/>
              </w:rPr>
            </w:pPr>
            <w:r w:rsidRPr="009D5BFB">
              <w:rPr>
                <w:color w:val="000000"/>
                <w:szCs w:val="28"/>
              </w:rPr>
              <w:t>3.198</w:t>
            </w:r>
          </w:p>
        </w:tc>
        <w:tc>
          <w:tcPr>
            <w:tcW w:w="1546" w:type="dxa"/>
            <w:tcBorders>
              <w:top w:val="nil"/>
              <w:left w:val="nil"/>
              <w:bottom w:val="single" w:sz="4" w:space="0" w:color="auto"/>
              <w:right w:val="single" w:sz="4" w:space="0" w:color="auto"/>
            </w:tcBorders>
            <w:shd w:val="clear" w:color="auto" w:fill="auto"/>
            <w:vAlign w:val="bottom"/>
            <w:hideMark/>
          </w:tcPr>
          <w:p w14:paraId="0EF6EEA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22E5815" w14:textId="77777777" w:rsidR="009D5BFB" w:rsidRPr="009D5BFB" w:rsidRDefault="009D5BFB" w:rsidP="00B812E3">
            <w:pPr>
              <w:rPr>
                <w:color w:val="000000"/>
                <w:szCs w:val="28"/>
              </w:rPr>
            </w:pPr>
            <w:r w:rsidRPr="009D5BFB">
              <w:rPr>
                <w:color w:val="000000"/>
                <w:szCs w:val="28"/>
              </w:rPr>
              <w:t>0.00000873</w:t>
            </w:r>
          </w:p>
        </w:tc>
      </w:tr>
      <w:tr w:rsidR="009D5BFB" w:rsidRPr="009D5BFB" w14:paraId="70287949"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2D922A7" w14:textId="77777777" w:rsidR="009D5BFB" w:rsidRPr="009D5BFB" w:rsidRDefault="009D5BFB" w:rsidP="00B812E3">
            <w:pPr>
              <w:rPr>
                <w:color w:val="000000"/>
                <w:szCs w:val="28"/>
              </w:rPr>
            </w:pPr>
            <w:r w:rsidRPr="009D5BFB">
              <w:rPr>
                <w:color w:val="000000"/>
                <w:szCs w:val="28"/>
              </w:rPr>
              <w:t>281:282</w:t>
            </w:r>
          </w:p>
        </w:tc>
        <w:tc>
          <w:tcPr>
            <w:tcW w:w="1616" w:type="dxa"/>
            <w:tcBorders>
              <w:top w:val="nil"/>
              <w:left w:val="nil"/>
              <w:bottom w:val="single" w:sz="4" w:space="0" w:color="auto"/>
              <w:right w:val="single" w:sz="4" w:space="0" w:color="auto"/>
            </w:tcBorders>
            <w:shd w:val="clear" w:color="auto" w:fill="auto"/>
            <w:vAlign w:val="bottom"/>
            <w:hideMark/>
          </w:tcPr>
          <w:p w14:paraId="2F131066" w14:textId="77777777" w:rsidR="009D5BFB" w:rsidRPr="009D5BFB" w:rsidRDefault="009D5BFB" w:rsidP="00B812E3">
            <w:pPr>
              <w:rPr>
                <w:color w:val="000000"/>
                <w:szCs w:val="28"/>
              </w:rPr>
            </w:pPr>
            <w:r w:rsidRPr="009D5BFB">
              <w:rPr>
                <w:color w:val="000000"/>
                <w:szCs w:val="28"/>
              </w:rPr>
              <w:t>20.45</w:t>
            </w:r>
          </w:p>
        </w:tc>
        <w:tc>
          <w:tcPr>
            <w:tcW w:w="1616" w:type="dxa"/>
            <w:tcBorders>
              <w:top w:val="nil"/>
              <w:left w:val="nil"/>
              <w:bottom w:val="single" w:sz="4" w:space="0" w:color="auto"/>
              <w:right w:val="single" w:sz="4" w:space="0" w:color="auto"/>
            </w:tcBorders>
            <w:shd w:val="clear" w:color="auto" w:fill="auto"/>
            <w:vAlign w:val="bottom"/>
            <w:hideMark/>
          </w:tcPr>
          <w:p w14:paraId="0968E795" w14:textId="77777777" w:rsidR="009D5BFB" w:rsidRPr="009D5BFB" w:rsidRDefault="009D5BFB" w:rsidP="00B812E3">
            <w:pPr>
              <w:rPr>
                <w:color w:val="000000"/>
                <w:szCs w:val="28"/>
              </w:rPr>
            </w:pPr>
            <w:r w:rsidRPr="009D5BFB">
              <w:rPr>
                <w:color w:val="000000"/>
                <w:szCs w:val="28"/>
              </w:rPr>
              <w:t>20.45</w:t>
            </w:r>
          </w:p>
        </w:tc>
        <w:tc>
          <w:tcPr>
            <w:tcW w:w="1499" w:type="dxa"/>
            <w:tcBorders>
              <w:top w:val="nil"/>
              <w:left w:val="nil"/>
              <w:bottom w:val="single" w:sz="4" w:space="0" w:color="auto"/>
              <w:right w:val="single" w:sz="4" w:space="0" w:color="auto"/>
            </w:tcBorders>
            <w:shd w:val="clear" w:color="auto" w:fill="auto"/>
            <w:vAlign w:val="bottom"/>
            <w:hideMark/>
          </w:tcPr>
          <w:p w14:paraId="18890065"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5AE0DE2F"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7FB89374" w14:textId="77777777" w:rsidR="009D5BFB" w:rsidRPr="009D5BFB" w:rsidRDefault="009D5BFB" w:rsidP="00B812E3">
            <w:pPr>
              <w:rPr>
                <w:color w:val="000000"/>
                <w:szCs w:val="28"/>
              </w:rPr>
            </w:pPr>
            <w:r w:rsidRPr="009D5BFB">
              <w:rPr>
                <w:color w:val="000000"/>
                <w:szCs w:val="28"/>
              </w:rPr>
              <w:t>12.27</w:t>
            </w:r>
          </w:p>
        </w:tc>
        <w:tc>
          <w:tcPr>
            <w:tcW w:w="1546" w:type="dxa"/>
            <w:tcBorders>
              <w:top w:val="nil"/>
              <w:left w:val="nil"/>
              <w:bottom w:val="single" w:sz="4" w:space="0" w:color="auto"/>
              <w:right w:val="single" w:sz="4" w:space="0" w:color="auto"/>
            </w:tcBorders>
            <w:shd w:val="clear" w:color="auto" w:fill="auto"/>
            <w:vAlign w:val="bottom"/>
            <w:hideMark/>
          </w:tcPr>
          <w:p w14:paraId="66FDB5E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E398823" w14:textId="77777777" w:rsidR="009D5BFB" w:rsidRPr="009D5BFB" w:rsidRDefault="009D5BFB" w:rsidP="00B812E3">
            <w:pPr>
              <w:rPr>
                <w:color w:val="000000"/>
                <w:szCs w:val="28"/>
              </w:rPr>
            </w:pPr>
            <w:r w:rsidRPr="009D5BFB">
              <w:rPr>
                <w:color w:val="000000"/>
                <w:szCs w:val="28"/>
              </w:rPr>
              <w:t>0.00001531</w:t>
            </w:r>
          </w:p>
        </w:tc>
      </w:tr>
      <w:tr w:rsidR="009D5BFB" w:rsidRPr="009D5BFB" w14:paraId="2FE106B6"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BC1C5CD" w14:textId="77777777" w:rsidR="009D5BFB" w:rsidRPr="009D5BFB" w:rsidRDefault="009D5BFB" w:rsidP="00B812E3">
            <w:pPr>
              <w:rPr>
                <w:color w:val="000000"/>
                <w:szCs w:val="28"/>
              </w:rPr>
            </w:pPr>
            <w:r w:rsidRPr="009D5BFB">
              <w:rPr>
                <w:color w:val="000000"/>
                <w:szCs w:val="28"/>
              </w:rPr>
              <w:t>282:з4</w:t>
            </w:r>
          </w:p>
        </w:tc>
        <w:tc>
          <w:tcPr>
            <w:tcW w:w="1616" w:type="dxa"/>
            <w:tcBorders>
              <w:top w:val="nil"/>
              <w:left w:val="nil"/>
              <w:bottom w:val="single" w:sz="4" w:space="0" w:color="auto"/>
              <w:right w:val="single" w:sz="4" w:space="0" w:color="auto"/>
            </w:tcBorders>
            <w:shd w:val="clear" w:color="auto" w:fill="auto"/>
            <w:vAlign w:val="bottom"/>
            <w:hideMark/>
          </w:tcPr>
          <w:p w14:paraId="33CE330C" w14:textId="77777777" w:rsidR="009D5BFB" w:rsidRPr="009D5BFB" w:rsidRDefault="009D5BFB" w:rsidP="00B812E3">
            <w:pPr>
              <w:rPr>
                <w:color w:val="000000"/>
                <w:szCs w:val="28"/>
              </w:rPr>
            </w:pPr>
            <w:r w:rsidRPr="009D5BFB">
              <w:rPr>
                <w:color w:val="000000"/>
                <w:szCs w:val="28"/>
              </w:rPr>
              <w:t>4.48</w:t>
            </w:r>
          </w:p>
        </w:tc>
        <w:tc>
          <w:tcPr>
            <w:tcW w:w="1616" w:type="dxa"/>
            <w:tcBorders>
              <w:top w:val="nil"/>
              <w:left w:val="nil"/>
              <w:bottom w:val="single" w:sz="4" w:space="0" w:color="auto"/>
              <w:right w:val="single" w:sz="4" w:space="0" w:color="auto"/>
            </w:tcBorders>
            <w:shd w:val="clear" w:color="auto" w:fill="auto"/>
            <w:vAlign w:val="bottom"/>
            <w:hideMark/>
          </w:tcPr>
          <w:p w14:paraId="08892A94" w14:textId="77777777" w:rsidR="009D5BFB" w:rsidRPr="009D5BFB" w:rsidRDefault="009D5BFB" w:rsidP="00B812E3">
            <w:pPr>
              <w:rPr>
                <w:color w:val="000000"/>
                <w:szCs w:val="28"/>
              </w:rPr>
            </w:pPr>
            <w:r w:rsidRPr="009D5BFB">
              <w:rPr>
                <w:color w:val="000000"/>
                <w:szCs w:val="28"/>
              </w:rPr>
              <w:t>4.48</w:t>
            </w:r>
          </w:p>
        </w:tc>
        <w:tc>
          <w:tcPr>
            <w:tcW w:w="1499" w:type="dxa"/>
            <w:tcBorders>
              <w:top w:val="nil"/>
              <w:left w:val="nil"/>
              <w:bottom w:val="single" w:sz="4" w:space="0" w:color="auto"/>
              <w:right w:val="single" w:sz="4" w:space="0" w:color="auto"/>
            </w:tcBorders>
            <w:shd w:val="clear" w:color="auto" w:fill="auto"/>
            <w:vAlign w:val="bottom"/>
            <w:hideMark/>
          </w:tcPr>
          <w:p w14:paraId="113333BB"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745436BE"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5DC4FE7F" w14:textId="77777777" w:rsidR="009D5BFB" w:rsidRPr="009D5BFB" w:rsidRDefault="009D5BFB" w:rsidP="00B812E3">
            <w:pPr>
              <w:rPr>
                <w:color w:val="000000"/>
                <w:szCs w:val="28"/>
              </w:rPr>
            </w:pPr>
            <w:r w:rsidRPr="009D5BFB">
              <w:rPr>
                <w:color w:val="000000"/>
                <w:szCs w:val="28"/>
              </w:rPr>
              <w:t>2.688</w:t>
            </w:r>
          </w:p>
        </w:tc>
        <w:tc>
          <w:tcPr>
            <w:tcW w:w="1546" w:type="dxa"/>
            <w:tcBorders>
              <w:top w:val="nil"/>
              <w:left w:val="nil"/>
              <w:bottom w:val="single" w:sz="4" w:space="0" w:color="auto"/>
              <w:right w:val="single" w:sz="4" w:space="0" w:color="auto"/>
            </w:tcBorders>
            <w:shd w:val="clear" w:color="auto" w:fill="auto"/>
            <w:vAlign w:val="bottom"/>
            <w:hideMark/>
          </w:tcPr>
          <w:p w14:paraId="6964487E"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73DFB5D" w14:textId="77777777" w:rsidR="009D5BFB" w:rsidRPr="009D5BFB" w:rsidRDefault="009D5BFB" w:rsidP="00B812E3">
            <w:pPr>
              <w:rPr>
                <w:color w:val="000000"/>
                <w:szCs w:val="28"/>
              </w:rPr>
            </w:pPr>
            <w:r w:rsidRPr="009D5BFB">
              <w:rPr>
                <w:color w:val="000000"/>
                <w:szCs w:val="28"/>
              </w:rPr>
              <w:t>0.00000336</w:t>
            </w:r>
          </w:p>
        </w:tc>
      </w:tr>
      <w:tr w:rsidR="009D5BFB" w:rsidRPr="009D5BFB" w14:paraId="4579849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6CB4B7B" w14:textId="77777777" w:rsidR="009D5BFB" w:rsidRPr="009D5BFB" w:rsidRDefault="009D5BFB" w:rsidP="00B812E3">
            <w:pPr>
              <w:rPr>
                <w:color w:val="000000"/>
                <w:szCs w:val="28"/>
              </w:rPr>
            </w:pPr>
            <w:r w:rsidRPr="009D5BFB">
              <w:rPr>
                <w:color w:val="000000"/>
                <w:szCs w:val="28"/>
              </w:rPr>
              <w:t>з4:282а</w:t>
            </w:r>
          </w:p>
        </w:tc>
        <w:tc>
          <w:tcPr>
            <w:tcW w:w="1616" w:type="dxa"/>
            <w:tcBorders>
              <w:top w:val="nil"/>
              <w:left w:val="nil"/>
              <w:bottom w:val="single" w:sz="4" w:space="0" w:color="auto"/>
              <w:right w:val="single" w:sz="4" w:space="0" w:color="auto"/>
            </w:tcBorders>
            <w:shd w:val="clear" w:color="auto" w:fill="auto"/>
            <w:vAlign w:val="bottom"/>
            <w:hideMark/>
          </w:tcPr>
          <w:p w14:paraId="201BA5F2" w14:textId="77777777" w:rsidR="009D5BFB" w:rsidRPr="009D5BFB" w:rsidRDefault="009D5BFB" w:rsidP="00B812E3">
            <w:pPr>
              <w:rPr>
                <w:color w:val="000000"/>
                <w:szCs w:val="28"/>
              </w:rPr>
            </w:pPr>
            <w:r w:rsidRPr="009D5BFB">
              <w:rPr>
                <w:color w:val="000000"/>
                <w:szCs w:val="28"/>
              </w:rPr>
              <w:t>22.72</w:t>
            </w:r>
          </w:p>
        </w:tc>
        <w:tc>
          <w:tcPr>
            <w:tcW w:w="1616" w:type="dxa"/>
            <w:tcBorders>
              <w:top w:val="nil"/>
              <w:left w:val="nil"/>
              <w:bottom w:val="single" w:sz="4" w:space="0" w:color="auto"/>
              <w:right w:val="single" w:sz="4" w:space="0" w:color="auto"/>
            </w:tcBorders>
            <w:shd w:val="clear" w:color="auto" w:fill="auto"/>
            <w:vAlign w:val="bottom"/>
            <w:hideMark/>
          </w:tcPr>
          <w:p w14:paraId="5FB9FCD8" w14:textId="77777777" w:rsidR="009D5BFB" w:rsidRPr="009D5BFB" w:rsidRDefault="009D5BFB" w:rsidP="00B812E3">
            <w:pPr>
              <w:rPr>
                <w:color w:val="000000"/>
                <w:szCs w:val="28"/>
              </w:rPr>
            </w:pPr>
            <w:r w:rsidRPr="009D5BFB">
              <w:rPr>
                <w:color w:val="000000"/>
                <w:szCs w:val="28"/>
              </w:rPr>
              <w:t>22.72</w:t>
            </w:r>
          </w:p>
        </w:tc>
        <w:tc>
          <w:tcPr>
            <w:tcW w:w="1499" w:type="dxa"/>
            <w:tcBorders>
              <w:top w:val="nil"/>
              <w:left w:val="nil"/>
              <w:bottom w:val="single" w:sz="4" w:space="0" w:color="auto"/>
              <w:right w:val="single" w:sz="4" w:space="0" w:color="auto"/>
            </w:tcBorders>
            <w:shd w:val="clear" w:color="auto" w:fill="auto"/>
            <w:vAlign w:val="bottom"/>
            <w:hideMark/>
          </w:tcPr>
          <w:p w14:paraId="7D25D2B1"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2F10C38B"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312A6D0F" w14:textId="77777777" w:rsidR="009D5BFB" w:rsidRPr="009D5BFB" w:rsidRDefault="009D5BFB" w:rsidP="00B812E3">
            <w:pPr>
              <w:rPr>
                <w:color w:val="000000"/>
                <w:szCs w:val="28"/>
              </w:rPr>
            </w:pPr>
            <w:r w:rsidRPr="009D5BFB">
              <w:rPr>
                <w:color w:val="000000"/>
                <w:szCs w:val="28"/>
              </w:rPr>
              <w:t>13.632</w:t>
            </w:r>
          </w:p>
        </w:tc>
        <w:tc>
          <w:tcPr>
            <w:tcW w:w="1546" w:type="dxa"/>
            <w:tcBorders>
              <w:top w:val="nil"/>
              <w:left w:val="nil"/>
              <w:bottom w:val="single" w:sz="4" w:space="0" w:color="auto"/>
              <w:right w:val="single" w:sz="4" w:space="0" w:color="auto"/>
            </w:tcBorders>
            <w:shd w:val="clear" w:color="auto" w:fill="auto"/>
            <w:vAlign w:val="bottom"/>
            <w:hideMark/>
          </w:tcPr>
          <w:p w14:paraId="43A6AFD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CB3B6D2" w14:textId="77777777" w:rsidR="009D5BFB" w:rsidRPr="009D5BFB" w:rsidRDefault="009D5BFB" w:rsidP="00B812E3">
            <w:pPr>
              <w:rPr>
                <w:color w:val="000000"/>
                <w:szCs w:val="28"/>
              </w:rPr>
            </w:pPr>
            <w:r w:rsidRPr="009D5BFB">
              <w:rPr>
                <w:color w:val="000000"/>
                <w:szCs w:val="28"/>
              </w:rPr>
              <w:t>0.00001701</w:t>
            </w:r>
          </w:p>
        </w:tc>
      </w:tr>
      <w:tr w:rsidR="009D5BFB" w:rsidRPr="009D5BFB" w14:paraId="7DF3FD8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1E0305A" w14:textId="77777777" w:rsidR="009D5BFB" w:rsidRPr="009D5BFB" w:rsidRDefault="009D5BFB" w:rsidP="00B812E3">
            <w:pPr>
              <w:rPr>
                <w:color w:val="000000"/>
                <w:szCs w:val="28"/>
              </w:rPr>
            </w:pPr>
            <w:r w:rsidRPr="009D5BFB">
              <w:rPr>
                <w:color w:val="000000"/>
                <w:szCs w:val="28"/>
              </w:rPr>
              <w:t>282а:№22</w:t>
            </w:r>
          </w:p>
        </w:tc>
        <w:tc>
          <w:tcPr>
            <w:tcW w:w="1616" w:type="dxa"/>
            <w:tcBorders>
              <w:top w:val="nil"/>
              <w:left w:val="nil"/>
              <w:bottom w:val="single" w:sz="4" w:space="0" w:color="auto"/>
              <w:right w:val="single" w:sz="4" w:space="0" w:color="auto"/>
            </w:tcBorders>
            <w:shd w:val="clear" w:color="auto" w:fill="auto"/>
            <w:vAlign w:val="bottom"/>
            <w:hideMark/>
          </w:tcPr>
          <w:p w14:paraId="70ABDFEF" w14:textId="77777777" w:rsidR="009D5BFB" w:rsidRPr="009D5BFB" w:rsidRDefault="009D5BFB" w:rsidP="00B812E3">
            <w:pPr>
              <w:rPr>
                <w:color w:val="000000"/>
                <w:szCs w:val="28"/>
              </w:rPr>
            </w:pPr>
            <w:r w:rsidRPr="009D5BFB">
              <w:rPr>
                <w:color w:val="000000"/>
                <w:szCs w:val="28"/>
              </w:rPr>
              <w:t>19.75</w:t>
            </w:r>
          </w:p>
        </w:tc>
        <w:tc>
          <w:tcPr>
            <w:tcW w:w="1616" w:type="dxa"/>
            <w:tcBorders>
              <w:top w:val="nil"/>
              <w:left w:val="nil"/>
              <w:bottom w:val="single" w:sz="4" w:space="0" w:color="auto"/>
              <w:right w:val="single" w:sz="4" w:space="0" w:color="auto"/>
            </w:tcBorders>
            <w:shd w:val="clear" w:color="auto" w:fill="auto"/>
            <w:vAlign w:val="bottom"/>
            <w:hideMark/>
          </w:tcPr>
          <w:p w14:paraId="0CBABB9A" w14:textId="77777777" w:rsidR="009D5BFB" w:rsidRPr="009D5BFB" w:rsidRDefault="009D5BFB" w:rsidP="00B812E3">
            <w:pPr>
              <w:rPr>
                <w:color w:val="000000"/>
                <w:szCs w:val="28"/>
              </w:rPr>
            </w:pPr>
            <w:r w:rsidRPr="009D5BFB">
              <w:rPr>
                <w:color w:val="000000"/>
                <w:szCs w:val="28"/>
              </w:rPr>
              <w:t>19.75</w:t>
            </w:r>
          </w:p>
        </w:tc>
        <w:tc>
          <w:tcPr>
            <w:tcW w:w="1499" w:type="dxa"/>
            <w:tcBorders>
              <w:top w:val="nil"/>
              <w:left w:val="nil"/>
              <w:bottom w:val="single" w:sz="4" w:space="0" w:color="auto"/>
              <w:right w:val="single" w:sz="4" w:space="0" w:color="auto"/>
            </w:tcBorders>
            <w:shd w:val="clear" w:color="auto" w:fill="auto"/>
            <w:vAlign w:val="bottom"/>
            <w:hideMark/>
          </w:tcPr>
          <w:p w14:paraId="72BBCC72"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299F38E3"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5C561F86" w14:textId="77777777" w:rsidR="009D5BFB" w:rsidRPr="009D5BFB" w:rsidRDefault="009D5BFB" w:rsidP="00B812E3">
            <w:pPr>
              <w:rPr>
                <w:color w:val="000000"/>
                <w:szCs w:val="28"/>
              </w:rPr>
            </w:pPr>
            <w:r w:rsidRPr="009D5BFB">
              <w:rPr>
                <w:color w:val="000000"/>
                <w:szCs w:val="28"/>
              </w:rPr>
              <w:t>3.95</w:t>
            </w:r>
          </w:p>
        </w:tc>
        <w:tc>
          <w:tcPr>
            <w:tcW w:w="1546" w:type="dxa"/>
            <w:tcBorders>
              <w:top w:val="nil"/>
              <w:left w:val="nil"/>
              <w:bottom w:val="single" w:sz="4" w:space="0" w:color="auto"/>
              <w:right w:val="single" w:sz="4" w:space="0" w:color="auto"/>
            </w:tcBorders>
            <w:shd w:val="clear" w:color="auto" w:fill="auto"/>
            <w:vAlign w:val="bottom"/>
            <w:hideMark/>
          </w:tcPr>
          <w:p w14:paraId="6F04475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231075C" w14:textId="77777777" w:rsidR="009D5BFB" w:rsidRPr="009D5BFB" w:rsidRDefault="009D5BFB" w:rsidP="00B812E3">
            <w:pPr>
              <w:rPr>
                <w:color w:val="000000"/>
                <w:szCs w:val="28"/>
              </w:rPr>
            </w:pPr>
            <w:r w:rsidRPr="009D5BFB">
              <w:rPr>
                <w:color w:val="000000"/>
                <w:szCs w:val="28"/>
              </w:rPr>
              <w:t>0.00001078</w:t>
            </w:r>
          </w:p>
        </w:tc>
      </w:tr>
      <w:tr w:rsidR="009D5BFB" w:rsidRPr="009D5BFB" w14:paraId="3E7D5DB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4532614" w14:textId="77777777" w:rsidR="009D5BFB" w:rsidRPr="009D5BFB" w:rsidRDefault="009D5BFB" w:rsidP="00B812E3">
            <w:pPr>
              <w:rPr>
                <w:color w:val="000000"/>
                <w:szCs w:val="28"/>
              </w:rPr>
            </w:pPr>
            <w:r w:rsidRPr="009D5BFB">
              <w:rPr>
                <w:color w:val="000000"/>
                <w:szCs w:val="28"/>
              </w:rPr>
              <w:t>282а:283</w:t>
            </w:r>
          </w:p>
        </w:tc>
        <w:tc>
          <w:tcPr>
            <w:tcW w:w="1616" w:type="dxa"/>
            <w:tcBorders>
              <w:top w:val="nil"/>
              <w:left w:val="nil"/>
              <w:bottom w:val="single" w:sz="4" w:space="0" w:color="auto"/>
              <w:right w:val="single" w:sz="4" w:space="0" w:color="auto"/>
            </w:tcBorders>
            <w:shd w:val="clear" w:color="auto" w:fill="auto"/>
            <w:vAlign w:val="bottom"/>
            <w:hideMark/>
          </w:tcPr>
          <w:p w14:paraId="54E8798C" w14:textId="77777777" w:rsidR="009D5BFB" w:rsidRPr="009D5BFB" w:rsidRDefault="009D5BFB" w:rsidP="00B812E3">
            <w:pPr>
              <w:rPr>
                <w:color w:val="000000"/>
                <w:szCs w:val="28"/>
              </w:rPr>
            </w:pPr>
            <w:r w:rsidRPr="009D5BFB">
              <w:rPr>
                <w:color w:val="000000"/>
                <w:szCs w:val="28"/>
              </w:rPr>
              <w:t>37.38</w:t>
            </w:r>
          </w:p>
        </w:tc>
        <w:tc>
          <w:tcPr>
            <w:tcW w:w="1616" w:type="dxa"/>
            <w:tcBorders>
              <w:top w:val="nil"/>
              <w:left w:val="nil"/>
              <w:bottom w:val="single" w:sz="4" w:space="0" w:color="auto"/>
              <w:right w:val="single" w:sz="4" w:space="0" w:color="auto"/>
            </w:tcBorders>
            <w:shd w:val="clear" w:color="auto" w:fill="auto"/>
            <w:vAlign w:val="bottom"/>
            <w:hideMark/>
          </w:tcPr>
          <w:p w14:paraId="758BD71C" w14:textId="77777777" w:rsidR="009D5BFB" w:rsidRPr="009D5BFB" w:rsidRDefault="009D5BFB" w:rsidP="00B812E3">
            <w:pPr>
              <w:rPr>
                <w:color w:val="000000"/>
                <w:szCs w:val="28"/>
              </w:rPr>
            </w:pPr>
            <w:r w:rsidRPr="009D5BFB">
              <w:rPr>
                <w:color w:val="000000"/>
                <w:szCs w:val="28"/>
              </w:rPr>
              <w:t>37.38</w:t>
            </w:r>
          </w:p>
        </w:tc>
        <w:tc>
          <w:tcPr>
            <w:tcW w:w="1499" w:type="dxa"/>
            <w:tcBorders>
              <w:top w:val="nil"/>
              <w:left w:val="nil"/>
              <w:bottom w:val="single" w:sz="4" w:space="0" w:color="auto"/>
              <w:right w:val="single" w:sz="4" w:space="0" w:color="auto"/>
            </w:tcBorders>
            <w:shd w:val="clear" w:color="auto" w:fill="auto"/>
            <w:vAlign w:val="bottom"/>
            <w:hideMark/>
          </w:tcPr>
          <w:p w14:paraId="10C8328E"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6B481BEB"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4863F843" w14:textId="77777777" w:rsidR="009D5BFB" w:rsidRPr="009D5BFB" w:rsidRDefault="009D5BFB" w:rsidP="00B812E3">
            <w:pPr>
              <w:rPr>
                <w:color w:val="000000"/>
                <w:szCs w:val="28"/>
              </w:rPr>
            </w:pPr>
            <w:r w:rsidRPr="009D5BFB">
              <w:rPr>
                <w:color w:val="000000"/>
                <w:szCs w:val="28"/>
              </w:rPr>
              <w:t>22.428</w:t>
            </w:r>
          </w:p>
        </w:tc>
        <w:tc>
          <w:tcPr>
            <w:tcW w:w="1546" w:type="dxa"/>
            <w:tcBorders>
              <w:top w:val="nil"/>
              <w:left w:val="nil"/>
              <w:bottom w:val="single" w:sz="4" w:space="0" w:color="auto"/>
              <w:right w:val="single" w:sz="4" w:space="0" w:color="auto"/>
            </w:tcBorders>
            <w:shd w:val="clear" w:color="auto" w:fill="auto"/>
            <w:vAlign w:val="bottom"/>
            <w:hideMark/>
          </w:tcPr>
          <w:p w14:paraId="3E37FFC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55C3C2E" w14:textId="77777777" w:rsidR="009D5BFB" w:rsidRPr="009D5BFB" w:rsidRDefault="009D5BFB" w:rsidP="00B812E3">
            <w:pPr>
              <w:rPr>
                <w:color w:val="000000"/>
                <w:szCs w:val="28"/>
              </w:rPr>
            </w:pPr>
            <w:r w:rsidRPr="009D5BFB">
              <w:rPr>
                <w:color w:val="000000"/>
                <w:szCs w:val="28"/>
              </w:rPr>
              <w:t>0.00002797</w:t>
            </w:r>
          </w:p>
        </w:tc>
      </w:tr>
      <w:tr w:rsidR="009D5BFB" w:rsidRPr="009D5BFB" w14:paraId="3B0E0F3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A82223B" w14:textId="77777777" w:rsidR="009D5BFB" w:rsidRPr="009D5BFB" w:rsidRDefault="009D5BFB" w:rsidP="00B812E3">
            <w:pPr>
              <w:rPr>
                <w:color w:val="000000"/>
                <w:szCs w:val="28"/>
              </w:rPr>
            </w:pPr>
            <w:r w:rsidRPr="009D5BFB">
              <w:rPr>
                <w:color w:val="000000"/>
                <w:szCs w:val="28"/>
              </w:rPr>
              <w:t>283:№5</w:t>
            </w:r>
          </w:p>
        </w:tc>
        <w:tc>
          <w:tcPr>
            <w:tcW w:w="1616" w:type="dxa"/>
            <w:tcBorders>
              <w:top w:val="nil"/>
              <w:left w:val="nil"/>
              <w:bottom w:val="single" w:sz="4" w:space="0" w:color="auto"/>
              <w:right w:val="single" w:sz="4" w:space="0" w:color="auto"/>
            </w:tcBorders>
            <w:shd w:val="clear" w:color="auto" w:fill="auto"/>
            <w:vAlign w:val="bottom"/>
            <w:hideMark/>
          </w:tcPr>
          <w:p w14:paraId="1D6813F7" w14:textId="77777777" w:rsidR="009D5BFB" w:rsidRPr="009D5BFB" w:rsidRDefault="009D5BFB" w:rsidP="00B812E3">
            <w:pPr>
              <w:rPr>
                <w:color w:val="000000"/>
                <w:szCs w:val="28"/>
              </w:rPr>
            </w:pPr>
            <w:r w:rsidRPr="009D5BFB">
              <w:rPr>
                <w:color w:val="000000"/>
                <w:szCs w:val="28"/>
              </w:rPr>
              <w:t>9.53</w:t>
            </w:r>
          </w:p>
        </w:tc>
        <w:tc>
          <w:tcPr>
            <w:tcW w:w="1616" w:type="dxa"/>
            <w:tcBorders>
              <w:top w:val="nil"/>
              <w:left w:val="nil"/>
              <w:bottom w:val="single" w:sz="4" w:space="0" w:color="auto"/>
              <w:right w:val="single" w:sz="4" w:space="0" w:color="auto"/>
            </w:tcBorders>
            <w:shd w:val="clear" w:color="auto" w:fill="auto"/>
            <w:vAlign w:val="bottom"/>
            <w:hideMark/>
          </w:tcPr>
          <w:p w14:paraId="3CD2BF1A" w14:textId="77777777" w:rsidR="009D5BFB" w:rsidRPr="009D5BFB" w:rsidRDefault="009D5BFB" w:rsidP="00B812E3">
            <w:pPr>
              <w:rPr>
                <w:color w:val="000000"/>
                <w:szCs w:val="28"/>
              </w:rPr>
            </w:pPr>
            <w:r w:rsidRPr="009D5BFB">
              <w:rPr>
                <w:color w:val="000000"/>
                <w:szCs w:val="28"/>
              </w:rPr>
              <w:t>9.53</w:t>
            </w:r>
          </w:p>
        </w:tc>
        <w:tc>
          <w:tcPr>
            <w:tcW w:w="1499" w:type="dxa"/>
            <w:tcBorders>
              <w:top w:val="nil"/>
              <w:left w:val="nil"/>
              <w:bottom w:val="single" w:sz="4" w:space="0" w:color="auto"/>
              <w:right w:val="single" w:sz="4" w:space="0" w:color="auto"/>
            </w:tcBorders>
            <w:shd w:val="clear" w:color="auto" w:fill="auto"/>
            <w:vAlign w:val="bottom"/>
            <w:hideMark/>
          </w:tcPr>
          <w:p w14:paraId="7BFA1026"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434A7B7D"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1B7043A7" w14:textId="77777777" w:rsidR="009D5BFB" w:rsidRPr="009D5BFB" w:rsidRDefault="009D5BFB" w:rsidP="00B812E3">
            <w:pPr>
              <w:rPr>
                <w:color w:val="000000"/>
                <w:szCs w:val="28"/>
              </w:rPr>
            </w:pPr>
            <w:r w:rsidRPr="009D5BFB">
              <w:rPr>
                <w:color w:val="000000"/>
                <w:szCs w:val="28"/>
              </w:rPr>
              <w:t>1.5248</w:t>
            </w:r>
          </w:p>
        </w:tc>
        <w:tc>
          <w:tcPr>
            <w:tcW w:w="1546" w:type="dxa"/>
            <w:tcBorders>
              <w:top w:val="nil"/>
              <w:left w:val="nil"/>
              <w:bottom w:val="single" w:sz="4" w:space="0" w:color="auto"/>
              <w:right w:val="single" w:sz="4" w:space="0" w:color="auto"/>
            </w:tcBorders>
            <w:shd w:val="clear" w:color="auto" w:fill="auto"/>
            <w:vAlign w:val="bottom"/>
            <w:hideMark/>
          </w:tcPr>
          <w:p w14:paraId="3CE01DF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CEA13FF" w14:textId="77777777" w:rsidR="009D5BFB" w:rsidRPr="009D5BFB" w:rsidRDefault="009D5BFB" w:rsidP="00B812E3">
            <w:pPr>
              <w:rPr>
                <w:color w:val="000000"/>
                <w:szCs w:val="28"/>
              </w:rPr>
            </w:pPr>
            <w:r w:rsidRPr="009D5BFB">
              <w:rPr>
                <w:color w:val="000000"/>
                <w:szCs w:val="28"/>
              </w:rPr>
              <w:t>0.00000487</w:t>
            </w:r>
          </w:p>
        </w:tc>
      </w:tr>
      <w:tr w:rsidR="009D5BFB" w:rsidRPr="009D5BFB" w14:paraId="1DCDADD3"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56B0BFF" w14:textId="77777777" w:rsidR="009D5BFB" w:rsidRPr="009D5BFB" w:rsidRDefault="009D5BFB" w:rsidP="00B812E3">
            <w:pPr>
              <w:rPr>
                <w:color w:val="000000"/>
                <w:szCs w:val="28"/>
              </w:rPr>
            </w:pPr>
            <w:r w:rsidRPr="009D5BFB">
              <w:rPr>
                <w:color w:val="000000"/>
                <w:szCs w:val="28"/>
              </w:rPr>
              <w:t>283:284</w:t>
            </w:r>
          </w:p>
        </w:tc>
        <w:tc>
          <w:tcPr>
            <w:tcW w:w="1616" w:type="dxa"/>
            <w:tcBorders>
              <w:top w:val="nil"/>
              <w:left w:val="nil"/>
              <w:bottom w:val="single" w:sz="4" w:space="0" w:color="auto"/>
              <w:right w:val="single" w:sz="4" w:space="0" w:color="auto"/>
            </w:tcBorders>
            <w:shd w:val="clear" w:color="auto" w:fill="auto"/>
            <w:vAlign w:val="bottom"/>
            <w:hideMark/>
          </w:tcPr>
          <w:p w14:paraId="16B80D02" w14:textId="77777777" w:rsidR="009D5BFB" w:rsidRPr="009D5BFB" w:rsidRDefault="009D5BFB" w:rsidP="00B812E3">
            <w:pPr>
              <w:rPr>
                <w:color w:val="000000"/>
                <w:szCs w:val="28"/>
              </w:rPr>
            </w:pPr>
            <w:r w:rsidRPr="009D5BFB">
              <w:rPr>
                <w:color w:val="000000"/>
                <w:szCs w:val="28"/>
              </w:rPr>
              <w:t>31.64</w:t>
            </w:r>
          </w:p>
        </w:tc>
        <w:tc>
          <w:tcPr>
            <w:tcW w:w="1616" w:type="dxa"/>
            <w:tcBorders>
              <w:top w:val="nil"/>
              <w:left w:val="nil"/>
              <w:bottom w:val="single" w:sz="4" w:space="0" w:color="auto"/>
              <w:right w:val="single" w:sz="4" w:space="0" w:color="auto"/>
            </w:tcBorders>
            <w:shd w:val="clear" w:color="auto" w:fill="auto"/>
            <w:vAlign w:val="bottom"/>
            <w:hideMark/>
          </w:tcPr>
          <w:p w14:paraId="2DD7B143" w14:textId="77777777" w:rsidR="009D5BFB" w:rsidRPr="009D5BFB" w:rsidRDefault="009D5BFB" w:rsidP="00B812E3">
            <w:pPr>
              <w:rPr>
                <w:color w:val="000000"/>
                <w:szCs w:val="28"/>
              </w:rPr>
            </w:pPr>
            <w:r w:rsidRPr="009D5BFB">
              <w:rPr>
                <w:color w:val="000000"/>
                <w:szCs w:val="28"/>
              </w:rPr>
              <w:t>31.64</w:t>
            </w:r>
          </w:p>
        </w:tc>
        <w:tc>
          <w:tcPr>
            <w:tcW w:w="1499" w:type="dxa"/>
            <w:tcBorders>
              <w:top w:val="nil"/>
              <w:left w:val="nil"/>
              <w:bottom w:val="single" w:sz="4" w:space="0" w:color="auto"/>
              <w:right w:val="single" w:sz="4" w:space="0" w:color="auto"/>
            </w:tcBorders>
            <w:shd w:val="clear" w:color="auto" w:fill="auto"/>
            <w:vAlign w:val="bottom"/>
            <w:hideMark/>
          </w:tcPr>
          <w:p w14:paraId="46B81F45"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2094824B"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7C57441F" w14:textId="77777777" w:rsidR="009D5BFB" w:rsidRPr="009D5BFB" w:rsidRDefault="009D5BFB" w:rsidP="00B812E3">
            <w:pPr>
              <w:rPr>
                <w:color w:val="000000"/>
                <w:szCs w:val="28"/>
              </w:rPr>
            </w:pPr>
            <w:r w:rsidRPr="009D5BFB">
              <w:rPr>
                <w:color w:val="000000"/>
                <w:szCs w:val="28"/>
              </w:rPr>
              <w:t>18.984</w:t>
            </w:r>
          </w:p>
        </w:tc>
        <w:tc>
          <w:tcPr>
            <w:tcW w:w="1546" w:type="dxa"/>
            <w:tcBorders>
              <w:top w:val="nil"/>
              <w:left w:val="nil"/>
              <w:bottom w:val="single" w:sz="4" w:space="0" w:color="auto"/>
              <w:right w:val="single" w:sz="4" w:space="0" w:color="auto"/>
            </w:tcBorders>
            <w:shd w:val="clear" w:color="auto" w:fill="auto"/>
            <w:vAlign w:val="bottom"/>
            <w:hideMark/>
          </w:tcPr>
          <w:p w14:paraId="3ADD410A"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514E623" w14:textId="77777777" w:rsidR="009D5BFB" w:rsidRPr="009D5BFB" w:rsidRDefault="009D5BFB" w:rsidP="00B812E3">
            <w:pPr>
              <w:rPr>
                <w:color w:val="000000"/>
                <w:szCs w:val="28"/>
              </w:rPr>
            </w:pPr>
            <w:r w:rsidRPr="009D5BFB">
              <w:rPr>
                <w:color w:val="000000"/>
                <w:szCs w:val="28"/>
              </w:rPr>
              <w:t>0.00002368</w:t>
            </w:r>
          </w:p>
        </w:tc>
      </w:tr>
      <w:tr w:rsidR="009D5BFB" w:rsidRPr="009D5BFB" w14:paraId="1378F270"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6923AB6" w14:textId="77777777" w:rsidR="009D5BFB" w:rsidRPr="009D5BFB" w:rsidRDefault="009D5BFB" w:rsidP="00B812E3">
            <w:pPr>
              <w:rPr>
                <w:color w:val="000000"/>
                <w:szCs w:val="28"/>
              </w:rPr>
            </w:pPr>
            <w:r w:rsidRPr="009D5BFB">
              <w:rPr>
                <w:color w:val="000000"/>
                <w:szCs w:val="28"/>
              </w:rPr>
              <w:lastRenderedPageBreak/>
              <w:t>284:401</w:t>
            </w:r>
          </w:p>
        </w:tc>
        <w:tc>
          <w:tcPr>
            <w:tcW w:w="1616" w:type="dxa"/>
            <w:tcBorders>
              <w:top w:val="nil"/>
              <w:left w:val="nil"/>
              <w:bottom w:val="single" w:sz="4" w:space="0" w:color="auto"/>
              <w:right w:val="single" w:sz="4" w:space="0" w:color="auto"/>
            </w:tcBorders>
            <w:shd w:val="clear" w:color="auto" w:fill="auto"/>
            <w:vAlign w:val="bottom"/>
            <w:hideMark/>
          </w:tcPr>
          <w:p w14:paraId="62E347C2" w14:textId="77777777" w:rsidR="009D5BFB" w:rsidRPr="009D5BFB" w:rsidRDefault="009D5BFB" w:rsidP="00B812E3">
            <w:pPr>
              <w:rPr>
                <w:color w:val="000000"/>
                <w:szCs w:val="28"/>
              </w:rPr>
            </w:pPr>
            <w:r w:rsidRPr="009D5BFB">
              <w:rPr>
                <w:color w:val="000000"/>
                <w:szCs w:val="28"/>
              </w:rPr>
              <w:t>26.60</w:t>
            </w:r>
          </w:p>
        </w:tc>
        <w:tc>
          <w:tcPr>
            <w:tcW w:w="1616" w:type="dxa"/>
            <w:tcBorders>
              <w:top w:val="nil"/>
              <w:left w:val="nil"/>
              <w:bottom w:val="single" w:sz="4" w:space="0" w:color="auto"/>
              <w:right w:val="single" w:sz="4" w:space="0" w:color="auto"/>
            </w:tcBorders>
            <w:shd w:val="clear" w:color="auto" w:fill="auto"/>
            <w:vAlign w:val="bottom"/>
            <w:hideMark/>
          </w:tcPr>
          <w:p w14:paraId="4444D031" w14:textId="77777777" w:rsidR="009D5BFB" w:rsidRPr="009D5BFB" w:rsidRDefault="009D5BFB" w:rsidP="00B812E3">
            <w:pPr>
              <w:rPr>
                <w:color w:val="000000"/>
                <w:szCs w:val="28"/>
              </w:rPr>
            </w:pPr>
            <w:r w:rsidRPr="009D5BFB">
              <w:rPr>
                <w:color w:val="000000"/>
                <w:szCs w:val="28"/>
              </w:rPr>
              <w:t>26.60</w:t>
            </w:r>
          </w:p>
        </w:tc>
        <w:tc>
          <w:tcPr>
            <w:tcW w:w="1499" w:type="dxa"/>
            <w:tcBorders>
              <w:top w:val="nil"/>
              <w:left w:val="nil"/>
              <w:bottom w:val="single" w:sz="4" w:space="0" w:color="auto"/>
              <w:right w:val="single" w:sz="4" w:space="0" w:color="auto"/>
            </w:tcBorders>
            <w:shd w:val="clear" w:color="auto" w:fill="auto"/>
            <w:vAlign w:val="bottom"/>
            <w:hideMark/>
          </w:tcPr>
          <w:p w14:paraId="1EF3C52A"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08DF9C2D"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05771B81" w14:textId="77777777" w:rsidR="009D5BFB" w:rsidRPr="009D5BFB" w:rsidRDefault="009D5BFB" w:rsidP="00B812E3">
            <w:pPr>
              <w:rPr>
                <w:color w:val="000000"/>
                <w:szCs w:val="28"/>
              </w:rPr>
            </w:pPr>
            <w:r w:rsidRPr="009D5BFB">
              <w:rPr>
                <w:color w:val="000000"/>
                <w:szCs w:val="28"/>
              </w:rPr>
              <w:t>7.98</w:t>
            </w:r>
          </w:p>
        </w:tc>
        <w:tc>
          <w:tcPr>
            <w:tcW w:w="1546" w:type="dxa"/>
            <w:tcBorders>
              <w:top w:val="nil"/>
              <w:left w:val="nil"/>
              <w:bottom w:val="single" w:sz="4" w:space="0" w:color="auto"/>
              <w:right w:val="single" w:sz="4" w:space="0" w:color="auto"/>
            </w:tcBorders>
            <w:shd w:val="clear" w:color="auto" w:fill="auto"/>
            <w:vAlign w:val="bottom"/>
            <w:hideMark/>
          </w:tcPr>
          <w:p w14:paraId="4566DD5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645EBEF" w14:textId="77777777" w:rsidR="009D5BFB" w:rsidRPr="009D5BFB" w:rsidRDefault="009D5BFB" w:rsidP="00B812E3">
            <w:pPr>
              <w:rPr>
                <w:color w:val="000000"/>
                <w:szCs w:val="28"/>
              </w:rPr>
            </w:pPr>
            <w:r w:rsidRPr="009D5BFB">
              <w:rPr>
                <w:color w:val="000000"/>
                <w:szCs w:val="28"/>
              </w:rPr>
              <w:t>0.00001700</w:t>
            </w:r>
          </w:p>
        </w:tc>
      </w:tr>
      <w:tr w:rsidR="009D5BFB" w:rsidRPr="009D5BFB" w14:paraId="3665E73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1F97886" w14:textId="77777777" w:rsidR="009D5BFB" w:rsidRPr="009D5BFB" w:rsidRDefault="009D5BFB" w:rsidP="00B812E3">
            <w:pPr>
              <w:rPr>
                <w:color w:val="000000"/>
                <w:szCs w:val="28"/>
              </w:rPr>
            </w:pPr>
            <w:r w:rsidRPr="009D5BFB">
              <w:rPr>
                <w:color w:val="000000"/>
                <w:szCs w:val="28"/>
              </w:rPr>
              <w:t>401:№4</w:t>
            </w:r>
          </w:p>
        </w:tc>
        <w:tc>
          <w:tcPr>
            <w:tcW w:w="1616" w:type="dxa"/>
            <w:tcBorders>
              <w:top w:val="nil"/>
              <w:left w:val="nil"/>
              <w:bottom w:val="single" w:sz="4" w:space="0" w:color="auto"/>
              <w:right w:val="single" w:sz="4" w:space="0" w:color="auto"/>
            </w:tcBorders>
            <w:shd w:val="clear" w:color="auto" w:fill="auto"/>
            <w:vAlign w:val="bottom"/>
            <w:hideMark/>
          </w:tcPr>
          <w:p w14:paraId="7A916B3E" w14:textId="77777777" w:rsidR="009D5BFB" w:rsidRPr="009D5BFB" w:rsidRDefault="009D5BFB" w:rsidP="00B812E3">
            <w:pPr>
              <w:rPr>
                <w:color w:val="000000"/>
                <w:szCs w:val="28"/>
              </w:rPr>
            </w:pPr>
            <w:r w:rsidRPr="009D5BFB">
              <w:rPr>
                <w:color w:val="000000"/>
                <w:szCs w:val="28"/>
              </w:rPr>
              <w:t>11.60</w:t>
            </w:r>
          </w:p>
        </w:tc>
        <w:tc>
          <w:tcPr>
            <w:tcW w:w="1616" w:type="dxa"/>
            <w:tcBorders>
              <w:top w:val="nil"/>
              <w:left w:val="nil"/>
              <w:bottom w:val="single" w:sz="4" w:space="0" w:color="auto"/>
              <w:right w:val="single" w:sz="4" w:space="0" w:color="auto"/>
            </w:tcBorders>
            <w:shd w:val="clear" w:color="auto" w:fill="auto"/>
            <w:vAlign w:val="bottom"/>
            <w:hideMark/>
          </w:tcPr>
          <w:p w14:paraId="37CC1D10" w14:textId="77777777" w:rsidR="009D5BFB" w:rsidRPr="009D5BFB" w:rsidRDefault="009D5BFB" w:rsidP="00B812E3">
            <w:pPr>
              <w:rPr>
                <w:color w:val="000000"/>
                <w:szCs w:val="28"/>
              </w:rPr>
            </w:pPr>
            <w:r w:rsidRPr="009D5BFB">
              <w:rPr>
                <w:color w:val="000000"/>
                <w:szCs w:val="28"/>
              </w:rPr>
              <w:t>11.60</w:t>
            </w:r>
          </w:p>
        </w:tc>
        <w:tc>
          <w:tcPr>
            <w:tcW w:w="1499" w:type="dxa"/>
            <w:tcBorders>
              <w:top w:val="nil"/>
              <w:left w:val="nil"/>
              <w:bottom w:val="single" w:sz="4" w:space="0" w:color="auto"/>
              <w:right w:val="single" w:sz="4" w:space="0" w:color="auto"/>
            </w:tcBorders>
            <w:shd w:val="clear" w:color="auto" w:fill="auto"/>
            <w:vAlign w:val="bottom"/>
            <w:hideMark/>
          </w:tcPr>
          <w:p w14:paraId="2C83CC40" w14:textId="77777777" w:rsidR="009D5BFB" w:rsidRPr="009D5BFB" w:rsidRDefault="009D5BFB" w:rsidP="00B812E3">
            <w:pPr>
              <w:rPr>
                <w:color w:val="000000"/>
                <w:szCs w:val="28"/>
              </w:rPr>
            </w:pPr>
            <w:r w:rsidRPr="009D5BFB">
              <w:rPr>
                <w:color w:val="000000"/>
                <w:szCs w:val="28"/>
              </w:rPr>
              <w:t>87</w:t>
            </w:r>
          </w:p>
        </w:tc>
        <w:tc>
          <w:tcPr>
            <w:tcW w:w="1499" w:type="dxa"/>
            <w:tcBorders>
              <w:top w:val="nil"/>
              <w:left w:val="nil"/>
              <w:bottom w:val="single" w:sz="4" w:space="0" w:color="auto"/>
              <w:right w:val="single" w:sz="4" w:space="0" w:color="auto"/>
            </w:tcBorders>
            <w:shd w:val="clear" w:color="auto" w:fill="auto"/>
            <w:vAlign w:val="bottom"/>
            <w:hideMark/>
          </w:tcPr>
          <w:p w14:paraId="573F7A22" w14:textId="77777777" w:rsidR="009D5BFB" w:rsidRPr="009D5BFB" w:rsidRDefault="009D5BFB" w:rsidP="00B812E3">
            <w:pPr>
              <w:rPr>
                <w:color w:val="000000"/>
                <w:szCs w:val="28"/>
              </w:rPr>
            </w:pPr>
            <w:r w:rsidRPr="009D5BFB">
              <w:rPr>
                <w:color w:val="000000"/>
                <w:szCs w:val="28"/>
              </w:rPr>
              <w:t>87</w:t>
            </w:r>
          </w:p>
        </w:tc>
        <w:tc>
          <w:tcPr>
            <w:tcW w:w="1662" w:type="dxa"/>
            <w:tcBorders>
              <w:top w:val="nil"/>
              <w:left w:val="nil"/>
              <w:bottom w:val="single" w:sz="4" w:space="0" w:color="auto"/>
              <w:right w:val="single" w:sz="4" w:space="0" w:color="auto"/>
            </w:tcBorders>
            <w:shd w:val="clear" w:color="auto" w:fill="auto"/>
            <w:vAlign w:val="bottom"/>
            <w:hideMark/>
          </w:tcPr>
          <w:p w14:paraId="393D3DBF" w14:textId="77777777" w:rsidR="009D5BFB" w:rsidRPr="009D5BFB" w:rsidRDefault="009D5BFB" w:rsidP="00B812E3">
            <w:pPr>
              <w:rPr>
                <w:color w:val="000000"/>
                <w:szCs w:val="28"/>
              </w:rPr>
            </w:pPr>
            <w:r w:rsidRPr="009D5BFB">
              <w:rPr>
                <w:color w:val="000000"/>
                <w:szCs w:val="28"/>
              </w:rPr>
              <w:t>1.856</w:t>
            </w:r>
          </w:p>
        </w:tc>
        <w:tc>
          <w:tcPr>
            <w:tcW w:w="1546" w:type="dxa"/>
            <w:tcBorders>
              <w:top w:val="nil"/>
              <w:left w:val="nil"/>
              <w:bottom w:val="single" w:sz="4" w:space="0" w:color="auto"/>
              <w:right w:val="single" w:sz="4" w:space="0" w:color="auto"/>
            </w:tcBorders>
            <w:shd w:val="clear" w:color="auto" w:fill="auto"/>
            <w:vAlign w:val="bottom"/>
            <w:hideMark/>
          </w:tcPr>
          <w:p w14:paraId="7D76A89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C2EB1C0" w14:textId="77777777" w:rsidR="009D5BFB" w:rsidRPr="009D5BFB" w:rsidRDefault="009D5BFB" w:rsidP="00B812E3">
            <w:pPr>
              <w:rPr>
                <w:color w:val="000000"/>
                <w:szCs w:val="28"/>
              </w:rPr>
            </w:pPr>
            <w:r w:rsidRPr="009D5BFB">
              <w:rPr>
                <w:color w:val="000000"/>
                <w:szCs w:val="28"/>
              </w:rPr>
              <w:t>0.00000589</w:t>
            </w:r>
          </w:p>
        </w:tc>
      </w:tr>
      <w:tr w:rsidR="009D5BFB" w:rsidRPr="009D5BFB" w14:paraId="625FA033"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E6337D6" w14:textId="77777777" w:rsidR="009D5BFB" w:rsidRPr="009D5BFB" w:rsidRDefault="009D5BFB" w:rsidP="00B812E3">
            <w:pPr>
              <w:rPr>
                <w:color w:val="000000"/>
                <w:szCs w:val="28"/>
              </w:rPr>
            </w:pPr>
            <w:r w:rsidRPr="009D5BFB">
              <w:rPr>
                <w:color w:val="000000"/>
                <w:szCs w:val="28"/>
              </w:rPr>
              <w:t>284:285</w:t>
            </w:r>
          </w:p>
        </w:tc>
        <w:tc>
          <w:tcPr>
            <w:tcW w:w="1616" w:type="dxa"/>
            <w:tcBorders>
              <w:top w:val="nil"/>
              <w:left w:val="nil"/>
              <w:bottom w:val="single" w:sz="4" w:space="0" w:color="auto"/>
              <w:right w:val="single" w:sz="4" w:space="0" w:color="auto"/>
            </w:tcBorders>
            <w:shd w:val="clear" w:color="auto" w:fill="auto"/>
            <w:vAlign w:val="bottom"/>
            <w:hideMark/>
          </w:tcPr>
          <w:p w14:paraId="3F62024E" w14:textId="77777777" w:rsidR="009D5BFB" w:rsidRPr="009D5BFB" w:rsidRDefault="009D5BFB" w:rsidP="00B812E3">
            <w:pPr>
              <w:rPr>
                <w:color w:val="000000"/>
                <w:szCs w:val="28"/>
              </w:rPr>
            </w:pPr>
            <w:r w:rsidRPr="009D5BFB">
              <w:rPr>
                <w:color w:val="000000"/>
                <w:szCs w:val="28"/>
              </w:rPr>
              <w:t>23.84</w:t>
            </w:r>
          </w:p>
        </w:tc>
        <w:tc>
          <w:tcPr>
            <w:tcW w:w="1616" w:type="dxa"/>
            <w:tcBorders>
              <w:top w:val="nil"/>
              <w:left w:val="nil"/>
              <w:bottom w:val="single" w:sz="4" w:space="0" w:color="auto"/>
              <w:right w:val="single" w:sz="4" w:space="0" w:color="auto"/>
            </w:tcBorders>
            <w:shd w:val="clear" w:color="auto" w:fill="auto"/>
            <w:vAlign w:val="bottom"/>
            <w:hideMark/>
          </w:tcPr>
          <w:p w14:paraId="2DFF4407" w14:textId="77777777" w:rsidR="009D5BFB" w:rsidRPr="009D5BFB" w:rsidRDefault="009D5BFB" w:rsidP="00B812E3">
            <w:pPr>
              <w:rPr>
                <w:color w:val="000000"/>
                <w:szCs w:val="28"/>
              </w:rPr>
            </w:pPr>
            <w:r w:rsidRPr="009D5BFB">
              <w:rPr>
                <w:color w:val="000000"/>
                <w:szCs w:val="28"/>
              </w:rPr>
              <w:t>23.84</w:t>
            </w:r>
          </w:p>
        </w:tc>
        <w:tc>
          <w:tcPr>
            <w:tcW w:w="1499" w:type="dxa"/>
            <w:tcBorders>
              <w:top w:val="nil"/>
              <w:left w:val="nil"/>
              <w:bottom w:val="single" w:sz="4" w:space="0" w:color="auto"/>
              <w:right w:val="single" w:sz="4" w:space="0" w:color="auto"/>
            </w:tcBorders>
            <w:shd w:val="clear" w:color="auto" w:fill="auto"/>
            <w:vAlign w:val="bottom"/>
            <w:hideMark/>
          </w:tcPr>
          <w:p w14:paraId="34E18447"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4A9C796D"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6FEB1812" w14:textId="77777777" w:rsidR="009D5BFB" w:rsidRPr="009D5BFB" w:rsidRDefault="009D5BFB" w:rsidP="00B812E3">
            <w:pPr>
              <w:rPr>
                <w:color w:val="000000"/>
                <w:szCs w:val="28"/>
              </w:rPr>
            </w:pPr>
            <w:r w:rsidRPr="009D5BFB">
              <w:rPr>
                <w:color w:val="000000"/>
                <w:szCs w:val="28"/>
              </w:rPr>
              <w:t>7.152</w:t>
            </w:r>
          </w:p>
        </w:tc>
        <w:tc>
          <w:tcPr>
            <w:tcW w:w="1546" w:type="dxa"/>
            <w:tcBorders>
              <w:top w:val="nil"/>
              <w:left w:val="nil"/>
              <w:bottom w:val="single" w:sz="4" w:space="0" w:color="auto"/>
              <w:right w:val="single" w:sz="4" w:space="0" w:color="auto"/>
            </w:tcBorders>
            <w:shd w:val="clear" w:color="auto" w:fill="auto"/>
            <w:vAlign w:val="bottom"/>
            <w:hideMark/>
          </w:tcPr>
          <w:p w14:paraId="290763B3"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B8898EE" w14:textId="77777777" w:rsidR="009D5BFB" w:rsidRPr="009D5BFB" w:rsidRDefault="009D5BFB" w:rsidP="00B812E3">
            <w:pPr>
              <w:rPr>
                <w:color w:val="000000"/>
                <w:szCs w:val="28"/>
              </w:rPr>
            </w:pPr>
            <w:r w:rsidRPr="009D5BFB">
              <w:rPr>
                <w:color w:val="000000"/>
                <w:szCs w:val="28"/>
              </w:rPr>
              <w:t>0.00001524</w:t>
            </w:r>
          </w:p>
        </w:tc>
      </w:tr>
      <w:tr w:rsidR="009D5BFB" w:rsidRPr="009D5BFB" w14:paraId="7DC457F0"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991B825" w14:textId="77777777" w:rsidR="009D5BFB" w:rsidRPr="009D5BFB" w:rsidRDefault="009D5BFB" w:rsidP="00B812E3">
            <w:pPr>
              <w:rPr>
                <w:color w:val="000000"/>
                <w:szCs w:val="28"/>
              </w:rPr>
            </w:pPr>
            <w:r w:rsidRPr="009D5BFB">
              <w:rPr>
                <w:color w:val="000000"/>
                <w:szCs w:val="28"/>
              </w:rPr>
              <w:t>285:№4а</w:t>
            </w:r>
          </w:p>
        </w:tc>
        <w:tc>
          <w:tcPr>
            <w:tcW w:w="1616" w:type="dxa"/>
            <w:tcBorders>
              <w:top w:val="nil"/>
              <w:left w:val="nil"/>
              <w:bottom w:val="single" w:sz="4" w:space="0" w:color="auto"/>
              <w:right w:val="single" w:sz="4" w:space="0" w:color="auto"/>
            </w:tcBorders>
            <w:shd w:val="clear" w:color="auto" w:fill="auto"/>
            <w:vAlign w:val="bottom"/>
            <w:hideMark/>
          </w:tcPr>
          <w:p w14:paraId="36522155" w14:textId="77777777" w:rsidR="009D5BFB" w:rsidRPr="009D5BFB" w:rsidRDefault="009D5BFB" w:rsidP="00B812E3">
            <w:pPr>
              <w:rPr>
                <w:color w:val="000000"/>
                <w:szCs w:val="28"/>
              </w:rPr>
            </w:pPr>
            <w:r w:rsidRPr="009D5BFB">
              <w:rPr>
                <w:color w:val="000000"/>
                <w:szCs w:val="28"/>
              </w:rPr>
              <w:t>10.76</w:t>
            </w:r>
          </w:p>
        </w:tc>
        <w:tc>
          <w:tcPr>
            <w:tcW w:w="1616" w:type="dxa"/>
            <w:tcBorders>
              <w:top w:val="nil"/>
              <w:left w:val="nil"/>
              <w:bottom w:val="single" w:sz="4" w:space="0" w:color="auto"/>
              <w:right w:val="single" w:sz="4" w:space="0" w:color="auto"/>
            </w:tcBorders>
            <w:shd w:val="clear" w:color="auto" w:fill="auto"/>
            <w:vAlign w:val="bottom"/>
            <w:hideMark/>
          </w:tcPr>
          <w:p w14:paraId="07D59512" w14:textId="77777777" w:rsidR="009D5BFB" w:rsidRPr="009D5BFB" w:rsidRDefault="009D5BFB" w:rsidP="00B812E3">
            <w:pPr>
              <w:rPr>
                <w:color w:val="000000"/>
                <w:szCs w:val="28"/>
              </w:rPr>
            </w:pPr>
            <w:r w:rsidRPr="009D5BFB">
              <w:rPr>
                <w:color w:val="000000"/>
                <w:szCs w:val="28"/>
              </w:rPr>
              <w:t>10.76</w:t>
            </w:r>
          </w:p>
        </w:tc>
        <w:tc>
          <w:tcPr>
            <w:tcW w:w="1499" w:type="dxa"/>
            <w:tcBorders>
              <w:top w:val="nil"/>
              <w:left w:val="nil"/>
              <w:bottom w:val="single" w:sz="4" w:space="0" w:color="auto"/>
              <w:right w:val="single" w:sz="4" w:space="0" w:color="auto"/>
            </w:tcBorders>
            <w:shd w:val="clear" w:color="auto" w:fill="auto"/>
            <w:vAlign w:val="bottom"/>
            <w:hideMark/>
          </w:tcPr>
          <w:p w14:paraId="27C48931" w14:textId="77777777" w:rsidR="009D5BFB" w:rsidRPr="009D5BFB" w:rsidRDefault="009D5BFB" w:rsidP="00B812E3">
            <w:pPr>
              <w:rPr>
                <w:color w:val="000000"/>
                <w:szCs w:val="28"/>
              </w:rPr>
            </w:pPr>
            <w:r w:rsidRPr="009D5BFB">
              <w:rPr>
                <w:color w:val="000000"/>
                <w:szCs w:val="28"/>
              </w:rPr>
              <w:t>33</w:t>
            </w:r>
          </w:p>
        </w:tc>
        <w:tc>
          <w:tcPr>
            <w:tcW w:w="1499" w:type="dxa"/>
            <w:tcBorders>
              <w:top w:val="nil"/>
              <w:left w:val="nil"/>
              <w:bottom w:val="single" w:sz="4" w:space="0" w:color="auto"/>
              <w:right w:val="single" w:sz="4" w:space="0" w:color="auto"/>
            </w:tcBorders>
            <w:shd w:val="clear" w:color="auto" w:fill="auto"/>
            <w:vAlign w:val="bottom"/>
            <w:hideMark/>
          </w:tcPr>
          <w:p w14:paraId="39CFD260" w14:textId="77777777" w:rsidR="009D5BFB" w:rsidRPr="009D5BFB" w:rsidRDefault="009D5BFB" w:rsidP="00B812E3">
            <w:pPr>
              <w:rPr>
                <w:color w:val="000000"/>
                <w:szCs w:val="28"/>
              </w:rPr>
            </w:pPr>
            <w:r w:rsidRPr="009D5BFB">
              <w:rPr>
                <w:color w:val="000000"/>
                <w:szCs w:val="28"/>
              </w:rPr>
              <w:t>33</w:t>
            </w:r>
          </w:p>
        </w:tc>
        <w:tc>
          <w:tcPr>
            <w:tcW w:w="1662" w:type="dxa"/>
            <w:tcBorders>
              <w:top w:val="nil"/>
              <w:left w:val="nil"/>
              <w:bottom w:val="single" w:sz="4" w:space="0" w:color="auto"/>
              <w:right w:val="single" w:sz="4" w:space="0" w:color="auto"/>
            </w:tcBorders>
            <w:shd w:val="clear" w:color="auto" w:fill="auto"/>
            <w:vAlign w:val="bottom"/>
            <w:hideMark/>
          </w:tcPr>
          <w:p w14:paraId="74C681D7" w14:textId="77777777" w:rsidR="009D5BFB" w:rsidRPr="009D5BFB" w:rsidRDefault="009D5BFB" w:rsidP="00B812E3">
            <w:pPr>
              <w:rPr>
                <w:color w:val="000000"/>
                <w:szCs w:val="28"/>
              </w:rPr>
            </w:pPr>
            <w:r w:rsidRPr="009D5BFB">
              <w:rPr>
                <w:color w:val="000000"/>
                <w:szCs w:val="28"/>
              </w:rPr>
              <w:t>0.68864</w:t>
            </w:r>
          </w:p>
        </w:tc>
        <w:tc>
          <w:tcPr>
            <w:tcW w:w="1546" w:type="dxa"/>
            <w:tcBorders>
              <w:top w:val="nil"/>
              <w:left w:val="nil"/>
              <w:bottom w:val="single" w:sz="4" w:space="0" w:color="auto"/>
              <w:right w:val="single" w:sz="4" w:space="0" w:color="auto"/>
            </w:tcBorders>
            <w:shd w:val="clear" w:color="auto" w:fill="auto"/>
            <w:vAlign w:val="bottom"/>
            <w:hideMark/>
          </w:tcPr>
          <w:p w14:paraId="7E70148E"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CD18ABE" w14:textId="77777777" w:rsidR="009D5BFB" w:rsidRPr="009D5BFB" w:rsidRDefault="009D5BFB" w:rsidP="00B812E3">
            <w:pPr>
              <w:rPr>
                <w:color w:val="000000"/>
                <w:szCs w:val="28"/>
              </w:rPr>
            </w:pPr>
            <w:r w:rsidRPr="009D5BFB">
              <w:rPr>
                <w:color w:val="000000"/>
                <w:szCs w:val="28"/>
              </w:rPr>
              <w:t>0.00000440</w:t>
            </w:r>
          </w:p>
        </w:tc>
      </w:tr>
      <w:tr w:rsidR="009D5BFB" w:rsidRPr="009D5BFB" w14:paraId="1399BBF9"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06E85E0" w14:textId="77777777" w:rsidR="009D5BFB" w:rsidRPr="009D5BFB" w:rsidRDefault="009D5BFB" w:rsidP="00B812E3">
            <w:pPr>
              <w:rPr>
                <w:color w:val="000000"/>
                <w:szCs w:val="28"/>
              </w:rPr>
            </w:pPr>
            <w:r w:rsidRPr="009D5BFB">
              <w:rPr>
                <w:color w:val="000000"/>
                <w:szCs w:val="28"/>
              </w:rPr>
              <w:t>285:286</w:t>
            </w:r>
          </w:p>
        </w:tc>
        <w:tc>
          <w:tcPr>
            <w:tcW w:w="1616" w:type="dxa"/>
            <w:tcBorders>
              <w:top w:val="nil"/>
              <w:left w:val="nil"/>
              <w:bottom w:val="single" w:sz="4" w:space="0" w:color="auto"/>
              <w:right w:val="single" w:sz="4" w:space="0" w:color="auto"/>
            </w:tcBorders>
            <w:shd w:val="clear" w:color="auto" w:fill="auto"/>
            <w:vAlign w:val="bottom"/>
            <w:hideMark/>
          </w:tcPr>
          <w:p w14:paraId="5B12CD99" w14:textId="77777777" w:rsidR="009D5BFB" w:rsidRPr="009D5BFB" w:rsidRDefault="009D5BFB" w:rsidP="00B812E3">
            <w:pPr>
              <w:rPr>
                <w:color w:val="000000"/>
                <w:szCs w:val="28"/>
              </w:rPr>
            </w:pPr>
            <w:r w:rsidRPr="009D5BFB">
              <w:rPr>
                <w:color w:val="000000"/>
                <w:szCs w:val="28"/>
              </w:rPr>
              <w:t>24.03</w:t>
            </w:r>
          </w:p>
        </w:tc>
        <w:tc>
          <w:tcPr>
            <w:tcW w:w="1616" w:type="dxa"/>
            <w:tcBorders>
              <w:top w:val="nil"/>
              <w:left w:val="nil"/>
              <w:bottom w:val="single" w:sz="4" w:space="0" w:color="auto"/>
              <w:right w:val="single" w:sz="4" w:space="0" w:color="auto"/>
            </w:tcBorders>
            <w:shd w:val="clear" w:color="auto" w:fill="auto"/>
            <w:vAlign w:val="bottom"/>
            <w:hideMark/>
          </w:tcPr>
          <w:p w14:paraId="7B663DB8" w14:textId="77777777" w:rsidR="009D5BFB" w:rsidRPr="009D5BFB" w:rsidRDefault="009D5BFB" w:rsidP="00B812E3">
            <w:pPr>
              <w:rPr>
                <w:color w:val="000000"/>
                <w:szCs w:val="28"/>
              </w:rPr>
            </w:pPr>
            <w:r w:rsidRPr="009D5BFB">
              <w:rPr>
                <w:color w:val="000000"/>
                <w:szCs w:val="28"/>
              </w:rPr>
              <w:t>24.03</w:t>
            </w:r>
          </w:p>
        </w:tc>
        <w:tc>
          <w:tcPr>
            <w:tcW w:w="1499" w:type="dxa"/>
            <w:tcBorders>
              <w:top w:val="nil"/>
              <w:left w:val="nil"/>
              <w:bottom w:val="single" w:sz="4" w:space="0" w:color="auto"/>
              <w:right w:val="single" w:sz="4" w:space="0" w:color="auto"/>
            </w:tcBorders>
            <w:shd w:val="clear" w:color="auto" w:fill="auto"/>
            <w:vAlign w:val="bottom"/>
            <w:hideMark/>
          </w:tcPr>
          <w:p w14:paraId="1C5AC591"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6159F9C1"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53CF5626" w14:textId="77777777" w:rsidR="009D5BFB" w:rsidRPr="009D5BFB" w:rsidRDefault="009D5BFB" w:rsidP="00B812E3">
            <w:pPr>
              <w:rPr>
                <w:color w:val="000000"/>
                <w:szCs w:val="28"/>
              </w:rPr>
            </w:pPr>
            <w:r w:rsidRPr="009D5BFB">
              <w:rPr>
                <w:color w:val="000000"/>
                <w:szCs w:val="28"/>
              </w:rPr>
              <w:t>7.209</w:t>
            </w:r>
          </w:p>
        </w:tc>
        <w:tc>
          <w:tcPr>
            <w:tcW w:w="1546" w:type="dxa"/>
            <w:tcBorders>
              <w:top w:val="nil"/>
              <w:left w:val="nil"/>
              <w:bottom w:val="single" w:sz="4" w:space="0" w:color="auto"/>
              <w:right w:val="single" w:sz="4" w:space="0" w:color="auto"/>
            </w:tcBorders>
            <w:shd w:val="clear" w:color="auto" w:fill="auto"/>
            <w:vAlign w:val="bottom"/>
            <w:hideMark/>
          </w:tcPr>
          <w:p w14:paraId="5428E55E"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FF420C3" w14:textId="77777777" w:rsidR="009D5BFB" w:rsidRPr="009D5BFB" w:rsidRDefault="009D5BFB" w:rsidP="00B812E3">
            <w:pPr>
              <w:rPr>
                <w:color w:val="000000"/>
                <w:szCs w:val="28"/>
              </w:rPr>
            </w:pPr>
            <w:r w:rsidRPr="009D5BFB">
              <w:rPr>
                <w:color w:val="000000"/>
                <w:szCs w:val="28"/>
              </w:rPr>
              <w:t>0.00001536</w:t>
            </w:r>
          </w:p>
        </w:tc>
      </w:tr>
      <w:tr w:rsidR="009D5BFB" w:rsidRPr="009D5BFB" w14:paraId="4EB2EEA9"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BCCFEDA" w14:textId="77777777" w:rsidR="009D5BFB" w:rsidRPr="009D5BFB" w:rsidRDefault="009D5BFB" w:rsidP="00B812E3">
            <w:pPr>
              <w:rPr>
                <w:color w:val="000000"/>
                <w:szCs w:val="28"/>
              </w:rPr>
            </w:pPr>
            <w:r w:rsidRPr="009D5BFB">
              <w:rPr>
                <w:color w:val="000000"/>
                <w:szCs w:val="28"/>
              </w:rPr>
              <w:t>286:287</w:t>
            </w:r>
          </w:p>
        </w:tc>
        <w:tc>
          <w:tcPr>
            <w:tcW w:w="1616" w:type="dxa"/>
            <w:tcBorders>
              <w:top w:val="nil"/>
              <w:left w:val="nil"/>
              <w:bottom w:val="single" w:sz="4" w:space="0" w:color="auto"/>
              <w:right w:val="single" w:sz="4" w:space="0" w:color="auto"/>
            </w:tcBorders>
            <w:shd w:val="clear" w:color="auto" w:fill="auto"/>
            <w:vAlign w:val="bottom"/>
            <w:hideMark/>
          </w:tcPr>
          <w:p w14:paraId="525997EF" w14:textId="77777777" w:rsidR="009D5BFB" w:rsidRPr="009D5BFB" w:rsidRDefault="009D5BFB" w:rsidP="00B812E3">
            <w:pPr>
              <w:rPr>
                <w:color w:val="000000"/>
                <w:szCs w:val="28"/>
              </w:rPr>
            </w:pPr>
            <w:r w:rsidRPr="009D5BFB">
              <w:rPr>
                <w:color w:val="000000"/>
                <w:szCs w:val="28"/>
              </w:rPr>
              <w:t>27.13</w:t>
            </w:r>
          </w:p>
        </w:tc>
        <w:tc>
          <w:tcPr>
            <w:tcW w:w="1616" w:type="dxa"/>
            <w:tcBorders>
              <w:top w:val="nil"/>
              <w:left w:val="nil"/>
              <w:bottom w:val="single" w:sz="4" w:space="0" w:color="auto"/>
              <w:right w:val="single" w:sz="4" w:space="0" w:color="auto"/>
            </w:tcBorders>
            <w:shd w:val="clear" w:color="auto" w:fill="auto"/>
            <w:vAlign w:val="bottom"/>
            <w:hideMark/>
          </w:tcPr>
          <w:p w14:paraId="52268224" w14:textId="77777777" w:rsidR="009D5BFB" w:rsidRPr="009D5BFB" w:rsidRDefault="009D5BFB" w:rsidP="00B812E3">
            <w:pPr>
              <w:rPr>
                <w:color w:val="000000"/>
                <w:szCs w:val="28"/>
              </w:rPr>
            </w:pPr>
            <w:r w:rsidRPr="009D5BFB">
              <w:rPr>
                <w:color w:val="000000"/>
                <w:szCs w:val="28"/>
              </w:rPr>
              <w:t>27.13</w:t>
            </w:r>
          </w:p>
        </w:tc>
        <w:tc>
          <w:tcPr>
            <w:tcW w:w="1499" w:type="dxa"/>
            <w:tcBorders>
              <w:top w:val="nil"/>
              <w:left w:val="nil"/>
              <w:bottom w:val="single" w:sz="4" w:space="0" w:color="auto"/>
              <w:right w:val="single" w:sz="4" w:space="0" w:color="auto"/>
            </w:tcBorders>
            <w:shd w:val="clear" w:color="auto" w:fill="auto"/>
            <w:vAlign w:val="bottom"/>
            <w:hideMark/>
          </w:tcPr>
          <w:p w14:paraId="2A5B8282"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13AA907E"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1175EE65" w14:textId="77777777" w:rsidR="009D5BFB" w:rsidRPr="009D5BFB" w:rsidRDefault="009D5BFB" w:rsidP="00B812E3">
            <w:pPr>
              <w:rPr>
                <w:color w:val="000000"/>
                <w:szCs w:val="28"/>
              </w:rPr>
            </w:pPr>
            <w:r w:rsidRPr="009D5BFB">
              <w:rPr>
                <w:color w:val="000000"/>
                <w:szCs w:val="28"/>
              </w:rPr>
              <w:t>8.139</w:t>
            </w:r>
          </w:p>
        </w:tc>
        <w:tc>
          <w:tcPr>
            <w:tcW w:w="1546" w:type="dxa"/>
            <w:tcBorders>
              <w:top w:val="nil"/>
              <w:left w:val="nil"/>
              <w:bottom w:val="single" w:sz="4" w:space="0" w:color="auto"/>
              <w:right w:val="single" w:sz="4" w:space="0" w:color="auto"/>
            </w:tcBorders>
            <w:shd w:val="clear" w:color="auto" w:fill="auto"/>
            <w:vAlign w:val="bottom"/>
            <w:hideMark/>
          </w:tcPr>
          <w:p w14:paraId="74474A2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DF442C8" w14:textId="77777777" w:rsidR="009D5BFB" w:rsidRPr="009D5BFB" w:rsidRDefault="009D5BFB" w:rsidP="00B812E3">
            <w:pPr>
              <w:rPr>
                <w:color w:val="000000"/>
                <w:szCs w:val="28"/>
              </w:rPr>
            </w:pPr>
            <w:r w:rsidRPr="009D5BFB">
              <w:rPr>
                <w:color w:val="000000"/>
                <w:szCs w:val="28"/>
              </w:rPr>
              <w:t>0.00001734</w:t>
            </w:r>
          </w:p>
        </w:tc>
      </w:tr>
      <w:tr w:rsidR="009D5BFB" w:rsidRPr="009D5BFB" w14:paraId="2C6DB546"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17ABAE9" w14:textId="77777777" w:rsidR="009D5BFB" w:rsidRPr="009D5BFB" w:rsidRDefault="009D5BFB" w:rsidP="00B812E3">
            <w:pPr>
              <w:rPr>
                <w:color w:val="000000"/>
                <w:szCs w:val="28"/>
              </w:rPr>
            </w:pPr>
            <w:r w:rsidRPr="009D5BFB">
              <w:rPr>
                <w:color w:val="000000"/>
                <w:szCs w:val="28"/>
              </w:rPr>
              <w:t>287:Гараж</w:t>
            </w:r>
          </w:p>
        </w:tc>
        <w:tc>
          <w:tcPr>
            <w:tcW w:w="1616" w:type="dxa"/>
            <w:tcBorders>
              <w:top w:val="nil"/>
              <w:left w:val="nil"/>
              <w:bottom w:val="single" w:sz="4" w:space="0" w:color="auto"/>
              <w:right w:val="single" w:sz="4" w:space="0" w:color="auto"/>
            </w:tcBorders>
            <w:shd w:val="clear" w:color="auto" w:fill="auto"/>
            <w:vAlign w:val="bottom"/>
            <w:hideMark/>
          </w:tcPr>
          <w:p w14:paraId="1C615D9B" w14:textId="77777777" w:rsidR="009D5BFB" w:rsidRPr="009D5BFB" w:rsidRDefault="009D5BFB" w:rsidP="00B812E3">
            <w:pPr>
              <w:rPr>
                <w:color w:val="000000"/>
                <w:szCs w:val="28"/>
              </w:rPr>
            </w:pPr>
            <w:r w:rsidRPr="009D5BFB">
              <w:rPr>
                <w:color w:val="000000"/>
                <w:szCs w:val="28"/>
              </w:rPr>
              <w:t>17.89</w:t>
            </w:r>
          </w:p>
        </w:tc>
        <w:tc>
          <w:tcPr>
            <w:tcW w:w="1616" w:type="dxa"/>
            <w:tcBorders>
              <w:top w:val="nil"/>
              <w:left w:val="nil"/>
              <w:bottom w:val="single" w:sz="4" w:space="0" w:color="auto"/>
              <w:right w:val="single" w:sz="4" w:space="0" w:color="auto"/>
            </w:tcBorders>
            <w:shd w:val="clear" w:color="auto" w:fill="auto"/>
            <w:vAlign w:val="bottom"/>
            <w:hideMark/>
          </w:tcPr>
          <w:p w14:paraId="5E50B86E" w14:textId="77777777" w:rsidR="009D5BFB" w:rsidRPr="009D5BFB" w:rsidRDefault="009D5BFB" w:rsidP="00B812E3">
            <w:pPr>
              <w:rPr>
                <w:color w:val="000000"/>
                <w:szCs w:val="28"/>
              </w:rPr>
            </w:pPr>
            <w:r w:rsidRPr="009D5BFB">
              <w:rPr>
                <w:color w:val="000000"/>
                <w:szCs w:val="28"/>
              </w:rPr>
              <w:t>17.89</w:t>
            </w:r>
          </w:p>
        </w:tc>
        <w:tc>
          <w:tcPr>
            <w:tcW w:w="1499" w:type="dxa"/>
            <w:tcBorders>
              <w:top w:val="nil"/>
              <w:left w:val="nil"/>
              <w:bottom w:val="single" w:sz="4" w:space="0" w:color="auto"/>
              <w:right w:val="single" w:sz="4" w:space="0" w:color="auto"/>
            </w:tcBorders>
            <w:shd w:val="clear" w:color="auto" w:fill="auto"/>
            <w:vAlign w:val="bottom"/>
            <w:hideMark/>
          </w:tcPr>
          <w:p w14:paraId="59C04BD8"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412A8F49"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18C7B9FD" w14:textId="77777777" w:rsidR="009D5BFB" w:rsidRPr="009D5BFB" w:rsidRDefault="009D5BFB" w:rsidP="00B812E3">
            <w:pPr>
              <w:rPr>
                <w:color w:val="000000"/>
                <w:szCs w:val="28"/>
              </w:rPr>
            </w:pPr>
            <w:r w:rsidRPr="009D5BFB">
              <w:rPr>
                <w:color w:val="000000"/>
                <w:szCs w:val="28"/>
              </w:rPr>
              <w:t>1.789</w:t>
            </w:r>
          </w:p>
        </w:tc>
        <w:tc>
          <w:tcPr>
            <w:tcW w:w="1546" w:type="dxa"/>
            <w:tcBorders>
              <w:top w:val="nil"/>
              <w:left w:val="nil"/>
              <w:bottom w:val="single" w:sz="4" w:space="0" w:color="auto"/>
              <w:right w:val="single" w:sz="4" w:space="0" w:color="auto"/>
            </w:tcBorders>
            <w:shd w:val="clear" w:color="auto" w:fill="auto"/>
            <w:vAlign w:val="bottom"/>
            <w:hideMark/>
          </w:tcPr>
          <w:p w14:paraId="4136E9EA"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2B88907" w14:textId="77777777" w:rsidR="009D5BFB" w:rsidRPr="009D5BFB" w:rsidRDefault="009D5BFB" w:rsidP="00B812E3">
            <w:pPr>
              <w:rPr>
                <w:color w:val="000000"/>
                <w:szCs w:val="28"/>
              </w:rPr>
            </w:pPr>
            <w:r w:rsidRPr="009D5BFB">
              <w:rPr>
                <w:color w:val="000000"/>
                <w:szCs w:val="28"/>
              </w:rPr>
              <w:t>0.00000810</w:t>
            </w:r>
          </w:p>
        </w:tc>
      </w:tr>
      <w:tr w:rsidR="009D5BFB" w:rsidRPr="009D5BFB" w14:paraId="4BD867F3"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7D00F48" w14:textId="77777777" w:rsidR="009D5BFB" w:rsidRPr="009D5BFB" w:rsidRDefault="009D5BFB" w:rsidP="00B812E3">
            <w:pPr>
              <w:rPr>
                <w:color w:val="000000"/>
                <w:szCs w:val="28"/>
              </w:rPr>
            </w:pPr>
            <w:r w:rsidRPr="009D5BFB">
              <w:rPr>
                <w:color w:val="000000"/>
                <w:szCs w:val="28"/>
              </w:rPr>
              <w:t>287:№17</w:t>
            </w:r>
          </w:p>
        </w:tc>
        <w:tc>
          <w:tcPr>
            <w:tcW w:w="1616" w:type="dxa"/>
            <w:tcBorders>
              <w:top w:val="nil"/>
              <w:left w:val="nil"/>
              <w:bottom w:val="single" w:sz="4" w:space="0" w:color="auto"/>
              <w:right w:val="single" w:sz="4" w:space="0" w:color="auto"/>
            </w:tcBorders>
            <w:shd w:val="clear" w:color="auto" w:fill="auto"/>
            <w:vAlign w:val="bottom"/>
            <w:hideMark/>
          </w:tcPr>
          <w:p w14:paraId="53E6F042" w14:textId="77777777" w:rsidR="009D5BFB" w:rsidRPr="009D5BFB" w:rsidRDefault="009D5BFB" w:rsidP="00B812E3">
            <w:pPr>
              <w:rPr>
                <w:color w:val="000000"/>
                <w:szCs w:val="28"/>
              </w:rPr>
            </w:pPr>
            <w:r w:rsidRPr="009D5BFB">
              <w:rPr>
                <w:color w:val="000000"/>
                <w:szCs w:val="28"/>
              </w:rPr>
              <w:t>45.08</w:t>
            </w:r>
          </w:p>
        </w:tc>
        <w:tc>
          <w:tcPr>
            <w:tcW w:w="1616" w:type="dxa"/>
            <w:tcBorders>
              <w:top w:val="nil"/>
              <w:left w:val="nil"/>
              <w:bottom w:val="single" w:sz="4" w:space="0" w:color="auto"/>
              <w:right w:val="single" w:sz="4" w:space="0" w:color="auto"/>
            </w:tcBorders>
            <w:shd w:val="clear" w:color="auto" w:fill="auto"/>
            <w:vAlign w:val="bottom"/>
            <w:hideMark/>
          </w:tcPr>
          <w:p w14:paraId="5D9BE92B" w14:textId="77777777" w:rsidR="009D5BFB" w:rsidRPr="009D5BFB" w:rsidRDefault="009D5BFB" w:rsidP="00B812E3">
            <w:pPr>
              <w:rPr>
                <w:color w:val="000000"/>
                <w:szCs w:val="28"/>
              </w:rPr>
            </w:pPr>
            <w:r w:rsidRPr="009D5BFB">
              <w:rPr>
                <w:color w:val="000000"/>
                <w:szCs w:val="28"/>
              </w:rPr>
              <w:t>45.08</w:t>
            </w:r>
          </w:p>
        </w:tc>
        <w:tc>
          <w:tcPr>
            <w:tcW w:w="1499" w:type="dxa"/>
            <w:tcBorders>
              <w:top w:val="nil"/>
              <w:left w:val="nil"/>
              <w:bottom w:val="single" w:sz="4" w:space="0" w:color="auto"/>
              <w:right w:val="single" w:sz="4" w:space="0" w:color="auto"/>
            </w:tcBorders>
            <w:shd w:val="clear" w:color="auto" w:fill="auto"/>
            <w:vAlign w:val="bottom"/>
            <w:hideMark/>
          </w:tcPr>
          <w:p w14:paraId="414D049E"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42B6EDC0"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7ECBBC1B" w14:textId="77777777" w:rsidR="009D5BFB" w:rsidRPr="009D5BFB" w:rsidRDefault="009D5BFB" w:rsidP="00B812E3">
            <w:pPr>
              <w:rPr>
                <w:color w:val="000000"/>
                <w:szCs w:val="28"/>
              </w:rPr>
            </w:pPr>
            <w:r w:rsidRPr="009D5BFB">
              <w:rPr>
                <w:color w:val="000000"/>
                <w:szCs w:val="28"/>
              </w:rPr>
              <w:t>4.508</w:t>
            </w:r>
          </w:p>
        </w:tc>
        <w:tc>
          <w:tcPr>
            <w:tcW w:w="1546" w:type="dxa"/>
            <w:tcBorders>
              <w:top w:val="nil"/>
              <w:left w:val="nil"/>
              <w:bottom w:val="single" w:sz="4" w:space="0" w:color="auto"/>
              <w:right w:val="single" w:sz="4" w:space="0" w:color="auto"/>
            </w:tcBorders>
            <w:shd w:val="clear" w:color="auto" w:fill="auto"/>
            <w:vAlign w:val="bottom"/>
            <w:hideMark/>
          </w:tcPr>
          <w:p w14:paraId="68FC647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5A6675F" w14:textId="77777777" w:rsidR="009D5BFB" w:rsidRPr="009D5BFB" w:rsidRDefault="009D5BFB" w:rsidP="00B812E3">
            <w:pPr>
              <w:rPr>
                <w:color w:val="000000"/>
                <w:szCs w:val="28"/>
              </w:rPr>
            </w:pPr>
            <w:r w:rsidRPr="009D5BFB">
              <w:rPr>
                <w:color w:val="000000"/>
                <w:szCs w:val="28"/>
              </w:rPr>
              <w:t>0.00002041</w:t>
            </w:r>
          </w:p>
        </w:tc>
      </w:tr>
      <w:tr w:rsidR="009D5BFB" w:rsidRPr="009D5BFB" w14:paraId="32F842B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818B735" w14:textId="77777777" w:rsidR="009D5BFB" w:rsidRPr="009D5BFB" w:rsidRDefault="009D5BFB" w:rsidP="00B812E3">
            <w:pPr>
              <w:rPr>
                <w:color w:val="000000"/>
                <w:szCs w:val="28"/>
              </w:rPr>
            </w:pPr>
            <w:r w:rsidRPr="009D5BFB">
              <w:rPr>
                <w:color w:val="000000"/>
                <w:szCs w:val="28"/>
              </w:rPr>
              <w:t>287:290</w:t>
            </w:r>
          </w:p>
        </w:tc>
        <w:tc>
          <w:tcPr>
            <w:tcW w:w="1616" w:type="dxa"/>
            <w:tcBorders>
              <w:top w:val="nil"/>
              <w:left w:val="nil"/>
              <w:bottom w:val="single" w:sz="4" w:space="0" w:color="auto"/>
              <w:right w:val="single" w:sz="4" w:space="0" w:color="auto"/>
            </w:tcBorders>
            <w:shd w:val="clear" w:color="auto" w:fill="auto"/>
            <w:vAlign w:val="bottom"/>
            <w:hideMark/>
          </w:tcPr>
          <w:p w14:paraId="7739559A" w14:textId="77777777" w:rsidR="009D5BFB" w:rsidRPr="009D5BFB" w:rsidRDefault="009D5BFB" w:rsidP="00B812E3">
            <w:pPr>
              <w:rPr>
                <w:color w:val="000000"/>
                <w:szCs w:val="28"/>
              </w:rPr>
            </w:pPr>
            <w:r w:rsidRPr="009D5BFB">
              <w:rPr>
                <w:color w:val="000000"/>
                <w:szCs w:val="28"/>
              </w:rPr>
              <w:t>7.01</w:t>
            </w:r>
          </w:p>
        </w:tc>
        <w:tc>
          <w:tcPr>
            <w:tcW w:w="1616" w:type="dxa"/>
            <w:tcBorders>
              <w:top w:val="nil"/>
              <w:left w:val="nil"/>
              <w:bottom w:val="single" w:sz="4" w:space="0" w:color="auto"/>
              <w:right w:val="single" w:sz="4" w:space="0" w:color="auto"/>
            </w:tcBorders>
            <w:shd w:val="clear" w:color="auto" w:fill="auto"/>
            <w:vAlign w:val="bottom"/>
            <w:hideMark/>
          </w:tcPr>
          <w:p w14:paraId="6D95DD9E" w14:textId="77777777" w:rsidR="009D5BFB" w:rsidRPr="009D5BFB" w:rsidRDefault="009D5BFB" w:rsidP="00B812E3">
            <w:pPr>
              <w:rPr>
                <w:color w:val="000000"/>
                <w:szCs w:val="28"/>
              </w:rPr>
            </w:pPr>
            <w:r w:rsidRPr="009D5BFB">
              <w:rPr>
                <w:color w:val="000000"/>
                <w:szCs w:val="28"/>
              </w:rPr>
              <w:t>7.01</w:t>
            </w:r>
          </w:p>
        </w:tc>
        <w:tc>
          <w:tcPr>
            <w:tcW w:w="1499" w:type="dxa"/>
            <w:tcBorders>
              <w:top w:val="nil"/>
              <w:left w:val="nil"/>
              <w:bottom w:val="single" w:sz="4" w:space="0" w:color="auto"/>
              <w:right w:val="single" w:sz="4" w:space="0" w:color="auto"/>
            </w:tcBorders>
            <w:shd w:val="clear" w:color="auto" w:fill="auto"/>
            <w:vAlign w:val="bottom"/>
            <w:hideMark/>
          </w:tcPr>
          <w:p w14:paraId="2963ED29"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798E13FC"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5AA19F6F" w14:textId="77777777" w:rsidR="009D5BFB" w:rsidRPr="009D5BFB" w:rsidRDefault="009D5BFB" w:rsidP="00B812E3">
            <w:pPr>
              <w:rPr>
                <w:color w:val="000000"/>
                <w:szCs w:val="28"/>
              </w:rPr>
            </w:pPr>
            <w:r w:rsidRPr="009D5BFB">
              <w:rPr>
                <w:color w:val="000000"/>
                <w:szCs w:val="28"/>
              </w:rPr>
              <w:t>0.701</w:t>
            </w:r>
          </w:p>
        </w:tc>
        <w:tc>
          <w:tcPr>
            <w:tcW w:w="1546" w:type="dxa"/>
            <w:tcBorders>
              <w:top w:val="nil"/>
              <w:left w:val="nil"/>
              <w:bottom w:val="single" w:sz="4" w:space="0" w:color="auto"/>
              <w:right w:val="single" w:sz="4" w:space="0" w:color="auto"/>
            </w:tcBorders>
            <w:shd w:val="clear" w:color="auto" w:fill="auto"/>
            <w:vAlign w:val="bottom"/>
            <w:hideMark/>
          </w:tcPr>
          <w:p w14:paraId="056E4CF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38AE822" w14:textId="77777777" w:rsidR="009D5BFB" w:rsidRPr="009D5BFB" w:rsidRDefault="009D5BFB" w:rsidP="00B812E3">
            <w:pPr>
              <w:rPr>
                <w:color w:val="000000"/>
                <w:szCs w:val="28"/>
              </w:rPr>
            </w:pPr>
            <w:r w:rsidRPr="009D5BFB">
              <w:rPr>
                <w:color w:val="000000"/>
                <w:szCs w:val="28"/>
              </w:rPr>
              <w:t>0.00000318</w:t>
            </w:r>
          </w:p>
        </w:tc>
      </w:tr>
      <w:tr w:rsidR="009D5BFB" w:rsidRPr="009D5BFB" w14:paraId="1F3A7956"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924ECCD" w14:textId="77777777" w:rsidR="009D5BFB" w:rsidRPr="009D5BFB" w:rsidRDefault="009D5BFB" w:rsidP="00B812E3">
            <w:pPr>
              <w:rPr>
                <w:color w:val="000000"/>
                <w:szCs w:val="28"/>
              </w:rPr>
            </w:pPr>
            <w:r w:rsidRPr="009D5BFB">
              <w:rPr>
                <w:color w:val="000000"/>
                <w:szCs w:val="28"/>
              </w:rPr>
              <w:t>290:№26</w:t>
            </w:r>
          </w:p>
        </w:tc>
        <w:tc>
          <w:tcPr>
            <w:tcW w:w="1616" w:type="dxa"/>
            <w:tcBorders>
              <w:top w:val="nil"/>
              <w:left w:val="nil"/>
              <w:bottom w:val="single" w:sz="4" w:space="0" w:color="auto"/>
              <w:right w:val="single" w:sz="4" w:space="0" w:color="auto"/>
            </w:tcBorders>
            <w:shd w:val="clear" w:color="auto" w:fill="auto"/>
            <w:vAlign w:val="bottom"/>
            <w:hideMark/>
          </w:tcPr>
          <w:p w14:paraId="189D71C1" w14:textId="77777777" w:rsidR="009D5BFB" w:rsidRPr="009D5BFB" w:rsidRDefault="009D5BFB" w:rsidP="00B812E3">
            <w:pPr>
              <w:rPr>
                <w:color w:val="000000"/>
                <w:szCs w:val="28"/>
              </w:rPr>
            </w:pPr>
            <w:r w:rsidRPr="009D5BFB">
              <w:rPr>
                <w:color w:val="000000"/>
                <w:szCs w:val="28"/>
              </w:rPr>
              <w:t>4.63</w:t>
            </w:r>
          </w:p>
        </w:tc>
        <w:tc>
          <w:tcPr>
            <w:tcW w:w="1616" w:type="dxa"/>
            <w:tcBorders>
              <w:top w:val="nil"/>
              <w:left w:val="nil"/>
              <w:bottom w:val="single" w:sz="4" w:space="0" w:color="auto"/>
              <w:right w:val="single" w:sz="4" w:space="0" w:color="auto"/>
            </w:tcBorders>
            <w:shd w:val="clear" w:color="auto" w:fill="auto"/>
            <w:vAlign w:val="bottom"/>
            <w:hideMark/>
          </w:tcPr>
          <w:p w14:paraId="6B21C790" w14:textId="77777777" w:rsidR="009D5BFB" w:rsidRPr="009D5BFB" w:rsidRDefault="009D5BFB" w:rsidP="00B812E3">
            <w:pPr>
              <w:rPr>
                <w:color w:val="000000"/>
                <w:szCs w:val="28"/>
              </w:rPr>
            </w:pPr>
            <w:r w:rsidRPr="009D5BFB">
              <w:rPr>
                <w:color w:val="000000"/>
                <w:szCs w:val="28"/>
              </w:rPr>
              <w:t>4.63</w:t>
            </w:r>
          </w:p>
        </w:tc>
        <w:tc>
          <w:tcPr>
            <w:tcW w:w="1499" w:type="dxa"/>
            <w:tcBorders>
              <w:top w:val="nil"/>
              <w:left w:val="nil"/>
              <w:bottom w:val="single" w:sz="4" w:space="0" w:color="auto"/>
              <w:right w:val="single" w:sz="4" w:space="0" w:color="auto"/>
            </w:tcBorders>
            <w:shd w:val="clear" w:color="auto" w:fill="auto"/>
            <w:vAlign w:val="bottom"/>
            <w:hideMark/>
          </w:tcPr>
          <w:p w14:paraId="09F1BFF9"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1A5E7339"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34771B4A" w14:textId="77777777" w:rsidR="009D5BFB" w:rsidRPr="009D5BFB" w:rsidRDefault="009D5BFB" w:rsidP="00B812E3">
            <w:pPr>
              <w:rPr>
                <w:color w:val="000000"/>
                <w:szCs w:val="28"/>
              </w:rPr>
            </w:pPr>
            <w:r w:rsidRPr="009D5BFB">
              <w:rPr>
                <w:color w:val="000000"/>
                <w:szCs w:val="28"/>
              </w:rPr>
              <w:t>0.463</w:t>
            </w:r>
          </w:p>
        </w:tc>
        <w:tc>
          <w:tcPr>
            <w:tcW w:w="1546" w:type="dxa"/>
            <w:tcBorders>
              <w:top w:val="nil"/>
              <w:left w:val="nil"/>
              <w:bottom w:val="single" w:sz="4" w:space="0" w:color="auto"/>
              <w:right w:val="single" w:sz="4" w:space="0" w:color="auto"/>
            </w:tcBorders>
            <w:shd w:val="clear" w:color="auto" w:fill="auto"/>
            <w:vAlign w:val="bottom"/>
            <w:hideMark/>
          </w:tcPr>
          <w:p w14:paraId="585EA79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2505786" w14:textId="77777777" w:rsidR="009D5BFB" w:rsidRPr="009D5BFB" w:rsidRDefault="009D5BFB" w:rsidP="00B812E3">
            <w:pPr>
              <w:rPr>
                <w:color w:val="000000"/>
                <w:szCs w:val="28"/>
              </w:rPr>
            </w:pPr>
            <w:r w:rsidRPr="009D5BFB">
              <w:rPr>
                <w:color w:val="000000"/>
                <w:szCs w:val="28"/>
              </w:rPr>
              <w:t>0.00000210</w:t>
            </w:r>
          </w:p>
        </w:tc>
      </w:tr>
      <w:tr w:rsidR="009D5BFB" w:rsidRPr="009D5BFB" w14:paraId="214A1381"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14DA0ED" w14:textId="77777777" w:rsidR="009D5BFB" w:rsidRPr="009D5BFB" w:rsidRDefault="009D5BFB" w:rsidP="00B812E3">
            <w:pPr>
              <w:rPr>
                <w:color w:val="000000"/>
                <w:szCs w:val="28"/>
              </w:rPr>
            </w:pPr>
            <w:r w:rsidRPr="009D5BFB">
              <w:rPr>
                <w:color w:val="000000"/>
                <w:szCs w:val="28"/>
              </w:rPr>
              <w:t>287:292</w:t>
            </w:r>
          </w:p>
        </w:tc>
        <w:tc>
          <w:tcPr>
            <w:tcW w:w="1616" w:type="dxa"/>
            <w:tcBorders>
              <w:top w:val="nil"/>
              <w:left w:val="nil"/>
              <w:bottom w:val="single" w:sz="4" w:space="0" w:color="auto"/>
              <w:right w:val="single" w:sz="4" w:space="0" w:color="auto"/>
            </w:tcBorders>
            <w:shd w:val="clear" w:color="auto" w:fill="auto"/>
            <w:vAlign w:val="bottom"/>
            <w:hideMark/>
          </w:tcPr>
          <w:p w14:paraId="3A235EEB" w14:textId="77777777" w:rsidR="009D5BFB" w:rsidRPr="009D5BFB" w:rsidRDefault="009D5BFB" w:rsidP="00B812E3">
            <w:pPr>
              <w:rPr>
                <w:color w:val="000000"/>
                <w:szCs w:val="28"/>
              </w:rPr>
            </w:pPr>
            <w:r w:rsidRPr="009D5BFB">
              <w:rPr>
                <w:color w:val="000000"/>
                <w:szCs w:val="28"/>
              </w:rPr>
              <w:t>36.54</w:t>
            </w:r>
          </w:p>
        </w:tc>
        <w:tc>
          <w:tcPr>
            <w:tcW w:w="1616" w:type="dxa"/>
            <w:tcBorders>
              <w:top w:val="nil"/>
              <w:left w:val="nil"/>
              <w:bottom w:val="single" w:sz="4" w:space="0" w:color="auto"/>
              <w:right w:val="single" w:sz="4" w:space="0" w:color="auto"/>
            </w:tcBorders>
            <w:shd w:val="clear" w:color="auto" w:fill="auto"/>
            <w:vAlign w:val="bottom"/>
            <w:hideMark/>
          </w:tcPr>
          <w:p w14:paraId="79FD2766" w14:textId="77777777" w:rsidR="009D5BFB" w:rsidRPr="009D5BFB" w:rsidRDefault="009D5BFB" w:rsidP="00B812E3">
            <w:pPr>
              <w:rPr>
                <w:color w:val="000000"/>
                <w:szCs w:val="28"/>
              </w:rPr>
            </w:pPr>
            <w:r w:rsidRPr="009D5BFB">
              <w:rPr>
                <w:color w:val="000000"/>
                <w:szCs w:val="28"/>
              </w:rPr>
              <w:t>36.54</w:t>
            </w:r>
          </w:p>
        </w:tc>
        <w:tc>
          <w:tcPr>
            <w:tcW w:w="1499" w:type="dxa"/>
            <w:tcBorders>
              <w:top w:val="nil"/>
              <w:left w:val="nil"/>
              <w:bottom w:val="single" w:sz="4" w:space="0" w:color="auto"/>
              <w:right w:val="single" w:sz="4" w:space="0" w:color="auto"/>
            </w:tcBorders>
            <w:shd w:val="clear" w:color="auto" w:fill="auto"/>
            <w:vAlign w:val="bottom"/>
            <w:hideMark/>
          </w:tcPr>
          <w:p w14:paraId="7FDD5F93"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6AA87D6A"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5CE044D1" w14:textId="77777777" w:rsidR="009D5BFB" w:rsidRPr="009D5BFB" w:rsidRDefault="009D5BFB" w:rsidP="00B812E3">
            <w:pPr>
              <w:rPr>
                <w:color w:val="000000"/>
                <w:szCs w:val="28"/>
              </w:rPr>
            </w:pPr>
            <w:r w:rsidRPr="009D5BFB">
              <w:rPr>
                <w:color w:val="000000"/>
                <w:szCs w:val="28"/>
              </w:rPr>
              <w:t>7.308</w:t>
            </w:r>
          </w:p>
        </w:tc>
        <w:tc>
          <w:tcPr>
            <w:tcW w:w="1546" w:type="dxa"/>
            <w:tcBorders>
              <w:top w:val="nil"/>
              <w:left w:val="nil"/>
              <w:bottom w:val="single" w:sz="4" w:space="0" w:color="auto"/>
              <w:right w:val="single" w:sz="4" w:space="0" w:color="auto"/>
            </w:tcBorders>
            <w:shd w:val="clear" w:color="auto" w:fill="auto"/>
            <w:vAlign w:val="bottom"/>
            <w:hideMark/>
          </w:tcPr>
          <w:p w14:paraId="22BCE2B0"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3514ED5" w14:textId="77777777" w:rsidR="009D5BFB" w:rsidRPr="009D5BFB" w:rsidRDefault="009D5BFB" w:rsidP="00B812E3">
            <w:pPr>
              <w:rPr>
                <w:color w:val="000000"/>
                <w:szCs w:val="28"/>
              </w:rPr>
            </w:pPr>
            <w:r w:rsidRPr="009D5BFB">
              <w:rPr>
                <w:color w:val="000000"/>
                <w:szCs w:val="28"/>
              </w:rPr>
              <w:t>0.00001994</w:t>
            </w:r>
          </w:p>
        </w:tc>
      </w:tr>
      <w:tr w:rsidR="009D5BFB" w:rsidRPr="009D5BFB" w14:paraId="0F6F9A0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1DAF256" w14:textId="77777777" w:rsidR="009D5BFB" w:rsidRPr="009D5BFB" w:rsidRDefault="009D5BFB" w:rsidP="00B812E3">
            <w:pPr>
              <w:rPr>
                <w:color w:val="000000"/>
                <w:szCs w:val="28"/>
              </w:rPr>
            </w:pPr>
            <w:r w:rsidRPr="009D5BFB">
              <w:rPr>
                <w:color w:val="000000"/>
                <w:szCs w:val="28"/>
              </w:rPr>
              <w:t>292:291</w:t>
            </w:r>
          </w:p>
        </w:tc>
        <w:tc>
          <w:tcPr>
            <w:tcW w:w="1616" w:type="dxa"/>
            <w:tcBorders>
              <w:top w:val="nil"/>
              <w:left w:val="nil"/>
              <w:bottom w:val="single" w:sz="4" w:space="0" w:color="auto"/>
              <w:right w:val="single" w:sz="4" w:space="0" w:color="auto"/>
            </w:tcBorders>
            <w:shd w:val="clear" w:color="auto" w:fill="auto"/>
            <w:vAlign w:val="bottom"/>
            <w:hideMark/>
          </w:tcPr>
          <w:p w14:paraId="378FA91B" w14:textId="77777777" w:rsidR="009D5BFB" w:rsidRPr="009D5BFB" w:rsidRDefault="009D5BFB" w:rsidP="00B812E3">
            <w:pPr>
              <w:rPr>
                <w:color w:val="000000"/>
                <w:szCs w:val="28"/>
              </w:rPr>
            </w:pPr>
            <w:r w:rsidRPr="009D5BFB">
              <w:rPr>
                <w:color w:val="000000"/>
                <w:szCs w:val="28"/>
              </w:rPr>
              <w:t>19.70</w:t>
            </w:r>
          </w:p>
        </w:tc>
        <w:tc>
          <w:tcPr>
            <w:tcW w:w="1616" w:type="dxa"/>
            <w:tcBorders>
              <w:top w:val="nil"/>
              <w:left w:val="nil"/>
              <w:bottom w:val="single" w:sz="4" w:space="0" w:color="auto"/>
              <w:right w:val="single" w:sz="4" w:space="0" w:color="auto"/>
            </w:tcBorders>
            <w:shd w:val="clear" w:color="auto" w:fill="auto"/>
            <w:vAlign w:val="bottom"/>
            <w:hideMark/>
          </w:tcPr>
          <w:p w14:paraId="1D573ED0" w14:textId="77777777" w:rsidR="009D5BFB" w:rsidRPr="009D5BFB" w:rsidRDefault="009D5BFB" w:rsidP="00B812E3">
            <w:pPr>
              <w:rPr>
                <w:color w:val="000000"/>
                <w:szCs w:val="28"/>
              </w:rPr>
            </w:pPr>
            <w:r w:rsidRPr="009D5BFB">
              <w:rPr>
                <w:color w:val="000000"/>
                <w:szCs w:val="28"/>
              </w:rPr>
              <w:t>19.70</w:t>
            </w:r>
          </w:p>
        </w:tc>
        <w:tc>
          <w:tcPr>
            <w:tcW w:w="1499" w:type="dxa"/>
            <w:tcBorders>
              <w:top w:val="nil"/>
              <w:left w:val="nil"/>
              <w:bottom w:val="single" w:sz="4" w:space="0" w:color="auto"/>
              <w:right w:val="single" w:sz="4" w:space="0" w:color="auto"/>
            </w:tcBorders>
            <w:shd w:val="clear" w:color="auto" w:fill="auto"/>
            <w:vAlign w:val="bottom"/>
            <w:hideMark/>
          </w:tcPr>
          <w:p w14:paraId="37116869" w14:textId="77777777" w:rsidR="009D5BFB" w:rsidRPr="009D5BFB" w:rsidRDefault="009D5BFB" w:rsidP="00B812E3">
            <w:pPr>
              <w:rPr>
                <w:color w:val="000000"/>
                <w:szCs w:val="28"/>
              </w:rPr>
            </w:pPr>
            <w:r w:rsidRPr="009D5BFB">
              <w:rPr>
                <w:color w:val="000000"/>
                <w:szCs w:val="28"/>
              </w:rPr>
              <w:t>76</w:t>
            </w:r>
          </w:p>
        </w:tc>
        <w:tc>
          <w:tcPr>
            <w:tcW w:w="1499" w:type="dxa"/>
            <w:tcBorders>
              <w:top w:val="nil"/>
              <w:left w:val="nil"/>
              <w:bottom w:val="single" w:sz="4" w:space="0" w:color="auto"/>
              <w:right w:val="single" w:sz="4" w:space="0" w:color="auto"/>
            </w:tcBorders>
            <w:shd w:val="clear" w:color="auto" w:fill="auto"/>
            <w:vAlign w:val="bottom"/>
            <w:hideMark/>
          </w:tcPr>
          <w:p w14:paraId="31DF5C7C" w14:textId="77777777" w:rsidR="009D5BFB" w:rsidRPr="009D5BFB" w:rsidRDefault="009D5BFB" w:rsidP="00B812E3">
            <w:pPr>
              <w:rPr>
                <w:color w:val="000000"/>
                <w:szCs w:val="28"/>
              </w:rPr>
            </w:pPr>
            <w:r w:rsidRPr="009D5BFB">
              <w:rPr>
                <w:color w:val="000000"/>
                <w:szCs w:val="28"/>
              </w:rPr>
              <w:t>76</w:t>
            </w:r>
          </w:p>
        </w:tc>
        <w:tc>
          <w:tcPr>
            <w:tcW w:w="1662" w:type="dxa"/>
            <w:tcBorders>
              <w:top w:val="nil"/>
              <w:left w:val="nil"/>
              <w:bottom w:val="single" w:sz="4" w:space="0" w:color="auto"/>
              <w:right w:val="single" w:sz="4" w:space="0" w:color="auto"/>
            </w:tcBorders>
            <w:shd w:val="clear" w:color="auto" w:fill="auto"/>
            <w:vAlign w:val="bottom"/>
            <w:hideMark/>
          </w:tcPr>
          <w:p w14:paraId="60EBE0CE" w14:textId="77777777" w:rsidR="009D5BFB" w:rsidRPr="009D5BFB" w:rsidRDefault="009D5BFB" w:rsidP="00B812E3">
            <w:pPr>
              <w:rPr>
                <w:color w:val="000000"/>
                <w:szCs w:val="28"/>
              </w:rPr>
            </w:pPr>
            <w:r w:rsidRPr="009D5BFB">
              <w:rPr>
                <w:color w:val="000000"/>
                <w:szCs w:val="28"/>
              </w:rPr>
              <w:t>2.758</w:t>
            </w:r>
          </w:p>
        </w:tc>
        <w:tc>
          <w:tcPr>
            <w:tcW w:w="1546" w:type="dxa"/>
            <w:tcBorders>
              <w:top w:val="nil"/>
              <w:left w:val="nil"/>
              <w:bottom w:val="single" w:sz="4" w:space="0" w:color="auto"/>
              <w:right w:val="single" w:sz="4" w:space="0" w:color="auto"/>
            </w:tcBorders>
            <w:shd w:val="clear" w:color="auto" w:fill="auto"/>
            <w:vAlign w:val="bottom"/>
            <w:hideMark/>
          </w:tcPr>
          <w:p w14:paraId="541C1DE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5B4AD77" w14:textId="77777777" w:rsidR="009D5BFB" w:rsidRPr="009D5BFB" w:rsidRDefault="009D5BFB" w:rsidP="00B812E3">
            <w:pPr>
              <w:rPr>
                <w:color w:val="000000"/>
                <w:szCs w:val="28"/>
              </w:rPr>
            </w:pPr>
            <w:r w:rsidRPr="009D5BFB">
              <w:rPr>
                <w:color w:val="000000"/>
                <w:szCs w:val="28"/>
              </w:rPr>
              <w:t>0.00000961</w:t>
            </w:r>
          </w:p>
        </w:tc>
      </w:tr>
      <w:tr w:rsidR="009D5BFB" w:rsidRPr="009D5BFB" w14:paraId="64FA917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775CD2C" w14:textId="77777777" w:rsidR="009D5BFB" w:rsidRPr="009D5BFB" w:rsidRDefault="009D5BFB" w:rsidP="00B812E3">
            <w:pPr>
              <w:rPr>
                <w:color w:val="000000"/>
                <w:szCs w:val="28"/>
              </w:rPr>
            </w:pPr>
            <w:r w:rsidRPr="009D5BFB">
              <w:rPr>
                <w:color w:val="000000"/>
                <w:szCs w:val="28"/>
              </w:rPr>
              <w:t>292а:№20</w:t>
            </w:r>
          </w:p>
        </w:tc>
        <w:tc>
          <w:tcPr>
            <w:tcW w:w="1616" w:type="dxa"/>
            <w:tcBorders>
              <w:top w:val="nil"/>
              <w:left w:val="nil"/>
              <w:bottom w:val="single" w:sz="4" w:space="0" w:color="auto"/>
              <w:right w:val="single" w:sz="4" w:space="0" w:color="auto"/>
            </w:tcBorders>
            <w:shd w:val="clear" w:color="auto" w:fill="auto"/>
            <w:vAlign w:val="bottom"/>
            <w:hideMark/>
          </w:tcPr>
          <w:p w14:paraId="0D4CF2C5" w14:textId="77777777" w:rsidR="009D5BFB" w:rsidRPr="009D5BFB" w:rsidRDefault="009D5BFB" w:rsidP="00B812E3">
            <w:pPr>
              <w:rPr>
                <w:color w:val="000000"/>
                <w:szCs w:val="28"/>
              </w:rPr>
            </w:pPr>
            <w:r w:rsidRPr="009D5BFB">
              <w:rPr>
                <w:color w:val="000000"/>
                <w:szCs w:val="28"/>
              </w:rPr>
              <w:t>3.08</w:t>
            </w:r>
          </w:p>
        </w:tc>
        <w:tc>
          <w:tcPr>
            <w:tcW w:w="1616" w:type="dxa"/>
            <w:tcBorders>
              <w:top w:val="nil"/>
              <w:left w:val="nil"/>
              <w:bottom w:val="single" w:sz="4" w:space="0" w:color="auto"/>
              <w:right w:val="single" w:sz="4" w:space="0" w:color="auto"/>
            </w:tcBorders>
            <w:shd w:val="clear" w:color="auto" w:fill="auto"/>
            <w:vAlign w:val="bottom"/>
            <w:hideMark/>
          </w:tcPr>
          <w:p w14:paraId="5C0A249D" w14:textId="77777777" w:rsidR="009D5BFB" w:rsidRPr="009D5BFB" w:rsidRDefault="009D5BFB" w:rsidP="00B812E3">
            <w:pPr>
              <w:rPr>
                <w:color w:val="000000"/>
                <w:szCs w:val="28"/>
              </w:rPr>
            </w:pPr>
            <w:r w:rsidRPr="009D5BFB">
              <w:rPr>
                <w:color w:val="000000"/>
                <w:szCs w:val="28"/>
              </w:rPr>
              <w:t>3.08</w:t>
            </w:r>
          </w:p>
        </w:tc>
        <w:tc>
          <w:tcPr>
            <w:tcW w:w="1499" w:type="dxa"/>
            <w:tcBorders>
              <w:top w:val="nil"/>
              <w:left w:val="nil"/>
              <w:bottom w:val="single" w:sz="4" w:space="0" w:color="auto"/>
              <w:right w:val="single" w:sz="4" w:space="0" w:color="auto"/>
            </w:tcBorders>
            <w:shd w:val="clear" w:color="auto" w:fill="auto"/>
            <w:vAlign w:val="bottom"/>
            <w:hideMark/>
          </w:tcPr>
          <w:p w14:paraId="0C2B8BF5" w14:textId="77777777" w:rsidR="009D5BFB" w:rsidRPr="009D5BFB" w:rsidRDefault="009D5BFB" w:rsidP="00B812E3">
            <w:pPr>
              <w:rPr>
                <w:color w:val="000000"/>
                <w:szCs w:val="28"/>
              </w:rPr>
            </w:pPr>
            <w:r w:rsidRPr="009D5BFB">
              <w:rPr>
                <w:color w:val="000000"/>
                <w:szCs w:val="28"/>
              </w:rPr>
              <w:t>33</w:t>
            </w:r>
          </w:p>
        </w:tc>
        <w:tc>
          <w:tcPr>
            <w:tcW w:w="1499" w:type="dxa"/>
            <w:tcBorders>
              <w:top w:val="nil"/>
              <w:left w:val="nil"/>
              <w:bottom w:val="single" w:sz="4" w:space="0" w:color="auto"/>
              <w:right w:val="single" w:sz="4" w:space="0" w:color="auto"/>
            </w:tcBorders>
            <w:shd w:val="clear" w:color="auto" w:fill="auto"/>
            <w:vAlign w:val="bottom"/>
            <w:hideMark/>
          </w:tcPr>
          <w:p w14:paraId="7DA4DF36" w14:textId="77777777" w:rsidR="009D5BFB" w:rsidRPr="009D5BFB" w:rsidRDefault="009D5BFB" w:rsidP="00B812E3">
            <w:pPr>
              <w:rPr>
                <w:color w:val="000000"/>
                <w:szCs w:val="28"/>
              </w:rPr>
            </w:pPr>
            <w:r w:rsidRPr="009D5BFB">
              <w:rPr>
                <w:color w:val="000000"/>
                <w:szCs w:val="28"/>
              </w:rPr>
              <w:t>33</w:t>
            </w:r>
          </w:p>
        </w:tc>
        <w:tc>
          <w:tcPr>
            <w:tcW w:w="1662" w:type="dxa"/>
            <w:tcBorders>
              <w:top w:val="nil"/>
              <w:left w:val="nil"/>
              <w:bottom w:val="single" w:sz="4" w:space="0" w:color="auto"/>
              <w:right w:val="single" w:sz="4" w:space="0" w:color="auto"/>
            </w:tcBorders>
            <w:shd w:val="clear" w:color="auto" w:fill="auto"/>
            <w:vAlign w:val="bottom"/>
            <w:hideMark/>
          </w:tcPr>
          <w:p w14:paraId="39141713" w14:textId="77777777" w:rsidR="009D5BFB" w:rsidRPr="009D5BFB" w:rsidRDefault="009D5BFB" w:rsidP="00B812E3">
            <w:pPr>
              <w:rPr>
                <w:color w:val="000000"/>
                <w:szCs w:val="28"/>
              </w:rPr>
            </w:pPr>
            <w:r w:rsidRPr="009D5BFB">
              <w:rPr>
                <w:color w:val="000000"/>
                <w:szCs w:val="28"/>
              </w:rPr>
              <w:t>0.19712</w:t>
            </w:r>
          </w:p>
        </w:tc>
        <w:tc>
          <w:tcPr>
            <w:tcW w:w="1546" w:type="dxa"/>
            <w:tcBorders>
              <w:top w:val="nil"/>
              <w:left w:val="nil"/>
              <w:bottom w:val="single" w:sz="4" w:space="0" w:color="auto"/>
              <w:right w:val="single" w:sz="4" w:space="0" w:color="auto"/>
            </w:tcBorders>
            <w:shd w:val="clear" w:color="auto" w:fill="auto"/>
            <w:vAlign w:val="bottom"/>
            <w:hideMark/>
          </w:tcPr>
          <w:p w14:paraId="52C60280"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15AD719" w14:textId="77777777" w:rsidR="009D5BFB" w:rsidRPr="009D5BFB" w:rsidRDefault="009D5BFB" w:rsidP="00B812E3">
            <w:pPr>
              <w:rPr>
                <w:color w:val="000000"/>
                <w:szCs w:val="28"/>
              </w:rPr>
            </w:pPr>
            <w:r w:rsidRPr="009D5BFB">
              <w:rPr>
                <w:color w:val="000000"/>
                <w:szCs w:val="28"/>
              </w:rPr>
              <w:t>0.00000126</w:t>
            </w:r>
          </w:p>
        </w:tc>
      </w:tr>
      <w:tr w:rsidR="009D5BFB" w:rsidRPr="009D5BFB" w14:paraId="1F141CA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BAAF1E5" w14:textId="77777777" w:rsidR="009D5BFB" w:rsidRPr="009D5BFB" w:rsidRDefault="009D5BFB" w:rsidP="00B812E3">
            <w:pPr>
              <w:rPr>
                <w:color w:val="000000"/>
                <w:szCs w:val="28"/>
              </w:rPr>
            </w:pPr>
            <w:r w:rsidRPr="009D5BFB">
              <w:rPr>
                <w:color w:val="000000"/>
                <w:szCs w:val="28"/>
              </w:rPr>
              <w:t>292а:№18</w:t>
            </w:r>
          </w:p>
        </w:tc>
        <w:tc>
          <w:tcPr>
            <w:tcW w:w="1616" w:type="dxa"/>
            <w:tcBorders>
              <w:top w:val="nil"/>
              <w:left w:val="nil"/>
              <w:bottom w:val="single" w:sz="4" w:space="0" w:color="auto"/>
              <w:right w:val="single" w:sz="4" w:space="0" w:color="auto"/>
            </w:tcBorders>
            <w:shd w:val="clear" w:color="auto" w:fill="auto"/>
            <w:vAlign w:val="bottom"/>
            <w:hideMark/>
          </w:tcPr>
          <w:p w14:paraId="680EC777" w14:textId="77777777" w:rsidR="009D5BFB" w:rsidRPr="009D5BFB" w:rsidRDefault="009D5BFB" w:rsidP="00B812E3">
            <w:pPr>
              <w:rPr>
                <w:color w:val="000000"/>
                <w:szCs w:val="28"/>
              </w:rPr>
            </w:pPr>
            <w:r w:rsidRPr="009D5BFB">
              <w:rPr>
                <w:color w:val="000000"/>
                <w:szCs w:val="28"/>
              </w:rPr>
              <w:t>4.14</w:t>
            </w:r>
          </w:p>
        </w:tc>
        <w:tc>
          <w:tcPr>
            <w:tcW w:w="1616" w:type="dxa"/>
            <w:tcBorders>
              <w:top w:val="nil"/>
              <w:left w:val="nil"/>
              <w:bottom w:val="single" w:sz="4" w:space="0" w:color="auto"/>
              <w:right w:val="single" w:sz="4" w:space="0" w:color="auto"/>
            </w:tcBorders>
            <w:shd w:val="clear" w:color="auto" w:fill="auto"/>
            <w:vAlign w:val="bottom"/>
            <w:hideMark/>
          </w:tcPr>
          <w:p w14:paraId="1A070204" w14:textId="77777777" w:rsidR="009D5BFB" w:rsidRPr="009D5BFB" w:rsidRDefault="009D5BFB" w:rsidP="00B812E3">
            <w:pPr>
              <w:rPr>
                <w:color w:val="000000"/>
                <w:szCs w:val="28"/>
              </w:rPr>
            </w:pPr>
            <w:r w:rsidRPr="009D5BFB">
              <w:rPr>
                <w:color w:val="000000"/>
                <w:szCs w:val="28"/>
              </w:rPr>
              <w:t>4.14</w:t>
            </w:r>
          </w:p>
        </w:tc>
        <w:tc>
          <w:tcPr>
            <w:tcW w:w="1499" w:type="dxa"/>
            <w:tcBorders>
              <w:top w:val="nil"/>
              <w:left w:val="nil"/>
              <w:bottom w:val="single" w:sz="4" w:space="0" w:color="auto"/>
              <w:right w:val="single" w:sz="4" w:space="0" w:color="auto"/>
            </w:tcBorders>
            <w:shd w:val="clear" w:color="auto" w:fill="auto"/>
            <w:vAlign w:val="bottom"/>
            <w:hideMark/>
          </w:tcPr>
          <w:p w14:paraId="19E50881" w14:textId="77777777" w:rsidR="009D5BFB" w:rsidRPr="009D5BFB" w:rsidRDefault="009D5BFB" w:rsidP="00B812E3">
            <w:pPr>
              <w:rPr>
                <w:color w:val="000000"/>
                <w:szCs w:val="28"/>
              </w:rPr>
            </w:pPr>
            <w:r w:rsidRPr="009D5BFB">
              <w:rPr>
                <w:color w:val="000000"/>
                <w:szCs w:val="28"/>
              </w:rPr>
              <w:t>33</w:t>
            </w:r>
          </w:p>
        </w:tc>
        <w:tc>
          <w:tcPr>
            <w:tcW w:w="1499" w:type="dxa"/>
            <w:tcBorders>
              <w:top w:val="nil"/>
              <w:left w:val="nil"/>
              <w:bottom w:val="single" w:sz="4" w:space="0" w:color="auto"/>
              <w:right w:val="single" w:sz="4" w:space="0" w:color="auto"/>
            </w:tcBorders>
            <w:shd w:val="clear" w:color="auto" w:fill="auto"/>
            <w:vAlign w:val="bottom"/>
            <w:hideMark/>
          </w:tcPr>
          <w:p w14:paraId="0284076C" w14:textId="77777777" w:rsidR="009D5BFB" w:rsidRPr="009D5BFB" w:rsidRDefault="009D5BFB" w:rsidP="00B812E3">
            <w:pPr>
              <w:rPr>
                <w:color w:val="000000"/>
                <w:szCs w:val="28"/>
              </w:rPr>
            </w:pPr>
            <w:r w:rsidRPr="009D5BFB">
              <w:rPr>
                <w:color w:val="000000"/>
                <w:szCs w:val="28"/>
              </w:rPr>
              <w:t>33</w:t>
            </w:r>
          </w:p>
        </w:tc>
        <w:tc>
          <w:tcPr>
            <w:tcW w:w="1662" w:type="dxa"/>
            <w:tcBorders>
              <w:top w:val="nil"/>
              <w:left w:val="nil"/>
              <w:bottom w:val="single" w:sz="4" w:space="0" w:color="auto"/>
              <w:right w:val="single" w:sz="4" w:space="0" w:color="auto"/>
            </w:tcBorders>
            <w:shd w:val="clear" w:color="auto" w:fill="auto"/>
            <w:vAlign w:val="bottom"/>
            <w:hideMark/>
          </w:tcPr>
          <w:p w14:paraId="1E1D6373" w14:textId="77777777" w:rsidR="009D5BFB" w:rsidRPr="009D5BFB" w:rsidRDefault="009D5BFB" w:rsidP="00B812E3">
            <w:pPr>
              <w:rPr>
                <w:color w:val="000000"/>
                <w:szCs w:val="28"/>
              </w:rPr>
            </w:pPr>
            <w:r w:rsidRPr="009D5BFB">
              <w:rPr>
                <w:color w:val="000000"/>
                <w:szCs w:val="28"/>
              </w:rPr>
              <w:t>0.26496</w:t>
            </w:r>
          </w:p>
        </w:tc>
        <w:tc>
          <w:tcPr>
            <w:tcW w:w="1546" w:type="dxa"/>
            <w:tcBorders>
              <w:top w:val="nil"/>
              <w:left w:val="nil"/>
              <w:bottom w:val="single" w:sz="4" w:space="0" w:color="auto"/>
              <w:right w:val="single" w:sz="4" w:space="0" w:color="auto"/>
            </w:tcBorders>
            <w:shd w:val="clear" w:color="auto" w:fill="auto"/>
            <w:vAlign w:val="bottom"/>
            <w:hideMark/>
          </w:tcPr>
          <w:p w14:paraId="687CE28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A0A7AC2" w14:textId="77777777" w:rsidR="009D5BFB" w:rsidRPr="009D5BFB" w:rsidRDefault="009D5BFB" w:rsidP="00B812E3">
            <w:pPr>
              <w:rPr>
                <w:color w:val="000000"/>
                <w:szCs w:val="28"/>
              </w:rPr>
            </w:pPr>
            <w:r w:rsidRPr="009D5BFB">
              <w:rPr>
                <w:color w:val="000000"/>
                <w:szCs w:val="28"/>
              </w:rPr>
              <w:t>0.00000169</w:t>
            </w:r>
          </w:p>
        </w:tc>
      </w:tr>
      <w:tr w:rsidR="009D5BFB" w:rsidRPr="009D5BFB" w14:paraId="6EBA38C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19CD52A" w14:textId="77777777" w:rsidR="009D5BFB" w:rsidRPr="009D5BFB" w:rsidRDefault="009D5BFB" w:rsidP="00B812E3">
            <w:pPr>
              <w:rPr>
                <w:color w:val="000000"/>
                <w:szCs w:val="28"/>
              </w:rPr>
            </w:pPr>
            <w:r w:rsidRPr="009D5BFB">
              <w:rPr>
                <w:color w:val="000000"/>
                <w:szCs w:val="28"/>
              </w:rPr>
              <w:t>291:292а</w:t>
            </w:r>
          </w:p>
        </w:tc>
        <w:tc>
          <w:tcPr>
            <w:tcW w:w="1616" w:type="dxa"/>
            <w:tcBorders>
              <w:top w:val="nil"/>
              <w:left w:val="nil"/>
              <w:bottom w:val="single" w:sz="4" w:space="0" w:color="auto"/>
              <w:right w:val="single" w:sz="4" w:space="0" w:color="auto"/>
            </w:tcBorders>
            <w:shd w:val="clear" w:color="auto" w:fill="auto"/>
            <w:vAlign w:val="bottom"/>
            <w:hideMark/>
          </w:tcPr>
          <w:p w14:paraId="58AA8E90" w14:textId="77777777" w:rsidR="009D5BFB" w:rsidRPr="009D5BFB" w:rsidRDefault="009D5BFB" w:rsidP="00B812E3">
            <w:pPr>
              <w:rPr>
                <w:color w:val="000000"/>
                <w:szCs w:val="28"/>
              </w:rPr>
            </w:pPr>
            <w:r w:rsidRPr="009D5BFB">
              <w:rPr>
                <w:color w:val="000000"/>
                <w:szCs w:val="28"/>
              </w:rPr>
              <w:t>16.51</w:t>
            </w:r>
          </w:p>
        </w:tc>
        <w:tc>
          <w:tcPr>
            <w:tcW w:w="1616" w:type="dxa"/>
            <w:tcBorders>
              <w:top w:val="nil"/>
              <w:left w:val="nil"/>
              <w:bottom w:val="single" w:sz="4" w:space="0" w:color="auto"/>
              <w:right w:val="single" w:sz="4" w:space="0" w:color="auto"/>
            </w:tcBorders>
            <w:shd w:val="clear" w:color="auto" w:fill="auto"/>
            <w:vAlign w:val="bottom"/>
            <w:hideMark/>
          </w:tcPr>
          <w:p w14:paraId="222C1024" w14:textId="77777777" w:rsidR="009D5BFB" w:rsidRPr="009D5BFB" w:rsidRDefault="009D5BFB" w:rsidP="00B812E3">
            <w:pPr>
              <w:rPr>
                <w:color w:val="000000"/>
                <w:szCs w:val="28"/>
              </w:rPr>
            </w:pPr>
            <w:r w:rsidRPr="009D5BFB">
              <w:rPr>
                <w:color w:val="000000"/>
                <w:szCs w:val="28"/>
              </w:rPr>
              <w:t>16.51</w:t>
            </w:r>
          </w:p>
        </w:tc>
        <w:tc>
          <w:tcPr>
            <w:tcW w:w="1499" w:type="dxa"/>
            <w:tcBorders>
              <w:top w:val="nil"/>
              <w:left w:val="nil"/>
              <w:bottom w:val="single" w:sz="4" w:space="0" w:color="auto"/>
              <w:right w:val="single" w:sz="4" w:space="0" w:color="auto"/>
            </w:tcBorders>
            <w:shd w:val="clear" w:color="auto" w:fill="auto"/>
            <w:vAlign w:val="bottom"/>
            <w:hideMark/>
          </w:tcPr>
          <w:p w14:paraId="0F740927"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718FC900"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341EE8CE" w14:textId="77777777" w:rsidR="009D5BFB" w:rsidRPr="009D5BFB" w:rsidRDefault="009D5BFB" w:rsidP="00B812E3">
            <w:pPr>
              <w:rPr>
                <w:color w:val="000000"/>
                <w:szCs w:val="28"/>
              </w:rPr>
            </w:pPr>
            <w:r w:rsidRPr="009D5BFB">
              <w:rPr>
                <w:color w:val="000000"/>
                <w:szCs w:val="28"/>
              </w:rPr>
              <w:t>1.651</w:t>
            </w:r>
          </w:p>
        </w:tc>
        <w:tc>
          <w:tcPr>
            <w:tcW w:w="1546" w:type="dxa"/>
            <w:tcBorders>
              <w:top w:val="nil"/>
              <w:left w:val="nil"/>
              <w:bottom w:val="single" w:sz="4" w:space="0" w:color="auto"/>
              <w:right w:val="single" w:sz="4" w:space="0" w:color="auto"/>
            </w:tcBorders>
            <w:shd w:val="clear" w:color="auto" w:fill="auto"/>
            <w:vAlign w:val="bottom"/>
            <w:hideMark/>
          </w:tcPr>
          <w:p w14:paraId="20D5FE9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C944224" w14:textId="77777777" w:rsidR="009D5BFB" w:rsidRPr="009D5BFB" w:rsidRDefault="009D5BFB" w:rsidP="00B812E3">
            <w:pPr>
              <w:rPr>
                <w:color w:val="000000"/>
                <w:szCs w:val="28"/>
              </w:rPr>
            </w:pPr>
            <w:r w:rsidRPr="009D5BFB">
              <w:rPr>
                <w:color w:val="000000"/>
                <w:szCs w:val="28"/>
              </w:rPr>
              <w:t>0.00000748</w:t>
            </w:r>
          </w:p>
        </w:tc>
      </w:tr>
      <w:tr w:rsidR="009D5BFB" w:rsidRPr="009D5BFB" w14:paraId="2A095AC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920A14C" w14:textId="77777777" w:rsidR="009D5BFB" w:rsidRPr="009D5BFB" w:rsidRDefault="009D5BFB" w:rsidP="00B812E3">
            <w:pPr>
              <w:rPr>
                <w:color w:val="000000"/>
                <w:szCs w:val="28"/>
              </w:rPr>
            </w:pPr>
            <w:r w:rsidRPr="009D5BFB">
              <w:rPr>
                <w:color w:val="000000"/>
                <w:szCs w:val="28"/>
              </w:rPr>
              <w:t>291:291</w:t>
            </w:r>
          </w:p>
        </w:tc>
        <w:tc>
          <w:tcPr>
            <w:tcW w:w="1616" w:type="dxa"/>
            <w:tcBorders>
              <w:top w:val="nil"/>
              <w:left w:val="nil"/>
              <w:bottom w:val="single" w:sz="4" w:space="0" w:color="auto"/>
              <w:right w:val="single" w:sz="4" w:space="0" w:color="auto"/>
            </w:tcBorders>
            <w:shd w:val="clear" w:color="auto" w:fill="auto"/>
            <w:vAlign w:val="bottom"/>
            <w:hideMark/>
          </w:tcPr>
          <w:p w14:paraId="73D8E89A" w14:textId="77777777" w:rsidR="009D5BFB" w:rsidRPr="009D5BFB" w:rsidRDefault="009D5BFB" w:rsidP="00B812E3">
            <w:pPr>
              <w:rPr>
                <w:color w:val="000000"/>
                <w:szCs w:val="28"/>
              </w:rPr>
            </w:pPr>
            <w:r w:rsidRPr="009D5BFB">
              <w:rPr>
                <w:color w:val="000000"/>
                <w:szCs w:val="28"/>
              </w:rPr>
              <w:t>18.05</w:t>
            </w:r>
          </w:p>
        </w:tc>
        <w:tc>
          <w:tcPr>
            <w:tcW w:w="1616" w:type="dxa"/>
            <w:tcBorders>
              <w:top w:val="nil"/>
              <w:left w:val="nil"/>
              <w:bottom w:val="single" w:sz="4" w:space="0" w:color="auto"/>
              <w:right w:val="single" w:sz="4" w:space="0" w:color="auto"/>
            </w:tcBorders>
            <w:shd w:val="clear" w:color="auto" w:fill="auto"/>
            <w:vAlign w:val="bottom"/>
            <w:hideMark/>
          </w:tcPr>
          <w:p w14:paraId="63604FDC" w14:textId="77777777" w:rsidR="009D5BFB" w:rsidRPr="009D5BFB" w:rsidRDefault="009D5BFB" w:rsidP="00B812E3">
            <w:pPr>
              <w:rPr>
                <w:color w:val="000000"/>
                <w:szCs w:val="28"/>
              </w:rPr>
            </w:pPr>
            <w:r w:rsidRPr="009D5BFB">
              <w:rPr>
                <w:color w:val="000000"/>
                <w:szCs w:val="28"/>
              </w:rPr>
              <w:t>18.05</w:t>
            </w:r>
          </w:p>
        </w:tc>
        <w:tc>
          <w:tcPr>
            <w:tcW w:w="1499" w:type="dxa"/>
            <w:tcBorders>
              <w:top w:val="nil"/>
              <w:left w:val="nil"/>
              <w:bottom w:val="single" w:sz="4" w:space="0" w:color="auto"/>
              <w:right w:val="single" w:sz="4" w:space="0" w:color="auto"/>
            </w:tcBorders>
            <w:shd w:val="clear" w:color="auto" w:fill="auto"/>
            <w:vAlign w:val="bottom"/>
            <w:hideMark/>
          </w:tcPr>
          <w:p w14:paraId="00E484C4"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59C5FE83"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1BC1C0FC" w14:textId="77777777" w:rsidR="009D5BFB" w:rsidRPr="009D5BFB" w:rsidRDefault="009D5BFB" w:rsidP="00B812E3">
            <w:pPr>
              <w:rPr>
                <w:color w:val="000000"/>
                <w:szCs w:val="28"/>
              </w:rPr>
            </w:pPr>
            <w:r w:rsidRPr="009D5BFB">
              <w:rPr>
                <w:color w:val="000000"/>
                <w:szCs w:val="28"/>
              </w:rPr>
              <w:t>1.805</w:t>
            </w:r>
          </w:p>
        </w:tc>
        <w:tc>
          <w:tcPr>
            <w:tcW w:w="1546" w:type="dxa"/>
            <w:tcBorders>
              <w:top w:val="nil"/>
              <w:left w:val="nil"/>
              <w:bottom w:val="single" w:sz="4" w:space="0" w:color="auto"/>
              <w:right w:val="single" w:sz="4" w:space="0" w:color="auto"/>
            </w:tcBorders>
            <w:shd w:val="clear" w:color="auto" w:fill="auto"/>
            <w:vAlign w:val="bottom"/>
            <w:hideMark/>
          </w:tcPr>
          <w:p w14:paraId="731536D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FE6F31D" w14:textId="77777777" w:rsidR="009D5BFB" w:rsidRPr="009D5BFB" w:rsidRDefault="009D5BFB" w:rsidP="00B812E3">
            <w:pPr>
              <w:rPr>
                <w:color w:val="000000"/>
                <w:szCs w:val="28"/>
              </w:rPr>
            </w:pPr>
            <w:r w:rsidRPr="009D5BFB">
              <w:rPr>
                <w:color w:val="000000"/>
                <w:szCs w:val="28"/>
              </w:rPr>
              <w:t>0.00000818</w:t>
            </w:r>
          </w:p>
        </w:tc>
      </w:tr>
      <w:tr w:rsidR="009D5BFB" w:rsidRPr="009D5BFB" w14:paraId="4DA1B69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3ED5E50" w14:textId="77777777" w:rsidR="009D5BFB" w:rsidRPr="009D5BFB" w:rsidRDefault="009D5BFB" w:rsidP="00B812E3">
            <w:pPr>
              <w:rPr>
                <w:color w:val="000000"/>
                <w:szCs w:val="28"/>
              </w:rPr>
            </w:pPr>
            <w:r w:rsidRPr="009D5BFB">
              <w:rPr>
                <w:color w:val="000000"/>
                <w:szCs w:val="28"/>
              </w:rPr>
              <w:t>291:Киоск</w:t>
            </w:r>
          </w:p>
        </w:tc>
        <w:tc>
          <w:tcPr>
            <w:tcW w:w="1616" w:type="dxa"/>
            <w:tcBorders>
              <w:top w:val="nil"/>
              <w:left w:val="nil"/>
              <w:bottom w:val="single" w:sz="4" w:space="0" w:color="auto"/>
              <w:right w:val="single" w:sz="4" w:space="0" w:color="auto"/>
            </w:tcBorders>
            <w:shd w:val="clear" w:color="auto" w:fill="auto"/>
            <w:vAlign w:val="bottom"/>
            <w:hideMark/>
          </w:tcPr>
          <w:p w14:paraId="0447F5DD" w14:textId="77777777" w:rsidR="009D5BFB" w:rsidRPr="009D5BFB" w:rsidRDefault="009D5BFB" w:rsidP="00B812E3">
            <w:pPr>
              <w:rPr>
                <w:color w:val="000000"/>
                <w:szCs w:val="28"/>
              </w:rPr>
            </w:pPr>
            <w:r w:rsidRPr="009D5BFB">
              <w:rPr>
                <w:color w:val="000000"/>
                <w:szCs w:val="28"/>
              </w:rPr>
              <w:t>14.39</w:t>
            </w:r>
          </w:p>
        </w:tc>
        <w:tc>
          <w:tcPr>
            <w:tcW w:w="1616" w:type="dxa"/>
            <w:tcBorders>
              <w:top w:val="nil"/>
              <w:left w:val="nil"/>
              <w:bottom w:val="single" w:sz="4" w:space="0" w:color="auto"/>
              <w:right w:val="single" w:sz="4" w:space="0" w:color="auto"/>
            </w:tcBorders>
            <w:shd w:val="clear" w:color="auto" w:fill="auto"/>
            <w:vAlign w:val="bottom"/>
            <w:hideMark/>
          </w:tcPr>
          <w:p w14:paraId="57AFC7BF" w14:textId="77777777" w:rsidR="009D5BFB" w:rsidRPr="009D5BFB" w:rsidRDefault="009D5BFB" w:rsidP="00B812E3">
            <w:pPr>
              <w:rPr>
                <w:color w:val="000000"/>
                <w:szCs w:val="28"/>
              </w:rPr>
            </w:pPr>
            <w:r w:rsidRPr="009D5BFB">
              <w:rPr>
                <w:color w:val="000000"/>
                <w:szCs w:val="28"/>
              </w:rPr>
              <w:t>14.39</w:t>
            </w:r>
          </w:p>
        </w:tc>
        <w:tc>
          <w:tcPr>
            <w:tcW w:w="1499" w:type="dxa"/>
            <w:tcBorders>
              <w:top w:val="nil"/>
              <w:left w:val="nil"/>
              <w:bottom w:val="single" w:sz="4" w:space="0" w:color="auto"/>
              <w:right w:val="single" w:sz="4" w:space="0" w:color="auto"/>
            </w:tcBorders>
            <w:shd w:val="clear" w:color="auto" w:fill="auto"/>
            <w:vAlign w:val="bottom"/>
            <w:hideMark/>
          </w:tcPr>
          <w:p w14:paraId="0D8EC787"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3989310D"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5F2BA39A" w14:textId="77777777" w:rsidR="009D5BFB" w:rsidRPr="009D5BFB" w:rsidRDefault="009D5BFB" w:rsidP="00B812E3">
            <w:pPr>
              <w:rPr>
                <w:color w:val="000000"/>
                <w:szCs w:val="28"/>
              </w:rPr>
            </w:pPr>
            <w:r w:rsidRPr="009D5BFB">
              <w:rPr>
                <w:color w:val="000000"/>
                <w:szCs w:val="28"/>
              </w:rPr>
              <w:t>0.92096</w:t>
            </w:r>
          </w:p>
        </w:tc>
        <w:tc>
          <w:tcPr>
            <w:tcW w:w="1546" w:type="dxa"/>
            <w:tcBorders>
              <w:top w:val="nil"/>
              <w:left w:val="nil"/>
              <w:bottom w:val="single" w:sz="4" w:space="0" w:color="auto"/>
              <w:right w:val="single" w:sz="4" w:space="0" w:color="auto"/>
            </w:tcBorders>
            <w:shd w:val="clear" w:color="auto" w:fill="auto"/>
            <w:vAlign w:val="bottom"/>
            <w:hideMark/>
          </w:tcPr>
          <w:p w14:paraId="283029A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ABADC49" w14:textId="77777777" w:rsidR="009D5BFB" w:rsidRPr="009D5BFB" w:rsidRDefault="009D5BFB" w:rsidP="00B812E3">
            <w:pPr>
              <w:rPr>
                <w:color w:val="000000"/>
                <w:szCs w:val="28"/>
              </w:rPr>
            </w:pPr>
            <w:r w:rsidRPr="009D5BFB">
              <w:rPr>
                <w:color w:val="000000"/>
                <w:szCs w:val="28"/>
              </w:rPr>
              <w:t>0.00000602</w:t>
            </w:r>
          </w:p>
        </w:tc>
      </w:tr>
      <w:tr w:rsidR="009D5BFB" w:rsidRPr="009D5BFB" w14:paraId="1CE2650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FE658B5" w14:textId="77777777" w:rsidR="009D5BFB" w:rsidRPr="009D5BFB" w:rsidRDefault="009D5BFB" w:rsidP="00B812E3">
            <w:pPr>
              <w:rPr>
                <w:color w:val="000000"/>
                <w:szCs w:val="28"/>
              </w:rPr>
            </w:pPr>
            <w:r w:rsidRPr="009D5BFB">
              <w:rPr>
                <w:color w:val="000000"/>
                <w:szCs w:val="28"/>
              </w:rPr>
              <w:t>292:з5</w:t>
            </w:r>
          </w:p>
        </w:tc>
        <w:tc>
          <w:tcPr>
            <w:tcW w:w="1616" w:type="dxa"/>
            <w:tcBorders>
              <w:top w:val="nil"/>
              <w:left w:val="nil"/>
              <w:bottom w:val="single" w:sz="4" w:space="0" w:color="auto"/>
              <w:right w:val="single" w:sz="4" w:space="0" w:color="auto"/>
            </w:tcBorders>
            <w:shd w:val="clear" w:color="auto" w:fill="auto"/>
            <w:vAlign w:val="bottom"/>
            <w:hideMark/>
          </w:tcPr>
          <w:p w14:paraId="52E5E4C8" w14:textId="77777777" w:rsidR="009D5BFB" w:rsidRPr="009D5BFB" w:rsidRDefault="009D5BFB" w:rsidP="00B812E3">
            <w:pPr>
              <w:rPr>
                <w:color w:val="000000"/>
                <w:szCs w:val="28"/>
              </w:rPr>
            </w:pPr>
            <w:r w:rsidRPr="009D5BFB">
              <w:rPr>
                <w:color w:val="000000"/>
                <w:szCs w:val="28"/>
              </w:rPr>
              <w:t>4.63</w:t>
            </w:r>
          </w:p>
        </w:tc>
        <w:tc>
          <w:tcPr>
            <w:tcW w:w="1616" w:type="dxa"/>
            <w:tcBorders>
              <w:top w:val="nil"/>
              <w:left w:val="nil"/>
              <w:bottom w:val="single" w:sz="4" w:space="0" w:color="auto"/>
              <w:right w:val="single" w:sz="4" w:space="0" w:color="auto"/>
            </w:tcBorders>
            <w:shd w:val="clear" w:color="auto" w:fill="auto"/>
            <w:vAlign w:val="bottom"/>
            <w:hideMark/>
          </w:tcPr>
          <w:p w14:paraId="58869C01" w14:textId="77777777" w:rsidR="009D5BFB" w:rsidRPr="009D5BFB" w:rsidRDefault="009D5BFB" w:rsidP="00B812E3">
            <w:pPr>
              <w:rPr>
                <w:color w:val="000000"/>
                <w:szCs w:val="28"/>
              </w:rPr>
            </w:pPr>
            <w:r w:rsidRPr="009D5BFB">
              <w:rPr>
                <w:color w:val="000000"/>
                <w:szCs w:val="28"/>
              </w:rPr>
              <w:t>4.63</w:t>
            </w:r>
          </w:p>
        </w:tc>
        <w:tc>
          <w:tcPr>
            <w:tcW w:w="1499" w:type="dxa"/>
            <w:tcBorders>
              <w:top w:val="nil"/>
              <w:left w:val="nil"/>
              <w:bottom w:val="single" w:sz="4" w:space="0" w:color="auto"/>
              <w:right w:val="single" w:sz="4" w:space="0" w:color="auto"/>
            </w:tcBorders>
            <w:shd w:val="clear" w:color="auto" w:fill="auto"/>
            <w:vAlign w:val="bottom"/>
            <w:hideMark/>
          </w:tcPr>
          <w:p w14:paraId="3F1BB9EA"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25B820E6"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23D2D7B2" w14:textId="77777777" w:rsidR="009D5BFB" w:rsidRPr="009D5BFB" w:rsidRDefault="009D5BFB" w:rsidP="00B812E3">
            <w:pPr>
              <w:rPr>
                <w:color w:val="000000"/>
                <w:szCs w:val="28"/>
              </w:rPr>
            </w:pPr>
            <w:r w:rsidRPr="009D5BFB">
              <w:rPr>
                <w:color w:val="000000"/>
                <w:szCs w:val="28"/>
              </w:rPr>
              <w:t>0.926</w:t>
            </w:r>
          </w:p>
        </w:tc>
        <w:tc>
          <w:tcPr>
            <w:tcW w:w="1546" w:type="dxa"/>
            <w:tcBorders>
              <w:top w:val="nil"/>
              <w:left w:val="nil"/>
              <w:bottom w:val="single" w:sz="4" w:space="0" w:color="auto"/>
              <w:right w:val="single" w:sz="4" w:space="0" w:color="auto"/>
            </w:tcBorders>
            <w:shd w:val="clear" w:color="auto" w:fill="auto"/>
            <w:vAlign w:val="bottom"/>
            <w:hideMark/>
          </w:tcPr>
          <w:p w14:paraId="6AA98DB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5AEC5AE" w14:textId="77777777" w:rsidR="009D5BFB" w:rsidRPr="009D5BFB" w:rsidRDefault="009D5BFB" w:rsidP="00B812E3">
            <w:pPr>
              <w:rPr>
                <w:color w:val="000000"/>
                <w:szCs w:val="28"/>
              </w:rPr>
            </w:pPr>
            <w:r w:rsidRPr="009D5BFB">
              <w:rPr>
                <w:color w:val="000000"/>
                <w:szCs w:val="28"/>
              </w:rPr>
              <w:t>0.00000253</w:t>
            </w:r>
          </w:p>
        </w:tc>
      </w:tr>
      <w:tr w:rsidR="009D5BFB" w:rsidRPr="009D5BFB" w14:paraId="425E3C21"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44A7597" w14:textId="77777777" w:rsidR="009D5BFB" w:rsidRPr="009D5BFB" w:rsidRDefault="009D5BFB" w:rsidP="00B812E3">
            <w:pPr>
              <w:rPr>
                <w:color w:val="000000"/>
                <w:szCs w:val="28"/>
              </w:rPr>
            </w:pPr>
            <w:r w:rsidRPr="009D5BFB">
              <w:rPr>
                <w:color w:val="000000"/>
                <w:szCs w:val="28"/>
              </w:rPr>
              <w:t>з5:293</w:t>
            </w:r>
          </w:p>
        </w:tc>
        <w:tc>
          <w:tcPr>
            <w:tcW w:w="1616" w:type="dxa"/>
            <w:tcBorders>
              <w:top w:val="nil"/>
              <w:left w:val="nil"/>
              <w:bottom w:val="single" w:sz="4" w:space="0" w:color="auto"/>
              <w:right w:val="single" w:sz="4" w:space="0" w:color="auto"/>
            </w:tcBorders>
            <w:shd w:val="clear" w:color="auto" w:fill="auto"/>
            <w:vAlign w:val="bottom"/>
            <w:hideMark/>
          </w:tcPr>
          <w:p w14:paraId="278DF69A" w14:textId="77777777" w:rsidR="009D5BFB" w:rsidRPr="009D5BFB" w:rsidRDefault="009D5BFB" w:rsidP="00B812E3">
            <w:pPr>
              <w:rPr>
                <w:color w:val="000000"/>
                <w:szCs w:val="28"/>
              </w:rPr>
            </w:pPr>
            <w:r w:rsidRPr="009D5BFB">
              <w:rPr>
                <w:color w:val="000000"/>
                <w:szCs w:val="28"/>
              </w:rPr>
              <w:t>15.39</w:t>
            </w:r>
          </w:p>
        </w:tc>
        <w:tc>
          <w:tcPr>
            <w:tcW w:w="1616" w:type="dxa"/>
            <w:tcBorders>
              <w:top w:val="nil"/>
              <w:left w:val="nil"/>
              <w:bottom w:val="single" w:sz="4" w:space="0" w:color="auto"/>
              <w:right w:val="single" w:sz="4" w:space="0" w:color="auto"/>
            </w:tcBorders>
            <w:shd w:val="clear" w:color="auto" w:fill="auto"/>
            <w:vAlign w:val="bottom"/>
            <w:hideMark/>
          </w:tcPr>
          <w:p w14:paraId="0C3A3622" w14:textId="77777777" w:rsidR="009D5BFB" w:rsidRPr="009D5BFB" w:rsidRDefault="009D5BFB" w:rsidP="00B812E3">
            <w:pPr>
              <w:rPr>
                <w:color w:val="000000"/>
                <w:szCs w:val="28"/>
              </w:rPr>
            </w:pPr>
            <w:r w:rsidRPr="009D5BFB">
              <w:rPr>
                <w:color w:val="000000"/>
                <w:szCs w:val="28"/>
              </w:rPr>
              <w:t>15.39</w:t>
            </w:r>
          </w:p>
        </w:tc>
        <w:tc>
          <w:tcPr>
            <w:tcW w:w="1499" w:type="dxa"/>
            <w:tcBorders>
              <w:top w:val="nil"/>
              <w:left w:val="nil"/>
              <w:bottom w:val="single" w:sz="4" w:space="0" w:color="auto"/>
              <w:right w:val="single" w:sz="4" w:space="0" w:color="auto"/>
            </w:tcBorders>
            <w:shd w:val="clear" w:color="auto" w:fill="auto"/>
            <w:vAlign w:val="bottom"/>
            <w:hideMark/>
          </w:tcPr>
          <w:p w14:paraId="303B7511"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7406E849"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480A33ED" w14:textId="77777777" w:rsidR="009D5BFB" w:rsidRPr="009D5BFB" w:rsidRDefault="009D5BFB" w:rsidP="00B812E3">
            <w:pPr>
              <w:rPr>
                <w:color w:val="000000"/>
                <w:szCs w:val="28"/>
              </w:rPr>
            </w:pPr>
            <w:r w:rsidRPr="009D5BFB">
              <w:rPr>
                <w:color w:val="000000"/>
                <w:szCs w:val="28"/>
              </w:rPr>
              <w:t>3.078</w:t>
            </w:r>
          </w:p>
        </w:tc>
        <w:tc>
          <w:tcPr>
            <w:tcW w:w="1546" w:type="dxa"/>
            <w:tcBorders>
              <w:top w:val="nil"/>
              <w:left w:val="nil"/>
              <w:bottom w:val="single" w:sz="4" w:space="0" w:color="auto"/>
              <w:right w:val="single" w:sz="4" w:space="0" w:color="auto"/>
            </w:tcBorders>
            <w:shd w:val="clear" w:color="auto" w:fill="auto"/>
            <w:vAlign w:val="bottom"/>
            <w:hideMark/>
          </w:tcPr>
          <w:p w14:paraId="4A76EB3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F2B11FF" w14:textId="77777777" w:rsidR="009D5BFB" w:rsidRPr="009D5BFB" w:rsidRDefault="009D5BFB" w:rsidP="00B812E3">
            <w:pPr>
              <w:rPr>
                <w:color w:val="000000"/>
                <w:szCs w:val="28"/>
              </w:rPr>
            </w:pPr>
            <w:r w:rsidRPr="009D5BFB">
              <w:rPr>
                <w:color w:val="000000"/>
                <w:szCs w:val="28"/>
              </w:rPr>
              <w:t>0.00000841</w:t>
            </w:r>
          </w:p>
        </w:tc>
      </w:tr>
      <w:tr w:rsidR="009D5BFB" w:rsidRPr="009D5BFB" w14:paraId="6EEC68B0"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4358552" w14:textId="77777777" w:rsidR="009D5BFB" w:rsidRPr="009D5BFB" w:rsidRDefault="009D5BFB" w:rsidP="00B812E3">
            <w:pPr>
              <w:rPr>
                <w:color w:val="000000"/>
                <w:szCs w:val="28"/>
              </w:rPr>
            </w:pPr>
            <w:r w:rsidRPr="009D5BFB">
              <w:rPr>
                <w:color w:val="000000"/>
                <w:szCs w:val="28"/>
              </w:rPr>
              <w:t>293:з6</w:t>
            </w:r>
          </w:p>
        </w:tc>
        <w:tc>
          <w:tcPr>
            <w:tcW w:w="1616" w:type="dxa"/>
            <w:tcBorders>
              <w:top w:val="nil"/>
              <w:left w:val="nil"/>
              <w:bottom w:val="single" w:sz="4" w:space="0" w:color="auto"/>
              <w:right w:val="single" w:sz="4" w:space="0" w:color="auto"/>
            </w:tcBorders>
            <w:shd w:val="clear" w:color="auto" w:fill="auto"/>
            <w:vAlign w:val="bottom"/>
            <w:hideMark/>
          </w:tcPr>
          <w:p w14:paraId="044871A3" w14:textId="77777777" w:rsidR="009D5BFB" w:rsidRPr="009D5BFB" w:rsidRDefault="009D5BFB" w:rsidP="00B812E3">
            <w:pPr>
              <w:rPr>
                <w:color w:val="000000"/>
                <w:szCs w:val="28"/>
              </w:rPr>
            </w:pPr>
            <w:r w:rsidRPr="009D5BFB">
              <w:rPr>
                <w:color w:val="000000"/>
                <w:szCs w:val="28"/>
              </w:rPr>
              <w:t>3.36</w:t>
            </w:r>
          </w:p>
        </w:tc>
        <w:tc>
          <w:tcPr>
            <w:tcW w:w="1616" w:type="dxa"/>
            <w:tcBorders>
              <w:top w:val="nil"/>
              <w:left w:val="nil"/>
              <w:bottom w:val="single" w:sz="4" w:space="0" w:color="auto"/>
              <w:right w:val="single" w:sz="4" w:space="0" w:color="auto"/>
            </w:tcBorders>
            <w:shd w:val="clear" w:color="auto" w:fill="auto"/>
            <w:vAlign w:val="bottom"/>
            <w:hideMark/>
          </w:tcPr>
          <w:p w14:paraId="6A3C1B55" w14:textId="77777777" w:rsidR="009D5BFB" w:rsidRPr="009D5BFB" w:rsidRDefault="009D5BFB" w:rsidP="00B812E3">
            <w:pPr>
              <w:rPr>
                <w:color w:val="000000"/>
                <w:szCs w:val="28"/>
              </w:rPr>
            </w:pPr>
            <w:r w:rsidRPr="009D5BFB">
              <w:rPr>
                <w:color w:val="000000"/>
                <w:szCs w:val="28"/>
              </w:rPr>
              <w:t>3.36</w:t>
            </w:r>
          </w:p>
        </w:tc>
        <w:tc>
          <w:tcPr>
            <w:tcW w:w="1499" w:type="dxa"/>
            <w:tcBorders>
              <w:top w:val="nil"/>
              <w:left w:val="nil"/>
              <w:bottom w:val="single" w:sz="4" w:space="0" w:color="auto"/>
              <w:right w:val="single" w:sz="4" w:space="0" w:color="auto"/>
            </w:tcBorders>
            <w:shd w:val="clear" w:color="auto" w:fill="auto"/>
            <w:vAlign w:val="bottom"/>
            <w:hideMark/>
          </w:tcPr>
          <w:p w14:paraId="1EF170A9"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2F7BC2A3"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39E6A661" w14:textId="77777777" w:rsidR="009D5BFB" w:rsidRPr="009D5BFB" w:rsidRDefault="009D5BFB" w:rsidP="00B812E3">
            <w:pPr>
              <w:rPr>
                <w:color w:val="000000"/>
                <w:szCs w:val="28"/>
              </w:rPr>
            </w:pPr>
            <w:r w:rsidRPr="009D5BFB">
              <w:rPr>
                <w:color w:val="000000"/>
                <w:szCs w:val="28"/>
              </w:rPr>
              <w:t>0.21504</w:t>
            </w:r>
          </w:p>
        </w:tc>
        <w:tc>
          <w:tcPr>
            <w:tcW w:w="1546" w:type="dxa"/>
            <w:tcBorders>
              <w:top w:val="nil"/>
              <w:left w:val="nil"/>
              <w:bottom w:val="single" w:sz="4" w:space="0" w:color="auto"/>
              <w:right w:val="single" w:sz="4" w:space="0" w:color="auto"/>
            </w:tcBorders>
            <w:shd w:val="clear" w:color="auto" w:fill="auto"/>
            <w:vAlign w:val="bottom"/>
            <w:hideMark/>
          </w:tcPr>
          <w:p w14:paraId="6089B5C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E1035CB" w14:textId="77777777" w:rsidR="009D5BFB" w:rsidRPr="009D5BFB" w:rsidRDefault="009D5BFB" w:rsidP="00B812E3">
            <w:pPr>
              <w:rPr>
                <w:color w:val="000000"/>
                <w:szCs w:val="28"/>
              </w:rPr>
            </w:pPr>
            <w:r w:rsidRPr="009D5BFB">
              <w:rPr>
                <w:color w:val="000000"/>
                <w:szCs w:val="28"/>
              </w:rPr>
              <w:t>0.00000141</w:t>
            </w:r>
          </w:p>
        </w:tc>
      </w:tr>
      <w:tr w:rsidR="009D5BFB" w:rsidRPr="009D5BFB" w14:paraId="4907D74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E790DC3" w14:textId="77777777" w:rsidR="009D5BFB" w:rsidRPr="009D5BFB" w:rsidRDefault="009D5BFB" w:rsidP="00B812E3">
            <w:pPr>
              <w:rPr>
                <w:color w:val="000000"/>
                <w:szCs w:val="28"/>
              </w:rPr>
            </w:pPr>
            <w:r w:rsidRPr="009D5BFB">
              <w:rPr>
                <w:color w:val="000000"/>
                <w:szCs w:val="28"/>
              </w:rPr>
              <w:t>з6:293а</w:t>
            </w:r>
          </w:p>
        </w:tc>
        <w:tc>
          <w:tcPr>
            <w:tcW w:w="1616" w:type="dxa"/>
            <w:tcBorders>
              <w:top w:val="nil"/>
              <w:left w:val="nil"/>
              <w:bottom w:val="single" w:sz="4" w:space="0" w:color="auto"/>
              <w:right w:val="single" w:sz="4" w:space="0" w:color="auto"/>
            </w:tcBorders>
            <w:shd w:val="clear" w:color="auto" w:fill="auto"/>
            <w:vAlign w:val="bottom"/>
            <w:hideMark/>
          </w:tcPr>
          <w:p w14:paraId="0511EC5A" w14:textId="77777777" w:rsidR="009D5BFB" w:rsidRPr="009D5BFB" w:rsidRDefault="009D5BFB" w:rsidP="00B812E3">
            <w:pPr>
              <w:rPr>
                <w:color w:val="000000"/>
                <w:szCs w:val="28"/>
              </w:rPr>
            </w:pPr>
            <w:r w:rsidRPr="009D5BFB">
              <w:rPr>
                <w:color w:val="000000"/>
                <w:szCs w:val="28"/>
              </w:rPr>
              <w:t>7.65</w:t>
            </w:r>
          </w:p>
        </w:tc>
        <w:tc>
          <w:tcPr>
            <w:tcW w:w="1616" w:type="dxa"/>
            <w:tcBorders>
              <w:top w:val="nil"/>
              <w:left w:val="nil"/>
              <w:bottom w:val="single" w:sz="4" w:space="0" w:color="auto"/>
              <w:right w:val="single" w:sz="4" w:space="0" w:color="auto"/>
            </w:tcBorders>
            <w:shd w:val="clear" w:color="auto" w:fill="auto"/>
            <w:vAlign w:val="bottom"/>
            <w:hideMark/>
          </w:tcPr>
          <w:p w14:paraId="1BA4EB93" w14:textId="77777777" w:rsidR="009D5BFB" w:rsidRPr="009D5BFB" w:rsidRDefault="009D5BFB" w:rsidP="00B812E3">
            <w:pPr>
              <w:rPr>
                <w:color w:val="000000"/>
                <w:szCs w:val="28"/>
              </w:rPr>
            </w:pPr>
            <w:r w:rsidRPr="009D5BFB">
              <w:rPr>
                <w:color w:val="000000"/>
                <w:szCs w:val="28"/>
              </w:rPr>
              <w:t>7.65</w:t>
            </w:r>
          </w:p>
        </w:tc>
        <w:tc>
          <w:tcPr>
            <w:tcW w:w="1499" w:type="dxa"/>
            <w:tcBorders>
              <w:top w:val="nil"/>
              <w:left w:val="nil"/>
              <w:bottom w:val="single" w:sz="4" w:space="0" w:color="auto"/>
              <w:right w:val="single" w:sz="4" w:space="0" w:color="auto"/>
            </w:tcBorders>
            <w:shd w:val="clear" w:color="auto" w:fill="auto"/>
            <w:vAlign w:val="bottom"/>
            <w:hideMark/>
          </w:tcPr>
          <w:p w14:paraId="20EE26B1"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6B4F284B"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56C9B6D6" w14:textId="77777777" w:rsidR="009D5BFB" w:rsidRPr="009D5BFB" w:rsidRDefault="009D5BFB" w:rsidP="00B812E3">
            <w:pPr>
              <w:rPr>
                <w:color w:val="000000"/>
                <w:szCs w:val="28"/>
              </w:rPr>
            </w:pPr>
            <w:r w:rsidRPr="009D5BFB">
              <w:rPr>
                <w:color w:val="000000"/>
                <w:szCs w:val="28"/>
              </w:rPr>
              <w:t>0.4896</w:t>
            </w:r>
          </w:p>
        </w:tc>
        <w:tc>
          <w:tcPr>
            <w:tcW w:w="1546" w:type="dxa"/>
            <w:tcBorders>
              <w:top w:val="nil"/>
              <w:left w:val="nil"/>
              <w:bottom w:val="single" w:sz="4" w:space="0" w:color="auto"/>
              <w:right w:val="single" w:sz="4" w:space="0" w:color="auto"/>
            </w:tcBorders>
            <w:shd w:val="clear" w:color="auto" w:fill="auto"/>
            <w:vAlign w:val="bottom"/>
            <w:hideMark/>
          </w:tcPr>
          <w:p w14:paraId="137817A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130D27E" w14:textId="77777777" w:rsidR="009D5BFB" w:rsidRPr="009D5BFB" w:rsidRDefault="009D5BFB" w:rsidP="00B812E3">
            <w:pPr>
              <w:rPr>
                <w:color w:val="000000"/>
                <w:szCs w:val="28"/>
              </w:rPr>
            </w:pPr>
            <w:r w:rsidRPr="009D5BFB">
              <w:rPr>
                <w:color w:val="000000"/>
                <w:szCs w:val="28"/>
              </w:rPr>
              <w:t>0.00000320</w:t>
            </w:r>
          </w:p>
        </w:tc>
      </w:tr>
      <w:tr w:rsidR="009D5BFB" w:rsidRPr="009D5BFB" w14:paraId="4EA005C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CDBB9A2" w14:textId="77777777" w:rsidR="009D5BFB" w:rsidRPr="009D5BFB" w:rsidRDefault="009D5BFB" w:rsidP="00B812E3">
            <w:pPr>
              <w:rPr>
                <w:color w:val="000000"/>
                <w:szCs w:val="28"/>
              </w:rPr>
            </w:pPr>
            <w:r w:rsidRPr="009D5BFB">
              <w:rPr>
                <w:color w:val="000000"/>
                <w:szCs w:val="28"/>
              </w:rPr>
              <w:t>293а:№30</w:t>
            </w:r>
          </w:p>
        </w:tc>
        <w:tc>
          <w:tcPr>
            <w:tcW w:w="1616" w:type="dxa"/>
            <w:tcBorders>
              <w:top w:val="nil"/>
              <w:left w:val="nil"/>
              <w:bottom w:val="single" w:sz="4" w:space="0" w:color="auto"/>
              <w:right w:val="single" w:sz="4" w:space="0" w:color="auto"/>
            </w:tcBorders>
            <w:shd w:val="clear" w:color="auto" w:fill="auto"/>
            <w:vAlign w:val="bottom"/>
            <w:hideMark/>
          </w:tcPr>
          <w:p w14:paraId="246D492E" w14:textId="77777777" w:rsidR="009D5BFB" w:rsidRPr="009D5BFB" w:rsidRDefault="009D5BFB" w:rsidP="00B812E3">
            <w:pPr>
              <w:rPr>
                <w:color w:val="000000"/>
                <w:szCs w:val="28"/>
              </w:rPr>
            </w:pPr>
            <w:r w:rsidRPr="009D5BFB">
              <w:rPr>
                <w:color w:val="000000"/>
                <w:szCs w:val="28"/>
              </w:rPr>
              <w:t>5.94</w:t>
            </w:r>
          </w:p>
        </w:tc>
        <w:tc>
          <w:tcPr>
            <w:tcW w:w="1616" w:type="dxa"/>
            <w:tcBorders>
              <w:top w:val="nil"/>
              <w:left w:val="nil"/>
              <w:bottom w:val="single" w:sz="4" w:space="0" w:color="auto"/>
              <w:right w:val="single" w:sz="4" w:space="0" w:color="auto"/>
            </w:tcBorders>
            <w:shd w:val="clear" w:color="auto" w:fill="auto"/>
            <w:vAlign w:val="bottom"/>
            <w:hideMark/>
          </w:tcPr>
          <w:p w14:paraId="0F9D2E93" w14:textId="77777777" w:rsidR="009D5BFB" w:rsidRPr="009D5BFB" w:rsidRDefault="009D5BFB" w:rsidP="00B812E3">
            <w:pPr>
              <w:rPr>
                <w:color w:val="000000"/>
                <w:szCs w:val="28"/>
              </w:rPr>
            </w:pPr>
            <w:r w:rsidRPr="009D5BFB">
              <w:rPr>
                <w:color w:val="000000"/>
                <w:szCs w:val="28"/>
              </w:rPr>
              <w:t>5.94</w:t>
            </w:r>
          </w:p>
        </w:tc>
        <w:tc>
          <w:tcPr>
            <w:tcW w:w="1499" w:type="dxa"/>
            <w:tcBorders>
              <w:top w:val="nil"/>
              <w:left w:val="nil"/>
              <w:bottom w:val="single" w:sz="4" w:space="0" w:color="auto"/>
              <w:right w:val="single" w:sz="4" w:space="0" w:color="auto"/>
            </w:tcBorders>
            <w:shd w:val="clear" w:color="auto" w:fill="auto"/>
            <w:vAlign w:val="bottom"/>
            <w:hideMark/>
          </w:tcPr>
          <w:p w14:paraId="1C106E1C"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3D5CDE32"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2EC4FC95" w14:textId="77777777" w:rsidR="009D5BFB" w:rsidRPr="009D5BFB" w:rsidRDefault="009D5BFB" w:rsidP="00B812E3">
            <w:pPr>
              <w:rPr>
                <w:color w:val="000000"/>
                <w:szCs w:val="28"/>
              </w:rPr>
            </w:pPr>
            <w:r w:rsidRPr="009D5BFB">
              <w:rPr>
                <w:color w:val="000000"/>
                <w:szCs w:val="28"/>
              </w:rPr>
              <w:t>0.38016</w:t>
            </w:r>
          </w:p>
        </w:tc>
        <w:tc>
          <w:tcPr>
            <w:tcW w:w="1546" w:type="dxa"/>
            <w:tcBorders>
              <w:top w:val="nil"/>
              <w:left w:val="nil"/>
              <w:bottom w:val="single" w:sz="4" w:space="0" w:color="auto"/>
              <w:right w:val="single" w:sz="4" w:space="0" w:color="auto"/>
            </w:tcBorders>
            <w:shd w:val="clear" w:color="auto" w:fill="auto"/>
            <w:vAlign w:val="bottom"/>
            <w:hideMark/>
          </w:tcPr>
          <w:p w14:paraId="561AA07E"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68BDCBC" w14:textId="77777777" w:rsidR="009D5BFB" w:rsidRPr="009D5BFB" w:rsidRDefault="009D5BFB" w:rsidP="00B812E3">
            <w:pPr>
              <w:rPr>
                <w:color w:val="000000"/>
                <w:szCs w:val="28"/>
              </w:rPr>
            </w:pPr>
            <w:r w:rsidRPr="009D5BFB">
              <w:rPr>
                <w:color w:val="000000"/>
                <w:szCs w:val="28"/>
              </w:rPr>
              <w:t>0.00000248</w:t>
            </w:r>
          </w:p>
        </w:tc>
      </w:tr>
      <w:tr w:rsidR="009D5BFB" w:rsidRPr="009D5BFB" w14:paraId="1209EB1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C0A1880" w14:textId="77777777" w:rsidR="009D5BFB" w:rsidRPr="009D5BFB" w:rsidRDefault="009D5BFB" w:rsidP="00B812E3">
            <w:pPr>
              <w:rPr>
                <w:color w:val="000000"/>
                <w:szCs w:val="28"/>
              </w:rPr>
            </w:pPr>
            <w:r w:rsidRPr="009D5BFB">
              <w:rPr>
                <w:color w:val="000000"/>
                <w:szCs w:val="28"/>
              </w:rPr>
              <w:lastRenderedPageBreak/>
              <w:t>293:294</w:t>
            </w:r>
          </w:p>
        </w:tc>
        <w:tc>
          <w:tcPr>
            <w:tcW w:w="1616" w:type="dxa"/>
            <w:tcBorders>
              <w:top w:val="nil"/>
              <w:left w:val="nil"/>
              <w:bottom w:val="single" w:sz="4" w:space="0" w:color="auto"/>
              <w:right w:val="single" w:sz="4" w:space="0" w:color="auto"/>
            </w:tcBorders>
            <w:shd w:val="clear" w:color="auto" w:fill="auto"/>
            <w:vAlign w:val="bottom"/>
            <w:hideMark/>
          </w:tcPr>
          <w:p w14:paraId="5A5AE0B5" w14:textId="77777777" w:rsidR="009D5BFB" w:rsidRPr="009D5BFB" w:rsidRDefault="009D5BFB" w:rsidP="00B812E3">
            <w:pPr>
              <w:rPr>
                <w:color w:val="000000"/>
                <w:szCs w:val="28"/>
              </w:rPr>
            </w:pPr>
            <w:r w:rsidRPr="009D5BFB">
              <w:rPr>
                <w:color w:val="000000"/>
                <w:szCs w:val="28"/>
              </w:rPr>
              <w:t>54.70</w:t>
            </w:r>
          </w:p>
        </w:tc>
        <w:tc>
          <w:tcPr>
            <w:tcW w:w="1616" w:type="dxa"/>
            <w:tcBorders>
              <w:top w:val="nil"/>
              <w:left w:val="nil"/>
              <w:bottom w:val="single" w:sz="4" w:space="0" w:color="auto"/>
              <w:right w:val="single" w:sz="4" w:space="0" w:color="auto"/>
            </w:tcBorders>
            <w:shd w:val="clear" w:color="auto" w:fill="auto"/>
            <w:vAlign w:val="bottom"/>
            <w:hideMark/>
          </w:tcPr>
          <w:p w14:paraId="6B6B637B" w14:textId="77777777" w:rsidR="009D5BFB" w:rsidRPr="009D5BFB" w:rsidRDefault="009D5BFB" w:rsidP="00B812E3">
            <w:pPr>
              <w:rPr>
                <w:color w:val="000000"/>
                <w:szCs w:val="28"/>
              </w:rPr>
            </w:pPr>
            <w:r w:rsidRPr="009D5BFB">
              <w:rPr>
                <w:color w:val="000000"/>
                <w:szCs w:val="28"/>
              </w:rPr>
              <w:t>54.70</w:t>
            </w:r>
          </w:p>
        </w:tc>
        <w:tc>
          <w:tcPr>
            <w:tcW w:w="1499" w:type="dxa"/>
            <w:tcBorders>
              <w:top w:val="nil"/>
              <w:left w:val="nil"/>
              <w:bottom w:val="single" w:sz="4" w:space="0" w:color="auto"/>
              <w:right w:val="single" w:sz="4" w:space="0" w:color="auto"/>
            </w:tcBorders>
            <w:shd w:val="clear" w:color="auto" w:fill="auto"/>
            <w:vAlign w:val="bottom"/>
            <w:hideMark/>
          </w:tcPr>
          <w:p w14:paraId="11D45CD3"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1AF9B6F0"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78EBD612" w14:textId="77777777" w:rsidR="009D5BFB" w:rsidRPr="009D5BFB" w:rsidRDefault="009D5BFB" w:rsidP="00B812E3">
            <w:pPr>
              <w:rPr>
                <w:color w:val="000000"/>
                <w:szCs w:val="28"/>
              </w:rPr>
            </w:pPr>
            <w:r w:rsidRPr="009D5BFB">
              <w:rPr>
                <w:color w:val="000000"/>
                <w:szCs w:val="28"/>
              </w:rPr>
              <w:t>10.94</w:t>
            </w:r>
          </w:p>
        </w:tc>
        <w:tc>
          <w:tcPr>
            <w:tcW w:w="1546" w:type="dxa"/>
            <w:tcBorders>
              <w:top w:val="nil"/>
              <w:left w:val="nil"/>
              <w:bottom w:val="single" w:sz="4" w:space="0" w:color="auto"/>
              <w:right w:val="single" w:sz="4" w:space="0" w:color="auto"/>
            </w:tcBorders>
            <w:shd w:val="clear" w:color="auto" w:fill="auto"/>
            <w:vAlign w:val="bottom"/>
            <w:hideMark/>
          </w:tcPr>
          <w:p w14:paraId="0A807C49"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E2CA6DA" w14:textId="77777777" w:rsidR="009D5BFB" w:rsidRPr="009D5BFB" w:rsidRDefault="009D5BFB" w:rsidP="00B812E3">
            <w:pPr>
              <w:rPr>
                <w:color w:val="000000"/>
                <w:szCs w:val="28"/>
              </w:rPr>
            </w:pPr>
            <w:r w:rsidRPr="009D5BFB">
              <w:rPr>
                <w:color w:val="000000"/>
                <w:szCs w:val="28"/>
              </w:rPr>
              <w:t>0.00002984</w:t>
            </w:r>
          </w:p>
        </w:tc>
      </w:tr>
      <w:tr w:rsidR="009D5BFB" w:rsidRPr="009D5BFB" w14:paraId="21F61CA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18C886E" w14:textId="77777777" w:rsidR="009D5BFB" w:rsidRPr="009D5BFB" w:rsidRDefault="009D5BFB" w:rsidP="00B812E3">
            <w:pPr>
              <w:rPr>
                <w:color w:val="000000"/>
                <w:szCs w:val="28"/>
              </w:rPr>
            </w:pPr>
            <w:r w:rsidRPr="009D5BFB">
              <w:rPr>
                <w:color w:val="000000"/>
                <w:szCs w:val="28"/>
              </w:rPr>
              <w:t>294:Магазин</w:t>
            </w:r>
          </w:p>
        </w:tc>
        <w:tc>
          <w:tcPr>
            <w:tcW w:w="1616" w:type="dxa"/>
            <w:tcBorders>
              <w:top w:val="nil"/>
              <w:left w:val="nil"/>
              <w:bottom w:val="single" w:sz="4" w:space="0" w:color="auto"/>
              <w:right w:val="single" w:sz="4" w:space="0" w:color="auto"/>
            </w:tcBorders>
            <w:shd w:val="clear" w:color="auto" w:fill="auto"/>
            <w:vAlign w:val="bottom"/>
            <w:hideMark/>
          </w:tcPr>
          <w:p w14:paraId="275AAAD8" w14:textId="77777777" w:rsidR="009D5BFB" w:rsidRPr="009D5BFB" w:rsidRDefault="009D5BFB" w:rsidP="00B812E3">
            <w:pPr>
              <w:rPr>
                <w:color w:val="000000"/>
                <w:szCs w:val="28"/>
              </w:rPr>
            </w:pPr>
            <w:r w:rsidRPr="009D5BFB">
              <w:rPr>
                <w:color w:val="000000"/>
                <w:szCs w:val="28"/>
              </w:rPr>
              <w:t>12.42</w:t>
            </w:r>
          </w:p>
        </w:tc>
        <w:tc>
          <w:tcPr>
            <w:tcW w:w="1616" w:type="dxa"/>
            <w:tcBorders>
              <w:top w:val="nil"/>
              <w:left w:val="nil"/>
              <w:bottom w:val="single" w:sz="4" w:space="0" w:color="auto"/>
              <w:right w:val="single" w:sz="4" w:space="0" w:color="auto"/>
            </w:tcBorders>
            <w:shd w:val="clear" w:color="auto" w:fill="auto"/>
            <w:vAlign w:val="bottom"/>
            <w:hideMark/>
          </w:tcPr>
          <w:p w14:paraId="5C58F3DD" w14:textId="77777777" w:rsidR="009D5BFB" w:rsidRPr="009D5BFB" w:rsidRDefault="009D5BFB" w:rsidP="00B812E3">
            <w:pPr>
              <w:rPr>
                <w:color w:val="000000"/>
                <w:szCs w:val="28"/>
              </w:rPr>
            </w:pPr>
            <w:r w:rsidRPr="009D5BFB">
              <w:rPr>
                <w:color w:val="000000"/>
                <w:szCs w:val="28"/>
              </w:rPr>
              <w:t>12.42</w:t>
            </w:r>
          </w:p>
        </w:tc>
        <w:tc>
          <w:tcPr>
            <w:tcW w:w="1499" w:type="dxa"/>
            <w:tcBorders>
              <w:top w:val="nil"/>
              <w:left w:val="nil"/>
              <w:bottom w:val="single" w:sz="4" w:space="0" w:color="auto"/>
              <w:right w:val="single" w:sz="4" w:space="0" w:color="auto"/>
            </w:tcBorders>
            <w:shd w:val="clear" w:color="auto" w:fill="auto"/>
            <w:vAlign w:val="bottom"/>
            <w:hideMark/>
          </w:tcPr>
          <w:p w14:paraId="5B90457E"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48C6D54E"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0EF1E5B5" w14:textId="77777777" w:rsidR="009D5BFB" w:rsidRPr="009D5BFB" w:rsidRDefault="009D5BFB" w:rsidP="00B812E3">
            <w:pPr>
              <w:rPr>
                <w:color w:val="000000"/>
                <w:szCs w:val="28"/>
              </w:rPr>
            </w:pPr>
            <w:r w:rsidRPr="009D5BFB">
              <w:rPr>
                <w:color w:val="000000"/>
                <w:szCs w:val="28"/>
              </w:rPr>
              <w:t>1.242</w:t>
            </w:r>
          </w:p>
        </w:tc>
        <w:tc>
          <w:tcPr>
            <w:tcW w:w="1546" w:type="dxa"/>
            <w:tcBorders>
              <w:top w:val="nil"/>
              <w:left w:val="nil"/>
              <w:bottom w:val="single" w:sz="4" w:space="0" w:color="auto"/>
              <w:right w:val="single" w:sz="4" w:space="0" w:color="auto"/>
            </w:tcBorders>
            <w:shd w:val="clear" w:color="auto" w:fill="auto"/>
            <w:vAlign w:val="bottom"/>
            <w:hideMark/>
          </w:tcPr>
          <w:p w14:paraId="7106187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1E53A31" w14:textId="77777777" w:rsidR="009D5BFB" w:rsidRPr="009D5BFB" w:rsidRDefault="009D5BFB" w:rsidP="00B812E3">
            <w:pPr>
              <w:rPr>
                <w:color w:val="000000"/>
                <w:szCs w:val="28"/>
              </w:rPr>
            </w:pPr>
            <w:r w:rsidRPr="009D5BFB">
              <w:rPr>
                <w:color w:val="000000"/>
                <w:szCs w:val="28"/>
              </w:rPr>
              <w:t>0.00000563</w:t>
            </w:r>
          </w:p>
        </w:tc>
      </w:tr>
      <w:tr w:rsidR="009D5BFB" w:rsidRPr="009D5BFB" w14:paraId="0F96679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9B6FF7F" w14:textId="77777777" w:rsidR="009D5BFB" w:rsidRPr="009D5BFB" w:rsidRDefault="009D5BFB" w:rsidP="00B812E3">
            <w:pPr>
              <w:rPr>
                <w:color w:val="000000"/>
                <w:szCs w:val="28"/>
              </w:rPr>
            </w:pPr>
            <w:r w:rsidRPr="009D5BFB">
              <w:rPr>
                <w:color w:val="000000"/>
                <w:szCs w:val="28"/>
              </w:rPr>
              <w:t>294:Магазин</w:t>
            </w:r>
          </w:p>
        </w:tc>
        <w:tc>
          <w:tcPr>
            <w:tcW w:w="1616" w:type="dxa"/>
            <w:tcBorders>
              <w:top w:val="nil"/>
              <w:left w:val="nil"/>
              <w:bottom w:val="single" w:sz="4" w:space="0" w:color="auto"/>
              <w:right w:val="single" w:sz="4" w:space="0" w:color="auto"/>
            </w:tcBorders>
            <w:shd w:val="clear" w:color="auto" w:fill="auto"/>
            <w:vAlign w:val="bottom"/>
            <w:hideMark/>
          </w:tcPr>
          <w:p w14:paraId="7C74A57E" w14:textId="77777777" w:rsidR="009D5BFB" w:rsidRPr="009D5BFB" w:rsidRDefault="009D5BFB" w:rsidP="00B812E3">
            <w:pPr>
              <w:rPr>
                <w:color w:val="000000"/>
                <w:szCs w:val="28"/>
              </w:rPr>
            </w:pPr>
            <w:r w:rsidRPr="009D5BFB">
              <w:rPr>
                <w:color w:val="000000"/>
                <w:szCs w:val="28"/>
              </w:rPr>
              <w:t>12.68</w:t>
            </w:r>
          </w:p>
        </w:tc>
        <w:tc>
          <w:tcPr>
            <w:tcW w:w="1616" w:type="dxa"/>
            <w:tcBorders>
              <w:top w:val="nil"/>
              <w:left w:val="nil"/>
              <w:bottom w:val="single" w:sz="4" w:space="0" w:color="auto"/>
              <w:right w:val="single" w:sz="4" w:space="0" w:color="auto"/>
            </w:tcBorders>
            <w:shd w:val="clear" w:color="auto" w:fill="auto"/>
            <w:vAlign w:val="bottom"/>
            <w:hideMark/>
          </w:tcPr>
          <w:p w14:paraId="21FDC471" w14:textId="77777777" w:rsidR="009D5BFB" w:rsidRPr="009D5BFB" w:rsidRDefault="009D5BFB" w:rsidP="00B812E3">
            <w:pPr>
              <w:rPr>
                <w:color w:val="000000"/>
                <w:szCs w:val="28"/>
              </w:rPr>
            </w:pPr>
            <w:r w:rsidRPr="009D5BFB">
              <w:rPr>
                <w:color w:val="000000"/>
                <w:szCs w:val="28"/>
              </w:rPr>
              <w:t>12.68</w:t>
            </w:r>
          </w:p>
        </w:tc>
        <w:tc>
          <w:tcPr>
            <w:tcW w:w="1499" w:type="dxa"/>
            <w:tcBorders>
              <w:top w:val="nil"/>
              <w:left w:val="nil"/>
              <w:bottom w:val="single" w:sz="4" w:space="0" w:color="auto"/>
              <w:right w:val="single" w:sz="4" w:space="0" w:color="auto"/>
            </w:tcBorders>
            <w:shd w:val="clear" w:color="auto" w:fill="auto"/>
            <w:vAlign w:val="bottom"/>
            <w:hideMark/>
          </w:tcPr>
          <w:p w14:paraId="1F65EBA9"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240E663F"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57754D09" w14:textId="77777777" w:rsidR="009D5BFB" w:rsidRPr="009D5BFB" w:rsidRDefault="009D5BFB" w:rsidP="00B812E3">
            <w:pPr>
              <w:rPr>
                <w:color w:val="000000"/>
                <w:szCs w:val="28"/>
              </w:rPr>
            </w:pPr>
            <w:r w:rsidRPr="009D5BFB">
              <w:rPr>
                <w:color w:val="000000"/>
                <w:szCs w:val="28"/>
              </w:rPr>
              <w:t>1.268</w:t>
            </w:r>
          </w:p>
        </w:tc>
        <w:tc>
          <w:tcPr>
            <w:tcW w:w="1546" w:type="dxa"/>
            <w:tcBorders>
              <w:top w:val="nil"/>
              <w:left w:val="nil"/>
              <w:bottom w:val="single" w:sz="4" w:space="0" w:color="auto"/>
              <w:right w:val="single" w:sz="4" w:space="0" w:color="auto"/>
            </w:tcBorders>
            <w:shd w:val="clear" w:color="auto" w:fill="auto"/>
            <w:vAlign w:val="bottom"/>
            <w:hideMark/>
          </w:tcPr>
          <w:p w14:paraId="4A193D6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55601F8" w14:textId="77777777" w:rsidR="009D5BFB" w:rsidRPr="009D5BFB" w:rsidRDefault="009D5BFB" w:rsidP="00B812E3">
            <w:pPr>
              <w:rPr>
                <w:color w:val="000000"/>
                <w:szCs w:val="28"/>
              </w:rPr>
            </w:pPr>
            <w:r w:rsidRPr="009D5BFB">
              <w:rPr>
                <w:color w:val="000000"/>
                <w:szCs w:val="28"/>
              </w:rPr>
              <w:t>0.00000574</w:t>
            </w:r>
          </w:p>
        </w:tc>
      </w:tr>
      <w:tr w:rsidR="009D5BFB" w:rsidRPr="009D5BFB" w14:paraId="56B5547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81156FD" w14:textId="77777777" w:rsidR="009D5BFB" w:rsidRPr="009D5BFB" w:rsidRDefault="009D5BFB" w:rsidP="00B812E3">
            <w:pPr>
              <w:rPr>
                <w:color w:val="000000"/>
                <w:szCs w:val="28"/>
              </w:rPr>
            </w:pPr>
            <w:r w:rsidRPr="009D5BFB">
              <w:rPr>
                <w:color w:val="000000"/>
                <w:szCs w:val="28"/>
              </w:rPr>
              <w:t>294:295</w:t>
            </w:r>
          </w:p>
        </w:tc>
        <w:tc>
          <w:tcPr>
            <w:tcW w:w="1616" w:type="dxa"/>
            <w:tcBorders>
              <w:top w:val="nil"/>
              <w:left w:val="nil"/>
              <w:bottom w:val="single" w:sz="4" w:space="0" w:color="auto"/>
              <w:right w:val="single" w:sz="4" w:space="0" w:color="auto"/>
            </w:tcBorders>
            <w:shd w:val="clear" w:color="auto" w:fill="auto"/>
            <w:vAlign w:val="bottom"/>
            <w:hideMark/>
          </w:tcPr>
          <w:p w14:paraId="6C42EBCB" w14:textId="77777777" w:rsidR="009D5BFB" w:rsidRPr="009D5BFB" w:rsidRDefault="009D5BFB" w:rsidP="00B812E3">
            <w:pPr>
              <w:rPr>
                <w:color w:val="000000"/>
                <w:szCs w:val="28"/>
              </w:rPr>
            </w:pPr>
            <w:r w:rsidRPr="009D5BFB">
              <w:rPr>
                <w:color w:val="000000"/>
                <w:szCs w:val="28"/>
              </w:rPr>
              <w:t>25.38</w:t>
            </w:r>
          </w:p>
        </w:tc>
        <w:tc>
          <w:tcPr>
            <w:tcW w:w="1616" w:type="dxa"/>
            <w:tcBorders>
              <w:top w:val="nil"/>
              <w:left w:val="nil"/>
              <w:bottom w:val="single" w:sz="4" w:space="0" w:color="auto"/>
              <w:right w:val="single" w:sz="4" w:space="0" w:color="auto"/>
            </w:tcBorders>
            <w:shd w:val="clear" w:color="auto" w:fill="auto"/>
            <w:vAlign w:val="bottom"/>
            <w:hideMark/>
          </w:tcPr>
          <w:p w14:paraId="5E5CBA50" w14:textId="77777777" w:rsidR="009D5BFB" w:rsidRPr="009D5BFB" w:rsidRDefault="009D5BFB" w:rsidP="00B812E3">
            <w:pPr>
              <w:rPr>
                <w:color w:val="000000"/>
                <w:szCs w:val="28"/>
              </w:rPr>
            </w:pPr>
            <w:r w:rsidRPr="009D5BFB">
              <w:rPr>
                <w:color w:val="000000"/>
                <w:szCs w:val="28"/>
              </w:rPr>
              <w:t>25.38</w:t>
            </w:r>
          </w:p>
        </w:tc>
        <w:tc>
          <w:tcPr>
            <w:tcW w:w="1499" w:type="dxa"/>
            <w:tcBorders>
              <w:top w:val="nil"/>
              <w:left w:val="nil"/>
              <w:bottom w:val="single" w:sz="4" w:space="0" w:color="auto"/>
              <w:right w:val="single" w:sz="4" w:space="0" w:color="auto"/>
            </w:tcBorders>
            <w:shd w:val="clear" w:color="auto" w:fill="auto"/>
            <w:vAlign w:val="bottom"/>
            <w:hideMark/>
          </w:tcPr>
          <w:p w14:paraId="26647ABD"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77C558CF"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68ECE738" w14:textId="77777777" w:rsidR="009D5BFB" w:rsidRPr="009D5BFB" w:rsidRDefault="009D5BFB" w:rsidP="00B812E3">
            <w:pPr>
              <w:rPr>
                <w:color w:val="000000"/>
                <w:szCs w:val="28"/>
              </w:rPr>
            </w:pPr>
            <w:r w:rsidRPr="009D5BFB">
              <w:rPr>
                <w:color w:val="000000"/>
                <w:szCs w:val="28"/>
              </w:rPr>
              <w:t>4.0608</w:t>
            </w:r>
          </w:p>
        </w:tc>
        <w:tc>
          <w:tcPr>
            <w:tcW w:w="1546" w:type="dxa"/>
            <w:tcBorders>
              <w:top w:val="nil"/>
              <w:left w:val="nil"/>
              <w:bottom w:val="single" w:sz="4" w:space="0" w:color="auto"/>
              <w:right w:val="single" w:sz="4" w:space="0" w:color="auto"/>
            </w:tcBorders>
            <w:shd w:val="clear" w:color="auto" w:fill="auto"/>
            <w:vAlign w:val="bottom"/>
            <w:hideMark/>
          </w:tcPr>
          <w:p w14:paraId="636F507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06DFDFB" w14:textId="77777777" w:rsidR="009D5BFB" w:rsidRPr="009D5BFB" w:rsidRDefault="009D5BFB" w:rsidP="00B812E3">
            <w:pPr>
              <w:rPr>
                <w:color w:val="000000"/>
                <w:szCs w:val="28"/>
              </w:rPr>
            </w:pPr>
            <w:r w:rsidRPr="009D5BFB">
              <w:rPr>
                <w:color w:val="000000"/>
                <w:szCs w:val="28"/>
              </w:rPr>
              <w:t>0.00001298</w:t>
            </w:r>
          </w:p>
        </w:tc>
      </w:tr>
      <w:tr w:rsidR="009D5BFB" w:rsidRPr="009D5BFB" w14:paraId="1E3AC66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576EBC6" w14:textId="77777777" w:rsidR="009D5BFB" w:rsidRPr="009D5BFB" w:rsidRDefault="009D5BFB" w:rsidP="00B812E3">
            <w:pPr>
              <w:rPr>
                <w:color w:val="000000"/>
                <w:szCs w:val="28"/>
              </w:rPr>
            </w:pPr>
            <w:r w:rsidRPr="009D5BFB">
              <w:rPr>
                <w:color w:val="000000"/>
                <w:szCs w:val="28"/>
              </w:rPr>
              <w:t>295:№19</w:t>
            </w:r>
          </w:p>
        </w:tc>
        <w:tc>
          <w:tcPr>
            <w:tcW w:w="1616" w:type="dxa"/>
            <w:tcBorders>
              <w:top w:val="nil"/>
              <w:left w:val="nil"/>
              <w:bottom w:val="single" w:sz="4" w:space="0" w:color="auto"/>
              <w:right w:val="single" w:sz="4" w:space="0" w:color="auto"/>
            </w:tcBorders>
            <w:shd w:val="clear" w:color="auto" w:fill="auto"/>
            <w:vAlign w:val="bottom"/>
            <w:hideMark/>
          </w:tcPr>
          <w:p w14:paraId="3E3FAC6C" w14:textId="77777777" w:rsidR="009D5BFB" w:rsidRPr="009D5BFB" w:rsidRDefault="009D5BFB" w:rsidP="00B812E3">
            <w:pPr>
              <w:rPr>
                <w:color w:val="000000"/>
                <w:szCs w:val="28"/>
              </w:rPr>
            </w:pPr>
            <w:r w:rsidRPr="009D5BFB">
              <w:rPr>
                <w:color w:val="000000"/>
                <w:szCs w:val="28"/>
              </w:rPr>
              <w:t>7.68</w:t>
            </w:r>
          </w:p>
        </w:tc>
        <w:tc>
          <w:tcPr>
            <w:tcW w:w="1616" w:type="dxa"/>
            <w:tcBorders>
              <w:top w:val="nil"/>
              <w:left w:val="nil"/>
              <w:bottom w:val="single" w:sz="4" w:space="0" w:color="auto"/>
              <w:right w:val="single" w:sz="4" w:space="0" w:color="auto"/>
            </w:tcBorders>
            <w:shd w:val="clear" w:color="auto" w:fill="auto"/>
            <w:vAlign w:val="bottom"/>
            <w:hideMark/>
          </w:tcPr>
          <w:p w14:paraId="2BC68C7E" w14:textId="77777777" w:rsidR="009D5BFB" w:rsidRPr="009D5BFB" w:rsidRDefault="009D5BFB" w:rsidP="00B812E3">
            <w:pPr>
              <w:rPr>
                <w:color w:val="000000"/>
                <w:szCs w:val="28"/>
              </w:rPr>
            </w:pPr>
            <w:r w:rsidRPr="009D5BFB">
              <w:rPr>
                <w:color w:val="000000"/>
                <w:szCs w:val="28"/>
              </w:rPr>
              <w:t>7.68</w:t>
            </w:r>
          </w:p>
        </w:tc>
        <w:tc>
          <w:tcPr>
            <w:tcW w:w="1499" w:type="dxa"/>
            <w:tcBorders>
              <w:top w:val="nil"/>
              <w:left w:val="nil"/>
              <w:bottom w:val="single" w:sz="4" w:space="0" w:color="auto"/>
              <w:right w:val="single" w:sz="4" w:space="0" w:color="auto"/>
            </w:tcBorders>
            <w:shd w:val="clear" w:color="auto" w:fill="auto"/>
            <w:vAlign w:val="bottom"/>
            <w:hideMark/>
          </w:tcPr>
          <w:p w14:paraId="7B088EC5"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125A02F8"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2230B10C" w14:textId="77777777" w:rsidR="009D5BFB" w:rsidRPr="009D5BFB" w:rsidRDefault="009D5BFB" w:rsidP="00B812E3">
            <w:pPr>
              <w:rPr>
                <w:color w:val="000000"/>
                <w:szCs w:val="28"/>
              </w:rPr>
            </w:pPr>
            <w:r w:rsidRPr="009D5BFB">
              <w:rPr>
                <w:color w:val="000000"/>
                <w:szCs w:val="28"/>
              </w:rPr>
              <w:t>0.768</w:t>
            </w:r>
          </w:p>
        </w:tc>
        <w:tc>
          <w:tcPr>
            <w:tcW w:w="1546" w:type="dxa"/>
            <w:tcBorders>
              <w:top w:val="nil"/>
              <w:left w:val="nil"/>
              <w:bottom w:val="single" w:sz="4" w:space="0" w:color="auto"/>
              <w:right w:val="single" w:sz="4" w:space="0" w:color="auto"/>
            </w:tcBorders>
            <w:shd w:val="clear" w:color="auto" w:fill="auto"/>
            <w:vAlign w:val="bottom"/>
            <w:hideMark/>
          </w:tcPr>
          <w:p w14:paraId="4104E1BE"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354FB54" w14:textId="77777777" w:rsidR="009D5BFB" w:rsidRPr="009D5BFB" w:rsidRDefault="009D5BFB" w:rsidP="00B812E3">
            <w:pPr>
              <w:rPr>
                <w:color w:val="000000"/>
                <w:szCs w:val="28"/>
              </w:rPr>
            </w:pPr>
            <w:r w:rsidRPr="009D5BFB">
              <w:rPr>
                <w:color w:val="000000"/>
                <w:szCs w:val="28"/>
              </w:rPr>
              <w:t>0.00000348</w:t>
            </w:r>
          </w:p>
        </w:tc>
      </w:tr>
      <w:tr w:rsidR="009D5BFB" w:rsidRPr="009D5BFB" w14:paraId="60B26F1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FD9D45A" w14:textId="77777777" w:rsidR="009D5BFB" w:rsidRPr="009D5BFB" w:rsidRDefault="009D5BFB" w:rsidP="00B812E3">
            <w:pPr>
              <w:rPr>
                <w:color w:val="000000"/>
                <w:szCs w:val="28"/>
              </w:rPr>
            </w:pPr>
            <w:r w:rsidRPr="009D5BFB">
              <w:rPr>
                <w:color w:val="000000"/>
                <w:szCs w:val="28"/>
              </w:rPr>
              <w:t>295:296</w:t>
            </w:r>
          </w:p>
        </w:tc>
        <w:tc>
          <w:tcPr>
            <w:tcW w:w="1616" w:type="dxa"/>
            <w:tcBorders>
              <w:top w:val="nil"/>
              <w:left w:val="nil"/>
              <w:bottom w:val="single" w:sz="4" w:space="0" w:color="auto"/>
              <w:right w:val="single" w:sz="4" w:space="0" w:color="auto"/>
            </w:tcBorders>
            <w:shd w:val="clear" w:color="auto" w:fill="auto"/>
            <w:vAlign w:val="bottom"/>
            <w:hideMark/>
          </w:tcPr>
          <w:p w14:paraId="72B45B5B" w14:textId="77777777" w:rsidR="009D5BFB" w:rsidRPr="009D5BFB" w:rsidRDefault="009D5BFB" w:rsidP="00B812E3">
            <w:pPr>
              <w:rPr>
                <w:color w:val="000000"/>
                <w:szCs w:val="28"/>
              </w:rPr>
            </w:pPr>
            <w:r w:rsidRPr="009D5BFB">
              <w:rPr>
                <w:color w:val="000000"/>
                <w:szCs w:val="28"/>
              </w:rPr>
              <w:t>9.25</w:t>
            </w:r>
          </w:p>
        </w:tc>
        <w:tc>
          <w:tcPr>
            <w:tcW w:w="1616" w:type="dxa"/>
            <w:tcBorders>
              <w:top w:val="nil"/>
              <w:left w:val="nil"/>
              <w:bottom w:val="single" w:sz="4" w:space="0" w:color="auto"/>
              <w:right w:val="single" w:sz="4" w:space="0" w:color="auto"/>
            </w:tcBorders>
            <w:shd w:val="clear" w:color="auto" w:fill="auto"/>
            <w:vAlign w:val="bottom"/>
            <w:hideMark/>
          </w:tcPr>
          <w:p w14:paraId="0C21AA06" w14:textId="77777777" w:rsidR="009D5BFB" w:rsidRPr="009D5BFB" w:rsidRDefault="009D5BFB" w:rsidP="00B812E3">
            <w:pPr>
              <w:rPr>
                <w:color w:val="000000"/>
                <w:szCs w:val="28"/>
              </w:rPr>
            </w:pPr>
            <w:r w:rsidRPr="009D5BFB">
              <w:rPr>
                <w:color w:val="000000"/>
                <w:szCs w:val="28"/>
              </w:rPr>
              <w:t>9.25</w:t>
            </w:r>
          </w:p>
        </w:tc>
        <w:tc>
          <w:tcPr>
            <w:tcW w:w="1499" w:type="dxa"/>
            <w:tcBorders>
              <w:top w:val="nil"/>
              <w:left w:val="nil"/>
              <w:bottom w:val="single" w:sz="4" w:space="0" w:color="auto"/>
              <w:right w:val="single" w:sz="4" w:space="0" w:color="auto"/>
            </w:tcBorders>
            <w:shd w:val="clear" w:color="auto" w:fill="auto"/>
            <w:vAlign w:val="bottom"/>
            <w:hideMark/>
          </w:tcPr>
          <w:p w14:paraId="02845451"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29A35A61"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7ACF027F" w14:textId="77777777" w:rsidR="009D5BFB" w:rsidRPr="009D5BFB" w:rsidRDefault="009D5BFB" w:rsidP="00B812E3">
            <w:pPr>
              <w:rPr>
                <w:color w:val="000000"/>
                <w:szCs w:val="28"/>
              </w:rPr>
            </w:pPr>
            <w:r w:rsidRPr="009D5BFB">
              <w:rPr>
                <w:color w:val="000000"/>
                <w:szCs w:val="28"/>
              </w:rPr>
              <w:t>0.925</w:t>
            </w:r>
          </w:p>
        </w:tc>
        <w:tc>
          <w:tcPr>
            <w:tcW w:w="1546" w:type="dxa"/>
            <w:tcBorders>
              <w:top w:val="nil"/>
              <w:left w:val="nil"/>
              <w:bottom w:val="single" w:sz="4" w:space="0" w:color="auto"/>
              <w:right w:val="single" w:sz="4" w:space="0" w:color="auto"/>
            </w:tcBorders>
            <w:shd w:val="clear" w:color="auto" w:fill="auto"/>
            <w:vAlign w:val="bottom"/>
            <w:hideMark/>
          </w:tcPr>
          <w:p w14:paraId="729FA903"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223C110" w14:textId="77777777" w:rsidR="009D5BFB" w:rsidRPr="009D5BFB" w:rsidRDefault="009D5BFB" w:rsidP="00B812E3">
            <w:pPr>
              <w:rPr>
                <w:color w:val="000000"/>
                <w:szCs w:val="28"/>
              </w:rPr>
            </w:pPr>
            <w:r w:rsidRPr="009D5BFB">
              <w:rPr>
                <w:color w:val="000000"/>
                <w:szCs w:val="28"/>
              </w:rPr>
              <w:t>0.00000419</w:t>
            </w:r>
          </w:p>
        </w:tc>
      </w:tr>
      <w:tr w:rsidR="009D5BFB" w:rsidRPr="009D5BFB" w14:paraId="01391CF9"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85C649A" w14:textId="77777777" w:rsidR="009D5BFB" w:rsidRPr="009D5BFB" w:rsidRDefault="009D5BFB" w:rsidP="00B812E3">
            <w:pPr>
              <w:rPr>
                <w:color w:val="000000"/>
                <w:szCs w:val="28"/>
              </w:rPr>
            </w:pPr>
            <w:r w:rsidRPr="009D5BFB">
              <w:rPr>
                <w:color w:val="000000"/>
                <w:szCs w:val="28"/>
              </w:rPr>
              <w:t>296:№17</w:t>
            </w:r>
          </w:p>
        </w:tc>
        <w:tc>
          <w:tcPr>
            <w:tcW w:w="1616" w:type="dxa"/>
            <w:tcBorders>
              <w:top w:val="nil"/>
              <w:left w:val="nil"/>
              <w:bottom w:val="single" w:sz="4" w:space="0" w:color="auto"/>
              <w:right w:val="single" w:sz="4" w:space="0" w:color="auto"/>
            </w:tcBorders>
            <w:shd w:val="clear" w:color="auto" w:fill="auto"/>
            <w:vAlign w:val="bottom"/>
            <w:hideMark/>
          </w:tcPr>
          <w:p w14:paraId="4B8C37F8" w14:textId="77777777" w:rsidR="009D5BFB" w:rsidRPr="009D5BFB" w:rsidRDefault="009D5BFB" w:rsidP="00B812E3">
            <w:pPr>
              <w:rPr>
                <w:color w:val="000000"/>
                <w:szCs w:val="28"/>
              </w:rPr>
            </w:pPr>
            <w:r w:rsidRPr="009D5BFB">
              <w:rPr>
                <w:color w:val="000000"/>
                <w:szCs w:val="28"/>
              </w:rPr>
              <w:t>10.01</w:t>
            </w:r>
          </w:p>
        </w:tc>
        <w:tc>
          <w:tcPr>
            <w:tcW w:w="1616" w:type="dxa"/>
            <w:tcBorders>
              <w:top w:val="nil"/>
              <w:left w:val="nil"/>
              <w:bottom w:val="single" w:sz="4" w:space="0" w:color="auto"/>
              <w:right w:val="single" w:sz="4" w:space="0" w:color="auto"/>
            </w:tcBorders>
            <w:shd w:val="clear" w:color="auto" w:fill="auto"/>
            <w:vAlign w:val="bottom"/>
            <w:hideMark/>
          </w:tcPr>
          <w:p w14:paraId="5D4BFEA2" w14:textId="77777777" w:rsidR="009D5BFB" w:rsidRPr="009D5BFB" w:rsidRDefault="009D5BFB" w:rsidP="00B812E3">
            <w:pPr>
              <w:rPr>
                <w:color w:val="000000"/>
                <w:szCs w:val="28"/>
              </w:rPr>
            </w:pPr>
            <w:r w:rsidRPr="009D5BFB">
              <w:rPr>
                <w:color w:val="000000"/>
                <w:szCs w:val="28"/>
              </w:rPr>
              <w:t>10.01</w:t>
            </w:r>
          </w:p>
        </w:tc>
        <w:tc>
          <w:tcPr>
            <w:tcW w:w="1499" w:type="dxa"/>
            <w:tcBorders>
              <w:top w:val="nil"/>
              <w:left w:val="nil"/>
              <w:bottom w:val="single" w:sz="4" w:space="0" w:color="auto"/>
              <w:right w:val="single" w:sz="4" w:space="0" w:color="auto"/>
            </w:tcBorders>
            <w:shd w:val="clear" w:color="auto" w:fill="auto"/>
            <w:vAlign w:val="bottom"/>
            <w:hideMark/>
          </w:tcPr>
          <w:p w14:paraId="47746903"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57ED81F6"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4D9FAD75" w14:textId="77777777" w:rsidR="009D5BFB" w:rsidRPr="009D5BFB" w:rsidRDefault="009D5BFB" w:rsidP="00B812E3">
            <w:pPr>
              <w:rPr>
                <w:color w:val="000000"/>
                <w:szCs w:val="28"/>
              </w:rPr>
            </w:pPr>
            <w:r w:rsidRPr="009D5BFB">
              <w:rPr>
                <w:color w:val="000000"/>
                <w:szCs w:val="28"/>
              </w:rPr>
              <w:t>1.001</w:t>
            </w:r>
          </w:p>
        </w:tc>
        <w:tc>
          <w:tcPr>
            <w:tcW w:w="1546" w:type="dxa"/>
            <w:tcBorders>
              <w:top w:val="nil"/>
              <w:left w:val="nil"/>
              <w:bottom w:val="single" w:sz="4" w:space="0" w:color="auto"/>
              <w:right w:val="single" w:sz="4" w:space="0" w:color="auto"/>
            </w:tcBorders>
            <w:shd w:val="clear" w:color="auto" w:fill="auto"/>
            <w:vAlign w:val="bottom"/>
            <w:hideMark/>
          </w:tcPr>
          <w:p w14:paraId="01CE3B59"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FC770A4" w14:textId="77777777" w:rsidR="009D5BFB" w:rsidRPr="009D5BFB" w:rsidRDefault="009D5BFB" w:rsidP="00B812E3">
            <w:pPr>
              <w:rPr>
                <w:color w:val="000000"/>
                <w:szCs w:val="28"/>
              </w:rPr>
            </w:pPr>
            <w:r w:rsidRPr="009D5BFB">
              <w:rPr>
                <w:color w:val="000000"/>
                <w:szCs w:val="28"/>
              </w:rPr>
              <w:t>0.00000453</w:t>
            </w:r>
          </w:p>
        </w:tc>
      </w:tr>
      <w:tr w:rsidR="009D5BFB" w:rsidRPr="009D5BFB" w14:paraId="5F6408F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7193B53" w14:textId="77777777" w:rsidR="009D5BFB" w:rsidRPr="009D5BFB" w:rsidRDefault="009D5BFB" w:rsidP="00B812E3">
            <w:pPr>
              <w:rPr>
                <w:color w:val="000000"/>
                <w:szCs w:val="28"/>
              </w:rPr>
            </w:pPr>
            <w:r w:rsidRPr="009D5BFB">
              <w:rPr>
                <w:color w:val="000000"/>
                <w:szCs w:val="28"/>
              </w:rPr>
              <w:t>295:№21</w:t>
            </w:r>
          </w:p>
        </w:tc>
        <w:tc>
          <w:tcPr>
            <w:tcW w:w="1616" w:type="dxa"/>
            <w:tcBorders>
              <w:top w:val="nil"/>
              <w:left w:val="nil"/>
              <w:bottom w:val="single" w:sz="4" w:space="0" w:color="auto"/>
              <w:right w:val="single" w:sz="4" w:space="0" w:color="auto"/>
            </w:tcBorders>
            <w:shd w:val="clear" w:color="auto" w:fill="auto"/>
            <w:vAlign w:val="bottom"/>
            <w:hideMark/>
          </w:tcPr>
          <w:p w14:paraId="6E05A1D6" w14:textId="77777777" w:rsidR="009D5BFB" w:rsidRPr="009D5BFB" w:rsidRDefault="009D5BFB" w:rsidP="00B812E3">
            <w:pPr>
              <w:rPr>
                <w:color w:val="000000"/>
                <w:szCs w:val="28"/>
              </w:rPr>
            </w:pPr>
            <w:r w:rsidRPr="009D5BFB">
              <w:rPr>
                <w:color w:val="000000"/>
                <w:szCs w:val="28"/>
              </w:rPr>
              <w:t>15.66</w:t>
            </w:r>
          </w:p>
        </w:tc>
        <w:tc>
          <w:tcPr>
            <w:tcW w:w="1616" w:type="dxa"/>
            <w:tcBorders>
              <w:top w:val="nil"/>
              <w:left w:val="nil"/>
              <w:bottom w:val="single" w:sz="4" w:space="0" w:color="auto"/>
              <w:right w:val="single" w:sz="4" w:space="0" w:color="auto"/>
            </w:tcBorders>
            <w:shd w:val="clear" w:color="auto" w:fill="auto"/>
            <w:vAlign w:val="bottom"/>
            <w:hideMark/>
          </w:tcPr>
          <w:p w14:paraId="691E8D68" w14:textId="77777777" w:rsidR="009D5BFB" w:rsidRPr="009D5BFB" w:rsidRDefault="009D5BFB" w:rsidP="00B812E3">
            <w:pPr>
              <w:rPr>
                <w:color w:val="000000"/>
                <w:szCs w:val="28"/>
              </w:rPr>
            </w:pPr>
            <w:r w:rsidRPr="009D5BFB">
              <w:rPr>
                <w:color w:val="000000"/>
                <w:szCs w:val="28"/>
              </w:rPr>
              <w:t>15.66</w:t>
            </w:r>
          </w:p>
        </w:tc>
        <w:tc>
          <w:tcPr>
            <w:tcW w:w="1499" w:type="dxa"/>
            <w:tcBorders>
              <w:top w:val="nil"/>
              <w:left w:val="nil"/>
              <w:bottom w:val="single" w:sz="4" w:space="0" w:color="auto"/>
              <w:right w:val="single" w:sz="4" w:space="0" w:color="auto"/>
            </w:tcBorders>
            <w:shd w:val="clear" w:color="auto" w:fill="auto"/>
            <w:vAlign w:val="bottom"/>
            <w:hideMark/>
          </w:tcPr>
          <w:p w14:paraId="5423BE59"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7A4A47ED"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0EB64902" w14:textId="77777777" w:rsidR="009D5BFB" w:rsidRPr="009D5BFB" w:rsidRDefault="009D5BFB" w:rsidP="00B812E3">
            <w:pPr>
              <w:rPr>
                <w:color w:val="000000"/>
                <w:szCs w:val="28"/>
              </w:rPr>
            </w:pPr>
            <w:r w:rsidRPr="009D5BFB">
              <w:rPr>
                <w:color w:val="000000"/>
                <w:szCs w:val="28"/>
              </w:rPr>
              <w:t>1.566</w:t>
            </w:r>
          </w:p>
        </w:tc>
        <w:tc>
          <w:tcPr>
            <w:tcW w:w="1546" w:type="dxa"/>
            <w:tcBorders>
              <w:top w:val="nil"/>
              <w:left w:val="nil"/>
              <w:bottom w:val="single" w:sz="4" w:space="0" w:color="auto"/>
              <w:right w:val="single" w:sz="4" w:space="0" w:color="auto"/>
            </w:tcBorders>
            <w:shd w:val="clear" w:color="auto" w:fill="auto"/>
            <w:vAlign w:val="bottom"/>
            <w:hideMark/>
          </w:tcPr>
          <w:p w14:paraId="021B999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7DFCA62" w14:textId="77777777" w:rsidR="009D5BFB" w:rsidRPr="009D5BFB" w:rsidRDefault="009D5BFB" w:rsidP="00B812E3">
            <w:pPr>
              <w:rPr>
                <w:color w:val="000000"/>
                <w:szCs w:val="28"/>
              </w:rPr>
            </w:pPr>
            <w:r w:rsidRPr="009D5BFB">
              <w:rPr>
                <w:color w:val="000000"/>
                <w:szCs w:val="28"/>
              </w:rPr>
              <w:t>0.00000709</w:t>
            </w:r>
          </w:p>
        </w:tc>
      </w:tr>
      <w:tr w:rsidR="009D5BFB" w:rsidRPr="009D5BFB" w14:paraId="58FEAA1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BB8C3C6" w14:textId="77777777" w:rsidR="009D5BFB" w:rsidRPr="009D5BFB" w:rsidRDefault="009D5BFB" w:rsidP="00B812E3">
            <w:pPr>
              <w:rPr>
                <w:color w:val="000000"/>
                <w:szCs w:val="28"/>
              </w:rPr>
            </w:pPr>
            <w:r w:rsidRPr="009D5BFB">
              <w:rPr>
                <w:color w:val="000000"/>
                <w:szCs w:val="28"/>
              </w:rPr>
              <w:t>295:297</w:t>
            </w:r>
          </w:p>
        </w:tc>
        <w:tc>
          <w:tcPr>
            <w:tcW w:w="1616" w:type="dxa"/>
            <w:tcBorders>
              <w:top w:val="nil"/>
              <w:left w:val="nil"/>
              <w:bottom w:val="single" w:sz="4" w:space="0" w:color="auto"/>
              <w:right w:val="single" w:sz="4" w:space="0" w:color="auto"/>
            </w:tcBorders>
            <w:shd w:val="clear" w:color="auto" w:fill="auto"/>
            <w:vAlign w:val="bottom"/>
            <w:hideMark/>
          </w:tcPr>
          <w:p w14:paraId="1A3B46D1" w14:textId="77777777" w:rsidR="009D5BFB" w:rsidRPr="009D5BFB" w:rsidRDefault="009D5BFB" w:rsidP="00B812E3">
            <w:pPr>
              <w:rPr>
                <w:color w:val="000000"/>
                <w:szCs w:val="28"/>
              </w:rPr>
            </w:pPr>
            <w:r w:rsidRPr="009D5BFB">
              <w:rPr>
                <w:color w:val="000000"/>
                <w:szCs w:val="28"/>
              </w:rPr>
              <w:t>41.75</w:t>
            </w:r>
          </w:p>
        </w:tc>
        <w:tc>
          <w:tcPr>
            <w:tcW w:w="1616" w:type="dxa"/>
            <w:tcBorders>
              <w:top w:val="nil"/>
              <w:left w:val="nil"/>
              <w:bottom w:val="single" w:sz="4" w:space="0" w:color="auto"/>
              <w:right w:val="single" w:sz="4" w:space="0" w:color="auto"/>
            </w:tcBorders>
            <w:shd w:val="clear" w:color="auto" w:fill="auto"/>
            <w:vAlign w:val="bottom"/>
            <w:hideMark/>
          </w:tcPr>
          <w:p w14:paraId="6F188921" w14:textId="77777777" w:rsidR="009D5BFB" w:rsidRPr="009D5BFB" w:rsidRDefault="009D5BFB" w:rsidP="00B812E3">
            <w:pPr>
              <w:rPr>
                <w:color w:val="000000"/>
                <w:szCs w:val="28"/>
              </w:rPr>
            </w:pPr>
            <w:r w:rsidRPr="009D5BFB">
              <w:rPr>
                <w:color w:val="000000"/>
                <w:szCs w:val="28"/>
              </w:rPr>
              <w:t>41.75</w:t>
            </w:r>
          </w:p>
        </w:tc>
        <w:tc>
          <w:tcPr>
            <w:tcW w:w="1499" w:type="dxa"/>
            <w:tcBorders>
              <w:top w:val="nil"/>
              <w:left w:val="nil"/>
              <w:bottom w:val="single" w:sz="4" w:space="0" w:color="auto"/>
              <w:right w:val="single" w:sz="4" w:space="0" w:color="auto"/>
            </w:tcBorders>
            <w:shd w:val="clear" w:color="auto" w:fill="auto"/>
            <w:vAlign w:val="bottom"/>
            <w:hideMark/>
          </w:tcPr>
          <w:p w14:paraId="1B51A296"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25D7280A"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4A27CF6A" w14:textId="77777777" w:rsidR="009D5BFB" w:rsidRPr="009D5BFB" w:rsidRDefault="009D5BFB" w:rsidP="00B812E3">
            <w:pPr>
              <w:rPr>
                <w:color w:val="000000"/>
                <w:szCs w:val="28"/>
              </w:rPr>
            </w:pPr>
            <w:r w:rsidRPr="009D5BFB">
              <w:rPr>
                <w:color w:val="000000"/>
                <w:szCs w:val="28"/>
              </w:rPr>
              <w:t>4.175</w:t>
            </w:r>
          </w:p>
        </w:tc>
        <w:tc>
          <w:tcPr>
            <w:tcW w:w="1546" w:type="dxa"/>
            <w:tcBorders>
              <w:top w:val="nil"/>
              <w:left w:val="nil"/>
              <w:bottom w:val="single" w:sz="4" w:space="0" w:color="auto"/>
              <w:right w:val="single" w:sz="4" w:space="0" w:color="auto"/>
            </w:tcBorders>
            <w:shd w:val="clear" w:color="auto" w:fill="auto"/>
            <w:vAlign w:val="bottom"/>
            <w:hideMark/>
          </w:tcPr>
          <w:p w14:paraId="744CEFC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6983A3A" w14:textId="77777777" w:rsidR="009D5BFB" w:rsidRPr="009D5BFB" w:rsidRDefault="009D5BFB" w:rsidP="00B812E3">
            <w:pPr>
              <w:rPr>
                <w:color w:val="000000"/>
                <w:szCs w:val="28"/>
              </w:rPr>
            </w:pPr>
            <w:r w:rsidRPr="009D5BFB">
              <w:rPr>
                <w:color w:val="000000"/>
                <w:szCs w:val="28"/>
              </w:rPr>
              <w:t>0.00001890</w:t>
            </w:r>
          </w:p>
        </w:tc>
      </w:tr>
      <w:tr w:rsidR="009D5BFB" w:rsidRPr="009D5BFB" w14:paraId="38FF0C5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CD0518E" w14:textId="77777777" w:rsidR="009D5BFB" w:rsidRPr="009D5BFB" w:rsidRDefault="009D5BFB" w:rsidP="00B812E3">
            <w:pPr>
              <w:rPr>
                <w:color w:val="000000"/>
                <w:szCs w:val="28"/>
              </w:rPr>
            </w:pPr>
            <w:r w:rsidRPr="009D5BFB">
              <w:rPr>
                <w:color w:val="000000"/>
                <w:szCs w:val="28"/>
              </w:rPr>
              <w:t>297:з7</w:t>
            </w:r>
          </w:p>
        </w:tc>
        <w:tc>
          <w:tcPr>
            <w:tcW w:w="1616" w:type="dxa"/>
            <w:tcBorders>
              <w:top w:val="nil"/>
              <w:left w:val="nil"/>
              <w:bottom w:val="single" w:sz="4" w:space="0" w:color="auto"/>
              <w:right w:val="single" w:sz="4" w:space="0" w:color="auto"/>
            </w:tcBorders>
            <w:shd w:val="clear" w:color="auto" w:fill="auto"/>
            <w:vAlign w:val="bottom"/>
            <w:hideMark/>
          </w:tcPr>
          <w:p w14:paraId="1ED59193" w14:textId="77777777" w:rsidR="009D5BFB" w:rsidRPr="009D5BFB" w:rsidRDefault="009D5BFB" w:rsidP="00B812E3">
            <w:pPr>
              <w:rPr>
                <w:color w:val="000000"/>
                <w:szCs w:val="28"/>
              </w:rPr>
            </w:pPr>
            <w:r w:rsidRPr="009D5BFB">
              <w:rPr>
                <w:color w:val="000000"/>
                <w:szCs w:val="28"/>
              </w:rPr>
              <w:t>6.36</w:t>
            </w:r>
          </w:p>
        </w:tc>
        <w:tc>
          <w:tcPr>
            <w:tcW w:w="1616" w:type="dxa"/>
            <w:tcBorders>
              <w:top w:val="nil"/>
              <w:left w:val="nil"/>
              <w:bottom w:val="single" w:sz="4" w:space="0" w:color="auto"/>
              <w:right w:val="single" w:sz="4" w:space="0" w:color="auto"/>
            </w:tcBorders>
            <w:shd w:val="clear" w:color="auto" w:fill="auto"/>
            <w:vAlign w:val="bottom"/>
            <w:hideMark/>
          </w:tcPr>
          <w:p w14:paraId="023E77D8" w14:textId="77777777" w:rsidR="009D5BFB" w:rsidRPr="009D5BFB" w:rsidRDefault="009D5BFB" w:rsidP="00B812E3">
            <w:pPr>
              <w:rPr>
                <w:color w:val="000000"/>
                <w:szCs w:val="28"/>
              </w:rPr>
            </w:pPr>
            <w:r w:rsidRPr="009D5BFB">
              <w:rPr>
                <w:color w:val="000000"/>
                <w:szCs w:val="28"/>
              </w:rPr>
              <w:t>6.36</w:t>
            </w:r>
          </w:p>
        </w:tc>
        <w:tc>
          <w:tcPr>
            <w:tcW w:w="1499" w:type="dxa"/>
            <w:tcBorders>
              <w:top w:val="nil"/>
              <w:left w:val="nil"/>
              <w:bottom w:val="single" w:sz="4" w:space="0" w:color="auto"/>
              <w:right w:val="single" w:sz="4" w:space="0" w:color="auto"/>
            </w:tcBorders>
            <w:shd w:val="clear" w:color="auto" w:fill="auto"/>
            <w:vAlign w:val="bottom"/>
            <w:hideMark/>
          </w:tcPr>
          <w:p w14:paraId="318838DD"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51FA543F"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0B7EDD31" w14:textId="77777777" w:rsidR="009D5BFB" w:rsidRPr="009D5BFB" w:rsidRDefault="009D5BFB" w:rsidP="00B812E3">
            <w:pPr>
              <w:rPr>
                <w:color w:val="000000"/>
                <w:szCs w:val="28"/>
              </w:rPr>
            </w:pPr>
            <w:r w:rsidRPr="009D5BFB">
              <w:rPr>
                <w:color w:val="000000"/>
                <w:szCs w:val="28"/>
              </w:rPr>
              <w:t>0.636</w:t>
            </w:r>
          </w:p>
        </w:tc>
        <w:tc>
          <w:tcPr>
            <w:tcW w:w="1546" w:type="dxa"/>
            <w:tcBorders>
              <w:top w:val="nil"/>
              <w:left w:val="nil"/>
              <w:bottom w:val="single" w:sz="4" w:space="0" w:color="auto"/>
              <w:right w:val="single" w:sz="4" w:space="0" w:color="auto"/>
            </w:tcBorders>
            <w:shd w:val="clear" w:color="auto" w:fill="auto"/>
            <w:vAlign w:val="bottom"/>
            <w:hideMark/>
          </w:tcPr>
          <w:p w14:paraId="1CF84E49"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CE003CF" w14:textId="77777777" w:rsidR="009D5BFB" w:rsidRPr="009D5BFB" w:rsidRDefault="009D5BFB" w:rsidP="00B812E3">
            <w:pPr>
              <w:rPr>
                <w:color w:val="000000"/>
                <w:szCs w:val="28"/>
              </w:rPr>
            </w:pPr>
            <w:r w:rsidRPr="009D5BFB">
              <w:rPr>
                <w:color w:val="000000"/>
                <w:szCs w:val="28"/>
              </w:rPr>
              <w:t>0.00000288</w:t>
            </w:r>
          </w:p>
        </w:tc>
      </w:tr>
      <w:tr w:rsidR="009D5BFB" w:rsidRPr="009D5BFB" w14:paraId="4585FFD3"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B8A48D8" w14:textId="77777777" w:rsidR="009D5BFB" w:rsidRPr="009D5BFB" w:rsidRDefault="009D5BFB" w:rsidP="00B812E3">
            <w:pPr>
              <w:rPr>
                <w:color w:val="000000"/>
                <w:szCs w:val="28"/>
              </w:rPr>
            </w:pPr>
            <w:r w:rsidRPr="009D5BFB">
              <w:rPr>
                <w:color w:val="000000"/>
                <w:szCs w:val="28"/>
              </w:rPr>
              <w:t>з7:№17б</w:t>
            </w:r>
          </w:p>
        </w:tc>
        <w:tc>
          <w:tcPr>
            <w:tcW w:w="1616" w:type="dxa"/>
            <w:tcBorders>
              <w:top w:val="nil"/>
              <w:left w:val="nil"/>
              <w:bottom w:val="single" w:sz="4" w:space="0" w:color="auto"/>
              <w:right w:val="single" w:sz="4" w:space="0" w:color="auto"/>
            </w:tcBorders>
            <w:shd w:val="clear" w:color="auto" w:fill="auto"/>
            <w:vAlign w:val="bottom"/>
            <w:hideMark/>
          </w:tcPr>
          <w:p w14:paraId="73194003" w14:textId="77777777" w:rsidR="009D5BFB" w:rsidRPr="009D5BFB" w:rsidRDefault="009D5BFB" w:rsidP="00B812E3">
            <w:pPr>
              <w:rPr>
                <w:color w:val="000000"/>
                <w:szCs w:val="28"/>
              </w:rPr>
            </w:pPr>
            <w:r w:rsidRPr="009D5BFB">
              <w:rPr>
                <w:color w:val="000000"/>
                <w:szCs w:val="28"/>
              </w:rPr>
              <w:t>6.85</w:t>
            </w:r>
          </w:p>
        </w:tc>
        <w:tc>
          <w:tcPr>
            <w:tcW w:w="1616" w:type="dxa"/>
            <w:tcBorders>
              <w:top w:val="nil"/>
              <w:left w:val="nil"/>
              <w:bottom w:val="single" w:sz="4" w:space="0" w:color="auto"/>
              <w:right w:val="single" w:sz="4" w:space="0" w:color="auto"/>
            </w:tcBorders>
            <w:shd w:val="clear" w:color="auto" w:fill="auto"/>
            <w:vAlign w:val="bottom"/>
            <w:hideMark/>
          </w:tcPr>
          <w:p w14:paraId="2AB9A01D" w14:textId="77777777" w:rsidR="009D5BFB" w:rsidRPr="009D5BFB" w:rsidRDefault="009D5BFB" w:rsidP="00B812E3">
            <w:pPr>
              <w:rPr>
                <w:color w:val="000000"/>
                <w:szCs w:val="28"/>
              </w:rPr>
            </w:pPr>
            <w:r w:rsidRPr="009D5BFB">
              <w:rPr>
                <w:color w:val="000000"/>
                <w:szCs w:val="28"/>
              </w:rPr>
              <w:t>6.85</w:t>
            </w:r>
          </w:p>
        </w:tc>
        <w:tc>
          <w:tcPr>
            <w:tcW w:w="1499" w:type="dxa"/>
            <w:tcBorders>
              <w:top w:val="nil"/>
              <w:left w:val="nil"/>
              <w:bottom w:val="single" w:sz="4" w:space="0" w:color="auto"/>
              <w:right w:val="single" w:sz="4" w:space="0" w:color="auto"/>
            </w:tcBorders>
            <w:shd w:val="clear" w:color="auto" w:fill="auto"/>
            <w:vAlign w:val="bottom"/>
            <w:hideMark/>
          </w:tcPr>
          <w:p w14:paraId="2E40371A"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708EAD9E"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2CA78A0D" w14:textId="77777777" w:rsidR="009D5BFB" w:rsidRPr="009D5BFB" w:rsidRDefault="009D5BFB" w:rsidP="00B812E3">
            <w:pPr>
              <w:rPr>
                <w:color w:val="000000"/>
                <w:szCs w:val="28"/>
              </w:rPr>
            </w:pPr>
            <w:r w:rsidRPr="009D5BFB">
              <w:rPr>
                <w:color w:val="000000"/>
                <w:szCs w:val="28"/>
              </w:rPr>
              <w:t>0.685</w:t>
            </w:r>
          </w:p>
        </w:tc>
        <w:tc>
          <w:tcPr>
            <w:tcW w:w="1546" w:type="dxa"/>
            <w:tcBorders>
              <w:top w:val="nil"/>
              <w:left w:val="nil"/>
              <w:bottom w:val="single" w:sz="4" w:space="0" w:color="auto"/>
              <w:right w:val="single" w:sz="4" w:space="0" w:color="auto"/>
            </w:tcBorders>
            <w:shd w:val="clear" w:color="auto" w:fill="auto"/>
            <w:vAlign w:val="bottom"/>
            <w:hideMark/>
          </w:tcPr>
          <w:p w14:paraId="3267CDB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34CD4A1" w14:textId="77777777" w:rsidR="009D5BFB" w:rsidRPr="009D5BFB" w:rsidRDefault="009D5BFB" w:rsidP="00B812E3">
            <w:pPr>
              <w:rPr>
                <w:color w:val="000000"/>
                <w:szCs w:val="28"/>
              </w:rPr>
            </w:pPr>
            <w:r w:rsidRPr="009D5BFB">
              <w:rPr>
                <w:color w:val="000000"/>
                <w:szCs w:val="28"/>
              </w:rPr>
              <w:t>0.00000310</w:t>
            </w:r>
          </w:p>
        </w:tc>
      </w:tr>
      <w:tr w:rsidR="009D5BFB" w:rsidRPr="009D5BFB" w14:paraId="4B9BC71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0B42B9A" w14:textId="77777777" w:rsidR="009D5BFB" w:rsidRPr="009D5BFB" w:rsidRDefault="009D5BFB" w:rsidP="00B812E3">
            <w:pPr>
              <w:rPr>
                <w:color w:val="000000"/>
                <w:szCs w:val="28"/>
              </w:rPr>
            </w:pPr>
            <w:r w:rsidRPr="009D5BFB">
              <w:rPr>
                <w:color w:val="000000"/>
                <w:szCs w:val="28"/>
              </w:rPr>
              <w:t>з7:№12а</w:t>
            </w:r>
          </w:p>
        </w:tc>
        <w:tc>
          <w:tcPr>
            <w:tcW w:w="1616" w:type="dxa"/>
            <w:tcBorders>
              <w:top w:val="nil"/>
              <w:left w:val="nil"/>
              <w:bottom w:val="single" w:sz="4" w:space="0" w:color="auto"/>
              <w:right w:val="single" w:sz="4" w:space="0" w:color="auto"/>
            </w:tcBorders>
            <w:shd w:val="clear" w:color="auto" w:fill="auto"/>
            <w:vAlign w:val="bottom"/>
            <w:hideMark/>
          </w:tcPr>
          <w:p w14:paraId="5AF986A4" w14:textId="77777777" w:rsidR="009D5BFB" w:rsidRPr="009D5BFB" w:rsidRDefault="009D5BFB" w:rsidP="00B812E3">
            <w:pPr>
              <w:rPr>
                <w:color w:val="000000"/>
                <w:szCs w:val="28"/>
              </w:rPr>
            </w:pPr>
            <w:r w:rsidRPr="009D5BFB">
              <w:rPr>
                <w:color w:val="000000"/>
                <w:szCs w:val="28"/>
              </w:rPr>
              <w:t>39.79</w:t>
            </w:r>
          </w:p>
        </w:tc>
        <w:tc>
          <w:tcPr>
            <w:tcW w:w="1616" w:type="dxa"/>
            <w:tcBorders>
              <w:top w:val="nil"/>
              <w:left w:val="nil"/>
              <w:bottom w:val="single" w:sz="4" w:space="0" w:color="auto"/>
              <w:right w:val="single" w:sz="4" w:space="0" w:color="auto"/>
            </w:tcBorders>
            <w:shd w:val="clear" w:color="auto" w:fill="auto"/>
            <w:vAlign w:val="bottom"/>
            <w:hideMark/>
          </w:tcPr>
          <w:p w14:paraId="31AF174C" w14:textId="77777777" w:rsidR="009D5BFB" w:rsidRPr="009D5BFB" w:rsidRDefault="009D5BFB" w:rsidP="00B812E3">
            <w:pPr>
              <w:rPr>
                <w:color w:val="000000"/>
                <w:szCs w:val="28"/>
              </w:rPr>
            </w:pPr>
            <w:r w:rsidRPr="009D5BFB">
              <w:rPr>
                <w:color w:val="000000"/>
                <w:szCs w:val="28"/>
              </w:rPr>
              <w:t>39.79</w:t>
            </w:r>
          </w:p>
        </w:tc>
        <w:tc>
          <w:tcPr>
            <w:tcW w:w="1499" w:type="dxa"/>
            <w:tcBorders>
              <w:top w:val="nil"/>
              <w:left w:val="nil"/>
              <w:bottom w:val="single" w:sz="4" w:space="0" w:color="auto"/>
              <w:right w:val="single" w:sz="4" w:space="0" w:color="auto"/>
            </w:tcBorders>
            <w:shd w:val="clear" w:color="auto" w:fill="auto"/>
            <w:vAlign w:val="bottom"/>
            <w:hideMark/>
          </w:tcPr>
          <w:p w14:paraId="251D90A8"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7A4352E5"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03D0218B" w14:textId="77777777" w:rsidR="009D5BFB" w:rsidRPr="009D5BFB" w:rsidRDefault="009D5BFB" w:rsidP="00B812E3">
            <w:pPr>
              <w:rPr>
                <w:color w:val="000000"/>
                <w:szCs w:val="28"/>
              </w:rPr>
            </w:pPr>
            <w:r w:rsidRPr="009D5BFB">
              <w:rPr>
                <w:color w:val="000000"/>
                <w:szCs w:val="28"/>
              </w:rPr>
              <w:t>3.979</w:t>
            </w:r>
          </w:p>
        </w:tc>
        <w:tc>
          <w:tcPr>
            <w:tcW w:w="1546" w:type="dxa"/>
            <w:tcBorders>
              <w:top w:val="nil"/>
              <w:left w:val="nil"/>
              <w:bottom w:val="single" w:sz="4" w:space="0" w:color="auto"/>
              <w:right w:val="single" w:sz="4" w:space="0" w:color="auto"/>
            </w:tcBorders>
            <w:shd w:val="clear" w:color="auto" w:fill="auto"/>
            <w:vAlign w:val="bottom"/>
            <w:hideMark/>
          </w:tcPr>
          <w:p w14:paraId="62A378D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45F6B15" w14:textId="77777777" w:rsidR="009D5BFB" w:rsidRPr="009D5BFB" w:rsidRDefault="009D5BFB" w:rsidP="00B812E3">
            <w:pPr>
              <w:rPr>
                <w:color w:val="000000"/>
                <w:szCs w:val="28"/>
              </w:rPr>
            </w:pPr>
            <w:r w:rsidRPr="009D5BFB">
              <w:rPr>
                <w:color w:val="000000"/>
                <w:szCs w:val="28"/>
              </w:rPr>
              <w:t>0.00001801</w:t>
            </w:r>
          </w:p>
        </w:tc>
      </w:tr>
      <w:tr w:rsidR="009D5BFB" w:rsidRPr="009D5BFB" w14:paraId="129800F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2319B9E" w14:textId="77777777" w:rsidR="009D5BFB" w:rsidRPr="009D5BFB" w:rsidRDefault="009D5BFB" w:rsidP="00B812E3">
            <w:pPr>
              <w:rPr>
                <w:color w:val="000000"/>
                <w:szCs w:val="28"/>
              </w:rPr>
            </w:pPr>
            <w:r w:rsidRPr="009D5BFB">
              <w:rPr>
                <w:color w:val="000000"/>
                <w:szCs w:val="28"/>
              </w:rPr>
              <w:t>401:402</w:t>
            </w:r>
          </w:p>
        </w:tc>
        <w:tc>
          <w:tcPr>
            <w:tcW w:w="1616" w:type="dxa"/>
            <w:tcBorders>
              <w:top w:val="nil"/>
              <w:left w:val="nil"/>
              <w:bottom w:val="single" w:sz="4" w:space="0" w:color="auto"/>
              <w:right w:val="single" w:sz="4" w:space="0" w:color="auto"/>
            </w:tcBorders>
            <w:shd w:val="clear" w:color="auto" w:fill="auto"/>
            <w:vAlign w:val="bottom"/>
            <w:hideMark/>
          </w:tcPr>
          <w:p w14:paraId="342BC335" w14:textId="77777777" w:rsidR="009D5BFB" w:rsidRPr="009D5BFB" w:rsidRDefault="009D5BFB" w:rsidP="00B812E3">
            <w:pPr>
              <w:rPr>
                <w:color w:val="000000"/>
                <w:szCs w:val="28"/>
              </w:rPr>
            </w:pPr>
            <w:r w:rsidRPr="009D5BFB">
              <w:rPr>
                <w:color w:val="000000"/>
                <w:szCs w:val="28"/>
              </w:rPr>
              <w:t>30.77</w:t>
            </w:r>
          </w:p>
        </w:tc>
        <w:tc>
          <w:tcPr>
            <w:tcW w:w="1616" w:type="dxa"/>
            <w:tcBorders>
              <w:top w:val="nil"/>
              <w:left w:val="nil"/>
              <w:bottom w:val="single" w:sz="4" w:space="0" w:color="auto"/>
              <w:right w:val="single" w:sz="4" w:space="0" w:color="auto"/>
            </w:tcBorders>
            <w:shd w:val="clear" w:color="auto" w:fill="auto"/>
            <w:vAlign w:val="bottom"/>
            <w:hideMark/>
          </w:tcPr>
          <w:p w14:paraId="0DEC94AF" w14:textId="77777777" w:rsidR="009D5BFB" w:rsidRPr="009D5BFB" w:rsidRDefault="009D5BFB" w:rsidP="00B812E3">
            <w:pPr>
              <w:rPr>
                <w:color w:val="000000"/>
                <w:szCs w:val="28"/>
              </w:rPr>
            </w:pPr>
            <w:r w:rsidRPr="009D5BFB">
              <w:rPr>
                <w:color w:val="000000"/>
                <w:szCs w:val="28"/>
              </w:rPr>
              <w:t>30.77</w:t>
            </w:r>
          </w:p>
        </w:tc>
        <w:tc>
          <w:tcPr>
            <w:tcW w:w="1499" w:type="dxa"/>
            <w:tcBorders>
              <w:top w:val="nil"/>
              <w:left w:val="nil"/>
              <w:bottom w:val="single" w:sz="4" w:space="0" w:color="auto"/>
              <w:right w:val="single" w:sz="4" w:space="0" w:color="auto"/>
            </w:tcBorders>
            <w:shd w:val="clear" w:color="auto" w:fill="auto"/>
            <w:vAlign w:val="bottom"/>
            <w:hideMark/>
          </w:tcPr>
          <w:p w14:paraId="4810BB8A"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44F77F4A"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65DB11C6" w14:textId="77777777" w:rsidR="009D5BFB" w:rsidRPr="009D5BFB" w:rsidRDefault="009D5BFB" w:rsidP="00B812E3">
            <w:pPr>
              <w:rPr>
                <w:color w:val="000000"/>
                <w:szCs w:val="28"/>
              </w:rPr>
            </w:pPr>
            <w:r w:rsidRPr="009D5BFB">
              <w:rPr>
                <w:color w:val="000000"/>
                <w:szCs w:val="28"/>
              </w:rPr>
              <w:t>9.231</w:t>
            </w:r>
          </w:p>
        </w:tc>
        <w:tc>
          <w:tcPr>
            <w:tcW w:w="1546" w:type="dxa"/>
            <w:tcBorders>
              <w:top w:val="nil"/>
              <w:left w:val="nil"/>
              <w:bottom w:val="single" w:sz="4" w:space="0" w:color="auto"/>
              <w:right w:val="single" w:sz="4" w:space="0" w:color="auto"/>
            </w:tcBorders>
            <w:shd w:val="clear" w:color="auto" w:fill="auto"/>
            <w:vAlign w:val="bottom"/>
            <w:hideMark/>
          </w:tcPr>
          <w:p w14:paraId="2045B53E"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D46DCF9" w14:textId="77777777" w:rsidR="009D5BFB" w:rsidRPr="009D5BFB" w:rsidRDefault="009D5BFB" w:rsidP="00B812E3">
            <w:pPr>
              <w:rPr>
                <w:color w:val="000000"/>
                <w:szCs w:val="28"/>
              </w:rPr>
            </w:pPr>
            <w:r w:rsidRPr="009D5BFB">
              <w:rPr>
                <w:color w:val="000000"/>
                <w:szCs w:val="28"/>
              </w:rPr>
              <w:t>0.00001966</w:t>
            </w:r>
          </w:p>
        </w:tc>
      </w:tr>
      <w:tr w:rsidR="009D5BFB" w:rsidRPr="009D5BFB" w14:paraId="3E2FB44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C68F823" w14:textId="77777777" w:rsidR="009D5BFB" w:rsidRPr="009D5BFB" w:rsidRDefault="009D5BFB" w:rsidP="00B812E3">
            <w:pPr>
              <w:rPr>
                <w:color w:val="000000"/>
                <w:szCs w:val="28"/>
              </w:rPr>
            </w:pPr>
            <w:r w:rsidRPr="009D5BFB">
              <w:rPr>
                <w:color w:val="000000"/>
                <w:szCs w:val="28"/>
              </w:rPr>
              <w:t>402:402а</w:t>
            </w:r>
          </w:p>
        </w:tc>
        <w:tc>
          <w:tcPr>
            <w:tcW w:w="1616" w:type="dxa"/>
            <w:tcBorders>
              <w:top w:val="nil"/>
              <w:left w:val="nil"/>
              <w:bottom w:val="single" w:sz="4" w:space="0" w:color="auto"/>
              <w:right w:val="single" w:sz="4" w:space="0" w:color="auto"/>
            </w:tcBorders>
            <w:shd w:val="clear" w:color="auto" w:fill="auto"/>
            <w:vAlign w:val="bottom"/>
            <w:hideMark/>
          </w:tcPr>
          <w:p w14:paraId="120447B6" w14:textId="77777777" w:rsidR="009D5BFB" w:rsidRPr="009D5BFB" w:rsidRDefault="009D5BFB" w:rsidP="00B812E3">
            <w:pPr>
              <w:rPr>
                <w:color w:val="000000"/>
                <w:szCs w:val="28"/>
              </w:rPr>
            </w:pPr>
            <w:r w:rsidRPr="009D5BFB">
              <w:rPr>
                <w:color w:val="000000"/>
                <w:szCs w:val="28"/>
              </w:rPr>
              <w:t>33.14</w:t>
            </w:r>
          </w:p>
        </w:tc>
        <w:tc>
          <w:tcPr>
            <w:tcW w:w="1616" w:type="dxa"/>
            <w:tcBorders>
              <w:top w:val="nil"/>
              <w:left w:val="nil"/>
              <w:bottom w:val="single" w:sz="4" w:space="0" w:color="auto"/>
              <w:right w:val="single" w:sz="4" w:space="0" w:color="auto"/>
            </w:tcBorders>
            <w:shd w:val="clear" w:color="auto" w:fill="auto"/>
            <w:vAlign w:val="bottom"/>
            <w:hideMark/>
          </w:tcPr>
          <w:p w14:paraId="493FC14C" w14:textId="77777777" w:rsidR="009D5BFB" w:rsidRPr="009D5BFB" w:rsidRDefault="009D5BFB" w:rsidP="00B812E3">
            <w:pPr>
              <w:rPr>
                <w:color w:val="000000"/>
                <w:szCs w:val="28"/>
              </w:rPr>
            </w:pPr>
            <w:r w:rsidRPr="009D5BFB">
              <w:rPr>
                <w:color w:val="000000"/>
                <w:szCs w:val="28"/>
              </w:rPr>
              <w:t>33.14</w:t>
            </w:r>
          </w:p>
        </w:tc>
        <w:tc>
          <w:tcPr>
            <w:tcW w:w="1499" w:type="dxa"/>
            <w:tcBorders>
              <w:top w:val="nil"/>
              <w:left w:val="nil"/>
              <w:bottom w:val="single" w:sz="4" w:space="0" w:color="auto"/>
              <w:right w:val="single" w:sz="4" w:space="0" w:color="auto"/>
            </w:tcBorders>
            <w:shd w:val="clear" w:color="auto" w:fill="auto"/>
            <w:vAlign w:val="bottom"/>
            <w:hideMark/>
          </w:tcPr>
          <w:p w14:paraId="2DE75295" w14:textId="77777777" w:rsidR="009D5BFB" w:rsidRPr="009D5BFB" w:rsidRDefault="009D5BFB" w:rsidP="00B812E3">
            <w:pPr>
              <w:rPr>
                <w:color w:val="000000"/>
                <w:szCs w:val="28"/>
              </w:rPr>
            </w:pPr>
            <w:r w:rsidRPr="009D5BFB">
              <w:rPr>
                <w:color w:val="000000"/>
                <w:szCs w:val="28"/>
              </w:rPr>
              <w:t>45</w:t>
            </w:r>
          </w:p>
        </w:tc>
        <w:tc>
          <w:tcPr>
            <w:tcW w:w="1499" w:type="dxa"/>
            <w:tcBorders>
              <w:top w:val="nil"/>
              <w:left w:val="nil"/>
              <w:bottom w:val="single" w:sz="4" w:space="0" w:color="auto"/>
              <w:right w:val="single" w:sz="4" w:space="0" w:color="auto"/>
            </w:tcBorders>
            <w:shd w:val="clear" w:color="auto" w:fill="auto"/>
            <w:vAlign w:val="bottom"/>
            <w:hideMark/>
          </w:tcPr>
          <w:p w14:paraId="1E57ED08" w14:textId="77777777" w:rsidR="009D5BFB" w:rsidRPr="009D5BFB" w:rsidRDefault="009D5BFB" w:rsidP="00B812E3">
            <w:pPr>
              <w:rPr>
                <w:color w:val="000000"/>
                <w:szCs w:val="28"/>
              </w:rPr>
            </w:pPr>
            <w:r w:rsidRPr="009D5BFB">
              <w:rPr>
                <w:color w:val="000000"/>
                <w:szCs w:val="28"/>
              </w:rPr>
              <w:t>45</w:t>
            </w:r>
          </w:p>
        </w:tc>
        <w:tc>
          <w:tcPr>
            <w:tcW w:w="1662" w:type="dxa"/>
            <w:tcBorders>
              <w:top w:val="nil"/>
              <w:left w:val="nil"/>
              <w:bottom w:val="single" w:sz="4" w:space="0" w:color="auto"/>
              <w:right w:val="single" w:sz="4" w:space="0" w:color="auto"/>
            </w:tcBorders>
            <w:shd w:val="clear" w:color="auto" w:fill="auto"/>
            <w:vAlign w:val="bottom"/>
            <w:hideMark/>
          </w:tcPr>
          <w:p w14:paraId="2E2D09A6" w14:textId="77777777" w:rsidR="009D5BFB" w:rsidRPr="009D5BFB" w:rsidRDefault="009D5BFB" w:rsidP="00B812E3">
            <w:pPr>
              <w:rPr>
                <w:color w:val="000000"/>
                <w:szCs w:val="28"/>
              </w:rPr>
            </w:pPr>
            <w:r w:rsidRPr="009D5BFB">
              <w:rPr>
                <w:color w:val="000000"/>
                <w:szCs w:val="28"/>
              </w:rPr>
              <w:t>2.5712</w:t>
            </w:r>
          </w:p>
        </w:tc>
        <w:tc>
          <w:tcPr>
            <w:tcW w:w="1546" w:type="dxa"/>
            <w:tcBorders>
              <w:top w:val="nil"/>
              <w:left w:val="nil"/>
              <w:bottom w:val="single" w:sz="4" w:space="0" w:color="auto"/>
              <w:right w:val="single" w:sz="4" w:space="0" w:color="auto"/>
            </w:tcBorders>
            <w:shd w:val="clear" w:color="auto" w:fill="auto"/>
            <w:vAlign w:val="bottom"/>
            <w:hideMark/>
          </w:tcPr>
          <w:p w14:paraId="10D7F28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78115D7" w14:textId="77777777" w:rsidR="009D5BFB" w:rsidRPr="009D5BFB" w:rsidRDefault="009D5BFB" w:rsidP="00B812E3">
            <w:pPr>
              <w:rPr>
                <w:color w:val="000000"/>
                <w:szCs w:val="28"/>
              </w:rPr>
            </w:pPr>
            <w:r w:rsidRPr="009D5BFB">
              <w:rPr>
                <w:color w:val="000000"/>
                <w:szCs w:val="28"/>
              </w:rPr>
              <w:t>0.00001428</w:t>
            </w:r>
          </w:p>
        </w:tc>
      </w:tr>
      <w:tr w:rsidR="009D5BFB" w:rsidRPr="009D5BFB" w14:paraId="2B08852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7247D42" w14:textId="77777777" w:rsidR="009D5BFB" w:rsidRPr="009D5BFB" w:rsidRDefault="009D5BFB" w:rsidP="00B812E3">
            <w:pPr>
              <w:rPr>
                <w:color w:val="000000"/>
                <w:szCs w:val="28"/>
              </w:rPr>
            </w:pPr>
            <w:r w:rsidRPr="009D5BFB">
              <w:rPr>
                <w:color w:val="000000"/>
                <w:szCs w:val="28"/>
              </w:rPr>
              <w:t>402а:402б</w:t>
            </w:r>
          </w:p>
        </w:tc>
        <w:tc>
          <w:tcPr>
            <w:tcW w:w="1616" w:type="dxa"/>
            <w:tcBorders>
              <w:top w:val="nil"/>
              <w:left w:val="nil"/>
              <w:bottom w:val="single" w:sz="4" w:space="0" w:color="auto"/>
              <w:right w:val="single" w:sz="4" w:space="0" w:color="auto"/>
            </w:tcBorders>
            <w:shd w:val="clear" w:color="auto" w:fill="auto"/>
            <w:vAlign w:val="bottom"/>
            <w:hideMark/>
          </w:tcPr>
          <w:p w14:paraId="5DE628E9" w14:textId="77777777" w:rsidR="009D5BFB" w:rsidRPr="009D5BFB" w:rsidRDefault="009D5BFB" w:rsidP="00B812E3">
            <w:pPr>
              <w:rPr>
                <w:color w:val="000000"/>
                <w:szCs w:val="28"/>
              </w:rPr>
            </w:pPr>
            <w:r w:rsidRPr="009D5BFB">
              <w:rPr>
                <w:color w:val="000000"/>
                <w:szCs w:val="28"/>
              </w:rPr>
              <w:t>27.72</w:t>
            </w:r>
          </w:p>
        </w:tc>
        <w:tc>
          <w:tcPr>
            <w:tcW w:w="1616" w:type="dxa"/>
            <w:tcBorders>
              <w:top w:val="nil"/>
              <w:left w:val="nil"/>
              <w:bottom w:val="single" w:sz="4" w:space="0" w:color="auto"/>
              <w:right w:val="single" w:sz="4" w:space="0" w:color="auto"/>
            </w:tcBorders>
            <w:shd w:val="clear" w:color="auto" w:fill="auto"/>
            <w:vAlign w:val="bottom"/>
            <w:hideMark/>
          </w:tcPr>
          <w:p w14:paraId="61BC6DFA" w14:textId="77777777" w:rsidR="009D5BFB" w:rsidRPr="009D5BFB" w:rsidRDefault="009D5BFB" w:rsidP="00B812E3">
            <w:pPr>
              <w:rPr>
                <w:color w:val="000000"/>
                <w:szCs w:val="28"/>
              </w:rPr>
            </w:pPr>
            <w:r w:rsidRPr="009D5BFB">
              <w:rPr>
                <w:color w:val="000000"/>
                <w:szCs w:val="28"/>
              </w:rPr>
              <w:t>27.72</w:t>
            </w:r>
          </w:p>
        </w:tc>
        <w:tc>
          <w:tcPr>
            <w:tcW w:w="1499" w:type="dxa"/>
            <w:tcBorders>
              <w:top w:val="nil"/>
              <w:left w:val="nil"/>
              <w:bottom w:val="single" w:sz="4" w:space="0" w:color="auto"/>
              <w:right w:val="single" w:sz="4" w:space="0" w:color="auto"/>
            </w:tcBorders>
            <w:shd w:val="clear" w:color="auto" w:fill="auto"/>
            <w:vAlign w:val="bottom"/>
            <w:hideMark/>
          </w:tcPr>
          <w:p w14:paraId="14D3E8EA" w14:textId="77777777" w:rsidR="009D5BFB" w:rsidRPr="009D5BFB" w:rsidRDefault="009D5BFB" w:rsidP="00B812E3">
            <w:pPr>
              <w:rPr>
                <w:color w:val="000000"/>
                <w:szCs w:val="28"/>
              </w:rPr>
            </w:pPr>
            <w:r w:rsidRPr="009D5BFB">
              <w:rPr>
                <w:color w:val="000000"/>
                <w:szCs w:val="28"/>
              </w:rPr>
              <w:t>45</w:t>
            </w:r>
          </w:p>
        </w:tc>
        <w:tc>
          <w:tcPr>
            <w:tcW w:w="1499" w:type="dxa"/>
            <w:tcBorders>
              <w:top w:val="nil"/>
              <w:left w:val="nil"/>
              <w:bottom w:val="single" w:sz="4" w:space="0" w:color="auto"/>
              <w:right w:val="single" w:sz="4" w:space="0" w:color="auto"/>
            </w:tcBorders>
            <w:shd w:val="clear" w:color="auto" w:fill="auto"/>
            <w:vAlign w:val="bottom"/>
            <w:hideMark/>
          </w:tcPr>
          <w:p w14:paraId="209B0B5D" w14:textId="77777777" w:rsidR="009D5BFB" w:rsidRPr="009D5BFB" w:rsidRDefault="009D5BFB" w:rsidP="00B812E3">
            <w:pPr>
              <w:rPr>
                <w:color w:val="000000"/>
                <w:szCs w:val="28"/>
              </w:rPr>
            </w:pPr>
            <w:r w:rsidRPr="009D5BFB">
              <w:rPr>
                <w:color w:val="000000"/>
                <w:szCs w:val="28"/>
              </w:rPr>
              <w:t>45</w:t>
            </w:r>
          </w:p>
        </w:tc>
        <w:tc>
          <w:tcPr>
            <w:tcW w:w="1662" w:type="dxa"/>
            <w:tcBorders>
              <w:top w:val="nil"/>
              <w:left w:val="nil"/>
              <w:bottom w:val="single" w:sz="4" w:space="0" w:color="auto"/>
              <w:right w:val="single" w:sz="4" w:space="0" w:color="auto"/>
            </w:tcBorders>
            <w:shd w:val="clear" w:color="auto" w:fill="auto"/>
            <w:vAlign w:val="bottom"/>
            <w:hideMark/>
          </w:tcPr>
          <w:p w14:paraId="770FA4A8" w14:textId="77777777" w:rsidR="009D5BFB" w:rsidRPr="009D5BFB" w:rsidRDefault="009D5BFB" w:rsidP="00B812E3">
            <w:pPr>
              <w:rPr>
                <w:color w:val="000000"/>
                <w:szCs w:val="28"/>
              </w:rPr>
            </w:pPr>
            <w:r w:rsidRPr="009D5BFB">
              <w:rPr>
                <w:color w:val="000000"/>
                <w:szCs w:val="28"/>
              </w:rPr>
              <w:t>2.2176</w:t>
            </w:r>
          </w:p>
        </w:tc>
        <w:tc>
          <w:tcPr>
            <w:tcW w:w="1546" w:type="dxa"/>
            <w:tcBorders>
              <w:top w:val="nil"/>
              <w:left w:val="nil"/>
              <w:bottom w:val="single" w:sz="4" w:space="0" w:color="auto"/>
              <w:right w:val="single" w:sz="4" w:space="0" w:color="auto"/>
            </w:tcBorders>
            <w:shd w:val="clear" w:color="auto" w:fill="auto"/>
            <w:vAlign w:val="bottom"/>
            <w:hideMark/>
          </w:tcPr>
          <w:p w14:paraId="2E2CB1E0"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3B0A722" w14:textId="77777777" w:rsidR="009D5BFB" w:rsidRPr="009D5BFB" w:rsidRDefault="009D5BFB" w:rsidP="00B812E3">
            <w:pPr>
              <w:rPr>
                <w:color w:val="000000"/>
                <w:szCs w:val="28"/>
              </w:rPr>
            </w:pPr>
            <w:r w:rsidRPr="009D5BFB">
              <w:rPr>
                <w:color w:val="000000"/>
                <w:szCs w:val="28"/>
              </w:rPr>
              <w:t>0.00001195</w:t>
            </w:r>
          </w:p>
        </w:tc>
      </w:tr>
      <w:tr w:rsidR="009D5BFB" w:rsidRPr="009D5BFB" w14:paraId="3CD24B7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0E87BFE" w14:textId="77777777" w:rsidR="009D5BFB" w:rsidRPr="009D5BFB" w:rsidRDefault="009D5BFB" w:rsidP="00B812E3">
            <w:pPr>
              <w:rPr>
                <w:color w:val="000000"/>
                <w:szCs w:val="28"/>
              </w:rPr>
            </w:pPr>
            <w:r w:rsidRPr="009D5BFB">
              <w:rPr>
                <w:color w:val="000000"/>
                <w:szCs w:val="28"/>
              </w:rPr>
              <w:t>402б:№11</w:t>
            </w:r>
          </w:p>
        </w:tc>
        <w:tc>
          <w:tcPr>
            <w:tcW w:w="1616" w:type="dxa"/>
            <w:tcBorders>
              <w:top w:val="nil"/>
              <w:left w:val="nil"/>
              <w:bottom w:val="single" w:sz="4" w:space="0" w:color="auto"/>
              <w:right w:val="single" w:sz="4" w:space="0" w:color="auto"/>
            </w:tcBorders>
            <w:shd w:val="clear" w:color="auto" w:fill="auto"/>
            <w:vAlign w:val="bottom"/>
            <w:hideMark/>
          </w:tcPr>
          <w:p w14:paraId="71E95E71" w14:textId="77777777" w:rsidR="009D5BFB" w:rsidRPr="009D5BFB" w:rsidRDefault="009D5BFB" w:rsidP="00B812E3">
            <w:pPr>
              <w:rPr>
                <w:color w:val="000000"/>
                <w:szCs w:val="28"/>
              </w:rPr>
            </w:pPr>
            <w:r w:rsidRPr="009D5BFB">
              <w:rPr>
                <w:color w:val="000000"/>
                <w:szCs w:val="28"/>
              </w:rPr>
              <w:t>28.58</w:t>
            </w:r>
          </w:p>
        </w:tc>
        <w:tc>
          <w:tcPr>
            <w:tcW w:w="1616" w:type="dxa"/>
            <w:tcBorders>
              <w:top w:val="nil"/>
              <w:left w:val="nil"/>
              <w:bottom w:val="single" w:sz="4" w:space="0" w:color="auto"/>
              <w:right w:val="single" w:sz="4" w:space="0" w:color="auto"/>
            </w:tcBorders>
            <w:shd w:val="clear" w:color="auto" w:fill="auto"/>
            <w:vAlign w:val="bottom"/>
            <w:hideMark/>
          </w:tcPr>
          <w:p w14:paraId="20D90479" w14:textId="77777777" w:rsidR="009D5BFB" w:rsidRPr="009D5BFB" w:rsidRDefault="009D5BFB" w:rsidP="00B812E3">
            <w:pPr>
              <w:rPr>
                <w:color w:val="000000"/>
                <w:szCs w:val="28"/>
              </w:rPr>
            </w:pPr>
            <w:r w:rsidRPr="009D5BFB">
              <w:rPr>
                <w:color w:val="000000"/>
                <w:szCs w:val="28"/>
              </w:rPr>
              <w:t>28.58</w:t>
            </w:r>
          </w:p>
        </w:tc>
        <w:tc>
          <w:tcPr>
            <w:tcW w:w="1499" w:type="dxa"/>
            <w:tcBorders>
              <w:top w:val="nil"/>
              <w:left w:val="nil"/>
              <w:bottom w:val="single" w:sz="4" w:space="0" w:color="auto"/>
              <w:right w:val="single" w:sz="4" w:space="0" w:color="auto"/>
            </w:tcBorders>
            <w:shd w:val="clear" w:color="auto" w:fill="auto"/>
            <w:vAlign w:val="bottom"/>
            <w:hideMark/>
          </w:tcPr>
          <w:p w14:paraId="408D58DE" w14:textId="77777777" w:rsidR="009D5BFB" w:rsidRPr="009D5BFB" w:rsidRDefault="009D5BFB" w:rsidP="00B812E3">
            <w:pPr>
              <w:rPr>
                <w:color w:val="000000"/>
                <w:szCs w:val="28"/>
              </w:rPr>
            </w:pPr>
            <w:r w:rsidRPr="009D5BFB">
              <w:rPr>
                <w:color w:val="000000"/>
                <w:szCs w:val="28"/>
              </w:rPr>
              <w:t>45</w:t>
            </w:r>
          </w:p>
        </w:tc>
        <w:tc>
          <w:tcPr>
            <w:tcW w:w="1499" w:type="dxa"/>
            <w:tcBorders>
              <w:top w:val="nil"/>
              <w:left w:val="nil"/>
              <w:bottom w:val="single" w:sz="4" w:space="0" w:color="auto"/>
              <w:right w:val="single" w:sz="4" w:space="0" w:color="auto"/>
            </w:tcBorders>
            <w:shd w:val="clear" w:color="auto" w:fill="auto"/>
            <w:vAlign w:val="bottom"/>
            <w:hideMark/>
          </w:tcPr>
          <w:p w14:paraId="09971E5C" w14:textId="77777777" w:rsidR="009D5BFB" w:rsidRPr="009D5BFB" w:rsidRDefault="009D5BFB" w:rsidP="00B812E3">
            <w:pPr>
              <w:rPr>
                <w:color w:val="000000"/>
                <w:szCs w:val="28"/>
              </w:rPr>
            </w:pPr>
            <w:r w:rsidRPr="009D5BFB">
              <w:rPr>
                <w:color w:val="000000"/>
                <w:szCs w:val="28"/>
              </w:rPr>
              <w:t>45</w:t>
            </w:r>
          </w:p>
        </w:tc>
        <w:tc>
          <w:tcPr>
            <w:tcW w:w="1662" w:type="dxa"/>
            <w:tcBorders>
              <w:top w:val="nil"/>
              <w:left w:val="nil"/>
              <w:bottom w:val="single" w:sz="4" w:space="0" w:color="auto"/>
              <w:right w:val="single" w:sz="4" w:space="0" w:color="auto"/>
            </w:tcBorders>
            <w:shd w:val="clear" w:color="auto" w:fill="auto"/>
            <w:vAlign w:val="bottom"/>
            <w:hideMark/>
          </w:tcPr>
          <w:p w14:paraId="05745D82" w14:textId="77777777" w:rsidR="009D5BFB" w:rsidRPr="009D5BFB" w:rsidRDefault="009D5BFB" w:rsidP="00B812E3">
            <w:pPr>
              <w:rPr>
                <w:color w:val="000000"/>
                <w:szCs w:val="28"/>
              </w:rPr>
            </w:pPr>
            <w:r w:rsidRPr="009D5BFB">
              <w:rPr>
                <w:color w:val="000000"/>
                <w:szCs w:val="28"/>
              </w:rPr>
              <w:t>2.2864</w:t>
            </w:r>
          </w:p>
        </w:tc>
        <w:tc>
          <w:tcPr>
            <w:tcW w:w="1546" w:type="dxa"/>
            <w:tcBorders>
              <w:top w:val="nil"/>
              <w:left w:val="nil"/>
              <w:bottom w:val="single" w:sz="4" w:space="0" w:color="auto"/>
              <w:right w:val="single" w:sz="4" w:space="0" w:color="auto"/>
            </w:tcBorders>
            <w:shd w:val="clear" w:color="auto" w:fill="auto"/>
            <w:vAlign w:val="bottom"/>
            <w:hideMark/>
          </w:tcPr>
          <w:p w14:paraId="5C33EC89"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F063955" w14:textId="77777777" w:rsidR="009D5BFB" w:rsidRPr="009D5BFB" w:rsidRDefault="009D5BFB" w:rsidP="00B812E3">
            <w:pPr>
              <w:rPr>
                <w:color w:val="000000"/>
                <w:szCs w:val="28"/>
              </w:rPr>
            </w:pPr>
            <w:r w:rsidRPr="009D5BFB">
              <w:rPr>
                <w:color w:val="000000"/>
                <w:szCs w:val="28"/>
              </w:rPr>
              <w:t>0.00001232</w:t>
            </w:r>
          </w:p>
        </w:tc>
      </w:tr>
      <w:tr w:rsidR="009D5BFB" w:rsidRPr="009D5BFB" w14:paraId="31A6DBB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AA703E7" w14:textId="77777777" w:rsidR="009D5BFB" w:rsidRPr="009D5BFB" w:rsidRDefault="009D5BFB" w:rsidP="00B812E3">
            <w:pPr>
              <w:rPr>
                <w:color w:val="000000"/>
                <w:szCs w:val="28"/>
              </w:rPr>
            </w:pPr>
            <w:r w:rsidRPr="009D5BFB">
              <w:rPr>
                <w:color w:val="000000"/>
                <w:szCs w:val="28"/>
              </w:rPr>
              <w:t>402б:№13</w:t>
            </w:r>
          </w:p>
        </w:tc>
        <w:tc>
          <w:tcPr>
            <w:tcW w:w="1616" w:type="dxa"/>
            <w:tcBorders>
              <w:top w:val="nil"/>
              <w:left w:val="nil"/>
              <w:bottom w:val="single" w:sz="4" w:space="0" w:color="auto"/>
              <w:right w:val="single" w:sz="4" w:space="0" w:color="auto"/>
            </w:tcBorders>
            <w:shd w:val="clear" w:color="auto" w:fill="auto"/>
            <w:vAlign w:val="bottom"/>
            <w:hideMark/>
          </w:tcPr>
          <w:p w14:paraId="244D9AAC" w14:textId="77777777" w:rsidR="009D5BFB" w:rsidRPr="009D5BFB" w:rsidRDefault="009D5BFB" w:rsidP="00B812E3">
            <w:pPr>
              <w:rPr>
                <w:color w:val="000000"/>
                <w:szCs w:val="28"/>
              </w:rPr>
            </w:pPr>
            <w:r w:rsidRPr="009D5BFB">
              <w:rPr>
                <w:color w:val="000000"/>
                <w:szCs w:val="28"/>
              </w:rPr>
              <w:t>15.52</w:t>
            </w:r>
          </w:p>
        </w:tc>
        <w:tc>
          <w:tcPr>
            <w:tcW w:w="1616" w:type="dxa"/>
            <w:tcBorders>
              <w:top w:val="nil"/>
              <w:left w:val="nil"/>
              <w:bottom w:val="single" w:sz="4" w:space="0" w:color="auto"/>
              <w:right w:val="single" w:sz="4" w:space="0" w:color="auto"/>
            </w:tcBorders>
            <w:shd w:val="clear" w:color="auto" w:fill="auto"/>
            <w:vAlign w:val="bottom"/>
            <w:hideMark/>
          </w:tcPr>
          <w:p w14:paraId="50338596" w14:textId="77777777" w:rsidR="009D5BFB" w:rsidRPr="009D5BFB" w:rsidRDefault="009D5BFB" w:rsidP="00B812E3">
            <w:pPr>
              <w:rPr>
                <w:color w:val="000000"/>
                <w:szCs w:val="28"/>
              </w:rPr>
            </w:pPr>
            <w:r w:rsidRPr="009D5BFB">
              <w:rPr>
                <w:color w:val="000000"/>
                <w:szCs w:val="28"/>
              </w:rPr>
              <w:t>15.52</w:t>
            </w:r>
          </w:p>
        </w:tc>
        <w:tc>
          <w:tcPr>
            <w:tcW w:w="1499" w:type="dxa"/>
            <w:tcBorders>
              <w:top w:val="nil"/>
              <w:left w:val="nil"/>
              <w:bottom w:val="single" w:sz="4" w:space="0" w:color="auto"/>
              <w:right w:val="single" w:sz="4" w:space="0" w:color="auto"/>
            </w:tcBorders>
            <w:shd w:val="clear" w:color="auto" w:fill="auto"/>
            <w:vAlign w:val="bottom"/>
            <w:hideMark/>
          </w:tcPr>
          <w:p w14:paraId="6398A1CF" w14:textId="77777777" w:rsidR="009D5BFB" w:rsidRPr="009D5BFB" w:rsidRDefault="009D5BFB" w:rsidP="00B812E3">
            <w:pPr>
              <w:rPr>
                <w:color w:val="000000"/>
                <w:szCs w:val="28"/>
              </w:rPr>
            </w:pPr>
            <w:r w:rsidRPr="009D5BFB">
              <w:rPr>
                <w:color w:val="000000"/>
                <w:szCs w:val="28"/>
              </w:rPr>
              <w:t>33</w:t>
            </w:r>
          </w:p>
        </w:tc>
        <w:tc>
          <w:tcPr>
            <w:tcW w:w="1499" w:type="dxa"/>
            <w:tcBorders>
              <w:top w:val="nil"/>
              <w:left w:val="nil"/>
              <w:bottom w:val="single" w:sz="4" w:space="0" w:color="auto"/>
              <w:right w:val="single" w:sz="4" w:space="0" w:color="auto"/>
            </w:tcBorders>
            <w:shd w:val="clear" w:color="auto" w:fill="auto"/>
            <w:vAlign w:val="bottom"/>
            <w:hideMark/>
          </w:tcPr>
          <w:p w14:paraId="718465A0" w14:textId="77777777" w:rsidR="009D5BFB" w:rsidRPr="009D5BFB" w:rsidRDefault="009D5BFB" w:rsidP="00B812E3">
            <w:pPr>
              <w:rPr>
                <w:color w:val="000000"/>
                <w:szCs w:val="28"/>
              </w:rPr>
            </w:pPr>
            <w:r w:rsidRPr="009D5BFB">
              <w:rPr>
                <w:color w:val="000000"/>
                <w:szCs w:val="28"/>
              </w:rPr>
              <w:t>33</w:t>
            </w:r>
          </w:p>
        </w:tc>
        <w:tc>
          <w:tcPr>
            <w:tcW w:w="1662" w:type="dxa"/>
            <w:tcBorders>
              <w:top w:val="nil"/>
              <w:left w:val="nil"/>
              <w:bottom w:val="single" w:sz="4" w:space="0" w:color="auto"/>
              <w:right w:val="single" w:sz="4" w:space="0" w:color="auto"/>
            </w:tcBorders>
            <w:shd w:val="clear" w:color="auto" w:fill="auto"/>
            <w:vAlign w:val="bottom"/>
            <w:hideMark/>
          </w:tcPr>
          <w:p w14:paraId="7F3BACBF" w14:textId="77777777" w:rsidR="009D5BFB" w:rsidRPr="009D5BFB" w:rsidRDefault="009D5BFB" w:rsidP="00B812E3">
            <w:pPr>
              <w:rPr>
                <w:color w:val="000000"/>
                <w:szCs w:val="28"/>
              </w:rPr>
            </w:pPr>
            <w:r w:rsidRPr="009D5BFB">
              <w:rPr>
                <w:color w:val="000000"/>
                <w:szCs w:val="28"/>
              </w:rPr>
              <w:t>0.99328</w:t>
            </w:r>
          </w:p>
        </w:tc>
        <w:tc>
          <w:tcPr>
            <w:tcW w:w="1546" w:type="dxa"/>
            <w:tcBorders>
              <w:top w:val="nil"/>
              <w:left w:val="nil"/>
              <w:bottom w:val="single" w:sz="4" w:space="0" w:color="auto"/>
              <w:right w:val="single" w:sz="4" w:space="0" w:color="auto"/>
            </w:tcBorders>
            <w:shd w:val="clear" w:color="auto" w:fill="auto"/>
            <w:vAlign w:val="bottom"/>
            <w:hideMark/>
          </w:tcPr>
          <w:p w14:paraId="2F5F24E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016B190" w14:textId="77777777" w:rsidR="009D5BFB" w:rsidRPr="009D5BFB" w:rsidRDefault="009D5BFB" w:rsidP="00B812E3">
            <w:pPr>
              <w:rPr>
                <w:color w:val="000000"/>
                <w:szCs w:val="28"/>
              </w:rPr>
            </w:pPr>
            <w:r w:rsidRPr="009D5BFB">
              <w:rPr>
                <w:color w:val="000000"/>
                <w:szCs w:val="28"/>
              </w:rPr>
              <w:t>0.00000635</w:t>
            </w:r>
          </w:p>
        </w:tc>
      </w:tr>
      <w:tr w:rsidR="009D5BFB" w:rsidRPr="009D5BFB" w14:paraId="7E56FC66"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94900BB" w14:textId="77777777" w:rsidR="009D5BFB" w:rsidRPr="009D5BFB" w:rsidRDefault="009D5BFB" w:rsidP="00B812E3">
            <w:pPr>
              <w:rPr>
                <w:color w:val="000000"/>
                <w:szCs w:val="28"/>
              </w:rPr>
            </w:pPr>
            <w:r w:rsidRPr="009D5BFB">
              <w:rPr>
                <w:color w:val="000000"/>
                <w:szCs w:val="28"/>
              </w:rPr>
              <w:t>402а:№15</w:t>
            </w:r>
          </w:p>
        </w:tc>
        <w:tc>
          <w:tcPr>
            <w:tcW w:w="1616" w:type="dxa"/>
            <w:tcBorders>
              <w:top w:val="nil"/>
              <w:left w:val="nil"/>
              <w:bottom w:val="single" w:sz="4" w:space="0" w:color="auto"/>
              <w:right w:val="single" w:sz="4" w:space="0" w:color="auto"/>
            </w:tcBorders>
            <w:shd w:val="clear" w:color="auto" w:fill="auto"/>
            <w:vAlign w:val="bottom"/>
            <w:hideMark/>
          </w:tcPr>
          <w:p w14:paraId="30ADF7AD" w14:textId="77777777" w:rsidR="009D5BFB" w:rsidRPr="009D5BFB" w:rsidRDefault="009D5BFB" w:rsidP="00B812E3">
            <w:pPr>
              <w:rPr>
                <w:color w:val="000000"/>
                <w:szCs w:val="28"/>
              </w:rPr>
            </w:pPr>
            <w:r w:rsidRPr="009D5BFB">
              <w:rPr>
                <w:color w:val="000000"/>
                <w:szCs w:val="28"/>
              </w:rPr>
              <w:t>15.82</w:t>
            </w:r>
          </w:p>
        </w:tc>
        <w:tc>
          <w:tcPr>
            <w:tcW w:w="1616" w:type="dxa"/>
            <w:tcBorders>
              <w:top w:val="nil"/>
              <w:left w:val="nil"/>
              <w:bottom w:val="single" w:sz="4" w:space="0" w:color="auto"/>
              <w:right w:val="single" w:sz="4" w:space="0" w:color="auto"/>
            </w:tcBorders>
            <w:shd w:val="clear" w:color="auto" w:fill="auto"/>
            <w:vAlign w:val="bottom"/>
            <w:hideMark/>
          </w:tcPr>
          <w:p w14:paraId="1D037759" w14:textId="77777777" w:rsidR="009D5BFB" w:rsidRPr="009D5BFB" w:rsidRDefault="009D5BFB" w:rsidP="00B812E3">
            <w:pPr>
              <w:rPr>
                <w:color w:val="000000"/>
                <w:szCs w:val="28"/>
              </w:rPr>
            </w:pPr>
            <w:r w:rsidRPr="009D5BFB">
              <w:rPr>
                <w:color w:val="000000"/>
                <w:szCs w:val="28"/>
              </w:rPr>
              <w:t>15.82</w:t>
            </w:r>
          </w:p>
        </w:tc>
        <w:tc>
          <w:tcPr>
            <w:tcW w:w="1499" w:type="dxa"/>
            <w:tcBorders>
              <w:top w:val="nil"/>
              <w:left w:val="nil"/>
              <w:bottom w:val="single" w:sz="4" w:space="0" w:color="auto"/>
              <w:right w:val="single" w:sz="4" w:space="0" w:color="auto"/>
            </w:tcBorders>
            <w:shd w:val="clear" w:color="auto" w:fill="auto"/>
            <w:vAlign w:val="bottom"/>
            <w:hideMark/>
          </w:tcPr>
          <w:p w14:paraId="29066075" w14:textId="77777777" w:rsidR="009D5BFB" w:rsidRPr="009D5BFB" w:rsidRDefault="009D5BFB" w:rsidP="00B812E3">
            <w:pPr>
              <w:rPr>
                <w:color w:val="000000"/>
                <w:szCs w:val="28"/>
              </w:rPr>
            </w:pPr>
            <w:r w:rsidRPr="009D5BFB">
              <w:rPr>
                <w:color w:val="000000"/>
                <w:szCs w:val="28"/>
              </w:rPr>
              <w:t>33</w:t>
            </w:r>
          </w:p>
        </w:tc>
        <w:tc>
          <w:tcPr>
            <w:tcW w:w="1499" w:type="dxa"/>
            <w:tcBorders>
              <w:top w:val="nil"/>
              <w:left w:val="nil"/>
              <w:bottom w:val="single" w:sz="4" w:space="0" w:color="auto"/>
              <w:right w:val="single" w:sz="4" w:space="0" w:color="auto"/>
            </w:tcBorders>
            <w:shd w:val="clear" w:color="auto" w:fill="auto"/>
            <w:vAlign w:val="bottom"/>
            <w:hideMark/>
          </w:tcPr>
          <w:p w14:paraId="74AF3B26" w14:textId="77777777" w:rsidR="009D5BFB" w:rsidRPr="009D5BFB" w:rsidRDefault="009D5BFB" w:rsidP="00B812E3">
            <w:pPr>
              <w:rPr>
                <w:color w:val="000000"/>
                <w:szCs w:val="28"/>
              </w:rPr>
            </w:pPr>
            <w:r w:rsidRPr="009D5BFB">
              <w:rPr>
                <w:color w:val="000000"/>
                <w:szCs w:val="28"/>
              </w:rPr>
              <w:t>33</w:t>
            </w:r>
          </w:p>
        </w:tc>
        <w:tc>
          <w:tcPr>
            <w:tcW w:w="1662" w:type="dxa"/>
            <w:tcBorders>
              <w:top w:val="nil"/>
              <w:left w:val="nil"/>
              <w:bottom w:val="single" w:sz="4" w:space="0" w:color="auto"/>
              <w:right w:val="single" w:sz="4" w:space="0" w:color="auto"/>
            </w:tcBorders>
            <w:shd w:val="clear" w:color="auto" w:fill="auto"/>
            <w:vAlign w:val="bottom"/>
            <w:hideMark/>
          </w:tcPr>
          <w:p w14:paraId="017D080F" w14:textId="77777777" w:rsidR="009D5BFB" w:rsidRPr="009D5BFB" w:rsidRDefault="009D5BFB" w:rsidP="00B812E3">
            <w:pPr>
              <w:rPr>
                <w:color w:val="000000"/>
                <w:szCs w:val="28"/>
              </w:rPr>
            </w:pPr>
            <w:r w:rsidRPr="009D5BFB">
              <w:rPr>
                <w:color w:val="000000"/>
                <w:szCs w:val="28"/>
              </w:rPr>
              <w:t>1.01248</w:t>
            </w:r>
          </w:p>
        </w:tc>
        <w:tc>
          <w:tcPr>
            <w:tcW w:w="1546" w:type="dxa"/>
            <w:tcBorders>
              <w:top w:val="nil"/>
              <w:left w:val="nil"/>
              <w:bottom w:val="single" w:sz="4" w:space="0" w:color="auto"/>
              <w:right w:val="single" w:sz="4" w:space="0" w:color="auto"/>
            </w:tcBorders>
            <w:shd w:val="clear" w:color="auto" w:fill="auto"/>
            <w:vAlign w:val="bottom"/>
            <w:hideMark/>
          </w:tcPr>
          <w:p w14:paraId="34AAE69D"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B5DF399" w14:textId="77777777" w:rsidR="009D5BFB" w:rsidRPr="009D5BFB" w:rsidRDefault="009D5BFB" w:rsidP="00B812E3">
            <w:pPr>
              <w:rPr>
                <w:color w:val="000000"/>
                <w:szCs w:val="28"/>
              </w:rPr>
            </w:pPr>
            <w:r w:rsidRPr="009D5BFB">
              <w:rPr>
                <w:color w:val="000000"/>
                <w:szCs w:val="28"/>
              </w:rPr>
              <w:t>0.00000647</w:t>
            </w:r>
          </w:p>
        </w:tc>
      </w:tr>
      <w:tr w:rsidR="009D5BFB" w:rsidRPr="009D5BFB" w14:paraId="0A4BE51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A1DC602" w14:textId="77777777" w:rsidR="009D5BFB" w:rsidRPr="009D5BFB" w:rsidRDefault="009D5BFB" w:rsidP="00B812E3">
            <w:pPr>
              <w:rPr>
                <w:color w:val="000000"/>
                <w:szCs w:val="28"/>
              </w:rPr>
            </w:pPr>
            <w:r w:rsidRPr="009D5BFB">
              <w:rPr>
                <w:color w:val="000000"/>
                <w:szCs w:val="28"/>
              </w:rPr>
              <w:t>402:403</w:t>
            </w:r>
          </w:p>
        </w:tc>
        <w:tc>
          <w:tcPr>
            <w:tcW w:w="1616" w:type="dxa"/>
            <w:tcBorders>
              <w:top w:val="nil"/>
              <w:left w:val="nil"/>
              <w:bottom w:val="single" w:sz="4" w:space="0" w:color="auto"/>
              <w:right w:val="single" w:sz="4" w:space="0" w:color="auto"/>
            </w:tcBorders>
            <w:shd w:val="clear" w:color="auto" w:fill="auto"/>
            <w:vAlign w:val="bottom"/>
            <w:hideMark/>
          </w:tcPr>
          <w:p w14:paraId="13422102" w14:textId="77777777" w:rsidR="009D5BFB" w:rsidRPr="009D5BFB" w:rsidRDefault="009D5BFB" w:rsidP="00B812E3">
            <w:pPr>
              <w:rPr>
                <w:color w:val="000000"/>
                <w:szCs w:val="28"/>
              </w:rPr>
            </w:pPr>
            <w:r w:rsidRPr="009D5BFB">
              <w:rPr>
                <w:color w:val="000000"/>
                <w:szCs w:val="28"/>
              </w:rPr>
              <w:t>18.93</w:t>
            </w:r>
          </w:p>
        </w:tc>
        <w:tc>
          <w:tcPr>
            <w:tcW w:w="1616" w:type="dxa"/>
            <w:tcBorders>
              <w:top w:val="nil"/>
              <w:left w:val="nil"/>
              <w:bottom w:val="single" w:sz="4" w:space="0" w:color="auto"/>
              <w:right w:val="single" w:sz="4" w:space="0" w:color="auto"/>
            </w:tcBorders>
            <w:shd w:val="clear" w:color="auto" w:fill="auto"/>
            <w:vAlign w:val="bottom"/>
            <w:hideMark/>
          </w:tcPr>
          <w:p w14:paraId="6AF8FAE1" w14:textId="77777777" w:rsidR="009D5BFB" w:rsidRPr="009D5BFB" w:rsidRDefault="009D5BFB" w:rsidP="00B812E3">
            <w:pPr>
              <w:rPr>
                <w:color w:val="000000"/>
                <w:szCs w:val="28"/>
              </w:rPr>
            </w:pPr>
            <w:r w:rsidRPr="009D5BFB">
              <w:rPr>
                <w:color w:val="000000"/>
                <w:szCs w:val="28"/>
              </w:rPr>
              <w:t>18.93</w:t>
            </w:r>
          </w:p>
        </w:tc>
        <w:tc>
          <w:tcPr>
            <w:tcW w:w="1499" w:type="dxa"/>
            <w:tcBorders>
              <w:top w:val="nil"/>
              <w:left w:val="nil"/>
              <w:bottom w:val="single" w:sz="4" w:space="0" w:color="auto"/>
              <w:right w:val="single" w:sz="4" w:space="0" w:color="auto"/>
            </w:tcBorders>
            <w:shd w:val="clear" w:color="auto" w:fill="auto"/>
            <w:vAlign w:val="bottom"/>
            <w:hideMark/>
          </w:tcPr>
          <w:p w14:paraId="6CBD6992"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3987EC2B"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2E7BF747" w14:textId="77777777" w:rsidR="009D5BFB" w:rsidRPr="009D5BFB" w:rsidRDefault="009D5BFB" w:rsidP="00B812E3">
            <w:pPr>
              <w:rPr>
                <w:color w:val="000000"/>
                <w:szCs w:val="28"/>
              </w:rPr>
            </w:pPr>
            <w:r w:rsidRPr="009D5BFB">
              <w:rPr>
                <w:color w:val="000000"/>
                <w:szCs w:val="28"/>
              </w:rPr>
              <w:t>5.679</w:t>
            </w:r>
          </w:p>
        </w:tc>
        <w:tc>
          <w:tcPr>
            <w:tcW w:w="1546" w:type="dxa"/>
            <w:tcBorders>
              <w:top w:val="nil"/>
              <w:left w:val="nil"/>
              <w:bottom w:val="single" w:sz="4" w:space="0" w:color="auto"/>
              <w:right w:val="single" w:sz="4" w:space="0" w:color="auto"/>
            </w:tcBorders>
            <w:shd w:val="clear" w:color="auto" w:fill="auto"/>
            <w:vAlign w:val="bottom"/>
            <w:hideMark/>
          </w:tcPr>
          <w:p w14:paraId="64CA2779"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A592E24" w14:textId="77777777" w:rsidR="009D5BFB" w:rsidRPr="009D5BFB" w:rsidRDefault="009D5BFB" w:rsidP="00B812E3">
            <w:pPr>
              <w:rPr>
                <w:color w:val="000000"/>
                <w:szCs w:val="28"/>
              </w:rPr>
            </w:pPr>
            <w:r w:rsidRPr="009D5BFB">
              <w:rPr>
                <w:color w:val="000000"/>
                <w:szCs w:val="28"/>
              </w:rPr>
              <w:t>0.00001210</w:t>
            </w:r>
          </w:p>
        </w:tc>
      </w:tr>
      <w:tr w:rsidR="009D5BFB" w:rsidRPr="009D5BFB" w14:paraId="12362E0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CA12855" w14:textId="77777777" w:rsidR="009D5BFB" w:rsidRPr="009D5BFB" w:rsidRDefault="009D5BFB" w:rsidP="00B812E3">
            <w:pPr>
              <w:rPr>
                <w:color w:val="000000"/>
                <w:szCs w:val="28"/>
              </w:rPr>
            </w:pPr>
            <w:r w:rsidRPr="009D5BFB">
              <w:rPr>
                <w:color w:val="000000"/>
                <w:szCs w:val="28"/>
              </w:rPr>
              <w:t>403:№6</w:t>
            </w:r>
          </w:p>
        </w:tc>
        <w:tc>
          <w:tcPr>
            <w:tcW w:w="1616" w:type="dxa"/>
            <w:tcBorders>
              <w:top w:val="nil"/>
              <w:left w:val="nil"/>
              <w:bottom w:val="single" w:sz="4" w:space="0" w:color="auto"/>
              <w:right w:val="single" w:sz="4" w:space="0" w:color="auto"/>
            </w:tcBorders>
            <w:shd w:val="clear" w:color="auto" w:fill="auto"/>
            <w:vAlign w:val="bottom"/>
            <w:hideMark/>
          </w:tcPr>
          <w:p w14:paraId="6D951174" w14:textId="77777777" w:rsidR="009D5BFB" w:rsidRPr="009D5BFB" w:rsidRDefault="009D5BFB" w:rsidP="00B812E3">
            <w:pPr>
              <w:rPr>
                <w:color w:val="000000"/>
                <w:szCs w:val="28"/>
              </w:rPr>
            </w:pPr>
            <w:r w:rsidRPr="009D5BFB">
              <w:rPr>
                <w:color w:val="000000"/>
                <w:szCs w:val="28"/>
              </w:rPr>
              <w:t>9.52</w:t>
            </w:r>
          </w:p>
        </w:tc>
        <w:tc>
          <w:tcPr>
            <w:tcW w:w="1616" w:type="dxa"/>
            <w:tcBorders>
              <w:top w:val="nil"/>
              <w:left w:val="nil"/>
              <w:bottom w:val="single" w:sz="4" w:space="0" w:color="auto"/>
              <w:right w:val="single" w:sz="4" w:space="0" w:color="auto"/>
            </w:tcBorders>
            <w:shd w:val="clear" w:color="auto" w:fill="auto"/>
            <w:vAlign w:val="bottom"/>
            <w:hideMark/>
          </w:tcPr>
          <w:p w14:paraId="0ACB8169" w14:textId="77777777" w:rsidR="009D5BFB" w:rsidRPr="009D5BFB" w:rsidRDefault="009D5BFB" w:rsidP="00B812E3">
            <w:pPr>
              <w:rPr>
                <w:color w:val="000000"/>
                <w:szCs w:val="28"/>
              </w:rPr>
            </w:pPr>
            <w:r w:rsidRPr="009D5BFB">
              <w:rPr>
                <w:color w:val="000000"/>
                <w:szCs w:val="28"/>
              </w:rPr>
              <w:t>9.52</w:t>
            </w:r>
          </w:p>
        </w:tc>
        <w:tc>
          <w:tcPr>
            <w:tcW w:w="1499" w:type="dxa"/>
            <w:tcBorders>
              <w:top w:val="nil"/>
              <w:left w:val="nil"/>
              <w:bottom w:val="single" w:sz="4" w:space="0" w:color="auto"/>
              <w:right w:val="single" w:sz="4" w:space="0" w:color="auto"/>
            </w:tcBorders>
            <w:shd w:val="clear" w:color="auto" w:fill="auto"/>
            <w:vAlign w:val="bottom"/>
            <w:hideMark/>
          </w:tcPr>
          <w:p w14:paraId="3C304CC5"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23FE012D"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627FEC7E" w14:textId="77777777" w:rsidR="009D5BFB" w:rsidRPr="009D5BFB" w:rsidRDefault="009D5BFB" w:rsidP="00B812E3">
            <w:pPr>
              <w:rPr>
                <w:color w:val="000000"/>
                <w:szCs w:val="28"/>
              </w:rPr>
            </w:pPr>
            <w:r w:rsidRPr="009D5BFB">
              <w:rPr>
                <w:color w:val="000000"/>
                <w:szCs w:val="28"/>
              </w:rPr>
              <w:t>0.952</w:t>
            </w:r>
          </w:p>
        </w:tc>
        <w:tc>
          <w:tcPr>
            <w:tcW w:w="1546" w:type="dxa"/>
            <w:tcBorders>
              <w:top w:val="nil"/>
              <w:left w:val="nil"/>
              <w:bottom w:val="single" w:sz="4" w:space="0" w:color="auto"/>
              <w:right w:val="single" w:sz="4" w:space="0" w:color="auto"/>
            </w:tcBorders>
            <w:shd w:val="clear" w:color="auto" w:fill="auto"/>
            <w:vAlign w:val="bottom"/>
            <w:hideMark/>
          </w:tcPr>
          <w:p w14:paraId="60A0931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B38843F" w14:textId="77777777" w:rsidR="009D5BFB" w:rsidRPr="009D5BFB" w:rsidRDefault="009D5BFB" w:rsidP="00B812E3">
            <w:pPr>
              <w:rPr>
                <w:color w:val="000000"/>
                <w:szCs w:val="28"/>
              </w:rPr>
            </w:pPr>
            <w:r w:rsidRPr="009D5BFB">
              <w:rPr>
                <w:color w:val="000000"/>
                <w:szCs w:val="28"/>
              </w:rPr>
              <w:t>0.00000431</w:t>
            </w:r>
          </w:p>
        </w:tc>
      </w:tr>
      <w:tr w:rsidR="009D5BFB" w:rsidRPr="009D5BFB" w14:paraId="32E0477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3903415" w14:textId="77777777" w:rsidR="009D5BFB" w:rsidRPr="009D5BFB" w:rsidRDefault="009D5BFB" w:rsidP="00B812E3">
            <w:pPr>
              <w:rPr>
                <w:color w:val="000000"/>
                <w:szCs w:val="28"/>
              </w:rPr>
            </w:pPr>
            <w:r w:rsidRPr="009D5BFB">
              <w:rPr>
                <w:color w:val="000000"/>
                <w:szCs w:val="28"/>
              </w:rPr>
              <w:t>403:404</w:t>
            </w:r>
          </w:p>
        </w:tc>
        <w:tc>
          <w:tcPr>
            <w:tcW w:w="1616" w:type="dxa"/>
            <w:tcBorders>
              <w:top w:val="nil"/>
              <w:left w:val="nil"/>
              <w:bottom w:val="single" w:sz="4" w:space="0" w:color="auto"/>
              <w:right w:val="single" w:sz="4" w:space="0" w:color="auto"/>
            </w:tcBorders>
            <w:shd w:val="clear" w:color="auto" w:fill="auto"/>
            <w:vAlign w:val="bottom"/>
            <w:hideMark/>
          </w:tcPr>
          <w:p w14:paraId="0E2AE14C" w14:textId="77777777" w:rsidR="009D5BFB" w:rsidRPr="009D5BFB" w:rsidRDefault="009D5BFB" w:rsidP="00B812E3">
            <w:pPr>
              <w:rPr>
                <w:color w:val="000000"/>
                <w:szCs w:val="28"/>
              </w:rPr>
            </w:pPr>
            <w:r w:rsidRPr="009D5BFB">
              <w:rPr>
                <w:color w:val="000000"/>
                <w:szCs w:val="28"/>
              </w:rPr>
              <w:t>15.52</w:t>
            </w:r>
          </w:p>
        </w:tc>
        <w:tc>
          <w:tcPr>
            <w:tcW w:w="1616" w:type="dxa"/>
            <w:tcBorders>
              <w:top w:val="nil"/>
              <w:left w:val="nil"/>
              <w:bottom w:val="single" w:sz="4" w:space="0" w:color="auto"/>
              <w:right w:val="single" w:sz="4" w:space="0" w:color="auto"/>
            </w:tcBorders>
            <w:shd w:val="clear" w:color="auto" w:fill="auto"/>
            <w:vAlign w:val="bottom"/>
            <w:hideMark/>
          </w:tcPr>
          <w:p w14:paraId="1E11E805" w14:textId="77777777" w:rsidR="009D5BFB" w:rsidRPr="009D5BFB" w:rsidRDefault="009D5BFB" w:rsidP="00B812E3">
            <w:pPr>
              <w:rPr>
                <w:color w:val="000000"/>
                <w:szCs w:val="28"/>
              </w:rPr>
            </w:pPr>
            <w:r w:rsidRPr="009D5BFB">
              <w:rPr>
                <w:color w:val="000000"/>
                <w:szCs w:val="28"/>
              </w:rPr>
              <w:t>15.52</w:t>
            </w:r>
          </w:p>
        </w:tc>
        <w:tc>
          <w:tcPr>
            <w:tcW w:w="1499" w:type="dxa"/>
            <w:tcBorders>
              <w:top w:val="nil"/>
              <w:left w:val="nil"/>
              <w:bottom w:val="single" w:sz="4" w:space="0" w:color="auto"/>
              <w:right w:val="single" w:sz="4" w:space="0" w:color="auto"/>
            </w:tcBorders>
            <w:shd w:val="clear" w:color="auto" w:fill="auto"/>
            <w:vAlign w:val="bottom"/>
            <w:hideMark/>
          </w:tcPr>
          <w:p w14:paraId="2FFEBF44"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5AFC5710"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1DA4E5F8" w14:textId="77777777" w:rsidR="009D5BFB" w:rsidRPr="009D5BFB" w:rsidRDefault="009D5BFB" w:rsidP="00B812E3">
            <w:pPr>
              <w:rPr>
                <w:color w:val="000000"/>
                <w:szCs w:val="28"/>
              </w:rPr>
            </w:pPr>
            <w:r w:rsidRPr="009D5BFB">
              <w:rPr>
                <w:color w:val="000000"/>
                <w:szCs w:val="28"/>
              </w:rPr>
              <w:t>1.552</w:t>
            </w:r>
          </w:p>
        </w:tc>
        <w:tc>
          <w:tcPr>
            <w:tcW w:w="1546" w:type="dxa"/>
            <w:tcBorders>
              <w:top w:val="nil"/>
              <w:left w:val="nil"/>
              <w:bottom w:val="single" w:sz="4" w:space="0" w:color="auto"/>
              <w:right w:val="single" w:sz="4" w:space="0" w:color="auto"/>
            </w:tcBorders>
            <w:shd w:val="clear" w:color="auto" w:fill="auto"/>
            <w:vAlign w:val="bottom"/>
            <w:hideMark/>
          </w:tcPr>
          <w:p w14:paraId="5A1716C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2D2FA7C" w14:textId="77777777" w:rsidR="009D5BFB" w:rsidRPr="009D5BFB" w:rsidRDefault="009D5BFB" w:rsidP="00B812E3">
            <w:pPr>
              <w:rPr>
                <w:color w:val="000000"/>
                <w:szCs w:val="28"/>
              </w:rPr>
            </w:pPr>
            <w:r w:rsidRPr="009D5BFB">
              <w:rPr>
                <w:color w:val="000000"/>
                <w:szCs w:val="28"/>
              </w:rPr>
              <w:t>0.00000703</w:t>
            </w:r>
          </w:p>
        </w:tc>
      </w:tr>
      <w:tr w:rsidR="009D5BFB" w:rsidRPr="009D5BFB" w14:paraId="66C95E9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1230AC1" w14:textId="77777777" w:rsidR="009D5BFB" w:rsidRPr="009D5BFB" w:rsidRDefault="009D5BFB" w:rsidP="00B812E3">
            <w:pPr>
              <w:rPr>
                <w:color w:val="000000"/>
                <w:szCs w:val="28"/>
              </w:rPr>
            </w:pPr>
            <w:r w:rsidRPr="009D5BFB">
              <w:rPr>
                <w:color w:val="000000"/>
                <w:szCs w:val="28"/>
              </w:rPr>
              <w:t>404:№3</w:t>
            </w:r>
          </w:p>
        </w:tc>
        <w:tc>
          <w:tcPr>
            <w:tcW w:w="1616" w:type="dxa"/>
            <w:tcBorders>
              <w:top w:val="nil"/>
              <w:left w:val="nil"/>
              <w:bottom w:val="single" w:sz="4" w:space="0" w:color="auto"/>
              <w:right w:val="single" w:sz="4" w:space="0" w:color="auto"/>
            </w:tcBorders>
            <w:shd w:val="clear" w:color="auto" w:fill="auto"/>
            <w:vAlign w:val="bottom"/>
            <w:hideMark/>
          </w:tcPr>
          <w:p w14:paraId="18607C7C" w14:textId="77777777" w:rsidR="009D5BFB" w:rsidRPr="009D5BFB" w:rsidRDefault="009D5BFB" w:rsidP="00B812E3">
            <w:pPr>
              <w:rPr>
                <w:color w:val="000000"/>
                <w:szCs w:val="28"/>
              </w:rPr>
            </w:pPr>
            <w:r w:rsidRPr="009D5BFB">
              <w:rPr>
                <w:color w:val="000000"/>
                <w:szCs w:val="28"/>
              </w:rPr>
              <w:t>9.89</w:t>
            </w:r>
          </w:p>
        </w:tc>
        <w:tc>
          <w:tcPr>
            <w:tcW w:w="1616" w:type="dxa"/>
            <w:tcBorders>
              <w:top w:val="nil"/>
              <w:left w:val="nil"/>
              <w:bottom w:val="single" w:sz="4" w:space="0" w:color="auto"/>
              <w:right w:val="single" w:sz="4" w:space="0" w:color="auto"/>
            </w:tcBorders>
            <w:shd w:val="clear" w:color="auto" w:fill="auto"/>
            <w:vAlign w:val="bottom"/>
            <w:hideMark/>
          </w:tcPr>
          <w:p w14:paraId="489469E1" w14:textId="77777777" w:rsidR="009D5BFB" w:rsidRPr="009D5BFB" w:rsidRDefault="009D5BFB" w:rsidP="00B812E3">
            <w:pPr>
              <w:rPr>
                <w:color w:val="000000"/>
                <w:szCs w:val="28"/>
              </w:rPr>
            </w:pPr>
            <w:r w:rsidRPr="009D5BFB">
              <w:rPr>
                <w:color w:val="000000"/>
                <w:szCs w:val="28"/>
              </w:rPr>
              <w:t>9.89</w:t>
            </w:r>
          </w:p>
        </w:tc>
        <w:tc>
          <w:tcPr>
            <w:tcW w:w="1499" w:type="dxa"/>
            <w:tcBorders>
              <w:top w:val="nil"/>
              <w:left w:val="nil"/>
              <w:bottom w:val="single" w:sz="4" w:space="0" w:color="auto"/>
              <w:right w:val="single" w:sz="4" w:space="0" w:color="auto"/>
            </w:tcBorders>
            <w:shd w:val="clear" w:color="auto" w:fill="auto"/>
            <w:vAlign w:val="bottom"/>
            <w:hideMark/>
          </w:tcPr>
          <w:p w14:paraId="00AEA57F"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470FBAEC"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4182DC02" w14:textId="77777777" w:rsidR="009D5BFB" w:rsidRPr="009D5BFB" w:rsidRDefault="009D5BFB" w:rsidP="00B812E3">
            <w:pPr>
              <w:rPr>
                <w:color w:val="000000"/>
                <w:szCs w:val="28"/>
              </w:rPr>
            </w:pPr>
            <w:r w:rsidRPr="009D5BFB">
              <w:rPr>
                <w:color w:val="000000"/>
                <w:szCs w:val="28"/>
              </w:rPr>
              <w:t>0.989</w:t>
            </w:r>
          </w:p>
        </w:tc>
        <w:tc>
          <w:tcPr>
            <w:tcW w:w="1546" w:type="dxa"/>
            <w:tcBorders>
              <w:top w:val="nil"/>
              <w:left w:val="nil"/>
              <w:bottom w:val="single" w:sz="4" w:space="0" w:color="auto"/>
              <w:right w:val="single" w:sz="4" w:space="0" w:color="auto"/>
            </w:tcBorders>
            <w:shd w:val="clear" w:color="auto" w:fill="auto"/>
            <w:vAlign w:val="bottom"/>
            <w:hideMark/>
          </w:tcPr>
          <w:p w14:paraId="543F09B9"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164E59C" w14:textId="77777777" w:rsidR="009D5BFB" w:rsidRPr="009D5BFB" w:rsidRDefault="009D5BFB" w:rsidP="00B812E3">
            <w:pPr>
              <w:rPr>
                <w:color w:val="000000"/>
                <w:szCs w:val="28"/>
              </w:rPr>
            </w:pPr>
            <w:r w:rsidRPr="009D5BFB">
              <w:rPr>
                <w:color w:val="000000"/>
                <w:szCs w:val="28"/>
              </w:rPr>
              <w:t>0.00000448</w:t>
            </w:r>
          </w:p>
        </w:tc>
      </w:tr>
      <w:tr w:rsidR="009D5BFB" w:rsidRPr="009D5BFB" w14:paraId="4A8139D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63FE881" w14:textId="77777777" w:rsidR="009D5BFB" w:rsidRPr="009D5BFB" w:rsidRDefault="009D5BFB" w:rsidP="00B812E3">
            <w:pPr>
              <w:rPr>
                <w:color w:val="000000"/>
                <w:szCs w:val="28"/>
              </w:rPr>
            </w:pPr>
            <w:r w:rsidRPr="009D5BFB">
              <w:rPr>
                <w:color w:val="000000"/>
                <w:szCs w:val="28"/>
              </w:rPr>
              <w:lastRenderedPageBreak/>
              <w:t>404:№19</w:t>
            </w:r>
          </w:p>
        </w:tc>
        <w:tc>
          <w:tcPr>
            <w:tcW w:w="1616" w:type="dxa"/>
            <w:tcBorders>
              <w:top w:val="nil"/>
              <w:left w:val="nil"/>
              <w:bottom w:val="single" w:sz="4" w:space="0" w:color="auto"/>
              <w:right w:val="single" w:sz="4" w:space="0" w:color="auto"/>
            </w:tcBorders>
            <w:shd w:val="clear" w:color="auto" w:fill="auto"/>
            <w:vAlign w:val="bottom"/>
            <w:hideMark/>
          </w:tcPr>
          <w:p w14:paraId="6CC78888" w14:textId="77777777" w:rsidR="009D5BFB" w:rsidRPr="009D5BFB" w:rsidRDefault="009D5BFB" w:rsidP="00B812E3">
            <w:pPr>
              <w:rPr>
                <w:color w:val="000000"/>
                <w:szCs w:val="28"/>
              </w:rPr>
            </w:pPr>
            <w:r w:rsidRPr="009D5BFB">
              <w:rPr>
                <w:color w:val="000000"/>
                <w:szCs w:val="28"/>
              </w:rPr>
              <w:t>6.15</w:t>
            </w:r>
          </w:p>
        </w:tc>
        <w:tc>
          <w:tcPr>
            <w:tcW w:w="1616" w:type="dxa"/>
            <w:tcBorders>
              <w:top w:val="nil"/>
              <w:left w:val="nil"/>
              <w:bottom w:val="single" w:sz="4" w:space="0" w:color="auto"/>
              <w:right w:val="single" w:sz="4" w:space="0" w:color="auto"/>
            </w:tcBorders>
            <w:shd w:val="clear" w:color="auto" w:fill="auto"/>
            <w:vAlign w:val="bottom"/>
            <w:hideMark/>
          </w:tcPr>
          <w:p w14:paraId="3DCDCA49" w14:textId="77777777" w:rsidR="009D5BFB" w:rsidRPr="009D5BFB" w:rsidRDefault="009D5BFB" w:rsidP="00B812E3">
            <w:pPr>
              <w:rPr>
                <w:color w:val="000000"/>
                <w:szCs w:val="28"/>
              </w:rPr>
            </w:pPr>
            <w:r w:rsidRPr="009D5BFB">
              <w:rPr>
                <w:color w:val="000000"/>
                <w:szCs w:val="28"/>
              </w:rPr>
              <w:t>6.15</w:t>
            </w:r>
          </w:p>
        </w:tc>
        <w:tc>
          <w:tcPr>
            <w:tcW w:w="1499" w:type="dxa"/>
            <w:tcBorders>
              <w:top w:val="nil"/>
              <w:left w:val="nil"/>
              <w:bottom w:val="single" w:sz="4" w:space="0" w:color="auto"/>
              <w:right w:val="single" w:sz="4" w:space="0" w:color="auto"/>
            </w:tcBorders>
            <w:shd w:val="clear" w:color="auto" w:fill="auto"/>
            <w:vAlign w:val="bottom"/>
            <w:hideMark/>
          </w:tcPr>
          <w:p w14:paraId="1AD6162F"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221DBD60"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69F6DD78" w14:textId="77777777" w:rsidR="009D5BFB" w:rsidRPr="009D5BFB" w:rsidRDefault="009D5BFB" w:rsidP="00B812E3">
            <w:pPr>
              <w:rPr>
                <w:color w:val="000000"/>
                <w:szCs w:val="28"/>
              </w:rPr>
            </w:pPr>
            <w:r w:rsidRPr="009D5BFB">
              <w:rPr>
                <w:color w:val="000000"/>
                <w:szCs w:val="28"/>
              </w:rPr>
              <w:t>0.3936</w:t>
            </w:r>
          </w:p>
        </w:tc>
        <w:tc>
          <w:tcPr>
            <w:tcW w:w="1546" w:type="dxa"/>
            <w:tcBorders>
              <w:top w:val="nil"/>
              <w:left w:val="nil"/>
              <w:bottom w:val="single" w:sz="4" w:space="0" w:color="auto"/>
              <w:right w:val="single" w:sz="4" w:space="0" w:color="auto"/>
            </w:tcBorders>
            <w:shd w:val="clear" w:color="auto" w:fill="auto"/>
            <w:vAlign w:val="bottom"/>
            <w:hideMark/>
          </w:tcPr>
          <w:p w14:paraId="3E9B3D6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48E8495" w14:textId="77777777" w:rsidR="009D5BFB" w:rsidRPr="009D5BFB" w:rsidRDefault="009D5BFB" w:rsidP="00B812E3">
            <w:pPr>
              <w:rPr>
                <w:color w:val="000000"/>
                <w:szCs w:val="28"/>
              </w:rPr>
            </w:pPr>
            <w:r w:rsidRPr="009D5BFB">
              <w:rPr>
                <w:color w:val="000000"/>
                <w:szCs w:val="28"/>
              </w:rPr>
              <w:t>0.00000257</w:t>
            </w:r>
          </w:p>
        </w:tc>
      </w:tr>
      <w:tr w:rsidR="009D5BFB" w:rsidRPr="009D5BFB" w14:paraId="11E30D6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A95EF82" w14:textId="77777777" w:rsidR="009D5BFB" w:rsidRPr="009D5BFB" w:rsidRDefault="009D5BFB" w:rsidP="00B812E3">
            <w:pPr>
              <w:rPr>
                <w:color w:val="000000"/>
                <w:szCs w:val="28"/>
              </w:rPr>
            </w:pPr>
            <w:r w:rsidRPr="009D5BFB">
              <w:rPr>
                <w:color w:val="000000"/>
                <w:szCs w:val="28"/>
              </w:rPr>
              <w:t>403:405</w:t>
            </w:r>
          </w:p>
        </w:tc>
        <w:tc>
          <w:tcPr>
            <w:tcW w:w="1616" w:type="dxa"/>
            <w:tcBorders>
              <w:top w:val="nil"/>
              <w:left w:val="nil"/>
              <w:bottom w:val="single" w:sz="4" w:space="0" w:color="auto"/>
              <w:right w:val="single" w:sz="4" w:space="0" w:color="auto"/>
            </w:tcBorders>
            <w:shd w:val="clear" w:color="auto" w:fill="auto"/>
            <w:vAlign w:val="bottom"/>
            <w:hideMark/>
          </w:tcPr>
          <w:p w14:paraId="451243B7" w14:textId="77777777" w:rsidR="009D5BFB" w:rsidRPr="009D5BFB" w:rsidRDefault="009D5BFB" w:rsidP="00B812E3">
            <w:pPr>
              <w:rPr>
                <w:color w:val="000000"/>
                <w:szCs w:val="28"/>
              </w:rPr>
            </w:pPr>
            <w:r w:rsidRPr="009D5BFB">
              <w:rPr>
                <w:color w:val="000000"/>
                <w:szCs w:val="28"/>
              </w:rPr>
              <w:t>42.97</w:t>
            </w:r>
          </w:p>
        </w:tc>
        <w:tc>
          <w:tcPr>
            <w:tcW w:w="1616" w:type="dxa"/>
            <w:tcBorders>
              <w:top w:val="nil"/>
              <w:left w:val="nil"/>
              <w:bottom w:val="single" w:sz="4" w:space="0" w:color="auto"/>
              <w:right w:val="single" w:sz="4" w:space="0" w:color="auto"/>
            </w:tcBorders>
            <w:shd w:val="clear" w:color="auto" w:fill="auto"/>
            <w:vAlign w:val="bottom"/>
            <w:hideMark/>
          </w:tcPr>
          <w:p w14:paraId="68BC9620" w14:textId="77777777" w:rsidR="009D5BFB" w:rsidRPr="009D5BFB" w:rsidRDefault="009D5BFB" w:rsidP="00B812E3">
            <w:pPr>
              <w:rPr>
                <w:color w:val="000000"/>
                <w:szCs w:val="28"/>
              </w:rPr>
            </w:pPr>
            <w:r w:rsidRPr="009D5BFB">
              <w:rPr>
                <w:color w:val="000000"/>
                <w:szCs w:val="28"/>
              </w:rPr>
              <w:t>42.97</w:t>
            </w:r>
          </w:p>
        </w:tc>
        <w:tc>
          <w:tcPr>
            <w:tcW w:w="1499" w:type="dxa"/>
            <w:tcBorders>
              <w:top w:val="nil"/>
              <w:left w:val="nil"/>
              <w:bottom w:val="single" w:sz="4" w:space="0" w:color="auto"/>
              <w:right w:val="single" w:sz="4" w:space="0" w:color="auto"/>
            </w:tcBorders>
            <w:shd w:val="clear" w:color="auto" w:fill="auto"/>
            <w:vAlign w:val="bottom"/>
            <w:hideMark/>
          </w:tcPr>
          <w:p w14:paraId="25D830E1"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71D7E6C0"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02BC4ABD" w14:textId="77777777" w:rsidR="009D5BFB" w:rsidRPr="009D5BFB" w:rsidRDefault="009D5BFB" w:rsidP="00B812E3">
            <w:pPr>
              <w:rPr>
                <w:color w:val="000000"/>
                <w:szCs w:val="28"/>
              </w:rPr>
            </w:pPr>
            <w:r w:rsidRPr="009D5BFB">
              <w:rPr>
                <w:color w:val="000000"/>
                <w:szCs w:val="28"/>
              </w:rPr>
              <w:t>12.891</w:t>
            </w:r>
          </w:p>
        </w:tc>
        <w:tc>
          <w:tcPr>
            <w:tcW w:w="1546" w:type="dxa"/>
            <w:tcBorders>
              <w:top w:val="nil"/>
              <w:left w:val="nil"/>
              <w:bottom w:val="single" w:sz="4" w:space="0" w:color="auto"/>
              <w:right w:val="single" w:sz="4" w:space="0" w:color="auto"/>
            </w:tcBorders>
            <w:shd w:val="clear" w:color="auto" w:fill="auto"/>
            <w:vAlign w:val="bottom"/>
            <w:hideMark/>
          </w:tcPr>
          <w:p w14:paraId="0C8BF939"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0E4BAE6" w14:textId="77777777" w:rsidR="009D5BFB" w:rsidRPr="009D5BFB" w:rsidRDefault="009D5BFB" w:rsidP="00B812E3">
            <w:pPr>
              <w:rPr>
                <w:color w:val="000000"/>
                <w:szCs w:val="28"/>
              </w:rPr>
            </w:pPr>
            <w:r w:rsidRPr="009D5BFB">
              <w:rPr>
                <w:color w:val="000000"/>
                <w:szCs w:val="28"/>
              </w:rPr>
              <w:t>0.00002744</w:t>
            </w:r>
          </w:p>
        </w:tc>
      </w:tr>
      <w:tr w:rsidR="009D5BFB" w:rsidRPr="009D5BFB" w14:paraId="56C8E78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E86A6F3" w14:textId="77777777" w:rsidR="009D5BFB" w:rsidRPr="009D5BFB" w:rsidRDefault="009D5BFB" w:rsidP="00B812E3">
            <w:pPr>
              <w:rPr>
                <w:color w:val="000000"/>
                <w:szCs w:val="28"/>
              </w:rPr>
            </w:pPr>
            <w:r w:rsidRPr="009D5BFB">
              <w:rPr>
                <w:color w:val="000000"/>
                <w:szCs w:val="28"/>
              </w:rPr>
              <w:t>405:406</w:t>
            </w:r>
          </w:p>
        </w:tc>
        <w:tc>
          <w:tcPr>
            <w:tcW w:w="1616" w:type="dxa"/>
            <w:tcBorders>
              <w:top w:val="nil"/>
              <w:left w:val="nil"/>
              <w:bottom w:val="single" w:sz="4" w:space="0" w:color="auto"/>
              <w:right w:val="single" w:sz="4" w:space="0" w:color="auto"/>
            </w:tcBorders>
            <w:shd w:val="clear" w:color="auto" w:fill="auto"/>
            <w:vAlign w:val="bottom"/>
            <w:hideMark/>
          </w:tcPr>
          <w:p w14:paraId="1EBF9364" w14:textId="77777777" w:rsidR="009D5BFB" w:rsidRPr="009D5BFB" w:rsidRDefault="009D5BFB" w:rsidP="00B812E3">
            <w:pPr>
              <w:rPr>
                <w:color w:val="000000"/>
                <w:szCs w:val="28"/>
              </w:rPr>
            </w:pPr>
            <w:r w:rsidRPr="009D5BFB">
              <w:rPr>
                <w:color w:val="000000"/>
                <w:szCs w:val="28"/>
              </w:rPr>
              <w:t>19.31</w:t>
            </w:r>
          </w:p>
        </w:tc>
        <w:tc>
          <w:tcPr>
            <w:tcW w:w="1616" w:type="dxa"/>
            <w:tcBorders>
              <w:top w:val="nil"/>
              <w:left w:val="nil"/>
              <w:bottom w:val="single" w:sz="4" w:space="0" w:color="auto"/>
              <w:right w:val="single" w:sz="4" w:space="0" w:color="auto"/>
            </w:tcBorders>
            <w:shd w:val="clear" w:color="auto" w:fill="auto"/>
            <w:vAlign w:val="bottom"/>
            <w:hideMark/>
          </w:tcPr>
          <w:p w14:paraId="3686385F" w14:textId="77777777" w:rsidR="009D5BFB" w:rsidRPr="009D5BFB" w:rsidRDefault="009D5BFB" w:rsidP="00B812E3">
            <w:pPr>
              <w:rPr>
                <w:color w:val="000000"/>
                <w:szCs w:val="28"/>
              </w:rPr>
            </w:pPr>
            <w:r w:rsidRPr="009D5BFB">
              <w:rPr>
                <w:color w:val="000000"/>
                <w:szCs w:val="28"/>
              </w:rPr>
              <w:t>19.31</w:t>
            </w:r>
          </w:p>
        </w:tc>
        <w:tc>
          <w:tcPr>
            <w:tcW w:w="1499" w:type="dxa"/>
            <w:tcBorders>
              <w:top w:val="nil"/>
              <w:left w:val="nil"/>
              <w:bottom w:val="single" w:sz="4" w:space="0" w:color="auto"/>
              <w:right w:val="single" w:sz="4" w:space="0" w:color="auto"/>
            </w:tcBorders>
            <w:shd w:val="clear" w:color="auto" w:fill="auto"/>
            <w:vAlign w:val="bottom"/>
            <w:hideMark/>
          </w:tcPr>
          <w:p w14:paraId="562D7492"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28DDD9A3"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61F2F876" w14:textId="77777777" w:rsidR="009D5BFB" w:rsidRPr="009D5BFB" w:rsidRDefault="009D5BFB" w:rsidP="00B812E3">
            <w:pPr>
              <w:rPr>
                <w:color w:val="000000"/>
                <w:szCs w:val="28"/>
              </w:rPr>
            </w:pPr>
            <w:r w:rsidRPr="009D5BFB">
              <w:rPr>
                <w:color w:val="000000"/>
                <w:szCs w:val="28"/>
              </w:rPr>
              <w:t>5.793</w:t>
            </w:r>
          </w:p>
        </w:tc>
        <w:tc>
          <w:tcPr>
            <w:tcW w:w="1546" w:type="dxa"/>
            <w:tcBorders>
              <w:top w:val="nil"/>
              <w:left w:val="nil"/>
              <w:bottom w:val="single" w:sz="4" w:space="0" w:color="auto"/>
              <w:right w:val="single" w:sz="4" w:space="0" w:color="auto"/>
            </w:tcBorders>
            <w:shd w:val="clear" w:color="auto" w:fill="auto"/>
            <w:vAlign w:val="bottom"/>
            <w:hideMark/>
          </w:tcPr>
          <w:p w14:paraId="4132B430"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1376FCD" w14:textId="77777777" w:rsidR="009D5BFB" w:rsidRPr="009D5BFB" w:rsidRDefault="009D5BFB" w:rsidP="00B812E3">
            <w:pPr>
              <w:rPr>
                <w:color w:val="000000"/>
                <w:szCs w:val="28"/>
              </w:rPr>
            </w:pPr>
            <w:r w:rsidRPr="009D5BFB">
              <w:rPr>
                <w:color w:val="000000"/>
                <w:szCs w:val="28"/>
              </w:rPr>
              <w:t>0.00001234</w:t>
            </w:r>
          </w:p>
        </w:tc>
      </w:tr>
      <w:tr w:rsidR="009D5BFB" w:rsidRPr="009D5BFB" w14:paraId="2BA4832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4683BDA" w14:textId="77777777" w:rsidR="009D5BFB" w:rsidRPr="009D5BFB" w:rsidRDefault="009D5BFB" w:rsidP="00B812E3">
            <w:pPr>
              <w:rPr>
                <w:color w:val="000000"/>
                <w:szCs w:val="28"/>
              </w:rPr>
            </w:pPr>
            <w:r w:rsidRPr="009D5BFB">
              <w:rPr>
                <w:color w:val="000000"/>
                <w:szCs w:val="28"/>
              </w:rPr>
              <w:t>406:406а</w:t>
            </w:r>
          </w:p>
        </w:tc>
        <w:tc>
          <w:tcPr>
            <w:tcW w:w="1616" w:type="dxa"/>
            <w:tcBorders>
              <w:top w:val="nil"/>
              <w:left w:val="nil"/>
              <w:bottom w:val="single" w:sz="4" w:space="0" w:color="auto"/>
              <w:right w:val="single" w:sz="4" w:space="0" w:color="auto"/>
            </w:tcBorders>
            <w:shd w:val="clear" w:color="auto" w:fill="auto"/>
            <w:vAlign w:val="bottom"/>
            <w:hideMark/>
          </w:tcPr>
          <w:p w14:paraId="5DCD1168" w14:textId="77777777" w:rsidR="009D5BFB" w:rsidRPr="009D5BFB" w:rsidRDefault="009D5BFB" w:rsidP="00B812E3">
            <w:pPr>
              <w:rPr>
                <w:color w:val="000000"/>
                <w:szCs w:val="28"/>
              </w:rPr>
            </w:pPr>
            <w:r w:rsidRPr="009D5BFB">
              <w:rPr>
                <w:color w:val="000000"/>
                <w:szCs w:val="28"/>
              </w:rPr>
              <w:t>10.43</w:t>
            </w:r>
          </w:p>
        </w:tc>
        <w:tc>
          <w:tcPr>
            <w:tcW w:w="1616" w:type="dxa"/>
            <w:tcBorders>
              <w:top w:val="nil"/>
              <w:left w:val="nil"/>
              <w:bottom w:val="single" w:sz="4" w:space="0" w:color="auto"/>
              <w:right w:val="single" w:sz="4" w:space="0" w:color="auto"/>
            </w:tcBorders>
            <w:shd w:val="clear" w:color="auto" w:fill="auto"/>
            <w:vAlign w:val="bottom"/>
            <w:hideMark/>
          </w:tcPr>
          <w:p w14:paraId="1F219C53" w14:textId="77777777" w:rsidR="009D5BFB" w:rsidRPr="009D5BFB" w:rsidRDefault="009D5BFB" w:rsidP="00B812E3">
            <w:pPr>
              <w:rPr>
                <w:color w:val="000000"/>
                <w:szCs w:val="28"/>
              </w:rPr>
            </w:pPr>
            <w:r w:rsidRPr="009D5BFB">
              <w:rPr>
                <w:color w:val="000000"/>
                <w:szCs w:val="28"/>
              </w:rPr>
              <w:t>10.43</w:t>
            </w:r>
          </w:p>
        </w:tc>
        <w:tc>
          <w:tcPr>
            <w:tcW w:w="1499" w:type="dxa"/>
            <w:tcBorders>
              <w:top w:val="nil"/>
              <w:left w:val="nil"/>
              <w:bottom w:val="single" w:sz="4" w:space="0" w:color="auto"/>
              <w:right w:val="single" w:sz="4" w:space="0" w:color="auto"/>
            </w:tcBorders>
            <w:shd w:val="clear" w:color="auto" w:fill="auto"/>
            <w:vAlign w:val="bottom"/>
            <w:hideMark/>
          </w:tcPr>
          <w:p w14:paraId="6776D1F3"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54614126"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320D41E5" w14:textId="77777777" w:rsidR="009D5BFB" w:rsidRPr="009D5BFB" w:rsidRDefault="009D5BFB" w:rsidP="00B812E3">
            <w:pPr>
              <w:rPr>
                <w:color w:val="000000"/>
                <w:szCs w:val="28"/>
              </w:rPr>
            </w:pPr>
            <w:r w:rsidRPr="009D5BFB">
              <w:rPr>
                <w:color w:val="000000"/>
                <w:szCs w:val="28"/>
              </w:rPr>
              <w:t>3.129</w:t>
            </w:r>
          </w:p>
        </w:tc>
        <w:tc>
          <w:tcPr>
            <w:tcW w:w="1546" w:type="dxa"/>
            <w:tcBorders>
              <w:top w:val="nil"/>
              <w:left w:val="nil"/>
              <w:bottom w:val="single" w:sz="4" w:space="0" w:color="auto"/>
              <w:right w:val="single" w:sz="4" w:space="0" w:color="auto"/>
            </w:tcBorders>
            <w:shd w:val="clear" w:color="auto" w:fill="auto"/>
            <w:vAlign w:val="bottom"/>
            <w:hideMark/>
          </w:tcPr>
          <w:p w14:paraId="41A5C80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FF7AC95" w14:textId="77777777" w:rsidR="009D5BFB" w:rsidRPr="009D5BFB" w:rsidRDefault="009D5BFB" w:rsidP="00B812E3">
            <w:pPr>
              <w:rPr>
                <w:color w:val="000000"/>
                <w:szCs w:val="28"/>
              </w:rPr>
            </w:pPr>
            <w:r w:rsidRPr="009D5BFB">
              <w:rPr>
                <w:color w:val="000000"/>
                <w:szCs w:val="28"/>
              </w:rPr>
              <w:t>0.00000667</w:t>
            </w:r>
          </w:p>
        </w:tc>
      </w:tr>
      <w:tr w:rsidR="009D5BFB" w:rsidRPr="009D5BFB" w14:paraId="3358D48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14863C1" w14:textId="77777777" w:rsidR="009D5BFB" w:rsidRPr="009D5BFB" w:rsidRDefault="009D5BFB" w:rsidP="00B812E3">
            <w:pPr>
              <w:rPr>
                <w:color w:val="000000"/>
                <w:szCs w:val="28"/>
              </w:rPr>
            </w:pPr>
            <w:r w:rsidRPr="009D5BFB">
              <w:rPr>
                <w:color w:val="000000"/>
                <w:szCs w:val="28"/>
              </w:rPr>
              <w:t>406а:407</w:t>
            </w:r>
          </w:p>
        </w:tc>
        <w:tc>
          <w:tcPr>
            <w:tcW w:w="1616" w:type="dxa"/>
            <w:tcBorders>
              <w:top w:val="nil"/>
              <w:left w:val="nil"/>
              <w:bottom w:val="single" w:sz="4" w:space="0" w:color="auto"/>
              <w:right w:val="single" w:sz="4" w:space="0" w:color="auto"/>
            </w:tcBorders>
            <w:shd w:val="clear" w:color="auto" w:fill="auto"/>
            <w:vAlign w:val="bottom"/>
            <w:hideMark/>
          </w:tcPr>
          <w:p w14:paraId="3127D53B" w14:textId="77777777" w:rsidR="009D5BFB" w:rsidRPr="009D5BFB" w:rsidRDefault="009D5BFB" w:rsidP="00B812E3">
            <w:pPr>
              <w:rPr>
                <w:color w:val="000000"/>
                <w:szCs w:val="28"/>
              </w:rPr>
            </w:pPr>
            <w:r w:rsidRPr="009D5BFB">
              <w:rPr>
                <w:color w:val="000000"/>
                <w:szCs w:val="28"/>
              </w:rPr>
              <w:t>10.11</w:t>
            </w:r>
          </w:p>
        </w:tc>
        <w:tc>
          <w:tcPr>
            <w:tcW w:w="1616" w:type="dxa"/>
            <w:tcBorders>
              <w:top w:val="nil"/>
              <w:left w:val="nil"/>
              <w:bottom w:val="single" w:sz="4" w:space="0" w:color="auto"/>
              <w:right w:val="single" w:sz="4" w:space="0" w:color="auto"/>
            </w:tcBorders>
            <w:shd w:val="clear" w:color="auto" w:fill="auto"/>
            <w:vAlign w:val="bottom"/>
            <w:hideMark/>
          </w:tcPr>
          <w:p w14:paraId="602C0469" w14:textId="77777777" w:rsidR="009D5BFB" w:rsidRPr="009D5BFB" w:rsidRDefault="009D5BFB" w:rsidP="00B812E3">
            <w:pPr>
              <w:rPr>
                <w:color w:val="000000"/>
                <w:szCs w:val="28"/>
              </w:rPr>
            </w:pPr>
            <w:r w:rsidRPr="009D5BFB">
              <w:rPr>
                <w:color w:val="000000"/>
                <w:szCs w:val="28"/>
              </w:rPr>
              <w:t>10.11</w:t>
            </w:r>
          </w:p>
        </w:tc>
        <w:tc>
          <w:tcPr>
            <w:tcW w:w="1499" w:type="dxa"/>
            <w:tcBorders>
              <w:top w:val="nil"/>
              <w:left w:val="nil"/>
              <w:bottom w:val="single" w:sz="4" w:space="0" w:color="auto"/>
              <w:right w:val="single" w:sz="4" w:space="0" w:color="auto"/>
            </w:tcBorders>
            <w:shd w:val="clear" w:color="auto" w:fill="auto"/>
            <w:vAlign w:val="bottom"/>
            <w:hideMark/>
          </w:tcPr>
          <w:p w14:paraId="13B21108"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31440E10"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1ADC5175" w14:textId="77777777" w:rsidR="009D5BFB" w:rsidRPr="009D5BFB" w:rsidRDefault="009D5BFB" w:rsidP="00B812E3">
            <w:pPr>
              <w:rPr>
                <w:color w:val="000000"/>
                <w:szCs w:val="28"/>
              </w:rPr>
            </w:pPr>
            <w:r w:rsidRPr="009D5BFB">
              <w:rPr>
                <w:color w:val="000000"/>
                <w:szCs w:val="28"/>
              </w:rPr>
              <w:t>0.64704</w:t>
            </w:r>
          </w:p>
        </w:tc>
        <w:tc>
          <w:tcPr>
            <w:tcW w:w="1546" w:type="dxa"/>
            <w:tcBorders>
              <w:top w:val="nil"/>
              <w:left w:val="nil"/>
              <w:bottom w:val="single" w:sz="4" w:space="0" w:color="auto"/>
              <w:right w:val="single" w:sz="4" w:space="0" w:color="auto"/>
            </w:tcBorders>
            <w:shd w:val="clear" w:color="auto" w:fill="auto"/>
            <w:vAlign w:val="bottom"/>
            <w:hideMark/>
          </w:tcPr>
          <w:p w14:paraId="112DC09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341EE1F" w14:textId="77777777" w:rsidR="009D5BFB" w:rsidRPr="009D5BFB" w:rsidRDefault="009D5BFB" w:rsidP="00B812E3">
            <w:pPr>
              <w:rPr>
                <w:color w:val="000000"/>
                <w:szCs w:val="28"/>
              </w:rPr>
            </w:pPr>
            <w:r w:rsidRPr="009D5BFB">
              <w:rPr>
                <w:color w:val="000000"/>
                <w:szCs w:val="28"/>
              </w:rPr>
              <w:t>0.00000423</w:t>
            </w:r>
          </w:p>
        </w:tc>
      </w:tr>
      <w:tr w:rsidR="009D5BFB" w:rsidRPr="009D5BFB" w14:paraId="4CA22E9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1DD505F" w14:textId="77777777" w:rsidR="009D5BFB" w:rsidRPr="009D5BFB" w:rsidRDefault="009D5BFB" w:rsidP="00B812E3">
            <w:pPr>
              <w:rPr>
                <w:color w:val="000000"/>
                <w:szCs w:val="28"/>
              </w:rPr>
            </w:pPr>
            <w:r w:rsidRPr="009D5BFB">
              <w:rPr>
                <w:color w:val="000000"/>
                <w:szCs w:val="28"/>
              </w:rPr>
              <w:t>407:№45</w:t>
            </w:r>
          </w:p>
        </w:tc>
        <w:tc>
          <w:tcPr>
            <w:tcW w:w="1616" w:type="dxa"/>
            <w:tcBorders>
              <w:top w:val="nil"/>
              <w:left w:val="nil"/>
              <w:bottom w:val="single" w:sz="4" w:space="0" w:color="auto"/>
              <w:right w:val="single" w:sz="4" w:space="0" w:color="auto"/>
            </w:tcBorders>
            <w:shd w:val="clear" w:color="auto" w:fill="auto"/>
            <w:vAlign w:val="bottom"/>
            <w:hideMark/>
          </w:tcPr>
          <w:p w14:paraId="526141D9" w14:textId="77777777" w:rsidR="009D5BFB" w:rsidRPr="009D5BFB" w:rsidRDefault="009D5BFB" w:rsidP="00B812E3">
            <w:pPr>
              <w:rPr>
                <w:color w:val="000000"/>
                <w:szCs w:val="28"/>
              </w:rPr>
            </w:pPr>
            <w:r w:rsidRPr="009D5BFB">
              <w:rPr>
                <w:color w:val="000000"/>
                <w:szCs w:val="28"/>
              </w:rPr>
              <w:t>43.22</w:t>
            </w:r>
          </w:p>
        </w:tc>
        <w:tc>
          <w:tcPr>
            <w:tcW w:w="1616" w:type="dxa"/>
            <w:tcBorders>
              <w:top w:val="nil"/>
              <w:left w:val="nil"/>
              <w:bottom w:val="single" w:sz="4" w:space="0" w:color="auto"/>
              <w:right w:val="single" w:sz="4" w:space="0" w:color="auto"/>
            </w:tcBorders>
            <w:shd w:val="clear" w:color="auto" w:fill="auto"/>
            <w:vAlign w:val="bottom"/>
            <w:hideMark/>
          </w:tcPr>
          <w:p w14:paraId="78280D0D" w14:textId="77777777" w:rsidR="009D5BFB" w:rsidRPr="009D5BFB" w:rsidRDefault="009D5BFB" w:rsidP="00B812E3">
            <w:pPr>
              <w:rPr>
                <w:color w:val="000000"/>
                <w:szCs w:val="28"/>
              </w:rPr>
            </w:pPr>
            <w:r w:rsidRPr="009D5BFB">
              <w:rPr>
                <w:color w:val="000000"/>
                <w:szCs w:val="28"/>
              </w:rPr>
              <w:t>43.22</w:t>
            </w:r>
          </w:p>
        </w:tc>
        <w:tc>
          <w:tcPr>
            <w:tcW w:w="1499" w:type="dxa"/>
            <w:tcBorders>
              <w:top w:val="nil"/>
              <w:left w:val="nil"/>
              <w:bottom w:val="single" w:sz="4" w:space="0" w:color="auto"/>
              <w:right w:val="single" w:sz="4" w:space="0" w:color="auto"/>
            </w:tcBorders>
            <w:shd w:val="clear" w:color="auto" w:fill="auto"/>
            <w:vAlign w:val="bottom"/>
            <w:hideMark/>
          </w:tcPr>
          <w:p w14:paraId="3389A927"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432B19B4"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6785F4BE" w14:textId="77777777" w:rsidR="009D5BFB" w:rsidRPr="009D5BFB" w:rsidRDefault="009D5BFB" w:rsidP="00B812E3">
            <w:pPr>
              <w:rPr>
                <w:color w:val="000000"/>
                <w:szCs w:val="28"/>
              </w:rPr>
            </w:pPr>
            <w:r w:rsidRPr="009D5BFB">
              <w:rPr>
                <w:color w:val="000000"/>
                <w:szCs w:val="28"/>
              </w:rPr>
              <w:t>2.76608</w:t>
            </w:r>
          </w:p>
        </w:tc>
        <w:tc>
          <w:tcPr>
            <w:tcW w:w="1546" w:type="dxa"/>
            <w:tcBorders>
              <w:top w:val="nil"/>
              <w:left w:val="nil"/>
              <w:bottom w:val="single" w:sz="4" w:space="0" w:color="auto"/>
              <w:right w:val="single" w:sz="4" w:space="0" w:color="auto"/>
            </w:tcBorders>
            <w:shd w:val="clear" w:color="auto" w:fill="auto"/>
            <w:vAlign w:val="bottom"/>
            <w:hideMark/>
          </w:tcPr>
          <w:p w14:paraId="190AFB83"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55F85F0" w14:textId="77777777" w:rsidR="009D5BFB" w:rsidRPr="009D5BFB" w:rsidRDefault="009D5BFB" w:rsidP="00B812E3">
            <w:pPr>
              <w:rPr>
                <w:color w:val="000000"/>
                <w:szCs w:val="28"/>
              </w:rPr>
            </w:pPr>
            <w:r w:rsidRPr="009D5BFB">
              <w:rPr>
                <w:color w:val="000000"/>
                <w:szCs w:val="28"/>
              </w:rPr>
              <w:t>0.00001807</w:t>
            </w:r>
          </w:p>
        </w:tc>
      </w:tr>
      <w:tr w:rsidR="009D5BFB" w:rsidRPr="009D5BFB" w14:paraId="704849F6"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4E3227E" w14:textId="77777777" w:rsidR="009D5BFB" w:rsidRPr="009D5BFB" w:rsidRDefault="009D5BFB" w:rsidP="00B812E3">
            <w:pPr>
              <w:rPr>
                <w:color w:val="000000"/>
                <w:szCs w:val="28"/>
              </w:rPr>
            </w:pPr>
            <w:r w:rsidRPr="009D5BFB">
              <w:rPr>
                <w:color w:val="000000"/>
                <w:szCs w:val="28"/>
              </w:rPr>
              <w:t>407:№43</w:t>
            </w:r>
          </w:p>
        </w:tc>
        <w:tc>
          <w:tcPr>
            <w:tcW w:w="1616" w:type="dxa"/>
            <w:tcBorders>
              <w:top w:val="nil"/>
              <w:left w:val="nil"/>
              <w:bottom w:val="single" w:sz="4" w:space="0" w:color="auto"/>
              <w:right w:val="single" w:sz="4" w:space="0" w:color="auto"/>
            </w:tcBorders>
            <w:shd w:val="clear" w:color="auto" w:fill="auto"/>
            <w:vAlign w:val="bottom"/>
            <w:hideMark/>
          </w:tcPr>
          <w:p w14:paraId="18AEED01" w14:textId="77777777" w:rsidR="009D5BFB" w:rsidRPr="009D5BFB" w:rsidRDefault="009D5BFB" w:rsidP="00B812E3">
            <w:pPr>
              <w:rPr>
                <w:color w:val="000000"/>
                <w:szCs w:val="28"/>
              </w:rPr>
            </w:pPr>
            <w:r w:rsidRPr="009D5BFB">
              <w:rPr>
                <w:color w:val="000000"/>
                <w:szCs w:val="28"/>
              </w:rPr>
              <w:t>6.68</w:t>
            </w:r>
          </w:p>
        </w:tc>
        <w:tc>
          <w:tcPr>
            <w:tcW w:w="1616" w:type="dxa"/>
            <w:tcBorders>
              <w:top w:val="nil"/>
              <w:left w:val="nil"/>
              <w:bottom w:val="single" w:sz="4" w:space="0" w:color="auto"/>
              <w:right w:val="single" w:sz="4" w:space="0" w:color="auto"/>
            </w:tcBorders>
            <w:shd w:val="clear" w:color="auto" w:fill="auto"/>
            <w:vAlign w:val="bottom"/>
            <w:hideMark/>
          </w:tcPr>
          <w:p w14:paraId="09C6FFCE" w14:textId="77777777" w:rsidR="009D5BFB" w:rsidRPr="009D5BFB" w:rsidRDefault="009D5BFB" w:rsidP="00B812E3">
            <w:pPr>
              <w:rPr>
                <w:color w:val="000000"/>
                <w:szCs w:val="28"/>
              </w:rPr>
            </w:pPr>
            <w:r w:rsidRPr="009D5BFB">
              <w:rPr>
                <w:color w:val="000000"/>
                <w:szCs w:val="28"/>
              </w:rPr>
              <w:t>6.68</w:t>
            </w:r>
          </w:p>
        </w:tc>
        <w:tc>
          <w:tcPr>
            <w:tcW w:w="1499" w:type="dxa"/>
            <w:tcBorders>
              <w:top w:val="nil"/>
              <w:left w:val="nil"/>
              <w:bottom w:val="single" w:sz="4" w:space="0" w:color="auto"/>
              <w:right w:val="single" w:sz="4" w:space="0" w:color="auto"/>
            </w:tcBorders>
            <w:shd w:val="clear" w:color="auto" w:fill="auto"/>
            <w:vAlign w:val="bottom"/>
            <w:hideMark/>
          </w:tcPr>
          <w:p w14:paraId="32503D68"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4B5081C4"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6A8F24E0" w14:textId="77777777" w:rsidR="009D5BFB" w:rsidRPr="009D5BFB" w:rsidRDefault="009D5BFB" w:rsidP="00B812E3">
            <w:pPr>
              <w:rPr>
                <w:color w:val="000000"/>
                <w:szCs w:val="28"/>
              </w:rPr>
            </w:pPr>
            <w:r w:rsidRPr="009D5BFB">
              <w:rPr>
                <w:color w:val="000000"/>
                <w:szCs w:val="28"/>
              </w:rPr>
              <w:t>0.42752</w:t>
            </w:r>
          </w:p>
        </w:tc>
        <w:tc>
          <w:tcPr>
            <w:tcW w:w="1546" w:type="dxa"/>
            <w:tcBorders>
              <w:top w:val="nil"/>
              <w:left w:val="nil"/>
              <w:bottom w:val="single" w:sz="4" w:space="0" w:color="auto"/>
              <w:right w:val="single" w:sz="4" w:space="0" w:color="auto"/>
            </w:tcBorders>
            <w:shd w:val="clear" w:color="auto" w:fill="auto"/>
            <w:vAlign w:val="bottom"/>
            <w:hideMark/>
          </w:tcPr>
          <w:p w14:paraId="10869C1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71DE0DD" w14:textId="77777777" w:rsidR="009D5BFB" w:rsidRPr="009D5BFB" w:rsidRDefault="009D5BFB" w:rsidP="00B812E3">
            <w:pPr>
              <w:rPr>
                <w:color w:val="000000"/>
                <w:szCs w:val="28"/>
              </w:rPr>
            </w:pPr>
            <w:r w:rsidRPr="009D5BFB">
              <w:rPr>
                <w:color w:val="000000"/>
                <w:szCs w:val="28"/>
              </w:rPr>
              <w:t>0.00000279</w:t>
            </w:r>
          </w:p>
        </w:tc>
      </w:tr>
      <w:tr w:rsidR="009D5BFB" w:rsidRPr="009D5BFB" w14:paraId="48EE137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04A4DBE" w14:textId="77777777" w:rsidR="009D5BFB" w:rsidRPr="009D5BFB" w:rsidRDefault="009D5BFB" w:rsidP="00B812E3">
            <w:pPr>
              <w:rPr>
                <w:color w:val="000000"/>
                <w:szCs w:val="28"/>
              </w:rPr>
            </w:pPr>
            <w:r w:rsidRPr="009D5BFB">
              <w:rPr>
                <w:color w:val="000000"/>
                <w:szCs w:val="28"/>
              </w:rPr>
              <w:t>406а:409</w:t>
            </w:r>
          </w:p>
        </w:tc>
        <w:tc>
          <w:tcPr>
            <w:tcW w:w="1616" w:type="dxa"/>
            <w:tcBorders>
              <w:top w:val="nil"/>
              <w:left w:val="nil"/>
              <w:bottom w:val="single" w:sz="4" w:space="0" w:color="auto"/>
              <w:right w:val="single" w:sz="4" w:space="0" w:color="auto"/>
            </w:tcBorders>
            <w:shd w:val="clear" w:color="auto" w:fill="auto"/>
            <w:vAlign w:val="bottom"/>
            <w:hideMark/>
          </w:tcPr>
          <w:p w14:paraId="5D9530BD" w14:textId="77777777" w:rsidR="009D5BFB" w:rsidRPr="009D5BFB" w:rsidRDefault="009D5BFB" w:rsidP="00B812E3">
            <w:pPr>
              <w:rPr>
                <w:color w:val="000000"/>
                <w:szCs w:val="28"/>
              </w:rPr>
            </w:pPr>
            <w:r w:rsidRPr="009D5BFB">
              <w:rPr>
                <w:color w:val="000000"/>
                <w:szCs w:val="28"/>
              </w:rPr>
              <w:t>13.47</w:t>
            </w:r>
          </w:p>
        </w:tc>
        <w:tc>
          <w:tcPr>
            <w:tcW w:w="1616" w:type="dxa"/>
            <w:tcBorders>
              <w:top w:val="nil"/>
              <w:left w:val="nil"/>
              <w:bottom w:val="single" w:sz="4" w:space="0" w:color="auto"/>
              <w:right w:val="single" w:sz="4" w:space="0" w:color="auto"/>
            </w:tcBorders>
            <w:shd w:val="clear" w:color="auto" w:fill="auto"/>
            <w:vAlign w:val="bottom"/>
            <w:hideMark/>
          </w:tcPr>
          <w:p w14:paraId="3F7B9DC6" w14:textId="77777777" w:rsidR="009D5BFB" w:rsidRPr="009D5BFB" w:rsidRDefault="009D5BFB" w:rsidP="00B812E3">
            <w:pPr>
              <w:rPr>
                <w:color w:val="000000"/>
                <w:szCs w:val="28"/>
              </w:rPr>
            </w:pPr>
            <w:r w:rsidRPr="009D5BFB">
              <w:rPr>
                <w:color w:val="000000"/>
                <w:szCs w:val="28"/>
              </w:rPr>
              <w:t>13.47</w:t>
            </w:r>
          </w:p>
        </w:tc>
        <w:tc>
          <w:tcPr>
            <w:tcW w:w="1499" w:type="dxa"/>
            <w:tcBorders>
              <w:top w:val="nil"/>
              <w:left w:val="nil"/>
              <w:bottom w:val="single" w:sz="4" w:space="0" w:color="auto"/>
              <w:right w:val="single" w:sz="4" w:space="0" w:color="auto"/>
            </w:tcBorders>
            <w:shd w:val="clear" w:color="auto" w:fill="auto"/>
            <w:vAlign w:val="bottom"/>
            <w:hideMark/>
          </w:tcPr>
          <w:p w14:paraId="046089FA"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0699F585"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5B6C9D8C" w14:textId="77777777" w:rsidR="009D5BFB" w:rsidRPr="009D5BFB" w:rsidRDefault="009D5BFB" w:rsidP="00B812E3">
            <w:pPr>
              <w:rPr>
                <w:color w:val="000000"/>
                <w:szCs w:val="28"/>
              </w:rPr>
            </w:pPr>
            <w:r w:rsidRPr="009D5BFB">
              <w:rPr>
                <w:color w:val="000000"/>
                <w:szCs w:val="28"/>
              </w:rPr>
              <w:t>4.041</w:t>
            </w:r>
          </w:p>
        </w:tc>
        <w:tc>
          <w:tcPr>
            <w:tcW w:w="1546" w:type="dxa"/>
            <w:tcBorders>
              <w:top w:val="nil"/>
              <w:left w:val="nil"/>
              <w:bottom w:val="single" w:sz="4" w:space="0" w:color="auto"/>
              <w:right w:val="single" w:sz="4" w:space="0" w:color="auto"/>
            </w:tcBorders>
            <w:shd w:val="clear" w:color="auto" w:fill="auto"/>
            <w:vAlign w:val="bottom"/>
            <w:hideMark/>
          </w:tcPr>
          <w:p w14:paraId="70E4E07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78448EB" w14:textId="77777777" w:rsidR="009D5BFB" w:rsidRPr="009D5BFB" w:rsidRDefault="009D5BFB" w:rsidP="00B812E3">
            <w:pPr>
              <w:rPr>
                <w:color w:val="000000"/>
                <w:szCs w:val="28"/>
              </w:rPr>
            </w:pPr>
            <w:r w:rsidRPr="009D5BFB">
              <w:rPr>
                <w:color w:val="000000"/>
                <w:szCs w:val="28"/>
              </w:rPr>
              <w:t>0.00000861</w:t>
            </w:r>
          </w:p>
        </w:tc>
      </w:tr>
      <w:tr w:rsidR="009D5BFB" w:rsidRPr="009D5BFB" w14:paraId="0294849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06CDF77" w14:textId="77777777" w:rsidR="009D5BFB" w:rsidRPr="009D5BFB" w:rsidRDefault="009D5BFB" w:rsidP="00B812E3">
            <w:pPr>
              <w:rPr>
                <w:color w:val="000000"/>
                <w:szCs w:val="28"/>
              </w:rPr>
            </w:pPr>
            <w:r w:rsidRPr="009D5BFB">
              <w:rPr>
                <w:color w:val="000000"/>
                <w:szCs w:val="28"/>
              </w:rPr>
              <w:t>409:№41</w:t>
            </w:r>
          </w:p>
        </w:tc>
        <w:tc>
          <w:tcPr>
            <w:tcW w:w="1616" w:type="dxa"/>
            <w:tcBorders>
              <w:top w:val="nil"/>
              <w:left w:val="nil"/>
              <w:bottom w:val="single" w:sz="4" w:space="0" w:color="auto"/>
              <w:right w:val="single" w:sz="4" w:space="0" w:color="auto"/>
            </w:tcBorders>
            <w:shd w:val="clear" w:color="auto" w:fill="auto"/>
            <w:vAlign w:val="bottom"/>
            <w:hideMark/>
          </w:tcPr>
          <w:p w14:paraId="1BC5DD61" w14:textId="77777777" w:rsidR="009D5BFB" w:rsidRPr="009D5BFB" w:rsidRDefault="009D5BFB" w:rsidP="00B812E3">
            <w:pPr>
              <w:rPr>
                <w:color w:val="000000"/>
                <w:szCs w:val="28"/>
              </w:rPr>
            </w:pPr>
            <w:r w:rsidRPr="009D5BFB">
              <w:rPr>
                <w:color w:val="000000"/>
                <w:szCs w:val="28"/>
              </w:rPr>
              <w:t>17.95</w:t>
            </w:r>
          </w:p>
        </w:tc>
        <w:tc>
          <w:tcPr>
            <w:tcW w:w="1616" w:type="dxa"/>
            <w:tcBorders>
              <w:top w:val="nil"/>
              <w:left w:val="nil"/>
              <w:bottom w:val="single" w:sz="4" w:space="0" w:color="auto"/>
              <w:right w:val="single" w:sz="4" w:space="0" w:color="auto"/>
            </w:tcBorders>
            <w:shd w:val="clear" w:color="auto" w:fill="auto"/>
            <w:vAlign w:val="bottom"/>
            <w:hideMark/>
          </w:tcPr>
          <w:p w14:paraId="10CAA38A" w14:textId="77777777" w:rsidR="009D5BFB" w:rsidRPr="009D5BFB" w:rsidRDefault="009D5BFB" w:rsidP="00B812E3">
            <w:pPr>
              <w:rPr>
                <w:color w:val="000000"/>
                <w:szCs w:val="28"/>
              </w:rPr>
            </w:pPr>
            <w:r w:rsidRPr="009D5BFB">
              <w:rPr>
                <w:color w:val="000000"/>
                <w:szCs w:val="28"/>
              </w:rPr>
              <w:t>17.95</w:t>
            </w:r>
          </w:p>
        </w:tc>
        <w:tc>
          <w:tcPr>
            <w:tcW w:w="1499" w:type="dxa"/>
            <w:tcBorders>
              <w:top w:val="nil"/>
              <w:left w:val="nil"/>
              <w:bottom w:val="single" w:sz="4" w:space="0" w:color="auto"/>
              <w:right w:val="single" w:sz="4" w:space="0" w:color="auto"/>
            </w:tcBorders>
            <w:shd w:val="clear" w:color="auto" w:fill="auto"/>
            <w:vAlign w:val="bottom"/>
            <w:hideMark/>
          </w:tcPr>
          <w:p w14:paraId="48F09BAE"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5191450A"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4D1280E0" w14:textId="77777777" w:rsidR="009D5BFB" w:rsidRPr="009D5BFB" w:rsidRDefault="009D5BFB" w:rsidP="00B812E3">
            <w:pPr>
              <w:rPr>
                <w:color w:val="000000"/>
                <w:szCs w:val="28"/>
              </w:rPr>
            </w:pPr>
            <w:r w:rsidRPr="009D5BFB">
              <w:rPr>
                <w:color w:val="000000"/>
                <w:szCs w:val="28"/>
              </w:rPr>
              <w:t>1.1488</w:t>
            </w:r>
          </w:p>
        </w:tc>
        <w:tc>
          <w:tcPr>
            <w:tcW w:w="1546" w:type="dxa"/>
            <w:tcBorders>
              <w:top w:val="nil"/>
              <w:left w:val="nil"/>
              <w:bottom w:val="single" w:sz="4" w:space="0" w:color="auto"/>
              <w:right w:val="single" w:sz="4" w:space="0" w:color="auto"/>
            </w:tcBorders>
            <w:shd w:val="clear" w:color="auto" w:fill="auto"/>
            <w:vAlign w:val="bottom"/>
            <w:hideMark/>
          </w:tcPr>
          <w:p w14:paraId="59E6EEF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B6A2831" w14:textId="77777777" w:rsidR="009D5BFB" w:rsidRPr="009D5BFB" w:rsidRDefault="009D5BFB" w:rsidP="00B812E3">
            <w:pPr>
              <w:rPr>
                <w:color w:val="000000"/>
                <w:szCs w:val="28"/>
              </w:rPr>
            </w:pPr>
            <w:r w:rsidRPr="009D5BFB">
              <w:rPr>
                <w:color w:val="000000"/>
                <w:szCs w:val="28"/>
              </w:rPr>
              <w:t>0.00000751</w:t>
            </w:r>
          </w:p>
        </w:tc>
      </w:tr>
      <w:tr w:rsidR="009D5BFB" w:rsidRPr="009D5BFB" w14:paraId="66062873"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6AF75D1" w14:textId="77777777" w:rsidR="009D5BFB" w:rsidRPr="009D5BFB" w:rsidRDefault="009D5BFB" w:rsidP="00B812E3">
            <w:pPr>
              <w:rPr>
                <w:color w:val="000000"/>
                <w:szCs w:val="28"/>
              </w:rPr>
            </w:pPr>
            <w:r w:rsidRPr="009D5BFB">
              <w:rPr>
                <w:color w:val="000000"/>
                <w:szCs w:val="28"/>
              </w:rPr>
              <w:t>409:№38</w:t>
            </w:r>
          </w:p>
        </w:tc>
        <w:tc>
          <w:tcPr>
            <w:tcW w:w="1616" w:type="dxa"/>
            <w:tcBorders>
              <w:top w:val="nil"/>
              <w:left w:val="nil"/>
              <w:bottom w:val="single" w:sz="4" w:space="0" w:color="auto"/>
              <w:right w:val="single" w:sz="4" w:space="0" w:color="auto"/>
            </w:tcBorders>
            <w:shd w:val="clear" w:color="auto" w:fill="auto"/>
            <w:vAlign w:val="bottom"/>
            <w:hideMark/>
          </w:tcPr>
          <w:p w14:paraId="6447880D" w14:textId="77777777" w:rsidR="009D5BFB" w:rsidRPr="009D5BFB" w:rsidRDefault="009D5BFB" w:rsidP="00B812E3">
            <w:pPr>
              <w:rPr>
                <w:color w:val="000000"/>
                <w:szCs w:val="28"/>
              </w:rPr>
            </w:pPr>
            <w:r w:rsidRPr="009D5BFB">
              <w:rPr>
                <w:color w:val="000000"/>
                <w:szCs w:val="28"/>
              </w:rPr>
              <w:t>12</w:t>
            </w:r>
          </w:p>
        </w:tc>
        <w:tc>
          <w:tcPr>
            <w:tcW w:w="1616" w:type="dxa"/>
            <w:tcBorders>
              <w:top w:val="nil"/>
              <w:left w:val="nil"/>
              <w:bottom w:val="single" w:sz="4" w:space="0" w:color="auto"/>
              <w:right w:val="single" w:sz="4" w:space="0" w:color="auto"/>
            </w:tcBorders>
            <w:shd w:val="clear" w:color="auto" w:fill="auto"/>
            <w:vAlign w:val="bottom"/>
            <w:hideMark/>
          </w:tcPr>
          <w:p w14:paraId="273B4340" w14:textId="77777777" w:rsidR="009D5BFB" w:rsidRPr="009D5BFB" w:rsidRDefault="009D5BFB" w:rsidP="00B812E3">
            <w:pPr>
              <w:rPr>
                <w:color w:val="000000"/>
                <w:szCs w:val="28"/>
              </w:rPr>
            </w:pPr>
            <w:r w:rsidRPr="009D5BFB">
              <w:rPr>
                <w:color w:val="000000"/>
                <w:szCs w:val="28"/>
              </w:rPr>
              <w:t>12</w:t>
            </w:r>
          </w:p>
        </w:tc>
        <w:tc>
          <w:tcPr>
            <w:tcW w:w="1499" w:type="dxa"/>
            <w:tcBorders>
              <w:top w:val="nil"/>
              <w:left w:val="nil"/>
              <w:bottom w:val="single" w:sz="4" w:space="0" w:color="auto"/>
              <w:right w:val="single" w:sz="4" w:space="0" w:color="auto"/>
            </w:tcBorders>
            <w:shd w:val="clear" w:color="auto" w:fill="auto"/>
            <w:vAlign w:val="bottom"/>
            <w:hideMark/>
          </w:tcPr>
          <w:p w14:paraId="278FB0A3"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4E783481"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74832A27" w14:textId="77777777" w:rsidR="009D5BFB" w:rsidRPr="009D5BFB" w:rsidRDefault="009D5BFB" w:rsidP="00B812E3">
            <w:pPr>
              <w:rPr>
                <w:color w:val="000000"/>
                <w:szCs w:val="28"/>
              </w:rPr>
            </w:pPr>
            <w:r w:rsidRPr="009D5BFB">
              <w:rPr>
                <w:color w:val="000000"/>
                <w:szCs w:val="28"/>
              </w:rPr>
              <w:t>0.768</w:t>
            </w:r>
          </w:p>
        </w:tc>
        <w:tc>
          <w:tcPr>
            <w:tcW w:w="1546" w:type="dxa"/>
            <w:tcBorders>
              <w:top w:val="nil"/>
              <w:left w:val="nil"/>
              <w:bottom w:val="single" w:sz="4" w:space="0" w:color="auto"/>
              <w:right w:val="single" w:sz="4" w:space="0" w:color="auto"/>
            </w:tcBorders>
            <w:shd w:val="clear" w:color="auto" w:fill="auto"/>
            <w:vAlign w:val="bottom"/>
            <w:hideMark/>
          </w:tcPr>
          <w:p w14:paraId="66F50C9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1F0980D" w14:textId="77777777" w:rsidR="009D5BFB" w:rsidRPr="009D5BFB" w:rsidRDefault="009D5BFB" w:rsidP="00B812E3">
            <w:pPr>
              <w:rPr>
                <w:color w:val="000000"/>
                <w:szCs w:val="28"/>
              </w:rPr>
            </w:pPr>
            <w:r w:rsidRPr="009D5BFB">
              <w:rPr>
                <w:color w:val="000000"/>
                <w:szCs w:val="28"/>
              </w:rPr>
              <w:t>0.00000502</w:t>
            </w:r>
          </w:p>
        </w:tc>
      </w:tr>
      <w:tr w:rsidR="009D5BFB" w:rsidRPr="009D5BFB" w14:paraId="209DE99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54ABC0A" w14:textId="77777777" w:rsidR="009D5BFB" w:rsidRPr="009D5BFB" w:rsidRDefault="009D5BFB" w:rsidP="00B812E3">
            <w:pPr>
              <w:rPr>
                <w:color w:val="000000"/>
                <w:szCs w:val="28"/>
              </w:rPr>
            </w:pPr>
            <w:r w:rsidRPr="009D5BFB">
              <w:rPr>
                <w:color w:val="000000"/>
                <w:szCs w:val="28"/>
              </w:rPr>
              <w:t>409:409а</w:t>
            </w:r>
          </w:p>
        </w:tc>
        <w:tc>
          <w:tcPr>
            <w:tcW w:w="1616" w:type="dxa"/>
            <w:tcBorders>
              <w:top w:val="nil"/>
              <w:left w:val="nil"/>
              <w:bottom w:val="single" w:sz="4" w:space="0" w:color="auto"/>
              <w:right w:val="single" w:sz="4" w:space="0" w:color="auto"/>
            </w:tcBorders>
            <w:shd w:val="clear" w:color="auto" w:fill="auto"/>
            <w:vAlign w:val="bottom"/>
            <w:hideMark/>
          </w:tcPr>
          <w:p w14:paraId="6F1C9390" w14:textId="77777777" w:rsidR="009D5BFB" w:rsidRPr="009D5BFB" w:rsidRDefault="009D5BFB" w:rsidP="00B812E3">
            <w:pPr>
              <w:rPr>
                <w:color w:val="000000"/>
                <w:szCs w:val="28"/>
              </w:rPr>
            </w:pPr>
            <w:r w:rsidRPr="009D5BFB">
              <w:rPr>
                <w:color w:val="000000"/>
                <w:szCs w:val="28"/>
              </w:rPr>
              <w:t>12.97</w:t>
            </w:r>
          </w:p>
        </w:tc>
        <w:tc>
          <w:tcPr>
            <w:tcW w:w="1616" w:type="dxa"/>
            <w:tcBorders>
              <w:top w:val="nil"/>
              <w:left w:val="nil"/>
              <w:bottom w:val="single" w:sz="4" w:space="0" w:color="auto"/>
              <w:right w:val="single" w:sz="4" w:space="0" w:color="auto"/>
            </w:tcBorders>
            <w:shd w:val="clear" w:color="auto" w:fill="auto"/>
            <w:vAlign w:val="bottom"/>
            <w:hideMark/>
          </w:tcPr>
          <w:p w14:paraId="3655E38A" w14:textId="77777777" w:rsidR="009D5BFB" w:rsidRPr="009D5BFB" w:rsidRDefault="009D5BFB" w:rsidP="00B812E3">
            <w:pPr>
              <w:rPr>
                <w:color w:val="000000"/>
                <w:szCs w:val="28"/>
              </w:rPr>
            </w:pPr>
            <w:r w:rsidRPr="009D5BFB">
              <w:rPr>
                <w:color w:val="000000"/>
                <w:szCs w:val="28"/>
              </w:rPr>
              <w:t>12.97</w:t>
            </w:r>
          </w:p>
        </w:tc>
        <w:tc>
          <w:tcPr>
            <w:tcW w:w="1499" w:type="dxa"/>
            <w:tcBorders>
              <w:top w:val="nil"/>
              <w:left w:val="nil"/>
              <w:bottom w:val="single" w:sz="4" w:space="0" w:color="auto"/>
              <w:right w:val="single" w:sz="4" w:space="0" w:color="auto"/>
            </w:tcBorders>
            <w:shd w:val="clear" w:color="auto" w:fill="auto"/>
            <w:vAlign w:val="bottom"/>
            <w:hideMark/>
          </w:tcPr>
          <w:p w14:paraId="1806F216"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5D81FE5F"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5F086E2F" w14:textId="77777777" w:rsidR="009D5BFB" w:rsidRPr="009D5BFB" w:rsidRDefault="009D5BFB" w:rsidP="00B812E3">
            <w:pPr>
              <w:rPr>
                <w:color w:val="000000"/>
                <w:szCs w:val="28"/>
              </w:rPr>
            </w:pPr>
            <w:r w:rsidRPr="009D5BFB">
              <w:rPr>
                <w:color w:val="000000"/>
                <w:szCs w:val="28"/>
              </w:rPr>
              <w:t>3.891</w:t>
            </w:r>
          </w:p>
        </w:tc>
        <w:tc>
          <w:tcPr>
            <w:tcW w:w="1546" w:type="dxa"/>
            <w:tcBorders>
              <w:top w:val="nil"/>
              <w:left w:val="nil"/>
              <w:bottom w:val="single" w:sz="4" w:space="0" w:color="auto"/>
              <w:right w:val="single" w:sz="4" w:space="0" w:color="auto"/>
            </w:tcBorders>
            <w:shd w:val="clear" w:color="auto" w:fill="auto"/>
            <w:vAlign w:val="bottom"/>
            <w:hideMark/>
          </w:tcPr>
          <w:p w14:paraId="6177DB9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E2FF384" w14:textId="77777777" w:rsidR="009D5BFB" w:rsidRPr="009D5BFB" w:rsidRDefault="009D5BFB" w:rsidP="00B812E3">
            <w:pPr>
              <w:rPr>
                <w:color w:val="000000"/>
                <w:szCs w:val="28"/>
              </w:rPr>
            </w:pPr>
            <w:r w:rsidRPr="009D5BFB">
              <w:rPr>
                <w:color w:val="000000"/>
                <w:szCs w:val="28"/>
              </w:rPr>
              <w:t>0.00000829</w:t>
            </w:r>
          </w:p>
        </w:tc>
      </w:tr>
      <w:tr w:rsidR="009D5BFB" w:rsidRPr="009D5BFB" w14:paraId="33DC510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51823FE" w14:textId="77777777" w:rsidR="009D5BFB" w:rsidRPr="009D5BFB" w:rsidRDefault="009D5BFB" w:rsidP="00B812E3">
            <w:pPr>
              <w:rPr>
                <w:color w:val="000000"/>
                <w:szCs w:val="28"/>
              </w:rPr>
            </w:pPr>
            <w:r w:rsidRPr="009D5BFB">
              <w:rPr>
                <w:color w:val="000000"/>
                <w:szCs w:val="28"/>
              </w:rPr>
              <w:t>409а:410</w:t>
            </w:r>
          </w:p>
        </w:tc>
        <w:tc>
          <w:tcPr>
            <w:tcW w:w="1616" w:type="dxa"/>
            <w:tcBorders>
              <w:top w:val="nil"/>
              <w:left w:val="nil"/>
              <w:bottom w:val="single" w:sz="4" w:space="0" w:color="auto"/>
              <w:right w:val="single" w:sz="4" w:space="0" w:color="auto"/>
            </w:tcBorders>
            <w:shd w:val="clear" w:color="auto" w:fill="auto"/>
            <w:vAlign w:val="bottom"/>
            <w:hideMark/>
          </w:tcPr>
          <w:p w14:paraId="6A29C00E" w14:textId="77777777" w:rsidR="009D5BFB" w:rsidRPr="009D5BFB" w:rsidRDefault="009D5BFB" w:rsidP="00B812E3">
            <w:pPr>
              <w:rPr>
                <w:color w:val="000000"/>
                <w:szCs w:val="28"/>
              </w:rPr>
            </w:pPr>
            <w:r w:rsidRPr="009D5BFB">
              <w:rPr>
                <w:color w:val="000000"/>
                <w:szCs w:val="28"/>
              </w:rPr>
              <w:t>31.22</w:t>
            </w:r>
          </w:p>
        </w:tc>
        <w:tc>
          <w:tcPr>
            <w:tcW w:w="1616" w:type="dxa"/>
            <w:tcBorders>
              <w:top w:val="nil"/>
              <w:left w:val="nil"/>
              <w:bottom w:val="single" w:sz="4" w:space="0" w:color="auto"/>
              <w:right w:val="single" w:sz="4" w:space="0" w:color="auto"/>
            </w:tcBorders>
            <w:shd w:val="clear" w:color="auto" w:fill="auto"/>
            <w:vAlign w:val="bottom"/>
            <w:hideMark/>
          </w:tcPr>
          <w:p w14:paraId="5EB9D1CB" w14:textId="77777777" w:rsidR="009D5BFB" w:rsidRPr="009D5BFB" w:rsidRDefault="009D5BFB" w:rsidP="00B812E3">
            <w:pPr>
              <w:rPr>
                <w:color w:val="000000"/>
                <w:szCs w:val="28"/>
              </w:rPr>
            </w:pPr>
            <w:r w:rsidRPr="009D5BFB">
              <w:rPr>
                <w:color w:val="000000"/>
                <w:szCs w:val="28"/>
              </w:rPr>
              <w:t>31.22</w:t>
            </w:r>
          </w:p>
        </w:tc>
        <w:tc>
          <w:tcPr>
            <w:tcW w:w="1499" w:type="dxa"/>
            <w:tcBorders>
              <w:top w:val="nil"/>
              <w:left w:val="nil"/>
              <w:bottom w:val="single" w:sz="4" w:space="0" w:color="auto"/>
              <w:right w:val="single" w:sz="4" w:space="0" w:color="auto"/>
            </w:tcBorders>
            <w:shd w:val="clear" w:color="auto" w:fill="auto"/>
            <w:vAlign w:val="bottom"/>
            <w:hideMark/>
          </w:tcPr>
          <w:p w14:paraId="19B24A7D"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67E06CE8"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27BEF5C5" w14:textId="77777777" w:rsidR="009D5BFB" w:rsidRPr="009D5BFB" w:rsidRDefault="009D5BFB" w:rsidP="00B812E3">
            <w:pPr>
              <w:rPr>
                <w:color w:val="000000"/>
                <w:szCs w:val="28"/>
              </w:rPr>
            </w:pPr>
            <w:r w:rsidRPr="009D5BFB">
              <w:rPr>
                <w:color w:val="000000"/>
                <w:szCs w:val="28"/>
              </w:rPr>
              <w:t>9.366</w:t>
            </w:r>
          </w:p>
        </w:tc>
        <w:tc>
          <w:tcPr>
            <w:tcW w:w="1546" w:type="dxa"/>
            <w:tcBorders>
              <w:top w:val="nil"/>
              <w:left w:val="nil"/>
              <w:bottom w:val="single" w:sz="4" w:space="0" w:color="auto"/>
              <w:right w:val="single" w:sz="4" w:space="0" w:color="auto"/>
            </w:tcBorders>
            <w:shd w:val="clear" w:color="auto" w:fill="auto"/>
            <w:vAlign w:val="bottom"/>
            <w:hideMark/>
          </w:tcPr>
          <w:p w14:paraId="63E7593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D5653DE" w14:textId="77777777" w:rsidR="009D5BFB" w:rsidRPr="009D5BFB" w:rsidRDefault="009D5BFB" w:rsidP="00B812E3">
            <w:pPr>
              <w:rPr>
                <w:color w:val="000000"/>
                <w:szCs w:val="28"/>
              </w:rPr>
            </w:pPr>
            <w:r w:rsidRPr="009D5BFB">
              <w:rPr>
                <w:color w:val="000000"/>
                <w:szCs w:val="28"/>
              </w:rPr>
              <w:t>0.00001995</w:t>
            </w:r>
          </w:p>
        </w:tc>
      </w:tr>
      <w:tr w:rsidR="009D5BFB" w:rsidRPr="009D5BFB" w14:paraId="4B4C3BB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61D4A2B" w14:textId="77777777" w:rsidR="009D5BFB" w:rsidRPr="009D5BFB" w:rsidRDefault="009D5BFB" w:rsidP="00B812E3">
            <w:pPr>
              <w:rPr>
                <w:color w:val="000000"/>
                <w:szCs w:val="28"/>
              </w:rPr>
            </w:pPr>
            <w:r w:rsidRPr="009D5BFB">
              <w:rPr>
                <w:color w:val="000000"/>
                <w:szCs w:val="28"/>
              </w:rPr>
              <w:t>410:№39</w:t>
            </w:r>
          </w:p>
        </w:tc>
        <w:tc>
          <w:tcPr>
            <w:tcW w:w="1616" w:type="dxa"/>
            <w:tcBorders>
              <w:top w:val="nil"/>
              <w:left w:val="nil"/>
              <w:bottom w:val="single" w:sz="4" w:space="0" w:color="auto"/>
              <w:right w:val="single" w:sz="4" w:space="0" w:color="auto"/>
            </w:tcBorders>
            <w:shd w:val="clear" w:color="auto" w:fill="auto"/>
            <w:vAlign w:val="bottom"/>
            <w:hideMark/>
          </w:tcPr>
          <w:p w14:paraId="4CB3182E" w14:textId="77777777" w:rsidR="009D5BFB" w:rsidRPr="009D5BFB" w:rsidRDefault="009D5BFB" w:rsidP="00B812E3">
            <w:pPr>
              <w:rPr>
                <w:color w:val="000000"/>
                <w:szCs w:val="28"/>
              </w:rPr>
            </w:pPr>
            <w:r w:rsidRPr="009D5BFB">
              <w:rPr>
                <w:color w:val="000000"/>
                <w:szCs w:val="28"/>
              </w:rPr>
              <w:t>16.43</w:t>
            </w:r>
          </w:p>
        </w:tc>
        <w:tc>
          <w:tcPr>
            <w:tcW w:w="1616" w:type="dxa"/>
            <w:tcBorders>
              <w:top w:val="nil"/>
              <w:left w:val="nil"/>
              <w:bottom w:val="single" w:sz="4" w:space="0" w:color="auto"/>
              <w:right w:val="single" w:sz="4" w:space="0" w:color="auto"/>
            </w:tcBorders>
            <w:shd w:val="clear" w:color="auto" w:fill="auto"/>
            <w:vAlign w:val="bottom"/>
            <w:hideMark/>
          </w:tcPr>
          <w:p w14:paraId="0DB37E45" w14:textId="77777777" w:rsidR="009D5BFB" w:rsidRPr="009D5BFB" w:rsidRDefault="009D5BFB" w:rsidP="00B812E3">
            <w:pPr>
              <w:rPr>
                <w:color w:val="000000"/>
                <w:szCs w:val="28"/>
              </w:rPr>
            </w:pPr>
            <w:r w:rsidRPr="009D5BFB">
              <w:rPr>
                <w:color w:val="000000"/>
                <w:szCs w:val="28"/>
              </w:rPr>
              <w:t>16.43</w:t>
            </w:r>
          </w:p>
        </w:tc>
        <w:tc>
          <w:tcPr>
            <w:tcW w:w="1499" w:type="dxa"/>
            <w:tcBorders>
              <w:top w:val="nil"/>
              <w:left w:val="nil"/>
              <w:bottom w:val="single" w:sz="4" w:space="0" w:color="auto"/>
              <w:right w:val="single" w:sz="4" w:space="0" w:color="auto"/>
            </w:tcBorders>
            <w:shd w:val="clear" w:color="auto" w:fill="auto"/>
            <w:vAlign w:val="bottom"/>
            <w:hideMark/>
          </w:tcPr>
          <w:p w14:paraId="39FFE393"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28CA5552"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7537F93C" w14:textId="77777777" w:rsidR="009D5BFB" w:rsidRPr="009D5BFB" w:rsidRDefault="009D5BFB" w:rsidP="00B812E3">
            <w:pPr>
              <w:rPr>
                <w:color w:val="000000"/>
                <w:szCs w:val="28"/>
              </w:rPr>
            </w:pPr>
            <w:r w:rsidRPr="009D5BFB">
              <w:rPr>
                <w:color w:val="000000"/>
                <w:szCs w:val="28"/>
              </w:rPr>
              <w:t>1.05152</w:t>
            </w:r>
          </w:p>
        </w:tc>
        <w:tc>
          <w:tcPr>
            <w:tcW w:w="1546" w:type="dxa"/>
            <w:tcBorders>
              <w:top w:val="nil"/>
              <w:left w:val="nil"/>
              <w:bottom w:val="single" w:sz="4" w:space="0" w:color="auto"/>
              <w:right w:val="single" w:sz="4" w:space="0" w:color="auto"/>
            </w:tcBorders>
            <w:shd w:val="clear" w:color="auto" w:fill="auto"/>
            <w:vAlign w:val="bottom"/>
            <w:hideMark/>
          </w:tcPr>
          <w:p w14:paraId="7F6179D0"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98B2D0D" w14:textId="77777777" w:rsidR="009D5BFB" w:rsidRPr="009D5BFB" w:rsidRDefault="009D5BFB" w:rsidP="00B812E3">
            <w:pPr>
              <w:rPr>
                <w:color w:val="000000"/>
                <w:szCs w:val="28"/>
              </w:rPr>
            </w:pPr>
            <w:r w:rsidRPr="009D5BFB">
              <w:rPr>
                <w:color w:val="000000"/>
                <w:szCs w:val="28"/>
              </w:rPr>
              <w:t>0.00000687</w:t>
            </w:r>
          </w:p>
        </w:tc>
      </w:tr>
      <w:tr w:rsidR="009D5BFB" w:rsidRPr="009D5BFB" w14:paraId="77EE98B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69CB0B4" w14:textId="77777777" w:rsidR="009D5BFB" w:rsidRPr="009D5BFB" w:rsidRDefault="009D5BFB" w:rsidP="00B812E3">
            <w:pPr>
              <w:rPr>
                <w:color w:val="000000"/>
                <w:szCs w:val="28"/>
              </w:rPr>
            </w:pPr>
            <w:r w:rsidRPr="009D5BFB">
              <w:rPr>
                <w:color w:val="000000"/>
                <w:szCs w:val="28"/>
              </w:rPr>
              <w:t>410:412</w:t>
            </w:r>
          </w:p>
        </w:tc>
        <w:tc>
          <w:tcPr>
            <w:tcW w:w="1616" w:type="dxa"/>
            <w:tcBorders>
              <w:top w:val="nil"/>
              <w:left w:val="nil"/>
              <w:bottom w:val="single" w:sz="4" w:space="0" w:color="auto"/>
              <w:right w:val="single" w:sz="4" w:space="0" w:color="auto"/>
            </w:tcBorders>
            <w:shd w:val="clear" w:color="auto" w:fill="auto"/>
            <w:vAlign w:val="bottom"/>
            <w:hideMark/>
          </w:tcPr>
          <w:p w14:paraId="0433CA94" w14:textId="77777777" w:rsidR="009D5BFB" w:rsidRPr="009D5BFB" w:rsidRDefault="009D5BFB" w:rsidP="00B812E3">
            <w:pPr>
              <w:rPr>
                <w:color w:val="000000"/>
                <w:szCs w:val="28"/>
              </w:rPr>
            </w:pPr>
            <w:r w:rsidRPr="009D5BFB">
              <w:rPr>
                <w:color w:val="000000"/>
                <w:szCs w:val="28"/>
              </w:rPr>
              <w:t>12.62</w:t>
            </w:r>
          </w:p>
        </w:tc>
        <w:tc>
          <w:tcPr>
            <w:tcW w:w="1616" w:type="dxa"/>
            <w:tcBorders>
              <w:top w:val="nil"/>
              <w:left w:val="nil"/>
              <w:bottom w:val="single" w:sz="4" w:space="0" w:color="auto"/>
              <w:right w:val="single" w:sz="4" w:space="0" w:color="auto"/>
            </w:tcBorders>
            <w:shd w:val="clear" w:color="auto" w:fill="auto"/>
            <w:vAlign w:val="bottom"/>
            <w:hideMark/>
          </w:tcPr>
          <w:p w14:paraId="51EF336E" w14:textId="77777777" w:rsidR="009D5BFB" w:rsidRPr="009D5BFB" w:rsidRDefault="009D5BFB" w:rsidP="00B812E3">
            <w:pPr>
              <w:rPr>
                <w:color w:val="000000"/>
                <w:szCs w:val="28"/>
              </w:rPr>
            </w:pPr>
            <w:r w:rsidRPr="009D5BFB">
              <w:rPr>
                <w:color w:val="000000"/>
                <w:szCs w:val="28"/>
              </w:rPr>
              <w:t>12.62</w:t>
            </w:r>
          </w:p>
        </w:tc>
        <w:tc>
          <w:tcPr>
            <w:tcW w:w="1499" w:type="dxa"/>
            <w:tcBorders>
              <w:top w:val="nil"/>
              <w:left w:val="nil"/>
              <w:bottom w:val="single" w:sz="4" w:space="0" w:color="auto"/>
              <w:right w:val="single" w:sz="4" w:space="0" w:color="auto"/>
            </w:tcBorders>
            <w:shd w:val="clear" w:color="auto" w:fill="auto"/>
            <w:vAlign w:val="bottom"/>
            <w:hideMark/>
          </w:tcPr>
          <w:p w14:paraId="6094EE7B"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4C8DD7A0"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7895E106" w14:textId="77777777" w:rsidR="009D5BFB" w:rsidRPr="009D5BFB" w:rsidRDefault="009D5BFB" w:rsidP="00B812E3">
            <w:pPr>
              <w:rPr>
                <w:color w:val="000000"/>
                <w:szCs w:val="28"/>
              </w:rPr>
            </w:pPr>
            <w:r w:rsidRPr="009D5BFB">
              <w:rPr>
                <w:color w:val="000000"/>
                <w:szCs w:val="28"/>
              </w:rPr>
              <w:t>3.786</w:t>
            </w:r>
          </w:p>
        </w:tc>
        <w:tc>
          <w:tcPr>
            <w:tcW w:w="1546" w:type="dxa"/>
            <w:tcBorders>
              <w:top w:val="nil"/>
              <w:left w:val="nil"/>
              <w:bottom w:val="single" w:sz="4" w:space="0" w:color="auto"/>
              <w:right w:val="single" w:sz="4" w:space="0" w:color="auto"/>
            </w:tcBorders>
            <w:shd w:val="clear" w:color="auto" w:fill="auto"/>
            <w:vAlign w:val="bottom"/>
            <w:hideMark/>
          </w:tcPr>
          <w:p w14:paraId="28E6A37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3199825" w14:textId="77777777" w:rsidR="009D5BFB" w:rsidRPr="009D5BFB" w:rsidRDefault="009D5BFB" w:rsidP="00B812E3">
            <w:pPr>
              <w:rPr>
                <w:color w:val="000000"/>
                <w:szCs w:val="28"/>
              </w:rPr>
            </w:pPr>
            <w:r w:rsidRPr="009D5BFB">
              <w:rPr>
                <w:color w:val="000000"/>
                <w:szCs w:val="28"/>
              </w:rPr>
              <w:t>0.00000807</w:t>
            </w:r>
          </w:p>
        </w:tc>
      </w:tr>
      <w:tr w:rsidR="009D5BFB" w:rsidRPr="009D5BFB" w14:paraId="7164752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7654CB8" w14:textId="77777777" w:rsidR="009D5BFB" w:rsidRPr="009D5BFB" w:rsidRDefault="009D5BFB" w:rsidP="00B812E3">
            <w:pPr>
              <w:rPr>
                <w:color w:val="000000"/>
                <w:szCs w:val="28"/>
              </w:rPr>
            </w:pPr>
            <w:r w:rsidRPr="009D5BFB">
              <w:rPr>
                <w:color w:val="000000"/>
                <w:szCs w:val="28"/>
              </w:rPr>
              <w:t>412:№37</w:t>
            </w:r>
          </w:p>
        </w:tc>
        <w:tc>
          <w:tcPr>
            <w:tcW w:w="1616" w:type="dxa"/>
            <w:tcBorders>
              <w:top w:val="nil"/>
              <w:left w:val="nil"/>
              <w:bottom w:val="single" w:sz="4" w:space="0" w:color="auto"/>
              <w:right w:val="single" w:sz="4" w:space="0" w:color="auto"/>
            </w:tcBorders>
            <w:shd w:val="clear" w:color="auto" w:fill="auto"/>
            <w:vAlign w:val="bottom"/>
            <w:hideMark/>
          </w:tcPr>
          <w:p w14:paraId="243CF727" w14:textId="77777777" w:rsidR="009D5BFB" w:rsidRPr="009D5BFB" w:rsidRDefault="009D5BFB" w:rsidP="00B812E3">
            <w:pPr>
              <w:rPr>
                <w:color w:val="000000"/>
                <w:szCs w:val="28"/>
              </w:rPr>
            </w:pPr>
            <w:r w:rsidRPr="009D5BFB">
              <w:rPr>
                <w:color w:val="000000"/>
                <w:szCs w:val="28"/>
              </w:rPr>
              <w:t>16.44</w:t>
            </w:r>
          </w:p>
        </w:tc>
        <w:tc>
          <w:tcPr>
            <w:tcW w:w="1616" w:type="dxa"/>
            <w:tcBorders>
              <w:top w:val="nil"/>
              <w:left w:val="nil"/>
              <w:bottom w:val="single" w:sz="4" w:space="0" w:color="auto"/>
              <w:right w:val="single" w:sz="4" w:space="0" w:color="auto"/>
            </w:tcBorders>
            <w:shd w:val="clear" w:color="auto" w:fill="auto"/>
            <w:vAlign w:val="bottom"/>
            <w:hideMark/>
          </w:tcPr>
          <w:p w14:paraId="51E25182" w14:textId="77777777" w:rsidR="009D5BFB" w:rsidRPr="009D5BFB" w:rsidRDefault="009D5BFB" w:rsidP="00B812E3">
            <w:pPr>
              <w:rPr>
                <w:color w:val="000000"/>
                <w:szCs w:val="28"/>
              </w:rPr>
            </w:pPr>
            <w:r w:rsidRPr="009D5BFB">
              <w:rPr>
                <w:color w:val="000000"/>
                <w:szCs w:val="28"/>
              </w:rPr>
              <w:t>16.44</w:t>
            </w:r>
          </w:p>
        </w:tc>
        <w:tc>
          <w:tcPr>
            <w:tcW w:w="1499" w:type="dxa"/>
            <w:tcBorders>
              <w:top w:val="nil"/>
              <w:left w:val="nil"/>
              <w:bottom w:val="single" w:sz="4" w:space="0" w:color="auto"/>
              <w:right w:val="single" w:sz="4" w:space="0" w:color="auto"/>
            </w:tcBorders>
            <w:shd w:val="clear" w:color="auto" w:fill="auto"/>
            <w:vAlign w:val="bottom"/>
            <w:hideMark/>
          </w:tcPr>
          <w:p w14:paraId="725DC6DC"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12A2CF93"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0B01F261" w14:textId="77777777" w:rsidR="009D5BFB" w:rsidRPr="009D5BFB" w:rsidRDefault="009D5BFB" w:rsidP="00B812E3">
            <w:pPr>
              <w:rPr>
                <w:color w:val="000000"/>
                <w:szCs w:val="28"/>
              </w:rPr>
            </w:pPr>
            <w:r w:rsidRPr="009D5BFB">
              <w:rPr>
                <w:color w:val="000000"/>
                <w:szCs w:val="28"/>
              </w:rPr>
              <w:t>1.05216</w:t>
            </w:r>
          </w:p>
        </w:tc>
        <w:tc>
          <w:tcPr>
            <w:tcW w:w="1546" w:type="dxa"/>
            <w:tcBorders>
              <w:top w:val="nil"/>
              <w:left w:val="nil"/>
              <w:bottom w:val="single" w:sz="4" w:space="0" w:color="auto"/>
              <w:right w:val="single" w:sz="4" w:space="0" w:color="auto"/>
            </w:tcBorders>
            <w:shd w:val="clear" w:color="auto" w:fill="auto"/>
            <w:vAlign w:val="bottom"/>
            <w:hideMark/>
          </w:tcPr>
          <w:p w14:paraId="64BC1AA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F5740FA" w14:textId="77777777" w:rsidR="009D5BFB" w:rsidRPr="009D5BFB" w:rsidRDefault="009D5BFB" w:rsidP="00B812E3">
            <w:pPr>
              <w:rPr>
                <w:color w:val="000000"/>
                <w:szCs w:val="28"/>
              </w:rPr>
            </w:pPr>
            <w:r w:rsidRPr="009D5BFB">
              <w:rPr>
                <w:color w:val="000000"/>
                <w:szCs w:val="28"/>
              </w:rPr>
              <w:t>0.00000688</w:t>
            </w:r>
          </w:p>
        </w:tc>
      </w:tr>
      <w:tr w:rsidR="009D5BFB" w:rsidRPr="009D5BFB" w14:paraId="7C15D9A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5EF8488" w14:textId="77777777" w:rsidR="009D5BFB" w:rsidRPr="009D5BFB" w:rsidRDefault="009D5BFB" w:rsidP="00B812E3">
            <w:pPr>
              <w:rPr>
                <w:color w:val="000000"/>
                <w:szCs w:val="28"/>
              </w:rPr>
            </w:pPr>
            <w:r w:rsidRPr="009D5BFB">
              <w:rPr>
                <w:color w:val="000000"/>
                <w:szCs w:val="28"/>
              </w:rPr>
              <w:t>412:413</w:t>
            </w:r>
          </w:p>
        </w:tc>
        <w:tc>
          <w:tcPr>
            <w:tcW w:w="1616" w:type="dxa"/>
            <w:tcBorders>
              <w:top w:val="nil"/>
              <w:left w:val="nil"/>
              <w:bottom w:val="single" w:sz="4" w:space="0" w:color="auto"/>
              <w:right w:val="single" w:sz="4" w:space="0" w:color="auto"/>
            </w:tcBorders>
            <w:shd w:val="clear" w:color="auto" w:fill="auto"/>
            <w:vAlign w:val="bottom"/>
            <w:hideMark/>
          </w:tcPr>
          <w:p w14:paraId="40BC18C4" w14:textId="77777777" w:rsidR="009D5BFB" w:rsidRPr="009D5BFB" w:rsidRDefault="009D5BFB" w:rsidP="00B812E3">
            <w:pPr>
              <w:rPr>
                <w:color w:val="000000"/>
                <w:szCs w:val="28"/>
              </w:rPr>
            </w:pPr>
            <w:r w:rsidRPr="009D5BFB">
              <w:rPr>
                <w:color w:val="000000"/>
                <w:szCs w:val="28"/>
              </w:rPr>
              <w:t>17.38</w:t>
            </w:r>
          </w:p>
        </w:tc>
        <w:tc>
          <w:tcPr>
            <w:tcW w:w="1616" w:type="dxa"/>
            <w:tcBorders>
              <w:top w:val="nil"/>
              <w:left w:val="nil"/>
              <w:bottom w:val="single" w:sz="4" w:space="0" w:color="auto"/>
              <w:right w:val="single" w:sz="4" w:space="0" w:color="auto"/>
            </w:tcBorders>
            <w:shd w:val="clear" w:color="auto" w:fill="auto"/>
            <w:vAlign w:val="bottom"/>
            <w:hideMark/>
          </w:tcPr>
          <w:p w14:paraId="0B0EFC5C" w14:textId="77777777" w:rsidR="009D5BFB" w:rsidRPr="009D5BFB" w:rsidRDefault="009D5BFB" w:rsidP="00B812E3">
            <w:pPr>
              <w:rPr>
                <w:color w:val="000000"/>
                <w:szCs w:val="28"/>
              </w:rPr>
            </w:pPr>
            <w:r w:rsidRPr="009D5BFB">
              <w:rPr>
                <w:color w:val="000000"/>
                <w:szCs w:val="28"/>
              </w:rPr>
              <w:t>17.38</w:t>
            </w:r>
          </w:p>
        </w:tc>
        <w:tc>
          <w:tcPr>
            <w:tcW w:w="1499" w:type="dxa"/>
            <w:tcBorders>
              <w:top w:val="nil"/>
              <w:left w:val="nil"/>
              <w:bottom w:val="single" w:sz="4" w:space="0" w:color="auto"/>
              <w:right w:val="single" w:sz="4" w:space="0" w:color="auto"/>
            </w:tcBorders>
            <w:shd w:val="clear" w:color="auto" w:fill="auto"/>
            <w:vAlign w:val="bottom"/>
            <w:hideMark/>
          </w:tcPr>
          <w:p w14:paraId="58F41123"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26426301"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5BDCD76E" w14:textId="77777777" w:rsidR="009D5BFB" w:rsidRPr="009D5BFB" w:rsidRDefault="009D5BFB" w:rsidP="00B812E3">
            <w:pPr>
              <w:rPr>
                <w:color w:val="000000"/>
                <w:szCs w:val="28"/>
              </w:rPr>
            </w:pPr>
            <w:r w:rsidRPr="009D5BFB">
              <w:rPr>
                <w:color w:val="000000"/>
                <w:szCs w:val="28"/>
              </w:rPr>
              <w:t>5.214</w:t>
            </w:r>
          </w:p>
        </w:tc>
        <w:tc>
          <w:tcPr>
            <w:tcW w:w="1546" w:type="dxa"/>
            <w:tcBorders>
              <w:top w:val="nil"/>
              <w:left w:val="nil"/>
              <w:bottom w:val="single" w:sz="4" w:space="0" w:color="auto"/>
              <w:right w:val="single" w:sz="4" w:space="0" w:color="auto"/>
            </w:tcBorders>
            <w:shd w:val="clear" w:color="auto" w:fill="auto"/>
            <w:vAlign w:val="bottom"/>
            <w:hideMark/>
          </w:tcPr>
          <w:p w14:paraId="42418E6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800A70F" w14:textId="77777777" w:rsidR="009D5BFB" w:rsidRPr="009D5BFB" w:rsidRDefault="009D5BFB" w:rsidP="00B812E3">
            <w:pPr>
              <w:rPr>
                <w:color w:val="000000"/>
                <w:szCs w:val="28"/>
              </w:rPr>
            </w:pPr>
            <w:r w:rsidRPr="009D5BFB">
              <w:rPr>
                <w:color w:val="000000"/>
                <w:szCs w:val="28"/>
              </w:rPr>
              <w:t>0.00001111</w:t>
            </w:r>
          </w:p>
        </w:tc>
      </w:tr>
      <w:tr w:rsidR="009D5BFB" w:rsidRPr="009D5BFB" w14:paraId="3A7CDA2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D4B57B2" w14:textId="77777777" w:rsidR="009D5BFB" w:rsidRPr="009D5BFB" w:rsidRDefault="009D5BFB" w:rsidP="00B812E3">
            <w:pPr>
              <w:rPr>
                <w:color w:val="000000"/>
                <w:szCs w:val="28"/>
              </w:rPr>
            </w:pPr>
            <w:r w:rsidRPr="009D5BFB">
              <w:rPr>
                <w:color w:val="000000"/>
                <w:szCs w:val="28"/>
              </w:rPr>
              <w:t>413:№35</w:t>
            </w:r>
          </w:p>
        </w:tc>
        <w:tc>
          <w:tcPr>
            <w:tcW w:w="1616" w:type="dxa"/>
            <w:tcBorders>
              <w:top w:val="nil"/>
              <w:left w:val="nil"/>
              <w:bottom w:val="single" w:sz="4" w:space="0" w:color="auto"/>
              <w:right w:val="single" w:sz="4" w:space="0" w:color="auto"/>
            </w:tcBorders>
            <w:shd w:val="clear" w:color="auto" w:fill="auto"/>
            <w:vAlign w:val="bottom"/>
            <w:hideMark/>
          </w:tcPr>
          <w:p w14:paraId="7E702FE3" w14:textId="77777777" w:rsidR="009D5BFB" w:rsidRPr="009D5BFB" w:rsidRDefault="009D5BFB" w:rsidP="00B812E3">
            <w:pPr>
              <w:rPr>
                <w:color w:val="000000"/>
                <w:szCs w:val="28"/>
              </w:rPr>
            </w:pPr>
            <w:r w:rsidRPr="009D5BFB">
              <w:rPr>
                <w:color w:val="000000"/>
                <w:szCs w:val="28"/>
              </w:rPr>
              <w:t>14.2</w:t>
            </w:r>
          </w:p>
        </w:tc>
        <w:tc>
          <w:tcPr>
            <w:tcW w:w="1616" w:type="dxa"/>
            <w:tcBorders>
              <w:top w:val="nil"/>
              <w:left w:val="nil"/>
              <w:bottom w:val="single" w:sz="4" w:space="0" w:color="auto"/>
              <w:right w:val="single" w:sz="4" w:space="0" w:color="auto"/>
            </w:tcBorders>
            <w:shd w:val="clear" w:color="auto" w:fill="auto"/>
            <w:vAlign w:val="bottom"/>
            <w:hideMark/>
          </w:tcPr>
          <w:p w14:paraId="30EA0AC8" w14:textId="77777777" w:rsidR="009D5BFB" w:rsidRPr="009D5BFB" w:rsidRDefault="009D5BFB" w:rsidP="00B812E3">
            <w:pPr>
              <w:rPr>
                <w:color w:val="000000"/>
                <w:szCs w:val="28"/>
              </w:rPr>
            </w:pPr>
            <w:r w:rsidRPr="009D5BFB">
              <w:rPr>
                <w:color w:val="000000"/>
                <w:szCs w:val="28"/>
              </w:rPr>
              <w:t>14.2</w:t>
            </w:r>
          </w:p>
        </w:tc>
        <w:tc>
          <w:tcPr>
            <w:tcW w:w="1499" w:type="dxa"/>
            <w:tcBorders>
              <w:top w:val="nil"/>
              <w:left w:val="nil"/>
              <w:bottom w:val="single" w:sz="4" w:space="0" w:color="auto"/>
              <w:right w:val="single" w:sz="4" w:space="0" w:color="auto"/>
            </w:tcBorders>
            <w:shd w:val="clear" w:color="auto" w:fill="auto"/>
            <w:vAlign w:val="bottom"/>
            <w:hideMark/>
          </w:tcPr>
          <w:p w14:paraId="1DAC631D"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79631BCF"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6A2ED0F4" w14:textId="77777777" w:rsidR="009D5BFB" w:rsidRPr="009D5BFB" w:rsidRDefault="009D5BFB" w:rsidP="00B812E3">
            <w:pPr>
              <w:rPr>
                <w:color w:val="000000"/>
                <w:szCs w:val="28"/>
              </w:rPr>
            </w:pPr>
            <w:r w:rsidRPr="009D5BFB">
              <w:rPr>
                <w:color w:val="000000"/>
                <w:szCs w:val="28"/>
              </w:rPr>
              <w:t>0.9088</w:t>
            </w:r>
          </w:p>
        </w:tc>
        <w:tc>
          <w:tcPr>
            <w:tcW w:w="1546" w:type="dxa"/>
            <w:tcBorders>
              <w:top w:val="nil"/>
              <w:left w:val="nil"/>
              <w:bottom w:val="single" w:sz="4" w:space="0" w:color="auto"/>
              <w:right w:val="single" w:sz="4" w:space="0" w:color="auto"/>
            </w:tcBorders>
            <w:shd w:val="clear" w:color="auto" w:fill="auto"/>
            <w:vAlign w:val="bottom"/>
            <w:hideMark/>
          </w:tcPr>
          <w:p w14:paraId="21130B1E"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29E35A4" w14:textId="77777777" w:rsidR="009D5BFB" w:rsidRPr="009D5BFB" w:rsidRDefault="009D5BFB" w:rsidP="00B812E3">
            <w:pPr>
              <w:rPr>
                <w:color w:val="000000"/>
                <w:szCs w:val="28"/>
              </w:rPr>
            </w:pPr>
            <w:r w:rsidRPr="009D5BFB">
              <w:rPr>
                <w:color w:val="000000"/>
                <w:szCs w:val="28"/>
              </w:rPr>
              <w:t>0.00000594</w:t>
            </w:r>
          </w:p>
        </w:tc>
      </w:tr>
      <w:tr w:rsidR="009D5BFB" w:rsidRPr="009D5BFB" w14:paraId="28BC362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2CAC517" w14:textId="77777777" w:rsidR="009D5BFB" w:rsidRPr="009D5BFB" w:rsidRDefault="009D5BFB" w:rsidP="00B812E3">
            <w:pPr>
              <w:rPr>
                <w:color w:val="000000"/>
                <w:szCs w:val="28"/>
              </w:rPr>
            </w:pPr>
            <w:r w:rsidRPr="009D5BFB">
              <w:rPr>
                <w:color w:val="000000"/>
                <w:szCs w:val="28"/>
              </w:rPr>
              <w:t>413:№36</w:t>
            </w:r>
          </w:p>
        </w:tc>
        <w:tc>
          <w:tcPr>
            <w:tcW w:w="1616" w:type="dxa"/>
            <w:tcBorders>
              <w:top w:val="nil"/>
              <w:left w:val="nil"/>
              <w:bottom w:val="single" w:sz="4" w:space="0" w:color="auto"/>
              <w:right w:val="single" w:sz="4" w:space="0" w:color="auto"/>
            </w:tcBorders>
            <w:shd w:val="clear" w:color="auto" w:fill="auto"/>
            <w:vAlign w:val="bottom"/>
            <w:hideMark/>
          </w:tcPr>
          <w:p w14:paraId="17F7EDE8" w14:textId="77777777" w:rsidR="009D5BFB" w:rsidRPr="009D5BFB" w:rsidRDefault="009D5BFB" w:rsidP="00B812E3">
            <w:pPr>
              <w:rPr>
                <w:color w:val="000000"/>
                <w:szCs w:val="28"/>
              </w:rPr>
            </w:pPr>
            <w:r w:rsidRPr="009D5BFB">
              <w:rPr>
                <w:color w:val="000000"/>
                <w:szCs w:val="28"/>
              </w:rPr>
              <w:t>7.51</w:t>
            </w:r>
          </w:p>
        </w:tc>
        <w:tc>
          <w:tcPr>
            <w:tcW w:w="1616" w:type="dxa"/>
            <w:tcBorders>
              <w:top w:val="nil"/>
              <w:left w:val="nil"/>
              <w:bottom w:val="single" w:sz="4" w:space="0" w:color="auto"/>
              <w:right w:val="single" w:sz="4" w:space="0" w:color="auto"/>
            </w:tcBorders>
            <w:shd w:val="clear" w:color="auto" w:fill="auto"/>
            <w:vAlign w:val="bottom"/>
            <w:hideMark/>
          </w:tcPr>
          <w:p w14:paraId="1D6E9C00" w14:textId="77777777" w:rsidR="009D5BFB" w:rsidRPr="009D5BFB" w:rsidRDefault="009D5BFB" w:rsidP="00B812E3">
            <w:pPr>
              <w:rPr>
                <w:color w:val="000000"/>
                <w:szCs w:val="28"/>
              </w:rPr>
            </w:pPr>
            <w:r w:rsidRPr="009D5BFB">
              <w:rPr>
                <w:color w:val="000000"/>
                <w:szCs w:val="28"/>
              </w:rPr>
              <w:t>7.51</w:t>
            </w:r>
          </w:p>
        </w:tc>
        <w:tc>
          <w:tcPr>
            <w:tcW w:w="1499" w:type="dxa"/>
            <w:tcBorders>
              <w:top w:val="nil"/>
              <w:left w:val="nil"/>
              <w:bottom w:val="single" w:sz="4" w:space="0" w:color="auto"/>
              <w:right w:val="single" w:sz="4" w:space="0" w:color="auto"/>
            </w:tcBorders>
            <w:shd w:val="clear" w:color="auto" w:fill="auto"/>
            <w:vAlign w:val="bottom"/>
            <w:hideMark/>
          </w:tcPr>
          <w:p w14:paraId="376360C0"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7A837ACA"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210A9DCE" w14:textId="77777777" w:rsidR="009D5BFB" w:rsidRPr="009D5BFB" w:rsidRDefault="009D5BFB" w:rsidP="00B812E3">
            <w:pPr>
              <w:rPr>
                <w:color w:val="000000"/>
                <w:szCs w:val="28"/>
              </w:rPr>
            </w:pPr>
            <w:r w:rsidRPr="009D5BFB">
              <w:rPr>
                <w:color w:val="000000"/>
                <w:szCs w:val="28"/>
              </w:rPr>
              <w:t>0.48064</w:t>
            </w:r>
          </w:p>
        </w:tc>
        <w:tc>
          <w:tcPr>
            <w:tcW w:w="1546" w:type="dxa"/>
            <w:tcBorders>
              <w:top w:val="nil"/>
              <w:left w:val="nil"/>
              <w:bottom w:val="single" w:sz="4" w:space="0" w:color="auto"/>
              <w:right w:val="single" w:sz="4" w:space="0" w:color="auto"/>
            </w:tcBorders>
            <w:shd w:val="clear" w:color="auto" w:fill="auto"/>
            <w:vAlign w:val="bottom"/>
            <w:hideMark/>
          </w:tcPr>
          <w:p w14:paraId="2F54BC9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0D36450" w14:textId="77777777" w:rsidR="009D5BFB" w:rsidRPr="009D5BFB" w:rsidRDefault="009D5BFB" w:rsidP="00B812E3">
            <w:pPr>
              <w:rPr>
                <w:color w:val="000000"/>
                <w:szCs w:val="28"/>
              </w:rPr>
            </w:pPr>
            <w:r w:rsidRPr="009D5BFB">
              <w:rPr>
                <w:color w:val="000000"/>
                <w:szCs w:val="28"/>
              </w:rPr>
              <w:t>0.00000314</w:t>
            </w:r>
          </w:p>
        </w:tc>
      </w:tr>
      <w:tr w:rsidR="009D5BFB" w:rsidRPr="009D5BFB" w14:paraId="30B5A8A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775DE31" w14:textId="77777777" w:rsidR="009D5BFB" w:rsidRPr="009D5BFB" w:rsidRDefault="009D5BFB" w:rsidP="00B812E3">
            <w:pPr>
              <w:rPr>
                <w:color w:val="000000"/>
                <w:szCs w:val="28"/>
              </w:rPr>
            </w:pPr>
            <w:r w:rsidRPr="009D5BFB">
              <w:rPr>
                <w:color w:val="000000"/>
                <w:szCs w:val="28"/>
              </w:rPr>
              <w:t>413:№33</w:t>
            </w:r>
          </w:p>
        </w:tc>
        <w:tc>
          <w:tcPr>
            <w:tcW w:w="1616" w:type="dxa"/>
            <w:tcBorders>
              <w:top w:val="nil"/>
              <w:left w:val="nil"/>
              <w:bottom w:val="single" w:sz="4" w:space="0" w:color="auto"/>
              <w:right w:val="single" w:sz="4" w:space="0" w:color="auto"/>
            </w:tcBorders>
            <w:shd w:val="clear" w:color="auto" w:fill="auto"/>
            <w:vAlign w:val="bottom"/>
            <w:hideMark/>
          </w:tcPr>
          <w:p w14:paraId="5FD9D2D8" w14:textId="77777777" w:rsidR="009D5BFB" w:rsidRPr="009D5BFB" w:rsidRDefault="009D5BFB" w:rsidP="00B812E3">
            <w:pPr>
              <w:rPr>
                <w:color w:val="000000"/>
                <w:szCs w:val="28"/>
              </w:rPr>
            </w:pPr>
            <w:r w:rsidRPr="009D5BFB">
              <w:rPr>
                <w:color w:val="000000"/>
                <w:szCs w:val="28"/>
              </w:rPr>
              <w:t>21.45</w:t>
            </w:r>
          </w:p>
        </w:tc>
        <w:tc>
          <w:tcPr>
            <w:tcW w:w="1616" w:type="dxa"/>
            <w:tcBorders>
              <w:top w:val="nil"/>
              <w:left w:val="nil"/>
              <w:bottom w:val="single" w:sz="4" w:space="0" w:color="auto"/>
              <w:right w:val="single" w:sz="4" w:space="0" w:color="auto"/>
            </w:tcBorders>
            <w:shd w:val="clear" w:color="auto" w:fill="auto"/>
            <w:vAlign w:val="bottom"/>
            <w:hideMark/>
          </w:tcPr>
          <w:p w14:paraId="427A8887" w14:textId="77777777" w:rsidR="009D5BFB" w:rsidRPr="009D5BFB" w:rsidRDefault="009D5BFB" w:rsidP="00B812E3">
            <w:pPr>
              <w:rPr>
                <w:color w:val="000000"/>
                <w:szCs w:val="28"/>
              </w:rPr>
            </w:pPr>
            <w:r w:rsidRPr="009D5BFB">
              <w:rPr>
                <w:color w:val="000000"/>
                <w:szCs w:val="28"/>
              </w:rPr>
              <w:t>21.45</w:t>
            </w:r>
          </w:p>
        </w:tc>
        <w:tc>
          <w:tcPr>
            <w:tcW w:w="1499" w:type="dxa"/>
            <w:tcBorders>
              <w:top w:val="nil"/>
              <w:left w:val="nil"/>
              <w:bottom w:val="single" w:sz="4" w:space="0" w:color="auto"/>
              <w:right w:val="single" w:sz="4" w:space="0" w:color="auto"/>
            </w:tcBorders>
            <w:shd w:val="clear" w:color="auto" w:fill="auto"/>
            <w:vAlign w:val="bottom"/>
            <w:hideMark/>
          </w:tcPr>
          <w:p w14:paraId="71D477A2"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7EFE84D3"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053A7FFA" w14:textId="77777777" w:rsidR="009D5BFB" w:rsidRPr="009D5BFB" w:rsidRDefault="009D5BFB" w:rsidP="00B812E3">
            <w:pPr>
              <w:rPr>
                <w:color w:val="000000"/>
                <w:szCs w:val="28"/>
              </w:rPr>
            </w:pPr>
            <w:r w:rsidRPr="009D5BFB">
              <w:rPr>
                <w:color w:val="000000"/>
                <w:szCs w:val="28"/>
              </w:rPr>
              <w:t>1.3728</w:t>
            </w:r>
          </w:p>
        </w:tc>
        <w:tc>
          <w:tcPr>
            <w:tcW w:w="1546" w:type="dxa"/>
            <w:tcBorders>
              <w:top w:val="nil"/>
              <w:left w:val="nil"/>
              <w:bottom w:val="single" w:sz="4" w:space="0" w:color="auto"/>
              <w:right w:val="single" w:sz="4" w:space="0" w:color="auto"/>
            </w:tcBorders>
            <w:shd w:val="clear" w:color="auto" w:fill="auto"/>
            <w:vAlign w:val="bottom"/>
            <w:hideMark/>
          </w:tcPr>
          <w:p w14:paraId="304C4DE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A552D3E" w14:textId="77777777" w:rsidR="009D5BFB" w:rsidRPr="009D5BFB" w:rsidRDefault="009D5BFB" w:rsidP="00B812E3">
            <w:pPr>
              <w:rPr>
                <w:color w:val="000000"/>
                <w:szCs w:val="28"/>
              </w:rPr>
            </w:pPr>
            <w:r w:rsidRPr="009D5BFB">
              <w:rPr>
                <w:color w:val="000000"/>
                <w:szCs w:val="28"/>
              </w:rPr>
              <w:t>0.00000897</w:t>
            </w:r>
          </w:p>
        </w:tc>
      </w:tr>
      <w:tr w:rsidR="009D5BFB" w:rsidRPr="009D5BFB" w14:paraId="68D7A3D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4149FC8" w14:textId="77777777" w:rsidR="009D5BFB" w:rsidRPr="009D5BFB" w:rsidRDefault="009D5BFB" w:rsidP="00B812E3">
            <w:pPr>
              <w:rPr>
                <w:color w:val="000000"/>
                <w:szCs w:val="28"/>
              </w:rPr>
            </w:pPr>
            <w:r w:rsidRPr="009D5BFB">
              <w:rPr>
                <w:color w:val="000000"/>
                <w:szCs w:val="28"/>
              </w:rPr>
              <w:t>413:414</w:t>
            </w:r>
          </w:p>
        </w:tc>
        <w:tc>
          <w:tcPr>
            <w:tcW w:w="1616" w:type="dxa"/>
            <w:tcBorders>
              <w:top w:val="nil"/>
              <w:left w:val="nil"/>
              <w:bottom w:val="single" w:sz="4" w:space="0" w:color="auto"/>
              <w:right w:val="single" w:sz="4" w:space="0" w:color="auto"/>
            </w:tcBorders>
            <w:shd w:val="clear" w:color="auto" w:fill="auto"/>
            <w:vAlign w:val="bottom"/>
            <w:hideMark/>
          </w:tcPr>
          <w:p w14:paraId="66429891" w14:textId="77777777" w:rsidR="009D5BFB" w:rsidRPr="009D5BFB" w:rsidRDefault="009D5BFB" w:rsidP="00B812E3">
            <w:pPr>
              <w:rPr>
                <w:color w:val="000000"/>
                <w:szCs w:val="28"/>
              </w:rPr>
            </w:pPr>
            <w:r w:rsidRPr="009D5BFB">
              <w:rPr>
                <w:color w:val="000000"/>
                <w:szCs w:val="28"/>
              </w:rPr>
              <w:t>55.73</w:t>
            </w:r>
          </w:p>
        </w:tc>
        <w:tc>
          <w:tcPr>
            <w:tcW w:w="1616" w:type="dxa"/>
            <w:tcBorders>
              <w:top w:val="nil"/>
              <w:left w:val="nil"/>
              <w:bottom w:val="single" w:sz="4" w:space="0" w:color="auto"/>
              <w:right w:val="single" w:sz="4" w:space="0" w:color="auto"/>
            </w:tcBorders>
            <w:shd w:val="clear" w:color="auto" w:fill="auto"/>
            <w:vAlign w:val="bottom"/>
            <w:hideMark/>
          </w:tcPr>
          <w:p w14:paraId="23E3D582" w14:textId="77777777" w:rsidR="009D5BFB" w:rsidRPr="009D5BFB" w:rsidRDefault="009D5BFB" w:rsidP="00B812E3">
            <w:pPr>
              <w:rPr>
                <w:color w:val="000000"/>
                <w:szCs w:val="28"/>
              </w:rPr>
            </w:pPr>
            <w:r w:rsidRPr="009D5BFB">
              <w:rPr>
                <w:color w:val="000000"/>
                <w:szCs w:val="28"/>
              </w:rPr>
              <w:t>55.73</w:t>
            </w:r>
          </w:p>
        </w:tc>
        <w:tc>
          <w:tcPr>
            <w:tcW w:w="1499" w:type="dxa"/>
            <w:tcBorders>
              <w:top w:val="nil"/>
              <w:left w:val="nil"/>
              <w:bottom w:val="single" w:sz="4" w:space="0" w:color="auto"/>
              <w:right w:val="single" w:sz="4" w:space="0" w:color="auto"/>
            </w:tcBorders>
            <w:shd w:val="clear" w:color="auto" w:fill="auto"/>
            <w:vAlign w:val="bottom"/>
            <w:hideMark/>
          </w:tcPr>
          <w:p w14:paraId="7682A61A"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0D2B3766"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4DF8F296" w14:textId="77777777" w:rsidR="009D5BFB" w:rsidRPr="009D5BFB" w:rsidRDefault="009D5BFB" w:rsidP="00B812E3">
            <w:pPr>
              <w:rPr>
                <w:color w:val="000000"/>
                <w:szCs w:val="28"/>
              </w:rPr>
            </w:pPr>
            <w:r w:rsidRPr="009D5BFB">
              <w:rPr>
                <w:color w:val="000000"/>
                <w:szCs w:val="28"/>
              </w:rPr>
              <w:t>16.719</w:t>
            </w:r>
          </w:p>
        </w:tc>
        <w:tc>
          <w:tcPr>
            <w:tcW w:w="1546" w:type="dxa"/>
            <w:tcBorders>
              <w:top w:val="nil"/>
              <w:left w:val="nil"/>
              <w:bottom w:val="single" w:sz="4" w:space="0" w:color="auto"/>
              <w:right w:val="single" w:sz="4" w:space="0" w:color="auto"/>
            </w:tcBorders>
            <w:shd w:val="clear" w:color="auto" w:fill="auto"/>
            <w:vAlign w:val="bottom"/>
            <w:hideMark/>
          </w:tcPr>
          <w:p w14:paraId="627F369D"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55F01DF" w14:textId="77777777" w:rsidR="009D5BFB" w:rsidRPr="009D5BFB" w:rsidRDefault="009D5BFB" w:rsidP="00B812E3">
            <w:pPr>
              <w:rPr>
                <w:color w:val="000000"/>
                <w:szCs w:val="28"/>
              </w:rPr>
            </w:pPr>
            <w:r w:rsidRPr="009D5BFB">
              <w:rPr>
                <w:color w:val="000000"/>
                <w:szCs w:val="28"/>
              </w:rPr>
              <w:t>0.00003557</w:t>
            </w:r>
          </w:p>
        </w:tc>
      </w:tr>
      <w:tr w:rsidR="009D5BFB" w:rsidRPr="009D5BFB" w14:paraId="59F49FD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3B69660" w14:textId="77777777" w:rsidR="009D5BFB" w:rsidRPr="009D5BFB" w:rsidRDefault="009D5BFB" w:rsidP="00B812E3">
            <w:pPr>
              <w:rPr>
                <w:color w:val="000000"/>
                <w:szCs w:val="28"/>
              </w:rPr>
            </w:pPr>
            <w:r w:rsidRPr="009D5BFB">
              <w:rPr>
                <w:color w:val="000000"/>
                <w:szCs w:val="28"/>
              </w:rPr>
              <w:t>414:№38</w:t>
            </w:r>
          </w:p>
        </w:tc>
        <w:tc>
          <w:tcPr>
            <w:tcW w:w="1616" w:type="dxa"/>
            <w:tcBorders>
              <w:top w:val="nil"/>
              <w:left w:val="nil"/>
              <w:bottom w:val="single" w:sz="4" w:space="0" w:color="auto"/>
              <w:right w:val="single" w:sz="4" w:space="0" w:color="auto"/>
            </w:tcBorders>
            <w:shd w:val="clear" w:color="auto" w:fill="auto"/>
            <w:vAlign w:val="bottom"/>
            <w:hideMark/>
          </w:tcPr>
          <w:p w14:paraId="7EB3BE15" w14:textId="77777777" w:rsidR="009D5BFB" w:rsidRPr="009D5BFB" w:rsidRDefault="009D5BFB" w:rsidP="00B812E3">
            <w:pPr>
              <w:rPr>
                <w:color w:val="000000"/>
                <w:szCs w:val="28"/>
              </w:rPr>
            </w:pPr>
            <w:r w:rsidRPr="009D5BFB">
              <w:rPr>
                <w:color w:val="000000"/>
                <w:szCs w:val="28"/>
              </w:rPr>
              <w:t>28.48</w:t>
            </w:r>
          </w:p>
        </w:tc>
        <w:tc>
          <w:tcPr>
            <w:tcW w:w="1616" w:type="dxa"/>
            <w:tcBorders>
              <w:top w:val="nil"/>
              <w:left w:val="nil"/>
              <w:bottom w:val="single" w:sz="4" w:space="0" w:color="auto"/>
              <w:right w:val="single" w:sz="4" w:space="0" w:color="auto"/>
            </w:tcBorders>
            <w:shd w:val="clear" w:color="auto" w:fill="auto"/>
            <w:vAlign w:val="bottom"/>
            <w:hideMark/>
          </w:tcPr>
          <w:p w14:paraId="50902A55" w14:textId="77777777" w:rsidR="009D5BFB" w:rsidRPr="009D5BFB" w:rsidRDefault="009D5BFB" w:rsidP="00B812E3">
            <w:pPr>
              <w:rPr>
                <w:color w:val="000000"/>
                <w:szCs w:val="28"/>
              </w:rPr>
            </w:pPr>
            <w:r w:rsidRPr="009D5BFB">
              <w:rPr>
                <w:color w:val="000000"/>
                <w:szCs w:val="28"/>
              </w:rPr>
              <w:t>28.48</w:t>
            </w:r>
          </w:p>
        </w:tc>
        <w:tc>
          <w:tcPr>
            <w:tcW w:w="1499" w:type="dxa"/>
            <w:tcBorders>
              <w:top w:val="nil"/>
              <w:left w:val="nil"/>
              <w:bottom w:val="single" w:sz="4" w:space="0" w:color="auto"/>
              <w:right w:val="single" w:sz="4" w:space="0" w:color="auto"/>
            </w:tcBorders>
            <w:shd w:val="clear" w:color="auto" w:fill="auto"/>
            <w:vAlign w:val="bottom"/>
            <w:hideMark/>
          </w:tcPr>
          <w:p w14:paraId="45B4DEB6"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46D0D22B"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541BA498" w14:textId="77777777" w:rsidR="009D5BFB" w:rsidRPr="009D5BFB" w:rsidRDefault="009D5BFB" w:rsidP="00B812E3">
            <w:pPr>
              <w:rPr>
                <w:color w:val="000000"/>
                <w:szCs w:val="28"/>
              </w:rPr>
            </w:pPr>
            <w:r w:rsidRPr="009D5BFB">
              <w:rPr>
                <w:color w:val="000000"/>
                <w:szCs w:val="28"/>
              </w:rPr>
              <w:t>1.82272</w:t>
            </w:r>
          </w:p>
        </w:tc>
        <w:tc>
          <w:tcPr>
            <w:tcW w:w="1546" w:type="dxa"/>
            <w:tcBorders>
              <w:top w:val="nil"/>
              <w:left w:val="nil"/>
              <w:bottom w:val="single" w:sz="4" w:space="0" w:color="auto"/>
              <w:right w:val="single" w:sz="4" w:space="0" w:color="auto"/>
            </w:tcBorders>
            <w:shd w:val="clear" w:color="auto" w:fill="auto"/>
            <w:vAlign w:val="bottom"/>
            <w:hideMark/>
          </w:tcPr>
          <w:p w14:paraId="4386476A"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16E9270" w14:textId="77777777" w:rsidR="009D5BFB" w:rsidRPr="009D5BFB" w:rsidRDefault="009D5BFB" w:rsidP="00B812E3">
            <w:pPr>
              <w:rPr>
                <w:color w:val="000000"/>
                <w:szCs w:val="28"/>
              </w:rPr>
            </w:pPr>
            <w:r w:rsidRPr="009D5BFB">
              <w:rPr>
                <w:color w:val="000000"/>
                <w:szCs w:val="28"/>
              </w:rPr>
              <w:t>0.00001191</w:t>
            </w:r>
          </w:p>
        </w:tc>
      </w:tr>
      <w:tr w:rsidR="009D5BFB" w:rsidRPr="009D5BFB" w14:paraId="12F9BE41"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8A5BE93" w14:textId="77777777" w:rsidR="009D5BFB" w:rsidRPr="009D5BFB" w:rsidRDefault="009D5BFB" w:rsidP="00B812E3">
            <w:pPr>
              <w:rPr>
                <w:color w:val="000000"/>
                <w:szCs w:val="28"/>
              </w:rPr>
            </w:pPr>
            <w:r w:rsidRPr="009D5BFB">
              <w:rPr>
                <w:color w:val="000000"/>
                <w:szCs w:val="28"/>
              </w:rPr>
              <w:t>414:414а</w:t>
            </w:r>
          </w:p>
        </w:tc>
        <w:tc>
          <w:tcPr>
            <w:tcW w:w="1616" w:type="dxa"/>
            <w:tcBorders>
              <w:top w:val="nil"/>
              <w:left w:val="nil"/>
              <w:bottom w:val="single" w:sz="4" w:space="0" w:color="auto"/>
              <w:right w:val="single" w:sz="4" w:space="0" w:color="auto"/>
            </w:tcBorders>
            <w:shd w:val="clear" w:color="auto" w:fill="auto"/>
            <w:vAlign w:val="bottom"/>
            <w:hideMark/>
          </w:tcPr>
          <w:p w14:paraId="298CC659" w14:textId="77777777" w:rsidR="009D5BFB" w:rsidRPr="009D5BFB" w:rsidRDefault="009D5BFB" w:rsidP="00B812E3">
            <w:pPr>
              <w:rPr>
                <w:color w:val="000000"/>
                <w:szCs w:val="28"/>
              </w:rPr>
            </w:pPr>
            <w:r w:rsidRPr="009D5BFB">
              <w:rPr>
                <w:color w:val="000000"/>
                <w:szCs w:val="28"/>
              </w:rPr>
              <w:t>10.41</w:t>
            </w:r>
          </w:p>
        </w:tc>
        <w:tc>
          <w:tcPr>
            <w:tcW w:w="1616" w:type="dxa"/>
            <w:tcBorders>
              <w:top w:val="nil"/>
              <w:left w:val="nil"/>
              <w:bottom w:val="single" w:sz="4" w:space="0" w:color="auto"/>
              <w:right w:val="single" w:sz="4" w:space="0" w:color="auto"/>
            </w:tcBorders>
            <w:shd w:val="clear" w:color="auto" w:fill="auto"/>
            <w:vAlign w:val="bottom"/>
            <w:hideMark/>
          </w:tcPr>
          <w:p w14:paraId="18A21FF9" w14:textId="77777777" w:rsidR="009D5BFB" w:rsidRPr="009D5BFB" w:rsidRDefault="009D5BFB" w:rsidP="00B812E3">
            <w:pPr>
              <w:rPr>
                <w:color w:val="000000"/>
                <w:szCs w:val="28"/>
              </w:rPr>
            </w:pPr>
            <w:r w:rsidRPr="009D5BFB">
              <w:rPr>
                <w:color w:val="000000"/>
                <w:szCs w:val="28"/>
              </w:rPr>
              <w:t>10.41</w:t>
            </w:r>
          </w:p>
        </w:tc>
        <w:tc>
          <w:tcPr>
            <w:tcW w:w="1499" w:type="dxa"/>
            <w:tcBorders>
              <w:top w:val="nil"/>
              <w:left w:val="nil"/>
              <w:bottom w:val="single" w:sz="4" w:space="0" w:color="auto"/>
              <w:right w:val="single" w:sz="4" w:space="0" w:color="auto"/>
            </w:tcBorders>
            <w:shd w:val="clear" w:color="auto" w:fill="auto"/>
            <w:vAlign w:val="bottom"/>
            <w:hideMark/>
          </w:tcPr>
          <w:p w14:paraId="1EB14C8E"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12D2A6CD"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3655B754" w14:textId="77777777" w:rsidR="009D5BFB" w:rsidRPr="009D5BFB" w:rsidRDefault="009D5BFB" w:rsidP="00B812E3">
            <w:pPr>
              <w:rPr>
                <w:color w:val="000000"/>
                <w:szCs w:val="28"/>
              </w:rPr>
            </w:pPr>
            <w:r w:rsidRPr="009D5BFB">
              <w:rPr>
                <w:color w:val="000000"/>
                <w:szCs w:val="28"/>
              </w:rPr>
              <w:t>1.041</w:t>
            </w:r>
          </w:p>
        </w:tc>
        <w:tc>
          <w:tcPr>
            <w:tcW w:w="1546" w:type="dxa"/>
            <w:tcBorders>
              <w:top w:val="nil"/>
              <w:left w:val="nil"/>
              <w:bottom w:val="single" w:sz="4" w:space="0" w:color="auto"/>
              <w:right w:val="single" w:sz="4" w:space="0" w:color="auto"/>
            </w:tcBorders>
            <w:shd w:val="clear" w:color="auto" w:fill="auto"/>
            <w:vAlign w:val="bottom"/>
            <w:hideMark/>
          </w:tcPr>
          <w:p w14:paraId="1166D57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118797F" w14:textId="77777777" w:rsidR="009D5BFB" w:rsidRPr="009D5BFB" w:rsidRDefault="009D5BFB" w:rsidP="00B812E3">
            <w:pPr>
              <w:rPr>
                <w:color w:val="000000"/>
                <w:szCs w:val="28"/>
              </w:rPr>
            </w:pPr>
            <w:r w:rsidRPr="009D5BFB">
              <w:rPr>
                <w:color w:val="000000"/>
                <w:szCs w:val="28"/>
              </w:rPr>
              <w:t>0.00000472</w:t>
            </w:r>
          </w:p>
        </w:tc>
      </w:tr>
      <w:tr w:rsidR="009D5BFB" w:rsidRPr="009D5BFB" w14:paraId="32A927D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204712C" w14:textId="77777777" w:rsidR="009D5BFB" w:rsidRPr="009D5BFB" w:rsidRDefault="009D5BFB" w:rsidP="00B812E3">
            <w:pPr>
              <w:rPr>
                <w:color w:val="000000"/>
                <w:szCs w:val="28"/>
              </w:rPr>
            </w:pPr>
            <w:r w:rsidRPr="009D5BFB">
              <w:rPr>
                <w:color w:val="000000"/>
                <w:szCs w:val="28"/>
              </w:rPr>
              <w:lastRenderedPageBreak/>
              <w:t>414а:№31</w:t>
            </w:r>
          </w:p>
        </w:tc>
        <w:tc>
          <w:tcPr>
            <w:tcW w:w="1616" w:type="dxa"/>
            <w:tcBorders>
              <w:top w:val="nil"/>
              <w:left w:val="nil"/>
              <w:bottom w:val="single" w:sz="4" w:space="0" w:color="auto"/>
              <w:right w:val="single" w:sz="4" w:space="0" w:color="auto"/>
            </w:tcBorders>
            <w:shd w:val="clear" w:color="auto" w:fill="auto"/>
            <w:vAlign w:val="bottom"/>
            <w:hideMark/>
          </w:tcPr>
          <w:p w14:paraId="4F76693E" w14:textId="77777777" w:rsidR="009D5BFB" w:rsidRPr="009D5BFB" w:rsidRDefault="009D5BFB" w:rsidP="00B812E3">
            <w:pPr>
              <w:rPr>
                <w:color w:val="000000"/>
                <w:szCs w:val="28"/>
              </w:rPr>
            </w:pPr>
            <w:r w:rsidRPr="009D5BFB">
              <w:rPr>
                <w:color w:val="000000"/>
                <w:szCs w:val="28"/>
              </w:rPr>
              <w:t>20.78</w:t>
            </w:r>
          </w:p>
        </w:tc>
        <w:tc>
          <w:tcPr>
            <w:tcW w:w="1616" w:type="dxa"/>
            <w:tcBorders>
              <w:top w:val="nil"/>
              <w:left w:val="nil"/>
              <w:bottom w:val="single" w:sz="4" w:space="0" w:color="auto"/>
              <w:right w:val="single" w:sz="4" w:space="0" w:color="auto"/>
            </w:tcBorders>
            <w:shd w:val="clear" w:color="auto" w:fill="auto"/>
            <w:vAlign w:val="bottom"/>
            <w:hideMark/>
          </w:tcPr>
          <w:p w14:paraId="0CB05B93" w14:textId="77777777" w:rsidR="009D5BFB" w:rsidRPr="009D5BFB" w:rsidRDefault="009D5BFB" w:rsidP="00B812E3">
            <w:pPr>
              <w:rPr>
                <w:color w:val="000000"/>
                <w:szCs w:val="28"/>
              </w:rPr>
            </w:pPr>
            <w:r w:rsidRPr="009D5BFB">
              <w:rPr>
                <w:color w:val="000000"/>
                <w:szCs w:val="28"/>
              </w:rPr>
              <w:t>20.78</w:t>
            </w:r>
          </w:p>
        </w:tc>
        <w:tc>
          <w:tcPr>
            <w:tcW w:w="1499" w:type="dxa"/>
            <w:tcBorders>
              <w:top w:val="nil"/>
              <w:left w:val="nil"/>
              <w:bottom w:val="single" w:sz="4" w:space="0" w:color="auto"/>
              <w:right w:val="single" w:sz="4" w:space="0" w:color="auto"/>
            </w:tcBorders>
            <w:shd w:val="clear" w:color="auto" w:fill="auto"/>
            <w:vAlign w:val="bottom"/>
            <w:hideMark/>
          </w:tcPr>
          <w:p w14:paraId="64B5C707"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2CA15353"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440673B0" w14:textId="77777777" w:rsidR="009D5BFB" w:rsidRPr="009D5BFB" w:rsidRDefault="009D5BFB" w:rsidP="00B812E3">
            <w:pPr>
              <w:rPr>
                <w:color w:val="000000"/>
                <w:szCs w:val="28"/>
              </w:rPr>
            </w:pPr>
            <w:r w:rsidRPr="009D5BFB">
              <w:rPr>
                <w:color w:val="000000"/>
                <w:szCs w:val="28"/>
              </w:rPr>
              <w:t>2.078</w:t>
            </w:r>
          </w:p>
        </w:tc>
        <w:tc>
          <w:tcPr>
            <w:tcW w:w="1546" w:type="dxa"/>
            <w:tcBorders>
              <w:top w:val="nil"/>
              <w:left w:val="nil"/>
              <w:bottom w:val="single" w:sz="4" w:space="0" w:color="auto"/>
              <w:right w:val="single" w:sz="4" w:space="0" w:color="auto"/>
            </w:tcBorders>
            <w:shd w:val="clear" w:color="auto" w:fill="auto"/>
            <w:vAlign w:val="bottom"/>
            <w:hideMark/>
          </w:tcPr>
          <w:p w14:paraId="46910D4A"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5B7AE5E" w14:textId="77777777" w:rsidR="009D5BFB" w:rsidRPr="009D5BFB" w:rsidRDefault="009D5BFB" w:rsidP="00B812E3">
            <w:pPr>
              <w:rPr>
                <w:color w:val="000000"/>
                <w:szCs w:val="28"/>
              </w:rPr>
            </w:pPr>
            <w:r w:rsidRPr="009D5BFB">
              <w:rPr>
                <w:color w:val="000000"/>
                <w:szCs w:val="28"/>
              </w:rPr>
              <w:t>0.00000941</w:t>
            </w:r>
          </w:p>
        </w:tc>
      </w:tr>
      <w:tr w:rsidR="009D5BFB" w:rsidRPr="009D5BFB" w14:paraId="4E5A111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E6B095A" w14:textId="77777777" w:rsidR="009D5BFB" w:rsidRPr="009D5BFB" w:rsidRDefault="009D5BFB" w:rsidP="00B812E3">
            <w:pPr>
              <w:rPr>
                <w:color w:val="000000"/>
                <w:szCs w:val="28"/>
              </w:rPr>
            </w:pPr>
            <w:r w:rsidRPr="009D5BFB">
              <w:rPr>
                <w:color w:val="000000"/>
                <w:szCs w:val="28"/>
              </w:rPr>
              <w:t>414:415</w:t>
            </w:r>
          </w:p>
        </w:tc>
        <w:tc>
          <w:tcPr>
            <w:tcW w:w="1616" w:type="dxa"/>
            <w:tcBorders>
              <w:top w:val="nil"/>
              <w:left w:val="nil"/>
              <w:bottom w:val="single" w:sz="4" w:space="0" w:color="auto"/>
              <w:right w:val="single" w:sz="4" w:space="0" w:color="auto"/>
            </w:tcBorders>
            <w:shd w:val="clear" w:color="auto" w:fill="auto"/>
            <w:vAlign w:val="bottom"/>
            <w:hideMark/>
          </w:tcPr>
          <w:p w14:paraId="0B5280CA" w14:textId="77777777" w:rsidR="009D5BFB" w:rsidRPr="009D5BFB" w:rsidRDefault="009D5BFB" w:rsidP="00B812E3">
            <w:pPr>
              <w:rPr>
                <w:color w:val="000000"/>
                <w:szCs w:val="28"/>
              </w:rPr>
            </w:pPr>
            <w:r w:rsidRPr="009D5BFB">
              <w:rPr>
                <w:color w:val="000000"/>
                <w:szCs w:val="28"/>
              </w:rPr>
              <w:t>72.29</w:t>
            </w:r>
          </w:p>
        </w:tc>
        <w:tc>
          <w:tcPr>
            <w:tcW w:w="1616" w:type="dxa"/>
            <w:tcBorders>
              <w:top w:val="nil"/>
              <w:left w:val="nil"/>
              <w:bottom w:val="single" w:sz="4" w:space="0" w:color="auto"/>
              <w:right w:val="single" w:sz="4" w:space="0" w:color="auto"/>
            </w:tcBorders>
            <w:shd w:val="clear" w:color="auto" w:fill="auto"/>
            <w:vAlign w:val="bottom"/>
            <w:hideMark/>
          </w:tcPr>
          <w:p w14:paraId="7723769C" w14:textId="77777777" w:rsidR="009D5BFB" w:rsidRPr="009D5BFB" w:rsidRDefault="009D5BFB" w:rsidP="00B812E3">
            <w:pPr>
              <w:rPr>
                <w:color w:val="000000"/>
                <w:szCs w:val="28"/>
              </w:rPr>
            </w:pPr>
            <w:r w:rsidRPr="009D5BFB">
              <w:rPr>
                <w:color w:val="000000"/>
                <w:szCs w:val="28"/>
              </w:rPr>
              <w:t>72.29</w:t>
            </w:r>
          </w:p>
        </w:tc>
        <w:tc>
          <w:tcPr>
            <w:tcW w:w="1499" w:type="dxa"/>
            <w:tcBorders>
              <w:top w:val="nil"/>
              <w:left w:val="nil"/>
              <w:bottom w:val="single" w:sz="4" w:space="0" w:color="auto"/>
              <w:right w:val="single" w:sz="4" w:space="0" w:color="auto"/>
            </w:tcBorders>
            <w:shd w:val="clear" w:color="auto" w:fill="auto"/>
            <w:vAlign w:val="bottom"/>
            <w:hideMark/>
          </w:tcPr>
          <w:p w14:paraId="268A257A" w14:textId="77777777" w:rsidR="009D5BFB" w:rsidRPr="009D5BFB" w:rsidRDefault="009D5BFB" w:rsidP="00B812E3">
            <w:pPr>
              <w:rPr>
                <w:color w:val="000000"/>
                <w:szCs w:val="28"/>
              </w:rPr>
            </w:pPr>
            <w:r w:rsidRPr="009D5BFB">
              <w:rPr>
                <w:color w:val="000000"/>
                <w:szCs w:val="28"/>
              </w:rPr>
              <w:t>133</w:t>
            </w:r>
          </w:p>
        </w:tc>
        <w:tc>
          <w:tcPr>
            <w:tcW w:w="1499" w:type="dxa"/>
            <w:tcBorders>
              <w:top w:val="nil"/>
              <w:left w:val="nil"/>
              <w:bottom w:val="single" w:sz="4" w:space="0" w:color="auto"/>
              <w:right w:val="single" w:sz="4" w:space="0" w:color="auto"/>
            </w:tcBorders>
            <w:shd w:val="clear" w:color="auto" w:fill="auto"/>
            <w:vAlign w:val="bottom"/>
            <w:hideMark/>
          </w:tcPr>
          <w:p w14:paraId="1CCC74E4" w14:textId="77777777" w:rsidR="009D5BFB" w:rsidRPr="009D5BFB" w:rsidRDefault="009D5BFB" w:rsidP="00B812E3">
            <w:pPr>
              <w:rPr>
                <w:color w:val="000000"/>
                <w:szCs w:val="28"/>
              </w:rPr>
            </w:pPr>
            <w:r w:rsidRPr="009D5BFB">
              <w:rPr>
                <w:color w:val="000000"/>
                <w:szCs w:val="28"/>
              </w:rPr>
              <w:t>133</w:t>
            </w:r>
          </w:p>
        </w:tc>
        <w:tc>
          <w:tcPr>
            <w:tcW w:w="1662" w:type="dxa"/>
            <w:tcBorders>
              <w:top w:val="nil"/>
              <w:left w:val="nil"/>
              <w:bottom w:val="single" w:sz="4" w:space="0" w:color="auto"/>
              <w:right w:val="single" w:sz="4" w:space="0" w:color="auto"/>
            </w:tcBorders>
            <w:shd w:val="clear" w:color="auto" w:fill="auto"/>
            <w:vAlign w:val="bottom"/>
            <w:hideMark/>
          </w:tcPr>
          <w:p w14:paraId="6AAD11D0" w14:textId="77777777" w:rsidR="009D5BFB" w:rsidRPr="009D5BFB" w:rsidRDefault="009D5BFB" w:rsidP="00B812E3">
            <w:pPr>
              <w:rPr>
                <w:color w:val="000000"/>
                <w:szCs w:val="28"/>
              </w:rPr>
            </w:pPr>
            <w:r w:rsidRPr="009D5BFB">
              <w:rPr>
                <w:color w:val="000000"/>
                <w:szCs w:val="28"/>
              </w:rPr>
              <w:t>18.0725</w:t>
            </w:r>
          </w:p>
        </w:tc>
        <w:tc>
          <w:tcPr>
            <w:tcW w:w="1546" w:type="dxa"/>
            <w:tcBorders>
              <w:top w:val="nil"/>
              <w:left w:val="nil"/>
              <w:bottom w:val="single" w:sz="4" w:space="0" w:color="auto"/>
              <w:right w:val="single" w:sz="4" w:space="0" w:color="auto"/>
            </w:tcBorders>
            <w:shd w:val="clear" w:color="auto" w:fill="auto"/>
            <w:vAlign w:val="bottom"/>
            <w:hideMark/>
          </w:tcPr>
          <w:p w14:paraId="0C91413E"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B80917C" w14:textId="77777777" w:rsidR="009D5BFB" w:rsidRPr="009D5BFB" w:rsidRDefault="009D5BFB" w:rsidP="00B812E3">
            <w:pPr>
              <w:rPr>
                <w:color w:val="000000"/>
                <w:szCs w:val="28"/>
              </w:rPr>
            </w:pPr>
            <w:r w:rsidRPr="009D5BFB">
              <w:rPr>
                <w:color w:val="000000"/>
                <w:szCs w:val="28"/>
              </w:rPr>
              <w:t>0.00004269</w:t>
            </w:r>
          </w:p>
        </w:tc>
      </w:tr>
      <w:tr w:rsidR="009D5BFB" w:rsidRPr="009D5BFB" w14:paraId="681F763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04EB7C2" w14:textId="77777777" w:rsidR="009D5BFB" w:rsidRPr="009D5BFB" w:rsidRDefault="009D5BFB" w:rsidP="00B812E3">
            <w:pPr>
              <w:rPr>
                <w:color w:val="000000"/>
                <w:szCs w:val="28"/>
              </w:rPr>
            </w:pPr>
            <w:r w:rsidRPr="009D5BFB">
              <w:rPr>
                <w:color w:val="000000"/>
                <w:szCs w:val="28"/>
              </w:rPr>
              <w:t>415:з6</w:t>
            </w:r>
          </w:p>
        </w:tc>
        <w:tc>
          <w:tcPr>
            <w:tcW w:w="1616" w:type="dxa"/>
            <w:tcBorders>
              <w:top w:val="nil"/>
              <w:left w:val="nil"/>
              <w:bottom w:val="single" w:sz="4" w:space="0" w:color="auto"/>
              <w:right w:val="single" w:sz="4" w:space="0" w:color="auto"/>
            </w:tcBorders>
            <w:shd w:val="clear" w:color="auto" w:fill="auto"/>
            <w:vAlign w:val="bottom"/>
            <w:hideMark/>
          </w:tcPr>
          <w:p w14:paraId="16EC78DA" w14:textId="77777777" w:rsidR="009D5BFB" w:rsidRPr="009D5BFB" w:rsidRDefault="009D5BFB" w:rsidP="00B812E3">
            <w:pPr>
              <w:rPr>
                <w:color w:val="000000"/>
                <w:szCs w:val="28"/>
              </w:rPr>
            </w:pPr>
            <w:r w:rsidRPr="009D5BFB">
              <w:rPr>
                <w:color w:val="000000"/>
                <w:szCs w:val="28"/>
              </w:rPr>
              <w:t>3.97</w:t>
            </w:r>
          </w:p>
        </w:tc>
        <w:tc>
          <w:tcPr>
            <w:tcW w:w="1616" w:type="dxa"/>
            <w:tcBorders>
              <w:top w:val="nil"/>
              <w:left w:val="nil"/>
              <w:bottom w:val="single" w:sz="4" w:space="0" w:color="auto"/>
              <w:right w:val="single" w:sz="4" w:space="0" w:color="auto"/>
            </w:tcBorders>
            <w:shd w:val="clear" w:color="auto" w:fill="auto"/>
            <w:vAlign w:val="bottom"/>
            <w:hideMark/>
          </w:tcPr>
          <w:p w14:paraId="08E501EA" w14:textId="77777777" w:rsidR="009D5BFB" w:rsidRPr="009D5BFB" w:rsidRDefault="009D5BFB" w:rsidP="00B812E3">
            <w:pPr>
              <w:rPr>
                <w:color w:val="000000"/>
                <w:szCs w:val="28"/>
              </w:rPr>
            </w:pPr>
            <w:r w:rsidRPr="009D5BFB">
              <w:rPr>
                <w:color w:val="000000"/>
                <w:szCs w:val="28"/>
              </w:rPr>
              <w:t>3.97</w:t>
            </w:r>
          </w:p>
        </w:tc>
        <w:tc>
          <w:tcPr>
            <w:tcW w:w="1499" w:type="dxa"/>
            <w:tcBorders>
              <w:top w:val="nil"/>
              <w:left w:val="nil"/>
              <w:bottom w:val="single" w:sz="4" w:space="0" w:color="auto"/>
              <w:right w:val="single" w:sz="4" w:space="0" w:color="auto"/>
            </w:tcBorders>
            <w:shd w:val="clear" w:color="auto" w:fill="auto"/>
            <w:vAlign w:val="bottom"/>
            <w:hideMark/>
          </w:tcPr>
          <w:p w14:paraId="548722C2"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5F4D4185"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31D76B60" w14:textId="77777777" w:rsidR="009D5BFB" w:rsidRPr="009D5BFB" w:rsidRDefault="009D5BFB" w:rsidP="00B812E3">
            <w:pPr>
              <w:rPr>
                <w:color w:val="000000"/>
                <w:szCs w:val="28"/>
              </w:rPr>
            </w:pPr>
            <w:r w:rsidRPr="009D5BFB">
              <w:rPr>
                <w:color w:val="000000"/>
                <w:szCs w:val="28"/>
              </w:rPr>
              <w:t>0.6352</w:t>
            </w:r>
          </w:p>
        </w:tc>
        <w:tc>
          <w:tcPr>
            <w:tcW w:w="1546" w:type="dxa"/>
            <w:tcBorders>
              <w:top w:val="nil"/>
              <w:left w:val="nil"/>
              <w:bottom w:val="single" w:sz="4" w:space="0" w:color="auto"/>
              <w:right w:val="single" w:sz="4" w:space="0" w:color="auto"/>
            </w:tcBorders>
            <w:shd w:val="clear" w:color="auto" w:fill="auto"/>
            <w:vAlign w:val="bottom"/>
            <w:hideMark/>
          </w:tcPr>
          <w:p w14:paraId="303F167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F4DD634" w14:textId="77777777" w:rsidR="009D5BFB" w:rsidRPr="009D5BFB" w:rsidRDefault="009D5BFB" w:rsidP="00B812E3">
            <w:pPr>
              <w:rPr>
                <w:color w:val="000000"/>
                <w:szCs w:val="28"/>
              </w:rPr>
            </w:pPr>
            <w:r w:rsidRPr="009D5BFB">
              <w:rPr>
                <w:color w:val="000000"/>
                <w:szCs w:val="28"/>
              </w:rPr>
              <w:t>0.00000203</w:t>
            </w:r>
          </w:p>
        </w:tc>
      </w:tr>
      <w:tr w:rsidR="009D5BFB" w:rsidRPr="009D5BFB" w14:paraId="7581D70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A06D00F" w14:textId="77777777" w:rsidR="009D5BFB" w:rsidRPr="009D5BFB" w:rsidRDefault="009D5BFB" w:rsidP="00B812E3">
            <w:pPr>
              <w:rPr>
                <w:color w:val="000000"/>
                <w:szCs w:val="28"/>
              </w:rPr>
            </w:pPr>
            <w:r w:rsidRPr="009D5BFB">
              <w:rPr>
                <w:color w:val="000000"/>
                <w:szCs w:val="28"/>
              </w:rPr>
              <w:t>з6:416</w:t>
            </w:r>
          </w:p>
        </w:tc>
        <w:tc>
          <w:tcPr>
            <w:tcW w:w="1616" w:type="dxa"/>
            <w:tcBorders>
              <w:top w:val="nil"/>
              <w:left w:val="nil"/>
              <w:bottom w:val="single" w:sz="4" w:space="0" w:color="auto"/>
              <w:right w:val="single" w:sz="4" w:space="0" w:color="auto"/>
            </w:tcBorders>
            <w:shd w:val="clear" w:color="auto" w:fill="auto"/>
            <w:vAlign w:val="bottom"/>
            <w:hideMark/>
          </w:tcPr>
          <w:p w14:paraId="12688C25" w14:textId="77777777" w:rsidR="009D5BFB" w:rsidRPr="009D5BFB" w:rsidRDefault="009D5BFB" w:rsidP="00B812E3">
            <w:pPr>
              <w:rPr>
                <w:color w:val="000000"/>
                <w:szCs w:val="28"/>
              </w:rPr>
            </w:pPr>
            <w:r w:rsidRPr="009D5BFB">
              <w:rPr>
                <w:color w:val="000000"/>
                <w:szCs w:val="28"/>
              </w:rPr>
              <w:t>24.2</w:t>
            </w:r>
          </w:p>
        </w:tc>
        <w:tc>
          <w:tcPr>
            <w:tcW w:w="1616" w:type="dxa"/>
            <w:tcBorders>
              <w:top w:val="nil"/>
              <w:left w:val="nil"/>
              <w:bottom w:val="single" w:sz="4" w:space="0" w:color="auto"/>
              <w:right w:val="single" w:sz="4" w:space="0" w:color="auto"/>
            </w:tcBorders>
            <w:shd w:val="clear" w:color="auto" w:fill="auto"/>
            <w:vAlign w:val="bottom"/>
            <w:hideMark/>
          </w:tcPr>
          <w:p w14:paraId="4FD51FDD" w14:textId="77777777" w:rsidR="009D5BFB" w:rsidRPr="009D5BFB" w:rsidRDefault="009D5BFB" w:rsidP="00B812E3">
            <w:pPr>
              <w:rPr>
                <w:color w:val="000000"/>
                <w:szCs w:val="28"/>
              </w:rPr>
            </w:pPr>
            <w:r w:rsidRPr="009D5BFB">
              <w:rPr>
                <w:color w:val="000000"/>
                <w:szCs w:val="28"/>
              </w:rPr>
              <w:t>24.2</w:t>
            </w:r>
          </w:p>
        </w:tc>
        <w:tc>
          <w:tcPr>
            <w:tcW w:w="1499" w:type="dxa"/>
            <w:tcBorders>
              <w:top w:val="nil"/>
              <w:left w:val="nil"/>
              <w:bottom w:val="single" w:sz="4" w:space="0" w:color="auto"/>
              <w:right w:val="single" w:sz="4" w:space="0" w:color="auto"/>
            </w:tcBorders>
            <w:shd w:val="clear" w:color="auto" w:fill="auto"/>
            <w:vAlign w:val="bottom"/>
            <w:hideMark/>
          </w:tcPr>
          <w:p w14:paraId="3E343282"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73827B2B"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6FBC0792" w14:textId="77777777" w:rsidR="009D5BFB" w:rsidRPr="009D5BFB" w:rsidRDefault="009D5BFB" w:rsidP="00B812E3">
            <w:pPr>
              <w:rPr>
                <w:color w:val="000000"/>
                <w:szCs w:val="28"/>
              </w:rPr>
            </w:pPr>
            <w:r w:rsidRPr="009D5BFB">
              <w:rPr>
                <w:color w:val="000000"/>
                <w:szCs w:val="28"/>
              </w:rPr>
              <w:t>3.872</w:t>
            </w:r>
          </w:p>
        </w:tc>
        <w:tc>
          <w:tcPr>
            <w:tcW w:w="1546" w:type="dxa"/>
            <w:tcBorders>
              <w:top w:val="nil"/>
              <w:left w:val="nil"/>
              <w:bottom w:val="single" w:sz="4" w:space="0" w:color="auto"/>
              <w:right w:val="single" w:sz="4" w:space="0" w:color="auto"/>
            </w:tcBorders>
            <w:shd w:val="clear" w:color="auto" w:fill="auto"/>
            <w:vAlign w:val="bottom"/>
            <w:hideMark/>
          </w:tcPr>
          <w:p w14:paraId="1B7B5C0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6877434" w14:textId="77777777" w:rsidR="009D5BFB" w:rsidRPr="009D5BFB" w:rsidRDefault="009D5BFB" w:rsidP="00B812E3">
            <w:pPr>
              <w:rPr>
                <w:color w:val="000000"/>
                <w:szCs w:val="28"/>
              </w:rPr>
            </w:pPr>
            <w:r w:rsidRPr="009D5BFB">
              <w:rPr>
                <w:color w:val="000000"/>
                <w:szCs w:val="28"/>
              </w:rPr>
              <w:t>0.00001237</w:t>
            </w:r>
          </w:p>
        </w:tc>
      </w:tr>
      <w:tr w:rsidR="009D5BFB" w:rsidRPr="009D5BFB" w14:paraId="79029BB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12386E8" w14:textId="77777777" w:rsidR="009D5BFB" w:rsidRPr="009D5BFB" w:rsidRDefault="009D5BFB" w:rsidP="00B812E3">
            <w:pPr>
              <w:rPr>
                <w:color w:val="000000"/>
                <w:szCs w:val="28"/>
              </w:rPr>
            </w:pPr>
            <w:r w:rsidRPr="009D5BFB">
              <w:rPr>
                <w:color w:val="000000"/>
                <w:szCs w:val="28"/>
              </w:rPr>
              <w:t>416:№34а</w:t>
            </w:r>
          </w:p>
        </w:tc>
        <w:tc>
          <w:tcPr>
            <w:tcW w:w="1616" w:type="dxa"/>
            <w:tcBorders>
              <w:top w:val="nil"/>
              <w:left w:val="nil"/>
              <w:bottom w:val="single" w:sz="4" w:space="0" w:color="auto"/>
              <w:right w:val="single" w:sz="4" w:space="0" w:color="auto"/>
            </w:tcBorders>
            <w:shd w:val="clear" w:color="auto" w:fill="auto"/>
            <w:vAlign w:val="bottom"/>
            <w:hideMark/>
          </w:tcPr>
          <w:p w14:paraId="1AFB37E4" w14:textId="77777777" w:rsidR="009D5BFB" w:rsidRPr="009D5BFB" w:rsidRDefault="009D5BFB" w:rsidP="00B812E3">
            <w:pPr>
              <w:rPr>
                <w:color w:val="000000"/>
                <w:szCs w:val="28"/>
              </w:rPr>
            </w:pPr>
            <w:r w:rsidRPr="009D5BFB">
              <w:rPr>
                <w:color w:val="000000"/>
                <w:szCs w:val="28"/>
              </w:rPr>
              <w:t>8.68</w:t>
            </w:r>
          </w:p>
        </w:tc>
        <w:tc>
          <w:tcPr>
            <w:tcW w:w="1616" w:type="dxa"/>
            <w:tcBorders>
              <w:top w:val="nil"/>
              <w:left w:val="nil"/>
              <w:bottom w:val="single" w:sz="4" w:space="0" w:color="auto"/>
              <w:right w:val="single" w:sz="4" w:space="0" w:color="auto"/>
            </w:tcBorders>
            <w:shd w:val="clear" w:color="auto" w:fill="auto"/>
            <w:vAlign w:val="bottom"/>
            <w:hideMark/>
          </w:tcPr>
          <w:p w14:paraId="329BF5DA" w14:textId="77777777" w:rsidR="009D5BFB" w:rsidRPr="009D5BFB" w:rsidRDefault="009D5BFB" w:rsidP="00B812E3">
            <w:pPr>
              <w:rPr>
                <w:color w:val="000000"/>
                <w:szCs w:val="28"/>
              </w:rPr>
            </w:pPr>
            <w:r w:rsidRPr="009D5BFB">
              <w:rPr>
                <w:color w:val="000000"/>
                <w:szCs w:val="28"/>
              </w:rPr>
              <w:t>8.68</w:t>
            </w:r>
          </w:p>
        </w:tc>
        <w:tc>
          <w:tcPr>
            <w:tcW w:w="1499" w:type="dxa"/>
            <w:tcBorders>
              <w:top w:val="nil"/>
              <w:left w:val="nil"/>
              <w:bottom w:val="single" w:sz="4" w:space="0" w:color="auto"/>
              <w:right w:val="single" w:sz="4" w:space="0" w:color="auto"/>
            </w:tcBorders>
            <w:shd w:val="clear" w:color="auto" w:fill="auto"/>
            <w:vAlign w:val="bottom"/>
            <w:hideMark/>
          </w:tcPr>
          <w:p w14:paraId="243385BD"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679E5975"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40DAC761" w14:textId="77777777" w:rsidR="009D5BFB" w:rsidRPr="009D5BFB" w:rsidRDefault="009D5BFB" w:rsidP="00B812E3">
            <w:pPr>
              <w:rPr>
                <w:color w:val="000000"/>
                <w:szCs w:val="28"/>
              </w:rPr>
            </w:pPr>
            <w:r w:rsidRPr="009D5BFB">
              <w:rPr>
                <w:color w:val="000000"/>
                <w:szCs w:val="28"/>
              </w:rPr>
              <w:t>0.868</w:t>
            </w:r>
          </w:p>
        </w:tc>
        <w:tc>
          <w:tcPr>
            <w:tcW w:w="1546" w:type="dxa"/>
            <w:tcBorders>
              <w:top w:val="nil"/>
              <w:left w:val="nil"/>
              <w:bottom w:val="single" w:sz="4" w:space="0" w:color="auto"/>
              <w:right w:val="single" w:sz="4" w:space="0" w:color="auto"/>
            </w:tcBorders>
            <w:shd w:val="clear" w:color="auto" w:fill="auto"/>
            <w:vAlign w:val="bottom"/>
            <w:hideMark/>
          </w:tcPr>
          <w:p w14:paraId="241FA0F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C6EFD91" w14:textId="77777777" w:rsidR="009D5BFB" w:rsidRPr="009D5BFB" w:rsidRDefault="009D5BFB" w:rsidP="00B812E3">
            <w:pPr>
              <w:rPr>
                <w:color w:val="000000"/>
                <w:szCs w:val="28"/>
              </w:rPr>
            </w:pPr>
            <w:r w:rsidRPr="009D5BFB">
              <w:rPr>
                <w:color w:val="000000"/>
                <w:szCs w:val="28"/>
              </w:rPr>
              <w:t>0.00000393</w:t>
            </w:r>
          </w:p>
        </w:tc>
      </w:tr>
      <w:tr w:rsidR="009D5BFB" w:rsidRPr="009D5BFB" w14:paraId="074B60A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41C6EA7" w14:textId="77777777" w:rsidR="009D5BFB" w:rsidRPr="009D5BFB" w:rsidRDefault="009D5BFB" w:rsidP="00B812E3">
            <w:pPr>
              <w:rPr>
                <w:color w:val="000000"/>
                <w:szCs w:val="28"/>
              </w:rPr>
            </w:pPr>
            <w:r w:rsidRPr="009D5BFB">
              <w:rPr>
                <w:color w:val="000000"/>
                <w:szCs w:val="28"/>
              </w:rPr>
              <w:t>416:№27</w:t>
            </w:r>
          </w:p>
        </w:tc>
        <w:tc>
          <w:tcPr>
            <w:tcW w:w="1616" w:type="dxa"/>
            <w:tcBorders>
              <w:top w:val="nil"/>
              <w:left w:val="nil"/>
              <w:bottom w:val="single" w:sz="4" w:space="0" w:color="auto"/>
              <w:right w:val="single" w:sz="4" w:space="0" w:color="auto"/>
            </w:tcBorders>
            <w:shd w:val="clear" w:color="auto" w:fill="auto"/>
            <w:vAlign w:val="bottom"/>
            <w:hideMark/>
          </w:tcPr>
          <w:p w14:paraId="01CDFF46" w14:textId="77777777" w:rsidR="009D5BFB" w:rsidRPr="009D5BFB" w:rsidRDefault="009D5BFB" w:rsidP="00B812E3">
            <w:pPr>
              <w:rPr>
                <w:color w:val="000000"/>
                <w:szCs w:val="28"/>
              </w:rPr>
            </w:pPr>
            <w:r w:rsidRPr="009D5BFB">
              <w:rPr>
                <w:color w:val="000000"/>
                <w:szCs w:val="28"/>
              </w:rPr>
              <w:t>59.44</w:t>
            </w:r>
          </w:p>
        </w:tc>
        <w:tc>
          <w:tcPr>
            <w:tcW w:w="1616" w:type="dxa"/>
            <w:tcBorders>
              <w:top w:val="nil"/>
              <w:left w:val="nil"/>
              <w:bottom w:val="single" w:sz="4" w:space="0" w:color="auto"/>
              <w:right w:val="single" w:sz="4" w:space="0" w:color="auto"/>
            </w:tcBorders>
            <w:shd w:val="clear" w:color="auto" w:fill="auto"/>
            <w:vAlign w:val="bottom"/>
            <w:hideMark/>
          </w:tcPr>
          <w:p w14:paraId="56C6C49E" w14:textId="77777777" w:rsidR="009D5BFB" w:rsidRPr="009D5BFB" w:rsidRDefault="009D5BFB" w:rsidP="00B812E3">
            <w:pPr>
              <w:rPr>
                <w:color w:val="000000"/>
                <w:szCs w:val="28"/>
              </w:rPr>
            </w:pPr>
            <w:r w:rsidRPr="009D5BFB">
              <w:rPr>
                <w:color w:val="000000"/>
                <w:szCs w:val="28"/>
              </w:rPr>
              <w:t>59.44</w:t>
            </w:r>
          </w:p>
        </w:tc>
        <w:tc>
          <w:tcPr>
            <w:tcW w:w="1499" w:type="dxa"/>
            <w:tcBorders>
              <w:top w:val="nil"/>
              <w:left w:val="nil"/>
              <w:bottom w:val="single" w:sz="4" w:space="0" w:color="auto"/>
              <w:right w:val="single" w:sz="4" w:space="0" w:color="auto"/>
            </w:tcBorders>
            <w:shd w:val="clear" w:color="auto" w:fill="auto"/>
            <w:vAlign w:val="bottom"/>
            <w:hideMark/>
          </w:tcPr>
          <w:p w14:paraId="2271D757"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045EEB57"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48772E10" w14:textId="77777777" w:rsidR="009D5BFB" w:rsidRPr="009D5BFB" w:rsidRDefault="009D5BFB" w:rsidP="00B812E3">
            <w:pPr>
              <w:rPr>
                <w:color w:val="000000"/>
                <w:szCs w:val="28"/>
              </w:rPr>
            </w:pPr>
            <w:r w:rsidRPr="009D5BFB">
              <w:rPr>
                <w:color w:val="000000"/>
                <w:szCs w:val="28"/>
              </w:rPr>
              <w:t>9.5104</w:t>
            </w:r>
          </w:p>
        </w:tc>
        <w:tc>
          <w:tcPr>
            <w:tcW w:w="1546" w:type="dxa"/>
            <w:tcBorders>
              <w:top w:val="nil"/>
              <w:left w:val="nil"/>
              <w:bottom w:val="single" w:sz="4" w:space="0" w:color="auto"/>
              <w:right w:val="single" w:sz="4" w:space="0" w:color="auto"/>
            </w:tcBorders>
            <w:shd w:val="clear" w:color="auto" w:fill="auto"/>
            <w:vAlign w:val="bottom"/>
            <w:hideMark/>
          </w:tcPr>
          <w:p w14:paraId="1F2F044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9C3601E" w14:textId="77777777" w:rsidR="009D5BFB" w:rsidRPr="009D5BFB" w:rsidRDefault="009D5BFB" w:rsidP="00B812E3">
            <w:pPr>
              <w:rPr>
                <w:color w:val="000000"/>
                <w:szCs w:val="28"/>
              </w:rPr>
            </w:pPr>
            <w:r w:rsidRPr="009D5BFB">
              <w:rPr>
                <w:color w:val="000000"/>
                <w:szCs w:val="28"/>
              </w:rPr>
              <w:t>0.00003036</w:t>
            </w:r>
          </w:p>
        </w:tc>
      </w:tr>
      <w:tr w:rsidR="009D5BFB" w:rsidRPr="009D5BFB" w14:paraId="1CA4F2F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1C89766" w14:textId="77777777" w:rsidR="009D5BFB" w:rsidRPr="009D5BFB" w:rsidRDefault="009D5BFB" w:rsidP="00B812E3">
            <w:pPr>
              <w:rPr>
                <w:color w:val="000000"/>
                <w:szCs w:val="28"/>
              </w:rPr>
            </w:pPr>
            <w:r w:rsidRPr="009D5BFB">
              <w:rPr>
                <w:color w:val="000000"/>
                <w:szCs w:val="28"/>
              </w:rPr>
              <w:t>415:418</w:t>
            </w:r>
          </w:p>
        </w:tc>
        <w:tc>
          <w:tcPr>
            <w:tcW w:w="1616" w:type="dxa"/>
            <w:tcBorders>
              <w:top w:val="nil"/>
              <w:left w:val="nil"/>
              <w:bottom w:val="single" w:sz="4" w:space="0" w:color="auto"/>
              <w:right w:val="single" w:sz="4" w:space="0" w:color="auto"/>
            </w:tcBorders>
            <w:shd w:val="clear" w:color="auto" w:fill="auto"/>
            <w:vAlign w:val="bottom"/>
            <w:hideMark/>
          </w:tcPr>
          <w:p w14:paraId="376519FE" w14:textId="77777777" w:rsidR="009D5BFB" w:rsidRPr="009D5BFB" w:rsidRDefault="009D5BFB" w:rsidP="00B812E3">
            <w:pPr>
              <w:rPr>
                <w:color w:val="000000"/>
                <w:szCs w:val="28"/>
              </w:rPr>
            </w:pPr>
            <w:r w:rsidRPr="009D5BFB">
              <w:rPr>
                <w:color w:val="000000"/>
                <w:szCs w:val="28"/>
              </w:rPr>
              <w:t>44.69</w:t>
            </w:r>
          </w:p>
        </w:tc>
        <w:tc>
          <w:tcPr>
            <w:tcW w:w="1616" w:type="dxa"/>
            <w:tcBorders>
              <w:top w:val="nil"/>
              <w:left w:val="nil"/>
              <w:bottom w:val="single" w:sz="4" w:space="0" w:color="auto"/>
              <w:right w:val="single" w:sz="4" w:space="0" w:color="auto"/>
            </w:tcBorders>
            <w:shd w:val="clear" w:color="auto" w:fill="auto"/>
            <w:vAlign w:val="bottom"/>
            <w:hideMark/>
          </w:tcPr>
          <w:p w14:paraId="3CA2FB84" w14:textId="77777777" w:rsidR="009D5BFB" w:rsidRPr="009D5BFB" w:rsidRDefault="009D5BFB" w:rsidP="00B812E3">
            <w:pPr>
              <w:rPr>
                <w:color w:val="000000"/>
                <w:szCs w:val="28"/>
              </w:rPr>
            </w:pPr>
            <w:r w:rsidRPr="009D5BFB">
              <w:rPr>
                <w:color w:val="000000"/>
                <w:szCs w:val="28"/>
              </w:rPr>
              <w:t>44.69</w:t>
            </w:r>
          </w:p>
        </w:tc>
        <w:tc>
          <w:tcPr>
            <w:tcW w:w="1499" w:type="dxa"/>
            <w:tcBorders>
              <w:top w:val="nil"/>
              <w:left w:val="nil"/>
              <w:bottom w:val="single" w:sz="4" w:space="0" w:color="auto"/>
              <w:right w:val="single" w:sz="4" w:space="0" w:color="auto"/>
            </w:tcBorders>
            <w:shd w:val="clear" w:color="auto" w:fill="auto"/>
            <w:vAlign w:val="bottom"/>
            <w:hideMark/>
          </w:tcPr>
          <w:p w14:paraId="5397D36A"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029668E5"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5F42D56F" w14:textId="77777777" w:rsidR="009D5BFB" w:rsidRPr="009D5BFB" w:rsidRDefault="009D5BFB" w:rsidP="00B812E3">
            <w:pPr>
              <w:rPr>
                <w:color w:val="000000"/>
                <w:szCs w:val="28"/>
              </w:rPr>
            </w:pPr>
            <w:r w:rsidRPr="009D5BFB">
              <w:rPr>
                <w:color w:val="000000"/>
                <w:szCs w:val="28"/>
              </w:rPr>
              <w:t>8.938</w:t>
            </w:r>
          </w:p>
        </w:tc>
        <w:tc>
          <w:tcPr>
            <w:tcW w:w="1546" w:type="dxa"/>
            <w:tcBorders>
              <w:top w:val="nil"/>
              <w:left w:val="nil"/>
              <w:bottom w:val="single" w:sz="4" w:space="0" w:color="auto"/>
              <w:right w:val="single" w:sz="4" w:space="0" w:color="auto"/>
            </w:tcBorders>
            <w:shd w:val="clear" w:color="auto" w:fill="auto"/>
            <w:vAlign w:val="bottom"/>
            <w:hideMark/>
          </w:tcPr>
          <w:p w14:paraId="2202DEA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324FA58" w14:textId="77777777" w:rsidR="009D5BFB" w:rsidRPr="009D5BFB" w:rsidRDefault="009D5BFB" w:rsidP="00B812E3">
            <w:pPr>
              <w:rPr>
                <w:color w:val="000000"/>
                <w:szCs w:val="28"/>
              </w:rPr>
            </w:pPr>
            <w:r w:rsidRPr="009D5BFB">
              <w:rPr>
                <w:color w:val="000000"/>
                <w:szCs w:val="28"/>
              </w:rPr>
              <w:t>0.00002438</w:t>
            </w:r>
          </w:p>
        </w:tc>
      </w:tr>
      <w:tr w:rsidR="009D5BFB" w:rsidRPr="009D5BFB" w14:paraId="2FBCDFF6"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F099DE8" w14:textId="77777777" w:rsidR="009D5BFB" w:rsidRPr="009D5BFB" w:rsidRDefault="009D5BFB" w:rsidP="00B812E3">
            <w:pPr>
              <w:rPr>
                <w:color w:val="000000"/>
                <w:szCs w:val="28"/>
              </w:rPr>
            </w:pPr>
            <w:r w:rsidRPr="009D5BFB">
              <w:rPr>
                <w:color w:val="000000"/>
                <w:szCs w:val="28"/>
              </w:rPr>
              <w:t>418:з7</w:t>
            </w:r>
          </w:p>
        </w:tc>
        <w:tc>
          <w:tcPr>
            <w:tcW w:w="1616" w:type="dxa"/>
            <w:tcBorders>
              <w:top w:val="nil"/>
              <w:left w:val="nil"/>
              <w:bottom w:val="single" w:sz="4" w:space="0" w:color="auto"/>
              <w:right w:val="single" w:sz="4" w:space="0" w:color="auto"/>
            </w:tcBorders>
            <w:shd w:val="clear" w:color="auto" w:fill="auto"/>
            <w:vAlign w:val="bottom"/>
            <w:hideMark/>
          </w:tcPr>
          <w:p w14:paraId="2EFBC59E" w14:textId="77777777" w:rsidR="009D5BFB" w:rsidRPr="009D5BFB" w:rsidRDefault="009D5BFB" w:rsidP="00B812E3">
            <w:pPr>
              <w:rPr>
                <w:color w:val="000000"/>
                <w:szCs w:val="28"/>
              </w:rPr>
            </w:pPr>
            <w:r w:rsidRPr="009D5BFB">
              <w:rPr>
                <w:color w:val="000000"/>
                <w:szCs w:val="28"/>
              </w:rPr>
              <w:t>3.08</w:t>
            </w:r>
          </w:p>
        </w:tc>
        <w:tc>
          <w:tcPr>
            <w:tcW w:w="1616" w:type="dxa"/>
            <w:tcBorders>
              <w:top w:val="nil"/>
              <w:left w:val="nil"/>
              <w:bottom w:val="single" w:sz="4" w:space="0" w:color="auto"/>
              <w:right w:val="single" w:sz="4" w:space="0" w:color="auto"/>
            </w:tcBorders>
            <w:shd w:val="clear" w:color="auto" w:fill="auto"/>
            <w:vAlign w:val="bottom"/>
            <w:hideMark/>
          </w:tcPr>
          <w:p w14:paraId="0BD90D74" w14:textId="77777777" w:rsidR="009D5BFB" w:rsidRPr="009D5BFB" w:rsidRDefault="009D5BFB" w:rsidP="00B812E3">
            <w:pPr>
              <w:rPr>
                <w:color w:val="000000"/>
                <w:szCs w:val="28"/>
              </w:rPr>
            </w:pPr>
            <w:r w:rsidRPr="009D5BFB">
              <w:rPr>
                <w:color w:val="000000"/>
                <w:szCs w:val="28"/>
              </w:rPr>
              <w:t>3.08</w:t>
            </w:r>
          </w:p>
        </w:tc>
        <w:tc>
          <w:tcPr>
            <w:tcW w:w="1499" w:type="dxa"/>
            <w:tcBorders>
              <w:top w:val="nil"/>
              <w:left w:val="nil"/>
              <w:bottom w:val="single" w:sz="4" w:space="0" w:color="auto"/>
              <w:right w:val="single" w:sz="4" w:space="0" w:color="auto"/>
            </w:tcBorders>
            <w:shd w:val="clear" w:color="auto" w:fill="auto"/>
            <w:vAlign w:val="bottom"/>
            <w:hideMark/>
          </w:tcPr>
          <w:p w14:paraId="20E5C075"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29150D84"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27B43F98" w14:textId="77777777" w:rsidR="009D5BFB" w:rsidRPr="009D5BFB" w:rsidRDefault="009D5BFB" w:rsidP="00B812E3">
            <w:pPr>
              <w:rPr>
                <w:color w:val="000000"/>
                <w:szCs w:val="28"/>
              </w:rPr>
            </w:pPr>
            <w:r w:rsidRPr="009D5BFB">
              <w:rPr>
                <w:color w:val="000000"/>
                <w:szCs w:val="28"/>
              </w:rPr>
              <w:t>0.308</w:t>
            </w:r>
          </w:p>
        </w:tc>
        <w:tc>
          <w:tcPr>
            <w:tcW w:w="1546" w:type="dxa"/>
            <w:tcBorders>
              <w:top w:val="nil"/>
              <w:left w:val="nil"/>
              <w:bottom w:val="single" w:sz="4" w:space="0" w:color="auto"/>
              <w:right w:val="single" w:sz="4" w:space="0" w:color="auto"/>
            </w:tcBorders>
            <w:shd w:val="clear" w:color="auto" w:fill="auto"/>
            <w:vAlign w:val="bottom"/>
            <w:hideMark/>
          </w:tcPr>
          <w:p w14:paraId="48F87E5D"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0148EF4" w14:textId="77777777" w:rsidR="009D5BFB" w:rsidRPr="009D5BFB" w:rsidRDefault="009D5BFB" w:rsidP="00B812E3">
            <w:pPr>
              <w:rPr>
                <w:color w:val="000000"/>
                <w:szCs w:val="28"/>
              </w:rPr>
            </w:pPr>
            <w:r w:rsidRPr="009D5BFB">
              <w:rPr>
                <w:color w:val="000000"/>
                <w:szCs w:val="28"/>
              </w:rPr>
              <w:t>0.00000140</w:t>
            </w:r>
          </w:p>
        </w:tc>
      </w:tr>
      <w:tr w:rsidR="009D5BFB" w:rsidRPr="009D5BFB" w14:paraId="7937EEA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BE8B87B" w14:textId="77777777" w:rsidR="009D5BFB" w:rsidRPr="009D5BFB" w:rsidRDefault="009D5BFB" w:rsidP="00B812E3">
            <w:pPr>
              <w:rPr>
                <w:color w:val="000000"/>
                <w:szCs w:val="28"/>
              </w:rPr>
            </w:pPr>
            <w:r w:rsidRPr="009D5BFB">
              <w:rPr>
                <w:color w:val="000000"/>
                <w:szCs w:val="28"/>
              </w:rPr>
              <w:t>з7:з8</w:t>
            </w:r>
          </w:p>
        </w:tc>
        <w:tc>
          <w:tcPr>
            <w:tcW w:w="1616" w:type="dxa"/>
            <w:tcBorders>
              <w:top w:val="nil"/>
              <w:left w:val="nil"/>
              <w:bottom w:val="single" w:sz="4" w:space="0" w:color="auto"/>
              <w:right w:val="single" w:sz="4" w:space="0" w:color="auto"/>
            </w:tcBorders>
            <w:shd w:val="clear" w:color="auto" w:fill="auto"/>
            <w:vAlign w:val="bottom"/>
            <w:hideMark/>
          </w:tcPr>
          <w:p w14:paraId="29FA458A" w14:textId="77777777" w:rsidR="009D5BFB" w:rsidRPr="009D5BFB" w:rsidRDefault="009D5BFB" w:rsidP="00B812E3">
            <w:pPr>
              <w:rPr>
                <w:color w:val="000000"/>
                <w:szCs w:val="28"/>
              </w:rPr>
            </w:pPr>
            <w:r w:rsidRPr="009D5BFB">
              <w:rPr>
                <w:color w:val="000000"/>
                <w:szCs w:val="28"/>
              </w:rPr>
              <w:t>9.37</w:t>
            </w:r>
          </w:p>
        </w:tc>
        <w:tc>
          <w:tcPr>
            <w:tcW w:w="1616" w:type="dxa"/>
            <w:tcBorders>
              <w:top w:val="nil"/>
              <w:left w:val="nil"/>
              <w:bottom w:val="single" w:sz="4" w:space="0" w:color="auto"/>
              <w:right w:val="single" w:sz="4" w:space="0" w:color="auto"/>
            </w:tcBorders>
            <w:shd w:val="clear" w:color="auto" w:fill="auto"/>
            <w:vAlign w:val="bottom"/>
            <w:hideMark/>
          </w:tcPr>
          <w:p w14:paraId="014A868B" w14:textId="77777777" w:rsidR="009D5BFB" w:rsidRPr="009D5BFB" w:rsidRDefault="009D5BFB" w:rsidP="00B812E3">
            <w:pPr>
              <w:rPr>
                <w:color w:val="000000"/>
                <w:szCs w:val="28"/>
              </w:rPr>
            </w:pPr>
            <w:r w:rsidRPr="009D5BFB">
              <w:rPr>
                <w:color w:val="000000"/>
                <w:szCs w:val="28"/>
              </w:rPr>
              <w:t>9.37</w:t>
            </w:r>
          </w:p>
        </w:tc>
        <w:tc>
          <w:tcPr>
            <w:tcW w:w="1499" w:type="dxa"/>
            <w:tcBorders>
              <w:top w:val="nil"/>
              <w:left w:val="nil"/>
              <w:bottom w:val="single" w:sz="4" w:space="0" w:color="auto"/>
              <w:right w:val="single" w:sz="4" w:space="0" w:color="auto"/>
            </w:tcBorders>
            <w:shd w:val="clear" w:color="auto" w:fill="auto"/>
            <w:vAlign w:val="bottom"/>
            <w:hideMark/>
          </w:tcPr>
          <w:p w14:paraId="231839F2"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7373BC46"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3A0ABA16" w14:textId="77777777" w:rsidR="009D5BFB" w:rsidRPr="009D5BFB" w:rsidRDefault="009D5BFB" w:rsidP="00B812E3">
            <w:pPr>
              <w:rPr>
                <w:color w:val="000000"/>
                <w:szCs w:val="28"/>
              </w:rPr>
            </w:pPr>
            <w:r w:rsidRPr="009D5BFB">
              <w:rPr>
                <w:color w:val="000000"/>
                <w:szCs w:val="28"/>
              </w:rPr>
              <w:t>0.937</w:t>
            </w:r>
          </w:p>
        </w:tc>
        <w:tc>
          <w:tcPr>
            <w:tcW w:w="1546" w:type="dxa"/>
            <w:tcBorders>
              <w:top w:val="nil"/>
              <w:left w:val="nil"/>
              <w:bottom w:val="single" w:sz="4" w:space="0" w:color="auto"/>
              <w:right w:val="single" w:sz="4" w:space="0" w:color="auto"/>
            </w:tcBorders>
            <w:shd w:val="clear" w:color="auto" w:fill="auto"/>
            <w:vAlign w:val="bottom"/>
            <w:hideMark/>
          </w:tcPr>
          <w:p w14:paraId="4891A86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6F612B2" w14:textId="77777777" w:rsidR="009D5BFB" w:rsidRPr="009D5BFB" w:rsidRDefault="009D5BFB" w:rsidP="00B812E3">
            <w:pPr>
              <w:rPr>
                <w:color w:val="000000"/>
                <w:szCs w:val="28"/>
              </w:rPr>
            </w:pPr>
            <w:r w:rsidRPr="009D5BFB">
              <w:rPr>
                <w:color w:val="000000"/>
                <w:szCs w:val="28"/>
              </w:rPr>
              <w:t>0.00000424</w:t>
            </w:r>
          </w:p>
        </w:tc>
      </w:tr>
      <w:tr w:rsidR="009D5BFB" w:rsidRPr="009D5BFB" w14:paraId="38B50EC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1CAB0FD" w14:textId="77777777" w:rsidR="009D5BFB" w:rsidRPr="009D5BFB" w:rsidRDefault="009D5BFB" w:rsidP="00B812E3">
            <w:pPr>
              <w:rPr>
                <w:color w:val="000000"/>
                <w:szCs w:val="28"/>
              </w:rPr>
            </w:pPr>
            <w:r w:rsidRPr="009D5BFB">
              <w:rPr>
                <w:color w:val="000000"/>
                <w:szCs w:val="28"/>
              </w:rPr>
              <w:t>з8:№27а</w:t>
            </w:r>
          </w:p>
        </w:tc>
        <w:tc>
          <w:tcPr>
            <w:tcW w:w="1616" w:type="dxa"/>
            <w:tcBorders>
              <w:top w:val="nil"/>
              <w:left w:val="nil"/>
              <w:bottom w:val="single" w:sz="4" w:space="0" w:color="auto"/>
              <w:right w:val="single" w:sz="4" w:space="0" w:color="auto"/>
            </w:tcBorders>
            <w:shd w:val="clear" w:color="auto" w:fill="auto"/>
            <w:vAlign w:val="bottom"/>
            <w:hideMark/>
          </w:tcPr>
          <w:p w14:paraId="07F4C8BC" w14:textId="77777777" w:rsidR="009D5BFB" w:rsidRPr="009D5BFB" w:rsidRDefault="009D5BFB" w:rsidP="00B812E3">
            <w:pPr>
              <w:rPr>
                <w:color w:val="000000"/>
                <w:szCs w:val="28"/>
              </w:rPr>
            </w:pPr>
            <w:r w:rsidRPr="009D5BFB">
              <w:rPr>
                <w:color w:val="000000"/>
                <w:szCs w:val="28"/>
              </w:rPr>
              <w:t>5.27</w:t>
            </w:r>
          </w:p>
        </w:tc>
        <w:tc>
          <w:tcPr>
            <w:tcW w:w="1616" w:type="dxa"/>
            <w:tcBorders>
              <w:top w:val="nil"/>
              <w:left w:val="nil"/>
              <w:bottom w:val="single" w:sz="4" w:space="0" w:color="auto"/>
              <w:right w:val="single" w:sz="4" w:space="0" w:color="auto"/>
            </w:tcBorders>
            <w:shd w:val="clear" w:color="auto" w:fill="auto"/>
            <w:vAlign w:val="bottom"/>
            <w:hideMark/>
          </w:tcPr>
          <w:p w14:paraId="54C57A49" w14:textId="77777777" w:rsidR="009D5BFB" w:rsidRPr="009D5BFB" w:rsidRDefault="009D5BFB" w:rsidP="00B812E3">
            <w:pPr>
              <w:rPr>
                <w:color w:val="000000"/>
                <w:szCs w:val="28"/>
              </w:rPr>
            </w:pPr>
            <w:r w:rsidRPr="009D5BFB">
              <w:rPr>
                <w:color w:val="000000"/>
                <w:szCs w:val="28"/>
              </w:rPr>
              <w:t>5.27</w:t>
            </w:r>
          </w:p>
        </w:tc>
        <w:tc>
          <w:tcPr>
            <w:tcW w:w="1499" w:type="dxa"/>
            <w:tcBorders>
              <w:top w:val="nil"/>
              <w:left w:val="nil"/>
              <w:bottom w:val="single" w:sz="4" w:space="0" w:color="auto"/>
              <w:right w:val="single" w:sz="4" w:space="0" w:color="auto"/>
            </w:tcBorders>
            <w:shd w:val="clear" w:color="auto" w:fill="auto"/>
            <w:vAlign w:val="bottom"/>
            <w:hideMark/>
          </w:tcPr>
          <w:p w14:paraId="36F11FE2"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5B60E104"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2EA52DF9" w14:textId="77777777" w:rsidR="009D5BFB" w:rsidRPr="009D5BFB" w:rsidRDefault="009D5BFB" w:rsidP="00B812E3">
            <w:pPr>
              <w:rPr>
                <w:color w:val="000000"/>
                <w:szCs w:val="28"/>
              </w:rPr>
            </w:pPr>
            <w:r w:rsidRPr="009D5BFB">
              <w:rPr>
                <w:color w:val="000000"/>
                <w:szCs w:val="28"/>
              </w:rPr>
              <w:t>0.527</w:t>
            </w:r>
          </w:p>
        </w:tc>
        <w:tc>
          <w:tcPr>
            <w:tcW w:w="1546" w:type="dxa"/>
            <w:tcBorders>
              <w:top w:val="nil"/>
              <w:left w:val="nil"/>
              <w:bottom w:val="single" w:sz="4" w:space="0" w:color="auto"/>
              <w:right w:val="single" w:sz="4" w:space="0" w:color="auto"/>
            </w:tcBorders>
            <w:shd w:val="clear" w:color="auto" w:fill="auto"/>
            <w:vAlign w:val="bottom"/>
            <w:hideMark/>
          </w:tcPr>
          <w:p w14:paraId="11E162EE"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E9D0427" w14:textId="77777777" w:rsidR="009D5BFB" w:rsidRPr="009D5BFB" w:rsidRDefault="009D5BFB" w:rsidP="00B812E3">
            <w:pPr>
              <w:rPr>
                <w:color w:val="000000"/>
                <w:szCs w:val="28"/>
              </w:rPr>
            </w:pPr>
            <w:r w:rsidRPr="009D5BFB">
              <w:rPr>
                <w:color w:val="000000"/>
                <w:szCs w:val="28"/>
              </w:rPr>
              <w:t>0.00000239</w:t>
            </w:r>
          </w:p>
        </w:tc>
      </w:tr>
      <w:tr w:rsidR="009D5BFB" w:rsidRPr="009D5BFB" w14:paraId="275BFE1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504D47E" w14:textId="77777777" w:rsidR="009D5BFB" w:rsidRPr="009D5BFB" w:rsidRDefault="009D5BFB" w:rsidP="00B812E3">
            <w:pPr>
              <w:rPr>
                <w:color w:val="000000"/>
                <w:szCs w:val="28"/>
              </w:rPr>
            </w:pPr>
            <w:r w:rsidRPr="009D5BFB">
              <w:rPr>
                <w:color w:val="000000"/>
                <w:szCs w:val="28"/>
              </w:rPr>
              <w:t>418:418а</w:t>
            </w:r>
          </w:p>
        </w:tc>
        <w:tc>
          <w:tcPr>
            <w:tcW w:w="1616" w:type="dxa"/>
            <w:tcBorders>
              <w:top w:val="nil"/>
              <w:left w:val="nil"/>
              <w:bottom w:val="single" w:sz="4" w:space="0" w:color="auto"/>
              <w:right w:val="single" w:sz="4" w:space="0" w:color="auto"/>
            </w:tcBorders>
            <w:shd w:val="clear" w:color="auto" w:fill="auto"/>
            <w:vAlign w:val="bottom"/>
            <w:hideMark/>
          </w:tcPr>
          <w:p w14:paraId="7558A456" w14:textId="77777777" w:rsidR="009D5BFB" w:rsidRPr="009D5BFB" w:rsidRDefault="009D5BFB" w:rsidP="00B812E3">
            <w:pPr>
              <w:rPr>
                <w:color w:val="000000"/>
                <w:szCs w:val="28"/>
              </w:rPr>
            </w:pPr>
            <w:r w:rsidRPr="009D5BFB">
              <w:rPr>
                <w:color w:val="000000"/>
                <w:szCs w:val="28"/>
              </w:rPr>
              <w:t>12.7</w:t>
            </w:r>
          </w:p>
        </w:tc>
        <w:tc>
          <w:tcPr>
            <w:tcW w:w="1616" w:type="dxa"/>
            <w:tcBorders>
              <w:top w:val="nil"/>
              <w:left w:val="nil"/>
              <w:bottom w:val="single" w:sz="4" w:space="0" w:color="auto"/>
              <w:right w:val="single" w:sz="4" w:space="0" w:color="auto"/>
            </w:tcBorders>
            <w:shd w:val="clear" w:color="auto" w:fill="auto"/>
            <w:vAlign w:val="bottom"/>
            <w:hideMark/>
          </w:tcPr>
          <w:p w14:paraId="64A56AC8" w14:textId="77777777" w:rsidR="009D5BFB" w:rsidRPr="009D5BFB" w:rsidRDefault="009D5BFB" w:rsidP="00B812E3">
            <w:pPr>
              <w:rPr>
                <w:color w:val="000000"/>
                <w:szCs w:val="28"/>
              </w:rPr>
            </w:pPr>
            <w:r w:rsidRPr="009D5BFB">
              <w:rPr>
                <w:color w:val="000000"/>
                <w:szCs w:val="28"/>
              </w:rPr>
              <w:t>12.7</w:t>
            </w:r>
          </w:p>
        </w:tc>
        <w:tc>
          <w:tcPr>
            <w:tcW w:w="1499" w:type="dxa"/>
            <w:tcBorders>
              <w:top w:val="nil"/>
              <w:left w:val="nil"/>
              <w:bottom w:val="single" w:sz="4" w:space="0" w:color="auto"/>
              <w:right w:val="single" w:sz="4" w:space="0" w:color="auto"/>
            </w:tcBorders>
            <w:shd w:val="clear" w:color="auto" w:fill="auto"/>
            <w:vAlign w:val="bottom"/>
            <w:hideMark/>
          </w:tcPr>
          <w:p w14:paraId="38FE5818"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1086579B"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0CDB8258" w14:textId="77777777" w:rsidR="009D5BFB" w:rsidRPr="009D5BFB" w:rsidRDefault="009D5BFB" w:rsidP="00B812E3">
            <w:pPr>
              <w:rPr>
                <w:color w:val="000000"/>
                <w:szCs w:val="28"/>
              </w:rPr>
            </w:pPr>
            <w:r w:rsidRPr="009D5BFB">
              <w:rPr>
                <w:color w:val="000000"/>
                <w:szCs w:val="28"/>
              </w:rPr>
              <w:t>1.27</w:t>
            </w:r>
          </w:p>
        </w:tc>
        <w:tc>
          <w:tcPr>
            <w:tcW w:w="1546" w:type="dxa"/>
            <w:tcBorders>
              <w:top w:val="nil"/>
              <w:left w:val="nil"/>
              <w:bottom w:val="single" w:sz="4" w:space="0" w:color="auto"/>
              <w:right w:val="single" w:sz="4" w:space="0" w:color="auto"/>
            </w:tcBorders>
            <w:shd w:val="clear" w:color="auto" w:fill="auto"/>
            <w:vAlign w:val="bottom"/>
            <w:hideMark/>
          </w:tcPr>
          <w:p w14:paraId="5C2423D0"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17EC517" w14:textId="77777777" w:rsidR="009D5BFB" w:rsidRPr="009D5BFB" w:rsidRDefault="009D5BFB" w:rsidP="00B812E3">
            <w:pPr>
              <w:rPr>
                <w:color w:val="000000"/>
                <w:szCs w:val="28"/>
              </w:rPr>
            </w:pPr>
            <w:r w:rsidRPr="009D5BFB">
              <w:rPr>
                <w:color w:val="000000"/>
                <w:szCs w:val="28"/>
              </w:rPr>
              <w:t>0.00000575</w:t>
            </w:r>
          </w:p>
        </w:tc>
      </w:tr>
      <w:tr w:rsidR="009D5BFB" w:rsidRPr="009D5BFB" w14:paraId="2C0C92A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F2F8037" w14:textId="77777777" w:rsidR="009D5BFB" w:rsidRPr="009D5BFB" w:rsidRDefault="009D5BFB" w:rsidP="00B812E3">
            <w:pPr>
              <w:rPr>
                <w:color w:val="000000"/>
                <w:szCs w:val="28"/>
              </w:rPr>
            </w:pPr>
            <w:r w:rsidRPr="009D5BFB">
              <w:rPr>
                <w:color w:val="000000"/>
                <w:szCs w:val="28"/>
              </w:rPr>
              <w:t>418а:418б</w:t>
            </w:r>
          </w:p>
        </w:tc>
        <w:tc>
          <w:tcPr>
            <w:tcW w:w="1616" w:type="dxa"/>
            <w:tcBorders>
              <w:top w:val="nil"/>
              <w:left w:val="nil"/>
              <w:bottom w:val="single" w:sz="4" w:space="0" w:color="auto"/>
              <w:right w:val="single" w:sz="4" w:space="0" w:color="auto"/>
            </w:tcBorders>
            <w:shd w:val="clear" w:color="auto" w:fill="auto"/>
            <w:vAlign w:val="bottom"/>
            <w:hideMark/>
          </w:tcPr>
          <w:p w14:paraId="2C5678E0" w14:textId="77777777" w:rsidR="009D5BFB" w:rsidRPr="009D5BFB" w:rsidRDefault="009D5BFB" w:rsidP="00B812E3">
            <w:pPr>
              <w:rPr>
                <w:color w:val="000000"/>
                <w:szCs w:val="28"/>
              </w:rPr>
            </w:pPr>
            <w:r w:rsidRPr="009D5BFB">
              <w:rPr>
                <w:color w:val="000000"/>
                <w:szCs w:val="28"/>
              </w:rPr>
              <w:t>7.32</w:t>
            </w:r>
          </w:p>
        </w:tc>
        <w:tc>
          <w:tcPr>
            <w:tcW w:w="1616" w:type="dxa"/>
            <w:tcBorders>
              <w:top w:val="nil"/>
              <w:left w:val="nil"/>
              <w:bottom w:val="single" w:sz="4" w:space="0" w:color="auto"/>
              <w:right w:val="single" w:sz="4" w:space="0" w:color="auto"/>
            </w:tcBorders>
            <w:shd w:val="clear" w:color="auto" w:fill="auto"/>
            <w:vAlign w:val="bottom"/>
            <w:hideMark/>
          </w:tcPr>
          <w:p w14:paraId="0C67FA60" w14:textId="77777777" w:rsidR="009D5BFB" w:rsidRPr="009D5BFB" w:rsidRDefault="009D5BFB" w:rsidP="00B812E3">
            <w:pPr>
              <w:rPr>
                <w:color w:val="000000"/>
                <w:szCs w:val="28"/>
              </w:rPr>
            </w:pPr>
            <w:r w:rsidRPr="009D5BFB">
              <w:rPr>
                <w:color w:val="000000"/>
                <w:szCs w:val="28"/>
              </w:rPr>
              <w:t>7.32</w:t>
            </w:r>
          </w:p>
        </w:tc>
        <w:tc>
          <w:tcPr>
            <w:tcW w:w="1499" w:type="dxa"/>
            <w:tcBorders>
              <w:top w:val="nil"/>
              <w:left w:val="nil"/>
              <w:bottom w:val="single" w:sz="4" w:space="0" w:color="auto"/>
              <w:right w:val="single" w:sz="4" w:space="0" w:color="auto"/>
            </w:tcBorders>
            <w:shd w:val="clear" w:color="auto" w:fill="auto"/>
            <w:vAlign w:val="bottom"/>
            <w:hideMark/>
          </w:tcPr>
          <w:p w14:paraId="0BFCF5EB"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0272DEF7"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0BE04BC0" w14:textId="77777777" w:rsidR="009D5BFB" w:rsidRPr="009D5BFB" w:rsidRDefault="009D5BFB" w:rsidP="00B812E3">
            <w:pPr>
              <w:rPr>
                <w:color w:val="000000"/>
                <w:szCs w:val="28"/>
              </w:rPr>
            </w:pPr>
            <w:r w:rsidRPr="009D5BFB">
              <w:rPr>
                <w:color w:val="000000"/>
                <w:szCs w:val="28"/>
              </w:rPr>
              <w:t>0.732</w:t>
            </w:r>
          </w:p>
        </w:tc>
        <w:tc>
          <w:tcPr>
            <w:tcW w:w="1546" w:type="dxa"/>
            <w:tcBorders>
              <w:top w:val="nil"/>
              <w:left w:val="nil"/>
              <w:bottom w:val="single" w:sz="4" w:space="0" w:color="auto"/>
              <w:right w:val="single" w:sz="4" w:space="0" w:color="auto"/>
            </w:tcBorders>
            <w:shd w:val="clear" w:color="auto" w:fill="auto"/>
            <w:vAlign w:val="bottom"/>
            <w:hideMark/>
          </w:tcPr>
          <w:p w14:paraId="36C6CA10"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34292F6" w14:textId="77777777" w:rsidR="009D5BFB" w:rsidRPr="009D5BFB" w:rsidRDefault="009D5BFB" w:rsidP="00B812E3">
            <w:pPr>
              <w:rPr>
                <w:color w:val="000000"/>
                <w:szCs w:val="28"/>
              </w:rPr>
            </w:pPr>
            <w:r w:rsidRPr="009D5BFB">
              <w:rPr>
                <w:color w:val="000000"/>
                <w:szCs w:val="28"/>
              </w:rPr>
              <w:t>0.00000332</w:t>
            </w:r>
          </w:p>
        </w:tc>
      </w:tr>
      <w:tr w:rsidR="009D5BFB" w:rsidRPr="009D5BFB" w14:paraId="47C93FD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963D03C" w14:textId="77777777" w:rsidR="009D5BFB" w:rsidRPr="009D5BFB" w:rsidRDefault="009D5BFB" w:rsidP="00B812E3">
            <w:pPr>
              <w:rPr>
                <w:color w:val="000000"/>
                <w:szCs w:val="28"/>
              </w:rPr>
            </w:pPr>
            <w:r w:rsidRPr="009D5BFB">
              <w:rPr>
                <w:color w:val="000000"/>
                <w:szCs w:val="28"/>
              </w:rPr>
              <w:t>418б:№29</w:t>
            </w:r>
          </w:p>
        </w:tc>
        <w:tc>
          <w:tcPr>
            <w:tcW w:w="1616" w:type="dxa"/>
            <w:tcBorders>
              <w:top w:val="nil"/>
              <w:left w:val="nil"/>
              <w:bottom w:val="single" w:sz="4" w:space="0" w:color="auto"/>
              <w:right w:val="single" w:sz="4" w:space="0" w:color="auto"/>
            </w:tcBorders>
            <w:shd w:val="clear" w:color="auto" w:fill="auto"/>
            <w:vAlign w:val="bottom"/>
            <w:hideMark/>
          </w:tcPr>
          <w:p w14:paraId="05389964" w14:textId="77777777" w:rsidR="009D5BFB" w:rsidRPr="009D5BFB" w:rsidRDefault="009D5BFB" w:rsidP="00B812E3">
            <w:pPr>
              <w:rPr>
                <w:color w:val="000000"/>
                <w:szCs w:val="28"/>
              </w:rPr>
            </w:pPr>
            <w:r w:rsidRPr="009D5BFB">
              <w:rPr>
                <w:color w:val="000000"/>
                <w:szCs w:val="28"/>
              </w:rPr>
              <w:t>2.39</w:t>
            </w:r>
          </w:p>
        </w:tc>
        <w:tc>
          <w:tcPr>
            <w:tcW w:w="1616" w:type="dxa"/>
            <w:tcBorders>
              <w:top w:val="nil"/>
              <w:left w:val="nil"/>
              <w:bottom w:val="single" w:sz="4" w:space="0" w:color="auto"/>
              <w:right w:val="single" w:sz="4" w:space="0" w:color="auto"/>
            </w:tcBorders>
            <w:shd w:val="clear" w:color="auto" w:fill="auto"/>
            <w:vAlign w:val="bottom"/>
            <w:hideMark/>
          </w:tcPr>
          <w:p w14:paraId="67615416" w14:textId="77777777" w:rsidR="009D5BFB" w:rsidRPr="009D5BFB" w:rsidRDefault="009D5BFB" w:rsidP="00B812E3">
            <w:pPr>
              <w:rPr>
                <w:color w:val="000000"/>
                <w:szCs w:val="28"/>
              </w:rPr>
            </w:pPr>
            <w:r w:rsidRPr="009D5BFB">
              <w:rPr>
                <w:color w:val="000000"/>
                <w:szCs w:val="28"/>
              </w:rPr>
              <w:t>2.39</w:t>
            </w:r>
          </w:p>
        </w:tc>
        <w:tc>
          <w:tcPr>
            <w:tcW w:w="1499" w:type="dxa"/>
            <w:tcBorders>
              <w:top w:val="nil"/>
              <w:left w:val="nil"/>
              <w:bottom w:val="single" w:sz="4" w:space="0" w:color="auto"/>
              <w:right w:val="single" w:sz="4" w:space="0" w:color="auto"/>
            </w:tcBorders>
            <w:shd w:val="clear" w:color="auto" w:fill="auto"/>
            <w:vAlign w:val="bottom"/>
            <w:hideMark/>
          </w:tcPr>
          <w:p w14:paraId="1BE3CA21"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0CCE0A51"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576E6CFD" w14:textId="77777777" w:rsidR="009D5BFB" w:rsidRPr="009D5BFB" w:rsidRDefault="009D5BFB" w:rsidP="00B812E3">
            <w:pPr>
              <w:rPr>
                <w:color w:val="000000"/>
                <w:szCs w:val="28"/>
              </w:rPr>
            </w:pPr>
            <w:r w:rsidRPr="009D5BFB">
              <w:rPr>
                <w:color w:val="000000"/>
                <w:szCs w:val="28"/>
              </w:rPr>
              <w:t>0.239</w:t>
            </w:r>
          </w:p>
        </w:tc>
        <w:tc>
          <w:tcPr>
            <w:tcW w:w="1546" w:type="dxa"/>
            <w:tcBorders>
              <w:top w:val="nil"/>
              <w:left w:val="nil"/>
              <w:bottom w:val="single" w:sz="4" w:space="0" w:color="auto"/>
              <w:right w:val="single" w:sz="4" w:space="0" w:color="auto"/>
            </w:tcBorders>
            <w:shd w:val="clear" w:color="auto" w:fill="auto"/>
            <w:vAlign w:val="bottom"/>
            <w:hideMark/>
          </w:tcPr>
          <w:p w14:paraId="4257FC2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47140A1" w14:textId="77777777" w:rsidR="009D5BFB" w:rsidRPr="009D5BFB" w:rsidRDefault="009D5BFB" w:rsidP="00B812E3">
            <w:pPr>
              <w:rPr>
                <w:color w:val="000000"/>
                <w:szCs w:val="28"/>
              </w:rPr>
            </w:pPr>
            <w:r w:rsidRPr="009D5BFB">
              <w:rPr>
                <w:color w:val="000000"/>
                <w:szCs w:val="28"/>
              </w:rPr>
              <w:t>0.00000108</w:t>
            </w:r>
          </w:p>
        </w:tc>
      </w:tr>
      <w:tr w:rsidR="009D5BFB" w:rsidRPr="009D5BFB" w14:paraId="0A4EB20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EA4309F" w14:textId="77777777" w:rsidR="009D5BFB" w:rsidRPr="009D5BFB" w:rsidRDefault="009D5BFB" w:rsidP="00B812E3">
            <w:pPr>
              <w:rPr>
                <w:color w:val="000000"/>
                <w:szCs w:val="28"/>
              </w:rPr>
            </w:pPr>
            <w:r w:rsidRPr="009D5BFB">
              <w:rPr>
                <w:color w:val="000000"/>
                <w:szCs w:val="28"/>
              </w:rPr>
              <w:t>418б:№29-1</w:t>
            </w:r>
          </w:p>
        </w:tc>
        <w:tc>
          <w:tcPr>
            <w:tcW w:w="1616" w:type="dxa"/>
            <w:tcBorders>
              <w:top w:val="nil"/>
              <w:left w:val="nil"/>
              <w:bottom w:val="single" w:sz="4" w:space="0" w:color="auto"/>
              <w:right w:val="single" w:sz="4" w:space="0" w:color="auto"/>
            </w:tcBorders>
            <w:shd w:val="clear" w:color="auto" w:fill="auto"/>
            <w:vAlign w:val="bottom"/>
            <w:hideMark/>
          </w:tcPr>
          <w:p w14:paraId="4BE9F8BC" w14:textId="77777777" w:rsidR="009D5BFB" w:rsidRPr="009D5BFB" w:rsidRDefault="009D5BFB" w:rsidP="00B812E3">
            <w:pPr>
              <w:rPr>
                <w:color w:val="000000"/>
                <w:szCs w:val="28"/>
              </w:rPr>
            </w:pPr>
            <w:r w:rsidRPr="009D5BFB">
              <w:rPr>
                <w:color w:val="000000"/>
                <w:szCs w:val="28"/>
              </w:rPr>
              <w:t>15.15</w:t>
            </w:r>
          </w:p>
        </w:tc>
        <w:tc>
          <w:tcPr>
            <w:tcW w:w="1616" w:type="dxa"/>
            <w:tcBorders>
              <w:top w:val="nil"/>
              <w:left w:val="nil"/>
              <w:bottom w:val="single" w:sz="4" w:space="0" w:color="auto"/>
              <w:right w:val="single" w:sz="4" w:space="0" w:color="auto"/>
            </w:tcBorders>
            <w:shd w:val="clear" w:color="auto" w:fill="auto"/>
            <w:vAlign w:val="bottom"/>
            <w:hideMark/>
          </w:tcPr>
          <w:p w14:paraId="69F82E3E" w14:textId="77777777" w:rsidR="009D5BFB" w:rsidRPr="009D5BFB" w:rsidRDefault="009D5BFB" w:rsidP="00B812E3">
            <w:pPr>
              <w:rPr>
                <w:color w:val="000000"/>
                <w:szCs w:val="28"/>
              </w:rPr>
            </w:pPr>
            <w:r w:rsidRPr="009D5BFB">
              <w:rPr>
                <w:color w:val="000000"/>
                <w:szCs w:val="28"/>
              </w:rPr>
              <w:t>15.15</w:t>
            </w:r>
          </w:p>
        </w:tc>
        <w:tc>
          <w:tcPr>
            <w:tcW w:w="1499" w:type="dxa"/>
            <w:tcBorders>
              <w:top w:val="nil"/>
              <w:left w:val="nil"/>
              <w:bottom w:val="single" w:sz="4" w:space="0" w:color="auto"/>
              <w:right w:val="single" w:sz="4" w:space="0" w:color="auto"/>
            </w:tcBorders>
            <w:shd w:val="clear" w:color="auto" w:fill="auto"/>
            <w:vAlign w:val="bottom"/>
            <w:hideMark/>
          </w:tcPr>
          <w:p w14:paraId="7112FA94"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0023FBDA"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7F8185E0" w14:textId="77777777" w:rsidR="009D5BFB" w:rsidRPr="009D5BFB" w:rsidRDefault="009D5BFB" w:rsidP="00B812E3">
            <w:pPr>
              <w:rPr>
                <w:color w:val="000000"/>
                <w:szCs w:val="28"/>
              </w:rPr>
            </w:pPr>
            <w:r w:rsidRPr="009D5BFB">
              <w:rPr>
                <w:color w:val="000000"/>
                <w:szCs w:val="28"/>
              </w:rPr>
              <w:t>1.515</w:t>
            </w:r>
          </w:p>
        </w:tc>
        <w:tc>
          <w:tcPr>
            <w:tcW w:w="1546" w:type="dxa"/>
            <w:tcBorders>
              <w:top w:val="nil"/>
              <w:left w:val="nil"/>
              <w:bottom w:val="single" w:sz="4" w:space="0" w:color="auto"/>
              <w:right w:val="single" w:sz="4" w:space="0" w:color="auto"/>
            </w:tcBorders>
            <w:shd w:val="clear" w:color="auto" w:fill="auto"/>
            <w:vAlign w:val="bottom"/>
            <w:hideMark/>
          </w:tcPr>
          <w:p w14:paraId="26F9DE9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ADDCEAD" w14:textId="77777777" w:rsidR="009D5BFB" w:rsidRPr="009D5BFB" w:rsidRDefault="009D5BFB" w:rsidP="00B812E3">
            <w:pPr>
              <w:rPr>
                <w:color w:val="000000"/>
                <w:szCs w:val="28"/>
              </w:rPr>
            </w:pPr>
            <w:r w:rsidRPr="009D5BFB">
              <w:rPr>
                <w:color w:val="000000"/>
                <w:szCs w:val="28"/>
              </w:rPr>
              <w:t>0.00000686</w:t>
            </w:r>
          </w:p>
        </w:tc>
      </w:tr>
      <w:tr w:rsidR="009D5BFB" w:rsidRPr="009D5BFB" w14:paraId="305EB433"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81118C1" w14:textId="77777777" w:rsidR="009D5BFB" w:rsidRPr="009D5BFB" w:rsidRDefault="009D5BFB" w:rsidP="00B812E3">
            <w:pPr>
              <w:rPr>
                <w:color w:val="000000"/>
                <w:szCs w:val="28"/>
              </w:rPr>
            </w:pPr>
            <w:r w:rsidRPr="009D5BFB">
              <w:rPr>
                <w:color w:val="000000"/>
                <w:szCs w:val="28"/>
              </w:rPr>
              <w:t>418а:з9</w:t>
            </w:r>
          </w:p>
        </w:tc>
        <w:tc>
          <w:tcPr>
            <w:tcW w:w="1616" w:type="dxa"/>
            <w:tcBorders>
              <w:top w:val="nil"/>
              <w:left w:val="nil"/>
              <w:bottom w:val="single" w:sz="4" w:space="0" w:color="auto"/>
              <w:right w:val="single" w:sz="4" w:space="0" w:color="auto"/>
            </w:tcBorders>
            <w:shd w:val="clear" w:color="auto" w:fill="auto"/>
            <w:vAlign w:val="bottom"/>
            <w:hideMark/>
          </w:tcPr>
          <w:p w14:paraId="12EF65E7" w14:textId="77777777" w:rsidR="009D5BFB" w:rsidRPr="009D5BFB" w:rsidRDefault="009D5BFB" w:rsidP="00B812E3">
            <w:pPr>
              <w:rPr>
                <w:color w:val="000000"/>
                <w:szCs w:val="28"/>
              </w:rPr>
            </w:pPr>
            <w:r w:rsidRPr="009D5BFB">
              <w:rPr>
                <w:color w:val="000000"/>
                <w:szCs w:val="28"/>
              </w:rPr>
              <w:t>13.49</w:t>
            </w:r>
          </w:p>
        </w:tc>
        <w:tc>
          <w:tcPr>
            <w:tcW w:w="1616" w:type="dxa"/>
            <w:tcBorders>
              <w:top w:val="nil"/>
              <w:left w:val="nil"/>
              <w:bottom w:val="single" w:sz="4" w:space="0" w:color="auto"/>
              <w:right w:val="single" w:sz="4" w:space="0" w:color="auto"/>
            </w:tcBorders>
            <w:shd w:val="clear" w:color="auto" w:fill="auto"/>
            <w:vAlign w:val="bottom"/>
            <w:hideMark/>
          </w:tcPr>
          <w:p w14:paraId="052514D4" w14:textId="77777777" w:rsidR="009D5BFB" w:rsidRPr="009D5BFB" w:rsidRDefault="009D5BFB" w:rsidP="00B812E3">
            <w:pPr>
              <w:rPr>
                <w:color w:val="000000"/>
                <w:szCs w:val="28"/>
              </w:rPr>
            </w:pPr>
            <w:r w:rsidRPr="009D5BFB">
              <w:rPr>
                <w:color w:val="000000"/>
                <w:szCs w:val="28"/>
              </w:rPr>
              <w:t>13.49</w:t>
            </w:r>
          </w:p>
        </w:tc>
        <w:tc>
          <w:tcPr>
            <w:tcW w:w="1499" w:type="dxa"/>
            <w:tcBorders>
              <w:top w:val="nil"/>
              <w:left w:val="nil"/>
              <w:bottom w:val="single" w:sz="4" w:space="0" w:color="auto"/>
              <w:right w:val="single" w:sz="4" w:space="0" w:color="auto"/>
            </w:tcBorders>
            <w:shd w:val="clear" w:color="auto" w:fill="auto"/>
            <w:vAlign w:val="bottom"/>
            <w:hideMark/>
          </w:tcPr>
          <w:p w14:paraId="7A9CCE8C"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6CACC046"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3A594187" w14:textId="77777777" w:rsidR="009D5BFB" w:rsidRPr="009D5BFB" w:rsidRDefault="009D5BFB" w:rsidP="00B812E3">
            <w:pPr>
              <w:rPr>
                <w:color w:val="000000"/>
                <w:szCs w:val="28"/>
              </w:rPr>
            </w:pPr>
            <w:r w:rsidRPr="009D5BFB">
              <w:rPr>
                <w:color w:val="000000"/>
                <w:szCs w:val="28"/>
              </w:rPr>
              <w:t>1.349</w:t>
            </w:r>
          </w:p>
        </w:tc>
        <w:tc>
          <w:tcPr>
            <w:tcW w:w="1546" w:type="dxa"/>
            <w:tcBorders>
              <w:top w:val="nil"/>
              <w:left w:val="nil"/>
              <w:bottom w:val="single" w:sz="4" w:space="0" w:color="auto"/>
              <w:right w:val="single" w:sz="4" w:space="0" w:color="auto"/>
            </w:tcBorders>
            <w:shd w:val="clear" w:color="auto" w:fill="auto"/>
            <w:vAlign w:val="bottom"/>
            <w:hideMark/>
          </w:tcPr>
          <w:p w14:paraId="0D33BAE0"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494ED42" w14:textId="77777777" w:rsidR="009D5BFB" w:rsidRPr="009D5BFB" w:rsidRDefault="009D5BFB" w:rsidP="00B812E3">
            <w:pPr>
              <w:rPr>
                <w:color w:val="000000"/>
                <w:szCs w:val="28"/>
              </w:rPr>
            </w:pPr>
            <w:r w:rsidRPr="009D5BFB">
              <w:rPr>
                <w:color w:val="000000"/>
                <w:szCs w:val="28"/>
              </w:rPr>
              <w:t>0.00000611</w:t>
            </w:r>
          </w:p>
        </w:tc>
      </w:tr>
      <w:tr w:rsidR="009D5BFB" w:rsidRPr="009D5BFB" w14:paraId="460F0CD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C33DD59" w14:textId="77777777" w:rsidR="009D5BFB" w:rsidRPr="009D5BFB" w:rsidRDefault="009D5BFB" w:rsidP="00B812E3">
            <w:pPr>
              <w:rPr>
                <w:color w:val="000000"/>
                <w:szCs w:val="28"/>
              </w:rPr>
            </w:pPr>
            <w:r w:rsidRPr="009D5BFB">
              <w:rPr>
                <w:color w:val="000000"/>
                <w:szCs w:val="28"/>
              </w:rPr>
              <w:t>з9:№31</w:t>
            </w:r>
          </w:p>
        </w:tc>
        <w:tc>
          <w:tcPr>
            <w:tcW w:w="1616" w:type="dxa"/>
            <w:tcBorders>
              <w:top w:val="nil"/>
              <w:left w:val="nil"/>
              <w:bottom w:val="single" w:sz="4" w:space="0" w:color="auto"/>
              <w:right w:val="single" w:sz="4" w:space="0" w:color="auto"/>
            </w:tcBorders>
            <w:shd w:val="clear" w:color="auto" w:fill="auto"/>
            <w:vAlign w:val="bottom"/>
            <w:hideMark/>
          </w:tcPr>
          <w:p w14:paraId="2CBF6A7D" w14:textId="77777777" w:rsidR="009D5BFB" w:rsidRPr="009D5BFB" w:rsidRDefault="009D5BFB" w:rsidP="00B812E3">
            <w:pPr>
              <w:rPr>
                <w:color w:val="000000"/>
                <w:szCs w:val="28"/>
              </w:rPr>
            </w:pPr>
            <w:r w:rsidRPr="009D5BFB">
              <w:rPr>
                <w:color w:val="000000"/>
                <w:szCs w:val="28"/>
              </w:rPr>
              <w:t>32.51</w:t>
            </w:r>
          </w:p>
        </w:tc>
        <w:tc>
          <w:tcPr>
            <w:tcW w:w="1616" w:type="dxa"/>
            <w:tcBorders>
              <w:top w:val="nil"/>
              <w:left w:val="nil"/>
              <w:bottom w:val="single" w:sz="4" w:space="0" w:color="auto"/>
              <w:right w:val="single" w:sz="4" w:space="0" w:color="auto"/>
            </w:tcBorders>
            <w:shd w:val="clear" w:color="auto" w:fill="auto"/>
            <w:vAlign w:val="bottom"/>
            <w:hideMark/>
          </w:tcPr>
          <w:p w14:paraId="4664F801" w14:textId="77777777" w:rsidR="009D5BFB" w:rsidRPr="009D5BFB" w:rsidRDefault="009D5BFB" w:rsidP="00B812E3">
            <w:pPr>
              <w:rPr>
                <w:color w:val="000000"/>
                <w:szCs w:val="28"/>
              </w:rPr>
            </w:pPr>
            <w:r w:rsidRPr="009D5BFB">
              <w:rPr>
                <w:color w:val="000000"/>
                <w:szCs w:val="28"/>
              </w:rPr>
              <w:t>32.51</w:t>
            </w:r>
          </w:p>
        </w:tc>
        <w:tc>
          <w:tcPr>
            <w:tcW w:w="1499" w:type="dxa"/>
            <w:tcBorders>
              <w:top w:val="nil"/>
              <w:left w:val="nil"/>
              <w:bottom w:val="single" w:sz="4" w:space="0" w:color="auto"/>
              <w:right w:val="single" w:sz="4" w:space="0" w:color="auto"/>
            </w:tcBorders>
            <w:shd w:val="clear" w:color="auto" w:fill="auto"/>
            <w:vAlign w:val="bottom"/>
            <w:hideMark/>
          </w:tcPr>
          <w:p w14:paraId="2A8B19DA"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356B91B8"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7AC20B4B" w14:textId="77777777" w:rsidR="009D5BFB" w:rsidRPr="009D5BFB" w:rsidRDefault="009D5BFB" w:rsidP="00B812E3">
            <w:pPr>
              <w:rPr>
                <w:color w:val="000000"/>
                <w:szCs w:val="28"/>
              </w:rPr>
            </w:pPr>
            <w:r w:rsidRPr="009D5BFB">
              <w:rPr>
                <w:color w:val="000000"/>
                <w:szCs w:val="28"/>
              </w:rPr>
              <w:t>3.251</w:t>
            </w:r>
          </w:p>
        </w:tc>
        <w:tc>
          <w:tcPr>
            <w:tcW w:w="1546" w:type="dxa"/>
            <w:tcBorders>
              <w:top w:val="nil"/>
              <w:left w:val="nil"/>
              <w:bottom w:val="single" w:sz="4" w:space="0" w:color="auto"/>
              <w:right w:val="single" w:sz="4" w:space="0" w:color="auto"/>
            </w:tcBorders>
            <w:shd w:val="clear" w:color="auto" w:fill="auto"/>
            <w:vAlign w:val="bottom"/>
            <w:hideMark/>
          </w:tcPr>
          <w:p w14:paraId="0138391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4F27F6B" w14:textId="77777777" w:rsidR="009D5BFB" w:rsidRPr="009D5BFB" w:rsidRDefault="009D5BFB" w:rsidP="00B812E3">
            <w:pPr>
              <w:rPr>
                <w:color w:val="000000"/>
                <w:szCs w:val="28"/>
              </w:rPr>
            </w:pPr>
            <w:r w:rsidRPr="009D5BFB">
              <w:rPr>
                <w:color w:val="000000"/>
                <w:szCs w:val="28"/>
              </w:rPr>
              <w:t>0.00001472</w:t>
            </w:r>
          </w:p>
        </w:tc>
      </w:tr>
      <w:tr w:rsidR="009D5BFB" w:rsidRPr="009D5BFB" w14:paraId="40D9072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A6C07F7" w14:textId="77777777" w:rsidR="009D5BFB" w:rsidRPr="009D5BFB" w:rsidRDefault="009D5BFB" w:rsidP="00B812E3">
            <w:pPr>
              <w:rPr>
                <w:color w:val="000000"/>
                <w:szCs w:val="28"/>
              </w:rPr>
            </w:pPr>
            <w:r w:rsidRPr="009D5BFB">
              <w:rPr>
                <w:color w:val="000000"/>
                <w:szCs w:val="28"/>
              </w:rPr>
              <w:t>414:414а</w:t>
            </w:r>
          </w:p>
        </w:tc>
        <w:tc>
          <w:tcPr>
            <w:tcW w:w="1616" w:type="dxa"/>
            <w:tcBorders>
              <w:top w:val="nil"/>
              <w:left w:val="nil"/>
              <w:bottom w:val="single" w:sz="4" w:space="0" w:color="auto"/>
              <w:right w:val="single" w:sz="4" w:space="0" w:color="auto"/>
            </w:tcBorders>
            <w:shd w:val="clear" w:color="auto" w:fill="auto"/>
            <w:vAlign w:val="bottom"/>
            <w:hideMark/>
          </w:tcPr>
          <w:p w14:paraId="2D7A7E9A" w14:textId="77777777" w:rsidR="009D5BFB" w:rsidRPr="009D5BFB" w:rsidRDefault="009D5BFB" w:rsidP="00B812E3">
            <w:pPr>
              <w:rPr>
                <w:color w:val="000000"/>
                <w:szCs w:val="28"/>
              </w:rPr>
            </w:pPr>
            <w:r w:rsidRPr="009D5BFB">
              <w:rPr>
                <w:color w:val="000000"/>
                <w:szCs w:val="28"/>
              </w:rPr>
              <w:t>48.39</w:t>
            </w:r>
          </w:p>
        </w:tc>
        <w:tc>
          <w:tcPr>
            <w:tcW w:w="1616" w:type="dxa"/>
            <w:tcBorders>
              <w:top w:val="nil"/>
              <w:left w:val="nil"/>
              <w:bottom w:val="single" w:sz="4" w:space="0" w:color="auto"/>
              <w:right w:val="single" w:sz="4" w:space="0" w:color="auto"/>
            </w:tcBorders>
            <w:shd w:val="clear" w:color="auto" w:fill="auto"/>
            <w:vAlign w:val="bottom"/>
            <w:hideMark/>
          </w:tcPr>
          <w:p w14:paraId="4F5794B0" w14:textId="77777777" w:rsidR="009D5BFB" w:rsidRPr="009D5BFB" w:rsidRDefault="009D5BFB" w:rsidP="00B812E3">
            <w:pPr>
              <w:rPr>
                <w:color w:val="000000"/>
                <w:szCs w:val="28"/>
              </w:rPr>
            </w:pPr>
            <w:r w:rsidRPr="009D5BFB">
              <w:rPr>
                <w:color w:val="000000"/>
                <w:szCs w:val="28"/>
              </w:rPr>
              <w:t>48.39</w:t>
            </w:r>
          </w:p>
        </w:tc>
        <w:tc>
          <w:tcPr>
            <w:tcW w:w="1499" w:type="dxa"/>
            <w:tcBorders>
              <w:top w:val="nil"/>
              <w:left w:val="nil"/>
              <w:bottom w:val="single" w:sz="4" w:space="0" w:color="auto"/>
              <w:right w:val="single" w:sz="4" w:space="0" w:color="auto"/>
            </w:tcBorders>
            <w:shd w:val="clear" w:color="auto" w:fill="auto"/>
            <w:vAlign w:val="bottom"/>
            <w:hideMark/>
          </w:tcPr>
          <w:p w14:paraId="6DF00D5C"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2D3D7211"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294DC288" w14:textId="77777777" w:rsidR="009D5BFB" w:rsidRPr="009D5BFB" w:rsidRDefault="009D5BFB" w:rsidP="00B812E3">
            <w:pPr>
              <w:rPr>
                <w:color w:val="000000"/>
                <w:szCs w:val="28"/>
              </w:rPr>
            </w:pPr>
            <w:r w:rsidRPr="009D5BFB">
              <w:rPr>
                <w:color w:val="000000"/>
                <w:szCs w:val="28"/>
              </w:rPr>
              <w:t>4.839</w:t>
            </w:r>
          </w:p>
        </w:tc>
        <w:tc>
          <w:tcPr>
            <w:tcW w:w="1546" w:type="dxa"/>
            <w:tcBorders>
              <w:top w:val="nil"/>
              <w:left w:val="nil"/>
              <w:bottom w:val="single" w:sz="4" w:space="0" w:color="auto"/>
              <w:right w:val="single" w:sz="4" w:space="0" w:color="auto"/>
            </w:tcBorders>
            <w:shd w:val="clear" w:color="auto" w:fill="auto"/>
            <w:vAlign w:val="bottom"/>
            <w:hideMark/>
          </w:tcPr>
          <w:p w14:paraId="272C926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3F95FB1" w14:textId="77777777" w:rsidR="009D5BFB" w:rsidRPr="009D5BFB" w:rsidRDefault="009D5BFB" w:rsidP="00B812E3">
            <w:pPr>
              <w:rPr>
                <w:color w:val="000000"/>
                <w:szCs w:val="28"/>
              </w:rPr>
            </w:pPr>
            <w:r w:rsidRPr="009D5BFB">
              <w:rPr>
                <w:color w:val="000000"/>
                <w:szCs w:val="28"/>
              </w:rPr>
              <w:t>0.00002190</w:t>
            </w:r>
          </w:p>
        </w:tc>
      </w:tr>
      <w:tr w:rsidR="009D5BFB" w:rsidRPr="009D5BFB" w14:paraId="2069CDE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0F54F8B" w14:textId="77777777" w:rsidR="009D5BFB" w:rsidRPr="009D5BFB" w:rsidRDefault="009D5BFB" w:rsidP="00B812E3">
            <w:pPr>
              <w:rPr>
                <w:color w:val="000000"/>
                <w:szCs w:val="28"/>
              </w:rPr>
            </w:pPr>
            <w:r w:rsidRPr="009D5BFB">
              <w:rPr>
                <w:color w:val="000000"/>
                <w:szCs w:val="28"/>
              </w:rPr>
              <w:t>414а:№40</w:t>
            </w:r>
          </w:p>
        </w:tc>
        <w:tc>
          <w:tcPr>
            <w:tcW w:w="1616" w:type="dxa"/>
            <w:tcBorders>
              <w:top w:val="nil"/>
              <w:left w:val="nil"/>
              <w:bottom w:val="single" w:sz="4" w:space="0" w:color="auto"/>
              <w:right w:val="single" w:sz="4" w:space="0" w:color="auto"/>
            </w:tcBorders>
            <w:shd w:val="clear" w:color="auto" w:fill="auto"/>
            <w:vAlign w:val="bottom"/>
            <w:hideMark/>
          </w:tcPr>
          <w:p w14:paraId="3DF96D8D" w14:textId="77777777" w:rsidR="009D5BFB" w:rsidRPr="009D5BFB" w:rsidRDefault="009D5BFB" w:rsidP="00B812E3">
            <w:pPr>
              <w:rPr>
                <w:color w:val="000000"/>
                <w:szCs w:val="28"/>
              </w:rPr>
            </w:pPr>
            <w:r w:rsidRPr="009D5BFB">
              <w:rPr>
                <w:color w:val="000000"/>
                <w:szCs w:val="28"/>
              </w:rPr>
              <w:t>20.08</w:t>
            </w:r>
          </w:p>
        </w:tc>
        <w:tc>
          <w:tcPr>
            <w:tcW w:w="1616" w:type="dxa"/>
            <w:tcBorders>
              <w:top w:val="nil"/>
              <w:left w:val="nil"/>
              <w:bottom w:val="single" w:sz="4" w:space="0" w:color="auto"/>
              <w:right w:val="single" w:sz="4" w:space="0" w:color="auto"/>
            </w:tcBorders>
            <w:shd w:val="clear" w:color="auto" w:fill="auto"/>
            <w:vAlign w:val="bottom"/>
            <w:hideMark/>
          </w:tcPr>
          <w:p w14:paraId="24EC7CD6" w14:textId="77777777" w:rsidR="009D5BFB" w:rsidRPr="009D5BFB" w:rsidRDefault="009D5BFB" w:rsidP="00B812E3">
            <w:pPr>
              <w:rPr>
                <w:color w:val="000000"/>
                <w:szCs w:val="28"/>
              </w:rPr>
            </w:pPr>
            <w:r w:rsidRPr="009D5BFB">
              <w:rPr>
                <w:color w:val="000000"/>
                <w:szCs w:val="28"/>
              </w:rPr>
              <w:t>20.08</w:t>
            </w:r>
          </w:p>
        </w:tc>
        <w:tc>
          <w:tcPr>
            <w:tcW w:w="1499" w:type="dxa"/>
            <w:tcBorders>
              <w:top w:val="nil"/>
              <w:left w:val="nil"/>
              <w:bottom w:val="single" w:sz="4" w:space="0" w:color="auto"/>
              <w:right w:val="single" w:sz="4" w:space="0" w:color="auto"/>
            </w:tcBorders>
            <w:shd w:val="clear" w:color="auto" w:fill="auto"/>
            <w:vAlign w:val="bottom"/>
            <w:hideMark/>
          </w:tcPr>
          <w:p w14:paraId="1F7DE394" w14:textId="77777777" w:rsidR="009D5BFB" w:rsidRPr="009D5BFB" w:rsidRDefault="009D5BFB" w:rsidP="00B812E3">
            <w:pPr>
              <w:rPr>
                <w:color w:val="000000"/>
                <w:szCs w:val="28"/>
              </w:rPr>
            </w:pPr>
            <w:r w:rsidRPr="009D5BFB">
              <w:rPr>
                <w:color w:val="000000"/>
                <w:szCs w:val="28"/>
              </w:rPr>
              <w:t>32</w:t>
            </w:r>
          </w:p>
        </w:tc>
        <w:tc>
          <w:tcPr>
            <w:tcW w:w="1499" w:type="dxa"/>
            <w:tcBorders>
              <w:top w:val="nil"/>
              <w:left w:val="nil"/>
              <w:bottom w:val="single" w:sz="4" w:space="0" w:color="auto"/>
              <w:right w:val="single" w:sz="4" w:space="0" w:color="auto"/>
            </w:tcBorders>
            <w:shd w:val="clear" w:color="auto" w:fill="auto"/>
            <w:vAlign w:val="bottom"/>
            <w:hideMark/>
          </w:tcPr>
          <w:p w14:paraId="3B906355" w14:textId="77777777" w:rsidR="009D5BFB" w:rsidRPr="009D5BFB" w:rsidRDefault="009D5BFB" w:rsidP="00B812E3">
            <w:pPr>
              <w:rPr>
                <w:color w:val="000000"/>
                <w:szCs w:val="28"/>
              </w:rPr>
            </w:pPr>
            <w:r w:rsidRPr="009D5BFB">
              <w:rPr>
                <w:color w:val="000000"/>
                <w:szCs w:val="28"/>
              </w:rPr>
              <w:t>32</w:t>
            </w:r>
          </w:p>
        </w:tc>
        <w:tc>
          <w:tcPr>
            <w:tcW w:w="1662" w:type="dxa"/>
            <w:tcBorders>
              <w:top w:val="nil"/>
              <w:left w:val="nil"/>
              <w:bottom w:val="single" w:sz="4" w:space="0" w:color="auto"/>
              <w:right w:val="single" w:sz="4" w:space="0" w:color="auto"/>
            </w:tcBorders>
            <w:shd w:val="clear" w:color="auto" w:fill="auto"/>
            <w:vAlign w:val="bottom"/>
            <w:hideMark/>
          </w:tcPr>
          <w:p w14:paraId="2D3F810E" w14:textId="77777777" w:rsidR="009D5BFB" w:rsidRPr="009D5BFB" w:rsidRDefault="009D5BFB" w:rsidP="00B812E3">
            <w:pPr>
              <w:rPr>
                <w:color w:val="000000"/>
                <w:szCs w:val="28"/>
              </w:rPr>
            </w:pPr>
            <w:r w:rsidRPr="009D5BFB">
              <w:rPr>
                <w:color w:val="000000"/>
                <w:szCs w:val="28"/>
              </w:rPr>
              <w:t>1.28512</w:t>
            </w:r>
          </w:p>
        </w:tc>
        <w:tc>
          <w:tcPr>
            <w:tcW w:w="1546" w:type="dxa"/>
            <w:tcBorders>
              <w:top w:val="nil"/>
              <w:left w:val="nil"/>
              <w:bottom w:val="single" w:sz="4" w:space="0" w:color="auto"/>
              <w:right w:val="single" w:sz="4" w:space="0" w:color="auto"/>
            </w:tcBorders>
            <w:shd w:val="clear" w:color="auto" w:fill="auto"/>
            <w:vAlign w:val="bottom"/>
            <w:hideMark/>
          </w:tcPr>
          <w:p w14:paraId="7846D35E"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027C2D2" w14:textId="77777777" w:rsidR="009D5BFB" w:rsidRPr="009D5BFB" w:rsidRDefault="009D5BFB" w:rsidP="00B812E3">
            <w:pPr>
              <w:rPr>
                <w:color w:val="000000"/>
                <w:szCs w:val="28"/>
              </w:rPr>
            </w:pPr>
            <w:r w:rsidRPr="009D5BFB">
              <w:rPr>
                <w:color w:val="000000"/>
                <w:szCs w:val="28"/>
              </w:rPr>
              <w:t>0.00000818</w:t>
            </w:r>
          </w:p>
        </w:tc>
      </w:tr>
      <w:tr w:rsidR="009D5BFB" w:rsidRPr="009D5BFB" w14:paraId="5B9FCE7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60DDC8F" w14:textId="77777777" w:rsidR="009D5BFB" w:rsidRPr="009D5BFB" w:rsidRDefault="009D5BFB" w:rsidP="00B812E3">
            <w:pPr>
              <w:rPr>
                <w:color w:val="000000"/>
                <w:szCs w:val="28"/>
              </w:rPr>
            </w:pPr>
            <w:r w:rsidRPr="009D5BFB">
              <w:rPr>
                <w:color w:val="000000"/>
                <w:szCs w:val="28"/>
              </w:rPr>
              <w:t>414а:414б</w:t>
            </w:r>
          </w:p>
        </w:tc>
        <w:tc>
          <w:tcPr>
            <w:tcW w:w="1616" w:type="dxa"/>
            <w:tcBorders>
              <w:top w:val="nil"/>
              <w:left w:val="nil"/>
              <w:bottom w:val="single" w:sz="4" w:space="0" w:color="auto"/>
              <w:right w:val="single" w:sz="4" w:space="0" w:color="auto"/>
            </w:tcBorders>
            <w:shd w:val="clear" w:color="auto" w:fill="auto"/>
            <w:vAlign w:val="bottom"/>
            <w:hideMark/>
          </w:tcPr>
          <w:p w14:paraId="2CD31D29" w14:textId="77777777" w:rsidR="009D5BFB" w:rsidRPr="009D5BFB" w:rsidRDefault="009D5BFB" w:rsidP="00B812E3">
            <w:pPr>
              <w:rPr>
                <w:color w:val="000000"/>
                <w:szCs w:val="28"/>
              </w:rPr>
            </w:pPr>
            <w:r w:rsidRPr="009D5BFB">
              <w:rPr>
                <w:color w:val="000000"/>
                <w:szCs w:val="28"/>
              </w:rPr>
              <w:t>16.22</w:t>
            </w:r>
          </w:p>
        </w:tc>
        <w:tc>
          <w:tcPr>
            <w:tcW w:w="1616" w:type="dxa"/>
            <w:tcBorders>
              <w:top w:val="nil"/>
              <w:left w:val="nil"/>
              <w:bottom w:val="single" w:sz="4" w:space="0" w:color="auto"/>
              <w:right w:val="single" w:sz="4" w:space="0" w:color="auto"/>
            </w:tcBorders>
            <w:shd w:val="clear" w:color="auto" w:fill="auto"/>
            <w:vAlign w:val="bottom"/>
            <w:hideMark/>
          </w:tcPr>
          <w:p w14:paraId="3A12851D" w14:textId="77777777" w:rsidR="009D5BFB" w:rsidRPr="009D5BFB" w:rsidRDefault="009D5BFB" w:rsidP="00B812E3">
            <w:pPr>
              <w:rPr>
                <w:color w:val="000000"/>
                <w:szCs w:val="28"/>
              </w:rPr>
            </w:pPr>
            <w:r w:rsidRPr="009D5BFB">
              <w:rPr>
                <w:color w:val="000000"/>
                <w:szCs w:val="28"/>
              </w:rPr>
              <w:t>16.22</w:t>
            </w:r>
          </w:p>
        </w:tc>
        <w:tc>
          <w:tcPr>
            <w:tcW w:w="1499" w:type="dxa"/>
            <w:tcBorders>
              <w:top w:val="nil"/>
              <w:left w:val="nil"/>
              <w:bottom w:val="single" w:sz="4" w:space="0" w:color="auto"/>
              <w:right w:val="single" w:sz="4" w:space="0" w:color="auto"/>
            </w:tcBorders>
            <w:shd w:val="clear" w:color="auto" w:fill="auto"/>
            <w:vAlign w:val="bottom"/>
            <w:hideMark/>
          </w:tcPr>
          <w:p w14:paraId="73896D7E"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7A3A714F"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2F19CB54" w14:textId="77777777" w:rsidR="009D5BFB" w:rsidRPr="009D5BFB" w:rsidRDefault="009D5BFB" w:rsidP="00B812E3">
            <w:pPr>
              <w:rPr>
                <w:color w:val="000000"/>
                <w:szCs w:val="28"/>
              </w:rPr>
            </w:pPr>
            <w:r w:rsidRPr="009D5BFB">
              <w:rPr>
                <w:color w:val="000000"/>
                <w:szCs w:val="28"/>
              </w:rPr>
              <w:t>1.622</w:t>
            </w:r>
          </w:p>
        </w:tc>
        <w:tc>
          <w:tcPr>
            <w:tcW w:w="1546" w:type="dxa"/>
            <w:tcBorders>
              <w:top w:val="nil"/>
              <w:left w:val="nil"/>
              <w:bottom w:val="single" w:sz="4" w:space="0" w:color="auto"/>
              <w:right w:val="single" w:sz="4" w:space="0" w:color="auto"/>
            </w:tcBorders>
            <w:shd w:val="clear" w:color="auto" w:fill="auto"/>
            <w:vAlign w:val="bottom"/>
            <w:hideMark/>
          </w:tcPr>
          <w:p w14:paraId="0B9A111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08E3BFB" w14:textId="77777777" w:rsidR="009D5BFB" w:rsidRPr="009D5BFB" w:rsidRDefault="009D5BFB" w:rsidP="00B812E3">
            <w:pPr>
              <w:rPr>
                <w:color w:val="000000"/>
                <w:szCs w:val="28"/>
              </w:rPr>
            </w:pPr>
            <w:r w:rsidRPr="009D5BFB">
              <w:rPr>
                <w:color w:val="000000"/>
                <w:szCs w:val="28"/>
              </w:rPr>
              <w:t>0.00000735</w:t>
            </w:r>
          </w:p>
        </w:tc>
      </w:tr>
      <w:tr w:rsidR="009D5BFB" w:rsidRPr="009D5BFB" w14:paraId="1CEE685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CC1AE76" w14:textId="77777777" w:rsidR="009D5BFB" w:rsidRPr="009D5BFB" w:rsidRDefault="009D5BFB" w:rsidP="00B812E3">
            <w:pPr>
              <w:rPr>
                <w:color w:val="000000"/>
                <w:szCs w:val="28"/>
              </w:rPr>
            </w:pPr>
            <w:r w:rsidRPr="009D5BFB">
              <w:rPr>
                <w:color w:val="000000"/>
                <w:szCs w:val="28"/>
              </w:rPr>
              <w:t>414б:№40а</w:t>
            </w:r>
          </w:p>
        </w:tc>
        <w:tc>
          <w:tcPr>
            <w:tcW w:w="1616" w:type="dxa"/>
            <w:tcBorders>
              <w:top w:val="nil"/>
              <w:left w:val="nil"/>
              <w:bottom w:val="single" w:sz="4" w:space="0" w:color="auto"/>
              <w:right w:val="single" w:sz="4" w:space="0" w:color="auto"/>
            </w:tcBorders>
            <w:shd w:val="clear" w:color="auto" w:fill="auto"/>
            <w:vAlign w:val="bottom"/>
            <w:hideMark/>
          </w:tcPr>
          <w:p w14:paraId="4D4EB3EB" w14:textId="77777777" w:rsidR="009D5BFB" w:rsidRPr="009D5BFB" w:rsidRDefault="009D5BFB" w:rsidP="00B812E3">
            <w:pPr>
              <w:rPr>
                <w:color w:val="000000"/>
                <w:szCs w:val="28"/>
              </w:rPr>
            </w:pPr>
            <w:r w:rsidRPr="009D5BFB">
              <w:rPr>
                <w:color w:val="000000"/>
                <w:szCs w:val="28"/>
              </w:rPr>
              <w:t>7.83</w:t>
            </w:r>
          </w:p>
        </w:tc>
        <w:tc>
          <w:tcPr>
            <w:tcW w:w="1616" w:type="dxa"/>
            <w:tcBorders>
              <w:top w:val="nil"/>
              <w:left w:val="nil"/>
              <w:bottom w:val="single" w:sz="4" w:space="0" w:color="auto"/>
              <w:right w:val="single" w:sz="4" w:space="0" w:color="auto"/>
            </w:tcBorders>
            <w:shd w:val="clear" w:color="auto" w:fill="auto"/>
            <w:vAlign w:val="bottom"/>
            <w:hideMark/>
          </w:tcPr>
          <w:p w14:paraId="5F590A0C" w14:textId="77777777" w:rsidR="009D5BFB" w:rsidRPr="009D5BFB" w:rsidRDefault="009D5BFB" w:rsidP="00B812E3">
            <w:pPr>
              <w:rPr>
                <w:color w:val="000000"/>
                <w:szCs w:val="28"/>
              </w:rPr>
            </w:pPr>
            <w:r w:rsidRPr="009D5BFB">
              <w:rPr>
                <w:color w:val="000000"/>
                <w:szCs w:val="28"/>
              </w:rPr>
              <w:t>7.83</w:t>
            </w:r>
          </w:p>
        </w:tc>
        <w:tc>
          <w:tcPr>
            <w:tcW w:w="1499" w:type="dxa"/>
            <w:tcBorders>
              <w:top w:val="nil"/>
              <w:left w:val="nil"/>
              <w:bottom w:val="single" w:sz="4" w:space="0" w:color="auto"/>
              <w:right w:val="single" w:sz="4" w:space="0" w:color="auto"/>
            </w:tcBorders>
            <w:shd w:val="clear" w:color="auto" w:fill="auto"/>
            <w:vAlign w:val="bottom"/>
            <w:hideMark/>
          </w:tcPr>
          <w:p w14:paraId="75E359BB" w14:textId="77777777" w:rsidR="009D5BFB" w:rsidRPr="009D5BFB" w:rsidRDefault="009D5BFB" w:rsidP="00B812E3">
            <w:pPr>
              <w:rPr>
                <w:color w:val="000000"/>
                <w:szCs w:val="28"/>
              </w:rPr>
            </w:pPr>
            <w:r w:rsidRPr="009D5BFB">
              <w:rPr>
                <w:color w:val="000000"/>
                <w:szCs w:val="28"/>
              </w:rPr>
              <w:t>32</w:t>
            </w:r>
          </w:p>
        </w:tc>
        <w:tc>
          <w:tcPr>
            <w:tcW w:w="1499" w:type="dxa"/>
            <w:tcBorders>
              <w:top w:val="nil"/>
              <w:left w:val="nil"/>
              <w:bottom w:val="single" w:sz="4" w:space="0" w:color="auto"/>
              <w:right w:val="single" w:sz="4" w:space="0" w:color="auto"/>
            </w:tcBorders>
            <w:shd w:val="clear" w:color="auto" w:fill="auto"/>
            <w:vAlign w:val="bottom"/>
            <w:hideMark/>
          </w:tcPr>
          <w:p w14:paraId="2DF63FF0" w14:textId="77777777" w:rsidR="009D5BFB" w:rsidRPr="009D5BFB" w:rsidRDefault="009D5BFB" w:rsidP="00B812E3">
            <w:pPr>
              <w:rPr>
                <w:color w:val="000000"/>
                <w:szCs w:val="28"/>
              </w:rPr>
            </w:pPr>
            <w:r w:rsidRPr="009D5BFB">
              <w:rPr>
                <w:color w:val="000000"/>
                <w:szCs w:val="28"/>
              </w:rPr>
              <w:t>32</w:t>
            </w:r>
          </w:p>
        </w:tc>
        <w:tc>
          <w:tcPr>
            <w:tcW w:w="1662" w:type="dxa"/>
            <w:tcBorders>
              <w:top w:val="nil"/>
              <w:left w:val="nil"/>
              <w:bottom w:val="single" w:sz="4" w:space="0" w:color="auto"/>
              <w:right w:val="single" w:sz="4" w:space="0" w:color="auto"/>
            </w:tcBorders>
            <w:shd w:val="clear" w:color="auto" w:fill="auto"/>
            <w:vAlign w:val="bottom"/>
            <w:hideMark/>
          </w:tcPr>
          <w:p w14:paraId="5AFFAE55" w14:textId="77777777" w:rsidR="009D5BFB" w:rsidRPr="009D5BFB" w:rsidRDefault="009D5BFB" w:rsidP="00B812E3">
            <w:pPr>
              <w:rPr>
                <w:color w:val="000000"/>
                <w:szCs w:val="28"/>
              </w:rPr>
            </w:pPr>
            <w:r w:rsidRPr="009D5BFB">
              <w:rPr>
                <w:color w:val="000000"/>
                <w:szCs w:val="28"/>
              </w:rPr>
              <w:t>0.50112</w:t>
            </w:r>
          </w:p>
        </w:tc>
        <w:tc>
          <w:tcPr>
            <w:tcW w:w="1546" w:type="dxa"/>
            <w:tcBorders>
              <w:top w:val="nil"/>
              <w:left w:val="nil"/>
              <w:bottom w:val="single" w:sz="4" w:space="0" w:color="auto"/>
              <w:right w:val="single" w:sz="4" w:space="0" w:color="auto"/>
            </w:tcBorders>
            <w:shd w:val="clear" w:color="auto" w:fill="auto"/>
            <w:vAlign w:val="bottom"/>
            <w:hideMark/>
          </w:tcPr>
          <w:p w14:paraId="1DCFCC0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7D3A1AE" w14:textId="77777777" w:rsidR="009D5BFB" w:rsidRPr="009D5BFB" w:rsidRDefault="009D5BFB" w:rsidP="00B812E3">
            <w:pPr>
              <w:rPr>
                <w:color w:val="000000"/>
                <w:szCs w:val="28"/>
              </w:rPr>
            </w:pPr>
            <w:r w:rsidRPr="009D5BFB">
              <w:rPr>
                <w:color w:val="000000"/>
                <w:szCs w:val="28"/>
              </w:rPr>
              <w:t>0.00000319</w:t>
            </w:r>
          </w:p>
        </w:tc>
      </w:tr>
      <w:tr w:rsidR="009D5BFB" w:rsidRPr="009D5BFB" w14:paraId="0810288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1252960" w14:textId="77777777" w:rsidR="009D5BFB" w:rsidRPr="009D5BFB" w:rsidRDefault="009D5BFB" w:rsidP="00B812E3">
            <w:pPr>
              <w:rPr>
                <w:color w:val="000000"/>
                <w:szCs w:val="28"/>
              </w:rPr>
            </w:pPr>
            <w:r w:rsidRPr="009D5BFB">
              <w:rPr>
                <w:color w:val="000000"/>
                <w:szCs w:val="28"/>
              </w:rPr>
              <w:t>414б:414в</w:t>
            </w:r>
          </w:p>
        </w:tc>
        <w:tc>
          <w:tcPr>
            <w:tcW w:w="1616" w:type="dxa"/>
            <w:tcBorders>
              <w:top w:val="nil"/>
              <w:left w:val="nil"/>
              <w:bottom w:val="single" w:sz="4" w:space="0" w:color="auto"/>
              <w:right w:val="single" w:sz="4" w:space="0" w:color="auto"/>
            </w:tcBorders>
            <w:shd w:val="clear" w:color="auto" w:fill="auto"/>
            <w:vAlign w:val="bottom"/>
            <w:hideMark/>
          </w:tcPr>
          <w:p w14:paraId="09B0E699" w14:textId="77777777" w:rsidR="009D5BFB" w:rsidRPr="009D5BFB" w:rsidRDefault="009D5BFB" w:rsidP="00B812E3">
            <w:pPr>
              <w:rPr>
                <w:color w:val="000000"/>
                <w:szCs w:val="28"/>
              </w:rPr>
            </w:pPr>
            <w:r w:rsidRPr="009D5BFB">
              <w:rPr>
                <w:color w:val="000000"/>
                <w:szCs w:val="28"/>
              </w:rPr>
              <w:t>35.15</w:t>
            </w:r>
          </w:p>
        </w:tc>
        <w:tc>
          <w:tcPr>
            <w:tcW w:w="1616" w:type="dxa"/>
            <w:tcBorders>
              <w:top w:val="nil"/>
              <w:left w:val="nil"/>
              <w:bottom w:val="single" w:sz="4" w:space="0" w:color="auto"/>
              <w:right w:val="single" w:sz="4" w:space="0" w:color="auto"/>
            </w:tcBorders>
            <w:shd w:val="clear" w:color="auto" w:fill="auto"/>
            <w:vAlign w:val="bottom"/>
            <w:hideMark/>
          </w:tcPr>
          <w:p w14:paraId="628B4131" w14:textId="77777777" w:rsidR="009D5BFB" w:rsidRPr="009D5BFB" w:rsidRDefault="009D5BFB" w:rsidP="00B812E3">
            <w:pPr>
              <w:rPr>
                <w:color w:val="000000"/>
                <w:szCs w:val="28"/>
              </w:rPr>
            </w:pPr>
            <w:r w:rsidRPr="009D5BFB">
              <w:rPr>
                <w:color w:val="000000"/>
                <w:szCs w:val="28"/>
              </w:rPr>
              <w:t>35.15</w:t>
            </w:r>
          </w:p>
        </w:tc>
        <w:tc>
          <w:tcPr>
            <w:tcW w:w="1499" w:type="dxa"/>
            <w:tcBorders>
              <w:top w:val="nil"/>
              <w:left w:val="nil"/>
              <w:bottom w:val="single" w:sz="4" w:space="0" w:color="auto"/>
              <w:right w:val="single" w:sz="4" w:space="0" w:color="auto"/>
            </w:tcBorders>
            <w:shd w:val="clear" w:color="auto" w:fill="auto"/>
            <w:vAlign w:val="bottom"/>
            <w:hideMark/>
          </w:tcPr>
          <w:p w14:paraId="1350D054"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1E54E84E"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3A60BE3F" w14:textId="77777777" w:rsidR="009D5BFB" w:rsidRPr="009D5BFB" w:rsidRDefault="009D5BFB" w:rsidP="00B812E3">
            <w:pPr>
              <w:rPr>
                <w:color w:val="000000"/>
                <w:szCs w:val="28"/>
              </w:rPr>
            </w:pPr>
            <w:r w:rsidRPr="009D5BFB">
              <w:rPr>
                <w:color w:val="000000"/>
                <w:szCs w:val="28"/>
              </w:rPr>
              <w:t>3.515</w:t>
            </w:r>
          </w:p>
        </w:tc>
        <w:tc>
          <w:tcPr>
            <w:tcW w:w="1546" w:type="dxa"/>
            <w:tcBorders>
              <w:top w:val="nil"/>
              <w:left w:val="nil"/>
              <w:bottom w:val="single" w:sz="4" w:space="0" w:color="auto"/>
              <w:right w:val="single" w:sz="4" w:space="0" w:color="auto"/>
            </w:tcBorders>
            <w:shd w:val="clear" w:color="auto" w:fill="auto"/>
            <w:vAlign w:val="bottom"/>
            <w:hideMark/>
          </w:tcPr>
          <w:p w14:paraId="2C6F3C6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26DC44A" w14:textId="77777777" w:rsidR="009D5BFB" w:rsidRPr="009D5BFB" w:rsidRDefault="009D5BFB" w:rsidP="00B812E3">
            <w:pPr>
              <w:rPr>
                <w:color w:val="000000"/>
                <w:szCs w:val="28"/>
              </w:rPr>
            </w:pPr>
            <w:r w:rsidRPr="009D5BFB">
              <w:rPr>
                <w:color w:val="000000"/>
                <w:szCs w:val="28"/>
              </w:rPr>
              <w:t>0.00001591</w:t>
            </w:r>
          </w:p>
        </w:tc>
      </w:tr>
      <w:tr w:rsidR="009D5BFB" w:rsidRPr="009D5BFB" w14:paraId="284AD76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EF03848" w14:textId="77777777" w:rsidR="009D5BFB" w:rsidRPr="009D5BFB" w:rsidRDefault="009D5BFB" w:rsidP="00B812E3">
            <w:pPr>
              <w:rPr>
                <w:color w:val="000000"/>
                <w:szCs w:val="28"/>
              </w:rPr>
            </w:pPr>
            <w:r w:rsidRPr="009D5BFB">
              <w:rPr>
                <w:color w:val="000000"/>
                <w:szCs w:val="28"/>
              </w:rPr>
              <w:t>414в:№42</w:t>
            </w:r>
          </w:p>
        </w:tc>
        <w:tc>
          <w:tcPr>
            <w:tcW w:w="1616" w:type="dxa"/>
            <w:tcBorders>
              <w:top w:val="nil"/>
              <w:left w:val="nil"/>
              <w:bottom w:val="single" w:sz="4" w:space="0" w:color="auto"/>
              <w:right w:val="single" w:sz="4" w:space="0" w:color="auto"/>
            </w:tcBorders>
            <w:shd w:val="clear" w:color="auto" w:fill="auto"/>
            <w:vAlign w:val="bottom"/>
            <w:hideMark/>
          </w:tcPr>
          <w:p w14:paraId="10AC0F8E" w14:textId="77777777" w:rsidR="009D5BFB" w:rsidRPr="009D5BFB" w:rsidRDefault="009D5BFB" w:rsidP="00B812E3">
            <w:pPr>
              <w:rPr>
                <w:color w:val="000000"/>
                <w:szCs w:val="28"/>
              </w:rPr>
            </w:pPr>
            <w:r w:rsidRPr="009D5BFB">
              <w:rPr>
                <w:color w:val="000000"/>
                <w:szCs w:val="28"/>
              </w:rPr>
              <w:t>8.18</w:t>
            </w:r>
          </w:p>
        </w:tc>
        <w:tc>
          <w:tcPr>
            <w:tcW w:w="1616" w:type="dxa"/>
            <w:tcBorders>
              <w:top w:val="nil"/>
              <w:left w:val="nil"/>
              <w:bottom w:val="single" w:sz="4" w:space="0" w:color="auto"/>
              <w:right w:val="single" w:sz="4" w:space="0" w:color="auto"/>
            </w:tcBorders>
            <w:shd w:val="clear" w:color="auto" w:fill="auto"/>
            <w:vAlign w:val="bottom"/>
            <w:hideMark/>
          </w:tcPr>
          <w:p w14:paraId="33DD758E" w14:textId="77777777" w:rsidR="009D5BFB" w:rsidRPr="009D5BFB" w:rsidRDefault="009D5BFB" w:rsidP="00B812E3">
            <w:pPr>
              <w:rPr>
                <w:color w:val="000000"/>
                <w:szCs w:val="28"/>
              </w:rPr>
            </w:pPr>
            <w:r w:rsidRPr="009D5BFB">
              <w:rPr>
                <w:color w:val="000000"/>
                <w:szCs w:val="28"/>
              </w:rPr>
              <w:t>8.18</w:t>
            </w:r>
          </w:p>
        </w:tc>
        <w:tc>
          <w:tcPr>
            <w:tcW w:w="1499" w:type="dxa"/>
            <w:tcBorders>
              <w:top w:val="nil"/>
              <w:left w:val="nil"/>
              <w:bottom w:val="single" w:sz="4" w:space="0" w:color="auto"/>
              <w:right w:val="single" w:sz="4" w:space="0" w:color="auto"/>
            </w:tcBorders>
            <w:shd w:val="clear" w:color="auto" w:fill="auto"/>
            <w:vAlign w:val="bottom"/>
            <w:hideMark/>
          </w:tcPr>
          <w:p w14:paraId="51F3A08D" w14:textId="77777777" w:rsidR="009D5BFB" w:rsidRPr="009D5BFB" w:rsidRDefault="009D5BFB" w:rsidP="00B812E3">
            <w:pPr>
              <w:rPr>
                <w:color w:val="000000"/>
                <w:szCs w:val="28"/>
              </w:rPr>
            </w:pPr>
            <w:r w:rsidRPr="009D5BFB">
              <w:rPr>
                <w:color w:val="000000"/>
                <w:szCs w:val="28"/>
              </w:rPr>
              <w:t>32</w:t>
            </w:r>
          </w:p>
        </w:tc>
        <w:tc>
          <w:tcPr>
            <w:tcW w:w="1499" w:type="dxa"/>
            <w:tcBorders>
              <w:top w:val="nil"/>
              <w:left w:val="nil"/>
              <w:bottom w:val="single" w:sz="4" w:space="0" w:color="auto"/>
              <w:right w:val="single" w:sz="4" w:space="0" w:color="auto"/>
            </w:tcBorders>
            <w:shd w:val="clear" w:color="auto" w:fill="auto"/>
            <w:vAlign w:val="bottom"/>
            <w:hideMark/>
          </w:tcPr>
          <w:p w14:paraId="0A632482" w14:textId="77777777" w:rsidR="009D5BFB" w:rsidRPr="009D5BFB" w:rsidRDefault="009D5BFB" w:rsidP="00B812E3">
            <w:pPr>
              <w:rPr>
                <w:color w:val="000000"/>
                <w:szCs w:val="28"/>
              </w:rPr>
            </w:pPr>
            <w:r w:rsidRPr="009D5BFB">
              <w:rPr>
                <w:color w:val="000000"/>
                <w:szCs w:val="28"/>
              </w:rPr>
              <w:t>32</w:t>
            </w:r>
          </w:p>
        </w:tc>
        <w:tc>
          <w:tcPr>
            <w:tcW w:w="1662" w:type="dxa"/>
            <w:tcBorders>
              <w:top w:val="nil"/>
              <w:left w:val="nil"/>
              <w:bottom w:val="single" w:sz="4" w:space="0" w:color="auto"/>
              <w:right w:val="single" w:sz="4" w:space="0" w:color="auto"/>
            </w:tcBorders>
            <w:shd w:val="clear" w:color="auto" w:fill="auto"/>
            <w:vAlign w:val="bottom"/>
            <w:hideMark/>
          </w:tcPr>
          <w:p w14:paraId="187C3631" w14:textId="77777777" w:rsidR="009D5BFB" w:rsidRPr="009D5BFB" w:rsidRDefault="009D5BFB" w:rsidP="00B812E3">
            <w:pPr>
              <w:rPr>
                <w:color w:val="000000"/>
                <w:szCs w:val="28"/>
              </w:rPr>
            </w:pPr>
            <w:r w:rsidRPr="009D5BFB">
              <w:rPr>
                <w:color w:val="000000"/>
                <w:szCs w:val="28"/>
              </w:rPr>
              <w:t>0.52352</w:t>
            </w:r>
          </w:p>
        </w:tc>
        <w:tc>
          <w:tcPr>
            <w:tcW w:w="1546" w:type="dxa"/>
            <w:tcBorders>
              <w:top w:val="nil"/>
              <w:left w:val="nil"/>
              <w:bottom w:val="single" w:sz="4" w:space="0" w:color="auto"/>
              <w:right w:val="single" w:sz="4" w:space="0" w:color="auto"/>
            </w:tcBorders>
            <w:shd w:val="clear" w:color="auto" w:fill="auto"/>
            <w:vAlign w:val="bottom"/>
            <w:hideMark/>
          </w:tcPr>
          <w:p w14:paraId="7037BAA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500BC77" w14:textId="77777777" w:rsidR="009D5BFB" w:rsidRPr="009D5BFB" w:rsidRDefault="009D5BFB" w:rsidP="00B812E3">
            <w:pPr>
              <w:rPr>
                <w:color w:val="000000"/>
                <w:szCs w:val="28"/>
              </w:rPr>
            </w:pPr>
            <w:r w:rsidRPr="009D5BFB">
              <w:rPr>
                <w:color w:val="000000"/>
                <w:szCs w:val="28"/>
              </w:rPr>
              <w:t>0.00000333</w:t>
            </w:r>
          </w:p>
        </w:tc>
      </w:tr>
      <w:tr w:rsidR="009D5BFB" w:rsidRPr="009D5BFB" w14:paraId="5301CA51"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A3670C5" w14:textId="77777777" w:rsidR="009D5BFB" w:rsidRPr="009D5BFB" w:rsidRDefault="009D5BFB" w:rsidP="00B812E3">
            <w:pPr>
              <w:rPr>
                <w:color w:val="000000"/>
                <w:szCs w:val="28"/>
              </w:rPr>
            </w:pPr>
            <w:r w:rsidRPr="009D5BFB">
              <w:rPr>
                <w:color w:val="000000"/>
                <w:szCs w:val="28"/>
              </w:rPr>
              <w:lastRenderedPageBreak/>
              <w:t>275:57</w:t>
            </w:r>
          </w:p>
        </w:tc>
        <w:tc>
          <w:tcPr>
            <w:tcW w:w="1616" w:type="dxa"/>
            <w:tcBorders>
              <w:top w:val="nil"/>
              <w:left w:val="nil"/>
              <w:bottom w:val="single" w:sz="4" w:space="0" w:color="auto"/>
              <w:right w:val="single" w:sz="4" w:space="0" w:color="auto"/>
            </w:tcBorders>
            <w:shd w:val="clear" w:color="auto" w:fill="auto"/>
            <w:vAlign w:val="bottom"/>
            <w:hideMark/>
          </w:tcPr>
          <w:p w14:paraId="7591140C" w14:textId="77777777" w:rsidR="009D5BFB" w:rsidRPr="009D5BFB" w:rsidRDefault="009D5BFB" w:rsidP="00B812E3">
            <w:pPr>
              <w:rPr>
                <w:color w:val="000000"/>
                <w:szCs w:val="28"/>
              </w:rPr>
            </w:pPr>
            <w:r w:rsidRPr="009D5BFB">
              <w:rPr>
                <w:color w:val="000000"/>
                <w:szCs w:val="28"/>
              </w:rPr>
              <w:t>68.25</w:t>
            </w:r>
          </w:p>
        </w:tc>
        <w:tc>
          <w:tcPr>
            <w:tcW w:w="1616" w:type="dxa"/>
            <w:tcBorders>
              <w:top w:val="nil"/>
              <w:left w:val="nil"/>
              <w:bottom w:val="single" w:sz="4" w:space="0" w:color="auto"/>
              <w:right w:val="single" w:sz="4" w:space="0" w:color="auto"/>
            </w:tcBorders>
            <w:shd w:val="clear" w:color="auto" w:fill="auto"/>
            <w:vAlign w:val="bottom"/>
            <w:hideMark/>
          </w:tcPr>
          <w:p w14:paraId="59BB126F" w14:textId="77777777" w:rsidR="009D5BFB" w:rsidRPr="009D5BFB" w:rsidRDefault="009D5BFB" w:rsidP="00B812E3">
            <w:pPr>
              <w:rPr>
                <w:color w:val="000000"/>
                <w:szCs w:val="28"/>
              </w:rPr>
            </w:pPr>
            <w:r w:rsidRPr="009D5BFB">
              <w:rPr>
                <w:color w:val="000000"/>
                <w:szCs w:val="28"/>
              </w:rPr>
              <w:t>68.25</w:t>
            </w:r>
          </w:p>
        </w:tc>
        <w:tc>
          <w:tcPr>
            <w:tcW w:w="1499" w:type="dxa"/>
            <w:tcBorders>
              <w:top w:val="nil"/>
              <w:left w:val="nil"/>
              <w:bottom w:val="single" w:sz="4" w:space="0" w:color="auto"/>
              <w:right w:val="single" w:sz="4" w:space="0" w:color="auto"/>
            </w:tcBorders>
            <w:shd w:val="clear" w:color="auto" w:fill="auto"/>
            <w:vAlign w:val="bottom"/>
            <w:hideMark/>
          </w:tcPr>
          <w:p w14:paraId="78BF12C0"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553F3534"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74E8E3A1" w14:textId="77777777" w:rsidR="009D5BFB" w:rsidRPr="009D5BFB" w:rsidRDefault="009D5BFB" w:rsidP="00B812E3">
            <w:pPr>
              <w:rPr>
                <w:color w:val="000000"/>
                <w:szCs w:val="28"/>
              </w:rPr>
            </w:pPr>
            <w:r w:rsidRPr="009D5BFB">
              <w:rPr>
                <w:color w:val="000000"/>
                <w:szCs w:val="28"/>
              </w:rPr>
              <w:t>40.95</w:t>
            </w:r>
          </w:p>
        </w:tc>
        <w:tc>
          <w:tcPr>
            <w:tcW w:w="1546" w:type="dxa"/>
            <w:tcBorders>
              <w:top w:val="nil"/>
              <w:left w:val="nil"/>
              <w:bottom w:val="single" w:sz="4" w:space="0" w:color="auto"/>
              <w:right w:val="single" w:sz="4" w:space="0" w:color="auto"/>
            </w:tcBorders>
            <w:shd w:val="clear" w:color="auto" w:fill="auto"/>
            <w:vAlign w:val="bottom"/>
            <w:hideMark/>
          </w:tcPr>
          <w:p w14:paraId="25718C3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01D66EA" w14:textId="77777777" w:rsidR="009D5BFB" w:rsidRPr="009D5BFB" w:rsidRDefault="009D5BFB" w:rsidP="00B812E3">
            <w:pPr>
              <w:rPr>
                <w:color w:val="000000"/>
                <w:szCs w:val="28"/>
              </w:rPr>
            </w:pPr>
            <w:r w:rsidRPr="009D5BFB">
              <w:rPr>
                <w:color w:val="000000"/>
                <w:szCs w:val="28"/>
              </w:rPr>
              <w:t>0.00005099</w:t>
            </w:r>
          </w:p>
        </w:tc>
      </w:tr>
      <w:tr w:rsidR="009D5BFB" w:rsidRPr="009D5BFB" w14:paraId="0E05FB9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6BB5ED2" w14:textId="77777777" w:rsidR="009D5BFB" w:rsidRPr="009D5BFB" w:rsidRDefault="009D5BFB" w:rsidP="00B812E3">
            <w:pPr>
              <w:rPr>
                <w:color w:val="000000"/>
                <w:szCs w:val="28"/>
              </w:rPr>
            </w:pPr>
            <w:r w:rsidRPr="009D5BFB">
              <w:rPr>
                <w:color w:val="000000"/>
                <w:szCs w:val="28"/>
              </w:rPr>
              <w:t>57:№16</w:t>
            </w:r>
          </w:p>
        </w:tc>
        <w:tc>
          <w:tcPr>
            <w:tcW w:w="1616" w:type="dxa"/>
            <w:tcBorders>
              <w:top w:val="nil"/>
              <w:left w:val="nil"/>
              <w:bottom w:val="single" w:sz="4" w:space="0" w:color="auto"/>
              <w:right w:val="single" w:sz="4" w:space="0" w:color="auto"/>
            </w:tcBorders>
            <w:shd w:val="clear" w:color="auto" w:fill="auto"/>
            <w:vAlign w:val="bottom"/>
            <w:hideMark/>
          </w:tcPr>
          <w:p w14:paraId="5D314626" w14:textId="77777777" w:rsidR="009D5BFB" w:rsidRPr="009D5BFB" w:rsidRDefault="009D5BFB" w:rsidP="00B812E3">
            <w:pPr>
              <w:rPr>
                <w:color w:val="000000"/>
                <w:szCs w:val="28"/>
              </w:rPr>
            </w:pPr>
            <w:r w:rsidRPr="009D5BFB">
              <w:rPr>
                <w:color w:val="000000"/>
                <w:szCs w:val="28"/>
              </w:rPr>
              <w:t>16.69</w:t>
            </w:r>
          </w:p>
        </w:tc>
        <w:tc>
          <w:tcPr>
            <w:tcW w:w="1616" w:type="dxa"/>
            <w:tcBorders>
              <w:top w:val="nil"/>
              <w:left w:val="nil"/>
              <w:bottom w:val="single" w:sz="4" w:space="0" w:color="auto"/>
              <w:right w:val="single" w:sz="4" w:space="0" w:color="auto"/>
            </w:tcBorders>
            <w:shd w:val="clear" w:color="auto" w:fill="auto"/>
            <w:vAlign w:val="bottom"/>
            <w:hideMark/>
          </w:tcPr>
          <w:p w14:paraId="465D11EC" w14:textId="77777777" w:rsidR="009D5BFB" w:rsidRPr="009D5BFB" w:rsidRDefault="009D5BFB" w:rsidP="00B812E3">
            <w:pPr>
              <w:rPr>
                <w:color w:val="000000"/>
                <w:szCs w:val="28"/>
              </w:rPr>
            </w:pPr>
            <w:r w:rsidRPr="009D5BFB">
              <w:rPr>
                <w:color w:val="000000"/>
                <w:szCs w:val="28"/>
              </w:rPr>
              <w:t>16.69</w:t>
            </w:r>
          </w:p>
        </w:tc>
        <w:tc>
          <w:tcPr>
            <w:tcW w:w="1499" w:type="dxa"/>
            <w:tcBorders>
              <w:top w:val="nil"/>
              <w:left w:val="nil"/>
              <w:bottom w:val="single" w:sz="4" w:space="0" w:color="auto"/>
              <w:right w:val="single" w:sz="4" w:space="0" w:color="auto"/>
            </w:tcBorders>
            <w:shd w:val="clear" w:color="auto" w:fill="auto"/>
            <w:vAlign w:val="bottom"/>
            <w:hideMark/>
          </w:tcPr>
          <w:p w14:paraId="7B8556B5"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455C6500"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049B8599" w14:textId="77777777" w:rsidR="009D5BFB" w:rsidRPr="009D5BFB" w:rsidRDefault="009D5BFB" w:rsidP="00B812E3">
            <w:pPr>
              <w:rPr>
                <w:color w:val="000000"/>
                <w:szCs w:val="28"/>
              </w:rPr>
            </w:pPr>
            <w:r w:rsidRPr="009D5BFB">
              <w:rPr>
                <w:color w:val="000000"/>
                <w:szCs w:val="28"/>
              </w:rPr>
              <w:t>3.338</w:t>
            </w:r>
          </w:p>
        </w:tc>
        <w:tc>
          <w:tcPr>
            <w:tcW w:w="1546" w:type="dxa"/>
            <w:tcBorders>
              <w:top w:val="nil"/>
              <w:left w:val="nil"/>
              <w:bottom w:val="single" w:sz="4" w:space="0" w:color="auto"/>
              <w:right w:val="single" w:sz="4" w:space="0" w:color="auto"/>
            </w:tcBorders>
            <w:shd w:val="clear" w:color="auto" w:fill="auto"/>
            <w:vAlign w:val="bottom"/>
            <w:hideMark/>
          </w:tcPr>
          <w:p w14:paraId="5D60F4D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B9D5655" w14:textId="77777777" w:rsidR="009D5BFB" w:rsidRPr="009D5BFB" w:rsidRDefault="009D5BFB" w:rsidP="00B812E3">
            <w:pPr>
              <w:rPr>
                <w:color w:val="000000"/>
                <w:szCs w:val="28"/>
              </w:rPr>
            </w:pPr>
            <w:r w:rsidRPr="009D5BFB">
              <w:rPr>
                <w:color w:val="000000"/>
                <w:szCs w:val="28"/>
              </w:rPr>
              <w:t>0.00000911</w:t>
            </w:r>
          </w:p>
        </w:tc>
      </w:tr>
      <w:tr w:rsidR="009D5BFB" w:rsidRPr="009D5BFB" w14:paraId="0681DFD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692458C" w14:textId="77777777" w:rsidR="009D5BFB" w:rsidRPr="009D5BFB" w:rsidRDefault="009D5BFB" w:rsidP="00B812E3">
            <w:pPr>
              <w:rPr>
                <w:color w:val="000000"/>
                <w:szCs w:val="28"/>
              </w:rPr>
            </w:pPr>
            <w:r w:rsidRPr="009D5BFB">
              <w:rPr>
                <w:color w:val="000000"/>
                <w:szCs w:val="28"/>
              </w:rPr>
              <w:t>57:56</w:t>
            </w:r>
          </w:p>
        </w:tc>
        <w:tc>
          <w:tcPr>
            <w:tcW w:w="1616" w:type="dxa"/>
            <w:tcBorders>
              <w:top w:val="nil"/>
              <w:left w:val="nil"/>
              <w:bottom w:val="single" w:sz="4" w:space="0" w:color="auto"/>
              <w:right w:val="single" w:sz="4" w:space="0" w:color="auto"/>
            </w:tcBorders>
            <w:shd w:val="clear" w:color="auto" w:fill="auto"/>
            <w:vAlign w:val="bottom"/>
            <w:hideMark/>
          </w:tcPr>
          <w:p w14:paraId="0482D658" w14:textId="77777777" w:rsidR="009D5BFB" w:rsidRPr="009D5BFB" w:rsidRDefault="009D5BFB" w:rsidP="00B812E3">
            <w:pPr>
              <w:rPr>
                <w:color w:val="000000"/>
                <w:szCs w:val="28"/>
              </w:rPr>
            </w:pPr>
            <w:r w:rsidRPr="009D5BFB">
              <w:rPr>
                <w:color w:val="000000"/>
                <w:szCs w:val="28"/>
              </w:rPr>
              <w:t>46.67</w:t>
            </w:r>
          </w:p>
        </w:tc>
        <w:tc>
          <w:tcPr>
            <w:tcW w:w="1616" w:type="dxa"/>
            <w:tcBorders>
              <w:top w:val="nil"/>
              <w:left w:val="nil"/>
              <w:bottom w:val="single" w:sz="4" w:space="0" w:color="auto"/>
              <w:right w:val="single" w:sz="4" w:space="0" w:color="auto"/>
            </w:tcBorders>
            <w:shd w:val="clear" w:color="auto" w:fill="auto"/>
            <w:vAlign w:val="bottom"/>
            <w:hideMark/>
          </w:tcPr>
          <w:p w14:paraId="2A659036" w14:textId="77777777" w:rsidR="009D5BFB" w:rsidRPr="009D5BFB" w:rsidRDefault="009D5BFB" w:rsidP="00B812E3">
            <w:pPr>
              <w:rPr>
                <w:color w:val="000000"/>
                <w:szCs w:val="28"/>
              </w:rPr>
            </w:pPr>
            <w:r w:rsidRPr="009D5BFB">
              <w:rPr>
                <w:color w:val="000000"/>
                <w:szCs w:val="28"/>
              </w:rPr>
              <w:t>46.67</w:t>
            </w:r>
          </w:p>
        </w:tc>
        <w:tc>
          <w:tcPr>
            <w:tcW w:w="1499" w:type="dxa"/>
            <w:tcBorders>
              <w:top w:val="nil"/>
              <w:left w:val="nil"/>
              <w:bottom w:val="single" w:sz="4" w:space="0" w:color="auto"/>
              <w:right w:val="single" w:sz="4" w:space="0" w:color="auto"/>
            </w:tcBorders>
            <w:shd w:val="clear" w:color="auto" w:fill="auto"/>
            <w:vAlign w:val="bottom"/>
            <w:hideMark/>
          </w:tcPr>
          <w:p w14:paraId="155A41D5"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429C5687"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02B06432" w14:textId="77777777" w:rsidR="009D5BFB" w:rsidRPr="009D5BFB" w:rsidRDefault="009D5BFB" w:rsidP="00B812E3">
            <w:pPr>
              <w:rPr>
                <w:color w:val="000000"/>
                <w:szCs w:val="28"/>
              </w:rPr>
            </w:pPr>
            <w:r w:rsidRPr="009D5BFB">
              <w:rPr>
                <w:color w:val="000000"/>
                <w:szCs w:val="28"/>
              </w:rPr>
              <w:t>28.002</w:t>
            </w:r>
          </w:p>
        </w:tc>
        <w:tc>
          <w:tcPr>
            <w:tcW w:w="1546" w:type="dxa"/>
            <w:tcBorders>
              <w:top w:val="nil"/>
              <w:left w:val="nil"/>
              <w:bottom w:val="single" w:sz="4" w:space="0" w:color="auto"/>
              <w:right w:val="single" w:sz="4" w:space="0" w:color="auto"/>
            </w:tcBorders>
            <w:shd w:val="clear" w:color="auto" w:fill="auto"/>
            <w:vAlign w:val="bottom"/>
            <w:hideMark/>
          </w:tcPr>
          <w:p w14:paraId="44007BE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19E0710" w14:textId="77777777" w:rsidR="009D5BFB" w:rsidRPr="009D5BFB" w:rsidRDefault="009D5BFB" w:rsidP="00B812E3">
            <w:pPr>
              <w:rPr>
                <w:color w:val="000000"/>
                <w:szCs w:val="28"/>
              </w:rPr>
            </w:pPr>
            <w:r w:rsidRPr="009D5BFB">
              <w:rPr>
                <w:color w:val="000000"/>
                <w:szCs w:val="28"/>
              </w:rPr>
              <w:t>0.00003490</w:t>
            </w:r>
          </w:p>
        </w:tc>
      </w:tr>
      <w:tr w:rsidR="009D5BFB" w:rsidRPr="009D5BFB" w14:paraId="71397AE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F75B5BE" w14:textId="77777777" w:rsidR="009D5BFB" w:rsidRPr="009D5BFB" w:rsidRDefault="009D5BFB" w:rsidP="00B812E3">
            <w:pPr>
              <w:rPr>
                <w:color w:val="000000"/>
                <w:szCs w:val="28"/>
              </w:rPr>
            </w:pPr>
            <w:r w:rsidRPr="009D5BFB">
              <w:rPr>
                <w:color w:val="000000"/>
                <w:szCs w:val="28"/>
              </w:rPr>
              <w:t>56:№9а</w:t>
            </w:r>
          </w:p>
        </w:tc>
        <w:tc>
          <w:tcPr>
            <w:tcW w:w="1616" w:type="dxa"/>
            <w:tcBorders>
              <w:top w:val="nil"/>
              <w:left w:val="nil"/>
              <w:bottom w:val="single" w:sz="4" w:space="0" w:color="auto"/>
              <w:right w:val="single" w:sz="4" w:space="0" w:color="auto"/>
            </w:tcBorders>
            <w:shd w:val="clear" w:color="auto" w:fill="auto"/>
            <w:vAlign w:val="bottom"/>
            <w:hideMark/>
          </w:tcPr>
          <w:p w14:paraId="21CA040E" w14:textId="77777777" w:rsidR="009D5BFB" w:rsidRPr="009D5BFB" w:rsidRDefault="009D5BFB" w:rsidP="00B812E3">
            <w:pPr>
              <w:rPr>
                <w:color w:val="000000"/>
                <w:szCs w:val="28"/>
              </w:rPr>
            </w:pPr>
            <w:r w:rsidRPr="009D5BFB">
              <w:rPr>
                <w:color w:val="000000"/>
                <w:szCs w:val="28"/>
              </w:rPr>
              <w:t>72.27</w:t>
            </w:r>
          </w:p>
        </w:tc>
        <w:tc>
          <w:tcPr>
            <w:tcW w:w="1616" w:type="dxa"/>
            <w:tcBorders>
              <w:top w:val="nil"/>
              <w:left w:val="nil"/>
              <w:bottom w:val="single" w:sz="4" w:space="0" w:color="auto"/>
              <w:right w:val="single" w:sz="4" w:space="0" w:color="auto"/>
            </w:tcBorders>
            <w:shd w:val="clear" w:color="auto" w:fill="auto"/>
            <w:vAlign w:val="bottom"/>
            <w:hideMark/>
          </w:tcPr>
          <w:p w14:paraId="5E0A523E" w14:textId="77777777" w:rsidR="009D5BFB" w:rsidRPr="009D5BFB" w:rsidRDefault="009D5BFB" w:rsidP="00B812E3">
            <w:pPr>
              <w:rPr>
                <w:color w:val="000000"/>
                <w:szCs w:val="28"/>
              </w:rPr>
            </w:pPr>
            <w:r w:rsidRPr="009D5BFB">
              <w:rPr>
                <w:color w:val="000000"/>
                <w:szCs w:val="28"/>
              </w:rPr>
              <w:t>72.27</w:t>
            </w:r>
          </w:p>
        </w:tc>
        <w:tc>
          <w:tcPr>
            <w:tcW w:w="1499" w:type="dxa"/>
            <w:tcBorders>
              <w:top w:val="nil"/>
              <w:left w:val="nil"/>
              <w:bottom w:val="single" w:sz="4" w:space="0" w:color="auto"/>
              <w:right w:val="single" w:sz="4" w:space="0" w:color="auto"/>
            </w:tcBorders>
            <w:shd w:val="clear" w:color="auto" w:fill="auto"/>
            <w:vAlign w:val="bottom"/>
            <w:hideMark/>
          </w:tcPr>
          <w:p w14:paraId="4D020777"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61E52C22"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2FDAEE44" w14:textId="77777777" w:rsidR="009D5BFB" w:rsidRPr="009D5BFB" w:rsidRDefault="009D5BFB" w:rsidP="00B812E3">
            <w:pPr>
              <w:rPr>
                <w:color w:val="000000"/>
                <w:szCs w:val="28"/>
              </w:rPr>
            </w:pPr>
            <w:r w:rsidRPr="009D5BFB">
              <w:rPr>
                <w:color w:val="000000"/>
                <w:szCs w:val="28"/>
              </w:rPr>
              <w:t>11.5632</w:t>
            </w:r>
          </w:p>
        </w:tc>
        <w:tc>
          <w:tcPr>
            <w:tcW w:w="1546" w:type="dxa"/>
            <w:tcBorders>
              <w:top w:val="nil"/>
              <w:left w:val="nil"/>
              <w:bottom w:val="single" w:sz="4" w:space="0" w:color="auto"/>
              <w:right w:val="single" w:sz="4" w:space="0" w:color="auto"/>
            </w:tcBorders>
            <w:shd w:val="clear" w:color="auto" w:fill="auto"/>
            <w:vAlign w:val="bottom"/>
            <w:hideMark/>
          </w:tcPr>
          <w:p w14:paraId="7CF37F5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469283D" w14:textId="77777777" w:rsidR="009D5BFB" w:rsidRPr="009D5BFB" w:rsidRDefault="009D5BFB" w:rsidP="00B812E3">
            <w:pPr>
              <w:rPr>
                <w:color w:val="000000"/>
                <w:szCs w:val="28"/>
              </w:rPr>
            </w:pPr>
            <w:r w:rsidRPr="009D5BFB">
              <w:rPr>
                <w:color w:val="000000"/>
                <w:szCs w:val="28"/>
              </w:rPr>
              <w:t>0.00003690</w:t>
            </w:r>
          </w:p>
        </w:tc>
      </w:tr>
      <w:tr w:rsidR="009D5BFB" w:rsidRPr="009D5BFB" w14:paraId="53370C61"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52D12D0" w14:textId="77777777" w:rsidR="009D5BFB" w:rsidRPr="009D5BFB" w:rsidRDefault="009D5BFB" w:rsidP="00B812E3">
            <w:pPr>
              <w:rPr>
                <w:color w:val="000000"/>
                <w:szCs w:val="28"/>
              </w:rPr>
            </w:pPr>
            <w:r w:rsidRPr="009D5BFB">
              <w:rPr>
                <w:color w:val="000000"/>
                <w:szCs w:val="28"/>
              </w:rPr>
              <w:t>56:55</w:t>
            </w:r>
          </w:p>
        </w:tc>
        <w:tc>
          <w:tcPr>
            <w:tcW w:w="1616" w:type="dxa"/>
            <w:tcBorders>
              <w:top w:val="nil"/>
              <w:left w:val="nil"/>
              <w:bottom w:val="single" w:sz="4" w:space="0" w:color="auto"/>
              <w:right w:val="single" w:sz="4" w:space="0" w:color="auto"/>
            </w:tcBorders>
            <w:shd w:val="clear" w:color="auto" w:fill="auto"/>
            <w:vAlign w:val="bottom"/>
            <w:hideMark/>
          </w:tcPr>
          <w:p w14:paraId="6D378B34" w14:textId="77777777" w:rsidR="009D5BFB" w:rsidRPr="009D5BFB" w:rsidRDefault="009D5BFB" w:rsidP="00B812E3">
            <w:pPr>
              <w:rPr>
                <w:color w:val="000000"/>
                <w:szCs w:val="28"/>
              </w:rPr>
            </w:pPr>
            <w:r w:rsidRPr="009D5BFB">
              <w:rPr>
                <w:color w:val="000000"/>
                <w:szCs w:val="28"/>
              </w:rPr>
              <w:t>38.44</w:t>
            </w:r>
          </w:p>
        </w:tc>
        <w:tc>
          <w:tcPr>
            <w:tcW w:w="1616" w:type="dxa"/>
            <w:tcBorders>
              <w:top w:val="nil"/>
              <w:left w:val="nil"/>
              <w:bottom w:val="single" w:sz="4" w:space="0" w:color="auto"/>
              <w:right w:val="single" w:sz="4" w:space="0" w:color="auto"/>
            </w:tcBorders>
            <w:shd w:val="clear" w:color="auto" w:fill="auto"/>
            <w:vAlign w:val="bottom"/>
            <w:hideMark/>
          </w:tcPr>
          <w:p w14:paraId="06E43B56" w14:textId="77777777" w:rsidR="009D5BFB" w:rsidRPr="009D5BFB" w:rsidRDefault="009D5BFB" w:rsidP="00B812E3">
            <w:pPr>
              <w:rPr>
                <w:color w:val="000000"/>
                <w:szCs w:val="28"/>
              </w:rPr>
            </w:pPr>
            <w:r w:rsidRPr="009D5BFB">
              <w:rPr>
                <w:color w:val="000000"/>
                <w:szCs w:val="28"/>
              </w:rPr>
              <w:t>38.44</w:t>
            </w:r>
          </w:p>
        </w:tc>
        <w:tc>
          <w:tcPr>
            <w:tcW w:w="1499" w:type="dxa"/>
            <w:tcBorders>
              <w:top w:val="nil"/>
              <w:left w:val="nil"/>
              <w:bottom w:val="single" w:sz="4" w:space="0" w:color="auto"/>
              <w:right w:val="single" w:sz="4" w:space="0" w:color="auto"/>
            </w:tcBorders>
            <w:shd w:val="clear" w:color="auto" w:fill="auto"/>
            <w:vAlign w:val="bottom"/>
            <w:hideMark/>
          </w:tcPr>
          <w:p w14:paraId="7CC50604"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2D84B500"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57208A0E" w14:textId="77777777" w:rsidR="009D5BFB" w:rsidRPr="009D5BFB" w:rsidRDefault="009D5BFB" w:rsidP="00B812E3">
            <w:pPr>
              <w:rPr>
                <w:color w:val="000000"/>
                <w:szCs w:val="28"/>
              </w:rPr>
            </w:pPr>
            <w:r w:rsidRPr="009D5BFB">
              <w:rPr>
                <w:color w:val="000000"/>
                <w:szCs w:val="28"/>
              </w:rPr>
              <w:t>23.064</w:t>
            </w:r>
          </w:p>
        </w:tc>
        <w:tc>
          <w:tcPr>
            <w:tcW w:w="1546" w:type="dxa"/>
            <w:tcBorders>
              <w:top w:val="nil"/>
              <w:left w:val="nil"/>
              <w:bottom w:val="single" w:sz="4" w:space="0" w:color="auto"/>
              <w:right w:val="single" w:sz="4" w:space="0" w:color="auto"/>
            </w:tcBorders>
            <w:shd w:val="clear" w:color="auto" w:fill="auto"/>
            <w:vAlign w:val="bottom"/>
            <w:hideMark/>
          </w:tcPr>
          <w:p w14:paraId="165D18C0"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C8B332D" w14:textId="77777777" w:rsidR="009D5BFB" w:rsidRPr="009D5BFB" w:rsidRDefault="009D5BFB" w:rsidP="00B812E3">
            <w:pPr>
              <w:rPr>
                <w:color w:val="000000"/>
                <w:szCs w:val="28"/>
              </w:rPr>
            </w:pPr>
            <w:r w:rsidRPr="009D5BFB">
              <w:rPr>
                <w:color w:val="000000"/>
                <w:szCs w:val="28"/>
              </w:rPr>
              <w:t>0.00002876</w:t>
            </w:r>
          </w:p>
        </w:tc>
      </w:tr>
      <w:tr w:rsidR="009D5BFB" w:rsidRPr="009D5BFB" w14:paraId="1FBDD011"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1E2C693" w14:textId="77777777" w:rsidR="009D5BFB" w:rsidRPr="009D5BFB" w:rsidRDefault="009D5BFB" w:rsidP="00B812E3">
            <w:pPr>
              <w:rPr>
                <w:color w:val="000000"/>
                <w:szCs w:val="28"/>
              </w:rPr>
            </w:pPr>
            <w:r w:rsidRPr="009D5BFB">
              <w:rPr>
                <w:color w:val="000000"/>
                <w:szCs w:val="28"/>
              </w:rPr>
              <w:t>55:№18</w:t>
            </w:r>
          </w:p>
        </w:tc>
        <w:tc>
          <w:tcPr>
            <w:tcW w:w="1616" w:type="dxa"/>
            <w:tcBorders>
              <w:top w:val="nil"/>
              <w:left w:val="nil"/>
              <w:bottom w:val="single" w:sz="4" w:space="0" w:color="auto"/>
              <w:right w:val="single" w:sz="4" w:space="0" w:color="auto"/>
            </w:tcBorders>
            <w:shd w:val="clear" w:color="auto" w:fill="auto"/>
            <w:vAlign w:val="bottom"/>
            <w:hideMark/>
          </w:tcPr>
          <w:p w14:paraId="73E8A701" w14:textId="77777777" w:rsidR="009D5BFB" w:rsidRPr="009D5BFB" w:rsidRDefault="009D5BFB" w:rsidP="00B812E3">
            <w:pPr>
              <w:rPr>
                <w:color w:val="000000"/>
                <w:szCs w:val="28"/>
              </w:rPr>
            </w:pPr>
            <w:r w:rsidRPr="009D5BFB">
              <w:rPr>
                <w:color w:val="000000"/>
                <w:szCs w:val="28"/>
              </w:rPr>
              <w:t>8</w:t>
            </w:r>
          </w:p>
        </w:tc>
        <w:tc>
          <w:tcPr>
            <w:tcW w:w="1616" w:type="dxa"/>
            <w:tcBorders>
              <w:top w:val="nil"/>
              <w:left w:val="nil"/>
              <w:bottom w:val="single" w:sz="4" w:space="0" w:color="auto"/>
              <w:right w:val="single" w:sz="4" w:space="0" w:color="auto"/>
            </w:tcBorders>
            <w:shd w:val="clear" w:color="auto" w:fill="auto"/>
            <w:vAlign w:val="bottom"/>
            <w:hideMark/>
          </w:tcPr>
          <w:p w14:paraId="3F5BB4A5" w14:textId="77777777" w:rsidR="009D5BFB" w:rsidRPr="009D5BFB" w:rsidRDefault="009D5BFB" w:rsidP="00B812E3">
            <w:pPr>
              <w:rPr>
                <w:color w:val="000000"/>
                <w:szCs w:val="28"/>
              </w:rPr>
            </w:pPr>
            <w:r w:rsidRPr="009D5BFB">
              <w:rPr>
                <w:color w:val="000000"/>
                <w:szCs w:val="28"/>
              </w:rPr>
              <w:t>8</w:t>
            </w:r>
          </w:p>
        </w:tc>
        <w:tc>
          <w:tcPr>
            <w:tcW w:w="1499" w:type="dxa"/>
            <w:tcBorders>
              <w:top w:val="nil"/>
              <w:left w:val="nil"/>
              <w:bottom w:val="single" w:sz="4" w:space="0" w:color="auto"/>
              <w:right w:val="single" w:sz="4" w:space="0" w:color="auto"/>
            </w:tcBorders>
            <w:shd w:val="clear" w:color="auto" w:fill="auto"/>
            <w:vAlign w:val="bottom"/>
            <w:hideMark/>
          </w:tcPr>
          <w:p w14:paraId="3C2E0245"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4C19F339"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1A94A99A" w14:textId="77777777" w:rsidR="009D5BFB" w:rsidRPr="009D5BFB" w:rsidRDefault="009D5BFB" w:rsidP="00B812E3">
            <w:pPr>
              <w:rPr>
                <w:color w:val="000000"/>
                <w:szCs w:val="28"/>
              </w:rPr>
            </w:pPr>
            <w:r w:rsidRPr="009D5BFB">
              <w:rPr>
                <w:color w:val="000000"/>
                <w:szCs w:val="28"/>
              </w:rPr>
              <w:t>1.28</w:t>
            </w:r>
          </w:p>
        </w:tc>
        <w:tc>
          <w:tcPr>
            <w:tcW w:w="1546" w:type="dxa"/>
            <w:tcBorders>
              <w:top w:val="nil"/>
              <w:left w:val="nil"/>
              <w:bottom w:val="single" w:sz="4" w:space="0" w:color="auto"/>
              <w:right w:val="single" w:sz="4" w:space="0" w:color="auto"/>
            </w:tcBorders>
            <w:shd w:val="clear" w:color="auto" w:fill="auto"/>
            <w:vAlign w:val="bottom"/>
            <w:hideMark/>
          </w:tcPr>
          <w:p w14:paraId="543B2EE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D82D8A3" w14:textId="77777777" w:rsidR="009D5BFB" w:rsidRPr="009D5BFB" w:rsidRDefault="009D5BFB" w:rsidP="00B812E3">
            <w:pPr>
              <w:rPr>
                <w:color w:val="000000"/>
                <w:szCs w:val="28"/>
              </w:rPr>
            </w:pPr>
            <w:r w:rsidRPr="009D5BFB">
              <w:rPr>
                <w:color w:val="000000"/>
                <w:szCs w:val="28"/>
              </w:rPr>
              <w:t>0.00000409</w:t>
            </w:r>
          </w:p>
        </w:tc>
      </w:tr>
      <w:tr w:rsidR="009D5BFB" w:rsidRPr="009D5BFB" w14:paraId="78C9293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FE3D08D" w14:textId="77777777" w:rsidR="009D5BFB" w:rsidRPr="009D5BFB" w:rsidRDefault="009D5BFB" w:rsidP="00B812E3">
            <w:pPr>
              <w:rPr>
                <w:color w:val="000000"/>
                <w:szCs w:val="28"/>
              </w:rPr>
            </w:pPr>
            <w:r w:rsidRPr="009D5BFB">
              <w:rPr>
                <w:color w:val="000000"/>
                <w:szCs w:val="28"/>
              </w:rPr>
              <w:t>55:54а</w:t>
            </w:r>
          </w:p>
        </w:tc>
        <w:tc>
          <w:tcPr>
            <w:tcW w:w="1616" w:type="dxa"/>
            <w:tcBorders>
              <w:top w:val="nil"/>
              <w:left w:val="nil"/>
              <w:bottom w:val="single" w:sz="4" w:space="0" w:color="auto"/>
              <w:right w:val="single" w:sz="4" w:space="0" w:color="auto"/>
            </w:tcBorders>
            <w:shd w:val="clear" w:color="auto" w:fill="auto"/>
            <w:vAlign w:val="bottom"/>
            <w:hideMark/>
          </w:tcPr>
          <w:p w14:paraId="71C489C9" w14:textId="77777777" w:rsidR="009D5BFB" w:rsidRPr="009D5BFB" w:rsidRDefault="009D5BFB" w:rsidP="00B812E3">
            <w:pPr>
              <w:rPr>
                <w:color w:val="000000"/>
                <w:szCs w:val="28"/>
              </w:rPr>
            </w:pPr>
            <w:r w:rsidRPr="009D5BFB">
              <w:rPr>
                <w:color w:val="000000"/>
                <w:szCs w:val="28"/>
              </w:rPr>
              <w:t>147.33</w:t>
            </w:r>
          </w:p>
        </w:tc>
        <w:tc>
          <w:tcPr>
            <w:tcW w:w="1616" w:type="dxa"/>
            <w:tcBorders>
              <w:top w:val="nil"/>
              <w:left w:val="nil"/>
              <w:bottom w:val="single" w:sz="4" w:space="0" w:color="auto"/>
              <w:right w:val="single" w:sz="4" w:space="0" w:color="auto"/>
            </w:tcBorders>
            <w:shd w:val="clear" w:color="auto" w:fill="auto"/>
            <w:vAlign w:val="bottom"/>
            <w:hideMark/>
          </w:tcPr>
          <w:p w14:paraId="1BE6D8AF" w14:textId="77777777" w:rsidR="009D5BFB" w:rsidRPr="009D5BFB" w:rsidRDefault="009D5BFB" w:rsidP="00B812E3">
            <w:pPr>
              <w:rPr>
                <w:color w:val="000000"/>
                <w:szCs w:val="28"/>
              </w:rPr>
            </w:pPr>
            <w:r w:rsidRPr="009D5BFB">
              <w:rPr>
                <w:color w:val="000000"/>
                <w:szCs w:val="28"/>
              </w:rPr>
              <w:t>147.33</w:t>
            </w:r>
          </w:p>
        </w:tc>
        <w:tc>
          <w:tcPr>
            <w:tcW w:w="1499" w:type="dxa"/>
            <w:tcBorders>
              <w:top w:val="nil"/>
              <w:left w:val="nil"/>
              <w:bottom w:val="single" w:sz="4" w:space="0" w:color="auto"/>
              <w:right w:val="single" w:sz="4" w:space="0" w:color="auto"/>
            </w:tcBorders>
            <w:shd w:val="clear" w:color="auto" w:fill="auto"/>
            <w:vAlign w:val="bottom"/>
            <w:hideMark/>
          </w:tcPr>
          <w:p w14:paraId="02138460"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41C9FF56"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7D556361" w14:textId="77777777" w:rsidR="009D5BFB" w:rsidRPr="009D5BFB" w:rsidRDefault="009D5BFB" w:rsidP="00B812E3">
            <w:pPr>
              <w:rPr>
                <w:color w:val="000000"/>
                <w:szCs w:val="28"/>
              </w:rPr>
            </w:pPr>
            <w:r w:rsidRPr="009D5BFB">
              <w:rPr>
                <w:color w:val="000000"/>
                <w:szCs w:val="28"/>
              </w:rPr>
              <w:t>88.392</w:t>
            </w:r>
          </w:p>
        </w:tc>
        <w:tc>
          <w:tcPr>
            <w:tcW w:w="1546" w:type="dxa"/>
            <w:tcBorders>
              <w:top w:val="nil"/>
              <w:left w:val="nil"/>
              <w:bottom w:val="single" w:sz="4" w:space="0" w:color="auto"/>
              <w:right w:val="single" w:sz="4" w:space="0" w:color="auto"/>
            </w:tcBorders>
            <w:shd w:val="clear" w:color="auto" w:fill="auto"/>
            <w:vAlign w:val="bottom"/>
            <w:hideMark/>
          </w:tcPr>
          <w:p w14:paraId="4FD2689D"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60429EC" w14:textId="77777777" w:rsidR="009D5BFB" w:rsidRPr="009D5BFB" w:rsidRDefault="009D5BFB" w:rsidP="00B812E3">
            <w:pPr>
              <w:rPr>
                <w:color w:val="000000"/>
                <w:szCs w:val="28"/>
              </w:rPr>
            </w:pPr>
            <w:r w:rsidRPr="009D5BFB">
              <w:rPr>
                <w:color w:val="000000"/>
                <w:szCs w:val="28"/>
              </w:rPr>
              <w:t>0.00010965</w:t>
            </w:r>
          </w:p>
        </w:tc>
      </w:tr>
      <w:tr w:rsidR="009D5BFB" w:rsidRPr="009D5BFB" w14:paraId="72A4113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83FCF38" w14:textId="77777777" w:rsidR="009D5BFB" w:rsidRPr="009D5BFB" w:rsidRDefault="009D5BFB" w:rsidP="00B812E3">
            <w:pPr>
              <w:rPr>
                <w:color w:val="000000"/>
                <w:szCs w:val="28"/>
              </w:rPr>
            </w:pPr>
            <w:r w:rsidRPr="009D5BFB">
              <w:rPr>
                <w:color w:val="000000"/>
                <w:szCs w:val="28"/>
              </w:rPr>
              <w:t>54а:№15</w:t>
            </w:r>
          </w:p>
        </w:tc>
        <w:tc>
          <w:tcPr>
            <w:tcW w:w="1616" w:type="dxa"/>
            <w:tcBorders>
              <w:top w:val="nil"/>
              <w:left w:val="nil"/>
              <w:bottom w:val="single" w:sz="4" w:space="0" w:color="auto"/>
              <w:right w:val="single" w:sz="4" w:space="0" w:color="auto"/>
            </w:tcBorders>
            <w:shd w:val="clear" w:color="auto" w:fill="auto"/>
            <w:vAlign w:val="bottom"/>
            <w:hideMark/>
          </w:tcPr>
          <w:p w14:paraId="22FD6AE4" w14:textId="77777777" w:rsidR="009D5BFB" w:rsidRPr="009D5BFB" w:rsidRDefault="009D5BFB" w:rsidP="00B812E3">
            <w:pPr>
              <w:rPr>
                <w:color w:val="000000"/>
                <w:szCs w:val="28"/>
              </w:rPr>
            </w:pPr>
            <w:r w:rsidRPr="009D5BFB">
              <w:rPr>
                <w:color w:val="000000"/>
                <w:szCs w:val="28"/>
              </w:rPr>
              <w:t>13.1</w:t>
            </w:r>
          </w:p>
        </w:tc>
        <w:tc>
          <w:tcPr>
            <w:tcW w:w="1616" w:type="dxa"/>
            <w:tcBorders>
              <w:top w:val="nil"/>
              <w:left w:val="nil"/>
              <w:bottom w:val="single" w:sz="4" w:space="0" w:color="auto"/>
              <w:right w:val="single" w:sz="4" w:space="0" w:color="auto"/>
            </w:tcBorders>
            <w:shd w:val="clear" w:color="auto" w:fill="auto"/>
            <w:vAlign w:val="bottom"/>
            <w:hideMark/>
          </w:tcPr>
          <w:p w14:paraId="6EFA749B" w14:textId="77777777" w:rsidR="009D5BFB" w:rsidRPr="009D5BFB" w:rsidRDefault="009D5BFB" w:rsidP="00B812E3">
            <w:pPr>
              <w:rPr>
                <w:color w:val="000000"/>
                <w:szCs w:val="28"/>
              </w:rPr>
            </w:pPr>
            <w:r w:rsidRPr="009D5BFB">
              <w:rPr>
                <w:color w:val="000000"/>
                <w:szCs w:val="28"/>
              </w:rPr>
              <w:t>13.1</w:t>
            </w:r>
          </w:p>
        </w:tc>
        <w:tc>
          <w:tcPr>
            <w:tcW w:w="1499" w:type="dxa"/>
            <w:tcBorders>
              <w:top w:val="nil"/>
              <w:left w:val="nil"/>
              <w:bottom w:val="single" w:sz="4" w:space="0" w:color="auto"/>
              <w:right w:val="single" w:sz="4" w:space="0" w:color="auto"/>
            </w:tcBorders>
            <w:shd w:val="clear" w:color="auto" w:fill="auto"/>
            <w:vAlign w:val="bottom"/>
            <w:hideMark/>
          </w:tcPr>
          <w:p w14:paraId="19585EF7"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6E3FD88F"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2263D3F2" w14:textId="77777777" w:rsidR="009D5BFB" w:rsidRPr="009D5BFB" w:rsidRDefault="009D5BFB" w:rsidP="00B812E3">
            <w:pPr>
              <w:rPr>
                <w:color w:val="000000"/>
                <w:szCs w:val="28"/>
              </w:rPr>
            </w:pPr>
            <w:r w:rsidRPr="009D5BFB">
              <w:rPr>
                <w:color w:val="000000"/>
                <w:szCs w:val="28"/>
              </w:rPr>
              <w:t>2.62</w:t>
            </w:r>
          </w:p>
        </w:tc>
        <w:tc>
          <w:tcPr>
            <w:tcW w:w="1546" w:type="dxa"/>
            <w:tcBorders>
              <w:top w:val="nil"/>
              <w:left w:val="nil"/>
              <w:bottom w:val="single" w:sz="4" w:space="0" w:color="auto"/>
              <w:right w:val="single" w:sz="4" w:space="0" w:color="auto"/>
            </w:tcBorders>
            <w:shd w:val="clear" w:color="auto" w:fill="auto"/>
            <w:vAlign w:val="bottom"/>
            <w:hideMark/>
          </w:tcPr>
          <w:p w14:paraId="6AC6B74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4718910" w14:textId="77777777" w:rsidR="009D5BFB" w:rsidRPr="009D5BFB" w:rsidRDefault="009D5BFB" w:rsidP="00B812E3">
            <w:pPr>
              <w:rPr>
                <w:color w:val="000000"/>
                <w:szCs w:val="28"/>
              </w:rPr>
            </w:pPr>
            <w:r w:rsidRPr="009D5BFB">
              <w:rPr>
                <w:color w:val="000000"/>
                <w:szCs w:val="28"/>
              </w:rPr>
              <w:t>0.00000716</w:t>
            </w:r>
          </w:p>
        </w:tc>
      </w:tr>
      <w:tr w:rsidR="009D5BFB" w:rsidRPr="009D5BFB" w14:paraId="08C80BA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B36369E" w14:textId="77777777" w:rsidR="009D5BFB" w:rsidRPr="009D5BFB" w:rsidRDefault="009D5BFB" w:rsidP="00B812E3">
            <w:pPr>
              <w:rPr>
                <w:color w:val="000000"/>
                <w:szCs w:val="28"/>
              </w:rPr>
            </w:pPr>
            <w:r w:rsidRPr="009D5BFB">
              <w:rPr>
                <w:color w:val="000000"/>
                <w:szCs w:val="28"/>
              </w:rPr>
              <w:t>54а:54</w:t>
            </w:r>
          </w:p>
        </w:tc>
        <w:tc>
          <w:tcPr>
            <w:tcW w:w="1616" w:type="dxa"/>
            <w:tcBorders>
              <w:top w:val="nil"/>
              <w:left w:val="nil"/>
              <w:bottom w:val="single" w:sz="4" w:space="0" w:color="auto"/>
              <w:right w:val="single" w:sz="4" w:space="0" w:color="auto"/>
            </w:tcBorders>
            <w:shd w:val="clear" w:color="auto" w:fill="auto"/>
            <w:vAlign w:val="bottom"/>
            <w:hideMark/>
          </w:tcPr>
          <w:p w14:paraId="09D9FCC8" w14:textId="77777777" w:rsidR="009D5BFB" w:rsidRPr="009D5BFB" w:rsidRDefault="009D5BFB" w:rsidP="00B812E3">
            <w:pPr>
              <w:rPr>
                <w:color w:val="000000"/>
                <w:szCs w:val="28"/>
              </w:rPr>
            </w:pPr>
            <w:r w:rsidRPr="009D5BFB">
              <w:rPr>
                <w:color w:val="000000"/>
                <w:szCs w:val="28"/>
              </w:rPr>
              <w:t>19.57</w:t>
            </w:r>
          </w:p>
        </w:tc>
        <w:tc>
          <w:tcPr>
            <w:tcW w:w="1616" w:type="dxa"/>
            <w:tcBorders>
              <w:top w:val="nil"/>
              <w:left w:val="nil"/>
              <w:bottom w:val="single" w:sz="4" w:space="0" w:color="auto"/>
              <w:right w:val="single" w:sz="4" w:space="0" w:color="auto"/>
            </w:tcBorders>
            <w:shd w:val="clear" w:color="auto" w:fill="auto"/>
            <w:vAlign w:val="bottom"/>
            <w:hideMark/>
          </w:tcPr>
          <w:p w14:paraId="0AC32CAC" w14:textId="77777777" w:rsidR="009D5BFB" w:rsidRPr="009D5BFB" w:rsidRDefault="009D5BFB" w:rsidP="00B812E3">
            <w:pPr>
              <w:rPr>
                <w:color w:val="000000"/>
                <w:szCs w:val="28"/>
              </w:rPr>
            </w:pPr>
            <w:r w:rsidRPr="009D5BFB">
              <w:rPr>
                <w:color w:val="000000"/>
                <w:szCs w:val="28"/>
              </w:rPr>
              <w:t>19.57</w:t>
            </w:r>
          </w:p>
        </w:tc>
        <w:tc>
          <w:tcPr>
            <w:tcW w:w="1499" w:type="dxa"/>
            <w:tcBorders>
              <w:top w:val="nil"/>
              <w:left w:val="nil"/>
              <w:bottom w:val="single" w:sz="4" w:space="0" w:color="auto"/>
              <w:right w:val="single" w:sz="4" w:space="0" w:color="auto"/>
            </w:tcBorders>
            <w:shd w:val="clear" w:color="auto" w:fill="auto"/>
            <w:vAlign w:val="bottom"/>
            <w:hideMark/>
          </w:tcPr>
          <w:p w14:paraId="7C9575CF"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0CD5704D"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7341F53D" w14:textId="77777777" w:rsidR="009D5BFB" w:rsidRPr="009D5BFB" w:rsidRDefault="009D5BFB" w:rsidP="00B812E3">
            <w:pPr>
              <w:rPr>
                <w:color w:val="000000"/>
                <w:szCs w:val="28"/>
              </w:rPr>
            </w:pPr>
            <w:r w:rsidRPr="009D5BFB">
              <w:rPr>
                <w:color w:val="000000"/>
                <w:szCs w:val="28"/>
              </w:rPr>
              <w:t>11.742</w:t>
            </w:r>
          </w:p>
        </w:tc>
        <w:tc>
          <w:tcPr>
            <w:tcW w:w="1546" w:type="dxa"/>
            <w:tcBorders>
              <w:top w:val="nil"/>
              <w:left w:val="nil"/>
              <w:bottom w:val="single" w:sz="4" w:space="0" w:color="auto"/>
              <w:right w:val="single" w:sz="4" w:space="0" w:color="auto"/>
            </w:tcBorders>
            <w:shd w:val="clear" w:color="auto" w:fill="auto"/>
            <w:vAlign w:val="bottom"/>
            <w:hideMark/>
          </w:tcPr>
          <w:p w14:paraId="446A1900"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54DE7F2" w14:textId="77777777" w:rsidR="009D5BFB" w:rsidRPr="009D5BFB" w:rsidRDefault="009D5BFB" w:rsidP="00B812E3">
            <w:pPr>
              <w:rPr>
                <w:color w:val="000000"/>
                <w:szCs w:val="28"/>
              </w:rPr>
            </w:pPr>
            <w:r w:rsidRPr="009D5BFB">
              <w:rPr>
                <w:color w:val="000000"/>
                <w:szCs w:val="28"/>
              </w:rPr>
              <w:t>0.00001465</w:t>
            </w:r>
          </w:p>
        </w:tc>
      </w:tr>
      <w:tr w:rsidR="009D5BFB" w:rsidRPr="009D5BFB" w14:paraId="3E55E6B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D74C0BD" w14:textId="77777777" w:rsidR="009D5BFB" w:rsidRPr="009D5BFB" w:rsidRDefault="009D5BFB" w:rsidP="00B812E3">
            <w:pPr>
              <w:rPr>
                <w:color w:val="000000"/>
                <w:szCs w:val="28"/>
              </w:rPr>
            </w:pPr>
            <w:r w:rsidRPr="009D5BFB">
              <w:rPr>
                <w:color w:val="000000"/>
                <w:szCs w:val="28"/>
              </w:rPr>
              <w:t>54:ДС№3</w:t>
            </w:r>
          </w:p>
        </w:tc>
        <w:tc>
          <w:tcPr>
            <w:tcW w:w="1616" w:type="dxa"/>
            <w:tcBorders>
              <w:top w:val="nil"/>
              <w:left w:val="nil"/>
              <w:bottom w:val="single" w:sz="4" w:space="0" w:color="auto"/>
              <w:right w:val="single" w:sz="4" w:space="0" w:color="auto"/>
            </w:tcBorders>
            <w:shd w:val="clear" w:color="auto" w:fill="auto"/>
            <w:vAlign w:val="bottom"/>
            <w:hideMark/>
          </w:tcPr>
          <w:p w14:paraId="03130B26" w14:textId="77777777" w:rsidR="009D5BFB" w:rsidRPr="009D5BFB" w:rsidRDefault="009D5BFB" w:rsidP="00B812E3">
            <w:pPr>
              <w:rPr>
                <w:color w:val="000000"/>
                <w:szCs w:val="28"/>
              </w:rPr>
            </w:pPr>
            <w:r w:rsidRPr="009D5BFB">
              <w:rPr>
                <w:color w:val="000000"/>
                <w:szCs w:val="28"/>
              </w:rPr>
              <w:t>53.8</w:t>
            </w:r>
          </w:p>
        </w:tc>
        <w:tc>
          <w:tcPr>
            <w:tcW w:w="1616" w:type="dxa"/>
            <w:tcBorders>
              <w:top w:val="nil"/>
              <w:left w:val="nil"/>
              <w:bottom w:val="single" w:sz="4" w:space="0" w:color="auto"/>
              <w:right w:val="single" w:sz="4" w:space="0" w:color="auto"/>
            </w:tcBorders>
            <w:shd w:val="clear" w:color="auto" w:fill="auto"/>
            <w:vAlign w:val="bottom"/>
            <w:hideMark/>
          </w:tcPr>
          <w:p w14:paraId="0C9F6748" w14:textId="77777777" w:rsidR="009D5BFB" w:rsidRPr="009D5BFB" w:rsidRDefault="009D5BFB" w:rsidP="00B812E3">
            <w:pPr>
              <w:rPr>
                <w:color w:val="000000"/>
                <w:szCs w:val="28"/>
              </w:rPr>
            </w:pPr>
            <w:r w:rsidRPr="009D5BFB">
              <w:rPr>
                <w:color w:val="000000"/>
                <w:szCs w:val="28"/>
              </w:rPr>
              <w:t>53.8</w:t>
            </w:r>
          </w:p>
        </w:tc>
        <w:tc>
          <w:tcPr>
            <w:tcW w:w="1499" w:type="dxa"/>
            <w:tcBorders>
              <w:top w:val="nil"/>
              <w:left w:val="nil"/>
              <w:bottom w:val="single" w:sz="4" w:space="0" w:color="auto"/>
              <w:right w:val="single" w:sz="4" w:space="0" w:color="auto"/>
            </w:tcBorders>
            <w:shd w:val="clear" w:color="auto" w:fill="auto"/>
            <w:vAlign w:val="bottom"/>
            <w:hideMark/>
          </w:tcPr>
          <w:p w14:paraId="5A49EAA8"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60BC1406"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2A591567" w14:textId="77777777" w:rsidR="009D5BFB" w:rsidRPr="009D5BFB" w:rsidRDefault="009D5BFB" w:rsidP="00B812E3">
            <w:pPr>
              <w:rPr>
                <w:color w:val="000000"/>
                <w:szCs w:val="28"/>
              </w:rPr>
            </w:pPr>
            <w:r w:rsidRPr="009D5BFB">
              <w:rPr>
                <w:color w:val="000000"/>
                <w:szCs w:val="28"/>
              </w:rPr>
              <w:t>10.76</w:t>
            </w:r>
          </w:p>
        </w:tc>
        <w:tc>
          <w:tcPr>
            <w:tcW w:w="1546" w:type="dxa"/>
            <w:tcBorders>
              <w:top w:val="nil"/>
              <w:left w:val="nil"/>
              <w:bottom w:val="single" w:sz="4" w:space="0" w:color="auto"/>
              <w:right w:val="single" w:sz="4" w:space="0" w:color="auto"/>
            </w:tcBorders>
            <w:shd w:val="clear" w:color="auto" w:fill="auto"/>
            <w:vAlign w:val="bottom"/>
            <w:hideMark/>
          </w:tcPr>
          <w:p w14:paraId="3696E77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63B5C6F" w14:textId="77777777" w:rsidR="009D5BFB" w:rsidRPr="009D5BFB" w:rsidRDefault="009D5BFB" w:rsidP="00B812E3">
            <w:pPr>
              <w:rPr>
                <w:color w:val="000000"/>
                <w:szCs w:val="28"/>
              </w:rPr>
            </w:pPr>
            <w:r w:rsidRPr="009D5BFB">
              <w:rPr>
                <w:color w:val="000000"/>
                <w:szCs w:val="28"/>
              </w:rPr>
              <w:t>0.00002935</w:t>
            </w:r>
          </w:p>
        </w:tc>
      </w:tr>
      <w:tr w:rsidR="009D5BFB" w:rsidRPr="009D5BFB" w14:paraId="4FE8269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081C764" w14:textId="77777777" w:rsidR="009D5BFB" w:rsidRPr="009D5BFB" w:rsidRDefault="009D5BFB" w:rsidP="00B812E3">
            <w:pPr>
              <w:rPr>
                <w:color w:val="000000"/>
                <w:szCs w:val="28"/>
              </w:rPr>
            </w:pPr>
            <w:r w:rsidRPr="009D5BFB">
              <w:rPr>
                <w:color w:val="000000"/>
                <w:szCs w:val="28"/>
              </w:rPr>
              <w:t>54:з10</w:t>
            </w:r>
          </w:p>
        </w:tc>
        <w:tc>
          <w:tcPr>
            <w:tcW w:w="1616" w:type="dxa"/>
            <w:tcBorders>
              <w:top w:val="nil"/>
              <w:left w:val="nil"/>
              <w:bottom w:val="single" w:sz="4" w:space="0" w:color="auto"/>
              <w:right w:val="single" w:sz="4" w:space="0" w:color="auto"/>
            </w:tcBorders>
            <w:shd w:val="clear" w:color="auto" w:fill="auto"/>
            <w:vAlign w:val="bottom"/>
            <w:hideMark/>
          </w:tcPr>
          <w:p w14:paraId="0DCAFBEE" w14:textId="77777777" w:rsidR="009D5BFB" w:rsidRPr="009D5BFB" w:rsidRDefault="009D5BFB" w:rsidP="00B812E3">
            <w:pPr>
              <w:rPr>
                <w:color w:val="000000"/>
                <w:szCs w:val="28"/>
              </w:rPr>
            </w:pPr>
            <w:r w:rsidRPr="009D5BFB">
              <w:rPr>
                <w:color w:val="000000"/>
                <w:szCs w:val="28"/>
              </w:rPr>
              <w:t>22.61</w:t>
            </w:r>
          </w:p>
        </w:tc>
        <w:tc>
          <w:tcPr>
            <w:tcW w:w="1616" w:type="dxa"/>
            <w:tcBorders>
              <w:top w:val="nil"/>
              <w:left w:val="nil"/>
              <w:bottom w:val="single" w:sz="4" w:space="0" w:color="auto"/>
              <w:right w:val="single" w:sz="4" w:space="0" w:color="auto"/>
            </w:tcBorders>
            <w:shd w:val="clear" w:color="auto" w:fill="auto"/>
            <w:vAlign w:val="bottom"/>
            <w:hideMark/>
          </w:tcPr>
          <w:p w14:paraId="3F2FA092" w14:textId="77777777" w:rsidR="009D5BFB" w:rsidRPr="009D5BFB" w:rsidRDefault="009D5BFB" w:rsidP="00B812E3">
            <w:pPr>
              <w:rPr>
                <w:color w:val="000000"/>
                <w:szCs w:val="28"/>
              </w:rPr>
            </w:pPr>
            <w:r w:rsidRPr="009D5BFB">
              <w:rPr>
                <w:color w:val="000000"/>
                <w:szCs w:val="28"/>
              </w:rPr>
              <w:t>22.61</w:t>
            </w:r>
          </w:p>
        </w:tc>
        <w:tc>
          <w:tcPr>
            <w:tcW w:w="1499" w:type="dxa"/>
            <w:tcBorders>
              <w:top w:val="nil"/>
              <w:left w:val="nil"/>
              <w:bottom w:val="single" w:sz="4" w:space="0" w:color="auto"/>
              <w:right w:val="single" w:sz="4" w:space="0" w:color="auto"/>
            </w:tcBorders>
            <w:shd w:val="clear" w:color="auto" w:fill="auto"/>
            <w:vAlign w:val="bottom"/>
            <w:hideMark/>
          </w:tcPr>
          <w:p w14:paraId="212FCE7B"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421100C7"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21579FB2" w14:textId="77777777" w:rsidR="009D5BFB" w:rsidRPr="009D5BFB" w:rsidRDefault="009D5BFB" w:rsidP="00B812E3">
            <w:pPr>
              <w:rPr>
                <w:color w:val="000000"/>
                <w:szCs w:val="28"/>
              </w:rPr>
            </w:pPr>
            <w:r w:rsidRPr="009D5BFB">
              <w:rPr>
                <w:color w:val="000000"/>
                <w:szCs w:val="28"/>
              </w:rPr>
              <w:t>13.566</w:t>
            </w:r>
          </w:p>
        </w:tc>
        <w:tc>
          <w:tcPr>
            <w:tcW w:w="1546" w:type="dxa"/>
            <w:tcBorders>
              <w:top w:val="nil"/>
              <w:left w:val="nil"/>
              <w:bottom w:val="single" w:sz="4" w:space="0" w:color="auto"/>
              <w:right w:val="single" w:sz="4" w:space="0" w:color="auto"/>
            </w:tcBorders>
            <w:shd w:val="clear" w:color="auto" w:fill="auto"/>
            <w:vAlign w:val="bottom"/>
            <w:hideMark/>
          </w:tcPr>
          <w:p w14:paraId="39963B7E"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37523B8" w14:textId="77777777" w:rsidR="009D5BFB" w:rsidRPr="009D5BFB" w:rsidRDefault="009D5BFB" w:rsidP="00B812E3">
            <w:pPr>
              <w:rPr>
                <w:color w:val="000000"/>
                <w:szCs w:val="28"/>
              </w:rPr>
            </w:pPr>
            <w:r w:rsidRPr="009D5BFB">
              <w:rPr>
                <w:color w:val="000000"/>
                <w:szCs w:val="28"/>
              </w:rPr>
              <w:t>0.00001693</w:t>
            </w:r>
          </w:p>
        </w:tc>
      </w:tr>
      <w:tr w:rsidR="009D5BFB" w:rsidRPr="009D5BFB" w14:paraId="44351FD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81DDD35" w14:textId="77777777" w:rsidR="009D5BFB" w:rsidRPr="009D5BFB" w:rsidRDefault="009D5BFB" w:rsidP="00B812E3">
            <w:pPr>
              <w:rPr>
                <w:color w:val="000000"/>
                <w:szCs w:val="28"/>
              </w:rPr>
            </w:pPr>
            <w:r w:rsidRPr="009D5BFB">
              <w:rPr>
                <w:color w:val="000000"/>
                <w:szCs w:val="28"/>
              </w:rPr>
              <w:t>з10:51</w:t>
            </w:r>
          </w:p>
        </w:tc>
        <w:tc>
          <w:tcPr>
            <w:tcW w:w="1616" w:type="dxa"/>
            <w:tcBorders>
              <w:top w:val="nil"/>
              <w:left w:val="nil"/>
              <w:bottom w:val="single" w:sz="4" w:space="0" w:color="auto"/>
              <w:right w:val="single" w:sz="4" w:space="0" w:color="auto"/>
            </w:tcBorders>
            <w:shd w:val="clear" w:color="auto" w:fill="auto"/>
            <w:vAlign w:val="bottom"/>
            <w:hideMark/>
          </w:tcPr>
          <w:p w14:paraId="4CBBE603" w14:textId="77777777" w:rsidR="009D5BFB" w:rsidRPr="009D5BFB" w:rsidRDefault="009D5BFB" w:rsidP="00B812E3">
            <w:pPr>
              <w:rPr>
                <w:color w:val="000000"/>
                <w:szCs w:val="28"/>
              </w:rPr>
            </w:pPr>
            <w:r w:rsidRPr="009D5BFB">
              <w:rPr>
                <w:color w:val="000000"/>
                <w:szCs w:val="28"/>
              </w:rPr>
              <w:t>8.42</w:t>
            </w:r>
          </w:p>
        </w:tc>
        <w:tc>
          <w:tcPr>
            <w:tcW w:w="1616" w:type="dxa"/>
            <w:tcBorders>
              <w:top w:val="nil"/>
              <w:left w:val="nil"/>
              <w:bottom w:val="single" w:sz="4" w:space="0" w:color="auto"/>
              <w:right w:val="single" w:sz="4" w:space="0" w:color="auto"/>
            </w:tcBorders>
            <w:shd w:val="clear" w:color="auto" w:fill="auto"/>
            <w:vAlign w:val="bottom"/>
            <w:hideMark/>
          </w:tcPr>
          <w:p w14:paraId="5F73DDED" w14:textId="77777777" w:rsidR="009D5BFB" w:rsidRPr="009D5BFB" w:rsidRDefault="009D5BFB" w:rsidP="00B812E3">
            <w:pPr>
              <w:rPr>
                <w:color w:val="000000"/>
                <w:szCs w:val="28"/>
              </w:rPr>
            </w:pPr>
            <w:r w:rsidRPr="009D5BFB">
              <w:rPr>
                <w:color w:val="000000"/>
                <w:szCs w:val="28"/>
              </w:rPr>
              <w:t>8.42</w:t>
            </w:r>
          </w:p>
        </w:tc>
        <w:tc>
          <w:tcPr>
            <w:tcW w:w="1499" w:type="dxa"/>
            <w:tcBorders>
              <w:top w:val="nil"/>
              <w:left w:val="nil"/>
              <w:bottom w:val="single" w:sz="4" w:space="0" w:color="auto"/>
              <w:right w:val="single" w:sz="4" w:space="0" w:color="auto"/>
            </w:tcBorders>
            <w:shd w:val="clear" w:color="auto" w:fill="auto"/>
            <w:vAlign w:val="bottom"/>
            <w:hideMark/>
          </w:tcPr>
          <w:p w14:paraId="7B15A8F5"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08FFB35F"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5490FA6F" w14:textId="77777777" w:rsidR="009D5BFB" w:rsidRPr="009D5BFB" w:rsidRDefault="009D5BFB" w:rsidP="00B812E3">
            <w:pPr>
              <w:rPr>
                <w:color w:val="000000"/>
                <w:szCs w:val="28"/>
              </w:rPr>
            </w:pPr>
            <w:r w:rsidRPr="009D5BFB">
              <w:rPr>
                <w:color w:val="000000"/>
                <w:szCs w:val="28"/>
              </w:rPr>
              <w:t>5.052</w:t>
            </w:r>
          </w:p>
        </w:tc>
        <w:tc>
          <w:tcPr>
            <w:tcW w:w="1546" w:type="dxa"/>
            <w:tcBorders>
              <w:top w:val="nil"/>
              <w:left w:val="nil"/>
              <w:bottom w:val="single" w:sz="4" w:space="0" w:color="auto"/>
              <w:right w:val="single" w:sz="4" w:space="0" w:color="auto"/>
            </w:tcBorders>
            <w:shd w:val="clear" w:color="auto" w:fill="auto"/>
            <w:vAlign w:val="bottom"/>
            <w:hideMark/>
          </w:tcPr>
          <w:p w14:paraId="58E453A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A69497D" w14:textId="77777777" w:rsidR="009D5BFB" w:rsidRPr="009D5BFB" w:rsidRDefault="009D5BFB" w:rsidP="00B812E3">
            <w:pPr>
              <w:rPr>
                <w:color w:val="000000"/>
                <w:szCs w:val="28"/>
              </w:rPr>
            </w:pPr>
            <w:r w:rsidRPr="009D5BFB">
              <w:rPr>
                <w:color w:val="000000"/>
                <w:szCs w:val="28"/>
              </w:rPr>
              <w:t>0.00000631</w:t>
            </w:r>
          </w:p>
        </w:tc>
      </w:tr>
      <w:tr w:rsidR="009D5BFB" w:rsidRPr="009D5BFB" w14:paraId="15C70D96"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5147139" w14:textId="77777777" w:rsidR="009D5BFB" w:rsidRPr="009D5BFB" w:rsidRDefault="009D5BFB" w:rsidP="00B812E3">
            <w:pPr>
              <w:rPr>
                <w:color w:val="000000"/>
                <w:szCs w:val="28"/>
              </w:rPr>
            </w:pPr>
            <w:r w:rsidRPr="009D5BFB">
              <w:rPr>
                <w:color w:val="000000"/>
                <w:szCs w:val="28"/>
              </w:rPr>
              <w:t>51:№15а</w:t>
            </w:r>
          </w:p>
        </w:tc>
        <w:tc>
          <w:tcPr>
            <w:tcW w:w="1616" w:type="dxa"/>
            <w:tcBorders>
              <w:top w:val="nil"/>
              <w:left w:val="nil"/>
              <w:bottom w:val="single" w:sz="4" w:space="0" w:color="auto"/>
              <w:right w:val="single" w:sz="4" w:space="0" w:color="auto"/>
            </w:tcBorders>
            <w:shd w:val="clear" w:color="auto" w:fill="auto"/>
            <w:vAlign w:val="bottom"/>
            <w:hideMark/>
          </w:tcPr>
          <w:p w14:paraId="3C486EED" w14:textId="77777777" w:rsidR="009D5BFB" w:rsidRPr="009D5BFB" w:rsidRDefault="009D5BFB" w:rsidP="00B812E3">
            <w:pPr>
              <w:rPr>
                <w:color w:val="000000"/>
                <w:szCs w:val="28"/>
              </w:rPr>
            </w:pPr>
            <w:r w:rsidRPr="009D5BFB">
              <w:rPr>
                <w:color w:val="000000"/>
                <w:szCs w:val="28"/>
              </w:rPr>
              <w:t>22.3</w:t>
            </w:r>
          </w:p>
        </w:tc>
        <w:tc>
          <w:tcPr>
            <w:tcW w:w="1616" w:type="dxa"/>
            <w:tcBorders>
              <w:top w:val="nil"/>
              <w:left w:val="nil"/>
              <w:bottom w:val="single" w:sz="4" w:space="0" w:color="auto"/>
              <w:right w:val="single" w:sz="4" w:space="0" w:color="auto"/>
            </w:tcBorders>
            <w:shd w:val="clear" w:color="auto" w:fill="auto"/>
            <w:vAlign w:val="bottom"/>
            <w:hideMark/>
          </w:tcPr>
          <w:p w14:paraId="41D43E0F" w14:textId="77777777" w:rsidR="009D5BFB" w:rsidRPr="009D5BFB" w:rsidRDefault="009D5BFB" w:rsidP="00B812E3">
            <w:pPr>
              <w:rPr>
                <w:color w:val="000000"/>
                <w:szCs w:val="28"/>
              </w:rPr>
            </w:pPr>
            <w:r w:rsidRPr="009D5BFB">
              <w:rPr>
                <w:color w:val="000000"/>
                <w:szCs w:val="28"/>
              </w:rPr>
              <w:t>22.3</w:t>
            </w:r>
          </w:p>
        </w:tc>
        <w:tc>
          <w:tcPr>
            <w:tcW w:w="1499" w:type="dxa"/>
            <w:tcBorders>
              <w:top w:val="nil"/>
              <w:left w:val="nil"/>
              <w:bottom w:val="single" w:sz="4" w:space="0" w:color="auto"/>
              <w:right w:val="single" w:sz="4" w:space="0" w:color="auto"/>
            </w:tcBorders>
            <w:shd w:val="clear" w:color="auto" w:fill="auto"/>
            <w:vAlign w:val="bottom"/>
            <w:hideMark/>
          </w:tcPr>
          <w:p w14:paraId="065D95A0"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4F41DC3D"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2CAAE415" w14:textId="77777777" w:rsidR="009D5BFB" w:rsidRPr="009D5BFB" w:rsidRDefault="009D5BFB" w:rsidP="00B812E3">
            <w:pPr>
              <w:rPr>
                <w:color w:val="000000"/>
                <w:szCs w:val="28"/>
              </w:rPr>
            </w:pPr>
            <w:r w:rsidRPr="009D5BFB">
              <w:rPr>
                <w:color w:val="000000"/>
                <w:szCs w:val="28"/>
              </w:rPr>
              <w:t>1.4272</w:t>
            </w:r>
          </w:p>
        </w:tc>
        <w:tc>
          <w:tcPr>
            <w:tcW w:w="1546" w:type="dxa"/>
            <w:tcBorders>
              <w:top w:val="nil"/>
              <w:left w:val="nil"/>
              <w:bottom w:val="single" w:sz="4" w:space="0" w:color="auto"/>
              <w:right w:val="single" w:sz="4" w:space="0" w:color="auto"/>
            </w:tcBorders>
            <w:shd w:val="clear" w:color="auto" w:fill="auto"/>
            <w:vAlign w:val="bottom"/>
            <w:hideMark/>
          </w:tcPr>
          <w:p w14:paraId="32FCBDE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50D9983" w14:textId="77777777" w:rsidR="009D5BFB" w:rsidRPr="009D5BFB" w:rsidRDefault="009D5BFB" w:rsidP="00B812E3">
            <w:pPr>
              <w:rPr>
                <w:color w:val="000000"/>
                <w:szCs w:val="28"/>
              </w:rPr>
            </w:pPr>
            <w:r w:rsidRPr="009D5BFB">
              <w:rPr>
                <w:color w:val="000000"/>
                <w:szCs w:val="28"/>
              </w:rPr>
              <w:t>0.00000933</w:t>
            </w:r>
          </w:p>
        </w:tc>
      </w:tr>
      <w:tr w:rsidR="009D5BFB" w:rsidRPr="009D5BFB" w14:paraId="4C19AD81"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060E28D" w14:textId="77777777" w:rsidR="009D5BFB" w:rsidRPr="009D5BFB" w:rsidRDefault="009D5BFB" w:rsidP="00B812E3">
            <w:pPr>
              <w:rPr>
                <w:color w:val="000000"/>
                <w:szCs w:val="28"/>
              </w:rPr>
            </w:pPr>
            <w:r w:rsidRPr="009D5BFB">
              <w:rPr>
                <w:color w:val="000000"/>
                <w:szCs w:val="28"/>
              </w:rPr>
              <w:t>51:59</w:t>
            </w:r>
          </w:p>
        </w:tc>
        <w:tc>
          <w:tcPr>
            <w:tcW w:w="1616" w:type="dxa"/>
            <w:tcBorders>
              <w:top w:val="nil"/>
              <w:left w:val="nil"/>
              <w:bottom w:val="single" w:sz="4" w:space="0" w:color="auto"/>
              <w:right w:val="single" w:sz="4" w:space="0" w:color="auto"/>
            </w:tcBorders>
            <w:shd w:val="clear" w:color="auto" w:fill="auto"/>
            <w:vAlign w:val="bottom"/>
            <w:hideMark/>
          </w:tcPr>
          <w:p w14:paraId="6FDFF165" w14:textId="77777777" w:rsidR="009D5BFB" w:rsidRPr="009D5BFB" w:rsidRDefault="009D5BFB" w:rsidP="00B812E3">
            <w:pPr>
              <w:rPr>
                <w:color w:val="000000"/>
                <w:szCs w:val="28"/>
              </w:rPr>
            </w:pPr>
            <w:r w:rsidRPr="009D5BFB">
              <w:rPr>
                <w:color w:val="000000"/>
                <w:szCs w:val="28"/>
              </w:rPr>
              <w:t>5.62</w:t>
            </w:r>
          </w:p>
        </w:tc>
        <w:tc>
          <w:tcPr>
            <w:tcW w:w="1616" w:type="dxa"/>
            <w:tcBorders>
              <w:top w:val="nil"/>
              <w:left w:val="nil"/>
              <w:bottom w:val="single" w:sz="4" w:space="0" w:color="auto"/>
              <w:right w:val="single" w:sz="4" w:space="0" w:color="auto"/>
            </w:tcBorders>
            <w:shd w:val="clear" w:color="auto" w:fill="auto"/>
            <w:vAlign w:val="bottom"/>
            <w:hideMark/>
          </w:tcPr>
          <w:p w14:paraId="7D3C960A" w14:textId="77777777" w:rsidR="009D5BFB" w:rsidRPr="009D5BFB" w:rsidRDefault="009D5BFB" w:rsidP="00B812E3">
            <w:pPr>
              <w:rPr>
                <w:color w:val="000000"/>
                <w:szCs w:val="28"/>
              </w:rPr>
            </w:pPr>
            <w:r w:rsidRPr="009D5BFB">
              <w:rPr>
                <w:color w:val="000000"/>
                <w:szCs w:val="28"/>
              </w:rPr>
              <w:t>5.62</w:t>
            </w:r>
          </w:p>
        </w:tc>
        <w:tc>
          <w:tcPr>
            <w:tcW w:w="1499" w:type="dxa"/>
            <w:tcBorders>
              <w:top w:val="nil"/>
              <w:left w:val="nil"/>
              <w:bottom w:val="single" w:sz="4" w:space="0" w:color="auto"/>
              <w:right w:val="single" w:sz="4" w:space="0" w:color="auto"/>
            </w:tcBorders>
            <w:shd w:val="clear" w:color="auto" w:fill="auto"/>
            <w:vAlign w:val="bottom"/>
            <w:hideMark/>
          </w:tcPr>
          <w:p w14:paraId="185502A2"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1052C437"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523E30C5" w14:textId="77777777" w:rsidR="009D5BFB" w:rsidRPr="009D5BFB" w:rsidRDefault="009D5BFB" w:rsidP="00B812E3">
            <w:pPr>
              <w:rPr>
                <w:color w:val="000000"/>
                <w:szCs w:val="28"/>
              </w:rPr>
            </w:pPr>
            <w:r w:rsidRPr="009D5BFB">
              <w:rPr>
                <w:color w:val="000000"/>
                <w:szCs w:val="28"/>
              </w:rPr>
              <w:t>3.372</w:t>
            </w:r>
          </w:p>
        </w:tc>
        <w:tc>
          <w:tcPr>
            <w:tcW w:w="1546" w:type="dxa"/>
            <w:tcBorders>
              <w:top w:val="nil"/>
              <w:left w:val="nil"/>
              <w:bottom w:val="single" w:sz="4" w:space="0" w:color="auto"/>
              <w:right w:val="single" w:sz="4" w:space="0" w:color="auto"/>
            </w:tcBorders>
            <w:shd w:val="clear" w:color="auto" w:fill="auto"/>
            <w:vAlign w:val="bottom"/>
            <w:hideMark/>
          </w:tcPr>
          <w:p w14:paraId="36E1D7A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11ACC3B" w14:textId="77777777" w:rsidR="009D5BFB" w:rsidRPr="009D5BFB" w:rsidRDefault="009D5BFB" w:rsidP="00B812E3">
            <w:pPr>
              <w:rPr>
                <w:color w:val="000000"/>
                <w:szCs w:val="28"/>
              </w:rPr>
            </w:pPr>
            <w:r w:rsidRPr="009D5BFB">
              <w:rPr>
                <w:color w:val="000000"/>
                <w:szCs w:val="28"/>
              </w:rPr>
              <w:t>0.00000421</w:t>
            </w:r>
          </w:p>
        </w:tc>
      </w:tr>
      <w:tr w:rsidR="009D5BFB" w:rsidRPr="009D5BFB" w14:paraId="13F2BC91"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021FEF0" w14:textId="77777777" w:rsidR="009D5BFB" w:rsidRPr="009D5BFB" w:rsidRDefault="009D5BFB" w:rsidP="00B812E3">
            <w:pPr>
              <w:rPr>
                <w:color w:val="000000"/>
                <w:szCs w:val="28"/>
              </w:rPr>
            </w:pPr>
            <w:r w:rsidRPr="009D5BFB">
              <w:rPr>
                <w:color w:val="000000"/>
                <w:szCs w:val="28"/>
              </w:rPr>
              <w:t>59:61</w:t>
            </w:r>
          </w:p>
        </w:tc>
        <w:tc>
          <w:tcPr>
            <w:tcW w:w="1616" w:type="dxa"/>
            <w:tcBorders>
              <w:top w:val="nil"/>
              <w:left w:val="nil"/>
              <w:bottom w:val="single" w:sz="4" w:space="0" w:color="auto"/>
              <w:right w:val="single" w:sz="4" w:space="0" w:color="auto"/>
            </w:tcBorders>
            <w:shd w:val="clear" w:color="auto" w:fill="auto"/>
            <w:vAlign w:val="bottom"/>
            <w:hideMark/>
          </w:tcPr>
          <w:p w14:paraId="033E0533" w14:textId="77777777" w:rsidR="009D5BFB" w:rsidRPr="009D5BFB" w:rsidRDefault="009D5BFB" w:rsidP="00B812E3">
            <w:pPr>
              <w:rPr>
                <w:color w:val="000000"/>
                <w:szCs w:val="28"/>
              </w:rPr>
            </w:pPr>
            <w:r w:rsidRPr="009D5BFB">
              <w:rPr>
                <w:color w:val="000000"/>
                <w:szCs w:val="28"/>
              </w:rPr>
              <w:t>43.75</w:t>
            </w:r>
          </w:p>
        </w:tc>
        <w:tc>
          <w:tcPr>
            <w:tcW w:w="1616" w:type="dxa"/>
            <w:tcBorders>
              <w:top w:val="nil"/>
              <w:left w:val="nil"/>
              <w:bottom w:val="single" w:sz="4" w:space="0" w:color="auto"/>
              <w:right w:val="single" w:sz="4" w:space="0" w:color="auto"/>
            </w:tcBorders>
            <w:shd w:val="clear" w:color="auto" w:fill="auto"/>
            <w:vAlign w:val="bottom"/>
            <w:hideMark/>
          </w:tcPr>
          <w:p w14:paraId="7D5A17FE" w14:textId="77777777" w:rsidR="009D5BFB" w:rsidRPr="009D5BFB" w:rsidRDefault="009D5BFB" w:rsidP="00B812E3">
            <w:pPr>
              <w:rPr>
                <w:color w:val="000000"/>
                <w:szCs w:val="28"/>
              </w:rPr>
            </w:pPr>
            <w:r w:rsidRPr="009D5BFB">
              <w:rPr>
                <w:color w:val="000000"/>
                <w:szCs w:val="28"/>
              </w:rPr>
              <w:t>43.75</w:t>
            </w:r>
          </w:p>
        </w:tc>
        <w:tc>
          <w:tcPr>
            <w:tcW w:w="1499" w:type="dxa"/>
            <w:tcBorders>
              <w:top w:val="nil"/>
              <w:left w:val="nil"/>
              <w:bottom w:val="single" w:sz="4" w:space="0" w:color="auto"/>
              <w:right w:val="single" w:sz="4" w:space="0" w:color="auto"/>
            </w:tcBorders>
            <w:shd w:val="clear" w:color="auto" w:fill="auto"/>
            <w:vAlign w:val="bottom"/>
            <w:hideMark/>
          </w:tcPr>
          <w:p w14:paraId="04575A66"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2633AD7C"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27932AE4" w14:textId="77777777" w:rsidR="009D5BFB" w:rsidRPr="009D5BFB" w:rsidRDefault="009D5BFB" w:rsidP="00B812E3">
            <w:pPr>
              <w:rPr>
                <w:color w:val="000000"/>
                <w:szCs w:val="28"/>
              </w:rPr>
            </w:pPr>
            <w:r w:rsidRPr="009D5BFB">
              <w:rPr>
                <w:color w:val="000000"/>
                <w:szCs w:val="28"/>
              </w:rPr>
              <w:t>26.25</w:t>
            </w:r>
          </w:p>
        </w:tc>
        <w:tc>
          <w:tcPr>
            <w:tcW w:w="1546" w:type="dxa"/>
            <w:tcBorders>
              <w:top w:val="nil"/>
              <w:left w:val="nil"/>
              <w:bottom w:val="single" w:sz="4" w:space="0" w:color="auto"/>
              <w:right w:val="single" w:sz="4" w:space="0" w:color="auto"/>
            </w:tcBorders>
            <w:shd w:val="clear" w:color="auto" w:fill="auto"/>
            <w:vAlign w:val="bottom"/>
            <w:hideMark/>
          </w:tcPr>
          <w:p w14:paraId="53E1332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175816C" w14:textId="77777777" w:rsidR="009D5BFB" w:rsidRPr="009D5BFB" w:rsidRDefault="009D5BFB" w:rsidP="00B812E3">
            <w:pPr>
              <w:rPr>
                <w:color w:val="000000"/>
                <w:szCs w:val="28"/>
              </w:rPr>
            </w:pPr>
            <w:r w:rsidRPr="009D5BFB">
              <w:rPr>
                <w:color w:val="000000"/>
                <w:szCs w:val="28"/>
              </w:rPr>
              <w:t>0.00003272</w:t>
            </w:r>
          </w:p>
        </w:tc>
      </w:tr>
      <w:tr w:rsidR="009D5BFB" w:rsidRPr="009D5BFB" w14:paraId="362D045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238C038" w14:textId="77777777" w:rsidR="009D5BFB" w:rsidRPr="009D5BFB" w:rsidRDefault="009D5BFB" w:rsidP="00B812E3">
            <w:pPr>
              <w:rPr>
                <w:color w:val="000000"/>
                <w:szCs w:val="28"/>
              </w:rPr>
            </w:pPr>
            <w:r w:rsidRPr="009D5BFB">
              <w:rPr>
                <w:color w:val="000000"/>
                <w:szCs w:val="28"/>
              </w:rPr>
              <w:t>61:№20а</w:t>
            </w:r>
          </w:p>
        </w:tc>
        <w:tc>
          <w:tcPr>
            <w:tcW w:w="1616" w:type="dxa"/>
            <w:tcBorders>
              <w:top w:val="nil"/>
              <w:left w:val="nil"/>
              <w:bottom w:val="single" w:sz="4" w:space="0" w:color="auto"/>
              <w:right w:val="single" w:sz="4" w:space="0" w:color="auto"/>
            </w:tcBorders>
            <w:shd w:val="clear" w:color="auto" w:fill="auto"/>
            <w:vAlign w:val="bottom"/>
            <w:hideMark/>
          </w:tcPr>
          <w:p w14:paraId="36331CDE" w14:textId="77777777" w:rsidR="009D5BFB" w:rsidRPr="009D5BFB" w:rsidRDefault="009D5BFB" w:rsidP="00B812E3">
            <w:pPr>
              <w:rPr>
                <w:color w:val="000000"/>
                <w:szCs w:val="28"/>
              </w:rPr>
            </w:pPr>
            <w:r w:rsidRPr="009D5BFB">
              <w:rPr>
                <w:color w:val="000000"/>
                <w:szCs w:val="28"/>
              </w:rPr>
              <w:t>10.38</w:t>
            </w:r>
          </w:p>
        </w:tc>
        <w:tc>
          <w:tcPr>
            <w:tcW w:w="1616" w:type="dxa"/>
            <w:tcBorders>
              <w:top w:val="nil"/>
              <w:left w:val="nil"/>
              <w:bottom w:val="single" w:sz="4" w:space="0" w:color="auto"/>
              <w:right w:val="single" w:sz="4" w:space="0" w:color="auto"/>
            </w:tcBorders>
            <w:shd w:val="clear" w:color="auto" w:fill="auto"/>
            <w:vAlign w:val="bottom"/>
            <w:hideMark/>
          </w:tcPr>
          <w:p w14:paraId="61E73DD3" w14:textId="77777777" w:rsidR="009D5BFB" w:rsidRPr="009D5BFB" w:rsidRDefault="009D5BFB" w:rsidP="00B812E3">
            <w:pPr>
              <w:rPr>
                <w:color w:val="000000"/>
                <w:szCs w:val="28"/>
              </w:rPr>
            </w:pPr>
            <w:r w:rsidRPr="009D5BFB">
              <w:rPr>
                <w:color w:val="000000"/>
                <w:szCs w:val="28"/>
              </w:rPr>
              <w:t>10.38</w:t>
            </w:r>
          </w:p>
        </w:tc>
        <w:tc>
          <w:tcPr>
            <w:tcW w:w="1499" w:type="dxa"/>
            <w:tcBorders>
              <w:top w:val="nil"/>
              <w:left w:val="nil"/>
              <w:bottom w:val="single" w:sz="4" w:space="0" w:color="auto"/>
              <w:right w:val="single" w:sz="4" w:space="0" w:color="auto"/>
            </w:tcBorders>
            <w:shd w:val="clear" w:color="auto" w:fill="auto"/>
            <w:vAlign w:val="bottom"/>
            <w:hideMark/>
          </w:tcPr>
          <w:p w14:paraId="7F3BA4EF"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2E336A7F"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058965C7" w14:textId="77777777" w:rsidR="009D5BFB" w:rsidRPr="009D5BFB" w:rsidRDefault="009D5BFB" w:rsidP="00B812E3">
            <w:pPr>
              <w:rPr>
                <w:color w:val="000000"/>
                <w:szCs w:val="28"/>
              </w:rPr>
            </w:pPr>
            <w:r w:rsidRPr="009D5BFB">
              <w:rPr>
                <w:color w:val="000000"/>
                <w:szCs w:val="28"/>
              </w:rPr>
              <w:t>2.076</w:t>
            </w:r>
          </w:p>
        </w:tc>
        <w:tc>
          <w:tcPr>
            <w:tcW w:w="1546" w:type="dxa"/>
            <w:tcBorders>
              <w:top w:val="nil"/>
              <w:left w:val="nil"/>
              <w:bottom w:val="single" w:sz="4" w:space="0" w:color="auto"/>
              <w:right w:val="single" w:sz="4" w:space="0" w:color="auto"/>
            </w:tcBorders>
            <w:shd w:val="clear" w:color="auto" w:fill="auto"/>
            <w:vAlign w:val="bottom"/>
            <w:hideMark/>
          </w:tcPr>
          <w:p w14:paraId="03123C6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DA38B89" w14:textId="77777777" w:rsidR="009D5BFB" w:rsidRPr="009D5BFB" w:rsidRDefault="009D5BFB" w:rsidP="00B812E3">
            <w:pPr>
              <w:rPr>
                <w:color w:val="000000"/>
                <w:szCs w:val="28"/>
              </w:rPr>
            </w:pPr>
            <w:r w:rsidRPr="009D5BFB">
              <w:rPr>
                <w:color w:val="000000"/>
                <w:szCs w:val="28"/>
              </w:rPr>
              <w:t>0.00000567</w:t>
            </w:r>
          </w:p>
        </w:tc>
      </w:tr>
      <w:tr w:rsidR="009D5BFB" w:rsidRPr="009D5BFB" w14:paraId="359299C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80CCBBB" w14:textId="77777777" w:rsidR="009D5BFB" w:rsidRPr="009D5BFB" w:rsidRDefault="009D5BFB" w:rsidP="00B812E3">
            <w:pPr>
              <w:rPr>
                <w:color w:val="000000"/>
                <w:szCs w:val="28"/>
              </w:rPr>
            </w:pPr>
            <w:r w:rsidRPr="009D5BFB">
              <w:rPr>
                <w:color w:val="000000"/>
                <w:szCs w:val="28"/>
              </w:rPr>
              <w:t>51:№20</w:t>
            </w:r>
          </w:p>
        </w:tc>
        <w:tc>
          <w:tcPr>
            <w:tcW w:w="1616" w:type="dxa"/>
            <w:tcBorders>
              <w:top w:val="nil"/>
              <w:left w:val="nil"/>
              <w:bottom w:val="single" w:sz="4" w:space="0" w:color="auto"/>
              <w:right w:val="single" w:sz="4" w:space="0" w:color="auto"/>
            </w:tcBorders>
            <w:shd w:val="clear" w:color="auto" w:fill="auto"/>
            <w:vAlign w:val="bottom"/>
            <w:hideMark/>
          </w:tcPr>
          <w:p w14:paraId="1DF0B960" w14:textId="77777777" w:rsidR="009D5BFB" w:rsidRPr="009D5BFB" w:rsidRDefault="009D5BFB" w:rsidP="00B812E3">
            <w:pPr>
              <w:rPr>
                <w:color w:val="000000"/>
                <w:szCs w:val="28"/>
              </w:rPr>
            </w:pPr>
            <w:r w:rsidRPr="009D5BFB">
              <w:rPr>
                <w:color w:val="000000"/>
                <w:szCs w:val="28"/>
              </w:rPr>
              <w:t>17.1</w:t>
            </w:r>
          </w:p>
        </w:tc>
        <w:tc>
          <w:tcPr>
            <w:tcW w:w="1616" w:type="dxa"/>
            <w:tcBorders>
              <w:top w:val="nil"/>
              <w:left w:val="nil"/>
              <w:bottom w:val="single" w:sz="4" w:space="0" w:color="auto"/>
              <w:right w:val="single" w:sz="4" w:space="0" w:color="auto"/>
            </w:tcBorders>
            <w:shd w:val="clear" w:color="auto" w:fill="auto"/>
            <w:vAlign w:val="bottom"/>
            <w:hideMark/>
          </w:tcPr>
          <w:p w14:paraId="370455D7" w14:textId="77777777" w:rsidR="009D5BFB" w:rsidRPr="009D5BFB" w:rsidRDefault="009D5BFB" w:rsidP="00B812E3">
            <w:pPr>
              <w:rPr>
                <w:color w:val="000000"/>
                <w:szCs w:val="28"/>
              </w:rPr>
            </w:pPr>
            <w:r w:rsidRPr="009D5BFB">
              <w:rPr>
                <w:color w:val="000000"/>
                <w:szCs w:val="28"/>
              </w:rPr>
              <w:t>17.1</w:t>
            </w:r>
          </w:p>
        </w:tc>
        <w:tc>
          <w:tcPr>
            <w:tcW w:w="1499" w:type="dxa"/>
            <w:tcBorders>
              <w:top w:val="nil"/>
              <w:left w:val="nil"/>
              <w:bottom w:val="single" w:sz="4" w:space="0" w:color="auto"/>
              <w:right w:val="single" w:sz="4" w:space="0" w:color="auto"/>
            </w:tcBorders>
            <w:shd w:val="clear" w:color="auto" w:fill="auto"/>
            <w:vAlign w:val="bottom"/>
            <w:hideMark/>
          </w:tcPr>
          <w:p w14:paraId="3C5DFB43"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7C7D113A"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650AE0BE" w14:textId="77777777" w:rsidR="009D5BFB" w:rsidRPr="009D5BFB" w:rsidRDefault="009D5BFB" w:rsidP="00B812E3">
            <w:pPr>
              <w:rPr>
                <w:color w:val="000000"/>
                <w:szCs w:val="28"/>
              </w:rPr>
            </w:pPr>
            <w:r w:rsidRPr="009D5BFB">
              <w:rPr>
                <w:color w:val="000000"/>
                <w:szCs w:val="28"/>
              </w:rPr>
              <w:t>1.71</w:t>
            </w:r>
          </w:p>
        </w:tc>
        <w:tc>
          <w:tcPr>
            <w:tcW w:w="1546" w:type="dxa"/>
            <w:tcBorders>
              <w:top w:val="nil"/>
              <w:left w:val="nil"/>
              <w:bottom w:val="single" w:sz="4" w:space="0" w:color="auto"/>
              <w:right w:val="single" w:sz="4" w:space="0" w:color="auto"/>
            </w:tcBorders>
            <w:shd w:val="clear" w:color="auto" w:fill="auto"/>
            <w:vAlign w:val="bottom"/>
            <w:hideMark/>
          </w:tcPr>
          <w:p w14:paraId="6D5CD0D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CC4663B" w14:textId="77777777" w:rsidR="009D5BFB" w:rsidRPr="009D5BFB" w:rsidRDefault="009D5BFB" w:rsidP="00B812E3">
            <w:pPr>
              <w:rPr>
                <w:color w:val="000000"/>
                <w:szCs w:val="28"/>
              </w:rPr>
            </w:pPr>
            <w:r w:rsidRPr="009D5BFB">
              <w:rPr>
                <w:color w:val="000000"/>
                <w:szCs w:val="28"/>
              </w:rPr>
              <w:t>0.00000775</w:t>
            </w:r>
          </w:p>
        </w:tc>
      </w:tr>
      <w:tr w:rsidR="009D5BFB" w:rsidRPr="009D5BFB" w14:paraId="318DEC2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42372C3" w14:textId="77777777" w:rsidR="009D5BFB" w:rsidRPr="009D5BFB" w:rsidRDefault="009D5BFB" w:rsidP="00B812E3">
            <w:pPr>
              <w:rPr>
                <w:color w:val="000000"/>
                <w:szCs w:val="28"/>
              </w:rPr>
            </w:pPr>
            <w:r w:rsidRPr="009D5BFB">
              <w:rPr>
                <w:color w:val="000000"/>
                <w:szCs w:val="28"/>
              </w:rPr>
              <w:t>61:62</w:t>
            </w:r>
          </w:p>
        </w:tc>
        <w:tc>
          <w:tcPr>
            <w:tcW w:w="1616" w:type="dxa"/>
            <w:tcBorders>
              <w:top w:val="nil"/>
              <w:left w:val="nil"/>
              <w:bottom w:val="single" w:sz="4" w:space="0" w:color="auto"/>
              <w:right w:val="single" w:sz="4" w:space="0" w:color="auto"/>
            </w:tcBorders>
            <w:shd w:val="clear" w:color="auto" w:fill="auto"/>
            <w:vAlign w:val="bottom"/>
            <w:hideMark/>
          </w:tcPr>
          <w:p w14:paraId="6EF69780" w14:textId="77777777" w:rsidR="009D5BFB" w:rsidRPr="009D5BFB" w:rsidRDefault="009D5BFB" w:rsidP="00B812E3">
            <w:pPr>
              <w:rPr>
                <w:color w:val="000000"/>
                <w:szCs w:val="28"/>
              </w:rPr>
            </w:pPr>
            <w:r w:rsidRPr="009D5BFB">
              <w:rPr>
                <w:color w:val="000000"/>
                <w:szCs w:val="28"/>
              </w:rPr>
              <w:t>28.42</w:t>
            </w:r>
          </w:p>
        </w:tc>
        <w:tc>
          <w:tcPr>
            <w:tcW w:w="1616" w:type="dxa"/>
            <w:tcBorders>
              <w:top w:val="nil"/>
              <w:left w:val="nil"/>
              <w:bottom w:val="single" w:sz="4" w:space="0" w:color="auto"/>
              <w:right w:val="single" w:sz="4" w:space="0" w:color="auto"/>
            </w:tcBorders>
            <w:shd w:val="clear" w:color="auto" w:fill="auto"/>
            <w:vAlign w:val="bottom"/>
            <w:hideMark/>
          </w:tcPr>
          <w:p w14:paraId="051F0297" w14:textId="77777777" w:rsidR="009D5BFB" w:rsidRPr="009D5BFB" w:rsidRDefault="009D5BFB" w:rsidP="00B812E3">
            <w:pPr>
              <w:rPr>
                <w:color w:val="000000"/>
                <w:szCs w:val="28"/>
              </w:rPr>
            </w:pPr>
            <w:r w:rsidRPr="009D5BFB">
              <w:rPr>
                <w:color w:val="000000"/>
                <w:szCs w:val="28"/>
              </w:rPr>
              <w:t>28.42</w:t>
            </w:r>
          </w:p>
        </w:tc>
        <w:tc>
          <w:tcPr>
            <w:tcW w:w="1499" w:type="dxa"/>
            <w:tcBorders>
              <w:top w:val="nil"/>
              <w:left w:val="nil"/>
              <w:bottom w:val="single" w:sz="4" w:space="0" w:color="auto"/>
              <w:right w:val="single" w:sz="4" w:space="0" w:color="auto"/>
            </w:tcBorders>
            <w:shd w:val="clear" w:color="auto" w:fill="auto"/>
            <w:vAlign w:val="bottom"/>
            <w:hideMark/>
          </w:tcPr>
          <w:p w14:paraId="11B2FC5A"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1A87C397"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656748DA" w14:textId="77777777" w:rsidR="009D5BFB" w:rsidRPr="009D5BFB" w:rsidRDefault="009D5BFB" w:rsidP="00B812E3">
            <w:pPr>
              <w:rPr>
                <w:color w:val="000000"/>
                <w:szCs w:val="28"/>
              </w:rPr>
            </w:pPr>
            <w:r w:rsidRPr="009D5BFB">
              <w:rPr>
                <w:color w:val="000000"/>
                <w:szCs w:val="28"/>
              </w:rPr>
              <w:t>17.052</w:t>
            </w:r>
          </w:p>
        </w:tc>
        <w:tc>
          <w:tcPr>
            <w:tcW w:w="1546" w:type="dxa"/>
            <w:tcBorders>
              <w:top w:val="nil"/>
              <w:left w:val="nil"/>
              <w:bottom w:val="single" w:sz="4" w:space="0" w:color="auto"/>
              <w:right w:val="single" w:sz="4" w:space="0" w:color="auto"/>
            </w:tcBorders>
            <w:shd w:val="clear" w:color="auto" w:fill="auto"/>
            <w:vAlign w:val="bottom"/>
            <w:hideMark/>
          </w:tcPr>
          <w:p w14:paraId="4662BA99"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49D4C88" w14:textId="77777777" w:rsidR="009D5BFB" w:rsidRPr="009D5BFB" w:rsidRDefault="009D5BFB" w:rsidP="00B812E3">
            <w:pPr>
              <w:rPr>
                <w:color w:val="000000"/>
                <w:szCs w:val="28"/>
              </w:rPr>
            </w:pPr>
            <w:r w:rsidRPr="009D5BFB">
              <w:rPr>
                <w:color w:val="000000"/>
                <w:szCs w:val="28"/>
              </w:rPr>
              <w:t>0.00002127</w:t>
            </w:r>
          </w:p>
        </w:tc>
      </w:tr>
      <w:tr w:rsidR="009D5BFB" w:rsidRPr="009D5BFB" w14:paraId="2B14F1F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CA9597A" w14:textId="77777777" w:rsidR="009D5BFB" w:rsidRPr="009D5BFB" w:rsidRDefault="009D5BFB" w:rsidP="00B812E3">
            <w:pPr>
              <w:rPr>
                <w:color w:val="000000"/>
                <w:szCs w:val="28"/>
              </w:rPr>
            </w:pPr>
            <w:r w:rsidRPr="009D5BFB">
              <w:rPr>
                <w:color w:val="000000"/>
                <w:szCs w:val="28"/>
              </w:rPr>
              <w:t>62:№9а</w:t>
            </w:r>
          </w:p>
        </w:tc>
        <w:tc>
          <w:tcPr>
            <w:tcW w:w="1616" w:type="dxa"/>
            <w:tcBorders>
              <w:top w:val="nil"/>
              <w:left w:val="nil"/>
              <w:bottom w:val="single" w:sz="4" w:space="0" w:color="auto"/>
              <w:right w:val="single" w:sz="4" w:space="0" w:color="auto"/>
            </w:tcBorders>
            <w:shd w:val="clear" w:color="auto" w:fill="auto"/>
            <w:vAlign w:val="bottom"/>
            <w:hideMark/>
          </w:tcPr>
          <w:p w14:paraId="77DA77D5" w14:textId="77777777" w:rsidR="009D5BFB" w:rsidRPr="009D5BFB" w:rsidRDefault="009D5BFB" w:rsidP="00B812E3">
            <w:pPr>
              <w:rPr>
                <w:color w:val="000000"/>
                <w:szCs w:val="28"/>
              </w:rPr>
            </w:pPr>
            <w:r w:rsidRPr="009D5BFB">
              <w:rPr>
                <w:color w:val="000000"/>
                <w:szCs w:val="28"/>
              </w:rPr>
              <w:t>12.26</w:t>
            </w:r>
          </w:p>
        </w:tc>
        <w:tc>
          <w:tcPr>
            <w:tcW w:w="1616" w:type="dxa"/>
            <w:tcBorders>
              <w:top w:val="nil"/>
              <w:left w:val="nil"/>
              <w:bottom w:val="single" w:sz="4" w:space="0" w:color="auto"/>
              <w:right w:val="single" w:sz="4" w:space="0" w:color="auto"/>
            </w:tcBorders>
            <w:shd w:val="clear" w:color="auto" w:fill="auto"/>
            <w:vAlign w:val="bottom"/>
            <w:hideMark/>
          </w:tcPr>
          <w:p w14:paraId="13341068" w14:textId="77777777" w:rsidR="009D5BFB" w:rsidRPr="009D5BFB" w:rsidRDefault="009D5BFB" w:rsidP="00B812E3">
            <w:pPr>
              <w:rPr>
                <w:color w:val="000000"/>
                <w:szCs w:val="28"/>
              </w:rPr>
            </w:pPr>
            <w:r w:rsidRPr="009D5BFB">
              <w:rPr>
                <w:color w:val="000000"/>
                <w:szCs w:val="28"/>
              </w:rPr>
              <w:t>12.26</w:t>
            </w:r>
          </w:p>
        </w:tc>
        <w:tc>
          <w:tcPr>
            <w:tcW w:w="1499" w:type="dxa"/>
            <w:tcBorders>
              <w:top w:val="nil"/>
              <w:left w:val="nil"/>
              <w:bottom w:val="single" w:sz="4" w:space="0" w:color="auto"/>
              <w:right w:val="single" w:sz="4" w:space="0" w:color="auto"/>
            </w:tcBorders>
            <w:shd w:val="clear" w:color="auto" w:fill="auto"/>
            <w:vAlign w:val="bottom"/>
            <w:hideMark/>
          </w:tcPr>
          <w:p w14:paraId="4F661A28"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1B064919"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5B2F1261" w14:textId="77777777" w:rsidR="009D5BFB" w:rsidRPr="009D5BFB" w:rsidRDefault="009D5BFB" w:rsidP="00B812E3">
            <w:pPr>
              <w:rPr>
                <w:color w:val="000000"/>
                <w:szCs w:val="28"/>
              </w:rPr>
            </w:pPr>
            <w:r w:rsidRPr="009D5BFB">
              <w:rPr>
                <w:color w:val="000000"/>
                <w:szCs w:val="28"/>
              </w:rPr>
              <w:t>2.452</w:t>
            </w:r>
          </w:p>
        </w:tc>
        <w:tc>
          <w:tcPr>
            <w:tcW w:w="1546" w:type="dxa"/>
            <w:tcBorders>
              <w:top w:val="nil"/>
              <w:left w:val="nil"/>
              <w:bottom w:val="single" w:sz="4" w:space="0" w:color="auto"/>
              <w:right w:val="single" w:sz="4" w:space="0" w:color="auto"/>
            </w:tcBorders>
            <w:shd w:val="clear" w:color="auto" w:fill="auto"/>
            <w:vAlign w:val="bottom"/>
            <w:hideMark/>
          </w:tcPr>
          <w:p w14:paraId="37E10C53"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FA29402" w14:textId="77777777" w:rsidR="009D5BFB" w:rsidRPr="009D5BFB" w:rsidRDefault="009D5BFB" w:rsidP="00B812E3">
            <w:pPr>
              <w:rPr>
                <w:color w:val="000000"/>
                <w:szCs w:val="28"/>
              </w:rPr>
            </w:pPr>
            <w:r w:rsidRPr="009D5BFB">
              <w:rPr>
                <w:color w:val="000000"/>
                <w:szCs w:val="28"/>
              </w:rPr>
              <w:t>0.00000670</w:t>
            </w:r>
          </w:p>
        </w:tc>
      </w:tr>
      <w:tr w:rsidR="009D5BFB" w:rsidRPr="009D5BFB" w14:paraId="5B24077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D94218B" w14:textId="77777777" w:rsidR="009D5BFB" w:rsidRPr="009D5BFB" w:rsidRDefault="009D5BFB" w:rsidP="00B812E3">
            <w:pPr>
              <w:rPr>
                <w:color w:val="000000"/>
                <w:szCs w:val="28"/>
              </w:rPr>
            </w:pPr>
            <w:r w:rsidRPr="009D5BFB">
              <w:rPr>
                <w:color w:val="000000"/>
                <w:szCs w:val="28"/>
              </w:rPr>
              <w:t>62:63</w:t>
            </w:r>
          </w:p>
        </w:tc>
        <w:tc>
          <w:tcPr>
            <w:tcW w:w="1616" w:type="dxa"/>
            <w:tcBorders>
              <w:top w:val="nil"/>
              <w:left w:val="nil"/>
              <w:bottom w:val="single" w:sz="4" w:space="0" w:color="auto"/>
              <w:right w:val="single" w:sz="4" w:space="0" w:color="auto"/>
            </w:tcBorders>
            <w:shd w:val="clear" w:color="auto" w:fill="auto"/>
            <w:vAlign w:val="bottom"/>
            <w:hideMark/>
          </w:tcPr>
          <w:p w14:paraId="16D7B8E6" w14:textId="77777777" w:rsidR="009D5BFB" w:rsidRPr="009D5BFB" w:rsidRDefault="009D5BFB" w:rsidP="00B812E3">
            <w:pPr>
              <w:rPr>
                <w:color w:val="000000"/>
                <w:szCs w:val="28"/>
              </w:rPr>
            </w:pPr>
            <w:r w:rsidRPr="009D5BFB">
              <w:rPr>
                <w:color w:val="000000"/>
                <w:szCs w:val="28"/>
              </w:rPr>
              <w:t>24.34</w:t>
            </w:r>
          </w:p>
        </w:tc>
        <w:tc>
          <w:tcPr>
            <w:tcW w:w="1616" w:type="dxa"/>
            <w:tcBorders>
              <w:top w:val="nil"/>
              <w:left w:val="nil"/>
              <w:bottom w:val="single" w:sz="4" w:space="0" w:color="auto"/>
              <w:right w:val="single" w:sz="4" w:space="0" w:color="auto"/>
            </w:tcBorders>
            <w:shd w:val="clear" w:color="auto" w:fill="auto"/>
            <w:vAlign w:val="bottom"/>
            <w:hideMark/>
          </w:tcPr>
          <w:p w14:paraId="6CDD1C81" w14:textId="77777777" w:rsidR="009D5BFB" w:rsidRPr="009D5BFB" w:rsidRDefault="009D5BFB" w:rsidP="00B812E3">
            <w:pPr>
              <w:rPr>
                <w:color w:val="000000"/>
                <w:szCs w:val="28"/>
              </w:rPr>
            </w:pPr>
            <w:r w:rsidRPr="009D5BFB">
              <w:rPr>
                <w:color w:val="000000"/>
                <w:szCs w:val="28"/>
              </w:rPr>
              <w:t>24.34</w:t>
            </w:r>
          </w:p>
        </w:tc>
        <w:tc>
          <w:tcPr>
            <w:tcW w:w="1499" w:type="dxa"/>
            <w:tcBorders>
              <w:top w:val="nil"/>
              <w:left w:val="nil"/>
              <w:bottom w:val="single" w:sz="4" w:space="0" w:color="auto"/>
              <w:right w:val="single" w:sz="4" w:space="0" w:color="auto"/>
            </w:tcBorders>
            <w:shd w:val="clear" w:color="auto" w:fill="auto"/>
            <w:vAlign w:val="bottom"/>
            <w:hideMark/>
          </w:tcPr>
          <w:p w14:paraId="799B6F9B"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5B157921"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61D4CF83" w14:textId="77777777" w:rsidR="009D5BFB" w:rsidRPr="009D5BFB" w:rsidRDefault="009D5BFB" w:rsidP="00B812E3">
            <w:pPr>
              <w:rPr>
                <w:color w:val="000000"/>
                <w:szCs w:val="28"/>
              </w:rPr>
            </w:pPr>
            <w:r w:rsidRPr="009D5BFB">
              <w:rPr>
                <w:color w:val="000000"/>
                <w:szCs w:val="28"/>
              </w:rPr>
              <w:t>14.604</w:t>
            </w:r>
          </w:p>
        </w:tc>
        <w:tc>
          <w:tcPr>
            <w:tcW w:w="1546" w:type="dxa"/>
            <w:tcBorders>
              <w:top w:val="nil"/>
              <w:left w:val="nil"/>
              <w:bottom w:val="single" w:sz="4" w:space="0" w:color="auto"/>
              <w:right w:val="single" w:sz="4" w:space="0" w:color="auto"/>
            </w:tcBorders>
            <w:shd w:val="clear" w:color="auto" w:fill="auto"/>
            <w:vAlign w:val="bottom"/>
            <w:hideMark/>
          </w:tcPr>
          <w:p w14:paraId="3C29BD5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85189E6" w14:textId="77777777" w:rsidR="009D5BFB" w:rsidRPr="009D5BFB" w:rsidRDefault="009D5BFB" w:rsidP="00B812E3">
            <w:pPr>
              <w:rPr>
                <w:color w:val="000000"/>
                <w:szCs w:val="28"/>
              </w:rPr>
            </w:pPr>
            <w:r w:rsidRPr="009D5BFB">
              <w:rPr>
                <w:color w:val="000000"/>
                <w:szCs w:val="28"/>
              </w:rPr>
              <w:t>0.00001822</w:t>
            </w:r>
          </w:p>
        </w:tc>
      </w:tr>
      <w:tr w:rsidR="009D5BFB" w:rsidRPr="009D5BFB" w14:paraId="4A4B63C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03FEC1A" w14:textId="77777777" w:rsidR="009D5BFB" w:rsidRPr="009D5BFB" w:rsidRDefault="009D5BFB" w:rsidP="00B812E3">
            <w:pPr>
              <w:rPr>
                <w:color w:val="000000"/>
                <w:szCs w:val="28"/>
              </w:rPr>
            </w:pPr>
            <w:r w:rsidRPr="009D5BFB">
              <w:rPr>
                <w:color w:val="000000"/>
                <w:szCs w:val="28"/>
              </w:rPr>
              <w:t>63:№22</w:t>
            </w:r>
          </w:p>
        </w:tc>
        <w:tc>
          <w:tcPr>
            <w:tcW w:w="1616" w:type="dxa"/>
            <w:tcBorders>
              <w:top w:val="nil"/>
              <w:left w:val="nil"/>
              <w:bottom w:val="single" w:sz="4" w:space="0" w:color="auto"/>
              <w:right w:val="single" w:sz="4" w:space="0" w:color="auto"/>
            </w:tcBorders>
            <w:shd w:val="clear" w:color="auto" w:fill="auto"/>
            <w:vAlign w:val="bottom"/>
            <w:hideMark/>
          </w:tcPr>
          <w:p w14:paraId="7F5162EE" w14:textId="77777777" w:rsidR="009D5BFB" w:rsidRPr="009D5BFB" w:rsidRDefault="009D5BFB" w:rsidP="00B812E3">
            <w:pPr>
              <w:rPr>
                <w:color w:val="000000"/>
                <w:szCs w:val="28"/>
              </w:rPr>
            </w:pPr>
            <w:r w:rsidRPr="009D5BFB">
              <w:rPr>
                <w:color w:val="000000"/>
                <w:szCs w:val="28"/>
              </w:rPr>
              <w:t>14.69</w:t>
            </w:r>
          </w:p>
        </w:tc>
        <w:tc>
          <w:tcPr>
            <w:tcW w:w="1616" w:type="dxa"/>
            <w:tcBorders>
              <w:top w:val="nil"/>
              <w:left w:val="nil"/>
              <w:bottom w:val="single" w:sz="4" w:space="0" w:color="auto"/>
              <w:right w:val="single" w:sz="4" w:space="0" w:color="auto"/>
            </w:tcBorders>
            <w:shd w:val="clear" w:color="auto" w:fill="auto"/>
            <w:vAlign w:val="bottom"/>
            <w:hideMark/>
          </w:tcPr>
          <w:p w14:paraId="704D3B38" w14:textId="77777777" w:rsidR="009D5BFB" w:rsidRPr="009D5BFB" w:rsidRDefault="009D5BFB" w:rsidP="00B812E3">
            <w:pPr>
              <w:rPr>
                <w:color w:val="000000"/>
                <w:szCs w:val="28"/>
              </w:rPr>
            </w:pPr>
            <w:r w:rsidRPr="009D5BFB">
              <w:rPr>
                <w:color w:val="000000"/>
                <w:szCs w:val="28"/>
              </w:rPr>
              <w:t>14.69</w:t>
            </w:r>
          </w:p>
        </w:tc>
        <w:tc>
          <w:tcPr>
            <w:tcW w:w="1499" w:type="dxa"/>
            <w:tcBorders>
              <w:top w:val="nil"/>
              <w:left w:val="nil"/>
              <w:bottom w:val="single" w:sz="4" w:space="0" w:color="auto"/>
              <w:right w:val="single" w:sz="4" w:space="0" w:color="auto"/>
            </w:tcBorders>
            <w:shd w:val="clear" w:color="auto" w:fill="auto"/>
            <w:vAlign w:val="bottom"/>
            <w:hideMark/>
          </w:tcPr>
          <w:p w14:paraId="5DE5CFCC"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5461BA12"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442C3322" w14:textId="77777777" w:rsidR="009D5BFB" w:rsidRPr="009D5BFB" w:rsidRDefault="009D5BFB" w:rsidP="00B812E3">
            <w:pPr>
              <w:rPr>
                <w:color w:val="000000"/>
                <w:szCs w:val="28"/>
              </w:rPr>
            </w:pPr>
            <w:r w:rsidRPr="009D5BFB">
              <w:rPr>
                <w:color w:val="000000"/>
                <w:szCs w:val="28"/>
              </w:rPr>
              <w:t>2.938</w:t>
            </w:r>
          </w:p>
        </w:tc>
        <w:tc>
          <w:tcPr>
            <w:tcW w:w="1546" w:type="dxa"/>
            <w:tcBorders>
              <w:top w:val="nil"/>
              <w:left w:val="nil"/>
              <w:bottom w:val="single" w:sz="4" w:space="0" w:color="auto"/>
              <w:right w:val="single" w:sz="4" w:space="0" w:color="auto"/>
            </w:tcBorders>
            <w:shd w:val="clear" w:color="auto" w:fill="auto"/>
            <w:vAlign w:val="bottom"/>
            <w:hideMark/>
          </w:tcPr>
          <w:p w14:paraId="6EB27D1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07597BF" w14:textId="77777777" w:rsidR="009D5BFB" w:rsidRPr="009D5BFB" w:rsidRDefault="009D5BFB" w:rsidP="00B812E3">
            <w:pPr>
              <w:rPr>
                <w:color w:val="000000"/>
                <w:szCs w:val="28"/>
              </w:rPr>
            </w:pPr>
            <w:r w:rsidRPr="009D5BFB">
              <w:rPr>
                <w:color w:val="000000"/>
                <w:szCs w:val="28"/>
              </w:rPr>
              <w:t>0.00000802</w:t>
            </w:r>
          </w:p>
        </w:tc>
      </w:tr>
      <w:tr w:rsidR="009D5BFB" w:rsidRPr="009D5BFB" w14:paraId="0C1DDF4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940EBD8" w14:textId="77777777" w:rsidR="009D5BFB" w:rsidRPr="009D5BFB" w:rsidRDefault="009D5BFB" w:rsidP="00B812E3">
            <w:pPr>
              <w:rPr>
                <w:color w:val="000000"/>
                <w:szCs w:val="28"/>
              </w:rPr>
            </w:pPr>
            <w:r w:rsidRPr="009D5BFB">
              <w:rPr>
                <w:color w:val="000000"/>
                <w:szCs w:val="28"/>
              </w:rPr>
              <w:t>63:№22</w:t>
            </w:r>
          </w:p>
        </w:tc>
        <w:tc>
          <w:tcPr>
            <w:tcW w:w="1616" w:type="dxa"/>
            <w:tcBorders>
              <w:top w:val="nil"/>
              <w:left w:val="nil"/>
              <w:bottom w:val="single" w:sz="4" w:space="0" w:color="auto"/>
              <w:right w:val="single" w:sz="4" w:space="0" w:color="auto"/>
            </w:tcBorders>
            <w:shd w:val="clear" w:color="auto" w:fill="auto"/>
            <w:vAlign w:val="bottom"/>
            <w:hideMark/>
          </w:tcPr>
          <w:p w14:paraId="5AA489AB" w14:textId="77777777" w:rsidR="009D5BFB" w:rsidRPr="009D5BFB" w:rsidRDefault="009D5BFB" w:rsidP="00B812E3">
            <w:pPr>
              <w:rPr>
                <w:color w:val="000000"/>
                <w:szCs w:val="28"/>
              </w:rPr>
            </w:pPr>
            <w:r w:rsidRPr="009D5BFB">
              <w:rPr>
                <w:color w:val="000000"/>
                <w:szCs w:val="28"/>
              </w:rPr>
              <w:t>69.37</w:t>
            </w:r>
          </w:p>
        </w:tc>
        <w:tc>
          <w:tcPr>
            <w:tcW w:w="1616" w:type="dxa"/>
            <w:tcBorders>
              <w:top w:val="nil"/>
              <w:left w:val="nil"/>
              <w:bottom w:val="single" w:sz="4" w:space="0" w:color="auto"/>
              <w:right w:val="single" w:sz="4" w:space="0" w:color="auto"/>
            </w:tcBorders>
            <w:shd w:val="clear" w:color="auto" w:fill="auto"/>
            <w:vAlign w:val="bottom"/>
            <w:hideMark/>
          </w:tcPr>
          <w:p w14:paraId="75425AE8" w14:textId="77777777" w:rsidR="009D5BFB" w:rsidRPr="009D5BFB" w:rsidRDefault="009D5BFB" w:rsidP="00B812E3">
            <w:pPr>
              <w:rPr>
                <w:color w:val="000000"/>
                <w:szCs w:val="28"/>
              </w:rPr>
            </w:pPr>
            <w:r w:rsidRPr="009D5BFB">
              <w:rPr>
                <w:color w:val="000000"/>
                <w:szCs w:val="28"/>
              </w:rPr>
              <w:t>69.37</w:t>
            </w:r>
          </w:p>
        </w:tc>
        <w:tc>
          <w:tcPr>
            <w:tcW w:w="1499" w:type="dxa"/>
            <w:tcBorders>
              <w:top w:val="nil"/>
              <w:left w:val="nil"/>
              <w:bottom w:val="single" w:sz="4" w:space="0" w:color="auto"/>
              <w:right w:val="single" w:sz="4" w:space="0" w:color="auto"/>
            </w:tcBorders>
            <w:shd w:val="clear" w:color="auto" w:fill="auto"/>
            <w:vAlign w:val="bottom"/>
            <w:hideMark/>
          </w:tcPr>
          <w:p w14:paraId="0DA664CE"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4375E351"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1C9E61E9" w14:textId="77777777" w:rsidR="009D5BFB" w:rsidRPr="009D5BFB" w:rsidRDefault="009D5BFB" w:rsidP="00B812E3">
            <w:pPr>
              <w:rPr>
                <w:color w:val="000000"/>
                <w:szCs w:val="28"/>
              </w:rPr>
            </w:pPr>
            <w:r w:rsidRPr="009D5BFB">
              <w:rPr>
                <w:color w:val="000000"/>
                <w:szCs w:val="28"/>
              </w:rPr>
              <w:t>13.874</w:t>
            </w:r>
          </w:p>
        </w:tc>
        <w:tc>
          <w:tcPr>
            <w:tcW w:w="1546" w:type="dxa"/>
            <w:tcBorders>
              <w:top w:val="nil"/>
              <w:left w:val="nil"/>
              <w:bottom w:val="single" w:sz="4" w:space="0" w:color="auto"/>
              <w:right w:val="single" w:sz="4" w:space="0" w:color="auto"/>
            </w:tcBorders>
            <w:shd w:val="clear" w:color="auto" w:fill="auto"/>
            <w:vAlign w:val="bottom"/>
            <w:hideMark/>
          </w:tcPr>
          <w:p w14:paraId="031EE610"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36CB30D" w14:textId="77777777" w:rsidR="009D5BFB" w:rsidRPr="009D5BFB" w:rsidRDefault="009D5BFB" w:rsidP="00B812E3">
            <w:pPr>
              <w:rPr>
                <w:color w:val="000000"/>
                <w:szCs w:val="28"/>
              </w:rPr>
            </w:pPr>
            <w:r w:rsidRPr="009D5BFB">
              <w:rPr>
                <w:color w:val="000000"/>
                <w:szCs w:val="28"/>
              </w:rPr>
              <w:t>0.00003782</w:t>
            </w:r>
          </w:p>
        </w:tc>
      </w:tr>
      <w:tr w:rsidR="009D5BFB" w:rsidRPr="009D5BFB" w14:paraId="32D45016"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10A8FCF" w14:textId="77777777" w:rsidR="009D5BFB" w:rsidRPr="009D5BFB" w:rsidRDefault="009D5BFB" w:rsidP="00B812E3">
            <w:pPr>
              <w:rPr>
                <w:color w:val="000000"/>
                <w:szCs w:val="28"/>
              </w:rPr>
            </w:pPr>
            <w:r w:rsidRPr="009D5BFB">
              <w:rPr>
                <w:color w:val="000000"/>
                <w:szCs w:val="28"/>
              </w:rPr>
              <w:lastRenderedPageBreak/>
              <w:t>63:№16</w:t>
            </w:r>
          </w:p>
        </w:tc>
        <w:tc>
          <w:tcPr>
            <w:tcW w:w="1616" w:type="dxa"/>
            <w:tcBorders>
              <w:top w:val="nil"/>
              <w:left w:val="nil"/>
              <w:bottom w:val="single" w:sz="4" w:space="0" w:color="auto"/>
              <w:right w:val="single" w:sz="4" w:space="0" w:color="auto"/>
            </w:tcBorders>
            <w:shd w:val="clear" w:color="auto" w:fill="auto"/>
            <w:vAlign w:val="bottom"/>
            <w:hideMark/>
          </w:tcPr>
          <w:p w14:paraId="3D3BF82D" w14:textId="77777777" w:rsidR="009D5BFB" w:rsidRPr="009D5BFB" w:rsidRDefault="009D5BFB" w:rsidP="00B812E3">
            <w:pPr>
              <w:rPr>
                <w:color w:val="000000"/>
                <w:szCs w:val="28"/>
              </w:rPr>
            </w:pPr>
            <w:r w:rsidRPr="009D5BFB">
              <w:rPr>
                <w:color w:val="000000"/>
                <w:szCs w:val="28"/>
              </w:rPr>
              <w:t>60.58</w:t>
            </w:r>
          </w:p>
        </w:tc>
        <w:tc>
          <w:tcPr>
            <w:tcW w:w="1616" w:type="dxa"/>
            <w:tcBorders>
              <w:top w:val="nil"/>
              <w:left w:val="nil"/>
              <w:bottom w:val="single" w:sz="4" w:space="0" w:color="auto"/>
              <w:right w:val="single" w:sz="4" w:space="0" w:color="auto"/>
            </w:tcBorders>
            <w:shd w:val="clear" w:color="auto" w:fill="auto"/>
            <w:vAlign w:val="bottom"/>
            <w:hideMark/>
          </w:tcPr>
          <w:p w14:paraId="40ACB97A" w14:textId="77777777" w:rsidR="009D5BFB" w:rsidRPr="009D5BFB" w:rsidRDefault="009D5BFB" w:rsidP="00B812E3">
            <w:pPr>
              <w:rPr>
                <w:color w:val="000000"/>
                <w:szCs w:val="28"/>
              </w:rPr>
            </w:pPr>
            <w:r w:rsidRPr="009D5BFB">
              <w:rPr>
                <w:color w:val="000000"/>
                <w:szCs w:val="28"/>
              </w:rPr>
              <w:t>60.58</w:t>
            </w:r>
          </w:p>
        </w:tc>
        <w:tc>
          <w:tcPr>
            <w:tcW w:w="1499" w:type="dxa"/>
            <w:tcBorders>
              <w:top w:val="nil"/>
              <w:left w:val="nil"/>
              <w:bottom w:val="single" w:sz="4" w:space="0" w:color="auto"/>
              <w:right w:val="single" w:sz="4" w:space="0" w:color="auto"/>
            </w:tcBorders>
            <w:shd w:val="clear" w:color="auto" w:fill="auto"/>
            <w:vAlign w:val="bottom"/>
            <w:hideMark/>
          </w:tcPr>
          <w:p w14:paraId="3D546313"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69699D00"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13B905AF" w14:textId="77777777" w:rsidR="009D5BFB" w:rsidRPr="009D5BFB" w:rsidRDefault="009D5BFB" w:rsidP="00B812E3">
            <w:pPr>
              <w:rPr>
                <w:color w:val="000000"/>
                <w:szCs w:val="28"/>
              </w:rPr>
            </w:pPr>
            <w:r w:rsidRPr="009D5BFB">
              <w:rPr>
                <w:color w:val="000000"/>
                <w:szCs w:val="28"/>
              </w:rPr>
              <w:t>12.116</w:t>
            </w:r>
          </w:p>
        </w:tc>
        <w:tc>
          <w:tcPr>
            <w:tcW w:w="1546" w:type="dxa"/>
            <w:tcBorders>
              <w:top w:val="nil"/>
              <w:left w:val="nil"/>
              <w:bottom w:val="single" w:sz="4" w:space="0" w:color="auto"/>
              <w:right w:val="single" w:sz="4" w:space="0" w:color="auto"/>
            </w:tcBorders>
            <w:shd w:val="clear" w:color="auto" w:fill="auto"/>
            <w:vAlign w:val="bottom"/>
            <w:hideMark/>
          </w:tcPr>
          <w:p w14:paraId="3C1BC7A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0C6B9D8" w14:textId="77777777" w:rsidR="009D5BFB" w:rsidRPr="009D5BFB" w:rsidRDefault="009D5BFB" w:rsidP="00B812E3">
            <w:pPr>
              <w:rPr>
                <w:color w:val="000000"/>
                <w:szCs w:val="28"/>
              </w:rPr>
            </w:pPr>
            <w:r w:rsidRPr="009D5BFB">
              <w:rPr>
                <w:color w:val="000000"/>
                <w:szCs w:val="28"/>
              </w:rPr>
              <w:t>0.00003304</w:t>
            </w:r>
          </w:p>
        </w:tc>
      </w:tr>
      <w:tr w:rsidR="009D5BFB" w:rsidRPr="009D5BFB" w14:paraId="32D3649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61133D0" w14:textId="77777777" w:rsidR="009D5BFB" w:rsidRPr="009D5BFB" w:rsidRDefault="009D5BFB" w:rsidP="00B812E3">
            <w:pPr>
              <w:rPr>
                <w:color w:val="000000"/>
                <w:szCs w:val="28"/>
              </w:rPr>
            </w:pPr>
            <w:r w:rsidRPr="009D5BFB">
              <w:rPr>
                <w:color w:val="000000"/>
                <w:szCs w:val="28"/>
              </w:rPr>
              <w:t>63:65</w:t>
            </w:r>
          </w:p>
        </w:tc>
        <w:tc>
          <w:tcPr>
            <w:tcW w:w="1616" w:type="dxa"/>
            <w:tcBorders>
              <w:top w:val="nil"/>
              <w:left w:val="nil"/>
              <w:bottom w:val="single" w:sz="4" w:space="0" w:color="auto"/>
              <w:right w:val="single" w:sz="4" w:space="0" w:color="auto"/>
            </w:tcBorders>
            <w:shd w:val="clear" w:color="auto" w:fill="auto"/>
            <w:vAlign w:val="bottom"/>
            <w:hideMark/>
          </w:tcPr>
          <w:p w14:paraId="2CFD618B" w14:textId="77777777" w:rsidR="009D5BFB" w:rsidRPr="009D5BFB" w:rsidRDefault="009D5BFB" w:rsidP="00B812E3">
            <w:pPr>
              <w:rPr>
                <w:color w:val="000000"/>
                <w:szCs w:val="28"/>
              </w:rPr>
            </w:pPr>
            <w:r w:rsidRPr="009D5BFB">
              <w:rPr>
                <w:color w:val="000000"/>
                <w:szCs w:val="28"/>
              </w:rPr>
              <w:t>31.55</w:t>
            </w:r>
          </w:p>
        </w:tc>
        <w:tc>
          <w:tcPr>
            <w:tcW w:w="1616" w:type="dxa"/>
            <w:tcBorders>
              <w:top w:val="nil"/>
              <w:left w:val="nil"/>
              <w:bottom w:val="single" w:sz="4" w:space="0" w:color="auto"/>
              <w:right w:val="single" w:sz="4" w:space="0" w:color="auto"/>
            </w:tcBorders>
            <w:shd w:val="clear" w:color="auto" w:fill="auto"/>
            <w:vAlign w:val="bottom"/>
            <w:hideMark/>
          </w:tcPr>
          <w:p w14:paraId="0F93E711" w14:textId="77777777" w:rsidR="009D5BFB" w:rsidRPr="009D5BFB" w:rsidRDefault="009D5BFB" w:rsidP="00B812E3">
            <w:pPr>
              <w:rPr>
                <w:color w:val="000000"/>
                <w:szCs w:val="28"/>
              </w:rPr>
            </w:pPr>
            <w:r w:rsidRPr="009D5BFB">
              <w:rPr>
                <w:color w:val="000000"/>
                <w:szCs w:val="28"/>
              </w:rPr>
              <w:t>31.55</w:t>
            </w:r>
          </w:p>
        </w:tc>
        <w:tc>
          <w:tcPr>
            <w:tcW w:w="1499" w:type="dxa"/>
            <w:tcBorders>
              <w:top w:val="nil"/>
              <w:left w:val="nil"/>
              <w:bottom w:val="single" w:sz="4" w:space="0" w:color="auto"/>
              <w:right w:val="single" w:sz="4" w:space="0" w:color="auto"/>
            </w:tcBorders>
            <w:shd w:val="clear" w:color="auto" w:fill="auto"/>
            <w:vAlign w:val="bottom"/>
            <w:hideMark/>
          </w:tcPr>
          <w:p w14:paraId="38143B49"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7B333DA0"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77D028B8" w14:textId="77777777" w:rsidR="009D5BFB" w:rsidRPr="009D5BFB" w:rsidRDefault="009D5BFB" w:rsidP="00B812E3">
            <w:pPr>
              <w:rPr>
                <w:color w:val="000000"/>
                <w:szCs w:val="28"/>
              </w:rPr>
            </w:pPr>
            <w:r w:rsidRPr="009D5BFB">
              <w:rPr>
                <w:color w:val="000000"/>
                <w:szCs w:val="28"/>
              </w:rPr>
              <w:t>18.93</w:t>
            </w:r>
          </w:p>
        </w:tc>
        <w:tc>
          <w:tcPr>
            <w:tcW w:w="1546" w:type="dxa"/>
            <w:tcBorders>
              <w:top w:val="nil"/>
              <w:left w:val="nil"/>
              <w:bottom w:val="single" w:sz="4" w:space="0" w:color="auto"/>
              <w:right w:val="single" w:sz="4" w:space="0" w:color="auto"/>
            </w:tcBorders>
            <w:shd w:val="clear" w:color="auto" w:fill="auto"/>
            <w:vAlign w:val="bottom"/>
            <w:hideMark/>
          </w:tcPr>
          <w:p w14:paraId="07B715F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5D1F5E7" w14:textId="77777777" w:rsidR="009D5BFB" w:rsidRPr="009D5BFB" w:rsidRDefault="009D5BFB" w:rsidP="00B812E3">
            <w:pPr>
              <w:rPr>
                <w:color w:val="000000"/>
                <w:szCs w:val="28"/>
              </w:rPr>
            </w:pPr>
            <w:r w:rsidRPr="009D5BFB">
              <w:rPr>
                <w:color w:val="000000"/>
                <w:szCs w:val="28"/>
              </w:rPr>
              <w:t>0.00002361</w:t>
            </w:r>
          </w:p>
        </w:tc>
      </w:tr>
      <w:tr w:rsidR="009D5BFB" w:rsidRPr="009D5BFB" w14:paraId="54F67F63"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2C73EEF" w14:textId="77777777" w:rsidR="009D5BFB" w:rsidRPr="009D5BFB" w:rsidRDefault="009D5BFB" w:rsidP="00B812E3">
            <w:pPr>
              <w:rPr>
                <w:color w:val="000000"/>
                <w:szCs w:val="28"/>
              </w:rPr>
            </w:pPr>
            <w:r w:rsidRPr="009D5BFB">
              <w:rPr>
                <w:color w:val="000000"/>
                <w:szCs w:val="28"/>
              </w:rPr>
              <w:t>65:№9б</w:t>
            </w:r>
          </w:p>
        </w:tc>
        <w:tc>
          <w:tcPr>
            <w:tcW w:w="1616" w:type="dxa"/>
            <w:tcBorders>
              <w:top w:val="nil"/>
              <w:left w:val="nil"/>
              <w:bottom w:val="single" w:sz="4" w:space="0" w:color="auto"/>
              <w:right w:val="single" w:sz="4" w:space="0" w:color="auto"/>
            </w:tcBorders>
            <w:shd w:val="clear" w:color="auto" w:fill="auto"/>
            <w:vAlign w:val="bottom"/>
            <w:hideMark/>
          </w:tcPr>
          <w:p w14:paraId="60C6529B" w14:textId="77777777" w:rsidR="009D5BFB" w:rsidRPr="009D5BFB" w:rsidRDefault="009D5BFB" w:rsidP="00B812E3">
            <w:pPr>
              <w:rPr>
                <w:color w:val="000000"/>
                <w:szCs w:val="28"/>
              </w:rPr>
            </w:pPr>
            <w:r w:rsidRPr="009D5BFB">
              <w:rPr>
                <w:color w:val="000000"/>
                <w:szCs w:val="28"/>
              </w:rPr>
              <w:t>17.38</w:t>
            </w:r>
          </w:p>
        </w:tc>
        <w:tc>
          <w:tcPr>
            <w:tcW w:w="1616" w:type="dxa"/>
            <w:tcBorders>
              <w:top w:val="nil"/>
              <w:left w:val="nil"/>
              <w:bottom w:val="single" w:sz="4" w:space="0" w:color="auto"/>
              <w:right w:val="single" w:sz="4" w:space="0" w:color="auto"/>
            </w:tcBorders>
            <w:shd w:val="clear" w:color="auto" w:fill="auto"/>
            <w:vAlign w:val="bottom"/>
            <w:hideMark/>
          </w:tcPr>
          <w:p w14:paraId="335BE0D9" w14:textId="77777777" w:rsidR="009D5BFB" w:rsidRPr="009D5BFB" w:rsidRDefault="009D5BFB" w:rsidP="00B812E3">
            <w:pPr>
              <w:rPr>
                <w:color w:val="000000"/>
                <w:szCs w:val="28"/>
              </w:rPr>
            </w:pPr>
            <w:r w:rsidRPr="009D5BFB">
              <w:rPr>
                <w:color w:val="000000"/>
                <w:szCs w:val="28"/>
              </w:rPr>
              <w:t>17.38</w:t>
            </w:r>
          </w:p>
        </w:tc>
        <w:tc>
          <w:tcPr>
            <w:tcW w:w="1499" w:type="dxa"/>
            <w:tcBorders>
              <w:top w:val="nil"/>
              <w:left w:val="nil"/>
              <w:bottom w:val="single" w:sz="4" w:space="0" w:color="auto"/>
              <w:right w:val="single" w:sz="4" w:space="0" w:color="auto"/>
            </w:tcBorders>
            <w:shd w:val="clear" w:color="auto" w:fill="auto"/>
            <w:vAlign w:val="bottom"/>
            <w:hideMark/>
          </w:tcPr>
          <w:p w14:paraId="66CDA4D2"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7A38EAC5"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749389A4" w14:textId="77777777" w:rsidR="009D5BFB" w:rsidRPr="009D5BFB" w:rsidRDefault="009D5BFB" w:rsidP="00B812E3">
            <w:pPr>
              <w:rPr>
                <w:color w:val="000000"/>
                <w:szCs w:val="28"/>
              </w:rPr>
            </w:pPr>
            <w:r w:rsidRPr="009D5BFB">
              <w:rPr>
                <w:color w:val="000000"/>
                <w:szCs w:val="28"/>
              </w:rPr>
              <w:t>3.476</w:t>
            </w:r>
          </w:p>
        </w:tc>
        <w:tc>
          <w:tcPr>
            <w:tcW w:w="1546" w:type="dxa"/>
            <w:tcBorders>
              <w:top w:val="nil"/>
              <w:left w:val="nil"/>
              <w:bottom w:val="single" w:sz="4" w:space="0" w:color="auto"/>
              <w:right w:val="single" w:sz="4" w:space="0" w:color="auto"/>
            </w:tcBorders>
            <w:shd w:val="clear" w:color="auto" w:fill="auto"/>
            <w:vAlign w:val="bottom"/>
            <w:hideMark/>
          </w:tcPr>
          <w:p w14:paraId="5B143F0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2C1EEE4" w14:textId="77777777" w:rsidR="009D5BFB" w:rsidRPr="009D5BFB" w:rsidRDefault="009D5BFB" w:rsidP="00B812E3">
            <w:pPr>
              <w:rPr>
                <w:color w:val="000000"/>
                <w:szCs w:val="28"/>
              </w:rPr>
            </w:pPr>
            <w:r w:rsidRPr="009D5BFB">
              <w:rPr>
                <w:color w:val="000000"/>
                <w:szCs w:val="28"/>
              </w:rPr>
              <w:t>0.00000949</w:t>
            </w:r>
          </w:p>
        </w:tc>
      </w:tr>
      <w:tr w:rsidR="009D5BFB" w:rsidRPr="009D5BFB" w14:paraId="3F8C132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F81DBA6" w14:textId="77777777" w:rsidR="009D5BFB" w:rsidRPr="009D5BFB" w:rsidRDefault="009D5BFB" w:rsidP="00B812E3">
            <w:pPr>
              <w:rPr>
                <w:color w:val="000000"/>
                <w:szCs w:val="28"/>
              </w:rPr>
            </w:pPr>
            <w:r w:rsidRPr="009D5BFB">
              <w:rPr>
                <w:color w:val="000000"/>
                <w:szCs w:val="28"/>
              </w:rPr>
              <w:t>65:66</w:t>
            </w:r>
          </w:p>
        </w:tc>
        <w:tc>
          <w:tcPr>
            <w:tcW w:w="1616" w:type="dxa"/>
            <w:tcBorders>
              <w:top w:val="nil"/>
              <w:left w:val="nil"/>
              <w:bottom w:val="single" w:sz="4" w:space="0" w:color="auto"/>
              <w:right w:val="single" w:sz="4" w:space="0" w:color="auto"/>
            </w:tcBorders>
            <w:shd w:val="clear" w:color="auto" w:fill="auto"/>
            <w:vAlign w:val="bottom"/>
            <w:hideMark/>
          </w:tcPr>
          <w:p w14:paraId="03D42B40" w14:textId="77777777" w:rsidR="009D5BFB" w:rsidRPr="009D5BFB" w:rsidRDefault="009D5BFB" w:rsidP="00B812E3">
            <w:pPr>
              <w:rPr>
                <w:color w:val="000000"/>
                <w:szCs w:val="28"/>
              </w:rPr>
            </w:pPr>
            <w:r w:rsidRPr="009D5BFB">
              <w:rPr>
                <w:color w:val="000000"/>
                <w:szCs w:val="28"/>
              </w:rPr>
              <w:t>43.02</w:t>
            </w:r>
          </w:p>
        </w:tc>
        <w:tc>
          <w:tcPr>
            <w:tcW w:w="1616" w:type="dxa"/>
            <w:tcBorders>
              <w:top w:val="nil"/>
              <w:left w:val="nil"/>
              <w:bottom w:val="single" w:sz="4" w:space="0" w:color="auto"/>
              <w:right w:val="single" w:sz="4" w:space="0" w:color="auto"/>
            </w:tcBorders>
            <w:shd w:val="clear" w:color="auto" w:fill="auto"/>
            <w:vAlign w:val="bottom"/>
            <w:hideMark/>
          </w:tcPr>
          <w:p w14:paraId="7D8BF5B6" w14:textId="77777777" w:rsidR="009D5BFB" w:rsidRPr="009D5BFB" w:rsidRDefault="009D5BFB" w:rsidP="00B812E3">
            <w:pPr>
              <w:rPr>
                <w:color w:val="000000"/>
                <w:szCs w:val="28"/>
              </w:rPr>
            </w:pPr>
            <w:r w:rsidRPr="009D5BFB">
              <w:rPr>
                <w:color w:val="000000"/>
                <w:szCs w:val="28"/>
              </w:rPr>
              <w:t>43.02</w:t>
            </w:r>
          </w:p>
        </w:tc>
        <w:tc>
          <w:tcPr>
            <w:tcW w:w="1499" w:type="dxa"/>
            <w:tcBorders>
              <w:top w:val="nil"/>
              <w:left w:val="nil"/>
              <w:bottom w:val="single" w:sz="4" w:space="0" w:color="auto"/>
              <w:right w:val="single" w:sz="4" w:space="0" w:color="auto"/>
            </w:tcBorders>
            <w:shd w:val="clear" w:color="auto" w:fill="auto"/>
            <w:vAlign w:val="bottom"/>
            <w:hideMark/>
          </w:tcPr>
          <w:p w14:paraId="7D5E418C"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24059092"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0487FC7F" w14:textId="77777777" w:rsidR="009D5BFB" w:rsidRPr="009D5BFB" w:rsidRDefault="009D5BFB" w:rsidP="00B812E3">
            <w:pPr>
              <w:rPr>
                <w:color w:val="000000"/>
                <w:szCs w:val="28"/>
              </w:rPr>
            </w:pPr>
            <w:r w:rsidRPr="009D5BFB">
              <w:rPr>
                <w:color w:val="000000"/>
                <w:szCs w:val="28"/>
              </w:rPr>
              <w:t>8.604</w:t>
            </w:r>
          </w:p>
        </w:tc>
        <w:tc>
          <w:tcPr>
            <w:tcW w:w="1546" w:type="dxa"/>
            <w:tcBorders>
              <w:top w:val="nil"/>
              <w:left w:val="nil"/>
              <w:bottom w:val="single" w:sz="4" w:space="0" w:color="auto"/>
              <w:right w:val="single" w:sz="4" w:space="0" w:color="auto"/>
            </w:tcBorders>
            <w:shd w:val="clear" w:color="auto" w:fill="auto"/>
            <w:vAlign w:val="bottom"/>
            <w:hideMark/>
          </w:tcPr>
          <w:p w14:paraId="6FEE443D"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2BCC987" w14:textId="77777777" w:rsidR="009D5BFB" w:rsidRPr="009D5BFB" w:rsidRDefault="009D5BFB" w:rsidP="00B812E3">
            <w:pPr>
              <w:rPr>
                <w:color w:val="000000"/>
                <w:szCs w:val="28"/>
              </w:rPr>
            </w:pPr>
            <w:r w:rsidRPr="009D5BFB">
              <w:rPr>
                <w:color w:val="000000"/>
                <w:szCs w:val="28"/>
              </w:rPr>
              <w:t>0.00002347</w:t>
            </w:r>
          </w:p>
        </w:tc>
      </w:tr>
      <w:tr w:rsidR="009D5BFB" w:rsidRPr="009D5BFB" w14:paraId="1CECE54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BC71069" w14:textId="77777777" w:rsidR="009D5BFB" w:rsidRPr="009D5BFB" w:rsidRDefault="009D5BFB" w:rsidP="00B812E3">
            <w:pPr>
              <w:rPr>
                <w:color w:val="000000"/>
                <w:szCs w:val="28"/>
              </w:rPr>
            </w:pPr>
            <w:r w:rsidRPr="009D5BFB">
              <w:rPr>
                <w:color w:val="000000"/>
                <w:szCs w:val="28"/>
              </w:rPr>
              <w:t>66:№24</w:t>
            </w:r>
          </w:p>
        </w:tc>
        <w:tc>
          <w:tcPr>
            <w:tcW w:w="1616" w:type="dxa"/>
            <w:tcBorders>
              <w:top w:val="nil"/>
              <w:left w:val="nil"/>
              <w:bottom w:val="single" w:sz="4" w:space="0" w:color="auto"/>
              <w:right w:val="single" w:sz="4" w:space="0" w:color="auto"/>
            </w:tcBorders>
            <w:shd w:val="clear" w:color="auto" w:fill="auto"/>
            <w:vAlign w:val="bottom"/>
            <w:hideMark/>
          </w:tcPr>
          <w:p w14:paraId="1ECD7F29" w14:textId="77777777" w:rsidR="009D5BFB" w:rsidRPr="009D5BFB" w:rsidRDefault="009D5BFB" w:rsidP="00B812E3">
            <w:pPr>
              <w:rPr>
                <w:color w:val="000000"/>
                <w:szCs w:val="28"/>
              </w:rPr>
            </w:pPr>
            <w:r w:rsidRPr="009D5BFB">
              <w:rPr>
                <w:color w:val="000000"/>
                <w:szCs w:val="28"/>
              </w:rPr>
              <w:t>6.14</w:t>
            </w:r>
          </w:p>
        </w:tc>
        <w:tc>
          <w:tcPr>
            <w:tcW w:w="1616" w:type="dxa"/>
            <w:tcBorders>
              <w:top w:val="nil"/>
              <w:left w:val="nil"/>
              <w:bottom w:val="single" w:sz="4" w:space="0" w:color="auto"/>
              <w:right w:val="single" w:sz="4" w:space="0" w:color="auto"/>
            </w:tcBorders>
            <w:shd w:val="clear" w:color="auto" w:fill="auto"/>
            <w:vAlign w:val="bottom"/>
            <w:hideMark/>
          </w:tcPr>
          <w:p w14:paraId="4C941AD7" w14:textId="77777777" w:rsidR="009D5BFB" w:rsidRPr="009D5BFB" w:rsidRDefault="009D5BFB" w:rsidP="00B812E3">
            <w:pPr>
              <w:rPr>
                <w:color w:val="000000"/>
                <w:szCs w:val="28"/>
              </w:rPr>
            </w:pPr>
            <w:r w:rsidRPr="009D5BFB">
              <w:rPr>
                <w:color w:val="000000"/>
                <w:szCs w:val="28"/>
              </w:rPr>
              <w:t>6.14</w:t>
            </w:r>
          </w:p>
        </w:tc>
        <w:tc>
          <w:tcPr>
            <w:tcW w:w="1499" w:type="dxa"/>
            <w:tcBorders>
              <w:top w:val="nil"/>
              <w:left w:val="nil"/>
              <w:bottom w:val="single" w:sz="4" w:space="0" w:color="auto"/>
              <w:right w:val="single" w:sz="4" w:space="0" w:color="auto"/>
            </w:tcBorders>
            <w:shd w:val="clear" w:color="auto" w:fill="auto"/>
            <w:vAlign w:val="bottom"/>
            <w:hideMark/>
          </w:tcPr>
          <w:p w14:paraId="68D686DD"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0900C78C"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7DF3F19D" w14:textId="77777777" w:rsidR="009D5BFB" w:rsidRPr="009D5BFB" w:rsidRDefault="009D5BFB" w:rsidP="00B812E3">
            <w:pPr>
              <w:rPr>
                <w:color w:val="000000"/>
                <w:szCs w:val="28"/>
              </w:rPr>
            </w:pPr>
            <w:r w:rsidRPr="009D5BFB">
              <w:rPr>
                <w:color w:val="000000"/>
                <w:szCs w:val="28"/>
              </w:rPr>
              <w:t>0.614</w:t>
            </w:r>
          </w:p>
        </w:tc>
        <w:tc>
          <w:tcPr>
            <w:tcW w:w="1546" w:type="dxa"/>
            <w:tcBorders>
              <w:top w:val="nil"/>
              <w:left w:val="nil"/>
              <w:bottom w:val="single" w:sz="4" w:space="0" w:color="auto"/>
              <w:right w:val="single" w:sz="4" w:space="0" w:color="auto"/>
            </w:tcBorders>
            <w:shd w:val="clear" w:color="auto" w:fill="auto"/>
            <w:vAlign w:val="bottom"/>
            <w:hideMark/>
          </w:tcPr>
          <w:p w14:paraId="1289173D"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04D34BC" w14:textId="77777777" w:rsidR="009D5BFB" w:rsidRPr="009D5BFB" w:rsidRDefault="009D5BFB" w:rsidP="00B812E3">
            <w:pPr>
              <w:rPr>
                <w:color w:val="000000"/>
                <w:szCs w:val="28"/>
              </w:rPr>
            </w:pPr>
            <w:r w:rsidRPr="009D5BFB">
              <w:rPr>
                <w:color w:val="000000"/>
                <w:szCs w:val="28"/>
              </w:rPr>
              <w:t>0.00000278</w:t>
            </w:r>
          </w:p>
        </w:tc>
      </w:tr>
      <w:tr w:rsidR="009D5BFB" w:rsidRPr="009D5BFB" w14:paraId="560FD52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7243ACB" w14:textId="77777777" w:rsidR="009D5BFB" w:rsidRPr="009D5BFB" w:rsidRDefault="009D5BFB" w:rsidP="00B812E3">
            <w:pPr>
              <w:rPr>
                <w:color w:val="000000"/>
                <w:szCs w:val="28"/>
              </w:rPr>
            </w:pPr>
            <w:r w:rsidRPr="009D5BFB">
              <w:rPr>
                <w:color w:val="000000"/>
                <w:szCs w:val="28"/>
              </w:rPr>
              <w:t>66:№22</w:t>
            </w:r>
          </w:p>
        </w:tc>
        <w:tc>
          <w:tcPr>
            <w:tcW w:w="1616" w:type="dxa"/>
            <w:tcBorders>
              <w:top w:val="nil"/>
              <w:left w:val="nil"/>
              <w:bottom w:val="single" w:sz="4" w:space="0" w:color="auto"/>
              <w:right w:val="single" w:sz="4" w:space="0" w:color="auto"/>
            </w:tcBorders>
            <w:shd w:val="clear" w:color="auto" w:fill="auto"/>
            <w:vAlign w:val="bottom"/>
            <w:hideMark/>
          </w:tcPr>
          <w:p w14:paraId="53F05676" w14:textId="77777777" w:rsidR="009D5BFB" w:rsidRPr="009D5BFB" w:rsidRDefault="009D5BFB" w:rsidP="00B812E3">
            <w:pPr>
              <w:rPr>
                <w:color w:val="000000"/>
                <w:szCs w:val="28"/>
              </w:rPr>
            </w:pPr>
            <w:r w:rsidRPr="009D5BFB">
              <w:rPr>
                <w:color w:val="000000"/>
                <w:szCs w:val="28"/>
              </w:rPr>
              <w:t>9.92</w:t>
            </w:r>
          </w:p>
        </w:tc>
        <w:tc>
          <w:tcPr>
            <w:tcW w:w="1616" w:type="dxa"/>
            <w:tcBorders>
              <w:top w:val="nil"/>
              <w:left w:val="nil"/>
              <w:bottom w:val="single" w:sz="4" w:space="0" w:color="auto"/>
              <w:right w:val="single" w:sz="4" w:space="0" w:color="auto"/>
            </w:tcBorders>
            <w:shd w:val="clear" w:color="auto" w:fill="auto"/>
            <w:vAlign w:val="bottom"/>
            <w:hideMark/>
          </w:tcPr>
          <w:p w14:paraId="4631C91B" w14:textId="77777777" w:rsidR="009D5BFB" w:rsidRPr="009D5BFB" w:rsidRDefault="009D5BFB" w:rsidP="00B812E3">
            <w:pPr>
              <w:rPr>
                <w:color w:val="000000"/>
                <w:szCs w:val="28"/>
              </w:rPr>
            </w:pPr>
            <w:r w:rsidRPr="009D5BFB">
              <w:rPr>
                <w:color w:val="000000"/>
                <w:szCs w:val="28"/>
              </w:rPr>
              <w:t>9.92</w:t>
            </w:r>
          </w:p>
        </w:tc>
        <w:tc>
          <w:tcPr>
            <w:tcW w:w="1499" w:type="dxa"/>
            <w:tcBorders>
              <w:top w:val="nil"/>
              <w:left w:val="nil"/>
              <w:bottom w:val="single" w:sz="4" w:space="0" w:color="auto"/>
              <w:right w:val="single" w:sz="4" w:space="0" w:color="auto"/>
            </w:tcBorders>
            <w:shd w:val="clear" w:color="auto" w:fill="auto"/>
            <w:vAlign w:val="bottom"/>
            <w:hideMark/>
          </w:tcPr>
          <w:p w14:paraId="7EFCDB49"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45756E7D"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451C8BB3" w14:textId="77777777" w:rsidR="009D5BFB" w:rsidRPr="009D5BFB" w:rsidRDefault="009D5BFB" w:rsidP="00B812E3">
            <w:pPr>
              <w:rPr>
                <w:color w:val="000000"/>
                <w:szCs w:val="28"/>
              </w:rPr>
            </w:pPr>
            <w:r w:rsidRPr="009D5BFB">
              <w:rPr>
                <w:color w:val="000000"/>
                <w:szCs w:val="28"/>
              </w:rPr>
              <w:t>0.992</w:t>
            </w:r>
          </w:p>
        </w:tc>
        <w:tc>
          <w:tcPr>
            <w:tcW w:w="1546" w:type="dxa"/>
            <w:tcBorders>
              <w:top w:val="nil"/>
              <w:left w:val="nil"/>
              <w:bottom w:val="single" w:sz="4" w:space="0" w:color="auto"/>
              <w:right w:val="single" w:sz="4" w:space="0" w:color="auto"/>
            </w:tcBorders>
            <w:shd w:val="clear" w:color="auto" w:fill="auto"/>
            <w:vAlign w:val="bottom"/>
            <w:hideMark/>
          </w:tcPr>
          <w:p w14:paraId="7328272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6729D77" w14:textId="77777777" w:rsidR="009D5BFB" w:rsidRPr="009D5BFB" w:rsidRDefault="009D5BFB" w:rsidP="00B812E3">
            <w:pPr>
              <w:rPr>
                <w:color w:val="000000"/>
                <w:szCs w:val="28"/>
              </w:rPr>
            </w:pPr>
            <w:r w:rsidRPr="009D5BFB">
              <w:rPr>
                <w:color w:val="000000"/>
                <w:szCs w:val="28"/>
              </w:rPr>
              <w:t>0.00000449</w:t>
            </w:r>
          </w:p>
        </w:tc>
      </w:tr>
      <w:tr w:rsidR="009D5BFB" w:rsidRPr="009D5BFB" w14:paraId="4F5CD85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870AA09" w14:textId="77777777" w:rsidR="009D5BFB" w:rsidRPr="009D5BFB" w:rsidRDefault="009D5BFB" w:rsidP="00B812E3">
            <w:pPr>
              <w:rPr>
                <w:color w:val="000000"/>
                <w:szCs w:val="28"/>
              </w:rPr>
            </w:pPr>
            <w:r w:rsidRPr="009D5BFB">
              <w:rPr>
                <w:color w:val="000000"/>
                <w:szCs w:val="28"/>
              </w:rPr>
              <w:t>65:69</w:t>
            </w:r>
          </w:p>
        </w:tc>
        <w:tc>
          <w:tcPr>
            <w:tcW w:w="1616" w:type="dxa"/>
            <w:tcBorders>
              <w:top w:val="nil"/>
              <w:left w:val="nil"/>
              <w:bottom w:val="single" w:sz="4" w:space="0" w:color="auto"/>
              <w:right w:val="single" w:sz="4" w:space="0" w:color="auto"/>
            </w:tcBorders>
            <w:shd w:val="clear" w:color="auto" w:fill="auto"/>
            <w:vAlign w:val="bottom"/>
            <w:hideMark/>
          </w:tcPr>
          <w:p w14:paraId="5537DA95" w14:textId="77777777" w:rsidR="009D5BFB" w:rsidRPr="009D5BFB" w:rsidRDefault="009D5BFB" w:rsidP="00B812E3">
            <w:pPr>
              <w:rPr>
                <w:color w:val="000000"/>
                <w:szCs w:val="28"/>
              </w:rPr>
            </w:pPr>
            <w:r w:rsidRPr="009D5BFB">
              <w:rPr>
                <w:color w:val="000000"/>
                <w:szCs w:val="28"/>
              </w:rPr>
              <w:t>82.45</w:t>
            </w:r>
          </w:p>
        </w:tc>
        <w:tc>
          <w:tcPr>
            <w:tcW w:w="1616" w:type="dxa"/>
            <w:tcBorders>
              <w:top w:val="nil"/>
              <w:left w:val="nil"/>
              <w:bottom w:val="single" w:sz="4" w:space="0" w:color="auto"/>
              <w:right w:val="single" w:sz="4" w:space="0" w:color="auto"/>
            </w:tcBorders>
            <w:shd w:val="clear" w:color="auto" w:fill="auto"/>
            <w:vAlign w:val="bottom"/>
            <w:hideMark/>
          </w:tcPr>
          <w:p w14:paraId="5AC972A0" w14:textId="77777777" w:rsidR="009D5BFB" w:rsidRPr="009D5BFB" w:rsidRDefault="009D5BFB" w:rsidP="00B812E3">
            <w:pPr>
              <w:rPr>
                <w:color w:val="000000"/>
                <w:szCs w:val="28"/>
              </w:rPr>
            </w:pPr>
            <w:r w:rsidRPr="009D5BFB">
              <w:rPr>
                <w:color w:val="000000"/>
                <w:szCs w:val="28"/>
              </w:rPr>
              <w:t>82.45</w:t>
            </w:r>
          </w:p>
        </w:tc>
        <w:tc>
          <w:tcPr>
            <w:tcW w:w="1499" w:type="dxa"/>
            <w:tcBorders>
              <w:top w:val="nil"/>
              <w:left w:val="nil"/>
              <w:bottom w:val="single" w:sz="4" w:space="0" w:color="auto"/>
              <w:right w:val="single" w:sz="4" w:space="0" w:color="auto"/>
            </w:tcBorders>
            <w:shd w:val="clear" w:color="auto" w:fill="auto"/>
            <w:vAlign w:val="bottom"/>
            <w:hideMark/>
          </w:tcPr>
          <w:p w14:paraId="7D3F3E8F"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7E4FFD5D"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5DB7DE15" w14:textId="77777777" w:rsidR="009D5BFB" w:rsidRPr="009D5BFB" w:rsidRDefault="009D5BFB" w:rsidP="00B812E3">
            <w:pPr>
              <w:rPr>
                <w:color w:val="000000"/>
                <w:szCs w:val="28"/>
              </w:rPr>
            </w:pPr>
            <w:r w:rsidRPr="009D5BFB">
              <w:rPr>
                <w:color w:val="000000"/>
                <w:szCs w:val="28"/>
              </w:rPr>
              <w:t>49.47</w:t>
            </w:r>
          </w:p>
        </w:tc>
        <w:tc>
          <w:tcPr>
            <w:tcW w:w="1546" w:type="dxa"/>
            <w:tcBorders>
              <w:top w:val="nil"/>
              <w:left w:val="nil"/>
              <w:bottom w:val="single" w:sz="4" w:space="0" w:color="auto"/>
              <w:right w:val="single" w:sz="4" w:space="0" w:color="auto"/>
            </w:tcBorders>
            <w:shd w:val="clear" w:color="auto" w:fill="auto"/>
            <w:vAlign w:val="bottom"/>
            <w:hideMark/>
          </w:tcPr>
          <w:p w14:paraId="71CFAAD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6DAB4F4" w14:textId="77777777" w:rsidR="009D5BFB" w:rsidRPr="009D5BFB" w:rsidRDefault="009D5BFB" w:rsidP="00B812E3">
            <w:pPr>
              <w:rPr>
                <w:color w:val="000000"/>
                <w:szCs w:val="28"/>
              </w:rPr>
            </w:pPr>
            <w:r w:rsidRPr="009D5BFB">
              <w:rPr>
                <w:color w:val="000000"/>
                <w:szCs w:val="28"/>
              </w:rPr>
              <w:t>0.00006156</w:t>
            </w:r>
          </w:p>
        </w:tc>
      </w:tr>
      <w:tr w:rsidR="009D5BFB" w:rsidRPr="009D5BFB" w14:paraId="24E69D7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7E58549" w14:textId="77777777" w:rsidR="009D5BFB" w:rsidRPr="009D5BFB" w:rsidRDefault="009D5BFB" w:rsidP="00B812E3">
            <w:pPr>
              <w:rPr>
                <w:color w:val="000000"/>
                <w:szCs w:val="28"/>
              </w:rPr>
            </w:pPr>
            <w:r w:rsidRPr="009D5BFB">
              <w:rPr>
                <w:color w:val="000000"/>
                <w:szCs w:val="28"/>
              </w:rPr>
              <w:t>69:70</w:t>
            </w:r>
          </w:p>
        </w:tc>
        <w:tc>
          <w:tcPr>
            <w:tcW w:w="1616" w:type="dxa"/>
            <w:tcBorders>
              <w:top w:val="nil"/>
              <w:left w:val="nil"/>
              <w:bottom w:val="single" w:sz="4" w:space="0" w:color="auto"/>
              <w:right w:val="single" w:sz="4" w:space="0" w:color="auto"/>
            </w:tcBorders>
            <w:shd w:val="clear" w:color="auto" w:fill="auto"/>
            <w:vAlign w:val="bottom"/>
            <w:hideMark/>
          </w:tcPr>
          <w:p w14:paraId="7B371403" w14:textId="77777777" w:rsidR="009D5BFB" w:rsidRPr="009D5BFB" w:rsidRDefault="009D5BFB" w:rsidP="00B812E3">
            <w:pPr>
              <w:rPr>
                <w:color w:val="000000"/>
                <w:szCs w:val="28"/>
              </w:rPr>
            </w:pPr>
            <w:r w:rsidRPr="009D5BFB">
              <w:rPr>
                <w:color w:val="000000"/>
                <w:szCs w:val="28"/>
              </w:rPr>
              <w:t>38.12</w:t>
            </w:r>
          </w:p>
        </w:tc>
        <w:tc>
          <w:tcPr>
            <w:tcW w:w="1616" w:type="dxa"/>
            <w:tcBorders>
              <w:top w:val="nil"/>
              <w:left w:val="nil"/>
              <w:bottom w:val="single" w:sz="4" w:space="0" w:color="auto"/>
              <w:right w:val="single" w:sz="4" w:space="0" w:color="auto"/>
            </w:tcBorders>
            <w:shd w:val="clear" w:color="auto" w:fill="auto"/>
            <w:vAlign w:val="bottom"/>
            <w:hideMark/>
          </w:tcPr>
          <w:p w14:paraId="0B07B6C5" w14:textId="77777777" w:rsidR="009D5BFB" w:rsidRPr="009D5BFB" w:rsidRDefault="009D5BFB" w:rsidP="00B812E3">
            <w:pPr>
              <w:rPr>
                <w:color w:val="000000"/>
                <w:szCs w:val="28"/>
              </w:rPr>
            </w:pPr>
            <w:r w:rsidRPr="009D5BFB">
              <w:rPr>
                <w:color w:val="000000"/>
                <w:szCs w:val="28"/>
              </w:rPr>
              <w:t>38.12</w:t>
            </w:r>
          </w:p>
        </w:tc>
        <w:tc>
          <w:tcPr>
            <w:tcW w:w="1499" w:type="dxa"/>
            <w:tcBorders>
              <w:top w:val="nil"/>
              <w:left w:val="nil"/>
              <w:bottom w:val="single" w:sz="4" w:space="0" w:color="auto"/>
              <w:right w:val="single" w:sz="4" w:space="0" w:color="auto"/>
            </w:tcBorders>
            <w:shd w:val="clear" w:color="auto" w:fill="auto"/>
            <w:vAlign w:val="bottom"/>
            <w:hideMark/>
          </w:tcPr>
          <w:p w14:paraId="41FB6AD3" w14:textId="77777777" w:rsidR="009D5BFB" w:rsidRPr="009D5BFB" w:rsidRDefault="009D5BFB" w:rsidP="00B812E3">
            <w:pPr>
              <w:rPr>
                <w:color w:val="000000"/>
                <w:szCs w:val="28"/>
              </w:rPr>
            </w:pPr>
            <w:r w:rsidRPr="009D5BFB">
              <w:rPr>
                <w:color w:val="000000"/>
                <w:szCs w:val="28"/>
              </w:rPr>
              <w:t>114</w:t>
            </w:r>
          </w:p>
        </w:tc>
        <w:tc>
          <w:tcPr>
            <w:tcW w:w="1499" w:type="dxa"/>
            <w:tcBorders>
              <w:top w:val="nil"/>
              <w:left w:val="nil"/>
              <w:bottom w:val="single" w:sz="4" w:space="0" w:color="auto"/>
              <w:right w:val="single" w:sz="4" w:space="0" w:color="auto"/>
            </w:tcBorders>
            <w:shd w:val="clear" w:color="auto" w:fill="auto"/>
            <w:vAlign w:val="bottom"/>
            <w:hideMark/>
          </w:tcPr>
          <w:p w14:paraId="653DF086" w14:textId="77777777" w:rsidR="009D5BFB" w:rsidRPr="009D5BFB" w:rsidRDefault="009D5BFB" w:rsidP="00B812E3">
            <w:pPr>
              <w:rPr>
                <w:color w:val="000000"/>
                <w:szCs w:val="28"/>
              </w:rPr>
            </w:pPr>
            <w:r w:rsidRPr="009D5BFB">
              <w:rPr>
                <w:color w:val="000000"/>
                <w:szCs w:val="28"/>
              </w:rPr>
              <w:t>114</w:t>
            </w:r>
          </w:p>
        </w:tc>
        <w:tc>
          <w:tcPr>
            <w:tcW w:w="1662" w:type="dxa"/>
            <w:tcBorders>
              <w:top w:val="nil"/>
              <w:left w:val="nil"/>
              <w:bottom w:val="single" w:sz="4" w:space="0" w:color="auto"/>
              <w:right w:val="single" w:sz="4" w:space="0" w:color="auto"/>
            </w:tcBorders>
            <w:shd w:val="clear" w:color="auto" w:fill="auto"/>
            <w:vAlign w:val="bottom"/>
            <w:hideMark/>
          </w:tcPr>
          <w:p w14:paraId="144136A6" w14:textId="77777777" w:rsidR="009D5BFB" w:rsidRPr="009D5BFB" w:rsidRDefault="009D5BFB" w:rsidP="00B812E3">
            <w:pPr>
              <w:rPr>
                <w:color w:val="000000"/>
                <w:szCs w:val="28"/>
              </w:rPr>
            </w:pPr>
            <w:r w:rsidRPr="009D5BFB">
              <w:rPr>
                <w:color w:val="000000"/>
                <w:szCs w:val="28"/>
              </w:rPr>
              <w:t>7.624</w:t>
            </w:r>
          </w:p>
        </w:tc>
        <w:tc>
          <w:tcPr>
            <w:tcW w:w="1546" w:type="dxa"/>
            <w:tcBorders>
              <w:top w:val="nil"/>
              <w:left w:val="nil"/>
              <w:bottom w:val="single" w:sz="4" w:space="0" w:color="auto"/>
              <w:right w:val="single" w:sz="4" w:space="0" w:color="auto"/>
            </w:tcBorders>
            <w:shd w:val="clear" w:color="auto" w:fill="auto"/>
            <w:vAlign w:val="bottom"/>
            <w:hideMark/>
          </w:tcPr>
          <w:p w14:paraId="24DA3C59"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349E517" w14:textId="77777777" w:rsidR="009D5BFB" w:rsidRPr="009D5BFB" w:rsidRDefault="009D5BFB" w:rsidP="00B812E3">
            <w:pPr>
              <w:rPr>
                <w:color w:val="000000"/>
                <w:szCs w:val="28"/>
              </w:rPr>
            </w:pPr>
            <w:r w:rsidRPr="009D5BFB">
              <w:rPr>
                <w:color w:val="000000"/>
                <w:szCs w:val="28"/>
              </w:rPr>
              <w:t>0.00002122</w:t>
            </w:r>
          </w:p>
        </w:tc>
      </w:tr>
      <w:tr w:rsidR="009D5BFB" w:rsidRPr="009D5BFB" w14:paraId="54B2672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E34A119" w14:textId="77777777" w:rsidR="009D5BFB" w:rsidRPr="009D5BFB" w:rsidRDefault="009D5BFB" w:rsidP="00B812E3">
            <w:pPr>
              <w:rPr>
                <w:color w:val="000000"/>
                <w:szCs w:val="28"/>
              </w:rPr>
            </w:pPr>
            <w:r w:rsidRPr="009D5BFB">
              <w:rPr>
                <w:color w:val="000000"/>
                <w:szCs w:val="28"/>
              </w:rPr>
              <w:t>70:ОВД</w:t>
            </w:r>
          </w:p>
        </w:tc>
        <w:tc>
          <w:tcPr>
            <w:tcW w:w="1616" w:type="dxa"/>
            <w:tcBorders>
              <w:top w:val="nil"/>
              <w:left w:val="nil"/>
              <w:bottom w:val="single" w:sz="4" w:space="0" w:color="auto"/>
              <w:right w:val="single" w:sz="4" w:space="0" w:color="auto"/>
            </w:tcBorders>
            <w:shd w:val="clear" w:color="auto" w:fill="auto"/>
            <w:vAlign w:val="bottom"/>
            <w:hideMark/>
          </w:tcPr>
          <w:p w14:paraId="04150A03" w14:textId="77777777" w:rsidR="009D5BFB" w:rsidRPr="009D5BFB" w:rsidRDefault="009D5BFB" w:rsidP="00B812E3">
            <w:pPr>
              <w:rPr>
                <w:color w:val="000000"/>
                <w:szCs w:val="28"/>
              </w:rPr>
            </w:pPr>
            <w:r w:rsidRPr="009D5BFB">
              <w:rPr>
                <w:color w:val="000000"/>
                <w:szCs w:val="28"/>
              </w:rPr>
              <w:t>35.44</w:t>
            </w:r>
          </w:p>
        </w:tc>
        <w:tc>
          <w:tcPr>
            <w:tcW w:w="1616" w:type="dxa"/>
            <w:tcBorders>
              <w:top w:val="nil"/>
              <w:left w:val="nil"/>
              <w:bottom w:val="single" w:sz="4" w:space="0" w:color="auto"/>
              <w:right w:val="single" w:sz="4" w:space="0" w:color="auto"/>
            </w:tcBorders>
            <w:shd w:val="clear" w:color="auto" w:fill="auto"/>
            <w:vAlign w:val="bottom"/>
            <w:hideMark/>
          </w:tcPr>
          <w:p w14:paraId="362DC4F8" w14:textId="77777777" w:rsidR="009D5BFB" w:rsidRPr="009D5BFB" w:rsidRDefault="009D5BFB" w:rsidP="00B812E3">
            <w:pPr>
              <w:rPr>
                <w:color w:val="000000"/>
                <w:szCs w:val="28"/>
              </w:rPr>
            </w:pPr>
            <w:r w:rsidRPr="009D5BFB">
              <w:rPr>
                <w:color w:val="000000"/>
                <w:szCs w:val="28"/>
              </w:rPr>
              <w:t>35.44</w:t>
            </w:r>
          </w:p>
        </w:tc>
        <w:tc>
          <w:tcPr>
            <w:tcW w:w="1499" w:type="dxa"/>
            <w:tcBorders>
              <w:top w:val="nil"/>
              <w:left w:val="nil"/>
              <w:bottom w:val="single" w:sz="4" w:space="0" w:color="auto"/>
              <w:right w:val="single" w:sz="4" w:space="0" w:color="auto"/>
            </w:tcBorders>
            <w:shd w:val="clear" w:color="auto" w:fill="auto"/>
            <w:vAlign w:val="bottom"/>
            <w:hideMark/>
          </w:tcPr>
          <w:p w14:paraId="14EA3A8F"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78D538F7"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26F764B4" w14:textId="77777777" w:rsidR="009D5BFB" w:rsidRPr="009D5BFB" w:rsidRDefault="009D5BFB" w:rsidP="00B812E3">
            <w:pPr>
              <w:rPr>
                <w:color w:val="000000"/>
                <w:szCs w:val="28"/>
              </w:rPr>
            </w:pPr>
            <w:r w:rsidRPr="009D5BFB">
              <w:rPr>
                <w:color w:val="000000"/>
                <w:szCs w:val="28"/>
              </w:rPr>
              <w:t>5.6704</w:t>
            </w:r>
          </w:p>
        </w:tc>
        <w:tc>
          <w:tcPr>
            <w:tcW w:w="1546" w:type="dxa"/>
            <w:tcBorders>
              <w:top w:val="nil"/>
              <w:left w:val="nil"/>
              <w:bottom w:val="single" w:sz="4" w:space="0" w:color="auto"/>
              <w:right w:val="single" w:sz="4" w:space="0" w:color="auto"/>
            </w:tcBorders>
            <w:shd w:val="clear" w:color="auto" w:fill="auto"/>
            <w:vAlign w:val="bottom"/>
            <w:hideMark/>
          </w:tcPr>
          <w:p w14:paraId="7BDF025D"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56A93BC" w14:textId="77777777" w:rsidR="009D5BFB" w:rsidRPr="009D5BFB" w:rsidRDefault="009D5BFB" w:rsidP="00B812E3">
            <w:pPr>
              <w:rPr>
                <w:color w:val="000000"/>
                <w:szCs w:val="28"/>
              </w:rPr>
            </w:pPr>
            <w:r w:rsidRPr="009D5BFB">
              <w:rPr>
                <w:color w:val="000000"/>
                <w:szCs w:val="28"/>
              </w:rPr>
              <w:t>0.00001811</w:t>
            </w:r>
          </w:p>
        </w:tc>
      </w:tr>
      <w:tr w:rsidR="009D5BFB" w:rsidRPr="009D5BFB" w14:paraId="2508A84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B2BB3BB" w14:textId="77777777" w:rsidR="009D5BFB" w:rsidRPr="009D5BFB" w:rsidRDefault="009D5BFB" w:rsidP="00B812E3">
            <w:pPr>
              <w:rPr>
                <w:color w:val="000000"/>
                <w:szCs w:val="28"/>
              </w:rPr>
            </w:pPr>
            <w:r w:rsidRPr="009D5BFB">
              <w:rPr>
                <w:color w:val="000000"/>
                <w:szCs w:val="28"/>
              </w:rPr>
              <w:t>70:Администр</w:t>
            </w:r>
          </w:p>
        </w:tc>
        <w:tc>
          <w:tcPr>
            <w:tcW w:w="1616" w:type="dxa"/>
            <w:tcBorders>
              <w:top w:val="nil"/>
              <w:left w:val="nil"/>
              <w:bottom w:val="single" w:sz="4" w:space="0" w:color="auto"/>
              <w:right w:val="single" w:sz="4" w:space="0" w:color="auto"/>
            </w:tcBorders>
            <w:shd w:val="clear" w:color="auto" w:fill="auto"/>
            <w:vAlign w:val="bottom"/>
            <w:hideMark/>
          </w:tcPr>
          <w:p w14:paraId="369AFD1A" w14:textId="77777777" w:rsidR="009D5BFB" w:rsidRPr="009D5BFB" w:rsidRDefault="009D5BFB" w:rsidP="00B812E3">
            <w:pPr>
              <w:rPr>
                <w:color w:val="000000"/>
                <w:szCs w:val="28"/>
              </w:rPr>
            </w:pPr>
            <w:r w:rsidRPr="009D5BFB">
              <w:rPr>
                <w:color w:val="000000"/>
                <w:szCs w:val="28"/>
              </w:rPr>
              <w:t>8.52</w:t>
            </w:r>
          </w:p>
        </w:tc>
        <w:tc>
          <w:tcPr>
            <w:tcW w:w="1616" w:type="dxa"/>
            <w:tcBorders>
              <w:top w:val="nil"/>
              <w:left w:val="nil"/>
              <w:bottom w:val="single" w:sz="4" w:space="0" w:color="auto"/>
              <w:right w:val="single" w:sz="4" w:space="0" w:color="auto"/>
            </w:tcBorders>
            <w:shd w:val="clear" w:color="auto" w:fill="auto"/>
            <w:vAlign w:val="bottom"/>
            <w:hideMark/>
          </w:tcPr>
          <w:p w14:paraId="72ECA50F" w14:textId="77777777" w:rsidR="009D5BFB" w:rsidRPr="009D5BFB" w:rsidRDefault="009D5BFB" w:rsidP="00B812E3">
            <w:pPr>
              <w:rPr>
                <w:color w:val="000000"/>
                <w:szCs w:val="28"/>
              </w:rPr>
            </w:pPr>
            <w:r w:rsidRPr="009D5BFB">
              <w:rPr>
                <w:color w:val="000000"/>
                <w:szCs w:val="28"/>
              </w:rPr>
              <w:t>8.52</w:t>
            </w:r>
          </w:p>
        </w:tc>
        <w:tc>
          <w:tcPr>
            <w:tcW w:w="1499" w:type="dxa"/>
            <w:tcBorders>
              <w:top w:val="nil"/>
              <w:left w:val="nil"/>
              <w:bottom w:val="single" w:sz="4" w:space="0" w:color="auto"/>
              <w:right w:val="single" w:sz="4" w:space="0" w:color="auto"/>
            </w:tcBorders>
            <w:shd w:val="clear" w:color="auto" w:fill="auto"/>
            <w:vAlign w:val="bottom"/>
            <w:hideMark/>
          </w:tcPr>
          <w:p w14:paraId="7B852FC0"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3F85C9F8"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0AA1F442" w14:textId="77777777" w:rsidR="009D5BFB" w:rsidRPr="009D5BFB" w:rsidRDefault="009D5BFB" w:rsidP="00B812E3">
            <w:pPr>
              <w:rPr>
                <w:color w:val="000000"/>
                <w:szCs w:val="28"/>
              </w:rPr>
            </w:pPr>
            <w:r w:rsidRPr="009D5BFB">
              <w:rPr>
                <w:color w:val="000000"/>
                <w:szCs w:val="28"/>
              </w:rPr>
              <w:t>1.3632</w:t>
            </w:r>
          </w:p>
        </w:tc>
        <w:tc>
          <w:tcPr>
            <w:tcW w:w="1546" w:type="dxa"/>
            <w:tcBorders>
              <w:top w:val="nil"/>
              <w:left w:val="nil"/>
              <w:bottom w:val="single" w:sz="4" w:space="0" w:color="auto"/>
              <w:right w:val="single" w:sz="4" w:space="0" w:color="auto"/>
            </w:tcBorders>
            <w:shd w:val="clear" w:color="auto" w:fill="auto"/>
            <w:vAlign w:val="bottom"/>
            <w:hideMark/>
          </w:tcPr>
          <w:p w14:paraId="02242E3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10CD9B4" w14:textId="77777777" w:rsidR="009D5BFB" w:rsidRPr="009D5BFB" w:rsidRDefault="009D5BFB" w:rsidP="00B812E3">
            <w:pPr>
              <w:rPr>
                <w:color w:val="000000"/>
                <w:szCs w:val="28"/>
              </w:rPr>
            </w:pPr>
            <w:r w:rsidRPr="009D5BFB">
              <w:rPr>
                <w:color w:val="000000"/>
                <w:szCs w:val="28"/>
              </w:rPr>
              <w:t>0.00000436</w:t>
            </w:r>
          </w:p>
        </w:tc>
      </w:tr>
      <w:tr w:rsidR="009D5BFB" w:rsidRPr="009D5BFB" w14:paraId="5DAFE960"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82DA7FA" w14:textId="77777777" w:rsidR="009D5BFB" w:rsidRPr="009D5BFB" w:rsidRDefault="009D5BFB" w:rsidP="00B812E3">
            <w:pPr>
              <w:rPr>
                <w:color w:val="000000"/>
                <w:szCs w:val="28"/>
              </w:rPr>
            </w:pPr>
            <w:r w:rsidRPr="009D5BFB">
              <w:rPr>
                <w:color w:val="000000"/>
                <w:szCs w:val="28"/>
              </w:rPr>
              <w:t>69:69а</w:t>
            </w:r>
          </w:p>
        </w:tc>
        <w:tc>
          <w:tcPr>
            <w:tcW w:w="1616" w:type="dxa"/>
            <w:tcBorders>
              <w:top w:val="nil"/>
              <w:left w:val="nil"/>
              <w:bottom w:val="single" w:sz="4" w:space="0" w:color="auto"/>
              <w:right w:val="single" w:sz="4" w:space="0" w:color="auto"/>
            </w:tcBorders>
            <w:shd w:val="clear" w:color="auto" w:fill="auto"/>
            <w:vAlign w:val="bottom"/>
            <w:hideMark/>
          </w:tcPr>
          <w:p w14:paraId="6A921462" w14:textId="77777777" w:rsidR="009D5BFB" w:rsidRPr="009D5BFB" w:rsidRDefault="009D5BFB" w:rsidP="00B812E3">
            <w:pPr>
              <w:rPr>
                <w:color w:val="000000"/>
                <w:szCs w:val="28"/>
              </w:rPr>
            </w:pPr>
            <w:r w:rsidRPr="009D5BFB">
              <w:rPr>
                <w:color w:val="000000"/>
                <w:szCs w:val="28"/>
              </w:rPr>
              <w:t>20.43</w:t>
            </w:r>
          </w:p>
        </w:tc>
        <w:tc>
          <w:tcPr>
            <w:tcW w:w="1616" w:type="dxa"/>
            <w:tcBorders>
              <w:top w:val="nil"/>
              <w:left w:val="nil"/>
              <w:bottom w:val="single" w:sz="4" w:space="0" w:color="auto"/>
              <w:right w:val="single" w:sz="4" w:space="0" w:color="auto"/>
            </w:tcBorders>
            <w:shd w:val="clear" w:color="auto" w:fill="auto"/>
            <w:vAlign w:val="bottom"/>
            <w:hideMark/>
          </w:tcPr>
          <w:p w14:paraId="0124E965" w14:textId="77777777" w:rsidR="009D5BFB" w:rsidRPr="009D5BFB" w:rsidRDefault="009D5BFB" w:rsidP="00B812E3">
            <w:pPr>
              <w:rPr>
                <w:color w:val="000000"/>
                <w:szCs w:val="28"/>
              </w:rPr>
            </w:pPr>
            <w:r w:rsidRPr="009D5BFB">
              <w:rPr>
                <w:color w:val="000000"/>
                <w:szCs w:val="28"/>
              </w:rPr>
              <w:t>20.43</w:t>
            </w:r>
          </w:p>
        </w:tc>
        <w:tc>
          <w:tcPr>
            <w:tcW w:w="1499" w:type="dxa"/>
            <w:tcBorders>
              <w:top w:val="nil"/>
              <w:left w:val="nil"/>
              <w:bottom w:val="single" w:sz="4" w:space="0" w:color="auto"/>
              <w:right w:val="single" w:sz="4" w:space="0" w:color="auto"/>
            </w:tcBorders>
            <w:shd w:val="clear" w:color="auto" w:fill="auto"/>
            <w:vAlign w:val="bottom"/>
            <w:hideMark/>
          </w:tcPr>
          <w:p w14:paraId="001A697D"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104D90D1"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0AB96DF1" w14:textId="77777777" w:rsidR="009D5BFB" w:rsidRPr="009D5BFB" w:rsidRDefault="009D5BFB" w:rsidP="00B812E3">
            <w:pPr>
              <w:rPr>
                <w:color w:val="000000"/>
                <w:szCs w:val="28"/>
              </w:rPr>
            </w:pPr>
            <w:r w:rsidRPr="009D5BFB">
              <w:rPr>
                <w:color w:val="000000"/>
                <w:szCs w:val="28"/>
              </w:rPr>
              <w:t>6.129</w:t>
            </w:r>
          </w:p>
        </w:tc>
        <w:tc>
          <w:tcPr>
            <w:tcW w:w="1546" w:type="dxa"/>
            <w:tcBorders>
              <w:top w:val="nil"/>
              <w:left w:val="nil"/>
              <w:bottom w:val="single" w:sz="4" w:space="0" w:color="auto"/>
              <w:right w:val="single" w:sz="4" w:space="0" w:color="auto"/>
            </w:tcBorders>
            <w:shd w:val="clear" w:color="auto" w:fill="auto"/>
            <w:vAlign w:val="bottom"/>
            <w:hideMark/>
          </w:tcPr>
          <w:p w14:paraId="06BB739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04F4FA9" w14:textId="77777777" w:rsidR="009D5BFB" w:rsidRPr="009D5BFB" w:rsidRDefault="009D5BFB" w:rsidP="00B812E3">
            <w:pPr>
              <w:rPr>
                <w:color w:val="000000"/>
                <w:szCs w:val="28"/>
              </w:rPr>
            </w:pPr>
            <w:r w:rsidRPr="009D5BFB">
              <w:rPr>
                <w:color w:val="000000"/>
                <w:szCs w:val="28"/>
              </w:rPr>
              <w:t>0.00001306</w:t>
            </w:r>
          </w:p>
        </w:tc>
      </w:tr>
      <w:tr w:rsidR="009D5BFB" w:rsidRPr="009D5BFB" w14:paraId="1C75E3F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098DFB1" w14:textId="77777777" w:rsidR="009D5BFB" w:rsidRPr="009D5BFB" w:rsidRDefault="009D5BFB" w:rsidP="00B812E3">
            <w:pPr>
              <w:rPr>
                <w:color w:val="000000"/>
                <w:szCs w:val="28"/>
              </w:rPr>
            </w:pPr>
            <w:r w:rsidRPr="009D5BFB">
              <w:rPr>
                <w:color w:val="000000"/>
                <w:szCs w:val="28"/>
              </w:rPr>
              <w:t>69а:№21а</w:t>
            </w:r>
          </w:p>
        </w:tc>
        <w:tc>
          <w:tcPr>
            <w:tcW w:w="1616" w:type="dxa"/>
            <w:tcBorders>
              <w:top w:val="nil"/>
              <w:left w:val="nil"/>
              <w:bottom w:val="single" w:sz="4" w:space="0" w:color="auto"/>
              <w:right w:val="single" w:sz="4" w:space="0" w:color="auto"/>
            </w:tcBorders>
            <w:shd w:val="clear" w:color="auto" w:fill="auto"/>
            <w:vAlign w:val="bottom"/>
            <w:hideMark/>
          </w:tcPr>
          <w:p w14:paraId="43CA5EA5" w14:textId="77777777" w:rsidR="009D5BFB" w:rsidRPr="009D5BFB" w:rsidRDefault="009D5BFB" w:rsidP="00B812E3">
            <w:pPr>
              <w:rPr>
                <w:color w:val="000000"/>
                <w:szCs w:val="28"/>
              </w:rPr>
            </w:pPr>
            <w:r w:rsidRPr="009D5BFB">
              <w:rPr>
                <w:color w:val="000000"/>
                <w:szCs w:val="28"/>
              </w:rPr>
              <w:t>5.11</w:t>
            </w:r>
          </w:p>
        </w:tc>
        <w:tc>
          <w:tcPr>
            <w:tcW w:w="1616" w:type="dxa"/>
            <w:tcBorders>
              <w:top w:val="nil"/>
              <w:left w:val="nil"/>
              <w:bottom w:val="single" w:sz="4" w:space="0" w:color="auto"/>
              <w:right w:val="single" w:sz="4" w:space="0" w:color="auto"/>
            </w:tcBorders>
            <w:shd w:val="clear" w:color="auto" w:fill="auto"/>
            <w:vAlign w:val="bottom"/>
            <w:hideMark/>
          </w:tcPr>
          <w:p w14:paraId="459DB582" w14:textId="77777777" w:rsidR="009D5BFB" w:rsidRPr="009D5BFB" w:rsidRDefault="009D5BFB" w:rsidP="00B812E3">
            <w:pPr>
              <w:rPr>
                <w:color w:val="000000"/>
                <w:szCs w:val="28"/>
              </w:rPr>
            </w:pPr>
            <w:r w:rsidRPr="009D5BFB">
              <w:rPr>
                <w:color w:val="000000"/>
                <w:szCs w:val="28"/>
              </w:rPr>
              <w:t>5.11</w:t>
            </w:r>
          </w:p>
        </w:tc>
        <w:tc>
          <w:tcPr>
            <w:tcW w:w="1499" w:type="dxa"/>
            <w:tcBorders>
              <w:top w:val="nil"/>
              <w:left w:val="nil"/>
              <w:bottom w:val="single" w:sz="4" w:space="0" w:color="auto"/>
              <w:right w:val="single" w:sz="4" w:space="0" w:color="auto"/>
            </w:tcBorders>
            <w:shd w:val="clear" w:color="auto" w:fill="auto"/>
            <w:vAlign w:val="bottom"/>
            <w:hideMark/>
          </w:tcPr>
          <w:p w14:paraId="4E4926B3"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675E7F23"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2F4040F3" w14:textId="77777777" w:rsidR="009D5BFB" w:rsidRPr="009D5BFB" w:rsidRDefault="009D5BFB" w:rsidP="00B812E3">
            <w:pPr>
              <w:rPr>
                <w:color w:val="000000"/>
                <w:szCs w:val="28"/>
              </w:rPr>
            </w:pPr>
            <w:r w:rsidRPr="009D5BFB">
              <w:rPr>
                <w:color w:val="000000"/>
                <w:szCs w:val="28"/>
              </w:rPr>
              <w:t>1.022</w:t>
            </w:r>
          </w:p>
        </w:tc>
        <w:tc>
          <w:tcPr>
            <w:tcW w:w="1546" w:type="dxa"/>
            <w:tcBorders>
              <w:top w:val="nil"/>
              <w:left w:val="nil"/>
              <w:bottom w:val="single" w:sz="4" w:space="0" w:color="auto"/>
              <w:right w:val="single" w:sz="4" w:space="0" w:color="auto"/>
            </w:tcBorders>
            <w:shd w:val="clear" w:color="auto" w:fill="auto"/>
            <w:vAlign w:val="bottom"/>
            <w:hideMark/>
          </w:tcPr>
          <w:p w14:paraId="4F087EF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3FAED7F" w14:textId="77777777" w:rsidR="009D5BFB" w:rsidRPr="009D5BFB" w:rsidRDefault="009D5BFB" w:rsidP="00B812E3">
            <w:pPr>
              <w:rPr>
                <w:color w:val="000000"/>
                <w:szCs w:val="28"/>
              </w:rPr>
            </w:pPr>
            <w:r w:rsidRPr="009D5BFB">
              <w:rPr>
                <w:color w:val="000000"/>
                <w:szCs w:val="28"/>
              </w:rPr>
              <w:t>0.00000279</w:t>
            </w:r>
          </w:p>
        </w:tc>
      </w:tr>
      <w:tr w:rsidR="009D5BFB" w:rsidRPr="009D5BFB" w14:paraId="448F9B1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1B7A231" w14:textId="77777777" w:rsidR="009D5BFB" w:rsidRPr="009D5BFB" w:rsidRDefault="009D5BFB" w:rsidP="00B812E3">
            <w:pPr>
              <w:rPr>
                <w:color w:val="000000"/>
                <w:szCs w:val="28"/>
              </w:rPr>
            </w:pPr>
            <w:r w:rsidRPr="009D5BFB">
              <w:rPr>
                <w:color w:val="000000"/>
                <w:szCs w:val="28"/>
              </w:rPr>
              <w:t>69а:з11</w:t>
            </w:r>
          </w:p>
        </w:tc>
        <w:tc>
          <w:tcPr>
            <w:tcW w:w="1616" w:type="dxa"/>
            <w:tcBorders>
              <w:top w:val="nil"/>
              <w:left w:val="nil"/>
              <w:bottom w:val="single" w:sz="4" w:space="0" w:color="auto"/>
              <w:right w:val="single" w:sz="4" w:space="0" w:color="auto"/>
            </w:tcBorders>
            <w:shd w:val="clear" w:color="auto" w:fill="auto"/>
            <w:vAlign w:val="bottom"/>
            <w:hideMark/>
          </w:tcPr>
          <w:p w14:paraId="2CD630BB" w14:textId="77777777" w:rsidR="009D5BFB" w:rsidRPr="009D5BFB" w:rsidRDefault="009D5BFB" w:rsidP="00B812E3">
            <w:pPr>
              <w:rPr>
                <w:color w:val="000000"/>
                <w:szCs w:val="28"/>
              </w:rPr>
            </w:pPr>
            <w:r w:rsidRPr="009D5BFB">
              <w:rPr>
                <w:color w:val="000000"/>
                <w:szCs w:val="28"/>
              </w:rPr>
              <w:t>10.77</w:t>
            </w:r>
          </w:p>
        </w:tc>
        <w:tc>
          <w:tcPr>
            <w:tcW w:w="1616" w:type="dxa"/>
            <w:tcBorders>
              <w:top w:val="nil"/>
              <w:left w:val="nil"/>
              <w:bottom w:val="single" w:sz="4" w:space="0" w:color="auto"/>
              <w:right w:val="single" w:sz="4" w:space="0" w:color="auto"/>
            </w:tcBorders>
            <w:shd w:val="clear" w:color="auto" w:fill="auto"/>
            <w:vAlign w:val="bottom"/>
            <w:hideMark/>
          </w:tcPr>
          <w:p w14:paraId="30184463" w14:textId="77777777" w:rsidR="009D5BFB" w:rsidRPr="009D5BFB" w:rsidRDefault="009D5BFB" w:rsidP="00B812E3">
            <w:pPr>
              <w:rPr>
                <w:color w:val="000000"/>
                <w:szCs w:val="28"/>
              </w:rPr>
            </w:pPr>
            <w:r w:rsidRPr="009D5BFB">
              <w:rPr>
                <w:color w:val="000000"/>
                <w:szCs w:val="28"/>
              </w:rPr>
              <w:t>10.77</w:t>
            </w:r>
          </w:p>
        </w:tc>
        <w:tc>
          <w:tcPr>
            <w:tcW w:w="1499" w:type="dxa"/>
            <w:tcBorders>
              <w:top w:val="nil"/>
              <w:left w:val="nil"/>
              <w:bottom w:val="single" w:sz="4" w:space="0" w:color="auto"/>
              <w:right w:val="single" w:sz="4" w:space="0" w:color="auto"/>
            </w:tcBorders>
            <w:shd w:val="clear" w:color="auto" w:fill="auto"/>
            <w:vAlign w:val="bottom"/>
            <w:hideMark/>
          </w:tcPr>
          <w:p w14:paraId="2E044443"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74BB7DF3"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57DBDBA5" w14:textId="77777777" w:rsidR="009D5BFB" w:rsidRPr="009D5BFB" w:rsidRDefault="009D5BFB" w:rsidP="00B812E3">
            <w:pPr>
              <w:rPr>
                <w:color w:val="000000"/>
                <w:szCs w:val="28"/>
              </w:rPr>
            </w:pPr>
            <w:r w:rsidRPr="009D5BFB">
              <w:rPr>
                <w:color w:val="000000"/>
                <w:szCs w:val="28"/>
              </w:rPr>
              <w:t>3.231</w:t>
            </w:r>
          </w:p>
        </w:tc>
        <w:tc>
          <w:tcPr>
            <w:tcW w:w="1546" w:type="dxa"/>
            <w:tcBorders>
              <w:top w:val="nil"/>
              <w:left w:val="nil"/>
              <w:bottom w:val="single" w:sz="4" w:space="0" w:color="auto"/>
              <w:right w:val="single" w:sz="4" w:space="0" w:color="auto"/>
            </w:tcBorders>
            <w:shd w:val="clear" w:color="auto" w:fill="auto"/>
            <w:vAlign w:val="bottom"/>
            <w:hideMark/>
          </w:tcPr>
          <w:p w14:paraId="28863943"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04F7D88" w14:textId="77777777" w:rsidR="009D5BFB" w:rsidRPr="009D5BFB" w:rsidRDefault="009D5BFB" w:rsidP="00B812E3">
            <w:pPr>
              <w:rPr>
                <w:color w:val="000000"/>
                <w:szCs w:val="28"/>
              </w:rPr>
            </w:pPr>
            <w:r w:rsidRPr="009D5BFB">
              <w:rPr>
                <w:color w:val="000000"/>
                <w:szCs w:val="28"/>
              </w:rPr>
              <w:t>0.00000689</w:t>
            </w:r>
          </w:p>
        </w:tc>
      </w:tr>
      <w:tr w:rsidR="009D5BFB" w:rsidRPr="009D5BFB" w14:paraId="1F0F6D2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43E2656" w14:textId="77777777" w:rsidR="009D5BFB" w:rsidRPr="009D5BFB" w:rsidRDefault="009D5BFB" w:rsidP="00B812E3">
            <w:pPr>
              <w:rPr>
                <w:color w:val="000000"/>
                <w:szCs w:val="28"/>
              </w:rPr>
            </w:pPr>
            <w:r w:rsidRPr="009D5BFB">
              <w:rPr>
                <w:color w:val="000000"/>
                <w:szCs w:val="28"/>
              </w:rPr>
              <w:t>з11:282</w:t>
            </w:r>
          </w:p>
        </w:tc>
        <w:tc>
          <w:tcPr>
            <w:tcW w:w="1616" w:type="dxa"/>
            <w:tcBorders>
              <w:top w:val="nil"/>
              <w:left w:val="nil"/>
              <w:bottom w:val="single" w:sz="4" w:space="0" w:color="auto"/>
              <w:right w:val="single" w:sz="4" w:space="0" w:color="auto"/>
            </w:tcBorders>
            <w:shd w:val="clear" w:color="auto" w:fill="auto"/>
            <w:vAlign w:val="bottom"/>
            <w:hideMark/>
          </w:tcPr>
          <w:p w14:paraId="6F518EAD" w14:textId="77777777" w:rsidR="009D5BFB" w:rsidRPr="009D5BFB" w:rsidRDefault="009D5BFB" w:rsidP="00B812E3">
            <w:pPr>
              <w:rPr>
                <w:color w:val="000000"/>
                <w:szCs w:val="28"/>
              </w:rPr>
            </w:pPr>
            <w:r w:rsidRPr="009D5BFB">
              <w:rPr>
                <w:color w:val="000000"/>
                <w:szCs w:val="28"/>
              </w:rPr>
              <w:t>3.24</w:t>
            </w:r>
          </w:p>
        </w:tc>
        <w:tc>
          <w:tcPr>
            <w:tcW w:w="1616" w:type="dxa"/>
            <w:tcBorders>
              <w:top w:val="nil"/>
              <w:left w:val="nil"/>
              <w:bottom w:val="single" w:sz="4" w:space="0" w:color="auto"/>
              <w:right w:val="single" w:sz="4" w:space="0" w:color="auto"/>
            </w:tcBorders>
            <w:shd w:val="clear" w:color="auto" w:fill="auto"/>
            <w:vAlign w:val="bottom"/>
            <w:hideMark/>
          </w:tcPr>
          <w:p w14:paraId="26DB7018" w14:textId="77777777" w:rsidR="009D5BFB" w:rsidRPr="009D5BFB" w:rsidRDefault="009D5BFB" w:rsidP="00B812E3">
            <w:pPr>
              <w:rPr>
                <w:color w:val="000000"/>
                <w:szCs w:val="28"/>
              </w:rPr>
            </w:pPr>
            <w:r w:rsidRPr="009D5BFB">
              <w:rPr>
                <w:color w:val="000000"/>
                <w:szCs w:val="28"/>
              </w:rPr>
              <w:t>3.24</w:t>
            </w:r>
          </w:p>
        </w:tc>
        <w:tc>
          <w:tcPr>
            <w:tcW w:w="1499" w:type="dxa"/>
            <w:tcBorders>
              <w:top w:val="nil"/>
              <w:left w:val="nil"/>
              <w:bottom w:val="single" w:sz="4" w:space="0" w:color="auto"/>
              <w:right w:val="single" w:sz="4" w:space="0" w:color="auto"/>
            </w:tcBorders>
            <w:shd w:val="clear" w:color="auto" w:fill="auto"/>
            <w:vAlign w:val="bottom"/>
            <w:hideMark/>
          </w:tcPr>
          <w:p w14:paraId="4B681C43"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7411247B"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50B18356" w14:textId="77777777" w:rsidR="009D5BFB" w:rsidRPr="009D5BFB" w:rsidRDefault="009D5BFB" w:rsidP="00B812E3">
            <w:pPr>
              <w:rPr>
                <w:color w:val="000000"/>
                <w:szCs w:val="28"/>
              </w:rPr>
            </w:pPr>
            <w:r w:rsidRPr="009D5BFB">
              <w:rPr>
                <w:color w:val="000000"/>
                <w:szCs w:val="28"/>
              </w:rPr>
              <w:t>0.972</w:t>
            </w:r>
          </w:p>
        </w:tc>
        <w:tc>
          <w:tcPr>
            <w:tcW w:w="1546" w:type="dxa"/>
            <w:tcBorders>
              <w:top w:val="nil"/>
              <w:left w:val="nil"/>
              <w:bottom w:val="single" w:sz="4" w:space="0" w:color="auto"/>
              <w:right w:val="single" w:sz="4" w:space="0" w:color="auto"/>
            </w:tcBorders>
            <w:shd w:val="clear" w:color="auto" w:fill="auto"/>
            <w:vAlign w:val="bottom"/>
            <w:hideMark/>
          </w:tcPr>
          <w:p w14:paraId="45084F70"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ADC4351" w14:textId="77777777" w:rsidR="009D5BFB" w:rsidRPr="009D5BFB" w:rsidRDefault="009D5BFB" w:rsidP="00B812E3">
            <w:pPr>
              <w:rPr>
                <w:color w:val="000000"/>
                <w:szCs w:val="28"/>
              </w:rPr>
            </w:pPr>
            <w:r w:rsidRPr="009D5BFB">
              <w:rPr>
                <w:color w:val="000000"/>
                <w:szCs w:val="28"/>
              </w:rPr>
              <w:t>0.00000207</w:t>
            </w:r>
          </w:p>
        </w:tc>
      </w:tr>
      <w:tr w:rsidR="009D5BFB" w:rsidRPr="009D5BFB" w14:paraId="01F8ED8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DDADB84" w14:textId="77777777" w:rsidR="009D5BFB" w:rsidRPr="009D5BFB" w:rsidRDefault="009D5BFB" w:rsidP="00B812E3">
            <w:pPr>
              <w:rPr>
                <w:color w:val="000000"/>
                <w:szCs w:val="28"/>
              </w:rPr>
            </w:pPr>
            <w:r w:rsidRPr="009D5BFB">
              <w:rPr>
                <w:color w:val="000000"/>
                <w:szCs w:val="28"/>
              </w:rPr>
              <w:t>69а:№7а</w:t>
            </w:r>
          </w:p>
        </w:tc>
        <w:tc>
          <w:tcPr>
            <w:tcW w:w="1616" w:type="dxa"/>
            <w:tcBorders>
              <w:top w:val="nil"/>
              <w:left w:val="nil"/>
              <w:bottom w:val="single" w:sz="4" w:space="0" w:color="auto"/>
              <w:right w:val="single" w:sz="4" w:space="0" w:color="auto"/>
            </w:tcBorders>
            <w:shd w:val="clear" w:color="auto" w:fill="auto"/>
            <w:vAlign w:val="bottom"/>
            <w:hideMark/>
          </w:tcPr>
          <w:p w14:paraId="40241DD6" w14:textId="77777777" w:rsidR="009D5BFB" w:rsidRPr="009D5BFB" w:rsidRDefault="009D5BFB" w:rsidP="00B812E3">
            <w:pPr>
              <w:rPr>
                <w:color w:val="000000"/>
                <w:szCs w:val="28"/>
              </w:rPr>
            </w:pPr>
            <w:r w:rsidRPr="009D5BFB">
              <w:rPr>
                <w:color w:val="000000"/>
                <w:szCs w:val="28"/>
              </w:rPr>
              <w:t>54.91</w:t>
            </w:r>
          </w:p>
        </w:tc>
        <w:tc>
          <w:tcPr>
            <w:tcW w:w="1616" w:type="dxa"/>
            <w:tcBorders>
              <w:top w:val="nil"/>
              <w:left w:val="nil"/>
              <w:bottom w:val="single" w:sz="4" w:space="0" w:color="auto"/>
              <w:right w:val="single" w:sz="4" w:space="0" w:color="auto"/>
            </w:tcBorders>
            <w:shd w:val="clear" w:color="auto" w:fill="auto"/>
            <w:vAlign w:val="bottom"/>
            <w:hideMark/>
          </w:tcPr>
          <w:p w14:paraId="44996E23" w14:textId="77777777" w:rsidR="009D5BFB" w:rsidRPr="009D5BFB" w:rsidRDefault="009D5BFB" w:rsidP="00B812E3">
            <w:pPr>
              <w:rPr>
                <w:color w:val="000000"/>
                <w:szCs w:val="28"/>
              </w:rPr>
            </w:pPr>
            <w:r w:rsidRPr="009D5BFB">
              <w:rPr>
                <w:color w:val="000000"/>
                <w:szCs w:val="28"/>
              </w:rPr>
              <w:t>54.91</w:t>
            </w:r>
          </w:p>
        </w:tc>
        <w:tc>
          <w:tcPr>
            <w:tcW w:w="1499" w:type="dxa"/>
            <w:tcBorders>
              <w:top w:val="nil"/>
              <w:left w:val="nil"/>
              <w:bottom w:val="single" w:sz="4" w:space="0" w:color="auto"/>
              <w:right w:val="single" w:sz="4" w:space="0" w:color="auto"/>
            </w:tcBorders>
            <w:shd w:val="clear" w:color="auto" w:fill="auto"/>
            <w:vAlign w:val="bottom"/>
            <w:hideMark/>
          </w:tcPr>
          <w:p w14:paraId="4D2314EC"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55E68444"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076CF913" w14:textId="77777777" w:rsidR="009D5BFB" w:rsidRPr="009D5BFB" w:rsidRDefault="009D5BFB" w:rsidP="00B812E3">
            <w:pPr>
              <w:rPr>
                <w:color w:val="000000"/>
                <w:szCs w:val="28"/>
              </w:rPr>
            </w:pPr>
            <w:r w:rsidRPr="009D5BFB">
              <w:rPr>
                <w:color w:val="000000"/>
                <w:szCs w:val="28"/>
              </w:rPr>
              <w:t>8.7856</w:t>
            </w:r>
          </w:p>
        </w:tc>
        <w:tc>
          <w:tcPr>
            <w:tcW w:w="1546" w:type="dxa"/>
            <w:tcBorders>
              <w:top w:val="nil"/>
              <w:left w:val="nil"/>
              <w:bottom w:val="single" w:sz="4" w:space="0" w:color="auto"/>
              <w:right w:val="single" w:sz="4" w:space="0" w:color="auto"/>
            </w:tcBorders>
            <w:shd w:val="clear" w:color="auto" w:fill="auto"/>
            <w:vAlign w:val="bottom"/>
            <w:hideMark/>
          </w:tcPr>
          <w:p w14:paraId="7A9C159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0F5D4FE" w14:textId="77777777" w:rsidR="009D5BFB" w:rsidRPr="009D5BFB" w:rsidRDefault="009D5BFB" w:rsidP="00B812E3">
            <w:pPr>
              <w:rPr>
                <w:color w:val="000000"/>
                <w:szCs w:val="28"/>
              </w:rPr>
            </w:pPr>
            <w:r w:rsidRPr="009D5BFB">
              <w:rPr>
                <w:color w:val="000000"/>
                <w:szCs w:val="28"/>
              </w:rPr>
              <w:t>0.00002805</w:t>
            </w:r>
          </w:p>
        </w:tc>
      </w:tr>
      <w:tr w:rsidR="009D5BFB" w:rsidRPr="009D5BFB" w14:paraId="7B751F5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5BCA13E" w14:textId="77777777" w:rsidR="009D5BFB" w:rsidRPr="009D5BFB" w:rsidRDefault="009D5BFB" w:rsidP="00B812E3">
            <w:pPr>
              <w:rPr>
                <w:color w:val="000000"/>
                <w:szCs w:val="28"/>
              </w:rPr>
            </w:pPr>
            <w:r w:rsidRPr="009D5BFB">
              <w:rPr>
                <w:color w:val="000000"/>
                <w:szCs w:val="28"/>
              </w:rPr>
              <w:t>№7а:Гараж</w:t>
            </w:r>
          </w:p>
        </w:tc>
        <w:tc>
          <w:tcPr>
            <w:tcW w:w="1616" w:type="dxa"/>
            <w:tcBorders>
              <w:top w:val="nil"/>
              <w:left w:val="nil"/>
              <w:bottom w:val="single" w:sz="4" w:space="0" w:color="auto"/>
              <w:right w:val="single" w:sz="4" w:space="0" w:color="auto"/>
            </w:tcBorders>
            <w:shd w:val="clear" w:color="auto" w:fill="auto"/>
            <w:vAlign w:val="bottom"/>
            <w:hideMark/>
          </w:tcPr>
          <w:p w14:paraId="70829B85" w14:textId="77777777" w:rsidR="009D5BFB" w:rsidRPr="009D5BFB" w:rsidRDefault="009D5BFB" w:rsidP="00B812E3">
            <w:pPr>
              <w:rPr>
                <w:color w:val="000000"/>
                <w:szCs w:val="28"/>
              </w:rPr>
            </w:pPr>
            <w:r w:rsidRPr="009D5BFB">
              <w:rPr>
                <w:color w:val="000000"/>
                <w:szCs w:val="28"/>
              </w:rPr>
              <w:t>68.48</w:t>
            </w:r>
          </w:p>
        </w:tc>
        <w:tc>
          <w:tcPr>
            <w:tcW w:w="1616" w:type="dxa"/>
            <w:tcBorders>
              <w:top w:val="nil"/>
              <w:left w:val="nil"/>
              <w:bottom w:val="single" w:sz="4" w:space="0" w:color="auto"/>
              <w:right w:val="single" w:sz="4" w:space="0" w:color="auto"/>
            </w:tcBorders>
            <w:shd w:val="clear" w:color="auto" w:fill="auto"/>
            <w:vAlign w:val="bottom"/>
            <w:hideMark/>
          </w:tcPr>
          <w:p w14:paraId="5D951F8C" w14:textId="77777777" w:rsidR="009D5BFB" w:rsidRPr="009D5BFB" w:rsidRDefault="009D5BFB" w:rsidP="00B812E3">
            <w:pPr>
              <w:rPr>
                <w:color w:val="000000"/>
                <w:szCs w:val="28"/>
              </w:rPr>
            </w:pPr>
            <w:r w:rsidRPr="009D5BFB">
              <w:rPr>
                <w:color w:val="000000"/>
                <w:szCs w:val="28"/>
              </w:rPr>
              <w:t>68.48</w:t>
            </w:r>
          </w:p>
        </w:tc>
        <w:tc>
          <w:tcPr>
            <w:tcW w:w="1499" w:type="dxa"/>
            <w:tcBorders>
              <w:top w:val="nil"/>
              <w:left w:val="nil"/>
              <w:bottom w:val="single" w:sz="4" w:space="0" w:color="auto"/>
              <w:right w:val="single" w:sz="4" w:space="0" w:color="auto"/>
            </w:tcBorders>
            <w:shd w:val="clear" w:color="auto" w:fill="auto"/>
            <w:vAlign w:val="bottom"/>
            <w:hideMark/>
          </w:tcPr>
          <w:p w14:paraId="3CE81CCB"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2FA576E8"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79CF6FFB" w14:textId="77777777" w:rsidR="009D5BFB" w:rsidRPr="009D5BFB" w:rsidRDefault="009D5BFB" w:rsidP="00B812E3">
            <w:pPr>
              <w:rPr>
                <w:color w:val="000000"/>
                <w:szCs w:val="28"/>
              </w:rPr>
            </w:pPr>
            <w:r w:rsidRPr="009D5BFB">
              <w:rPr>
                <w:color w:val="000000"/>
                <w:szCs w:val="28"/>
              </w:rPr>
              <w:t>6.848</w:t>
            </w:r>
          </w:p>
        </w:tc>
        <w:tc>
          <w:tcPr>
            <w:tcW w:w="1546" w:type="dxa"/>
            <w:tcBorders>
              <w:top w:val="nil"/>
              <w:left w:val="nil"/>
              <w:bottom w:val="single" w:sz="4" w:space="0" w:color="auto"/>
              <w:right w:val="single" w:sz="4" w:space="0" w:color="auto"/>
            </w:tcBorders>
            <w:shd w:val="clear" w:color="auto" w:fill="auto"/>
            <w:vAlign w:val="bottom"/>
            <w:hideMark/>
          </w:tcPr>
          <w:p w14:paraId="2607D7E3"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5F1E1EE" w14:textId="77777777" w:rsidR="009D5BFB" w:rsidRPr="009D5BFB" w:rsidRDefault="009D5BFB" w:rsidP="00B812E3">
            <w:pPr>
              <w:rPr>
                <w:color w:val="000000"/>
                <w:szCs w:val="28"/>
              </w:rPr>
            </w:pPr>
            <w:r w:rsidRPr="009D5BFB">
              <w:rPr>
                <w:color w:val="000000"/>
                <w:szCs w:val="28"/>
              </w:rPr>
              <w:t>0.00003098</w:t>
            </w:r>
          </w:p>
        </w:tc>
      </w:tr>
      <w:tr w:rsidR="009D5BFB" w:rsidRPr="009D5BFB" w14:paraId="5FF3B73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740D33A" w14:textId="77777777" w:rsidR="009D5BFB" w:rsidRPr="009D5BFB" w:rsidRDefault="009D5BFB" w:rsidP="00B812E3">
            <w:pPr>
              <w:rPr>
                <w:color w:val="000000"/>
                <w:szCs w:val="28"/>
              </w:rPr>
            </w:pPr>
            <w:r w:rsidRPr="009D5BFB">
              <w:rPr>
                <w:color w:val="000000"/>
                <w:szCs w:val="28"/>
              </w:rPr>
              <w:t>51:52а</w:t>
            </w:r>
          </w:p>
        </w:tc>
        <w:tc>
          <w:tcPr>
            <w:tcW w:w="1616" w:type="dxa"/>
            <w:tcBorders>
              <w:top w:val="nil"/>
              <w:left w:val="nil"/>
              <w:bottom w:val="single" w:sz="4" w:space="0" w:color="auto"/>
              <w:right w:val="single" w:sz="4" w:space="0" w:color="auto"/>
            </w:tcBorders>
            <w:shd w:val="clear" w:color="auto" w:fill="auto"/>
            <w:vAlign w:val="bottom"/>
            <w:hideMark/>
          </w:tcPr>
          <w:p w14:paraId="6CF44AEF" w14:textId="77777777" w:rsidR="009D5BFB" w:rsidRPr="009D5BFB" w:rsidRDefault="009D5BFB" w:rsidP="00B812E3">
            <w:pPr>
              <w:rPr>
                <w:color w:val="000000"/>
                <w:szCs w:val="28"/>
              </w:rPr>
            </w:pPr>
            <w:r w:rsidRPr="009D5BFB">
              <w:rPr>
                <w:color w:val="000000"/>
                <w:szCs w:val="28"/>
              </w:rPr>
              <w:t>31.56</w:t>
            </w:r>
          </w:p>
        </w:tc>
        <w:tc>
          <w:tcPr>
            <w:tcW w:w="1616" w:type="dxa"/>
            <w:tcBorders>
              <w:top w:val="nil"/>
              <w:left w:val="nil"/>
              <w:bottom w:val="single" w:sz="4" w:space="0" w:color="auto"/>
              <w:right w:val="single" w:sz="4" w:space="0" w:color="auto"/>
            </w:tcBorders>
            <w:shd w:val="clear" w:color="auto" w:fill="auto"/>
            <w:vAlign w:val="bottom"/>
            <w:hideMark/>
          </w:tcPr>
          <w:p w14:paraId="72EB9E1E" w14:textId="77777777" w:rsidR="009D5BFB" w:rsidRPr="009D5BFB" w:rsidRDefault="009D5BFB" w:rsidP="00B812E3">
            <w:pPr>
              <w:rPr>
                <w:color w:val="000000"/>
                <w:szCs w:val="28"/>
              </w:rPr>
            </w:pPr>
            <w:r w:rsidRPr="009D5BFB">
              <w:rPr>
                <w:color w:val="000000"/>
                <w:szCs w:val="28"/>
              </w:rPr>
              <w:t>31.56</w:t>
            </w:r>
          </w:p>
        </w:tc>
        <w:tc>
          <w:tcPr>
            <w:tcW w:w="1499" w:type="dxa"/>
            <w:tcBorders>
              <w:top w:val="nil"/>
              <w:left w:val="nil"/>
              <w:bottom w:val="single" w:sz="4" w:space="0" w:color="auto"/>
              <w:right w:val="single" w:sz="4" w:space="0" w:color="auto"/>
            </w:tcBorders>
            <w:shd w:val="clear" w:color="auto" w:fill="auto"/>
            <w:vAlign w:val="bottom"/>
            <w:hideMark/>
          </w:tcPr>
          <w:p w14:paraId="541DE94C"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1A8BE0F4"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0341AA0A" w14:textId="77777777" w:rsidR="009D5BFB" w:rsidRPr="009D5BFB" w:rsidRDefault="009D5BFB" w:rsidP="00B812E3">
            <w:pPr>
              <w:rPr>
                <w:color w:val="000000"/>
                <w:szCs w:val="28"/>
              </w:rPr>
            </w:pPr>
            <w:r w:rsidRPr="009D5BFB">
              <w:rPr>
                <w:color w:val="000000"/>
                <w:szCs w:val="28"/>
              </w:rPr>
              <w:t>6.312</w:t>
            </w:r>
          </w:p>
        </w:tc>
        <w:tc>
          <w:tcPr>
            <w:tcW w:w="1546" w:type="dxa"/>
            <w:tcBorders>
              <w:top w:val="nil"/>
              <w:left w:val="nil"/>
              <w:bottom w:val="single" w:sz="4" w:space="0" w:color="auto"/>
              <w:right w:val="single" w:sz="4" w:space="0" w:color="auto"/>
            </w:tcBorders>
            <w:shd w:val="clear" w:color="auto" w:fill="auto"/>
            <w:vAlign w:val="bottom"/>
            <w:hideMark/>
          </w:tcPr>
          <w:p w14:paraId="0924FA5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AA53BCA" w14:textId="77777777" w:rsidR="009D5BFB" w:rsidRPr="009D5BFB" w:rsidRDefault="009D5BFB" w:rsidP="00B812E3">
            <w:pPr>
              <w:rPr>
                <w:color w:val="000000"/>
                <w:szCs w:val="28"/>
              </w:rPr>
            </w:pPr>
            <w:r w:rsidRPr="009D5BFB">
              <w:rPr>
                <w:color w:val="000000"/>
                <w:szCs w:val="28"/>
              </w:rPr>
              <w:t>0.00001723</w:t>
            </w:r>
          </w:p>
        </w:tc>
      </w:tr>
      <w:tr w:rsidR="009D5BFB" w:rsidRPr="009D5BFB" w14:paraId="6AFBC581"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3C7EFA1" w14:textId="77777777" w:rsidR="009D5BFB" w:rsidRPr="009D5BFB" w:rsidRDefault="009D5BFB" w:rsidP="00B812E3">
            <w:pPr>
              <w:rPr>
                <w:color w:val="000000"/>
                <w:szCs w:val="28"/>
              </w:rPr>
            </w:pPr>
            <w:r w:rsidRPr="009D5BFB">
              <w:rPr>
                <w:color w:val="000000"/>
                <w:szCs w:val="28"/>
              </w:rPr>
              <w:t>52а:Рынок</w:t>
            </w:r>
          </w:p>
        </w:tc>
        <w:tc>
          <w:tcPr>
            <w:tcW w:w="1616" w:type="dxa"/>
            <w:tcBorders>
              <w:top w:val="nil"/>
              <w:left w:val="nil"/>
              <w:bottom w:val="single" w:sz="4" w:space="0" w:color="auto"/>
              <w:right w:val="single" w:sz="4" w:space="0" w:color="auto"/>
            </w:tcBorders>
            <w:shd w:val="clear" w:color="auto" w:fill="auto"/>
            <w:vAlign w:val="bottom"/>
            <w:hideMark/>
          </w:tcPr>
          <w:p w14:paraId="4840ADA2" w14:textId="77777777" w:rsidR="009D5BFB" w:rsidRPr="009D5BFB" w:rsidRDefault="009D5BFB" w:rsidP="00B812E3">
            <w:pPr>
              <w:rPr>
                <w:color w:val="000000"/>
                <w:szCs w:val="28"/>
              </w:rPr>
            </w:pPr>
            <w:r w:rsidRPr="009D5BFB">
              <w:rPr>
                <w:color w:val="000000"/>
                <w:szCs w:val="28"/>
              </w:rPr>
              <w:t>30.77</w:t>
            </w:r>
          </w:p>
        </w:tc>
        <w:tc>
          <w:tcPr>
            <w:tcW w:w="1616" w:type="dxa"/>
            <w:tcBorders>
              <w:top w:val="nil"/>
              <w:left w:val="nil"/>
              <w:bottom w:val="single" w:sz="4" w:space="0" w:color="auto"/>
              <w:right w:val="single" w:sz="4" w:space="0" w:color="auto"/>
            </w:tcBorders>
            <w:shd w:val="clear" w:color="auto" w:fill="auto"/>
            <w:vAlign w:val="bottom"/>
            <w:hideMark/>
          </w:tcPr>
          <w:p w14:paraId="7451F7E4" w14:textId="77777777" w:rsidR="009D5BFB" w:rsidRPr="009D5BFB" w:rsidRDefault="009D5BFB" w:rsidP="00B812E3">
            <w:pPr>
              <w:rPr>
                <w:color w:val="000000"/>
                <w:szCs w:val="28"/>
              </w:rPr>
            </w:pPr>
            <w:r w:rsidRPr="009D5BFB">
              <w:rPr>
                <w:color w:val="000000"/>
                <w:szCs w:val="28"/>
              </w:rPr>
              <w:t>30.77</w:t>
            </w:r>
          </w:p>
        </w:tc>
        <w:tc>
          <w:tcPr>
            <w:tcW w:w="1499" w:type="dxa"/>
            <w:tcBorders>
              <w:top w:val="nil"/>
              <w:left w:val="nil"/>
              <w:bottom w:val="single" w:sz="4" w:space="0" w:color="auto"/>
              <w:right w:val="single" w:sz="4" w:space="0" w:color="auto"/>
            </w:tcBorders>
            <w:shd w:val="clear" w:color="auto" w:fill="auto"/>
            <w:vAlign w:val="bottom"/>
            <w:hideMark/>
          </w:tcPr>
          <w:p w14:paraId="079FD015"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18FE58A0"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709A9EEE" w14:textId="77777777" w:rsidR="009D5BFB" w:rsidRPr="009D5BFB" w:rsidRDefault="009D5BFB" w:rsidP="00B812E3">
            <w:pPr>
              <w:rPr>
                <w:color w:val="000000"/>
                <w:szCs w:val="28"/>
              </w:rPr>
            </w:pPr>
            <w:r w:rsidRPr="009D5BFB">
              <w:rPr>
                <w:color w:val="000000"/>
                <w:szCs w:val="28"/>
              </w:rPr>
              <w:t>3.077</w:t>
            </w:r>
          </w:p>
        </w:tc>
        <w:tc>
          <w:tcPr>
            <w:tcW w:w="1546" w:type="dxa"/>
            <w:tcBorders>
              <w:top w:val="nil"/>
              <w:left w:val="nil"/>
              <w:bottom w:val="single" w:sz="4" w:space="0" w:color="auto"/>
              <w:right w:val="single" w:sz="4" w:space="0" w:color="auto"/>
            </w:tcBorders>
            <w:shd w:val="clear" w:color="auto" w:fill="auto"/>
            <w:vAlign w:val="bottom"/>
            <w:hideMark/>
          </w:tcPr>
          <w:p w14:paraId="76D00220"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4EE7499" w14:textId="77777777" w:rsidR="009D5BFB" w:rsidRPr="009D5BFB" w:rsidRDefault="009D5BFB" w:rsidP="00B812E3">
            <w:pPr>
              <w:rPr>
                <w:color w:val="000000"/>
                <w:szCs w:val="28"/>
              </w:rPr>
            </w:pPr>
            <w:r w:rsidRPr="009D5BFB">
              <w:rPr>
                <w:color w:val="000000"/>
                <w:szCs w:val="28"/>
              </w:rPr>
              <w:t>0.00001393</w:t>
            </w:r>
          </w:p>
        </w:tc>
      </w:tr>
      <w:tr w:rsidR="009D5BFB" w:rsidRPr="009D5BFB" w14:paraId="591A3FD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7D4E158" w14:textId="77777777" w:rsidR="009D5BFB" w:rsidRPr="009D5BFB" w:rsidRDefault="009D5BFB" w:rsidP="00B812E3">
            <w:pPr>
              <w:rPr>
                <w:color w:val="000000"/>
                <w:szCs w:val="28"/>
              </w:rPr>
            </w:pPr>
            <w:r w:rsidRPr="009D5BFB">
              <w:rPr>
                <w:color w:val="000000"/>
                <w:szCs w:val="28"/>
              </w:rPr>
              <w:t>52а:52</w:t>
            </w:r>
          </w:p>
        </w:tc>
        <w:tc>
          <w:tcPr>
            <w:tcW w:w="1616" w:type="dxa"/>
            <w:tcBorders>
              <w:top w:val="nil"/>
              <w:left w:val="nil"/>
              <w:bottom w:val="single" w:sz="4" w:space="0" w:color="auto"/>
              <w:right w:val="single" w:sz="4" w:space="0" w:color="auto"/>
            </w:tcBorders>
            <w:shd w:val="clear" w:color="auto" w:fill="auto"/>
            <w:vAlign w:val="bottom"/>
            <w:hideMark/>
          </w:tcPr>
          <w:p w14:paraId="1CD5D3FF" w14:textId="77777777" w:rsidR="009D5BFB" w:rsidRPr="009D5BFB" w:rsidRDefault="009D5BFB" w:rsidP="00B812E3">
            <w:pPr>
              <w:rPr>
                <w:color w:val="000000"/>
                <w:szCs w:val="28"/>
              </w:rPr>
            </w:pPr>
            <w:r w:rsidRPr="009D5BFB">
              <w:rPr>
                <w:color w:val="000000"/>
                <w:szCs w:val="28"/>
              </w:rPr>
              <w:t>24.78</w:t>
            </w:r>
          </w:p>
        </w:tc>
        <w:tc>
          <w:tcPr>
            <w:tcW w:w="1616" w:type="dxa"/>
            <w:tcBorders>
              <w:top w:val="nil"/>
              <w:left w:val="nil"/>
              <w:bottom w:val="single" w:sz="4" w:space="0" w:color="auto"/>
              <w:right w:val="single" w:sz="4" w:space="0" w:color="auto"/>
            </w:tcBorders>
            <w:shd w:val="clear" w:color="auto" w:fill="auto"/>
            <w:vAlign w:val="bottom"/>
            <w:hideMark/>
          </w:tcPr>
          <w:p w14:paraId="5232AE1C" w14:textId="77777777" w:rsidR="009D5BFB" w:rsidRPr="009D5BFB" w:rsidRDefault="009D5BFB" w:rsidP="00B812E3">
            <w:pPr>
              <w:rPr>
                <w:color w:val="000000"/>
                <w:szCs w:val="28"/>
              </w:rPr>
            </w:pPr>
            <w:r w:rsidRPr="009D5BFB">
              <w:rPr>
                <w:color w:val="000000"/>
                <w:szCs w:val="28"/>
              </w:rPr>
              <w:t>24.78</w:t>
            </w:r>
          </w:p>
        </w:tc>
        <w:tc>
          <w:tcPr>
            <w:tcW w:w="1499" w:type="dxa"/>
            <w:tcBorders>
              <w:top w:val="nil"/>
              <w:left w:val="nil"/>
              <w:bottom w:val="single" w:sz="4" w:space="0" w:color="auto"/>
              <w:right w:val="single" w:sz="4" w:space="0" w:color="auto"/>
            </w:tcBorders>
            <w:shd w:val="clear" w:color="auto" w:fill="auto"/>
            <w:vAlign w:val="bottom"/>
            <w:hideMark/>
          </w:tcPr>
          <w:p w14:paraId="7D4E4528"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3EBFF955"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65CCF7A3" w14:textId="77777777" w:rsidR="009D5BFB" w:rsidRPr="009D5BFB" w:rsidRDefault="009D5BFB" w:rsidP="00B812E3">
            <w:pPr>
              <w:rPr>
                <w:color w:val="000000"/>
                <w:szCs w:val="28"/>
              </w:rPr>
            </w:pPr>
            <w:r w:rsidRPr="009D5BFB">
              <w:rPr>
                <w:color w:val="000000"/>
                <w:szCs w:val="28"/>
              </w:rPr>
              <w:t>4.956</w:t>
            </w:r>
          </w:p>
        </w:tc>
        <w:tc>
          <w:tcPr>
            <w:tcW w:w="1546" w:type="dxa"/>
            <w:tcBorders>
              <w:top w:val="nil"/>
              <w:left w:val="nil"/>
              <w:bottom w:val="single" w:sz="4" w:space="0" w:color="auto"/>
              <w:right w:val="single" w:sz="4" w:space="0" w:color="auto"/>
            </w:tcBorders>
            <w:shd w:val="clear" w:color="auto" w:fill="auto"/>
            <w:vAlign w:val="bottom"/>
            <w:hideMark/>
          </w:tcPr>
          <w:p w14:paraId="0345062E"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A0ABDA6" w14:textId="77777777" w:rsidR="009D5BFB" w:rsidRPr="009D5BFB" w:rsidRDefault="009D5BFB" w:rsidP="00B812E3">
            <w:pPr>
              <w:rPr>
                <w:color w:val="000000"/>
                <w:szCs w:val="28"/>
              </w:rPr>
            </w:pPr>
            <w:r w:rsidRPr="009D5BFB">
              <w:rPr>
                <w:color w:val="000000"/>
                <w:szCs w:val="28"/>
              </w:rPr>
              <w:t>0.00001353</w:t>
            </w:r>
          </w:p>
        </w:tc>
      </w:tr>
      <w:tr w:rsidR="009D5BFB" w:rsidRPr="009D5BFB" w14:paraId="534D021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F108805" w14:textId="77777777" w:rsidR="009D5BFB" w:rsidRPr="009D5BFB" w:rsidRDefault="009D5BFB" w:rsidP="00B812E3">
            <w:pPr>
              <w:rPr>
                <w:color w:val="000000"/>
                <w:szCs w:val="28"/>
              </w:rPr>
            </w:pPr>
            <w:r w:rsidRPr="009D5BFB">
              <w:rPr>
                <w:color w:val="000000"/>
                <w:szCs w:val="28"/>
              </w:rPr>
              <w:t>52:№4</w:t>
            </w:r>
          </w:p>
        </w:tc>
        <w:tc>
          <w:tcPr>
            <w:tcW w:w="1616" w:type="dxa"/>
            <w:tcBorders>
              <w:top w:val="nil"/>
              <w:left w:val="nil"/>
              <w:bottom w:val="single" w:sz="4" w:space="0" w:color="auto"/>
              <w:right w:val="single" w:sz="4" w:space="0" w:color="auto"/>
            </w:tcBorders>
            <w:shd w:val="clear" w:color="auto" w:fill="auto"/>
            <w:vAlign w:val="bottom"/>
            <w:hideMark/>
          </w:tcPr>
          <w:p w14:paraId="183EFFB6" w14:textId="77777777" w:rsidR="009D5BFB" w:rsidRPr="009D5BFB" w:rsidRDefault="009D5BFB" w:rsidP="00B812E3">
            <w:pPr>
              <w:rPr>
                <w:color w:val="000000"/>
                <w:szCs w:val="28"/>
              </w:rPr>
            </w:pPr>
            <w:r w:rsidRPr="009D5BFB">
              <w:rPr>
                <w:color w:val="000000"/>
                <w:szCs w:val="28"/>
              </w:rPr>
              <w:t>4.96</w:t>
            </w:r>
          </w:p>
        </w:tc>
        <w:tc>
          <w:tcPr>
            <w:tcW w:w="1616" w:type="dxa"/>
            <w:tcBorders>
              <w:top w:val="nil"/>
              <w:left w:val="nil"/>
              <w:bottom w:val="single" w:sz="4" w:space="0" w:color="auto"/>
              <w:right w:val="single" w:sz="4" w:space="0" w:color="auto"/>
            </w:tcBorders>
            <w:shd w:val="clear" w:color="auto" w:fill="auto"/>
            <w:vAlign w:val="bottom"/>
            <w:hideMark/>
          </w:tcPr>
          <w:p w14:paraId="43E49F11" w14:textId="77777777" w:rsidR="009D5BFB" w:rsidRPr="009D5BFB" w:rsidRDefault="009D5BFB" w:rsidP="00B812E3">
            <w:pPr>
              <w:rPr>
                <w:color w:val="000000"/>
                <w:szCs w:val="28"/>
              </w:rPr>
            </w:pPr>
            <w:r w:rsidRPr="009D5BFB">
              <w:rPr>
                <w:color w:val="000000"/>
                <w:szCs w:val="28"/>
              </w:rPr>
              <w:t>4.96</w:t>
            </w:r>
          </w:p>
        </w:tc>
        <w:tc>
          <w:tcPr>
            <w:tcW w:w="1499" w:type="dxa"/>
            <w:tcBorders>
              <w:top w:val="nil"/>
              <w:left w:val="nil"/>
              <w:bottom w:val="single" w:sz="4" w:space="0" w:color="auto"/>
              <w:right w:val="single" w:sz="4" w:space="0" w:color="auto"/>
            </w:tcBorders>
            <w:shd w:val="clear" w:color="auto" w:fill="auto"/>
            <w:vAlign w:val="bottom"/>
            <w:hideMark/>
          </w:tcPr>
          <w:p w14:paraId="34B720A0"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706B5E9B"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62196142" w14:textId="77777777" w:rsidR="009D5BFB" w:rsidRPr="009D5BFB" w:rsidRDefault="009D5BFB" w:rsidP="00B812E3">
            <w:pPr>
              <w:rPr>
                <w:color w:val="000000"/>
                <w:szCs w:val="28"/>
              </w:rPr>
            </w:pPr>
            <w:r w:rsidRPr="009D5BFB">
              <w:rPr>
                <w:color w:val="000000"/>
                <w:szCs w:val="28"/>
              </w:rPr>
              <w:t>0.992</w:t>
            </w:r>
          </w:p>
        </w:tc>
        <w:tc>
          <w:tcPr>
            <w:tcW w:w="1546" w:type="dxa"/>
            <w:tcBorders>
              <w:top w:val="nil"/>
              <w:left w:val="nil"/>
              <w:bottom w:val="single" w:sz="4" w:space="0" w:color="auto"/>
              <w:right w:val="single" w:sz="4" w:space="0" w:color="auto"/>
            </w:tcBorders>
            <w:shd w:val="clear" w:color="auto" w:fill="auto"/>
            <w:vAlign w:val="bottom"/>
            <w:hideMark/>
          </w:tcPr>
          <w:p w14:paraId="02B5120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7820D81" w14:textId="77777777" w:rsidR="009D5BFB" w:rsidRPr="009D5BFB" w:rsidRDefault="009D5BFB" w:rsidP="00B812E3">
            <w:pPr>
              <w:rPr>
                <w:color w:val="000000"/>
                <w:szCs w:val="28"/>
              </w:rPr>
            </w:pPr>
            <w:r w:rsidRPr="009D5BFB">
              <w:rPr>
                <w:color w:val="000000"/>
                <w:szCs w:val="28"/>
              </w:rPr>
              <w:t>0.00000271</w:t>
            </w:r>
          </w:p>
        </w:tc>
      </w:tr>
      <w:tr w:rsidR="009D5BFB" w:rsidRPr="009D5BFB" w14:paraId="599B12D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C559F8B" w14:textId="77777777" w:rsidR="009D5BFB" w:rsidRPr="009D5BFB" w:rsidRDefault="009D5BFB" w:rsidP="00B812E3">
            <w:pPr>
              <w:rPr>
                <w:color w:val="000000"/>
                <w:szCs w:val="28"/>
              </w:rPr>
            </w:pPr>
            <w:r w:rsidRPr="009D5BFB">
              <w:rPr>
                <w:color w:val="000000"/>
                <w:szCs w:val="28"/>
              </w:rPr>
              <w:t>52:№6</w:t>
            </w:r>
          </w:p>
        </w:tc>
        <w:tc>
          <w:tcPr>
            <w:tcW w:w="1616" w:type="dxa"/>
            <w:tcBorders>
              <w:top w:val="nil"/>
              <w:left w:val="nil"/>
              <w:bottom w:val="single" w:sz="4" w:space="0" w:color="auto"/>
              <w:right w:val="single" w:sz="4" w:space="0" w:color="auto"/>
            </w:tcBorders>
            <w:shd w:val="clear" w:color="auto" w:fill="auto"/>
            <w:vAlign w:val="bottom"/>
            <w:hideMark/>
          </w:tcPr>
          <w:p w14:paraId="0BD66F04" w14:textId="77777777" w:rsidR="009D5BFB" w:rsidRPr="009D5BFB" w:rsidRDefault="009D5BFB" w:rsidP="00B812E3">
            <w:pPr>
              <w:rPr>
                <w:color w:val="000000"/>
                <w:szCs w:val="28"/>
              </w:rPr>
            </w:pPr>
            <w:r w:rsidRPr="009D5BFB">
              <w:rPr>
                <w:color w:val="000000"/>
                <w:szCs w:val="28"/>
              </w:rPr>
              <w:t>11.59</w:t>
            </w:r>
          </w:p>
        </w:tc>
        <w:tc>
          <w:tcPr>
            <w:tcW w:w="1616" w:type="dxa"/>
            <w:tcBorders>
              <w:top w:val="nil"/>
              <w:left w:val="nil"/>
              <w:bottom w:val="single" w:sz="4" w:space="0" w:color="auto"/>
              <w:right w:val="single" w:sz="4" w:space="0" w:color="auto"/>
            </w:tcBorders>
            <w:shd w:val="clear" w:color="auto" w:fill="auto"/>
            <w:vAlign w:val="bottom"/>
            <w:hideMark/>
          </w:tcPr>
          <w:p w14:paraId="3C6DA5EC" w14:textId="77777777" w:rsidR="009D5BFB" w:rsidRPr="009D5BFB" w:rsidRDefault="009D5BFB" w:rsidP="00B812E3">
            <w:pPr>
              <w:rPr>
                <w:color w:val="000000"/>
                <w:szCs w:val="28"/>
              </w:rPr>
            </w:pPr>
            <w:r w:rsidRPr="009D5BFB">
              <w:rPr>
                <w:color w:val="000000"/>
                <w:szCs w:val="28"/>
              </w:rPr>
              <w:t>11.59</w:t>
            </w:r>
          </w:p>
        </w:tc>
        <w:tc>
          <w:tcPr>
            <w:tcW w:w="1499" w:type="dxa"/>
            <w:tcBorders>
              <w:top w:val="nil"/>
              <w:left w:val="nil"/>
              <w:bottom w:val="single" w:sz="4" w:space="0" w:color="auto"/>
              <w:right w:val="single" w:sz="4" w:space="0" w:color="auto"/>
            </w:tcBorders>
            <w:shd w:val="clear" w:color="auto" w:fill="auto"/>
            <w:vAlign w:val="bottom"/>
            <w:hideMark/>
          </w:tcPr>
          <w:p w14:paraId="558334C9"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258CEBFF"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2A465B79" w14:textId="77777777" w:rsidR="009D5BFB" w:rsidRPr="009D5BFB" w:rsidRDefault="009D5BFB" w:rsidP="00B812E3">
            <w:pPr>
              <w:rPr>
                <w:color w:val="000000"/>
                <w:szCs w:val="28"/>
              </w:rPr>
            </w:pPr>
            <w:r w:rsidRPr="009D5BFB">
              <w:rPr>
                <w:color w:val="000000"/>
                <w:szCs w:val="28"/>
              </w:rPr>
              <w:t>1.159</w:t>
            </w:r>
          </w:p>
        </w:tc>
        <w:tc>
          <w:tcPr>
            <w:tcW w:w="1546" w:type="dxa"/>
            <w:tcBorders>
              <w:top w:val="nil"/>
              <w:left w:val="nil"/>
              <w:bottom w:val="single" w:sz="4" w:space="0" w:color="auto"/>
              <w:right w:val="single" w:sz="4" w:space="0" w:color="auto"/>
            </w:tcBorders>
            <w:shd w:val="clear" w:color="auto" w:fill="auto"/>
            <w:vAlign w:val="bottom"/>
            <w:hideMark/>
          </w:tcPr>
          <w:p w14:paraId="682FEF8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204B4DC" w14:textId="77777777" w:rsidR="009D5BFB" w:rsidRPr="009D5BFB" w:rsidRDefault="009D5BFB" w:rsidP="00B812E3">
            <w:pPr>
              <w:rPr>
                <w:color w:val="000000"/>
                <w:szCs w:val="28"/>
              </w:rPr>
            </w:pPr>
            <w:r w:rsidRPr="009D5BFB">
              <w:rPr>
                <w:color w:val="000000"/>
                <w:szCs w:val="28"/>
              </w:rPr>
              <w:t>0.00000525</w:t>
            </w:r>
          </w:p>
        </w:tc>
      </w:tr>
      <w:tr w:rsidR="009D5BFB" w:rsidRPr="009D5BFB" w14:paraId="6E26AD29"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D2EC7C7" w14:textId="77777777" w:rsidR="009D5BFB" w:rsidRPr="009D5BFB" w:rsidRDefault="009D5BFB" w:rsidP="00B812E3">
            <w:pPr>
              <w:rPr>
                <w:color w:val="000000"/>
                <w:szCs w:val="28"/>
              </w:rPr>
            </w:pPr>
            <w:r w:rsidRPr="009D5BFB">
              <w:rPr>
                <w:color w:val="000000"/>
                <w:szCs w:val="28"/>
              </w:rPr>
              <w:t>51:50</w:t>
            </w:r>
          </w:p>
        </w:tc>
        <w:tc>
          <w:tcPr>
            <w:tcW w:w="1616" w:type="dxa"/>
            <w:tcBorders>
              <w:top w:val="nil"/>
              <w:left w:val="nil"/>
              <w:bottom w:val="single" w:sz="4" w:space="0" w:color="auto"/>
              <w:right w:val="single" w:sz="4" w:space="0" w:color="auto"/>
            </w:tcBorders>
            <w:shd w:val="clear" w:color="auto" w:fill="auto"/>
            <w:vAlign w:val="bottom"/>
            <w:hideMark/>
          </w:tcPr>
          <w:p w14:paraId="76B2F8ED" w14:textId="77777777" w:rsidR="009D5BFB" w:rsidRPr="009D5BFB" w:rsidRDefault="009D5BFB" w:rsidP="00B812E3">
            <w:pPr>
              <w:rPr>
                <w:color w:val="000000"/>
                <w:szCs w:val="28"/>
              </w:rPr>
            </w:pPr>
            <w:r w:rsidRPr="009D5BFB">
              <w:rPr>
                <w:color w:val="000000"/>
                <w:szCs w:val="28"/>
              </w:rPr>
              <w:t>125.63</w:t>
            </w:r>
          </w:p>
        </w:tc>
        <w:tc>
          <w:tcPr>
            <w:tcW w:w="1616" w:type="dxa"/>
            <w:tcBorders>
              <w:top w:val="nil"/>
              <w:left w:val="nil"/>
              <w:bottom w:val="single" w:sz="4" w:space="0" w:color="auto"/>
              <w:right w:val="single" w:sz="4" w:space="0" w:color="auto"/>
            </w:tcBorders>
            <w:shd w:val="clear" w:color="auto" w:fill="auto"/>
            <w:vAlign w:val="bottom"/>
            <w:hideMark/>
          </w:tcPr>
          <w:p w14:paraId="4B04A1EB" w14:textId="77777777" w:rsidR="009D5BFB" w:rsidRPr="009D5BFB" w:rsidRDefault="009D5BFB" w:rsidP="00B812E3">
            <w:pPr>
              <w:rPr>
                <w:color w:val="000000"/>
                <w:szCs w:val="28"/>
              </w:rPr>
            </w:pPr>
            <w:r w:rsidRPr="009D5BFB">
              <w:rPr>
                <w:color w:val="000000"/>
                <w:szCs w:val="28"/>
              </w:rPr>
              <w:t>125.63</w:t>
            </w:r>
          </w:p>
        </w:tc>
        <w:tc>
          <w:tcPr>
            <w:tcW w:w="1499" w:type="dxa"/>
            <w:tcBorders>
              <w:top w:val="nil"/>
              <w:left w:val="nil"/>
              <w:bottom w:val="single" w:sz="4" w:space="0" w:color="auto"/>
              <w:right w:val="single" w:sz="4" w:space="0" w:color="auto"/>
            </w:tcBorders>
            <w:shd w:val="clear" w:color="auto" w:fill="auto"/>
            <w:vAlign w:val="bottom"/>
            <w:hideMark/>
          </w:tcPr>
          <w:p w14:paraId="0BC49E19" w14:textId="77777777" w:rsidR="009D5BFB" w:rsidRPr="009D5BFB" w:rsidRDefault="009D5BFB" w:rsidP="00B812E3">
            <w:pPr>
              <w:rPr>
                <w:color w:val="000000"/>
                <w:szCs w:val="28"/>
              </w:rPr>
            </w:pPr>
            <w:r w:rsidRPr="009D5BFB">
              <w:rPr>
                <w:color w:val="000000"/>
                <w:szCs w:val="28"/>
              </w:rPr>
              <w:t>273</w:t>
            </w:r>
          </w:p>
        </w:tc>
        <w:tc>
          <w:tcPr>
            <w:tcW w:w="1499" w:type="dxa"/>
            <w:tcBorders>
              <w:top w:val="nil"/>
              <w:left w:val="nil"/>
              <w:bottom w:val="single" w:sz="4" w:space="0" w:color="auto"/>
              <w:right w:val="single" w:sz="4" w:space="0" w:color="auto"/>
            </w:tcBorders>
            <w:shd w:val="clear" w:color="auto" w:fill="auto"/>
            <w:vAlign w:val="bottom"/>
            <w:hideMark/>
          </w:tcPr>
          <w:p w14:paraId="10F1E3E0" w14:textId="77777777" w:rsidR="009D5BFB" w:rsidRPr="009D5BFB" w:rsidRDefault="009D5BFB" w:rsidP="00B812E3">
            <w:pPr>
              <w:rPr>
                <w:color w:val="000000"/>
                <w:szCs w:val="28"/>
              </w:rPr>
            </w:pPr>
            <w:r w:rsidRPr="009D5BFB">
              <w:rPr>
                <w:color w:val="000000"/>
                <w:szCs w:val="28"/>
              </w:rPr>
              <w:t>273</w:t>
            </w:r>
          </w:p>
        </w:tc>
        <w:tc>
          <w:tcPr>
            <w:tcW w:w="1662" w:type="dxa"/>
            <w:tcBorders>
              <w:top w:val="nil"/>
              <w:left w:val="nil"/>
              <w:bottom w:val="single" w:sz="4" w:space="0" w:color="auto"/>
              <w:right w:val="single" w:sz="4" w:space="0" w:color="auto"/>
            </w:tcBorders>
            <w:shd w:val="clear" w:color="auto" w:fill="auto"/>
            <w:vAlign w:val="bottom"/>
            <w:hideMark/>
          </w:tcPr>
          <w:p w14:paraId="2ABFC418" w14:textId="77777777" w:rsidR="009D5BFB" w:rsidRPr="009D5BFB" w:rsidRDefault="009D5BFB" w:rsidP="00B812E3">
            <w:pPr>
              <w:rPr>
                <w:color w:val="000000"/>
                <w:szCs w:val="28"/>
              </w:rPr>
            </w:pPr>
            <w:r w:rsidRPr="009D5BFB">
              <w:rPr>
                <w:color w:val="000000"/>
                <w:szCs w:val="28"/>
              </w:rPr>
              <w:t>62.815</w:t>
            </w:r>
          </w:p>
        </w:tc>
        <w:tc>
          <w:tcPr>
            <w:tcW w:w="1546" w:type="dxa"/>
            <w:tcBorders>
              <w:top w:val="nil"/>
              <w:left w:val="nil"/>
              <w:bottom w:val="single" w:sz="4" w:space="0" w:color="auto"/>
              <w:right w:val="single" w:sz="4" w:space="0" w:color="auto"/>
            </w:tcBorders>
            <w:shd w:val="clear" w:color="auto" w:fill="auto"/>
            <w:vAlign w:val="bottom"/>
            <w:hideMark/>
          </w:tcPr>
          <w:p w14:paraId="19D29DA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FF67D03" w14:textId="77777777" w:rsidR="009D5BFB" w:rsidRPr="009D5BFB" w:rsidRDefault="009D5BFB" w:rsidP="00B812E3">
            <w:pPr>
              <w:rPr>
                <w:color w:val="000000"/>
                <w:szCs w:val="28"/>
              </w:rPr>
            </w:pPr>
            <w:r w:rsidRPr="009D5BFB">
              <w:rPr>
                <w:color w:val="000000"/>
                <w:szCs w:val="28"/>
              </w:rPr>
              <w:t>0.00010587</w:t>
            </w:r>
          </w:p>
        </w:tc>
      </w:tr>
      <w:tr w:rsidR="009D5BFB" w:rsidRPr="009D5BFB" w14:paraId="1C5FB330"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CCDEC43" w14:textId="77777777" w:rsidR="009D5BFB" w:rsidRPr="009D5BFB" w:rsidRDefault="009D5BFB" w:rsidP="00B812E3">
            <w:pPr>
              <w:rPr>
                <w:color w:val="000000"/>
                <w:szCs w:val="28"/>
              </w:rPr>
            </w:pPr>
            <w:r w:rsidRPr="009D5BFB">
              <w:rPr>
                <w:color w:val="000000"/>
                <w:szCs w:val="28"/>
              </w:rPr>
              <w:lastRenderedPageBreak/>
              <w:t>50:з12</w:t>
            </w:r>
          </w:p>
        </w:tc>
        <w:tc>
          <w:tcPr>
            <w:tcW w:w="1616" w:type="dxa"/>
            <w:tcBorders>
              <w:top w:val="nil"/>
              <w:left w:val="nil"/>
              <w:bottom w:val="single" w:sz="4" w:space="0" w:color="auto"/>
              <w:right w:val="single" w:sz="4" w:space="0" w:color="auto"/>
            </w:tcBorders>
            <w:shd w:val="clear" w:color="auto" w:fill="auto"/>
            <w:vAlign w:val="bottom"/>
            <w:hideMark/>
          </w:tcPr>
          <w:p w14:paraId="62EDB59B" w14:textId="77777777" w:rsidR="009D5BFB" w:rsidRPr="009D5BFB" w:rsidRDefault="009D5BFB" w:rsidP="00B812E3">
            <w:pPr>
              <w:rPr>
                <w:color w:val="000000"/>
                <w:szCs w:val="28"/>
              </w:rPr>
            </w:pPr>
            <w:r w:rsidRPr="009D5BFB">
              <w:rPr>
                <w:color w:val="000000"/>
                <w:szCs w:val="28"/>
              </w:rPr>
              <w:t>14.32</w:t>
            </w:r>
          </w:p>
        </w:tc>
        <w:tc>
          <w:tcPr>
            <w:tcW w:w="1616" w:type="dxa"/>
            <w:tcBorders>
              <w:top w:val="nil"/>
              <w:left w:val="nil"/>
              <w:bottom w:val="single" w:sz="4" w:space="0" w:color="auto"/>
              <w:right w:val="single" w:sz="4" w:space="0" w:color="auto"/>
            </w:tcBorders>
            <w:shd w:val="clear" w:color="auto" w:fill="auto"/>
            <w:vAlign w:val="bottom"/>
            <w:hideMark/>
          </w:tcPr>
          <w:p w14:paraId="545CF165" w14:textId="77777777" w:rsidR="009D5BFB" w:rsidRPr="009D5BFB" w:rsidRDefault="009D5BFB" w:rsidP="00B812E3">
            <w:pPr>
              <w:rPr>
                <w:color w:val="000000"/>
                <w:szCs w:val="28"/>
              </w:rPr>
            </w:pPr>
            <w:r w:rsidRPr="009D5BFB">
              <w:rPr>
                <w:color w:val="000000"/>
                <w:szCs w:val="28"/>
              </w:rPr>
              <w:t>14.32</w:t>
            </w:r>
          </w:p>
        </w:tc>
        <w:tc>
          <w:tcPr>
            <w:tcW w:w="1499" w:type="dxa"/>
            <w:tcBorders>
              <w:top w:val="nil"/>
              <w:left w:val="nil"/>
              <w:bottom w:val="single" w:sz="4" w:space="0" w:color="auto"/>
              <w:right w:val="single" w:sz="4" w:space="0" w:color="auto"/>
            </w:tcBorders>
            <w:shd w:val="clear" w:color="auto" w:fill="auto"/>
            <w:vAlign w:val="bottom"/>
            <w:hideMark/>
          </w:tcPr>
          <w:p w14:paraId="0CA593B9"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4720E67D"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543731C9" w14:textId="77777777" w:rsidR="009D5BFB" w:rsidRPr="009D5BFB" w:rsidRDefault="009D5BFB" w:rsidP="00B812E3">
            <w:pPr>
              <w:rPr>
                <w:color w:val="000000"/>
                <w:szCs w:val="28"/>
              </w:rPr>
            </w:pPr>
            <w:r w:rsidRPr="009D5BFB">
              <w:rPr>
                <w:color w:val="000000"/>
                <w:szCs w:val="28"/>
              </w:rPr>
              <w:t>2.864</w:t>
            </w:r>
          </w:p>
        </w:tc>
        <w:tc>
          <w:tcPr>
            <w:tcW w:w="1546" w:type="dxa"/>
            <w:tcBorders>
              <w:top w:val="nil"/>
              <w:left w:val="nil"/>
              <w:bottom w:val="single" w:sz="4" w:space="0" w:color="auto"/>
              <w:right w:val="single" w:sz="4" w:space="0" w:color="auto"/>
            </w:tcBorders>
            <w:shd w:val="clear" w:color="auto" w:fill="auto"/>
            <w:vAlign w:val="bottom"/>
            <w:hideMark/>
          </w:tcPr>
          <w:p w14:paraId="647DC6D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841B8EA" w14:textId="77777777" w:rsidR="009D5BFB" w:rsidRPr="009D5BFB" w:rsidRDefault="009D5BFB" w:rsidP="00B812E3">
            <w:pPr>
              <w:rPr>
                <w:color w:val="000000"/>
                <w:szCs w:val="28"/>
              </w:rPr>
            </w:pPr>
            <w:r w:rsidRPr="009D5BFB">
              <w:rPr>
                <w:color w:val="000000"/>
                <w:szCs w:val="28"/>
              </w:rPr>
              <w:t>0.00000782</w:t>
            </w:r>
          </w:p>
        </w:tc>
      </w:tr>
      <w:tr w:rsidR="009D5BFB" w:rsidRPr="009D5BFB" w14:paraId="7132614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E6A0B89" w14:textId="77777777" w:rsidR="009D5BFB" w:rsidRPr="009D5BFB" w:rsidRDefault="009D5BFB" w:rsidP="00B812E3">
            <w:pPr>
              <w:rPr>
                <w:color w:val="000000"/>
                <w:szCs w:val="28"/>
              </w:rPr>
            </w:pPr>
            <w:r w:rsidRPr="009D5BFB">
              <w:rPr>
                <w:color w:val="000000"/>
                <w:szCs w:val="28"/>
              </w:rPr>
              <w:t>з12:ДС№5</w:t>
            </w:r>
          </w:p>
        </w:tc>
        <w:tc>
          <w:tcPr>
            <w:tcW w:w="1616" w:type="dxa"/>
            <w:tcBorders>
              <w:top w:val="nil"/>
              <w:left w:val="nil"/>
              <w:bottom w:val="single" w:sz="4" w:space="0" w:color="auto"/>
              <w:right w:val="single" w:sz="4" w:space="0" w:color="auto"/>
            </w:tcBorders>
            <w:shd w:val="clear" w:color="auto" w:fill="auto"/>
            <w:vAlign w:val="bottom"/>
            <w:hideMark/>
          </w:tcPr>
          <w:p w14:paraId="65494B1A" w14:textId="77777777" w:rsidR="009D5BFB" w:rsidRPr="009D5BFB" w:rsidRDefault="009D5BFB" w:rsidP="00B812E3">
            <w:pPr>
              <w:rPr>
                <w:color w:val="000000"/>
                <w:szCs w:val="28"/>
              </w:rPr>
            </w:pPr>
            <w:r w:rsidRPr="009D5BFB">
              <w:rPr>
                <w:color w:val="000000"/>
                <w:szCs w:val="28"/>
              </w:rPr>
              <w:t>46.17</w:t>
            </w:r>
          </w:p>
        </w:tc>
        <w:tc>
          <w:tcPr>
            <w:tcW w:w="1616" w:type="dxa"/>
            <w:tcBorders>
              <w:top w:val="nil"/>
              <w:left w:val="nil"/>
              <w:bottom w:val="single" w:sz="4" w:space="0" w:color="auto"/>
              <w:right w:val="single" w:sz="4" w:space="0" w:color="auto"/>
            </w:tcBorders>
            <w:shd w:val="clear" w:color="auto" w:fill="auto"/>
            <w:vAlign w:val="bottom"/>
            <w:hideMark/>
          </w:tcPr>
          <w:p w14:paraId="47D31776" w14:textId="77777777" w:rsidR="009D5BFB" w:rsidRPr="009D5BFB" w:rsidRDefault="009D5BFB" w:rsidP="00B812E3">
            <w:pPr>
              <w:rPr>
                <w:color w:val="000000"/>
                <w:szCs w:val="28"/>
              </w:rPr>
            </w:pPr>
            <w:r w:rsidRPr="009D5BFB">
              <w:rPr>
                <w:color w:val="000000"/>
                <w:szCs w:val="28"/>
              </w:rPr>
              <w:t>46.17</w:t>
            </w:r>
          </w:p>
        </w:tc>
        <w:tc>
          <w:tcPr>
            <w:tcW w:w="1499" w:type="dxa"/>
            <w:tcBorders>
              <w:top w:val="nil"/>
              <w:left w:val="nil"/>
              <w:bottom w:val="single" w:sz="4" w:space="0" w:color="auto"/>
              <w:right w:val="single" w:sz="4" w:space="0" w:color="auto"/>
            </w:tcBorders>
            <w:shd w:val="clear" w:color="auto" w:fill="auto"/>
            <w:vAlign w:val="bottom"/>
            <w:hideMark/>
          </w:tcPr>
          <w:p w14:paraId="0837DCBE"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621C1474"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6A497F27" w14:textId="77777777" w:rsidR="009D5BFB" w:rsidRPr="009D5BFB" w:rsidRDefault="009D5BFB" w:rsidP="00B812E3">
            <w:pPr>
              <w:rPr>
                <w:color w:val="000000"/>
                <w:szCs w:val="28"/>
              </w:rPr>
            </w:pPr>
            <w:r w:rsidRPr="009D5BFB">
              <w:rPr>
                <w:color w:val="000000"/>
                <w:szCs w:val="28"/>
              </w:rPr>
              <w:t>9.234</w:t>
            </w:r>
          </w:p>
        </w:tc>
        <w:tc>
          <w:tcPr>
            <w:tcW w:w="1546" w:type="dxa"/>
            <w:tcBorders>
              <w:top w:val="nil"/>
              <w:left w:val="nil"/>
              <w:bottom w:val="single" w:sz="4" w:space="0" w:color="auto"/>
              <w:right w:val="single" w:sz="4" w:space="0" w:color="auto"/>
            </w:tcBorders>
            <w:shd w:val="clear" w:color="auto" w:fill="auto"/>
            <w:vAlign w:val="bottom"/>
            <w:hideMark/>
          </w:tcPr>
          <w:p w14:paraId="209FF34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344CB27" w14:textId="77777777" w:rsidR="009D5BFB" w:rsidRPr="009D5BFB" w:rsidRDefault="009D5BFB" w:rsidP="00B812E3">
            <w:pPr>
              <w:rPr>
                <w:color w:val="000000"/>
                <w:szCs w:val="28"/>
              </w:rPr>
            </w:pPr>
            <w:r w:rsidRPr="009D5BFB">
              <w:rPr>
                <w:color w:val="000000"/>
                <w:szCs w:val="28"/>
              </w:rPr>
              <w:t>0.00002519</w:t>
            </w:r>
          </w:p>
        </w:tc>
      </w:tr>
      <w:tr w:rsidR="009D5BFB" w:rsidRPr="009D5BFB" w14:paraId="11C1CE30"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4CA868F" w14:textId="77777777" w:rsidR="009D5BFB" w:rsidRPr="009D5BFB" w:rsidRDefault="009D5BFB" w:rsidP="00B812E3">
            <w:pPr>
              <w:rPr>
                <w:color w:val="000000"/>
                <w:szCs w:val="28"/>
              </w:rPr>
            </w:pPr>
            <w:r w:rsidRPr="009D5BFB">
              <w:rPr>
                <w:color w:val="000000"/>
                <w:szCs w:val="28"/>
              </w:rPr>
              <w:t>50:49</w:t>
            </w:r>
          </w:p>
        </w:tc>
        <w:tc>
          <w:tcPr>
            <w:tcW w:w="1616" w:type="dxa"/>
            <w:tcBorders>
              <w:top w:val="nil"/>
              <w:left w:val="nil"/>
              <w:bottom w:val="single" w:sz="4" w:space="0" w:color="auto"/>
              <w:right w:val="single" w:sz="4" w:space="0" w:color="auto"/>
            </w:tcBorders>
            <w:shd w:val="clear" w:color="auto" w:fill="auto"/>
            <w:vAlign w:val="bottom"/>
            <w:hideMark/>
          </w:tcPr>
          <w:p w14:paraId="5898E467" w14:textId="77777777" w:rsidR="009D5BFB" w:rsidRPr="009D5BFB" w:rsidRDefault="009D5BFB" w:rsidP="00B812E3">
            <w:pPr>
              <w:rPr>
                <w:color w:val="000000"/>
                <w:szCs w:val="28"/>
              </w:rPr>
            </w:pPr>
            <w:r w:rsidRPr="009D5BFB">
              <w:rPr>
                <w:color w:val="000000"/>
                <w:szCs w:val="28"/>
              </w:rPr>
              <w:t>48.08</w:t>
            </w:r>
          </w:p>
        </w:tc>
        <w:tc>
          <w:tcPr>
            <w:tcW w:w="1616" w:type="dxa"/>
            <w:tcBorders>
              <w:top w:val="nil"/>
              <w:left w:val="nil"/>
              <w:bottom w:val="single" w:sz="4" w:space="0" w:color="auto"/>
              <w:right w:val="single" w:sz="4" w:space="0" w:color="auto"/>
            </w:tcBorders>
            <w:shd w:val="clear" w:color="auto" w:fill="auto"/>
            <w:vAlign w:val="bottom"/>
            <w:hideMark/>
          </w:tcPr>
          <w:p w14:paraId="7C7F360E" w14:textId="77777777" w:rsidR="009D5BFB" w:rsidRPr="009D5BFB" w:rsidRDefault="009D5BFB" w:rsidP="00B812E3">
            <w:pPr>
              <w:rPr>
                <w:color w:val="000000"/>
                <w:szCs w:val="28"/>
              </w:rPr>
            </w:pPr>
            <w:r w:rsidRPr="009D5BFB">
              <w:rPr>
                <w:color w:val="000000"/>
                <w:szCs w:val="28"/>
              </w:rPr>
              <w:t>48.08</w:t>
            </w:r>
          </w:p>
        </w:tc>
        <w:tc>
          <w:tcPr>
            <w:tcW w:w="1499" w:type="dxa"/>
            <w:tcBorders>
              <w:top w:val="nil"/>
              <w:left w:val="nil"/>
              <w:bottom w:val="single" w:sz="4" w:space="0" w:color="auto"/>
              <w:right w:val="single" w:sz="4" w:space="0" w:color="auto"/>
            </w:tcBorders>
            <w:shd w:val="clear" w:color="auto" w:fill="auto"/>
            <w:vAlign w:val="bottom"/>
            <w:hideMark/>
          </w:tcPr>
          <w:p w14:paraId="3749B3D8" w14:textId="77777777" w:rsidR="009D5BFB" w:rsidRPr="009D5BFB" w:rsidRDefault="009D5BFB" w:rsidP="00B812E3">
            <w:pPr>
              <w:rPr>
                <w:color w:val="000000"/>
                <w:szCs w:val="28"/>
              </w:rPr>
            </w:pPr>
            <w:r w:rsidRPr="009D5BFB">
              <w:rPr>
                <w:color w:val="000000"/>
                <w:szCs w:val="28"/>
              </w:rPr>
              <w:t>273</w:t>
            </w:r>
          </w:p>
        </w:tc>
        <w:tc>
          <w:tcPr>
            <w:tcW w:w="1499" w:type="dxa"/>
            <w:tcBorders>
              <w:top w:val="nil"/>
              <w:left w:val="nil"/>
              <w:bottom w:val="single" w:sz="4" w:space="0" w:color="auto"/>
              <w:right w:val="single" w:sz="4" w:space="0" w:color="auto"/>
            </w:tcBorders>
            <w:shd w:val="clear" w:color="auto" w:fill="auto"/>
            <w:vAlign w:val="bottom"/>
            <w:hideMark/>
          </w:tcPr>
          <w:p w14:paraId="21852995" w14:textId="77777777" w:rsidR="009D5BFB" w:rsidRPr="009D5BFB" w:rsidRDefault="009D5BFB" w:rsidP="00B812E3">
            <w:pPr>
              <w:rPr>
                <w:color w:val="000000"/>
                <w:szCs w:val="28"/>
              </w:rPr>
            </w:pPr>
            <w:r w:rsidRPr="009D5BFB">
              <w:rPr>
                <w:color w:val="000000"/>
                <w:szCs w:val="28"/>
              </w:rPr>
              <w:t>273</w:t>
            </w:r>
          </w:p>
        </w:tc>
        <w:tc>
          <w:tcPr>
            <w:tcW w:w="1662" w:type="dxa"/>
            <w:tcBorders>
              <w:top w:val="nil"/>
              <w:left w:val="nil"/>
              <w:bottom w:val="single" w:sz="4" w:space="0" w:color="auto"/>
              <w:right w:val="single" w:sz="4" w:space="0" w:color="auto"/>
            </w:tcBorders>
            <w:shd w:val="clear" w:color="auto" w:fill="auto"/>
            <w:vAlign w:val="bottom"/>
            <w:hideMark/>
          </w:tcPr>
          <w:p w14:paraId="0C98F0E1" w14:textId="77777777" w:rsidR="009D5BFB" w:rsidRPr="009D5BFB" w:rsidRDefault="009D5BFB" w:rsidP="00B812E3">
            <w:pPr>
              <w:rPr>
                <w:color w:val="000000"/>
                <w:szCs w:val="28"/>
              </w:rPr>
            </w:pPr>
            <w:r w:rsidRPr="009D5BFB">
              <w:rPr>
                <w:color w:val="000000"/>
                <w:szCs w:val="28"/>
              </w:rPr>
              <w:t>24.04</w:t>
            </w:r>
          </w:p>
        </w:tc>
        <w:tc>
          <w:tcPr>
            <w:tcW w:w="1546" w:type="dxa"/>
            <w:tcBorders>
              <w:top w:val="nil"/>
              <w:left w:val="nil"/>
              <w:bottom w:val="single" w:sz="4" w:space="0" w:color="auto"/>
              <w:right w:val="single" w:sz="4" w:space="0" w:color="auto"/>
            </w:tcBorders>
            <w:shd w:val="clear" w:color="auto" w:fill="auto"/>
            <w:vAlign w:val="bottom"/>
            <w:hideMark/>
          </w:tcPr>
          <w:p w14:paraId="625DA09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CE75557" w14:textId="77777777" w:rsidR="009D5BFB" w:rsidRPr="009D5BFB" w:rsidRDefault="009D5BFB" w:rsidP="00B812E3">
            <w:pPr>
              <w:rPr>
                <w:color w:val="000000"/>
                <w:szCs w:val="28"/>
              </w:rPr>
            </w:pPr>
            <w:r w:rsidRPr="009D5BFB">
              <w:rPr>
                <w:color w:val="000000"/>
                <w:szCs w:val="28"/>
              </w:rPr>
              <w:t>0.00004069</w:t>
            </w:r>
          </w:p>
        </w:tc>
      </w:tr>
      <w:tr w:rsidR="009D5BFB" w:rsidRPr="009D5BFB" w14:paraId="4B039D83"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30FCA46" w14:textId="77777777" w:rsidR="009D5BFB" w:rsidRPr="009D5BFB" w:rsidRDefault="009D5BFB" w:rsidP="00B812E3">
            <w:pPr>
              <w:rPr>
                <w:color w:val="000000"/>
                <w:szCs w:val="28"/>
              </w:rPr>
            </w:pPr>
            <w:r w:rsidRPr="009D5BFB">
              <w:rPr>
                <w:color w:val="000000"/>
                <w:szCs w:val="28"/>
              </w:rPr>
              <w:t>49:№29</w:t>
            </w:r>
          </w:p>
        </w:tc>
        <w:tc>
          <w:tcPr>
            <w:tcW w:w="1616" w:type="dxa"/>
            <w:tcBorders>
              <w:top w:val="nil"/>
              <w:left w:val="nil"/>
              <w:bottom w:val="single" w:sz="4" w:space="0" w:color="auto"/>
              <w:right w:val="single" w:sz="4" w:space="0" w:color="auto"/>
            </w:tcBorders>
            <w:shd w:val="clear" w:color="auto" w:fill="auto"/>
            <w:vAlign w:val="bottom"/>
            <w:hideMark/>
          </w:tcPr>
          <w:p w14:paraId="1FCFBA2C" w14:textId="77777777" w:rsidR="009D5BFB" w:rsidRPr="009D5BFB" w:rsidRDefault="009D5BFB" w:rsidP="00B812E3">
            <w:pPr>
              <w:rPr>
                <w:color w:val="000000"/>
                <w:szCs w:val="28"/>
              </w:rPr>
            </w:pPr>
            <w:r w:rsidRPr="009D5BFB">
              <w:rPr>
                <w:color w:val="000000"/>
                <w:szCs w:val="28"/>
              </w:rPr>
              <w:t>10.99</w:t>
            </w:r>
          </w:p>
        </w:tc>
        <w:tc>
          <w:tcPr>
            <w:tcW w:w="1616" w:type="dxa"/>
            <w:tcBorders>
              <w:top w:val="nil"/>
              <w:left w:val="nil"/>
              <w:bottom w:val="single" w:sz="4" w:space="0" w:color="auto"/>
              <w:right w:val="single" w:sz="4" w:space="0" w:color="auto"/>
            </w:tcBorders>
            <w:shd w:val="clear" w:color="auto" w:fill="auto"/>
            <w:vAlign w:val="bottom"/>
            <w:hideMark/>
          </w:tcPr>
          <w:p w14:paraId="7F25DC2F" w14:textId="77777777" w:rsidR="009D5BFB" w:rsidRPr="009D5BFB" w:rsidRDefault="009D5BFB" w:rsidP="00B812E3">
            <w:pPr>
              <w:rPr>
                <w:color w:val="000000"/>
                <w:szCs w:val="28"/>
              </w:rPr>
            </w:pPr>
            <w:r w:rsidRPr="009D5BFB">
              <w:rPr>
                <w:color w:val="000000"/>
                <w:szCs w:val="28"/>
              </w:rPr>
              <w:t>10.99</w:t>
            </w:r>
          </w:p>
        </w:tc>
        <w:tc>
          <w:tcPr>
            <w:tcW w:w="1499" w:type="dxa"/>
            <w:tcBorders>
              <w:top w:val="nil"/>
              <w:left w:val="nil"/>
              <w:bottom w:val="single" w:sz="4" w:space="0" w:color="auto"/>
              <w:right w:val="single" w:sz="4" w:space="0" w:color="auto"/>
            </w:tcBorders>
            <w:shd w:val="clear" w:color="auto" w:fill="auto"/>
            <w:vAlign w:val="bottom"/>
            <w:hideMark/>
          </w:tcPr>
          <w:p w14:paraId="6A7CEBBC"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556C8474"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3F224B54" w14:textId="77777777" w:rsidR="009D5BFB" w:rsidRPr="009D5BFB" w:rsidRDefault="009D5BFB" w:rsidP="00B812E3">
            <w:pPr>
              <w:rPr>
                <w:color w:val="000000"/>
                <w:szCs w:val="28"/>
              </w:rPr>
            </w:pPr>
            <w:r w:rsidRPr="009D5BFB">
              <w:rPr>
                <w:color w:val="000000"/>
                <w:szCs w:val="28"/>
              </w:rPr>
              <w:t>0.70336</w:t>
            </w:r>
          </w:p>
        </w:tc>
        <w:tc>
          <w:tcPr>
            <w:tcW w:w="1546" w:type="dxa"/>
            <w:tcBorders>
              <w:top w:val="nil"/>
              <w:left w:val="nil"/>
              <w:bottom w:val="single" w:sz="4" w:space="0" w:color="auto"/>
              <w:right w:val="single" w:sz="4" w:space="0" w:color="auto"/>
            </w:tcBorders>
            <w:shd w:val="clear" w:color="auto" w:fill="auto"/>
            <w:vAlign w:val="bottom"/>
            <w:hideMark/>
          </w:tcPr>
          <w:p w14:paraId="21B0B2A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2C2820B" w14:textId="77777777" w:rsidR="009D5BFB" w:rsidRPr="009D5BFB" w:rsidRDefault="009D5BFB" w:rsidP="00B812E3">
            <w:pPr>
              <w:rPr>
                <w:color w:val="000000"/>
                <w:szCs w:val="28"/>
              </w:rPr>
            </w:pPr>
            <w:r w:rsidRPr="009D5BFB">
              <w:rPr>
                <w:color w:val="000000"/>
                <w:szCs w:val="28"/>
              </w:rPr>
              <w:t>0.00000460</w:t>
            </w:r>
          </w:p>
        </w:tc>
      </w:tr>
      <w:tr w:rsidR="009D5BFB" w:rsidRPr="009D5BFB" w14:paraId="2639BC4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4BE894C" w14:textId="77777777" w:rsidR="009D5BFB" w:rsidRPr="009D5BFB" w:rsidRDefault="009D5BFB" w:rsidP="00B812E3">
            <w:pPr>
              <w:rPr>
                <w:color w:val="000000"/>
                <w:szCs w:val="28"/>
              </w:rPr>
            </w:pPr>
            <w:r w:rsidRPr="009D5BFB">
              <w:rPr>
                <w:color w:val="000000"/>
                <w:szCs w:val="28"/>
              </w:rPr>
              <w:t>49:47</w:t>
            </w:r>
          </w:p>
        </w:tc>
        <w:tc>
          <w:tcPr>
            <w:tcW w:w="1616" w:type="dxa"/>
            <w:tcBorders>
              <w:top w:val="nil"/>
              <w:left w:val="nil"/>
              <w:bottom w:val="single" w:sz="4" w:space="0" w:color="auto"/>
              <w:right w:val="single" w:sz="4" w:space="0" w:color="auto"/>
            </w:tcBorders>
            <w:shd w:val="clear" w:color="auto" w:fill="auto"/>
            <w:vAlign w:val="bottom"/>
            <w:hideMark/>
          </w:tcPr>
          <w:p w14:paraId="7CA61939" w14:textId="77777777" w:rsidR="009D5BFB" w:rsidRPr="009D5BFB" w:rsidRDefault="009D5BFB" w:rsidP="00B812E3">
            <w:pPr>
              <w:rPr>
                <w:color w:val="000000"/>
                <w:szCs w:val="28"/>
              </w:rPr>
            </w:pPr>
            <w:r w:rsidRPr="009D5BFB">
              <w:rPr>
                <w:color w:val="000000"/>
                <w:szCs w:val="28"/>
              </w:rPr>
              <w:t>39.5</w:t>
            </w:r>
          </w:p>
        </w:tc>
        <w:tc>
          <w:tcPr>
            <w:tcW w:w="1616" w:type="dxa"/>
            <w:tcBorders>
              <w:top w:val="nil"/>
              <w:left w:val="nil"/>
              <w:bottom w:val="single" w:sz="4" w:space="0" w:color="auto"/>
              <w:right w:val="single" w:sz="4" w:space="0" w:color="auto"/>
            </w:tcBorders>
            <w:shd w:val="clear" w:color="auto" w:fill="auto"/>
            <w:vAlign w:val="bottom"/>
            <w:hideMark/>
          </w:tcPr>
          <w:p w14:paraId="0B22A023" w14:textId="77777777" w:rsidR="009D5BFB" w:rsidRPr="009D5BFB" w:rsidRDefault="009D5BFB" w:rsidP="00B812E3">
            <w:pPr>
              <w:rPr>
                <w:color w:val="000000"/>
                <w:szCs w:val="28"/>
              </w:rPr>
            </w:pPr>
            <w:r w:rsidRPr="009D5BFB">
              <w:rPr>
                <w:color w:val="000000"/>
                <w:szCs w:val="28"/>
              </w:rPr>
              <w:t>39.5</w:t>
            </w:r>
          </w:p>
        </w:tc>
        <w:tc>
          <w:tcPr>
            <w:tcW w:w="1499" w:type="dxa"/>
            <w:tcBorders>
              <w:top w:val="nil"/>
              <w:left w:val="nil"/>
              <w:bottom w:val="single" w:sz="4" w:space="0" w:color="auto"/>
              <w:right w:val="single" w:sz="4" w:space="0" w:color="auto"/>
            </w:tcBorders>
            <w:shd w:val="clear" w:color="auto" w:fill="auto"/>
            <w:vAlign w:val="bottom"/>
            <w:hideMark/>
          </w:tcPr>
          <w:p w14:paraId="4A661F14" w14:textId="77777777" w:rsidR="009D5BFB" w:rsidRPr="009D5BFB" w:rsidRDefault="009D5BFB" w:rsidP="00B812E3">
            <w:pPr>
              <w:rPr>
                <w:color w:val="000000"/>
                <w:szCs w:val="28"/>
              </w:rPr>
            </w:pPr>
            <w:r w:rsidRPr="009D5BFB">
              <w:rPr>
                <w:color w:val="000000"/>
                <w:szCs w:val="28"/>
              </w:rPr>
              <w:t>273</w:t>
            </w:r>
          </w:p>
        </w:tc>
        <w:tc>
          <w:tcPr>
            <w:tcW w:w="1499" w:type="dxa"/>
            <w:tcBorders>
              <w:top w:val="nil"/>
              <w:left w:val="nil"/>
              <w:bottom w:val="single" w:sz="4" w:space="0" w:color="auto"/>
              <w:right w:val="single" w:sz="4" w:space="0" w:color="auto"/>
            </w:tcBorders>
            <w:shd w:val="clear" w:color="auto" w:fill="auto"/>
            <w:vAlign w:val="bottom"/>
            <w:hideMark/>
          </w:tcPr>
          <w:p w14:paraId="4AC31D3A" w14:textId="77777777" w:rsidR="009D5BFB" w:rsidRPr="009D5BFB" w:rsidRDefault="009D5BFB" w:rsidP="00B812E3">
            <w:pPr>
              <w:rPr>
                <w:color w:val="000000"/>
                <w:szCs w:val="28"/>
              </w:rPr>
            </w:pPr>
            <w:r w:rsidRPr="009D5BFB">
              <w:rPr>
                <w:color w:val="000000"/>
                <w:szCs w:val="28"/>
              </w:rPr>
              <w:t>273</w:t>
            </w:r>
          </w:p>
        </w:tc>
        <w:tc>
          <w:tcPr>
            <w:tcW w:w="1662" w:type="dxa"/>
            <w:tcBorders>
              <w:top w:val="nil"/>
              <w:left w:val="nil"/>
              <w:bottom w:val="single" w:sz="4" w:space="0" w:color="auto"/>
              <w:right w:val="single" w:sz="4" w:space="0" w:color="auto"/>
            </w:tcBorders>
            <w:shd w:val="clear" w:color="auto" w:fill="auto"/>
            <w:vAlign w:val="bottom"/>
            <w:hideMark/>
          </w:tcPr>
          <w:p w14:paraId="3A45278B" w14:textId="77777777" w:rsidR="009D5BFB" w:rsidRPr="009D5BFB" w:rsidRDefault="009D5BFB" w:rsidP="00B812E3">
            <w:pPr>
              <w:rPr>
                <w:color w:val="000000"/>
                <w:szCs w:val="28"/>
              </w:rPr>
            </w:pPr>
            <w:r w:rsidRPr="009D5BFB">
              <w:rPr>
                <w:color w:val="000000"/>
                <w:szCs w:val="28"/>
              </w:rPr>
              <w:t>19.75</w:t>
            </w:r>
          </w:p>
        </w:tc>
        <w:tc>
          <w:tcPr>
            <w:tcW w:w="1546" w:type="dxa"/>
            <w:tcBorders>
              <w:top w:val="nil"/>
              <w:left w:val="nil"/>
              <w:bottom w:val="single" w:sz="4" w:space="0" w:color="auto"/>
              <w:right w:val="single" w:sz="4" w:space="0" w:color="auto"/>
            </w:tcBorders>
            <w:shd w:val="clear" w:color="auto" w:fill="auto"/>
            <w:vAlign w:val="bottom"/>
            <w:hideMark/>
          </w:tcPr>
          <w:p w14:paraId="0A0AC170"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9AB932B" w14:textId="77777777" w:rsidR="009D5BFB" w:rsidRPr="009D5BFB" w:rsidRDefault="009D5BFB" w:rsidP="00B812E3">
            <w:pPr>
              <w:rPr>
                <w:color w:val="000000"/>
                <w:szCs w:val="28"/>
              </w:rPr>
            </w:pPr>
            <w:r w:rsidRPr="009D5BFB">
              <w:rPr>
                <w:color w:val="000000"/>
                <w:szCs w:val="28"/>
              </w:rPr>
              <w:t>0.00003344</w:t>
            </w:r>
          </w:p>
        </w:tc>
      </w:tr>
      <w:tr w:rsidR="009D5BFB" w:rsidRPr="009D5BFB" w14:paraId="271AAD1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FF8B99A" w14:textId="77777777" w:rsidR="009D5BFB" w:rsidRPr="009D5BFB" w:rsidRDefault="009D5BFB" w:rsidP="00B812E3">
            <w:pPr>
              <w:rPr>
                <w:color w:val="000000"/>
                <w:szCs w:val="28"/>
              </w:rPr>
            </w:pPr>
            <w:r w:rsidRPr="009D5BFB">
              <w:rPr>
                <w:color w:val="000000"/>
                <w:szCs w:val="28"/>
              </w:rPr>
              <w:t>47:№7</w:t>
            </w:r>
          </w:p>
        </w:tc>
        <w:tc>
          <w:tcPr>
            <w:tcW w:w="1616" w:type="dxa"/>
            <w:tcBorders>
              <w:top w:val="nil"/>
              <w:left w:val="nil"/>
              <w:bottom w:val="single" w:sz="4" w:space="0" w:color="auto"/>
              <w:right w:val="single" w:sz="4" w:space="0" w:color="auto"/>
            </w:tcBorders>
            <w:shd w:val="clear" w:color="auto" w:fill="auto"/>
            <w:vAlign w:val="bottom"/>
            <w:hideMark/>
          </w:tcPr>
          <w:p w14:paraId="53F4F933" w14:textId="77777777" w:rsidR="009D5BFB" w:rsidRPr="009D5BFB" w:rsidRDefault="009D5BFB" w:rsidP="00B812E3">
            <w:pPr>
              <w:rPr>
                <w:color w:val="000000"/>
                <w:szCs w:val="28"/>
              </w:rPr>
            </w:pPr>
            <w:r w:rsidRPr="009D5BFB">
              <w:rPr>
                <w:color w:val="000000"/>
                <w:szCs w:val="28"/>
              </w:rPr>
              <w:t>8.53</w:t>
            </w:r>
          </w:p>
        </w:tc>
        <w:tc>
          <w:tcPr>
            <w:tcW w:w="1616" w:type="dxa"/>
            <w:tcBorders>
              <w:top w:val="nil"/>
              <w:left w:val="nil"/>
              <w:bottom w:val="single" w:sz="4" w:space="0" w:color="auto"/>
              <w:right w:val="single" w:sz="4" w:space="0" w:color="auto"/>
            </w:tcBorders>
            <w:shd w:val="clear" w:color="auto" w:fill="auto"/>
            <w:vAlign w:val="bottom"/>
            <w:hideMark/>
          </w:tcPr>
          <w:p w14:paraId="7808F277" w14:textId="77777777" w:rsidR="009D5BFB" w:rsidRPr="009D5BFB" w:rsidRDefault="009D5BFB" w:rsidP="00B812E3">
            <w:pPr>
              <w:rPr>
                <w:color w:val="000000"/>
                <w:szCs w:val="28"/>
              </w:rPr>
            </w:pPr>
            <w:r w:rsidRPr="009D5BFB">
              <w:rPr>
                <w:color w:val="000000"/>
                <w:szCs w:val="28"/>
              </w:rPr>
              <w:t>8.53</w:t>
            </w:r>
          </w:p>
        </w:tc>
        <w:tc>
          <w:tcPr>
            <w:tcW w:w="1499" w:type="dxa"/>
            <w:tcBorders>
              <w:top w:val="nil"/>
              <w:left w:val="nil"/>
              <w:bottom w:val="single" w:sz="4" w:space="0" w:color="auto"/>
              <w:right w:val="single" w:sz="4" w:space="0" w:color="auto"/>
            </w:tcBorders>
            <w:shd w:val="clear" w:color="auto" w:fill="auto"/>
            <w:vAlign w:val="bottom"/>
            <w:hideMark/>
          </w:tcPr>
          <w:p w14:paraId="0A4AB060"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6E5D1123"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036769C0" w14:textId="77777777" w:rsidR="009D5BFB" w:rsidRPr="009D5BFB" w:rsidRDefault="009D5BFB" w:rsidP="00B812E3">
            <w:pPr>
              <w:rPr>
                <w:color w:val="000000"/>
                <w:szCs w:val="28"/>
              </w:rPr>
            </w:pPr>
            <w:r w:rsidRPr="009D5BFB">
              <w:rPr>
                <w:color w:val="000000"/>
                <w:szCs w:val="28"/>
              </w:rPr>
              <w:t>0.54592</w:t>
            </w:r>
          </w:p>
        </w:tc>
        <w:tc>
          <w:tcPr>
            <w:tcW w:w="1546" w:type="dxa"/>
            <w:tcBorders>
              <w:top w:val="nil"/>
              <w:left w:val="nil"/>
              <w:bottom w:val="single" w:sz="4" w:space="0" w:color="auto"/>
              <w:right w:val="single" w:sz="4" w:space="0" w:color="auto"/>
            </w:tcBorders>
            <w:shd w:val="clear" w:color="auto" w:fill="auto"/>
            <w:vAlign w:val="bottom"/>
            <w:hideMark/>
          </w:tcPr>
          <w:p w14:paraId="31508BF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A15884B" w14:textId="77777777" w:rsidR="009D5BFB" w:rsidRPr="009D5BFB" w:rsidRDefault="009D5BFB" w:rsidP="00B812E3">
            <w:pPr>
              <w:rPr>
                <w:color w:val="000000"/>
                <w:szCs w:val="28"/>
              </w:rPr>
            </w:pPr>
            <w:r w:rsidRPr="009D5BFB">
              <w:rPr>
                <w:color w:val="000000"/>
                <w:szCs w:val="28"/>
              </w:rPr>
              <w:t>0.00000357</w:t>
            </w:r>
          </w:p>
        </w:tc>
      </w:tr>
      <w:tr w:rsidR="009D5BFB" w:rsidRPr="009D5BFB" w14:paraId="54C072D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56F3155" w14:textId="77777777" w:rsidR="009D5BFB" w:rsidRPr="009D5BFB" w:rsidRDefault="009D5BFB" w:rsidP="00B812E3">
            <w:pPr>
              <w:rPr>
                <w:color w:val="000000"/>
                <w:szCs w:val="28"/>
              </w:rPr>
            </w:pPr>
            <w:r w:rsidRPr="009D5BFB">
              <w:rPr>
                <w:color w:val="000000"/>
                <w:szCs w:val="28"/>
              </w:rPr>
              <w:t>47:з13</w:t>
            </w:r>
          </w:p>
        </w:tc>
        <w:tc>
          <w:tcPr>
            <w:tcW w:w="1616" w:type="dxa"/>
            <w:tcBorders>
              <w:top w:val="nil"/>
              <w:left w:val="nil"/>
              <w:bottom w:val="single" w:sz="4" w:space="0" w:color="auto"/>
              <w:right w:val="single" w:sz="4" w:space="0" w:color="auto"/>
            </w:tcBorders>
            <w:shd w:val="clear" w:color="auto" w:fill="auto"/>
            <w:vAlign w:val="bottom"/>
            <w:hideMark/>
          </w:tcPr>
          <w:p w14:paraId="55C46BE2" w14:textId="77777777" w:rsidR="009D5BFB" w:rsidRPr="009D5BFB" w:rsidRDefault="009D5BFB" w:rsidP="00B812E3">
            <w:pPr>
              <w:rPr>
                <w:color w:val="000000"/>
                <w:szCs w:val="28"/>
              </w:rPr>
            </w:pPr>
            <w:r w:rsidRPr="009D5BFB">
              <w:rPr>
                <w:color w:val="000000"/>
                <w:szCs w:val="28"/>
              </w:rPr>
              <w:t>6.51</w:t>
            </w:r>
          </w:p>
        </w:tc>
        <w:tc>
          <w:tcPr>
            <w:tcW w:w="1616" w:type="dxa"/>
            <w:tcBorders>
              <w:top w:val="nil"/>
              <w:left w:val="nil"/>
              <w:bottom w:val="single" w:sz="4" w:space="0" w:color="auto"/>
              <w:right w:val="single" w:sz="4" w:space="0" w:color="auto"/>
            </w:tcBorders>
            <w:shd w:val="clear" w:color="auto" w:fill="auto"/>
            <w:vAlign w:val="bottom"/>
            <w:hideMark/>
          </w:tcPr>
          <w:p w14:paraId="6B6BAD6B" w14:textId="77777777" w:rsidR="009D5BFB" w:rsidRPr="009D5BFB" w:rsidRDefault="009D5BFB" w:rsidP="00B812E3">
            <w:pPr>
              <w:rPr>
                <w:color w:val="000000"/>
                <w:szCs w:val="28"/>
              </w:rPr>
            </w:pPr>
            <w:r w:rsidRPr="009D5BFB">
              <w:rPr>
                <w:color w:val="000000"/>
                <w:szCs w:val="28"/>
              </w:rPr>
              <w:t>6.51</w:t>
            </w:r>
          </w:p>
        </w:tc>
        <w:tc>
          <w:tcPr>
            <w:tcW w:w="1499" w:type="dxa"/>
            <w:tcBorders>
              <w:top w:val="nil"/>
              <w:left w:val="nil"/>
              <w:bottom w:val="single" w:sz="4" w:space="0" w:color="auto"/>
              <w:right w:val="single" w:sz="4" w:space="0" w:color="auto"/>
            </w:tcBorders>
            <w:shd w:val="clear" w:color="auto" w:fill="auto"/>
            <w:vAlign w:val="bottom"/>
            <w:hideMark/>
          </w:tcPr>
          <w:p w14:paraId="1CE8C66D"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29111472"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0F4A32E2" w14:textId="77777777" w:rsidR="009D5BFB" w:rsidRPr="009D5BFB" w:rsidRDefault="009D5BFB" w:rsidP="00B812E3">
            <w:pPr>
              <w:rPr>
                <w:color w:val="000000"/>
                <w:szCs w:val="28"/>
              </w:rPr>
            </w:pPr>
            <w:r w:rsidRPr="009D5BFB">
              <w:rPr>
                <w:color w:val="000000"/>
                <w:szCs w:val="28"/>
              </w:rPr>
              <w:t>0.651</w:t>
            </w:r>
          </w:p>
        </w:tc>
        <w:tc>
          <w:tcPr>
            <w:tcW w:w="1546" w:type="dxa"/>
            <w:tcBorders>
              <w:top w:val="nil"/>
              <w:left w:val="nil"/>
              <w:bottom w:val="single" w:sz="4" w:space="0" w:color="auto"/>
              <w:right w:val="single" w:sz="4" w:space="0" w:color="auto"/>
            </w:tcBorders>
            <w:shd w:val="clear" w:color="auto" w:fill="auto"/>
            <w:vAlign w:val="bottom"/>
            <w:hideMark/>
          </w:tcPr>
          <w:p w14:paraId="2C8EB6E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A0CB674" w14:textId="77777777" w:rsidR="009D5BFB" w:rsidRPr="009D5BFB" w:rsidRDefault="009D5BFB" w:rsidP="00B812E3">
            <w:pPr>
              <w:rPr>
                <w:color w:val="000000"/>
                <w:szCs w:val="28"/>
              </w:rPr>
            </w:pPr>
            <w:r w:rsidRPr="009D5BFB">
              <w:rPr>
                <w:color w:val="000000"/>
                <w:szCs w:val="28"/>
              </w:rPr>
              <w:t>0.00000295</w:t>
            </w:r>
          </w:p>
        </w:tc>
      </w:tr>
      <w:tr w:rsidR="009D5BFB" w:rsidRPr="009D5BFB" w14:paraId="5A7A231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60318FE" w14:textId="77777777" w:rsidR="009D5BFB" w:rsidRPr="009D5BFB" w:rsidRDefault="009D5BFB" w:rsidP="00B812E3">
            <w:pPr>
              <w:rPr>
                <w:color w:val="000000"/>
                <w:szCs w:val="28"/>
              </w:rPr>
            </w:pPr>
            <w:r w:rsidRPr="009D5BFB">
              <w:rPr>
                <w:color w:val="000000"/>
                <w:szCs w:val="28"/>
              </w:rPr>
              <w:t>з13:45</w:t>
            </w:r>
          </w:p>
        </w:tc>
        <w:tc>
          <w:tcPr>
            <w:tcW w:w="1616" w:type="dxa"/>
            <w:tcBorders>
              <w:top w:val="nil"/>
              <w:left w:val="nil"/>
              <w:bottom w:val="single" w:sz="4" w:space="0" w:color="auto"/>
              <w:right w:val="single" w:sz="4" w:space="0" w:color="auto"/>
            </w:tcBorders>
            <w:shd w:val="clear" w:color="auto" w:fill="auto"/>
            <w:vAlign w:val="bottom"/>
            <w:hideMark/>
          </w:tcPr>
          <w:p w14:paraId="6FE2B584" w14:textId="77777777" w:rsidR="009D5BFB" w:rsidRPr="009D5BFB" w:rsidRDefault="009D5BFB" w:rsidP="00B812E3">
            <w:pPr>
              <w:rPr>
                <w:color w:val="000000"/>
                <w:szCs w:val="28"/>
              </w:rPr>
            </w:pPr>
            <w:r w:rsidRPr="009D5BFB">
              <w:rPr>
                <w:color w:val="000000"/>
                <w:szCs w:val="28"/>
              </w:rPr>
              <w:t>56.62</w:t>
            </w:r>
          </w:p>
        </w:tc>
        <w:tc>
          <w:tcPr>
            <w:tcW w:w="1616" w:type="dxa"/>
            <w:tcBorders>
              <w:top w:val="nil"/>
              <w:left w:val="nil"/>
              <w:bottom w:val="single" w:sz="4" w:space="0" w:color="auto"/>
              <w:right w:val="single" w:sz="4" w:space="0" w:color="auto"/>
            </w:tcBorders>
            <w:shd w:val="clear" w:color="auto" w:fill="auto"/>
            <w:vAlign w:val="bottom"/>
            <w:hideMark/>
          </w:tcPr>
          <w:p w14:paraId="675A82DC" w14:textId="77777777" w:rsidR="009D5BFB" w:rsidRPr="009D5BFB" w:rsidRDefault="009D5BFB" w:rsidP="00B812E3">
            <w:pPr>
              <w:rPr>
                <w:color w:val="000000"/>
                <w:szCs w:val="28"/>
              </w:rPr>
            </w:pPr>
            <w:r w:rsidRPr="009D5BFB">
              <w:rPr>
                <w:color w:val="000000"/>
                <w:szCs w:val="28"/>
              </w:rPr>
              <w:t>56.62</w:t>
            </w:r>
          </w:p>
        </w:tc>
        <w:tc>
          <w:tcPr>
            <w:tcW w:w="1499" w:type="dxa"/>
            <w:tcBorders>
              <w:top w:val="nil"/>
              <w:left w:val="nil"/>
              <w:bottom w:val="single" w:sz="4" w:space="0" w:color="auto"/>
              <w:right w:val="single" w:sz="4" w:space="0" w:color="auto"/>
            </w:tcBorders>
            <w:shd w:val="clear" w:color="auto" w:fill="auto"/>
            <w:vAlign w:val="bottom"/>
            <w:hideMark/>
          </w:tcPr>
          <w:p w14:paraId="165B2025"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40ECE656"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5B4D423D" w14:textId="77777777" w:rsidR="009D5BFB" w:rsidRPr="009D5BFB" w:rsidRDefault="009D5BFB" w:rsidP="00B812E3">
            <w:pPr>
              <w:rPr>
                <w:color w:val="000000"/>
                <w:szCs w:val="28"/>
              </w:rPr>
            </w:pPr>
            <w:r w:rsidRPr="009D5BFB">
              <w:rPr>
                <w:color w:val="000000"/>
                <w:szCs w:val="28"/>
              </w:rPr>
              <w:t>5.662</w:t>
            </w:r>
          </w:p>
        </w:tc>
        <w:tc>
          <w:tcPr>
            <w:tcW w:w="1546" w:type="dxa"/>
            <w:tcBorders>
              <w:top w:val="nil"/>
              <w:left w:val="nil"/>
              <w:bottom w:val="single" w:sz="4" w:space="0" w:color="auto"/>
              <w:right w:val="single" w:sz="4" w:space="0" w:color="auto"/>
            </w:tcBorders>
            <w:shd w:val="clear" w:color="auto" w:fill="auto"/>
            <w:vAlign w:val="bottom"/>
            <w:hideMark/>
          </w:tcPr>
          <w:p w14:paraId="3DF30590"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F293244" w14:textId="77777777" w:rsidR="009D5BFB" w:rsidRPr="009D5BFB" w:rsidRDefault="009D5BFB" w:rsidP="00B812E3">
            <w:pPr>
              <w:rPr>
                <w:color w:val="000000"/>
                <w:szCs w:val="28"/>
              </w:rPr>
            </w:pPr>
            <w:r w:rsidRPr="009D5BFB">
              <w:rPr>
                <w:color w:val="000000"/>
                <w:szCs w:val="28"/>
              </w:rPr>
              <w:t>0.00002562</w:t>
            </w:r>
          </w:p>
        </w:tc>
      </w:tr>
      <w:tr w:rsidR="009D5BFB" w:rsidRPr="009D5BFB" w14:paraId="56BB23D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AA0C84E" w14:textId="77777777" w:rsidR="009D5BFB" w:rsidRPr="009D5BFB" w:rsidRDefault="009D5BFB" w:rsidP="00B812E3">
            <w:pPr>
              <w:rPr>
                <w:color w:val="000000"/>
                <w:szCs w:val="28"/>
              </w:rPr>
            </w:pPr>
            <w:r w:rsidRPr="009D5BFB">
              <w:rPr>
                <w:color w:val="000000"/>
                <w:szCs w:val="28"/>
              </w:rPr>
              <w:t>45:№11</w:t>
            </w:r>
          </w:p>
        </w:tc>
        <w:tc>
          <w:tcPr>
            <w:tcW w:w="1616" w:type="dxa"/>
            <w:tcBorders>
              <w:top w:val="nil"/>
              <w:left w:val="nil"/>
              <w:bottom w:val="single" w:sz="4" w:space="0" w:color="auto"/>
              <w:right w:val="single" w:sz="4" w:space="0" w:color="auto"/>
            </w:tcBorders>
            <w:shd w:val="clear" w:color="auto" w:fill="auto"/>
            <w:vAlign w:val="bottom"/>
            <w:hideMark/>
          </w:tcPr>
          <w:p w14:paraId="25310C7D" w14:textId="77777777" w:rsidR="009D5BFB" w:rsidRPr="009D5BFB" w:rsidRDefault="009D5BFB" w:rsidP="00B812E3">
            <w:pPr>
              <w:rPr>
                <w:color w:val="000000"/>
                <w:szCs w:val="28"/>
              </w:rPr>
            </w:pPr>
            <w:r w:rsidRPr="009D5BFB">
              <w:rPr>
                <w:color w:val="000000"/>
                <w:szCs w:val="28"/>
              </w:rPr>
              <w:t>30.34</w:t>
            </w:r>
          </w:p>
        </w:tc>
        <w:tc>
          <w:tcPr>
            <w:tcW w:w="1616" w:type="dxa"/>
            <w:tcBorders>
              <w:top w:val="nil"/>
              <w:left w:val="nil"/>
              <w:bottom w:val="single" w:sz="4" w:space="0" w:color="auto"/>
              <w:right w:val="single" w:sz="4" w:space="0" w:color="auto"/>
            </w:tcBorders>
            <w:shd w:val="clear" w:color="auto" w:fill="auto"/>
            <w:vAlign w:val="bottom"/>
            <w:hideMark/>
          </w:tcPr>
          <w:p w14:paraId="65B8DB12" w14:textId="77777777" w:rsidR="009D5BFB" w:rsidRPr="009D5BFB" w:rsidRDefault="009D5BFB" w:rsidP="00B812E3">
            <w:pPr>
              <w:rPr>
                <w:color w:val="000000"/>
                <w:szCs w:val="28"/>
              </w:rPr>
            </w:pPr>
            <w:r w:rsidRPr="009D5BFB">
              <w:rPr>
                <w:color w:val="000000"/>
                <w:szCs w:val="28"/>
              </w:rPr>
              <w:t>30.34</w:t>
            </w:r>
          </w:p>
        </w:tc>
        <w:tc>
          <w:tcPr>
            <w:tcW w:w="1499" w:type="dxa"/>
            <w:tcBorders>
              <w:top w:val="nil"/>
              <w:left w:val="nil"/>
              <w:bottom w:val="single" w:sz="4" w:space="0" w:color="auto"/>
              <w:right w:val="single" w:sz="4" w:space="0" w:color="auto"/>
            </w:tcBorders>
            <w:shd w:val="clear" w:color="auto" w:fill="auto"/>
            <w:vAlign w:val="bottom"/>
            <w:hideMark/>
          </w:tcPr>
          <w:p w14:paraId="7FB91C33" w14:textId="77777777" w:rsidR="009D5BFB" w:rsidRPr="009D5BFB" w:rsidRDefault="009D5BFB" w:rsidP="00B812E3">
            <w:pPr>
              <w:rPr>
                <w:color w:val="000000"/>
                <w:szCs w:val="28"/>
              </w:rPr>
            </w:pPr>
            <w:r w:rsidRPr="009D5BFB">
              <w:rPr>
                <w:color w:val="000000"/>
                <w:szCs w:val="28"/>
              </w:rPr>
              <w:t>45</w:t>
            </w:r>
          </w:p>
        </w:tc>
        <w:tc>
          <w:tcPr>
            <w:tcW w:w="1499" w:type="dxa"/>
            <w:tcBorders>
              <w:top w:val="nil"/>
              <w:left w:val="nil"/>
              <w:bottom w:val="single" w:sz="4" w:space="0" w:color="auto"/>
              <w:right w:val="single" w:sz="4" w:space="0" w:color="auto"/>
            </w:tcBorders>
            <w:shd w:val="clear" w:color="auto" w:fill="auto"/>
            <w:vAlign w:val="bottom"/>
            <w:hideMark/>
          </w:tcPr>
          <w:p w14:paraId="7B7BC87C" w14:textId="77777777" w:rsidR="009D5BFB" w:rsidRPr="009D5BFB" w:rsidRDefault="009D5BFB" w:rsidP="00B812E3">
            <w:pPr>
              <w:rPr>
                <w:color w:val="000000"/>
                <w:szCs w:val="28"/>
              </w:rPr>
            </w:pPr>
            <w:r w:rsidRPr="009D5BFB">
              <w:rPr>
                <w:color w:val="000000"/>
                <w:szCs w:val="28"/>
              </w:rPr>
              <w:t>45</w:t>
            </w:r>
          </w:p>
        </w:tc>
        <w:tc>
          <w:tcPr>
            <w:tcW w:w="1662" w:type="dxa"/>
            <w:tcBorders>
              <w:top w:val="nil"/>
              <w:left w:val="nil"/>
              <w:bottom w:val="single" w:sz="4" w:space="0" w:color="auto"/>
              <w:right w:val="single" w:sz="4" w:space="0" w:color="auto"/>
            </w:tcBorders>
            <w:shd w:val="clear" w:color="auto" w:fill="auto"/>
            <w:vAlign w:val="bottom"/>
            <w:hideMark/>
          </w:tcPr>
          <w:p w14:paraId="56C735E8" w14:textId="77777777" w:rsidR="009D5BFB" w:rsidRPr="009D5BFB" w:rsidRDefault="009D5BFB" w:rsidP="00B812E3">
            <w:pPr>
              <w:rPr>
                <w:color w:val="000000"/>
                <w:szCs w:val="28"/>
              </w:rPr>
            </w:pPr>
            <w:r w:rsidRPr="009D5BFB">
              <w:rPr>
                <w:color w:val="000000"/>
                <w:szCs w:val="28"/>
              </w:rPr>
              <w:t>2.4272</w:t>
            </w:r>
          </w:p>
        </w:tc>
        <w:tc>
          <w:tcPr>
            <w:tcW w:w="1546" w:type="dxa"/>
            <w:tcBorders>
              <w:top w:val="nil"/>
              <w:left w:val="nil"/>
              <w:bottom w:val="single" w:sz="4" w:space="0" w:color="auto"/>
              <w:right w:val="single" w:sz="4" w:space="0" w:color="auto"/>
            </w:tcBorders>
            <w:shd w:val="clear" w:color="auto" w:fill="auto"/>
            <w:vAlign w:val="bottom"/>
            <w:hideMark/>
          </w:tcPr>
          <w:p w14:paraId="336BDEA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C4A3AB6" w14:textId="77777777" w:rsidR="009D5BFB" w:rsidRPr="009D5BFB" w:rsidRDefault="009D5BFB" w:rsidP="00B812E3">
            <w:pPr>
              <w:rPr>
                <w:color w:val="000000"/>
                <w:szCs w:val="28"/>
              </w:rPr>
            </w:pPr>
            <w:r w:rsidRPr="009D5BFB">
              <w:rPr>
                <w:color w:val="000000"/>
                <w:szCs w:val="28"/>
              </w:rPr>
              <w:t>0.00001307</w:t>
            </w:r>
          </w:p>
        </w:tc>
      </w:tr>
      <w:tr w:rsidR="009D5BFB" w:rsidRPr="009D5BFB" w14:paraId="020C07E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45BEDFD" w14:textId="77777777" w:rsidR="009D5BFB" w:rsidRPr="009D5BFB" w:rsidRDefault="009D5BFB" w:rsidP="00B812E3">
            <w:pPr>
              <w:rPr>
                <w:color w:val="000000"/>
                <w:szCs w:val="28"/>
              </w:rPr>
            </w:pPr>
            <w:r w:rsidRPr="009D5BFB">
              <w:rPr>
                <w:color w:val="000000"/>
                <w:szCs w:val="28"/>
              </w:rPr>
              <w:t>45:46</w:t>
            </w:r>
          </w:p>
        </w:tc>
        <w:tc>
          <w:tcPr>
            <w:tcW w:w="1616" w:type="dxa"/>
            <w:tcBorders>
              <w:top w:val="nil"/>
              <w:left w:val="nil"/>
              <w:bottom w:val="single" w:sz="4" w:space="0" w:color="auto"/>
              <w:right w:val="single" w:sz="4" w:space="0" w:color="auto"/>
            </w:tcBorders>
            <w:shd w:val="clear" w:color="auto" w:fill="auto"/>
            <w:vAlign w:val="bottom"/>
            <w:hideMark/>
          </w:tcPr>
          <w:p w14:paraId="35C5E3CB" w14:textId="77777777" w:rsidR="009D5BFB" w:rsidRPr="009D5BFB" w:rsidRDefault="009D5BFB" w:rsidP="00B812E3">
            <w:pPr>
              <w:rPr>
                <w:color w:val="000000"/>
                <w:szCs w:val="28"/>
              </w:rPr>
            </w:pPr>
            <w:r w:rsidRPr="009D5BFB">
              <w:rPr>
                <w:color w:val="000000"/>
                <w:szCs w:val="28"/>
              </w:rPr>
              <w:t>13.06</w:t>
            </w:r>
          </w:p>
        </w:tc>
        <w:tc>
          <w:tcPr>
            <w:tcW w:w="1616" w:type="dxa"/>
            <w:tcBorders>
              <w:top w:val="nil"/>
              <w:left w:val="nil"/>
              <w:bottom w:val="single" w:sz="4" w:space="0" w:color="auto"/>
              <w:right w:val="single" w:sz="4" w:space="0" w:color="auto"/>
            </w:tcBorders>
            <w:shd w:val="clear" w:color="auto" w:fill="auto"/>
            <w:vAlign w:val="bottom"/>
            <w:hideMark/>
          </w:tcPr>
          <w:p w14:paraId="03C0B745" w14:textId="77777777" w:rsidR="009D5BFB" w:rsidRPr="009D5BFB" w:rsidRDefault="009D5BFB" w:rsidP="00B812E3">
            <w:pPr>
              <w:rPr>
                <w:color w:val="000000"/>
                <w:szCs w:val="28"/>
              </w:rPr>
            </w:pPr>
            <w:r w:rsidRPr="009D5BFB">
              <w:rPr>
                <w:color w:val="000000"/>
                <w:szCs w:val="28"/>
              </w:rPr>
              <w:t>13.06</w:t>
            </w:r>
          </w:p>
        </w:tc>
        <w:tc>
          <w:tcPr>
            <w:tcW w:w="1499" w:type="dxa"/>
            <w:tcBorders>
              <w:top w:val="nil"/>
              <w:left w:val="nil"/>
              <w:bottom w:val="single" w:sz="4" w:space="0" w:color="auto"/>
              <w:right w:val="single" w:sz="4" w:space="0" w:color="auto"/>
            </w:tcBorders>
            <w:shd w:val="clear" w:color="auto" w:fill="auto"/>
            <w:vAlign w:val="bottom"/>
            <w:hideMark/>
          </w:tcPr>
          <w:p w14:paraId="13438159"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1FC5FE6A"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09BDDC23" w14:textId="77777777" w:rsidR="009D5BFB" w:rsidRPr="009D5BFB" w:rsidRDefault="009D5BFB" w:rsidP="00B812E3">
            <w:pPr>
              <w:rPr>
                <w:color w:val="000000"/>
                <w:szCs w:val="28"/>
              </w:rPr>
            </w:pPr>
            <w:r w:rsidRPr="009D5BFB">
              <w:rPr>
                <w:color w:val="000000"/>
                <w:szCs w:val="28"/>
              </w:rPr>
              <w:t>1.306</w:t>
            </w:r>
          </w:p>
        </w:tc>
        <w:tc>
          <w:tcPr>
            <w:tcW w:w="1546" w:type="dxa"/>
            <w:tcBorders>
              <w:top w:val="nil"/>
              <w:left w:val="nil"/>
              <w:bottom w:val="single" w:sz="4" w:space="0" w:color="auto"/>
              <w:right w:val="single" w:sz="4" w:space="0" w:color="auto"/>
            </w:tcBorders>
            <w:shd w:val="clear" w:color="auto" w:fill="auto"/>
            <w:vAlign w:val="bottom"/>
            <w:hideMark/>
          </w:tcPr>
          <w:p w14:paraId="53B2E3F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0E02585" w14:textId="77777777" w:rsidR="009D5BFB" w:rsidRPr="009D5BFB" w:rsidRDefault="009D5BFB" w:rsidP="00B812E3">
            <w:pPr>
              <w:rPr>
                <w:color w:val="000000"/>
                <w:szCs w:val="28"/>
              </w:rPr>
            </w:pPr>
            <w:r w:rsidRPr="009D5BFB">
              <w:rPr>
                <w:color w:val="000000"/>
                <w:szCs w:val="28"/>
              </w:rPr>
              <w:t>0.00000592</w:t>
            </w:r>
          </w:p>
        </w:tc>
      </w:tr>
      <w:tr w:rsidR="009D5BFB" w:rsidRPr="009D5BFB" w14:paraId="442C5F8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298FA2C" w14:textId="77777777" w:rsidR="009D5BFB" w:rsidRPr="009D5BFB" w:rsidRDefault="009D5BFB" w:rsidP="00B812E3">
            <w:pPr>
              <w:rPr>
                <w:color w:val="000000"/>
                <w:szCs w:val="28"/>
              </w:rPr>
            </w:pPr>
            <w:r w:rsidRPr="009D5BFB">
              <w:rPr>
                <w:color w:val="000000"/>
                <w:szCs w:val="28"/>
              </w:rPr>
              <w:t>46:№9</w:t>
            </w:r>
          </w:p>
        </w:tc>
        <w:tc>
          <w:tcPr>
            <w:tcW w:w="1616" w:type="dxa"/>
            <w:tcBorders>
              <w:top w:val="nil"/>
              <w:left w:val="nil"/>
              <w:bottom w:val="single" w:sz="4" w:space="0" w:color="auto"/>
              <w:right w:val="single" w:sz="4" w:space="0" w:color="auto"/>
            </w:tcBorders>
            <w:shd w:val="clear" w:color="auto" w:fill="auto"/>
            <w:vAlign w:val="bottom"/>
            <w:hideMark/>
          </w:tcPr>
          <w:p w14:paraId="61C2331D" w14:textId="77777777" w:rsidR="009D5BFB" w:rsidRPr="009D5BFB" w:rsidRDefault="009D5BFB" w:rsidP="00B812E3">
            <w:pPr>
              <w:rPr>
                <w:color w:val="000000"/>
                <w:szCs w:val="28"/>
              </w:rPr>
            </w:pPr>
            <w:r w:rsidRPr="009D5BFB">
              <w:rPr>
                <w:color w:val="000000"/>
                <w:szCs w:val="28"/>
              </w:rPr>
              <w:t>16.77</w:t>
            </w:r>
          </w:p>
        </w:tc>
        <w:tc>
          <w:tcPr>
            <w:tcW w:w="1616" w:type="dxa"/>
            <w:tcBorders>
              <w:top w:val="nil"/>
              <w:left w:val="nil"/>
              <w:bottom w:val="single" w:sz="4" w:space="0" w:color="auto"/>
              <w:right w:val="single" w:sz="4" w:space="0" w:color="auto"/>
            </w:tcBorders>
            <w:shd w:val="clear" w:color="auto" w:fill="auto"/>
            <w:vAlign w:val="bottom"/>
            <w:hideMark/>
          </w:tcPr>
          <w:p w14:paraId="722FDB2A" w14:textId="77777777" w:rsidR="009D5BFB" w:rsidRPr="009D5BFB" w:rsidRDefault="009D5BFB" w:rsidP="00B812E3">
            <w:pPr>
              <w:rPr>
                <w:color w:val="000000"/>
                <w:szCs w:val="28"/>
              </w:rPr>
            </w:pPr>
            <w:r w:rsidRPr="009D5BFB">
              <w:rPr>
                <w:color w:val="000000"/>
                <w:szCs w:val="28"/>
              </w:rPr>
              <w:t>16.77</w:t>
            </w:r>
          </w:p>
        </w:tc>
        <w:tc>
          <w:tcPr>
            <w:tcW w:w="1499" w:type="dxa"/>
            <w:tcBorders>
              <w:top w:val="nil"/>
              <w:left w:val="nil"/>
              <w:bottom w:val="single" w:sz="4" w:space="0" w:color="auto"/>
              <w:right w:val="single" w:sz="4" w:space="0" w:color="auto"/>
            </w:tcBorders>
            <w:shd w:val="clear" w:color="auto" w:fill="auto"/>
            <w:vAlign w:val="bottom"/>
            <w:hideMark/>
          </w:tcPr>
          <w:p w14:paraId="30F7CF39" w14:textId="77777777" w:rsidR="009D5BFB" w:rsidRPr="009D5BFB" w:rsidRDefault="009D5BFB" w:rsidP="00B812E3">
            <w:pPr>
              <w:rPr>
                <w:color w:val="000000"/>
                <w:szCs w:val="28"/>
              </w:rPr>
            </w:pPr>
            <w:r w:rsidRPr="009D5BFB">
              <w:rPr>
                <w:color w:val="000000"/>
                <w:szCs w:val="28"/>
              </w:rPr>
              <w:t>45</w:t>
            </w:r>
          </w:p>
        </w:tc>
        <w:tc>
          <w:tcPr>
            <w:tcW w:w="1499" w:type="dxa"/>
            <w:tcBorders>
              <w:top w:val="nil"/>
              <w:left w:val="nil"/>
              <w:bottom w:val="single" w:sz="4" w:space="0" w:color="auto"/>
              <w:right w:val="single" w:sz="4" w:space="0" w:color="auto"/>
            </w:tcBorders>
            <w:shd w:val="clear" w:color="auto" w:fill="auto"/>
            <w:vAlign w:val="bottom"/>
            <w:hideMark/>
          </w:tcPr>
          <w:p w14:paraId="2DD58604" w14:textId="77777777" w:rsidR="009D5BFB" w:rsidRPr="009D5BFB" w:rsidRDefault="009D5BFB" w:rsidP="00B812E3">
            <w:pPr>
              <w:rPr>
                <w:color w:val="000000"/>
                <w:szCs w:val="28"/>
              </w:rPr>
            </w:pPr>
            <w:r w:rsidRPr="009D5BFB">
              <w:rPr>
                <w:color w:val="000000"/>
                <w:szCs w:val="28"/>
              </w:rPr>
              <w:t>45</w:t>
            </w:r>
          </w:p>
        </w:tc>
        <w:tc>
          <w:tcPr>
            <w:tcW w:w="1662" w:type="dxa"/>
            <w:tcBorders>
              <w:top w:val="nil"/>
              <w:left w:val="nil"/>
              <w:bottom w:val="single" w:sz="4" w:space="0" w:color="auto"/>
              <w:right w:val="single" w:sz="4" w:space="0" w:color="auto"/>
            </w:tcBorders>
            <w:shd w:val="clear" w:color="auto" w:fill="auto"/>
            <w:vAlign w:val="bottom"/>
            <w:hideMark/>
          </w:tcPr>
          <w:p w14:paraId="738305CA" w14:textId="77777777" w:rsidR="009D5BFB" w:rsidRPr="009D5BFB" w:rsidRDefault="009D5BFB" w:rsidP="00B812E3">
            <w:pPr>
              <w:rPr>
                <w:color w:val="000000"/>
                <w:szCs w:val="28"/>
              </w:rPr>
            </w:pPr>
            <w:r w:rsidRPr="009D5BFB">
              <w:rPr>
                <w:color w:val="000000"/>
                <w:szCs w:val="28"/>
              </w:rPr>
              <w:t>1.3416</w:t>
            </w:r>
          </w:p>
        </w:tc>
        <w:tc>
          <w:tcPr>
            <w:tcW w:w="1546" w:type="dxa"/>
            <w:tcBorders>
              <w:top w:val="nil"/>
              <w:left w:val="nil"/>
              <w:bottom w:val="single" w:sz="4" w:space="0" w:color="auto"/>
              <w:right w:val="single" w:sz="4" w:space="0" w:color="auto"/>
            </w:tcBorders>
            <w:shd w:val="clear" w:color="auto" w:fill="auto"/>
            <w:vAlign w:val="bottom"/>
            <w:hideMark/>
          </w:tcPr>
          <w:p w14:paraId="04821B6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E6141F7" w14:textId="77777777" w:rsidR="009D5BFB" w:rsidRPr="009D5BFB" w:rsidRDefault="009D5BFB" w:rsidP="00B812E3">
            <w:pPr>
              <w:rPr>
                <w:color w:val="000000"/>
                <w:szCs w:val="28"/>
              </w:rPr>
            </w:pPr>
            <w:r w:rsidRPr="009D5BFB">
              <w:rPr>
                <w:color w:val="000000"/>
                <w:szCs w:val="28"/>
              </w:rPr>
              <w:t>0.00000723</w:t>
            </w:r>
          </w:p>
        </w:tc>
      </w:tr>
      <w:tr w:rsidR="009D5BFB" w:rsidRPr="009D5BFB" w14:paraId="3A1C332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5595365" w14:textId="77777777" w:rsidR="009D5BFB" w:rsidRPr="009D5BFB" w:rsidRDefault="009D5BFB" w:rsidP="00B812E3">
            <w:pPr>
              <w:rPr>
                <w:color w:val="000000"/>
                <w:szCs w:val="28"/>
              </w:rPr>
            </w:pPr>
            <w:r w:rsidRPr="009D5BFB">
              <w:rPr>
                <w:color w:val="000000"/>
                <w:szCs w:val="28"/>
              </w:rPr>
              <w:t>46:№13</w:t>
            </w:r>
          </w:p>
        </w:tc>
        <w:tc>
          <w:tcPr>
            <w:tcW w:w="1616" w:type="dxa"/>
            <w:tcBorders>
              <w:top w:val="nil"/>
              <w:left w:val="nil"/>
              <w:bottom w:val="single" w:sz="4" w:space="0" w:color="auto"/>
              <w:right w:val="single" w:sz="4" w:space="0" w:color="auto"/>
            </w:tcBorders>
            <w:shd w:val="clear" w:color="auto" w:fill="auto"/>
            <w:vAlign w:val="bottom"/>
            <w:hideMark/>
          </w:tcPr>
          <w:p w14:paraId="7EE140F9" w14:textId="77777777" w:rsidR="009D5BFB" w:rsidRPr="009D5BFB" w:rsidRDefault="009D5BFB" w:rsidP="00B812E3">
            <w:pPr>
              <w:rPr>
                <w:color w:val="000000"/>
                <w:szCs w:val="28"/>
              </w:rPr>
            </w:pPr>
            <w:r w:rsidRPr="009D5BFB">
              <w:rPr>
                <w:color w:val="000000"/>
                <w:szCs w:val="28"/>
              </w:rPr>
              <w:t>75.02</w:t>
            </w:r>
          </w:p>
        </w:tc>
        <w:tc>
          <w:tcPr>
            <w:tcW w:w="1616" w:type="dxa"/>
            <w:tcBorders>
              <w:top w:val="nil"/>
              <w:left w:val="nil"/>
              <w:bottom w:val="single" w:sz="4" w:space="0" w:color="auto"/>
              <w:right w:val="single" w:sz="4" w:space="0" w:color="auto"/>
            </w:tcBorders>
            <w:shd w:val="clear" w:color="auto" w:fill="auto"/>
            <w:vAlign w:val="bottom"/>
            <w:hideMark/>
          </w:tcPr>
          <w:p w14:paraId="22869741" w14:textId="77777777" w:rsidR="009D5BFB" w:rsidRPr="009D5BFB" w:rsidRDefault="009D5BFB" w:rsidP="00B812E3">
            <w:pPr>
              <w:rPr>
                <w:color w:val="000000"/>
                <w:szCs w:val="28"/>
              </w:rPr>
            </w:pPr>
            <w:r w:rsidRPr="009D5BFB">
              <w:rPr>
                <w:color w:val="000000"/>
                <w:szCs w:val="28"/>
              </w:rPr>
              <w:t>75.02</w:t>
            </w:r>
          </w:p>
        </w:tc>
        <w:tc>
          <w:tcPr>
            <w:tcW w:w="1499" w:type="dxa"/>
            <w:tcBorders>
              <w:top w:val="nil"/>
              <w:left w:val="nil"/>
              <w:bottom w:val="single" w:sz="4" w:space="0" w:color="auto"/>
              <w:right w:val="single" w:sz="4" w:space="0" w:color="auto"/>
            </w:tcBorders>
            <w:shd w:val="clear" w:color="auto" w:fill="auto"/>
            <w:vAlign w:val="bottom"/>
            <w:hideMark/>
          </w:tcPr>
          <w:p w14:paraId="206569C3" w14:textId="77777777" w:rsidR="009D5BFB" w:rsidRPr="009D5BFB" w:rsidRDefault="009D5BFB" w:rsidP="00B812E3">
            <w:pPr>
              <w:rPr>
                <w:color w:val="000000"/>
                <w:szCs w:val="28"/>
              </w:rPr>
            </w:pPr>
            <w:r w:rsidRPr="009D5BFB">
              <w:rPr>
                <w:color w:val="000000"/>
                <w:szCs w:val="28"/>
              </w:rPr>
              <w:t>45</w:t>
            </w:r>
          </w:p>
        </w:tc>
        <w:tc>
          <w:tcPr>
            <w:tcW w:w="1499" w:type="dxa"/>
            <w:tcBorders>
              <w:top w:val="nil"/>
              <w:left w:val="nil"/>
              <w:bottom w:val="single" w:sz="4" w:space="0" w:color="auto"/>
              <w:right w:val="single" w:sz="4" w:space="0" w:color="auto"/>
            </w:tcBorders>
            <w:shd w:val="clear" w:color="auto" w:fill="auto"/>
            <w:vAlign w:val="bottom"/>
            <w:hideMark/>
          </w:tcPr>
          <w:p w14:paraId="6D972CD0" w14:textId="77777777" w:rsidR="009D5BFB" w:rsidRPr="009D5BFB" w:rsidRDefault="009D5BFB" w:rsidP="00B812E3">
            <w:pPr>
              <w:rPr>
                <w:color w:val="000000"/>
                <w:szCs w:val="28"/>
              </w:rPr>
            </w:pPr>
            <w:r w:rsidRPr="009D5BFB">
              <w:rPr>
                <w:color w:val="000000"/>
                <w:szCs w:val="28"/>
              </w:rPr>
              <w:t>45</w:t>
            </w:r>
          </w:p>
        </w:tc>
        <w:tc>
          <w:tcPr>
            <w:tcW w:w="1662" w:type="dxa"/>
            <w:tcBorders>
              <w:top w:val="nil"/>
              <w:left w:val="nil"/>
              <w:bottom w:val="single" w:sz="4" w:space="0" w:color="auto"/>
              <w:right w:val="single" w:sz="4" w:space="0" w:color="auto"/>
            </w:tcBorders>
            <w:shd w:val="clear" w:color="auto" w:fill="auto"/>
            <w:vAlign w:val="bottom"/>
            <w:hideMark/>
          </w:tcPr>
          <w:p w14:paraId="5B9F12A2" w14:textId="77777777" w:rsidR="009D5BFB" w:rsidRPr="009D5BFB" w:rsidRDefault="009D5BFB" w:rsidP="00B812E3">
            <w:pPr>
              <w:rPr>
                <w:color w:val="000000"/>
                <w:szCs w:val="28"/>
              </w:rPr>
            </w:pPr>
            <w:r w:rsidRPr="009D5BFB">
              <w:rPr>
                <w:color w:val="000000"/>
                <w:szCs w:val="28"/>
              </w:rPr>
              <w:t>6.0016</w:t>
            </w:r>
          </w:p>
        </w:tc>
        <w:tc>
          <w:tcPr>
            <w:tcW w:w="1546" w:type="dxa"/>
            <w:tcBorders>
              <w:top w:val="nil"/>
              <w:left w:val="nil"/>
              <w:bottom w:val="single" w:sz="4" w:space="0" w:color="auto"/>
              <w:right w:val="single" w:sz="4" w:space="0" w:color="auto"/>
            </w:tcBorders>
            <w:shd w:val="clear" w:color="auto" w:fill="auto"/>
            <w:vAlign w:val="bottom"/>
            <w:hideMark/>
          </w:tcPr>
          <w:p w14:paraId="009AC06D"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BD4B478" w14:textId="77777777" w:rsidR="009D5BFB" w:rsidRPr="009D5BFB" w:rsidRDefault="009D5BFB" w:rsidP="00B812E3">
            <w:pPr>
              <w:rPr>
                <w:color w:val="000000"/>
                <w:szCs w:val="28"/>
              </w:rPr>
            </w:pPr>
            <w:r w:rsidRPr="009D5BFB">
              <w:rPr>
                <w:color w:val="000000"/>
                <w:szCs w:val="28"/>
              </w:rPr>
              <w:t>0.00003230</w:t>
            </w:r>
          </w:p>
        </w:tc>
      </w:tr>
      <w:tr w:rsidR="009D5BFB" w:rsidRPr="009D5BFB" w14:paraId="5D6E66E1"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6E2BF52" w14:textId="77777777" w:rsidR="009D5BFB" w:rsidRPr="009D5BFB" w:rsidRDefault="009D5BFB" w:rsidP="00B812E3">
            <w:pPr>
              <w:rPr>
                <w:color w:val="000000"/>
                <w:szCs w:val="28"/>
              </w:rPr>
            </w:pPr>
            <w:r w:rsidRPr="009D5BFB">
              <w:rPr>
                <w:color w:val="000000"/>
                <w:szCs w:val="28"/>
              </w:rPr>
              <w:t>47:з14</w:t>
            </w:r>
          </w:p>
        </w:tc>
        <w:tc>
          <w:tcPr>
            <w:tcW w:w="1616" w:type="dxa"/>
            <w:tcBorders>
              <w:top w:val="nil"/>
              <w:left w:val="nil"/>
              <w:bottom w:val="single" w:sz="4" w:space="0" w:color="auto"/>
              <w:right w:val="single" w:sz="4" w:space="0" w:color="auto"/>
            </w:tcBorders>
            <w:shd w:val="clear" w:color="auto" w:fill="auto"/>
            <w:vAlign w:val="bottom"/>
            <w:hideMark/>
          </w:tcPr>
          <w:p w14:paraId="23D2A56D" w14:textId="77777777" w:rsidR="009D5BFB" w:rsidRPr="009D5BFB" w:rsidRDefault="009D5BFB" w:rsidP="00B812E3">
            <w:pPr>
              <w:rPr>
                <w:color w:val="000000"/>
                <w:szCs w:val="28"/>
              </w:rPr>
            </w:pPr>
            <w:r w:rsidRPr="009D5BFB">
              <w:rPr>
                <w:color w:val="000000"/>
                <w:szCs w:val="28"/>
              </w:rPr>
              <w:t>32.23</w:t>
            </w:r>
          </w:p>
        </w:tc>
        <w:tc>
          <w:tcPr>
            <w:tcW w:w="1616" w:type="dxa"/>
            <w:tcBorders>
              <w:top w:val="nil"/>
              <w:left w:val="nil"/>
              <w:bottom w:val="single" w:sz="4" w:space="0" w:color="auto"/>
              <w:right w:val="single" w:sz="4" w:space="0" w:color="auto"/>
            </w:tcBorders>
            <w:shd w:val="clear" w:color="auto" w:fill="auto"/>
            <w:vAlign w:val="bottom"/>
            <w:hideMark/>
          </w:tcPr>
          <w:p w14:paraId="63210B01" w14:textId="77777777" w:rsidR="009D5BFB" w:rsidRPr="009D5BFB" w:rsidRDefault="009D5BFB" w:rsidP="00B812E3">
            <w:pPr>
              <w:rPr>
                <w:color w:val="000000"/>
                <w:szCs w:val="28"/>
              </w:rPr>
            </w:pPr>
            <w:r w:rsidRPr="009D5BFB">
              <w:rPr>
                <w:color w:val="000000"/>
                <w:szCs w:val="28"/>
              </w:rPr>
              <w:t>32.23</w:t>
            </w:r>
          </w:p>
        </w:tc>
        <w:tc>
          <w:tcPr>
            <w:tcW w:w="1499" w:type="dxa"/>
            <w:tcBorders>
              <w:top w:val="nil"/>
              <w:left w:val="nil"/>
              <w:bottom w:val="single" w:sz="4" w:space="0" w:color="auto"/>
              <w:right w:val="single" w:sz="4" w:space="0" w:color="auto"/>
            </w:tcBorders>
            <w:shd w:val="clear" w:color="auto" w:fill="auto"/>
            <w:vAlign w:val="bottom"/>
            <w:hideMark/>
          </w:tcPr>
          <w:p w14:paraId="05B01F5A" w14:textId="77777777" w:rsidR="009D5BFB" w:rsidRPr="009D5BFB" w:rsidRDefault="009D5BFB" w:rsidP="00B812E3">
            <w:pPr>
              <w:rPr>
                <w:color w:val="000000"/>
                <w:szCs w:val="28"/>
              </w:rPr>
            </w:pPr>
            <w:r w:rsidRPr="009D5BFB">
              <w:rPr>
                <w:color w:val="000000"/>
                <w:szCs w:val="28"/>
              </w:rPr>
              <w:t>273</w:t>
            </w:r>
          </w:p>
        </w:tc>
        <w:tc>
          <w:tcPr>
            <w:tcW w:w="1499" w:type="dxa"/>
            <w:tcBorders>
              <w:top w:val="nil"/>
              <w:left w:val="nil"/>
              <w:bottom w:val="single" w:sz="4" w:space="0" w:color="auto"/>
              <w:right w:val="single" w:sz="4" w:space="0" w:color="auto"/>
            </w:tcBorders>
            <w:shd w:val="clear" w:color="auto" w:fill="auto"/>
            <w:vAlign w:val="bottom"/>
            <w:hideMark/>
          </w:tcPr>
          <w:p w14:paraId="50AF6815" w14:textId="77777777" w:rsidR="009D5BFB" w:rsidRPr="009D5BFB" w:rsidRDefault="009D5BFB" w:rsidP="00B812E3">
            <w:pPr>
              <w:rPr>
                <w:color w:val="000000"/>
                <w:szCs w:val="28"/>
              </w:rPr>
            </w:pPr>
            <w:r w:rsidRPr="009D5BFB">
              <w:rPr>
                <w:color w:val="000000"/>
                <w:szCs w:val="28"/>
              </w:rPr>
              <w:t>273</w:t>
            </w:r>
          </w:p>
        </w:tc>
        <w:tc>
          <w:tcPr>
            <w:tcW w:w="1662" w:type="dxa"/>
            <w:tcBorders>
              <w:top w:val="nil"/>
              <w:left w:val="nil"/>
              <w:bottom w:val="single" w:sz="4" w:space="0" w:color="auto"/>
              <w:right w:val="single" w:sz="4" w:space="0" w:color="auto"/>
            </w:tcBorders>
            <w:shd w:val="clear" w:color="auto" w:fill="auto"/>
            <w:vAlign w:val="bottom"/>
            <w:hideMark/>
          </w:tcPr>
          <w:p w14:paraId="7438C3CB" w14:textId="77777777" w:rsidR="009D5BFB" w:rsidRPr="009D5BFB" w:rsidRDefault="009D5BFB" w:rsidP="00B812E3">
            <w:pPr>
              <w:rPr>
                <w:color w:val="000000"/>
                <w:szCs w:val="28"/>
              </w:rPr>
            </w:pPr>
            <w:r w:rsidRPr="009D5BFB">
              <w:rPr>
                <w:color w:val="000000"/>
                <w:szCs w:val="28"/>
              </w:rPr>
              <w:t>16.115</w:t>
            </w:r>
          </w:p>
        </w:tc>
        <w:tc>
          <w:tcPr>
            <w:tcW w:w="1546" w:type="dxa"/>
            <w:tcBorders>
              <w:top w:val="nil"/>
              <w:left w:val="nil"/>
              <w:bottom w:val="single" w:sz="4" w:space="0" w:color="auto"/>
              <w:right w:val="single" w:sz="4" w:space="0" w:color="auto"/>
            </w:tcBorders>
            <w:shd w:val="clear" w:color="auto" w:fill="auto"/>
            <w:vAlign w:val="bottom"/>
            <w:hideMark/>
          </w:tcPr>
          <w:p w14:paraId="40BC3E9A"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0BA7D87" w14:textId="77777777" w:rsidR="009D5BFB" w:rsidRPr="009D5BFB" w:rsidRDefault="009D5BFB" w:rsidP="00B812E3">
            <w:pPr>
              <w:rPr>
                <w:color w:val="000000"/>
                <w:szCs w:val="28"/>
              </w:rPr>
            </w:pPr>
            <w:r w:rsidRPr="009D5BFB">
              <w:rPr>
                <w:color w:val="000000"/>
                <w:szCs w:val="28"/>
              </w:rPr>
              <w:t>0.00002730</w:t>
            </w:r>
          </w:p>
        </w:tc>
      </w:tr>
      <w:tr w:rsidR="009D5BFB" w:rsidRPr="009D5BFB" w14:paraId="019C2643"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F6DA079" w14:textId="77777777" w:rsidR="009D5BFB" w:rsidRPr="009D5BFB" w:rsidRDefault="009D5BFB" w:rsidP="00B812E3">
            <w:pPr>
              <w:rPr>
                <w:color w:val="000000"/>
                <w:szCs w:val="28"/>
              </w:rPr>
            </w:pPr>
            <w:r w:rsidRPr="009D5BFB">
              <w:rPr>
                <w:color w:val="000000"/>
                <w:szCs w:val="28"/>
              </w:rPr>
              <w:t>31:з15</w:t>
            </w:r>
          </w:p>
        </w:tc>
        <w:tc>
          <w:tcPr>
            <w:tcW w:w="1616" w:type="dxa"/>
            <w:tcBorders>
              <w:top w:val="nil"/>
              <w:left w:val="nil"/>
              <w:bottom w:val="single" w:sz="4" w:space="0" w:color="auto"/>
              <w:right w:val="single" w:sz="4" w:space="0" w:color="auto"/>
            </w:tcBorders>
            <w:shd w:val="clear" w:color="auto" w:fill="auto"/>
            <w:vAlign w:val="bottom"/>
            <w:hideMark/>
          </w:tcPr>
          <w:p w14:paraId="5BB240E2" w14:textId="77777777" w:rsidR="009D5BFB" w:rsidRPr="009D5BFB" w:rsidRDefault="009D5BFB" w:rsidP="00B812E3">
            <w:pPr>
              <w:rPr>
                <w:color w:val="000000"/>
                <w:szCs w:val="28"/>
              </w:rPr>
            </w:pPr>
            <w:r w:rsidRPr="009D5BFB">
              <w:rPr>
                <w:color w:val="000000"/>
                <w:szCs w:val="28"/>
              </w:rPr>
              <w:t>6.21</w:t>
            </w:r>
          </w:p>
        </w:tc>
        <w:tc>
          <w:tcPr>
            <w:tcW w:w="1616" w:type="dxa"/>
            <w:tcBorders>
              <w:top w:val="nil"/>
              <w:left w:val="nil"/>
              <w:bottom w:val="single" w:sz="4" w:space="0" w:color="auto"/>
              <w:right w:val="single" w:sz="4" w:space="0" w:color="auto"/>
            </w:tcBorders>
            <w:shd w:val="clear" w:color="auto" w:fill="auto"/>
            <w:vAlign w:val="bottom"/>
            <w:hideMark/>
          </w:tcPr>
          <w:p w14:paraId="607012EA" w14:textId="77777777" w:rsidR="009D5BFB" w:rsidRPr="009D5BFB" w:rsidRDefault="009D5BFB" w:rsidP="00B812E3">
            <w:pPr>
              <w:rPr>
                <w:color w:val="000000"/>
                <w:szCs w:val="28"/>
              </w:rPr>
            </w:pPr>
            <w:r w:rsidRPr="009D5BFB">
              <w:rPr>
                <w:color w:val="000000"/>
                <w:szCs w:val="28"/>
              </w:rPr>
              <w:t>6.21</w:t>
            </w:r>
          </w:p>
        </w:tc>
        <w:tc>
          <w:tcPr>
            <w:tcW w:w="1499" w:type="dxa"/>
            <w:tcBorders>
              <w:top w:val="nil"/>
              <w:left w:val="nil"/>
              <w:bottom w:val="single" w:sz="4" w:space="0" w:color="auto"/>
              <w:right w:val="single" w:sz="4" w:space="0" w:color="auto"/>
            </w:tcBorders>
            <w:shd w:val="clear" w:color="auto" w:fill="auto"/>
            <w:vAlign w:val="bottom"/>
            <w:hideMark/>
          </w:tcPr>
          <w:p w14:paraId="46927BAA" w14:textId="77777777" w:rsidR="009D5BFB" w:rsidRPr="009D5BFB" w:rsidRDefault="009D5BFB" w:rsidP="00B812E3">
            <w:pPr>
              <w:rPr>
                <w:color w:val="000000"/>
                <w:szCs w:val="28"/>
              </w:rPr>
            </w:pPr>
            <w:r w:rsidRPr="009D5BFB">
              <w:rPr>
                <w:color w:val="000000"/>
                <w:szCs w:val="28"/>
              </w:rPr>
              <w:t>240</w:t>
            </w:r>
          </w:p>
        </w:tc>
        <w:tc>
          <w:tcPr>
            <w:tcW w:w="1499" w:type="dxa"/>
            <w:tcBorders>
              <w:top w:val="nil"/>
              <w:left w:val="nil"/>
              <w:bottom w:val="single" w:sz="4" w:space="0" w:color="auto"/>
              <w:right w:val="single" w:sz="4" w:space="0" w:color="auto"/>
            </w:tcBorders>
            <w:shd w:val="clear" w:color="auto" w:fill="auto"/>
            <w:vAlign w:val="bottom"/>
            <w:hideMark/>
          </w:tcPr>
          <w:p w14:paraId="7C9F0EBB" w14:textId="77777777" w:rsidR="009D5BFB" w:rsidRPr="009D5BFB" w:rsidRDefault="009D5BFB" w:rsidP="00B812E3">
            <w:pPr>
              <w:rPr>
                <w:color w:val="000000"/>
                <w:szCs w:val="28"/>
              </w:rPr>
            </w:pPr>
            <w:r w:rsidRPr="009D5BFB">
              <w:rPr>
                <w:color w:val="000000"/>
                <w:szCs w:val="28"/>
              </w:rPr>
              <w:t>240</w:t>
            </w:r>
          </w:p>
        </w:tc>
        <w:tc>
          <w:tcPr>
            <w:tcW w:w="1662" w:type="dxa"/>
            <w:tcBorders>
              <w:top w:val="nil"/>
              <w:left w:val="nil"/>
              <w:bottom w:val="single" w:sz="4" w:space="0" w:color="auto"/>
              <w:right w:val="single" w:sz="4" w:space="0" w:color="auto"/>
            </w:tcBorders>
            <w:shd w:val="clear" w:color="auto" w:fill="auto"/>
            <w:vAlign w:val="bottom"/>
            <w:hideMark/>
          </w:tcPr>
          <w:p w14:paraId="7D05244D" w14:textId="77777777" w:rsidR="009D5BFB" w:rsidRPr="009D5BFB" w:rsidRDefault="009D5BFB" w:rsidP="00B812E3">
            <w:pPr>
              <w:rPr>
                <w:color w:val="000000"/>
                <w:szCs w:val="28"/>
              </w:rPr>
            </w:pPr>
            <w:r w:rsidRPr="009D5BFB">
              <w:rPr>
                <w:color w:val="000000"/>
                <w:szCs w:val="28"/>
              </w:rPr>
              <w:t>3.726</w:t>
            </w:r>
          </w:p>
        </w:tc>
        <w:tc>
          <w:tcPr>
            <w:tcW w:w="1546" w:type="dxa"/>
            <w:tcBorders>
              <w:top w:val="nil"/>
              <w:left w:val="nil"/>
              <w:bottom w:val="single" w:sz="4" w:space="0" w:color="auto"/>
              <w:right w:val="single" w:sz="4" w:space="0" w:color="auto"/>
            </w:tcBorders>
            <w:shd w:val="clear" w:color="auto" w:fill="auto"/>
            <w:vAlign w:val="bottom"/>
            <w:hideMark/>
          </w:tcPr>
          <w:p w14:paraId="494E8E4A"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5B59182" w14:textId="77777777" w:rsidR="009D5BFB" w:rsidRPr="009D5BFB" w:rsidRDefault="009D5BFB" w:rsidP="00B812E3">
            <w:pPr>
              <w:rPr>
                <w:color w:val="000000"/>
                <w:szCs w:val="28"/>
              </w:rPr>
            </w:pPr>
            <w:r w:rsidRPr="009D5BFB">
              <w:rPr>
                <w:color w:val="000000"/>
                <w:szCs w:val="28"/>
              </w:rPr>
              <w:t>0.00000489</w:t>
            </w:r>
          </w:p>
        </w:tc>
      </w:tr>
      <w:tr w:rsidR="009D5BFB" w:rsidRPr="009D5BFB" w14:paraId="42BAE79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E747962" w14:textId="77777777" w:rsidR="009D5BFB" w:rsidRPr="009D5BFB" w:rsidRDefault="009D5BFB" w:rsidP="00B812E3">
            <w:pPr>
              <w:rPr>
                <w:color w:val="000000"/>
                <w:szCs w:val="28"/>
              </w:rPr>
            </w:pPr>
            <w:r w:rsidRPr="009D5BFB">
              <w:rPr>
                <w:color w:val="000000"/>
                <w:szCs w:val="28"/>
              </w:rPr>
              <w:t>33:№1г</w:t>
            </w:r>
          </w:p>
        </w:tc>
        <w:tc>
          <w:tcPr>
            <w:tcW w:w="1616" w:type="dxa"/>
            <w:tcBorders>
              <w:top w:val="nil"/>
              <w:left w:val="nil"/>
              <w:bottom w:val="single" w:sz="4" w:space="0" w:color="auto"/>
              <w:right w:val="single" w:sz="4" w:space="0" w:color="auto"/>
            </w:tcBorders>
            <w:shd w:val="clear" w:color="auto" w:fill="auto"/>
            <w:vAlign w:val="bottom"/>
            <w:hideMark/>
          </w:tcPr>
          <w:p w14:paraId="3561826A" w14:textId="77777777" w:rsidR="009D5BFB" w:rsidRPr="009D5BFB" w:rsidRDefault="009D5BFB" w:rsidP="00B812E3">
            <w:pPr>
              <w:rPr>
                <w:color w:val="000000"/>
                <w:szCs w:val="28"/>
              </w:rPr>
            </w:pPr>
            <w:r w:rsidRPr="009D5BFB">
              <w:rPr>
                <w:color w:val="000000"/>
                <w:szCs w:val="28"/>
              </w:rPr>
              <w:t>30.56</w:t>
            </w:r>
          </w:p>
        </w:tc>
        <w:tc>
          <w:tcPr>
            <w:tcW w:w="1616" w:type="dxa"/>
            <w:tcBorders>
              <w:top w:val="nil"/>
              <w:left w:val="nil"/>
              <w:bottom w:val="single" w:sz="4" w:space="0" w:color="auto"/>
              <w:right w:val="single" w:sz="4" w:space="0" w:color="auto"/>
            </w:tcBorders>
            <w:shd w:val="clear" w:color="auto" w:fill="auto"/>
            <w:vAlign w:val="bottom"/>
            <w:hideMark/>
          </w:tcPr>
          <w:p w14:paraId="78D4EB54" w14:textId="77777777" w:rsidR="009D5BFB" w:rsidRPr="009D5BFB" w:rsidRDefault="009D5BFB" w:rsidP="00B812E3">
            <w:pPr>
              <w:rPr>
                <w:color w:val="000000"/>
                <w:szCs w:val="28"/>
              </w:rPr>
            </w:pPr>
            <w:r w:rsidRPr="009D5BFB">
              <w:rPr>
                <w:color w:val="000000"/>
                <w:szCs w:val="28"/>
              </w:rPr>
              <w:t>30.56</w:t>
            </w:r>
          </w:p>
        </w:tc>
        <w:tc>
          <w:tcPr>
            <w:tcW w:w="1499" w:type="dxa"/>
            <w:tcBorders>
              <w:top w:val="nil"/>
              <w:left w:val="nil"/>
              <w:bottom w:val="single" w:sz="4" w:space="0" w:color="auto"/>
              <w:right w:val="single" w:sz="4" w:space="0" w:color="auto"/>
            </w:tcBorders>
            <w:shd w:val="clear" w:color="auto" w:fill="auto"/>
            <w:vAlign w:val="bottom"/>
            <w:hideMark/>
          </w:tcPr>
          <w:p w14:paraId="1B54F904" w14:textId="77777777" w:rsidR="009D5BFB" w:rsidRPr="009D5BFB" w:rsidRDefault="009D5BFB" w:rsidP="00B812E3">
            <w:pPr>
              <w:rPr>
                <w:color w:val="000000"/>
                <w:szCs w:val="28"/>
              </w:rPr>
            </w:pPr>
            <w:r w:rsidRPr="009D5BFB">
              <w:rPr>
                <w:color w:val="000000"/>
                <w:szCs w:val="28"/>
              </w:rPr>
              <w:t>114</w:t>
            </w:r>
          </w:p>
        </w:tc>
        <w:tc>
          <w:tcPr>
            <w:tcW w:w="1499" w:type="dxa"/>
            <w:tcBorders>
              <w:top w:val="nil"/>
              <w:left w:val="nil"/>
              <w:bottom w:val="single" w:sz="4" w:space="0" w:color="auto"/>
              <w:right w:val="single" w:sz="4" w:space="0" w:color="auto"/>
            </w:tcBorders>
            <w:shd w:val="clear" w:color="auto" w:fill="auto"/>
            <w:vAlign w:val="bottom"/>
            <w:hideMark/>
          </w:tcPr>
          <w:p w14:paraId="25E1DFE7" w14:textId="77777777" w:rsidR="009D5BFB" w:rsidRPr="009D5BFB" w:rsidRDefault="009D5BFB" w:rsidP="00B812E3">
            <w:pPr>
              <w:rPr>
                <w:color w:val="000000"/>
                <w:szCs w:val="28"/>
              </w:rPr>
            </w:pPr>
            <w:r w:rsidRPr="009D5BFB">
              <w:rPr>
                <w:color w:val="000000"/>
                <w:szCs w:val="28"/>
              </w:rPr>
              <w:t>114</w:t>
            </w:r>
          </w:p>
        </w:tc>
        <w:tc>
          <w:tcPr>
            <w:tcW w:w="1662" w:type="dxa"/>
            <w:tcBorders>
              <w:top w:val="nil"/>
              <w:left w:val="nil"/>
              <w:bottom w:val="single" w:sz="4" w:space="0" w:color="auto"/>
              <w:right w:val="single" w:sz="4" w:space="0" w:color="auto"/>
            </w:tcBorders>
            <w:shd w:val="clear" w:color="auto" w:fill="auto"/>
            <w:vAlign w:val="bottom"/>
            <w:hideMark/>
          </w:tcPr>
          <w:p w14:paraId="65576567" w14:textId="77777777" w:rsidR="009D5BFB" w:rsidRPr="009D5BFB" w:rsidRDefault="009D5BFB" w:rsidP="00B812E3">
            <w:pPr>
              <w:rPr>
                <w:color w:val="000000"/>
                <w:szCs w:val="28"/>
              </w:rPr>
            </w:pPr>
            <w:r w:rsidRPr="009D5BFB">
              <w:rPr>
                <w:color w:val="000000"/>
                <w:szCs w:val="28"/>
              </w:rPr>
              <w:t>6.112</w:t>
            </w:r>
          </w:p>
        </w:tc>
        <w:tc>
          <w:tcPr>
            <w:tcW w:w="1546" w:type="dxa"/>
            <w:tcBorders>
              <w:top w:val="nil"/>
              <w:left w:val="nil"/>
              <w:bottom w:val="single" w:sz="4" w:space="0" w:color="auto"/>
              <w:right w:val="single" w:sz="4" w:space="0" w:color="auto"/>
            </w:tcBorders>
            <w:shd w:val="clear" w:color="auto" w:fill="auto"/>
            <w:vAlign w:val="bottom"/>
            <w:hideMark/>
          </w:tcPr>
          <w:p w14:paraId="64D9FB0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97F465C" w14:textId="77777777" w:rsidR="009D5BFB" w:rsidRPr="009D5BFB" w:rsidRDefault="009D5BFB" w:rsidP="00B812E3">
            <w:pPr>
              <w:rPr>
                <w:color w:val="000000"/>
                <w:szCs w:val="28"/>
              </w:rPr>
            </w:pPr>
            <w:r w:rsidRPr="009D5BFB">
              <w:rPr>
                <w:color w:val="000000"/>
                <w:szCs w:val="28"/>
              </w:rPr>
              <w:t>0.00001702</w:t>
            </w:r>
          </w:p>
        </w:tc>
      </w:tr>
      <w:tr w:rsidR="009D5BFB" w:rsidRPr="009D5BFB" w14:paraId="1617496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753D0EB" w14:textId="77777777" w:rsidR="009D5BFB" w:rsidRPr="009D5BFB" w:rsidRDefault="009D5BFB" w:rsidP="00B812E3">
            <w:pPr>
              <w:rPr>
                <w:color w:val="000000"/>
                <w:szCs w:val="28"/>
              </w:rPr>
            </w:pPr>
            <w:r w:rsidRPr="009D5BFB">
              <w:rPr>
                <w:color w:val="000000"/>
                <w:szCs w:val="28"/>
              </w:rPr>
              <w:t>37:№15</w:t>
            </w:r>
          </w:p>
        </w:tc>
        <w:tc>
          <w:tcPr>
            <w:tcW w:w="1616" w:type="dxa"/>
            <w:tcBorders>
              <w:top w:val="nil"/>
              <w:left w:val="nil"/>
              <w:bottom w:val="single" w:sz="4" w:space="0" w:color="auto"/>
              <w:right w:val="single" w:sz="4" w:space="0" w:color="auto"/>
            </w:tcBorders>
            <w:shd w:val="clear" w:color="auto" w:fill="auto"/>
            <w:vAlign w:val="bottom"/>
            <w:hideMark/>
          </w:tcPr>
          <w:p w14:paraId="05829646" w14:textId="77777777" w:rsidR="009D5BFB" w:rsidRPr="009D5BFB" w:rsidRDefault="009D5BFB" w:rsidP="00B812E3">
            <w:pPr>
              <w:rPr>
                <w:color w:val="000000"/>
                <w:szCs w:val="28"/>
              </w:rPr>
            </w:pPr>
            <w:r w:rsidRPr="009D5BFB">
              <w:rPr>
                <w:color w:val="000000"/>
                <w:szCs w:val="28"/>
              </w:rPr>
              <w:t>63.31</w:t>
            </w:r>
          </w:p>
        </w:tc>
        <w:tc>
          <w:tcPr>
            <w:tcW w:w="1616" w:type="dxa"/>
            <w:tcBorders>
              <w:top w:val="nil"/>
              <w:left w:val="nil"/>
              <w:bottom w:val="single" w:sz="4" w:space="0" w:color="auto"/>
              <w:right w:val="single" w:sz="4" w:space="0" w:color="auto"/>
            </w:tcBorders>
            <w:shd w:val="clear" w:color="auto" w:fill="auto"/>
            <w:vAlign w:val="bottom"/>
            <w:hideMark/>
          </w:tcPr>
          <w:p w14:paraId="7DCBB92B" w14:textId="77777777" w:rsidR="009D5BFB" w:rsidRPr="009D5BFB" w:rsidRDefault="009D5BFB" w:rsidP="00B812E3">
            <w:pPr>
              <w:rPr>
                <w:color w:val="000000"/>
                <w:szCs w:val="28"/>
              </w:rPr>
            </w:pPr>
            <w:r w:rsidRPr="009D5BFB">
              <w:rPr>
                <w:color w:val="000000"/>
                <w:szCs w:val="28"/>
              </w:rPr>
              <w:t>63.31</w:t>
            </w:r>
          </w:p>
        </w:tc>
        <w:tc>
          <w:tcPr>
            <w:tcW w:w="1499" w:type="dxa"/>
            <w:tcBorders>
              <w:top w:val="nil"/>
              <w:left w:val="nil"/>
              <w:bottom w:val="single" w:sz="4" w:space="0" w:color="auto"/>
              <w:right w:val="single" w:sz="4" w:space="0" w:color="auto"/>
            </w:tcBorders>
            <w:shd w:val="clear" w:color="auto" w:fill="auto"/>
            <w:vAlign w:val="bottom"/>
            <w:hideMark/>
          </w:tcPr>
          <w:p w14:paraId="0B8B9A3D" w14:textId="77777777" w:rsidR="009D5BFB" w:rsidRPr="009D5BFB" w:rsidRDefault="009D5BFB" w:rsidP="00B812E3">
            <w:pPr>
              <w:rPr>
                <w:color w:val="000000"/>
                <w:szCs w:val="28"/>
              </w:rPr>
            </w:pPr>
            <w:r w:rsidRPr="009D5BFB">
              <w:rPr>
                <w:color w:val="000000"/>
                <w:szCs w:val="28"/>
              </w:rPr>
              <w:t>59</w:t>
            </w:r>
          </w:p>
        </w:tc>
        <w:tc>
          <w:tcPr>
            <w:tcW w:w="1499" w:type="dxa"/>
            <w:tcBorders>
              <w:top w:val="nil"/>
              <w:left w:val="nil"/>
              <w:bottom w:val="single" w:sz="4" w:space="0" w:color="auto"/>
              <w:right w:val="single" w:sz="4" w:space="0" w:color="auto"/>
            </w:tcBorders>
            <w:shd w:val="clear" w:color="auto" w:fill="auto"/>
            <w:vAlign w:val="bottom"/>
            <w:hideMark/>
          </w:tcPr>
          <w:p w14:paraId="05A8D421" w14:textId="77777777" w:rsidR="009D5BFB" w:rsidRPr="009D5BFB" w:rsidRDefault="009D5BFB" w:rsidP="00B812E3">
            <w:pPr>
              <w:rPr>
                <w:color w:val="000000"/>
                <w:szCs w:val="28"/>
              </w:rPr>
            </w:pPr>
            <w:r w:rsidRPr="009D5BFB">
              <w:rPr>
                <w:color w:val="000000"/>
                <w:szCs w:val="28"/>
              </w:rPr>
              <w:t>59</w:t>
            </w:r>
          </w:p>
        </w:tc>
        <w:tc>
          <w:tcPr>
            <w:tcW w:w="1662" w:type="dxa"/>
            <w:tcBorders>
              <w:top w:val="nil"/>
              <w:left w:val="nil"/>
              <w:bottom w:val="single" w:sz="4" w:space="0" w:color="auto"/>
              <w:right w:val="single" w:sz="4" w:space="0" w:color="auto"/>
            </w:tcBorders>
            <w:shd w:val="clear" w:color="auto" w:fill="auto"/>
            <w:vAlign w:val="bottom"/>
            <w:hideMark/>
          </w:tcPr>
          <w:p w14:paraId="38DEB1C8" w14:textId="77777777" w:rsidR="009D5BFB" w:rsidRPr="009D5BFB" w:rsidRDefault="009D5BFB" w:rsidP="00B812E3">
            <w:pPr>
              <w:rPr>
                <w:color w:val="000000"/>
                <w:szCs w:val="28"/>
              </w:rPr>
            </w:pPr>
            <w:r w:rsidRPr="009D5BFB">
              <w:rPr>
                <w:color w:val="000000"/>
                <w:szCs w:val="28"/>
              </w:rPr>
              <w:t>6.331</w:t>
            </w:r>
          </w:p>
        </w:tc>
        <w:tc>
          <w:tcPr>
            <w:tcW w:w="1546" w:type="dxa"/>
            <w:tcBorders>
              <w:top w:val="nil"/>
              <w:left w:val="nil"/>
              <w:bottom w:val="single" w:sz="4" w:space="0" w:color="auto"/>
              <w:right w:val="single" w:sz="4" w:space="0" w:color="auto"/>
            </w:tcBorders>
            <w:shd w:val="clear" w:color="auto" w:fill="auto"/>
            <w:vAlign w:val="bottom"/>
            <w:hideMark/>
          </w:tcPr>
          <w:p w14:paraId="52571D8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315602B" w14:textId="77777777" w:rsidR="009D5BFB" w:rsidRPr="009D5BFB" w:rsidRDefault="009D5BFB" w:rsidP="00B812E3">
            <w:pPr>
              <w:rPr>
                <w:color w:val="000000"/>
                <w:szCs w:val="28"/>
              </w:rPr>
            </w:pPr>
            <w:r w:rsidRPr="009D5BFB">
              <w:rPr>
                <w:color w:val="000000"/>
                <w:szCs w:val="28"/>
              </w:rPr>
              <w:t>0.00002888</w:t>
            </w:r>
          </w:p>
        </w:tc>
      </w:tr>
      <w:tr w:rsidR="009D5BFB" w:rsidRPr="009D5BFB" w14:paraId="7227D509"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668EBE3" w14:textId="77777777" w:rsidR="009D5BFB" w:rsidRPr="009D5BFB" w:rsidRDefault="009D5BFB" w:rsidP="00B812E3">
            <w:pPr>
              <w:rPr>
                <w:color w:val="000000"/>
                <w:szCs w:val="28"/>
              </w:rPr>
            </w:pPr>
            <w:r w:rsidRPr="009D5BFB">
              <w:rPr>
                <w:color w:val="000000"/>
                <w:szCs w:val="28"/>
              </w:rPr>
              <w:t>з15:32</w:t>
            </w:r>
          </w:p>
        </w:tc>
        <w:tc>
          <w:tcPr>
            <w:tcW w:w="1616" w:type="dxa"/>
            <w:tcBorders>
              <w:top w:val="nil"/>
              <w:left w:val="nil"/>
              <w:bottom w:val="single" w:sz="4" w:space="0" w:color="auto"/>
              <w:right w:val="single" w:sz="4" w:space="0" w:color="auto"/>
            </w:tcBorders>
            <w:shd w:val="clear" w:color="auto" w:fill="auto"/>
            <w:vAlign w:val="bottom"/>
            <w:hideMark/>
          </w:tcPr>
          <w:p w14:paraId="522E1EA8" w14:textId="77777777" w:rsidR="009D5BFB" w:rsidRPr="009D5BFB" w:rsidRDefault="009D5BFB" w:rsidP="00B812E3">
            <w:pPr>
              <w:rPr>
                <w:color w:val="000000"/>
                <w:szCs w:val="28"/>
              </w:rPr>
            </w:pPr>
            <w:r w:rsidRPr="009D5BFB">
              <w:rPr>
                <w:color w:val="000000"/>
                <w:szCs w:val="28"/>
              </w:rPr>
              <w:t>52.73</w:t>
            </w:r>
          </w:p>
        </w:tc>
        <w:tc>
          <w:tcPr>
            <w:tcW w:w="1616" w:type="dxa"/>
            <w:tcBorders>
              <w:top w:val="nil"/>
              <w:left w:val="nil"/>
              <w:bottom w:val="single" w:sz="4" w:space="0" w:color="auto"/>
              <w:right w:val="single" w:sz="4" w:space="0" w:color="auto"/>
            </w:tcBorders>
            <w:shd w:val="clear" w:color="auto" w:fill="auto"/>
            <w:vAlign w:val="bottom"/>
            <w:hideMark/>
          </w:tcPr>
          <w:p w14:paraId="4E5AFFE7" w14:textId="77777777" w:rsidR="009D5BFB" w:rsidRPr="009D5BFB" w:rsidRDefault="009D5BFB" w:rsidP="00B812E3">
            <w:pPr>
              <w:rPr>
                <w:color w:val="000000"/>
                <w:szCs w:val="28"/>
              </w:rPr>
            </w:pPr>
            <w:r w:rsidRPr="009D5BFB">
              <w:rPr>
                <w:color w:val="000000"/>
                <w:szCs w:val="28"/>
              </w:rPr>
              <w:t>52.73</w:t>
            </w:r>
          </w:p>
        </w:tc>
        <w:tc>
          <w:tcPr>
            <w:tcW w:w="1499" w:type="dxa"/>
            <w:tcBorders>
              <w:top w:val="nil"/>
              <w:left w:val="nil"/>
              <w:bottom w:val="single" w:sz="4" w:space="0" w:color="auto"/>
              <w:right w:val="single" w:sz="4" w:space="0" w:color="auto"/>
            </w:tcBorders>
            <w:shd w:val="clear" w:color="auto" w:fill="auto"/>
            <w:vAlign w:val="bottom"/>
            <w:hideMark/>
          </w:tcPr>
          <w:p w14:paraId="141817D6" w14:textId="77777777" w:rsidR="009D5BFB" w:rsidRPr="009D5BFB" w:rsidRDefault="009D5BFB" w:rsidP="00B812E3">
            <w:pPr>
              <w:rPr>
                <w:color w:val="000000"/>
                <w:szCs w:val="28"/>
              </w:rPr>
            </w:pPr>
            <w:r w:rsidRPr="009D5BFB">
              <w:rPr>
                <w:color w:val="000000"/>
                <w:szCs w:val="28"/>
              </w:rPr>
              <w:t>240</w:t>
            </w:r>
          </w:p>
        </w:tc>
        <w:tc>
          <w:tcPr>
            <w:tcW w:w="1499" w:type="dxa"/>
            <w:tcBorders>
              <w:top w:val="nil"/>
              <w:left w:val="nil"/>
              <w:bottom w:val="single" w:sz="4" w:space="0" w:color="auto"/>
              <w:right w:val="single" w:sz="4" w:space="0" w:color="auto"/>
            </w:tcBorders>
            <w:shd w:val="clear" w:color="auto" w:fill="auto"/>
            <w:vAlign w:val="bottom"/>
            <w:hideMark/>
          </w:tcPr>
          <w:p w14:paraId="7B573B30" w14:textId="77777777" w:rsidR="009D5BFB" w:rsidRPr="009D5BFB" w:rsidRDefault="009D5BFB" w:rsidP="00B812E3">
            <w:pPr>
              <w:rPr>
                <w:color w:val="000000"/>
                <w:szCs w:val="28"/>
              </w:rPr>
            </w:pPr>
            <w:r w:rsidRPr="009D5BFB">
              <w:rPr>
                <w:color w:val="000000"/>
                <w:szCs w:val="28"/>
              </w:rPr>
              <w:t>240</w:t>
            </w:r>
          </w:p>
        </w:tc>
        <w:tc>
          <w:tcPr>
            <w:tcW w:w="1662" w:type="dxa"/>
            <w:tcBorders>
              <w:top w:val="nil"/>
              <w:left w:val="nil"/>
              <w:bottom w:val="single" w:sz="4" w:space="0" w:color="auto"/>
              <w:right w:val="single" w:sz="4" w:space="0" w:color="auto"/>
            </w:tcBorders>
            <w:shd w:val="clear" w:color="auto" w:fill="auto"/>
            <w:vAlign w:val="bottom"/>
            <w:hideMark/>
          </w:tcPr>
          <w:p w14:paraId="5C86A775" w14:textId="77777777" w:rsidR="009D5BFB" w:rsidRPr="009D5BFB" w:rsidRDefault="009D5BFB" w:rsidP="00B812E3">
            <w:pPr>
              <w:rPr>
                <w:color w:val="000000"/>
                <w:szCs w:val="28"/>
              </w:rPr>
            </w:pPr>
            <w:r w:rsidRPr="009D5BFB">
              <w:rPr>
                <w:color w:val="000000"/>
                <w:szCs w:val="28"/>
              </w:rPr>
              <w:t>31.638</w:t>
            </w:r>
          </w:p>
        </w:tc>
        <w:tc>
          <w:tcPr>
            <w:tcW w:w="1546" w:type="dxa"/>
            <w:tcBorders>
              <w:top w:val="nil"/>
              <w:left w:val="nil"/>
              <w:bottom w:val="single" w:sz="4" w:space="0" w:color="auto"/>
              <w:right w:val="single" w:sz="4" w:space="0" w:color="auto"/>
            </w:tcBorders>
            <w:shd w:val="clear" w:color="auto" w:fill="auto"/>
            <w:vAlign w:val="bottom"/>
            <w:hideMark/>
          </w:tcPr>
          <w:p w14:paraId="34D319A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18B256F" w14:textId="77777777" w:rsidR="009D5BFB" w:rsidRPr="009D5BFB" w:rsidRDefault="009D5BFB" w:rsidP="00B812E3">
            <w:pPr>
              <w:rPr>
                <w:color w:val="000000"/>
                <w:szCs w:val="28"/>
              </w:rPr>
            </w:pPr>
            <w:r w:rsidRPr="009D5BFB">
              <w:rPr>
                <w:color w:val="000000"/>
                <w:szCs w:val="28"/>
              </w:rPr>
              <w:t>0.00004144</w:t>
            </w:r>
          </w:p>
        </w:tc>
      </w:tr>
      <w:tr w:rsidR="009D5BFB" w:rsidRPr="009D5BFB" w14:paraId="2670EC80"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D249F92" w14:textId="77777777" w:rsidR="009D5BFB" w:rsidRPr="009D5BFB" w:rsidRDefault="009D5BFB" w:rsidP="00B812E3">
            <w:pPr>
              <w:rPr>
                <w:color w:val="000000"/>
                <w:szCs w:val="28"/>
              </w:rPr>
            </w:pPr>
            <w:r w:rsidRPr="009D5BFB">
              <w:rPr>
                <w:color w:val="000000"/>
                <w:szCs w:val="28"/>
              </w:rPr>
              <w:t>32:34</w:t>
            </w:r>
          </w:p>
        </w:tc>
        <w:tc>
          <w:tcPr>
            <w:tcW w:w="1616" w:type="dxa"/>
            <w:tcBorders>
              <w:top w:val="nil"/>
              <w:left w:val="nil"/>
              <w:bottom w:val="single" w:sz="4" w:space="0" w:color="auto"/>
              <w:right w:val="single" w:sz="4" w:space="0" w:color="auto"/>
            </w:tcBorders>
            <w:shd w:val="clear" w:color="auto" w:fill="auto"/>
            <w:vAlign w:val="bottom"/>
            <w:hideMark/>
          </w:tcPr>
          <w:p w14:paraId="010A9410" w14:textId="77777777" w:rsidR="009D5BFB" w:rsidRPr="009D5BFB" w:rsidRDefault="009D5BFB" w:rsidP="00B812E3">
            <w:pPr>
              <w:rPr>
                <w:color w:val="000000"/>
                <w:szCs w:val="28"/>
              </w:rPr>
            </w:pPr>
            <w:r w:rsidRPr="009D5BFB">
              <w:rPr>
                <w:color w:val="000000"/>
                <w:szCs w:val="28"/>
              </w:rPr>
              <w:t>18.09</w:t>
            </w:r>
          </w:p>
        </w:tc>
        <w:tc>
          <w:tcPr>
            <w:tcW w:w="1616" w:type="dxa"/>
            <w:tcBorders>
              <w:top w:val="nil"/>
              <w:left w:val="nil"/>
              <w:bottom w:val="single" w:sz="4" w:space="0" w:color="auto"/>
              <w:right w:val="single" w:sz="4" w:space="0" w:color="auto"/>
            </w:tcBorders>
            <w:shd w:val="clear" w:color="auto" w:fill="auto"/>
            <w:vAlign w:val="bottom"/>
            <w:hideMark/>
          </w:tcPr>
          <w:p w14:paraId="0DDECC35" w14:textId="77777777" w:rsidR="009D5BFB" w:rsidRPr="009D5BFB" w:rsidRDefault="009D5BFB" w:rsidP="00B812E3">
            <w:pPr>
              <w:rPr>
                <w:color w:val="000000"/>
                <w:szCs w:val="28"/>
              </w:rPr>
            </w:pPr>
            <w:r w:rsidRPr="009D5BFB">
              <w:rPr>
                <w:color w:val="000000"/>
                <w:szCs w:val="28"/>
              </w:rPr>
              <w:t>18.09</w:t>
            </w:r>
          </w:p>
        </w:tc>
        <w:tc>
          <w:tcPr>
            <w:tcW w:w="1499" w:type="dxa"/>
            <w:tcBorders>
              <w:top w:val="nil"/>
              <w:left w:val="nil"/>
              <w:bottom w:val="single" w:sz="4" w:space="0" w:color="auto"/>
              <w:right w:val="single" w:sz="4" w:space="0" w:color="auto"/>
            </w:tcBorders>
            <w:shd w:val="clear" w:color="auto" w:fill="auto"/>
            <w:vAlign w:val="bottom"/>
            <w:hideMark/>
          </w:tcPr>
          <w:p w14:paraId="374CCF0B" w14:textId="77777777" w:rsidR="009D5BFB" w:rsidRPr="009D5BFB" w:rsidRDefault="009D5BFB" w:rsidP="00B812E3">
            <w:pPr>
              <w:rPr>
                <w:color w:val="000000"/>
                <w:szCs w:val="28"/>
              </w:rPr>
            </w:pPr>
            <w:r w:rsidRPr="009D5BFB">
              <w:rPr>
                <w:color w:val="000000"/>
                <w:szCs w:val="28"/>
              </w:rPr>
              <w:t>240</w:t>
            </w:r>
          </w:p>
        </w:tc>
        <w:tc>
          <w:tcPr>
            <w:tcW w:w="1499" w:type="dxa"/>
            <w:tcBorders>
              <w:top w:val="nil"/>
              <w:left w:val="nil"/>
              <w:bottom w:val="single" w:sz="4" w:space="0" w:color="auto"/>
              <w:right w:val="single" w:sz="4" w:space="0" w:color="auto"/>
            </w:tcBorders>
            <w:shd w:val="clear" w:color="auto" w:fill="auto"/>
            <w:vAlign w:val="bottom"/>
            <w:hideMark/>
          </w:tcPr>
          <w:p w14:paraId="18AFAA69" w14:textId="77777777" w:rsidR="009D5BFB" w:rsidRPr="009D5BFB" w:rsidRDefault="009D5BFB" w:rsidP="00B812E3">
            <w:pPr>
              <w:rPr>
                <w:color w:val="000000"/>
                <w:szCs w:val="28"/>
              </w:rPr>
            </w:pPr>
            <w:r w:rsidRPr="009D5BFB">
              <w:rPr>
                <w:color w:val="000000"/>
                <w:szCs w:val="28"/>
              </w:rPr>
              <w:t>240</w:t>
            </w:r>
          </w:p>
        </w:tc>
        <w:tc>
          <w:tcPr>
            <w:tcW w:w="1662" w:type="dxa"/>
            <w:tcBorders>
              <w:top w:val="nil"/>
              <w:left w:val="nil"/>
              <w:bottom w:val="single" w:sz="4" w:space="0" w:color="auto"/>
              <w:right w:val="single" w:sz="4" w:space="0" w:color="auto"/>
            </w:tcBorders>
            <w:shd w:val="clear" w:color="auto" w:fill="auto"/>
            <w:vAlign w:val="bottom"/>
            <w:hideMark/>
          </w:tcPr>
          <w:p w14:paraId="26292C01" w14:textId="77777777" w:rsidR="009D5BFB" w:rsidRPr="009D5BFB" w:rsidRDefault="009D5BFB" w:rsidP="00B812E3">
            <w:pPr>
              <w:rPr>
                <w:color w:val="000000"/>
                <w:szCs w:val="28"/>
              </w:rPr>
            </w:pPr>
            <w:r w:rsidRPr="009D5BFB">
              <w:rPr>
                <w:color w:val="000000"/>
                <w:szCs w:val="28"/>
              </w:rPr>
              <w:t>10.854</w:t>
            </w:r>
          </w:p>
        </w:tc>
        <w:tc>
          <w:tcPr>
            <w:tcW w:w="1546" w:type="dxa"/>
            <w:tcBorders>
              <w:top w:val="nil"/>
              <w:left w:val="nil"/>
              <w:bottom w:val="single" w:sz="4" w:space="0" w:color="auto"/>
              <w:right w:val="single" w:sz="4" w:space="0" w:color="auto"/>
            </w:tcBorders>
            <w:shd w:val="clear" w:color="auto" w:fill="auto"/>
            <w:vAlign w:val="bottom"/>
            <w:hideMark/>
          </w:tcPr>
          <w:p w14:paraId="1489DC23"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7CEDFEB" w14:textId="77777777" w:rsidR="009D5BFB" w:rsidRPr="009D5BFB" w:rsidRDefault="009D5BFB" w:rsidP="00B812E3">
            <w:pPr>
              <w:rPr>
                <w:color w:val="000000"/>
                <w:szCs w:val="28"/>
              </w:rPr>
            </w:pPr>
            <w:r w:rsidRPr="009D5BFB">
              <w:rPr>
                <w:color w:val="000000"/>
                <w:szCs w:val="28"/>
              </w:rPr>
              <w:t>0.00001424</w:t>
            </w:r>
          </w:p>
        </w:tc>
      </w:tr>
      <w:tr w:rsidR="009D5BFB" w:rsidRPr="009D5BFB" w14:paraId="6719EF13"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52DB1D5" w14:textId="77777777" w:rsidR="009D5BFB" w:rsidRPr="009D5BFB" w:rsidRDefault="009D5BFB" w:rsidP="00B812E3">
            <w:pPr>
              <w:rPr>
                <w:color w:val="000000"/>
                <w:szCs w:val="28"/>
              </w:rPr>
            </w:pPr>
            <w:r w:rsidRPr="009D5BFB">
              <w:rPr>
                <w:color w:val="000000"/>
                <w:szCs w:val="28"/>
              </w:rPr>
              <w:t>34:з16</w:t>
            </w:r>
          </w:p>
        </w:tc>
        <w:tc>
          <w:tcPr>
            <w:tcW w:w="1616" w:type="dxa"/>
            <w:tcBorders>
              <w:top w:val="nil"/>
              <w:left w:val="nil"/>
              <w:bottom w:val="single" w:sz="4" w:space="0" w:color="auto"/>
              <w:right w:val="single" w:sz="4" w:space="0" w:color="auto"/>
            </w:tcBorders>
            <w:shd w:val="clear" w:color="auto" w:fill="auto"/>
            <w:vAlign w:val="bottom"/>
            <w:hideMark/>
          </w:tcPr>
          <w:p w14:paraId="550C0F38" w14:textId="77777777" w:rsidR="009D5BFB" w:rsidRPr="009D5BFB" w:rsidRDefault="009D5BFB" w:rsidP="00B812E3">
            <w:pPr>
              <w:rPr>
                <w:color w:val="000000"/>
                <w:szCs w:val="28"/>
              </w:rPr>
            </w:pPr>
            <w:r w:rsidRPr="009D5BFB">
              <w:rPr>
                <w:color w:val="000000"/>
                <w:szCs w:val="28"/>
              </w:rPr>
              <w:t>6.21</w:t>
            </w:r>
          </w:p>
        </w:tc>
        <w:tc>
          <w:tcPr>
            <w:tcW w:w="1616" w:type="dxa"/>
            <w:tcBorders>
              <w:top w:val="nil"/>
              <w:left w:val="nil"/>
              <w:bottom w:val="single" w:sz="4" w:space="0" w:color="auto"/>
              <w:right w:val="single" w:sz="4" w:space="0" w:color="auto"/>
            </w:tcBorders>
            <w:shd w:val="clear" w:color="auto" w:fill="auto"/>
            <w:vAlign w:val="bottom"/>
            <w:hideMark/>
          </w:tcPr>
          <w:p w14:paraId="4AB0C530" w14:textId="77777777" w:rsidR="009D5BFB" w:rsidRPr="009D5BFB" w:rsidRDefault="009D5BFB" w:rsidP="00B812E3">
            <w:pPr>
              <w:rPr>
                <w:color w:val="000000"/>
                <w:szCs w:val="28"/>
              </w:rPr>
            </w:pPr>
            <w:r w:rsidRPr="009D5BFB">
              <w:rPr>
                <w:color w:val="000000"/>
                <w:szCs w:val="28"/>
              </w:rPr>
              <w:t>6.21</w:t>
            </w:r>
          </w:p>
        </w:tc>
        <w:tc>
          <w:tcPr>
            <w:tcW w:w="1499" w:type="dxa"/>
            <w:tcBorders>
              <w:top w:val="nil"/>
              <w:left w:val="nil"/>
              <w:bottom w:val="single" w:sz="4" w:space="0" w:color="auto"/>
              <w:right w:val="single" w:sz="4" w:space="0" w:color="auto"/>
            </w:tcBorders>
            <w:shd w:val="clear" w:color="auto" w:fill="auto"/>
            <w:vAlign w:val="bottom"/>
            <w:hideMark/>
          </w:tcPr>
          <w:p w14:paraId="7A89A736"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0DE0CE96"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04620FA9" w14:textId="77777777" w:rsidR="009D5BFB" w:rsidRPr="009D5BFB" w:rsidRDefault="009D5BFB" w:rsidP="00B812E3">
            <w:pPr>
              <w:rPr>
                <w:color w:val="000000"/>
                <w:szCs w:val="28"/>
              </w:rPr>
            </w:pPr>
            <w:r w:rsidRPr="009D5BFB">
              <w:rPr>
                <w:color w:val="000000"/>
                <w:szCs w:val="28"/>
              </w:rPr>
              <w:t>1.242</w:t>
            </w:r>
          </w:p>
        </w:tc>
        <w:tc>
          <w:tcPr>
            <w:tcW w:w="1546" w:type="dxa"/>
            <w:tcBorders>
              <w:top w:val="nil"/>
              <w:left w:val="nil"/>
              <w:bottom w:val="single" w:sz="4" w:space="0" w:color="auto"/>
              <w:right w:val="single" w:sz="4" w:space="0" w:color="auto"/>
            </w:tcBorders>
            <w:shd w:val="clear" w:color="auto" w:fill="auto"/>
            <w:vAlign w:val="bottom"/>
            <w:hideMark/>
          </w:tcPr>
          <w:p w14:paraId="40FF7E9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4A8498A" w14:textId="77777777" w:rsidR="009D5BFB" w:rsidRPr="009D5BFB" w:rsidRDefault="009D5BFB" w:rsidP="00B812E3">
            <w:pPr>
              <w:rPr>
                <w:color w:val="000000"/>
                <w:szCs w:val="28"/>
              </w:rPr>
            </w:pPr>
            <w:r w:rsidRPr="009D5BFB">
              <w:rPr>
                <w:color w:val="000000"/>
                <w:szCs w:val="28"/>
              </w:rPr>
              <w:t>0.00000339</w:t>
            </w:r>
          </w:p>
        </w:tc>
      </w:tr>
      <w:tr w:rsidR="009D5BFB" w:rsidRPr="009D5BFB" w14:paraId="5469D091"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8F591BA" w14:textId="77777777" w:rsidR="009D5BFB" w:rsidRPr="009D5BFB" w:rsidRDefault="009D5BFB" w:rsidP="00B812E3">
            <w:pPr>
              <w:rPr>
                <w:color w:val="000000"/>
                <w:szCs w:val="28"/>
              </w:rPr>
            </w:pPr>
            <w:r w:rsidRPr="009D5BFB">
              <w:rPr>
                <w:color w:val="000000"/>
                <w:szCs w:val="28"/>
              </w:rPr>
              <w:t>з16:№2</w:t>
            </w:r>
          </w:p>
        </w:tc>
        <w:tc>
          <w:tcPr>
            <w:tcW w:w="1616" w:type="dxa"/>
            <w:tcBorders>
              <w:top w:val="nil"/>
              <w:left w:val="nil"/>
              <w:bottom w:val="single" w:sz="4" w:space="0" w:color="auto"/>
              <w:right w:val="single" w:sz="4" w:space="0" w:color="auto"/>
            </w:tcBorders>
            <w:shd w:val="clear" w:color="auto" w:fill="auto"/>
            <w:vAlign w:val="bottom"/>
            <w:hideMark/>
          </w:tcPr>
          <w:p w14:paraId="2FE48701" w14:textId="77777777" w:rsidR="009D5BFB" w:rsidRPr="009D5BFB" w:rsidRDefault="009D5BFB" w:rsidP="00B812E3">
            <w:pPr>
              <w:rPr>
                <w:color w:val="000000"/>
                <w:szCs w:val="28"/>
              </w:rPr>
            </w:pPr>
            <w:r w:rsidRPr="009D5BFB">
              <w:rPr>
                <w:color w:val="000000"/>
                <w:szCs w:val="28"/>
              </w:rPr>
              <w:t>19.98</w:t>
            </w:r>
          </w:p>
        </w:tc>
        <w:tc>
          <w:tcPr>
            <w:tcW w:w="1616" w:type="dxa"/>
            <w:tcBorders>
              <w:top w:val="nil"/>
              <w:left w:val="nil"/>
              <w:bottom w:val="single" w:sz="4" w:space="0" w:color="auto"/>
              <w:right w:val="single" w:sz="4" w:space="0" w:color="auto"/>
            </w:tcBorders>
            <w:shd w:val="clear" w:color="auto" w:fill="auto"/>
            <w:vAlign w:val="bottom"/>
            <w:hideMark/>
          </w:tcPr>
          <w:p w14:paraId="6D1C038F" w14:textId="77777777" w:rsidR="009D5BFB" w:rsidRPr="009D5BFB" w:rsidRDefault="009D5BFB" w:rsidP="00B812E3">
            <w:pPr>
              <w:rPr>
                <w:color w:val="000000"/>
                <w:szCs w:val="28"/>
              </w:rPr>
            </w:pPr>
            <w:r w:rsidRPr="009D5BFB">
              <w:rPr>
                <w:color w:val="000000"/>
                <w:szCs w:val="28"/>
              </w:rPr>
              <w:t>19.98</w:t>
            </w:r>
          </w:p>
        </w:tc>
        <w:tc>
          <w:tcPr>
            <w:tcW w:w="1499" w:type="dxa"/>
            <w:tcBorders>
              <w:top w:val="nil"/>
              <w:left w:val="nil"/>
              <w:bottom w:val="single" w:sz="4" w:space="0" w:color="auto"/>
              <w:right w:val="single" w:sz="4" w:space="0" w:color="auto"/>
            </w:tcBorders>
            <w:shd w:val="clear" w:color="auto" w:fill="auto"/>
            <w:vAlign w:val="bottom"/>
            <w:hideMark/>
          </w:tcPr>
          <w:p w14:paraId="66C168C0"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24DC8BDB"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3BEE1EEF" w14:textId="77777777" w:rsidR="009D5BFB" w:rsidRPr="009D5BFB" w:rsidRDefault="009D5BFB" w:rsidP="00B812E3">
            <w:pPr>
              <w:rPr>
                <w:color w:val="000000"/>
                <w:szCs w:val="28"/>
              </w:rPr>
            </w:pPr>
            <w:r w:rsidRPr="009D5BFB">
              <w:rPr>
                <w:color w:val="000000"/>
                <w:szCs w:val="28"/>
              </w:rPr>
              <w:t>3.996</w:t>
            </w:r>
          </w:p>
        </w:tc>
        <w:tc>
          <w:tcPr>
            <w:tcW w:w="1546" w:type="dxa"/>
            <w:tcBorders>
              <w:top w:val="nil"/>
              <w:left w:val="nil"/>
              <w:bottom w:val="single" w:sz="4" w:space="0" w:color="auto"/>
              <w:right w:val="single" w:sz="4" w:space="0" w:color="auto"/>
            </w:tcBorders>
            <w:shd w:val="clear" w:color="auto" w:fill="auto"/>
            <w:vAlign w:val="bottom"/>
            <w:hideMark/>
          </w:tcPr>
          <w:p w14:paraId="3925908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125DBB0" w14:textId="77777777" w:rsidR="009D5BFB" w:rsidRPr="009D5BFB" w:rsidRDefault="009D5BFB" w:rsidP="00B812E3">
            <w:pPr>
              <w:rPr>
                <w:color w:val="000000"/>
                <w:szCs w:val="28"/>
              </w:rPr>
            </w:pPr>
            <w:r w:rsidRPr="009D5BFB">
              <w:rPr>
                <w:color w:val="000000"/>
                <w:szCs w:val="28"/>
              </w:rPr>
              <w:t>0.00001091</w:t>
            </w:r>
          </w:p>
        </w:tc>
      </w:tr>
      <w:tr w:rsidR="009D5BFB" w:rsidRPr="009D5BFB" w14:paraId="4B2CB77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A733E96" w14:textId="77777777" w:rsidR="009D5BFB" w:rsidRPr="009D5BFB" w:rsidRDefault="009D5BFB" w:rsidP="00B812E3">
            <w:pPr>
              <w:rPr>
                <w:color w:val="000000"/>
                <w:szCs w:val="28"/>
              </w:rPr>
            </w:pPr>
            <w:r w:rsidRPr="009D5BFB">
              <w:rPr>
                <w:color w:val="000000"/>
                <w:szCs w:val="28"/>
              </w:rPr>
              <w:t>32:33</w:t>
            </w:r>
          </w:p>
        </w:tc>
        <w:tc>
          <w:tcPr>
            <w:tcW w:w="1616" w:type="dxa"/>
            <w:tcBorders>
              <w:top w:val="nil"/>
              <w:left w:val="nil"/>
              <w:bottom w:val="single" w:sz="4" w:space="0" w:color="auto"/>
              <w:right w:val="single" w:sz="4" w:space="0" w:color="auto"/>
            </w:tcBorders>
            <w:shd w:val="clear" w:color="auto" w:fill="auto"/>
            <w:vAlign w:val="bottom"/>
            <w:hideMark/>
          </w:tcPr>
          <w:p w14:paraId="3235009F" w14:textId="77777777" w:rsidR="009D5BFB" w:rsidRPr="009D5BFB" w:rsidRDefault="009D5BFB" w:rsidP="00B812E3">
            <w:pPr>
              <w:rPr>
                <w:color w:val="000000"/>
                <w:szCs w:val="28"/>
              </w:rPr>
            </w:pPr>
            <w:r w:rsidRPr="009D5BFB">
              <w:rPr>
                <w:color w:val="000000"/>
                <w:szCs w:val="28"/>
              </w:rPr>
              <w:t>63.38</w:t>
            </w:r>
          </w:p>
        </w:tc>
        <w:tc>
          <w:tcPr>
            <w:tcW w:w="1616" w:type="dxa"/>
            <w:tcBorders>
              <w:top w:val="nil"/>
              <w:left w:val="nil"/>
              <w:bottom w:val="single" w:sz="4" w:space="0" w:color="auto"/>
              <w:right w:val="single" w:sz="4" w:space="0" w:color="auto"/>
            </w:tcBorders>
            <w:shd w:val="clear" w:color="auto" w:fill="auto"/>
            <w:vAlign w:val="bottom"/>
            <w:hideMark/>
          </w:tcPr>
          <w:p w14:paraId="36659E9E" w14:textId="77777777" w:rsidR="009D5BFB" w:rsidRPr="009D5BFB" w:rsidRDefault="009D5BFB" w:rsidP="00B812E3">
            <w:pPr>
              <w:rPr>
                <w:color w:val="000000"/>
                <w:szCs w:val="28"/>
              </w:rPr>
            </w:pPr>
            <w:r w:rsidRPr="009D5BFB">
              <w:rPr>
                <w:color w:val="000000"/>
                <w:szCs w:val="28"/>
              </w:rPr>
              <w:t>63.38</w:t>
            </w:r>
          </w:p>
        </w:tc>
        <w:tc>
          <w:tcPr>
            <w:tcW w:w="1499" w:type="dxa"/>
            <w:tcBorders>
              <w:top w:val="nil"/>
              <w:left w:val="nil"/>
              <w:bottom w:val="single" w:sz="4" w:space="0" w:color="auto"/>
              <w:right w:val="single" w:sz="4" w:space="0" w:color="auto"/>
            </w:tcBorders>
            <w:shd w:val="clear" w:color="auto" w:fill="auto"/>
            <w:vAlign w:val="bottom"/>
            <w:hideMark/>
          </w:tcPr>
          <w:p w14:paraId="7382D87B"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7DB7D2A7"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10194722" w14:textId="77777777" w:rsidR="009D5BFB" w:rsidRPr="009D5BFB" w:rsidRDefault="009D5BFB" w:rsidP="00B812E3">
            <w:pPr>
              <w:rPr>
                <w:color w:val="000000"/>
                <w:szCs w:val="28"/>
              </w:rPr>
            </w:pPr>
            <w:r w:rsidRPr="009D5BFB">
              <w:rPr>
                <w:color w:val="000000"/>
                <w:szCs w:val="28"/>
              </w:rPr>
              <w:t>38.028</w:t>
            </w:r>
          </w:p>
        </w:tc>
        <w:tc>
          <w:tcPr>
            <w:tcW w:w="1546" w:type="dxa"/>
            <w:tcBorders>
              <w:top w:val="nil"/>
              <w:left w:val="nil"/>
              <w:bottom w:val="single" w:sz="4" w:space="0" w:color="auto"/>
              <w:right w:val="single" w:sz="4" w:space="0" w:color="auto"/>
            </w:tcBorders>
            <w:shd w:val="clear" w:color="auto" w:fill="auto"/>
            <w:vAlign w:val="bottom"/>
            <w:hideMark/>
          </w:tcPr>
          <w:p w14:paraId="34CA9D9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C0BC90C" w14:textId="77777777" w:rsidR="009D5BFB" w:rsidRPr="009D5BFB" w:rsidRDefault="009D5BFB" w:rsidP="00B812E3">
            <w:pPr>
              <w:rPr>
                <w:color w:val="000000"/>
                <w:szCs w:val="28"/>
              </w:rPr>
            </w:pPr>
            <w:r w:rsidRPr="009D5BFB">
              <w:rPr>
                <w:color w:val="000000"/>
                <w:szCs w:val="28"/>
              </w:rPr>
              <w:t>0.00004736</w:t>
            </w:r>
          </w:p>
        </w:tc>
      </w:tr>
      <w:tr w:rsidR="009D5BFB" w:rsidRPr="009D5BFB" w14:paraId="72B33CD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D87FFFE" w14:textId="77777777" w:rsidR="009D5BFB" w:rsidRPr="009D5BFB" w:rsidRDefault="009D5BFB" w:rsidP="00B812E3">
            <w:pPr>
              <w:rPr>
                <w:color w:val="000000"/>
                <w:szCs w:val="28"/>
              </w:rPr>
            </w:pPr>
            <w:r w:rsidRPr="009D5BFB">
              <w:rPr>
                <w:color w:val="000000"/>
                <w:szCs w:val="28"/>
              </w:rPr>
              <w:t>34:35</w:t>
            </w:r>
          </w:p>
        </w:tc>
        <w:tc>
          <w:tcPr>
            <w:tcW w:w="1616" w:type="dxa"/>
            <w:tcBorders>
              <w:top w:val="nil"/>
              <w:left w:val="nil"/>
              <w:bottom w:val="single" w:sz="4" w:space="0" w:color="auto"/>
              <w:right w:val="single" w:sz="4" w:space="0" w:color="auto"/>
            </w:tcBorders>
            <w:shd w:val="clear" w:color="auto" w:fill="auto"/>
            <w:vAlign w:val="bottom"/>
            <w:hideMark/>
          </w:tcPr>
          <w:p w14:paraId="357474FD" w14:textId="77777777" w:rsidR="009D5BFB" w:rsidRPr="009D5BFB" w:rsidRDefault="009D5BFB" w:rsidP="00B812E3">
            <w:pPr>
              <w:rPr>
                <w:color w:val="000000"/>
                <w:szCs w:val="28"/>
              </w:rPr>
            </w:pPr>
            <w:r w:rsidRPr="009D5BFB">
              <w:rPr>
                <w:color w:val="000000"/>
                <w:szCs w:val="28"/>
              </w:rPr>
              <w:t>162.6</w:t>
            </w:r>
          </w:p>
        </w:tc>
        <w:tc>
          <w:tcPr>
            <w:tcW w:w="1616" w:type="dxa"/>
            <w:tcBorders>
              <w:top w:val="nil"/>
              <w:left w:val="nil"/>
              <w:bottom w:val="single" w:sz="4" w:space="0" w:color="auto"/>
              <w:right w:val="single" w:sz="4" w:space="0" w:color="auto"/>
            </w:tcBorders>
            <w:shd w:val="clear" w:color="auto" w:fill="auto"/>
            <w:vAlign w:val="bottom"/>
            <w:hideMark/>
          </w:tcPr>
          <w:p w14:paraId="4FB8CCD9" w14:textId="77777777" w:rsidR="009D5BFB" w:rsidRPr="009D5BFB" w:rsidRDefault="009D5BFB" w:rsidP="00B812E3">
            <w:pPr>
              <w:rPr>
                <w:color w:val="000000"/>
                <w:szCs w:val="28"/>
              </w:rPr>
            </w:pPr>
            <w:r w:rsidRPr="009D5BFB">
              <w:rPr>
                <w:color w:val="000000"/>
                <w:szCs w:val="28"/>
              </w:rPr>
              <w:t>162.6</w:t>
            </w:r>
          </w:p>
        </w:tc>
        <w:tc>
          <w:tcPr>
            <w:tcW w:w="1499" w:type="dxa"/>
            <w:tcBorders>
              <w:top w:val="nil"/>
              <w:left w:val="nil"/>
              <w:bottom w:val="single" w:sz="4" w:space="0" w:color="auto"/>
              <w:right w:val="single" w:sz="4" w:space="0" w:color="auto"/>
            </w:tcBorders>
            <w:shd w:val="clear" w:color="auto" w:fill="auto"/>
            <w:vAlign w:val="bottom"/>
            <w:hideMark/>
          </w:tcPr>
          <w:p w14:paraId="7F9790D9" w14:textId="77777777" w:rsidR="009D5BFB" w:rsidRPr="009D5BFB" w:rsidRDefault="009D5BFB" w:rsidP="00B812E3">
            <w:pPr>
              <w:rPr>
                <w:color w:val="000000"/>
                <w:szCs w:val="28"/>
              </w:rPr>
            </w:pPr>
            <w:r w:rsidRPr="009D5BFB">
              <w:rPr>
                <w:color w:val="000000"/>
                <w:szCs w:val="28"/>
              </w:rPr>
              <w:t>240</w:t>
            </w:r>
          </w:p>
        </w:tc>
        <w:tc>
          <w:tcPr>
            <w:tcW w:w="1499" w:type="dxa"/>
            <w:tcBorders>
              <w:top w:val="nil"/>
              <w:left w:val="nil"/>
              <w:bottom w:val="single" w:sz="4" w:space="0" w:color="auto"/>
              <w:right w:val="single" w:sz="4" w:space="0" w:color="auto"/>
            </w:tcBorders>
            <w:shd w:val="clear" w:color="auto" w:fill="auto"/>
            <w:vAlign w:val="bottom"/>
            <w:hideMark/>
          </w:tcPr>
          <w:p w14:paraId="749CC3DF" w14:textId="77777777" w:rsidR="009D5BFB" w:rsidRPr="009D5BFB" w:rsidRDefault="009D5BFB" w:rsidP="00B812E3">
            <w:pPr>
              <w:rPr>
                <w:color w:val="000000"/>
                <w:szCs w:val="28"/>
              </w:rPr>
            </w:pPr>
            <w:r w:rsidRPr="009D5BFB">
              <w:rPr>
                <w:color w:val="000000"/>
                <w:szCs w:val="28"/>
              </w:rPr>
              <w:t>240</w:t>
            </w:r>
          </w:p>
        </w:tc>
        <w:tc>
          <w:tcPr>
            <w:tcW w:w="1662" w:type="dxa"/>
            <w:tcBorders>
              <w:top w:val="nil"/>
              <w:left w:val="nil"/>
              <w:bottom w:val="single" w:sz="4" w:space="0" w:color="auto"/>
              <w:right w:val="single" w:sz="4" w:space="0" w:color="auto"/>
            </w:tcBorders>
            <w:shd w:val="clear" w:color="auto" w:fill="auto"/>
            <w:vAlign w:val="bottom"/>
            <w:hideMark/>
          </w:tcPr>
          <w:p w14:paraId="3D1349B5" w14:textId="77777777" w:rsidR="009D5BFB" w:rsidRPr="009D5BFB" w:rsidRDefault="009D5BFB" w:rsidP="00B812E3">
            <w:pPr>
              <w:rPr>
                <w:color w:val="000000"/>
                <w:szCs w:val="28"/>
              </w:rPr>
            </w:pPr>
            <w:r w:rsidRPr="009D5BFB">
              <w:rPr>
                <w:color w:val="000000"/>
                <w:szCs w:val="28"/>
              </w:rPr>
              <w:t>97.56</w:t>
            </w:r>
          </w:p>
        </w:tc>
        <w:tc>
          <w:tcPr>
            <w:tcW w:w="1546" w:type="dxa"/>
            <w:tcBorders>
              <w:top w:val="nil"/>
              <w:left w:val="nil"/>
              <w:bottom w:val="single" w:sz="4" w:space="0" w:color="auto"/>
              <w:right w:val="single" w:sz="4" w:space="0" w:color="auto"/>
            </w:tcBorders>
            <w:shd w:val="clear" w:color="auto" w:fill="auto"/>
            <w:vAlign w:val="bottom"/>
            <w:hideMark/>
          </w:tcPr>
          <w:p w14:paraId="27FF7CC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F6361FF" w14:textId="77777777" w:rsidR="009D5BFB" w:rsidRPr="009D5BFB" w:rsidRDefault="009D5BFB" w:rsidP="00B812E3">
            <w:pPr>
              <w:rPr>
                <w:color w:val="000000"/>
                <w:szCs w:val="28"/>
              </w:rPr>
            </w:pPr>
            <w:r w:rsidRPr="009D5BFB">
              <w:rPr>
                <w:color w:val="000000"/>
                <w:szCs w:val="28"/>
              </w:rPr>
              <w:t>0.00012708</w:t>
            </w:r>
          </w:p>
        </w:tc>
      </w:tr>
      <w:tr w:rsidR="009D5BFB" w:rsidRPr="009D5BFB" w14:paraId="26CE47B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131EFB3" w14:textId="77777777" w:rsidR="009D5BFB" w:rsidRPr="009D5BFB" w:rsidRDefault="009D5BFB" w:rsidP="00B812E3">
            <w:pPr>
              <w:rPr>
                <w:color w:val="000000"/>
                <w:szCs w:val="28"/>
              </w:rPr>
            </w:pPr>
            <w:r w:rsidRPr="009D5BFB">
              <w:rPr>
                <w:color w:val="000000"/>
                <w:szCs w:val="28"/>
              </w:rPr>
              <w:lastRenderedPageBreak/>
              <w:t>35:з17</w:t>
            </w:r>
          </w:p>
        </w:tc>
        <w:tc>
          <w:tcPr>
            <w:tcW w:w="1616" w:type="dxa"/>
            <w:tcBorders>
              <w:top w:val="nil"/>
              <w:left w:val="nil"/>
              <w:bottom w:val="single" w:sz="4" w:space="0" w:color="auto"/>
              <w:right w:val="single" w:sz="4" w:space="0" w:color="auto"/>
            </w:tcBorders>
            <w:shd w:val="clear" w:color="auto" w:fill="auto"/>
            <w:vAlign w:val="bottom"/>
            <w:hideMark/>
          </w:tcPr>
          <w:p w14:paraId="53C59FEF" w14:textId="77777777" w:rsidR="009D5BFB" w:rsidRPr="009D5BFB" w:rsidRDefault="009D5BFB" w:rsidP="00B812E3">
            <w:pPr>
              <w:rPr>
                <w:color w:val="000000"/>
                <w:szCs w:val="28"/>
              </w:rPr>
            </w:pPr>
            <w:r w:rsidRPr="009D5BFB">
              <w:rPr>
                <w:color w:val="000000"/>
                <w:szCs w:val="28"/>
              </w:rPr>
              <w:t>2.76</w:t>
            </w:r>
          </w:p>
        </w:tc>
        <w:tc>
          <w:tcPr>
            <w:tcW w:w="1616" w:type="dxa"/>
            <w:tcBorders>
              <w:top w:val="nil"/>
              <w:left w:val="nil"/>
              <w:bottom w:val="single" w:sz="4" w:space="0" w:color="auto"/>
              <w:right w:val="single" w:sz="4" w:space="0" w:color="auto"/>
            </w:tcBorders>
            <w:shd w:val="clear" w:color="auto" w:fill="auto"/>
            <w:vAlign w:val="bottom"/>
            <w:hideMark/>
          </w:tcPr>
          <w:p w14:paraId="5F9581F8" w14:textId="77777777" w:rsidR="009D5BFB" w:rsidRPr="009D5BFB" w:rsidRDefault="009D5BFB" w:rsidP="00B812E3">
            <w:pPr>
              <w:rPr>
                <w:color w:val="000000"/>
                <w:szCs w:val="28"/>
              </w:rPr>
            </w:pPr>
            <w:r w:rsidRPr="009D5BFB">
              <w:rPr>
                <w:color w:val="000000"/>
                <w:szCs w:val="28"/>
              </w:rPr>
              <w:t>2.76</w:t>
            </w:r>
          </w:p>
        </w:tc>
        <w:tc>
          <w:tcPr>
            <w:tcW w:w="1499" w:type="dxa"/>
            <w:tcBorders>
              <w:top w:val="nil"/>
              <w:left w:val="nil"/>
              <w:bottom w:val="single" w:sz="4" w:space="0" w:color="auto"/>
              <w:right w:val="single" w:sz="4" w:space="0" w:color="auto"/>
            </w:tcBorders>
            <w:shd w:val="clear" w:color="auto" w:fill="auto"/>
            <w:vAlign w:val="bottom"/>
            <w:hideMark/>
          </w:tcPr>
          <w:p w14:paraId="05A7E163" w14:textId="77777777" w:rsidR="009D5BFB" w:rsidRPr="009D5BFB" w:rsidRDefault="009D5BFB" w:rsidP="00B812E3">
            <w:pPr>
              <w:rPr>
                <w:color w:val="000000"/>
                <w:szCs w:val="28"/>
              </w:rPr>
            </w:pPr>
            <w:r w:rsidRPr="009D5BFB">
              <w:rPr>
                <w:color w:val="000000"/>
                <w:szCs w:val="28"/>
              </w:rPr>
              <w:t>114</w:t>
            </w:r>
          </w:p>
        </w:tc>
        <w:tc>
          <w:tcPr>
            <w:tcW w:w="1499" w:type="dxa"/>
            <w:tcBorders>
              <w:top w:val="nil"/>
              <w:left w:val="nil"/>
              <w:bottom w:val="single" w:sz="4" w:space="0" w:color="auto"/>
              <w:right w:val="single" w:sz="4" w:space="0" w:color="auto"/>
            </w:tcBorders>
            <w:shd w:val="clear" w:color="auto" w:fill="auto"/>
            <w:vAlign w:val="bottom"/>
            <w:hideMark/>
          </w:tcPr>
          <w:p w14:paraId="147E41B9" w14:textId="77777777" w:rsidR="009D5BFB" w:rsidRPr="009D5BFB" w:rsidRDefault="009D5BFB" w:rsidP="00B812E3">
            <w:pPr>
              <w:rPr>
                <w:color w:val="000000"/>
                <w:szCs w:val="28"/>
              </w:rPr>
            </w:pPr>
            <w:r w:rsidRPr="009D5BFB">
              <w:rPr>
                <w:color w:val="000000"/>
                <w:szCs w:val="28"/>
              </w:rPr>
              <w:t>114</w:t>
            </w:r>
          </w:p>
        </w:tc>
        <w:tc>
          <w:tcPr>
            <w:tcW w:w="1662" w:type="dxa"/>
            <w:tcBorders>
              <w:top w:val="nil"/>
              <w:left w:val="nil"/>
              <w:bottom w:val="single" w:sz="4" w:space="0" w:color="auto"/>
              <w:right w:val="single" w:sz="4" w:space="0" w:color="auto"/>
            </w:tcBorders>
            <w:shd w:val="clear" w:color="auto" w:fill="auto"/>
            <w:vAlign w:val="bottom"/>
            <w:hideMark/>
          </w:tcPr>
          <w:p w14:paraId="4AAC16DF" w14:textId="77777777" w:rsidR="009D5BFB" w:rsidRPr="009D5BFB" w:rsidRDefault="009D5BFB" w:rsidP="00B812E3">
            <w:pPr>
              <w:rPr>
                <w:color w:val="000000"/>
                <w:szCs w:val="28"/>
              </w:rPr>
            </w:pPr>
            <w:r w:rsidRPr="009D5BFB">
              <w:rPr>
                <w:color w:val="000000"/>
                <w:szCs w:val="28"/>
              </w:rPr>
              <w:t>0.552</w:t>
            </w:r>
          </w:p>
        </w:tc>
        <w:tc>
          <w:tcPr>
            <w:tcW w:w="1546" w:type="dxa"/>
            <w:tcBorders>
              <w:top w:val="nil"/>
              <w:left w:val="nil"/>
              <w:bottom w:val="single" w:sz="4" w:space="0" w:color="auto"/>
              <w:right w:val="single" w:sz="4" w:space="0" w:color="auto"/>
            </w:tcBorders>
            <w:shd w:val="clear" w:color="auto" w:fill="auto"/>
            <w:vAlign w:val="bottom"/>
            <w:hideMark/>
          </w:tcPr>
          <w:p w14:paraId="46F6397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F082708" w14:textId="77777777" w:rsidR="009D5BFB" w:rsidRPr="009D5BFB" w:rsidRDefault="009D5BFB" w:rsidP="00B812E3">
            <w:pPr>
              <w:rPr>
                <w:color w:val="000000"/>
                <w:szCs w:val="28"/>
              </w:rPr>
            </w:pPr>
            <w:r w:rsidRPr="009D5BFB">
              <w:rPr>
                <w:color w:val="000000"/>
                <w:szCs w:val="28"/>
              </w:rPr>
              <w:t>0.00000154</w:t>
            </w:r>
          </w:p>
        </w:tc>
      </w:tr>
      <w:tr w:rsidR="009D5BFB" w:rsidRPr="009D5BFB" w14:paraId="233F163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2A1B083" w14:textId="77777777" w:rsidR="009D5BFB" w:rsidRPr="009D5BFB" w:rsidRDefault="009D5BFB" w:rsidP="00B812E3">
            <w:pPr>
              <w:rPr>
                <w:color w:val="000000"/>
                <w:szCs w:val="28"/>
              </w:rPr>
            </w:pPr>
            <w:r w:rsidRPr="009D5BFB">
              <w:rPr>
                <w:color w:val="000000"/>
                <w:szCs w:val="28"/>
              </w:rPr>
              <w:t>з17:40</w:t>
            </w:r>
          </w:p>
        </w:tc>
        <w:tc>
          <w:tcPr>
            <w:tcW w:w="1616" w:type="dxa"/>
            <w:tcBorders>
              <w:top w:val="nil"/>
              <w:left w:val="nil"/>
              <w:bottom w:val="single" w:sz="4" w:space="0" w:color="auto"/>
              <w:right w:val="single" w:sz="4" w:space="0" w:color="auto"/>
            </w:tcBorders>
            <w:shd w:val="clear" w:color="auto" w:fill="auto"/>
            <w:vAlign w:val="bottom"/>
            <w:hideMark/>
          </w:tcPr>
          <w:p w14:paraId="1FFD6F8D" w14:textId="77777777" w:rsidR="009D5BFB" w:rsidRPr="009D5BFB" w:rsidRDefault="009D5BFB" w:rsidP="00B812E3">
            <w:pPr>
              <w:rPr>
                <w:color w:val="000000"/>
                <w:szCs w:val="28"/>
              </w:rPr>
            </w:pPr>
            <w:r w:rsidRPr="009D5BFB">
              <w:rPr>
                <w:color w:val="000000"/>
                <w:szCs w:val="28"/>
              </w:rPr>
              <w:t>62.18</w:t>
            </w:r>
          </w:p>
        </w:tc>
        <w:tc>
          <w:tcPr>
            <w:tcW w:w="1616" w:type="dxa"/>
            <w:tcBorders>
              <w:top w:val="nil"/>
              <w:left w:val="nil"/>
              <w:bottom w:val="single" w:sz="4" w:space="0" w:color="auto"/>
              <w:right w:val="single" w:sz="4" w:space="0" w:color="auto"/>
            </w:tcBorders>
            <w:shd w:val="clear" w:color="auto" w:fill="auto"/>
            <w:vAlign w:val="bottom"/>
            <w:hideMark/>
          </w:tcPr>
          <w:p w14:paraId="58AD4585" w14:textId="77777777" w:rsidR="009D5BFB" w:rsidRPr="009D5BFB" w:rsidRDefault="009D5BFB" w:rsidP="00B812E3">
            <w:pPr>
              <w:rPr>
                <w:color w:val="000000"/>
                <w:szCs w:val="28"/>
              </w:rPr>
            </w:pPr>
            <w:r w:rsidRPr="009D5BFB">
              <w:rPr>
                <w:color w:val="000000"/>
                <w:szCs w:val="28"/>
              </w:rPr>
              <w:t>62.18</w:t>
            </w:r>
          </w:p>
        </w:tc>
        <w:tc>
          <w:tcPr>
            <w:tcW w:w="1499" w:type="dxa"/>
            <w:tcBorders>
              <w:top w:val="nil"/>
              <w:left w:val="nil"/>
              <w:bottom w:val="single" w:sz="4" w:space="0" w:color="auto"/>
              <w:right w:val="single" w:sz="4" w:space="0" w:color="auto"/>
            </w:tcBorders>
            <w:shd w:val="clear" w:color="auto" w:fill="auto"/>
            <w:vAlign w:val="bottom"/>
            <w:hideMark/>
          </w:tcPr>
          <w:p w14:paraId="0A50DC3B" w14:textId="77777777" w:rsidR="009D5BFB" w:rsidRPr="009D5BFB" w:rsidRDefault="009D5BFB" w:rsidP="00B812E3">
            <w:pPr>
              <w:rPr>
                <w:color w:val="000000"/>
                <w:szCs w:val="28"/>
              </w:rPr>
            </w:pPr>
            <w:r w:rsidRPr="009D5BFB">
              <w:rPr>
                <w:color w:val="000000"/>
                <w:szCs w:val="28"/>
              </w:rPr>
              <w:t>114</w:t>
            </w:r>
          </w:p>
        </w:tc>
        <w:tc>
          <w:tcPr>
            <w:tcW w:w="1499" w:type="dxa"/>
            <w:tcBorders>
              <w:top w:val="nil"/>
              <w:left w:val="nil"/>
              <w:bottom w:val="single" w:sz="4" w:space="0" w:color="auto"/>
              <w:right w:val="single" w:sz="4" w:space="0" w:color="auto"/>
            </w:tcBorders>
            <w:shd w:val="clear" w:color="auto" w:fill="auto"/>
            <w:vAlign w:val="bottom"/>
            <w:hideMark/>
          </w:tcPr>
          <w:p w14:paraId="5B1D7FE6" w14:textId="77777777" w:rsidR="009D5BFB" w:rsidRPr="009D5BFB" w:rsidRDefault="009D5BFB" w:rsidP="00B812E3">
            <w:pPr>
              <w:rPr>
                <w:color w:val="000000"/>
                <w:szCs w:val="28"/>
              </w:rPr>
            </w:pPr>
            <w:r w:rsidRPr="009D5BFB">
              <w:rPr>
                <w:color w:val="000000"/>
                <w:szCs w:val="28"/>
              </w:rPr>
              <w:t>114</w:t>
            </w:r>
          </w:p>
        </w:tc>
        <w:tc>
          <w:tcPr>
            <w:tcW w:w="1662" w:type="dxa"/>
            <w:tcBorders>
              <w:top w:val="nil"/>
              <w:left w:val="nil"/>
              <w:bottom w:val="single" w:sz="4" w:space="0" w:color="auto"/>
              <w:right w:val="single" w:sz="4" w:space="0" w:color="auto"/>
            </w:tcBorders>
            <w:shd w:val="clear" w:color="auto" w:fill="auto"/>
            <w:vAlign w:val="bottom"/>
            <w:hideMark/>
          </w:tcPr>
          <w:p w14:paraId="15C08ACD" w14:textId="77777777" w:rsidR="009D5BFB" w:rsidRPr="009D5BFB" w:rsidRDefault="009D5BFB" w:rsidP="00B812E3">
            <w:pPr>
              <w:rPr>
                <w:color w:val="000000"/>
                <w:szCs w:val="28"/>
              </w:rPr>
            </w:pPr>
            <w:r w:rsidRPr="009D5BFB">
              <w:rPr>
                <w:color w:val="000000"/>
                <w:szCs w:val="28"/>
              </w:rPr>
              <w:t>12.436</w:t>
            </w:r>
          </w:p>
        </w:tc>
        <w:tc>
          <w:tcPr>
            <w:tcW w:w="1546" w:type="dxa"/>
            <w:tcBorders>
              <w:top w:val="nil"/>
              <w:left w:val="nil"/>
              <w:bottom w:val="single" w:sz="4" w:space="0" w:color="auto"/>
              <w:right w:val="single" w:sz="4" w:space="0" w:color="auto"/>
            </w:tcBorders>
            <w:shd w:val="clear" w:color="auto" w:fill="auto"/>
            <w:vAlign w:val="bottom"/>
            <w:hideMark/>
          </w:tcPr>
          <w:p w14:paraId="169991B3"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C772E7C" w14:textId="77777777" w:rsidR="009D5BFB" w:rsidRPr="009D5BFB" w:rsidRDefault="009D5BFB" w:rsidP="00B812E3">
            <w:pPr>
              <w:rPr>
                <w:color w:val="000000"/>
                <w:szCs w:val="28"/>
              </w:rPr>
            </w:pPr>
            <w:r w:rsidRPr="009D5BFB">
              <w:rPr>
                <w:color w:val="000000"/>
                <w:szCs w:val="28"/>
              </w:rPr>
              <w:t>0.00003459</w:t>
            </w:r>
          </w:p>
        </w:tc>
      </w:tr>
      <w:tr w:rsidR="009D5BFB" w:rsidRPr="009D5BFB" w14:paraId="38929256"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643837C" w14:textId="77777777" w:rsidR="009D5BFB" w:rsidRPr="009D5BFB" w:rsidRDefault="009D5BFB" w:rsidP="00B812E3">
            <w:pPr>
              <w:rPr>
                <w:color w:val="000000"/>
                <w:szCs w:val="28"/>
              </w:rPr>
            </w:pPr>
            <w:r w:rsidRPr="009D5BFB">
              <w:rPr>
                <w:color w:val="000000"/>
                <w:szCs w:val="28"/>
              </w:rPr>
              <w:t>40:з18</w:t>
            </w:r>
          </w:p>
        </w:tc>
        <w:tc>
          <w:tcPr>
            <w:tcW w:w="1616" w:type="dxa"/>
            <w:tcBorders>
              <w:top w:val="nil"/>
              <w:left w:val="nil"/>
              <w:bottom w:val="single" w:sz="4" w:space="0" w:color="auto"/>
              <w:right w:val="single" w:sz="4" w:space="0" w:color="auto"/>
            </w:tcBorders>
            <w:shd w:val="clear" w:color="auto" w:fill="auto"/>
            <w:vAlign w:val="bottom"/>
            <w:hideMark/>
          </w:tcPr>
          <w:p w14:paraId="27180789" w14:textId="77777777" w:rsidR="009D5BFB" w:rsidRPr="009D5BFB" w:rsidRDefault="009D5BFB" w:rsidP="00B812E3">
            <w:pPr>
              <w:rPr>
                <w:color w:val="000000"/>
                <w:szCs w:val="28"/>
              </w:rPr>
            </w:pPr>
            <w:r w:rsidRPr="009D5BFB">
              <w:rPr>
                <w:color w:val="000000"/>
                <w:szCs w:val="28"/>
              </w:rPr>
              <w:t>3.5</w:t>
            </w:r>
          </w:p>
        </w:tc>
        <w:tc>
          <w:tcPr>
            <w:tcW w:w="1616" w:type="dxa"/>
            <w:tcBorders>
              <w:top w:val="nil"/>
              <w:left w:val="nil"/>
              <w:bottom w:val="single" w:sz="4" w:space="0" w:color="auto"/>
              <w:right w:val="single" w:sz="4" w:space="0" w:color="auto"/>
            </w:tcBorders>
            <w:shd w:val="clear" w:color="auto" w:fill="auto"/>
            <w:vAlign w:val="bottom"/>
            <w:hideMark/>
          </w:tcPr>
          <w:p w14:paraId="5FE5E44A" w14:textId="77777777" w:rsidR="009D5BFB" w:rsidRPr="009D5BFB" w:rsidRDefault="009D5BFB" w:rsidP="00B812E3">
            <w:pPr>
              <w:rPr>
                <w:color w:val="000000"/>
                <w:szCs w:val="28"/>
              </w:rPr>
            </w:pPr>
            <w:r w:rsidRPr="009D5BFB">
              <w:rPr>
                <w:color w:val="000000"/>
                <w:szCs w:val="28"/>
              </w:rPr>
              <w:t>3.5</w:t>
            </w:r>
          </w:p>
        </w:tc>
        <w:tc>
          <w:tcPr>
            <w:tcW w:w="1499" w:type="dxa"/>
            <w:tcBorders>
              <w:top w:val="nil"/>
              <w:left w:val="nil"/>
              <w:bottom w:val="single" w:sz="4" w:space="0" w:color="auto"/>
              <w:right w:val="single" w:sz="4" w:space="0" w:color="auto"/>
            </w:tcBorders>
            <w:shd w:val="clear" w:color="auto" w:fill="auto"/>
            <w:vAlign w:val="bottom"/>
            <w:hideMark/>
          </w:tcPr>
          <w:p w14:paraId="1173DCB4"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24E6957F"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3D01F424" w14:textId="77777777" w:rsidR="009D5BFB" w:rsidRPr="009D5BFB" w:rsidRDefault="009D5BFB" w:rsidP="00B812E3">
            <w:pPr>
              <w:rPr>
                <w:color w:val="000000"/>
                <w:szCs w:val="28"/>
              </w:rPr>
            </w:pPr>
            <w:r w:rsidRPr="009D5BFB">
              <w:rPr>
                <w:color w:val="000000"/>
                <w:szCs w:val="28"/>
              </w:rPr>
              <w:t>0.35</w:t>
            </w:r>
          </w:p>
        </w:tc>
        <w:tc>
          <w:tcPr>
            <w:tcW w:w="1546" w:type="dxa"/>
            <w:tcBorders>
              <w:top w:val="nil"/>
              <w:left w:val="nil"/>
              <w:bottom w:val="single" w:sz="4" w:space="0" w:color="auto"/>
              <w:right w:val="single" w:sz="4" w:space="0" w:color="auto"/>
            </w:tcBorders>
            <w:shd w:val="clear" w:color="auto" w:fill="auto"/>
            <w:vAlign w:val="bottom"/>
            <w:hideMark/>
          </w:tcPr>
          <w:p w14:paraId="0EFFDC1A"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8AB8ED1" w14:textId="77777777" w:rsidR="009D5BFB" w:rsidRPr="009D5BFB" w:rsidRDefault="009D5BFB" w:rsidP="00B812E3">
            <w:pPr>
              <w:rPr>
                <w:color w:val="000000"/>
                <w:szCs w:val="28"/>
              </w:rPr>
            </w:pPr>
            <w:r w:rsidRPr="009D5BFB">
              <w:rPr>
                <w:color w:val="000000"/>
                <w:szCs w:val="28"/>
              </w:rPr>
              <w:t>0.00000159</w:t>
            </w:r>
          </w:p>
        </w:tc>
      </w:tr>
      <w:tr w:rsidR="009D5BFB" w:rsidRPr="009D5BFB" w14:paraId="0258527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A04BFBC" w14:textId="77777777" w:rsidR="009D5BFB" w:rsidRPr="009D5BFB" w:rsidRDefault="009D5BFB" w:rsidP="00B812E3">
            <w:pPr>
              <w:rPr>
                <w:color w:val="000000"/>
                <w:szCs w:val="28"/>
              </w:rPr>
            </w:pPr>
            <w:r w:rsidRPr="009D5BFB">
              <w:rPr>
                <w:color w:val="000000"/>
                <w:szCs w:val="28"/>
              </w:rPr>
              <w:t>з18:№5</w:t>
            </w:r>
          </w:p>
        </w:tc>
        <w:tc>
          <w:tcPr>
            <w:tcW w:w="1616" w:type="dxa"/>
            <w:tcBorders>
              <w:top w:val="nil"/>
              <w:left w:val="nil"/>
              <w:bottom w:val="single" w:sz="4" w:space="0" w:color="auto"/>
              <w:right w:val="single" w:sz="4" w:space="0" w:color="auto"/>
            </w:tcBorders>
            <w:shd w:val="clear" w:color="auto" w:fill="auto"/>
            <w:vAlign w:val="bottom"/>
            <w:hideMark/>
          </w:tcPr>
          <w:p w14:paraId="533C8EF9" w14:textId="77777777" w:rsidR="009D5BFB" w:rsidRPr="009D5BFB" w:rsidRDefault="009D5BFB" w:rsidP="00B812E3">
            <w:pPr>
              <w:rPr>
                <w:color w:val="000000"/>
                <w:szCs w:val="28"/>
              </w:rPr>
            </w:pPr>
            <w:r w:rsidRPr="009D5BFB">
              <w:rPr>
                <w:color w:val="000000"/>
                <w:szCs w:val="28"/>
              </w:rPr>
              <w:t>44.16</w:t>
            </w:r>
          </w:p>
        </w:tc>
        <w:tc>
          <w:tcPr>
            <w:tcW w:w="1616" w:type="dxa"/>
            <w:tcBorders>
              <w:top w:val="nil"/>
              <w:left w:val="nil"/>
              <w:bottom w:val="single" w:sz="4" w:space="0" w:color="auto"/>
              <w:right w:val="single" w:sz="4" w:space="0" w:color="auto"/>
            </w:tcBorders>
            <w:shd w:val="clear" w:color="auto" w:fill="auto"/>
            <w:vAlign w:val="bottom"/>
            <w:hideMark/>
          </w:tcPr>
          <w:p w14:paraId="5545D413" w14:textId="77777777" w:rsidR="009D5BFB" w:rsidRPr="009D5BFB" w:rsidRDefault="009D5BFB" w:rsidP="00B812E3">
            <w:pPr>
              <w:rPr>
                <w:color w:val="000000"/>
                <w:szCs w:val="28"/>
              </w:rPr>
            </w:pPr>
            <w:r w:rsidRPr="009D5BFB">
              <w:rPr>
                <w:color w:val="000000"/>
                <w:szCs w:val="28"/>
              </w:rPr>
              <w:t>44.16</w:t>
            </w:r>
          </w:p>
        </w:tc>
        <w:tc>
          <w:tcPr>
            <w:tcW w:w="1499" w:type="dxa"/>
            <w:tcBorders>
              <w:top w:val="nil"/>
              <w:left w:val="nil"/>
              <w:bottom w:val="single" w:sz="4" w:space="0" w:color="auto"/>
              <w:right w:val="single" w:sz="4" w:space="0" w:color="auto"/>
            </w:tcBorders>
            <w:shd w:val="clear" w:color="auto" w:fill="auto"/>
            <w:vAlign w:val="bottom"/>
            <w:hideMark/>
          </w:tcPr>
          <w:p w14:paraId="72E5D323"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75E1D7AE"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741C12B0" w14:textId="77777777" w:rsidR="009D5BFB" w:rsidRPr="009D5BFB" w:rsidRDefault="009D5BFB" w:rsidP="00B812E3">
            <w:pPr>
              <w:rPr>
                <w:color w:val="000000"/>
                <w:szCs w:val="28"/>
              </w:rPr>
            </w:pPr>
            <w:r w:rsidRPr="009D5BFB">
              <w:rPr>
                <w:color w:val="000000"/>
                <w:szCs w:val="28"/>
              </w:rPr>
              <w:t>4.416</w:t>
            </w:r>
          </w:p>
        </w:tc>
        <w:tc>
          <w:tcPr>
            <w:tcW w:w="1546" w:type="dxa"/>
            <w:tcBorders>
              <w:top w:val="nil"/>
              <w:left w:val="nil"/>
              <w:bottom w:val="single" w:sz="4" w:space="0" w:color="auto"/>
              <w:right w:val="single" w:sz="4" w:space="0" w:color="auto"/>
            </w:tcBorders>
            <w:shd w:val="clear" w:color="auto" w:fill="auto"/>
            <w:vAlign w:val="bottom"/>
            <w:hideMark/>
          </w:tcPr>
          <w:p w14:paraId="7405DA1A"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F8D1481" w14:textId="77777777" w:rsidR="009D5BFB" w:rsidRPr="009D5BFB" w:rsidRDefault="009D5BFB" w:rsidP="00B812E3">
            <w:pPr>
              <w:rPr>
                <w:color w:val="000000"/>
                <w:szCs w:val="28"/>
              </w:rPr>
            </w:pPr>
            <w:r w:rsidRPr="009D5BFB">
              <w:rPr>
                <w:color w:val="000000"/>
                <w:szCs w:val="28"/>
              </w:rPr>
              <w:t>0.00001999</w:t>
            </w:r>
          </w:p>
        </w:tc>
      </w:tr>
      <w:tr w:rsidR="009D5BFB" w:rsidRPr="009D5BFB" w14:paraId="3ED64890"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1612CAD" w14:textId="77777777" w:rsidR="009D5BFB" w:rsidRPr="009D5BFB" w:rsidRDefault="009D5BFB" w:rsidP="00B812E3">
            <w:pPr>
              <w:rPr>
                <w:color w:val="000000"/>
                <w:szCs w:val="28"/>
              </w:rPr>
            </w:pPr>
            <w:r w:rsidRPr="009D5BFB">
              <w:rPr>
                <w:color w:val="000000"/>
                <w:szCs w:val="28"/>
              </w:rPr>
              <w:t>35:41</w:t>
            </w:r>
          </w:p>
        </w:tc>
        <w:tc>
          <w:tcPr>
            <w:tcW w:w="1616" w:type="dxa"/>
            <w:tcBorders>
              <w:top w:val="nil"/>
              <w:left w:val="nil"/>
              <w:bottom w:val="single" w:sz="4" w:space="0" w:color="auto"/>
              <w:right w:val="single" w:sz="4" w:space="0" w:color="auto"/>
            </w:tcBorders>
            <w:shd w:val="clear" w:color="auto" w:fill="auto"/>
            <w:vAlign w:val="bottom"/>
            <w:hideMark/>
          </w:tcPr>
          <w:p w14:paraId="57FBA338" w14:textId="77777777" w:rsidR="009D5BFB" w:rsidRPr="009D5BFB" w:rsidRDefault="009D5BFB" w:rsidP="00B812E3">
            <w:pPr>
              <w:rPr>
                <w:color w:val="000000"/>
                <w:szCs w:val="28"/>
              </w:rPr>
            </w:pPr>
            <w:r w:rsidRPr="009D5BFB">
              <w:rPr>
                <w:color w:val="000000"/>
                <w:szCs w:val="28"/>
              </w:rPr>
              <w:t>35.25</w:t>
            </w:r>
          </w:p>
        </w:tc>
        <w:tc>
          <w:tcPr>
            <w:tcW w:w="1616" w:type="dxa"/>
            <w:tcBorders>
              <w:top w:val="nil"/>
              <w:left w:val="nil"/>
              <w:bottom w:val="single" w:sz="4" w:space="0" w:color="auto"/>
              <w:right w:val="single" w:sz="4" w:space="0" w:color="auto"/>
            </w:tcBorders>
            <w:shd w:val="clear" w:color="auto" w:fill="auto"/>
            <w:vAlign w:val="bottom"/>
            <w:hideMark/>
          </w:tcPr>
          <w:p w14:paraId="6BB178ED" w14:textId="77777777" w:rsidR="009D5BFB" w:rsidRPr="009D5BFB" w:rsidRDefault="009D5BFB" w:rsidP="00B812E3">
            <w:pPr>
              <w:rPr>
                <w:color w:val="000000"/>
                <w:szCs w:val="28"/>
              </w:rPr>
            </w:pPr>
            <w:r w:rsidRPr="009D5BFB">
              <w:rPr>
                <w:color w:val="000000"/>
                <w:szCs w:val="28"/>
              </w:rPr>
              <w:t>35.25</w:t>
            </w:r>
          </w:p>
        </w:tc>
        <w:tc>
          <w:tcPr>
            <w:tcW w:w="1499" w:type="dxa"/>
            <w:tcBorders>
              <w:top w:val="nil"/>
              <w:left w:val="nil"/>
              <w:bottom w:val="single" w:sz="4" w:space="0" w:color="auto"/>
              <w:right w:val="single" w:sz="4" w:space="0" w:color="auto"/>
            </w:tcBorders>
            <w:shd w:val="clear" w:color="auto" w:fill="auto"/>
            <w:vAlign w:val="bottom"/>
            <w:hideMark/>
          </w:tcPr>
          <w:p w14:paraId="12791748"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4A7EF04F"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02D5E7A9" w14:textId="77777777" w:rsidR="009D5BFB" w:rsidRPr="009D5BFB" w:rsidRDefault="009D5BFB" w:rsidP="00B812E3">
            <w:pPr>
              <w:rPr>
                <w:color w:val="000000"/>
                <w:szCs w:val="28"/>
              </w:rPr>
            </w:pPr>
            <w:r w:rsidRPr="009D5BFB">
              <w:rPr>
                <w:color w:val="000000"/>
                <w:szCs w:val="28"/>
              </w:rPr>
              <w:t>3.525</w:t>
            </w:r>
          </w:p>
        </w:tc>
        <w:tc>
          <w:tcPr>
            <w:tcW w:w="1546" w:type="dxa"/>
            <w:tcBorders>
              <w:top w:val="nil"/>
              <w:left w:val="nil"/>
              <w:bottom w:val="single" w:sz="4" w:space="0" w:color="auto"/>
              <w:right w:val="single" w:sz="4" w:space="0" w:color="auto"/>
            </w:tcBorders>
            <w:shd w:val="clear" w:color="auto" w:fill="auto"/>
            <w:vAlign w:val="bottom"/>
            <w:hideMark/>
          </w:tcPr>
          <w:p w14:paraId="6324F38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B9F06D8" w14:textId="77777777" w:rsidR="009D5BFB" w:rsidRPr="009D5BFB" w:rsidRDefault="009D5BFB" w:rsidP="00B812E3">
            <w:pPr>
              <w:rPr>
                <w:color w:val="000000"/>
                <w:szCs w:val="28"/>
              </w:rPr>
            </w:pPr>
            <w:r w:rsidRPr="009D5BFB">
              <w:rPr>
                <w:color w:val="000000"/>
                <w:szCs w:val="28"/>
              </w:rPr>
              <w:t>0.00001596</w:t>
            </w:r>
          </w:p>
        </w:tc>
      </w:tr>
      <w:tr w:rsidR="009D5BFB" w:rsidRPr="009D5BFB" w14:paraId="5297C740"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DAA89B7" w14:textId="77777777" w:rsidR="009D5BFB" w:rsidRPr="009D5BFB" w:rsidRDefault="009D5BFB" w:rsidP="00B812E3">
            <w:pPr>
              <w:rPr>
                <w:color w:val="000000"/>
                <w:szCs w:val="28"/>
              </w:rPr>
            </w:pPr>
            <w:r w:rsidRPr="009D5BFB">
              <w:rPr>
                <w:color w:val="000000"/>
                <w:szCs w:val="28"/>
              </w:rPr>
              <w:t>41:№3а</w:t>
            </w:r>
          </w:p>
        </w:tc>
        <w:tc>
          <w:tcPr>
            <w:tcW w:w="1616" w:type="dxa"/>
            <w:tcBorders>
              <w:top w:val="nil"/>
              <w:left w:val="nil"/>
              <w:bottom w:val="single" w:sz="4" w:space="0" w:color="auto"/>
              <w:right w:val="single" w:sz="4" w:space="0" w:color="auto"/>
            </w:tcBorders>
            <w:shd w:val="clear" w:color="auto" w:fill="auto"/>
            <w:vAlign w:val="bottom"/>
            <w:hideMark/>
          </w:tcPr>
          <w:p w14:paraId="5271FD4F" w14:textId="77777777" w:rsidR="009D5BFB" w:rsidRPr="009D5BFB" w:rsidRDefault="009D5BFB" w:rsidP="00B812E3">
            <w:pPr>
              <w:rPr>
                <w:color w:val="000000"/>
                <w:szCs w:val="28"/>
              </w:rPr>
            </w:pPr>
            <w:r w:rsidRPr="009D5BFB">
              <w:rPr>
                <w:color w:val="000000"/>
                <w:szCs w:val="28"/>
              </w:rPr>
              <w:t>6.79</w:t>
            </w:r>
          </w:p>
        </w:tc>
        <w:tc>
          <w:tcPr>
            <w:tcW w:w="1616" w:type="dxa"/>
            <w:tcBorders>
              <w:top w:val="nil"/>
              <w:left w:val="nil"/>
              <w:bottom w:val="single" w:sz="4" w:space="0" w:color="auto"/>
              <w:right w:val="single" w:sz="4" w:space="0" w:color="auto"/>
            </w:tcBorders>
            <w:shd w:val="clear" w:color="auto" w:fill="auto"/>
            <w:vAlign w:val="bottom"/>
            <w:hideMark/>
          </w:tcPr>
          <w:p w14:paraId="7A0F92A4" w14:textId="77777777" w:rsidR="009D5BFB" w:rsidRPr="009D5BFB" w:rsidRDefault="009D5BFB" w:rsidP="00B812E3">
            <w:pPr>
              <w:rPr>
                <w:color w:val="000000"/>
                <w:szCs w:val="28"/>
              </w:rPr>
            </w:pPr>
            <w:r w:rsidRPr="009D5BFB">
              <w:rPr>
                <w:color w:val="000000"/>
                <w:szCs w:val="28"/>
              </w:rPr>
              <w:t>6.79</w:t>
            </w:r>
          </w:p>
        </w:tc>
        <w:tc>
          <w:tcPr>
            <w:tcW w:w="1499" w:type="dxa"/>
            <w:tcBorders>
              <w:top w:val="nil"/>
              <w:left w:val="nil"/>
              <w:bottom w:val="single" w:sz="4" w:space="0" w:color="auto"/>
              <w:right w:val="single" w:sz="4" w:space="0" w:color="auto"/>
            </w:tcBorders>
            <w:shd w:val="clear" w:color="auto" w:fill="auto"/>
            <w:vAlign w:val="bottom"/>
            <w:hideMark/>
          </w:tcPr>
          <w:p w14:paraId="4279A0B4"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4F16EE6F"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3DC5F862" w14:textId="77777777" w:rsidR="009D5BFB" w:rsidRPr="009D5BFB" w:rsidRDefault="009D5BFB" w:rsidP="00B812E3">
            <w:pPr>
              <w:rPr>
                <w:color w:val="000000"/>
                <w:szCs w:val="28"/>
              </w:rPr>
            </w:pPr>
            <w:r w:rsidRPr="009D5BFB">
              <w:rPr>
                <w:color w:val="000000"/>
                <w:szCs w:val="28"/>
              </w:rPr>
              <w:t>0.679</w:t>
            </w:r>
          </w:p>
        </w:tc>
        <w:tc>
          <w:tcPr>
            <w:tcW w:w="1546" w:type="dxa"/>
            <w:tcBorders>
              <w:top w:val="nil"/>
              <w:left w:val="nil"/>
              <w:bottom w:val="single" w:sz="4" w:space="0" w:color="auto"/>
              <w:right w:val="single" w:sz="4" w:space="0" w:color="auto"/>
            </w:tcBorders>
            <w:shd w:val="clear" w:color="auto" w:fill="auto"/>
            <w:vAlign w:val="bottom"/>
            <w:hideMark/>
          </w:tcPr>
          <w:p w14:paraId="6ED69C3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A3306C7" w14:textId="77777777" w:rsidR="009D5BFB" w:rsidRPr="009D5BFB" w:rsidRDefault="009D5BFB" w:rsidP="00B812E3">
            <w:pPr>
              <w:rPr>
                <w:color w:val="000000"/>
                <w:szCs w:val="28"/>
              </w:rPr>
            </w:pPr>
            <w:r w:rsidRPr="009D5BFB">
              <w:rPr>
                <w:color w:val="000000"/>
                <w:szCs w:val="28"/>
              </w:rPr>
              <w:t>0.00000308</w:t>
            </w:r>
          </w:p>
        </w:tc>
      </w:tr>
      <w:tr w:rsidR="009D5BFB" w:rsidRPr="009D5BFB" w14:paraId="58A7295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3C3BC9E" w14:textId="77777777" w:rsidR="009D5BFB" w:rsidRPr="009D5BFB" w:rsidRDefault="009D5BFB" w:rsidP="00B812E3">
            <w:pPr>
              <w:rPr>
                <w:color w:val="000000"/>
                <w:szCs w:val="28"/>
              </w:rPr>
            </w:pPr>
            <w:r w:rsidRPr="009D5BFB">
              <w:rPr>
                <w:color w:val="000000"/>
                <w:szCs w:val="28"/>
              </w:rPr>
              <w:t>№3а:Автовокзал</w:t>
            </w:r>
          </w:p>
        </w:tc>
        <w:tc>
          <w:tcPr>
            <w:tcW w:w="1616" w:type="dxa"/>
            <w:tcBorders>
              <w:top w:val="nil"/>
              <w:left w:val="nil"/>
              <w:bottom w:val="single" w:sz="4" w:space="0" w:color="auto"/>
              <w:right w:val="single" w:sz="4" w:space="0" w:color="auto"/>
            </w:tcBorders>
            <w:shd w:val="clear" w:color="auto" w:fill="auto"/>
            <w:vAlign w:val="bottom"/>
            <w:hideMark/>
          </w:tcPr>
          <w:p w14:paraId="2727AF20" w14:textId="77777777" w:rsidR="009D5BFB" w:rsidRPr="009D5BFB" w:rsidRDefault="009D5BFB" w:rsidP="00B812E3">
            <w:pPr>
              <w:rPr>
                <w:color w:val="000000"/>
                <w:szCs w:val="28"/>
              </w:rPr>
            </w:pPr>
            <w:r w:rsidRPr="009D5BFB">
              <w:rPr>
                <w:color w:val="000000"/>
                <w:szCs w:val="28"/>
              </w:rPr>
              <w:t>19.62</w:t>
            </w:r>
          </w:p>
        </w:tc>
        <w:tc>
          <w:tcPr>
            <w:tcW w:w="1616" w:type="dxa"/>
            <w:tcBorders>
              <w:top w:val="nil"/>
              <w:left w:val="nil"/>
              <w:bottom w:val="single" w:sz="4" w:space="0" w:color="auto"/>
              <w:right w:val="single" w:sz="4" w:space="0" w:color="auto"/>
            </w:tcBorders>
            <w:shd w:val="clear" w:color="auto" w:fill="auto"/>
            <w:vAlign w:val="bottom"/>
            <w:hideMark/>
          </w:tcPr>
          <w:p w14:paraId="38761B2B" w14:textId="77777777" w:rsidR="009D5BFB" w:rsidRPr="009D5BFB" w:rsidRDefault="009D5BFB" w:rsidP="00B812E3">
            <w:pPr>
              <w:rPr>
                <w:color w:val="000000"/>
                <w:szCs w:val="28"/>
              </w:rPr>
            </w:pPr>
            <w:r w:rsidRPr="009D5BFB">
              <w:rPr>
                <w:color w:val="000000"/>
                <w:szCs w:val="28"/>
              </w:rPr>
              <w:t>19.62</w:t>
            </w:r>
          </w:p>
        </w:tc>
        <w:tc>
          <w:tcPr>
            <w:tcW w:w="1499" w:type="dxa"/>
            <w:tcBorders>
              <w:top w:val="nil"/>
              <w:left w:val="nil"/>
              <w:bottom w:val="single" w:sz="4" w:space="0" w:color="auto"/>
              <w:right w:val="single" w:sz="4" w:space="0" w:color="auto"/>
            </w:tcBorders>
            <w:shd w:val="clear" w:color="auto" w:fill="auto"/>
            <w:vAlign w:val="bottom"/>
            <w:hideMark/>
          </w:tcPr>
          <w:p w14:paraId="25FD1178" w14:textId="77777777" w:rsidR="009D5BFB" w:rsidRPr="009D5BFB" w:rsidRDefault="009D5BFB" w:rsidP="00B812E3">
            <w:pPr>
              <w:rPr>
                <w:color w:val="000000"/>
                <w:szCs w:val="28"/>
              </w:rPr>
            </w:pPr>
            <w:r w:rsidRPr="009D5BFB">
              <w:rPr>
                <w:color w:val="000000"/>
                <w:szCs w:val="28"/>
              </w:rPr>
              <w:t>32</w:t>
            </w:r>
          </w:p>
        </w:tc>
        <w:tc>
          <w:tcPr>
            <w:tcW w:w="1499" w:type="dxa"/>
            <w:tcBorders>
              <w:top w:val="nil"/>
              <w:left w:val="nil"/>
              <w:bottom w:val="single" w:sz="4" w:space="0" w:color="auto"/>
              <w:right w:val="single" w:sz="4" w:space="0" w:color="auto"/>
            </w:tcBorders>
            <w:shd w:val="clear" w:color="auto" w:fill="auto"/>
            <w:vAlign w:val="bottom"/>
            <w:hideMark/>
          </w:tcPr>
          <w:p w14:paraId="7894020E" w14:textId="77777777" w:rsidR="009D5BFB" w:rsidRPr="009D5BFB" w:rsidRDefault="009D5BFB" w:rsidP="00B812E3">
            <w:pPr>
              <w:rPr>
                <w:color w:val="000000"/>
                <w:szCs w:val="28"/>
              </w:rPr>
            </w:pPr>
            <w:r w:rsidRPr="009D5BFB">
              <w:rPr>
                <w:color w:val="000000"/>
                <w:szCs w:val="28"/>
              </w:rPr>
              <w:t>32</w:t>
            </w:r>
          </w:p>
        </w:tc>
        <w:tc>
          <w:tcPr>
            <w:tcW w:w="1662" w:type="dxa"/>
            <w:tcBorders>
              <w:top w:val="nil"/>
              <w:left w:val="nil"/>
              <w:bottom w:val="single" w:sz="4" w:space="0" w:color="auto"/>
              <w:right w:val="single" w:sz="4" w:space="0" w:color="auto"/>
            </w:tcBorders>
            <w:shd w:val="clear" w:color="auto" w:fill="auto"/>
            <w:vAlign w:val="bottom"/>
            <w:hideMark/>
          </w:tcPr>
          <w:p w14:paraId="611FCEA4" w14:textId="77777777" w:rsidR="009D5BFB" w:rsidRPr="009D5BFB" w:rsidRDefault="009D5BFB" w:rsidP="00B812E3">
            <w:pPr>
              <w:rPr>
                <w:color w:val="000000"/>
                <w:szCs w:val="28"/>
              </w:rPr>
            </w:pPr>
            <w:r w:rsidRPr="009D5BFB">
              <w:rPr>
                <w:color w:val="000000"/>
                <w:szCs w:val="28"/>
              </w:rPr>
              <w:t>1.25568</w:t>
            </w:r>
          </w:p>
        </w:tc>
        <w:tc>
          <w:tcPr>
            <w:tcW w:w="1546" w:type="dxa"/>
            <w:tcBorders>
              <w:top w:val="nil"/>
              <w:left w:val="nil"/>
              <w:bottom w:val="single" w:sz="4" w:space="0" w:color="auto"/>
              <w:right w:val="single" w:sz="4" w:space="0" w:color="auto"/>
            </w:tcBorders>
            <w:shd w:val="clear" w:color="auto" w:fill="auto"/>
            <w:vAlign w:val="bottom"/>
            <w:hideMark/>
          </w:tcPr>
          <w:p w14:paraId="1C4757A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7FA4E9F" w14:textId="77777777" w:rsidR="009D5BFB" w:rsidRPr="009D5BFB" w:rsidRDefault="009D5BFB" w:rsidP="00B812E3">
            <w:pPr>
              <w:rPr>
                <w:color w:val="000000"/>
                <w:szCs w:val="28"/>
              </w:rPr>
            </w:pPr>
            <w:r w:rsidRPr="009D5BFB">
              <w:rPr>
                <w:color w:val="000000"/>
                <w:szCs w:val="28"/>
              </w:rPr>
              <w:t>0.00000799</w:t>
            </w:r>
          </w:p>
        </w:tc>
      </w:tr>
      <w:tr w:rsidR="009D5BFB" w:rsidRPr="009D5BFB" w14:paraId="7B504C7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FEABB84" w14:textId="77777777" w:rsidR="009D5BFB" w:rsidRPr="009D5BFB" w:rsidRDefault="009D5BFB" w:rsidP="00B812E3">
            <w:pPr>
              <w:rPr>
                <w:color w:val="000000"/>
                <w:szCs w:val="28"/>
              </w:rPr>
            </w:pPr>
            <w:r w:rsidRPr="009D5BFB">
              <w:rPr>
                <w:color w:val="000000"/>
                <w:szCs w:val="28"/>
              </w:rPr>
              <w:t>40:44</w:t>
            </w:r>
          </w:p>
        </w:tc>
        <w:tc>
          <w:tcPr>
            <w:tcW w:w="1616" w:type="dxa"/>
            <w:tcBorders>
              <w:top w:val="nil"/>
              <w:left w:val="nil"/>
              <w:bottom w:val="single" w:sz="4" w:space="0" w:color="auto"/>
              <w:right w:val="single" w:sz="4" w:space="0" w:color="auto"/>
            </w:tcBorders>
            <w:shd w:val="clear" w:color="auto" w:fill="auto"/>
            <w:vAlign w:val="bottom"/>
            <w:hideMark/>
          </w:tcPr>
          <w:p w14:paraId="0B286B8E" w14:textId="77777777" w:rsidR="009D5BFB" w:rsidRPr="009D5BFB" w:rsidRDefault="009D5BFB" w:rsidP="00B812E3">
            <w:pPr>
              <w:rPr>
                <w:color w:val="000000"/>
                <w:szCs w:val="28"/>
              </w:rPr>
            </w:pPr>
            <w:r w:rsidRPr="009D5BFB">
              <w:rPr>
                <w:color w:val="000000"/>
                <w:szCs w:val="28"/>
              </w:rPr>
              <w:t>23.49</w:t>
            </w:r>
          </w:p>
        </w:tc>
        <w:tc>
          <w:tcPr>
            <w:tcW w:w="1616" w:type="dxa"/>
            <w:tcBorders>
              <w:top w:val="nil"/>
              <w:left w:val="nil"/>
              <w:bottom w:val="single" w:sz="4" w:space="0" w:color="auto"/>
              <w:right w:val="single" w:sz="4" w:space="0" w:color="auto"/>
            </w:tcBorders>
            <w:shd w:val="clear" w:color="auto" w:fill="auto"/>
            <w:vAlign w:val="bottom"/>
            <w:hideMark/>
          </w:tcPr>
          <w:p w14:paraId="28B2EDB2" w14:textId="77777777" w:rsidR="009D5BFB" w:rsidRPr="009D5BFB" w:rsidRDefault="009D5BFB" w:rsidP="00B812E3">
            <w:pPr>
              <w:rPr>
                <w:color w:val="000000"/>
                <w:szCs w:val="28"/>
              </w:rPr>
            </w:pPr>
            <w:r w:rsidRPr="009D5BFB">
              <w:rPr>
                <w:color w:val="000000"/>
                <w:szCs w:val="28"/>
              </w:rPr>
              <w:t>23.49</w:t>
            </w:r>
          </w:p>
        </w:tc>
        <w:tc>
          <w:tcPr>
            <w:tcW w:w="1499" w:type="dxa"/>
            <w:tcBorders>
              <w:top w:val="nil"/>
              <w:left w:val="nil"/>
              <w:bottom w:val="single" w:sz="4" w:space="0" w:color="auto"/>
              <w:right w:val="single" w:sz="4" w:space="0" w:color="auto"/>
            </w:tcBorders>
            <w:shd w:val="clear" w:color="auto" w:fill="auto"/>
            <w:vAlign w:val="bottom"/>
            <w:hideMark/>
          </w:tcPr>
          <w:p w14:paraId="73558799"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333FF2CB"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3752131D" w14:textId="77777777" w:rsidR="009D5BFB" w:rsidRPr="009D5BFB" w:rsidRDefault="009D5BFB" w:rsidP="00B812E3">
            <w:pPr>
              <w:rPr>
                <w:color w:val="000000"/>
                <w:szCs w:val="28"/>
              </w:rPr>
            </w:pPr>
            <w:r w:rsidRPr="009D5BFB">
              <w:rPr>
                <w:color w:val="000000"/>
                <w:szCs w:val="28"/>
              </w:rPr>
              <w:t>3.7584</w:t>
            </w:r>
          </w:p>
        </w:tc>
        <w:tc>
          <w:tcPr>
            <w:tcW w:w="1546" w:type="dxa"/>
            <w:tcBorders>
              <w:top w:val="nil"/>
              <w:left w:val="nil"/>
              <w:bottom w:val="single" w:sz="4" w:space="0" w:color="auto"/>
              <w:right w:val="single" w:sz="4" w:space="0" w:color="auto"/>
            </w:tcBorders>
            <w:shd w:val="clear" w:color="auto" w:fill="auto"/>
            <w:vAlign w:val="bottom"/>
            <w:hideMark/>
          </w:tcPr>
          <w:p w14:paraId="62B4104E"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0E27932" w14:textId="77777777" w:rsidR="009D5BFB" w:rsidRPr="009D5BFB" w:rsidRDefault="009D5BFB" w:rsidP="00B812E3">
            <w:pPr>
              <w:rPr>
                <w:color w:val="000000"/>
                <w:szCs w:val="28"/>
              </w:rPr>
            </w:pPr>
            <w:r w:rsidRPr="009D5BFB">
              <w:rPr>
                <w:color w:val="000000"/>
                <w:szCs w:val="28"/>
              </w:rPr>
              <w:t>0.00001201</w:t>
            </w:r>
          </w:p>
        </w:tc>
      </w:tr>
      <w:tr w:rsidR="009D5BFB" w:rsidRPr="009D5BFB" w14:paraId="2AEA5B81"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292D1F1" w14:textId="77777777" w:rsidR="009D5BFB" w:rsidRPr="009D5BFB" w:rsidRDefault="009D5BFB" w:rsidP="00B812E3">
            <w:pPr>
              <w:rPr>
                <w:color w:val="000000"/>
                <w:szCs w:val="28"/>
              </w:rPr>
            </w:pPr>
            <w:r w:rsidRPr="009D5BFB">
              <w:rPr>
                <w:color w:val="000000"/>
                <w:szCs w:val="28"/>
              </w:rPr>
              <w:t>44:№3а</w:t>
            </w:r>
          </w:p>
        </w:tc>
        <w:tc>
          <w:tcPr>
            <w:tcW w:w="1616" w:type="dxa"/>
            <w:tcBorders>
              <w:top w:val="nil"/>
              <w:left w:val="nil"/>
              <w:bottom w:val="single" w:sz="4" w:space="0" w:color="auto"/>
              <w:right w:val="single" w:sz="4" w:space="0" w:color="auto"/>
            </w:tcBorders>
            <w:shd w:val="clear" w:color="auto" w:fill="auto"/>
            <w:vAlign w:val="bottom"/>
            <w:hideMark/>
          </w:tcPr>
          <w:p w14:paraId="658CDA7F" w14:textId="77777777" w:rsidR="009D5BFB" w:rsidRPr="009D5BFB" w:rsidRDefault="009D5BFB" w:rsidP="00B812E3">
            <w:pPr>
              <w:rPr>
                <w:color w:val="000000"/>
                <w:szCs w:val="28"/>
              </w:rPr>
            </w:pPr>
            <w:r w:rsidRPr="009D5BFB">
              <w:rPr>
                <w:color w:val="000000"/>
                <w:szCs w:val="28"/>
              </w:rPr>
              <w:t>5.96</w:t>
            </w:r>
          </w:p>
        </w:tc>
        <w:tc>
          <w:tcPr>
            <w:tcW w:w="1616" w:type="dxa"/>
            <w:tcBorders>
              <w:top w:val="nil"/>
              <w:left w:val="nil"/>
              <w:bottom w:val="single" w:sz="4" w:space="0" w:color="auto"/>
              <w:right w:val="single" w:sz="4" w:space="0" w:color="auto"/>
            </w:tcBorders>
            <w:shd w:val="clear" w:color="auto" w:fill="auto"/>
            <w:vAlign w:val="bottom"/>
            <w:hideMark/>
          </w:tcPr>
          <w:p w14:paraId="67A73312" w14:textId="77777777" w:rsidR="009D5BFB" w:rsidRPr="009D5BFB" w:rsidRDefault="009D5BFB" w:rsidP="00B812E3">
            <w:pPr>
              <w:rPr>
                <w:color w:val="000000"/>
                <w:szCs w:val="28"/>
              </w:rPr>
            </w:pPr>
            <w:r w:rsidRPr="009D5BFB">
              <w:rPr>
                <w:color w:val="000000"/>
                <w:szCs w:val="28"/>
              </w:rPr>
              <w:t>5.96</w:t>
            </w:r>
          </w:p>
        </w:tc>
        <w:tc>
          <w:tcPr>
            <w:tcW w:w="1499" w:type="dxa"/>
            <w:tcBorders>
              <w:top w:val="nil"/>
              <w:left w:val="nil"/>
              <w:bottom w:val="single" w:sz="4" w:space="0" w:color="auto"/>
              <w:right w:val="single" w:sz="4" w:space="0" w:color="auto"/>
            </w:tcBorders>
            <w:shd w:val="clear" w:color="auto" w:fill="auto"/>
            <w:vAlign w:val="bottom"/>
            <w:hideMark/>
          </w:tcPr>
          <w:p w14:paraId="145F19D3"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1F6E76CA"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6BCFF3A1" w14:textId="77777777" w:rsidR="009D5BFB" w:rsidRPr="009D5BFB" w:rsidRDefault="009D5BFB" w:rsidP="00B812E3">
            <w:pPr>
              <w:rPr>
                <w:color w:val="000000"/>
                <w:szCs w:val="28"/>
              </w:rPr>
            </w:pPr>
            <w:r w:rsidRPr="009D5BFB">
              <w:rPr>
                <w:color w:val="000000"/>
                <w:szCs w:val="28"/>
              </w:rPr>
              <w:t>0.38144</w:t>
            </w:r>
          </w:p>
        </w:tc>
        <w:tc>
          <w:tcPr>
            <w:tcW w:w="1546" w:type="dxa"/>
            <w:tcBorders>
              <w:top w:val="nil"/>
              <w:left w:val="nil"/>
              <w:bottom w:val="single" w:sz="4" w:space="0" w:color="auto"/>
              <w:right w:val="single" w:sz="4" w:space="0" w:color="auto"/>
            </w:tcBorders>
            <w:shd w:val="clear" w:color="auto" w:fill="auto"/>
            <w:vAlign w:val="bottom"/>
            <w:hideMark/>
          </w:tcPr>
          <w:p w14:paraId="23C255E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16781C5" w14:textId="77777777" w:rsidR="009D5BFB" w:rsidRPr="009D5BFB" w:rsidRDefault="009D5BFB" w:rsidP="00B812E3">
            <w:pPr>
              <w:rPr>
                <w:color w:val="000000"/>
                <w:szCs w:val="28"/>
              </w:rPr>
            </w:pPr>
            <w:r w:rsidRPr="009D5BFB">
              <w:rPr>
                <w:color w:val="000000"/>
                <w:szCs w:val="28"/>
              </w:rPr>
              <w:t>0.00000249</w:t>
            </w:r>
          </w:p>
        </w:tc>
      </w:tr>
      <w:tr w:rsidR="009D5BFB" w:rsidRPr="009D5BFB" w14:paraId="0D0758A9"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BC51DEE" w14:textId="77777777" w:rsidR="009D5BFB" w:rsidRPr="009D5BFB" w:rsidRDefault="009D5BFB" w:rsidP="00B812E3">
            <w:pPr>
              <w:rPr>
                <w:color w:val="000000"/>
                <w:szCs w:val="28"/>
              </w:rPr>
            </w:pPr>
            <w:r w:rsidRPr="009D5BFB">
              <w:rPr>
                <w:color w:val="000000"/>
                <w:szCs w:val="28"/>
              </w:rPr>
              <w:t>44:430</w:t>
            </w:r>
          </w:p>
        </w:tc>
        <w:tc>
          <w:tcPr>
            <w:tcW w:w="1616" w:type="dxa"/>
            <w:tcBorders>
              <w:top w:val="nil"/>
              <w:left w:val="nil"/>
              <w:bottom w:val="single" w:sz="4" w:space="0" w:color="auto"/>
              <w:right w:val="single" w:sz="4" w:space="0" w:color="auto"/>
            </w:tcBorders>
            <w:shd w:val="clear" w:color="auto" w:fill="auto"/>
            <w:vAlign w:val="bottom"/>
            <w:hideMark/>
          </w:tcPr>
          <w:p w14:paraId="541A2AE5" w14:textId="77777777" w:rsidR="009D5BFB" w:rsidRPr="009D5BFB" w:rsidRDefault="009D5BFB" w:rsidP="00B812E3">
            <w:pPr>
              <w:rPr>
                <w:color w:val="000000"/>
                <w:szCs w:val="28"/>
              </w:rPr>
            </w:pPr>
            <w:r w:rsidRPr="009D5BFB">
              <w:rPr>
                <w:color w:val="000000"/>
                <w:szCs w:val="28"/>
              </w:rPr>
              <w:t>25.62</w:t>
            </w:r>
          </w:p>
        </w:tc>
        <w:tc>
          <w:tcPr>
            <w:tcW w:w="1616" w:type="dxa"/>
            <w:tcBorders>
              <w:top w:val="nil"/>
              <w:left w:val="nil"/>
              <w:bottom w:val="single" w:sz="4" w:space="0" w:color="auto"/>
              <w:right w:val="single" w:sz="4" w:space="0" w:color="auto"/>
            </w:tcBorders>
            <w:shd w:val="clear" w:color="auto" w:fill="auto"/>
            <w:vAlign w:val="bottom"/>
            <w:hideMark/>
          </w:tcPr>
          <w:p w14:paraId="0AEC81B7" w14:textId="77777777" w:rsidR="009D5BFB" w:rsidRPr="009D5BFB" w:rsidRDefault="009D5BFB" w:rsidP="00B812E3">
            <w:pPr>
              <w:rPr>
                <w:color w:val="000000"/>
                <w:szCs w:val="28"/>
              </w:rPr>
            </w:pPr>
            <w:r w:rsidRPr="009D5BFB">
              <w:rPr>
                <w:color w:val="000000"/>
                <w:szCs w:val="28"/>
              </w:rPr>
              <w:t>25.62</w:t>
            </w:r>
          </w:p>
        </w:tc>
        <w:tc>
          <w:tcPr>
            <w:tcW w:w="1499" w:type="dxa"/>
            <w:tcBorders>
              <w:top w:val="nil"/>
              <w:left w:val="nil"/>
              <w:bottom w:val="single" w:sz="4" w:space="0" w:color="auto"/>
              <w:right w:val="single" w:sz="4" w:space="0" w:color="auto"/>
            </w:tcBorders>
            <w:shd w:val="clear" w:color="auto" w:fill="auto"/>
            <w:vAlign w:val="bottom"/>
            <w:hideMark/>
          </w:tcPr>
          <w:p w14:paraId="2E38F9E3"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5AD739FA"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0DD814B9" w14:textId="77777777" w:rsidR="009D5BFB" w:rsidRPr="009D5BFB" w:rsidRDefault="009D5BFB" w:rsidP="00B812E3">
            <w:pPr>
              <w:rPr>
                <w:color w:val="000000"/>
                <w:szCs w:val="28"/>
              </w:rPr>
            </w:pPr>
            <w:r w:rsidRPr="009D5BFB">
              <w:rPr>
                <w:color w:val="000000"/>
                <w:szCs w:val="28"/>
              </w:rPr>
              <w:t>4.0992</w:t>
            </w:r>
          </w:p>
        </w:tc>
        <w:tc>
          <w:tcPr>
            <w:tcW w:w="1546" w:type="dxa"/>
            <w:tcBorders>
              <w:top w:val="nil"/>
              <w:left w:val="nil"/>
              <w:bottom w:val="single" w:sz="4" w:space="0" w:color="auto"/>
              <w:right w:val="single" w:sz="4" w:space="0" w:color="auto"/>
            </w:tcBorders>
            <w:shd w:val="clear" w:color="auto" w:fill="auto"/>
            <w:vAlign w:val="bottom"/>
            <w:hideMark/>
          </w:tcPr>
          <w:p w14:paraId="359FBC13"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BFEE797" w14:textId="77777777" w:rsidR="009D5BFB" w:rsidRPr="009D5BFB" w:rsidRDefault="009D5BFB" w:rsidP="00B812E3">
            <w:pPr>
              <w:rPr>
                <w:color w:val="000000"/>
                <w:szCs w:val="28"/>
              </w:rPr>
            </w:pPr>
            <w:r w:rsidRPr="009D5BFB">
              <w:rPr>
                <w:color w:val="000000"/>
                <w:szCs w:val="28"/>
              </w:rPr>
              <w:t>0.00001310</w:t>
            </w:r>
          </w:p>
        </w:tc>
      </w:tr>
      <w:tr w:rsidR="009D5BFB" w:rsidRPr="009D5BFB" w14:paraId="1FF7151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DE105D6" w14:textId="77777777" w:rsidR="009D5BFB" w:rsidRPr="009D5BFB" w:rsidRDefault="009D5BFB" w:rsidP="00B812E3">
            <w:pPr>
              <w:rPr>
                <w:color w:val="000000"/>
                <w:szCs w:val="28"/>
              </w:rPr>
            </w:pPr>
            <w:r w:rsidRPr="009D5BFB">
              <w:rPr>
                <w:color w:val="000000"/>
                <w:szCs w:val="28"/>
              </w:rPr>
              <w:t>430:№3</w:t>
            </w:r>
          </w:p>
        </w:tc>
        <w:tc>
          <w:tcPr>
            <w:tcW w:w="1616" w:type="dxa"/>
            <w:tcBorders>
              <w:top w:val="nil"/>
              <w:left w:val="nil"/>
              <w:bottom w:val="single" w:sz="4" w:space="0" w:color="auto"/>
              <w:right w:val="single" w:sz="4" w:space="0" w:color="auto"/>
            </w:tcBorders>
            <w:shd w:val="clear" w:color="auto" w:fill="auto"/>
            <w:vAlign w:val="bottom"/>
            <w:hideMark/>
          </w:tcPr>
          <w:p w14:paraId="6CA9D6A7" w14:textId="77777777" w:rsidR="009D5BFB" w:rsidRPr="009D5BFB" w:rsidRDefault="009D5BFB" w:rsidP="00B812E3">
            <w:pPr>
              <w:rPr>
                <w:color w:val="000000"/>
                <w:szCs w:val="28"/>
              </w:rPr>
            </w:pPr>
            <w:r w:rsidRPr="009D5BFB">
              <w:rPr>
                <w:color w:val="000000"/>
                <w:szCs w:val="28"/>
              </w:rPr>
              <w:t>4.17</w:t>
            </w:r>
          </w:p>
        </w:tc>
        <w:tc>
          <w:tcPr>
            <w:tcW w:w="1616" w:type="dxa"/>
            <w:tcBorders>
              <w:top w:val="nil"/>
              <w:left w:val="nil"/>
              <w:bottom w:val="single" w:sz="4" w:space="0" w:color="auto"/>
              <w:right w:val="single" w:sz="4" w:space="0" w:color="auto"/>
            </w:tcBorders>
            <w:shd w:val="clear" w:color="auto" w:fill="auto"/>
            <w:vAlign w:val="bottom"/>
            <w:hideMark/>
          </w:tcPr>
          <w:p w14:paraId="4A9CC4DF" w14:textId="77777777" w:rsidR="009D5BFB" w:rsidRPr="009D5BFB" w:rsidRDefault="009D5BFB" w:rsidP="00B812E3">
            <w:pPr>
              <w:rPr>
                <w:color w:val="000000"/>
                <w:szCs w:val="28"/>
              </w:rPr>
            </w:pPr>
            <w:r w:rsidRPr="009D5BFB">
              <w:rPr>
                <w:color w:val="000000"/>
                <w:szCs w:val="28"/>
              </w:rPr>
              <w:t>4.17</w:t>
            </w:r>
          </w:p>
        </w:tc>
        <w:tc>
          <w:tcPr>
            <w:tcW w:w="1499" w:type="dxa"/>
            <w:tcBorders>
              <w:top w:val="nil"/>
              <w:left w:val="nil"/>
              <w:bottom w:val="single" w:sz="4" w:space="0" w:color="auto"/>
              <w:right w:val="single" w:sz="4" w:space="0" w:color="auto"/>
            </w:tcBorders>
            <w:shd w:val="clear" w:color="auto" w:fill="auto"/>
            <w:vAlign w:val="bottom"/>
            <w:hideMark/>
          </w:tcPr>
          <w:p w14:paraId="7B3970C1"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65A7A2D5"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6B1EB5FE" w14:textId="77777777" w:rsidR="009D5BFB" w:rsidRPr="009D5BFB" w:rsidRDefault="009D5BFB" w:rsidP="00B812E3">
            <w:pPr>
              <w:rPr>
                <w:color w:val="000000"/>
                <w:szCs w:val="28"/>
              </w:rPr>
            </w:pPr>
            <w:r w:rsidRPr="009D5BFB">
              <w:rPr>
                <w:color w:val="000000"/>
                <w:szCs w:val="28"/>
              </w:rPr>
              <w:t>0.26688</w:t>
            </w:r>
          </w:p>
        </w:tc>
        <w:tc>
          <w:tcPr>
            <w:tcW w:w="1546" w:type="dxa"/>
            <w:tcBorders>
              <w:top w:val="nil"/>
              <w:left w:val="nil"/>
              <w:bottom w:val="single" w:sz="4" w:space="0" w:color="auto"/>
              <w:right w:val="single" w:sz="4" w:space="0" w:color="auto"/>
            </w:tcBorders>
            <w:shd w:val="clear" w:color="auto" w:fill="auto"/>
            <w:vAlign w:val="bottom"/>
            <w:hideMark/>
          </w:tcPr>
          <w:p w14:paraId="1438D1B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2D1A6C1" w14:textId="77777777" w:rsidR="009D5BFB" w:rsidRPr="009D5BFB" w:rsidRDefault="009D5BFB" w:rsidP="00B812E3">
            <w:pPr>
              <w:rPr>
                <w:color w:val="000000"/>
                <w:szCs w:val="28"/>
              </w:rPr>
            </w:pPr>
            <w:r w:rsidRPr="009D5BFB">
              <w:rPr>
                <w:color w:val="000000"/>
                <w:szCs w:val="28"/>
              </w:rPr>
              <w:t>0.00000174</w:t>
            </w:r>
          </w:p>
        </w:tc>
      </w:tr>
      <w:tr w:rsidR="009D5BFB" w:rsidRPr="009D5BFB" w14:paraId="065F30D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4F0675F" w14:textId="77777777" w:rsidR="009D5BFB" w:rsidRPr="009D5BFB" w:rsidRDefault="009D5BFB" w:rsidP="00B812E3">
            <w:pPr>
              <w:rPr>
                <w:color w:val="000000"/>
                <w:szCs w:val="28"/>
              </w:rPr>
            </w:pPr>
            <w:r w:rsidRPr="009D5BFB">
              <w:rPr>
                <w:color w:val="000000"/>
                <w:szCs w:val="28"/>
              </w:rPr>
              <w:t>430:431</w:t>
            </w:r>
          </w:p>
        </w:tc>
        <w:tc>
          <w:tcPr>
            <w:tcW w:w="1616" w:type="dxa"/>
            <w:tcBorders>
              <w:top w:val="nil"/>
              <w:left w:val="nil"/>
              <w:bottom w:val="single" w:sz="4" w:space="0" w:color="auto"/>
              <w:right w:val="single" w:sz="4" w:space="0" w:color="auto"/>
            </w:tcBorders>
            <w:shd w:val="clear" w:color="auto" w:fill="auto"/>
            <w:vAlign w:val="bottom"/>
            <w:hideMark/>
          </w:tcPr>
          <w:p w14:paraId="75BA8FCF" w14:textId="77777777" w:rsidR="009D5BFB" w:rsidRPr="009D5BFB" w:rsidRDefault="009D5BFB" w:rsidP="00B812E3">
            <w:pPr>
              <w:rPr>
                <w:color w:val="000000"/>
                <w:szCs w:val="28"/>
              </w:rPr>
            </w:pPr>
            <w:r w:rsidRPr="009D5BFB">
              <w:rPr>
                <w:color w:val="000000"/>
                <w:szCs w:val="28"/>
              </w:rPr>
              <w:t>24.72</w:t>
            </w:r>
          </w:p>
        </w:tc>
        <w:tc>
          <w:tcPr>
            <w:tcW w:w="1616" w:type="dxa"/>
            <w:tcBorders>
              <w:top w:val="nil"/>
              <w:left w:val="nil"/>
              <w:bottom w:val="single" w:sz="4" w:space="0" w:color="auto"/>
              <w:right w:val="single" w:sz="4" w:space="0" w:color="auto"/>
            </w:tcBorders>
            <w:shd w:val="clear" w:color="auto" w:fill="auto"/>
            <w:vAlign w:val="bottom"/>
            <w:hideMark/>
          </w:tcPr>
          <w:p w14:paraId="112BF269" w14:textId="77777777" w:rsidR="009D5BFB" w:rsidRPr="009D5BFB" w:rsidRDefault="009D5BFB" w:rsidP="00B812E3">
            <w:pPr>
              <w:rPr>
                <w:color w:val="000000"/>
                <w:szCs w:val="28"/>
              </w:rPr>
            </w:pPr>
            <w:r w:rsidRPr="009D5BFB">
              <w:rPr>
                <w:color w:val="000000"/>
                <w:szCs w:val="28"/>
              </w:rPr>
              <w:t>24.72</w:t>
            </w:r>
          </w:p>
        </w:tc>
        <w:tc>
          <w:tcPr>
            <w:tcW w:w="1499" w:type="dxa"/>
            <w:tcBorders>
              <w:top w:val="nil"/>
              <w:left w:val="nil"/>
              <w:bottom w:val="single" w:sz="4" w:space="0" w:color="auto"/>
              <w:right w:val="single" w:sz="4" w:space="0" w:color="auto"/>
            </w:tcBorders>
            <w:shd w:val="clear" w:color="auto" w:fill="auto"/>
            <w:vAlign w:val="bottom"/>
            <w:hideMark/>
          </w:tcPr>
          <w:p w14:paraId="5DFF6382"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2999695D"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7D6BE747" w14:textId="77777777" w:rsidR="009D5BFB" w:rsidRPr="009D5BFB" w:rsidRDefault="009D5BFB" w:rsidP="00B812E3">
            <w:pPr>
              <w:rPr>
                <w:color w:val="000000"/>
                <w:szCs w:val="28"/>
              </w:rPr>
            </w:pPr>
            <w:r w:rsidRPr="009D5BFB">
              <w:rPr>
                <w:color w:val="000000"/>
                <w:szCs w:val="28"/>
              </w:rPr>
              <w:t>2.472</w:t>
            </w:r>
          </w:p>
        </w:tc>
        <w:tc>
          <w:tcPr>
            <w:tcW w:w="1546" w:type="dxa"/>
            <w:tcBorders>
              <w:top w:val="nil"/>
              <w:left w:val="nil"/>
              <w:bottom w:val="single" w:sz="4" w:space="0" w:color="auto"/>
              <w:right w:val="single" w:sz="4" w:space="0" w:color="auto"/>
            </w:tcBorders>
            <w:shd w:val="clear" w:color="auto" w:fill="auto"/>
            <w:vAlign w:val="bottom"/>
            <w:hideMark/>
          </w:tcPr>
          <w:p w14:paraId="2F948E79"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12A7F36" w14:textId="77777777" w:rsidR="009D5BFB" w:rsidRPr="009D5BFB" w:rsidRDefault="009D5BFB" w:rsidP="00B812E3">
            <w:pPr>
              <w:rPr>
                <w:color w:val="000000"/>
                <w:szCs w:val="28"/>
              </w:rPr>
            </w:pPr>
            <w:r w:rsidRPr="009D5BFB">
              <w:rPr>
                <w:color w:val="000000"/>
                <w:szCs w:val="28"/>
              </w:rPr>
              <w:t>0.00001119</w:t>
            </w:r>
          </w:p>
        </w:tc>
      </w:tr>
      <w:tr w:rsidR="009D5BFB" w:rsidRPr="009D5BFB" w14:paraId="2826215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CE20D51" w14:textId="77777777" w:rsidR="009D5BFB" w:rsidRPr="009D5BFB" w:rsidRDefault="009D5BFB" w:rsidP="00B812E3">
            <w:pPr>
              <w:rPr>
                <w:color w:val="000000"/>
                <w:szCs w:val="28"/>
              </w:rPr>
            </w:pPr>
            <w:r w:rsidRPr="009D5BFB">
              <w:rPr>
                <w:color w:val="000000"/>
                <w:szCs w:val="28"/>
              </w:rPr>
              <w:t>431:№5</w:t>
            </w:r>
          </w:p>
        </w:tc>
        <w:tc>
          <w:tcPr>
            <w:tcW w:w="1616" w:type="dxa"/>
            <w:tcBorders>
              <w:top w:val="nil"/>
              <w:left w:val="nil"/>
              <w:bottom w:val="single" w:sz="4" w:space="0" w:color="auto"/>
              <w:right w:val="single" w:sz="4" w:space="0" w:color="auto"/>
            </w:tcBorders>
            <w:shd w:val="clear" w:color="auto" w:fill="auto"/>
            <w:vAlign w:val="bottom"/>
            <w:hideMark/>
          </w:tcPr>
          <w:p w14:paraId="5725820A" w14:textId="77777777" w:rsidR="009D5BFB" w:rsidRPr="009D5BFB" w:rsidRDefault="009D5BFB" w:rsidP="00B812E3">
            <w:pPr>
              <w:rPr>
                <w:color w:val="000000"/>
                <w:szCs w:val="28"/>
              </w:rPr>
            </w:pPr>
            <w:r w:rsidRPr="009D5BFB">
              <w:rPr>
                <w:color w:val="000000"/>
                <w:szCs w:val="28"/>
              </w:rPr>
              <w:t>8.08</w:t>
            </w:r>
          </w:p>
        </w:tc>
        <w:tc>
          <w:tcPr>
            <w:tcW w:w="1616" w:type="dxa"/>
            <w:tcBorders>
              <w:top w:val="nil"/>
              <w:left w:val="nil"/>
              <w:bottom w:val="single" w:sz="4" w:space="0" w:color="auto"/>
              <w:right w:val="single" w:sz="4" w:space="0" w:color="auto"/>
            </w:tcBorders>
            <w:shd w:val="clear" w:color="auto" w:fill="auto"/>
            <w:vAlign w:val="bottom"/>
            <w:hideMark/>
          </w:tcPr>
          <w:p w14:paraId="54FA9A84" w14:textId="77777777" w:rsidR="009D5BFB" w:rsidRPr="009D5BFB" w:rsidRDefault="009D5BFB" w:rsidP="00B812E3">
            <w:pPr>
              <w:rPr>
                <w:color w:val="000000"/>
                <w:szCs w:val="28"/>
              </w:rPr>
            </w:pPr>
            <w:r w:rsidRPr="009D5BFB">
              <w:rPr>
                <w:color w:val="000000"/>
                <w:szCs w:val="28"/>
              </w:rPr>
              <w:t>8.08</w:t>
            </w:r>
          </w:p>
        </w:tc>
        <w:tc>
          <w:tcPr>
            <w:tcW w:w="1499" w:type="dxa"/>
            <w:tcBorders>
              <w:top w:val="nil"/>
              <w:left w:val="nil"/>
              <w:bottom w:val="single" w:sz="4" w:space="0" w:color="auto"/>
              <w:right w:val="single" w:sz="4" w:space="0" w:color="auto"/>
            </w:tcBorders>
            <w:shd w:val="clear" w:color="auto" w:fill="auto"/>
            <w:vAlign w:val="bottom"/>
            <w:hideMark/>
          </w:tcPr>
          <w:p w14:paraId="2D068E79"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6F948D99"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31091806" w14:textId="77777777" w:rsidR="009D5BFB" w:rsidRPr="009D5BFB" w:rsidRDefault="009D5BFB" w:rsidP="00B812E3">
            <w:pPr>
              <w:rPr>
                <w:color w:val="000000"/>
                <w:szCs w:val="28"/>
              </w:rPr>
            </w:pPr>
            <w:r w:rsidRPr="009D5BFB">
              <w:rPr>
                <w:color w:val="000000"/>
                <w:szCs w:val="28"/>
              </w:rPr>
              <w:t>0.51712</w:t>
            </w:r>
          </w:p>
        </w:tc>
        <w:tc>
          <w:tcPr>
            <w:tcW w:w="1546" w:type="dxa"/>
            <w:tcBorders>
              <w:top w:val="nil"/>
              <w:left w:val="nil"/>
              <w:bottom w:val="single" w:sz="4" w:space="0" w:color="auto"/>
              <w:right w:val="single" w:sz="4" w:space="0" w:color="auto"/>
            </w:tcBorders>
            <w:shd w:val="clear" w:color="auto" w:fill="auto"/>
            <w:vAlign w:val="bottom"/>
            <w:hideMark/>
          </w:tcPr>
          <w:p w14:paraId="44EB785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873A8F9" w14:textId="77777777" w:rsidR="009D5BFB" w:rsidRPr="009D5BFB" w:rsidRDefault="009D5BFB" w:rsidP="00B812E3">
            <w:pPr>
              <w:rPr>
                <w:color w:val="000000"/>
                <w:szCs w:val="28"/>
              </w:rPr>
            </w:pPr>
            <w:r w:rsidRPr="009D5BFB">
              <w:rPr>
                <w:color w:val="000000"/>
                <w:szCs w:val="28"/>
              </w:rPr>
              <w:t>0.00000338</w:t>
            </w:r>
          </w:p>
        </w:tc>
      </w:tr>
      <w:tr w:rsidR="009D5BFB" w:rsidRPr="009D5BFB" w14:paraId="1CDB806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9DABC82" w14:textId="77777777" w:rsidR="009D5BFB" w:rsidRPr="009D5BFB" w:rsidRDefault="009D5BFB" w:rsidP="00B812E3">
            <w:pPr>
              <w:rPr>
                <w:color w:val="000000"/>
                <w:szCs w:val="28"/>
              </w:rPr>
            </w:pPr>
            <w:r w:rsidRPr="009D5BFB">
              <w:rPr>
                <w:color w:val="000000"/>
                <w:szCs w:val="28"/>
              </w:rPr>
              <w:t>431:432</w:t>
            </w:r>
          </w:p>
        </w:tc>
        <w:tc>
          <w:tcPr>
            <w:tcW w:w="1616" w:type="dxa"/>
            <w:tcBorders>
              <w:top w:val="nil"/>
              <w:left w:val="nil"/>
              <w:bottom w:val="single" w:sz="4" w:space="0" w:color="auto"/>
              <w:right w:val="single" w:sz="4" w:space="0" w:color="auto"/>
            </w:tcBorders>
            <w:shd w:val="clear" w:color="auto" w:fill="auto"/>
            <w:vAlign w:val="bottom"/>
            <w:hideMark/>
          </w:tcPr>
          <w:p w14:paraId="377EAB42" w14:textId="77777777" w:rsidR="009D5BFB" w:rsidRPr="009D5BFB" w:rsidRDefault="009D5BFB" w:rsidP="00B812E3">
            <w:pPr>
              <w:rPr>
                <w:color w:val="000000"/>
                <w:szCs w:val="28"/>
              </w:rPr>
            </w:pPr>
            <w:r w:rsidRPr="009D5BFB">
              <w:rPr>
                <w:color w:val="000000"/>
                <w:szCs w:val="28"/>
              </w:rPr>
              <w:t>39.27</w:t>
            </w:r>
          </w:p>
        </w:tc>
        <w:tc>
          <w:tcPr>
            <w:tcW w:w="1616" w:type="dxa"/>
            <w:tcBorders>
              <w:top w:val="nil"/>
              <w:left w:val="nil"/>
              <w:bottom w:val="single" w:sz="4" w:space="0" w:color="auto"/>
              <w:right w:val="single" w:sz="4" w:space="0" w:color="auto"/>
            </w:tcBorders>
            <w:shd w:val="clear" w:color="auto" w:fill="auto"/>
            <w:vAlign w:val="bottom"/>
            <w:hideMark/>
          </w:tcPr>
          <w:p w14:paraId="117CC943" w14:textId="77777777" w:rsidR="009D5BFB" w:rsidRPr="009D5BFB" w:rsidRDefault="009D5BFB" w:rsidP="00B812E3">
            <w:pPr>
              <w:rPr>
                <w:color w:val="000000"/>
                <w:szCs w:val="28"/>
              </w:rPr>
            </w:pPr>
            <w:r w:rsidRPr="009D5BFB">
              <w:rPr>
                <w:color w:val="000000"/>
                <w:szCs w:val="28"/>
              </w:rPr>
              <w:t>39.27</w:t>
            </w:r>
          </w:p>
        </w:tc>
        <w:tc>
          <w:tcPr>
            <w:tcW w:w="1499" w:type="dxa"/>
            <w:tcBorders>
              <w:top w:val="nil"/>
              <w:left w:val="nil"/>
              <w:bottom w:val="single" w:sz="4" w:space="0" w:color="auto"/>
              <w:right w:val="single" w:sz="4" w:space="0" w:color="auto"/>
            </w:tcBorders>
            <w:shd w:val="clear" w:color="auto" w:fill="auto"/>
            <w:vAlign w:val="bottom"/>
            <w:hideMark/>
          </w:tcPr>
          <w:p w14:paraId="7B41D159"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27094483"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29960EC3" w14:textId="77777777" w:rsidR="009D5BFB" w:rsidRPr="009D5BFB" w:rsidRDefault="009D5BFB" w:rsidP="00B812E3">
            <w:pPr>
              <w:rPr>
                <w:color w:val="000000"/>
                <w:szCs w:val="28"/>
              </w:rPr>
            </w:pPr>
            <w:r w:rsidRPr="009D5BFB">
              <w:rPr>
                <w:color w:val="000000"/>
                <w:szCs w:val="28"/>
              </w:rPr>
              <w:t>3.927</w:t>
            </w:r>
          </w:p>
        </w:tc>
        <w:tc>
          <w:tcPr>
            <w:tcW w:w="1546" w:type="dxa"/>
            <w:tcBorders>
              <w:top w:val="nil"/>
              <w:left w:val="nil"/>
              <w:bottom w:val="single" w:sz="4" w:space="0" w:color="auto"/>
              <w:right w:val="single" w:sz="4" w:space="0" w:color="auto"/>
            </w:tcBorders>
            <w:shd w:val="clear" w:color="auto" w:fill="auto"/>
            <w:vAlign w:val="bottom"/>
            <w:hideMark/>
          </w:tcPr>
          <w:p w14:paraId="7CC1190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6E9A7EA" w14:textId="77777777" w:rsidR="009D5BFB" w:rsidRPr="009D5BFB" w:rsidRDefault="009D5BFB" w:rsidP="00B812E3">
            <w:pPr>
              <w:rPr>
                <w:color w:val="000000"/>
                <w:szCs w:val="28"/>
              </w:rPr>
            </w:pPr>
            <w:r w:rsidRPr="009D5BFB">
              <w:rPr>
                <w:color w:val="000000"/>
                <w:szCs w:val="28"/>
              </w:rPr>
              <w:t>0.00001778</w:t>
            </w:r>
          </w:p>
        </w:tc>
      </w:tr>
      <w:tr w:rsidR="009D5BFB" w:rsidRPr="009D5BFB" w14:paraId="524144D9"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BDA5C7E" w14:textId="77777777" w:rsidR="009D5BFB" w:rsidRPr="009D5BFB" w:rsidRDefault="009D5BFB" w:rsidP="00B812E3">
            <w:pPr>
              <w:rPr>
                <w:color w:val="000000"/>
                <w:szCs w:val="28"/>
              </w:rPr>
            </w:pPr>
            <w:r w:rsidRPr="009D5BFB">
              <w:rPr>
                <w:color w:val="000000"/>
                <w:szCs w:val="28"/>
              </w:rPr>
              <w:t>432:№3</w:t>
            </w:r>
          </w:p>
        </w:tc>
        <w:tc>
          <w:tcPr>
            <w:tcW w:w="1616" w:type="dxa"/>
            <w:tcBorders>
              <w:top w:val="nil"/>
              <w:left w:val="nil"/>
              <w:bottom w:val="single" w:sz="4" w:space="0" w:color="auto"/>
              <w:right w:val="single" w:sz="4" w:space="0" w:color="auto"/>
            </w:tcBorders>
            <w:shd w:val="clear" w:color="auto" w:fill="auto"/>
            <w:vAlign w:val="bottom"/>
            <w:hideMark/>
          </w:tcPr>
          <w:p w14:paraId="731B1C85" w14:textId="77777777" w:rsidR="009D5BFB" w:rsidRPr="009D5BFB" w:rsidRDefault="009D5BFB" w:rsidP="00B812E3">
            <w:pPr>
              <w:rPr>
                <w:color w:val="000000"/>
                <w:szCs w:val="28"/>
              </w:rPr>
            </w:pPr>
            <w:r w:rsidRPr="009D5BFB">
              <w:rPr>
                <w:color w:val="000000"/>
                <w:szCs w:val="28"/>
              </w:rPr>
              <w:t>12.21</w:t>
            </w:r>
          </w:p>
        </w:tc>
        <w:tc>
          <w:tcPr>
            <w:tcW w:w="1616" w:type="dxa"/>
            <w:tcBorders>
              <w:top w:val="nil"/>
              <w:left w:val="nil"/>
              <w:bottom w:val="single" w:sz="4" w:space="0" w:color="auto"/>
              <w:right w:val="single" w:sz="4" w:space="0" w:color="auto"/>
            </w:tcBorders>
            <w:shd w:val="clear" w:color="auto" w:fill="auto"/>
            <w:vAlign w:val="bottom"/>
            <w:hideMark/>
          </w:tcPr>
          <w:p w14:paraId="722216D8" w14:textId="77777777" w:rsidR="009D5BFB" w:rsidRPr="009D5BFB" w:rsidRDefault="009D5BFB" w:rsidP="00B812E3">
            <w:pPr>
              <w:rPr>
                <w:color w:val="000000"/>
                <w:szCs w:val="28"/>
              </w:rPr>
            </w:pPr>
            <w:r w:rsidRPr="009D5BFB">
              <w:rPr>
                <w:color w:val="000000"/>
                <w:szCs w:val="28"/>
              </w:rPr>
              <w:t>12.21</w:t>
            </w:r>
          </w:p>
        </w:tc>
        <w:tc>
          <w:tcPr>
            <w:tcW w:w="1499" w:type="dxa"/>
            <w:tcBorders>
              <w:top w:val="nil"/>
              <w:left w:val="nil"/>
              <w:bottom w:val="single" w:sz="4" w:space="0" w:color="auto"/>
              <w:right w:val="single" w:sz="4" w:space="0" w:color="auto"/>
            </w:tcBorders>
            <w:shd w:val="clear" w:color="auto" w:fill="auto"/>
            <w:vAlign w:val="bottom"/>
            <w:hideMark/>
          </w:tcPr>
          <w:p w14:paraId="20D3587A"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66F60B79"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082301EB" w14:textId="77777777" w:rsidR="009D5BFB" w:rsidRPr="009D5BFB" w:rsidRDefault="009D5BFB" w:rsidP="00B812E3">
            <w:pPr>
              <w:rPr>
                <w:color w:val="000000"/>
                <w:szCs w:val="28"/>
              </w:rPr>
            </w:pPr>
            <w:r w:rsidRPr="009D5BFB">
              <w:rPr>
                <w:color w:val="000000"/>
                <w:szCs w:val="28"/>
              </w:rPr>
              <w:t>0.78144</w:t>
            </w:r>
          </w:p>
        </w:tc>
        <w:tc>
          <w:tcPr>
            <w:tcW w:w="1546" w:type="dxa"/>
            <w:tcBorders>
              <w:top w:val="nil"/>
              <w:left w:val="nil"/>
              <w:bottom w:val="single" w:sz="4" w:space="0" w:color="auto"/>
              <w:right w:val="single" w:sz="4" w:space="0" w:color="auto"/>
            </w:tcBorders>
            <w:shd w:val="clear" w:color="auto" w:fill="auto"/>
            <w:vAlign w:val="bottom"/>
            <w:hideMark/>
          </w:tcPr>
          <w:p w14:paraId="420D497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2C95EA9" w14:textId="77777777" w:rsidR="009D5BFB" w:rsidRPr="009D5BFB" w:rsidRDefault="009D5BFB" w:rsidP="00B812E3">
            <w:pPr>
              <w:rPr>
                <w:color w:val="000000"/>
                <w:szCs w:val="28"/>
              </w:rPr>
            </w:pPr>
            <w:r w:rsidRPr="009D5BFB">
              <w:rPr>
                <w:color w:val="000000"/>
                <w:szCs w:val="28"/>
              </w:rPr>
              <w:t>0.00000511</w:t>
            </w:r>
          </w:p>
        </w:tc>
      </w:tr>
      <w:tr w:rsidR="009D5BFB" w:rsidRPr="009D5BFB" w14:paraId="7C57E8D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CFB0F4D" w14:textId="77777777" w:rsidR="009D5BFB" w:rsidRPr="009D5BFB" w:rsidRDefault="009D5BFB" w:rsidP="00B812E3">
            <w:pPr>
              <w:rPr>
                <w:color w:val="000000"/>
                <w:szCs w:val="28"/>
              </w:rPr>
            </w:pPr>
            <w:r w:rsidRPr="009D5BFB">
              <w:rPr>
                <w:color w:val="000000"/>
                <w:szCs w:val="28"/>
              </w:rPr>
              <w:t>35:35а</w:t>
            </w:r>
          </w:p>
        </w:tc>
        <w:tc>
          <w:tcPr>
            <w:tcW w:w="1616" w:type="dxa"/>
            <w:tcBorders>
              <w:top w:val="nil"/>
              <w:left w:val="nil"/>
              <w:bottom w:val="single" w:sz="4" w:space="0" w:color="auto"/>
              <w:right w:val="single" w:sz="4" w:space="0" w:color="auto"/>
            </w:tcBorders>
            <w:shd w:val="clear" w:color="auto" w:fill="auto"/>
            <w:vAlign w:val="bottom"/>
            <w:hideMark/>
          </w:tcPr>
          <w:p w14:paraId="3686C7FA" w14:textId="77777777" w:rsidR="009D5BFB" w:rsidRPr="009D5BFB" w:rsidRDefault="009D5BFB" w:rsidP="00B812E3">
            <w:pPr>
              <w:rPr>
                <w:color w:val="000000"/>
                <w:szCs w:val="28"/>
              </w:rPr>
            </w:pPr>
            <w:r w:rsidRPr="009D5BFB">
              <w:rPr>
                <w:color w:val="000000"/>
                <w:szCs w:val="28"/>
              </w:rPr>
              <w:t>27.62</w:t>
            </w:r>
          </w:p>
        </w:tc>
        <w:tc>
          <w:tcPr>
            <w:tcW w:w="1616" w:type="dxa"/>
            <w:tcBorders>
              <w:top w:val="nil"/>
              <w:left w:val="nil"/>
              <w:bottom w:val="single" w:sz="4" w:space="0" w:color="auto"/>
              <w:right w:val="single" w:sz="4" w:space="0" w:color="auto"/>
            </w:tcBorders>
            <w:shd w:val="clear" w:color="auto" w:fill="auto"/>
            <w:vAlign w:val="bottom"/>
            <w:hideMark/>
          </w:tcPr>
          <w:p w14:paraId="6BB294D7" w14:textId="77777777" w:rsidR="009D5BFB" w:rsidRPr="009D5BFB" w:rsidRDefault="009D5BFB" w:rsidP="00B812E3">
            <w:pPr>
              <w:rPr>
                <w:color w:val="000000"/>
                <w:szCs w:val="28"/>
              </w:rPr>
            </w:pPr>
            <w:r w:rsidRPr="009D5BFB">
              <w:rPr>
                <w:color w:val="000000"/>
                <w:szCs w:val="28"/>
              </w:rPr>
              <w:t>27.62</w:t>
            </w:r>
          </w:p>
        </w:tc>
        <w:tc>
          <w:tcPr>
            <w:tcW w:w="1499" w:type="dxa"/>
            <w:tcBorders>
              <w:top w:val="nil"/>
              <w:left w:val="nil"/>
              <w:bottom w:val="single" w:sz="4" w:space="0" w:color="auto"/>
              <w:right w:val="single" w:sz="4" w:space="0" w:color="auto"/>
            </w:tcBorders>
            <w:shd w:val="clear" w:color="auto" w:fill="auto"/>
            <w:vAlign w:val="bottom"/>
            <w:hideMark/>
          </w:tcPr>
          <w:p w14:paraId="3D04DFD6" w14:textId="77777777" w:rsidR="009D5BFB" w:rsidRPr="009D5BFB" w:rsidRDefault="009D5BFB" w:rsidP="00B812E3">
            <w:pPr>
              <w:rPr>
                <w:color w:val="000000"/>
                <w:szCs w:val="28"/>
              </w:rPr>
            </w:pPr>
            <w:r w:rsidRPr="009D5BFB">
              <w:rPr>
                <w:color w:val="000000"/>
                <w:szCs w:val="28"/>
              </w:rPr>
              <w:t>273</w:t>
            </w:r>
          </w:p>
        </w:tc>
        <w:tc>
          <w:tcPr>
            <w:tcW w:w="1499" w:type="dxa"/>
            <w:tcBorders>
              <w:top w:val="nil"/>
              <w:left w:val="nil"/>
              <w:bottom w:val="single" w:sz="4" w:space="0" w:color="auto"/>
              <w:right w:val="single" w:sz="4" w:space="0" w:color="auto"/>
            </w:tcBorders>
            <w:shd w:val="clear" w:color="auto" w:fill="auto"/>
            <w:vAlign w:val="bottom"/>
            <w:hideMark/>
          </w:tcPr>
          <w:p w14:paraId="7F0BE596" w14:textId="77777777" w:rsidR="009D5BFB" w:rsidRPr="009D5BFB" w:rsidRDefault="009D5BFB" w:rsidP="00B812E3">
            <w:pPr>
              <w:rPr>
                <w:color w:val="000000"/>
                <w:szCs w:val="28"/>
              </w:rPr>
            </w:pPr>
            <w:r w:rsidRPr="009D5BFB">
              <w:rPr>
                <w:color w:val="000000"/>
                <w:szCs w:val="28"/>
              </w:rPr>
              <w:t>273</w:t>
            </w:r>
          </w:p>
        </w:tc>
        <w:tc>
          <w:tcPr>
            <w:tcW w:w="1662" w:type="dxa"/>
            <w:tcBorders>
              <w:top w:val="nil"/>
              <w:left w:val="nil"/>
              <w:bottom w:val="single" w:sz="4" w:space="0" w:color="auto"/>
              <w:right w:val="single" w:sz="4" w:space="0" w:color="auto"/>
            </w:tcBorders>
            <w:shd w:val="clear" w:color="auto" w:fill="auto"/>
            <w:vAlign w:val="bottom"/>
            <w:hideMark/>
          </w:tcPr>
          <w:p w14:paraId="0673AB53" w14:textId="77777777" w:rsidR="009D5BFB" w:rsidRPr="009D5BFB" w:rsidRDefault="009D5BFB" w:rsidP="00B812E3">
            <w:pPr>
              <w:rPr>
                <w:color w:val="000000"/>
                <w:szCs w:val="28"/>
              </w:rPr>
            </w:pPr>
            <w:r w:rsidRPr="009D5BFB">
              <w:rPr>
                <w:color w:val="000000"/>
                <w:szCs w:val="28"/>
              </w:rPr>
              <w:t>13.81</w:t>
            </w:r>
          </w:p>
        </w:tc>
        <w:tc>
          <w:tcPr>
            <w:tcW w:w="1546" w:type="dxa"/>
            <w:tcBorders>
              <w:top w:val="nil"/>
              <w:left w:val="nil"/>
              <w:bottom w:val="single" w:sz="4" w:space="0" w:color="auto"/>
              <w:right w:val="single" w:sz="4" w:space="0" w:color="auto"/>
            </w:tcBorders>
            <w:shd w:val="clear" w:color="auto" w:fill="auto"/>
            <w:vAlign w:val="bottom"/>
            <w:hideMark/>
          </w:tcPr>
          <w:p w14:paraId="1E803E2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8DC73EC" w14:textId="77777777" w:rsidR="009D5BFB" w:rsidRPr="009D5BFB" w:rsidRDefault="009D5BFB" w:rsidP="00B812E3">
            <w:pPr>
              <w:rPr>
                <w:color w:val="000000"/>
                <w:szCs w:val="28"/>
              </w:rPr>
            </w:pPr>
            <w:r w:rsidRPr="009D5BFB">
              <w:rPr>
                <w:color w:val="000000"/>
                <w:szCs w:val="28"/>
              </w:rPr>
              <w:t>0.00002340</w:t>
            </w:r>
          </w:p>
        </w:tc>
      </w:tr>
      <w:tr w:rsidR="009D5BFB" w:rsidRPr="009D5BFB" w14:paraId="1703DA0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38C8494" w14:textId="77777777" w:rsidR="009D5BFB" w:rsidRPr="009D5BFB" w:rsidRDefault="009D5BFB" w:rsidP="00B812E3">
            <w:pPr>
              <w:rPr>
                <w:color w:val="000000"/>
                <w:szCs w:val="28"/>
              </w:rPr>
            </w:pPr>
            <w:r w:rsidRPr="009D5BFB">
              <w:rPr>
                <w:color w:val="000000"/>
                <w:szCs w:val="28"/>
              </w:rPr>
              <w:t>35а:35б</w:t>
            </w:r>
          </w:p>
        </w:tc>
        <w:tc>
          <w:tcPr>
            <w:tcW w:w="1616" w:type="dxa"/>
            <w:tcBorders>
              <w:top w:val="nil"/>
              <w:left w:val="nil"/>
              <w:bottom w:val="single" w:sz="4" w:space="0" w:color="auto"/>
              <w:right w:val="single" w:sz="4" w:space="0" w:color="auto"/>
            </w:tcBorders>
            <w:shd w:val="clear" w:color="auto" w:fill="auto"/>
            <w:vAlign w:val="bottom"/>
            <w:hideMark/>
          </w:tcPr>
          <w:p w14:paraId="50C70100" w14:textId="77777777" w:rsidR="009D5BFB" w:rsidRPr="009D5BFB" w:rsidRDefault="009D5BFB" w:rsidP="00B812E3">
            <w:pPr>
              <w:rPr>
                <w:color w:val="000000"/>
                <w:szCs w:val="28"/>
              </w:rPr>
            </w:pPr>
            <w:r w:rsidRPr="009D5BFB">
              <w:rPr>
                <w:color w:val="000000"/>
                <w:szCs w:val="28"/>
              </w:rPr>
              <w:t>26.23</w:t>
            </w:r>
          </w:p>
        </w:tc>
        <w:tc>
          <w:tcPr>
            <w:tcW w:w="1616" w:type="dxa"/>
            <w:tcBorders>
              <w:top w:val="nil"/>
              <w:left w:val="nil"/>
              <w:bottom w:val="single" w:sz="4" w:space="0" w:color="auto"/>
              <w:right w:val="single" w:sz="4" w:space="0" w:color="auto"/>
            </w:tcBorders>
            <w:shd w:val="clear" w:color="auto" w:fill="auto"/>
            <w:vAlign w:val="bottom"/>
            <w:hideMark/>
          </w:tcPr>
          <w:p w14:paraId="7D7E31AA" w14:textId="77777777" w:rsidR="009D5BFB" w:rsidRPr="009D5BFB" w:rsidRDefault="009D5BFB" w:rsidP="00B812E3">
            <w:pPr>
              <w:rPr>
                <w:color w:val="000000"/>
                <w:szCs w:val="28"/>
              </w:rPr>
            </w:pPr>
            <w:r w:rsidRPr="009D5BFB">
              <w:rPr>
                <w:color w:val="000000"/>
                <w:szCs w:val="28"/>
              </w:rPr>
              <w:t>26.23</w:t>
            </w:r>
          </w:p>
        </w:tc>
        <w:tc>
          <w:tcPr>
            <w:tcW w:w="1499" w:type="dxa"/>
            <w:tcBorders>
              <w:top w:val="nil"/>
              <w:left w:val="nil"/>
              <w:bottom w:val="single" w:sz="4" w:space="0" w:color="auto"/>
              <w:right w:val="single" w:sz="4" w:space="0" w:color="auto"/>
            </w:tcBorders>
            <w:shd w:val="clear" w:color="auto" w:fill="auto"/>
            <w:vAlign w:val="bottom"/>
            <w:hideMark/>
          </w:tcPr>
          <w:p w14:paraId="6D4450B3"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70D8CC4D"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482287C1" w14:textId="77777777" w:rsidR="009D5BFB" w:rsidRPr="009D5BFB" w:rsidRDefault="009D5BFB" w:rsidP="00B812E3">
            <w:pPr>
              <w:rPr>
                <w:color w:val="000000"/>
                <w:szCs w:val="28"/>
              </w:rPr>
            </w:pPr>
            <w:r w:rsidRPr="009D5BFB">
              <w:rPr>
                <w:color w:val="000000"/>
                <w:szCs w:val="28"/>
              </w:rPr>
              <w:t>7.869</w:t>
            </w:r>
          </w:p>
        </w:tc>
        <w:tc>
          <w:tcPr>
            <w:tcW w:w="1546" w:type="dxa"/>
            <w:tcBorders>
              <w:top w:val="nil"/>
              <w:left w:val="nil"/>
              <w:bottom w:val="single" w:sz="4" w:space="0" w:color="auto"/>
              <w:right w:val="single" w:sz="4" w:space="0" w:color="auto"/>
            </w:tcBorders>
            <w:shd w:val="clear" w:color="auto" w:fill="auto"/>
            <w:vAlign w:val="bottom"/>
            <w:hideMark/>
          </w:tcPr>
          <w:p w14:paraId="6FBED299"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6A22F79" w14:textId="77777777" w:rsidR="009D5BFB" w:rsidRPr="009D5BFB" w:rsidRDefault="009D5BFB" w:rsidP="00B812E3">
            <w:pPr>
              <w:rPr>
                <w:color w:val="000000"/>
                <w:szCs w:val="28"/>
              </w:rPr>
            </w:pPr>
            <w:r w:rsidRPr="009D5BFB">
              <w:rPr>
                <w:color w:val="000000"/>
                <w:szCs w:val="28"/>
              </w:rPr>
              <w:t>0.00001676</w:t>
            </w:r>
          </w:p>
        </w:tc>
      </w:tr>
      <w:tr w:rsidR="009D5BFB" w:rsidRPr="009D5BFB" w14:paraId="5F345F9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9D0D4D5" w14:textId="77777777" w:rsidR="009D5BFB" w:rsidRPr="009D5BFB" w:rsidRDefault="009D5BFB" w:rsidP="00B812E3">
            <w:pPr>
              <w:rPr>
                <w:color w:val="000000"/>
                <w:szCs w:val="28"/>
              </w:rPr>
            </w:pPr>
            <w:r w:rsidRPr="009D5BFB">
              <w:rPr>
                <w:color w:val="000000"/>
                <w:szCs w:val="28"/>
              </w:rPr>
              <w:t>35б:№1</w:t>
            </w:r>
          </w:p>
        </w:tc>
        <w:tc>
          <w:tcPr>
            <w:tcW w:w="1616" w:type="dxa"/>
            <w:tcBorders>
              <w:top w:val="nil"/>
              <w:left w:val="nil"/>
              <w:bottom w:val="single" w:sz="4" w:space="0" w:color="auto"/>
              <w:right w:val="single" w:sz="4" w:space="0" w:color="auto"/>
            </w:tcBorders>
            <w:shd w:val="clear" w:color="auto" w:fill="auto"/>
            <w:vAlign w:val="bottom"/>
            <w:hideMark/>
          </w:tcPr>
          <w:p w14:paraId="2B819405" w14:textId="77777777" w:rsidR="009D5BFB" w:rsidRPr="009D5BFB" w:rsidRDefault="009D5BFB" w:rsidP="00B812E3">
            <w:pPr>
              <w:rPr>
                <w:color w:val="000000"/>
                <w:szCs w:val="28"/>
              </w:rPr>
            </w:pPr>
            <w:r w:rsidRPr="009D5BFB">
              <w:rPr>
                <w:color w:val="000000"/>
                <w:szCs w:val="28"/>
              </w:rPr>
              <w:t>130.28</w:t>
            </w:r>
          </w:p>
        </w:tc>
        <w:tc>
          <w:tcPr>
            <w:tcW w:w="1616" w:type="dxa"/>
            <w:tcBorders>
              <w:top w:val="nil"/>
              <w:left w:val="nil"/>
              <w:bottom w:val="single" w:sz="4" w:space="0" w:color="auto"/>
              <w:right w:val="single" w:sz="4" w:space="0" w:color="auto"/>
            </w:tcBorders>
            <w:shd w:val="clear" w:color="auto" w:fill="auto"/>
            <w:vAlign w:val="bottom"/>
            <w:hideMark/>
          </w:tcPr>
          <w:p w14:paraId="251856D7" w14:textId="77777777" w:rsidR="009D5BFB" w:rsidRPr="009D5BFB" w:rsidRDefault="009D5BFB" w:rsidP="00B812E3">
            <w:pPr>
              <w:rPr>
                <w:color w:val="000000"/>
                <w:szCs w:val="28"/>
              </w:rPr>
            </w:pPr>
            <w:r w:rsidRPr="009D5BFB">
              <w:rPr>
                <w:color w:val="000000"/>
                <w:szCs w:val="28"/>
              </w:rPr>
              <w:t>130.28</w:t>
            </w:r>
          </w:p>
        </w:tc>
        <w:tc>
          <w:tcPr>
            <w:tcW w:w="1499" w:type="dxa"/>
            <w:tcBorders>
              <w:top w:val="nil"/>
              <w:left w:val="nil"/>
              <w:bottom w:val="single" w:sz="4" w:space="0" w:color="auto"/>
              <w:right w:val="single" w:sz="4" w:space="0" w:color="auto"/>
            </w:tcBorders>
            <w:shd w:val="clear" w:color="auto" w:fill="auto"/>
            <w:vAlign w:val="bottom"/>
            <w:hideMark/>
          </w:tcPr>
          <w:p w14:paraId="31C83379"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686B79BA"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7E29CD6D" w14:textId="77777777" w:rsidR="009D5BFB" w:rsidRPr="009D5BFB" w:rsidRDefault="009D5BFB" w:rsidP="00B812E3">
            <w:pPr>
              <w:rPr>
                <w:color w:val="000000"/>
                <w:szCs w:val="28"/>
              </w:rPr>
            </w:pPr>
            <w:r w:rsidRPr="009D5BFB">
              <w:rPr>
                <w:color w:val="000000"/>
                <w:szCs w:val="28"/>
              </w:rPr>
              <w:t>26.056</w:t>
            </w:r>
          </w:p>
        </w:tc>
        <w:tc>
          <w:tcPr>
            <w:tcW w:w="1546" w:type="dxa"/>
            <w:tcBorders>
              <w:top w:val="nil"/>
              <w:left w:val="nil"/>
              <w:bottom w:val="single" w:sz="4" w:space="0" w:color="auto"/>
              <w:right w:val="single" w:sz="4" w:space="0" w:color="auto"/>
            </w:tcBorders>
            <w:shd w:val="clear" w:color="auto" w:fill="auto"/>
            <w:vAlign w:val="bottom"/>
            <w:hideMark/>
          </w:tcPr>
          <w:p w14:paraId="24BACE4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D88410D" w14:textId="77777777" w:rsidR="009D5BFB" w:rsidRPr="009D5BFB" w:rsidRDefault="009D5BFB" w:rsidP="00B812E3">
            <w:pPr>
              <w:rPr>
                <w:color w:val="000000"/>
                <w:szCs w:val="28"/>
              </w:rPr>
            </w:pPr>
            <w:r w:rsidRPr="009D5BFB">
              <w:rPr>
                <w:color w:val="000000"/>
                <w:szCs w:val="28"/>
              </w:rPr>
              <w:t>0.00007089</w:t>
            </w:r>
          </w:p>
        </w:tc>
      </w:tr>
      <w:tr w:rsidR="009D5BFB" w:rsidRPr="009D5BFB" w14:paraId="70AE74F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7443C2E" w14:textId="77777777" w:rsidR="009D5BFB" w:rsidRPr="009D5BFB" w:rsidRDefault="009D5BFB" w:rsidP="00B812E3">
            <w:pPr>
              <w:rPr>
                <w:color w:val="000000"/>
                <w:szCs w:val="28"/>
              </w:rPr>
            </w:pPr>
            <w:r w:rsidRPr="009D5BFB">
              <w:rPr>
                <w:color w:val="000000"/>
                <w:szCs w:val="28"/>
              </w:rPr>
              <w:t>35б:35в</w:t>
            </w:r>
          </w:p>
        </w:tc>
        <w:tc>
          <w:tcPr>
            <w:tcW w:w="1616" w:type="dxa"/>
            <w:tcBorders>
              <w:top w:val="nil"/>
              <w:left w:val="nil"/>
              <w:bottom w:val="single" w:sz="4" w:space="0" w:color="auto"/>
              <w:right w:val="single" w:sz="4" w:space="0" w:color="auto"/>
            </w:tcBorders>
            <w:shd w:val="clear" w:color="auto" w:fill="auto"/>
            <w:vAlign w:val="bottom"/>
            <w:hideMark/>
          </w:tcPr>
          <w:p w14:paraId="0FC5BB7B" w14:textId="77777777" w:rsidR="009D5BFB" w:rsidRPr="009D5BFB" w:rsidRDefault="009D5BFB" w:rsidP="00B812E3">
            <w:pPr>
              <w:rPr>
                <w:color w:val="000000"/>
                <w:szCs w:val="28"/>
              </w:rPr>
            </w:pPr>
            <w:r w:rsidRPr="009D5BFB">
              <w:rPr>
                <w:color w:val="000000"/>
                <w:szCs w:val="28"/>
              </w:rPr>
              <w:t>27.88</w:t>
            </w:r>
          </w:p>
        </w:tc>
        <w:tc>
          <w:tcPr>
            <w:tcW w:w="1616" w:type="dxa"/>
            <w:tcBorders>
              <w:top w:val="nil"/>
              <w:left w:val="nil"/>
              <w:bottom w:val="single" w:sz="4" w:space="0" w:color="auto"/>
              <w:right w:val="single" w:sz="4" w:space="0" w:color="auto"/>
            </w:tcBorders>
            <w:shd w:val="clear" w:color="auto" w:fill="auto"/>
            <w:vAlign w:val="bottom"/>
            <w:hideMark/>
          </w:tcPr>
          <w:p w14:paraId="2FB62072" w14:textId="77777777" w:rsidR="009D5BFB" w:rsidRPr="009D5BFB" w:rsidRDefault="009D5BFB" w:rsidP="00B812E3">
            <w:pPr>
              <w:rPr>
                <w:color w:val="000000"/>
                <w:szCs w:val="28"/>
              </w:rPr>
            </w:pPr>
            <w:r w:rsidRPr="009D5BFB">
              <w:rPr>
                <w:color w:val="000000"/>
                <w:szCs w:val="28"/>
              </w:rPr>
              <w:t>27.88</w:t>
            </w:r>
          </w:p>
        </w:tc>
        <w:tc>
          <w:tcPr>
            <w:tcW w:w="1499" w:type="dxa"/>
            <w:tcBorders>
              <w:top w:val="nil"/>
              <w:left w:val="nil"/>
              <w:bottom w:val="single" w:sz="4" w:space="0" w:color="auto"/>
              <w:right w:val="single" w:sz="4" w:space="0" w:color="auto"/>
            </w:tcBorders>
            <w:shd w:val="clear" w:color="auto" w:fill="auto"/>
            <w:vAlign w:val="bottom"/>
            <w:hideMark/>
          </w:tcPr>
          <w:p w14:paraId="7907892E" w14:textId="77777777" w:rsidR="009D5BFB" w:rsidRPr="009D5BFB" w:rsidRDefault="009D5BFB" w:rsidP="00B812E3">
            <w:pPr>
              <w:rPr>
                <w:color w:val="000000"/>
                <w:szCs w:val="28"/>
              </w:rPr>
            </w:pPr>
            <w:r w:rsidRPr="009D5BFB">
              <w:rPr>
                <w:color w:val="000000"/>
                <w:szCs w:val="28"/>
              </w:rPr>
              <w:t>133</w:t>
            </w:r>
          </w:p>
        </w:tc>
        <w:tc>
          <w:tcPr>
            <w:tcW w:w="1499" w:type="dxa"/>
            <w:tcBorders>
              <w:top w:val="nil"/>
              <w:left w:val="nil"/>
              <w:bottom w:val="single" w:sz="4" w:space="0" w:color="auto"/>
              <w:right w:val="single" w:sz="4" w:space="0" w:color="auto"/>
            </w:tcBorders>
            <w:shd w:val="clear" w:color="auto" w:fill="auto"/>
            <w:vAlign w:val="bottom"/>
            <w:hideMark/>
          </w:tcPr>
          <w:p w14:paraId="3126ACC3" w14:textId="77777777" w:rsidR="009D5BFB" w:rsidRPr="009D5BFB" w:rsidRDefault="009D5BFB" w:rsidP="00B812E3">
            <w:pPr>
              <w:rPr>
                <w:color w:val="000000"/>
                <w:szCs w:val="28"/>
              </w:rPr>
            </w:pPr>
            <w:r w:rsidRPr="009D5BFB">
              <w:rPr>
                <w:color w:val="000000"/>
                <w:szCs w:val="28"/>
              </w:rPr>
              <w:t>133</w:t>
            </w:r>
          </w:p>
        </w:tc>
        <w:tc>
          <w:tcPr>
            <w:tcW w:w="1662" w:type="dxa"/>
            <w:tcBorders>
              <w:top w:val="nil"/>
              <w:left w:val="nil"/>
              <w:bottom w:val="single" w:sz="4" w:space="0" w:color="auto"/>
              <w:right w:val="single" w:sz="4" w:space="0" w:color="auto"/>
            </w:tcBorders>
            <w:shd w:val="clear" w:color="auto" w:fill="auto"/>
            <w:vAlign w:val="bottom"/>
            <w:hideMark/>
          </w:tcPr>
          <w:p w14:paraId="33BE82D7" w14:textId="77777777" w:rsidR="009D5BFB" w:rsidRPr="009D5BFB" w:rsidRDefault="009D5BFB" w:rsidP="00B812E3">
            <w:pPr>
              <w:rPr>
                <w:color w:val="000000"/>
                <w:szCs w:val="28"/>
              </w:rPr>
            </w:pPr>
            <w:r w:rsidRPr="009D5BFB">
              <w:rPr>
                <w:color w:val="000000"/>
                <w:szCs w:val="28"/>
              </w:rPr>
              <w:t>6.97</w:t>
            </w:r>
          </w:p>
        </w:tc>
        <w:tc>
          <w:tcPr>
            <w:tcW w:w="1546" w:type="dxa"/>
            <w:tcBorders>
              <w:top w:val="nil"/>
              <w:left w:val="nil"/>
              <w:bottom w:val="single" w:sz="4" w:space="0" w:color="auto"/>
              <w:right w:val="single" w:sz="4" w:space="0" w:color="auto"/>
            </w:tcBorders>
            <w:shd w:val="clear" w:color="auto" w:fill="auto"/>
            <w:vAlign w:val="bottom"/>
            <w:hideMark/>
          </w:tcPr>
          <w:p w14:paraId="2EAE4F5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025AEC3" w14:textId="77777777" w:rsidR="009D5BFB" w:rsidRPr="009D5BFB" w:rsidRDefault="009D5BFB" w:rsidP="00B812E3">
            <w:pPr>
              <w:rPr>
                <w:color w:val="000000"/>
                <w:szCs w:val="28"/>
              </w:rPr>
            </w:pPr>
            <w:r w:rsidRPr="009D5BFB">
              <w:rPr>
                <w:color w:val="000000"/>
                <w:szCs w:val="28"/>
              </w:rPr>
              <w:t>0.00001649</w:t>
            </w:r>
          </w:p>
        </w:tc>
      </w:tr>
      <w:tr w:rsidR="009D5BFB" w:rsidRPr="009D5BFB" w14:paraId="4DA74726"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FC9E099" w14:textId="77777777" w:rsidR="009D5BFB" w:rsidRPr="009D5BFB" w:rsidRDefault="009D5BFB" w:rsidP="00B812E3">
            <w:pPr>
              <w:rPr>
                <w:color w:val="000000"/>
                <w:szCs w:val="28"/>
              </w:rPr>
            </w:pPr>
            <w:r w:rsidRPr="009D5BFB">
              <w:rPr>
                <w:color w:val="000000"/>
                <w:szCs w:val="28"/>
              </w:rPr>
              <w:t>35в:№7</w:t>
            </w:r>
          </w:p>
        </w:tc>
        <w:tc>
          <w:tcPr>
            <w:tcW w:w="1616" w:type="dxa"/>
            <w:tcBorders>
              <w:top w:val="nil"/>
              <w:left w:val="nil"/>
              <w:bottom w:val="single" w:sz="4" w:space="0" w:color="auto"/>
              <w:right w:val="single" w:sz="4" w:space="0" w:color="auto"/>
            </w:tcBorders>
            <w:shd w:val="clear" w:color="auto" w:fill="auto"/>
            <w:vAlign w:val="bottom"/>
            <w:hideMark/>
          </w:tcPr>
          <w:p w14:paraId="2EBA48B1" w14:textId="77777777" w:rsidR="009D5BFB" w:rsidRPr="009D5BFB" w:rsidRDefault="009D5BFB" w:rsidP="00B812E3">
            <w:pPr>
              <w:rPr>
                <w:color w:val="000000"/>
                <w:szCs w:val="28"/>
              </w:rPr>
            </w:pPr>
            <w:r w:rsidRPr="009D5BFB">
              <w:rPr>
                <w:color w:val="000000"/>
                <w:szCs w:val="28"/>
              </w:rPr>
              <w:t>3.67</w:t>
            </w:r>
          </w:p>
        </w:tc>
        <w:tc>
          <w:tcPr>
            <w:tcW w:w="1616" w:type="dxa"/>
            <w:tcBorders>
              <w:top w:val="nil"/>
              <w:left w:val="nil"/>
              <w:bottom w:val="single" w:sz="4" w:space="0" w:color="auto"/>
              <w:right w:val="single" w:sz="4" w:space="0" w:color="auto"/>
            </w:tcBorders>
            <w:shd w:val="clear" w:color="auto" w:fill="auto"/>
            <w:vAlign w:val="bottom"/>
            <w:hideMark/>
          </w:tcPr>
          <w:p w14:paraId="3B837290" w14:textId="77777777" w:rsidR="009D5BFB" w:rsidRPr="009D5BFB" w:rsidRDefault="009D5BFB" w:rsidP="00B812E3">
            <w:pPr>
              <w:rPr>
                <w:color w:val="000000"/>
                <w:szCs w:val="28"/>
              </w:rPr>
            </w:pPr>
            <w:r w:rsidRPr="009D5BFB">
              <w:rPr>
                <w:color w:val="000000"/>
                <w:szCs w:val="28"/>
              </w:rPr>
              <w:t>3.67</w:t>
            </w:r>
          </w:p>
        </w:tc>
        <w:tc>
          <w:tcPr>
            <w:tcW w:w="1499" w:type="dxa"/>
            <w:tcBorders>
              <w:top w:val="nil"/>
              <w:left w:val="nil"/>
              <w:bottom w:val="single" w:sz="4" w:space="0" w:color="auto"/>
              <w:right w:val="single" w:sz="4" w:space="0" w:color="auto"/>
            </w:tcBorders>
            <w:shd w:val="clear" w:color="auto" w:fill="auto"/>
            <w:vAlign w:val="bottom"/>
            <w:hideMark/>
          </w:tcPr>
          <w:p w14:paraId="3CCEC3FF"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6341E4A0"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71ECC9E7" w14:textId="77777777" w:rsidR="009D5BFB" w:rsidRPr="009D5BFB" w:rsidRDefault="009D5BFB" w:rsidP="00B812E3">
            <w:pPr>
              <w:rPr>
                <w:color w:val="000000"/>
                <w:szCs w:val="28"/>
              </w:rPr>
            </w:pPr>
            <w:r w:rsidRPr="009D5BFB">
              <w:rPr>
                <w:color w:val="000000"/>
                <w:szCs w:val="28"/>
              </w:rPr>
              <w:t>0.734</w:t>
            </w:r>
          </w:p>
        </w:tc>
        <w:tc>
          <w:tcPr>
            <w:tcW w:w="1546" w:type="dxa"/>
            <w:tcBorders>
              <w:top w:val="nil"/>
              <w:left w:val="nil"/>
              <w:bottom w:val="single" w:sz="4" w:space="0" w:color="auto"/>
              <w:right w:val="single" w:sz="4" w:space="0" w:color="auto"/>
            </w:tcBorders>
            <w:shd w:val="clear" w:color="auto" w:fill="auto"/>
            <w:vAlign w:val="bottom"/>
            <w:hideMark/>
          </w:tcPr>
          <w:p w14:paraId="240AA5D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788295A" w14:textId="77777777" w:rsidR="009D5BFB" w:rsidRPr="009D5BFB" w:rsidRDefault="009D5BFB" w:rsidP="00B812E3">
            <w:pPr>
              <w:rPr>
                <w:color w:val="000000"/>
                <w:szCs w:val="28"/>
              </w:rPr>
            </w:pPr>
            <w:r w:rsidRPr="009D5BFB">
              <w:rPr>
                <w:color w:val="000000"/>
                <w:szCs w:val="28"/>
              </w:rPr>
              <w:t>0.00000201</w:t>
            </w:r>
          </w:p>
        </w:tc>
      </w:tr>
      <w:tr w:rsidR="009D5BFB" w:rsidRPr="009D5BFB" w14:paraId="5E193AF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5615466" w14:textId="77777777" w:rsidR="009D5BFB" w:rsidRPr="009D5BFB" w:rsidRDefault="009D5BFB" w:rsidP="00B812E3">
            <w:pPr>
              <w:rPr>
                <w:color w:val="000000"/>
                <w:szCs w:val="28"/>
              </w:rPr>
            </w:pPr>
            <w:r w:rsidRPr="009D5BFB">
              <w:rPr>
                <w:color w:val="000000"/>
                <w:szCs w:val="28"/>
              </w:rPr>
              <w:t>35в:№3</w:t>
            </w:r>
          </w:p>
        </w:tc>
        <w:tc>
          <w:tcPr>
            <w:tcW w:w="1616" w:type="dxa"/>
            <w:tcBorders>
              <w:top w:val="nil"/>
              <w:left w:val="nil"/>
              <w:bottom w:val="single" w:sz="4" w:space="0" w:color="auto"/>
              <w:right w:val="single" w:sz="4" w:space="0" w:color="auto"/>
            </w:tcBorders>
            <w:shd w:val="clear" w:color="auto" w:fill="auto"/>
            <w:vAlign w:val="bottom"/>
            <w:hideMark/>
          </w:tcPr>
          <w:p w14:paraId="21EF8D7F" w14:textId="77777777" w:rsidR="009D5BFB" w:rsidRPr="009D5BFB" w:rsidRDefault="009D5BFB" w:rsidP="00B812E3">
            <w:pPr>
              <w:rPr>
                <w:color w:val="000000"/>
                <w:szCs w:val="28"/>
              </w:rPr>
            </w:pPr>
            <w:r w:rsidRPr="009D5BFB">
              <w:rPr>
                <w:color w:val="000000"/>
                <w:szCs w:val="28"/>
              </w:rPr>
              <w:t>102.24</w:t>
            </w:r>
          </w:p>
        </w:tc>
        <w:tc>
          <w:tcPr>
            <w:tcW w:w="1616" w:type="dxa"/>
            <w:tcBorders>
              <w:top w:val="nil"/>
              <w:left w:val="nil"/>
              <w:bottom w:val="single" w:sz="4" w:space="0" w:color="auto"/>
              <w:right w:val="single" w:sz="4" w:space="0" w:color="auto"/>
            </w:tcBorders>
            <w:shd w:val="clear" w:color="auto" w:fill="auto"/>
            <w:vAlign w:val="bottom"/>
            <w:hideMark/>
          </w:tcPr>
          <w:p w14:paraId="7E13FCB4" w14:textId="77777777" w:rsidR="009D5BFB" w:rsidRPr="009D5BFB" w:rsidRDefault="009D5BFB" w:rsidP="00B812E3">
            <w:pPr>
              <w:rPr>
                <w:color w:val="000000"/>
                <w:szCs w:val="28"/>
              </w:rPr>
            </w:pPr>
            <w:r w:rsidRPr="009D5BFB">
              <w:rPr>
                <w:color w:val="000000"/>
                <w:szCs w:val="28"/>
              </w:rPr>
              <w:t>102.24</w:t>
            </w:r>
          </w:p>
        </w:tc>
        <w:tc>
          <w:tcPr>
            <w:tcW w:w="1499" w:type="dxa"/>
            <w:tcBorders>
              <w:top w:val="nil"/>
              <w:left w:val="nil"/>
              <w:bottom w:val="single" w:sz="4" w:space="0" w:color="auto"/>
              <w:right w:val="single" w:sz="4" w:space="0" w:color="auto"/>
            </w:tcBorders>
            <w:shd w:val="clear" w:color="auto" w:fill="auto"/>
            <w:vAlign w:val="bottom"/>
            <w:hideMark/>
          </w:tcPr>
          <w:p w14:paraId="5FD26EBD" w14:textId="77777777" w:rsidR="009D5BFB" w:rsidRPr="009D5BFB" w:rsidRDefault="009D5BFB" w:rsidP="00B812E3">
            <w:pPr>
              <w:rPr>
                <w:color w:val="000000"/>
                <w:szCs w:val="28"/>
              </w:rPr>
            </w:pPr>
            <w:r w:rsidRPr="009D5BFB">
              <w:rPr>
                <w:color w:val="000000"/>
                <w:szCs w:val="28"/>
              </w:rPr>
              <w:t>133</w:t>
            </w:r>
          </w:p>
        </w:tc>
        <w:tc>
          <w:tcPr>
            <w:tcW w:w="1499" w:type="dxa"/>
            <w:tcBorders>
              <w:top w:val="nil"/>
              <w:left w:val="nil"/>
              <w:bottom w:val="single" w:sz="4" w:space="0" w:color="auto"/>
              <w:right w:val="single" w:sz="4" w:space="0" w:color="auto"/>
            </w:tcBorders>
            <w:shd w:val="clear" w:color="auto" w:fill="auto"/>
            <w:vAlign w:val="bottom"/>
            <w:hideMark/>
          </w:tcPr>
          <w:p w14:paraId="26EF317D" w14:textId="77777777" w:rsidR="009D5BFB" w:rsidRPr="009D5BFB" w:rsidRDefault="009D5BFB" w:rsidP="00B812E3">
            <w:pPr>
              <w:rPr>
                <w:color w:val="000000"/>
                <w:szCs w:val="28"/>
              </w:rPr>
            </w:pPr>
            <w:r w:rsidRPr="009D5BFB">
              <w:rPr>
                <w:color w:val="000000"/>
                <w:szCs w:val="28"/>
              </w:rPr>
              <w:t>133</w:t>
            </w:r>
          </w:p>
        </w:tc>
        <w:tc>
          <w:tcPr>
            <w:tcW w:w="1662" w:type="dxa"/>
            <w:tcBorders>
              <w:top w:val="nil"/>
              <w:left w:val="nil"/>
              <w:bottom w:val="single" w:sz="4" w:space="0" w:color="auto"/>
              <w:right w:val="single" w:sz="4" w:space="0" w:color="auto"/>
            </w:tcBorders>
            <w:shd w:val="clear" w:color="auto" w:fill="auto"/>
            <w:vAlign w:val="bottom"/>
            <w:hideMark/>
          </w:tcPr>
          <w:p w14:paraId="414A404F" w14:textId="77777777" w:rsidR="009D5BFB" w:rsidRPr="009D5BFB" w:rsidRDefault="009D5BFB" w:rsidP="00B812E3">
            <w:pPr>
              <w:rPr>
                <w:color w:val="000000"/>
                <w:szCs w:val="28"/>
              </w:rPr>
            </w:pPr>
            <w:r w:rsidRPr="009D5BFB">
              <w:rPr>
                <w:color w:val="000000"/>
                <w:szCs w:val="28"/>
              </w:rPr>
              <w:t>25.56</w:t>
            </w:r>
          </w:p>
        </w:tc>
        <w:tc>
          <w:tcPr>
            <w:tcW w:w="1546" w:type="dxa"/>
            <w:tcBorders>
              <w:top w:val="nil"/>
              <w:left w:val="nil"/>
              <w:bottom w:val="single" w:sz="4" w:space="0" w:color="auto"/>
              <w:right w:val="single" w:sz="4" w:space="0" w:color="auto"/>
            </w:tcBorders>
            <w:shd w:val="clear" w:color="auto" w:fill="auto"/>
            <w:vAlign w:val="bottom"/>
            <w:hideMark/>
          </w:tcPr>
          <w:p w14:paraId="5891DD8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EEB90A7" w14:textId="77777777" w:rsidR="009D5BFB" w:rsidRPr="009D5BFB" w:rsidRDefault="009D5BFB" w:rsidP="00B812E3">
            <w:pPr>
              <w:rPr>
                <w:color w:val="000000"/>
                <w:szCs w:val="28"/>
              </w:rPr>
            </w:pPr>
            <w:r w:rsidRPr="009D5BFB">
              <w:rPr>
                <w:color w:val="000000"/>
                <w:szCs w:val="28"/>
              </w:rPr>
              <w:t>0.00006031</w:t>
            </w:r>
          </w:p>
        </w:tc>
      </w:tr>
      <w:tr w:rsidR="009D5BFB" w:rsidRPr="009D5BFB" w14:paraId="32DEEC8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8F92ADF" w14:textId="77777777" w:rsidR="009D5BFB" w:rsidRPr="009D5BFB" w:rsidRDefault="009D5BFB" w:rsidP="00B812E3">
            <w:pPr>
              <w:rPr>
                <w:color w:val="000000"/>
                <w:szCs w:val="28"/>
              </w:rPr>
            </w:pPr>
            <w:r w:rsidRPr="009D5BFB">
              <w:rPr>
                <w:color w:val="000000"/>
                <w:szCs w:val="28"/>
              </w:rPr>
              <w:lastRenderedPageBreak/>
              <w:t>35а:36</w:t>
            </w:r>
          </w:p>
        </w:tc>
        <w:tc>
          <w:tcPr>
            <w:tcW w:w="1616" w:type="dxa"/>
            <w:tcBorders>
              <w:top w:val="nil"/>
              <w:left w:val="nil"/>
              <w:bottom w:val="single" w:sz="4" w:space="0" w:color="auto"/>
              <w:right w:val="single" w:sz="4" w:space="0" w:color="auto"/>
            </w:tcBorders>
            <w:shd w:val="clear" w:color="auto" w:fill="auto"/>
            <w:vAlign w:val="bottom"/>
            <w:hideMark/>
          </w:tcPr>
          <w:p w14:paraId="59EE6582" w14:textId="77777777" w:rsidR="009D5BFB" w:rsidRPr="009D5BFB" w:rsidRDefault="009D5BFB" w:rsidP="00B812E3">
            <w:pPr>
              <w:rPr>
                <w:color w:val="000000"/>
                <w:szCs w:val="28"/>
              </w:rPr>
            </w:pPr>
            <w:r w:rsidRPr="009D5BFB">
              <w:rPr>
                <w:color w:val="000000"/>
                <w:szCs w:val="28"/>
              </w:rPr>
              <w:t>40.22</w:t>
            </w:r>
          </w:p>
        </w:tc>
        <w:tc>
          <w:tcPr>
            <w:tcW w:w="1616" w:type="dxa"/>
            <w:tcBorders>
              <w:top w:val="nil"/>
              <w:left w:val="nil"/>
              <w:bottom w:val="single" w:sz="4" w:space="0" w:color="auto"/>
              <w:right w:val="single" w:sz="4" w:space="0" w:color="auto"/>
            </w:tcBorders>
            <w:shd w:val="clear" w:color="auto" w:fill="auto"/>
            <w:vAlign w:val="bottom"/>
            <w:hideMark/>
          </w:tcPr>
          <w:p w14:paraId="29B9046B" w14:textId="77777777" w:rsidR="009D5BFB" w:rsidRPr="009D5BFB" w:rsidRDefault="009D5BFB" w:rsidP="00B812E3">
            <w:pPr>
              <w:rPr>
                <w:color w:val="000000"/>
                <w:szCs w:val="28"/>
              </w:rPr>
            </w:pPr>
            <w:r w:rsidRPr="009D5BFB">
              <w:rPr>
                <w:color w:val="000000"/>
                <w:szCs w:val="28"/>
              </w:rPr>
              <w:t>40.22</w:t>
            </w:r>
          </w:p>
        </w:tc>
        <w:tc>
          <w:tcPr>
            <w:tcW w:w="1499" w:type="dxa"/>
            <w:tcBorders>
              <w:top w:val="nil"/>
              <w:left w:val="nil"/>
              <w:bottom w:val="single" w:sz="4" w:space="0" w:color="auto"/>
              <w:right w:val="single" w:sz="4" w:space="0" w:color="auto"/>
            </w:tcBorders>
            <w:shd w:val="clear" w:color="auto" w:fill="auto"/>
            <w:vAlign w:val="bottom"/>
            <w:hideMark/>
          </w:tcPr>
          <w:p w14:paraId="39EB4EB2" w14:textId="77777777" w:rsidR="009D5BFB" w:rsidRPr="009D5BFB" w:rsidRDefault="009D5BFB" w:rsidP="00B812E3">
            <w:pPr>
              <w:rPr>
                <w:color w:val="000000"/>
                <w:szCs w:val="28"/>
              </w:rPr>
            </w:pPr>
            <w:r w:rsidRPr="009D5BFB">
              <w:rPr>
                <w:color w:val="000000"/>
                <w:szCs w:val="28"/>
              </w:rPr>
              <w:t>273</w:t>
            </w:r>
          </w:p>
        </w:tc>
        <w:tc>
          <w:tcPr>
            <w:tcW w:w="1499" w:type="dxa"/>
            <w:tcBorders>
              <w:top w:val="nil"/>
              <w:left w:val="nil"/>
              <w:bottom w:val="single" w:sz="4" w:space="0" w:color="auto"/>
              <w:right w:val="single" w:sz="4" w:space="0" w:color="auto"/>
            </w:tcBorders>
            <w:shd w:val="clear" w:color="auto" w:fill="auto"/>
            <w:vAlign w:val="bottom"/>
            <w:hideMark/>
          </w:tcPr>
          <w:p w14:paraId="1336C3A1" w14:textId="77777777" w:rsidR="009D5BFB" w:rsidRPr="009D5BFB" w:rsidRDefault="009D5BFB" w:rsidP="00B812E3">
            <w:pPr>
              <w:rPr>
                <w:color w:val="000000"/>
                <w:szCs w:val="28"/>
              </w:rPr>
            </w:pPr>
            <w:r w:rsidRPr="009D5BFB">
              <w:rPr>
                <w:color w:val="000000"/>
                <w:szCs w:val="28"/>
              </w:rPr>
              <w:t>273</w:t>
            </w:r>
          </w:p>
        </w:tc>
        <w:tc>
          <w:tcPr>
            <w:tcW w:w="1662" w:type="dxa"/>
            <w:tcBorders>
              <w:top w:val="nil"/>
              <w:left w:val="nil"/>
              <w:bottom w:val="single" w:sz="4" w:space="0" w:color="auto"/>
              <w:right w:val="single" w:sz="4" w:space="0" w:color="auto"/>
            </w:tcBorders>
            <w:shd w:val="clear" w:color="auto" w:fill="auto"/>
            <w:vAlign w:val="bottom"/>
            <w:hideMark/>
          </w:tcPr>
          <w:p w14:paraId="36FBBD79" w14:textId="77777777" w:rsidR="009D5BFB" w:rsidRPr="009D5BFB" w:rsidRDefault="009D5BFB" w:rsidP="00B812E3">
            <w:pPr>
              <w:rPr>
                <w:color w:val="000000"/>
                <w:szCs w:val="28"/>
              </w:rPr>
            </w:pPr>
            <w:r w:rsidRPr="009D5BFB">
              <w:rPr>
                <w:color w:val="000000"/>
                <w:szCs w:val="28"/>
              </w:rPr>
              <w:t>20.11</w:t>
            </w:r>
          </w:p>
        </w:tc>
        <w:tc>
          <w:tcPr>
            <w:tcW w:w="1546" w:type="dxa"/>
            <w:tcBorders>
              <w:top w:val="nil"/>
              <w:left w:val="nil"/>
              <w:bottom w:val="single" w:sz="4" w:space="0" w:color="auto"/>
              <w:right w:val="single" w:sz="4" w:space="0" w:color="auto"/>
            </w:tcBorders>
            <w:shd w:val="clear" w:color="auto" w:fill="auto"/>
            <w:vAlign w:val="bottom"/>
            <w:hideMark/>
          </w:tcPr>
          <w:p w14:paraId="72A0977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5DF4ECE" w14:textId="77777777" w:rsidR="009D5BFB" w:rsidRPr="009D5BFB" w:rsidRDefault="009D5BFB" w:rsidP="00B812E3">
            <w:pPr>
              <w:rPr>
                <w:color w:val="000000"/>
                <w:szCs w:val="28"/>
              </w:rPr>
            </w:pPr>
            <w:r w:rsidRPr="009D5BFB">
              <w:rPr>
                <w:color w:val="000000"/>
                <w:szCs w:val="28"/>
              </w:rPr>
              <w:t>0.00003405</w:t>
            </w:r>
          </w:p>
        </w:tc>
      </w:tr>
      <w:tr w:rsidR="009D5BFB" w:rsidRPr="009D5BFB" w14:paraId="485725E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D240F7E" w14:textId="77777777" w:rsidR="009D5BFB" w:rsidRPr="009D5BFB" w:rsidRDefault="009D5BFB" w:rsidP="00B812E3">
            <w:pPr>
              <w:rPr>
                <w:color w:val="000000"/>
                <w:szCs w:val="28"/>
              </w:rPr>
            </w:pPr>
            <w:r w:rsidRPr="009D5BFB">
              <w:rPr>
                <w:color w:val="000000"/>
                <w:szCs w:val="28"/>
              </w:rPr>
              <w:t>36:№7а</w:t>
            </w:r>
          </w:p>
        </w:tc>
        <w:tc>
          <w:tcPr>
            <w:tcW w:w="1616" w:type="dxa"/>
            <w:tcBorders>
              <w:top w:val="nil"/>
              <w:left w:val="nil"/>
              <w:bottom w:val="single" w:sz="4" w:space="0" w:color="auto"/>
              <w:right w:val="single" w:sz="4" w:space="0" w:color="auto"/>
            </w:tcBorders>
            <w:shd w:val="clear" w:color="auto" w:fill="auto"/>
            <w:vAlign w:val="bottom"/>
            <w:hideMark/>
          </w:tcPr>
          <w:p w14:paraId="5B732D90" w14:textId="77777777" w:rsidR="009D5BFB" w:rsidRPr="009D5BFB" w:rsidRDefault="009D5BFB" w:rsidP="00B812E3">
            <w:pPr>
              <w:rPr>
                <w:color w:val="000000"/>
                <w:szCs w:val="28"/>
              </w:rPr>
            </w:pPr>
            <w:r w:rsidRPr="009D5BFB">
              <w:rPr>
                <w:color w:val="000000"/>
                <w:szCs w:val="28"/>
              </w:rPr>
              <w:t>6.17</w:t>
            </w:r>
          </w:p>
        </w:tc>
        <w:tc>
          <w:tcPr>
            <w:tcW w:w="1616" w:type="dxa"/>
            <w:tcBorders>
              <w:top w:val="nil"/>
              <w:left w:val="nil"/>
              <w:bottom w:val="single" w:sz="4" w:space="0" w:color="auto"/>
              <w:right w:val="single" w:sz="4" w:space="0" w:color="auto"/>
            </w:tcBorders>
            <w:shd w:val="clear" w:color="auto" w:fill="auto"/>
            <w:vAlign w:val="bottom"/>
            <w:hideMark/>
          </w:tcPr>
          <w:p w14:paraId="6CA7D084" w14:textId="77777777" w:rsidR="009D5BFB" w:rsidRPr="009D5BFB" w:rsidRDefault="009D5BFB" w:rsidP="00B812E3">
            <w:pPr>
              <w:rPr>
                <w:color w:val="000000"/>
                <w:szCs w:val="28"/>
              </w:rPr>
            </w:pPr>
            <w:r w:rsidRPr="009D5BFB">
              <w:rPr>
                <w:color w:val="000000"/>
                <w:szCs w:val="28"/>
              </w:rPr>
              <w:t>6.17</w:t>
            </w:r>
          </w:p>
        </w:tc>
        <w:tc>
          <w:tcPr>
            <w:tcW w:w="1499" w:type="dxa"/>
            <w:tcBorders>
              <w:top w:val="nil"/>
              <w:left w:val="nil"/>
              <w:bottom w:val="single" w:sz="4" w:space="0" w:color="auto"/>
              <w:right w:val="single" w:sz="4" w:space="0" w:color="auto"/>
            </w:tcBorders>
            <w:shd w:val="clear" w:color="auto" w:fill="auto"/>
            <w:vAlign w:val="bottom"/>
            <w:hideMark/>
          </w:tcPr>
          <w:p w14:paraId="7CF744AC"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351269E7"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1E75A0A8" w14:textId="77777777" w:rsidR="009D5BFB" w:rsidRPr="009D5BFB" w:rsidRDefault="009D5BFB" w:rsidP="00B812E3">
            <w:pPr>
              <w:rPr>
                <w:color w:val="000000"/>
                <w:szCs w:val="28"/>
              </w:rPr>
            </w:pPr>
            <w:r w:rsidRPr="009D5BFB">
              <w:rPr>
                <w:color w:val="000000"/>
                <w:szCs w:val="28"/>
              </w:rPr>
              <w:t>1.234</w:t>
            </w:r>
          </w:p>
        </w:tc>
        <w:tc>
          <w:tcPr>
            <w:tcW w:w="1546" w:type="dxa"/>
            <w:tcBorders>
              <w:top w:val="nil"/>
              <w:left w:val="nil"/>
              <w:bottom w:val="single" w:sz="4" w:space="0" w:color="auto"/>
              <w:right w:val="single" w:sz="4" w:space="0" w:color="auto"/>
            </w:tcBorders>
            <w:shd w:val="clear" w:color="auto" w:fill="auto"/>
            <w:vAlign w:val="bottom"/>
            <w:hideMark/>
          </w:tcPr>
          <w:p w14:paraId="21A1096D"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9F35D82" w14:textId="77777777" w:rsidR="009D5BFB" w:rsidRPr="009D5BFB" w:rsidRDefault="009D5BFB" w:rsidP="00B812E3">
            <w:pPr>
              <w:rPr>
                <w:color w:val="000000"/>
                <w:szCs w:val="28"/>
              </w:rPr>
            </w:pPr>
            <w:r w:rsidRPr="009D5BFB">
              <w:rPr>
                <w:color w:val="000000"/>
                <w:szCs w:val="28"/>
              </w:rPr>
              <w:t>0.00000337</w:t>
            </w:r>
          </w:p>
        </w:tc>
      </w:tr>
      <w:tr w:rsidR="009D5BFB" w:rsidRPr="009D5BFB" w14:paraId="588A3BC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2571645" w14:textId="77777777" w:rsidR="009D5BFB" w:rsidRPr="009D5BFB" w:rsidRDefault="009D5BFB" w:rsidP="00B812E3">
            <w:pPr>
              <w:rPr>
                <w:color w:val="000000"/>
                <w:szCs w:val="28"/>
              </w:rPr>
            </w:pPr>
            <w:r w:rsidRPr="009D5BFB">
              <w:rPr>
                <w:color w:val="000000"/>
                <w:szCs w:val="28"/>
              </w:rPr>
              <w:t>36:37</w:t>
            </w:r>
          </w:p>
        </w:tc>
        <w:tc>
          <w:tcPr>
            <w:tcW w:w="1616" w:type="dxa"/>
            <w:tcBorders>
              <w:top w:val="nil"/>
              <w:left w:val="nil"/>
              <w:bottom w:val="single" w:sz="4" w:space="0" w:color="auto"/>
              <w:right w:val="single" w:sz="4" w:space="0" w:color="auto"/>
            </w:tcBorders>
            <w:shd w:val="clear" w:color="auto" w:fill="auto"/>
            <w:vAlign w:val="bottom"/>
            <w:hideMark/>
          </w:tcPr>
          <w:p w14:paraId="71FE23BD" w14:textId="77777777" w:rsidR="009D5BFB" w:rsidRPr="009D5BFB" w:rsidRDefault="009D5BFB" w:rsidP="00B812E3">
            <w:pPr>
              <w:rPr>
                <w:color w:val="000000"/>
                <w:szCs w:val="28"/>
              </w:rPr>
            </w:pPr>
            <w:r w:rsidRPr="009D5BFB">
              <w:rPr>
                <w:color w:val="000000"/>
                <w:szCs w:val="28"/>
              </w:rPr>
              <w:t>136.08</w:t>
            </w:r>
          </w:p>
        </w:tc>
        <w:tc>
          <w:tcPr>
            <w:tcW w:w="1616" w:type="dxa"/>
            <w:tcBorders>
              <w:top w:val="nil"/>
              <w:left w:val="nil"/>
              <w:bottom w:val="single" w:sz="4" w:space="0" w:color="auto"/>
              <w:right w:val="single" w:sz="4" w:space="0" w:color="auto"/>
            </w:tcBorders>
            <w:shd w:val="clear" w:color="auto" w:fill="auto"/>
            <w:vAlign w:val="bottom"/>
            <w:hideMark/>
          </w:tcPr>
          <w:p w14:paraId="3DADFF39" w14:textId="77777777" w:rsidR="009D5BFB" w:rsidRPr="009D5BFB" w:rsidRDefault="009D5BFB" w:rsidP="00B812E3">
            <w:pPr>
              <w:rPr>
                <w:color w:val="000000"/>
                <w:szCs w:val="28"/>
              </w:rPr>
            </w:pPr>
            <w:r w:rsidRPr="009D5BFB">
              <w:rPr>
                <w:color w:val="000000"/>
                <w:szCs w:val="28"/>
              </w:rPr>
              <w:t>136.08</w:t>
            </w:r>
          </w:p>
        </w:tc>
        <w:tc>
          <w:tcPr>
            <w:tcW w:w="1499" w:type="dxa"/>
            <w:tcBorders>
              <w:top w:val="nil"/>
              <w:left w:val="nil"/>
              <w:bottom w:val="single" w:sz="4" w:space="0" w:color="auto"/>
              <w:right w:val="single" w:sz="4" w:space="0" w:color="auto"/>
            </w:tcBorders>
            <w:shd w:val="clear" w:color="auto" w:fill="auto"/>
            <w:vAlign w:val="bottom"/>
            <w:hideMark/>
          </w:tcPr>
          <w:p w14:paraId="57250765"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429997CA"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19610204" w14:textId="77777777" w:rsidR="009D5BFB" w:rsidRPr="009D5BFB" w:rsidRDefault="009D5BFB" w:rsidP="00B812E3">
            <w:pPr>
              <w:rPr>
                <w:color w:val="000000"/>
                <w:szCs w:val="28"/>
              </w:rPr>
            </w:pPr>
            <w:r w:rsidRPr="009D5BFB">
              <w:rPr>
                <w:color w:val="000000"/>
                <w:szCs w:val="28"/>
              </w:rPr>
              <w:t>40.824</w:t>
            </w:r>
          </w:p>
        </w:tc>
        <w:tc>
          <w:tcPr>
            <w:tcW w:w="1546" w:type="dxa"/>
            <w:tcBorders>
              <w:top w:val="nil"/>
              <w:left w:val="nil"/>
              <w:bottom w:val="single" w:sz="4" w:space="0" w:color="auto"/>
              <w:right w:val="single" w:sz="4" w:space="0" w:color="auto"/>
            </w:tcBorders>
            <w:shd w:val="clear" w:color="auto" w:fill="auto"/>
            <w:vAlign w:val="bottom"/>
            <w:hideMark/>
          </w:tcPr>
          <w:p w14:paraId="399720EE"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5D71D41" w14:textId="77777777" w:rsidR="009D5BFB" w:rsidRPr="009D5BFB" w:rsidRDefault="009D5BFB" w:rsidP="00B812E3">
            <w:pPr>
              <w:rPr>
                <w:color w:val="000000"/>
                <w:szCs w:val="28"/>
              </w:rPr>
            </w:pPr>
            <w:r w:rsidRPr="009D5BFB">
              <w:rPr>
                <w:color w:val="000000"/>
                <w:szCs w:val="28"/>
              </w:rPr>
              <w:t>0.00008657</w:t>
            </w:r>
          </w:p>
        </w:tc>
      </w:tr>
      <w:tr w:rsidR="009D5BFB" w:rsidRPr="009D5BFB" w14:paraId="20A60F2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A25049C" w14:textId="77777777" w:rsidR="009D5BFB" w:rsidRPr="009D5BFB" w:rsidRDefault="009D5BFB" w:rsidP="00B812E3">
            <w:pPr>
              <w:rPr>
                <w:color w:val="000000"/>
                <w:szCs w:val="28"/>
              </w:rPr>
            </w:pPr>
            <w:r w:rsidRPr="009D5BFB">
              <w:rPr>
                <w:color w:val="000000"/>
                <w:szCs w:val="28"/>
              </w:rPr>
              <w:t>37:№9</w:t>
            </w:r>
          </w:p>
        </w:tc>
        <w:tc>
          <w:tcPr>
            <w:tcW w:w="1616" w:type="dxa"/>
            <w:tcBorders>
              <w:top w:val="nil"/>
              <w:left w:val="nil"/>
              <w:bottom w:val="single" w:sz="4" w:space="0" w:color="auto"/>
              <w:right w:val="single" w:sz="4" w:space="0" w:color="auto"/>
            </w:tcBorders>
            <w:shd w:val="clear" w:color="auto" w:fill="auto"/>
            <w:vAlign w:val="bottom"/>
            <w:hideMark/>
          </w:tcPr>
          <w:p w14:paraId="092EA60C" w14:textId="77777777" w:rsidR="009D5BFB" w:rsidRPr="009D5BFB" w:rsidRDefault="009D5BFB" w:rsidP="00B812E3">
            <w:pPr>
              <w:rPr>
                <w:color w:val="000000"/>
                <w:szCs w:val="28"/>
              </w:rPr>
            </w:pPr>
            <w:r w:rsidRPr="009D5BFB">
              <w:rPr>
                <w:color w:val="000000"/>
                <w:szCs w:val="28"/>
              </w:rPr>
              <w:t>31.23</w:t>
            </w:r>
          </w:p>
        </w:tc>
        <w:tc>
          <w:tcPr>
            <w:tcW w:w="1616" w:type="dxa"/>
            <w:tcBorders>
              <w:top w:val="nil"/>
              <w:left w:val="nil"/>
              <w:bottom w:val="single" w:sz="4" w:space="0" w:color="auto"/>
              <w:right w:val="single" w:sz="4" w:space="0" w:color="auto"/>
            </w:tcBorders>
            <w:shd w:val="clear" w:color="auto" w:fill="auto"/>
            <w:vAlign w:val="bottom"/>
            <w:hideMark/>
          </w:tcPr>
          <w:p w14:paraId="5DA4D7E0" w14:textId="77777777" w:rsidR="009D5BFB" w:rsidRPr="009D5BFB" w:rsidRDefault="009D5BFB" w:rsidP="00B812E3">
            <w:pPr>
              <w:rPr>
                <w:color w:val="000000"/>
                <w:szCs w:val="28"/>
              </w:rPr>
            </w:pPr>
            <w:r w:rsidRPr="009D5BFB">
              <w:rPr>
                <w:color w:val="000000"/>
                <w:szCs w:val="28"/>
              </w:rPr>
              <w:t>31.23</w:t>
            </w:r>
          </w:p>
        </w:tc>
        <w:tc>
          <w:tcPr>
            <w:tcW w:w="1499" w:type="dxa"/>
            <w:tcBorders>
              <w:top w:val="nil"/>
              <w:left w:val="nil"/>
              <w:bottom w:val="single" w:sz="4" w:space="0" w:color="auto"/>
              <w:right w:val="single" w:sz="4" w:space="0" w:color="auto"/>
            </w:tcBorders>
            <w:shd w:val="clear" w:color="auto" w:fill="auto"/>
            <w:vAlign w:val="bottom"/>
            <w:hideMark/>
          </w:tcPr>
          <w:p w14:paraId="17FA8B16"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01B69540"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54886BF3" w14:textId="77777777" w:rsidR="009D5BFB" w:rsidRPr="009D5BFB" w:rsidRDefault="009D5BFB" w:rsidP="00B812E3">
            <w:pPr>
              <w:rPr>
                <w:color w:val="000000"/>
                <w:szCs w:val="28"/>
              </w:rPr>
            </w:pPr>
            <w:r w:rsidRPr="009D5BFB">
              <w:rPr>
                <w:color w:val="000000"/>
                <w:szCs w:val="28"/>
              </w:rPr>
              <w:t>3.123</w:t>
            </w:r>
          </w:p>
        </w:tc>
        <w:tc>
          <w:tcPr>
            <w:tcW w:w="1546" w:type="dxa"/>
            <w:tcBorders>
              <w:top w:val="nil"/>
              <w:left w:val="nil"/>
              <w:bottom w:val="single" w:sz="4" w:space="0" w:color="auto"/>
              <w:right w:val="single" w:sz="4" w:space="0" w:color="auto"/>
            </w:tcBorders>
            <w:shd w:val="clear" w:color="auto" w:fill="auto"/>
            <w:vAlign w:val="bottom"/>
            <w:hideMark/>
          </w:tcPr>
          <w:p w14:paraId="10A22FD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912C897" w14:textId="77777777" w:rsidR="009D5BFB" w:rsidRPr="009D5BFB" w:rsidRDefault="009D5BFB" w:rsidP="00B812E3">
            <w:pPr>
              <w:rPr>
                <w:color w:val="000000"/>
                <w:szCs w:val="28"/>
              </w:rPr>
            </w:pPr>
            <w:r w:rsidRPr="009D5BFB">
              <w:rPr>
                <w:color w:val="000000"/>
                <w:szCs w:val="28"/>
              </w:rPr>
              <w:t>0.00001414</w:t>
            </w:r>
          </w:p>
        </w:tc>
      </w:tr>
      <w:tr w:rsidR="009D5BFB" w:rsidRPr="009D5BFB" w14:paraId="59E57D8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D9F9A18" w14:textId="77777777" w:rsidR="009D5BFB" w:rsidRPr="009D5BFB" w:rsidRDefault="009D5BFB" w:rsidP="00B812E3">
            <w:pPr>
              <w:rPr>
                <w:color w:val="000000"/>
                <w:szCs w:val="28"/>
              </w:rPr>
            </w:pPr>
            <w:r w:rsidRPr="009D5BFB">
              <w:rPr>
                <w:color w:val="000000"/>
                <w:szCs w:val="28"/>
              </w:rPr>
              <w:t>37:№13</w:t>
            </w:r>
          </w:p>
        </w:tc>
        <w:tc>
          <w:tcPr>
            <w:tcW w:w="1616" w:type="dxa"/>
            <w:tcBorders>
              <w:top w:val="nil"/>
              <w:left w:val="nil"/>
              <w:bottom w:val="single" w:sz="4" w:space="0" w:color="auto"/>
              <w:right w:val="single" w:sz="4" w:space="0" w:color="auto"/>
            </w:tcBorders>
            <w:shd w:val="clear" w:color="auto" w:fill="auto"/>
            <w:vAlign w:val="bottom"/>
            <w:hideMark/>
          </w:tcPr>
          <w:p w14:paraId="0EE73F2C" w14:textId="77777777" w:rsidR="009D5BFB" w:rsidRPr="009D5BFB" w:rsidRDefault="009D5BFB" w:rsidP="00B812E3">
            <w:pPr>
              <w:rPr>
                <w:color w:val="000000"/>
                <w:szCs w:val="28"/>
              </w:rPr>
            </w:pPr>
            <w:r w:rsidRPr="009D5BFB">
              <w:rPr>
                <w:color w:val="000000"/>
                <w:szCs w:val="28"/>
              </w:rPr>
              <w:t>22.79</w:t>
            </w:r>
          </w:p>
        </w:tc>
        <w:tc>
          <w:tcPr>
            <w:tcW w:w="1616" w:type="dxa"/>
            <w:tcBorders>
              <w:top w:val="nil"/>
              <w:left w:val="nil"/>
              <w:bottom w:val="single" w:sz="4" w:space="0" w:color="auto"/>
              <w:right w:val="single" w:sz="4" w:space="0" w:color="auto"/>
            </w:tcBorders>
            <w:shd w:val="clear" w:color="auto" w:fill="auto"/>
            <w:vAlign w:val="bottom"/>
            <w:hideMark/>
          </w:tcPr>
          <w:p w14:paraId="586F3427" w14:textId="77777777" w:rsidR="009D5BFB" w:rsidRPr="009D5BFB" w:rsidRDefault="009D5BFB" w:rsidP="00B812E3">
            <w:pPr>
              <w:rPr>
                <w:color w:val="000000"/>
                <w:szCs w:val="28"/>
              </w:rPr>
            </w:pPr>
            <w:r w:rsidRPr="009D5BFB">
              <w:rPr>
                <w:color w:val="000000"/>
                <w:szCs w:val="28"/>
              </w:rPr>
              <w:t>22.79</w:t>
            </w:r>
          </w:p>
        </w:tc>
        <w:tc>
          <w:tcPr>
            <w:tcW w:w="1499" w:type="dxa"/>
            <w:tcBorders>
              <w:top w:val="nil"/>
              <w:left w:val="nil"/>
              <w:bottom w:val="single" w:sz="4" w:space="0" w:color="auto"/>
              <w:right w:val="single" w:sz="4" w:space="0" w:color="auto"/>
            </w:tcBorders>
            <w:shd w:val="clear" w:color="auto" w:fill="auto"/>
            <w:vAlign w:val="bottom"/>
            <w:hideMark/>
          </w:tcPr>
          <w:p w14:paraId="3D30ACB6"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0F5E9537"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3A8F2351" w14:textId="77777777" w:rsidR="009D5BFB" w:rsidRPr="009D5BFB" w:rsidRDefault="009D5BFB" w:rsidP="00B812E3">
            <w:pPr>
              <w:rPr>
                <w:color w:val="000000"/>
                <w:szCs w:val="28"/>
              </w:rPr>
            </w:pPr>
            <w:r w:rsidRPr="009D5BFB">
              <w:rPr>
                <w:color w:val="000000"/>
                <w:szCs w:val="28"/>
              </w:rPr>
              <w:t>2.279</w:t>
            </w:r>
          </w:p>
        </w:tc>
        <w:tc>
          <w:tcPr>
            <w:tcW w:w="1546" w:type="dxa"/>
            <w:tcBorders>
              <w:top w:val="nil"/>
              <w:left w:val="nil"/>
              <w:bottom w:val="single" w:sz="4" w:space="0" w:color="auto"/>
              <w:right w:val="single" w:sz="4" w:space="0" w:color="auto"/>
            </w:tcBorders>
            <w:shd w:val="clear" w:color="auto" w:fill="auto"/>
            <w:vAlign w:val="bottom"/>
            <w:hideMark/>
          </w:tcPr>
          <w:p w14:paraId="204AA71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AF87D22" w14:textId="77777777" w:rsidR="009D5BFB" w:rsidRPr="009D5BFB" w:rsidRDefault="009D5BFB" w:rsidP="00B812E3">
            <w:pPr>
              <w:rPr>
                <w:color w:val="000000"/>
                <w:szCs w:val="28"/>
              </w:rPr>
            </w:pPr>
            <w:r w:rsidRPr="009D5BFB">
              <w:rPr>
                <w:color w:val="000000"/>
                <w:szCs w:val="28"/>
              </w:rPr>
              <w:t>0.00001032</w:t>
            </w:r>
          </w:p>
        </w:tc>
      </w:tr>
      <w:tr w:rsidR="009D5BFB" w:rsidRPr="009D5BFB" w14:paraId="39B4AB23"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40CBD51" w14:textId="77777777" w:rsidR="009D5BFB" w:rsidRPr="009D5BFB" w:rsidRDefault="009D5BFB" w:rsidP="00B812E3">
            <w:pPr>
              <w:rPr>
                <w:color w:val="000000"/>
                <w:szCs w:val="28"/>
              </w:rPr>
            </w:pPr>
            <w:r w:rsidRPr="009D5BFB">
              <w:rPr>
                <w:color w:val="000000"/>
                <w:szCs w:val="28"/>
              </w:rPr>
              <w:t>40:з19</w:t>
            </w:r>
          </w:p>
        </w:tc>
        <w:tc>
          <w:tcPr>
            <w:tcW w:w="1616" w:type="dxa"/>
            <w:tcBorders>
              <w:top w:val="nil"/>
              <w:left w:val="nil"/>
              <w:bottom w:val="single" w:sz="4" w:space="0" w:color="auto"/>
              <w:right w:val="single" w:sz="4" w:space="0" w:color="auto"/>
            </w:tcBorders>
            <w:shd w:val="clear" w:color="auto" w:fill="auto"/>
            <w:vAlign w:val="bottom"/>
            <w:hideMark/>
          </w:tcPr>
          <w:p w14:paraId="07C7A525" w14:textId="77777777" w:rsidR="009D5BFB" w:rsidRPr="009D5BFB" w:rsidRDefault="009D5BFB" w:rsidP="00B812E3">
            <w:pPr>
              <w:rPr>
                <w:color w:val="000000"/>
                <w:szCs w:val="28"/>
              </w:rPr>
            </w:pPr>
            <w:r w:rsidRPr="009D5BFB">
              <w:rPr>
                <w:color w:val="000000"/>
                <w:szCs w:val="28"/>
              </w:rPr>
              <w:t>24.14</w:t>
            </w:r>
          </w:p>
        </w:tc>
        <w:tc>
          <w:tcPr>
            <w:tcW w:w="1616" w:type="dxa"/>
            <w:tcBorders>
              <w:top w:val="nil"/>
              <w:left w:val="nil"/>
              <w:bottom w:val="single" w:sz="4" w:space="0" w:color="auto"/>
              <w:right w:val="single" w:sz="4" w:space="0" w:color="auto"/>
            </w:tcBorders>
            <w:shd w:val="clear" w:color="auto" w:fill="auto"/>
            <w:vAlign w:val="bottom"/>
            <w:hideMark/>
          </w:tcPr>
          <w:p w14:paraId="11173251" w14:textId="77777777" w:rsidR="009D5BFB" w:rsidRPr="009D5BFB" w:rsidRDefault="009D5BFB" w:rsidP="00B812E3">
            <w:pPr>
              <w:rPr>
                <w:color w:val="000000"/>
                <w:szCs w:val="28"/>
              </w:rPr>
            </w:pPr>
            <w:r w:rsidRPr="009D5BFB">
              <w:rPr>
                <w:color w:val="000000"/>
                <w:szCs w:val="28"/>
              </w:rPr>
              <w:t>24.14</w:t>
            </w:r>
          </w:p>
        </w:tc>
        <w:tc>
          <w:tcPr>
            <w:tcW w:w="1499" w:type="dxa"/>
            <w:tcBorders>
              <w:top w:val="nil"/>
              <w:left w:val="nil"/>
              <w:bottom w:val="single" w:sz="4" w:space="0" w:color="auto"/>
              <w:right w:val="single" w:sz="4" w:space="0" w:color="auto"/>
            </w:tcBorders>
            <w:shd w:val="clear" w:color="auto" w:fill="auto"/>
            <w:vAlign w:val="bottom"/>
            <w:hideMark/>
          </w:tcPr>
          <w:p w14:paraId="41F217E8"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7F8BE7E2"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354BC9AE" w14:textId="77777777" w:rsidR="009D5BFB" w:rsidRPr="009D5BFB" w:rsidRDefault="009D5BFB" w:rsidP="00B812E3">
            <w:pPr>
              <w:rPr>
                <w:color w:val="000000"/>
                <w:szCs w:val="28"/>
              </w:rPr>
            </w:pPr>
            <w:r w:rsidRPr="009D5BFB">
              <w:rPr>
                <w:color w:val="000000"/>
                <w:szCs w:val="28"/>
              </w:rPr>
              <w:t>2.414</w:t>
            </w:r>
          </w:p>
        </w:tc>
        <w:tc>
          <w:tcPr>
            <w:tcW w:w="1546" w:type="dxa"/>
            <w:tcBorders>
              <w:top w:val="nil"/>
              <w:left w:val="nil"/>
              <w:bottom w:val="single" w:sz="4" w:space="0" w:color="auto"/>
              <w:right w:val="single" w:sz="4" w:space="0" w:color="auto"/>
            </w:tcBorders>
            <w:shd w:val="clear" w:color="auto" w:fill="auto"/>
            <w:vAlign w:val="bottom"/>
            <w:hideMark/>
          </w:tcPr>
          <w:p w14:paraId="3784E65D"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0864293" w14:textId="77777777" w:rsidR="009D5BFB" w:rsidRPr="009D5BFB" w:rsidRDefault="009D5BFB" w:rsidP="00B812E3">
            <w:pPr>
              <w:rPr>
                <w:color w:val="000000"/>
                <w:szCs w:val="28"/>
              </w:rPr>
            </w:pPr>
            <w:r w:rsidRPr="009D5BFB">
              <w:rPr>
                <w:color w:val="000000"/>
                <w:szCs w:val="28"/>
              </w:rPr>
              <w:t>0.00001093</w:t>
            </w:r>
          </w:p>
        </w:tc>
      </w:tr>
      <w:tr w:rsidR="009D5BFB" w:rsidRPr="009D5BFB" w14:paraId="54EBC21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3163E39" w14:textId="77777777" w:rsidR="009D5BFB" w:rsidRPr="009D5BFB" w:rsidRDefault="009D5BFB" w:rsidP="00B812E3">
            <w:pPr>
              <w:rPr>
                <w:color w:val="000000"/>
                <w:szCs w:val="28"/>
              </w:rPr>
            </w:pPr>
            <w:r w:rsidRPr="009D5BFB">
              <w:rPr>
                <w:color w:val="000000"/>
                <w:szCs w:val="28"/>
              </w:rPr>
              <w:t>з19:42</w:t>
            </w:r>
          </w:p>
        </w:tc>
        <w:tc>
          <w:tcPr>
            <w:tcW w:w="1616" w:type="dxa"/>
            <w:tcBorders>
              <w:top w:val="nil"/>
              <w:left w:val="nil"/>
              <w:bottom w:val="single" w:sz="4" w:space="0" w:color="auto"/>
              <w:right w:val="single" w:sz="4" w:space="0" w:color="auto"/>
            </w:tcBorders>
            <w:shd w:val="clear" w:color="auto" w:fill="auto"/>
            <w:vAlign w:val="bottom"/>
            <w:hideMark/>
          </w:tcPr>
          <w:p w14:paraId="675DF436" w14:textId="77777777" w:rsidR="009D5BFB" w:rsidRPr="009D5BFB" w:rsidRDefault="009D5BFB" w:rsidP="00B812E3">
            <w:pPr>
              <w:rPr>
                <w:color w:val="000000"/>
                <w:szCs w:val="28"/>
              </w:rPr>
            </w:pPr>
            <w:r w:rsidRPr="009D5BFB">
              <w:rPr>
                <w:color w:val="000000"/>
                <w:szCs w:val="28"/>
              </w:rPr>
              <w:t>30.86</w:t>
            </w:r>
          </w:p>
        </w:tc>
        <w:tc>
          <w:tcPr>
            <w:tcW w:w="1616" w:type="dxa"/>
            <w:tcBorders>
              <w:top w:val="nil"/>
              <w:left w:val="nil"/>
              <w:bottom w:val="single" w:sz="4" w:space="0" w:color="auto"/>
              <w:right w:val="single" w:sz="4" w:space="0" w:color="auto"/>
            </w:tcBorders>
            <w:shd w:val="clear" w:color="auto" w:fill="auto"/>
            <w:vAlign w:val="bottom"/>
            <w:hideMark/>
          </w:tcPr>
          <w:p w14:paraId="1A6E9DDA" w14:textId="77777777" w:rsidR="009D5BFB" w:rsidRPr="009D5BFB" w:rsidRDefault="009D5BFB" w:rsidP="00B812E3">
            <w:pPr>
              <w:rPr>
                <w:color w:val="000000"/>
                <w:szCs w:val="28"/>
              </w:rPr>
            </w:pPr>
            <w:r w:rsidRPr="009D5BFB">
              <w:rPr>
                <w:color w:val="000000"/>
                <w:szCs w:val="28"/>
              </w:rPr>
              <w:t>30.86</w:t>
            </w:r>
          </w:p>
        </w:tc>
        <w:tc>
          <w:tcPr>
            <w:tcW w:w="1499" w:type="dxa"/>
            <w:tcBorders>
              <w:top w:val="nil"/>
              <w:left w:val="nil"/>
              <w:bottom w:val="single" w:sz="4" w:space="0" w:color="auto"/>
              <w:right w:val="single" w:sz="4" w:space="0" w:color="auto"/>
            </w:tcBorders>
            <w:shd w:val="clear" w:color="auto" w:fill="auto"/>
            <w:vAlign w:val="bottom"/>
            <w:hideMark/>
          </w:tcPr>
          <w:p w14:paraId="20AA6CB2"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45189A7E"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5BEBA598" w14:textId="77777777" w:rsidR="009D5BFB" w:rsidRPr="009D5BFB" w:rsidRDefault="009D5BFB" w:rsidP="00B812E3">
            <w:pPr>
              <w:rPr>
                <w:color w:val="000000"/>
                <w:szCs w:val="28"/>
              </w:rPr>
            </w:pPr>
            <w:r w:rsidRPr="009D5BFB">
              <w:rPr>
                <w:color w:val="000000"/>
                <w:szCs w:val="28"/>
              </w:rPr>
              <w:t>3.086</w:t>
            </w:r>
          </w:p>
        </w:tc>
        <w:tc>
          <w:tcPr>
            <w:tcW w:w="1546" w:type="dxa"/>
            <w:tcBorders>
              <w:top w:val="nil"/>
              <w:left w:val="nil"/>
              <w:bottom w:val="single" w:sz="4" w:space="0" w:color="auto"/>
              <w:right w:val="single" w:sz="4" w:space="0" w:color="auto"/>
            </w:tcBorders>
            <w:shd w:val="clear" w:color="auto" w:fill="auto"/>
            <w:vAlign w:val="bottom"/>
            <w:hideMark/>
          </w:tcPr>
          <w:p w14:paraId="7A3C9F8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2C183D9" w14:textId="77777777" w:rsidR="009D5BFB" w:rsidRPr="009D5BFB" w:rsidRDefault="009D5BFB" w:rsidP="00B812E3">
            <w:pPr>
              <w:rPr>
                <w:color w:val="000000"/>
                <w:szCs w:val="28"/>
              </w:rPr>
            </w:pPr>
            <w:r w:rsidRPr="009D5BFB">
              <w:rPr>
                <w:color w:val="000000"/>
                <w:szCs w:val="28"/>
              </w:rPr>
              <w:t>0.00001397</w:t>
            </w:r>
          </w:p>
        </w:tc>
      </w:tr>
      <w:tr w:rsidR="009D5BFB" w:rsidRPr="009D5BFB" w14:paraId="3E11DD6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382F222" w14:textId="77777777" w:rsidR="009D5BFB" w:rsidRPr="009D5BFB" w:rsidRDefault="009D5BFB" w:rsidP="00B812E3">
            <w:pPr>
              <w:rPr>
                <w:color w:val="000000"/>
                <w:szCs w:val="28"/>
              </w:rPr>
            </w:pPr>
            <w:r w:rsidRPr="009D5BFB">
              <w:rPr>
                <w:color w:val="000000"/>
                <w:szCs w:val="28"/>
              </w:rPr>
              <w:t>42:№</w:t>
            </w:r>
          </w:p>
        </w:tc>
        <w:tc>
          <w:tcPr>
            <w:tcW w:w="1616" w:type="dxa"/>
            <w:tcBorders>
              <w:top w:val="nil"/>
              <w:left w:val="nil"/>
              <w:bottom w:val="single" w:sz="4" w:space="0" w:color="auto"/>
              <w:right w:val="single" w:sz="4" w:space="0" w:color="auto"/>
            </w:tcBorders>
            <w:shd w:val="clear" w:color="auto" w:fill="auto"/>
            <w:vAlign w:val="bottom"/>
            <w:hideMark/>
          </w:tcPr>
          <w:p w14:paraId="018FEF27" w14:textId="77777777" w:rsidR="009D5BFB" w:rsidRPr="009D5BFB" w:rsidRDefault="009D5BFB" w:rsidP="00B812E3">
            <w:pPr>
              <w:rPr>
                <w:color w:val="000000"/>
                <w:szCs w:val="28"/>
              </w:rPr>
            </w:pPr>
            <w:r w:rsidRPr="009D5BFB">
              <w:rPr>
                <w:color w:val="000000"/>
                <w:szCs w:val="28"/>
              </w:rPr>
              <w:t>4.1</w:t>
            </w:r>
          </w:p>
        </w:tc>
        <w:tc>
          <w:tcPr>
            <w:tcW w:w="1616" w:type="dxa"/>
            <w:tcBorders>
              <w:top w:val="nil"/>
              <w:left w:val="nil"/>
              <w:bottom w:val="single" w:sz="4" w:space="0" w:color="auto"/>
              <w:right w:val="single" w:sz="4" w:space="0" w:color="auto"/>
            </w:tcBorders>
            <w:shd w:val="clear" w:color="auto" w:fill="auto"/>
            <w:vAlign w:val="bottom"/>
            <w:hideMark/>
          </w:tcPr>
          <w:p w14:paraId="09D654C2" w14:textId="77777777" w:rsidR="009D5BFB" w:rsidRPr="009D5BFB" w:rsidRDefault="009D5BFB" w:rsidP="00B812E3">
            <w:pPr>
              <w:rPr>
                <w:color w:val="000000"/>
                <w:szCs w:val="28"/>
              </w:rPr>
            </w:pPr>
            <w:r w:rsidRPr="009D5BFB">
              <w:rPr>
                <w:color w:val="000000"/>
                <w:szCs w:val="28"/>
              </w:rPr>
              <w:t>4.1</w:t>
            </w:r>
          </w:p>
        </w:tc>
        <w:tc>
          <w:tcPr>
            <w:tcW w:w="1499" w:type="dxa"/>
            <w:tcBorders>
              <w:top w:val="nil"/>
              <w:left w:val="nil"/>
              <w:bottom w:val="single" w:sz="4" w:space="0" w:color="auto"/>
              <w:right w:val="single" w:sz="4" w:space="0" w:color="auto"/>
            </w:tcBorders>
            <w:shd w:val="clear" w:color="auto" w:fill="auto"/>
            <w:vAlign w:val="bottom"/>
            <w:hideMark/>
          </w:tcPr>
          <w:p w14:paraId="7E7E42AF" w14:textId="77777777" w:rsidR="009D5BFB" w:rsidRPr="009D5BFB" w:rsidRDefault="009D5BFB" w:rsidP="00B812E3">
            <w:pPr>
              <w:rPr>
                <w:color w:val="000000"/>
                <w:szCs w:val="28"/>
              </w:rPr>
            </w:pPr>
            <w:r w:rsidRPr="009D5BFB">
              <w:rPr>
                <w:color w:val="000000"/>
                <w:szCs w:val="28"/>
              </w:rPr>
              <w:t>25</w:t>
            </w:r>
          </w:p>
        </w:tc>
        <w:tc>
          <w:tcPr>
            <w:tcW w:w="1499" w:type="dxa"/>
            <w:tcBorders>
              <w:top w:val="nil"/>
              <w:left w:val="nil"/>
              <w:bottom w:val="single" w:sz="4" w:space="0" w:color="auto"/>
              <w:right w:val="single" w:sz="4" w:space="0" w:color="auto"/>
            </w:tcBorders>
            <w:shd w:val="clear" w:color="auto" w:fill="auto"/>
            <w:vAlign w:val="bottom"/>
            <w:hideMark/>
          </w:tcPr>
          <w:p w14:paraId="4CD11F5C" w14:textId="77777777" w:rsidR="009D5BFB" w:rsidRPr="009D5BFB" w:rsidRDefault="009D5BFB" w:rsidP="00B812E3">
            <w:pPr>
              <w:rPr>
                <w:color w:val="000000"/>
                <w:szCs w:val="28"/>
              </w:rPr>
            </w:pPr>
            <w:r w:rsidRPr="009D5BFB">
              <w:rPr>
                <w:color w:val="000000"/>
                <w:szCs w:val="28"/>
              </w:rPr>
              <w:t>25</w:t>
            </w:r>
          </w:p>
        </w:tc>
        <w:tc>
          <w:tcPr>
            <w:tcW w:w="1662" w:type="dxa"/>
            <w:tcBorders>
              <w:top w:val="nil"/>
              <w:left w:val="nil"/>
              <w:bottom w:val="single" w:sz="4" w:space="0" w:color="auto"/>
              <w:right w:val="single" w:sz="4" w:space="0" w:color="auto"/>
            </w:tcBorders>
            <w:shd w:val="clear" w:color="auto" w:fill="auto"/>
            <w:vAlign w:val="bottom"/>
            <w:hideMark/>
          </w:tcPr>
          <w:p w14:paraId="0DACDE52" w14:textId="77777777" w:rsidR="009D5BFB" w:rsidRPr="009D5BFB" w:rsidRDefault="009D5BFB" w:rsidP="00B812E3">
            <w:pPr>
              <w:rPr>
                <w:color w:val="000000"/>
                <w:szCs w:val="28"/>
              </w:rPr>
            </w:pPr>
            <w:r w:rsidRPr="009D5BFB">
              <w:rPr>
                <w:color w:val="000000"/>
                <w:szCs w:val="28"/>
              </w:rPr>
              <w:t>0.205</w:t>
            </w:r>
          </w:p>
        </w:tc>
        <w:tc>
          <w:tcPr>
            <w:tcW w:w="1546" w:type="dxa"/>
            <w:tcBorders>
              <w:top w:val="nil"/>
              <w:left w:val="nil"/>
              <w:bottom w:val="single" w:sz="4" w:space="0" w:color="auto"/>
              <w:right w:val="single" w:sz="4" w:space="0" w:color="auto"/>
            </w:tcBorders>
            <w:shd w:val="clear" w:color="auto" w:fill="auto"/>
            <w:vAlign w:val="bottom"/>
            <w:hideMark/>
          </w:tcPr>
          <w:p w14:paraId="3BD9B7B9"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A69F612" w14:textId="77777777" w:rsidR="009D5BFB" w:rsidRPr="009D5BFB" w:rsidRDefault="009D5BFB" w:rsidP="00B812E3">
            <w:pPr>
              <w:rPr>
                <w:color w:val="000000"/>
                <w:szCs w:val="28"/>
              </w:rPr>
            </w:pPr>
            <w:r w:rsidRPr="009D5BFB">
              <w:rPr>
                <w:color w:val="000000"/>
                <w:szCs w:val="28"/>
              </w:rPr>
              <w:t>0.00000162</w:t>
            </w:r>
          </w:p>
        </w:tc>
      </w:tr>
      <w:tr w:rsidR="009D5BFB" w:rsidRPr="009D5BFB" w14:paraId="58692FF1"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E681348" w14:textId="77777777" w:rsidR="009D5BFB" w:rsidRPr="009D5BFB" w:rsidRDefault="009D5BFB" w:rsidP="00B812E3">
            <w:pPr>
              <w:rPr>
                <w:color w:val="000000"/>
                <w:szCs w:val="28"/>
              </w:rPr>
            </w:pPr>
            <w:r w:rsidRPr="009D5BFB">
              <w:rPr>
                <w:color w:val="000000"/>
                <w:szCs w:val="28"/>
              </w:rPr>
              <w:t>42:42а</w:t>
            </w:r>
          </w:p>
        </w:tc>
        <w:tc>
          <w:tcPr>
            <w:tcW w:w="1616" w:type="dxa"/>
            <w:tcBorders>
              <w:top w:val="nil"/>
              <w:left w:val="nil"/>
              <w:bottom w:val="single" w:sz="4" w:space="0" w:color="auto"/>
              <w:right w:val="single" w:sz="4" w:space="0" w:color="auto"/>
            </w:tcBorders>
            <w:shd w:val="clear" w:color="auto" w:fill="auto"/>
            <w:vAlign w:val="bottom"/>
            <w:hideMark/>
          </w:tcPr>
          <w:p w14:paraId="09B8A0F4" w14:textId="77777777" w:rsidR="009D5BFB" w:rsidRPr="009D5BFB" w:rsidRDefault="009D5BFB" w:rsidP="00B812E3">
            <w:pPr>
              <w:rPr>
                <w:color w:val="000000"/>
                <w:szCs w:val="28"/>
              </w:rPr>
            </w:pPr>
            <w:r w:rsidRPr="009D5BFB">
              <w:rPr>
                <w:color w:val="000000"/>
                <w:szCs w:val="28"/>
              </w:rPr>
              <w:t>43.79</w:t>
            </w:r>
          </w:p>
        </w:tc>
        <w:tc>
          <w:tcPr>
            <w:tcW w:w="1616" w:type="dxa"/>
            <w:tcBorders>
              <w:top w:val="nil"/>
              <w:left w:val="nil"/>
              <w:bottom w:val="single" w:sz="4" w:space="0" w:color="auto"/>
              <w:right w:val="single" w:sz="4" w:space="0" w:color="auto"/>
            </w:tcBorders>
            <w:shd w:val="clear" w:color="auto" w:fill="auto"/>
            <w:vAlign w:val="bottom"/>
            <w:hideMark/>
          </w:tcPr>
          <w:p w14:paraId="0B03646B" w14:textId="77777777" w:rsidR="009D5BFB" w:rsidRPr="009D5BFB" w:rsidRDefault="009D5BFB" w:rsidP="00B812E3">
            <w:pPr>
              <w:rPr>
                <w:color w:val="000000"/>
                <w:szCs w:val="28"/>
              </w:rPr>
            </w:pPr>
            <w:r w:rsidRPr="009D5BFB">
              <w:rPr>
                <w:color w:val="000000"/>
                <w:szCs w:val="28"/>
              </w:rPr>
              <w:t>43.79</w:t>
            </w:r>
          </w:p>
        </w:tc>
        <w:tc>
          <w:tcPr>
            <w:tcW w:w="1499" w:type="dxa"/>
            <w:tcBorders>
              <w:top w:val="nil"/>
              <w:left w:val="nil"/>
              <w:bottom w:val="single" w:sz="4" w:space="0" w:color="auto"/>
              <w:right w:val="single" w:sz="4" w:space="0" w:color="auto"/>
            </w:tcBorders>
            <w:shd w:val="clear" w:color="auto" w:fill="auto"/>
            <w:vAlign w:val="bottom"/>
            <w:hideMark/>
          </w:tcPr>
          <w:p w14:paraId="1C30240E"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7DE3F5FD"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2D60E100" w14:textId="77777777" w:rsidR="009D5BFB" w:rsidRPr="009D5BFB" w:rsidRDefault="009D5BFB" w:rsidP="00B812E3">
            <w:pPr>
              <w:rPr>
                <w:color w:val="000000"/>
                <w:szCs w:val="28"/>
              </w:rPr>
            </w:pPr>
            <w:r w:rsidRPr="009D5BFB">
              <w:rPr>
                <w:color w:val="000000"/>
                <w:szCs w:val="28"/>
              </w:rPr>
              <w:t>4.379</w:t>
            </w:r>
          </w:p>
        </w:tc>
        <w:tc>
          <w:tcPr>
            <w:tcW w:w="1546" w:type="dxa"/>
            <w:tcBorders>
              <w:top w:val="nil"/>
              <w:left w:val="nil"/>
              <w:bottom w:val="single" w:sz="4" w:space="0" w:color="auto"/>
              <w:right w:val="single" w:sz="4" w:space="0" w:color="auto"/>
            </w:tcBorders>
            <w:shd w:val="clear" w:color="auto" w:fill="auto"/>
            <w:vAlign w:val="bottom"/>
            <w:hideMark/>
          </w:tcPr>
          <w:p w14:paraId="78A47AAA"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902B867" w14:textId="77777777" w:rsidR="009D5BFB" w:rsidRPr="009D5BFB" w:rsidRDefault="009D5BFB" w:rsidP="00B812E3">
            <w:pPr>
              <w:rPr>
                <w:color w:val="000000"/>
                <w:szCs w:val="28"/>
              </w:rPr>
            </w:pPr>
            <w:r w:rsidRPr="009D5BFB">
              <w:rPr>
                <w:color w:val="000000"/>
                <w:szCs w:val="28"/>
              </w:rPr>
              <w:t>0.00001982</w:t>
            </w:r>
          </w:p>
        </w:tc>
      </w:tr>
      <w:tr w:rsidR="009D5BFB" w:rsidRPr="009D5BFB" w14:paraId="4AD14F1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661194D" w14:textId="77777777" w:rsidR="009D5BFB" w:rsidRPr="009D5BFB" w:rsidRDefault="009D5BFB" w:rsidP="00B812E3">
            <w:pPr>
              <w:rPr>
                <w:color w:val="000000"/>
                <w:szCs w:val="28"/>
              </w:rPr>
            </w:pPr>
            <w:r w:rsidRPr="009D5BFB">
              <w:rPr>
                <w:color w:val="000000"/>
                <w:szCs w:val="28"/>
              </w:rPr>
              <w:t>42а:№1в</w:t>
            </w:r>
          </w:p>
        </w:tc>
        <w:tc>
          <w:tcPr>
            <w:tcW w:w="1616" w:type="dxa"/>
            <w:tcBorders>
              <w:top w:val="nil"/>
              <w:left w:val="nil"/>
              <w:bottom w:val="single" w:sz="4" w:space="0" w:color="auto"/>
              <w:right w:val="single" w:sz="4" w:space="0" w:color="auto"/>
            </w:tcBorders>
            <w:shd w:val="clear" w:color="auto" w:fill="auto"/>
            <w:vAlign w:val="bottom"/>
            <w:hideMark/>
          </w:tcPr>
          <w:p w14:paraId="66147643" w14:textId="77777777" w:rsidR="009D5BFB" w:rsidRPr="009D5BFB" w:rsidRDefault="009D5BFB" w:rsidP="00B812E3">
            <w:pPr>
              <w:rPr>
                <w:color w:val="000000"/>
                <w:szCs w:val="28"/>
              </w:rPr>
            </w:pPr>
            <w:r w:rsidRPr="009D5BFB">
              <w:rPr>
                <w:color w:val="000000"/>
                <w:szCs w:val="28"/>
              </w:rPr>
              <w:t>7.86</w:t>
            </w:r>
          </w:p>
        </w:tc>
        <w:tc>
          <w:tcPr>
            <w:tcW w:w="1616" w:type="dxa"/>
            <w:tcBorders>
              <w:top w:val="nil"/>
              <w:left w:val="nil"/>
              <w:bottom w:val="single" w:sz="4" w:space="0" w:color="auto"/>
              <w:right w:val="single" w:sz="4" w:space="0" w:color="auto"/>
            </w:tcBorders>
            <w:shd w:val="clear" w:color="auto" w:fill="auto"/>
            <w:vAlign w:val="bottom"/>
            <w:hideMark/>
          </w:tcPr>
          <w:p w14:paraId="3A09D9A2" w14:textId="77777777" w:rsidR="009D5BFB" w:rsidRPr="009D5BFB" w:rsidRDefault="009D5BFB" w:rsidP="00B812E3">
            <w:pPr>
              <w:rPr>
                <w:color w:val="000000"/>
                <w:szCs w:val="28"/>
              </w:rPr>
            </w:pPr>
            <w:r w:rsidRPr="009D5BFB">
              <w:rPr>
                <w:color w:val="000000"/>
                <w:szCs w:val="28"/>
              </w:rPr>
              <w:t>7.86</w:t>
            </w:r>
          </w:p>
        </w:tc>
        <w:tc>
          <w:tcPr>
            <w:tcW w:w="1499" w:type="dxa"/>
            <w:tcBorders>
              <w:top w:val="nil"/>
              <w:left w:val="nil"/>
              <w:bottom w:val="single" w:sz="4" w:space="0" w:color="auto"/>
              <w:right w:val="single" w:sz="4" w:space="0" w:color="auto"/>
            </w:tcBorders>
            <w:shd w:val="clear" w:color="auto" w:fill="auto"/>
            <w:vAlign w:val="bottom"/>
            <w:hideMark/>
          </w:tcPr>
          <w:p w14:paraId="26EEE7E8" w14:textId="77777777" w:rsidR="009D5BFB" w:rsidRPr="009D5BFB" w:rsidRDefault="009D5BFB" w:rsidP="00B812E3">
            <w:pPr>
              <w:rPr>
                <w:color w:val="000000"/>
                <w:szCs w:val="28"/>
              </w:rPr>
            </w:pPr>
            <w:r w:rsidRPr="009D5BFB">
              <w:rPr>
                <w:color w:val="000000"/>
                <w:szCs w:val="28"/>
              </w:rPr>
              <w:t>32</w:t>
            </w:r>
          </w:p>
        </w:tc>
        <w:tc>
          <w:tcPr>
            <w:tcW w:w="1499" w:type="dxa"/>
            <w:tcBorders>
              <w:top w:val="nil"/>
              <w:left w:val="nil"/>
              <w:bottom w:val="single" w:sz="4" w:space="0" w:color="auto"/>
              <w:right w:val="single" w:sz="4" w:space="0" w:color="auto"/>
            </w:tcBorders>
            <w:shd w:val="clear" w:color="auto" w:fill="auto"/>
            <w:vAlign w:val="bottom"/>
            <w:hideMark/>
          </w:tcPr>
          <w:p w14:paraId="364370C5" w14:textId="77777777" w:rsidR="009D5BFB" w:rsidRPr="009D5BFB" w:rsidRDefault="009D5BFB" w:rsidP="00B812E3">
            <w:pPr>
              <w:rPr>
                <w:color w:val="000000"/>
                <w:szCs w:val="28"/>
              </w:rPr>
            </w:pPr>
            <w:r w:rsidRPr="009D5BFB">
              <w:rPr>
                <w:color w:val="000000"/>
                <w:szCs w:val="28"/>
              </w:rPr>
              <w:t>32</w:t>
            </w:r>
          </w:p>
        </w:tc>
        <w:tc>
          <w:tcPr>
            <w:tcW w:w="1662" w:type="dxa"/>
            <w:tcBorders>
              <w:top w:val="nil"/>
              <w:left w:val="nil"/>
              <w:bottom w:val="single" w:sz="4" w:space="0" w:color="auto"/>
              <w:right w:val="single" w:sz="4" w:space="0" w:color="auto"/>
            </w:tcBorders>
            <w:shd w:val="clear" w:color="auto" w:fill="auto"/>
            <w:vAlign w:val="bottom"/>
            <w:hideMark/>
          </w:tcPr>
          <w:p w14:paraId="544A05F7" w14:textId="77777777" w:rsidR="009D5BFB" w:rsidRPr="009D5BFB" w:rsidRDefault="009D5BFB" w:rsidP="00B812E3">
            <w:pPr>
              <w:rPr>
                <w:color w:val="000000"/>
                <w:szCs w:val="28"/>
              </w:rPr>
            </w:pPr>
            <w:r w:rsidRPr="009D5BFB">
              <w:rPr>
                <w:color w:val="000000"/>
                <w:szCs w:val="28"/>
              </w:rPr>
              <w:t>0.50304</w:t>
            </w:r>
          </w:p>
        </w:tc>
        <w:tc>
          <w:tcPr>
            <w:tcW w:w="1546" w:type="dxa"/>
            <w:tcBorders>
              <w:top w:val="nil"/>
              <w:left w:val="nil"/>
              <w:bottom w:val="single" w:sz="4" w:space="0" w:color="auto"/>
              <w:right w:val="single" w:sz="4" w:space="0" w:color="auto"/>
            </w:tcBorders>
            <w:shd w:val="clear" w:color="auto" w:fill="auto"/>
            <w:vAlign w:val="bottom"/>
            <w:hideMark/>
          </w:tcPr>
          <w:p w14:paraId="36D3AAC0"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14A4F4E" w14:textId="77777777" w:rsidR="009D5BFB" w:rsidRPr="009D5BFB" w:rsidRDefault="009D5BFB" w:rsidP="00B812E3">
            <w:pPr>
              <w:rPr>
                <w:color w:val="000000"/>
                <w:szCs w:val="28"/>
              </w:rPr>
            </w:pPr>
            <w:r w:rsidRPr="009D5BFB">
              <w:rPr>
                <w:color w:val="000000"/>
                <w:szCs w:val="28"/>
              </w:rPr>
              <w:t>0.00000320</w:t>
            </w:r>
          </w:p>
        </w:tc>
      </w:tr>
      <w:tr w:rsidR="009D5BFB" w:rsidRPr="009D5BFB" w14:paraId="01C570A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AD3BA42" w14:textId="77777777" w:rsidR="009D5BFB" w:rsidRPr="009D5BFB" w:rsidRDefault="009D5BFB" w:rsidP="00B812E3">
            <w:pPr>
              <w:rPr>
                <w:color w:val="000000"/>
                <w:szCs w:val="28"/>
              </w:rPr>
            </w:pPr>
            <w:r w:rsidRPr="009D5BFB">
              <w:rPr>
                <w:color w:val="000000"/>
                <w:szCs w:val="28"/>
              </w:rPr>
              <w:t>42а:42б</w:t>
            </w:r>
          </w:p>
        </w:tc>
        <w:tc>
          <w:tcPr>
            <w:tcW w:w="1616" w:type="dxa"/>
            <w:tcBorders>
              <w:top w:val="nil"/>
              <w:left w:val="nil"/>
              <w:bottom w:val="single" w:sz="4" w:space="0" w:color="auto"/>
              <w:right w:val="single" w:sz="4" w:space="0" w:color="auto"/>
            </w:tcBorders>
            <w:shd w:val="clear" w:color="auto" w:fill="auto"/>
            <w:vAlign w:val="bottom"/>
            <w:hideMark/>
          </w:tcPr>
          <w:p w14:paraId="079D69D2" w14:textId="77777777" w:rsidR="009D5BFB" w:rsidRPr="009D5BFB" w:rsidRDefault="009D5BFB" w:rsidP="00B812E3">
            <w:pPr>
              <w:rPr>
                <w:color w:val="000000"/>
                <w:szCs w:val="28"/>
              </w:rPr>
            </w:pPr>
            <w:r w:rsidRPr="009D5BFB">
              <w:rPr>
                <w:color w:val="000000"/>
                <w:szCs w:val="28"/>
              </w:rPr>
              <w:t>8.53</w:t>
            </w:r>
          </w:p>
        </w:tc>
        <w:tc>
          <w:tcPr>
            <w:tcW w:w="1616" w:type="dxa"/>
            <w:tcBorders>
              <w:top w:val="nil"/>
              <w:left w:val="nil"/>
              <w:bottom w:val="single" w:sz="4" w:space="0" w:color="auto"/>
              <w:right w:val="single" w:sz="4" w:space="0" w:color="auto"/>
            </w:tcBorders>
            <w:shd w:val="clear" w:color="auto" w:fill="auto"/>
            <w:vAlign w:val="bottom"/>
            <w:hideMark/>
          </w:tcPr>
          <w:p w14:paraId="3CF149B9" w14:textId="77777777" w:rsidR="009D5BFB" w:rsidRPr="009D5BFB" w:rsidRDefault="009D5BFB" w:rsidP="00B812E3">
            <w:pPr>
              <w:rPr>
                <w:color w:val="000000"/>
                <w:szCs w:val="28"/>
              </w:rPr>
            </w:pPr>
            <w:r w:rsidRPr="009D5BFB">
              <w:rPr>
                <w:color w:val="000000"/>
                <w:szCs w:val="28"/>
              </w:rPr>
              <w:t>8.53</w:t>
            </w:r>
          </w:p>
        </w:tc>
        <w:tc>
          <w:tcPr>
            <w:tcW w:w="1499" w:type="dxa"/>
            <w:tcBorders>
              <w:top w:val="nil"/>
              <w:left w:val="nil"/>
              <w:bottom w:val="single" w:sz="4" w:space="0" w:color="auto"/>
              <w:right w:val="single" w:sz="4" w:space="0" w:color="auto"/>
            </w:tcBorders>
            <w:shd w:val="clear" w:color="auto" w:fill="auto"/>
            <w:vAlign w:val="bottom"/>
            <w:hideMark/>
          </w:tcPr>
          <w:p w14:paraId="0FA60D09"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704EC90A"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19837C5F" w14:textId="77777777" w:rsidR="009D5BFB" w:rsidRPr="009D5BFB" w:rsidRDefault="009D5BFB" w:rsidP="00B812E3">
            <w:pPr>
              <w:rPr>
                <w:color w:val="000000"/>
                <w:szCs w:val="28"/>
              </w:rPr>
            </w:pPr>
            <w:r w:rsidRPr="009D5BFB">
              <w:rPr>
                <w:color w:val="000000"/>
                <w:szCs w:val="28"/>
              </w:rPr>
              <w:t>0.853</w:t>
            </w:r>
          </w:p>
        </w:tc>
        <w:tc>
          <w:tcPr>
            <w:tcW w:w="1546" w:type="dxa"/>
            <w:tcBorders>
              <w:top w:val="nil"/>
              <w:left w:val="nil"/>
              <w:bottom w:val="single" w:sz="4" w:space="0" w:color="auto"/>
              <w:right w:val="single" w:sz="4" w:space="0" w:color="auto"/>
            </w:tcBorders>
            <w:shd w:val="clear" w:color="auto" w:fill="auto"/>
            <w:vAlign w:val="bottom"/>
            <w:hideMark/>
          </w:tcPr>
          <w:p w14:paraId="6447062D"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3C4D8FF" w14:textId="77777777" w:rsidR="009D5BFB" w:rsidRPr="009D5BFB" w:rsidRDefault="009D5BFB" w:rsidP="00B812E3">
            <w:pPr>
              <w:rPr>
                <w:color w:val="000000"/>
                <w:szCs w:val="28"/>
              </w:rPr>
            </w:pPr>
            <w:r w:rsidRPr="009D5BFB">
              <w:rPr>
                <w:color w:val="000000"/>
                <w:szCs w:val="28"/>
              </w:rPr>
              <w:t>0.00000386</w:t>
            </w:r>
          </w:p>
        </w:tc>
      </w:tr>
      <w:tr w:rsidR="009D5BFB" w:rsidRPr="009D5BFB" w14:paraId="4632D87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E7F6B1F" w14:textId="77777777" w:rsidR="009D5BFB" w:rsidRPr="009D5BFB" w:rsidRDefault="009D5BFB" w:rsidP="00B812E3">
            <w:pPr>
              <w:rPr>
                <w:color w:val="000000"/>
                <w:szCs w:val="28"/>
              </w:rPr>
            </w:pPr>
            <w:r w:rsidRPr="009D5BFB">
              <w:rPr>
                <w:color w:val="000000"/>
                <w:szCs w:val="28"/>
              </w:rPr>
              <w:t>42б:№1в</w:t>
            </w:r>
          </w:p>
        </w:tc>
        <w:tc>
          <w:tcPr>
            <w:tcW w:w="1616" w:type="dxa"/>
            <w:tcBorders>
              <w:top w:val="nil"/>
              <w:left w:val="nil"/>
              <w:bottom w:val="single" w:sz="4" w:space="0" w:color="auto"/>
              <w:right w:val="single" w:sz="4" w:space="0" w:color="auto"/>
            </w:tcBorders>
            <w:shd w:val="clear" w:color="auto" w:fill="auto"/>
            <w:vAlign w:val="bottom"/>
            <w:hideMark/>
          </w:tcPr>
          <w:p w14:paraId="493D3D6F" w14:textId="77777777" w:rsidR="009D5BFB" w:rsidRPr="009D5BFB" w:rsidRDefault="009D5BFB" w:rsidP="00B812E3">
            <w:pPr>
              <w:rPr>
                <w:color w:val="000000"/>
                <w:szCs w:val="28"/>
              </w:rPr>
            </w:pPr>
            <w:r w:rsidRPr="009D5BFB">
              <w:rPr>
                <w:color w:val="000000"/>
                <w:szCs w:val="28"/>
              </w:rPr>
              <w:t>7.95</w:t>
            </w:r>
          </w:p>
        </w:tc>
        <w:tc>
          <w:tcPr>
            <w:tcW w:w="1616" w:type="dxa"/>
            <w:tcBorders>
              <w:top w:val="nil"/>
              <w:left w:val="nil"/>
              <w:bottom w:val="single" w:sz="4" w:space="0" w:color="auto"/>
              <w:right w:val="single" w:sz="4" w:space="0" w:color="auto"/>
            </w:tcBorders>
            <w:shd w:val="clear" w:color="auto" w:fill="auto"/>
            <w:vAlign w:val="bottom"/>
            <w:hideMark/>
          </w:tcPr>
          <w:p w14:paraId="4D6AAC81" w14:textId="77777777" w:rsidR="009D5BFB" w:rsidRPr="009D5BFB" w:rsidRDefault="009D5BFB" w:rsidP="00B812E3">
            <w:pPr>
              <w:rPr>
                <w:color w:val="000000"/>
                <w:szCs w:val="28"/>
              </w:rPr>
            </w:pPr>
            <w:r w:rsidRPr="009D5BFB">
              <w:rPr>
                <w:color w:val="000000"/>
                <w:szCs w:val="28"/>
              </w:rPr>
              <w:t>7.95</w:t>
            </w:r>
          </w:p>
        </w:tc>
        <w:tc>
          <w:tcPr>
            <w:tcW w:w="1499" w:type="dxa"/>
            <w:tcBorders>
              <w:top w:val="nil"/>
              <w:left w:val="nil"/>
              <w:bottom w:val="single" w:sz="4" w:space="0" w:color="auto"/>
              <w:right w:val="single" w:sz="4" w:space="0" w:color="auto"/>
            </w:tcBorders>
            <w:shd w:val="clear" w:color="auto" w:fill="auto"/>
            <w:vAlign w:val="bottom"/>
            <w:hideMark/>
          </w:tcPr>
          <w:p w14:paraId="1068C142" w14:textId="77777777" w:rsidR="009D5BFB" w:rsidRPr="009D5BFB" w:rsidRDefault="009D5BFB" w:rsidP="00B812E3">
            <w:pPr>
              <w:rPr>
                <w:color w:val="000000"/>
                <w:szCs w:val="28"/>
              </w:rPr>
            </w:pPr>
            <w:r w:rsidRPr="009D5BFB">
              <w:rPr>
                <w:color w:val="000000"/>
                <w:szCs w:val="28"/>
              </w:rPr>
              <w:t>32</w:t>
            </w:r>
          </w:p>
        </w:tc>
        <w:tc>
          <w:tcPr>
            <w:tcW w:w="1499" w:type="dxa"/>
            <w:tcBorders>
              <w:top w:val="nil"/>
              <w:left w:val="nil"/>
              <w:bottom w:val="single" w:sz="4" w:space="0" w:color="auto"/>
              <w:right w:val="single" w:sz="4" w:space="0" w:color="auto"/>
            </w:tcBorders>
            <w:shd w:val="clear" w:color="auto" w:fill="auto"/>
            <w:vAlign w:val="bottom"/>
            <w:hideMark/>
          </w:tcPr>
          <w:p w14:paraId="1DCAC623" w14:textId="77777777" w:rsidR="009D5BFB" w:rsidRPr="009D5BFB" w:rsidRDefault="009D5BFB" w:rsidP="00B812E3">
            <w:pPr>
              <w:rPr>
                <w:color w:val="000000"/>
                <w:szCs w:val="28"/>
              </w:rPr>
            </w:pPr>
            <w:r w:rsidRPr="009D5BFB">
              <w:rPr>
                <w:color w:val="000000"/>
                <w:szCs w:val="28"/>
              </w:rPr>
              <w:t>32</w:t>
            </w:r>
          </w:p>
        </w:tc>
        <w:tc>
          <w:tcPr>
            <w:tcW w:w="1662" w:type="dxa"/>
            <w:tcBorders>
              <w:top w:val="nil"/>
              <w:left w:val="nil"/>
              <w:bottom w:val="single" w:sz="4" w:space="0" w:color="auto"/>
              <w:right w:val="single" w:sz="4" w:space="0" w:color="auto"/>
            </w:tcBorders>
            <w:shd w:val="clear" w:color="auto" w:fill="auto"/>
            <w:vAlign w:val="bottom"/>
            <w:hideMark/>
          </w:tcPr>
          <w:p w14:paraId="071FF94C" w14:textId="77777777" w:rsidR="009D5BFB" w:rsidRPr="009D5BFB" w:rsidRDefault="009D5BFB" w:rsidP="00B812E3">
            <w:pPr>
              <w:rPr>
                <w:color w:val="000000"/>
                <w:szCs w:val="28"/>
              </w:rPr>
            </w:pPr>
            <w:r w:rsidRPr="009D5BFB">
              <w:rPr>
                <w:color w:val="000000"/>
                <w:szCs w:val="28"/>
              </w:rPr>
              <w:t>0.5088</w:t>
            </w:r>
          </w:p>
        </w:tc>
        <w:tc>
          <w:tcPr>
            <w:tcW w:w="1546" w:type="dxa"/>
            <w:tcBorders>
              <w:top w:val="nil"/>
              <w:left w:val="nil"/>
              <w:bottom w:val="single" w:sz="4" w:space="0" w:color="auto"/>
              <w:right w:val="single" w:sz="4" w:space="0" w:color="auto"/>
            </w:tcBorders>
            <w:shd w:val="clear" w:color="auto" w:fill="auto"/>
            <w:vAlign w:val="bottom"/>
            <w:hideMark/>
          </w:tcPr>
          <w:p w14:paraId="70AB7E2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E1351B7" w14:textId="77777777" w:rsidR="009D5BFB" w:rsidRPr="009D5BFB" w:rsidRDefault="009D5BFB" w:rsidP="00B812E3">
            <w:pPr>
              <w:rPr>
                <w:color w:val="000000"/>
                <w:szCs w:val="28"/>
              </w:rPr>
            </w:pPr>
            <w:r w:rsidRPr="009D5BFB">
              <w:rPr>
                <w:color w:val="000000"/>
                <w:szCs w:val="28"/>
              </w:rPr>
              <w:t>0.00000324</w:t>
            </w:r>
          </w:p>
        </w:tc>
      </w:tr>
      <w:tr w:rsidR="009D5BFB" w:rsidRPr="009D5BFB" w14:paraId="5DFDE84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7A7E264" w14:textId="77777777" w:rsidR="009D5BFB" w:rsidRPr="009D5BFB" w:rsidRDefault="009D5BFB" w:rsidP="00B812E3">
            <w:pPr>
              <w:rPr>
                <w:color w:val="000000"/>
                <w:szCs w:val="28"/>
              </w:rPr>
            </w:pPr>
            <w:r w:rsidRPr="009D5BFB">
              <w:rPr>
                <w:color w:val="000000"/>
                <w:szCs w:val="28"/>
              </w:rPr>
              <w:t>42б:41а</w:t>
            </w:r>
          </w:p>
        </w:tc>
        <w:tc>
          <w:tcPr>
            <w:tcW w:w="1616" w:type="dxa"/>
            <w:tcBorders>
              <w:top w:val="nil"/>
              <w:left w:val="nil"/>
              <w:bottom w:val="single" w:sz="4" w:space="0" w:color="auto"/>
              <w:right w:val="single" w:sz="4" w:space="0" w:color="auto"/>
            </w:tcBorders>
            <w:shd w:val="clear" w:color="auto" w:fill="auto"/>
            <w:vAlign w:val="bottom"/>
            <w:hideMark/>
          </w:tcPr>
          <w:p w14:paraId="6EA4EBE5" w14:textId="77777777" w:rsidR="009D5BFB" w:rsidRPr="009D5BFB" w:rsidRDefault="009D5BFB" w:rsidP="00B812E3">
            <w:pPr>
              <w:rPr>
                <w:color w:val="000000"/>
                <w:szCs w:val="28"/>
              </w:rPr>
            </w:pPr>
            <w:r w:rsidRPr="009D5BFB">
              <w:rPr>
                <w:color w:val="000000"/>
                <w:szCs w:val="28"/>
              </w:rPr>
              <w:t>80.55</w:t>
            </w:r>
          </w:p>
        </w:tc>
        <w:tc>
          <w:tcPr>
            <w:tcW w:w="1616" w:type="dxa"/>
            <w:tcBorders>
              <w:top w:val="nil"/>
              <w:left w:val="nil"/>
              <w:bottom w:val="single" w:sz="4" w:space="0" w:color="auto"/>
              <w:right w:val="single" w:sz="4" w:space="0" w:color="auto"/>
            </w:tcBorders>
            <w:shd w:val="clear" w:color="auto" w:fill="auto"/>
            <w:vAlign w:val="bottom"/>
            <w:hideMark/>
          </w:tcPr>
          <w:p w14:paraId="47FA9AAA" w14:textId="77777777" w:rsidR="009D5BFB" w:rsidRPr="009D5BFB" w:rsidRDefault="009D5BFB" w:rsidP="00B812E3">
            <w:pPr>
              <w:rPr>
                <w:color w:val="000000"/>
                <w:szCs w:val="28"/>
              </w:rPr>
            </w:pPr>
            <w:r w:rsidRPr="009D5BFB">
              <w:rPr>
                <w:color w:val="000000"/>
                <w:szCs w:val="28"/>
              </w:rPr>
              <w:t>80.55</w:t>
            </w:r>
          </w:p>
        </w:tc>
        <w:tc>
          <w:tcPr>
            <w:tcW w:w="1499" w:type="dxa"/>
            <w:tcBorders>
              <w:top w:val="nil"/>
              <w:left w:val="nil"/>
              <w:bottom w:val="single" w:sz="4" w:space="0" w:color="auto"/>
              <w:right w:val="single" w:sz="4" w:space="0" w:color="auto"/>
            </w:tcBorders>
            <w:shd w:val="clear" w:color="auto" w:fill="auto"/>
            <w:vAlign w:val="bottom"/>
            <w:hideMark/>
          </w:tcPr>
          <w:p w14:paraId="740C49F1"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167D88C1"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68F424A9" w14:textId="77777777" w:rsidR="009D5BFB" w:rsidRPr="009D5BFB" w:rsidRDefault="009D5BFB" w:rsidP="00B812E3">
            <w:pPr>
              <w:rPr>
                <w:color w:val="000000"/>
                <w:szCs w:val="28"/>
              </w:rPr>
            </w:pPr>
            <w:r w:rsidRPr="009D5BFB">
              <w:rPr>
                <w:color w:val="000000"/>
                <w:szCs w:val="28"/>
              </w:rPr>
              <w:t>8.055</w:t>
            </w:r>
          </w:p>
        </w:tc>
        <w:tc>
          <w:tcPr>
            <w:tcW w:w="1546" w:type="dxa"/>
            <w:tcBorders>
              <w:top w:val="nil"/>
              <w:left w:val="nil"/>
              <w:bottom w:val="single" w:sz="4" w:space="0" w:color="auto"/>
              <w:right w:val="single" w:sz="4" w:space="0" w:color="auto"/>
            </w:tcBorders>
            <w:shd w:val="clear" w:color="auto" w:fill="auto"/>
            <w:vAlign w:val="bottom"/>
            <w:hideMark/>
          </w:tcPr>
          <w:p w14:paraId="792F4B59"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66A7B03" w14:textId="77777777" w:rsidR="009D5BFB" w:rsidRPr="009D5BFB" w:rsidRDefault="009D5BFB" w:rsidP="00B812E3">
            <w:pPr>
              <w:rPr>
                <w:color w:val="000000"/>
                <w:szCs w:val="28"/>
              </w:rPr>
            </w:pPr>
            <w:r w:rsidRPr="009D5BFB">
              <w:rPr>
                <w:color w:val="000000"/>
                <w:szCs w:val="28"/>
              </w:rPr>
              <w:t>0.00003644</w:t>
            </w:r>
          </w:p>
        </w:tc>
      </w:tr>
      <w:tr w:rsidR="009D5BFB" w:rsidRPr="009D5BFB" w14:paraId="6C93237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0C58D03" w14:textId="77777777" w:rsidR="009D5BFB" w:rsidRPr="009D5BFB" w:rsidRDefault="009D5BFB" w:rsidP="00B812E3">
            <w:pPr>
              <w:rPr>
                <w:color w:val="000000"/>
                <w:szCs w:val="28"/>
              </w:rPr>
            </w:pPr>
            <w:r w:rsidRPr="009D5BFB">
              <w:rPr>
                <w:color w:val="000000"/>
                <w:szCs w:val="28"/>
              </w:rPr>
              <w:t>41а:№1</w:t>
            </w:r>
          </w:p>
        </w:tc>
        <w:tc>
          <w:tcPr>
            <w:tcW w:w="1616" w:type="dxa"/>
            <w:tcBorders>
              <w:top w:val="nil"/>
              <w:left w:val="nil"/>
              <w:bottom w:val="single" w:sz="4" w:space="0" w:color="auto"/>
              <w:right w:val="single" w:sz="4" w:space="0" w:color="auto"/>
            </w:tcBorders>
            <w:shd w:val="clear" w:color="auto" w:fill="auto"/>
            <w:vAlign w:val="bottom"/>
            <w:hideMark/>
          </w:tcPr>
          <w:p w14:paraId="65BFB163" w14:textId="77777777" w:rsidR="009D5BFB" w:rsidRPr="009D5BFB" w:rsidRDefault="009D5BFB" w:rsidP="00B812E3">
            <w:pPr>
              <w:rPr>
                <w:color w:val="000000"/>
                <w:szCs w:val="28"/>
              </w:rPr>
            </w:pPr>
            <w:r w:rsidRPr="009D5BFB">
              <w:rPr>
                <w:color w:val="000000"/>
                <w:szCs w:val="28"/>
              </w:rPr>
              <w:t>9.54</w:t>
            </w:r>
          </w:p>
        </w:tc>
        <w:tc>
          <w:tcPr>
            <w:tcW w:w="1616" w:type="dxa"/>
            <w:tcBorders>
              <w:top w:val="nil"/>
              <w:left w:val="nil"/>
              <w:bottom w:val="single" w:sz="4" w:space="0" w:color="auto"/>
              <w:right w:val="single" w:sz="4" w:space="0" w:color="auto"/>
            </w:tcBorders>
            <w:shd w:val="clear" w:color="auto" w:fill="auto"/>
            <w:vAlign w:val="bottom"/>
            <w:hideMark/>
          </w:tcPr>
          <w:p w14:paraId="06050234" w14:textId="77777777" w:rsidR="009D5BFB" w:rsidRPr="009D5BFB" w:rsidRDefault="009D5BFB" w:rsidP="00B812E3">
            <w:pPr>
              <w:rPr>
                <w:color w:val="000000"/>
                <w:szCs w:val="28"/>
              </w:rPr>
            </w:pPr>
            <w:r w:rsidRPr="009D5BFB">
              <w:rPr>
                <w:color w:val="000000"/>
                <w:szCs w:val="28"/>
              </w:rPr>
              <w:t>9.54</w:t>
            </w:r>
          </w:p>
        </w:tc>
        <w:tc>
          <w:tcPr>
            <w:tcW w:w="1499" w:type="dxa"/>
            <w:tcBorders>
              <w:top w:val="nil"/>
              <w:left w:val="nil"/>
              <w:bottom w:val="single" w:sz="4" w:space="0" w:color="auto"/>
              <w:right w:val="single" w:sz="4" w:space="0" w:color="auto"/>
            </w:tcBorders>
            <w:shd w:val="clear" w:color="auto" w:fill="auto"/>
            <w:vAlign w:val="bottom"/>
            <w:hideMark/>
          </w:tcPr>
          <w:p w14:paraId="09323333"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65E2E8BE"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4D07AA39" w14:textId="77777777" w:rsidR="009D5BFB" w:rsidRPr="009D5BFB" w:rsidRDefault="009D5BFB" w:rsidP="00B812E3">
            <w:pPr>
              <w:rPr>
                <w:color w:val="000000"/>
                <w:szCs w:val="28"/>
              </w:rPr>
            </w:pPr>
            <w:r w:rsidRPr="009D5BFB">
              <w:rPr>
                <w:color w:val="000000"/>
                <w:szCs w:val="28"/>
              </w:rPr>
              <w:t>0.61056</w:t>
            </w:r>
          </w:p>
        </w:tc>
        <w:tc>
          <w:tcPr>
            <w:tcW w:w="1546" w:type="dxa"/>
            <w:tcBorders>
              <w:top w:val="nil"/>
              <w:left w:val="nil"/>
              <w:bottom w:val="single" w:sz="4" w:space="0" w:color="auto"/>
              <w:right w:val="single" w:sz="4" w:space="0" w:color="auto"/>
            </w:tcBorders>
            <w:shd w:val="clear" w:color="auto" w:fill="auto"/>
            <w:vAlign w:val="bottom"/>
            <w:hideMark/>
          </w:tcPr>
          <w:p w14:paraId="3A1A277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86818FB" w14:textId="77777777" w:rsidR="009D5BFB" w:rsidRPr="009D5BFB" w:rsidRDefault="009D5BFB" w:rsidP="00B812E3">
            <w:pPr>
              <w:rPr>
                <w:color w:val="000000"/>
                <w:szCs w:val="28"/>
              </w:rPr>
            </w:pPr>
            <w:r w:rsidRPr="009D5BFB">
              <w:rPr>
                <w:color w:val="000000"/>
                <w:szCs w:val="28"/>
              </w:rPr>
              <w:t>0.00000399</w:t>
            </w:r>
          </w:p>
        </w:tc>
      </w:tr>
      <w:tr w:rsidR="009D5BFB" w:rsidRPr="009D5BFB" w14:paraId="2D5E010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3C51EC4" w14:textId="77777777" w:rsidR="009D5BFB" w:rsidRPr="009D5BFB" w:rsidRDefault="009D5BFB" w:rsidP="00B812E3">
            <w:pPr>
              <w:rPr>
                <w:color w:val="000000"/>
                <w:szCs w:val="28"/>
              </w:rPr>
            </w:pPr>
            <w:r w:rsidRPr="009D5BFB">
              <w:rPr>
                <w:color w:val="000000"/>
                <w:szCs w:val="28"/>
              </w:rPr>
              <w:t>41а:№4</w:t>
            </w:r>
          </w:p>
        </w:tc>
        <w:tc>
          <w:tcPr>
            <w:tcW w:w="1616" w:type="dxa"/>
            <w:tcBorders>
              <w:top w:val="nil"/>
              <w:left w:val="nil"/>
              <w:bottom w:val="single" w:sz="4" w:space="0" w:color="auto"/>
              <w:right w:val="single" w:sz="4" w:space="0" w:color="auto"/>
            </w:tcBorders>
            <w:shd w:val="clear" w:color="auto" w:fill="auto"/>
            <w:vAlign w:val="bottom"/>
            <w:hideMark/>
          </w:tcPr>
          <w:p w14:paraId="1C3A336D" w14:textId="77777777" w:rsidR="009D5BFB" w:rsidRPr="009D5BFB" w:rsidRDefault="009D5BFB" w:rsidP="00B812E3">
            <w:pPr>
              <w:rPr>
                <w:color w:val="000000"/>
                <w:szCs w:val="28"/>
              </w:rPr>
            </w:pPr>
            <w:r w:rsidRPr="009D5BFB">
              <w:rPr>
                <w:color w:val="000000"/>
                <w:szCs w:val="28"/>
              </w:rPr>
              <w:t>91.97</w:t>
            </w:r>
          </w:p>
        </w:tc>
        <w:tc>
          <w:tcPr>
            <w:tcW w:w="1616" w:type="dxa"/>
            <w:tcBorders>
              <w:top w:val="nil"/>
              <w:left w:val="nil"/>
              <w:bottom w:val="single" w:sz="4" w:space="0" w:color="auto"/>
              <w:right w:val="single" w:sz="4" w:space="0" w:color="auto"/>
            </w:tcBorders>
            <w:shd w:val="clear" w:color="auto" w:fill="auto"/>
            <w:vAlign w:val="bottom"/>
            <w:hideMark/>
          </w:tcPr>
          <w:p w14:paraId="7FD3977D" w14:textId="77777777" w:rsidR="009D5BFB" w:rsidRPr="009D5BFB" w:rsidRDefault="009D5BFB" w:rsidP="00B812E3">
            <w:pPr>
              <w:rPr>
                <w:color w:val="000000"/>
                <w:szCs w:val="28"/>
              </w:rPr>
            </w:pPr>
            <w:r w:rsidRPr="009D5BFB">
              <w:rPr>
                <w:color w:val="000000"/>
                <w:szCs w:val="28"/>
              </w:rPr>
              <w:t>91.97</w:t>
            </w:r>
          </w:p>
        </w:tc>
        <w:tc>
          <w:tcPr>
            <w:tcW w:w="1499" w:type="dxa"/>
            <w:tcBorders>
              <w:top w:val="nil"/>
              <w:left w:val="nil"/>
              <w:bottom w:val="single" w:sz="4" w:space="0" w:color="auto"/>
              <w:right w:val="single" w:sz="4" w:space="0" w:color="auto"/>
            </w:tcBorders>
            <w:shd w:val="clear" w:color="auto" w:fill="auto"/>
            <w:vAlign w:val="bottom"/>
            <w:hideMark/>
          </w:tcPr>
          <w:p w14:paraId="73678DC5" w14:textId="77777777" w:rsidR="009D5BFB" w:rsidRPr="009D5BFB" w:rsidRDefault="009D5BFB" w:rsidP="00B812E3">
            <w:pPr>
              <w:rPr>
                <w:color w:val="000000"/>
                <w:szCs w:val="28"/>
              </w:rPr>
            </w:pPr>
            <w:r w:rsidRPr="009D5BFB">
              <w:rPr>
                <w:color w:val="000000"/>
                <w:szCs w:val="28"/>
              </w:rPr>
              <w:t>32</w:t>
            </w:r>
          </w:p>
        </w:tc>
        <w:tc>
          <w:tcPr>
            <w:tcW w:w="1499" w:type="dxa"/>
            <w:tcBorders>
              <w:top w:val="nil"/>
              <w:left w:val="nil"/>
              <w:bottom w:val="single" w:sz="4" w:space="0" w:color="auto"/>
              <w:right w:val="single" w:sz="4" w:space="0" w:color="auto"/>
            </w:tcBorders>
            <w:shd w:val="clear" w:color="auto" w:fill="auto"/>
            <w:vAlign w:val="bottom"/>
            <w:hideMark/>
          </w:tcPr>
          <w:p w14:paraId="66B6A60A" w14:textId="77777777" w:rsidR="009D5BFB" w:rsidRPr="009D5BFB" w:rsidRDefault="009D5BFB" w:rsidP="00B812E3">
            <w:pPr>
              <w:rPr>
                <w:color w:val="000000"/>
                <w:szCs w:val="28"/>
              </w:rPr>
            </w:pPr>
            <w:r w:rsidRPr="009D5BFB">
              <w:rPr>
                <w:color w:val="000000"/>
                <w:szCs w:val="28"/>
              </w:rPr>
              <w:t>32</w:t>
            </w:r>
          </w:p>
        </w:tc>
        <w:tc>
          <w:tcPr>
            <w:tcW w:w="1662" w:type="dxa"/>
            <w:tcBorders>
              <w:top w:val="nil"/>
              <w:left w:val="nil"/>
              <w:bottom w:val="single" w:sz="4" w:space="0" w:color="auto"/>
              <w:right w:val="single" w:sz="4" w:space="0" w:color="auto"/>
            </w:tcBorders>
            <w:shd w:val="clear" w:color="auto" w:fill="auto"/>
            <w:vAlign w:val="bottom"/>
            <w:hideMark/>
          </w:tcPr>
          <w:p w14:paraId="080CC7FF" w14:textId="77777777" w:rsidR="009D5BFB" w:rsidRPr="009D5BFB" w:rsidRDefault="009D5BFB" w:rsidP="00B812E3">
            <w:pPr>
              <w:rPr>
                <w:color w:val="000000"/>
                <w:szCs w:val="28"/>
              </w:rPr>
            </w:pPr>
            <w:r w:rsidRPr="009D5BFB">
              <w:rPr>
                <w:color w:val="000000"/>
                <w:szCs w:val="28"/>
              </w:rPr>
              <w:t>5.88608</w:t>
            </w:r>
          </w:p>
        </w:tc>
        <w:tc>
          <w:tcPr>
            <w:tcW w:w="1546" w:type="dxa"/>
            <w:tcBorders>
              <w:top w:val="nil"/>
              <w:left w:val="nil"/>
              <w:bottom w:val="single" w:sz="4" w:space="0" w:color="auto"/>
              <w:right w:val="single" w:sz="4" w:space="0" w:color="auto"/>
            </w:tcBorders>
            <w:shd w:val="clear" w:color="auto" w:fill="auto"/>
            <w:vAlign w:val="bottom"/>
            <w:hideMark/>
          </w:tcPr>
          <w:p w14:paraId="6D612680"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30EE46D" w14:textId="77777777" w:rsidR="009D5BFB" w:rsidRPr="009D5BFB" w:rsidRDefault="009D5BFB" w:rsidP="00B812E3">
            <w:pPr>
              <w:rPr>
                <w:color w:val="000000"/>
                <w:szCs w:val="28"/>
              </w:rPr>
            </w:pPr>
            <w:r w:rsidRPr="009D5BFB">
              <w:rPr>
                <w:color w:val="000000"/>
                <w:szCs w:val="28"/>
              </w:rPr>
              <w:t>0.00003742</w:t>
            </w:r>
          </w:p>
        </w:tc>
      </w:tr>
      <w:tr w:rsidR="009D5BFB" w:rsidRPr="009D5BFB" w14:paraId="5566F326"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A5AB580" w14:textId="77777777" w:rsidR="009D5BFB" w:rsidRPr="009D5BFB" w:rsidRDefault="009D5BFB" w:rsidP="00B812E3">
            <w:pPr>
              <w:rPr>
                <w:color w:val="000000"/>
                <w:szCs w:val="28"/>
              </w:rPr>
            </w:pPr>
            <w:r w:rsidRPr="009D5BFB">
              <w:rPr>
                <w:color w:val="000000"/>
                <w:szCs w:val="28"/>
              </w:rPr>
              <w:t>28:29</w:t>
            </w:r>
          </w:p>
        </w:tc>
        <w:tc>
          <w:tcPr>
            <w:tcW w:w="1616" w:type="dxa"/>
            <w:tcBorders>
              <w:top w:val="nil"/>
              <w:left w:val="nil"/>
              <w:bottom w:val="single" w:sz="4" w:space="0" w:color="auto"/>
              <w:right w:val="single" w:sz="4" w:space="0" w:color="auto"/>
            </w:tcBorders>
            <w:shd w:val="clear" w:color="auto" w:fill="auto"/>
            <w:vAlign w:val="bottom"/>
            <w:hideMark/>
          </w:tcPr>
          <w:p w14:paraId="54F1B34F" w14:textId="77777777" w:rsidR="009D5BFB" w:rsidRPr="009D5BFB" w:rsidRDefault="009D5BFB" w:rsidP="00B812E3">
            <w:pPr>
              <w:rPr>
                <w:color w:val="000000"/>
                <w:szCs w:val="28"/>
              </w:rPr>
            </w:pPr>
            <w:r w:rsidRPr="009D5BFB">
              <w:rPr>
                <w:color w:val="000000"/>
                <w:szCs w:val="28"/>
              </w:rPr>
              <w:t>13.29</w:t>
            </w:r>
          </w:p>
        </w:tc>
        <w:tc>
          <w:tcPr>
            <w:tcW w:w="1616" w:type="dxa"/>
            <w:tcBorders>
              <w:top w:val="nil"/>
              <w:left w:val="nil"/>
              <w:bottom w:val="single" w:sz="4" w:space="0" w:color="auto"/>
              <w:right w:val="single" w:sz="4" w:space="0" w:color="auto"/>
            </w:tcBorders>
            <w:shd w:val="clear" w:color="auto" w:fill="auto"/>
            <w:vAlign w:val="bottom"/>
            <w:hideMark/>
          </w:tcPr>
          <w:p w14:paraId="5778C64C" w14:textId="77777777" w:rsidR="009D5BFB" w:rsidRPr="009D5BFB" w:rsidRDefault="009D5BFB" w:rsidP="00B812E3">
            <w:pPr>
              <w:rPr>
                <w:color w:val="000000"/>
                <w:szCs w:val="28"/>
              </w:rPr>
            </w:pPr>
            <w:r w:rsidRPr="009D5BFB">
              <w:rPr>
                <w:color w:val="000000"/>
                <w:szCs w:val="28"/>
              </w:rPr>
              <w:t>13.29</w:t>
            </w:r>
          </w:p>
        </w:tc>
        <w:tc>
          <w:tcPr>
            <w:tcW w:w="1499" w:type="dxa"/>
            <w:tcBorders>
              <w:top w:val="nil"/>
              <w:left w:val="nil"/>
              <w:bottom w:val="single" w:sz="4" w:space="0" w:color="auto"/>
              <w:right w:val="single" w:sz="4" w:space="0" w:color="auto"/>
            </w:tcBorders>
            <w:shd w:val="clear" w:color="auto" w:fill="auto"/>
            <w:vAlign w:val="bottom"/>
            <w:hideMark/>
          </w:tcPr>
          <w:p w14:paraId="4F5C4154"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214306B0"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2364593E" w14:textId="77777777" w:rsidR="009D5BFB" w:rsidRPr="009D5BFB" w:rsidRDefault="009D5BFB" w:rsidP="00B812E3">
            <w:pPr>
              <w:rPr>
                <w:color w:val="000000"/>
                <w:szCs w:val="28"/>
              </w:rPr>
            </w:pPr>
            <w:r w:rsidRPr="009D5BFB">
              <w:rPr>
                <w:color w:val="000000"/>
                <w:szCs w:val="28"/>
              </w:rPr>
              <w:t>2.658</w:t>
            </w:r>
          </w:p>
        </w:tc>
        <w:tc>
          <w:tcPr>
            <w:tcW w:w="1546" w:type="dxa"/>
            <w:tcBorders>
              <w:top w:val="nil"/>
              <w:left w:val="nil"/>
              <w:bottom w:val="single" w:sz="4" w:space="0" w:color="auto"/>
              <w:right w:val="single" w:sz="4" w:space="0" w:color="auto"/>
            </w:tcBorders>
            <w:shd w:val="clear" w:color="auto" w:fill="auto"/>
            <w:vAlign w:val="bottom"/>
            <w:hideMark/>
          </w:tcPr>
          <w:p w14:paraId="5BC0680D"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F64B454" w14:textId="77777777" w:rsidR="009D5BFB" w:rsidRPr="009D5BFB" w:rsidRDefault="009D5BFB" w:rsidP="00B812E3">
            <w:pPr>
              <w:rPr>
                <w:color w:val="000000"/>
                <w:szCs w:val="28"/>
              </w:rPr>
            </w:pPr>
            <w:r w:rsidRPr="009D5BFB">
              <w:rPr>
                <w:color w:val="000000"/>
                <w:szCs w:val="28"/>
              </w:rPr>
              <w:t>0.00000726</w:t>
            </w:r>
          </w:p>
        </w:tc>
      </w:tr>
      <w:tr w:rsidR="009D5BFB" w:rsidRPr="009D5BFB" w14:paraId="592E2019"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98AE3BA" w14:textId="77777777" w:rsidR="009D5BFB" w:rsidRPr="009D5BFB" w:rsidRDefault="009D5BFB" w:rsidP="00B812E3">
            <w:pPr>
              <w:rPr>
                <w:color w:val="000000"/>
                <w:szCs w:val="28"/>
              </w:rPr>
            </w:pPr>
            <w:r w:rsidRPr="009D5BFB">
              <w:rPr>
                <w:color w:val="000000"/>
                <w:szCs w:val="28"/>
              </w:rPr>
              <w:t>29:30</w:t>
            </w:r>
          </w:p>
        </w:tc>
        <w:tc>
          <w:tcPr>
            <w:tcW w:w="1616" w:type="dxa"/>
            <w:tcBorders>
              <w:top w:val="nil"/>
              <w:left w:val="nil"/>
              <w:bottom w:val="single" w:sz="4" w:space="0" w:color="auto"/>
              <w:right w:val="single" w:sz="4" w:space="0" w:color="auto"/>
            </w:tcBorders>
            <w:shd w:val="clear" w:color="auto" w:fill="auto"/>
            <w:vAlign w:val="bottom"/>
            <w:hideMark/>
          </w:tcPr>
          <w:p w14:paraId="104F3821" w14:textId="77777777" w:rsidR="009D5BFB" w:rsidRPr="009D5BFB" w:rsidRDefault="009D5BFB" w:rsidP="00B812E3">
            <w:pPr>
              <w:rPr>
                <w:color w:val="000000"/>
                <w:szCs w:val="28"/>
              </w:rPr>
            </w:pPr>
            <w:r w:rsidRPr="009D5BFB">
              <w:rPr>
                <w:color w:val="000000"/>
                <w:szCs w:val="28"/>
              </w:rPr>
              <w:t>53.15</w:t>
            </w:r>
          </w:p>
        </w:tc>
        <w:tc>
          <w:tcPr>
            <w:tcW w:w="1616" w:type="dxa"/>
            <w:tcBorders>
              <w:top w:val="nil"/>
              <w:left w:val="nil"/>
              <w:bottom w:val="single" w:sz="4" w:space="0" w:color="auto"/>
              <w:right w:val="single" w:sz="4" w:space="0" w:color="auto"/>
            </w:tcBorders>
            <w:shd w:val="clear" w:color="auto" w:fill="auto"/>
            <w:vAlign w:val="bottom"/>
            <w:hideMark/>
          </w:tcPr>
          <w:p w14:paraId="4A29107F" w14:textId="77777777" w:rsidR="009D5BFB" w:rsidRPr="009D5BFB" w:rsidRDefault="009D5BFB" w:rsidP="00B812E3">
            <w:pPr>
              <w:rPr>
                <w:color w:val="000000"/>
                <w:szCs w:val="28"/>
              </w:rPr>
            </w:pPr>
            <w:r w:rsidRPr="009D5BFB">
              <w:rPr>
                <w:color w:val="000000"/>
                <w:szCs w:val="28"/>
              </w:rPr>
              <w:t>53.15</w:t>
            </w:r>
          </w:p>
        </w:tc>
        <w:tc>
          <w:tcPr>
            <w:tcW w:w="1499" w:type="dxa"/>
            <w:tcBorders>
              <w:top w:val="nil"/>
              <w:left w:val="nil"/>
              <w:bottom w:val="single" w:sz="4" w:space="0" w:color="auto"/>
              <w:right w:val="single" w:sz="4" w:space="0" w:color="auto"/>
            </w:tcBorders>
            <w:shd w:val="clear" w:color="auto" w:fill="auto"/>
            <w:vAlign w:val="bottom"/>
            <w:hideMark/>
          </w:tcPr>
          <w:p w14:paraId="246AAF0E"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2BCA7A8A"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11CBBA6E" w14:textId="77777777" w:rsidR="009D5BFB" w:rsidRPr="009D5BFB" w:rsidRDefault="009D5BFB" w:rsidP="00B812E3">
            <w:pPr>
              <w:rPr>
                <w:color w:val="000000"/>
                <w:szCs w:val="28"/>
              </w:rPr>
            </w:pPr>
            <w:r w:rsidRPr="009D5BFB">
              <w:rPr>
                <w:color w:val="000000"/>
                <w:szCs w:val="28"/>
              </w:rPr>
              <w:t>8.504</w:t>
            </w:r>
          </w:p>
        </w:tc>
        <w:tc>
          <w:tcPr>
            <w:tcW w:w="1546" w:type="dxa"/>
            <w:tcBorders>
              <w:top w:val="nil"/>
              <w:left w:val="nil"/>
              <w:bottom w:val="single" w:sz="4" w:space="0" w:color="auto"/>
              <w:right w:val="single" w:sz="4" w:space="0" w:color="auto"/>
            </w:tcBorders>
            <w:shd w:val="clear" w:color="auto" w:fill="auto"/>
            <w:vAlign w:val="bottom"/>
            <w:hideMark/>
          </w:tcPr>
          <w:p w14:paraId="4FBBCD93"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2CA6268" w14:textId="77777777" w:rsidR="009D5BFB" w:rsidRPr="009D5BFB" w:rsidRDefault="009D5BFB" w:rsidP="00B812E3">
            <w:pPr>
              <w:rPr>
                <w:color w:val="000000"/>
                <w:szCs w:val="28"/>
              </w:rPr>
            </w:pPr>
            <w:r w:rsidRPr="009D5BFB">
              <w:rPr>
                <w:color w:val="000000"/>
                <w:szCs w:val="28"/>
              </w:rPr>
              <w:t>0.00002715</w:t>
            </w:r>
          </w:p>
        </w:tc>
      </w:tr>
      <w:tr w:rsidR="009D5BFB" w:rsidRPr="009D5BFB" w14:paraId="3554FF3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99243B6" w14:textId="77777777" w:rsidR="009D5BFB" w:rsidRPr="009D5BFB" w:rsidRDefault="009D5BFB" w:rsidP="00B812E3">
            <w:pPr>
              <w:rPr>
                <w:color w:val="000000"/>
                <w:szCs w:val="28"/>
              </w:rPr>
            </w:pPr>
            <w:r w:rsidRPr="009D5BFB">
              <w:rPr>
                <w:color w:val="000000"/>
                <w:szCs w:val="28"/>
              </w:rPr>
              <w:t>29:№10</w:t>
            </w:r>
          </w:p>
        </w:tc>
        <w:tc>
          <w:tcPr>
            <w:tcW w:w="1616" w:type="dxa"/>
            <w:tcBorders>
              <w:top w:val="nil"/>
              <w:left w:val="nil"/>
              <w:bottom w:val="single" w:sz="4" w:space="0" w:color="auto"/>
              <w:right w:val="single" w:sz="4" w:space="0" w:color="auto"/>
            </w:tcBorders>
            <w:shd w:val="clear" w:color="auto" w:fill="auto"/>
            <w:vAlign w:val="bottom"/>
            <w:hideMark/>
          </w:tcPr>
          <w:p w14:paraId="5B3C74C8" w14:textId="77777777" w:rsidR="009D5BFB" w:rsidRPr="009D5BFB" w:rsidRDefault="009D5BFB" w:rsidP="00B812E3">
            <w:pPr>
              <w:rPr>
                <w:color w:val="000000"/>
                <w:szCs w:val="28"/>
              </w:rPr>
            </w:pPr>
            <w:r w:rsidRPr="009D5BFB">
              <w:rPr>
                <w:color w:val="000000"/>
                <w:szCs w:val="28"/>
              </w:rPr>
              <w:t>6.14</w:t>
            </w:r>
          </w:p>
        </w:tc>
        <w:tc>
          <w:tcPr>
            <w:tcW w:w="1616" w:type="dxa"/>
            <w:tcBorders>
              <w:top w:val="nil"/>
              <w:left w:val="nil"/>
              <w:bottom w:val="single" w:sz="4" w:space="0" w:color="auto"/>
              <w:right w:val="single" w:sz="4" w:space="0" w:color="auto"/>
            </w:tcBorders>
            <w:shd w:val="clear" w:color="auto" w:fill="auto"/>
            <w:vAlign w:val="bottom"/>
            <w:hideMark/>
          </w:tcPr>
          <w:p w14:paraId="39590A6D" w14:textId="77777777" w:rsidR="009D5BFB" w:rsidRPr="009D5BFB" w:rsidRDefault="009D5BFB" w:rsidP="00B812E3">
            <w:pPr>
              <w:rPr>
                <w:color w:val="000000"/>
                <w:szCs w:val="28"/>
              </w:rPr>
            </w:pPr>
            <w:r w:rsidRPr="009D5BFB">
              <w:rPr>
                <w:color w:val="000000"/>
                <w:szCs w:val="28"/>
              </w:rPr>
              <w:t>6.14</w:t>
            </w:r>
          </w:p>
        </w:tc>
        <w:tc>
          <w:tcPr>
            <w:tcW w:w="1499" w:type="dxa"/>
            <w:tcBorders>
              <w:top w:val="nil"/>
              <w:left w:val="nil"/>
              <w:bottom w:val="single" w:sz="4" w:space="0" w:color="auto"/>
              <w:right w:val="single" w:sz="4" w:space="0" w:color="auto"/>
            </w:tcBorders>
            <w:shd w:val="clear" w:color="auto" w:fill="auto"/>
            <w:vAlign w:val="bottom"/>
            <w:hideMark/>
          </w:tcPr>
          <w:p w14:paraId="27F1D569"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0394E082"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01759A05" w14:textId="77777777" w:rsidR="009D5BFB" w:rsidRPr="009D5BFB" w:rsidRDefault="009D5BFB" w:rsidP="00B812E3">
            <w:pPr>
              <w:rPr>
                <w:color w:val="000000"/>
                <w:szCs w:val="28"/>
              </w:rPr>
            </w:pPr>
            <w:r w:rsidRPr="009D5BFB">
              <w:rPr>
                <w:color w:val="000000"/>
                <w:szCs w:val="28"/>
              </w:rPr>
              <w:t>0.9824</w:t>
            </w:r>
          </w:p>
        </w:tc>
        <w:tc>
          <w:tcPr>
            <w:tcW w:w="1546" w:type="dxa"/>
            <w:tcBorders>
              <w:top w:val="nil"/>
              <w:left w:val="nil"/>
              <w:bottom w:val="single" w:sz="4" w:space="0" w:color="auto"/>
              <w:right w:val="single" w:sz="4" w:space="0" w:color="auto"/>
            </w:tcBorders>
            <w:shd w:val="clear" w:color="auto" w:fill="auto"/>
            <w:vAlign w:val="bottom"/>
            <w:hideMark/>
          </w:tcPr>
          <w:p w14:paraId="17A26D89"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D50F1B1" w14:textId="77777777" w:rsidR="009D5BFB" w:rsidRPr="009D5BFB" w:rsidRDefault="009D5BFB" w:rsidP="00B812E3">
            <w:pPr>
              <w:rPr>
                <w:color w:val="000000"/>
                <w:szCs w:val="28"/>
              </w:rPr>
            </w:pPr>
            <w:r w:rsidRPr="009D5BFB">
              <w:rPr>
                <w:color w:val="000000"/>
                <w:szCs w:val="28"/>
              </w:rPr>
              <w:t>0.00000314</w:t>
            </w:r>
          </w:p>
        </w:tc>
      </w:tr>
      <w:tr w:rsidR="009D5BFB" w:rsidRPr="009D5BFB" w14:paraId="5EE47E89"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8D0808F" w14:textId="77777777" w:rsidR="009D5BFB" w:rsidRPr="009D5BFB" w:rsidRDefault="009D5BFB" w:rsidP="00B812E3">
            <w:pPr>
              <w:rPr>
                <w:color w:val="000000"/>
                <w:szCs w:val="28"/>
              </w:rPr>
            </w:pPr>
            <w:r w:rsidRPr="009D5BFB">
              <w:rPr>
                <w:color w:val="000000"/>
                <w:szCs w:val="28"/>
              </w:rPr>
              <w:t>30:№8</w:t>
            </w:r>
          </w:p>
        </w:tc>
        <w:tc>
          <w:tcPr>
            <w:tcW w:w="1616" w:type="dxa"/>
            <w:tcBorders>
              <w:top w:val="nil"/>
              <w:left w:val="nil"/>
              <w:bottom w:val="single" w:sz="4" w:space="0" w:color="auto"/>
              <w:right w:val="single" w:sz="4" w:space="0" w:color="auto"/>
            </w:tcBorders>
            <w:shd w:val="clear" w:color="auto" w:fill="auto"/>
            <w:vAlign w:val="bottom"/>
            <w:hideMark/>
          </w:tcPr>
          <w:p w14:paraId="11E0A6AC" w14:textId="77777777" w:rsidR="009D5BFB" w:rsidRPr="009D5BFB" w:rsidRDefault="009D5BFB" w:rsidP="00B812E3">
            <w:pPr>
              <w:rPr>
                <w:color w:val="000000"/>
                <w:szCs w:val="28"/>
              </w:rPr>
            </w:pPr>
            <w:r w:rsidRPr="009D5BFB">
              <w:rPr>
                <w:color w:val="000000"/>
                <w:szCs w:val="28"/>
              </w:rPr>
              <w:t>8.54</w:t>
            </w:r>
          </w:p>
        </w:tc>
        <w:tc>
          <w:tcPr>
            <w:tcW w:w="1616" w:type="dxa"/>
            <w:tcBorders>
              <w:top w:val="nil"/>
              <w:left w:val="nil"/>
              <w:bottom w:val="single" w:sz="4" w:space="0" w:color="auto"/>
              <w:right w:val="single" w:sz="4" w:space="0" w:color="auto"/>
            </w:tcBorders>
            <w:shd w:val="clear" w:color="auto" w:fill="auto"/>
            <w:vAlign w:val="bottom"/>
            <w:hideMark/>
          </w:tcPr>
          <w:p w14:paraId="7266DB37" w14:textId="77777777" w:rsidR="009D5BFB" w:rsidRPr="009D5BFB" w:rsidRDefault="009D5BFB" w:rsidP="00B812E3">
            <w:pPr>
              <w:rPr>
                <w:color w:val="000000"/>
                <w:szCs w:val="28"/>
              </w:rPr>
            </w:pPr>
            <w:r w:rsidRPr="009D5BFB">
              <w:rPr>
                <w:color w:val="000000"/>
                <w:szCs w:val="28"/>
              </w:rPr>
              <w:t>8.54</w:t>
            </w:r>
          </w:p>
        </w:tc>
        <w:tc>
          <w:tcPr>
            <w:tcW w:w="1499" w:type="dxa"/>
            <w:tcBorders>
              <w:top w:val="nil"/>
              <w:left w:val="nil"/>
              <w:bottom w:val="single" w:sz="4" w:space="0" w:color="auto"/>
              <w:right w:val="single" w:sz="4" w:space="0" w:color="auto"/>
            </w:tcBorders>
            <w:shd w:val="clear" w:color="auto" w:fill="auto"/>
            <w:vAlign w:val="bottom"/>
            <w:hideMark/>
          </w:tcPr>
          <w:p w14:paraId="6EF4B8CD"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3D627900"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05C8B777" w14:textId="77777777" w:rsidR="009D5BFB" w:rsidRPr="009D5BFB" w:rsidRDefault="009D5BFB" w:rsidP="00B812E3">
            <w:pPr>
              <w:rPr>
                <w:color w:val="000000"/>
                <w:szCs w:val="28"/>
              </w:rPr>
            </w:pPr>
            <w:r w:rsidRPr="009D5BFB">
              <w:rPr>
                <w:color w:val="000000"/>
                <w:szCs w:val="28"/>
              </w:rPr>
              <w:t>1.3664</w:t>
            </w:r>
          </w:p>
        </w:tc>
        <w:tc>
          <w:tcPr>
            <w:tcW w:w="1546" w:type="dxa"/>
            <w:tcBorders>
              <w:top w:val="nil"/>
              <w:left w:val="nil"/>
              <w:bottom w:val="single" w:sz="4" w:space="0" w:color="auto"/>
              <w:right w:val="single" w:sz="4" w:space="0" w:color="auto"/>
            </w:tcBorders>
            <w:shd w:val="clear" w:color="auto" w:fill="auto"/>
            <w:vAlign w:val="bottom"/>
            <w:hideMark/>
          </w:tcPr>
          <w:p w14:paraId="0033082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0CBA0CC" w14:textId="77777777" w:rsidR="009D5BFB" w:rsidRPr="009D5BFB" w:rsidRDefault="009D5BFB" w:rsidP="00B812E3">
            <w:pPr>
              <w:rPr>
                <w:color w:val="000000"/>
                <w:szCs w:val="28"/>
              </w:rPr>
            </w:pPr>
            <w:r w:rsidRPr="009D5BFB">
              <w:rPr>
                <w:color w:val="000000"/>
                <w:szCs w:val="28"/>
              </w:rPr>
              <w:t>0.00000437</w:t>
            </w:r>
          </w:p>
        </w:tc>
      </w:tr>
      <w:tr w:rsidR="009D5BFB" w:rsidRPr="009D5BFB" w14:paraId="74A5D2D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ED7407B" w14:textId="77777777" w:rsidR="009D5BFB" w:rsidRPr="009D5BFB" w:rsidRDefault="009D5BFB" w:rsidP="00B812E3">
            <w:pPr>
              <w:rPr>
                <w:color w:val="000000"/>
                <w:szCs w:val="28"/>
              </w:rPr>
            </w:pPr>
            <w:r w:rsidRPr="009D5BFB">
              <w:rPr>
                <w:color w:val="000000"/>
                <w:szCs w:val="28"/>
              </w:rPr>
              <w:t>27:28</w:t>
            </w:r>
          </w:p>
        </w:tc>
        <w:tc>
          <w:tcPr>
            <w:tcW w:w="1616" w:type="dxa"/>
            <w:tcBorders>
              <w:top w:val="nil"/>
              <w:left w:val="nil"/>
              <w:bottom w:val="single" w:sz="4" w:space="0" w:color="auto"/>
              <w:right w:val="single" w:sz="4" w:space="0" w:color="auto"/>
            </w:tcBorders>
            <w:shd w:val="clear" w:color="auto" w:fill="auto"/>
            <w:vAlign w:val="bottom"/>
            <w:hideMark/>
          </w:tcPr>
          <w:p w14:paraId="22D1B269" w14:textId="77777777" w:rsidR="009D5BFB" w:rsidRPr="009D5BFB" w:rsidRDefault="009D5BFB" w:rsidP="00B812E3">
            <w:pPr>
              <w:rPr>
                <w:color w:val="000000"/>
                <w:szCs w:val="28"/>
              </w:rPr>
            </w:pPr>
            <w:r w:rsidRPr="009D5BFB">
              <w:rPr>
                <w:color w:val="000000"/>
                <w:szCs w:val="28"/>
              </w:rPr>
              <w:t>19.51</w:t>
            </w:r>
          </w:p>
        </w:tc>
        <w:tc>
          <w:tcPr>
            <w:tcW w:w="1616" w:type="dxa"/>
            <w:tcBorders>
              <w:top w:val="nil"/>
              <w:left w:val="nil"/>
              <w:bottom w:val="single" w:sz="4" w:space="0" w:color="auto"/>
              <w:right w:val="single" w:sz="4" w:space="0" w:color="auto"/>
            </w:tcBorders>
            <w:shd w:val="clear" w:color="auto" w:fill="auto"/>
            <w:vAlign w:val="bottom"/>
            <w:hideMark/>
          </w:tcPr>
          <w:p w14:paraId="61B62635" w14:textId="77777777" w:rsidR="009D5BFB" w:rsidRPr="009D5BFB" w:rsidRDefault="009D5BFB" w:rsidP="00B812E3">
            <w:pPr>
              <w:rPr>
                <w:color w:val="000000"/>
                <w:szCs w:val="28"/>
              </w:rPr>
            </w:pPr>
            <w:r w:rsidRPr="009D5BFB">
              <w:rPr>
                <w:color w:val="000000"/>
                <w:szCs w:val="28"/>
              </w:rPr>
              <w:t>19.51</w:t>
            </w:r>
          </w:p>
        </w:tc>
        <w:tc>
          <w:tcPr>
            <w:tcW w:w="1499" w:type="dxa"/>
            <w:tcBorders>
              <w:top w:val="nil"/>
              <w:left w:val="nil"/>
              <w:bottom w:val="single" w:sz="4" w:space="0" w:color="auto"/>
              <w:right w:val="single" w:sz="4" w:space="0" w:color="auto"/>
            </w:tcBorders>
            <w:shd w:val="clear" w:color="auto" w:fill="auto"/>
            <w:vAlign w:val="bottom"/>
            <w:hideMark/>
          </w:tcPr>
          <w:p w14:paraId="23E4A4B5" w14:textId="77777777" w:rsidR="009D5BFB" w:rsidRPr="009D5BFB" w:rsidRDefault="009D5BFB" w:rsidP="00B812E3">
            <w:pPr>
              <w:rPr>
                <w:color w:val="000000"/>
                <w:szCs w:val="28"/>
              </w:rPr>
            </w:pPr>
            <w:r w:rsidRPr="009D5BFB">
              <w:rPr>
                <w:color w:val="000000"/>
                <w:szCs w:val="28"/>
              </w:rPr>
              <w:t>377</w:t>
            </w:r>
          </w:p>
        </w:tc>
        <w:tc>
          <w:tcPr>
            <w:tcW w:w="1499" w:type="dxa"/>
            <w:tcBorders>
              <w:top w:val="nil"/>
              <w:left w:val="nil"/>
              <w:bottom w:val="single" w:sz="4" w:space="0" w:color="auto"/>
              <w:right w:val="single" w:sz="4" w:space="0" w:color="auto"/>
            </w:tcBorders>
            <w:shd w:val="clear" w:color="auto" w:fill="auto"/>
            <w:vAlign w:val="bottom"/>
            <w:hideMark/>
          </w:tcPr>
          <w:p w14:paraId="158F8B59" w14:textId="77777777" w:rsidR="009D5BFB" w:rsidRPr="009D5BFB" w:rsidRDefault="009D5BFB" w:rsidP="00B812E3">
            <w:pPr>
              <w:rPr>
                <w:color w:val="000000"/>
                <w:szCs w:val="28"/>
              </w:rPr>
            </w:pPr>
            <w:r w:rsidRPr="009D5BFB">
              <w:rPr>
                <w:color w:val="000000"/>
                <w:szCs w:val="28"/>
              </w:rPr>
              <w:t>377</w:t>
            </w:r>
          </w:p>
        </w:tc>
        <w:tc>
          <w:tcPr>
            <w:tcW w:w="1662" w:type="dxa"/>
            <w:tcBorders>
              <w:top w:val="nil"/>
              <w:left w:val="nil"/>
              <w:bottom w:val="single" w:sz="4" w:space="0" w:color="auto"/>
              <w:right w:val="single" w:sz="4" w:space="0" w:color="auto"/>
            </w:tcBorders>
            <w:shd w:val="clear" w:color="auto" w:fill="auto"/>
            <w:vAlign w:val="bottom"/>
            <w:hideMark/>
          </w:tcPr>
          <w:p w14:paraId="3EE195C5" w14:textId="77777777" w:rsidR="009D5BFB" w:rsidRPr="009D5BFB" w:rsidRDefault="009D5BFB" w:rsidP="00B812E3">
            <w:pPr>
              <w:rPr>
                <w:color w:val="000000"/>
                <w:szCs w:val="28"/>
              </w:rPr>
            </w:pPr>
            <w:r w:rsidRPr="009D5BFB">
              <w:rPr>
                <w:color w:val="000000"/>
                <w:szCs w:val="28"/>
              </w:rPr>
              <w:t>13.657</w:t>
            </w:r>
          </w:p>
        </w:tc>
        <w:tc>
          <w:tcPr>
            <w:tcW w:w="1546" w:type="dxa"/>
            <w:tcBorders>
              <w:top w:val="nil"/>
              <w:left w:val="nil"/>
              <w:bottom w:val="single" w:sz="4" w:space="0" w:color="auto"/>
              <w:right w:val="single" w:sz="4" w:space="0" w:color="auto"/>
            </w:tcBorders>
            <w:shd w:val="clear" w:color="auto" w:fill="auto"/>
            <w:vAlign w:val="bottom"/>
            <w:hideMark/>
          </w:tcPr>
          <w:p w14:paraId="6F3B887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9F0597C" w14:textId="77777777" w:rsidR="009D5BFB" w:rsidRPr="009D5BFB" w:rsidRDefault="009D5BFB" w:rsidP="00B812E3">
            <w:pPr>
              <w:rPr>
                <w:color w:val="000000"/>
                <w:szCs w:val="28"/>
              </w:rPr>
            </w:pPr>
            <w:r w:rsidRPr="009D5BFB">
              <w:rPr>
                <w:color w:val="000000"/>
                <w:szCs w:val="28"/>
              </w:rPr>
              <w:t>0.00002024</w:t>
            </w:r>
          </w:p>
        </w:tc>
      </w:tr>
      <w:tr w:rsidR="009D5BFB" w:rsidRPr="009D5BFB" w14:paraId="777C455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8979346" w14:textId="77777777" w:rsidR="009D5BFB" w:rsidRPr="009D5BFB" w:rsidRDefault="009D5BFB" w:rsidP="00B812E3">
            <w:pPr>
              <w:rPr>
                <w:color w:val="000000"/>
                <w:szCs w:val="28"/>
              </w:rPr>
            </w:pPr>
            <w:r w:rsidRPr="009D5BFB">
              <w:rPr>
                <w:color w:val="000000"/>
                <w:szCs w:val="28"/>
              </w:rPr>
              <w:t>27:№12</w:t>
            </w:r>
          </w:p>
        </w:tc>
        <w:tc>
          <w:tcPr>
            <w:tcW w:w="1616" w:type="dxa"/>
            <w:tcBorders>
              <w:top w:val="nil"/>
              <w:left w:val="nil"/>
              <w:bottom w:val="single" w:sz="4" w:space="0" w:color="auto"/>
              <w:right w:val="single" w:sz="4" w:space="0" w:color="auto"/>
            </w:tcBorders>
            <w:shd w:val="clear" w:color="auto" w:fill="auto"/>
            <w:vAlign w:val="bottom"/>
            <w:hideMark/>
          </w:tcPr>
          <w:p w14:paraId="09F9AB64" w14:textId="77777777" w:rsidR="009D5BFB" w:rsidRPr="009D5BFB" w:rsidRDefault="009D5BFB" w:rsidP="00B812E3">
            <w:pPr>
              <w:rPr>
                <w:color w:val="000000"/>
                <w:szCs w:val="28"/>
              </w:rPr>
            </w:pPr>
            <w:r w:rsidRPr="009D5BFB">
              <w:rPr>
                <w:color w:val="000000"/>
                <w:szCs w:val="28"/>
              </w:rPr>
              <w:t>7.22</w:t>
            </w:r>
          </w:p>
        </w:tc>
        <w:tc>
          <w:tcPr>
            <w:tcW w:w="1616" w:type="dxa"/>
            <w:tcBorders>
              <w:top w:val="nil"/>
              <w:left w:val="nil"/>
              <w:bottom w:val="single" w:sz="4" w:space="0" w:color="auto"/>
              <w:right w:val="single" w:sz="4" w:space="0" w:color="auto"/>
            </w:tcBorders>
            <w:shd w:val="clear" w:color="auto" w:fill="auto"/>
            <w:vAlign w:val="bottom"/>
            <w:hideMark/>
          </w:tcPr>
          <w:p w14:paraId="4A30CF54" w14:textId="77777777" w:rsidR="009D5BFB" w:rsidRPr="009D5BFB" w:rsidRDefault="009D5BFB" w:rsidP="00B812E3">
            <w:pPr>
              <w:rPr>
                <w:color w:val="000000"/>
                <w:szCs w:val="28"/>
              </w:rPr>
            </w:pPr>
            <w:r w:rsidRPr="009D5BFB">
              <w:rPr>
                <w:color w:val="000000"/>
                <w:szCs w:val="28"/>
              </w:rPr>
              <w:t>7.22</w:t>
            </w:r>
          </w:p>
        </w:tc>
        <w:tc>
          <w:tcPr>
            <w:tcW w:w="1499" w:type="dxa"/>
            <w:tcBorders>
              <w:top w:val="nil"/>
              <w:left w:val="nil"/>
              <w:bottom w:val="single" w:sz="4" w:space="0" w:color="auto"/>
              <w:right w:val="single" w:sz="4" w:space="0" w:color="auto"/>
            </w:tcBorders>
            <w:shd w:val="clear" w:color="auto" w:fill="auto"/>
            <w:vAlign w:val="bottom"/>
            <w:hideMark/>
          </w:tcPr>
          <w:p w14:paraId="4D8EA59A"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7473E7D9"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1D92670C" w14:textId="77777777" w:rsidR="009D5BFB" w:rsidRPr="009D5BFB" w:rsidRDefault="009D5BFB" w:rsidP="00B812E3">
            <w:pPr>
              <w:rPr>
                <w:color w:val="000000"/>
                <w:szCs w:val="28"/>
              </w:rPr>
            </w:pPr>
            <w:r w:rsidRPr="009D5BFB">
              <w:rPr>
                <w:color w:val="000000"/>
                <w:szCs w:val="28"/>
              </w:rPr>
              <w:t>0.722</w:t>
            </w:r>
          </w:p>
        </w:tc>
        <w:tc>
          <w:tcPr>
            <w:tcW w:w="1546" w:type="dxa"/>
            <w:tcBorders>
              <w:top w:val="nil"/>
              <w:left w:val="nil"/>
              <w:bottom w:val="single" w:sz="4" w:space="0" w:color="auto"/>
              <w:right w:val="single" w:sz="4" w:space="0" w:color="auto"/>
            </w:tcBorders>
            <w:shd w:val="clear" w:color="auto" w:fill="auto"/>
            <w:vAlign w:val="bottom"/>
            <w:hideMark/>
          </w:tcPr>
          <w:p w14:paraId="1487EA8A"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D3D65EF" w14:textId="77777777" w:rsidR="009D5BFB" w:rsidRPr="009D5BFB" w:rsidRDefault="009D5BFB" w:rsidP="00B812E3">
            <w:pPr>
              <w:rPr>
                <w:color w:val="000000"/>
                <w:szCs w:val="28"/>
              </w:rPr>
            </w:pPr>
            <w:r w:rsidRPr="009D5BFB">
              <w:rPr>
                <w:color w:val="000000"/>
                <w:szCs w:val="28"/>
              </w:rPr>
              <w:t>0.00000327</w:t>
            </w:r>
          </w:p>
        </w:tc>
      </w:tr>
      <w:tr w:rsidR="009D5BFB" w:rsidRPr="009D5BFB" w14:paraId="0A2D1A1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57CC0F7" w14:textId="77777777" w:rsidR="009D5BFB" w:rsidRPr="009D5BFB" w:rsidRDefault="009D5BFB" w:rsidP="00B812E3">
            <w:pPr>
              <w:rPr>
                <w:color w:val="000000"/>
                <w:szCs w:val="28"/>
              </w:rPr>
            </w:pPr>
            <w:r w:rsidRPr="009D5BFB">
              <w:rPr>
                <w:color w:val="000000"/>
                <w:szCs w:val="28"/>
              </w:rPr>
              <w:t>26:27</w:t>
            </w:r>
          </w:p>
        </w:tc>
        <w:tc>
          <w:tcPr>
            <w:tcW w:w="1616" w:type="dxa"/>
            <w:tcBorders>
              <w:top w:val="nil"/>
              <w:left w:val="nil"/>
              <w:bottom w:val="single" w:sz="4" w:space="0" w:color="auto"/>
              <w:right w:val="single" w:sz="4" w:space="0" w:color="auto"/>
            </w:tcBorders>
            <w:shd w:val="clear" w:color="auto" w:fill="auto"/>
            <w:vAlign w:val="bottom"/>
            <w:hideMark/>
          </w:tcPr>
          <w:p w14:paraId="4E03C3EF" w14:textId="77777777" w:rsidR="009D5BFB" w:rsidRPr="009D5BFB" w:rsidRDefault="009D5BFB" w:rsidP="00B812E3">
            <w:pPr>
              <w:rPr>
                <w:color w:val="000000"/>
                <w:szCs w:val="28"/>
              </w:rPr>
            </w:pPr>
            <w:r w:rsidRPr="009D5BFB">
              <w:rPr>
                <w:color w:val="000000"/>
                <w:szCs w:val="28"/>
              </w:rPr>
              <w:t>32.82</w:t>
            </w:r>
          </w:p>
        </w:tc>
        <w:tc>
          <w:tcPr>
            <w:tcW w:w="1616" w:type="dxa"/>
            <w:tcBorders>
              <w:top w:val="nil"/>
              <w:left w:val="nil"/>
              <w:bottom w:val="single" w:sz="4" w:space="0" w:color="auto"/>
              <w:right w:val="single" w:sz="4" w:space="0" w:color="auto"/>
            </w:tcBorders>
            <w:shd w:val="clear" w:color="auto" w:fill="auto"/>
            <w:vAlign w:val="bottom"/>
            <w:hideMark/>
          </w:tcPr>
          <w:p w14:paraId="01807993" w14:textId="77777777" w:rsidR="009D5BFB" w:rsidRPr="009D5BFB" w:rsidRDefault="009D5BFB" w:rsidP="00B812E3">
            <w:pPr>
              <w:rPr>
                <w:color w:val="000000"/>
                <w:szCs w:val="28"/>
              </w:rPr>
            </w:pPr>
            <w:r w:rsidRPr="009D5BFB">
              <w:rPr>
                <w:color w:val="000000"/>
                <w:szCs w:val="28"/>
              </w:rPr>
              <w:t>32.82</w:t>
            </w:r>
          </w:p>
        </w:tc>
        <w:tc>
          <w:tcPr>
            <w:tcW w:w="1499" w:type="dxa"/>
            <w:tcBorders>
              <w:top w:val="nil"/>
              <w:left w:val="nil"/>
              <w:bottom w:val="single" w:sz="4" w:space="0" w:color="auto"/>
              <w:right w:val="single" w:sz="4" w:space="0" w:color="auto"/>
            </w:tcBorders>
            <w:shd w:val="clear" w:color="auto" w:fill="auto"/>
            <w:vAlign w:val="bottom"/>
            <w:hideMark/>
          </w:tcPr>
          <w:p w14:paraId="38C4B666" w14:textId="77777777" w:rsidR="009D5BFB" w:rsidRPr="009D5BFB" w:rsidRDefault="009D5BFB" w:rsidP="00B812E3">
            <w:pPr>
              <w:rPr>
                <w:color w:val="000000"/>
                <w:szCs w:val="28"/>
              </w:rPr>
            </w:pPr>
            <w:r w:rsidRPr="009D5BFB">
              <w:rPr>
                <w:color w:val="000000"/>
                <w:szCs w:val="28"/>
              </w:rPr>
              <w:t>377</w:t>
            </w:r>
          </w:p>
        </w:tc>
        <w:tc>
          <w:tcPr>
            <w:tcW w:w="1499" w:type="dxa"/>
            <w:tcBorders>
              <w:top w:val="nil"/>
              <w:left w:val="nil"/>
              <w:bottom w:val="single" w:sz="4" w:space="0" w:color="auto"/>
              <w:right w:val="single" w:sz="4" w:space="0" w:color="auto"/>
            </w:tcBorders>
            <w:shd w:val="clear" w:color="auto" w:fill="auto"/>
            <w:vAlign w:val="bottom"/>
            <w:hideMark/>
          </w:tcPr>
          <w:p w14:paraId="6D963128" w14:textId="77777777" w:rsidR="009D5BFB" w:rsidRPr="009D5BFB" w:rsidRDefault="009D5BFB" w:rsidP="00B812E3">
            <w:pPr>
              <w:rPr>
                <w:color w:val="000000"/>
                <w:szCs w:val="28"/>
              </w:rPr>
            </w:pPr>
            <w:r w:rsidRPr="009D5BFB">
              <w:rPr>
                <w:color w:val="000000"/>
                <w:szCs w:val="28"/>
              </w:rPr>
              <w:t>377</w:t>
            </w:r>
          </w:p>
        </w:tc>
        <w:tc>
          <w:tcPr>
            <w:tcW w:w="1662" w:type="dxa"/>
            <w:tcBorders>
              <w:top w:val="nil"/>
              <w:left w:val="nil"/>
              <w:bottom w:val="single" w:sz="4" w:space="0" w:color="auto"/>
              <w:right w:val="single" w:sz="4" w:space="0" w:color="auto"/>
            </w:tcBorders>
            <w:shd w:val="clear" w:color="auto" w:fill="auto"/>
            <w:vAlign w:val="bottom"/>
            <w:hideMark/>
          </w:tcPr>
          <w:p w14:paraId="35E8C97D" w14:textId="77777777" w:rsidR="009D5BFB" w:rsidRPr="009D5BFB" w:rsidRDefault="009D5BFB" w:rsidP="00B812E3">
            <w:pPr>
              <w:rPr>
                <w:color w:val="000000"/>
                <w:szCs w:val="28"/>
              </w:rPr>
            </w:pPr>
            <w:r w:rsidRPr="009D5BFB">
              <w:rPr>
                <w:color w:val="000000"/>
                <w:szCs w:val="28"/>
              </w:rPr>
              <w:t>22.974</w:t>
            </w:r>
          </w:p>
        </w:tc>
        <w:tc>
          <w:tcPr>
            <w:tcW w:w="1546" w:type="dxa"/>
            <w:tcBorders>
              <w:top w:val="nil"/>
              <w:left w:val="nil"/>
              <w:bottom w:val="single" w:sz="4" w:space="0" w:color="auto"/>
              <w:right w:val="single" w:sz="4" w:space="0" w:color="auto"/>
            </w:tcBorders>
            <w:shd w:val="clear" w:color="auto" w:fill="auto"/>
            <w:vAlign w:val="bottom"/>
            <w:hideMark/>
          </w:tcPr>
          <w:p w14:paraId="3E8680ED"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90CC6A2" w14:textId="77777777" w:rsidR="009D5BFB" w:rsidRPr="009D5BFB" w:rsidRDefault="009D5BFB" w:rsidP="00B812E3">
            <w:pPr>
              <w:rPr>
                <w:color w:val="000000"/>
                <w:szCs w:val="28"/>
              </w:rPr>
            </w:pPr>
            <w:r w:rsidRPr="009D5BFB">
              <w:rPr>
                <w:color w:val="000000"/>
                <w:szCs w:val="28"/>
              </w:rPr>
              <w:t>0.00003402</w:t>
            </w:r>
          </w:p>
        </w:tc>
      </w:tr>
      <w:tr w:rsidR="009D5BFB" w:rsidRPr="009D5BFB" w14:paraId="0434C42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F4E5A50" w14:textId="77777777" w:rsidR="009D5BFB" w:rsidRPr="009D5BFB" w:rsidRDefault="009D5BFB" w:rsidP="00B812E3">
            <w:pPr>
              <w:rPr>
                <w:color w:val="000000"/>
                <w:szCs w:val="28"/>
              </w:rPr>
            </w:pPr>
            <w:r w:rsidRPr="009D5BFB">
              <w:rPr>
                <w:color w:val="000000"/>
                <w:szCs w:val="28"/>
              </w:rPr>
              <w:lastRenderedPageBreak/>
              <w:t>26:№14</w:t>
            </w:r>
          </w:p>
        </w:tc>
        <w:tc>
          <w:tcPr>
            <w:tcW w:w="1616" w:type="dxa"/>
            <w:tcBorders>
              <w:top w:val="nil"/>
              <w:left w:val="nil"/>
              <w:bottom w:val="single" w:sz="4" w:space="0" w:color="auto"/>
              <w:right w:val="single" w:sz="4" w:space="0" w:color="auto"/>
            </w:tcBorders>
            <w:shd w:val="clear" w:color="auto" w:fill="auto"/>
            <w:vAlign w:val="bottom"/>
            <w:hideMark/>
          </w:tcPr>
          <w:p w14:paraId="7BEBA239" w14:textId="77777777" w:rsidR="009D5BFB" w:rsidRPr="009D5BFB" w:rsidRDefault="009D5BFB" w:rsidP="00B812E3">
            <w:pPr>
              <w:rPr>
                <w:color w:val="000000"/>
                <w:szCs w:val="28"/>
              </w:rPr>
            </w:pPr>
            <w:r w:rsidRPr="009D5BFB">
              <w:rPr>
                <w:color w:val="000000"/>
                <w:szCs w:val="28"/>
              </w:rPr>
              <w:t>7.52</w:t>
            </w:r>
          </w:p>
        </w:tc>
        <w:tc>
          <w:tcPr>
            <w:tcW w:w="1616" w:type="dxa"/>
            <w:tcBorders>
              <w:top w:val="nil"/>
              <w:left w:val="nil"/>
              <w:bottom w:val="single" w:sz="4" w:space="0" w:color="auto"/>
              <w:right w:val="single" w:sz="4" w:space="0" w:color="auto"/>
            </w:tcBorders>
            <w:shd w:val="clear" w:color="auto" w:fill="auto"/>
            <w:vAlign w:val="bottom"/>
            <w:hideMark/>
          </w:tcPr>
          <w:p w14:paraId="19BB6BF5" w14:textId="77777777" w:rsidR="009D5BFB" w:rsidRPr="009D5BFB" w:rsidRDefault="009D5BFB" w:rsidP="00B812E3">
            <w:pPr>
              <w:rPr>
                <w:color w:val="000000"/>
                <w:szCs w:val="28"/>
              </w:rPr>
            </w:pPr>
            <w:r w:rsidRPr="009D5BFB">
              <w:rPr>
                <w:color w:val="000000"/>
                <w:szCs w:val="28"/>
              </w:rPr>
              <w:t>7.52</w:t>
            </w:r>
          </w:p>
        </w:tc>
        <w:tc>
          <w:tcPr>
            <w:tcW w:w="1499" w:type="dxa"/>
            <w:tcBorders>
              <w:top w:val="nil"/>
              <w:left w:val="nil"/>
              <w:bottom w:val="single" w:sz="4" w:space="0" w:color="auto"/>
              <w:right w:val="single" w:sz="4" w:space="0" w:color="auto"/>
            </w:tcBorders>
            <w:shd w:val="clear" w:color="auto" w:fill="auto"/>
            <w:vAlign w:val="bottom"/>
            <w:hideMark/>
          </w:tcPr>
          <w:p w14:paraId="4629443C"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382B8E69"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7A031919" w14:textId="77777777" w:rsidR="009D5BFB" w:rsidRPr="009D5BFB" w:rsidRDefault="009D5BFB" w:rsidP="00B812E3">
            <w:pPr>
              <w:rPr>
                <w:color w:val="000000"/>
                <w:szCs w:val="28"/>
              </w:rPr>
            </w:pPr>
            <w:r w:rsidRPr="009D5BFB">
              <w:rPr>
                <w:color w:val="000000"/>
                <w:szCs w:val="28"/>
              </w:rPr>
              <w:t>0.752</w:t>
            </w:r>
          </w:p>
        </w:tc>
        <w:tc>
          <w:tcPr>
            <w:tcW w:w="1546" w:type="dxa"/>
            <w:tcBorders>
              <w:top w:val="nil"/>
              <w:left w:val="nil"/>
              <w:bottom w:val="single" w:sz="4" w:space="0" w:color="auto"/>
              <w:right w:val="single" w:sz="4" w:space="0" w:color="auto"/>
            </w:tcBorders>
            <w:shd w:val="clear" w:color="auto" w:fill="auto"/>
            <w:vAlign w:val="bottom"/>
            <w:hideMark/>
          </w:tcPr>
          <w:p w14:paraId="63E6D4C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97EE570" w14:textId="77777777" w:rsidR="009D5BFB" w:rsidRPr="009D5BFB" w:rsidRDefault="009D5BFB" w:rsidP="00B812E3">
            <w:pPr>
              <w:rPr>
                <w:color w:val="000000"/>
                <w:szCs w:val="28"/>
              </w:rPr>
            </w:pPr>
            <w:r w:rsidRPr="009D5BFB">
              <w:rPr>
                <w:color w:val="000000"/>
                <w:szCs w:val="28"/>
              </w:rPr>
              <w:t>0.00000341</w:t>
            </w:r>
          </w:p>
        </w:tc>
      </w:tr>
      <w:tr w:rsidR="009D5BFB" w:rsidRPr="009D5BFB" w14:paraId="2D8C0823"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7566E39" w14:textId="77777777" w:rsidR="009D5BFB" w:rsidRPr="009D5BFB" w:rsidRDefault="009D5BFB" w:rsidP="00B812E3">
            <w:pPr>
              <w:rPr>
                <w:color w:val="000000"/>
                <w:szCs w:val="28"/>
              </w:rPr>
            </w:pPr>
            <w:r w:rsidRPr="009D5BFB">
              <w:rPr>
                <w:color w:val="000000"/>
                <w:szCs w:val="28"/>
              </w:rPr>
              <w:t>25:26</w:t>
            </w:r>
          </w:p>
        </w:tc>
        <w:tc>
          <w:tcPr>
            <w:tcW w:w="1616" w:type="dxa"/>
            <w:tcBorders>
              <w:top w:val="nil"/>
              <w:left w:val="nil"/>
              <w:bottom w:val="single" w:sz="4" w:space="0" w:color="auto"/>
              <w:right w:val="single" w:sz="4" w:space="0" w:color="auto"/>
            </w:tcBorders>
            <w:shd w:val="clear" w:color="auto" w:fill="auto"/>
            <w:vAlign w:val="bottom"/>
            <w:hideMark/>
          </w:tcPr>
          <w:p w14:paraId="49CF8149" w14:textId="77777777" w:rsidR="009D5BFB" w:rsidRPr="009D5BFB" w:rsidRDefault="009D5BFB" w:rsidP="00B812E3">
            <w:pPr>
              <w:rPr>
                <w:color w:val="000000"/>
                <w:szCs w:val="28"/>
              </w:rPr>
            </w:pPr>
            <w:r w:rsidRPr="009D5BFB">
              <w:rPr>
                <w:color w:val="000000"/>
                <w:szCs w:val="28"/>
              </w:rPr>
              <w:t>19.36</w:t>
            </w:r>
          </w:p>
        </w:tc>
        <w:tc>
          <w:tcPr>
            <w:tcW w:w="1616" w:type="dxa"/>
            <w:tcBorders>
              <w:top w:val="nil"/>
              <w:left w:val="nil"/>
              <w:bottom w:val="single" w:sz="4" w:space="0" w:color="auto"/>
              <w:right w:val="single" w:sz="4" w:space="0" w:color="auto"/>
            </w:tcBorders>
            <w:shd w:val="clear" w:color="auto" w:fill="auto"/>
            <w:vAlign w:val="bottom"/>
            <w:hideMark/>
          </w:tcPr>
          <w:p w14:paraId="389F9BAC" w14:textId="77777777" w:rsidR="009D5BFB" w:rsidRPr="009D5BFB" w:rsidRDefault="009D5BFB" w:rsidP="00B812E3">
            <w:pPr>
              <w:rPr>
                <w:color w:val="000000"/>
                <w:szCs w:val="28"/>
              </w:rPr>
            </w:pPr>
            <w:r w:rsidRPr="009D5BFB">
              <w:rPr>
                <w:color w:val="000000"/>
                <w:szCs w:val="28"/>
              </w:rPr>
              <w:t>19.36</w:t>
            </w:r>
          </w:p>
        </w:tc>
        <w:tc>
          <w:tcPr>
            <w:tcW w:w="1499" w:type="dxa"/>
            <w:tcBorders>
              <w:top w:val="nil"/>
              <w:left w:val="nil"/>
              <w:bottom w:val="single" w:sz="4" w:space="0" w:color="auto"/>
              <w:right w:val="single" w:sz="4" w:space="0" w:color="auto"/>
            </w:tcBorders>
            <w:shd w:val="clear" w:color="auto" w:fill="auto"/>
            <w:vAlign w:val="bottom"/>
            <w:hideMark/>
          </w:tcPr>
          <w:p w14:paraId="5E23DA44" w14:textId="77777777" w:rsidR="009D5BFB" w:rsidRPr="009D5BFB" w:rsidRDefault="009D5BFB" w:rsidP="00B812E3">
            <w:pPr>
              <w:rPr>
                <w:color w:val="000000"/>
                <w:szCs w:val="28"/>
              </w:rPr>
            </w:pPr>
            <w:r w:rsidRPr="009D5BFB">
              <w:rPr>
                <w:color w:val="000000"/>
                <w:szCs w:val="28"/>
              </w:rPr>
              <w:t>377</w:t>
            </w:r>
          </w:p>
        </w:tc>
        <w:tc>
          <w:tcPr>
            <w:tcW w:w="1499" w:type="dxa"/>
            <w:tcBorders>
              <w:top w:val="nil"/>
              <w:left w:val="nil"/>
              <w:bottom w:val="single" w:sz="4" w:space="0" w:color="auto"/>
              <w:right w:val="single" w:sz="4" w:space="0" w:color="auto"/>
            </w:tcBorders>
            <w:shd w:val="clear" w:color="auto" w:fill="auto"/>
            <w:vAlign w:val="bottom"/>
            <w:hideMark/>
          </w:tcPr>
          <w:p w14:paraId="2079592B" w14:textId="77777777" w:rsidR="009D5BFB" w:rsidRPr="009D5BFB" w:rsidRDefault="009D5BFB" w:rsidP="00B812E3">
            <w:pPr>
              <w:rPr>
                <w:color w:val="000000"/>
                <w:szCs w:val="28"/>
              </w:rPr>
            </w:pPr>
            <w:r w:rsidRPr="009D5BFB">
              <w:rPr>
                <w:color w:val="000000"/>
                <w:szCs w:val="28"/>
              </w:rPr>
              <w:t>377</w:t>
            </w:r>
          </w:p>
        </w:tc>
        <w:tc>
          <w:tcPr>
            <w:tcW w:w="1662" w:type="dxa"/>
            <w:tcBorders>
              <w:top w:val="nil"/>
              <w:left w:val="nil"/>
              <w:bottom w:val="single" w:sz="4" w:space="0" w:color="auto"/>
              <w:right w:val="single" w:sz="4" w:space="0" w:color="auto"/>
            </w:tcBorders>
            <w:shd w:val="clear" w:color="auto" w:fill="auto"/>
            <w:vAlign w:val="bottom"/>
            <w:hideMark/>
          </w:tcPr>
          <w:p w14:paraId="6A5E80C3" w14:textId="77777777" w:rsidR="009D5BFB" w:rsidRPr="009D5BFB" w:rsidRDefault="009D5BFB" w:rsidP="00B812E3">
            <w:pPr>
              <w:rPr>
                <w:color w:val="000000"/>
                <w:szCs w:val="28"/>
              </w:rPr>
            </w:pPr>
            <w:r w:rsidRPr="009D5BFB">
              <w:rPr>
                <w:color w:val="000000"/>
                <w:szCs w:val="28"/>
              </w:rPr>
              <w:t>13.552</w:t>
            </w:r>
          </w:p>
        </w:tc>
        <w:tc>
          <w:tcPr>
            <w:tcW w:w="1546" w:type="dxa"/>
            <w:tcBorders>
              <w:top w:val="nil"/>
              <w:left w:val="nil"/>
              <w:bottom w:val="single" w:sz="4" w:space="0" w:color="auto"/>
              <w:right w:val="single" w:sz="4" w:space="0" w:color="auto"/>
            </w:tcBorders>
            <w:shd w:val="clear" w:color="auto" w:fill="auto"/>
            <w:vAlign w:val="bottom"/>
            <w:hideMark/>
          </w:tcPr>
          <w:p w14:paraId="467EB73E"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648AFC7" w14:textId="77777777" w:rsidR="009D5BFB" w:rsidRPr="009D5BFB" w:rsidRDefault="009D5BFB" w:rsidP="00B812E3">
            <w:pPr>
              <w:rPr>
                <w:color w:val="000000"/>
                <w:szCs w:val="28"/>
              </w:rPr>
            </w:pPr>
            <w:r w:rsidRPr="009D5BFB">
              <w:rPr>
                <w:color w:val="000000"/>
                <w:szCs w:val="28"/>
              </w:rPr>
              <w:t>0.00002009</w:t>
            </w:r>
          </w:p>
        </w:tc>
      </w:tr>
      <w:tr w:rsidR="009D5BFB" w:rsidRPr="009D5BFB" w14:paraId="0B2D8239"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020EBF2" w14:textId="77777777" w:rsidR="009D5BFB" w:rsidRPr="009D5BFB" w:rsidRDefault="009D5BFB" w:rsidP="00B812E3">
            <w:pPr>
              <w:rPr>
                <w:color w:val="000000"/>
                <w:szCs w:val="28"/>
              </w:rPr>
            </w:pPr>
            <w:r w:rsidRPr="009D5BFB">
              <w:rPr>
                <w:color w:val="000000"/>
                <w:szCs w:val="28"/>
              </w:rPr>
              <w:t>24:25</w:t>
            </w:r>
          </w:p>
        </w:tc>
        <w:tc>
          <w:tcPr>
            <w:tcW w:w="1616" w:type="dxa"/>
            <w:tcBorders>
              <w:top w:val="nil"/>
              <w:left w:val="nil"/>
              <w:bottom w:val="single" w:sz="4" w:space="0" w:color="auto"/>
              <w:right w:val="single" w:sz="4" w:space="0" w:color="auto"/>
            </w:tcBorders>
            <w:shd w:val="clear" w:color="auto" w:fill="auto"/>
            <w:vAlign w:val="bottom"/>
            <w:hideMark/>
          </w:tcPr>
          <w:p w14:paraId="3A089CD3" w14:textId="77777777" w:rsidR="009D5BFB" w:rsidRPr="009D5BFB" w:rsidRDefault="009D5BFB" w:rsidP="00B812E3">
            <w:pPr>
              <w:rPr>
                <w:color w:val="000000"/>
                <w:szCs w:val="28"/>
              </w:rPr>
            </w:pPr>
            <w:r w:rsidRPr="009D5BFB">
              <w:rPr>
                <w:color w:val="000000"/>
                <w:szCs w:val="28"/>
              </w:rPr>
              <w:t>37.85</w:t>
            </w:r>
          </w:p>
        </w:tc>
        <w:tc>
          <w:tcPr>
            <w:tcW w:w="1616" w:type="dxa"/>
            <w:tcBorders>
              <w:top w:val="nil"/>
              <w:left w:val="nil"/>
              <w:bottom w:val="single" w:sz="4" w:space="0" w:color="auto"/>
              <w:right w:val="single" w:sz="4" w:space="0" w:color="auto"/>
            </w:tcBorders>
            <w:shd w:val="clear" w:color="auto" w:fill="auto"/>
            <w:vAlign w:val="bottom"/>
            <w:hideMark/>
          </w:tcPr>
          <w:p w14:paraId="77751281" w14:textId="77777777" w:rsidR="009D5BFB" w:rsidRPr="009D5BFB" w:rsidRDefault="009D5BFB" w:rsidP="00B812E3">
            <w:pPr>
              <w:rPr>
                <w:color w:val="000000"/>
                <w:szCs w:val="28"/>
              </w:rPr>
            </w:pPr>
            <w:r w:rsidRPr="009D5BFB">
              <w:rPr>
                <w:color w:val="000000"/>
                <w:szCs w:val="28"/>
              </w:rPr>
              <w:t>37.85</w:t>
            </w:r>
          </w:p>
        </w:tc>
        <w:tc>
          <w:tcPr>
            <w:tcW w:w="1499" w:type="dxa"/>
            <w:tcBorders>
              <w:top w:val="nil"/>
              <w:left w:val="nil"/>
              <w:bottom w:val="single" w:sz="4" w:space="0" w:color="auto"/>
              <w:right w:val="single" w:sz="4" w:space="0" w:color="auto"/>
            </w:tcBorders>
            <w:shd w:val="clear" w:color="auto" w:fill="auto"/>
            <w:vAlign w:val="bottom"/>
            <w:hideMark/>
          </w:tcPr>
          <w:p w14:paraId="6153E67B" w14:textId="77777777" w:rsidR="009D5BFB" w:rsidRPr="009D5BFB" w:rsidRDefault="009D5BFB" w:rsidP="00B812E3">
            <w:pPr>
              <w:rPr>
                <w:color w:val="000000"/>
                <w:szCs w:val="28"/>
              </w:rPr>
            </w:pPr>
            <w:r w:rsidRPr="009D5BFB">
              <w:rPr>
                <w:color w:val="000000"/>
                <w:szCs w:val="28"/>
              </w:rPr>
              <w:t>377</w:t>
            </w:r>
          </w:p>
        </w:tc>
        <w:tc>
          <w:tcPr>
            <w:tcW w:w="1499" w:type="dxa"/>
            <w:tcBorders>
              <w:top w:val="nil"/>
              <w:left w:val="nil"/>
              <w:bottom w:val="single" w:sz="4" w:space="0" w:color="auto"/>
              <w:right w:val="single" w:sz="4" w:space="0" w:color="auto"/>
            </w:tcBorders>
            <w:shd w:val="clear" w:color="auto" w:fill="auto"/>
            <w:vAlign w:val="bottom"/>
            <w:hideMark/>
          </w:tcPr>
          <w:p w14:paraId="6ABDF431" w14:textId="77777777" w:rsidR="009D5BFB" w:rsidRPr="009D5BFB" w:rsidRDefault="009D5BFB" w:rsidP="00B812E3">
            <w:pPr>
              <w:rPr>
                <w:color w:val="000000"/>
                <w:szCs w:val="28"/>
              </w:rPr>
            </w:pPr>
            <w:r w:rsidRPr="009D5BFB">
              <w:rPr>
                <w:color w:val="000000"/>
                <w:szCs w:val="28"/>
              </w:rPr>
              <w:t>377</w:t>
            </w:r>
          </w:p>
        </w:tc>
        <w:tc>
          <w:tcPr>
            <w:tcW w:w="1662" w:type="dxa"/>
            <w:tcBorders>
              <w:top w:val="nil"/>
              <w:left w:val="nil"/>
              <w:bottom w:val="single" w:sz="4" w:space="0" w:color="auto"/>
              <w:right w:val="single" w:sz="4" w:space="0" w:color="auto"/>
            </w:tcBorders>
            <w:shd w:val="clear" w:color="auto" w:fill="auto"/>
            <w:vAlign w:val="bottom"/>
            <w:hideMark/>
          </w:tcPr>
          <w:p w14:paraId="144DF124" w14:textId="77777777" w:rsidR="009D5BFB" w:rsidRPr="009D5BFB" w:rsidRDefault="009D5BFB" w:rsidP="00B812E3">
            <w:pPr>
              <w:rPr>
                <w:color w:val="000000"/>
                <w:szCs w:val="28"/>
              </w:rPr>
            </w:pPr>
            <w:r w:rsidRPr="009D5BFB">
              <w:rPr>
                <w:color w:val="000000"/>
                <w:szCs w:val="28"/>
              </w:rPr>
              <w:t>26.495</w:t>
            </w:r>
          </w:p>
        </w:tc>
        <w:tc>
          <w:tcPr>
            <w:tcW w:w="1546" w:type="dxa"/>
            <w:tcBorders>
              <w:top w:val="nil"/>
              <w:left w:val="nil"/>
              <w:bottom w:val="single" w:sz="4" w:space="0" w:color="auto"/>
              <w:right w:val="single" w:sz="4" w:space="0" w:color="auto"/>
            </w:tcBorders>
            <w:shd w:val="clear" w:color="auto" w:fill="auto"/>
            <w:vAlign w:val="bottom"/>
            <w:hideMark/>
          </w:tcPr>
          <w:p w14:paraId="0D28B6CA"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DF92C83" w14:textId="77777777" w:rsidR="009D5BFB" w:rsidRPr="009D5BFB" w:rsidRDefault="009D5BFB" w:rsidP="00B812E3">
            <w:pPr>
              <w:rPr>
                <w:color w:val="000000"/>
                <w:szCs w:val="28"/>
              </w:rPr>
            </w:pPr>
            <w:r w:rsidRPr="009D5BFB">
              <w:rPr>
                <w:color w:val="000000"/>
                <w:szCs w:val="28"/>
              </w:rPr>
              <w:t>0.00003923</w:t>
            </w:r>
          </w:p>
        </w:tc>
      </w:tr>
      <w:tr w:rsidR="009D5BFB" w:rsidRPr="009D5BFB" w14:paraId="5DA57A3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BE97615" w14:textId="77777777" w:rsidR="009D5BFB" w:rsidRPr="009D5BFB" w:rsidRDefault="009D5BFB" w:rsidP="00B812E3">
            <w:pPr>
              <w:rPr>
                <w:color w:val="000000"/>
                <w:szCs w:val="28"/>
              </w:rPr>
            </w:pPr>
            <w:r w:rsidRPr="009D5BFB">
              <w:rPr>
                <w:color w:val="000000"/>
                <w:szCs w:val="28"/>
              </w:rPr>
              <w:t>24:з20</w:t>
            </w:r>
          </w:p>
        </w:tc>
        <w:tc>
          <w:tcPr>
            <w:tcW w:w="1616" w:type="dxa"/>
            <w:tcBorders>
              <w:top w:val="nil"/>
              <w:left w:val="nil"/>
              <w:bottom w:val="single" w:sz="4" w:space="0" w:color="auto"/>
              <w:right w:val="single" w:sz="4" w:space="0" w:color="auto"/>
            </w:tcBorders>
            <w:shd w:val="clear" w:color="auto" w:fill="auto"/>
            <w:vAlign w:val="bottom"/>
            <w:hideMark/>
          </w:tcPr>
          <w:p w14:paraId="7663F85D" w14:textId="77777777" w:rsidR="009D5BFB" w:rsidRPr="009D5BFB" w:rsidRDefault="009D5BFB" w:rsidP="00B812E3">
            <w:pPr>
              <w:rPr>
                <w:color w:val="000000"/>
                <w:szCs w:val="28"/>
              </w:rPr>
            </w:pPr>
            <w:r w:rsidRPr="009D5BFB">
              <w:rPr>
                <w:color w:val="000000"/>
                <w:szCs w:val="28"/>
              </w:rPr>
              <w:t>28.97</w:t>
            </w:r>
          </w:p>
        </w:tc>
        <w:tc>
          <w:tcPr>
            <w:tcW w:w="1616" w:type="dxa"/>
            <w:tcBorders>
              <w:top w:val="nil"/>
              <w:left w:val="nil"/>
              <w:bottom w:val="single" w:sz="4" w:space="0" w:color="auto"/>
              <w:right w:val="single" w:sz="4" w:space="0" w:color="auto"/>
            </w:tcBorders>
            <w:shd w:val="clear" w:color="auto" w:fill="auto"/>
            <w:vAlign w:val="bottom"/>
            <w:hideMark/>
          </w:tcPr>
          <w:p w14:paraId="743C07FC" w14:textId="77777777" w:rsidR="009D5BFB" w:rsidRPr="009D5BFB" w:rsidRDefault="009D5BFB" w:rsidP="00B812E3">
            <w:pPr>
              <w:rPr>
                <w:color w:val="000000"/>
                <w:szCs w:val="28"/>
              </w:rPr>
            </w:pPr>
            <w:r w:rsidRPr="009D5BFB">
              <w:rPr>
                <w:color w:val="000000"/>
                <w:szCs w:val="28"/>
              </w:rPr>
              <w:t>28.97</w:t>
            </w:r>
          </w:p>
        </w:tc>
        <w:tc>
          <w:tcPr>
            <w:tcW w:w="1499" w:type="dxa"/>
            <w:tcBorders>
              <w:top w:val="nil"/>
              <w:left w:val="nil"/>
              <w:bottom w:val="single" w:sz="4" w:space="0" w:color="auto"/>
              <w:right w:val="single" w:sz="4" w:space="0" w:color="auto"/>
            </w:tcBorders>
            <w:shd w:val="clear" w:color="auto" w:fill="auto"/>
            <w:vAlign w:val="bottom"/>
            <w:hideMark/>
          </w:tcPr>
          <w:p w14:paraId="3E0B46A8"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51A27B77"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6167554D" w14:textId="77777777" w:rsidR="009D5BFB" w:rsidRPr="009D5BFB" w:rsidRDefault="009D5BFB" w:rsidP="00B812E3">
            <w:pPr>
              <w:rPr>
                <w:color w:val="000000"/>
                <w:szCs w:val="28"/>
              </w:rPr>
            </w:pPr>
            <w:r w:rsidRPr="009D5BFB">
              <w:rPr>
                <w:color w:val="000000"/>
                <w:szCs w:val="28"/>
              </w:rPr>
              <w:t>5.794</w:t>
            </w:r>
          </w:p>
        </w:tc>
        <w:tc>
          <w:tcPr>
            <w:tcW w:w="1546" w:type="dxa"/>
            <w:tcBorders>
              <w:top w:val="nil"/>
              <w:left w:val="nil"/>
              <w:bottom w:val="single" w:sz="4" w:space="0" w:color="auto"/>
              <w:right w:val="single" w:sz="4" w:space="0" w:color="auto"/>
            </w:tcBorders>
            <w:shd w:val="clear" w:color="auto" w:fill="auto"/>
            <w:vAlign w:val="bottom"/>
            <w:hideMark/>
          </w:tcPr>
          <w:p w14:paraId="5440595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3B04DCD" w14:textId="77777777" w:rsidR="009D5BFB" w:rsidRPr="009D5BFB" w:rsidRDefault="009D5BFB" w:rsidP="00B812E3">
            <w:pPr>
              <w:rPr>
                <w:color w:val="000000"/>
                <w:szCs w:val="28"/>
              </w:rPr>
            </w:pPr>
            <w:r w:rsidRPr="009D5BFB">
              <w:rPr>
                <w:color w:val="000000"/>
                <w:szCs w:val="28"/>
              </w:rPr>
              <w:t>0.00001581</w:t>
            </w:r>
          </w:p>
        </w:tc>
      </w:tr>
      <w:tr w:rsidR="009D5BFB" w:rsidRPr="009D5BFB" w14:paraId="0B58BE59"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04EEB39" w14:textId="77777777" w:rsidR="009D5BFB" w:rsidRPr="009D5BFB" w:rsidRDefault="009D5BFB" w:rsidP="00B812E3">
            <w:pPr>
              <w:rPr>
                <w:color w:val="000000"/>
                <w:szCs w:val="28"/>
              </w:rPr>
            </w:pPr>
            <w:r w:rsidRPr="009D5BFB">
              <w:rPr>
                <w:color w:val="000000"/>
                <w:szCs w:val="28"/>
              </w:rPr>
              <w:t>з20:№30</w:t>
            </w:r>
          </w:p>
        </w:tc>
        <w:tc>
          <w:tcPr>
            <w:tcW w:w="1616" w:type="dxa"/>
            <w:tcBorders>
              <w:top w:val="nil"/>
              <w:left w:val="nil"/>
              <w:bottom w:val="single" w:sz="4" w:space="0" w:color="auto"/>
              <w:right w:val="single" w:sz="4" w:space="0" w:color="auto"/>
            </w:tcBorders>
            <w:shd w:val="clear" w:color="auto" w:fill="auto"/>
            <w:vAlign w:val="bottom"/>
            <w:hideMark/>
          </w:tcPr>
          <w:p w14:paraId="5EA2AF9D" w14:textId="77777777" w:rsidR="009D5BFB" w:rsidRPr="009D5BFB" w:rsidRDefault="009D5BFB" w:rsidP="00B812E3">
            <w:pPr>
              <w:rPr>
                <w:color w:val="000000"/>
                <w:szCs w:val="28"/>
              </w:rPr>
            </w:pPr>
            <w:r w:rsidRPr="009D5BFB">
              <w:rPr>
                <w:color w:val="000000"/>
                <w:szCs w:val="28"/>
              </w:rPr>
              <w:t>33.72</w:t>
            </w:r>
          </w:p>
        </w:tc>
        <w:tc>
          <w:tcPr>
            <w:tcW w:w="1616" w:type="dxa"/>
            <w:tcBorders>
              <w:top w:val="nil"/>
              <w:left w:val="nil"/>
              <w:bottom w:val="single" w:sz="4" w:space="0" w:color="auto"/>
              <w:right w:val="single" w:sz="4" w:space="0" w:color="auto"/>
            </w:tcBorders>
            <w:shd w:val="clear" w:color="auto" w:fill="auto"/>
            <w:vAlign w:val="bottom"/>
            <w:hideMark/>
          </w:tcPr>
          <w:p w14:paraId="223805EF" w14:textId="77777777" w:rsidR="009D5BFB" w:rsidRPr="009D5BFB" w:rsidRDefault="009D5BFB" w:rsidP="00B812E3">
            <w:pPr>
              <w:rPr>
                <w:color w:val="000000"/>
                <w:szCs w:val="28"/>
              </w:rPr>
            </w:pPr>
            <w:r w:rsidRPr="009D5BFB">
              <w:rPr>
                <w:color w:val="000000"/>
                <w:szCs w:val="28"/>
              </w:rPr>
              <w:t>33.72</w:t>
            </w:r>
          </w:p>
        </w:tc>
        <w:tc>
          <w:tcPr>
            <w:tcW w:w="1499" w:type="dxa"/>
            <w:tcBorders>
              <w:top w:val="nil"/>
              <w:left w:val="nil"/>
              <w:bottom w:val="single" w:sz="4" w:space="0" w:color="auto"/>
              <w:right w:val="single" w:sz="4" w:space="0" w:color="auto"/>
            </w:tcBorders>
            <w:shd w:val="clear" w:color="auto" w:fill="auto"/>
            <w:vAlign w:val="bottom"/>
            <w:hideMark/>
          </w:tcPr>
          <w:p w14:paraId="5A486AE1"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27391767"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54437FD7" w14:textId="77777777" w:rsidR="009D5BFB" w:rsidRPr="009D5BFB" w:rsidRDefault="009D5BFB" w:rsidP="00B812E3">
            <w:pPr>
              <w:rPr>
                <w:color w:val="000000"/>
                <w:szCs w:val="28"/>
              </w:rPr>
            </w:pPr>
            <w:r w:rsidRPr="009D5BFB">
              <w:rPr>
                <w:color w:val="000000"/>
                <w:szCs w:val="28"/>
              </w:rPr>
              <w:t>6.544</w:t>
            </w:r>
          </w:p>
        </w:tc>
        <w:tc>
          <w:tcPr>
            <w:tcW w:w="1546" w:type="dxa"/>
            <w:tcBorders>
              <w:top w:val="nil"/>
              <w:left w:val="nil"/>
              <w:bottom w:val="single" w:sz="4" w:space="0" w:color="auto"/>
              <w:right w:val="single" w:sz="4" w:space="0" w:color="auto"/>
            </w:tcBorders>
            <w:shd w:val="clear" w:color="auto" w:fill="auto"/>
            <w:vAlign w:val="bottom"/>
            <w:hideMark/>
          </w:tcPr>
          <w:p w14:paraId="3C8C4880"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CC637D4" w14:textId="77777777" w:rsidR="009D5BFB" w:rsidRPr="009D5BFB" w:rsidRDefault="009D5BFB" w:rsidP="00B812E3">
            <w:pPr>
              <w:rPr>
                <w:color w:val="000000"/>
                <w:szCs w:val="28"/>
              </w:rPr>
            </w:pPr>
            <w:r w:rsidRPr="009D5BFB">
              <w:rPr>
                <w:color w:val="000000"/>
                <w:szCs w:val="28"/>
              </w:rPr>
              <w:t>0.00001841</w:t>
            </w:r>
          </w:p>
        </w:tc>
      </w:tr>
      <w:tr w:rsidR="009D5BFB" w:rsidRPr="009D5BFB" w14:paraId="7C04B26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68B1966" w14:textId="77777777" w:rsidR="009D5BFB" w:rsidRPr="009D5BFB" w:rsidRDefault="009D5BFB" w:rsidP="00B812E3">
            <w:pPr>
              <w:rPr>
                <w:color w:val="000000"/>
                <w:szCs w:val="28"/>
              </w:rPr>
            </w:pPr>
            <w:r w:rsidRPr="009D5BFB">
              <w:rPr>
                <w:color w:val="000000"/>
                <w:szCs w:val="28"/>
              </w:rPr>
              <w:t>23:24</w:t>
            </w:r>
          </w:p>
        </w:tc>
        <w:tc>
          <w:tcPr>
            <w:tcW w:w="1616" w:type="dxa"/>
            <w:tcBorders>
              <w:top w:val="nil"/>
              <w:left w:val="nil"/>
              <w:bottom w:val="single" w:sz="4" w:space="0" w:color="auto"/>
              <w:right w:val="single" w:sz="4" w:space="0" w:color="auto"/>
            </w:tcBorders>
            <w:shd w:val="clear" w:color="auto" w:fill="auto"/>
            <w:vAlign w:val="bottom"/>
            <w:hideMark/>
          </w:tcPr>
          <w:p w14:paraId="015A3952" w14:textId="77777777" w:rsidR="009D5BFB" w:rsidRPr="009D5BFB" w:rsidRDefault="009D5BFB" w:rsidP="00B812E3">
            <w:pPr>
              <w:rPr>
                <w:color w:val="000000"/>
                <w:szCs w:val="28"/>
              </w:rPr>
            </w:pPr>
            <w:r w:rsidRPr="009D5BFB">
              <w:rPr>
                <w:color w:val="000000"/>
                <w:szCs w:val="28"/>
              </w:rPr>
              <w:t>23.16</w:t>
            </w:r>
          </w:p>
        </w:tc>
        <w:tc>
          <w:tcPr>
            <w:tcW w:w="1616" w:type="dxa"/>
            <w:tcBorders>
              <w:top w:val="nil"/>
              <w:left w:val="nil"/>
              <w:bottom w:val="single" w:sz="4" w:space="0" w:color="auto"/>
              <w:right w:val="single" w:sz="4" w:space="0" w:color="auto"/>
            </w:tcBorders>
            <w:shd w:val="clear" w:color="auto" w:fill="auto"/>
            <w:vAlign w:val="bottom"/>
            <w:hideMark/>
          </w:tcPr>
          <w:p w14:paraId="7D55BB67" w14:textId="77777777" w:rsidR="009D5BFB" w:rsidRPr="009D5BFB" w:rsidRDefault="009D5BFB" w:rsidP="00B812E3">
            <w:pPr>
              <w:rPr>
                <w:color w:val="000000"/>
                <w:szCs w:val="28"/>
              </w:rPr>
            </w:pPr>
            <w:r w:rsidRPr="009D5BFB">
              <w:rPr>
                <w:color w:val="000000"/>
                <w:szCs w:val="28"/>
              </w:rPr>
              <w:t>23.16</w:t>
            </w:r>
          </w:p>
        </w:tc>
        <w:tc>
          <w:tcPr>
            <w:tcW w:w="1499" w:type="dxa"/>
            <w:tcBorders>
              <w:top w:val="nil"/>
              <w:left w:val="nil"/>
              <w:bottom w:val="single" w:sz="4" w:space="0" w:color="auto"/>
              <w:right w:val="single" w:sz="4" w:space="0" w:color="auto"/>
            </w:tcBorders>
            <w:shd w:val="clear" w:color="auto" w:fill="auto"/>
            <w:vAlign w:val="bottom"/>
            <w:hideMark/>
          </w:tcPr>
          <w:p w14:paraId="5D035C99" w14:textId="77777777" w:rsidR="009D5BFB" w:rsidRPr="009D5BFB" w:rsidRDefault="009D5BFB" w:rsidP="00B812E3">
            <w:pPr>
              <w:rPr>
                <w:color w:val="000000"/>
                <w:szCs w:val="28"/>
              </w:rPr>
            </w:pPr>
            <w:r w:rsidRPr="009D5BFB">
              <w:rPr>
                <w:color w:val="000000"/>
                <w:szCs w:val="28"/>
              </w:rPr>
              <w:t>377</w:t>
            </w:r>
          </w:p>
        </w:tc>
        <w:tc>
          <w:tcPr>
            <w:tcW w:w="1499" w:type="dxa"/>
            <w:tcBorders>
              <w:top w:val="nil"/>
              <w:left w:val="nil"/>
              <w:bottom w:val="single" w:sz="4" w:space="0" w:color="auto"/>
              <w:right w:val="single" w:sz="4" w:space="0" w:color="auto"/>
            </w:tcBorders>
            <w:shd w:val="clear" w:color="auto" w:fill="auto"/>
            <w:vAlign w:val="bottom"/>
            <w:hideMark/>
          </w:tcPr>
          <w:p w14:paraId="65043A76" w14:textId="77777777" w:rsidR="009D5BFB" w:rsidRPr="009D5BFB" w:rsidRDefault="009D5BFB" w:rsidP="00B812E3">
            <w:pPr>
              <w:rPr>
                <w:color w:val="000000"/>
                <w:szCs w:val="28"/>
              </w:rPr>
            </w:pPr>
            <w:r w:rsidRPr="009D5BFB">
              <w:rPr>
                <w:color w:val="000000"/>
                <w:szCs w:val="28"/>
              </w:rPr>
              <w:t>377</w:t>
            </w:r>
          </w:p>
        </w:tc>
        <w:tc>
          <w:tcPr>
            <w:tcW w:w="1662" w:type="dxa"/>
            <w:tcBorders>
              <w:top w:val="nil"/>
              <w:left w:val="nil"/>
              <w:bottom w:val="single" w:sz="4" w:space="0" w:color="auto"/>
              <w:right w:val="single" w:sz="4" w:space="0" w:color="auto"/>
            </w:tcBorders>
            <w:shd w:val="clear" w:color="auto" w:fill="auto"/>
            <w:vAlign w:val="bottom"/>
            <w:hideMark/>
          </w:tcPr>
          <w:p w14:paraId="6E43BBBF" w14:textId="77777777" w:rsidR="009D5BFB" w:rsidRPr="009D5BFB" w:rsidRDefault="009D5BFB" w:rsidP="00B812E3">
            <w:pPr>
              <w:rPr>
                <w:color w:val="000000"/>
                <w:szCs w:val="28"/>
              </w:rPr>
            </w:pPr>
            <w:r w:rsidRPr="009D5BFB">
              <w:rPr>
                <w:color w:val="000000"/>
                <w:szCs w:val="28"/>
              </w:rPr>
              <w:t>16.212</w:t>
            </w:r>
          </w:p>
        </w:tc>
        <w:tc>
          <w:tcPr>
            <w:tcW w:w="1546" w:type="dxa"/>
            <w:tcBorders>
              <w:top w:val="nil"/>
              <w:left w:val="nil"/>
              <w:bottom w:val="single" w:sz="4" w:space="0" w:color="auto"/>
              <w:right w:val="single" w:sz="4" w:space="0" w:color="auto"/>
            </w:tcBorders>
            <w:shd w:val="clear" w:color="auto" w:fill="auto"/>
            <w:vAlign w:val="bottom"/>
            <w:hideMark/>
          </w:tcPr>
          <w:p w14:paraId="37868A6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F780FD8" w14:textId="77777777" w:rsidR="009D5BFB" w:rsidRPr="009D5BFB" w:rsidRDefault="009D5BFB" w:rsidP="00B812E3">
            <w:pPr>
              <w:rPr>
                <w:color w:val="000000"/>
                <w:szCs w:val="28"/>
              </w:rPr>
            </w:pPr>
            <w:r w:rsidRPr="009D5BFB">
              <w:rPr>
                <w:color w:val="000000"/>
                <w:szCs w:val="28"/>
              </w:rPr>
              <w:t>0.00002402</w:t>
            </w:r>
          </w:p>
        </w:tc>
      </w:tr>
      <w:tr w:rsidR="009D5BFB" w:rsidRPr="009D5BFB" w14:paraId="78A8DA3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B3DDB15" w14:textId="77777777" w:rsidR="009D5BFB" w:rsidRPr="009D5BFB" w:rsidRDefault="009D5BFB" w:rsidP="00B812E3">
            <w:pPr>
              <w:rPr>
                <w:color w:val="000000"/>
                <w:szCs w:val="28"/>
              </w:rPr>
            </w:pPr>
            <w:r w:rsidRPr="009D5BFB">
              <w:rPr>
                <w:color w:val="000000"/>
                <w:szCs w:val="28"/>
              </w:rPr>
              <w:t>22:23</w:t>
            </w:r>
          </w:p>
        </w:tc>
        <w:tc>
          <w:tcPr>
            <w:tcW w:w="1616" w:type="dxa"/>
            <w:tcBorders>
              <w:top w:val="nil"/>
              <w:left w:val="nil"/>
              <w:bottom w:val="single" w:sz="4" w:space="0" w:color="auto"/>
              <w:right w:val="single" w:sz="4" w:space="0" w:color="auto"/>
            </w:tcBorders>
            <w:shd w:val="clear" w:color="auto" w:fill="auto"/>
            <w:vAlign w:val="bottom"/>
            <w:hideMark/>
          </w:tcPr>
          <w:p w14:paraId="6F0AAC96" w14:textId="77777777" w:rsidR="009D5BFB" w:rsidRPr="009D5BFB" w:rsidRDefault="009D5BFB" w:rsidP="00B812E3">
            <w:pPr>
              <w:rPr>
                <w:color w:val="000000"/>
                <w:szCs w:val="28"/>
              </w:rPr>
            </w:pPr>
            <w:r w:rsidRPr="009D5BFB">
              <w:rPr>
                <w:color w:val="000000"/>
                <w:szCs w:val="28"/>
              </w:rPr>
              <w:t>51.08</w:t>
            </w:r>
          </w:p>
        </w:tc>
        <w:tc>
          <w:tcPr>
            <w:tcW w:w="1616" w:type="dxa"/>
            <w:tcBorders>
              <w:top w:val="nil"/>
              <w:left w:val="nil"/>
              <w:bottom w:val="single" w:sz="4" w:space="0" w:color="auto"/>
              <w:right w:val="single" w:sz="4" w:space="0" w:color="auto"/>
            </w:tcBorders>
            <w:shd w:val="clear" w:color="auto" w:fill="auto"/>
            <w:vAlign w:val="bottom"/>
            <w:hideMark/>
          </w:tcPr>
          <w:p w14:paraId="078BEF48" w14:textId="77777777" w:rsidR="009D5BFB" w:rsidRPr="009D5BFB" w:rsidRDefault="009D5BFB" w:rsidP="00B812E3">
            <w:pPr>
              <w:rPr>
                <w:color w:val="000000"/>
                <w:szCs w:val="28"/>
              </w:rPr>
            </w:pPr>
            <w:r w:rsidRPr="009D5BFB">
              <w:rPr>
                <w:color w:val="000000"/>
                <w:szCs w:val="28"/>
              </w:rPr>
              <w:t>51.08</w:t>
            </w:r>
          </w:p>
        </w:tc>
        <w:tc>
          <w:tcPr>
            <w:tcW w:w="1499" w:type="dxa"/>
            <w:tcBorders>
              <w:top w:val="nil"/>
              <w:left w:val="nil"/>
              <w:bottom w:val="single" w:sz="4" w:space="0" w:color="auto"/>
              <w:right w:val="single" w:sz="4" w:space="0" w:color="auto"/>
            </w:tcBorders>
            <w:shd w:val="clear" w:color="auto" w:fill="auto"/>
            <w:vAlign w:val="bottom"/>
            <w:hideMark/>
          </w:tcPr>
          <w:p w14:paraId="1E674924" w14:textId="77777777" w:rsidR="009D5BFB" w:rsidRPr="009D5BFB" w:rsidRDefault="009D5BFB" w:rsidP="00B812E3">
            <w:pPr>
              <w:rPr>
                <w:color w:val="000000"/>
                <w:szCs w:val="28"/>
              </w:rPr>
            </w:pPr>
            <w:r w:rsidRPr="009D5BFB">
              <w:rPr>
                <w:color w:val="000000"/>
                <w:szCs w:val="28"/>
              </w:rPr>
              <w:t>377</w:t>
            </w:r>
          </w:p>
        </w:tc>
        <w:tc>
          <w:tcPr>
            <w:tcW w:w="1499" w:type="dxa"/>
            <w:tcBorders>
              <w:top w:val="nil"/>
              <w:left w:val="nil"/>
              <w:bottom w:val="single" w:sz="4" w:space="0" w:color="auto"/>
              <w:right w:val="single" w:sz="4" w:space="0" w:color="auto"/>
            </w:tcBorders>
            <w:shd w:val="clear" w:color="auto" w:fill="auto"/>
            <w:vAlign w:val="bottom"/>
            <w:hideMark/>
          </w:tcPr>
          <w:p w14:paraId="7B6DB574" w14:textId="77777777" w:rsidR="009D5BFB" w:rsidRPr="009D5BFB" w:rsidRDefault="009D5BFB" w:rsidP="00B812E3">
            <w:pPr>
              <w:rPr>
                <w:color w:val="000000"/>
                <w:szCs w:val="28"/>
              </w:rPr>
            </w:pPr>
            <w:r w:rsidRPr="009D5BFB">
              <w:rPr>
                <w:color w:val="000000"/>
                <w:szCs w:val="28"/>
              </w:rPr>
              <w:t>377</w:t>
            </w:r>
          </w:p>
        </w:tc>
        <w:tc>
          <w:tcPr>
            <w:tcW w:w="1662" w:type="dxa"/>
            <w:tcBorders>
              <w:top w:val="nil"/>
              <w:left w:val="nil"/>
              <w:bottom w:val="single" w:sz="4" w:space="0" w:color="auto"/>
              <w:right w:val="single" w:sz="4" w:space="0" w:color="auto"/>
            </w:tcBorders>
            <w:shd w:val="clear" w:color="auto" w:fill="auto"/>
            <w:vAlign w:val="bottom"/>
            <w:hideMark/>
          </w:tcPr>
          <w:p w14:paraId="3AD71901" w14:textId="77777777" w:rsidR="009D5BFB" w:rsidRPr="009D5BFB" w:rsidRDefault="009D5BFB" w:rsidP="00B812E3">
            <w:pPr>
              <w:rPr>
                <w:color w:val="000000"/>
                <w:szCs w:val="28"/>
              </w:rPr>
            </w:pPr>
            <w:r w:rsidRPr="009D5BFB">
              <w:rPr>
                <w:color w:val="000000"/>
                <w:szCs w:val="28"/>
              </w:rPr>
              <w:t>35.756</w:t>
            </w:r>
          </w:p>
        </w:tc>
        <w:tc>
          <w:tcPr>
            <w:tcW w:w="1546" w:type="dxa"/>
            <w:tcBorders>
              <w:top w:val="nil"/>
              <w:left w:val="nil"/>
              <w:bottom w:val="single" w:sz="4" w:space="0" w:color="auto"/>
              <w:right w:val="single" w:sz="4" w:space="0" w:color="auto"/>
            </w:tcBorders>
            <w:shd w:val="clear" w:color="auto" w:fill="auto"/>
            <w:vAlign w:val="bottom"/>
            <w:hideMark/>
          </w:tcPr>
          <w:p w14:paraId="68E70A8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28D0FEE" w14:textId="77777777" w:rsidR="009D5BFB" w:rsidRPr="009D5BFB" w:rsidRDefault="009D5BFB" w:rsidP="00B812E3">
            <w:pPr>
              <w:rPr>
                <w:color w:val="000000"/>
                <w:szCs w:val="28"/>
              </w:rPr>
            </w:pPr>
            <w:r w:rsidRPr="009D5BFB">
              <w:rPr>
                <w:color w:val="000000"/>
                <w:szCs w:val="28"/>
              </w:rPr>
              <w:t>0.00005289</w:t>
            </w:r>
          </w:p>
        </w:tc>
      </w:tr>
      <w:tr w:rsidR="009D5BFB" w:rsidRPr="009D5BFB" w14:paraId="098F0F6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0C8C8D4" w14:textId="77777777" w:rsidR="009D5BFB" w:rsidRPr="009D5BFB" w:rsidRDefault="009D5BFB" w:rsidP="00B812E3">
            <w:pPr>
              <w:rPr>
                <w:color w:val="000000"/>
                <w:szCs w:val="28"/>
              </w:rPr>
            </w:pPr>
            <w:r w:rsidRPr="009D5BFB">
              <w:rPr>
                <w:color w:val="000000"/>
                <w:szCs w:val="28"/>
              </w:rPr>
              <w:t>22:№28</w:t>
            </w:r>
          </w:p>
        </w:tc>
        <w:tc>
          <w:tcPr>
            <w:tcW w:w="1616" w:type="dxa"/>
            <w:tcBorders>
              <w:top w:val="nil"/>
              <w:left w:val="nil"/>
              <w:bottom w:val="single" w:sz="4" w:space="0" w:color="auto"/>
              <w:right w:val="single" w:sz="4" w:space="0" w:color="auto"/>
            </w:tcBorders>
            <w:shd w:val="clear" w:color="auto" w:fill="auto"/>
            <w:vAlign w:val="bottom"/>
            <w:hideMark/>
          </w:tcPr>
          <w:p w14:paraId="31CD2AD5" w14:textId="77777777" w:rsidR="009D5BFB" w:rsidRPr="009D5BFB" w:rsidRDefault="009D5BFB" w:rsidP="00B812E3">
            <w:pPr>
              <w:rPr>
                <w:color w:val="000000"/>
                <w:szCs w:val="28"/>
              </w:rPr>
            </w:pPr>
            <w:r w:rsidRPr="009D5BFB">
              <w:rPr>
                <w:color w:val="000000"/>
                <w:szCs w:val="28"/>
              </w:rPr>
              <w:t>46.32</w:t>
            </w:r>
          </w:p>
        </w:tc>
        <w:tc>
          <w:tcPr>
            <w:tcW w:w="1616" w:type="dxa"/>
            <w:tcBorders>
              <w:top w:val="nil"/>
              <w:left w:val="nil"/>
              <w:bottom w:val="single" w:sz="4" w:space="0" w:color="auto"/>
              <w:right w:val="single" w:sz="4" w:space="0" w:color="auto"/>
            </w:tcBorders>
            <w:shd w:val="clear" w:color="auto" w:fill="auto"/>
            <w:vAlign w:val="bottom"/>
            <w:hideMark/>
          </w:tcPr>
          <w:p w14:paraId="26F1019A" w14:textId="77777777" w:rsidR="009D5BFB" w:rsidRPr="009D5BFB" w:rsidRDefault="009D5BFB" w:rsidP="00B812E3">
            <w:pPr>
              <w:rPr>
                <w:color w:val="000000"/>
                <w:szCs w:val="28"/>
              </w:rPr>
            </w:pPr>
            <w:r w:rsidRPr="009D5BFB">
              <w:rPr>
                <w:color w:val="000000"/>
                <w:szCs w:val="28"/>
              </w:rPr>
              <w:t>46.32</w:t>
            </w:r>
          </w:p>
        </w:tc>
        <w:tc>
          <w:tcPr>
            <w:tcW w:w="1499" w:type="dxa"/>
            <w:tcBorders>
              <w:top w:val="nil"/>
              <w:left w:val="nil"/>
              <w:bottom w:val="single" w:sz="4" w:space="0" w:color="auto"/>
              <w:right w:val="single" w:sz="4" w:space="0" w:color="auto"/>
            </w:tcBorders>
            <w:shd w:val="clear" w:color="auto" w:fill="auto"/>
            <w:vAlign w:val="bottom"/>
            <w:hideMark/>
          </w:tcPr>
          <w:p w14:paraId="06D73638"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0947C632"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218B1EB5" w14:textId="77777777" w:rsidR="009D5BFB" w:rsidRPr="009D5BFB" w:rsidRDefault="009D5BFB" w:rsidP="00B812E3">
            <w:pPr>
              <w:rPr>
                <w:color w:val="000000"/>
                <w:szCs w:val="28"/>
              </w:rPr>
            </w:pPr>
            <w:r w:rsidRPr="009D5BFB">
              <w:rPr>
                <w:color w:val="000000"/>
                <w:szCs w:val="28"/>
              </w:rPr>
              <w:t>7.4112</w:t>
            </w:r>
          </w:p>
        </w:tc>
        <w:tc>
          <w:tcPr>
            <w:tcW w:w="1546" w:type="dxa"/>
            <w:tcBorders>
              <w:top w:val="nil"/>
              <w:left w:val="nil"/>
              <w:bottom w:val="single" w:sz="4" w:space="0" w:color="auto"/>
              <w:right w:val="single" w:sz="4" w:space="0" w:color="auto"/>
            </w:tcBorders>
            <w:shd w:val="clear" w:color="auto" w:fill="auto"/>
            <w:vAlign w:val="bottom"/>
            <w:hideMark/>
          </w:tcPr>
          <w:p w14:paraId="7125B9DD"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F584D01" w14:textId="77777777" w:rsidR="009D5BFB" w:rsidRPr="009D5BFB" w:rsidRDefault="009D5BFB" w:rsidP="00B812E3">
            <w:pPr>
              <w:rPr>
                <w:color w:val="000000"/>
                <w:szCs w:val="28"/>
              </w:rPr>
            </w:pPr>
            <w:r w:rsidRPr="009D5BFB">
              <w:rPr>
                <w:color w:val="000000"/>
                <w:szCs w:val="28"/>
              </w:rPr>
              <w:t>0.00002367</w:t>
            </w:r>
          </w:p>
        </w:tc>
      </w:tr>
      <w:tr w:rsidR="009D5BFB" w:rsidRPr="009D5BFB" w14:paraId="64FFFBF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04DEB48" w14:textId="77777777" w:rsidR="009D5BFB" w:rsidRPr="009D5BFB" w:rsidRDefault="009D5BFB" w:rsidP="00B812E3">
            <w:pPr>
              <w:rPr>
                <w:color w:val="000000"/>
                <w:szCs w:val="28"/>
              </w:rPr>
            </w:pPr>
            <w:r w:rsidRPr="009D5BFB">
              <w:rPr>
                <w:color w:val="000000"/>
                <w:szCs w:val="28"/>
              </w:rPr>
              <w:t>21:22</w:t>
            </w:r>
          </w:p>
        </w:tc>
        <w:tc>
          <w:tcPr>
            <w:tcW w:w="1616" w:type="dxa"/>
            <w:tcBorders>
              <w:top w:val="nil"/>
              <w:left w:val="nil"/>
              <w:bottom w:val="single" w:sz="4" w:space="0" w:color="auto"/>
              <w:right w:val="single" w:sz="4" w:space="0" w:color="auto"/>
            </w:tcBorders>
            <w:shd w:val="clear" w:color="auto" w:fill="auto"/>
            <w:vAlign w:val="bottom"/>
            <w:hideMark/>
          </w:tcPr>
          <w:p w14:paraId="58480A56" w14:textId="77777777" w:rsidR="009D5BFB" w:rsidRPr="009D5BFB" w:rsidRDefault="009D5BFB" w:rsidP="00B812E3">
            <w:pPr>
              <w:rPr>
                <w:color w:val="000000"/>
                <w:szCs w:val="28"/>
              </w:rPr>
            </w:pPr>
            <w:r w:rsidRPr="009D5BFB">
              <w:rPr>
                <w:color w:val="000000"/>
                <w:szCs w:val="28"/>
              </w:rPr>
              <w:t>40.87</w:t>
            </w:r>
          </w:p>
        </w:tc>
        <w:tc>
          <w:tcPr>
            <w:tcW w:w="1616" w:type="dxa"/>
            <w:tcBorders>
              <w:top w:val="nil"/>
              <w:left w:val="nil"/>
              <w:bottom w:val="single" w:sz="4" w:space="0" w:color="auto"/>
              <w:right w:val="single" w:sz="4" w:space="0" w:color="auto"/>
            </w:tcBorders>
            <w:shd w:val="clear" w:color="auto" w:fill="auto"/>
            <w:vAlign w:val="bottom"/>
            <w:hideMark/>
          </w:tcPr>
          <w:p w14:paraId="5EC175A2" w14:textId="77777777" w:rsidR="009D5BFB" w:rsidRPr="009D5BFB" w:rsidRDefault="009D5BFB" w:rsidP="00B812E3">
            <w:pPr>
              <w:rPr>
                <w:color w:val="000000"/>
                <w:szCs w:val="28"/>
              </w:rPr>
            </w:pPr>
            <w:r w:rsidRPr="009D5BFB">
              <w:rPr>
                <w:color w:val="000000"/>
                <w:szCs w:val="28"/>
              </w:rPr>
              <w:t>40.87</w:t>
            </w:r>
          </w:p>
        </w:tc>
        <w:tc>
          <w:tcPr>
            <w:tcW w:w="1499" w:type="dxa"/>
            <w:tcBorders>
              <w:top w:val="nil"/>
              <w:left w:val="nil"/>
              <w:bottom w:val="single" w:sz="4" w:space="0" w:color="auto"/>
              <w:right w:val="single" w:sz="4" w:space="0" w:color="auto"/>
            </w:tcBorders>
            <w:shd w:val="clear" w:color="auto" w:fill="auto"/>
            <w:vAlign w:val="bottom"/>
            <w:hideMark/>
          </w:tcPr>
          <w:p w14:paraId="3ECAB360" w14:textId="77777777" w:rsidR="009D5BFB" w:rsidRPr="009D5BFB" w:rsidRDefault="009D5BFB" w:rsidP="00B812E3">
            <w:pPr>
              <w:rPr>
                <w:color w:val="000000"/>
                <w:szCs w:val="28"/>
              </w:rPr>
            </w:pPr>
            <w:r w:rsidRPr="009D5BFB">
              <w:rPr>
                <w:color w:val="000000"/>
                <w:szCs w:val="28"/>
              </w:rPr>
              <w:t>377</w:t>
            </w:r>
          </w:p>
        </w:tc>
        <w:tc>
          <w:tcPr>
            <w:tcW w:w="1499" w:type="dxa"/>
            <w:tcBorders>
              <w:top w:val="nil"/>
              <w:left w:val="nil"/>
              <w:bottom w:val="single" w:sz="4" w:space="0" w:color="auto"/>
              <w:right w:val="single" w:sz="4" w:space="0" w:color="auto"/>
            </w:tcBorders>
            <w:shd w:val="clear" w:color="auto" w:fill="auto"/>
            <w:vAlign w:val="bottom"/>
            <w:hideMark/>
          </w:tcPr>
          <w:p w14:paraId="01503675" w14:textId="77777777" w:rsidR="009D5BFB" w:rsidRPr="009D5BFB" w:rsidRDefault="009D5BFB" w:rsidP="00B812E3">
            <w:pPr>
              <w:rPr>
                <w:color w:val="000000"/>
                <w:szCs w:val="28"/>
              </w:rPr>
            </w:pPr>
            <w:r w:rsidRPr="009D5BFB">
              <w:rPr>
                <w:color w:val="000000"/>
                <w:szCs w:val="28"/>
              </w:rPr>
              <w:t>377</w:t>
            </w:r>
          </w:p>
        </w:tc>
        <w:tc>
          <w:tcPr>
            <w:tcW w:w="1662" w:type="dxa"/>
            <w:tcBorders>
              <w:top w:val="nil"/>
              <w:left w:val="nil"/>
              <w:bottom w:val="single" w:sz="4" w:space="0" w:color="auto"/>
              <w:right w:val="single" w:sz="4" w:space="0" w:color="auto"/>
            </w:tcBorders>
            <w:shd w:val="clear" w:color="auto" w:fill="auto"/>
            <w:vAlign w:val="bottom"/>
            <w:hideMark/>
          </w:tcPr>
          <w:p w14:paraId="7D45CC0A" w14:textId="77777777" w:rsidR="009D5BFB" w:rsidRPr="009D5BFB" w:rsidRDefault="009D5BFB" w:rsidP="00B812E3">
            <w:pPr>
              <w:rPr>
                <w:color w:val="000000"/>
                <w:szCs w:val="28"/>
              </w:rPr>
            </w:pPr>
            <w:r w:rsidRPr="009D5BFB">
              <w:rPr>
                <w:color w:val="000000"/>
                <w:szCs w:val="28"/>
              </w:rPr>
              <w:t>28.609</w:t>
            </w:r>
          </w:p>
        </w:tc>
        <w:tc>
          <w:tcPr>
            <w:tcW w:w="1546" w:type="dxa"/>
            <w:tcBorders>
              <w:top w:val="nil"/>
              <w:left w:val="nil"/>
              <w:bottom w:val="single" w:sz="4" w:space="0" w:color="auto"/>
              <w:right w:val="single" w:sz="4" w:space="0" w:color="auto"/>
            </w:tcBorders>
            <w:shd w:val="clear" w:color="auto" w:fill="auto"/>
            <w:vAlign w:val="bottom"/>
            <w:hideMark/>
          </w:tcPr>
          <w:p w14:paraId="79B19BE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DB71DD3" w14:textId="77777777" w:rsidR="009D5BFB" w:rsidRPr="009D5BFB" w:rsidRDefault="009D5BFB" w:rsidP="00B812E3">
            <w:pPr>
              <w:rPr>
                <w:color w:val="000000"/>
                <w:szCs w:val="28"/>
              </w:rPr>
            </w:pPr>
            <w:r w:rsidRPr="009D5BFB">
              <w:rPr>
                <w:color w:val="000000"/>
                <w:szCs w:val="28"/>
              </w:rPr>
              <w:t>0.00004235</w:t>
            </w:r>
          </w:p>
        </w:tc>
      </w:tr>
      <w:tr w:rsidR="009D5BFB" w:rsidRPr="009D5BFB" w14:paraId="66039B63"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B715A04" w14:textId="77777777" w:rsidR="009D5BFB" w:rsidRPr="009D5BFB" w:rsidRDefault="009D5BFB" w:rsidP="00B812E3">
            <w:pPr>
              <w:rPr>
                <w:color w:val="000000"/>
                <w:szCs w:val="28"/>
              </w:rPr>
            </w:pPr>
            <w:r w:rsidRPr="009D5BFB">
              <w:rPr>
                <w:color w:val="000000"/>
                <w:szCs w:val="28"/>
              </w:rPr>
              <w:t>21:Киоск</w:t>
            </w:r>
          </w:p>
        </w:tc>
        <w:tc>
          <w:tcPr>
            <w:tcW w:w="1616" w:type="dxa"/>
            <w:tcBorders>
              <w:top w:val="nil"/>
              <w:left w:val="nil"/>
              <w:bottom w:val="single" w:sz="4" w:space="0" w:color="auto"/>
              <w:right w:val="single" w:sz="4" w:space="0" w:color="auto"/>
            </w:tcBorders>
            <w:shd w:val="clear" w:color="auto" w:fill="auto"/>
            <w:vAlign w:val="bottom"/>
            <w:hideMark/>
          </w:tcPr>
          <w:p w14:paraId="569722E5" w14:textId="77777777" w:rsidR="009D5BFB" w:rsidRPr="009D5BFB" w:rsidRDefault="009D5BFB" w:rsidP="00B812E3">
            <w:pPr>
              <w:rPr>
                <w:color w:val="000000"/>
                <w:szCs w:val="28"/>
              </w:rPr>
            </w:pPr>
            <w:r w:rsidRPr="009D5BFB">
              <w:rPr>
                <w:color w:val="000000"/>
                <w:szCs w:val="28"/>
              </w:rPr>
              <w:t>18.53</w:t>
            </w:r>
          </w:p>
        </w:tc>
        <w:tc>
          <w:tcPr>
            <w:tcW w:w="1616" w:type="dxa"/>
            <w:tcBorders>
              <w:top w:val="nil"/>
              <w:left w:val="nil"/>
              <w:bottom w:val="single" w:sz="4" w:space="0" w:color="auto"/>
              <w:right w:val="single" w:sz="4" w:space="0" w:color="auto"/>
            </w:tcBorders>
            <w:shd w:val="clear" w:color="auto" w:fill="auto"/>
            <w:vAlign w:val="bottom"/>
            <w:hideMark/>
          </w:tcPr>
          <w:p w14:paraId="7F22840E" w14:textId="77777777" w:rsidR="009D5BFB" w:rsidRPr="009D5BFB" w:rsidRDefault="009D5BFB" w:rsidP="00B812E3">
            <w:pPr>
              <w:rPr>
                <w:color w:val="000000"/>
                <w:szCs w:val="28"/>
              </w:rPr>
            </w:pPr>
            <w:r w:rsidRPr="009D5BFB">
              <w:rPr>
                <w:color w:val="000000"/>
                <w:szCs w:val="28"/>
              </w:rPr>
              <w:t>18.53</w:t>
            </w:r>
          </w:p>
        </w:tc>
        <w:tc>
          <w:tcPr>
            <w:tcW w:w="1499" w:type="dxa"/>
            <w:tcBorders>
              <w:top w:val="nil"/>
              <w:left w:val="nil"/>
              <w:bottom w:val="single" w:sz="4" w:space="0" w:color="auto"/>
              <w:right w:val="single" w:sz="4" w:space="0" w:color="auto"/>
            </w:tcBorders>
            <w:shd w:val="clear" w:color="auto" w:fill="auto"/>
            <w:vAlign w:val="bottom"/>
            <w:hideMark/>
          </w:tcPr>
          <w:p w14:paraId="6A30F742" w14:textId="77777777" w:rsidR="009D5BFB" w:rsidRPr="009D5BFB" w:rsidRDefault="009D5BFB" w:rsidP="00B812E3">
            <w:pPr>
              <w:rPr>
                <w:color w:val="000000"/>
                <w:szCs w:val="28"/>
              </w:rPr>
            </w:pPr>
            <w:r w:rsidRPr="009D5BFB">
              <w:rPr>
                <w:color w:val="000000"/>
                <w:szCs w:val="28"/>
              </w:rPr>
              <w:t>32</w:t>
            </w:r>
          </w:p>
        </w:tc>
        <w:tc>
          <w:tcPr>
            <w:tcW w:w="1499" w:type="dxa"/>
            <w:tcBorders>
              <w:top w:val="nil"/>
              <w:left w:val="nil"/>
              <w:bottom w:val="single" w:sz="4" w:space="0" w:color="auto"/>
              <w:right w:val="single" w:sz="4" w:space="0" w:color="auto"/>
            </w:tcBorders>
            <w:shd w:val="clear" w:color="auto" w:fill="auto"/>
            <w:vAlign w:val="bottom"/>
            <w:hideMark/>
          </w:tcPr>
          <w:p w14:paraId="738A87A6" w14:textId="77777777" w:rsidR="009D5BFB" w:rsidRPr="009D5BFB" w:rsidRDefault="009D5BFB" w:rsidP="00B812E3">
            <w:pPr>
              <w:rPr>
                <w:color w:val="000000"/>
                <w:szCs w:val="28"/>
              </w:rPr>
            </w:pPr>
            <w:r w:rsidRPr="009D5BFB">
              <w:rPr>
                <w:color w:val="000000"/>
                <w:szCs w:val="28"/>
              </w:rPr>
              <w:t>32</w:t>
            </w:r>
          </w:p>
        </w:tc>
        <w:tc>
          <w:tcPr>
            <w:tcW w:w="1662" w:type="dxa"/>
            <w:tcBorders>
              <w:top w:val="nil"/>
              <w:left w:val="nil"/>
              <w:bottom w:val="single" w:sz="4" w:space="0" w:color="auto"/>
              <w:right w:val="single" w:sz="4" w:space="0" w:color="auto"/>
            </w:tcBorders>
            <w:shd w:val="clear" w:color="auto" w:fill="auto"/>
            <w:vAlign w:val="bottom"/>
            <w:hideMark/>
          </w:tcPr>
          <w:p w14:paraId="2482E1FE" w14:textId="77777777" w:rsidR="009D5BFB" w:rsidRPr="009D5BFB" w:rsidRDefault="009D5BFB" w:rsidP="00B812E3">
            <w:pPr>
              <w:rPr>
                <w:color w:val="000000"/>
                <w:szCs w:val="28"/>
              </w:rPr>
            </w:pPr>
            <w:r w:rsidRPr="009D5BFB">
              <w:rPr>
                <w:color w:val="000000"/>
                <w:szCs w:val="28"/>
              </w:rPr>
              <w:t>1.18592</w:t>
            </w:r>
          </w:p>
        </w:tc>
        <w:tc>
          <w:tcPr>
            <w:tcW w:w="1546" w:type="dxa"/>
            <w:tcBorders>
              <w:top w:val="nil"/>
              <w:left w:val="nil"/>
              <w:bottom w:val="single" w:sz="4" w:space="0" w:color="auto"/>
              <w:right w:val="single" w:sz="4" w:space="0" w:color="auto"/>
            </w:tcBorders>
            <w:shd w:val="clear" w:color="auto" w:fill="auto"/>
            <w:vAlign w:val="bottom"/>
            <w:hideMark/>
          </w:tcPr>
          <w:p w14:paraId="4C249C53"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38DE7D5" w14:textId="77777777" w:rsidR="009D5BFB" w:rsidRPr="009D5BFB" w:rsidRDefault="009D5BFB" w:rsidP="00B812E3">
            <w:pPr>
              <w:rPr>
                <w:color w:val="000000"/>
                <w:szCs w:val="28"/>
              </w:rPr>
            </w:pPr>
            <w:r w:rsidRPr="009D5BFB">
              <w:rPr>
                <w:color w:val="000000"/>
                <w:szCs w:val="28"/>
              </w:rPr>
              <w:t>0.00000755</w:t>
            </w:r>
          </w:p>
        </w:tc>
      </w:tr>
      <w:tr w:rsidR="009D5BFB" w:rsidRPr="009D5BFB" w14:paraId="09B2080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36D09F8" w14:textId="77777777" w:rsidR="009D5BFB" w:rsidRPr="009D5BFB" w:rsidRDefault="009D5BFB" w:rsidP="00B812E3">
            <w:pPr>
              <w:rPr>
                <w:color w:val="000000"/>
                <w:szCs w:val="28"/>
              </w:rPr>
            </w:pPr>
            <w:r w:rsidRPr="009D5BFB">
              <w:rPr>
                <w:color w:val="000000"/>
                <w:szCs w:val="28"/>
              </w:rPr>
              <w:t>21:з21</w:t>
            </w:r>
          </w:p>
        </w:tc>
        <w:tc>
          <w:tcPr>
            <w:tcW w:w="1616" w:type="dxa"/>
            <w:tcBorders>
              <w:top w:val="nil"/>
              <w:left w:val="nil"/>
              <w:bottom w:val="single" w:sz="4" w:space="0" w:color="auto"/>
              <w:right w:val="single" w:sz="4" w:space="0" w:color="auto"/>
            </w:tcBorders>
            <w:shd w:val="clear" w:color="auto" w:fill="auto"/>
            <w:vAlign w:val="bottom"/>
            <w:hideMark/>
          </w:tcPr>
          <w:p w14:paraId="7924433C" w14:textId="77777777" w:rsidR="009D5BFB" w:rsidRPr="009D5BFB" w:rsidRDefault="009D5BFB" w:rsidP="00B812E3">
            <w:pPr>
              <w:rPr>
                <w:color w:val="000000"/>
                <w:szCs w:val="28"/>
              </w:rPr>
            </w:pPr>
            <w:r w:rsidRPr="009D5BFB">
              <w:rPr>
                <w:color w:val="000000"/>
                <w:szCs w:val="28"/>
              </w:rPr>
              <w:t>5.11</w:t>
            </w:r>
          </w:p>
        </w:tc>
        <w:tc>
          <w:tcPr>
            <w:tcW w:w="1616" w:type="dxa"/>
            <w:tcBorders>
              <w:top w:val="nil"/>
              <w:left w:val="nil"/>
              <w:bottom w:val="single" w:sz="4" w:space="0" w:color="auto"/>
              <w:right w:val="single" w:sz="4" w:space="0" w:color="auto"/>
            </w:tcBorders>
            <w:shd w:val="clear" w:color="auto" w:fill="auto"/>
            <w:vAlign w:val="bottom"/>
            <w:hideMark/>
          </w:tcPr>
          <w:p w14:paraId="7F345452" w14:textId="77777777" w:rsidR="009D5BFB" w:rsidRPr="009D5BFB" w:rsidRDefault="009D5BFB" w:rsidP="00B812E3">
            <w:pPr>
              <w:rPr>
                <w:color w:val="000000"/>
                <w:szCs w:val="28"/>
              </w:rPr>
            </w:pPr>
            <w:r w:rsidRPr="009D5BFB">
              <w:rPr>
                <w:color w:val="000000"/>
                <w:szCs w:val="28"/>
              </w:rPr>
              <w:t>5.11</w:t>
            </w:r>
          </w:p>
        </w:tc>
        <w:tc>
          <w:tcPr>
            <w:tcW w:w="1499" w:type="dxa"/>
            <w:tcBorders>
              <w:top w:val="nil"/>
              <w:left w:val="nil"/>
              <w:bottom w:val="single" w:sz="4" w:space="0" w:color="auto"/>
              <w:right w:val="single" w:sz="4" w:space="0" w:color="auto"/>
            </w:tcBorders>
            <w:shd w:val="clear" w:color="auto" w:fill="auto"/>
            <w:vAlign w:val="bottom"/>
            <w:hideMark/>
          </w:tcPr>
          <w:p w14:paraId="1593D3FD"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633850AC"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027BC66E" w14:textId="77777777" w:rsidR="009D5BFB" w:rsidRPr="009D5BFB" w:rsidRDefault="009D5BFB" w:rsidP="00B812E3">
            <w:pPr>
              <w:rPr>
                <w:color w:val="000000"/>
                <w:szCs w:val="28"/>
              </w:rPr>
            </w:pPr>
            <w:r w:rsidRPr="009D5BFB">
              <w:rPr>
                <w:color w:val="000000"/>
                <w:szCs w:val="28"/>
              </w:rPr>
              <w:t>1.022</w:t>
            </w:r>
          </w:p>
        </w:tc>
        <w:tc>
          <w:tcPr>
            <w:tcW w:w="1546" w:type="dxa"/>
            <w:tcBorders>
              <w:top w:val="nil"/>
              <w:left w:val="nil"/>
              <w:bottom w:val="single" w:sz="4" w:space="0" w:color="auto"/>
              <w:right w:val="single" w:sz="4" w:space="0" w:color="auto"/>
            </w:tcBorders>
            <w:shd w:val="clear" w:color="auto" w:fill="auto"/>
            <w:vAlign w:val="bottom"/>
            <w:hideMark/>
          </w:tcPr>
          <w:p w14:paraId="61782BA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A304ACA" w14:textId="77777777" w:rsidR="009D5BFB" w:rsidRPr="009D5BFB" w:rsidRDefault="009D5BFB" w:rsidP="00B812E3">
            <w:pPr>
              <w:rPr>
                <w:color w:val="000000"/>
                <w:szCs w:val="28"/>
              </w:rPr>
            </w:pPr>
            <w:r w:rsidRPr="009D5BFB">
              <w:rPr>
                <w:color w:val="000000"/>
                <w:szCs w:val="28"/>
              </w:rPr>
              <w:t>0.00000279</w:t>
            </w:r>
          </w:p>
        </w:tc>
      </w:tr>
      <w:tr w:rsidR="009D5BFB" w:rsidRPr="009D5BFB" w14:paraId="10592383"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DEB4D9D" w14:textId="77777777" w:rsidR="009D5BFB" w:rsidRPr="009D5BFB" w:rsidRDefault="009D5BFB" w:rsidP="00B812E3">
            <w:pPr>
              <w:rPr>
                <w:color w:val="000000"/>
                <w:szCs w:val="28"/>
              </w:rPr>
            </w:pPr>
            <w:r w:rsidRPr="009D5BFB">
              <w:rPr>
                <w:color w:val="000000"/>
                <w:szCs w:val="28"/>
              </w:rPr>
              <w:t>з21:№18а</w:t>
            </w:r>
          </w:p>
        </w:tc>
        <w:tc>
          <w:tcPr>
            <w:tcW w:w="1616" w:type="dxa"/>
            <w:tcBorders>
              <w:top w:val="nil"/>
              <w:left w:val="nil"/>
              <w:bottom w:val="single" w:sz="4" w:space="0" w:color="auto"/>
              <w:right w:val="single" w:sz="4" w:space="0" w:color="auto"/>
            </w:tcBorders>
            <w:shd w:val="clear" w:color="auto" w:fill="auto"/>
            <w:vAlign w:val="bottom"/>
            <w:hideMark/>
          </w:tcPr>
          <w:p w14:paraId="170D3BAE" w14:textId="77777777" w:rsidR="009D5BFB" w:rsidRPr="009D5BFB" w:rsidRDefault="009D5BFB" w:rsidP="00B812E3">
            <w:pPr>
              <w:rPr>
                <w:color w:val="000000"/>
                <w:szCs w:val="28"/>
              </w:rPr>
            </w:pPr>
            <w:r w:rsidRPr="009D5BFB">
              <w:rPr>
                <w:color w:val="000000"/>
                <w:szCs w:val="28"/>
              </w:rPr>
              <w:t>4.44</w:t>
            </w:r>
          </w:p>
        </w:tc>
        <w:tc>
          <w:tcPr>
            <w:tcW w:w="1616" w:type="dxa"/>
            <w:tcBorders>
              <w:top w:val="nil"/>
              <w:left w:val="nil"/>
              <w:bottom w:val="single" w:sz="4" w:space="0" w:color="auto"/>
              <w:right w:val="single" w:sz="4" w:space="0" w:color="auto"/>
            </w:tcBorders>
            <w:shd w:val="clear" w:color="auto" w:fill="auto"/>
            <w:vAlign w:val="bottom"/>
            <w:hideMark/>
          </w:tcPr>
          <w:p w14:paraId="71B74C2A" w14:textId="77777777" w:rsidR="009D5BFB" w:rsidRPr="009D5BFB" w:rsidRDefault="009D5BFB" w:rsidP="00B812E3">
            <w:pPr>
              <w:rPr>
                <w:color w:val="000000"/>
                <w:szCs w:val="28"/>
              </w:rPr>
            </w:pPr>
            <w:r w:rsidRPr="009D5BFB">
              <w:rPr>
                <w:color w:val="000000"/>
                <w:szCs w:val="28"/>
              </w:rPr>
              <w:t>4.44</w:t>
            </w:r>
          </w:p>
        </w:tc>
        <w:tc>
          <w:tcPr>
            <w:tcW w:w="1499" w:type="dxa"/>
            <w:tcBorders>
              <w:top w:val="nil"/>
              <w:left w:val="nil"/>
              <w:bottom w:val="single" w:sz="4" w:space="0" w:color="auto"/>
              <w:right w:val="single" w:sz="4" w:space="0" w:color="auto"/>
            </w:tcBorders>
            <w:shd w:val="clear" w:color="auto" w:fill="auto"/>
            <w:vAlign w:val="bottom"/>
            <w:hideMark/>
          </w:tcPr>
          <w:p w14:paraId="1FF1CBD0"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1A24BB6A"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0E36849D" w14:textId="77777777" w:rsidR="009D5BFB" w:rsidRPr="009D5BFB" w:rsidRDefault="009D5BFB" w:rsidP="00B812E3">
            <w:pPr>
              <w:rPr>
                <w:color w:val="000000"/>
                <w:szCs w:val="28"/>
              </w:rPr>
            </w:pPr>
            <w:r w:rsidRPr="009D5BFB">
              <w:rPr>
                <w:color w:val="000000"/>
                <w:szCs w:val="28"/>
              </w:rPr>
              <w:t>0.888</w:t>
            </w:r>
          </w:p>
        </w:tc>
        <w:tc>
          <w:tcPr>
            <w:tcW w:w="1546" w:type="dxa"/>
            <w:tcBorders>
              <w:top w:val="nil"/>
              <w:left w:val="nil"/>
              <w:bottom w:val="single" w:sz="4" w:space="0" w:color="auto"/>
              <w:right w:val="single" w:sz="4" w:space="0" w:color="auto"/>
            </w:tcBorders>
            <w:shd w:val="clear" w:color="auto" w:fill="auto"/>
            <w:vAlign w:val="bottom"/>
            <w:hideMark/>
          </w:tcPr>
          <w:p w14:paraId="5C8A29DD"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B74F148" w14:textId="77777777" w:rsidR="009D5BFB" w:rsidRPr="009D5BFB" w:rsidRDefault="009D5BFB" w:rsidP="00B812E3">
            <w:pPr>
              <w:rPr>
                <w:color w:val="000000"/>
                <w:szCs w:val="28"/>
              </w:rPr>
            </w:pPr>
            <w:r w:rsidRPr="009D5BFB">
              <w:rPr>
                <w:color w:val="000000"/>
                <w:szCs w:val="28"/>
              </w:rPr>
              <w:t>0.00000243</w:t>
            </w:r>
          </w:p>
        </w:tc>
      </w:tr>
      <w:tr w:rsidR="009D5BFB" w:rsidRPr="009D5BFB" w14:paraId="096BE39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6B40F96" w14:textId="77777777" w:rsidR="009D5BFB" w:rsidRPr="009D5BFB" w:rsidRDefault="009D5BFB" w:rsidP="00B812E3">
            <w:pPr>
              <w:rPr>
                <w:color w:val="000000"/>
                <w:szCs w:val="28"/>
              </w:rPr>
            </w:pPr>
            <w:r w:rsidRPr="009D5BFB">
              <w:rPr>
                <w:color w:val="000000"/>
                <w:szCs w:val="28"/>
              </w:rPr>
              <w:t>23:з22</w:t>
            </w:r>
          </w:p>
        </w:tc>
        <w:tc>
          <w:tcPr>
            <w:tcW w:w="1616" w:type="dxa"/>
            <w:tcBorders>
              <w:top w:val="nil"/>
              <w:left w:val="nil"/>
              <w:bottom w:val="single" w:sz="4" w:space="0" w:color="auto"/>
              <w:right w:val="single" w:sz="4" w:space="0" w:color="auto"/>
            </w:tcBorders>
            <w:shd w:val="clear" w:color="auto" w:fill="auto"/>
            <w:vAlign w:val="bottom"/>
            <w:hideMark/>
          </w:tcPr>
          <w:p w14:paraId="04C6D3C6" w14:textId="77777777" w:rsidR="009D5BFB" w:rsidRPr="009D5BFB" w:rsidRDefault="009D5BFB" w:rsidP="00B812E3">
            <w:pPr>
              <w:rPr>
                <w:color w:val="000000"/>
                <w:szCs w:val="28"/>
              </w:rPr>
            </w:pPr>
            <w:r w:rsidRPr="009D5BFB">
              <w:rPr>
                <w:color w:val="000000"/>
                <w:szCs w:val="28"/>
              </w:rPr>
              <w:t>3.24</w:t>
            </w:r>
          </w:p>
        </w:tc>
        <w:tc>
          <w:tcPr>
            <w:tcW w:w="1616" w:type="dxa"/>
            <w:tcBorders>
              <w:top w:val="nil"/>
              <w:left w:val="nil"/>
              <w:bottom w:val="single" w:sz="4" w:space="0" w:color="auto"/>
              <w:right w:val="single" w:sz="4" w:space="0" w:color="auto"/>
            </w:tcBorders>
            <w:shd w:val="clear" w:color="auto" w:fill="auto"/>
            <w:vAlign w:val="bottom"/>
            <w:hideMark/>
          </w:tcPr>
          <w:p w14:paraId="5AB70415" w14:textId="77777777" w:rsidR="009D5BFB" w:rsidRPr="009D5BFB" w:rsidRDefault="009D5BFB" w:rsidP="00B812E3">
            <w:pPr>
              <w:rPr>
                <w:color w:val="000000"/>
                <w:szCs w:val="28"/>
              </w:rPr>
            </w:pPr>
            <w:r w:rsidRPr="009D5BFB">
              <w:rPr>
                <w:color w:val="000000"/>
                <w:szCs w:val="28"/>
              </w:rPr>
              <w:t>3.24</w:t>
            </w:r>
          </w:p>
        </w:tc>
        <w:tc>
          <w:tcPr>
            <w:tcW w:w="1499" w:type="dxa"/>
            <w:tcBorders>
              <w:top w:val="nil"/>
              <w:left w:val="nil"/>
              <w:bottom w:val="single" w:sz="4" w:space="0" w:color="auto"/>
              <w:right w:val="single" w:sz="4" w:space="0" w:color="auto"/>
            </w:tcBorders>
            <w:shd w:val="clear" w:color="auto" w:fill="auto"/>
            <w:vAlign w:val="bottom"/>
            <w:hideMark/>
          </w:tcPr>
          <w:p w14:paraId="3A247976"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245489EC"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5A3BE558" w14:textId="77777777" w:rsidR="009D5BFB" w:rsidRPr="009D5BFB" w:rsidRDefault="009D5BFB" w:rsidP="00B812E3">
            <w:pPr>
              <w:rPr>
                <w:color w:val="000000"/>
                <w:szCs w:val="28"/>
              </w:rPr>
            </w:pPr>
            <w:r w:rsidRPr="009D5BFB">
              <w:rPr>
                <w:color w:val="000000"/>
                <w:szCs w:val="28"/>
              </w:rPr>
              <w:t>0.324</w:t>
            </w:r>
          </w:p>
        </w:tc>
        <w:tc>
          <w:tcPr>
            <w:tcW w:w="1546" w:type="dxa"/>
            <w:tcBorders>
              <w:top w:val="nil"/>
              <w:left w:val="nil"/>
              <w:bottom w:val="single" w:sz="4" w:space="0" w:color="auto"/>
              <w:right w:val="single" w:sz="4" w:space="0" w:color="auto"/>
            </w:tcBorders>
            <w:shd w:val="clear" w:color="auto" w:fill="auto"/>
            <w:vAlign w:val="bottom"/>
            <w:hideMark/>
          </w:tcPr>
          <w:p w14:paraId="46DA4D2A"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FCF2930" w14:textId="77777777" w:rsidR="009D5BFB" w:rsidRPr="009D5BFB" w:rsidRDefault="009D5BFB" w:rsidP="00B812E3">
            <w:pPr>
              <w:rPr>
                <w:color w:val="000000"/>
                <w:szCs w:val="28"/>
              </w:rPr>
            </w:pPr>
            <w:r w:rsidRPr="009D5BFB">
              <w:rPr>
                <w:color w:val="000000"/>
                <w:szCs w:val="28"/>
              </w:rPr>
              <w:t>0.00000147</w:t>
            </w:r>
          </w:p>
        </w:tc>
      </w:tr>
      <w:tr w:rsidR="009D5BFB" w:rsidRPr="009D5BFB" w14:paraId="09B2B2E0"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B07DB53" w14:textId="77777777" w:rsidR="009D5BFB" w:rsidRPr="009D5BFB" w:rsidRDefault="009D5BFB" w:rsidP="00B812E3">
            <w:pPr>
              <w:rPr>
                <w:color w:val="000000"/>
                <w:szCs w:val="28"/>
              </w:rPr>
            </w:pPr>
            <w:r w:rsidRPr="009D5BFB">
              <w:rPr>
                <w:color w:val="000000"/>
                <w:szCs w:val="28"/>
              </w:rPr>
              <w:t>з22:№18</w:t>
            </w:r>
          </w:p>
        </w:tc>
        <w:tc>
          <w:tcPr>
            <w:tcW w:w="1616" w:type="dxa"/>
            <w:tcBorders>
              <w:top w:val="nil"/>
              <w:left w:val="nil"/>
              <w:bottom w:val="single" w:sz="4" w:space="0" w:color="auto"/>
              <w:right w:val="single" w:sz="4" w:space="0" w:color="auto"/>
            </w:tcBorders>
            <w:shd w:val="clear" w:color="auto" w:fill="auto"/>
            <w:vAlign w:val="bottom"/>
            <w:hideMark/>
          </w:tcPr>
          <w:p w14:paraId="4775B819" w14:textId="77777777" w:rsidR="009D5BFB" w:rsidRPr="009D5BFB" w:rsidRDefault="009D5BFB" w:rsidP="00B812E3">
            <w:pPr>
              <w:rPr>
                <w:color w:val="000000"/>
                <w:szCs w:val="28"/>
              </w:rPr>
            </w:pPr>
            <w:r w:rsidRPr="009D5BFB">
              <w:rPr>
                <w:color w:val="000000"/>
                <w:szCs w:val="28"/>
              </w:rPr>
              <w:t>4.6</w:t>
            </w:r>
          </w:p>
        </w:tc>
        <w:tc>
          <w:tcPr>
            <w:tcW w:w="1616" w:type="dxa"/>
            <w:tcBorders>
              <w:top w:val="nil"/>
              <w:left w:val="nil"/>
              <w:bottom w:val="single" w:sz="4" w:space="0" w:color="auto"/>
              <w:right w:val="single" w:sz="4" w:space="0" w:color="auto"/>
            </w:tcBorders>
            <w:shd w:val="clear" w:color="auto" w:fill="auto"/>
            <w:vAlign w:val="bottom"/>
            <w:hideMark/>
          </w:tcPr>
          <w:p w14:paraId="0A2472B9" w14:textId="77777777" w:rsidR="009D5BFB" w:rsidRPr="009D5BFB" w:rsidRDefault="009D5BFB" w:rsidP="00B812E3">
            <w:pPr>
              <w:rPr>
                <w:color w:val="000000"/>
                <w:szCs w:val="28"/>
              </w:rPr>
            </w:pPr>
            <w:r w:rsidRPr="009D5BFB">
              <w:rPr>
                <w:color w:val="000000"/>
                <w:szCs w:val="28"/>
              </w:rPr>
              <w:t>4.6</w:t>
            </w:r>
          </w:p>
        </w:tc>
        <w:tc>
          <w:tcPr>
            <w:tcW w:w="1499" w:type="dxa"/>
            <w:tcBorders>
              <w:top w:val="nil"/>
              <w:left w:val="nil"/>
              <w:bottom w:val="single" w:sz="4" w:space="0" w:color="auto"/>
              <w:right w:val="single" w:sz="4" w:space="0" w:color="auto"/>
            </w:tcBorders>
            <w:shd w:val="clear" w:color="auto" w:fill="auto"/>
            <w:vAlign w:val="bottom"/>
            <w:hideMark/>
          </w:tcPr>
          <w:p w14:paraId="3351DC4E"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667D5F8B"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72C75513" w14:textId="77777777" w:rsidR="009D5BFB" w:rsidRPr="009D5BFB" w:rsidRDefault="009D5BFB" w:rsidP="00B812E3">
            <w:pPr>
              <w:rPr>
                <w:color w:val="000000"/>
                <w:szCs w:val="28"/>
              </w:rPr>
            </w:pPr>
            <w:r w:rsidRPr="009D5BFB">
              <w:rPr>
                <w:color w:val="000000"/>
                <w:szCs w:val="28"/>
              </w:rPr>
              <w:t>0.46</w:t>
            </w:r>
          </w:p>
        </w:tc>
        <w:tc>
          <w:tcPr>
            <w:tcW w:w="1546" w:type="dxa"/>
            <w:tcBorders>
              <w:top w:val="nil"/>
              <w:left w:val="nil"/>
              <w:bottom w:val="single" w:sz="4" w:space="0" w:color="auto"/>
              <w:right w:val="single" w:sz="4" w:space="0" w:color="auto"/>
            </w:tcBorders>
            <w:shd w:val="clear" w:color="auto" w:fill="auto"/>
            <w:vAlign w:val="bottom"/>
            <w:hideMark/>
          </w:tcPr>
          <w:p w14:paraId="6417A439"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A041551" w14:textId="77777777" w:rsidR="009D5BFB" w:rsidRPr="009D5BFB" w:rsidRDefault="009D5BFB" w:rsidP="00B812E3">
            <w:pPr>
              <w:rPr>
                <w:color w:val="000000"/>
                <w:szCs w:val="28"/>
              </w:rPr>
            </w:pPr>
            <w:r w:rsidRPr="009D5BFB">
              <w:rPr>
                <w:color w:val="000000"/>
                <w:szCs w:val="28"/>
              </w:rPr>
              <w:t>0.00000208</w:t>
            </w:r>
          </w:p>
        </w:tc>
      </w:tr>
      <w:tr w:rsidR="009D5BFB" w:rsidRPr="009D5BFB" w14:paraId="52134E1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784E4F6" w14:textId="77777777" w:rsidR="009D5BFB" w:rsidRPr="009D5BFB" w:rsidRDefault="009D5BFB" w:rsidP="00B812E3">
            <w:pPr>
              <w:rPr>
                <w:color w:val="000000"/>
                <w:szCs w:val="28"/>
              </w:rPr>
            </w:pPr>
            <w:r w:rsidRPr="009D5BFB">
              <w:rPr>
                <w:color w:val="000000"/>
                <w:szCs w:val="28"/>
              </w:rPr>
              <w:t>25:з23</w:t>
            </w:r>
          </w:p>
        </w:tc>
        <w:tc>
          <w:tcPr>
            <w:tcW w:w="1616" w:type="dxa"/>
            <w:tcBorders>
              <w:top w:val="nil"/>
              <w:left w:val="nil"/>
              <w:bottom w:val="single" w:sz="4" w:space="0" w:color="auto"/>
              <w:right w:val="single" w:sz="4" w:space="0" w:color="auto"/>
            </w:tcBorders>
            <w:shd w:val="clear" w:color="auto" w:fill="auto"/>
            <w:vAlign w:val="bottom"/>
            <w:hideMark/>
          </w:tcPr>
          <w:p w14:paraId="305083F0" w14:textId="77777777" w:rsidR="009D5BFB" w:rsidRPr="009D5BFB" w:rsidRDefault="009D5BFB" w:rsidP="00B812E3">
            <w:pPr>
              <w:rPr>
                <w:color w:val="000000"/>
                <w:szCs w:val="28"/>
              </w:rPr>
            </w:pPr>
            <w:r w:rsidRPr="009D5BFB">
              <w:rPr>
                <w:color w:val="000000"/>
                <w:szCs w:val="28"/>
              </w:rPr>
              <w:t>2.93</w:t>
            </w:r>
          </w:p>
        </w:tc>
        <w:tc>
          <w:tcPr>
            <w:tcW w:w="1616" w:type="dxa"/>
            <w:tcBorders>
              <w:top w:val="nil"/>
              <w:left w:val="nil"/>
              <w:bottom w:val="single" w:sz="4" w:space="0" w:color="auto"/>
              <w:right w:val="single" w:sz="4" w:space="0" w:color="auto"/>
            </w:tcBorders>
            <w:shd w:val="clear" w:color="auto" w:fill="auto"/>
            <w:vAlign w:val="bottom"/>
            <w:hideMark/>
          </w:tcPr>
          <w:p w14:paraId="1BE26E79" w14:textId="77777777" w:rsidR="009D5BFB" w:rsidRPr="009D5BFB" w:rsidRDefault="009D5BFB" w:rsidP="00B812E3">
            <w:pPr>
              <w:rPr>
                <w:color w:val="000000"/>
                <w:szCs w:val="28"/>
              </w:rPr>
            </w:pPr>
            <w:r w:rsidRPr="009D5BFB">
              <w:rPr>
                <w:color w:val="000000"/>
                <w:szCs w:val="28"/>
              </w:rPr>
              <w:t>2.93</w:t>
            </w:r>
          </w:p>
        </w:tc>
        <w:tc>
          <w:tcPr>
            <w:tcW w:w="1499" w:type="dxa"/>
            <w:tcBorders>
              <w:top w:val="nil"/>
              <w:left w:val="nil"/>
              <w:bottom w:val="single" w:sz="4" w:space="0" w:color="auto"/>
              <w:right w:val="single" w:sz="4" w:space="0" w:color="auto"/>
            </w:tcBorders>
            <w:shd w:val="clear" w:color="auto" w:fill="auto"/>
            <w:vAlign w:val="bottom"/>
            <w:hideMark/>
          </w:tcPr>
          <w:p w14:paraId="58B4DB17"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2D45F7F8"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7046AD2C" w14:textId="77777777" w:rsidR="009D5BFB" w:rsidRPr="009D5BFB" w:rsidRDefault="009D5BFB" w:rsidP="00B812E3">
            <w:pPr>
              <w:rPr>
                <w:color w:val="000000"/>
                <w:szCs w:val="28"/>
              </w:rPr>
            </w:pPr>
            <w:r w:rsidRPr="009D5BFB">
              <w:rPr>
                <w:color w:val="000000"/>
                <w:szCs w:val="28"/>
              </w:rPr>
              <w:t>0.293</w:t>
            </w:r>
          </w:p>
        </w:tc>
        <w:tc>
          <w:tcPr>
            <w:tcW w:w="1546" w:type="dxa"/>
            <w:tcBorders>
              <w:top w:val="nil"/>
              <w:left w:val="nil"/>
              <w:bottom w:val="single" w:sz="4" w:space="0" w:color="auto"/>
              <w:right w:val="single" w:sz="4" w:space="0" w:color="auto"/>
            </w:tcBorders>
            <w:shd w:val="clear" w:color="auto" w:fill="auto"/>
            <w:vAlign w:val="bottom"/>
            <w:hideMark/>
          </w:tcPr>
          <w:p w14:paraId="626E672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077E184" w14:textId="77777777" w:rsidR="009D5BFB" w:rsidRPr="009D5BFB" w:rsidRDefault="009D5BFB" w:rsidP="00B812E3">
            <w:pPr>
              <w:rPr>
                <w:color w:val="000000"/>
                <w:szCs w:val="28"/>
              </w:rPr>
            </w:pPr>
            <w:r w:rsidRPr="009D5BFB">
              <w:rPr>
                <w:color w:val="000000"/>
                <w:szCs w:val="28"/>
              </w:rPr>
              <w:t>0.00000133</w:t>
            </w:r>
          </w:p>
        </w:tc>
      </w:tr>
      <w:tr w:rsidR="009D5BFB" w:rsidRPr="009D5BFB" w14:paraId="54F0C1D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9A76042" w14:textId="77777777" w:rsidR="009D5BFB" w:rsidRPr="009D5BFB" w:rsidRDefault="009D5BFB" w:rsidP="00B812E3">
            <w:pPr>
              <w:rPr>
                <w:color w:val="000000"/>
                <w:szCs w:val="28"/>
              </w:rPr>
            </w:pPr>
            <w:r w:rsidRPr="009D5BFB">
              <w:rPr>
                <w:color w:val="000000"/>
                <w:szCs w:val="28"/>
              </w:rPr>
              <w:t>з23:№16</w:t>
            </w:r>
          </w:p>
        </w:tc>
        <w:tc>
          <w:tcPr>
            <w:tcW w:w="1616" w:type="dxa"/>
            <w:tcBorders>
              <w:top w:val="nil"/>
              <w:left w:val="nil"/>
              <w:bottom w:val="single" w:sz="4" w:space="0" w:color="auto"/>
              <w:right w:val="single" w:sz="4" w:space="0" w:color="auto"/>
            </w:tcBorders>
            <w:shd w:val="clear" w:color="auto" w:fill="auto"/>
            <w:vAlign w:val="bottom"/>
            <w:hideMark/>
          </w:tcPr>
          <w:p w14:paraId="35249BA5" w14:textId="77777777" w:rsidR="009D5BFB" w:rsidRPr="009D5BFB" w:rsidRDefault="009D5BFB" w:rsidP="00B812E3">
            <w:pPr>
              <w:rPr>
                <w:color w:val="000000"/>
                <w:szCs w:val="28"/>
              </w:rPr>
            </w:pPr>
            <w:r w:rsidRPr="009D5BFB">
              <w:rPr>
                <w:color w:val="000000"/>
                <w:szCs w:val="28"/>
              </w:rPr>
              <w:t>3.24</w:t>
            </w:r>
          </w:p>
        </w:tc>
        <w:tc>
          <w:tcPr>
            <w:tcW w:w="1616" w:type="dxa"/>
            <w:tcBorders>
              <w:top w:val="nil"/>
              <w:left w:val="nil"/>
              <w:bottom w:val="single" w:sz="4" w:space="0" w:color="auto"/>
              <w:right w:val="single" w:sz="4" w:space="0" w:color="auto"/>
            </w:tcBorders>
            <w:shd w:val="clear" w:color="auto" w:fill="auto"/>
            <w:vAlign w:val="bottom"/>
            <w:hideMark/>
          </w:tcPr>
          <w:p w14:paraId="5873D059" w14:textId="77777777" w:rsidR="009D5BFB" w:rsidRPr="009D5BFB" w:rsidRDefault="009D5BFB" w:rsidP="00B812E3">
            <w:pPr>
              <w:rPr>
                <w:color w:val="000000"/>
                <w:szCs w:val="28"/>
              </w:rPr>
            </w:pPr>
            <w:r w:rsidRPr="009D5BFB">
              <w:rPr>
                <w:color w:val="000000"/>
                <w:szCs w:val="28"/>
              </w:rPr>
              <w:t>3.24</w:t>
            </w:r>
          </w:p>
        </w:tc>
        <w:tc>
          <w:tcPr>
            <w:tcW w:w="1499" w:type="dxa"/>
            <w:tcBorders>
              <w:top w:val="nil"/>
              <w:left w:val="nil"/>
              <w:bottom w:val="single" w:sz="4" w:space="0" w:color="auto"/>
              <w:right w:val="single" w:sz="4" w:space="0" w:color="auto"/>
            </w:tcBorders>
            <w:shd w:val="clear" w:color="auto" w:fill="auto"/>
            <w:vAlign w:val="bottom"/>
            <w:hideMark/>
          </w:tcPr>
          <w:p w14:paraId="6E0CC424"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7ACD82CC"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391FD7B4" w14:textId="77777777" w:rsidR="009D5BFB" w:rsidRPr="009D5BFB" w:rsidRDefault="009D5BFB" w:rsidP="00B812E3">
            <w:pPr>
              <w:rPr>
                <w:color w:val="000000"/>
                <w:szCs w:val="28"/>
              </w:rPr>
            </w:pPr>
            <w:r w:rsidRPr="009D5BFB">
              <w:rPr>
                <w:color w:val="000000"/>
                <w:szCs w:val="28"/>
              </w:rPr>
              <w:t>0.324</w:t>
            </w:r>
          </w:p>
        </w:tc>
        <w:tc>
          <w:tcPr>
            <w:tcW w:w="1546" w:type="dxa"/>
            <w:tcBorders>
              <w:top w:val="nil"/>
              <w:left w:val="nil"/>
              <w:bottom w:val="single" w:sz="4" w:space="0" w:color="auto"/>
              <w:right w:val="single" w:sz="4" w:space="0" w:color="auto"/>
            </w:tcBorders>
            <w:shd w:val="clear" w:color="auto" w:fill="auto"/>
            <w:vAlign w:val="bottom"/>
            <w:hideMark/>
          </w:tcPr>
          <w:p w14:paraId="15A2D72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324C6F1" w14:textId="77777777" w:rsidR="009D5BFB" w:rsidRPr="009D5BFB" w:rsidRDefault="009D5BFB" w:rsidP="00B812E3">
            <w:pPr>
              <w:rPr>
                <w:color w:val="000000"/>
                <w:szCs w:val="28"/>
              </w:rPr>
            </w:pPr>
            <w:r w:rsidRPr="009D5BFB">
              <w:rPr>
                <w:color w:val="000000"/>
                <w:szCs w:val="28"/>
              </w:rPr>
              <w:t>0.00000147</w:t>
            </w:r>
          </w:p>
        </w:tc>
      </w:tr>
      <w:tr w:rsidR="009D5BFB" w:rsidRPr="009D5BFB" w14:paraId="75451D2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34A7C4D" w14:textId="77777777" w:rsidR="009D5BFB" w:rsidRPr="009D5BFB" w:rsidRDefault="009D5BFB" w:rsidP="00B812E3">
            <w:pPr>
              <w:rPr>
                <w:color w:val="000000"/>
                <w:szCs w:val="28"/>
              </w:rPr>
            </w:pPr>
            <w:r w:rsidRPr="009D5BFB">
              <w:rPr>
                <w:color w:val="000000"/>
                <w:szCs w:val="28"/>
              </w:rPr>
              <w:t>20:№24</w:t>
            </w:r>
          </w:p>
        </w:tc>
        <w:tc>
          <w:tcPr>
            <w:tcW w:w="1616" w:type="dxa"/>
            <w:tcBorders>
              <w:top w:val="nil"/>
              <w:left w:val="nil"/>
              <w:bottom w:val="single" w:sz="4" w:space="0" w:color="auto"/>
              <w:right w:val="single" w:sz="4" w:space="0" w:color="auto"/>
            </w:tcBorders>
            <w:shd w:val="clear" w:color="auto" w:fill="auto"/>
            <w:vAlign w:val="bottom"/>
            <w:hideMark/>
          </w:tcPr>
          <w:p w14:paraId="4B8F6C37" w14:textId="77777777" w:rsidR="009D5BFB" w:rsidRPr="009D5BFB" w:rsidRDefault="009D5BFB" w:rsidP="00B812E3">
            <w:pPr>
              <w:rPr>
                <w:color w:val="000000"/>
                <w:szCs w:val="28"/>
              </w:rPr>
            </w:pPr>
            <w:r w:rsidRPr="009D5BFB">
              <w:rPr>
                <w:color w:val="000000"/>
                <w:szCs w:val="28"/>
              </w:rPr>
              <w:t>13.97</w:t>
            </w:r>
          </w:p>
        </w:tc>
        <w:tc>
          <w:tcPr>
            <w:tcW w:w="1616" w:type="dxa"/>
            <w:tcBorders>
              <w:top w:val="nil"/>
              <w:left w:val="nil"/>
              <w:bottom w:val="single" w:sz="4" w:space="0" w:color="auto"/>
              <w:right w:val="single" w:sz="4" w:space="0" w:color="auto"/>
            </w:tcBorders>
            <w:shd w:val="clear" w:color="auto" w:fill="auto"/>
            <w:vAlign w:val="bottom"/>
            <w:hideMark/>
          </w:tcPr>
          <w:p w14:paraId="58375671" w14:textId="77777777" w:rsidR="009D5BFB" w:rsidRPr="009D5BFB" w:rsidRDefault="009D5BFB" w:rsidP="00B812E3">
            <w:pPr>
              <w:rPr>
                <w:color w:val="000000"/>
                <w:szCs w:val="28"/>
              </w:rPr>
            </w:pPr>
            <w:r w:rsidRPr="009D5BFB">
              <w:rPr>
                <w:color w:val="000000"/>
                <w:szCs w:val="28"/>
              </w:rPr>
              <w:t>13.97</w:t>
            </w:r>
          </w:p>
        </w:tc>
        <w:tc>
          <w:tcPr>
            <w:tcW w:w="1499" w:type="dxa"/>
            <w:tcBorders>
              <w:top w:val="nil"/>
              <w:left w:val="nil"/>
              <w:bottom w:val="single" w:sz="4" w:space="0" w:color="auto"/>
              <w:right w:val="single" w:sz="4" w:space="0" w:color="auto"/>
            </w:tcBorders>
            <w:shd w:val="clear" w:color="auto" w:fill="auto"/>
            <w:vAlign w:val="bottom"/>
            <w:hideMark/>
          </w:tcPr>
          <w:p w14:paraId="5DFC0C6F"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2975E0EE"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2A42E5CD" w14:textId="77777777" w:rsidR="009D5BFB" w:rsidRPr="009D5BFB" w:rsidRDefault="009D5BFB" w:rsidP="00B812E3">
            <w:pPr>
              <w:rPr>
                <w:color w:val="000000"/>
                <w:szCs w:val="28"/>
              </w:rPr>
            </w:pPr>
            <w:r w:rsidRPr="009D5BFB">
              <w:rPr>
                <w:color w:val="000000"/>
                <w:szCs w:val="28"/>
              </w:rPr>
              <w:t>2.2352</w:t>
            </w:r>
          </w:p>
        </w:tc>
        <w:tc>
          <w:tcPr>
            <w:tcW w:w="1546" w:type="dxa"/>
            <w:tcBorders>
              <w:top w:val="nil"/>
              <w:left w:val="nil"/>
              <w:bottom w:val="single" w:sz="4" w:space="0" w:color="auto"/>
              <w:right w:val="single" w:sz="4" w:space="0" w:color="auto"/>
            </w:tcBorders>
            <w:shd w:val="clear" w:color="auto" w:fill="auto"/>
            <w:vAlign w:val="bottom"/>
            <w:hideMark/>
          </w:tcPr>
          <w:p w14:paraId="6376AD0E"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AD9EC25" w14:textId="77777777" w:rsidR="009D5BFB" w:rsidRPr="009D5BFB" w:rsidRDefault="009D5BFB" w:rsidP="00B812E3">
            <w:pPr>
              <w:rPr>
                <w:color w:val="000000"/>
                <w:szCs w:val="28"/>
              </w:rPr>
            </w:pPr>
            <w:r w:rsidRPr="009D5BFB">
              <w:rPr>
                <w:color w:val="000000"/>
                <w:szCs w:val="28"/>
              </w:rPr>
              <w:t>0.00000714</w:t>
            </w:r>
          </w:p>
        </w:tc>
      </w:tr>
      <w:tr w:rsidR="009D5BFB" w:rsidRPr="009D5BFB" w14:paraId="3155606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77C7FF0" w14:textId="77777777" w:rsidR="009D5BFB" w:rsidRPr="009D5BFB" w:rsidRDefault="009D5BFB" w:rsidP="00B812E3">
            <w:pPr>
              <w:rPr>
                <w:color w:val="000000"/>
                <w:szCs w:val="28"/>
              </w:rPr>
            </w:pPr>
            <w:r w:rsidRPr="009D5BFB">
              <w:rPr>
                <w:color w:val="000000"/>
                <w:szCs w:val="28"/>
              </w:rPr>
              <w:t>з24:21</w:t>
            </w:r>
          </w:p>
        </w:tc>
        <w:tc>
          <w:tcPr>
            <w:tcW w:w="1616" w:type="dxa"/>
            <w:tcBorders>
              <w:top w:val="nil"/>
              <w:left w:val="nil"/>
              <w:bottom w:val="single" w:sz="4" w:space="0" w:color="auto"/>
              <w:right w:val="single" w:sz="4" w:space="0" w:color="auto"/>
            </w:tcBorders>
            <w:shd w:val="clear" w:color="auto" w:fill="auto"/>
            <w:vAlign w:val="bottom"/>
            <w:hideMark/>
          </w:tcPr>
          <w:p w14:paraId="7E45167D" w14:textId="77777777" w:rsidR="009D5BFB" w:rsidRPr="009D5BFB" w:rsidRDefault="009D5BFB" w:rsidP="00B812E3">
            <w:pPr>
              <w:rPr>
                <w:color w:val="000000"/>
                <w:szCs w:val="28"/>
              </w:rPr>
            </w:pPr>
            <w:r w:rsidRPr="009D5BFB">
              <w:rPr>
                <w:color w:val="000000"/>
                <w:szCs w:val="28"/>
              </w:rPr>
              <w:t>12.43</w:t>
            </w:r>
          </w:p>
        </w:tc>
        <w:tc>
          <w:tcPr>
            <w:tcW w:w="1616" w:type="dxa"/>
            <w:tcBorders>
              <w:top w:val="nil"/>
              <w:left w:val="nil"/>
              <w:bottom w:val="single" w:sz="4" w:space="0" w:color="auto"/>
              <w:right w:val="single" w:sz="4" w:space="0" w:color="auto"/>
            </w:tcBorders>
            <w:shd w:val="clear" w:color="auto" w:fill="auto"/>
            <w:vAlign w:val="bottom"/>
            <w:hideMark/>
          </w:tcPr>
          <w:p w14:paraId="3B7CC6CD" w14:textId="77777777" w:rsidR="009D5BFB" w:rsidRPr="009D5BFB" w:rsidRDefault="009D5BFB" w:rsidP="00B812E3">
            <w:pPr>
              <w:rPr>
                <w:color w:val="000000"/>
                <w:szCs w:val="28"/>
              </w:rPr>
            </w:pPr>
            <w:r w:rsidRPr="009D5BFB">
              <w:rPr>
                <w:color w:val="000000"/>
                <w:szCs w:val="28"/>
              </w:rPr>
              <w:t>12.43</w:t>
            </w:r>
          </w:p>
        </w:tc>
        <w:tc>
          <w:tcPr>
            <w:tcW w:w="1499" w:type="dxa"/>
            <w:tcBorders>
              <w:top w:val="nil"/>
              <w:left w:val="nil"/>
              <w:bottom w:val="single" w:sz="4" w:space="0" w:color="auto"/>
              <w:right w:val="single" w:sz="4" w:space="0" w:color="auto"/>
            </w:tcBorders>
            <w:shd w:val="clear" w:color="auto" w:fill="auto"/>
            <w:vAlign w:val="bottom"/>
            <w:hideMark/>
          </w:tcPr>
          <w:p w14:paraId="3CE37705" w14:textId="77777777" w:rsidR="009D5BFB" w:rsidRPr="009D5BFB" w:rsidRDefault="009D5BFB" w:rsidP="00B812E3">
            <w:pPr>
              <w:rPr>
                <w:color w:val="000000"/>
                <w:szCs w:val="28"/>
              </w:rPr>
            </w:pPr>
            <w:r w:rsidRPr="009D5BFB">
              <w:rPr>
                <w:color w:val="000000"/>
                <w:szCs w:val="28"/>
              </w:rPr>
              <w:t>377</w:t>
            </w:r>
          </w:p>
        </w:tc>
        <w:tc>
          <w:tcPr>
            <w:tcW w:w="1499" w:type="dxa"/>
            <w:tcBorders>
              <w:top w:val="nil"/>
              <w:left w:val="nil"/>
              <w:bottom w:val="single" w:sz="4" w:space="0" w:color="auto"/>
              <w:right w:val="single" w:sz="4" w:space="0" w:color="auto"/>
            </w:tcBorders>
            <w:shd w:val="clear" w:color="auto" w:fill="auto"/>
            <w:vAlign w:val="bottom"/>
            <w:hideMark/>
          </w:tcPr>
          <w:p w14:paraId="7D59DEC4" w14:textId="77777777" w:rsidR="009D5BFB" w:rsidRPr="009D5BFB" w:rsidRDefault="009D5BFB" w:rsidP="00B812E3">
            <w:pPr>
              <w:rPr>
                <w:color w:val="000000"/>
                <w:szCs w:val="28"/>
              </w:rPr>
            </w:pPr>
            <w:r w:rsidRPr="009D5BFB">
              <w:rPr>
                <w:color w:val="000000"/>
                <w:szCs w:val="28"/>
              </w:rPr>
              <w:t>377</w:t>
            </w:r>
          </w:p>
        </w:tc>
        <w:tc>
          <w:tcPr>
            <w:tcW w:w="1662" w:type="dxa"/>
            <w:tcBorders>
              <w:top w:val="nil"/>
              <w:left w:val="nil"/>
              <w:bottom w:val="single" w:sz="4" w:space="0" w:color="auto"/>
              <w:right w:val="single" w:sz="4" w:space="0" w:color="auto"/>
            </w:tcBorders>
            <w:shd w:val="clear" w:color="auto" w:fill="auto"/>
            <w:vAlign w:val="bottom"/>
            <w:hideMark/>
          </w:tcPr>
          <w:p w14:paraId="7BC4113E" w14:textId="77777777" w:rsidR="009D5BFB" w:rsidRPr="009D5BFB" w:rsidRDefault="009D5BFB" w:rsidP="00B812E3">
            <w:pPr>
              <w:rPr>
                <w:color w:val="000000"/>
                <w:szCs w:val="28"/>
              </w:rPr>
            </w:pPr>
            <w:r w:rsidRPr="009D5BFB">
              <w:rPr>
                <w:color w:val="000000"/>
                <w:szCs w:val="28"/>
              </w:rPr>
              <w:t>8.701</w:t>
            </w:r>
          </w:p>
        </w:tc>
        <w:tc>
          <w:tcPr>
            <w:tcW w:w="1546" w:type="dxa"/>
            <w:tcBorders>
              <w:top w:val="nil"/>
              <w:left w:val="nil"/>
              <w:bottom w:val="single" w:sz="4" w:space="0" w:color="auto"/>
              <w:right w:val="single" w:sz="4" w:space="0" w:color="auto"/>
            </w:tcBorders>
            <w:shd w:val="clear" w:color="auto" w:fill="auto"/>
            <w:vAlign w:val="bottom"/>
            <w:hideMark/>
          </w:tcPr>
          <w:p w14:paraId="2BD66419"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ACACE33" w14:textId="77777777" w:rsidR="009D5BFB" w:rsidRPr="009D5BFB" w:rsidRDefault="009D5BFB" w:rsidP="00B812E3">
            <w:pPr>
              <w:rPr>
                <w:color w:val="000000"/>
                <w:szCs w:val="28"/>
              </w:rPr>
            </w:pPr>
            <w:r w:rsidRPr="009D5BFB">
              <w:rPr>
                <w:color w:val="000000"/>
                <w:szCs w:val="28"/>
              </w:rPr>
              <w:t>0.00001290</w:t>
            </w:r>
          </w:p>
        </w:tc>
      </w:tr>
      <w:tr w:rsidR="009D5BFB" w:rsidRPr="009D5BFB" w14:paraId="423B891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3613700" w14:textId="77777777" w:rsidR="009D5BFB" w:rsidRPr="009D5BFB" w:rsidRDefault="009D5BFB" w:rsidP="00B812E3">
            <w:pPr>
              <w:rPr>
                <w:color w:val="000000"/>
                <w:szCs w:val="28"/>
              </w:rPr>
            </w:pPr>
            <w:r w:rsidRPr="009D5BFB">
              <w:rPr>
                <w:color w:val="000000"/>
                <w:szCs w:val="28"/>
              </w:rPr>
              <w:t>з24:20</w:t>
            </w:r>
          </w:p>
        </w:tc>
        <w:tc>
          <w:tcPr>
            <w:tcW w:w="1616" w:type="dxa"/>
            <w:tcBorders>
              <w:top w:val="nil"/>
              <w:left w:val="nil"/>
              <w:bottom w:val="single" w:sz="4" w:space="0" w:color="auto"/>
              <w:right w:val="single" w:sz="4" w:space="0" w:color="auto"/>
            </w:tcBorders>
            <w:shd w:val="clear" w:color="auto" w:fill="auto"/>
            <w:vAlign w:val="bottom"/>
            <w:hideMark/>
          </w:tcPr>
          <w:p w14:paraId="3387C914" w14:textId="77777777" w:rsidR="009D5BFB" w:rsidRPr="009D5BFB" w:rsidRDefault="009D5BFB" w:rsidP="00B812E3">
            <w:pPr>
              <w:rPr>
                <w:color w:val="000000"/>
                <w:szCs w:val="28"/>
              </w:rPr>
            </w:pPr>
            <w:r w:rsidRPr="009D5BFB">
              <w:rPr>
                <w:color w:val="000000"/>
                <w:szCs w:val="28"/>
              </w:rPr>
              <w:t>4.78</w:t>
            </w:r>
          </w:p>
        </w:tc>
        <w:tc>
          <w:tcPr>
            <w:tcW w:w="1616" w:type="dxa"/>
            <w:tcBorders>
              <w:top w:val="nil"/>
              <w:left w:val="nil"/>
              <w:bottom w:val="single" w:sz="4" w:space="0" w:color="auto"/>
              <w:right w:val="single" w:sz="4" w:space="0" w:color="auto"/>
            </w:tcBorders>
            <w:shd w:val="clear" w:color="auto" w:fill="auto"/>
            <w:vAlign w:val="bottom"/>
            <w:hideMark/>
          </w:tcPr>
          <w:p w14:paraId="7B39C214" w14:textId="77777777" w:rsidR="009D5BFB" w:rsidRPr="009D5BFB" w:rsidRDefault="009D5BFB" w:rsidP="00B812E3">
            <w:pPr>
              <w:rPr>
                <w:color w:val="000000"/>
                <w:szCs w:val="28"/>
              </w:rPr>
            </w:pPr>
            <w:r w:rsidRPr="009D5BFB">
              <w:rPr>
                <w:color w:val="000000"/>
                <w:szCs w:val="28"/>
              </w:rPr>
              <w:t>4.78</w:t>
            </w:r>
          </w:p>
        </w:tc>
        <w:tc>
          <w:tcPr>
            <w:tcW w:w="1499" w:type="dxa"/>
            <w:tcBorders>
              <w:top w:val="nil"/>
              <w:left w:val="nil"/>
              <w:bottom w:val="single" w:sz="4" w:space="0" w:color="auto"/>
              <w:right w:val="single" w:sz="4" w:space="0" w:color="auto"/>
            </w:tcBorders>
            <w:shd w:val="clear" w:color="auto" w:fill="auto"/>
            <w:vAlign w:val="bottom"/>
            <w:hideMark/>
          </w:tcPr>
          <w:p w14:paraId="71D773D8" w14:textId="77777777" w:rsidR="009D5BFB" w:rsidRPr="009D5BFB" w:rsidRDefault="009D5BFB" w:rsidP="00B812E3">
            <w:pPr>
              <w:rPr>
                <w:color w:val="000000"/>
                <w:szCs w:val="28"/>
              </w:rPr>
            </w:pPr>
            <w:r w:rsidRPr="009D5BFB">
              <w:rPr>
                <w:color w:val="000000"/>
                <w:szCs w:val="28"/>
              </w:rPr>
              <w:t>377</w:t>
            </w:r>
          </w:p>
        </w:tc>
        <w:tc>
          <w:tcPr>
            <w:tcW w:w="1499" w:type="dxa"/>
            <w:tcBorders>
              <w:top w:val="nil"/>
              <w:left w:val="nil"/>
              <w:bottom w:val="single" w:sz="4" w:space="0" w:color="auto"/>
              <w:right w:val="single" w:sz="4" w:space="0" w:color="auto"/>
            </w:tcBorders>
            <w:shd w:val="clear" w:color="auto" w:fill="auto"/>
            <w:vAlign w:val="bottom"/>
            <w:hideMark/>
          </w:tcPr>
          <w:p w14:paraId="71842BF6" w14:textId="77777777" w:rsidR="009D5BFB" w:rsidRPr="009D5BFB" w:rsidRDefault="009D5BFB" w:rsidP="00B812E3">
            <w:pPr>
              <w:rPr>
                <w:color w:val="000000"/>
                <w:szCs w:val="28"/>
              </w:rPr>
            </w:pPr>
            <w:r w:rsidRPr="009D5BFB">
              <w:rPr>
                <w:color w:val="000000"/>
                <w:szCs w:val="28"/>
              </w:rPr>
              <w:t>377</w:t>
            </w:r>
          </w:p>
        </w:tc>
        <w:tc>
          <w:tcPr>
            <w:tcW w:w="1662" w:type="dxa"/>
            <w:tcBorders>
              <w:top w:val="nil"/>
              <w:left w:val="nil"/>
              <w:bottom w:val="single" w:sz="4" w:space="0" w:color="auto"/>
              <w:right w:val="single" w:sz="4" w:space="0" w:color="auto"/>
            </w:tcBorders>
            <w:shd w:val="clear" w:color="auto" w:fill="auto"/>
            <w:vAlign w:val="bottom"/>
            <w:hideMark/>
          </w:tcPr>
          <w:p w14:paraId="76977E5D" w14:textId="77777777" w:rsidR="009D5BFB" w:rsidRPr="009D5BFB" w:rsidRDefault="009D5BFB" w:rsidP="00B812E3">
            <w:pPr>
              <w:rPr>
                <w:color w:val="000000"/>
                <w:szCs w:val="28"/>
              </w:rPr>
            </w:pPr>
            <w:r w:rsidRPr="009D5BFB">
              <w:rPr>
                <w:color w:val="000000"/>
                <w:szCs w:val="28"/>
              </w:rPr>
              <w:t>3.346</w:t>
            </w:r>
          </w:p>
        </w:tc>
        <w:tc>
          <w:tcPr>
            <w:tcW w:w="1546" w:type="dxa"/>
            <w:tcBorders>
              <w:top w:val="nil"/>
              <w:left w:val="nil"/>
              <w:bottom w:val="single" w:sz="4" w:space="0" w:color="auto"/>
              <w:right w:val="single" w:sz="4" w:space="0" w:color="auto"/>
            </w:tcBorders>
            <w:shd w:val="clear" w:color="auto" w:fill="auto"/>
            <w:vAlign w:val="bottom"/>
            <w:hideMark/>
          </w:tcPr>
          <w:p w14:paraId="2CD7BBA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B47F2D3" w14:textId="77777777" w:rsidR="009D5BFB" w:rsidRPr="009D5BFB" w:rsidRDefault="009D5BFB" w:rsidP="00B812E3">
            <w:pPr>
              <w:rPr>
                <w:color w:val="000000"/>
                <w:szCs w:val="28"/>
              </w:rPr>
            </w:pPr>
            <w:r w:rsidRPr="009D5BFB">
              <w:rPr>
                <w:color w:val="000000"/>
                <w:szCs w:val="28"/>
              </w:rPr>
              <w:t>0.00000496</w:t>
            </w:r>
          </w:p>
        </w:tc>
      </w:tr>
      <w:tr w:rsidR="009D5BFB" w:rsidRPr="009D5BFB" w14:paraId="07994D06"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106AAFF" w14:textId="77777777" w:rsidR="009D5BFB" w:rsidRPr="009D5BFB" w:rsidRDefault="009D5BFB" w:rsidP="00B812E3">
            <w:pPr>
              <w:rPr>
                <w:color w:val="000000"/>
                <w:szCs w:val="28"/>
              </w:rPr>
            </w:pPr>
            <w:r w:rsidRPr="009D5BFB">
              <w:rPr>
                <w:color w:val="000000"/>
                <w:szCs w:val="28"/>
              </w:rPr>
              <w:t>19:20</w:t>
            </w:r>
          </w:p>
        </w:tc>
        <w:tc>
          <w:tcPr>
            <w:tcW w:w="1616" w:type="dxa"/>
            <w:tcBorders>
              <w:top w:val="nil"/>
              <w:left w:val="nil"/>
              <w:bottom w:val="single" w:sz="4" w:space="0" w:color="auto"/>
              <w:right w:val="single" w:sz="4" w:space="0" w:color="auto"/>
            </w:tcBorders>
            <w:shd w:val="clear" w:color="auto" w:fill="auto"/>
            <w:vAlign w:val="bottom"/>
            <w:hideMark/>
          </w:tcPr>
          <w:p w14:paraId="77DAAD3C" w14:textId="77777777" w:rsidR="009D5BFB" w:rsidRPr="009D5BFB" w:rsidRDefault="009D5BFB" w:rsidP="00B812E3">
            <w:pPr>
              <w:rPr>
                <w:color w:val="000000"/>
                <w:szCs w:val="28"/>
              </w:rPr>
            </w:pPr>
            <w:r w:rsidRPr="009D5BFB">
              <w:rPr>
                <w:color w:val="000000"/>
                <w:szCs w:val="28"/>
              </w:rPr>
              <w:t>56.51</w:t>
            </w:r>
          </w:p>
        </w:tc>
        <w:tc>
          <w:tcPr>
            <w:tcW w:w="1616" w:type="dxa"/>
            <w:tcBorders>
              <w:top w:val="nil"/>
              <w:left w:val="nil"/>
              <w:bottom w:val="single" w:sz="4" w:space="0" w:color="auto"/>
              <w:right w:val="single" w:sz="4" w:space="0" w:color="auto"/>
            </w:tcBorders>
            <w:shd w:val="clear" w:color="auto" w:fill="auto"/>
            <w:vAlign w:val="bottom"/>
            <w:hideMark/>
          </w:tcPr>
          <w:p w14:paraId="1B34C445" w14:textId="77777777" w:rsidR="009D5BFB" w:rsidRPr="009D5BFB" w:rsidRDefault="009D5BFB" w:rsidP="00B812E3">
            <w:pPr>
              <w:rPr>
                <w:color w:val="000000"/>
                <w:szCs w:val="28"/>
              </w:rPr>
            </w:pPr>
            <w:r w:rsidRPr="009D5BFB">
              <w:rPr>
                <w:color w:val="000000"/>
                <w:szCs w:val="28"/>
              </w:rPr>
              <w:t>56.51</w:t>
            </w:r>
          </w:p>
        </w:tc>
        <w:tc>
          <w:tcPr>
            <w:tcW w:w="1499" w:type="dxa"/>
            <w:tcBorders>
              <w:top w:val="nil"/>
              <w:left w:val="nil"/>
              <w:bottom w:val="single" w:sz="4" w:space="0" w:color="auto"/>
              <w:right w:val="single" w:sz="4" w:space="0" w:color="auto"/>
            </w:tcBorders>
            <w:shd w:val="clear" w:color="auto" w:fill="auto"/>
            <w:vAlign w:val="bottom"/>
            <w:hideMark/>
          </w:tcPr>
          <w:p w14:paraId="525A589E" w14:textId="77777777" w:rsidR="009D5BFB" w:rsidRPr="009D5BFB" w:rsidRDefault="009D5BFB" w:rsidP="00B812E3">
            <w:pPr>
              <w:rPr>
                <w:color w:val="000000"/>
                <w:szCs w:val="28"/>
              </w:rPr>
            </w:pPr>
            <w:r w:rsidRPr="009D5BFB">
              <w:rPr>
                <w:color w:val="000000"/>
                <w:szCs w:val="28"/>
              </w:rPr>
              <w:t>426</w:t>
            </w:r>
          </w:p>
        </w:tc>
        <w:tc>
          <w:tcPr>
            <w:tcW w:w="1499" w:type="dxa"/>
            <w:tcBorders>
              <w:top w:val="nil"/>
              <w:left w:val="nil"/>
              <w:bottom w:val="single" w:sz="4" w:space="0" w:color="auto"/>
              <w:right w:val="single" w:sz="4" w:space="0" w:color="auto"/>
            </w:tcBorders>
            <w:shd w:val="clear" w:color="auto" w:fill="auto"/>
            <w:vAlign w:val="bottom"/>
            <w:hideMark/>
          </w:tcPr>
          <w:p w14:paraId="6F067F29" w14:textId="77777777" w:rsidR="009D5BFB" w:rsidRPr="009D5BFB" w:rsidRDefault="009D5BFB" w:rsidP="00B812E3">
            <w:pPr>
              <w:rPr>
                <w:color w:val="000000"/>
                <w:szCs w:val="28"/>
              </w:rPr>
            </w:pPr>
            <w:r w:rsidRPr="009D5BFB">
              <w:rPr>
                <w:color w:val="000000"/>
                <w:szCs w:val="28"/>
              </w:rPr>
              <w:t>426</w:t>
            </w:r>
          </w:p>
        </w:tc>
        <w:tc>
          <w:tcPr>
            <w:tcW w:w="1662" w:type="dxa"/>
            <w:tcBorders>
              <w:top w:val="nil"/>
              <w:left w:val="nil"/>
              <w:bottom w:val="single" w:sz="4" w:space="0" w:color="auto"/>
              <w:right w:val="single" w:sz="4" w:space="0" w:color="auto"/>
            </w:tcBorders>
            <w:shd w:val="clear" w:color="auto" w:fill="auto"/>
            <w:vAlign w:val="bottom"/>
            <w:hideMark/>
          </w:tcPr>
          <w:p w14:paraId="674938F6" w14:textId="77777777" w:rsidR="009D5BFB" w:rsidRPr="009D5BFB" w:rsidRDefault="009D5BFB" w:rsidP="00B812E3">
            <w:pPr>
              <w:rPr>
                <w:color w:val="000000"/>
                <w:szCs w:val="28"/>
              </w:rPr>
            </w:pPr>
            <w:r w:rsidRPr="009D5BFB">
              <w:rPr>
                <w:color w:val="000000"/>
                <w:szCs w:val="28"/>
              </w:rPr>
              <w:t>45.208</w:t>
            </w:r>
          </w:p>
        </w:tc>
        <w:tc>
          <w:tcPr>
            <w:tcW w:w="1546" w:type="dxa"/>
            <w:tcBorders>
              <w:top w:val="nil"/>
              <w:left w:val="nil"/>
              <w:bottom w:val="single" w:sz="4" w:space="0" w:color="auto"/>
              <w:right w:val="single" w:sz="4" w:space="0" w:color="auto"/>
            </w:tcBorders>
            <w:shd w:val="clear" w:color="auto" w:fill="auto"/>
            <w:vAlign w:val="bottom"/>
            <w:hideMark/>
          </w:tcPr>
          <w:p w14:paraId="7F1B12F3"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CB2EF76" w14:textId="77777777" w:rsidR="009D5BFB" w:rsidRPr="009D5BFB" w:rsidRDefault="009D5BFB" w:rsidP="00B812E3">
            <w:pPr>
              <w:rPr>
                <w:color w:val="000000"/>
                <w:szCs w:val="28"/>
              </w:rPr>
            </w:pPr>
            <w:r w:rsidRPr="009D5BFB">
              <w:rPr>
                <w:color w:val="000000"/>
                <w:szCs w:val="28"/>
              </w:rPr>
              <w:t>0.00006354</w:t>
            </w:r>
          </w:p>
        </w:tc>
      </w:tr>
      <w:tr w:rsidR="009D5BFB" w:rsidRPr="009D5BFB" w14:paraId="03B206E1"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F2C99C7" w14:textId="77777777" w:rsidR="009D5BFB" w:rsidRPr="009D5BFB" w:rsidRDefault="009D5BFB" w:rsidP="00B812E3">
            <w:pPr>
              <w:rPr>
                <w:color w:val="000000"/>
                <w:szCs w:val="28"/>
              </w:rPr>
            </w:pPr>
            <w:r w:rsidRPr="009D5BFB">
              <w:rPr>
                <w:color w:val="000000"/>
                <w:szCs w:val="28"/>
              </w:rPr>
              <w:t>19:№38</w:t>
            </w:r>
          </w:p>
        </w:tc>
        <w:tc>
          <w:tcPr>
            <w:tcW w:w="1616" w:type="dxa"/>
            <w:tcBorders>
              <w:top w:val="nil"/>
              <w:left w:val="nil"/>
              <w:bottom w:val="single" w:sz="4" w:space="0" w:color="auto"/>
              <w:right w:val="single" w:sz="4" w:space="0" w:color="auto"/>
            </w:tcBorders>
            <w:shd w:val="clear" w:color="auto" w:fill="auto"/>
            <w:vAlign w:val="bottom"/>
            <w:hideMark/>
          </w:tcPr>
          <w:p w14:paraId="0D141C6C" w14:textId="77777777" w:rsidR="009D5BFB" w:rsidRPr="009D5BFB" w:rsidRDefault="009D5BFB" w:rsidP="00B812E3">
            <w:pPr>
              <w:rPr>
                <w:color w:val="000000"/>
                <w:szCs w:val="28"/>
              </w:rPr>
            </w:pPr>
            <w:r w:rsidRPr="009D5BFB">
              <w:rPr>
                <w:color w:val="000000"/>
                <w:szCs w:val="28"/>
              </w:rPr>
              <w:t>10.9</w:t>
            </w:r>
          </w:p>
        </w:tc>
        <w:tc>
          <w:tcPr>
            <w:tcW w:w="1616" w:type="dxa"/>
            <w:tcBorders>
              <w:top w:val="nil"/>
              <w:left w:val="nil"/>
              <w:bottom w:val="single" w:sz="4" w:space="0" w:color="auto"/>
              <w:right w:val="single" w:sz="4" w:space="0" w:color="auto"/>
            </w:tcBorders>
            <w:shd w:val="clear" w:color="auto" w:fill="auto"/>
            <w:vAlign w:val="bottom"/>
            <w:hideMark/>
          </w:tcPr>
          <w:p w14:paraId="57930664" w14:textId="77777777" w:rsidR="009D5BFB" w:rsidRPr="009D5BFB" w:rsidRDefault="009D5BFB" w:rsidP="00B812E3">
            <w:pPr>
              <w:rPr>
                <w:color w:val="000000"/>
                <w:szCs w:val="28"/>
              </w:rPr>
            </w:pPr>
            <w:r w:rsidRPr="009D5BFB">
              <w:rPr>
                <w:color w:val="000000"/>
                <w:szCs w:val="28"/>
              </w:rPr>
              <w:t>10.9</w:t>
            </w:r>
          </w:p>
        </w:tc>
        <w:tc>
          <w:tcPr>
            <w:tcW w:w="1499" w:type="dxa"/>
            <w:tcBorders>
              <w:top w:val="nil"/>
              <w:left w:val="nil"/>
              <w:bottom w:val="single" w:sz="4" w:space="0" w:color="auto"/>
              <w:right w:val="single" w:sz="4" w:space="0" w:color="auto"/>
            </w:tcBorders>
            <w:shd w:val="clear" w:color="auto" w:fill="auto"/>
            <w:vAlign w:val="bottom"/>
            <w:hideMark/>
          </w:tcPr>
          <w:p w14:paraId="3E691C25"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61698DE8"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2975EEA6" w14:textId="77777777" w:rsidR="009D5BFB" w:rsidRPr="009D5BFB" w:rsidRDefault="009D5BFB" w:rsidP="00B812E3">
            <w:pPr>
              <w:rPr>
                <w:color w:val="000000"/>
                <w:szCs w:val="28"/>
              </w:rPr>
            </w:pPr>
            <w:r w:rsidRPr="009D5BFB">
              <w:rPr>
                <w:color w:val="000000"/>
                <w:szCs w:val="28"/>
              </w:rPr>
              <w:t>1.09</w:t>
            </w:r>
          </w:p>
        </w:tc>
        <w:tc>
          <w:tcPr>
            <w:tcW w:w="1546" w:type="dxa"/>
            <w:tcBorders>
              <w:top w:val="nil"/>
              <w:left w:val="nil"/>
              <w:bottom w:val="single" w:sz="4" w:space="0" w:color="auto"/>
              <w:right w:val="single" w:sz="4" w:space="0" w:color="auto"/>
            </w:tcBorders>
            <w:shd w:val="clear" w:color="auto" w:fill="auto"/>
            <w:vAlign w:val="bottom"/>
            <w:hideMark/>
          </w:tcPr>
          <w:p w14:paraId="2C51295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0AB38E2" w14:textId="77777777" w:rsidR="009D5BFB" w:rsidRPr="009D5BFB" w:rsidRDefault="009D5BFB" w:rsidP="00B812E3">
            <w:pPr>
              <w:rPr>
                <w:color w:val="000000"/>
                <w:szCs w:val="28"/>
              </w:rPr>
            </w:pPr>
            <w:r w:rsidRPr="009D5BFB">
              <w:rPr>
                <w:color w:val="000000"/>
                <w:szCs w:val="28"/>
              </w:rPr>
              <w:t>0.00000494</w:t>
            </w:r>
          </w:p>
        </w:tc>
      </w:tr>
      <w:tr w:rsidR="009D5BFB" w:rsidRPr="009D5BFB" w14:paraId="0FBE8FD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FBE91DF" w14:textId="77777777" w:rsidR="009D5BFB" w:rsidRPr="009D5BFB" w:rsidRDefault="009D5BFB" w:rsidP="00B812E3">
            <w:pPr>
              <w:rPr>
                <w:color w:val="000000"/>
                <w:szCs w:val="28"/>
              </w:rPr>
            </w:pPr>
            <w:r w:rsidRPr="009D5BFB">
              <w:rPr>
                <w:color w:val="000000"/>
                <w:szCs w:val="28"/>
              </w:rPr>
              <w:t>8:19</w:t>
            </w:r>
          </w:p>
        </w:tc>
        <w:tc>
          <w:tcPr>
            <w:tcW w:w="1616" w:type="dxa"/>
            <w:tcBorders>
              <w:top w:val="nil"/>
              <w:left w:val="nil"/>
              <w:bottom w:val="single" w:sz="4" w:space="0" w:color="auto"/>
              <w:right w:val="single" w:sz="4" w:space="0" w:color="auto"/>
            </w:tcBorders>
            <w:shd w:val="clear" w:color="auto" w:fill="auto"/>
            <w:vAlign w:val="bottom"/>
            <w:hideMark/>
          </w:tcPr>
          <w:p w14:paraId="2CEEF154" w14:textId="77777777" w:rsidR="009D5BFB" w:rsidRPr="009D5BFB" w:rsidRDefault="009D5BFB" w:rsidP="00B812E3">
            <w:pPr>
              <w:rPr>
                <w:color w:val="000000"/>
                <w:szCs w:val="28"/>
              </w:rPr>
            </w:pPr>
            <w:r w:rsidRPr="009D5BFB">
              <w:rPr>
                <w:color w:val="000000"/>
                <w:szCs w:val="28"/>
              </w:rPr>
              <w:t>39.35</w:t>
            </w:r>
          </w:p>
        </w:tc>
        <w:tc>
          <w:tcPr>
            <w:tcW w:w="1616" w:type="dxa"/>
            <w:tcBorders>
              <w:top w:val="nil"/>
              <w:left w:val="nil"/>
              <w:bottom w:val="single" w:sz="4" w:space="0" w:color="auto"/>
              <w:right w:val="single" w:sz="4" w:space="0" w:color="auto"/>
            </w:tcBorders>
            <w:shd w:val="clear" w:color="auto" w:fill="auto"/>
            <w:vAlign w:val="bottom"/>
            <w:hideMark/>
          </w:tcPr>
          <w:p w14:paraId="65ACEAC5" w14:textId="77777777" w:rsidR="009D5BFB" w:rsidRPr="009D5BFB" w:rsidRDefault="009D5BFB" w:rsidP="00B812E3">
            <w:pPr>
              <w:rPr>
                <w:color w:val="000000"/>
                <w:szCs w:val="28"/>
              </w:rPr>
            </w:pPr>
            <w:r w:rsidRPr="009D5BFB">
              <w:rPr>
                <w:color w:val="000000"/>
                <w:szCs w:val="28"/>
              </w:rPr>
              <w:t>39.35</w:t>
            </w:r>
          </w:p>
        </w:tc>
        <w:tc>
          <w:tcPr>
            <w:tcW w:w="1499" w:type="dxa"/>
            <w:tcBorders>
              <w:top w:val="nil"/>
              <w:left w:val="nil"/>
              <w:bottom w:val="single" w:sz="4" w:space="0" w:color="auto"/>
              <w:right w:val="single" w:sz="4" w:space="0" w:color="auto"/>
            </w:tcBorders>
            <w:shd w:val="clear" w:color="auto" w:fill="auto"/>
            <w:vAlign w:val="bottom"/>
            <w:hideMark/>
          </w:tcPr>
          <w:p w14:paraId="35B77DCE" w14:textId="77777777" w:rsidR="009D5BFB" w:rsidRPr="009D5BFB" w:rsidRDefault="009D5BFB" w:rsidP="00B812E3">
            <w:pPr>
              <w:rPr>
                <w:color w:val="000000"/>
                <w:szCs w:val="28"/>
              </w:rPr>
            </w:pPr>
            <w:r w:rsidRPr="009D5BFB">
              <w:rPr>
                <w:color w:val="000000"/>
                <w:szCs w:val="28"/>
              </w:rPr>
              <w:t>426</w:t>
            </w:r>
          </w:p>
        </w:tc>
        <w:tc>
          <w:tcPr>
            <w:tcW w:w="1499" w:type="dxa"/>
            <w:tcBorders>
              <w:top w:val="nil"/>
              <w:left w:val="nil"/>
              <w:bottom w:val="single" w:sz="4" w:space="0" w:color="auto"/>
              <w:right w:val="single" w:sz="4" w:space="0" w:color="auto"/>
            </w:tcBorders>
            <w:shd w:val="clear" w:color="auto" w:fill="auto"/>
            <w:vAlign w:val="bottom"/>
            <w:hideMark/>
          </w:tcPr>
          <w:p w14:paraId="5B621370" w14:textId="77777777" w:rsidR="009D5BFB" w:rsidRPr="009D5BFB" w:rsidRDefault="009D5BFB" w:rsidP="00B812E3">
            <w:pPr>
              <w:rPr>
                <w:color w:val="000000"/>
                <w:szCs w:val="28"/>
              </w:rPr>
            </w:pPr>
            <w:r w:rsidRPr="009D5BFB">
              <w:rPr>
                <w:color w:val="000000"/>
                <w:szCs w:val="28"/>
              </w:rPr>
              <w:t>426</w:t>
            </w:r>
          </w:p>
        </w:tc>
        <w:tc>
          <w:tcPr>
            <w:tcW w:w="1662" w:type="dxa"/>
            <w:tcBorders>
              <w:top w:val="nil"/>
              <w:left w:val="nil"/>
              <w:bottom w:val="single" w:sz="4" w:space="0" w:color="auto"/>
              <w:right w:val="single" w:sz="4" w:space="0" w:color="auto"/>
            </w:tcBorders>
            <w:shd w:val="clear" w:color="auto" w:fill="auto"/>
            <w:vAlign w:val="bottom"/>
            <w:hideMark/>
          </w:tcPr>
          <w:p w14:paraId="5C909417" w14:textId="77777777" w:rsidR="009D5BFB" w:rsidRPr="009D5BFB" w:rsidRDefault="009D5BFB" w:rsidP="00B812E3">
            <w:pPr>
              <w:rPr>
                <w:color w:val="000000"/>
                <w:szCs w:val="28"/>
              </w:rPr>
            </w:pPr>
            <w:r w:rsidRPr="009D5BFB">
              <w:rPr>
                <w:color w:val="000000"/>
                <w:szCs w:val="28"/>
              </w:rPr>
              <w:t>31.48</w:t>
            </w:r>
          </w:p>
        </w:tc>
        <w:tc>
          <w:tcPr>
            <w:tcW w:w="1546" w:type="dxa"/>
            <w:tcBorders>
              <w:top w:val="nil"/>
              <w:left w:val="nil"/>
              <w:bottom w:val="single" w:sz="4" w:space="0" w:color="auto"/>
              <w:right w:val="single" w:sz="4" w:space="0" w:color="auto"/>
            </w:tcBorders>
            <w:shd w:val="clear" w:color="auto" w:fill="auto"/>
            <w:vAlign w:val="bottom"/>
            <w:hideMark/>
          </w:tcPr>
          <w:p w14:paraId="318E1F7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45A8574" w14:textId="77777777" w:rsidR="009D5BFB" w:rsidRPr="009D5BFB" w:rsidRDefault="009D5BFB" w:rsidP="00B812E3">
            <w:pPr>
              <w:rPr>
                <w:color w:val="000000"/>
                <w:szCs w:val="28"/>
              </w:rPr>
            </w:pPr>
            <w:r w:rsidRPr="009D5BFB">
              <w:rPr>
                <w:color w:val="000000"/>
                <w:szCs w:val="28"/>
              </w:rPr>
              <w:t>0.00004429</w:t>
            </w:r>
          </w:p>
        </w:tc>
      </w:tr>
      <w:tr w:rsidR="009D5BFB" w:rsidRPr="009D5BFB" w14:paraId="092864A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CA085F2" w14:textId="77777777" w:rsidR="009D5BFB" w:rsidRPr="009D5BFB" w:rsidRDefault="009D5BFB" w:rsidP="00B812E3">
            <w:pPr>
              <w:rPr>
                <w:color w:val="000000"/>
                <w:szCs w:val="28"/>
              </w:rPr>
            </w:pPr>
            <w:r w:rsidRPr="009D5BFB">
              <w:rPr>
                <w:color w:val="000000"/>
                <w:szCs w:val="28"/>
              </w:rPr>
              <w:lastRenderedPageBreak/>
              <w:t>8:9</w:t>
            </w:r>
          </w:p>
        </w:tc>
        <w:tc>
          <w:tcPr>
            <w:tcW w:w="1616" w:type="dxa"/>
            <w:tcBorders>
              <w:top w:val="nil"/>
              <w:left w:val="nil"/>
              <w:bottom w:val="single" w:sz="4" w:space="0" w:color="auto"/>
              <w:right w:val="single" w:sz="4" w:space="0" w:color="auto"/>
            </w:tcBorders>
            <w:shd w:val="clear" w:color="auto" w:fill="auto"/>
            <w:vAlign w:val="bottom"/>
            <w:hideMark/>
          </w:tcPr>
          <w:p w14:paraId="553F44CB" w14:textId="77777777" w:rsidR="009D5BFB" w:rsidRPr="009D5BFB" w:rsidRDefault="009D5BFB" w:rsidP="00B812E3">
            <w:pPr>
              <w:rPr>
                <w:color w:val="000000"/>
                <w:szCs w:val="28"/>
              </w:rPr>
            </w:pPr>
            <w:r w:rsidRPr="009D5BFB">
              <w:rPr>
                <w:color w:val="000000"/>
                <w:szCs w:val="28"/>
              </w:rPr>
              <w:t>39.34</w:t>
            </w:r>
          </w:p>
        </w:tc>
        <w:tc>
          <w:tcPr>
            <w:tcW w:w="1616" w:type="dxa"/>
            <w:tcBorders>
              <w:top w:val="nil"/>
              <w:left w:val="nil"/>
              <w:bottom w:val="single" w:sz="4" w:space="0" w:color="auto"/>
              <w:right w:val="single" w:sz="4" w:space="0" w:color="auto"/>
            </w:tcBorders>
            <w:shd w:val="clear" w:color="auto" w:fill="auto"/>
            <w:vAlign w:val="bottom"/>
            <w:hideMark/>
          </w:tcPr>
          <w:p w14:paraId="773EFC34" w14:textId="77777777" w:rsidR="009D5BFB" w:rsidRPr="009D5BFB" w:rsidRDefault="009D5BFB" w:rsidP="00B812E3">
            <w:pPr>
              <w:rPr>
                <w:color w:val="000000"/>
                <w:szCs w:val="28"/>
              </w:rPr>
            </w:pPr>
            <w:r w:rsidRPr="009D5BFB">
              <w:rPr>
                <w:color w:val="000000"/>
                <w:szCs w:val="28"/>
              </w:rPr>
              <w:t>39.34</w:t>
            </w:r>
          </w:p>
        </w:tc>
        <w:tc>
          <w:tcPr>
            <w:tcW w:w="1499" w:type="dxa"/>
            <w:tcBorders>
              <w:top w:val="nil"/>
              <w:left w:val="nil"/>
              <w:bottom w:val="single" w:sz="4" w:space="0" w:color="auto"/>
              <w:right w:val="single" w:sz="4" w:space="0" w:color="auto"/>
            </w:tcBorders>
            <w:shd w:val="clear" w:color="auto" w:fill="auto"/>
            <w:vAlign w:val="bottom"/>
            <w:hideMark/>
          </w:tcPr>
          <w:p w14:paraId="465E5CA3"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2D14BBE6"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0F792280" w14:textId="77777777" w:rsidR="009D5BFB" w:rsidRPr="009D5BFB" w:rsidRDefault="009D5BFB" w:rsidP="00B812E3">
            <w:pPr>
              <w:rPr>
                <w:color w:val="000000"/>
                <w:szCs w:val="28"/>
              </w:rPr>
            </w:pPr>
            <w:r w:rsidRPr="009D5BFB">
              <w:rPr>
                <w:color w:val="000000"/>
                <w:szCs w:val="28"/>
              </w:rPr>
              <w:t>23.604</w:t>
            </w:r>
          </w:p>
        </w:tc>
        <w:tc>
          <w:tcPr>
            <w:tcW w:w="1546" w:type="dxa"/>
            <w:tcBorders>
              <w:top w:val="nil"/>
              <w:left w:val="nil"/>
              <w:bottom w:val="single" w:sz="4" w:space="0" w:color="auto"/>
              <w:right w:val="single" w:sz="4" w:space="0" w:color="auto"/>
            </w:tcBorders>
            <w:shd w:val="clear" w:color="auto" w:fill="auto"/>
            <w:vAlign w:val="bottom"/>
            <w:hideMark/>
          </w:tcPr>
          <w:p w14:paraId="352D47F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52EA2CD" w14:textId="77777777" w:rsidR="009D5BFB" w:rsidRPr="009D5BFB" w:rsidRDefault="009D5BFB" w:rsidP="00B812E3">
            <w:pPr>
              <w:rPr>
                <w:color w:val="000000"/>
                <w:szCs w:val="28"/>
              </w:rPr>
            </w:pPr>
            <w:r w:rsidRPr="009D5BFB">
              <w:rPr>
                <w:color w:val="000000"/>
                <w:szCs w:val="28"/>
              </w:rPr>
              <w:t>0.00002943</w:t>
            </w:r>
          </w:p>
        </w:tc>
      </w:tr>
      <w:tr w:rsidR="009D5BFB" w:rsidRPr="009D5BFB" w14:paraId="0F684F9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DAAD7EC" w14:textId="77777777" w:rsidR="009D5BFB" w:rsidRPr="009D5BFB" w:rsidRDefault="009D5BFB" w:rsidP="00B812E3">
            <w:pPr>
              <w:rPr>
                <w:color w:val="000000"/>
                <w:szCs w:val="28"/>
              </w:rPr>
            </w:pPr>
            <w:r w:rsidRPr="009D5BFB">
              <w:rPr>
                <w:color w:val="000000"/>
                <w:szCs w:val="28"/>
              </w:rPr>
              <w:t>9:з25</w:t>
            </w:r>
          </w:p>
        </w:tc>
        <w:tc>
          <w:tcPr>
            <w:tcW w:w="1616" w:type="dxa"/>
            <w:tcBorders>
              <w:top w:val="nil"/>
              <w:left w:val="nil"/>
              <w:bottom w:val="single" w:sz="4" w:space="0" w:color="auto"/>
              <w:right w:val="single" w:sz="4" w:space="0" w:color="auto"/>
            </w:tcBorders>
            <w:shd w:val="clear" w:color="auto" w:fill="auto"/>
            <w:vAlign w:val="bottom"/>
            <w:hideMark/>
          </w:tcPr>
          <w:p w14:paraId="4E2A76D7" w14:textId="77777777" w:rsidR="009D5BFB" w:rsidRPr="009D5BFB" w:rsidRDefault="009D5BFB" w:rsidP="00B812E3">
            <w:pPr>
              <w:rPr>
                <w:color w:val="000000"/>
                <w:szCs w:val="28"/>
              </w:rPr>
            </w:pPr>
            <w:r w:rsidRPr="009D5BFB">
              <w:rPr>
                <w:color w:val="000000"/>
                <w:szCs w:val="28"/>
              </w:rPr>
              <w:t>3.07</w:t>
            </w:r>
          </w:p>
        </w:tc>
        <w:tc>
          <w:tcPr>
            <w:tcW w:w="1616" w:type="dxa"/>
            <w:tcBorders>
              <w:top w:val="nil"/>
              <w:left w:val="nil"/>
              <w:bottom w:val="single" w:sz="4" w:space="0" w:color="auto"/>
              <w:right w:val="single" w:sz="4" w:space="0" w:color="auto"/>
            </w:tcBorders>
            <w:shd w:val="clear" w:color="auto" w:fill="auto"/>
            <w:vAlign w:val="bottom"/>
            <w:hideMark/>
          </w:tcPr>
          <w:p w14:paraId="4E1DE48E" w14:textId="77777777" w:rsidR="009D5BFB" w:rsidRPr="009D5BFB" w:rsidRDefault="009D5BFB" w:rsidP="00B812E3">
            <w:pPr>
              <w:rPr>
                <w:color w:val="000000"/>
                <w:szCs w:val="28"/>
              </w:rPr>
            </w:pPr>
            <w:r w:rsidRPr="009D5BFB">
              <w:rPr>
                <w:color w:val="000000"/>
                <w:szCs w:val="28"/>
              </w:rPr>
              <w:t>3.07</w:t>
            </w:r>
          </w:p>
        </w:tc>
        <w:tc>
          <w:tcPr>
            <w:tcW w:w="1499" w:type="dxa"/>
            <w:tcBorders>
              <w:top w:val="nil"/>
              <w:left w:val="nil"/>
              <w:bottom w:val="single" w:sz="4" w:space="0" w:color="auto"/>
              <w:right w:val="single" w:sz="4" w:space="0" w:color="auto"/>
            </w:tcBorders>
            <w:shd w:val="clear" w:color="auto" w:fill="auto"/>
            <w:vAlign w:val="bottom"/>
            <w:hideMark/>
          </w:tcPr>
          <w:p w14:paraId="6BD5FC3E"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0B3ABC81"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675E5C94" w14:textId="77777777" w:rsidR="009D5BFB" w:rsidRPr="009D5BFB" w:rsidRDefault="009D5BFB" w:rsidP="00B812E3">
            <w:pPr>
              <w:rPr>
                <w:color w:val="000000"/>
                <w:szCs w:val="28"/>
              </w:rPr>
            </w:pPr>
            <w:r w:rsidRPr="009D5BFB">
              <w:rPr>
                <w:color w:val="000000"/>
                <w:szCs w:val="28"/>
              </w:rPr>
              <w:t>0.4912</w:t>
            </w:r>
          </w:p>
        </w:tc>
        <w:tc>
          <w:tcPr>
            <w:tcW w:w="1546" w:type="dxa"/>
            <w:tcBorders>
              <w:top w:val="nil"/>
              <w:left w:val="nil"/>
              <w:bottom w:val="single" w:sz="4" w:space="0" w:color="auto"/>
              <w:right w:val="single" w:sz="4" w:space="0" w:color="auto"/>
            </w:tcBorders>
            <w:shd w:val="clear" w:color="auto" w:fill="auto"/>
            <w:vAlign w:val="bottom"/>
            <w:hideMark/>
          </w:tcPr>
          <w:p w14:paraId="2A12910E"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5538028" w14:textId="77777777" w:rsidR="009D5BFB" w:rsidRPr="009D5BFB" w:rsidRDefault="009D5BFB" w:rsidP="00B812E3">
            <w:pPr>
              <w:rPr>
                <w:color w:val="000000"/>
                <w:szCs w:val="28"/>
              </w:rPr>
            </w:pPr>
            <w:r w:rsidRPr="009D5BFB">
              <w:rPr>
                <w:color w:val="000000"/>
                <w:szCs w:val="28"/>
              </w:rPr>
              <w:t>0.00000157</w:t>
            </w:r>
          </w:p>
        </w:tc>
      </w:tr>
      <w:tr w:rsidR="009D5BFB" w:rsidRPr="009D5BFB" w14:paraId="0CAC1E2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FC2B551" w14:textId="77777777" w:rsidR="009D5BFB" w:rsidRPr="009D5BFB" w:rsidRDefault="009D5BFB" w:rsidP="00B812E3">
            <w:pPr>
              <w:rPr>
                <w:color w:val="000000"/>
                <w:szCs w:val="28"/>
              </w:rPr>
            </w:pPr>
            <w:r w:rsidRPr="009D5BFB">
              <w:rPr>
                <w:color w:val="000000"/>
                <w:szCs w:val="28"/>
              </w:rPr>
              <w:t>з25:№32</w:t>
            </w:r>
          </w:p>
        </w:tc>
        <w:tc>
          <w:tcPr>
            <w:tcW w:w="1616" w:type="dxa"/>
            <w:tcBorders>
              <w:top w:val="nil"/>
              <w:left w:val="nil"/>
              <w:bottom w:val="single" w:sz="4" w:space="0" w:color="auto"/>
              <w:right w:val="single" w:sz="4" w:space="0" w:color="auto"/>
            </w:tcBorders>
            <w:shd w:val="clear" w:color="auto" w:fill="auto"/>
            <w:vAlign w:val="bottom"/>
            <w:hideMark/>
          </w:tcPr>
          <w:p w14:paraId="5BB2AD41" w14:textId="77777777" w:rsidR="009D5BFB" w:rsidRPr="009D5BFB" w:rsidRDefault="009D5BFB" w:rsidP="00B812E3">
            <w:pPr>
              <w:rPr>
                <w:color w:val="000000"/>
                <w:szCs w:val="28"/>
              </w:rPr>
            </w:pPr>
            <w:r w:rsidRPr="009D5BFB">
              <w:rPr>
                <w:color w:val="000000"/>
                <w:szCs w:val="28"/>
              </w:rPr>
              <w:t>8.17</w:t>
            </w:r>
          </w:p>
        </w:tc>
        <w:tc>
          <w:tcPr>
            <w:tcW w:w="1616" w:type="dxa"/>
            <w:tcBorders>
              <w:top w:val="nil"/>
              <w:left w:val="nil"/>
              <w:bottom w:val="single" w:sz="4" w:space="0" w:color="auto"/>
              <w:right w:val="single" w:sz="4" w:space="0" w:color="auto"/>
            </w:tcBorders>
            <w:shd w:val="clear" w:color="auto" w:fill="auto"/>
            <w:vAlign w:val="bottom"/>
            <w:hideMark/>
          </w:tcPr>
          <w:p w14:paraId="70AD85BB" w14:textId="77777777" w:rsidR="009D5BFB" w:rsidRPr="009D5BFB" w:rsidRDefault="009D5BFB" w:rsidP="00B812E3">
            <w:pPr>
              <w:rPr>
                <w:color w:val="000000"/>
                <w:szCs w:val="28"/>
              </w:rPr>
            </w:pPr>
            <w:r w:rsidRPr="009D5BFB">
              <w:rPr>
                <w:color w:val="000000"/>
                <w:szCs w:val="28"/>
              </w:rPr>
              <w:t>8.17</w:t>
            </w:r>
          </w:p>
        </w:tc>
        <w:tc>
          <w:tcPr>
            <w:tcW w:w="1499" w:type="dxa"/>
            <w:tcBorders>
              <w:top w:val="nil"/>
              <w:left w:val="nil"/>
              <w:bottom w:val="single" w:sz="4" w:space="0" w:color="auto"/>
              <w:right w:val="single" w:sz="4" w:space="0" w:color="auto"/>
            </w:tcBorders>
            <w:shd w:val="clear" w:color="auto" w:fill="auto"/>
            <w:vAlign w:val="bottom"/>
            <w:hideMark/>
          </w:tcPr>
          <w:p w14:paraId="4BF03F15"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5AB0F50D"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51B5C731" w14:textId="77777777" w:rsidR="009D5BFB" w:rsidRPr="009D5BFB" w:rsidRDefault="009D5BFB" w:rsidP="00B812E3">
            <w:pPr>
              <w:rPr>
                <w:color w:val="000000"/>
                <w:szCs w:val="28"/>
              </w:rPr>
            </w:pPr>
            <w:r w:rsidRPr="009D5BFB">
              <w:rPr>
                <w:color w:val="000000"/>
                <w:szCs w:val="28"/>
              </w:rPr>
              <w:t>1.3072</w:t>
            </w:r>
          </w:p>
        </w:tc>
        <w:tc>
          <w:tcPr>
            <w:tcW w:w="1546" w:type="dxa"/>
            <w:tcBorders>
              <w:top w:val="nil"/>
              <w:left w:val="nil"/>
              <w:bottom w:val="single" w:sz="4" w:space="0" w:color="auto"/>
              <w:right w:val="single" w:sz="4" w:space="0" w:color="auto"/>
            </w:tcBorders>
            <w:shd w:val="clear" w:color="auto" w:fill="auto"/>
            <w:vAlign w:val="bottom"/>
            <w:hideMark/>
          </w:tcPr>
          <w:p w14:paraId="45A789FA"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7651A3B" w14:textId="77777777" w:rsidR="009D5BFB" w:rsidRPr="009D5BFB" w:rsidRDefault="009D5BFB" w:rsidP="00B812E3">
            <w:pPr>
              <w:rPr>
                <w:color w:val="000000"/>
                <w:szCs w:val="28"/>
              </w:rPr>
            </w:pPr>
            <w:r w:rsidRPr="009D5BFB">
              <w:rPr>
                <w:color w:val="000000"/>
                <w:szCs w:val="28"/>
              </w:rPr>
              <w:t>0.00000418</w:t>
            </w:r>
          </w:p>
        </w:tc>
      </w:tr>
      <w:tr w:rsidR="009D5BFB" w:rsidRPr="009D5BFB" w14:paraId="1B3CCD9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20E8EE5" w14:textId="77777777" w:rsidR="009D5BFB" w:rsidRPr="009D5BFB" w:rsidRDefault="009D5BFB" w:rsidP="00B812E3">
            <w:pPr>
              <w:rPr>
                <w:color w:val="000000"/>
                <w:szCs w:val="28"/>
              </w:rPr>
            </w:pPr>
            <w:r w:rsidRPr="009D5BFB">
              <w:rPr>
                <w:color w:val="000000"/>
                <w:szCs w:val="28"/>
              </w:rPr>
              <w:t>9:10</w:t>
            </w:r>
          </w:p>
        </w:tc>
        <w:tc>
          <w:tcPr>
            <w:tcW w:w="1616" w:type="dxa"/>
            <w:tcBorders>
              <w:top w:val="nil"/>
              <w:left w:val="nil"/>
              <w:bottom w:val="single" w:sz="4" w:space="0" w:color="auto"/>
              <w:right w:val="single" w:sz="4" w:space="0" w:color="auto"/>
            </w:tcBorders>
            <w:shd w:val="clear" w:color="auto" w:fill="auto"/>
            <w:vAlign w:val="bottom"/>
            <w:hideMark/>
          </w:tcPr>
          <w:p w14:paraId="438CCC45" w14:textId="77777777" w:rsidR="009D5BFB" w:rsidRPr="009D5BFB" w:rsidRDefault="009D5BFB" w:rsidP="00B812E3">
            <w:pPr>
              <w:rPr>
                <w:color w:val="000000"/>
                <w:szCs w:val="28"/>
              </w:rPr>
            </w:pPr>
            <w:r w:rsidRPr="009D5BFB">
              <w:rPr>
                <w:color w:val="000000"/>
                <w:szCs w:val="28"/>
              </w:rPr>
              <w:t>13.97</w:t>
            </w:r>
          </w:p>
        </w:tc>
        <w:tc>
          <w:tcPr>
            <w:tcW w:w="1616" w:type="dxa"/>
            <w:tcBorders>
              <w:top w:val="nil"/>
              <w:left w:val="nil"/>
              <w:bottom w:val="single" w:sz="4" w:space="0" w:color="auto"/>
              <w:right w:val="single" w:sz="4" w:space="0" w:color="auto"/>
            </w:tcBorders>
            <w:shd w:val="clear" w:color="auto" w:fill="auto"/>
            <w:vAlign w:val="bottom"/>
            <w:hideMark/>
          </w:tcPr>
          <w:p w14:paraId="0B854E2F" w14:textId="77777777" w:rsidR="009D5BFB" w:rsidRPr="009D5BFB" w:rsidRDefault="009D5BFB" w:rsidP="00B812E3">
            <w:pPr>
              <w:rPr>
                <w:color w:val="000000"/>
                <w:szCs w:val="28"/>
              </w:rPr>
            </w:pPr>
            <w:r w:rsidRPr="009D5BFB">
              <w:rPr>
                <w:color w:val="000000"/>
                <w:szCs w:val="28"/>
              </w:rPr>
              <w:t>13.97</w:t>
            </w:r>
          </w:p>
        </w:tc>
        <w:tc>
          <w:tcPr>
            <w:tcW w:w="1499" w:type="dxa"/>
            <w:tcBorders>
              <w:top w:val="nil"/>
              <w:left w:val="nil"/>
              <w:bottom w:val="single" w:sz="4" w:space="0" w:color="auto"/>
              <w:right w:val="single" w:sz="4" w:space="0" w:color="auto"/>
            </w:tcBorders>
            <w:shd w:val="clear" w:color="auto" w:fill="auto"/>
            <w:vAlign w:val="bottom"/>
            <w:hideMark/>
          </w:tcPr>
          <w:p w14:paraId="14150FC2"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070A3F2D"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2F264F94" w14:textId="77777777" w:rsidR="009D5BFB" w:rsidRPr="009D5BFB" w:rsidRDefault="009D5BFB" w:rsidP="00B812E3">
            <w:pPr>
              <w:rPr>
                <w:color w:val="000000"/>
                <w:szCs w:val="28"/>
              </w:rPr>
            </w:pPr>
            <w:r w:rsidRPr="009D5BFB">
              <w:rPr>
                <w:color w:val="000000"/>
                <w:szCs w:val="28"/>
              </w:rPr>
              <w:t>8.382</w:t>
            </w:r>
          </w:p>
        </w:tc>
        <w:tc>
          <w:tcPr>
            <w:tcW w:w="1546" w:type="dxa"/>
            <w:tcBorders>
              <w:top w:val="nil"/>
              <w:left w:val="nil"/>
              <w:bottom w:val="single" w:sz="4" w:space="0" w:color="auto"/>
              <w:right w:val="single" w:sz="4" w:space="0" w:color="auto"/>
            </w:tcBorders>
            <w:shd w:val="clear" w:color="auto" w:fill="auto"/>
            <w:vAlign w:val="bottom"/>
            <w:hideMark/>
          </w:tcPr>
          <w:p w14:paraId="6BC7BD60"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8B8F931" w14:textId="77777777" w:rsidR="009D5BFB" w:rsidRPr="009D5BFB" w:rsidRDefault="009D5BFB" w:rsidP="00B812E3">
            <w:pPr>
              <w:rPr>
                <w:color w:val="000000"/>
                <w:szCs w:val="28"/>
              </w:rPr>
            </w:pPr>
            <w:r w:rsidRPr="009D5BFB">
              <w:rPr>
                <w:color w:val="000000"/>
                <w:szCs w:val="28"/>
              </w:rPr>
              <w:t>0.00001046</w:t>
            </w:r>
          </w:p>
        </w:tc>
      </w:tr>
      <w:tr w:rsidR="009D5BFB" w:rsidRPr="009D5BFB" w14:paraId="02D1415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6A87001" w14:textId="77777777" w:rsidR="009D5BFB" w:rsidRPr="009D5BFB" w:rsidRDefault="009D5BFB" w:rsidP="00B812E3">
            <w:pPr>
              <w:rPr>
                <w:color w:val="000000"/>
                <w:szCs w:val="28"/>
              </w:rPr>
            </w:pPr>
            <w:r w:rsidRPr="009D5BFB">
              <w:rPr>
                <w:color w:val="000000"/>
                <w:szCs w:val="28"/>
              </w:rPr>
              <w:t>10:11</w:t>
            </w:r>
          </w:p>
        </w:tc>
        <w:tc>
          <w:tcPr>
            <w:tcW w:w="1616" w:type="dxa"/>
            <w:tcBorders>
              <w:top w:val="nil"/>
              <w:left w:val="nil"/>
              <w:bottom w:val="single" w:sz="4" w:space="0" w:color="auto"/>
              <w:right w:val="single" w:sz="4" w:space="0" w:color="auto"/>
            </w:tcBorders>
            <w:shd w:val="clear" w:color="auto" w:fill="auto"/>
            <w:vAlign w:val="bottom"/>
            <w:hideMark/>
          </w:tcPr>
          <w:p w14:paraId="06DD8ECA" w14:textId="77777777" w:rsidR="009D5BFB" w:rsidRPr="009D5BFB" w:rsidRDefault="009D5BFB" w:rsidP="00B812E3">
            <w:pPr>
              <w:rPr>
                <w:color w:val="000000"/>
                <w:szCs w:val="28"/>
              </w:rPr>
            </w:pPr>
            <w:r w:rsidRPr="009D5BFB">
              <w:rPr>
                <w:color w:val="000000"/>
                <w:szCs w:val="28"/>
              </w:rPr>
              <w:t>24.17</w:t>
            </w:r>
          </w:p>
        </w:tc>
        <w:tc>
          <w:tcPr>
            <w:tcW w:w="1616" w:type="dxa"/>
            <w:tcBorders>
              <w:top w:val="nil"/>
              <w:left w:val="nil"/>
              <w:bottom w:val="single" w:sz="4" w:space="0" w:color="auto"/>
              <w:right w:val="single" w:sz="4" w:space="0" w:color="auto"/>
            </w:tcBorders>
            <w:shd w:val="clear" w:color="auto" w:fill="auto"/>
            <w:vAlign w:val="bottom"/>
            <w:hideMark/>
          </w:tcPr>
          <w:p w14:paraId="7CBB863D" w14:textId="77777777" w:rsidR="009D5BFB" w:rsidRPr="009D5BFB" w:rsidRDefault="009D5BFB" w:rsidP="00B812E3">
            <w:pPr>
              <w:rPr>
                <w:color w:val="000000"/>
                <w:szCs w:val="28"/>
              </w:rPr>
            </w:pPr>
            <w:r w:rsidRPr="009D5BFB">
              <w:rPr>
                <w:color w:val="000000"/>
                <w:szCs w:val="28"/>
              </w:rPr>
              <w:t>24.17</w:t>
            </w:r>
          </w:p>
        </w:tc>
        <w:tc>
          <w:tcPr>
            <w:tcW w:w="1499" w:type="dxa"/>
            <w:tcBorders>
              <w:top w:val="nil"/>
              <w:left w:val="nil"/>
              <w:bottom w:val="single" w:sz="4" w:space="0" w:color="auto"/>
              <w:right w:val="single" w:sz="4" w:space="0" w:color="auto"/>
            </w:tcBorders>
            <w:shd w:val="clear" w:color="auto" w:fill="auto"/>
            <w:vAlign w:val="bottom"/>
            <w:hideMark/>
          </w:tcPr>
          <w:p w14:paraId="4119CE77"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16129242"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6181BE73" w14:textId="77777777" w:rsidR="009D5BFB" w:rsidRPr="009D5BFB" w:rsidRDefault="009D5BFB" w:rsidP="00B812E3">
            <w:pPr>
              <w:rPr>
                <w:color w:val="000000"/>
                <w:szCs w:val="28"/>
              </w:rPr>
            </w:pPr>
            <w:r w:rsidRPr="009D5BFB">
              <w:rPr>
                <w:color w:val="000000"/>
                <w:szCs w:val="28"/>
              </w:rPr>
              <w:t>14.502</w:t>
            </w:r>
          </w:p>
        </w:tc>
        <w:tc>
          <w:tcPr>
            <w:tcW w:w="1546" w:type="dxa"/>
            <w:tcBorders>
              <w:top w:val="nil"/>
              <w:left w:val="nil"/>
              <w:bottom w:val="single" w:sz="4" w:space="0" w:color="auto"/>
              <w:right w:val="single" w:sz="4" w:space="0" w:color="auto"/>
            </w:tcBorders>
            <w:shd w:val="clear" w:color="auto" w:fill="auto"/>
            <w:vAlign w:val="bottom"/>
            <w:hideMark/>
          </w:tcPr>
          <w:p w14:paraId="49741EC3"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6CD08A4" w14:textId="77777777" w:rsidR="009D5BFB" w:rsidRPr="009D5BFB" w:rsidRDefault="009D5BFB" w:rsidP="00B812E3">
            <w:pPr>
              <w:rPr>
                <w:color w:val="000000"/>
                <w:szCs w:val="28"/>
              </w:rPr>
            </w:pPr>
            <w:r w:rsidRPr="009D5BFB">
              <w:rPr>
                <w:color w:val="000000"/>
                <w:szCs w:val="28"/>
              </w:rPr>
              <w:t>0.00001810</w:t>
            </w:r>
          </w:p>
        </w:tc>
      </w:tr>
      <w:tr w:rsidR="009D5BFB" w:rsidRPr="009D5BFB" w14:paraId="401434D6"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0C45E34" w14:textId="77777777" w:rsidR="009D5BFB" w:rsidRPr="009D5BFB" w:rsidRDefault="009D5BFB" w:rsidP="00B812E3">
            <w:pPr>
              <w:rPr>
                <w:color w:val="000000"/>
                <w:szCs w:val="28"/>
              </w:rPr>
            </w:pPr>
            <w:r w:rsidRPr="009D5BFB">
              <w:rPr>
                <w:color w:val="000000"/>
                <w:szCs w:val="28"/>
              </w:rPr>
              <w:t>11:№40</w:t>
            </w:r>
          </w:p>
        </w:tc>
        <w:tc>
          <w:tcPr>
            <w:tcW w:w="1616" w:type="dxa"/>
            <w:tcBorders>
              <w:top w:val="nil"/>
              <w:left w:val="nil"/>
              <w:bottom w:val="single" w:sz="4" w:space="0" w:color="auto"/>
              <w:right w:val="single" w:sz="4" w:space="0" w:color="auto"/>
            </w:tcBorders>
            <w:shd w:val="clear" w:color="auto" w:fill="auto"/>
            <w:vAlign w:val="bottom"/>
            <w:hideMark/>
          </w:tcPr>
          <w:p w14:paraId="785EC230" w14:textId="77777777" w:rsidR="009D5BFB" w:rsidRPr="009D5BFB" w:rsidRDefault="009D5BFB" w:rsidP="00B812E3">
            <w:pPr>
              <w:rPr>
                <w:color w:val="000000"/>
                <w:szCs w:val="28"/>
              </w:rPr>
            </w:pPr>
            <w:r w:rsidRPr="009D5BFB">
              <w:rPr>
                <w:color w:val="000000"/>
                <w:szCs w:val="28"/>
              </w:rPr>
              <w:t>7.49</w:t>
            </w:r>
          </w:p>
        </w:tc>
        <w:tc>
          <w:tcPr>
            <w:tcW w:w="1616" w:type="dxa"/>
            <w:tcBorders>
              <w:top w:val="nil"/>
              <w:left w:val="nil"/>
              <w:bottom w:val="single" w:sz="4" w:space="0" w:color="auto"/>
              <w:right w:val="single" w:sz="4" w:space="0" w:color="auto"/>
            </w:tcBorders>
            <w:shd w:val="clear" w:color="auto" w:fill="auto"/>
            <w:vAlign w:val="bottom"/>
            <w:hideMark/>
          </w:tcPr>
          <w:p w14:paraId="664C9F59" w14:textId="77777777" w:rsidR="009D5BFB" w:rsidRPr="009D5BFB" w:rsidRDefault="009D5BFB" w:rsidP="00B812E3">
            <w:pPr>
              <w:rPr>
                <w:color w:val="000000"/>
                <w:szCs w:val="28"/>
              </w:rPr>
            </w:pPr>
            <w:r w:rsidRPr="009D5BFB">
              <w:rPr>
                <w:color w:val="000000"/>
                <w:szCs w:val="28"/>
              </w:rPr>
              <w:t>7.49</w:t>
            </w:r>
          </w:p>
        </w:tc>
        <w:tc>
          <w:tcPr>
            <w:tcW w:w="1499" w:type="dxa"/>
            <w:tcBorders>
              <w:top w:val="nil"/>
              <w:left w:val="nil"/>
              <w:bottom w:val="single" w:sz="4" w:space="0" w:color="auto"/>
              <w:right w:val="single" w:sz="4" w:space="0" w:color="auto"/>
            </w:tcBorders>
            <w:shd w:val="clear" w:color="auto" w:fill="auto"/>
            <w:vAlign w:val="bottom"/>
            <w:hideMark/>
          </w:tcPr>
          <w:p w14:paraId="248A1989"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61026E71"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3553BE71" w14:textId="77777777" w:rsidR="009D5BFB" w:rsidRPr="009D5BFB" w:rsidRDefault="009D5BFB" w:rsidP="00B812E3">
            <w:pPr>
              <w:rPr>
                <w:color w:val="000000"/>
                <w:szCs w:val="28"/>
              </w:rPr>
            </w:pPr>
            <w:r w:rsidRPr="009D5BFB">
              <w:rPr>
                <w:color w:val="000000"/>
                <w:szCs w:val="28"/>
              </w:rPr>
              <w:t>0.749</w:t>
            </w:r>
          </w:p>
        </w:tc>
        <w:tc>
          <w:tcPr>
            <w:tcW w:w="1546" w:type="dxa"/>
            <w:tcBorders>
              <w:top w:val="nil"/>
              <w:left w:val="nil"/>
              <w:bottom w:val="single" w:sz="4" w:space="0" w:color="auto"/>
              <w:right w:val="single" w:sz="4" w:space="0" w:color="auto"/>
            </w:tcBorders>
            <w:shd w:val="clear" w:color="auto" w:fill="auto"/>
            <w:vAlign w:val="bottom"/>
            <w:hideMark/>
          </w:tcPr>
          <w:p w14:paraId="68BDC34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2F9468B" w14:textId="77777777" w:rsidR="009D5BFB" w:rsidRPr="009D5BFB" w:rsidRDefault="009D5BFB" w:rsidP="00B812E3">
            <w:pPr>
              <w:rPr>
                <w:color w:val="000000"/>
                <w:szCs w:val="28"/>
              </w:rPr>
            </w:pPr>
            <w:r w:rsidRPr="009D5BFB">
              <w:rPr>
                <w:color w:val="000000"/>
                <w:szCs w:val="28"/>
              </w:rPr>
              <w:t>0.00000339</w:t>
            </w:r>
          </w:p>
        </w:tc>
      </w:tr>
      <w:tr w:rsidR="009D5BFB" w:rsidRPr="009D5BFB" w14:paraId="54B76A20"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23BD69F" w14:textId="77777777" w:rsidR="009D5BFB" w:rsidRPr="009D5BFB" w:rsidRDefault="009D5BFB" w:rsidP="00B812E3">
            <w:pPr>
              <w:rPr>
                <w:color w:val="000000"/>
                <w:szCs w:val="28"/>
              </w:rPr>
            </w:pPr>
            <w:r w:rsidRPr="009D5BFB">
              <w:rPr>
                <w:color w:val="000000"/>
                <w:szCs w:val="28"/>
              </w:rPr>
              <w:t>11:з26</w:t>
            </w:r>
          </w:p>
        </w:tc>
        <w:tc>
          <w:tcPr>
            <w:tcW w:w="1616" w:type="dxa"/>
            <w:tcBorders>
              <w:top w:val="nil"/>
              <w:left w:val="nil"/>
              <w:bottom w:val="single" w:sz="4" w:space="0" w:color="auto"/>
              <w:right w:val="single" w:sz="4" w:space="0" w:color="auto"/>
            </w:tcBorders>
            <w:shd w:val="clear" w:color="auto" w:fill="auto"/>
            <w:vAlign w:val="bottom"/>
            <w:hideMark/>
          </w:tcPr>
          <w:p w14:paraId="2CA58CA5" w14:textId="77777777" w:rsidR="009D5BFB" w:rsidRPr="009D5BFB" w:rsidRDefault="009D5BFB" w:rsidP="00B812E3">
            <w:pPr>
              <w:rPr>
                <w:color w:val="000000"/>
                <w:szCs w:val="28"/>
              </w:rPr>
            </w:pPr>
            <w:r w:rsidRPr="009D5BFB">
              <w:rPr>
                <w:color w:val="000000"/>
                <w:szCs w:val="28"/>
              </w:rPr>
              <w:t>11.07</w:t>
            </w:r>
          </w:p>
        </w:tc>
        <w:tc>
          <w:tcPr>
            <w:tcW w:w="1616" w:type="dxa"/>
            <w:tcBorders>
              <w:top w:val="nil"/>
              <w:left w:val="nil"/>
              <w:bottom w:val="single" w:sz="4" w:space="0" w:color="auto"/>
              <w:right w:val="single" w:sz="4" w:space="0" w:color="auto"/>
            </w:tcBorders>
            <w:shd w:val="clear" w:color="auto" w:fill="auto"/>
            <w:vAlign w:val="bottom"/>
            <w:hideMark/>
          </w:tcPr>
          <w:p w14:paraId="66116B95" w14:textId="77777777" w:rsidR="009D5BFB" w:rsidRPr="009D5BFB" w:rsidRDefault="009D5BFB" w:rsidP="00B812E3">
            <w:pPr>
              <w:rPr>
                <w:color w:val="000000"/>
                <w:szCs w:val="28"/>
              </w:rPr>
            </w:pPr>
            <w:r w:rsidRPr="009D5BFB">
              <w:rPr>
                <w:color w:val="000000"/>
                <w:szCs w:val="28"/>
              </w:rPr>
              <w:t>11.07</w:t>
            </w:r>
          </w:p>
        </w:tc>
        <w:tc>
          <w:tcPr>
            <w:tcW w:w="1499" w:type="dxa"/>
            <w:tcBorders>
              <w:top w:val="nil"/>
              <w:left w:val="nil"/>
              <w:bottom w:val="single" w:sz="4" w:space="0" w:color="auto"/>
              <w:right w:val="single" w:sz="4" w:space="0" w:color="auto"/>
            </w:tcBorders>
            <w:shd w:val="clear" w:color="auto" w:fill="auto"/>
            <w:vAlign w:val="bottom"/>
            <w:hideMark/>
          </w:tcPr>
          <w:p w14:paraId="45592492"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07DCCF08"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3CFF1F27" w14:textId="77777777" w:rsidR="009D5BFB" w:rsidRPr="009D5BFB" w:rsidRDefault="009D5BFB" w:rsidP="00B812E3">
            <w:pPr>
              <w:rPr>
                <w:color w:val="000000"/>
                <w:szCs w:val="28"/>
              </w:rPr>
            </w:pPr>
            <w:r w:rsidRPr="009D5BFB">
              <w:rPr>
                <w:color w:val="000000"/>
                <w:szCs w:val="28"/>
              </w:rPr>
              <w:t>3.321</w:t>
            </w:r>
          </w:p>
        </w:tc>
        <w:tc>
          <w:tcPr>
            <w:tcW w:w="1546" w:type="dxa"/>
            <w:tcBorders>
              <w:top w:val="nil"/>
              <w:left w:val="nil"/>
              <w:bottom w:val="single" w:sz="4" w:space="0" w:color="auto"/>
              <w:right w:val="single" w:sz="4" w:space="0" w:color="auto"/>
            </w:tcBorders>
            <w:shd w:val="clear" w:color="auto" w:fill="auto"/>
            <w:vAlign w:val="bottom"/>
            <w:hideMark/>
          </w:tcPr>
          <w:p w14:paraId="225AEC5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528AE67" w14:textId="77777777" w:rsidR="009D5BFB" w:rsidRPr="009D5BFB" w:rsidRDefault="009D5BFB" w:rsidP="00B812E3">
            <w:pPr>
              <w:rPr>
                <w:color w:val="000000"/>
                <w:szCs w:val="28"/>
              </w:rPr>
            </w:pPr>
            <w:r w:rsidRPr="009D5BFB">
              <w:rPr>
                <w:color w:val="000000"/>
                <w:szCs w:val="28"/>
              </w:rPr>
              <w:t>0.00000708</w:t>
            </w:r>
          </w:p>
        </w:tc>
      </w:tr>
      <w:tr w:rsidR="009D5BFB" w:rsidRPr="009D5BFB" w14:paraId="1A7D69E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B6F3D1F" w14:textId="77777777" w:rsidR="009D5BFB" w:rsidRPr="009D5BFB" w:rsidRDefault="009D5BFB" w:rsidP="00B812E3">
            <w:pPr>
              <w:rPr>
                <w:color w:val="000000"/>
                <w:szCs w:val="28"/>
              </w:rPr>
            </w:pPr>
            <w:r w:rsidRPr="009D5BFB">
              <w:rPr>
                <w:color w:val="000000"/>
                <w:szCs w:val="28"/>
              </w:rPr>
              <w:t>з26:13</w:t>
            </w:r>
          </w:p>
        </w:tc>
        <w:tc>
          <w:tcPr>
            <w:tcW w:w="1616" w:type="dxa"/>
            <w:tcBorders>
              <w:top w:val="nil"/>
              <w:left w:val="nil"/>
              <w:bottom w:val="single" w:sz="4" w:space="0" w:color="auto"/>
              <w:right w:val="single" w:sz="4" w:space="0" w:color="auto"/>
            </w:tcBorders>
            <w:shd w:val="clear" w:color="auto" w:fill="auto"/>
            <w:vAlign w:val="bottom"/>
            <w:hideMark/>
          </w:tcPr>
          <w:p w14:paraId="15888C88" w14:textId="77777777" w:rsidR="009D5BFB" w:rsidRPr="009D5BFB" w:rsidRDefault="009D5BFB" w:rsidP="00B812E3">
            <w:pPr>
              <w:rPr>
                <w:color w:val="000000"/>
                <w:szCs w:val="28"/>
              </w:rPr>
            </w:pPr>
            <w:r w:rsidRPr="009D5BFB">
              <w:rPr>
                <w:color w:val="000000"/>
                <w:szCs w:val="28"/>
              </w:rPr>
              <w:t>27.59</w:t>
            </w:r>
          </w:p>
        </w:tc>
        <w:tc>
          <w:tcPr>
            <w:tcW w:w="1616" w:type="dxa"/>
            <w:tcBorders>
              <w:top w:val="nil"/>
              <w:left w:val="nil"/>
              <w:bottom w:val="single" w:sz="4" w:space="0" w:color="auto"/>
              <w:right w:val="single" w:sz="4" w:space="0" w:color="auto"/>
            </w:tcBorders>
            <w:shd w:val="clear" w:color="auto" w:fill="auto"/>
            <w:vAlign w:val="bottom"/>
            <w:hideMark/>
          </w:tcPr>
          <w:p w14:paraId="3283EEB6" w14:textId="77777777" w:rsidR="009D5BFB" w:rsidRPr="009D5BFB" w:rsidRDefault="009D5BFB" w:rsidP="00B812E3">
            <w:pPr>
              <w:rPr>
                <w:color w:val="000000"/>
                <w:szCs w:val="28"/>
              </w:rPr>
            </w:pPr>
            <w:r w:rsidRPr="009D5BFB">
              <w:rPr>
                <w:color w:val="000000"/>
                <w:szCs w:val="28"/>
              </w:rPr>
              <w:t>27.59</w:t>
            </w:r>
          </w:p>
        </w:tc>
        <w:tc>
          <w:tcPr>
            <w:tcW w:w="1499" w:type="dxa"/>
            <w:tcBorders>
              <w:top w:val="nil"/>
              <w:left w:val="nil"/>
              <w:bottom w:val="single" w:sz="4" w:space="0" w:color="auto"/>
              <w:right w:val="single" w:sz="4" w:space="0" w:color="auto"/>
            </w:tcBorders>
            <w:shd w:val="clear" w:color="auto" w:fill="auto"/>
            <w:vAlign w:val="bottom"/>
            <w:hideMark/>
          </w:tcPr>
          <w:p w14:paraId="0A698387"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0CE7897E"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29926A23" w14:textId="77777777" w:rsidR="009D5BFB" w:rsidRPr="009D5BFB" w:rsidRDefault="009D5BFB" w:rsidP="00B812E3">
            <w:pPr>
              <w:rPr>
                <w:color w:val="000000"/>
                <w:szCs w:val="28"/>
              </w:rPr>
            </w:pPr>
            <w:r w:rsidRPr="009D5BFB">
              <w:rPr>
                <w:color w:val="000000"/>
                <w:szCs w:val="28"/>
              </w:rPr>
              <w:t>8.277</w:t>
            </w:r>
          </w:p>
        </w:tc>
        <w:tc>
          <w:tcPr>
            <w:tcW w:w="1546" w:type="dxa"/>
            <w:tcBorders>
              <w:top w:val="nil"/>
              <w:left w:val="nil"/>
              <w:bottom w:val="single" w:sz="4" w:space="0" w:color="auto"/>
              <w:right w:val="single" w:sz="4" w:space="0" w:color="auto"/>
            </w:tcBorders>
            <w:shd w:val="clear" w:color="auto" w:fill="auto"/>
            <w:vAlign w:val="bottom"/>
            <w:hideMark/>
          </w:tcPr>
          <w:p w14:paraId="70FE7F8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E6E59F1" w14:textId="77777777" w:rsidR="009D5BFB" w:rsidRPr="009D5BFB" w:rsidRDefault="009D5BFB" w:rsidP="00B812E3">
            <w:pPr>
              <w:rPr>
                <w:color w:val="000000"/>
                <w:szCs w:val="28"/>
              </w:rPr>
            </w:pPr>
            <w:r w:rsidRPr="009D5BFB">
              <w:rPr>
                <w:color w:val="000000"/>
                <w:szCs w:val="28"/>
              </w:rPr>
              <w:t>0.00001763</w:t>
            </w:r>
          </w:p>
        </w:tc>
      </w:tr>
      <w:tr w:rsidR="009D5BFB" w:rsidRPr="009D5BFB" w14:paraId="25E5EAD1"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854F71F" w14:textId="77777777" w:rsidR="009D5BFB" w:rsidRPr="009D5BFB" w:rsidRDefault="009D5BFB" w:rsidP="00B812E3">
            <w:pPr>
              <w:rPr>
                <w:color w:val="000000"/>
                <w:szCs w:val="28"/>
              </w:rPr>
            </w:pPr>
            <w:r w:rsidRPr="009D5BFB">
              <w:rPr>
                <w:color w:val="000000"/>
                <w:szCs w:val="28"/>
              </w:rPr>
              <w:t>13:з27</w:t>
            </w:r>
          </w:p>
        </w:tc>
        <w:tc>
          <w:tcPr>
            <w:tcW w:w="1616" w:type="dxa"/>
            <w:tcBorders>
              <w:top w:val="nil"/>
              <w:left w:val="nil"/>
              <w:bottom w:val="single" w:sz="4" w:space="0" w:color="auto"/>
              <w:right w:val="single" w:sz="4" w:space="0" w:color="auto"/>
            </w:tcBorders>
            <w:shd w:val="clear" w:color="auto" w:fill="auto"/>
            <w:vAlign w:val="bottom"/>
            <w:hideMark/>
          </w:tcPr>
          <w:p w14:paraId="4E99342E" w14:textId="77777777" w:rsidR="009D5BFB" w:rsidRPr="009D5BFB" w:rsidRDefault="009D5BFB" w:rsidP="00B812E3">
            <w:pPr>
              <w:rPr>
                <w:color w:val="000000"/>
                <w:szCs w:val="28"/>
              </w:rPr>
            </w:pPr>
            <w:r w:rsidRPr="009D5BFB">
              <w:rPr>
                <w:color w:val="000000"/>
                <w:szCs w:val="28"/>
              </w:rPr>
              <w:t>3.07</w:t>
            </w:r>
          </w:p>
        </w:tc>
        <w:tc>
          <w:tcPr>
            <w:tcW w:w="1616" w:type="dxa"/>
            <w:tcBorders>
              <w:top w:val="nil"/>
              <w:left w:val="nil"/>
              <w:bottom w:val="single" w:sz="4" w:space="0" w:color="auto"/>
              <w:right w:val="single" w:sz="4" w:space="0" w:color="auto"/>
            </w:tcBorders>
            <w:shd w:val="clear" w:color="auto" w:fill="auto"/>
            <w:vAlign w:val="bottom"/>
            <w:hideMark/>
          </w:tcPr>
          <w:p w14:paraId="6673B355" w14:textId="77777777" w:rsidR="009D5BFB" w:rsidRPr="009D5BFB" w:rsidRDefault="009D5BFB" w:rsidP="00B812E3">
            <w:pPr>
              <w:rPr>
                <w:color w:val="000000"/>
                <w:szCs w:val="28"/>
              </w:rPr>
            </w:pPr>
            <w:r w:rsidRPr="009D5BFB">
              <w:rPr>
                <w:color w:val="000000"/>
                <w:szCs w:val="28"/>
              </w:rPr>
              <w:t>3.07</w:t>
            </w:r>
          </w:p>
        </w:tc>
        <w:tc>
          <w:tcPr>
            <w:tcW w:w="1499" w:type="dxa"/>
            <w:tcBorders>
              <w:top w:val="nil"/>
              <w:left w:val="nil"/>
              <w:bottom w:val="single" w:sz="4" w:space="0" w:color="auto"/>
              <w:right w:val="single" w:sz="4" w:space="0" w:color="auto"/>
            </w:tcBorders>
            <w:shd w:val="clear" w:color="auto" w:fill="auto"/>
            <w:vAlign w:val="bottom"/>
            <w:hideMark/>
          </w:tcPr>
          <w:p w14:paraId="7FB3AFEC"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2B70EE17"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266ABDDA" w14:textId="77777777" w:rsidR="009D5BFB" w:rsidRPr="009D5BFB" w:rsidRDefault="009D5BFB" w:rsidP="00B812E3">
            <w:pPr>
              <w:rPr>
                <w:color w:val="000000"/>
                <w:szCs w:val="28"/>
              </w:rPr>
            </w:pPr>
            <w:r w:rsidRPr="009D5BFB">
              <w:rPr>
                <w:color w:val="000000"/>
                <w:szCs w:val="28"/>
              </w:rPr>
              <w:t>0.4912</w:t>
            </w:r>
          </w:p>
        </w:tc>
        <w:tc>
          <w:tcPr>
            <w:tcW w:w="1546" w:type="dxa"/>
            <w:tcBorders>
              <w:top w:val="nil"/>
              <w:left w:val="nil"/>
              <w:bottom w:val="single" w:sz="4" w:space="0" w:color="auto"/>
              <w:right w:val="single" w:sz="4" w:space="0" w:color="auto"/>
            </w:tcBorders>
            <w:shd w:val="clear" w:color="auto" w:fill="auto"/>
            <w:vAlign w:val="bottom"/>
            <w:hideMark/>
          </w:tcPr>
          <w:p w14:paraId="6802115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25FF279" w14:textId="77777777" w:rsidR="009D5BFB" w:rsidRPr="009D5BFB" w:rsidRDefault="009D5BFB" w:rsidP="00B812E3">
            <w:pPr>
              <w:rPr>
                <w:color w:val="000000"/>
                <w:szCs w:val="28"/>
              </w:rPr>
            </w:pPr>
            <w:r w:rsidRPr="009D5BFB">
              <w:rPr>
                <w:color w:val="000000"/>
                <w:szCs w:val="28"/>
              </w:rPr>
              <w:t>0.00000157</w:t>
            </w:r>
          </w:p>
        </w:tc>
      </w:tr>
      <w:tr w:rsidR="009D5BFB" w:rsidRPr="009D5BFB" w14:paraId="52557C7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06E2C1F" w14:textId="77777777" w:rsidR="009D5BFB" w:rsidRPr="009D5BFB" w:rsidRDefault="009D5BFB" w:rsidP="00B812E3">
            <w:pPr>
              <w:rPr>
                <w:color w:val="000000"/>
                <w:szCs w:val="28"/>
              </w:rPr>
            </w:pPr>
            <w:r w:rsidRPr="009D5BFB">
              <w:rPr>
                <w:color w:val="000000"/>
                <w:szCs w:val="28"/>
              </w:rPr>
              <w:t>з27:№34</w:t>
            </w:r>
          </w:p>
        </w:tc>
        <w:tc>
          <w:tcPr>
            <w:tcW w:w="1616" w:type="dxa"/>
            <w:tcBorders>
              <w:top w:val="nil"/>
              <w:left w:val="nil"/>
              <w:bottom w:val="single" w:sz="4" w:space="0" w:color="auto"/>
              <w:right w:val="single" w:sz="4" w:space="0" w:color="auto"/>
            </w:tcBorders>
            <w:shd w:val="clear" w:color="auto" w:fill="auto"/>
            <w:vAlign w:val="bottom"/>
            <w:hideMark/>
          </w:tcPr>
          <w:p w14:paraId="1D9F4CB9" w14:textId="77777777" w:rsidR="009D5BFB" w:rsidRPr="009D5BFB" w:rsidRDefault="009D5BFB" w:rsidP="00B812E3">
            <w:pPr>
              <w:rPr>
                <w:color w:val="000000"/>
                <w:szCs w:val="28"/>
              </w:rPr>
            </w:pPr>
            <w:r w:rsidRPr="009D5BFB">
              <w:rPr>
                <w:color w:val="000000"/>
                <w:szCs w:val="28"/>
              </w:rPr>
              <w:t>7.15</w:t>
            </w:r>
          </w:p>
        </w:tc>
        <w:tc>
          <w:tcPr>
            <w:tcW w:w="1616" w:type="dxa"/>
            <w:tcBorders>
              <w:top w:val="nil"/>
              <w:left w:val="nil"/>
              <w:bottom w:val="single" w:sz="4" w:space="0" w:color="auto"/>
              <w:right w:val="single" w:sz="4" w:space="0" w:color="auto"/>
            </w:tcBorders>
            <w:shd w:val="clear" w:color="auto" w:fill="auto"/>
            <w:vAlign w:val="bottom"/>
            <w:hideMark/>
          </w:tcPr>
          <w:p w14:paraId="034F162D" w14:textId="77777777" w:rsidR="009D5BFB" w:rsidRPr="009D5BFB" w:rsidRDefault="009D5BFB" w:rsidP="00B812E3">
            <w:pPr>
              <w:rPr>
                <w:color w:val="000000"/>
                <w:szCs w:val="28"/>
              </w:rPr>
            </w:pPr>
            <w:r w:rsidRPr="009D5BFB">
              <w:rPr>
                <w:color w:val="000000"/>
                <w:szCs w:val="28"/>
              </w:rPr>
              <w:t>7.15</w:t>
            </w:r>
          </w:p>
        </w:tc>
        <w:tc>
          <w:tcPr>
            <w:tcW w:w="1499" w:type="dxa"/>
            <w:tcBorders>
              <w:top w:val="nil"/>
              <w:left w:val="nil"/>
              <w:bottom w:val="single" w:sz="4" w:space="0" w:color="auto"/>
              <w:right w:val="single" w:sz="4" w:space="0" w:color="auto"/>
            </w:tcBorders>
            <w:shd w:val="clear" w:color="auto" w:fill="auto"/>
            <w:vAlign w:val="bottom"/>
            <w:hideMark/>
          </w:tcPr>
          <w:p w14:paraId="0C126779"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391841BF"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729F18B9" w14:textId="77777777" w:rsidR="009D5BFB" w:rsidRPr="009D5BFB" w:rsidRDefault="009D5BFB" w:rsidP="00B812E3">
            <w:pPr>
              <w:rPr>
                <w:color w:val="000000"/>
                <w:szCs w:val="28"/>
              </w:rPr>
            </w:pPr>
            <w:r w:rsidRPr="009D5BFB">
              <w:rPr>
                <w:color w:val="000000"/>
                <w:szCs w:val="28"/>
              </w:rPr>
              <w:t>1.144</w:t>
            </w:r>
          </w:p>
        </w:tc>
        <w:tc>
          <w:tcPr>
            <w:tcW w:w="1546" w:type="dxa"/>
            <w:tcBorders>
              <w:top w:val="nil"/>
              <w:left w:val="nil"/>
              <w:bottom w:val="single" w:sz="4" w:space="0" w:color="auto"/>
              <w:right w:val="single" w:sz="4" w:space="0" w:color="auto"/>
            </w:tcBorders>
            <w:shd w:val="clear" w:color="auto" w:fill="auto"/>
            <w:vAlign w:val="bottom"/>
            <w:hideMark/>
          </w:tcPr>
          <w:p w14:paraId="5C84706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FDA3CA5" w14:textId="77777777" w:rsidR="009D5BFB" w:rsidRPr="009D5BFB" w:rsidRDefault="009D5BFB" w:rsidP="00B812E3">
            <w:pPr>
              <w:rPr>
                <w:color w:val="000000"/>
                <w:szCs w:val="28"/>
              </w:rPr>
            </w:pPr>
            <w:r w:rsidRPr="009D5BFB">
              <w:rPr>
                <w:color w:val="000000"/>
                <w:szCs w:val="28"/>
              </w:rPr>
              <w:t>0.00000366</w:t>
            </w:r>
          </w:p>
        </w:tc>
      </w:tr>
      <w:tr w:rsidR="009D5BFB" w:rsidRPr="009D5BFB" w14:paraId="341BC36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4953BCC" w14:textId="77777777" w:rsidR="009D5BFB" w:rsidRPr="009D5BFB" w:rsidRDefault="009D5BFB" w:rsidP="00B812E3">
            <w:pPr>
              <w:rPr>
                <w:color w:val="000000"/>
                <w:szCs w:val="28"/>
              </w:rPr>
            </w:pPr>
            <w:r w:rsidRPr="009D5BFB">
              <w:rPr>
                <w:color w:val="000000"/>
                <w:szCs w:val="28"/>
              </w:rPr>
              <w:t>13:12</w:t>
            </w:r>
          </w:p>
        </w:tc>
        <w:tc>
          <w:tcPr>
            <w:tcW w:w="1616" w:type="dxa"/>
            <w:tcBorders>
              <w:top w:val="nil"/>
              <w:left w:val="nil"/>
              <w:bottom w:val="single" w:sz="4" w:space="0" w:color="auto"/>
              <w:right w:val="single" w:sz="4" w:space="0" w:color="auto"/>
            </w:tcBorders>
            <w:shd w:val="clear" w:color="auto" w:fill="auto"/>
            <w:vAlign w:val="bottom"/>
            <w:hideMark/>
          </w:tcPr>
          <w:p w14:paraId="5C23D507" w14:textId="77777777" w:rsidR="009D5BFB" w:rsidRPr="009D5BFB" w:rsidRDefault="009D5BFB" w:rsidP="00B812E3">
            <w:pPr>
              <w:rPr>
                <w:color w:val="000000"/>
                <w:szCs w:val="28"/>
              </w:rPr>
            </w:pPr>
            <w:r w:rsidRPr="009D5BFB">
              <w:rPr>
                <w:color w:val="000000"/>
                <w:szCs w:val="28"/>
              </w:rPr>
              <w:t>7.66</w:t>
            </w:r>
          </w:p>
        </w:tc>
        <w:tc>
          <w:tcPr>
            <w:tcW w:w="1616" w:type="dxa"/>
            <w:tcBorders>
              <w:top w:val="nil"/>
              <w:left w:val="nil"/>
              <w:bottom w:val="single" w:sz="4" w:space="0" w:color="auto"/>
              <w:right w:val="single" w:sz="4" w:space="0" w:color="auto"/>
            </w:tcBorders>
            <w:shd w:val="clear" w:color="auto" w:fill="auto"/>
            <w:vAlign w:val="bottom"/>
            <w:hideMark/>
          </w:tcPr>
          <w:p w14:paraId="65B0582A" w14:textId="77777777" w:rsidR="009D5BFB" w:rsidRPr="009D5BFB" w:rsidRDefault="009D5BFB" w:rsidP="00B812E3">
            <w:pPr>
              <w:rPr>
                <w:color w:val="000000"/>
                <w:szCs w:val="28"/>
              </w:rPr>
            </w:pPr>
            <w:r w:rsidRPr="009D5BFB">
              <w:rPr>
                <w:color w:val="000000"/>
                <w:szCs w:val="28"/>
              </w:rPr>
              <w:t>7.66</w:t>
            </w:r>
          </w:p>
        </w:tc>
        <w:tc>
          <w:tcPr>
            <w:tcW w:w="1499" w:type="dxa"/>
            <w:tcBorders>
              <w:top w:val="nil"/>
              <w:left w:val="nil"/>
              <w:bottom w:val="single" w:sz="4" w:space="0" w:color="auto"/>
              <w:right w:val="single" w:sz="4" w:space="0" w:color="auto"/>
            </w:tcBorders>
            <w:shd w:val="clear" w:color="auto" w:fill="auto"/>
            <w:vAlign w:val="bottom"/>
            <w:hideMark/>
          </w:tcPr>
          <w:p w14:paraId="39332F4E"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7BAA9A53"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5AEF5DEF" w14:textId="77777777" w:rsidR="009D5BFB" w:rsidRPr="009D5BFB" w:rsidRDefault="009D5BFB" w:rsidP="00B812E3">
            <w:pPr>
              <w:rPr>
                <w:color w:val="000000"/>
                <w:szCs w:val="28"/>
              </w:rPr>
            </w:pPr>
            <w:r w:rsidRPr="009D5BFB">
              <w:rPr>
                <w:color w:val="000000"/>
                <w:szCs w:val="28"/>
              </w:rPr>
              <w:t>1.2256</w:t>
            </w:r>
          </w:p>
        </w:tc>
        <w:tc>
          <w:tcPr>
            <w:tcW w:w="1546" w:type="dxa"/>
            <w:tcBorders>
              <w:top w:val="nil"/>
              <w:left w:val="nil"/>
              <w:bottom w:val="single" w:sz="4" w:space="0" w:color="auto"/>
              <w:right w:val="single" w:sz="4" w:space="0" w:color="auto"/>
            </w:tcBorders>
            <w:shd w:val="clear" w:color="auto" w:fill="auto"/>
            <w:vAlign w:val="bottom"/>
            <w:hideMark/>
          </w:tcPr>
          <w:p w14:paraId="2BF3765D"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6108DC6" w14:textId="77777777" w:rsidR="009D5BFB" w:rsidRPr="009D5BFB" w:rsidRDefault="009D5BFB" w:rsidP="00B812E3">
            <w:pPr>
              <w:rPr>
                <w:color w:val="000000"/>
                <w:szCs w:val="28"/>
              </w:rPr>
            </w:pPr>
            <w:r w:rsidRPr="009D5BFB">
              <w:rPr>
                <w:color w:val="000000"/>
                <w:szCs w:val="28"/>
              </w:rPr>
              <w:t>0.00000392</w:t>
            </w:r>
          </w:p>
        </w:tc>
      </w:tr>
      <w:tr w:rsidR="009D5BFB" w:rsidRPr="009D5BFB" w14:paraId="6B61F85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8249539" w14:textId="77777777" w:rsidR="009D5BFB" w:rsidRPr="009D5BFB" w:rsidRDefault="009D5BFB" w:rsidP="00B812E3">
            <w:pPr>
              <w:rPr>
                <w:color w:val="000000"/>
                <w:szCs w:val="28"/>
              </w:rPr>
            </w:pPr>
            <w:r w:rsidRPr="009D5BFB">
              <w:rPr>
                <w:color w:val="000000"/>
                <w:szCs w:val="28"/>
              </w:rPr>
              <w:t>12:№44</w:t>
            </w:r>
          </w:p>
        </w:tc>
        <w:tc>
          <w:tcPr>
            <w:tcW w:w="1616" w:type="dxa"/>
            <w:tcBorders>
              <w:top w:val="nil"/>
              <w:left w:val="nil"/>
              <w:bottom w:val="single" w:sz="4" w:space="0" w:color="auto"/>
              <w:right w:val="single" w:sz="4" w:space="0" w:color="auto"/>
            </w:tcBorders>
            <w:shd w:val="clear" w:color="auto" w:fill="auto"/>
            <w:vAlign w:val="bottom"/>
            <w:hideMark/>
          </w:tcPr>
          <w:p w14:paraId="1E7D6BC6" w14:textId="77777777" w:rsidR="009D5BFB" w:rsidRPr="009D5BFB" w:rsidRDefault="009D5BFB" w:rsidP="00B812E3">
            <w:pPr>
              <w:rPr>
                <w:color w:val="000000"/>
                <w:szCs w:val="28"/>
              </w:rPr>
            </w:pPr>
            <w:r w:rsidRPr="009D5BFB">
              <w:rPr>
                <w:color w:val="000000"/>
                <w:szCs w:val="28"/>
              </w:rPr>
              <w:t>11.58</w:t>
            </w:r>
          </w:p>
        </w:tc>
        <w:tc>
          <w:tcPr>
            <w:tcW w:w="1616" w:type="dxa"/>
            <w:tcBorders>
              <w:top w:val="nil"/>
              <w:left w:val="nil"/>
              <w:bottom w:val="single" w:sz="4" w:space="0" w:color="auto"/>
              <w:right w:val="single" w:sz="4" w:space="0" w:color="auto"/>
            </w:tcBorders>
            <w:shd w:val="clear" w:color="auto" w:fill="auto"/>
            <w:vAlign w:val="bottom"/>
            <w:hideMark/>
          </w:tcPr>
          <w:p w14:paraId="4C9C4A05" w14:textId="77777777" w:rsidR="009D5BFB" w:rsidRPr="009D5BFB" w:rsidRDefault="009D5BFB" w:rsidP="00B812E3">
            <w:pPr>
              <w:rPr>
                <w:color w:val="000000"/>
                <w:szCs w:val="28"/>
              </w:rPr>
            </w:pPr>
            <w:r w:rsidRPr="009D5BFB">
              <w:rPr>
                <w:color w:val="000000"/>
                <w:szCs w:val="28"/>
              </w:rPr>
              <w:t>11.58</w:t>
            </w:r>
          </w:p>
        </w:tc>
        <w:tc>
          <w:tcPr>
            <w:tcW w:w="1499" w:type="dxa"/>
            <w:tcBorders>
              <w:top w:val="nil"/>
              <w:left w:val="nil"/>
              <w:bottom w:val="single" w:sz="4" w:space="0" w:color="auto"/>
              <w:right w:val="single" w:sz="4" w:space="0" w:color="auto"/>
            </w:tcBorders>
            <w:shd w:val="clear" w:color="auto" w:fill="auto"/>
            <w:vAlign w:val="bottom"/>
            <w:hideMark/>
          </w:tcPr>
          <w:p w14:paraId="22D07969"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32CE7196"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34E84310" w14:textId="77777777" w:rsidR="009D5BFB" w:rsidRPr="009D5BFB" w:rsidRDefault="009D5BFB" w:rsidP="00B812E3">
            <w:pPr>
              <w:rPr>
                <w:color w:val="000000"/>
                <w:szCs w:val="28"/>
              </w:rPr>
            </w:pPr>
            <w:r w:rsidRPr="009D5BFB">
              <w:rPr>
                <w:color w:val="000000"/>
                <w:szCs w:val="28"/>
              </w:rPr>
              <w:t>1.158</w:t>
            </w:r>
          </w:p>
        </w:tc>
        <w:tc>
          <w:tcPr>
            <w:tcW w:w="1546" w:type="dxa"/>
            <w:tcBorders>
              <w:top w:val="nil"/>
              <w:left w:val="nil"/>
              <w:bottom w:val="single" w:sz="4" w:space="0" w:color="auto"/>
              <w:right w:val="single" w:sz="4" w:space="0" w:color="auto"/>
            </w:tcBorders>
            <w:shd w:val="clear" w:color="auto" w:fill="auto"/>
            <w:vAlign w:val="bottom"/>
            <w:hideMark/>
          </w:tcPr>
          <w:p w14:paraId="4D617FC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0709DC9" w14:textId="77777777" w:rsidR="009D5BFB" w:rsidRPr="009D5BFB" w:rsidRDefault="009D5BFB" w:rsidP="00B812E3">
            <w:pPr>
              <w:rPr>
                <w:color w:val="000000"/>
                <w:szCs w:val="28"/>
              </w:rPr>
            </w:pPr>
            <w:r w:rsidRPr="009D5BFB">
              <w:rPr>
                <w:color w:val="000000"/>
                <w:szCs w:val="28"/>
              </w:rPr>
              <w:t>0.00000525</w:t>
            </w:r>
          </w:p>
        </w:tc>
      </w:tr>
      <w:tr w:rsidR="009D5BFB" w:rsidRPr="009D5BFB" w14:paraId="43A00959"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8811705" w14:textId="77777777" w:rsidR="009D5BFB" w:rsidRPr="009D5BFB" w:rsidRDefault="009D5BFB" w:rsidP="00B812E3">
            <w:pPr>
              <w:rPr>
                <w:color w:val="000000"/>
                <w:szCs w:val="28"/>
              </w:rPr>
            </w:pPr>
            <w:r w:rsidRPr="009D5BFB">
              <w:rPr>
                <w:color w:val="000000"/>
                <w:szCs w:val="28"/>
              </w:rPr>
              <w:t>13:14</w:t>
            </w:r>
          </w:p>
        </w:tc>
        <w:tc>
          <w:tcPr>
            <w:tcW w:w="1616" w:type="dxa"/>
            <w:tcBorders>
              <w:top w:val="nil"/>
              <w:left w:val="nil"/>
              <w:bottom w:val="single" w:sz="4" w:space="0" w:color="auto"/>
              <w:right w:val="single" w:sz="4" w:space="0" w:color="auto"/>
            </w:tcBorders>
            <w:shd w:val="clear" w:color="auto" w:fill="auto"/>
            <w:vAlign w:val="bottom"/>
            <w:hideMark/>
          </w:tcPr>
          <w:p w14:paraId="7B5CE691" w14:textId="77777777" w:rsidR="009D5BFB" w:rsidRPr="009D5BFB" w:rsidRDefault="009D5BFB" w:rsidP="00B812E3">
            <w:pPr>
              <w:rPr>
                <w:color w:val="000000"/>
                <w:szCs w:val="28"/>
              </w:rPr>
            </w:pPr>
            <w:r w:rsidRPr="009D5BFB">
              <w:rPr>
                <w:color w:val="000000"/>
                <w:szCs w:val="28"/>
              </w:rPr>
              <w:t>66.77</w:t>
            </w:r>
          </w:p>
        </w:tc>
        <w:tc>
          <w:tcPr>
            <w:tcW w:w="1616" w:type="dxa"/>
            <w:tcBorders>
              <w:top w:val="nil"/>
              <w:left w:val="nil"/>
              <w:bottom w:val="single" w:sz="4" w:space="0" w:color="auto"/>
              <w:right w:val="single" w:sz="4" w:space="0" w:color="auto"/>
            </w:tcBorders>
            <w:shd w:val="clear" w:color="auto" w:fill="auto"/>
            <w:vAlign w:val="bottom"/>
            <w:hideMark/>
          </w:tcPr>
          <w:p w14:paraId="36063B04" w14:textId="77777777" w:rsidR="009D5BFB" w:rsidRPr="009D5BFB" w:rsidRDefault="009D5BFB" w:rsidP="00B812E3">
            <w:pPr>
              <w:rPr>
                <w:color w:val="000000"/>
                <w:szCs w:val="28"/>
              </w:rPr>
            </w:pPr>
            <w:r w:rsidRPr="009D5BFB">
              <w:rPr>
                <w:color w:val="000000"/>
                <w:szCs w:val="28"/>
              </w:rPr>
              <w:t>66.77</w:t>
            </w:r>
          </w:p>
        </w:tc>
        <w:tc>
          <w:tcPr>
            <w:tcW w:w="1499" w:type="dxa"/>
            <w:tcBorders>
              <w:top w:val="nil"/>
              <w:left w:val="nil"/>
              <w:bottom w:val="single" w:sz="4" w:space="0" w:color="auto"/>
              <w:right w:val="single" w:sz="4" w:space="0" w:color="auto"/>
            </w:tcBorders>
            <w:shd w:val="clear" w:color="auto" w:fill="auto"/>
            <w:vAlign w:val="bottom"/>
            <w:hideMark/>
          </w:tcPr>
          <w:p w14:paraId="2812E97D" w14:textId="77777777" w:rsidR="009D5BFB" w:rsidRPr="009D5BFB" w:rsidRDefault="009D5BFB" w:rsidP="00B812E3">
            <w:pPr>
              <w:rPr>
                <w:color w:val="000000"/>
                <w:szCs w:val="28"/>
              </w:rPr>
            </w:pPr>
            <w:r w:rsidRPr="009D5BFB">
              <w:rPr>
                <w:color w:val="000000"/>
                <w:szCs w:val="28"/>
              </w:rPr>
              <w:t>76</w:t>
            </w:r>
          </w:p>
        </w:tc>
        <w:tc>
          <w:tcPr>
            <w:tcW w:w="1499" w:type="dxa"/>
            <w:tcBorders>
              <w:top w:val="nil"/>
              <w:left w:val="nil"/>
              <w:bottom w:val="single" w:sz="4" w:space="0" w:color="auto"/>
              <w:right w:val="single" w:sz="4" w:space="0" w:color="auto"/>
            </w:tcBorders>
            <w:shd w:val="clear" w:color="auto" w:fill="auto"/>
            <w:vAlign w:val="bottom"/>
            <w:hideMark/>
          </w:tcPr>
          <w:p w14:paraId="78941C80" w14:textId="77777777" w:rsidR="009D5BFB" w:rsidRPr="009D5BFB" w:rsidRDefault="009D5BFB" w:rsidP="00B812E3">
            <w:pPr>
              <w:rPr>
                <w:color w:val="000000"/>
                <w:szCs w:val="28"/>
              </w:rPr>
            </w:pPr>
            <w:r w:rsidRPr="009D5BFB">
              <w:rPr>
                <w:color w:val="000000"/>
                <w:szCs w:val="28"/>
              </w:rPr>
              <w:t>76</w:t>
            </w:r>
          </w:p>
        </w:tc>
        <w:tc>
          <w:tcPr>
            <w:tcW w:w="1662" w:type="dxa"/>
            <w:tcBorders>
              <w:top w:val="nil"/>
              <w:left w:val="nil"/>
              <w:bottom w:val="single" w:sz="4" w:space="0" w:color="auto"/>
              <w:right w:val="single" w:sz="4" w:space="0" w:color="auto"/>
            </w:tcBorders>
            <w:shd w:val="clear" w:color="auto" w:fill="auto"/>
            <w:vAlign w:val="bottom"/>
            <w:hideMark/>
          </w:tcPr>
          <w:p w14:paraId="65164E43" w14:textId="77777777" w:rsidR="009D5BFB" w:rsidRPr="009D5BFB" w:rsidRDefault="009D5BFB" w:rsidP="00B812E3">
            <w:pPr>
              <w:rPr>
                <w:color w:val="000000"/>
                <w:szCs w:val="28"/>
              </w:rPr>
            </w:pPr>
            <w:r w:rsidRPr="009D5BFB">
              <w:rPr>
                <w:color w:val="000000"/>
                <w:szCs w:val="28"/>
              </w:rPr>
              <w:t>9.3478</w:t>
            </w:r>
          </w:p>
        </w:tc>
        <w:tc>
          <w:tcPr>
            <w:tcW w:w="1546" w:type="dxa"/>
            <w:tcBorders>
              <w:top w:val="nil"/>
              <w:left w:val="nil"/>
              <w:bottom w:val="single" w:sz="4" w:space="0" w:color="auto"/>
              <w:right w:val="single" w:sz="4" w:space="0" w:color="auto"/>
            </w:tcBorders>
            <w:shd w:val="clear" w:color="auto" w:fill="auto"/>
            <w:vAlign w:val="bottom"/>
            <w:hideMark/>
          </w:tcPr>
          <w:p w14:paraId="23C5529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3FEDE38" w14:textId="77777777" w:rsidR="009D5BFB" w:rsidRPr="009D5BFB" w:rsidRDefault="009D5BFB" w:rsidP="00B812E3">
            <w:pPr>
              <w:rPr>
                <w:color w:val="000000"/>
                <w:szCs w:val="28"/>
              </w:rPr>
            </w:pPr>
            <w:r w:rsidRPr="009D5BFB">
              <w:rPr>
                <w:color w:val="000000"/>
                <w:szCs w:val="28"/>
              </w:rPr>
              <w:t>0.00003252</w:t>
            </w:r>
          </w:p>
        </w:tc>
      </w:tr>
      <w:tr w:rsidR="009D5BFB" w:rsidRPr="009D5BFB" w14:paraId="7FE2939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D937099" w14:textId="77777777" w:rsidR="009D5BFB" w:rsidRPr="009D5BFB" w:rsidRDefault="009D5BFB" w:rsidP="00B812E3">
            <w:pPr>
              <w:rPr>
                <w:color w:val="000000"/>
                <w:szCs w:val="28"/>
              </w:rPr>
            </w:pPr>
            <w:r w:rsidRPr="009D5BFB">
              <w:rPr>
                <w:color w:val="000000"/>
                <w:szCs w:val="28"/>
              </w:rPr>
              <w:t>14:з28</w:t>
            </w:r>
          </w:p>
        </w:tc>
        <w:tc>
          <w:tcPr>
            <w:tcW w:w="1616" w:type="dxa"/>
            <w:tcBorders>
              <w:top w:val="nil"/>
              <w:left w:val="nil"/>
              <w:bottom w:val="single" w:sz="4" w:space="0" w:color="auto"/>
              <w:right w:val="single" w:sz="4" w:space="0" w:color="auto"/>
            </w:tcBorders>
            <w:shd w:val="clear" w:color="auto" w:fill="auto"/>
            <w:vAlign w:val="bottom"/>
            <w:hideMark/>
          </w:tcPr>
          <w:p w14:paraId="4C53928B" w14:textId="77777777" w:rsidR="009D5BFB" w:rsidRPr="009D5BFB" w:rsidRDefault="009D5BFB" w:rsidP="00B812E3">
            <w:pPr>
              <w:rPr>
                <w:color w:val="000000"/>
                <w:szCs w:val="28"/>
              </w:rPr>
            </w:pPr>
            <w:r w:rsidRPr="009D5BFB">
              <w:rPr>
                <w:color w:val="000000"/>
                <w:szCs w:val="28"/>
              </w:rPr>
              <w:t>4.43</w:t>
            </w:r>
          </w:p>
        </w:tc>
        <w:tc>
          <w:tcPr>
            <w:tcW w:w="1616" w:type="dxa"/>
            <w:tcBorders>
              <w:top w:val="nil"/>
              <w:left w:val="nil"/>
              <w:bottom w:val="single" w:sz="4" w:space="0" w:color="auto"/>
              <w:right w:val="single" w:sz="4" w:space="0" w:color="auto"/>
            </w:tcBorders>
            <w:shd w:val="clear" w:color="auto" w:fill="auto"/>
            <w:vAlign w:val="bottom"/>
            <w:hideMark/>
          </w:tcPr>
          <w:p w14:paraId="3D29CD2A" w14:textId="77777777" w:rsidR="009D5BFB" w:rsidRPr="009D5BFB" w:rsidRDefault="009D5BFB" w:rsidP="00B812E3">
            <w:pPr>
              <w:rPr>
                <w:color w:val="000000"/>
                <w:szCs w:val="28"/>
              </w:rPr>
            </w:pPr>
            <w:r w:rsidRPr="009D5BFB">
              <w:rPr>
                <w:color w:val="000000"/>
                <w:szCs w:val="28"/>
              </w:rPr>
              <w:t>4.43</w:t>
            </w:r>
          </w:p>
        </w:tc>
        <w:tc>
          <w:tcPr>
            <w:tcW w:w="1499" w:type="dxa"/>
            <w:tcBorders>
              <w:top w:val="nil"/>
              <w:left w:val="nil"/>
              <w:bottom w:val="single" w:sz="4" w:space="0" w:color="auto"/>
              <w:right w:val="single" w:sz="4" w:space="0" w:color="auto"/>
            </w:tcBorders>
            <w:shd w:val="clear" w:color="auto" w:fill="auto"/>
            <w:vAlign w:val="bottom"/>
            <w:hideMark/>
          </w:tcPr>
          <w:p w14:paraId="07B0A8F7" w14:textId="77777777" w:rsidR="009D5BFB" w:rsidRPr="009D5BFB" w:rsidRDefault="009D5BFB" w:rsidP="00B812E3">
            <w:pPr>
              <w:rPr>
                <w:color w:val="000000"/>
                <w:szCs w:val="28"/>
              </w:rPr>
            </w:pPr>
            <w:r w:rsidRPr="009D5BFB">
              <w:rPr>
                <w:color w:val="000000"/>
                <w:szCs w:val="28"/>
              </w:rPr>
              <w:t>76</w:t>
            </w:r>
          </w:p>
        </w:tc>
        <w:tc>
          <w:tcPr>
            <w:tcW w:w="1499" w:type="dxa"/>
            <w:tcBorders>
              <w:top w:val="nil"/>
              <w:left w:val="nil"/>
              <w:bottom w:val="single" w:sz="4" w:space="0" w:color="auto"/>
              <w:right w:val="single" w:sz="4" w:space="0" w:color="auto"/>
            </w:tcBorders>
            <w:shd w:val="clear" w:color="auto" w:fill="auto"/>
            <w:vAlign w:val="bottom"/>
            <w:hideMark/>
          </w:tcPr>
          <w:p w14:paraId="1F4EC401" w14:textId="77777777" w:rsidR="009D5BFB" w:rsidRPr="009D5BFB" w:rsidRDefault="009D5BFB" w:rsidP="00B812E3">
            <w:pPr>
              <w:rPr>
                <w:color w:val="000000"/>
                <w:szCs w:val="28"/>
              </w:rPr>
            </w:pPr>
            <w:r w:rsidRPr="009D5BFB">
              <w:rPr>
                <w:color w:val="000000"/>
                <w:szCs w:val="28"/>
              </w:rPr>
              <w:t>76</w:t>
            </w:r>
          </w:p>
        </w:tc>
        <w:tc>
          <w:tcPr>
            <w:tcW w:w="1662" w:type="dxa"/>
            <w:tcBorders>
              <w:top w:val="nil"/>
              <w:left w:val="nil"/>
              <w:bottom w:val="single" w:sz="4" w:space="0" w:color="auto"/>
              <w:right w:val="single" w:sz="4" w:space="0" w:color="auto"/>
            </w:tcBorders>
            <w:shd w:val="clear" w:color="auto" w:fill="auto"/>
            <w:vAlign w:val="bottom"/>
            <w:hideMark/>
          </w:tcPr>
          <w:p w14:paraId="2BC21DA7" w14:textId="77777777" w:rsidR="009D5BFB" w:rsidRPr="009D5BFB" w:rsidRDefault="009D5BFB" w:rsidP="00B812E3">
            <w:pPr>
              <w:rPr>
                <w:color w:val="000000"/>
                <w:szCs w:val="28"/>
              </w:rPr>
            </w:pPr>
            <w:r w:rsidRPr="009D5BFB">
              <w:rPr>
                <w:color w:val="000000"/>
                <w:szCs w:val="28"/>
              </w:rPr>
              <w:t>0.6202</w:t>
            </w:r>
          </w:p>
        </w:tc>
        <w:tc>
          <w:tcPr>
            <w:tcW w:w="1546" w:type="dxa"/>
            <w:tcBorders>
              <w:top w:val="nil"/>
              <w:left w:val="nil"/>
              <w:bottom w:val="single" w:sz="4" w:space="0" w:color="auto"/>
              <w:right w:val="single" w:sz="4" w:space="0" w:color="auto"/>
            </w:tcBorders>
            <w:shd w:val="clear" w:color="auto" w:fill="auto"/>
            <w:vAlign w:val="bottom"/>
            <w:hideMark/>
          </w:tcPr>
          <w:p w14:paraId="50F8477D"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FDB6C9C" w14:textId="77777777" w:rsidR="009D5BFB" w:rsidRPr="009D5BFB" w:rsidRDefault="009D5BFB" w:rsidP="00B812E3">
            <w:pPr>
              <w:rPr>
                <w:color w:val="000000"/>
                <w:szCs w:val="28"/>
              </w:rPr>
            </w:pPr>
            <w:r w:rsidRPr="009D5BFB">
              <w:rPr>
                <w:color w:val="000000"/>
                <w:szCs w:val="28"/>
              </w:rPr>
              <w:t>0.00000216</w:t>
            </w:r>
          </w:p>
        </w:tc>
      </w:tr>
      <w:tr w:rsidR="009D5BFB" w:rsidRPr="009D5BFB" w14:paraId="2A323CF3"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2449F16" w14:textId="77777777" w:rsidR="009D5BFB" w:rsidRPr="009D5BFB" w:rsidRDefault="009D5BFB" w:rsidP="00B812E3">
            <w:pPr>
              <w:rPr>
                <w:color w:val="000000"/>
                <w:szCs w:val="28"/>
              </w:rPr>
            </w:pPr>
            <w:r w:rsidRPr="009D5BFB">
              <w:rPr>
                <w:color w:val="000000"/>
                <w:szCs w:val="28"/>
              </w:rPr>
              <w:t>з28:№36</w:t>
            </w:r>
          </w:p>
        </w:tc>
        <w:tc>
          <w:tcPr>
            <w:tcW w:w="1616" w:type="dxa"/>
            <w:tcBorders>
              <w:top w:val="nil"/>
              <w:left w:val="nil"/>
              <w:bottom w:val="single" w:sz="4" w:space="0" w:color="auto"/>
              <w:right w:val="single" w:sz="4" w:space="0" w:color="auto"/>
            </w:tcBorders>
            <w:shd w:val="clear" w:color="auto" w:fill="auto"/>
            <w:vAlign w:val="bottom"/>
            <w:hideMark/>
          </w:tcPr>
          <w:p w14:paraId="0D97CE76" w14:textId="77777777" w:rsidR="009D5BFB" w:rsidRPr="009D5BFB" w:rsidRDefault="009D5BFB" w:rsidP="00B812E3">
            <w:pPr>
              <w:rPr>
                <w:color w:val="000000"/>
                <w:szCs w:val="28"/>
              </w:rPr>
            </w:pPr>
            <w:r w:rsidRPr="009D5BFB">
              <w:rPr>
                <w:color w:val="000000"/>
                <w:szCs w:val="28"/>
              </w:rPr>
              <w:t>6.48</w:t>
            </w:r>
          </w:p>
        </w:tc>
        <w:tc>
          <w:tcPr>
            <w:tcW w:w="1616" w:type="dxa"/>
            <w:tcBorders>
              <w:top w:val="nil"/>
              <w:left w:val="nil"/>
              <w:bottom w:val="single" w:sz="4" w:space="0" w:color="auto"/>
              <w:right w:val="single" w:sz="4" w:space="0" w:color="auto"/>
            </w:tcBorders>
            <w:shd w:val="clear" w:color="auto" w:fill="auto"/>
            <w:vAlign w:val="bottom"/>
            <w:hideMark/>
          </w:tcPr>
          <w:p w14:paraId="13D83294" w14:textId="77777777" w:rsidR="009D5BFB" w:rsidRPr="009D5BFB" w:rsidRDefault="009D5BFB" w:rsidP="00B812E3">
            <w:pPr>
              <w:rPr>
                <w:color w:val="000000"/>
                <w:szCs w:val="28"/>
              </w:rPr>
            </w:pPr>
            <w:r w:rsidRPr="009D5BFB">
              <w:rPr>
                <w:color w:val="000000"/>
                <w:szCs w:val="28"/>
              </w:rPr>
              <w:t>6.48</w:t>
            </w:r>
          </w:p>
        </w:tc>
        <w:tc>
          <w:tcPr>
            <w:tcW w:w="1499" w:type="dxa"/>
            <w:tcBorders>
              <w:top w:val="nil"/>
              <w:left w:val="nil"/>
              <w:bottom w:val="single" w:sz="4" w:space="0" w:color="auto"/>
              <w:right w:val="single" w:sz="4" w:space="0" w:color="auto"/>
            </w:tcBorders>
            <w:shd w:val="clear" w:color="auto" w:fill="auto"/>
            <w:vAlign w:val="bottom"/>
            <w:hideMark/>
          </w:tcPr>
          <w:p w14:paraId="68190399" w14:textId="77777777" w:rsidR="009D5BFB" w:rsidRPr="009D5BFB" w:rsidRDefault="009D5BFB" w:rsidP="00B812E3">
            <w:pPr>
              <w:rPr>
                <w:color w:val="000000"/>
                <w:szCs w:val="28"/>
              </w:rPr>
            </w:pPr>
            <w:r w:rsidRPr="009D5BFB">
              <w:rPr>
                <w:color w:val="000000"/>
                <w:szCs w:val="28"/>
              </w:rPr>
              <w:t>76</w:t>
            </w:r>
          </w:p>
        </w:tc>
        <w:tc>
          <w:tcPr>
            <w:tcW w:w="1499" w:type="dxa"/>
            <w:tcBorders>
              <w:top w:val="nil"/>
              <w:left w:val="nil"/>
              <w:bottom w:val="single" w:sz="4" w:space="0" w:color="auto"/>
              <w:right w:val="single" w:sz="4" w:space="0" w:color="auto"/>
            </w:tcBorders>
            <w:shd w:val="clear" w:color="auto" w:fill="auto"/>
            <w:vAlign w:val="bottom"/>
            <w:hideMark/>
          </w:tcPr>
          <w:p w14:paraId="22ABE863" w14:textId="77777777" w:rsidR="009D5BFB" w:rsidRPr="009D5BFB" w:rsidRDefault="009D5BFB" w:rsidP="00B812E3">
            <w:pPr>
              <w:rPr>
                <w:color w:val="000000"/>
                <w:szCs w:val="28"/>
              </w:rPr>
            </w:pPr>
            <w:r w:rsidRPr="009D5BFB">
              <w:rPr>
                <w:color w:val="000000"/>
                <w:szCs w:val="28"/>
              </w:rPr>
              <w:t>76</w:t>
            </w:r>
          </w:p>
        </w:tc>
        <w:tc>
          <w:tcPr>
            <w:tcW w:w="1662" w:type="dxa"/>
            <w:tcBorders>
              <w:top w:val="nil"/>
              <w:left w:val="nil"/>
              <w:bottom w:val="single" w:sz="4" w:space="0" w:color="auto"/>
              <w:right w:val="single" w:sz="4" w:space="0" w:color="auto"/>
            </w:tcBorders>
            <w:shd w:val="clear" w:color="auto" w:fill="auto"/>
            <w:vAlign w:val="bottom"/>
            <w:hideMark/>
          </w:tcPr>
          <w:p w14:paraId="37FEF5B5" w14:textId="77777777" w:rsidR="009D5BFB" w:rsidRPr="009D5BFB" w:rsidRDefault="009D5BFB" w:rsidP="00B812E3">
            <w:pPr>
              <w:rPr>
                <w:color w:val="000000"/>
                <w:szCs w:val="28"/>
              </w:rPr>
            </w:pPr>
            <w:r w:rsidRPr="009D5BFB">
              <w:rPr>
                <w:color w:val="000000"/>
                <w:szCs w:val="28"/>
              </w:rPr>
              <w:t>0.9072</w:t>
            </w:r>
          </w:p>
        </w:tc>
        <w:tc>
          <w:tcPr>
            <w:tcW w:w="1546" w:type="dxa"/>
            <w:tcBorders>
              <w:top w:val="nil"/>
              <w:left w:val="nil"/>
              <w:bottom w:val="single" w:sz="4" w:space="0" w:color="auto"/>
              <w:right w:val="single" w:sz="4" w:space="0" w:color="auto"/>
            </w:tcBorders>
            <w:shd w:val="clear" w:color="auto" w:fill="auto"/>
            <w:vAlign w:val="bottom"/>
            <w:hideMark/>
          </w:tcPr>
          <w:p w14:paraId="4B24EF2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2F69EAD" w14:textId="77777777" w:rsidR="009D5BFB" w:rsidRPr="009D5BFB" w:rsidRDefault="009D5BFB" w:rsidP="00B812E3">
            <w:pPr>
              <w:rPr>
                <w:color w:val="000000"/>
                <w:szCs w:val="28"/>
              </w:rPr>
            </w:pPr>
            <w:r w:rsidRPr="009D5BFB">
              <w:rPr>
                <w:color w:val="000000"/>
                <w:szCs w:val="28"/>
              </w:rPr>
              <w:t>0.00000316</w:t>
            </w:r>
          </w:p>
        </w:tc>
      </w:tr>
      <w:tr w:rsidR="009D5BFB" w:rsidRPr="009D5BFB" w14:paraId="1806F9C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458F18B" w14:textId="77777777" w:rsidR="009D5BFB" w:rsidRPr="009D5BFB" w:rsidRDefault="009D5BFB" w:rsidP="00B812E3">
            <w:pPr>
              <w:rPr>
                <w:color w:val="000000"/>
                <w:szCs w:val="28"/>
              </w:rPr>
            </w:pPr>
            <w:r w:rsidRPr="009D5BFB">
              <w:rPr>
                <w:color w:val="000000"/>
                <w:szCs w:val="28"/>
              </w:rPr>
              <w:t>12:№44а</w:t>
            </w:r>
          </w:p>
        </w:tc>
        <w:tc>
          <w:tcPr>
            <w:tcW w:w="1616" w:type="dxa"/>
            <w:tcBorders>
              <w:top w:val="nil"/>
              <w:left w:val="nil"/>
              <w:bottom w:val="single" w:sz="4" w:space="0" w:color="auto"/>
              <w:right w:val="single" w:sz="4" w:space="0" w:color="auto"/>
            </w:tcBorders>
            <w:shd w:val="clear" w:color="auto" w:fill="auto"/>
            <w:vAlign w:val="bottom"/>
            <w:hideMark/>
          </w:tcPr>
          <w:p w14:paraId="43375556" w14:textId="77777777" w:rsidR="009D5BFB" w:rsidRPr="009D5BFB" w:rsidRDefault="009D5BFB" w:rsidP="00B812E3">
            <w:pPr>
              <w:rPr>
                <w:color w:val="000000"/>
                <w:szCs w:val="28"/>
              </w:rPr>
            </w:pPr>
            <w:r w:rsidRPr="009D5BFB">
              <w:rPr>
                <w:color w:val="000000"/>
                <w:szCs w:val="28"/>
              </w:rPr>
              <w:t>69.37</w:t>
            </w:r>
          </w:p>
        </w:tc>
        <w:tc>
          <w:tcPr>
            <w:tcW w:w="1616" w:type="dxa"/>
            <w:tcBorders>
              <w:top w:val="nil"/>
              <w:left w:val="nil"/>
              <w:bottom w:val="single" w:sz="4" w:space="0" w:color="auto"/>
              <w:right w:val="single" w:sz="4" w:space="0" w:color="auto"/>
            </w:tcBorders>
            <w:shd w:val="clear" w:color="auto" w:fill="auto"/>
            <w:vAlign w:val="bottom"/>
            <w:hideMark/>
          </w:tcPr>
          <w:p w14:paraId="3CD1970A" w14:textId="77777777" w:rsidR="009D5BFB" w:rsidRPr="009D5BFB" w:rsidRDefault="009D5BFB" w:rsidP="00B812E3">
            <w:pPr>
              <w:rPr>
                <w:color w:val="000000"/>
                <w:szCs w:val="28"/>
              </w:rPr>
            </w:pPr>
            <w:r w:rsidRPr="009D5BFB">
              <w:rPr>
                <w:color w:val="000000"/>
                <w:szCs w:val="28"/>
              </w:rPr>
              <w:t>69.37</w:t>
            </w:r>
          </w:p>
        </w:tc>
        <w:tc>
          <w:tcPr>
            <w:tcW w:w="1499" w:type="dxa"/>
            <w:tcBorders>
              <w:top w:val="nil"/>
              <w:left w:val="nil"/>
              <w:bottom w:val="single" w:sz="4" w:space="0" w:color="auto"/>
              <w:right w:val="single" w:sz="4" w:space="0" w:color="auto"/>
            </w:tcBorders>
            <w:shd w:val="clear" w:color="auto" w:fill="auto"/>
            <w:vAlign w:val="bottom"/>
            <w:hideMark/>
          </w:tcPr>
          <w:p w14:paraId="4F9C2975" w14:textId="77777777" w:rsidR="009D5BFB" w:rsidRPr="009D5BFB" w:rsidRDefault="009D5BFB" w:rsidP="00B812E3">
            <w:pPr>
              <w:rPr>
                <w:color w:val="000000"/>
                <w:szCs w:val="28"/>
              </w:rPr>
            </w:pPr>
            <w:r w:rsidRPr="009D5BFB">
              <w:rPr>
                <w:color w:val="000000"/>
                <w:szCs w:val="28"/>
              </w:rPr>
              <w:t>32</w:t>
            </w:r>
          </w:p>
        </w:tc>
        <w:tc>
          <w:tcPr>
            <w:tcW w:w="1499" w:type="dxa"/>
            <w:tcBorders>
              <w:top w:val="nil"/>
              <w:left w:val="nil"/>
              <w:bottom w:val="single" w:sz="4" w:space="0" w:color="auto"/>
              <w:right w:val="single" w:sz="4" w:space="0" w:color="auto"/>
            </w:tcBorders>
            <w:shd w:val="clear" w:color="auto" w:fill="auto"/>
            <w:vAlign w:val="bottom"/>
            <w:hideMark/>
          </w:tcPr>
          <w:p w14:paraId="34EF4AA4" w14:textId="77777777" w:rsidR="009D5BFB" w:rsidRPr="009D5BFB" w:rsidRDefault="009D5BFB" w:rsidP="00B812E3">
            <w:pPr>
              <w:rPr>
                <w:color w:val="000000"/>
                <w:szCs w:val="28"/>
              </w:rPr>
            </w:pPr>
            <w:r w:rsidRPr="009D5BFB">
              <w:rPr>
                <w:color w:val="000000"/>
                <w:szCs w:val="28"/>
              </w:rPr>
              <w:t>32</w:t>
            </w:r>
          </w:p>
        </w:tc>
        <w:tc>
          <w:tcPr>
            <w:tcW w:w="1662" w:type="dxa"/>
            <w:tcBorders>
              <w:top w:val="nil"/>
              <w:left w:val="nil"/>
              <w:bottom w:val="single" w:sz="4" w:space="0" w:color="auto"/>
              <w:right w:val="single" w:sz="4" w:space="0" w:color="auto"/>
            </w:tcBorders>
            <w:shd w:val="clear" w:color="auto" w:fill="auto"/>
            <w:vAlign w:val="bottom"/>
            <w:hideMark/>
          </w:tcPr>
          <w:p w14:paraId="5B0F46F3" w14:textId="77777777" w:rsidR="009D5BFB" w:rsidRPr="009D5BFB" w:rsidRDefault="009D5BFB" w:rsidP="00B812E3">
            <w:pPr>
              <w:rPr>
                <w:color w:val="000000"/>
                <w:szCs w:val="28"/>
              </w:rPr>
            </w:pPr>
            <w:r w:rsidRPr="009D5BFB">
              <w:rPr>
                <w:color w:val="000000"/>
                <w:szCs w:val="28"/>
              </w:rPr>
              <w:t>4.43968</w:t>
            </w:r>
          </w:p>
        </w:tc>
        <w:tc>
          <w:tcPr>
            <w:tcW w:w="1546" w:type="dxa"/>
            <w:tcBorders>
              <w:top w:val="nil"/>
              <w:left w:val="nil"/>
              <w:bottom w:val="single" w:sz="4" w:space="0" w:color="auto"/>
              <w:right w:val="single" w:sz="4" w:space="0" w:color="auto"/>
            </w:tcBorders>
            <w:shd w:val="clear" w:color="auto" w:fill="auto"/>
            <w:vAlign w:val="bottom"/>
            <w:hideMark/>
          </w:tcPr>
          <w:p w14:paraId="7421BC2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D3C293D" w14:textId="77777777" w:rsidR="009D5BFB" w:rsidRPr="009D5BFB" w:rsidRDefault="009D5BFB" w:rsidP="00B812E3">
            <w:pPr>
              <w:rPr>
                <w:color w:val="000000"/>
                <w:szCs w:val="28"/>
              </w:rPr>
            </w:pPr>
            <w:r w:rsidRPr="009D5BFB">
              <w:rPr>
                <w:color w:val="000000"/>
                <w:szCs w:val="28"/>
              </w:rPr>
              <w:t>0.00002823</w:t>
            </w:r>
          </w:p>
        </w:tc>
      </w:tr>
      <w:tr w:rsidR="009D5BFB" w:rsidRPr="009D5BFB" w14:paraId="048C661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EA9215B" w14:textId="77777777" w:rsidR="009D5BFB" w:rsidRPr="009D5BFB" w:rsidRDefault="009D5BFB" w:rsidP="00B812E3">
            <w:pPr>
              <w:rPr>
                <w:color w:val="000000"/>
                <w:szCs w:val="28"/>
              </w:rPr>
            </w:pPr>
            <w:r w:rsidRPr="009D5BFB">
              <w:rPr>
                <w:color w:val="000000"/>
                <w:szCs w:val="28"/>
              </w:rPr>
              <w:t>11:з29</w:t>
            </w:r>
          </w:p>
        </w:tc>
        <w:tc>
          <w:tcPr>
            <w:tcW w:w="1616" w:type="dxa"/>
            <w:tcBorders>
              <w:top w:val="nil"/>
              <w:left w:val="nil"/>
              <w:bottom w:val="single" w:sz="4" w:space="0" w:color="auto"/>
              <w:right w:val="single" w:sz="4" w:space="0" w:color="auto"/>
            </w:tcBorders>
            <w:shd w:val="clear" w:color="auto" w:fill="auto"/>
            <w:vAlign w:val="bottom"/>
            <w:hideMark/>
          </w:tcPr>
          <w:p w14:paraId="197186A3" w14:textId="77777777" w:rsidR="009D5BFB" w:rsidRPr="009D5BFB" w:rsidRDefault="009D5BFB" w:rsidP="00B812E3">
            <w:pPr>
              <w:rPr>
                <w:color w:val="000000"/>
                <w:szCs w:val="28"/>
              </w:rPr>
            </w:pPr>
            <w:r w:rsidRPr="009D5BFB">
              <w:rPr>
                <w:color w:val="000000"/>
                <w:szCs w:val="28"/>
              </w:rPr>
              <w:t>6.46</w:t>
            </w:r>
          </w:p>
        </w:tc>
        <w:tc>
          <w:tcPr>
            <w:tcW w:w="1616" w:type="dxa"/>
            <w:tcBorders>
              <w:top w:val="nil"/>
              <w:left w:val="nil"/>
              <w:bottom w:val="single" w:sz="4" w:space="0" w:color="auto"/>
              <w:right w:val="single" w:sz="4" w:space="0" w:color="auto"/>
            </w:tcBorders>
            <w:shd w:val="clear" w:color="auto" w:fill="auto"/>
            <w:vAlign w:val="bottom"/>
            <w:hideMark/>
          </w:tcPr>
          <w:p w14:paraId="3346E83E" w14:textId="77777777" w:rsidR="009D5BFB" w:rsidRPr="009D5BFB" w:rsidRDefault="009D5BFB" w:rsidP="00B812E3">
            <w:pPr>
              <w:rPr>
                <w:color w:val="000000"/>
                <w:szCs w:val="28"/>
              </w:rPr>
            </w:pPr>
            <w:r w:rsidRPr="009D5BFB">
              <w:rPr>
                <w:color w:val="000000"/>
                <w:szCs w:val="28"/>
              </w:rPr>
              <w:t>6.46</w:t>
            </w:r>
          </w:p>
        </w:tc>
        <w:tc>
          <w:tcPr>
            <w:tcW w:w="1499" w:type="dxa"/>
            <w:tcBorders>
              <w:top w:val="nil"/>
              <w:left w:val="nil"/>
              <w:bottom w:val="single" w:sz="4" w:space="0" w:color="auto"/>
              <w:right w:val="single" w:sz="4" w:space="0" w:color="auto"/>
            </w:tcBorders>
            <w:shd w:val="clear" w:color="auto" w:fill="auto"/>
            <w:vAlign w:val="bottom"/>
            <w:hideMark/>
          </w:tcPr>
          <w:p w14:paraId="424861DF"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6DDF8F8F"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34936234" w14:textId="77777777" w:rsidR="009D5BFB" w:rsidRPr="009D5BFB" w:rsidRDefault="009D5BFB" w:rsidP="00B812E3">
            <w:pPr>
              <w:rPr>
                <w:color w:val="000000"/>
                <w:szCs w:val="28"/>
              </w:rPr>
            </w:pPr>
            <w:r w:rsidRPr="009D5BFB">
              <w:rPr>
                <w:color w:val="000000"/>
                <w:szCs w:val="28"/>
              </w:rPr>
              <w:t>1.938</w:t>
            </w:r>
          </w:p>
        </w:tc>
        <w:tc>
          <w:tcPr>
            <w:tcW w:w="1546" w:type="dxa"/>
            <w:tcBorders>
              <w:top w:val="nil"/>
              <w:left w:val="nil"/>
              <w:bottom w:val="single" w:sz="4" w:space="0" w:color="auto"/>
              <w:right w:val="single" w:sz="4" w:space="0" w:color="auto"/>
            </w:tcBorders>
            <w:shd w:val="clear" w:color="auto" w:fill="auto"/>
            <w:vAlign w:val="bottom"/>
            <w:hideMark/>
          </w:tcPr>
          <w:p w14:paraId="152B251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33B49D6" w14:textId="77777777" w:rsidR="009D5BFB" w:rsidRPr="009D5BFB" w:rsidRDefault="009D5BFB" w:rsidP="00B812E3">
            <w:pPr>
              <w:rPr>
                <w:color w:val="000000"/>
                <w:szCs w:val="28"/>
              </w:rPr>
            </w:pPr>
            <w:r w:rsidRPr="009D5BFB">
              <w:rPr>
                <w:color w:val="000000"/>
                <w:szCs w:val="28"/>
              </w:rPr>
              <w:t>0.00000413</w:t>
            </w:r>
          </w:p>
        </w:tc>
      </w:tr>
      <w:tr w:rsidR="009D5BFB" w:rsidRPr="009D5BFB" w14:paraId="0EC35CC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93567E9" w14:textId="77777777" w:rsidR="009D5BFB" w:rsidRPr="009D5BFB" w:rsidRDefault="009D5BFB" w:rsidP="00B812E3">
            <w:pPr>
              <w:rPr>
                <w:color w:val="000000"/>
                <w:szCs w:val="28"/>
              </w:rPr>
            </w:pPr>
            <w:r w:rsidRPr="009D5BFB">
              <w:rPr>
                <w:color w:val="000000"/>
                <w:szCs w:val="28"/>
              </w:rPr>
              <w:t>з29:15</w:t>
            </w:r>
          </w:p>
        </w:tc>
        <w:tc>
          <w:tcPr>
            <w:tcW w:w="1616" w:type="dxa"/>
            <w:tcBorders>
              <w:top w:val="nil"/>
              <w:left w:val="nil"/>
              <w:bottom w:val="single" w:sz="4" w:space="0" w:color="auto"/>
              <w:right w:val="single" w:sz="4" w:space="0" w:color="auto"/>
            </w:tcBorders>
            <w:shd w:val="clear" w:color="auto" w:fill="auto"/>
            <w:vAlign w:val="bottom"/>
            <w:hideMark/>
          </w:tcPr>
          <w:p w14:paraId="30E00A2C" w14:textId="77777777" w:rsidR="009D5BFB" w:rsidRPr="009D5BFB" w:rsidRDefault="009D5BFB" w:rsidP="00B812E3">
            <w:pPr>
              <w:rPr>
                <w:color w:val="000000"/>
                <w:szCs w:val="28"/>
              </w:rPr>
            </w:pPr>
            <w:r w:rsidRPr="009D5BFB">
              <w:rPr>
                <w:color w:val="000000"/>
                <w:szCs w:val="28"/>
              </w:rPr>
              <w:t>47.83</w:t>
            </w:r>
          </w:p>
        </w:tc>
        <w:tc>
          <w:tcPr>
            <w:tcW w:w="1616" w:type="dxa"/>
            <w:tcBorders>
              <w:top w:val="nil"/>
              <w:left w:val="nil"/>
              <w:bottom w:val="single" w:sz="4" w:space="0" w:color="auto"/>
              <w:right w:val="single" w:sz="4" w:space="0" w:color="auto"/>
            </w:tcBorders>
            <w:shd w:val="clear" w:color="auto" w:fill="auto"/>
            <w:vAlign w:val="bottom"/>
            <w:hideMark/>
          </w:tcPr>
          <w:p w14:paraId="1DF2FA20" w14:textId="77777777" w:rsidR="009D5BFB" w:rsidRPr="009D5BFB" w:rsidRDefault="009D5BFB" w:rsidP="00B812E3">
            <w:pPr>
              <w:rPr>
                <w:color w:val="000000"/>
                <w:szCs w:val="28"/>
              </w:rPr>
            </w:pPr>
            <w:r w:rsidRPr="009D5BFB">
              <w:rPr>
                <w:color w:val="000000"/>
                <w:szCs w:val="28"/>
              </w:rPr>
              <w:t>47.83</w:t>
            </w:r>
          </w:p>
        </w:tc>
        <w:tc>
          <w:tcPr>
            <w:tcW w:w="1499" w:type="dxa"/>
            <w:tcBorders>
              <w:top w:val="nil"/>
              <w:left w:val="nil"/>
              <w:bottom w:val="single" w:sz="4" w:space="0" w:color="auto"/>
              <w:right w:val="single" w:sz="4" w:space="0" w:color="auto"/>
            </w:tcBorders>
            <w:shd w:val="clear" w:color="auto" w:fill="auto"/>
            <w:vAlign w:val="bottom"/>
            <w:hideMark/>
          </w:tcPr>
          <w:p w14:paraId="0D7263B0"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7867040B"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2313012D" w14:textId="77777777" w:rsidR="009D5BFB" w:rsidRPr="009D5BFB" w:rsidRDefault="009D5BFB" w:rsidP="00B812E3">
            <w:pPr>
              <w:rPr>
                <w:color w:val="000000"/>
                <w:szCs w:val="28"/>
              </w:rPr>
            </w:pPr>
            <w:r w:rsidRPr="009D5BFB">
              <w:rPr>
                <w:color w:val="000000"/>
                <w:szCs w:val="28"/>
              </w:rPr>
              <w:t>14.349</w:t>
            </w:r>
          </w:p>
        </w:tc>
        <w:tc>
          <w:tcPr>
            <w:tcW w:w="1546" w:type="dxa"/>
            <w:tcBorders>
              <w:top w:val="nil"/>
              <w:left w:val="nil"/>
              <w:bottom w:val="single" w:sz="4" w:space="0" w:color="auto"/>
              <w:right w:val="single" w:sz="4" w:space="0" w:color="auto"/>
            </w:tcBorders>
            <w:shd w:val="clear" w:color="auto" w:fill="auto"/>
            <w:vAlign w:val="bottom"/>
            <w:hideMark/>
          </w:tcPr>
          <w:p w14:paraId="2B20D37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55D7E4F" w14:textId="77777777" w:rsidR="009D5BFB" w:rsidRPr="009D5BFB" w:rsidRDefault="009D5BFB" w:rsidP="00B812E3">
            <w:pPr>
              <w:rPr>
                <w:color w:val="000000"/>
                <w:szCs w:val="28"/>
              </w:rPr>
            </w:pPr>
            <w:r w:rsidRPr="009D5BFB">
              <w:rPr>
                <w:color w:val="000000"/>
                <w:szCs w:val="28"/>
              </w:rPr>
              <w:t>0.00003054</w:t>
            </w:r>
          </w:p>
        </w:tc>
      </w:tr>
      <w:tr w:rsidR="009D5BFB" w:rsidRPr="009D5BFB" w14:paraId="7A6572D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7CA8A4A" w14:textId="77777777" w:rsidR="009D5BFB" w:rsidRPr="009D5BFB" w:rsidRDefault="009D5BFB" w:rsidP="00B812E3">
            <w:pPr>
              <w:rPr>
                <w:color w:val="000000"/>
                <w:szCs w:val="28"/>
              </w:rPr>
            </w:pPr>
            <w:r w:rsidRPr="009D5BFB">
              <w:rPr>
                <w:color w:val="000000"/>
                <w:szCs w:val="28"/>
              </w:rPr>
              <w:t>15:№48</w:t>
            </w:r>
          </w:p>
        </w:tc>
        <w:tc>
          <w:tcPr>
            <w:tcW w:w="1616" w:type="dxa"/>
            <w:tcBorders>
              <w:top w:val="nil"/>
              <w:left w:val="nil"/>
              <w:bottom w:val="single" w:sz="4" w:space="0" w:color="auto"/>
              <w:right w:val="single" w:sz="4" w:space="0" w:color="auto"/>
            </w:tcBorders>
            <w:shd w:val="clear" w:color="auto" w:fill="auto"/>
            <w:vAlign w:val="bottom"/>
            <w:hideMark/>
          </w:tcPr>
          <w:p w14:paraId="302836D7" w14:textId="77777777" w:rsidR="009D5BFB" w:rsidRPr="009D5BFB" w:rsidRDefault="009D5BFB" w:rsidP="00B812E3">
            <w:pPr>
              <w:rPr>
                <w:color w:val="000000"/>
                <w:szCs w:val="28"/>
              </w:rPr>
            </w:pPr>
            <w:r w:rsidRPr="009D5BFB">
              <w:rPr>
                <w:color w:val="000000"/>
                <w:szCs w:val="28"/>
              </w:rPr>
              <w:t>29.61</w:t>
            </w:r>
          </w:p>
        </w:tc>
        <w:tc>
          <w:tcPr>
            <w:tcW w:w="1616" w:type="dxa"/>
            <w:tcBorders>
              <w:top w:val="nil"/>
              <w:left w:val="nil"/>
              <w:bottom w:val="single" w:sz="4" w:space="0" w:color="auto"/>
              <w:right w:val="single" w:sz="4" w:space="0" w:color="auto"/>
            </w:tcBorders>
            <w:shd w:val="clear" w:color="auto" w:fill="auto"/>
            <w:vAlign w:val="bottom"/>
            <w:hideMark/>
          </w:tcPr>
          <w:p w14:paraId="11CC969F" w14:textId="77777777" w:rsidR="009D5BFB" w:rsidRPr="009D5BFB" w:rsidRDefault="009D5BFB" w:rsidP="00B812E3">
            <w:pPr>
              <w:rPr>
                <w:color w:val="000000"/>
                <w:szCs w:val="28"/>
              </w:rPr>
            </w:pPr>
            <w:r w:rsidRPr="009D5BFB">
              <w:rPr>
                <w:color w:val="000000"/>
                <w:szCs w:val="28"/>
              </w:rPr>
              <w:t>29.61</w:t>
            </w:r>
          </w:p>
        </w:tc>
        <w:tc>
          <w:tcPr>
            <w:tcW w:w="1499" w:type="dxa"/>
            <w:tcBorders>
              <w:top w:val="nil"/>
              <w:left w:val="nil"/>
              <w:bottom w:val="single" w:sz="4" w:space="0" w:color="auto"/>
              <w:right w:val="single" w:sz="4" w:space="0" w:color="auto"/>
            </w:tcBorders>
            <w:shd w:val="clear" w:color="auto" w:fill="auto"/>
            <w:vAlign w:val="bottom"/>
            <w:hideMark/>
          </w:tcPr>
          <w:p w14:paraId="70BB144C"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54068CD6"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1A55D6DF" w14:textId="77777777" w:rsidR="009D5BFB" w:rsidRPr="009D5BFB" w:rsidRDefault="009D5BFB" w:rsidP="00B812E3">
            <w:pPr>
              <w:rPr>
                <w:color w:val="000000"/>
                <w:szCs w:val="28"/>
              </w:rPr>
            </w:pPr>
            <w:r w:rsidRPr="009D5BFB">
              <w:rPr>
                <w:color w:val="000000"/>
                <w:szCs w:val="28"/>
              </w:rPr>
              <w:t>2.961</w:t>
            </w:r>
          </w:p>
        </w:tc>
        <w:tc>
          <w:tcPr>
            <w:tcW w:w="1546" w:type="dxa"/>
            <w:tcBorders>
              <w:top w:val="nil"/>
              <w:left w:val="nil"/>
              <w:bottom w:val="single" w:sz="4" w:space="0" w:color="auto"/>
              <w:right w:val="single" w:sz="4" w:space="0" w:color="auto"/>
            </w:tcBorders>
            <w:shd w:val="clear" w:color="auto" w:fill="auto"/>
            <w:vAlign w:val="bottom"/>
            <w:hideMark/>
          </w:tcPr>
          <w:p w14:paraId="6A20D66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8CEA390" w14:textId="77777777" w:rsidR="009D5BFB" w:rsidRPr="009D5BFB" w:rsidRDefault="009D5BFB" w:rsidP="00B812E3">
            <w:pPr>
              <w:rPr>
                <w:color w:val="000000"/>
                <w:szCs w:val="28"/>
              </w:rPr>
            </w:pPr>
            <w:r w:rsidRPr="009D5BFB">
              <w:rPr>
                <w:color w:val="000000"/>
                <w:szCs w:val="28"/>
              </w:rPr>
              <w:t>0.00001341</w:t>
            </w:r>
          </w:p>
        </w:tc>
      </w:tr>
      <w:tr w:rsidR="009D5BFB" w:rsidRPr="009D5BFB" w14:paraId="561C37D3"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0F4D19F" w14:textId="77777777" w:rsidR="009D5BFB" w:rsidRPr="009D5BFB" w:rsidRDefault="009D5BFB" w:rsidP="00B812E3">
            <w:pPr>
              <w:rPr>
                <w:color w:val="000000"/>
                <w:szCs w:val="28"/>
              </w:rPr>
            </w:pPr>
            <w:r w:rsidRPr="009D5BFB">
              <w:rPr>
                <w:color w:val="000000"/>
                <w:szCs w:val="28"/>
              </w:rPr>
              <w:t>15:16</w:t>
            </w:r>
          </w:p>
        </w:tc>
        <w:tc>
          <w:tcPr>
            <w:tcW w:w="1616" w:type="dxa"/>
            <w:tcBorders>
              <w:top w:val="nil"/>
              <w:left w:val="nil"/>
              <w:bottom w:val="single" w:sz="4" w:space="0" w:color="auto"/>
              <w:right w:val="single" w:sz="4" w:space="0" w:color="auto"/>
            </w:tcBorders>
            <w:shd w:val="clear" w:color="auto" w:fill="auto"/>
            <w:vAlign w:val="bottom"/>
            <w:hideMark/>
          </w:tcPr>
          <w:p w14:paraId="6B1A76EF" w14:textId="77777777" w:rsidR="009D5BFB" w:rsidRPr="009D5BFB" w:rsidRDefault="009D5BFB" w:rsidP="00B812E3">
            <w:pPr>
              <w:rPr>
                <w:color w:val="000000"/>
                <w:szCs w:val="28"/>
              </w:rPr>
            </w:pPr>
            <w:r w:rsidRPr="009D5BFB">
              <w:rPr>
                <w:color w:val="000000"/>
                <w:szCs w:val="28"/>
              </w:rPr>
              <w:t>86.14</w:t>
            </w:r>
          </w:p>
        </w:tc>
        <w:tc>
          <w:tcPr>
            <w:tcW w:w="1616" w:type="dxa"/>
            <w:tcBorders>
              <w:top w:val="nil"/>
              <w:left w:val="nil"/>
              <w:bottom w:val="single" w:sz="4" w:space="0" w:color="auto"/>
              <w:right w:val="single" w:sz="4" w:space="0" w:color="auto"/>
            </w:tcBorders>
            <w:shd w:val="clear" w:color="auto" w:fill="auto"/>
            <w:vAlign w:val="bottom"/>
            <w:hideMark/>
          </w:tcPr>
          <w:p w14:paraId="7151952C" w14:textId="77777777" w:rsidR="009D5BFB" w:rsidRPr="009D5BFB" w:rsidRDefault="009D5BFB" w:rsidP="00B812E3">
            <w:pPr>
              <w:rPr>
                <w:color w:val="000000"/>
                <w:szCs w:val="28"/>
              </w:rPr>
            </w:pPr>
            <w:r w:rsidRPr="009D5BFB">
              <w:rPr>
                <w:color w:val="000000"/>
                <w:szCs w:val="28"/>
              </w:rPr>
              <w:t>86.14</w:t>
            </w:r>
          </w:p>
        </w:tc>
        <w:tc>
          <w:tcPr>
            <w:tcW w:w="1499" w:type="dxa"/>
            <w:tcBorders>
              <w:top w:val="nil"/>
              <w:left w:val="nil"/>
              <w:bottom w:val="single" w:sz="4" w:space="0" w:color="auto"/>
              <w:right w:val="single" w:sz="4" w:space="0" w:color="auto"/>
            </w:tcBorders>
            <w:shd w:val="clear" w:color="auto" w:fill="auto"/>
            <w:vAlign w:val="bottom"/>
            <w:hideMark/>
          </w:tcPr>
          <w:p w14:paraId="61D4BDFB"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39892FE8"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5EFFBC6F" w14:textId="77777777" w:rsidR="009D5BFB" w:rsidRPr="009D5BFB" w:rsidRDefault="009D5BFB" w:rsidP="00B812E3">
            <w:pPr>
              <w:rPr>
                <w:color w:val="000000"/>
                <w:szCs w:val="28"/>
              </w:rPr>
            </w:pPr>
            <w:r w:rsidRPr="009D5BFB">
              <w:rPr>
                <w:color w:val="000000"/>
                <w:szCs w:val="28"/>
              </w:rPr>
              <w:t>17.228</w:t>
            </w:r>
          </w:p>
        </w:tc>
        <w:tc>
          <w:tcPr>
            <w:tcW w:w="1546" w:type="dxa"/>
            <w:tcBorders>
              <w:top w:val="nil"/>
              <w:left w:val="nil"/>
              <w:bottom w:val="single" w:sz="4" w:space="0" w:color="auto"/>
              <w:right w:val="single" w:sz="4" w:space="0" w:color="auto"/>
            </w:tcBorders>
            <w:shd w:val="clear" w:color="auto" w:fill="auto"/>
            <w:vAlign w:val="bottom"/>
            <w:hideMark/>
          </w:tcPr>
          <w:p w14:paraId="13ECD069"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F03F6B3" w14:textId="77777777" w:rsidR="009D5BFB" w:rsidRPr="009D5BFB" w:rsidRDefault="009D5BFB" w:rsidP="00B812E3">
            <w:pPr>
              <w:rPr>
                <w:color w:val="000000"/>
                <w:szCs w:val="28"/>
              </w:rPr>
            </w:pPr>
            <w:r w:rsidRPr="009D5BFB">
              <w:rPr>
                <w:color w:val="000000"/>
                <w:szCs w:val="28"/>
              </w:rPr>
              <w:t>0.00004694</w:t>
            </w:r>
          </w:p>
        </w:tc>
      </w:tr>
      <w:tr w:rsidR="009D5BFB" w:rsidRPr="009D5BFB" w14:paraId="0FD1961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3966ACD" w14:textId="77777777" w:rsidR="009D5BFB" w:rsidRPr="009D5BFB" w:rsidRDefault="009D5BFB" w:rsidP="00B812E3">
            <w:pPr>
              <w:rPr>
                <w:color w:val="000000"/>
                <w:szCs w:val="28"/>
              </w:rPr>
            </w:pPr>
            <w:r w:rsidRPr="009D5BFB">
              <w:rPr>
                <w:color w:val="000000"/>
                <w:szCs w:val="28"/>
              </w:rPr>
              <w:t>16:з30</w:t>
            </w:r>
          </w:p>
        </w:tc>
        <w:tc>
          <w:tcPr>
            <w:tcW w:w="1616" w:type="dxa"/>
            <w:tcBorders>
              <w:top w:val="nil"/>
              <w:left w:val="nil"/>
              <w:bottom w:val="single" w:sz="4" w:space="0" w:color="auto"/>
              <w:right w:val="single" w:sz="4" w:space="0" w:color="auto"/>
            </w:tcBorders>
            <w:shd w:val="clear" w:color="auto" w:fill="auto"/>
            <w:vAlign w:val="bottom"/>
            <w:hideMark/>
          </w:tcPr>
          <w:p w14:paraId="0C8C0973" w14:textId="77777777" w:rsidR="009D5BFB" w:rsidRPr="009D5BFB" w:rsidRDefault="009D5BFB" w:rsidP="00B812E3">
            <w:pPr>
              <w:rPr>
                <w:color w:val="000000"/>
                <w:szCs w:val="28"/>
              </w:rPr>
            </w:pPr>
            <w:r w:rsidRPr="009D5BFB">
              <w:rPr>
                <w:color w:val="000000"/>
                <w:szCs w:val="28"/>
              </w:rPr>
              <w:t>8</w:t>
            </w:r>
          </w:p>
        </w:tc>
        <w:tc>
          <w:tcPr>
            <w:tcW w:w="1616" w:type="dxa"/>
            <w:tcBorders>
              <w:top w:val="nil"/>
              <w:left w:val="nil"/>
              <w:bottom w:val="single" w:sz="4" w:space="0" w:color="auto"/>
              <w:right w:val="single" w:sz="4" w:space="0" w:color="auto"/>
            </w:tcBorders>
            <w:shd w:val="clear" w:color="auto" w:fill="auto"/>
            <w:vAlign w:val="bottom"/>
            <w:hideMark/>
          </w:tcPr>
          <w:p w14:paraId="7353457C" w14:textId="77777777" w:rsidR="009D5BFB" w:rsidRPr="009D5BFB" w:rsidRDefault="009D5BFB" w:rsidP="00B812E3">
            <w:pPr>
              <w:rPr>
                <w:color w:val="000000"/>
                <w:szCs w:val="28"/>
              </w:rPr>
            </w:pPr>
            <w:r w:rsidRPr="009D5BFB">
              <w:rPr>
                <w:color w:val="000000"/>
                <w:szCs w:val="28"/>
              </w:rPr>
              <w:t>8</w:t>
            </w:r>
          </w:p>
        </w:tc>
        <w:tc>
          <w:tcPr>
            <w:tcW w:w="1499" w:type="dxa"/>
            <w:tcBorders>
              <w:top w:val="nil"/>
              <w:left w:val="nil"/>
              <w:bottom w:val="single" w:sz="4" w:space="0" w:color="auto"/>
              <w:right w:val="single" w:sz="4" w:space="0" w:color="auto"/>
            </w:tcBorders>
            <w:shd w:val="clear" w:color="auto" w:fill="auto"/>
            <w:vAlign w:val="bottom"/>
            <w:hideMark/>
          </w:tcPr>
          <w:p w14:paraId="5C9D958A"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247EB3C3"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2BC31782" w14:textId="77777777" w:rsidR="009D5BFB" w:rsidRPr="009D5BFB" w:rsidRDefault="009D5BFB" w:rsidP="00B812E3">
            <w:pPr>
              <w:rPr>
                <w:color w:val="000000"/>
                <w:szCs w:val="28"/>
              </w:rPr>
            </w:pPr>
            <w:r w:rsidRPr="009D5BFB">
              <w:rPr>
                <w:color w:val="000000"/>
                <w:szCs w:val="28"/>
              </w:rPr>
              <w:t>0.8</w:t>
            </w:r>
          </w:p>
        </w:tc>
        <w:tc>
          <w:tcPr>
            <w:tcW w:w="1546" w:type="dxa"/>
            <w:tcBorders>
              <w:top w:val="nil"/>
              <w:left w:val="nil"/>
              <w:bottom w:val="single" w:sz="4" w:space="0" w:color="auto"/>
              <w:right w:val="single" w:sz="4" w:space="0" w:color="auto"/>
            </w:tcBorders>
            <w:shd w:val="clear" w:color="auto" w:fill="auto"/>
            <w:vAlign w:val="bottom"/>
            <w:hideMark/>
          </w:tcPr>
          <w:p w14:paraId="76699DA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CD12DA9" w14:textId="77777777" w:rsidR="009D5BFB" w:rsidRPr="009D5BFB" w:rsidRDefault="009D5BFB" w:rsidP="00B812E3">
            <w:pPr>
              <w:rPr>
                <w:color w:val="000000"/>
                <w:szCs w:val="28"/>
              </w:rPr>
            </w:pPr>
            <w:r w:rsidRPr="009D5BFB">
              <w:rPr>
                <w:color w:val="000000"/>
                <w:szCs w:val="28"/>
              </w:rPr>
              <w:t>0.00000362</w:t>
            </w:r>
          </w:p>
        </w:tc>
      </w:tr>
      <w:tr w:rsidR="009D5BFB" w:rsidRPr="009D5BFB" w14:paraId="49D174C9"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678E20C" w14:textId="77777777" w:rsidR="009D5BFB" w:rsidRPr="009D5BFB" w:rsidRDefault="009D5BFB" w:rsidP="00B812E3">
            <w:pPr>
              <w:rPr>
                <w:color w:val="000000"/>
                <w:szCs w:val="28"/>
              </w:rPr>
            </w:pPr>
            <w:r w:rsidRPr="009D5BFB">
              <w:rPr>
                <w:color w:val="000000"/>
                <w:szCs w:val="28"/>
              </w:rPr>
              <w:t>з30:№50</w:t>
            </w:r>
          </w:p>
        </w:tc>
        <w:tc>
          <w:tcPr>
            <w:tcW w:w="1616" w:type="dxa"/>
            <w:tcBorders>
              <w:top w:val="nil"/>
              <w:left w:val="nil"/>
              <w:bottom w:val="single" w:sz="4" w:space="0" w:color="auto"/>
              <w:right w:val="single" w:sz="4" w:space="0" w:color="auto"/>
            </w:tcBorders>
            <w:shd w:val="clear" w:color="auto" w:fill="auto"/>
            <w:vAlign w:val="bottom"/>
            <w:hideMark/>
          </w:tcPr>
          <w:p w14:paraId="1684EECF" w14:textId="77777777" w:rsidR="009D5BFB" w:rsidRPr="009D5BFB" w:rsidRDefault="009D5BFB" w:rsidP="00B812E3">
            <w:pPr>
              <w:rPr>
                <w:color w:val="000000"/>
                <w:szCs w:val="28"/>
              </w:rPr>
            </w:pPr>
            <w:r w:rsidRPr="009D5BFB">
              <w:rPr>
                <w:color w:val="000000"/>
                <w:szCs w:val="28"/>
              </w:rPr>
              <w:t>5.45</w:t>
            </w:r>
          </w:p>
        </w:tc>
        <w:tc>
          <w:tcPr>
            <w:tcW w:w="1616" w:type="dxa"/>
            <w:tcBorders>
              <w:top w:val="nil"/>
              <w:left w:val="nil"/>
              <w:bottom w:val="single" w:sz="4" w:space="0" w:color="auto"/>
              <w:right w:val="single" w:sz="4" w:space="0" w:color="auto"/>
            </w:tcBorders>
            <w:shd w:val="clear" w:color="auto" w:fill="auto"/>
            <w:vAlign w:val="bottom"/>
            <w:hideMark/>
          </w:tcPr>
          <w:p w14:paraId="04CA25D6" w14:textId="77777777" w:rsidR="009D5BFB" w:rsidRPr="009D5BFB" w:rsidRDefault="009D5BFB" w:rsidP="00B812E3">
            <w:pPr>
              <w:rPr>
                <w:color w:val="000000"/>
                <w:szCs w:val="28"/>
              </w:rPr>
            </w:pPr>
            <w:r w:rsidRPr="009D5BFB">
              <w:rPr>
                <w:color w:val="000000"/>
                <w:szCs w:val="28"/>
              </w:rPr>
              <w:t>5.45</w:t>
            </w:r>
          </w:p>
        </w:tc>
        <w:tc>
          <w:tcPr>
            <w:tcW w:w="1499" w:type="dxa"/>
            <w:tcBorders>
              <w:top w:val="nil"/>
              <w:left w:val="nil"/>
              <w:bottom w:val="single" w:sz="4" w:space="0" w:color="auto"/>
              <w:right w:val="single" w:sz="4" w:space="0" w:color="auto"/>
            </w:tcBorders>
            <w:shd w:val="clear" w:color="auto" w:fill="auto"/>
            <w:vAlign w:val="bottom"/>
            <w:hideMark/>
          </w:tcPr>
          <w:p w14:paraId="5A1A43C7"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3CA71C9C"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7201550D" w14:textId="77777777" w:rsidR="009D5BFB" w:rsidRPr="009D5BFB" w:rsidRDefault="009D5BFB" w:rsidP="00B812E3">
            <w:pPr>
              <w:rPr>
                <w:color w:val="000000"/>
                <w:szCs w:val="28"/>
              </w:rPr>
            </w:pPr>
            <w:r w:rsidRPr="009D5BFB">
              <w:rPr>
                <w:color w:val="000000"/>
                <w:szCs w:val="28"/>
              </w:rPr>
              <w:t>0.545</w:t>
            </w:r>
          </w:p>
        </w:tc>
        <w:tc>
          <w:tcPr>
            <w:tcW w:w="1546" w:type="dxa"/>
            <w:tcBorders>
              <w:top w:val="nil"/>
              <w:left w:val="nil"/>
              <w:bottom w:val="single" w:sz="4" w:space="0" w:color="auto"/>
              <w:right w:val="single" w:sz="4" w:space="0" w:color="auto"/>
            </w:tcBorders>
            <w:shd w:val="clear" w:color="auto" w:fill="auto"/>
            <w:vAlign w:val="bottom"/>
            <w:hideMark/>
          </w:tcPr>
          <w:p w14:paraId="3828BF6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E436048" w14:textId="77777777" w:rsidR="009D5BFB" w:rsidRPr="009D5BFB" w:rsidRDefault="009D5BFB" w:rsidP="00B812E3">
            <w:pPr>
              <w:rPr>
                <w:color w:val="000000"/>
                <w:szCs w:val="28"/>
              </w:rPr>
            </w:pPr>
            <w:r w:rsidRPr="009D5BFB">
              <w:rPr>
                <w:color w:val="000000"/>
                <w:szCs w:val="28"/>
              </w:rPr>
              <w:t>0.00000247</w:t>
            </w:r>
          </w:p>
        </w:tc>
      </w:tr>
      <w:tr w:rsidR="009D5BFB" w:rsidRPr="009D5BFB" w14:paraId="6B1B4E9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37A1991" w14:textId="77777777" w:rsidR="009D5BFB" w:rsidRPr="009D5BFB" w:rsidRDefault="009D5BFB" w:rsidP="00B812E3">
            <w:pPr>
              <w:rPr>
                <w:color w:val="000000"/>
                <w:szCs w:val="28"/>
              </w:rPr>
            </w:pPr>
            <w:r w:rsidRPr="009D5BFB">
              <w:rPr>
                <w:color w:val="000000"/>
                <w:szCs w:val="28"/>
              </w:rPr>
              <w:lastRenderedPageBreak/>
              <w:t>16:17</w:t>
            </w:r>
          </w:p>
        </w:tc>
        <w:tc>
          <w:tcPr>
            <w:tcW w:w="1616" w:type="dxa"/>
            <w:tcBorders>
              <w:top w:val="nil"/>
              <w:left w:val="nil"/>
              <w:bottom w:val="single" w:sz="4" w:space="0" w:color="auto"/>
              <w:right w:val="single" w:sz="4" w:space="0" w:color="auto"/>
            </w:tcBorders>
            <w:shd w:val="clear" w:color="auto" w:fill="auto"/>
            <w:vAlign w:val="bottom"/>
            <w:hideMark/>
          </w:tcPr>
          <w:p w14:paraId="7E337B48" w14:textId="77777777" w:rsidR="009D5BFB" w:rsidRPr="009D5BFB" w:rsidRDefault="009D5BFB" w:rsidP="00B812E3">
            <w:pPr>
              <w:rPr>
                <w:color w:val="000000"/>
                <w:szCs w:val="28"/>
              </w:rPr>
            </w:pPr>
            <w:r w:rsidRPr="009D5BFB">
              <w:rPr>
                <w:color w:val="000000"/>
                <w:szCs w:val="28"/>
              </w:rPr>
              <w:t>30.46</w:t>
            </w:r>
          </w:p>
        </w:tc>
        <w:tc>
          <w:tcPr>
            <w:tcW w:w="1616" w:type="dxa"/>
            <w:tcBorders>
              <w:top w:val="nil"/>
              <w:left w:val="nil"/>
              <w:bottom w:val="single" w:sz="4" w:space="0" w:color="auto"/>
              <w:right w:val="single" w:sz="4" w:space="0" w:color="auto"/>
            </w:tcBorders>
            <w:shd w:val="clear" w:color="auto" w:fill="auto"/>
            <w:vAlign w:val="bottom"/>
            <w:hideMark/>
          </w:tcPr>
          <w:p w14:paraId="180D6E6C" w14:textId="77777777" w:rsidR="009D5BFB" w:rsidRPr="009D5BFB" w:rsidRDefault="009D5BFB" w:rsidP="00B812E3">
            <w:pPr>
              <w:rPr>
                <w:color w:val="000000"/>
                <w:szCs w:val="28"/>
              </w:rPr>
            </w:pPr>
            <w:r w:rsidRPr="009D5BFB">
              <w:rPr>
                <w:color w:val="000000"/>
                <w:szCs w:val="28"/>
              </w:rPr>
              <w:t>30.46</w:t>
            </w:r>
          </w:p>
        </w:tc>
        <w:tc>
          <w:tcPr>
            <w:tcW w:w="1499" w:type="dxa"/>
            <w:tcBorders>
              <w:top w:val="nil"/>
              <w:left w:val="nil"/>
              <w:bottom w:val="single" w:sz="4" w:space="0" w:color="auto"/>
              <w:right w:val="single" w:sz="4" w:space="0" w:color="auto"/>
            </w:tcBorders>
            <w:shd w:val="clear" w:color="auto" w:fill="auto"/>
            <w:vAlign w:val="bottom"/>
            <w:hideMark/>
          </w:tcPr>
          <w:p w14:paraId="5651E30D"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1E803DF2"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38D526AF" w14:textId="77777777" w:rsidR="009D5BFB" w:rsidRPr="009D5BFB" w:rsidRDefault="009D5BFB" w:rsidP="00B812E3">
            <w:pPr>
              <w:rPr>
                <w:color w:val="000000"/>
                <w:szCs w:val="28"/>
              </w:rPr>
            </w:pPr>
            <w:r w:rsidRPr="009D5BFB">
              <w:rPr>
                <w:color w:val="000000"/>
                <w:szCs w:val="28"/>
              </w:rPr>
              <w:t>6.092</w:t>
            </w:r>
          </w:p>
        </w:tc>
        <w:tc>
          <w:tcPr>
            <w:tcW w:w="1546" w:type="dxa"/>
            <w:tcBorders>
              <w:top w:val="nil"/>
              <w:left w:val="nil"/>
              <w:bottom w:val="single" w:sz="4" w:space="0" w:color="auto"/>
              <w:right w:val="single" w:sz="4" w:space="0" w:color="auto"/>
            </w:tcBorders>
            <w:shd w:val="clear" w:color="auto" w:fill="auto"/>
            <w:vAlign w:val="bottom"/>
            <w:hideMark/>
          </w:tcPr>
          <w:p w14:paraId="6439E32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BCB8E35" w14:textId="77777777" w:rsidR="009D5BFB" w:rsidRPr="009D5BFB" w:rsidRDefault="009D5BFB" w:rsidP="00B812E3">
            <w:pPr>
              <w:rPr>
                <w:color w:val="000000"/>
                <w:szCs w:val="28"/>
              </w:rPr>
            </w:pPr>
            <w:r w:rsidRPr="009D5BFB">
              <w:rPr>
                <w:color w:val="000000"/>
                <w:szCs w:val="28"/>
              </w:rPr>
              <w:t>0.00001663</w:t>
            </w:r>
          </w:p>
        </w:tc>
      </w:tr>
      <w:tr w:rsidR="009D5BFB" w:rsidRPr="009D5BFB" w14:paraId="442860E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1A2A756" w14:textId="77777777" w:rsidR="009D5BFB" w:rsidRPr="009D5BFB" w:rsidRDefault="009D5BFB" w:rsidP="00B812E3">
            <w:pPr>
              <w:rPr>
                <w:color w:val="000000"/>
                <w:szCs w:val="28"/>
              </w:rPr>
            </w:pPr>
            <w:r w:rsidRPr="009D5BFB">
              <w:rPr>
                <w:color w:val="000000"/>
                <w:szCs w:val="28"/>
              </w:rPr>
              <w:t>17:Поликлиника</w:t>
            </w:r>
          </w:p>
        </w:tc>
        <w:tc>
          <w:tcPr>
            <w:tcW w:w="1616" w:type="dxa"/>
            <w:tcBorders>
              <w:top w:val="nil"/>
              <w:left w:val="nil"/>
              <w:bottom w:val="single" w:sz="4" w:space="0" w:color="auto"/>
              <w:right w:val="single" w:sz="4" w:space="0" w:color="auto"/>
            </w:tcBorders>
            <w:shd w:val="clear" w:color="auto" w:fill="auto"/>
            <w:vAlign w:val="bottom"/>
            <w:hideMark/>
          </w:tcPr>
          <w:p w14:paraId="27FA55CD" w14:textId="77777777" w:rsidR="009D5BFB" w:rsidRPr="009D5BFB" w:rsidRDefault="009D5BFB" w:rsidP="00B812E3">
            <w:pPr>
              <w:rPr>
                <w:color w:val="000000"/>
                <w:szCs w:val="28"/>
              </w:rPr>
            </w:pPr>
            <w:r w:rsidRPr="009D5BFB">
              <w:rPr>
                <w:color w:val="000000"/>
                <w:szCs w:val="28"/>
              </w:rPr>
              <w:t>20.6</w:t>
            </w:r>
          </w:p>
        </w:tc>
        <w:tc>
          <w:tcPr>
            <w:tcW w:w="1616" w:type="dxa"/>
            <w:tcBorders>
              <w:top w:val="nil"/>
              <w:left w:val="nil"/>
              <w:bottom w:val="single" w:sz="4" w:space="0" w:color="auto"/>
              <w:right w:val="single" w:sz="4" w:space="0" w:color="auto"/>
            </w:tcBorders>
            <w:shd w:val="clear" w:color="auto" w:fill="auto"/>
            <w:vAlign w:val="bottom"/>
            <w:hideMark/>
          </w:tcPr>
          <w:p w14:paraId="49BA5EDB" w14:textId="77777777" w:rsidR="009D5BFB" w:rsidRPr="009D5BFB" w:rsidRDefault="009D5BFB" w:rsidP="00B812E3">
            <w:pPr>
              <w:rPr>
                <w:color w:val="000000"/>
                <w:szCs w:val="28"/>
              </w:rPr>
            </w:pPr>
            <w:r w:rsidRPr="009D5BFB">
              <w:rPr>
                <w:color w:val="000000"/>
                <w:szCs w:val="28"/>
              </w:rPr>
              <w:t>20.6</w:t>
            </w:r>
          </w:p>
        </w:tc>
        <w:tc>
          <w:tcPr>
            <w:tcW w:w="1499" w:type="dxa"/>
            <w:tcBorders>
              <w:top w:val="nil"/>
              <w:left w:val="nil"/>
              <w:bottom w:val="single" w:sz="4" w:space="0" w:color="auto"/>
              <w:right w:val="single" w:sz="4" w:space="0" w:color="auto"/>
            </w:tcBorders>
            <w:shd w:val="clear" w:color="auto" w:fill="auto"/>
            <w:vAlign w:val="bottom"/>
            <w:hideMark/>
          </w:tcPr>
          <w:p w14:paraId="0DD5D90B"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5FF43A89"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377674CF" w14:textId="77777777" w:rsidR="009D5BFB" w:rsidRPr="009D5BFB" w:rsidRDefault="009D5BFB" w:rsidP="00B812E3">
            <w:pPr>
              <w:rPr>
                <w:color w:val="000000"/>
                <w:szCs w:val="28"/>
              </w:rPr>
            </w:pPr>
            <w:r w:rsidRPr="009D5BFB">
              <w:rPr>
                <w:color w:val="000000"/>
                <w:szCs w:val="28"/>
              </w:rPr>
              <w:t>3.296</w:t>
            </w:r>
          </w:p>
        </w:tc>
        <w:tc>
          <w:tcPr>
            <w:tcW w:w="1546" w:type="dxa"/>
            <w:tcBorders>
              <w:top w:val="nil"/>
              <w:left w:val="nil"/>
              <w:bottom w:val="single" w:sz="4" w:space="0" w:color="auto"/>
              <w:right w:val="single" w:sz="4" w:space="0" w:color="auto"/>
            </w:tcBorders>
            <w:shd w:val="clear" w:color="auto" w:fill="auto"/>
            <w:vAlign w:val="bottom"/>
            <w:hideMark/>
          </w:tcPr>
          <w:p w14:paraId="566BF74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6FA1C9D" w14:textId="77777777" w:rsidR="009D5BFB" w:rsidRPr="009D5BFB" w:rsidRDefault="009D5BFB" w:rsidP="00B812E3">
            <w:pPr>
              <w:rPr>
                <w:color w:val="000000"/>
                <w:szCs w:val="28"/>
              </w:rPr>
            </w:pPr>
            <w:r w:rsidRPr="009D5BFB">
              <w:rPr>
                <w:color w:val="000000"/>
                <w:szCs w:val="28"/>
              </w:rPr>
              <w:t>0.00001053</w:t>
            </w:r>
          </w:p>
        </w:tc>
      </w:tr>
      <w:tr w:rsidR="009D5BFB" w:rsidRPr="009D5BFB" w14:paraId="697E932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C19EAF6" w14:textId="77777777" w:rsidR="009D5BFB" w:rsidRPr="009D5BFB" w:rsidRDefault="009D5BFB" w:rsidP="00B812E3">
            <w:pPr>
              <w:rPr>
                <w:color w:val="000000"/>
                <w:szCs w:val="28"/>
              </w:rPr>
            </w:pPr>
            <w:r w:rsidRPr="009D5BFB">
              <w:rPr>
                <w:color w:val="000000"/>
                <w:szCs w:val="28"/>
              </w:rPr>
              <w:t>17:№46</w:t>
            </w:r>
          </w:p>
        </w:tc>
        <w:tc>
          <w:tcPr>
            <w:tcW w:w="1616" w:type="dxa"/>
            <w:tcBorders>
              <w:top w:val="nil"/>
              <w:left w:val="nil"/>
              <w:bottom w:val="single" w:sz="4" w:space="0" w:color="auto"/>
              <w:right w:val="single" w:sz="4" w:space="0" w:color="auto"/>
            </w:tcBorders>
            <w:shd w:val="clear" w:color="auto" w:fill="auto"/>
            <w:vAlign w:val="bottom"/>
            <w:hideMark/>
          </w:tcPr>
          <w:p w14:paraId="6957BAED" w14:textId="77777777" w:rsidR="009D5BFB" w:rsidRPr="009D5BFB" w:rsidRDefault="009D5BFB" w:rsidP="00B812E3">
            <w:pPr>
              <w:rPr>
                <w:color w:val="000000"/>
                <w:szCs w:val="28"/>
              </w:rPr>
            </w:pPr>
            <w:r w:rsidRPr="009D5BFB">
              <w:rPr>
                <w:color w:val="000000"/>
                <w:szCs w:val="28"/>
              </w:rPr>
              <w:t>28.55</w:t>
            </w:r>
          </w:p>
        </w:tc>
        <w:tc>
          <w:tcPr>
            <w:tcW w:w="1616" w:type="dxa"/>
            <w:tcBorders>
              <w:top w:val="nil"/>
              <w:left w:val="nil"/>
              <w:bottom w:val="single" w:sz="4" w:space="0" w:color="auto"/>
              <w:right w:val="single" w:sz="4" w:space="0" w:color="auto"/>
            </w:tcBorders>
            <w:shd w:val="clear" w:color="auto" w:fill="auto"/>
            <w:vAlign w:val="bottom"/>
            <w:hideMark/>
          </w:tcPr>
          <w:p w14:paraId="65AB14F3" w14:textId="77777777" w:rsidR="009D5BFB" w:rsidRPr="009D5BFB" w:rsidRDefault="009D5BFB" w:rsidP="00B812E3">
            <w:pPr>
              <w:rPr>
                <w:color w:val="000000"/>
                <w:szCs w:val="28"/>
              </w:rPr>
            </w:pPr>
            <w:r w:rsidRPr="009D5BFB">
              <w:rPr>
                <w:color w:val="000000"/>
                <w:szCs w:val="28"/>
              </w:rPr>
              <w:t>28.55</w:t>
            </w:r>
          </w:p>
        </w:tc>
        <w:tc>
          <w:tcPr>
            <w:tcW w:w="1499" w:type="dxa"/>
            <w:tcBorders>
              <w:top w:val="nil"/>
              <w:left w:val="nil"/>
              <w:bottom w:val="single" w:sz="4" w:space="0" w:color="auto"/>
              <w:right w:val="single" w:sz="4" w:space="0" w:color="auto"/>
            </w:tcBorders>
            <w:shd w:val="clear" w:color="auto" w:fill="auto"/>
            <w:vAlign w:val="bottom"/>
            <w:hideMark/>
          </w:tcPr>
          <w:p w14:paraId="6F4F9BF8"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5C1F764C"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3E0A2F88" w14:textId="77777777" w:rsidR="009D5BFB" w:rsidRPr="009D5BFB" w:rsidRDefault="009D5BFB" w:rsidP="00B812E3">
            <w:pPr>
              <w:rPr>
                <w:color w:val="000000"/>
                <w:szCs w:val="28"/>
              </w:rPr>
            </w:pPr>
            <w:r w:rsidRPr="009D5BFB">
              <w:rPr>
                <w:color w:val="000000"/>
                <w:szCs w:val="28"/>
              </w:rPr>
              <w:t>2.855</w:t>
            </w:r>
          </w:p>
        </w:tc>
        <w:tc>
          <w:tcPr>
            <w:tcW w:w="1546" w:type="dxa"/>
            <w:tcBorders>
              <w:top w:val="nil"/>
              <w:left w:val="nil"/>
              <w:bottom w:val="single" w:sz="4" w:space="0" w:color="auto"/>
              <w:right w:val="single" w:sz="4" w:space="0" w:color="auto"/>
            </w:tcBorders>
            <w:shd w:val="clear" w:color="auto" w:fill="auto"/>
            <w:vAlign w:val="bottom"/>
            <w:hideMark/>
          </w:tcPr>
          <w:p w14:paraId="27CE39C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D8BDBDE" w14:textId="77777777" w:rsidR="009D5BFB" w:rsidRPr="009D5BFB" w:rsidRDefault="009D5BFB" w:rsidP="00B812E3">
            <w:pPr>
              <w:rPr>
                <w:color w:val="000000"/>
                <w:szCs w:val="28"/>
              </w:rPr>
            </w:pPr>
            <w:r w:rsidRPr="009D5BFB">
              <w:rPr>
                <w:color w:val="000000"/>
                <w:szCs w:val="28"/>
              </w:rPr>
              <w:t>0.00001293</w:t>
            </w:r>
          </w:p>
        </w:tc>
      </w:tr>
      <w:tr w:rsidR="009D5BFB" w:rsidRPr="009D5BFB" w14:paraId="0149BBC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7E1737A" w14:textId="77777777" w:rsidR="009D5BFB" w:rsidRPr="009D5BFB" w:rsidRDefault="009D5BFB" w:rsidP="00B812E3">
            <w:pPr>
              <w:rPr>
                <w:color w:val="000000"/>
                <w:szCs w:val="28"/>
              </w:rPr>
            </w:pPr>
            <w:r w:rsidRPr="009D5BFB">
              <w:rPr>
                <w:color w:val="000000"/>
                <w:szCs w:val="28"/>
              </w:rPr>
              <w:t>7а:8</w:t>
            </w:r>
          </w:p>
        </w:tc>
        <w:tc>
          <w:tcPr>
            <w:tcW w:w="1616" w:type="dxa"/>
            <w:tcBorders>
              <w:top w:val="nil"/>
              <w:left w:val="nil"/>
              <w:bottom w:val="single" w:sz="4" w:space="0" w:color="auto"/>
              <w:right w:val="single" w:sz="4" w:space="0" w:color="auto"/>
            </w:tcBorders>
            <w:shd w:val="clear" w:color="auto" w:fill="auto"/>
            <w:vAlign w:val="bottom"/>
            <w:hideMark/>
          </w:tcPr>
          <w:p w14:paraId="5F17DD65" w14:textId="77777777" w:rsidR="009D5BFB" w:rsidRPr="009D5BFB" w:rsidRDefault="009D5BFB" w:rsidP="00B812E3">
            <w:pPr>
              <w:rPr>
                <w:color w:val="000000"/>
                <w:szCs w:val="28"/>
              </w:rPr>
            </w:pPr>
            <w:r w:rsidRPr="009D5BFB">
              <w:rPr>
                <w:color w:val="000000"/>
                <w:szCs w:val="28"/>
              </w:rPr>
              <w:t>38.84</w:t>
            </w:r>
          </w:p>
        </w:tc>
        <w:tc>
          <w:tcPr>
            <w:tcW w:w="1616" w:type="dxa"/>
            <w:tcBorders>
              <w:top w:val="nil"/>
              <w:left w:val="nil"/>
              <w:bottom w:val="single" w:sz="4" w:space="0" w:color="auto"/>
              <w:right w:val="single" w:sz="4" w:space="0" w:color="auto"/>
            </w:tcBorders>
            <w:shd w:val="clear" w:color="auto" w:fill="auto"/>
            <w:vAlign w:val="bottom"/>
            <w:hideMark/>
          </w:tcPr>
          <w:p w14:paraId="31954FDF" w14:textId="77777777" w:rsidR="009D5BFB" w:rsidRPr="009D5BFB" w:rsidRDefault="009D5BFB" w:rsidP="00B812E3">
            <w:pPr>
              <w:rPr>
                <w:color w:val="000000"/>
                <w:szCs w:val="28"/>
              </w:rPr>
            </w:pPr>
            <w:r w:rsidRPr="009D5BFB">
              <w:rPr>
                <w:color w:val="000000"/>
                <w:szCs w:val="28"/>
              </w:rPr>
              <w:t>38.84</w:t>
            </w:r>
          </w:p>
        </w:tc>
        <w:tc>
          <w:tcPr>
            <w:tcW w:w="1499" w:type="dxa"/>
            <w:tcBorders>
              <w:top w:val="nil"/>
              <w:left w:val="nil"/>
              <w:bottom w:val="single" w:sz="4" w:space="0" w:color="auto"/>
              <w:right w:val="single" w:sz="4" w:space="0" w:color="auto"/>
            </w:tcBorders>
            <w:shd w:val="clear" w:color="auto" w:fill="auto"/>
            <w:vAlign w:val="bottom"/>
            <w:hideMark/>
          </w:tcPr>
          <w:p w14:paraId="4825F23B" w14:textId="77777777" w:rsidR="009D5BFB" w:rsidRPr="009D5BFB" w:rsidRDefault="009D5BFB" w:rsidP="00B812E3">
            <w:pPr>
              <w:rPr>
                <w:color w:val="000000"/>
                <w:szCs w:val="28"/>
              </w:rPr>
            </w:pPr>
            <w:r w:rsidRPr="009D5BFB">
              <w:rPr>
                <w:color w:val="000000"/>
                <w:szCs w:val="28"/>
              </w:rPr>
              <w:t>426</w:t>
            </w:r>
          </w:p>
        </w:tc>
        <w:tc>
          <w:tcPr>
            <w:tcW w:w="1499" w:type="dxa"/>
            <w:tcBorders>
              <w:top w:val="nil"/>
              <w:left w:val="nil"/>
              <w:bottom w:val="single" w:sz="4" w:space="0" w:color="auto"/>
              <w:right w:val="single" w:sz="4" w:space="0" w:color="auto"/>
            </w:tcBorders>
            <w:shd w:val="clear" w:color="auto" w:fill="auto"/>
            <w:vAlign w:val="bottom"/>
            <w:hideMark/>
          </w:tcPr>
          <w:p w14:paraId="72CAA190" w14:textId="77777777" w:rsidR="009D5BFB" w:rsidRPr="009D5BFB" w:rsidRDefault="009D5BFB" w:rsidP="00B812E3">
            <w:pPr>
              <w:rPr>
                <w:color w:val="000000"/>
                <w:szCs w:val="28"/>
              </w:rPr>
            </w:pPr>
            <w:r w:rsidRPr="009D5BFB">
              <w:rPr>
                <w:color w:val="000000"/>
                <w:szCs w:val="28"/>
              </w:rPr>
              <w:t>426</w:t>
            </w:r>
          </w:p>
        </w:tc>
        <w:tc>
          <w:tcPr>
            <w:tcW w:w="1662" w:type="dxa"/>
            <w:tcBorders>
              <w:top w:val="nil"/>
              <w:left w:val="nil"/>
              <w:bottom w:val="single" w:sz="4" w:space="0" w:color="auto"/>
              <w:right w:val="single" w:sz="4" w:space="0" w:color="auto"/>
            </w:tcBorders>
            <w:shd w:val="clear" w:color="auto" w:fill="auto"/>
            <w:vAlign w:val="bottom"/>
            <w:hideMark/>
          </w:tcPr>
          <w:p w14:paraId="62A5133D" w14:textId="77777777" w:rsidR="009D5BFB" w:rsidRPr="009D5BFB" w:rsidRDefault="009D5BFB" w:rsidP="00B812E3">
            <w:pPr>
              <w:rPr>
                <w:color w:val="000000"/>
                <w:szCs w:val="28"/>
              </w:rPr>
            </w:pPr>
            <w:r w:rsidRPr="009D5BFB">
              <w:rPr>
                <w:color w:val="000000"/>
                <w:szCs w:val="28"/>
              </w:rPr>
              <w:t>31.072</w:t>
            </w:r>
          </w:p>
        </w:tc>
        <w:tc>
          <w:tcPr>
            <w:tcW w:w="1546" w:type="dxa"/>
            <w:tcBorders>
              <w:top w:val="nil"/>
              <w:left w:val="nil"/>
              <w:bottom w:val="single" w:sz="4" w:space="0" w:color="auto"/>
              <w:right w:val="single" w:sz="4" w:space="0" w:color="auto"/>
            </w:tcBorders>
            <w:shd w:val="clear" w:color="auto" w:fill="auto"/>
            <w:vAlign w:val="bottom"/>
            <w:hideMark/>
          </w:tcPr>
          <w:p w14:paraId="71DFE3C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53304BE" w14:textId="77777777" w:rsidR="009D5BFB" w:rsidRPr="009D5BFB" w:rsidRDefault="009D5BFB" w:rsidP="00B812E3">
            <w:pPr>
              <w:rPr>
                <w:color w:val="000000"/>
                <w:szCs w:val="28"/>
              </w:rPr>
            </w:pPr>
            <w:r w:rsidRPr="009D5BFB">
              <w:rPr>
                <w:color w:val="000000"/>
                <w:szCs w:val="28"/>
              </w:rPr>
              <w:t>0.00004372</w:t>
            </w:r>
          </w:p>
        </w:tc>
      </w:tr>
      <w:tr w:rsidR="009D5BFB" w:rsidRPr="009D5BFB" w14:paraId="144A10A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4B5711A" w14:textId="77777777" w:rsidR="009D5BFB" w:rsidRPr="009D5BFB" w:rsidRDefault="009D5BFB" w:rsidP="00B812E3">
            <w:pPr>
              <w:rPr>
                <w:color w:val="000000"/>
                <w:szCs w:val="28"/>
              </w:rPr>
            </w:pPr>
            <w:r w:rsidRPr="009D5BFB">
              <w:rPr>
                <w:color w:val="000000"/>
                <w:szCs w:val="28"/>
              </w:rPr>
              <w:t>7а:7</w:t>
            </w:r>
          </w:p>
        </w:tc>
        <w:tc>
          <w:tcPr>
            <w:tcW w:w="1616" w:type="dxa"/>
            <w:tcBorders>
              <w:top w:val="nil"/>
              <w:left w:val="nil"/>
              <w:bottom w:val="single" w:sz="4" w:space="0" w:color="auto"/>
              <w:right w:val="single" w:sz="4" w:space="0" w:color="auto"/>
            </w:tcBorders>
            <w:shd w:val="clear" w:color="auto" w:fill="auto"/>
            <w:vAlign w:val="bottom"/>
            <w:hideMark/>
          </w:tcPr>
          <w:p w14:paraId="3FC0A194" w14:textId="77777777" w:rsidR="009D5BFB" w:rsidRPr="009D5BFB" w:rsidRDefault="009D5BFB" w:rsidP="00B812E3">
            <w:pPr>
              <w:rPr>
                <w:color w:val="000000"/>
                <w:szCs w:val="28"/>
              </w:rPr>
            </w:pPr>
            <w:r w:rsidRPr="009D5BFB">
              <w:rPr>
                <w:color w:val="000000"/>
                <w:szCs w:val="28"/>
              </w:rPr>
              <w:t>19.69</w:t>
            </w:r>
          </w:p>
        </w:tc>
        <w:tc>
          <w:tcPr>
            <w:tcW w:w="1616" w:type="dxa"/>
            <w:tcBorders>
              <w:top w:val="nil"/>
              <w:left w:val="nil"/>
              <w:bottom w:val="single" w:sz="4" w:space="0" w:color="auto"/>
              <w:right w:val="single" w:sz="4" w:space="0" w:color="auto"/>
            </w:tcBorders>
            <w:shd w:val="clear" w:color="auto" w:fill="auto"/>
            <w:vAlign w:val="bottom"/>
            <w:hideMark/>
          </w:tcPr>
          <w:p w14:paraId="5C037367" w14:textId="77777777" w:rsidR="009D5BFB" w:rsidRPr="009D5BFB" w:rsidRDefault="009D5BFB" w:rsidP="00B812E3">
            <w:pPr>
              <w:rPr>
                <w:color w:val="000000"/>
                <w:szCs w:val="28"/>
              </w:rPr>
            </w:pPr>
            <w:r w:rsidRPr="009D5BFB">
              <w:rPr>
                <w:color w:val="000000"/>
                <w:szCs w:val="28"/>
              </w:rPr>
              <w:t>19.69</w:t>
            </w:r>
          </w:p>
        </w:tc>
        <w:tc>
          <w:tcPr>
            <w:tcW w:w="1499" w:type="dxa"/>
            <w:tcBorders>
              <w:top w:val="nil"/>
              <w:left w:val="nil"/>
              <w:bottom w:val="single" w:sz="4" w:space="0" w:color="auto"/>
              <w:right w:val="single" w:sz="4" w:space="0" w:color="auto"/>
            </w:tcBorders>
            <w:shd w:val="clear" w:color="auto" w:fill="auto"/>
            <w:vAlign w:val="bottom"/>
            <w:hideMark/>
          </w:tcPr>
          <w:p w14:paraId="0B6F1FB2"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411FAB02"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76F0402B" w14:textId="77777777" w:rsidR="009D5BFB" w:rsidRPr="009D5BFB" w:rsidRDefault="009D5BFB" w:rsidP="00B812E3">
            <w:pPr>
              <w:rPr>
                <w:color w:val="000000"/>
                <w:szCs w:val="28"/>
              </w:rPr>
            </w:pPr>
            <w:r w:rsidRPr="009D5BFB">
              <w:rPr>
                <w:color w:val="000000"/>
                <w:szCs w:val="28"/>
              </w:rPr>
              <w:t>3.1504</w:t>
            </w:r>
          </w:p>
        </w:tc>
        <w:tc>
          <w:tcPr>
            <w:tcW w:w="1546" w:type="dxa"/>
            <w:tcBorders>
              <w:top w:val="nil"/>
              <w:left w:val="nil"/>
              <w:bottom w:val="single" w:sz="4" w:space="0" w:color="auto"/>
              <w:right w:val="single" w:sz="4" w:space="0" w:color="auto"/>
            </w:tcBorders>
            <w:shd w:val="clear" w:color="auto" w:fill="auto"/>
            <w:vAlign w:val="bottom"/>
            <w:hideMark/>
          </w:tcPr>
          <w:p w14:paraId="79DAA6A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43870BE" w14:textId="77777777" w:rsidR="009D5BFB" w:rsidRPr="009D5BFB" w:rsidRDefault="009D5BFB" w:rsidP="00B812E3">
            <w:pPr>
              <w:rPr>
                <w:color w:val="000000"/>
                <w:szCs w:val="28"/>
              </w:rPr>
            </w:pPr>
            <w:r w:rsidRPr="009D5BFB">
              <w:rPr>
                <w:color w:val="000000"/>
                <w:szCs w:val="28"/>
              </w:rPr>
              <w:t>0.00001007</w:t>
            </w:r>
          </w:p>
        </w:tc>
      </w:tr>
      <w:tr w:rsidR="009D5BFB" w:rsidRPr="009D5BFB" w14:paraId="4343AA3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86D9228" w14:textId="77777777" w:rsidR="009D5BFB" w:rsidRPr="009D5BFB" w:rsidRDefault="009D5BFB" w:rsidP="00B812E3">
            <w:pPr>
              <w:rPr>
                <w:color w:val="000000"/>
                <w:szCs w:val="28"/>
              </w:rPr>
            </w:pPr>
            <w:r w:rsidRPr="009D5BFB">
              <w:rPr>
                <w:color w:val="000000"/>
                <w:szCs w:val="28"/>
              </w:rPr>
              <w:t>7:з31</w:t>
            </w:r>
          </w:p>
        </w:tc>
        <w:tc>
          <w:tcPr>
            <w:tcW w:w="1616" w:type="dxa"/>
            <w:tcBorders>
              <w:top w:val="nil"/>
              <w:left w:val="nil"/>
              <w:bottom w:val="single" w:sz="4" w:space="0" w:color="auto"/>
              <w:right w:val="single" w:sz="4" w:space="0" w:color="auto"/>
            </w:tcBorders>
            <w:shd w:val="clear" w:color="auto" w:fill="auto"/>
            <w:vAlign w:val="bottom"/>
            <w:hideMark/>
          </w:tcPr>
          <w:p w14:paraId="1E8D1147" w14:textId="77777777" w:rsidR="009D5BFB" w:rsidRPr="009D5BFB" w:rsidRDefault="009D5BFB" w:rsidP="00B812E3">
            <w:pPr>
              <w:rPr>
                <w:color w:val="000000"/>
                <w:szCs w:val="28"/>
              </w:rPr>
            </w:pPr>
            <w:r w:rsidRPr="009D5BFB">
              <w:rPr>
                <w:color w:val="000000"/>
                <w:szCs w:val="28"/>
              </w:rPr>
              <w:t>2.59</w:t>
            </w:r>
          </w:p>
        </w:tc>
        <w:tc>
          <w:tcPr>
            <w:tcW w:w="1616" w:type="dxa"/>
            <w:tcBorders>
              <w:top w:val="nil"/>
              <w:left w:val="nil"/>
              <w:bottom w:val="single" w:sz="4" w:space="0" w:color="auto"/>
              <w:right w:val="single" w:sz="4" w:space="0" w:color="auto"/>
            </w:tcBorders>
            <w:shd w:val="clear" w:color="auto" w:fill="auto"/>
            <w:vAlign w:val="bottom"/>
            <w:hideMark/>
          </w:tcPr>
          <w:p w14:paraId="24DC974D" w14:textId="77777777" w:rsidR="009D5BFB" w:rsidRPr="009D5BFB" w:rsidRDefault="009D5BFB" w:rsidP="00B812E3">
            <w:pPr>
              <w:rPr>
                <w:color w:val="000000"/>
                <w:szCs w:val="28"/>
              </w:rPr>
            </w:pPr>
            <w:r w:rsidRPr="009D5BFB">
              <w:rPr>
                <w:color w:val="000000"/>
                <w:szCs w:val="28"/>
              </w:rPr>
              <w:t>2.59</w:t>
            </w:r>
          </w:p>
        </w:tc>
        <w:tc>
          <w:tcPr>
            <w:tcW w:w="1499" w:type="dxa"/>
            <w:tcBorders>
              <w:top w:val="nil"/>
              <w:left w:val="nil"/>
              <w:bottom w:val="single" w:sz="4" w:space="0" w:color="auto"/>
              <w:right w:val="single" w:sz="4" w:space="0" w:color="auto"/>
            </w:tcBorders>
            <w:shd w:val="clear" w:color="auto" w:fill="auto"/>
            <w:vAlign w:val="bottom"/>
            <w:hideMark/>
          </w:tcPr>
          <w:p w14:paraId="3DA53BE4"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06F76848"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5C684C73" w14:textId="77777777" w:rsidR="009D5BFB" w:rsidRPr="009D5BFB" w:rsidRDefault="009D5BFB" w:rsidP="00B812E3">
            <w:pPr>
              <w:rPr>
                <w:color w:val="000000"/>
                <w:szCs w:val="28"/>
              </w:rPr>
            </w:pPr>
            <w:r w:rsidRPr="009D5BFB">
              <w:rPr>
                <w:color w:val="000000"/>
                <w:szCs w:val="28"/>
              </w:rPr>
              <w:t>0.259</w:t>
            </w:r>
          </w:p>
        </w:tc>
        <w:tc>
          <w:tcPr>
            <w:tcW w:w="1546" w:type="dxa"/>
            <w:tcBorders>
              <w:top w:val="nil"/>
              <w:left w:val="nil"/>
              <w:bottom w:val="single" w:sz="4" w:space="0" w:color="auto"/>
              <w:right w:val="single" w:sz="4" w:space="0" w:color="auto"/>
            </w:tcBorders>
            <w:shd w:val="clear" w:color="auto" w:fill="auto"/>
            <w:vAlign w:val="bottom"/>
            <w:hideMark/>
          </w:tcPr>
          <w:p w14:paraId="2849BDC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001771F" w14:textId="77777777" w:rsidR="009D5BFB" w:rsidRPr="009D5BFB" w:rsidRDefault="009D5BFB" w:rsidP="00B812E3">
            <w:pPr>
              <w:rPr>
                <w:color w:val="000000"/>
                <w:szCs w:val="28"/>
              </w:rPr>
            </w:pPr>
            <w:r w:rsidRPr="009D5BFB">
              <w:rPr>
                <w:color w:val="000000"/>
                <w:szCs w:val="28"/>
              </w:rPr>
              <w:t>0.00000117</w:t>
            </w:r>
          </w:p>
        </w:tc>
      </w:tr>
      <w:tr w:rsidR="009D5BFB" w:rsidRPr="009D5BFB" w14:paraId="715B9E3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5E5E48A" w14:textId="77777777" w:rsidR="009D5BFB" w:rsidRPr="009D5BFB" w:rsidRDefault="009D5BFB" w:rsidP="00B812E3">
            <w:pPr>
              <w:rPr>
                <w:color w:val="000000"/>
                <w:szCs w:val="28"/>
              </w:rPr>
            </w:pPr>
            <w:r w:rsidRPr="009D5BFB">
              <w:rPr>
                <w:color w:val="000000"/>
                <w:szCs w:val="28"/>
              </w:rPr>
              <w:t>з31:№38а</w:t>
            </w:r>
          </w:p>
        </w:tc>
        <w:tc>
          <w:tcPr>
            <w:tcW w:w="1616" w:type="dxa"/>
            <w:tcBorders>
              <w:top w:val="nil"/>
              <w:left w:val="nil"/>
              <w:bottom w:val="single" w:sz="4" w:space="0" w:color="auto"/>
              <w:right w:val="single" w:sz="4" w:space="0" w:color="auto"/>
            </w:tcBorders>
            <w:shd w:val="clear" w:color="auto" w:fill="auto"/>
            <w:vAlign w:val="bottom"/>
            <w:hideMark/>
          </w:tcPr>
          <w:p w14:paraId="2F7D2C78" w14:textId="77777777" w:rsidR="009D5BFB" w:rsidRPr="009D5BFB" w:rsidRDefault="009D5BFB" w:rsidP="00B812E3">
            <w:pPr>
              <w:rPr>
                <w:color w:val="000000"/>
                <w:szCs w:val="28"/>
              </w:rPr>
            </w:pPr>
            <w:r w:rsidRPr="009D5BFB">
              <w:rPr>
                <w:color w:val="000000"/>
                <w:szCs w:val="28"/>
              </w:rPr>
              <w:t>10.95</w:t>
            </w:r>
          </w:p>
        </w:tc>
        <w:tc>
          <w:tcPr>
            <w:tcW w:w="1616" w:type="dxa"/>
            <w:tcBorders>
              <w:top w:val="nil"/>
              <w:left w:val="nil"/>
              <w:bottom w:val="single" w:sz="4" w:space="0" w:color="auto"/>
              <w:right w:val="single" w:sz="4" w:space="0" w:color="auto"/>
            </w:tcBorders>
            <w:shd w:val="clear" w:color="auto" w:fill="auto"/>
            <w:vAlign w:val="bottom"/>
            <w:hideMark/>
          </w:tcPr>
          <w:p w14:paraId="701FC31E" w14:textId="77777777" w:rsidR="009D5BFB" w:rsidRPr="009D5BFB" w:rsidRDefault="009D5BFB" w:rsidP="00B812E3">
            <w:pPr>
              <w:rPr>
                <w:color w:val="000000"/>
                <w:szCs w:val="28"/>
              </w:rPr>
            </w:pPr>
            <w:r w:rsidRPr="009D5BFB">
              <w:rPr>
                <w:color w:val="000000"/>
                <w:szCs w:val="28"/>
              </w:rPr>
              <w:t>10.95</w:t>
            </w:r>
          </w:p>
        </w:tc>
        <w:tc>
          <w:tcPr>
            <w:tcW w:w="1499" w:type="dxa"/>
            <w:tcBorders>
              <w:top w:val="nil"/>
              <w:left w:val="nil"/>
              <w:bottom w:val="single" w:sz="4" w:space="0" w:color="auto"/>
              <w:right w:val="single" w:sz="4" w:space="0" w:color="auto"/>
            </w:tcBorders>
            <w:shd w:val="clear" w:color="auto" w:fill="auto"/>
            <w:vAlign w:val="bottom"/>
            <w:hideMark/>
          </w:tcPr>
          <w:p w14:paraId="0D8D59B3"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02B6EEFD"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3EFB13E9" w14:textId="77777777" w:rsidR="009D5BFB" w:rsidRPr="009D5BFB" w:rsidRDefault="009D5BFB" w:rsidP="00B812E3">
            <w:pPr>
              <w:rPr>
                <w:color w:val="000000"/>
                <w:szCs w:val="28"/>
              </w:rPr>
            </w:pPr>
            <w:r w:rsidRPr="009D5BFB">
              <w:rPr>
                <w:color w:val="000000"/>
                <w:szCs w:val="28"/>
              </w:rPr>
              <w:t>1.095</w:t>
            </w:r>
          </w:p>
        </w:tc>
        <w:tc>
          <w:tcPr>
            <w:tcW w:w="1546" w:type="dxa"/>
            <w:tcBorders>
              <w:top w:val="nil"/>
              <w:left w:val="nil"/>
              <w:bottom w:val="single" w:sz="4" w:space="0" w:color="auto"/>
              <w:right w:val="single" w:sz="4" w:space="0" w:color="auto"/>
            </w:tcBorders>
            <w:shd w:val="clear" w:color="auto" w:fill="auto"/>
            <w:vAlign w:val="bottom"/>
            <w:hideMark/>
          </w:tcPr>
          <w:p w14:paraId="4137ADB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010D8D8" w14:textId="77777777" w:rsidR="009D5BFB" w:rsidRPr="009D5BFB" w:rsidRDefault="009D5BFB" w:rsidP="00B812E3">
            <w:pPr>
              <w:rPr>
                <w:color w:val="000000"/>
                <w:szCs w:val="28"/>
              </w:rPr>
            </w:pPr>
            <w:r w:rsidRPr="009D5BFB">
              <w:rPr>
                <w:color w:val="000000"/>
                <w:szCs w:val="28"/>
              </w:rPr>
              <w:t>0.00000496</w:t>
            </w:r>
          </w:p>
        </w:tc>
      </w:tr>
      <w:tr w:rsidR="009D5BFB" w:rsidRPr="009D5BFB" w14:paraId="675B8199"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2D2D789" w14:textId="77777777" w:rsidR="009D5BFB" w:rsidRPr="009D5BFB" w:rsidRDefault="009D5BFB" w:rsidP="00B812E3">
            <w:pPr>
              <w:rPr>
                <w:color w:val="000000"/>
                <w:szCs w:val="28"/>
              </w:rPr>
            </w:pPr>
            <w:r w:rsidRPr="009D5BFB">
              <w:rPr>
                <w:color w:val="000000"/>
                <w:szCs w:val="28"/>
              </w:rPr>
              <w:t>7:Гараж</w:t>
            </w:r>
          </w:p>
        </w:tc>
        <w:tc>
          <w:tcPr>
            <w:tcW w:w="1616" w:type="dxa"/>
            <w:tcBorders>
              <w:top w:val="nil"/>
              <w:left w:val="nil"/>
              <w:bottom w:val="single" w:sz="4" w:space="0" w:color="auto"/>
              <w:right w:val="single" w:sz="4" w:space="0" w:color="auto"/>
            </w:tcBorders>
            <w:shd w:val="clear" w:color="auto" w:fill="auto"/>
            <w:vAlign w:val="bottom"/>
            <w:hideMark/>
          </w:tcPr>
          <w:p w14:paraId="4DA39E53" w14:textId="77777777" w:rsidR="009D5BFB" w:rsidRPr="009D5BFB" w:rsidRDefault="009D5BFB" w:rsidP="00B812E3">
            <w:pPr>
              <w:rPr>
                <w:color w:val="000000"/>
                <w:szCs w:val="28"/>
              </w:rPr>
            </w:pPr>
            <w:r w:rsidRPr="009D5BFB">
              <w:rPr>
                <w:color w:val="000000"/>
                <w:szCs w:val="28"/>
              </w:rPr>
              <w:t>12.2</w:t>
            </w:r>
          </w:p>
        </w:tc>
        <w:tc>
          <w:tcPr>
            <w:tcW w:w="1616" w:type="dxa"/>
            <w:tcBorders>
              <w:top w:val="nil"/>
              <w:left w:val="nil"/>
              <w:bottom w:val="single" w:sz="4" w:space="0" w:color="auto"/>
              <w:right w:val="single" w:sz="4" w:space="0" w:color="auto"/>
            </w:tcBorders>
            <w:shd w:val="clear" w:color="auto" w:fill="auto"/>
            <w:vAlign w:val="bottom"/>
            <w:hideMark/>
          </w:tcPr>
          <w:p w14:paraId="18FDC426" w14:textId="77777777" w:rsidR="009D5BFB" w:rsidRPr="009D5BFB" w:rsidRDefault="009D5BFB" w:rsidP="00B812E3">
            <w:pPr>
              <w:rPr>
                <w:color w:val="000000"/>
                <w:szCs w:val="28"/>
              </w:rPr>
            </w:pPr>
            <w:r w:rsidRPr="009D5BFB">
              <w:rPr>
                <w:color w:val="000000"/>
                <w:szCs w:val="28"/>
              </w:rPr>
              <w:t>12.2</w:t>
            </w:r>
          </w:p>
        </w:tc>
        <w:tc>
          <w:tcPr>
            <w:tcW w:w="1499" w:type="dxa"/>
            <w:tcBorders>
              <w:top w:val="nil"/>
              <w:left w:val="nil"/>
              <w:bottom w:val="single" w:sz="4" w:space="0" w:color="auto"/>
              <w:right w:val="single" w:sz="4" w:space="0" w:color="auto"/>
            </w:tcBorders>
            <w:shd w:val="clear" w:color="auto" w:fill="auto"/>
            <w:vAlign w:val="bottom"/>
            <w:hideMark/>
          </w:tcPr>
          <w:p w14:paraId="5A5AB228"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647185E4"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722A621A" w14:textId="77777777" w:rsidR="009D5BFB" w:rsidRPr="009D5BFB" w:rsidRDefault="009D5BFB" w:rsidP="00B812E3">
            <w:pPr>
              <w:rPr>
                <w:color w:val="000000"/>
                <w:szCs w:val="28"/>
              </w:rPr>
            </w:pPr>
            <w:r w:rsidRPr="009D5BFB">
              <w:rPr>
                <w:color w:val="000000"/>
                <w:szCs w:val="28"/>
              </w:rPr>
              <w:t>1.22</w:t>
            </w:r>
          </w:p>
        </w:tc>
        <w:tc>
          <w:tcPr>
            <w:tcW w:w="1546" w:type="dxa"/>
            <w:tcBorders>
              <w:top w:val="nil"/>
              <w:left w:val="nil"/>
              <w:bottom w:val="single" w:sz="4" w:space="0" w:color="auto"/>
              <w:right w:val="single" w:sz="4" w:space="0" w:color="auto"/>
            </w:tcBorders>
            <w:shd w:val="clear" w:color="auto" w:fill="auto"/>
            <w:vAlign w:val="bottom"/>
            <w:hideMark/>
          </w:tcPr>
          <w:p w14:paraId="5F027D53"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D8EB8FB" w14:textId="77777777" w:rsidR="009D5BFB" w:rsidRPr="009D5BFB" w:rsidRDefault="009D5BFB" w:rsidP="00B812E3">
            <w:pPr>
              <w:rPr>
                <w:color w:val="000000"/>
                <w:szCs w:val="28"/>
              </w:rPr>
            </w:pPr>
            <w:r w:rsidRPr="009D5BFB">
              <w:rPr>
                <w:color w:val="000000"/>
                <w:szCs w:val="28"/>
              </w:rPr>
              <w:t>0.00000553</w:t>
            </w:r>
          </w:p>
        </w:tc>
      </w:tr>
      <w:tr w:rsidR="009D5BFB" w:rsidRPr="009D5BFB" w14:paraId="19A76B1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C87B3B5" w14:textId="77777777" w:rsidR="009D5BFB" w:rsidRPr="009D5BFB" w:rsidRDefault="009D5BFB" w:rsidP="00B812E3">
            <w:pPr>
              <w:rPr>
                <w:color w:val="000000"/>
                <w:szCs w:val="28"/>
              </w:rPr>
            </w:pPr>
            <w:r w:rsidRPr="009D5BFB">
              <w:rPr>
                <w:color w:val="000000"/>
                <w:szCs w:val="28"/>
              </w:rPr>
              <w:t>2:7а</w:t>
            </w:r>
          </w:p>
        </w:tc>
        <w:tc>
          <w:tcPr>
            <w:tcW w:w="1616" w:type="dxa"/>
            <w:tcBorders>
              <w:top w:val="nil"/>
              <w:left w:val="nil"/>
              <w:bottom w:val="single" w:sz="4" w:space="0" w:color="auto"/>
              <w:right w:val="single" w:sz="4" w:space="0" w:color="auto"/>
            </w:tcBorders>
            <w:shd w:val="clear" w:color="auto" w:fill="auto"/>
            <w:vAlign w:val="bottom"/>
            <w:hideMark/>
          </w:tcPr>
          <w:p w14:paraId="3D05FA86" w14:textId="77777777" w:rsidR="009D5BFB" w:rsidRPr="009D5BFB" w:rsidRDefault="009D5BFB" w:rsidP="00B812E3">
            <w:pPr>
              <w:rPr>
                <w:color w:val="000000"/>
                <w:szCs w:val="28"/>
              </w:rPr>
            </w:pPr>
            <w:r w:rsidRPr="009D5BFB">
              <w:rPr>
                <w:color w:val="000000"/>
                <w:szCs w:val="28"/>
              </w:rPr>
              <w:t>102.1</w:t>
            </w:r>
          </w:p>
        </w:tc>
        <w:tc>
          <w:tcPr>
            <w:tcW w:w="1616" w:type="dxa"/>
            <w:tcBorders>
              <w:top w:val="nil"/>
              <w:left w:val="nil"/>
              <w:bottom w:val="single" w:sz="4" w:space="0" w:color="auto"/>
              <w:right w:val="single" w:sz="4" w:space="0" w:color="auto"/>
            </w:tcBorders>
            <w:shd w:val="clear" w:color="auto" w:fill="auto"/>
            <w:vAlign w:val="bottom"/>
            <w:hideMark/>
          </w:tcPr>
          <w:p w14:paraId="2968C35E" w14:textId="77777777" w:rsidR="009D5BFB" w:rsidRPr="009D5BFB" w:rsidRDefault="009D5BFB" w:rsidP="00B812E3">
            <w:pPr>
              <w:rPr>
                <w:color w:val="000000"/>
                <w:szCs w:val="28"/>
              </w:rPr>
            </w:pPr>
            <w:r w:rsidRPr="009D5BFB">
              <w:rPr>
                <w:color w:val="000000"/>
                <w:szCs w:val="28"/>
              </w:rPr>
              <w:t>102.1</w:t>
            </w:r>
          </w:p>
        </w:tc>
        <w:tc>
          <w:tcPr>
            <w:tcW w:w="1499" w:type="dxa"/>
            <w:tcBorders>
              <w:top w:val="nil"/>
              <w:left w:val="nil"/>
              <w:bottom w:val="single" w:sz="4" w:space="0" w:color="auto"/>
              <w:right w:val="single" w:sz="4" w:space="0" w:color="auto"/>
            </w:tcBorders>
            <w:shd w:val="clear" w:color="auto" w:fill="auto"/>
            <w:vAlign w:val="bottom"/>
            <w:hideMark/>
          </w:tcPr>
          <w:p w14:paraId="331BBB13" w14:textId="77777777" w:rsidR="009D5BFB" w:rsidRPr="009D5BFB" w:rsidRDefault="009D5BFB" w:rsidP="00B812E3">
            <w:pPr>
              <w:rPr>
                <w:color w:val="000000"/>
                <w:szCs w:val="28"/>
              </w:rPr>
            </w:pPr>
            <w:r w:rsidRPr="009D5BFB">
              <w:rPr>
                <w:color w:val="000000"/>
                <w:szCs w:val="28"/>
              </w:rPr>
              <w:t>426</w:t>
            </w:r>
          </w:p>
        </w:tc>
        <w:tc>
          <w:tcPr>
            <w:tcW w:w="1499" w:type="dxa"/>
            <w:tcBorders>
              <w:top w:val="nil"/>
              <w:left w:val="nil"/>
              <w:bottom w:val="single" w:sz="4" w:space="0" w:color="auto"/>
              <w:right w:val="single" w:sz="4" w:space="0" w:color="auto"/>
            </w:tcBorders>
            <w:shd w:val="clear" w:color="auto" w:fill="auto"/>
            <w:vAlign w:val="bottom"/>
            <w:hideMark/>
          </w:tcPr>
          <w:p w14:paraId="49E49E25" w14:textId="77777777" w:rsidR="009D5BFB" w:rsidRPr="009D5BFB" w:rsidRDefault="009D5BFB" w:rsidP="00B812E3">
            <w:pPr>
              <w:rPr>
                <w:color w:val="000000"/>
                <w:szCs w:val="28"/>
              </w:rPr>
            </w:pPr>
            <w:r w:rsidRPr="009D5BFB">
              <w:rPr>
                <w:color w:val="000000"/>
                <w:szCs w:val="28"/>
              </w:rPr>
              <w:t>426</w:t>
            </w:r>
          </w:p>
        </w:tc>
        <w:tc>
          <w:tcPr>
            <w:tcW w:w="1662" w:type="dxa"/>
            <w:tcBorders>
              <w:top w:val="nil"/>
              <w:left w:val="nil"/>
              <w:bottom w:val="single" w:sz="4" w:space="0" w:color="auto"/>
              <w:right w:val="single" w:sz="4" w:space="0" w:color="auto"/>
            </w:tcBorders>
            <w:shd w:val="clear" w:color="auto" w:fill="auto"/>
            <w:vAlign w:val="bottom"/>
            <w:hideMark/>
          </w:tcPr>
          <w:p w14:paraId="6293CDE7" w14:textId="77777777" w:rsidR="009D5BFB" w:rsidRPr="009D5BFB" w:rsidRDefault="009D5BFB" w:rsidP="00B812E3">
            <w:pPr>
              <w:rPr>
                <w:color w:val="000000"/>
                <w:szCs w:val="28"/>
              </w:rPr>
            </w:pPr>
            <w:r w:rsidRPr="009D5BFB">
              <w:rPr>
                <w:color w:val="000000"/>
                <w:szCs w:val="28"/>
              </w:rPr>
              <w:t>81.68</w:t>
            </w:r>
          </w:p>
        </w:tc>
        <w:tc>
          <w:tcPr>
            <w:tcW w:w="1546" w:type="dxa"/>
            <w:tcBorders>
              <w:top w:val="nil"/>
              <w:left w:val="nil"/>
              <w:bottom w:val="single" w:sz="4" w:space="0" w:color="auto"/>
              <w:right w:val="single" w:sz="4" w:space="0" w:color="auto"/>
            </w:tcBorders>
            <w:shd w:val="clear" w:color="auto" w:fill="auto"/>
            <w:vAlign w:val="bottom"/>
            <w:hideMark/>
          </w:tcPr>
          <w:p w14:paraId="5B4EF64D"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F4BCA93" w14:textId="77777777" w:rsidR="009D5BFB" w:rsidRPr="009D5BFB" w:rsidRDefault="009D5BFB" w:rsidP="00B812E3">
            <w:pPr>
              <w:rPr>
                <w:color w:val="000000"/>
                <w:szCs w:val="28"/>
              </w:rPr>
            </w:pPr>
            <w:r w:rsidRPr="009D5BFB">
              <w:rPr>
                <w:color w:val="000000"/>
                <w:szCs w:val="28"/>
              </w:rPr>
              <w:t>0.00011447</w:t>
            </w:r>
          </w:p>
        </w:tc>
      </w:tr>
      <w:tr w:rsidR="009D5BFB" w:rsidRPr="009D5BFB" w14:paraId="3B83731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6C4AE78" w14:textId="77777777" w:rsidR="009D5BFB" w:rsidRPr="009D5BFB" w:rsidRDefault="009D5BFB" w:rsidP="00B812E3">
            <w:pPr>
              <w:rPr>
                <w:color w:val="000000"/>
                <w:szCs w:val="28"/>
              </w:rPr>
            </w:pPr>
            <w:r w:rsidRPr="009D5BFB">
              <w:rPr>
                <w:color w:val="000000"/>
                <w:szCs w:val="28"/>
              </w:rPr>
              <w:t>Котельная 3:2</w:t>
            </w:r>
          </w:p>
        </w:tc>
        <w:tc>
          <w:tcPr>
            <w:tcW w:w="1616" w:type="dxa"/>
            <w:tcBorders>
              <w:top w:val="nil"/>
              <w:left w:val="nil"/>
              <w:bottom w:val="single" w:sz="4" w:space="0" w:color="auto"/>
              <w:right w:val="single" w:sz="4" w:space="0" w:color="auto"/>
            </w:tcBorders>
            <w:shd w:val="clear" w:color="auto" w:fill="auto"/>
            <w:vAlign w:val="bottom"/>
            <w:hideMark/>
          </w:tcPr>
          <w:p w14:paraId="02660C43" w14:textId="77777777" w:rsidR="009D5BFB" w:rsidRPr="009D5BFB" w:rsidRDefault="009D5BFB" w:rsidP="00B812E3">
            <w:pPr>
              <w:rPr>
                <w:color w:val="000000"/>
                <w:szCs w:val="28"/>
              </w:rPr>
            </w:pPr>
            <w:r w:rsidRPr="009D5BFB">
              <w:rPr>
                <w:color w:val="000000"/>
                <w:szCs w:val="28"/>
              </w:rPr>
              <w:t>30.03</w:t>
            </w:r>
          </w:p>
        </w:tc>
        <w:tc>
          <w:tcPr>
            <w:tcW w:w="1616" w:type="dxa"/>
            <w:tcBorders>
              <w:top w:val="nil"/>
              <w:left w:val="nil"/>
              <w:bottom w:val="single" w:sz="4" w:space="0" w:color="auto"/>
              <w:right w:val="single" w:sz="4" w:space="0" w:color="auto"/>
            </w:tcBorders>
            <w:shd w:val="clear" w:color="auto" w:fill="auto"/>
            <w:vAlign w:val="bottom"/>
            <w:hideMark/>
          </w:tcPr>
          <w:p w14:paraId="1FF11193" w14:textId="77777777" w:rsidR="009D5BFB" w:rsidRPr="009D5BFB" w:rsidRDefault="009D5BFB" w:rsidP="00B812E3">
            <w:pPr>
              <w:rPr>
                <w:color w:val="000000"/>
                <w:szCs w:val="28"/>
              </w:rPr>
            </w:pPr>
            <w:r w:rsidRPr="009D5BFB">
              <w:rPr>
                <w:color w:val="000000"/>
                <w:szCs w:val="28"/>
              </w:rPr>
              <w:t>30.03</w:t>
            </w:r>
          </w:p>
        </w:tc>
        <w:tc>
          <w:tcPr>
            <w:tcW w:w="1499" w:type="dxa"/>
            <w:tcBorders>
              <w:top w:val="nil"/>
              <w:left w:val="nil"/>
              <w:bottom w:val="single" w:sz="4" w:space="0" w:color="auto"/>
              <w:right w:val="single" w:sz="4" w:space="0" w:color="auto"/>
            </w:tcBorders>
            <w:shd w:val="clear" w:color="auto" w:fill="auto"/>
            <w:vAlign w:val="bottom"/>
            <w:hideMark/>
          </w:tcPr>
          <w:p w14:paraId="7E3C06D3" w14:textId="77777777" w:rsidR="009D5BFB" w:rsidRPr="009D5BFB" w:rsidRDefault="009D5BFB" w:rsidP="00B812E3">
            <w:pPr>
              <w:rPr>
                <w:color w:val="000000"/>
                <w:szCs w:val="28"/>
              </w:rPr>
            </w:pPr>
            <w:r w:rsidRPr="009D5BFB">
              <w:rPr>
                <w:color w:val="000000"/>
                <w:szCs w:val="28"/>
              </w:rPr>
              <w:t>426</w:t>
            </w:r>
          </w:p>
        </w:tc>
        <w:tc>
          <w:tcPr>
            <w:tcW w:w="1499" w:type="dxa"/>
            <w:tcBorders>
              <w:top w:val="nil"/>
              <w:left w:val="nil"/>
              <w:bottom w:val="single" w:sz="4" w:space="0" w:color="auto"/>
              <w:right w:val="single" w:sz="4" w:space="0" w:color="auto"/>
            </w:tcBorders>
            <w:shd w:val="clear" w:color="auto" w:fill="auto"/>
            <w:vAlign w:val="bottom"/>
            <w:hideMark/>
          </w:tcPr>
          <w:p w14:paraId="5FDEB600" w14:textId="77777777" w:rsidR="009D5BFB" w:rsidRPr="009D5BFB" w:rsidRDefault="009D5BFB" w:rsidP="00B812E3">
            <w:pPr>
              <w:rPr>
                <w:color w:val="000000"/>
                <w:szCs w:val="28"/>
              </w:rPr>
            </w:pPr>
            <w:r w:rsidRPr="009D5BFB">
              <w:rPr>
                <w:color w:val="000000"/>
                <w:szCs w:val="28"/>
              </w:rPr>
              <w:t>426</w:t>
            </w:r>
          </w:p>
        </w:tc>
        <w:tc>
          <w:tcPr>
            <w:tcW w:w="1662" w:type="dxa"/>
            <w:tcBorders>
              <w:top w:val="nil"/>
              <w:left w:val="nil"/>
              <w:bottom w:val="single" w:sz="4" w:space="0" w:color="auto"/>
              <w:right w:val="single" w:sz="4" w:space="0" w:color="auto"/>
            </w:tcBorders>
            <w:shd w:val="clear" w:color="auto" w:fill="auto"/>
            <w:vAlign w:val="bottom"/>
            <w:hideMark/>
          </w:tcPr>
          <w:p w14:paraId="7DF906D2" w14:textId="77777777" w:rsidR="009D5BFB" w:rsidRPr="009D5BFB" w:rsidRDefault="009D5BFB" w:rsidP="00B812E3">
            <w:pPr>
              <w:rPr>
                <w:color w:val="000000"/>
                <w:szCs w:val="28"/>
              </w:rPr>
            </w:pPr>
            <w:r w:rsidRPr="009D5BFB">
              <w:rPr>
                <w:color w:val="000000"/>
                <w:szCs w:val="28"/>
              </w:rPr>
              <w:t>24.024</w:t>
            </w:r>
          </w:p>
        </w:tc>
        <w:tc>
          <w:tcPr>
            <w:tcW w:w="1546" w:type="dxa"/>
            <w:tcBorders>
              <w:top w:val="nil"/>
              <w:left w:val="nil"/>
              <w:bottom w:val="single" w:sz="4" w:space="0" w:color="auto"/>
              <w:right w:val="single" w:sz="4" w:space="0" w:color="auto"/>
            </w:tcBorders>
            <w:shd w:val="clear" w:color="auto" w:fill="auto"/>
            <w:vAlign w:val="bottom"/>
            <w:hideMark/>
          </w:tcPr>
          <w:p w14:paraId="5587AAE9"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0B499F7" w14:textId="77777777" w:rsidR="009D5BFB" w:rsidRPr="009D5BFB" w:rsidRDefault="009D5BFB" w:rsidP="00B812E3">
            <w:pPr>
              <w:rPr>
                <w:color w:val="000000"/>
                <w:szCs w:val="28"/>
              </w:rPr>
            </w:pPr>
            <w:r w:rsidRPr="009D5BFB">
              <w:rPr>
                <w:color w:val="000000"/>
                <w:szCs w:val="28"/>
              </w:rPr>
              <w:t>0.00003382</w:t>
            </w:r>
          </w:p>
        </w:tc>
      </w:tr>
      <w:tr w:rsidR="009D5BFB" w:rsidRPr="009D5BFB" w14:paraId="6882D03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CE33BCE" w14:textId="77777777" w:rsidR="009D5BFB" w:rsidRPr="009D5BFB" w:rsidRDefault="009D5BFB" w:rsidP="00B812E3">
            <w:pPr>
              <w:rPr>
                <w:color w:val="000000"/>
                <w:szCs w:val="28"/>
              </w:rPr>
            </w:pPr>
            <w:r w:rsidRPr="009D5BFB">
              <w:rPr>
                <w:color w:val="000000"/>
                <w:szCs w:val="28"/>
              </w:rPr>
              <w:t>Котельная 3:433</w:t>
            </w:r>
          </w:p>
        </w:tc>
        <w:tc>
          <w:tcPr>
            <w:tcW w:w="1616" w:type="dxa"/>
            <w:tcBorders>
              <w:top w:val="nil"/>
              <w:left w:val="nil"/>
              <w:bottom w:val="single" w:sz="4" w:space="0" w:color="auto"/>
              <w:right w:val="single" w:sz="4" w:space="0" w:color="auto"/>
            </w:tcBorders>
            <w:shd w:val="clear" w:color="auto" w:fill="auto"/>
            <w:vAlign w:val="bottom"/>
            <w:hideMark/>
          </w:tcPr>
          <w:p w14:paraId="747A30BD" w14:textId="77777777" w:rsidR="009D5BFB" w:rsidRPr="009D5BFB" w:rsidRDefault="009D5BFB" w:rsidP="00B812E3">
            <w:pPr>
              <w:rPr>
                <w:color w:val="000000"/>
                <w:szCs w:val="28"/>
              </w:rPr>
            </w:pPr>
            <w:r w:rsidRPr="009D5BFB">
              <w:rPr>
                <w:color w:val="000000"/>
                <w:szCs w:val="28"/>
              </w:rPr>
              <w:t>39.81</w:t>
            </w:r>
          </w:p>
        </w:tc>
        <w:tc>
          <w:tcPr>
            <w:tcW w:w="1616" w:type="dxa"/>
            <w:tcBorders>
              <w:top w:val="nil"/>
              <w:left w:val="nil"/>
              <w:bottom w:val="single" w:sz="4" w:space="0" w:color="auto"/>
              <w:right w:val="single" w:sz="4" w:space="0" w:color="auto"/>
            </w:tcBorders>
            <w:shd w:val="clear" w:color="auto" w:fill="auto"/>
            <w:vAlign w:val="bottom"/>
            <w:hideMark/>
          </w:tcPr>
          <w:p w14:paraId="0EACB9E0" w14:textId="77777777" w:rsidR="009D5BFB" w:rsidRPr="009D5BFB" w:rsidRDefault="009D5BFB" w:rsidP="00B812E3">
            <w:pPr>
              <w:rPr>
                <w:color w:val="000000"/>
                <w:szCs w:val="28"/>
              </w:rPr>
            </w:pPr>
            <w:r w:rsidRPr="009D5BFB">
              <w:rPr>
                <w:color w:val="000000"/>
                <w:szCs w:val="28"/>
              </w:rPr>
              <w:t>39.81</w:t>
            </w:r>
          </w:p>
        </w:tc>
        <w:tc>
          <w:tcPr>
            <w:tcW w:w="1499" w:type="dxa"/>
            <w:tcBorders>
              <w:top w:val="nil"/>
              <w:left w:val="nil"/>
              <w:bottom w:val="single" w:sz="4" w:space="0" w:color="auto"/>
              <w:right w:val="single" w:sz="4" w:space="0" w:color="auto"/>
            </w:tcBorders>
            <w:shd w:val="clear" w:color="auto" w:fill="auto"/>
            <w:vAlign w:val="bottom"/>
            <w:hideMark/>
          </w:tcPr>
          <w:p w14:paraId="1363798E" w14:textId="77777777" w:rsidR="009D5BFB" w:rsidRPr="009D5BFB" w:rsidRDefault="009D5BFB" w:rsidP="00B812E3">
            <w:pPr>
              <w:rPr>
                <w:color w:val="000000"/>
                <w:szCs w:val="28"/>
              </w:rPr>
            </w:pPr>
            <w:r w:rsidRPr="009D5BFB">
              <w:rPr>
                <w:color w:val="000000"/>
                <w:szCs w:val="28"/>
              </w:rPr>
              <w:t>194</w:t>
            </w:r>
          </w:p>
        </w:tc>
        <w:tc>
          <w:tcPr>
            <w:tcW w:w="1499" w:type="dxa"/>
            <w:tcBorders>
              <w:top w:val="nil"/>
              <w:left w:val="nil"/>
              <w:bottom w:val="single" w:sz="4" w:space="0" w:color="auto"/>
              <w:right w:val="single" w:sz="4" w:space="0" w:color="auto"/>
            </w:tcBorders>
            <w:shd w:val="clear" w:color="auto" w:fill="auto"/>
            <w:vAlign w:val="bottom"/>
            <w:hideMark/>
          </w:tcPr>
          <w:p w14:paraId="6A3AF262" w14:textId="77777777" w:rsidR="009D5BFB" w:rsidRPr="009D5BFB" w:rsidRDefault="009D5BFB" w:rsidP="00B812E3">
            <w:pPr>
              <w:rPr>
                <w:color w:val="000000"/>
                <w:szCs w:val="28"/>
              </w:rPr>
            </w:pPr>
            <w:r w:rsidRPr="009D5BFB">
              <w:rPr>
                <w:color w:val="000000"/>
                <w:szCs w:val="28"/>
              </w:rPr>
              <w:t>194</w:t>
            </w:r>
          </w:p>
        </w:tc>
        <w:tc>
          <w:tcPr>
            <w:tcW w:w="1662" w:type="dxa"/>
            <w:tcBorders>
              <w:top w:val="nil"/>
              <w:left w:val="nil"/>
              <w:bottom w:val="single" w:sz="4" w:space="0" w:color="auto"/>
              <w:right w:val="single" w:sz="4" w:space="0" w:color="auto"/>
            </w:tcBorders>
            <w:shd w:val="clear" w:color="auto" w:fill="auto"/>
            <w:vAlign w:val="bottom"/>
            <w:hideMark/>
          </w:tcPr>
          <w:p w14:paraId="72718379" w14:textId="77777777" w:rsidR="009D5BFB" w:rsidRPr="009D5BFB" w:rsidRDefault="009D5BFB" w:rsidP="00B812E3">
            <w:pPr>
              <w:rPr>
                <w:color w:val="000000"/>
                <w:szCs w:val="28"/>
              </w:rPr>
            </w:pPr>
            <w:r w:rsidRPr="009D5BFB">
              <w:rPr>
                <w:color w:val="000000"/>
                <w:szCs w:val="28"/>
              </w:rPr>
              <w:t>13.9335</w:t>
            </w:r>
          </w:p>
        </w:tc>
        <w:tc>
          <w:tcPr>
            <w:tcW w:w="1546" w:type="dxa"/>
            <w:tcBorders>
              <w:top w:val="nil"/>
              <w:left w:val="nil"/>
              <w:bottom w:val="single" w:sz="4" w:space="0" w:color="auto"/>
              <w:right w:val="single" w:sz="4" w:space="0" w:color="auto"/>
            </w:tcBorders>
            <w:shd w:val="clear" w:color="auto" w:fill="auto"/>
            <w:vAlign w:val="bottom"/>
            <w:hideMark/>
          </w:tcPr>
          <w:p w14:paraId="07CDAC0D"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84E2232" w14:textId="77777777" w:rsidR="009D5BFB" w:rsidRPr="009D5BFB" w:rsidRDefault="009D5BFB" w:rsidP="00B812E3">
            <w:pPr>
              <w:rPr>
                <w:color w:val="000000"/>
                <w:szCs w:val="28"/>
              </w:rPr>
            </w:pPr>
            <w:r w:rsidRPr="009D5BFB">
              <w:rPr>
                <w:color w:val="000000"/>
                <w:szCs w:val="28"/>
              </w:rPr>
              <w:t>0.00002797</w:t>
            </w:r>
          </w:p>
        </w:tc>
      </w:tr>
      <w:tr w:rsidR="009D5BFB" w:rsidRPr="009D5BFB" w14:paraId="495106A9"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D7A0E10" w14:textId="77777777" w:rsidR="009D5BFB" w:rsidRPr="009D5BFB" w:rsidRDefault="009D5BFB" w:rsidP="00B812E3">
            <w:pPr>
              <w:rPr>
                <w:color w:val="000000"/>
                <w:szCs w:val="28"/>
              </w:rPr>
            </w:pPr>
            <w:r w:rsidRPr="009D5BFB">
              <w:rPr>
                <w:color w:val="000000"/>
                <w:szCs w:val="28"/>
              </w:rPr>
              <w:t>433:Гараж</w:t>
            </w:r>
          </w:p>
        </w:tc>
        <w:tc>
          <w:tcPr>
            <w:tcW w:w="1616" w:type="dxa"/>
            <w:tcBorders>
              <w:top w:val="nil"/>
              <w:left w:val="nil"/>
              <w:bottom w:val="single" w:sz="4" w:space="0" w:color="auto"/>
              <w:right w:val="single" w:sz="4" w:space="0" w:color="auto"/>
            </w:tcBorders>
            <w:shd w:val="clear" w:color="auto" w:fill="auto"/>
            <w:vAlign w:val="bottom"/>
            <w:hideMark/>
          </w:tcPr>
          <w:p w14:paraId="4E7A7E56" w14:textId="77777777" w:rsidR="009D5BFB" w:rsidRPr="009D5BFB" w:rsidRDefault="009D5BFB" w:rsidP="00B812E3">
            <w:pPr>
              <w:rPr>
                <w:color w:val="000000"/>
                <w:szCs w:val="28"/>
              </w:rPr>
            </w:pPr>
            <w:r w:rsidRPr="009D5BFB">
              <w:rPr>
                <w:color w:val="000000"/>
                <w:szCs w:val="28"/>
              </w:rPr>
              <w:t>30.91</w:t>
            </w:r>
          </w:p>
        </w:tc>
        <w:tc>
          <w:tcPr>
            <w:tcW w:w="1616" w:type="dxa"/>
            <w:tcBorders>
              <w:top w:val="nil"/>
              <w:left w:val="nil"/>
              <w:bottom w:val="single" w:sz="4" w:space="0" w:color="auto"/>
              <w:right w:val="single" w:sz="4" w:space="0" w:color="auto"/>
            </w:tcBorders>
            <w:shd w:val="clear" w:color="auto" w:fill="auto"/>
            <w:vAlign w:val="bottom"/>
            <w:hideMark/>
          </w:tcPr>
          <w:p w14:paraId="4C4D9344" w14:textId="77777777" w:rsidR="009D5BFB" w:rsidRPr="009D5BFB" w:rsidRDefault="009D5BFB" w:rsidP="00B812E3">
            <w:pPr>
              <w:rPr>
                <w:color w:val="000000"/>
                <w:szCs w:val="28"/>
              </w:rPr>
            </w:pPr>
            <w:r w:rsidRPr="009D5BFB">
              <w:rPr>
                <w:color w:val="000000"/>
                <w:szCs w:val="28"/>
              </w:rPr>
              <w:t>30.91</w:t>
            </w:r>
          </w:p>
        </w:tc>
        <w:tc>
          <w:tcPr>
            <w:tcW w:w="1499" w:type="dxa"/>
            <w:tcBorders>
              <w:top w:val="nil"/>
              <w:left w:val="nil"/>
              <w:bottom w:val="single" w:sz="4" w:space="0" w:color="auto"/>
              <w:right w:val="single" w:sz="4" w:space="0" w:color="auto"/>
            </w:tcBorders>
            <w:shd w:val="clear" w:color="auto" w:fill="auto"/>
            <w:vAlign w:val="bottom"/>
            <w:hideMark/>
          </w:tcPr>
          <w:p w14:paraId="5717725E"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398B51BF"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30CBDECF" w14:textId="77777777" w:rsidR="009D5BFB" w:rsidRPr="009D5BFB" w:rsidRDefault="009D5BFB" w:rsidP="00B812E3">
            <w:pPr>
              <w:rPr>
                <w:color w:val="000000"/>
                <w:szCs w:val="28"/>
              </w:rPr>
            </w:pPr>
            <w:r w:rsidRPr="009D5BFB">
              <w:rPr>
                <w:color w:val="000000"/>
                <w:szCs w:val="28"/>
              </w:rPr>
              <w:t>3.091</w:t>
            </w:r>
          </w:p>
        </w:tc>
        <w:tc>
          <w:tcPr>
            <w:tcW w:w="1546" w:type="dxa"/>
            <w:tcBorders>
              <w:top w:val="nil"/>
              <w:left w:val="nil"/>
              <w:bottom w:val="single" w:sz="4" w:space="0" w:color="auto"/>
              <w:right w:val="single" w:sz="4" w:space="0" w:color="auto"/>
            </w:tcBorders>
            <w:shd w:val="clear" w:color="auto" w:fill="auto"/>
            <w:vAlign w:val="bottom"/>
            <w:hideMark/>
          </w:tcPr>
          <w:p w14:paraId="182F7D8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0F02F3C" w14:textId="77777777" w:rsidR="009D5BFB" w:rsidRPr="009D5BFB" w:rsidRDefault="009D5BFB" w:rsidP="00B812E3">
            <w:pPr>
              <w:rPr>
                <w:color w:val="000000"/>
                <w:szCs w:val="28"/>
              </w:rPr>
            </w:pPr>
            <w:r w:rsidRPr="009D5BFB">
              <w:rPr>
                <w:color w:val="000000"/>
                <w:szCs w:val="28"/>
              </w:rPr>
              <w:t>0.00001400</w:t>
            </w:r>
          </w:p>
        </w:tc>
      </w:tr>
      <w:tr w:rsidR="009D5BFB" w:rsidRPr="009D5BFB" w14:paraId="241290C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4795098" w14:textId="77777777" w:rsidR="009D5BFB" w:rsidRPr="009D5BFB" w:rsidRDefault="009D5BFB" w:rsidP="00B812E3">
            <w:pPr>
              <w:rPr>
                <w:color w:val="000000"/>
                <w:szCs w:val="28"/>
              </w:rPr>
            </w:pPr>
            <w:r w:rsidRPr="009D5BFB">
              <w:rPr>
                <w:color w:val="000000"/>
                <w:szCs w:val="28"/>
              </w:rPr>
              <w:t>433:211</w:t>
            </w:r>
          </w:p>
        </w:tc>
        <w:tc>
          <w:tcPr>
            <w:tcW w:w="1616" w:type="dxa"/>
            <w:tcBorders>
              <w:top w:val="nil"/>
              <w:left w:val="nil"/>
              <w:bottom w:val="single" w:sz="4" w:space="0" w:color="auto"/>
              <w:right w:val="single" w:sz="4" w:space="0" w:color="auto"/>
            </w:tcBorders>
            <w:shd w:val="clear" w:color="auto" w:fill="auto"/>
            <w:vAlign w:val="bottom"/>
            <w:hideMark/>
          </w:tcPr>
          <w:p w14:paraId="7D15B0D4" w14:textId="77777777" w:rsidR="009D5BFB" w:rsidRPr="009D5BFB" w:rsidRDefault="009D5BFB" w:rsidP="00B812E3">
            <w:pPr>
              <w:rPr>
                <w:color w:val="000000"/>
                <w:szCs w:val="28"/>
              </w:rPr>
            </w:pPr>
            <w:r w:rsidRPr="009D5BFB">
              <w:rPr>
                <w:color w:val="000000"/>
                <w:szCs w:val="28"/>
              </w:rPr>
              <w:t>96</w:t>
            </w:r>
          </w:p>
        </w:tc>
        <w:tc>
          <w:tcPr>
            <w:tcW w:w="1616" w:type="dxa"/>
            <w:tcBorders>
              <w:top w:val="nil"/>
              <w:left w:val="nil"/>
              <w:bottom w:val="single" w:sz="4" w:space="0" w:color="auto"/>
              <w:right w:val="single" w:sz="4" w:space="0" w:color="auto"/>
            </w:tcBorders>
            <w:shd w:val="clear" w:color="auto" w:fill="auto"/>
            <w:vAlign w:val="bottom"/>
            <w:hideMark/>
          </w:tcPr>
          <w:p w14:paraId="442DBE82" w14:textId="77777777" w:rsidR="009D5BFB" w:rsidRPr="009D5BFB" w:rsidRDefault="009D5BFB" w:rsidP="00B812E3">
            <w:pPr>
              <w:rPr>
                <w:color w:val="000000"/>
                <w:szCs w:val="28"/>
              </w:rPr>
            </w:pPr>
            <w:r w:rsidRPr="009D5BFB">
              <w:rPr>
                <w:color w:val="000000"/>
                <w:szCs w:val="28"/>
              </w:rPr>
              <w:t>96</w:t>
            </w:r>
          </w:p>
        </w:tc>
        <w:tc>
          <w:tcPr>
            <w:tcW w:w="1499" w:type="dxa"/>
            <w:tcBorders>
              <w:top w:val="nil"/>
              <w:left w:val="nil"/>
              <w:bottom w:val="single" w:sz="4" w:space="0" w:color="auto"/>
              <w:right w:val="single" w:sz="4" w:space="0" w:color="auto"/>
            </w:tcBorders>
            <w:shd w:val="clear" w:color="auto" w:fill="auto"/>
            <w:vAlign w:val="bottom"/>
            <w:hideMark/>
          </w:tcPr>
          <w:p w14:paraId="29F2670E" w14:textId="77777777" w:rsidR="009D5BFB" w:rsidRPr="009D5BFB" w:rsidRDefault="009D5BFB" w:rsidP="00B812E3">
            <w:pPr>
              <w:rPr>
                <w:color w:val="000000"/>
                <w:szCs w:val="28"/>
              </w:rPr>
            </w:pPr>
            <w:r w:rsidRPr="009D5BFB">
              <w:rPr>
                <w:color w:val="000000"/>
                <w:szCs w:val="28"/>
              </w:rPr>
              <w:t>194</w:t>
            </w:r>
          </w:p>
        </w:tc>
        <w:tc>
          <w:tcPr>
            <w:tcW w:w="1499" w:type="dxa"/>
            <w:tcBorders>
              <w:top w:val="nil"/>
              <w:left w:val="nil"/>
              <w:bottom w:val="single" w:sz="4" w:space="0" w:color="auto"/>
              <w:right w:val="single" w:sz="4" w:space="0" w:color="auto"/>
            </w:tcBorders>
            <w:shd w:val="clear" w:color="auto" w:fill="auto"/>
            <w:vAlign w:val="bottom"/>
            <w:hideMark/>
          </w:tcPr>
          <w:p w14:paraId="53685828" w14:textId="77777777" w:rsidR="009D5BFB" w:rsidRPr="009D5BFB" w:rsidRDefault="009D5BFB" w:rsidP="00B812E3">
            <w:pPr>
              <w:rPr>
                <w:color w:val="000000"/>
                <w:szCs w:val="28"/>
              </w:rPr>
            </w:pPr>
            <w:r w:rsidRPr="009D5BFB">
              <w:rPr>
                <w:color w:val="000000"/>
                <w:szCs w:val="28"/>
              </w:rPr>
              <w:t>194</w:t>
            </w:r>
          </w:p>
        </w:tc>
        <w:tc>
          <w:tcPr>
            <w:tcW w:w="1662" w:type="dxa"/>
            <w:tcBorders>
              <w:top w:val="nil"/>
              <w:left w:val="nil"/>
              <w:bottom w:val="single" w:sz="4" w:space="0" w:color="auto"/>
              <w:right w:val="single" w:sz="4" w:space="0" w:color="auto"/>
            </w:tcBorders>
            <w:shd w:val="clear" w:color="auto" w:fill="auto"/>
            <w:vAlign w:val="bottom"/>
            <w:hideMark/>
          </w:tcPr>
          <w:p w14:paraId="650AC8BA" w14:textId="77777777" w:rsidR="009D5BFB" w:rsidRPr="009D5BFB" w:rsidRDefault="009D5BFB" w:rsidP="00B812E3">
            <w:pPr>
              <w:rPr>
                <w:color w:val="000000"/>
                <w:szCs w:val="28"/>
              </w:rPr>
            </w:pPr>
            <w:r w:rsidRPr="009D5BFB">
              <w:rPr>
                <w:color w:val="000000"/>
                <w:szCs w:val="28"/>
              </w:rPr>
              <w:t>33.6</w:t>
            </w:r>
          </w:p>
        </w:tc>
        <w:tc>
          <w:tcPr>
            <w:tcW w:w="1546" w:type="dxa"/>
            <w:tcBorders>
              <w:top w:val="nil"/>
              <w:left w:val="nil"/>
              <w:bottom w:val="single" w:sz="4" w:space="0" w:color="auto"/>
              <w:right w:val="single" w:sz="4" w:space="0" w:color="auto"/>
            </w:tcBorders>
            <w:shd w:val="clear" w:color="auto" w:fill="auto"/>
            <w:vAlign w:val="bottom"/>
            <w:hideMark/>
          </w:tcPr>
          <w:p w14:paraId="69C36B5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8FB199F" w14:textId="77777777" w:rsidR="009D5BFB" w:rsidRPr="009D5BFB" w:rsidRDefault="009D5BFB" w:rsidP="00B812E3">
            <w:pPr>
              <w:rPr>
                <w:color w:val="000000"/>
                <w:szCs w:val="28"/>
              </w:rPr>
            </w:pPr>
            <w:r w:rsidRPr="009D5BFB">
              <w:rPr>
                <w:color w:val="000000"/>
                <w:szCs w:val="28"/>
              </w:rPr>
              <w:t>0.00006727</w:t>
            </w:r>
          </w:p>
        </w:tc>
      </w:tr>
      <w:tr w:rsidR="009D5BFB" w:rsidRPr="009D5BFB" w14:paraId="6646F1E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748D59E" w14:textId="77777777" w:rsidR="009D5BFB" w:rsidRPr="009D5BFB" w:rsidRDefault="009D5BFB" w:rsidP="00B812E3">
            <w:pPr>
              <w:rPr>
                <w:color w:val="000000"/>
                <w:szCs w:val="28"/>
              </w:rPr>
            </w:pPr>
            <w:r w:rsidRPr="009D5BFB">
              <w:rPr>
                <w:color w:val="000000"/>
                <w:szCs w:val="28"/>
              </w:rPr>
              <w:t>2:КОС</w:t>
            </w:r>
          </w:p>
        </w:tc>
        <w:tc>
          <w:tcPr>
            <w:tcW w:w="1616" w:type="dxa"/>
            <w:tcBorders>
              <w:top w:val="nil"/>
              <w:left w:val="nil"/>
              <w:bottom w:val="single" w:sz="4" w:space="0" w:color="auto"/>
              <w:right w:val="single" w:sz="4" w:space="0" w:color="auto"/>
            </w:tcBorders>
            <w:shd w:val="clear" w:color="auto" w:fill="auto"/>
            <w:vAlign w:val="bottom"/>
            <w:hideMark/>
          </w:tcPr>
          <w:p w14:paraId="4037F87F" w14:textId="77777777" w:rsidR="009D5BFB" w:rsidRPr="009D5BFB" w:rsidRDefault="009D5BFB" w:rsidP="00B812E3">
            <w:pPr>
              <w:rPr>
                <w:color w:val="000000"/>
                <w:szCs w:val="28"/>
              </w:rPr>
            </w:pPr>
            <w:r w:rsidRPr="009D5BFB">
              <w:rPr>
                <w:color w:val="000000"/>
                <w:szCs w:val="28"/>
              </w:rPr>
              <w:t>353.42</w:t>
            </w:r>
          </w:p>
        </w:tc>
        <w:tc>
          <w:tcPr>
            <w:tcW w:w="1616" w:type="dxa"/>
            <w:tcBorders>
              <w:top w:val="nil"/>
              <w:left w:val="nil"/>
              <w:bottom w:val="single" w:sz="4" w:space="0" w:color="auto"/>
              <w:right w:val="single" w:sz="4" w:space="0" w:color="auto"/>
            </w:tcBorders>
            <w:shd w:val="clear" w:color="auto" w:fill="auto"/>
            <w:vAlign w:val="bottom"/>
            <w:hideMark/>
          </w:tcPr>
          <w:p w14:paraId="3E4501C5" w14:textId="77777777" w:rsidR="009D5BFB" w:rsidRPr="009D5BFB" w:rsidRDefault="009D5BFB" w:rsidP="00B812E3">
            <w:pPr>
              <w:rPr>
                <w:color w:val="000000"/>
                <w:szCs w:val="28"/>
              </w:rPr>
            </w:pPr>
            <w:r w:rsidRPr="009D5BFB">
              <w:rPr>
                <w:color w:val="000000"/>
                <w:szCs w:val="28"/>
              </w:rPr>
              <w:t>353.42</w:t>
            </w:r>
          </w:p>
        </w:tc>
        <w:tc>
          <w:tcPr>
            <w:tcW w:w="1499" w:type="dxa"/>
            <w:tcBorders>
              <w:top w:val="nil"/>
              <w:left w:val="nil"/>
              <w:bottom w:val="single" w:sz="4" w:space="0" w:color="auto"/>
              <w:right w:val="single" w:sz="4" w:space="0" w:color="auto"/>
            </w:tcBorders>
            <w:shd w:val="clear" w:color="auto" w:fill="auto"/>
            <w:vAlign w:val="bottom"/>
            <w:hideMark/>
          </w:tcPr>
          <w:p w14:paraId="7861B00A"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56AB68CA"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08E002A6" w14:textId="77777777" w:rsidR="009D5BFB" w:rsidRPr="009D5BFB" w:rsidRDefault="009D5BFB" w:rsidP="00B812E3">
            <w:pPr>
              <w:rPr>
                <w:color w:val="000000"/>
                <w:szCs w:val="28"/>
              </w:rPr>
            </w:pPr>
            <w:r w:rsidRPr="009D5BFB">
              <w:rPr>
                <w:color w:val="000000"/>
                <w:szCs w:val="28"/>
              </w:rPr>
              <w:t>106.026</w:t>
            </w:r>
          </w:p>
        </w:tc>
        <w:tc>
          <w:tcPr>
            <w:tcW w:w="1546" w:type="dxa"/>
            <w:tcBorders>
              <w:top w:val="nil"/>
              <w:left w:val="nil"/>
              <w:bottom w:val="single" w:sz="4" w:space="0" w:color="auto"/>
              <w:right w:val="single" w:sz="4" w:space="0" w:color="auto"/>
            </w:tcBorders>
            <w:shd w:val="clear" w:color="auto" w:fill="auto"/>
            <w:vAlign w:val="bottom"/>
            <w:hideMark/>
          </w:tcPr>
          <w:p w14:paraId="14D2580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488919C" w14:textId="77777777" w:rsidR="009D5BFB" w:rsidRPr="009D5BFB" w:rsidRDefault="009D5BFB" w:rsidP="00B812E3">
            <w:pPr>
              <w:rPr>
                <w:color w:val="000000"/>
                <w:szCs w:val="28"/>
              </w:rPr>
            </w:pPr>
            <w:r w:rsidRPr="009D5BFB">
              <w:rPr>
                <w:color w:val="000000"/>
                <w:szCs w:val="28"/>
              </w:rPr>
              <w:t>0.00022283</w:t>
            </w:r>
          </w:p>
        </w:tc>
      </w:tr>
      <w:tr w:rsidR="009D5BFB" w:rsidRPr="009D5BFB" w14:paraId="7DADDC7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ABBEC49" w14:textId="77777777" w:rsidR="009D5BFB" w:rsidRPr="009D5BFB" w:rsidRDefault="009D5BFB" w:rsidP="00B812E3">
            <w:pPr>
              <w:rPr>
                <w:color w:val="000000"/>
                <w:szCs w:val="28"/>
              </w:rPr>
            </w:pPr>
            <w:r w:rsidRPr="009D5BFB">
              <w:rPr>
                <w:color w:val="000000"/>
                <w:szCs w:val="28"/>
              </w:rPr>
              <w:t>211:Сосновская ЦРБ</w:t>
            </w:r>
          </w:p>
        </w:tc>
        <w:tc>
          <w:tcPr>
            <w:tcW w:w="1616" w:type="dxa"/>
            <w:tcBorders>
              <w:top w:val="nil"/>
              <w:left w:val="nil"/>
              <w:bottom w:val="single" w:sz="4" w:space="0" w:color="auto"/>
              <w:right w:val="single" w:sz="4" w:space="0" w:color="auto"/>
            </w:tcBorders>
            <w:shd w:val="clear" w:color="auto" w:fill="auto"/>
            <w:vAlign w:val="bottom"/>
            <w:hideMark/>
          </w:tcPr>
          <w:p w14:paraId="26648889" w14:textId="77777777" w:rsidR="009D5BFB" w:rsidRPr="009D5BFB" w:rsidRDefault="009D5BFB" w:rsidP="00B812E3">
            <w:pPr>
              <w:rPr>
                <w:color w:val="000000"/>
                <w:szCs w:val="28"/>
              </w:rPr>
            </w:pPr>
            <w:r w:rsidRPr="009D5BFB">
              <w:rPr>
                <w:color w:val="000000"/>
                <w:szCs w:val="28"/>
              </w:rPr>
              <w:t>46.32</w:t>
            </w:r>
          </w:p>
        </w:tc>
        <w:tc>
          <w:tcPr>
            <w:tcW w:w="1616" w:type="dxa"/>
            <w:tcBorders>
              <w:top w:val="nil"/>
              <w:left w:val="nil"/>
              <w:bottom w:val="single" w:sz="4" w:space="0" w:color="auto"/>
              <w:right w:val="single" w:sz="4" w:space="0" w:color="auto"/>
            </w:tcBorders>
            <w:shd w:val="clear" w:color="auto" w:fill="auto"/>
            <w:vAlign w:val="bottom"/>
            <w:hideMark/>
          </w:tcPr>
          <w:p w14:paraId="79D6A557" w14:textId="77777777" w:rsidR="009D5BFB" w:rsidRPr="009D5BFB" w:rsidRDefault="009D5BFB" w:rsidP="00B812E3">
            <w:pPr>
              <w:rPr>
                <w:color w:val="000000"/>
                <w:szCs w:val="28"/>
              </w:rPr>
            </w:pPr>
            <w:r w:rsidRPr="009D5BFB">
              <w:rPr>
                <w:color w:val="000000"/>
                <w:szCs w:val="28"/>
              </w:rPr>
              <w:t>46.32</w:t>
            </w:r>
          </w:p>
        </w:tc>
        <w:tc>
          <w:tcPr>
            <w:tcW w:w="1499" w:type="dxa"/>
            <w:tcBorders>
              <w:top w:val="nil"/>
              <w:left w:val="nil"/>
              <w:bottom w:val="single" w:sz="4" w:space="0" w:color="auto"/>
              <w:right w:val="single" w:sz="4" w:space="0" w:color="auto"/>
            </w:tcBorders>
            <w:shd w:val="clear" w:color="auto" w:fill="auto"/>
            <w:vAlign w:val="bottom"/>
            <w:hideMark/>
          </w:tcPr>
          <w:p w14:paraId="3A91F5F0" w14:textId="77777777" w:rsidR="009D5BFB" w:rsidRPr="009D5BFB" w:rsidRDefault="009D5BFB" w:rsidP="00B812E3">
            <w:pPr>
              <w:rPr>
                <w:color w:val="000000"/>
                <w:szCs w:val="28"/>
              </w:rPr>
            </w:pPr>
            <w:r w:rsidRPr="009D5BFB">
              <w:rPr>
                <w:color w:val="000000"/>
                <w:szCs w:val="28"/>
              </w:rPr>
              <w:t>194</w:t>
            </w:r>
          </w:p>
        </w:tc>
        <w:tc>
          <w:tcPr>
            <w:tcW w:w="1499" w:type="dxa"/>
            <w:tcBorders>
              <w:top w:val="nil"/>
              <w:left w:val="nil"/>
              <w:bottom w:val="single" w:sz="4" w:space="0" w:color="auto"/>
              <w:right w:val="single" w:sz="4" w:space="0" w:color="auto"/>
            </w:tcBorders>
            <w:shd w:val="clear" w:color="auto" w:fill="auto"/>
            <w:vAlign w:val="bottom"/>
            <w:hideMark/>
          </w:tcPr>
          <w:p w14:paraId="0C94D16E" w14:textId="77777777" w:rsidR="009D5BFB" w:rsidRPr="009D5BFB" w:rsidRDefault="009D5BFB" w:rsidP="00B812E3">
            <w:pPr>
              <w:rPr>
                <w:color w:val="000000"/>
                <w:szCs w:val="28"/>
              </w:rPr>
            </w:pPr>
            <w:r w:rsidRPr="009D5BFB">
              <w:rPr>
                <w:color w:val="000000"/>
                <w:szCs w:val="28"/>
              </w:rPr>
              <w:t>194</w:t>
            </w:r>
          </w:p>
        </w:tc>
        <w:tc>
          <w:tcPr>
            <w:tcW w:w="1662" w:type="dxa"/>
            <w:tcBorders>
              <w:top w:val="nil"/>
              <w:left w:val="nil"/>
              <w:bottom w:val="single" w:sz="4" w:space="0" w:color="auto"/>
              <w:right w:val="single" w:sz="4" w:space="0" w:color="auto"/>
            </w:tcBorders>
            <w:shd w:val="clear" w:color="auto" w:fill="auto"/>
            <w:vAlign w:val="bottom"/>
            <w:hideMark/>
          </w:tcPr>
          <w:p w14:paraId="44332940" w14:textId="77777777" w:rsidR="009D5BFB" w:rsidRPr="009D5BFB" w:rsidRDefault="009D5BFB" w:rsidP="00B812E3">
            <w:pPr>
              <w:rPr>
                <w:color w:val="000000"/>
                <w:szCs w:val="28"/>
              </w:rPr>
            </w:pPr>
            <w:r w:rsidRPr="009D5BFB">
              <w:rPr>
                <w:color w:val="000000"/>
                <w:szCs w:val="28"/>
              </w:rPr>
              <w:t>16.212</w:t>
            </w:r>
          </w:p>
        </w:tc>
        <w:tc>
          <w:tcPr>
            <w:tcW w:w="1546" w:type="dxa"/>
            <w:tcBorders>
              <w:top w:val="nil"/>
              <w:left w:val="nil"/>
              <w:bottom w:val="single" w:sz="4" w:space="0" w:color="auto"/>
              <w:right w:val="single" w:sz="4" w:space="0" w:color="auto"/>
            </w:tcBorders>
            <w:shd w:val="clear" w:color="auto" w:fill="auto"/>
            <w:vAlign w:val="bottom"/>
            <w:hideMark/>
          </w:tcPr>
          <w:p w14:paraId="79C2503E"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E8D4C1E" w14:textId="77777777" w:rsidR="009D5BFB" w:rsidRPr="009D5BFB" w:rsidRDefault="009D5BFB" w:rsidP="00B812E3">
            <w:pPr>
              <w:rPr>
                <w:color w:val="000000"/>
                <w:szCs w:val="28"/>
              </w:rPr>
            </w:pPr>
            <w:r w:rsidRPr="009D5BFB">
              <w:rPr>
                <w:color w:val="000000"/>
                <w:szCs w:val="28"/>
              </w:rPr>
              <w:t>0.00003253</w:t>
            </w:r>
          </w:p>
        </w:tc>
      </w:tr>
      <w:tr w:rsidR="009D5BFB" w:rsidRPr="009D5BFB" w14:paraId="302E9CC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1EF723D" w14:textId="77777777" w:rsidR="009D5BFB" w:rsidRPr="009D5BFB" w:rsidRDefault="009D5BFB" w:rsidP="00B812E3">
            <w:pPr>
              <w:rPr>
                <w:color w:val="000000"/>
                <w:szCs w:val="28"/>
              </w:rPr>
            </w:pPr>
            <w:r w:rsidRPr="009D5BFB">
              <w:rPr>
                <w:color w:val="000000"/>
                <w:szCs w:val="28"/>
              </w:rPr>
              <w:t>Сосновская ЦРБ:Корпус</w:t>
            </w:r>
          </w:p>
        </w:tc>
        <w:tc>
          <w:tcPr>
            <w:tcW w:w="1616" w:type="dxa"/>
            <w:tcBorders>
              <w:top w:val="nil"/>
              <w:left w:val="nil"/>
              <w:bottom w:val="single" w:sz="4" w:space="0" w:color="auto"/>
              <w:right w:val="single" w:sz="4" w:space="0" w:color="auto"/>
            </w:tcBorders>
            <w:shd w:val="clear" w:color="auto" w:fill="auto"/>
            <w:vAlign w:val="bottom"/>
            <w:hideMark/>
          </w:tcPr>
          <w:p w14:paraId="29FE39D8" w14:textId="77777777" w:rsidR="009D5BFB" w:rsidRPr="009D5BFB" w:rsidRDefault="009D5BFB" w:rsidP="00B812E3">
            <w:pPr>
              <w:rPr>
                <w:color w:val="000000"/>
                <w:szCs w:val="28"/>
              </w:rPr>
            </w:pPr>
            <w:r w:rsidRPr="009D5BFB">
              <w:rPr>
                <w:color w:val="000000"/>
                <w:szCs w:val="28"/>
              </w:rPr>
              <w:t>45.62</w:t>
            </w:r>
          </w:p>
        </w:tc>
        <w:tc>
          <w:tcPr>
            <w:tcW w:w="1616" w:type="dxa"/>
            <w:tcBorders>
              <w:top w:val="nil"/>
              <w:left w:val="nil"/>
              <w:bottom w:val="single" w:sz="4" w:space="0" w:color="auto"/>
              <w:right w:val="single" w:sz="4" w:space="0" w:color="auto"/>
            </w:tcBorders>
            <w:shd w:val="clear" w:color="auto" w:fill="auto"/>
            <w:vAlign w:val="bottom"/>
            <w:hideMark/>
          </w:tcPr>
          <w:p w14:paraId="18FDE957" w14:textId="77777777" w:rsidR="009D5BFB" w:rsidRPr="009D5BFB" w:rsidRDefault="009D5BFB" w:rsidP="00B812E3">
            <w:pPr>
              <w:rPr>
                <w:color w:val="000000"/>
                <w:szCs w:val="28"/>
              </w:rPr>
            </w:pPr>
            <w:r w:rsidRPr="009D5BFB">
              <w:rPr>
                <w:color w:val="000000"/>
                <w:szCs w:val="28"/>
              </w:rPr>
              <w:t>45.62</w:t>
            </w:r>
          </w:p>
        </w:tc>
        <w:tc>
          <w:tcPr>
            <w:tcW w:w="1499" w:type="dxa"/>
            <w:tcBorders>
              <w:top w:val="nil"/>
              <w:left w:val="nil"/>
              <w:bottom w:val="single" w:sz="4" w:space="0" w:color="auto"/>
              <w:right w:val="single" w:sz="4" w:space="0" w:color="auto"/>
            </w:tcBorders>
            <w:shd w:val="clear" w:color="auto" w:fill="auto"/>
            <w:vAlign w:val="bottom"/>
            <w:hideMark/>
          </w:tcPr>
          <w:p w14:paraId="5FED6839"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31C446B2"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51D8FB65" w14:textId="77777777" w:rsidR="009D5BFB" w:rsidRPr="009D5BFB" w:rsidRDefault="009D5BFB" w:rsidP="00B812E3">
            <w:pPr>
              <w:rPr>
                <w:color w:val="000000"/>
                <w:szCs w:val="28"/>
              </w:rPr>
            </w:pPr>
            <w:r w:rsidRPr="009D5BFB">
              <w:rPr>
                <w:color w:val="000000"/>
                <w:szCs w:val="28"/>
              </w:rPr>
              <w:t>9.124</w:t>
            </w:r>
          </w:p>
        </w:tc>
        <w:tc>
          <w:tcPr>
            <w:tcW w:w="1546" w:type="dxa"/>
            <w:tcBorders>
              <w:top w:val="nil"/>
              <w:left w:val="nil"/>
              <w:bottom w:val="single" w:sz="4" w:space="0" w:color="auto"/>
              <w:right w:val="single" w:sz="4" w:space="0" w:color="auto"/>
            </w:tcBorders>
            <w:shd w:val="clear" w:color="auto" w:fill="auto"/>
            <w:vAlign w:val="bottom"/>
            <w:hideMark/>
          </w:tcPr>
          <w:p w14:paraId="0C313EA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83CD119" w14:textId="77777777" w:rsidR="009D5BFB" w:rsidRPr="009D5BFB" w:rsidRDefault="009D5BFB" w:rsidP="00B812E3">
            <w:pPr>
              <w:rPr>
                <w:color w:val="000000"/>
                <w:szCs w:val="28"/>
              </w:rPr>
            </w:pPr>
            <w:r w:rsidRPr="009D5BFB">
              <w:rPr>
                <w:color w:val="000000"/>
                <w:szCs w:val="28"/>
              </w:rPr>
              <w:t>0.00002489</w:t>
            </w:r>
          </w:p>
        </w:tc>
      </w:tr>
      <w:tr w:rsidR="009D5BFB" w:rsidRPr="009D5BFB" w14:paraId="1A639030"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74138F7" w14:textId="77777777" w:rsidR="009D5BFB" w:rsidRPr="009D5BFB" w:rsidRDefault="009D5BFB" w:rsidP="00B812E3">
            <w:pPr>
              <w:rPr>
                <w:color w:val="000000"/>
                <w:szCs w:val="28"/>
              </w:rPr>
            </w:pPr>
            <w:r w:rsidRPr="009D5BFB">
              <w:rPr>
                <w:color w:val="000000"/>
                <w:szCs w:val="28"/>
              </w:rPr>
              <w:t>211:213а</w:t>
            </w:r>
          </w:p>
        </w:tc>
        <w:tc>
          <w:tcPr>
            <w:tcW w:w="1616" w:type="dxa"/>
            <w:tcBorders>
              <w:top w:val="nil"/>
              <w:left w:val="nil"/>
              <w:bottom w:val="single" w:sz="4" w:space="0" w:color="auto"/>
              <w:right w:val="single" w:sz="4" w:space="0" w:color="auto"/>
            </w:tcBorders>
            <w:shd w:val="clear" w:color="auto" w:fill="auto"/>
            <w:vAlign w:val="bottom"/>
            <w:hideMark/>
          </w:tcPr>
          <w:p w14:paraId="6C3317D2" w14:textId="77777777" w:rsidR="009D5BFB" w:rsidRPr="009D5BFB" w:rsidRDefault="009D5BFB" w:rsidP="00B812E3">
            <w:pPr>
              <w:rPr>
                <w:color w:val="000000"/>
                <w:szCs w:val="28"/>
              </w:rPr>
            </w:pPr>
            <w:r w:rsidRPr="009D5BFB">
              <w:rPr>
                <w:color w:val="000000"/>
                <w:szCs w:val="28"/>
              </w:rPr>
              <w:t>133.27</w:t>
            </w:r>
          </w:p>
        </w:tc>
        <w:tc>
          <w:tcPr>
            <w:tcW w:w="1616" w:type="dxa"/>
            <w:tcBorders>
              <w:top w:val="nil"/>
              <w:left w:val="nil"/>
              <w:bottom w:val="single" w:sz="4" w:space="0" w:color="auto"/>
              <w:right w:val="single" w:sz="4" w:space="0" w:color="auto"/>
            </w:tcBorders>
            <w:shd w:val="clear" w:color="auto" w:fill="auto"/>
            <w:vAlign w:val="bottom"/>
            <w:hideMark/>
          </w:tcPr>
          <w:p w14:paraId="7F25C70D" w14:textId="77777777" w:rsidR="009D5BFB" w:rsidRPr="009D5BFB" w:rsidRDefault="009D5BFB" w:rsidP="00B812E3">
            <w:pPr>
              <w:rPr>
                <w:color w:val="000000"/>
                <w:szCs w:val="28"/>
              </w:rPr>
            </w:pPr>
            <w:r w:rsidRPr="009D5BFB">
              <w:rPr>
                <w:color w:val="000000"/>
                <w:szCs w:val="28"/>
              </w:rPr>
              <w:t>133.27</w:t>
            </w:r>
          </w:p>
        </w:tc>
        <w:tc>
          <w:tcPr>
            <w:tcW w:w="1499" w:type="dxa"/>
            <w:tcBorders>
              <w:top w:val="nil"/>
              <w:left w:val="nil"/>
              <w:bottom w:val="single" w:sz="4" w:space="0" w:color="auto"/>
              <w:right w:val="single" w:sz="4" w:space="0" w:color="auto"/>
            </w:tcBorders>
            <w:shd w:val="clear" w:color="auto" w:fill="auto"/>
            <w:vAlign w:val="bottom"/>
            <w:hideMark/>
          </w:tcPr>
          <w:p w14:paraId="67522FFC" w14:textId="77777777" w:rsidR="009D5BFB" w:rsidRPr="009D5BFB" w:rsidRDefault="009D5BFB" w:rsidP="00B812E3">
            <w:pPr>
              <w:rPr>
                <w:color w:val="000000"/>
                <w:szCs w:val="28"/>
              </w:rPr>
            </w:pPr>
            <w:r w:rsidRPr="009D5BFB">
              <w:rPr>
                <w:color w:val="000000"/>
                <w:szCs w:val="28"/>
              </w:rPr>
              <w:t>194</w:t>
            </w:r>
          </w:p>
        </w:tc>
        <w:tc>
          <w:tcPr>
            <w:tcW w:w="1499" w:type="dxa"/>
            <w:tcBorders>
              <w:top w:val="nil"/>
              <w:left w:val="nil"/>
              <w:bottom w:val="single" w:sz="4" w:space="0" w:color="auto"/>
              <w:right w:val="single" w:sz="4" w:space="0" w:color="auto"/>
            </w:tcBorders>
            <w:shd w:val="clear" w:color="auto" w:fill="auto"/>
            <w:vAlign w:val="bottom"/>
            <w:hideMark/>
          </w:tcPr>
          <w:p w14:paraId="5707D6E6" w14:textId="77777777" w:rsidR="009D5BFB" w:rsidRPr="009D5BFB" w:rsidRDefault="009D5BFB" w:rsidP="00B812E3">
            <w:pPr>
              <w:rPr>
                <w:color w:val="000000"/>
                <w:szCs w:val="28"/>
              </w:rPr>
            </w:pPr>
            <w:r w:rsidRPr="009D5BFB">
              <w:rPr>
                <w:color w:val="000000"/>
                <w:szCs w:val="28"/>
              </w:rPr>
              <w:t>194</w:t>
            </w:r>
          </w:p>
        </w:tc>
        <w:tc>
          <w:tcPr>
            <w:tcW w:w="1662" w:type="dxa"/>
            <w:tcBorders>
              <w:top w:val="nil"/>
              <w:left w:val="nil"/>
              <w:bottom w:val="single" w:sz="4" w:space="0" w:color="auto"/>
              <w:right w:val="single" w:sz="4" w:space="0" w:color="auto"/>
            </w:tcBorders>
            <w:shd w:val="clear" w:color="auto" w:fill="auto"/>
            <w:vAlign w:val="bottom"/>
            <w:hideMark/>
          </w:tcPr>
          <w:p w14:paraId="62CC1529" w14:textId="77777777" w:rsidR="009D5BFB" w:rsidRPr="009D5BFB" w:rsidRDefault="009D5BFB" w:rsidP="00B812E3">
            <w:pPr>
              <w:rPr>
                <w:color w:val="000000"/>
                <w:szCs w:val="28"/>
              </w:rPr>
            </w:pPr>
            <w:r w:rsidRPr="009D5BFB">
              <w:rPr>
                <w:color w:val="000000"/>
                <w:szCs w:val="28"/>
              </w:rPr>
              <w:t>46.2945</w:t>
            </w:r>
          </w:p>
        </w:tc>
        <w:tc>
          <w:tcPr>
            <w:tcW w:w="1546" w:type="dxa"/>
            <w:tcBorders>
              <w:top w:val="nil"/>
              <w:left w:val="nil"/>
              <w:bottom w:val="single" w:sz="4" w:space="0" w:color="auto"/>
              <w:right w:val="single" w:sz="4" w:space="0" w:color="auto"/>
            </w:tcBorders>
            <w:shd w:val="clear" w:color="auto" w:fill="auto"/>
            <w:vAlign w:val="bottom"/>
            <w:hideMark/>
          </w:tcPr>
          <w:p w14:paraId="4A54BD6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FF30DC2" w14:textId="77777777" w:rsidR="009D5BFB" w:rsidRPr="009D5BFB" w:rsidRDefault="009D5BFB" w:rsidP="00B812E3">
            <w:pPr>
              <w:rPr>
                <w:color w:val="000000"/>
                <w:szCs w:val="28"/>
              </w:rPr>
            </w:pPr>
            <w:r w:rsidRPr="009D5BFB">
              <w:rPr>
                <w:color w:val="000000"/>
                <w:szCs w:val="28"/>
              </w:rPr>
              <w:t>0.00009323</w:t>
            </w:r>
          </w:p>
        </w:tc>
      </w:tr>
      <w:tr w:rsidR="009D5BFB" w:rsidRPr="009D5BFB" w14:paraId="561EA750"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89F4A90" w14:textId="77777777" w:rsidR="009D5BFB" w:rsidRPr="009D5BFB" w:rsidRDefault="009D5BFB" w:rsidP="00B812E3">
            <w:pPr>
              <w:rPr>
                <w:color w:val="000000"/>
                <w:szCs w:val="28"/>
              </w:rPr>
            </w:pPr>
            <w:r w:rsidRPr="009D5BFB">
              <w:rPr>
                <w:color w:val="000000"/>
                <w:szCs w:val="28"/>
              </w:rPr>
              <w:t>213а:Гараж</w:t>
            </w:r>
          </w:p>
        </w:tc>
        <w:tc>
          <w:tcPr>
            <w:tcW w:w="1616" w:type="dxa"/>
            <w:tcBorders>
              <w:top w:val="nil"/>
              <w:left w:val="nil"/>
              <w:bottom w:val="single" w:sz="4" w:space="0" w:color="auto"/>
              <w:right w:val="single" w:sz="4" w:space="0" w:color="auto"/>
            </w:tcBorders>
            <w:shd w:val="clear" w:color="auto" w:fill="auto"/>
            <w:vAlign w:val="bottom"/>
            <w:hideMark/>
          </w:tcPr>
          <w:p w14:paraId="11FC814F" w14:textId="77777777" w:rsidR="009D5BFB" w:rsidRPr="009D5BFB" w:rsidRDefault="009D5BFB" w:rsidP="00B812E3">
            <w:pPr>
              <w:rPr>
                <w:color w:val="000000"/>
                <w:szCs w:val="28"/>
              </w:rPr>
            </w:pPr>
            <w:r w:rsidRPr="009D5BFB">
              <w:rPr>
                <w:color w:val="000000"/>
                <w:szCs w:val="28"/>
              </w:rPr>
              <w:t>14.66</w:t>
            </w:r>
          </w:p>
        </w:tc>
        <w:tc>
          <w:tcPr>
            <w:tcW w:w="1616" w:type="dxa"/>
            <w:tcBorders>
              <w:top w:val="nil"/>
              <w:left w:val="nil"/>
              <w:bottom w:val="single" w:sz="4" w:space="0" w:color="auto"/>
              <w:right w:val="single" w:sz="4" w:space="0" w:color="auto"/>
            </w:tcBorders>
            <w:shd w:val="clear" w:color="auto" w:fill="auto"/>
            <w:vAlign w:val="bottom"/>
            <w:hideMark/>
          </w:tcPr>
          <w:p w14:paraId="1EF96514" w14:textId="77777777" w:rsidR="009D5BFB" w:rsidRPr="009D5BFB" w:rsidRDefault="009D5BFB" w:rsidP="00B812E3">
            <w:pPr>
              <w:rPr>
                <w:color w:val="000000"/>
                <w:szCs w:val="28"/>
              </w:rPr>
            </w:pPr>
            <w:r w:rsidRPr="009D5BFB">
              <w:rPr>
                <w:color w:val="000000"/>
                <w:szCs w:val="28"/>
              </w:rPr>
              <w:t>14.66</w:t>
            </w:r>
          </w:p>
        </w:tc>
        <w:tc>
          <w:tcPr>
            <w:tcW w:w="1499" w:type="dxa"/>
            <w:tcBorders>
              <w:top w:val="nil"/>
              <w:left w:val="nil"/>
              <w:bottom w:val="single" w:sz="4" w:space="0" w:color="auto"/>
              <w:right w:val="single" w:sz="4" w:space="0" w:color="auto"/>
            </w:tcBorders>
            <w:shd w:val="clear" w:color="auto" w:fill="auto"/>
            <w:vAlign w:val="bottom"/>
            <w:hideMark/>
          </w:tcPr>
          <w:p w14:paraId="60A77EA4" w14:textId="77777777" w:rsidR="009D5BFB" w:rsidRPr="009D5BFB" w:rsidRDefault="009D5BFB" w:rsidP="00B812E3">
            <w:pPr>
              <w:rPr>
                <w:color w:val="000000"/>
                <w:szCs w:val="28"/>
              </w:rPr>
            </w:pPr>
            <w:r w:rsidRPr="009D5BFB">
              <w:rPr>
                <w:color w:val="000000"/>
                <w:szCs w:val="28"/>
              </w:rPr>
              <w:t>32</w:t>
            </w:r>
          </w:p>
        </w:tc>
        <w:tc>
          <w:tcPr>
            <w:tcW w:w="1499" w:type="dxa"/>
            <w:tcBorders>
              <w:top w:val="nil"/>
              <w:left w:val="nil"/>
              <w:bottom w:val="single" w:sz="4" w:space="0" w:color="auto"/>
              <w:right w:val="single" w:sz="4" w:space="0" w:color="auto"/>
            </w:tcBorders>
            <w:shd w:val="clear" w:color="auto" w:fill="auto"/>
            <w:vAlign w:val="bottom"/>
            <w:hideMark/>
          </w:tcPr>
          <w:p w14:paraId="14B23345" w14:textId="77777777" w:rsidR="009D5BFB" w:rsidRPr="009D5BFB" w:rsidRDefault="009D5BFB" w:rsidP="00B812E3">
            <w:pPr>
              <w:rPr>
                <w:color w:val="000000"/>
                <w:szCs w:val="28"/>
              </w:rPr>
            </w:pPr>
            <w:r w:rsidRPr="009D5BFB">
              <w:rPr>
                <w:color w:val="000000"/>
                <w:szCs w:val="28"/>
              </w:rPr>
              <w:t>32</w:t>
            </w:r>
          </w:p>
        </w:tc>
        <w:tc>
          <w:tcPr>
            <w:tcW w:w="1662" w:type="dxa"/>
            <w:tcBorders>
              <w:top w:val="nil"/>
              <w:left w:val="nil"/>
              <w:bottom w:val="single" w:sz="4" w:space="0" w:color="auto"/>
              <w:right w:val="single" w:sz="4" w:space="0" w:color="auto"/>
            </w:tcBorders>
            <w:shd w:val="clear" w:color="auto" w:fill="auto"/>
            <w:vAlign w:val="bottom"/>
            <w:hideMark/>
          </w:tcPr>
          <w:p w14:paraId="1365A1CE" w14:textId="77777777" w:rsidR="009D5BFB" w:rsidRPr="009D5BFB" w:rsidRDefault="009D5BFB" w:rsidP="00B812E3">
            <w:pPr>
              <w:rPr>
                <w:color w:val="000000"/>
                <w:szCs w:val="28"/>
              </w:rPr>
            </w:pPr>
            <w:r w:rsidRPr="009D5BFB">
              <w:rPr>
                <w:color w:val="000000"/>
                <w:szCs w:val="28"/>
              </w:rPr>
              <w:t>0.93824</w:t>
            </w:r>
          </w:p>
        </w:tc>
        <w:tc>
          <w:tcPr>
            <w:tcW w:w="1546" w:type="dxa"/>
            <w:tcBorders>
              <w:top w:val="nil"/>
              <w:left w:val="nil"/>
              <w:bottom w:val="single" w:sz="4" w:space="0" w:color="auto"/>
              <w:right w:val="single" w:sz="4" w:space="0" w:color="auto"/>
            </w:tcBorders>
            <w:shd w:val="clear" w:color="auto" w:fill="auto"/>
            <w:vAlign w:val="bottom"/>
            <w:hideMark/>
          </w:tcPr>
          <w:p w14:paraId="3CFD171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46C3449" w14:textId="77777777" w:rsidR="009D5BFB" w:rsidRPr="009D5BFB" w:rsidRDefault="009D5BFB" w:rsidP="00B812E3">
            <w:pPr>
              <w:rPr>
                <w:color w:val="000000"/>
                <w:szCs w:val="28"/>
              </w:rPr>
            </w:pPr>
            <w:r w:rsidRPr="009D5BFB">
              <w:rPr>
                <w:color w:val="000000"/>
                <w:szCs w:val="28"/>
              </w:rPr>
              <w:t>0.00000597</w:t>
            </w:r>
          </w:p>
        </w:tc>
      </w:tr>
      <w:tr w:rsidR="009D5BFB" w:rsidRPr="009D5BFB" w14:paraId="50F2A660"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1059D3F" w14:textId="77777777" w:rsidR="009D5BFB" w:rsidRPr="009D5BFB" w:rsidRDefault="009D5BFB" w:rsidP="00B812E3">
            <w:pPr>
              <w:rPr>
                <w:color w:val="000000"/>
                <w:szCs w:val="28"/>
              </w:rPr>
            </w:pPr>
            <w:r w:rsidRPr="009D5BFB">
              <w:rPr>
                <w:color w:val="000000"/>
                <w:szCs w:val="28"/>
              </w:rPr>
              <w:lastRenderedPageBreak/>
              <w:t>233:нд</w:t>
            </w:r>
          </w:p>
        </w:tc>
        <w:tc>
          <w:tcPr>
            <w:tcW w:w="1616" w:type="dxa"/>
            <w:tcBorders>
              <w:top w:val="nil"/>
              <w:left w:val="nil"/>
              <w:bottom w:val="single" w:sz="4" w:space="0" w:color="auto"/>
              <w:right w:val="single" w:sz="4" w:space="0" w:color="auto"/>
            </w:tcBorders>
            <w:shd w:val="clear" w:color="auto" w:fill="auto"/>
            <w:vAlign w:val="bottom"/>
            <w:hideMark/>
          </w:tcPr>
          <w:p w14:paraId="7F6E7D62" w14:textId="77777777" w:rsidR="009D5BFB" w:rsidRPr="009D5BFB" w:rsidRDefault="009D5BFB" w:rsidP="00B812E3">
            <w:pPr>
              <w:rPr>
                <w:color w:val="000000"/>
                <w:szCs w:val="28"/>
              </w:rPr>
            </w:pPr>
            <w:r w:rsidRPr="009D5BFB">
              <w:rPr>
                <w:color w:val="000000"/>
                <w:szCs w:val="28"/>
              </w:rPr>
              <w:t>111.07</w:t>
            </w:r>
          </w:p>
        </w:tc>
        <w:tc>
          <w:tcPr>
            <w:tcW w:w="1616" w:type="dxa"/>
            <w:tcBorders>
              <w:top w:val="nil"/>
              <w:left w:val="nil"/>
              <w:bottom w:val="single" w:sz="4" w:space="0" w:color="auto"/>
              <w:right w:val="single" w:sz="4" w:space="0" w:color="auto"/>
            </w:tcBorders>
            <w:shd w:val="clear" w:color="auto" w:fill="auto"/>
            <w:vAlign w:val="bottom"/>
            <w:hideMark/>
          </w:tcPr>
          <w:p w14:paraId="4CCD1069" w14:textId="77777777" w:rsidR="009D5BFB" w:rsidRPr="009D5BFB" w:rsidRDefault="009D5BFB" w:rsidP="00B812E3">
            <w:pPr>
              <w:rPr>
                <w:color w:val="000000"/>
                <w:szCs w:val="28"/>
              </w:rPr>
            </w:pPr>
            <w:r w:rsidRPr="009D5BFB">
              <w:rPr>
                <w:color w:val="000000"/>
                <w:szCs w:val="28"/>
              </w:rPr>
              <w:t>111.07</w:t>
            </w:r>
          </w:p>
        </w:tc>
        <w:tc>
          <w:tcPr>
            <w:tcW w:w="1499" w:type="dxa"/>
            <w:tcBorders>
              <w:top w:val="nil"/>
              <w:left w:val="nil"/>
              <w:bottom w:val="single" w:sz="4" w:space="0" w:color="auto"/>
              <w:right w:val="single" w:sz="4" w:space="0" w:color="auto"/>
            </w:tcBorders>
            <w:shd w:val="clear" w:color="auto" w:fill="auto"/>
            <w:vAlign w:val="bottom"/>
            <w:hideMark/>
          </w:tcPr>
          <w:p w14:paraId="71FB7711"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5713A8BB"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283CFAF5" w14:textId="77777777" w:rsidR="009D5BFB" w:rsidRPr="009D5BFB" w:rsidRDefault="009D5BFB" w:rsidP="00B812E3">
            <w:pPr>
              <w:rPr>
                <w:color w:val="000000"/>
                <w:szCs w:val="28"/>
              </w:rPr>
            </w:pPr>
            <w:r w:rsidRPr="009D5BFB">
              <w:rPr>
                <w:color w:val="000000"/>
                <w:szCs w:val="28"/>
              </w:rPr>
              <w:t>11.107</w:t>
            </w:r>
          </w:p>
        </w:tc>
        <w:tc>
          <w:tcPr>
            <w:tcW w:w="1546" w:type="dxa"/>
            <w:tcBorders>
              <w:top w:val="nil"/>
              <w:left w:val="nil"/>
              <w:bottom w:val="single" w:sz="4" w:space="0" w:color="auto"/>
              <w:right w:val="single" w:sz="4" w:space="0" w:color="auto"/>
            </w:tcBorders>
            <w:shd w:val="clear" w:color="auto" w:fill="auto"/>
            <w:vAlign w:val="bottom"/>
            <w:hideMark/>
          </w:tcPr>
          <w:p w14:paraId="4674477E"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5E79957" w14:textId="77777777" w:rsidR="009D5BFB" w:rsidRPr="009D5BFB" w:rsidRDefault="009D5BFB" w:rsidP="00B812E3">
            <w:pPr>
              <w:rPr>
                <w:color w:val="000000"/>
                <w:szCs w:val="28"/>
              </w:rPr>
            </w:pPr>
            <w:r w:rsidRPr="009D5BFB">
              <w:rPr>
                <w:color w:val="000000"/>
                <w:szCs w:val="28"/>
              </w:rPr>
              <w:t>0.00005021</w:t>
            </w:r>
          </w:p>
        </w:tc>
      </w:tr>
      <w:tr w:rsidR="009D5BFB" w:rsidRPr="009D5BFB" w14:paraId="6DBD73C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7E58FD0" w14:textId="77777777" w:rsidR="009D5BFB" w:rsidRPr="009D5BFB" w:rsidRDefault="009D5BFB" w:rsidP="00B812E3">
            <w:pPr>
              <w:rPr>
                <w:color w:val="000000"/>
                <w:szCs w:val="28"/>
              </w:rPr>
            </w:pPr>
            <w:r w:rsidRPr="009D5BFB">
              <w:rPr>
                <w:color w:val="000000"/>
                <w:szCs w:val="28"/>
              </w:rPr>
              <w:t>233:з30</w:t>
            </w:r>
          </w:p>
        </w:tc>
        <w:tc>
          <w:tcPr>
            <w:tcW w:w="1616" w:type="dxa"/>
            <w:tcBorders>
              <w:top w:val="nil"/>
              <w:left w:val="nil"/>
              <w:bottom w:val="single" w:sz="4" w:space="0" w:color="auto"/>
              <w:right w:val="single" w:sz="4" w:space="0" w:color="auto"/>
            </w:tcBorders>
            <w:shd w:val="clear" w:color="auto" w:fill="auto"/>
            <w:vAlign w:val="bottom"/>
            <w:hideMark/>
          </w:tcPr>
          <w:p w14:paraId="0CCAD75D" w14:textId="77777777" w:rsidR="009D5BFB" w:rsidRPr="009D5BFB" w:rsidRDefault="009D5BFB" w:rsidP="00B812E3">
            <w:pPr>
              <w:rPr>
                <w:color w:val="000000"/>
                <w:szCs w:val="28"/>
              </w:rPr>
            </w:pPr>
            <w:r w:rsidRPr="009D5BFB">
              <w:rPr>
                <w:color w:val="000000"/>
                <w:szCs w:val="28"/>
              </w:rPr>
              <w:t>5.81</w:t>
            </w:r>
          </w:p>
        </w:tc>
        <w:tc>
          <w:tcPr>
            <w:tcW w:w="1616" w:type="dxa"/>
            <w:tcBorders>
              <w:top w:val="nil"/>
              <w:left w:val="nil"/>
              <w:bottom w:val="single" w:sz="4" w:space="0" w:color="auto"/>
              <w:right w:val="single" w:sz="4" w:space="0" w:color="auto"/>
            </w:tcBorders>
            <w:shd w:val="clear" w:color="auto" w:fill="auto"/>
            <w:vAlign w:val="bottom"/>
            <w:hideMark/>
          </w:tcPr>
          <w:p w14:paraId="5CB4B21F" w14:textId="77777777" w:rsidR="009D5BFB" w:rsidRPr="009D5BFB" w:rsidRDefault="009D5BFB" w:rsidP="00B812E3">
            <w:pPr>
              <w:rPr>
                <w:color w:val="000000"/>
                <w:szCs w:val="28"/>
              </w:rPr>
            </w:pPr>
            <w:r w:rsidRPr="009D5BFB">
              <w:rPr>
                <w:color w:val="000000"/>
                <w:szCs w:val="28"/>
              </w:rPr>
              <w:t>5.81</w:t>
            </w:r>
          </w:p>
        </w:tc>
        <w:tc>
          <w:tcPr>
            <w:tcW w:w="1499" w:type="dxa"/>
            <w:tcBorders>
              <w:top w:val="nil"/>
              <w:left w:val="nil"/>
              <w:bottom w:val="single" w:sz="4" w:space="0" w:color="auto"/>
              <w:right w:val="single" w:sz="4" w:space="0" w:color="auto"/>
            </w:tcBorders>
            <w:shd w:val="clear" w:color="auto" w:fill="auto"/>
            <w:vAlign w:val="bottom"/>
            <w:hideMark/>
          </w:tcPr>
          <w:p w14:paraId="1B2236F7"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0AA36432"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39478A10" w14:textId="77777777" w:rsidR="009D5BFB" w:rsidRPr="009D5BFB" w:rsidRDefault="009D5BFB" w:rsidP="00B812E3">
            <w:pPr>
              <w:rPr>
                <w:color w:val="000000"/>
                <w:szCs w:val="28"/>
              </w:rPr>
            </w:pPr>
            <w:r w:rsidRPr="009D5BFB">
              <w:rPr>
                <w:color w:val="000000"/>
                <w:szCs w:val="28"/>
              </w:rPr>
              <w:t>0.9296</w:t>
            </w:r>
          </w:p>
        </w:tc>
        <w:tc>
          <w:tcPr>
            <w:tcW w:w="1546" w:type="dxa"/>
            <w:tcBorders>
              <w:top w:val="nil"/>
              <w:left w:val="nil"/>
              <w:bottom w:val="single" w:sz="4" w:space="0" w:color="auto"/>
              <w:right w:val="single" w:sz="4" w:space="0" w:color="auto"/>
            </w:tcBorders>
            <w:shd w:val="clear" w:color="auto" w:fill="auto"/>
            <w:vAlign w:val="bottom"/>
            <w:hideMark/>
          </w:tcPr>
          <w:p w14:paraId="08884EA0"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03CF630" w14:textId="77777777" w:rsidR="009D5BFB" w:rsidRPr="009D5BFB" w:rsidRDefault="009D5BFB" w:rsidP="00B812E3">
            <w:pPr>
              <w:rPr>
                <w:color w:val="000000"/>
                <w:szCs w:val="28"/>
              </w:rPr>
            </w:pPr>
            <w:r w:rsidRPr="009D5BFB">
              <w:rPr>
                <w:color w:val="000000"/>
                <w:szCs w:val="28"/>
              </w:rPr>
              <w:t>0.00000297</w:t>
            </w:r>
          </w:p>
        </w:tc>
      </w:tr>
      <w:tr w:rsidR="009D5BFB" w:rsidRPr="009D5BFB" w14:paraId="040A49A0"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80F0870" w14:textId="77777777" w:rsidR="009D5BFB" w:rsidRPr="009D5BFB" w:rsidRDefault="009D5BFB" w:rsidP="00B812E3">
            <w:pPr>
              <w:rPr>
                <w:color w:val="000000"/>
                <w:szCs w:val="28"/>
              </w:rPr>
            </w:pPr>
            <w:r w:rsidRPr="009D5BFB">
              <w:rPr>
                <w:color w:val="000000"/>
                <w:szCs w:val="28"/>
              </w:rPr>
              <w:t>з30:234</w:t>
            </w:r>
          </w:p>
        </w:tc>
        <w:tc>
          <w:tcPr>
            <w:tcW w:w="1616" w:type="dxa"/>
            <w:tcBorders>
              <w:top w:val="nil"/>
              <w:left w:val="nil"/>
              <w:bottom w:val="single" w:sz="4" w:space="0" w:color="auto"/>
              <w:right w:val="single" w:sz="4" w:space="0" w:color="auto"/>
            </w:tcBorders>
            <w:shd w:val="clear" w:color="auto" w:fill="auto"/>
            <w:vAlign w:val="bottom"/>
            <w:hideMark/>
          </w:tcPr>
          <w:p w14:paraId="13C36943" w14:textId="77777777" w:rsidR="009D5BFB" w:rsidRPr="009D5BFB" w:rsidRDefault="009D5BFB" w:rsidP="00B812E3">
            <w:pPr>
              <w:rPr>
                <w:color w:val="000000"/>
                <w:szCs w:val="28"/>
              </w:rPr>
            </w:pPr>
            <w:r w:rsidRPr="009D5BFB">
              <w:rPr>
                <w:color w:val="000000"/>
                <w:szCs w:val="28"/>
              </w:rPr>
              <w:t>101.38</w:t>
            </w:r>
          </w:p>
        </w:tc>
        <w:tc>
          <w:tcPr>
            <w:tcW w:w="1616" w:type="dxa"/>
            <w:tcBorders>
              <w:top w:val="nil"/>
              <w:left w:val="nil"/>
              <w:bottom w:val="single" w:sz="4" w:space="0" w:color="auto"/>
              <w:right w:val="single" w:sz="4" w:space="0" w:color="auto"/>
            </w:tcBorders>
            <w:shd w:val="clear" w:color="auto" w:fill="auto"/>
            <w:vAlign w:val="bottom"/>
            <w:hideMark/>
          </w:tcPr>
          <w:p w14:paraId="4AA9E823" w14:textId="77777777" w:rsidR="009D5BFB" w:rsidRPr="009D5BFB" w:rsidRDefault="009D5BFB" w:rsidP="00B812E3">
            <w:pPr>
              <w:rPr>
                <w:color w:val="000000"/>
                <w:szCs w:val="28"/>
              </w:rPr>
            </w:pPr>
            <w:r w:rsidRPr="009D5BFB">
              <w:rPr>
                <w:color w:val="000000"/>
                <w:szCs w:val="28"/>
              </w:rPr>
              <w:t>101.38</w:t>
            </w:r>
          </w:p>
        </w:tc>
        <w:tc>
          <w:tcPr>
            <w:tcW w:w="1499" w:type="dxa"/>
            <w:tcBorders>
              <w:top w:val="nil"/>
              <w:left w:val="nil"/>
              <w:bottom w:val="single" w:sz="4" w:space="0" w:color="auto"/>
              <w:right w:val="single" w:sz="4" w:space="0" w:color="auto"/>
            </w:tcBorders>
            <w:shd w:val="clear" w:color="auto" w:fill="auto"/>
            <w:vAlign w:val="bottom"/>
            <w:hideMark/>
          </w:tcPr>
          <w:p w14:paraId="733B546A"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46224E35"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2D1F3014" w14:textId="77777777" w:rsidR="009D5BFB" w:rsidRPr="009D5BFB" w:rsidRDefault="009D5BFB" w:rsidP="00B812E3">
            <w:pPr>
              <w:rPr>
                <w:color w:val="000000"/>
                <w:szCs w:val="28"/>
              </w:rPr>
            </w:pPr>
            <w:r w:rsidRPr="009D5BFB">
              <w:rPr>
                <w:color w:val="000000"/>
                <w:szCs w:val="28"/>
              </w:rPr>
              <w:t>16.2208</w:t>
            </w:r>
          </w:p>
        </w:tc>
        <w:tc>
          <w:tcPr>
            <w:tcW w:w="1546" w:type="dxa"/>
            <w:tcBorders>
              <w:top w:val="nil"/>
              <w:left w:val="nil"/>
              <w:bottom w:val="single" w:sz="4" w:space="0" w:color="auto"/>
              <w:right w:val="single" w:sz="4" w:space="0" w:color="auto"/>
            </w:tcBorders>
            <w:shd w:val="clear" w:color="auto" w:fill="auto"/>
            <w:vAlign w:val="bottom"/>
            <w:hideMark/>
          </w:tcPr>
          <w:p w14:paraId="20844D8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E9EFADB" w14:textId="77777777" w:rsidR="009D5BFB" w:rsidRPr="009D5BFB" w:rsidRDefault="009D5BFB" w:rsidP="00B812E3">
            <w:pPr>
              <w:rPr>
                <w:color w:val="000000"/>
                <w:szCs w:val="28"/>
              </w:rPr>
            </w:pPr>
            <w:r w:rsidRPr="009D5BFB">
              <w:rPr>
                <w:color w:val="000000"/>
                <w:szCs w:val="28"/>
              </w:rPr>
              <w:t>0.00005172</w:t>
            </w:r>
          </w:p>
        </w:tc>
      </w:tr>
      <w:tr w:rsidR="009D5BFB" w:rsidRPr="009D5BFB" w14:paraId="3D4B32F9"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9B73D18" w14:textId="77777777" w:rsidR="009D5BFB" w:rsidRPr="009D5BFB" w:rsidRDefault="009D5BFB" w:rsidP="00B812E3">
            <w:pPr>
              <w:rPr>
                <w:color w:val="000000"/>
                <w:szCs w:val="28"/>
              </w:rPr>
            </w:pPr>
            <w:r w:rsidRPr="009D5BFB">
              <w:rPr>
                <w:color w:val="000000"/>
                <w:szCs w:val="28"/>
              </w:rPr>
              <w:t>234:№58б</w:t>
            </w:r>
          </w:p>
        </w:tc>
        <w:tc>
          <w:tcPr>
            <w:tcW w:w="1616" w:type="dxa"/>
            <w:tcBorders>
              <w:top w:val="nil"/>
              <w:left w:val="nil"/>
              <w:bottom w:val="single" w:sz="4" w:space="0" w:color="auto"/>
              <w:right w:val="single" w:sz="4" w:space="0" w:color="auto"/>
            </w:tcBorders>
            <w:shd w:val="clear" w:color="auto" w:fill="auto"/>
            <w:vAlign w:val="bottom"/>
            <w:hideMark/>
          </w:tcPr>
          <w:p w14:paraId="25AF7D83" w14:textId="77777777" w:rsidR="009D5BFB" w:rsidRPr="009D5BFB" w:rsidRDefault="009D5BFB" w:rsidP="00B812E3">
            <w:pPr>
              <w:rPr>
                <w:color w:val="000000"/>
                <w:szCs w:val="28"/>
              </w:rPr>
            </w:pPr>
            <w:r w:rsidRPr="009D5BFB">
              <w:rPr>
                <w:color w:val="000000"/>
                <w:szCs w:val="28"/>
              </w:rPr>
              <w:t>17.24</w:t>
            </w:r>
          </w:p>
        </w:tc>
        <w:tc>
          <w:tcPr>
            <w:tcW w:w="1616" w:type="dxa"/>
            <w:tcBorders>
              <w:top w:val="nil"/>
              <w:left w:val="nil"/>
              <w:bottom w:val="single" w:sz="4" w:space="0" w:color="auto"/>
              <w:right w:val="single" w:sz="4" w:space="0" w:color="auto"/>
            </w:tcBorders>
            <w:shd w:val="clear" w:color="auto" w:fill="auto"/>
            <w:vAlign w:val="bottom"/>
            <w:hideMark/>
          </w:tcPr>
          <w:p w14:paraId="586EE27B" w14:textId="77777777" w:rsidR="009D5BFB" w:rsidRPr="009D5BFB" w:rsidRDefault="009D5BFB" w:rsidP="00B812E3">
            <w:pPr>
              <w:rPr>
                <w:color w:val="000000"/>
                <w:szCs w:val="28"/>
              </w:rPr>
            </w:pPr>
            <w:r w:rsidRPr="009D5BFB">
              <w:rPr>
                <w:color w:val="000000"/>
                <w:szCs w:val="28"/>
              </w:rPr>
              <w:t>17.24</w:t>
            </w:r>
          </w:p>
        </w:tc>
        <w:tc>
          <w:tcPr>
            <w:tcW w:w="1499" w:type="dxa"/>
            <w:tcBorders>
              <w:top w:val="nil"/>
              <w:left w:val="nil"/>
              <w:bottom w:val="single" w:sz="4" w:space="0" w:color="auto"/>
              <w:right w:val="single" w:sz="4" w:space="0" w:color="auto"/>
            </w:tcBorders>
            <w:shd w:val="clear" w:color="auto" w:fill="auto"/>
            <w:vAlign w:val="bottom"/>
            <w:hideMark/>
          </w:tcPr>
          <w:p w14:paraId="30F364FF"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04765C16"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4BB77C7A" w14:textId="77777777" w:rsidR="009D5BFB" w:rsidRPr="009D5BFB" w:rsidRDefault="009D5BFB" w:rsidP="00B812E3">
            <w:pPr>
              <w:rPr>
                <w:color w:val="000000"/>
                <w:szCs w:val="28"/>
              </w:rPr>
            </w:pPr>
            <w:r w:rsidRPr="009D5BFB">
              <w:rPr>
                <w:color w:val="000000"/>
                <w:szCs w:val="28"/>
              </w:rPr>
              <w:t>1.10336</w:t>
            </w:r>
          </w:p>
        </w:tc>
        <w:tc>
          <w:tcPr>
            <w:tcW w:w="1546" w:type="dxa"/>
            <w:tcBorders>
              <w:top w:val="nil"/>
              <w:left w:val="nil"/>
              <w:bottom w:val="single" w:sz="4" w:space="0" w:color="auto"/>
              <w:right w:val="single" w:sz="4" w:space="0" w:color="auto"/>
            </w:tcBorders>
            <w:shd w:val="clear" w:color="auto" w:fill="auto"/>
            <w:vAlign w:val="bottom"/>
            <w:hideMark/>
          </w:tcPr>
          <w:p w14:paraId="592F2EE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2276B47" w14:textId="77777777" w:rsidR="009D5BFB" w:rsidRPr="009D5BFB" w:rsidRDefault="009D5BFB" w:rsidP="00B812E3">
            <w:pPr>
              <w:rPr>
                <w:color w:val="000000"/>
                <w:szCs w:val="28"/>
              </w:rPr>
            </w:pPr>
            <w:r w:rsidRPr="009D5BFB">
              <w:rPr>
                <w:color w:val="000000"/>
                <w:szCs w:val="28"/>
              </w:rPr>
              <w:t>0.00000721</w:t>
            </w:r>
          </w:p>
        </w:tc>
      </w:tr>
      <w:tr w:rsidR="009D5BFB" w:rsidRPr="009D5BFB" w14:paraId="0719570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8EF4C6F" w14:textId="77777777" w:rsidR="009D5BFB" w:rsidRPr="009D5BFB" w:rsidRDefault="009D5BFB" w:rsidP="00B812E3">
            <w:pPr>
              <w:rPr>
                <w:color w:val="000000"/>
                <w:szCs w:val="28"/>
              </w:rPr>
            </w:pPr>
            <w:r w:rsidRPr="009D5BFB">
              <w:rPr>
                <w:color w:val="000000"/>
                <w:szCs w:val="28"/>
              </w:rPr>
              <w:t>234:235</w:t>
            </w:r>
          </w:p>
        </w:tc>
        <w:tc>
          <w:tcPr>
            <w:tcW w:w="1616" w:type="dxa"/>
            <w:tcBorders>
              <w:top w:val="nil"/>
              <w:left w:val="nil"/>
              <w:bottom w:val="single" w:sz="4" w:space="0" w:color="auto"/>
              <w:right w:val="single" w:sz="4" w:space="0" w:color="auto"/>
            </w:tcBorders>
            <w:shd w:val="clear" w:color="auto" w:fill="auto"/>
            <w:vAlign w:val="bottom"/>
            <w:hideMark/>
          </w:tcPr>
          <w:p w14:paraId="5F53FDDD" w14:textId="77777777" w:rsidR="009D5BFB" w:rsidRPr="009D5BFB" w:rsidRDefault="009D5BFB" w:rsidP="00B812E3">
            <w:pPr>
              <w:rPr>
                <w:color w:val="000000"/>
                <w:szCs w:val="28"/>
              </w:rPr>
            </w:pPr>
            <w:r w:rsidRPr="009D5BFB">
              <w:rPr>
                <w:color w:val="000000"/>
                <w:szCs w:val="28"/>
              </w:rPr>
              <w:t>21.14</w:t>
            </w:r>
          </w:p>
        </w:tc>
        <w:tc>
          <w:tcPr>
            <w:tcW w:w="1616" w:type="dxa"/>
            <w:tcBorders>
              <w:top w:val="nil"/>
              <w:left w:val="nil"/>
              <w:bottom w:val="single" w:sz="4" w:space="0" w:color="auto"/>
              <w:right w:val="single" w:sz="4" w:space="0" w:color="auto"/>
            </w:tcBorders>
            <w:shd w:val="clear" w:color="auto" w:fill="auto"/>
            <w:vAlign w:val="bottom"/>
            <w:hideMark/>
          </w:tcPr>
          <w:p w14:paraId="343EE253" w14:textId="77777777" w:rsidR="009D5BFB" w:rsidRPr="009D5BFB" w:rsidRDefault="009D5BFB" w:rsidP="00B812E3">
            <w:pPr>
              <w:rPr>
                <w:color w:val="000000"/>
                <w:szCs w:val="28"/>
              </w:rPr>
            </w:pPr>
            <w:r w:rsidRPr="009D5BFB">
              <w:rPr>
                <w:color w:val="000000"/>
                <w:szCs w:val="28"/>
              </w:rPr>
              <w:t>21.14</w:t>
            </w:r>
          </w:p>
        </w:tc>
        <w:tc>
          <w:tcPr>
            <w:tcW w:w="1499" w:type="dxa"/>
            <w:tcBorders>
              <w:top w:val="nil"/>
              <w:left w:val="nil"/>
              <w:bottom w:val="single" w:sz="4" w:space="0" w:color="auto"/>
              <w:right w:val="single" w:sz="4" w:space="0" w:color="auto"/>
            </w:tcBorders>
            <w:shd w:val="clear" w:color="auto" w:fill="auto"/>
            <w:vAlign w:val="bottom"/>
            <w:hideMark/>
          </w:tcPr>
          <w:p w14:paraId="6B7D583A"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42AE8D40"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3D6DA48B" w14:textId="77777777" w:rsidR="009D5BFB" w:rsidRPr="009D5BFB" w:rsidRDefault="009D5BFB" w:rsidP="00B812E3">
            <w:pPr>
              <w:rPr>
                <w:color w:val="000000"/>
                <w:szCs w:val="28"/>
              </w:rPr>
            </w:pPr>
            <w:r w:rsidRPr="009D5BFB">
              <w:rPr>
                <w:color w:val="000000"/>
                <w:szCs w:val="28"/>
              </w:rPr>
              <w:t>3.3824</w:t>
            </w:r>
          </w:p>
        </w:tc>
        <w:tc>
          <w:tcPr>
            <w:tcW w:w="1546" w:type="dxa"/>
            <w:tcBorders>
              <w:top w:val="nil"/>
              <w:left w:val="nil"/>
              <w:bottom w:val="single" w:sz="4" w:space="0" w:color="auto"/>
              <w:right w:val="single" w:sz="4" w:space="0" w:color="auto"/>
            </w:tcBorders>
            <w:shd w:val="clear" w:color="auto" w:fill="auto"/>
            <w:vAlign w:val="bottom"/>
            <w:hideMark/>
          </w:tcPr>
          <w:p w14:paraId="324E4F99"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1507807" w14:textId="77777777" w:rsidR="009D5BFB" w:rsidRPr="009D5BFB" w:rsidRDefault="009D5BFB" w:rsidP="00B812E3">
            <w:pPr>
              <w:rPr>
                <w:color w:val="000000"/>
                <w:szCs w:val="28"/>
              </w:rPr>
            </w:pPr>
            <w:r w:rsidRPr="009D5BFB">
              <w:rPr>
                <w:color w:val="000000"/>
                <w:szCs w:val="28"/>
              </w:rPr>
              <w:t>0.00001081</w:t>
            </w:r>
          </w:p>
        </w:tc>
      </w:tr>
      <w:tr w:rsidR="009D5BFB" w:rsidRPr="009D5BFB" w14:paraId="47FF74B6"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22D2B2B" w14:textId="77777777" w:rsidR="009D5BFB" w:rsidRPr="009D5BFB" w:rsidRDefault="009D5BFB" w:rsidP="00B812E3">
            <w:pPr>
              <w:rPr>
                <w:color w:val="000000"/>
                <w:szCs w:val="28"/>
              </w:rPr>
            </w:pPr>
            <w:r w:rsidRPr="009D5BFB">
              <w:rPr>
                <w:color w:val="000000"/>
                <w:szCs w:val="28"/>
              </w:rPr>
              <w:t>235:з33</w:t>
            </w:r>
          </w:p>
        </w:tc>
        <w:tc>
          <w:tcPr>
            <w:tcW w:w="1616" w:type="dxa"/>
            <w:tcBorders>
              <w:top w:val="nil"/>
              <w:left w:val="nil"/>
              <w:bottom w:val="single" w:sz="4" w:space="0" w:color="auto"/>
              <w:right w:val="single" w:sz="4" w:space="0" w:color="auto"/>
            </w:tcBorders>
            <w:shd w:val="clear" w:color="auto" w:fill="auto"/>
            <w:vAlign w:val="bottom"/>
            <w:hideMark/>
          </w:tcPr>
          <w:p w14:paraId="49DE04B9" w14:textId="77777777" w:rsidR="009D5BFB" w:rsidRPr="009D5BFB" w:rsidRDefault="009D5BFB" w:rsidP="00B812E3">
            <w:pPr>
              <w:rPr>
                <w:color w:val="000000"/>
                <w:szCs w:val="28"/>
              </w:rPr>
            </w:pPr>
            <w:r w:rsidRPr="009D5BFB">
              <w:rPr>
                <w:color w:val="000000"/>
                <w:szCs w:val="28"/>
              </w:rPr>
              <w:t>5.8</w:t>
            </w:r>
          </w:p>
        </w:tc>
        <w:tc>
          <w:tcPr>
            <w:tcW w:w="1616" w:type="dxa"/>
            <w:tcBorders>
              <w:top w:val="nil"/>
              <w:left w:val="nil"/>
              <w:bottom w:val="single" w:sz="4" w:space="0" w:color="auto"/>
              <w:right w:val="single" w:sz="4" w:space="0" w:color="auto"/>
            </w:tcBorders>
            <w:shd w:val="clear" w:color="auto" w:fill="auto"/>
            <w:vAlign w:val="bottom"/>
            <w:hideMark/>
          </w:tcPr>
          <w:p w14:paraId="6568053F" w14:textId="77777777" w:rsidR="009D5BFB" w:rsidRPr="009D5BFB" w:rsidRDefault="009D5BFB" w:rsidP="00B812E3">
            <w:pPr>
              <w:rPr>
                <w:color w:val="000000"/>
                <w:szCs w:val="28"/>
              </w:rPr>
            </w:pPr>
            <w:r w:rsidRPr="009D5BFB">
              <w:rPr>
                <w:color w:val="000000"/>
                <w:szCs w:val="28"/>
              </w:rPr>
              <w:t>5.8</w:t>
            </w:r>
          </w:p>
        </w:tc>
        <w:tc>
          <w:tcPr>
            <w:tcW w:w="1499" w:type="dxa"/>
            <w:tcBorders>
              <w:top w:val="nil"/>
              <w:left w:val="nil"/>
              <w:bottom w:val="single" w:sz="4" w:space="0" w:color="auto"/>
              <w:right w:val="single" w:sz="4" w:space="0" w:color="auto"/>
            </w:tcBorders>
            <w:shd w:val="clear" w:color="auto" w:fill="auto"/>
            <w:vAlign w:val="bottom"/>
            <w:hideMark/>
          </w:tcPr>
          <w:p w14:paraId="629E2C22"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691003EB"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267339F8" w14:textId="77777777" w:rsidR="009D5BFB" w:rsidRPr="009D5BFB" w:rsidRDefault="009D5BFB" w:rsidP="00B812E3">
            <w:pPr>
              <w:rPr>
                <w:color w:val="000000"/>
                <w:szCs w:val="28"/>
              </w:rPr>
            </w:pPr>
            <w:r w:rsidRPr="009D5BFB">
              <w:rPr>
                <w:color w:val="000000"/>
                <w:szCs w:val="28"/>
              </w:rPr>
              <w:t>0.3712</w:t>
            </w:r>
          </w:p>
        </w:tc>
        <w:tc>
          <w:tcPr>
            <w:tcW w:w="1546" w:type="dxa"/>
            <w:tcBorders>
              <w:top w:val="nil"/>
              <w:left w:val="nil"/>
              <w:bottom w:val="single" w:sz="4" w:space="0" w:color="auto"/>
              <w:right w:val="single" w:sz="4" w:space="0" w:color="auto"/>
            </w:tcBorders>
            <w:shd w:val="clear" w:color="auto" w:fill="auto"/>
            <w:vAlign w:val="bottom"/>
            <w:hideMark/>
          </w:tcPr>
          <w:p w14:paraId="2D83B2A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069055C" w14:textId="77777777" w:rsidR="009D5BFB" w:rsidRPr="009D5BFB" w:rsidRDefault="009D5BFB" w:rsidP="00B812E3">
            <w:pPr>
              <w:rPr>
                <w:color w:val="000000"/>
                <w:szCs w:val="28"/>
              </w:rPr>
            </w:pPr>
            <w:r w:rsidRPr="009D5BFB">
              <w:rPr>
                <w:color w:val="000000"/>
                <w:szCs w:val="28"/>
              </w:rPr>
              <w:t>0.00000243</w:t>
            </w:r>
          </w:p>
        </w:tc>
      </w:tr>
      <w:tr w:rsidR="009D5BFB" w:rsidRPr="009D5BFB" w14:paraId="762F6BF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E2D3F3D" w14:textId="77777777" w:rsidR="009D5BFB" w:rsidRPr="009D5BFB" w:rsidRDefault="009D5BFB" w:rsidP="00B812E3">
            <w:pPr>
              <w:rPr>
                <w:color w:val="000000"/>
                <w:szCs w:val="28"/>
              </w:rPr>
            </w:pPr>
            <w:r w:rsidRPr="009D5BFB">
              <w:rPr>
                <w:color w:val="000000"/>
                <w:szCs w:val="28"/>
              </w:rPr>
              <w:t>з33:№58а</w:t>
            </w:r>
          </w:p>
        </w:tc>
        <w:tc>
          <w:tcPr>
            <w:tcW w:w="1616" w:type="dxa"/>
            <w:tcBorders>
              <w:top w:val="nil"/>
              <w:left w:val="nil"/>
              <w:bottom w:val="single" w:sz="4" w:space="0" w:color="auto"/>
              <w:right w:val="single" w:sz="4" w:space="0" w:color="auto"/>
            </w:tcBorders>
            <w:shd w:val="clear" w:color="auto" w:fill="auto"/>
            <w:vAlign w:val="bottom"/>
            <w:hideMark/>
          </w:tcPr>
          <w:p w14:paraId="18DFC7D3" w14:textId="77777777" w:rsidR="009D5BFB" w:rsidRPr="009D5BFB" w:rsidRDefault="009D5BFB" w:rsidP="00B812E3">
            <w:pPr>
              <w:rPr>
                <w:color w:val="000000"/>
                <w:szCs w:val="28"/>
              </w:rPr>
            </w:pPr>
            <w:r w:rsidRPr="009D5BFB">
              <w:rPr>
                <w:color w:val="000000"/>
                <w:szCs w:val="28"/>
              </w:rPr>
              <w:t>5.35</w:t>
            </w:r>
          </w:p>
        </w:tc>
        <w:tc>
          <w:tcPr>
            <w:tcW w:w="1616" w:type="dxa"/>
            <w:tcBorders>
              <w:top w:val="nil"/>
              <w:left w:val="nil"/>
              <w:bottom w:val="single" w:sz="4" w:space="0" w:color="auto"/>
              <w:right w:val="single" w:sz="4" w:space="0" w:color="auto"/>
            </w:tcBorders>
            <w:shd w:val="clear" w:color="auto" w:fill="auto"/>
            <w:vAlign w:val="bottom"/>
            <w:hideMark/>
          </w:tcPr>
          <w:p w14:paraId="5C01BA20" w14:textId="77777777" w:rsidR="009D5BFB" w:rsidRPr="009D5BFB" w:rsidRDefault="009D5BFB" w:rsidP="00B812E3">
            <w:pPr>
              <w:rPr>
                <w:color w:val="000000"/>
                <w:szCs w:val="28"/>
              </w:rPr>
            </w:pPr>
            <w:r w:rsidRPr="009D5BFB">
              <w:rPr>
                <w:color w:val="000000"/>
                <w:szCs w:val="28"/>
              </w:rPr>
              <w:t>5.35</w:t>
            </w:r>
          </w:p>
        </w:tc>
        <w:tc>
          <w:tcPr>
            <w:tcW w:w="1499" w:type="dxa"/>
            <w:tcBorders>
              <w:top w:val="nil"/>
              <w:left w:val="nil"/>
              <w:bottom w:val="single" w:sz="4" w:space="0" w:color="auto"/>
              <w:right w:val="single" w:sz="4" w:space="0" w:color="auto"/>
            </w:tcBorders>
            <w:shd w:val="clear" w:color="auto" w:fill="auto"/>
            <w:vAlign w:val="bottom"/>
            <w:hideMark/>
          </w:tcPr>
          <w:p w14:paraId="494E3A9C"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592B5C78"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6F8753B6" w14:textId="77777777" w:rsidR="009D5BFB" w:rsidRPr="009D5BFB" w:rsidRDefault="009D5BFB" w:rsidP="00B812E3">
            <w:pPr>
              <w:rPr>
                <w:color w:val="000000"/>
                <w:szCs w:val="28"/>
              </w:rPr>
            </w:pPr>
            <w:r w:rsidRPr="009D5BFB">
              <w:rPr>
                <w:color w:val="000000"/>
                <w:szCs w:val="28"/>
              </w:rPr>
              <w:t>0.3424</w:t>
            </w:r>
          </w:p>
        </w:tc>
        <w:tc>
          <w:tcPr>
            <w:tcW w:w="1546" w:type="dxa"/>
            <w:tcBorders>
              <w:top w:val="nil"/>
              <w:left w:val="nil"/>
              <w:bottom w:val="single" w:sz="4" w:space="0" w:color="auto"/>
              <w:right w:val="single" w:sz="4" w:space="0" w:color="auto"/>
            </w:tcBorders>
            <w:shd w:val="clear" w:color="auto" w:fill="auto"/>
            <w:vAlign w:val="bottom"/>
            <w:hideMark/>
          </w:tcPr>
          <w:p w14:paraId="35A3717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A43CD7F" w14:textId="77777777" w:rsidR="009D5BFB" w:rsidRPr="009D5BFB" w:rsidRDefault="009D5BFB" w:rsidP="00B812E3">
            <w:pPr>
              <w:rPr>
                <w:color w:val="000000"/>
                <w:szCs w:val="28"/>
              </w:rPr>
            </w:pPr>
            <w:r w:rsidRPr="009D5BFB">
              <w:rPr>
                <w:color w:val="000000"/>
                <w:szCs w:val="28"/>
              </w:rPr>
              <w:t>0.00000224</w:t>
            </w:r>
          </w:p>
        </w:tc>
      </w:tr>
      <w:tr w:rsidR="009D5BFB" w:rsidRPr="009D5BFB" w14:paraId="66762D96"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44E7D23" w14:textId="77777777" w:rsidR="009D5BFB" w:rsidRPr="009D5BFB" w:rsidRDefault="009D5BFB" w:rsidP="00B812E3">
            <w:pPr>
              <w:rPr>
                <w:color w:val="000000"/>
                <w:szCs w:val="28"/>
              </w:rPr>
            </w:pPr>
            <w:r w:rsidRPr="009D5BFB">
              <w:rPr>
                <w:color w:val="000000"/>
                <w:szCs w:val="28"/>
              </w:rPr>
              <w:t>213а:31</w:t>
            </w:r>
          </w:p>
        </w:tc>
        <w:tc>
          <w:tcPr>
            <w:tcW w:w="1616" w:type="dxa"/>
            <w:tcBorders>
              <w:top w:val="nil"/>
              <w:left w:val="nil"/>
              <w:bottom w:val="single" w:sz="4" w:space="0" w:color="auto"/>
              <w:right w:val="single" w:sz="4" w:space="0" w:color="auto"/>
            </w:tcBorders>
            <w:shd w:val="clear" w:color="auto" w:fill="auto"/>
            <w:vAlign w:val="bottom"/>
            <w:hideMark/>
          </w:tcPr>
          <w:p w14:paraId="2223726C" w14:textId="77777777" w:rsidR="009D5BFB" w:rsidRPr="009D5BFB" w:rsidRDefault="009D5BFB" w:rsidP="00B812E3">
            <w:pPr>
              <w:rPr>
                <w:color w:val="000000"/>
                <w:szCs w:val="28"/>
              </w:rPr>
            </w:pPr>
            <w:r w:rsidRPr="009D5BFB">
              <w:rPr>
                <w:color w:val="000000"/>
                <w:szCs w:val="28"/>
              </w:rPr>
              <w:t>274.98</w:t>
            </w:r>
          </w:p>
        </w:tc>
        <w:tc>
          <w:tcPr>
            <w:tcW w:w="1616" w:type="dxa"/>
            <w:tcBorders>
              <w:top w:val="nil"/>
              <w:left w:val="nil"/>
              <w:bottom w:val="single" w:sz="4" w:space="0" w:color="auto"/>
              <w:right w:val="single" w:sz="4" w:space="0" w:color="auto"/>
            </w:tcBorders>
            <w:shd w:val="clear" w:color="auto" w:fill="auto"/>
            <w:vAlign w:val="bottom"/>
            <w:hideMark/>
          </w:tcPr>
          <w:p w14:paraId="44E95062" w14:textId="77777777" w:rsidR="009D5BFB" w:rsidRPr="009D5BFB" w:rsidRDefault="009D5BFB" w:rsidP="00B812E3">
            <w:pPr>
              <w:rPr>
                <w:color w:val="000000"/>
                <w:szCs w:val="28"/>
              </w:rPr>
            </w:pPr>
            <w:r w:rsidRPr="009D5BFB">
              <w:rPr>
                <w:color w:val="000000"/>
                <w:szCs w:val="28"/>
              </w:rPr>
              <w:t>274.98</w:t>
            </w:r>
          </w:p>
        </w:tc>
        <w:tc>
          <w:tcPr>
            <w:tcW w:w="1499" w:type="dxa"/>
            <w:tcBorders>
              <w:top w:val="nil"/>
              <w:left w:val="nil"/>
              <w:bottom w:val="single" w:sz="4" w:space="0" w:color="auto"/>
              <w:right w:val="single" w:sz="4" w:space="0" w:color="auto"/>
            </w:tcBorders>
            <w:shd w:val="clear" w:color="auto" w:fill="auto"/>
            <w:vAlign w:val="bottom"/>
            <w:hideMark/>
          </w:tcPr>
          <w:p w14:paraId="45BD8D74" w14:textId="77777777" w:rsidR="009D5BFB" w:rsidRPr="009D5BFB" w:rsidRDefault="009D5BFB" w:rsidP="00B812E3">
            <w:pPr>
              <w:rPr>
                <w:color w:val="000000"/>
                <w:szCs w:val="28"/>
              </w:rPr>
            </w:pPr>
            <w:r w:rsidRPr="009D5BFB">
              <w:rPr>
                <w:color w:val="000000"/>
                <w:szCs w:val="28"/>
              </w:rPr>
              <w:t>194</w:t>
            </w:r>
          </w:p>
        </w:tc>
        <w:tc>
          <w:tcPr>
            <w:tcW w:w="1499" w:type="dxa"/>
            <w:tcBorders>
              <w:top w:val="nil"/>
              <w:left w:val="nil"/>
              <w:bottom w:val="single" w:sz="4" w:space="0" w:color="auto"/>
              <w:right w:val="single" w:sz="4" w:space="0" w:color="auto"/>
            </w:tcBorders>
            <w:shd w:val="clear" w:color="auto" w:fill="auto"/>
            <w:vAlign w:val="bottom"/>
            <w:hideMark/>
          </w:tcPr>
          <w:p w14:paraId="13E86A6B" w14:textId="77777777" w:rsidR="009D5BFB" w:rsidRPr="009D5BFB" w:rsidRDefault="009D5BFB" w:rsidP="00B812E3">
            <w:pPr>
              <w:rPr>
                <w:color w:val="000000"/>
                <w:szCs w:val="28"/>
              </w:rPr>
            </w:pPr>
            <w:r w:rsidRPr="009D5BFB">
              <w:rPr>
                <w:color w:val="000000"/>
                <w:szCs w:val="28"/>
              </w:rPr>
              <w:t>194</w:t>
            </w:r>
          </w:p>
        </w:tc>
        <w:tc>
          <w:tcPr>
            <w:tcW w:w="1662" w:type="dxa"/>
            <w:tcBorders>
              <w:top w:val="nil"/>
              <w:left w:val="nil"/>
              <w:bottom w:val="single" w:sz="4" w:space="0" w:color="auto"/>
              <w:right w:val="single" w:sz="4" w:space="0" w:color="auto"/>
            </w:tcBorders>
            <w:shd w:val="clear" w:color="auto" w:fill="auto"/>
            <w:vAlign w:val="bottom"/>
            <w:hideMark/>
          </w:tcPr>
          <w:p w14:paraId="56474517" w14:textId="77777777" w:rsidR="009D5BFB" w:rsidRPr="009D5BFB" w:rsidRDefault="009D5BFB" w:rsidP="00B812E3">
            <w:pPr>
              <w:rPr>
                <w:color w:val="000000"/>
                <w:szCs w:val="28"/>
              </w:rPr>
            </w:pPr>
            <w:r w:rsidRPr="009D5BFB">
              <w:rPr>
                <w:color w:val="000000"/>
                <w:szCs w:val="28"/>
              </w:rPr>
              <w:t>96.243</w:t>
            </w:r>
          </w:p>
        </w:tc>
        <w:tc>
          <w:tcPr>
            <w:tcW w:w="1546" w:type="dxa"/>
            <w:tcBorders>
              <w:top w:val="nil"/>
              <w:left w:val="nil"/>
              <w:bottom w:val="single" w:sz="4" w:space="0" w:color="auto"/>
              <w:right w:val="single" w:sz="4" w:space="0" w:color="auto"/>
            </w:tcBorders>
            <w:shd w:val="clear" w:color="auto" w:fill="auto"/>
            <w:vAlign w:val="bottom"/>
            <w:hideMark/>
          </w:tcPr>
          <w:p w14:paraId="0732625E"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2F46FEA" w14:textId="77777777" w:rsidR="009D5BFB" w:rsidRPr="009D5BFB" w:rsidRDefault="009D5BFB" w:rsidP="00B812E3">
            <w:pPr>
              <w:rPr>
                <w:color w:val="000000"/>
                <w:szCs w:val="28"/>
              </w:rPr>
            </w:pPr>
            <w:r w:rsidRPr="009D5BFB">
              <w:rPr>
                <w:color w:val="000000"/>
                <w:szCs w:val="28"/>
              </w:rPr>
              <w:t>0.00019112</w:t>
            </w:r>
          </w:p>
        </w:tc>
      </w:tr>
      <w:tr w:rsidR="009D5BFB" w:rsidRPr="009D5BFB" w14:paraId="29BC4F60"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EBFBB91" w14:textId="77777777" w:rsidR="009D5BFB" w:rsidRPr="009D5BFB" w:rsidRDefault="009D5BFB" w:rsidP="00B812E3">
            <w:pPr>
              <w:rPr>
                <w:color w:val="000000"/>
                <w:szCs w:val="28"/>
              </w:rPr>
            </w:pPr>
            <w:r w:rsidRPr="009D5BFB">
              <w:rPr>
                <w:color w:val="000000"/>
                <w:szCs w:val="28"/>
              </w:rPr>
              <w:t>31:233</w:t>
            </w:r>
          </w:p>
        </w:tc>
        <w:tc>
          <w:tcPr>
            <w:tcW w:w="1616" w:type="dxa"/>
            <w:tcBorders>
              <w:top w:val="nil"/>
              <w:left w:val="nil"/>
              <w:bottom w:val="single" w:sz="4" w:space="0" w:color="auto"/>
              <w:right w:val="single" w:sz="4" w:space="0" w:color="auto"/>
            </w:tcBorders>
            <w:shd w:val="clear" w:color="auto" w:fill="auto"/>
            <w:vAlign w:val="bottom"/>
            <w:hideMark/>
          </w:tcPr>
          <w:p w14:paraId="7C8B8EFA" w14:textId="77777777" w:rsidR="009D5BFB" w:rsidRPr="009D5BFB" w:rsidRDefault="009D5BFB" w:rsidP="00B812E3">
            <w:pPr>
              <w:rPr>
                <w:color w:val="000000"/>
                <w:szCs w:val="28"/>
              </w:rPr>
            </w:pPr>
            <w:r w:rsidRPr="009D5BFB">
              <w:rPr>
                <w:color w:val="000000"/>
                <w:szCs w:val="28"/>
              </w:rPr>
              <w:t>53.18</w:t>
            </w:r>
          </w:p>
        </w:tc>
        <w:tc>
          <w:tcPr>
            <w:tcW w:w="1616" w:type="dxa"/>
            <w:tcBorders>
              <w:top w:val="nil"/>
              <w:left w:val="nil"/>
              <w:bottom w:val="single" w:sz="4" w:space="0" w:color="auto"/>
              <w:right w:val="single" w:sz="4" w:space="0" w:color="auto"/>
            </w:tcBorders>
            <w:shd w:val="clear" w:color="auto" w:fill="auto"/>
            <w:vAlign w:val="bottom"/>
            <w:hideMark/>
          </w:tcPr>
          <w:p w14:paraId="10F8FCD7" w14:textId="77777777" w:rsidR="009D5BFB" w:rsidRPr="009D5BFB" w:rsidRDefault="009D5BFB" w:rsidP="00B812E3">
            <w:pPr>
              <w:rPr>
                <w:color w:val="000000"/>
                <w:szCs w:val="28"/>
              </w:rPr>
            </w:pPr>
            <w:r w:rsidRPr="009D5BFB">
              <w:rPr>
                <w:color w:val="000000"/>
                <w:szCs w:val="28"/>
              </w:rPr>
              <w:t>53.18</w:t>
            </w:r>
          </w:p>
        </w:tc>
        <w:tc>
          <w:tcPr>
            <w:tcW w:w="1499" w:type="dxa"/>
            <w:tcBorders>
              <w:top w:val="nil"/>
              <w:left w:val="nil"/>
              <w:bottom w:val="single" w:sz="4" w:space="0" w:color="auto"/>
              <w:right w:val="single" w:sz="4" w:space="0" w:color="auto"/>
            </w:tcBorders>
            <w:shd w:val="clear" w:color="auto" w:fill="auto"/>
            <w:vAlign w:val="bottom"/>
            <w:hideMark/>
          </w:tcPr>
          <w:p w14:paraId="3B088CDD" w14:textId="77777777" w:rsidR="009D5BFB" w:rsidRPr="009D5BFB" w:rsidRDefault="009D5BFB" w:rsidP="00B812E3">
            <w:pPr>
              <w:rPr>
                <w:color w:val="000000"/>
                <w:szCs w:val="28"/>
              </w:rPr>
            </w:pPr>
            <w:r w:rsidRPr="009D5BFB">
              <w:rPr>
                <w:color w:val="000000"/>
                <w:szCs w:val="28"/>
              </w:rPr>
              <w:t>133</w:t>
            </w:r>
          </w:p>
        </w:tc>
        <w:tc>
          <w:tcPr>
            <w:tcW w:w="1499" w:type="dxa"/>
            <w:tcBorders>
              <w:top w:val="nil"/>
              <w:left w:val="nil"/>
              <w:bottom w:val="single" w:sz="4" w:space="0" w:color="auto"/>
              <w:right w:val="single" w:sz="4" w:space="0" w:color="auto"/>
            </w:tcBorders>
            <w:shd w:val="clear" w:color="auto" w:fill="auto"/>
            <w:vAlign w:val="bottom"/>
            <w:hideMark/>
          </w:tcPr>
          <w:p w14:paraId="5210BC12" w14:textId="77777777" w:rsidR="009D5BFB" w:rsidRPr="009D5BFB" w:rsidRDefault="009D5BFB" w:rsidP="00B812E3">
            <w:pPr>
              <w:rPr>
                <w:color w:val="000000"/>
                <w:szCs w:val="28"/>
              </w:rPr>
            </w:pPr>
            <w:r w:rsidRPr="009D5BFB">
              <w:rPr>
                <w:color w:val="000000"/>
                <w:szCs w:val="28"/>
              </w:rPr>
              <w:t>133</w:t>
            </w:r>
          </w:p>
        </w:tc>
        <w:tc>
          <w:tcPr>
            <w:tcW w:w="1662" w:type="dxa"/>
            <w:tcBorders>
              <w:top w:val="nil"/>
              <w:left w:val="nil"/>
              <w:bottom w:val="single" w:sz="4" w:space="0" w:color="auto"/>
              <w:right w:val="single" w:sz="4" w:space="0" w:color="auto"/>
            </w:tcBorders>
            <w:shd w:val="clear" w:color="auto" w:fill="auto"/>
            <w:vAlign w:val="bottom"/>
            <w:hideMark/>
          </w:tcPr>
          <w:p w14:paraId="670BEACF" w14:textId="77777777" w:rsidR="009D5BFB" w:rsidRPr="009D5BFB" w:rsidRDefault="009D5BFB" w:rsidP="00B812E3">
            <w:pPr>
              <w:rPr>
                <w:color w:val="000000"/>
                <w:szCs w:val="28"/>
              </w:rPr>
            </w:pPr>
            <w:r w:rsidRPr="009D5BFB">
              <w:rPr>
                <w:color w:val="000000"/>
                <w:szCs w:val="28"/>
              </w:rPr>
              <w:t>13.295</w:t>
            </w:r>
          </w:p>
        </w:tc>
        <w:tc>
          <w:tcPr>
            <w:tcW w:w="1546" w:type="dxa"/>
            <w:tcBorders>
              <w:top w:val="nil"/>
              <w:left w:val="nil"/>
              <w:bottom w:val="single" w:sz="4" w:space="0" w:color="auto"/>
              <w:right w:val="single" w:sz="4" w:space="0" w:color="auto"/>
            </w:tcBorders>
            <w:shd w:val="clear" w:color="auto" w:fill="auto"/>
            <w:vAlign w:val="bottom"/>
            <w:hideMark/>
          </w:tcPr>
          <w:p w14:paraId="4F3BF31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9E9CF23" w14:textId="77777777" w:rsidR="009D5BFB" w:rsidRPr="009D5BFB" w:rsidRDefault="009D5BFB" w:rsidP="00B812E3">
            <w:pPr>
              <w:rPr>
                <w:color w:val="000000"/>
                <w:szCs w:val="28"/>
              </w:rPr>
            </w:pPr>
            <w:r w:rsidRPr="009D5BFB">
              <w:rPr>
                <w:color w:val="000000"/>
                <w:szCs w:val="28"/>
              </w:rPr>
              <w:t>0.00003143</w:t>
            </w:r>
          </w:p>
        </w:tc>
      </w:tr>
      <w:tr w:rsidR="009D5BFB" w:rsidRPr="009D5BFB" w14:paraId="084F4543"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83DF1AA" w14:textId="77777777" w:rsidR="009D5BFB" w:rsidRPr="009D5BFB" w:rsidRDefault="009D5BFB" w:rsidP="00B812E3">
            <w:pPr>
              <w:rPr>
                <w:color w:val="000000"/>
                <w:szCs w:val="28"/>
              </w:rPr>
            </w:pPr>
            <w:r w:rsidRPr="009D5BFB">
              <w:rPr>
                <w:color w:val="000000"/>
                <w:szCs w:val="28"/>
              </w:rPr>
              <w:t>235:236</w:t>
            </w:r>
          </w:p>
        </w:tc>
        <w:tc>
          <w:tcPr>
            <w:tcW w:w="1616" w:type="dxa"/>
            <w:tcBorders>
              <w:top w:val="nil"/>
              <w:left w:val="nil"/>
              <w:bottom w:val="single" w:sz="4" w:space="0" w:color="auto"/>
              <w:right w:val="single" w:sz="4" w:space="0" w:color="auto"/>
            </w:tcBorders>
            <w:shd w:val="clear" w:color="auto" w:fill="auto"/>
            <w:vAlign w:val="bottom"/>
            <w:hideMark/>
          </w:tcPr>
          <w:p w14:paraId="3B6CCDCA" w14:textId="77777777" w:rsidR="009D5BFB" w:rsidRPr="009D5BFB" w:rsidRDefault="009D5BFB" w:rsidP="00B812E3">
            <w:pPr>
              <w:rPr>
                <w:color w:val="000000"/>
                <w:szCs w:val="28"/>
              </w:rPr>
            </w:pPr>
            <w:r w:rsidRPr="009D5BFB">
              <w:rPr>
                <w:color w:val="000000"/>
                <w:szCs w:val="28"/>
              </w:rPr>
              <w:t>26.18</w:t>
            </w:r>
          </w:p>
        </w:tc>
        <w:tc>
          <w:tcPr>
            <w:tcW w:w="1616" w:type="dxa"/>
            <w:tcBorders>
              <w:top w:val="nil"/>
              <w:left w:val="nil"/>
              <w:bottom w:val="single" w:sz="4" w:space="0" w:color="auto"/>
              <w:right w:val="single" w:sz="4" w:space="0" w:color="auto"/>
            </w:tcBorders>
            <w:shd w:val="clear" w:color="auto" w:fill="auto"/>
            <w:vAlign w:val="bottom"/>
            <w:hideMark/>
          </w:tcPr>
          <w:p w14:paraId="581F9FB7" w14:textId="77777777" w:rsidR="009D5BFB" w:rsidRPr="009D5BFB" w:rsidRDefault="009D5BFB" w:rsidP="00B812E3">
            <w:pPr>
              <w:rPr>
                <w:color w:val="000000"/>
                <w:szCs w:val="28"/>
              </w:rPr>
            </w:pPr>
            <w:r w:rsidRPr="009D5BFB">
              <w:rPr>
                <w:color w:val="000000"/>
                <w:szCs w:val="28"/>
              </w:rPr>
              <w:t>26.18</w:t>
            </w:r>
          </w:p>
        </w:tc>
        <w:tc>
          <w:tcPr>
            <w:tcW w:w="1499" w:type="dxa"/>
            <w:tcBorders>
              <w:top w:val="nil"/>
              <w:left w:val="nil"/>
              <w:bottom w:val="single" w:sz="4" w:space="0" w:color="auto"/>
              <w:right w:val="single" w:sz="4" w:space="0" w:color="auto"/>
            </w:tcBorders>
            <w:shd w:val="clear" w:color="auto" w:fill="auto"/>
            <w:vAlign w:val="bottom"/>
            <w:hideMark/>
          </w:tcPr>
          <w:p w14:paraId="503F0772"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1D0D83B2"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2A8210FE" w14:textId="77777777" w:rsidR="009D5BFB" w:rsidRPr="009D5BFB" w:rsidRDefault="009D5BFB" w:rsidP="00B812E3">
            <w:pPr>
              <w:rPr>
                <w:color w:val="000000"/>
                <w:szCs w:val="28"/>
              </w:rPr>
            </w:pPr>
            <w:r w:rsidRPr="009D5BFB">
              <w:rPr>
                <w:color w:val="000000"/>
                <w:szCs w:val="28"/>
              </w:rPr>
              <w:t>4.1888</w:t>
            </w:r>
          </w:p>
        </w:tc>
        <w:tc>
          <w:tcPr>
            <w:tcW w:w="1546" w:type="dxa"/>
            <w:tcBorders>
              <w:top w:val="nil"/>
              <w:left w:val="nil"/>
              <w:bottom w:val="single" w:sz="4" w:space="0" w:color="auto"/>
              <w:right w:val="single" w:sz="4" w:space="0" w:color="auto"/>
            </w:tcBorders>
            <w:shd w:val="clear" w:color="auto" w:fill="auto"/>
            <w:vAlign w:val="bottom"/>
            <w:hideMark/>
          </w:tcPr>
          <w:p w14:paraId="5AD2A52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E15E06B" w14:textId="77777777" w:rsidR="009D5BFB" w:rsidRPr="009D5BFB" w:rsidRDefault="009D5BFB" w:rsidP="00B812E3">
            <w:pPr>
              <w:rPr>
                <w:color w:val="000000"/>
                <w:szCs w:val="28"/>
              </w:rPr>
            </w:pPr>
            <w:r w:rsidRPr="009D5BFB">
              <w:rPr>
                <w:color w:val="000000"/>
                <w:szCs w:val="28"/>
              </w:rPr>
              <w:t>0.00001338</w:t>
            </w:r>
          </w:p>
        </w:tc>
      </w:tr>
      <w:tr w:rsidR="009D5BFB" w:rsidRPr="009D5BFB" w14:paraId="6A3A698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420CD64" w14:textId="77777777" w:rsidR="009D5BFB" w:rsidRPr="009D5BFB" w:rsidRDefault="009D5BFB" w:rsidP="00B812E3">
            <w:pPr>
              <w:rPr>
                <w:color w:val="000000"/>
                <w:szCs w:val="28"/>
              </w:rPr>
            </w:pPr>
            <w:r w:rsidRPr="009D5BFB">
              <w:rPr>
                <w:color w:val="000000"/>
                <w:szCs w:val="28"/>
              </w:rPr>
              <w:t>236:з32</w:t>
            </w:r>
          </w:p>
        </w:tc>
        <w:tc>
          <w:tcPr>
            <w:tcW w:w="1616" w:type="dxa"/>
            <w:tcBorders>
              <w:top w:val="nil"/>
              <w:left w:val="nil"/>
              <w:bottom w:val="single" w:sz="4" w:space="0" w:color="auto"/>
              <w:right w:val="single" w:sz="4" w:space="0" w:color="auto"/>
            </w:tcBorders>
            <w:shd w:val="clear" w:color="auto" w:fill="auto"/>
            <w:vAlign w:val="bottom"/>
            <w:hideMark/>
          </w:tcPr>
          <w:p w14:paraId="59745C0E" w14:textId="77777777" w:rsidR="009D5BFB" w:rsidRPr="009D5BFB" w:rsidRDefault="009D5BFB" w:rsidP="00B812E3">
            <w:pPr>
              <w:rPr>
                <w:color w:val="000000"/>
                <w:szCs w:val="28"/>
              </w:rPr>
            </w:pPr>
            <w:r w:rsidRPr="009D5BFB">
              <w:rPr>
                <w:color w:val="000000"/>
                <w:szCs w:val="28"/>
              </w:rPr>
              <w:t>33.53</w:t>
            </w:r>
          </w:p>
        </w:tc>
        <w:tc>
          <w:tcPr>
            <w:tcW w:w="1616" w:type="dxa"/>
            <w:tcBorders>
              <w:top w:val="nil"/>
              <w:left w:val="nil"/>
              <w:bottom w:val="single" w:sz="4" w:space="0" w:color="auto"/>
              <w:right w:val="single" w:sz="4" w:space="0" w:color="auto"/>
            </w:tcBorders>
            <w:shd w:val="clear" w:color="auto" w:fill="auto"/>
            <w:vAlign w:val="bottom"/>
            <w:hideMark/>
          </w:tcPr>
          <w:p w14:paraId="5FFC600C" w14:textId="77777777" w:rsidR="009D5BFB" w:rsidRPr="009D5BFB" w:rsidRDefault="009D5BFB" w:rsidP="00B812E3">
            <w:pPr>
              <w:rPr>
                <w:color w:val="000000"/>
                <w:szCs w:val="28"/>
              </w:rPr>
            </w:pPr>
            <w:r w:rsidRPr="009D5BFB">
              <w:rPr>
                <w:color w:val="000000"/>
                <w:szCs w:val="28"/>
              </w:rPr>
              <w:t>33.53</w:t>
            </w:r>
          </w:p>
        </w:tc>
        <w:tc>
          <w:tcPr>
            <w:tcW w:w="1499" w:type="dxa"/>
            <w:tcBorders>
              <w:top w:val="nil"/>
              <w:left w:val="nil"/>
              <w:bottom w:val="single" w:sz="4" w:space="0" w:color="auto"/>
              <w:right w:val="single" w:sz="4" w:space="0" w:color="auto"/>
            </w:tcBorders>
            <w:shd w:val="clear" w:color="auto" w:fill="auto"/>
            <w:vAlign w:val="bottom"/>
            <w:hideMark/>
          </w:tcPr>
          <w:p w14:paraId="6FFD99D4"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6F034250"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6B13F145" w14:textId="77777777" w:rsidR="009D5BFB" w:rsidRPr="009D5BFB" w:rsidRDefault="009D5BFB" w:rsidP="00B812E3">
            <w:pPr>
              <w:rPr>
                <w:color w:val="000000"/>
                <w:szCs w:val="28"/>
              </w:rPr>
            </w:pPr>
            <w:r w:rsidRPr="009D5BFB">
              <w:rPr>
                <w:color w:val="000000"/>
                <w:szCs w:val="28"/>
              </w:rPr>
              <w:t>5.2048</w:t>
            </w:r>
          </w:p>
        </w:tc>
        <w:tc>
          <w:tcPr>
            <w:tcW w:w="1546" w:type="dxa"/>
            <w:tcBorders>
              <w:top w:val="nil"/>
              <w:left w:val="nil"/>
              <w:bottom w:val="single" w:sz="4" w:space="0" w:color="auto"/>
              <w:right w:val="single" w:sz="4" w:space="0" w:color="auto"/>
            </w:tcBorders>
            <w:shd w:val="clear" w:color="auto" w:fill="auto"/>
            <w:vAlign w:val="bottom"/>
            <w:hideMark/>
          </w:tcPr>
          <w:p w14:paraId="771BC7C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FCCADF4" w14:textId="77777777" w:rsidR="009D5BFB" w:rsidRPr="009D5BFB" w:rsidRDefault="009D5BFB" w:rsidP="00B812E3">
            <w:pPr>
              <w:rPr>
                <w:color w:val="000000"/>
                <w:szCs w:val="28"/>
              </w:rPr>
            </w:pPr>
            <w:r w:rsidRPr="009D5BFB">
              <w:rPr>
                <w:color w:val="000000"/>
                <w:szCs w:val="28"/>
              </w:rPr>
              <w:t>0.00001714</w:t>
            </w:r>
          </w:p>
        </w:tc>
      </w:tr>
      <w:tr w:rsidR="009D5BFB" w:rsidRPr="009D5BFB" w14:paraId="4AB4D6E9"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DEFD5BB" w14:textId="77777777" w:rsidR="009D5BFB" w:rsidRPr="009D5BFB" w:rsidRDefault="009D5BFB" w:rsidP="00B812E3">
            <w:pPr>
              <w:rPr>
                <w:color w:val="000000"/>
                <w:szCs w:val="28"/>
              </w:rPr>
            </w:pPr>
            <w:r w:rsidRPr="009D5BFB">
              <w:rPr>
                <w:color w:val="000000"/>
                <w:szCs w:val="28"/>
              </w:rPr>
              <w:t>з32:Гараж</w:t>
            </w:r>
          </w:p>
        </w:tc>
        <w:tc>
          <w:tcPr>
            <w:tcW w:w="1616" w:type="dxa"/>
            <w:tcBorders>
              <w:top w:val="nil"/>
              <w:left w:val="nil"/>
              <w:bottom w:val="single" w:sz="4" w:space="0" w:color="auto"/>
              <w:right w:val="single" w:sz="4" w:space="0" w:color="auto"/>
            </w:tcBorders>
            <w:shd w:val="clear" w:color="auto" w:fill="auto"/>
            <w:vAlign w:val="bottom"/>
            <w:hideMark/>
          </w:tcPr>
          <w:p w14:paraId="54E757C6" w14:textId="77777777" w:rsidR="009D5BFB" w:rsidRPr="009D5BFB" w:rsidRDefault="009D5BFB" w:rsidP="00B812E3">
            <w:pPr>
              <w:rPr>
                <w:color w:val="000000"/>
                <w:szCs w:val="28"/>
              </w:rPr>
            </w:pPr>
            <w:r w:rsidRPr="009D5BFB">
              <w:rPr>
                <w:color w:val="000000"/>
                <w:szCs w:val="28"/>
              </w:rPr>
              <w:t>8.96</w:t>
            </w:r>
          </w:p>
        </w:tc>
        <w:tc>
          <w:tcPr>
            <w:tcW w:w="1616" w:type="dxa"/>
            <w:tcBorders>
              <w:top w:val="nil"/>
              <w:left w:val="nil"/>
              <w:bottom w:val="single" w:sz="4" w:space="0" w:color="auto"/>
              <w:right w:val="single" w:sz="4" w:space="0" w:color="auto"/>
            </w:tcBorders>
            <w:shd w:val="clear" w:color="auto" w:fill="auto"/>
            <w:vAlign w:val="bottom"/>
            <w:hideMark/>
          </w:tcPr>
          <w:p w14:paraId="4A1F35E6" w14:textId="77777777" w:rsidR="009D5BFB" w:rsidRPr="009D5BFB" w:rsidRDefault="009D5BFB" w:rsidP="00B812E3">
            <w:pPr>
              <w:rPr>
                <w:color w:val="000000"/>
                <w:szCs w:val="28"/>
              </w:rPr>
            </w:pPr>
            <w:r w:rsidRPr="009D5BFB">
              <w:rPr>
                <w:color w:val="000000"/>
                <w:szCs w:val="28"/>
              </w:rPr>
              <w:t>8.96</w:t>
            </w:r>
          </w:p>
        </w:tc>
        <w:tc>
          <w:tcPr>
            <w:tcW w:w="1499" w:type="dxa"/>
            <w:tcBorders>
              <w:top w:val="nil"/>
              <w:left w:val="nil"/>
              <w:bottom w:val="single" w:sz="4" w:space="0" w:color="auto"/>
              <w:right w:val="single" w:sz="4" w:space="0" w:color="auto"/>
            </w:tcBorders>
            <w:shd w:val="clear" w:color="auto" w:fill="auto"/>
            <w:vAlign w:val="bottom"/>
            <w:hideMark/>
          </w:tcPr>
          <w:p w14:paraId="2A6392C5"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49025DB7"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7AD220A0" w14:textId="77777777" w:rsidR="009D5BFB" w:rsidRPr="009D5BFB" w:rsidRDefault="009D5BFB" w:rsidP="00B812E3">
            <w:pPr>
              <w:rPr>
                <w:color w:val="000000"/>
                <w:szCs w:val="28"/>
              </w:rPr>
            </w:pPr>
            <w:r w:rsidRPr="009D5BFB">
              <w:rPr>
                <w:color w:val="000000"/>
                <w:szCs w:val="28"/>
              </w:rPr>
              <w:t>0.896</w:t>
            </w:r>
          </w:p>
        </w:tc>
        <w:tc>
          <w:tcPr>
            <w:tcW w:w="1546" w:type="dxa"/>
            <w:tcBorders>
              <w:top w:val="nil"/>
              <w:left w:val="nil"/>
              <w:bottom w:val="single" w:sz="4" w:space="0" w:color="auto"/>
              <w:right w:val="single" w:sz="4" w:space="0" w:color="auto"/>
            </w:tcBorders>
            <w:shd w:val="clear" w:color="auto" w:fill="auto"/>
            <w:vAlign w:val="bottom"/>
            <w:hideMark/>
          </w:tcPr>
          <w:p w14:paraId="6A3A909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3C9AB13" w14:textId="77777777" w:rsidR="009D5BFB" w:rsidRPr="009D5BFB" w:rsidRDefault="009D5BFB" w:rsidP="00B812E3">
            <w:pPr>
              <w:rPr>
                <w:color w:val="000000"/>
                <w:szCs w:val="28"/>
              </w:rPr>
            </w:pPr>
            <w:r w:rsidRPr="009D5BFB">
              <w:rPr>
                <w:color w:val="000000"/>
                <w:szCs w:val="28"/>
              </w:rPr>
              <w:t>0.00000406</w:t>
            </w:r>
          </w:p>
        </w:tc>
      </w:tr>
      <w:tr w:rsidR="009D5BFB" w:rsidRPr="009D5BFB" w14:paraId="4EDC8B1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6A58EC6" w14:textId="77777777" w:rsidR="009D5BFB" w:rsidRPr="009D5BFB" w:rsidRDefault="009D5BFB" w:rsidP="00B812E3">
            <w:pPr>
              <w:rPr>
                <w:color w:val="000000"/>
                <w:szCs w:val="28"/>
              </w:rPr>
            </w:pPr>
            <w:r w:rsidRPr="009D5BFB">
              <w:rPr>
                <w:color w:val="000000"/>
                <w:szCs w:val="28"/>
              </w:rPr>
              <w:t>з32:Контора</w:t>
            </w:r>
          </w:p>
        </w:tc>
        <w:tc>
          <w:tcPr>
            <w:tcW w:w="1616" w:type="dxa"/>
            <w:tcBorders>
              <w:top w:val="nil"/>
              <w:left w:val="nil"/>
              <w:bottom w:val="single" w:sz="4" w:space="0" w:color="auto"/>
              <w:right w:val="single" w:sz="4" w:space="0" w:color="auto"/>
            </w:tcBorders>
            <w:shd w:val="clear" w:color="auto" w:fill="auto"/>
            <w:vAlign w:val="bottom"/>
            <w:hideMark/>
          </w:tcPr>
          <w:p w14:paraId="68630B82" w14:textId="77777777" w:rsidR="009D5BFB" w:rsidRPr="009D5BFB" w:rsidRDefault="009D5BFB" w:rsidP="00B812E3">
            <w:pPr>
              <w:rPr>
                <w:color w:val="000000"/>
                <w:szCs w:val="28"/>
              </w:rPr>
            </w:pPr>
            <w:r w:rsidRPr="009D5BFB">
              <w:rPr>
                <w:color w:val="000000"/>
                <w:szCs w:val="28"/>
              </w:rPr>
              <w:t>39.16</w:t>
            </w:r>
          </w:p>
        </w:tc>
        <w:tc>
          <w:tcPr>
            <w:tcW w:w="1616" w:type="dxa"/>
            <w:tcBorders>
              <w:top w:val="nil"/>
              <w:left w:val="nil"/>
              <w:bottom w:val="single" w:sz="4" w:space="0" w:color="auto"/>
              <w:right w:val="single" w:sz="4" w:space="0" w:color="auto"/>
            </w:tcBorders>
            <w:shd w:val="clear" w:color="auto" w:fill="auto"/>
            <w:vAlign w:val="bottom"/>
            <w:hideMark/>
          </w:tcPr>
          <w:p w14:paraId="3ABD624D" w14:textId="77777777" w:rsidR="009D5BFB" w:rsidRPr="009D5BFB" w:rsidRDefault="009D5BFB" w:rsidP="00B812E3">
            <w:pPr>
              <w:rPr>
                <w:color w:val="000000"/>
                <w:szCs w:val="28"/>
              </w:rPr>
            </w:pPr>
            <w:r w:rsidRPr="009D5BFB">
              <w:rPr>
                <w:color w:val="000000"/>
                <w:szCs w:val="28"/>
              </w:rPr>
              <w:t>39.16</w:t>
            </w:r>
          </w:p>
        </w:tc>
        <w:tc>
          <w:tcPr>
            <w:tcW w:w="1499" w:type="dxa"/>
            <w:tcBorders>
              <w:top w:val="nil"/>
              <w:left w:val="nil"/>
              <w:bottom w:val="single" w:sz="4" w:space="0" w:color="auto"/>
              <w:right w:val="single" w:sz="4" w:space="0" w:color="auto"/>
            </w:tcBorders>
            <w:shd w:val="clear" w:color="auto" w:fill="auto"/>
            <w:vAlign w:val="bottom"/>
            <w:hideMark/>
          </w:tcPr>
          <w:p w14:paraId="0E710947"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217DB273"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6E33AE75" w14:textId="77777777" w:rsidR="009D5BFB" w:rsidRPr="009D5BFB" w:rsidRDefault="009D5BFB" w:rsidP="00B812E3">
            <w:pPr>
              <w:rPr>
                <w:color w:val="000000"/>
                <w:szCs w:val="28"/>
              </w:rPr>
            </w:pPr>
            <w:r w:rsidRPr="009D5BFB">
              <w:rPr>
                <w:color w:val="000000"/>
                <w:szCs w:val="28"/>
              </w:rPr>
              <w:t>6.2656</w:t>
            </w:r>
          </w:p>
        </w:tc>
        <w:tc>
          <w:tcPr>
            <w:tcW w:w="1546" w:type="dxa"/>
            <w:tcBorders>
              <w:top w:val="nil"/>
              <w:left w:val="nil"/>
              <w:bottom w:val="single" w:sz="4" w:space="0" w:color="auto"/>
              <w:right w:val="single" w:sz="4" w:space="0" w:color="auto"/>
            </w:tcBorders>
            <w:shd w:val="clear" w:color="auto" w:fill="auto"/>
            <w:vAlign w:val="bottom"/>
            <w:hideMark/>
          </w:tcPr>
          <w:p w14:paraId="4FB89FA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8D2ED0A" w14:textId="77777777" w:rsidR="009D5BFB" w:rsidRPr="009D5BFB" w:rsidRDefault="009D5BFB" w:rsidP="00B812E3">
            <w:pPr>
              <w:rPr>
                <w:color w:val="000000"/>
                <w:szCs w:val="28"/>
              </w:rPr>
            </w:pPr>
            <w:r w:rsidRPr="009D5BFB">
              <w:rPr>
                <w:color w:val="000000"/>
                <w:szCs w:val="28"/>
              </w:rPr>
              <w:t>0.00002001</w:t>
            </w:r>
          </w:p>
        </w:tc>
      </w:tr>
      <w:tr w:rsidR="009D5BFB" w:rsidRPr="009D5BFB" w14:paraId="1EB69D76"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DD21314" w14:textId="77777777" w:rsidR="009D5BFB" w:rsidRPr="009D5BFB" w:rsidRDefault="009D5BFB" w:rsidP="00B812E3">
            <w:pPr>
              <w:rPr>
                <w:color w:val="000000"/>
                <w:szCs w:val="28"/>
              </w:rPr>
            </w:pPr>
            <w:r w:rsidRPr="009D5BFB">
              <w:rPr>
                <w:color w:val="000000"/>
                <w:szCs w:val="28"/>
              </w:rPr>
              <w:t>20:72</w:t>
            </w:r>
          </w:p>
        </w:tc>
        <w:tc>
          <w:tcPr>
            <w:tcW w:w="1616" w:type="dxa"/>
            <w:tcBorders>
              <w:top w:val="nil"/>
              <w:left w:val="nil"/>
              <w:bottom w:val="single" w:sz="4" w:space="0" w:color="auto"/>
              <w:right w:val="single" w:sz="4" w:space="0" w:color="auto"/>
            </w:tcBorders>
            <w:shd w:val="clear" w:color="auto" w:fill="auto"/>
            <w:vAlign w:val="bottom"/>
            <w:hideMark/>
          </w:tcPr>
          <w:p w14:paraId="7F32D8E7" w14:textId="77777777" w:rsidR="009D5BFB" w:rsidRPr="009D5BFB" w:rsidRDefault="009D5BFB" w:rsidP="00B812E3">
            <w:pPr>
              <w:rPr>
                <w:color w:val="000000"/>
                <w:szCs w:val="28"/>
              </w:rPr>
            </w:pPr>
            <w:r w:rsidRPr="009D5BFB">
              <w:rPr>
                <w:color w:val="000000"/>
                <w:szCs w:val="28"/>
              </w:rPr>
              <w:t>60.01</w:t>
            </w:r>
          </w:p>
        </w:tc>
        <w:tc>
          <w:tcPr>
            <w:tcW w:w="1616" w:type="dxa"/>
            <w:tcBorders>
              <w:top w:val="nil"/>
              <w:left w:val="nil"/>
              <w:bottom w:val="single" w:sz="4" w:space="0" w:color="auto"/>
              <w:right w:val="single" w:sz="4" w:space="0" w:color="auto"/>
            </w:tcBorders>
            <w:shd w:val="clear" w:color="auto" w:fill="auto"/>
            <w:vAlign w:val="bottom"/>
            <w:hideMark/>
          </w:tcPr>
          <w:p w14:paraId="5CB812D2" w14:textId="77777777" w:rsidR="009D5BFB" w:rsidRPr="009D5BFB" w:rsidRDefault="009D5BFB" w:rsidP="00B812E3">
            <w:pPr>
              <w:rPr>
                <w:color w:val="000000"/>
                <w:szCs w:val="28"/>
              </w:rPr>
            </w:pPr>
            <w:r w:rsidRPr="009D5BFB">
              <w:rPr>
                <w:color w:val="000000"/>
                <w:szCs w:val="28"/>
              </w:rPr>
              <w:t>60.01</w:t>
            </w:r>
          </w:p>
        </w:tc>
        <w:tc>
          <w:tcPr>
            <w:tcW w:w="1499" w:type="dxa"/>
            <w:tcBorders>
              <w:top w:val="nil"/>
              <w:left w:val="nil"/>
              <w:bottom w:val="single" w:sz="4" w:space="0" w:color="auto"/>
              <w:right w:val="single" w:sz="4" w:space="0" w:color="auto"/>
            </w:tcBorders>
            <w:shd w:val="clear" w:color="auto" w:fill="auto"/>
            <w:vAlign w:val="bottom"/>
            <w:hideMark/>
          </w:tcPr>
          <w:p w14:paraId="1CB6FAB4" w14:textId="77777777" w:rsidR="009D5BFB" w:rsidRPr="009D5BFB" w:rsidRDefault="009D5BFB" w:rsidP="00B812E3">
            <w:pPr>
              <w:rPr>
                <w:color w:val="000000"/>
                <w:szCs w:val="28"/>
              </w:rPr>
            </w:pPr>
            <w:r w:rsidRPr="009D5BFB">
              <w:rPr>
                <w:color w:val="000000"/>
                <w:szCs w:val="28"/>
              </w:rPr>
              <w:t>273</w:t>
            </w:r>
          </w:p>
        </w:tc>
        <w:tc>
          <w:tcPr>
            <w:tcW w:w="1499" w:type="dxa"/>
            <w:tcBorders>
              <w:top w:val="nil"/>
              <w:left w:val="nil"/>
              <w:bottom w:val="single" w:sz="4" w:space="0" w:color="auto"/>
              <w:right w:val="single" w:sz="4" w:space="0" w:color="auto"/>
            </w:tcBorders>
            <w:shd w:val="clear" w:color="auto" w:fill="auto"/>
            <w:vAlign w:val="bottom"/>
            <w:hideMark/>
          </w:tcPr>
          <w:p w14:paraId="32BC7AE5" w14:textId="77777777" w:rsidR="009D5BFB" w:rsidRPr="009D5BFB" w:rsidRDefault="009D5BFB" w:rsidP="00B812E3">
            <w:pPr>
              <w:rPr>
                <w:color w:val="000000"/>
                <w:szCs w:val="28"/>
              </w:rPr>
            </w:pPr>
            <w:r w:rsidRPr="009D5BFB">
              <w:rPr>
                <w:color w:val="000000"/>
                <w:szCs w:val="28"/>
              </w:rPr>
              <w:t>273</w:t>
            </w:r>
          </w:p>
        </w:tc>
        <w:tc>
          <w:tcPr>
            <w:tcW w:w="1662" w:type="dxa"/>
            <w:tcBorders>
              <w:top w:val="nil"/>
              <w:left w:val="nil"/>
              <w:bottom w:val="single" w:sz="4" w:space="0" w:color="auto"/>
              <w:right w:val="single" w:sz="4" w:space="0" w:color="auto"/>
            </w:tcBorders>
            <w:shd w:val="clear" w:color="auto" w:fill="auto"/>
            <w:vAlign w:val="bottom"/>
            <w:hideMark/>
          </w:tcPr>
          <w:p w14:paraId="03C3832E" w14:textId="77777777" w:rsidR="009D5BFB" w:rsidRPr="009D5BFB" w:rsidRDefault="009D5BFB" w:rsidP="00B812E3">
            <w:pPr>
              <w:rPr>
                <w:color w:val="000000"/>
                <w:szCs w:val="28"/>
              </w:rPr>
            </w:pPr>
            <w:r w:rsidRPr="009D5BFB">
              <w:rPr>
                <w:color w:val="000000"/>
                <w:szCs w:val="28"/>
              </w:rPr>
              <w:t>30.005</w:t>
            </w:r>
          </w:p>
        </w:tc>
        <w:tc>
          <w:tcPr>
            <w:tcW w:w="1546" w:type="dxa"/>
            <w:tcBorders>
              <w:top w:val="nil"/>
              <w:left w:val="nil"/>
              <w:bottom w:val="single" w:sz="4" w:space="0" w:color="auto"/>
              <w:right w:val="single" w:sz="4" w:space="0" w:color="auto"/>
            </w:tcBorders>
            <w:shd w:val="clear" w:color="auto" w:fill="auto"/>
            <w:vAlign w:val="bottom"/>
            <w:hideMark/>
          </w:tcPr>
          <w:p w14:paraId="7E8C22F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1268B30" w14:textId="77777777" w:rsidR="009D5BFB" w:rsidRPr="009D5BFB" w:rsidRDefault="009D5BFB" w:rsidP="00B812E3">
            <w:pPr>
              <w:rPr>
                <w:color w:val="000000"/>
                <w:szCs w:val="28"/>
              </w:rPr>
            </w:pPr>
            <w:r w:rsidRPr="009D5BFB">
              <w:rPr>
                <w:color w:val="000000"/>
                <w:szCs w:val="28"/>
              </w:rPr>
              <w:t>0.00005075</w:t>
            </w:r>
          </w:p>
        </w:tc>
      </w:tr>
      <w:tr w:rsidR="009D5BFB" w:rsidRPr="009D5BFB" w14:paraId="60737B0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EC3765B" w14:textId="77777777" w:rsidR="009D5BFB" w:rsidRPr="009D5BFB" w:rsidRDefault="009D5BFB" w:rsidP="00B812E3">
            <w:pPr>
              <w:rPr>
                <w:color w:val="000000"/>
                <w:szCs w:val="28"/>
              </w:rPr>
            </w:pPr>
            <w:r w:rsidRPr="009D5BFB">
              <w:rPr>
                <w:color w:val="000000"/>
                <w:szCs w:val="28"/>
              </w:rPr>
              <w:t>72:з40</w:t>
            </w:r>
          </w:p>
        </w:tc>
        <w:tc>
          <w:tcPr>
            <w:tcW w:w="1616" w:type="dxa"/>
            <w:tcBorders>
              <w:top w:val="nil"/>
              <w:left w:val="nil"/>
              <w:bottom w:val="single" w:sz="4" w:space="0" w:color="auto"/>
              <w:right w:val="single" w:sz="4" w:space="0" w:color="auto"/>
            </w:tcBorders>
            <w:shd w:val="clear" w:color="auto" w:fill="auto"/>
            <w:vAlign w:val="bottom"/>
            <w:hideMark/>
          </w:tcPr>
          <w:p w14:paraId="0BA06DA2" w14:textId="77777777" w:rsidR="009D5BFB" w:rsidRPr="009D5BFB" w:rsidRDefault="009D5BFB" w:rsidP="00B812E3">
            <w:pPr>
              <w:rPr>
                <w:color w:val="000000"/>
                <w:szCs w:val="28"/>
              </w:rPr>
            </w:pPr>
            <w:r w:rsidRPr="009D5BFB">
              <w:rPr>
                <w:color w:val="000000"/>
                <w:szCs w:val="28"/>
              </w:rPr>
              <w:t>11.92</w:t>
            </w:r>
          </w:p>
        </w:tc>
        <w:tc>
          <w:tcPr>
            <w:tcW w:w="1616" w:type="dxa"/>
            <w:tcBorders>
              <w:top w:val="nil"/>
              <w:left w:val="nil"/>
              <w:bottom w:val="single" w:sz="4" w:space="0" w:color="auto"/>
              <w:right w:val="single" w:sz="4" w:space="0" w:color="auto"/>
            </w:tcBorders>
            <w:shd w:val="clear" w:color="auto" w:fill="auto"/>
            <w:vAlign w:val="bottom"/>
            <w:hideMark/>
          </w:tcPr>
          <w:p w14:paraId="249A9AE6" w14:textId="77777777" w:rsidR="009D5BFB" w:rsidRPr="009D5BFB" w:rsidRDefault="009D5BFB" w:rsidP="00B812E3">
            <w:pPr>
              <w:rPr>
                <w:color w:val="000000"/>
                <w:szCs w:val="28"/>
              </w:rPr>
            </w:pPr>
            <w:r w:rsidRPr="009D5BFB">
              <w:rPr>
                <w:color w:val="000000"/>
                <w:szCs w:val="28"/>
              </w:rPr>
              <w:t>11.92</w:t>
            </w:r>
          </w:p>
        </w:tc>
        <w:tc>
          <w:tcPr>
            <w:tcW w:w="1499" w:type="dxa"/>
            <w:tcBorders>
              <w:top w:val="nil"/>
              <w:left w:val="nil"/>
              <w:bottom w:val="single" w:sz="4" w:space="0" w:color="auto"/>
              <w:right w:val="single" w:sz="4" w:space="0" w:color="auto"/>
            </w:tcBorders>
            <w:shd w:val="clear" w:color="auto" w:fill="auto"/>
            <w:vAlign w:val="bottom"/>
            <w:hideMark/>
          </w:tcPr>
          <w:p w14:paraId="5A352220"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436B04C9"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7BA360B8" w14:textId="77777777" w:rsidR="009D5BFB" w:rsidRPr="009D5BFB" w:rsidRDefault="009D5BFB" w:rsidP="00B812E3">
            <w:pPr>
              <w:rPr>
                <w:color w:val="000000"/>
                <w:szCs w:val="28"/>
              </w:rPr>
            </w:pPr>
            <w:r w:rsidRPr="009D5BFB">
              <w:rPr>
                <w:color w:val="000000"/>
                <w:szCs w:val="28"/>
              </w:rPr>
              <w:t>2.384</w:t>
            </w:r>
          </w:p>
        </w:tc>
        <w:tc>
          <w:tcPr>
            <w:tcW w:w="1546" w:type="dxa"/>
            <w:tcBorders>
              <w:top w:val="nil"/>
              <w:left w:val="nil"/>
              <w:bottom w:val="single" w:sz="4" w:space="0" w:color="auto"/>
              <w:right w:val="single" w:sz="4" w:space="0" w:color="auto"/>
            </w:tcBorders>
            <w:shd w:val="clear" w:color="auto" w:fill="auto"/>
            <w:vAlign w:val="bottom"/>
            <w:hideMark/>
          </w:tcPr>
          <w:p w14:paraId="45C25A8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C186F52" w14:textId="77777777" w:rsidR="009D5BFB" w:rsidRPr="009D5BFB" w:rsidRDefault="009D5BFB" w:rsidP="00B812E3">
            <w:pPr>
              <w:rPr>
                <w:color w:val="000000"/>
                <w:szCs w:val="28"/>
              </w:rPr>
            </w:pPr>
            <w:r w:rsidRPr="009D5BFB">
              <w:rPr>
                <w:color w:val="000000"/>
                <w:szCs w:val="28"/>
              </w:rPr>
              <w:t>0.00000651</w:t>
            </w:r>
          </w:p>
        </w:tc>
      </w:tr>
      <w:tr w:rsidR="009D5BFB" w:rsidRPr="009D5BFB" w14:paraId="77C62796"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9446888" w14:textId="77777777" w:rsidR="009D5BFB" w:rsidRPr="009D5BFB" w:rsidRDefault="009D5BFB" w:rsidP="00B812E3">
            <w:pPr>
              <w:rPr>
                <w:color w:val="000000"/>
                <w:szCs w:val="28"/>
              </w:rPr>
            </w:pPr>
            <w:r w:rsidRPr="009D5BFB">
              <w:rPr>
                <w:color w:val="000000"/>
                <w:szCs w:val="28"/>
              </w:rPr>
              <w:t>з40:73</w:t>
            </w:r>
          </w:p>
        </w:tc>
        <w:tc>
          <w:tcPr>
            <w:tcW w:w="1616" w:type="dxa"/>
            <w:tcBorders>
              <w:top w:val="nil"/>
              <w:left w:val="nil"/>
              <w:bottom w:val="single" w:sz="4" w:space="0" w:color="auto"/>
              <w:right w:val="single" w:sz="4" w:space="0" w:color="auto"/>
            </w:tcBorders>
            <w:shd w:val="clear" w:color="auto" w:fill="auto"/>
            <w:vAlign w:val="bottom"/>
            <w:hideMark/>
          </w:tcPr>
          <w:p w14:paraId="606AF5D5" w14:textId="77777777" w:rsidR="009D5BFB" w:rsidRPr="009D5BFB" w:rsidRDefault="009D5BFB" w:rsidP="00B812E3">
            <w:pPr>
              <w:rPr>
                <w:color w:val="000000"/>
                <w:szCs w:val="28"/>
              </w:rPr>
            </w:pPr>
            <w:r w:rsidRPr="009D5BFB">
              <w:rPr>
                <w:color w:val="000000"/>
                <w:szCs w:val="28"/>
              </w:rPr>
              <w:t>13.28</w:t>
            </w:r>
          </w:p>
        </w:tc>
        <w:tc>
          <w:tcPr>
            <w:tcW w:w="1616" w:type="dxa"/>
            <w:tcBorders>
              <w:top w:val="nil"/>
              <w:left w:val="nil"/>
              <w:bottom w:val="single" w:sz="4" w:space="0" w:color="auto"/>
              <w:right w:val="single" w:sz="4" w:space="0" w:color="auto"/>
            </w:tcBorders>
            <w:shd w:val="clear" w:color="auto" w:fill="auto"/>
            <w:vAlign w:val="bottom"/>
            <w:hideMark/>
          </w:tcPr>
          <w:p w14:paraId="0265D0B6" w14:textId="77777777" w:rsidR="009D5BFB" w:rsidRPr="009D5BFB" w:rsidRDefault="009D5BFB" w:rsidP="00B812E3">
            <w:pPr>
              <w:rPr>
                <w:color w:val="000000"/>
                <w:szCs w:val="28"/>
              </w:rPr>
            </w:pPr>
            <w:r w:rsidRPr="009D5BFB">
              <w:rPr>
                <w:color w:val="000000"/>
                <w:szCs w:val="28"/>
              </w:rPr>
              <w:t>13.28</w:t>
            </w:r>
          </w:p>
        </w:tc>
        <w:tc>
          <w:tcPr>
            <w:tcW w:w="1499" w:type="dxa"/>
            <w:tcBorders>
              <w:top w:val="nil"/>
              <w:left w:val="nil"/>
              <w:bottom w:val="single" w:sz="4" w:space="0" w:color="auto"/>
              <w:right w:val="single" w:sz="4" w:space="0" w:color="auto"/>
            </w:tcBorders>
            <w:shd w:val="clear" w:color="auto" w:fill="auto"/>
            <w:vAlign w:val="bottom"/>
            <w:hideMark/>
          </w:tcPr>
          <w:p w14:paraId="170491EA"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255E6F8A"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32E9CE16" w14:textId="77777777" w:rsidR="009D5BFB" w:rsidRPr="009D5BFB" w:rsidRDefault="009D5BFB" w:rsidP="00B812E3">
            <w:pPr>
              <w:rPr>
                <w:color w:val="000000"/>
                <w:szCs w:val="28"/>
              </w:rPr>
            </w:pPr>
            <w:r w:rsidRPr="009D5BFB">
              <w:rPr>
                <w:color w:val="000000"/>
                <w:szCs w:val="28"/>
              </w:rPr>
              <w:t>2.656</w:t>
            </w:r>
          </w:p>
        </w:tc>
        <w:tc>
          <w:tcPr>
            <w:tcW w:w="1546" w:type="dxa"/>
            <w:tcBorders>
              <w:top w:val="nil"/>
              <w:left w:val="nil"/>
              <w:bottom w:val="single" w:sz="4" w:space="0" w:color="auto"/>
              <w:right w:val="single" w:sz="4" w:space="0" w:color="auto"/>
            </w:tcBorders>
            <w:shd w:val="clear" w:color="auto" w:fill="auto"/>
            <w:vAlign w:val="bottom"/>
            <w:hideMark/>
          </w:tcPr>
          <w:p w14:paraId="4E93EA5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B932A30" w14:textId="77777777" w:rsidR="009D5BFB" w:rsidRPr="009D5BFB" w:rsidRDefault="009D5BFB" w:rsidP="00B812E3">
            <w:pPr>
              <w:rPr>
                <w:color w:val="000000"/>
                <w:szCs w:val="28"/>
              </w:rPr>
            </w:pPr>
            <w:r w:rsidRPr="009D5BFB">
              <w:rPr>
                <w:color w:val="000000"/>
                <w:szCs w:val="28"/>
              </w:rPr>
              <w:t>0.00000725</w:t>
            </w:r>
          </w:p>
        </w:tc>
      </w:tr>
      <w:tr w:rsidR="009D5BFB" w:rsidRPr="009D5BFB" w14:paraId="5452222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7E98F85" w14:textId="77777777" w:rsidR="009D5BFB" w:rsidRPr="009D5BFB" w:rsidRDefault="009D5BFB" w:rsidP="00B812E3">
            <w:pPr>
              <w:rPr>
                <w:color w:val="000000"/>
                <w:szCs w:val="28"/>
              </w:rPr>
            </w:pPr>
            <w:r w:rsidRPr="009D5BFB">
              <w:rPr>
                <w:color w:val="000000"/>
                <w:szCs w:val="28"/>
              </w:rPr>
              <w:t>73:№20</w:t>
            </w:r>
          </w:p>
        </w:tc>
        <w:tc>
          <w:tcPr>
            <w:tcW w:w="1616" w:type="dxa"/>
            <w:tcBorders>
              <w:top w:val="nil"/>
              <w:left w:val="nil"/>
              <w:bottom w:val="single" w:sz="4" w:space="0" w:color="auto"/>
              <w:right w:val="single" w:sz="4" w:space="0" w:color="auto"/>
            </w:tcBorders>
            <w:shd w:val="clear" w:color="auto" w:fill="auto"/>
            <w:vAlign w:val="bottom"/>
            <w:hideMark/>
          </w:tcPr>
          <w:p w14:paraId="263395B1" w14:textId="77777777" w:rsidR="009D5BFB" w:rsidRPr="009D5BFB" w:rsidRDefault="009D5BFB" w:rsidP="00B812E3">
            <w:pPr>
              <w:rPr>
                <w:color w:val="000000"/>
                <w:szCs w:val="28"/>
              </w:rPr>
            </w:pPr>
            <w:r w:rsidRPr="009D5BFB">
              <w:rPr>
                <w:color w:val="000000"/>
                <w:szCs w:val="28"/>
              </w:rPr>
              <w:t>12.26</w:t>
            </w:r>
          </w:p>
        </w:tc>
        <w:tc>
          <w:tcPr>
            <w:tcW w:w="1616" w:type="dxa"/>
            <w:tcBorders>
              <w:top w:val="nil"/>
              <w:left w:val="nil"/>
              <w:bottom w:val="single" w:sz="4" w:space="0" w:color="auto"/>
              <w:right w:val="single" w:sz="4" w:space="0" w:color="auto"/>
            </w:tcBorders>
            <w:shd w:val="clear" w:color="auto" w:fill="auto"/>
            <w:vAlign w:val="bottom"/>
            <w:hideMark/>
          </w:tcPr>
          <w:p w14:paraId="24027FDE" w14:textId="77777777" w:rsidR="009D5BFB" w:rsidRPr="009D5BFB" w:rsidRDefault="009D5BFB" w:rsidP="00B812E3">
            <w:pPr>
              <w:rPr>
                <w:color w:val="000000"/>
                <w:szCs w:val="28"/>
              </w:rPr>
            </w:pPr>
            <w:r w:rsidRPr="009D5BFB">
              <w:rPr>
                <w:color w:val="000000"/>
                <w:szCs w:val="28"/>
              </w:rPr>
              <w:t>12.26</w:t>
            </w:r>
          </w:p>
        </w:tc>
        <w:tc>
          <w:tcPr>
            <w:tcW w:w="1499" w:type="dxa"/>
            <w:tcBorders>
              <w:top w:val="nil"/>
              <w:left w:val="nil"/>
              <w:bottom w:val="single" w:sz="4" w:space="0" w:color="auto"/>
              <w:right w:val="single" w:sz="4" w:space="0" w:color="auto"/>
            </w:tcBorders>
            <w:shd w:val="clear" w:color="auto" w:fill="auto"/>
            <w:vAlign w:val="bottom"/>
            <w:hideMark/>
          </w:tcPr>
          <w:p w14:paraId="0EF035F4"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30527E00"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67B88DDB" w14:textId="77777777" w:rsidR="009D5BFB" w:rsidRPr="009D5BFB" w:rsidRDefault="009D5BFB" w:rsidP="00B812E3">
            <w:pPr>
              <w:rPr>
                <w:color w:val="000000"/>
                <w:szCs w:val="28"/>
              </w:rPr>
            </w:pPr>
            <w:r w:rsidRPr="009D5BFB">
              <w:rPr>
                <w:color w:val="000000"/>
                <w:szCs w:val="28"/>
              </w:rPr>
              <w:t>1.226</w:t>
            </w:r>
          </w:p>
        </w:tc>
        <w:tc>
          <w:tcPr>
            <w:tcW w:w="1546" w:type="dxa"/>
            <w:tcBorders>
              <w:top w:val="nil"/>
              <w:left w:val="nil"/>
              <w:bottom w:val="single" w:sz="4" w:space="0" w:color="auto"/>
              <w:right w:val="single" w:sz="4" w:space="0" w:color="auto"/>
            </w:tcBorders>
            <w:shd w:val="clear" w:color="auto" w:fill="auto"/>
            <w:vAlign w:val="bottom"/>
            <w:hideMark/>
          </w:tcPr>
          <w:p w14:paraId="2E26EBD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63181ED" w14:textId="77777777" w:rsidR="009D5BFB" w:rsidRPr="009D5BFB" w:rsidRDefault="009D5BFB" w:rsidP="00B812E3">
            <w:pPr>
              <w:rPr>
                <w:color w:val="000000"/>
                <w:szCs w:val="28"/>
              </w:rPr>
            </w:pPr>
            <w:r w:rsidRPr="009D5BFB">
              <w:rPr>
                <w:color w:val="000000"/>
                <w:szCs w:val="28"/>
              </w:rPr>
              <w:t>0.00000555</w:t>
            </w:r>
          </w:p>
        </w:tc>
      </w:tr>
      <w:tr w:rsidR="009D5BFB" w:rsidRPr="009D5BFB" w14:paraId="728E9AA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DF465AA" w14:textId="77777777" w:rsidR="009D5BFB" w:rsidRPr="009D5BFB" w:rsidRDefault="009D5BFB" w:rsidP="00B812E3">
            <w:pPr>
              <w:rPr>
                <w:color w:val="000000"/>
                <w:szCs w:val="28"/>
              </w:rPr>
            </w:pPr>
            <w:r w:rsidRPr="009D5BFB">
              <w:rPr>
                <w:color w:val="000000"/>
                <w:szCs w:val="28"/>
              </w:rPr>
              <w:t>73:74</w:t>
            </w:r>
          </w:p>
        </w:tc>
        <w:tc>
          <w:tcPr>
            <w:tcW w:w="1616" w:type="dxa"/>
            <w:tcBorders>
              <w:top w:val="nil"/>
              <w:left w:val="nil"/>
              <w:bottom w:val="single" w:sz="4" w:space="0" w:color="auto"/>
              <w:right w:val="single" w:sz="4" w:space="0" w:color="auto"/>
            </w:tcBorders>
            <w:shd w:val="clear" w:color="auto" w:fill="auto"/>
            <w:vAlign w:val="bottom"/>
            <w:hideMark/>
          </w:tcPr>
          <w:p w14:paraId="53ED1980" w14:textId="77777777" w:rsidR="009D5BFB" w:rsidRPr="009D5BFB" w:rsidRDefault="009D5BFB" w:rsidP="00B812E3">
            <w:pPr>
              <w:rPr>
                <w:color w:val="000000"/>
                <w:szCs w:val="28"/>
              </w:rPr>
            </w:pPr>
            <w:r w:rsidRPr="009D5BFB">
              <w:rPr>
                <w:color w:val="000000"/>
                <w:szCs w:val="28"/>
              </w:rPr>
              <w:t>34.04</w:t>
            </w:r>
          </w:p>
        </w:tc>
        <w:tc>
          <w:tcPr>
            <w:tcW w:w="1616" w:type="dxa"/>
            <w:tcBorders>
              <w:top w:val="nil"/>
              <w:left w:val="nil"/>
              <w:bottom w:val="single" w:sz="4" w:space="0" w:color="auto"/>
              <w:right w:val="single" w:sz="4" w:space="0" w:color="auto"/>
            </w:tcBorders>
            <w:shd w:val="clear" w:color="auto" w:fill="auto"/>
            <w:vAlign w:val="bottom"/>
            <w:hideMark/>
          </w:tcPr>
          <w:p w14:paraId="49F82F52" w14:textId="77777777" w:rsidR="009D5BFB" w:rsidRPr="009D5BFB" w:rsidRDefault="009D5BFB" w:rsidP="00B812E3">
            <w:pPr>
              <w:rPr>
                <w:color w:val="000000"/>
                <w:szCs w:val="28"/>
              </w:rPr>
            </w:pPr>
            <w:r w:rsidRPr="009D5BFB">
              <w:rPr>
                <w:color w:val="000000"/>
                <w:szCs w:val="28"/>
              </w:rPr>
              <w:t>34.04</w:t>
            </w:r>
          </w:p>
        </w:tc>
        <w:tc>
          <w:tcPr>
            <w:tcW w:w="1499" w:type="dxa"/>
            <w:tcBorders>
              <w:top w:val="nil"/>
              <w:left w:val="nil"/>
              <w:bottom w:val="single" w:sz="4" w:space="0" w:color="auto"/>
              <w:right w:val="single" w:sz="4" w:space="0" w:color="auto"/>
            </w:tcBorders>
            <w:shd w:val="clear" w:color="auto" w:fill="auto"/>
            <w:vAlign w:val="bottom"/>
            <w:hideMark/>
          </w:tcPr>
          <w:p w14:paraId="513C453D"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103916F2"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7931F6F6" w14:textId="77777777" w:rsidR="009D5BFB" w:rsidRPr="009D5BFB" w:rsidRDefault="009D5BFB" w:rsidP="00B812E3">
            <w:pPr>
              <w:rPr>
                <w:color w:val="000000"/>
                <w:szCs w:val="28"/>
              </w:rPr>
            </w:pPr>
            <w:r w:rsidRPr="009D5BFB">
              <w:rPr>
                <w:color w:val="000000"/>
                <w:szCs w:val="28"/>
              </w:rPr>
              <w:t>6.808</w:t>
            </w:r>
          </w:p>
        </w:tc>
        <w:tc>
          <w:tcPr>
            <w:tcW w:w="1546" w:type="dxa"/>
            <w:tcBorders>
              <w:top w:val="nil"/>
              <w:left w:val="nil"/>
              <w:bottom w:val="single" w:sz="4" w:space="0" w:color="auto"/>
              <w:right w:val="single" w:sz="4" w:space="0" w:color="auto"/>
            </w:tcBorders>
            <w:shd w:val="clear" w:color="auto" w:fill="auto"/>
            <w:vAlign w:val="bottom"/>
            <w:hideMark/>
          </w:tcPr>
          <w:p w14:paraId="0CDC2C4A"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59BBC2A" w14:textId="77777777" w:rsidR="009D5BFB" w:rsidRPr="009D5BFB" w:rsidRDefault="009D5BFB" w:rsidP="00B812E3">
            <w:pPr>
              <w:rPr>
                <w:color w:val="000000"/>
                <w:szCs w:val="28"/>
              </w:rPr>
            </w:pPr>
            <w:r w:rsidRPr="009D5BFB">
              <w:rPr>
                <w:color w:val="000000"/>
                <w:szCs w:val="28"/>
              </w:rPr>
              <w:t>0.00001858</w:t>
            </w:r>
          </w:p>
        </w:tc>
      </w:tr>
      <w:tr w:rsidR="009D5BFB" w:rsidRPr="009D5BFB" w14:paraId="29F32A4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3D0F620" w14:textId="77777777" w:rsidR="009D5BFB" w:rsidRPr="009D5BFB" w:rsidRDefault="009D5BFB" w:rsidP="00B812E3">
            <w:pPr>
              <w:rPr>
                <w:color w:val="000000"/>
                <w:szCs w:val="28"/>
              </w:rPr>
            </w:pPr>
            <w:r w:rsidRPr="009D5BFB">
              <w:rPr>
                <w:color w:val="000000"/>
                <w:szCs w:val="28"/>
              </w:rPr>
              <w:t>74:№6</w:t>
            </w:r>
          </w:p>
        </w:tc>
        <w:tc>
          <w:tcPr>
            <w:tcW w:w="1616" w:type="dxa"/>
            <w:tcBorders>
              <w:top w:val="nil"/>
              <w:left w:val="nil"/>
              <w:bottom w:val="single" w:sz="4" w:space="0" w:color="auto"/>
              <w:right w:val="single" w:sz="4" w:space="0" w:color="auto"/>
            </w:tcBorders>
            <w:shd w:val="clear" w:color="auto" w:fill="auto"/>
            <w:vAlign w:val="bottom"/>
            <w:hideMark/>
          </w:tcPr>
          <w:p w14:paraId="627F1FA3" w14:textId="77777777" w:rsidR="009D5BFB" w:rsidRPr="009D5BFB" w:rsidRDefault="009D5BFB" w:rsidP="00B812E3">
            <w:pPr>
              <w:rPr>
                <w:color w:val="000000"/>
                <w:szCs w:val="28"/>
              </w:rPr>
            </w:pPr>
            <w:r w:rsidRPr="009D5BFB">
              <w:rPr>
                <w:color w:val="000000"/>
                <w:szCs w:val="28"/>
              </w:rPr>
              <w:t>9.2</w:t>
            </w:r>
          </w:p>
        </w:tc>
        <w:tc>
          <w:tcPr>
            <w:tcW w:w="1616" w:type="dxa"/>
            <w:tcBorders>
              <w:top w:val="nil"/>
              <w:left w:val="nil"/>
              <w:bottom w:val="single" w:sz="4" w:space="0" w:color="auto"/>
              <w:right w:val="single" w:sz="4" w:space="0" w:color="auto"/>
            </w:tcBorders>
            <w:shd w:val="clear" w:color="auto" w:fill="auto"/>
            <w:vAlign w:val="bottom"/>
            <w:hideMark/>
          </w:tcPr>
          <w:p w14:paraId="41ED8D47" w14:textId="77777777" w:rsidR="009D5BFB" w:rsidRPr="009D5BFB" w:rsidRDefault="009D5BFB" w:rsidP="00B812E3">
            <w:pPr>
              <w:rPr>
                <w:color w:val="000000"/>
                <w:szCs w:val="28"/>
              </w:rPr>
            </w:pPr>
            <w:r w:rsidRPr="009D5BFB">
              <w:rPr>
                <w:color w:val="000000"/>
                <w:szCs w:val="28"/>
              </w:rPr>
              <w:t>9.2</w:t>
            </w:r>
          </w:p>
        </w:tc>
        <w:tc>
          <w:tcPr>
            <w:tcW w:w="1499" w:type="dxa"/>
            <w:tcBorders>
              <w:top w:val="nil"/>
              <w:left w:val="nil"/>
              <w:bottom w:val="single" w:sz="4" w:space="0" w:color="auto"/>
              <w:right w:val="single" w:sz="4" w:space="0" w:color="auto"/>
            </w:tcBorders>
            <w:shd w:val="clear" w:color="auto" w:fill="auto"/>
            <w:vAlign w:val="bottom"/>
            <w:hideMark/>
          </w:tcPr>
          <w:p w14:paraId="5151A732"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4488112A"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33075698" w14:textId="77777777" w:rsidR="009D5BFB" w:rsidRPr="009D5BFB" w:rsidRDefault="009D5BFB" w:rsidP="00B812E3">
            <w:pPr>
              <w:rPr>
                <w:color w:val="000000"/>
                <w:szCs w:val="28"/>
              </w:rPr>
            </w:pPr>
            <w:r w:rsidRPr="009D5BFB">
              <w:rPr>
                <w:color w:val="000000"/>
                <w:szCs w:val="28"/>
              </w:rPr>
              <w:t>1.472</w:t>
            </w:r>
          </w:p>
        </w:tc>
        <w:tc>
          <w:tcPr>
            <w:tcW w:w="1546" w:type="dxa"/>
            <w:tcBorders>
              <w:top w:val="nil"/>
              <w:left w:val="nil"/>
              <w:bottom w:val="single" w:sz="4" w:space="0" w:color="auto"/>
              <w:right w:val="single" w:sz="4" w:space="0" w:color="auto"/>
            </w:tcBorders>
            <w:shd w:val="clear" w:color="auto" w:fill="auto"/>
            <w:vAlign w:val="bottom"/>
            <w:hideMark/>
          </w:tcPr>
          <w:p w14:paraId="3B91D2F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45848F1" w14:textId="77777777" w:rsidR="009D5BFB" w:rsidRPr="009D5BFB" w:rsidRDefault="009D5BFB" w:rsidP="00B812E3">
            <w:pPr>
              <w:rPr>
                <w:color w:val="000000"/>
                <w:szCs w:val="28"/>
              </w:rPr>
            </w:pPr>
            <w:r w:rsidRPr="009D5BFB">
              <w:rPr>
                <w:color w:val="000000"/>
                <w:szCs w:val="28"/>
              </w:rPr>
              <w:t>0.00000471</w:t>
            </w:r>
          </w:p>
        </w:tc>
      </w:tr>
      <w:tr w:rsidR="009D5BFB" w:rsidRPr="009D5BFB" w14:paraId="75B8A9F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0A8DE3F" w14:textId="77777777" w:rsidR="009D5BFB" w:rsidRPr="009D5BFB" w:rsidRDefault="009D5BFB" w:rsidP="00B812E3">
            <w:pPr>
              <w:rPr>
                <w:color w:val="000000"/>
                <w:szCs w:val="28"/>
              </w:rPr>
            </w:pPr>
            <w:r w:rsidRPr="009D5BFB">
              <w:rPr>
                <w:color w:val="000000"/>
                <w:szCs w:val="28"/>
              </w:rPr>
              <w:t>74:№4</w:t>
            </w:r>
          </w:p>
        </w:tc>
        <w:tc>
          <w:tcPr>
            <w:tcW w:w="1616" w:type="dxa"/>
            <w:tcBorders>
              <w:top w:val="nil"/>
              <w:left w:val="nil"/>
              <w:bottom w:val="single" w:sz="4" w:space="0" w:color="auto"/>
              <w:right w:val="single" w:sz="4" w:space="0" w:color="auto"/>
            </w:tcBorders>
            <w:shd w:val="clear" w:color="auto" w:fill="auto"/>
            <w:vAlign w:val="bottom"/>
            <w:hideMark/>
          </w:tcPr>
          <w:p w14:paraId="1963008A" w14:textId="77777777" w:rsidR="009D5BFB" w:rsidRPr="009D5BFB" w:rsidRDefault="009D5BFB" w:rsidP="00B812E3">
            <w:pPr>
              <w:rPr>
                <w:color w:val="000000"/>
                <w:szCs w:val="28"/>
              </w:rPr>
            </w:pPr>
            <w:r w:rsidRPr="009D5BFB">
              <w:rPr>
                <w:color w:val="000000"/>
                <w:szCs w:val="28"/>
              </w:rPr>
              <w:t>14.31</w:t>
            </w:r>
          </w:p>
        </w:tc>
        <w:tc>
          <w:tcPr>
            <w:tcW w:w="1616" w:type="dxa"/>
            <w:tcBorders>
              <w:top w:val="nil"/>
              <w:left w:val="nil"/>
              <w:bottom w:val="single" w:sz="4" w:space="0" w:color="auto"/>
              <w:right w:val="single" w:sz="4" w:space="0" w:color="auto"/>
            </w:tcBorders>
            <w:shd w:val="clear" w:color="auto" w:fill="auto"/>
            <w:vAlign w:val="bottom"/>
            <w:hideMark/>
          </w:tcPr>
          <w:p w14:paraId="0618661C" w14:textId="77777777" w:rsidR="009D5BFB" w:rsidRPr="009D5BFB" w:rsidRDefault="009D5BFB" w:rsidP="00B812E3">
            <w:pPr>
              <w:rPr>
                <w:color w:val="000000"/>
                <w:szCs w:val="28"/>
              </w:rPr>
            </w:pPr>
            <w:r w:rsidRPr="009D5BFB">
              <w:rPr>
                <w:color w:val="000000"/>
                <w:szCs w:val="28"/>
              </w:rPr>
              <w:t>14.31</w:t>
            </w:r>
          </w:p>
        </w:tc>
        <w:tc>
          <w:tcPr>
            <w:tcW w:w="1499" w:type="dxa"/>
            <w:tcBorders>
              <w:top w:val="nil"/>
              <w:left w:val="nil"/>
              <w:bottom w:val="single" w:sz="4" w:space="0" w:color="auto"/>
              <w:right w:val="single" w:sz="4" w:space="0" w:color="auto"/>
            </w:tcBorders>
            <w:shd w:val="clear" w:color="auto" w:fill="auto"/>
            <w:vAlign w:val="bottom"/>
            <w:hideMark/>
          </w:tcPr>
          <w:p w14:paraId="7111E795"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56EE2DCC"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0A5FCFE4" w14:textId="77777777" w:rsidR="009D5BFB" w:rsidRPr="009D5BFB" w:rsidRDefault="009D5BFB" w:rsidP="00B812E3">
            <w:pPr>
              <w:rPr>
                <w:color w:val="000000"/>
                <w:szCs w:val="28"/>
              </w:rPr>
            </w:pPr>
            <w:r w:rsidRPr="009D5BFB">
              <w:rPr>
                <w:color w:val="000000"/>
                <w:szCs w:val="28"/>
              </w:rPr>
              <w:t>1.431</w:t>
            </w:r>
          </w:p>
        </w:tc>
        <w:tc>
          <w:tcPr>
            <w:tcW w:w="1546" w:type="dxa"/>
            <w:tcBorders>
              <w:top w:val="nil"/>
              <w:left w:val="nil"/>
              <w:bottom w:val="single" w:sz="4" w:space="0" w:color="auto"/>
              <w:right w:val="single" w:sz="4" w:space="0" w:color="auto"/>
            </w:tcBorders>
            <w:shd w:val="clear" w:color="auto" w:fill="auto"/>
            <w:vAlign w:val="bottom"/>
            <w:hideMark/>
          </w:tcPr>
          <w:p w14:paraId="18B71D1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3E2FAB4" w14:textId="77777777" w:rsidR="009D5BFB" w:rsidRPr="009D5BFB" w:rsidRDefault="009D5BFB" w:rsidP="00B812E3">
            <w:pPr>
              <w:rPr>
                <w:color w:val="000000"/>
                <w:szCs w:val="28"/>
              </w:rPr>
            </w:pPr>
            <w:r w:rsidRPr="009D5BFB">
              <w:rPr>
                <w:color w:val="000000"/>
                <w:szCs w:val="28"/>
              </w:rPr>
              <w:t>0.00000648</w:t>
            </w:r>
          </w:p>
        </w:tc>
      </w:tr>
      <w:tr w:rsidR="009D5BFB" w:rsidRPr="009D5BFB" w14:paraId="1252095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85CB1F5" w14:textId="77777777" w:rsidR="009D5BFB" w:rsidRPr="009D5BFB" w:rsidRDefault="009D5BFB" w:rsidP="00B812E3">
            <w:pPr>
              <w:rPr>
                <w:color w:val="000000"/>
                <w:szCs w:val="28"/>
              </w:rPr>
            </w:pPr>
            <w:r w:rsidRPr="009D5BFB">
              <w:rPr>
                <w:color w:val="000000"/>
                <w:szCs w:val="28"/>
              </w:rPr>
              <w:t>72:з41</w:t>
            </w:r>
          </w:p>
        </w:tc>
        <w:tc>
          <w:tcPr>
            <w:tcW w:w="1616" w:type="dxa"/>
            <w:tcBorders>
              <w:top w:val="nil"/>
              <w:left w:val="nil"/>
              <w:bottom w:val="single" w:sz="4" w:space="0" w:color="auto"/>
              <w:right w:val="single" w:sz="4" w:space="0" w:color="auto"/>
            </w:tcBorders>
            <w:shd w:val="clear" w:color="auto" w:fill="auto"/>
            <w:vAlign w:val="bottom"/>
            <w:hideMark/>
          </w:tcPr>
          <w:p w14:paraId="2723E663" w14:textId="77777777" w:rsidR="009D5BFB" w:rsidRPr="009D5BFB" w:rsidRDefault="009D5BFB" w:rsidP="00B812E3">
            <w:pPr>
              <w:rPr>
                <w:color w:val="000000"/>
                <w:szCs w:val="28"/>
              </w:rPr>
            </w:pPr>
            <w:r w:rsidRPr="009D5BFB">
              <w:rPr>
                <w:color w:val="000000"/>
                <w:szCs w:val="28"/>
              </w:rPr>
              <w:t>17.38</w:t>
            </w:r>
          </w:p>
        </w:tc>
        <w:tc>
          <w:tcPr>
            <w:tcW w:w="1616" w:type="dxa"/>
            <w:tcBorders>
              <w:top w:val="nil"/>
              <w:left w:val="nil"/>
              <w:bottom w:val="single" w:sz="4" w:space="0" w:color="auto"/>
              <w:right w:val="single" w:sz="4" w:space="0" w:color="auto"/>
            </w:tcBorders>
            <w:shd w:val="clear" w:color="auto" w:fill="auto"/>
            <w:vAlign w:val="bottom"/>
            <w:hideMark/>
          </w:tcPr>
          <w:p w14:paraId="274A2A66" w14:textId="77777777" w:rsidR="009D5BFB" w:rsidRPr="009D5BFB" w:rsidRDefault="009D5BFB" w:rsidP="00B812E3">
            <w:pPr>
              <w:rPr>
                <w:color w:val="000000"/>
                <w:szCs w:val="28"/>
              </w:rPr>
            </w:pPr>
            <w:r w:rsidRPr="009D5BFB">
              <w:rPr>
                <w:color w:val="000000"/>
                <w:szCs w:val="28"/>
              </w:rPr>
              <w:t>17.38</w:t>
            </w:r>
          </w:p>
        </w:tc>
        <w:tc>
          <w:tcPr>
            <w:tcW w:w="1499" w:type="dxa"/>
            <w:tcBorders>
              <w:top w:val="nil"/>
              <w:left w:val="nil"/>
              <w:bottom w:val="single" w:sz="4" w:space="0" w:color="auto"/>
              <w:right w:val="single" w:sz="4" w:space="0" w:color="auto"/>
            </w:tcBorders>
            <w:shd w:val="clear" w:color="auto" w:fill="auto"/>
            <w:vAlign w:val="bottom"/>
            <w:hideMark/>
          </w:tcPr>
          <w:p w14:paraId="63495B00"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103507F0"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5D7E3C1B" w14:textId="77777777" w:rsidR="009D5BFB" w:rsidRPr="009D5BFB" w:rsidRDefault="009D5BFB" w:rsidP="00B812E3">
            <w:pPr>
              <w:rPr>
                <w:color w:val="000000"/>
                <w:szCs w:val="28"/>
              </w:rPr>
            </w:pPr>
            <w:r w:rsidRPr="009D5BFB">
              <w:rPr>
                <w:color w:val="000000"/>
                <w:szCs w:val="28"/>
              </w:rPr>
              <w:t>2.7808</w:t>
            </w:r>
          </w:p>
        </w:tc>
        <w:tc>
          <w:tcPr>
            <w:tcW w:w="1546" w:type="dxa"/>
            <w:tcBorders>
              <w:top w:val="nil"/>
              <w:left w:val="nil"/>
              <w:bottom w:val="single" w:sz="4" w:space="0" w:color="auto"/>
              <w:right w:val="single" w:sz="4" w:space="0" w:color="auto"/>
            </w:tcBorders>
            <w:shd w:val="clear" w:color="auto" w:fill="auto"/>
            <w:vAlign w:val="bottom"/>
            <w:hideMark/>
          </w:tcPr>
          <w:p w14:paraId="4ED4C14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308C3F2" w14:textId="77777777" w:rsidR="009D5BFB" w:rsidRPr="009D5BFB" w:rsidRDefault="009D5BFB" w:rsidP="00B812E3">
            <w:pPr>
              <w:rPr>
                <w:color w:val="000000"/>
                <w:szCs w:val="28"/>
              </w:rPr>
            </w:pPr>
            <w:r w:rsidRPr="009D5BFB">
              <w:rPr>
                <w:color w:val="000000"/>
                <w:szCs w:val="28"/>
              </w:rPr>
              <w:t>0.00000889</w:t>
            </w:r>
          </w:p>
        </w:tc>
      </w:tr>
      <w:tr w:rsidR="009D5BFB" w:rsidRPr="009D5BFB" w14:paraId="5C9D15A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03DDE38" w14:textId="77777777" w:rsidR="009D5BFB" w:rsidRPr="009D5BFB" w:rsidRDefault="009D5BFB" w:rsidP="00B812E3">
            <w:pPr>
              <w:rPr>
                <w:color w:val="000000"/>
                <w:szCs w:val="28"/>
              </w:rPr>
            </w:pPr>
            <w:r w:rsidRPr="009D5BFB">
              <w:rPr>
                <w:color w:val="000000"/>
                <w:szCs w:val="28"/>
              </w:rPr>
              <w:t>з41:№22</w:t>
            </w:r>
          </w:p>
        </w:tc>
        <w:tc>
          <w:tcPr>
            <w:tcW w:w="1616" w:type="dxa"/>
            <w:tcBorders>
              <w:top w:val="nil"/>
              <w:left w:val="nil"/>
              <w:bottom w:val="single" w:sz="4" w:space="0" w:color="auto"/>
              <w:right w:val="single" w:sz="4" w:space="0" w:color="auto"/>
            </w:tcBorders>
            <w:shd w:val="clear" w:color="auto" w:fill="auto"/>
            <w:vAlign w:val="bottom"/>
            <w:hideMark/>
          </w:tcPr>
          <w:p w14:paraId="1082F558" w14:textId="77777777" w:rsidR="009D5BFB" w:rsidRPr="009D5BFB" w:rsidRDefault="009D5BFB" w:rsidP="00B812E3">
            <w:pPr>
              <w:rPr>
                <w:color w:val="000000"/>
                <w:szCs w:val="28"/>
              </w:rPr>
            </w:pPr>
            <w:r w:rsidRPr="009D5BFB">
              <w:rPr>
                <w:color w:val="000000"/>
                <w:szCs w:val="28"/>
              </w:rPr>
              <w:t>13.63</w:t>
            </w:r>
          </w:p>
        </w:tc>
        <w:tc>
          <w:tcPr>
            <w:tcW w:w="1616" w:type="dxa"/>
            <w:tcBorders>
              <w:top w:val="nil"/>
              <w:left w:val="nil"/>
              <w:bottom w:val="single" w:sz="4" w:space="0" w:color="auto"/>
              <w:right w:val="single" w:sz="4" w:space="0" w:color="auto"/>
            </w:tcBorders>
            <w:shd w:val="clear" w:color="auto" w:fill="auto"/>
            <w:vAlign w:val="bottom"/>
            <w:hideMark/>
          </w:tcPr>
          <w:p w14:paraId="0B0AF322" w14:textId="77777777" w:rsidR="009D5BFB" w:rsidRPr="009D5BFB" w:rsidRDefault="009D5BFB" w:rsidP="00B812E3">
            <w:pPr>
              <w:rPr>
                <w:color w:val="000000"/>
                <w:szCs w:val="28"/>
              </w:rPr>
            </w:pPr>
            <w:r w:rsidRPr="009D5BFB">
              <w:rPr>
                <w:color w:val="000000"/>
                <w:szCs w:val="28"/>
              </w:rPr>
              <w:t>13.63</w:t>
            </w:r>
          </w:p>
        </w:tc>
        <w:tc>
          <w:tcPr>
            <w:tcW w:w="1499" w:type="dxa"/>
            <w:tcBorders>
              <w:top w:val="nil"/>
              <w:left w:val="nil"/>
              <w:bottom w:val="single" w:sz="4" w:space="0" w:color="auto"/>
              <w:right w:val="single" w:sz="4" w:space="0" w:color="auto"/>
            </w:tcBorders>
            <w:shd w:val="clear" w:color="auto" w:fill="auto"/>
            <w:vAlign w:val="bottom"/>
            <w:hideMark/>
          </w:tcPr>
          <w:p w14:paraId="3E1E21BD"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250126F4"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38402992" w14:textId="77777777" w:rsidR="009D5BFB" w:rsidRPr="009D5BFB" w:rsidRDefault="009D5BFB" w:rsidP="00B812E3">
            <w:pPr>
              <w:rPr>
                <w:color w:val="000000"/>
                <w:szCs w:val="28"/>
              </w:rPr>
            </w:pPr>
            <w:r w:rsidRPr="009D5BFB">
              <w:rPr>
                <w:color w:val="000000"/>
                <w:szCs w:val="28"/>
              </w:rPr>
              <w:t>2.1808</w:t>
            </w:r>
          </w:p>
        </w:tc>
        <w:tc>
          <w:tcPr>
            <w:tcW w:w="1546" w:type="dxa"/>
            <w:tcBorders>
              <w:top w:val="nil"/>
              <w:left w:val="nil"/>
              <w:bottom w:val="single" w:sz="4" w:space="0" w:color="auto"/>
              <w:right w:val="single" w:sz="4" w:space="0" w:color="auto"/>
            </w:tcBorders>
            <w:shd w:val="clear" w:color="auto" w:fill="auto"/>
            <w:vAlign w:val="bottom"/>
            <w:hideMark/>
          </w:tcPr>
          <w:p w14:paraId="1087921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BFC6435" w14:textId="77777777" w:rsidR="009D5BFB" w:rsidRPr="009D5BFB" w:rsidRDefault="009D5BFB" w:rsidP="00B812E3">
            <w:pPr>
              <w:rPr>
                <w:color w:val="000000"/>
                <w:szCs w:val="28"/>
              </w:rPr>
            </w:pPr>
            <w:r w:rsidRPr="009D5BFB">
              <w:rPr>
                <w:color w:val="000000"/>
                <w:szCs w:val="28"/>
              </w:rPr>
              <w:t>0.00000697</w:t>
            </w:r>
          </w:p>
        </w:tc>
      </w:tr>
      <w:tr w:rsidR="009D5BFB" w:rsidRPr="009D5BFB" w14:paraId="1BF2A54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1547DB0" w14:textId="77777777" w:rsidR="009D5BFB" w:rsidRPr="009D5BFB" w:rsidRDefault="009D5BFB" w:rsidP="00B812E3">
            <w:pPr>
              <w:rPr>
                <w:color w:val="000000"/>
                <w:szCs w:val="28"/>
              </w:rPr>
            </w:pPr>
            <w:r w:rsidRPr="009D5BFB">
              <w:rPr>
                <w:color w:val="000000"/>
                <w:szCs w:val="28"/>
              </w:rPr>
              <w:lastRenderedPageBreak/>
              <w:t>72:76</w:t>
            </w:r>
          </w:p>
        </w:tc>
        <w:tc>
          <w:tcPr>
            <w:tcW w:w="1616" w:type="dxa"/>
            <w:tcBorders>
              <w:top w:val="nil"/>
              <w:left w:val="nil"/>
              <w:bottom w:val="single" w:sz="4" w:space="0" w:color="auto"/>
              <w:right w:val="single" w:sz="4" w:space="0" w:color="auto"/>
            </w:tcBorders>
            <w:shd w:val="clear" w:color="auto" w:fill="auto"/>
            <w:vAlign w:val="bottom"/>
            <w:hideMark/>
          </w:tcPr>
          <w:p w14:paraId="7166907E" w14:textId="77777777" w:rsidR="009D5BFB" w:rsidRPr="009D5BFB" w:rsidRDefault="009D5BFB" w:rsidP="00B812E3">
            <w:pPr>
              <w:rPr>
                <w:color w:val="000000"/>
                <w:szCs w:val="28"/>
              </w:rPr>
            </w:pPr>
            <w:r w:rsidRPr="009D5BFB">
              <w:rPr>
                <w:color w:val="000000"/>
                <w:szCs w:val="28"/>
              </w:rPr>
              <w:t>15.77</w:t>
            </w:r>
          </w:p>
        </w:tc>
        <w:tc>
          <w:tcPr>
            <w:tcW w:w="1616" w:type="dxa"/>
            <w:tcBorders>
              <w:top w:val="nil"/>
              <w:left w:val="nil"/>
              <w:bottom w:val="single" w:sz="4" w:space="0" w:color="auto"/>
              <w:right w:val="single" w:sz="4" w:space="0" w:color="auto"/>
            </w:tcBorders>
            <w:shd w:val="clear" w:color="auto" w:fill="auto"/>
            <w:vAlign w:val="bottom"/>
            <w:hideMark/>
          </w:tcPr>
          <w:p w14:paraId="06C21D86" w14:textId="77777777" w:rsidR="009D5BFB" w:rsidRPr="009D5BFB" w:rsidRDefault="009D5BFB" w:rsidP="00B812E3">
            <w:pPr>
              <w:rPr>
                <w:color w:val="000000"/>
                <w:szCs w:val="28"/>
              </w:rPr>
            </w:pPr>
            <w:r w:rsidRPr="009D5BFB">
              <w:rPr>
                <w:color w:val="000000"/>
                <w:szCs w:val="28"/>
              </w:rPr>
              <w:t>15.77</w:t>
            </w:r>
          </w:p>
        </w:tc>
        <w:tc>
          <w:tcPr>
            <w:tcW w:w="1499" w:type="dxa"/>
            <w:tcBorders>
              <w:top w:val="nil"/>
              <w:left w:val="nil"/>
              <w:bottom w:val="single" w:sz="4" w:space="0" w:color="auto"/>
              <w:right w:val="single" w:sz="4" w:space="0" w:color="auto"/>
            </w:tcBorders>
            <w:shd w:val="clear" w:color="auto" w:fill="auto"/>
            <w:vAlign w:val="bottom"/>
            <w:hideMark/>
          </w:tcPr>
          <w:p w14:paraId="5FF358F2" w14:textId="77777777" w:rsidR="009D5BFB" w:rsidRPr="009D5BFB" w:rsidRDefault="009D5BFB" w:rsidP="00B812E3">
            <w:pPr>
              <w:rPr>
                <w:color w:val="000000"/>
                <w:szCs w:val="28"/>
              </w:rPr>
            </w:pPr>
            <w:r w:rsidRPr="009D5BFB">
              <w:rPr>
                <w:color w:val="000000"/>
                <w:szCs w:val="28"/>
              </w:rPr>
              <w:t>273</w:t>
            </w:r>
          </w:p>
        </w:tc>
        <w:tc>
          <w:tcPr>
            <w:tcW w:w="1499" w:type="dxa"/>
            <w:tcBorders>
              <w:top w:val="nil"/>
              <w:left w:val="nil"/>
              <w:bottom w:val="single" w:sz="4" w:space="0" w:color="auto"/>
              <w:right w:val="single" w:sz="4" w:space="0" w:color="auto"/>
            </w:tcBorders>
            <w:shd w:val="clear" w:color="auto" w:fill="auto"/>
            <w:vAlign w:val="bottom"/>
            <w:hideMark/>
          </w:tcPr>
          <w:p w14:paraId="15A82FC2" w14:textId="77777777" w:rsidR="009D5BFB" w:rsidRPr="009D5BFB" w:rsidRDefault="009D5BFB" w:rsidP="00B812E3">
            <w:pPr>
              <w:rPr>
                <w:color w:val="000000"/>
                <w:szCs w:val="28"/>
              </w:rPr>
            </w:pPr>
            <w:r w:rsidRPr="009D5BFB">
              <w:rPr>
                <w:color w:val="000000"/>
                <w:szCs w:val="28"/>
              </w:rPr>
              <w:t>273</w:t>
            </w:r>
          </w:p>
        </w:tc>
        <w:tc>
          <w:tcPr>
            <w:tcW w:w="1662" w:type="dxa"/>
            <w:tcBorders>
              <w:top w:val="nil"/>
              <w:left w:val="nil"/>
              <w:bottom w:val="single" w:sz="4" w:space="0" w:color="auto"/>
              <w:right w:val="single" w:sz="4" w:space="0" w:color="auto"/>
            </w:tcBorders>
            <w:shd w:val="clear" w:color="auto" w:fill="auto"/>
            <w:vAlign w:val="bottom"/>
            <w:hideMark/>
          </w:tcPr>
          <w:p w14:paraId="703CD1E8" w14:textId="77777777" w:rsidR="009D5BFB" w:rsidRPr="009D5BFB" w:rsidRDefault="009D5BFB" w:rsidP="00B812E3">
            <w:pPr>
              <w:rPr>
                <w:color w:val="000000"/>
                <w:szCs w:val="28"/>
              </w:rPr>
            </w:pPr>
            <w:r w:rsidRPr="009D5BFB">
              <w:rPr>
                <w:color w:val="000000"/>
                <w:szCs w:val="28"/>
              </w:rPr>
              <w:t>7.885</w:t>
            </w:r>
          </w:p>
        </w:tc>
        <w:tc>
          <w:tcPr>
            <w:tcW w:w="1546" w:type="dxa"/>
            <w:tcBorders>
              <w:top w:val="nil"/>
              <w:left w:val="nil"/>
              <w:bottom w:val="single" w:sz="4" w:space="0" w:color="auto"/>
              <w:right w:val="single" w:sz="4" w:space="0" w:color="auto"/>
            </w:tcBorders>
            <w:shd w:val="clear" w:color="auto" w:fill="auto"/>
            <w:vAlign w:val="bottom"/>
            <w:hideMark/>
          </w:tcPr>
          <w:p w14:paraId="684DA67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5F826BC" w14:textId="77777777" w:rsidR="009D5BFB" w:rsidRPr="009D5BFB" w:rsidRDefault="009D5BFB" w:rsidP="00B812E3">
            <w:pPr>
              <w:rPr>
                <w:color w:val="000000"/>
                <w:szCs w:val="28"/>
              </w:rPr>
            </w:pPr>
            <w:r w:rsidRPr="009D5BFB">
              <w:rPr>
                <w:color w:val="000000"/>
                <w:szCs w:val="28"/>
              </w:rPr>
              <w:t>0.00001337</w:t>
            </w:r>
          </w:p>
        </w:tc>
      </w:tr>
      <w:tr w:rsidR="009D5BFB" w:rsidRPr="009D5BFB" w14:paraId="78C77CC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6BC8537" w14:textId="77777777" w:rsidR="009D5BFB" w:rsidRPr="009D5BFB" w:rsidRDefault="009D5BFB" w:rsidP="00B812E3">
            <w:pPr>
              <w:rPr>
                <w:color w:val="000000"/>
                <w:szCs w:val="28"/>
              </w:rPr>
            </w:pPr>
            <w:r w:rsidRPr="009D5BFB">
              <w:rPr>
                <w:color w:val="000000"/>
                <w:szCs w:val="28"/>
              </w:rPr>
              <w:t>76:77</w:t>
            </w:r>
          </w:p>
        </w:tc>
        <w:tc>
          <w:tcPr>
            <w:tcW w:w="1616" w:type="dxa"/>
            <w:tcBorders>
              <w:top w:val="nil"/>
              <w:left w:val="nil"/>
              <w:bottom w:val="single" w:sz="4" w:space="0" w:color="auto"/>
              <w:right w:val="single" w:sz="4" w:space="0" w:color="auto"/>
            </w:tcBorders>
            <w:shd w:val="clear" w:color="auto" w:fill="auto"/>
            <w:vAlign w:val="bottom"/>
            <w:hideMark/>
          </w:tcPr>
          <w:p w14:paraId="494F6DB1" w14:textId="77777777" w:rsidR="009D5BFB" w:rsidRPr="009D5BFB" w:rsidRDefault="009D5BFB" w:rsidP="00B812E3">
            <w:pPr>
              <w:rPr>
                <w:color w:val="000000"/>
                <w:szCs w:val="28"/>
              </w:rPr>
            </w:pPr>
            <w:r w:rsidRPr="009D5BFB">
              <w:rPr>
                <w:color w:val="000000"/>
                <w:szCs w:val="28"/>
              </w:rPr>
              <w:t>11.84</w:t>
            </w:r>
          </w:p>
        </w:tc>
        <w:tc>
          <w:tcPr>
            <w:tcW w:w="1616" w:type="dxa"/>
            <w:tcBorders>
              <w:top w:val="nil"/>
              <w:left w:val="nil"/>
              <w:bottom w:val="single" w:sz="4" w:space="0" w:color="auto"/>
              <w:right w:val="single" w:sz="4" w:space="0" w:color="auto"/>
            </w:tcBorders>
            <w:shd w:val="clear" w:color="auto" w:fill="auto"/>
            <w:vAlign w:val="bottom"/>
            <w:hideMark/>
          </w:tcPr>
          <w:p w14:paraId="072FE98F" w14:textId="77777777" w:rsidR="009D5BFB" w:rsidRPr="009D5BFB" w:rsidRDefault="009D5BFB" w:rsidP="00B812E3">
            <w:pPr>
              <w:rPr>
                <w:color w:val="000000"/>
                <w:szCs w:val="28"/>
              </w:rPr>
            </w:pPr>
            <w:r w:rsidRPr="009D5BFB">
              <w:rPr>
                <w:color w:val="000000"/>
                <w:szCs w:val="28"/>
              </w:rPr>
              <w:t>11.84</w:t>
            </w:r>
          </w:p>
        </w:tc>
        <w:tc>
          <w:tcPr>
            <w:tcW w:w="1499" w:type="dxa"/>
            <w:tcBorders>
              <w:top w:val="nil"/>
              <w:left w:val="nil"/>
              <w:bottom w:val="single" w:sz="4" w:space="0" w:color="auto"/>
              <w:right w:val="single" w:sz="4" w:space="0" w:color="auto"/>
            </w:tcBorders>
            <w:shd w:val="clear" w:color="auto" w:fill="auto"/>
            <w:vAlign w:val="bottom"/>
            <w:hideMark/>
          </w:tcPr>
          <w:p w14:paraId="541FC6A6"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6214B4E1"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4F6C0F21" w14:textId="77777777" w:rsidR="009D5BFB" w:rsidRPr="009D5BFB" w:rsidRDefault="009D5BFB" w:rsidP="00B812E3">
            <w:pPr>
              <w:rPr>
                <w:color w:val="000000"/>
                <w:szCs w:val="28"/>
              </w:rPr>
            </w:pPr>
            <w:r w:rsidRPr="009D5BFB">
              <w:rPr>
                <w:color w:val="000000"/>
                <w:szCs w:val="28"/>
              </w:rPr>
              <w:t>7.104</w:t>
            </w:r>
          </w:p>
        </w:tc>
        <w:tc>
          <w:tcPr>
            <w:tcW w:w="1546" w:type="dxa"/>
            <w:tcBorders>
              <w:top w:val="nil"/>
              <w:left w:val="nil"/>
              <w:bottom w:val="single" w:sz="4" w:space="0" w:color="auto"/>
              <w:right w:val="single" w:sz="4" w:space="0" w:color="auto"/>
            </w:tcBorders>
            <w:shd w:val="clear" w:color="auto" w:fill="auto"/>
            <w:vAlign w:val="bottom"/>
            <w:hideMark/>
          </w:tcPr>
          <w:p w14:paraId="7F8D345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71DAECB" w14:textId="77777777" w:rsidR="009D5BFB" w:rsidRPr="009D5BFB" w:rsidRDefault="009D5BFB" w:rsidP="00B812E3">
            <w:pPr>
              <w:rPr>
                <w:color w:val="000000"/>
                <w:szCs w:val="28"/>
              </w:rPr>
            </w:pPr>
            <w:r w:rsidRPr="009D5BFB">
              <w:rPr>
                <w:color w:val="000000"/>
                <w:szCs w:val="28"/>
              </w:rPr>
              <w:t>0.00000887</w:t>
            </w:r>
          </w:p>
        </w:tc>
      </w:tr>
      <w:tr w:rsidR="009D5BFB" w:rsidRPr="009D5BFB" w14:paraId="6381644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80AF919" w14:textId="77777777" w:rsidR="009D5BFB" w:rsidRPr="009D5BFB" w:rsidRDefault="009D5BFB" w:rsidP="00B812E3">
            <w:pPr>
              <w:rPr>
                <w:color w:val="000000"/>
                <w:szCs w:val="28"/>
              </w:rPr>
            </w:pPr>
            <w:r w:rsidRPr="009D5BFB">
              <w:rPr>
                <w:color w:val="000000"/>
                <w:szCs w:val="28"/>
              </w:rPr>
              <w:t>77:з42</w:t>
            </w:r>
          </w:p>
        </w:tc>
        <w:tc>
          <w:tcPr>
            <w:tcW w:w="1616" w:type="dxa"/>
            <w:tcBorders>
              <w:top w:val="nil"/>
              <w:left w:val="nil"/>
              <w:bottom w:val="single" w:sz="4" w:space="0" w:color="auto"/>
              <w:right w:val="single" w:sz="4" w:space="0" w:color="auto"/>
            </w:tcBorders>
            <w:shd w:val="clear" w:color="auto" w:fill="auto"/>
            <w:vAlign w:val="bottom"/>
            <w:hideMark/>
          </w:tcPr>
          <w:p w14:paraId="7802F20B" w14:textId="77777777" w:rsidR="009D5BFB" w:rsidRPr="009D5BFB" w:rsidRDefault="009D5BFB" w:rsidP="00B812E3">
            <w:pPr>
              <w:rPr>
                <w:color w:val="000000"/>
                <w:szCs w:val="28"/>
              </w:rPr>
            </w:pPr>
            <w:r w:rsidRPr="009D5BFB">
              <w:rPr>
                <w:color w:val="000000"/>
                <w:szCs w:val="28"/>
              </w:rPr>
              <w:t>11.1</w:t>
            </w:r>
          </w:p>
        </w:tc>
        <w:tc>
          <w:tcPr>
            <w:tcW w:w="1616" w:type="dxa"/>
            <w:tcBorders>
              <w:top w:val="nil"/>
              <w:left w:val="nil"/>
              <w:bottom w:val="single" w:sz="4" w:space="0" w:color="auto"/>
              <w:right w:val="single" w:sz="4" w:space="0" w:color="auto"/>
            </w:tcBorders>
            <w:shd w:val="clear" w:color="auto" w:fill="auto"/>
            <w:vAlign w:val="bottom"/>
            <w:hideMark/>
          </w:tcPr>
          <w:p w14:paraId="240C9884" w14:textId="77777777" w:rsidR="009D5BFB" w:rsidRPr="009D5BFB" w:rsidRDefault="009D5BFB" w:rsidP="00B812E3">
            <w:pPr>
              <w:rPr>
                <w:color w:val="000000"/>
                <w:szCs w:val="28"/>
              </w:rPr>
            </w:pPr>
            <w:r w:rsidRPr="009D5BFB">
              <w:rPr>
                <w:color w:val="000000"/>
                <w:szCs w:val="28"/>
              </w:rPr>
              <w:t>11.1</w:t>
            </w:r>
          </w:p>
        </w:tc>
        <w:tc>
          <w:tcPr>
            <w:tcW w:w="1499" w:type="dxa"/>
            <w:tcBorders>
              <w:top w:val="nil"/>
              <w:left w:val="nil"/>
              <w:bottom w:val="single" w:sz="4" w:space="0" w:color="auto"/>
              <w:right w:val="single" w:sz="4" w:space="0" w:color="auto"/>
            </w:tcBorders>
            <w:shd w:val="clear" w:color="auto" w:fill="auto"/>
            <w:vAlign w:val="bottom"/>
            <w:hideMark/>
          </w:tcPr>
          <w:p w14:paraId="1243D7FF"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4FC21585"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63C07EE2" w14:textId="77777777" w:rsidR="009D5BFB" w:rsidRPr="009D5BFB" w:rsidRDefault="009D5BFB" w:rsidP="00B812E3">
            <w:pPr>
              <w:rPr>
                <w:color w:val="000000"/>
                <w:szCs w:val="28"/>
              </w:rPr>
            </w:pPr>
            <w:r w:rsidRPr="009D5BFB">
              <w:rPr>
                <w:color w:val="000000"/>
                <w:szCs w:val="28"/>
              </w:rPr>
              <w:t>1.11</w:t>
            </w:r>
          </w:p>
        </w:tc>
        <w:tc>
          <w:tcPr>
            <w:tcW w:w="1546" w:type="dxa"/>
            <w:tcBorders>
              <w:top w:val="nil"/>
              <w:left w:val="nil"/>
              <w:bottom w:val="single" w:sz="4" w:space="0" w:color="auto"/>
              <w:right w:val="single" w:sz="4" w:space="0" w:color="auto"/>
            </w:tcBorders>
            <w:shd w:val="clear" w:color="auto" w:fill="auto"/>
            <w:vAlign w:val="bottom"/>
            <w:hideMark/>
          </w:tcPr>
          <w:p w14:paraId="6AD08FB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E259992" w14:textId="77777777" w:rsidR="009D5BFB" w:rsidRPr="009D5BFB" w:rsidRDefault="009D5BFB" w:rsidP="00B812E3">
            <w:pPr>
              <w:rPr>
                <w:color w:val="000000"/>
                <w:szCs w:val="28"/>
              </w:rPr>
            </w:pPr>
            <w:r w:rsidRPr="009D5BFB">
              <w:rPr>
                <w:color w:val="000000"/>
                <w:szCs w:val="28"/>
              </w:rPr>
              <w:t>0.00000503</w:t>
            </w:r>
          </w:p>
        </w:tc>
      </w:tr>
      <w:tr w:rsidR="009D5BFB" w:rsidRPr="009D5BFB" w14:paraId="14053F36"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5F0193B" w14:textId="77777777" w:rsidR="009D5BFB" w:rsidRPr="009D5BFB" w:rsidRDefault="009D5BFB" w:rsidP="00B812E3">
            <w:pPr>
              <w:rPr>
                <w:color w:val="000000"/>
                <w:szCs w:val="28"/>
              </w:rPr>
            </w:pPr>
            <w:r w:rsidRPr="009D5BFB">
              <w:rPr>
                <w:color w:val="000000"/>
                <w:szCs w:val="28"/>
              </w:rPr>
              <w:t>з42:№2</w:t>
            </w:r>
          </w:p>
        </w:tc>
        <w:tc>
          <w:tcPr>
            <w:tcW w:w="1616" w:type="dxa"/>
            <w:tcBorders>
              <w:top w:val="nil"/>
              <w:left w:val="nil"/>
              <w:bottom w:val="single" w:sz="4" w:space="0" w:color="auto"/>
              <w:right w:val="single" w:sz="4" w:space="0" w:color="auto"/>
            </w:tcBorders>
            <w:shd w:val="clear" w:color="auto" w:fill="auto"/>
            <w:vAlign w:val="bottom"/>
            <w:hideMark/>
          </w:tcPr>
          <w:p w14:paraId="1704E3CC" w14:textId="77777777" w:rsidR="009D5BFB" w:rsidRPr="009D5BFB" w:rsidRDefault="009D5BFB" w:rsidP="00B812E3">
            <w:pPr>
              <w:rPr>
                <w:color w:val="000000"/>
                <w:szCs w:val="28"/>
              </w:rPr>
            </w:pPr>
            <w:r w:rsidRPr="009D5BFB">
              <w:rPr>
                <w:color w:val="000000"/>
                <w:szCs w:val="28"/>
              </w:rPr>
              <w:t>22.14</w:t>
            </w:r>
          </w:p>
        </w:tc>
        <w:tc>
          <w:tcPr>
            <w:tcW w:w="1616" w:type="dxa"/>
            <w:tcBorders>
              <w:top w:val="nil"/>
              <w:left w:val="nil"/>
              <w:bottom w:val="single" w:sz="4" w:space="0" w:color="auto"/>
              <w:right w:val="single" w:sz="4" w:space="0" w:color="auto"/>
            </w:tcBorders>
            <w:shd w:val="clear" w:color="auto" w:fill="auto"/>
            <w:vAlign w:val="bottom"/>
            <w:hideMark/>
          </w:tcPr>
          <w:p w14:paraId="31A3CA39" w14:textId="77777777" w:rsidR="009D5BFB" w:rsidRPr="009D5BFB" w:rsidRDefault="009D5BFB" w:rsidP="00B812E3">
            <w:pPr>
              <w:rPr>
                <w:color w:val="000000"/>
                <w:szCs w:val="28"/>
              </w:rPr>
            </w:pPr>
            <w:r w:rsidRPr="009D5BFB">
              <w:rPr>
                <w:color w:val="000000"/>
                <w:szCs w:val="28"/>
              </w:rPr>
              <w:t>22.14</w:t>
            </w:r>
          </w:p>
        </w:tc>
        <w:tc>
          <w:tcPr>
            <w:tcW w:w="1499" w:type="dxa"/>
            <w:tcBorders>
              <w:top w:val="nil"/>
              <w:left w:val="nil"/>
              <w:bottom w:val="single" w:sz="4" w:space="0" w:color="auto"/>
              <w:right w:val="single" w:sz="4" w:space="0" w:color="auto"/>
            </w:tcBorders>
            <w:shd w:val="clear" w:color="auto" w:fill="auto"/>
            <w:vAlign w:val="bottom"/>
            <w:hideMark/>
          </w:tcPr>
          <w:p w14:paraId="7391C0A0"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3997A4C0"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09981F83" w14:textId="77777777" w:rsidR="009D5BFB" w:rsidRPr="009D5BFB" w:rsidRDefault="009D5BFB" w:rsidP="00B812E3">
            <w:pPr>
              <w:rPr>
                <w:color w:val="000000"/>
                <w:szCs w:val="28"/>
              </w:rPr>
            </w:pPr>
            <w:r w:rsidRPr="009D5BFB">
              <w:rPr>
                <w:color w:val="000000"/>
                <w:szCs w:val="28"/>
              </w:rPr>
              <w:t>2.214</w:t>
            </w:r>
          </w:p>
        </w:tc>
        <w:tc>
          <w:tcPr>
            <w:tcW w:w="1546" w:type="dxa"/>
            <w:tcBorders>
              <w:top w:val="nil"/>
              <w:left w:val="nil"/>
              <w:bottom w:val="single" w:sz="4" w:space="0" w:color="auto"/>
              <w:right w:val="single" w:sz="4" w:space="0" w:color="auto"/>
            </w:tcBorders>
            <w:shd w:val="clear" w:color="auto" w:fill="auto"/>
            <w:vAlign w:val="bottom"/>
            <w:hideMark/>
          </w:tcPr>
          <w:p w14:paraId="2BFD9C30"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B5DAEBC" w14:textId="77777777" w:rsidR="009D5BFB" w:rsidRPr="009D5BFB" w:rsidRDefault="009D5BFB" w:rsidP="00B812E3">
            <w:pPr>
              <w:rPr>
                <w:color w:val="000000"/>
                <w:szCs w:val="28"/>
              </w:rPr>
            </w:pPr>
            <w:r w:rsidRPr="009D5BFB">
              <w:rPr>
                <w:color w:val="000000"/>
                <w:szCs w:val="28"/>
              </w:rPr>
              <w:t>0.00001003</w:t>
            </w:r>
          </w:p>
        </w:tc>
      </w:tr>
      <w:tr w:rsidR="009D5BFB" w:rsidRPr="009D5BFB" w14:paraId="6890276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856B716" w14:textId="77777777" w:rsidR="009D5BFB" w:rsidRPr="009D5BFB" w:rsidRDefault="009D5BFB" w:rsidP="00B812E3">
            <w:pPr>
              <w:rPr>
                <w:color w:val="000000"/>
                <w:szCs w:val="28"/>
              </w:rPr>
            </w:pPr>
            <w:r w:rsidRPr="009D5BFB">
              <w:rPr>
                <w:color w:val="000000"/>
                <w:szCs w:val="28"/>
              </w:rPr>
              <w:t>77:78</w:t>
            </w:r>
          </w:p>
        </w:tc>
        <w:tc>
          <w:tcPr>
            <w:tcW w:w="1616" w:type="dxa"/>
            <w:tcBorders>
              <w:top w:val="nil"/>
              <w:left w:val="nil"/>
              <w:bottom w:val="single" w:sz="4" w:space="0" w:color="auto"/>
              <w:right w:val="single" w:sz="4" w:space="0" w:color="auto"/>
            </w:tcBorders>
            <w:shd w:val="clear" w:color="auto" w:fill="auto"/>
            <w:vAlign w:val="bottom"/>
            <w:hideMark/>
          </w:tcPr>
          <w:p w14:paraId="21BA90E0" w14:textId="77777777" w:rsidR="009D5BFB" w:rsidRPr="009D5BFB" w:rsidRDefault="009D5BFB" w:rsidP="00B812E3">
            <w:pPr>
              <w:rPr>
                <w:color w:val="000000"/>
                <w:szCs w:val="28"/>
              </w:rPr>
            </w:pPr>
            <w:r w:rsidRPr="009D5BFB">
              <w:rPr>
                <w:color w:val="000000"/>
                <w:szCs w:val="28"/>
              </w:rPr>
              <w:t>31.17</w:t>
            </w:r>
          </w:p>
        </w:tc>
        <w:tc>
          <w:tcPr>
            <w:tcW w:w="1616" w:type="dxa"/>
            <w:tcBorders>
              <w:top w:val="nil"/>
              <w:left w:val="nil"/>
              <w:bottom w:val="single" w:sz="4" w:space="0" w:color="auto"/>
              <w:right w:val="single" w:sz="4" w:space="0" w:color="auto"/>
            </w:tcBorders>
            <w:shd w:val="clear" w:color="auto" w:fill="auto"/>
            <w:vAlign w:val="bottom"/>
            <w:hideMark/>
          </w:tcPr>
          <w:p w14:paraId="0D54989A" w14:textId="77777777" w:rsidR="009D5BFB" w:rsidRPr="009D5BFB" w:rsidRDefault="009D5BFB" w:rsidP="00B812E3">
            <w:pPr>
              <w:rPr>
                <w:color w:val="000000"/>
                <w:szCs w:val="28"/>
              </w:rPr>
            </w:pPr>
            <w:r w:rsidRPr="009D5BFB">
              <w:rPr>
                <w:color w:val="000000"/>
                <w:szCs w:val="28"/>
              </w:rPr>
              <w:t>31.17</w:t>
            </w:r>
          </w:p>
        </w:tc>
        <w:tc>
          <w:tcPr>
            <w:tcW w:w="1499" w:type="dxa"/>
            <w:tcBorders>
              <w:top w:val="nil"/>
              <w:left w:val="nil"/>
              <w:bottom w:val="single" w:sz="4" w:space="0" w:color="auto"/>
              <w:right w:val="single" w:sz="4" w:space="0" w:color="auto"/>
            </w:tcBorders>
            <w:shd w:val="clear" w:color="auto" w:fill="auto"/>
            <w:vAlign w:val="bottom"/>
            <w:hideMark/>
          </w:tcPr>
          <w:p w14:paraId="016EFA68" w14:textId="77777777" w:rsidR="009D5BFB" w:rsidRPr="009D5BFB" w:rsidRDefault="009D5BFB" w:rsidP="00B812E3">
            <w:pPr>
              <w:rPr>
                <w:color w:val="000000"/>
                <w:szCs w:val="28"/>
              </w:rPr>
            </w:pPr>
            <w:r w:rsidRPr="009D5BFB">
              <w:rPr>
                <w:color w:val="000000"/>
                <w:szCs w:val="28"/>
              </w:rPr>
              <w:t>114</w:t>
            </w:r>
          </w:p>
        </w:tc>
        <w:tc>
          <w:tcPr>
            <w:tcW w:w="1499" w:type="dxa"/>
            <w:tcBorders>
              <w:top w:val="nil"/>
              <w:left w:val="nil"/>
              <w:bottom w:val="single" w:sz="4" w:space="0" w:color="auto"/>
              <w:right w:val="single" w:sz="4" w:space="0" w:color="auto"/>
            </w:tcBorders>
            <w:shd w:val="clear" w:color="auto" w:fill="auto"/>
            <w:vAlign w:val="bottom"/>
            <w:hideMark/>
          </w:tcPr>
          <w:p w14:paraId="19890C93" w14:textId="77777777" w:rsidR="009D5BFB" w:rsidRPr="009D5BFB" w:rsidRDefault="009D5BFB" w:rsidP="00B812E3">
            <w:pPr>
              <w:rPr>
                <w:color w:val="000000"/>
                <w:szCs w:val="28"/>
              </w:rPr>
            </w:pPr>
            <w:r w:rsidRPr="009D5BFB">
              <w:rPr>
                <w:color w:val="000000"/>
                <w:szCs w:val="28"/>
              </w:rPr>
              <w:t>114</w:t>
            </w:r>
          </w:p>
        </w:tc>
        <w:tc>
          <w:tcPr>
            <w:tcW w:w="1662" w:type="dxa"/>
            <w:tcBorders>
              <w:top w:val="nil"/>
              <w:left w:val="nil"/>
              <w:bottom w:val="single" w:sz="4" w:space="0" w:color="auto"/>
              <w:right w:val="single" w:sz="4" w:space="0" w:color="auto"/>
            </w:tcBorders>
            <w:shd w:val="clear" w:color="auto" w:fill="auto"/>
            <w:vAlign w:val="bottom"/>
            <w:hideMark/>
          </w:tcPr>
          <w:p w14:paraId="39B41E00" w14:textId="77777777" w:rsidR="009D5BFB" w:rsidRPr="009D5BFB" w:rsidRDefault="009D5BFB" w:rsidP="00B812E3">
            <w:pPr>
              <w:rPr>
                <w:color w:val="000000"/>
                <w:szCs w:val="28"/>
              </w:rPr>
            </w:pPr>
            <w:r w:rsidRPr="009D5BFB">
              <w:rPr>
                <w:color w:val="000000"/>
                <w:szCs w:val="28"/>
              </w:rPr>
              <w:t>6.234</w:t>
            </w:r>
          </w:p>
        </w:tc>
        <w:tc>
          <w:tcPr>
            <w:tcW w:w="1546" w:type="dxa"/>
            <w:tcBorders>
              <w:top w:val="nil"/>
              <w:left w:val="nil"/>
              <w:bottom w:val="single" w:sz="4" w:space="0" w:color="auto"/>
              <w:right w:val="single" w:sz="4" w:space="0" w:color="auto"/>
            </w:tcBorders>
            <w:shd w:val="clear" w:color="auto" w:fill="auto"/>
            <w:vAlign w:val="bottom"/>
            <w:hideMark/>
          </w:tcPr>
          <w:p w14:paraId="4DEFA6A0"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DD82854" w14:textId="77777777" w:rsidR="009D5BFB" w:rsidRPr="009D5BFB" w:rsidRDefault="009D5BFB" w:rsidP="00B812E3">
            <w:pPr>
              <w:rPr>
                <w:color w:val="000000"/>
                <w:szCs w:val="28"/>
              </w:rPr>
            </w:pPr>
            <w:r w:rsidRPr="009D5BFB">
              <w:rPr>
                <w:color w:val="000000"/>
                <w:szCs w:val="28"/>
              </w:rPr>
              <w:t>0.00001736</w:t>
            </w:r>
          </w:p>
        </w:tc>
      </w:tr>
      <w:tr w:rsidR="009D5BFB" w:rsidRPr="009D5BFB" w14:paraId="740DF1F9"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D44BB96" w14:textId="77777777" w:rsidR="009D5BFB" w:rsidRPr="009D5BFB" w:rsidRDefault="009D5BFB" w:rsidP="00B812E3">
            <w:pPr>
              <w:rPr>
                <w:color w:val="000000"/>
                <w:szCs w:val="28"/>
              </w:rPr>
            </w:pPr>
            <w:r w:rsidRPr="009D5BFB">
              <w:rPr>
                <w:color w:val="000000"/>
                <w:szCs w:val="28"/>
              </w:rPr>
              <w:t>78:79</w:t>
            </w:r>
          </w:p>
        </w:tc>
        <w:tc>
          <w:tcPr>
            <w:tcW w:w="1616" w:type="dxa"/>
            <w:tcBorders>
              <w:top w:val="nil"/>
              <w:left w:val="nil"/>
              <w:bottom w:val="single" w:sz="4" w:space="0" w:color="auto"/>
              <w:right w:val="single" w:sz="4" w:space="0" w:color="auto"/>
            </w:tcBorders>
            <w:shd w:val="clear" w:color="auto" w:fill="auto"/>
            <w:vAlign w:val="bottom"/>
            <w:hideMark/>
          </w:tcPr>
          <w:p w14:paraId="50DD5E88" w14:textId="77777777" w:rsidR="009D5BFB" w:rsidRPr="009D5BFB" w:rsidRDefault="009D5BFB" w:rsidP="00B812E3">
            <w:pPr>
              <w:rPr>
                <w:color w:val="000000"/>
                <w:szCs w:val="28"/>
              </w:rPr>
            </w:pPr>
            <w:r w:rsidRPr="009D5BFB">
              <w:rPr>
                <w:color w:val="000000"/>
                <w:szCs w:val="28"/>
              </w:rPr>
              <w:t>25.96</w:t>
            </w:r>
          </w:p>
        </w:tc>
        <w:tc>
          <w:tcPr>
            <w:tcW w:w="1616" w:type="dxa"/>
            <w:tcBorders>
              <w:top w:val="nil"/>
              <w:left w:val="nil"/>
              <w:bottom w:val="single" w:sz="4" w:space="0" w:color="auto"/>
              <w:right w:val="single" w:sz="4" w:space="0" w:color="auto"/>
            </w:tcBorders>
            <w:shd w:val="clear" w:color="auto" w:fill="auto"/>
            <w:vAlign w:val="bottom"/>
            <w:hideMark/>
          </w:tcPr>
          <w:p w14:paraId="578056C1" w14:textId="77777777" w:rsidR="009D5BFB" w:rsidRPr="009D5BFB" w:rsidRDefault="009D5BFB" w:rsidP="00B812E3">
            <w:pPr>
              <w:rPr>
                <w:color w:val="000000"/>
                <w:szCs w:val="28"/>
              </w:rPr>
            </w:pPr>
            <w:r w:rsidRPr="009D5BFB">
              <w:rPr>
                <w:color w:val="000000"/>
                <w:szCs w:val="28"/>
              </w:rPr>
              <w:t>25.96</w:t>
            </w:r>
          </w:p>
        </w:tc>
        <w:tc>
          <w:tcPr>
            <w:tcW w:w="1499" w:type="dxa"/>
            <w:tcBorders>
              <w:top w:val="nil"/>
              <w:left w:val="nil"/>
              <w:bottom w:val="single" w:sz="4" w:space="0" w:color="auto"/>
              <w:right w:val="single" w:sz="4" w:space="0" w:color="auto"/>
            </w:tcBorders>
            <w:shd w:val="clear" w:color="auto" w:fill="auto"/>
            <w:vAlign w:val="bottom"/>
            <w:hideMark/>
          </w:tcPr>
          <w:p w14:paraId="718D11A9"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4BEB81A5"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24D97D85" w14:textId="77777777" w:rsidR="009D5BFB" w:rsidRPr="009D5BFB" w:rsidRDefault="009D5BFB" w:rsidP="00B812E3">
            <w:pPr>
              <w:rPr>
                <w:color w:val="000000"/>
                <w:szCs w:val="28"/>
              </w:rPr>
            </w:pPr>
            <w:r w:rsidRPr="009D5BFB">
              <w:rPr>
                <w:color w:val="000000"/>
                <w:szCs w:val="28"/>
              </w:rPr>
              <w:t>4.1536</w:t>
            </w:r>
          </w:p>
        </w:tc>
        <w:tc>
          <w:tcPr>
            <w:tcW w:w="1546" w:type="dxa"/>
            <w:tcBorders>
              <w:top w:val="nil"/>
              <w:left w:val="nil"/>
              <w:bottom w:val="single" w:sz="4" w:space="0" w:color="auto"/>
              <w:right w:val="single" w:sz="4" w:space="0" w:color="auto"/>
            </w:tcBorders>
            <w:shd w:val="clear" w:color="auto" w:fill="auto"/>
            <w:vAlign w:val="bottom"/>
            <w:hideMark/>
          </w:tcPr>
          <w:p w14:paraId="46B1245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4CC1352" w14:textId="77777777" w:rsidR="009D5BFB" w:rsidRPr="009D5BFB" w:rsidRDefault="009D5BFB" w:rsidP="00B812E3">
            <w:pPr>
              <w:rPr>
                <w:color w:val="000000"/>
                <w:szCs w:val="28"/>
              </w:rPr>
            </w:pPr>
            <w:r w:rsidRPr="009D5BFB">
              <w:rPr>
                <w:color w:val="000000"/>
                <w:szCs w:val="28"/>
              </w:rPr>
              <w:t>0.00001327</w:t>
            </w:r>
          </w:p>
        </w:tc>
      </w:tr>
      <w:tr w:rsidR="009D5BFB" w:rsidRPr="009D5BFB" w14:paraId="2B8A01C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608DEB5" w14:textId="77777777" w:rsidR="009D5BFB" w:rsidRPr="009D5BFB" w:rsidRDefault="009D5BFB" w:rsidP="00B812E3">
            <w:pPr>
              <w:rPr>
                <w:color w:val="000000"/>
                <w:szCs w:val="28"/>
              </w:rPr>
            </w:pPr>
            <w:r w:rsidRPr="009D5BFB">
              <w:rPr>
                <w:color w:val="000000"/>
                <w:szCs w:val="28"/>
              </w:rPr>
              <w:t>79:з43</w:t>
            </w:r>
          </w:p>
        </w:tc>
        <w:tc>
          <w:tcPr>
            <w:tcW w:w="1616" w:type="dxa"/>
            <w:tcBorders>
              <w:top w:val="nil"/>
              <w:left w:val="nil"/>
              <w:bottom w:val="single" w:sz="4" w:space="0" w:color="auto"/>
              <w:right w:val="single" w:sz="4" w:space="0" w:color="auto"/>
            </w:tcBorders>
            <w:shd w:val="clear" w:color="auto" w:fill="auto"/>
            <w:vAlign w:val="bottom"/>
            <w:hideMark/>
          </w:tcPr>
          <w:p w14:paraId="2D54AC55" w14:textId="77777777" w:rsidR="009D5BFB" w:rsidRPr="009D5BFB" w:rsidRDefault="009D5BFB" w:rsidP="00B812E3">
            <w:pPr>
              <w:rPr>
                <w:color w:val="000000"/>
                <w:szCs w:val="28"/>
              </w:rPr>
            </w:pPr>
            <w:r w:rsidRPr="009D5BFB">
              <w:rPr>
                <w:color w:val="000000"/>
                <w:szCs w:val="28"/>
              </w:rPr>
              <w:t>6.14</w:t>
            </w:r>
          </w:p>
        </w:tc>
        <w:tc>
          <w:tcPr>
            <w:tcW w:w="1616" w:type="dxa"/>
            <w:tcBorders>
              <w:top w:val="nil"/>
              <w:left w:val="nil"/>
              <w:bottom w:val="single" w:sz="4" w:space="0" w:color="auto"/>
              <w:right w:val="single" w:sz="4" w:space="0" w:color="auto"/>
            </w:tcBorders>
            <w:shd w:val="clear" w:color="auto" w:fill="auto"/>
            <w:vAlign w:val="bottom"/>
            <w:hideMark/>
          </w:tcPr>
          <w:p w14:paraId="246405E8" w14:textId="77777777" w:rsidR="009D5BFB" w:rsidRPr="009D5BFB" w:rsidRDefault="009D5BFB" w:rsidP="00B812E3">
            <w:pPr>
              <w:rPr>
                <w:color w:val="000000"/>
                <w:szCs w:val="28"/>
              </w:rPr>
            </w:pPr>
            <w:r w:rsidRPr="009D5BFB">
              <w:rPr>
                <w:color w:val="000000"/>
                <w:szCs w:val="28"/>
              </w:rPr>
              <w:t>6.14</w:t>
            </w:r>
          </w:p>
        </w:tc>
        <w:tc>
          <w:tcPr>
            <w:tcW w:w="1499" w:type="dxa"/>
            <w:tcBorders>
              <w:top w:val="nil"/>
              <w:left w:val="nil"/>
              <w:bottom w:val="single" w:sz="4" w:space="0" w:color="auto"/>
              <w:right w:val="single" w:sz="4" w:space="0" w:color="auto"/>
            </w:tcBorders>
            <w:shd w:val="clear" w:color="auto" w:fill="auto"/>
            <w:vAlign w:val="bottom"/>
            <w:hideMark/>
          </w:tcPr>
          <w:p w14:paraId="2C4364A2"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30785C0A"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146FC686" w14:textId="77777777" w:rsidR="009D5BFB" w:rsidRPr="009D5BFB" w:rsidRDefault="009D5BFB" w:rsidP="00B812E3">
            <w:pPr>
              <w:rPr>
                <w:color w:val="000000"/>
                <w:szCs w:val="28"/>
              </w:rPr>
            </w:pPr>
            <w:r w:rsidRPr="009D5BFB">
              <w:rPr>
                <w:color w:val="000000"/>
                <w:szCs w:val="28"/>
              </w:rPr>
              <w:t>0.9824</w:t>
            </w:r>
          </w:p>
        </w:tc>
        <w:tc>
          <w:tcPr>
            <w:tcW w:w="1546" w:type="dxa"/>
            <w:tcBorders>
              <w:top w:val="nil"/>
              <w:left w:val="nil"/>
              <w:bottom w:val="single" w:sz="4" w:space="0" w:color="auto"/>
              <w:right w:val="single" w:sz="4" w:space="0" w:color="auto"/>
            </w:tcBorders>
            <w:shd w:val="clear" w:color="auto" w:fill="auto"/>
            <w:vAlign w:val="bottom"/>
            <w:hideMark/>
          </w:tcPr>
          <w:p w14:paraId="1F1FC2D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081B859" w14:textId="77777777" w:rsidR="009D5BFB" w:rsidRPr="009D5BFB" w:rsidRDefault="009D5BFB" w:rsidP="00B812E3">
            <w:pPr>
              <w:rPr>
                <w:color w:val="000000"/>
                <w:szCs w:val="28"/>
              </w:rPr>
            </w:pPr>
            <w:r w:rsidRPr="009D5BFB">
              <w:rPr>
                <w:color w:val="000000"/>
                <w:szCs w:val="28"/>
              </w:rPr>
              <w:t>0.00000314</w:t>
            </w:r>
          </w:p>
        </w:tc>
      </w:tr>
      <w:tr w:rsidR="009D5BFB" w:rsidRPr="009D5BFB" w14:paraId="44478DC0"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873FCA6" w14:textId="77777777" w:rsidR="009D5BFB" w:rsidRPr="009D5BFB" w:rsidRDefault="009D5BFB" w:rsidP="00B812E3">
            <w:pPr>
              <w:rPr>
                <w:color w:val="000000"/>
                <w:szCs w:val="28"/>
              </w:rPr>
            </w:pPr>
            <w:r w:rsidRPr="009D5BFB">
              <w:rPr>
                <w:color w:val="000000"/>
                <w:szCs w:val="28"/>
              </w:rPr>
              <w:t>з43:№2а</w:t>
            </w:r>
          </w:p>
        </w:tc>
        <w:tc>
          <w:tcPr>
            <w:tcW w:w="1616" w:type="dxa"/>
            <w:tcBorders>
              <w:top w:val="nil"/>
              <w:left w:val="nil"/>
              <w:bottom w:val="single" w:sz="4" w:space="0" w:color="auto"/>
              <w:right w:val="single" w:sz="4" w:space="0" w:color="auto"/>
            </w:tcBorders>
            <w:shd w:val="clear" w:color="auto" w:fill="auto"/>
            <w:vAlign w:val="bottom"/>
            <w:hideMark/>
          </w:tcPr>
          <w:p w14:paraId="44B04AB7" w14:textId="77777777" w:rsidR="009D5BFB" w:rsidRPr="009D5BFB" w:rsidRDefault="009D5BFB" w:rsidP="00B812E3">
            <w:pPr>
              <w:rPr>
                <w:color w:val="000000"/>
                <w:szCs w:val="28"/>
              </w:rPr>
            </w:pPr>
            <w:r w:rsidRPr="009D5BFB">
              <w:rPr>
                <w:color w:val="000000"/>
                <w:szCs w:val="28"/>
              </w:rPr>
              <w:t>5.79</w:t>
            </w:r>
          </w:p>
        </w:tc>
        <w:tc>
          <w:tcPr>
            <w:tcW w:w="1616" w:type="dxa"/>
            <w:tcBorders>
              <w:top w:val="nil"/>
              <w:left w:val="nil"/>
              <w:bottom w:val="single" w:sz="4" w:space="0" w:color="auto"/>
              <w:right w:val="single" w:sz="4" w:space="0" w:color="auto"/>
            </w:tcBorders>
            <w:shd w:val="clear" w:color="auto" w:fill="auto"/>
            <w:vAlign w:val="bottom"/>
            <w:hideMark/>
          </w:tcPr>
          <w:p w14:paraId="3A2F233A" w14:textId="77777777" w:rsidR="009D5BFB" w:rsidRPr="009D5BFB" w:rsidRDefault="009D5BFB" w:rsidP="00B812E3">
            <w:pPr>
              <w:rPr>
                <w:color w:val="000000"/>
                <w:szCs w:val="28"/>
              </w:rPr>
            </w:pPr>
            <w:r w:rsidRPr="009D5BFB">
              <w:rPr>
                <w:color w:val="000000"/>
                <w:szCs w:val="28"/>
              </w:rPr>
              <w:t>5.79</w:t>
            </w:r>
          </w:p>
        </w:tc>
        <w:tc>
          <w:tcPr>
            <w:tcW w:w="1499" w:type="dxa"/>
            <w:tcBorders>
              <w:top w:val="nil"/>
              <w:left w:val="nil"/>
              <w:bottom w:val="single" w:sz="4" w:space="0" w:color="auto"/>
              <w:right w:val="single" w:sz="4" w:space="0" w:color="auto"/>
            </w:tcBorders>
            <w:shd w:val="clear" w:color="auto" w:fill="auto"/>
            <w:vAlign w:val="bottom"/>
            <w:hideMark/>
          </w:tcPr>
          <w:p w14:paraId="3D672C41"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3A199EB1"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03E9C76B" w14:textId="77777777" w:rsidR="009D5BFB" w:rsidRPr="009D5BFB" w:rsidRDefault="009D5BFB" w:rsidP="00B812E3">
            <w:pPr>
              <w:rPr>
                <w:color w:val="000000"/>
                <w:szCs w:val="28"/>
              </w:rPr>
            </w:pPr>
            <w:r w:rsidRPr="009D5BFB">
              <w:rPr>
                <w:color w:val="000000"/>
                <w:szCs w:val="28"/>
              </w:rPr>
              <w:t>0.9264</w:t>
            </w:r>
          </w:p>
        </w:tc>
        <w:tc>
          <w:tcPr>
            <w:tcW w:w="1546" w:type="dxa"/>
            <w:tcBorders>
              <w:top w:val="nil"/>
              <w:left w:val="nil"/>
              <w:bottom w:val="single" w:sz="4" w:space="0" w:color="auto"/>
              <w:right w:val="single" w:sz="4" w:space="0" w:color="auto"/>
            </w:tcBorders>
            <w:shd w:val="clear" w:color="auto" w:fill="auto"/>
            <w:vAlign w:val="bottom"/>
            <w:hideMark/>
          </w:tcPr>
          <w:p w14:paraId="3A94028D"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B32BB48" w14:textId="77777777" w:rsidR="009D5BFB" w:rsidRPr="009D5BFB" w:rsidRDefault="009D5BFB" w:rsidP="00B812E3">
            <w:pPr>
              <w:rPr>
                <w:color w:val="000000"/>
                <w:szCs w:val="28"/>
              </w:rPr>
            </w:pPr>
            <w:r w:rsidRPr="009D5BFB">
              <w:rPr>
                <w:color w:val="000000"/>
                <w:szCs w:val="28"/>
              </w:rPr>
              <w:t>0.00000296</w:t>
            </w:r>
          </w:p>
        </w:tc>
      </w:tr>
      <w:tr w:rsidR="009D5BFB" w:rsidRPr="009D5BFB" w14:paraId="7BBA03C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815DB5D" w14:textId="77777777" w:rsidR="009D5BFB" w:rsidRPr="009D5BFB" w:rsidRDefault="009D5BFB" w:rsidP="00B812E3">
            <w:pPr>
              <w:rPr>
                <w:color w:val="000000"/>
                <w:szCs w:val="28"/>
              </w:rPr>
            </w:pPr>
            <w:r w:rsidRPr="009D5BFB">
              <w:rPr>
                <w:color w:val="000000"/>
                <w:szCs w:val="28"/>
              </w:rPr>
              <w:t>78:80</w:t>
            </w:r>
          </w:p>
        </w:tc>
        <w:tc>
          <w:tcPr>
            <w:tcW w:w="1616" w:type="dxa"/>
            <w:tcBorders>
              <w:top w:val="nil"/>
              <w:left w:val="nil"/>
              <w:bottom w:val="single" w:sz="4" w:space="0" w:color="auto"/>
              <w:right w:val="single" w:sz="4" w:space="0" w:color="auto"/>
            </w:tcBorders>
            <w:shd w:val="clear" w:color="auto" w:fill="auto"/>
            <w:vAlign w:val="bottom"/>
            <w:hideMark/>
          </w:tcPr>
          <w:p w14:paraId="498D45BE" w14:textId="77777777" w:rsidR="009D5BFB" w:rsidRPr="009D5BFB" w:rsidRDefault="009D5BFB" w:rsidP="00B812E3">
            <w:pPr>
              <w:rPr>
                <w:color w:val="000000"/>
                <w:szCs w:val="28"/>
              </w:rPr>
            </w:pPr>
            <w:r w:rsidRPr="009D5BFB">
              <w:rPr>
                <w:color w:val="000000"/>
                <w:szCs w:val="28"/>
              </w:rPr>
              <w:t>17.14</w:t>
            </w:r>
          </w:p>
        </w:tc>
        <w:tc>
          <w:tcPr>
            <w:tcW w:w="1616" w:type="dxa"/>
            <w:tcBorders>
              <w:top w:val="nil"/>
              <w:left w:val="nil"/>
              <w:bottom w:val="single" w:sz="4" w:space="0" w:color="auto"/>
              <w:right w:val="single" w:sz="4" w:space="0" w:color="auto"/>
            </w:tcBorders>
            <w:shd w:val="clear" w:color="auto" w:fill="auto"/>
            <w:vAlign w:val="bottom"/>
            <w:hideMark/>
          </w:tcPr>
          <w:p w14:paraId="4BB96463" w14:textId="77777777" w:rsidR="009D5BFB" w:rsidRPr="009D5BFB" w:rsidRDefault="009D5BFB" w:rsidP="00B812E3">
            <w:pPr>
              <w:rPr>
                <w:color w:val="000000"/>
                <w:szCs w:val="28"/>
              </w:rPr>
            </w:pPr>
            <w:r w:rsidRPr="009D5BFB">
              <w:rPr>
                <w:color w:val="000000"/>
                <w:szCs w:val="28"/>
              </w:rPr>
              <w:t>17.14</w:t>
            </w:r>
          </w:p>
        </w:tc>
        <w:tc>
          <w:tcPr>
            <w:tcW w:w="1499" w:type="dxa"/>
            <w:tcBorders>
              <w:top w:val="nil"/>
              <w:left w:val="nil"/>
              <w:bottom w:val="single" w:sz="4" w:space="0" w:color="auto"/>
              <w:right w:val="single" w:sz="4" w:space="0" w:color="auto"/>
            </w:tcBorders>
            <w:shd w:val="clear" w:color="auto" w:fill="auto"/>
            <w:vAlign w:val="bottom"/>
            <w:hideMark/>
          </w:tcPr>
          <w:p w14:paraId="224D060E"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7FEE03A0"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690E0855" w14:textId="77777777" w:rsidR="009D5BFB" w:rsidRPr="009D5BFB" w:rsidRDefault="009D5BFB" w:rsidP="00B812E3">
            <w:pPr>
              <w:rPr>
                <w:color w:val="000000"/>
                <w:szCs w:val="28"/>
              </w:rPr>
            </w:pPr>
            <w:r w:rsidRPr="009D5BFB">
              <w:rPr>
                <w:color w:val="000000"/>
                <w:szCs w:val="28"/>
              </w:rPr>
              <w:t>2.7424</w:t>
            </w:r>
          </w:p>
        </w:tc>
        <w:tc>
          <w:tcPr>
            <w:tcW w:w="1546" w:type="dxa"/>
            <w:tcBorders>
              <w:top w:val="nil"/>
              <w:left w:val="nil"/>
              <w:bottom w:val="single" w:sz="4" w:space="0" w:color="auto"/>
              <w:right w:val="single" w:sz="4" w:space="0" w:color="auto"/>
            </w:tcBorders>
            <w:shd w:val="clear" w:color="auto" w:fill="auto"/>
            <w:vAlign w:val="bottom"/>
            <w:hideMark/>
          </w:tcPr>
          <w:p w14:paraId="5A62A4C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55868D2" w14:textId="77777777" w:rsidR="009D5BFB" w:rsidRPr="009D5BFB" w:rsidRDefault="009D5BFB" w:rsidP="00B812E3">
            <w:pPr>
              <w:rPr>
                <w:color w:val="000000"/>
                <w:szCs w:val="28"/>
              </w:rPr>
            </w:pPr>
            <w:r w:rsidRPr="009D5BFB">
              <w:rPr>
                <w:color w:val="000000"/>
                <w:szCs w:val="28"/>
              </w:rPr>
              <w:t>0.00000877</w:t>
            </w:r>
          </w:p>
        </w:tc>
      </w:tr>
      <w:tr w:rsidR="009D5BFB" w:rsidRPr="009D5BFB" w14:paraId="5916130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A309C33" w14:textId="77777777" w:rsidR="009D5BFB" w:rsidRPr="009D5BFB" w:rsidRDefault="009D5BFB" w:rsidP="00B812E3">
            <w:pPr>
              <w:rPr>
                <w:color w:val="000000"/>
                <w:szCs w:val="28"/>
              </w:rPr>
            </w:pPr>
            <w:r w:rsidRPr="009D5BFB">
              <w:rPr>
                <w:color w:val="000000"/>
                <w:szCs w:val="28"/>
              </w:rPr>
              <w:t>80:з44</w:t>
            </w:r>
          </w:p>
        </w:tc>
        <w:tc>
          <w:tcPr>
            <w:tcW w:w="1616" w:type="dxa"/>
            <w:tcBorders>
              <w:top w:val="nil"/>
              <w:left w:val="nil"/>
              <w:bottom w:val="single" w:sz="4" w:space="0" w:color="auto"/>
              <w:right w:val="single" w:sz="4" w:space="0" w:color="auto"/>
            </w:tcBorders>
            <w:shd w:val="clear" w:color="auto" w:fill="auto"/>
            <w:vAlign w:val="bottom"/>
            <w:hideMark/>
          </w:tcPr>
          <w:p w14:paraId="25E52A5E" w14:textId="77777777" w:rsidR="009D5BFB" w:rsidRPr="009D5BFB" w:rsidRDefault="009D5BFB" w:rsidP="00B812E3">
            <w:pPr>
              <w:rPr>
                <w:color w:val="000000"/>
                <w:szCs w:val="28"/>
              </w:rPr>
            </w:pPr>
            <w:r w:rsidRPr="009D5BFB">
              <w:rPr>
                <w:color w:val="000000"/>
                <w:szCs w:val="28"/>
              </w:rPr>
              <w:t>3.58</w:t>
            </w:r>
          </w:p>
        </w:tc>
        <w:tc>
          <w:tcPr>
            <w:tcW w:w="1616" w:type="dxa"/>
            <w:tcBorders>
              <w:top w:val="nil"/>
              <w:left w:val="nil"/>
              <w:bottom w:val="single" w:sz="4" w:space="0" w:color="auto"/>
              <w:right w:val="single" w:sz="4" w:space="0" w:color="auto"/>
            </w:tcBorders>
            <w:shd w:val="clear" w:color="auto" w:fill="auto"/>
            <w:vAlign w:val="bottom"/>
            <w:hideMark/>
          </w:tcPr>
          <w:p w14:paraId="639729D2" w14:textId="77777777" w:rsidR="009D5BFB" w:rsidRPr="009D5BFB" w:rsidRDefault="009D5BFB" w:rsidP="00B812E3">
            <w:pPr>
              <w:rPr>
                <w:color w:val="000000"/>
                <w:szCs w:val="28"/>
              </w:rPr>
            </w:pPr>
            <w:r w:rsidRPr="009D5BFB">
              <w:rPr>
                <w:color w:val="000000"/>
                <w:szCs w:val="28"/>
              </w:rPr>
              <w:t>3.58</w:t>
            </w:r>
          </w:p>
        </w:tc>
        <w:tc>
          <w:tcPr>
            <w:tcW w:w="1499" w:type="dxa"/>
            <w:tcBorders>
              <w:top w:val="nil"/>
              <w:left w:val="nil"/>
              <w:bottom w:val="single" w:sz="4" w:space="0" w:color="auto"/>
              <w:right w:val="single" w:sz="4" w:space="0" w:color="auto"/>
            </w:tcBorders>
            <w:shd w:val="clear" w:color="auto" w:fill="auto"/>
            <w:vAlign w:val="bottom"/>
            <w:hideMark/>
          </w:tcPr>
          <w:p w14:paraId="392C36AE"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703A7F6F"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0F37B771" w14:textId="77777777" w:rsidR="009D5BFB" w:rsidRPr="009D5BFB" w:rsidRDefault="009D5BFB" w:rsidP="00B812E3">
            <w:pPr>
              <w:rPr>
                <w:color w:val="000000"/>
                <w:szCs w:val="28"/>
              </w:rPr>
            </w:pPr>
            <w:r w:rsidRPr="009D5BFB">
              <w:rPr>
                <w:color w:val="000000"/>
                <w:szCs w:val="28"/>
              </w:rPr>
              <w:t>0.358</w:t>
            </w:r>
          </w:p>
        </w:tc>
        <w:tc>
          <w:tcPr>
            <w:tcW w:w="1546" w:type="dxa"/>
            <w:tcBorders>
              <w:top w:val="nil"/>
              <w:left w:val="nil"/>
              <w:bottom w:val="single" w:sz="4" w:space="0" w:color="auto"/>
              <w:right w:val="single" w:sz="4" w:space="0" w:color="auto"/>
            </w:tcBorders>
            <w:shd w:val="clear" w:color="auto" w:fill="auto"/>
            <w:vAlign w:val="bottom"/>
            <w:hideMark/>
          </w:tcPr>
          <w:p w14:paraId="6785361A"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C796B4B" w14:textId="77777777" w:rsidR="009D5BFB" w:rsidRPr="009D5BFB" w:rsidRDefault="009D5BFB" w:rsidP="00B812E3">
            <w:pPr>
              <w:rPr>
                <w:color w:val="000000"/>
                <w:szCs w:val="28"/>
              </w:rPr>
            </w:pPr>
            <w:r w:rsidRPr="009D5BFB">
              <w:rPr>
                <w:color w:val="000000"/>
                <w:szCs w:val="28"/>
              </w:rPr>
              <w:t>0.00000162</w:t>
            </w:r>
          </w:p>
        </w:tc>
      </w:tr>
      <w:tr w:rsidR="009D5BFB" w:rsidRPr="009D5BFB" w14:paraId="7A2CFD6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EE409D2" w14:textId="77777777" w:rsidR="009D5BFB" w:rsidRPr="009D5BFB" w:rsidRDefault="009D5BFB" w:rsidP="00B812E3">
            <w:pPr>
              <w:rPr>
                <w:color w:val="000000"/>
                <w:szCs w:val="28"/>
              </w:rPr>
            </w:pPr>
            <w:r w:rsidRPr="009D5BFB">
              <w:rPr>
                <w:color w:val="000000"/>
                <w:szCs w:val="28"/>
              </w:rPr>
              <w:t>з44:№22а</w:t>
            </w:r>
          </w:p>
        </w:tc>
        <w:tc>
          <w:tcPr>
            <w:tcW w:w="1616" w:type="dxa"/>
            <w:tcBorders>
              <w:top w:val="nil"/>
              <w:left w:val="nil"/>
              <w:bottom w:val="single" w:sz="4" w:space="0" w:color="auto"/>
              <w:right w:val="single" w:sz="4" w:space="0" w:color="auto"/>
            </w:tcBorders>
            <w:shd w:val="clear" w:color="auto" w:fill="auto"/>
            <w:vAlign w:val="bottom"/>
            <w:hideMark/>
          </w:tcPr>
          <w:p w14:paraId="4D598BD0" w14:textId="77777777" w:rsidR="009D5BFB" w:rsidRPr="009D5BFB" w:rsidRDefault="009D5BFB" w:rsidP="00B812E3">
            <w:pPr>
              <w:rPr>
                <w:color w:val="000000"/>
                <w:szCs w:val="28"/>
              </w:rPr>
            </w:pPr>
            <w:r w:rsidRPr="009D5BFB">
              <w:rPr>
                <w:color w:val="000000"/>
                <w:szCs w:val="28"/>
              </w:rPr>
              <w:t>3.92</w:t>
            </w:r>
          </w:p>
        </w:tc>
        <w:tc>
          <w:tcPr>
            <w:tcW w:w="1616" w:type="dxa"/>
            <w:tcBorders>
              <w:top w:val="nil"/>
              <w:left w:val="nil"/>
              <w:bottom w:val="single" w:sz="4" w:space="0" w:color="auto"/>
              <w:right w:val="single" w:sz="4" w:space="0" w:color="auto"/>
            </w:tcBorders>
            <w:shd w:val="clear" w:color="auto" w:fill="auto"/>
            <w:vAlign w:val="bottom"/>
            <w:hideMark/>
          </w:tcPr>
          <w:p w14:paraId="7F55922F" w14:textId="77777777" w:rsidR="009D5BFB" w:rsidRPr="009D5BFB" w:rsidRDefault="009D5BFB" w:rsidP="00B812E3">
            <w:pPr>
              <w:rPr>
                <w:color w:val="000000"/>
                <w:szCs w:val="28"/>
              </w:rPr>
            </w:pPr>
            <w:r w:rsidRPr="009D5BFB">
              <w:rPr>
                <w:color w:val="000000"/>
                <w:szCs w:val="28"/>
              </w:rPr>
              <w:t>3.92</w:t>
            </w:r>
          </w:p>
        </w:tc>
        <w:tc>
          <w:tcPr>
            <w:tcW w:w="1499" w:type="dxa"/>
            <w:tcBorders>
              <w:top w:val="nil"/>
              <w:left w:val="nil"/>
              <w:bottom w:val="single" w:sz="4" w:space="0" w:color="auto"/>
              <w:right w:val="single" w:sz="4" w:space="0" w:color="auto"/>
            </w:tcBorders>
            <w:shd w:val="clear" w:color="auto" w:fill="auto"/>
            <w:vAlign w:val="bottom"/>
            <w:hideMark/>
          </w:tcPr>
          <w:p w14:paraId="10D61D4C"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012EA8C8"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760DAEA9" w14:textId="77777777" w:rsidR="009D5BFB" w:rsidRPr="009D5BFB" w:rsidRDefault="009D5BFB" w:rsidP="00B812E3">
            <w:pPr>
              <w:rPr>
                <w:color w:val="000000"/>
                <w:szCs w:val="28"/>
              </w:rPr>
            </w:pPr>
            <w:r w:rsidRPr="009D5BFB">
              <w:rPr>
                <w:color w:val="000000"/>
                <w:szCs w:val="28"/>
              </w:rPr>
              <w:t>0.392</w:t>
            </w:r>
          </w:p>
        </w:tc>
        <w:tc>
          <w:tcPr>
            <w:tcW w:w="1546" w:type="dxa"/>
            <w:tcBorders>
              <w:top w:val="nil"/>
              <w:left w:val="nil"/>
              <w:bottom w:val="single" w:sz="4" w:space="0" w:color="auto"/>
              <w:right w:val="single" w:sz="4" w:space="0" w:color="auto"/>
            </w:tcBorders>
            <w:shd w:val="clear" w:color="auto" w:fill="auto"/>
            <w:vAlign w:val="bottom"/>
            <w:hideMark/>
          </w:tcPr>
          <w:p w14:paraId="05F2777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1DDEF2A" w14:textId="77777777" w:rsidR="009D5BFB" w:rsidRPr="009D5BFB" w:rsidRDefault="009D5BFB" w:rsidP="00B812E3">
            <w:pPr>
              <w:rPr>
                <w:color w:val="000000"/>
                <w:szCs w:val="28"/>
              </w:rPr>
            </w:pPr>
            <w:r w:rsidRPr="009D5BFB">
              <w:rPr>
                <w:color w:val="000000"/>
                <w:szCs w:val="28"/>
              </w:rPr>
              <w:t>0.00000178</w:t>
            </w:r>
          </w:p>
        </w:tc>
      </w:tr>
      <w:tr w:rsidR="009D5BFB" w:rsidRPr="009D5BFB" w14:paraId="19DB8AE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B02BF93" w14:textId="77777777" w:rsidR="009D5BFB" w:rsidRPr="009D5BFB" w:rsidRDefault="009D5BFB" w:rsidP="00B812E3">
            <w:pPr>
              <w:rPr>
                <w:color w:val="000000"/>
                <w:szCs w:val="28"/>
              </w:rPr>
            </w:pPr>
            <w:r w:rsidRPr="009D5BFB">
              <w:rPr>
                <w:color w:val="000000"/>
                <w:szCs w:val="28"/>
              </w:rPr>
              <w:t>80:№2б</w:t>
            </w:r>
          </w:p>
        </w:tc>
        <w:tc>
          <w:tcPr>
            <w:tcW w:w="1616" w:type="dxa"/>
            <w:tcBorders>
              <w:top w:val="nil"/>
              <w:left w:val="nil"/>
              <w:bottom w:val="single" w:sz="4" w:space="0" w:color="auto"/>
              <w:right w:val="single" w:sz="4" w:space="0" w:color="auto"/>
            </w:tcBorders>
            <w:shd w:val="clear" w:color="auto" w:fill="auto"/>
            <w:vAlign w:val="bottom"/>
            <w:hideMark/>
          </w:tcPr>
          <w:p w14:paraId="237C2BD1" w14:textId="77777777" w:rsidR="009D5BFB" w:rsidRPr="009D5BFB" w:rsidRDefault="009D5BFB" w:rsidP="00B812E3">
            <w:pPr>
              <w:rPr>
                <w:color w:val="000000"/>
                <w:szCs w:val="28"/>
              </w:rPr>
            </w:pPr>
            <w:r w:rsidRPr="009D5BFB">
              <w:rPr>
                <w:color w:val="000000"/>
                <w:szCs w:val="28"/>
              </w:rPr>
              <w:t>50.22</w:t>
            </w:r>
          </w:p>
        </w:tc>
        <w:tc>
          <w:tcPr>
            <w:tcW w:w="1616" w:type="dxa"/>
            <w:tcBorders>
              <w:top w:val="nil"/>
              <w:left w:val="nil"/>
              <w:bottom w:val="single" w:sz="4" w:space="0" w:color="auto"/>
              <w:right w:val="single" w:sz="4" w:space="0" w:color="auto"/>
            </w:tcBorders>
            <w:shd w:val="clear" w:color="auto" w:fill="auto"/>
            <w:vAlign w:val="bottom"/>
            <w:hideMark/>
          </w:tcPr>
          <w:p w14:paraId="6DA9BA5A" w14:textId="77777777" w:rsidR="009D5BFB" w:rsidRPr="009D5BFB" w:rsidRDefault="009D5BFB" w:rsidP="00B812E3">
            <w:pPr>
              <w:rPr>
                <w:color w:val="000000"/>
                <w:szCs w:val="28"/>
              </w:rPr>
            </w:pPr>
            <w:r w:rsidRPr="009D5BFB">
              <w:rPr>
                <w:color w:val="000000"/>
                <w:szCs w:val="28"/>
              </w:rPr>
              <w:t>50.22</w:t>
            </w:r>
          </w:p>
        </w:tc>
        <w:tc>
          <w:tcPr>
            <w:tcW w:w="1499" w:type="dxa"/>
            <w:tcBorders>
              <w:top w:val="nil"/>
              <w:left w:val="nil"/>
              <w:bottom w:val="single" w:sz="4" w:space="0" w:color="auto"/>
              <w:right w:val="single" w:sz="4" w:space="0" w:color="auto"/>
            </w:tcBorders>
            <w:shd w:val="clear" w:color="auto" w:fill="auto"/>
            <w:vAlign w:val="bottom"/>
            <w:hideMark/>
          </w:tcPr>
          <w:p w14:paraId="235F0F33" w14:textId="77777777" w:rsidR="009D5BFB" w:rsidRPr="009D5BFB" w:rsidRDefault="009D5BFB" w:rsidP="00B812E3">
            <w:pPr>
              <w:rPr>
                <w:color w:val="000000"/>
                <w:szCs w:val="28"/>
              </w:rPr>
            </w:pPr>
            <w:r w:rsidRPr="009D5BFB">
              <w:rPr>
                <w:color w:val="000000"/>
                <w:szCs w:val="28"/>
              </w:rPr>
              <w:t>76</w:t>
            </w:r>
          </w:p>
        </w:tc>
        <w:tc>
          <w:tcPr>
            <w:tcW w:w="1499" w:type="dxa"/>
            <w:tcBorders>
              <w:top w:val="nil"/>
              <w:left w:val="nil"/>
              <w:bottom w:val="single" w:sz="4" w:space="0" w:color="auto"/>
              <w:right w:val="single" w:sz="4" w:space="0" w:color="auto"/>
            </w:tcBorders>
            <w:shd w:val="clear" w:color="auto" w:fill="auto"/>
            <w:vAlign w:val="bottom"/>
            <w:hideMark/>
          </w:tcPr>
          <w:p w14:paraId="10D6DECA" w14:textId="77777777" w:rsidR="009D5BFB" w:rsidRPr="009D5BFB" w:rsidRDefault="009D5BFB" w:rsidP="00B812E3">
            <w:pPr>
              <w:rPr>
                <w:color w:val="000000"/>
                <w:szCs w:val="28"/>
              </w:rPr>
            </w:pPr>
            <w:r w:rsidRPr="009D5BFB">
              <w:rPr>
                <w:color w:val="000000"/>
                <w:szCs w:val="28"/>
              </w:rPr>
              <w:t>76</w:t>
            </w:r>
          </w:p>
        </w:tc>
        <w:tc>
          <w:tcPr>
            <w:tcW w:w="1662" w:type="dxa"/>
            <w:tcBorders>
              <w:top w:val="nil"/>
              <w:left w:val="nil"/>
              <w:bottom w:val="single" w:sz="4" w:space="0" w:color="auto"/>
              <w:right w:val="single" w:sz="4" w:space="0" w:color="auto"/>
            </w:tcBorders>
            <w:shd w:val="clear" w:color="auto" w:fill="auto"/>
            <w:vAlign w:val="bottom"/>
            <w:hideMark/>
          </w:tcPr>
          <w:p w14:paraId="1E2D94E5" w14:textId="77777777" w:rsidR="009D5BFB" w:rsidRPr="009D5BFB" w:rsidRDefault="009D5BFB" w:rsidP="00B812E3">
            <w:pPr>
              <w:rPr>
                <w:color w:val="000000"/>
                <w:szCs w:val="28"/>
              </w:rPr>
            </w:pPr>
            <w:r w:rsidRPr="009D5BFB">
              <w:rPr>
                <w:color w:val="000000"/>
                <w:szCs w:val="28"/>
              </w:rPr>
              <w:t>7.0308</w:t>
            </w:r>
          </w:p>
        </w:tc>
        <w:tc>
          <w:tcPr>
            <w:tcW w:w="1546" w:type="dxa"/>
            <w:tcBorders>
              <w:top w:val="nil"/>
              <w:left w:val="nil"/>
              <w:bottom w:val="single" w:sz="4" w:space="0" w:color="auto"/>
              <w:right w:val="single" w:sz="4" w:space="0" w:color="auto"/>
            </w:tcBorders>
            <w:shd w:val="clear" w:color="auto" w:fill="auto"/>
            <w:vAlign w:val="bottom"/>
            <w:hideMark/>
          </w:tcPr>
          <w:p w14:paraId="55B5E0C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D7DB027" w14:textId="77777777" w:rsidR="009D5BFB" w:rsidRPr="009D5BFB" w:rsidRDefault="009D5BFB" w:rsidP="00B812E3">
            <w:pPr>
              <w:rPr>
                <w:color w:val="000000"/>
                <w:szCs w:val="28"/>
              </w:rPr>
            </w:pPr>
            <w:r w:rsidRPr="009D5BFB">
              <w:rPr>
                <w:color w:val="000000"/>
                <w:szCs w:val="28"/>
              </w:rPr>
              <w:t>0.00002447</w:t>
            </w:r>
          </w:p>
        </w:tc>
      </w:tr>
      <w:tr w:rsidR="009D5BFB" w:rsidRPr="009D5BFB" w14:paraId="7BB19D39"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66DA03C" w14:textId="77777777" w:rsidR="009D5BFB" w:rsidRPr="009D5BFB" w:rsidRDefault="009D5BFB" w:rsidP="00B812E3">
            <w:pPr>
              <w:rPr>
                <w:color w:val="000000"/>
                <w:szCs w:val="28"/>
              </w:rPr>
            </w:pPr>
            <w:r w:rsidRPr="009D5BFB">
              <w:rPr>
                <w:color w:val="000000"/>
                <w:szCs w:val="28"/>
              </w:rPr>
              <w:t>76:76а</w:t>
            </w:r>
          </w:p>
        </w:tc>
        <w:tc>
          <w:tcPr>
            <w:tcW w:w="1616" w:type="dxa"/>
            <w:tcBorders>
              <w:top w:val="nil"/>
              <w:left w:val="nil"/>
              <w:bottom w:val="single" w:sz="4" w:space="0" w:color="auto"/>
              <w:right w:val="single" w:sz="4" w:space="0" w:color="auto"/>
            </w:tcBorders>
            <w:shd w:val="clear" w:color="auto" w:fill="auto"/>
            <w:vAlign w:val="bottom"/>
            <w:hideMark/>
          </w:tcPr>
          <w:p w14:paraId="06A8D420" w14:textId="77777777" w:rsidR="009D5BFB" w:rsidRPr="009D5BFB" w:rsidRDefault="009D5BFB" w:rsidP="00B812E3">
            <w:pPr>
              <w:rPr>
                <w:color w:val="000000"/>
                <w:szCs w:val="28"/>
              </w:rPr>
            </w:pPr>
            <w:r w:rsidRPr="009D5BFB">
              <w:rPr>
                <w:color w:val="000000"/>
                <w:szCs w:val="28"/>
              </w:rPr>
              <w:t>62.22</w:t>
            </w:r>
          </w:p>
        </w:tc>
        <w:tc>
          <w:tcPr>
            <w:tcW w:w="1616" w:type="dxa"/>
            <w:tcBorders>
              <w:top w:val="nil"/>
              <w:left w:val="nil"/>
              <w:bottom w:val="single" w:sz="4" w:space="0" w:color="auto"/>
              <w:right w:val="single" w:sz="4" w:space="0" w:color="auto"/>
            </w:tcBorders>
            <w:shd w:val="clear" w:color="auto" w:fill="auto"/>
            <w:vAlign w:val="bottom"/>
            <w:hideMark/>
          </w:tcPr>
          <w:p w14:paraId="15DE7731" w14:textId="77777777" w:rsidR="009D5BFB" w:rsidRPr="009D5BFB" w:rsidRDefault="009D5BFB" w:rsidP="00B812E3">
            <w:pPr>
              <w:rPr>
                <w:color w:val="000000"/>
                <w:szCs w:val="28"/>
              </w:rPr>
            </w:pPr>
            <w:r w:rsidRPr="009D5BFB">
              <w:rPr>
                <w:color w:val="000000"/>
                <w:szCs w:val="28"/>
              </w:rPr>
              <w:t>62.22</w:t>
            </w:r>
          </w:p>
        </w:tc>
        <w:tc>
          <w:tcPr>
            <w:tcW w:w="1499" w:type="dxa"/>
            <w:tcBorders>
              <w:top w:val="nil"/>
              <w:left w:val="nil"/>
              <w:bottom w:val="single" w:sz="4" w:space="0" w:color="auto"/>
              <w:right w:val="single" w:sz="4" w:space="0" w:color="auto"/>
            </w:tcBorders>
            <w:shd w:val="clear" w:color="auto" w:fill="auto"/>
            <w:vAlign w:val="bottom"/>
            <w:hideMark/>
          </w:tcPr>
          <w:p w14:paraId="128F42AF" w14:textId="77777777" w:rsidR="009D5BFB" w:rsidRPr="009D5BFB" w:rsidRDefault="009D5BFB" w:rsidP="00B812E3">
            <w:pPr>
              <w:rPr>
                <w:color w:val="000000"/>
                <w:szCs w:val="28"/>
              </w:rPr>
            </w:pPr>
            <w:r w:rsidRPr="009D5BFB">
              <w:rPr>
                <w:color w:val="000000"/>
                <w:szCs w:val="28"/>
              </w:rPr>
              <w:t>273</w:t>
            </w:r>
          </w:p>
        </w:tc>
        <w:tc>
          <w:tcPr>
            <w:tcW w:w="1499" w:type="dxa"/>
            <w:tcBorders>
              <w:top w:val="nil"/>
              <w:left w:val="nil"/>
              <w:bottom w:val="single" w:sz="4" w:space="0" w:color="auto"/>
              <w:right w:val="single" w:sz="4" w:space="0" w:color="auto"/>
            </w:tcBorders>
            <w:shd w:val="clear" w:color="auto" w:fill="auto"/>
            <w:vAlign w:val="bottom"/>
            <w:hideMark/>
          </w:tcPr>
          <w:p w14:paraId="1CFDE9AD" w14:textId="77777777" w:rsidR="009D5BFB" w:rsidRPr="009D5BFB" w:rsidRDefault="009D5BFB" w:rsidP="00B812E3">
            <w:pPr>
              <w:rPr>
                <w:color w:val="000000"/>
                <w:szCs w:val="28"/>
              </w:rPr>
            </w:pPr>
            <w:r w:rsidRPr="009D5BFB">
              <w:rPr>
                <w:color w:val="000000"/>
                <w:szCs w:val="28"/>
              </w:rPr>
              <w:t>273</w:t>
            </w:r>
          </w:p>
        </w:tc>
        <w:tc>
          <w:tcPr>
            <w:tcW w:w="1662" w:type="dxa"/>
            <w:tcBorders>
              <w:top w:val="nil"/>
              <w:left w:val="nil"/>
              <w:bottom w:val="single" w:sz="4" w:space="0" w:color="auto"/>
              <w:right w:val="single" w:sz="4" w:space="0" w:color="auto"/>
            </w:tcBorders>
            <w:shd w:val="clear" w:color="auto" w:fill="auto"/>
            <w:vAlign w:val="bottom"/>
            <w:hideMark/>
          </w:tcPr>
          <w:p w14:paraId="53FA4ADE" w14:textId="77777777" w:rsidR="009D5BFB" w:rsidRPr="009D5BFB" w:rsidRDefault="009D5BFB" w:rsidP="00B812E3">
            <w:pPr>
              <w:rPr>
                <w:color w:val="000000"/>
                <w:szCs w:val="28"/>
              </w:rPr>
            </w:pPr>
            <w:r w:rsidRPr="009D5BFB">
              <w:rPr>
                <w:color w:val="000000"/>
                <w:szCs w:val="28"/>
              </w:rPr>
              <w:t>31.11</w:t>
            </w:r>
          </w:p>
        </w:tc>
        <w:tc>
          <w:tcPr>
            <w:tcW w:w="1546" w:type="dxa"/>
            <w:tcBorders>
              <w:top w:val="nil"/>
              <w:left w:val="nil"/>
              <w:bottom w:val="single" w:sz="4" w:space="0" w:color="auto"/>
              <w:right w:val="single" w:sz="4" w:space="0" w:color="auto"/>
            </w:tcBorders>
            <w:shd w:val="clear" w:color="auto" w:fill="auto"/>
            <w:vAlign w:val="bottom"/>
            <w:hideMark/>
          </w:tcPr>
          <w:p w14:paraId="4417094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2CADDF3" w14:textId="77777777" w:rsidR="009D5BFB" w:rsidRPr="009D5BFB" w:rsidRDefault="009D5BFB" w:rsidP="00B812E3">
            <w:pPr>
              <w:rPr>
                <w:color w:val="000000"/>
                <w:szCs w:val="28"/>
              </w:rPr>
            </w:pPr>
            <w:r w:rsidRPr="009D5BFB">
              <w:rPr>
                <w:color w:val="000000"/>
                <w:szCs w:val="28"/>
              </w:rPr>
              <w:t>0.00005261</w:t>
            </w:r>
          </w:p>
        </w:tc>
      </w:tr>
      <w:tr w:rsidR="009D5BFB" w:rsidRPr="009D5BFB" w14:paraId="03AD4AD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7E98DC3" w14:textId="77777777" w:rsidR="009D5BFB" w:rsidRPr="009D5BFB" w:rsidRDefault="009D5BFB" w:rsidP="00B812E3">
            <w:pPr>
              <w:rPr>
                <w:color w:val="000000"/>
                <w:szCs w:val="28"/>
              </w:rPr>
            </w:pPr>
            <w:r w:rsidRPr="009D5BFB">
              <w:rPr>
                <w:color w:val="000000"/>
                <w:szCs w:val="28"/>
              </w:rPr>
              <w:t>76а:76б</w:t>
            </w:r>
          </w:p>
        </w:tc>
        <w:tc>
          <w:tcPr>
            <w:tcW w:w="1616" w:type="dxa"/>
            <w:tcBorders>
              <w:top w:val="nil"/>
              <w:left w:val="nil"/>
              <w:bottom w:val="single" w:sz="4" w:space="0" w:color="auto"/>
              <w:right w:val="single" w:sz="4" w:space="0" w:color="auto"/>
            </w:tcBorders>
            <w:shd w:val="clear" w:color="auto" w:fill="auto"/>
            <w:vAlign w:val="bottom"/>
            <w:hideMark/>
          </w:tcPr>
          <w:p w14:paraId="05F06E00" w14:textId="77777777" w:rsidR="009D5BFB" w:rsidRPr="009D5BFB" w:rsidRDefault="009D5BFB" w:rsidP="00B812E3">
            <w:pPr>
              <w:rPr>
                <w:color w:val="000000"/>
                <w:szCs w:val="28"/>
              </w:rPr>
            </w:pPr>
            <w:r w:rsidRPr="009D5BFB">
              <w:rPr>
                <w:color w:val="000000"/>
                <w:szCs w:val="28"/>
              </w:rPr>
              <w:t>45.99</w:t>
            </w:r>
          </w:p>
        </w:tc>
        <w:tc>
          <w:tcPr>
            <w:tcW w:w="1616" w:type="dxa"/>
            <w:tcBorders>
              <w:top w:val="nil"/>
              <w:left w:val="nil"/>
              <w:bottom w:val="single" w:sz="4" w:space="0" w:color="auto"/>
              <w:right w:val="single" w:sz="4" w:space="0" w:color="auto"/>
            </w:tcBorders>
            <w:shd w:val="clear" w:color="auto" w:fill="auto"/>
            <w:vAlign w:val="bottom"/>
            <w:hideMark/>
          </w:tcPr>
          <w:p w14:paraId="73B8A8A6" w14:textId="77777777" w:rsidR="009D5BFB" w:rsidRPr="009D5BFB" w:rsidRDefault="009D5BFB" w:rsidP="00B812E3">
            <w:pPr>
              <w:rPr>
                <w:color w:val="000000"/>
                <w:szCs w:val="28"/>
              </w:rPr>
            </w:pPr>
            <w:r w:rsidRPr="009D5BFB">
              <w:rPr>
                <w:color w:val="000000"/>
                <w:szCs w:val="28"/>
              </w:rPr>
              <w:t>45.99</w:t>
            </w:r>
          </w:p>
        </w:tc>
        <w:tc>
          <w:tcPr>
            <w:tcW w:w="1499" w:type="dxa"/>
            <w:tcBorders>
              <w:top w:val="nil"/>
              <w:left w:val="nil"/>
              <w:bottom w:val="single" w:sz="4" w:space="0" w:color="auto"/>
              <w:right w:val="single" w:sz="4" w:space="0" w:color="auto"/>
            </w:tcBorders>
            <w:shd w:val="clear" w:color="auto" w:fill="auto"/>
            <w:vAlign w:val="bottom"/>
            <w:hideMark/>
          </w:tcPr>
          <w:p w14:paraId="0E2AE06B"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1DF022F1"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207948A0" w14:textId="77777777" w:rsidR="009D5BFB" w:rsidRPr="009D5BFB" w:rsidRDefault="009D5BFB" w:rsidP="00B812E3">
            <w:pPr>
              <w:rPr>
                <w:color w:val="000000"/>
                <w:szCs w:val="28"/>
              </w:rPr>
            </w:pPr>
            <w:r w:rsidRPr="009D5BFB">
              <w:rPr>
                <w:color w:val="000000"/>
                <w:szCs w:val="28"/>
              </w:rPr>
              <w:t>13.797</w:t>
            </w:r>
          </w:p>
        </w:tc>
        <w:tc>
          <w:tcPr>
            <w:tcW w:w="1546" w:type="dxa"/>
            <w:tcBorders>
              <w:top w:val="nil"/>
              <w:left w:val="nil"/>
              <w:bottom w:val="single" w:sz="4" w:space="0" w:color="auto"/>
              <w:right w:val="single" w:sz="4" w:space="0" w:color="auto"/>
            </w:tcBorders>
            <w:shd w:val="clear" w:color="auto" w:fill="auto"/>
            <w:vAlign w:val="bottom"/>
            <w:hideMark/>
          </w:tcPr>
          <w:p w14:paraId="67E3EA2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D99E32F" w14:textId="77777777" w:rsidR="009D5BFB" w:rsidRPr="009D5BFB" w:rsidRDefault="009D5BFB" w:rsidP="00B812E3">
            <w:pPr>
              <w:rPr>
                <w:color w:val="000000"/>
                <w:szCs w:val="28"/>
              </w:rPr>
            </w:pPr>
            <w:r w:rsidRPr="009D5BFB">
              <w:rPr>
                <w:color w:val="000000"/>
                <w:szCs w:val="28"/>
              </w:rPr>
              <w:t>0.00002937</w:t>
            </w:r>
          </w:p>
        </w:tc>
      </w:tr>
      <w:tr w:rsidR="009D5BFB" w:rsidRPr="009D5BFB" w14:paraId="636C534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A1C8F2B" w14:textId="77777777" w:rsidR="009D5BFB" w:rsidRPr="009D5BFB" w:rsidRDefault="009D5BFB" w:rsidP="00B812E3">
            <w:pPr>
              <w:rPr>
                <w:color w:val="000000"/>
                <w:szCs w:val="28"/>
              </w:rPr>
            </w:pPr>
            <w:r w:rsidRPr="009D5BFB">
              <w:rPr>
                <w:color w:val="000000"/>
                <w:szCs w:val="28"/>
              </w:rPr>
              <w:t>76б:31а</w:t>
            </w:r>
          </w:p>
        </w:tc>
        <w:tc>
          <w:tcPr>
            <w:tcW w:w="1616" w:type="dxa"/>
            <w:tcBorders>
              <w:top w:val="nil"/>
              <w:left w:val="nil"/>
              <w:bottom w:val="single" w:sz="4" w:space="0" w:color="auto"/>
              <w:right w:val="single" w:sz="4" w:space="0" w:color="auto"/>
            </w:tcBorders>
            <w:shd w:val="clear" w:color="auto" w:fill="auto"/>
            <w:vAlign w:val="bottom"/>
            <w:hideMark/>
          </w:tcPr>
          <w:p w14:paraId="24AD2A88" w14:textId="77777777" w:rsidR="009D5BFB" w:rsidRPr="009D5BFB" w:rsidRDefault="009D5BFB" w:rsidP="00B812E3">
            <w:pPr>
              <w:rPr>
                <w:color w:val="000000"/>
                <w:szCs w:val="28"/>
              </w:rPr>
            </w:pPr>
            <w:r w:rsidRPr="009D5BFB">
              <w:rPr>
                <w:color w:val="000000"/>
                <w:szCs w:val="28"/>
              </w:rPr>
              <w:t>38.15</w:t>
            </w:r>
          </w:p>
        </w:tc>
        <w:tc>
          <w:tcPr>
            <w:tcW w:w="1616" w:type="dxa"/>
            <w:tcBorders>
              <w:top w:val="nil"/>
              <w:left w:val="nil"/>
              <w:bottom w:val="single" w:sz="4" w:space="0" w:color="auto"/>
              <w:right w:val="single" w:sz="4" w:space="0" w:color="auto"/>
            </w:tcBorders>
            <w:shd w:val="clear" w:color="auto" w:fill="auto"/>
            <w:vAlign w:val="bottom"/>
            <w:hideMark/>
          </w:tcPr>
          <w:p w14:paraId="224568F1" w14:textId="77777777" w:rsidR="009D5BFB" w:rsidRPr="009D5BFB" w:rsidRDefault="009D5BFB" w:rsidP="00B812E3">
            <w:pPr>
              <w:rPr>
                <w:color w:val="000000"/>
                <w:szCs w:val="28"/>
              </w:rPr>
            </w:pPr>
            <w:r w:rsidRPr="009D5BFB">
              <w:rPr>
                <w:color w:val="000000"/>
                <w:szCs w:val="28"/>
              </w:rPr>
              <w:t>38.15</w:t>
            </w:r>
          </w:p>
        </w:tc>
        <w:tc>
          <w:tcPr>
            <w:tcW w:w="1499" w:type="dxa"/>
            <w:tcBorders>
              <w:top w:val="nil"/>
              <w:left w:val="nil"/>
              <w:bottom w:val="single" w:sz="4" w:space="0" w:color="auto"/>
              <w:right w:val="single" w:sz="4" w:space="0" w:color="auto"/>
            </w:tcBorders>
            <w:shd w:val="clear" w:color="auto" w:fill="auto"/>
            <w:vAlign w:val="bottom"/>
            <w:hideMark/>
          </w:tcPr>
          <w:p w14:paraId="5BD7AE9B"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7C524DF7"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7C85FEE1" w14:textId="77777777" w:rsidR="009D5BFB" w:rsidRPr="009D5BFB" w:rsidRDefault="009D5BFB" w:rsidP="00B812E3">
            <w:pPr>
              <w:rPr>
                <w:color w:val="000000"/>
                <w:szCs w:val="28"/>
              </w:rPr>
            </w:pPr>
            <w:r w:rsidRPr="009D5BFB">
              <w:rPr>
                <w:color w:val="000000"/>
                <w:szCs w:val="28"/>
              </w:rPr>
              <w:t>11.445</w:t>
            </w:r>
          </w:p>
        </w:tc>
        <w:tc>
          <w:tcPr>
            <w:tcW w:w="1546" w:type="dxa"/>
            <w:tcBorders>
              <w:top w:val="nil"/>
              <w:left w:val="nil"/>
              <w:bottom w:val="single" w:sz="4" w:space="0" w:color="auto"/>
              <w:right w:val="single" w:sz="4" w:space="0" w:color="auto"/>
            </w:tcBorders>
            <w:shd w:val="clear" w:color="auto" w:fill="auto"/>
            <w:vAlign w:val="bottom"/>
            <w:hideMark/>
          </w:tcPr>
          <w:p w14:paraId="3B8FEB3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B3F38A2" w14:textId="77777777" w:rsidR="009D5BFB" w:rsidRPr="009D5BFB" w:rsidRDefault="009D5BFB" w:rsidP="00B812E3">
            <w:pPr>
              <w:rPr>
                <w:color w:val="000000"/>
                <w:szCs w:val="28"/>
              </w:rPr>
            </w:pPr>
            <w:r w:rsidRPr="009D5BFB">
              <w:rPr>
                <w:color w:val="000000"/>
                <w:szCs w:val="28"/>
              </w:rPr>
              <w:t>0.00002437</w:t>
            </w:r>
          </w:p>
        </w:tc>
      </w:tr>
      <w:tr w:rsidR="009D5BFB" w:rsidRPr="009D5BFB" w14:paraId="36369DA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DC49081" w14:textId="77777777" w:rsidR="009D5BFB" w:rsidRPr="009D5BFB" w:rsidRDefault="009D5BFB" w:rsidP="00B812E3">
            <w:pPr>
              <w:rPr>
                <w:color w:val="000000"/>
                <w:szCs w:val="28"/>
              </w:rPr>
            </w:pPr>
            <w:r w:rsidRPr="009D5BFB">
              <w:rPr>
                <w:color w:val="000000"/>
                <w:szCs w:val="28"/>
              </w:rPr>
              <w:t>31а:31б</w:t>
            </w:r>
          </w:p>
        </w:tc>
        <w:tc>
          <w:tcPr>
            <w:tcW w:w="1616" w:type="dxa"/>
            <w:tcBorders>
              <w:top w:val="nil"/>
              <w:left w:val="nil"/>
              <w:bottom w:val="single" w:sz="4" w:space="0" w:color="auto"/>
              <w:right w:val="single" w:sz="4" w:space="0" w:color="auto"/>
            </w:tcBorders>
            <w:shd w:val="clear" w:color="auto" w:fill="auto"/>
            <w:vAlign w:val="bottom"/>
            <w:hideMark/>
          </w:tcPr>
          <w:p w14:paraId="08E89569" w14:textId="77777777" w:rsidR="009D5BFB" w:rsidRPr="009D5BFB" w:rsidRDefault="009D5BFB" w:rsidP="00B812E3">
            <w:pPr>
              <w:rPr>
                <w:color w:val="000000"/>
                <w:szCs w:val="28"/>
              </w:rPr>
            </w:pPr>
            <w:r w:rsidRPr="009D5BFB">
              <w:rPr>
                <w:color w:val="000000"/>
                <w:szCs w:val="28"/>
              </w:rPr>
              <w:t>44.6</w:t>
            </w:r>
          </w:p>
        </w:tc>
        <w:tc>
          <w:tcPr>
            <w:tcW w:w="1616" w:type="dxa"/>
            <w:tcBorders>
              <w:top w:val="nil"/>
              <w:left w:val="nil"/>
              <w:bottom w:val="single" w:sz="4" w:space="0" w:color="auto"/>
              <w:right w:val="single" w:sz="4" w:space="0" w:color="auto"/>
            </w:tcBorders>
            <w:shd w:val="clear" w:color="auto" w:fill="auto"/>
            <w:vAlign w:val="bottom"/>
            <w:hideMark/>
          </w:tcPr>
          <w:p w14:paraId="5DB889E0" w14:textId="77777777" w:rsidR="009D5BFB" w:rsidRPr="009D5BFB" w:rsidRDefault="009D5BFB" w:rsidP="00B812E3">
            <w:pPr>
              <w:rPr>
                <w:color w:val="000000"/>
                <w:szCs w:val="28"/>
              </w:rPr>
            </w:pPr>
            <w:r w:rsidRPr="009D5BFB">
              <w:rPr>
                <w:color w:val="000000"/>
                <w:szCs w:val="28"/>
              </w:rPr>
              <w:t>44.6</w:t>
            </w:r>
          </w:p>
        </w:tc>
        <w:tc>
          <w:tcPr>
            <w:tcW w:w="1499" w:type="dxa"/>
            <w:tcBorders>
              <w:top w:val="nil"/>
              <w:left w:val="nil"/>
              <w:bottom w:val="single" w:sz="4" w:space="0" w:color="auto"/>
              <w:right w:val="single" w:sz="4" w:space="0" w:color="auto"/>
            </w:tcBorders>
            <w:shd w:val="clear" w:color="auto" w:fill="auto"/>
            <w:vAlign w:val="bottom"/>
            <w:hideMark/>
          </w:tcPr>
          <w:p w14:paraId="0B8E4114"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6B63428D"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59FD1475" w14:textId="77777777" w:rsidR="009D5BFB" w:rsidRPr="009D5BFB" w:rsidRDefault="009D5BFB" w:rsidP="00B812E3">
            <w:pPr>
              <w:rPr>
                <w:color w:val="000000"/>
                <w:szCs w:val="28"/>
              </w:rPr>
            </w:pPr>
            <w:r w:rsidRPr="009D5BFB">
              <w:rPr>
                <w:color w:val="000000"/>
                <w:szCs w:val="28"/>
              </w:rPr>
              <w:t>13.38</w:t>
            </w:r>
          </w:p>
        </w:tc>
        <w:tc>
          <w:tcPr>
            <w:tcW w:w="1546" w:type="dxa"/>
            <w:tcBorders>
              <w:top w:val="nil"/>
              <w:left w:val="nil"/>
              <w:bottom w:val="single" w:sz="4" w:space="0" w:color="auto"/>
              <w:right w:val="single" w:sz="4" w:space="0" w:color="auto"/>
            </w:tcBorders>
            <w:shd w:val="clear" w:color="auto" w:fill="auto"/>
            <w:vAlign w:val="bottom"/>
            <w:hideMark/>
          </w:tcPr>
          <w:p w14:paraId="5D06A27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292D65D" w14:textId="77777777" w:rsidR="009D5BFB" w:rsidRPr="009D5BFB" w:rsidRDefault="009D5BFB" w:rsidP="00B812E3">
            <w:pPr>
              <w:rPr>
                <w:color w:val="000000"/>
                <w:szCs w:val="28"/>
              </w:rPr>
            </w:pPr>
            <w:r w:rsidRPr="009D5BFB">
              <w:rPr>
                <w:color w:val="000000"/>
                <w:szCs w:val="28"/>
              </w:rPr>
              <w:t>0.00002848</w:t>
            </w:r>
          </w:p>
        </w:tc>
      </w:tr>
      <w:tr w:rsidR="009D5BFB" w:rsidRPr="009D5BFB" w14:paraId="6192619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84AF0C6" w14:textId="77777777" w:rsidR="009D5BFB" w:rsidRPr="009D5BFB" w:rsidRDefault="009D5BFB" w:rsidP="00B812E3">
            <w:pPr>
              <w:rPr>
                <w:color w:val="000000"/>
                <w:szCs w:val="28"/>
              </w:rPr>
            </w:pPr>
            <w:r w:rsidRPr="009D5BFB">
              <w:rPr>
                <w:color w:val="000000"/>
                <w:szCs w:val="28"/>
              </w:rPr>
              <w:t>76а:№2б</w:t>
            </w:r>
          </w:p>
        </w:tc>
        <w:tc>
          <w:tcPr>
            <w:tcW w:w="1616" w:type="dxa"/>
            <w:tcBorders>
              <w:top w:val="nil"/>
              <w:left w:val="nil"/>
              <w:bottom w:val="single" w:sz="4" w:space="0" w:color="auto"/>
              <w:right w:val="single" w:sz="4" w:space="0" w:color="auto"/>
            </w:tcBorders>
            <w:shd w:val="clear" w:color="auto" w:fill="auto"/>
            <w:vAlign w:val="bottom"/>
            <w:hideMark/>
          </w:tcPr>
          <w:p w14:paraId="1E03C55B" w14:textId="77777777" w:rsidR="009D5BFB" w:rsidRPr="009D5BFB" w:rsidRDefault="009D5BFB" w:rsidP="00B812E3">
            <w:pPr>
              <w:rPr>
                <w:color w:val="000000"/>
                <w:szCs w:val="28"/>
              </w:rPr>
            </w:pPr>
            <w:r w:rsidRPr="009D5BFB">
              <w:rPr>
                <w:color w:val="000000"/>
                <w:szCs w:val="28"/>
              </w:rPr>
              <w:t>23.61</w:t>
            </w:r>
          </w:p>
        </w:tc>
        <w:tc>
          <w:tcPr>
            <w:tcW w:w="1616" w:type="dxa"/>
            <w:tcBorders>
              <w:top w:val="nil"/>
              <w:left w:val="nil"/>
              <w:bottom w:val="single" w:sz="4" w:space="0" w:color="auto"/>
              <w:right w:val="single" w:sz="4" w:space="0" w:color="auto"/>
            </w:tcBorders>
            <w:shd w:val="clear" w:color="auto" w:fill="auto"/>
            <w:vAlign w:val="bottom"/>
            <w:hideMark/>
          </w:tcPr>
          <w:p w14:paraId="11B6FD57" w14:textId="77777777" w:rsidR="009D5BFB" w:rsidRPr="009D5BFB" w:rsidRDefault="009D5BFB" w:rsidP="00B812E3">
            <w:pPr>
              <w:rPr>
                <w:color w:val="000000"/>
                <w:szCs w:val="28"/>
              </w:rPr>
            </w:pPr>
            <w:r w:rsidRPr="009D5BFB">
              <w:rPr>
                <w:color w:val="000000"/>
                <w:szCs w:val="28"/>
              </w:rPr>
              <w:t>23.61</w:t>
            </w:r>
          </w:p>
        </w:tc>
        <w:tc>
          <w:tcPr>
            <w:tcW w:w="1499" w:type="dxa"/>
            <w:tcBorders>
              <w:top w:val="nil"/>
              <w:left w:val="nil"/>
              <w:bottom w:val="single" w:sz="4" w:space="0" w:color="auto"/>
              <w:right w:val="single" w:sz="4" w:space="0" w:color="auto"/>
            </w:tcBorders>
            <w:shd w:val="clear" w:color="auto" w:fill="auto"/>
            <w:vAlign w:val="bottom"/>
            <w:hideMark/>
          </w:tcPr>
          <w:p w14:paraId="3421BECF"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0DA1DAA0"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154CF449" w14:textId="77777777" w:rsidR="009D5BFB" w:rsidRPr="009D5BFB" w:rsidRDefault="009D5BFB" w:rsidP="00B812E3">
            <w:pPr>
              <w:rPr>
                <w:color w:val="000000"/>
                <w:szCs w:val="28"/>
              </w:rPr>
            </w:pPr>
            <w:r w:rsidRPr="009D5BFB">
              <w:rPr>
                <w:color w:val="000000"/>
                <w:szCs w:val="28"/>
              </w:rPr>
              <w:t>3.7776</w:t>
            </w:r>
          </w:p>
        </w:tc>
        <w:tc>
          <w:tcPr>
            <w:tcW w:w="1546" w:type="dxa"/>
            <w:tcBorders>
              <w:top w:val="nil"/>
              <w:left w:val="nil"/>
              <w:bottom w:val="single" w:sz="4" w:space="0" w:color="auto"/>
              <w:right w:val="single" w:sz="4" w:space="0" w:color="auto"/>
            </w:tcBorders>
            <w:shd w:val="clear" w:color="auto" w:fill="auto"/>
            <w:vAlign w:val="bottom"/>
            <w:hideMark/>
          </w:tcPr>
          <w:p w14:paraId="444444E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A14F89D" w14:textId="77777777" w:rsidR="009D5BFB" w:rsidRPr="009D5BFB" w:rsidRDefault="009D5BFB" w:rsidP="00B812E3">
            <w:pPr>
              <w:rPr>
                <w:color w:val="000000"/>
                <w:szCs w:val="28"/>
              </w:rPr>
            </w:pPr>
            <w:r w:rsidRPr="009D5BFB">
              <w:rPr>
                <w:color w:val="000000"/>
                <w:szCs w:val="28"/>
              </w:rPr>
              <w:t>0.00001207</w:t>
            </w:r>
          </w:p>
        </w:tc>
      </w:tr>
      <w:tr w:rsidR="009D5BFB" w:rsidRPr="009D5BFB" w14:paraId="7405D211"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7B60344" w14:textId="77777777" w:rsidR="009D5BFB" w:rsidRPr="009D5BFB" w:rsidRDefault="009D5BFB" w:rsidP="00B812E3">
            <w:pPr>
              <w:rPr>
                <w:color w:val="000000"/>
                <w:szCs w:val="28"/>
              </w:rPr>
            </w:pPr>
            <w:r w:rsidRPr="009D5BFB">
              <w:rPr>
                <w:color w:val="000000"/>
                <w:szCs w:val="28"/>
              </w:rPr>
              <w:t>76б:№2б</w:t>
            </w:r>
          </w:p>
        </w:tc>
        <w:tc>
          <w:tcPr>
            <w:tcW w:w="1616" w:type="dxa"/>
            <w:tcBorders>
              <w:top w:val="nil"/>
              <w:left w:val="nil"/>
              <w:bottom w:val="single" w:sz="4" w:space="0" w:color="auto"/>
              <w:right w:val="single" w:sz="4" w:space="0" w:color="auto"/>
            </w:tcBorders>
            <w:shd w:val="clear" w:color="auto" w:fill="auto"/>
            <w:vAlign w:val="bottom"/>
            <w:hideMark/>
          </w:tcPr>
          <w:p w14:paraId="2CA830C1" w14:textId="77777777" w:rsidR="009D5BFB" w:rsidRPr="009D5BFB" w:rsidRDefault="009D5BFB" w:rsidP="00B812E3">
            <w:pPr>
              <w:rPr>
                <w:color w:val="000000"/>
                <w:szCs w:val="28"/>
              </w:rPr>
            </w:pPr>
            <w:r w:rsidRPr="009D5BFB">
              <w:rPr>
                <w:color w:val="000000"/>
                <w:szCs w:val="28"/>
              </w:rPr>
              <w:t>25.19</w:t>
            </w:r>
          </w:p>
        </w:tc>
        <w:tc>
          <w:tcPr>
            <w:tcW w:w="1616" w:type="dxa"/>
            <w:tcBorders>
              <w:top w:val="nil"/>
              <w:left w:val="nil"/>
              <w:bottom w:val="single" w:sz="4" w:space="0" w:color="auto"/>
              <w:right w:val="single" w:sz="4" w:space="0" w:color="auto"/>
            </w:tcBorders>
            <w:shd w:val="clear" w:color="auto" w:fill="auto"/>
            <w:vAlign w:val="bottom"/>
            <w:hideMark/>
          </w:tcPr>
          <w:p w14:paraId="4B6328EA" w14:textId="77777777" w:rsidR="009D5BFB" w:rsidRPr="009D5BFB" w:rsidRDefault="009D5BFB" w:rsidP="00B812E3">
            <w:pPr>
              <w:rPr>
                <w:color w:val="000000"/>
                <w:szCs w:val="28"/>
              </w:rPr>
            </w:pPr>
            <w:r w:rsidRPr="009D5BFB">
              <w:rPr>
                <w:color w:val="000000"/>
                <w:szCs w:val="28"/>
              </w:rPr>
              <w:t>25.19</w:t>
            </w:r>
          </w:p>
        </w:tc>
        <w:tc>
          <w:tcPr>
            <w:tcW w:w="1499" w:type="dxa"/>
            <w:tcBorders>
              <w:top w:val="nil"/>
              <w:left w:val="nil"/>
              <w:bottom w:val="single" w:sz="4" w:space="0" w:color="auto"/>
              <w:right w:val="single" w:sz="4" w:space="0" w:color="auto"/>
            </w:tcBorders>
            <w:shd w:val="clear" w:color="auto" w:fill="auto"/>
            <w:vAlign w:val="bottom"/>
            <w:hideMark/>
          </w:tcPr>
          <w:p w14:paraId="362579D1"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56BF147A"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7B816615" w14:textId="77777777" w:rsidR="009D5BFB" w:rsidRPr="009D5BFB" w:rsidRDefault="009D5BFB" w:rsidP="00B812E3">
            <w:pPr>
              <w:rPr>
                <w:color w:val="000000"/>
                <w:szCs w:val="28"/>
              </w:rPr>
            </w:pPr>
            <w:r w:rsidRPr="009D5BFB">
              <w:rPr>
                <w:color w:val="000000"/>
                <w:szCs w:val="28"/>
              </w:rPr>
              <w:t>7.557</w:t>
            </w:r>
          </w:p>
        </w:tc>
        <w:tc>
          <w:tcPr>
            <w:tcW w:w="1546" w:type="dxa"/>
            <w:tcBorders>
              <w:top w:val="nil"/>
              <w:left w:val="nil"/>
              <w:bottom w:val="single" w:sz="4" w:space="0" w:color="auto"/>
              <w:right w:val="single" w:sz="4" w:space="0" w:color="auto"/>
            </w:tcBorders>
            <w:shd w:val="clear" w:color="auto" w:fill="auto"/>
            <w:vAlign w:val="bottom"/>
            <w:hideMark/>
          </w:tcPr>
          <w:p w14:paraId="2E3624B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E2A9E3F" w14:textId="77777777" w:rsidR="009D5BFB" w:rsidRPr="009D5BFB" w:rsidRDefault="009D5BFB" w:rsidP="00B812E3">
            <w:pPr>
              <w:rPr>
                <w:color w:val="000000"/>
                <w:szCs w:val="28"/>
              </w:rPr>
            </w:pPr>
            <w:r w:rsidRPr="009D5BFB">
              <w:rPr>
                <w:color w:val="000000"/>
                <w:szCs w:val="28"/>
              </w:rPr>
              <w:t>0.00001610</w:t>
            </w:r>
          </w:p>
        </w:tc>
      </w:tr>
      <w:tr w:rsidR="009D5BFB" w:rsidRPr="009D5BFB" w14:paraId="63742BF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E58C7B2" w14:textId="77777777" w:rsidR="009D5BFB" w:rsidRPr="009D5BFB" w:rsidRDefault="009D5BFB" w:rsidP="00B812E3">
            <w:pPr>
              <w:rPr>
                <w:color w:val="000000"/>
                <w:szCs w:val="28"/>
              </w:rPr>
            </w:pPr>
            <w:r w:rsidRPr="009D5BFB">
              <w:rPr>
                <w:color w:val="000000"/>
                <w:szCs w:val="28"/>
              </w:rPr>
              <w:t>31а:№2а</w:t>
            </w:r>
          </w:p>
        </w:tc>
        <w:tc>
          <w:tcPr>
            <w:tcW w:w="1616" w:type="dxa"/>
            <w:tcBorders>
              <w:top w:val="nil"/>
              <w:left w:val="nil"/>
              <w:bottom w:val="single" w:sz="4" w:space="0" w:color="auto"/>
              <w:right w:val="single" w:sz="4" w:space="0" w:color="auto"/>
            </w:tcBorders>
            <w:shd w:val="clear" w:color="auto" w:fill="auto"/>
            <w:vAlign w:val="bottom"/>
            <w:hideMark/>
          </w:tcPr>
          <w:p w14:paraId="4EF1B255" w14:textId="77777777" w:rsidR="009D5BFB" w:rsidRPr="009D5BFB" w:rsidRDefault="009D5BFB" w:rsidP="00B812E3">
            <w:pPr>
              <w:rPr>
                <w:color w:val="000000"/>
                <w:szCs w:val="28"/>
              </w:rPr>
            </w:pPr>
            <w:r w:rsidRPr="009D5BFB">
              <w:rPr>
                <w:color w:val="000000"/>
                <w:szCs w:val="28"/>
              </w:rPr>
              <w:t>16.01</w:t>
            </w:r>
          </w:p>
        </w:tc>
        <w:tc>
          <w:tcPr>
            <w:tcW w:w="1616" w:type="dxa"/>
            <w:tcBorders>
              <w:top w:val="nil"/>
              <w:left w:val="nil"/>
              <w:bottom w:val="single" w:sz="4" w:space="0" w:color="auto"/>
              <w:right w:val="single" w:sz="4" w:space="0" w:color="auto"/>
            </w:tcBorders>
            <w:shd w:val="clear" w:color="auto" w:fill="auto"/>
            <w:vAlign w:val="bottom"/>
            <w:hideMark/>
          </w:tcPr>
          <w:p w14:paraId="29534956" w14:textId="77777777" w:rsidR="009D5BFB" w:rsidRPr="009D5BFB" w:rsidRDefault="009D5BFB" w:rsidP="00B812E3">
            <w:pPr>
              <w:rPr>
                <w:color w:val="000000"/>
                <w:szCs w:val="28"/>
              </w:rPr>
            </w:pPr>
            <w:r w:rsidRPr="009D5BFB">
              <w:rPr>
                <w:color w:val="000000"/>
                <w:szCs w:val="28"/>
              </w:rPr>
              <w:t>16.01</w:t>
            </w:r>
          </w:p>
        </w:tc>
        <w:tc>
          <w:tcPr>
            <w:tcW w:w="1499" w:type="dxa"/>
            <w:tcBorders>
              <w:top w:val="nil"/>
              <w:left w:val="nil"/>
              <w:bottom w:val="single" w:sz="4" w:space="0" w:color="auto"/>
              <w:right w:val="single" w:sz="4" w:space="0" w:color="auto"/>
            </w:tcBorders>
            <w:shd w:val="clear" w:color="auto" w:fill="auto"/>
            <w:vAlign w:val="bottom"/>
            <w:hideMark/>
          </w:tcPr>
          <w:p w14:paraId="7B3135A4"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29E3C6C5"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224D4684" w14:textId="77777777" w:rsidR="009D5BFB" w:rsidRPr="009D5BFB" w:rsidRDefault="009D5BFB" w:rsidP="00B812E3">
            <w:pPr>
              <w:rPr>
                <w:color w:val="000000"/>
                <w:szCs w:val="28"/>
              </w:rPr>
            </w:pPr>
            <w:r w:rsidRPr="009D5BFB">
              <w:rPr>
                <w:color w:val="000000"/>
                <w:szCs w:val="28"/>
              </w:rPr>
              <w:t>2.5616</w:t>
            </w:r>
          </w:p>
        </w:tc>
        <w:tc>
          <w:tcPr>
            <w:tcW w:w="1546" w:type="dxa"/>
            <w:tcBorders>
              <w:top w:val="nil"/>
              <w:left w:val="nil"/>
              <w:bottom w:val="single" w:sz="4" w:space="0" w:color="auto"/>
              <w:right w:val="single" w:sz="4" w:space="0" w:color="auto"/>
            </w:tcBorders>
            <w:shd w:val="clear" w:color="auto" w:fill="auto"/>
            <w:vAlign w:val="bottom"/>
            <w:hideMark/>
          </w:tcPr>
          <w:p w14:paraId="0996EC5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DF60D96" w14:textId="77777777" w:rsidR="009D5BFB" w:rsidRPr="009D5BFB" w:rsidRDefault="009D5BFB" w:rsidP="00B812E3">
            <w:pPr>
              <w:rPr>
                <w:color w:val="000000"/>
                <w:szCs w:val="28"/>
              </w:rPr>
            </w:pPr>
            <w:r w:rsidRPr="009D5BFB">
              <w:rPr>
                <w:color w:val="000000"/>
                <w:szCs w:val="28"/>
              </w:rPr>
              <w:t>0.00000819</w:t>
            </w:r>
          </w:p>
        </w:tc>
      </w:tr>
      <w:tr w:rsidR="009D5BFB" w:rsidRPr="009D5BFB" w14:paraId="656D896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AC7F2A7" w14:textId="77777777" w:rsidR="009D5BFB" w:rsidRPr="009D5BFB" w:rsidRDefault="009D5BFB" w:rsidP="00B812E3">
            <w:pPr>
              <w:rPr>
                <w:color w:val="000000"/>
                <w:szCs w:val="28"/>
              </w:rPr>
            </w:pPr>
            <w:r w:rsidRPr="009D5BFB">
              <w:rPr>
                <w:color w:val="000000"/>
                <w:szCs w:val="28"/>
              </w:rPr>
              <w:t>31б:№2а</w:t>
            </w:r>
          </w:p>
        </w:tc>
        <w:tc>
          <w:tcPr>
            <w:tcW w:w="1616" w:type="dxa"/>
            <w:tcBorders>
              <w:top w:val="nil"/>
              <w:left w:val="nil"/>
              <w:bottom w:val="single" w:sz="4" w:space="0" w:color="auto"/>
              <w:right w:val="single" w:sz="4" w:space="0" w:color="auto"/>
            </w:tcBorders>
            <w:shd w:val="clear" w:color="auto" w:fill="auto"/>
            <w:vAlign w:val="bottom"/>
            <w:hideMark/>
          </w:tcPr>
          <w:p w14:paraId="63B4F2E4" w14:textId="77777777" w:rsidR="009D5BFB" w:rsidRPr="009D5BFB" w:rsidRDefault="009D5BFB" w:rsidP="00B812E3">
            <w:pPr>
              <w:rPr>
                <w:color w:val="000000"/>
                <w:szCs w:val="28"/>
              </w:rPr>
            </w:pPr>
            <w:r w:rsidRPr="009D5BFB">
              <w:rPr>
                <w:color w:val="000000"/>
                <w:szCs w:val="28"/>
              </w:rPr>
              <w:t>20.77</w:t>
            </w:r>
          </w:p>
        </w:tc>
        <w:tc>
          <w:tcPr>
            <w:tcW w:w="1616" w:type="dxa"/>
            <w:tcBorders>
              <w:top w:val="nil"/>
              <w:left w:val="nil"/>
              <w:bottom w:val="single" w:sz="4" w:space="0" w:color="auto"/>
              <w:right w:val="single" w:sz="4" w:space="0" w:color="auto"/>
            </w:tcBorders>
            <w:shd w:val="clear" w:color="auto" w:fill="auto"/>
            <w:vAlign w:val="bottom"/>
            <w:hideMark/>
          </w:tcPr>
          <w:p w14:paraId="2FD70958" w14:textId="77777777" w:rsidR="009D5BFB" w:rsidRPr="009D5BFB" w:rsidRDefault="009D5BFB" w:rsidP="00B812E3">
            <w:pPr>
              <w:rPr>
                <w:color w:val="000000"/>
                <w:szCs w:val="28"/>
              </w:rPr>
            </w:pPr>
            <w:r w:rsidRPr="009D5BFB">
              <w:rPr>
                <w:color w:val="000000"/>
                <w:szCs w:val="28"/>
              </w:rPr>
              <w:t>20.77</w:t>
            </w:r>
          </w:p>
        </w:tc>
        <w:tc>
          <w:tcPr>
            <w:tcW w:w="1499" w:type="dxa"/>
            <w:tcBorders>
              <w:top w:val="nil"/>
              <w:left w:val="nil"/>
              <w:bottom w:val="single" w:sz="4" w:space="0" w:color="auto"/>
              <w:right w:val="single" w:sz="4" w:space="0" w:color="auto"/>
            </w:tcBorders>
            <w:shd w:val="clear" w:color="auto" w:fill="auto"/>
            <w:vAlign w:val="bottom"/>
            <w:hideMark/>
          </w:tcPr>
          <w:p w14:paraId="678E39C0"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564A7136"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00E60521" w14:textId="77777777" w:rsidR="009D5BFB" w:rsidRPr="009D5BFB" w:rsidRDefault="009D5BFB" w:rsidP="00B812E3">
            <w:pPr>
              <w:rPr>
                <w:color w:val="000000"/>
                <w:szCs w:val="28"/>
              </w:rPr>
            </w:pPr>
            <w:r w:rsidRPr="009D5BFB">
              <w:rPr>
                <w:color w:val="000000"/>
                <w:szCs w:val="28"/>
              </w:rPr>
              <w:t>4.154</w:t>
            </w:r>
          </w:p>
        </w:tc>
        <w:tc>
          <w:tcPr>
            <w:tcW w:w="1546" w:type="dxa"/>
            <w:tcBorders>
              <w:top w:val="nil"/>
              <w:left w:val="nil"/>
              <w:bottom w:val="single" w:sz="4" w:space="0" w:color="auto"/>
              <w:right w:val="single" w:sz="4" w:space="0" w:color="auto"/>
            </w:tcBorders>
            <w:shd w:val="clear" w:color="auto" w:fill="auto"/>
            <w:vAlign w:val="bottom"/>
            <w:hideMark/>
          </w:tcPr>
          <w:p w14:paraId="135F74A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00B8802" w14:textId="77777777" w:rsidR="009D5BFB" w:rsidRPr="009D5BFB" w:rsidRDefault="009D5BFB" w:rsidP="00B812E3">
            <w:pPr>
              <w:rPr>
                <w:color w:val="000000"/>
                <w:szCs w:val="28"/>
              </w:rPr>
            </w:pPr>
            <w:r w:rsidRPr="009D5BFB">
              <w:rPr>
                <w:color w:val="000000"/>
                <w:szCs w:val="28"/>
              </w:rPr>
              <w:t>0.00001134</w:t>
            </w:r>
          </w:p>
        </w:tc>
      </w:tr>
      <w:tr w:rsidR="009D5BFB" w:rsidRPr="009D5BFB" w14:paraId="4B1C45C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63E3B3F" w14:textId="77777777" w:rsidR="009D5BFB" w:rsidRPr="009D5BFB" w:rsidRDefault="009D5BFB" w:rsidP="00B812E3">
            <w:pPr>
              <w:rPr>
                <w:color w:val="000000"/>
                <w:szCs w:val="28"/>
              </w:rPr>
            </w:pPr>
            <w:r w:rsidRPr="009D5BFB">
              <w:rPr>
                <w:color w:val="000000"/>
                <w:szCs w:val="28"/>
              </w:rPr>
              <w:t>76а:82</w:t>
            </w:r>
          </w:p>
        </w:tc>
        <w:tc>
          <w:tcPr>
            <w:tcW w:w="1616" w:type="dxa"/>
            <w:tcBorders>
              <w:top w:val="nil"/>
              <w:left w:val="nil"/>
              <w:bottom w:val="single" w:sz="4" w:space="0" w:color="auto"/>
              <w:right w:val="single" w:sz="4" w:space="0" w:color="auto"/>
            </w:tcBorders>
            <w:shd w:val="clear" w:color="auto" w:fill="auto"/>
            <w:vAlign w:val="bottom"/>
            <w:hideMark/>
          </w:tcPr>
          <w:p w14:paraId="0C73A426" w14:textId="77777777" w:rsidR="009D5BFB" w:rsidRPr="009D5BFB" w:rsidRDefault="009D5BFB" w:rsidP="00B812E3">
            <w:pPr>
              <w:rPr>
                <w:color w:val="000000"/>
                <w:szCs w:val="28"/>
              </w:rPr>
            </w:pPr>
            <w:r w:rsidRPr="009D5BFB">
              <w:rPr>
                <w:color w:val="000000"/>
                <w:szCs w:val="28"/>
              </w:rPr>
              <w:t>113.44</w:t>
            </w:r>
          </w:p>
        </w:tc>
        <w:tc>
          <w:tcPr>
            <w:tcW w:w="1616" w:type="dxa"/>
            <w:tcBorders>
              <w:top w:val="nil"/>
              <w:left w:val="nil"/>
              <w:bottom w:val="single" w:sz="4" w:space="0" w:color="auto"/>
              <w:right w:val="single" w:sz="4" w:space="0" w:color="auto"/>
            </w:tcBorders>
            <w:shd w:val="clear" w:color="auto" w:fill="auto"/>
            <w:vAlign w:val="bottom"/>
            <w:hideMark/>
          </w:tcPr>
          <w:p w14:paraId="4B6D0B7D" w14:textId="77777777" w:rsidR="009D5BFB" w:rsidRPr="009D5BFB" w:rsidRDefault="009D5BFB" w:rsidP="00B812E3">
            <w:pPr>
              <w:rPr>
                <w:color w:val="000000"/>
                <w:szCs w:val="28"/>
              </w:rPr>
            </w:pPr>
            <w:r w:rsidRPr="009D5BFB">
              <w:rPr>
                <w:color w:val="000000"/>
                <w:szCs w:val="28"/>
              </w:rPr>
              <w:t>113.44</w:t>
            </w:r>
          </w:p>
        </w:tc>
        <w:tc>
          <w:tcPr>
            <w:tcW w:w="1499" w:type="dxa"/>
            <w:tcBorders>
              <w:top w:val="nil"/>
              <w:left w:val="nil"/>
              <w:bottom w:val="single" w:sz="4" w:space="0" w:color="auto"/>
              <w:right w:val="single" w:sz="4" w:space="0" w:color="auto"/>
            </w:tcBorders>
            <w:shd w:val="clear" w:color="auto" w:fill="auto"/>
            <w:vAlign w:val="bottom"/>
            <w:hideMark/>
          </w:tcPr>
          <w:p w14:paraId="315E9167" w14:textId="77777777" w:rsidR="009D5BFB" w:rsidRPr="009D5BFB" w:rsidRDefault="009D5BFB" w:rsidP="00B812E3">
            <w:pPr>
              <w:rPr>
                <w:color w:val="000000"/>
                <w:szCs w:val="28"/>
              </w:rPr>
            </w:pPr>
            <w:r w:rsidRPr="009D5BFB">
              <w:rPr>
                <w:color w:val="000000"/>
                <w:szCs w:val="28"/>
              </w:rPr>
              <w:t>273</w:t>
            </w:r>
          </w:p>
        </w:tc>
        <w:tc>
          <w:tcPr>
            <w:tcW w:w="1499" w:type="dxa"/>
            <w:tcBorders>
              <w:top w:val="nil"/>
              <w:left w:val="nil"/>
              <w:bottom w:val="single" w:sz="4" w:space="0" w:color="auto"/>
              <w:right w:val="single" w:sz="4" w:space="0" w:color="auto"/>
            </w:tcBorders>
            <w:shd w:val="clear" w:color="auto" w:fill="auto"/>
            <w:vAlign w:val="bottom"/>
            <w:hideMark/>
          </w:tcPr>
          <w:p w14:paraId="13FCF1D7" w14:textId="77777777" w:rsidR="009D5BFB" w:rsidRPr="009D5BFB" w:rsidRDefault="009D5BFB" w:rsidP="00B812E3">
            <w:pPr>
              <w:rPr>
                <w:color w:val="000000"/>
                <w:szCs w:val="28"/>
              </w:rPr>
            </w:pPr>
            <w:r w:rsidRPr="009D5BFB">
              <w:rPr>
                <w:color w:val="000000"/>
                <w:szCs w:val="28"/>
              </w:rPr>
              <w:t>273</w:t>
            </w:r>
          </w:p>
        </w:tc>
        <w:tc>
          <w:tcPr>
            <w:tcW w:w="1662" w:type="dxa"/>
            <w:tcBorders>
              <w:top w:val="nil"/>
              <w:left w:val="nil"/>
              <w:bottom w:val="single" w:sz="4" w:space="0" w:color="auto"/>
              <w:right w:val="single" w:sz="4" w:space="0" w:color="auto"/>
            </w:tcBorders>
            <w:shd w:val="clear" w:color="auto" w:fill="auto"/>
            <w:vAlign w:val="bottom"/>
            <w:hideMark/>
          </w:tcPr>
          <w:p w14:paraId="69D67B47" w14:textId="77777777" w:rsidR="009D5BFB" w:rsidRPr="009D5BFB" w:rsidRDefault="009D5BFB" w:rsidP="00B812E3">
            <w:pPr>
              <w:rPr>
                <w:color w:val="000000"/>
                <w:szCs w:val="28"/>
              </w:rPr>
            </w:pPr>
            <w:r w:rsidRPr="009D5BFB">
              <w:rPr>
                <w:color w:val="000000"/>
                <w:szCs w:val="28"/>
              </w:rPr>
              <w:t>56.72</w:t>
            </w:r>
          </w:p>
        </w:tc>
        <w:tc>
          <w:tcPr>
            <w:tcW w:w="1546" w:type="dxa"/>
            <w:tcBorders>
              <w:top w:val="nil"/>
              <w:left w:val="nil"/>
              <w:bottom w:val="single" w:sz="4" w:space="0" w:color="auto"/>
              <w:right w:val="single" w:sz="4" w:space="0" w:color="auto"/>
            </w:tcBorders>
            <w:shd w:val="clear" w:color="auto" w:fill="auto"/>
            <w:vAlign w:val="bottom"/>
            <w:hideMark/>
          </w:tcPr>
          <w:p w14:paraId="6444392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8511EEE" w14:textId="77777777" w:rsidR="009D5BFB" w:rsidRPr="009D5BFB" w:rsidRDefault="009D5BFB" w:rsidP="00B812E3">
            <w:pPr>
              <w:rPr>
                <w:color w:val="000000"/>
                <w:szCs w:val="28"/>
              </w:rPr>
            </w:pPr>
            <w:r w:rsidRPr="009D5BFB">
              <w:rPr>
                <w:color w:val="000000"/>
                <w:szCs w:val="28"/>
              </w:rPr>
              <w:t>0.00009566</w:t>
            </w:r>
          </w:p>
        </w:tc>
      </w:tr>
      <w:tr w:rsidR="009D5BFB" w:rsidRPr="009D5BFB" w14:paraId="76554906"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6AEFCA1" w14:textId="77777777" w:rsidR="009D5BFB" w:rsidRPr="009D5BFB" w:rsidRDefault="009D5BFB" w:rsidP="00B812E3">
            <w:pPr>
              <w:rPr>
                <w:color w:val="000000"/>
                <w:szCs w:val="28"/>
              </w:rPr>
            </w:pPr>
            <w:r w:rsidRPr="009D5BFB">
              <w:rPr>
                <w:color w:val="000000"/>
                <w:szCs w:val="28"/>
              </w:rPr>
              <w:t>82:№2в</w:t>
            </w:r>
          </w:p>
        </w:tc>
        <w:tc>
          <w:tcPr>
            <w:tcW w:w="1616" w:type="dxa"/>
            <w:tcBorders>
              <w:top w:val="nil"/>
              <w:left w:val="nil"/>
              <w:bottom w:val="single" w:sz="4" w:space="0" w:color="auto"/>
              <w:right w:val="single" w:sz="4" w:space="0" w:color="auto"/>
            </w:tcBorders>
            <w:shd w:val="clear" w:color="auto" w:fill="auto"/>
            <w:vAlign w:val="bottom"/>
            <w:hideMark/>
          </w:tcPr>
          <w:p w14:paraId="521E6B94" w14:textId="77777777" w:rsidR="009D5BFB" w:rsidRPr="009D5BFB" w:rsidRDefault="009D5BFB" w:rsidP="00B812E3">
            <w:pPr>
              <w:rPr>
                <w:color w:val="000000"/>
                <w:szCs w:val="28"/>
              </w:rPr>
            </w:pPr>
            <w:r w:rsidRPr="009D5BFB">
              <w:rPr>
                <w:color w:val="000000"/>
                <w:szCs w:val="28"/>
              </w:rPr>
              <w:t>12.6</w:t>
            </w:r>
          </w:p>
        </w:tc>
        <w:tc>
          <w:tcPr>
            <w:tcW w:w="1616" w:type="dxa"/>
            <w:tcBorders>
              <w:top w:val="nil"/>
              <w:left w:val="nil"/>
              <w:bottom w:val="single" w:sz="4" w:space="0" w:color="auto"/>
              <w:right w:val="single" w:sz="4" w:space="0" w:color="auto"/>
            </w:tcBorders>
            <w:shd w:val="clear" w:color="auto" w:fill="auto"/>
            <w:vAlign w:val="bottom"/>
            <w:hideMark/>
          </w:tcPr>
          <w:p w14:paraId="7411E45B" w14:textId="77777777" w:rsidR="009D5BFB" w:rsidRPr="009D5BFB" w:rsidRDefault="009D5BFB" w:rsidP="00B812E3">
            <w:pPr>
              <w:rPr>
                <w:color w:val="000000"/>
                <w:szCs w:val="28"/>
              </w:rPr>
            </w:pPr>
            <w:r w:rsidRPr="009D5BFB">
              <w:rPr>
                <w:color w:val="000000"/>
                <w:szCs w:val="28"/>
              </w:rPr>
              <w:t>12.6</w:t>
            </w:r>
          </w:p>
        </w:tc>
        <w:tc>
          <w:tcPr>
            <w:tcW w:w="1499" w:type="dxa"/>
            <w:tcBorders>
              <w:top w:val="nil"/>
              <w:left w:val="nil"/>
              <w:bottom w:val="single" w:sz="4" w:space="0" w:color="auto"/>
              <w:right w:val="single" w:sz="4" w:space="0" w:color="auto"/>
            </w:tcBorders>
            <w:shd w:val="clear" w:color="auto" w:fill="auto"/>
            <w:vAlign w:val="bottom"/>
            <w:hideMark/>
          </w:tcPr>
          <w:p w14:paraId="6D725DDC"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5787A2DA"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097F6EA0" w14:textId="77777777" w:rsidR="009D5BFB" w:rsidRPr="009D5BFB" w:rsidRDefault="009D5BFB" w:rsidP="00B812E3">
            <w:pPr>
              <w:rPr>
                <w:color w:val="000000"/>
                <w:szCs w:val="28"/>
              </w:rPr>
            </w:pPr>
            <w:r w:rsidRPr="009D5BFB">
              <w:rPr>
                <w:color w:val="000000"/>
                <w:szCs w:val="28"/>
              </w:rPr>
              <w:t>3.78</w:t>
            </w:r>
          </w:p>
        </w:tc>
        <w:tc>
          <w:tcPr>
            <w:tcW w:w="1546" w:type="dxa"/>
            <w:tcBorders>
              <w:top w:val="nil"/>
              <w:left w:val="nil"/>
              <w:bottom w:val="single" w:sz="4" w:space="0" w:color="auto"/>
              <w:right w:val="single" w:sz="4" w:space="0" w:color="auto"/>
            </w:tcBorders>
            <w:shd w:val="clear" w:color="auto" w:fill="auto"/>
            <w:vAlign w:val="bottom"/>
            <w:hideMark/>
          </w:tcPr>
          <w:p w14:paraId="78C3930A"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1ECD934" w14:textId="77777777" w:rsidR="009D5BFB" w:rsidRPr="009D5BFB" w:rsidRDefault="009D5BFB" w:rsidP="00B812E3">
            <w:pPr>
              <w:rPr>
                <w:color w:val="000000"/>
                <w:szCs w:val="28"/>
              </w:rPr>
            </w:pPr>
            <w:r w:rsidRPr="009D5BFB">
              <w:rPr>
                <w:color w:val="000000"/>
                <w:szCs w:val="28"/>
              </w:rPr>
              <w:t>0.00000806</w:t>
            </w:r>
          </w:p>
        </w:tc>
      </w:tr>
      <w:tr w:rsidR="009D5BFB" w:rsidRPr="009D5BFB" w14:paraId="2331AC49"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0DF60AB" w14:textId="77777777" w:rsidR="009D5BFB" w:rsidRPr="009D5BFB" w:rsidRDefault="009D5BFB" w:rsidP="00B812E3">
            <w:pPr>
              <w:rPr>
                <w:color w:val="000000"/>
                <w:szCs w:val="28"/>
              </w:rPr>
            </w:pPr>
            <w:r w:rsidRPr="009D5BFB">
              <w:rPr>
                <w:color w:val="000000"/>
                <w:szCs w:val="28"/>
              </w:rPr>
              <w:lastRenderedPageBreak/>
              <w:t>82:з45</w:t>
            </w:r>
          </w:p>
        </w:tc>
        <w:tc>
          <w:tcPr>
            <w:tcW w:w="1616" w:type="dxa"/>
            <w:tcBorders>
              <w:top w:val="nil"/>
              <w:left w:val="nil"/>
              <w:bottom w:val="single" w:sz="4" w:space="0" w:color="auto"/>
              <w:right w:val="single" w:sz="4" w:space="0" w:color="auto"/>
            </w:tcBorders>
            <w:shd w:val="clear" w:color="auto" w:fill="auto"/>
            <w:vAlign w:val="bottom"/>
            <w:hideMark/>
          </w:tcPr>
          <w:p w14:paraId="548C69D8" w14:textId="77777777" w:rsidR="009D5BFB" w:rsidRPr="009D5BFB" w:rsidRDefault="009D5BFB" w:rsidP="00B812E3">
            <w:pPr>
              <w:rPr>
                <w:color w:val="000000"/>
                <w:szCs w:val="28"/>
              </w:rPr>
            </w:pPr>
            <w:r w:rsidRPr="009D5BFB">
              <w:rPr>
                <w:color w:val="000000"/>
                <w:szCs w:val="28"/>
              </w:rPr>
              <w:t>4.43</w:t>
            </w:r>
          </w:p>
        </w:tc>
        <w:tc>
          <w:tcPr>
            <w:tcW w:w="1616" w:type="dxa"/>
            <w:tcBorders>
              <w:top w:val="nil"/>
              <w:left w:val="nil"/>
              <w:bottom w:val="single" w:sz="4" w:space="0" w:color="auto"/>
              <w:right w:val="single" w:sz="4" w:space="0" w:color="auto"/>
            </w:tcBorders>
            <w:shd w:val="clear" w:color="auto" w:fill="auto"/>
            <w:vAlign w:val="bottom"/>
            <w:hideMark/>
          </w:tcPr>
          <w:p w14:paraId="29C568A0" w14:textId="77777777" w:rsidR="009D5BFB" w:rsidRPr="009D5BFB" w:rsidRDefault="009D5BFB" w:rsidP="00B812E3">
            <w:pPr>
              <w:rPr>
                <w:color w:val="000000"/>
                <w:szCs w:val="28"/>
              </w:rPr>
            </w:pPr>
            <w:r w:rsidRPr="009D5BFB">
              <w:rPr>
                <w:color w:val="000000"/>
                <w:szCs w:val="28"/>
              </w:rPr>
              <w:t>4.43</w:t>
            </w:r>
          </w:p>
        </w:tc>
        <w:tc>
          <w:tcPr>
            <w:tcW w:w="1499" w:type="dxa"/>
            <w:tcBorders>
              <w:top w:val="nil"/>
              <w:left w:val="nil"/>
              <w:bottom w:val="single" w:sz="4" w:space="0" w:color="auto"/>
              <w:right w:val="single" w:sz="4" w:space="0" w:color="auto"/>
            </w:tcBorders>
            <w:shd w:val="clear" w:color="auto" w:fill="auto"/>
            <w:vAlign w:val="bottom"/>
            <w:hideMark/>
          </w:tcPr>
          <w:p w14:paraId="154B7DD9" w14:textId="77777777" w:rsidR="009D5BFB" w:rsidRPr="009D5BFB" w:rsidRDefault="009D5BFB" w:rsidP="00B812E3">
            <w:pPr>
              <w:rPr>
                <w:color w:val="000000"/>
                <w:szCs w:val="28"/>
              </w:rPr>
            </w:pPr>
            <w:r w:rsidRPr="009D5BFB">
              <w:rPr>
                <w:color w:val="000000"/>
                <w:szCs w:val="28"/>
              </w:rPr>
              <w:t>273</w:t>
            </w:r>
          </w:p>
        </w:tc>
        <w:tc>
          <w:tcPr>
            <w:tcW w:w="1499" w:type="dxa"/>
            <w:tcBorders>
              <w:top w:val="nil"/>
              <w:left w:val="nil"/>
              <w:bottom w:val="single" w:sz="4" w:space="0" w:color="auto"/>
              <w:right w:val="single" w:sz="4" w:space="0" w:color="auto"/>
            </w:tcBorders>
            <w:shd w:val="clear" w:color="auto" w:fill="auto"/>
            <w:vAlign w:val="bottom"/>
            <w:hideMark/>
          </w:tcPr>
          <w:p w14:paraId="0C279865" w14:textId="77777777" w:rsidR="009D5BFB" w:rsidRPr="009D5BFB" w:rsidRDefault="009D5BFB" w:rsidP="00B812E3">
            <w:pPr>
              <w:rPr>
                <w:color w:val="000000"/>
                <w:szCs w:val="28"/>
              </w:rPr>
            </w:pPr>
            <w:r w:rsidRPr="009D5BFB">
              <w:rPr>
                <w:color w:val="000000"/>
                <w:szCs w:val="28"/>
              </w:rPr>
              <w:t>273</w:t>
            </w:r>
          </w:p>
        </w:tc>
        <w:tc>
          <w:tcPr>
            <w:tcW w:w="1662" w:type="dxa"/>
            <w:tcBorders>
              <w:top w:val="nil"/>
              <w:left w:val="nil"/>
              <w:bottom w:val="single" w:sz="4" w:space="0" w:color="auto"/>
              <w:right w:val="single" w:sz="4" w:space="0" w:color="auto"/>
            </w:tcBorders>
            <w:shd w:val="clear" w:color="auto" w:fill="auto"/>
            <w:vAlign w:val="bottom"/>
            <w:hideMark/>
          </w:tcPr>
          <w:p w14:paraId="660E14C2" w14:textId="77777777" w:rsidR="009D5BFB" w:rsidRPr="009D5BFB" w:rsidRDefault="009D5BFB" w:rsidP="00B812E3">
            <w:pPr>
              <w:rPr>
                <w:color w:val="000000"/>
                <w:szCs w:val="28"/>
              </w:rPr>
            </w:pPr>
            <w:r w:rsidRPr="009D5BFB">
              <w:rPr>
                <w:color w:val="000000"/>
                <w:szCs w:val="28"/>
              </w:rPr>
              <w:t>2.215</w:t>
            </w:r>
          </w:p>
        </w:tc>
        <w:tc>
          <w:tcPr>
            <w:tcW w:w="1546" w:type="dxa"/>
            <w:tcBorders>
              <w:top w:val="nil"/>
              <w:left w:val="nil"/>
              <w:bottom w:val="single" w:sz="4" w:space="0" w:color="auto"/>
              <w:right w:val="single" w:sz="4" w:space="0" w:color="auto"/>
            </w:tcBorders>
            <w:shd w:val="clear" w:color="auto" w:fill="auto"/>
            <w:vAlign w:val="bottom"/>
            <w:hideMark/>
          </w:tcPr>
          <w:p w14:paraId="453F4DEA"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89CD204" w14:textId="77777777" w:rsidR="009D5BFB" w:rsidRPr="009D5BFB" w:rsidRDefault="009D5BFB" w:rsidP="00B812E3">
            <w:pPr>
              <w:rPr>
                <w:color w:val="000000"/>
                <w:szCs w:val="28"/>
              </w:rPr>
            </w:pPr>
            <w:r w:rsidRPr="009D5BFB">
              <w:rPr>
                <w:color w:val="000000"/>
                <w:szCs w:val="28"/>
              </w:rPr>
              <w:t>0.00000376</w:t>
            </w:r>
          </w:p>
        </w:tc>
      </w:tr>
      <w:tr w:rsidR="009D5BFB" w:rsidRPr="009D5BFB" w14:paraId="43EEAE0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3AB3546" w14:textId="77777777" w:rsidR="009D5BFB" w:rsidRPr="009D5BFB" w:rsidRDefault="009D5BFB" w:rsidP="00B812E3">
            <w:pPr>
              <w:rPr>
                <w:color w:val="000000"/>
                <w:szCs w:val="28"/>
              </w:rPr>
            </w:pPr>
            <w:r w:rsidRPr="009D5BFB">
              <w:rPr>
                <w:color w:val="000000"/>
                <w:szCs w:val="28"/>
              </w:rPr>
              <w:t>з45:83</w:t>
            </w:r>
          </w:p>
        </w:tc>
        <w:tc>
          <w:tcPr>
            <w:tcW w:w="1616" w:type="dxa"/>
            <w:tcBorders>
              <w:top w:val="nil"/>
              <w:left w:val="nil"/>
              <w:bottom w:val="single" w:sz="4" w:space="0" w:color="auto"/>
              <w:right w:val="single" w:sz="4" w:space="0" w:color="auto"/>
            </w:tcBorders>
            <w:shd w:val="clear" w:color="auto" w:fill="auto"/>
            <w:vAlign w:val="bottom"/>
            <w:hideMark/>
          </w:tcPr>
          <w:p w14:paraId="1A27A695" w14:textId="77777777" w:rsidR="009D5BFB" w:rsidRPr="009D5BFB" w:rsidRDefault="009D5BFB" w:rsidP="00B812E3">
            <w:pPr>
              <w:rPr>
                <w:color w:val="000000"/>
                <w:szCs w:val="28"/>
              </w:rPr>
            </w:pPr>
            <w:r w:rsidRPr="009D5BFB">
              <w:rPr>
                <w:color w:val="000000"/>
                <w:szCs w:val="28"/>
              </w:rPr>
              <w:t>52.88</w:t>
            </w:r>
          </w:p>
        </w:tc>
        <w:tc>
          <w:tcPr>
            <w:tcW w:w="1616" w:type="dxa"/>
            <w:tcBorders>
              <w:top w:val="nil"/>
              <w:left w:val="nil"/>
              <w:bottom w:val="single" w:sz="4" w:space="0" w:color="auto"/>
              <w:right w:val="single" w:sz="4" w:space="0" w:color="auto"/>
            </w:tcBorders>
            <w:shd w:val="clear" w:color="auto" w:fill="auto"/>
            <w:vAlign w:val="bottom"/>
            <w:hideMark/>
          </w:tcPr>
          <w:p w14:paraId="7E2E6809" w14:textId="77777777" w:rsidR="009D5BFB" w:rsidRPr="009D5BFB" w:rsidRDefault="009D5BFB" w:rsidP="00B812E3">
            <w:pPr>
              <w:rPr>
                <w:color w:val="000000"/>
                <w:szCs w:val="28"/>
              </w:rPr>
            </w:pPr>
            <w:r w:rsidRPr="009D5BFB">
              <w:rPr>
                <w:color w:val="000000"/>
                <w:szCs w:val="28"/>
              </w:rPr>
              <w:t>52.88</w:t>
            </w:r>
          </w:p>
        </w:tc>
        <w:tc>
          <w:tcPr>
            <w:tcW w:w="1499" w:type="dxa"/>
            <w:tcBorders>
              <w:top w:val="nil"/>
              <w:left w:val="nil"/>
              <w:bottom w:val="single" w:sz="4" w:space="0" w:color="auto"/>
              <w:right w:val="single" w:sz="4" w:space="0" w:color="auto"/>
            </w:tcBorders>
            <w:shd w:val="clear" w:color="auto" w:fill="auto"/>
            <w:vAlign w:val="bottom"/>
            <w:hideMark/>
          </w:tcPr>
          <w:p w14:paraId="555A0D2A" w14:textId="77777777" w:rsidR="009D5BFB" w:rsidRPr="009D5BFB" w:rsidRDefault="009D5BFB" w:rsidP="00B812E3">
            <w:pPr>
              <w:rPr>
                <w:color w:val="000000"/>
                <w:szCs w:val="28"/>
              </w:rPr>
            </w:pPr>
            <w:r w:rsidRPr="009D5BFB">
              <w:rPr>
                <w:color w:val="000000"/>
                <w:szCs w:val="28"/>
              </w:rPr>
              <w:t>273</w:t>
            </w:r>
          </w:p>
        </w:tc>
        <w:tc>
          <w:tcPr>
            <w:tcW w:w="1499" w:type="dxa"/>
            <w:tcBorders>
              <w:top w:val="nil"/>
              <w:left w:val="nil"/>
              <w:bottom w:val="single" w:sz="4" w:space="0" w:color="auto"/>
              <w:right w:val="single" w:sz="4" w:space="0" w:color="auto"/>
            </w:tcBorders>
            <w:shd w:val="clear" w:color="auto" w:fill="auto"/>
            <w:vAlign w:val="bottom"/>
            <w:hideMark/>
          </w:tcPr>
          <w:p w14:paraId="7AB7F3AC" w14:textId="77777777" w:rsidR="009D5BFB" w:rsidRPr="009D5BFB" w:rsidRDefault="009D5BFB" w:rsidP="00B812E3">
            <w:pPr>
              <w:rPr>
                <w:color w:val="000000"/>
                <w:szCs w:val="28"/>
              </w:rPr>
            </w:pPr>
            <w:r w:rsidRPr="009D5BFB">
              <w:rPr>
                <w:color w:val="000000"/>
                <w:szCs w:val="28"/>
              </w:rPr>
              <w:t>273</w:t>
            </w:r>
          </w:p>
        </w:tc>
        <w:tc>
          <w:tcPr>
            <w:tcW w:w="1662" w:type="dxa"/>
            <w:tcBorders>
              <w:top w:val="nil"/>
              <w:left w:val="nil"/>
              <w:bottom w:val="single" w:sz="4" w:space="0" w:color="auto"/>
              <w:right w:val="single" w:sz="4" w:space="0" w:color="auto"/>
            </w:tcBorders>
            <w:shd w:val="clear" w:color="auto" w:fill="auto"/>
            <w:vAlign w:val="bottom"/>
            <w:hideMark/>
          </w:tcPr>
          <w:p w14:paraId="7E0C1181" w14:textId="77777777" w:rsidR="009D5BFB" w:rsidRPr="009D5BFB" w:rsidRDefault="009D5BFB" w:rsidP="00B812E3">
            <w:pPr>
              <w:rPr>
                <w:color w:val="000000"/>
                <w:szCs w:val="28"/>
              </w:rPr>
            </w:pPr>
            <w:r w:rsidRPr="009D5BFB">
              <w:rPr>
                <w:color w:val="000000"/>
                <w:szCs w:val="28"/>
              </w:rPr>
              <w:t>26.44</w:t>
            </w:r>
          </w:p>
        </w:tc>
        <w:tc>
          <w:tcPr>
            <w:tcW w:w="1546" w:type="dxa"/>
            <w:tcBorders>
              <w:top w:val="nil"/>
              <w:left w:val="nil"/>
              <w:bottom w:val="single" w:sz="4" w:space="0" w:color="auto"/>
              <w:right w:val="single" w:sz="4" w:space="0" w:color="auto"/>
            </w:tcBorders>
            <w:shd w:val="clear" w:color="auto" w:fill="auto"/>
            <w:vAlign w:val="bottom"/>
            <w:hideMark/>
          </w:tcPr>
          <w:p w14:paraId="3008842A"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1C3144D" w14:textId="77777777" w:rsidR="009D5BFB" w:rsidRPr="009D5BFB" w:rsidRDefault="009D5BFB" w:rsidP="00B812E3">
            <w:pPr>
              <w:rPr>
                <w:color w:val="000000"/>
                <w:szCs w:val="28"/>
              </w:rPr>
            </w:pPr>
            <w:r w:rsidRPr="009D5BFB">
              <w:rPr>
                <w:color w:val="000000"/>
                <w:szCs w:val="28"/>
              </w:rPr>
              <w:t>0.00004474</w:t>
            </w:r>
          </w:p>
        </w:tc>
      </w:tr>
      <w:tr w:rsidR="009D5BFB" w:rsidRPr="009D5BFB" w14:paraId="0F7D10B3"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6973D80" w14:textId="77777777" w:rsidR="009D5BFB" w:rsidRPr="009D5BFB" w:rsidRDefault="009D5BFB" w:rsidP="00B812E3">
            <w:pPr>
              <w:rPr>
                <w:color w:val="000000"/>
                <w:szCs w:val="28"/>
              </w:rPr>
            </w:pPr>
            <w:r w:rsidRPr="009D5BFB">
              <w:rPr>
                <w:color w:val="000000"/>
                <w:szCs w:val="28"/>
              </w:rPr>
              <w:t>83:з46</w:t>
            </w:r>
          </w:p>
        </w:tc>
        <w:tc>
          <w:tcPr>
            <w:tcW w:w="1616" w:type="dxa"/>
            <w:tcBorders>
              <w:top w:val="nil"/>
              <w:left w:val="nil"/>
              <w:bottom w:val="single" w:sz="4" w:space="0" w:color="auto"/>
              <w:right w:val="single" w:sz="4" w:space="0" w:color="auto"/>
            </w:tcBorders>
            <w:shd w:val="clear" w:color="auto" w:fill="auto"/>
            <w:vAlign w:val="bottom"/>
            <w:hideMark/>
          </w:tcPr>
          <w:p w14:paraId="631F341C" w14:textId="77777777" w:rsidR="009D5BFB" w:rsidRPr="009D5BFB" w:rsidRDefault="009D5BFB" w:rsidP="00B812E3">
            <w:pPr>
              <w:rPr>
                <w:color w:val="000000"/>
                <w:szCs w:val="28"/>
              </w:rPr>
            </w:pPr>
            <w:r w:rsidRPr="009D5BFB">
              <w:rPr>
                <w:color w:val="000000"/>
                <w:szCs w:val="28"/>
              </w:rPr>
              <w:t>47.24</w:t>
            </w:r>
          </w:p>
        </w:tc>
        <w:tc>
          <w:tcPr>
            <w:tcW w:w="1616" w:type="dxa"/>
            <w:tcBorders>
              <w:top w:val="nil"/>
              <w:left w:val="nil"/>
              <w:bottom w:val="single" w:sz="4" w:space="0" w:color="auto"/>
              <w:right w:val="single" w:sz="4" w:space="0" w:color="auto"/>
            </w:tcBorders>
            <w:shd w:val="clear" w:color="auto" w:fill="auto"/>
            <w:vAlign w:val="bottom"/>
            <w:hideMark/>
          </w:tcPr>
          <w:p w14:paraId="3F1F037E" w14:textId="77777777" w:rsidR="009D5BFB" w:rsidRPr="009D5BFB" w:rsidRDefault="009D5BFB" w:rsidP="00B812E3">
            <w:pPr>
              <w:rPr>
                <w:color w:val="000000"/>
                <w:szCs w:val="28"/>
              </w:rPr>
            </w:pPr>
            <w:r w:rsidRPr="009D5BFB">
              <w:rPr>
                <w:color w:val="000000"/>
                <w:szCs w:val="28"/>
              </w:rPr>
              <w:t>47.24</w:t>
            </w:r>
          </w:p>
        </w:tc>
        <w:tc>
          <w:tcPr>
            <w:tcW w:w="1499" w:type="dxa"/>
            <w:tcBorders>
              <w:top w:val="nil"/>
              <w:left w:val="nil"/>
              <w:bottom w:val="single" w:sz="4" w:space="0" w:color="auto"/>
              <w:right w:val="single" w:sz="4" w:space="0" w:color="auto"/>
            </w:tcBorders>
            <w:shd w:val="clear" w:color="auto" w:fill="auto"/>
            <w:vAlign w:val="bottom"/>
            <w:hideMark/>
          </w:tcPr>
          <w:p w14:paraId="23D5D324"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5D11C1CD"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0D44B862" w14:textId="77777777" w:rsidR="009D5BFB" w:rsidRPr="009D5BFB" w:rsidRDefault="009D5BFB" w:rsidP="00B812E3">
            <w:pPr>
              <w:rPr>
                <w:color w:val="000000"/>
                <w:szCs w:val="28"/>
              </w:rPr>
            </w:pPr>
            <w:r w:rsidRPr="009D5BFB">
              <w:rPr>
                <w:color w:val="000000"/>
                <w:szCs w:val="28"/>
              </w:rPr>
              <w:t>28.344</w:t>
            </w:r>
          </w:p>
        </w:tc>
        <w:tc>
          <w:tcPr>
            <w:tcW w:w="1546" w:type="dxa"/>
            <w:tcBorders>
              <w:top w:val="nil"/>
              <w:left w:val="nil"/>
              <w:bottom w:val="single" w:sz="4" w:space="0" w:color="auto"/>
              <w:right w:val="single" w:sz="4" w:space="0" w:color="auto"/>
            </w:tcBorders>
            <w:shd w:val="clear" w:color="auto" w:fill="auto"/>
            <w:vAlign w:val="bottom"/>
            <w:hideMark/>
          </w:tcPr>
          <w:p w14:paraId="2062321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2284F74" w14:textId="77777777" w:rsidR="009D5BFB" w:rsidRPr="009D5BFB" w:rsidRDefault="009D5BFB" w:rsidP="00B812E3">
            <w:pPr>
              <w:rPr>
                <w:color w:val="000000"/>
                <w:szCs w:val="28"/>
              </w:rPr>
            </w:pPr>
            <w:r w:rsidRPr="009D5BFB">
              <w:rPr>
                <w:color w:val="000000"/>
                <w:szCs w:val="28"/>
              </w:rPr>
              <w:t>0.00003533</w:t>
            </w:r>
          </w:p>
        </w:tc>
      </w:tr>
      <w:tr w:rsidR="009D5BFB" w:rsidRPr="009D5BFB" w14:paraId="70C76C6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BF66ABC" w14:textId="77777777" w:rsidR="009D5BFB" w:rsidRPr="009D5BFB" w:rsidRDefault="009D5BFB" w:rsidP="00B812E3">
            <w:pPr>
              <w:rPr>
                <w:color w:val="000000"/>
                <w:szCs w:val="28"/>
              </w:rPr>
            </w:pPr>
            <w:r w:rsidRPr="009D5BFB">
              <w:rPr>
                <w:color w:val="000000"/>
                <w:szCs w:val="28"/>
              </w:rPr>
              <w:t>84:85</w:t>
            </w:r>
          </w:p>
        </w:tc>
        <w:tc>
          <w:tcPr>
            <w:tcW w:w="1616" w:type="dxa"/>
            <w:tcBorders>
              <w:top w:val="nil"/>
              <w:left w:val="nil"/>
              <w:bottom w:val="single" w:sz="4" w:space="0" w:color="auto"/>
              <w:right w:val="single" w:sz="4" w:space="0" w:color="auto"/>
            </w:tcBorders>
            <w:shd w:val="clear" w:color="auto" w:fill="auto"/>
            <w:vAlign w:val="bottom"/>
            <w:hideMark/>
          </w:tcPr>
          <w:p w14:paraId="4769819E" w14:textId="77777777" w:rsidR="009D5BFB" w:rsidRPr="009D5BFB" w:rsidRDefault="009D5BFB" w:rsidP="00B812E3">
            <w:pPr>
              <w:rPr>
                <w:color w:val="000000"/>
                <w:szCs w:val="28"/>
              </w:rPr>
            </w:pPr>
            <w:r w:rsidRPr="009D5BFB">
              <w:rPr>
                <w:color w:val="000000"/>
                <w:szCs w:val="28"/>
              </w:rPr>
              <w:t>63.13</w:t>
            </w:r>
          </w:p>
        </w:tc>
        <w:tc>
          <w:tcPr>
            <w:tcW w:w="1616" w:type="dxa"/>
            <w:tcBorders>
              <w:top w:val="nil"/>
              <w:left w:val="nil"/>
              <w:bottom w:val="single" w:sz="4" w:space="0" w:color="auto"/>
              <w:right w:val="single" w:sz="4" w:space="0" w:color="auto"/>
            </w:tcBorders>
            <w:shd w:val="clear" w:color="auto" w:fill="auto"/>
            <w:vAlign w:val="bottom"/>
            <w:hideMark/>
          </w:tcPr>
          <w:p w14:paraId="359E63A4" w14:textId="77777777" w:rsidR="009D5BFB" w:rsidRPr="009D5BFB" w:rsidRDefault="009D5BFB" w:rsidP="00B812E3">
            <w:pPr>
              <w:rPr>
                <w:color w:val="000000"/>
                <w:szCs w:val="28"/>
              </w:rPr>
            </w:pPr>
            <w:r w:rsidRPr="009D5BFB">
              <w:rPr>
                <w:color w:val="000000"/>
                <w:szCs w:val="28"/>
              </w:rPr>
              <w:t>63.13</w:t>
            </w:r>
          </w:p>
        </w:tc>
        <w:tc>
          <w:tcPr>
            <w:tcW w:w="1499" w:type="dxa"/>
            <w:tcBorders>
              <w:top w:val="nil"/>
              <w:left w:val="nil"/>
              <w:bottom w:val="single" w:sz="4" w:space="0" w:color="auto"/>
              <w:right w:val="single" w:sz="4" w:space="0" w:color="auto"/>
            </w:tcBorders>
            <w:shd w:val="clear" w:color="auto" w:fill="auto"/>
            <w:vAlign w:val="bottom"/>
            <w:hideMark/>
          </w:tcPr>
          <w:p w14:paraId="18614ADF"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6781FAA4"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0079572C" w14:textId="77777777" w:rsidR="009D5BFB" w:rsidRPr="009D5BFB" w:rsidRDefault="009D5BFB" w:rsidP="00B812E3">
            <w:pPr>
              <w:rPr>
                <w:color w:val="000000"/>
                <w:szCs w:val="28"/>
              </w:rPr>
            </w:pPr>
            <w:r w:rsidRPr="009D5BFB">
              <w:rPr>
                <w:color w:val="000000"/>
                <w:szCs w:val="28"/>
              </w:rPr>
              <w:t>37.878</w:t>
            </w:r>
          </w:p>
        </w:tc>
        <w:tc>
          <w:tcPr>
            <w:tcW w:w="1546" w:type="dxa"/>
            <w:tcBorders>
              <w:top w:val="nil"/>
              <w:left w:val="nil"/>
              <w:bottom w:val="single" w:sz="4" w:space="0" w:color="auto"/>
              <w:right w:val="single" w:sz="4" w:space="0" w:color="auto"/>
            </w:tcBorders>
            <w:shd w:val="clear" w:color="auto" w:fill="auto"/>
            <w:vAlign w:val="bottom"/>
            <w:hideMark/>
          </w:tcPr>
          <w:p w14:paraId="4A11F48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DDF763A" w14:textId="77777777" w:rsidR="009D5BFB" w:rsidRPr="009D5BFB" w:rsidRDefault="009D5BFB" w:rsidP="00B812E3">
            <w:pPr>
              <w:rPr>
                <w:color w:val="000000"/>
                <w:szCs w:val="28"/>
              </w:rPr>
            </w:pPr>
            <w:r w:rsidRPr="009D5BFB">
              <w:rPr>
                <w:color w:val="000000"/>
                <w:szCs w:val="28"/>
              </w:rPr>
              <w:t>0.00004718</w:t>
            </w:r>
          </w:p>
        </w:tc>
      </w:tr>
      <w:tr w:rsidR="009D5BFB" w:rsidRPr="009D5BFB" w14:paraId="0CD3338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D979E3D" w14:textId="77777777" w:rsidR="009D5BFB" w:rsidRPr="009D5BFB" w:rsidRDefault="009D5BFB" w:rsidP="00B812E3">
            <w:pPr>
              <w:rPr>
                <w:color w:val="000000"/>
                <w:szCs w:val="28"/>
              </w:rPr>
            </w:pPr>
            <w:r w:rsidRPr="009D5BFB">
              <w:rPr>
                <w:color w:val="000000"/>
                <w:szCs w:val="28"/>
              </w:rPr>
              <w:t>85:№1б</w:t>
            </w:r>
          </w:p>
        </w:tc>
        <w:tc>
          <w:tcPr>
            <w:tcW w:w="1616" w:type="dxa"/>
            <w:tcBorders>
              <w:top w:val="nil"/>
              <w:left w:val="nil"/>
              <w:bottom w:val="single" w:sz="4" w:space="0" w:color="auto"/>
              <w:right w:val="single" w:sz="4" w:space="0" w:color="auto"/>
            </w:tcBorders>
            <w:shd w:val="clear" w:color="auto" w:fill="auto"/>
            <w:vAlign w:val="bottom"/>
            <w:hideMark/>
          </w:tcPr>
          <w:p w14:paraId="2C9E61C1" w14:textId="77777777" w:rsidR="009D5BFB" w:rsidRPr="009D5BFB" w:rsidRDefault="009D5BFB" w:rsidP="00B812E3">
            <w:pPr>
              <w:rPr>
                <w:color w:val="000000"/>
                <w:szCs w:val="28"/>
              </w:rPr>
            </w:pPr>
            <w:r w:rsidRPr="009D5BFB">
              <w:rPr>
                <w:color w:val="000000"/>
                <w:szCs w:val="28"/>
              </w:rPr>
              <w:t>9.89</w:t>
            </w:r>
          </w:p>
        </w:tc>
        <w:tc>
          <w:tcPr>
            <w:tcW w:w="1616" w:type="dxa"/>
            <w:tcBorders>
              <w:top w:val="nil"/>
              <w:left w:val="nil"/>
              <w:bottom w:val="single" w:sz="4" w:space="0" w:color="auto"/>
              <w:right w:val="single" w:sz="4" w:space="0" w:color="auto"/>
            </w:tcBorders>
            <w:shd w:val="clear" w:color="auto" w:fill="auto"/>
            <w:vAlign w:val="bottom"/>
            <w:hideMark/>
          </w:tcPr>
          <w:p w14:paraId="5318E98D" w14:textId="77777777" w:rsidR="009D5BFB" w:rsidRPr="009D5BFB" w:rsidRDefault="009D5BFB" w:rsidP="00B812E3">
            <w:pPr>
              <w:rPr>
                <w:color w:val="000000"/>
                <w:szCs w:val="28"/>
              </w:rPr>
            </w:pPr>
            <w:r w:rsidRPr="009D5BFB">
              <w:rPr>
                <w:color w:val="000000"/>
                <w:szCs w:val="28"/>
              </w:rPr>
              <w:t>9.89</w:t>
            </w:r>
          </w:p>
        </w:tc>
        <w:tc>
          <w:tcPr>
            <w:tcW w:w="1499" w:type="dxa"/>
            <w:tcBorders>
              <w:top w:val="nil"/>
              <w:left w:val="nil"/>
              <w:bottom w:val="single" w:sz="4" w:space="0" w:color="auto"/>
              <w:right w:val="single" w:sz="4" w:space="0" w:color="auto"/>
            </w:tcBorders>
            <w:shd w:val="clear" w:color="auto" w:fill="auto"/>
            <w:vAlign w:val="bottom"/>
            <w:hideMark/>
          </w:tcPr>
          <w:p w14:paraId="7DC4A827"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7C73C984"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0106B5C8" w14:textId="77777777" w:rsidR="009D5BFB" w:rsidRPr="009D5BFB" w:rsidRDefault="009D5BFB" w:rsidP="00B812E3">
            <w:pPr>
              <w:rPr>
                <w:color w:val="000000"/>
                <w:szCs w:val="28"/>
              </w:rPr>
            </w:pPr>
            <w:r w:rsidRPr="009D5BFB">
              <w:rPr>
                <w:color w:val="000000"/>
                <w:szCs w:val="28"/>
              </w:rPr>
              <w:t>1.978</w:t>
            </w:r>
          </w:p>
        </w:tc>
        <w:tc>
          <w:tcPr>
            <w:tcW w:w="1546" w:type="dxa"/>
            <w:tcBorders>
              <w:top w:val="nil"/>
              <w:left w:val="nil"/>
              <w:bottom w:val="single" w:sz="4" w:space="0" w:color="auto"/>
              <w:right w:val="single" w:sz="4" w:space="0" w:color="auto"/>
            </w:tcBorders>
            <w:shd w:val="clear" w:color="auto" w:fill="auto"/>
            <w:vAlign w:val="bottom"/>
            <w:hideMark/>
          </w:tcPr>
          <w:p w14:paraId="797871A0"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CABFB44" w14:textId="77777777" w:rsidR="009D5BFB" w:rsidRPr="009D5BFB" w:rsidRDefault="009D5BFB" w:rsidP="00B812E3">
            <w:pPr>
              <w:rPr>
                <w:color w:val="000000"/>
                <w:szCs w:val="28"/>
              </w:rPr>
            </w:pPr>
            <w:r w:rsidRPr="009D5BFB">
              <w:rPr>
                <w:color w:val="000000"/>
                <w:szCs w:val="28"/>
              </w:rPr>
              <w:t>0.00000540</w:t>
            </w:r>
          </w:p>
        </w:tc>
      </w:tr>
      <w:tr w:rsidR="009D5BFB" w:rsidRPr="009D5BFB" w14:paraId="5A2C1DC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D6D6584" w14:textId="77777777" w:rsidR="009D5BFB" w:rsidRPr="009D5BFB" w:rsidRDefault="009D5BFB" w:rsidP="00B812E3">
            <w:pPr>
              <w:rPr>
                <w:color w:val="000000"/>
                <w:szCs w:val="28"/>
              </w:rPr>
            </w:pPr>
            <w:r w:rsidRPr="009D5BFB">
              <w:rPr>
                <w:color w:val="000000"/>
                <w:szCs w:val="28"/>
              </w:rPr>
              <w:t>№1б:№1в</w:t>
            </w:r>
          </w:p>
        </w:tc>
        <w:tc>
          <w:tcPr>
            <w:tcW w:w="1616" w:type="dxa"/>
            <w:tcBorders>
              <w:top w:val="nil"/>
              <w:left w:val="nil"/>
              <w:bottom w:val="single" w:sz="4" w:space="0" w:color="auto"/>
              <w:right w:val="single" w:sz="4" w:space="0" w:color="auto"/>
            </w:tcBorders>
            <w:shd w:val="clear" w:color="auto" w:fill="auto"/>
            <w:vAlign w:val="bottom"/>
            <w:hideMark/>
          </w:tcPr>
          <w:p w14:paraId="08DC42C3" w14:textId="77777777" w:rsidR="009D5BFB" w:rsidRPr="009D5BFB" w:rsidRDefault="009D5BFB" w:rsidP="00B812E3">
            <w:pPr>
              <w:rPr>
                <w:color w:val="000000"/>
                <w:szCs w:val="28"/>
              </w:rPr>
            </w:pPr>
            <w:r w:rsidRPr="009D5BFB">
              <w:rPr>
                <w:color w:val="000000"/>
                <w:szCs w:val="28"/>
              </w:rPr>
              <w:t>34.52</w:t>
            </w:r>
          </w:p>
        </w:tc>
        <w:tc>
          <w:tcPr>
            <w:tcW w:w="1616" w:type="dxa"/>
            <w:tcBorders>
              <w:top w:val="nil"/>
              <w:left w:val="nil"/>
              <w:bottom w:val="single" w:sz="4" w:space="0" w:color="auto"/>
              <w:right w:val="single" w:sz="4" w:space="0" w:color="auto"/>
            </w:tcBorders>
            <w:shd w:val="clear" w:color="auto" w:fill="auto"/>
            <w:vAlign w:val="bottom"/>
            <w:hideMark/>
          </w:tcPr>
          <w:p w14:paraId="04F9E319" w14:textId="77777777" w:rsidR="009D5BFB" w:rsidRPr="009D5BFB" w:rsidRDefault="009D5BFB" w:rsidP="00B812E3">
            <w:pPr>
              <w:rPr>
                <w:color w:val="000000"/>
                <w:szCs w:val="28"/>
              </w:rPr>
            </w:pPr>
            <w:r w:rsidRPr="009D5BFB">
              <w:rPr>
                <w:color w:val="000000"/>
                <w:szCs w:val="28"/>
              </w:rPr>
              <w:t>34.52</w:t>
            </w:r>
          </w:p>
        </w:tc>
        <w:tc>
          <w:tcPr>
            <w:tcW w:w="1499" w:type="dxa"/>
            <w:tcBorders>
              <w:top w:val="nil"/>
              <w:left w:val="nil"/>
              <w:bottom w:val="single" w:sz="4" w:space="0" w:color="auto"/>
              <w:right w:val="single" w:sz="4" w:space="0" w:color="auto"/>
            </w:tcBorders>
            <w:shd w:val="clear" w:color="auto" w:fill="auto"/>
            <w:vAlign w:val="bottom"/>
            <w:hideMark/>
          </w:tcPr>
          <w:p w14:paraId="0189E8AA"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22AF662D"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3DEF8A77" w14:textId="77777777" w:rsidR="009D5BFB" w:rsidRPr="009D5BFB" w:rsidRDefault="009D5BFB" w:rsidP="00B812E3">
            <w:pPr>
              <w:rPr>
                <w:color w:val="000000"/>
                <w:szCs w:val="28"/>
              </w:rPr>
            </w:pPr>
            <w:r w:rsidRPr="009D5BFB">
              <w:rPr>
                <w:color w:val="000000"/>
                <w:szCs w:val="28"/>
              </w:rPr>
              <w:t>3.452</w:t>
            </w:r>
          </w:p>
        </w:tc>
        <w:tc>
          <w:tcPr>
            <w:tcW w:w="1546" w:type="dxa"/>
            <w:tcBorders>
              <w:top w:val="nil"/>
              <w:left w:val="nil"/>
              <w:bottom w:val="single" w:sz="4" w:space="0" w:color="auto"/>
              <w:right w:val="single" w:sz="4" w:space="0" w:color="auto"/>
            </w:tcBorders>
            <w:shd w:val="clear" w:color="auto" w:fill="auto"/>
            <w:vAlign w:val="bottom"/>
            <w:hideMark/>
          </w:tcPr>
          <w:p w14:paraId="299FCC7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273A920" w14:textId="77777777" w:rsidR="009D5BFB" w:rsidRPr="009D5BFB" w:rsidRDefault="009D5BFB" w:rsidP="00B812E3">
            <w:pPr>
              <w:rPr>
                <w:color w:val="000000"/>
                <w:szCs w:val="28"/>
              </w:rPr>
            </w:pPr>
            <w:r w:rsidRPr="009D5BFB">
              <w:rPr>
                <w:color w:val="000000"/>
                <w:szCs w:val="28"/>
              </w:rPr>
              <w:t>0.00001563</w:t>
            </w:r>
          </w:p>
        </w:tc>
      </w:tr>
      <w:tr w:rsidR="009D5BFB" w:rsidRPr="009D5BFB" w14:paraId="33D2F7B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97FE79C" w14:textId="77777777" w:rsidR="009D5BFB" w:rsidRPr="009D5BFB" w:rsidRDefault="009D5BFB" w:rsidP="00B812E3">
            <w:pPr>
              <w:rPr>
                <w:color w:val="000000"/>
                <w:szCs w:val="28"/>
              </w:rPr>
            </w:pPr>
            <w:r w:rsidRPr="009D5BFB">
              <w:rPr>
                <w:color w:val="000000"/>
                <w:szCs w:val="28"/>
              </w:rPr>
              <w:t>з46:83а</w:t>
            </w:r>
          </w:p>
        </w:tc>
        <w:tc>
          <w:tcPr>
            <w:tcW w:w="1616" w:type="dxa"/>
            <w:tcBorders>
              <w:top w:val="nil"/>
              <w:left w:val="nil"/>
              <w:bottom w:val="single" w:sz="4" w:space="0" w:color="auto"/>
              <w:right w:val="single" w:sz="4" w:space="0" w:color="auto"/>
            </w:tcBorders>
            <w:shd w:val="clear" w:color="auto" w:fill="auto"/>
            <w:vAlign w:val="bottom"/>
            <w:hideMark/>
          </w:tcPr>
          <w:p w14:paraId="6AE536F8" w14:textId="77777777" w:rsidR="009D5BFB" w:rsidRPr="009D5BFB" w:rsidRDefault="009D5BFB" w:rsidP="00B812E3">
            <w:pPr>
              <w:rPr>
                <w:color w:val="000000"/>
                <w:szCs w:val="28"/>
              </w:rPr>
            </w:pPr>
            <w:r w:rsidRPr="009D5BFB">
              <w:rPr>
                <w:color w:val="000000"/>
                <w:szCs w:val="28"/>
              </w:rPr>
              <w:t>5.41</w:t>
            </w:r>
          </w:p>
        </w:tc>
        <w:tc>
          <w:tcPr>
            <w:tcW w:w="1616" w:type="dxa"/>
            <w:tcBorders>
              <w:top w:val="nil"/>
              <w:left w:val="nil"/>
              <w:bottom w:val="single" w:sz="4" w:space="0" w:color="auto"/>
              <w:right w:val="single" w:sz="4" w:space="0" w:color="auto"/>
            </w:tcBorders>
            <w:shd w:val="clear" w:color="auto" w:fill="auto"/>
            <w:vAlign w:val="bottom"/>
            <w:hideMark/>
          </w:tcPr>
          <w:p w14:paraId="767AA620" w14:textId="77777777" w:rsidR="009D5BFB" w:rsidRPr="009D5BFB" w:rsidRDefault="009D5BFB" w:rsidP="00B812E3">
            <w:pPr>
              <w:rPr>
                <w:color w:val="000000"/>
                <w:szCs w:val="28"/>
              </w:rPr>
            </w:pPr>
            <w:r w:rsidRPr="009D5BFB">
              <w:rPr>
                <w:color w:val="000000"/>
                <w:szCs w:val="28"/>
              </w:rPr>
              <w:t>5.41</w:t>
            </w:r>
          </w:p>
        </w:tc>
        <w:tc>
          <w:tcPr>
            <w:tcW w:w="1499" w:type="dxa"/>
            <w:tcBorders>
              <w:top w:val="nil"/>
              <w:left w:val="nil"/>
              <w:bottom w:val="single" w:sz="4" w:space="0" w:color="auto"/>
              <w:right w:val="single" w:sz="4" w:space="0" w:color="auto"/>
            </w:tcBorders>
            <w:shd w:val="clear" w:color="auto" w:fill="auto"/>
            <w:vAlign w:val="bottom"/>
            <w:hideMark/>
          </w:tcPr>
          <w:p w14:paraId="5A441854"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01662E5A"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480CF262" w14:textId="77777777" w:rsidR="009D5BFB" w:rsidRPr="009D5BFB" w:rsidRDefault="009D5BFB" w:rsidP="00B812E3">
            <w:pPr>
              <w:rPr>
                <w:color w:val="000000"/>
                <w:szCs w:val="28"/>
              </w:rPr>
            </w:pPr>
            <w:r w:rsidRPr="009D5BFB">
              <w:rPr>
                <w:color w:val="000000"/>
                <w:szCs w:val="28"/>
              </w:rPr>
              <w:t>3.246</w:t>
            </w:r>
          </w:p>
        </w:tc>
        <w:tc>
          <w:tcPr>
            <w:tcW w:w="1546" w:type="dxa"/>
            <w:tcBorders>
              <w:top w:val="nil"/>
              <w:left w:val="nil"/>
              <w:bottom w:val="single" w:sz="4" w:space="0" w:color="auto"/>
              <w:right w:val="single" w:sz="4" w:space="0" w:color="auto"/>
            </w:tcBorders>
            <w:shd w:val="clear" w:color="auto" w:fill="auto"/>
            <w:vAlign w:val="bottom"/>
            <w:hideMark/>
          </w:tcPr>
          <w:p w14:paraId="33BB829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B8D3910" w14:textId="77777777" w:rsidR="009D5BFB" w:rsidRPr="009D5BFB" w:rsidRDefault="009D5BFB" w:rsidP="00B812E3">
            <w:pPr>
              <w:rPr>
                <w:color w:val="000000"/>
                <w:szCs w:val="28"/>
              </w:rPr>
            </w:pPr>
            <w:r w:rsidRPr="009D5BFB">
              <w:rPr>
                <w:color w:val="000000"/>
                <w:szCs w:val="28"/>
              </w:rPr>
              <w:t>0.00000405</w:t>
            </w:r>
          </w:p>
        </w:tc>
      </w:tr>
      <w:tr w:rsidR="009D5BFB" w:rsidRPr="009D5BFB" w14:paraId="2E5001E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F76570A" w14:textId="77777777" w:rsidR="009D5BFB" w:rsidRPr="009D5BFB" w:rsidRDefault="009D5BFB" w:rsidP="00B812E3">
            <w:pPr>
              <w:rPr>
                <w:color w:val="000000"/>
                <w:szCs w:val="28"/>
              </w:rPr>
            </w:pPr>
            <w:r w:rsidRPr="009D5BFB">
              <w:rPr>
                <w:color w:val="000000"/>
                <w:szCs w:val="28"/>
              </w:rPr>
              <w:t>83а:84</w:t>
            </w:r>
          </w:p>
        </w:tc>
        <w:tc>
          <w:tcPr>
            <w:tcW w:w="1616" w:type="dxa"/>
            <w:tcBorders>
              <w:top w:val="nil"/>
              <w:left w:val="nil"/>
              <w:bottom w:val="single" w:sz="4" w:space="0" w:color="auto"/>
              <w:right w:val="single" w:sz="4" w:space="0" w:color="auto"/>
            </w:tcBorders>
            <w:shd w:val="clear" w:color="auto" w:fill="auto"/>
            <w:vAlign w:val="bottom"/>
            <w:hideMark/>
          </w:tcPr>
          <w:p w14:paraId="39F5E483" w14:textId="77777777" w:rsidR="009D5BFB" w:rsidRPr="009D5BFB" w:rsidRDefault="009D5BFB" w:rsidP="00B812E3">
            <w:pPr>
              <w:rPr>
                <w:color w:val="000000"/>
                <w:szCs w:val="28"/>
              </w:rPr>
            </w:pPr>
            <w:r w:rsidRPr="009D5BFB">
              <w:rPr>
                <w:color w:val="000000"/>
                <w:szCs w:val="28"/>
              </w:rPr>
              <w:t>73.58</w:t>
            </w:r>
          </w:p>
        </w:tc>
        <w:tc>
          <w:tcPr>
            <w:tcW w:w="1616" w:type="dxa"/>
            <w:tcBorders>
              <w:top w:val="nil"/>
              <w:left w:val="nil"/>
              <w:bottom w:val="single" w:sz="4" w:space="0" w:color="auto"/>
              <w:right w:val="single" w:sz="4" w:space="0" w:color="auto"/>
            </w:tcBorders>
            <w:shd w:val="clear" w:color="auto" w:fill="auto"/>
            <w:vAlign w:val="bottom"/>
            <w:hideMark/>
          </w:tcPr>
          <w:p w14:paraId="294C532D" w14:textId="77777777" w:rsidR="009D5BFB" w:rsidRPr="009D5BFB" w:rsidRDefault="009D5BFB" w:rsidP="00B812E3">
            <w:pPr>
              <w:rPr>
                <w:color w:val="000000"/>
                <w:szCs w:val="28"/>
              </w:rPr>
            </w:pPr>
            <w:r w:rsidRPr="009D5BFB">
              <w:rPr>
                <w:color w:val="000000"/>
                <w:szCs w:val="28"/>
              </w:rPr>
              <w:t>73.58</w:t>
            </w:r>
          </w:p>
        </w:tc>
        <w:tc>
          <w:tcPr>
            <w:tcW w:w="1499" w:type="dxa"/>
            <w:tcBorders>
              <w:top w:val="nil"/>
              <w:left w:val="nil"/>
              <w:bottom w:val="single" w:sz="4" w:space="0" w:color="auto"/>
              <w:right w:val="single" w:sz="4" w:space="0" w:color="auto"/>
            </w:tcBorders>
            <w:shd w:val="clear" w:color="auto" w:fill="auto"/>
            <w:vAlign w:val="bottom"/>
            <w:hideMark/>
          </w:tcPr>
          <w:p w14:paraId="701FBA2A"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0C35CEC7"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074A62F7" w14:textId="77777777" w:rsidR="009D5BFB" w:rsidRPr="009D5BFB" w:rsidRDefault="009D5BFB" w:rsidP="00B812E3">
            <w:pPr>
              <w:rPr>
                <w:color w:val="000000"/>
                <w:szCs w:val="28"/>
              </w:rPr>
            </w:pPr>
            <w:r w:rsidRPr="009D5BFB">
              <w:rPr>
                <w:color w:val="000000"/>
                <w:szCs w:val="28"/>
              </w:rPr>
              <w:t>44.148</w:t>
            </w:r>
          </w:p>
        </w:tc>
        <w:tc>
          <w:tcPr>
            <w:tcW w:w="1546" w:type="dxa"/>
            <w:tcBorders>
              <w:top w:val="nil"/>
              <w:left w:val="nil"/>
              <w:bottom w:val="single" w:sz="4" w:space="0" w:color="auto"/>
              <w:right w:val="single" w:sz="4" w:space="0" w:color="auto"/>
            </w:tcBorders>
            <w:shd w:val="clear" w:color="auto" w:fill="auto"/>
            <w:vAlign w:val="bottom"/>
            <w:hideMark/>
          </w:tcPr>
          <w:p w14:paraId="4BC359D3"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059C10E" w14:textId="77777777" w:rsidR="009D5BFB" w:rsidRPr="009D5BFB" w:rsidRDefault="009D5BFB" w:rsidP="00B812E3">
            <w:pPr>
              <w:rPr>
                <w:color w:val="000000"/>
                <w:szCs w:val="28"/>
              </w:rPr>
            </w:pPr>
            <w:r w:rsidRPr="009D5BFB">
              <w:rPr>
                <w:color w:val="000000"/>
                <w:szCs w:val="28"/>
              </w:rPr>
              <w:t>0.00005496</w:t>
            </w:r>
          </w:p>
        </w:tc>
      </w:tr>
      <w:tr w:rsidR="009D5BFB" w:rsidRPr="009D5BFB" w14:paraId="0C5D868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E6640F4" w14:textId="77777777" w:rsidR="009D5BFB" w:rsidRPr="009D5BFB" w:rsidRDefault="009D5BFB" w:rsidP="00B812E3">
            <w:pPr>
              <w:rPr>
                <w:color w:val="000000"/>
                <w:szCs w:val="28"/>
              </w:rPr>
            </w:pPr>
            <w:r w:rsidRPr="009D5BFB">
              <w:rPr>
                <w:color w:val="000000"/>
                <w:szCs w:val="28"/>
              </w:rPr>
              <w:t>84:88</w:t>
            </w:r>
          </w:p>
        </w:tc>
        <w:tc>
          <w:tcPr>
            <w:tcW w:w="1616" w:type="dxa"/>
            <w:tcBorders>
              <w:top w:val="nil"/>
              <w:left w:val="nil"/>
              <w:bottom w:val="single" w:sz="4" w:space="0" w:color="auto"/>
              <w:right w:val="single" w:sz="4" w:space="0" w:color="auto"/>
            </w:tcBorders>
            <w:shd w:val="clear" w:color="auto" w:fill="auto"/>
            <w:vAlign w:val="bottom"/>
            <w:hideMark/>
          </w:tcPr>
          <w:p w14:paraId="43D6AD67" w14:textId="77777777" w:rsidR="009D5BFB" w:rsidRPr="009D5BFB" w:rsidRDefault="009D5BFB" w:rsidP="00B812E3">
            <w:pPr>
              <w:rPr>
                <w:color w:val="000000"/>
                <w:szCs w:val="28"/>
              </w:rPr>
            </w:pPr>
            <w:r w:rsidRPr="009D5BFB">
              <w:rPr>
                <w:color w:val="000000"/>
                <w:szCs w:val="28"/>
              </w:rPr>
              <w:t>98.89</w:t>
            </w:r>
          </w:p>
        </w:tc>
        <w:tc>
          <w:tcPr>
            <w:tcW w:w="1616" w:type="dxa"/>
            <w:tcBorders>
              <w:top w:val="nil"/>
              <w:left w:val="nil"/>
              <w:bottom w:val="single" w:sz="4" w:space="0" w:color="auto"/>
              <w:right w:val="single" w:sz="4" w:space="0" w:color="auto"/>
            </w:tcBorders>
            <w:shd w:val="clear" w:color="auto" w:fill="auto"/>
            <w:vAlign w:val="bottom"/>
            <w:hideMark/>
          </w:tcPr>
          <w:p w14:paraId="1DC71D50" w14:textId="77777777" w:rsidR="009D5BFB" w:rsidRPr="009D5BFB" w:rsidRDefault="009D5BFB" w:rsidP="00B812E3">
            <w:pPr>
              <w:rPr>
                <w:color w:val="000000"/>
                <w:szCs w:val="28"/>
              </w:rPr>
            </w:pPr>
            <w:r w:rsidRPr="009D5BFB">
              <w:rPr>
                <w:color w:val="000000"/>
                <w:szCs w:val="28"/>
              </w:rPr>
              <w:t>98.89</w:t>
            </w:r>
          </w:p>
        </w:tc>
        <w:tc>
          <w:tcPr>
            <w:tcW w:w="1499" w:type="dxa"/>
            <w:tcBorders>
              <w:top w:val="nil"/>
              <w:left w:val="nil"/>
              <w:bottom w:val="single" w:sz="4" w:space="0" w:color="auto"/>
              <w:right w:val="single" w:sz="4" w:space="0" w:color="auto"/>
            </w:tcBorders>
            <w:shd w:val="clear" w:color="auto" w:fill="auto"/>
            <w:vAlign w:val="bottom"/>
            <w:hideMark/>
          </w:tcPr>
          <w:p w14:paraId="7ABC582E" w14:textId="77777777" w:rsidR="009D5BFB" w:rsidRPr="009D5BFB" w:rsidRDefault="009D5BFB" w:rsidP="00B812E3">
            <w:pPr>
              <w:rPr>
                <w:color w:val="000000"/>
                <w:szCs w:val="28"/>
              </w:rPr>
            </w:pPr>
            <w:r w:rsidRPr="009D5BFB">
              <w:rPr>
                <w:color w:val="000000"/>
                <w:szCs w:val="28"/>
              </w:rPr>
              <w:t>133</w:t>
            </w:r>
          </w:p>
        </w:tc>
        <w:tc>
          <w:tcPr>
            <w:tcW w:w="1499" w:type="dxa"/>
            <w:tcBorders>
              <w:top w:val="nil"/>
              <w:left w:val="nil"/>
              <w:bottom w:val="single" w:sz="4" w:space="0" w:color="auto"/>
              <w:right w:val="single" w:sz="4" w:space="0" w:color="auto"/>
            </w:tcBorders>
            <w:shd w:val="clear" w:color="auto" w:fill="auto"/>
            <w:vAlign w:val="bottom"/>
            <w:hideMark/>
          </w:tcPr>
          <w:p w14:paraId="268FDFEA" w14:textId="77777777" w:rsidR="009D5BFB" w:rsidRPr="009D5BFB" w:rsidRDefault="009D5BFB" w:rsidP="00B812E3">
            <w:pPr>
              <w:rPr>
                <w:color w:val="000000"/>
                <w:szCs w:val="28"/>
              </w:rPr>
            </w:pPr>
            <w:r w:rsidRPr="009D5BFB">
              <w:rPr>
                <w:color w:val="000000"/>
                <w:szCs w:val="28"/>
              </w:rPr>
              <w:t>133</w:t>
            </w:r>
          </w:p>
        </w:tc>
        <w:tc>
          <w:tcPr>
            <w:tcW w:w="1662" w:type="dxa"/>
            <w:tcBorders>
              <w:top w:val="nil"/>
              <w:left w:val="nil"/>
              <w:bottom w:val="single" w:sz="4" w:space="0" w:color="auto"/>
              <w:right w:val="single" w:sz="4" w:space="0" w:color="auto"/>
            </w:tcBorders>
            <w:shd w:val="clear" w:color="auto" w:fill="auto"/>
            <w:vAlign w:val="bottom"/>
            <w:hideMark/>
          </w:tcPr>
          <w:p w14:paraId="788DC994" w14:textId="77777777" w:rsidR="009D5BFB" w:rsidRPr="009D5BFB" w:rsidRDefault="009D5BFB" w:rsidP="00B812E3">
            <w:pPr>
              <w:rPr>
                <w:color w:val="000000"/>
                <w:szCs w:val="28"/>
              </w:rPr>
            </w:pPr>
            <w:r w:rsidRPr="009D5BFB">
              <w:rPr>
                <w:color w:val="000000"/>
                <w:szCs w:val="28"/>
              </w:rPr>
              <w:t>24.7225</w:t>
            </w:r>
          </w:p>
        </w:tc>
        <w:tc>
          <w:tcPr>
            <w:tcW w:w="1546" w:type="dxa"/>
            <w:tcBorders>
              <w:top w:val="nil"/>
              <w:left w:val="nil"/>
              <w:bottom w:val="single" w:sz="4" w:space="0" w:color="auto"/>
              <w:right w:val="single" w:sz="4" w:space="0" w:color="auto"/>
            </w:tcBorders>
            <w:shd w:val="clear" w:color="auto" w:fill="auto"/>
            <w:vAlign w:val="bottom"/>
            <w:hideMark/>
          </w:tcPr>
          <w:p w14:paraId="727B2E1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AA44E52" w14:textId="77777777" w:rsidR="009D5BFB" w:rsidRPr="009D5BFB" w:rsidRDefault="009D5BFB" w:rsidP="00B812E3">
            <w:pPr>
              <w:rPr>
                <w:color w:val="000000"/>
                <w:szCs w:val="28"/>
              </w:rPr>
            </w:pPr>
            <w:r w:rsidRPr="009D5BFB">
              <w:rPr>
                <w:color w:val="000000"/>
                <w:szCs w:val="28"/>
              </w:rPr>
              <w:t>0.00005835</w:t>
            </w:r>
          </w:p>
        </w:tc>
      </w:tr>
      <w:tr w:rsidR="009D5BFB" w:rsidRPr="009D5BFB" w14:paraId="29D9182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AFE50FD" w14:textId="77777777" w:rsidR="009D5BFB" w:rsidRPr="009D5BFB" w:rsidRDefault="009D5BFB" w:rsidP="00B812E3">
            <w:pPr>
              <w:rPr>
                <w:color w:val="000000"/>
                <w:szCs w:val="28"/>
              </w:rPr>
            </w:pPr>
            <w:r w:rsidRPr="009D5BFB">
              <w:rPr>
                <w:color w:val="000000"/>
                <w:szCs w:val="28"/>
              </w:rPr>
              <w:t>88:№1а</w:t>
            </w:r>
          </w:p>
        </w:tc>
        <w:tc>
          <w:tcPr>
            <w:tcW w:w="1616" w:type="dxa"/>
            <w:tcBorders>
              <w:top w:val="nil"/>
              <w:left w:val="nil"/>
              <w:bottom w:val="single" w:sz="4" w:space="0" w:color="auto"/>
              <w:right w:val="single" w:sz="4" w:space="0" w:color="auto"/>
            </w:tcBorders>
            <w:shd w:val="clear" w:color="auto" w:fill="auto"/>
            <w:vAlign w:val="bottom"/>
            <w:hideMark/>
          </w:tcPr>
          <w:p w14:paraId="0975EE5A" w14:textId="77777777" w:rsidR="009D5BFB" w:rsidRPr="009D5BFB" w:rsidRDefault="009D5BFB" w:rsidP="00B812E3">
            <w:pPr>
              <w:rPr>
                <w:color w:val="000000"/>
                <w:szCs w:val="28"/>
              </w:rPr>
            </w:pPr>
            <w:r w:rsidRPr="009D5BFB">
              <w:rPr>
                <w:color w:val="000000"/>
                <w:szCs w:val="28"/>
              </w:rPr>
              <w:t>22.24</w:t>
            </w:r>
          </w:p>
        </w:tc>
        <w:tc>
          <w:tcPr>
            <w:tcW w:w="1616" w:type="dxa"/>
            <w:tcBorders>
              <w:top w:val="nil"/>
              <w:left w:val="nil"/>
              <w:bottom w:val="single" w:sz="4" w:space="0" w:color="auto"/>
              <w:right w:val="single" w:sz="4" w:space="0" w:color="auto"/>
            </w:tcBorders>
            <w:shd w:val="clear" w:color="auto" w:fill="auto"/>
            <w:vAlign w:val="bottom"/>
            <w:hideMark/>
          </w:tcPr>
          <w:p w14:paraId="0C45B0AA" w14:textId="77777777" w:rsidR="009D5BFB" w:rsidRPr="009D5BFB" w:rsidRDefault="009D5BFB" w:rsidP="00B812E3">
            <w:pPr>
              <w:rPr>
                <w:color w:val="000000"/>
                <w:szCs w:val="28"/>
              </w:rPr>
            </w:pPr>
            <w:r w:rsidRPr="009D5BFB">
              <w:rPr>
                <w:color w:val="000000"/>
                <w:szCs w:val="28"/>
              </w:rPr>
              <w:t>22.24</w:t>
            </w:r>
          </w:p>
        </w:tc>
        <w:tc>
          <w:tcPr>
            <w:tcW w:w="1499" w:type="dxa"/>
            <w:tcBorders>
              <w:top w:val="nil"/>
              <w:left w:val="nil"/>
              <w:bottom w:val="single" w:sz="4" w:space="0" w:color="auto"/>
              <w:right w:val="single" w:sz="4" w:space="0" w:color="auto"/>
            </w:tcBorders>
            <w:shd w:val="clear" w:color="auto" w:fill="auto"/>
            <w:vAlign w:val="bottom"/>
            <w:hideMark/>
          </w:tcPr>
          <w:p w14:paraId="6897258C" w14:textId="77777777" w:rsidR="009D5BFB" w:rsidRPr="009D5BFB" w:rsidRDefault="009D5BFB" w:rsidP="00B812E3">
            <w:pPr>
              <w:rPr>
                <w:color w:val="000000"/>
                <w:szCs w:val="28"/>
              </w:rPr>
            </w:pPr>
            <w:r w:rsidRPr="009D5BFB">
              <w:rPr>
                <w:color w:val="000000"/>
                <w:szCs w:val="28"/>
              </w:rPr>
              <w:t>45</w:t>
            </w:r>
          </w:p>
        </w:tc>
        <w:tc>
          <w:tcPr>
            <w:tcW w:w="1499" w:type="dxa"/>
            <w:tcBorders>
              <w:top w:val="nil"/>
              <w:left w:val="nil"/>
              <w:bottom w:val="single" w:sz="4" w:space="0" w:color="auto"/>
              <w:right w:val="single" w:sz="4" w:space="0" w:color="auto"/>
            </w:tcBorders>
            <w:shd w:val="clear" w:color="auto" w:fill="auto"/>
            <w:vAlign w:val="bottom"/>
            <w:hideMark/>
          </w:tcPr>
          <w:p w14:paraId="09886A1E" w14:textId="77777777" w:rsidR="009D5BFB" w:rsidRPr="009D5BFB" w:rsidRDefault="009D5BFB" w:rsidP="00B812E3">
            <w:pPr>
              <w:rPr>
                <w:color w:val="000000"/>
                <w:szCs w:val="28"/>
              </w:rPr>
            </w:pPr>
            <w:r w:rsidRPr="009D5BFB">
              <w:rPr>
                <w:color w:val="000000"/>
                <w:szCs w:val="28"/>
              </w:rPr>
              <w:t>45</w:t>
            </w:r>
          </w:p>
        </w:tc>
        <w:tc>
          <w:tcPr>
            <w:tcW w:w="1662" w:type="dxa"/>
            <w:tcBorders>
              <w:top w:val="nil"/>
              <w:left w:val="nil"/>
              <w:bottom w:val="single" w:sz="4" w:space="0" w:color="auto"/>
              <w:right w:val="single" w:sz="4" w:space="0" w:color="auto"/>
            </w:tcBorders>
            <w:shd w:val="clear" w:color="auto" w:fill="auto"/>
            <w:vAlign w:val="bottom"/>
            <w:hideMark/>
          </w:tcPr>
          <w:p w14:paraId="515BB6D9" w14:textId="77777777" w:rsidR="009D5BFB" w:rsidRPr="009D5BFB" w:rsidRDefault="009D5BFB" w:rsidP="00B812E3">
            <w:pPr>
              <w:rPr>
                <w:color w:val="000000"/>
                <w:szCs w:val="28"/>
              </w:rPr>
            </w:pPr>
            <w:r w:rsidRPr="009D5BFB">
              <w:rPr>
                <w:color w:val="000000"/>
                <w:szCs w:val="28"/>
              </w:rPr>
              <w:t>1.7792</w:t>
            </w:r>
          </w:p>
        </w:tc>
        <w:tc>
          <w:tcPr>
            <w:tcW w:w="1546" w:type="dxa"/>
            <w:tcBorders>
              <w:top w:val="nil"/>
              <w:left w:val="nil"/>
              <w:bottom w:val="single" w:sz="4" w:space="0" w:color="auto"/>
              <w:right w:val="single" w:sz="4" w:space="0" w:color="auto"/>
            </w:tcBorders>
            <w:shd w:val="clear" w:color="auto" w:fill="auto"/>
            <w:vAlign w:val="bottom"/>
            <w:hideMark/>
          </w:tcPr>
          <w:p w14:paraId="4682744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5B3B2A5" w14:textId="77777777" w:rsidR="009D5BFB" w:rsidRPr="009D5BFB" w:rsidRDefault="009D5BFB" w:rsidP="00B812E3">
            <w:pPr>
              <w:rPr>
                <w:color w:val="000000"/>
                <w:szCs w:val="28"/>
              </w:rPr>
            </w:pPr>
            <w:r w:rsidRPr="009D5BFB">
              <w:rPr>
                <w:color w:val="000000"/>
                <w:szCs w:val="28"/>
              </w:rPr>
              <w:t>0.00000958</w:t>
            </w:r>
          </w:p>
        </w:tc>
      </w:tr>
      <w:tr w:rsidR="009D5BFB" w:rsidRPr="009D5BFB" w14:paraId="3CBBB291"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880F441" w14:textId="77777777" w:rsidR="009D5BFB" w:rsidRPr="009D5BFB" w:rsidRDefault="009D5BFB" w:rsidP="00B812E3">
            <w:pPr>
              <w:rPr>
                <w:color w:val="000000"/>
                <w:szCs w:val="28"/>
              </w:rPr>
            </w:pPr>
            <w:r w:rsidRPr="009D5BFB">
              <w:rPr>
                <w:color w:val="000000"/>
                <w:szCs w:val="28"/>
              </w:rPr>
              <w:t>88:89</w:t>
            </w:r>
          </w:p>
        </w:tc>
        <w:tc>
          <w:tcPr>
            <w:tcW w:w="1616" w:type="dxa"/>
            <w:tcBorders>
              <w:top w:val="nil"/>
              <w:left w:val="nil"/>
              <w:bottom w:val="single" w:sz="4" w:space="0" w:color="auto"/>
              <w:right w:val="single" w:sz="4" w:space="0" w:color="auto"/>
            </w:tcBorders>
            <w:shd w:val="clear" w:color="auto" w:fill="auto"/>
            <w:vAlign w:val="bottom"/>
            <w:hideMark/>
          </w:tcPr>
          <w:p w14:paraId="562711CB" w14:textId="77777777" w:rsidR="009D5BFB" w:rsidRPr="009D5BFB" w:rsidRDefault="009D5BFB" w:rsidP="00B812E3">
            <w:pPr>
              <w:rPr>
                <w:color w:val="000000"/>
                <w:szCs w:val="28"/>
              </w:rPr>
            </w:pPr>
            <w:r w:rsidRPr="009D5BFB">
              <w:rPr>
                <w:color w:val="000000"/>
                <w:szCs w:val="28"/>
              </w:rPr>
              <w:t>45.99</w:t>
            </w:r>
          </w:p>
        </w:tc>
        <w:tc>
          <w:tcPr>
            <w:tcW w:w="1616" w:type="dxa"/>
            <w:tcBorders>
              <w:top w:val="nil"/>
              <w:left w:val="nil"/>
              <w:bottom w:val="single" w:sz="4" w:space="0" w:color="auto"/>
              <w:right w:val="single" w:sz="4" w:space="0" w:color="auto"/>
            </w:tcBorders>
            <w:shd w:val="clear" w:color="auto" w:fill="auto"/>
            <w:vAlign w:val="bottom"/>
            <w:hideMark/>
          </w:tcPr>
          <w:p w14:paraId="33E26AB8" w14:textId="77777777" w:rsidR="009D5BFB" w:rsidRPr="009D5BFB" w:rsidRDefault="009D5BFB" w:rsidP="00B812E3">
            <w:pPr>
              <w:rPr>
                <w:color w:val="000000"/>
                <w:szCs w:val="28"/>
              </w:rPr>
            </w:pPr>
            <w:r w:rsidRPr="009D5BFB">
              <w:rPr>
                <w:color w:val="000000"/>
                <w:szCs w:val="28"/>
              </w:rPr>
              <w:t>45.99</w:t>
            </w:r>
          </w:p>
        </w:tc>
        <w:tc>
          <w:tcPr>
            <w:tcW w:w="1499" w:type="dxa"/>
            <w:tcBorders>
              <w:top w:val="nil"/>
              <w:left w:val="nil"/>
              <w:bottom w:val="single" w:sz="4" w:space="0" w:color="auto"/>
              <w:right w:val="single" w:sz="4" w:space="0" w:color="auto"/>
            </w:tcBorders>
            <w:shd w:val="clear" w:color="auto" w:fill="auto"/>
            <w:vAlign w:val="bottom"/>
            <w:hideMark/>
          </w:tcPr>
          <w:p w14:paraId="1024E3BF" w14:textId="77777777" w:rsidR="009D5BFB" w:rsidRPr="009D5BFB" w:rsidRDefault="009D5BFB" w:rsidP="00B812E3">
            <w:pPr>
              <w:rPr>
                <w:color w:val="000000"/>
                <w:szCs w:val="28"/>
              </w:rPr>
            </w:pPr>
            <w:r w:rsidRPr="009D5BFB">
              <w:rPr>
                <w:color w:val="000000"/>
                <w:szCs w:val="28"/>
              </w:rPr>
              <w:t>133</w:t>
            </w:r>
          </w:p>
        </w:tc>
        <w:tc>
          <w:tcPr>
            <w:tcW w:w="1499" w:type="dxa"/>
            <w:tcBorders>
              <w:top w:val="nil"/>
              <w:left w:val="nil"/>
              <w:bottom w:val="single" w:sz="4" w:space="0" w:color="auto"/>
              <w:right w:val="single" w:sz="4" w:space="0" w:color="auto"/>
            </w:tcBorders>
            <w:shd w:val="clear" w:color="auto" w:fill="auto"/>
            <w:vAlign w:val="bottom"/>
            <w:hideMark/>
          </w:tcPr>
          <w:p w14:paraId="7241D420" w14:textId="77777777" w:rsidR="009D5BFB" w:rsidRPr="009D5BFB" w:rsidRDefault="009D5BFB" w:rsidP="00B812E3">
            <w:pPr>
              <w:rPr>
                <w:color w:val="000000"/>
                <w:szCs w:val="28"/>
              </w:rPr>
            </w:pPr>
            <w:r w:rsidRPr="009D5BFB">
              <w:rPr>
                <w:color w:val="000000"/>
                <w:szCs w:val="28"/>
              </w:rPr>
              <w:t>133</w:t>
            </w:r>
          </w:p>
        </w:tc>
        <w:tc>
          <w:tcPr>
            <w:tcW w:w="1662" w:type="dxa"/>
            <w:tcBorders>
              <w:top w:val="nil"/>
              <w:left w:val="nil"/>
              <w:bottom w:val="single" w:sz="4" w:space="0" w:color="auto"/>
              <w:right w:val="single" w:sz="4" w:space="0" w:color="auto"/>
            </w:tcBorders>
            <w:shd w:val="clear" w:color="auto" w:fill="auto"/>
            <w:vAlign w:val="bottom"/>
            <w:hideMark/>
          </w:tcPr>
          <w:p w14:paraId="6273C33D" w14:textId="77777777" w:rsidR="009D5BFB" w:rsidRPr="009D5BFB" w:rsidRDefault="009D5BFB" w:rsidP="00B812E3">
            <w:pPr>
              <w:rPr>
                <w:color w:val="000000"/>
                <w:szCs w:val="28"/>
              </w:rPr>
            </w:pPr>
            <w:r w:rsidRPr="009D5BFB">
              <w:rPr>
                <w:color w:val="000000"/>
                <w:szCs w:val="28"/>
              </w:rPr>
              <w:t>11.4975</w:t>
            </w:r>
          </w:p>
        </w:tc>
        <w:tc>
          <w:tcPr>
            <w:tcW w:w="1546" w:type="dxa"/>
            <w:tcBorders>
              <w:top w:val="nil"/>
              <w:left w:val="nil"/>
              <w:bottom w:val="single" w:sz="4" w:space="0" w:color="auto"/>
              <w:right w:val="single" w:sz="4" w:space="0" w:color="auto"/>
            </w:tcBorders>
            <w:shd w:val="clear" w:color="auto" w:fill="auto"/>
            <w:vAlign w:val="bottom"/>
            <w:hideMark/>
          </w:tcPr>
          <w:p w14:paraId="0E15DF7E"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82BA090" w14:textId="77777777" w:rsidR="009D5BFB" w:rsidRPr="009D5BFB" w:rsidRDefault="009D5BFB" w:rsidP="00B812E3">
            <w:pPr>
              <w:rPr>
                <w:color w:val="000000"/>
                <w:szCs w:val="28"/>
              </w:rPr>
            </w:pPr>
            <w:r w:rsidRPr="009D5BFB">
              <w:rPr>
                <w:color w:val="000000"/>
                <w:szCs w:val="28"/>
              </w:rPr>
              <w:t>0.00002719</w:t>
            </w:r>
          </w:p>
        </w:tc>
      </w:tr>
      <w:tr w:rsidR="009D5BFB" w:rsidRPr="009D5BFB" w14:paraId="45A9FA91"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7BE4111" w14:textId="77777777" w:rsidR="009D5BFB" w:rsidRPr="009D5BFB" w:rsidRDefault="009D5BFB" w:rsidP="00B812E3">
            <w:pPr>
              <w:rPr>
                <w:color w:val="000000"/>
                <w:szCs w:val="28"/>
              </w:rPr>
            </w:pPr>
            <w:r w:rsidRPr="009D5BFB">
              <w:rPr>
                <w:color w:val="000000"/>
                <w:szCs w:val="28"/>
              </w:rPr>
              <w:t>89:Пром</w:t>
            </w:r>
          </w:p>
        </w:tc>
        <w:tc>
          <w:tcPr>
            <w:tcW w:w="1616" w:type="dxa"/>
            <w:tcBorders>
              <w:top w:val="nil"/>
              <w:left w:val="nil"/>
              <w:bottom w:val="single" w:sz="4" w:space="0" w:color="auto"/>
              <w:right w:val="single" w:sz="4" w:space="0" w:color="auto"/>
            </w:tcBorders>
            <w:shd w:val="clear" w:color="auto" w:fill="auto"/>
            <w:vAlign w:val="bottom"/>
            <w:hideMark/>
          </w:tcPr>
          <w:p w14:paraId="28D2DB3B" w14:textId="77777777" w:rsidR="009D5BFB" w:rsidRPr="009D5BFB" w:rsidRDefault="009D5BFB" w:rsidP="00B812E3">
            <w:pPr>
              <w:rPr>
                <w:color w:val="000000"/>
                <w:szCs w:val="28"/>
              </w:rPr>
            </w:pPr>
            <w:r w:rsidRPr="009D5BFB">
              <w:rPr>
                <w:color w:val="000000"/>
                <w:szCs w:val="28"/>
              </w:rPr>
              <w:t>9.9</w:t>
            </w:r>
          </w:p>
        </w:tc>
        <w:tc>
          <w:tcPr>
            <w:tcW w:w="1616" w:type="dxa"/>
            <w:tcBorders>
              <w:top w:val="nil"/>
              <w:left w:val="nil"/>
              <w:bottom w:val="single" w:sz="4" w:space="0" w:color="auto"/>
              <w:right w:val="single" w:sz="4" w:space="0" w:color="auto"/>
            </w:tcBorders>
            <w:shd w:val="clear" w:color="auto" w:fill="auto"/>
            <w:vAlign w:val="bottom"/>
            <w:hideMark/>
          </w:tcPr>
          <w:p w14:paraId="3C3126CC" w14:textId="77777777" w:rsidR="009D5BFB" w:rsidRPr="009D5BFB" w:rsidRDefault="009D5BFB" w:rsidP="00B812E3">
            <w:pPr>
              <w:rPr>
                <w:color w:val="000000"/>
                <w:szCs w:val="28"/>
              </w:rPr>
            </w:pPr>
            <w:r w:rsidRPr="009D5BFB">
              <w:rPr>
                <w:color w:val="000000"/>
                <w:szCs w:val="28"/>
              </w:rPr>
              <w:t>9.9</w:t>
            </w:r>
          </w:p>
        </w:tc>
        <w:tc>
          <w:tcPr>
            <w:tcW w:w="1499" w:type="dxa"/>
            <w:tcBorders>
              <w:top w:val="nil"/>
              <w:left w:val="nil"/>
              <w:bottom w:val="single" w:sz="4" w:space="0" w:color="auto"/>
              <w:right w:val="single" w:sz="4" w:space="0" w:color="auto"/>
            </w:tcBorders>
            <w:shd w:val="clear" w:color="auto" w:fill="auto"/>
            <w:vAlign w:val="bottom"/>
            <w:hideMark/>
          </w:tcPr>
          <w:p w14:paraId="44AA3B13"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51A90F02"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5DB1A806" w14:textId="77777777" w:rsidR="009D5BFB" w:rsidRPr="009D5BFB" w:rsidRDefault="009D5BFB" w:rsidP="00B812E3">
            <w:pPr>
              <w:rPr>
                <w:color w:val="000000"/>
                <w:szCs w:val="28"/>
              </w:rPr>
            </w:pPr>
            <w:r w:rsidRPr="009D5BFB">
              <w:rPr>
                <w:color w:val="000000"/>
                <w:szCs w:val="28"/>
              </w:rPr>
              <w:t>1.584</w:t>
            </w:r>
          </w:p>
        </w:tc>
        <w:tc>
          <w:tcPr>
            <w:tcW w:w="1546" w:type="dxa"/>
            <w:tcBorders>
              <w:top w:val="nil"/>
              <w:left w:val="nil"/>
              <w:bottom w:val="single" w:sz="4" w:space="0" w:color="auto"/>
              <w:right w:val="single" w:sz="4" w:space="0" w:color="auto"/>
            </w:tcBorders>
            <w:shd w:val="clear" w:color="auto" w:fill="auto"/>
            <w:vAlign w:val="bottom"/>
            <w:hideMark/>
          </w:tcPr>
          <w:p w14:paraId="0387E86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FEB019F" w14:textId="77777777" w:rsidR="009D5BFB" w:rsidRPr="009D5BFB" w:rsidRDefault="009D5BFB" w:rsidP="00B812E3">
            <w:pPr>
              <w:rPr>
                <w:color w:val="000000"/>
                <w:szCs w:val="28"/>
              </w:rPr>
            </w:pPr>
            <w:r w:rsidRPr="009D5BFB">
              <w:rPr>
                <w:color w:val="000000"/>
                <w:szCs w:val="28"/>
              </w:rPr>
              <w:t>0.00000506</w:t>
            </w:r>
          </w:p>
        </w:tc>
      </w:tr>
      <w:tr w:rsidR="009D5BFB" w:rsidRPr="009D5BFB" w14:paraId="60D7C3D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4FE634B" w14:textId="77777777" w:rsidR="009D5BFB" w:rsidRPr="009D5BFB" w:rsidRDefault="009D5BFB" w:rsidP="00B812E3">
            <w:pPr>
              <w:rPr>
                <w:color w:val="000000"/>
                <w:szCs w:val="28"/>
              </w:rPr>
            </w:pPr>
            <w:r w:rsidRPr="009D5BFB">
              <w:rPr>
                <w:color w:val="000000"/>
                <w:szCs w:val="28"/>
              </w:rPr>
              <w:t>89:90</w:t>
            </w:r>
          </w:p>
        </w:tc>
        <w:tc>
          <w:tcPr>
            <w:tcW w:w="1616" w:type="dxa"/>
            <w:tcBorders>
              <w:top w:val="nil"/>
              <w:left w:val="nil"/>
              <w:bottom w:val="single" w:sz="4" w:space="0" w:color="auto"/>
              <w:right w:val="single" w:sz="4" w:space="0" w:color="auto"/>
            </w:tcBorders>
            <w:shd w:val="clear" w:color="auto" w:fill="auto"/>
            <w:vAlign w:val="bottom"/>
            <w:hideMark/>
          </w:tcPr>
          <w:p w14:paraId="4E340D2F" w14:textId="77777777" w:rsidR="009D5BFB" w:rsidRPr="009D5BFB" w:rsidRDefault="009D5BFB" w:rsidP="00B812E3">
            <w:pPr>
              <w:rPr>
                <w:color w:val="000000"/>
                <w:szCs w:val="28"/>
              </w:rPr>
            </w:pPr>
            <w:r w:rsidRPr="009D5BFB">
              <w:rPr>
                <w:color w:val="000000"/>
                <w:szCs w:val="28"/>
              </w:rPr>
              <w:t>49.94</w:t>
            </w:r>
          </w:p>
        </w:tc>
        <w:tc>
          <w:tcPr>
            <w:tcW w:w="1616" w:type="dxa"/>
            <w:tcBorders>
              <w:top w:val="nil"/>
              <w:left w:val="nil"/>
              <w:bottom w:val="single" w:sz="4" w:space="0" w:color="auto"/>
              <w:right w:val="single" w:sz="4" w:space="0" w:color="auto"/>
            </w:tcBorders>
            <w:shd w:val="clear" w:color="auto" w:fill="auto"/>
            <w:vAlign w:val="bottom"/>
            <w:hideMark/>
          </w:tcPr>
          <w:p w14:paraId="3DEAB537" w14:textId="77777777" w:rsidR="009D5BFB" w:rsidRPr="009D5BFB" w:rsidRDefault="009D5BFB" w:rsidP="00B812E3">
            <w:pPr>
              <w:rPr>
                <w:color w:val="000000"/>
                <w:szCs w:val="28"/>
              </w:rPr>
            </w:pPr>
            <w:r w:rsidRPr="009D5BFB">
              <w:rPr>
                <w:color w:val="000000"/>
                <w:szCs w:val="28"/>
              </w:rPr>
              <w:t>49.94</w:t>
            </w:r>
          </w:p>
        </w:tc>
        <w:tc>
          <w:tcPr>
            <w:tcW w:w="1499" w:type="dxa"/>
            <w:tcBorders>
              <w:top w:val="nil"/>
              <w:left w:val="nil"/>
              <w:bottom w:val="single" w:sz="4" w:space="0" w:color="auto"/>
              <w:right w:val="single" w:sz="4" w:space="0" w:color="auto"/>
            </w:tcBorders>
            <w:shd w:val="clear" w:color="auto" w:fill="auto"/>
            <w:vAlign w:val="bottom"/>
            <w:hideMark/>
          </w:tcPr>
          <w:p w14:paraId="7036E375" w14:textId="77777777" w:rsidR="009D5BFB" w:rsidRPr="009D5BFB" w:rsidRDefault="009D5BFB" w:rsidP="00B812E3">
            <w:pPr>
              <w:rPr>
                <w:color w:val="000000"/>
                <w:szCs w:val="28"/>
              </w:rPr>
            </w:pPr>
            <w:r w:rsidRPr="009D5BFB">
              <w:rPr>
                <w:color w:val="000000"/>
                <w:szCs w:val="28"/>
              </w:rPr>
              <w:t>133</w:t>
            </w:r>
          </w:p>
        </w:tc>
        <w:tc>
          <w:tcPr>
            <w:tcW w:w="1499" w:type="dxa"/>
            <w:tcBorders>
              <w:top w:val="nil"/>
              <w:left w:val="nil"/>
              <w:bottom w:val="single" w:sz="4" w:space="0" w:color="auto"/>
              <w:right w:val="single" w:sz="4" w:space="0" w:color="auto"/>
            </w:tcBorders>
            <w:shd w:val="clear" w:color="auto" w:fill="auto"/>
            <w:vAlign w:val="bottom"/>
            <w:hideMark/>
          </w:tcPr>
          <w:p w14:paraId="04C0EF9A" w14:textId="77777777" w:rsidR="009D5BFB" w:rsidRPr="009D5BFB" w:rsidRDefault="009D5BFB" w:rsidP="00B812E3">
            <w:pPr>
              <w:rPr>
                <w:color w:val="000000"/>
                <w:szCs w:val="28"/>
              </w:rPr>
            </w:pPr>
            <w:r w:rsidRPr="009D5BFB">
              <w:rPr>
                <w:color w:val="000000"/>
                <w:szCs w:val="28"/>
              </w:rPr>
              <w:t>133</w:t>
            </w:r>
          </w:p>
        </w:tc>
        <w:tc>
          <w:tcPr>
            <w:tcW w:w="1662" w:type="dxa"/>
            <w:tcBorders>
              <w:top w:val="nil"/>
              <w:left w:val="nil"/>
              <w:bottom w:val="single" w:sz="4" w:space="0" w:color="auto"/>
              <w:right w:val="single" w:sz="4" w:space="0" w:color="auto"/>
            </w:tcBorders>
            <w:shd w:val="clear" w:color="auto" w:fill="auto"/>
            <w:vAlign w:val="bottom"/>
            <w:hideMark/>
          </w:tcPr>
          <w:p w14:paraId="78B4903A" w14:textId="77777777" w:rsidR="009D5BFB" w:rsidRPr="009D5BFB" w:rsidRDefault="009D5BFB" w:rsidP="00B812E3">
            <w:pPr>
              <w:rPr>
                <w:color w:val="000000"/>
                <w:szCs w:val="28"/>
              </w:rPr>
            </w:pPr>
            <w:r w:rsidRPr="009D5BFB">
              <w:rPr>
                <w:color w:val="000000"/>
                <w:szCs w:val="28"/>
              </w:rPr>
              <w:t>12.485</w:t>
            </w:r>
          </w:p>
        </w:tc>
        <w:tc>
          <w:tcPr>
            <w:tcW w:w="1546" w:type="dxa"/>
            <w:tcBorders>
              <w:top w:val="nil"/>
              <w:left w:val="nil"/>
              <w:bottom w:val="single" w:sz="4" w:space="0" w:color="auto"/>
              <w:right w:val="single" w:sz="4" w:space="0" w:color="auto"/>
            </w:tcBorders>
            <w:shd w:val="clear" w:color="auto" w:fill="auto"/>
            <w:vAlign w:val="bottom"/>
            <w:hideMark/>
          </w:tcPr>
          <w:p w14:paraId="420E047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ECF46B1" w14:textId="77777777" w:rsidR="009D5BFB" w:rsidRPr="009D5BFB" w:rsidRDefault="009D5BFB" w:rsidP="00B812E3">
            <w:pPr>
              <w:rPr>
                <w:color w:val="000000"/>
                <w:szCs w:val="28"/>
              </w:rPr>
            </w:pPr>
            <w:r w:rsidRPr="009D5BFB">
              <w:rPr>
                <w:color w:val="000000"/>
                <w:szCs w:val="28"/>
              </w:rPr>
              <w:t>0.00002952</w:t>
            </w:r>
          </w:p>
        </w:tc>
      </w:tr>
      <w:tr w:rsidR="009D5BFB" w:rsidRPr="009D5BFB" w14:paraId="6741676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0823E78" w14:textId="77777777" w:rsidR="009D5BFB" w:rsidRPr="009D5BFB" w:rsidRDefault="009D5BFB" w:rsidP="00B812E3">
            <w:pPr>
              <w:rPr>
                <w:color w:val="000000"/>
                <w:szCs w:val="28"/>
              </w:rPr>
            </w:pPr>
            <w:r w:rsidRPr="009D5BFB">
              <w:rPr>
                <w:color w:val="000000"/>
                <w:szCs w:val="28"/>
              </w:rPr>
              <w:t>90:Пром</w:t>
            </w:r>
          </w:p>
        </w:tc>
        <w:tc>
          <w:tcPr>
            <w:tcW w:w="1616" w:type="dxa"/>
            <w:tcBorders>
              <w:top w:val="nil"/>
              <w:left w:val="nil"/>
              <w:bottom w:val="single" w:sz="4" w:space="0" w:color="auto"/>
              <w:right w:val="single" w:sz="4" w:space="0" w:color="auto"/>
            </w:tcBorders>
            <w:shd w:val="clear" w:color="auto" w:fill="auto"/>
            <w:vAlign w:val="bottom"/>
            <w:hideMark/>
          </w:tcPr>
          <w:p w14:paraId="2FA3501F" w14:textId="77777777" w:rsidR="009D5BFB" w:rsidRPr="009D5BFB" w:rsidRDefault="009D5BFB" w:rsidP="00B812E3">
            <w:pPr>
              <w:rPr>
                <w:color w:val="000000"/>
                <w:szCs w:val="28"/>
              </w:rPr>
            </w:pPr>
            <w:r w:rsidRPr="009D5BFB">
              <w:rPr>
                <w:color w:val="000000"/>
                <w:szCs w:val="28"/>
              </w:rPr>
              <w:t>16.04</w:t>
            </w:r>
          </w:p>
        </w:tc>
        <w:tc>
          <w:tcPr>
            <w:tcW w:w="1616" w:type="dxa"/>
            <w:tcBorders>
              <w:top w:val="nil"/>
              <w:left w:val="nil"/>
              <w:bottom w:val="single" w:sz="4" w:space="0" w:color="auto"/>
              <w:right w:val="single" w:sz="4" w:space="0" w:color="auto"/>
            </w:tcBorders>
            <w:shd w:val="clear" w:color="auto" w:fill="auto"/>
            <w:vAlign w:val="bottom"/>
            <w:hideMark/>
          </w:tcPr>
          <w:p w14:paraId="27457687" w14:textId="77777777" w:rsidR="009D5BFB" w:rsidRPr="009D5BFB" w:rsidRDefault="009D5BFB" w:rsidP="00B812E3">
            <w:pPr>
              <w:rPr>
                <w:color w:val="000000"/>
                <w:szCs w:val="28"/>
              </w:rPr>
            </w:pPr>
            <w:r w:rsidRPr="009D5BFB">
              <w:rPr>
                <w:color w:val="000000"/>
                <w:szCs w:val="28"/>
              </w:rPr>
              <w:t>16.04</w:t>
            </w:r>
          </w:p>
        </w:tc>
        <w:tc>
          <w:tcPr>
            <w:tcW w:w="1499" w:type="dxa"/>
            <w:tcBorders>
              <w:top w:val="nil"/>
              <w:left w:val="nil"/>
              <w:bottom w:val="single" w:sz="4" w:space="0" w:color="auto"/>
              <w:right w:val="single" w:sz="4" w:space="0" w:color="auto"/>
            </w:tcBorders>
            <w:shd w:val="clear" w:color="auto" w:fill="auto"/>
            <w:vAlign w:val="bottom"/>
            <w:hideMark/>
          </w:tcPr>
          <w:p w14:paraId="2EE0D48A"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02466E28"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62FC9499" w14:textId="77777777" w:rsidR="009D5BFB" w:rsidRPr="009D5BFB" w:rsidRDefault="009D5BFB" w:rsidP="00B812E3">
            <w:pPr>
              <w:rPr>
                <w:color w:val="000000"/>
                <w:szCs w:val="28"/>
              </w:rPr>
            </w:pPr>
            <w:r w:rsidRPr="009D5BFB">
              <w:rPr>
                <w:color w:val="000000"/>
                <w:szCs w:val="28"/>
              </w:rPr>
              <w:t>1.604</w:t>
            </w:r>
          </w:p>
        </w:tc>
        <w:tc>
          <w:tcPr>
            <w:tcW w:w="1546" w:type="dxa"/>
            <w:tcBorders>
              <w:top w:val="nil"/>
              <w:left w:val="nil"/>
              <w:bottom w:val="single" w:sz="4" w:space="0" w:color="auto"/>
              <w:right w:val="single" w:sz="4" w:space="0" w:color="auto"/>
            </w:tcBorders>
            <w:shd w:val="clear" w:color="auto" w:fill="auto"/>
            <w:vAlign w:val="bottom"/>
            <w:hideMark/>
          </w:tcPr>
          <w:p w14:paraId="0EDDA7E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87EE5C3" w14:textId="77777777" w:rsidR="009D5BFB" w:rsidRPr="009D5BFB" w:rsidRDefault="009D5BFB" w:rsidP="00B812E3">
            <w:pPr>
              <w:rPr>
                <w:color w:val="000000"/>
                <w:szCs w:val="28"/>
              </w:rPr>
            </w:pPr>
            <w:r w:rsidRPr="009D5BFB">
              <w:rPr>
                <w:color w:val="000000"/>
                <w:szCs w:val="28"/>
              </w:rPr>
              <w:t>0.00000727</w:t>
            </w:r>
          </w:p>
        </w:tc>
      </w:tr>
      <w:tr w:rsidR="009D5BFB" w:rsidRPr="009D5BFB" w14:paraId="61B8C9D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3295E32" w14:textId="77777777" w:rsidR="009D5BFB" w:rsidRPr="009D5BFB" w:rsidRDefault="009D5BFB" w:rsidP="00B812E3">
            <w:pPr>
              <w:rPr>
                <w:color w:val="000000"/>
                <w:szCs w:val="28"/>
              </w:rPr>
            </w:pPr>
            <w:r w:rsidRPr="009D5BFB">
              <w:rPr>
                <w:color w:val="000000"/>
                <w:szCs w:val="28"/>
              </w:rPr>
              <w:t>90:91</w:t>
            </w:r>
          </w:p>
        </w:tc>
        <w:tc>
          <w:tcPr>
            <w:tcW w:w="1616" w:type="dxa"/>
            <w:tcBorders>
              <w:top w:val="nil"/>
              <w:left w:val="nil"/>
              <w:bottom w:val="single" w:sz="4" w:space="0" w:color="auto"/>
              <w:right w:val="single" w:sz="4" w:space="0" w:color="auto"/>
            </w:tcBorders>
            <w:shd w:val="clear" w:color="auto" w:fill="auto"/>
            <w:vAlign w:val="bottom"/>
            <w:hideMark/>
          </w:tcPr>
          <w:p w14:paraId="750F7456" w14:textId="77777777" w:rsidR="009D5BFB" w:rsidRPr="009D5BFB" w:rsidRDefault="009D5BFB" w:rsidP="00B812E3">
            <w:pPr>
              <w:rPr>
                <w:color w:val="000000"/>
                <w:szCs w:val="28"/>
              </w:rPr>
            </w:pPr>
            <w:r w:rsidRPr="009D5BFB">
              <w:rPr>
                <w:color w:val="000000"/>
                <w:szCs w:val="28"/>
              </w:rPr>
              <w:t>22.2</w:t>
            </w:r>
          </w:p>
        </w:tc>
        <w:tc>
          <w:tcPr>
            <w:tcW w:w="1616" w:type="dxa"/>
            <w:tcBorders>
              <w:top w:val="nil"/>
              <w:left w:val="nil"/>
              <w:bottom w:val="single" w:sz="4" w:space="0" w:color="auto"/>
              <w:right w:val="single" w:sz="4" w:space="0" w:color="auto"/>
            </w:tcBorders>
            <w:shd w:val="clear" w:color="auto" w:fill="auto"/>
            <w:vAlign w:val="bottom"/>
            <w:hideMark/>
          </w:tcPr>
          <w:p w14:paraId="6CEEEEB7" w14:textId="77777777" w:rsidR="009D5BFB" w:rsidRPr="009D5BFB" w:rsidRDefault="009D5BFB" w:rsidP="00B812E3">
            <w:pPr>
              <w:rPr>
                <w:color w:val="000000"/>
                <w:szCs w:val="28"/>
              </w:rPr>
            </w:pPr>
            <w:r w:rsidRPr="009D5BFB">
              <w:rPr>
                <w:color w:val="000000"/>
                <w:szCs w:val="28"/>
              </w:rPr>
              <w:t>22.2</w:t>
            </w:r>
          </w:p>
        </w:tc>
        <w:tc>
          <w:tcPr>
            <w:tcW w:w="1499" w:type="dxa"/>
            <w:tcBorders>
              <w:top w:val="nil"/>
              <w:left w:val="nil"/>
              <w:bottom w:val="single" w:sz="4" w:space="0" w:color="auto"/>
              <w:right w:val="single" w:sz="4" w:space="0" w:color="auto"/>
            </w:tcBorders>
            <w:shd w:val="clear" w:color="auto" w:fill="auto"/>
            <w:vAlign w:val="bottom"/>
            <w:hideMark/>
          </w:tcPr>
          <w:p w14:paraId="2548DCD7" w14:textId="77777777" w:rsidR="009D5BFB" w:rsidRPr="009D5BFB" w:rsidRDefault="009D5BFB" w:rsidP="00B812E3">
            <w:pPr>
              <w:rPr>
                <w:color w:val="000000"/>
                <w:szCs w:val="28"/>
              </w:rPr>
            </w:pPr>
            <w:r w:rsidRPr="009D5BFB">
              <w:rPr>
                <w:color w:val="000000"/>
                <w:szCs w:val="28"/>
              </w:rPr>
              <w:t>133</w:t>
            </w:r>
          </w:p>
        </w:tc>
        <w:tc>
          <w:tcPr>
            <w:tcW w:w="1499" w:type="dxa"/>
            <w:tcBorders>
              <w:top w:val="nil"/>
              <w:left w:val="nil"/>
              <w:bottom w:val="single" w:sz="4" w:space="0" w:color="auto"/>
              <w:right w:val="single" w:sz="4" w:space="0" w:color="auto"/>
            </w:tcBorders>
            <w:shd w:val="clear" w:color="auto" w:fill="auto"/>
            <w:vAlign w:val="bottom"/>
            <w:hideMark/>
          </w:tcPr>
          <w:p w14:paraId="774CEF68" w14:textId="77777777" w:rsidR="009D5BFB" w:rsidRPr="009D5BFB" w:rsidRDefault="009D5BFB" w:rsidP="00B812E3">
            <w:pPr>
              <w:rPr>
                <w:color w:val="000000"/>
                <w:szCs w:val="28"/>
              </w:rPr>
            </w:pPr>
            <w:r w:rsidRPr="009D5BFB">
              <w:rPr>
                <w:color w:val="000000"/>
                <w:szCs w:val="28"/>
              </w:rPr>
              <w:t>133</w:t>
            </w:r>
          </w:p>
        </w:tc>
        <w:tc>
          <w:tcPr>
            <w:tcW w:w="1662" w:type="dxa"/>
            <w:tcBorders>
              <w:top w:val="nil"/>
              <w:left w:val="nil"/>
              <w:bottom w:val="single" w:sz="4" w:space="0" w:color="auto"/>
              <w:right w:val="single" w:sz="4" w:space="0" w:color="auto"/>
            </w:tcBorders>
            <w:shd w:val="clear" w:color="auto" w:fill="auto"/>
            <w:vAlign w:val="bottom"/>
            <w:hideMark/>
          </w:tcPr>
          <w:p w14:paraId="5D8957AC" w14:textId="77777777" w:rsidR="009D5BFB" w:rsidRPr="009D5BFB" w:rsidRDefault="009D5BFB" w:rsidP="00B812E3">
            <w:pPr>
              <w:rPr>
                <w:color w:val="000000"/>
                <w:szCs w:val="28"/>
              </w:rPr>
            </w:pPr>
            <w:r w:rsidRPr="009D5BFB">
              <w:rPr>
                <w:color w:val="000000"/>
                <w:szCs w:val="28"/>
              </w:rPr>
              <w:t>5.55</w:t>
            </w:r>
          </w:p>
        </w:tc>
        <w:tc>
          <w:tcPr>
            <w:tcW w:w="1546" w:type="dxa"/>
            <w:tcBorders>
              <w:top w:val="nil"/>
              <w:left w:val="nil"/>
              <w:bottom w:val="single" w:sz="4" w:space="0" w:color="auto"/>
              <w:right w:val="single" w:sz="4" w:space="0" w:color="auto"/>
            </w:tcBorders>
            <w:shd w:val="clear" w:color="auto" w:fill="auto"/>
            <w:vAlign w:val="bottom"/>
            <w:hideMark/>
          </w:tcPr>
          <w:p w14:paraId="78F55B1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7B479FD" w14:textId="77777777" w:rsidR="009D5BFB" w:rsidRPr="009D5BFB" w:rsidRDefault="009D5BFB" w:rsidP="00B812E3">
            <w:pPr>
              <w:rPr>
                <w:color w:val="000000"/>
                <w:szCs w:val="28"/>
              </w:rPr>
            </w:pPr>
            <w:r w:rsidRPr="009D5BFB">
              <w:rPr>
                <w:color w:val="000000"/>
                <w:szCs w:val="28"/>
              </w:rPr>
              <w:t>0.00001314</w:t>
            </w:r>
          </w:p>
        </w:tc>
      </w:tr>
      <w:tr w:rsidR="009D5BFB" w:rsidRPr="009D5BFB" w14:paraId="5B618C9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923D204" w14:textId="77777777" w:rsidR="009D5BFB" w:rsidRPr="009D5BFB" w:rsidRDefault="009D5BFB" w:rsidP="00B812E3">
            <w:pPr>
              <w:rPr>
                <w:color w:val="000000"/>
                <w:szCs w:val="28"/>
              </w:rPr>
            </w:pPr>
            <w:r w:rsidRPr="009D5BFB">
              <w:rPr>
                <w:color w:val="000000"/>
                <w:szCs w:val="28"/>
              </w:rPr>
              <w:t>97:Контора Хлебзавод</w:t>
            </w:r>
          </w:p>
        </w:tc>
        <w:tc>
          <w:tcPr>
            <w:tcW w:w="1616" w:type="dxa"/>
            <w:tcBorders>
              <w:top w:val="nil"/>
              <w:left w:val="nil"/>
              <w:bottom w:val="single" w:sz="4" w:space="0" w:color="auto"/>
              <w:right w:val="single" w:sz="4" w:space="0" w:color="auto"/>
            </w:tcBorders>
            <w:shd w:val="clear" w:color="auto" w:fill="auto"/>
            <w:vAlign w:val="bottom"/>
            <w:hideMark/>
          </w:tcPr>
          <w:p w14:paraId="3E3C8A91" w14:textId="77777777" w:rsidR="009D5BFB" w:rsidRPr="009D5BFB" w:rsidRDefault="009D5BFB" w:rsidP="00B812E3">
            <w:pPr>
              <w:rPr>
                <w:color w:val="000000"/>
                <w:szCs w:val="28"/>
              </w:rPr>
            </w:pPr>
            <w:r w:rsidRPr="009D5BFB">
              <w:rPr>
                <w:color w:val="000000"/>
                <w:szCs w:val="28"/>
              </w:rPr>
              <w:t>4.31</w:t>
            </w:r>
          </w:p>
        </w:tc>
        <w:tc>
          <w:tcPr>
            <w:tcW w:w="1616" w:type="dxa"/>
            <w:tcBorders>
              <w:top w:val="nil"/>
              <w:left w:val="nil"/>
              <w:bottom w:val="single" w:sz="4" w:space="0" w:color="auto"/>
              <w:right w:val="single" w:sz="4" w:space="0" w:color="auto"/>
            </w:tcBorders>
            <w:shd w:val="clear" w:color="auto" w:fill="auto"/>
            <w:vAlign w:val="bottom"/>
            <w:hideMark/>
          </w:tcPr>
          <w:p w14:paraId="339CAF79" w14:textId="77777777" w:rsidR="009D5BFB" w:rsidRPr="009D5BFB" w:rsidRDefault="009D5BFB" w:rsidP="00B812E3">
            <w:pPr>
              <w:rPr>
                <w:color w:val="000000"/>
                <w:szCs w:val="28"/>
              </w:rPr>
            </w:pPr>
            <w:r w:rsidRPr="009D5BFB">
              <w:rPr>
                <w:color w:val="000000"/>
                <w:szCs w:val="28"/>
              </w:rPr>
              <w:t>4.31</w:t>
            </w:r>
          </w:p>
        </w:tc>
        <w:tc>
          <w:tcPr>
            <w:tcW w:w="1499" w:type="dxa"/>
            <w:tcBorders>
              <w:top w:val="nil"/>
              <w:left w:val="nil"/>
              <w:bottom w:val="single" w:sz="4" w:space="0" w:color="auto"/>
              <w:right w:val="single" w:sz="4" w:space="0" w:color="auto"/>
            </w:tcBorders>
            <w:shd w:val="clear" w:color="auto" w:fill="auto"/>
            <w:vAlign w:val="bottom"/>
            <w:hideMark/>
          </w:tcPr>
          <w:p w14:paraId="1D0483C9"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51406CCB"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2F9A791F" w14:textId="77777777" w:rsidR="009D5BFB" w:rsidRPr="009D5BFB" w:rsidRDefault="009D5BFB" w:rsidP="00B812E3">
            <w:pPr>
              <w:rPr>
                <w:color w:val="000000"/>
                <w:szCs w:val="28"/>
              </w:rPr>
            </w:pPr>
            <w:r w:rsidRPr="009D5BFB">
              <w:rPr>
                <w:color w:val="000000"/>
                <w:szCs w:val="28"/>
              </w:rPr>
              <w:t>0.431</w:t>
            </w:r>
          </w:p>
        </w:tc>
        <w:tc>
          <w:tcPr>
            <w:tcW w:w="1546" w:type="dxa"/>
            <w:tcBorders>
              <w:top w:val="nil"/>
              <w:left w:val="nil"/>
              <w:bottom w:val="single" w:sz="4" w:space="0" w:color="auto"/>
              <w:right w:val="single" w:sz="4" w:space="0" w:color="auto"/>
            </w:tcBorders>
            <w:shd w:val="clear" w:color="auto" w:fill="auto"/>
            <w:vAlign w:val="bottom"/>
            <w:hideMark/>
          </w:tcPr>
          <w:p w14:paraId="542557C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7A54C01" w14:textId="77777777" w:rsidR="009D5BFB" w:rsidRPr="009D5BFB" w:rsidRDefault="009D5BFB" w:rsidP="00B812E3">
            <w:pPr>
              <w:rPr>
                <w:color w:val="000000"/>
                <w:szCs w:val="28"/>
              </w:rPr>
            </w:pPr>
            <w:r w:rsidRPr="009D5BFB">
              <w:rPr>
                <w:color w:val="000000"/>
                <w:szCs w:val="28"/>
              </w:rPr>
              <w:t>0.00000195</w:t>
            </w:r>
          </w:p>
        </w:tc>
      </w:tr>
      <w:tr w:rsidR="009D5BFB" w:rsidRPr="009D5BFB" w14:paraId="102C572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85C6376" w14:textId="77777777" w:rsidR="009D5BFB" w:rsidRPr="009D5BFB" w:rsidRDefault="009D5BFB" w:rsidP="00B812E3">
            <w:pPr>
              <w:rPr>
                <w:color w:val="000000"/>
                <w:szCs w:val="28"/>
              </w:rPr>
            </w:pPr>
            <w:r w:rsidRPr="009D5BFB">
              <w:rPr>
                <w:color w:val="000000"/>
                <w:szCs w:val="28"/>
              </w:rPr>
              <w:t>91:92</w:t>
            </w:r>
          </w:p>
        </w:tc>
        <w:tc>
          <w:tcPr>
            <w:tcW w:w="1616" w:type="dxa"/>
            <w:tcBorders>
              <w:top w:val="nil"/>
              <w:left w:val="nil"/>
              <w:bottom w:val="single" w:sz="4" w:space="0" w:color="auto"/>
              <w:right w:val="single" w:sz="4" w:space="0" w:color="auto"/>
            </w:tcBorders>
            <w:shd w:val="clear" w:color="auto" w:fill="auto"/>
            <w:vAlign w:val="bottom"/>
            <w:hideMark/>
          </w:tcPr>
          <w:p w14:paraId="1B608C72" w14:textId="77777777" w:rsidR="009D5BFB" w:rsidRPr="009D5BFB" w:rsidRDefault="009D5BFB" w:rsidP="00B812E3">
            <w:pPr>
              <w:rPr>
                <w:color w:val="000000"/>
                <w:szCs w:val="28"/>
              </w:rPr>
            </w:pPr>
            <w:r w:rsidRPr="009D5BFB">
              <w:rPr>
                <w:color w:val="000000"/>
                <w:szCs w:val="28"/>
              </w:rPr>
              <w:t>9.48</w:t>
            </w:r>
          </w:p>
        </w:tc>
        <w:tc>
          <w:tcPr>
            <w:tcW w:w="1616" w:type="dxa"/>
            <w:tcBorders>
              <w:top w:val="nil"/>
              <w:left w:val="nil"/>
              <w:bottom w:val="single" w:sz="4" w:space="0" w:color="auto"/>
              <w:right w:val="single" w:sz="4" w:space="0" w:color="auto"/>
            </w:tcBorders>
            <w:shd w:val="clear" w:color="auto" w:fill="auto"/>
            <w:vAlign w:val="bottom"/>
            <w:hideMark/>
          </w:tcPr>
          <w:p w14:paraId="61F8BE70" w14:textId="77777777" w:rsidR="009D5BFB" w:rsidRPr="009D5BFB" w:rsidRDefault="009D5BFB" w:rsidP="00B812E3">
            <w:pPr>
              <w:rPr>
                <w:color w:val="000000"/>
                <w:szCs w:val="28"/>
              </w:rPr>
            </w:pPr>
            <w:r w:rsidRPr="009D5BFB">
              <w:rPr>
                <w:color w:val="000000"/>
                <w:szCs w:val="28"/>
              </w:rPr>
              <w:t>9.48</w:t>
            </w:r>
          </w:p>
        </w:tc>
        <w:tc>
          <w:tcPr>
            <w:tcW w:w="1499" w:type="dxa"/>
            <w:tcBorders>
              <w:top w:val="nil"/>
              <w:left w:val="nil"/>
              <w:bottom w:val="single" w:sz="4" w:space="0" w:color="auto"/>
              <w:right w:val="single" w:sz="4" w:space="0" w:color="auto"/>
            </w:tcBorders>
            <w:shd w:val="clear" w:color="auto" w:fill="auto"/>
            <w:vAlign w:val="bottom"/>
            <w:hideMark/>
          </w:tcPr>
          <w:p w14:paraId="1EAEC467"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31B1649B"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7D6D6931" w14:textId="77777777" w:rsidR="009D5BFB" w:rsidRPr="009D5BFB" w:rsidRDefault="009D5BFB" w:rsidP="00B812E3">
            <w:pPr>
              <w:rPr>
                <w:color w:val="000000"/>
                <w:szCs w:val="28"/>
              </w:rPr>
            </w:pPr>
            <w:r w:rsidRPr="009D5BFB">
              <w:rPr>
                <w:color w:val="000000"/>
                <w:szCs w:val="28"/>
              </w:rPr>
              <w:t>1.896</w:t>
            </w:r>
          </w:p>
        </w:tc>
        <w:tc>
          <w:tcPr>
            <w:tcW w:w="1546" w:type="dxa"/>
            <w:tcBorders>
              <w:top w:val="nil"/>
              <w:left w:val="nil"/>
              <w:bottom w:val="single" w:sz="4" w:space="0" w:color="auto"/>
              <w:right w:val="single" w:sz="4" w:space="0" w:color="auto"/>
            </w:tcBorders>
            <w:shd w:val="clear" w:color="auto" w:fill="auto"/>
            <w:vAlign w:val="bottom"/>
            <w:hideMark/>
          </w:tcPr>
          <w:p w14:paraId="696989AA"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0D32B2F" w14:textId="77777777" w:rsidR="009D5BFB" w:rsidRPr="009D5BFB" w:rsidRDefault="009D5BFB" w:rsidP="00B812E3">
            <w:pPr>
              <w:rPr>
                <w:color w:val="000000"/>
                <w:szCs w:val="28"/>
              </w:rPr>
            </w:pPr>
            <w:r w:rsidRPr="009D5BFB">
              <w:rPr>
                <w:color w:val="000000"/>
                <w:szCs w:val="28"/>
              </w:rPr>
              <w:t>0.00000518</w:t>
            </w:r>
          </w:p>
        </w:tc>
      </w:tr>
      <w:tr w:rsidR="009D5BFB" w:rsidRPr="009D5BFB" w14:paraId="246984D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01966E4" w14:textId="77777777" w:rsidR="009D5BFB" w:rsidRPr="009D5BFB" w:rsidRDefault="009D5BFB" w:rsidP="00B812E3">
            <w:pPr>
              <w:rPr>
                <w:color w:val="000000"/>
                <w:szCs w:val="28"/>
              </w:rPr>
            </w:pPr>
            <w:r w:rsidRPr="009D5BFB">
              <w:rPr>
                <w:color w:val="000000"/>
                <w:szCs w:val="28"/>
              </w:rPr>
              <w:t>92:Пром</w:t>
            </w:r>
          </w:p>
        </w:tc>
        <w:tc>
          <w:tcPr>
            <w:tcW w:w="1616" w:type="dxa"/>
            <w:tcBorders>
              <w:top w:val="nil"/>
              <w:left w:val="nil"/>
              <w:bottom w:val="single" w:sz="4" w:space="0" w:color="auto"/>
              <w:right w:val="single" w:sz="4" w:space="0" w:color="auto"/>
            </w:tcBorders>
            <w:shd w:val="clear" w:color="auto" w:fill="auto"/>
            <w:vAlign w:val="bottom"/>
            <w:hideMark/>
          </w:tcPr>
          <w:p w14:paraId="398CF0E0" w14:textId="77777777" w:rsidR="009D5BFB" w:rsidRPr="009D5BFB" w:rsidRDefault="009D5BFB" w:rsidP="00B812E3">
            <w:pPr>
              <w:rPr>
                <w:color w:val="000000"/>
                <w:szCs w:val="28"/>
              </w:rPr>
            </w:pPr>
            <w:r w:rsidRPr="009D5BFB">
              <w:rPr>
                <w:color w:val="000000"/>
                <w:szCs w:val="28"/>
              </w:rPr>
              <w:t>17.29</w:t>
            </w:r>
          </w:p>
        </w:tc>
        <w:tc>
          <w:tcPr>
            <w:tcW w:w="1616" w:type="dxa"/>
            <w:tcBorders>
              <w:top w:val="nil"/>
              <w:left w:val="nil"/>
              <w:bottom w:val="single" w:sz="4" w:space="0" w:color="auto"/>
              <w:right w:val="single" w:sz="4" w:space="0" w:color="auto"/>
            </w:tcBorders>
            <w:shd w:val="clear" w:color="auto" w:fill="auto"/>
            <w:vAlign w:val="bottom"/>
            <w:hideMark/>
          </w:tcPr>
          <w:p w14:paraId="6F01961E" w14:textId="77777777" w:rsidR="009D5BFB" w:rsidRPr="009D5BFB" w:rsidRDefault="009D5BFB" w:rsidP="00B812E3">
            <w:pPr>
              <w:rPr>
                <w:color w:val="000000"/>
                <w:szCs w:val="28"/>
              </w:rPr>
            </w:pPr>
            <w:r w:rsidRPr="009D5BFB">
              <w:rPr>
                <w:color w:val="000000"/>
                <w:szCs w:val="28"/>
              </w:rPr>
              <w:t>17.29</w:t>
            </w:r>
          </w:p>
        </w:tc>
        <w:tc>
          <w:tcPr>
            <w:tcW w:w="1499" w:type="dxa"/>
            <w:tcBorders>
              <w:top w:val="nil"/>
              <w:left w:val="nil"/>
              <w:bottom w:val="single" w:sz="4" w:space="0" w:color="auto"/>
              <w:right w:val="single" w:sz="4" w:space="0" w:color="auto"/>
            </w:tcBorders>
            <w:shd w:val="clear" w:color="auto" w:fill="auto"/>
            <w:vAlign w:val="bottom"/>
            <w:hideMark/>
          </w:tcPr>
          <w:p w14:paraId="2AE8E773"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4403E5A4"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648DADA0" w14:textId="77777777" w:rsidR="009D5BFB" w:rsidRPr="009D5BFB" w:rsidRDefault="009D5BFB" w:rsidP="00B812E3">
            <w:pPr>
              <w:rPr>
                <w:color w:val="000000"/>
                <w:szCs w:val="28"/>
              </w:rPr>
            </w:pPr>
            <w:r w:rsidRPr="009D5BFB">
              <w:rPr>
                <w:color w:val="000000"/>
                <w:szCs w:val="28"/>
              </w:rPr>
              <w:t>1.729</w:t>
            </w:r>
          </w:p>
        </w:tc>
        <w:tc>
          <w:tcPr>
            <w:tcW w:w="1546" w:type="dxa"/>
            <w:tcBorders>
              <w:top w:val="nil"/>
              <w:left w:val="nil"/>
              <w:bottom w:val="single" w:sz="4" w:space="0" w:color="auto"/>
              <w:right w:val="single" w:sz="4" w:space="0" w:color="auto"/>
            </w:tcBorders>
            <w:shd w:val="clear" w:color="auto" w:fill="auto"/>
            <w:vAlign w:val="bottom"/>
            <w:hideMark/>
          </w:tcPr>
          <w:p w14:paraId="2A4AC64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1A5E5B1" w14:textId="77777777" w:rsidR="009D5BFB" w:rsidRPr="009D5BFB" w:rsidRDefault="009D5BFB" w:rsidP="00B812E3">
            <w:pPr>
              <w:rPr>
                <w:color w:val="000000"/>
                <w:szCs w:val="28"/>
              </w:rPr>
            </w:pPr>
            <w:r w:rsidRPr="009D5BFB">
              <w:rPr>
                <w:color w:val="000000"/>
                <w:szCs w:val="28"/>
              </w:rPr>
              <w:t>0.00000783</w:t>
            </w:r>
          </w:p>
        </w:tc>
      </w:tr>
      <w:tr w:rsidR="009D5BFB" w:rsidRPr="009D5BFB" w14:paraId="1E36293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F1A78F5" w14:textId="77777777" w:rsidR="009D5BFB" w:rsidRPr="009D5BFB" w:rsidRDefault="009D5BFB" w:rsidP="00B812E3">
            <w:pPr>
              <w:rPr>
                <w:color w:val="000000"/>
                <w:szCs w:val="28"/>
              </w:rPr>
            </w:pPr>
            <w:r w:rsidRPr="009D5BFB">
              <w:rPr>
                <w:color w:val="000000"/>
                <w:szCs w:val="28"/>
              </w:rPr>
              <w:t>92:93</w:t>
            </w:r>
          </w:p>
        </w:tc>
        <w:tc>
          <w:tcPr>
            <w:tcW w:w="1616" w:type="dxa"/>
            <w:tcBorders>
              <w:top w:val="nil"/>
              <w:left w:val="nil"/>
              <w:bottom w:val="single" w:sz="4" w:space="0" w:color="auto"/>
              <w:right w:val="single" w:sz="4" w:space="0" w:color="auto"/>
            </w:tcBorders>
            <w:shd w:val="clear" w:color="auto" w:fill="auto"/>
            <w:vAlign w:val="bottom"/>
            <w:hideMark/>
          </w:tcPr>
          <w:p w14:paraId="359F4012" w14:textId="77777777" w:rsidR="009D5BFB" w:rsidRPr="009D5BFB" w:rsidRDefault="009D5BFB" w:rsidP="00B812E3">
            <w:pPr>
              <w:rPr>
                <w:color w:val="000000"/>
                <w:szCs w:val="28"/>
              </w:rPr>
            </w:pPr>
            <w:r w:rsidRPr="009D5BFB">
              <w:rPr>
                <w:color w:val="000000"/>
                <w:szCs w:val="28"/>
              </w:rPr>
              <w:t>23.58</w:t>
            </w:r>
          </w:p>
        </w:tc>
        <w:tc>
          <w:tcPr>
            <w:tcW w:w="1616" w:type="dxa"/>
            <w:tcBorders>
              <w:top w:val="nil"/>
              <w:left w:val="nil"/>
              <w:bottom w:val="single" w:sz="4" w:space="0" w:color="auto"/>
              <w:right w:val="single" w:sz="4" w:space="0" w:color="auto"/>
            </w:tcBorders>
            <w:shd w:val="clear" w:color="auto" w:fill="auto"/>
            <w:vAlign w:val="bottom"/>
            <w:hideMark/>
          </w:tcPr>
          <w:p w14:paraId="3969D020" w14:textId="77777777" w:rsidR="009D5BFB" w:rsidRPr="009D5BFB" w:rsidRDefault="009D5BFB" w:rsidP="00B812E3">
            <w:pPr>
              <w:rPr>
                <w:color w:val="000000"/>
                <w:szCs w:val="28"/>
              </w:rPr>
            </w:pPr>
            <w:r w:rsidRPr="009D5BFB">
              <w:rPr>
                <w:color w:val="000000"/>
                <w:szCs w:val="28"/>
              </w:rPr>
              <w:t>23.58</w:t>
            </w:r>
          </w:p>
        </w:tc>
        <w:tc>
          <w:tcPr>
            <w:tcW w:w="1499" w:type="dxa"/>
            <w:tcBorders>
              <w:top w:val="nil"/>
              <w:left w:val="nil"/>
              <w:bottom w:val="single" w:sz="4" w:space="0" w:color="auto"/>
              <w:right w:val="single" w:sz="4" w:space="0" w:color="auto"/>
            </w:tcBorders>
            <w:shd w:val="clear" w:color="auto" w:fill="auto"/>
            <w:vAlign w:val="bottom"/>
            <w:hideMark/>
          </w:tcPr>
          <w:p w14:paraId="2B623072"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70E95091"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41C4ABA2" w14:textId="77777777" w:rsidR="009D5BFB" w:rsidRPr="009D5BFB" w:rsidRDefault="009D5BFB" w:rsidP="00B812E3">
            <w:pPr>
              <w:rPr>
                <w:color w:val="000000"/>
                <w:szCs w:val="28"/>
              </w:rPr>
            </w:pPr>
            <w:r w:rsidRPr="009D5BFB">
              <w:rPr>
                <w:color w:val="000000"/>
                <w:szCs w:val="28"/>
              </w:rPr>
              <w:t>4.716</w:t>
            </w:r>
          </w:p>
        </w:tc>
        <w:tc>
          <w:tcPr>
            <w:tcW w:w="1546" w:type="dxa"/>
            <w:tcBorders>
              <w:top w:val="nil"/>
              <w:left w:val="nil"/>
              <w:bottom w:val="single" w:sz="4" w:space="0" w:color="auto"/>
              <w:right w:val="single" w:sz="4" w:space="0" w:color="auto"/>
            </w:tcBorders>
            <w:shd w:val="clear" w:color="auto" w:fill="auto"/>
            <w:vAlign w:val="bottom"/>
            <w:hideMark/>
          </w:tcPr>
          <w:p w14:paraId="30F9417D"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55237DE" w14:textId="77777777" w:rsidR="009D5BFB" w:rsidRPr="009D5BFB" w:rsidRDefault="009D5BFB" w:rsidP="00B812E3">
            <w:pPr>
              <w:rPr>
                <w:color w:val="000000"/>
                <w:szCs w:val="28"/>
              </w:rPr>
            </w:pPr>
            <w:r w:rsidRPr="009D5BFB">
              <w:rPr>
                <w:color w:val="000000"/>
                <w:szCs w:val="28"/>
              </w:rPr>
              <w:t>0.00001287</w:t>
            </w:r>
          </w:p>
        </w:tc>
      </w:tr>
      <w:tr w:rsidR="009D5BFB" w:rsidRPr="009D5BFB" w14:paraId="0317BA8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ED846ED" w14:textId="77777777" w:rsidR="009D5BFB" w:rsidRPr="009D5BFB" w:rsidRDefault="009D5BFB" w:rsidP="00B812E3">
            <w:pPr>
              <w:rPr>
                <w:color w:val="000000"/>
                <w:szCs w:val="28"/>
              </w:rPr>
            </w:pPr>
            <w:r w:rsidRPr="009D5BFB">
              <w:rPr>
                <w:color w:val="000000"/>
                <w:szCs w:val="28"/>
              </w:rPr>
              <w:t>93:93а</w:t>
            </w:r>
          </w:p>
        </w:tc>
        <w:tc>
          <w:tcPr>
            <w:tcW w:w="1616" w:type="dxa"/>
            <w:tcBorders>
              <w:top w:val="nil"/>
              <w:left w:val="nil"/>
              <w:bottom w:val="single" w:sz="4" w:space="0" w:color="auto"/>
              <w:right w:val="single" w:sz="4" w:space="0" w:color="auto"/>
            </w:tcBorders>
            <w:shd w:val="clear" w:color="auto" w:fill="auto"/>
            <w:vAlign w:val="bottom"/>
            <w:hideMark/>
          </w:tcPr>
          <w:p w14:paraId="6A25B60E" w14:textId="77777777" w:rsidR="009D5BFB" w:rsidRPr="009D5BFB" w:rsidRDefault="009D5BFB" w:rsidP="00B812E3">
            <w:pPr>
              <w:rPr>
                <w:color w:val="000000"/>
                <w:szCs w:val="28"/>
              </w:rPr>
            </w:pPr>
            <w:r w:rsidRPr="009D5BFB">
              <w:rPr>
                <w:color w:val="000000"/>
                <w:szCs w:val="28"/>
              </w:rPr>
              <w:t>7.16</w:t>
            </w:r>
          </w:p>
        </w:tc>
        <w:tc>
          <w:tcPr>
            <w:tcW w:w="1616" w:type="dxa"/>
            <w:tcBorders>
              <w:top w:val="nil"/>
              <w:left w:val="nil"/>
              <w:bottom w:val="single" w:sz="4" w:space="0" w:color="auto"/>
              <w:right w:val="single" w:sz="4" w:space="0" w:color="auto"/>
            </w:tcBorders>
            <w:shd w:val="clear" w:color="auto" w:fill="auto"/>
            <w:vAlign w:val="bottom"/>
            <w:hideMark/>
          </w:tcPr>
          <w:p w14:paraId="43C62D9F" w14:textId="77777777" w:rsidR="009D5BFB" w:rsidRPr="009D5BFB" w:rsidRDefault="009D5BFB" w:rsidP="00B812E3">
            <w:pPr>
              <w:rPr>
                <w:color w:val="000000"/>
                <w:szCs w:val="28"/>
              </w:rPr>
            </w:pPr>
            <w:r w:rsidRPr="009D5BFB">
              <w:rPr>
                <w:color w:val="000000"/>
                <w:szCs w:val="28"/>
              </w:rPr>
              <w:t>7.16</w:t>
            </w:r>
          </w:p>
        </w:tc>
        <w:tc>
          <w:tcPr>
            <w:tcW w:w="1499" w:type="dxa"/>
            <w:tcBorders>
              <w:top w:val="nil"/>
              <w:left w:val="nil"/>
              <w:bottom w:val="single" w:sz="4" w:space="0" w:color="auto"/>
              <w:right w:val="single" w:sz="4" w:space="0" w:color="auto"/>
            </w:tcBorders>
            <w:shd w:val="clear" w:color="auto" w:fill="auto"/>
            <w:vAlign w:val="bottom"/>
            <w:hideMark/>
          </w:tcPr>
          <w:p w14:paraId="24D1143D"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04023C15"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64C7B5E3" w14:textId="77777777" w:rsidR="009D5BFB" w:rsidRPr="009D5BFB" w:rsidRDefault="009D5BFB" w:rsidP="00B812E3">
            <w:pPr>
              <w:rPr>
                <w:color w:val="000000"/>
                <w:szCs w:val="28"/>
              </w:rPr>
            </w:pPr>
            <w:r w:rsidRPr="009D5BFB">
              <w:rPr>
                <w:color w:val="000000"/>
                <w:szCs w:val="28"/>
              </w:rPr>
              <w:t>1.1456</w:t>
            </w:r>
          </w:p>
        </w:tc>
        <w:tc>
          <w:tcPr>
            <w:tcW w:w="1546" w:type="dxa"/>
            <w:tcBorders>
              <w:top w:val="nil"/>
              <w:left w:val="nil"/>
              <w:bottom w:val="single" w:sz="4" w:space="0" w:color="auto"/>
              <w:right w:val="single" w:sz="4" w:space="0" w:color="auto"/>
            </w:tcBorders>
            <w:shd w:val="clear" w:color="auto" w:fill="auto"/>
            <w:vAlign w:val="bottom"/>
            <w:hideMark/>
          </w:tcPr>
          <w:p w14:paraId="5C99B183"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F3BC596" w14:textId="77777777" w:rsidR="009D5BFB" w:rsidRPr="009D5BFB" w:rsidRDefault="009D5BFB" w:rsidP="00B812E3">
            <w:pPr>
              <w:rPr>
                <w:color w:val="000000"/>
                <w:szCs w:val="28"/>
              </w:rPr>
            </w:pPr>
            <w:r w:rsidRPr="009D5BFB">
              <w:rPr>
                <w:color w:val="000000"/>
                <w:szCs w:val="28"/>
              </w:rPr>
              <w:t>0.00000366</w:t>
            </w:r>
          </w:p>
        </w:tc>
      </w:tr>
      <w:tr w:rsidR="009D5BFB" w:rsidRPr="009D5BFB" w14:paraId="35428D0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05C6965" w14:textId="77777777" w:rsidR="009D5BFB" w:rsidRPr="009D5BFB" w:rsidRDefault="009D5BFB" w:rsidP="00B812E3">
            <w:pPr>
              <w:rPr>
                <w:color w:val="000000"/>
                <w:szCs w:val="28"/>
              </w:rPr>
            </w:pPr>
            <w:r w:rsidRPr="009D5BFB">
              <w:rPr>
                <w:color w:val="000000"/>
                <w:szCs w:val="28"/>
              </w:rPr>
              <w:t>93а:Пром</w:t>
            </w:r>
          </w:p>
        </w:tc>
        <w:tc>
          <w:tcPr>
            <w:tcW w:w="1616" w:type="dxa"/>
            <w:tcBorders>
              <w:top w:val="nil"/>
              <w:left w:val="nil"/>
              <w:bottom w:val="single" w:sz="4" w:space="0" w:color="auto"/>
              <w:right w:val="single" w:sz="4" w:space="0" w:color="auto"/>
            </w:tcBorders>
            <w:shd w:val="clear" w:color="auto" w:fill="auto"/>
            <w:vAlign w:val="bottom"/>
            <w:hideMark/>
          </w:tcPr>
          <w:p w14:paraId="34442E0C" w14:textId="77777777" w:rsidR="009D5BFB" w:rsidRPr="009D5BFB" w:rsidRDefault="009D5BFB" w:rsidP="00B812E3">
            <w:pPr>
              <w:rPr>
                <w:color w:val="000000"/>
                <w:szCs w:val="28"/>
              </w:rPr>
            </w:pPr>
            <w:r w:rsidRPr="009D5BFB">
              <w:rPr>
                <w:color w:val="000000"/>
                <w:szCs w:val="28"/>
              </w:rPr>
              <w:t>2.07</w:t>
            </w:r>
          </w:p>
        </w:tc>
        <w:tc>
          <w:tcPr>
            <w:tcW w:w="1616" w:type="dxa"/>
            <w:tcBorders>
              <w:top w:val="nil"/>
              <w:left w:val="nil"/>
              <w:bottom w:val="single" w:sz="4" w:space="0" w:color="auto"/>
              <w:right w:val="single" w:sz="4" w:space="0" w:color="auto"/>
            </w:tcBorders>
            <w:shd w:val="clear" w:color="auto" w:fill="auto"/>
            <w:vAlign w:val="bottom"/>
            <w:hideMark/>
          </w:tcPr>
          <w:p w14:paraId="36A7517C" w14:textId="77777777" w:rsidR="009D5BFB" w:rsidRPr="009D5BFB" w:rsidRDefault="009D5BFB" w:rsidP="00B812E3">
            <w:pPr>
              <w:rPr>
                <w:color w:val="000000"/>
                <w:szCs w:val="28"/>
              </w:rPr>
            </w:pPr>
            <w:r w:rsidRPr="009D5BFB">
              <w:rPr>
                <w:color w:val="000000"/>
                <w:szCs w:val="28"/>
              </w:rPr>
              <w:t>2.07</w:t>
            </w:r>
          </w:p>
        </w:tc>
        <w:tc>
          <w:tcPr>
            <w:tcW w:w="1499" w:type="dxa"/>
            <w:tcBorders>
              <w:top w:val="nil"/>
              <w:left w:val="nil"/>
              <w:bottom w:val="single" w:sz="4" w:space="0" w:color="auto"/>
              <w:right w:val="single" w:sz="4" w:space="0" w:color="auto"/>
            </w:tcBorders>
            <w:shd w:val="clear" w:color="auto" w:fill="auto"/>
            <w:vAlign w:val="bottom"/>
            <w:hideMark/>
          </w:tcPr>
          <w:p w14:paraId="4BEDD4B1" w14:textId="77777777" w:rsidR="009D5BFB" w:rsidRPr="009D5BFB" w:rsidRDefault="009D5BFB" w:rsidP="00B812E3">
            <w:pPr>
              <w:rPr>
                <w:color w:val="000000"/>
                <w:szCs w:val="28"/>
              </w:rPr>
            </w:pPr>
            <w:r w:rsidRPr="009D5BFB">
              <w:rPr>
                <w:color w:val="000000"/>
                <w:szCs w:val="28"/>
              </w:rPr>
              <w:t>76</w:t>
            </w:r>
          </w:p>
        </w:tc>
        <w:tc>
          <w:tcPr>
            <w:tcW w:w="1499" w:type="dxa"/>
            <w:tcBorders>
              <w:top w:val="nil"/>
              <w:left w:val="nil"/>
              <w:bottom w:val="single" w:sz="4" w:space="0" w:color="auto"/>
              <w:right w:val="single" w:sz="4" w:space="0" w:color="auto"/>
            </w:tcBorders>
            <w:shd w:val="clear" w:color="auto" w:fill="auto"/>
            <w:vAlign w:val="bottom"/>
            <w:hideMark/>
          </w:tcPr>
          <w:p w14:paraId="7E05718C" w14:textId="77777777" w:rsidR="009D5BFB" w:rsidRPr="009D5BFB" w:rsidRDefault="009D5BFB" w:rsidP="00B812E3">
            <w:pPr>
              <w:rPr>
                <w:color w:val="000000"/>
                <w:szCs w:val="28"/>
              </w:rPr>
            </w:pPr>
            <w:r w:rsidRPr="009D5BFB">
              <w:rPr>
                <w:color w:val="000000"/>
                <w:szCs w:val="28"/>
              </w:rPr>
              <w:t>76</w:t>
            </w:r>
          </w:p>
        </w:tc>
        <w:tc>
          <w:tcPr>
            <w:tcW w:w="1662" w:type="dxa"/>
            <w:tcBorders>
              <w:top w:val="nil"/>
              <w:left w:val="nil"/>
              <w:bottom w:val="single" w:sz="4" w:space="0" w:color="auto"/>
              <w:right w:val="single" w:sz="4" w:space="0" w:color="auto"/>
            </w:tcBorders>
            <w:shd w:val="clear" w:color="auto" w:fill="auto"/>
            <w:vAlign w:val="bottom"/>
            <w:hideMark/>
          </w:tcPr>
          <w:p w14:paraId="31E2139A" w14:textId="77777777" w:rsidR="009D5BFB" w:rsidRPr="009D5BFB" w:rsidRDefault="009D5BFB" w:rsidP="00B812E3">
            <w:pPr>
              <w:rPr>
                <w:color w:val="000000"/>
                <w:szCs w:val="28"/>
              </w:rPr>
            </w:pPr>
            <w:r w:rsidRPr="009D5BFB">
              <w:rPr>
                <w:color w:val="000000"/>
                <w:szCs w:val="28"/>
              </w:rPr>
              <w:t>0.2898</w:t>
            </w:r>
          </w:p>
        </w:tc>
        <w:tc>
          <w:tcPr>
            <w:tcW w:w="1546" w:type="dxa"/>
            <w:tcBorders>
              <w:top w:val="nil"/>
              <w:left w:val="nil"/>
              <w:bottom w:val="single" w:sz="4" w:space="0" w:color="auto"/>
              <w:right w:val="single" w:sz="4" w:space="0" w:color="auto"/>
            </w:tcBorders>
            <w:shd w:val="clear" w:color="auto" w:fill="auto"/>
            <w:vAlign w:val="bottom"/>
            <w:hideMark/>
          </w:tcPr>
          <w:p w14:paraId="4916CBA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A8F4479" w14:textId="77777777" w:rsidR="009D5BFB" w:rsidRPr="009D5BFB" w:rsidRDefault="009D5BFB" w:rsidP="00B812E3">
            <w:pPr>
              <w:rPr>
                <w:color w:val="000000"/>
                <w:szCs w:val="28"/>
              </w:rPr>
            </w:pPr>
            <w:r w:rsidRPr="009D5BFB">
              <w:rPr>
                <w:color w:val="000000"/>
                <w:szCs w:val="28"/>
              </w:rPr>
              <w:t>0.00000101</w:t>
            </w:r>
          </w:p>
        </w:tc>
      </w:tr>
      <w:tr w:rsidR="009D5BFB" w:rsidRPr="009D5BFB" w14:paraId="265DD64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52932CA" w14:textId="77777777" w:rsidR="009D5BFB" w:rsidRPr="009D5BFB" w:rsidRDefault="009D5BFB" w:rsidP="00B812E3">
            <w:pPr>
              <w:rPr>
                <w:color w:val="000000"/>
                <w:szCs w:val="28"/>
              </w:rPr>
            </w:pPr>
            <w:r w:rsidRPr="009D5BFB">
              <w:rPr>
                <w:color w:val="000000"/>
                <w:szCs w:val="28"/>
              </w:rPr>
              <w:lastRenderedPageBreak/>
              <w:t>93а:Пром</w:t>
            </w:r>
          </w:p>
        </w:tc>
        <w:tc>
          <w:tcPr>
            <w:tcW w:w="1616" w:type="dxa"/>
            <w:tcBorders>
              <w:top w:val="nil"/>
              <w:left w:val="nil"/>
              <w:bottom w:val="single" w:sz="4" w:space="0" w:color="auto"/>
              <w:right w:val="single" w:sz="4" w:space="0" w:color="auto"/>
            </w:tcBorders>
            <w:shd w:val="clear" w:color="auto" w:fill="auto"/>
            <w:vAlign w:val="bottom"/>
            <w:hideMark/>
          </w:tcPr>
          <w:p w14:paraId="288E42C8" w14:textId="77777777" w:rsidR="009D5BFB" w:rsidRPr="009D5BFB" w:rsidRDefault="009D5BFB" w:rsidP="00B812E3">
            <w:pPr>
              <w:rPr>
                <w:color w:val="000000"/>
                <w:szCs w:val="28"/>
              </w:rPr>
            </w:pPr>
            <w:r w:rsidRPr="009D5BFB">
              <w:rPr>
                <w:color w:val="000000"/>
                <w:szCs w:val="28"/>
              </w:rPr>
              <w:t>99.58</w:t>
            </w:r>
          </w:p>
        </w:tc>
        <w:tc>
          <w:tcPr>
            <w:tcW w:w="1616" w:type="dxa"/>
            <w:tcBorders>
              <w:top w:val="nil"/>
              <w:left w:val="nil"/>
              <w:bottom w:val="single" w:sz="4" w:space="0" w:color="auto"/>
              <w:right w:val="single" w:sz="4" w:space="0" w:color="auto"/>
            </w:tcBorders>
            <w:shd w:val="clear" w:color="auto" w:fill="auto"/>
            <w:vAlign w:val="bottom"/>
            <w:hideMark/>
          </w:tcPr>
          <w:p w14:paraId="74A4AC7F" w14:textId="77777777" w:rsidR="009D5BFB" w:rsidRPr="009D5BFB" w:rsidRDefault="009D5BFB" w:rsidP="00B812E3">
            <w:pPr>
              <w:rPr>
                <w:color w:val="000000"/>
                <w:szCs w:val="28"/>
              </w:rPr>
            </w:pPr>
            <w:r w:rsidRPr="009D5BFB">
              <w:rPr>
                <w:color w:val="000000"/>
                <w:szCs w:val="28"/>
              </w:rPr>
              <w:t>99.58</w:t>
            </w:r>
          </w:p>
        </w:tc>
        <w:tc>
          <w:tcPr>
            <w:tcW w:w="1499" w:type="dxa"/>
            <w:tcBorders>
              <w:top w:val="nil"/>
              <w:left w:val="nil"/>
              <w:bottom w:val="single" w:sz="4" w:space="0" w:color="auto"/>
              <w:right w:val="single" w:sz="4" w:space="0" w:color="auto"/>
            </w:tcBorders>
            <w:shd w:val="clear" w:color="auto" w:fill="auto"/>
            <w:vAlign w:val="bottom"/>
            <w:hideMark/>
          </w:tcPr>
          <w:p w14:paraId="6C7A8D07"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3481405A"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5D8E8B72" w14:textId="77777777" w:rsidR="009D5BFB" w:rsidRPr="009D5BFB" w:rsidRDefault="009D5BFB" w:rsidP="00B812E3">
            <w:pPr>
              <w:rPr>
                <w:color w:val="000000"/>
                <w:szCs w:val="28"/>
              </w:rPr>
            </w:pPr>
            <w:r w:rsidRPr="009D5BFB">
              <w:rPr>
                <w:color w:val="000000"/>
                <w:szCs w:val="28"/>
              </w:rPr>
              <w:t>19.916</w:t>
            </w:r>
          </w:p>
        </w:tc>
        <w:tc>
          <w:tcPr>
            <w:tcW w:w="1546" w:type="dxa"/>
            <w:tcBorders>
              <w:top w:val="nil"/>
              <w:left w:val="nil"/>
              <w:bottom w:val="single" w:sz="4" w:space="0" w:color="auto"/>
              <w:right w:val="single" w:sz="4" w:space="0" w:color="auto"/>
            </w:tcBorders>
            <w:shd w:val="clear" w:color="auto" w:fill="auto"/>
            <w:vAlign w:val="bottom"/>
            <w:hideMark/>
          </w:tcPr>
          <w:p w14:paraId="40886A9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C6DAB9F" w14:textId="77777777" w:rsidR="009D5BFB" w:rsidRPr="009D5BFB" w:rsidRDefault="009D5BFB" w:rsidP="00B812E3">
            <w:pPr>
              <w:rPr>
                <w:color w:val="000000"/>
                <w:szCs w:val="28"/>
              </w:rPr>
            </w:pPr>
            <w:r w:rsidRPr="009D5BFB">
              <w:rPr>
                <w:color w:val="000000"/>
                <w:szCs w:val="28"/>
              </w:rPr>
              <w:t>0.00005424</w:t>
            </w:r>
          </w:p>
        </w:tc>
      </w:tr>
      <w:tr w:rsidR="009D5BFB" w:rsidRPr="009D5BFB" w14:paraId="73D67869"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8F1D0EE" w14:textId="77777777" w:rsidR="009D5BFB" w:rsidRPr="009D5BFB" w:rsidRDefault="009D5BFB" w:rsidP="00B812E3">
            <w:pPr>
              <w:rPr>
                <w:color w:val="000000"/>
                <w:szCs w:val="28"/>
              </w:rPr>
            </w:pPr>
            <w:r w:rsidRPr="009D5BFB">
              <w:rPr>
                <w:color w:val="000000"/>
                <w:szCs w:val="28"/>
              </w:rPr>
              <w:t>Пром:Пром</w:t>
            </w:r>
          </w:p>
        </w:tc>
        <w:tc>
          <w:tcPr>
            <w:tcW w:w="1616" w:type="dxa"/>
            <w:tcBorders>
              <w:top w:val="nil"/>
              <w:left w:val="nil"/>
              <w:bottom w:val="single" w:sz="4" w:space="0" w:color="auto"/>
              <w:right w:val="single" w:sz="4" w:space="0" w:color="auto"/>
            </w:tcBorders>
            <w:shd w:val="clear" w:color="auto" w:fill="auto"/>
            <w:vAlign w:val="bottom"/>
            <w:hideMark/>
          </w:tcPr>
          <w:p w14:paraId="6FE93FAE" w14:textId="77777777" w:rsidR="009D5BFB" w:rsidRPr="009D5BFB" w:rsidRDefault="009D5BFB" w:rsidP="00B812E3">
            <w:pPr>
              <w:rPr>
                <w:color w:val="000000"/>
                <w:szCs w:val="28"/>
              </w:rPr>
            </w:pPr>
            <w:r w:rsidRPr="009D5BFB">
              <w:rPr>
                <w:color w:val="000000"/>
                <w:szCs w:val="28"/>
              </w:rPr>
              <w:t>14.86</w:t>
            </w:r>
          </w:p>
        </w:tc>
        <w:tc>
          <w:tcPr>
            <w:tcW w:w="1616" w:type="dxa"/>
            <w:tcBorders>
              <w:top w:val="nil"/>
              <w:left w:val="nil"/>
              <w:bottom w:val="single" w:sz="4" w:space="0" w:color="auto"/>
              <w:right w:val="single" w:sz="4" w:space="0" w:color="auto"/>
            </w:tcBorders>
            <w:shd w:val="clear" w:color="auto" w:fill="auto"/>
            <w:vAlign w:val="bottom"/>
            <w:hideMark/>
          </w:tcPr>
          <w:p w14:paraId="623CF4EA" w14:textId="77777777" w:rsidR="009D5BFB" w:rsidRPr="009D5BFB" w:rsidRDefault="009D5BFB" w:rsidP="00B812E3">
            <w:pPr>
              <w:rPr>
                <w:color w:val="000000"/>
                <w:szCs w:val="28"/>
              </w:rPr>
            </w:pPr>
            <w:r w:rsidRPr="009D5BFB">
              <w:rPr>
                <w:color w:val="000000"/>
                <w:szCs w:val="28"/>
              </w:rPr>
              <w:t>14.86</w:t>
            </w:r>
          </w:p>
        </w:tc>
        <w:tc>
          <w:tcPr>
            <w:tcW w:w="1499" w:type="dxa"/>
            <w:tcBorders>
              <w:top w:val="nil"/>
              <w:left w:val="nil"/>
              <w:bottom w:val="single" w:sz="4" w:space="0" w:color="auto"/>
              <w:right w:val="single" w:sz="4" w:space="0" w:color="auto"/>
            </w:tcBorders>
            <w:shd w:val="clear" w:color="auto" w:fill="auto"/>
            <w:vAlign w:val="bottom"/>
            <w:hideMark/>
          </w:tcPr>
          <w:p w14:paraId="578C94D7"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4736E228"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1F8F0182" w14:textId="77777777" w:rsidR="009D5BFB" w:rsidRPr="009D5BFB" w:rsidRDefault="009D5BFB" w:rsidP="00B812E3">
            <w:pPr>
              <w:rPr>
                <w:color w:val="000000"/>
                <w:szCs w:val="28"/>
              </w:rPr>
            </w:pPr>
            <w:r w:rsidRPr="009D5BFB">
              <w:rPr>
                <w:color w:val="000000"/>
                <w:szCs w:val="28"/>
              </w:rPr>
              <w:t>1.486</w:t>
            </w:r>
          </w:p>
        </w:tc>
        <w:tc>
          <w:tcPr>
            <w:tcW w:w="1546" w:type="dxa"/>
            <w:tcBorders>
              <w:top w:val="nil"/>
              <w:left w:val="nil"/>
              <w:bottom w:val="single" w:sz="4" w:space="0" w:color="auto"/>
              <w:right w:val="single" w:sz="4" w:space="0" w:color="auto"/>
            </w:tcBorders>
            <w:shd w:val="clear" w:color="auto" w:fill="auto"/>
            <w:vAlign w:val="bottom"/>
            <w:hideMark/>
          </w:tcPr>
          <w:p w14:paraId="4C399E0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9718A60" w14:textId="77777777" w:rsidR="009D5BFB" w:rsidRPr="009D5BFB" w:rsidRDefault="009D5BFB" w:rsidP="00B812E3">
            <w:pPr>
              <w:rPr>
                <w:color w:val="000000"/>
                <w:szCs w:val="28"/>
              </w:rPr>
            </w:pPr>
            <w:r w:rsidRPr="009D5BFB">
              <w:rPr>
                <w:color w:val="000000"/>
                <w:szCs w:val="28"/>
              </w:rPr>
              <w:t>0.00000673</w:t>
            </w:r>
          </w:p>
        </w:tc>
      </w:tr>
      <w:tr w:rsidR="009D5BFB" w:rsidRPr="009D5BFB" w14:paraId="36B2E00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5D657CC" w14:textId="77777777" w:rsidR="009D5BFB" w:rsidRPr="009D5BFB" w:rsidRDefault="009D5BFB" w:rsidP="00B812E3">
            <w:pPr>
              <w:rPr>
                <w:color w:val="000000"/>
                <w:szCs w:val="28"/>
              </w:rPr>
            </w:pPr>
            <w:r w:rsidRPr="009D5BFB">
              <w:rPr>
                <w:color w:val="000000"/>
                <w:szCs w:val="28"/>
              </w:rPr>
              <w:t>Пром:94а</w:t>
            </w:r>
          </w:p>
        </w:tc>
        <w:tc>
          <w:tcPr>
            <w:tcW w:w="1616" w:type="dxa"/>
            <w:tcBorders>
              <w:top w:val="nil"/>
              <w:left w:val="nil"/>
              <w:bottom w:val="single" w:sz="4" w:space="0" w:color="auto"/>
              <w:right w:val="single" w:sz="4" w:space="0" w:color="auto"/>
            </w:tcBorders>
            <w:shd w:val="clear" w:color="auto" w:fill="auto"/>
            <w:vAlign w:val="bottom"/>
            <w:hideMark/>
          </w:tcPr>
          <w:p w14:paraId="0AF2E622" w14:textId="77777777" w:rsidR="009D5BFB" w:rsidRPr="009D5BFB" w:rsidRDefault="009D5BFB" w:rsidP="00B812E3">
            <w:pPr>
              <w:rPr>
                <w:color w:val="000000"/>
                <w:szCs w:val="28"/>
              </w:rPr>
            </w:pPr>
            <w:r w:rsidRPr="009D5BFB">
              <w:rPr>
                <w:color w:val="000000"/>
                <w:szCs w:val="28"/>
              </w:rPr>
              <w:t>32.21</w:t>
            </w:r>
          </w:p>
        </w:tc>
        <w:tc>
          <w:tcPr>
            <w:tcW w:w="1616" w:type="dxa"/>
            <w:tcBorders>
              <w:top w:val="nil"/>
              <w:left w:val="nil"/>
              <w:bottom w:val="single" w:sz="4" w:space="0" w:color="auto"/>
              <w:right w:val="single" w:sz="4" w:space="0" w:color="auto"/>
            </w:tcBorders>
            <w:shd w:val="clear" w:color="auto" w:fill="auto"/>
            <w:vAlign w:val="bottom"/>
            <w:hideMark/>
          </w:tcPr>
          <w:p w14:paraId="23736299" w14:textId="77777777" w:rsidR="009D5BFB" w:rsidRPr="009D5BFB" w:rsidRDefault="009D5BFB" w:rsidP="00B812E3">
            <w:pPr>
              <w:rPr>
                <w:color w:val="000000"/>
                <w:szCs w:val="28"/>
              </w:rPr>
            </w:pPr>
            <w:r w:rsidRPr="009D5BFB">
              <w:rPr>
                <w:color w:val="000000"/>
                <w:szCs w:val="28"/>
              </w:rPr>
              <w:t>32.21</w:t>
            </w:r>
          </w:p>
        </w:tc>
        <w:tc>
          <w:tcPr>
            <w:tcW w:w="1499" w:type="dxa"/>
            <w:tcBorders>
              <w:top w:val="nil"/>
              <w:left w:val="nil"/>
              <w:bottom w:val="single" w:sz="4" w:space="0" w:color="auto"/>
              <w:right w:val="single" w:sz="4" w:space="0" w:color="auto"/>
            </w:tcBorders>
            <w:shd w:val="clear" w:color="auto" w:fill="auto"/>
            <w:vAlign w:val="bottom"/>
            <w:hideMark/>
          </w:tcPr>
          <w:p w14:paraId="1C9A3C8F"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6411FD88"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21384477" w14:textId="77777777" w:rsidR="009D5BFB" w:rsidRPr="009D5BFB" w:rsidRDefault="009D5BFB" w:rsidP="00B812E3">
            <w:pPr>
              <w:rPr>
                <w:color w:val="000000"/>
                <w:szCs w:val="28"/>
              </w:rPr>
            </w:pPr>
            <w:r w:rsidRPr="009D5BFB">
              <w:rPr>
                <w:color w:val="000000"/>
                <w:szCs w:val="28"/>
              </w:rPr>
              <w:t>6.442</w:t>
            </w:r>
          </w:p>
        </w:tc>
        <w:tc>
          <w:tcPr>
            <w:tcW w:w="1546" w:type="dxa"/>
            <w:tcBorders>
              <w:top w:val="nil"/>
              <w:left w:val="nil"/>
              <w:bottom w:val="single" w:sz="4" w:space="0" w:color="auto"/>
              <w:right w:val="single" w:sz="4" w:space="0" w:color="auto"/>
            </w:tcBorders>
            <w:shd w:val="clear" w:color="auto" w:fill="auto"/>
            <w:vAlign w:val="bottom"/>
            <w:hideMark/>
          </w:tcPr>
          <w:p w14:paraId="06A75EF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DF26253" w14:textId="77777777" w:rsidR="009D5BFB" w:rsidRPr="009D5BFB" w:rsidRDefault="009D5BFB" w:rsidP="00B812E3">
            <w:pPr>
              <w:rPr>
                <w:color w:val="000000"/>
                <w:szCs w:val="28"/>
              </w:rPr>
            </w:pPr>
            <w:r w:rsidRPr="009D5BFB">
              <w:rPr>
                <w:color w:val="000000"/>
                <w:szCs w:val="28"/>
              </w:rPr>
              <w:t>0.00001758</w:t>
            </w:r>
          </w:p>
        </w:tc>
      </w:tr>
      <w:tr w:rsidR="009D5BFB" w:rsidRPr="009D5BFB" w14:paraId="06BF228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748FFCE" w14:textId="77777777" w:rsidR="009D5BFB" w:rsidRPr="009D5BFB" w:rsidRDefault="009D5BFB" w:rsidP="00B812E3">
            <w:pPr>
              <w:rPr>
                <w:color w:val="000000"/>
                <w:szCs w:val="28"/>
              </w:rPr>
            </w:pPr>
            <w:r w:rsidRPr="009D5BFB">
              <w:rPr>
                <w:color w:val="000000"/>
                <w:szCs w:val="28"/>
              </w:rPr>
              <w:t>94а:97</w:t>
            </w:r>
          </w:p>
        </w:tc>
        <w:tc>
          <w:tcPr>
            <w:tcW w:w="1616" w:type="dxa"/>
            <w:tcBorders>
              <w:top w:val="nil"/>
              <w:left w:val="nil"/>
              <w:bottom w:val="single" w:sz="4" w:space="0" w:color="auto"/>
              <w:right w:val="single" w:sz="4" w:space="0" w:color="auto"/>
            </w:tcBorders>
            <w:shd w:val="clear" w:color="auto" w:fill="auto"/>
            <w:vAlign w:val="bottom"/>
            <w:hideMark/>
          </w:tcPr>
          <w:p w14:paraId="168A291A" w14:textId="77777777" w:rsidR="009D5BFB" w:rsidRPr="009D5BFB" w:rsidRDefault="009D5BFB" w:rsidP="00B812E3">
            <w:pPr>
              <w:rPr>
                <w:color w:val="000000"/>
                <w:szCs w:val="28"/>
              </w:rPr>
            </w:pPr>
            <w:r w:rsidRPr="009D5BFB">
              <w:rPr>
                <w:color w:val="000000"/>
                <w:szCs w:val="28"/>
              </w:rPr>
              <w:t>64.26</w:t>
            </w:r>
          </w:p>
        </w:tc>
        <w:tc>
          <w:tcPr>
            <w:tcW w:w="1616" w:type="dxa"/>
            <w:tcBorders>
              <w:top w:val="nil"/>
              <w:left w:val="nil"/>
              <w:bottom w:val="single" w:sz="4" w:space="0" w:color="auto"/>
              <w:right w:val="single" w:sz="4" w:space="0" w:color="auto"/>
            </w:tcBorders>
            <w:shd w:val="clear" w:color="auto" w:fill="auto"/>
            <w:vAlign w:val="bottom"/>
            <w:hideMark/>
          </w:tcPr>
          <w:p w14:paraId="4D5784D0" w14:textId="77777777" w:rsidR="009D5BFB" w:rsidRPr="009D5BFB" w:rsidRDefault="009D5BFB" w:rsidP="00B812E3">
            <w:pPr>
              <w:rPr>
                <w:color w:val="000000"/>
                <w:szCs w:val="28"/>
              </w:rPr>
            </w:pPr>
            <w:r w:rsidRPr="009D5BFB">
              <w:rPr>
                <w:color w:val="000000"/>
                <w:szCs w:val="28"/>
              </w:rPr>
              <w:t>64.26</w:t>
            </w:r>
          </w:p>
        </w:tc>
        <w:tc>
          <w:tcPr>
            <w:tcW w:w="1499" w:type="dxa"/>
            <w:tcBorders>
              <w:top w:val="nil"/>
              <w:left w:val="nil"/>
              <w:bottom w:val="single" w:sz="4" w:space="0" w:color="auto"/>
              <w:right w:val="single" w:sz="4" w:space="0" w:color="auto"/>
            </w:tcBorders>
            <w:shd w:val="clear" w:color="auto" w:fill="auto"/>
            <w:vAlign w:val="bottom"/>
            <w:hideMark/>
          </w:tcPr>
          <w:p w14:paraId="318F0C82"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57DFB51C"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3C33E3DD" w14:textId="77777777" w:rsidR="009D5BFB" w:rsidRPr="009D5BFB" w:rsidRDefault="009D5BFB" w:rsidP="00B812E3">
            <w:pPr>
              <w:rPr>
                <w:color w:val="000000"/>
                <w:szCs w:val="28"/>
              </w:rPr>
            </w:pPr>
            <w:r w:rsidRPr="009D5BFB">
              <w:rPr>
                <w:color w:val="000000"/>
                <w:szCs w:val="28"/>
              </w:rPr>
              <w:t>6.426</w:t>
            </w:r>
          </w:p>
        </w:tc>
        <w:tc>
          <w:tcPr>
            <w:tcW w:w="1546" w:type="dxa"/>
            <w:tcBorders>
              <w:top w:val="nil"/>
              <w:left w:val="nil"/>
              <w:bottom w:val="single" w:sz="4" w:space="0" w:color="auto"/>
              <w:right w:val="single" w:sz="4" w:space="0" w:color="auto"/>
            </w:tcBorders>
            <w:shd w:val="clear" w:color="auto" w:fill="auto"/>
            <w:vAlign w:val="bottom"/>
            <w:hideMark/>
          </w:tcPr>
          <w:p w14:paraId="2DB9765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EFCE3E2" w14:textId="77777777" w:rsidR="009D5BFB" w:rsidRPr="009D5BFB" w:rsidRDefault="009D5BFB" w:rsidP="00B812E3">
            <w:pPr>
              <w:rPr>
                <w:color w:val="000000"/>
                <w:szCs w:val="28"/>
              </w:rPr>
            </w:pPr>
            <w:r w:rsidRPr="009D5BFB">
              <w:rPr>
                <w:color w:val="000000"/>
                <w:szCs w:val="28"/>
              </w:rPr>
              <w:t>0.00002908</w:t>
            </w:r>
          </w:p>
        </w:tc>
      </w:tr>
      <w:tr w:rsidR="009D5BFB" w:rsidRPr="009D5BFB" w14:paraId="137314D1"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D9B7AB0" w14:textId="77777777" w:rsidR="009D5BFB" w:rsidRPr="009D5BFB" w:rsidRDefault="009D5BFB" w:rsidP="00B812E3">
            <w:pPr>
              <w:rPr>
                <w:color w:val="000000"/>
                <w:szCs w:val="28"/>
              </w:rPr>
            </w:pPr>
            <w:r w:rsidRPr="009D5BFB">
              <w:rPr>
                <w:color w:val="000000"/>
                <w:szCs w:val="28"/>
              </w:rPr>
              <w:t>94а:Пром</w:t>
            </w:r>
          </w:p>
        </w:tc>
        <w:tc>
          <w:tcPr>
            <w:tcW w:w="1616" w:type="dxa"/>
            <w:tcBorders>
              <w:top w:val="nil"/>
              <w:left w:val="nil"/>
              <w:bottom w:val="single" w:sz="4" w:space="0" w:color="auto"/>
              <w:right w:val="single" w:sz="4" w:space="0" w:color="auto"/>
            </w:tcBorders>
            <w:shd w:val="clear" w:color="auto" w:fill="auto"/>
            <w:vAlign w:val="bottom"/>
            <w:hideMark/>
          </w:tcPr>
          <w:p w14:paraId="00BEAB40" w14:textId="77777777" w:rsidR="009D5BFB" w:rsidRPr="009D5BFB" w:rsidRDefault="009D5BFB" w:rsidP="00B812E3">
            <w:pPr>
              <w:rPr>
                <w:color w:val="000000"/>
                <w:szCs w:val="28"/>
              </w:rPr>
            </w:pPr>
            <w:r w:rsidRPr="009D5BFB">
              <w:rPr>
                <w:color w:val="000000"/>
                <w:szCs w:val="28"/>
              </w:rPr>
              <w:t>11.77</w:t>
            </w:r>
          </w:p>
        </w:tc>
        <w:tc>
          <w:tcPr>
            <w:tcW w:w="1616" w:type="dxa"/>
            <w:tcBorders>
              <w:top w:val="nil"/>
              <w:left w:val="nil"/>
              <w:bottom w:val="single" w:sz="4" w:space="0" w:color="auto"/>
              <w:right w:val="single" w:sz="4" w:space="0" w:color="auto"/>
            </w:tcBorders>
            <w:shd w:val="clear" w:color="auto" w:fill="auto"/>
            <w:vAlign w:val="bottom"/>
            <w:hideMark/>
          </w:tcPr>
          <w:p w14:paraId="2DBC6CB9" w14:textId="77777777" w:rsidR="009D5BFB" w:rsidRPr="009D5BFB" w:rsidRDefault="009D5BFB" w:rsidP="00B812E3">
            <w:pPr>
              <w:rPr>
                <w:color w:val="000000"/>
                <w:szCs w:val="28"/>
              </w:rPr>
            </w:pPr>
            <w:r w:rsidRPr="009D5BFB">
              <w:rPr>
                <w:color w:val="000000"/>
                <w:szCs w:val="28"/>
              </w:rPr>
              <w:t>11.77</w:t>
            </w:r>
          </w:p>
        </w:tc>
        <w:tc>
          <w:tcPr>
            <w:tcW w:w="1499" w:type="dxa"/>
            <w:tcBorders>
              <w:top w:val="nil"/>
              <w:left w:val="nil"/>
              <w:bottom w:val="single" w:sz="4" w:space="0" w:color="auto"/>
              <w:right w:val="single" w:sz="4" w:space="0" w:color="auto"/>
            </w:tcBorders>
            <w:shd w:val="clear" w:color="auto" w:fill="auto"/>
            <w:vAlign w:val="bottom"/>
            <w:hideMark/>
          </w:tcPr>
          <w:p w14:paraId="30A3D112"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1798790B"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4F68607E" w14:textId="77777777" w:rsidR="009D5BFB" w:rsidRPr="009D5BFB" w:rsidRDefault="009D5BFB" w:rsidP="00B812E3">
            <w:pPr>
              <w:rPr>
                <w:color w:val="000000"/>
                <w:szCs w:val="28"/>
              </w:rPr>
            </w:pPr>
            <w:r w:rsidRPr="009D5BFB">
              <w:rPr>
                <w:color w:val="000000"/>
                <w:szCs w:val="28"/>
              </w:rPr>
              <w:t>1.177</w:t>
            </w:r>
          </w:p>
        </w:tc>
        <w:tc>
          <w:tcPr>
            <w:tcW w:w="1546" w:type="dxa"/>
            <w:tcBorders>
              <w:top w:val="nil"/>
              <w:left w:val="nil"/>
              <w:bottom w:val="single" w:sz="4" w:space="0" w:color="auto"/>
              <w:right w:val="single" w:sz="4" w:space="0" w:color="auto"/>
            </w:tcBorders>
            <w:shd w:val="clear" w:color="auto" w:fill="auto"/>
            <w:vAlign w:val="bottom"/>
            <w:hideMark/>
          </w:tcPr>
          <w:p w14:paraId="724A9A8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316F99F" w14:textId="77777777" w:rsidR="009D5BFB" w:rsidRPr="009D5BFB" w:rsidRDefault="009D5BFB" w:rsidP="00B812E3">
            <w:pPr>
              <w:rPr>
                <w:color w:val="000000"/>
                <w:szCs w:val="28"/>
              </w:rPr>
            </w:pPr>
            <w:r w:rsidRPr="009D5BFB">
              <w:rPr>
                <w:color w:val="000000"/>
                <w:szCs w:val="28"/>
              </w:rPr>
              <w:t>0.00000533</w:t>
            </w:r>
          </w:p>
        </w:tc>
      </w:tr>
      <w:tr w:rsidR="009D5BFB" w:rsidRPr="009D5BFB" w14:paraId="7FBC7E9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0F2576A" w14:textId="77777777" w:rsidR="009D5BFB" w:rsidRPr="009D5BFB" w:rsidRDefault="009D5BFB" w:rsidP="00B812E3">
            <w:pPr>
              <w:rPr>
                <w:color w:val="000000"/>
                <w:szCs w:val="28"/>
              </w:rPr>
            </w:pPr>
            <w:r w:rsidRPr="009D5BFB">
              <w:rPr>
                <w:color w:val="000000"/>
                <w:szCs w:val="28"/>
              </w:rPr>
              <w:t>93:98</w:t>
            </w:r>
          </w:p>
        </w:tc>
        <w:tc>
          <w:tcPr>
            <w:tcW w:w="1616" w:type="dxa"/>
            <w:tcBorders>
              <w:top w:val="nil"/>
              <w:left w:val="nil"/>
              <w:bottom w:val="single" w:sz="4" w:space="0" w:color="auto"/>
              <w:right w:val="single" w:sz="4" w:space="0" w:color="auto"/>
            </w:tcBorders>
            <w:shd w:val="clear" w:color="auto" w:fill="auto"/>
            <w:vAlign w:val="bottom"/>
            <w:hideMark/>
          </w:tcPr>
          <w:p w14:paraId="2C104DE8" w14:textId="77777777" w:rsidR="009D5BFB" w:rsidRPr="009D5BFB" w:rsidRDefault="009D5BFB" w:rsidP="00B812E3">
            <w:pPr>
              <w:rPr>
                <w:color w:val="000000"/>
                <w:szCs w:val="28"/>
              </w:rPr>
            </w:pPr>
            <w:r w:rsidRPr="009D5BFB">
              <w:rPr>
                <w:color w:val="000000"/>
                <w:szCs w:val="28"/>
              </w:rPr>
              <w:t>23.2</w:t>
            </w:r>
          </w:p>
        </w:tc>
        <w:tc>
          <w:tcPr>
            <w:tcW w:w="1616" w:type="dxa"/>
            <w:tcBorders>
              <w:top w:val="nil"/>
              <w:left w:val="nil"/>
              <w:bottom w:val="single" w:sz="4" w:space="0" w:color="auto"/>
              <w:right w:val="single" w:sz="4" w:space="0" w:color="auto"/>
            </w:tcBorders>
            <w:shd w:val="clear" w:color="auto" w:fill="auto"/>
            <w:vAlign w:val="bottom"/>
            <w:hideMark/>
          </w:tcPr>
          <w:p w14:paraId="0889934D" w14:textId="77777777" w:rsidR="009D5BFB" w:rsidRPr="009D5BFB" w:rsidRDefault="009D5BFB" w:rsidP="00B812E3">
            <w:pPr>
              <w:rPr>
                <w:color w:val="000000"/>
                <w:szCs w:val="28"/>
              </w:rPr>
            </w:pPr>
            <w:r w:rsidRPr="009D5BFB">
              <w:rPr>
                <w:color w:val="000000"/>
                <w:szCs w:val="28"/>
              </w:rPr>
              <w:t>23.2</w:t>
            </w:r>
          </w:p>
        </w:tc>
        <w:tc>
          <w:tcPr>
            <w:tcW w:w="1499" w:type="dxa"/>
            <w:tcBorders>
              <w:top w:val="nil"/>
              <w:left w:val="nil"/>
              <w:bottom w:val="single" w:sz="4" w:space="0" w:color="auto"/>
              <w:right w:val="single" w:sz="4" w:space="0" w:color="auto"/>
            </w:tcBorders>
            <w:shd w:val="clear" w:color="auto" w:fill="auto"/>
            <w:vAlign w:val="bottom"/>
            <w:hideMark/>
          </w:tcPr>
          <w:p w14:paraId="20E4B888"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0187FECB"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59466CDD" w14:textId="77777777" w:rsidR="009D5BFB" w:rsidRPr="009D5BFB" w:rsidRDefault="009D5BFB" w:rsidP="00B812E3">
            <w:pPr>
              <w:rPr>
                <w:color w:val="000000"/>
                <w:szCs w:val="28"/>
              </w:rPr>
            </w:pPr>
            <w:r w:rsidRPr="009D5BFB">
              <w:rPr>
                <w:color w:val="000000"/>
                <w:szCs w:val="28"/>
              </w:rPr>
              <w:t>3.712</w:t>
            </w:r>
          </w:p>
        </w:tc>
        <w:tc>
          <w:tcPr>
            <w:tcW w:w="1546" w:type="dxa"/>
            <w:tcBorders>
              <w:top w:val="nil"/>
              <w:left w:val="nil"/>
              <w:bottom w:val="single" w:sz="4" w:space="0" w:color="auto"/>
              <w:right w:val="single" w:sz="4" w:space="0" w:color="auto"/>
            </w:tcBorders>
            <w:shd w:val="clear" w:color="auto" w:fill="auto"/>
            <w:vAlign w:val="bottom"/>
            <w:hideMark/>
          </w:tcPr>
          <w:p w14:paraId="7DCB402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96A57F0" w14:textId="77777777" w:rsidR="009D5BFB" w:rsidRPr="009D5BFB" w:rsidRDefault="009D5BFB" w:rsidP="00B812E3">
            <w:pPr>
              <w:rPr>
                <w:color w:val="000000"/>
                <w:szCs w:val="28"/>
              </w:rPr>
            </w:pPr>
            <w:r w:rsidRPr="009D5BFB">
              <w:rPr>
                <w:color w:val="000000"/>
                <w:szCs w:val="28"/>
              </w:rPr>
              <w:t>0.00001186</w:t>
            </w:r>
          </w:p>
        </w:tc>
      </w:tr>
      <w:tr w:rsidR="009D5BFB" w:rsidRPr="009D5BFB" w14:paraId="414284B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D51FA37" w14:textId="77777777" w:rsidR="009D5BFB" w:rsidRPr="009D5BFB" w:rsidRDefault="009D5BFB" w:rsidP="00B812E3">
            <w:pPr>
              <w:rPr>
                <w:color w:val="000000"/>
                <w:szCs w:val="28"/>
              </w:rPr>
            </w:pPr>
            <w:r w:rsidRPr="009D5BFB">
              <w:rPr>
                <w:color w:val="000000"/>
                <w:szCs w:val="28"/>
              </w:rPr>
              <w:t>98:99</w:t>
            </w:r>
          </w:p>
        </w:tc>
        <w:tc>
          <w:tcPr>
            <w:tcW w:w="1616" w:type="dxa"/>
            <w:tcBorders>
              <w:top w:val="nil"/>
              <w:left w:val="nil"/>
              <w:bottom w:val="single" w:sz="4" w:space="0" w:color="auto"/>
              <w:right w:val="single" w:sz="4" w:space="0" w:color="auto"/>
            </w:tcBorders>
            <w:shd w:val="clear" w:color="auto" w:fill="auto"/>
            <w:vAlign w:val="bottom"/>
            <w:hideMark/>
          </w:tcPr>
          <w:p w14:paraId="4CF8FE33" w14:textId="77777777" w:rsidR="009D5BFB" w:rsidRPr="009D5BFB" w:rsidRDefault="009D5BFB" w:rsidP="00B812E3">
            <w:pPr>
              <w:rPr>
                <w:color w:val="000000"/>
                <w:szCs w:val="28"/>
              </w:rPr>
            </w:pPr>
            <w:r w:rsidRPr="009D5BFB">
              <w:rPr>
                <w:color w:val="000000"/>
                <w:szCs w:val="28"/>
              </w:rPr>
              <w:t>65.48</w:t>
            </w:r>
          </w:p>
        </w:tc>
        <w:tc>
          <w:tcPr>
            <w:tcW w:w="1616" w:type="dxa"/>
            <w:tcBorders>
              <w:top w:val="nil"/>
              <w:left w:val="nil"/>
              <w:bottom w:val="single" w:sz="4" w:space="0" w:color="auto"/>
              <w:right w:val="single" w:sz="4" w:space="0" w:color="auto"/>
            </w:tcBorders>
            <w:shd w:val="clear" w:color="auto" w:fill="auto"/>
            <w:vAlign w:val="bottom"/>
            <w:hideMark/>
          </w:tcPr>
          <w:p w14:paraId="073CCBDD" w14:textId="77777777" w:rsidR="009D5BFB" w:rsidRPr="009D5BFB" w:rsidRDefault="009D5BFB" w:rsidP="00B812E3">
            <w:pPr>
              <w:rPr>
                <w:color w:val="000000"/>
                <w:szCs w:val="28"/>
              </w:rPr>
            </w:pPr>
            <w:r w:rsidRPr="009D5BFB">
              <w:rPr>
                <w:color w:val="000000"/>
                <w:szCs w:val="28"/>
              </w:rPr>
              <w:t>65.48</w:t>
            </w:r>
          </w:p>
        </w:tc>
        <w:tc>
          <w:tcPr>
            <w:tcW w:w="1499" w:type="dxa"/>
            <w:tcBorders>
              <w:top w:val="nil"/>
              <w:left w:val="nil"/>
              <w:bottom w:val="single" w:sz="4" w:space="0" w:color="auto"/>
              <w:right w:val="single" w:sz="4" w:space="0" w:color="auto"/>
            </w:tcBorders>
            <w:shd w:val="clear" w:color="auto" w:fill="auto"/>
            <w:vAlign w:val="bottom"/>
            <w:hideMark/>
          </w:tcPr>
          <w:p w14:paraId="42658EE3"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4D277DBF"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7F0FD5B6" w14:textId="77777777" w:rsidR="009D5BFB" w:rsidRPr="009D5BFB" w:rsidRDefault="009D5BFB" w:rsidP="00B812E3">
            <w:pPr>
              <w:rPr>
                <w:color w:val="000000"/>
                <w:szCs w:val="28"/>
              </w:rPr>
            </w:pPr>
            <w:r w:rsidRPr="009D5BFB">
              <w:rPr>
                <w:color w:val="000000"/>
                <w:szCs w:val="28"/>
              </w:rPr>
              <w:t>10.4768</w:t>
            </w:r>
          </w:p>
        </w:tc>
        <w:tc>
          <w:tcPr>
            <w:tcW w:w="1546" w:type="dxa"/>
            <w:tcBorders>
              <w:top w:val="nil"/>
              <w:left w:val="nil"/>
              <w:bottom w:val="single" w:sz="4" w:space="0" w:color="auto"/>
              <w:right w:val="single" w:sz="4" w:space="0" w:color="auto"/>
            </w:tcBorders>
            <w:shd w:val="clear" w:color="auto" w:fill="auto"/>
            <w:vAlign w:val="bottom"/>
            <w:hideMark/>
          </w:tcPr>
          <w:p w14:paraId="1D86925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EA8EABF" w14:textId="77777777" w:rsidR="009D5BFB" w:rsidRPr="009D5BFB" w:rsidRDefault="009D5BFB" w:rsidP="00B812E3">
            <w:pPr>
              <w:rPr>
                <w:color w:val="000000"/>
                <w:szCs w:val="28"/>
              </w:rPr>
            </w:pPr>
            <w:r w:rsidRPr="009D5BFB">
              <w:rPr>
                <w:color w:val="000000"/>
                <w:szCs w:val="28"/>
              </w:rPr>
              <w:t>0.00003344</w:t>
            </w:r>
          </w:p>
        </w:tc>
      </w:tr>
      <w:tr w:rsidR="009D5BFB" w:rsidRPr="009D5BFB" w14:paraId="408646D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FEB4152" w14:textId="77777777" w:rsidR="009D5BFB" w:rsidRPr="009D5BFB" w:rsidRDefault="009D5BFB" w:rsidP="00B812E3">
            <w:pPr>
              <w:rPr>
                <w:color w:val="000000"/>
                <w:szCs w:val="28"/>
              </w:rPr>
            </w:pPr>
            <w:r w:rsidRPr="009D5BFB">
              <w:rPr>
                <w:color w:val="000000"/>
                <w:szCs w:val="28"/>
              </w:rPr>
              <w:t>99:Пром</w:t>
            </w:r>
          </w:p>
        </w:tc>
        <w:tc>
          <w:tcPr>
            <w:tcW w:w="1616" w:type="dxa"/>
            <w:tcBorders>
              <w:top w:val="nil"/>
              <w:left w:val="nil"/>
              <w:bottom w:val="single" w:sz="4" w:space="0" w:color="auto"/>
              <w:right w:val="single" w:sz="4" w:space="0" w:color="auto"/>
            </w:tcBorders>
            <w:shd w:val="clear" w:color="auto" w:fill="auto"/>
            <w:vAlign w:val="bottom"/>
            <w:hideMark/>
          </w:tcPr>
          <w:p w14:paraId="6F35A786" w14:textId="77777777" w:rsidR="009D5BFB" w:rsidRPr="009D5BFB" w:rsidRDefault="009D5BFB" w:rsidP="00B812E3">
            <w:pPr>
              <w:rPr>
                <w:color w:val="000000"/>
                <w:szCs w:val="28"/>
              </w:rPr>
            </w:pPr>
            <w:r w:rsidRPr="009D5BFB">
              <w:rPr>
                <w:color w:val="000000"/>
                <w:szCs w:val="28"/>
              </w:rPr>
              <w:t>8.54</w:t>
            </w:r>
          </w:p>
        </w:tc>
        <w:tc>
          <w:tcPr>
            <w:tcW w:w="1616" w:type="dxa"/>
            <w:tcBorders>
              <w:top w:val="nil"/>
              <w:left w:val="nil"/>
              <w:bottom w:val="single" w:sz="4" w:space="0" w:color="auto"/>
              <w:right w:val="single" w:sz="4" w:space="0" w:color="auto"/>
            </w:tcBorders>
            <w:shd w:val="clear" w:color="auto" w:fill="auto"/>
            <w:vAlign w:val="bottom"/>
            <w:hideMark/>
          </w:tcPr>
          <w:p w14:paraId="7868BD7B" w14:textId="77777777" w:rsidR="009D5BFB" w:rsidRPr="009D5BFB" w:rsidRDefault="009D5BFB" w:rsidP="00B812E3">
            <w:pPr>
              <w:rPr>
                <w:color w:val="000000"/>
                <w:szCs w:val="28"/>
              </w:rPr>
            </w:pPr>
            <w:r w:rsidRPr="009D5BFB">
              <w:rPr>
                <w:color w:val="000000"/>
                <w:szCs w:val="28"/>
              </w:rPr>
              <w:t>8.54</w:t>
            </w:r>
          </w:p>
        </w:tc>
        <w:tc>
          <w:tcPr>
            <w:tcW w:w="1499" w:type="dxa"/>
            <w:tcBorders>
              <w:top w:val="nil"/>
              <w:left w:val="nil"/>
              <w:bottom w:val="single" w:sz="4" w:space="0" w:color="auto"/>
              <w:right w:val="single" w:sz="4" w:space="0" w:color="auto"/>
            </w:tcBorders>
            <w:shd w:val="clear" w:color="auto" w:fill="auto"/>
            <w:vAlign w:val="bottom"/>
            <w:hideMark/>
          </w:tcPr>
          <w:p w14:paraId="653A16FC"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0090B2C5"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4A26CE49" w14:textId="77777777" w:rsidR="009D5BFB" w:rsidRPr="009D5BFB" w:rsidRDefault="009D5BFB" w:rsidP="00B812E3">
            <w:pPr>
              <w:rPr>
                <w:color w:val="000000"/>
                <w:szCs w:val="28"/>
              </w:rPr>
            </w:pPr>
            <w:r w:rsidRPr="009D5BFB">
              <w:rPr>
                <w:color w:val="000000"/>
                <w:szCs w:val="28"/>
              </w:rPr>
              <w:t>1.3664</w:t>
            </w:r>
          </w:p>
        </w:tc>
        <w:tc>
          <w:tcPr>
            <w:tcW w:w="1546" w:type="dxa"/>
            <w:tcBorders>
              <w:top w:val="nil"/>
              <w:left w:val="nil"/>
              <w:bottom w:val="single" w:sz="4" w:space="0" w:color="auto"/>
              <w:right w:val="single" w:sz="4" w:space="0" w:color="auto"/>
            </w:tcBorders>
            <w:shd w:val="clear" w:color="auto" w:fill="auto"/>
            <w:vAlign w:val="bottom"/>
            <w:hideMark/>
          </w:tcPr>
          <w:p w14:paraId="4DC4B27E"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E006744" w14:textId="77777777" w:rsidR="009D5BFB" w:rsidRPr="009D5BFB" w:rsidRDefault="009D5BFB" w:rsidP="00B812E3">
            <w:pPr>
              <w:rPr>
                <w:color w:val="000000"/>
                <w:szCs w:val="28"/>
              </w:rPr>
            </w:pPr>
            <w:r w:rsidRPr="009D5BFB">
              <w:rPr>
                <w:color w:val="000000"/>
                <w:szCs w:val="28"/>
              </w:rPr>
              <w:t>0.00000437</w:t>
            </w:r>
          </w:p>
        </w:tc>
      </w:tr>
      <w:tr w:rsidR="009D5BFB" w:rsidRPr="009D5BFB" w14:paraId="600C25A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A5957BC" w14:textId="77777777" w:rsidR="009D5BFB" w:rsidRPr="009D5BFB" w:rsidRDefault="009D5BFB" w:rsidP="00B812E3">
            <w:pPr>
              <w:rPr>
                <w:color w:val="000000"/>
                <w:szCs w:val="28"/>
              </w:rPr>
            </w:pPr>
            <w:r w:rsidRPr="009D5BFB">
              <w:rPr>
                <w:color w:val="000000"/>
                <w:szCs w:val="28"/>
              </w:rPr>
              <w:t>83:з45</w:t>
            </w:r>
          </w:p>
        </w:tc>
        <w:tc>
          <w:tcPr>
            <w:tcW w:w="1616" w:type="dxa"/>
            <w:tcBorders>
              <w:top w:val="nil"/>
              <w:left w:val="nil"/>
              <w:bottom w:val="single" w:sz="4" w:space="0" w:color="auto"/>
              <w:right w:val="single" w:sz="4" w:space="0" w:color="auto"/>
            </w:tcBorders>
            <w:shd w:val="clear" w:color="auto" w:fill="auto"/>
            <w:vAlign w:val="bottom"/>
            <w:hideMark/>
          </w:tcPr>
          <w:p w14:paraId="5087C420" w14:textId="77777777" w:rsidR="009D5BFB" w:rsidRPr="009D5BFB" w:rsidRDefault="009D5BFB" w:rsidP="00B812E3">
            <w:pPr>
              <w:rPr>
                <w:color w:val="000000"/>
                <w:szCs w:val="28"/>
              </w:rPr>
            </w:pPr>
            <w:r w:rsidRPr="009D5BFB">
              <w:rPr>
                <w:color w:val="000000"/>
                <w:szCs w:val="28"/>
              </w:rPr>
              <w:t>33.71</w:t>
            </w:r>
          </w:p>
        </w:tc>
        <w:tc>
          <w:tcPr>
            <w:tcW w:w="1616" w:type="dxa"/>
            <w:tcBorders>
              <w:top w:val="nil"/>
              <w:left w:val="nil"/>
              <w:bottom w:val="single" w:sz="4" w:space="0" w:color="auto"/>
              <w:right w:val="single" w:sz="4" w:space="0" w:color="auto"/>
            </w:tcBorders>
            <w:shd w:val="clear" w:color="auto" w:fill="auto"/>
            <w:vAlign w:val="bottom"/>
            <w:hideMark/>
          </w:tcPr>
          <w:p w14:paraId="037BF125" w14:textId="77777777" w:rsidR="009D5BFB" w:rsidRPr="009D5BFB" w:rsidRDefault="009D5BFB" w:rsidP="00B812E3">
            <w:pPr>
              <w:rPr>
                <w:color w:val="000000"/>
                <w:szCs w:val="28"/>
              </w:rPr>
            </w:pPr>
            <w:r w:rsidRPr="009D5BFB">
              <w:rPr>
                <w:color w:val="000000"/>
                <w:szCs w:val="28"/>
              </w:rPr>
              <w:t>33.71</w:t>
            </w:r>
          </w:p>
        </w:tc>
        <w:tc>
          <w:tcPr>
            <w:tcW w:w="1499" w:type="dxa"/>
            <w:tcBorders>
              <w:top w:val="nil"/>
              <w:left w:val="nil"/>
              <w:bottom w:val="single" w:sz="4" w:space="0" w:color="auto"/>
              <w:right w:val="single" w:sz="4" w:space="0" w:color="auto"/>
            </w:tcBorders>
            <w:shd w:val="clear" w:color="auto" w:fill="auto"/>
            <w:vAlign w:val="bottom"/>
            <w:hideMark/>
          </w:tcPr>
          <w:p w14:paraId="44DED309"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3352DBC2"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0CC57301" w14:textId="77777777" w:rsidR="009D5BFB" w:rsidRPr="009D5BFB" w:rsidRDefault="009D5BFB" w:rsidP="00B812E3">
            <w:pPr>
              <w:rPr>
                <w:color w:val="000000"/>
                <w:szCs w:val="28"/>
              </w:rPr>
            </w:pPr>
            <w:r w:rsidRPr="009D5BFB">
              <w:rPr>
                <w:color w:val="000000"/>
                <w:szCs w:val="28"/>
              </w:rPr>
              <w:t>19.626</w:t>
            </w:r>
          </w:p>
        </w:tc>
        <w:tc>
          <w:tcPr>
            <w:tcW w:w="1546" w:type="dxa"/>
            <w:tcBorders>
              <w:top w:val="nil"/>
              <w:left w:val="nil"/>
              <w:bottom w:val="single" w:sz="4" w:space="0" w:color="auto"/>
              <w:right w:val="single" w:sz="4" w:space="0" w:color="auto"/>
            </w:tcBorders>
            <w:shd w:val="clear" w:color="auto" w:fill="auto"/>
            <w:vAlign w:val="bottom"/>
            <w:hideMark/>
          </w:tcPr>
          <w:p w14:paraId="0DD9927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ED4429B" w14:textId="77777777" w:rsidR="009D5BFB" w:rsidRPr="009D5BFB" w:rsidRDefault="009D5BFB" w:rsidP="00B812E3">
            <w:pPr>
              <w:rPr>
                <w:color w:val="000000"/>
                <w:szCs w:val="28"/>
              </w:rPr>
            </w:pPr>
            <w:r w:rsidRPr="009D5BFB">
              <w:rPr>
                <w:color w:val="000000"/>
                <w:szCs w:val="28"/>
              </w:rPr>
              <w:t>0.00002523</w:t>
            </w:r>
          </w:p>
        </w:tc>
      </w:tr>
      <w:tr w:rsidR="009D5BFB" w:rsidRPr="009D5BFB" w14:paraId="01CBD08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D0E30F1" w14:textId="77777777" w:rsidR="009D5BFB" w:rsidRPr="009D5BFB" w:rsidRDefault="009D5BFB" w:rsidP="00B812E3">
            <w:pPr>
              <w:rPr>
                <w:color w:val="000000"/>
                <w:szCs w:val="28"/>
              </w:rPr>
            </w:pPr>
            <w:r w:rsidRPr="009D5BFB">
              <w:rPr>
                <w:color w:val="000000"/>
                <w:szCs w:val="28"/>
              </w:rPr>
              <w:t>83а:№1а1</w:t>
            </w:r>
          </w:p>
        </w:tc>
        <w:tc>
          <w:tcPr>
            <w:tcW w:w="1616" w:type="dxa"/>
            <w:tcBorders>
              <w:top w:val="nil"/>
              <w:left w:val="nil"/>
              <w:bottom w:val="single" w:sz="4" w:space="0" w:color="auto"/>
              <w:right w:val="single" w:sz="4" w:space="0" w:color="auto"/>
            </w:tcBorders>
            <w:shd w:val="clear" w:color="auto" w:fill="auto"/>
            <w:vAlign w:val="bottom"/>
            <w:hideMark/>
          </w:tcPr>
          <w:p w14:paraId="34787840" w14:textId="77777777" w:rsidR="009D5BFB" w:rsidRPr="009D5BFB" w:rsidRDefault="009D5BFB" w:rsidP="00B812E3">
            <w:pPr>
              <w:rPr>
                <w:color w:val="000000"/>
                <w:szCs w:val="28"/>
              </w:rPr>
            </w:pPr>
            <w:r w:rsidRPr="009D5BFB">
              <w:rPr>
                <w:color w:val="000000"/>
                <w:szCs w:val="28"/>
              </w:rPr>
              <w:t>26.12</w:t>
            </w:r>
          </w:p>
        </w:tc>
        <w:tc>
          <w:tcPr>
            <w:tcW w:w="1616" w:type="dxa"/>
            <w:tcBorders>
              <w:top w:val="nil"/>
              <w:left w:val="nil"/>
              <w:bottom w:val="single" w:sz="4" w:space="0" w:color="auto"/>
              <w:right w:val="single" w:sz="4" w:space="0" w:color="auto"/>
            </w:tcBorders>
            <w:shd w:val="clear" w:color="auto" w:fill="auto"/>
            <w:vAlign w:val="bottom"/>
            <w:hideMark/>
          </w:tcPr>
          <w:p w14:paraId="0CA9FBE8" w14:textId="77777777" w:rsidR="009D5BFB" w:rsidRPr="009D5BFB" w:rsidRDefault="009D5BFB" w:rsidP="00B812E3">
            <w:pPr>
              <w:rPr>
                <w:color w:val="000000"/>
                <w:szCs w:val="28"/>
              </w:rPr>
            </w:pPr>
            <w:r w:rsidRPr="009D5BFB">
              <w:rPr>
                <w:color w:val="000000"/>
                <w:szCs w:val="28"/>
              </w:rPr>
              <w:t>26.12</w:t>
            </w:r>
          </w:p>
        </w:tc>
        <w:tc>
          <w:tcPr>
            <w:tcW w:w="1499" w:type="dxa"/>
            <w:tcBorders>
              <w:top w:val="nil"/>
              <w:left w:val="nil"/>
              <w:bottom w:val="single" w:sz="4" w:space="0" w:color="auto"/>
              <w:right w:val="single" w:sz="4" w:space="0" w:color="auto"/>
            </w:tcBorders>
            <w:shd w:val="clear" w:color="auto" w:fill="auto"/>
            <w:vAlign w:val="bottom"/>
            <w:hideMark/>
          </w:tcPr>
          <w:p w14:paraId="70319FC9" w14:textId="77777777" w:rsidR="009D5BFB" w:rsidRPr="009D5BFB" w:rsidRDefault="009D5BFB" w:rsidP="00B812E3">
            <w:pPr>
              <w:rPr>
                <w:color w:val="000000"/>
                <w:szCs w:val="28"/>
              </w:rPr>
            </w:pPr>
            <w:r w:rsidRPr="009D5BFB">
              <w:rPr>
                <w:color w:val="000000"/>
                <w:szCs w:val="28"/>
              </w:rPr>
              <w:t>20</w:t>
            </w:r>
          </w:p>
        </w:tc>
        <w:tc>
          <w:tcPr>
            <w:tcW w:w="1499" w:type="dxa"/>
            <w:tcBorders>
              <w:top w:val="nil"/>
              <w:left w:val="nil"/>
              <w:bottom w:val="single" w:sz="4" w:space="0" w:color="auto"/>
              <w:right w:val="single" w:sz="4" w:space="0" w:color="auto"/>
            </w:tcBorders>
            <w:shd w:val="clear" w:color="auto" w:fill="auto"/>
            <w:vAlign w:val="bottom"/>
            <w:hideMark/>
          </w:tcPr>
          <w:p w14:paraId="3ACBDE2D" w14:textId="77777777" w:rsidR="009D5BFB" w:rsidRPr="009D5BFB" w:rsidRDefault="009D5BFB" w:rsidP="00B812E3">
            <w:pPr>
              <w:rPr>
                <w:color w:val="000000"/>
                <w:szCs w:val="28"/>
              </w:rPr>
            </w:pPr>
            <w:r w:rsidRPr="009D5BFB">
              <w:rPr>
                <w:color w:val="000000"/>
                <w:szCs w:val="28"/>
              </w:rPr>
              <w:t>20</w:t>
            </w:r>
          </w:p>
        </w:tc>
        <w:tc>
          <w:tcPr>
            <w:tcW w:w="1662" w:type="dxa"/>
            <w:tcBorders>
              <w:top w:val="nil"/>
              <w:left w:val="nil"/>
              <w:bottom w:val="single" w:sz="4" w:space="0" w:color="auto"/>
              <w:right w:val="single" w:sz="4" w:space="0" w:color="auto"/>
            </w:tcBorders>
            <w:shd w:val="clear" w:color="auto" w:fill="auto"/>
            <w:vAlign w:val="bottom"/>
            <w:hideMark/>
          </w:tcPr>
          <w:p w14:paraId="3A173D70" w14:textId="77777777" w:rsidR="009D5BFB" w:rsidRPr="009D5BFB" w:rsidRDefault="009D5BFB" w:rsidP="00B812E3">
            <w:pPr>
              <w:rPr>
                <w:color w:val="000000"/>
                <w:szCs w:val="28"/>
              </w:rPr>
            </w:pPr>
            <w:r w:rsidRPr="009D5BFB">
              <w:rPr>
                <w:color w:val="000000"/>
                <w:szCs w:val="28"/>
              </w:rPr>
              <w:t>1.67168</w:t>
            </w:r>
          </w:p>
        </w:tc>
        <w:tc>
          <w:tcPr>
            <w:tcW w:w="1546" w:type="dxa"/>
            <w:tcBorders>
              <w:top w:val="nil"/>
              <w:left w:val="nil"/>
              <w:bottom w:val="single" w:sz="4" w:space="0" w:color="auto"/>
              <w:right w:val="single" w:sz="4" w:space="0" w:color="auto"/>
            </w:tcBorders>
            <w:shd w:val="clear" w:color="auto" w:fill="auto"/>
            <w:vAlign w:val="bottom"/>
            <w:hideMark/>
          </w:tcPr>
          <w:p w14:paraId="289CCA6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20DADA8" w14:textId="77777777" w:rsidR="009D5BFB" w:rsidRPr="009D5BFB" w:rsidRDefault="009D5BFB" w:rsidP="00B812E3">
            <w:pPr>
              <w:rPr>
                <w:color w:val="000000"/>
                <w:szCs w:val="28"/>
              </w:rPr>
            </w:pPr>
            <w:r w:rsidRPr="009D5BFB">
              <w:rPr>
                <w:color w:val="000000"/>
                <w:szCs w:val="28"/>
              </w:rPr>
              <w:t>0.00001006</w:t>
            </w:r>
          </w:p>
        </w:tc>
      </w:tr>
      <w:tr w:rsidR="009D5BFB" w:rsidRPr="009D5BFB" w14:paraId="0CA81D5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30AFA33" w14:textId="77777777" w:rsidR="009D5BFB" w:rsidRPr="009D5BFB" w:rsidRDefault="009D5BFB" w:rsidP="00B812E3">
            <w:pPr>
              <w:rPr>
                <w:color w:val="000000"/>
                <w:szCs w:val="28"/>
              </w:rPr>
            </w:pPr>
            <w:r w:rsidRPr="009D5BFB">
              <w:rPr>
                <w:color w:val="000000"/>
                <w:szCs w:val="28"/>
              </w:rPr>
              <w:t>з45:83а</w:t>
            </w:r>
          </w:p>
        </w:tc>
        <w:tc>
          <w:tcPr>
            <w:tcW w:w="1616" w:type="dxa"/>
            <w:tcBorders>
              <w:top w:val="nil"/>
              <w:left w:val="nil"/>
              <w:bottom w:val="single" w:sz="4" w:space="0" w:color="auto"/>
              <w:right w:val="single" w:sz="4" w:space="0" w:color="auto"/>
            </w:tcBorders>
            <w:shd w:val="clear" w:color="auto" w:fill="auto"/>
            <w:vAlign w:val="bottom"/>
            <w:hideMark/>
          </w:tcPr>
          <w:p w14:paraId="572D2A61" w14:textId="77777777" w:rsidR="009D5BFB" w:rsidRPr="009D5BFB" w:rsidRDefault="009D5BFB" w:rsidP="00B812E3">
            <w:pPr>
              <w:rPr>
                <w:color w:val="000000"/>
                <w:szCs w:val="28"/>
              </w:rPr>
            </w:pPr>
            <w:r w:rsidRPr="009D5BFB">
              <w:rPr>
                <w:color w:val="000000"/>
                <w:szCs w:val="28"/>
              </w:rPr>
              <w:t>4.9</w:t>
            </w:r>
          </w:p>
        </w:tc>
        <w:tc>
          <w:tcPr>
            <w:tcW w:w="1616" w:type="dxa"/>
            <w:tcBorders>
              <w:top w:val="nil"/>
              <w:left w:val="nil"/>
              <w:bottom w:val="single" w:sz="4" w:space="0" w:color="auto"/>
              <w:right w:val="single" w:sz="4" w:space="0" w:color="auto"/>
            </w:tcBorders>
            <w:shd w:val="clear" w:color="auto" w:fill="auto"/>
            <w:vAlign w:val="bottom"/>
            <w:hideMark/>
          </w:tcPr>
          <w:p w14:paraId="7ABFB062" w14:textId="77777777" w:rsidR="009D5BFB" w:rsidRPr="009D5BFB" w:rsidRDefault="009D5BFB" w:rsidP="00B812E3">
            <w:pPr>
              <w:rPr>
                <w:color w:val="000000"/>
                <w:szCs w:val="28"/>
              </w:rPr>
            </w:pPr>
            <w:r w:rsidRPr="009D5BFB">
              <w:rPr>
                <w:color w:val="000000"/>
                <w:szCs w:val="28"/>
              </w:rPr>
              <w:t>4.9</w:t>
            </w:r>
          </w:p>
        </w:tc>
        <w:tc>
          <w:tcPr>
            <w:tcW w:w="1499" w:type="dxa"/>
            <w:tcBorders>
              <w:top w:val="nil"/>
              <w:left w:val="nil"/>
              <w:bottom w:val="single" w:sz="4" w:space="0" w:color="auto"/>
              <w:right w:val="single" w:sz="4" w:space="0" w:color="auto"/>
            </w:tcBorders>
            <w:shd w:val="clear" w:color="auto" w:fill="auto"/>
            <w:vAlign w:val="bottom"/>
            <w:hideMark/>
          </w:tcPr>
          <w:p w14:paraId="26DEA068"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45BC728C"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69834A9C" w14:textId="77777777" w:rsidR="009D5BFB" w:rsidRPr="009D5BFB" w:rsidRDefault="009D5BFB" w:rsidP="00B812E3">
            <w:pPr>
              <w:rPr>
                <w:color w:val="000000"/>
                <w:szCs w:val="28"/>
              </w:rPr>
            </w:pPr>
            <w:r w:rsidRPr="009D5BFB">
              <w:rPr>
                <w:color w:val="000000"/>
                <w:szCs w:val="28"/>
              </w:rPr>
              <w:t>2.94</w:t>
            </w:r>
          </w:p>
        </w:tc>
        <w:tc>
          <w:tcPr>
            <w:tcW w:w="1546" w:type="dxa"/>
            <w:tcBorders>
              <w:top w:val="nil"/>
              <w:left w:val="nil"/>
              <w:bottom w:val="single" w:sz="4" w:space="0" w:color="auto"/>
              <w:right w:val="single" w:sz="4" w:space="0" w:color="auto"/>
            </w:tcBorders>
            <w:shd w:val="clear" w:color="auto" w:fill="auto"/>
            <w:vAlign w:val="bottom"/>
            <w:hideMark/>
          </w:tcPr>
          <w:p w14:paraId="6CD2362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773B308" w14:textId="77777777" w:rsidR="009D5BFB" w:rsidRPr="009D5BFB" w:rsidRDefault="009D5BFB" w:rsidP="00B812E3">
            <w:pPr>
              <w:rPr>
                <w:color w:val="000000"/>
                <w:szCs w:val="28"/>
              </w:rPr>
            </w:pPr>
            <w:r w:rsidRPr="009D5BFB">
              <w:rPr>
                <w:color w:val="000000"/>
                <w:szCs w:val="28"/>
              </w:rPr>
              <w:t>0.00000367</w:t>
            </w:r>
          </w:p>
        </w:tc>
      </w:tr>
      <w:tr w:rsidR="009D5BFB" w:rsidRPr="009D5BFB" w14:paraId="45449DC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87A4782" w14:textId="77777777" w:rsidR="009D5BFB" w:rsidRPr="009D5BFB" w:rsidRDefault="009D5BFB" w:rsidP="00B812E3">
            <w:pPr>
              <w:rPr>
                <w:color w:val="000000"/>
                <w:szCs w:val="28"/>
              </w:rPr>
            </w:pPr>
            <w:r w:rsidRPr="009D5BFB">
              <w:rPr>
                <w:color w:val="000000"/>
                <w:szCs w:val="28"/>
              </w:rPr>
              <w:t>83а:200</w:t>
            </w:r>
          </w:p>
        </w:tc>
        <w:tc>
          <w:tcPr>
            <w:tcW w:w="1616" w:type="dxa"/>
            <w:tcBorders>
              <w:top w:val="nil"/>
              <w:left w:val="nil"/>
              <w:bottom w:val="single" w:sz="4" w:space="0" w:color="auto"/>
              <w:right w:val="single" w:sz="4" w:space="0" w:color="auto"/>
            </w:tcBorders>
            <w:shd w:val="clear" w:color="auto" w:fill="auto"/>
            <w:vAlign w:val="bottom"/>
            <w:hideMark/>
          </w:tcPr>
          <w:p w14:paraId="761602D7" w14:textId="77777777" w:rsidR="009D5BFB" w:rsidRPr="009D5BFB" w:rsidRDefault="009D5BFB" w:rsidP="00B812E3">
            <w:pPr>
              <w:rPr>
                <w:color w:val="000000"/>
                <w:szCs w:val="28"/>
              </w:rPr>
            </w:pPr>
            <w:r w:rsidRPr="009D5BFB">
              <w:rPr>
                <w:color w:val="000000"/>
                <w:szCs w:val="28"/>
              </w:rPr>
              <w:t>40.28</w:t>
            </w:r>
          </w:p>
        </w:tc>
        <w:tc>
          <w:tcPr>
            <w:tcW w:w="1616" w:type="dxa"/>
            <w:tcBorders>
              <w:top w:val="nil"/>
              <w:left w:val="nil"/>
              <w:bottom w:val="single" w:sz="4" w:space="0" w:color="auto"/>
              <w:right w:val="single" w:sz="4" w:space="0" w:color="auto"/>
            </w:tcBorders>
            <w:shd w:val="clear" w:color="auto" w:fill="auto"/>
            <w:vAlign w:val="bottom"/>
            <w:hideMark/>
          </w:tcPr>
          <w:p w14:paraId="4577F049" w14:textId="77777777" w:rsidR="009D5BFB" w:rsidRPr="009D5BFB" w:rsidRDefault="009D5BFB" w:rsidP="00B812E3">
            <w:pPr>
              <w:rPr>
                <w:color w:val="000000"/>
                <w:szCs w:val="28"/>
              </w:rPr>
            </w:pPr>
            <w:r w:rsidRPr="009D5BFB">
              <w:rPr>
                <w:color w:val="000000"/>
                <w:szCs w:val="28"/>
              </w:rPr>
              <w:t>40.28</w:t>
            </w:r>
          </w:p>
        </w:tc>
        <w:tc>
          <w:tcPr>
            <w:tcW w:w="1499" w:type="dxa"/>
            <w:tcBorders>
              <w:top w:val="nil"/>
              <w:left w:val="nil"/>
              <w:bottom w:val="single" w:sz="4" w:space="0" w:color="auto"/>
              <w:right w:val="single" w:sz="4" w:space="0" w:color="auto"/>
            </w:tcBorders>
            <w:shd w:val="clear" w:color="auto" w:fill="auto"/>
            <w:vAlign w:val="bottom"/>
            <w:hideMark/>
          </w:tcPr>
          <w:p w14:paraId="2549F5DD"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2169F4DB"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78E339AA" w14:textId="77777777" w:rsidR="009D5BFB" w:rsidRPr="009D5BFB" w:rsidRDefault="009D5BFB" w:rsidP="00B812E3">
            <w:pPr>
              <w:rPr>
                <w:color w:val="000000"/>
                <w:szCs w:val="28"/>
              </w:rPr>
            </w:pPr>
            <w:r w:rsidRPr="009D5BFB">
              <w:rPr>
                <w:color w:val="000000"/>
                <w:szCs w:val="28"/>
              </w:rPr>
              <w:t>24.168</w:t>
            </w:r>
          </w:p>
        </w:tc>
        <w:tc>
          <w:tcPr>
            <w:tcW w:w="1546" w:type="dxa"/>
            <w:tcBorders>
              <w:top w:val="nil"/>
              <w:left w:val="nil"/>
              <w:bottom w:val="single" w:sz="4" w:space="0" w:color="auto"/>
              <w:right w:val="single" w:sz="4" w:space="0" w:color="auto"/>
            </w:tcBorders>
            <w:shd w:val="clear" w:color="auto" w:fill="auto"/>
            <w:vAlign w:val="bottom"/>
            <w:hideMark/>
          </w:tcPr>
          <w:p w14:paraId="4028333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1423DAA" w14:textId="77777777" w:rsidR="009D5BFB" w:rsidRPr="009D5BFB" w:rsidRDefault="009D5BFB" w:rsidP="00B812E3">
            <w:pPr>
              <w:rPr>
                <w:color w:val="000000"/>
                <w:szCs w:val="28"/>
              </w:rPr>
            </w:pPr>
            <w:r w:rsidRPr="009D5BFB">
              <w:rPr>
                <w:color w:val="000000"/>
                <w:szCs w:val="28"/>
              </w:rPr>
              <w:t>0.00003013</w:t>
            </w:r>
          </w:p>
        </w:tc>
      </w:tr>
      <w:tr w:rsidR="009D5BFB" w:rsidRPr="009D5BFB" w14:paraId="19842A3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46631F6" w14:textId="77777777" w:rsidR="009D5BFB" w:rsidRPr="009D5BFB" w:rsidRDefault="009D5BFB" w:rsidP="00B812E3">
            <w:pPr>
              <w:rPr>
                <w:color w:val="000000"/>
                <w:szCs w:val="28"/>
              </w:rPr>
            </w:pPr>
            <w:r w:rsidRPr="009D5BFB">
              <w:rPr>
                <w:color w:val="000000"/>
                <w:szCs w:val="28"/>
              </w:rPr>
              <w:t>200:201</w:t>
            </w:r>
          </w:p>
        </w:tc>
        <w:tc>
          <w:tcPr>
            <w:tcW w:w="1616" w:type="dxa"/>
            <w:tcBorders>
              <w:top w:val="nil"/>
              <w:left w:val="nil"/>
              <w:bottom w:val="single" w:sz="4" w:space="0" w:color="auto"/>
              <w:right w:val="single" w:sz="4" w:space="0" w:color="auto"/>
            </w:tcBorders>
            <w:shd w:val="clear" w:color="auto" w:fill="auto"/>
            <w:vAlign w:val="bottom"/>
            <w:hideMark/>
          </w:tcPr>
          <w:p w14:paraId="0F979392" w14:textId="77777777" w:rsidR="009D5BFB" w:rsidRPr="009D5BFB" w:rsidRDefault="009D5BFB" w:rsidP="00B812E3">
            <w:pPr>
              <w:rPr>
                <w:color w:val="000000"/>
                <w:szCs w:val="28"/>
              </w:rPr>
            </w:pPr>
            <w:r w:rsidRPr="009D5BFB">
              <w:rPr>
                <w:color w:val="000000"/>
                <w:szCs w:val="28"/>
              </w:rPr>
              <w:t>23.46</w:t>
            </w:r>
          </w:p>
        </w:tc>
        <w:tc>
          <w:tcPr>
            <w:tcW w:w="1616" w:type="dxa"/>
            <w:tcBorders>
              <w:top w:val="nil"/>
              <w:left w:val="nil"/>
              <w:bottom w:val="single" w:sz="4" w:space="0" w:color="auto"/>
              <w:right w:val="single" w:sz="4" w:space="0" w:color="auto"/>
            </w:tcBorders>
            <w:shd w:val="clear" w:color="auto" w:fill="auto"/>
            <w:vAlign w:val="bottom"/>
            <w:hideMark/>
          </w:tcPr>
          <w:p w14:paraId="4504FC6A" w14:textId="77777777" w:rsidR="009D5BFB" w:rsidRPr="009D5BFB" w:rsidRDefault="009D5BFB" w:rsidP="00B812E3">
            <w:pPr>
              <w:rPr>
                <w:color w:val="000000"/>
                <w:szCs w:val="28"/>
              </w:rPr>
            </w:pPr>
            <w:r w:rsidRPr="009D5BFB">
              <w:rPr>
                <w:color w:val="000000"/>
                <w:szCs w:val="28"/>
              </w:rPr>
              <w:t>23.46</w:t>
            </w:r>
          </w:p>
        </w:tc>
        <w:tc>
          <w:tcPr>
            <w:tcW w:w="1499" w:type="dxa"/>
            <w:tcBorders>
              <w:top w:val="nil"/>
              <w:left w:val="nil"/>
              <w:bottom w:val="single" w:sz="4" w:space="0" w:color="auto"/>
              <w:right w:val="single" w:sz="4" w:space="0" w:color="auto"/>
            </w:tcBorders>
            <w:shd w:val="clear" w:color="auto" w:fill="auto"/>
            <w:vAlign w:val="bottom"/>
            <w:hideMark/>
          </w:tcPr>
          <w:p w14:paraId="6B544712"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1B377234"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392507B0" w14:textId="77777777" w:rsidR="009D5BFB" w:rsidRPr="009D5BFB" w:rsidRDefault="009D5BFB" w:rsidP="00B812E3">
            <w:pPr>
              <w:rPr>
                <w:color w:val="000000"/>
                <w:szCs w:val="28"/>
              </w:rPr>
            </w:pPr>
            <w:r w:rsidRPr="009D5BFB">
              <w:rPr>
                <w:color w:val="000000"/>
                <w:szCs w:val="28"/>
              </w:rPr>
              <w:t>7.038</w:t>
            </w:r>
          </w:p>
        </w:tc>
        <w:tc>
          <w:tcPr>
            <w:tcW w:w="1546" w:type="dxa"/>
            <w:tcBorders>
              <w:top w:val="nil"/>
              <w:left w:val="nil"/>
              <w:bottom w:val="single" w:sz="4" w:space="0" w:color="auto"/>
              <w:right w:val="single" w:sz="4" w:space="0" w:color="auto"/>
            </w:tcBorders>
            <w:shd w:val="clear" w:color="auto" w:fill="auto"/>
            <w:vAlign w:val="bottom"/>
            <w:hideMark/>
          </w:tcPr>
          <w:p w14:paraId="5CA4B9C3"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6774AFA" w14:textId="77777777" w:rsidR="009D5BFB" w:rsidRPr="009D5BFB" w:rsidRDefault="009D5BFB" w:rsidP="00B812E3">
            <w:pPr>
              <w:rPr>
                <w:color w:val="000000"/>
                <w:szCs w:val="28"/>
              </w:rPr>
            </w:pPr>
            <w:r w:rsidRPr="009D5BFB">
              <w:rPr>
                <w:color w:val="000000"/>
                <w:szCs w:val="28"/>
              </w:rPr>
              <w:t>0.00001499</w:t>
            </w:r>
          </w:p>
        </w:tc>
      </w:tr>
      <w:tr w:rsidR="009D5BFB" w:rsidRPr="009D5BFB" w14:paraId="1ABD277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E537DAD" w14:textId="77777777" w:rsidR="009D5BFB" w:rsidRPr="009D5BFB" w:rsidRDefault="009D5BFB" w:rsidP="00B812E3">
            <w:pPr>
              <w:rPr>
                <w:color w:val="000000"/>
                <w:szCs w:val="28"/>
              </w:rPr>
            </w:pPr>
            <w:r w:rsidRPr="009D5BFB">
              <w:rPr>
                <w:color w:val="000000"/>
                <w:szCs w:val="28"/>
              </w:rPr>
              <w:t>201:з46</w:t>
            </w:r>
          </w:p>
        </w:tc>
        <w:tc>
          <w:tcPr>
            <w:tcW w:w="1616" w:type="dxa"/>
            <w:tcBorders>
              <w:top w:val="nil"/>
              <w:left w:val="nil"/>
              <w:bottom w:val="single" w:sz="4" w:space="0" w:color="auto"/>
              <w:right w:val="single" w:sz="4" w:space="0" w:color="auto"/>
            </w:tcBorders>
            <w:shd w:val="clear" w:color="auto" w:fill="auto"/>
            <w:vAlign w:val="bottom"/>
            <w:hideMark/>
          </w:tcPr>
          <w:p w14:paraId="64095AEB" w14:textId="77777777" w:rsidR="009D5BFB" w:rsidRPr="009D5BFB" w:rsidRDefault="009D5BFB" w:rsidP="00B812E3">
            <w:pPr>
              <w:rPr>
                <w:color w:val="000000"/>
                <w:szCs w:val="28"/>
              </w:rPr>
            </w:pPr>
            <w:r w:rsidRPr="009D5BFB">
              <w:rPr>
                <w:color w:val="000000"/>
                <w:szCs w:val="28"/>
              </w:rPr>
              <w:t>39.06</w:t>
            </w:r>
          </w:p>
        </w:tc>
        <w:tc>
          <w:tcPr>
            <w:tcW w:w="1616" w:type="dxa"/>
            <w:tcBorders>
              <w:top w:val="nil"/>
              <w:left w:val="nil"/>
              <w:bottom w:val="single" w:sz="4" w:space="0" w:color="auto"/>
              <w:right w:val="single" w:sz="4" w:space="0" w:color="auto"/>
            </w:tcBorders>
            <w:shd w:val="clear" w:color="auto" w:fill="auto"/>
            <w:vAlign w:val="bottom"/>
            <w:hideMark/>
          </w:tcPr>
          <w:p w14:paraId="55F1D9FD" w14:textId="77777777" w:rsidR="009D5BFB" w:rsidRPr="009D5BFB" w:rsidRDefault="009D5BFB" w:rsidP="00B812E3">
            <w:pPr>
              <w:rPr>
                <w:color w:val="000000"/>
                <w:szCs w:val="28"/>
              </w:rPr>
            </w:pPr>
            <w:r w:rsidRPr="009D5BFB">
              <w:rPr>
                <w:color w:val="000000"/>
                <w:szCs w:val="28"/>
              </w:rPr>
              <w:t>39.06</w:t>
            </w:r>
          </w:p>
        </w:tc>
        <w:tc>
          <w:tcPr>
            <w:tcW w:w="1499" w:type="dxa"/>
            <w:tcBorders>
              <w:top w:val="nil"/>
              <w:left w:val="nil"/>
              <w:bottom w:val="single" w:sz="4" w:space="0" w:color="auto"/>
              <w:right w:val="single" w:sz="4" w:space="0" w:color="auto"/>
            </w:tcBorders>
            <w:shd w:val="clear" w:color="auto" w:fill="auto"/>
            <w:vAlign w:val="bottom"/>
            <w:hideMark/>
          </w:tcPr>
          <w:p w14:paraId="3A4498FA"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74AD6F08"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3C89794C" w14:textId="77777777" w:rsidR="009D5BFB" w:rsidRPr="009D5BFB" w:rsidRDefault="009D5BFB" w:rsidP="00B812E3">
            <w:pPr>
              <w:rPr>
                <w:color w:val="000000"/>
                <w:szCs w:val="28"/>
              </w:rPr>
            </w:pPr>
            <w:r w:rsidRPr="009D5BFB">
              <w:rPr>
                <w:color w:val="000000"/>
                <w:szCs w:val="28"/>
              </w:rPr>
              <w:t>23.436</w:t>
            </w:r>
          </w:p>
        </w:tc>
        <w:tc>
          <w:tcPr>
            <w:tcW w:w="1546" w:type="dxa"/>
            <w:tcBorders>
              <w:top w:val="nil"/>
              <w:left w:val="nil"/>
              <w:bottom w:val="single" w:sz="4" w:space="0" w:color="auto"/>
              <w:right w:val="single" w:sz="4" w:space="0" w:color="auto"/>
            </w:tcBorders>
            <w:shd w:val="clear" w:color="auto" w:fill="auto"/>
            <w:vAlign w:val="bottom"/>
            <w:hideMark/>
          </w:tcPr>
          <w:p w14:paraId="00FF27F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7ACC98E" w14:textId="77777777" w:rsidR="009D5BFB" w:rsidRPr="009D5BFB" w:rsidRDefault="009D5BFB" w:rsidP="00B812E3">
            <w:pPr>
              <w:rPr>
                <w:color w:val="000000"/>
                <w:szCs w:val="28"/>
              </w:rPr>
            </w:pPr>
            <w:r w:rsidRPr="009D5BFB">
              <w:rPr>
                <w:color w:val="000000"/>
                <w:szCs w:val="28"/>
              </w:rPr>
              <w:t>0.00002922</w:t>
            </w:r>
          </w:p>
        </w:tc>
      </w:tr>
      <w:tr w:rsidR="009D5BFB" w:rsidRPr="009D5BFB" w14:paraId="5B86045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5A03EEC" w14:textId="77777777" w:rsidR="009D5BFB" w:rsidRPr="009D5BFB" w:rsidRDefault="009D5BFB" w:rsidP="00B812E3">
            <w:pPr>
              <w:rPr>
                <w:color w:val="000000"/>
                <w:szCs w:val="28"/>
              </w:rPr>
            </w:pPr>
            <w:r w:rsidRPr="009D5BFB">
              <w:rPr>
                <w:color w:val="000000"/>
                <w:szCs w:val="28"/>
              </w:rPr>
              <w:t>з46:202</w:t>
            </w:r>
          </w:p>
        </w:tc>
        <w:tc>
          <w:tcPr>
            <w:tcW w:w="1616" w:type="dxa"/>
            <w:tcBorders>
              <w:top w:val="nil"/>
              <w:left w:val="nil"/>
              <w:bottom w:val="single" w:sz="4" w:space="0" w:color="auto"/>
              <w:right w:val="single" w:sz="4" w:space="0" w:color="auto"/>
            </w:tcBorders>
            <w:shd w:val="clear" w:color="auto" w:fill="auto"/>
            <w:vAlign w:val="bottom"/>
            <w:hideMark/>
          </w:tcPr>
          <w:p w14:paraId="4F9AC823" w14:textId="77777777" w:rsidR="009D5BFB" w:rsidRPr="009D5BFB" w:rsidRDefault="009D5BFB" w:rsidP="00B812E3">
            <w:pPr>
              <w:rPr>
                <w:color w:val="000000"/>
                <w:szCs w:val="28"/>
              </w:rPr>
            </w:pPr>
            <w:r w:rsidRPr="009D5BFB">
              <w:rPr>
                <w:color w:val="000000"/>
                <w:szCs w:val="28"/>
              </w:rPr>
              <w:t>4.27</w:t>
            </w:r>
          </w:p>
        </w:tc>
        <w:tc>
          <w:tcPr>
            <w:tcW w:w="1616" w:type="dxa"/>
            <w:tcBorders>
              <w:top w:val="nil"/>
              <w:left w:val="nil"/>
              <w:bottom w:val="single" w:sz="4" w:space="0" w:color="auto"/>
              <w:right w:val="single" w:sz="4" w:space="0" w:color="auto"/>
            </w:tcBorders>
            <w:shd w:val="clear" w:color="auto" w:fill="auto"/>
            <w:vAlign w:val="bottom"/>
            <w:hideMark/>
          </w:tcPr>
          <w:p w14:paraId="7FFCCFD6" w14:textId="77777777" w:rsidR="009D5BFB" w:rsidRPr="009D5BFB" w:rsidRDefault="009D5BFB" w:rsidP="00B812E3">
            <w:pPr>
              <w:rPr>
                <w:color w:val="000000"/>
                <w:szCs w:val="28"/>
              </w:rPr>
            </w:pPr>
            <w:r w:rsidRPr="009D5BFB">
              <w:rPr>
                <w:color w:val="000000"/>
                <w:szCs w:val="28"/>
              </w:rPr>
              <w:t>4.27</w:t>
            </w:r>
          </w:p>
        </w:tc>
        <w:tc>
          <w:tcPr>
            <w:tcW w:w="1499" w:type="dxa"/>
            <w:tcBorders>
              <w:top w:val="nil"/>
              <w:left w:val="nil"/>
              <w:bottom w:val="single" w:sz="4" w:space="0" w:color="auto"/>
              <w:right w:val="single" w:sz="4" w:space="0" w:color="auto"/>
            </w:tcBorders>
            <w:shd w:val="clear" w:color="auto" w:fill="auto"/>
            <w:vAlign w:val="bottom"/>
            <w:hideMark/>
          </w:tcPr>
          <w:p w14:paraId="20BE3EE1"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3D7EF436"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4A6B977B" w14:textId="77777777" w:rsidR="009D5BFB" w:rsidRPr="009D5BFB" w:rsidRDefault="009D5BFB" w:rsidP="00B812E3">
            <w:pPr>
              <w:rPr>
                <w:color w:val="000000"/>
                <w:szCs w:val="28"/>
              </w:rPr>
            </w:pPr>
            <w:r w:rsidRPr="009D5BFB">
              <w:rPr>
                <w:color w:val="000000"/>
                <w:szCs w:val="28"/>
              </w:rPr>
              <w:t>2.562</w:t>
            </w:r>
          </w:p>
        </w:tc>
        <w:tc>
          <w:tcPr>
            <w:tcW w:w="1546" w:type="dxa"/>
            <w:tcBorders>
              <w:top w:val="nil"/>
              <w:left w:val="nil"/>
              <w:bottom w:val="single" w:sz="4" w:space="0" w:color="auto"/>
              <w:right w:val="single" w:sz="4" w:space="0" w:color="auto"/>
            </w:tcBorders>
            <w:shd w:val="clear" w:color="auto" w:fill="auto"/>
            <w:vAlign w:val="bottom"/>
            <w:hideMark/>
          </w:tcPr>
          <w:p w14:paraId="1C9F17B0"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E5C71CA" w14:textId="77777777" w:rsidR="009D5BFB" w:rsidRPr="009D5BFB" w:rsidRDefault="009D5BFB" w:rsidP="00B812E3">
            <w:pPr>
              <w:rPr>
                <w:color w:val="000000"/>
                <w:szCs w:val="28"/>
              </w:rPr>
            </w:pPr>
            <w:r w:rsidRPr="009D5BFB">
              <w:rPr>
                <w:color w:val="000000"/>
                <w:szCs w:val="28"/>
              </w:rPr>
              <w:t>0.00000320</w:t>
            </w:r>
          </w:p>
        </w:tc>
      </w:tr>
      <w:tr w:rsidR="009D5BFB" w:rsidRPr="009D5BFB" w14:paraId="4651D79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F621D2E" w14:textId="77777777" w:rsidR="009D5BFB" w:rsidRPr="009D5BFB" w:rsidRDefault="009D5BFB" w:rsidP="00B812E3">
            <w:pPr>
              <w:rPr>
                <w:color w:val="000000"/>
                <w:szCs w:val="28"/>
              </w:rPr>
            </w:pPr>
            <w:r w:rsidRPr="009D5BFB">
              <w:rPr>
                <w:color w:val="000000"/>
                <w:szCs w:val="28"/>
              </w:rPr>
              <w:t>202:Контора</w:t>
            </w:r>
          </w:p>
        </w:tc>
        <w:tc>
          <w:tcPr>
            <w:tcW w:w="1616" w:type="dxa"/>
            <w:tcBorders>
              <w:top w:val="nil"/>
              <w:left w:val="nil"/>
              <w:bottom w:val="single" w:sz="4" w:space="0" w:color="auto"/>
              <w:right w:val="single" w:sz="4" w:space="0" w:color="auto"/>
            </w:tcBorders>
            <w:shd w:val="clear" w:color="auto" w:fill="auto"/>
            <w:vAlign w:val="bottom"/>
            <w:hideMark/>
          </w:tcPr>
          <w:p w14:paraId="32064CCC" w14:textId="77777777" w:rsidR="009D5BFB" w:rsidRPr="009D5BFB" w:rsidRDefault="009D5BFB" w:rsidP="00B812E3">
            <w:pPr>
              <w:rPr>
                <w:color w:val="000000"/>
                <w:szCs w:val="28"/>
              </w:rPr>
            </w:pPr>
            <w:r w:rsidRPr="009D5BFB">
              <w:rPr>
                <w:color w:val="000000"/>
                <w:szCs w:val="28"/>
              </w:rPr>
              <w:t>11.95</w:t>
            </w:r>
          </w:p>
        </w:tc>
        <w:tc>
          <w:tcPr>
            <w:tcW w:w="1616" w:type="dxa"/>
            <w:tcBorders>
              <w:top w:val="nil"/>
              <w:left w:val="nil"/>
              <w:bottom w:val="single" w:sz="4" w:space="0" w:color="auto"/>
              <w:right w:val="single" w:sz="4" w:space="0" w:color="auto"/>
            </w:tcBorders>
            <w:shd w:val="clear" w:color="auto" w:fill="auto"/>
            <w:vAlign w:val="bottom"/>
            <w:hideMark/>
          </w:tcPr>
          <w:p w14:paraId="36BCF4D8" w14:textId="77777777" w:rsidR="009D5BFB" w:rsidRPr="009D5BFB" w:rsidRDefault="009D5BFB" w:rsidP="00B812E3">
            <w:pPr>
              <w:rPr>
                <w:color w:val="000000"/>
                <w:szCs w:val="28"/>
              </w:rPr>
            </w:pPr>
            <w:r w:rsidRPr="009D5BFB">
              <w:rPr>
                <w:color w:val="000000"/>
                <w:szCs w:val="28"/>
              </w:rPr>
              <w:t>11.95</w:t>
            </w:r>
          </w:p>
        </w:tc>
        <w:tc>
          <w:tcPr>
            <w:tcW w:w="1499" w:type="dxa"/>
            <w:tcBorders>
              <w:top w:val="nil"/>
              <w:left w:val="nil"/>
              <w:bottom w:val="single" w:sz="4" w:space="0" w:color="auto"/>
              <w:right w:val="single" w:sz="4" w:space="0" w:color="auto"/>
            </w:tcBorders>
            <w:shd w:val="clear" w:color="auto" w:fill="auto"/>
            <w:vAlign w:val="bottom"/>
            <w:hideMark/>
          </w:tcPr>
          <w:p w14:paraId="0A09C7EE"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3447B78C"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3E5957A4" w14:textId="77777777" w:rsidR="009D5BFB" w:rsidRPr="009D5BFB" w:rsidRDefault="009D5BFB" w:rsidP="00B812E3">
            <w:pPr>
              <w:rPr>
                <w:color w:val="000000"/>
                <w:szCs w:val="28"/>
              </w:rPr>
            </w:pPr>
            <w:r w:rsidRPr="009D5BFB">
              <w:rPr>
                <w:color w:val="000000"/>
                <w:szCs w:val="28"/>
              </w:rPr>
              <w:t>1.195</w:t>
            </w:r>
          </w:p>
        </w:tc>
        <w:tc>
          <w:tcPr>
            <w:tcW w:w="1546" w:type="dxa"/>
            <w:tcBorders>
              <w:top w:val="nil"/>
              <w:left w:val="nil"/>
              <w:bottom w:val="single" w:sz="4" w:space="0" w:color="auto"/>
              <w:right w:val="single" w:sz="4" w:space="0" w:color="auto"/>
            </w:tcBorders>
            <w:shd w:val="clear" w:color="auto" w:fill="auto"/>
            <w:vAlign w:val="bottom"/>
            <w:hideMark/>
          </w:tcPr>
          <w:p w14:paraId="048409F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8801FD3" w14:textId="77777777" w:rsidR="009D5BFB" w:rsidRPr="009D5BFB" w:rsidRDefault="009D5BFB" w:rsidP="00B812E3">
            <w:pPr>
              <w:rPr>
                <w:color w:val="000000"/>
                <w:szCs w:val="28"/>
              </w:rPr>
            </w:pPr>
            <w:r w:rsidRPr="009D5BFB">
              <w:rPr>
                <w:color w:val="000000"/>
                <w:szCs w:val="28"/>
              </w:rPr>
              <w:t>0.00000541</w:t>
            </w:r>
          </w:p>
        </w:tc>
      </w:tr>
      <w:tr w:rsidR="009D5BFB" w:rsidRPr="009D5BFB" w14:paraId="4D3C377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CC891F3" w14:textId="77777777" w:rsidR="009D5BFB" w:rsidRPr="009D5BFB" w:rsidRDefault="009D5BFB" w:rsidP="00B812E3">
            <w:pPr>
              <w:rPr>
                <w:color w:val="000000"/>
                <w:szCs w:val="28"/>
              </w:rPr>
            </w:pPr>
            <w:r w:rsidRPr="009D5BFB">
              <w:rPr>
                <w:color w:val="000000"/>
                <w:szCs w:val="28"/>
              </w:rPr>
              <w:t>202:з47</w:t>
            </w:r>
          </w:p>
        </w:tc>
        <w:tc>
          <w:tcPr>
            <w:tcW w:w="1616" w:type="dxa"/>
            <w:tcBorders>
              <w:top w:val="nil"/>
              <w:left w:val="nil"/>
              <w:bottom w:val="single" w:sz="4" w:space="0" w:color="auto"/>
              <w:right w:val="single" w:sz="4" w:space="0" w:color="auto"/>
            </w:tcBorders>
            <w:shd w:val="clear" w:color="auto" w:fill="auto"/>
            <w:vAlign w:val="bottom"/>
            <w:hideMark/>
          </w:tcPr>
          <w:p w14:paraId="4593E5CD" w14:textId="77777777" w:rsidR="009D5BFB" w:rsidRPr="009D5BFB" w:rsidRDefault="009D5BFB" w:rsidP="00B812E3">
            <w:pPr>
              <w:rPr>
                <w:color w:val="000000"/>
                <w:szCs w:val="28"/>
              </w:rPr>
            </w:pPr>
            <w:r w:rsidRPr="009D5BFB">
              <w:rPr>
                <w:color w:val="000000"/>
                <w:szCs w:val="28"/>
              </w:rPr>
              <w:t>4.1</w:t>
            </w:r>
          </w:p>
        </w:tc>
        <w:tc>
          <w:tcPr>
            <w:tcW w:w="1616" w:type="dxa"/>
            <w:tcBorders>
              <w:top w:val="nil"/>
              <w:left w:val="nil"/>
              <w:bottom w:val="single" w:sz="4" w:space="0" w:color="auto"/>
              <w:right w:val="single" w:sz="4" w:space="0" w:color="auto"/>
            </w:tcBorders>
            <w:shd w:val="clear" w:color="auto" w:fill="auto"/>
            <w:vAlign w:val="bottom"/>
            <w:hideMark/>
          </w:tcPr>
          <w:p w14:paraId="55E3D119" w14:textId="77777777" w:rsidR="009D5BFB" w:rsidRPr="009D5BFB" w:rsidRDefault="009D5BFB" w:rsidP="00B812E3">
            <w:pPr>
              <w:rPr>
                <w:color w:val="000000"/>
                <w:szCs w:val="28"/>
              </w:rPr>
            </w:pPr>
            <w:r w:rsidRPr="009D5BFB">
              <w:rPr>
                <w:color w:val="000000"/>
                <w:szCs w:val="28"/>
              </w:rPr>
              <w:t>4.1</w:t>
            </w:r>
          </w:p>
        </w:tc>
        <w:tc>
          <w:tcPr>
            <w:tcW w:w="1499" w:type="dxa"/>
            <w:tcBorders>
              <w:top w:val="nil"/>
              <w:left w:val="nil"/>
              <w:bottom w:val="single" w:sz="4" w:space="0" w:color="auto"/>
              <w:right w:val="single" w:sz="4" w:space="0" w:color="auto"/>
            </w:tcBorders>
            <w:shd w:val="clear" w:color="auto" w:fill="auto"/>
            <w:vAlign w:val="bottom"/>
            <w:hideMark/>
          </w:tcPr>
          <w:p w14:paraId="1FD98DF1"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78271291"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0E00317A" w14:textId="77777777" w:rsidR="009D5BFB" w:rsidRPr="009D5BFB" w:rsidRDefault="009D5BFB" w:rsidP="00B812E3">
            <w:pPr>
              <w:rPr>
                <w:color w:val="000000"/>
                <w:szCs w:val="28"/>
              </w:rPr>
            </w:pPr>
            <w:r w:rsidRPr="009D5BFB">
              <w:rPr>
                <w:color w:val="000000"/>
                <w:szCs w:val="28"/>
              </w:rPr>
              <w:t>2.46</w:t>
            </w:r>
          </w:p>
        </w:tc>
        <w:tc>
          <w:tcPr>
            <w:tcW w:w="1546" w:type="dxa"/>
            <w:tcBorders>
              <w:top w:val="nil"/>
              <w:left w:val="nil"/>
              <w:bottom w:val="single" w:sz="4" w:space="0" w:color="auto"/>
              <w:right w:val="single" w:sz="4" w:space="0" w:color="auto"/>
            </w:tcBorders>
            <w:shd w:val="clear" w:color="auto" w:fill="auto"/>
            <w:vAlign w:val="bottom"/>
            <w:hideMark/>
          </w:tcPr>
          <w:p w14:paraId="3876BEE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E869CDA" w14:textId="77777777" w:rsidR="009D5BFB" w:rsidRPr="009D5BFB" w:rsidRDefault="009D5BFB" w:rsidP="00B812E3">
            <w:pPr>
              <w:rPr>
                <w:color w:val="000000"/>
                <w:szCs w:val="28"/>
              </w:rPr>
            </w:pPr>
            <w:r w:rsidRPr="009D5BFB">
              <w:rPr>
                <w:color w:val="000000"/>
                <w:szCs w:val="28"/>
              </w:rPr>
              <w:t>0.00000307</w:t>
            </w:r>
          </w:p>
        </w:tc>
      </w:tr>
      <w:tr w:rsidR="009D5BFB" w:rsidRPr="009D5BFB" w14:paraId="12528B3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A292CD2" w14:textId="77777777" w:rsidR="009D5BFB" w:rsidRPr="009D5BFB" w:rsidRDefault="009D5BFB" w:rsidP="00B812E3">
            <w:pPr>
              <w:rPr>
                <w:color w:val="000000"/>
                <w:szCs w:val="28"/>
              </w:rPr>
            </w:pPr>
            <w:r w:rsidRPr="009D5BFB">
              <w:rPr>
                <w:color w:val="000000"/>
                <w:szCs w:val="28"/>
              </w:rPr>
              <w:t>з47:202а</w:t>
            </w:r>
          </w:p>
        </w:tc>
        <w:tc>
          <w:tcPr>
            <w:tcW w:w="1616" w:type="dxa"/>
            <w:tcBorders>
              <w:top w:val="nil"/>
              <w:left w:val="nil"/>
              <w:bottom w:val="single" w:sz="4" w:space="0" w:color="auto"/>
              <w:right w:val="single" w:sz="4" w:space="0" w:color="auto"/>
            </w:tcBorders>
            <w:shd w:val="clear" w:color="auto" w:fill="auto"/>
            <w:vAlign w:val="bottom"/>
            <w:hideMark/>
          </w:tcPr>
          <w:p w14:paraId="38A9448A" w14:textId="77777777" w:rsidR="009D5BFB" w:rsidRPr="009D5BFB" w:rsidRDefault="009D5BFB" w:rsidP="00B812E3">
            <w:pPr>
              <w:rPr>
                <w:color w:val="000000"/>
                <w:szCs w:val="28"/>
              </w:rPr>
            </w:pPr>
            <w:r w:rsidRPr="009D5BFB">
              <w:rPr>
                <w:color w:val="000000"/>
                <w:szCs w:val="28"/>
              </w:rPr>
              <w:t>3.84</w:t>
            </w:r>
          </w:p>
        </w:tc>
        <w:tc>
          <w:tcPr>
            <w:tcW w:w="1616" w:type="dxa"/>
            <w:tcBorders>
              <w:top w:val="nil"/>
              <w:left w:val="nil"/>
              <w:bottom w:val="single" w:sz="4" w:space="0" w:color="auto"/>
              <w:right w:val="single" w:sz="4" w:space="0" w:color="auto"/>
            </w:tcBorders>
            <w:shd w:val="clear" w:color="auto" w:fill="auto"/>
            <w:vAlign w:val="bottom"/>
            <w:hideMark/>
          </w:tcPr>
          <w:p w14:paraId="50B72A37" w14:textId="77777777" w:rsidR="009D5BFB" w:rsidRPr="009D5BFB" w:rsidRDefault="009D5BFB" w:rsidP="00B812E3">
            <w:pPr>
              <w:rPr>
                <w:color w:val="000000"/>
                <w:szCs w:val="28"/>
              </w:rPr>
            </w:pPr>
            <w:r w:rsidRPr="009D5BFB">
              <w:rPr>
                <w:color w:val="000000"/>
                <w:szCs w:val="28"/>
              </w:rPr>
              <w:t>3.84</w:t>
            </w:r>
          </w:p>
        </w:tc>
        <w:tc>
          <w:tcPr>
            <w:tcW w:w="1499" w:type="dxa"/>
            <w:tcBorders>
              <w:top w:val="nil"/>
              <w:left w:val="nil"/>
              <w:bottom w:val="single" w:sz="4" w:space="0" w:color="auto"/>
              <w:right w:val="single" w:sz="4" w:space="0" w:color="auto"/>
            </w:tcBorders>
            <w:shd w:val="clear" w:color="auto" w:fill="auto"/>
            <w:vAlign w:val="bottom"/>
            <w:hideMark/>
          </w:tcPr>
          <w:p w14:paraId="1DDB4FC8"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0190704B"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1D30AF69" w14:textId="77777777" w:rsidR="009D5BFB" w:rsidRPr="009D5BFB" w:rsidRDefault="009D5BFB" w:rsidP="00B812E3">
            <w:pPr>
              <w:rPr>
                <w:color w:val="000000"/>
                <w:szCs w:val="28"/>
              </w:rPr>
            </w:pPr>
            <w:r w:rsidRPr="009D5BFB">
              <w:rPr>
                <w:color w:val="000000"/>
                <w:szCs w:val="28"/>
              </w:rPr>
              <w:t>2.304</w:t>
            </w:r>
          </w:p>
        </w:tc>
        <w:tc>
          <w:tcPr>
            <w:tcW w:w="1546" w:type="dxa"/>
            <w:tcBorders>
              <w:top w:val="nil"/>
              <w:left w:val="nil"/>
              <w:bottom w:val="single" w:sz="4" w:space="0" w:color="auto"/>
              <w:right w:val="single" w:sz="4" w:space="0" w:color="auto"/>
            </w:tcBorders>
            <w:shd w:val="clear" w:color="auto" w:fill="auto"/>
            <w:vAlign w:val="bottom"/>
            <w:hideMark/>
          </w:tcPr>
          <w:p w14:paraId="6FC6118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C9B7134" w14:textId="77777777" w:rsidR="009D5BFB" w:rsidRPr="009D5BFB" w:rsidRDefault="009D5BFB" w:rsidP="00B812E3">
            <w:pPr>
              <w:rPr>
                <w:color w:val="000000"/>
                <w:szCs w:val="28"/>
              </w:rPr>
            </w:pPr>
            <w:r w:rsidRPr="009D5BFB">
              <w:rPr>
                <w:color w:val="000000"/>
                <w:szCs w:val="28"/>
              </w:rPr>
              <w:t>0.00000288</w:t>
            </w:r>
          </w:p>
        </w:tc>
      </w:tr>
      <w:tr w:rsidR="009D5BFB" w:rsidRPr="009D5BFB" w14:paraId="539F6FF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3B3A715" w14:textId="77777777" w:rsidR="009D5BFB" w:rsidRPr="009D5BFB" w:rsidRDefault="009D5BFB" w:rsidP="00B812E3">
            <w:pPr>
              <w:rPr>
                <w:color w:val="000000"/>
                <w:szCs w:val="28"/>
              </w:rPr>
            </w:pPr>
            <w:r w:rsidRPr="009D5BFB">
              <w:rPr>
                <w:color w:val="000000"/>
                <w:szCs w:val="28"/>
              </w:rPr>
              <w:t>202а:Гараж</w:t>
            </w:r>
          </w:p>
        </w:tc>
        <w:tc>
          <w:tcPr>
            <w:tcW w:w="1616" w:type="dxa"/>
            <w:tcBorders>
              <w:top w:val="nil"/>
              <w:left w:val="nil"/>
              <w:bottom w:val="single" w:sz="4" w:space="0" w:color="auto"/>
              <w:right w:val="single" w:sz="4" w:space="0" w:color="auto"/>
            </w:tcBorders>
            <w:shd w:val="clear" w:color="auto" w:fill="auto"/>
            <w:vAlign w:val="bottom"/>
            <w:hideMark/>
          </w:tcPr>
          <w:p w14:paraId="1E1D8BE6" w14:textId="77777777" w:rsidR="009D5BFB" w:rsidRPr="009D5BFB" w:rsidRDefault="009D5BFB" w:rsidP="00B812E3">
            <w:pPr>
              <w:rPr>
                <w:color w:val="000000"/>
                <w:szCs w:val="28"/>
              </w:rPr>
            </w:pPr>
            <w:r w:rsidRPr="009D5BFB">
              <w:rPr>
                <w:color w:val="000000"/>
                <w:szCs w:val="28"/>
              </w:rPr>
              <w:t>78.25</w:t>
            </w:r>
          </w:p>
        </w:tc>
        <w:tc>
          <w:tcPr>
            <w:tcW w:w="1616" w:type="dxa"/>
            <w:tcBorders>
              <w:top w:val="nil"/>
              <w:left w:val="nil"/>
              <w:bottom w:val="single" w:sz="4" w:space="0" w:color="auto"/>
              <w:right w:val="single" w:sz="4" w:space="0" w:color="auto"/>
            </w:tcBorders>
            <w:shd w:val="clear" w:color="auto" w:fill="auto"/>
            <w:vAlign w:val="bottom"/>
            <w:hideMark/>
          </w:tcPr>
          <w:p w14:paraId="6E8CC407" w14:textId="77777777" w:rsidR="009D5BFB" w:rsidRPr="009D5BFB" w:rsidRDefault="009D5BFB" w:rsidP="00B812E3">
            <w:pPr>
              <w:rPr>
                <w:color w:val="000000"/>
                <w:szCs w:val="28"/>
              </w:rPr>
            </w:pPr>
            <w:r w:rsidRPr="009D5BFB">
              <w:rPr>
                <w:color w:val="000000"/>
                <w:szCs w:val="28"/>
              </w:rPr>
              <w:t>78.25</w:t>
            </w:r>
          </w:p>
        </w:tc>
        <w:tc>
          <w:tcPr>
            <w:tcW w:w="1499" w:type="dxa"/>
            <w:tcBorders>
              <w:top w:val="nil"/>
              <w:left w:val="nil"/>
              <w:bottom w:val="single" w:sz="4" w:space="0" w:color="auto"/>
              <w:right w:val="single" w:sz="4" w:space="0" w:color="auto"/>
            </w:tcBorders>
            <w:shd w:val="clear" w:color="auto" w:fill="auto"/>
            <w:vAlign w:val="bottom"/>
            <w:hideMark/>
          </w:tcPr>
          <w:p w14:paraId="294939B4"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79377D49"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60CE63FC" w14:textId="77777777" w:rsidR="009D5BFB" w:rsidRPr="009D5BFB" w:rsidRDefault="009D5BFB" w:rsidP="00B812E3">
            <w:pPr>
              <w:rPr>
                <w:color w:val="000000"/>
                <w:szCs w:val="28"/>
              </w:rPr>
            </w:pPr>
            <w:r w:rsidRPr="009D5BFB">
              <w:rPr>
                <w:color w:val="000000"/>
                <w:szCs w:val="28"/>
              </w:rPr>
              <w:t>15.65</w:t>
            </w:r>
          </w:p>
        </w:tc>
        <w:tc>
          <w:tcPr>
            <w:tcW w:w="1546" w:type="dxa"/>
            <w:tcBorders>
              <w:top w:val="nil"/>
              <w:left w:val="nil"/>
              <w:bottom w:val="single" w:sz="4" w:space="0" w:color="auto"/>
              <w:right w:val="single" w:sz="4" w:space="0" w:color="auto"/>
            </w:tcBorders>
            <w:shd w:val="clear" w:color="auto" w:fill="auto"/>
            <w:vAlign w:val="bottom"/>
            <w:hideMark/>
          </w:tcPr>
          <w:p w14:paraId="68DEAE29"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1CC3F26" w14:textId="77777777" w:rsidR="009D5BFB" w:rsidRPr="009D5BFB" w:rsidRDefault="009D5BFB" w:rsidP="00B812E3">
            <w:pPr>
              <w:rPr>
                <w:color w:val="000000"/>
                <w:szCs w:val="28"/>
              </w:rPr>
            </w:pPr>
            <w:r w:rsidRPr="009D5BFB">
              <w:rPr>
                <w:color w:val="000000"/>
                <w:szCs w:val="28"/>
              </w:rPr>
              <w:t>0.00004265</w:t>
            </w:r>
          </w:p>
        </w:tc>
      </w:tr>
      <w:tr w:rsidR="009D5BFB" w:rsidRPr="009D5BFB" w14:paraId="2BFA739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6983F4A" w14:textId="77777777" w:rsidR="009D5BFB" w:rsidRPr="009D5BFB" w:rsidRDefault="009D5BFB" w:rsidP="00B812E3">
            <w:pPr>
              <w:rPr>
                <w:color w:val="000000"/>
                <w:szCs w:val="28"/>
              </w:rPr>
            </w:pPr>
            <w:r w:rsidRPr="009D5BFB">
              <w:rPr>
                <w:color w:val="000000"/>
                <w:szCs w:val="28"/>
              </w:rPr>
              <w:t>Контора:№1</w:t>
            </w:r>
          </w:p>
        </w:tc>
        <w:tc>
          <w:tcPr>
            <w:tcW w:w="1616" w:type="dxa"/>
            <w:tcBorders>
              <w:top w:val="nil"/>
              <w:left w:val="nil"/>
              <w:bottom w:val="single" w:sz="4" w:space="0" w:color="auto"/>
              <w:right w:val="single" w:sz="4" w:space="0" w:color="auto"/>
            </w:tcBorders>
            <w:shd w:val="clear" w:color="auto" w:fill="auto"/>
            <w:vAlign w:val="bottom"/>
            <w:hideMark/>
          </w:tcPr>
          <w:p w14:paraId="39C0AF75" w14:textId="77777777" w:rsidR="009D5BFB" w:rsidRPr="009D5BFB" w:rsidRDefault="009D5BFB" w:rsidP="00B812E3">
            <w:pPr>
              <w:rPr>
                <w:color w:val="000000"/>
                <w:szCs w:val="28"/>
              </w:rPr>
            </w:pPr>
            <w:r w:rsidRPr="009D5BFB">
              <w:rPr>
                <w:color w:val="000000"/>
                <w:szCs w:val="28"/>
              </w:rPr>
              <w:t>21.03</w:t>
            </w:r>
          </w:p>
        </w:tc>
        <w:tc>
          <w:tcPr>
            <w:tcW w:w="1616" w:type="dxa"/>
            <w:tcBorders>
              <w:top w:val="nil"/>
              <w:left w:val="nil"/>
              <w:bottom w:val="single" w:sz="4" w:space="0" w:color="auto"/>
              <w:right w:val="single" w:sz="4" w:space="0" w:color="auto"/>
            </w:tcBorders>
            <w:shd w:val="clear" w:color="auto" w:fill="auto"/>
            <w:vAlign w:val="bottom"/>
            <w:hideMark/>
          </w:tcPr>
          <w:p w14:paraId="3017F079" w14:textId="77777777" w:rsidR="009D5BFB" w:rsidRPr="009D5BFB" w:rsidRDefault="009D5BFB" w:rsidP="00B812E3">
            <w:pPr>
              <w:rPr>
                <w:color w:val="000000"/>
                <w:szCs w:val="28"/>
              </w:rPr>
            </w:pPr>
            <w:r w:rsidRPr="009D5BFB">
              <w:rPr>
                <w:color w:val="000000"/>
                <w:szCs w:val="28"/>
              </w:rPr>
              <w:t>21.03</w:t>
            </w:r>
          </w:p>
        </w:tc>
        <w:tc>
          <w:tcPr>
            <w:tcW w:w="1499" w:type="dxa"/>
            <w:tcBorders>
              <w:top w:val="nil"/>
              <w:left w:val="nil"/>
              <w:bottom w:val="single" w:sz="4" w:space="0" w:color="auto"/>
              <w:right w:val="single" w:sz="4" w:space="0" w:color="auto"/>
            </w:tcBorders>
            <w:shd w:val="clear" w:color="auto" w:fill="auto"/>
            <w:vAlign w:val="bottom"/>
            <w:hideMark/>
          </w:tcPr>
          <w:p w14:paraId="21712B0D"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0D8D4414"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7F796923" w14:textId="77777777" w:rsidR="009D5BFB" w:rsidRPr="009D5BFB" w:rsidRDefault="009D5BFB" w:rsidP="00B812E3">
            <w:pPr>
              <w:rPr>
                <w:color w:val="000000"/>
                <w:szCs w:val="28"/>
              </w:rPr>
            </w:pPr>
            <w:r w:rsidRPr="009D5BFB">
              <w:rPr>
                <w:color w:val="000000"/>
                <w:szCs w:val="28"/>
              </w:rPr>
              <w:t>2.103</w:t>
            </w:r>
          </w:p>
        </w:tc>
        <w:tc>
          <w:tcPr>
            <w:tcW w:w="1546" w:type="dxa"/>
            <w:tcBorders>
              <w:top w:val="nil"/>
              <w:left w:val="nil"/>
              <w:bottom w:val="single" w:sz="4" w:space="0" w:color="auto"/>
              <w:right w:val="single" w:sz="4" w:space="0" w:color="auto"/>
            </w:tcBorders>
            <w:shd w:val="clear" w:color="auto" w:fill="auto"/>
            <w:vAlign w:val="bottom"/>
            <w:hideMark/>
          </w:tcPr>
          <w:p w14:paraId="6FC3548E"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38FBAB5" w14:textId="77777777" w:rsidR="009D5BFB" w:rsidRPr="009D5BFB" w:rsidRDefault="009D5BFB" w:rsidP="00B812E3">
            <w:pPr>
              <w:rPr>
                <w:color w:val="000000"/>
                <w:szCs w:val="28"/>
              </w:rPr>
            </w:pPr>
            <w:r w:rsidRPr="009D5BFB">
              <w:rPr>
                <w:color w:val="000000"/>
                <w:szCs w:val="28"/>
              </w:rPr>
              <w:t>0.00000952</w:t>
            </w:r>
          </w:p>
        </w:tc>
      </w:tr>
      <w:tr w:rsidR="009D5BFB" w:rsidRPr="009D5BFB" w14:paraId="27BFFD2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2324146" w14:textId="77777777" w:rsidR="009D5BFB" w:rsidRPr="009D5BFB" w:rsidRDefault="009D5BFB" w:rsidP="00B812E3">
            <w:pPr>
              <w:rPr>
                <w:color w:val="000000"/>
                <w:szCs w:val="28"/>
              </w:rPr>
            </w:pPr>
            <w:r w:rsidRPr="009D5BFB">
              <w:rPr>
                <w:color w:val="000000"/>
                <w:szCs w:val="28"/>
              </w:rPr>
              <w:t>з45:з48</w:t>
            </w:r>
          </w:p>
        </w:tc>
        <w:tc>
          <w:tcPr>
            <w:tcW w:w="1616" w:type="dxa"/>
            <w:tcBorders>
              <w:top w:val="nil"/>
              <w:left w:val="nil"/>
              <w:bottom w:val="single" w:sz="4" w:space="0" w:color="auto"/>
              <w:right w:val="single" w:sz="4" w:space="0" w:color="auto"/>
            </w:tcBorders>
            <w:shd w:val="clear" w:color="auto" w:fill="auto"/>
            <w:vAlign w:val="bottom"/>
            <w:hideMark/>
          </w:tcPr>
          <w:p w14:paraId="1CFF0235" w14:textId="77777777" w:rsidR="009D5BFB" w:rsidRPr="009D5BFB" w:rsidRDefault="009D5BFB" w:rsidP="00B812E3">
            <w:pPr>
              <w:rPr>
                <w:color w:val="000000"/>
                <w:szCs w:val="28"/>
              </w:rPr>
            </w:pPr>
            <w:r w:rsidRPr="009D5BFB">
              <w:rPr>
                <w:color w:val="000000"/>
                <w:szCs w:val="28"/>
              </w:rPr>
              <w:t>3.34</w:t>
            </w:r>
          </w:p>
        </w:tc>
        <w:tc>
          <w:tcPr>
            <w:tcW w:w="1616" w:type="dxa"/>
            <w:tcBorders>
              <w:top w:val="nil"/>
              <w:left w:val="nil"/>
              <w:bottom w:val="single" w:sz="4" w:space="0" w:color="auto"/>
              <w:right w:val="single" w:sz="4" w:space="0" w:color="auto"/>
            </w:tcBorders>
            <w:shd w:val="clear" w:color="auto" w:fill="auto"/>
            <w:vAlign w:val="bottom"/>
            <w:hideMark/>
          </w:tcPr>
          <w:p w14:paraId="7E0474AE" w14:textId="77777777" w:rsidR="009D5BFB" w:rsidRPr="009D5BFB" w:rsidRDefault="009D5BFB" w:rsidP="00B812E3">
            <w:pPr>
              <w:rPr>
                <w:color w:val="000000"/>
                <w:szCs w:val="28"/>
              </w:rPr>
            </w:pPr>
            <w:r w:rsidRPr="009D5BFB">
              <w:rPr>
                <w:color w:val="000000"/>
                <w:szCs w:val="28"/>
              </w:rPr>
              <w:t>3.34</w:t>
            </w:r>
          </w:p>
        </w:tc>
        <w:tc>
          <w:tcPr>
            <w:tcW w:w="1499" w:type="dxa"/>
            <w:tcBorders>
              <w:top w:val="nil"/>
              <w:left w:val="nil"/>
              <w:bottom w:val="single" w:sz="4" w:space="0" w:color="auto"/>
              <w:right w:val="single" w:sz="4" w:space="0" w:color="auto"/>
            </w:tcBorders>
            <w:shd w:val="clear" w:color="auto" w:fill="auto"/>
            <w:vAlign w:val="bottom"/>
            <w:hideMark/>
          </w:tcPr>
          <w:p w14:paraId="0BFD37B7" w14:textId="77777777" w:rsidR="009D5BFB" w:rsidRPr="009D5BFB" w:rsidRDefault="009D5BFB" w:rsidP="00B812E3">
            <w:pPr>
              <w:rPr>
                <w:color w:val="000000"/>
                <w:szCs w:val="28"/>
              </w:rPr>
            </w:pPr>
            <w:r w:rsidRPr="009D5BFB">
              <w:rPr>
                <w:color w:val="000000"/>
                <w:szCs w:val="28"/>
              </w:rPr>
              <w:t>114</w:t>
            </w:r>
          </w:p>
        </w:tc>
        <w:tc>
          <w:tcPr>
            <w:tcW w:w="1499" w:type="dxa"/>
            <w:tcBorders>
              <w:top w:val="nil"/>
              <w:left w:val="nil"/>
              <w:bottom w:val="single" w:sz="4" w:space="0" w:color="auto"/>
              <w:right w:val="single" w:sz="4" w:space="0" w:color="auto"/>
            </w:tcBorders>
            <w:shd w:val="clear" w:color="auto" w:fill="auto"/>
            <w:vAlign w:val="bottom"/>
            <w:hideMark/>
          </w:tcPr>
          <w:p w14:paraId="0C4F2EBE" w14:textId="77777777" w:rsidR="009D5BFB" w:rsidRPr="009D5BFB" w:rsidRDefault="009D5BFB" w:rsidP="00B812E3">
            <w:pPr>
              <w:rPr>
                <w:color w:val="000000"/>
                <w:szCs w:val="28"/>
              </w:rPr>
            </w:pPr>
            <w:r w:rsidRPr="009D5BFB">
              <w:rPr>
                <w:color w:val="000000"/>
                <w:szCs w:val="28"/>
              </w:rPr>
              <w:t>114</w:t>
            </w:r>
          </w:p>
        </w:tc>
        <w:tc>
          <w:tcPr>
            <w:tcW w:w="1662" w:type="dxa"/>
            <w:tcBorders>
              <w:top w:val="nil"/>
              <w:left w:val="nil"/>
              <w:bottom w:val="single" w:sz="4" w:space="0" w:color="auto"/>
              <w:right w:val="single" w:sz="4" w:space="0" w:color="auto"/>
            </w:tcBorders>
            <w:shd w:val="clear" w:color="auto" w:fill="auto"/>
            <w:vAlign w:val="bottom"/>
            <w:hideMark/>
          </w:tcPr>
          <w:p w14:paraId="54C0D888" w14:textId="77777777" w:rsidR="009D5BFB" w:rsidRPr="009D5BFB" w:rsidRDefault="009D5BFB" w:rsidP="00B812E3">
            <w:pPr>
              <w:rPr>
                <w:color w:val="000000"/>
                <w:szCs w:val="28"/>
              </w:rPr>
            </w:pPr>
            <w:r w:rsidRPr="009D5BFB">
              <w:rPr>
                <w:color w:val="000000"/>
                <w:szCs w:val="28"/>
              </w:rPr>
              <w:t>0.668</w:t>
            </w:r>
          </w:p>
        </w:tc>
        <w:tc>
          <w:tcPr>
            <w:tcW w:w="1546" w:type="dxa"/>
            <w:tcBorders>
              <w:top w:val="nil"/>
              <w:left w:val="nil"/>
              <w:bottom w:val="single" w:sz="4" w:space="0" w:color="auto"/>
              <w:right w:val="single" w:sz="4" w:space="0" w:color="auto"/>
            </w:tcBorders>
            <w:shd w:val="clear" w:color="auto" w:fill="auto"/>
            <w:vAlign w:val="bottom"/>
            <w:hideMark/>
          </w:tcPr>
          <w:p w14:paraId="053FCB60"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B69DFEA" w14:textId="77777777" w:rsidR="009D5BFB" w:rsidRPr="009D5BFB" w:rsidRDefault="009D5BFB" w:rsidP="00B812E3">
            <w:pPr>
              <w:rPr>
                <w:color w:val="000000"/>
                <w:szCs w:val="28"/>
              </w:rPr>
            </w:pPr>
            <w:r w:rsidRPr="009D5BFB">
              <w:rPr>
                <w:color w:val="000000"/>
                <w:szCs w:val="28"/>
              </w:rPr>
              <w:t>0.00000186</w:t>
            </w:r>
          </w:p>
        </w:tc>
      </w:tr>
      <w:tr w:rsidR="009D5BFB" w:rsidRPr="009D5BFB" w14:paraId="23A5266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B5ED533" w14:textId="77777777" w:rsidR="009D5BFB" w:rsidRPr="009D5BFB" w:rsidRDefault="009D5BFB" w:rsidP="00B812E3">
            <w:pPr>
              <w:rPr>
                <w:color w:val="000000"/>
                <w:szCs w:val="28"/>
              </w:rPr>
            </w:pPr>
            <w:r w:rsidRPr="009D5BFB">
              <w:rPr>
                <w:color w:val="000000"/>
                <w:szCs w:val="28"/>
              </w:rPr>
              <w:t>з48:83б</w:t>
            </w:r>
          </w:p>
        </w:tc>
        <w:tc>
          <w:tcPr>
            <w:tcW w:w="1616" w:type="dxa"/>
            <w:tcBorders>
              <w:top w:val="nil"/>
              <w:left w:val="nil"/>
              <w:bottom w:val="single" w:sz="4" w:space="0" w:color="auto"/>
              <w:right w:val="single" w:sz="4" w:space="0" w:color="auto"/>
            </w:tcBorders>
            <w:shd w:val="clear" w:color="auto" w:fill="auto"/>
            <w:vAlign w:val="bottom"/>
            <w:hideMark/>
          </w:tcPr>
          <w:p w14:paraId="5025C2D1" w14:textId="77777777" w:rsidR="009D5BFB" w:rsidRPr="009D5BFB" w:rsidRDefault="009D5BFB" w:rsidP="00B812E3">
            <w:pPr>
              <w:rPr>
                <w:color w:val="000000"/>
                <w:szCs w:val="28"/>
              </w:rPr>
            </w:pPr>
            <w:r w:rsidRPr="009D5BFB">
              <w:rPr>
                <w:color w:val="000000"/>
                <w:szCs w:val="28"/>
              </w:rPr>
              <w:t>93</w:t>
            </w:r>
          </w:p>
        </w:tc>
        <w:tc>
          <w:tcPr>
            <w:tcW w:w="1616" w:type="dxa"/>
            <w:tcBorders>
              <w:top w:val="nil"/>
              <w:left w:val="nil"/>
              <w:bottom w:val="single" w:sz="4" w:space="0" w:color="auto"/>
              <w:right w:val="single" w:sz="4" w:space="0" w:color="auto"/>
            </w:tcBorders>
            <w:shd w:val="clear" w:color="auto" w:fill="auto"/>
            <w:vAlign w:val="bottom"/>
            <w:hideMark/>
          </w:tcPr>
          <w:p w14:paraId="53AFBC18" w14:textId="77777777" w:rsidR="009D5BFB" w:rsidRPr="009D5BFB" w:rsidRDefault="009D5BFB" w:rsidP="00B812E3">
            <w:pPr>
              <w:rPr>
                <w:color w:val="000000"/>
                <w:szCs w:val="28"/>
              </w:rPr>
            </w:pPr>
            <w:r w:rsidRPr="009D5BFB">
              <w:rPr>
                <w:color w:val="000000"/>
                <w:szCs w:val="28"/>
              </w:rPr>
              <w:t>93</w:t>
            </w:r>
          </w:p>
        </w:tc>
        <w:tc>
          <w:tcPr>
            <w:tcW w:w="1499" w:type="dxa"/>
            <w:tcBorders>
              <w:top w:val="nil"/>
              <w:left w:val="nil"/>
              <w:bottom w:val="single" w:sz="4" w:space="0" w:color="auto"/>
              <w:right w:val="single" w:sz="4" w:space="0" w:color="auto"/>
            </w:tcBorders>
            <w:shd w:val="clear" w:color="auto" w:fill="auto"/>
            <w:vAlign w:val="bottom"/>
            <w:hideMark/>
          </w:tcPr>
          <w:p w14:paraId="17CFBB57" w14:textId="77777777" w:rsidR="009D5BFB" w:rsidRPr="009D5BFB" w:rsidRDefault="009D5BFB" w:rsidP="00B812E3">
            <w:pPr>
              <w:rPr>
                <w:color w:val="000000"/>
                <w:szCs w:val="28"/>
              </w:rPr>
            </w:pPr>
            <w:r w:rsidRPr="009D5BFB">
              <w:rPr>
                <w:color w:val="000000"/>
                <w:szCs w:val="28"/>
              </w:rPr>
              <w:t>114</w:t>
            </w:r>
          </w:p>
        </w:tc>
        <w:tc>
          <w:tcPr>
            <w:tcW w:w="1499" w:type="dxa"/>
            <w:tcBorders>
              <w:top w:val="nil"/>
              <w:left w:val="nil"/>
              <w:bottom w:val="single" w:sz="4" w:space="0" w:color="auto"/>
              <w:right w:val="single" w:sz="4" w:space="0" w:color="auto"/>
            </w:tcBorders>
            <w:shd w:val="clear" w:color="auto" w:fill="auto"/>
            <w:vAlign w:val="bottom"/>
            <w:hideMark/>
          </w:tcPr>
          <w:p w14:paraId="1752AB2F" w14:textId="77777777" w:rsidR="009D5BFB" w:rsidRPr="009D5BFB" w:rsidRDefault="009D5BFB" w:rsidP="00B812E3">
            <w:pPr>
              <w:rPr>
                <w:color w:val="000000"/>
                <w:szCs w:val="28"/>
              </w:rPr>
            </w:pPr>
            <w:r w:rsidRPr="009D5BFB">
              <w:rPr>
                <w:color w:val="000000"/>
                <w:szCs w:val="28"/>
              </w:rPr>
              <w:t>114</w:t>
            </w:r>
          </w:p>
        </w:tc>
        <w:tc>
          <w:tcPr>
            <w:tcW w:w="1662" w:type="dxa"/>
            <w:tcBorders>
              <w:top w:val="nil"/>
              <w:left w:val="nil"/>
              <w:bottom w:val="single" w:sz="4" w:space="0" w:color="auto"/>
              <w:right w:val="single" w:sz="4" w:space="0" w:color="auto"/>
            </w:tcBorders>
            <w:shd w:val="clear" w:color="auto" w:fill="auto"/>
            <w:vAlign w:val="bottom"/>
            <w:hideMark/>
          </w:tcPr>
          <w:p w14:paraId="597DF4DA" w14:textId="77777777" w:rsidR="009D5BFB" w:rsidRPr="009D5BFB" w:rsidRDefault="009D5BFB" w:rsidP="00B812E3">
            <w:pPr>
              <w:rPr>
                <w:color w:val="000000"/>
                <w:szCs w:val="28"/>
              </w:rPr>
            </w:pPr>
            <w:r w:rsidRPr="009D5BFB">
              <w:rPr>
                <w:color w:val="000000"/>
                <w:szCs w:val="28"/>
              </w:rPr>
              <w:t>18.6</w:t>
            </w:r>
          </w:p>
        </w:tc>
        <w:tc>
          <w:tcPr>
            <w:tcW w:w="1546" w:type="dxa"/>
            <w:tcBorders>
              <w:top w:val="nil"/>
              <w:left w:val="nil"/>
              <w:bottom w:val="single" w:sz="4" w:space="0" w:color="auto"/>
              <w:right w:val="single" w:sz="4" w:space="0" w:color="auto"/>
            </w:tcBorders>
            <w:shd w:val="clear" w:color="auto" w:fill="auto"/>
            <w:vAlign w:val="bottom"/>
            <w:hideMark/>
          </w:tcPr>
          <w:p w14:paraId="502733A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AF63D95" w14:textId="77777777" w:rsidR="009D5BFB" w:rsidRPr="009D5BFB" w:rsidRDefault="009D5BFB" w:rsidP="00B812E3">
            <w:pPr>
              <w:rPr>
                <w:color w:val="000000"/>
                <w:szCs w:val="28"/>
              </w:rPr>
            </w:pPr>
            <w:r w:rsidRPr="009D5BFB">
              <w:rPr>
                <w:color w:val="000000"/>
                <w:szCs w:val="28"/>
              </w:rPr>
              <w:t>0.00005168</w:t>
            </w:r>
          </w:p>
        </w:tc>
      </w:tr>
      <w:tr w:rsidR="009D5BFB" w:rsidRPr="009D5BFB" w14:paraId="2BC777B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1BF8D92" w14:textId="77777777" w:rsidR="009D5BFB" w:rsidRPr="009D5BFB" w:rsidRDefault="009D5BFB" w:rsidP="00B812E3">
            <w:pPr>
              <w:rPr>
                <w:color w:val="000000"/>
                <w:szCs w:val="28"/>
              </w:rPr>
            </w:pPr>
            <w:r w:rsidRPr="009D5BFB">
              <w:rPr>
                <w:color w:val="000000"/>
                <w:szCs w:val="28"/>
              </w:rPr>
              <w:lastRenderedPageBreak/>
              <w:t>83б:205а</w:t>
            </w:r>
          </w:p>
        </w:tc>
        <w:tc>
          <w:tcPr>
            <w:tcW w:w="1616" w:type="dxa"/>
            <w:tcBorders>
              <w:top w:val="nil"/>
              <w:left w:val="nil"/>
              <w:bottom w:val="single" w:sz="4" w:space="0" w:color="auto"/>
              <w:right w:val="single" w:sz="4" w:space="0" w:color="auto"/>
            </w:tcBorders>
            <w:shd w:val="clear" w:color="auto" w:fill="auto"/>
            <w:vAlign w:val="bottom"/>
            <w:hideMark/>
          </w:tcPr>
          <w:p w14:paraId="7CA6E471" w14:textId="77777777" w:rsidR="009D5BFB" w:rsidRPr="009D5BFB" w:rsidRDefault="009D5BFB" w:rsidP="00B812E3">
            <w:pPr>
              <w:rPr>
                <w:color w:val="000000"/>
                <w:szCs w:val="28"/>
              </w:rPr>
            </w:pPr>
            <w:r w:rsidRPr="009D5BFB">
              <w:rPr>
                <w:color w:val="000000"/>
                <w:szCs w:val="28"/>
              </w:rPr>
              <w:t>151.21</w:t>
            </w:r>
          </w:p>
        </w:tc>
        <w:tc>
          <w:tcPr>
            <w:tcW w:w="1616" w:type="dxa"/>
            <w:tcBorders>
              <w:top w:val="nil"/>
              <w:left w:val="nil"/>
              <w:bottom w:val="single" w:sz="4" w:space="0" w:color="auto"/>
              <w:right w:val="single" w:sz="4" w:space="0" w:color="auto"/>
            </w:tcBorders>
            <w:shd w:val="clear" w:color="auto" w:fill="auto"/>
            <w:vAlign w:val="bottom"/>
            <w:hideMark/>
          </w:tcPr>
          <w:p w14:paraId="2996AB0E" w14:textId="77777777" w:rsidR="009D5BFB" w:rsidRPr="009D5BFB" w:rsidRDefault="009D5BFB" w:rsidP="00B812E3">
            <w:pPr>
              <w:rPr>
                <w:color w:val="000000"/>
                <w:szCs w:val="28"/>
              </w:rPr>
            </w:pPr>
            <w:r w:rsidRPr="009D5BFB">
              <w:rPr>
                <w:color w:val="000000"/>
                <w:szCs w:val="28"/>
              </w:rPr>
              <w:t>151.21</w:t>
            </w:r>
          </w:p>
        </w:tc>
        <w:tc>
          <w:tcPr>
            <w:tcW w:w="1499" w:type="dxa"/>
            <w:tcBorders>
              <w:top w:val="nil"/>
              <w:left w:val="nil"/>
              <w:bottom w:val="single" w:sz="4" w:space="0" w:color="auto"/>
              <w:right w:val="single" w:sz="4" w:space="0" w:color="auto"/>
            </w:tcBorders>
            <w:shd w:val="clear" w:color="auto" w:fill="auto"/>
            <w:vAlign w:val="bottom"/>
            <w:hideMark/>
          </w:tcPr>
          <w:p w14:paraId="142CF00F" w14:textId="77777777" w:rsidR="009D5BFB" w:rsidRPr="009D5BFB" w:rsidRDefault="009D5BFB" w:rsidP="00B812E3">
            <w:pPr>
              <w:rPr>
                <w:color w:val="000000"/>
                <w:szCs w:val="28"/>
              </w:rPr>
            </w:pPr>
            <w:r w:rsidRPr="009D5BFB">
              <w:rPr>
                <w:color w:val="000000"/>
                <w:szCs w:val="28"/>
              </w:rPr>
              <w:t>114</w:t>
            </w:r>
          </w:p>
        </w:tc>
        <w:tc>
          <w:tcPr>
            <w:tcW w:w="1499" w:type="dxa"/>
            <w:tcBorders>
              <w:top w:val="nil"/>
              <w:left w:val="nil"/>
              <w:bottom w:val="single" w:sz="4" w:space="0" w:color="auto"/>
              <w:right w:val="single" w:sz="4" w:space="0" w:color="auto"/>
            </w:tcBorders>
            <w:shd w:val="clear" w:color="auto" w:fill="auto"/>
            <w:vAlign w:val="bottom"/>
            <w:hideMark/>
          </w:tcPr>
          <w:p w14:paraId="1B023D3A" w14:textId="77777777" w:rsidR="009D5BFB" w:rsidRPr="009D5BFB" w:rsidRDefault="009D5BFB" w:rsidP="00B812E3">
            <w:pPr>
              <w:rPr>
                <w:color w:val="000000"/>
                <w:szCs w:val="28"/>
              </w:rPr>
            </w:pPr>
            <w:r w:rsidRPr="009D5BFB">
              <w:rPr>
                <w:color w:val="000000"/>
                <w:szCs w:val="28"/>
              </w:rPr>
              <w:t>114</w:t>
            </w:r>
          </w:p>
        </w:tc>
        <w:tc>
          <w:tcPr>
            <w:tcW w:w="1662" w:type="dxa"/>
            <w:tcBorders>
              <w:top w:val="nil"/>
              <w:left w:val="nil"/>
              <w:bottom w:val="single" w:sz="4" w:space="0" w:color="auto"/>
              <w:right w:val="single" w:sz="4" w:space="0" w:color="auto"/>
            </w:tcBorders>
            <w:shd w:val="clear" w:color="auto" w:fill="auto"/>
            <w:vAlign w:val="bottom"/>
            <w:hideMark/>
          </w:tcPr>
          <w:p w14:paraId="3FF3A260" w14:textId="77777777" w:rsidR="009D5BFB" w:rsidRPr="009D5BFB" w:rsidRDefault="009D5BFB" w:rsidP="00B812E3">
            <w:pPr>
              <w:rPr>
                <w:color w:val="000000"/>
                <w:szCs w:val="28"/>
              </w:rPr>
            </w:pPr>
            <w:r w:rsidRPr="009D5BFB">
              <w:rPr>
                <w:color w:val="000000"/>
                <w:szCs w:val="28"/>
              </w:rPr>
              <w:t>30.242</w:t>
            </w:r>
          </w:p>
        </w:tc>
        <w:tc>
          <w:tcPr>
            <w:tcW w:w="1546" w:type="dxa"/>
            <w:tcBorders>
              <w:top w:val="nil"/>
              <w:left w:val="nil"/>
              <w:bottom w:val="single" w:sz="4" w:space="0" w:color="auto"/>
              <w:right w:val="single" w:sz="4" w:space="0" w:color="auto"/>
            </w:tcBorders>
            <w:shd w:val="clear" w:color="auto" w:fill="auto"/>
            <w:vAlign w:val="bottom"/>
            <w:hideMark/>
          </w:tcPr>
          <w:p w14:paraId="00A9219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37A0966" w14:textId="77777777" w:rsidR="009D5BFB" w:rsidRPr="009D5BFB" w:rsidRDefault="009D5BFB" w:rsidP="00B812E3">
            <w:pPr>
              <w:rPr>
                <w:color w:val="000000"/>
                <w:szCs w:val="28"/>
              </w:rPr>
            </w:pPr>
            <w:r w:rsidRPr="009D5BFB">
              <w:rPr>
                <w:color w:val="000000"/>
                <w:szCs w:val="28"/>
              </w:rPr>
              <w:t>0.00008386</w:t>
            </w:r>
          </w:p>
        </w:tc>
      </w:tr>
      <w:tr w:rsidR="009D5BFB" w:rsidRPr="009D5BFB" w14:paraId="0D20DC9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E481E1E" w14:textId="77777777" w:rsidR="009D5BFB" w:rsidRPr="009D5BFB" w:rsidRDefault="009D5BFB" w:rsidP="00B812E3">
            <w:pPr>
              <w:rPr>
                <w:color w:val="000000"/>
                <w:szCs w:val="28"/>
              </w:rPr>
            </w:pPr>
            <w:r w:rsidRPr="009D5BFB">
              <w:rPr>
                <w:color w:val="000000"/>
                <w:szCs w:val="28"/>
              </w:rPr>
              <w:t>205а:ОВД</w:t>
            </w:r>
          </w:p>
        </w:tc>
        <w:tc>
          <w:tcPr>
            <w:tcW w:w="1616" w:type="dxa"/>
            <w:tcBorders>
              <w:top w:val="nil"/>
              <w:left w:val="nil"/>
              <w:bottom w:val="single" w:sz="4" w:space="0" w:color="auto"/>
              <w:right w:val="single" w:sz="4" w:space="0" w:color="auto"/>
            </w:tcBorders>
            <w:shd w:val="clear" w:color="auto" w:fill="auto"/>
            <w:vAlign w:val="bottom"/>
            <w:hideMark/>
          </w:tcPr>
          <w:p w14:paraId="4FB823B0" w14:textId="77777777" w:rsidR="009D5BFB" w:rsidRPr="009D5BFB" w:rsidRDefault="009D5BFB" w:rsidP="00B812E3">
            <w:pPr>
              <w:rPr>
                <w:color w:val="000000"/>
                <w:szCs w:val="28"/>
              </w:rPr>
            </w:pPr>
            <w:r w:rsidRPr="009D5BFB">
              <w:rPr>
                <w:color w:val="000000"/>
                <w:szCs w:val="28"/>
              </w:rPr>
              <w:t>15.02</w:t>
            </w:r>
          </w:p>
        </w:tc>
        <w:tc>
          <w:tcPr>
            <w:tcW w:w="1616" w:type="dxa"/>
            <w:tcBorders>
              <w:top w:val="nil"/>
              <w:left w:val="nil"/>
              <w:bottom w:val="single" w:sz="4" w:space="0" w:color="auto"/>
              <w:right w:val="single" w:sz="4" w:space="0" w:color="auto"/>
            </w:tcBorders>
            <w:shd w:val="clear" w:color="auto" w:fill="auto"/>
            <w:vAlign w:val="bottom"/>
            <w:hideMark/>
          </w:tcPr>
          <w:p w14:paraId="663DF904" w14:textId="77777777" w:rsidR="009D5BFB" w:rsidRPr="009D5BFB" w:rsidRDefault="009D5BFB" w:rsidP="00B812E3">
            <w:pPr>
              <w:rPr>
                <w:color w:val="000000"/>
                <w:szCs w:val="28"/>
              </w:rPr>
            </w:pPr>
            <w:r w:rsidRPr="009D5BFB">
              <w:rPr>
                <w:color w:val="000000"/>
                <w:szCs w:val="28"/>
              </w:rPr>
              <w:t>15.02</w:t>
            </w:r>
          </w:p>
        </w:tc>
        <w:tc>
          <w:tcPr>
            <w:tcW w:w="1499" w:type="dxa"/>
            <w:tcBorders>
              <w:top w:val="nil"/>
              <w:left w:val="nil"/>
              <w:bottom w:val="single" w:sz="4" w:space="0" w:color="auto"/>
              <w:right w:val="single" w:sz="4" w:space="0" w:color="auto"/>
            </w:tcBorders>
            <w:shd w:val="clear" w:color="auto" w:fill="auto"/>
            <w:vAlign w:val="bottom"/>
            <w:hideMark/>
          </w:tcPr>
          <w:p w14:paraId="728705BC"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40F40418"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6C4DDDDD" w14:textId="77777777" w:rsidR="009D5BFB" w:rsidRPr="009D5BFB" w:rsidRDefault="009D5BFB" w:rsidP="00B812E3">
            <w:pPr>
              <w:rPr>
                <w:color w:val="000000"/>
                <w:szCs w:val="28"/>
              </w:rPr>
            </w:pPr>
            <w:r w:rsidRPr="009D5BFB">
              <w:rPr>
                <w:color w:val="000000"/>
                <w:szCs w:val="28"/>
              </w:rPr>
              <w:t>1.502</w:t>
            </w:r>
          </w:p>
        </w:tc>
        <w:tc>
          <w:tcPr>
            <w:tcW w:w="1546" w:type="dxa"/>
            <w:tcBorders>
              <w:top w:val="nil"/>
              <w:left w:val="nil"/>
              <w:bottom w:val="single" w:sz="4" w:space="0" w:color="auto"/>
              <w:right w:val="single" w:sz="4" w:space="0" w:color="auto"/>
            </w:tcBorders>
            <w:shd w:val="clear" w:color="auto" w:fill="auto"/>
            <w:vAlign w:val="bottom"/>
            <w:hideMark/>
          </w:tcPr>
          <w:p w14:paraId="02455CA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9FF2AFC" w14:textId="77777777" w:rsidR="009D5BFB" w:rsidRPr="009D5BFB" w:rsidRDefault="009D5BFB" w:rsidP="00B812E3">
            <w:pPr>
              <w:rPr>
                <w:color w:val="000000"/>
                <w:szCs w:val="28"/>
              </w:rPr>
            </w:pPr>
            <w:r w:rsidRPr="009D5BFB">
              <w:rPr>
                <w:color w:val="000000"/>
                <w:szCs w:val="28"/>
              </w:rPr>
              <w:t>0.00000680</w:t>
            </w:r>
          </w:p>
        </w:tc>
      </w:tr>
      <w:tr w:rsidR="009D5BFB" w:rsidRPr="009D5BFB" w14:paraId="52F2365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0BC666D" w14:textId="77777777" w:rsidR="009D5BFB" w:rsidRPr="009D5BFB" w:rsidRDefault="009D5BFB" w:rsidP="00B812E3">
            <w:pPr>
              <w:rPr>
                <w:color w:val="000000"/>
                <w:szCs w:val="28"/>
              </w:rPr>
            </w:pPr>
            <w:r w:rsidRPr="009D5BFB">
              <w:rPr>
                <w:color w:val="000000"/>
                <w:szCs w:val="28"/>
              </w:rPr>
              <w:t>205а:205</w:t>
            </w:r>
          </w:p>
        </w:tc>
        <w:tc>
          <w:tcPr>
            <w:tcW w:w="1616" w:type="dxa"/>
            <w:tcBorders>
              <w:top w:val="nil"/>
              <w:left w:val="nil"/>
              <w:bottom w:val="single" w:sz="4" w:space="0" w:color="auto"/>
              <w:right w:val="single" w:sz="4" w:space="0" w:color="auto"/>
            </w:tcBorders>
            <w:shd w:val="clear" w:color="auto" w:fill="auto"/>
            <w:vAlign w:val="bottom"/>
            <w:hideMark/>
          </w:tcPr>
          <w:p w14:paraId="16B232F3" w14:textId="77777777" w:rsidR="009D5BFB" w:rsidRPr="009D5BFB" w:rsidRDefault="009D5BFB" w:rsidP="00B812E3">
            <w:pPr>
              <w:rPr>
                <w:color w:val="000000"/>
                <w:szCs w:val="28"/>
              </w:rPr>
            </w:pPr>
            <w:r w:rsidRPr="009D5BFB">
              <w:rPr>
                <w:color w:val="000000"/>
                <w:szCs w:val="28"/>
              </w:rPr>
              <w:t>108.01</w:t>
            </w:r>
          </w:p>
        </w:tc>
        <w:tc>
          <w:tcPr>
            <w:tcW w:w="1616" w:type="dxa"/>
            <w:tcBorders>
              <w:top w:val="nil"/>
              <w:left w:val="nil"/>
              <w:bottom w:val="single" w:sz="4" w:space="0" w:color="auto"/>
              <w:right w:val="single" w:sz="4" w:space="0" w:color="auto"/>
            </w:tcBorders>
            <w:shd w:val="clear" w:color="auto" w:fill="auto"/>
            <w:vAlign w:val="bottom"/>
            <w:hideMark/>
          </w:tcPr>
          <w:p w14:paraId="4D595577" w14:textId="77777777" w:rsidR="009D5BFB" w:rsidRPr="009D5BFB" w:rsidRDefault="009D5BFB" w:rsidP="00B812E3">
            <w:pPr>
              <w:rPr>
                <w:color w:val="000000"/>
                <w:szCs w:val="28"/>
              </w:rPr>
            </w:pPr>
            <w:r w:rsidRPr="009D5BFB">
              <w:rPr>
                <w:color w:val="000000"/>
                <w:szCs w:val="28"/>
              </w:rPr>
              <w:t>108.01</w:t>
            </w:r>
          </w:p>
        </w:tc>
        <w:tc>
          <w:tcPr>
            <w:tcW w:w="1499" w:type="dxa"/>
            <w:tcBorders>
              <w:top w:val="nil"/>
              <w:left w:val="nil"/>
              <w:bottom w:val="single" w:sz="4" w:space="0" w:color="auto"/>
              <w:right w:val="single" w:sz="4" w:space="0" w:color="auto"/>
            </w:tcBorders>
            <w:shd w:val="clear" w:color="auto" w:fill="auto"/>
            <w:vAlign w:val="bottom"/>
            <w:hideMark/>
          </w:tcPr>
          <w:p w14:paraId="7730911E"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1D3C1267"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249ABF7A" w14:textId="77777777" w:rsidR="009D5BFB" w:rsidRPr="009D5BFB" w:rsidRDefault="009D5BFB" w:rsidP="00B812E3">
            <w:pPr>
              <w:rPr>
                <w:color w:val="000000"/>
                <w:szCs w:val="28"/>
              </w:rPr>
            </w:pPr>
            <w:r w:rsidRPr="009D5BFB">
              <w:rPr>
                <w:color w:val="000000"/>
                <w:szCs w:val="28"/>
              </w:rPr>
              <w:t>21.602</w:t>
            </w:r>
          </w:p>
        </w:tc>
        <w:tc>
          <w:tcPr>
            <w:tcW w:w="1546" w:type="dxa"/>
            <w:tcBorders>
              <w:top w:val="nil"/>
              <w:left w:val="nil"/>
              <w:bottom w:val="single" w:sz="4" w:space="0" w:color="auto"/>
              <w:right w:val="single" w:sz="4" w:space="0" w:color="auto"/>
            </w:tcBorders>
            <w:shd w:val="clear" w:color="auto" w:fill="auto"/>
            <w:vAlign w:val="bottom"/>
            <w:hideMark/>
          </w:tcPr>
          <w:p w14:paraId="5FB07ECA"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0FCF290" w14:textId="77777777" w:rsidR="009D5BFB" w:rsidRPr="009D5BFB" w:rsidRDefault="009D5BFB" w:rsidP="00B812E3">
            <w:pPr>
              <w:rPr>
                <w:color w:val="000000"/>
                <w:szCs w:val="28"/>
              </w:rPr>
            </w:pPr>
            <w:r w:rsidRPr="009D5BFB">
              <w:rPr>
                <w:color w:val="000000"/>
                <w:szCs w:val="28"/>
              </w:rPr>
              <w:t>0.00005881</w:t>
            </w:r>
          </w:p>
        </w:tc>
      </w:tr>
      <w:tr w:rsidR="009D5BFB" w:rsidRPr="009D5BFB" w14:paraId="7FCA9D8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11C3C2B" w14:textId="77777777" w:rsidR="009D5BFB" w:rsidRPr="009D5BFB" w:rsidRDefault="009D5BFB" w:rsidP="00B812E3">
            <w:pPr>
              <w:rPr>
                <w:color w:val="000000"/>
                <w:szCs w:val="28"/>
              </w:rPr>
            </w:pPr>
            <w:r w:rsidRPr="009D5BFB">
              <w:rPr>
                <w:color w:val="000000"/>
                <w:szCs w:val="28"/>
              </w:rPr>
              <w:t>205:з50</w:t>
            </w:r>
          </w:p>
        </w:tc>
        <w:tc>
          <w:tcPr>
            <w:tcW w:w="1616" w:type="dxa"/>
            <w:tcBorders>
              <w:top w:val="nil"/>
              <w:left w:val="nil"/>
              <w:bottom w:val="single" w:sz="4" w:space="0" w:color="auto"/>
              <w:right w:val="single" w:sz="4" w:space="0" w:color="auto"/>
            </w:tcBorders>
            <w:shd w:val="clear" w:color="auto" w:fill="auto"/>
            <w:vAlign w:val="bottom"/>
            <w:hideMark/>
          </w:tcPr>
          <w:p w14:paraId="233D01CF" w14:textId="77777777" w:rsidR="009D5BFB" w:rsidRPr="009D5BFB" w:rsidRDefault="009D5BFB" w:rsidP="00B812E3">
            <w:pPr>
              <w:rPr>
                <w:color w:val="000000"/>
                <w:szCs w:val="28"/>
              </w:rPr>
            </w:pPr>
            <w:r w:rsidRPr="009D5BFB">
              <w:rPr>
                <w:color w:val="000000"/>
                <w:szCs w:val="28"/>
              </w:rPr>
              <w:t>4.78</w:t>
            </w:r>
          </w:p>
        </w:tc>
        <w:tc>
          <w:tcPr>
            <w:tcW w:w="1616" w:type="dxa"/>
            <w:tcBorders>
              <w:top w:val="nil"/>
              <w:left w:val="nil"/>
              <w:bottom w:val="single" w:sz="4" w:space="0" w:color="auto"/>
              <w:right w:val="single" w:sz="4" w:space="0" w:color="auto"/>
            </w:tcBorders>
            <w:shd w:val="clear" w:color="auto" w:fill="auto"/>
            <w:vAlign w:val="bottom"/>
            <w:hideMark/>
          </w:tcPr>
          <w:p w14:paraId="767B20E9" w14:textId="77777777" w:rsidR="009D5BFB" w:rsidRPr="009D5BFB" w:rsidRDefault="009D5BFB" w:rsidP="00B812E3">
            <w:pPr>
              <w:rPr>
                <w:color w:val="000000"/>
                <w:szCs w:val="28"/>
              </w:rPr>
            </w:pPr>
            <w:r w:rsidRPr="009D5BFB">
              <w:rPr>
                <w:color w:val="000000"/>
                <w:szCs w:val="28"/>
              </w:rPr>
              <w:t>4.78</w:t>
            </w:r>
          </w:p>
        </w:tc>
        <w:tc>
          <w:tcPr>
            <w:tcW w:w="1499" w:type="dxa"/>
            <w:tcBorders>
              <w:top w:val="nil"/>
              <w:left w:val="nil"/>
              <w:bottom w:val="single" w:sz="4" w:space="0" w:color="auto"/>
              <w:right w:val="single" w:sz="4" w:space="0" w:color="auto"/>
            </w:tcBorders>
            <w:shd w:val="clear" w:color="auto" w:fill="auto"/>
            <w:vAlign w:val="bottom"/>
            <w:hideMark/>
          </w:tcPr>
          <w:p w14:paraId="6CAA8C1E"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65CE564E"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37D1CE78" w14:textId="77777777" w:rsidR="009D5BFB" w:rsidRPr="009D5BFB" w:rsidRDefault="009D5BFB" w:rsidP="00B812E3">
            <w:pPr>
              <w:rPr>
                <w:color w:val="000000"/>
                <w:szCs w:val="28"/>
              </w:rPr>
            </w:pPr>
            <w:r w:rsidRPr="009D5BFB">
              <w:rPr>
                <w:color w:val="000000"/>
                <w:szCs w:val="28"/>
              </w:rPr>
              <w:t>0.478</w:t>
            </w:r>
          </w:p>
        </w:tc>
        <w:tc>
          <w:tcPr>
            <w:tcW w:w="1546" w:type="dxa"/>
            <w:tcBorders>
              <w:top w:val="nil"/>
              <w:left w:val="nil"/>
              <w:bottom w:val="single" w:sz="4" w:space="0" w:color="auto"/>
              <w:right w:val="single" w:sz="4" w:space="0" w:color="auto"/>
            </w:tcBorders>
            <w:shd w:val="clear" w:color="auto" w:fill="auto"/>
            <w:vAlign w:val="bottom"/>
            <w:hideMark/>
          </w:tcPr>
          <w:p w14:paraId="06EAAD29"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401B005" w14:textId="77777777" w:rsidR="009D5BFB" w:rsidRPr="009D5BFB" w:rsidRDefault="009D5BFB" w:rsidP="00B812E3">
            <w:pPr>
              <w:rPr>
                <w:color w:val="000000"/>
                <w:szCs w:val="28"/>
              </w:rPr>
            </w:pPr>
            <w:r w:rsidRPr="009D5BFB">
              <w:rPr>
                <w:color w:val="000000"/>
                <w:szCs w:val="28"/>
              </w:rPr>
              <w:t>0.00000217</w:t>
            </w:r>
          </w:p>
        </w:tc>
      </w:tr>
      <w:tr w:rsidR="009D5BFB" w:rsidRPr="009D5BFB" w14:paraId="4F8DA29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B09816F" w14:textId="77777777" w:rsidR="009D5BFB" w:rsidRPr="009D5BFB" w:rsidRDefault="009D5BFB" w:rsidP="00B812E3">
            <w:pPr>
              <w:rPr>
                <w:color w:val="000000"/>
                <w:szCs w:val="28"/>
              </w:rPr>
            </w:pPr>
            <w:r w:rsidRPr="009D5BFB">
              <w:rPr>
                <w:color w:val="000000"/>
                <w:szCs w:val="28"/>
              </w:rPr>
              <w:t>205:206а</w:t>
            </w:r>
          </w:p>
        </w:tc>
        <w:tc>
          <w:tcPr>
            <w:tcW w:w="1616" w:type="dxa"/>
            <w:tcBorders>
              <w:top w:val="nil"/>
              <w:left w:val="nil"/>
              <w:bottom w:val="single" w:sz="4" w:space="0" w:color="auto"/>
              <w:right w:val="single" w:sz="4" w:space="0" w:color="auto"/>
            </w:tcBorders>
            <w:shd w:val="clear" w:color="auto" w:fill="auto"/>
            <w:vAlign w:val="bottom"/>
            <w:hideMark/>
          </w:tcPr>
          <w:p w14:paraId="56B746E1" w14:textId="77777777" w:rsidR="009D5BFB" w:rsidRPr="009D5BFB" w:rsidRDefault="009D5BFB" w:rsidP="00B812E3">
            <w:pPr>
              <w:rPr>
                <w:color w:val="000000"/>
                <w:szCs w:val="28"/>
              </w:rPr>
            </w:pPr>
            <w:r w:rsidRPr="009D5BFB">
              <w:rPr>
                <w:color w:val="000000"/>
                <w:szCs w:val="28"/>
              </w:rPr>
              <w:t>89.36</w:t>
            </w:r>
          </w:p>
        </w:tc>
        <w:tc>
          <w:tcPr>
            <w:tcW w:w="1616" w:type="dxa"/>
            <w:tcBorders>
              <w:top w:val="nil"/>
              <w:left w:val="nil"/>
              <w:bottom w:val="single" w:sz="4" w:space="0" w:color="auto"/>
              <w:right w:val="single" w:sz="4" w:space="0" w:color="auto"/>
            </w:tcBorders>
            <w:shd w:val="clear" w:color="auto" w:fill="auto"/>
            <w:vAlign w:val="bottom"/>
            <w:hideMark/>
          </w:tcPr>
          <w:p w14:paraId="5027117C" w14:textId="77777777" w:rsidR="009D5BFB" w:rsidRPr="009D5BFB" w:rsidRDefault="009D5BFB" w:rsidP="00B812E3">
            <w:pPr>
              <w:rPr>
                <w:color w:val="000000"/>
                <w:szCs w:val="28"/>
              </w:rPr>
            </w:pPr>
            <w:r w:rsidRPr="009D5BFB">
              <w:rPr>
                <w:color w:val="000000"/>
                <w:szCs w:val="28"/>
              </w:rPr>
              <w:t>89.36</w:t>
            </w:r>
          </w:p>
        </w:tc>
        <w:tc>
          <w:tcPr>
            <w:tcW w:w="1499" w:type="dxa"/>
            <w:tcBorders>
              <w:top w:val="nil"/>
              <w:left w:val="nil"/>
              <w:bottom w:val="single" w:sz="4" w:space="0" w:color="auto"/>
              <w:right w:val="single" w:sz="4" w:space="0" w:color="auto"/>
            </w:tcBorders>
            <w:shd w:val="clear" w:color="auto" w:fill="auto"/>
            <w:vAlign w:val="bottom"/>
            <w:hideMark/>
          </w:tcPr>
          <w:p w14:paraId="05D6A388"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164C57F3"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09D6B9F5" w14:textId="77777777" w:rsidR="009D5BFB" w:rsidRPr="009D5BFB" w:rsidRDefault="009D5BFB" w:rsidP="00B812E3">
            <w:pPr>
              <w:rPr>
                <w:color w:val="000000"/>
                <w:szCs w:val="28"/>
              </w:rPr>
            </w:pPr>
            <w:r w:rsidRPr="009D5BFB">
              <w:rPr>
                <w:color w:val="000000"/>
                <w:szCs w:val="28"/>
              </w:rPr>
              <w:t>14.2976</w:t>
            </w:r>
          </w:p>
        </w:tc>
        <w:tc>
          <w:tcPr>
            <w:tcW w:w="1546" w:type="dxa"/>
            <w:tcBorders>
              <w:top w:val="nil"/>
              <w:left w:val="nil"/>
              <w:bottom w:val="single" w:sz="4" w:space="0" w:color="auto"/>
              <w:right w:val="single" w:sz="4" w:space="0" w:color="auto"/>
            </w:tcBorders>
            <w:shd w:val="clear" w:color="auto" w:fill="auto"/>
            <w:vAlign w:val="bottom"/>
            <w:hideMark/>
          </w:tcPr>
          <w:p w14:paraId="0DA893B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737B7AA" w14:textId="77777777" w:rsidR="009D5BFB" w:rsidRPr="009D5BFB" w:rsidRDefault="009D5BFB" w:rsidP="00B812E3">
            <w:pPr>
              <w:rPr>
                <w:color w:val="000000"/>
                <w:szCs w:val="28"/>
              </w:rPr>
            </w:pPr>
            <w:r w:rsidRPr="009D5BFB">
              <w:rPr>
                <w:color w:val="000000"/>
                <w:szCs w:val="28"/>
              </w:rPr>
              <w:t>0.00004560</w:t>
            </w:r>
          </w:p>
        </w:tc>
      </w:tr>
      <w:tr w:rsidR="009D5BFB" w:rsidRPr="009D5BFB" w14:paraId="645C3251"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7A4412C" w14:textId="77777777" w:rsidR="009D5BFB" w:rsidRPr="009D5BFB" w:rsidRDefault="009D5BFB" w:rsidP="00B812E3">
            <w:pPr>
              <w:rPr>
                <w:color w:val="000000"/>
                <w:szCs w:val="28"/>
              </w:rPr>
            </w:pPr>
            <w:r w:rsidRPr="009D5BFB">
              <w:rPr>
                <w:color w:val="000000"/>
                <w:szCs w:val="28"/>
              </w:rPr>
              <w:t>206а:Дизельная</w:t>
            </w:r>
          </w:p>
        </w:tc>
        <w:tc>
          <w:tcPr>
            <w:tcW w:w="1616" w:type="dxa"/>
            <w:tcBorders>
              <w:top w:val="nil"/>
              <w:left w:val="nil"/>
              <w:bottom w:val="single" w:sz="4" w:space="0" w:color="auto"/>
              <w:right w:val="single" w:sz="4" w:space="0" w:color="auto"/>
            </w:tcBorders>
            <w:shd w:val="clear" w:color="auto" w:fill="auto"/>
            <w:vAlign w:val="bottom"/>
            <w:hideMark/>
          </w:tcPr>
          <w:p w14:paraId="4364EA2F" w14:textId="77777777" w:rsidR="009D5BFB" w:rsidRPr="009D5BFB" w:rsidRDefault="009D5BFB" w:rsidP="00B812E3">
            <w:pPr>
              <w:rPr>
                <w:color w:val="000000"/>
                <w:szCs w:val="28"/>
              </w:rPr>
            </w:pPr>
            <w:r w:rsidRPr="009D5BFB">
              <w:rPr>
                <w:color w:val="000000"/>
                <w:szCs w:val="28"/>
              </w:rPr>
              <w:t>41.28</w:t>
            </w:r>
          </w:p>
        </w:tc>
        <w:tc>
          <w:tcPr>
            <w:tcW w:w="1616" w:type="dxa"/>
            <w:tcBorders>
              <w:top w:val="nil"/>
              <w:left w:val="nil"/>
              <w:bottom w:val="single" w:sz="4" w:space="0" w:color="auto"/>
              <w:right w:val="single" w:sz="4" w:space="0" w:color="auto"/>
            </w:tcBorders>
            <w:shd w:val="clear" w:color="auto" w:fill="auto"/>
            <w:vAlign w:val="bottom"/>
            <w:hideMark/>
          </w:tcPr>
          <w:p w14:paraId="1178E591" w14:textId="77777777" w:rsidR="009D5BFB" w:rsidRPr="009D5BFB" w:rsidRDefault="009D5BFB" w:rsidP="00B812E3">
            <w:pPr>
              <w:rPr>
                <w:color w:val="000000"/>
                <w:szCs w:val="28"/>
              </w:rPr>
            </w:pPr>
            <w:r w:rsidRPr="009D5BFB">
              <w:rPr>
                <w:color w:val="000000"/>
                <w:szCs w:val="28"/>
              </w:rPr>
              <w:t>41.28</w:t>
            </w:r>
          </w:p>
        </w:tc>
        <w:tc>
          <w:tcPr>
            <w:tcW w:w="1499" w:type="dxa"/>
            <w:tcBorders>
              <w:top w:val="nil"/>
              <w:left w:val="nil"/>
              <w:bottom w:val="single" w:sz="4" w:space="0" w:color="auto"/>
              <w:right w:val="single" w:sz="4" w:space="0" w:color="auto"/>
            </w:tcBorders>
            <w:shd w:val="clear" w:color="auto" w:fill="auto"/>
            <w:vAlign w:val="bottom"/>
            <w:hideMark/>
          </w:tcPr>
          <w:p w14:paraId="660BB301"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69DF2A91"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3170EA86" w14:textId="77777777" w:rsidR="009D5BFB" w:rsidRPr="009D5BFB" w:rsidRDefault="009D5BFB" w:rsidP="00B812E3">
            <w:pPr>
              <w:rPr>
                <w:color w:val="000000"/>
                <w:szCs w:val="28"/>
              </w:rPr>
            </w:pPr>
            <w:r w:rsidRPr="009D5BFB">
              <w:rPr>
                <w:color w:val="000000"/>
                <w:szCs w:val="28"/>
              </w:rPr>
              <w:t>4.128</w:t>
            </w:r>
          </w:p>
        </w:tc>
        <w:tc>
          <w:tcPr>
            <w:tcW w:w="1546" w:type="dxa"/>
            <w:tcBorders>
              <w:top w:val="nil"/>
              <w:left w:val="nil"/>
              <w:bottom w:val="single" w:sz="4" w:space="0" w:color="auto"/>
              <w:right w:val="single" w:sz="4" w:space="0" w:color="auto"/>
            </w:tcBorders>
            <w:shd w:val="clear" w:color="auto" w:fill="auto"/>
            <w:vAlign w:val="bottom"/>
            <w:hideMark/>
          </w:tcPr>
          <w:p w14:paraId="53E1D51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9B8DF53" w14:textId="77777777" w:rsidR="009D5BFB" w:rsidRPr="009D5BFB" w:rsidRDefault="009D5BFB" w:rsidP="00B812E3">
            <w:pPr>
              <w:rPr>
                <w:color w:val="000000"/>
                <w:szCs w:val="28"/>
              </w:rPr>
            </w:pPr>
            <w:r w:rsidRPr="009D5BFB">
              <w:rPr>
                <w:color w:val="000000"/>
                <w:szCs w:val="28"/>
              </w:rPr>
              <w:t>0.00001869</w:t>
            </w:r>
          </w:p>
        </w:tc>
      </w:tr>
      <w:tr w:rsidR="009D5BFB" w:rsidRPr="009D5BFB" w14:paraId="3AA8637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0032BFC" w14:textId="77777777" w:rsidR="009D5BFB" w:rsidRPr="009D5BFB" w:rsidRDefault="009D5BFB" w:rsidP="00B812E3">
            <w:pPr>
              <w:rPr>
                <w:color w:val="000000"/>
                <w:szCs w:val="28"/>
              </w:rPr>
            </w:pPr>
            <w:r w:rsidRPr="009D5BFB">
              <w:rPr>
                <w:color w:val="000000"/>
                <w:szCs w:val="28"/>
              </w:rPr>
              <w:t>206а:з49</w:t>
            </w:r>
          </w:p>
        </w:tc>
        <w:tc>
          <w:tcPr>
            <w:tcW w:w="1616" w:type="dxa"/>
            <w:tcBorders>
              <w:top w:val="nil"/>
              <w:left w:val="nil"/>
              <w:bottom w:val="single" w:sz="4" w:space="0" w:color="auto"/>
              <w:right w:val="single" w:sz="4" w:space="0" w:color="auto"/>
            </w:tcBorders>
            <w:shd w:val="clear" w:color="auto" w:fill="auto"/>
            <w:vAlign w:val="bottom"/>
            <w:hideMark/>
          </w:tcPr>
          <w:p w14:paraId="54BB453A" w14:textId="77777777" w:rsidR="009D5BFB" w:rsidRPr="009D5BFB" w:rsidRDefault="009D5BFB" w:rsidP="00B812E3">
            <w:pPr>
              <w:rPr>
                <w:color w:val="000000"/>
                <w:szCs w:val="28"/>
              </w:rPr>
            </w:pPr>
            <w:r w:rsidRPr="009D5BFB">
              <w:rPr>
                <w:color w:val="000000"/>
                <w:szCs w:val="28"/>
              </w:rPr>
              <w:t>51.1</w:t>
            </w:r>
          </w:p>
        </w:tc>
        <w:tc>
          <w:tcPr>
            <w:tcW w:w="1616" w:type="dxa"/>
            <w:tcBorders>
              <w:top w:val="nil"/>
              <w:left w:val="nil"/>
              <w:bottom w:val="single" w:sz="4" w:space="0" w:color="auto"/>
              <w:right w:val="single" w:sz="4" w:space="0" w:color="auto"/>
            </w:tcBorders>
            <w:shd w:val="clear" w:color="auto" w:fill="auto"/>
            <w:vAlign w:val="bottom"/>
            <w:hideMark/>
          </w:tcPr>
          <w:p w14:paraId="2F5BA461" w14:textId="77777777" w:rsidR="009D5BFB" w:rsidRPr="009D5BFB" w:rsidRDefault="009D5BFB" w:rsidP="00B812E3">
            <w:pPr>
              <w:rPr>
                <w:color w:val="000000"/>
                <w:szCs w:val="28"/>
              </w:rPr>
            </w:pPr>
            <w:r w:rsidRPr="009D5BFB">
              <w:rPr>
                <w:color w:val="000000"/>
                <w:szCs w:val="28"/>
              </w:rPr>
              <w:t>51.1</w:t>
            </w:r>
          </w:p>
        </w:tc>
        <w:tc>
          <w:tcPr>
            <w:tcW w:w="1499" w:type="dxa"/>
            <w:tcBorders>
              <w:top w:val="nil"/>
              <w:left w:val="nil"/>
              <w:bottom w:val="single" w:sz="4" w:space="0" w:color="auto"/>
              <w:right w:val="single" w:sz="4" w:space="0" w:color="auto"/>
            </w:tcBorders>
            <w:shd w:val="clear" w:color="auto" w:fill="auto"/>
            <w:vAlign w:val="bottom"/>
            <w:hideMark/>
          </w:tcPr>
          <w:p w14:paraId="69BDDCB3"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33C8B976"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367FB610" w14:textId="77777777" w:rsidR="009D5BFB" w:rsidRPr="009D5BFB" w:rsidRDefault="009D5BFB" w:rsidP="00B812E3">
            <w:pPr>
              <w:rPr>
                <w:color w:val="000000"/>
                <w:szCs w:val="28"/>
              </w:rPr>
            </w:pPr>
            <w:r w:rsidRPr="009D5BFB">
              <w:rPr>
                <w:color w:val="000000"/>
                <w:szCs w:val="28"/>
              </w:rPr>
              <w:t>5.11</w:t>
            </w:r>
          </w:p>
        </w:tc>
        <w:tc>
          <w:tcPr>
            <w:tcW w:w="1546" w:type="dxa"/>
            <w:tcBorders>
              <w:top w:val="nil"/>
              <w:left w:val="nil"/>
              <w:bottom w:val="single" w:sz="4" w:space="0" w:color="auto"/>
              <w:right w:val="single" w:sz="4" w:space="0" w:color="auto"/>
            </w:tcBorders>
            <w:shd w:val="clear" w:color="auto" w:fill="auto"/>
            <w:vAlign w:val="bottom"/>
            <w:hideMark/>
          </w:tcPr>
          <w:p w14:paraId="5C78679E"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22BF025" w14:textId="77777777" w:rsidR="009D5BFB" w:rsidRPr="009D5BFB" w:rsidRDefault="009D5BFB" w:rsidP="00B812E3">
            <w:pPr>
              <w:rPr>
                <w:color w:val="000000"/>
                <w:szCs w:val="28"/>
              </w:rPr>
            </w:pPr>
            <w:r w:rsidRPr="009D5BFB">
              <w:rPr>
                <w:color w:val="000000"/>
                <w:szCs w:val="28"/>
              </w:rPr>
              <w:t>0.00002313</w:t>
            </w:r>
          </w:p>
        </w:tc>
      </w:tr>
      <w:tr w:rsidR="009D5BFB" w:rsidRPr="009D5BFB" w14:paraId="2D33D0B0"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8FC32D4" w14:textId="77777777" w:rsidR="009D5BFB" w:rsidRPr="009D5BFB" w:rsidRDefault="009D5BFB" w:rsidP="00B812E3">
            <w:pPr>
              <w:rPr>
                <w:color w:val="000000"/>
                <w:szCs w:val="28"/>
              </w:rPr>
            </w:pPr>
            <w:r w:rsidRPr="009D5BFB">
              <w:rPr>
                <w:color w:val="000000"/>
                <w:szCs w:val="28"/>
              </w:rPr>
              <w:t>з49:РТС</w:t>
            </w:r>
          </w:p>
        </w:tc>
        <w:tc>
          <w:tcPr>
            <w:tcW w:w="1616" w:type="dxa"/>
            <w:tcBorders>
              <w:top w:val="nil"/>
              <w:left w:val="nil"/>
              <w:bottom w:val="single" w:sz="4" w:space="0" w:color="auto"/>
              <w:right w:val="single" w:sz="4" w:space="0" w:color="auto"/>
            </w:tcBorders>
            <w:shd w:val="clear" w:color="auto" w:fill="auto"/>
            <w:vAlign w:val="bottom"/>
            <w:hideMark/>
          </w:tcPr>
          <w:p w14:paraId="2E36D91E" w14:textId="77777777" w:rsidR="009D5BFB" w:rsidRPr="009D5BFB" w:rsidRDefault="009D5BFB" w:rsidP="00B812E3">
            <w:pPr>
              <w:rPr>
                <w:color w:val="000000"/>
                <w:szCs w:val="28"/>
              </w:rPr>
            </w:pPr>
            <w:r w:rsidRPr="009D5BFB">
              <w:rPr>
                <w:color w:val="000000"/>
                <w:szCs w:val="28"/>
              </w:rPr>
              <w:t>28.7</w:t>
            </w:r>
          </w:p>
        </w:tc>
        <w:tc>
          <w:tcPr>
            <w:tcW w:w="1616" w:type="dxa"/>
            <w:tcBorders>
              <w:top w:val="nil"/>
              <w:left w:val="nil"/>
              <w:bottom w:val="single" w:sz="4" w:space="0" w:color="auto"/>
              <w:right w:val="single" w:sz="4" w:space="0" w:color="auto"/>
            </w:tcBorders>
            <w:shd w:val="clear" w:color="auto" w:fill="auto"/>
            <w:vAlign w:val="bottom"/>
            <w:hideMark/>
          </w:tcPr>
          <w:p w14:paraId="09340F2C" w14:textId="77777777" w:rsidR="009D5BFB" w:rsidRPr="009D5BFB" w:rsidRDefault="009D5BFB" w:rsidP="00B812E3">
            <w:pPr>
              <w:rPr>
                <w:color w:val="000000"/>
                <w:szCs w:val="28"/>
              </w:rPr>
            </w:pPr>
            <w:r w:rsidRPr="009D5BFB">
              <w:rPr>
                <w:color w:val="000000"/>
                <w:szCs w:val="28"/>
              </w:rPr>
              <w:t>28.7</w:t>
            </w:r>
          </w:p>
        </w:tc>
        <w:tc>
          <w:tcPr>
            <w:tcW w:w="1499" w:type="dxa"/>
            <w:tcBorders>
              <w:top w:val="nil"/>
              <w:left w:val="nil"/>
              <w:bottom w:val="single" w:sz="4" w:space="0" w:color="auto"/>
              <w:right w:val="single" w:sz="4" w:space="0" w:color="auto"/>
            </w:tcBorders>
            <w:shd w:val="clear" w:color="auto" w:fill="auto"/>
            <w:vAlign w:val="bottom"/>
            <w:hideMark/>
          </w:tcPr>
          <w:p w14:paraId="2D36B219"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265B3BE1"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1514F591" w14:textId="77777777" w:rsidR="009D5BFB" w:rsidRPr="009D5BFB" w:rsidRDefault="009D5BFB" w:rsidP="00B812E3">
            <w:pPr>
              <w:rPr>
                <w:color w:val="000000"/>
                <w:szCs w:val="28"/>
              </w:rPr>
            </w:pPr>
            <w:r w:rsidRPr="009D5BFB">
              <w:rPr>
                <w:color w:val="000000"/>
                <w:szCs w:val="28"/>
              </w:rPr>
              <w:t>2.87</w:t>
            </w:r>
          </w:p>
        </w:tc>
        <w:tc>
          <w:tcPr>
            <w:tcW w:w="1546" w:type="dxa"/>
            <w:tcBorders>
              <w:top w:val="nil"/>
              <w:left w:val="nil"/>
              <w:bottom w:val="single" w:sz="4" w:space="0" w:color="auto"/>
              <w:right w:val="single" w:sz="4" w:space="0" w:color="auto"/>
            </w:tcBorders>
            <w:shd w:val="clear" w:color="auto" w:fill="auto"/>
            <w:vAlign w:val="bottom"/>
            <w:hideMark/>
          </w:tcPr>
          <w:p w14:paraId="601D727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4BC7726" w14:textId="77777777" w:rsidR="009D5BFB" w:rsidRPr="009D5BFB" w:rsidRDefault="009D5BFB" w:rsidP="00B812E3">
            <w:pPr>
              <w:rPr>
                <w:color w:val="000000"/>
                <w:szCs w:val="28"/>
              </w:rPr>
            </w:pPr>
            <w:r w:rsidRPr="009D5BFB">
              <w:rPr>
                <w:color w:val="000000"/>
                <w:szCs w:val="28"/>
              </w:rPr>
              <w:t>0.00001300</w:t>
            </w:r>
          </w:p>
        </w:tc>
      </w:tr>
      <w:tr w:rsidR="009D5BFB" w:rsidRPr="009D5BFB" w14:paraId="053C52F3"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7D9A849" w14:textId="77777777" w:rsidR="009D5BFB" w:rsidRPr="009D5BFB" w:rsidRDefault="009D5BFB" w:rsidP="00B812E3">
            <w:pPr>
              <w:rPr>
                <w:color w:val="000000"/>
                <w:szCs w:val="28"/>
              </w:rPr>
            </w:pPr>
            <w:r w:rsidRPr="009D5BFB">
              <w:rPr>
                <w:color w:val="000000"/>
                <w:szCs w:val="28"/>
              </w:rPr>
              <w:t>з50:Гараж</w:t>
            </w:r>
          </w:p>
        </w:tc>
        <w:tc>
          <w:tcPr>
            <w:tcW w:w="1616" w:type="dxa"/>
            <w:tcBorders>
              <w:top w:val="nil"/>
              <w:left w:val="nil"/>
              <w:bottom w:val="single" w:sz="4" w:space="0" w:color="auto"/>
              <w:right w:val="single" w:sz="4" w:space="0" w:color="auto"/>
            </w:tcBorders>
            <w:shd w:val="clear" w:color="auto" w:fill="auto"/>
            <w:vAlign w:val="bottom"/>
            <w:hideMark/>
          </w:tcPr>
          <w:p w14:paraId="3419C2C6" w14:textId="77777777" w:rsidR="009D5BFB" w:rsidRPr="009D5BFB" w:rsidRDefault="009D5BFB" w:rsidP="00B812E3">
            <w:pPr>
              <w:rPr>
                <w:color w:val="000000"/>
                <w:szCs w:val="28"/>
              </w:rPr>
            </w:pPr>
            <w:r w:rsidRPr="009D5BFB">
              <w:rPr>
                <w:color w:val="000000"/>
                <w:szCs w:val="28"/>
              </w:rPr>
              <w:t>4.81</w:t>
            </w:r>
          </w:p>
        </w:tc>
        <w:tc>
          <w:tcPr>
            <w:tcW w:w="1616" w:type="dxa"/>
            <w:tcBorders>
              <w:top w:val="nil"/>
              <w:left w:val="nil"/>
              <w:bottom w:val="single" w:sz="4" w:space="0" w:color="auto"/>
              <w:right w:val="single" w:sz="4" w:space="0" w:color="auto"/>
            </w:tcBorders>
            <w:shd w:val="clear" w:color="auto" w:fill="auto"/>
            <w:vAlign w:val="bottom"/>
            <w:hideMark/>
          </w:tcPr>
          <w:p w14:paraId="5B51FFFE" w14:textId="77777777" w:rsidR="009D5BFB" w:rsidRPr="009D5BFB" w:rsidRDefault="009D5BFB" w:rsidP="00B812E3">
            <w:pPr>
              <w:rPr>
                <w:color w:val="000000"/>
                <w:szCs w:val="28"/>
              </w:rPr>
            </w:pPr>
            <w:r w:rsidRPr="009D5BFB">
              <w:rPr>
                <w:color w:val="000000"/>
                <w:szCs w:val="28"/>
              </w:rPr>
              <w:t>4.81</w:t>
            </w:r>
          </w:p>
        </w:tc>
        <w:tc>
          <w:tcPr>
            <w:tcW w:w="1499" w:type="dxa"/>
            <w:tcBorders>
              <w:top w:val="nil"/>
              <w:left w:val="nil"/>
              <w:bottom w:val="single" w:sz="4" w:space="0" w:color="auto"/>
              <w:right w:val="single" w:sz="4" w:space="0" w:color="auto"/>
            </w:tcBorders>
            <w:shd w:val="clear" w:color="auto" w:fill="auto"/>
            <w:vAlign w:val="bottom"/>
            <w:hideMark/>
          </w:tcPr>
          <w:p w14:paraId="73D699D9"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0AD90D3A"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43DD130E" w14:textId="77777777" w:rsidR="009D5BFB" w:rsidRPr="009D5BFB" w:rsidRDefault="009D5BFB" w:rsidP="00B812E3">
            <w:pPr>
              <w:rPr>
                <w:color w:val="000000"/>
                <w:szCs w:val="28"/>
              </w:rPr>
            </w:pPr>
            <w:r w:rsidRPr="009D5BFB">
              <w:rPr>
                <w:color w:val="000000"/>
                <w:szCs w:val="28"/>
              </w:rPr>
              <w:t>0.481</w:t>
            </w:r>
          </w:p>
        </w:tc>
        <w:tc>
          <w:tcPr>
            <w:tcW w:w="1546" w:type="dxa"/>
            <w:tcBorders>
              <w:top w:val="nil"/>
              <w:left w:val="nil"/>
              <w:bottom w:val="single" w:sz="4" w:space="0" w:color="auto"/>
              <w:right w:val="single" w:sz="4" w:space="0" w:color="auto"/>
            </w:tcBorders>
            <w:shd w:val="clear" w:color="auto" w:fill="auto"/>
            <w:vAlign w:val="bottom"/>
            <w:hideMark/>
          </w:tcPr>
          <w:p w14:paraId="1330E7A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633331A" w14:textId="77777777" w:rsidR="009D5BFB" w:rsidRPr="009D5BFB" w:rsidRDefault="009D5BFB" w:rsidP="00B812E3">
            <w:pPr>
              <w:rPr>
                <w:color w:val="000000"/>
                <w:szCs w:val="28"/>
              </w:rPr>
            </w:pPr>
            <w:r w:rsidRPr="009D5BFB">
              <w:rPr>
                <w:color w:val="000000"/>
                <w:szCs w:val="28"/>
              </w:rPr>
              <w:t>0.00000218</w:t>
            </w:r>
          </w:p>
        </w:tc>
      </w:tr>
      <w:tr w:rsidR="009D5BFB" w:rsidRPr="009D5BFB" w14:paraId="256E7AF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646FA55" w14:textId="77777777" w:rsidR="009D5BFB" w:rsidRPr="009D5BFB" w:rsidRDefault="009D5BFB" w:rsidP="00B812E3">
            <w:pPr>
              <w:rPr>
                <w:color w:val="000000"/>
                <w:szCs w:val="28"/>
              </w:rPr>
            </w:pPr>
            <w:r w:rsidRPr="009D5BFB">
              <w:rPr>
                <w:color w:val="000000"/>
                <w:szCs w:val="28"/>
              </w:rPr>
              <w:t>263:264</w:t>
            </w:r>
          </w:p>
        </w:tc>
        <w:tc>
          <w:tcPr>
            <w:tcW w:w="1616" w:type="dxa"/>
            <w:tcBorders>
              <w:top w:val="nil"/>
              <w:left w:val="nil"/>
              <w:bottom w:val="single" w:sz="4" w:space="0" w:color="auto"/>
              <w:right w:val="single" w:sz="4" w:space="0" w:color="auto"/>
            </w:tcBorders>
            <w:shd w:val="clear" w:color="auto" w:fill="auto"/>
            <w:vAlign w:val="bottom"/>
            <w:hideMark/>
          </w:tcPr>
          <w:p w14:paraId="1BFE88B7" w14:textId="77777777" w:rsidR="009D5BFB" w:rsidRPr="009D5BFB" w:rsidRDefault="009D5BFB" w:rsidP="00B812E3">
            <w:pPr>
              <w:rPr>
                <w:color w:val="000000"/>
                <w:szCs w:val="28"/>
              </w:rPr>
            </w:pPr>
            <w:r w:rsidRPr="009D5BFB">
              <w:rPr>
                <w:color w:val="000000"/>
                <w:szCs w:val="28"/>
              </w:rPr>
              <w:t>36.48</w:t>
            </w:r>
          </w:p>
        </w:tc>
        <w:tc>
          <w:tcPr>
            <w:tcW w:w="1616" w:type="dxa"/>
            <w:tcBorders>
              <w:top w:val="nil"/>
              <w:left w:val="nil"/>
              <w:bottom w:val="single" w:sz="4" w:space="0" w:color="auto"/>
              <w:right w:val="single" w:sz="4" w:space="0" w:color="auto"/>
            </w:tcBorders>
            <w:shd w:val="clear" w:color="auto" w:fill="auto"/>
            <w:vAlign w:val="bottom"/>
            <w:hideMark/>
          </w:tcPr>
          <w:p w14:paraId="0ECF9572" w14:textId="77777777" w:rsidR="009D5BFB" w:rsidRPr="009D5BFB" w:rsidRDefault="009D5BFB" w:rsidP="00B812E3">
            <w:pPr>
              <w:rPr>
                <w:color w:val="000000"/>
                <w:szCs w:val="28"/>
              </w:rPr>
            </w:pPr>
            <w:r w:rsidRPr="009D5BFB">
              <w:rPr>
                <w:color w:val="000000"/>
                <w:szCs w:val="28"/>
              </w:rPr>
              <w:t>36.48</w:t>
            </w:r>
          </w:p>
        </w:tc>
        <w:tc>
          <w:tcPr>
            <w:tcW w:w="1499" w:type="dxa"/>
            <w:tcBorders>
              <w:top w:val="nil"/>
              <w:left w:val="nil"/>
              <w:bottom w:val="single" w:sz="4" w:space="0" w:color="auto"/>
              <w:right w:val="single" w:sz="4" w:space="0" w:color="auto"/>
            </w:tcBorders>
            <w:shd w:val="clear" w:color="auto" w:fill="auto"/>
            <w:vAlign w:val="bottom"/>
            <w:hideMark/>
          </w:tcPr>
          <w:p w14:paraId="4CA4FC66" w14:textId="77777777" w:rsidR="009D5BFB" w:rsidRPr="009D5BFB" w:rsidRDefault="009D5BFB" w:rsidP="00B812E3">
            <w:pPr>
              <w:rPr>
                <w:color w:val="000000"/>
                <w:szCs w:val="28"/>
              </w:rPr>
            </w:pPr>
            <w:r w:rsidRPr="009D5BFB">
              <w:rPr>
                <w:color w:val="000000"/>
                <w:szCs w:val="28"/>
              </w:rPr>
              <w:t>76</w:t>
            </w:r>
          </w:p>
        </w:tc>
        <w:tc>
          <w:tcPr>
            <w:tcW w:w="1499" w:type="dxa"/>
            <w:tcBorders>
              <w:top w:val="nil"/>
              <w:left w:val="nil"/>
              <w:bottom w:val="single" w:sz="4" w:space="0" w:color="auto"/>
              <w:right w:val="single" w:sz="4" w:space="0" w:color="auto"/>
            </w:tcBorders>
            <w:shd w:val="clear" w:color="auto" w:fill="auto"/>
            <w:vAlign w:val="bottom"/>
            <w:hideMark/>
          </w:tcPr>
          <w:p w14:paraId="7073A18E" w14:textId="77777777" w:rsidR="009D5BFB" w:rsidRPr="009D5BFB" w:rsidRDefault="009D5BFB" w:rsidP="00B812E3">
            <w:pPr>
              <w:rPr>
                <w:color w:val="000000"/>
                <w:szCs w:val="28"/>
              </w:rPr>
            </w:pPr>
            <w:r w:rsidRPr="009D5BFB">
              <w:rPr>
                <w:color w:val="000000"/>
                <w:szCs w:val="28"/>
              </w:rPr>
              <w:t>76</w:t>
            </w:r>
          </w:p>
        </w:tc>
        <w:tc>
          <w:tcPr>
            <w:tcW w:w="1662" w:type="dxa"/>
            <w:tcBorders>
              <w:top w:val="nil"/>
              <w:left w:val="nil"/>
              <w:bottom w:val="single" w:sz="4" w:space="0" w:color="auto"/>
              <w:right w:val="single" w:sz="4" w:space="0" w:color="auto"/>
            </w:tcBorders>
            <w:shd w:val="clear" w:color="auto" w:fill="auto"/>
            <w:vAlign w:val="bottom"/>
            <w:hideMark/>
          </w:tcPr>
          <w:p w14:paraId="1F09AFE3" w14:textId="77777777" w:rsidR="009D5BFB" w:rsidRPr="009D5BFB" w:rsidRDefault="009D5BFB" w:rsidP="00B812E3">
            <w:pPr>
              <w:rPr>
                <w:color w:val="000000"/>
                <w:szCs w:val="28"/>
              </w:rPr>
            </w:pPr>
            <w:r w:rsidRPr="009D5BFB">
              <w:rPr>
                <w:color w:val="000000"/>
                <w:szCs w:val="28"/>
              </w:rPr>
              <w:t>5.1072</w:t>
            </w:r>
          </w:p>
        </w:tc>
        <w:tc>
          <w:tcPr>
            <w:tcW w:w="1546" w:type="dxa"/>
            <w:tcBorders>
              <w:top w:val="nil"/>
              <w:left w:val="nil"/>
              <w:bottom w:val="single" w:sz="4" w:space="0" w:color="auto"/>
              <w:right w:val="single" w:sz="4" w:space="0" w:color="auto"/>
            </w:tcBorders>
            <w:shd w:val="clear" w:color="auto" w:fill="auto"/>
            <w:vAlign w:val="bottom"/>
            <w:hideMark/>
          </w:tcPr>
          <w:p w14:paraId="51AD4F23"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0C1C9FC" w14:textId="77777777" w:rsidR="009D5BFB" w:rsidRPr="009D5BFB" w:rsidRDefault="009D5BFB" w:rsidP="00B812E3">
            <w:pPr>
              <w:rPr>
                <w:color w:val="000000"/>
                <w:szCs w:val="28"/>
              </w:rPr>
            </w:pPr>
            <w:r w:rsidRPr="009D5BFB">
              <w:rPr>
                <w:color w:val="000000"/>
                <w:szCs w:val="28"/>
              </w:rPr>
              <w:t>0.00001778</w:t>
            </w:r>
          </w:p>
        </w:tc>
      </w:tr>
      <w:tr w:rsidR="009D5BFB" w:rsidRPr="009D5BFB" w14:paraId="6870A36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A7085AA" w14:textId="77777777" w:rsidR="009D5BFB" w:rsidRPr="009D5BFB" w:rsidRDefault="009D5BFB" w:rsidP="00B812E3">
            <w:pPr>
              <w:rPr>
                <w:color w:val="000000"/>
                <w:szCs w:val="28"/>
              </w:rPr>
            </w:pPr>
            <w:r w:rsidRPr="009D5BFB">
              <w:rPr>
                <w:color w:val="000000"/>
                <w:szCs w:val="28"/>
              </w:rPr>
              <w:t>264:№2</w:t>
            </w:r>
          </w:p>
        </w:tc>
        <w:tc>
          <w:tcPr>
            <w:tcW w:w="1616" w:type="dxa"/>
            <w:tcBorders>
              <w:top w:val="nil"/>
              <w:left w:val="nil"/>
              <w:bottom w:val="single" w:sz="4" w:space="0" w:color="auto"/>
              <w:right w:val="single" w:sz="4" w:space="0" w:color="auto"/>
            </w:tcBorders>
            <w:shd w:val="clear" w:color="auto" w:fill="auto"/>
            <w:vAlign w:val="bottom"/>
            <w:hideMark/>
          </w:tcPr>
          <w:p w14:paraId="69C49C9D" w14:textId="77777777" w:rsidR="009D5BFB" w:rsidRPr="009D5BFB" w:rsidRDefault="009D5BFB" w:rsidP="00B812E3">
            <w:pPr>
              <w:rPr>
                <w:color w:val="000000"/>
                <w:szCs w:val="28"/>
              </w:rPr>
            </w:pPr>
            <w:r w:rsidRPr="009D5BFB">
              <w:rPr>
                <w:color w:val="000000"/>
                <w:szCs w:val="28"/>
              </w:rPr>
              <w:t>10.31</w:t>
            </w:r>
          </w:p>
        </w:tc>
        <w:tc>
          <w:tcPr>
            <w:tcW w:w="1616" w:type="dxa"/>
            <w:tcBorders>
              <w:top w:val="nil"/>
              <w:left w:val="nil"/>
              <w:bottom w:val="single" w:sz="4" w:space="0" w:color="auto"/>
              <w:right w:val="single" w:sz="4" w:space="0" w:color="auto"/>
            </w:tcBorders>
            <w:shd w:val="clear" w:color="auto" w:fill="auto"/>
            <w:vAlign w:val="bottom"/>
            <w:hideMark/>
          </w:tcPr>
          <w:p w14:paraId="36B93107" w14:textId="77777777" w:rsidR="009D5BFB" w:rsidRPr="009D5BFB" w:rsidRDefault="009D5BFB" w:rsidP="00B812E3">
            <w:pPr>
              <w:rPr>
                <w:color w:val="000000"/>
                <w:szCs w:val="28"/>
              </w:rPr>
            </w:pPr>
            <w:r w:rsidRPr="009D5BFB">
              <w:rPr>
                <w:color w:val="000000"/>
                <w:szCs w:val="28"/>
              </w:rPr>
              <w:t>10.31</w:t>
            </w:r>
          </w:p>
        </w:tc>
        <w:tc>
          <w:tcPr>
            <w:tcW w:w="1499" w:type="dxa"/>
            <w:tcBorders>
              <w:top w:val="nil"/>
              <w:left w:val="nil"/>
              <w:bottom w:val="single" w:sz="4" w:space="0" w:color="auto"/>
              <w:right w:val="single" w:sz="4" w:space="0" w:color="auto"/>
            </w:tcBorders>
            <w:shd w:val="clear" w:color="auto" w:fill="auto"/>
            <w:vAlign w:val="bottom"/>
            <w:hideMark/>
          </w:tcPr>
          <w:p w14:paraId="799AB09B"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3E762D0F"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56AB70F0" w14:textId="77777777" w:rsidR="009D5BFB" w:rsidRPr="009D5BFB" w:rsidRDefault="009D5BFB" w:rsidP="00B812E3">
            <w:pPr>
              <w:rPr>
                <w:color w:val="000000"/>
                <w:szCs w:val="28"/>
              </w:rPr>
            </w:pPr>
            <w:r w:rsidRPr="009D5BFB">
              <w:rPr>
                <w:color w:val="000000"/>
                <w:szCs w:val="28"/>
              </w:rPr>
              <w:t>0.65984</w:t>
            </w:r>
          </w:p>
        </w:tc>
        <w:tc>
          <w:tcPr>
            <w:tcW w:w="1546" w:type="dxa"/>
            <w:tcBorders>
              <w:top w:val="nil"/>
              <w:left w:val="nil"/>
              <w:bottom w:val="single" w:sz="4" w:space="0" w:color="auto"/>
              <w:right w:val="single" w:sz="4" w:space="0" w:color="auto"/>
            </w:tcBorders>
            <w:shd w:val="clear" w:color="auto" w:fill="auto"/>
            <w:vAlign w:val="bottom"/>
            <w:hideMark/>
          </w:tcPr>
          <w:p w14:paraId="0A1894E3"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C1478F1" w14:textId="77777777" w:rsidR="009D5BFB" w:rsidRPr="009D5BFB" w:rsidRDefault="009D5BFB" w:rsidP="00B812E3">
            <w:pPr>
              <w:rPr>
                <w:color w:val="000000"/>
                <w:szCs w:val="28"/>
              </w:rPr>
            </w:pPr>
            <w:r w:rsidRPr="009D5BFB">
              <w:rPr>
                <w:color w:val="000000"/>
                <w:szCs w:val="28"/>
              </w:rPr>
              <w:t>0.00000431</w:t>
            </w:r>
          </w:p>
        </w:tc>
      </w:tr>
      <w:tr w:rsidR="009D5BFB" w:rsidRPr="009D5BFB" w14:paraId="117EA6E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4393E9F" w14:textId="77777777" w:rsidR="009D5BFB" w:rsidRPr="009D5BFB" w:rsidRDefault="009D5BFB" w:rsidP="00B812E3">
            <w:pPr>
              <w:rPr>
                <w:color w:val="000000"/>
                <w:szCs w:val="28"/>
              </w:rPr>
            </w:pPr>
            <w:r w:rsidRPr="009D5BFB">
              <w:rPr>
                <w:color w:val="000000"/>
                <w:szCs w:val="28"/>
              </w:rPr>
              <w:t>264:264а</w:t>
            </w:r>
          </w:p>
        </w:tc>
        <w:tc>
          <w:tcPr>
            <w:tcW w:w="1616" w:type="dxa"/>
            <w:tcBorders>
              <w:top w:val="nil"/>
              <w:left w:val="nil"/>
              <w:bottom w:val="single" w:sz="4" w:space="0" w:color="auto"/>
              <w:right w:val="single" w:sz="4" w:space="0" w:color="auto"/>
            </w:tcBorders>
            <w:shd w:val="clear" w:color="auto" w:fill="auto"/>
            <w:vAlign w:val="bottom"/>
            <w:hideMark/>
          </w:tcPr>
          <w:p w14:paraId="632426F0" w14:textId="77777777" w:rsidR="009D5BFB" w:rsidRPr="009D5BFB" w:rsidRDefault="009D5BFB" w:rsidP="00B812E3">
            <w:pPr>
              <w:rPr>
                <w:color w:val="000000"/>
                <w:szCs w:val="28"/>
              </w:rPr>
            </w:pPr>
            <w:r w:rsidRPr="009D5BFB">
              <w:rPr>
                <w:color w:val="000000"/>
                <w:szCs w:val="28"/>
              </w:rPr>
              <w:t>9.19</w:t>
            </w:r>
          </w:p>
        </w:tc>
        <w:tc>
          <w:tcPr>
            <w:tcW w:w="1616" w:type="dxa"/>
            <w:tcBorders>
              <w:top w:val="nil"/>
              <w:left w:val="nil"/>
              <w:bottom w:val="single" w:sz="4" w:space="0" w:color="auto"/>
              <w:right w:val="single" w:sz="4" w:space="0" w:color="auto"/>
            </w:tcBorders>
            <w:shd w:val="clear" w:color="auto" w:fill="auto"/>
            <w:vAlign w:val="bottom"/>
            <w:hideMark/>
          </w:tcPr>
          <w:p w14:paraId="7CF6A278" w14:textId="77777777" w:rsidR="009D5BFB" w:rsidRPr="009D5BFB" w:rsidRDefault="009D5BFB" w:rsidP="00B812E3">
            <w:pPr>
              <w:rPr>
                <w:color w:val="000000"/>
                <w:szCs w:val="28"/>
              </w:rPr>
            </w:pPr>
            <w:r w:rsidRPr="009D5BFB">
              <w:rPr>
                <w:color w:val="000000"/>
                <w:szCs w:val="28"/>
              </w:rPr>
              <w:t>9.19</w:t>
            </w:r>
          </w:p>
        </w:tc>
        <w:tc>
          <w:tcPr>
            <w:tcW w:w="1499" w:type="dxa"/>
            <w:tcBorders>
              <w:top w:val="nil"/>
              <w:left w:val="nil"/>
              <w:bottom w:val="single" w:sz="4" w:space="0" w:color="auto"/>
              <w:right w:val="single" w:sz="4" w:space="0" w:color="auto"/>
            </w:tcBorders>
            <w:shd w:val="clear" w:color="auto" w:fill="auto"/>
            <w:vAlign w:val="bottom"/>
            <w:hideMark/>
          </w:tcPr>
          <w:p w14:paraId="1CC3DB45"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20BF9B58"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71B73810" w14:textId="77777777" w:rsidR="009D5BFB" w:rsidRPr="009D5BFB" w:rsidRDefault="009D5BFB" w:rsidP="00B812E3">
            <w:pPr>
              <w:rPr>
                <w:color w:val="000000"/>
                <w:szCs w:val="28"/>
              </w:rPr>
            </w:pPr>
            <w:r w:rsidRPr="009D5BFB">
              <w:rPr>
                <w:color w:val="000000"/>
                <w:szCs w:val="28"/>
              </w:rPr>
              <w:t>0.919</w:t>
            </w:r>
          </w:p>
        </w:tc>
        <w:tc>
          <w:tcPr>
            <w:tcW w:w="1546" w:type="dxa"/>
            <w:tcBorders>
              <w:top w:val="nil"/>
              <w:left w:val="nil"/>
              <w:bottom w:val="single" w:sz="4" w:space="0" w:color="auto"/>
              <w:right w:val="single" w:sz="4" w:space="0" w:color="auto"/>
            </w:tcBorders>
            <w:shd w:val="clear" w:color="auto" w:fill="auto"/>
            <w:vAlign w:val="bottom"/>
            <w:hideMark/>
          </w:tcPr>
          <w:p w14:paraId="1CEEA76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A985843" w14:textId="77777777" w:rsidR="009D5BFB" w:rsidRPr="009D5BFB" w:rsidRDefault="009D5BFB" w:rsidP="00B812E3">
            <w:pPr>
              <w:rPr>
                <w:color w:val="000000"/>
                <w:szCs w:val="28"/>
              </w:rPr>
            </w:pPr>
            <w:r w:rsidRPr="009D5BFB">
              <w:rPr>
                <w:color w:val="000000"/>
                <w:szCs w:val="28"/>
              </w:rPr>
              <w:t>0.00000416</w:t>
            </w:r>
          </w:p>
        </w:tc>
      </w:tr>
      <w:tr w:rsidR="009D5BFB" w:rsidRPr="009D5BFB" w14:paraId="3C62FB5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2D5DE55" w14:textId="77777777" w:rsidR="009D5BFB" w:rsidRPr="009D5BFB" w:rsidRDefault="009D5BFB" w:rsidP="00B812E3">
            <w:pPr>
              <w:rPr>
                <w:color w:val="000000"/>
                <w:szCs w:val="28"/>
              </w:rPr>
            </w:pPr>
            <w:r w:rsidRPr="009D5BFB">
              <w:rPr>
                <w:color w:val="000000"/>
                <w:szCs w:val="28"/>
              </w:rPr>
              <w:t>264:271</w:t>
            </w:r>
          </w:p>
        </w:tc>
        <w:tc>
          <w:tcPr>
            <w:tcW w:w="1616" w:type="dxa"/>
            <w:tcBorders>
              <w:top w:val="nil"/>
              <w:left w:val="nil"/>
              <w:bottom w:val="single" w:sz="4" w:space="0" w:color="auto"/>
              <w:right w:val="single" w:sz="4" w:space="0" w:color="auto"/>
            </w:tcBorders>
            <w:shd w:val="clear" w:color="auto" w:fill="auto"/>
            <w:vAlign w:val="bottom"/>
            <w:hideMark/>
          </w:tcPr>
          <w:p w14:paraId="21BF4ABB" w14:textId="77777777" w:rsidR="009D5BFB" w:rsidRPr="009D5BFB" w:rsidRDefault="009D5BFB" w:rsidP="00B812E3">
            <w:pPr>
              <w:rPr>
                <w:color w:val="000000"/>
                <w:szCs w:val="28"/>
              </w:rPr>
            </w:pPr>
            <w:r w:rsidRPr="009D5BFB">
              <w:rPr>
                <w:color w:val="000000"/>
                <w:szCs w:val="28"/>
              </w:rPr>
              <w:t>21.54</w:t>
            </w:r>
          </w:p>
        </w:tc>
        <w:tc>
          <w:tcPr>
            <w:tcW w:w="1616" w:type="dxa"/>
            <w:tcBorders>
              <w:top w:val="nil"/>
              <w:left w:val="nil"/>
              <w:bottom w:val="single" w:sz="4" w:space="0" w:color="auto"/>
              <w:right w:val="single" w:sz="4" w:space="0" w:color="auto"/>
            </w:tcBorders>
            <w:shd w:val="clear" w:color="auto" w:fill="auto"/>
            <w:vAlign w:val="bottom"/>
            <w:hideMark/>
          </w:tcPr>
          <w:p w14:paraId="42A2B855" w14:textId="77777777" w:rsidR="009D5BFB" w:rsidRPr="009D5BFB" w:rsidRDefault="009D5BFB" w:rsidP="00B812E3">
            <w:pPr>
              <w:rPr>
                <w:color w:val="000000"/>
                <w:szCs w:val="28"/>
              </w:rPr>
            </w:pPr>
            <w:r w:rsidRPr="009D5BFB">
              <w:rPr>
                <w:color w:val="000000"/>
                <w:szCs w:val="28"/>
              </w:rPr>
              <w:t>21.54</w:t>
            </w:r>
          </w:p>
        </w:tc>
        <w:tc>
          <w:tcPr>
            <w:tcW w:w="1499" w:type="dxa"/>
            <w:tcBorders>
              <w:top w:val="nil"/>
              <w:left w:val="nil"/>
              <w:bottom w:val="single" w:sz="4" w:space="0" w:color="auto"/>
              <w:right w:val="single" w:sz="4" w:space="0" w:color="auto"/>
            </w:tcBorders>
            <w:shd w:val="clear" w:color="auto" w:fill="auto"/>
            <w:vAlign w:val="bottom"/>
            <w:hideMark/>
          </w:tcPr>
          <w:p w14:paraId="77866AE5" w14:textId="77777777" w:rsidR="009D5BFB" w:rsidRPr="009D5BFB" w:rsidRDefault="009D5BFB" w:rsidP="00B812E3">
            <w:pPr>
              <w:rPr>
                <w:color w:val="000000"/>
                <w:szCs w:val="28"/>
              </w:rPr>
            </w:pPr>
            <w:r w:rsidRPr="009D5BFB">
              <w:rPr>
                <w:color w:val="000000"/>
                <w:szCs w:val="28"/>
              </w:rPr>
              <w:t>45</w:t>
            </w:r>
          </w:p>
        </w:tc>
        <w:tc>
          <w:tcPr>
            <w:tcW w:w="1499" w:type="dxa"/>
            <w:tcBorders>
              <w:top w:val="nil"/>
              <w:left w:val="nil"/>
              <w:bottom w:val="single" w:sz="4" w:space="0" w:color="auto"/>
              <w:right w:val="single" w:sz="4" w:space="0" w:color="auto"/>
            </w:tcBorders>
            <w:shd w:val="clear" w:color="auto" w:fill="auto"/>
            <w:vAlign w:val="bottom"/>
            <w:hideMark/>
          </w:tcPr>
          <w:p w14:paraId="7ABFC11C" w14:textId="77777777" w:rsidR="009D5BFB" w:rsidRPr="009D5BFB" w:rsidRDefault="009D5BFB" w:rsidP="00B812E3">
            <w:pPr>
              <w:rPr>
                <w:color w:val="000000"/>
                <w:szCs w:val="28"/>
              </w:rPr>
            </w:pPr>
            <w:r w:rsidRPr="009D5BFB">
              <w:rPr>
                <w:color w:val="000000"/>
                <w:szCs w:val="28"/>
              </w:rPr>
              <w:t>45</w:t>
            </w:r>
          </w:p>
        </w:tc>
        <w:tc>
          <w:tcPr>
            <w:tcW w:w="1662" w:type="dxa"/>
            <w:tcBorders>
              <w:top w:val="nil"/>
              <w:left w:val="nil"/>
              <w:bottom w:val="single" w:sz="4" w:space="0" w:color="auto"/>
              <w:right w:val="single" w:sz="4" w:space="0" w:color="auto"/>
            </w:tcBorders>
            <w:shd w:val="clear" w:color="auto" w:fill="auto"/>
            <w:vAlign w:val="bottom"/>
            <w:hideMark/>
          </w:tcPr>
          <w:p w14:paraId="29603AFF" w14:textId="77777777" w:rsidR="009D5BFB" w:rsidRPr="009D5BFB" w:rsidRDefault="009D5BFB" w:rsidP="00B812E3">
            <w:pPr>
              <w:rPr>
                <w:color w:val="000000"/>
                <w:szCs w:val="28"/>
              </w:rPr>
            </w:pPr>
            <w:r w:rsidRPr="009D5BFB">
              <w:rPr>
                <w:color w:val="000000"/>
                <w:szCs w:val="28"/>
              </w:rPr>
              <w:t>1.7232</w:t>
            </w:r>
          </w:p>
        </w:tc>
        <w:tc>
          <w:tcPr>
            <w:tcW w:w="1546" w:type="dxa"/>
            <w:tcBorders>
              <w:top w:val="nil"/>
              <w:left w:val="nil"/>
              <w:bottom w:val="single" w:sz="4" w:space="0" w:color="auto"/>
              <w:right w:val="single" w:sz="4" w:space="0" w:color="auto"/>
            </w:tcBorders>
            <w:shd w:val="clear" w:color="auto" w:fill="auto"/>
            <w:vAlign w:val="bottom"/>
            <w:hideMark/>
          </w:tcPr>
          <w:p w14:paraId="6BC40AC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ADF1CDC" w14:textId="77777777" w:rsidR="009D5BFB" w:rsidRPr="009D5BFB" w:rsidRDefault="009D5BFB" w:rsidP="00B812E3">
            <w:pPr>
              <w:rPr>
                <w:color w:val="000000"/>
                <w:szCs w:val="28"/>
              </w:rPr>
            </w:pPr>
            <w:r w:rsidRPr="009D5BFB">
              <w:rPr>
                <w:color w:val="000000"/>
                <w:szCs w:val="28"/>
              </w:rPr>
              <w:t>0.00000928</w:t>
            </w:r>
          </w:p>
        </w:tc>
      </w:tr>
      <w:tr w:rsidR="009D5BFB" w:rsidRPr="009D5BFB" w14:paraId="1A4775A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C51F7A7" w14:textId="77777777" w:rsidR="009D5BFB" w:rsidRPr="009D5BFB" w:rsidRDefault="009D5BFB" w:rsidP="00B812E3">
            <w:pPr>
              <w:rPr>
                <w:color w:val="000000"/>
                <w:szCs w:val="28"/>
              </w:rPr>
            </w:pPr>
            <w:r w:rsidRPr="009D5BFB">
              <w:rPr>
                <w:color w:val="000000"/>
                <w:szCs w:val="28"/>
              </w:rPr>
              <w:t>271:№35</w:t>
            </w:r>
          </w:p>
        </w:tc>
        <w:tc>
          <w:tcPr>
            <w:tcW w:w="1616" w:type="dxa"/>
            <w:tcBorders>
              <w:top w:val="nil"/>
              <w:left w:val="nil"/>
              <w:bottom w:val="single" w:sz="4" w:space="0" w:color="auto"/>
              <w:right w:val="single" w:sz="4" w:space="0" w:color="auto"/>
            </w:tcBorders>
            <w:shd w:val="clear" w:color="auto" w:fill="auto"/>
            <w:vAlign w:val="bottom"/>
            <w:hideMark/>
          </w:tcPr>
          <w:p w14:paraId="2F96857B" w14:textId="77777777" w:rsidR="009D5BFB" w:rsidRPr="009D5BFB" w:rsidRDefault="009D5BFB" w:rsidP="00B812E3">
            <w:pPr>
              <w:rPr>
                <w:color w:val="000000"/>
                <w:szCs w:val="28"/>
              </w:rPr>
            </w:pPr>
            <w:r w:rsidRPr="009D5BFB">
              <w:rPr>
                <w:color w:val="000000"/>
                <w:szCs w:val="28"/>
              </w:rPr>
              <w:t>21.52</w:t>
            </w:r>
          </w:p>
        </w:tc>
        <w:tc>
          <w:tcPr>
            <w:tcW w:w="1616" w:type="dxa"/>
            <w:tcBorders>
              <w:top w:val="nil"/>
              <w:left w:val="nil"/>
              <w:bottom w:val="single" w:sz="4" w:space="0" w:color="auto"/>
              <w:right w:val="single" w:sz="4" w:space="0" w:color="auto"/>
            </w:tcBorders>
            <w:shd w:val="clear" w:color="auto" w:fill="auto"/>
            <w:vAlign w:val="bottom"/>
            <w:hideMark/>
          </w:tcPr>
          <w:p w14:paraId="3C8B81EC" w14:textId="77777777" w:rsidR="009D5BFB" w:rsidRPr="009D5BFB" w:rsidRDefault="009D5BFB" w:rsidP="00B812E3">
            <w:pPr>
              <w:rPr>
                <w:color w:val="000000"/>
                <w:szCs w:val="28"/>
              </w:rPr>
            </w:pPr>
            <w:r w:rsidRPr="009D5BFB">
              <w:rPr>
                <w:color w:val="000000"/>
                <w:szCs w:val="28"/>
              </w:rPr>
              <w:t>21.52</w:t>
            </w:r>
          </w:p>
        </w:tc>
        <w:tc>
          <w:tcPr>
            <w:tcW w:w="1499" w:type="dxa"/>
            <w:tcBorders>
              <w:top w:val="nil"/>
              <w:left w:val="nil"/>
              <w:bottom w:val="single" w:sz="4" w:space="0" w:color="auto"/>
              <w:right w:val="single" w:sz="4" w:space="0" w:color="auto"/>
            </w:tcBorders>
            <w:shd w:val="clear" w:color="auto" w:fill="auto"/>
            <w:vAlign w:val="bottom"/>
            <w:hideMark/>
          </w:tcPr>
          <w:p w14:paraId="4F040417"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681DB986"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57633B58" w14:textId="77777777" w:rsidR="009D5BFB" w:rsidRPr="009D5BFB" w:rsidRDefault="009D5BFB" w:rsidP="00B812E3">
            <w:pPr>
              <w:rPr>
                <w:color w:val="000000"/>
                <w:szCs w:val="28"/>
              </w:rPr>
            </w:pPr>
            <w:r w:rsidRPr="009D5BFB">
              <w:rPr>
                <w:color w:val="000000"/>
                <w:szCs w:val="28"/>
              </w:rPr>
              <w:t>1.37728</w:t>
            </w:r>
          </w:p>
        </w:tc>
        <w:tc>
          <w:tcPr>
            <w:tcW w:w="1546" w:type="dxa"/>
            <w:tcBorders>
              <w:top w:val="nil"/>
              <w:left w:val="nil"/>
              <w:bottom w:val="single" w:sz="4" w:space="0" w:color="auto"/>
              <w:right w:val="single" w:sz="4" w:space="0" w:color="auto"/>
            </w:tcBorders>
            <w:shd w:val="clear" w:color="auto" w:fill="auto"/>
            <w:vAlign w:val="bottom"/>
            <w:hideMark/>
          </w:tcPr>
          <w:p w14:paraId="14E88DDE"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8972A88" w14:textId="77777777" w:rsidR="009D5BFB" w:rsidRPr="009D5BFB" w:rsidRDefault="009D5BFB" w:rsidP="00B812E3">
            <w:pPr>
              <w:rPr>
                <w:color w:val="000000"/>
                <w:szCs w:val="28"/>
              </w:rPr>
            </w:pPr>
            <w:r w:rsidRPr="009D5BFB">
              <w:rPr>
                <w:color w:val="000000"/>
                <w:szCs w:val="28"/>
              </w:rPr>
              <w:t>0.00000900</w:t>
            </w:r>
          </w:p>
        </w:tc>
      </w:tr>
      <w:tr w:rsidR="009D5BFB" w:rsidRPr="009D5BFB" w14:paraId="27A1386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27A589F" w14:textId="77777777" w:rsidR="009D5BFB" w:rsidRPr="009D5BFB" w:rsidRDefault="009D5BFB" w:rsidP="00B812E3">
            <w:pPr>
              <w:rPr>
                <w:color w:val="000000"/>
                <w:szCs w:val="28"/>
              </w:rPr>
            </w:pPr>
            <w:r w:rsidRPr="009D5BFB">
              <w:rPr>
                <w:color w:val="000000"/>
                <w:szCs w:val="28"/>
              </w:rPr>
              <w:t>271:272</w:t>
            </w:r>
          </w:p>
        </w:tc>
        <w:tc>
          <w:tcPr>
            <w:tcW w:w="1616" w:type="dxa"/>
            <w:tcBorders>
              <w:top w:val="nil"/>
              <w:left w:val="nil"/>
              <w:bottom w:val="single" w:sz="4" w:space="0" w:color="auto"/>
              <w:right w:val="single" w:sz="4" w:space="0" w:color="auto"/>
            </w:tcBorders>
            <w:shd w:val="clear" w:color="auto" w:fill="auto"/>
            <w:vAlign w:val="bottom"/>
            <w:hideMark/>
          </w:tcPr>
          <w:p w14:paraId="6AA69F61" w14:textId="77777777" w:rsidR="009D5BFB" w:rsidRPr="009D5BFB" w:rsidRDefault="009D5BFB" w:rsidP="00B812E3">
            <w:pPr>
              <w:rPr>
                <w:color w:val="000000"/>
                <w:szCs w:val="28"/>
              </w:rPr>
            </w:pPr>
            <w:r w:rsidRPr="009D5BFB">
              <w:rPr>
                <w:color w:val="000000"/>
                <w:szCs w:val="28"/>
              </w:rPr>
              <w:t>20.09</w:t>
            </w:r>
          </w:p>
        </w:tc>
        <w:tc>
          <w:tcPr>
            <w:tcW w:w="1616" w:type="dxa"/>
            <w:tcBorders>
              <w:top w:val="nil"/>
              <w:left w:val="nil"/>
              <w:bottom w:val="single" w:sz="4" w:space="0" w:color="auto"/>
              <w:right w:val="single" w:sz="4" w:space="0" w:color="auto"/>
            </w:tcBorders>
            <w:shd w:val="clear" w:color="auto" w:fill="auto"/>
            <w:vAlign w:val="bottom"/>
            <w:hideMark/>
          </w:tcPr>
          <w:p w14:paraId="153D415B" w14:textId="77777777" w:rsidR="009D5BFB" w:rsidRPr="009D5BFB" w:rsidRDefault="009D5BFB" w:rsidP="00B812E3">
            <w:pPr>
              <w:rPr>
                <w:color w:val="000000"/>
                <w:szCs w:val="28"/>
              </w:rPr>
            </w:pPr>
            <w:r w:rsidRPr="009D5BFB">
              <w:rPr>
                <w:color w:val="000000"/>
                <w:szCs w:val="28"/>
              </w:rPr>
              <w:t>20.09</w:t>
            </w:r>
          </w:p>
        </w:tc>
        <w:tc>
          <w:tcPr>
            <w:tcW w:w="1499" w:type="dxa"/>
            <w:tcBorders>
              <w:top w:val="nil"/>
              <w:left w:val="nil"/>
              <w:bottom w:val="single" w:sz="4" w:space="0" w:color="auto"/>
              <w:right w:val="single" w:sz="4" w:space="0" w:color="auto"/>
            </w:tcBorders>
            <w:shd w:val="clear" w:color="auto" w:fill="auto"/>
            <w:vAlign w:val="bottom"/>
            <w:hideMark/>
          </w:tcPr>
          <w:p w14:paraId="6A00EFDC" w14:textId="77777777" w:rsidR="009D5BFB" w:rsidRPr="009D5BFB" w:rsidRDefault="009D5BFB" w:rsidP="00B812E3">
            <w:pPr>
              <w:rPr>
                <w:color w:val="000000"/>
                <w:szCs w:val="28"/>
              </w:rPr>
            </w:pPr>
            <w:r w:rsidRPr="009D5BFB">
              <w:rPr>
                <w:color w:val="000000"/>
                <w:szCs w:val="28"/>
              </w:rPr>
              <w:t>45</w:t>
            </w:r>
          </w:p>
        </w:tc>
        <w:tc>
          <w:tcPr>
            <w:tcW w:w="1499" w:type="dxa"/>
            <w:tcBorders>
              <w:top w:val="nil"/>
              <w:left w:val="nil"/>
              <w:bottom w:val="single" w:sz="4" w:space="0" w:color="auto"/>
              <w:right w:val="single" w:sz="4" w:space="0" w:color="auto"/>
            </w:tcBorders>
            <w:shd w:val="clear" w:color="auto" w:fill="auto"/>
            <w:vAlign w:val="bottom"/>
            <w:hideMark/>
          </w:tcPr>
          <w:p w14:paraId="40FEC6C7" w14:textId="77777777" w:rsidR="009D5BFB" w:rsidRPr="009D5BFB" w:rsidRDefault="009D5BFB" w:rsidP="00B812E3">
            <w:pPr>
              <w:rPr>
                <w:color w:val="000000"/>
                <w:szCs w:val="28"/>
              </w:rPr>
            </w:pPr>
            <w:r w:rsidRPr="009D5BFB">
              <w:rPr>
                <w:color w:val="000000"/>
                <w:szCs w:val="28"/>
              </w:rPr>
              <w:t>45</w:t>
            </w:r>
          </w:p>
        </w:tc>
        <w:tc>
          <w:tcPr>
            <w:tcW w:w="1662" w:type="dxa"/>
            <w:tcBorders>
              <w:top w:val="nil"/>
              <w:left w:val="nil"/>
              <w:bottom w:val="single" w:sz="4" w:space="0" w:color="auto"/>
              <w:right w:val="single" w:sz="4" w:space="0" w:color="auto"/>
            </w:tcBorders>
            <w:shd w:val="clear" w:color="auto" w:fill="auto"/>
            <w:vAlign w:val="bottom"/>
            <w:hideMark/>
          </w:tcPr>
          <w:p w14:paraId="091CA3CD" w14:textId="77777777" w:rsidR="009D5BFB" w:rsidRPr="009D5BFB" w:rsidRDefault="009D5BFB" w:rsidP="00B812E3">
            <w:pPr>
              <w:rPr>
                <w:color w:val="000000"/>
                <w:szCs w:val="28"/>
              </w:rPr>
            </w:pPr>
            <w:r w:rsidRPr="009D5BFB">
              <w:rPr>
                <w:color w:val="000000"/>
                <w:szCs w:val="28"/>
              </w:rPr>
              <w:t>1.6072</w:t>
            </w:r>
          </w:p>
        </w:tc>
        <w:tc>
          <w:tcPr>
            <w:tcW w:w="1546" w:type="dxa"/>
            <w:tcBorders>
              <w:top w:val="nil"/>
              <w:left w:val="nil"/>
              <w:bottom w:val="single" w:sz="4" w:space="0" w:color="auto"/>
              <w:right w:val="single" w:sz="4" w:space="0" w:color="auto"/>
            </w:tcBorders>
            <w:shd w:val="clear" w:color="auto" w:fill="auto"/>
            <w:vAlign w:val="bottom"/>
            <w:hideMark/>
          </w:tcPr>
          <w:p w14:paraId="2AC4AB5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5EE0777" w14:textId="77777777" w:rsidR="009D5BFB" w:rsidRPr="009D5BFB" w:rsidRDefault="009D5BFB" w:rsidP="00B812E3">
            <w:pPr>
              <w:rPr>
                <w:color w:val="000000"/>
                <w:szCs w:val="28"/>
              </w:rPr>
            </w:pPr>
            <w:r w:rsidRPr="009D5BFB">
              <w:rPr>
                <w:color w:val="000000"/>
                <w:szCs w:val="28"/>
              </w:rPr>
              <w:t>0.00000866</w:t>
            </w:r>
          </w:p>
        </w:tc>
      </w:tr>
      <w:tr w:rsidR="009D5BFB" w:rsidRPr="009D5BFB" w14:paraId="440E1BC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EFE590E" w14:textId="77777777" w:rsidR="009D5BFB" w:rsidRPr="009D5BFB" w:rsidRDefault="009D5BFB" w:rsidP="00B812E3">
            <w:pPr>
              <w:rPr>
                <w:color w:val="000000"/>
                <w:szCs w:val="28"/>
              </w:rPr>
            </w:pPr>
            <w:r w:rsidRPr="009D5BFB">
              <w:rPr>
                <w:color w:val="000000"/>
                <w:szCs w:val="28"/>
              </w:rPr>
              <w:t>272:№33</w:t>
            </w:r>
          </w:p>
        </w:tc>
        <w:tc>
          <w:tcPr>
            <w:tcW w:w="1616" w:type="dxa"/>
            <w:tcBorders>
              <w:top w:val="nil"/>
              <w:left w:val="nil"/>
              <w:bottom w:val="single" w:sz="4" w:space="0" w:color="auto"/>
              <w:right w:val="single" w:sz="4" w:space="0" w:color="auto"/>
            </w:tcBorders>
            <w:shd w:val="clear" w:color="auto" w:fill="auto"/>
            <w:vAlign w:val="bottom"/>
            <w:hideMark/>
          </w:tcPr>
          <w:p w14:paraId="2EAB556A" w14:textId="77777777" w:rsidR="009D5BFB" w:rsidRPr="009D5BFB" w:rsidRDefault="009D5BFB" w:rsidP="00B812E3">
            <w:pPr>
              <w:rPr>
                <w:color w:val="000000"/>
                <w:szCs w:val="28"/>
              </w:rPr>
            </w:pPr>
            <w:r w:rsidRPr="009D5BFB">
              <w:rPr>
                <w:color w:val="000000"/>
                <w:szCs w:val="28"/>
              </w:rPr>
              <w:t>5.8</w:t>
            </w:r>
          </w:p>
        </w:tc>
        <w:tc>
          <w:tcPr>
            <w:tcW w:w="1616" w:type="dxa"/>
            <w:tcBorders>
              <w:top w:val="nil"/>
              <w:left w:val="nil"/>
              <w:bottom w:val="single" w:sz="4" w:space="0" w:color="auto"/>
              <w:right w:val="single" w:sz="4" w:space="0" w:color="auto"/>
            </w:tcBorders>
            <w:shd w:val="clear" w:color="auto" w:fill="auto"/>
            <w:vAlign w:val="bottom"/>
            <w:hideMark/>
          </w:tcPr>
          <w:p w14:paraId="7DF88990" w14:textId="77777777" w:rsidR="009D5BFB" w:rsidRPr="009D5BFB" w:rsidRDefault="009D5BFB" w:rsidP="00B812E3">
            <w:pPr>
              <w:rPr>
                <w:color w:val="000000"/>
                <w:szCs w:val="28"/>
              </w:rPr>
            </w:pPr>
            <w:r w:rsidRPr="009D5BFB">
              <w:rPr>
                <w:color w:val="000000"/>
                <w:szCs w:val="28"/>
              </w:rPr>
              <w:t>5.8</w:t>
            </w:r>
          </w:p>
        </w:tc>
        <w:tc>
          <w:tcPr>
            <w:tcW w:w="1499" w:type="dxa"/>
            <w:tcBorders>
              <w:top w:val="nil"/>
              <w:left w:val="nil"/>
              <w:bottom w:val="single" w:sz="4" w:space="0" w:color="auto"/>
              <w:right w:val="single" w:sz="4" w:space="0" w:color="auto"/>
            </w:tcBorders>
            <w:shd w:val="clear" w:color="auto" w:fill="auto"/>
            <w:vAlign w:val="bottom"/>
            <w:hideMark/>
          </w:tcPr>
          <w:p w14:paraId="42C25325"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33FC99C5"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7CA3E08C" w14:textId="77777777" w:rsidR="009D5BFB" w:rsidRPr="009D5BFB" w:rsidRDefault="009D5BFB" w:rsidP="00B812E3">
            <w:pPr>
              <w:rPr>
                <w:color w:val="000000"/>
                <w:szCs w:val="28"/>
              </w:rPr>
            </w:pPr>
            <w:r w:rsidRPr="009D5BFB">
              <w:rPr>
                <w:color w:val="000000"/>
                <w:szCs w:val="28"/>
              </w:rPr>
              <w:t>0.3712</w:t>
            </w:r>
          </w:p>
        </w:tc>
        <w:tc>
          <w:tcPr>
            <w:tcW w:w="1546" w:type="dxa"/>
            <w:tcBorders>
              <w:top w:val="nil"/>
              <w:left w:val="nil"/>
              <w:bottom w:val="single" w:sz="4" w:space="0" w:color="auto"/>
              <w:right w:val="single" w:sz="4" w:space="0" w:color="auto"/>
            </w:tcBorders>
            <w:shd w:val="clear" w:color="auto" w:fill="auto"/>
            <w:vAlign w:val="bottom"/>
            <w:hideMark/>
          </w:tcPr>
          <w:p w14:paraId="35EA4DBA"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8B49D93" w14:textId="77777777" w:rsidR="009D5BFB" w:rsidRPr="009D5BFB" w:rsidRDefault="009D5BFB" w:rsidP="00B812E3">
            <w:pPr>
              <w:rPr>
                <w:color w:val="000000"/>
                <w:szCs w:val="28"/>
              </w:rPr>
            </w:pPr>
            <w:r w:rsidRPr="009D5BFB">
              <w:rPr>
                <w:color w:val="000000"/>
                <w:szCs w:val="28"/>
              </w:rPr>
              <w:t>0.00000243</w:t>
            </w:r>
          </w:p>
        </w:tc>
      </w:tr>
      <w:tr w:rsidR="009D5BFB" w:rsidRPr="009D5BFB" w14:paraId="45D8FB81"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C4C28B5" w14:textId="77777777" w:rsidR="009D5BFB" w:rsidRPr="009D5BFB" w:rsidRDefault="009D5BFB" w:rsidP="00B812E3">
            <w:pPr>
              <w:rPr>
                <w:color w:val="000000"/>
                <w:szCs w:val="28"/>
              </w:rPr>
            </w:pPr>
            <w:r w:rsidRPr="009D5BFB">
              <w:rPr>
                <w:color w:val="000000"/>
                <w:szCs w:val="28"/>
              </w:rPr>
              <w:t>272:273</w:t>
            </w:r>
          </w:p>
        </w:tc>
        <w:tc>
          <w:tcPr>
            <w:tcW w:w="1616" w:type="dxa"/>
            <w:tcBorders>
              <w:top w:val="nil"/>
              <w:left w:val="nil"/>
              <w:bottom w:val="single" w:sz="4" w:space="0" w:color="auto"/>
              <w:right w:val="single" w:sz="4" w:space="0" w:color="auto"/>
            </w:tcBorders>
            <w:shd w:val="clear" w:color="auto" w:fill="auto"/>
            <w:vAlign w:val="bottom"/>
            <w:hideMark/>
          </w:tcPr>
          <w:p w14:paraId="40C2A748" w14:textId="77777777" w:rsidR="009D5BFB" w:rsidRPr="009D5BFB" w:rsidRDefault="009D5BFB" w:rsidP="00B812E3">
            <w:pPr>
              <w:rPr>
                <w:color w:val="000000"/>
                <w:szCs w:val="28"/>
              </w:rPr>
            </w:pPr>
            <w:r w:rsidRPr="009D5BFB">
              <w:rPr>
                <w:color w:val="000000"/>
                <w:szCs w:val="28"/>
              </w:rPr>
              <w:t>16.68</w:t>
            </w:r>
          </w:p>
        </w:tc>
        <w:tc>
          <w:tcPr>
            <w:tcW w:w="1616" w:type="dxa"/>
            <w:tcBorders>
              <w:top w:val="nil"/>
              <w:left w:val="nil"/>
              <w:bottom w:val="single" w:sz="4" w:space="0" w:color="auto"/>
              <w:right w:val="single" w:sz="4" w:space="0" w:color="auto"/>
            </w:tcBorders>
            <w:shd w:val="clear" w:color="auto" w:fill="auto"/>
            <w:vAlign w:val="bottom"/>
            <w:hideMark/>
          </w:tcPr>
          <w:p w14:paraId="069854FE" w14:textId="77777777" w:rsidR="009D5BFB" w:rsidRPr="009D5BFB" w:rsidRDefault="009D5BFB" w:rsidP="00B812E3">
            <w:pPr>
              <w:rPr>
                <w:color w:val="000000"/>
                <w:szCs w:val="28"/>
              </w:rPr>
            </w:pPr>
            <w:r w:rsidRPr="009D5BFB">
              <w:rPr>
                <w:color w:val="000000"/>
                <w:szCs w:val="28"/>
              </w:rPr>
              <w:t>16.68</w:t>
            </w:r>
          </w:p>
        </w:tc>
        <w:tc>
          <w:tcPr>
            <w:tcW w:w="1499" w:type="dxa"/>
            <w:tcBorders>
              <w:top w:val="nil"/>
              <w:left w:val="nil"/>
              <w:bottom w:val="single" w:sz="4" w:space="0" w:color="auto"/>
              <w:right w:val="single" w:sz="4" w:space="0" w:color="auto"/>
            </w:tcBorders>
            <w:shd w:val="clear" w:color="auto" w:fill="auto"/>
            <w:vAlign w:val="bottom"/>
            <w:hideMark/>
          </w:tcPr>
          <w:p w14:paraId="1D0153F7" w14:textId="77777777" w:rsidR="009D5BFB" w:rsidRPr="009D5BFB" w:rsidRDefault="009D5BFB" w:rsidP="00B812E3">
            <w:pPr>
              <w:rPr>
                <w:color w:val="000000"/>
                <w:szCs w:val="28"/>
              </w:rPr>
            </w:pPr>
            <w:r w:rsidRPr="009D5BFB">
              <w:rPr>
                <w:color w:val="000000"/>
                <w:szCs w:val="28"/>
              </w:rPr>
              <w:t>45</w:t>
            </w:r>
          </w:p>
        </w:tc>
        <w:tc>
          <w:tcPr>
            <w:tcW w:w="1499" w:type="dxa"/>
            <w:tcBorders>
              <w:top w:val="nil"/>
              <w:left w:val="nil"/>
              <w:bottom w:val="single" w:sz="4" w:space="0" w:color="auto"/>
              <w:right w:val="single" w:sz="4" w:space="0" w:color="auto"/>
            </w:tcBorders>
            <w:shd w:val="clear" w:color="auto" w:fill="auto"/>
            <w:vAlign w:val="bottom"/>
            <w:hideMark/>
          </w:tcPr>
          <w:p w14:paraId="56FEED57" w14:textId="77777777" w:rsidR="009D5BFB" w:rsidRPr="009D5BFB" w:rsidRDefault="009D5BFB" w:rsidP="00B812E3">
            <w:pPr>
              <w:rPr>
                <w:color w:val="000000"/>
                <w:szCs w:val="28"/>
              </w:rPr>
            </w:pPr>
            <w:r w:rsidRPr="009D5BFB">
              <w:rPr>
                <w:color w:val="000000"/>
                <w:szCs w:val="28"/>
              </w:rPr>
              <w:t>45</w:t>
            </w:r>
          </w:p>
        </w:tc>
        <w:tc>
          <w:tcPr>
            <w:tcW w:w="1662" w:type="dxa"/>
            <w:tcBorders>
              <w:top w:val="nil"/>
              <w:left w:val="nil"/>
              <w:bottom w:val="single" w:sz="4" w:space="0" w:color="auto"/>
              <w:right w:val="single" w:sz="4" w:space="0" w:color="auto"/>
            </w:tcBorders>
            <w:shd w:val="clear" w:color="auto" w:fill="auto"/>
            <w:vAlign w:val="bottom"/>
            <w:hideMark/>
          </w:tcPr>
          <w:p w14:paraId="0CE40ECE" w14:textId="77777777" w:rsidR="009D5BFB" w:rsidRPr="009D5BFB" w:rsidRDefault="009D5BFB" w:rsidP="00B812E3">
            <w:pPr>
              <w:rPr>
                <w:color w:val="000000"/>
                <w:szCs w:val="28"/>
              </w:rPr>
            </w:pPr>
            <w:r w:rsidRPr="009D5BFB">
              <w:rPr>
                <w:color w:val="000000"/>
                <w:szCs w:val="28"/>
              </w:rPr>
              <w:t>1.3344</w:t>
            </w:r>
          </w:p>
        </w:tc>
        <w:tc>
          <w:tcPr>
            <w:tcW w:w="1546" w:type="dxa"/>
            <w:tcBorders>
              <w:top w:val="nil"/>
              <w:left w:val="nil"/>
              <w:bottom w:val="single" w:sz="4" w:space="0" w:color="auto"/>
              <w:right w:val="single" w:sz="4" w:space="0" w:color="auto"/>
            </w:tcBorders>
            <w:shd w:val="clear" w:color="auto" w:fill="auto"/>
            <w:vAlign w:val="bottom"/>
            <w:hideMark/>
          </w:tcPr>
          <w:p w14:paraId="2418B36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2A74398" w14:textId="77777777" w:rsidR="009D5BFB" w:rsidRPr="009D5BFB" w:rsidRDefault="009D5BFB" w:rsidP="00B812E3">
            <w:pPr>
              <w:rPr>
                <w:color w:val="000000"/>
                <w:szCs w:val="28"/>
              </w:rPr>
            </w:pPr>
            <w:r w:rsidRPr="009D5BFB">
              <w:rPr>
                <w:color w:val="000000"/>
                <w:szCs w:val="28"/>
              </w:rPr>
              <w:t>0.00000719</w:t>
            </w:r>
          </w:p>
        </w:tc>
      </w:tr>
      <w:tr w:rsidR="009D5BFB" w:rsidRPr="009D5BFB" w14:paraId="1F5CF13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035632C" w14:textId="77777777" w:rsidR="009D5BFB" w:rsidRPr="009D5BFB" w:rsidRDefault="009D5BFB" w:rsidP="00B812E3">
            <w:pPr>
              <w:rPr>
                <w:color w:val="000000"/>
                <w:szCs w:val="28"/>
              </w:rPr>
            </w:pPr>
            <w:r w:rsidRPr="009D5BFB">
              <w:rPr>
                <w:color w:val="000000"/>
                <w:szCs w:val="28"/>
              </w:rPr>
              <w:t>273:№31</w:t>
            </w:r>
          </w:p>
        </w:tc>
        <w:tc>
          <w:tcPr>
            <w:tcW w:w="1616" w:type="dxa"/>
            <w:tcBorders>
              <w:top w:val="nil"/>
              <w:left w:val="nil"/>
              <w:bottom w:val="single" w:sz="4" w:space="0" w:color="auto"/>
              <w:right w:val="single" w:sz="4" w:space="0" w:color="auto"/>
            </w:tcBorders>
            <w:shd w:val="clear" w:color="auto" w:fill="auto"/>
            <w:vAlign w:val="bottom"/>
            <w:hideMark/>
          </w:tcPr>
          <w:p w14:paraId="0B2A6AA0" w14:textId="77777777" w:rsidR="009D5BFB" w:rsidRPr="009D5BFB" w:rsidRDefault="009D5BFB" w:rsidP="00B812E3">
            <w:pPr>
              <w:rPr>
                <w:color w:val="000000"/>
                <w:szCs w:val="28"/>
              </w:rPr>
            </w:pPr>
            <w:r w:rsidRPr="009D5BFB">
              <w:rPr>
                <w:color w:val="000000"/>
                <w:szCs w:val="28"/>
              </w:rPr>
              <w:t>6.14</w:t>
            </w:r>
          </w:p>
        </w:tc>
        <w:tc>
          <w:tcPr>
            <w:tcW w:w="1616" w:type="dxa"/>
            <w:tcBorders>
              <w:top w:val="nil"/>
              <w:left w:val="nil"/>
              <w:bottom w:val="single" w:sz="4" w:space="0" w:color="auto"/>
              <w:right w:val="single" w:sz="4" w:space="0" w:color="auto"/>
            </w:tcBorders>
            <w:shd w:val="clear" w:color="auto" w:fill="auto"/>
            <w:vAlign w:val="bottom"/>
            <w:hideMark/>
          </w:tcPr>
          <w:p w14:paraId="75493538" w14:textId="77777777" w:rsidR="009D5BFB" w:rsidRPr="009D5BFB" w:rsidRDefault="009D5BFB" w:rsidP="00B812E3">
            <w:pPr>
              <w:rPr>
                <w:color w:val="000000"/>
                <w:szCs w:val="28"/>
              </w:rPr>
            </w:pPr>
            <w:r w:rsidRPr="009D5BFB">
              <w:rPr>
                <w:color w:val="000000"/>
                <w:szCs w:val="28"/>
              </w:rPr>
              <w:t>6.14</w:t>
            </w:r>
          </w:p>
        </w:tc>
        <w:tc>
          <w:tcPr>
            <w:tcW w:w="1499" w:type="dxa"/>
            <w:tcBorders>
              <w:top w:val="nil"/>
              <w:left w:val="nil"/>
              <w:bottom w:val="single" w:sz="4" w:space="0" w:color="auto"/>
              <w:right w:val="single" w:sz="4" w:space="0" w:color="auto"/>
            </w:tcBorders>
            <w:shd w:val="clear" w:color="auto" w:fill="auto"/>
            <w:vAlign w:val="bottom"/>
            <w:hideMark/>
          </w:tcPr>
          <w:p w14:paraId="148B8EEC"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48F6A4AA"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3917D8B0" w14:textId="77777777" w:rsidR="009D5BFB" w:rsidRPr="009D5BFB" w:rsidRDefault="009D5BFB" w:rsidP="00B812E3">
            <w:pPr>
              <w:rPr>
                <w:color w:val="000000"/>
                <w:szCs w:val="28"/>
              </w:rPr>
            </w:pPr>
            <w:r w:rsidRPr="009D5BFB">
              <w:rPr>
                <w:color w:val="000000"/>
                <w:szCs w:val="28"/>
              </w:rPr>
              <w:t>0.39296</w:t>
            </w:r>
          </w:p>
        </w:tc>
        <w:tc>
          <w:tcPr>
            <w:tcW w:w="1546" w:type="dxa"/>
            <w:tcBorders>
              <w:top w:val="nil"/>
              <w:left w:val="nil"/>
              <w:bottom w:val="single" w:sz="4" w:space="0" w:color="auto"/>
              <w:right w:val="single" w:sz="4" w:space="0" w:color="auto"/>
            </w:tcBorders>
            <w:shd w:val="clear" w:color="auto" w:fill="auto"/>
            <w:vAlign w:val="bottom"/>
            <w:hideMark/>
          </w:tcPr>
          <w:p w14:paraId="62E0A3FD"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F0008C2" w14:textId="77777777" w:rsidR="009D5BFB" w:rsidRPr="009D5BFB" w:rsidRDefault="009D5BFB" w:rsidP="00B812E3">
            <w:pPr>
              <w:rPr>
                <w:color w:val="000000"/>
                <w:szCs w:val="28"/>
              </w:rPr>
            </w:pPr>
            <w:r w:rsidRPr="009D5BFB">
              <w:rPr>
                <w:color w:val="000000"/>
                <w:szCs w:val="28"/>
              </w:rPr>
              <w:t>0.00000257</w:t>
            </w:r>
          </w:p>
        </w:tc>
      </w:tr>
      <w:tr w:rsidR="009D5BFB" w:rsidRPr="009D5BFB" w14:paraId="132767B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B9F872D" w14:textId="77777777" w:rsidR="009D5BFB" w:rsidRPr="009D5BFB" w:rsidRDefault="009D5BFB" w:rsidP="00B812E3">
            <w:pPr>
              <w:rPr>
                <w:color w:val="000000"/>
                <w:szCs w:val="28"/>
              </w:rPr>
            </w:pPr>
            <w:r w:rsidRPr="009D5BFB">
              <w:rPr>
                <w:color w:val="000000"/>
                <w:szCs w:val="28"/>
              </w:rPr>
              <w:t>273:№29</w:t>
            </w:r>
          </w:p>
        </w:tc>
        <w:tc>
          <w:tcPr>
            <w:tcW w:w="1616" w:type="dxa"/>
            <w:tcBorders>
              <w:top w:val="nil"/>
              <w:left w:val="nil"/>
              <w:bottom w:val="single" w:sz="4" w:space="0" w:color="auto"/>
              <w:right w:val="single" w:sz="4" w:space="0" w:color="auto"/>
            </w:tcBorders>
            <w:shd w:val="clear" w:color="auto" w:fill="auto"/>
            <w:vAlign w:val="bottom"/>
            <w:hideMark/>
          </w:tcPr>
          <w:p w14:paraId="4211B745" w14:textId="77777777" w:rsidR="009D5BFB" w:rsidRPr="009D5BFB" w:rsidRDefault="009D5BFB" w:rsidP="00B812E3">
            <w:pPr>
              <w:rPr>
                <w:color w:val="000000"/>
                <w:szCs w:val="28"/>
              </w:rPr>
            </w:pPr>
            <w:r w:rsidRPr="009D5BFB">
              <w:rPr>
                <w:color w:val="000000"/>
                <w:szCs w:val="28"/>
              </w:rPr>
              <w:t>22.82</w:t>
            </w:r>
          </w:p>
        </w:tc>
        <w:tc>
          <w:tcPr>
            <w:tcW w:w="1616" w:type="dxa"/>
            <w:tcBorders>
              <w:top w:val="nil"/>
              <w:left w:val="nil"/>
              <w:bottom w:val="single" w:sz="4" w:space="0" w:color="auto"/>
              <w:right w:val="single" w:sz="4" w:space="0" w:color="auto"/>
            </w:tcBorders>
            <w:shd w:val="clear" w:color="auto" w:fill="auto"/>
            <w:vAlign w:val="bottom"/>
            <w:hideMark/>
          </w:tcPr>
          <w:p w14:paraId="3CB09773" w14:textId="77777777" w:rsidR="009D5BFB" w:rsidRPr="009D5BFB" w:rsidRDefault="009D5BFB" w:rsidP="00B812E3">
            <w:pPr>
              <w:rPr>
                <w:color w:val="000000"/>
                <w:szCs w:val="28"/>
              </w:rPr>
            </w:pPr>
            <w:r w:rsidRPr="009D5BFB">
              <w:rPr>
                <w:color w:val="000000"/>
                <w:szCs w:val="28"/>
              </w:rPr>
              <w:t>22.82</w:t>
            </w:r>
          </w:p>
        </w:tc>
        <w:tc>
          <w:tcPr>
            <w:tcW w:w="1499" w:type="dxa"/>
            <w:tcBorders>
              <w:top w:val="nil"/>
              <w:left w:val="nil"/>
              <w:bottom w:val="single" w:sz="4" w:space="0" w:color="auto"/>
              <w:right w:val="single" w:sz="4" w:space="0" w:color="auto"/>
            </w:tcBorders>
            <w:shd w:val="clear" w:color="auto" w:fill="auto"/>
            <w:vAlign w:val="bottom"/>
            <w:hideMark/>
          </w:tcPr>
          <w:p w14:paraId="5DAEF842"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1C76E1E2"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17C44FC7" w14:textId="77777777" w:rsidR="009D5BFB" w:rsidRPr="009D5BFB" w:rsidRDefault="009D5BFB" w:rsidP="00B812E3">
            <w:pPr>
              <w:rPr>
                <w:color w:val="000000"/>
                <w:szCs w:val="28"/>
              </w:rPr>
            </w:pPr>
            <w:r w:rsidRPr="009D5BFB">
              <w:rPr>
                <w:color w:val="000000"/>
                <w:szCs w:val="28"/>
              </w:rPr>
              <w:t>1.46048</w:t>
            </w:r>
          </w:p>
        </w:tc>
        <w:tc>
          <w:tcPr>
            <w:tcW w:w="1546" w:type="dxa"/>
            <w:tcBorders>
              <w:top w:val="nil"/>
              <w:left w:val="nil"/>
              <w:bottom w:val="single" w:sz="4" w:space="0" w:color="auto"/>
              <w:right w:val="single" w:sz="4" w:space="0" w:color="auto"/>
            </w:tcBorders>
            <w:shd w:val="clear" w:color="auto" w:fill="auto"/>
            <w:vAlign w:val="bottom"/>
            <w:hideMark/>
          </w:tcPr>
          <w:p w14:paraId="6135535E"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5CC2154" w14:textId="77777777" w:rsidR="009D5BFB" w:rsidRPr="009D5BFB" w:rsidRDefault="009D5BFB" w:rsidP="00B812E3">
            <w:pPr>
              <w:rPr>
                <w:color w:val="000000"/>
                <w:szCs w:val="28"/>
              </w:rPr>
            </w:pPr>
            <w:r w:rsidRPr="009D5BFB">
              <w:rPr>
                <w:color w:val="000000"/>
                <w:szCs w:val="28"/>
              </w:rPr>
              <w:t>0.00000954</w:t>
            </w:r>
          </w:p>
        </w:tc>
      </w:tr>
      <w:tr w:rsidR="009D5BFB" w:rsidRPr="009D5BFB" w14:paraId="6A10DA7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9C3776D" w14:textId="77777777" w:rsidR="009D5BFB" w:rsidRPr="009D5BFB" w:rsidRDefault="009D5BFB" w:rsidP="00B812E3">
            <w:pPr>
              <w:rPr>
                <w:color w:val="000000"/>
                <w:szCs w:val="28"/>
              </w:rPr>
            </w:pPr>
            <w:r w:rsidRPr="009D5BFB">
              <w:rPr>
                <w:color w:val="000000"/>
                <w:szCs w:val="28"/>
              </w:rPr>
              <w:t>264а:268</w:t>
            </w:r>
          </w:p>
        </w:tc>
        <w:tc>
          <w:tcPr>
            <w:tcW w:w="1616" w:type="dxa"/>
            <w:tcBorders>
              <w:top w:val="nil"/>
              <w:left w:val="nil"/>
              <w:bottom w:val="single" w:sz="4" w:space="0" w:color="auto"/>
              <w:right w:val="single" w:sz="4" w:space="0" w:color="auto"/>
            </w:tcBorders>
            <w:shd w:val="clear" w:color="auto" w:fill="auto"/>
            <w:vAlign w:val="bottom"/>
            <w:hideMark/>
          </w:tcPr>
          <w:p w14:paraId="0AC99287" w14:textId="77777777" w:rsidR="009D5BFB" w:rsidRPr="009D5BFB" w:rsidRDefault="009D5BFB" w:rsidP="00B812E3">
            <w:pPr>
              <w:rPr>
                <w:color w:val="000000"/>
                <w:szCs w:val="28"/>
              </w:rPr>
            </w:pPr>
            <w:r w:rsidRPr="009D5BFB">
              <w:rPr>
                <w:color w:val="000000"/>
                <w:szCs w:val="28"/>
              </w:rPr>
              <w:t>89.39</w:t>
            </w:r>
          </w:p>
        </w:tc>
        <w:tc>
          <w:tcPr>
            <w:tcW w:w="1616" w:type="dxa"/>
            <w:tcBorders>
              <w:top w:val="nil"/>
              <w:left w:val="nil"/>
              <w:bottom w:val="single" w:sz="4" w:space="0" w:color="auto"/>
              <w:right w:val="single" w:sz="4" w:space="0" w:color="auto"/>
            </w:tcBorders>
            <w:shd w:val="clear" w:color="auto" w:fill="auto"/>
            <w:vAlign w:val="bottom"/>
            <w:hideMark/>
          </w:tcPr>
          <w:p w14:paraId="7206F72B" w14:textId="77777777" w:rsidR="009D5BFB" w:rsidRPr="009D5BFB" w:rsidRDefault="009D5BFB" w:rsidP="00B812E3">
            <w:pPr>
              <w:rPr>
                <w:color w:val="000000"/>
                <w:szCs w:val="28"/>
              </w:rPr>
            </w:pPr>
            <w:r w:rsidRPr="009D5BFB">
              <w:rPr>
                <w:color w:val="000000"/>
                <w:szCs w:val="28"/>
              </w:rPr>
              <w:t>89.39</w:t>
            </w:r>
          </w:p>
        </w:tc>
        <w:tc>
          <w:tcPr>
            <w:tcW w:w="1499" w:type="dxa"/>
            <w:tcBorders>
              <w:top w:val="nil"/>
              <w:left w:val="nil"/>
              <w:bottom w:val="single" w:sz="4" w:space="0" w:color="auto"/>
              <w:right w:val="single" w:sz="4" w:space="0" w:color="auto"/>
            </w:tcBorders>
            <w:shd w:val="clear" w:color="auto" w:fill="auto"/>
            <w:vAlign w:val="bottom"/>
            <w:hideMark/>
          </w:tcPr>
          <w:p w14:paraId="10451A52"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460F6C45"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58B95A8C" w14:textId="77777777" w:rsidR="009D5BFB" w:rsidRPr="009D5BFB" w:rsidRDefault="009D5BFB" w:rsidP="00B812E3">
            <w:pPr>
              <w:rPr>
                <w:color w:val="000000"/>
                <w:szCs w:val="28"/>
              </w:rPr>
            </w:pPr>
            <w:r w:rsidRPr="009D5BFB">
              <w:rPr>
                <w:color w:val="000000"/>
                <w:szCs w:val="28"/>
              </w:rPr>
              <w:t>8.939</w:t>
            </w:r>
          </w:p>
        </w:tc>
        <w:tc>
          <w:tcPr>
            <w:tcW w:w="1546" w:type="dxa"/>
            <w:tcBorders>
              <w:top w:val="nil"/>
              <w:left w:val="nil"/>
              <w:bottom w:val="single" w:sz="4" w:space="0" w:color="auto"/>
              <w:right w:val="single" w:sz="4" w:space="0" w:color="auto"/>
            </w:tcBorders>
            <w:shd w:val="clear" w:color="auto" w:fill="auto"/>
            <w:vAlign w:val="bottom"/>
            <w:hideMark/>
          </w:tcPr>
          <w:p w14:paraId="59D391A3"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486FFD2" w14:textId="77777777" w:rsidR="009D5BFB" w:rsidRPr="009D5BFB" w:rsidRDefault="009D5BFB" w:rsidP="00B812E3">
            <w:pPr>
              <w:rPr>
                <w:color w:val="000000"/>
                <w:szCs w:val="28"/>
              </w:rPr>
            </w:pPr>
            <w:r w:rsidRPr="009D5BFB">
              <w:rPr>
                <w:color w:val="000000"/>
                <w:szCs w:val="28"/>
              </w:rPr>
              <w:t>0.00004043</w:t>
            </w:r>
          </w:p>
        </w:tc>
      </w:tr>
      <w:tr w:rsidR="009D5BFB" w:rsidRPr="009D5BFB" w14:paraId="6674448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39972B4" w14:textId="77777777" w:rsidR="009D5BFB" w:rsidRPr="009D5BFB" w:rsidRDefault="009D5BFB" w:rsidP="00B812E3">
            <w:pPr>
              <w:rPr>
                <w:color w:val="000000"/>
                <w:szCs w:val="28"/>
              </w:rPr>
            </w:pPr>
            <w:r w:rsidRPr="009D5BFB">
              <w:rPr>
                <w:color w:val="000000"/>
                <w:szCs w:val="28"/>
              </w:rPr>
              <w:t>268:№1</w:t>
            </w:r>
          </w:p>
        </w:tc>
        <w:tc>
          <w:tcPr>
            <w:tcW w:w="1616" w:type="dxa"/>
            <w:tcBorders>
              <w:top w:val="nil"/>
              <w:left w:val="nil"/>
              <w:bottom w:val="single" w:sz="4" w:space="0" w:color="auto"/>
              <w:right w:val="single" w:sz="4" w:space="0" w:color="auto"/>
            </w:tcBorders>
            <w:shd w:val="clear" w:color="auto" w:fill="auto"/>
            <w:vAlign w:val="bottom"/>
            <w:hideMark/>
          </w:tcPr>
          <w:p w14:paraId="50D21FB5" w14:textId="77777777" w:rsidR="009D5BFB" w:rsidRPr="009D5BFB" w:rsidRDefault="009D5BFB" w:rsidP="00B812E3">
            <w:pPr>
              <w:rPr>
                <w:color w:val="000000"/>
                <w:szCs w:val="28"/>
              </w:rPr>
            </w:pPr>
            <w:r w:rsidRPr="009D5BFB">
              <w:rPr>
                <w:color w:val="000000"/>
                <w:szCs w:val="28"/>
              </w:rPr>
              <w:t>19.81</w:t>
            </w:r>
          </w:p>
        </w:tc>
        <w:tc>
          <w:tcPr>
            <w:tcW w:w="1616" w:type="dxa"/>
            <w:tcBorders>
              <w:top w:val="nil"/>
              <w:left w:val="nil"/>
              <w:bottom w:val="single" w:sz="4" w:space="0" w:color="auto"/>
              <w:right w:val="single" w:sz="4" w:space="0" w:color="auto"/>
            </w:tcBorders>
            <w:shd w:val="clear" w:color="auto" w:fill="auto"/>
            <w:vAlign w:val="bottom"/>
            <w:hideMark/>
          </w:tcPr>
          <w:p w14:paraId="28174510" w14:textId="77777777" w:rsidR="009D5BFB" w:rsidRPr="009D5BFB" w:rsidRDefault="009D5BFB" w:rsidP="00B812E3">
            <w:pPr>
              <w:rPr>
                <w:color w:val="000000"/>
                <w:szCs w:val="28"/>
              </w:rPr>
            </w:pPr>
            <w:r w:rsidRPr="009D5BFB">
              <w:rPr>
                <w:color w:val="000000"/>
                <w:szCs w:val="28"/>
              </w:rPr>
              <w:t>19.81</w:t>
            </w:r>
          </w:p>
        </w:tc>
        <w:tc>
          <w:tcPr>
            <w:tcW w:w="1499" w:type="dxa"/>
            <w:tcBorders>
              <w:top w:val="nil"/>
              <w:left w:val="nil"/>
              <w:bottom w:val="single" w:sz="4" w:space="0" w:color="auto"/>
              <w:right w:val="single" w:sz="4" w:space="0" w:color="auto"/>
            </w:tcBorders>
            <w:shd w:val="clear" w:color="auto" w:fill="auto"/>
            <w:vAlign w:val="bottom"/>
            <w:hideMark/>
          </w:tcPr>
          <w:p w14:paraId="1FC13647"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524C15DD"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4BEF917B" w14:textId="77777777" w:rsidR="009D5BFB" w:rsidRPr="009D5BFB" w:rsidRDefault="009D5BFB" w:rsidP="00B812E3">
            <w:pPr>
              <w:rPr>
                <w:color w:val="000000"/>
                <w:szCs w:val="28"/>
              </w:rPr>
            </w:pPr>
            <w:r w:rsidRPr="009D5BFB">
              <w:rPr>
                <w:color w:val="000000"/>
                <w:szCs w:val="28"/>
              </w:rPr>
              <w:t>1.26784</w:t>
            </w:r>
          </w:p>
        </w:tc>
        <w:tc>
          <w:tcPr>
            <w:tcW w:w="1546" w:type="dxa"/>
            <w:tcBorders>
              <w:top w:val="nil"/>
              <w:left w:val="nil"/>
              <w:bottom w:val="single" w:sz="4" w:space="0" w:color="auto"/>
              <w:right w:val="single" w:sz="4" w:space="0" w:color="auto"/>
            </w:tcBorders>
            <w:shd w:val="clear" w:color="auto" w:fill="auto"/>
            <w:vAlign w:val="bottom"/>
            <w:hideMark/>
          </w:tcPr>
          <w:p w14:paraId="40ACFF7D"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7D23627" w14:textId="77777777" w:rsidR="009D5BFB" w:rsidRPr="009D5BFB" w:rsidRDefault="009D5BFB" w:rsidP="00B812E3">
            <w:pPr>
              <w:rPr>
                <w:color w:val="000000"/>
                <w:szCs w:val="28"/>
              </w:rPr>
            </w:pPr>
            <w:r w:rsidRPr="009D5BFB">
              <w:rPr>
                <w:color w:val="000000"/>
                <w:szCs w:val="28"/>
              </w:rPr>
              <w:t>0.00000828</w:t>
            </w:r>
          </w:p>
        </w:tc>
      </w:tr>
      <w:tr w:rsidR="009D5BFB" w:rsidRPr="009D5BFB" w14:paraId="0209A3D3"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5766230" w14:textId="77777777" w:rsidR="009D5BFB" w:rsidRPr="009D5BFB" w:rsidRDefault="009D5BFB" w:rsidP="00B812E3">
            <w:pPr>
              <w:rPr>
                <w:color w:val="000000"/>
                <w:szCs w:val="28"/>
              </w:rPr>
            </w:pPr>
            <w:r w:rsidRPr="009D5BFB">
              <w:rPr>
                <w:color w:val="000000"/>
                <w:szCs w:val="28"/>
              </w:rPr>
              <w:t>268:269</w:t>
            </w:r>
          </w:p>
        </w:tc>
        <w:tc>
          <w:tcPr>
            <w:tcW w:w="1616" w:type="dxa"/>
            <w:tcBorders>
              <w:top w:val="nil"/>
              <w:left w:val="nil"/>
              <w:bottom w:val="single" w:sz="4" w:space="0" w:color="auto"/>
              <w:right w:val="single" w:sz="4" w:space="0" w:color="auto"/>
            </w:tcBorders>
            <w:shd w:val="clear" w:color="auto" w:fill="auto"/>
            <w:vAlign w:val="bottom"/>
            <w:hideMark/>
          </w:tcPr>
          <w:p w14:paraId="79A18F2B" w14:textId="77777777" w:rsidR="009D5BFB" w:rsidRPr="009D5BFB" w:rsidRDefault="009D5BFB" w:rsidP="00B812E3">
            <w:pPr>
              <w:rPr>
                <w:color w:val="000000"/>
                <w:szCs w:val="28"/>
              </w:rPr>
            </w:pPr>
            <w:r w:rsidRPr="009D5BFB">
              <w:rPr>
                <w:color w:val="000000"/>
                <w:szCs w:val="28"/>
              </w:rPr>
              <w:t>9.19</w:t>
            </w:r>
          </w:p>
        </w:tc>
        <w:tc>
          <w:tcPr>
            <w:tcW w:w="1616" w:type="dxa"/>
            <w:tcBorders>
              <w:top w:val="nil"/>
              <w:left w:val="nil"/>
              <w:bottom w:val="single" w:sz="4" w:space="0" w:color="auto"/>
              <w:right w:val="single" w:sz="4" w:space="0" w:color="auto"/>
            </w:tcBorders>
            <w:shd w:val="clear" w:color="auto" w:fill="auto"/>
            <w:vAlign w:val="bottom"/>
            <w:hideMark/>
          </w:tcPr>
          <w:p w14:paraId="45FE6C9E" w14:textId="77777777" w:rsidR="009D5BFB" w:rsidRPr="009D5BFB" w:rsidRDefault="009D5BFB" w:rsidP="00B812E3">
            <w:pPr>
              <w:rPr>
                <w:color w:val="000000"/>
                <w:szCs w:val="28"/>
              </w:rPr>
            </w:pPr>
            <w:r w:rsidRPr="009D5BFB">
              <w:rPr>
                <w:color w:val="000000"/>
                <w:szCs w:val="28"/>
              </w:rPr>
              <w:t>9.19</w:t>
            </w:r>
          </w:p>
        </w:tc>
        <w:tc>
          <w:tcPr>
            <w:tcW w:w="1499" w:type="dxa"/>
            <w:tcBorders>
              <w:top w:val="nil"/>
              <w:left w:val="nil"/>
              <w:bottom w:val="single" w:sz="4" w:space="0" w:color="auto"/>
              <w:right w:val="single" w:sz="4" w:space="0" w:color="auto"/>
            </w:tcBorders>
            <w:shd w:val="clear" w:color="auto" w:fill="auto"/>
            <w:vAlign w:val="bottom"/>
            <w:hideMark/>
          </w:tcPr>
          <w:p w14:paraId="4C99B6F3"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400C620B"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361A0AB3" w14:textId="77777777" w:rsidR="009D5BFB" w:rsidRPr="009D5BFB" w:rsidRDefault="009D5BFB" w:rsidP="00B812E3">
            <w:pPr>
              <w:rPr>
                <w:color w:val="000000"/>
                <w:szCs w:val="28"/>
              </w:rPr>
            </w:pPr>
            <w:r w:rsidRPr="009D5BFB">
              <w:rPr>
                <w:color w:val="000000"/>
                <w:szCs w:val="28"/>
              </w:rPr>
              <w:t>0.919</w:t>
            </w:r>
          </w:p>
        </w:tc>
        <w:tc>
          <w:tcPr>
            <w:tcW w:w="1546" w:type="dxa"/>
            <w:tcBorders>
              <w:top w:val="nil"/>
              <w:left w:val="nil"/>
              <w:bottom w:val="single" w:sz="4" w:space="0" w:color="auto"/>
              <w:right w:val="single" w:sz="4" w:space="0" w:color="auto"/>
            </w:tcBorders>
            <w:shd w:val="clear" w:color="auto" w:fill="auto"/>
            <w:vAlign w:val="bottom"/>
            <w:hideMark/>
          </w:tcPr>
          <w:p w14:paraId="2019528A"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68045FD" w14:textId="77777777" w:rsidR="009D5BFB" w:rsidRPr="009D5BFB" w:rsidRDefault="009D5BFB" w:rsidP="00B812E3">
            <w:pPr>
              <w:rPr>
                <w:color w:val="000000"/>
                <w:szCs w:val="28"/>
              </w:rPr>
            </w:pPr>
            <w:r w:rsidRPr="009D5BFB">
              <w:rPr>
                <w:color w:val="000000"/>
                <w:szCs w:val="28"/>
              </w:rPr>
              <w:t>0.00000416</w:t>
            </w:r>
          </w:p>
        </w:tc>
      </w:tr>
      <w:tr w:rsidR="009D5BFB" w:rsidRPr="009D5BFB" w14:paraId="2057EAC6"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6DE8FDF" w14:textId="77777777" w:rsidR="009D5BFB" w:rsidRPr="009D5BFB" w:rsidRDefault="009D5BFB" w:rsidP="00B812E3">
            <w:pPr>
              <w:rPr>
                <w:color w:val="000000"/>
                <w:szCs w:val="28"/>
              </w:rPr>
            </w:pPr>
            <w:r w:rsidRPr="009D5BFB">
              <w:rPr>
                <w:color w:val="000000"/>
                <w:szCs w:val="28"/>
              </w:rPr>
              <w:lastRenderedPageBreak/>
              <w:t>269:270</w:t>
            </w:r>
          </w:p>
        </w:tc>
        <w:tc>
          <w:tcPr>
            <w:tcW w:w="1616" w:type="dxa"/>
            <w:tcBorders>
              <w:top w:val="nil"/>
              <w:left w:val="nil"/>
              <w:bottom w:val="single" w:sz="4" w:space="0" w:color="auto"/>
              <w:right w:val="single" w:sz="4" w:space="0" w:color="auto"/>
            </w:tcBorders>
            <w:shd w:val="clear" w:color="auto" w:fill="auto"/>
            <w:vAlign w:val="bottom"/>
            <w:hideMark/>
          </w:tcPr>
          <w:p w14:paraId="63423D05" w14:textId="77777777" w:rsidR="009D5BFB" w:rsidRPr="009D5BFB" w:rsidRDefault="009D5BFB" w:rsidP="00B812E3">
            <w:pPr>
              <w:rPr>
                <w:color w:val="000000"/>
                <w:szCs w:val="28"/>
              </w:rPr>
            </w:pPr>
            <w:r w:rsidRPr="009D5BFB">
              <w:rPr>
                <w:color w:val="000000"/>
                <w:szCs w:val="28"/>
              </w:rPr>
              <w:t>5.45</w:t>
            </w:r>
          </w:p>
        </w:tc>
        <w:tc>
          <w:tcPr>
            <w:tcW w:w="1616" w:type="dxa"/>
            <w:tcBorders>
              <w:top w:val="nil"/>
              <w:left w:val="nil"/>
              <w:bottom w:val="single" w:sz="4" w:space="0" w:color="auto"/>
              <w:right w:val="single" w:sz="4" w:space="0" w:color="auto"/>
            </w:tcBorders>
            <w:shd w:val="clear" w:color="auto" w:fill="auto"/>
            <w:vAlign w:val="bottom"/>
            <w:hideMark/>
          </w:tcPr>
          <w:p w14:paraId="7F2BE5F1" w14:textId="77777777" w:rsidR="009D5BFB" w:rsidRPr="009D5BFB" w:rsidRDefault="009D5BFB" w:rsidP="00B812E3">
            <w:pPr>
              <w:rPr>
                <w:color w:val="000000"/>
                <w:szCs w:val="28"/>
              </w:rPr>
            </w:pPr>
            <w:r w:rsidRPr="009D5BFB">
              <w:rPr>
                <w:color w:val="000000"/>
                <w:szCs w:val="28"/>
              </w:rPr>
              <w:t>5.45</w:t>
            </w:r>
          </w:p>
        </w:tc>
        <w:tc>
          <w:tcPr>
            <w:tcW w:w="1499" w:type="dxa"/>
            <w:tcBorders>
              <w:top w:val="nil"/>
              <w:left w:val="nil"/>
              <w:bottom w:val="single" w:sz="4" w:space="0" w:color="auto"/>
              <w:right w:val="single" w:sz="4" w:space="0" w:color="auto"/>
            </w:tcBorders>
            <w:shd w:val="clear" w:color="auto" w:fill="auto"/>
            <w:vAlign w:val="bottom"/>
            <w:hideMark/>
          </w:tcPr>
          <w:p w14:paraId="52215BCA"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64CB3D5B"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63FDB841" w14:textId="77777777" w:rsidR="009D5BFB" w:rsidRPr="009D5BFB" w:rsidRDefault="009D5BFB" w:rsidP="00B812E3">
            <w:pPr>
              <w:rPr>
                <w:color w:val="000000"/>
                <w:szCs w:val="28"/>
              </w:rPr>
            </w:pPr>
            <w:r w:rsidRPr="009D5BFB">
              <w:rPr>
                <w:color w:val="000000"/>
                <w:szCs w:val="28"/>
              </w:rPr>
              <w:t>0.3488</w:t>
            </w:r>
          </w:p>
        </w:tc>
        <w:tc>
          <w:tcPr>
            <w:tcW w:w="1546" w:type="dxa"/>
            <w:tcBorders>
              <w:top w:val="nil"/>
              <w:left w:val="nil"/>
              <w:bottom w:val="single" w:sz="4" w:space="0" w:color="auto"/>
              <w:right w:val="single" w:sz="4" w:space="0" w:color="auto"/>
            </w:tcBorders>
            <w:shd w:val="clear" w:color="auto" w:fill="auto"/>
            <w:vAlign w:val="bottom"/>
            <w:hideMark/>
          </w:tcPr>
          <w:p w14:paraId="17927A8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973F3AC" w14:textId="77777777" w:rsidR="009D5BFB" w:rsidRPr="009D5BFB" w:rsidRDefault="009D5BFB" w:rsidP="00B812E3">
            <w:pPr>
              <w:rPr>
                <w:color w:val="000000"/>
                <w:szCs w:val="28"/>
              </w:rPr>
            </w:pPr>
            <w:r w:rsidRPr="009D5BFB">
              <w:rPr>
                <w:color w:val="000000"/>
                <w:szCs w:val="28"/>
              </w:rPr>
              <w:t>0.00000228</w:t>
            </w:r>
          </w:p>
        </w:tc>
      </w:tr>
      <w:tr w:rsidR="009D5BFB" w:rsidRPr="009D5BFB" w14:paraId="05B34E13"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7D666E0" w14:textId="77777777" w:rsidR="009D5BFB" w:rsidRPr="009D5BFB" w:rsidRDefault="009D5BFB" w:rsidP="00B812E3">
            <w:pPr>
              <w:rPr>
                <w:color w:val="000000"/>
                <w:szCs w:val="28"/>
              </w:rPr>
            </w:pPr>
            <w:r w:rsidRPr="009D5BFB">
              <w:rPr>
                <w:color w:val="000000"/>
                <w:szCs w:val="28"/>
              </w:rPr>
              <w:t>270:№48</w:t>
            </w:r>
          </w:p>
        </w:tc>
        <w:tc>
          <w:tcPr>
            <w:tcW w:w="1616" w:type="dxa"/>
            <w:tcBorders>
              <w:top w:val="nil"/>
              <w:left w:val="nil"/>
              <w:bottom w:val="single" w:sz="4" w:space="0" w:color="auto"/>
              <w:right w:val="single" w:sz="4" w:space="0" w:color="auto"/>
            </w:tcBorders>
            <w:shd w:val="clear" w:color="auto" w:fill="auto"/>
            <w:vAlign w:val="bottom"/>
            <w:hideMark/>
          </w:tcPr>
          <w:p w14:paraId="27357B04" w14:textId="77777777" w:rsidR="009D5BFB" w:rsidRPr="009D5BFB" w:rsidRDefault="009D5BFB" w:rsidP="00B812E3">
            <w:pPr>
              <w:rPr>
                <w:color w:val="000000"/>
                <w:szCs w:val="28"/>
              </w:rPr>
            </w:pPr>
            <w:r w:rsidRPr="009D5BFB">
              <w:rPr>
                <w:color w:val="000000"/>
                <w:szCs w:val="28"/>
              </w:rPr>
              <w:t>15.4</w:t>
            </w:r>
          </w:p>
        </w:tc>
        <w:tc>
          <w:tcPr>
            <w:tcW w:w="1616" w:type="dxa"/>
            <w:tcBorders>
              <w:top w:val="nil"/>
              <w:left w:val="nil"/>
              <w:bottom w:val="single" w:sz="4" w:space="0" w:color="auto"/>
              <w:right w:val="single" w:sz="4" w:space="0" w:color="auto"/>
            </w:tcBorders>
            <w:shd w:val="clear" w:color="auto" w:fill="auto"/>
            <w:vAlign w:val="bottom"/>
            <w:hideMark/>
          </w:tcPr>
          <w:p w14:paraId="49BD018C" w14:textId="77777777" w:rsidR="009D5BFB" w:rsidRPr="009D5BFB" w:rsidRDefault="009D5BFB" w:rsidP="00B812E3">
            <w:pPr>
              <w:rPr>
                <w:color w:val="000000"/>
                <w:szCs w:val="28"/>
              </w:rPr>
            </w:pPr>
            <w:r w:rsidRPr="009D5BFB">
              <w:rPr>
                <w:color w:val="000000"/>
                <w:szCs w:val="28"/>
              </w:rPr>
              <w:t>15.4</w:t>
            </w:r>
          </w:p>
        </w:tc>
        <w:tc>
          <w:tcPr>
            <w:tcW w:w="1499" w:type="dxa"/>
            <w:tcBorders>
              <w:top w:val="nil"/>
              <w:left w:val="nil"/>
              <w:bottom w:val="single" w:sz="4" w:space="0" w:color="auto"/>
              <w:right w:val="single" w:sz="4" w:space="0" w:color="auto"/>
            </w:tcBorders>
            <w:shd w:val="clear" w:color="auto" w:fill="auto"/>
            <w:vAlign w:val="bottom"/>
            <w:hideMark/>
          </w:tcPr>
          <w:p w14:paraId="72F1416E"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2C68168B"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30359675" w14:textId="77777777" w:rsidR="009D5BFB" w:rsidRPr="009D5BFB" w:rsidRDefault="009D5BFB" w:rsidP="00B812E3">
            <w:pPr>
              <w:rPr>
                <w:color w:val="000000"/>
                <w:szCs w:val="28"/>
              </w:rPr>
            </w:pPr>
            <w:r w:rsidRPr="009D5BFB">
              <w:rPr>
                <w:color w:val="000000"/>
                <w:szCs w:val="28"/>
              </w:rPr>
              <w:t>0.9856</w:t>
            </w:r>
          </w:p>
        </w:tc>
        <w:tc>
          <w:tcPr>
            <w:tcW w:w="1546" w:type="dxa"/>
            <w:tcBorders>
              <w:top w:val="nil"/>
              <w:left w:val="nil"/>
              <w:bottom w:val="single" w:sz="4" w:space="0" w:color="auto"/>
              <w:right w:val="single" w:sz="4" w:space="0" w:color="auto"/>
            </w:tcBorders>
            <w:shd w:val="clear" w:color="auto" w:fill="auto"/>
            <w:vAlign w:val="bottom"/>
            <w:hideMark/>
          </w:tcPr>
          <w:p w14:paraId="12D9D6AE"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A0D9253" w14:textId="77777777" w:rsidR="009D5BFB" w:rsidRPr="009D5BFB" w:rsidRDefault="009D5BFB" w:rsidP="00B812E3">
            <w:pPr>
              <w:rPr>
                <w:color w:val="000000"/>
                <w:szCs w:val="28"/>
              </w:rPr>
            </w:pPr>
            <w:r w:rsidRPr="009D5BFB">
              <w:rPr>
                <w:color w:val="000000"/>
                <w:szCs w:val="28"/>
              </w:rPr>
              <w:t>0.00000644</w:t>
            </w:r>
          </w:p>
        </w:tc>
      </w:tr>
      <w:tr w:rsidR="009D5BFB" w:rsidRPr="009D5BFB" w14:paraId="0825EE0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AC6F329" w14:textId="77777777" w:rsidR="009D5BFB" w:rsidRPr="009D5BFB" w:rsidRDefault="009D5BFB" w:rsidP="00B812E3">
            <w:pPr>
              <w:rPr>
                <w:color w:val="000000"/>
                <w:szCs w:val="28"/>
              </w:rPr>
            </w:pPr>
            <w:r w:rsidRPr="009D5BFB">
              <w:rPr>
                <w:color w:val="000000"/>
                <w:szCs w:val="28"/>
              </w:rPr>
              <w:t>270:№48</w:t>
            </w:r>
          </w:p>
        </w:tc>
        <w:tc>
          <w:tcPr>
            <w:tcW w:w="1616" w:type="dxa"/>
            <w:tcBorders>
              <w:top w:val="nil"/>
              <w:left w:val="nil"/>
              <w:bottom w:val="single" w:sz="4" w:space="0" w:color="auto"/>
              <w:right w:val="single" w:sz="4" w:space="0" w:color="auto"/>
            </w:tcBorders>
            <w:shd w:val="clear" w:color="auto" w:fill="auto"/>
            <w:vAlign w:val="bottom"/>
            <w:hideMark/>
          </w:tcPr>
          <w:p w14:paraId="4D6B57F1" w14:textId="77777777" w:rsidR="009D5BFB" w:rsidRPr="009D5BFB" w:rsidRDefault="009D5BFB" w:rsidP="00B812E3">
            <w:pPr>
              <w:rPr>
                <w:color w:val="000000"/>
                <w:szCs w:val="28"/>
              </w:rPr>
            </w:pPr>
            <w:r w:rsidRPr="009D5BFB">
              <w:rPr>
                <w:color w:val="000000"/>
                <w:szCs w:val="28"/>
              </w:rPr>
              <w:t>12.26</w:t>
            </w:r>
          </w:p>
        </w:tc>
        <w:tc>
          <w:tcPr>
            <w:tcW w:w="1616" w:type="dxa"/>
            <w:tcBorders>
              <w:top w:val="nil"/>
              <w:left w:val="nil"/>
              <w:bottom w:val="single" w:sz="4" w:space="0" w:color="auto"/>
              <w:right w:val="single" w:sz="4" w:space="0" w:color="auto"/>
            </w:tcBorders>
            <w:shd w:val="clear" w:color="auto" w:fill="auto"/>
            <w:vAlign w:val="bottom"/>
            <w:hideMark/>
          </w:tcPr>
          <w:p w14:paraId="2A198F8B" w14:textId="77777777" w:rsidR="009D5BFB" w:rsidRPr="009D5BFB" w:rsidRDefault="009D5BFB" w:rsidP="00B812E3">
            <w:pPr>
              <w:rPr>
                <w:color w:val="000000"/>
                <w:szCs w:val="28"/>
              </w:rPr>
            </w:pPr>
            <w:r w:rsidRPr="009D5BFB">
              <w:rPr>
                <w:color w:val="000000"/>
                <w:szCs w:val="28"/>
              </w:rPr>
              <w:t>12.26</w:t>
            </w:r>
          </w:p>
        </w:tc>
        <w:tc>
          <w:tcPr>
            <w:tcW w:w="1499" w:type="dxa"/>
            <w:tcBorders>
              <w:top w:val="nil"/>
              <w:left w:val="nil"/>
              <w:bottom w:val="single" w:sz="4" w:space="0" w:color="auto"/>
              <w:right w:val="single" w:sz="4" w:space="0" w:color="auto"/>
            </w:tcBorders>
            <w:shd w:val="clear" w:color="auto" w:fill="auto"/>
            <w:vAlign w:val="bottom"/>
            <w:hideMark/>
          </w:tcPr>
          <w:p w14:paraId="31A49CEA"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1324998C"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7E234FD8" w14:textId="77777777" w:rsidR="009D5BFB" w:rsidRPr="009D5BFB" w:rsidRDefault="009D5BFB" w:rsidP="00B812E3">
            <w:pPr>
              <w:rPr>
                <w:color w:val="000000"/>
                <w:szCs w:val="28"/>
              </w:rPr>
            </w:pPr>
            <w:r w:rsidRPr="009D5BFB">
              <w:rPr>
                <w:color w:val="000000"/>
                <w:szCs w:val="28"/>
              </w:rPr>
              <w:t>0.78464</w:t>
            </w:r>
          </w:p>
        </w:tc>
        <w:tc>
          <w:tcPr>
            <w:tcW w:w="1546" w:type="dxa"/>
            <w:tcBorders>
              <w:top w:val="nil"/>
              <w:left w:val="nil"/>
              <w:bottom w:val="single" w:sz="4" w:space="0" w:color="auto"/>
              <w:right w:val="single" w:sz="4" w:space="0" w:color="auto"/>
            </w:tcBorders>
            <w:shd w:val="clear" w:color="auto" w:fill="auto"/>
            <w:vAlign w:val="bottom"/>
            <w:hideMark/>
          </w:tcPr>
          <w:p w14:paraId="2BBB165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353FD37" w14:textId="77777777" w:rsidR="009D5BFB" w:rsidRPr="009D5BFB" w:rsidRDefault="009D5BFB" w:rsidP="00B812E3">
            <w:pPr>
              <w:rPr>
                <w:color w:val="000000"/>
                <w:szCs w:val="28"/>
              </w:rPr>
            </w:pPr>
            <w:r w:rsidRPr="009D5BFB">
              <w:rPr>
                <w:color w:val="000000"/>
                <w:szCs w:val="28"/>
              </w:rPr>
              <w:t>0.00000513</w:t>
            </w:r>
          </w:p>
        </w:tc>
      </w:tr>
      <w:tr w:rsidR="009D5BFB" w:rsidRPr="009D5BFB" w14:paraId="7930CFC1"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228CA6C" w14:textId="77777777" w:rsidR="009D5BFB" w:rsidRPr="009D5BFB" w:rsidRDefault="009D5BFB" w:rsidP="00B812E3">
            <w:pPr>
              <w:rPr>
                <w:color w:val="000000"/>
                <w:szCs w:val="28"/>
              </w:rPr>
            </w:pPr>
            <w:r w:rsidRPr="009D5BFB">
              <w:rPr>
                <w:color w:val="000000"/>
                <w:szCs w:val="28"/>
              </w:rPr>
              <w:t>270а:№46</w:t>
            </w:r>
          </w:p>
        </w:tc>
        <w:tc>
          <w:tcPr>
            <w:tcW w:w="1616" w:type="dxa"/>
            <w:tcBorders>
              <w:top w:val="nil"/>
              <w:left w:val="nil"/>
              <w:bottom w:val="single" w:sz="4" w:space="0" w:color="auto"/>
              <w:right w:val="single" w:sz="4" w:space="0" w:color="auto"/>
            </w:tcBorders>
            <w:shd w:val="clear" w:color="auto" w:fill="auto"/>
            <w:vAlign w:val="bottom"/>
            <w:hideMark/>
          </w:tcPr>
          <w:p w14:paraId="61EA6933" w14:textId="77777777" w:rsidR="009D5BFB" w:rsidRPr="009D5BFB" w:rsidRDefault="009D5BFB" w:rsidP="00B812E3">
            <w:pPr>
              <w:rPr>
                <w:color w:val="000000"/>
                <w:szCs w:val="28"/>
              </w:rPr>
            </w:pPr>
            <w:r w:rsidRPr="009D5BFB">
              <w:rPr>
                <w:color w:val="000000"/>
                <w:szCs w:val="28"/>
              </w:rPr>
              <w:t>88.17</w:t>
            </w:r>
          </w:p>
        </w:tc>
        <w:tc>
          <w:tcPr>
            <w:tcW w:w="1616" w:type="dxa"/>
            <w:tcBorders>
              <w:top w:val="nil"/>
              <w:left w:val="nil"/>
              <w:bottom w:val="single" w:sz="4" w:space="0" w:color="auto"/>
              <w:right w:val="single" w:sz="4" w:space="0" w:color="auto"/>
            </w:tcBorders>
            <w:shd w:val="clear" w:color="auto" w:fill="auto"/>
            <w:vAlign w:val="bottom"/>
            <w:hideMark/>
          </w:tcPr>
          <w:p w14:paraId="78D2ACCE" w14:textId="77777777" w:rsidR="009D5BFB" w:rsidRPr="009D5BFB" w:rsidRDefault="009D5BFB" w:rsidP="00B812E3">
            <w:pPr>
              <w:rPr>
                <w:color w:val="000000"/>
                <w:szCs w:val="28"/>
              </w:rPr>
            </w:pPr>
            <w:r w:rsidRPr="009D5BFB">
              <w:rPr>
                <w:color w:val="000000"/>
                <w:szCs w:val="28"/>
              </w:rPr>
              <w:t>88.17</w:t>
            </w:r>
          </w:p>
        </w:tc>
        <w:tc>
          <w:tcPr>
            <w:tcW w:w="1499" w:type="dxa"/>
            <w:tcBorders>
              <w:top w:val="nil"/>
              <w:left w:val="nil"/>
              <w:bottom w:val="single" w:sz="4" w:space="0" w:color="auto"/>
              <w:right w:val="single" w:sz="4" w:space="0" w:color="auto"/>
            </w:tcBorders>
            <w:shd w:val="clear" w:color="auto" w:fill="auto"/>
            <w:vAlign w:val="bottom"/>
            <w:hideMark/>
          </w:tcPr>
          <w:p w14:paraId="453C4E86"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359D55E7"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6FF555FB" w14:textId="77777777" w:rsidR="009D5BFB" w:rsidRPr="009D5BFB" w:rsidRDefault="009D5BFB" w:rsidP="00B812E3">
            <w:pPr>
              <w:rPr>
                <w:color w:val="000000"/>
                <w:szCs w:val="28"/>
              </w:rPr>
            </w:pPr>
            <w:r w:rsidRPr="009D5BFB">
              <w:rPr>
                <w:color w:val="000000"/>
                <w:szCs w:val="28"/>
              </w:rPr>
              <w:t>5.64288</w:t>
            </w:r>
          </w:p>
        </w:tc>
        <w:tc>
          <w:tcPr>
            <w:tcW w:w="1546" w:type="dxa"/>
            <w:tcBorders>
              <w:top w:val="nil"/>
              <w:left w:val="nil"/>
              <w:bottom w:val="single" w:sz="4" w:space="0" w:color="auto"/>
              <w:right w:val="single" w:sz="4" w:space="0" w:color="auto"/>
            </w:tcBorders>
            <w:shd w:val="clear" w:color="auto" w:fill="auto"/>
            <w:vAlign w:val="bottom"/>
            <w:hideMark/>
          </w:tcPr>
          <w:p w14:paraId="31F080E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28F2950" w14:textId="77777777" w:rsidR="009D5BFB" w:rsidRPr="009D5BFB" w:rsidRDefault="009D5BFB" w:rsidP="00B812E3">
            <w:pPr>
              <w:rPr>
                <w:color w:val="000000"/>
                <w:szCs w:val="28"/>
              </w:rPr>
            </w:pPr>
            <w:r w:rsidRPr="009D5BFB">
              <w:rPr>
                <w:color w:val="000000"/>
                <w:szCs w:val="28"/>
              </w:rPr>
              <w:t>0.00003683</w:t>
            </w:r>
          </w:p>
        </w:tc>
      </w:tr>
      <w:tr w:rsidR="009D5BFB" w:rsidRPr="009D5BFB" w14:paraId="233E9361"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09F1C51" w14:textId="77777777" w:rsidR="009D5BFB" w:rsidRPr="009D5BFB" w:rsidRDefault="009D5BFB" w:rsidP="00B812E3">
            <w:pPr>
              <w:rPr>
                <w:color w:val="000000"/>
                <w:szCs w:val="28"/>
              </w:rPr>
            </w:pPr>
            <w:r w:rsidRPr="009D5BFB">
              <w:rPr>
                <w:color w:val="000000"/>
                <w:szCs w:val="28"/>
              </w:rPr>
              <w:t>268:№55</w:t>
            </w:r>
          </w:p>
        </w:tc>
        <w:tc>
          <w:tcPr>
            <w:tcW w:w="1616" w:type="dxa"/>
            <w:tcBorders>
              <w:top w:val="nil"/>
              <w:left w:val="nil"/>
              <w:bottom w:val="single" w:sz="4" w:space="0" w:color="auto"/>
              <w:right w:val="single" w:sz="4" w:space="0" w:color="auto"/>
            </w:tcBorders>
            <w:shd w:val="clear" w:color="auto" w:fill="auto"/>
            <w:vAlign w:val="bottom"/>
            <w:hideMark/>
          </w:tcPr>
          <w:p w14:paraId="530E3D58" w14:textId="77777777" w:rsidR="009D5BFB" w:rsidRPr="009D5BFB" w:rsidRDefault="009D5BFB" w:rsidP="00B812E3">
            <w:pPr>
              <w:rPr>
                <w:color w:val="000000"/>
                <w:szCs w:val="28"/>
              </w:rPr>
            </w:pPr>
            <w:r w:rsidRPr="009D5BFB">
              <w:rPr>
                <w:color w:val="000000"/>
                <w:szCs w:val="28"/>
              </w:rPr>
              <w:t>12.33</w:t>
            </w:r>
          </w:p>
        </w:tc>
        <w:tc>
          <w:tcPr>
            <w:tcW w:w="1616" w:type="dxa"/>
            <w:tcBorders>
              <w:top w:val="nil"/>
              <w:left w:val="nil"/>
              <w:bottom w:val="single" w:sz="4" w:space="0" w:color="auto"/>
              <w:right w:val="single" w:sz="4" w:space="0" w:color="auto"/>
            </w:tcBorders>
            <w:shd w:val="clear" w:color="auto" w:fill="auto"/>
            <w:vAlign w:val="bottom"/>
            <w:hideMark/>
          </w:tcPr>
          <w:p w14:paraId="645444B7" w14:textId="77777777" w:rsidR="009D5BFB" w:rsidRPr="009D5BFB" w:rsidRDefault="009D5BFB" w:rsidP="00B812E3">
            <w:pPr>
              <w:rPr>
                <w:color w:val="000000"/>
                <w:szCs w:val="28"/>
              </w:rPr>
            </w:pPr>
            <w:r w:rsidRPr="009D5BFB">
              <w:rPr>
                <w:color w:val="000000"/>
                <w:szCs w:val="28"/>
              </w:rPr>
              <w:t>12.33</w:t>
            </w:r>
          </w:p>
        </w:tc>
        <w:tc>
          <w:tcPr>
            <w:tcW w:w="1499" w:type="dxa"/>
            <w:tcBorders>
              <w:top w:val="nil"/>
              <w:left w:val="nil"/>
              <w:bottom w:val="single" w:sz="4" w:space="0" w:color="auto"/>
              <w:right w:val="single" w:sz="4" w:space="0" w:color="auto"/>
            </w:tcBorders>
            <w:shd w:val="clear" w:color="auto" w:fill="auto"/>
            <w:vAlign w:val="bottom"/>
            <w:hideMark/>
          </w:tcPr>
          <w:p w14:paraId="0FDD01F7"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2CA12045"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3C5FD21B" w14:textId="77777777" w:rsidR="009D5BFB" w:rsidRPr="009D5BFB" w:rsidRDefault="009D5BFB" w:rsidP="00B812E3">
            <w:pPr>
              <w:rPr>
                <w:color w:val="000000"/>
                <w:szCs w:val="28"/>
              </w:rPr>
            </w:pPr>
            <w:r w:rsidRPr="009D5BFB">
              <w:rPr>
                <w:color w:val="000000"/>
                <w:szCs w:val="28"/>
              </w:rPr>
              <w:t>0.78848</w:t>
            </w:r>
          </w:p>
        </w:tc>
        <w:tc>
          <w:tcPr>
            <w:tcW w:w="1546" w:type="dxa"/>
            <w:tcBorders>
              <w:top w:val="nil"/>
              <w:left w:val="nil"/>
              <w:bottom w:val="single" w:sz="4" w:space="0" w:color="auto"/>
              <w:right w:val="single" w:sz="4" w:space="0" w:color="auto"/>
            </w:tcBorders>
            <w:shd w:val="clear" w:color="auto" w:fill="auto"/>
            <w:vAlign w:val="bottom"/>
            <w:hideMark/>
          </w:tcPr>
          <w:p w14:paraId="430C23E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3C97948" w14:textId="77777777" w:rsidR="009D5BFB" w:rsidRPr="009D5BFB" w:rsidRDefault="009D5BFB" w:rsidP="00B812E3">
            <w:pPr>
              <w:rPr>
                <w:color w:val="000000"/>
                <w:szCs w:val="28"/>
              </w:rPr>
            </w:pPr>
            <w:r w:rsidRPr="009D5BFB">
              <w:rPr>
                <w:color w:val="000000"/>
                <w:szCs w:val="28"/>
              </w:rPr>
              <w:t>0.00000516</w:t>
            </w:r>
          </w:p>
        </w:tc>
      </w:tr>
      <w:tr w:rsidR="009D5BFB" w:rsidRPr="009D5BFB" w14:paraId="02E35D51"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2A8AA02" w14:textId="77777777" w:rsidR="009D5BFB" w:rsidRPr="009D5BFB" w:rsidRDefault="009D5BFB" w:rsidP="00B812E3">
            <w:pPr>
              <w:rPr>
                <w:color w:val="000000"/>
                <w:szCs w:val="28"/>
              </w:rPr>
            </w:pPr>
            <w:r w:rsidRPr="009D5BFB">
              <w:rPr>
                <w:color w:val="000000"/>
                <w:szCs w:val="28"/>
              </w:rPr>
              <w:t>269:№53</w:t>
            </w:r>
          </w:p>
        </w:tc>
        <w:tc>
          <w:tcPr>
            <w:tcW w:w="1616" w:type="dxa"/>
            <w:tcBorders>
              <w:top w:val="nil"/>
              <w:left w:val="nil"/>
              <w:bottom w:val="single" w:sz="4" w:space="0" w:color="auto"/>
              <w:right w:val="single" w:sz="4" w:space="0" w:color="auto"/>
            </w:tcBorders>
            <w:shd w:val="clear" w:color="auto" w:fill="auto"/>
            <w:vAlign w:val="bottom"/>
            <w:hideMark/>
          </w:tcPr>
          <w:p w14:paraId="0B8EEA4B" w14:textId="77777777" w:rsidR="009D5BFB" w:rsidRPr="009D5BFB" w:rsidRDefault="009D5BFB" w:rsidP="00B812E3">
            <w:pPr>
              <w:rPr>
                <w:color w:val="000000"/>
                <w:szCs w:val="28"/>
              </w:rPr>
            </w:pPr>
            <w:r w:rsidRPr="009D5BFB">
              <w:rPr>
                <w:color w:val="000000"/>
                <w:szCs w:val="28"/>
              </w:rPr>
              <w:t>29.36</w:t>
            </w:r>
          </w:p>
        </w:tc>
        <w:tc>
          <w:tcPr>
            <w:tcW w:w="1616" w:type="dxa"/>
            <w:tcBorders>
              <w:top w:val="nil"/>
              <w:left w:val="nil"/>
              <w:bottom w:val="single" w:sz="4" w:space="0" w:color="auto"/>
              <w:right w:val="single" w:sz="4" w:space="0" w:color="auto"/>
            </w:tcBorders>
            <w:shd w:val="clear" w:color="auto" w:fill="auto"/>
            <w:vAlign w:val="bottom"/>
            <w:hideMark/>
          </w:tcPr>
          <w:p w14:paraId="04BEF161" w14:textId="77777777" w:rsidR="009D5BFB" w:rsidRPr="009D5BFB" w:rsidRDefault="009D5BFB" w:rsidP="00B812E3">
            <w:pPr>
              <w:rPr>
                <w:color w:val="000000"/>
                <w:szCs w:val="28"/>
              </w:rPr>
            </w:pPr>
            <w:r w:rsidRPr="009D5BFB">
              <w:rPr>
                <w:color w:val="000000"/>
                <w:szCs w:val="28"/>
              </w:rPr>
              <w:t>29.36</w:t>
            </w:r>
          </w:p>
        </w:tc>
        <w:tc>
          <w:tcPr>
            <w:tcW w:w="1499" w:type="dxa"/>
            <w:tcBorders>
              <w:top w:val="nil"/>
              <w:left w:val="nil"/>
              <w:bottom w:val="single" w:sz="4" w:space="0" w:color="auto"/>
              <w:right w:val="single" w:sz="4" w:space="0" w:color="auto"/>
            </w:tcBorders>
            <w:shd w:val="clear" w:color="auto" w:fill="auto"/>
            <w:vAlign w:val="bottom"/>
            <w:hideMark/>
          </w:tcPr>
          <w:p w14:paraId="2C3EB735" w14:textId="77777777" w:rsidR="009D5BFB" w:rsidRPr="009D5BFB" w:rsidRDefault="009D5BFB" w:rsidP="00B812E3">
            <w:pPr>
              <w:rPr>
                <w:color w:val="000000"/>
                <w:szCs w:val="28"/>
              </w:rPr>
            </w:pPr>
            <w:r w:rsidRPr="009D5BFB">
              <w:rPr>
                <w:color w:val="000000"/>
                <w:szCs w:val="28"/>
              </w:rPr>
              <w:t>45</w:t>
            </w:r>
          </w:p>
        </w:tc>
        <w:tc>
          <w:tcPr>
            <w:tcW w:w="1499" w:type="dxa"/>
            <w:tcBorders>
              <w:top w:val="nil"/>
              <w:left w:val="nil"/>
              <w:bottom w:val="single" w:sz="4" w:space="0" w:color="auto"/>
              <w:right w:val="single" w:sz="4" w:space="0" w:color="auto"/>
            </w:tcBorders>
            <w:shd w:val="clear" w:color="auto" w:fill="auto"/>
            <w:vAlign w:val="bottom"/>
            <w:hideMark/>
          </w:tcPr>
          <w:p w14:paraId="7D074318" w14:textId="77777777" w:rsidR="009D5BFB" w:rsidRPr="009D5BFB" w:rsidRDefault="009D5BFB" w:rsidP="00B812E3">
            <w:pPr>
              <w:rPr>
                <w:color w:val="000000"/>
                <w:szCs w:val="28"/>
              </w:rPr>
            </w:pPr>
            <w:r w:rsidRPr="009D5BFB">
              <w:rPr>
                <w:color w:val="000000"/>
                <w:szCs w:val="28"/>
              </w:rPr>
              <w:t>45</w:t>
            </w:r>
          </w:p>
        </w:tc>
        <w:tc>
          <w:tcPr>
            <w:tcW w:w="1662" w:type="dxa"/>
            <w:tcBorders>
              <w:top w:val="nil"/>
              <w:left w:val="nil"/>
              <w:bottom w:val="single" w:sz="4" w:space="0" w:color="auto"/>
              <w:right w:val="single" w:sz="4" w:space="0" w:color="auto"/>
            </w:tcBorders>
            <w:shd w:val="clear" w:color="auto" w:fill="auto"/>
            <w:vAlign w:val="bottom"/>
            <w:hideMark/>
          </w:tcPr>
          <w:p w14:paraId="1AA5DD91" w14:textId="77777777" w:rsidR="009D5BFB" w:rsidRPr="009D5BFB" w:rsidRDefault="009D5BFB" w:rsidP="00B812E3">
            <w:pPr>
              <w:rPr>
                <w:color w:val="000000"/>
                <w:szCs w:val="28"/>
              </w:rPr>
            </w:pPr>
            <w:r w:rsidRPr="009D5BFB">
              <w:rPr>
                <w:color w:val="000000"/>
                <w:szCs w:val="28"/>
              </w:rPr>
              <w:t>2.3488</w:t>
            </w:r>
          </w:p>
        </w:tc>
        <w:tc>
          <w:tcPr>
            <w:tcW w:w="1546" w:type="dxa"/>
            <w:tcBorders>
              <w:top w:val="nil"/>
              <w:left w:val="nil"/>
              <w:bottom w:val="single" w:sz="4" w:space="0" w:color="auto"/>
              <w:right w:val="single" w:sz="4" w:space="0" w:color="auto"/>
            </w:tcBorders>
            <w:shd w:val="clear" w:color="auto" w:fill="auto"/>
            <w:vAlign w:val="bottom"/>
            <w:hideMark/>
          </w:tcPr>
          <w:p w14:paraId="6831C23D"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7F591B3" w14:textId="77777777" w:rsidR="009D5BFB" w:rsidRPr="009D5BFB" w:rsidRDefault="009D5BFB" w:rsidP="00B812E3">
            <w:pPr>
              <w:rPr>
                <w:color w:val="000000"/>
                <w:szCs w:val="28"/>
              </w:rPr>
            </w:pPr>
            <w:r w:rsidRPr="009D5BFB">
              <w:rPr>
                <w:color w:val="000000"/>
                <w:szCs w:val="28"/>
              </w:rPr>
              <w:t>0.00001265</w:t>
            </w:r>
          </w:p>
        </w:tc>
      </w:tr>
      <w:tr w:rsidR="009D5BFB" w:rsidRPr="009D5BFB" w14:paraId="50E8335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77FA55F" w14:textId="77777777" w:rsidR="009D5BFB" w:rsidRPr="009D5BFB" w:rsidRDefault="009D5BFB" w:rsidP="00B812E3">
            <w:pPr>
              <w:rPr>
                <w:color w:val="000000"/>
                <w:szCs w:val="28"/>
              </w:rPr>
            </w:pPr>
            <w:r w:rsidRPr="009D5BFB">
              <w:rPr>
                <w:color w:val="000000"/>
                <w:szCs w:val="28"/>
              </w:rPr>
              <w:t> </w:t>
            </w:r>
          </w:p>
        </w:tc>
        <w:tc>
          <w:tcPr>
            <w:tcW w:w="1616" w:type="dxa"/>
            <w:tcBorders>
              <w:top w:val="nil"/>
              <w:left w:val="nil"/>
              <w:bottom w:val="single" w:sz="4" w:space="0" w:color="auto"/>
              <w:right w:val="single" w:sz="4" w:space="0" w:color="auto"/>
            </w:tcBorders>
            <w:shd w:val="clear" w:color="auto" w:fill="auto"/>
            <w:vAlign w:val="bottom"/>
            <w:hideMark/>
          </w:tcPr>
          <w:p w14:paraId="26F80927" w14:textId="77777777" w:rsidR="009D5BFB" w:rsidRPr="009D5BFB" w:rsidRDefault="009D5BFB" w:rsidP="00B812E3">
            <w:pPr>
              <w:rPr>
                <w:color w:val="000000"/>
                <w:szCs w:val="28"/>
              </w:rPr>
            </w:pPr>
            <w:r w:rsidRPr="009D5BFB">
              <w:rPr>
                <w:color w:val="000000"/>
                <w:szCs w:val="28"/>
              </w:rPr>
              <w:t>12127.56</w:t>
            </w:r>
          </w:p>
        </w:tc>
        <w:tc>
          <w:tcPr>
            <w:tcW w:w="1616" w:type="dxa"/>
            <w:tcBorders>
              <w:top w:val="nil"/>
              <w:left w:val="nil"/>
              <w:bottom w:val="single" w:sz="4" w:space="0" w:color="auto"/>
              <w:right w:val="single" w:sz="4" w:space="0" w:color="auto"/>
            </w:tcBorders>
            <w:shd w:val="clear" w:color="auto" w:fill="auto"/>
            <w:vAlign w:val="bottom"/>
            <w:hideMark/>
          </w:tcPr>
          <w:p w14:paraId="1483ED45" w14:textId="77777777" w:rsidR="009D5BFB" w:rsidRPr="009D5BFB" w:rsidRDefault="009D5BFB" w:rsidP="00B812E3">
            <w:pPr>
              <w:rPr>
                <w:color w:val="000000"/>
                <w:szCs w:val="28"/>
              </w:rPr>
            </w:pPr>
            <w:r w:rsidRPr="009D5BFB">
              <w:rPr>
                <w:color w:val="000000"/>
                <w:szCs w:val="28"/>
              </w:rPr>
              <w:t>12127.56</w:t>
            </w:r>
          </w:p>
        </w:tc>
        <w:tc>
          <w:tcPr>
            <w:tcW w:w="1499" w:type="dxa"/>
            <w:tcBorders>
              <w:top w:val="nil"/>
              <w:left w:val="nil"/>
              <w:bottom w:val="single" w:sz="4" w:space="0" w:color="auto"/>
              <w:right w:val="single" w:sz="4" w:space="0" w:color="auto"/>
            </w:tcBorders>
            <w:shd w:val="clear" w:color="auto" w:fill="auto"/>
            <w:vAlign w:val="bottom"/>
            <w:hideMark/>
          </w:tcPr>
          <w:p w14:paraId="24322A36" w14:textId="77777777" w:rsidR="009D5BFB" w:rsidRPr="009D5BFB" w:rsidRDefault="009D5BFB" w:rsidP="00B812E3">
            <w:pPr>
              <w:rPr>
                <w:color w:val="000000"/>
                <w:szCs w:val="28"/>
              </w:rPr>
            </w:pPr>
            <w:r w:rsidRPr="009D5BFB">
              <w:rPr>
                <w:color w:val="000000"/>
                <w:szCs w:val="28"/>
              </w:rPr>
              <w:t>46905</w:t>
            </w:r>
          </w:p>
        </w:tc>
        <w:tc>
          <w:tcPr>
            <w:tcW w:w="1499" w:type="dxa"/>
            <w:tcBorders>
              <w:top w:val="nil"/>
              <w:left w:val="nil"/>
              <w:bottom w:val="single" w:sz="4" w:space="0" w:color="auto"/>
              <w:right w:val="single" w:sz="4" w:space="0" w:color="auto"/>
            </w:tcBorders>
            <w:shd w:val="clear" w:color="auto" w:fill="auto"/>
            <w:vAlign w:val="bottom"/>
            <w:hideMark/>
          </w:tcPr>
          <w:p w14:paraId="338A31A9" w14:textId="77777777" w:rsidR="009D5BFB" w:rsidRPr="009D5BFB" w:rsidRDefault="009D5BFB" w:rsidP="00B812E3">
            <w:pPr>
              <w:rPr>
                <w:color w:val="000000"/>
                <w:szCs w:val="28"/>
              </w:rPr>
            </w:pPr>
            <w:r w:rsidRPr="009D5BFB">
              <w:rPr>
                <w:color w:val="000000"/>
                <w:szCs w:val="28"/>
              </w:rPr>
              <w:t>46905</w:t>
            </w:r>
          </w:p>
        </w:tc>
        <w:tc>
          <w:tcPr>
            <w:tcW w:w="1662" w:type="dxa"/>
            <w:tcBorders>
              <w:top w:val="nil"/>
              <w:left w:val="nil"/>
              <w:bottom w:val="single" w:sz="4" w:space="0" w:color="auto"/>
              <w:right w:val="single" w:sz="4" w:space="0" w:color="auto"/>
            </w:tcBorders>
            <w:shd w:val="clear" w:color="auto" w:fill="auto"/>
            <w:vAlign w:val="bottom"/>
            <w:hideMark/>
          </w:tcPr>
          <w:p w14:paraId="579FE447" w14:textId="77777777" w:rsidR="009D5BFB" w:rsidRPr="009D5BFB" w:rsidRDefault="009D5BFB" w:rsidP="00B812E3">
            <w:pPr>
              <w:rPr>
                <w:color w:val="000000"/>
                <w:szCs w:val="28"/>
              </w:rPr>
            </w:pPr>
            <w:r w:rsidRPr="009D5BFB">
              <w:rPr>
                <w:color w:val="000000"/>
                <w:szCs w:val="28"/>
              </w:rPr>
              <w:t>3364.41</w:t>
            </w:r>
          </w:p>
        </w:tc>
        <w:tc>
          <w:tcPr>
            <w:tcW w:w="1546" w:type="dxa"/>
            <w:tcBorders>
              <w:top w:val="nil"/>
              <w:left w:val="nil"/>
              <w:bottom w:val="single" w:sz="4" w:space="0" w:color="auto"/>
              <w:right w:val="single" w:sz="4" w:space="0" w:color="auto"/>
            </w:tcBorders>
            <w:shd w:val="clear" w:color="auto" w:fill="auto"/>
            <w:vAlign w:val="bottom"/>
            <w:hideMark/>
          </w:tcPr>
          <w:p w14:paraId="2C05675D"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65B2004" w14:textId="77777777" w:rsidR="009D5BFB" w:rsidRPr="009D5BFB" w:rsidRDefault="009D5BFB" w:rsidP="00B812E3">
            <w:pPr>
              <w:rPr>
                <w:color w:val="000000"/>
                <w:szCs w:val="28"/>
              </w:rPr>
            </w:pPr>
            <w:r w:rsidRPr="009D5BFB">
              <w:rPr>
                <w:color w:val="000000"/>
                <w:szCs w:val="28"/>
              </w:rPr>
              <w:t>-0.09063031</w:t>
            </w:r>
          </w:p>
        </w:tc>
      </w:tr>
      <w:tr w:rsidR="009D5BFB" w:rsidRPr="009D5BFB" w14:paraId="315226D6"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7073E90" w14:textId="77777777" w:rsidR="009D5BFB" w:rsidRPr="009D5BFB" w:rsidRDefault="009D5BFB" w:rsidP="00B812E3">
            <w:pPr>
              <w:rPr>
                <w:color w:val="000000"/>
                <w:szCs w:val="28"/>
              </w:rPr>
            </w:pPr>
            <w:r w:rsidRPr="009D5BFB">
              <w:rPr>
                <w:color w:val="000000"/>
                <w:szCs w:val="28"/>
              </w:rPr>
              <w:t>Котельная 1:241</w:t>
            </w:r>
          </w:p>
        </w:tc>
        <w:tc>
          <w:tcPr>
            <w:tcW w:w="1616" w:type="dxa"/>
            <w:tcBorders>
              <w:top w:val="nil"/>
              <w:left w:val="nil"/>
              <w:bottom w:val="single" w:sz="4" w:space="0" w:color="auto"/>
              <w:right w:val="single" w:sz="4" w:space="0" w:color="auto"/>
            </w:tcBorders>
            <w:shd w:val="clear" w:color="auto" w:fill="auto"/>
            <w:vAlign w:val="bottom"/>
            <w:hideMark/>
          </w:tcPr>
          <w:p w14:paraId="6BF81AF6" w14:textId="77777777" w:rsidR="009D5BFB" w:rsidRPr="009D5BFB" w:rsidRDefault="009D5BFB" w:rsidP="00B812E3">
            <w:pPr>
              <w:rPr>
                <w:color w:val="000000"/>
                <w:szCs w:val="28"/>
              </w:rPr>
            </w:pPr>
            <w:r w:rsidRPr="009D5BFB">
              <w:rPr>
                <w:color w:val="000000"/>
                <w:szCs w:val="28"/>
              </w:rPr>
              <w:t>23.16</w:t>
            </w:r>
          </w:p>
        </w:tc>
        <w:tc>
          <w:tcPr>
            <w:tcW w:w="1616" w:type="dxa"/>
            <w:tcBorders>
              <w:top w:val="nil"/>
              <w:left w:val="nil"/>
              <w:bottom w:val="single" w:sz="4" w:space="0" w:color="auto"/>
              <w:right w:val="single" w:sz="4" w:space="0" w:color="auto"/>
            </w:tcBorders>
            <w:shd w:val="clear" w:color="auto" w:fill="auto"/>
            <w:vAlign w:val="bottom"/>
            <w:hideMark/>
          </w:tcPr>
          <w:p w14:paraId="282F4AED" w14:textId="77777777" w:rsidR="009D5BFB" w:rsidRPr="009D5BFB" w:rsidRDefault="009D5BFB" w:rsidP="00B812E3">
            <w:pPr>
              <w:rPr>
                <w:color w:val="000000"/>
                <w:szCs w:val="28"/>
              </w:rPr>
            </w:pPr>
            <w:r w:rsidRPr="009D5BFB">
              <w:rPr>
                <w:color w:val="000000"/>
                <w:szCs w:val="28"/>
              </w:rPr>
              <w:t>23.16</w:t>
            </w:r>
          </w:p>
        </w:tc>
        <w:tc>
          <w:tcPr>
            <w:tcW w:w="1499" w:type="dxa"/>
            <w:tcBorders>
              <w:top w:val="nil"/>
              <w:left w:val="nil"/>
              <w:bottom w:val="single" w:sz="4" w:space="0" w:color="auto"/>
              <w:right w:val="single" w:sz="4" w:space="0" w:color="auto"/>
            </w:tcBorders>
            <w:shd w:val="clear" w:color="auto" w:fill="auto"/>
            <w:vAlign w:val="bottom"/>
            <w:hideMark/>
          </w:tcPr>
          <w:p w14:paraId="395A2DCE" w14:textId="77777777" w:rsidR="009D5BFB" w:rsidRPr="009D5BFB" w:rsidRDefault="009D5BFB" w:rsidP="00B812E3">
            <w:pPr>
              <w:rPr>
                <w:color w:val="000000"/>
                <w:szCs w:val="28"/>
              </w:rPr>
            </w:pPr>
            <w:r w:rsidRPr="009D5BFB">
              <w:rPr>
                <w:color w:val="000000"/>
                <w:szCs w:val="28"/>
              </w:rPr>
              <w:t>114</w:t>
            </w:r>
          </w:p>
        </w:tc>
        <w:tc>
          <w:tcPr>
            <w:tcW w:w="1499" w:type="dxa"/>
            <w:tcBorders>
              <w:top w:val="nil"/>
              <w:left w:val="nil"/>
              <w:bottom w:val="single" w:sz="4" w:space="0" w:color="auto"/>
              <w:right w:val="single" w:sz="4" w:space="0" w:color="auto"/>
            </w:tcBorders>
            <w:shd w:val="clear" w:color="auto" w:fill="auto"/>
            <w:vAlign w:val="bottom"/>
            <w:hideMark/>
          </w:tcPr>
          <w:p w14:paraId="539C0B28" w14:textId="77777777" w:rsidR="009D5BFB" w:rsidRPr="009D5BFB" w:rsidRDefault="009D5BFB" w:rsidP="00B812E3">
            <w:pPr>
              <w:rPr>
                <w:color w:val="000000"/>
                <w:szCs w:val="28"/>
              </w:rPr>
            </w:pPr>
            <w:r w:rsidRPr="009D5BFB">
              <w:rPr>
                <w:color w:val="000000"/>
                <w:szCs w:val="28"/>
              </w:rPr>
              <w:t>114</w:t>
            </w:r>
          </w:p>
        </w:tc>
        <w:tc>
          <w:tcPr>
            <w:tcW w:w="1662" w:type="dxa"/>
            <w:tcBorders>
              <w:top w:val="nil"/>
              <w:left w:val="nil"/>
              <w:bottom w:val="single" w:sz="4" w:space="0" w:color="auto"/>
              <w:right w:val="single" w:sz="4" w:space="0" w:color="auto"/>
            </w:tcBorders>
            <w:shd w:val="clear" w:color="auto" w:fill="auto"/>
            <w:vAlign w:val="bottom"/>
            <w:hideMark/>
          </w:tcPr>
          <w:p w14:paraId="2464D6C6" w14:textId="77777777" w:rsidR="009D5BFB" w:rsidRPr="009D5BFB" w:rsidRDefault="009D5BFB" w:rsidP="00B812E3">
            <w:pPr>
              <w:rPr>
                <w:color w:val="000000"/>
                <w:szCs w:val="28"/>
              </w:rPr>
            </w:pPr>
            <w:r w:rsidRPr="009D5BFB">
              <w:rPr>
                <w:color w:val="000000"/>
                <w:szCs w:val="28"/>
              </w:rPr>
              <w:t>4.632</w:t>
            </w:r>
          </w:p>
        </w:tc>
        <w:tc>
          <w:tcPr>
            <w:tcW w:w="1546" w:type="dxa"/>
            <w:tcBorders>
              <w:top w:val="nil"/>
              <w:left w:val="nil"/>
              <w:bottom w:val="single" w:sz="4" w:space="0" w:color="auto"/>
              <w:right w:val="single" w:sz="4" w:space="0" w:color="auto"/>
            </w:tcBorders>
            <w:shd w:val="clear" w:color="auto" w:fill="auto"/>
            <w:vAlign w:val="bottom"/>
            <w:hideMark/>
          </w:tcPr>
          <w:p w14:paraId="4B902A3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4B07A56" w14:textId="77777777" w:rsidR="009D5BFB" w:rsidRPr="009D5BFB" w:rsidRDefault="009D5BFB" w:rsidP="00B812E3">
            <w:pPr>
              <w:rPr>
                <w:color w:val="000000"/>
                <w:szCs w:val="28"/>
              </w:rPr>
            </w:pPr>
            <w:r w:rsidRPr="009D5BFB">
              <w:rPr>
                <w:color w:val="000000"/>
                <w:szCs w:val="28"/>
              </w:rPr>
              <w:t>0.00001290</w:t>
            </w:r>
          </w:p>
        </w:tc>
      </w:tr>
      <w:tr w:rsidR="009D5BFB" w:rsidRPr="009D5BFB" w14:paraId="369FE7D1"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7A8A14E" w14:textId="77777777" w:rsidR="009D5BFB" w:rsidRPr="009D5BFB" w:rsidRDefault="009D5BFB" w:rsidP="00B812E3">
            <w:pPr>
              <w:rPr>
                <w:color w:val="000000"/>
                <w:szCs w:val="28"/>
              </w:rPr>
            </w:pPr>
            <w:r w:rsidRPr="009D5BFB">
              <w:rPr>
                <w:color w:val="000000"/>
                <w:szCs w:val="28"/>
              </w:rPr>
              <w:t>241:№34а</w:t>
            </w:r>
          </w:p>
        </w:tc>
        <w:tc>
          <w:tcPr>
            <w:tcW w:w="1616" w:type="dxa"/>
            <w:tcBorders>
              <w:top w:val="nil"/>
              <w:left w:val="nil"/>
              <w:bottom w:val="single" w:sz="4" w:space="0" w:color="auto"/>
              <w:right w:val="single" w:sz="4" w:space="0" w:color="auto"/>
            </w:tcBorders>
            <w:shd w:val="clear" w:color="auto" w:fill="auto"/>
            <w:vAlign w:val="bottom"/>
            <w:hideMark/>
          </w:tcPr>
          <w:p w14:paraId="5B4104B3" w14:textId="77777777" w:rsidR="009D5BFB" w:rsidRPr="009D5BFB" w:rsidRDefault="009D5BFB" w:rsidP="00B812E3">
            <w:pPr>
              <w:rPr>
                <w:color w:val="000000"/>
                <w:szCs w:val="28"/>
              </w:rPr>
            </w:pPr>
            <w:r w:rsidRPr="009D5BFB">
              <w:rPr>
                <w:color w:val="000000"/>
                <w:szCs w:val="28"/>
              </w:rPr>
              <w:t>4.77</w:t>
            </w:r>
          </w:p>
        </w:tc>
        <w:tc>
          <w:tcPr>
            <w:tcW w:w="1616" w:type="dxa"/>
            <w:tcBorders>
              <w:top w:val="nil"/>
              <w:left w:val="nil"/>
              <w:bottom w:val="single" w:sz="4" w:space="0" w:color="auto"/>
              <w:right w:val="single" w:sz="4" w:space="0" w:color="auto"/>
            </w:tcBorders>
            <w:shd w:val="clear" w:color="auto" w:fill="auto"/>
            <w:vAlign w:val="bottom"/>
            <w:hideMark/>
          </w:tcPr>
          <w:p w14:paraId="685E3F49" w14:textId="77777777" w:rsidR="009D5BFB" w:rsidRPr="009D5BFB" w:rsidRDefault="009D5BFB" w:rsidP="00B812E3">
            <w:pPr>
              <w:rPr>
                <w:color w:val="000000"/>
                <w:szCs w:val="28"/>
              </w:rPr>
            </w:pPr>
            <w:r w:rsidRPr="009D5BFB">
              <w:rPr>
                <w:color w:val="000000"/>
                <w:szCs w:val="28"/>
              </w:rPr>
              <w:t>4.77</w:t>
            </w:r>
          </w:p>
        </w:tc>
        <w:tc>
          <w:tcPr>
            <w:tcW w:w="1499" w:type="dxa"/>
            <w:tcBorders>
              <w:top w:val="nil"/>
              <w:left w:val="nil"/>
              <w:bottom w:val="single" w:sz="4" w:space="0" w:color="auto"/>
              <w:right w:val="single" w:sz="4" w:space="0" w:color="auto"/>
            </w:tcBorders>
            <w:shd w:val="clear" w:color="auto" w:fill="auto"/>
            <w:vAlign w:val="bottom"/>
            <w:hideMark/>
          </w:tcPr>
          <w:p w14:paraId="02AEC1D1"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054E30CB"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23B28243" w14:textId="77777777" w:rsidR="009D5BFB" w:rsidRPr="009D5BFB" w:rsidRDefault="009D5BFB" w:rsidP="00B812E3">
            <w:pPr>
              <w:rPr>
                <w:color w:val="000000"/>
                <w:szCs w:val="28"/>
              </w:rPr>
            </w:pPr>
            <w:r w:rsidRPr="009D5BFB">
              <w:rPr>
                <w:color w:val="000000"/>
                <w:szCs w:val="28"/>
              </w:rPr>
              <w:t>0.477</w:t>
            </w:r>
          </w:p>
        </w:tc>
        <w:tc>
          <w:tcPr>
            <w:tcW w:w="1546" w:type="dxa"/>
            <w:tcBorders>
              <w:top w:val="nil"/>
              <w:left w:val="nil"/>
              <w:bottom w:val="single" w:sz="4" w:space="0" w:color="auto"/>
              <w:right w:val="single" w:sz="4" w:space="0" w:color="auto"/>
            </w:tcBorders>
            <w:shd w:val="clear" w:color="auto" w:fill="auto"/>
            <w:vAlign w:val="bottom"/>
            <w:hideMark/>
          </w:tcPr>
          <w:p w14:paraId="123C1CC0"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727A2DE" w14:textId="77777777" w:rsidR="009D5BFB" w:rsidRPr="009D5BFB" w:rsidRDefault="009D5BFB" w:rsidP="00B812E3">
            <w:pPr>
              <w:rPr>
                <w:color w:val="000000"/>
                <w:szCs w:val="28"/>
              </w:rPr>
            </w:pPr>
            <w:r w:rsidRPr="009D5BFB">
              <w:rPr>
                <w:color w:val="000000"/>
                <w:szCs w:val="28"/>
              </w:rPr>
              <w:t>0.00000216</w:t>
            </w:r>
          </w:p>
        </w:tc>
      </w:tr>
      <w:tr w:rsidR="009D5BFB" w:rsidRPr="009D5BFB" w14:paraId="65D2D37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F8D11DC" w14:textId="77777777" w:rsidR="009D5BFB" w:rsidRPr="009D5BFB" w:rsidRDefault="009D5BFB" w:rsidP="00B812E3">
            <w:pPr>
              <w:rPr>
                <w:color w:val="000000"/>
                <w:szCs w:val="28"/>
              </w:rPr>
            </w:pPr>
            <w:r w:rsidRPr="009D5BFB">
              <w:rPr>
                <w:color w:val="000000"/>
                <w:szCs w:val="28"/>
              </w:rPr>
              <w:t>241:242</w:t>
            </w:r>
          </w:p>
        </w:tc>
        <w:tc>
          <w:tcPr>
            <w:tcW w:w="1616" w:type="dxa"/>
            <w:tcBorders>
              <w:top w:val="nil"/>
              <w:left w:val="nil"/>
              <w:bottom w:val="single" w:sz="4" w:space="0" w:color="auto"/>
              <w:right w:val="single" w:sz="4" w:space="0" w:color="auto"/>
            </w:tcBorders>
            <w:shd w:val="clear" w:color="auto" w:fill="auto"/>
            <w:vAlign w:val="bottom"/>
            <w:hideMark/>
          </w:tcPr>
          <w:p w14:paraId="51F2E74F" w14:textId="77777777" w:rsidR="009D5BFB" w:rsidRPr="009D5BFB" w:rsidRDefault="009D5BFB" w:rsidP="00B812E3">
            <w:pPr>
              <w:rPr>
                <w:color w:val="000000"/>
                <w:szCs w:val="28"/>
              </w:rPr>
            </w:pPr>
            <w:r w:rsidRPr="009D5BFB">
              <w:rPr>
                <w:color w:val="000000"/>
                <w:szCs w:val="28"/>
              </w:rPr>
              <w:t>12.26</w:t>
            </w:r>
          </w:p>
        </w:tc>
        <w:tc>
          <w:tcPr>
            <w:tcW w:w="1616" w:type="dxa"/>
            <w:tcBorders>
              <w:top w:val="nil"/>
              <w:left w:val="nil"/>
              <w:bottom w:val="single" w:sz="4" w:space="0" w:color="auto"/>
              <w:right w:val="single" w:sz="4" w:space="0" w:color="auto"/>
            </w:tcBorders>
            <w:shd w:val="clear" w:color="auto" w:fill="auto"/>
            <w:vAlign w:val="bottom"/>
            <w:hideMark/>
          </w:tcPr>
          <w:p w14:paraId="6EA098FD" w14:textId="77777777" w:rsidR="009D5BFB" w:rsidRPr="009D5BFB" w:rsidRDefault="009D5BFB" w:rsidP="00B812E3">
            <w:pPr>
              <w:rPr>
                <w:color w:val="000000"/>
                <w:szCs w:val="28"/>
              </w:rPr>
            </w:pPr>
            <w:r w:rsidRPr="009D5BFB">
              <w:rPr>
                <w:color w:val="000000"/>
                <w:szCs w:val="28"/>
              </w:rPr>
              <w:t>12.26</w:t>
            </w:r>
          </w:p>
        </w:tc>
        <w:tc>
          <w:tcPr>
            <w:tcW w:w="1499" w:type="dxa"/>
            <w:tcBorders>
              <w:top w:val="nil"/>
              <w:left w:val="nil"/>
              <w:bottom w:val="single" w:sz="4" w:space="0" w:color="auto"/>
              <w:right w:val="single" w:sz="4" w:space="0" w:color="auto"/>
            </w:tcBorders>
            <w:shd w:val="clear" w:color="auto" w:fill="auto"/>
            <w:vAlign w:val="bottom"/>
            <w:hideMark/>
          </w:tcPr>
          <w:p w14:paraId="221A1334" w14:textId="77777777" w:rsidR="009D5BFB" w:rsidRPr="009D5BFB" w:rsidRDefault="009D5BFB" w:rsidP="00B812E3">
            <w:pPr>
              <w:rPr>
                <w:color w:val="000000"/>
                <w:szCs w:val="28"/>
              </w:rPr>
            </w:pPr>
            <w:r w:rsidRPr="009D5BFB">
              <w:rPr>
                <w:color w:val="000000"/>
                <w:szCs w:val="28"/>
              </w:rPr>
              <w:t>114</w:t>
            </w:r>
          </w:p>
        </w:tc>
        <w:tc>
          <w:tcPr>
            <w:tcW w:w="1499" w:type="dxa"/>
            <w:tcBorders>
              <w:top w:val="nil"/>
              <w:left w:val="nil"/>
              <w:bottom w:val="single" w:sz="4" w:space="0" w:color="auto"/>
              <w:right w:val="single" w:sz="4" w:space="0" w:color="auto"/>
            </w:tcBorders>
            <w:shd w:val="clear" w:color="auto" w:fill="auto"/>
            <w:vAlign w:val="bottom"/>
            <w:hideMark/>
          </w:tcPr>
          <w:p w14:paraId="5D5F7DF1" w14:textId="77777777" w:rsidR="009D5BFB" w:rsidRPr="009D5BFB" w:rsidRDefault="009D5BFB" w:rsidP="00B812E3">
            <w:pPr>
              <w:rPr>
                <w:color w:val="000000"/>
                <w:szCs w:val="28"/>
              </w:rPr>
            </w:pPr>
            <w:r w:rsidRPr="009D5BFB">
              <w:rPr>
                <w:color w:val="000000"/>
                <w:szCs w:val="28"/>
              </w:rPr>
              <w:t>114</w:t>
            </w:r>
          </w:p>
        </w:tc>
        <w:tc>
          <w:tcPr>
            <w:tcW w:w="1662" w:type="dxa"/>
            <w:tcBorders>
              <w:top w:val="nil"/>
              <w:left w:val="nil"/>
              <w:bottom w:val="single" w:sz="4" w:space="0" w:color="auto"/>
              <w:right w:val="single" w:sz="4" w:space="0" w:color="auto"/>
            </w:tcBorders>
            <w:shd w:val="clear" w:color="auto" w:fill="auto"/>
            <w:vAlign w:val="bottom"/>
            <w:hideMark/>
          </w:tcPr>
          <w:p w14:paraId="336F6E67" w14:textId="77777777" w:rsidR="009D5BFB" w:rsidRPr="009D5BFB" w:rsidRDefault="009D5BFB" w:rsidP="00B812E3">
            <w:pPr>
              <w:rPr>
                <w:color w:val="000000"/>
                <w:szCs w:val="28"/>
              </w:rPr>
            </w:pPr>
            <w:r w:rsidRPr="009D5BFB">
              <w:rPr>
                <w:color w:val="000000"/>
                <w:szCs w:val="28"/>
              </w:rPr>
              <w:t>2.452</w:t>
            </w:r>
          </w:p>
        </w:tc>
        <w:tc>
          <w:tcPr>
            <w:tcW w:w="1546" w:type="dxa"/>
            <w:tcBorders>
              <w:top w:val="nil"/>
              <w:left w:val="nil"/>
              <w:bottom w:val="single" w:sz="4" w:space="0" w:color="auto"/>
              <w:right w:val="single" w:sz="4" w:space="0" w:color="auto"/>
            </w:tcBorders>
            <w:shd w:val="clear" w:color="auto" w:fill="auto"/>
            <w:vAlign w:val="bottom"/>
            <w:hideMark/>
          </w:tcPr>
          <w:p w14:paraId="54EB35D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E7C68F1" w14:textId="77777777" w:rsidR="009D5BFB" w:rsidRPr="009D5BFB" w:rsidRDefault="009D5BFB" w:rsidP="00B812E3">
            <w:pPr>
              <w:rPr>
                <w:color w:val="000000"/>
                <w:szCs w:val="28"/>
              </w:rPr>
            </w:pPr>
            <w:r w:rsidRPr="009D5BFB">
              <w:rPr>
                <w:color w:val="000000"/>
                <w:szCs w:val="28"/>
              </w:rPr>
              <w:t>0.00000683</w:t>
            </w:r>
          </w:p>
        </w:tc>
      </w:tr>
      <w:tr w:rsidR="009D5BFB" w:rsidRPr="009D5BFB" w14:paraId="20A7D85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4078E57" w14:textId="77777777" w:rsidR="009D5BFB" w:rsidRPr="009D5BFB" w:rsidRDefault="009D5BFB" w:rsidP="00B812E3">
            <w:pPr>
              <w:rPr>
                <w:color w:val="000000"/>
                <w:szCs w:val="28"/>
              </w:rPr>
            </w:pPr>
            <w:r w:rsidRPr="009D5BFB">
              <w:rPr>
                <w:color w:val="000000"/>
                <w:szCs w:val="28"/>
              </w:rPr>
              <w:t>242:247</w:t>
            </w:r>
          </w:p>
        </w:tc>
        <w:tc>
          <w:tcPr>
            <w:tcW w:w="1616" w:type="dxa"/>
            <w:tcBorders>
              <w:top w:val="nil"/>
              <w:left w:val="nil"/>
              <w:bottom w:val="single" w:sz="4" w:space="0" w:color="auto"/>
              <w:right w:val="single" w:sz="4" w:space="0" w:color="auto"/>
            </w:tcBorders>
            <w:shd w:val="clear" w:color="auto" w:fill="auto"/>
            <w:vAlign w:val="bottom"/>
            <w:hideMark/>
          </w:tcPr>
          <w:p w14:paraId="10EC8117" w14:textId="77777777" w:rsidR="009D5BFB" w:rsidRPr="009D5BFB" w:rsidRDefault="009D5BFB" w:rsidP="00B812E3">
            <w:pPr>
              <w:rPr>
                <w:color w:val="000000"/>
                <w:szCs w:val="28"/>
              </w:rPr>
            </w:pPr>
            <w:r w:rsidRPr="009D5BFB">
              <w:rPr>
                <w:color w:val="000000"/>
                <w:szCs w:val="28"/>
              </w:rPr>
              <w:t>22.5</w:t>
            </w:r>
          </w:p>
        </w:tc>
        <w:tc>
          <w:tcPr>
            <w:tcW w:w="1616" w:type="dxa"/>
            <w:tcBorders>
              <w:top w:val="nil"/>
              <w:left w:val="nil"/>
              <w:bottom w:val="single" w:sz="4" w:space="0" w:color="auto"/>
              <w:right w:val="single" w:sz="4" w:space="0" w:color="auto"/>
            </w:tcBorders>
            <w:shd w:val="clear" w:color="auto" w:fill="auto"/>
            <w:vAlign w:val="bottom"/>
            <w:hideMark/>
          </w:tcPr>
          <w:p w14:paraId="5C210EE5" w14:textId="77777777" w:rsidR="009D5BFB" w:rsidRPr="009D5BFB" w:rsidRDefault="009D5BFB" w:rsidP="00B812E3">
            <w:pPr>
              <w:rPr>
                <w:color w:val="000000"/>
                <w:szCs w:val="28"/>
              </w:rPr>
            </w:pPr>
            <w:r w:rsidRPr="009D5BFB">
              <w:rPr>
                <w:color w:val="000000"/>
                <w:szCs w:val="28"/>
              </w:rPr>
              <w:t>22.5</w:t>
            </w:r>
          </w:p>
        </w:tc>
        <w:tc>
          <w:tcPr>
            <w:tcW w:w="1499" w:type="dxa"/>
            <w:tcBorders>
              <w:top w:val="nil"/>
              <w:left w:val="nil"/>
              <w:bottom w:val="single" w:sz="4" w:space="0" w:color="auto"/>
              <w:right w:val="single" w:sz="4" w:space="0" w:color="auto"/>
            </w:tcBorders>
            <w:shd w:val="clear" w:color="auto" w:fill="auto"/>
            <w:vAlign w:val="bottom"/>
            <w:hideMark/>
          </w:tcPr>
          <w:p w14:paraId="7B45423A"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2B0A9F83"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5196228E" w14:textId="77777777" w:rsidR="009D5BFB" w:rsidRPr="009D5BFB" w:rsidRDefault="009D5BFB" w:rsidP="00B812E3">
            <w:pPr>
              <w:rPr>
                <w:color w:val="000000"/>
                <w:szCs w:val="28"/>
              </w:rPr>
            </w:pPr>
            <w:r w:rsidRPr="009D5BFB">
              <w:rPr>
                <w:color w:val="000000"/>
                <w:szCs w:val="28"/>
              </w:rPr>
              <w:t>2.25</w:t>
            </w:r>
          </w:p>
        </w:tc>
        <w:tc>
          <w:tcPr>
            <w:tcW w:w="1546" w:type="dxa"/>
            <w:tcBorders>
              <w:top w:val="nil"/>
              <w:left w:val="nil"/>
              <w:bottom w:val="single" w:sz="4" w:space="0" w:color="auto"/>
              <w:right w:val="single" w:sz="4" w:space="0" w:color="auto"/>
            </w:tcBorders>
            <w:shd w:val="clear" w:color="auto" w:fill="auto"/>
            <w:vAlign w:val="bottom"/>
            <w:hideMark/>
          </w:tcPr>
          <w:p w14:paraId="07B883B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CA2E7EA" w14:textId="77777777" w:rsidR="009D5BFB" w:rsidRPr="009D5BFB" w:rsidRDefault="009D5BFB" w:rsidP="00B812E3">
            <w:pPr>
              <w:rPr>
                <w:color w:val="000000"/>
                <w:szCs w:val="28"/>
              </w:rPr>
            </w:pPr>
            <w:r w:rsidRPr="009D5BFB">
              <w:rPr>
                <w:color w:val="000000"/>
                <w:szCs w:val="28"/>
              </w:rPr>
              <w:t>0.00001019</w:t>
            </w:r>
          </w:p>
        </w:tc>
      </w:tr>
      <w:tr w:rsidR="009D5BFB" w:rsidRPr="009D5BFB" w14:paraId="4A72F35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222933C" w14:textId="77777777" w:rsidR="009D5BFB" w:rsidRPr="009D5BFB" w:rsidRDefault="009D5BFB" w:rsidP="00B812E3">
            <w:pPr>
              <w:rPr>
                <w:color w:val="000000"/>
                <w:szCs w:val="28"/>
              </w:rPr>
            </w:pPr>
            <w:r w:rsidRPr="009D5BFB">
              <w:rPr>
                <w:color w:val="000000"/>
                <w:szCs w:val="28"/>
              </w:rPr>
              <w:t>242:243</w:t>
            </w:r>
          </w:p>
        </w:tc>
        <w:tc>
          <w:tcPr>
            <w:tcW w:w="1616" w:type="dxa"/>
            <w:tcBorders>
              <w:top w:val="nil"/>
              <w:left w:val="nil"/>
              <w:bottom w:val="single" w:sz="4" w:space="0" w:color="auto"/>
              <w:right w:val="single" w:sz="4" w:space="0" w:color="auto"/>
            </w:tcBorders>
            <w:shd w:val="clear" w:color="auto" w:fill="auto"/>
            <w:vAlign w:val="bottom"/>
            <w:hideMark/>
          </w:tcPr>
          <w:p w14:paraId="63774FA5" w14:textId="77777777" w:rsidR="009D5BFB" w:rsidRPr="009D5BFB" w:rsidRDefault="009D5BFB" w:rsidP="00B812E3">
            <w:pPr>
              <w:rPr>
                <w:color w:val="000000"/>
                <w:szCs w:val="28"/>
              </w:rPr>
            </w:pPr>
            <w:r w:rsidRPr="009D5BFB">
              <w:rPr>
                <w:color w:val="000000"/>
                <w:szCs w:val="28"/>
              </w:rPr>
              <w:t>40.24</w:t>
            </w:r>
          </w:p>
        </w:tc>
        <w:tc>
          <w:tcPr>
            <w:tcW w:w="1616" w:type="dxa"/>
            <w:tcBorders>
              <w:top w:val="nil"/>
              <w:left w:val="nil"/>
              <w:bottom w:val="single" w:sz="4" w:space="0" w:color="auto"/>
              <w:right w:val="single" w:sz="4" w:space="0" w:color="auto"/>
            </w:tcBorders>
            <w:shd w:val="clear" w:color="auto" w:fill="auto"/>
            <w:vAlign w:val="bottom"/>
            <w:hideMark/>
          </w:tcPr>
          <w:p w14:paraId="73374787" w14:textId="77777777" w:rsidR="009D5BFB" w:rsidRPr="009D5BFB" w:rsidRDefault="009D5BFB" w:rsidP="00B812E3">
            <w:pPr>
              <w:rPr>
                <w:color w:val="000000"/>
                <w:szCs w:val="28"/>
              </w:rPr>
            </w:pPr>
            <w:r w:rsidRPr="009D5BFB">
              <w:rPr>
                <w:color w:val="000000"/>
                <w:szCs w:val="28"/>
              </w:rPr>
              <w:t>40.24</w:t>
            </w:r>
          </w:p>
        </w:tc>
        <w:tc>
          <w:tcPr>
            <w:tcW w:w="1499" w:type="dxa"/>
            <w:tcBorders>
              <w:top w:val="nil"/>
              <w:left w:val="nil"/>
              <w:bottom w:val="single" w:sz="4" w:space="0" w:color="auto"/>
              <w:right w:val="single" w:sz="4" w:space="0" w:color="auto"/>
            </w:tcBorders>
            <w:shd w:val="clear" w:color="auto" w:fill="auto"/>
            <w:vAlign w:val="bottom"/>
            <w:hideMark/>
          </w:tcPr>
          <w:p w14:paraId="2ABFF709"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2174EAD0"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1D60FF89" w14:textId="77777777" w:rsidR="009D5BFB" w:rsidRPr="009D5BFB" w:rsidRDefault="009D5BFB" w:rsidP="00B812E3">
            <w:pPr>
              <w:rPr>
                <w:color w:val="000000"/>
                <w:szCs w:val="28"/>
              </w:rPr>
            </w:pPr>
            <w:r w:rsidRPr="009D5BFB">
              <w:rPr>
                <w:color w:val="000000"/>
                <w:szCs w:val="28"/>
              </w:rPr>
              <w:t>4.024</w:t>
            </w:r>
          </w:p>
        </w:tc>
        <w:tc>
          <w:tcPr>
            <w:tcW w:w="1546" w:type="dxa"/>
            <w:tcBorders>
              <w:top w:val="nil"/>
              <w:left w:val="nil"/>
              <w:bottom w:val="single" w:sz="4" w:space="0" w:color="auto"/>
              <w:right w:val="single" w:sz="4" w:space="0" w:color="auto"/>
            </w:tcBorders>
            <w:shd w:val="clear" w:color="auto" w:fill="auto"/>
            <w:vAlign w:val="bottom"/>
            <w:hideMark/>
          </w:tcPr>
          <w:p w14:paraId="2D37F9A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771F939" w14:textId="77777777" w:rsidR="009D5BFB" w:rsidRPr="009D5BFB" w:rsidRDefault="009D5BFB" w:rsidP="00B812E3">
            <w:pPr>
              <w:rPr>
                <w:color w:val="000000"/>
                <w:szCs w:val="28"/>
              </w:rPr>
            </w:pPr>
            <w:r w:rsidRPr="009D5BFB">
              <w:rPr>
                <w:color w:val="000000"/>
                <w:szCs w:val="28"/>
              </w:rPr>
              <w:t>0.00001822</w:t>
            </w:r>
          </w:p>
        </w:tc>
      </w:tr>
      <w:tr w:rsidR="009D5BFB" w:rsidRPr="009D5BFB" w14:paraId="16BC71A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6ED750B" w14:textId="77777777" w:rsidR="009D5BFB" w:rsidRPr="009D5BFB" w:rsidRDefault="009D5BFB" w:rsidP="00B812E3">
            <w:pPr>
              <w:rPr>
                <w:color w:val="000000"/>
                <w:szCs w:val="28"/>
              </w:rPr>
            </w:pPr>
            <w:r w:rsidRPr="009D5BFB">
              <w:rPr>
                <w:color w:val="000000"/>
                <w:szCs w:val="28"/>
              </w:rPr>
              <w:t>243:243а</w:t>
            </w:r>
          </w:p>
        </w:tc>
        <w:tc>
          <w:tcPr>
            <w:tcW w:w="1616" w:type="dxa"/>
            <w:tcBorders>
              <w:top w:val="nil"/>
              <w:left w:val="nil"/>
              <w:bottom w:val="single" w:sz="4" w:space="0" w:color="auto"/>
              <w:right w:val="single" w:sz="4" w:space="0" w:color="auto"/>
            </w:tcBorders>
            <w:shd w:val="clear" w:color="auto" w:fill="auto"/>
            <w:vAlign w:val="bottom"/>
            <w:hideMark/>
          </w:tcPr>
          <w:p w14:paraId="4EB0022F" w14:textId="77777777" w:rsidR="009D5BFB" w:rsidRPr="009D5BFB" w:rsidRDefault="009D5BFB" w:rsidP="00B812E3">
            <w:pPr>
              <w:rPr>
                <w:color w:val="000000"/>
                <w:szCs w:val="28"/>
              </w:rPr>
            </w:pPr>
            <w:r w:rsidRPr="009D5BFB">
              <w:rPr>
                <w:color w:val="000000"/>
                <w:szCs w:val="28"/>
              </w:rPr>
              <w:t>36.99</w:t>
            </w:r>
          </w:p>
        </w:tc>
        <w:tc>
          <w:tcPr>
            <w:tcW w:w="1616" w:type="dxa"/>
            <w:tcBorders>
              <w:top w:val="nil"/>
              <w:left w:val="nil"/>
              <w:bottom w:val="single" w:sz="4" w:space="0" w:color="auto"/>
              <w:right w:val="single" w:sz="4" w:space="0" w:color="auto"/>
            </w:tcBorders>
            <w:shd w:val="clear" w:color="auto" w:fill="auto"/>
            <w:vAlign w:val="bottom"/>
            <w:hideMark/>
          </w:tcPr>
          <w:p w14:paraId="5150A116" w14:textId="77777777" w:rsidR="009D5BFB" w:rsidRPr="009D5BFB" w:rsidRDefault="009D5BFB" w:rsidP="00B812E3">
            <w:pPr>
              <w:rPr>
                <w:color w:val="000000"/>
                <w:szCs w:val="28"/>
              </w:rPr>
            </w:pPr>
            <w:r w:rsidRPr="009D5BFB">
              <w:rPr>
                <w:color w:val="000000"/>
                <w:szCs w:val="28"/>
              </w:rPr>
              <w:t>36.99</w:t>
            </w:r>
          </w:p>
        </w:tc>
        <w:tc>
          <w:tcPr>
            <w:tcW w:w="1499" w:type="dxa"/>
            <w:tcBorders>
              <w:top w:val="nil"/>
              <w:left w:val="nil"/>
              <w:bottom w:val="single" w:sz="4" w:space="0" w:color="auto"/>
              <w:right w:val="single" w:sz="4" w:space="0" w:color="auto"/>
            </w:tcBorders>
            <w:shd w:val="clear" w:color="auto" w:fill="auto"/>
            <w:vAlign w:val="bottom"/>
            <w:hideMark/>
          </w:tcPr>
          <w:p w14:paraId="1D40A4EF"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5404136E"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3B6A3C0D" w14:textId="77777777" w:rsidR="009D5BFB" w:rsidRPr="009D5BFB" w:rsidRDefault="009D5BFB" w:rsidP="00B812E3">
            <w:pPr>
              <w:rPr>
                <w:color w:val="000000"/>
                <w:szCs w:val="28"/>
              </w:rPr>
            </w:pPr>
            <w:r w:rsidRPr="009D5BFB">
              <w:rPr>
                <w:color w:val="000000"/>
                <w:szCs w:val="28"/>
              </w:rPr>
              <w:t>2.36736</w:t>
            </w:r>
          </w:p>
        </w:tc>
        <w:tc>
          <w:tcPr>
            <w:tcW w:w="1546" w:type="dxa"/>
            <w:tcBorders>
              <w:top w:val="nil"/>
              <w:left w:val="nil"/>
              <w:bottom w:val="single" w:sz="4" w:space="0" w:color="auto"/>
              <w:right w:val="single" w:sz="4" w:space="0" w:color="auto"/>
            </w:tcBorders>
            <w:shd w:val="clear" w:color="auto" w:fill="auto"/>
            <w:vAlign w:val="bottom"/>
            <w:hideMark/>
          </w:tcPr>
          <w:p w14:paraId="758E976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A547FEC" w14:textId="77777777" w:rsidR="009D5BFB" w:rsidRPr="009D5BFB" w:rsidRDefault="009D5BFB" w:rsidP="00B812E3">
            <w:pPr>
              <w:rPr>
                <w:color w:val="000000"/>
                <w:szCs w:val="28"/>
              </w:rPr>
            </w:pPr>
            <w:r w:rsidRPr="009D5BFB">
              <w:rPr>
                <w:color w:val="000000"/>
                <w:szCs w:val="28"/>
              </w:rPr>
              <w:t>0.00001547</w:t>
            </w:r>
          </w:p>
        </w:tc>
      </w:tr>
      <w:tr w:rsidR="009D5BFB" w:rsidRPr="009D5BFB" w14:paraId="68409E9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660E351" w14:textId="77777777" w:rsidR="009D5BFB" w:rsidRPr="009D5BFB" w:rsidRDefault="009D5BFB" w:rsidP="00B812E3">
            <w:pPr>
              <w:rPr>
                <w:color w:val="000000"/>
                <w:szCs w:val="28"/>
              </w:rPr>
            </w:pPr>
            <w:r w:rsidRPr="009D5BFB">
              <w:rPr>
                <w:color w:val="000000"/>
                <w:szCs w:val="28"/>
              </w:rPr>
              <w:t>243а:№47а</w:t>
            </w:r>
          </w:p>
        </w:tc>
        <w:tc>
          <w:tcPr>
            <w:tcW w:w="1616" w:type="dxa"/>
            <w:tcBorders>
              <w:top w:val="nil"/>
              <w:left w:val="nil"/>
              <w:bottom w:val="single" w:sz="4" w:space="0" w:color="auto"/>
              <w:right w:val="single" w:sz="4" w:space="0" w:color="auto"/>
            </w:tcBorders>
            <w:shd w:val="clear" w:color="auto" w:fill="auto"/>
            <w:vAlign w:val="bottom"/>
            <w:hideMark/>
          </w:tcPr>
          <w:p w14:paraId="5DFD777C" w14:textId="77777777" w:rsidR="009D5BFB" w:rsidRPr="009D5BFB" w:rsidRDefault="009D5BFB" w:rsidP="00B812E3">
            <w:pPr>
              <w:rPr>
                <w:color w:val="000000"/>
                <w:szCs w:val="28"/>
              </w:rPr>
            </w:pPr>
            <w:r w:rsidRPr="009D5BFB">
              <w:rPr>
                <w:color w:val="000000"/>
                <w:szCs w:val="28"/>
              </w:rPr>
              <w:t>6.22</w:t>
            </w:r>
          </w:p>
        </w:tc>
        <w:tc>
          <w:tcPr>
            <w:tcW w:w="1616" w:type="dxa"/>
            <w:tcBorders>
              <w:top w:val="nil"/>
              <w:left w:val="nil"/>
              <w:bottom w:val="single" w:sz="4" w:space="0" w:color="auto"/>
              <w:right w:val="single" w:sz="4" w:space="0" w:color="auto"/>
            </w:tcBorders>
            <w:shd w:val="clear" w:color="auto" w:fill="auto"/>
            <w:vAlign w:val="bottom"/>
            <w:hideMark/>
          </w:tcPr>
          <w:p w14:paraId="5FDDC0D0" w14:textId="77777777" w:rsidR="009D5BFB" w:rsidRPr="009D5BFB" w:rsidRDefault="009D5BFB" w:rsidP="00B812E3">
            <w:pPr>
              <w:rPr>
                <w:color w:val="000000"/>
                <w:szCs w:val="28"/>
              </w:rPr>
            </w:pPr>
            <w:r w:rsidRPr="009D5BFB">
              <w:rPr>
                <w:color w:val="000000"/>
                <w:szCs w:val="28"/>
              </w:rPr>
              <w:t>6.22</w:t>
            </w:r>
          </w:p>
        </w:tc>
        <w:tc>
          <w:tcPr>
            <w:tcW w:w="1499" w:type="dxa"/>
            <w:tcBorders>
              <w:top w:val="nil"/>
              <w:left w:val="nil"/>
              <w:bottom w:val="single" w:sz="4" w:space="0" w:color="auto"/>
              <w:right w:val="single" w:sz="4" w:space="0" w:color="auto"/>
            </w:tcBorders>
            <w:shd w:val="clear" w:color="auto" w:fill="auto"/>
            <w:vAlign w:val="bottom"/>
            <w:hideMark/>
          </w:tcPr>
          <w:p w14:paraId="593AD390"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40D319A6"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7D8BC314" w14:textId="77777777" w:rsidR="009D5BFB" w:rsidRPr="009D5BFB" w:rsidRDefault="009D5BFB" w:rsidP="00B812E3">
            <w:pPr>
              <w:rPr>
                <w:color w:val="000000"/>
                <w:szCs w:val="28"/>
              </w:rPr>
            </w:pPr>
            <w:r w:rsidRPr="009D5BFB">
              <w:rPr>
                <w:color w:val="000000"/>
                <w:szCs w:val="28"/>
              </w:rPr>
              <w:t>0.39808</w:t>
            </w:r>
          </w:p>
        </w:tc>
        <w:tc>
          <w:tcPr>
            <w:tcW w:w="1546" w:type="dxa"/>
            <w:tcBorders>
              <w:top w:val="nil"/>
              <w:left w:val="nil"/>
              <w:bottom w:val="single" w:sz="4" w:space="0" w:color="auto"/>
              <w:right w:val="single" w:sz="4" w:space="0" w:color="auto"/>
            </w:tcBorders>
            <w:shd w:val="clear" w:color="auto" w:fill="auto"/>
            <w:vAlign w:val="bottom"/>
            <w:hideMark/>
          </w:tcPr>
          <w:p w14:paraId="75C7C4E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BDAE99B" w14:textId="77777777" w:rsidR="009D5BFB" w:rsidRPr="009D5BFB" w:rsidRDefault="009D5BFB" w:rsidP="00B812E3">
            <w:pPr>
              <w:rPr>
                <w:color w:val="000000"/>
                <w:szCs w:val="28"/>
              </w:rPr>
            </w:pPr>
            <w:r w:rsidRPr="009D5BFB">
              <w:rPr>
                <w:color w:val="000000"/>
                <w:szCs w:val="28"/>
              </w:rPr>
              <w:t>0.00000260</w:t>
            </w:r>
          </w:p>
        </w:tc>
      </w:tr>
      <w:tr w:rsidR="009D5BFB" w:rsidRPr="009D5BFB" w14:paraId="34D88BF0"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2122643" w14:textId="77777777" w:rsidR="009D5BFB" w:rsidRPr="009D5BFB" w:rsidRDefault="009D5BFB" w:rsidP="00B812E3">
            <w:pPr>
              <w:rPr>
                <w:color w:val="000000"/>
                <w:szCs w:val="28"/>
              </w:rPr>
            </w:pPr>
            <w:r w:rsidRPr="009D5BFB">
              <w:rPr>
                <w:color w:val="000000"/>
                <w:szCs w:val="28"/>
              </w:rPr>
              <w:t>243а:№47</w:t>
            </w:r>
          </w:p>
        </w:tc>
        <w:tc>
          <w:tcPr>
            <w:tcW w:w="1616" w:type="dxa"/>
            <w:tcBorders>
              <w:top w:val="nil"/>
              <w:left w:val="nil"/>
              <w:bottom w:val="single" w:sz="4" w:space="0" w:color="auto"/>
              <w:right w:val="single" w:sz="4" w:space="0" w:color="auto"/>
            </w:tcBorders>
            <w:shd w:val="clear" w:color="auto" w:fill="auto"/>
            <w:vAlign w:val="bottom"/>
            <w:hideMark/>
          </w:tcPr>
          <w:p w14:paraId="5D528C6A" w14:textId="77777777" w:rsidR="009D5BFB" w:rsidRPr="009D5BFB" w:rsidRDefault="009D5BFB" w:rsidP="00B812E3">
            <w:pPr>
              <w:rPr>
                <w:color w:val="000000"/>
                <w:szCs w:val="28"/>
              </w:rPr>
            </w:pPr>
            <w:r w:rsidRPr="009D5BFB">
              <w:rPr>
                <w:color w:val="000000"/>
                <w:szCs w:val="28"/>
              </w:rPr>
              <w:t>32.57</w:t>
            </w:r>
          </w:p>
        </w:tc>
        <w:tc>
          <w:tcPr>
            <w:tcW w:w="1616" w:type="dxa"/>
            <w:tcBorders>
              <w:top w:val="nil"/>
              <w:left w:val="nil"/>
              <w:bottom w:val="single" w:sz="4" w:space="0" w:color="auto"/>
              <w:right w:val="single" w:sz="4" w:space="0" w:color="auto"/>
            </w:tcBorders>
            <w:shd w:val="clear" w:color="auto" w:fill="auto"/>
            <w:vAlign w:val="bottom"/>
            <w:hideMark/>
          </w:tcPr>
          <w:p w14:paraId="42E1A190" w14:textId="77777777" w:rsidR="009D5BFB" w:rsidRPr="009D5BFB" w:rsidRDefault="009D5BFB" w:rsidP="00B812E3">
            <w:pPr>
              <w:rPr>
                <w:color w:val="000000"/>
                <w:szCs w:val="28"/>
              </w:rPr>
            </w:pPr>
            <w:r w:rsidRPr="009D5BFB">
              <w:rPr>
                <w:color w:val="000000"/>
                <w:szCs w:val="28"/>
              </w:rPr>
              <w:t>32.57</w:t>
            </w:r>
          </w:p>
        </w:tc>
        <w:tc>
          <w:tcPr>
            <w:tcW w:w="1499" w:type="dxa"/>
            <w:tcBorders>
              <w:top w:val="nil"/>
              <w:left w:val="nil"/>
              <w:bottom w:val="single" w:sz="4" w:space="0" w:color="auto"/>
              <w:right w:val="single" w:sz="4" w:space="0" w:color="auto"/>
            </w:tcBorders>
            <w:shd w:val="clear" w:color="auto" w:fill="auto"/>
            <w:vAlign w:val="bottom"/>
            <w:hideMark/>
          </w:tcPr>
          <w:p w14:paraId="64FFF018" w14:textId="77777777" w:rsidR="009D5BFB" w:rsidRPr="009D5BFB" w:rsidRDefault="009D5BFB" w:rsidP="00B812E3">
            <w:pPr>
              <w:rPr>
                <w:color w:val="000000"/>
                <w:szCs w:val="28"/>
              </w:rPr>
            </w:pPr>
            <w:r w:rsidRPr="009D5BFB">
              <w:rPr>
                <w:color w:val="000000"/>
                <w:szCs w:val="28"/>
              </w:rPr>
              <w:t>38</w:t>
            </w:r>
          </w:p>
        </w:tc>
        <w:tc>
          <w:tcPr>
            <w:tcW w:w="1499" w:type="dxa"/>
            <w:tcBorders>
              <w:top w:val="nil"/>
              <w:left w:val="nil"/>
              <w:bottom w:val="single" w:sz="4" w:space="0" w:color="auto"/>
              <w:right w:val="single" w:sz="4" w:space="0" w:color="auto"/>
            </w:tcBorders>
            <w:shd w:val="clear" w:color="auto" w:fill="auto"/>
            <w:vAlign w:val="bottom"/>
            <w:hideMark/>
          </w:tcPr>
          <w:p w14:paraId="49AAC04E" w14:textId="77777777" w:rsidR="009D5BFB" w:rsidRPr="009D5BFB" w:rsidRDefault="009D5BFB" w:rsidP="00B812E3">
            <w:pPr>
              <w:rPr>
                <w:color w:val="000000"/>
                <w:szCs w:val="28"/>
              </w:rPr>
            </w:pPr>
            <w:r w:rsidRPr="009D5BFB">
              <w:rPr>
                <w:color w:val="000000"/>
                <w:szCs w:val="28"/>
              </w:rPr>
              <w:t>38</w:t>
            </w:r>
          </w:p>
        </w:tc>
        <w:tc>
          <w:tcPr>
            <w:tcW w:w="1662" w:type="dxa"/>
            <w:tcBorders>
              <w:top w:val="nil"/>
              <w:left w:val="nil"/>
              <w:bottom w:val="single" w:sz="4" w:space="0" w:color="auto"/>
              <w:right w:val="single" w:sz="4" w:space="0" w:color="auto"/>
            </w:tcBorders>
            <w:shd w:val="clear" w:color="auto" w:fill="auto"/>
            <w:vAlign w:val="bottom"/>
            <w:hideMark/>
          </w:tcPr>
          <w:p w14:paraId="36A04648" w14:textId="77777777" w:rsidR="009D5BFB" w:rsidRPr="009D5BFB" w:rsidRDefault="009D5BFB" w:rsidP="00B812E3">
            <w:pPr>
              <w:rPr>
                <w:color w:val="000000"/>
                <w:szCs w:val="28"/>
              </w:rPr>
            </w:pPr>
            <w:r w:rsidRPr="009D5BFB">
              <w:rPr>
                <w:color w:val="000000"/>
                <w:szCs w:val="28"/>
              </w:rPr>
              <w:t>2.08448</w:t>
            </w:r>
          </w:p>
        </w:tc>
        <w:tc>
          <w:tcPr>
            <w:tcW w:w="1546" w:type="dxa"/>
            <w:tcBorders>
              <w:top w:val="nil"/>
              <w:left w:val="nil"/>
              <w:bottom w:val="single" w:sz="4" w:space="0" w:color="auto"/>
              <w:right w:val="single" w:sz="4" w:space="0" w:color="auto"/>
            </w:tcBorders>
            <w:shd w:val="clear" w:color="auto" w:fill="auto"/>
            <w:vAlign w:val="bottom"/>
            <w:hideMark/>
          </w:tcPr>
          <w:p w14:paraId="3DB4F8B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2B780E4" w14:textId="77777777" w:rsidR="009D5BFB" w:rsidRPr="009D5BFB" w:rsidRDefault="009D5BFB" w:rsidP="00B812E3">
            <w:pPr>
              <w:rPr>
                <w:color w:val="000000"/>
                <w:szCs w:val="28"/>
              </w:rPr>
            </w:pPr>
            <w:r w:rsidRPr="009D5BFB">
              <w:rPr>
                <w:color w:val="000000"/>
                <w:szCs w:val="28"/>
              </w:rPr>
              <w:t>0.00001362</w:t>
            </w:r>
          </w:p>
        </w:tc>
      </w:tr>
      <w:tr w:rsidR="009D5BFB" w:rsidRPr="009D5BFB" w14:paraId="5DA79E9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27D393F" w14:textId="77777777" w:rsidR="009D5BFB" w:rsidRPr="009D5BFB" w:rsidRDefault="009D5BFB" w:rsidP="00B812E3">
            <w:pPr>
              <w:rPr>
                <w:color w:val="000000"/>
                <w:szCs w:val="28"/>
              </w:rPr>
            </w:pPr>
            <w:r w:rsidRPr="009D5BFB">
              <w:rPr>
                <w:color w:val="000000"/>
                <w:szCs w:val="28"/>
              </w:rPr>
              <w:t>243:245</w:t>
            </w:r>
          </w:p>
        </w:tc>
        <w:tc>
          <w:tcPr>
            <w:tcW w:w="1616" w:type="dxa"/>
            <w:tcBorders>
              <w:top w:val="nil"/>
              <w:left w:val="nil"/>
              <w:bottom w:val="single" w:sz="4" w:space="0" w:color="auto"/>
              <w:right w:val="single" w:sz="4" w:space="0" w:color="auto"/>
            </w:tcBorders>
            <w:shd w:val="clear" w:color="auto" w:fill="auto"/>
            <w:vAlign w:val="bottom"/>
            <w:hideMark/>
          </w:tcPr>
          <w:p w14:paraId="490A1588" w14:textId="77777777" w:rsidR="009D5BFB" w:rsidRPr="009D5BFB" w:rsidRDefault="009D5BFB" w:rsidP="00B812E3">
            <w:pPr>
              <w:rPr>
                <w:color w:val="000000"/>
                <w:szCs w:val="28"/>
              </w:rPr>
            </w:pPr>
            <w:r w:rsidRPr="009D5BFB">
              <w:rPr>
                <w:color w:val="000000"/>
                <w:szCs w:val="28"/>
              </w:rPr>
              <w:t>41.9</w:t>
            </w:r>
          </w:p>
        </w:tc>
        <w:tc>
          <w:tcPr>
            <w:tcW w:w="1616" w:type="dxa"/>
            <w:tcBorders>
              <w:top w:val="nil"/>
              <w:left w:val="nil"/>
              <w:bottom w:val="single" w:sz="4" w:space="0" w:color="auto"/>
              <w:right w:val="single" w:sz="4" w:space="0" w:color="auto"/>
            </w:tcBorders>
            <w:shd w:val="clear" w:color="auto" w:fill="auto"/>
            <w:vAlign w:val="bottom"/>
            <w:hideMark/>
          </w:tcPr>
          <w:p w14:paraId="22E8CEC3" w14:textId="77777777" w:rsidR="009D5BFB" w:rsidRPr="009D5BFB" w:rsidRDefault="009D5BFB" w:rsidP="00B812E3">
            <w:pPr>
              <w:rPr>
                <w:color w:val="000000"/>
                <w:szCs w:val="28"/>
              </w:rPr>
            </w:pPr>
            <w:r w:rsidRPr="009D5BFB">
              <w:rPr>
                <w:color w:val="000000"/>
                <w:szCs w:val="28"/>
              </w:rPr>
              <w:t>41.9</w:t>
            </w:r>
          </w:p>
        </w:tc>
        <w:tc>
          <w:tcPr>
            <w:tcW w:w="1499" w:type="dxa"/>
            <w:tcBorders>
              <w:top w:val="nil"/>
              <w:left w:val="nil"/>
              <w:bottom w:val="single" w:sz="4" w:space="0" w:color="auto"/>
              <w:right w:val="single" w:sz="4" w:space="0" w:color="auto"/>
            </w:tcBorders>
            <w:shd w:val="clear" w:color="auto" w:fill="auto"/>
            <w:vAlign w:val="bottom"/>
            <w:hideMark/>
          </w:tcPr>
          <w:p w14:paraId="5850C5D6"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2DC28905"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1B0F5C56" w14:textId="77777777" w:rsidR="009D5BFB" w:rsidRPr="009D5BFB" w:rsidRDefault="009D5BFB" w:rsidP="00B812E3">
            <w:pPr>
              <w:rPr>
                <w:color w:val="000000"/>
                <w:szCs w:val="28"/>
              </w:rPr>
            </w:pPr>
            <w:r w:rsidRPr="009D5BFB">
              <w:rPr>
                <w:color w:val="000000"/>
                <w:szCs w:val="28"/>
              </w:rPr>
              <w:t>4.19</w:t>
            </w:r>
          </w:p>
        </w:tc>
        <w:tc>
          <w:tcPr>
            <w:tcW w:w="1546" w:type="dxa"/>
            <w:tcBorders>
              <w:top w:val="nil"/>
              <w:left w:val="nil"/>
              <w:bottom w:val="single" w:sz="4" w:space="0" w:color="auto"/>
              <w:right w:val="single" w:sz="4" w:space="0" w:color="auto"/>
            </w:tcBorders>
            <w:shd w:val="clear" w:color="auto" w:fill="auto"/>
            <w:vAlign w:val="bottom"/>
            <w:hideMark/>
          </w:tcPr>
          <w:p w14:paraId="375608B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A99142B" w14:textId="77777777" w:rsidR="009D5BFB" w:rsidRPr="009D5BFB" w:rsidRDefault="009D5BFB" w:rsidP="00B812E3">
            <w:pPr>
              <w:rPr>
                <w:color w:val="000000"/>
                <w:szCs w:val="28"/>
              </w:rPr>
            </w:pPr>
            <w:r w:rsidRPr="009D5BFB">
              <w:rPr>
                <w:color w:val="000000"/>
                <w:szCs w:val="28"/>
              </w:rPr>
              <w:t>0.00001897</w:t>
            </w:r>
          </w:p>
        </w:tc>
      </w:tr>
      <w:tr w:rsidR="009D5BFB" w:rsidRPr="009D5BFB" w14:paraId="251DEB6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27C197F" w14:textId="77777777" w:rsidR="009D5BFB" w:rsidRPr="009D5BFB" w:rsidRDefault="009D5BFB" w:rsidP="00B812E3">
            <w:pPr>
              <w:rPr>
                <w:color w:val="000000"/>
                <w:szCs w:val="28"/>
              </w:rPr>
            </w:pPr>
            <w:r w:rsidRPr="009D5BFB">
              <w:rPr>
                <w:color w:val="000000"/>
                <w:szCs w:val="28"/>
              </w:rPr>
              <w:t>245:№53</w:t>
            </w:r>
          </w:p>
        </w:tc>
        <w:tc>
          <w:tcPr>
            <w:tcW w:w="1616" w:type="dxa"/>
            <w:tcBorders>
              <w:top w:val="nil"/>
              <w:left w:val="nil"/>
              <w:bottom w:val="single" w:sz="4" w:space="0" w:color="auto"/>
              <w:right w:val="single" w:sz="4" w:space="0" w:color="auto"/>
            </w:tcBorders>
            <w:shd w:val="clear" w:color="auto" w:fill="auto"/>
            <w:vAlign w:val="bottom"/>
            <w:hideMark/>
          </w:tcPr>
          <w:p w14:paraId="6DEABC4E" w14:textId="77777777" w:rsidR="009D5BFB" w:rsidRPr="009D5BFB" w:rsidRDefault="009D5BFB" w:rsidP="00B812E3">
            <w:pPr>
              <w:rPr>
                <w:color w:val="000000"/>
                <w:szCs w:val="28"/>
              </w:rPr>
            </w:pPr>
            <w:r w:rsidRPr="009D5BFB">
              <w:rPr>
                <w:color w:val="000000"/>
                <w:szCs w:val="28"/>
              </w:rPr>
              <w:t>15.85</w:t>
            </w:r>
          </w:p>
        </w:tc>
        <w:tc>
          <w:tcPr>
            <w:tcW w:w="1616" w:type="dxa"/>
            <w:tcBorders>
              <w:top w:val="nil"/>
              <w:left w:val="nil"/>
              <w:bottom w:val="single" w:sz="4" w:space="0" w:color="auto"/>
              <w:right w:val="single" w:sz="4" w:space="0" w:color="auto"/>
            </w:tcBorders>
            <w:shd w:val="clear" w:color="auto" w:fill="auto"/>
            <w:vAlign w:val="bottom"/>
            <w:hideMark/>
          </w:tcPr>
          <w:p w14:paraId="6146EBC1" w14:textId="77777777" w:rsidR="009D5BFB" w:rsidRPr="009D5BFB" w:rsidRDefault="009D5BFB" w:rsidP="00B812E3">
            <w:pPr>
              <w:rPr>
                <w:color w:val="000000"/>
                <w:szCs w:val="28"/>
              </w:rPr>
            </w:pPr>
            <w:r w:rsidRPr="009D5BFB">
              <w:rPr>
                <w:color w:val="000000"/>
                <w:szCs w:val="28"/>
              </w:rPr>
              <w:t>15.85</w:t>
            </w:r>
          </w:p>
        </w:tc>
        <w:tc>
          <w:tcPr>
            <w:tcW w:w="1499" w:type="dxa"/>
            <w:tcBorders>
              <w:top w:val="nil"/>
              <w:left w:val="nil"/>
              <w:bottom w:val="single" w:sz="4" w:space="0" w:color="auto"/>
              <w:right w:val="single" w:sz="4" w:space="0" w:color="auto"/>
            </w:tcBorders>
            <w:shd w:val="clear" w:color="auto" w:fill="auto"/>
            <w:vAlign w:val="bottom"/>
            <w:hideMark/>
          </w:tcPr>
          <w:p w14:paraId="78CF3FC6" w14:textId="77777777" w:rsidR="009D5BFB" w:rsidRPr="009D5BFB" w:rsidRDefault="009D5BFB" w:rsidP="00B812E3">
            <w:pPr>
              <w:rPr>
                <w:color w:val="000000"/>
                <w:szCs w:val="28"/>
              </w:rPr>
            </w:pPr>
            <w:r w:rsidRPr="009D5BFB">
              <w:rPr>
                <w:color w:val="000000"/>
                <w:szCs w:val="28"/>
              </w:rPr>
              <w:t>28</w:t>
            </w:r>
          </w:p>
        </w:tc>
        <w:tc>
          <w:tcPr>
            <w:tcW w:w="1499" w:type="dxa"/>
            <w:tcBorders>
              <w:top w:val="nil"/>
              <w:left w:val="nil"/>
              <w:bottom w:val="single" w:sz="4" w:space="0" w:color="auto"/>
              <w:right w:val="single" w:sz="4" w:space="0" w:color="auto"/>
            </w:tcBorders>
            <w:shd w:val="clear" w:color="auto" w:fill="auto"/>
            <w:vAlign w:val="bottom"/>
            <w:hideMark/>
          </w:tcPr>
          <w:p w14:paraId="41CE8804" w14:textId="77777777" w:rsidR="009D5BFB" w:rsidRPr="009D5BFB" w:rsidRDefault="009D5BFB" w:rsidP="00B812E3">
            <w:pPr>
              <w:rPr>
                <w:color w:val="000000"/>
                <w:szCs w:val="28"/>
              </w:rPr>
            </w:pPr>
            <w:r w:rsidRPr="009D5BFB">
              <w:rPr>
                <w:color w:val="000000"/>
                <w:szCs w:val="28"/>
              </w:rPr>
              <w:t>28</w:t>
            </w:r>
          </w:p>
        </w:tc>
        <w:tc>
          <w:tcPr>
            <w:tcW w:w="1662" w:type="dxa"/>
            <w:tcBorders>
              <w:top w:val="nil"/>
              <w:left w:val="nil"/>
              <w:bottom w:val="single" w:sz="4" w:space="0" w:color="auto"/>
              <w:right w:val="single" w:sz="4" w:space="0" w:color="auto"/>
            </w:tcBorders>
            <w:shd w:val="clear" w:color="auto" w:fill="auto"/>
            <w:vAlign w:val="bottom"/>
            <w:hideMark/>
          </w:tcPr>
          <w:p w14:paraId="2B44C950" w14:textId="77777777" w:rsidR="009D5BFB" w:rsidRPr="009D5BFB" w:rsidRDefault="009D5BFB" w:rsidP="00B812E3">
            <w:pPr>
              <w:rPr>
                <w:color w:val="000000"/>
                <w:szCs w:val="28"/>
              </w:rPr>
            </w:pPr>
            <w:r w:rsidRPr="009D5BFB">
              <w:rPr>
                <w:color w:val="000000"/>
                <w:szCs w:val="28"/>
              </w:rPr>
              <w:t>1.0144</w:t>
            </w:r>
          </w:p>
        </w:tc>
        <w:tc>
          <w:tcPr>
            <w:tcW w:w="1546" w:type="dxa"/>
            <w:tcBorders>
              <w:top w:val="nil"/>
              <w:left w:val="nil"/>
              <w:bottom w:val="single" w:sz="4" w:space="0" w:color="auto"/>
              <w:right w:val="single" w:sz="4" w:space="0" w:color="auto"/>
            </w:tcBorders>
            <w:shd w:val="clear" w:color="auto" w:fill="auto"/>
            <w:vAlign w:val="bottom"/>
            <w:hideMark/>
          </w:tcPr>
          <w:p w14:paraId="08EBBCF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6BCD400" w14:textId="77777777" w:rsidR="009D5BFB" w:rsidRPr="009D5BFB" w:rsidRDefault="009D5BFB" w:rsidP="00B812E3">
            <w:pPr>
              <w:rPr>
                <w:color w:val="000000"/>
                <w:szCs w:val="28"/>
              </w:rPr>
            </w:pPr>
            <w:r w:rsidRPr="009D5BFB">
              <w:rPr>
                <w:color w:val="000000"/>
                <w:szCs w:val="28"/>
              </w:rPr>
              <w:t>0.00000634</w:t>
            </w:r>
          </w:p>
        </w:tc>
      </w:tr>
      <w:tr w:rsidR="009D5BFB" w:rsidRPr="009D5BFB" w14:paraId="2F9C30E9"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7DC9B60" w14:textId="77777777" w:rsidR="009D5BFB" w:rsidRPr="009D5BFB" w:rsidRDefault="009D5BFB" w:rsidP="00B812E3">
            <w:pPr>
              <w:rPr>
                <w:color w:val="000000"/>
                <w:szCs w:val="28"/>
              </w:rPr>
            </w:pPr>
            <w:r w:rsidRPr="009D5BFB">
              <w:rPr>
                <w:color w:val="000000"/>
                <w:szCs w:val="28"/>
              </w:rPr>
              <w:t>245:№52</w:t>
            </w:r>
          </w:p>
        </w:tc>
        <w:tc>
          <w:tcPr>
            <w:tcW w:w="1616" w:type="dxa"/>
            <w:tcBorders>
              <w:top w:val="nil"/>
              <w:left w:val="nil"/>
              <w:bottom w:val="single" w:sz="4" w:space="0" w:color="auto"/>
              <w:right w:val="single" w:sz="4" w:space="0" w:color="auto"/>
            </w:tcBorders>
            <w:shd w:val="clear" w:color="auto" w:fill="auto"/>
            <w:vAlign w:val="bottom"/>
            <w:hideMark/>
          </w:tcPr>
          <w:p w14:paraId="354153E5" w14:textId="77777777" w:rsidR="009D5BFB" w:rsidRPr="009D5BFB" w:rsidRDefault="009D5BFB" w:rsidP="00B812E3">
            <w:pPr>
              <w:rPr>
                <w:color w:val="000000"/>
                <w:szCs w:val="28"/>
              </w:rPr>
            </w:pPr>
            <w:r w:rsidRPr="009D5BFB">
              <w:rPr>
                <w:color w:val="000000"/>
                <w:szCs w:val="28"/>
              </w:rPr>
              <w:t>28.29</w:t>
            </w:r>
          </w:p>
        </w:tc>
        <w:tc>
          <w:tcPr>
            <w:tcW w:w="1616" w:type="dxa"/>
            <w:tcBorders>
              <w:top w:val="nil"/>
              <w:left w:val="nil"/>
              <w:bottom w:val="single" w:sz="4" w:space="0" w:color="auto"/>
              <w:right w:val="single" w:sz="4" w:space="0" w:color="auto"/>
            </w:tcBorders>
            <w:shd w:val="clear" w:color="auto" w:fill="auto"/>
            <w:vAlign w:val="bottom"/>
            <w:hideMark/>
          </w:tcPr>
          <w:p w14:paraId="263C3D81" w14:textId="77777777" w:rsidR="009D5BFB" w:rsidRPr="009D5BFB" w:rsidRDefault="009D5BFB" w:rsidP="00B812E3">
            <w:pPr>
              <w:rPr>
                <w:color w:val="000000"/>
                <w:szCs w:val="28"/>
              </w:rPr>
            </w:pPr>
            <w:r w:rsidRPr="009D5BFB">
              <w:rPr>
                <w:color w:val="000000"/>
                <w:szCs w:val="28"/>
              </w:rPr>
              <w:t>28.29</w:t>
            </w:r>
          </w:p>
        </w:tc>
        <w:tc>
          <w:tcPr>
            <w:tcW w:w="1499" w:type="dxa"/>
            <w:tcBorders>
              <w:top w:val="nil"/>
              <w:left w:val="nil"/>
              <w:bottom w:val="single" w:sz="4" w:space="0" w:color="auto"/>
              <w:right w:val="single" w:sz="4" w:space="0" w:color="auto"/>
            </w:tcBorders>
            <w:shd w:val="clear" w:color="auto" w:fill="auto"/>
            <w:vAlign w:val="bottom"/>
            <w:hideMark/>
          </w:tcPr>
          <w:p w14:paraId="70103203" w14:textId="77777777" w:rsidR="009D5BFB" w:rsidRPr="009D5BFB" w:rsidRDefault="009D5BFB" w:rsidP="00B812E3">
            <w:pPr>
              <w:rPr>
                <w:color w:val="000000"/>
                <w:szCs w:val="28"/>
              </w:rPr>
            </w:pPr>
            <w:r w:rsidRPr="009D5BFB">
              <w:rPr>
                <w:color w:val="000000"/>
                <w:szCs w:val="28"/>
              </w:rPr>
              <w:t>28</w:t>
            </w:r>
          </w:p>
        </w:tc>
        <w:tc>
          <w:tcPr>
            <w:tcW w:w="1499" w:type="dxa"/>
            <w:tcBorders>
              <w:top w:val="nil"/>
              <w:left w:val="nil"/>
              <w:bottom w:val="single" w:sz="4" w:space="0" w:color="auto"/>
              <w:right w:val="single" w:sz="4" w:space="0" w:color="auto"/>
            </w:tcBorders>
            <w:shd w:val="clear" w:color="auto" w:fill="auto"/>
            <w:vAlign w:val="bottom"/>
            <w:hideMark/>
          </w:tcPr>
          <w:p w14:paraId="385B871D" w14:textId="77777777" w:rsidR="009D5BFB" w:rsidRPr="009D5BFB" w:rsidRDefault="009D5BFB" w:rsidP="00B812E3">
            <w:pPr>
              <w:rPr>
                <w:color w:val="000000"/>
                <w:szCs w:val="28"/>
              </w:rPr>
            </w:pPr>
            <w:r w:rsidRPr="009D5BFB">
              <w:rPr>
                <w:color w:val="000000"/>
                <w:szCs w:val="28"/>
              </w:rPr>
              <w:t>28</w:t>
            </w:r>
          </w:p>
        </w:tc>
        <w:tc>
          <w:tcPr>
            <w:tcW w:w="1662" w:type="dxa"/>
            <w:tcBorders>
              <w:top w:val="nil"/>
              <w:left w:val="nil"/>
              <w:bottom w:val="single" w:sz="4" w:space="0" w:color="auto"/>
              <w:right w:val="single" w:sz="4" w:space="0" w:color="auto"/>
            </w:tcBorders>
            <w:shd w:val="clear" w:color="auto" w:fill="auto"/>
            <w:vAlign w:val="bottom"/>
            <w:hideMark/>
          </w:tcPr>
          <w:p w14:paraId="2A5B3E46" w14:textId="77777777" w:rsidR="009D5BFB" w:rsidRPr="009D5BFB" w:rsidRDefault="009D5BFB" w:rsidP="00B812E3">
            <w:pPr>
              <w:rPr>
                <w:color w:val="000000"/>
                <w:szCs w:val="28"/>
              </w:rPr>
            </w:pPr>
            <w:r w:rsidRPr="009D5BFB">
              <w:rPr>
                <w:color w:val="000000"/>
                <w:szCs w:val="28"/>
              </w:rPr>
              <w:t>1.81056</w:t>
            </w:r>
          </w:p>
        </w:tc>
        <w:tc>
          <w:tcPr>
            <w:tcW w:w="1546" w:type="dxa"/>
            <w:tcBorders>
              <w:top w:val="nil"/>
              <w:left w:val="nil"/>
              <w:bottom w:val="single" w:sz="4" w:space="0" w:color="auto"/>
              <w:right w:val="single" w:sz="4" w:space="0" w:color="auto"/>
            </w:tcBorders>
            <w:shd w:val="clear" w:color="auto" w:fill="auto"/>
            <w:vAlign w:val="bottom"/>
            <w:hideMark/>
          </w:tcPr>
          <w:p w14:paraId="0970DC00"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9B493F0" w14:textId="77777777" w:rsidR="009D5BFB" w:rsidRPr="009D5BFB" w:rsidRDefault="009D5BFB" w:rsidP="00B812E3">
            <w:pPr>
              <w:rPr>
                <w:color w:val="000000"/>
                <w:szCs w:val="28"/>
              </w:rPr>
            </w:pPr>
            <w:r w:rsidRPr="009D5BFB">
              <w:rPr>
                <w:color w:val="000000"/>
                <w:szCs w:val="28"/>
              </w:rPr>
              <w:t>0.00001131</w:t>
            </w:r>
          </w:p>
        </w:tc>
      </w:tr>
      <w:tr w:rsidR="009D5BFB" w:rsidRPr="009D5BFB" w14:paraId="5CA5F6E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60D2281" w14:textId="77777777" w:rsidR="009D5BFB" w:rsidRPr="009D5BFB" w:rsidRDefault="009D5BFB" w:rsidP="00B812E3">
            <w:pPr>
              <w:rPr>
                <w:color w:val="000000"/>
                <w:szCs w:val="28"/>
              </w:rPr>
            </w:pPr>
            <w:r w:rsidRPr="009D5BFB">
              <w:rPr>
                <w:color w:val="000000"/>
                <w:szCs w:val="28"/>
              </w:rPr>
              <w:t>247:№34а/1</w:t>
            </w:r>
          </w:p>
        </w:tc>
        <w:tc>
          <w:tcPr>
            <w:tcW w:w="1616" w:type="dxa"/>
            <w:tcBorders>
              <w:top w:val="nil"/>
              <w:left w:val="nil"/>
              <w:bottom w:val="single" w:sz="4" w:space="0" w:color="auto"/>
              <w:right w:val="single" w:sz="4" w:space="0" w:color="auto"/>
            </w:tcBorders>
            <w:shd w:val="clear" w:color="auto" w:fill="auto"/>
            <w:vAlign w:val="bottom"/>
            <w:hideMark/>
          </w:tcPr>
          <w:p w14:paraId="10F169C3" w14:textId="77777777" w:rsidR="009D5BFB" w:rsidRPr="009D5BFB" w:rsidRDefault="009D5BFB" w:rsidP="00B812E3">
            <w:pPr>
              <w:rPr>
                <w:color w:val="000000"/>
                <w:szCs w:val="28"/>
              </w:rPr>
            </w:pPr>
            <w:r w:rsidRPr="009D5BFB">
              <w:rPr>
                <w:color w:val="000000"/>
                <w:szCs w:val="28"/>
              </w:rPr>
              <w:t>24.4</w:t>
            </w:r>
          </w:p>
        </w:tc>
        <w:tc>
          <w:tcPr>
            <w:tcW w:w="1616" w:type="dxa"/>
            <w:tcBorders>
              <w:top w:val="nil"/>
              <w:left w:val="nil"/>
              <w:bottom w:val="single" w:sz="4" w:space="0" w:color="auto"/>
              <w:right w:val="single" w:sz="4" w:space="0" w:color="auto"/>
            </w:tcBorders>
            <w:shd w:val="clear" w:color="auto" w:fill="auto"/>
            <w:vAlign w:val="bottom"/>
            <w:hideMark/>
          </w:tcPr>
          <w:p w14:paraId="1873087A" w14:textId="77777777" w:rsidR="009D5BFB" w:rsidRPr="009D5BFB" w:rsidRDefault="009D5BFB" w:rsidP="00B812E3">
            <w:pPr>
              <w:rPr>
                <w:color w:val="000000"/>
                <w:szCs w:val="28"/>
              </w:rPr>
            </w:pPr>
            <w:r w:rsidRPr="009D5BFB">
              <w:rPr>
                <w:color w:val="000000"/>
                <w:szCs w:val="28"/>
              </w:rPr>
              <w:t>24.4</w:t>
            </w:r>
          </w:p>
        </w:tc>
        <w:tc>
          <w:tcPr>
            <w:tcW w:w="1499" w:type="dxa"/>
            <w:tcBorders>
              <w:top w:val="nil"/>
              <w:left w:val="nil"/>
              <w:bottom w:val="single" w:sz="4" w:space="0" w:color="auto"/>
              <w:right w:val="single" w:sz="4" w:space="0" w:color="auto"/>
            </w:tcBorders>
            <w:shd w:val="clear" w:color="auto" w:fill="auto"/>
            <w:vAlign w:val="bottom"/>
            <w:hideMark/>
          </w:tcPr>
          <w:p w14:paraId="1018F15C"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27F02360"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4289E242" w14:textId="77777777" w:rsidR="009D5BFB" w:rsidRPr="009D5BFB" w:rsidRDefault="009D5BFB" w:rsidP="00B812E3">
            <w:pPr>
              <w:rPr>
                <w:color w:val="000000"/>
                <w:szCs w:val="28"/>
              </w:rPr>
            </w:pPr>
            <w:r w:rsidRPr="009D5BFB">
              <w:rPr>
                <w:color w:val="000000"/>
                <w:szCs w:val="28"/>
              </w:rPr>
              <w:t>2.44</w:t>
            </w:r>
          </w:p>
        </w:tc>
        <w:tc>
          <w:tcPr>
            <w:tcW w:w="1546" w:type="dxa"/>
            <w:tcBorders>
              <w:top w:val="nil"/>
              <w:left w:val="nil"/>
              <w:bottom w:val="single" w:sz="4" w:space="0" w:color="auto"/>
              <w:right w:val="single" w:sz="4" w:space="0" w:color="auto"/>
            </w:tcBorders>
            <w:shd w:val="clear" w:color="auto" w:fill="auto"/>
            <w:vAlign w:val="bottom"/>
            <w:hideMark/>
          </w:tcPr>
          <w:p w14:paraId="3EB9C349"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785A208" w14:textId="77777777" w:rsidR="009D5BFB" w:rsidRPr="009D5BFB" w:rsidRDefault="009D5BFB" w:rsidP="00B812E3">
            <w:pPr>
              <w:rPr>
                <w:color w:val="000000"/>
                <w:szCs w:val="28"/>
              </w:rPr>
            </w:pPr>
            <w:r w:rsidRPr="009D5BFB">
              <w:rPr>
                <w:color w:val="000000"/>
                <w:szCs w:val="28"/>
              </w:rPr>
              <w:t>0.00001105</w:t>
            </w:r>
          </w:p>
        </w:tc>
      </w:tr>
      <w:tr w:rsidR="009D5BFB" w:rsidRPr="009D5BFB" w14:paraId="0ECE1769"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5FEE332" w14:textId="77777777" w:rsidR="009D5BFB" w:rsidRPr="009D5BFB" w:rsidRDefault="009D5BFB" w:rsidP="00B812E3">
            <w:pPr>
              <w:rPr>
                <w:color w:val="000000"/>
                <w:szCs w:val="28"/>
              </w:rPr>
            </w:pPr>
            <w:r w:rsidRPr="009D5BFB">
              <w:rPr>
                <w:color w:val="000000"/>
                <w:szCs w:val="28"/>
              </w:rPr>
              <w:t> </w:t>
            </w:r>
          </w:p>
        </w:tc>
        <w:tc>
          <w:tcPr>
            <w:tcW w:w="1616" w:type="dxa"/>
            <w:tcBorders>
              <w:top w:val="nil"/>
              <w:left w:val="nil"/>
              <w:bottom w:val="single" w:sz="4" w:space="0" w:color="auto"/>
              <w:right w:val="single" w:sz="4" w:space="0" w:color="auto"/>
            </w:tcBorders>
            <w:shd w:val="clear" w:color="auto" w:fill="auto"/>
            <w:vAlign w:val="bottom"/>
            <w:hideMark/>
          </w:tcPr>
          <w:p w14:paraId="7E5EF417" w14:textId="77777777" w:rsidR="009D5BFB" w:rsidRPr="009D5BFB" w:rsidRDefault="009D5BFB" w:rsidP="00B812E3">
            <w:pPr>
              <w:rPr>
                <w:color w:val="000000"/>
                <w:szCs w:val="28"/>
              </w:rPr>
            </w:pPr>
            <w:r w:rsidRPr="009D5BFB">
              <w:rPr>
                <w:color w:val="000000"/>
                <w:szCs w:val="28"/>
              </w:rPr>
              <w:t>289.15</w:t>
            </w:r>
          </w:p>
        </w:tc>
        <w:tc>
          <w:tcPr>
            <w:tcW w:w="1616" w:type="dxa"/>
            <w:tcBorders>
              <w:top w:val="nil"/>
              <w:left w:val="nil"/>
              <w:bottom w:val="single" w:sz="4" w:space="0" w:color="auto"/>
              <w:right w:val="single" w:sz="4" w:space="0" w:color="auto"/>
            </w:tcBorders>
            <w:shd w:val="clear" w:color="auto" w:fill="auto"/>
            <w:vAlign w:val="bottom"/>
            <w:hideMark/>
          </w:tcPr>
          <w:p w14:paraId="1BC70B05" w14:textId="77777777" w:rsidR="009D5BFB" w:rsidRPr="009D5BFB" w:rsidRDefault="009D5BFB" w:rsidP="00B812E3">
            <w:pPr>
              <w:rPr>
                <w:color w:val="000000"/>
                <w:szCs w:val="28"/>
              </w:rPr>
            </w:pPr>
            <w:r w:rsidRPr="009D5BFB">
              <w:rPr>
                <w:color w:val="000000"/>
                <w:szCs w:val="28"/>
              </w:rPr>
              <w:t>289.15</w:t>
            </w:r>
          </w:p>
        </w:tc>
        <w:tc>
          <w:tcPr>
            <w:tcW w:w="1499" w:type="dxa"/>
            <w:tcBorders>
              <w:top w:val="nil"/>
              <w:left w:val="nil"/>
              <w:bottom w:val="single" w:sz="4" w:space="0" w:color="auto"/>
              <w:right w:val="single" w:sz="4" w:space="0" w:color="auto"/>
            </w:tcBorders>
            <w:shd w:val="clear" w:color="auto" w:fill="auto"/>
            <w:vAlign w:val="bottom"/>
            <w:hideMark/>
          </w:tcPr>
          <w:p w14:paraId="3DFE919D" w14:textId="77777777" w:rsidR="009D5BFB" w:rsidRPr="009D5BFB" w:rsidRDefault="009D5BFB" w:rsidP="00B812E3">
            <w:pPr>
              <w:rPr>
                <w:color w:val="000000"/>
                <w:szCs w:val="28"/>
              </w:rPr>
            </w:pPr>
            <w:r w:rsidRPr="009D5BFB">
              <w:rPr>
                <w:color w:val="000000"/>
                <w:szCs w:val="28"/>
              </w:rPr>
              <w:t>683</w:t>
            </w:r>
          </w:p>
        </w:tc>
        <w:tc>
          <w:tcPr>
            <w:tcW w:w="1499" w:type="dxa"/>
            <w:tcBorders>
              <w:top w:val="nil"/>
              <w:left w:val="nil"/>
              <w:bottom w:val="single" w:sz="4" w:space="0" w:color="auto"/>
              <w:right w:val="single" w:sz="4" w:space="0" w:color="auto"/>
            </w:tcBorders>
            <w:shd w:val="clear" w:color="auto" w:fill="auto"/>
            <w:vAlign w:val="bottom"/>
            <w:hideMark/>
          </w:tcPr>
          <w:p w14:paraId="6A2502DC" w14:textId="77777777" w:rsidR="009D5BFB" w:rsidRPr="009D5BFB" w:rsidRDefault="009D5BFB" w:rsidP="00B812E3">
            <w:pPr>
              <w:rPr>
                <w:color w:val="000000"/>
                <w:szCs w:val="28"/>
              </w:rPr>
            </w:pPr>
            <w:r w:rsidRPr="009D5BFB">
              <w:rPr>
                <w:color w:val="000000"/>
                <w:szCs w:val="28"/>
              </w:rPr>
              <w:t>683</w:t>
            </w:r>
          </w:p>
        </w:tc>
        <w:tc>
          <w:tcPr>
            <w:tcW w:w="1662" w:type="dxa"/>
            <w:tcBorders>
              <w:top w:val="nil"/>
              <w:left w:val="nil"/>
              <w:bottom w:val="single" w:sz="4" w:space="0" w:color="auto"/>
              <w:right w:val="single" w:sz="4" w:space="0" w:color="auto"/>
            </w:tcBorders>
            <w:shd w:val="clear" w:color="auto" w:fill="auto"/>
            <w:vAlign w:val="bottom"/>
            <w:hideMark/>
          </w:tcPr>
          <w:p w14:paraId="28EB8F0F" w14:textId="77777777" w:rsidR="009D5BFB" w:rsidRPr="009D5BFB" w:rsidRDefault="009D5BFB" w:rsidP="00B812E3">
            <w:pPr>
              <w:rPr>
                <w:color w:val="000000"/>
                <w:szCs w:val="28"/>
              </w:rPr>
            </w:pPr>
            <w:r w:rsidRPr="009D5BFB">
              <w:rPr>
                <w:color w:val="000000"/>
                <w:szCs w:val="28"/>
              </w:rPr>
              <w:t>28.1399</w:t>
            </w:r>
          </w:p>
        </w:tc>
        <w:tc>
          <w:tcPr>
            <w:tcW w:w="1546" w:type="dxa"/>
            <w:tcBorders>
              <w:top w:val="nil"/>
              <w:left w:val="nil"/>
              <w:bottom w:val="single" w:sz="4" w:space="0" w:color="auto"/>
              <w:right w:val="single" w:sz="4" w:space="0" w:color="auto"/>
            </w:tcBorders>
            <w:shd w:val="clear" w:color="auto" w:fill="auto"/>
            <w:vAlign w:val="bottom"/>
            <w:hideMark/>
          </w:tcPr>
          <w:p w14:paraId="6FDC03D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68B732B" w14:textId="77777777" w:rsidR="009D5BFB" w:rsidRPr="009D5BFB" w:rsidRDefault="009D5BFB" w:rsidP="00B812E3">
            <w:pPr>
              <w:rPr>
                <w:color w:val="000000"/>
                <w:szCs w:val="28"/>
              </w:rPr>
            </w:pPr>
            <w:r w:rsidRPr="009D5BFB">
              <w:rPr>
                <w:color w:val="000000"/>
                <w:szCs w:val="28"/>
              </w:rPr>
              <w:t>0.00045285</w:t>
            </w:r>
          </w:p>
        </w:tc>
      </w:tr>
      <w:tr w:rsidR="009D5BFB" w:rsidRPr="009D5BFB" w14:paraId="6BF01FA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364C202" w14:textId="77777777" w:rsidR="009D5BFB" w:rsidRPr="009D5BFB" w:rsidRDefault="009D5BFB" w:rsidP="00B812E3">
            <w:pPr>
              <w:rPr>
                <w:color w:val="000000"/>
                <w:szCs w:val="28"/>
              </w:rPr>
            </w:pPr>
            <w:r w:rsidRPr="009D5BFB">
              <w:rPr>
                <w:color w:val="000000"/>
                <w:szCs w:val="28"/>
              </w:rPr>
              <w:t>с. Долгодере</w:t>
            </w:r>
            <w:r w:rsidRPr="009D5BFB">
              <w:rPr>
                <w:color w:val="000000"/>
                <w:szCs w:val="28"/>
              </w:rPr>
              <w:lastRenderedPageBreak/>
              <w:t>венское, «Мкр. Учхоз» : 2</w:t>
            </w:r>
          </w:p>
        </w:tc>
        <w:tc>
          <w:tcPr>
            <w:tcW w:w="1616" w:type="dxa"/>
            <w:tcBorders>
              <w:top w:val="nil"/>
              <w:left w:val="nil"/>
              <w:bottom w:val="single" w:sz="4" w:space="0" w:color="auto"/>
              <w:right w:val="single" w:sz="4" w:space="0" w:color="auto"/>
            </w:tcBorders>
            <w:shd w:val="clear" w:color="auto" w:fill="auto"/>
            <w:vAlign w:val="bottom"/>
            <w:hideMark/>
          </w:tcPr>
          <w:p w14:paraId="1B73764F" w14:textId="77777777" w:rsidR="009D5BFB" w:rsidRPr="009D5BFB" w:rsidRDefault="009D5BFB" w:rsidP="00B812E3">
            <w:pPr>
              <w:rPr>
                <w:color w:val="000000"/>
                <w:szCs w:val="28"/>
              </w:rPr>
            </w:pPr>
            <w:r w:rsidRPr="009D5BFB">
              <w:rPr>
                <w:color w:val="000000"/>
                <w:szCs w:val="28"/>
              </w:rPr>
              <w:lastRenderedPageBreak/>
              <w:t>56.21</w:t>
            </w:r>
          </w:p>
        </w:tc>
        <w:tc>
          <w:tcPr>
            <w:tcW w:w="1616" w:type="dxa"/>
            <w:tcBorders>
              <w:top w:val="nil"/>
              <w:left w:val="nil"/>
              <w:bottom w:val="single" w:sz="4" w:space="0" w:color="auto"/>
              <w:right w:val="single" w:sz="4" w:space="0" w:color="auto"/>
            </w:tcBorders>
            <w:shd w:val="clear" w:color="auto" w:fill="auto"/>
            <w:vAlign w:val="bottom"/>
            <w:hideMark/>
          </w:tcPr>
          <w:p w14:paraId="378E754A" w14:textId="77777777" w:rsidR="009D5BFB" w:rsidRPr="009D5BFB" w:rsidRDefault="009D5BFB" w:rsidP="00B812E3">
            <w:pPr>
              <w:rPr>
                <w:color w:val="000000"/>
                <w:szCs w:val="28"/>
              </w:rPr>
            </w:pPr>
            <w:r w:rsidRPr="009D5BFB">
              <w:rPr>
                <w:color w:val="000000"/>
                <w:szCs w:val="28"/>
              </w:rPr>
              <w:t>56.21</w:t>
            </w:r>
          </w:p>
        </w:tc>
        <w:tc>
          <w:tcPr>
            <w:tcW w:w="1499" w:type="dxa"/>
            <w:tcBorders>
              <w:top w:val="nil"/>
              <w:left w:val="nil"/>
              <w:bottom w:val="single" w:sz="4" w:space="0" w:color="auto"/>
              <w:right w:val="single" w:sz="4" w:space="0" w:color="auto"/>
            </w:tcBorders>
            <w:shd w:val="clear" w:color="auto" w:fill="auto"/>
            <w:vAlign w:val="bottom"/>
            <w:hideMark/>
          </w:tcPr>
          <w:p w14:paraId="6F366163" w14:textId="77777777" w:rsidR="009D5BFB" w:rsidRPr="009D5BFB" w:rsidRDefault="009D5BFB" w:rsidP="00B812E3">
            <w:pPr>
              <w:rPr>
                <w:color w:val="000000"/>
                <w:szCs w:val="28"/>
              </w:rPr>
            </w:pPr>
            <w:r w:rsidRPr="009D5BFB">
              <w:rPr>
                <w:color w:val="000000"/>
                <w:szCs w:val="28"/>
              </w:rPr>
              <w:t>273</w:t>
            </w:r>
          </w:p>
        </w:tc>
        <w:tc>
          <w:tcPr>
            <w:tcW w:w="1499" w:type="dxa"/>
            <w:tcBorders>
              <w:top w:val="nil"/>
              <w:left w:val="nil"/>
              <w:bottom w:val="single" w:sz="4" w:space="0" w:color="auto"/>
              <w:right w:val="single" w:sz="4" w:space="0" w:color="auto"/>
            </w:tcBorders>
            <w:shd w:val="clear" w:color="auto" w:fill="auto"/>
            <w:vAlign w:val="bottom"/>
            <w:hideMark/>
          </w:tcPr>
          <w:p w14:paraId="1442F413" w14:textId="77777777" w:rsidR="009D5BFB" w:rsidRPr="009D5BFB" w:rsidRDefault="009D5BFB" w:rsidP="00B812E3">
            <w:pPr>
              <w:rPr>
                <w:color w:val="000000"/>
                <w:szCs w:val="28"/>
              </w:rPr>
            </w:pPr>
            <w:r w:rsidRPr="009D5BFB">
              <w:rPr>
                <w:color w:val="000000"/>
                <w:szCs w:val="28"/>
              </w:rPr>
              <w:t>273</w:t>
            </w:r>
          </w:p>
        </w:tc>
        <w:tc>
          <w:tcPr>
            <w:tcW w:w="1662" w:type="dxa"/>
            <w:tcBorders>
              <w:top w:val="nil"/>
              <w:left w:val="nil"/>
              <w:bottom w:val="single" w:sz="4" w:space="0" w:color="auto"/>
              <w:right w:val="single" w:sz="4" w:space="0" w:color="auto"/>
            </w:tcBorders>
            <w:shd w:val="clear" w:color="auto" w:fill="auto"/>
            <w:vAlign w:val="bottom"/>
            <w:hideMark/>
          </w:tcPr>
          <w:p w14:paraId="679A3FF6" w14:textId="77777777" w:rsidR="009D5BFB" w:rsidRPr="009D5BFB" w:rsidRDefault="009D5BFB" w:rsidP="00B812E3">
            <w:pPr>
              <w:rPr>
                <w:color w:val="000000"/>
                <w:szCs w:val="28"/>
              </w:rPr>
            </w:pPr>
            <w:r w:rsidRPr="009D5BFB">
              <w:rPr>
                <w:color w:val="000000"/>
                <w:szCs w:val="28"/>
              </w:rPr>
              <w:t>28.105</w:t>
            </w:r>
          </w:p>
        </w:tc>
        <w:tc>
          <w:tcPr>
            <w:tcW w:w="1546" w:type="dxa"/>
            <w:tcBorders>
              <w:top w:val="nil"/>
              <w:left w:val="nil"/>
              <w:bottom w:val="single" w:sz="4" w:space="0" w:color="auto"/>
              <w:right w:val="single" w:sz="4" w:space="0" w:color="auto"/>
            </w:tcBorders>
            <w:shd w:val="clear" w:color="auto" w:fill="auto"/>
            <w:vAlign w:val="bottom"/>
            <w:hideMark/>
          </w:tcPr>
          <w:p w14:paraId="2394B003"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A312F4B" w14:textId="77777777" w:rsidR="009D5BFB" w:rsidRPr="009D5BFB" w:rsidRDefault="009D5BFB" w:rsidP="00B812E3">
            <w:pPr>
              <w:rPr>
                <w:color w:val="000000"/>
                <w:szCs w:val="28"/>
              </w:rPr>
            </w:pPr>
            <w:r w:rsidRPr="009D5BFB">
              <w:rPr>
                <w:color w:val="000000"/>
                <w:szCs w:val="28"/>
              </w:rPr>
              <w:t>0.00004754</w:t>
            </w:r>
          </w:p>
        </w:tc>
      </w:tr>
      <w:tr w:rsidR="009D5BFB" w:rsidRPr="009D5BFB" w14:paraId="0006846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5FBD1A3" w14:textId="77777777" w:rsidR="009D5BFB" w:rsidRPr="009D5BFB" w:rsidRDefault="009D5BFB" w:rsidP="00B812E3">
            <w:pPr>
              <w:rPr>
                <w:color w:val="000000"/>
                <w:szCs w:val="28"/>
              </w:rPr>
            </w:pPr>
            <w:r w:rsidRPr="009D5BFB">
              <w:rPr>
                <w:color w:val="000000"/>
                <w:szCs w:val="28"/>
              </w:rPr>
              <w:lastRenderedPageBreak/>
              <w:t>2:з1</w:t>
            </w:r>
          </w:p>
        </w:tc>
        <w:tc>
          <w:tcPr>
            <w:tcW w:w="1616" w:type="dxa"/>
            <w:tcBorders>
              <w:top w:val="nil"/>
              <w:left w:val="nil"/>
              <w:bottom w:val="single" w:sz="4" w:space="0" w:color="auto"/>
              <w:right w:val="single" w:sz="4" w:space="0" w:color="auto"/>
            </w:tcBorders>
            <w:shd w:val="clear" w:color="auto" w:fill="auto"/>
            <w:vAlign w:val="bottom"/>
            <w:hideMark/>
          </w:tcPr>
          <w:p w14:paraId="58A6576B" w14:textId="77777777" w:rsidR="009D5BFB" w:rsidRPr="009D5BFB" w:rsidRDefault="009D5BFB" w:rsidP="00B812E3">
            <w:pPr>
              <w:rPr>
                <w:color w:val="000000"/>
                <w:szCs w:val="28"/>
              </w:rPr>
            </w:pPr>
            <w:r w:rsidRPr="009D5BFB">
              <w:rPr>
                <w:color w:val="000000"/>
                <w:szCs w:val="28"/>
              </w:rPr>
              <w:t>9.43</w:t>
            </w:r>
          </w:p>
        </w:tc>
        <w:tc>
          <w:tcPr>
            <w:tcW w:w="1616" w:type="dxa"/>
            <w:tcBorders>
              <w:top w:val="nil"/>
              <w:left w:val="nil"/>
              <w:bottom w:val="single" w:sz="4" w:space="0" w:color="auto"/>
              <w:right w:val="single" w:sz="4" w:space="0" w:color="auto"/>
            </w:tcBorders>
            <w:shd w:val="clear" w:color="auto" w:fill="auto"/>
            <w:vAlign w:val="bottom"/>
            <w:hideMark/>
          </w:tcPr>
          <w:p w14:paraId="007491CC" w14:textId="77777777" w:rsidR="009D5BFB" w:rsidRPr="009D5BFB" w:rsidRDefault="009D5BFB" w:rsidP="00B812E3">
            <w:pPr>
              <w:rPr>
                <w:color w:val="000000"/>
                <w:szCs w:val="28"/>
              </w:rPr>
            </w:pPr>
            <w:r w:rsidRPr="009D5BFB">
              <w:rPr>
                <w:color w:val="000000"/>
                <w:szCs w:val="28"/>
              </w:rPr>
              <w:t>9.43</w:t>
            </w:r>
          </w:p>
        </w:tc>
        <w:tc>
          <w:tcPr>
            <w:tcW w:w="1499" w:type="dxa"/>
            <w:tcBorders>
              <w:top w:val="nil"/>
              <w:left w:val="nil"/>
              <w:bottom w:val="single" w:sz="4" w:space="0" w:color="auto"/>
              <w:right w:val="single" w:sz="4" w:space="0" w:color="auto"/>
            </w:tcBorders>
            <w:shd w:val="clear" w:color="auto" w:fill="auto"/>
            <w:vAlign w:val="bottom"/>
            <w:hideMark/>
          </w:tcPr>
          <w:p w14:paraId="1309DE22"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7C9B7978"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738FE1FF" w14:textId="77777777" w:rsidR="009D5BFB" w:rsidRPr="009D5BFB" w:rsidRDefault="009D5BFB" w:rsidP="00B812E3">
            <w:pPr>
              <w:rPr>
                <w:color w:val="000000"/>
                <w:szCs w:val="28"/>
              </w:rPr>
            </w:pPr>
            <w:r w:rsidRPr="009D5BFB">
              <w:rPr>
                <w:color w:val="000000"/>
                <w:szCs w:val="28"/>
              </w:rPr>
              <w:t>1.5088</w:t>
            </w:r>
          </w:p>
        </w:tc>
        <w:tc>
          <w:tcPr>
            <w:tcW w:w="1546" w:type="dxa"/>
            <w:tcBorders>
              <w:top w:val="nil"/>
              <w:left w:val="nil"/>
              <w:bottom w:val="single" w:sz="4" w:space="0" w:color="auto"/>
              <w:right w:val="single" w:sz="4" w:space="0" w:color="auto"/>
            </w:tcBorders>
            <w:shd w:val="clear" w:color="auto" w:fill="auto"/>
            <w:vAlign w:val="bottom"/>
            <w:hideMark/>
          </w:tcPr>
          <w:p w14:paraId="71DDDD5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781F7A6" w14:textId="77777777" w:rsidR="009D5BFB" w:rsidRPr="009D5BFB" w:rsidRDefault="009D5BFB" w:rsidP="00B812E3">
            <w:pPr>
              <w:rPr>
                <w:color w:val="000000"/>
                <w:szCs w:val="28"/>
              </w:rPr>
            </w:pPr>
            <w:r w:rsidRPr="009D5BFB">
              <w:rPr>
                <w:color w:val="000000"/>
                <w:szCs w:val="28"/>
              </w:rPr>
              <w:t>0.00000482</w:t>
            </w:r>
          </w:p>
        </w:tc>
      </w:tr>
      <w:tr w:rsidR="009D5BFB" w:rsidRPr="009D5BFB" w14:paraId="08BDAC2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51343BC" w14:textId="77777777" w:rsidR="009D5BFB" w:rsidRPr="009D5BFB" w:rsidRDefault="009D5BFB" w:rsidP="00B812E3">
            <w:pPr>
              <w:rPr>
                <w:color w:val="000000"/>
                <w:szCs w:val="28"/>
              </w:rPr>
            </w:pPr>
            <w:r w:rsidRPr="009D5BFB">
              <w:rPr>
                <w:color w:val="000000"/>
                <w:szCs w:val="28"/>
              </w:rPr>
              <w:t>з1:5</w:t>
            </w:r>
          </w:p>
        </w:tc>
        <w:tc>
          <w:tcPr>
            <w:tcW w:w="1616" w:type="dxa"/>
            <w:tcBorders>
              <w:top w:val="nil"/>
              <w:left w:val="nil"/>
              <w:bottom w:val="single" w:sz="4" w:space="0" w:color="auto"/>
              <w:right w:val="single" w:sz="4" w:space="0" w:color="auto"/>
            </w:tcBorders>
            <w:shd w:val="clear" w:color="auto" w:fill="auto"/>
            <w:vAlign w:val="bottom"/>
            <w:hideMark/>
          </w:tcPr>
          <w:p w14:paraId="1F1A39A0" w14:textId="77777777" w:rsidR="009D5BFB" w:rsidRPr="009D5BFB" w:rsidRDefault="009D5BFB" w:rsidP="00B812E3">
            <w:pPr>
              <w:rPr>
                <w:color w:val="000000"/>
                <w:szCs w:val="28"/>
              </w:rPr>
            </w:pPr>
            <w:r w:rsidRPr="009D5BFB">
              <w:rPr>
                <w:color w:val="000000"/>
                <w:szCs w:val="28"/>
              </w:rPr>
              <w:t>15.52</w:t>
            </w:r>
          </w:p>
        </w:tc>
        <w:tc>
          <w:tcPr>
            <w:tcW w:w="1616" w:type="dxa"/>
            <w:tcBorders>
              <w:top w:val="nil"/>
              <w:left w:val="nil"/>
              <w:bottom w:val="single" w:sz="4" w:space="0" w:color="auto"/>
              <w:right w:val="single" w:sz="4" w:space="0" w:color="auto"/>
            </w:tcBorders>
            <w:shd w:val="clear" w:color="auto" w:fill="auto"/>
            <w:vAlign w:val="bottom"/>
            <w:hideMark/>
          </w:tcPr>
          <w:p w14:paraId="4C216458" w14:textId="77777777" w:rsidR="009D5BFB" w:rsidRPr="009D5BFB" w:rsidRDefault="009D5BFB" w:rsidP="00B812E3">
            <w:pPr>
              <w:rPr>
                <w:color w:val="000000"/>
                <w:szCs w:val="28"/>
              </w:rPr>
            </w:pPr>
            <w:r w:rsidRPr="009D5BFB">
              <w:rPr>
                <w:color w:val="000000"/>
                <w:szCs w:val="28"/>
              </w:rPr>
              <w:t>15.52</w:t>
            </w:r>
          </w:p>
        </w:tc>
        <w:tc>
          <w:tcPr>
            <w:tcW w:w="1499" w:type="dxa"/>
            <w:tcBorders>
              <w:top w:val="nil"/>
              <w:left w:val="nil"/>
              <w:bottom w:val="single" w:sz="4" w:space="0" w:color="auto"/>
              <w:right w:val="single" w:sz="4" w:space="0" w:color="auto"/>
            </w:tcBorders>
            <w:shd w:val="clear" w:color="auto" w:fill="auto"/>
            <w:vAlign w:val="bottom"/>
            <w:hideMark/>
          </w:tcPr>
          <w:p w14:paraId="38135498"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58A10FC7"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35E726DA" w14:textId="77777777" w:rsidR="009D5BFB" w:rsidRPr="009D5BFB" w:rsidRDefault="009D5BFB" w:rsidP="00B812E3">
            <w:pPr>
              <w:rPr>
                <w:color w:val="000000"/>
                <w:szCs w:val="28"/>
              </w:rPr>
            </w:pPr>
            <w:r w:rsidRPr="009D5BFB">
              <w:rPr>
                <w:color w:val="000000"/>
                <w:szCs w:val="28"/>
              </w:rPr>
              <w:t>2.4832</w:t>
            </w:r>
          </w:p>
        </w:tc>
        <w:tc>
          <w:tcPr>
            <w:tcW w:w="1546" w:type="dxa"/>
            <w:tcBorders>
              <w:top w:val="nil"/>
              <w:left w:val="nil"/>
              <w:bottom w:val="single" w:sz="4" w:space="0" w:color="auto"/>
              <w:right w:val="single" w:sz="4" w:space="0" w:color="auto"/>
            </w:tcBorders>
            <w:shd w:val="clear" w:color="auto" w:fill="auto"/>
            <w:vAlign w:val="bottom"/>
            <w:hideMark/>
          </w:tcPr>
          <w:p w14:paraId="7FCA3FB3"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CFAB350" w14:textId="77777777" w:rsidR="009D5BFB" w:rsidRPr="009D5BFB" w:rsidRDefault="009D5BFB" w:rsidP="00B812E3">
            <w:pPr>
              <w:rPr>
                <w:color w:val="000000"/>
                <w:szCs w:val="28"/>
              </w:rPr>
            </w:pPr>
            <w:r w:rsidRPr="009D5BFB">
              <w:rPr>
                <w:color w:val="000000"/>
                <w:szCs w:val="28"/>
              </w:rPr>
              <w:t>0.00000794</w:t>
            </w:r>
          </w:p>
        </w:tc>
      </w:tr>
      <w:tr w:rsidR="009D5BFB" w:rsidRPr="009D5BFB" w14:paraId="4D19247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F820E76" w14:textId="77777777" w:rsidR="009D5BFB" w:rsidRPr="009D5BFB" w:rsidRDefault="009D5BFB" w:rsidP="00B812E3">
            <w:pPr>
              <w:rPr>
                <w:color w:val="000000"/>
                <w:szCs w:val="28"/>
              </w:rPr>
            </w:pPr>
            <w:r w:rsidRPr="009D5BFB">
              <w:rPr>
                <w:color w:val="000000"/>
                <w:szCs w:val="28"/>
              </w:rPr>
              <w:t>5:Гараж</w:t>
            </w:r>
          </w:p>
        </w:tc>
        <w:tc>
          <w:tcPr>
            <w:tcW w:w="1616" w:type="dxa"/>
            <w:tcBorders>
              <w:top w:val="nil"/>
              <w:left w:val="nil"/>
              <w:bottom w:val="single" w:sz="4" w:space="0" w:color="auto"/>
              <w:right w:val="single" w:sz="4" w:space="0" w:color="auto"/>
            </w:tcBorders>
            <w:shd w:val="clear" w:color="auto" w:fill="auto"/>
            <w:vAlign w:val="bottom"/>
            <w:hideMark/>
          </w:tcPr>
          <w:p w14:paraId="6B71AAD8" w14:textId="77777777" w:rsidR="009D5BFB" w:rsidRPr="009D5BFB" w:rsidRDefault="009D5BFB" w:rsidP="00B812E3">
            <w:pPr>
              <w:rPr>
                <w:color w:val="000000"/>
                <w:szCs w:val="28"/>
              </w:rPr>
            </w:pPr>
            <w:r w:rsidRPr="009D5BFB">
              <w:rPr>
                <w:color w:val="000000"/>
                <w:szCs w:val="28"/>
              </w:rPr>
              <w:t>5.94</w:t>
            </w:r>
          </w:p>
        </w:tc>
        <w:tc>
          <w:tcPr>
            <w:tcW w:w="1616" w:type="dxa"/>
            <w:tcBorders>
              <w:top w:val="nil"/>
              <w:left w:val="nil"/>
              <w:bottom w:val="single" w:sz="4" w:space="0" w:color="auto"/>
              <w:right w:val="single" w:sz="4" w:space="0" w:color="auto"/>
            </w:tcBorders>
            <w:shd w:val="clear" w:color="auto" w:fill="auto"/>
            <w:vAlign w:val="bottom"/>
            <w:hideMark/>
          </w:tcPr>
          <w:p w14:paraId="02B4028E" w14:textId="77777777" w:rsidR="009D5BFB" w:rsidRPr="009D5BFB" w:rsidRDefault="009D5BFB" w:rsidP="00B812E3">
            <w:pPr>
              <w:rPr>
                <w:color w:val="000000"/>
                <w:szCs w:val="28"/>
              </w:rPr>
            </w:pPr>
            <w:r w:rsidRPr="009D5BFB">
              <w:rPr>
                <w:color w:val="000000"/>
                <w:szCs w:val="28"/>
              </w:rPr>
              <w:t>5.94</w:t>
            </w:r>
          </w:p>
        </w:tc>
        <w:tc>
          <w:tcPr>
            <w:tcW w:w="1499" w:type="dxa"/>
            <w:tcBorders>
              <w:top w:val="nil"/>
              <w:left w:val="nil"/>
              <w:bottom w:val="single" w:sz="4" w:space="0" w:color="auto"/>
              <w:right w:val="single" w:sz="4" w:space="0" w:color="auto"/>
            </w:tcBorders>
            <w:shd w:val="clear" w:color="auto" w:fill="auto"/>
            <w:vAlign w:val="bottom"/>
            <w:hideMark/>
          </w:tcPr>
          <w:p w14:paraId="4ED2AC38"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0325C7C0"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5B6CCE57" w14:textId="77777777" w:rsidR="009D5BFB" w:rsidRPr="009D5BFB" w:rsidRDefault="009D5BFB" w:rsidP="00B812E3">
            <w:pPr>
              <w:rPr>
                <w:color w:val="000000"/>
                <w:szCs w:val="28"/>
              </w:rPr>
            </w:pPr>
            <w:r w:rsidRPr="009D5BFB">
              <w:rPr>
                <w:color w:val="000000"/>
                <w:szCs w:val="28"/>
              </w:rPr>
              <w:t>0.9504</w:t>
            </w:r>
          </w:p>
        </w:tc>
        <w:tc>
          <w:tcPr>
            <w:tcW w:w="1546" w:type="dxa"/>
            <w:tcBorders>
              <w:top w:val="nil"/>
              <w:left w:val="nil"/>
              <w:bottom w:val="single" w:sz="4" w:space="0" w:color="auto"/>
              <w:right w:val="single" w:sz="4" w:space="0" w:color="auto"/>
            </w:tcBorders>
            <w:shd w:val="clear" w:color="auto" w:fill="auto"/>
            <w:vAlign w:val="bottom"/>
            <w:hideMark/>
          </w:tcPr>
          <w:p w14:paraId="7834C54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B815EA8" w14:textId="77777777" w:rsidR="009D5BFB" w:rsidRPr="009D5BFB" w:rsidRDefault="009D5BFB" w:rsidP="00B812E3">
            <w:pPr>
              <w:rPr>
                <w:color w:val="000000"/>
                <w:szCs w:val="28"/>
              </w:rPr>
            </w:pPr>
            <w:r w:rsidRPr="009D5BFB">
              <w:rPr>
                <w:color w:val="000000"/>
                <w:szCs w:val="28"/>
              </w:rPr>
              <w:t>0.00000304</w:t>
            </w:r>
          </w:p>
        </w:tc>
      </w:tr>
      <w:tr w:rsidR="009D5BFB" w:rsidRPr="009D5BFB" w14:paraId="4A551F5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899472B" w14:textId="77777777" w:rsidR="009D5BFB" w:rsidRPr="009D5BFB" w:rsidRDefault="009D5BFB" w:rsidP="00B812E3">
            <w:pPr>
              <w:rPr>
                <w:color w:val="000000"/>
                <w:szCs w:val="28"/>
              </w:rPr>
            </w:pPr>
            <w:r w:rsidRPr="009D5BFB">
              <w:rPr>
                <w:color w:val="000000"/>
                <w:szCs w:val="28"/>
              </w:rPr>
              <w:t>2:ПЧ№61</w:t>
            </w:r>
          </w:p>
        </w:tc>
        <w:tc>
          <w:tcPr>
            <w:tcW w:w="1616" w:type="dxa"/>
            <w:tcBorders>
              <w:top w:val="nil"/>
              <w:left w:val="nil"/>
              <w:bottom w:val="single" w:sz="4" w:space="0" w:color="auto"/>
              <w:right w:val="single" w:sz="4" w:space="0" w:color="auto"/>
            </w:tcBorders>
            <w:shd w:val="clear" w:color="auto" w:fill="auto"/>
            <w:vAlign w:val="bottom"/>
            <w:hideMark/>
          </w:tcPr>
          <w:p w14:paraId="0B4C1737" w14:textId="77777777" w:rsidR="009D5BFB" w:rsidRPr="009D5BFB" w:rsidRDefault="009D5BFB" w:rsidP="00B812E3">
            <w:pPr>
              <w:rPr>
                <w:color w:val="000000"/>
                <w:szCs w:val="28"/>
              </w:rPr>
            </w:pPr>
            <w:r w:rsidRPr="009D5BFB">
              <w:rPr>
                <w:color w:val="000000"/>
                <w:szCs w:val="28"/>
              </w:rPr>
              <w:t>322.03</w:t>
            </w:r>
          </w:p>
        </w:tc>
        <w:tc>
          <w:tcPr>
            <w:tcW w:w="1616" w:type="dxa"/>
            <w:tcBorders>
              <w:top w:val="nil"/>
              <w:left w:val="nil"/>
              <w:bottom w:val="single" w:sz="4" w:space="0" w:color="auto"/>
              <w:right w:val="single" w:sz="4" w:space="0" w:color="auto"/>
            </w:tcBorders>
            <w:shd w:val="clear" w:color="auto" w:fill="auto"/>
            <w:vAlign w:val="bottom"/>
            <w:hideMark/>
          </w:tcPr>
          <w:p w14:paraId="01233D40" w14:textId="77777777" w:rsidR="009D5BFB" w:rsidRPr="009D5BFB" w:rsidRDefault="009D5BFB" w:rsidP="00B812E3">
            <w:pPr>
              <w:rPr>
                <w:color w:val="000000"/>
                <w:szCs w:val="28"/>
              </w:rPr>
            </w:pPr>
            <w:r w:rsidRPr="009D5BFB">
              <w:rPr>
                <w:color w:val="000000"/>
                <w:szCs w:val="28"/>
              </w:rPr>
              <w:t>322.03</w:t>
            </w:r>
          </w:p>
        </w:tc>
        <w:tc>
          <w:tcPr>
            <w:tcW w:w="1499" w:type="dxa"/>
            <w:tcBorders>
              <w:top w:val="nil"/>
              <w:left w:val="nil"/>
              <w:bottom w:val="single" w:sz="4" w:space="0" w:color="auto"/>
              <w:right w:val="single" w:sz="4" w:space="0" w:color="auto"/>
            </w:tcBorders>
            <w:shd w:val="clear" w:color="auto" w:fill="auto"/>
            <w:vAlign w:val="bottom"/>
            <w:hideMark/>
          </w:tcPr>
          <w:p w14:paraId="3FF1706E"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2C72FDEF"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52849430" w14:textId="77777777" w:rsidR="009D5BFB" w:rsidRPr="009D5BFB" w:rsidRDefault="009D5BFB" w:rsidP="00B812E3">
            <w:pPr>
              <w:rPr>
                <w:color w:val="000000"/>
                <w:szCs w:val="28"/>
              </w:rPr>
            </w:pPr>
            <w:r w:rsidRPr="009D5BFB">
              <w:rPr>
                <w:color w:val="000000"/>
                <w:szCs w:val="28"/>
              </w:rPr>
              <w:t>64.406</w:t>
            </w:r>
          </w:p>
        </w:tc>
        <w:tc>
          <w:tcPr>
            <w:tcW w:w="1546" w:type="dxa"/>
            <w:tcBorders>
              <w:top w:val="nil"/>
              <w:left w:val="nil"/>
              <w:bottom w:val="single" w:sz="4" w:space="0" w:color="auto"/>
              <w:right w:val="single" w:sz="4" w:space="0" w:color="auto"/>
            </w:tcBorders>
            <w:shd w:val="clear" w:color="auto" w:fill="auto"/>
            <w:vAlign w:val="bottom"/>
            <w:hideMark/>
          </w:tcPr>
          <w:p w14:paraId="4335D18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2B3E497" w14:textId="77777777" w:rsidR="009D5BFB" w:rsidRPr="009D5BFB" w:rsidRDefault="009D5BFB" w:rsidP="00B812E3">
            <w:pPr>
              <w:rPr>
                <w:color w:val="000000"/>
                <w:szCs w:val="28"/>
              </w:rPr>
            </w:pPr>
            <w:r w:rsidRPr="009D5BFB">
              <w:rPr>
                <w:color w:val="000000"/>
                <w:szCs w:val="28"/>
              </w:rPr>
              <w:t>0.00017412</w:t>
            </w:r>
          </w:p>
        </w:tc>
      </w:tr>
      <w:tr w:rsidR="009D5BFB" w:rsidRPr="009D5BFB" w14:paraId="1B5532C6"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EA02613" w14:textId="77777777" w:rsidR="009D5BFB" w:rsidRPr="009D5BFB" w:rsidRDefault="009D5BFB" w:rsidP="00B812E3">
            <w:pPr>
              <w:rPr>
                <w:color w:val="000000"/>
                <w:szCs w:val="28"/>
              </w:rPr>
            </w:pPr>
            <w:r w:rsidRPr="009D5BFB">
              <w:rPr>
                <w:color w:val="000000"/>
                <w:szCs w:val="28"/>
              </w:rPr>
              <w:t>2:73</w:t>
            </w:r>
          </w:p>
        </w:tc>
        <w:tc>
          <w:tcPr>
            <w:tcW w:w="1616" w:type="dxa"/>
            <w:tcBorders>
              <w:top w:val="nil"/>
              <w:left w:val="nil"/>
              <w:bottom w:val="single" w:sz="4" w:space="0" w:color="auto"/>
              <w:right w:val="single" w:sz="4" w:space="0" w:color="auto"/>
            </w:tcBorders>
            <w:shd w:val="clear" w:color="auto" w:fill="auto"/>
            <w:vAlign w:val="bottom"/>
            <w:hideMark/>
          </w:tcPr>
          <w:p w14:paraId="20E16CBD" w14:textId="77777777" w:rsidR="009D5BFB" w:rsidRPr="009D5BFB" w:rsidRDefault="009D5BFB" w:rsidP="00B812E3">
            <w:pPr>
              <w:rPr>
                <w:color w:val="000000"/>
                <w:szCs w:val="28"/>
              </w:rPr>
            </w:pPr>
            <w:r w:rsidRPr="009D5BFB">
              <w:rPr>
                <w:color w:val="000000"/>
                <w:szCs w:val="28"/>
              </w:rPr>
              <w:t>65.94</w:t>
            </w:r>
          </w:p>
        </w:tc>
        <w:tc>
          <w:tcPr>
            <w:tcW w:w="1616" w:type="dxa"/>
            <w:tcBorders>
              <w:top w:val="nil"/>
              <w:left w:val="nil"/>
              <w:bottom w:val="single" w:sz="4" w:space="0" w:color="auto"/>
              <w:right w:val="single" w:sz="4" w:space="0" w:color="auto"/>
            </w:tcBorders>
            <w:shd w:val="clear" w:color="auto" w:fill="auto"/>
            <w:vAlign w:val="bottom"/>
            <w:hideMark/>
          </w:tcPr>
          <w:p w14:paraId="03154D3B" w14:textId="77777777" w:rsidR="009D5BFB" w:rsidRPr="009D5BFB" w:rsidRDefault="009D5BFB" w:rsidP="00B812E3">
            <w:pPr>
              <w:rPr>
                <w:color w:val="000000"/>
                <w:szCs w:val="28"/>
              </w:rPr>
            </w:pPr>
            <w:r w:rsidRPr="009D5BFB">
              <w:rPr>
                <w:color w:val="000000"/>
                <w:szCs w:val="28"/>
              </w:rPr>
              <w:t>65.94</w:t>
            </w:r>
          </w:p>
        </w:tc>
        <w:tc>
          <w:tcPr>
            <w:tcW w:w="1499" w:type="dxa"/>
            <w:tcBorders>
              <w:top w:val="nil"/>
              <w:left w:val="nil"/>
              <w:bottom w:val="single" w:sz="4" w:space="0" w:color="auto"/>
              <w:right w:val="single" w:sz="4" w:space="0" w:color="auto"/>
            </w:tcBorders>
            <w:shd w:val="clear" w:color="auto" w:fill="auto"/>
            <w:vAlign w:val="bottom"/>
            <w:hideMark/>
          </w:tcPr>
          <w:p w14:paraId="6340773F" w14:textId="77777777" w:rsidR="009D5BFB" w:rsidRPr="009D5BFB" w:rsidRDefault="009D5BFB" w:rsidP="00B812E3">
            <w:pPr>
              <w:rPr>
                <w:color w:val="000000"/>
                <w:szCs w:val="28"/>
              </w:rPr>
            </w:pPr>
            <w:r w:rsidRPr="009D5BFB">
              <w:rPr>
                <w:color w:val="000000"/>
                <w:szCs w:val="28"/>
              </w:rPr>
              <w:t>273</w:t>
            </w:r>
          </w:p>
        </w:tc>
        <w:tc>
          <w:tcPr>
            <w:tcW w:w="1499" w:type="dxa"/>
            <w:tcBorders>
              <w:top w:val="nil"/>
              <w:left w:val="nil"/>
              <w:bottom w:val="single" w:sz="4" w:space="0" w:color="auto"/>
              <w:right w:val="single" w:sz="4" w:space="0" w:color="auto"/>
            </w:tcBorders>
            <w:shd w:val="clear" w:color="auto" w:fill="auto"/>
            <w:vAlign w:val="bottom"/>
            <w:hideMark/>
          </w:tcPr>
          <w:p w14:paraId="3B2B892D" w14:textId="77777777" w:rsidR="009D5BFB" w:rsidRPr="009D5BFB" w:rsidRDefault="009D5BFB" w:rsidP="00B812E3">
            <w:pPr>
              <w:rPr>
                <w:color w:val="000000"/>
                <w:szCs w:val="28"/>
              </w:rPr>
            </w:pPr>
            <w:r w:rsidRPr="009D5BFB">
              <w:rPr>
                <w:color w:val="000000"/>
                <w:szCs w:val="28"/>
              </w:rPr>
              <w:t>273</w:t>
            </w:r>
          </w:p>
        </w:tc>
        <w:tc>
          <w:tcPr>
            <w:tcW w:w="1662" w:type="dxa"/>
            <w:tcBorders>
              <w:top w:val="nil"/>
              <w:left w:val="nil"/>
              <w:bottom w:val="single" w:sz="4" w:space="0" w:color="auto"/>
              <w:right w:val="single" w:sz="4" w:space="0" w:color="auto"/>
            </w:tcBorders>
            <w:shd w:val="clear" w:color="auto" w:fill="auto"/>
            <w:vAlign w:val="bottom"/>
            <w:hideMark/>
          </w:tcPr>
          <w:p w14:paraId="103A534D" w14:textId="77777777" w:rsidR="009D5BFB" w:rsidRPr="009D5BFB" w:rsidRDefault="009D5BFB" w:rsidP="00B812E3">
            <w:pPr>
              <w:rPr>
                <w:color w:val="000000"/>
                <w:szCs w:val="28"/>
              </w:rPr>
            </w:pPr>
            <w:r w:rsidRPr="009D5BFB">
              <w:rPr>
                <w:color w:val="000000"/>
                <w:szCs w:val="28"/>
              </w:rPr>
              <w:t>32.97</w:t>
            </w:r>
          </w:p>
        </w:tc>
        <w:tc>
          <w:tcPr>
            <w:tcW w:w="1546" w:type="dxa"/>
            <w:tcBorders>
              <w:top w:val="nil"/>
              <w:left w:val="nil"/>
              <w:bottom w:val="single" w:sz="4" w:space="0" w:color="auto"/>
              <w:right w:val="single" w:sz="4" w:space="0" w:color="auto"/>
            </w:tcBorders>
            <w:shd w:val="clear" w:color="auto" w:fill="auto"/>
            <w:vAlign w:val="bottom"/>
            <w:hideMark/>
          </w:tcPr>
          <w:p w14:paraId="289A5D2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4F58DFE" w14:textId="77777777" w:rsidR="009D5BFB" w:rsidRPr="009D5BFB" w:rsidRDefault="009D5BFB" w:rsidP="00B812E3">
            <w:pPr>
              <w:rPr>
                <w:color w:val="000000"/>
                <w:szCs w:val="28"/>
              </w:rPr>
            </w:pPr>
            <w:r w:rsidRPr="009D5BFB">
              <w:rPr>
                <w:color w:val="000000"/>
                <w:szCs w:val="28"/>
              </w:rPr>
              <w:t>0.00005575</w:t>
            </w:r>
          </w:p>
        </w:tc>
      </w:tr>
      <w:tr w:rsidR="009D5BFB" w:rsidRPr="009D5BFB" w14:paraId="6F60E41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E89A62E" w14:textId="77777777" w:rsidR="009D5BFB" w:rsidRPr="009D5BFB" w:rsidRDefault="009D5BFB" w:rsidP="00B812E3">
            <w:pPr>
              <w:rPr>
                <w:color w:val="000000"/>
                <w:szCs w:val="28"/>
              </w:rPr>
            </w:pPr>
            <w:r w:rsidRPr="009D5BFB">
              <w:rPr>
                <w:color w:val="000000"/>
                <w:szCs w:val="28"/>
              </w:rPr>
              <w:t>73:з2</w:t>
            </w:r>
          </w:p>
        </w:tc>
        <w:tc>
          <w:tcPr>
            <w:tcW w:w="1616" w:type="dxa"/>
            <w:tcBorders>
              <w:top w:val="nil"/>
              <w:left w:val="nil"/>
              <w:bottom w:val="single" w:sz="4" w:space="0" w:color="auto"/>
              <w:right w:val="single" w:sz="4" w:space="0" w:color="auto"/>
            </w:tcBorders>
            <w:shd w:val="clear" w:color="auto" w:fill="auto"/>
            <w:vAlign w:val="bottom"/>
            <w:hideMark/>
          </w:tcPr>
          <w:p w14:paraId="71B8FACA" w14:textId="77777777" w:rsidR="009D5BFB" w:rsidRPr="009D5BFB" w:rsidRDefault="009D5BFB" w:rsidP="00B812E3">
            <w:pPr>
              <w:rPr>
                <w:color w:val="000000"/>
                <w:szCs w:val="28"/>
              </w:rPr>
            </w:pPr>
            <w:r w:rsidRPr="009D5BFB">
              <w:rPr>
                <w:color w:val="000000"/>
                <w:szCs w:val="28"/>
              </w:rPr>
              <w:t>3.49</w:t>
            </w:r>
          </w:p>
        </w:tc>
        <w:tc>
          <w:tcPr>
            <w:tcW w:w="1616" w:type="dxa"/>
            <w:tcBorders>
              <w:top w:val="nil"/>
              <w:left w:val="nil"/>
              <w:bottom w:val="single" w:sz="4" w:space="0" w:color="auto"/>
              <w:right w:val="single" w:sz="4" w:space="0" w:color="auto"/>
            </w:tcBorders>
            <w:shd w:val="clear" w:color="auto" w:fill="auto"/>
            <w:vAlign w:val="bottom"/>
            <w:hideMark/>
          </w:tcPr>
          <w:p w14:paraId="607A0D8B" w14:textId="77777777" w:rsidR="009D5BFB" w:rsidRPr="009D5BFB" w:rsidRDefault="009D5BFB" w:rsidP="00B812E3">
            <w:pPr>
              <w:rPr>
                <w:color w:val="000000"/>
                <w:szCs w:val="28"/>
              </w:rPr>
            </w:pPr>
            <w:r w:rsidRPr="009D5BFB">
              <w:rPr>
                <w:color w:val="000000"/>
                <w:szCs w:val="28"/>
              </w:rPr>
              <w:t>3.49</w:t>
            </w:r>
          </w:p>
        </w:tc>
        <w:tc>
          <w:tcPr>
            <w:tcW w:w="1499" w:type="dxa"/>
            <w:tcBorders>
              <w:top w:val="nil"/>
              <w:left w:val="nil"/>
              <w:bottom w:val="single" w:sz="4" w:space="0" w:color="auto"/>
              <w:right w:val="single" w:sz="4" w:space="0" w:color="auto"/>
            </w:tcBorders>
            <w:shd w:val="clear" w:color="auto" w:fill="auto"/>
            <w:vAlign w:val="bottom"/>
            <w:hideMark/>
          </w:tcPr>
          <w:p w14:paraId="45667892"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072C422C"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47F35040" w14:textId="77777777" w:rsidR="009D5BFB" w:rsidRPr="009D5BFB" w:rsidRDefault="009D5BFB" w:rsidP="00B812E3">
            <w:pPr>
              <w:rPr>
                <w:color w:val="000000"/>
                <w:szCs w:val="28"/>
              </w:rPr>
            </w:pPr>
            <w:r w:rsidRPr="009D5BFB">
              <w:rPr>
                <w:color w:val="000000"/>
                <w:szCs w:val="28"/>
              </w:rPr>
              <w:t>2.094</w:t>
            </w:r>
          </w:p>
        </w:tc>
        <w:tc>
          <w:tcPr>
            <w:tcW w:w="1546" w:type="dxa"/>
            <w:tcBorders>
              <w:top w:val="nil"/>
              <w:left w:val="nil"/>
              <w:bottom w:val="single" w:sz="4" w:space="0" w:color="auto"/>
              <w:right w:val="single" w:sz="4" w:space="0" w:color="auto"/>
            </w:tcBorders>
            <w:shd w:val="clear" w:color="auto" w:fill="auto"/>
            <w:vAlign w:val="bottom"/>
            <w:hideMark/>
          </w:tcPr>
          <w:p w14:paraId="5C5A7EEA"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6C3C4C8" w14:textId="77777777" w:rsidR="009D5BFB" w:rsidRPr="009D5BFB" w:rsidRDefault="009D5BFB" w:rsidP="00B812E3">
            <w:pPr>
              <w:rPr>
                <w:color w:val="000000"/>
                <w:szCs w:val="28"/>
              </w:rPr>
            </w:pPr>
            <w:r w:rsidRPr="009D5BFB">
              <w:rPr>
                <w:color w:val="000000"/>
                <w:szCs w:val="28"/>
              </w:rPr>
              <w:t>0.00000262</w:t>
            </w:r>
          </w:p>
        </w:tc>
      </w:tr>
      <w:tr w:rsidR="009D5BFB" w:rsidRPr="009D5BFB" w14:paraId="151BB78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31BA32B" w14:textId="77777777" w:rsidR="009D5BFB" w:rsidRPr="009D5BFB" w:rsidRDefault="009D5BFB" w:rsidP="00B812E3">
            <w:pPr>
              <w:rPr>
                <w:color w:val="000000"/>
                <w:szCs w:val="28"/>
              </w:rPr>
            </w:pPr>
            <w:r w:rsidRPr="009D5BFB">
              <w:rPr>
                <w:color w:val="000000"/>
                <w:szCs w:val="28"/>
              </w:rPr>
              <w:t>з2:74</w:t>
            </w:r>
          </w:p>
        </w:tc>
        <w:tc>
          <w:tcPr>
            <w:tcW w:w="1616" w:type="dxa"/>
            <w:tcBorders>
              <w:top w:val="nil"/>
              <w:left w:val="nil"/>
              <w:bottom w:val="single" w:sz="4" w:space="0" w:color="auto"/>
              <w:right w:val="single" w:sz="4" w:space="0" w:color="auto"/>
            </w:tcBorders>
            <w:shd w:val="clear" w:color="auto" w:fill="auto"/>
            <w:vAlign w:val="bottom"/>
            <w:hideMark/>
          </w:tcPr>
          <w:p w14:paraId="064F8DDA" w14:textId="77777777" w:rsidR="009D5BFB" w:rsidRPr="009D5BFB" w:rsidRDefault="009D5BFB" w:rsidP="00B812E3">
            <w:pPr>
              <w:rPr>
                <w:color w:val="000000"/>
                <w:szCs w:val="28"/>
              </w:rPr>
            </w:pPr>
            <w:r w:rsidRPr="009D5BFB">
              <w:rPr>
                <w:color w:val="000000"/>
                <w:szCs w:val="28"/>
              </w:rPr>
              <w:t>64.54</w:t>
            </w:r>
          </w:p>
        </w:tc>
        <w:tc>
          <w:tcPr>
            <w:tcW w:w="1616" w:type="dxa"/>
            <w:tcBorders>
              <w:top w:val="nil"/>
              <w:left w:val="nil"/>
              <w:bottom w:val="single" w:sz="4" w:space="0" w:color="auto"/>
              <w:right w:val="single" w:sz="4" w:space="0" w:color="auto"/>
            </w:tcBorders>
            <w:shd w:val="clear" w:color="auto" w:fill="auto"/>
            <w:vAlign w:val="bottom"/>
            <w:hideMark/>
          </w:tcPr>
          <w:p w14:paraId="3501A6F5" w14:textId="77777777" w:rsidR="009D5BFB" w:rsidRPr="009D5BFB" w:rsidRDefault="009D5BFB" w:rsidP="00B812E3">
            <w:pPr>
              <w:rPr>
                <w:color w:val="000000"/>
                <w:szCs w:val="28"/>
              </w:rPr>
            </w:pPr>
            <w:r w:rsidRPr="009D5BFB">
              <w:rPr>
                <w:color w:val="000000"/>
                <w:szCs w:val="28"/>
              </w:rPr>
              <w:t>64.54</w:t>
            </w:r>
          </w:p>
        </w:tc>
        <w:tc>
          <w:tcPr>
            <w:tcW w:w="1499" w:type="dxa"/>
            <w:tcBorders>
              <w:top w:val="nil"/>
              <w:left w:val="nil"/>
              <w:bottom w:val="single" w:sz="4" w:space="0" w:color="auto"/>
              <w:right w:val="single" w:sz="4" w:space="0" w:color="auto"/>
            </w:tcBorders>
            <w:shd w:val="clear" w:color="auto" w:fill="auto"/>
            <w:vAlign w:val="bottom"/>
            <w:hideMark/>
          </w:tcPr>
          <w:p w14:paraId="1B6ED8C7"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067F009F"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51477B53" w14:textId="77777777" w:rsidR="009D5BFB" w:rsidRPr="009D5BFB" w:rsidRDefault="009D5BFB" w:rsidP="00B812E3">
            <w:pPr>
              <w:rPr>
                <w:color w:val="000000"/>
                <w:szCs w:val="28"/>
              </w:rPr>
            </w:pPr>
            <w:r w:rsidRPr="009D5BFB">
              <w:rPr>
                <w:color w:val="000000"/>
                <w:szCs w:val="28"/>
              </w:rPr>
              <w:t>38.724</w:t>
            </w:r>
          </w:p>
        </w:tc>
        <w:tc>
          <w:tcPr>
            <w:tcW w:w="1546" w:type="dxa"/>
            <w:tcBorders>
              <w:top w:val="nil"/>
              <w:left w:val="nil"/>
              <w:bottom w:val="single" w:sz="4" w:space="0" w:color="auto"/>
              <w:right w:val="single" w:sz="4" w:space="0" w:color="auto"/>
            </w:tcBorders>
            <w:shd w:val="clear" w:color="auto" w:fill="auto"/>
            <w:vAlign w:val="bottom"/>
            <w:hideMark/>
          </w:tcPr>
          <w:p w14:paraId="3E52F56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F9D0028" w14:textId="77777777" w:rsidR="009D5BFB" w:rsidRPr="009D5BFB" w:rsidRDefault="009D5BFB" w:rsidP="00B812E3">
            <w:pPr>
              <w:rPr>
                <w:color w:val="000000"/>
                <w:szCs w:val="28"/>
              </w:rPr>
            </w:pPr>
            <w:r w:rsidRPr="009D5BFB">
              <w:rPr>
                <w:color w:val="000000"/>
                <w:szCs w:val="28"/>
              </w:rPr>
              <w:t>0.00004823</w:t>
            </w:r>
          </w:p>
        </w:tc>
      </w:tr>
      <w:tr w:rsidR="009D5BFB" w:rsidRPr="009D5BFB" w14:paraId="65748AD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35D7ED4" w14:textId="77777777" w:rsidR="009D5BFB" w:rsidRPr="009D5BFB" w:rsidRDefault="009D5BFB" w:rsidP="00B812E3">
            <w:pPr>
              <w:rPr>
                <w:color w:val="000000"/>
                <w:szCs w:val="28"/>
              </w:rPr>
            </w:pPr>
            <w:r w:rsidRPr="009D5BFB">
              <w:rPr>
                <w:color w:val="000000"/>
                <w:szCs w:val="28"/>
              </w:rPr>
              <w:t>74:№159б</w:t>
            </w:r>
          </w:p>
        </w:tc>
        <w:tc>
          <w:tcPr>
            <w:tcW w:w="1616" w:type="dxa"/>
            <w:tcBorders>
              <w:top w:val="nil"/>
              <w:left w:val="nil"/>
              <w:bottom w:val="single" w:sz="4" w:space="0" w:color="auto"/>
              <w:right w:val="single" w:sz="4" w:space="0" w:color="auto"/>
            </w:tcBorders>
            <w:shd w:val="clear" w:color="auto" w:fill="auto"/>
            <w:vAlign w:val="bottom"/>
            <w:hideMark/>
          </w:tcPr>
          <w:p w14:paraId="14D7665B" w14:textId="77777777" w:rsidR="009D5BFB" w:rsidRPr="009D5BFB" w:rsidRDefault="009D5BFB" w:rsidP="00B812E3">
            <w:pPr>
              <w:rPr>
                <w:color w:val="000000"/>
                <w:szCs w:val="28"/>
              </w:rPr>
            </w:pPr>
            <w:r w:rsidRPr="009D5BFB">
              <w:rPr>
                <w:color w:val="000000"/>
                <w:szCs w:val="28"/>
              </w:rPr>
              <w:t>52.35</w:t>
            </w:r>
          </w:p>
        </w:tc>
        <w:tc>
          <w:tcPr>
            <w:tcW w:w="1616" w:type="dxa"/>
            <w:tcBorders>
              <w:top w:val="nil"/>
              <w:left w:val="nil"/>
              <w:bottom w:val="single" w:sz="4" w:space="0" w:color="auto"/>
              <w:right w:val="single" w:sz="4" w:space="0" w:color="auto"/>
            </w:tcBorders>
            <w:shd w:val="clear" w:color="auto" w:fill="auto"/>
            <w:vAlign w:val="bottom"/>
            <w:hideMark/>
          </w:tcPr>
          <w:p w14:paraId="267E74A5" w14:textId="77777777" w:rsidR="009D5BFB" w:rsidRPr="009D5BFB" w:rsidRDefault="009D5BFB" w:rsidP="00B812E3">
            <w:pPr>
              <w:rPr>
                <w:color w:val="000000"/>
                <w:szCs w:val="28"/>
              </w:rPr>
            </w:pPr>
            <w:r w:rsidRPr="009D5BFB">
              <w:rPr>
                <w:color w:val="000000"/>
                <w:szCs w:val="28"/>
              </w:rPr>
              <w:t>52.35</w:t>
            </w:r>
          </w:p>
        </w:tc>
        <w:tc>
          <w:tcPr>
            <w:tcW w:w="1499" w:type="dxa"/>
            <w:tcBorders>
              <w:top w:val="nil"/>
              <w:left w:val="nil"/>
              <w:bottom w:val="single" w:sz="4" w:space="0" w:color="auto"/>
              <w:right w:val="single" w:sz="4" w:space="0" w:color="auto"/>
            </w:tcBorders>
            <w:shd w:val="clear" w:color="auto" w:fill="auto"/>
            <w:vAlign w:val="bottom"/>
            <w:hideMark/>
          </w:tcPr>
          <w:p w14:paraId="5C4DB1A3" w14:textId="77777777" w:rsidR="009D5BFB" w:rsidRPr="009D5BFB" w:rsidRDefault="009D5BFB" w:rsidP="00B812E3">
            <w:pPr>
              <w:rPr>
                <w:color w:val="000000"/>
                <w:szCs w:val="28"/>
              </w:rPr>
            </w:pPr>
            <w:r w:rsidRPr="009D5BFB">
              <w:rPr>
                <w:color w:val="000000"/>
                <w:szCs w:val="28"/>
              </w:rPr>
              <w:t>125</w:t>
            </w:r>
          </w:p>
        </w:tc>
        <w:tc>
          <w:tcPr>
            <w:tcW w:w="1499" w:type="dxa"/>
            <w:tcBorders>
              <w:top w:val="nil"/>
              <w:left w:val="nil"/>
              <w:bottom w:val="single" w:sz="4" w:space="0" w:color="auto"/>
              <w:right w:val="single" w:sz="4" w:space="0" w:color="auto"/>
            </w:tcBorders>
            <w:shd w:val="clear" w:color="auto" w:fill="auto"/>
            <w:vAlign w:val="bottom"/>
            <w:hideMark/>
          </w:tcPr>
          <w:p w14:paraId="2BA48FEF" w14:textId="77777777" w:rsidR="009D5BFB" w:rsidRPr="009D5BFB" w:rsidRDefault="009D5BFB" w:rsidP="00B812E3">
            <w:pPr>
              <w:rPr>
                <w:color w:val="000000"/>
                <w:szCs w:val="28"/>
              </w:rPr>
            </w:pPr>
            <w:r w:rsidRPr="009D5BFB">
              <w:rPr>
                <w:color w:val="000000"/>
                <w:szCs w:val="28"/>
              </w:rPr>
              <w:t>125</w:t>
            </w:r>
          </w:p>
        </w:tc>
        <w:tc>
          <w:tcPr>
            <w:tcW w:w="1662" w:type="dxa"/>
            <w:tcBorders>
              <w:top w:val="nil"/>
              <w:left w:val="nil"/>
              <w:bottom w:val="single" w:sz="4" w:space="0" w:color="auto"/>
              <w:right w:val="single" w:sz="4" w:space="0" w:color="auto"/>
            </w:tcBorders>
            <w:shd w:val="clear" w:color="auto" w:fill="auto"/>
            <w:vAlign w:val="bottom"/>
            <w:hideMark/>
          </w:tcPr>
          <w:p w14:paraId="633295DE" w14:textId="77777777" w:rsidR="009D5BFB" w:rsidRPr="009D5BFB" w:rsidRDefault="009D5BFB" w:rsidP="00B812E3">
            <w:pPr>
              <w:rPr>
                <w:color w:val="000000"/>
                <w:szCs w:val="28"/>
              </w:rPr>
            </w:pPr>
            <w:r w:rsidRPr="009D5BFB">
              <w:rPr>
                <w:color w:val="000000"/>
                <w:szCs w:val="28"/>
              </w:rPr>
              <w:t>13.0875</w:t>
            </w:r>
          </w:p>
        </w:tc>
        <w:tc>
          <w:tcPr>
            <w:tcW w:w="1546" w:type="dxa"/>
            <w:tcBorders>
              <w:top w:val="nil"/>
              <w:left w:val="nil"/>
              <w:bottom w:val="single" w:sz="4" w:space="0" w:color="auto"/>
              <w:right w:val="single" w:sz="4" w:space="0" w:color="auto"/>
            </w:tcBorders>
            <w:shd w:val="clear" w:color="auto" w:fill="auto"/>
            <w:vAlign w:val="bottom"/>
            <w:hideMark/>
          </w:tcPr>
          <w:p w14:paraId="26AC61E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E33D4B9" w14:textId="77777777" w:rsidR="009D5BFB" w:rsidRPr="009D5BFB" w:rsidRDefault="009D5BFB" w:rsidP="00B812E3">
            <w:pPr>
              <w:rPr>
                <w:color w:val="000000"/>
                <w:szCs w:val="28"/>
              </w:rPr>
            </w:pPr>
            <w:r w:rsidRPr="009D5BFB">
              <w:rPr>
                <w:color w:val="000000"/>
                <w:szCs w:val="28"/>
              </w:rPr>
              <w:t>0.00003018</w:t>
            </w:r>
          </w:p>
        </w:tc>
      </w:tr>
      <w:tr w:rsidR="009D5BFB" w:rsidRPr="009D5BFB" w14:paraId="0F4EE3E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2FEEE1D" w14:textId="77777777" w:rsidR="009D5BFB" w:rsidRPr="009D5BFB" w:rsidRDefault="009D5BFB" w:rsidP="00B812E3">
            <w:pPr>
              <w:rPr>
                <w:color w:val="000000"/>
                <w:szCs w:val="28"/>
              </w:rPr>
            </w:pPr>
            <w:r w:rsidRPr="009D5BFB">
              <w:rPr>
                <w:color w:val="000000"/>
                <w:szCs w:val="28"/>
              </w:rPr>
              <w:t>74:№159а</w:t>
            </w:r>
          </w:p>
        </w:tc>
        <w:tc>
          <w:tcPr>
            <w:tcW w:w="1616" w:type="dxa"/>
            <w:tcBorders>
              <w:top w:val="nil"/>
              <w:left w:val="nil"/>
              <w:bottom w:val="single" w:sz="4" w:space="0" w:color="auto"/>
              <w:right w:val="single" w:sz="4" w:space="0" w:color="auto"/>
            </w:tcBorders>
            <w:shd w:val="clear" w:color="auto" w:fill="auto"/>
            <w:vAlign w:val="bottom"/>
            <w:hideMark/>
          </w:tcPr>
          <w:p w14:paraId="4901951E" w14:textId="77777777" w:rsidR="009D5BFB" w:rsidRPr="009D5BFB" w:rsidRDefault="009D5BFB" w:rsidP="00B812E3">
            <w:pPr>
              <w:rPr>
                <w:color w:val="000000"/>
                <w:szCs w:val="28"/>
              </w:rPr>
            </w:pPr>
            <w:r w:rsidRPr="009D5BFB">
              <w:rPr>
                <w:color w:val="000000"/>
                <w:szCs w:val="28"/>
              </w:rPr>
              <w:t>104.1</w:t>
            </w:r>
          </w:p>
        </w:tc>
        <w:tc>
          <w:tcPr>
            <w:tcW w:w="1616" w:type="dxa"/>
            <w:tcBorders>
              <w:top w:val="nil"/>
              <w:left w:val="nil"/>
              <w:bottom w:val="single" w:sz="4" w:space="0" w:color="auto"/>
              <w:right w:val="single" w:sz="4" w:space="0" w:color="auto"/>
            </w:tcBorders>
            <w:shd w:val="clear" w:color="auto" w:fill="auto"/>
            <w:vAlign w:val="bottom"/>
            <w:hideMark/>
          </w:tcPr>
          <w:p w14:paraId="5CC27DC8" w14:textId="77777777" w:rsidR="009D5BFB" w:rsidRPr="009D5BFB" w:rsidRDefault="009D5BFB" w:rsidP="00B812E3">
            <w:pPr>
              <w:rPr>
                <w:color w:val="000000"/>
                <w:szCs w:val="28"/>
              </w:rPr>
            </w:pPr>
            <w:r w:rsidRPr="009D5BFB">
              <w:rPr>
                <w:color w:val="000000"/>
                <w:szCs w:val="28"/>
              </w:rPr>
              <w:t>104.1</w:t>
            </w:r>
          </w:p>
        </w:tc>
        <w:tc>
          <w:tcPr>
            <w:tcW w:w="1499" w:type="dxa"/>
            <w:tcBorders>
              <w:top w:val="nil"/>
              <w:left w:val="nil"/>
              <w:bottom w:val="single" w:sz="4" w:space="0" w:color="auto"/>
              <w:right w:val="single" w:sz="4" w:space="0" w:color="auto"/>
            </w:tcBorders>
            <w:shd w:val="clear" w:color="auto" w:fill="auto"/>
            <w:vAlign w:val="bottom"/>
            <w:hideMark/>
          </w:tcPr>
          <w:p w14:paraId="2C60525A" w14:textId="77777777" w:rsidR="009D5BFB" w:rsidRPr="009D5BFB" w:rsidRDefault="009D5BFB" w:rsidP="00B812E3">
            <w:pPr>
              <w:rPr>
                <w:color w:val="000000"/>
                <w:szCs w:val="28"/>
              </w:rPr>
            </w:pPr>
            <w:r w:rsidRPr="009D5BFB">
              <w:rPr>
                <w:color w:val="000000"/>
                <w:szCs w:val="28"/>
              </w:rPr>
              <w:t>125</w:t>
            </w:r>
          </w:p>
        </w:tc>
        <w:tc>
          <w:tcPr>
            <w:tcW w:w="1499" w:type="dxa"/>
            <w:tcBorders>
              <w:top w:val="nil"/>
              <w:left w:val="nil"/>
              <w:bottom w:val="single" w:sz="4" w:space="0" w:color="auto"/>
              <w:right w:val="single" w:sz="4" w:space="0" w:color="auto"/>
            </w:tcBorders>
            <w:shd w:val="clear" w:color="auto" w:fill="auto"/>
            <w:vAlign w:val="bottom"/>
            <w:hideMark/>
          </w:tcPr>
          <w:p w14:paraId="0644015E" w14:textId="77777777" w:rsidR="009D5BFB" w:rsidRPr="009D5BFB" w:rsidRDefault="009D5BFB" w:rsidP="00B812E3">
            <w:pPr>
              <w:rPr>
                <w:color w:val="000000"/>
                <w:szCs w:val="28"/>
              </w:rPr>
            </w:pPr>
            <w:r w:rsidRPr="009D5BFB">
              <w:rPr>
                <w:color w:val="000000"/>
                <w:szCs w:val="28"/>
              </w:rPr>
              <w:t>125</w:t>
            </w:r>
          </w:p>
        </w:tc>
        <w:tc>
          <w:tcPr>
            <w:tcW w:w="1662" w:type="dxa"/>
            <w:tcBorders>
              <w:top w:val="nil"/>
              <w:left w:val="nil"/>
              <w:bottom w:val="single" w:sz="4" w:space="0" w:color="auto"/>
              <w:right w:val="single" w:sz="4" w:space="0" w:color="auto"/>
            </w:tcBorders>
            <w:shd w:val="clear" w:color="auto" w:fill="auto"/>
            <w:vAlign w:val="bottom"/>
            <w:hideMark/>
          </w:tcPr>
          <w:p w14:paraId="79F52F3D" w14:textId="77777777" w:rsidR="009D5BFB" w:rsidRPr="009D5BFB" w:rsidRDefault="009D5BFB" w:rsidP="00B812E3">
            <w:pPr>
              <w:rPr>
                <w:color w:val="000000"/>
                <w:szCs w:val="28"/>
              </w:rPr>
            </w:pPr>
            <w:r w:rsidRPr="009D5BFB">
              <w:rPr>
                <w:color w:val="000000"/>
                <w:szCs w:val="28"/>
              </w:rPr>
              <w:t>26.025</w:t>
            </w:r>
          </w:p>
        </w:tc>
        <w:tc>
          <w:tcPr>
            <w:tcW w:w="1546" w:type="dxa"/>
            <w:tcBorders>
              <w:top w:val="nil"/>
              <w:left w:val="nil"/>
              <w:bottom w:val="single" w:sz="4" w:space="0" w:color="auto"/>
              <w:right w:val="single" w:sz="4" w:space="0" w:color="auto"/>
            </w:tcBorders>
            <w:shd w:val="clear" w:color="auto" w:fill="auto"/>
            <w:vAlign w:val="bottom"/>
            <w:hideMark/>
          </w:tcPr>
          <w:p w14:paraId="4E222AED"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FD59201" w14:textId="77777777" w:rsidR="009D5BFB" w:rsidRPr="009D5BFB" w:rsidRDefault="009D5BFB" w:rsidP="00B812E3">
            <w:pPr>
              <w:rPr>
                <w:color w:val="000000"/>
                <w:szCs w:val="28"/>
              </w:rPr>
            </w:pPr>
            <w:r w:rsidRPr="009D5BFB">
              <w:rPr>
                <w:color w:val="000000"/>
                <w:szCs w:val="28"/>
              </w:rPr>
              <w:t>0.00005990</w:t>
            </w:r>
          </w:p>
        </w:tc>
      </w:tr>
      <w:tr w:rsidR="009D5BFB" w:rsidRPr="009D5BFB" w14:paraId="3096191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08A60A5" w14:textId="77777777" w:rsidR="009D5BFB" w:rsidRPr="009D5BFB" w:rsidRDefault="009D5BFB" w:rsidP="00B812E3">
            <w:pPr>
              <w:rPr>
                <w:color w:val="000000"/>
                <w:szCs w:val="28"/>
              </w:rPr>
            </w:pPr>
            <w:r w:rsidRPr="009D5BFB">
              <w:rPr>
                <w:color w:val="000000"/>
                <w:szCs w:val="28"/>
              </w:rPr>
              <w:t>73:21</w:t>
            </w:r>
          </w:p>
        </w:tc>
        <w:tc>
          <w:tcPr>
            <w:tcW w:w="1616" w:type="dxa"/>
            <w:tcBorders>
              <w:top w:val="nil"/>
              <w:left w:val="nil"/>
              <w:bottom w:val="single" w:sz="4" w:space="0" w:color="auto"/>
              <w:right w:val="single" w:sz="4" w:space="0" w:color="auto"/>
            </w:tcBorders>
            <w:shd w:val="clear" w:color="auto" w:fill="auto"/>
            <w:vAlign w:val="bottom"/>
            <w:hideMark/>
          </w:tcPr>
          <w:p w14:paraId="37AA9593" w14:textId="77777777" w:rsidR="009D5BFB" w:rsidRPr="009D5BFB" w:rsidRDefault="009D5BFB" w:rsidP="00B812E3">
            <w:pPr>
              <w:rPr>
                <w:color w:val="000000"/>
                <w:szCs w:val="28"/>
              </w:rPr>
            </w:pPr>
            <w:r w:rsidRPr="009D5BFB">
              <w:rPr>
                <w:color w:val="000000"/>
                <w:szCs w:val="28"/>
              </w:rPr>
              <w:t>65.87</w:t>
            </w:r>
          </w:p>
        </w:tc>
        <w:tc>
          <w:tcPr>
            <w:tcW w:w="1616" w:type="dxa"/>
            <w:tcBorders>
              <w:top w:val="nil"/>
              <w:left w:val="nil"/>
              <w:bottom w:val="single" w:sz="4" w:space="0" w:color="auto"/>
              <w:right w:val="single" w:sz="4" w:space="0" w:color="auto"/>
            </w:tcBorders>
            <w:shd w:val="clear" w:color="auto" w:fill="auto"/>
            <w:vAlign w:val="bottom"/>
            <w:hideMark/>
          </w:tcPr>
          <w:p w14:paraId="2638F701" w14:textId="77777777" w:rsidR="009D5BFB" w:rsidRPr="009D5BFB" w:rsidRDefault="009D5BFB" w:rsidP="00B812E3">
            <w:pPr>
              <w:rPr>
                <w:color w:val="000000"/>
                <w:szCs w:val="28"/>
              </w:rPr>
            </w:pPr>
            <w:r w:rsidRPr="009D5BFB">
              <w:rPr>
                <w:color w:val="000000"/>
                <w:szCs w:val="28"/>
              </w:rPr>
              <w:t>65.87</w:t>
            </w:r>
          </w:p>
        </w:tc>
        <w:tc>
          <w:tcPr>
            <w:tcW w:w="1499" w:type="dxa"/>
            <w:tcBorders>
              <w:top w:val="nil"/>
              <w:left w:val="nil"/>
              <w:bottom w:val="single" w:sz="4" w:space="0" w:color="auto"/>
              <w:right w:val="single" w:sz="4" w:space="0" w:color="auto"/>
            </w:tcBorders>
            <w:shd w:val="clear" w:color="auto" w:fill="auto"/>
            <w:vAlign w:val="bottom"/>
            <w:hideMark/>
          </w:tcPr>
          <w:p w14:paraId="7268A997" w14:textId="77777777" w:rsidR="009D5BFB" w:rsidRPr="009D5BFB" w:rsidRDefault="009D5BFB" w:rsidP="00B812E3">
            <w:pPr>
              <w:rPr>
                <w:color w:val="000000"/>
                <w:szCs w:val="28"/>
              </w:rPr>
            </w:pPr>
            <w:r w:rsidRPr="009D5BFB">
              <w:rPr>
                <w:color w:val="000000"/>
                <w:szCs w:val="28"/>
              </w:rPr>
              <w:t>273</w:t>
            </w:r>
          </w:p>
        </w:tc>
        <w:tc>
          <w:tcPr>
            <w:tcW w:w="1499" w:type="dxa"/>
            <w:tcBorders>
              <w:top w:val="nil"/>
              <w:left w:val="nil"/>
              <w:bottom w:val="single" w:sz="4" w:space="0" w:color="auto"/>
              <w:right w:val="single" w:sz="4" w:space="0" w:color="auto"/>
            </w:tcBorders>
            <w:shd w:val="clear" w:color="auto" w:fill="auto"/>
            <w:vAlign w:val="bottom"/>
            <w:hideMark/>
          </w:tcPr>
          <w:p w14:paraId="343F09F5" w14:textId="77777777" w:rsidR="009D5BFB" w:rsidRPr="009D5BFB" w:rsidRDefault="009D5BFB" w:rsidP="00B812E3">
            <w:pPr>
              <w:rPr>
                <w:color w:val="000000"/>
                <w:szCs w:val="28"/>
              </w:rPr>
            </w:pPr>
            <w:r w:rsidRPr="009D5BFB">
              <w:rPr>
                <w:color w:val="000000"/>
                <w:szCs w:val="28"/>
              </w:rPr>
              <w:t>273</w:t>
            </w:r>
          </w:p>
        </w:tc>
        <w:tc>
          <w:tcPr>
            <w:tcW w:w="1662" w:type="dxa"/>
            <w:tcBorders>
              <w:top w:val="nil"/>
              <w:left w:val="nil"/>
              <w:bottom w:val="single" w:sz="4" w:space="0" w:color="auto"/>
              <w:right w:val="single" w:sz="4" w:space="0" w:color="auto"/>
            </w:tcBorders>
            <w:shd w:val="clear" w:color="auto" w:fill="auto"/>
            <w:vAlign w:val="bottom"/>
            <w:hideMark/>
          </w:tcPr>
          <w:p w14:paraId="716DB878" w14:textId="77777777" w:rsidR="009D5BFB" w:rsidRPr="009D5BFB" w:rsidRDefault="009D5BFB" w:rsidP="00B812E3">
            <w:pPr>
              <w:rPr>
                <w:color w:val="000000"/>
                <w:szCs w:val="28"/>
              </w:rPr>
            </w:pPr>
            <w:r w:rsidRPr="009D5BFB">
              <w:rPr>
                <w:color w:val="000000"/>
                <w:szCs w:val="28"/>
              </w:rPr>
              <w:t>32.935</w:t>
            </w:r>
          </w:p>
        </w:tc>
        <w:tc>
          <w:tcPr>
            <w:tcW w:w="1546" w:type="dxa"/>
            <w:tcBorders>
              <w:top w:val="nil"/>
              <w:left w:val="nil"/>
              <w:bottom w:val="single" w:sz="4" w:space="0" w:color="auto"/>
              <w:right w:val="single" w:sz="4" w:space="0" w:color="auto"/>
            </w:tcBorders>
            <w:shd w:val="clear" w:color="auto" w:fill="auto"/>
            <w:vAlign w:val="bottom"/>
            <w:hideMark/>
          </w:tcPr>
          <w:p w14:paraId="194AC3D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447C67A" w14:textId="77777777" w:rsidR="009D5BFB" w:rsidRPr="009D5BFB" w:rsidRDefault="009D5BFB" w:rsidP="00B812E3">
            <w:pPr>
              <w:rPr>
                <w:color w:val="000000"/>
                <w:szCs w:val="28"/>
              </w:rPr>
            </w:pPr>
            <w:r w:rsidRPr="009D5BFB">
              <w:rPr>
                <w:color w:val="000000"/>
                <w:szCs w:val="28"/>
              </w:rPr>
              <w:t>0.00005569</w:t>
            </w:r>
          </w:p>
        </w:tc>
      </w:tr>
      <w:tr w:rsidR="009D5BFB" w:rsidRPr="009D5BFB" w14:paraId="1DAB9D46"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94CD72E" w14:textId="77777777" w:rsidR="009D5BFB" w:rsidRPr="009D5BFB" w:rsidRDefault="009D5BFB" w:rsidP="00B812E3">
            <w:pPr>
              <w:rPr>
                <w:color w:val="000000"/>
                <w:szCs w:val="28"/>
              </w:rPr>
            </w:pPr>
            <w:r w:rsidRPr="009D5BFB">
              <w:rPr>
                <w:color w:val="000000"/>
                <w:szCs w:val="28"/>
              </w:rPr>
              <w:t>21:з3</w:t>
            </w:r>
          </w:p>
        </w:tc>
        <w:tc>
          <w:tcPr>
            <w:tcW w:w="1616" w:type="dxa"/>
            <w:tcBorders>
              <w:top w:val="nil"/>
              <w:left w:val="nil"/>
              <w:bottom w:val="single" w:sz="4" w:space="0" w:color="auto"/>
              <w:right w:val="single" w:sz="4" w:space="0" w:color="auto"/>
            </w:tcBorders>
            <w:shd w:val="clear" w:color="auto" w:fill="auto"/>
            <w:vAlign w:val="bottom"/>
            <w:hideMark/>
          </w:tcPr>
          <w:p w14:paraId="63E7BB0D" w14:textId="77777777" w:rsidR="009D5BFB" w:rsidRPr="009D5BFB" w:rsidRDefault="009D5BFB" w:rsidP="00B812E3">
            <w:pPr>
              <w:rPr>
                <w:color w:val="000000"/>
                <w:szCs w:val="28"/>
              </w:rPr>
            </w:pPr>
            <w:r w:rsidRPr="009D5BFB">
              <w:rPr>
                <w:color w:val="000000"/>
                <w:szCs w:val="28"/>
              </w:rPr>
              <w:t>2.74</w:t>
            </w:r>
          </w:p>
        </w:tc>
        <w:tc>
          <w:tcPr>
            <w:tcW w:w="1616" w:type="dxa"/>
            <w:tcBorders>
              <w:top w:val="nil"/>
              <w:left w:val="nil"/>
              <w:bottom w:val="single" w:sz="4" w:space="0" w:color="auto"/>
              <w:right w:val="single" w:sz="4" w:space="0" w:color="auto"/>
            </w:tcBorders>
            <w:shd w:val="clear" w:color="auto" w:fill="auto"/>
            <w:vAlign w:val="bottom"/>
            <w:hideMark/>
          </w:tcPr>
          <w:p w14:paraId="4BFFDC88" w14:textId="77777777" w:rsidR="009D5BFB" w:rsidRPr="009D5BFB" w:rsidRDefault="009D5BFB" w:rsidP="00B812E3">
            <w:pPr>
              <w:rPr>
                <w:color w:val="000000"/>
                <w:szCs w:val="28"/>
              </w:rPr>
            </w:pPr>
            <w:r w:rsidRPr="009D5BFB">
              <w:rPr>
                <w:color w:val="000000"/>
                <w:szCs w:val="28"/>
              </w:rPr>
              <w:t>2.74</w:t>
            </w:r>
          </w:p>
        </w:tc>
        <w:tc>
          <w:tcPr>
            <w:tcW w:w="1499" w:type="dxa"/>
            <w:tcBorders>
              <w:top w:val="nil"/>
              <w:left w:val="nil"/>
              <w:bottom w:val="single" w:sz="4" w:space="0" w:color="auto"/>
              <w:right w:val="single" w:sz="4" w:space="0" w:color="auto"/>
            </w:tcBorders>
            <w:shd w:val="clear" w:color="auto" w:fill="auto"/>
            <w:vAlign w:val="bottom"/>
            <w:hideMark/>
          </w:tcPr>
          <w:p w14:paraId="31BC1C15"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188E20D5"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1F8E3EA2" w14:textId="77777777" w:rsidR="009D5BFB" w:rsidRPr="009D5BFB" w:rsidRDefault="009D5BFB" w:rsidP="00B812E3">
            <w:pPr>
              <w:rPr>
                <w:color w:val="000000"/>
                <w:szCs w:val="28"/>
              </w:rPr>
            </w:pPr>
            <w:r w:rsidRPr="009D5BFB">
              <w:rPr>
                <w:color w:val="000000"/>
                <w:szCs w:val="28"/>
              </w:rPr>
              <w:t>0.548</w:t>
            </w:r>
          </w:p>
        </w:tc>
        <w:tc>
          <w:tcPr>
            <w:tcW w:w="1546" w:type="dxa"/>
            <w:tcBorders>
              <w:top w:val="nil"/>
              <w:left w:val="nil"/>
              <w:bottom w:val="single" w:sz="4" w:space="0" w:color="auto"/>
              <w:right w:val="single" w:sz="4" w:space="0" w:color="auto"/>
            </w:tcBorders>
            <w:shd w:val="clear" w:color="auto" w:fill="auto"/>
            <w:vAlign w:val="bottom"/>
            <w:hideMark/>
          </w:tcPr>
          <w:p w14:paraId="2F05899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27D5828" w14:textId="77777777" w:rsidR="009D5BFB" w:rsidRPr="009D5BFB" w:rsidRDefault="009D5BFB" w:rsidP="00B812E3">
            <w:pPr>
              <w:rPr>
                <w:color w:val="000000"/>
                <w:szCs w:val="28"/>
              </w:rPr>
            </w:pPr>
            <w:r w:rsidRPr="009D5BFB">
              <w:rPr>
                <w:color w:val="000000"/>
                <w:szCs w:val="28"/>
              </w:rPr>
              <w:t>0.00000150</w:t>
            </w:r>
          </w:p>
        </w:tc>
      </w:tr>
      <w:tr w:rsidR="009D5BFB" w:rsidRPr="009D5BFB" w14:paraId="0D4E1E3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BBD3663" w14:textId="77777777" w:rsidR="009D5BFB" w:rsidRPr="009D5BFB" w:rsidRDefault="009D5BFB" w:rsidP="00B812E3">
            <w:pPr>
              <w:rPr>
                <w:color w:val="000000"/>
                <w:szCs w:val="28"/>
              </w:rPr>
            </w:pPr>
            <w:r w:rsidRPr="009D5BFB">
              <w:rPr>
                <w:color w:val="000000"/>
                <w:szCs w:val="28"/>
              </w:rPr>
              <w:t>з3:22</w:t>
            </w:r>
          </w:p>
        </w:tc>
        <w:tc>
          <w:tcPr>
            <w:tcW w:w="1616" w:type="dxa"/>
            <w:tcBorders>
              <w:top w:val="nil"/>
              <w:left w:val="nil"/>
              <w:bottom w:val="single" w:sz="4" w:space="0" w:color="auto"/>
              <w:right w:val="single" w:sz="4" w:space="0" w:color="auto"/>
            </w:tcBorders>
            <w:shd w:val="clear" w:color="auto" w:fill="auto"/>
            <w:vAlign w:val="bottom"/>
            <w:hideMark/>
          </w:tcPr>
          <w:p w14:paraId="04DC480A" w14:textId="77777777" w:rsidR="009D5BFB" w:rsidRPr="009D5BFB" w:rsidRDefault="009D5BFB" w:rsidP="00B812E3">
            <w:pPr>
              <w:rPr>
                <w:color w:val="000000"/>
                <w:szCs w:val="28"/>
              </w:rPr>
            </w:pPr>
            <w:r w:rsidRPr="009D5BFB">
              <w:rPr>
                <w:color w:val="000000"/>
                <w:szCs w:val="28"/>
              </w:rPr>
              <w:t>10.57</w:t>
            </w:r>
          </w:p>
        </w:tc>
        <w:tc>
          <w:tcPr>
            <w:tcW w:w="1616" w:type="dxa"/>
            <w:tcBorders>
              <w:top w:val="nil"/>
              <w:left w:val="nil"/>
              <w:bottom w:val="single" w:sz="4" w:space="0" w:color="auto"/>
              <w:right w:val="single" w:sz="4" w:space="0" w:color="auto"/>
            </w:tcBorders>
            <w:shd w:val="clear" w:color="auto" w:fill="auto"/>
            <w:vAlign w:val="bottom"/>
            <w:hideMark/>
          </w:tcPr>
          <w:p w14:paraId="11C45378" w14:textId="77777777" w:rsidR="009D5BFB" w:rsidRPr="009D5BFB" w:rsidRDefault="009D5BFB" w:rsidP="00B812E3">
            <w:pPr>
              <w:rPr>
                <w:color w:val="000000"/>
                <w:szCs w:val="28"/>
              </w:rPr>
            </w:pPr>
            <w:r w:rsidRPr="009D5BFB">
              <w:rPr>
                <w:color w:val="000000"/>
                <w:szCs w:val="28"/>
              </w:rPr>
              <w:t>10.57</w:t>
            </w:r>
          </w:p>
        </w:tc>
        <w:tc>
          <w:tcPr>
            <w:tcW w:w="1499" w:type="dxa"/>
            <w:tcBorders>
              <w:top w:val="nil"/>
              <w:left w:val="nil"/>
              <w:bottom w:val="single" w:sz="4" w:space="0" w:color="auto"/>
              <w:right w:val="single" w:sz="4" w:space="0" w:color="auto"/>
            </w:tcBorders>
            <w:shd w:val="clear" w:color="auto" w:fill="auto"/>
            <w:vAlign w:val="bottom"/>
            <w:hideMark/>
          </w:tcPr>
          <w:p w14:paraId="33C2E009"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56199102"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2DDCEE77" w14:textId="77777777" w:rsidR="009D5BFB" w:rsidRPr="009D5BFB" w:rsidRDefault="009D5BFB" w:rsidP="00B812E3">
            <w:pPr>
              <w:rPr>
                <w:color w:val="000000"/>
                <w:szCs w:val="28"/>
              </w:rPr>
            </w:pPr>
            <w:r w:rsidRPr="009D5BFB">
              <w:rPr>
                <w:color w:val="000000"/>
                <w:szCs w:val="28"/>
              </w:rPr>
              <w:t>2.114</w:t>
            </w:r>
          </w:p>
        </w:tc>
        <w:tc>
          <w:tcPr>
            <w:tcW w:w="1546" w:type="dxa"/>
            <w:tcBorders>
              <w:top w:val="nil"/>
              <w:left w:val="nil"/>
              <w:bottom w:val="single" w:sz="4" w:space="0" w:color="auto"/>
              <w:right w:val="single" w:sz="4" w:space="0" w:color="auto"/>
            </w:tcBorders>
            <w:shd w:val="clear" w:color="auto" w:fill="auto"/>
            <w:vAlign w:val="bottom"/>
            <w:hideMark/>
          </w:tcPr>
          <w:p w14:paraId="0FB524E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3563578" w14:textId="77777777" w:rsidR="009D5BFB" w:rsidRPr="009D5BFB" w:rsidRDefault="009D5BFB" w:rsidP="00B812E3">
            <w:pPr>
              <w:rPr>
                <w:color w:val="000000"/>
                <w:szCs w:val="28"/>
              </w:rPr>
            </w:pPr>
            <w:r w:rsidRPr="009D5BFB">
              <w:rPr>
                <w:color w:val="000000"/>
                <w:szCs w:val="28"/>
              </w:rPr>
              <w:t>0.00000577</w:t>
            </w:r>
          </w:p>
        </w:tc>
      </w:tr>
      <w:tr w:rsidR="009D5BFB" w:rsidRPr="009D5BFB" w14:paraId="1CE1425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8EA648D" w14:textId="77777777" w:rsidR="009D5BFB" w:rsidRPr="009D5BFB" w:rsidRDefault="009D5BFB" w:rsidP="00B812E3">
            <w:pPr>
              <w:rPr>
                <w:color w:val="000000"/>
                <w:szCs w:val="28"/>
              </w:rPr>
            </w:pPr>
            <w:r w:rsidRPr="009D5BFB">
              <w:rPr>
                <w:color w:val="000000"/>
                <w:szCs w:val="28"/>
              </w:rPr>
              <w:t>22:№159</w:t>
            </w:r>
          </w:p>
        </w:tc>
        <w:tc>
          <w:tcPr>
            <w:tcW w:w="1616" w:type="dxa"/>
            <w:tcBorders>
              <w:top w:val="nil"/>
              <w:left w:val="nil"/>
              <w:bottom w:val="single" w:sz="4" w:space="0" w:color="auto"/>
              <w:right w:val="single" w:sz="4" w:space="0" w:color="auto"/>
            </w:tcBorders>
            <w:shd w:val="clear" w:color="auto" w:fill="auto"/>
            <w:vAlign w:val="bottom"/>
            <w:hideMark/>
          </w:tcPr>
          <w:p w14:paraId="232021A8" w14:textId="77777777" w:rsidR="009D5BFB" w:rsidRPr="009D5BFB" w:rsidRDefault="009D5BFB" w:rsidP="00B812E3">
            <w:pPr>
              <w:rPr>
                <w:color w:val="000000"/>
                <w:szCs w:val="28"/>
              </w:rPr>
            </w:pPr>
            <w:r w:rsidRPr="009D5BFB">
              <w:rPr>
                <w:color w:val="000000"/>
                <w:szCs w:val="28"/>
              </w:rPr>
              <w:t>7.35</w:t>
            </w:r>
          </w:p>
        </w:tc>
        <w:tc>
          <w:tcPr>
            <w:tcW w:w="1616" w:type="dxa"/>
            <w:tcBorders>
              <w:top w:val="nil"/>
              <w:left w:val="nil"/>
              <w:bottom w:val="single" w:sz="4" w:space="0" w:color="auto"/>
              <w:right w:val="single" w:sz="4" w:space="0" w:color="auto"/>
            </w:tcBorders>
            <w:shd w:val="clear" w:color="auto" w:fill="auto"/>
            <w:vAlign w:val="bottom"/>
            <w:hideMark/>
          </w:tcPr>
          <w:p w14:paraId="22B7F8DC" w14:textId="77777777" w:rsidR="009D5BFB" w:rsidRPr="009D5BFB" w:rsidRDefault="009D5BFB" w:rsidP="00B812E3">
            <w:pPr>
              <w:rPr>
                <w:color w:val="000000"/>
                <w:szCs w:val="28"/>
              </w:rPr>
            </w:pPr>
            <w:r w:rsidRPr="009D5BFB">
              <w:rPr>
                <w:color w:val="000000"/>
                <w:szCs w:val="28"/>
              </w:rPr>
              <w:t>7.35</w:t>
            </w:r>
          </w:p>
        </w:tc>
        <w:tc>
          <w:tcPr>
            <w:tcW w:w="1499" w:type="dxa"/>
            <w:tcBorders>
              <w:top w:val="nil"/>
              <w:left w:val="nil"/>
              <w:bottom w:val="single" w:sz="4" w:space="0" w:color="auto"/>
              <w:right w:val="single" w:sz="4" w:space="0" w:color="auto"/>
            </w:tcBorders>
            <w:shd w:val="clear" w:color="auto" w:fill="auto"/>
            <w:vAlign w:val="bottom"/>
            <w:hideMark/>
          </w:tcPr>
          <w:p w14:paraId="06D2C6B3"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5F1D6C09"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06C67927" w14:textId="77777777" w:rsidR="009D5BFB" w:rsidRPr="009D5BFB" w:rsidRDefault="009D5BFB" w:rsidP="00B812E3">
            <w:pPr>
              <w:rPr>
                <w:color w:val="000000"/>
                <w:szCs w:val="28"/>
              </w:rPr>
            </w:pPr>
            <w:r w:rsidRPr="009D5BFB">
              <w:rPr>
                <w:color w:val="000000"/>
                <w:szCs w:val="28"/>
              </w:rPr>
              <w:t>0.735</w:t>
            </w:r>
          </w:p>
        </w:tc>
        <w:tc>
          <w:tcPr>
            <w:tcW w:w="1546" w:type="dxa"/>
            <w:tcBorders>
              <w:top w:val="nil"/>
              <w:left w:val="nil"/>
              <w:bottom w:val="single" w:sz="4" w:space="0" w:color="auto"/>
              <w:right w:val="single" w:sz="4" w:space="0" w:color="auto"/>
            </w:tcBorders>
            <w:shd w:val="clear" w:color="auto" w:fill="auto"/>
            <w:vAlign w:val="bottom"/>
            <w:hideMark/>
          </w:tcPr>
          <w:p w14:paraId="0722858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268E335" w14:textId="77777777" w:rsidR="009D5BFB" w:rsidRPr="009D5BFB" w:rsidRDefault="009D5BFB" w:rsidP="00B812E3">
            <w:pPr>
              <w:rPr>
                <w:color w:val="000000"/>
                <w:szCs w:val="28"/>
              </w:rPr>
            </w:pPr>
            <w:r w:rsidRPr="009D5BFB">
              <w:rPr>
                <w:color w:val="000000"/>
                <w:szCs w:val="28"/>
              </w:rPr>
              <w:t>0.00000333</w:t>
            </w:r>
          </w:p>
        </w:tc>
      </w:tr>
      <w:tr w:rsidR="009D5BFB" w:rsidRPr="009D5BFB" w14:paraId="3741900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8BA0402" w14:textId="77777777" w:rsidR="009D5BFB" w:rsidRPr="009D5BFB" w:rsidRDefault="009D5BFB" w:rsidP="00B812E3">
            <w:pPr>
              <w:rPr>
                <w:color w:val="000000"/>
                <w:szCs w:val="28"/>
              </w:rPr>
            </w:pPr>
            <w:r w:rsidRPr="009D5BFB">
              <w:rPr>
                <w:color w:val="000000"/>
                <w:szCs w:val="28"/>
              </w:rPr>
              <w:t>22:23</w:t>
            </w:r>
          </w:p>
        </w:tc>
        <w:tc>
          <w:tcPr>
            <w:tcW w:w="1616" w:type="dxa"/>
            <w:tcBorders>
              <w:top w:val="nil"/>
              <w:left w:val="nil"/>
              <w:bottom w:val="single" w:sz="4" w:space="0" w:color="auto"/>
              <w:right w:val="single" w:sz="4" w:space="0" w:color="auto"/>
            </w:tcBorders>
            <w:shd w:val="clear" w:color="auto" w:fill="auto"/>
            <w:vAlign w:val="bottom"/>
            <w:hideMark/>
          </w:tcPr>
          <w:p w14:paraId="63386763" w14:textId="77777777" w:rsidR="009D5BFB" w:rsidRPr="009D5BFB" w:rsidRDefault="009D5BFB" w:rsidP="00B812E3">
            <w:pPr>
              <w:rPr>
                <w:color w:val="000000"/>
                <w:szCs w:val="28"/>
              </w:rPr>
            </w:pPr>
            <w:r w:rsidRPr="009D5BFB">
              <w:rPr>
                <w:color w:val="000000"/>
                <w:szCs w:val="28"/>
              </w:rPr>
              <w:t>19.4</w:t>
            </w:r>
          </w:p>
        </w:tc>
        <w:tc>
          <w:tcPr>
            <w:tcW w:w="1616" w:type="dxa"/>
            <w:tcBorders>
              <w:top w:val="nil"/>
              <w:left w:val="nil"/>
              <w:bottom w:val="single" w:sz="4" w:space="0" w:color="auto"/>
              <w:right w:val="single" w:sz="4" w:space="0" w:color="auto"/>
            </w:tcBorders>
            <w:shd w:val="clear" w:color="auto" w:fill="auto"/>
            <w:vAlign w:val="bottom"/>
            <w:hideMark/>
          </w:tcPr>
          <w:p w14:paraId="05E336AE" w14:textId="77777777" w:rsidR="009D5BFB" w:rsidRPr="009D5BFB" w:rsidRDefault="009D5BFB" w:rsidP="00B812E3">
            <w:pPr>
              <w:rPr>
                <w:color w:val="000000"/>
                <w:szCs w:val="28"/>
              </w:rPr>
            </w:pPr>
            <w:r w:rsidRPr="009D5BFB">
              <w:rPr>
                <w:color w:val="000000"/>
                <w:szCs w:val="28"/>
              </w:rPr>
              <w:t>19.4</w:t>
            </w:r>
          </w:p>
        </w:tc>
        <w:tc>
          <w:tcPr>
            <w:tcW w:w="1499" w:type="dxa"/>
            <w:tcBorders>
              <w:top w:val="nil"/>
              <w:left w:val="nil"/>
              <w:bottom w:val="single" w:sz="4" w:space="0" w:color="auto"/>
              <w:right w:val="single" w:sz="4" w:space="0" w:color="auto"/>
            </w:tcBorders>
            <w:shd w:val="clear" w:color="auto" w:fill="auto"/>
            <w:vAlign w:val="bottom"/>
            <w:hideMark/>
          </w:tcPr>
          <w:p w14:paraId="78B57265"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63F28DF1"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6B3C3D20" w14:textId="77777777" w:rsidR="009D5BFB" w:rsidRPr="009D5BFB" w:rsidRDefault="009D5BFB" w:rsidP="00B812E3">
            <w:pPr>
              <w:rPr>
                <w:color w:val="000000"/>
                <w:szCs w:val="28"/>
              </w:rPr>
            </w:pPr>
            <w:r w:rsidRPr="009D5BFB">
              <w:rPr>
                <w:color w:val="000000"/>
                <w:szCs w:val="28"/>
              </w:rPr>
              <w:t>3.88</w:t>
            </w:r>
          </w:p>
        </w:tc>
        <w:tc>
          <w:tcPr>
            <w:tcW w:w="1546" w:type="dxa"/>
            <w:tcBorders>
              <w:top w:val="nil"/>
              <w:left w:val="nil"/>
              <w:bottom w:val="single" w:sz="4" w:space="0" w:color="auto"/>
              <w:right w:val="single" w:sz="4" w:space="0" w:color="auto"/>
            </w:tcBorders>
            <w:shd w:val="clear" w:color="auto" w:fill="auto"/>
            <w:vAlign w:val="bottom"/>
            <w:hideMark/>
          </w:tcPr>
          <w:p w14:paraId="0101E80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12EB0CD" w14:textId="77777777" w:rsidR="009D5BFB" w:rsidRPr="009D5BFB" w:rsidRDefault="009D5BFB" w:rsidP="00B812E3">
            <w:pPr>
              <w:rPr>
                <w:color w:val="000000"/>
                <w:szCs w:val="28"/>
              </w:rPr>
            </w:pPr>
            <w:r w:rsidRPr="009D5BFB">
              <w:rPr>
                <w:color w:val="000000"/>
                <w:szCs w:val="28"/>
              </w:rPr>
              <w:t>0.00001059</w:t>
            </w:r>
          </w:p>
        </w:tc>
      </w:tr>
      <w:tr w:rsidR="009D5BFB" w:rsidRPr="009D5BFB" w14:paraId="658EF7C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93F1C88" w14:textId="77777777" w:rsidR="009D5BFB" w:rsidRPr="009D5BFB" w:rsidRDefault="009D5BFB" w:rsidP="00B812E3">
            <w:pPr>
              <w:rPr>
                <w:color w:val="000000"/>
                <w:szCs w:val="28"/>
              </w:rPr>
            </w:pPr>
            <w:r w:rsidRPr="009D5BFB">
              <w:rPr>
                <w:color w:val="000000"/>
                <w:szCs w:val="28"/>
              </w:rPr>
              <w:t>23:Общежитие</w:t>
            </w:r>
          </w:p>
        </w:tc>
        <w:tc>
          <w:tcPr>
            <w:tcW w:w="1616" w:type="dxa"/>
            <w:tcBorders>
              <w:top w:val="nil"/>
              <w:left w:val="nil"/>
              <w:bottom w:val="single" w:sz="4" w:space="0" w:color="auto"/>
              <w:right w:val="single" w:sz="4" w:space="0" w:color="auto"/>
            </w:tcBorders>
            <w:shd w:val="clear" w:color="auto" w:fill="auto"/>
            <w:vAlign w:val="bottom"/>
            <w:hideMark/>
          </w:tcPr>
          <w:p w14:paraId="35366BE4" w14:textId="77777777" w:rsidR="009D5BFB" w:rsidRPr="009D5BFB" w:rsidRDefault="009D5BFB" w:rsidP="00B812E3">
            <w:pPr>
              <w:rPr>
                <w:color w:val="000000"/>
                <w:szCs w:val="28"/>
              </w:rPr>
            </w:pPr>
            <w:r w:rsidRPr="009D5BFB">
              <w:rPr>
                <w:color w:val="000000"/>
                <w:szCs w:val="28"/>
              </w:rPr>
              <w:t>5.95</w:t>
            </w:r>
          </w:p>
        </w:tc>
        <w:tc>
          <w:tcPr>
            <w:tcW w:w="1616" w:type="dxa"/>
            <w:tcBorders>
              <w:top w:val="nil"/>
              <w:left w:val="nil"/>
              <w:bottom w:val="single" w:sz="4" w:space="0" w:color="auto"/>
              <w:right w:val="single" w:sz="4" w:space="0" w:color="auto"/>
            </w:tcBorders>
            <w:shd w:val="clear" w:color="auto" w:fill="auto"/>
            <w:vAlign w:val="bottom"/>
            <w:hideMark/>
          </w:tcPr>
          <w:p w14:paraId="03D5E58B" w14:textId="77777777" w:rsidR="009D5BFB" w:rsidRPr="009D5BFB" w:rsidRDefault="009D5BFB" w:rsidP="00B812E3">
            <w:pPr>
              <w:rPr>
                <w:color w:val="000000"/>
                <w:szCs w:val="28"/>
              </w:rPr>
            </w:pPr>
            <w:r w:rsidRPr="009D5BFB">
              <w:rPr>
                <w:color w:val="000000"/>
                <w:szCs w:val="28"/>
              </w:rPr>
              <w:t>5.95</w:t>
            </w:r>
          </w:p>
        </w:tc>
        <w:tc>
          <w:tcPr>
            <w:tcW w:w="1499" w:type="dxa"/>
            <w:tcBorders>
              <w:top w:val="nil"/>
              <w:left w:val="nil"/>
              <w:bottom w:val="single" w:sz="4" w:space="0" w:color="auto"/>
              <w:right w:val="single" w:sz="4" w:space="0" w:color="auto"/>
            </w:tcBorders>
            <w:shd w:val="clear" w:color="auto" w:fill="auto"/>
            <w:vAlign w:val="bottom"/>
            <w:hideMark/>
          </w:tcPr>
          <w:p w14:paraId="3FD3C58F"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3A4EE467"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7F9D1B01" w14:textId="77777777" w:rsidR="009D5BFB" w:rsidRPr="009D5BFB" w:rsidRDefault="009D5BFB" w:rsidP="00B812E3">
            <w:pPr>
              <w:rPr>
                <w:color w:val="000000"/>
                <w:szCs w:val="28"/>
              </w:rPr>
            </w:pPr>
            <w:r w:rsidRPr="009D5BFB">
              <w:rPr>
                <w:color w:val="000000"/>
                <w:szCs w:val="28"/>
              </w:rPr>
              <w:t>0.595</w:t>
            </w:r>
          </w:p>
        </w:tc>
        <w:tc>
          <w:tcPr>
            <w:tcW w:w="1546" w:type="dxa"/>
            <w:tcBorders>
              <w:top w:val="nil"/>
              <w:left w:val="nil"/>
              <w:bottom w:val="single" w:sz="4" w:space="0" w:color="auto"/>
              <w:right w:val="single" w:sz="4" w:space="0" w:color="auto"/>
            </w:tcBorders>
            <w:shd w:val="clear" w:color="auto" w:fill="auto"/>
            <w:vAlign w:val="bottom"/>
            <w:hideMark/>
          </w:tcPr>
          <w:p w14:paraId="4922028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8C7D6FA" w14:textId="77777777" w:rsidR="009D5BFB" w:rsidRPr="009D5BFB" w:rsidRDefault="009D5BFB" w:rsidP="00B812E3">
            <w:pPr>
              <w:rPr>
                <w:color w:val="000000"/>
                <w:szCs w:val="28"/>
              </w:rPr>
            </w:pPr>
            <w:r w:rsidRPr="009D5BFB">
              <w:rPr>
                <w:color w:val="000000"/>
                <w:szCs w:val="28"/>
              </w:rPr>
              <w:t>0.00000270</w:t>
            </w:r>
          </w:p>
        </w:tc>
      </w:tr>
      <w:tr w:rsidR="009D5BFB" w:rsidRPr="009D5BFB" w14:paraId="3DD41811"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8C58283" w14:textId="77777777" w:rsidR="009D5BFB" w:rsidRPr="009D5BFB" w:rsidRDefault="009D5BFB" w:rsidP="00B812E3">
            <w:pPr>
              <w:rPr>
                <w:color w:val="000000"/>
                <w:szCs w:val="28"/>
              </w:rPr>
            </w:pPr>
            <w:r w:rsidRPr="009D5BFB">
              <w:rPr>
                <w:color w:val="000000"/>
                <w:szCs w:val="28"/>
              </w:rPr>
              <w:t>23:24</w:t>
            </w:r>
          </w:p>
        </w:tc>
        <w:tc>
          <w:tcPr>
            <w:tcW w:w="1616" w:type="dxa"/>
            <w:tcBorders>
              <w:top w:val="nil"/>
              <w:left w:val="nil"/>
              <w:bottom w:val="single" w:sz="4" w:space="0" w:color="auto"/>
              <w:right w:val="single" w:sz="4" w:space="0" w:color="auto"/>
            </w:tcBorders>
            <w:shd w:val="clear" w:color="auto" w:fill="auto"/>
            <w:vAlign w:val="bottom"/>
            <w:hideMark/>
          </w:tcPr>
          <w:p w14:paraId="0C2CABEB" w14:textId="77777777" w:rsidR="009D5BFB" w:rsidRPr="009D5BFB" w:rsidRDefault="009D5BFB" w:rsidP="00B812E3">
            <w:pPr>
              <w:rPr>
                <w:color w:val="000000"/>
                <w:szCs w:val="28"/>
              </w:rPr>
            </w:pPr>
            <w:r w:rsidRPr="009D5BFB">
              <w:rPr>
                <w:color w:val="000000"/>
                <w:szCs w:val="28"/>
              </w:rPr>
              <w:t>10.99</w:t>
            </w:r>
          </w:p>
        </w:tc>
        <w:tc>
          <w:tcPr>
            <w:tcW w:w="1616" w:type="dxa"/>
            <w:tcBorders>
              <w:top w:val="nil"/>
              <w:left w:val="nil"/>
              <w:bottom w:val="single" w:sz="4" w:space="0" w:color="auto"/>
              <w:right w:val="single" w:sz="4" w:space="0" w:color="auto"/>
            </w:tcBorders>
            <w:shd w:val="clear" w:color="auto" w:fill="auto"/>
            <w:vAlign w:val="bottom"/>
            <w:hideMark/>
          </w:tcPr>
          <w:p w14:paraId="28CBFF0F" w14:textId="77777777" w:rsidR="009D5BFB" w:rsidRPr="009D5BFB" w:rsidRDefault="009D5BFB" w:rsidP="00B812E3">
            <w:pPr>
              <w:rPr>
                <w:color w:val="000000"/>
                <w:szCs w:val="28"/>
              </w:rPr>
            </w:pPr>
            <w:r w:rsidRPr="009D5BFB">
              <w:rPr>
                <w:color w:val="000000"/>
                <w:szCs w:val="28"/>
              </w:rPr>
              <w:t>10.99</w:t>
            </w:r>
          </w:p>
        </w:tc>
        <w:tc>
          <w:tcPr>
            <w:tcW w:w="1499" w:type="dxa"/>
            <w:tcBorders>
              <w:top w:val="nil"/>
              <w:left w:val="nil"/>
              <w:bottom w:val="single" w:sz="4" w:space="0" w:color="auto"/>
              <w:right w:val="single" w:sz="4" w:space="0" w:color="auto"/>
            </w:tcBorders>
            <w:shd w:val="clear" w:color="auto" w:fill="auto"/>
            <w:vAlign w:val="bottom"/>
            <w:hideMark/>
          </w:tcPr>
          <w:p w14:paraId="3504AE21"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0F98ED00"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78C8D7A3" w14:textId="77777777" w:rsidR="009D5BFB" w:rsidRPr="009D5BFB" w:rsidRDefault="009D5BFB" w:rsidP="00B812E3">
            <w:pPr>
              <w:rPr>
                <w:color w:val="000000"/>
                <w:szCs w:val="28"/>
              </w:rPr>
            </w:pPr>
            <w:r w:rsidRPr="009D5BFB">
              <w:rPr>
                <w:color w:val="000000"/>
                <w:szCs w:val="28"/>
              </w:rPr>
              <w:t>1.099</w:t>
            </w:r>
          </w:p>
        </w:tc>
        <w:tc>
          <w:tcPr>
            <w:tcW w:w="1546" w:type="dxa"/>
            <w:tcBorders>
              <w:top w:val="nil"/>
              <w:left w:val="nil"/>
              <w:bottom w:val="single" w:sz="4" w:space="0" w:color="auto"/>
              <w:right w:val="single" w:sz="4" w:space="0" w:color="auto"/>
            </w:tcBorders>
            <w:shd w:val="clear" w:color="auto" w:fill="auto"/>
            <w:vAlign w:val="bottom"/>
            <w:hideMark/>
          </w:tcPr>
          <w:p w14:paraId="4C0582B9"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A74CC73" w14:textId="77777777" w:rsidR="009D5BFB" w:rsidRPr="009D5BFB" w:rsidRDefault="009D5BFB" w:rsidP="00B812E3">
            <w:pPr>
              <w:rPr>
                <w:color w:val="000000"/>
                <w:szCs w:val="28"/>
              </w:rPr>
            </w:pPr>
            <w:r w:rsidRPr="009D5BFB">
              <w:rPr>
                <w:color w:val="000000"/>
                <w:szCs w:val="28"/>
              </w:rPr>
              <w:t>0.00000498</w:t>
            </w:r>
          </w:p>
        </w:tc>
      </w:tr>
      <w:tr w:rsidR="009D5BFB" w:rsidRPr="009D5BFB" w14:paraId="21FF50E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CAC182D" w14:textId="77777777" w:rsidR="009D5BFB" w:rsidRPr="009D5BFB" w:rsidRDefault="009D5BFB" w:rsidP="00B812E3">
            <w:pPr>
              <w:rPr>
                <w:color w:val="000000"/>
                <w:szCs w:val="28"/>
              </w:rPr>
            </w:pPr>
            <w:r w:rsidRPr="009D5BFB">
              <w:rPr>
                <w:color w:val="000000"/>
                <w:szCs w:val="28"/>
              </w:rPr>
              <w:t>24:№160</w:t>
            </w:r>
          </w:p>
        </w:tc>
        <w:tc>
          <w:tcPr>
            <w:tcW w:w="1616" w:type="dxa"/>
            <w:tcBorders>
              <w:top w:val="nil"/>
              <w:left w:val="nil"/>
              <w:bottom w:val="single" w:sz="4" w:space="0" w:color="auto"/>
              <w:right w:val="single" w:sz="4" w:space="0" w:color="auto"/>
            </w:tcBorders>
            <w:shd w:val="clear" w:color="auto" w:fill="auto"/>
            <w:vAlign w:val="bottom"/>
            <w:hideMark/>
          </w:tcPr>
          <w:p w14:paraId="41281B36" w14:textId="77777777" w:rsidR="009D5BFB" w:rsidRPr="009D5BFB" w:rsidRDefault="009D5BFB" w:rsidP="00B812E3">
            <w:pPr>
              <w:rPr>
                <w:color w:val="000000"/>
                <w:szCs w:val="28"/>
              </w:rPr>
            </w:pPr>
            <w:r w:rsidRPr="009D5BFB">
              <w:rPr>
                <w:color w:val="000000"/>
                <w:szCs w:val="28"/>
              </w:rPr>
              <w:t>11.11</w:t>
            </w:r>
          </w:p>
        </w:tc>
        <w:tc>
          <w:tcPr>
            <w:tcW w:w="1616" w:type="dxa"/>
            <w:tcBorders>
              <w:top w:val="nil"/>
              <w:left w:val="nil"/>
              <w:bottom w:val="single" w:sz="4" w:space="0" w:color="auto"/>
              <w:right w:val="single" w:sz="4" w:space="0" w:color="auto"/>
            </w:tcBorders>
            <w:shd w:val="clear" w:color="auto" w:fill="auto"/>
            <w:vAlign w:val="bottom"/>
            <w:hideMark/>
          </w:tcPr>
          <w:p w14:paraId="3AA8CE8B" w14:textId="77777777" w:rsidR="009D5BFB" w:rsidRPr="009D5BFB" w:rsidRDefault="009D5BFB" w:rsidP="00B812E3">
            <w:pPr>
              <w:rPr>
                <w:color w:val="000000"/>
                <w:szCs w:val="28"/>
              </w:rPr>
            </w:pPr>
            <w:r w:rsidRPr="009D5BFB">
              <w:rPr>
                <w:color w:val="000000"/>
                <w:szCs w:val="28"/>
              </w:rPr>
              <w:t>11.11</w:t>
            </w:r>
          </w:p>
        </w:tc>
        <w:tc>
          <w:tcPr>
            <w:tcW w:w="1499" w:type="dxa"/>
            <w:tcBorders>
              <w:top w:val="nil"/>
              <w:left w:val="nil"/>
              <w:bottom w:val="single" w:sz="4" w:space="0" w:color="auto"/>
              <w:right w:val="single" w:sz="4" w:space="0" w:color="auto"/>
            </w:tcBorders>
            <w:shd w:val="clear" w:color="auto" w:fill="auto"/>
            <w:vAlign w:val="bottom"/>
            <w:hideMark/>
          </w:tcPr>
          <w:p w14:paraId="790881DC"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566ACD2E"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5A4E4C14" w14:textId="77777777" w:rsidR="009D5BFB" w:rsidRPr="009D5BFB" w:rsidRDefault="009D5BFB" w:rsidP="00B812E3">
            <w:pPr>
              <w:rPr>
                <w:color w:val="000000"/>
                <w:szCs w:val="28"/>
              </w:rPr>
            </w:pPr>
            <w:r w:rsidRPr="009D5BFB">
              <w:rPr>
                <w:color w:val="000000"/>
                <w:szCs w:val="28"/>
              </w:rPr>
              <w:t>1.111</w:t>
            </w:r>
          </w:p>
        </w:tc>
        <w:tc>
          <w:tcPr>
            <w:tcW w:w="1546" w:type="dxa"/>
            <w:tcBorders>
              <w:top w:val="nil"/>
              <w:left w:val="nil"/>
              <w:bottom w:val="single" w:sz="4" w:space="0" w:color="auto"/>
              <w:right w:val="single" w:sz="4" w:space="0" w:color="auto"/>
            </w:tcBorders>
            <w:shd w:val="clear" w:color="auto" w:fill="auto"/>
            <w:vAlign w:val="bottom"/>
            <w:hideMark/>
          </w:tcPr>
          <w:p w14:paraId="08C98A7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6D199A0" w14:textId="77777777" w:rsidR="009D5BFB" w:rsidRPr="009D5BFB" w:rsidRDefault="009D5BFB" w:rsidP="00B812E3">
            <w:pPr>
              <w:rPr>
                <w:color w:val="000000"/>
                <w:szCs w:val="28"/>
              </w:rPr>
            </w:pPr>
            <w:r w:rsidRPr="009D5BFB">
              <w:rPr>
                <w:color w:val="000000"/>
                <w:szCs w:val="28"/>
              </w:rPr>
              <w:t>0.00000503</w:t>
            </w:r>
          </w:p>
        </w:tc>
      </w:tr>
      <w:tr w:rsidR="009D5BFB" w:rsidRPr="009D5BFB" w14:paraId="0172D2D3"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ACFE6EA" w14:textId="77777777" w:rsidR="009D5BFB" w:rsidRPr="009D5BFB" w:rsidRDefault="009D5BFB" w:rsidP="00B812E3">
            <w:pPr>
              <w:rPr>
                <w:color w:val="000000"/>
                <w:szCs w:val="28"/>
              </w:rPr>
            </w:pPr>
            <w:r w:rsidRPr="009D5BFB">
              <w:rPr>
                <w:color w:val="000000"/>
                <w:szCs w:val="28"/>
              </w:rPr>
              <w:t>21:25</w:t>
            </w:r>
          </w:p>
        </w:tc>
        <w:tc>
          <w:tcPr>
            <w:tcW w:w="1616" w:type="dxa"/>
            <w:tcBorders>
              <w:top w:val="nil"/>
              <w:left w:val="nil"/>
              <w:bottom w:val="single" w:sz="4" w:space="0" w:color="auto"/>
              <w:right w:val="single" w:sz="4" w:space="0" w:color="auto"/>
            </w:tcBorders>
            <w:shd w:val="clear" w:color="auto" w:fill="auto"/>
            <w:vAlign w:val="bottom"/>
            <w:hideMark/>
          </w:tcPr>
          <w:p w14:paraId="74DA8AE7" w14:textId="77777777" w:rsidR="009D5BFB" w:rsidRPr="009D5BFB" w:rsidRDefault="009D5BFB" w:rsidP="00B812E3">
            <w:pPr>
              <w:rPr>
                <w:color w:val="000000"/>
                <w:szCs w:val="28"/>
              </w:rPr>
            </w:pPr>
            <w:r w:rsidRPr="009D5BFB">
              <w:rPr>
                <w:color w:val="000000"/>
                <w:szCs w:val="28"/>
              </w:rPr>
              <w:t>66.04</w:t>
            </w:r>
          </w:p>
        </w:tc>
        <w:tc>
          <w:tcPr>
            <w:tcW w:w="1616" w:type="dxa"/>
            <w:tcBorders>
              <w:top w:val="nil"/>
              <w:left w:val="nil"/>
              <w:bottom w:val="single" w:sz="4" w:space="0" w:color="auto"/>
              <w:right w:val="single" w:sz="4" w:space="0" w:color="auto"/>
            </w:tcBorders>
            <w:shd w:val="clear" w:color="auto" w:fill="auto"/>
            <w:vAlign w:val="bottom"/>
            <w:hideMark/>
          </w:tcPr>
          <w:p w14:paraId="7F0FAF55" w14:textId="77777777" w:rsidR="009D5BFB" w:rsidRPr="009D5BFB" w:rsidRDefault="009D5BFB" w:rsidP="00B812E3">
            <w:pPr>
              <w:rPr>
                <w:color w:val="000000"/>
                <w:szCs w:val="28"/>
              </w:rPr>
            </w:pPr>
            <w:r w:rsidRPr="009D5BFB">
              <w:rPr>
                <w:color w:val="000000"/>
                <w:szCs w:val="28"/>
              </w:rPr>
              <w:t>66.04</w:t>
            </w:r>
          </w:p>
        </w:tc>
        <w:tc>
          <w:tcPr>
            <w:tcW w:w="1499" w:type="dxa"/>
            <w:tcBorders>
              <w:top w:val="nil"/>
              <w:left w:val="nil"/>
              <w:bottom w:val="single" w:sz="4" w:space="0" w:color="auto"/>
              <w:right w:val="single" w:sz="4" w:space="0" w:color="auto"/>
            </w:tcBorders>
            <w:shd w:val="clear" w:color="auto" w:fill="auto"/>
            <w:vAlign w:val="bottom"/>
            <w:hideMark/>
          </w:tcPr>
          <w:p w14:paraId="17C653FB" w14:textId="77777777" w:rsidR="009D5BFB" w:rsidRPr="009D5BFB" w:rsidRDefault="009D5BFB" w:rsidP="00B812E3">
            <w:pPr>
              <w:rPr>
                <w:color w:val="000000"/>
                <w:szCs w:val="28"/>
              </w:rPr>
            </w:pPr>
            <w:r w:rsidRPr="009D5BFB">
              <w:rPr>
                <w:color w:val="000000"/>
                <w:szCs w:val="28"/>
              </w:rPr>
              <w:t>273</w:t>
            </w:r>
          </w:p>
        </w:tc>
        <w:tc>
          <w:tcPr>
            <w:tcW w:w="1499" w:type="dxa"/>
            <w:tcBorders>
              <w:top w:val="nil"/>
              <w:left w:val="nil"/>
              <w:bottom w:val="single" w:sz="4" w:space="0" w:color="auto"/>
              <w:right w:val="single" w:sz="4" w:space="0" w:color="auto"/>
            </w:tcBorders>
            <w:shd w:val="clear" w:color="auto" w:fill="auto"/>
            <w:vAlign w:val="bottom"/>
            <w:hideMark/>
          </w:tcPr>
          <w:p w14:paraId="2E9080A7" w14:textId="77777777" w:rsidR="009D5BFB" w:rsidRPr="009D5BFB" w:rsidRDefault="009D5BFB" w:rsidP="00B812E3">
            <w:pPr>
              <w:rPr>
                <w:color w:val="000000"/>
                <w:szCs w:val="28"/>
              </w:rPr>
            </w:pPr>
            <w:r w:rsidRPr="009D5BFB">
              <w:rPr>
                <w:color w:val="000000"/>
                <w:szCs w:val="28"/>
              </w:rPr>
              <w:t>273</w:t>
            </w:r>
          </w:p>
        </w:tc>
        <w:tc>
          <w:tcPr>
            <w:tcW w:w="1662" w:type="dxa"/>
            <w:tcBorders>
              <w:top w:val="nil"/>
              <w:left w:val="nil"/>
              <w:bottom w:val="single" w:sz="4" w:space="0" w:color="auto"/>
              <w:right w:val="single" w:sz="4" w:space="0" w:color="auto"/>
            </w:tcBorders>
            <w:shd w:val="clear" w:color="auto" w:fill="auto"/>
            <w:vAlign w:val="bottom"/>
            <w:hideMark/>
          </w:tcPr>
          <w:p w14:paraId="78A4508B" w14:textId="77777777" w:rsidR="009D5BFB" w:rsidRPr="009D5BFB" w:rsidRDefault="009D5BFB" w:rsidP="00B812E3">
            <w:pPr>
              <w:rPr>
                <w:color w:val="000000"/>
                <w:szCs w:val="28"/>
              </w:rPr>
            </w:pPr>
            <w:r w:rsidRPr="009D5BFB">
              <w:rPr>
                <w:color w:val="000000"/>
                <w:szCs w:val="28"/>
              </w:rPr>
              <w:t>33.02</w:t>
            </w:r>
          </w:p>
        </w:tc>
        <w:tc>
          <w:tcPr>
            <w:tcW w:w="1546" w:type="dxa"/>
            <w:tcBorders>
              <w:top w:val="nil"/>
              <w:left w:val="nil"/>
              <w:bottom w:val="single" w:sz="4" w:space="0" w:color="auto"/>
              <w:right w:val="single" w:sz="4" w:space="0" w:color="auto"/>
            </w:tcBorders>
            <w:shd w:val="clear" w:color="auto" w:fill="auto"/>
            <w:vAlign w:val="bottom"/>
            <w:hideMark/>
          </w:tcPr>
          <w:p w14:paraId="52B2E87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48C324F" w14:textId="77777777" w:rsidR="009D5BFB" w:rsidRPr="009D5BFB" w:rsidRDefault="009D5BFB" w:rsidP="00B812E3">
            <w:pPr>
              <w:rPr>
                <w:color w:val="000000"/>
                <w:szCs w:val="28"/>
              </w:rPr>
            </w:pPr>
            <w:r w:rsidRPr="009D5BFB">
              <w:rPr>
                <w:color w:val="000000"/>
                <w:szCs w:val="28"/>
              </w:rPr>
              <w:t>0.00005583</w:t>
            </w:r>
          </w:p>
        </w:tc>
      </w:tr>
      <w:tr w:rsidR="009D5BFB" w:rsidRPr="009D5BFB" w14:paraId="7694811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D0E9F20" w14:textId="77777777" w:rsidR="009D5BFB" w:rsidRPr="009D5BFB" w:rsidRDefault="009D5BFB" w:rsidP="00B812E3">
            <w:pPr>
              <w:rPr>
                <w:color w:val="000000"/>
                <w:szCs w:val="28"/>
              </w:rPr>
            </w:pPr>
            <w:r w:rsidRPr="009D5BFB">
              <w:rPr>
                <w:color w:val="000000"/>
                <w:szCs w:val="28"/>
              </w:rPr>
              <w:t>25:№157</w:t>
            </w:r>
          </w:p>
        </w:tc>
        <w:tc>
          <w:tcPr>
            <w:tcW w:w="1616" w:type="dxa"/>
            <w:tcBorders>
              <w:top w:val="nil"/>
              <w:left w:val="nil"/>
              <w:bottom w:val="single" w:sz="4" w:space="0" w:color="auto"/>
              <w:right w:val="single" w:sz="4" w:space="0" w:color="auto"/>
            </w:tcBorders>
            <w:shd w:val="clear" w:color="auto" w:fill="auto"/>
            <w:vAlign w:val="bottom"/>
            <w:hideMark/>
          </w:tcPr>
          <w:p w14:paraId="24FB6A7D" w14:textId="77777777" w:rsidR="009D5BFB" w:rsidRPr="009D5BFB" w:rsidRDefault="009D5BFB" w:rsidP="00B812E3">
            <w:pPr>
              <w:rPr>
                <w:color w:val="000000"/>
                <w:szCs w:val="28"/>
              </w:rPr>
            </w:pPr>
            <w:r w:rsidRPr="009D5BFB">
              <w:rPr>
                <w:color w:val="000000"/>
                <w:szCs w:val="28"/>
              </w:rPr>
              <w:t>13.14</w:t>
            </w:r>
          </w:p>
        </w:tc>
        <w:tc>
          <w:tcPr>
            <w:tcW w:w="1616" w:type="dxa"/>
            <w:tcBorders>
              <w:top w:val="nil"/>
              <w:left w:val="nil"/>
              <w:bottom w:val="single" w:sz="4" w:space="0" w:color="auto"/>
              <w:right w:val="single" w:sz="4" w:space="0" w:color="auto"/>
            </w:tcBorders>
            <w:shd w:val="clear" w:color="auto" w:fill="auto"/>
            <w:vAlign w:val="bottom"/>
            <w:hideMark/>
          </w:tcPr>
          <w:p w14:paraId="5C3116E9" w14:textId="77777777" w:rsidR="009D5BFB" w:rsidRPr="009D5BFB" w:rsidRDefault="009D5BFB" w:rsidP="00B812E3">
            <w:pPr>
              <w:rPr>
                <w:color w:val="000000"/>
                <w:szCs w:val="28"/>
              </w:rPr>
            </w:pPr>
            <w:r w:rsidRPr="009D5BFB">
              <w:rPr>
                <w:color w:val="000000"/>
                <w:szCs w:val="28"/>
              </w:rPr>
              <w:t>13.14</w:t>
            </w:r>
          </w:p>
        </w:tc>
        <w:tc>
          <w:tcPr>
            <w:tcW w:w="1499" w:type="dxa"/>
            <w:tcBorders>
              <w:top w:val="nil"/>
              <w:left w:val="nil"/>
              <w:bottom w:val="single" w:sz="4" w:space="0" w:color="auto"/>
              <w:right w:val="single" w:sz="4" w:space="0" w:color="auto"/>
            </w:tcBorders>
            <w:shd w:val="clear" w:color="auto" w:fill="auto"/>
            <w:vAlign w:val="bottom"/>
            <w:hideMark/>
          </w:tcPr>
          <w:p w14:paraId="6248D481"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1F0D3195"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5833D700" w14:textId="77777777" w:rsidR="009D5BFB" w:rsidRPr="009D5BFB" w:rsidRDefault="009D5BFB" w:rsidP="00B812E3">
            <w:pPr>
              <w:rPr>
                <w:color w:val="000000"/>
                <w:szCs w:val="28"/>
              </w:rPr>
            </w:pPr>
            <w:r w:rsidRPr="009D5BFB">
              <w:rPr>
                <w:color w:val="000000"/>
                <w:szCs w:val="28"/>
              </w:rPr>
              <w:t>2.628</w:t>
            </w:r>
          </w:p>
        </w:tc>
        <w:tc>
          <w:tcPr>
            <w:tcW w:w="1546" w:type="dxa"/>
            <w:tcBorders>
              <w:top w:val="nil"/>
              <w:left w:val="nil"/>
              <w:bottom w:val="single" w:sz="4" w:space="0" w:color="auto"/>
              <w:right w:val="single" w:sz="4" w:space="0" w:color="auto"/>
            </w:tcBorders>
            <w:shd w:val="clear" w:color="auto" w:fill="auto"/>
            <w:vAlign w:val="bottom"/>
            <w:hideMark/>
          </w:tcPr>
          <w:p w14:paraId="57CC0BD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9EF2613" w14:textId="77777777" w:rsidR="009D5BFB" w:rsidRPr="009D5BFB" w:rsidRDefault="009D5BFB" w:rsidP="00B812E3">
            <w:pPr>
              <w:rPr>
                <w:color w:val="000000"/>
                <w:szCs w:val="28"/>
              </w:rPr>
            </w:pPr>
            <w:r w:rsidRPr="009D5BFB">
              <w:rPr>
                <w:color w:val="000000"/>
                <w:szCs w:val="28"/>
              </w:rPr>
              <w:t>0.00000718</w:t>
            </w:r>
          </w:p>
        </w:tc>
      </w:tr>
      <w:tr w:rsidR="009D5BFB" w:rsidRPr="009D5BFB" w14:paraId="34E332A3"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A2A2A0D" w14:textId="77777777" w:rsidR="009D5BFB" w:rsidRPr="009D5BFB" w:rsidRDefault="009D5BFB" w:rsidP="00B812E3">
            <w:pPr>
              <w:rPr>
                <w:color w:val="000000"/>
                <w:szCs w:val="28"/>
              </w:rPr>
            </w:pPr>
            <w:r w:rsidRPr="009D5BFB">
              <w:rPr>
                <w:color w:val="000000"/>
                <w:szCs w:val="28"/>
              </w:rPr>
              <w:t>25:26</w:t>
            </w:r>
          </w:p>
        </w:tc>
        <w:tc>
          <w:tcPr>
            <w:tcW w:w="1616" w:type="dxa"/>
            <w:tcBorders>
              <w:top w:val="nil"/>
              <w:left w:val="nil"/>
              <w:bottom w:val="single" w:sz="4" w:space="0" w:color="auto"/>
              <w:right w:val="single" w:sz="4" w:space="0" w:color="auto"/>
            </w:tcBorders>
            <w:shd w:val="clear" w:color="auto" w:fill="auto"/>
            <w:vAlign w:val="bottom"/>
            <w:hideMark/>
          </w:tcPr>
          <w:p w14:paraId="7E9BF994" w14:textId="77777777" w:rsidR="009D5BFB" w:rsidRPr="009D5BFB" w:rsidRDefault="009D5BFB" w:rsidP="00B812E3">
            <w:pPr>
              <w:rPr>
                <w:color w:val="000000"/>
                <w:szCs w:val="28"/>
              </w:rPr>
            </w:pPr>
            <w:r w:rsidRPr="009D5BFB">
              <w:rPr>
                <w:color w:val="000000"/>
                <w:szCs w:val="28"/>
              </w:rPr>
              <w:t>56.96</w:t>
            </w:r>
          </w:p>
        </w:tc>
        <w:tc>
          <w:tcPr>
            <w:tcW w:w="1616" w:type="dxa"/>
            <w:tcBorders>
              <w:top w:val="nil"/>
              <w:left w:val="nil"/>
              <w:bottom w:val="single" w:sz="4" w:space="0" w:color="auto"/>
              <w:right w:val="single" w:sz="4" w:space="0" w:color="auto"/>
            </w:tcBorders>
            <w:shd w:val="clear" w:color="auto" w:fill="auto"/>
            <w:vAlign w:val="bottom"/>
            <w:hideMark/>
          </w:tcPr>
          <w:p w14:paraId="40C2A032" w14:textId="77777777" w:rsidR="009D5BFB" w:rsidRPr="009D5BFB" w:rsidRDefault="009D5BFB" w:rsidP="00B812E3">
            <w:pPr>
              <w:rPr>
                <w:color w:val="000000"/>
                <w:szCs w:val="28"/>
              </w:rPr>
            </w:pPr>
            <w:r w:rsidRPr="009D5BFB">
              <w:rPr>
                <w:color w:val="000000"/>
                <w:szCs w:val="28"/>
              </w:rPr>
              <w:t>56.96</w:t>
            </w:r>
          </w:p>
        </w:tc>
        <w:tc>
          <w:tcPr>
            <w:tcW w:w="1499" w:type="dxa"/>
            <w:tcBorders>
              <w:top w:val="nil"/>
              <w:left w:val="nil"/>
              <w:bottom w:val="single" w:sz="4" w:space="0" w:color="auto"/>
              <w:right w:val="single" w:sz="4" w:space="0" w:color="auto"/>
            </w:tcBorders>
            <w:shd w:val="clear" w:color="auto" w:fill="auto"/>
            <w:vAlign w:val="bottom"/>
            <w:hideMark/>
          </w:tcPr>
          <w:p w14:paraId="05887AB4" w14:textId="77777777" w:rsidR="009D5BFB" w:rsidRPr="009D5BFB" w:rsidRDefault="009D5BFB" w:rsidP="00B812E3">
            <w:pPr>
              <w:rPr>
                <w:color w:val="000000"/>
                <w:szCs w:val="28"/>
              </w:rPr>
            </w:pPr>
            <w:r w:rsidRPr="009D5BFB">
              <w:rPr>
                <w:color w:val="000000"/>
                <w:szCs w:val="28"/>
              </w:rPr>
              <w:t>273</w:t>
            </w:r>
          </w:p>
        </w:tc>
        <w:tc>
          <w:tcPr>
            <w:tcW w:w="1499" w:type="dxa"/>
            <w:tcBorders>
              <w:top w:val="nil"/>
              <w:left w:val="nil"/>
              <w:bottom w:val="single" w:sz="4" w:space="0" w:color="auto"/>
              <w:right w:val="single" w:sz="4" w:space="0" w:color="auto"/>
            </w:tcBorders>
            <w:shd w:val="clear" w:color="auto" w:fill="auto"/>
            <w:vAlign w:val="bottom"/>
            <w:hideMark/>
          </w:tcPr>
          <w:p w14:paraId="5FD80B61" w14:textId="77777777" w:rsidR="009D5BFB" w:rsidRPr="009D5BFB" w:rsidRDefault="009D5BFB" w:rsidP="00B812E3">
            <w:pPr>
              <w:rPr>
                <w:color w:val="000000"/>
                <w:szCs w:val="28"/>
              </w:rPr>
            </w:pPr>
            <w:r w:rsidRPr="009D5BFB">
              <w:rPr>
                <w:color w:val="000000"/>
                <w:szCs w:val="28"/>
              </w:rPr>
              <w:t>273</w:t>
            </w:r>
          </w:p>
        </w:tc>
        <w:tc>
          <w:tcPr>
            <w:tcW w:w="1662" w:type="dxa"/>
            <w:tcBorders>
              <w:top w:val="nil"/>
              <w:left w:val="nil"/>
              <w:bottom w:val="single" w:sz="4" w:space="0" w:color="auto"/>
              <w:right w:val="single" w:sz="4" w:space="0" w:color="auto"/>
            </w:tcBorders>
            <w:shd w:val="clear" w:color="auto" w:fill="auto"/>
            <w:vAlign w:val="bottom"/>
            <w:hideMark/>
          </w:tcPr>
          <w:p w14:paraId="7E3966B8" w14:textId="77777777" w:rsidR="009D5BFB" w:rsidRPr="009D5BFB" w:rsidRDefault="009D5BFB" w:rsidP="00B812E3">
            <w:pPr>
              <w:rPr>
                <w:color w:val="000000"/>
                <w:szCs w:val="28"/>
              </w:rPr>
            </w:pPr>
            <w:r w:rsidRPr="009D5BFB">
              <w:rPr>
                <w:color w:val="000000"/>
                <w:szCs w:val="28"/>
              </w:rPr>
              <w:t>28.48</w:t>
            </w:r>
          </w:p>
        </w:tc>
        <w:tc>
          <w:tcPr>
            <w:tcW w:w="1546" w:type="dxa"/>
            <w:tcBorders>
              <w:top w:val="nil"/>
              <w:left w:val="nil"/>
              <w:bottom w:val="single" w:sz="4" w:space="0" w:color="auto"/>
              <w:right w:val="single" w:sz="4" w:space="0" w:color="auto"/>
            </w:tcBorders>
            <w:shd w:val="clear" w:color="auto" w:fill="auto"/>
            <w:vAlign w:val="bottom"/>
            <w:hideMark/>
          </w:tcPr>
          <w:p w14:paraId="7B26A2EA"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444F7CD" w14:textId="77777777" w:rsidR="009D5BFB" w:rsidRPr="009D5BFB" w:rsidRDefault="009D5BFB" w:rsidP="00B812E3">
            <w:pPr>
              <w:rPr>
                <w:color w:val="000000"/>
                <w:szCs w:val="28"/>
              </w:rPr>
            </w:pPr>
            <w:r w:rsidRPr="009D5BFB">
              <w:rPr>
                <w:color w:val="000000"/>
                <w:szCs w:val="28"/>
              </w:rPr>
              <w:t>0.00004818</w:t>
            </w:r>
          </w:p>
        </w:tc>
      </w:tr>
      <w:tr w:rsidR="009D5BFB" w:rsidRPr="009D5BFB" w14:paraId="2610A56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B1A75C7" w14:textId="77777777" w:rsidR="009D5BFB" w:rsidRPr="009D5BFB" w:rsidRDefault="009D5BFB" w:rsidP="00B812E3">
            <w:pPr>
              <w:rPr>
                <w:color w:val="000000"/>
                <w:szCs w:val="28"/>
              </w:rPr>
            </w:pPr>
            <w:r w:rsidRPr="009D5BFB">
              <w:rPr>
                <w:color w:val="000000"/>
                <w:szCs w:val="28"/>
              </w:rPr>
              <w:lastRenderedPageBreak/>
              <w:t>26:№151</w:t>
            </w:r>
          </w:p>
        </w:tc>
        <w:tc>
          <w:tcPr>
            <w:tcW w:w="1616" w:type="dxa"/>
            <w:tcBorders>
              <w:top w:val="nil"/>
              <w:left w:val="nil"/>
              <w:bottom w:val="single" w:sz="4" w:space="0" w:color="auto"/>
              <w:right w:val="single" w:sz="4" w:space="0" w:color="auto"/>
            </w:tcBorders>
            <w:shd w:val="clear" w:color="auto" w:fill="auto"/>
            <w:vAlign w:val="bottom"/>
            <w:hideMark/>
          </w:tcPr>
          <w:p w14:paraId="11250F9D" w14:textId="77777777" w:rsidR="009D5BFB" w:rsidRPr="009D5BFB" w:rsidRDefault="009D5BFB" w:rsidP="00B812E3">
            <w:pPr>
              <w:rPr>
                <w:color w:val="000000"/>
                <w:szCs w:val="28"/>
              </w:rPr>
            </w:pPr>
            <w:r w:rsidRPr="009D5BFB">
              <w:rPr>
                <w:color w:val="000000"/>
                <w:szCs w:val="28"/>
              </w:rPr>
              <w:t>14.29</w:t>
            </w:r>
          </w:p>
        </w:tc>
        <w:tc>
          <w:tcPr>
            <w:tcW w:w="1616" w:type="dxa"/>
            <w:tcBorders>
              <w:top w:val="nil"/>
              <w:left w:val="nil"/>
              <w:bottom w:val="single" w:sz="4" w:space="0" w:color="auto"/>
              <w:right w:val="single" w:sz="4" w:space="0" w:color="auto"/>
            </w:tcBorders>
            <w:shd w:val="clear" w:color="auto" w:fill="auto"/>
            <w:vAlign w:val="bottom"/>
            <w:hideMark/>
          </w:tcPr>
          <w:p w14:paraId="55D4B5FA" w14:textId="77777777" w:rsidR="009D5BFB" w:rsidRPr="009D5BFB" w:rsidRDefault="009D5BFB" w:rsidP="00B812E3">
            <w:pPr>
              <w:rPr>
                <w:color w:val="000000"/>
                <w:szCs w:val="28"/>
              </w:rPr>
            </w:pPr>
            <w:r w:rsidRPr="009D5BFB">
              <w:rPr>
                <w:color w:val="000000"/>
                <w:szCs w:val="28"/>
              </w:rPr>
              <w:t>14.29</w:t>
            </w:r>
          </w:p>
        </w:tc>
        <w:tc>
          <w:tcPr>
            <w:tcW w:w="1499" w:type="dxa"/>
            <w:tcBorders>
              <w:top w:val="nil"/>
              <w:left w:val="nil"/>
              <w:bottom w:val="single" w:sz="4" w:space="0" w:color="auto"/>
              <w:right w:val="single" w:sz="4" w:space="0" w:color="auto"/>
            </w:tcBorders>
            <w:shd w:val="clear" w:color="auto" w:fill="auto"/>
            <w:vAlign w:val="bottom"/>
            <w:hideMark/>
          </w:tcPr>
          <w:p w14:paraId="5C561DA5"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6EBC3D5F"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468B5E12" w14:textId="77777777" w:rsidR="009D5BFB" w:rsidRPr="009D5BFB" w:rsidRDefault="009D5BFB" w:rsidP="00B812E3">
            <w:pPr>
              <w:rPr>
                <w:color w:val="000000"/>
                <w:szCs w:val="28"/>
              </w:rPr>
            </w:pPr>
            <w:r w:rsidRPr="009D5BFB">
              <w:rPr>
                <w:color w:val="000000"/>
                <w:szCs w:val="28"/>
              </w:rPr>
              <w:t>2.2864</w:t>
            </w:r>
          </w:p>
        </w:tc>
        <w:tc>
          <w:tcPr>
            <w:tcW w:w="1546" w:type="dxa"/>
            <w:tcBorders>
              <w:top w:val="nil"/>
              <w:left w:val="nil"/>
              <w:bottom w:val="single" w:sz="4" w:space="0" w:color="auto"/>
              <w:right w:val="single" w:sz="4" w:space="0" w:color="auto"/>
            </w:tcBorders>
            <w:shd w:val="clear" w:color="auto" w:fill="auto"/>
            <w:vAlign w:val="bottom"/>
            <w:hideMark/>
          </w:tcPr>
          <w:p w14:paraId="6BA4BC6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9DD3395" w14:textId="77777777" w:rsidR="009D5BFB" w:rsidRPr="009D5BFB" w:rsidRDefault="009D5BFB" w:rsidP="00B812E3">
            <w:pPr>
              <w:rPr>
                <w:color w:val="000000"/>
                <w:szCs w:val="28"/>
              </w:rPr>
            </w:pPr>
            <w:r w:rsidRPr="009D5BFB">
              <w:rPr>
                <w:color w:val="000000"/>
                <w:szCs w:val="28"/>
              </w:rPr>
              <w:t>0.00000731</w:t>
            </w:r>
          </w:p>
        </w:tc>
      </w:tr>
      <w:tr w:rsidR="009D5BFB" w:rsidRPr="009D5BFB" w14:paraId="45CBCEE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7A57AAA" w14:textId="77777777" w:rsidR="009D5BFB" w:rsidRPr="009D5BFB" w:rsidRDefault="009D5BFB" w:rsidP="00B812E3">
            <w:pPr>
              <w:rPr>
                <w:color w:val="000000"/>
                <w:szCs w:val="28"/>
              </w:rPr>
            </w:pPr>
            <w:r w:rsidRPr="009D5BFB">
              <w:rPr>
                <w:color w:val="000000"/>
                <w:szCs w:val="28"/>
              </w:rPr>
              <w:t>26:27</w:t>
            </w:r>
          </w:p>
        </w:tc>
        <w:tc>
          <w:tcPr>
            <w:tcW w:w="1616" w:type="dxa"/>
            <w:tcBorders>
              <w:top w:val="nil"/>
              <w:left w:val="nil"/>
              <w:bottom w:val="single" w:sz="4" w:space="0" w:color="auto"/>
              <w:right w:val="single" w:sz="4" w:space="0" w:color="auto"/>
            </w:tcBorders>
            <w:shd w:val="clear" w:color="auto" w:fill="auto"/>
            <w:vAlign w:val="bottom"/>
            <w:hideMark/>
          </w:tcPr>
          <w:p w14:paraId="525FB255" w14:textId="77777777" w:rsidR="009D5BFB" w:rsidRPr="009D5BFB" w:rsidRDefault="009D5BFB" w:rsidP="00B812E3">
            <w:pPr>
              <w:rPr>
                <w:color w:val="000000"/>
                <w:szCs w:val="28"/>
              </w:rPr>
            </w:pPr>
            <w:r w:rsidRPr="009D5BFB">
              <w:rPr>
                <w:color w:val="000000"/>
                <w:szCs w:val="28"/>
              </w:rPr>
              <w:t>42.26</w:t>
            </w:r>
          </w:p>
        </w:tc>
        <w:tc>
          <w:tcPr>
            <w:tcW w:w="1616" w:type="dxa"/>
            <w:tcBorders>
              <w:top w:val="nil"/>
              <w:left w:val="nil"/>
              <w:bottom w:val="single" w:sz="4" w:space="0" w:color="auto"/>
              <w:right w:val="single" w:sz="4" w:space="0" w:color="auto"/>
            </w:tcBorders>
            <w:shd w:val="clear" w:color="auto" w:fill="auto"/>
            <w:vAlign w:val="bottom"/>
            <w:hideMark/>
          </w:tcPr>
          <w:p w14:paraId="3C495A45" w14:textId="77777777" w:rsidR="009D5BFB" w:rsidRPr="009D5BFB" w:rsidRDefault="009D5BFB" w:rsidP="00B812E3">
            <w:pPr>
              <w:rPr>
                <w:color w:val="000000"/>
                <w:szCs w:val="28"/>
              </w:rPr>
            </w:pPr>
            <w:r w:rsidRPr="009D5BFB">
              <w:rPr>
                <w:color w:val="000000"/>
                <w:szCs w:val="28"/>
              </w:rPr>
              <w:t>42.26</w:t>
            </w:r>
          </w:p>
        </w:tc>
        <w:tc>
          <w:tcPr>
            <w:tcW w:w="1499" w:type="dxa"/>
            <w:tcBorders>
              <w:top w:val="nil"/>
              <w:left w:val="nil"/>
              <w:bottom w:val="single" w:sz="4" w:space="0" w:color="auto"/>
              <w:right w:val="single" w:sz="4" w:space="0" w:color="auto"/>
            </w:tcBorders>
            <w:shd w:val="clear" w:color="auto" w:fill="auto"/>
            <w:vAlign w:val="bottom"/>
            <w:hideMark/>
          </w:tcPr>
          <w:p w14:paraId="6518D86A" w14:textId="77777777" w:rsidR="009D5BFB" w:rsidRPr="009D5BFB" w:rsidRDefault="009D5BFB" w:rsidP="00B812E3">
            <w:pPr>
              <w:rPr>
                <w:color w:val="000000"/>
                <w:szCs w:val="28"/>
              </w:rPr>
            </w:pPr>
            <w:r w:rsidRPr="009D5BFB">
              <w:rPr>
                <w:color w:val="000000"/>
                <w:szCs w:val="28"/>
              </w:rPr>
              <w:t>273</w:t>
            </w:r>
          </w:p>
        </w:tc>
        <w:tc>
          <w:tcPr>
            <w:tcW w:w="1499" w:type="dxa"/>
            <w:tcBorders>
              <w:top w:val="nil"/>
              <w:left w:val="nil"/>
              <w:bottom w:val="single" w:sz="4" w:space="0" w:color="auto"/>
              <w:right w:val="single" w:sz="4" w:space="0" w:color="auto"/>
            </w:tcBorders>
            <w:shd w:val="clear" w:color="auto" w:fill="auto"/>
            <w:vAlign w:val="bottom"/>
            <w:hideMark/>
          </w:tcPr>
          <w:p w14:paraId="05334210" w14:textId="77777777" w:rsidR="009D5BFB" w:rsidRPr="009D5BFB" w:rsidRDefault="009D5BFB" w:rsidP="00B812E3">
            <w:pPr>
              <w:rPr>
                <w:color w:val="000000"/>
                <w:szCs w:val="28"/>
              </w:rPr>
            </w:pPr>
            <w:r w:rsidRPr="009D5BFB">
              <w:rPr>
                <w:color w:val="000000"/>
                <w:szCs w:val="28"/>
              </w:rPr>
              <w:t>273</w:t>
            </w:r>
          </w:p>
        </w:tc>
        <w:tc>
          <w:tcPr>
            <w:tcW w:w="1662" w:type="dxa"/>
            <w:tcBorders>
              <w:top w:val="nil"/>
              <w:left w:val="nil"/>
              <w:bottom w:val="single" w:sz="4" w:space="0" w:color="auto"/>
              <w:right w:val="single" w:sz="4" w:space="0" w:color="auto"/>
            </w:tcBorders>
            <w:shd w:val="clear" w:color="auto" w:fill="auto"/>
            <w:vAlign w:val="bottom"/>
            <w:hideMark/>
          </w:tcPr>
          <w:p w14:paraId="1A7A1457" w14:textId="77777777" w:rsidR="009D5BFB" w:rsidRPr="009D5BFB" w:rsidRDefault="009D5BFB" w:rsidP="00B812E3">
            <w:pPr>
              <w:rPr>
                <w:color w:val="000000"/>
                <w:szCs w:val="28"/>
              </w:rPr>
            </w:pPr>
            <w:r w:rsidRPr="009D5BFB">
              <w:rPr>
                <w:color w:val="000000"/>
                <w:szCs w:val="28"/>
              </w:rPr>
              <w:t>21.13</w:t>
            </w:r>
          </w:p>
        </w:tc>
        <w:tc>
          <w:tcPr>
            <w:tcW w:w="1546" w:type="dxa"/>
            <w:tcBorders>
              <w:top w:val="nil"/>
              <w:left w:val="nil"/>
              <w:bottom w:val="single" w:sz="4" w:space="0" w:color="auto"/>
              <w:right w:val="single" w:sz="4" w:space="0" w:color="auto"/>
            </w:tcBorders>
            <w:shd w:val="clear" w:color="auto" w:fill="auto"/>
            <w:vAlign w:val="bottom"/>
            <w:hideMark/>
          </w:tcPr>
          <w:p w14:paraId="586B0DBE"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DFB1E72" w14:textId="77777777" w:rsidR="009D5BFB" w:rsidRPr="009D5BFB" w:rsidRDefault="009D5BFB" w:rsidP="00B812E3">
            <w:pPr>
              <w:rPr>
                <w:color w:val="000000"/>
                <w:szCs w:val="28"/>
              </w:rPr>
            </w:pPr>
            <w:r w:rsidRPr="009D5BFB">
              <w:rPr>
                <w:color w:val="000000"/>
                <w:szCs w:val="28"/>
              </w:rPr>
              <w:t>0.00003577</w:t>
            </w:r>
          </w:p>
        </w:tc>
      </w:tr>
      <w:tr w:rsidR="009D5BFB" w:rsidRPr="009D5BFB" w14:paraId="74D42900"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6CC9B47" w14:textId="77777777" w:rsidR="009D5BFB" w:rsidRPr="009D5BFB" w:rsidRDefault="009D5BFB" w:rsidP="00B812E3">
            <w:pPr>
              <w:rPr>
                <w:color w:val="000000"/>
                <w:szCs w:val="28"/>
              </w:rPr>
            </w:pPr>
            <w:r w:rsidRPr="009D5BFB">
              <w:rPr>
                <w:color w:val="000000"/>
                <w:szCs w:val="28"/>
              </w:rPr>
              <w:t>27:з4</w:t>
            </w:r>
          </w:p>
        </w:tc>
        <w:tc>
          <w:tcPr>
            <w:tcW w:w="1616" w:type="dxa"/>
            <w:tcBorders>
              <w:top w:val="nil"/>
              <w:left w:val="nil"/>
              <w:bottom w:val="single" w:sz="4" w:space="0" w:color="auto"/>
              <w:right w:val="single" w:sz="4" w:space="0" w:color="auto"/>
            </w:tcBorders>
            <w:shd w:val="clear" w:color="auto" w:fill="auto"/>
            <w:vAlign w:val="bottom"/>
            <w:hideMark/>
          </w:tcPr>
          <w:p w14:paraId="626DD133" w14:textId="77777777" w:rsidR="009D5BFB" w:rsidRPr="009D5BFB" w:rsidRDefault="009D5BFB" w:rsidP="00B812E3">
            <w:pPr>
              <w:rPr>
                <w:color w:val="000000"/>
                <w:szCs w:val="28"/>
              </w:rPr>
            </w:pPr>
            <w:r w:rsidRPr="009D5BFB">
              <w:rPr>
                <w:color w:val="000000"/>
                <w:szCs w:val="28"/>
              </w:rPr>
              <w:t>3.43</w:t>
            </w:r>
          </w:p>
        </w:tc>
        <w:tc>
          <w:tcPr>
            <w:tcW w:w="1616" w:type="dxa"/>
            <w:tcBorders>
              <w:top w:val="nil"/>
              <w:left w:val="nil"/>
              <w:bottom w:val="single" w:sz="4" w:space="0" w:color="auto"/>
              <w:right w:val="single" w:sz="4" w:space="0" w:color="auto"/>
            </w:tcBorders>
            <w:shd w:val="clear" w:color="auto" w:fill="auto"/>
            <w:vAlign w:val="bottom"/>
            <w:hideMark/>
          </w:tcPr>
          <w:p w14:paraId="29FF8CA3" w14:textId="77777777" w:rsidR="009D5BFB" w:rsidRPr="009D5BFB" w:rsidRDefault="009D5BFB" w:rsidP="00B812E3">
            <w:pPr>
              <w:rPr>
                <w:color w:val="000000"/>
                <w:szCs w:val="28"/>
              </w:rPr>
            </w:pPr>
            <w:r w:rsidRPr="009D5BFB">
              <w:rPr>
                <w:color w:val="000000"/>
                <w:szCs w:val="28"/>
              </w:rPr>
              <w:t>3.43</w:t>
            </w:r>
          </w:p>
        </w:tc>
        <w:tc>
          <w:tcPr>
            <w:tcW w:w="1499" w:type="dxa"/>
            <w:tcBorders>
              <w:top w:val="nil"/>
              <w:left w:val="nil"/>
              <w:bottom w:val="single" w:sz="4" w:space="0" w:color="auto"/>
              <w:right w:val="single" w:sz="4" w:space="0" w:color="auto"/>
            </w:tcBorders>
            <w:shd w:val="clear" w:color="auto" w:fill="auto"/>
            <w:vAlign w:val="bottom"/>
            <w:hideMark/>
          </w:tcPr>
          <w:p w14:paraId="4BC30D66"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14E5E723"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52E0DE77" w14:textId="77777777" w:rsidR="009D5BFB" w:rsidRPr="009D5BFB" w:rsidRDefault="009D5BFB" w:rsidP="00B812E3">
            <w:pPr>
              <w:rPr>
                <w:color w:val="000000"/>
                <w:szCs w:val="28"/>
              </w:rPr>
            </w:pPr>
            <w:r w:rsidRPr="009D5BFB">
              <w:rPr>
                <w:color w:val="000000"/>
                <w:szCs w:val="28"/>
              </w:rPr>
              <w:t>1.029</w:t>
            </w:r>
          </w:p>
        </w:tc>
        <w:tc>
          <w:tcPr>
            <w:tcW w:w="1546" w:type="dxa"/>
            <w:tcBorders>
              <w:top w:val="nil"/>
              <w:left w:val="nil"/>
              <w:bottom w:val="single" w:sz="4" w:space="0" w:color="auto"/>
              <w:right w:val="single" w:sz="4" w:space="0" w:color="auto"/>
            </w:tcBorders>
            <w:shd w:val="clear" w:color="auto" w:fill="auto"/>
            <w:vAlign w:val="bottom"/>
            <w:hideMark/>
          </w:tcPr>
          <w:p w14:paraId="17C3504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AEB6D7D" w14:textId="77777777" w:rsidR="009D5BFB" w:rsidRPr="009D5BFB" w:rsidRDefault="009D5BFB" w:rsidP="00B812E3">
            <w:pPr>
              <w:rPr>
                <w:color w:val="000000"/>
                <w:szCs w:val="28"/>
              </w:rPr>
            </w:pPr>
            <w:r w:rsidRPr="009D5BFB">
              <w:rPr>
                <w:color w:val="000000"/>
                <w:szCs w:val="28"/>
              </w:rPr>
              <w:t>0.00000219</w:t>
            </w:r>
          </w:p>
        </w:tc>
      </w:tr>
      <w:tr w:rsidR="009D5BFB" w:rsidRPr="009D5BFB" w14:paraId="53D500A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A35E7FA" w14:textId="77777777" w:rsidR="009D5BFB" w:rsidRPr="009D5BFB" w:rsidRDefault="009D5BFB" w:rsidP="00B812E3">
            <w:pPr>
              <w:rPr>
                <w:color w:val="000000"/>
                <w:szCs w:val="28"/>
              </w:rPr>
            </w:pPr>
            <w:r w:rsidRPr="009D5BFB">
              <w:rPr>
                <w:color w:val="000000"/>
                <w:szCs w:val="28"/>
              </w:rPr>
              <w:t>з4:28</w:t>
            </w:r>
          </w:p>
        </w:tc>
        <w:tc>
          <w:tcPr>
            <w:tcW w:w="1616" w:type="dxa"/>
            <w:tcBorders>
              <w:top w:val="nil"/>
              <w:left w:val="nil"/>
              <w:bottom w:val="single" w:sz="4" w:space="0" w:color="auto"/>
              <w:right w:val="single" w:sz="4" w:space="0" w:color="auto"/>
            </w:tcBorders>
            <w:shd w:val="clear" w:color="auto" w:fill="auto"/>
            <w:vAlign w:val="bottom"/>
            <w:hideMark/>
          </w:tcPr>
          <w:p w14:paraId="511128C7" w14:textId="77777777" w:rsidR="009D5BFB" w:rsidRPr="009D5BFB" w:rsidRDefault="009D5BFB" w:rsidP="00B812E3">
            <w:pPr>
              <w:rPr>
                <w:color w:val="000000"/>
                <w:szCs w:val="28"/>
              </w:rPr>
            </w:pPr>
            <w:r w:rsidRPr="009D5BFB">
              <w:rPr>
                <w:color w:val="000000"/>
                <w:szCs w:val="28"/>
              </w:rPr>
              <w:t>52.75</w:t>
            </w:r>
          </w:p>
        </w:tc>
        <w:tc>
          <w:tcPr>
            <w:tcW w:w="1616" w:type="dxa"/>
            <w:tcBorders>
              <w:top w:val="nil"/>
              <w:left w:val="nil"/>
              <w:bottom w:val="single" w:sz="4" w:space="0" w:color="auto"/>
              <w:right w:val="single" w:sz="4" w:space="0" w:color="auto"/>
            </w:tcBorders>
            <w:shd w:val="clear" w:color="auto" w:fill="auto"/>
            <w:vAlign w:val="bottom"/>
            <w:hideMark/>
          </w:tcPr>
          <w:p w14:paraId="1A5634A9" w14:textId="77777777" w:rsidR="009D5BFB" w:rsidRPr="009D5BFB" w:rsidRDefault="009D5BFB" w:rsidP="00B812E3">
            <w:pPr>
              <w:rPr>
                <w:color w:val="000000"/>
                <w:szCs w:val="28"/>
              </w:rPr>
            </w:pPr>
            <w:r w:rsidRPr="009D5BFB">
              <w:rPr>
                <w:color w:val="000000"/>
                <w:szCs w:val="28"/>
              </w:rPr>
              <w:t>52.75</w:t>
            </w:r>
          </w:p>
        </w:tc>
        <w:tc>
          <w:tcPr>
            <w:tcW w:w="1499" w:type="dxa"/>
            <w:tcBorders>
              <w:top w:val="nil"/>
              <w:left w:val="nil"/>
              <w:bottom w:val="single" w:sz="4" w:space="0" w:color="auto"/>
              <w:right w:val="single" w:sz="4" w:space="0" w:color="auto"/>
            </w:tcBorders>
            <w:shd w:val="clear" w:color="auto" w:fill="auto"/>
            <w:vAlign w:val="bottom"/>
            <w:hideMark/>
          </w:tcPr>
          <w:p w14:paraId="782EED1D"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3B4B7ACE"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59B301AF" w14:textId="77777777" w:rsidR="009D5BFB" w:rsidRPr="009D5BFB" w:rsidRDefault="009D5BFB" w:rsidP="00B812E3">
            <w:pPr>
              <w:rPr>
                <w:color w:val="000000"/>
                <w:szCs w:val="28"/>
              </w:rPr>
            </w:pPr>
            <w:r w:rsidRPr="009D5BFB">
              <w:rPr>
                <w:color w:val="000000"/>
                <w:szCs w:val="28"/>
              </w:rPr>
              <w:t>15.825</w:t>
            </w:r>
          </w:p>
        </w:tc>
        <w:tc>
          <w:tcPr>
            <w:tcW w:w="1546" w:type="dxa"/>
            <w:tcBorders>
              <w:top w:val="nil"/>
              <w:left w:val="nil"/>
              <w:bottom w:val="single" w:sz="4" w:space="0" w:color="auto"/>
              <w:right w:val="single" w:sz="4" w:space="0" w:color="auto"/>
            </w:tcBorders>
            <w:shd w:val="clear" w:color="auto" w:fill="auto"/>
            <w:vAlign w:val="bottom"/>
            <w:hideMark/>
          </w:tcPr>
          <w:p w14:paraId="4354700A"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95B04D4" w14:textId="77777777" w:rsidR="009D5BFB" w:rsidRPr="009D5BFB" w:rsidRDefault="009D5BFB" w:rsidP="00B812E3">
            <w:pPr>
              <w:rPr>
                <w:color w:val="000000"/>
                <w:szCs w:val="28"/>
              </w:rPr>
            </w:pPr>
            <w:r w:rsidRPr="009D5BFB">
              <w:rPr>
                <w:color w:val="000000"/>
                <w:szCs w:val="28"/>
              </w:rPr>
              <w:t>0.00003367</w:t>
            </w:r>
          </w:p>
        </w:tc>
      </w:tr>
      <w:tr w:rsidR="009D5BFB" w:rsidRPr="009D5BFB" w14:paraId="4D6359F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D86ACA8" w14:textId="77777777" w:rsidR="009D5BFB" w:rsidRPr="009D5BFB" w:rsidRDefault="009D5BFB" w:rsidP="00B812E3">
            <w:pPr>
              <w:rPr>
                <w:color w:val="000000"/>
                <w:szCs w:val="28"/>
              </w:rPr>
            </w:pPr>
            <w:r w:rsidRPr="009D5BFB">
              <w:rPr>
                <w:color w:val="000000"/>
                <w:szCs w:val="28"/>
              </w:rPr>
              <w:t>28:№147</w:t>
            </w:r>
          </w:p>
        </w:tc>
        <w:tc>
          <w:tcPr>
            <w:tcW w:w="1616" w:type="dxa"/>
            <w:tcBorders>
              <w:top w:val="nil"/>
              <w:left w:val="nil"/>
              <w:bottom w:val="single" w:sz="4" w:space="0" w:color="auto"/>
              <w:right w:val="single" w:sz="4" w:space="0" w:color="auto"/>
            </w:tcBorders>
            <w:shd w:val="clear" w:color="auto" w:fill="auto"/>
            <w:vAlign w:val="bottom"/>
            <w:hideMark/>
          </w:tcPr>
          <w:p w14:paraId="229A8665" w14:textId="77777777" w:rsidR="009D5BFB" w:rsidRPr="009D5BFB" w:rsidRDefault="009D5BFB" w:rsidP="00B812E3">
            <w:pPr>
              <w:rPr>
                <w:color w:val="000000"/>
                <w:szCs w:val="28"/>
              </w:rPr>
            </w:pPr>
            <w:r w:rsidRPr="009D5BFB">
              <w:rPr>
                <w:color w:val="000000"/>
                <w:szCs w:val="28"/>
              </w:rPr>
              <w:t>8.67</w:t>
            </w:r>
          </w:p>
        </w:tc>
        <w:tc>
          <w:tcPr>
            <w:tcW w:w="1616" w:type="dxa"/>
            <w:tcBorders>
              <w:top w:val="nil"/>
              <w:left w:val="nil"/>
              <w:bottom w:val="single" w:sz="4" w:space="0" w:color="auto"/>
              <w:right w:val="single" w:sz="4" w:space="0" w:color="auto"/>
            </w:tcBorders>
            <w:shd w:val="clear" w:color="auto" w:fill="auto"/>
            <w:vAlign w:val="bottom"/>
            <w:hideMark/>
          </w:tcPr>
          <w:p w14:paraId="1D22909C" w14:textId="77777777" w:rsidR="009D5BFB" w:rsidRPr="009D5BFB" w:rsidRDefault="009D5BFB" w:rsidP="00B812E3">
            <w:pPr>
              <w:rPr>
                <w:color w:val="000000"/>
                <w:szCs w:val="28"/>
              </w:rPr>
            </w:pPr>
            <w:r w:rsidRPr="009D5BFB">
              <w:rPr>
                <w:color w:val="000000"/>
                <w:szCs w:val="28"/>
              </w:rPr>
              <w:t>8.67</w:t>
            </w:r>
          </w:p>
        </w:tc>
        <w:tc>
          <w:tcPr>
            <w:tcW w:w="1499" w:type="dxa"/>
            <w:tcBorders>
              <w:top w:val="nil"/>
              <w:left w:val="nil"/>
              <w:bottom w:val="single" w:sz="4" w:space="0" w:color="auto"/>
              <w:right w:val="single" w:sz="4" w:space="0" w:color="auto"/>
            </w:tcBorders>
            <w:shd w:val="clear" w:color="auto" w:fill="auto"/>
            <w:vAlign w:val="bottom"/>
            <w:hideMark/>
          </w:tcPr>
          <w:p w14:paraId="521261D3"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263FBB7D"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76086A19" w14:textId="77777777" w:rsidR="009D5BFB" w:rsidRPr="009D5BFB" w:rsidRDefault="009D5BFB" w:rsidP="00B812E3">
            <w:pPr>
              <w:rPr>
                <w:color w:val="000000"/>
                <w:szCs w:val="28"/>
              </w:rPr>
            </w:pPr>
            <w:r w:rsidRPr="009D5BFB">
              <w:rPr>
                <w:color w:val="000000"/>
                <w:szCs w:val="28"/>
              </w:rPr>
              <w:t>0.867</w:t>
            </w:r>
          </w:p>
        </w:tc>
        <w:tc>
          <w:tcPr>
            <w:tcW w:w="1546" w:type="dxa"/>
            <w:tcBorders>
              <w:top w:val="nil"/>
              <w:left w:val="nil"/>
              <w:bottom w:val="single" w:sz="4" w:space="0" w:color="auto"/>
              <w:right w:val="single" w:sz="4" w:space="0" w:color="auto"/>
            </w:tcBorders>
            <w:shd w:val="clear" w:color="auto" w:fill="auto"/>
            <w:vAlign w:val="bottom"/>
            <w:hideMark/>
          </w:tcPr>
          <w:p w14:paraId="3BDB2A0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1E9475B" w14:textId="77777777" w:rsidR="009D5BFB" w:rsidRPr="009D5BFB" w:rsidRDefault="009D5BFB" w:rsidP="00B812E3">
            <w:pPr>
              <w:rPr>
                <w:color w:val="000000"/>
                <w:szCs w:val="28"/>
              </w:rPr>
            </w:pPr>
            <w:r w:rsidRPr="009D5BFB">
              <w:rPr>
                <w:color w:val="000000"/>
                <w:szCs w:val="28"/>
              </w:rPr>
              <w:t>0.00000393</w:t>
            </w:r>
          </w:p>
        </w:tc>
      </w:tr>
      <w:tr w:rsidR="009D5BFB" w:rsidRPr="009D5BFB" w14:paraId="5F0C4F11"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77ED50E" w14:textId="77777777" w:rsidR="009D5BFB" w:rsidRPr="009D5BFB" w:rsidRDefault="009D5BFB" w:rsidP="00B812E3">
            <w:pPr>
              <w:rPr>
                <w:color w:val="000000"/>
                <w:szCs w:val="28"/>
              </w:rPr>
            </w:pPr>
            <w:r w:rsidRPr="009D5BFB">
              <w:rPr>
                <w:color w:val="000000"/>
                <w:szCs w:val="28"/>
              </w:rPr>
              <w:t>28:№155</w:t>
            </w:r>
          </w:p>
        </w:tc>
        <w:tc>
          <w:tcPr>
            <w:tcW w:w="1616" w:type="dxa"/>
            <w:tcBorders>
              <w:top w:val="nil"/>
              <w:left w:val="nil"/>
              <w:bottom w:val="single" w:sz="4" w:space="0" w:color="auto"/>
              <w:right w:val="single" w:sz="4" w:space="0" w:color="auto"/>
            </w:tcBorders>
            <w:shd w:val="clear" w:color="auto" w:fill="auto"/>
            <w:vAlign w:val="bottom"/>
            <w:hideMark/>
          </w:tcPr>
          <w:p w14:paraId="57C07E1C" w14:textId="77777777" w:rsidR="009D5BFB" w:rsidRPr="009D5BFB" w:rsidRDefault="009D5BFB" w:rsidP="00B812E3">
            <w:pPr>
              <w:rPr>
                <w:color w:val="000000"/>
                <w:szCs w:val="28"/>
              </w:rPr>
            </w:pPr>
            <w:r w:rsidRPr="009D5BFB">
              <w:rPr>
                <w:color w:val="000000"/>
                <w:szCs w:val="28"/>
              </w:rPr>
              <w:t>21.82</w:t>
            </w:r>
          </w:p>
        </w:tc>
        <w:tc>
          <w:tcPr>
            <w:tcW w:w="1616" w:type="dxa"/>
            <w:tcBorders>
              <w:top w:val="nil"/>
              <w:left w:val="nil"/>
              <w:bottom w:val="single" w:sz="4" w:space="0" w:color="auto"/>
              <w:right w:val="single" w:sz="4" w:space="0" w:color="auto"/>
            </w:tcBorders>
            <w:shd w:val="clear" w:color="auto" w:fill="auto"/>
            <w:vAlign w:val="bottom"/>
            <w:hideMark/>
          </w:tcPr>
          <w:p w14:paraId="0EB2D41D" w14:textId="77777777" w:rsidR="009D5BFB" w:rsidRPr="009D5BFB" w:rsidRDefault="009D5BFB" w:rsidP="00B812E3">
            <w:pPr>
              <w:rPr>
                <w:color w:val="000000"/>
                <w:szCs w:val="28"/>
              </w:rPr>
            </w:pPr>
            <w:r w:rsidRPr="009D5BFB">
              <w:rPr>
                <w:color w:val="000000"/>
                <w:szCs w:val="28"/>
              </w:rPr>
              <w:t>21.82</w:t>
            </w:r>
          </w:p>
        </w:tc>
        <w:tc>
          <w:tcPr>
            <w:tcW w:w="1499" w:type="dxa"/>
            <w:tcBorders>
              <w:top w:val="nil"/>
              <w:left w:val="nil"/>
              <w:bottom w:val="single" w:sz="4" w:space="0" w:color="auto"/>
              <w:right w:val="single" w:sz="4" w:space="0" w:color="auto"/>
            </w:tcBorders>
            <w:shd w:val="clear" w:color="auto" w:fill="auto"/>
            <w:vAlign w:val="bottom"/>
            <w:hideMark/>
          </w:tcPr>
          <w:p w14:paraId="7D800B23"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34383D2B"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6C8F7369" w14:textId="77777777" w:rsidR="009D5BFB" w:rsidRPr="009D5BFB" w:rsidRDefault="009D5BFB" w:rsidP="00B812E3">
            <w:pPr>
              <w:rPr>
                <w:color w:val="000000"/>
                <w:szCs w:val="28"/>
              </w:rPr>
            </w:pPr>
            <w:r w:rsidRPr="009D5BFB">
              <w:rPr>
                <w:color w:val="000000"/>
                <w:szCs w:val="28"/>
              </w:rPr>
              <w:t>2.182</w:t>
            </w:r>
          </w:p>
        </w:tc>
        <w:tc>
          <w:tcPr>
            <w:tcW w:w="1546" w:type="dxa"/>
            <w:tcBorders>
              <w:top w:val="nil"/>
              <w:left w:val="nil"/>
              <w:bottom w:val="single" w:sz="4" w:space="0" w:color="auto"/>
              <w:right w:val="single" w:sz="4" w:space="0" w:color="auto"/>
            </w:tcBorders>
            <w:shd w:val="clear" w:color="auto" w:fill="auto"/>
            <w:vAlign w:val="bottom"/>
            <w:hideMark/>
          </w:tcPr>
          <w:p w14:paraId="564B6659"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5A2510E" w14:textId="77777777" w:rsidR="009D5BFB" w:rsidRPr="009D5BFB" w:rsidRDefault="009D5BFB" w:rsidP="00B812E3">
            <w:pPr>
              <w:rPr>
                <w:color w:val="000000"/>
                <w:szCs w:val="28"/>
              </w:rPr>
            </w:pPr>
            <w:r w:rsidRPr="009D5BFB">
              <w:rPr>
                <w:color w:val="000000"/>
                <w:szCs w:val="28"/>
              </w:rPr>
              <w:t>0.00000988</w:t>
            </w:r>
          </w:p>
        </w:tc>
      </w:tr>
      <w:tr w:rsidR="009D5BFB" w:rsidRPr="009D5BFB" w14:paraId="41DE2C6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64215DD" w14:textId="77777777" w:rsidR="009D5BFB" w:rsidRPr="009D5BFB" w:rsidRDefault="009D5BFB" w:rsidP="00B812E3">
            <w:pPr>
              <w:rPr>
                <w:color w:val="000000"/>
                <w:szCs w:val="28"/>
              </w:rPr>
            </w:pPr>
            <w:r w:rsidRPr="009D5BFB">
              <w:rPr>
                <w:color w:val="000000"/>
                <w:szCs w:val="28"/>
              </w:rPr>
              <w:t>28:30</w:t>
            </w:r>
          </w:p>
        </w:tc>
        <w:tc>
          <w:tcPr>
            <w:tcW w:w="1616" w:type="dxa"/>
            <w:tcBorders>
              <w:top w:val="nil"/>
              <w:left w:val="nil"/>
              <w:bottom w:val="single" w:sz="4" w:space="0" w:color="auto"/>
              <w:right w:val="single" w:sz="4" w:space="0" w:color="auto"/>
            </w:tcBorders>
            <w:shd w:val="clear" w:color="auto" w:fill="auto"/>
            <w:vAlign w:val="bottom"/>
            <w:hideMark/>
          </w:tcPr>
          <w:p w14:paraId="604DC58E" w14:textId="77777777" w:rsidR="009D5BFB" w:rsidRPr="009D5BFB" w:rsidRDefault="009D5BFB" w:rsidP="00B812E3">
            <w:pPr>
              <w:rPr>
                <w:color w:val="000000"/>
                <w:szCs w:val="28"/>
              </w:rPr>
            </w:pPr>
            <w:r w:rsidRPr="009D5BFB">
              <w:rPr>
                <w:color w:val="000000"/>
                <w:szCs w:val="28"/>
              </w:rPr>
              <w:t>42.67</w:t>
            </w:r>
          </w:p>
        </w:tc>
        <w:tc>
          <w:tcPr>
            <w:tcW w:w="1616" w:type="dxa"/>
            <w:tcBorders>
              <w:top w:val="nil"/>
              <w:left w:val="nil"/>
              <w:bottom w:val="single" w:sz="4" w:space="0" w:color="auto"/>
              <w:right w:val="single" w:sz="4" w:space="0" w:color="auto"/>
            </w:tcBorders>
            <w:shd w:val="clear" w:color="auto" w:fill="auto"/>
            <w:vAlign w:val="bottom"/>
            <w:hideMark/>
          </w:tcPr>
          <w:p w14:paraId="22A0C59C" w14:textId="77777777" w:rsidR="009D5BFB" w:rsidRPr="009D5BFB" w:rsidRDefault="009D5BFB" w:rsidP="00B812E3">
            <w:pPr>
              <w:rPr>
                <w:color w:val="000000"/>
                <w:szCs w:val="28"/>
              </w:rPr>
            </w:pPr>
            <w:r w:rsidRPr="009D5BFB">
              <w:rPr>
                <w:color w:val="000000"/>
                <w:szCs w:val="28"/>
              </w:rPr>
              <w:t>42.67</w:t>
            </w:r>
          </w:p>
        </w:tc>
        <w:tc>
          <w:tcPr>
            <w:tcW w:w="1499" w:type="dxa"/>
            <w:tcBorders>
              <w:top w:val="nil"/>
              <w:left w:val="nil"/>
              <w:bottom w:val="single" w:sz="4" w:space="0" w:color="auto"/>
              <w:right w:val="single" w:sz="4" w:space="0" w:color="auto"/>
            </w:tcBorders>
            <w:shd w:val="clear" w:color="auto" w:fill="auto"/>
            <w:vAlign w:val="bottom"/>
            <w:hideMark/>
          </w:tcPr>
          <w:p w14:paraId="0CC9B02A"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30780178"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06DD13A4" w14:textId="77777777" w:rsidR="009D5BFB" w:rsidRPr="009D5BFB" w:rsidRDefault="009D5BFB" w:rsidP="00B812E3">
            <w:pPr>
              <w:rPr>
                <w:color w:val="000000"/>
                <w:szCs w:val="28"/>
              </w:rPr>
            </w:pPr>
            <w:r w:rsidRPr="009D5BFB">
              <w:rPr>
                <w:color w:val="000000"/>
                <w:szCs w:val="28"/>
              </w:rPr>
              <w:t>12.801</w:t>
            </w:r>
          </w:p>
        </w:tc>
        <w:tc>
          <w:tcPr>
            <w:tcW w:w="1546" w:type="dxa"/>
            <w:tcBorders>
              <w:top w:val="nil"/>
              <w:left w:val="nil"/>
              <w:bottom w:val="single" w:sz="4" w:space="0" w:color="auto"/>
              <w:right w:val="single" w:sz="4" w:space="0" w:color="auto"/>
            </w:tcBorders>
            <w:shd w:val="clear" w:color="auto" w:fill="auto"/>
            <w:vAlign w:val="bottom"/>
            <w:hideMark/>
          </w:tcPr>
          <w:p w14:paraId="6A47332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88217F7" w14:textId="77777777" w:rsidR="009D5BFB" w:rsidRPr="009D5BFB" w:rsidRDefault="009D5BFB" w:rsidP="00B812E3">
            <w:pPr>
              <w:rPr>
                <w:color w:val="000000"/>
                <w:szCs w:val="28"/>
              </w:rPr>
            </w:pPr>
            <w:r w:rsidRPr="009D5BFB">
              <w:rPr>
                <w:color w:val="000000"/>
                <w:szCs w:val="28"/>
              </w:rPr>
              <w:t>0.00002725</w:t>
            </w:r>
          </w:p>
        </w:tc>
      </w:tr>
      <w:tr w:rsidR="009D5BFB" w:rsidRPr="009D5BFB" w14:paraId="75E54A8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35B5FAA" w14:textId="77777777" w:rsidR="009D5BFB" w:rsidRPr="009D5BFB" w:rsidRDefault="009D5BFB" w:rsidP="00B812E3">
            <w:pPr>
              <w:rPr>
                <w:color w:val="000000"/>
                <w:szCs w:val="28"/>
              </w:rPr>
            </w:pPr>
            <w:r w:rsidRPr="009D5BFB">
              <w:rPr>
                <w:color w:val="000000"/>
                <w:szCs w:val="28"/>
              </w:rPr>
              <w:t>30:№145</w:t>
            </w:r>
          </w:p>
        </w:tc>
        <w:tc>
          <w:tcPr>
            <w:tcW w:w="1616" w:type="dxa"/>
            <w:tcBorders>
              <w:top w:val="nil"/>
              <w:left w:val="nil"/>
              <w:bottom w:val="single" w:sz="4" w:space="0" w:color="auto"/>
              <w:right w:val="single" w:sz="4" w:space="0" w:color="auto"/>
            </w:tcBorders>
            <w:shd w:val="clear" w:color="auto" w:fill="auto"/>
            <w:vAlign w:val="bottom"/>
            <w:hideMark/>
          </w:tcPr>
          <w:p w14:paraId="6371BF38" w14:textId="77777777" w:rsidR="009D5BFB" w:rsidRPr="009D5BFB" w:rsidRDefault="009D5BFB" w:rsidP="00B812E3">
            <w:pPr>
              <w:rPr>
                <w:color w:val="000000"/>
                <w:szCs w:val="28"/>
              </w:rPr>
            </w:pPr>
            <w:r w:rsidRPr="009D5BFB">
              <w:rPr>
                <w:color w:val="000000"/>
                <w:szCs w:val="28"/>
              </w:rPr>
              <w:t>7.43</w:t>
            </w:r>
          </w:p>
        </w:tc>
        <w:tc>
          <w:tcPr>
            <w:tcW w:w="1616" w:type="dxa"/>
            <w:tcBorders>
              <w:top w:val="nil"/>
              <w:left w:val="nil"/>
              <w:bottom w:val="single" w:sz="4" w:space="0" w:color="auto"/>
              <w:right w:val="single" w:sz="4" w:space="0" w:color="auto"/>
            </w:tcBorders>
            <w:shd w:val="clear" w:color="auto" w:fill="auto"/>
            <w:vAlign w:val="bottom"/>
            <w:hideMark/>
          </w:tcPr>
          <w:p w14:paraId="1DC1A59B" w14:textId="77777777" w:rsidR="009D5BFB" w:rsidRPr="009D5BFB" w:rsidRDefault="009D5BFB" w:rsidP="00B812E3">
            <w:pPr>
              <w:rPr>
                <w:color w:val="000000"/>
                <w:szCs w:val="28"/>
              </w:rPr>
            </w:pPr>
            <w:r w:rsidRPr="009D5BFB">
              <w:rPr>
                <w:color w:val="000000"/>
                <w:szCs w:val="28"/>
              </w:rPr>
              <w:t>7.43</w:t>
            </w:r>
          </w:p>
        </w:tc>
        <w:tc>
          <w:tcPr>
            <w:tcW w:w="1499" w:type="dxa"/>
            <w:tcBorders>
              <w:top w:val="nil"/>
              <w:left w:val="nil"/>
              <w:bottom w:val="single" w:sz="4" w:space="0" w:color="auto"/>
              <w:right w:val="single" w:sz="4" w:space="0" w:color="auto"/>
            </w:tcBorders>
            <w:shd w:val="clear" w:color="auto" w:fill="auto"/>
            <w:vAlign w:val="bottom"/>
            <w:hideMark/>
          </w:tcPr>
          <w:p w14:paraId="28FAF21E"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3E273553"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0135957C" w14:textId="77777777" w:rsidR="009D5BFB" w:rsidRPr="009D5BFB" w:rsidRDefault="009D5BFB" w:rsidP="00B812E3">
            <w:pPr>
              <w:rPr>
                <w:color w:val="000000"/>
                <w:szCs w:val="28"/>
              </w:rPr>
            </w:pPr>
            <w:r w:rsidRPr="009D5BFB">
              <w:rPr>
                <w:color w:val="000000"/>
                <w:szCs w:val="28"/>
              </w:rPr>
              <w:t>0.743</w:t>
            </w:r>
          </w:p>
        </w:tc>
        <w:tc>
          <w:tcPr>
            <w:tcW w:w="1546" w:type="dxa"/>
            <w:tcBorders>
              <w:top w:val="nil"/>
              <w:left w:val="nil"/>
              <w:bottom w:val="single" w:sz="4" w:space="0" w:color="auto"/>
              <w:right w:val="single" w:sz="4" w:space="0" w:color="auto"/>
            </w:tcBorders>
            <w:shd w:val="clear" w:color="auto" w:fill="auto"/>
            <w:vAlign w:val="bottom"/>
            <w:hideMark/>
          </w:tcPr>
          <w:p w14:paraId="7FB471D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8801CFF" w14:textId="77777777" w:rsidR="009D5BFB" w:rsidRPr="009D5BFB" w:rsidRDefault="009D5BFB" w:rsidP="00B812E3">
            <w:pPr>
              <w:rPr>
                <w:color w:val="000000"/>
                <w:szCs w:val="28"/>
              </w:rPr>
            </w:pPr>
            <w:r w:rsidRPr="009D5BFB">
              <w:rPr>
                <w:color w:val="000000"/>
                <w:szCs w:val="28"/>
              </w:rPr>
              <w:t>0.00000337</w:t>
            </w:r>
          </w:p>
        </w:tc>
      </w:tr>
      <w:tr w:rsidR="009D5BFB" w:rsidRPr="009D5BFB" w14:paraId="60518F9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86A4DAD" w14:textId="77777777" w:rsidR="009D5BFB" w:rsidRPr="009D5BFB" w:rsidRDefault="009D5BFB" w:rsidP="00B812E3">
            <w:pPr>
              <w:rPr>
                <w:color w:val="000000"/>
                <w:szCs w:val="28"/>
              </w:rPr>
            </w:pPr>
            <w:r w:rsidRPr="009D5BFB">
              <w:rPr>
                <w:color w:val="000000"/>
                <w:szCs w:val="28"/>
              </w:rPr>
              <w:t>30:31</w:t>
            </w:r>
          </w:p>
        </w:tc>
        <w:tc>
          <w:tcPr>
            <w:tcW w:w="1616" w:type="dxa"/>
            <w:tcBorders>
              <w:top w:val="nil"/>
              <w:left w:val="nil"/>
              <w:bottom w:val="single" w:sz="4" w:space="0" w:color="auto"/>
              <w:right w:val="single" w:sz="4" w:space="0" w:color="auto"/>
            </w:tcBorders>
            <w:shd w:val="clear" w:color="auto" w:fill="auto"/>
            <w:vAlign w:val="bottom"/>
            <w:hideMark/>
          </w:tcPr>
          <w:p w14:paraId="2132DE42" w14:textId="77777777" w:rsidR="009D5BFB" w:rsidRPr="009D5BFB" w:rsidRDefault="009D5BFB" w:rsidP="00B812E3">
            <w:pPr>
              <w:rPr>
                <w:color w:val="000000"/>
                <w:szCs w:val="28"/>
              </w:rPr>
            </w:pPr>
            <w:r w:rsidRPr="009D5BFB">
              <w:rPr>
                <w:color w:val="000000"/>
                <w:szCs w:val="28"/>
              </w:rPr>
              <w:t>11.55</w:t>
            </w:r>
          </w:p>
        </w:tc>
        <w:tc>
          <w:tcPr>
            <w:tcW w:w="1616" w:type="dxa"/>
            <w:tcBorders>
              <w:top w:val="nil"/>
              <w:left w:val="nil"/>
              <w:bottom w:val="single" w:sz="4" w:space="0" w:color="auto"/>
              <w:right w:val="single" w:sz="4" w:space="0" w:color="auto"/>
            </w:tcBorders>
            <w:shd w:val="clear" w:color="auto" w:fill="auto"/>
            <w:vAlign w:val="bottom"/>
            <w:hideMark/>
          </w:tcPr>
          <w:p w14:paraId="37855FEC" w14:textId="77777777" w:rsidR="009D5BFB" w:rsidRPr="009D5BFB" w:rsidRDefault="009D5BFB" w:rsidP="00B812E3">
            <w:pPr>
              <w:rPr>
                <w:color w:val="000000"/>
                <w:szCs w:val="28"/>
              </w:rPr>
            </w:pPr>
            <w:r w:rsidRPr="009D5BFB">
              <w:rPr>
                <w:color w:val="000000"/>
                <w:szCs w:val="28"/>
              </w:rPr>
              <w:t>11.55</w:t>
            </w:r>
          </w:p>
        </w:tc>
        <w:tc>
          <w:tcPr>
            <w:tcW w:w="1499" w:type="dxa"/>
            <w:tcBorders>
              <w:top w:val="nil"/>
              <w:left w:val="nil"/>
              <w:bottom w:val="single" w:sz="4" w:space="0" w:color="auto"/>
              <w:right w:val="single" w:sz="4" w:space="0" w:color="auto"/>
            </w:tcBorders>
            <w:shd w:val="clear" w:color="auto" w:fill="auto"/>
            <w:vAlign w:val="bottom"/>
            <w:hideMark/>
          </w:tcPr>
          <w:p w14:paraId="12BDA153"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0FE2B6A9"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07862C24" w14:textId="77777777" w:rsidR="009D5BFB" w:rsidRPr="009D5BFB" w:rsidRDefault="009D5BFB" w:rsidP="00B812E3">
            <w:pPr>
              <w:rPr>
                <w:color w:val="000000"/>
                <w:szCs w:val="28"/>
              </w:rPr>
            </w:pPr>
            <w:r w:rsidRPr="009D5BFB">
              <w:rPr>
                <w:color w:val="000000"/>
                <w:szCs w:val="28"/>
              </w:rPr>
              <w:t>3.465</w:t>
            </w:r>
          </w:p>
        </w:tc>
        <w:tc>
          <w:tcPr>
            <w:tcW w:w="1546" w:type="dxa"/>
            <w:tcBorders>
              <w:top w:val="nil"/>
              <w:left w:val="nil"/>
              <w:bottom w:val="single" w:sz="4" w:space="0" w:color="auto"/>
              <w:right w:val="single" w:sz="4" w:space="0" w:color="auto"/>
            </w:tcBorders>
            <w:shd w:val="clear" w:color="auto" w:fill="auto"/>
            <w:vAlign w:val="bottom"/>
            <w:hideMark/>
          </w:tcPr>
          <w:p w14:paraId="4158242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D6F425B" w14:textId="77777777" w:rsidR="009D5BFB" w:rsidRPr="009D5BFB" w:rsidRDefault="009D5BFB" w:rsidP="00B812E3">
            <w:pPr>
              <w:rPr>
                <w:color w:val="000000"/>
                <w:szCs w:val="28"/>
              </w:rPr>
            </w:pPr>
            <w:r w:rsidRPr="009D5BFB">
              <w:rPr>
                <w:color w:val="000000"/>
                <w:szCs w:val="28"/>
              </w:rPr>
              <w:t>0.00000739</w:t>
            </w:r>
          </w:p>
        </w:tc>
      </w:tr>
      <w:tr w:rsidR="009D5BFB" w:rsidRPr="009D5BFB" w14:paraId="21D7BB0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3FFBCA0" w14:textId="77777777" w:rsidR="009D5BFB" w:rsidRPr="009D5BFB" w:rsidRDefault="009D5BFB" w:rsidP="00B812E3">
            <w:pPr>
              <w:rPr>
                <w:color w:val="000000"/>
                <w:szCs w:val="28"/>
              </w:rPr>
            </w:pPr>
            <w:r w:rsidRPr="009D5BFB">
              <w:rPr>
                <w:color w:val="000000"/>
                <w:szCs w:val="28"/>
              </w:rPr>
              <w:t>31:№153</w:t>
            </w:r>
          </w:p>
        </w:tc>
        <w:tc>
          <w:tcPr>
            <w:tcW w:w="1616" w:type="dxa"/>
            <w:tcBorders>
              <w:top w:val="nil"/>
              <w:left w:val="nil"/>
              <w:bottom w:val="single" w:sz="4" w:space="0" w:color="auto"/>
              <w:right w:val="single" w:sz="4" w:space="0" w:color="auto"/>
            </w:tcBorders>
            <w:shd w:val="clear" w:color="auto" w:fill="auto"/>
            <w:vAlign w:val="bottom"/>
            <w:hideMark/>
          </w:tcPr>
          <w:p w14:paraId="74F4153F" w14:textId="77777777" w:rsidR="009D5BFB" w:rsidRPr="009D5BFB" w:rsidRDefault="009D5BFB" w:rsidP="00B812E3">
            <w:pPr>
              <w:rPr>
                <w:color w:val="000000"/>
                <w:szCs w:val="28"/>
              </w:rPr>
            </w:pPr>
            <w:r w:rsidRPr="009D5BFB">
              <w:rPr>
                <w:color w:val="000000"/>
                <w:szCs w:val="28"/>
              </w:rPr>
              <w:t>14.22</w:t>
            </w:r>
          </w:p>
        </w:tc>
        <w:tc>
          <w:tcPr>
            <w:tcW w:w="1616" w:type="dxa"/>
            <w:tcBorders>
              <w:top w:val="nil"/>
              <w:left w:val="nil"/>
              <w:bottom w:val="single" w:sz="4" w:space="0" w:color="auto"/>
              <w:right w:val="single" w:sz="4" w:space="0" w:color="auto"/>
            </w:tcBorders>
            <w:shd w:val="clear" w:color="auto" w:fill="auto"/>
            <w:vAlign w:val="bottom"/>
            <w:hideMark/>
          </w:tcPr>
          <w:p w14:paraId="52E00AE5" w14:textId="77777777" w:rsidR="009D5BFB" w:rsidRPr="009D5BFB" w:rsidRDefault="009D5BFB" w:rsidP="00B812E3">
            <w:pPr>
              <w:rPr>
                <w:color w:val="000000"/>
                <w:szCs w:val="28"/>
              </w:rPr>
            </w:pPr>
            <w:r w:rsidRPr="009D5BFB">
              <w:rPr>
                <w:color w:val="000000"/>
                <w:szCs w:val="28"/>
              </w:rPr>
              <w:t>14.22</w:t>
            </w:r>
          </w:p>
        </w:tc>
        <w:tc>
          <w:tcPr>
            <w:tcW w:w="1499" w:type="dxa"/>
            <w:tcBorders>
              <w:top w:val="nil"/>
              <w:left w:val="nil"/>
              <w:bottom w:val="single" w:sz="4" w:space="0" w:color="auto"/>
              <w:right w:val="single" w:sz="4" w:space="0" w:color="auto"/>
            </w:tcBorders>
            <w:shd w:val="clear" w:color="auto" w:fill="auto"/>
            <w:vAlign w:val="bottom"/>
            <w:hideMark/>
          </w:tcPr>
          <w:p w14:paraId="780EDA84"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6CE1E64C"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314CE4A0" w14:textId="77777777" w:rsidR="009D5BFB" w:rsidRPr="009D5BFB" w:rsidRDefault="009D5BFB" w:rsidP="00B812E3">
            <w:pPr>
              <w:rPr>
                <w:color w:val="000000"/>
                <w:szCs w:val="28"/>
              </w:rPr>
            </w:pPr>
            <w:r w:rsidRPr="009D5BFB">
              <w:rPr>
                <w:color w:val="000000"/>
                <w:szCs w:val="28"/>
              </w:rPr>
              <w:t>1.422</w:t>
            </w:r>
          </w:p>
        </w:tc>
        <w:tc>
          <w:tcPr>
            <w:tcW w:w="1546" w:type="dxa"/>
            <w:tcBorders>
              <w:top w:val="nil"/>
              <w:left w:val="nil"/>
              <w:bottom w:val="single" w:sz="4" w:space="0" w:color="auto"/>
              <w:right w:val="single" w:sz="4" w:space="0" w:color="auto"/>
            </w:tcBorders>
            <w:shd w:val="clear" w:color="auto" w:fill="auto"/>
            <w:vAlign w:val="bottom"/>
            <w:hideMark/>
          </w:tcPr>
          <w:p w14:paraId="6DEBA11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38F0C4E" w14:textId="77777777" w:rsidR="009D5BFB" w:rsidRPr="009D5BFB" w:rsidRDefault="009D5BFB" w:rsidP="00B812E3">
            <w:pPr>
              <w:rPr>
                <w:color w:val="000000"/>
                <w:szCs w:val="28"/>
              </w:rPr>
            </w:pPr>
            <w:r w:rsidRPr="009D5BFB">
              <w:rPr>
                <w:color w:val="000000"/>
                <w:szCs w:val="28"/>
              </w:rPr>
              <w:t>0.00000644</w:t>
            </w:r>
          </w:p>
        </w:tc>
      </w:tr>
      <w:tr w:rsidR="009D5BFB" w:rsidRPr="009D5BFB" w14:paraId="3C6EFED6"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C2E6882" w14:textId="77777777" w:rsidR="009D5BFB" w:rsidRPr="009D5BFB" w:rsidRDefault="009D5BFB" w:rsidP="00B812E3">
            <w:pPr>
              <w:rPr>
                <w:color w:val="000000"/>
                <w:szCs w:val="28"/>
              </w:rPr>
            </w:pPr>
            <w:r w:rsidRPr="009D5BFB">
              <w:rPr>
                <w:color w:val="000000"/>
                <w:szCs w:val="28"/>
              </w:rPr>
              <w:t>31:32</w:t>
            </w:r>
          </w:p>
        </w:tc>
        <w:tc>
          <w:tcPr>
            <w:tcW w:w="1616" w:type="dxa"/>
            <w:tcBorders>
              <w:top w:val="nil"/>
              <w:left w:val="nil"/>
              <w:bottom w:val="single" w:sz="4" w:space="0" w:color="auto"/>
              <w:right w:val="single" w:sz="4" w:space="0" w:color="auto"/>
            </w:tcBorders>
            <w:shd w:val="clear" w:color="auto" w:fill="auto"/>
            <w:vAlign w:val="bottom"/>
            <w:hideMark/>
          </w:tcPr>
          <w:p w14:paraId="4B6C3E2F" w14:textId="77777777" w:rsidR="009D5BFB" w:rsidRPr="009D5BFB" w:rsidRDefault="009D5BFB" w:rsidP="00B812E3">
            <w:pPr>
              <w:rPr>
                <w:color w:val="000000"/>
                <w:szCs w:val="28"/>
              </w:rPr>
            </w:pPr>
            <w:r w:rsidRPr="009D5BFB">
              <w:rPr>
                <w:color w:val="000000"/>
                <w:szCs w:val="28"/>
              </w:rPr>
              <w:t>29.05</w:t>
            </w:r>
          </w:p>
        </w:tc>
        <w:tc>
          <w:tcPr>
            <w:tcW w:w="1616" w:type="dxa"/>
            <w:tcBorders>
              <w:top w:val="nil"/>
              <w:left w:val="nil"/>
              <w:bottom w:val="single" w:sz="4" w:space="0" w:color="auto"/>
              <w:right w:val="single" w:sz="4" w:space="0" w:color="auto"/>
            </w:tcBorders>
            <w:shd w:val="clear" w:color="auto" w:fill="auto"/>
            <w:vAlign w:val="bottom"/>
            <w:hideMark/>
          </w:tcPr>
          <w:p w14:paraId="129A6DC3" w14:textId="77777777" w:rsidR="009D5BFB" w:rsidRPr="009D5BFB" w:rsidRDefault="009D5BFB" w:rsidP="00B812E3">
            <w:pPr>
              <w:rPr>
                <w:color w:val="000000"/>
                <w:szCs w:val="28"/>
              </w:rPr>
            </w:pPr>
            <w:r w:rsidRPr="009D5BFB">
              <w:rPr>
                <w:color w:val="000000"/>
                <w:szCs w:val="28"/>
              </w:rPr>
              <w:t>29.05</w:t>
            </w:r>
          </w:p>
        </w:tc>
        <w:tc>
          <w:tcPr>
            <w:tcW w:w="1499" w:type="dxa"/>
            <w:tcBorders>
              <w:top w:val="nil"/>
              <w:left w:val="nil"/>
              <w:bottom w:val="single" w:sz="4" w:space="0" w:color="auto"/>
              <w:right w:val="single" w:sz="4" w:space="0" w:color="auto"/>
            </w:tcBorders>
            <w:shd w:val="clear" w:color="auto" w:fill="auto"/>
            <w:vAlign w:val="bottom"/>
            <w:hideMark/>
          </w:tcPr>
          <w:p w14:paraId="49719FC4" w14:textId="77777777" w:rsidR="009D5BFB" w:rsidRPr="009D5BFB" w:rsidRDefault="009D5BFB" w:rsidP="00B812E3">
            <w:pPr>
              <w:rPr>
                <w:color w:val="000000"/>
                <w:szCs w:val="28"/>
              </w:rPr>
            </w:pPr>
            <w:r w:rsidRPr="009D5BFB">
              <w:rPr>
                <w:color w:val="000000"/>
                <w:szCs w:val="28"/>
              </w:rPr>
              <w:t>133</w:t>
            </w:r>
          </w:p>
        </w:tc>
        <w:tc>
          <w:tcPr>
            <w:tcW w:w="1499" w:type="dxa"/>
            <w:tcBorders>
              <w:top w:val="nil"/>
              <w:left w:val="nil"/>
              <w:bottom w:val="single" w:sz="4" w:space="0" w:color="auto"/>
              <w:right w:val="single" w:sz="4" w:space="0" w:color="auto"/>
            </w:tcBorders>
            <w:shd w:val="clear" w:color="auto" w:fill="auto"/>
            <w:vAlign w:val="bottom"/>
            <w:hideMark/>
          </w:tcPr>
          <w:p w14:paraId="270AF873" w14:textId="77777777" w:rsidR="009D5BFB" w:rsidRPr="009D5BFB" w:rsidRDefault="009D5BFB" w:rsidP="00B812E3">
            <w:pPr>
              <w:rPr>
                <w:color w:val="000000"/>
                <w:szCs w:val="28"/>
              </w:rPr>
            </w:pPr>
            <w:r w:rsidRPr="009D5BFB">
              <w:rPr>
                <w:color w:val="000000"/>
                <w:szCs w:val="28"/>
              </w:rPr>
              <w:t>133</w:t>
            </w:r>
          </w:p>
        </w:tc>
        <w:tc>
          <w:tcPr>
            <w:tcW w:w="1662" w:type="dxa"/>
            <w:tcBorders>
              <w:top w:val="nil"/>
              <w:left w:val="nil"/>
              <w:bottom w:val="single" w:sz="4" w:space="0" w:color="auto"/>
              <w:right w:val="single" w:sz="4" w:space="0" w:color="auto"/>
            </w:tcBorders>
            <w:shd w:val="clear" w:color="auto" w:fill="auto"/>
            <w:vAlign w:val="bottom"/>
            <w:hideMark/>
          </w:tcPr>
          <w:p w14:paraId="6AEA09E0" w14:textId="77777777" w:rsidR="009D5BFB" w:rsidRPr="009D5BFB" w:rsidRDefault="009D5BFB" w:rsidP="00B812E3">
            <w:pPr>
              <w:rPr>
                <w:color w:val="000000"/>
                <w:szCs w:val="28"/>
              </w:rPr>
            </w:pPr>
            <w:r w:rsidRPr="009D5BFB">
              <w:rPr>
                <w:color w:val="000000"/>
                <w:szCs w:val="28"/>
              </w:rPr>
              <w:t>7.2625</w:t>
            </w:r>
          </w:p>
        </w:tc>
        <w:tc>
          <w:tcPr>
            <w:tcW w:w="1546" w:type="dxa"/>
            <w:tcBorders>
              <w:top w:val="nil"/>
              <w:left w:val="nil"/>
              <w:bottom w:val="single" w:sz="4" w:space="0" w:color="auto"/>
              <w:right w:val="single" w:sz="4" w:space="0" w:color="auto"/>
            </w:tcBorders>
            <w:shd w:val="clear" w:color="auto" w:fill="auto"/>
            <w:vAlign w:val="bottom"/>
            <w:hideMark/>
          </w:tcPr>
          <w:p w14:paraId="2F89B5C3"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10EB628" w14:textId="77777777" w:rsidR="009D5BFB" w:rsidRPr="009D5BFB" w:rsidRDefault="009D5BFB" w:rsidP="00B812E3">
            <w:pPr>
              <w:rPr>
                <w:color w:val="000000"/>
                <w:szCs w:val="28"/>
              </w:rPr>
            </w:pPr>
            <w:r w:rsidRPr="009D5BFB">
              <w:rPr>
                <w:color w:val="000000"/>
                <w:szCs w:val="28"/>
              </w:rPr>
              <w:t>0.00001718</w:t>
            </w:r>
          </w:p>
        </w:tc>
      </w:tr>
      <w:tr w:rsidR="009D5BFB" w:rsidRPr="009D5BFB" w14:paraId="6E3B9AF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9333D93" w14:textId="77777777" w:rsidR="009D5BFB" w:rsidRPr="009D5BFB" w:rsidRDefault="009D5BFB" w:rsidP="00B812E3">
            <w:pPr>
              <w:rPr>
                <w:color w:val="000000"/>
                <w:szCs w:val="28"/>
              </w:rPr>
            </w:pPr>
            <w:r w:rsidRPr="009D5BFB">
              <w:rPr>
                <w:color w:val="000000"/>
                <w:szCs w:val="28"/>
              </w:rPr>
              <w:t>32:№3</w:t>
            </w:r>
          </w:p>
        </w:tc>
        <w:tc>
          <w:tcPr>
            <w:tcW w:w="1616" w:type="dxa"/>
            <w:tcBorders>
              <w:top w:val="nil"/>
              <w:left w:val="nil"/>
              <w:bottom w:val="single" w:sz="4" w:space="0" w:color="auto"/>
              <w:right w:val="single" w:sz="4" w:space="0" w:color="auto"/>
            </w:tcBorders>
            <w:shd w:val="clear" w:color="auto" w:fill="auto"/>
            <w:vAlign w:val="bottom"/>
            <w:hideMark/>
          </w:tcPr>
          <w:p w14:paraId="0DCDDE1D" w14:textId="77777777" w:rsidR="009D5BFB" w:rsidRPr="009D5BFB" w:rsidRDefault="009D5BFB" w:rsidP="00B812E3">
            <w:pPr>
              <w:rPr>
                <w:color w:val="000000"/>
                <w:szCs w:val="28"/>
              </w:rPr>
            </w:pPr>
            <w:r w:rsidRPr="009D5BFB">
              <w:rPr>
                <w:color w:val="000000"/>
                <w:szCs w:val="28"/>
              </w:rPr>
              <w:t>15.02</w:t>
            </w:r>
          </w:p>
        </w:tc>
        <w:tc>
          <w:tcPr>
            <w:tcW w:w="1616" w:type="dxa"/>
            <w:tcBorders>
              <w:top w:val="nil"/>
              <w:left w:val="nil"/>
              <w:bottom w:val="single" w:sz="4" w:space="0" w:color="auto"/>
              <w:right w:val="single" w:sz="4" w:space="0" w:color="auto"/>
            </w:tcBorders>
            <w:shd w:val="clear" w:color="auto" w:fill="auto"/>
            <w:vAlign w:val="bottom"/>
            <w:hideMark/>
          </w:tcPr>
          <w:p w14:paraId="2DCEAA5F" w14:textId="77777777" w:rsidR="009D5BFB" w:rsidRPr="009D5BFB" w:rsidRDefault="009D5BFB" w:rsidP="00B812E3">
            <w:pPr>
              <w:rPr>
                <w:color w:val="000000"/>
                <w:szCs w:val="28"/>
              </w:rPr>
            </w:pPr>
            <w:r w:rsidRPr="009D5BFB">
              <w:rPr>
                <w:color w:val="000000"/>
                <w:szCs w:val="28"/>
              </w:rPr>
              <w:t>15.02</w:t>
            </w:r>
          </w:p>
        </w:tc>
        <w:tc>
          <w:tcPr>
            <w:tcW w:w="1499" w:type="dxa"/>
            <w:tcBorders>
              <w:top w:val="nil"/>
              <w:left w:val="nil"/>
              <w:bottom w:val="single" w:sz="4" w:space="0" w:color="auto"/>
              <w:right w:val="single" w:sz="4" w:space="0" w:color="auto"/>
            </w:tcBorders>
            <w:shd w:val="clear" w:color="auto" w:fill="auto"/>
            <w:vAlign w:val="bottom"/>
            <w:hideMark/>
          </w:tcPr>
          <w:p w14:paraId="6C6ABBF3"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55B95761"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425A190D" w14:textId="77777777" w:rsidR="009D5BFB" w:rsidRPr="009D5BFB" w:rsidRDefault="009D5BFB" w:rsidP="00B812E3">
            <w:pPr>
              <w:rPr>
                <w:color w:val="000000"/>
                <w:szCs w:val="28"/>
              </w:rPr>
            </w:pPr>
            <w:r w:rsidRPr="009D5BFB">
              <w:rPr>
                <w:color w:val="000000"/>
                <w:szCs w:val="28"/>
              </w:rPr>
              <w:t>2.4032</w:t>
            </w:r>
          </w:p>
        </w:tc>
        <w:tc>
          <w:tcPr>
            <w:tcW w:w="1546" w:type="dxa"/>
            <w:tcBorders>
              <w:top w:val="nil"/>
              <w:left w:val="nil"/>
              <w:bottom w:val="single" w:sz="4" w:space="0" w:color="auto"/>
              <w:right w:val="single" w:sz="4" w:space="0" w:color="auto"/>
            </w:tcBorders>
            <w:shd w:val="clear" w:color="auto" w:fill="auto"/>
            <w:vAlign w:val="bottom"/>
            <w:hideMark/>
          </w:tcPr>
          <w:p w14:paraId="157FE86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702B737" w14:textId="77777777" w:rsidR="009D5BFB" w:rsidRPr="009D5BFB" w:rsidRDefault="009D5BFB" w:rsidP="00B812E3">
            <w:pPr>
              <w:rPr>
                <w:color w:val="000000"/>
                <w:szCs w:val="28"/>
              </w:rPr>
            </w:pPr>
            <w:r w:rsidRPr="009D5BFB">
              <w:rPr>
                <w:color w:val="000000"/>
                <w:szCs w:val="28"/>
              </w:rPr>
              <w:t>0.00000768</w:t>
            </w:r>
          </w:p>
        </w:tc>
      </w:tr>
      <w:tr w:rsidR="009D5BFB" w:rsidRPr="009D5BFB" w14:paraId="6208750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FB5A5DC" w14:textId="77777777" w:rsidR="009D5BFB" w:rsidRPr="009D5BFB" w:rsidRDefault="009D5BFB" w:rsidP="00B812E3">
            <w:pPr>
              <w:rPr>
                <w:color w:val="000000"/>
                <w:szCs w:val="28"/>
              </w:rPr>
            </w:pPr>
            <w:r w:rsidRPr="009D5BFB">
              <w:rPr>
                <w:color w:val="000000"/>
                <w:szCs w:val="28"/>
              </w:rPr>
              <w:t>32:35</w:t>
            </w:r>
          </w:p>
        </w:tc>
        <w:tc>
          <w:tcPr>
            <w:tcW w:w="1616" w:type="dxa"/>
            <w:tcBorders>
              <w:top w:val="nil"/>
              <w:left w:val="nil"/>
              <w:bottom w:val="single" w:sz="4" w:space="0" w:color="auto"/>
              <w:right w:val="single" w:sz="4" w:space="0" w:color="auto"/>
            </w:tcBorders>
            <w:shd w:val="clear" w:color="auto" w:fill="auto"/>
            <w:vAlign w:val="bottom"/>
            <w:hideMark/>
          </w:tcPr>
          <w:p w14:paraId="76A8F3E9" w14:textId="77777777" w:rsidR="009D5BFB" w:rsidRPr="009D5BFB" w:rsidRDefault="009D5BFB" w:rsidP="00B812E3">
            <w:pPr>
              <w:rPr>
                <w:color w:val="000000"/>
                <w:szCs w:val="28"/>
              </w:rPr>
            </w:pPr>
            <w:r w:rsidRPr="009D5BFB">
              <w:rPr>
                <w:color w:val="000000"/>
                <w:szCs w:val="28"/>
              </w:rPr>
              <w:t>20.89</w:t>
            </w:r>
          </w:p>
        </w:tc>
        <w:tc>
          <w:tcPr>
            <w:tcW w:w="1616" w:type="dxa"/>
            <w:tcBorders>
              <w:top w:val="nil"/>
              <w:left w:val="nil"/>
              <w:bottom w:val="single" w:sz="4" w:space="0" w:color="auto"/>
              <w:right w:val="single" w:sz="4" w:space="0" w:color="auto"/>
            </w:tcBorders>
            <w:shd w:val="clear" w:color="auto" w:fill="auto"/>
            <w:vAlign w:val="bottom"/>
            <w:hideMark/>
          </w:tcPr>
          <w:p w14:paraId="4AA22FC0" w14:textId="77777777" w:rsidR="009D5BFB" w:rsidRPr="009D5BFB" w:rsidRDefault="009D5BFB" w:rsidP="00B812E3">
            <w:pPr>
              <w:rPr>
                <w:color w:val="000000"/>
                <w:szCs w:val="28"/>
              </w:rPr>
            </w:pPr>
            <w:r w:rsidRPr="009D5BFB">
              <w:rPr>
                <w:color w:val="000000"/>
                <w:szCs w:val="28"/>
              </w:rPr>
              <w:t>20.89</w:t>
            </w:r>
          </w:p>
        </w:tc>
        <w:tc>
          <w:tcPr>
            <w:tcW w:w="1499" w:type="dxa"/>
            <w:tcBorders>
              <w:top w:val="nil"/>
              <w:left w:val="nil"/>
              <w:bottom w:val="single" w:sz="4" w:space="0" w:color="auto"/>
              <w:right w:val="single" w:sz="4" w:space="0" w:color="auto"/>
            </w:tcBorders>
            <w:shd w:val="clear" w:color="auto" w:fill="auto"/>
            <w:vAlign w:val="bottom"/>
            <w:hideMark/>
          </w:tcPr>
          <w:p w14:paraId="4B0EA733" w14:textId="77777777" w:rsidR="009D5BFB" w:rsidRPr="009D5BFB" w:rsidRDefault="009D5BFB" w:rsidP="00B812E3">
            <w:pPr>
              <w:rPr>
                <w:color w:val="000000"/>
                <w:szCs w:val="28"/>
              </w:rPr>
            </w:pPr>
            <w:r w:rsidRPr="009D5BFB">
              <w:rPr>
                <w:color w:val="000000"/>
                <w:szCs w:val="28"/>
              </w:rPr>
              <w:t>133</w:t>
            </w:r>
          </w:p>
        </w:tc>
        <w:tc>
          <w:tcPr>
            <w:tcW w:w="1499" w:type="dxa"/>
            <w:tcBorders>
              <w:top w:val="nil"/>
              <w:left w:val="nil"/>
              <w:bottom w:val="single" w:sz="4" w:space="0" w:color="auto"/>
              <w:right w:val="single" w:sz="4" w:space="0" w:color="auto"/>
            </w:tcBorders>
            <w:shd w:val="clear" w:color="auto" w:fill="auto"/>
            <w:vAlign w:val="bottom"/>
            <w:hideMark/>
          </w:tcPr>
          <w:p w14:paraId="0C313030" w14:textId="77777777" w:rsidR="009D5BFB" w:rsidRPr="009D5BFB" w:rsidRDefault="009D5BFB" w:rsidP="00B812E3">
            <w:pPr>
              <w:rPr>
                <w:color w:val="000000"/>
                <w:szCs w:val="28"/>
              </w:rPr>
            </w:pPr>
            <w:r w:rsidRPr="009D5BFB">
              <w:rPr>
                <w:color w:val="000000"/>
                <w:szCs w:val="28"/>
              </w:rPr>
              <w:t>133</w:t>
            </w:r>
          </w:p>
        </w:tc>
        <w:tc>
          <w:tcPr>
            <w:tcW w:w="1662" w:type="dxa"/>
            <w:tcBorders>
              <w:top w:val="nil"/>
              <w:left w:val="nil"/>
              <w:bottom w:val="single" w:sz="4" w:space="0" w:color="auto"/>
              <w:right w:val="single" w:sz="4" w:space="0" w:color="auto"/>
            </w:tcBorders>
            <w:shd w:val="clear" w:color="auto" w:fill="auto"/>
            <w:vAlign w:val="bottom"/>
            <w:hideMark/>
          </w:tcPr>
          <w:p w14:paraId="5612610D" w14:textId="77777777" w:rsidR="009D5BFB" w:rsidRPr="009D5BFB" w:rsidRDefault="009D5BFB" w:rsidP="00B812E3">
            <w:pPr>
              <w:rPr>
                <w:color w:val="000000"/>
                <w:szCs w:val="28"/>
              </w:rPr>
            </w:pPr>
            <w:r w:rsidRPr="009D5BFB">
              <w:rPr>
                <w:color w:val="000000"/>
                <w:szCs w:val="28"/>
              </w:rPr>
              <w:t>5.2225</w:t>
            </w:r>
          </w:p>
        </w:tc>
        <w:tc>
          <w:tcPr>
            <w:tcW w:w="1546" w:type="dxa"/>
            <w:tcBorders>
              <w:top w:val="nil"/>
              <w:left w:val="nil"/>
              <w:bottom w:val="single" w:sz="4" w:space="0" w:color="auto"/>
              <w:right w:val="single" w:sz="4" w:space="0" w:color="auto"/>
            </w:tcBorders>
            <w:shd w:val="clear" w:color="auto" w:fill="auto"/>
            <w:vAlign w:val="bottom"/>
            <w:hideMark/>
          </w:tcPr>
          <w:p w14:paraId="1A2211B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80EFCE4" w14:textId="77777777" w:rsidR="009D5BFB" w:rsidRPr="009D5BFB" w:rsidRDefault="009D5BFB" w:rsidP="00B812E3">
            <w:pPr>
              <w:rPr>
                <w:color w:val="000000"/>
                <w:szCs w:val="28"/>
              </w:rPr>
            </w:pPr>
            <w:r w:rsidRPr="009D5BFB">
              <w:rPr>
                <w:color w:val="000000"/>
                <w:szCs w:val="28"/>
              </w:rPr>
              <w:t>0.00001236</w:t>
            </w:r>
          </w:p>
        </w:tc>
      </w:tr>
      <w:tr w:rsidR="009D5BFB" w:rsidRPr="009D5BFB" w14:paraId="7416284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97E1183" w14:textId="77777777" w:rsidR="009D5BFB" w:rsidRPr="009D5BFB" w:rsidRDefault="009D5BFB" w:rsidP="00B812E3">
            <w:pPr>
              <w:rPr>
                <w:color w:val="000000"/>
                <w:szCs w:val="28"/>
              </w:rPr>
            </w:pPr>
            <w:r w:rsidRPr="009D5BFB">
              <w:rPr>
                <w:color w:val="000000"/>
                <w:szCs w:val="28"/>
              </w:rPr>
              <w:t>35:35а</w:t>
            </w:r>
          </w:p>
        </w:tc>
        <w:tc>
          <w:tcPr>
            <w:tcW w:w="1616" w:type="dxa"/>
            <w:tcBorders>
              <w:top w:val="nil"/>
              <w:left w:val="nil"/>
              <w:bottom w:val="single" w:sz="4" w:space="0" w:color="auto"/>
              <w:right w:val="single" w:sz="4" w:space="0" w:color="auto"/>
            </w:tcBorders>
            <w:shd w:val="clear" w:color="auto" w:fill="auto"/>
            <w:vAlign w:val="bottom"/>
            <w:hideMark/>
          </w:tcPr>
          <w:p w14:paraId="7472C07A" w14:textId="77777777" w:rsidR="009D5BFB" w:rsidRPr="009D5BFB" w:rsidRDefault="009D5BFB" w:rsidP="00B812E3">
            <w:pPr>
              <w:rPr>
                <w:color w:val="000000"/>
                <w:szCs w:val="28"/>
              </w:rPr>
            </w:pPr>
            <w:r w:rsidRPr="009D5BFB">
              <w:rPr>
                <w:color w:val="000000"/>
                <w:szCs w:val="28"/>
              </w:rPr>
              <w:t>19.73</w:t>
            </w:r>
          </w:p>
        </w:tc>
        <w:tc>
          <w:tcPr>
            <w:tcW w:w="1616" w:type="dxa"/>
            <w:tcBorders>
              <w:top w:val="nil"/>
              <w:left w:val="nil"/>
              <w:bottom w:val="single" w:sz="4" w:space="0" w:color="auto"/>
              <w:right w:val="single" w:sz="4" w:space="0" w:color="auto"/>
            </w:tcBorders>
            <w:shd w:val="clear" w:color="auto" w:fill="auto"/>
            <w:vAlign w:val="bottom"/>
            <w:hideMark/>
          </w:tcPr>
          <w:p w14:paraId="714F0C1E" w14:textId="77777777" w:rsidR="009D5BFB" w:rsidRPr="009D5BFB" w:rsidRDefault="009D5BFB" w:rsidP="00B812E3">
            <w:pPr>
              <w:rPr>
                <w:color w:val="000000"/>
                <w:szCs w:val="28"/>
              </w:rPr>
            </w:pPr>
            <w:r w:rsidRPr="009D5BFB">
              <w:rPr>
                <w:color w:val="000000"/>
                <w:szCs w:val="28"/>
              </w:rPr>
              <w:t>19.73</w:t>
            </w:r>
          </w:p>
        </w:tc>
        <w:tc>
          <w:tcPr>
            <w:tcW w:w="1499" w:type="dxa"/>
            <w:tcBorders>
              <w:top w:val="nil"/>
              <w:left w:val="nil"/>
              <w:bottom w:val="single" w:sz="4" w:space="0" w:color="auto"/>
              <w:right w:val="single" w:sz="4" w:space="0" w:color="auto"/>
            </w:tcBorders>
            <w:shd w:val="clear" w:color="auto" w:fill="auto"/>
            <w:vAlign w:val="bottom"/>
            <w:hideMark/>
          </w:tcPr>
          <w:p w14:paraId="0090C839"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4D5DE6C8"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266B69B7" w14:textId="77777777" w:rsidR="009D5BFB" w:rsidRPr="009D5BFB" w:rsidRDefault="009D5BFB" w:rsidP="00B812E3">
            <w:pPr>
              <w:rPr>
                <w:color w:val="000000"/>
                <w:szCs w:val="28"/>
              </w:rPr>
            </w:pPr>
            <w:r w:rsidRPr="009D5BFB">
              <w:rPr>
                <w:color w:val="000000"/>
                <w:szCs w:val="28"/>
              </w:rPr>
              <w:t>1.973</w:t>
            </w:r>
          </w:p>
        </w:tc>
        <w:tc>
          <w:tcPr>
            <w:tcW w:w="1546" w:type="dxa"/>
            <w:tcBorders>
              <w:top w:val="nil"/>
              <w:left w:val="nil"/>
              <w:bottom w:val="single" w:sz="4" w:space="0" w:color="auto"/>
              <w:right w:val="single" w:sz="4" w:space="0" w:color="auto"/>
            </w:tcBorders>
            <w:shd w:val="clear" w:color="auto" w:fill="auto"/>
            <w:vAlign w:val="bottom"/>
            <w:hideMark/>
          </w:tcPr>
          <w:p w14:paraId="01C3555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DAEC05B" w14:textId="77777777" w:rsidR="009D5BFB" w:rsidRPr="009D5BFB" w:rsidRDefault="009D5BFB" w:rsidP="00B812E3">
            <w:pPr>
              <w:rPr>
                <w:color w:val="000000"/>
                <w:szCs w:val="28"/>
              </w:rPr>
            </w:pPr>
            <w:r w:rsidRPr="009D5BFB">
              <w:rPr>
                <w:color w:val="000000"/>
                <w:szCs w:val="28"/>
              </w:rPr>
              <w:t>0.00000894</w:t>
            </w:r>
          </w:p>
        </w:tc>
      </w:tr>
      <w:tr w:rsidR="009D5BFB" w:rsidRPr="009D5BFB" w14:paraId="59EEE80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114AFCC" w14:textId="77777777" w:rsidR="009D5BFB" w:rsidRPr="009D5BFB" w:rsidRDefault="009D5BFB" w:rsidP="00B812E3">
            <w:pPr>
              <w:rPr>
                <w:color w:val="000000"/>
                <w:szCs w:val="28"/>
              </w:rPr>
            </w:pPr>
            <w:r w:rsidRPr="009D5BFB">
              <w:rPr>
                <w:color w:val="000000"/>
                <w:szCs w:val="28"/>
              </w:rPr>
              <w:t>35а:№133а</w:t>
            </w:r>
          </w:p>
        </w:tc>
        <w:tc>
          <w:tcPr>
            <w:tcW w:w="1616" w:type="dxa"/>
            <w:tcBorders>
              <w:top w:val="nil"/>
              <w:left w:val="nil"/>
              <w:bottom w:val="single" w:sz="4" w:space="0" w:color="auto"/>
              <w:right w:val="single" w:sz="4" w:space="0" w:color="auto"/>
            </w:tcBorders>
            <w:shd w:val="clear" w:color="auto" w:fill="auto"/>
            <w:vAlign w:val="bottom"/>
            <w:hideMark/>
          </w:tcPr>
          <w:p w14:paraId="61A8E3F9" w14:textId="77777777" w:rsidR="009D5BFB" w:rsidRPr="009D5BFB" w:rsidRDefault="009D5BFB" w:rsidP="00B812E3">
            <w:pPr>
              <w:rPr>
                <w:color w:val="000000"/>
                <w:szCs w:val="28"/>
              </w:rPr>
            </w:pPr>
            <w:r w:rsidRPr="009D5BFB">
              <w:rPr>
                <w:color w:val="000000"/>
                <w:szCs w:val="28"/>
              </w:rPr>
              <w:t>18.24</w:t>
            </w:r>
          </w:p>
        </w:tc>
        <w:tc>
          <w:tcPr>
            <w:tcW w:w="1616" w:type="dxa"/>
            <w:tcBorders>
              <w:top w:val="nil"/>
              <w:left w:val="nil"/>
              <w:bottom w:val="single" w:sz="4" w:space="0" w:color="auto"/>
              <w:right w:val="single" w:sz="4" w:space="0" w:color="auto"/>
            </w:tcBorders>
            <w:shd w:val="clear" w:color="auto" w:fill="auto"/>
            <w:vAlign w:val="bottom"/>
            <w:hideMark/>
          </w:tcPr>
          <w:p w14:paraId="273EB082" w14:textId="77777777" w:rsidR="009D5BFB" w:rsidRPr="009D5BFB" w:rsidRDefault="009D5BFB" w:rsidP="00B812E3">
            <w:pPr>
              <w:rPr>
                <w:color w:val="000000"/>
                <w:szCs w:val="28"/>
              </w:rPr>
            </w:pPr>
            <w:r w:rsidRPr="009D5BFB">
              <w:rPr>
                <w:color w:val="000000"/>
                <w:szCs w:val="28"/>
              </w:rPr>
              <w:t>18.24</w:t>
            </w:r>
          </w:p>
        </w:tc>
        <w:tc>
          <w:tcPr>
            <w:tcW w:w="1499" w:type="dxa"/>
            <w:tcBorders>
              <w:top w:val="nil"/>
              <w:left w:val="nil"/>
              <w:bottom w:val="single" w:sz="4" w:space="0" w:color="auto"/>
              <w:right w:val="single" w:sz="4" w:space="0" w:color="auto"/>
            </w:tcBorders>
            <w:shd w:val="clear" w:color="auto" w:fill="auto"/>
            <w:vAlign w:val="bottom"/>
            <w:hideMark/>
          </w:tcPr>
          <w:p w14:paraId="2B063808"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28A0455A"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27915B3F" w14:textId="77777777" w:rsidR="009D5BFB" w:rsidRPr="009D5BFB" w:rsidRDefault="009D5BFB" w:rsidP="00B812E3">
            <w:pPr>
              <w:rPr>
                <w:color w:val="000000"/>
                <w:szCs w:val="28"/>
              </w:rPr>
            </w:pPr>
            <w:r w:rsidRPr="009D5BFB">
              <w:rPr>
                <w:color w:val="000000"/>
                <w:szCs w:val="28"/>
              </w:rPr>
              <w:t>2.9184</w:t>
            </w:r>
          </w:p>
        </w:tc>
        <w:tc>
          <w:tcPr>
            <w:tcW w:w="1546" w:type="dxa"/>
            <w:tcBorders>
              <w:top w:val="nil"/>
              <w:left w:val="nil"/>
              <w:bottom w:val="single" w:sz="4" w:space="0" w:color="auto"/>
              <w:right w:val="single" w:sz="4" w:space="0" w:color="auto"/>
            </w:tcBorders>
            <w:shd w:val="clear" w:color="auto" w:fill="auto"/>
            <w:vAlign w:val="bottom"/>
            <w:hideMark/>
          </w:tcPr>
          <w:p w14:paraId="0E6659A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78A2660" w14:textId="77777777" w:rsidR="009D5BFB" w:rsidRPr="009D5BFB" w:rsidRDefault="009D5BFB" w:rsidP="00B812E3">
            <w:pPr>
              <w:rPr>
                <w:color w:val="000000"/>
                <w:szCs w:val="28"/>
              </w:rPr>
            </w:pPr>
            <w:r w:rsidRPr="009D5BFB">
              <w:rPr>
                <w:color w:val="000000"/>
                <w:szCs w:val="28"/>
              </w:rPr>
              <w:t>0.00000933</w:t>
            </w:r>
          </w:p>
        </w:tc>
      </w:tr>
      <w:tr w:rsidR="009D5BFB" w:rsidRPr="009D5BFB" w14:paraId="46591B91"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D47FC08" w14:textId="77777777" w:rsidR="009D5BFB" w:rsidRPr="009D5BFB" w:rsidRDefault="009D5BFB" w:rsidP="00B812E3">
            <w:pPr>
              <w:rPr>
                <w:color w:val="000000"/>
                <w:szCs w:val="28"/>
              </w:rPr>
            </w:pPr>
            <w:r w:rsidRPr="009D5BFB">
              <w:rPr>
                <w:color w:val="000000"/>
                <w:szCs w:val="28"/>
              </w:rPr>
              <w:t>35:з5</w:t>
            </w:r>
          </w:p>
        </w:tc>
        <w:tc>
          <w:tcPr>
            <w:tcW w:w="1616" w:type="dxa"/>
            <w:tcBorders>
              <w:top w:val="nil"/>
              <w:left w:val="nil"/>
              <w:bottom w:val="single" w:sz="4" w:space="0" w:color="auto"/>
              <w:right w:val="single" w:sz="4" w:space="0" w:color="auto"/>
            </w:tcBorders>
            <w:shd w:val="clear" w:color="auto" w:fill="auto"/>
            <w:vAlign w:val="bottom"/>
            <w:hideMark/>
          </w:tcPr>
          <w:p w14:paraId="0D9C8E2F" w14:textId="77777777" w:rsidR="009D5BFB" w:rsidRPr="009D5BFB" w:rsidRDefault="009D5BFB" w:rsidP="00B812E3">
            <w:pPr>
              <w:rPr>
                <w:color w:val="000000"/>
                <w:szCs w:val="28"/>
              </w:rPr>
            </w:pPr>
            <w:r w:rsidRPr="009D5BFB">
              <w:rPr>
                <w:color w:val="000000"/>
                <w:szCs w:val="28"/>
              </w:rPr>
              <w:t>3.13</w:t>
            </w:r>
          </w:p>
        </w:tc>
        <w:tc>
          <w:tcPr>
            <w:tcW w:w="1616" w:type="dxa"/>
            <w:tcBorders>
              <w:top w:val="nil"/>
              <w:left w:val="nil"/>
              <w:bottom w:val="single" w:sz="4" w:space="0" w:color="auto"/>
              <w:right w:val="single" w:sz="4" w:space="0" w:color="auto"/>
            </w:tcBorders>
            <w:shd w:val="clear" w:color="auto" w:fill="auto"/>
            <w:vAlign w:val="bottom"/>
            <w:hideMark/>
          </w:tcPr>
          <w:p w14:paraId="4A075B4B" w14:textId="77777777" w:rsidR="009D5BFB" w:rsidRPr="009D5BFB" w:rsidRDefault="009D5BFB" w:rsidP="00B812E3">
            <w:pPr>
              <w:rPr>
                <w:color w:val="000000"/>
                <w:szCs w:val="28"/>
              </w:rPr>
            </w:pPr>
            <w:r w:rsidRPr="009D5BFB">
              <w:rPr>
                <w:color w:val="000000"/>
                <w:szCs w:val="28"/>
              </w:rPr>
              <w:t>3.13</w:t>
            </w:r>
          </w:p>
        </w:tc>
        <w:tc>
          <w:tcPr>
            <w:tcW w:w="1499" w:type="dxa"/>
            <w:tcBorders>
              <w:top w:val="nil"/>
              <w:left w:val="nil"/>
              <w:bottom w:val="single" w:sz="4" w:space="0" w:color="auto"/>
              <w:right w:val="single" w:sz="4" w:space="0" w:color="auto"/>
            </w:tcBorders>
            <w:shd w:val="clear" w:color="auto" w:fill="auto"/>
            <w:vAlign w:val="bottom"/>
            <w:hideMark/>
          </w:tcPr>
          <w:p w14:paraId="17462B42" w14:textId="77777777" w:rsidR="009D5BFB" w:rsidRPr="009D5BFB" w:rsidRDefault="009D5BFB" w:rsidP="00B812E3">
            <w:pPr>
              <w:rPr>
                <w:color w:val="000000"/>
                <w:szCs w:val="28"/>
              </w:rPr>
            </w:pPr>
            <w:r w:rsidRPr="009D5BFB">
              <w:rPr>
                <w:color w:val="000000"/>
                <w:szCs w:val="28"/>
              </w:rPr>
              <w:t>133</w:t>
            </w:r>
          </w:p>
        </w:tc>
        <w:tc>
          <w:tcPr>
            <w:tcW w:w="1499" w:type="dxa"/>
            <w:tcBorders>
              <w:top w:val="nil"/>
              <w:left w:val="nil"/>
              <w:bottom w:val="single" w:sz="4" w:space="0" w:color="auto"/>
              <w:right w:val="single" w:sz="4" w:space="0" w:color="auto"/>
            </w:tcBorders>
            <w:shd w:val="clear" w:color="auto" w:fill="auto"/>
            <w:vAlign w:val="bottom"/>
            <w:hideMark/>
          </w:tcPr>
          <w:p w14:paraId="79F642BD" w14:textId="77777777" w:rsidR="009D5BFB" w:rsidRPr="009D5BFB" w:rsidRDefault="009D5BFB" w:rsidP="00B812E3">
            <w:pPr>
              <w:rPr>
                <w:color w:val="000000"/>
                <w:szCs w:val="28"/>
              </w:rPr>
            </w:pPr>
            <w:r w:rsidRPr="009D5BFB">
              <w:rPr>
                <w:color w:val="000000"/>
                <w:szCs w:val="28"/>
              </w:rPr>
              <w:t>133</w:t>
            </w:r>
          </w:p>
        </w:tc>
        <w:tc>
          <w:tcPr>
            <w:tcW w:w="1662" w:type="dxa"/>
            <w:tcBorders>
              <w:top w:val="nil"/>
              <w:left w:val="nil"/>
              <w:bottom w:val="single" w:sz="4" w:space="0" w:color="auto"/>
              <w:right w:val="single" w:sz="4" w:space="0" w:color="auto"/>
            </w:tcBorders>
            <w:shd w:val="clear" w:color="auto" w:fill="auto"/>
            <w:vAlign w:val="bottom"/>
            <w:hideMark/>
          </w:tcPr>
          <w:p w14:paraId="776B3C9A" w14:textId="77777777" w:rsidR="009D5BFB" w:rsidRPr="009D5BFB" w:rsidRDefault="009D5BFB" w:rsidP="00B812E3">
            <w:pPr>
              <w:rPr>
                <w:color w:val="000000"/>
                <w:szCs w:val="28"/>
              </w:rPr>
            </w:pPr>
            <w:r w:rsidRPr="009D5BFB">
              <w:rPr>
                <w:color w:val="000000"/>
                <w:szCs w:val="28"/>
              </w:rPr>
              <w:t>0.7825</w:t>
            </w:r>
          </w:p>
        </w:tc>
        <w:tc>
          <w:tcPr>
            <w:tcW w:w="1546" w:type="dxa"/>
            <w:tcBorders>
              <w:top w:val="nil"/>
              <w:left w:val="nil"/>
              <w:bottom w:val="single" w:sz="4" w:space="0" w:color="auto"/>
              <w:right w:val="single" w:sz="4" w:space="0" w:color="auto"/>
            </w:tcBorders>
            <w:shd w:val="clear" w:color="auto" w:fill="auto"/>
            <w:vAlign w:val="bottom"/>
            <w:hideMark/>
          </w:tcPr>
          <w:p w14:paraId="6800C82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10C0CF1" w14:textId="77777777" w:rsidR="009D5BFB" w:rsidRPr="009D5BFB" w:rsidRDefault="009D5BFB" w:rsidP="00B812E3">
            <w:pPr>
              <w:rPr>
                <w:color w:val="000000"/>
                <w:szCs w:val="28"/>
              </w:rPr>
            </w:pPr>
            <w:r w:rsidRPr="009D5BFB">
              <w:rPr>
                <w:color w:val="000000"/>
                <w:szCs w:val="28"/>
              </w:rPr>
              <w:t>0.00000185</w:t>
            </w:r>
          </w:p>
        </w:tc>
      </w:tr>
      <w:tr w:rsidR="009D5BFB" w:rsidRPr="009D5BFB" w14:paraId="658A217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3837559" w14:textId="77777777" w:rsidR="009D5BFB" w:rsidRPr="009D5BFB" w:rsidRDefault="009D5BFB" w:rsidP="00B812E3">
            <w:pPr>
              <w:rPr>
                <w:color w:val="000000"/>
                <w:szCs w:val="28"/>
              </w:rPr>
            </w:pPr>
            <w:r w:rsidRPr="009D5BFB">
              <w:rPr>
                <w:color w:val="000000"/>
                <w:szCs w:val="28"/>
              </w:rPr>
              <w:t>з5:36</w:t>
            </w:r>
          </w:p>
        </w:tc>
        <w:tc>
          <w:tcPr>
            <w:tcW w:w="1616" w:type="dxa"/>
            <w:tcBorders>
              <w:top w:val="nil"/>
              <w:left w:val="nil"/>
              <w:bottom w:val="single" w:sz="4" w:space="0" w:color="auto"/>
              <w:right w:val="single" w:sz="4" w:space="0" w:color="auto"/>
            </w:tcBorders>
            <w:shd w:val="clear" w:color="auto" w:fill="auto"/>
            <w:vAlign w:val="bottom"/>
            <w:hideMark/>
          </w:tcPr>
          <w:p w14:paraId="4539BD4F" w14:textId="77777777" w:rsidR="009D5BFB" w:rsidRPr="009D5BFB" w:rsidRDefault="009D5BFB" w:rsidP="00B812E3">
            <w:pPr>
              <w:rPr>
                <w:color w:val="000000"/>
                <w:szCs w:val="28"/>
              </w:rPr>
            </w:pPr>
            <w:r w:rsidRPr="009D5BFB">
              <w:rPr>
                <w:color w:val="000000"/>
                <w:szCs w:val="28"/>
              </w:rPr>
              <w:t>27.25</w:t>
            </w:r>
          </w:p>
        </w:tc>
        <w:tc>
          <w:tcPr>
            <w:tcW w:w="1616" w:type="dxa"/>
            <w:tcBorders>
              <w:top w:val="nil"/>
              <w:left w:val="nil"/>
              <w:bottom w:val="single" w:sz="4" w:space="0" w:color="auto"/>
              <w:right w:val="single" w:sz="4" w:space="0" w:color="auto"/>
            </w:tcBorders>
            <w:shd w:val="clear" w:color="auto" w:fill="auto"/>
            <w:vAlign w:val="bottom"/>
            <w:hideMark/>
          </w:tcPr>
          <w:p w14:paraId="532061B4" w14:textId="77777777" w:rsidR="009D5BFB" w:rsidRPr="009D5BFB" w:rsidRDefault="009D5BFB" w:rsidP="00B812E3">
            <w:pPr>
              <w:rPr>
                <w:color w:val="000000"/>
                <w:szCs w:val="28"/>
              </w:rPr>
            </w:pPr>
            <w:r w:rsidRPr="009D5BFB">
              <w:rPr>
                <w:color w:val="000000"/>
                <w:szCs w:val="28"/>
              </w:rPr>
              <w:t>27.25</w:t>
            </w:r>
          </w:p>
        </w:tc>
        <w:tc>
          <w:tcPr>
            <w:tcW w:w="1499" w:type="dxa"/>
            <w:tcBorders>
              <w:top w:val="nil"/>
              <w:left w:val="nil"/>
              <w:bottom w:val="single" w:sz="4" w:space="0" w:color="auto"/>
              <w:right w:val="single" w:sz="4" w:space="0" w:color="auto"/>
            </w:tcBorders>
            <w:shd w:val="clear" w:color="auto" w:fill="auto"/>
            <w:vAlign w:val="bottom"/>
            <w:hideMark/>
          </w:tcPr>
          <w:p w14:paraId="1C5126B6" w14:textId="77777777" w:rsidR="009D5BFB" w:rsidRPr="009D5BFB" w:rsidRDefault="009D5BFB" w:rsidP="00B812E3">
            <w:pPr>
              <w:rPr>
                <w:color w:val="000000"/>
                <w:szCs w:val="28"/>
              </w:rPr>
            </w:pPr>
            <w:r w:rsidRPr="009D5BFB">
              <w:rPr>
                <w:color w:val="000000"/>
                <w:szCs w:val="28"/>
              </w:rPr>
              <w:t>133</w:t>
            </w:r>
          </w:p>
        </w:tc>
        <w:tc>
          <w:tcPr>
            <w:tcW w:w="1499" w:type="dxa"/>
            <w:tcBorders>
              <w:top w:val="nil"/>
              <w:left w:val="nil"/>
              <w:bottom w:val="single" w:sz="4" w:space="0" w:color="auto"/>
              <w:right w:val="single" w:sz="4" w:space="0" w:color="auto"/>
            </w:tcBorders>
            <w:shd w:val="clear" w:color="auto" w:fill="auto"/>
            <w:vAlign w:val="bottom"/>
            <w:hideMark/>
          </w:tcPr>
          <w:p w14:paraId="7046D24E" w14:textId="77777777" w:rsidR="009D5BFB" w:rsidRPr="009D5BFB" w:rsidRDefault="009D5BFB" w:rsidP="00B812E3">
            <w:pPr>
              <w:rPr>
                <w:color w:val="000000"/>
                <w:szCs w:val="28"/>
              </w:rPr>
            </w:pPr>
            <w:r w:rsidRPr="009D5BFB">
              <w:rPr>
                <w:color w:val="000000"/>
                <w:szCs w:val="28"/>
              </w:rPr>
              <w:t>133</w:t>
            </w:r>
          </w:p>
        </w:tc>
        <w:tc>
          <w:tcPr>
            <w:tcW w:w="1662" w:type="dxa"/>
            <w:tcBorders>
              <w:top w:val="nil"/>
              <w:left w:val="nil"/>
              <w:bottom w:val="single" w:sz="4" w:space="0" w:color="auto"/>
              <w:right w:val="single" w:sz="4" w:space="0" w:color="auto"/>
            </w:tcBorders>
            <w:shd w:val="clear" w:color="auto" w:fill="auto"/>
            <w:vAlign w:val="bottom"/>
            <w:hideMark/>
          </w:tcPr>
          <w:p w14:paraId="67FEF165" w14:textId="77777777" w:rsidR="009D5BFB" w:rsidRPr="009D5BFB" w:rsidRDefault="009D5BFB" w:rsidP="00B812E3">
            <w:pPr>
              <w:rPr>
                <w:color w:val="000000"/>
                <w:szCs w:val="28"/>
              </w:rPr>
            </w:pPr>
            <w:r w:rsidRPr="009D5BFB">
              <w:rPr>
                <w:color w:val="000000"/>
                <w:szCs w:val="28"/>
              </w:rPr>
              <w:t>6.8125</w:t>
            </w:r>
          </w:p>
        </w:tc>
        <w:tc>
          <w:tcPr>
            <w:tcW w:w="1546" w:type="dxa"/>
            <w:tcBorders>
              <w:top w:val="nil"/>
              <w:left w:val="nil"/>
              <w:bottom w:val="single" w:sz="4" w:space="0" w:color="auto"/>
              <w:right w:val="single" w:sz="4" w:space="0" w:color="auto"/>
            </w:tcBorders>
            <w:shd w:val="clear" w:color="auto" w:fill="auto"/>
            <w:vAlign w:val="bottom"/>
            <w:hideMark/>
          </w:tcPr>
          <w:p w14:paraId="3A7FA1A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D698E6F" w14:textId="77777777" w:rsidR="009D5BFB" w:rsidRPr="009D5BFB" w:rsidRDefault="009D5BFB" w:rsidP="00B812E3">
            <w:pPr>
              <w:rPr>
                <w:color w:val="000000"/>
                <w:szCs w:val="28"/>
              </w:rPr>
            </w:pPr>
            <w:r w:rsidRPr="009D5BFB">
              <w:rPr>
                <w:color w:val="000000"/>
                <w:szCs w:val="28"/>
              </w:rPr>
              <w:t>0.00001612</w:t>
            </w:r>
          </w:p>
        </w:tc>
      </w:tr>
      <w:tr w:rsidR="009D5BFB" w:rsidRPr="009D5BFB" w14:paraId="0CDBD453"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F320C8B" w14:textId="77777777" w:rsidR="009D5BFB" w:rsidRPr="009D5BFB" w:rsidRDefault="009D5BFB" w:rsidP="00B812E3">
            <w:pPr>
              <w:rPr>
                <w:color w:val="000000"/>
                <w:szCs w:val="28"/>
              </w:rPr>
            </w:pPr>
            <w:r w:rsidRPr="009D5BFB">
              <w:rPr>
                <w:color w:val="000000"/>
                <w:szCs w:val="28"/>
              </w:rPr>
              <w:t>36:№135</w:t>
            </w:r>
          </w:p>
        </w:tc>
        <w:tc>
          <w:tcPr>
            <w:tcW w:w="1616" w:type="dxa"/>
            <w:tcBorders>
              <w:top w:val="nil"/>
              <w:left w:val="nil"/>
              <w:bottom w:val="single" w:sz="4" w:space="0" w:color="auto"/>
              <w:right w:val="single" w:sz="4" w:space="0" w:color="auto"/>
            </w:tcBorders>
            <w:shd w:val="clear" w:color="auto" w:fill="auto"/>
            <w:vAlign w:val="bottom"/>
            <w:hideMark/>
          </w:tcPr>
          <w:p w14:paraId="3E18338C" w14:textId="77777777" w:rsidR="009D5BFB" w:rsidRPr="009D5BFB" w:rsidRDefault="009D5BFB" w:rsidP="00B812E3">
            <w:pPr>
              <w:rPr>
                <w:color w:val="000000"/>
                <w:szCs w:val="28"/>
              </w:rPr>
            </w:pPr>
            <w:r w:rsidRPr="009D5BFB">
              <w:rPr>
                <w:color w:val="000000"/>
                <w:szCs w:val="28"/>
              </w:rPr>
              <w:t>46.41</w:t>
            </w:r>
          </w:p>
        </w:tc>
        <w:tc>
          <w:tcPr>
            <w:tcW w:w="1616" w:type="dxa"/>
            <w:tcBorders>
              <w:top w:val="nil"/>
              <w:left w:val="nil"/>
              <w:bottom w:val="single" w:sz="4" w:space="0" w:color="auto"/>
              <w:right w:val="single" w:sz="4" w:space="0" w:color="auto"/>
            </w:tcBorders>
            <w:shd w:val="clear" w:color="auto" w:fill="auto"/>
            <w:vAlign w:val="bottom"/>
            <w:hideMark/>
          </w:tcPr>
          <w:p w14:paraId="417E4FDC" w14:textId="77777777" w:rsidR="009D5BFB" w:rsidRPr="009D5BFB" w:rsidRDefault="009D5BFB" w:rsidP="00B812E3">
            <w:pPr>
              <w:rPr>
                <w:color w:val="000000"/>
                <w:szCs w:val="28"/>
              </w:rPr>
            </w:pPr>
            <w:r w:rsidRPr="009D5BFB">
              <w:rPr>
                <w:color w:val="000000"/>
                <w:szCs w:val="28"/>
              </w:rPr>
              <w:t>46.41</w:t>
            </w:r>
          </w:p>
        </w:tc>
        <w:tc>
          <w:tcPr>
            <w:tcW w:w="1499" w:type="dxa"/>
            <w:tcBorders>
              <w:top w:val="nil"/>
              <w:left w:val="nil"/>
              <w:bottom w:val="single" w:sz="4" w:space="0" w:color="auto"/>
              <w:right w:val="single" w:sz="4" w:space="0" w:color="auto"/>
            </w:tcBorders>
            <w:shd w:val="clear" w:color="auto" w:fill="auto"/>
            <w:vAlign w:val="bottom"/>
            <w:hideMark/>
          </w:tcPr>
          <w:p w14:paraId="25CA8822" w14:textId="77777777" w:rsidR="009D5BFB" w:rsidRPr="009D5BFB" w:rsidRDefault="009D5BFB" w:rsidP="00B812E3">
            <w:pPr>
              <w:rPr>
                <w:color w:val="000000"/>
                <w:szCs w:val="28"/>
              </w:rPr>
            </w:pPr>
            <w:r w:rsidRPr="009D5BFB">
              <w:rPr>
                <w:color w:val="000000"/>
                <w:szCs w:val="28"/>
              </w:rPr>
              <w:t>32</w:t>
            </w:r>
          </w:p>
        </w:tc>
        <w:tc>
          <w:tcPr>
            <w:tcW w:w="1499" w:type="dxa"/>
            <w:tcBorders>
              <w:top w:val="nil"/>
              <w:left w:val="nil"/>
              <w:bottom w:val="single" w:sz="4" w:space="0" w:color="auto"/>
              <w:right w:val="single" w:sz="4" w:space="0" w:color="auto"/>
            </w:tcBorders>
            <w:shd w:val="clear" w:color="auto" w:fill="auto"/>
            <w:vAlign w:val="bottom"/>
            <w:hideMark/>
          </w:tcPr>
          <w:p w14:paraId="65D558B1" w14:textId="77777777" w:rsidR="009D5BFB" w:rsidRPr="009D5BFB" w:rsidRDefault="009D5BFB" w:rsidP="00B812E3">
            <w:pPr>
              <w:rPr>
                <w:color w:val="000000"/>
                <w:szCs w:val="28"/>
              </w:rPr>
            </w:pPr>
            <w:r w:rsidRPr="009D5BFB">
              <w:rPr>
                <w:color w:val="000000"/>
                <w:szCs w:val="28"/>
              </w:rPr>
              <w:t>32</w:t>
            </w:r>
          </w:p>
        </w:tc>
        <w:tc>
          <w:tcPr>
            <w:tcW w:w="1662" w:type="dxa"/>
            <w:tcBorders>
              <w:top w:val="nil"/>
              <w:left w:val="nil"/>
              <w:bottom w:val="single" w:sz="4" w:space="0" w:color="auto"/>
              <w:right w:val="single" w:sz="4" w:space="0" w:color="auto"/>
            </w:tcBorders>
            <w:shd w:val="clear" w:color="auto" w:fill="auto"/>
            <w:vAlign w:val="bottom"/>
            <w:hideMark/>
          </w:tcPr>
          <w:p w14:paraId="44B85E0F" w14:textId="77777777" w:rsidR="009D5BFB" w:rsidRPr="009D5BFB" w:rsidRDefault="009D5BFB" w:rsidP="00B812E3">
            <w:pPr>
              <w:rPr>
                <w:color w:val="000000"/>
                <w:szCs w:val="28"/>
              </w:rPr>
            </w:pPr>
            <w:r w:rsidRPr="009D5BFB">
              <w:rPr>
                <w:color w:val="000000"/>
                <w:szCs w:val="28"/>
              </w:rPr>
              <w:t>2.97024</w:t>
            </w:r>
          </w:p>
        </w:tc>
        <w:tc>
          <w:tcPr>
            <w:tcW w:w="1546" w:type="dxa"/>
            <w:tcBorders>
              <w:top w:val="nil"/>
              <w:left w:val="nil"/>
              <w:bottom w:val="single" w:sz="4" w:space="0" w:color="auto"/>
              <w:right w:val="single" w:sz="4" w:space="0" w:color="auto"/>
            </w:tcBorders>
            <w:shd w:val="clear" w:color="auto" w:fill="auto"/>
            <w:vAlign w:val="bottom"/>
            <w:hideMark/>
          </w:tcPr>
          <w:p w14:paraId="6FFD448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23B0280" w14:textId="77777777" w:rsidR="009D5BFB" w:rsidRPr="009D5BFB" w:rsidRDefault="009D5BFB" w:rsidP="00B812E3">
            <w:pPr>
              <w:rPr>
                <w:color w:val="000000"/>
                <w:szCs w:val="28"/>
              </w:rPr>
            </w:pPr>
            <w:r w:rsidRPr="009D5BFB">
              <w:rPr>
                <w:color w:val="000000"/>
                <w:szCs w:val="28"/>
              </w:rPr>
              <w:t>0.00001889</w:t>
            </w:r>
          </w:p>
        </w:tc>
      </w:tr>
      <w:tr w:rsidR="009D5BFB" w:rsidRPr="009D5BFB" w14:paraId="08DC934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86D363D" w14:textId="77777777" w:rsidR="009D5BFB" w:rsidRPr="009D5BFB" w:rsidRDefault="009D5BFB" w:rsidP="00B812E3">
            <w:pPr>
              <w:rPr>
                <w:color w:val="000000"/>
                <w:szCs w:val="28"/>
              </w:rPr>
            </w:pPr>
            <w:r w:rsidRPr="009D5BFB">
              <w:rPr>
                <w:color w:val="000000"/>
                <w:szCs w:val="28"/>
              </w:rPr>
              <w:t>36:37</w:t>
            </w:r>
          </w:p>
        </w:tc>
        <w:tc>
          <w:tcPr>
            <w:tcW w:w="1616" w:type="dxa"/>
            <w:tcBorders>
              <w:top w:val="nil"/>
              <w:left w:val="nil"/>
              <w:bottom w:val="single" w:sz="4" w:space="0" w:color="auto"/>
              <w:right w:val="single" w:sz="4" w:space="0" w:color="auto"/>
            </w:tcBorders>
            <w:shd w:val="clear" w:color="auto" w:fill="auto"/>
            <w:vAlign w:val="bottom"/>
            <w:hideMark/>
          </w:tcPr>
          <w:p w14:paraId="40C6A3F1" w14:textId="77777777" w:rsidR="009D5BFB" w:rsidRPr="009D5BFB" w:rsidRDefault="009D5BFB" w:rsidP="00B812E3">
            <w:pPr>
              <w:rPr>
                <w:color w:val="000000"/>
                <w:szCs w:val="28"/>
              </w:rPr>
            </w:pPr>
            <w:r w:rsidRPr="009D5BFB">
              <w:rPr>
                <w:color w:val="000000"/>
                <w:szCs w:val="28"/>
              </w:rPr>
              <w:t>48.14</w:t>
            </w:r>
          </w:p>
        </w:tc>
        <w:tc>
          <w:tcPr>
            <w:tcW w:w="1616" w:type="dxa"/>
            <w:tcBorders>
              <w:top w:val="nil"/>
              <w:left w:val="nil"/>
              <w:bottom w:val="single" w:sz="4" w:space="0" w:color="auto"/>
              <w:right w:val="single" w:sz="4" w:space="0" w:color="auto"/>
            </w:tcBorders>
            <w:shd w:val="clear" w:color="auto" w:fill="auto"/>
            <w:vAlign w:val="bottom"/>
            <w:hideMark/>
          </w:tcPr>
          <w:p w14:paraId="1F8C2FF7" w14:textId="77777777" w:rsidR="009D5BFB" w:rsidRPr="009D5BFB" w:rsidRDefault="009D5BFB" w:rsidP="00B812E3">
            <w:pPr>
              <w:rPr>
                <w:color w:val="000000"/>
                <w:szCs w:val="28"/>
              </w:rPr>
            </w:pPr>
            <w:r w:rsidRPr="009D5BFB">
              <w:rPr>
                <w:color w:val="000000"/>
                <w:szCs w:val="28"/>
              </w:rPr>
              <w:t>48.14</w:t>
            </w:r>
          </w:p>
        </w:tc>
        <w:tc>
          <w:tcPr>
            <w:tcW w:w="1499" w:type="dxa"/>
            <w:tcBorders>
              <w:top w:val="nil"/>
              <w:left w:val="nil"/>
              <w:bottom w:val="single" w:sz="4" w:space="0" w:color="auto"/>
              <w:right w:val="single" w:sz="4" w:space="0" w:color="auto"/>
            </w:tcBorders>
            <w:shd w:val="clear" w:color="auto" w:fill="auto"/>
            <w:vAlign w:val="bottom"/>
            <w:hideMark/>
          </w:tcPr>
          <w:p w14:paraId="6018E148" w14:textId="77777777" w:rsidR="009D5BFB" w:rsidRPr="009D5BFB" w:rsidRDefault="009D5BFB" w:rsidP="00B812E3">
            <w:pPr>
              <w:rPr>
                <w:color w:val="000000"/>
                <w:szCs w:val="28"/>
              </w:rPr>
            </w:pPr>
            <w:r w:rsidRPr="009D5BFB">
              <w:rPr>
                <w:color w:val="000000"/>
                <w:szCs w:val="28"/>
              </w:rPr>
              <w:t>133</w:t>
            </w:r>
          </w:p>
        </w:tc>
        <w:tc>
          <w:tcPr>
            <w:tcW w:w="1499" w:type="dxa"/>
            <w:tcBorders>
              <w:top w:val="nil"/>
              <w:left w:val="nil"/>
              <w:bottom w:val="single" w:sz="4" w:space="0" w:color="auto"/>
              <w:right w:val="single" w:sz="4" w:space="0" w:color="auto"/>
            </w:tcBorders>
            <w:shd w:val="clear" w:color="auto" w:fill="auto"/>
            <w:vAlign w:val="bottom"/>
            <w:hideMark/>
          </w:tcPr>
          <w:p w14:paraId="35877D18" w14:textId="77777777" w:rsidR="009D5BFB" w:rsidRPr="009D5BFB" w:rsidRDefault="009D5BFB" w:rsidP="00B812E3">
            <w:pPr>
              <w:rPr>
                <w:color w:val="000000"/>
                <w:szCs w:val="28"/>
              </w:rPr>
            </w:pPr>
            <w:r w:rsidRPr="009D5BFB">
              <w:rPr>
                <w:color w:val="000000"/>
                <w:szCs w:val="28"/>
              </w:rPr>
              <w:t>133</w:t>
            </w:r>
          </w:p>
        </w:tc>
        <w:tc>
          <w:tcPr>
            <w:tcW w:w="1662" w:type="dxa"/>
            <w:tcBorders>
              <w:top w:val="nil"/>
              <w:left w:val="nil"/>
              <w:bottom w:val="single" w:sz="4" w:space="0" w:color="auto"/>
              <w:right w:val="single" w:sz="4" w:space="0" w:color="auto"/>
            </w:tcBorders>
            <w:shd w:val="clear" w:color="auto" w:fill="auto"/>
            <w:vAlign w:val="bottom"/>
            <w:hideMark/>
          </w:tcPr>
          <w:p w14:paraId="29D6D7D0" w14:textId="77777777" w:rsidR="009D5BFB" w:rsidRPr="009D5BFB" w:rsidRDefault="009D5BFB" w:rsidP="00B812E3">
            <w:pPr>
              <w:rPr>
                <w:color w:val="000000"/>
                <w:szCs w:val="28"/>
              </w:rPr>
            </w:pPr>
            <w:r w:rsidRPr="009D5BFB">
              <w:rPr>
                <w:color w:val="000000"/>
                <w:szCs w:val="28"/>
              </w:rPr>
              <w:t>12.035</w:t>
            </w:r>
          </w:p>
        </w:tc>
        <w:tc>
          <w:tcPr>
            <w:tcW w:w="1546" w:type="dxa"/>
            <w:tcBorders>
              <w:top w:val="nil"/>
              <w:left w:val="nil"/>
              <w:bottom w:val="single" w:sz="4" w:space="0" w:color="auto"/>
              <w:right w:val="single" w:sz="4" w:space="0" w:color="auto"/>
            </w:tcBorders>
            <w:shd w:val="clear" w:color="auto" w:fill="auto"/>
            <w:vAlign w:val="bottom"/>
            <w:hideMark/>
          </w:tcPr>
          <w:p w14:paraId="3222151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08FD49E" w14:textId="77777777" w:rsidR="009D5BFB" w:rsidRPr="009D5BFB" w:rsidRDefault="009D5BFB" w:rsidP="00B812E3">
            <w:pPr>
              <w:rPr>
                <w:color w:val="000000"/>
                <w:szCs w:val="28"/>
              </w:rPr>
            </w:pPr>
            <w:r w:rsidRPr="009D5BFB">
              <w:rPr>
                <w:color w:val="000000"/>
                <w:szCs w:val="28"/>
              </w:rPr>
              <w:t>0.00002846</w:t>
            </w:r>
          </w:p>
        </w:tc>
      </w:tr>
      <w:tr w:rsidR="009D5BFB" w:rsidRPr="009D5BFB" w14:paraId="6FB8005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10A06FF" w14:textId="77777777" w:rsidR="009D5BFB" w:rsidRPr="009D5BFB" w:rsidRDefault="009D5BFB" w:rsidP="00B812E3">
            <w:pPr>
              <w:rPr>
                <w:color w:val="000000"/>
                <w:szCs w:val="28"/>
              </w:rPr>
            </w:pPr>
            <w:r w:rsidRPr="009D5BFB">
              <w:rPr>
                <w:color w:val="000000"/>
                <w:szCs w:val="28"/>
              </w:rPr>
              <w:t>37:№135б</w:t>
            </w:r>
          </w:p>
        </w:tc>
        <w:tc>
          <w:tcPr>
            <w:tcW w:w="1616" w:type="dxa"/>
            <w:tcBorders>
              <w:top w:val="nil"/>
              <w:left w:val="nil"/>
              <w:bottom w:val="single" w:sz="4" w:space="0" w:color="auto"/>
              <w:right w:val="single" w:sz="4" w:space="0" w:color="auto"/>
            </w:tcBorders>
            <w:shd w:val="clear" w:color="auto" w:fill="auto"/>
            <w:vAlign w:val="bottom"/>
            <w:hideMark/>
          </w:tcPr>
          <w:p w14:paraId="48BB2B12" w14:textId="77777777" w:rsidR="009D5BFB" w:rsidRPr="009D5BFB" w:rsidRDefault="009D5BFB" w:rsidP="00B812E3">
            <w:pPr>
              <w:rPr>
                <w:color w:val="000000"/>
                <w:szCs w:val="28"/>
              </w:rPr>
            </w:pPr>
            <w:r w:rsidRPr="009D5BFB">
              <w:rPr>
                <w:color w:val="000000"/>
                <w:szCs w:val="28"/>
              </w:rPr>
              <w:t>26.17</w:t>
            </w:r>
          </w:p>
        </w:tc>
        <w:tc>
          <w:tcPr>
            <w:tcW w:w="1616" w:type="dxa"/>
            <w:tcBorders>
              <w:top w:val="nil"/>
              <w:left w:val="nil"/>
              <w:bottom w:val="single" w:sz="4" w:space="0" w:color="auto"/>
              <w:right w:val="single" w:sz="4" w:space="0" w:color="auto"/>
            </w:tcBorders>
            <w:shd w:val="clear" w:color="auto" w:fill="auto"/>
            <w:vAlign w:val="bottom"/>
            <w:hideMark/>
          </w:tcPr>
          <w:p w14:paraId="4F70217D" w14:textId="77777777" w:rsidR="009D5BFB" w:rsidRPr="009D5BFB" w:rsidRDefault="009D5BFB" w:rsidP="00B812E3">
            <w:pPr>
              <w:rPr>
                <w:color w:val="000000"/>
                <w:szCs w:val="28"/>
              </w:rPr>
            </w:pPr>
            <w:r w:rsidRPr="009D5BFB">
              <w:rPr>
                <w:color w:val="000000"/>
                <w:szCs w:val="28"/>
              </w:rPr>
              <w:t>26.17</w:t>
            </w:r>
          </w:p>
        </w:tc>
        <w:tc>
          <w:tcPr>
            <w:tcW w:w="1499" w:type="dxa"/>
            <w:tcBorders>
              <w:top w:val="nil"/>
              <w:left w:val="nil"/>
              <w:bottom w:val="single" w:sz="4" w:space="0" w:color="auto"/>
              <w:right w:val="single" w:sz="4" w:space="0" w:color="auto"/>
            </w:tcBorders>
            <w:shd w:val="clear" w:color="auto" w:fill="auto"/>
            <w:vAlign w:val="bottom"/>
            <w:hideMark/>
          </w:tcPr>
          <w:p w14:paraId="1BC18AFC"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6AFD9F77"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1EDB81BB" w14:textId="77777777" w:rsidR="009D5BFB" w:rsidRPr="009D5BFB" w:rsidRDefault="009D5BFB" w:rsidP="00B812E3">
            <w:pPr>
              <w:rPr>
                <w:color w:val="000000"/>
                <w:szCs w:val="28"/>
              </w:rPr>
            </w:pPr>
            <w:r w:rsidRPr="009D5BFB">
              <w:rPr>
                <w:color w:val="000000"/>
                <w:szCs w:val="28"/>
              </w:rPr>
              <w:t>5.234</w:t>
            </w:r>
          </w:p>
        </w:tc>
        <w:tc>
          <w:tcPr>
            <w:tcW w:w="1546" w:type="dxa"/>
            <w:tcBorders>
              <w:top w:val="nil"/>
              <w:left w:val="nil"/>
              <w:bottom w:val="single" w:sz="4" w:space="0" w:color="auto"/>
              <w:right w:val="single" w:sz="4" w:space="0" w:color="auto"/>
            </w:tcBorders>
            <w:shd w:val="clear" w:color="auto" w:fill="auto"/>
            <w:vAlign w:val="bottom"/>
            <w:hideMark/>
          </w:tcPr>
          <w:p w14:paraId="660CB32E"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042DA29" w14:textId="77777777" w:rsidR="009D5BFB" w:rsidRPr="009D5BFB" w:rsidRDefault="009D5BFB" w:rsidP="00B812E3">
            <w:pPr>
              <w:rPr>
                <w:color w:val="000000"/>
                <w:szCs w:val="28"/>
              </w:rPr>
            </w:pPr>
            <w:r w:rsidRPr="009D5BFB">
              <w:rPr>
                <w:color w:val="000000"/>
                <w:szCs w:val="28"/>
              </w:rPr>
              <w:t>0.00001429</w:t>
            </w:r>
          </w:p>
        </w:tc>
      </w:tr>
      <w:tr w:rsidR="009D5BFB" w:rsidRPr="009D5BFB" w14:paraId="6189C20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0F18184" w14:textId="77777777" w:rsidR="009D5BFB" w:rsidRPr="009D5BFB" w:rsidRDefault="009D5BFB" w:rsidP="00B812E3">
            <w:pPr>
              <w:rPr>
                <w:color w:val="000000"/>
                <w:szCs w:val="28"/>
              </w:rPr>
            </w:pPr>
            <w:r w:rsidRPr="009D5BFB">
              <w:rPr>
                <w:color w:val="000000"/>
                <w:szCs w:val="28"/>
              </w:rPr>
              <w:t>№135б:№135а</w:t>
            </w:r>
          </w:p>
        </w:tc>
        <w:tc>
          <w:tcPr>
            <w:tcW w:w="1616" w:type="dxa"/>
            <w:tcBorders>
              <w:top w:val="nil"/>
              <w:left w:val="nil"/>
              <w:bottom w:val="single" w:sz="4" w:space="0" w:color="auto"/>
              <w:right w:val="single" w:sz="4" w:space="0" w:color="auto"/>
            </w:tcBorders>
            <w:shd w:val="clear" w:color="auto" w:fill="auto"/>
            <w:vAlign w:val="bottom"/>
            <w:hideMark/>
          </w:tcPr>
          <w:p w14:paraId="4C02671D" w14:textId="77777777" w:rsidR="009D5BFB" w:rsidRPr="009D5BFB" w:rsidRDefault="009D5BFB" w:rsidP="00B812E3">
            <w:pPr>
              <w:rPr>
                <w:color w:val="000000"/>
                <w:szCs w:val="28"/>
              </w:rPr>
            </w:pPr>
            <w:r w:rsidRPr="009D5BFB">
              <w:rPr>
                <w:color w:val="000000"/>
                <w:szCs w:val="28"/>
              </w:rPr>
              <w:t>67.07</w:t>
            </w:r>
          </w:p>
        </w:tc>
        <w:tc>
          <w:tcPr>
            <w:tcW w:w="1616" w:type="dxa"/>
            <w:tcBorders>
              <w:top w:val="nil"/>
              <w:left w:val="nil"/>
              <w:bottom w:val="single" w:sz="4" w:space="0" w:color="auto"/>
              <w:right w:val="single" w:sz="4" w:space="0" w:color="auto"/>
            </w:tcBorders>
            <w:shd w:val="clear" w:color="auto" w:fill="auto"/>
            <w:vAlign w:val="bottom"/>
            <w:hideMark/>
          </w:tcPr>
          <w:p w14:paraId="133AAC4A" w14:textId="77777777" w:rsidR="009D5BFB" w:rsidRPr="009D5BFB" w:rsidRDefault="009D5BFB" w:rsidP="00B812E3">
            <w:pPr>
              <w:rPr>
                <w:color w:val="000000"/>
                <w:szCs w:val="28"/>
              </w:rPr>
            </w:pPr>
            <w:r w:rsidRPr="009D5BFB">
              <w:rPr>
                <w:color w:val="000000"/>
                <w:szCs w:val="28"/>
              </w:rPr>
              <w:t>67.07</w:t>
            </w:r>
          </w:p>
        </w:tc>
        <w:tc>
          <w:tcPr>
            <w:tcW w:w="1499" w:type="dxa"/>
            <w:tcBorders>
              <w:top w:val="nil"/>
              <w:left w:val="nil"/>
              <w:bottom w:val="single" w:sz="4" w:space="0" w:color="auto"/>
              <w:right w:val="single" w:sz="4" w:space="0" w:color="auto"/>
            </w:tcBorders>
            <w:shd w:val="clear" w:color="auto" w:fill="auto"/>
            <w:vAlign w:val="bottom"/>
            <w:hideMark/>
          </w:tcPr>
          <w:p w14:paraId="4CF04F46"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3A1E19B4"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2FCCF019" w14:textId="77777777" w:rsidR="009D5BFB" w:rsidRPr="009D5BFB" w:rsidRDefault="009D5BFB" w:rsidP="00B812E3">
            <w:pPr>
              <w:rPr>
                <w:color w:val="000000"/>
                <w:szCs w:val="28"/>
              </w:rPr>
            </w:pPr>
            <w:r w:rsidRPr="009D5BFB">
              <w:rPr>
                <w:color w:val="000000"/>
                <w:szCs w:val="28"/>
              </w:rPr>
              <w:t>6.707</w:t>
            </w:r>
          </w:p>
        </w:tc>
        <w:tc>
          <w:tcPr>
            <w:tcW w:w="1546" w:type="dxa"/>
            <w:tcBorders>
              <w:top w:val="nil"/>
              <w:left w:val="nil"/>
              <w:bottom w:val="single" w:sz="4" w:space="0" w:color="auto"/>
              <w:right w:val="single" w:sz="4" w:space="0" w:color="auto"/>
            </w:tcBorders>
            <w:shd w:val="clear" w:color="auto" w:fill="auto"/>
            <w:vAlign w:val="bottom"/>
            <w:hideMark/>
          </w:tcPr>
          <w:p w14:paraId="6423C38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B10E0B8" w14:textId="77777777" w:rsidR="009D5BFB" w:rsidRPr="009D5BFB" w:rsidRDefault="009D5BFB" w:rsidP="00B812E3">
            <w:pPr>
              <w:rPr>
                <w:color w:val="000000"/>
                <w:szCs w:val="28"/>
              </w:rPr>
            </w:pPr>
            <w:r w:rsidRPr="009D5BFB">
              <w:rPr>
                <w:color w:val="000000"/>
                <w:szCs w:val="28"/>
              </w:rPr>
              <w:t>0.00003035</w:t>
            </w:r>
          </w:p>
        </w:tc>
      </w:tr>
      <w:tr w:rsidR="009D5BFB" w:rsidRPr="009D5BFB" w14:paraId="0A1F3183"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CE5F99B" w14:textId="77777777" w:rsidR="009D5BFB" w:rsidRPr="009D5BFB" w:rsidRDefault="009D5BFB" w:rsidP="00B812E3">
            <w:pPr>
              <w:rPr>
                <w:color w:val="000000"/>
                <w:szCs w:val="28"/>
              </w:rPr>
            </w:pPr>
            <w:r w:rsidRPr="009D5BFB">
              <w:rPr>
                <w:color w:val="000000"/>
                <w:szCs w:val="28"/>
              </w:rPr>
              <w:t>27:41</w:t>
            </w:r>
          </w:p>
        </w:tc>
        <w:tc>
          <w:tcPr>
            <w:tcW w:w="1616" w:type="dxa"/>
            <w:tcBorders>
              <w:top w:val="nil"/>
              <w:left w:val="nil"/>
              <w:bottom w:val="single" w:sz="4" w:space="0" w:color="auto"/>
              <w:right w:val="single" w:sz="4" w:space="0" w:color="auto"/>
            </w:tcBorders>
            <w:shd w:val="clear" w:color="auto" w:fill="auto"/>
            <w:vAlign w:val="bottom"/>
            <w:hideMark/>
          </w:tcPr>
          <w:p w14:paraId="1DA5B8CE" w14:textId="77777777" w:rsidR="009D5BFB" w:rsidRPr="009D5BFB" w:rsidRDefault="009D5BFB" w:rsidP="00B812E3">
            <w:pPr>
              <w:rPr>
                <w:color w:val="000000"/>
                <w:szCs w:val="28"/>
              </w:rPr>
            </w:pPr>
            <w:r w:rsidRPr="009D5BFB">
              <w:rPr>
                <w:color w:val="000000"/>
                <w:szCs w:val="28"/>
              </w:rPr>
              <w:t>60.12</w:t>
            </w:r>
          </w:p>
        </w:tc>
        <w:tc>
          <w:tcPr>
            <w:tcW w:w="1616" w:type="dxa"/>
            <w:tcBorders>
              <w:top w:val="nil"/>
              <w:left w:val="nil"/>
              <w:bottom w:val="single" w:sz="4" w:space="0" w:color="auto"/>
              <w:right w:val="single" w:sz="4" w:space="0" w:color="auto"/>
            </w:tcBorders>
            <w:shd w:val="clear" w:color="auto" w:fill="auto"/>
            <w:vAlign w:val="bottom"/>
            <w:hideMark/>
          </w:tcPr>
          <w:p w14:paraId="79AF764C" w14:textId="77777777" w:rsidR="009D5BFB" w:rsidRPr="009D5BFB" w:rsidRDefault="009D5BFB" w:rsidP="00B812E3">
            <w:pPr>
              <w:rPr>
                <w:color w:val="000000"/>
                <w:szCs w:val="28"/>
              </w:rPr>
            </w:pPr>
            <w:r w:rsidRPr="009D5BFB">
              <w:rPr>
                <w:color w:val="000000"/>
                <w:szCs w:val="28"/>
              </w:rPr>
              <w:t>60.12</w:t>
            </w:r>
          </w:p>
        </w:tc>
        <w:tc>
          <w:tcPr>
            <w:tcW w:w="1499" w:type="dxa"/>
            <w:tcBorders>
              <w:top w:val="nil"/>
              <w:left w:val="nil"/>
              <w:bottom w:val="single" w:sz="4" w:space="0" w:color="auto"/>
              <w:right w:val="single" w:sz="4" w:space="0" w:color="auto"/>
            </w:tcBorders>
            <w:shd w:val="clear" w:color="auto" w:fill="auto"/>
            <w:vAlign w:val="bottom"/>
            <w:hideMark/>
          </w:tcPr>
          <w:p w14:paraId="5B5A3C0A" w14:textId="77777777" w:rsidR="009D5BFB" w:rsidRPr="009D5BFB" w:rsidRDefault="009D5BFB" w:rsidP="00B812E3">
            <w:pPr>
              <w:rPr>
                <w:color w:val="000000"/>
                <w:szCs w:val="28"/>
              </w:rPr>
            </w:pPr>
            <w:r w:rsidRPr="009D5BFB">
              <w:rPr>
                <w:color w:val="000000"/>
                <w:szCs w:val="28"/>
              </w:rPr>
              <w:t>273</w:t>
            </w:r>
          </w:p>
        </w:tc>
        <w:tc>
          <w:tcPr>
            <w:tcW w:w="1499" w:type="dxa"/>
            <w:tcBorders>
              <w:top w:val="nil"/>
              <w:left w:val="nil"/>
              <w:bottom w:val="single" w:sz="4" w:space="0" w:color="auto"/>
              <w:right w:val="single" w:sz="4" w:space="0" w:color="auto"/>
            </w:tcBorders>
            <w:shd w:val="clear" w:color="auto" w:fill="auto"/>
            <w:vAlign w:val="bottom"/>
            <w:hideMark/>
          </w:tcPr>
          <w:p w14:paraId="2FBE4458" w14:textId="77777777" w:rsidR="009D5BFB" w:rsidRPr="009D5BFB" w:rsidRDefault="009D5BFB" w:rsidP="00B812E3">
            <w:pPr>
              <w:rPr>
                <w:color w:val="000000"/>
                <w:szCs w:val="28"/>
              </w:rPr>
            </w:pPr>
            <w:r w:rsidRPr="009D5BFB">
              <w:rPr>
                <w:color w:val="000000"/>
                <w:szCs w:val="28"/>
              </w:rPr>
              <w:t>273</w:t>
            </w:r>
          </w:p>
        </w:tc>
        <w:tc>
          <w:tcPr>
            <w:tcW w:w="1662" w:type="dxa"/>
            <w:tcBorders>
              <w:top w:val="nil"/>
              <w:left w:val="nil"/>
              <w:bottom w:val="single" w:sz="4" w:space="0" w:color="auto"/>
              <w:right w:val="single" w:sz="4" w:space="0" w:color="auto"/>
            </w:tcBorders>
            <w:shd w:val="clear" w:color="auto" w:fill="auto"/>
            <w:vAlign w:val="bottom"/>
            <w:hideMark/>
          </w:tcPr>
          <w:p w14:paraId="3150AF59" w14:textId="77777777" w:rsidR="009D5BFB" w:rsidRPr="009D5BFB" w:rsidRDefault="009D5BFB" w:rsidP="00B812E3">
            <w:pPr>
              <w:rPr>
                <w:color w:val="000000"/>
                <w:szCs w:val="28"/>
              </w:rPr>
            </w:pPr>
            <w:r w:rsidRPr="009D5BFB">
              <w:rPr>
                <w:color w:val="000000"/>
                <w:szCs w:val="28"/>
              </w:rPr>
              <w:t>30.06</w:t>
            </w:r>
          </w:p>
        </w:tc>
        <w:tc>
          <w:tcPr>
            <w:tcW w:w="1546" w:type="dxa"/>
            <w:tcBorders>
              <w:top w:val="nil"/>
              <w:left w:val="nil"/>
              <w:bottom w:val="single" w:sz="4" w:space="0" w:color="auto"/>
              <w:right w:val="single" w:sz="4" w:space="0" w:color="auto"/>
            </w:tcBorders>
            <w:shd w:val="clear" w:color="auto" w:fill="auto"/>
            <w:vAlign w:val="bottom"/>
            <w:hideMark/>
          </w:tcPr>
          <w:p w14:paraId="7F63B8D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FB69281" w14:textId="77777777" w:rsidR="009D5BFB" w:rsidRPr="009D5BFB" w:rsidRDefault="009D5BFB" w:rsidP="00B812E3">
            <w:pPr>
              <w:rPr>
                <w:color w:val="000000"/>
                <w:szCs w:val="28"/>
              </w:rPr>
            </w:pPr>
            <w:r w:rsidRPr="009D5BFB">
              <w:rPr>
                <w:color w:val="000000"/>
                <w:szCs w:val="28"/>
              </w:rPr>
              <w:t>0.00005084</w:t>
            </w:r>
          </w:p>
        </w:tc>
      </w:tr>
      <w:tr w:rsidR="009D5BFB" w:rsidRPr="009D5BFB" w14:paraId="415736E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9BB2F7A" w14:textId="77777777" w:rsidR="009D5BFB" w:rsidRPr="009D5BFB" w:rsidRDefault="009D5BFB" w:rsidP="00B812E3">
            <w:pPr>
              <w:rPr>
                <w:color w:val="000000"/>
                <w:szCs w:val="28"/>
              </w:rPr>
            </w:pPr>
            <w:r w:rsidRPr="009D5BFB">
              <w:rPr>
                <w:color w:val="000000"/>
                <w:szCs w:val="28"/>
              </w:rPr>
              <w:lastRenderedPageBreak/>
              <w:t>41:№149</w:t>
            </w:r>
          </w:p>
        </w:tc>
        <w:tc>
          <w:tcPr>
            <w:tcW w:w="1616" w:type="dxa"/>
            <w:tcBorders>
              <w:top w:val="nil"/>
              <w:left w:val="nil"/>
              <w:bottom w:val="single" w:sz="4" w:space="0" w:color="auto"/>
              <w:right w:val="single" w:sz="4" w:space="0" w:color="auto"/>
            </w:tcBorders>
            <w:shd w:val="clear" w:color="auto" w:fill="auto"/>
            <w:vAlign w:val="bottom"/>
            <w:hideMark/>
          </w:tcPr>
          <w:p w14:paraId="4D1940B3" w14:textId="77777777" w:rsidR="009D5BFB" w:rsidRPr="009D5BFB" w:rsidRDefault="009D5BFB" w:rsidP="00B812E3">
            <w:pPr>
              <w:rPr>
                <w:color w:val="000000"/>
                <w:szCs w:val="28"/>
              </w:rPr>
            </w:pPr>
            <w:r w:rsidRPr="009D5BFB">
              <w:rPr>
                <w:color w:val="000000"/>
                <w:szCs w:val="28"/>
              </w:rPr>
              <w:t>11.82</w:t>
            </w:r>
          </w:p>
        </w:tc>
        <w:tc>
          <w:tcPr>
            <w:tcW w:w="1616" w:type="dxa"/>
            <w:tcBorders>
              <w:top w:val="nil"/>
              <w:left w:val="nil"/>
              <w:bottom w:val="single" w:sz="4" w:space="0" w:color="auto"/>
              <w:right w:val="single" w:sz="4" w:space="0" w:color="auto"/>
            </w:tcBorders>
            <w:shd w:val="clear" w:color="auto" w:fill="auto"/>
            <w:vAlign w:val="bottom"/>
            <w:hideMark/>
          </w:tcPr>
          <w:p w14:paraId="5CD3E3A6" w14:textId="77777777" w:rsidR="009D5BFB" w:rsidRPr="009D5BFB" w:rsidRDefault="009D5BFB" w:rsidP="00B812E3">
            <w:pPr>
              <w:rPr>
                <w:color w:val="000000"/>
                <w:szCs w:val="28"/>
              </w:rPr>
            </w:pPr>
            <w:r w:rsidRPr="009D5BFB">
              <w:rPr>
                <w:color w:val="000000"/>
                <w:szCs w:val="28"/>
              </w:rPr>
              <w:t>11.82</w:t>
            </w:r>
          </w:p>
        </w:tc>
        <w:tc>
          <w:tcPr>
            <w:tcW w:w="1499" w:type="dxa"/>
            <w:tcBorders>
              <w:top w:val="nil"/>
              <w:left w:val="nil"/>
              <w:bottom w:val="single" w:sz="4" w:space="0" w:color="auto"/>
              <w:right w:val="single" w:sz="4" w:space="0" w:color="auto"/>
            </w:tcBorders>
            <w:shd w:val="clear" w:color="auto" w:fill="auto"/>
            <w:vAlign w:val="bottom"/>
            <w:hideMark/>
          </w:tcPr>
          <w:p w14:paraId="47D1423A"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41E68CA1"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44ADC2FF" w14:textId="77777777" w:rsidR="009D5BFB" w:rsidRPr="009D5BFB" w:rsidRDefault="009D5BFB" w:rsidP="00B812E3">
            <w:pPr>
              <w:rPr>
                <w:color w:val="000000"/>
                <w:szCs w:val="28"/>
              </w:rPr>
            </w:pPr>
            <w:r w:rsidRPr="009D5BFB">
              <w:rPr>
                <w:color w:val="000000"/>
                <w:szCs w:val="28"/>
              </w:rPr>
              <w:t>2.364</w:t>
            </w:r>
          </w:p>
        </w:tc>
        <w:tc>
          <w:tcPr>
            <w:tcW w:w="1546" w:type="dxa"/>
            <w:tcBorders>
              <w:top w:val="nil"/>
              <w:left w:val="nil"/>
              <w:bottom w:val="single" w:sz="4" w:space="0" w:color="auto"/>
              <w:right w:val="single" w:sz="4" w:space="0" w:color="auto"/>
            </w:tcBorders>
            <w:shd w:val="clear" w:color="auto" w:fill="auto"/>
            <w:vAlign w:val="bottom"/>
            <w:hideMark/>
          </w:tcPr>
          <w:p w14:paraId="591E878D"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343210A" w14:textId="77777777" w:rsidR="009D5BFB" w:rsidRPr="009D5BFB" w:rsidRDefault="009D5BFB" w:rsidP="00B812E3">
            <w:pPr>
              <w:rPr>
                <w:color w:val="000000"/>
                <w:szCs w:val="28"/>
              </w:rPr>
            </w:pPr>
            <w:r w:rsidRPr="009D5BFB">
              <w:rPr>
                <w:color w:val="000000"/>
                <w:szCs w:val="28"/>
              </w:rPr>
              <w:t>0.00000646</w:t>
            </w:r>
          </w:p>
        </w:tc>
      </w:tr>
      <w:tr w:rsidR="009D5BFB" w:rsidRPr="009D5BFB" w14:paraId="7F638100"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9E30814" w14:textId="77777777" w:rsidR="009D5BFB" w:rsidRPr="009D5BFB" w:rsidRDefault="009D5BFB" w:rsidP="00B812E3">
            <w:pPr>
              <w:rPr>
                <w:color w:val="000000"/>
                <w:szCs w:val="28"/>
              </w:rPr>
            </w:pPr>
            <w:r w:rsidRPr="009D5BFB">
              <w:rPr>
                <w:color w:val="000000"/>
                <w:szCs w:val="28"/>
              </w:rPr>
              <w:t>41:41а</w:t>
            </w:r>
          </w:p>
        </w:tc>
        <w:tc>
          <w:tcPr>
            <w:tcW w:w="1616" w:type="dxa"/>
            <w:tcBorders>
              <w:top w:val="nil"/>
              <w:left w:val="nil"/>
              <w:bottom w:val="single" w:sz="4" w:space="0" w:color="auto"/>
              <w:right w:val="single" w:sz="4" w:space="0" w:color="auto"/>
            </w:tcBorders>
            <w:shd w:val="clear" w:color="auto" w:fill="auto"/>
            <w:vAlign w:val="bottom"/>
            <w:hideMark/>
          </w:tcPr>
          <w:p w14:paraId="25B9B9EA" w14:textId="77777777" w:rsidR="009D5BFB" w:rsidRPr="009D5BFB" w:rsidRDefault="009D5BFB" w:rsidP="00B812E3">
            <w:pPr>
              <w:rPr>
                <w:color w:val="000000"/>
                <w:szCs w:val="28"/>
              </w:rPr>
            </w:pPr>
            <w:r w:rsidRPr="009D5BFB">
              <w:rPr>
                <w:color w:val="000000"/>
                <w:szCs w:val="28"/>
              </w:rPr>
              <w:t>35.74</w:t>
            </w:r>
          </w:p>
        </w:tc>
        <w:tc>
          <w:tcPr>
            <w:tcW w:w="1616" w:type="dxa"/>
            <w:tcBorders>
              <w:top w:val="nil"/>
              <w:left w:val="nil"/>
              <w:bottom w:val="single" w:sz="4" w:space="0" w:color="auto"/>
              <w:right w:val="single" w:sz="4" w:space="0" w:color="auto"/>
            </w:tcBorders>
            <w:shd w:val="clear" w:color="auto" w:fill="auto"/>
            <w:vAlign w:val="bottom"/>
            <w:hideMark/>
          </w:tcPr>
          <w:p w14:paraId="611E06E5" w14:textId="77777777" w:rsidR="009D5BFB" w:rsidRPr="009D5BFB" w:rsidRDefault="009D5BFB" w:rsidP="00B812E3">
            <w:pPr>
              <w:rPr>
                <w:color w:val="000000"/>
                <w:szCs w:val="28"/>
              </w:rPr>
            </w:pPr>
            <w:r w:rsidRPr="009D5BFB">
              <w:rPr>
                <w:color w:val="000000"/>
                <w:szCs w:val="28"/>
              </w:rPr>
              <w:t>35.74</w:t>
            </w:r>
          </w:p>
        </w:tc>
        <w:tc>
          <w:tcPr>
            <w:tcW w:w="1499" w:type="dxa"/>
            <w:tcBorders>
              <w:top w:val="nil"/>
              <w:left w:val="nil"/>
              <w:bottom w:val="single" w:sz="4" w:space="0" w:color="auto"/>
              <w:right w:val="single" w:sz="4" w:space="0" w:color="auto"/>
            </w:tcBorders>
            <w:shd w:val="clear" w:color="auto" w:fill="auto"/>
            <w:vAlign w:val="bottom"/>
            <w:hideMark/>
          </w:tcPr>
          <w:p w14:paraId="57FB6491" w14:textId="77777777" w:rsidR="009D5BFB" w:rsidRPr="009D5BFB" w:rsidRDefault="009D5BFB" w:rsidP="00B812E3">
            <w:pPr>
              <w:rPr>
                <w:color w:val="000000"/>
                <w:szCs w:val="28"/>
              </w:rPr>
            </w:pPr>
            <w:r w:rsidRPr="009D5BFB">
              <w:rPr>
                <w:color w:val="000000"/>
                <w:szCs w:val="28"/>
              </w:rPr>
              <w:t>273</w:t>
            </w:r>
          </w:p>
        </w:tc>
        <w:tc>
          <w:tcPr>
            <w:tcW w:w="1499" w:type="dxa"/>
            <w:tcBorders>
              <w:top w:val="nil"/>
              <w:left w:val="nil"/>
              <w:bottom w:val="single" w:sz="4" w:space="0" w:color="auto"/>
              <w:right w:val="single" w:sz="4" w:space="0" w:color="auto"/>
            </w:tcBorders>
            <w:shd w:val="clear" w:color="auto" w:fill="auto"/>
            <w:vAlign w:val="bottom"/>
            <w:hideMark/>
          </w:tcPr>
          <w:p w14:paraId="624E05A9" w14:textId="77777777" w:rsidR="009D5BFB" w:rsidRPr="009D5BFB" w:rsidRDefault="009D5BFB" w:rsidP="00B812E3">
            <w:pPr>
              <w:rPr>
                <w:color w:val="000000"/>
                <w:szCs w:val="28"/>
              </w:rPr>
            </w:pPr>
            <w:r w:rsidRPr="009D5BFB">
              <w:rPr>
                <w:color w:val="000000"/>
                <w:szCs w:val="28"/>
              </w:rPr>
              <w:t>273</w:t>
            </w:r>
          </w:p>
        </w:tc>
        <w:tc>
          <w:tcPr>
            <w:tcW w:w="1662" w:type="dxa"/>
            <w:tcBorders>
              <w:top w:val="nil"/>
              <w:left w:val="nil"/>
              <w:bottom w:val="single" w:sz="4" w:space="0" w:color="auto"/>
              <w:right w:val="single" w:sz="4" w:space="0" w:color="auto"/>
            </w:tcBorders>
            <w:shd w:val="clear" w:color="auto" w:fill="auto"/>
            <w:vAlign w:val="bottom"/>
            <w:hideMark/>
          </w:tcPr>
          <w:p w14:paraId="663C0F51" w14:textId="77777777" w:rsidR="009D5BFB" w:rsidRPr="009D5BFB" w:rsidRDefault="009D5BFB" w:rsidP="00B812E3">
            <w:pPr>
              <w:rPr>
                <w:color w:val="000000"/>
                <w:szCs w:val="28"/>
              </w:rPr>
            </w:pPr>
            <w:r w:rsidRPr="009D5BFB">
              <w:rPr>
                <w:color w:val="000000"/>
                <w:szCs w:val="28"/>
              </w:rPr>
              <w:t>17.87</w:t>
            </w:r>
          </w:p>
        </w:tc>
        <w:tc>
          <w:tcPr>
            <w:tcW w:w="1546" w:type="dxa"/>
            <w:tcBorders>
              <w:top w:val="nil"/>
              <w:left w:val="nil"/>
              <w:bottom w:val="single" w:sz="4" w:space="0" w:color="auto"/>
              <w:right w:val="single" w:sz="4" w:space="0" w:color="auto"/>
            </w:tcBorders>
            <w:shd w:val="clear" w:color="auto" w:fill="auto"/>
            <w:vAlign w:val="bottom"/>
            <w:hideMark/>
          </w:tcPr>
          <w:p w14:paraId="292477F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71BC50D" w14:textId="77777777" w:rsidR="009D5BFB" w:rsidRPr="009D5BFB" w:rsidRDefault="009D5BFB" w:rsidP="00B812E3">
            <w:pPr>
              <w:rPr>
                <w:color w:val="000000"/>
                <w:szCs w:val="28"/>
              </w:rPr>
            </w:pPr>
            <w:r w:rsidRPr="009D5BFB">
              <w:rPr>
                <w:color w:val="000000"/>
                <w:szCs w:val="28"/>
              </w:rPr>
              <w:t>0.00003026</w:t>
            </w:r>
          </w:p>
        </w:tc>
      </w:tr>
      <w:tr w:rsidR="009D5BFB" w:rsidRPr="009D5BFB" w14:paraId="2E8CFDC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758D1D1" w14:textId="77777777" w:rsidR="009D5BFB" w:rsidRPr="009D5BFB" w:rsidRDefault="009D5BFB" w:rsidP="00B812E3">
            <w:pPr>
              <w:rPr>
                <w:color w:val="000000"/>
                <w:szCs w:val="28"/>
              </w:rPr>
            </w:pPr>
            <w:r w:rsidRPr="009D5BFB">
              <w:rPr>
                <w:color w:val="000000"/>
                <w:szCs w:val="28"/>
              </w:rPr>
              <w:t>41а:42</w:t>
            </w:r>
          </w:p>
        </w:tc>
        <w:tc>
          <w:tcPr>
            <w:tcW w:w="1616" w:type="dxa"/>
            <w:tcBorders>
              <w:top w:val="nil"/>
              <w:left w:val="nil"/>
              <w:bottom w:val="single" w:sz="4" w:space="0" w:color="auto"/>
              <w:right w:val="single" w:sz="4" w:space="0" w:color="auto"/>
            </w:tcBorders>
            <w:shd w:val="clear" w:color="auto" w:fill="auto"/>
            <w:vAlign w:val="bottom"/>
            <w:hideMark/>
          </w:tcPr>
          <w:p w14:paraId="1575F94C" w14:textId="77777777" w:rsidR="009D5BFB" w:rsidRPr="009D5BFB" w:rsidRDefault="009D5BFB" w:rsidP="00B812E3">
            <w:pPr>
              <w:rPr>
                <w:color w:val="000000"/>
                <w:szCs w:val="28"/>
              </w:rPr>
            </w:pPr>
            <w:r w:rsidRPr="009D5BFB">
              <w:rPr>
                <w:color w:val="000000"/>
                <w:szCs w:val="28"/>
              </w:rPr>
              <w:t>12.91</w:t>
            </w:r>
          </w:p>
        </w:tc>
        <w:tc>
          <w:tcPr>
            <w:tcW w:w="1616" w:type="dxa"/>
            <w:tcBorders>
              <w:top w:val="nil"/>
              <w:left w:val="nil"/>
              <w:bottom w:val="single" w:sz="4" w:space="0" w:color="auto"/>
              <w:right w:val="single" w:sz="4" w:space="0" w:color="auto"/>
            </w:tcBorders>
            <w:shd w:val="clear" w:color="auto" w:fill="auto"/>
            <w:vAlign w:val="bottom"/>
            <w:hideMark/>
          </w:tcPr>
          <w:p w14:paraId="69E99F31" w14:textId="77777777" w:rsidR="009D5BFB" w:rsidRPr="009D5BFB" w:rsidRDefault="009D5BFB" w:rsidP="00B812E3">
            <w:pPr>
              <w:rPr>
                <w:color w:val="000000"/>
                <w:szCs w:val="28"/>
              </w:rPr>
            </w:pPr>
            <w:r w:rsidRPr="009D5BFB">
              <w:rPr>
                <w:color w:val="000000"/>
                <w:szCs w:val="28"/>
              </w:rPr>
              <w:t>12.91</w:t>
            </w:r>
          </w:p>
        </w:tc>
        <w:tc>
          <w:tcPr>
            <w:tcW w:w="1499" w:type="dxa"/>
            <w:tcBorders>
              <w:top w:val="nil"/>
              <w:left w:val="nil"/>
              <w:bottom w:val="single" w:sz="4" w:space="0" w:color="auto"/>
              <w:right w:val="single" w:sz="4" w:space="0" w:color="auto"/>
            </w:tcBorders>
            <w:shd w:val="clear" w:color="auto" w:fill="auto"/>
            <w:vAlign w:val="bottom"/>
            <w:hideMark/>
          </w:tcPr>
          <w:p w14:paraId="428CF8B0"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352D4244"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24540BBD" w14:textId="77777777" w:rsidR="009D5BFB" w:rsidRPr="009D5BFB" w:rsidRDefault="009D5BFB" w:rsidP="00B812E3">
            <w:pPr>
              <w:rPr>
                <w:color w:val="000000"/>
                <w:szCs w:val="28"/>
              </w:rPr>
            </w:pPr>
            <w:r w:rsidRPr="009D5BFB">
              <w:rPr>
                <w:color w:val="000000"/>
                <w:szCs w:val="28"/>
              </w:rPr>
              <w:t>7.746</w:t>
            </w:r>
          </w:p>
        </w:tc>
        <w:tc>
          <w:tcPr>
            <w:tcW w:w="1546" w:type="dxa"/>
            <w:tcBorders>
              <w:top w:val="nil"/>
              <w:left w:val="nil"/>
              <w:bottom w:val="single" w:sz="4" w:space="0" w:color="auto"/>
              <w:right w:val="single" w:sz="4" w:space="0" w:color="auto"/>
            </w:tcBorders>
            <w:shd w:val="clear" w:color="auto" w:fill="auto"/>
            <w:vAlign w:val="bottom"/>
            <w:hideMark/>
          </w:tcPr>
          <w:p w14:paraId="47530DC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8437283" w14:textId="77777777" w:rsidR="009D5BFB" w:rsidRPr="009D5BFB" w:rsidRDefault="009D5BFB" w:rsidP="00B812E3">
            <w:pPr>
              <w:rPr>
                <w:color w:val="000000"/>
                <w:szCs w:val="28"/>
              </w:rPr>
            </w:pPr>
            <w:r w:rsidRPr="009D5BFB">
              <w:rPr>
                <w:color w:val="000000"/>
                <w:szCs w:val="28"/>
              </w:rPr>
              <w:t>0.00000967</w:t>
            </w:r>
          </w:p>
        </w:tc>
      </w:tr>
      <w:tr w:rsidR="009D5BFB" w:rsidRPr="009D5BFB" w14:paraId="7CDE126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1F0B499" w14:textId="77777777" w:rsidR="009D5BFB" w:rsidRPr="009D5BFB" w:rsidRDefault="009D5BFB" w:rsidP="00B812E3">
            <w:pPr>
              <w:rPr>
                <w:color w:val="000000"/>
                <w:szCs w:val="28"/>
              </w:rPr>
            </w:pPr>
            <w:r w:rsidRPr="009D5BFB">
              <w:rPr>
                <w:color w:val="000000"/>
                <w:szCs w:val="28"/>
              </w:rPr>
              <w:t>42:43</w:t>
            </w:r>
          </w:p>
        </w:tc>
        <w:tc>
          <w:tcPr>
            <w:tcW w:w="1616" w:type="dxa"/>
            <w:tcBorders>
              <w:top w:val="nil"/>
              <w:left w:val="nil"/>
              <w:bottom w:val="single" w:sz="4" w:space="0" w:color="auto"/>
              <w:right w:val="single" w:sz="4" w:space="0" w:color="auto"/>
            </w:tcBorders>
            <w:shd w:val="clear" w:color="auto" w:fill="auto"/>
            <w:vAlign w:val="bottom"/>
            <w:hideMark/>
          </w:tcPr>
          <w:p w14:paraId="3A4D54B5" w14:textId="77777777" w:rsidR="009D5BFB" w:rsidRPr="009D5BFB" w:rsidRDefault="009D5BFB" w:rsidP="00B812E3">
            <w:pPr>
              <w:rPr>
                <w:color w:val="000000"/>
                <w:szCs w:val="28"/>
              </w:rPr>
            </w:pPr>
            <w:r w:rsidRPr="009D5BFB">
              <w:rPr>
                <w:color w:val="000000"/>
                <w:szCs w:val="28"/>
              </w:rPr>
              <w:t>20.81</w:t>
            </w:r>
          </w:p>
        </w:tc>
        <w:tc>
          <w:tcPr>
            <w:tcW w:w="1616" w:type="dxa"/>
            <w:tcBorders>
              <w:top w:val="nil"/>
              <w:left w:val="nil"/>
              <w:bottom w:val="single" w:sz="4" w:space="0" w:color="auto"/>
              <w:right w:val="single" w:sz="4" w:space="0" w:color="auto"/>
            </w:tcBorders>
            <w:shd w:val="clear" w:color="auto" w:fill="auto"/>
            <w:vAlign w:val="bottom"/>
            <w:hideMark/>
          </w:tcPr>
          <w:p w14:paraId="43B778CC" w14:textId="77777777" w:rsidR="009D5BFB" w:rsidRPr="009D5BFB" w:rsidRDefault="009D5BFB" w:rsidP="00B812E3">
            <w:pPr>
              <w:rPr>
                <w:color w:val="000000"/>
                <w:szCs w:val="28"/>
              </w:rPr>
            </w:pPr>
            <w:r w:rsidRPr="009D5BFB">
              <w:rPr>
                <w:color w:val="000000"/>
                <w:szCs w:val="28"/>
              </w:rPr>
              <w:t>20.81</w:t>
            </w:r>
          </w:p>
        </w:tc>
        <w:tc>
          <w:tcPr>
            <w:tcW w:w="1499" w:type="dxa"/>
            <w:tcBorders>
              <w:top w:val="nil"/>
              <w:left w:val="nil"/>
              <w:bottom w:val="single" w:sz="4" w:space="0" w:color="auto"/>
              <w:right w:val="single" w:sz="4" w:space="0" w:color="auto"/>
            </w:tcBorders>
            <w:shd w:val="clear" w:color="auto" w:fill="auto"/>
            <w:vAlign w:val="bottom"/>
            <w:hideMark/>
          </w:tcPr>
          <w:p w14:paraId="70A20A2A"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136CE838"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541562AA" w14:textId="77777777" w:rsidR="009D5BFB" w:rsidRPr="009D5BFB" w:rsidRDefault="009D5BFB" w:rsidP="00B812E3">
            <w:pPr>
              <w:rPr>
                <w:color w:val="000000"/>
                <w:szCs w:val="28"/>
              </w:rPr>
            </w:pPr>
            <w:r w:rsidRPr="009D5BFB">
              <w:rPr>
                <w:color w:val="000000"/>
                <w:szCs w:val="28"/>
              </w:rPr>
              <w:t>6.243</w:t>
            </w:r>
          </w:p>
        </w:tc>
        <w:tc>
          <w:tcPr>
            <w:tcW w:w="1546" w:type="dxa"/>
            <w:tcBorders>
              <w:top w:val="nil"/>
              <w:left w:val="nil"/>
              <w:bottom w:val="single" w:sz="4" w:space="0" w:color="auto"/>
              <w:right w:val="single" w:sz="4" w:space="0" w:color="auto"/>
            </w:tcBorders>
            <w:shd w:val="clear" w:color="auto" w:fill="auto"/>
            <w:vAlign w:val="bottom"/>
            <w:hideMark/>
          </w:tcPr>
          <w:p w14:paraId="5377080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87C8A9B" w14:textId="77777777" w:rsidR="009D5BFB" w:rsidRPr="009D5BFB" w:rsidRDefault="009D5BFB" w:rsidP="00B812E3">
            <w:pPr>
              <w:rPr>
                <w:color w:val="000000"/>
                <w:szCs w:val="28"/>
              </w:rPr>
            </w:pPr>
            <w:r w:rsidRPr="009D5BFB">
              <w:rPr>
                <w:color w:val="000000"/>
                <w:szCs w:val="28"/>
              </w:rPr>
              <w:t>0.00001330</w:t>
            </w:r>
          </w:p>
        </w:tc>
      </w:tr>
      <w:tr w:rsidR="009D5BFB" w:rsidRPr="009D5BFB" w14:paraId="75CC13B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E74FF2A" w14:textId="77777777" w:rsidR="009D5BFB" w:rsidRPr="009D5BFB" w:rsidRDefault="009D5BFB" w:rsidP="00B812E3">
            <w:pPr>
              <w:rPr>
                <w:color w:val="000000"/>
                <w:szCs w:val="28"/>
              </w:rPr>
            </w:pPr>
            <w:r w:rsidRPr="009D5BFB">
              <w:rPr>
                <w:color w:val="000000"/>
                <w:szCs w:val="28"/>
              </w:rPr>
              <w:t>43:№127</w:t>
            </w:r>
          </w:p>
        </w:tc>
        <w:tc>
          <w:tcPr>
            <w:tcW w:w="1616" w:type="dxa"/>
            <w:tcBorders>
              <w:top w:val="nil"/>
              <w:left w:val="nil"/>
              <w:bottom w:val="single" w:sz="4" w:space="0" w:color="auto"/>
              <w:right w:val="single" w:sz="4" w:space="0" w:color="auto"/>
            </w:tcBorders>
            <w:shd w:val="clear" w:color="auto" w:fill="auto"/>
            <w:vAlign w:val="bottom"/>
            <w:hideMark/>
          </w:tcPr>
          <w:p w14:paraId="196DD0F1" w14:textId="77777777" w:rsidR="009D5BFB" w:rsidRPr="009D5BFB" w:rsidRDefault="009D5BFB" w:rsidP="00B812E3">
            <w:pPr>
              <w:rPr>
                <w:color w:val="000000"/>
                <w:szCs w:val="28"/>
              </w:rPr>
            </w:pPr>
            <w:r w:rsidRPr="009D5BFB">
              <w:rPr>
                <w:color w:val="000000"/>
                <w:szCs w:val="28"/>
              </w:rPr>
              <w:t>8.18</w:t>
            </w:r>
          </w:p>
        </w:tc>
        <w:tc>
          <w:tcPr>
            <w:tcW w:w="1616" w:type="dxa"/>
            <w:tcBorders>
              <w:top w:val="nil"/>
              <w:left w:val="nil"/>
              <w:bottom w:val="single" w:sz="4" w:space="0" w:color="auto"/>
              <w:right w:val="single" w:sz="4" w:space="0" w:color="auto"/>
            </w:tcBorders>
            <w:shd w:val="clear" w:color="auto" w:fill="auto"/>
            <w:vAlign w:val="bottom"/>
            <w:hideMark/>
          </w:tcPr>
          <w:p w14:paraId="24F56992" w14:textId="77777777" w:rsidR="009D5BFB" w:rsidRPr="009D5BFB" w:rsidRDefault="009D5BFB" w:rsidP="00B812E3">
            <w:pPr>
              <w:rPr>
                <w:color w:val="000000"/>
                <w:szCs w:val="28"/>
              </w:rPr>
            </w:pPr>
            <w:r w:rsidRPr="009D5BFB">
              <w:rPr>
                <w:color w:val="000000"/>
                <w:szCs w:val="28"/>
              </w:rPr>
              <w:t>8.18</w:t>
            </w:r>
          </w:p>
        </w:tc>
        <w:tc>
          <w:tcPr>
            <w:tcW w:w="1499" w:type="dxa"/>
            <w:tcBorders>
              <w:top w:val="nil"/>
              <w:left w:val="nil"/>
              <w:bottom w:val="single" w:sz="4" w:space="0" w:color="auto"/>
              <w:right w:val="single" w:sz="4" w:space="0" w:color="auto"/>
            </w:tcBorders>
            <w:shd w:val="clear" w:color="auto" w:fill="auto"/>
            <w:vAlign w:val="bottom"/>
            <w:hideMark/>
          </w:tcPr>
          <w:p w14:paraId="75DFCC78"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25B40DE8"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07864FEE" w14:textId="77777777" w:rsidR="009D5BFB" w:rsidRPr="009D5BFB" w:rsidRDefault="009D5BFB" w:rsidP="00B812E3">
            <w:pPr>
              <w:rPr>
                <w:color w:val="000000"/>
                <w:szCs w:val="28"/>
              </w:rPr>
            </w:pPr>
            <w:r w:rsidRPr="009D5BFB">
              <w:rPr>
                <w:color w:val="000000"/>
                <w:szCs w:val="28"/>
              </w:rPr>
              <w:t>0.818</w:t>
            </w:r>
          </w:p>
        </w:tc>
        <w:tc>
          <w:tcPr>
            <w:tcW w:w="1546" w:type="dxa"/>
            <w:tcBorders>
              <w:top w:val="nil"/>
              <w:left w:val="nil"/>
              <w:bottom w:val="single" w:sz="4" w:space="0" w:color="auto"/>
              <w:right w:val="single" w:sz="4" w:space="0" w:color="auto"/>
            </w:tcBorders>
            <w:shd w:val="clear" w:color="auto" w:fill="auto"/>
            <w:vAlign w:val="bottom"/>
            <w:hideMark/>
          </w:tcPr>
          <w:p w14:paraId="46B51E59"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D5A21B6" w14:textId="77777777" w:rsidR="009D5BFB" w:rsidRPr="009D5BFB" w:rsidRDefault="009D5BFB" w:rsidP="00B812E3">
            <w:pPr>
              <w:rPr>
                <w:color w:val="000000"/>
                <w:szCs w:val="28"/>
              </w:rPr>
            </w:pPr>
            <w:r w:rsidRPr="009D5BFB">
              <w:rPr>
                <w:color w:val="000000"/>
                <w:szCs w:val="28"/>
              </w:rPr>
              <w:t>0.00000371</w:t>
            </w:r>
          </w:p>
        </w:tc>
      </w:tr>
      <w:tr w:rsidR="009D5BFB" w:rsidRPr="009D5BFB" w14:paraId="76C84E7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11E2496" w14:textId="77777777" w:rsidR="009D5BFB" w:rsidRPr="009D5BFB" w:rsidRDefault="009D5BFB" w:rsidP="00B812E3">
            <w:pPr>
              <w:rPr>
                <w:color w:val="000000"/>
                <w:szCs w:val="28"/>
              </w:rPr>
            </w:pPr>
            <w:r w:rsidRPr="009D5BFB">
              <w:rPr>
                <w:color w:val="000000"/>
                <w:szCs w:val="28"/>
              </w:rPr>
              <w:t>43:45</w:t>
            </w:r>
          </w:p>
        </w:tc>
        <w:tc>
          <w:tcPr>
            <w:tcW w:w="1616" w:type="dxa"/>
            <w:tcBorders>
              <w:top w:val="nil"/>
              <w:left w:val="nil"/>
              <w:bottom w:val="single" w:sz="4" w:space="0" w:color="auto"/>
              <w:right w:val="single" w:sz="4" w:space="0" w:color="auto"/>
            </w:tcBorders>
            <w:shd w:val="clear" w:color="auto" w:fill="auto"/>
            <w:vAlign w:val="bottom"/>
            <w:hideMark/>
          </w:tcPr>
          <w:p w14:paraId="6C6E49C2" w14:textId="77777777" w:rsidR="009D5BFB" w:rsidRPr="009D5BFB" w:rsidRDefault="009D5BFB" w:rsidP="00B812E3">
            <w:pPr>
              <w:rPr>
                <w:color w:val="000000"/>
                <w:szCs w:val="28"/>
              </w:rPr>
            </w:pPr>
            <w:r w:rsidRPr="009D5BFB">
              <w:rPr>
                <w:color w:val="000000"/>
                <w:szCs w:val="28"/>
              </w:rPr>
              <w:t>50.03</w:t>
            </w:r>
          </w:p>
        </w:tc>
        <w:tc>
          <w:tcPr>
            <w:tcW w:w="1616" w:type="dxa"/>
            <w:tcBorders>
              <w:top w:val="nil"/>
              <w:left w:val="nil"/>
              <w:bottom w:val="single" w:sz="4" w:space="0" w:color="auto"/>
              <w:right w:val="single" w:sz="4" w:space="0" w:color="auto"/>
            </w:tcBorders>
            <w:shd w:val="clear" w:color="auto" w:fill="auto"/>
            <w:vAlign w:val="bottom"/>
            <w:hideMark/>
          </w:tcPr>
          <w:p w14:paraId="5E108B50" w14:textId="77777777" w:rsidR="009D5BFB" w:rsidRPr="009D5BFB" w:rsidRDefault="009D5BFB" w:rsidP="00B812E3">
            <w:pPr>
              <w:rPr>
                <w:color w:val="000000"/>
                <w:szCs w:val="28"/>
              </w:rPr>
            </w:pPr>
            <w:r w:rsidRPr="009D5BFB">
              <w:rPr>
                <w:color w:val="000000"/>
                <w:szCs w:val="28"/>
              </w:rPr>
              <w:t>50.03</w:t>
            </w:r>
          </w:p>
        </w:tc>
        <w:tc>
          <w:tcPr>
            <w:tcW w:w="1499" w:type="dxa"/>
            <w:tcBorders>
              <w:top w:val="nil"/>
              <w:left w:val="nil"/>
              <w:bottom w:val="single" w:sz="4" w:space="0" w:color="auto"/>
              <w:right w:val="single" w:sz="4" w:space="0" w:color="auto"/>
            </w:tcBorders>
            <w:shd w:val="clear" w:color="auto" w:fill="auto"/>
            <w:vAlign w:val="bottom"/>
            <w:hideMark/>
          </w:tcPr>
          <w:p w14:paraId="3BBD755F"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6E4C9A45"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0BC74454" w14:textId="77777777" w:rsidR="009D5BFB" w:rsidRPr="009D5BFB" w:rsidRDefault="009D5BFB" w:rsidP="00B812E3">
            <w:pPr>
              <w:rPr>
                <w:color w:val="000000"/>
                <w:szCs w:val="28"/>
              </w:rPr>
            </w:pPr>
            <w:r w:rsidRPr="009D5BFB">
              <w:rPr>
                <w:color w:val="000000"/>
                <w:szCs w:val="28"/>
              </w:rPr>
              <w:t>15.009</w:t>
            </w:r>
          </w:p>
        </w:tc>
        <w:tc>
          <w:tcPr>
            <w:tcW w:w="1546" w:type="dxa"/>
            <w:tcBorders>
              <w:top w:val="nil"/>
              <w:left w:val="nil"/>
              <w:bottom w:val="single" w:sz="4" w:space="0" w:color="auto"/>
              <w:right w:val="single" w:sz="4" w:space="0" w:color="auto"/>
            </w:tcBorders>
            <w:shd w:val="clear" w:color="auto" w:fill="auto"/>
            <w:vAlign w:val="bottom"/>
            <w:hideMark/>
          </w:tcPr>
          <w:p w14:paraId="7694F65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BBB9823" w14:textId="77777777" w:rsidR="009D5BFB" w:rsidRPr="009D5BFB" w:rsidRDefault="009D5BFB" w:rsidP="00B812E3">
            <w:pPr>
              <w:rPr>
                <w:color w:val="000000"/>
                <w:szCs w:val="28"/>
              </w:rPr>
            </w:pPr>
            <w:r w:rsidRPr="009D5BFB">
              <w:rPr>
                <w:color w:val="000000"/>
                <w:szCs w:val="28"/>
              </w:rPr>
              <w:t>0.00003194</w:t>
            </w:r>
          </w:p>
        </w:tc>
      </w:tr>
      <w:tr w:rsidR="009D5BFB" w:rsidRPr="009D5BFB" w14:paraId="44D206E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D76ACE0" w14:textId="77777777" w:rsidR="009D5BFB" w:rsidRPr="009D5BFB" w:rsidRDefault="009D5BFB" w:rsidP="00B812E3">
            <w:pPr>
              <w:rPr>
                <w:color w:val="000000"/>
                <w:szCs w:val="28"/>
              </w:rPr>
            </w:pPr>
            <w:r w:rsidRPr="009D5BFB">
              <w:rPr>
                <w:color w:val="000000"/>
                <w:szCs w:val="28"/>
              </w:rPr>
              <w:t>45:№129</w:t>
            </w:r>
          </w:p>
        </w:tc>
        <w:tc>
          <w:tcPr>
            <w:tcW w:w="1616" w:type="dxa"/>
            <w:tcBorders>
              <w:top w:val="nil"/>
              <w:left w:val="nil"/>
              <w:bottom w:val="single" w:sz="4" w:space="0" w:color="auto"/>
              <w:right w:val="single" w:sz="4" w:space="0" w:color="auto"/>
            </w:tcBorders>
            <w:shd w:val="clear" w:color="auto" w:fill="auto"/>
            <w:vAlign w:val="bottom"/>
            <w:hideMark/>
          </w:tcPr>
          <w:p w14:paraId="4CD30D94" w14:textId="77777777" w:rsidR="009D5BFB" w:rsidRPr="009D5BFB" w:rsidRDefault="009D5BFB" w:rsidP="00B812E3">
            <w:pPr>
              <w:rPr>
                <w:color w:val="000000"/>
                <w:szCs w:val="28"/>
              </w:rPr>
            </w:pPr>
            <w:r w:rsidRPr="009D5BFB">
              <w:rPr>
                <w:color w:val="000000"/>
                <w:szCs w:val="28"/>
              </w:rPr>
              <w:t>9.49</w:t>
            </w:r>
          </w:p>
        </w:tc>
        <w:tc>
          <w:tcPr>
            <w:tcW w:w="1616" w:type="dxa"/>
            <w:tcBorders>
              <w:top w:val="nil"/>
              <w:left w:val="nil"/>
              <w:bottom w:val="single" w:sz="4" w:space="0" w:color="auto"/>
              <w:right w:val="single" w:sz="4" w:space="0" w:color="auto"/>
            </w:tcBorders>
            <w:shd w:val="clear" w:color="auto" w:fill="auto"/>
            <w:vAlign w:val="bottom"/>
            <w:hideMark/>
          </w:tcPr>
          <w:p w14:paraId="57BCB883" w14:textId="77777777" w:rsidR="009D5BFB" w:rsidRPr="009D5BFB" w:rsidRDefault="009D5BFB" w:rsidP="00B812E3">
            <w:pPr>
              <w:rPr>
                <w:color w:val="000000"/>
                <w:szCs w:val="28"/>
              </w:rPr>
            </w:pPr>
            <w:r w:rsidRPr="009D5BFB">
              <w:rPr>
                <w:color w:val="000000"/>
                <w:szCs w:val="28"/>
              </w:rPr>
              <w:t>9.49</w:t>
            </w:r>
          </w:p>
        </w:tc>
        <w:tc>
          <w:tcPr>
            <w:tcW w:w="1499" w:type="dxa"/>
            <w:tcBorders>
              <w:top w:val="nil"/>
              <w:left w:val="nil"/>
              <w:bottom w:val="single" w:sz="4" w:space="0" w:color="auto"/>
              <w:right w:val="single" w:sz="4" w:space="0" w:color="auto"/>
            </w:tcBorders>
            <w:shd w:val="clear" w:color="auto" w:fill="auto"/>
            <w:vAlign w:val="bottom"/>
            <w:hideMark/>
          </w:tcPr>
          <w:p w14:paraId="7DFF59F2"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482A8962"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22E540CE" w14:textId="77777777" w:rsidR="009D5BFB" w:rsidRPr="009D5BFB" w:rsidRDefault="009D5BFB" w:rsidP="00B812E3">
            <w:pPr>
              <w:rPr>
                <w:color w:val="000000"/>
                <w:szCs w:val="28"/>
              </w:rPr>
            </w:pPr>
            <w:r w:rsidRPr="009D5BFB">
              <w:rPr>
                <w:color w:val="000000"/>
                <w:szCs w:val="28"/>
              </w:rPr>
              <w:t>0.949</w:t>
            </w:r>
          </w:p>
        </w:tc>
        <w:tc>
          <w:tcPr>
            <w:tcW w:w="1546" w:type="dxa"/>
            <w:tcBorders>
              <w:top w:val="nil"/>
              <w:left w:val="nil"/>
              <w:bottom w:val="single" w:sz="4" w:space="0" w:color="auto"/>
              <w:right w:val="single" w:sz="4" w:space="0" w:color="auto"/>
            </w:tcBorders>
            <w:shd w:val="clear" w:color="auto" w:fill="auto"/>
            <w:vAlign w:val="bottom"/>
            <w:hideMark/>
          </w:tcPr>
          <w:p w14:paraId="4FF3EE4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C08487F" w14:textId="77777777" w:rsidR="009D5BFB" w:rsidRPr="009D5BFB" w:rsidRDefault="009D5BFB" w:rsidP="00B812E3">
            <w:pPr>
              <w:rPr>
                <w:color w:val="000000"/>
                <w:szCs w:val="28"/>
              </w:rPr>
            </w:pPr>
            <w:r w:rsidRPr="009D5BFB">
              <w:rPr>
                <w:color w:val="000000"/>
                <w:szCs w:val="28"/>
              </w:rPr>
              <w:t>0.00000430</w:t>
            </w:r>
          </w:p>
        </w:tc>
      </w:tr>
      <w:tr w:rsidR="009D5BFB" w:rsidRPr="009D5BFB" w14:paraId="45369E59"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85FB2CB" w14:textId="77777777" w:rsidR="009D5BFB" w:rsidRPr="009D5BFB" w:rsidRDefault="009D5BFB" w:rsidP="00B812E3">
            <w:pPr>
              <w:rPr>
                <w:color w:val="000000"/>
                <w:szCs w:val="28"/>
              </w:rPr>
            </w:pPr>
            <w:r w:rsidRPr="009D5BFB">
              <w:rPr>
                <w:color w:val="000000"/>
                <w:szCs w:val="28"/>
              </w:rPr>
              <w:t>44:Магазин</w:t>
            </w:r>
          </w:p>
        </w:tc>
        <w:tc>
          <w:tcPr>
            <w:tcW w:w="1616" w:type="dxa"/>
            <w:tcBorders>
              <w:top w:val="nil"/>
              <w:left w:val="nil"/>
              <w:bottom w:val="single" w:sz="4" w:space="0" w:color="auto"/>
              <w:right w:val="single" w:sz="4" w:space="0" w:color="auto"/>
            </w:tcBorders>
            <w:shd w:val="clear" w:color="auto" w:fill="auto"/>
            <w:vAlign w:val="bottom"/>
            <w:hideMark/>
          </w:tcPr>
          <w:p w14:paraId="1A5AFEA6" w14:textId="77777777" w:rsidR="009D5BFB" w:rsidRPr="009D5BFB" w:rsidRDefault="009D5BFB" w:rsidP="00B812E3">
            <w:pPr>
              <w:rPr>
                <w:color w:val="000000"/>
                <w:szCs w:val="28"/>
              </w:rPr>
            </w:pPr>
            <w:r w:rsidRPr="009D5BFB">
              <w:rPr>
                <w:color w:val="000000"/>
                <w:szCs w:val="28"/>
              </w:rPr>
              <w:t>30.01</w:t>
            </w:r>
          </w:p>
        </w:tc>
        <w:tc>
          <w:tcPr>
            <w:tcW w:w="1616" w:type="dxa"/>
            <w:tcBorders>
              <w:top w:val="nil"/>
              <w:left w:val="nil"/>
              <w:bottom w:val="single" w:sz="4" w:space="0" w:color="auto"/>
              <w:right w:val="single" w:sz="4" w:space="0" w:color="auto"/>
            </w:tcBorders>
            <w:shd w:val="clear" w:color="auto" w:fill="auto"/>
            <w:vAlign w:val="bottom"/>
            <w:hideMark/>
          </w:tcPr>
          <w:p w14:paraId="2FE7E52C" w14:textId="77777777" w:rsidR="009D5BFB" w:rsidRPr="009D5BFB" w:rsidRDefault="009D5BFB" w:rsidP="00B812E3">
            <w:pPr>
              <w:rPr>
                <w:color w:val="000000"/>
                <w:szCs w:val="28"/>
              </w:rPr>
            </w:pPr>
            <w:r w:rsidRPr="009D5BFB">
              <w:rPr>
                <w:color w:val="000000"/>
                <w:szCs w:val="28"/>
              </w:rPr>
              <w:t>30.01</w:t>
            </w:r>
          </w:p>
        </w:tc>
        <w:tc>
          <w:tcPr>
            <w:tcW w:w="1499" w:type="dxa"/>
            <w:tcBorders>
              <w:top w:val="nil"/>
              <w:left w:val="nil"/>
              <w:bottom w:val="single" w:sz="4" w:space="0" w:color="auto"/>
              <w:right w:val="single" w:sz="4" w:space="0" w:color="auto"/>
            </w:tcBorders>
            <w:shd w:val="clear" w:color="auto" w:fill="auto"/>
            <w:vAlign w:val="bottom"/>
            <w:hideMark/>
          </w:tcPr>
          <w:p w14:paraId="6E4F8BAB"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7CAE1248"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3D005B67" w14:textId="77777777" w:rsidR="009D5BFB" w:rsidRPr="009D5BFB" w:rsidRDefault="009D5BFB" w:rsidP="00B812E3">
            <w:pPr>
              <w:rPr>
                <w:color w:val="000000"/>
                <w:szCs w:val="28"/>
              </w:rPr>
            </w:pPr>
            <w:r w:rsidRPr="009D5BFB">
              <w:rPr>
                <w:color w:val="000000"/>
                <w:szCs w:val="28"/>
              </w:rPr>
              <w:t>3.001</w:t>
            </w:r>
          </w:p>
        </w:tc>
        <w:tc>
          <w:tcPr>
            <w:tcW w:w="1546" w:type="dxa"/>
            <w:tcBorders>
              <w:top w:val="nil"/>
              <w:left w:val="nil"/>
              <w:bottom w:val="single" w:sz="4" w:space="0" w:color="auto"/>
              <w:right w:val="single" w:sz="4" w:space="0" w:color="auto"/>
            </w:tcBorders>
            <w:shd w:val="clear" w:color="auto" w:fill="auto"/>
            <w:vAlign w:val="bottom"/>
            <w:hideMark/>
          </w:tcPr>
          <w:p w14:paraId="51BF5303"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3E076B4" w14:textId="77777777" w:rsidR="009D5BFB" w:rsidRPr="009D5BFB" w:rsidRDefault="009D5BFB" w:rsidP="00B812E3">
            <w:pPr>
              <w:rPr>
                <w:color w:val="000000"/>
                <w:szCs w:val="28"/>
              </w:rPr>
            </w:pPr>
            <w:r w:rsidRPr="009D5BFB">
              <w:rPr>
                <w:color w:val="000000"/>
                <w:szCs w:val="28"/>
              </w:rPr>
              <w:t>0.00001359</w:t>
            </w:r>
          </w:p>
        </w:tc>
      </w:tr>
      <w:tr w:rsidR="009D5BFB" w:rsidRPr="009D5BFB" w14:paraId="47FDCCE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B6596B2" w14:textId="77777777" w:rsidR="009D5BFB" w:rsidRPr="009D5BFB" w:rsidRDefault="009D5BFB" w:rsidP="00B812E3">
            <w:pPr>
              <w:rPr>
                <w:color w:val="000000"/>
                <w:szCs w:val="28"/>
              </w:rPr>
            </w:pPr>
            <w:r w:rsidRPr="009D5BFB">
              <w:rPr>
                <w:color w:val="000000"/>
                <w:szCs w:val="28"/>
              </w:rPr>
              <w:t>45:46</w:t>
            </w:r>
          </w:p>
        </w:tc>
        <w:tc>
          <w:tcPr>
            <w:tcW w:w="1616" w:type="dxa"/>
            <w:tcBorders>
              <w:top w:val="nil"/>
              <w:left w:val="nil"/>
              <w:bottom w:val="single" w:sz="4" w:space="0" w:color="auto"/>
              <w:right w:val="single" w:sz="4" w:space="0" w:color="auto"/>
            </w:tcBorders>
            <w:shd w:val="clear" w:color="auto" w:fill="auto"/>
            <w:vAlign w:val="bottom"/>
            <w:hideMark/>
          </w:tcPr>
          <w:p w14:paraId="635306C0" w14:textId="77777777" w:rsidR="009D5BFB" w:rsidRPr="009D5BFB" w:rsidRDefault="009D5BFB" w:rsidP="00B812E3">
            <w:pPr>
              <w:rPr>
                <w:color w:val="000000"/>
                <w:szCs w:val="28"/>
              </w:rPr>
            </w:pPr>
            <w:r w:rsidRPr="009D5BFB">
              <w:rPr>
                <w:color w:val="000000"/>
                <w:szCs w:val="28"/>
              </w:rPr>
              <w:t>32.11</w:t>
            </w:r>
          </w:p>
        </w:tc>
        <w:tc>
          <w:tcPr>
            <w:tcW w:w="1616" w:type="dxa"/>
            <w:tcBorders>
              <w:top w:val="nil"/>
              <w:left w:val="nil"/>
              <w:bottom w:val="single" w:sz="4" w:space="0" w:color="auto"/>
              <w:right w:val="single" w:sz="4" w:space="0" w:color="auto"/>
            </w:tcBorders>
            <w:shd w:val="clear" w:color="auto" w:fill="auto"/>
            <w:vAlign w:val="bottom"/>
            <w:hideMark/>
          </w:tcPr>
          <w:p w14:paraId="0336D6A9" w14:textId="77777777" w:rsidR="009D5BFB" w:rsidRPr="009D5BFB" w:rsidRDefault="009D5BFB" w:rsidP="00B812E3">
            <w:pPr>
              <w:rPr>
                <w:color w:val="000000"/>
                <w:szCs w:val="28"/>
              </w:rPr>
            </w:pPr>
            <w:r w:rsidRPr="009D5BFB">
              <w:rPr>
                <w:color w:val="000000"/>
                <w:szCs w:val="28"/>
              </w:rPr>
              <w:t>32.11</w:t>
            </w:r>
          </w:p>
        </w:tc>
        <w:tc>
          <w:tcPr>
            <w:tcW w:w="1499" w:type="dxa"/>
            <w:tcBorders>
              <w:top w:val="nil"/>
              <w:left w:val="nil"/>
              <w:bottom w:val="single" w:sz="4" w:space="0" w:color="auto"/>
              <w:right w:val="single" w:sz="4" w:space="0" w:color="auto"/>
            </w:tcBorders>
            <w:shd w:val="clear" w:color="auto" w:fill="auto"/>
            <w:vAlign w:val="bottom"/>
            <w:hideMark/>
          </w:tcPr>
          <w:p w14:paraId="69D5BBE0"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47958034"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4D643716" w14:textId="77777777" w:rsidR="009D5BFB" w:rsidRPr="009D5BFB" w:rsidRDefault="009D5BFB" w:rsidP="00B812E3">
            <w:pPr>
              <w:rPr>
                <w:color w:val="000000"/>
                <w:szCs w:val="28"/>
              </w:rPr>
            </w:pPr>
            <w:r w:rsidRPr="009D5BFB">
              <w:rPr>
                <w:color w:val="000000"/>
                <w:szCs w:val="28"/>
              </w:rPr>
              <w:t>6.422</w:t>
            </w:r>
          </w:p>
        </w:tc>
        <w:tc>
          <w:tcPr>
            <w:tcW w:w="1546" w:type="dxa"/>
            <w:tcBorders>
              <w:top w:val="nil"/>
              <w:left w:val="nil"/>
              <w:bottom w:val="single" w:sz="4" w:space="0" w:color="auto"/>
              <w:right w:val="single" w:sz="4" w:space="0" w:color="auto"/>
            </w:tcBorders>
            <w:shd w:val="clear" w:color="auto" w:fill="auto"/>
            <w:vAlign w:val="bottom"/>
            <w:hideMark/>
          </w:tcPr>
          <w:p w14:paraId="18A22BE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07BC9EA" w14:textId="77777777" w:rsidR="009D5BFB" w:rsidRPr="009D5BFB" w:rsidRDefault="009D5BFB" w:rsidP="00B812E3">
            <w:pPr>
              <w:rPr>
                <w:color w:val="000000"/>
                <w:szCs w:val="28"/>
              </w:rPr>
            </w:pPr>
            <w:r w:rsidRPr="009D5BFB">
              <w:rPr>
                <w:color w:val="000000"/>
                <w:szCs w:val="28"/>
              </w:rPr>
              <w:t>0.00001753</w:t>
            </w:r>
          </w:p>
        </w:tc>
      </w:tr>
      <w:tr w:rsidR="009D5BFB" w:rsidRPr="009D5BFB" w14:paraId="5FD482F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EABA5C4" w14:textId="77777777" w:rsidR="009D5BFB" w:rsidRPr="009D5BFB" w:rsidRDefault="009D5BFB" w:rsidP="00B812E3">
            <w:pPr>
              <w:rPr>
                <w:color w:val="000000"/>
                <w:szCs w:val="28"/>
              </w:rPr>
            </w:pPr>
            <w:r w:rsidRPr="009D5BFB">
              <w:rPr>
                <w:color w:val="000000"/>
                <w:szCs w:val="28"/>
              </w:rPr>
              <w:t>46:№131</w:t>
            </w:r>
          </w:p>
        </w:tc>
        <w:tc>
          <w:tcPr>
            <w:tcW w:w="1616" w:type="dxa"/>
            <w:tcBorders>
              <w:top w:val="nil"/>
              <w:left w:val="nil"/>
              <w:bottom w:val="single" w:sz="4" w:space="0" w:color="auto"/>
              <w:right w:val="single" w:sz="4" w:space="0" w:color="auto"/>
            </w:tcBorders>
            <w:shd w:val="clear" w:color="auto" w:fill="auto"/>
            <w:vAlign w:val="bottom"/>
            <w:hideMark/>
          </w:tcPr>
          <w:p w14:paraId="4A035234" w14:textId="77777777" w:rsidR="009D5BFB" w:rsidRPr="009D5BFB" w:rsidRDefault="009D5BFB" w:rsidP="00B812E3">
            <w:pPr>
              <w:rPr>
                <w:color w:val="000000"/>
                <w:szCs w:val="28"/>
              </w:rPr>
            </w:pPr>
            <w:r w:rsidRPr="009D5BFB">
              <w:rPr>
                <w:color w:val="000000"/>
                <w:szCs w:val="28"/>
              </w:rPr>
              <w:t>9.26</w:t>
            </w:r>
          </w:p>
        </w:tc>
        <w:tc>
          <w:tcPr>
            <w:tcW w:w="1616" w:type="dxa"/>
            <w:tcBorders>
              <w:top w:val="nil"/>
              <w:left w:val="nil"/>
              <w:bottom w:val="single" w:sz="4" w:space="0" w:color="auto"/>
              <w:right w:val="single" w:sz="4" w:space="0" w:color="auto"/>
            </w:tcBorders>
            <w:shd w:val="clear" w:color="auto" w:fill="auto"/>
            <w:vAlign w:val="bottom"/>
            <w:hideMark/>
          </w:tcPr>
          <w:p w14:paraId="7C75746C" w14:textId="77777777" w:rsidR="009D5BFB" w:rsidRPr="009D5BFB" w:rsidRDefault="009D5BFB" w:rsidP="00B812E3">
            <w:pPr>
              <w:rPr>
                <w:color w:val="000000"/>
                <w:szCs w:val="28"/>
              </w:rPr>
            </w:pPr>
            <w:r w:rsidRPr="009D5BFB">
              <w:rPr>
                <w:color w:val="000000"/>
                <w:szCs w:val="28"/>
              </w:rPr>
              <w:t>9.26</w:t>
            </w:r>
          </w:p>
        </w:tc>
        <w:tc>
          <w:tcPr>
            <w:tcW w:w="1499" w:type="dxa"/>
            <w:tcBorders>
              <w:top w:val="nil"/>
              <w:left w:val="nil"/>
              <w:bottom w:val="single" w:sz="4" w:space="0" w:color="auto"/>
              <w:right w:val="single" w:sz="4" w:space="0" w:color="auto"/>
            </w:tcBorders>
            <w:shd w:val="clear" w:color="auto" w:fill="auto"/>
            <w:vAlign w:val="bottom"/>
            <w:hideMark/>
          </w:tcPr>
          <w:p w14:paraId="410043C7"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4234FC8A"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05C90C68" w14:textId="77777777" w:rsidR="009D5BFB" w:rsidRPr="009D5BFB" w:rsidRDefault="009D5BFB" w:rsidP="00B812E3">
            <w:pPr>
              <w:rPr>
                <w:color w:val="000000"/>
                <w:szCs w:val="28"/>
              </w:rPr>
            </w:pPr>
            <w:r w:rsidRPr="009D5BFB">
              <w:rPr>
                <w:color w:val="000000"/>
                <w:szCs w:val="28"/>
              </w:rPr>
              <w:t>0.926</w:t>
            </w:r>
          </w:p>
        </w:tc>
        <w:tc>
          <w:tcPr>
            <w:tcW w:w="1546" w:type="dxa"/>
            <w:tcBorders>
              <w:top w:val="nil"/>
              <w:left w:val="nil"/>
              <w:bottom w:val="single" w:sz="4" w:space="0" w:color="auto"/>
              <w:right w:val="single" w:sz="4" w:space="0" w:color="auto"/>
            </w:tcBorders>
            <w:shd w:val="clear" w:color="auto" w:fill="auto"/>
            <w:vAlign w:val="bottom"/>
            <w:hideMark/>
          </w:tcPr>
          <w:p w14:paraId="0CEDB63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673496C" w14:textId="77777777" w:rsidR="009D5BFB" w:rsidRPr="009D5BFB" w:rsidRDefault="009D5BFB" w:rsidP="00B812E3">
            <w:pPr>
              <w:rPr>
                <w:color w:val="000000"/>
                <w:szCs w:val="28"/>
              </w:rPr>
            </w:pPr>
            <w:r w:rsidRPr="009D5BFB">
              <w:rPr>
                <w:color w:val="000000"/>
                <w:szCs w:val="28"/>
              </w:rPr>
              <w:t>0.00000419</w:t>
            </w:r>
          </w:p>
        </w:tc>
      </w:tr>
      <w:tr w:rsidR="009D5BFB" w:rsidRPr="009D5BFB" w14:paraId="515685B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6B1D3B6" w14:textId="77777777" w:rsidR="009D5BFB" w:rsidRPr="009D5BFB" w:rsidRDefault="009D5BFB" w:rsidP="00B812E3">
            <w:pPr>
              <w:rPr>
                <w:color w:val="000000"/>
                <w:szCs w:val="28"/>
              </w:rPr>
            </w:pPr>
            <w:r w:rsidRPr="009D5BFB">
              <w:rPr>
                <w:color w:val="000000"/>
                <w:szCs w:val="28"/>
              </w:rPr>
              <w:t>45:45а</w:t>
            </w:r>
          </w:p>
        </w:tc>
        <w:tc>
          <w:tcPr>
            <w:tcW w:w="1616" w:type="dxa"/>
            <w:tcBorders>
              <w:top w:val="nil"/>
              <w:left w:val="nil"/>
              <w:bottom w:val="single" w:sz="4" w:space="0" w:color="auto"/>
              <w:right w:val="single" w:sz="4" w:space="0" w:color="auto"/>
            </w:tcBorders>
            <w:shd w:val="clear" w:color="auto" w:fill="auto"/>
            <w:vAlign w:val="bottom"/>
            <w:hideMark/>
          </w:tcPr>
          <w:p w14:paraId="1F13E8FA" w14:textId="77777777" w:rsidR="009D5BFB" w:rsidRPr="009D5BFB" w:rsidRDefault="009D5BFB" w:rsidP="00B812E3">
            <w:pPr>
              <w:rPr>
                <w:color w:val="000000"/>
                <w:szCs w:val="28"/>
              </w:rPr>
            </w:pPr>
            <w:r w:rsidRPr="009D5BFB">
              <w:rPr>
                <w:color w:val="000000"/>
                <w:szCs w:val="28"/>
              </w:rPr>
              <w:t>26.25</w:t>
            </w:r>
          </w:p>
        </w:tc>
        <w:tc>
          <w:tcPr>
            <w:tcW w:w="1616" w:type="dxa"/>
            <w:tcBorders>
              <w:top w:val="nil"/>
              <w:left w:val="nil"/>
              <w:bottom w:val="single" w:sz="4" w:space="0" w:color="auto"/>
              <w:right w:val="single" w:sz="4" w:space="0" w:color="auto"/>
            </w:tcBorders>
            <w:shd w:val="clear" w:color="auto" w:fill="auto"/>
            <w:vAlign w:val="bottom"/>
            <w:hideMark/>
          </w:tcPr>
          <w:p w14:paraId="59DD7C09" w14:textId="77777777" w:rsidR="009D5BFB" w:rsidRPr="009D5BFB" w:rsidRDefault="009D5BFB" w:rsidP="00B812E3">
            <w:pPr>
              <w:rPr>
                <w:color w:val="000000"/>
                <w:szCs w:val="28"/>
              </w:rPr>
            </w:pPr>
            <w:r w:rsidRPr="009D5BFB">
              <w:rPr>
                <w:color w:val="000000"/>
                <w:szCs w:val="28"/>
              </w:rPr>
              <w:t>26.25</w:t>
            </w:r>
          </w:p>
        </w:tc>
        <w:tc>
          <w:tcPr>
            <w:tcW w:w="1499" w:type="dxa"/>
            <w:tcBorders>
              <w:top w:val="nil"/>
              <w:left w:val="nil"/>
              <w:bottom w:val="single" w:sz="4" w:space="0" w:color="auto"/>
              <w:right w:val="single" w:sz="4" w:space="0" w:color="auto"/>
            </w:tcBorders>
            <w:shd w:val="clear" w:color="auto" w:fill="auto"/>
            <w:vAlign w:val="bottom"/>
            <w:hideMark/>
          </w:tcPr>
          <w:p w14:paraId="20EC4E79"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248B2C55"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0A309173" w14:textId="77777777" w:rsidR="009D5BFB" w:rsidRPr="009D5BFB" w:rsidRDefault="009D5BFB" w:rsidP="00B812E3">
            <w:pPr>
              <w:rPr>
                <w:color w:val="000000"/>
                <w:szCs w:val="28"/>
              </w:rPr>
            </w:pPr>
            <w:r w:rsidRPr="009D5BFB">
              <w:rPr>
                <w:color w:val="000000"/>
                <w:szCs w:val="28"/>
              </w:rPr>
              <w:t>4.2</w:t>
            </w:r>
          </w:p>
        </w:tc>
        <w:tc>
          <w:tcPr>
            <w:tcW w:w="1546" w:type="dxa"/>
            <w:tcBorders>
              <w:top w:val="nil"/>
              <w:left w:val="nil"/>
              <w:bottom w:val="single" w:sz="4" w:space="0" w:color="auto"/>
              <w:right w:val="single" w:sz="4" w:space="0" w:color="auto"/>
            </w:tcBorders>
            <w:shd w:val="clear" w:color="auto" w:fill="auto"/>
            <w:vAlign w:val="bottom"/>
            <w:hideMark/>
          </w:tcPr>
          <w:p w14:paraId="044890B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EE48F33" w14:textId="77777777" w:rsidR="009D5BFB" w:rsidRPr="009D5BFB" w:rsidRDefault="009D5BFB" w:rsidP="00B812E3">
            <w:pPr>
              <w:rPr>
                <w:color w:val="000000"/>
                <w:szCs w:val="28"/>
              </w:rPr>
            </w:pPr>
            <w:r w:rsidRPr="009D5BFB">
              <w:rPr>
                <w:color w:val="000000"/>
                <w:szCs w:val="28"/>
              </w:rPr>
              <w:t>0.00001342</w:t>
            </w:r>
          </w:p>
        </w:tc>
      </w:tr>
      <w:tr w:rsidR="009D5BFB" w:rsidRPr="009D5BFB" w14:paraId="343D26F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F55D1B7" w14:textId="77777777" w:rsidR="009D5BFB" w:rsidRPr="009D5BFB" w:rsidRDefault="009D5BFB" w:rsidP="00B812E3">
            <w:pPr>
              <w:rPr>
                <w:color w:val="000000"/>
                <w:szCs w:val="28"/>
              </w:rPr>
            </w:pPr>
            <w:r w:rsidRPr="009D5BFB">
              <w:rPr>
                <w:color w:val="000000"/>
                <w:szCs w:val="28"/>
              </w:rPr>
              <w:t>45а:№131а</w:t>
            </w:r>
          </w:p>
        </w:tc>
        <w:tc>
          <w:tcPr>
            <w:tcW w:w="1616" w:type="dxa"/>
            <w:tcBorders>
              <w:top w:val="nil"/>
              <w:left w:val="nil"/>
              <w:bottom w:val="single" w:sz="4" w:space="0" w:color="auto"/>
              <w:right w:val="single" w:sz="4" w:space="0" w:color="auto"/>
            </w:tcBorders>
            <w:shd w:val="clear" w:color="auto" w:fill="auto"/>
            <w:vAlign w:val="bottom"/>
            <w:hideMark/>
          </w:tcPr>
          <w:p w14:paraId="1A5B57D0" w14:textId="77777777" w:rsidR="009D5BFB" w:rsidRPr="009D5BFB" w:rsidRDefault="009D5BFB" w:rsidP="00B812E3">
            <w:pPr>
              <w:rPr>
                <w:color w:val="000000"/>
                <w:szCs w:val="28"/>
              </w:rPr>
            </w:pPr>
            <w:r w:rsidRPr="009D5BFB">
              <w:rPr>
                <w:color w:val="000000"/>
                <w:szCs w:val="28"/>
              </w:rPr>
              <w:t>6.03</w:t>
            </w:r>
          </w:p>
        </w:tc>
        <w:tc>
          <w:tcPr>
            <w:tcW w:w="1616" w:type="dxa"/>
            <w:tcBorders>
              <w:top w:val="nil"/>
              <w:left w:val="nil"/>
              <w:bottom w:val="single" w:sz="4" w:space="0" w:color="auto"/>
              <w:right w:val="single" w:sz="4" w:space="0" w:color="auto"/>
            </w:tcBorders>
            <w:shd w:val="clear" w:color="auto" w:fill="auto"/>
            <w:vAlign w:val="bottom"/>
            <w:hideMark/>
          </w:tcPr>
          <w:p w14:paraId="3D4483A1" w14:textId="77777777" w:rsidR="009D5BFB" w:rsidRPr="009D5BFB" w:rsidRDefault="009D5BFB" w:rsidP="00B812E3">
            <w:pPr>
              <w:rPr>
                <w:color w:val="000000"/>
                <w:szCs w:val="28"/>
              </w:rPr>
            </w:pPr>
            <w:r w:rsidRPr="009D5BFB">
              <w:rPr>
                <w:color w:val="000000"/>
                <w:szCs w:val="28"/>
              </w:rPr>
              <w:t>6.03</w:t>
            </w:r>
          </w:p>
        </w:tc>
        <w:tc>
          <w:tcPr>
            <w:tcW w:w="1499" w:type="dxa"/>
            <w:tcBorders>
              <w:top w:val="nil"/>
              <w:left w:val="nil"/>
              <w:bottom w:val="single" w:sz="4" w:space="0" w:color="auto"/>
              <w:right w:val="single" w:sz="4" w:space="0" w:color="auto"/>
            </w:tcBorders>
            <w:shd w:val="clear" w:color="auto" w:fill="auto"/>
            <w:vAlign w:val="bottom"/>
            <w:hideMark/>
          </w:tcPr>
          <w:p w14:paraId="087A92C1"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615CB2BB"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3C4187C0" w14:textId="77777777" w:rsidR="009D5BFB" w:rsidRPr="009D5BFB" w:rsidRDefault="009D5BFB" w:rsidP="00B812E3">
            <w:pPr>
              <w:rPr>
                <w:color w:val="000000"/>
                <w:szCs w:val="28"/>
              </w:rPr>
            </w:pPr>
            <w:r w:rsidRPr="009D5BFB">
              <w:rPr>
                <w:color w:val="000000"/>
                <w:szCs w:val="28"/>
              </w:rPr>
              <w:t>0.603</w:t>
            </w:r>
          </w:p>
        </w:tc>
        <w:tc>
          <w:tcPr>
            <w:tcW w:w="1546" w:type="dxa"/>
            <w:tcBorders>
              <w:top w:val="nil"/>
              <w:left w:val="nil"/>
              <w:bottom w:val="single" w:sz="4" w:space="0" w:color="auto"/>
              <w:right w:val="single" w:sz="4" w:space="0" w:color="auto"/>
            </w:tcBorders>
            <w:shd w:val="clear" w:color="auto" w:fill="auto"/>
            <w:vAlign w:val="bottom"/>
            <w:hideMark/>
          </w:tcPr>
          <w:p w14:paraId="3901A61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F4DBC4A" w14:textId="77777777" w:rsidR="009D5BFB" w:rsidRPr="009D5BFB" w:rsidRDefault="009D5BFB" w:rsidP="00B812E3">
            <w:pPr>
              <w:rPr>
                <w:color w:val="000000"/>
                <w:szCs w:val="28"/>
              </w:rPr>
            </w:pPr>
            <w:r w:rsidRPr="009D5BFB">
              <w:rPr>
                <w:color w:val="000000"/>
                <w:szCs w:val="28"/>
              </w:rPr>
              <w:t>0.00000273</w:t>
            </w:r>
          </w:p>
        </w:tc>
      </w:tr>
      <w:tr w:rsidR="009D5BFB" w:rsidRPr="009D5BFB" w14:paraId="330E9B2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90DBC63" w14:textId="77777777" w:rsidR="009D5BFB" w:rsidRPr="009D5BFB" w:rsidRDefault="009D5BFB" w:rsidP="00B812E3">
            <w:pPr>
              <w:rPr>
                <w:color w:val="000000"/>
                <w:szCs w:val="28"/>
              </w:rPr>
            </w:pPr>
            <w:r w:rsidRPr="009D5BFB">
              <w:rPr>
                <w:color w:val="000000"/>
                <w:szCs w:val="28"/>
              </w:rPr>
              <w:t>46:№133</w:t>
            </w:r>
          </w:p>
        </w:tc>
        <w:tc>
          <w:tcPr>
            <w:tcW w:w="1616" w:type="dxa"/>
            <w:tcBorders>
              <w:top w:val="nil"/>
              <w:left w:val="nil"/>
              <w:bottom w:val="single" w:sz="4" w:space="0" w:color="auto"/>
              <w:right w:val="single" w:sz="4" w:space="0" w:color="auto"/>
            </w:tcBorders>
            <w:shd w:val="clear" w:color="auto" w:fill="auto"/>
            <w:vAlign w:val="bottom"/>
            <w:hideMark/>
          </w:tcPr>
          <w:p w14:paraId="0F00DAD7" w14:textId="77777777" w:rsidR="009D5BFB" w:rsidRPr="009D5BFB" w:rsidRDefault="009D5BFB" w:rsidP="00B812E3">
            <w:pPr>
              <w:rPr>
                <w:color w:val="000000"/>
                <w:szCs w:val="28"/>
              </w:rPr>
            </w:pPr>
            <w:r w:rsidRPr="009D5BFB">
              <w:rPr>
                <w:color w:val="000000"/>
                <w:szCs w:val="28"/>
              </w:rPr>
              <w:t>36.65</w:t>
            </w:r>
          </w:p>
        </w:tc>
        <w:tc>
          <w:tcPr>
            <w:tcW w:w="1616" w:type="dxa"/>
            <w:tcBorders>
              <w:top w:val="nil"/>
              <w:left w:val="nil"/>
              <w:bottom w:val="single" w:sz="4" w:space="0" w:color="auto"/>
              <w:right w:val="single" w:sz="4" w:space="0" w:color="auto"/>
            </w:tcBorders>
            <w:shd w:val="clear" w:color="auto" w:fill="auto"/>
            <w:vAlign w:val="bottom"/>
            <w:hideMark/>
          </w:tcPr>
          <w:p w14:paraId="2ED8186A" w14:textId="77777777" w:rsidR="009D5BFB" w:rsidRPr="009D5BFB" w:rsidRDefault="009D5BFB" w:rsidP="00B812E3">
            <w:pPr>
              <w:rPr>
                <w:color w:val="000000"/>
                <w:szCs w:val="28"/>
              </w:rPr>
            </w:pPr>
            <w:r w:rsidRPr="009D5BFB">
              <w:rPr>
                <w:color w:val="000000"/>
                <w:szCs w:val="28"/>
              </w:rPr>
              <w:t>36.65</w:t>
            </w:r>
          </w:p>
        </w:tc>
        <w:tc>
          <w:tcPr>
            <w:tcW w:w="1499" w:type="dxa"/>
            <w:tcBorders>
              <w:top w:val="nil"/>
              <w:left w:val="nil"/>
              <w:bottom w:val="single" w:sz="4" w:space="0" w:color="auto"/>
              <w:right w:val="single" w:sz="4" w:space="0" w:color="auto"/>
            </w:tcBorders>
            <w:shd w:val="clear" w:color="auto" w:fill="auto"/>
            <w:vAlign w:val="bottom"/>
            <w:hideMark/>
          </w:tcPr>
          <w:p w14:paraId="332D57BA" w14:textId="77777777" w:rsidR="009D5BFB" w:rsidRPr="009D5BFB" w:rsidRDefault="009D5BFB" w:rsidP="00B812E3">
            <w:pPr>
              <w:rPr>
                <w:color w:val="000000"/>
                <w:szCs w:val="28"/>
              </w:rPr>
            </w:pPr>
            <w:r w:rsidRPr="009D5BFB">
              <w:rPr>
                <w:color w:val="000000"/>
                <w:szCs w:val="28"/>
              </w:rPr>
              <w:t>89</w:t>
            </w:r>
          </w:p>
        </w:tc>
        <w:tc>
          <w:tcPr>
            <w:tcW w:w="1499" w:type="dxa"/>
            <w:tcBorders>
              <w:top w:val="nil"/>
              <w:left w:val="nil"/>
              <w:bottom w:val="single" w:sz="4" w:space="0" w:color="auto"/>
              <w:right w:val="single" w:sz="4" w:space="0" w:color="auto"/>
            </w:tcBorders>
            <w:shd w:val="clear" w:color="auto" w:fill="auto"/>
            <w:vAlign w:val="bottom"/>
            <w:hideMark/>
          </w:tcPr>
          <w:p w14:paraId="6D8B3D67" w14:textId="77777777" w:rsidR="009D5BFB" w:rsidRPr="009D5BFB" w:rsidRDefault="009D5BFB" w:rsidP="00B812E3">
            <w:pPr>
              <w:rPr>
                <w:color w:val="000000"/>
                <w:szCs w:val="28"/>
              </w:rPr>
            </w:pPr>
            <w:r w:rsidRPr="009D5BFB">
              <w:rPr>
                <w:color w:val="000000"/>
                <w:szCs w:val="28"/>
              </w:rPr>
              <w:t>89</w:t>
            </w:r>
          </w:p>
        </w:tc>
        <w:tc>
          <w:tcPr>
            <w:tcW w:w="1662" w:type="dxa"/>
            <w:tcBorders>
              <w:top w:val="nil"/>
              <w:left w:val="nil"/>
              <w:bottom w:val="single" w:sz="4" w:space="0" w:color="auto"/>
              <w:right w:val="single" w:sz="4" w:space="0" w:color="auto"/>
            </w:tcBorders>
            <w:shd w:val="clear" w:color="auto" w:fill="auto"/>
            <w:vAlign w:val="bottom"/>
            <w:hideMark/>
          </w:tcPr>
          <w:p w14:paraId="11BF9986" w14:textId="77777777" w:rsidR="009D5BFB" w:rsidRPr="009D5BFB" w:rsidRDefault="009D5BFB" w:rsidP="00B812E3">
            <w:pPr>
              <w:rPr>
                <w:color w:val="000000"/>
                <w:szCs w:val="28"/>
              </w:rPr>
            </w:pPr>
            <w:r w:rsidRPr="009D5BFB">
              <w:rPr>
                <w:color w:val="000000"/>
                <w:szCs w:val="28"/>
              </w:rPr>
              <w:t>5.864</w:t>
            </w:r>
          </w:p>
        </w:tc>
        <w:tc>
          <w:tcPr>
            <w:tcW w:w="1546" w:type="dxa"/>
            <w:tcBorders>
              <w:top w:val="nil"/>
              <w:left w:val="nil"/>
              <w:bottom w:val="single" w:sz="4" w:space="0" w:color="auto"/>
              <w:right w:val="single" w:sz="4" w:space="0" w:color="auto"/>
            </w:tcBorders>
            <w:shd w:val="clear" w:color="auto" w:fill="auto"/>
            <w:vAlign w:val="bottom"/>
            <w:hideMark/>
          </w:tcPr>
          <w:p w14:paraId="7E715BF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DE19B45" w14:textId="77777777" w:rsidR="009D5BFB" w:rsidRPr="009D5BFB" w:rsidRDefault="009D5BFB" w:rsidP="00B812E3">
            <w:pPr>
              <w:rPr>
                <w:color w:val="000000"/>
                <w:szCs w:val="28"/>
              </w:rPr>
            </w:pPr>
            <w:r w:rsidRPr="009D5BFB">
              <w:rPr>
                <w:color w:val="000000"/>
                <w:szCs w:val="28"/>
              </w:rPr>
              <w:t>0.00001873</w:t>
            </w:r>
          </w:p>
        </w:tc>
      </w:tr>
      <w:tr w:rsidR="009D5BFB" w:rsidRPr="009D5BFB" w14:paraId="49A3460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26409E1" w14:textId="77777777" w:rsidR="009D5BFB" w:rsidRPr="009D5BFB" w:rsidRDefault="009D5BFB" w:rsidP="00B812E3">
            <w:pPr>
              <w:rPr>
                <w:color w:val="000000"/>
                <w:szCs w:val="28"/>
              </w:rPr>
            </w:pPr>
            <w:r w:rsidRPr="009D5BFB">
              <w:rPr>
                <w:color w:val="000000"/>
                <w:szCs w:val="28"/>
              </w:rPr>
              <w:t>42:42а</w:t>
            </w:r>
          </w:p>
        </w:tc>
        <w:tc>
          <w:tcPr>
            <w:tcW w:w="1616" w:type="dxa"/>
            <w:tcBorders>
              <w:top w:val="nil"/>
              <w:left w:val="nil"/>
              <w:bottom w:val="single" w:sz="4" w:space="0" w:color="auto"/>
              <w:right w:val="single" w:sz="4" w:space="0" w:color="auto"/>
            </w:tcBorders>
            <w:shd w:val="clear" w:color="auto" w:fill="auto"/>
            <w:vAlign w:val="bottom"/>
            <w:hideMark/>
          </w:tcPr>
          <w:p w14:paraId="62DBD23B" w14:textId="77777777" w:rsidR="009D5BFB" w:rsidRPr="009D5BFB" w:rsidRDefault="009D5BFB" w:rsidP="00B812E3">
            <w:pPr>
              <w:rPr>
                <w:color w:val="000000"/>
                <w:szCs w:val="28"/>
              </w:rPr>
            </w:pPr>
            <w:r w:rsidRPr="009D5BFB">
              <w:rPr>
                <w:color w:val="000000"/>
                <w:szCs w:val="28"/>
              </w:rPr>
              <w:t>33</w:t>
            </w:r>
          </w:p>
        </w:tc>
        <w:tc>
          <w:tcPr>
            <w:tcW w:w="1616" w:type="dxa"/>
            <w:tcBorders>
              <w:top w:val="nil"/>
              <w:left w:val="nil"/>
              <w:bottom w:val="single" w:sz="4" w:space="0" w:color="auto"/>
              <w:right w:val="single" w:sz="4" w:space="0" w:color="auto"/>
            </w:tcBorders>
            <w:shd w:val="clear" w:color="auto" w:fill="auto"/>
            <w:vAlign w:val="bottom"/>
            <w:hideMark/>
          </w:tcPr>
          <w:p w14:paraId="261D04F1" w14:textId="77777777" w:rsidR="009D5BFB" w:rsidRPr="009D5BFB" w:rsidRDefault="009D5BFB" w:rsidP="00B812E3">
            <w:pPr>
              <w:rPr>
                <w:color w:val="000000"/>
                <w:szCs w:val="28"/>
              </w:rPr>
            </w:pPr>
            <w:r w:rsidRPr="009D5BFB">
              <w:rPr>
                <w:color w:val="000000"/>
                <w:szCs w:val="28"/>
              </w:rPr>
              <w:t>33</w:t>
            </w:r>
          </w:p>
        </w:tc>
        <w:tc>
          <w:tcPr>
            <w:tcW w:w="1499" w:type="dxa"/>
            <w:tcBorders>
              <w:top w:val="nil"/>
              <w:left w:val="nil"/>
              <w:bottom w:val="single" w:sz="4" w:space="0" w:color="auto"/>
              <w:right w:val="single" w:sz="4" w:space="0" w:color="auto"/>
            </w:tcBorders>
            <w:shd w:val="clear" w:color="auto" w:fill="auto"/>
            <w:vAlign w:val="bottom"/>
            <w:hideMark/>
          </w:tcPr>
          <w:p w14:paraId="42534D6B"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10CDE0BC"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45333E20" w14:textId="77777777" w:rsidR="009D5BFB" w:rsidRPr="009D5BFB" w:rsidRDefault="009D5BFB" w:rsidP="00B812E3">
            <w:pPr>
              <w:rPr>
                <w:color w:val="000000"/>
                <w:szCs w:val="28"/>
              </w:rPr>
            </w:pPr>
            <w:r w:rsidRPr="009D5BFB">
              <w:rPr>
                <w:color w:val="000000"/>
                <w:szCs w:val="28"/>
              </w:rPr>
              <w:t>19.2</w:t>
            </w:r>
          </w:p>
        </w:tc>
        <w:tc>
          <w:tcPr>
            <w:tcW w:w="1546" w:type="dxa"/>
            <w:tcBorders>
              <w:top w:val="nil"/>
              <w:left w:val="nil"/>
              <w:bottom w:val="single" w:sz="4" w:space="0" w:color="auto"/>
              <w:right w:val="single" w:sz="4" w:space="0" w:color="auto"/>
            </w:tcBorders>
            <w:shd w:val="clear" w:color="auto" w:fill="auto"/>
            <w:vAlign w:val="bottom"/>
            <w:hideMark/>
          </w:tcPr>
          <w:p w14:paraId="59E3237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9D3B3BD" w14:textId="77777777" w:rsidR="009D5BFB" w:rsidRPr="009D5BFB" w:rsidRDefault="009D5BFB" w:rsidP="00B812E3">
            <w:pPr>
              <w:rPr>
                <w:color w:val="000000"/>
                <w:szCs w:val="28"/>
              </w:rPr>
            </w:pPr>
            <w:r w:rsidRPr="009D5BFB">
              <w:rPr>
                <w:color w:val="000000"/>
                <w:szCs w:val="28"/>
              </w:rPr>
              <w:t>0.00002470</w:t>
            </w:r>
          </w:p>
        </w:tc>
      </w:tr>
      <w:tr w:rsidR="009D5BFB" w:rsidRPr="009D5BFB" w14:paraId="721A91D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7C18762" w14:textId="77777777" w:rsidR="009D5BFB" w:rsidRPr="009D5BFB" w:rsidRDefault="009D5BFB" w:rsidP="00B812E3">
            <w:pPr>
              <w:rPr>
                <w:color w:val="000000"/>
                <w:szCs w:val="28"/>
              </w:rPr>
            </w:pPr>
            <w:r w:rsidRPr="009D5BFB">
              <w:rPr>
                <w:color w:val="000000"/>
                <w:szCs w:val="28"/>
              </w:rPr>
              <w:t>42а:ФОК</w:t>
            </w:r>
          </w:p>
        </w:tc>
        <w:tc>
          <w:tcPr>
            <w:tcW w:w="1616" w:type="dxa"/>
            <w:tcBorders>
              <w:top w:val="nil"/>
              <w:left w:val="nil"/>
              <w:bottom w:val="single" w:sz="4" w:space="0" w:color="auto"/>
              <w:right w:val="single" w:sz="4" w:space="0" w:color="auto"/>
            </w:tcBorders>
            <w:shd w:val="clear" w:color="auto" w:fill="auto"/>
            <w:vAlign w:val="bottom"/>
            <w:hideMark/>
          </w:tcPr>
          <w:p w14:paraId="7673671B" w14:textId="77777777" w:rsidR="009D5BFB" w:rsidRPr="009D5BFB" w:rsidRDefault="009D5BFB" w:rsidP="00B812E3">
            <w:pPr>
              <w:rPr>
                <w:color w:val="000000"/>
                <w:szCs w:val="28"/>
              </w:rPr>
            </w:pPr>
            <w:r w:rsidRPr="009D5BFB">
              <w:rPr>
                <w:color w:val="000000"/>
                <w:szCs w:val="28"/>
              </w:rPr>
              <w:t>0</w:t>
            </w:r>
          </w:p>
        </w:tc>
        <w:tc>
          <w:tcPr>
            <w:tcW w:w="1616" w:type="dxa"/>
            <w:tcBorders>
              <w:top w:val="nil"/>
              <w:left w:val="nil"/>
              <w:bottom w:val="single" w:sz="4" w:space="0" w:color="auto"/>
              <w:right w:val="single" w:sz="4" w:space="0" w:color="auto"/>
            </w:tcBorders>
            <w:shd w:val="clear" w:color="auto" w:fill="auto"/>
            <w:vAlign w:val="bottom"/>
            <w:hideMark/>
          </w:tcPr>
          <w:p w14:paraId="444772F7" w14:textId="77777777" w:rsidR="009D5BFB" w:rsidRPr="009D5BFB" w:rsidRDefault="009D5BFB" w:rsidP="00B812E3">
            <w:pPr>
              <w:rPr>
                <w:color w:val="000000"/>
                <w:szCs w:val="28"/>
              </w:rPr>
            </w:pPr>
            <w:r w:rsidRPr="009D5BFB">
              <w:rPr>
                <w:color w:val="000000"/>
                <w:szCs w:val="28"/>
              </w:rPr>
              <w:t>0</w:t>
            </w:r>
          </w:p>
        </w:tc>
        <w:tc>
          <w:tcPr>
            <w:tcW w:w="1499" w:type="dxa"/>
            <w:tcBorders>
              <w:top w:val="nil"/>
              <w:left w:val="nil"/>
              <w:bottom w:val="single" w:sz="4" w:space="0" w:color="auto"/>
              <w:right w:val="single" w:sz="4" w:space="0" w:color="auto"/>
            </w:tcBorders>
            <w:shd w:val="clear" w:color="auto" w:fill="auto"/>
            <w:vAlign w:val="bottom"/>
            <w:hideMark/>
          </w:tcPr>
          <w:p w14:paraId="041246D3" w14:textId="77777777" w:rsidR="009D5BFB" w:rsidRPr="009D5BFB" w:rsidRDefault="009D5BFB" w:rsidP="00B812E3">
            <w:pPr>
              <w:rPr>
                <w:color w:val="000000"/>
                <w:szCs w:val="28"/>
              </w:rPr>
            </w:pPr>
            <w:r w:rsidRPr="009D5BFB">
              <w:rPr>
                <w:color w:val="000000"/>
                <w:szCs w:val="28"/>
              </w:rPr>
              <w:t>0</w:t>
            </w:r>
          </w:p>
        </w:tc>
        <w:tc>
          <w:tcPr>
            <w:tcW w:w="1499" w:type="dxa"/>
            <w:tcBorders>
              <w:top w:val="nil"/>
              <w:left w:val="nil"/>
              <w:bottom w:val="single" w:sz="4" w:space="0" w:color="auto"/>
              <w:right w:val="single" w:sz="4" w:space="0" w:color="auto"/>
            </w:tcBorders>
            <w:shd w:val="clear" w:color="auto" w:fill="auto"/>
            <w:vAlign w:val="bottom"/>
            <w:hideMark/>
          </w:tcPr>
          <w:p w14:paraId="4C33BF01" w14:textId="77777777" w:rsidR="009D5BFB" w:rsidRPr="009D5BFB" w:rsidRDefault="009D5BFB" w:rsidP="00B812E3">
            <w:pPr>
              <w:rPr>
                <w:color w:val="000000"/>
                <w:szCs w:val="28"/>
              </w:rPr>
            </w:pPr>
            <w:r w:rsidRPr="009D5BFB">
              <w:rPr>
                <w:color w:val="000000"/>
                <w:szCs w:val="28"/>
              </w:rPr>
              <w:t>0</w:t>
            </w:r>
          </w:p>
        </w:tc>
        <w:tc>
          <w:tcPr>
            <w:tcW w:w="1662" w:type="dxa"/>
            <w:tcBorders>
              <w:top w:val="nil"/>
              <w:left w:val="nil"/>
              <w:bottom w:val="single" w:sz="4" w:space="0" w:color="auto"/>
              <w:right w:val="single" w:sz="4" w:space="0" w:color="auto"/>
            </w:tcBorders>
            <w:shd w:val="clear" w:color="auto" w:fill="auto"/>
            <w:vAlign w:val="bottom"/>
            <w:hideMark/>
          </w:tcPr>
          <w:p w14:paraId="78336599" w14:textId="77777777" w:rsidR="009D5BFB" w:rsidRPr="009D5BFB" w:rsidRDefault="009D5BFB" w:rsidP="00B812E3">
            <w:pPr>
              <w:rPr>
                <w:color w:val="000000"/>
                <w:szCs w:val="28"/>
              </w:rPr>
            </w:pPr>
            <w:r w:rsidRPr="009D5BFB">
              <w:rPr>
                <w:color w:val="000000"/>
                <w:szCs w:val="28"/>
              </w:rPr>
              <w:t>0</w:t>
            </w:r>
          </w:p>
        </w:tc>
        <w:tc>
          <w:tcPr>
            <w:tcW w:w="1546" w:type="dxa"/>
            <w:tcBorders>
              <w:top w:val="nil"/>
              <w:left w:val="nil"/>
              <w:bottom w:val="single" w:sz="4" w:space="0" w:color="auto"/>
              <w:right w:val="single" w:sz="4" w:space="0" w:color="auto"/>
            </w:tcBorders>
            <w:shd w:val="clear" w:color="auto" w:fill="auto"/>
            <w:vAlign w:val="bottom"/>
            <w:hideMark/>
          </w:tcPr>
          <w:p w14:paraId="66CD8F6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704115A" w14:textId="77777777" w:rsidR="009D5BFB" w:rsidRPr="009D5BFB" w:rsidRDefault="009D5BFB" w:rsidP="00B812E3">
            <w:pPr>
              <w:rPr>
                <w:color w:val="000000"/>
                <w:szCs w:val="28"/>
              </w:rPr>
            </w:pPr>
            <w:r w:rsidRPr="009D5BFB">
              <w:rPr>
                <w:color w:val="000000"/>
                <w:szCs w:val="28"/>
              </w:rPr>
              <w:t>0.00000000</w:t>
            </w:r>
          </w:p>
        </w:tc>
      </w:tr>
      <w:tr w:rsidR="009D5BFB" w:rsidRPr="009D5BFB" w14:paraId="6AD4C10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059F7E5" w14:textId="77777777" w:rsidR="009D5BFB" w:rsidRPr="009D5BFB" w:rsidRDefault="009D5BFB" w:rsidP="00B812E3">
            <w:pPr>
              <w:rPr>
                <w:color w:val="000000"/>
                <w:szCs w:val="28"/>
              </w:rPr>
            </w:pPr>
            <w:r w:rsidRPr="009D5BFB">
              <w:rPr>
                <w:color w:val="000000"/>
                <w:szCs w:val="28"/>
              </w:rPr>
              <w:t>41:КНС</w:t>
            </w:r>
          </w:p>
        </w:tc>
        <w:tc>
          <w:tcPr>
            <w:tcW w:w="1616" w:type="dxa"/>
            <w:tcBorders>
              <w:top w:val="nil"/>
              <w:left w:val="nil"/>
              <w:bottom w:val="single" w:sz="4" w:space="0" w:color="auto"/>
              <w:right w:val="single" w:sz="4" w:space="0" w:color="auto"/>
            </w:tcBorders>
            <w:shd w:val="clear" w:color="auto" w:fill="auto"/>
            <w:vAlign w:val="bottom"/>
            <w:hideMark/>
          </w:tcPr>
          <w:p w14:paraId="1687B960" w14:textId="77777777" w:rsidR="009D5BFB" w:rsidRPr="009D5BFB" w:rsidRDefault="009D5BFB" w:rsidP="00B812E3">
            <w:pPr>
              <w:rPr>
                <w:color w:val="000000"/>
                <w:szCs w:val="28"/>
              </w:rPr>
            </w:pPr>
            <w:r w:rsidRPr="009D5BFB">
              <w:rPr>
                <w:color w:val="000000"/>
                <w:szCs w:val="28"/>
              </w:rPr>
              <w:t>22</w:t>
            </w:r>
          </w:p>
        </w:tc>
        <w:tc>
          <w:tcPr>
            <w:tcW w:w="1616" w:type="dxa"/>
            <w:tcBorders>
              <w:top w:val="nil"/>
              <w:left w:val="nil"/>
              <w:bottom w:val="single" w:sz="4" w:space="0" w:color="auto"/>
              <w:right w:val="single" w:sz="4" w:space="0" w:color="auto"/>
            </w:tcBorders>
            <w:shd w:val="clear" w:color="auto" w:fill="auto"/>
            <w:vAlign w:val="bottom"/>
            <w:hideMark/>
          </w:tcPr>
          <w:p w14:paraId="6FDF5FA8" w14:textId="77777777" w:rsidR="009D5BFB" w:rsidRPr="009D5BFB" w:rsidRDefault="009D5BFB" w:rsidP="00B812E3">
            <w:pPr>
              <w:rPr>
                <w:color w:val="000000"/>
                <w:szCs w:val="28"/>
              </w:rPr>
            </w:pPr>
            <w:r w:rsidRPr="009D5BFB">
              <w:rPr>
                <w:color w:val="000000"/>
                <w:szCs w:val="28"/>
              </w:rPr>
              <w:t>22</w:t>
            </w:r>
          </w:p>
        </w:tc>
        <w:tc>
          <w:tcPr>
            <w:tcW w:w="1499" w:type="dxa"/>
            <w:tcBorders>
              <w:top w:val="nil"/>
              <w:left w:val="nil"/>
              <w:bottom w:val="single" w:sz="4" w:space="0" w:color="auto"/>
              <w:right w:val="single" w:sz="4" w:space="0" w:color="auto"/>
            </w:tcBorders>
            <w:shd w:val="clear" w:color="auto" w:fill="auto"/>
            <w:vAlign w:val="bottom"/>
            <w:hideMark/>
          </w:tcPr>
          <w:p w14:paraId="676598AF" w14:textId="77777777" w:rsidR="009D5BFB" w:rsidRPr="009D5BFB" w:rsidRDefault="009D5BFB" w:rsidP="00B812E3">
            <w:pPr>
              <w:rPr>
                <w:color w:val="000000"/>
                <w:szCs w:val="28"/>
              </w:rPr>
            </w:pPr>
            <w:r w:rsidRPr="009D5BFB">
              <w:rPr>
                <w:color w:val="000000"/>
                <w:szCs w:val="28"/>
              </w:rPr>
              <w:t>40</w:t>
            </w:r>
          </w:p>
        </w:tc>
        <w:tc>
          <w:tcPr>
            <w:tcW w:w="1499" w:type="dxa"/>
            <w:tcBorders>
              <w:top w:val="nil"/>
              <w:left w:val="nil"/>
              <w:bottom w:val="single" w:sz="4" w:space="0" w:color="auto"/>
              <w:right w:val="single" w:sz="4" w:space="0" w:color="auto"/>
            </w:tcBorders>
            <w:shd w:val="clear" w:color="auto" w:fill="auto"/>
            <w:vAlign w:val="bottom"/>
            <w:hideMark/>
          </w:tcPr>
          <w:p w14:paraId="3F9F7021" w14:textId="77777777" w:rsidR="009D5BFB" w:rsidRPr="009D5BFB" w:rsidRDefault="009D5BFB" w:rsidP="00B812E3">
            <w:pPr>
              <w:rPr>
                <w:color w:val="000000"/>
                <w:szCs w:val="28"/>
              </w:rPr>
            </w:pPr>
            <w:r w:rsidRPr="009D5BFB">
              <w:rPr>
                <w:color w:val="000000"/>
                <w:szCs w:val="28"/>
              </w:rPr>
              <w:t>40</w:t>
            </w:r>
          </w:p>
        </w:tc>
        <w:tc>
          <w:tcPr>
            <w:tcW w:w="1662" w:type="dxa"/>
            <w:tcBorders>
              <w:top w:val="nil"/>
              <w:left w:val="nil"/>
              <w:bottom w:val="single" w:sz="4" w:space="0" w:color="auto"/>
              <w:right w:val="single" w:sz="4" w:space="0" w:color="auto"/>
            </w:tcBorders>
            <w:shd w:val="clear" w:color="auto" w:fill="auto"/>
            <w:vAlign w:val="bottom"/>
            <w:hideMark/>
          </w:tcPr>
          <w:p w14:paraId="629D73CF" w14:textId="77777777" w:rsidR="009D5BFB" w:rsidRPr="009D5BFB" w:rsidRDefault="009D5BFB" w:rsidP="00B812E3">
            <w:pPr>
              <w:rPr>
                <w:color w:val="000000"/>
                <w:szCs w:val="28"/>
              </w:rPr>
            </w:pPr>
            <w:r w:rsidRPr="009D5BFB">
              <w:rPr>
                <w:color w:val="000000"/>
                <w:szCs w:val="28"/>
              </w:rPr>
              <w:t>1.76</w:t>
            </w:r>
          </w:p>
        </w:tc>
        <w:tc>
          <w:tcPr>
            <w:tcW w:w="1546" w:type="dxa"/>
            <w:tcBorders>
              <w:top w:val="nil"/>
              <w:left w:val="nil"/>
              <w:bottom w:val="single" w:sz="4" w:space="0" w:color="auto"/>
              <w:right w:val="single" w:sz="4" w:space="0" w:color="auto"/>
            </w:tcBorders>
            <w:shd w:val="clear" w:color="auto" w:fill="auto"/>
            <w:vAlign w:val="bottom"/>
            <w:hideMark/>
          </w:tcPr>
          <w:p w14:paraId="4D70B38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7A40806" w14:textId="77777777" w:rsidR="009D5BFB" w:rsidRPr="009D5BFB" w:rsidRDefault="009D5BFB" w:rsidP="00B812E3">
            <w:pPr>
              <w:rPr>
                <w:color w:val="000000"/>
                <w:szCs w:val="28"/>
              </w:rPr>
            </w:pPr>
            <w:r w:rsidRPr="009D5BFB">
              <w:rPr>
                <w:color w:val="000000"/>
                <w:szCs w:val="28"/>
              </w:rPr>
              <w:t>0.00000928</w:t>
            </w:r>
          </w:p>
        </w:tc>
      </w:tr>
      <w:tr w:rsidR="009D5BFB" w:rsidRPr="009D5BFB" w14:paraId="1F40C0F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EFEAE5D" w14:textId="77777777" w:rsidR="009D5BFB" w:rsidRPr="009D5BFB" w:rsidRDefault="009D5BFB" w:rsidP="00B812E3">
            <w:pPr>
              <w:rPr>
                <w:color w:val="000000"/>
                <w:szCs w:val="28"/>
              </w:rPr>
            </w:pPr>
            <w:r w:rsidRPr="009D5BFB">
              <w:rPr>
                <w:color w:val="000000"/>
                <w:szCs w:val="28"/>
              </w:rPr>
              <w:t>42а:52</w:t>
            </w:r>
          </w:p>
        </w:tc>
        <w:tc>
          <w:tcPr>
            <w:tcW w:w="1616" w:type="dxa"/>
            <w:tcBorders>
              <w:top w:val="nil"/>
              <w:left w:val="nil"/>
              <w:bottom w:val="single" w:sz="4" w:space="0" w:color="auto"/>
              <w:right w:val="single" w:sz="4" w:space="0" w:color="auto"/>
            </w:tcBorders>
            <w:shd w:val="clear" w:color="auto" w:fill="auto"/>
            <w:vAlign w:val="bottom"/>
            <w:hideMark/>
          </w:tcPr>
          <w:p w14:paraId="0B74313B" w14:textId="77777777" w:rsidR="009D5BFB" w:rsidRPr="009D5BFB" w:rsidRDefault="009D5BFB" w:rsidP="00B812E3">
            <w:pPr>
              <w:rPr>
                <w:color w:val="000000"/>
                <w:szCs w:val="28"/>
              </w:rPr>
            </w:pPr>
            <w:r w:rsidRPr="009D5BFB">
              <w:rPr>
                <w:color w:val="000000"/>
                <w:szCs w:val="28"/>
              </w:rPr>
              <w:t>38.99</w:t>
            </w:r>
          </w:p>
        </w:tc>
        <w:tc>
          <w:tcPr>
            <w:tcW w:w="1616" w:type="dxa"/>
            <w:tcBorders>
              <w:top w:val="nil"/>
              <w:left w:val="nil"/>
              <w:bottom w:val="single" w:sz="4" w:space="0" w:color="auto"/>
              <w:right w:val="single" w:sz="4" w:space="0" w:color="auto"/>
            </w:tcBorders>
            <w:shd w:val="clear" w:color="auto" w:fill="auto"/>
            <w:vAlign w:val="bottom"/>
            <w:hideMark/>
          </w:tcPr>
          <w:p w14:paraId="03915943" w14:textId="77777777" w:rsidR="009D5BFB" w:rsidRPr="009D5BFB" w:rsidRDefault="009D5BFB" w:rsidP="00B812E3">
            <w:pPr>
              <w:rPr>
                <w:color w:val="000000"/>
                <w:szCs w:val="28"/>
              </w:rPr>
            </w:pPr>
            <w:r w:rsidRPr="009D5BFB">
              <w:rPr>
                <w:color w:val="000000"/>
                <w:szCs w:val="28"/>
              </w:rPr>
              <w:t>38.99</w:t>
            </w:r>
          </w:p>
        </w:tc>
        <w:tc>
          <w:tcPr>
            <w:tcW w:w="1499" w:type="dxa"/>
            <w:tcBorders>
              <w:top w:val="nil"/>
              <w:left w:val="nil"/>
              <w:bottom w:val="single" w:sz="4" w:space="0" w:color="auto"/>
              <w:right w:val="single" w:sz="4" w:space="0" w:color="auto"/>
            </w:tcBorders>
            <w:shd w:val="clear" w:color="auto" w:fill="auto"/>
            <w:vAlign w:val="bottom"/>
            <w:hideMark/>
          </w:tcPr>
          <w:p w14:paraId="7A1A14FC"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55A409D9"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111A9EE1" w14:textId="77777777" w:rsidR="009D5BFB" w:rsidRPr="009D5BFB" w:rsidRDefault="009D5BFB" w:rsidP="00B812E3">
            <w:pPr>
              <w:rPr>
                <w:color w:val="000000"/>
                <w:szCs w:val="28"/>
              </w:rPr>
            </w:pPr>
            <w:r w:rsidRPr="009D5BFB">
              <w:rPr>
                <w:color w:val="000000"/>
                <w:szCs w:val="28"/>
              </w:rPr>
              <w:t>23.394</w:t>
            </w:r>
          </w:p>
        </w:tc>
        <w:tc>
          <w:tcPr>
            <w:tcW w:w="1546" w:type="dxa"/>
            <w:tcBorders>
              <w:top w:val="nil"/>
              <w:left w:val="nil"/>
              <w:bottom w:val="single" w:sz="4" w:space="0" w:color="auto"/>
              <w:right w:val="single" w:sz="4" w:space="0" w:color="auto"/>
            </w:tcBorders>
            <w:shd w:val="clear" w:color="auto" w:fill="auto"/>
            <w:vAlign w:val="bottom"/>
            <w:hideMark/>
          </w:tcPr>
          <w:p w14:paraId="454DD76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64E91EB" w14:textId="77777777" w:rsidR="009D5BFB" w:rsidRPr="009D5BFB" w:rsidRDefault="009D5BFB" w:rsidP="00B812E3">
            <w:pPr>
              <w:rPr>
                <w:color w:val="000000"/>
                <w:szCs w:val="28"/>
              </w:rPr>
            </w:pPr>
            <w:r w:rsidRPr="009D5BFB">
              <w:rPr>
                <w:color w:val="000000"/>
                <w:szCs w:val="28"/>
              </w:rPr>
              <w:t>0.00002917</w:t>
            </w:r>
          </w:p>
        </w:tc>
      </w:tr>
      <w:tr w:rsidR="009D5BFB" w:rsidRPr="009D5BFB" w14:paraId="6B44B29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2384A82" w14:textId="77777777" w:rsidR="009D5BFB" w:rsidRPr="009D5BFB" w:rsidRDefault="009D5BFB" w:rsidP="00B812E3">
            <w:pPr>
              <w:rPr>
                <w:color w:val="000000"/>
                <w:szCs w:val="28"/>
              </w:rPr>
            </w:pPr>
            <w:r w:rsidRPr="009D5BFB">
              <w:rPr>
                <w:color w:val="000000"/>
                <w:szCs w:val="28"/>
              </w:rPr>
              <w:t>52:№125</w:t>
            </w:r>
          </w:p>
        </w:tc>
        <w:tc>
          <w:tcPr>
            <w:tcW w:w="1616" w:type="dxa"/>
            <w:tcBorders>
              <w:top w:val="nil"/>
              <w:left w:val="nil"/>
              <w:bottom w:val="single" w:sz="4" w:space="0" w:color="auto"/>
              <w:right w:val="single" w:sz="4" w:space="0" w:color="auto"/>
            </w:tcBorders>
            <w:shd w:val="clear" w:color="auto" w:fill="auto"/>
            <w:vAlign w:val="bottom"/>
            <w:hideMark/>
          </w:tcPr>
          <w:p w14:paraId="148F113B" w14:textId="77777777" w:rsidR="009D5BFB" w:rsidRPr="009D5BFB" w:rsidRDefault="009D5BFB" w:rsidP="00B812E3">
            <w:pPr>
              <w:rPr>
                <w:color w:val="000000"/>
                <w:szCs w:val="28"/>
              </w:rPr>
            </w:pPr>
            <w:r w:rsidRPr="009D5BFB">
              <w:rPr>
                <w:color w:val="000000"/>
                <w:szCs w:val="28"/>
              </w:rPr>
              <w:t>13.35</w:t>
            </w:r>
          </w:p>
        </w:tc>
        <w:tc>
          <w:tcPr>
            <w:tcW w:w="1616" w:type="dxa"/>
            <w:tcBorders>
              <w:top w:val="nil"/>
              <w:left w:val="nil"/>
              <w:bottom w:val="single" w:sz="4" w:space="0" w:color="auto"/>
              <w:right w:val="single" w:sz="4" w:space="0" w:color="auto"/>
            </w:tcBorders>
            <w:shd w:val="clear" w:color="auto" w:fill="auto"/>
            <w:vAlign w:val="bottom"/>
            <w:hideMark/>
          </w:tcPr>
          <w:p w14:paraId="4F94BA28" w14:textId="77777777" w:rsidR="009D5BFB" w:rsidRPr="009D5BFB" w:rsidRDefault="009D5BFB" w:rsidP="00B812E3">
            <w:pPr>
              <w:rPr>
                <w:color w:val="000000"/>
                <w:szCs w:val="28"/>
              </w:rPr>
            </w:pPr>
            <w:r w:rsidRPr="009D5BFB">
              <w:rPr>
                <w:color w:val="000000"/>
                <w:szCs w:val="28"/>
              </w:rPr>
              <w:t>13.35</w:t>
            </w:r>
          </w:p>
        </w:tc>
        <w:tc>
          <w:tcPr>
            <w:tcW w:w="1499" w:type="dxa"/>
            <w:tcBorders>
              <w:top w:val="nil"/>
              <w:left w:val="nil"/>
              <w:bottom w:val="single" w:sz="4" w:space="0" w:color="auto"/>
              <w:right w:val="single" w:sz="4" w:space="0" w:color="auto"/>
            </w:tcBorders>
            <w:shd w:val="clear" w:color="auto" w:fill="auto"/>
            <w:vAlign w:val="bottom"/>
            <w:hideMark/>
          </w:tcPr>
          <w:p w14:paraId="17B67370" w14:textId="77777777" w:rsidR="009D5BFB" w:rsidRPr="009D5BFB" w:rsidRDefault="009D5BFB" w:rsidP="00B812E3">
            <w:pPr>
              <w:rPr>
                <w:color w:val="000000"/>
                <w:szCs w:val="28"/>
              </w:rPr>
            </w:pPr>
            <w:r w:rsidRPr="009D5BFB">
              <w:rPr>
                <w:color w:val="000000"/>
                <w:szCs w:val="28"/>
              </w:rPr>
              <w:t>25</w:t>
            </w:r>
          </w:p>
        </w:tc>
        <w:tc>
          <w:tcPr>
            <w:tcW w:w="1499" w:type="dxa"/>
            <w:tcBorders>
              <w:top w:val="nil"/>
              <w:left w:val="nil"/>
              <w:bottom w:val="single" w:sz="4" w:space="0" w:color="auto"/>
              <w:right w:val="single" w:sz="4" w:space="0" w:color="auto"/>
            </w:tcBorders>
            <w:shd w:val="clear" w:color="auto" w:fill="auto"/>
            <w:vAlign w:val="bottom"/>
            <w:hideMark/>
          </w:tcPr>
          <w:p w14:paraId="4D776089" w14:textId="77777777" w:rsidR="009D5BFB" w:rsidRPr="009D5BFB" w:rsidRDefault="009D5BFB" w:rsidP="00B812E3">
            <w:pPr>
              <w:rPr>
                <w:color w:val="000000"/>
                <w:szCs w:val="28"/>
              </w:rPr>
            </w:pPr>
            <w:r w:rsidRPr="009D5BFB">
              <w:rPr>
                <w:color w:val="000000"/>
                <w:szCs w:val="28"/>
              </w:rPr>
              <w:t>25</w:t>
            </w:r>
          </w:p>
        </w:tc>
        <w:tc>
          <w:tcPr>
            <w:tcW w:w="1662" w:type="dxa"/>
            <w:tcBorders>
              <w:top w:val="nil"/>
              <w:left w:val="nil"/>
              <w:bottom w:val="single" w:sz="4" w:space="0" w:color="auto"/>
              <w:right w:val="single" w:sz="4" w:space="0" w:color="auto"/>
            </w:tcBorders>
            <w:shd w:val="clear" w:color="auto" w:fill="auto"/>
            <w:vAlign w:val="bottom"/>
            <w:hideMark/>
          </w:tcPr>
          <w:p w14:paraId="77BF413B" w14:textId="77777777" w:rsidR="009D5BFB" w:rsidRPr="009D5BFB" w:rsidRDefault="009D5BFB" w:rsidP="00B812E3">
            <w:pPr>
              <w:rPr>
                <w:color w:val="000000"/>
                <w:szCs w:val="28"/>
              </w:rPr>
            </w:pPr>
            <w:r w:rsidRPr="009D5BFB">
              <w:rPr>
                <w:color w:val="000000"/>
                <w:szCs w:val="28"/>
              </w:rPr>
              <w:t>0.6675</w:t>
            </w:r>
          </w:p>
        </w:tc>
        <w:tc>
          <w:tcPr>
            <w:tcW w:w="1546" w:type="dxa"/>
            <w:tcBorders>
              <w:top w:val="nil"/>
              <w:left w:val="nil"/>
              <w:bottom w:val="single" w:sz="4" w:space="0" w:color="auto"/>
              <w:right w:val="single" w:sz="4" w:space="0" w:color="auto"/>
            </w:tcBorders>
            <w:shd w:val="clear" w:color="auto" w:fill="auto"/>
            <w:vAlign w:val="bottom"/>
            <w:hideMark/>
          </w:tcPr>
          <w:p w14:paraId="7F366FFD"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6732AFA" w14:textId="77777777" w:rsidR="009D5BFB" w:rsidRPr="009D5BFB" w:rsidRDefault="009D5BFB" w:rsidP="00B812E3">
            <w:pPr>
              <w:rPr>
                <w:color w:val="000000"/>
                <w:szCs w:val="28"/>
              </w:rPr>
            </w:pPr>
            <w:r w:rsidRPr="009D5BFB">
              <w:rPr>
                <w:color w:val="000000"/>
                <w:szCs w:val="28"/>
              </w:rPr>
              <w:t>0.00000527</w:t>
            </w:r>
          </w:p>
        </w:tc>
      </w:tr>
      <w:tr w:rsidR="009D5BFB" w:rsidRPr="009D5BFB" w14:paraId="5E738BB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583B7F9" w14:textId="77777777" w:rsidR="009D5BFB" w:rsidRPr="009D5BFB" w:rsidRDefault="009D5BFB" w:rsidP="00B812E3">
            <w:pPr>
              <w:rPr>
                <w:color w:val="000000"/>
                <w:szCs w:val="28"/>
              </w:rPr>
            </w:pPr>
            <w:r w:rsidRPr="009D5BFB">
              <w:rPr>
                <w:color w:val="000000"/>
                <w:szCs w:val="28"/>
              </w:rPr>
              <w:t>52:53</w:t>
            </w:r>
          </w:p>
        </w:tc>
        <w:tc>
          <w:tcPr>
            <w:tcW w:w="1616" w:type="dxa"/>
            <w:tcBorders>
              <w:top w:val="nil"/>
              <w:left w:val="nil"/>
              <w:bottom w:val="single" w:sz="4" w:space="0" w:color="auto"/>
              <w:right w:val="single" w:sz="4" w:space="0" w:color="auto"/>
            </w:tcBorders>
            <w:shd w:val="clear" w:color="auto" w:fill="auto"/>
            <w:vAlign w:val="bottom"/>
            <w:hideMark/>
          </w:tcPr>
          <w:p w14:paraId="6935ADFC" w14:textId="77777777" w:rsidR="009D5BFB" w:rsidRPr="009D5BFB" w:rsidRDefault="009D5BFB" w:rsidP="00B812E3">
            <w:pPr>
              <w:rPr>
                <w:color w:val="000000"/>
                <w:szCs w:val="28"/>
              </w:rPr>
            </w:pPr>
            <w:r w:rsidRPr="009D5BFB">
              <w:rPr>
                <w:color w:val="000000"/>
                <w:szCs w:val="28"/>
              </w:rPr>
              <w:t>43.75</w:t>
            </w:r>
          </w:p>
        </w:tc>
        <w:tc>
          <w:tcPr>
            <w:tcW w:w="1616" w:type="dxa"/>
            <w:tcBorders>
              <w:top w:val="nil"/>
              <w:left w:val="nil"/>
              <w:bottom w:val="single" w:sz="4" w:space="0" w:color="auto"/>
              <w:right w:val="single" w:sz="4" w:space="0" w:color="auto"/>
            </w:tcBorders>
            <w:shd w:val="clear" w:color="auto" w:fill="auto"/>
            <w:vAlign w:val="bottom"/>
            <w:hideMark/>
          </w:tcPr>
          <w:p w14:paraId="4B609747" w14:textId="77777777" w:rsidR="009D5BFB" w:rsidRPr="009D5BFB" w:rsidRDefault="009D5BFB" w:rsidP="00B812E3">
            <w:pPr>
              <w:rPr>
                <w:color w:val="000000"/>
                <w:szCs w:val="28"/>
              </w:rPr>
            </w:pPr>
            <w:r w:rsidRPr="009D5BFB">
              <w:rPr>
                <w:color w:val="000000"/>
                <w:szCs w:val="28"/>
              </w:rPr>
              <w:t>43.75</w:t>
            </w:r>
          </w:p>
        </w:tc>
        <w:tc>
          <w:tcPr>
            <w:tcW w:w="1499" w:type="dxa"/>
            <w:tcBorders>
              <w:top w:val="nil"/>
              <w:left w:val="nil"/>
              <w:bottom w:val="single" w:sz="4" w:space="0" w:color="auto"/>
              <w:right w:val="single" w:sz="4" w:space="0" w:color="auto"/>
            </w:tcBorders>
            <w:shd w:val="clear" w:color="auto" w:fill="auto"/>
            <w:vAlign w:val="bottom"/>
            <w:hideMark/>
          </w:tcPr>
          <w:p w14:paraId="53986CDD" w14:textId="77777777" w:rsidR="009D5BFB" w:rsidRPr="009D5BFB" w:rsidRDefault="009D5BFB" w:rsidP="00B812E3">
            <w:pPr>
              <w:rPr>
                <w:color w:val="000000"/>
                <w:szCs w:val="28"/>
              </w:rPr>
            </w:pPr>
            <w:r w:rsidRPr="009D5BFB">
              <w:rPr>
                <w:color w:val="000000"/>
                <w:szCs w:val="28"/>
              </w:rPr>
              <w:t>219</w:t>
            </w:r>
          </w:p>
        </w:tc>
        <w:tc>
          <w:tcPr>
            <w:tcW w:w="1499" w:type="dxa"/>
            <w:tcBorders>
              <w:top w:val="nil"/>
              <w:left w:val="nil"/>
              <w:bottom w:val="single" w:sz="4" w:space="0" w:color="auto"/>
              <w:right w:val="single" w:sz="4" w:space="0" w:color="auto"/>
            </w:tcBorders>
            <w:shd w:val="clear" w:color="auto" w:fill="auto"/>
            <w:vAlign w:val="bottom"/>
            <w:hideMark/>
          </w:tcPr>
          <w:p w14:paraId="19952D9C" w14:textId="77777777" w:rsidR="009D5BFB" w:rsidRPr="009D5BFB" w:rsidRDefault="009D5BFB" w:rsidP="00B812E3">
            <w:pPr>
              <w:rPr>
                <w:color w:val="000000"/>
                <w:szCs w:val="28"/>
              </w:rPr>
            </w:pPr>
            <w:r w:rsidRPr="009D5BFB">
              <w:rPr>
                <w:color w:val="000000"/>
                <w:szCs w:val="28"/>
              </w:rPr>
              <w:t>219</w:t>
            </w:r>
          </w:p>
        </w:tc>
        <w:tc>
          <w:tcPr>
            <w:tcW w:w="1662" w:type="dxa"/>
            <w:tcBorders>
              <w:top w:val="nil"/>
              <w:left w:val="nil"/>
              <w:bottom w:val="single" w:sz="4" w:space="0" w:color="auto"/>
              <w:right w:val="single" w:sz="4" w:space="0" w:color="auto"/>
            </w:tcBorders>
            <w:shd w:val="clear" w:color="auto" w:fill="auto"/>
            <w:vAlign w:val="bottom"/>
            <w:hideMark/>
          </w:tcPr>
          <w:p w14:paraId="0B036C8D" w14:textId="77777777" w:rsidR="009D5BFB" w:rsidRPr="009D5BFB" w:rsidRDefault="009D5BFB" w:rsidP="00B812E3">
            <w:pPr>
              <w:rPr>
                <w:color w:val="000000"/>
                <w:szCs w:val="28"/>
              </w:rPr>
            </w:pPr>
            <w:r w:rsidRPr="009D5BFB">
              <w:rPr>
                <w:color w:val="000000"/>
                <w:szCs w:val="28"/>
              </w:rPr>
              <w:t>26.25</w:t>
            </w:r>
          </w:p>
        </w:tc>
        <w:tc>
          <w:tcPr>
            <w:tcW w:w="1546" w:type="dxa"/>
            <w:tcBorders>
              <w:top w:val="nil"/>
              <w:left w:val="nil"/>
              <w:bottom w:val="single" w:sz="4" w:space="0" w:color="auto"/>
              <w:right w:val="single" w:sz="4" w:space="0" w:color="auto"/>
            </w:tcBorders>
            <w:shd w:val="clear" w:color="auto" w:fill="auto"/>
            <w:vAlign w:val="bottom"/>
            <w:hideMark/>
          </w:tcPr>
          <w:p w14:paraId="1D681D83"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E40FE96" w14:textId="77777777" w:rsidR="009D5BFB" w:rsidRPr="009D5BFB" w:rsidRDefault="009D5BFB" w:rsidP="00B812E3">
            <w:pPr>
              <w:rPr>
                <w:color w:val="000000"/>
                <w:szCs w:val="28"/>
              </w:rPr>
            </w:pPr>
            <w:r w:rsidRPr="009D5BFB">
              <w:rPr>
                <w:color w:val="000000"/>
                <w:szCs w:val="28"/>
              </w:rPr>
              <w:t>0.00003272</w:t>
            </w:r>
          </w:p>
        </w:tc>
      </w:tr>
      <w:tr w:rsidR="009D5BFB" w:rsidRPr="009D5BFB" w14:paraId="6E30475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1C3F9C6" w14:textId="77777777" w:rsidR="009D5BFB" w:rsidRPr="009D5BFB" w:rsidRDefault="009D5BFB" w:rsidP="00B812E3">
            <w:pPr>
              <w:rPr>
                <w:color w:val="000000"/>
                <w:szCs w:val="28"/>
              </w:rPr>
            </w:pPr>
            <w:r w:rsidRPr="009D5BFB">
              <w:rPr>
                <w:color w:val="000000"/>
                <w:szCs w:val="28"/>
              </w:rPr>
              <w:t>53:№123</w:t>
            </w:r>
          </w:p>
        </w:tc>
        <w:tc>
          <w:tcPr>
            <w:tcW w:w="1616" w:type="dxa"/>
            <w:tcBorders>
              <w:top w:val="nil"/>
              <w:left w:val="nil"/>
              <w:bottom w:val="single" w:sz="4" w:space="0" w:color="auto"/>
              <w:right w:val="single" w:sz="4" w:space="0" w:color="auto"/>
            </w:tcBorders>
            <w:shd w:val="clear" w:color="auto" w:fill="auto"/>
            <w:vAlign w:val="bottom"/>
            <w:hideMark/>
          </w:tcPr>
          <w:p w14:paraId="2651D1EF" w14:textId="77777777" w:rsidR="009D5BFB" w:rsidRPr="009D5BFB" w:rsidRDefault="009D5BFB" w:rsidP="00B812E3">
            <w:pPr>
              <w:rPr>
                <w:color w:val="000000"/>
                <w:szCs w:val="28"/>
              </w:rPr>
            </w:pPr>
            <w:r w:rsidRPr="009D5BFB">
              <w:rPr>
                <w:color w:val="000000"/>
                <w:szCs w:val="28"/>
              </w:rPr>
              <w:t>15.77</w:t>
            </w:r>
          </w:p>
        </w:tc>
        <w:tc>
          <w:tcPr>
            <w:tcW w:w="1616" w:type="dxa"/>
            <w:tcBorders>
              <w:top w:val="nil"/>
              <w:left w:val="nil"/>
              <w:bottom w:val="single" w:sz="4" w:space="0" w:color="auto"/>
              <w:right w:val="single" w:sz="4" w:space="0" w:color="auto"/>
            </w:tcBorders>
            <w:shd w:val="clear" w:color="auto" w:fill="auto"/>
            <w:vAlign w:val="bottom"/>
            <w:hideMark/>
          </w:tcPr>
          <w:p w14:paraId="2BEF8FB9" w14:textId="77777777" w:rsidR="009D5BFB" w:rsidRPr="009D5BFB" w:rsidRDefault="009D5BFB" w:rsidP="00B812E3">
            <w:pPr>
              <w:rPr>
                <w:color w:val="000000"/>
                <w:szCs w:val="28"/>
              </w:rPr>
            </w:pPr>
            <w:r w:rsidRPr="009D5BFB">
              <w:rPr>
                <w:color w:val="000000"/>
                <w:szCs w:val="28"/>
              </w:rPr>
              <w:t>15.77</w:t>
            </w:r>
          </w:p>
        </w:tc>
        <w:tc>
          <w:tcPr>
            <w:tcW w:w="1499" w:type="dxa"/>
            <w:tcBorders>
              <w:top w:val="nil"/>
              <w:left w:val="nil"/>
              <w:bottom w:val="single" w:sz="4" w:space="0" w:color="auto"/>
              <w:right w:val="single" w:sz="4" w:space="0" w:color="auto"/>
            </w:tcBorders>
            <w:shd w:val="clear" w:color="auto" w:fill="auto"/>
            <w:vAlign w:val="bottom"/>
            <w:hideMark/>
          </w:tcPr>
          <w:p w14:paraId="20697424" w14:textId="77777777" w:rsidR="009D5BFB" w:rsidRPr="009D5BFB" w:rsidRDefault="009D5BFB" w:rsidP="00B812E3">
            <w:pPr>
              <w:rPr>
                <w:color w:val="000000"/>
                <w:szCs w:val="28"/>
              </w:rPr>
            </w:pPr>
            <w:r w:rsidRPr="009D5BFB">
              <w:rPr>
                <w:color w:val="000000"/>
                <w:szCs w:val="28"/>
              </w:rPr>
              <w:t>25</w:t>
            </w:r>
          </w:p>
        </w:tc>
        <w:tc>
          <w:tcPr>
            <w:tcW w:w="1499" w:type="dxa"/>
            <w:tcBorders>
              <w:top w:val="nil"/>
              <w:left w:val="nil"/>
              <w:bottom w:val="single" w:sz="4" w:space="0" w:color="auto"/>
              <w:right w:val="single" w:sz="4" w:space="0" w:color="auto"/>
            </w:tcBorders>
            <w:shd w:val="clear" w:color="auto" w:fill="auto"/>
            <w:vAlign w:val="bottom"/>
            <w:hideMark/>
          </w:tcPr>
          <w:p w14:paraId="08994AF2" w14:textId="77777777" w:rsidR="009D5BFB" w:rsidRPr="009D5BFB" w:rsidRDefault="009D5BFB" w:rsidP="00B812E3">
            <w:pPr>
              <w:rPr>
                <w:color w:val="000000"/>
                <w:szCs w:val="28"/>
              </w:rPr>
            </w:pPr>
            <w:r w:rsidRPr="009D5BFB">
              <w:rPr>
                <w:color w:val="000000"/>
                <w:szCs w:val="28"/>
              </w:rPr>
              <w:t>25</w:t>
            </w:r>
          </w:p>
        </w:tc>
        <w:tc>
          <w:tcPr>
            <w:tcW w:w="1662" w:type="dxa"/>
            <w:tcBorders>
              <w:top w:val="nil"/>
              <w:left w:val="nil"/>
              <w:bottom w:val="single" w:sz="4" w:space="0" w:color="auto"/>
              <w:right w:val="single" w:sz="4" w:space="0" w:color="auto"/>
            </w:tcBorders>
            <w:shd w:val="clear" w:color="auto" w:fill="auto"/>
            <w:vAlign w:val="bottom"/>
            <w:hideMark/>
          </w:tcPr>
          <w:p w14:paraId="7BDCCC6D" w14:textId="77777777" w:rsidR="009D5BFB" w:rsidRPr="009D5BFB" w:rsidRDefault="009D5BFB" w:rsidP="00B812E3">
            <w:pPr>
              <w:rPr>
                <w:color w:val="000000"/>
                <w:szCs w:val="28"/>
              </w:rPr>
            </w:pPr>
            <w:r w:rsidRPr="009D5BFB">
              <w:rPr>
                <w:color w:val="000000"/>
                <w:szCs w:val="28"/>
              </w:rPr>
              <w:t>0.7885</w:t>
            </w:r>
          </w:p>
        </w:tc>
        <w:tc>
          <w:tcPr>
            <w:tcW w:w="1546" w:type="dxa"/>
            <w:tcBorders>
              <w:top w:val="nil"/>
              <w:left w:val="nil"/>
              <w:bottom w:val="single" w:sz="4" w:space="0" w:color="auto"/>
              <w:right w:val="single" w:sz="4" w:space="0" w:color="auto"/>
            </w:tcBorders>
            <w:shd w:val="clear" w:color="auto" w:fill="auto"/>
            <w:vAlign w:val="bottom"/>
            <w:hideMark/>
          </w:tcPr>
          <w:p w14:paraId="609B595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2C08161" w14:textId="77777777" w:rsidR="009D5BFB" w:rsidRPr="009D5BFB" w:rsidRDefault="009D5BFB" w:rsidP="00B812E3">
            <w:pPr>
              <w:rPr>
                <w:color w:val="000000"/>
                <w:szCs w:val="28"/>
              </w:rPr>
            </w:pPr>
            <w:r w:rsidRPr="009D5BFB">
              <w:rPr>
                <w:color w:val="000000"/>
                <w:szCs w:val="28"/>
              </w:rPr>
              <w:t>0.00000622</w:t>
            </w:r>
          </w:p>
        </w:tc>
      </w:tr>
      <w:tr w:rsidR="009D5BFB" w:rsidRPr="009D5BFB" w14:paraId="57BA2B4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D2DE464" w14:textId="77777777" w:rsidR="009D5BFB" w:rsidRPr="009D5BFB" w:rsidRDefault="009D5BFB" w:rsidP="00B812E3">
            <w:pPr>
              <w:rPr>
                <w:color w:val="000000"/>
                <w:szCs w:val="28"/>
              </w:rPr>
            </w:pPr>
            <w:r w:rsidRPr="009D5BFB">
              <w:rPr>
                <w:color w:val="000000"/>
                <w:szCs w:val="28"/>
              </w:rPr>
              <w:t>58:59</w:t>
            </w:r>
          </w:p>
        </w:tc>
        <w:tc>
          <w:tcPr>
            <w:tcW w:w="1616" w:type="dxa"/>
            <w:tcBorders>
              <w:top w:val="nil"/>
              <w:left w:val="nil"/>
              <w:bottom w:val="single" w:sz="4" w:space="0" w:color="auto"/>
              <w:right w:val="single" w:sz="4" w:space="0" w:color="auto"/>
            </w:tcBorders>
            <w:shd w:val="clear" w:color="auto" w:fill="auto"/>
            <w:vAlign w:val="bottom"/>
            <w:hideMark/>
          </w:tcPr>
          <w:p w14:paraId="749FC00B" w14:textId="77777777" w:rsidR="009D5BFB" w:rsidRPr="009D5BFB" w:rsidRDefault="009D5BFB" w:rsidP="00B812E3">
            <w:pPr>
              <w:rPr>
                <w:color w:val="000000"/>
                <w:szCs w:val="28"/>
              </w:rPr>
            </w:pPr>
            <w:r w:rsidRPr="009D5BFB">
              <w:rPr>
                <w:color w:val="000000"/>
                <w:szCs w:val="28"/>
              </w:rPr>
              <w:t>28.09</w:t>
            </w:r>
          </w:p>
        </w:tc>
        <w:tc>
          <w:tcPr>
            <w:tcW w:w="1616" w:type="dxa"/>
            <w:tcBorders>
              <w:top w:val="nil"/>
              <w:left w:val="nil"/>
              <w:bottom w:val="single" w:sz="4" w:space="0" w:color="auto"/>
              <w:right w:val="single" w:sz="4" w:space="0" w:color="auto"/>
            </w:tcBorders>
            <w:shd w:val="clear" w:color="auto" w:fill="auto"/>
            <w:vAlign w:val="bottom"/>
            <w:hideMark/>
          </w:tcPr>
          <w:p w14:paraId="2F975F88" w14:textId="77777777" w:rsidR="009D5BFB" w:rsidRPr="009D5BFB" w:rsidRDefault="009D5BFB" w:rsidP="00B812E3">
            <w:pPr>
              <w:rPr>
                <w:color w:val="000000"/>
                <w:szCs w:val="28"/>
              </w:rPr>
            </w:pPr>
            <w:r w:rsidRPr="009D5BFB">
              <w:rPr>
                <w:color w:val="000000"/>
                <w:szCs w:val="28"/>
              </w:rPr>
              <w:t>28.09</w:t>
            </w:r>
          </w:p>
        </w:tc>
        <w:tc>
          <w:tcPr>
            <w:tcW w:w="1499" w:type="dxa"/>
            <w:tcBorders>
              <w:top w:val="nil"/>
              <w:left w:val="nil"/>
              <w:bottom w:val="single" w:sz="4" w:space="0" w:color="auto"/>
              <w:right w:val="single" w:sz="4" w:space="0" w:color="auto"/>
            </w:tcBorders>
            <w:shd w:val="clear" w:color="auto" w:fill="auto"/>
            <w:vAlign w:val="bottom"/>
            <w:hideMark/>
          </w:tcPr>
          <w:p w14:paraId="5D38AFDC"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62BF6163"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63080454" w14:textId="77777777" w:rsidR="009D5BFB" w:rsidRPr="009D5BFB" w:rsidRDefault="009D5BFB" w:rsidP="00B812E3">
            <w:pPr>
              <w:rPr>
                <w:color w:val="000000"/>
                <w:szCs w:val="28"/>
              </w:rPr>
            </w:pPr>
            <w:r w:rsidRPr="009D5BFB">
              <w:rPr>
                <w:color w:val="000000"/>
                <w:szCs w:val="28"/>
              </w:rPr>
              <w:t>2.809</w:t>
            </w:r>
          </w:p>
        </w:tc>
        <w:tc>
          <w:tcPr>
            <w:tcW w:w="1546" w:type="dxa"/>
            <w:tcBorders>
              <w:top w:val="nil"/>
              <w:left w:val="nil"/>
              <w:bottom w:val="single" w:sz="4" w:space="0" w:color="auto"/>
              <w:right w:val="single" w:sz="4" w:space="0" w:color="auto"/>
            </w:tcBorders>
            <w:shd w:val="clear" w:color="auto" w:fill="auto"/>
            <w:vAlign w:val="bottom"/>
            <w:hideMark/>
          </w:tcPr>
          <w:p w14:paraId="459B03E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6F17248" w14:textId="77777777" w:rsidR="009D5BFB" w:rsidRPr="009D5BFB" w:rsidRDefault="009D5BFB" w:rsidP="00B812E3">
            <w:pPr>
              <w:rPr>
                <w:color w:val="000000"/>
                <w:szCs w:val="28"/>
              </w:rPr>
            </w:pPr>
            <w:r w:rsidRPr="009D5BFB">
              <w:rPr>
                <w:color w:val="000000"/>
                <w:szCs w:val="28"/>
              </w:rPr>
              <w:t>0.00001272</w:t>
            </w:r>
          </w:p>
        </w:tc>
      </w:tr>
      <w:tr w:rsidR="009D5BFB" w:rsidRPr="009D5BFB" w14:paraId="7037FA59"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C1BAEBF" w14:textId="77777777" w:rsidR="009D5BFB" w:rsidRPr="009D5BFB" w:rsidRDefault="009D5BFB" w:rsidP="00B812E3">
            <w:pPr>
              <w:rPr>
                <w:color w:val="000000"/>
                <w:szCs w:val="28"/>
              </w:rPr>
            </w:pPr>
            <w:r w:rsidRPr="009D5BFB">
              <w:rPr>
                <w:color w:val="000000"/>
                <w:szCs w:val="28"/>
              </w:rPr>
              <w:t>59:60</w:t>
            </w:r>
          </w:p>
        </w:tc>
        <w:tc>
          <w:tcPr>
            <w:tcW w:w="1616" w:type="dxa"/>
            <w:tcBorders>
              <w:top w:val="nil"/>
              <w:left w:val="nil"/>
              <w:bottom w:val="single" w:sz="4" w:space="0" w:color="auto"/>
              <w:right w:val="single" w:sz="4" w:space="0" w:color="auto"/>
            </w:tcBorders>
            <w:shd w:val="clear" w:color="auto" w:fill="auto"/>
            <w:vAlign w:val="bottom"/>
            <w:hideMark/>
          </w:tcPr>
          <w:p w14:paraId="6D0B8856" w14:textId="77777777" w:rsidR="009D5BFB" w:rsidRPr="009D5BFB" w:rsidRDefault="009D5BFB" w:rsidP="00B812E3">
            <w:pPr>
              <w:rPr>
                <w:color w:val="000000"/>
                <w:szCs w:val="28"/>
              </w:rPr>
            </w:pPr>
            <w:r w:rsidRPr="009D5BFB">
              <w:rPr>
                <w:color w:val="000000"/>
                <w:szCs w:val="28"/>
              </w:rPr>
              <w:t>26.94</w:t>
            </w:r>
          </w:p>
        </w:tc>
        <w:tc>
          <w:tcPr>
            <w:tcW w:w="1616" w:type="dxa"/>
            <w:tcBorders>
              <w:top w:val="nil"/>
              <w:left w:val="nil"/>
              <w:bottom w:val="single" w:sz="4" w:space="0" w:color="auto"/>
              <w:right w:val="single" w:sz="4" w:space="0" w:color="auto"/>
            </w:tcBorders>
            <w:shd w:val="clear" w:color="auto" w:fill="auto"/>
            <w:vAlign w:val="bottom"/>
            <w:hideMark/>
          </w:tcPr>
          <w:p w14:paraId="6E7A38DC" w14:textId="77777777" w:rsidR="009D5BFB" w:rsidRPr="009D5BFB" w:rsidRDefault="009D5BFB" w:rsidP="00B812E3">
            <w:pPr>
              <w:rPr>
                <w:color w:val="000000"/>
                <w:szCs w:val="28"/>
              </w:rPr>
            </w:pPr>
            <w:r w:rsidRPr="009D5BFB">
              <w:rPr>
                <w:color w:val="000000"/>
                <w:szCs w:val="28"/>
              </w:rPr>
              <w:t>26.94</w:t>
            </w:r>
          </w:p>
        </w:tc>
        <w:tc>
          <w:tcPr>
            <w:tcW w:w="1499" w:type="dxa"/>
            <w:tcBorders>
              <w:top w:val="nil"/>
              <w:left w:val="nil"/>
              <w:bottom w:val="single" w:sz="4" w:space="0" w:color="auto"/>
              <w:right w:val="single" w:sz="4" w:space="0" w:color="auto"/>
            </w:tcBorders>
            <w:shd w:val="clear" w:color="auto" w:fill="auto"/>
            <w:vAlign w:val="bottom"/>
            <w:hideMark/>
          </w:tcPr>
          <w:p w14:paraId="61E4463B" w14:textId="77777777" w:rsidR="009D5BFB" w:rsidRPr="009D5BFB" w:rsidRDefault="009D5BFB" w:rsidP="00B812E3">
            <w:pPr>
              <w:rPr>
                <w:color w:val="000000"/>
                <w:szCs w:val="28"/>
              </w:rPr>
            </w:pPr>
            <w:r w:rsidRPr="009D5BFB">
              <w:rPr>
                <w:color w:val="000000"/>
                <w:szCs w:val="28"/>
              </w:rPr>
              <w:t>45</w:t>
            </w:r>
          </w:p>
        </w:tc>
        <w:tc>
          <w:tcPr>
            <w:tcW w:w="1499" w:type="dxa"/>
            <w:tcBorders>
              <w:top w:val="nil"/>
              <w:left w:val="nil"/>
              <w:bottom w:val="single" w:sz="4" w:space="0" w:color="auto"/>
              <w:right w:val="single" w:sz="4" w:space="0" w:color="auto"/>
            </w:tcBorders>
            <w:shd w:val="clear" w:color="auto" w:fill="auto"/>
            <w:vAlign w:val="bottom"/>
            <w:hideMark/>
          </w:tcPr>
          <w:p w14:paraId="0D673E72" w14:textId="77777777" w:rsidR="009D5BFB" w:rsidRPr="009D5BFB" w:rsidRDefault="009D5BFB" w:rsidP="00B812E3">
            <w:pPr>
              <w:rPr>
                <w:color w:val="000000"/>
                <w:szCs w:val="28"/>
              </w:rPr>
            </w:pPr>
            <w:r w:rsidRPr="009D5BFB">
              <w:rPr>
                <w:color w:val="000000"/>
                <w:szCs w:val="28"/>
              </w:rPr>
              <w:t>45</w:t>
            </w:r>
          </w:p>
        </w:tc>
        <w:tc>
          <w:tcPr>
            <w:tcW w:w="1662" w:type="dxa"/>
            <w:tcBorders>
              <w:top w:val="nil"/>
              <w:left w:val="nil"/>
              <w:bottom w:val="single" w:sz="4" w:space="0" w:color="auto"/>
              <w:right w:val="single" w:sz="4" w:space="0" w:color="auto"/>
            </w:tcBorders>
            <w:shd w:val="clear" w:color="auto" w:fill="auto"/>
            <w:vAlign w:val="bottom"/>
            <w:hideMark/>
          </w:tcPr>
          <w:p w14:paraId="4CD35C4D" w14:textId="77777777" w:rsidR="009D5BFB" w:rsidRPr="009D5BFB" w:rsidRDefault="009D5BFB" w:rsidP="00B812E3">
            <w:pPr>
              <w:rPr>
                <w:color w:val="000000"/>
                <w:szCs w:val="28"/>
              </w:rPr>
            </w:pPr>
            <w:r w:rsidRPr="009D5BFB">
              <w:rPr>
                <w:color w:val="000000"/>
                <w:szCs w:val="28"/>
              </w:rPr>
              <w:t>2.1552</w:t>
            </w:r>
          </w:p>
        </w:tc>
        <w:tc>
          <w:tcPr>
            <w:tcW w:w="1546" w:type="dxa"/>
            <w:tcBorders>
              <w:top w:val="nil"/>
              <w:left w:val="nil"/>
              <w:bottom w:val="single" w:sz="4" w:space="0" w:color="auto"/>
              <w:right w:val="single" w:sz="4" w:space="0" w:color="auto"/>
            </w:tcBorders>
            <w:shd w:val="clear" w:color="auto" w:fill="auto"/>
            <w:vAlign w:val="bottom"/>
            <w:hideMark/>
          </w:tcPr>
          <w:p w14:paraId="6388DB59"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453DC52" w14:textId="77777777" w:rsidR="009D5BFB" w:rsidRPr="009D5BFB" w:rsidRDefault="009D5BFB" w:rsidP="00B812E3">
            <w:pPr>
              <w:rPr>
                <w:color w:val="000000"/>
                <w:szCs w:val="28"/>
              </w:rPr>
            </w:pPr>
            <w:r w:rsidRPr="009D5BFB">
              <w:rPr>
                <w:color w:val="000000"/>
                <w:szCs w:val="28"/>
              </w:rPr>
              <w:t>0.00001161</w:t>
            </w:r>
          </w:p>
        </w:tc>
      </w:tr>
      <w:tr w:rsidR="009D5BFB" w:rsidRPr="009D5BFB" w14:paraId="4EB9111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E8C09E4" w14:textId="77777777" w:rsidR="009D5BFB" w:rsidRPr="009D5BFB" w:rsidRDefault="009D5BFB" w:rsidP="00B812E3">
            <w:pPr>
              <w:rPr>
                <w:color w:val="000000"/>
                <w:szCs w:val="28"/>
              </w:rPr>
            </w:pPr>
            <w:r w:rsidRPr="009D5BFB">
              <w:rPr>
                <w:color w:val="000000"/>
                <w:szCs w:val="28"/>
              </w:rPr>
              <w:lastRenderedPageBreak/>
              <w:t>60:№112</w:t>
            </w:r>
          </w:p>
        </w:tc>
        <w:tc>
          <w:tcPr>
            <w:tcW w:w="1616" w:type="dxa"/>
            <w:tcBorders>
              <w:top w:val="nil"/>
              <w:left w:val="nil"/>
              <w:bottom w:val="single" w:sz="4" w:space="0" w:color="auto"/>
              <w:right w:val="single" w:sz="4" w:space="0" w:color="auto"/>
            </w:tcBorders>
            <w:shd w:val="clear" w:color="auto" w:fill="auto"/>
            <w:vAlign w:val="bottom"/>
            <w:hideMark/>
          </w:tcPr>
          <w:p w14:paraId="4D64367C" w14:textId="77777777" w:rsidR="009D5BFB" w:rsidRPr="009D5BFB" w:rsidRDefault="009D5BFB" w:rsidP="00B812E3">
            <w:pPr>
              <w:rPr>
                <w:color w:val="000000"/>
                <w:szCs w:val="28"/>
              </w:rPr>
            </w:pPr>
            <w:r w:rsidRPr="009D5BFB">
              <w:rPr>
                <w:color w:val="000000"/>
                <w:szCs w:val="28"/>
              </w:rPr>
              <w:t>8.37</w:t>
            </w:r>
          </w:p>
        </w:tc>
        <w:tc>
          <w:tcPr>
            <w:tcW w:w="1616" w:type="dxa"/>
            <w:tcBorders>
              <w:top w:val="nil"/>
              <w:left w:val="nil"/>
              <w:bottom w:val="single" w:sz="4" w:space="0" w:color="auto"/>
              <w:right w:val="single" w:sz="4" w:space="0" w:color="auto"/>
            </w:tcBorders>
            <w:shd w:val="clear" w:color="auto" w:fill="auto"/>
            <w:vAlign w:val="bottom"/>
            <w:hideMark/>
          </w:tcPr>
          <w:p w14:paraId="188B17E7" w14:textId="77777777" w:rsidR="009D5BFB" w:rsidRPr="009D5BFB" w:rsidRDefault="009D5BFB" w:rsidP="00B812E3">
            <w:pPr>
              <w:rPr>
                <w:color w:val="000000"/>
                <w:szCs w:val="28"/>
              </w:rPr>
            </w:pPr>
            <w:r w:rsidRPr="009D5BFB">
              <w:rPr>
                <w:color w:val="000000"/>
                <w:szCs w:val="28"/>
              </w:rPr>
              <w:t>8.37</w:t>
            </w:r>
          </w:p>
        </w:tc>
        <w:tc>
          <w:tcPr>
            <w:tcW w:w="1499" w:type="dxa"/>
            <w:tcBorders>
              <w:top w:val="nil"/>
              <w:left w:val="nil"/>
              <w:bottom w:val="single" w:sz="4" w:space="0" w:color="auto"/>
              <w:right w:val="single" w:sz="4" w:space="0" w:color="auto"/>
            </w:tcBorders>
            <w:shd w:val="clear" w:color="auto" w:fill="auto"/>
            <w:vAlign w:val="bottom"/>
            <w:hideMark/>
          </w:tcPr>
          <w:p w14:paraId="2B20BF21" w14:textId="77777777" w:rsidR="009D5BFB" w:rsidRPr="009D5BFB" w:rsidRDefault="009D5BFB" w:rsidP="00B812E3">
            <w:pPr>
              <w:rPr>
                <w:color w:val="000000"/>
                <w:szCs w:val="28"/>
              </w:rPr>
            </w:pPr>
            <w:r w:rsidRPr="009D5BFB">
              <w:rPr>
                <w:color w:val="000000"/>
                <w:szCs w:val="28"/>
              </w:rPr>
              <w:t>25</w:t>
            </w:r>
          </w:p>
        </w:tc>
        <w:tc>
          <w:tcPr>
            <w:tcW w:w="1499" w:type="dxa"/>
            <w:tcBorders>
              <w:top w:val="nil"/>
              <w:left w:val="nil"/>
              <w:bottom w:val="single" w:sz="4" w:space="0" w:color="auto"/>
              <w:right w:val="single" w:sz="4" w:space="0" w:color="auto"/>
            </w:tcBorders>
            <w:shd w:val="clear" w:color="auto" w:fill="auto"/>
            <w:vAlign w:val="bottom"/>
            <w:hideMark/>
          </w:tcPr>
          <w:p w14:paraId="22511009" w14:textId="77777777" w:rsidR="009D5BFB" w:rsidRPr="009D5BFB" w:rsidRDefault="009D5BFB" w:rsidP="00B812E3">
            <w:pPr>
              <w:rPr>
                <w:color w:val="000000"/>
                <w:szCs w:val="28"/>
              </w:rPr>
            </w:pPr>
            <w:r w:rsidRPr="009D5BFB">
              <w:rPr>
                <w:color w:val="000000"/>
                <w:szCs w:val="28"/>
              </w:rPr>
              <w:t>25</w:t>
            </w:r>
          </w:p>
        </w:tc>
        <w:tc>
          <w:tcPr>
            <w:tcW w:w="1662" w:type="dxa"/>
            <w:tcBorders>
              <w:top w:val="nil"/>
              <w:left w:val="nil"/>
              <w:bottom w:val="single" w:sz="4" w:space="0" w:color="auto"/>
              <w:right w:val="single" w:sz="4" w:space="0" w:color="auto"/>
            </w:tcBorders>
            <w:shd w:val="clear" w:color="auto" w:fill="auto"/>
            <w:vAlign w:val="bottom"/>
            <w:hideMark/>
          </w:tcPr>
          <w:p w14:paraId="1AE0E1D8" w14:textId="77777777" w:rsidR="009D5BFB" w:rsidRPr="009D5BFB" w:rsidRDefault="009D5BFB" w:rsidP="00B812E3">
            <w:pPr>
              <w:rPr>
                <w:color w:val="000000"/>
                <w:szCs w:val="28"/>
              </w:rPr>
            </w:pPr>
            <w:r w:rsidRPr="009D5BFB">
              <w:rPr>
                <w:color w:val="000000"/>
                <w:szCs w:val="28"/>
              </w:rPr>
              <w:t>0.4185</w:t>
            </w:r>
          </w:p>
        </w:tc>
        <w:tc>
          <w:tcPr>
            <w:tcW w:w="1546" w:type="dxa"/>
            <w:tcBorders>
              <w:top w:val="nil"/>
              <w:left w:val="nil"/>
              <w:bottom w:val="single" w:sz="4" w:space="0" w:color="auto"/>
              <w:right w:val="single" w:sz="4" w:space="0" w:color="auto"/>
            </w:tcBorders>
            <w:shd w:val="clear" w:color="auto" w:fill="auto"/>
            <w:vAlign w:val="bottom"/>
            <w:hideMark/>
          </w:tcPr>
          <w:p w14:paraId="4044D44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B900268" w14:textId="77777777" w:rsidR="009D5BFB" w:rsidRPr="009D5BFB" w:rsidRDefault="009D5BFB" w:rsidP="00B812E3">
            <w:pPr>
              <w:rPr>
                <w:color w:val="000000"/>
                <w:szCs w:val="28"/>
              </w:rPr>
            </w:pPr>
            <w:r w:rsidRPr="009D5BFB">
              <w:rPr>
                <w:color w:val="000000"/>
                <w:szCs w:val="28"/>
              </w:rPr>
              <w:t>0.00000330</w:t>
            </w:r>
          </w:p>
        </w:tc>
      </w:tr>
      <w:tr w:rsidR="009D5BFB" w:rsidRPr="009D5BFB" w14:paraId="2990DFD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CD294BA" w14:textId="77777777" w:rsidR="009D5BFB" w:rsidRPr="009D5BFB" w:rsidRDefault="009D5BFB" w:rsidP="00B812E3">
            <w:pPr>
              <w:rPr>
                <w:color w:val="000000"/>
                <w:szCs w:val="28"/>
              </w:rPr>
            </w:pPr>
            <w:r w:rsidRPr="009D5BFB">
              <w:rPr>
                <w:color w:val="000000"/>
                <w:szCs w:val="28"/>
              </w:rPr>
              <w:t>64:Управл. образованием</w:t>
            </w:r>
          </w:p>
        </w:tc>
        <w:tc>
          <w:tcPr>
            <w:tcW w:w="1616" w:type="dxa"/>
            <w:tcBorders>
              <w:top w:val="nil"/>
              <w:left w:val="nil"/>
              <w:bottom w:val="single" w:sz="4" w:space="0" w:color="auto"/>
              <w:right w:val="single" w:sz="4" w:space="0" w:color="auto"/>
            </w:tcBorders>
            <w:shd w:val="clear" w:color="auto" w:fill="auto"/>
            <w:vAlign w:val="bottom"/>
            <w:hideMark/>
          </w:tcPr>
          <w:p w14:paraId="25A05B78" w14:textId="77777777" w:rsidR="009D5BFB" w:rsidRPr="009D5BFB" w:rsidRDefault="009D5BFB" w:rsidP="00B812E3">
            <w:pPr>
              <w:rPr>
                <w:color w:val="000000"/>
                <w:szCs w:val="28"/>
              </w:rPr>
            </w:pPr>
            <w:r w:rsidRPr="009D5BFB">
              <w:rPr>
                <w:color w:val="000000"/>
                <w:szCs w:val="28"/>
              </w:rPr>
              <w:t>19.1</w:t>
            </w:r>
          </w:p>
        </w:tc>
        <w:tc>
          <w:tcPr>
            <w:tcW w:w="1616" w:type="dxa"/>
            <w:tcBorders>
              <w:top w:val="nil"/>
              <w:left w:val="nil"/>
              <w:bottom w:val="single" w:sz="4" w:space="0" w:color="auto"/>
              <w:right w:val="single" w:sz="4" w:space="0" w:color="auto"/>
            </w:tcBorders>
            <w:shd w:val="clear" w:color="auto" w:fill="auto"/>
            <w:vAlign w:val="bottom"/>
            <w:hideMark/>
          </w:tcPr>
          <w:p w14:paraId="13E1D167" w14:textId="77777777" w:rsidR="009D5BFB" w:rsidRPr="009D5BFB" w:rsidRDefault="009D5BFB" w:rsidP="00B812E3">
            <w:pPr>
              <w:rPr>
                <w:color w:val="000000"/>
                <w:szCs w:val="28"/>
              </w:rPr>
            </w:pPr>
            <w:r w:rsidRPr="009D5BFB">
              <w:rPr>
                <w:color w:val="000000"/>
                <w:szCs w:val="28"/>
              </w:rPr>
              <w:t>19.1</w:t>
            </w:r>
          </w:p>
        </w:tc>
        <w:tc>
          <w:tcPr>
            <w:tcW w:w="1499" w:type="dxa"/>
            <w:tcBorders>
              <w:top w:val="nil"/>
              <w:left w:val="nil"/>
              <w:bottom w:val="single" w:sz="4" w:space="0" w:color="auto"/>
              <w:right w:val="single" w:sz="4" w:space="0" w:color="auto"/>
            </w:tcBorders>
            <w:shd w:val="clear" w:color="auto" w:fill="auto"/>
            <w:vAlign w:val="bottom"/>
            <w:hideMark/>
          </w:tcPr>
          <w:p w14:paraId="592B28D8"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67CACACC"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69D2D643" w14:textId="77777777" w:rsidR="009D5BFB" w:rsidRPr="009D5BFB" w:rsidRDefault="009D5BFB" w:rsidP="00B812E3">
            <w:pPr>
              <w:rPr>
                <w:color w:val="000000"/>
                <w:szCs w:val="28"/>
              </w:rPr>
            </w:pPr>
            <w:r w:rsidRPr="009D5BFB">
              <w:rPr>
                <w:color w:val="000000"/>
                <w:szCs w:val="28"/>
              </w:rPr>
              <w:t>3.82</w:t>
            </w:r>
          </w:p>
        </w:tc>
        <w:tc>
          <w:tcPr>
            <w:tcW w:w="1546" w:type="dxa"/>
            <w:tcBorders>
              <w:top w:val="nil"/>
              <w:left w:val="nil"/>
              <w:bottom w:val="single" w:sz="4" w:space="0" w:color="auto"/>
              <w:right w:val="single" w:sz="4" w:space="0" w:color="auto"/>
            </w:tcBorders>
            <w:shd w:val="clear" w:color="auto" w:fill="auto"/>
            <w:vAlign w:val="bottom"/>
            <w:hideMark/>
          </w:tcPr>
          <w:p w14:paraId="5872C69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6399188" w14:textId="77777777" w:rsidR="009D5BFB" w:rsidRPr="009D5BFB" w:rsidRDefault="009D5BFB" w:rsidP="00B812E3">
            <w:pPr>
              <w:rPr>
                <w:color w:val="000000"/>
                <w:szCs w:val="28"/>
              </w:rPr>
            </w:pPr>
            <w:r w:rsidRPr="009D5BFB">
              <w:rPr>
                <w:color w:val="000000"/>
                <w:szCs w:val="28"/>
              </w:rPr>
              <w:t>0.00001043</w:t>
            </w:r>
          </w:p>
        </w:tc>
      </w:tr>
      <w:tr w:rsidR="009D5BFB" w:rsidRPr="009D5BFB" w14:paraId="72D9F7F3"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5E8990B" w14:textId="77777777" w:rsidR="009D5BFB" w:rsidRPr="009D5BFB" w:rsidRDefault="009D5BFB" w:rsidP="00B812E3">
            <w:pPr>
              <w:rPr>
                <w:color w:val="000000"/>
                <w:szCs w:val="28"/>
              </w:rPr>
            </w:pPr>
            <w:r w:rsidRPr="009D5BFB">
              <w:rPr>
                <w:color w:val="000000"/>
                <w:szCs w:val="28"/>
              </w:rPr>
              <w:t>66:Нач. школа</w:t>
            </w:r>
          </w:p>
        </w:tc>
        <w:tc>
          <w:tcPr>
            <w:tcW w:w="1616" w:type="dxa"/>
            <w:tcBorders>
              <w:top w:val="nil"/>
              <w:left w:val="nil"/>
              <w:bottom w:val="single" w:sz="4" w:space="0" w:color="auto"/>
              <w:right w:val="single" w:sz="4" w:space="0" w:color="auto"/>
            </w:tcBorders>
            <w:shd w:val="clear" w:color="auto" w:fill="auto"/>
            <w:vAlign w:val="bottom"/>
            <w:hideMark/>
          </w:tcPr>
          <w:p w14:paraId="37441596" w14:textId="77777777" w:rsidR="009D5BFB" w:rsidRPr="009D5BFB" w:rsidRDefault="009D5BFB" w:rsidP="00B812E3">
            <w:pPr>
              <w:rPr>
                <w:color w:val="000000"/>
                <w:szCs w:val="28"/>
              </w:rPr>
            </w:pPr>
            <w:r w:rsidRPr="009D5BFB">
              <w:rPr>
                <w:color w:val="000000"/>
                <w:szCs w:val="28"/>
              </w:rPr>
              <w:t>14.78</w:t>
            </w:r>
          </w:p>
        </w:tc>
        <w:tc>
          <w:tcPr>
            <w:tcW w:w="1616" w:type="dxa"/>
            <w:tcBorders>
              <w:top w:val="nil"/>
              <w:left w:val="nil"/>
              <w:bottom w:val="single" w:sz="4" w:space="0" w:color="auto"/>
              <w:right w:val="single" w:sz="4" w:space="0" w:color="auto"/>
            </w:tcBorders>
            <w:shd w:val="clear" w:color="auto" w:fill="auto"/>
            <w:vAlign w:val="bottom"/>
            <w:hideMark/>
          </w:tcPr>
          <w:p w14:paraId="49FCE61F" w14:textId="77777777" w:rsidR="009D5BFB" w:rsidRPr="009D5BFB" w:rsidRDefault="009D5BFB" w:rsidP="00B812E3">
            <w:pPr>
              <w:rPr>
                <w:color w:val="000000"/>
                <w:szCs w:val="28"/>
              </w:rPr>
            </w:pPr>
            <w:r w:rsidRPr="009D5BFB">
              <w:rPr>
                <w:color w:val="000000"/>
                <w:szCs w:val="28"/>
              </w:rPr>
              <w:t>14.78</w:t>
            </w:r>
          </w:p>
        </w:tc>
        <w:tc>
          <w:tcPr>
            <w:tcW w:w="1499" w:type="dxa"/>
            <w:tcBorders>
              <w:top w:val="nil"/>
              <w:left w:val="nil"/>
              <w:bottom w:val="single" w:sz="4" w:space="0" w:color="auto"/>
              <w:right w:val="single" w:sz="4" w:space="0" w:color="auto"/>
            </w:tcBorders>
            <w:shd w:val="clear" w:color="auto" w:fill="auto"/>
            <w:vAlign w:val="bottom"/>
            <w:hideMark/>
          </w:tcPr>
          <w:p w14:paraId="061509CF"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7025F5CE"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7B53D518" w14:textId="77777777" w:rsidR="009D5BFB" w:rsidRPr="009D5BFB" w:rsidRDefault="009D5BFB" w:rsidP="00B812E3">
            <w:pPr>
              <w:rPr>
                <w:color w:val="000000"/>
                <w:szCs w:val="28"/>
              </w:rPr>
            </w:pPr>
            <w:r w:rsidRPr="009D5BFB">
              <w:rPr>
                <w:color w:val="000000"/>
                <w:szCs w:val="28"/>
              </w:rPr>
              <w:t>4.434</w:t>
            </w:r>
          </w:p>
        </w:tc>
        <w:tc>
          <w:tcPr>
            <w:tcW w:w="1546" w:type="dxa"/>
            <w:tcBorders>
              <w:top w:val="nil"/>
              <w:left w:val="nil"/>
              <w:bottom w:val="single" w:sz="4" w:space="0" w:color="auto"/>
              <w:right w:val="single" w:sz="4" w:space="0" w:color="auto"/>
            </w:tcBorders>
            <w:shd w:val="clear" w:color="auto" w:fill="auto"/>
            <w:vAlign w:val="bottom"/>
            <w:hideMark/>
          </w:tcPr>
          <w:p w14:paraId="5A230443"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C6752A3" w14:textId="77777777" w:rsidR="009D5BFB" w:rsidRPr="009D5BFB" w:rsidRDefault="009D5BFB" w:rsidP="00B812E3">
            <w:pPr>
              <w:rPr>
                <w:color w:val="000000"/>
                <w:szCs w:val="28"/>
              </w:rPr>
            </w:pPr>
            <w:r w:rsidRPr="009D5BFB">
              <w:rPr>
                <w:color w:val="000000"/>
                <w:szCs w:val="28"/>
              </w:rPr>
              <w:t>0.00000945</w:t>
            </w:r>
          </w:p>
        </w:tc>
      </w:tr>
      <w:tr w:rsidR="009D5BFB" w:rsidRPr="009D5BFB" w14:paraId="3F42122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F0A2315" w14:textId="77777777" w:rsidR="009D5BFB" w:rsidRPr="009D5BFB" w:rsidRDefault="009D5BFB" w:rsidP="00B812E3">
            <w:pPr>
              <w:rPr>
                <w:color w:val="000000"/>
                <w:szCs w:val="28"/>
              </w:rPr>
            </w:pPr>
            <w:r w:rsidRPr="009D5BFB">
              <w:rPr>
                <w:color w:val="000000"/>
                <w:szCs w:val="28"/>
              </w:rPr>
              <w:t>66:67</w:t>
            </w:r>
          </w:p>
        </w:tc>
        <w:tc>
          <w:tcPr>
            <w:tcW w:w="1616" w:type="dxa"/>
            <w:tcBorders>
              <w:top w:val="nil"/>
              <w:left w:val="nil"/>
              <w:bottom w:val="single" w:sz="4" w:space="0" w:color="auto"/>
              <w:right w:val="single" w:sz="4" w:space="0" w:color="auto"/>
            </w:tcBorders>
            <w:shd w:val="clear" w:color="auto" w:fill="auto"/>
            <w:vAlign w:val="bottom"/>
            <w:hideMark/>
          </w:tcPr>
          <w:p w14:paraId="32F0B592" w14:textId="77777777" w:rsidR="009D5BFB" w:rsidRPr="009D5BFB" w:rsidRDefault="009D5BFB" w:rsidP="00B812E3">
            <w:pPr>
              <w:rPr>
                <w:color w:val="000000"/>
                <w:szCs w:val="28"/>
              </w:rPr>
            </w:pPr>
            <w:r w:rsidRPr="009D5BFB">
              <w:rPr>
                <w:color w:val="000000"/>
                <w:szCs w:val="28"/>
              </w:rPr>
              <w:t>46.29</w:t>
            </w:r>
          </w:p>
        </w:tc>
        <w:tc>
          <w:tcPr>
            <w:tcW w:w="1616" w:type="dxa"/>
            <w:tcBorders>
              <w:top w:val="nil"/>
              <w:left w:val="nil"/>
              <w:bottom w:val="single" w:sz="4" w:space="0" w:color="auto"/>
              <w:right w:val="single" w:sz="4" w:space="0" w:color="auto"/>
            </w:tcBorders>
            <w:shd w:val="clear" w:color="auto" w:fill="auto"/>
            <w:vAlign w:val="bottom"/>
            <w:hideMark/>
          </w:tcPr>
          <w:p w14:paraId="57726CD1" w14:textId="77777777" w:rsidR="009D5BFB" w:rsidRPr="009D5BFB" w:rsidRDefault="009D5BFB" w:rsidP="00B812E3">
            <w:pPr>
              <w:rPr>
                <w:color w:val="000000"/>
                <w:szCs w:val="28"/>
              </w:rPr>
            </w:pPr>
            <w:r w:rsidRPr="009D5BFB">
              <w:rPr>
                <w:color w:val="000000"/>
                <w:szCs w:val="28"/>
              </w:rPr>
              <w:t>46.29</w:t>
            </w:r>
          </w:p>
        </w:tc>
        <w:tc>
          <w:tcPr>
            <w:tcW w:w="1499" w:type="dxa"/>
            <w:tcBorders>
              <w:top w:val="nil"/>
              <w:left w:val="nil"/>
              <w:bottom w:val="single" w:sz="4" w:space="0" w:color="auto"/>
              <w:right w:val="single" w:sz="4" w:space="0" w:color="auto"/>
            </w:tcBorders>
            <w:shd w:val="clear" w:color="auto" w:fill="auto"/>
            <w:vAlign w:val="bottom"/>
            <w:hideMark/>
          </w:tcPr>
          <w:p w14:paraId="5BC57267"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40C2C983"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0BB9763E" w14:textId="77777777" w:rsidR="009D5BFB" w:rsidRPr="009D5BFB" w:rsidRDefault="009D5BFB" w:rsidP="00B812E3">
            <w:pPr>
              <w:rPr>
                <w:color w:val="000000"/>
                <w:szCs w:val="28"/>
              </w:rPr>
            </w:pPr>
            <w:r w:rsidRPr="009D5BFB">
              <w:rPr>
                <w:color w:val="000000"/>
                <w:szCs w:val="28"/>
              </w:rPr>
              <w:t>9.258</w:t>
            </w:r>
          </w:p>
        </w:tc>
        <w:tc>
          <w:tcPr>
            <w:tcW w:w="1546" w:type="dxa"/>
            <w:tcBorders>
              <w:top w:val="nil"/>
              <w:left w:val="nil"/>
              <w:bottom w:val="single" w:sz="4" w:space="0" w:color="auto"/>
              <w:right w:val="single" w:sz="4" w:space="0" w:color="auto"/>
            </w:tcBorders>
            <w:shd w:val="clear" w:color="auto" w:fill="auto"/>
            <w:vAlign w:val="bottom"/>
            <w:hideMark/>
          </w:tcPr>
          <w:p w14:paraId="64F9DF3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0F5581C" w14:textId="77777777" w:rsidR="009D5BFB" w:rsidRPr="009D5BFB" w:rsidRDefault="009D5BFB" w:rsidP="00B812E3">
            <w:pPr>
              <w:rPr>
                <w:color w:val="000000"/>
                <w:szCs w:val="28"/>
              </w:rPr>
            </w:pPr>
            <w:r w:rsidRPr="009D5BFB">
              <w:rPr>
                <w:color w:val="000000"/>
                <w:szCs w:val="28"/>
              </w:rPr>
              <w:t>0.00002526</w:t>
            </w:r>
          </w:p>
        </w:tc>
      </w:tr>
      <w:tr w:rsidR="009D5BFB" w:rsidRPr="009D5BFB" w14:paraId="166307F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4C00051" w14:textId="77777777" w:rsidR="009D5BFB" w:rsidRPr="009D5BFB" w:rsidRDefault="009D5BFB" w:rsidP="00B812E3">
            <w:pPr>
              <w:rPr>
                <w:color w:val="000000"/>
                <w:szCs w:val="28"/>
              </w:rPr>
            </w:pPr>
            <w:r w:rsidRPr="009D5BFB">
              <w:rPr>
                <w:color w:val="000000"/>
                <w:szCs w:val="28"/>
              </w:rPr>
              <w:t>67:№2а</w:t>
            </w:r>
          </w:p>
        </w:tc>
        <w:tc>
          <w:tcPr>
            <w:tcW w:w="1616" w:type="dxa"/>
            <w:tcBorders>
              <w:top w:val="nil"/>
              <w:left w:val="nil"/>
              <w:bottom w:val="single" w:sz="4" w:space="0" w:color="auto"/>
              <w:right w:val="single" w:sz="4" w:space="0" w:color="auto"/>
            </w:tcBorders>
            <w:shd w:val="clear" w:color="auto" w:fill="auto"/>
            <w:vAlign w:val="bottom"/>
            <w:hideMark/>
          </w:tcPr>
          <w:p w14:paraId="34D91791" w14:textId="77777777" w:rsidR="009D5BFB" w:rsidRPr="009D5BFB" w:rsidRDefault="009D5BFB" w:rsidP="00B812E3">
            <w:pPr>
              <w:rPr>
                <w:color w:val="000000"/>
                <w:szCs w:val="28"/>
              </w:rPr>
            </w:pPr>
            <w:r w:rsidRPr="009D5BFB">
              <w:rPr>
                <w:color w:val="000000"/>
                <w:szCs w:val="28"/>
              </w:rPr>
              <w:t>5.45</w:t>
            </w:r>
          </w:p>
        </w:tc>
        <w:tc>
          <w:tcPr>
            <w:tcW w:w="1616" w:type="dxa"/>
            <w:tcBorders>
              <w:top w:val="nil"/>
              <w:left w:val="nil"/>
              <w:bottom w:val="single" w:sz="4" w:space="0" w:color="auto"/>
              <w:right w:val="single" w:sz="4" w:space="0" w:color="auto"/>
            </w:tcBorders>
            <w:shd w:val="clear" w:color="auto" w:fill="auto"/>
            <w:vAlign w:val="bottom"/>
            <w:hideMark/>
          </w:tcPr>
          <w:p w14:paraId="0769DDFC" w14:textId="77777777" w:rsidR="009D5BFB" w:rsidRPr="009D5BFB" w:rsidRDefault="009D5BFB" w:rsidP="00B812E3">
            <w:pPr>
              <w:rPr>
                <w:color w:val="000000"/>
                <w:szCs w:val="28"/>
              </w:rPr>
            </w:pPr>
            <w:r w:rsidRPr="009D5BFB">
              <w:rPr>
                <w:color w:val="000000"/>
                <w:szCs w:val="28"/>
              </w:rPr>
              <w:t>5.45</w:t>
            </w:r>
          </w:p>
        </w:tc>
        <w:tc>
          <w:tcPr>
            <w:tcW w:w="1499" w:type="dxa"/>
            <w:tcBorders>
              <w:top w:val="nil"/>
              <w:left w:val="nil"/>
              <w:bottom w:val="single" w:sz="4" w:space="0" w:color="auto"/>
              <w:right w:val="single" w:sz="4" w:space="0" w:color="auto"/>
            </w:tcBorders>
            <w:shd w:val="clear" w:color="auto" w:fill="auto"/>
            <w:vAlign w:val="bottom"/>
            <w:hideMark/>
          </w:tcPr>
          <w:p w14:paraId="0375CAE4"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58F54519"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5468B9BB" w14:textId="77777777" w:rsidR="009D5BFB" w:rsidRPr="009D5BFB" w:rsidRDefault="009D5BFB" w:rsidP="00B812E3">
            <w:pPr>
              <w:rPr>
                <w:color w:val="000000"/>
                <w:szCs w:val="28"/>
              </w:rPr>
            </w:pPr>
            <w:r w:rsidRPr="009D5BFB">
              <w:rPr>
                <w:color w:val="000000"/>
                <w:szCs w:val="28"/>
              </w:rPr>
              <w:t>0.545</w:t>
            </w:r>
          </w:p>
        </w:tc>
        <w:tc>
          <w:tcPr>
            <w:tcW w:w="1546" w:type="dxa"/>
            <w:tcBorders>
              <w:top w:val="nil"/>
              <w:left w:val="nil"/>
              <w:bottom w:val="single" w:sz="4" w:space="0" w:color="auto"/>
              <w:right w:val="single" w:sz="4" w:space="0" w:color="auto"/>
            </w:tcBorders>
            <w:shd w:val="clear" w:color="auto" w:fill="auto"/>
            <w:vAlign w:val="bottom"/>
            <w:hideMark/>
          </w:tcPr>
          <w:p w14:paraId="50AA191E"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8927A1A" w14:textId="77777777" w:rsidR="009D5BFB" w:rsidRPr="009D5BFB" w:rsidRDefault="009D5BFB" w:rsidP="00B812E3">
            <w:pPr>
              <w:rPr>
                <w:color w:val="000000"/>
                <w:szCs w:val="28"/>
              </w:rPr>
            </w:pPr>
            <w:r w:rsidRPr="009D5BFB">
              <w:rPr>
                <w:color w:val="000000"/>
                <w:szCs w:val="28"/>
              </w:rPr>
              <w:t>0.00000247</w:t>
            </w:r>
          </w:p>
        </w:tc>
      </w:tr>
      <w:tr w:rsidR="009D5BFB" w:rsidRPr="009D5BFB" w14:paraId="37EE7F5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0367F3A" w14:textId="77777777" w:rsidR="009D5BFB" w:rsidRPr="009D5BFB" w:rsidRDefault="009D5BFB" w:rsidP="00B812E3">
            <w:pPr>
              <w:rPr>
                <w:color w:val="000000"/>
                <w:szCs w:val="28"/>
              </w:rPr>
            </w:pPr>
            <w:r w:rsidRPr="009D5BFB">
              <w:rPr>
                <w:color w:val="000000"/>
                <w:szCs w:val="28"/>
              </w:rPr>
              <w:t>67:68</w:t>
            </w:r>
          </w:p>
        </w:tc>
        <w:tc>
          <w:tcPr>
            <w:tcW w:w="1616" w:type="dxa"/>
            <w:tcBorders>
              <w:top w:val="nil"/>
              <w:left w:val="nil"/>
              <w:bottom w:val="single" w:sz="4" w:space="0" w:color="auto"/>
              <w:right w:val="single" w:sz="4" w:space="0" w:color="auto"/>
            </w:tcBorders>
            <w:shd w:val="clear" w:color="auto" w:fill="auto"/>
            <w:vAlign w:val="bottom"/>
            <w:hideMark/>
          </w:tcPr>
          <w:p w14:paraId="75BBB9BF" w14:textId="77777777" w:rsidR="009D5BFB" w:rsidRPr="009D5BFB" w:rsidRDefault="009D5BFB" w:rsidP="00B812E3">
            <w:pPr>
              <w:rPr>
                <w:color w:val="000000"/>
                <w:szCs w:val="28"/>
              </w:rPr>
            </w:pPr>
            <w:r w:rsidRPr="009D5BFB">
              <w:rPr>
                <w:color w:val="000000"/>
                <w:szCs w:val="28"/>
              </w:rPr>
              <w:t>90.95</w:t>
            </w:r>
          </w:p>
        </w:tc>
        <w:tc>
          <w:tcPr>
            <w:tcW w:w="1616" w:type="dxa"/>
            <w:tcBorders>
              <w:top w:val="nil"/>
              <w:left w:val="nil"/>
              <w:bottom w:val="single" w:sz="4" w:space="0" w:color="auto"/>
              <w:right w:val="single" w:sz="4" w:space="0" w:color="auto"/>
            </w:tcBorders>
            <w:shd w:val="clear" w:color="auto" w:fill="auto"/>
            <w:vAlign w:val="bottom"/>
            <w:hideMark/>
          </w:tcPr>
          <w:p w14:paraId="3DD1C0F5" w14:textId="77777777" w:rsidR="009D5BFB" w:rsidRPr="009D5BFB" w:rsidRDefault="009D5BFB" w:rsidP="00B812E3">
            <w:pPr>
              <w:rPr>
                <w:color w:val="000000"/>
                <w:szCs w:val="28"/>
              </w:rPr>
            </w:pPr>
            <w:r w:rsidRPr="009D5BFB">
              <w:rPr>
                <w:color w:val="000000"/>
                <w:szCs w:val="28"/>
              </w:rPr>
              <w:t>90.95</w:t>
            </w:r>
          </w:p>
        </w:tc>
        <w:tc>
          <w:tcPr>
            <w:tcW w:w="1499" w:type="dxa"/>
            <w:tcBorders>
              <w:top w:val="nil"/>
              <w:left w:val="nil"/>
              <w:bottom w:val="single" w:sz="4" w:space="0" w:color="auto"/>
              <w:right w:val="single" w:sz="4" w:space="0" w:color="auto"/>
            </w:tcBorders>
            <w:shd w:val="clear" w:color="auto" w:fill="auto"/>
            <w:vAlign w:val="bottom"/>
            <w:hideMark/>
          </w:tcPr>
          <w:p w14:paraId="32E4587D"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7D2372F2"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53FDAF50" w14:textId="77777777" w:rsidR="009D5BFB" w:rsidRPr="009D5BFB" w:rsidRDefault="009D5BFB" w:rsidP="00B812E3">
            <w:pPr>
              <w:rPr>
                <w:color w:val="000000"/>
                <w:szCs w:val="28"/>
              </w:rPr>
            </w:pPr>
            <w:r w:rsidRPr="009D5BFB">
              <w:rPr>
                <w:color w:val="000000"/>
                <w:szCs w:val="28"/>
              </w:rPr>
              <w:t>18.19</w:t>
            </w:r>
          </w:p>
        </w:tc>
        <w:tc>
          <w:tcPr>
            <w:tcW w:w="1546" w:type="dxa"/>
            <w:tcBorders>
              <w:top w:val="nil"/>
              <w:left w:val="nil"/>
              <w:bottom w:val="single" w:sz="4" w:space="0" w:color="auto"/>
              <w:right w:val="single" w:sz="4" w:space="0" w:color="auto"/>
            </w:tcBorders>
            <w:shd w:val="clear" w:color="auto" w:fill="auto"/>
            <w:vAlign w:val="bottom"/>
            <w:hideMark/>
          </w:tcPr>
          <w:p w14:paraId="463B8493"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459E68C" w14:textId="77777777" w:rsidR="009D5BFB" w:rsidRPr="009D5BFB" w:rsidRDefault="009D5BFB" w:rsidP="00B812E3">
            <w:pPr>
              <w:rPr>
                <w:color w:val="000000"/>
                <w:szCs w:val="28"/>
              </w:rPr>
            </w:pPr>
            <w:r w:rsidRPr="009D5BFB">
              <w:rPr>
                <w:color w:val="000000"/>
                <w:szCs w:val="28"/>
              </w:rPr>
              <w:t>0.00004955</w:t>
            </w:r>
          </w:p>
        </w:tc>
      </w:tr>
      <w:tr w:rsidR="009D5BFB" w:rsidRPr="009D5BFB" w14:paraId="09CE146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3974D5F" w14:textId="77777777" w:rsidR="009D5BFB" w:rsidRPr="009D5BFB" w:rsidRDefault="009D5BFB" w:rsidP="00B812E3">
            <w:pPr>
              <w:rPr>
                <w:color w:val="000000"/>
                <w:szCs w:val="28"/>
              </w:rPr>
            </w:pPr>
            <w:r w:rsidRPr="009D5BFB">
              <w:rPr>
                <w:color w:val="000000"/>
                <w:szCs w:val="28"/>
              </w:rPr>
              <w:t>68:№3</w:t>
            </w:r>
          </w:p>
        </w:tc>
        <w:tc>
          <w:tcPr>
            <w:tcW w:w="1616" w:type="dxa"/>
            <w:tcBorders>
              <w:top w:val="nil"/>
              <w:left w:val="nil"/>
              <w:bottom w:val="single" w:sz="4" w:space="0" w:color="auto"/>
              <w:right w:val="single" w:sz="4" w:space="0" w:color="auto"/>
            </w:tcBorders>
            <w:shd w:val="clear" w:color="auto" w:fill="auto"/>
            <w:vAlign w:val="bottom"/>
            <w:hideMark/>
          </w:tcPr>
          <w:p w14:paraId="6E801485" w14:textId="77777777" w:rsidR="009D5BFB" w:rsidRPr="009D5BFB" w:rsidRDefault="009D5BFB" w:rsidP="00B812E3">
            <w:pPr>
              <w:rPr>
                <w:color w:val="000000"/>
                <w:szCs w:val="28"/>
              </w:rPr>
            </w:pPr>
            <w:r w:rsidRPr="009D5BFB">
              <w:rPr>
                <w:color w:val="000000"/>
                <w:szCs w:val="28"/>
              </w:rPr>
              <w:t>8.89</w:t>
            </w:r>
          </w:p>
        </w:tc>
        <w:tc>
          <w:tcPr>
            <w:tcW w:w="1616" w:type="dxa"/>
            <w:tcBorders>
              <w:top w:val="nil"/>
              <w:left w:val="nil"/>
              <w:bottom w:val="single" w:sz="4" w:space="0" w:color="auto"/>
              <w:right w:val="single" w:sz="4" w:space="0" w:color="auto"/>
            </w:tcBorders>
            <w:shd w:val="clear" w:color="auto" w:fill="auto"/>
            <w:vAlign w:val="bottom"/>
            <w:hideMark/>
          </w:tcPr>
          <w:p w14:paraId="42A01872" w14:textId="77777777" w:rsidR="009D5BFB" w:rsidRPr="009D5BFB" w:rsidRDefault="009D5BFB" w:rsidP="00B812E3">
            <w:pPr>
              <w:rPr>
                <w:color w:val="000000"/>
                <w:szCs w:val="28"/>
              </w:rPr>
            </w:pPr>
            <w:r w:rsidRPr="009D5BFB">
              <w:rPr>
                <w:color w:val="000000"/>
                <w:szCs w:val="28"/>
              </w:rPr>
              <w:t>8.89</w:t>
            </w:r>
          </w:p>
        </w:tc>
        <w:tc>
          <w:tcPr>
            <w:tcW w:w="1499" w:type="dxa"/>
            <w:tcBorders>
              <w:top w:val="nil"/>
              <w:left w:val="nil"/>
              <w:bottom w:val="single" w:sz="4" w:space="0" w:color="auto"/>
              <w:right w:val="single" w:sz="4" w:space="0" w:color="auto"/>
            </w:tcBorders>
            <w:shd w:val="clear" w:color="auto" w:fill="auto"/>
            <w:vAlign w:val="bottom"/>
            <w:hideMark/>
          </w:tcPr>
          <w:p w14:paraId="12D69712"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4D6E5638"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1CEE8387" w14:textId="77777777" w:rsidR="009D5BFB" w:rsidRPr="009D5BFB" w:rsidRDefault="009D5BFB" w:rsidP="00B812E3">
            <w:pPr>
              <w:rPr>
                <w:color w:val="000000"/>
                <w:szCs w:val="28"/>
              </w:rPr>
            </w:pPr>
            <w:r w:rsidRPr="009D5BFB">
              <w:rPr>
                <w:color w:val="000000"/>
                <w:szCs w:val="28"/>
              </w:rPr>
              <w:t>0.889</w:t>
            </w:r>
          </w:p>
        </w:tc>
        <w:tc>
          <w:tcPr>
            <w:tcW w:w="1546" w:type="dxa"/>
            <w:tcBorders>
              <w:top w:val="nil"/>
              <w:left w:val="nil"/>
              <w:bottom w:val="single" w:sz="4" w:space="0" w:color="auto"/>
              <w:right w:val="single" w:sz="4" w:space="0" w:color="auto"/>
            </w:tcBorders>
            <w:shd w:val="clear" w:color="auto" w:fill="auto"/>
            <w:vAlign w:val="bottom"/>
            <w:hideMark/>
          </w:tcPr>
          <w:p w14:paraId="05389C13"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7C84A0F" w14:textId="77777777" w:rsidR="009D5BFB" w:rsidRPr="009D5BFB" w:rsidRDefault="009D5BFB" w:rsidP="00B812E3">
            <w:pPr>
              <w:rPr>
                <w:color w:val="000000"/>
                <w:szCs w:val="28"/>
              </w:rPr>
            </w:pPr>
            <w:r w:rsidRPr="009D5BFB">
              <w:rPr>
                <w:color w:val="000000"/>
                <w:szCs w:val="28"/>
              </w:rPr>
              <w:t>0.00000403</w:t>
            </w:r>
          </w:p>
        </w:tc>
      </w:tr>
      <w:tr w:rsidR="009D5BFB" w:rsidRPr="009D5BFB" w14:paraId="6F348B3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1F10C3B" w14:textId="77777777" w:rsidR="009D5BFB" w:rsidRPr="009D5BFB" w:rsidRDefault="009D5BFB" w:rsidP="00B812E3">
            <w:pPr>
              <w:rPr>
                <w:color w:val="000000"/>
                <w:szCs w:val="28"/>
              </w:rPr>
            </w:pPr>
            <w:r w:rsidRPr="009D5BFB">
              <w:rPr>
                <w:color w:val="000000"/>
                <w:szCs w:val="28"/>
              </w:rPr>
              <w:t>68:69/1</w:t>
            </w:r>
          </w:p>
        </w:tc>
        <w:tc>
          <w:tcPr>
            <w:tcW w:w="1616" w:type="dxa"/>
            <w:tcBorders>
              <w:top w:val="nil"/>
              <w:left w:val="nil"/>
              <w:bottom w:val="single" w:sz="4" w:space="0" w:color="auto"/>
              <w:right w:val="single" w:sz="4" w:space="0" w:color="auto"/>
            </w:tcBorders>
            <w:shd w:val="clear" w:color="auto" w:fill="auto"/>
            <w:vAlign w:val="bottom"/>
            <w:hideMark/>
          </w:tcPr>
          <w:p w14:paraId="576F0D59" w14:textId="77777777" w:rsidR="009D5BFB" w:rsidRPr="009D5BFB" w:rsidRDefault="009D5BFB" w:rsidP="00B812E3">
            <w:pPr>
              <w:rPr>
                <w:color w:val="000000"/>
                <w:szCs w:val="28"/>
              </w:rPr>
            </w:pPr>
            <w:r w:rsidRPr="009D5BFB">
              <w:rPr>
                <w:color w:val="000000"/>
                <w:szCs w:val="28"/>
              </w:rPr>
              <w:t>33.48</w:t>
            </w:r>
          </w:p>
        </w:tc>
        <w:tc>
          <w:tcPr>
            <w:tcW w:w="1616" w:type="dxa"/>
            <w:tcBorders>
              <w:top w:val="nil"/>
              <w:left w:val="nil"/>
              <w:bottom w:val="single" w:sz="4" w:space="0" w:color="auto"/>
              <w:right w:val="single" w:sz="4" w:space="0" w:color="auto"/>
            </w:tcBorders>
            <w:shd w:val="clear" w:color="auto" w:fill="auto"/>
            <w:vAlign w:val="bottom"/>
            <w:hideMark/>
          </w:tcPr>
          <w:p w14:paraId="5A5FE7F9" w14:textId="77777777" w:rsidR="009D5BFB" w:rsidRPr="009D5BFB" w:rsidRDefault="009D5BFB" w:rsidP="00B812E3">
            <w:pPr>
              <w:rPr>
                <w:color w:val="000000"/>
                <w:szCs w:val="28"/>
              </w:rPr>
            </w:pPr>
            <w:r w:rsidRPr="009D5BFB">
              <w:rPr>
                <w:color w:val="000000"/>
                <w:szCs w:val="28"/>
              </w:rPr>
              <w:t>33.48</w:t>
            </w:r>
          </w:p>
        </w:tc>
        <w:tc>
          <w:tcPr>
            <w:tcW w:w="1499" w:type="dxa"/>
            <w:tcBorders>
              <w:top w:val="nil"/>
              <w:left w:val="nil"/>
              <w:bottom w:val="single" w:sz="4" w:space="0" w:color="auto"/>
              <w:right w:val="single" w:sz="4" w:space="0" w:color="auto"/>
            </w:tcBorders>
            <w:shd w:val="clear" w:color="auto" w:fill="auto"/>
            <w:vAlign w:val="bottom"/>
            <w:hideMark/>
          </w:tcPr>
          <w:p w14:paraId="2C5310BA" w14:textId="77777777" w:rsidR="009D5BFB" w:rsidRPr="009D5BFB" w:rsidRDefault="009D5BFB" w:rsidP="00B812E3">
            <w:pPr>
              <w:rPr>
                <w:color w:val="000000"/>
                <w:szCs w:val="28"/>
              </w:rPr>
            </w:pPr>
            <w:r w:rsidRPr="009D5BFB">
              <w:rPr>
                <w:color w:val="000000"/>
                <w:szCs w:val="28"/>
              </w:rPr>
              <w:t>76</w:t>
            </w:r>
          </w:p>
        </w:tc>
        <w:tc>
          <w:tcPr>
            <w:tcW w:w="1499" w:type="dxa"/>
            <w:tcBorders>
              <w:top w:val="nil"/>
              <w:left w:val="nil"/>
              <w:bottom w:val="single" w:sz="4" w:space="0" w:color="auto"/>
              <w:right w:val="single" w:sz="4" w:space="0" w:color="auto"/>
            </w:tcBorders>
            <w:shd w:val="clear" w:color="auto" w:fill="auto"/>
            <w:vAlign w:val="bottom"/>
            <w:hideMark/>
          </w:tcPr>
          <w:p w14:paraId="09B57E2C" w14:textId="77777777" w:rsidR="009D5BFB" w:rsidRPr="009D5BFB" w:rsidRDefault="009D5BFB" w:rsidP="00B812E3">
            <w:pPr>
              <w:rPr>
                <w:color w:val="000000"/>
                <w:szCs w:val="28"/>
              </w:rPr>
            </w:pPr>
            <w:r w:rsidRPr="009D5BFB">
              <w:rPr>
                <w:color w:val="000000"/>
                <w:szCs w:val="28"/>
              </w:rPr>
              <w:t>76</w:t>
            </w:r>
          </w:p>
        </w:tc>
        <w:tc>
          <w:tcPr>
            <w:tcW w:w="1662" w:type="dxa"/>
            <w:tcBorders>
              <w:top w:val="nil"/>
              <w:left w:val="nil"/>
              <w:bottom w:val="single" w:sz="4" w:space="0" w:color="auto"/>
              <w:right w:val="single" w:sz="4" w:space="0" w:color="auto"/>
            </w:tcBorders>
            <w:shd w:val="clear" w:color="auto" w:fill="auto"/>
            <w:vAlign w:val="bottom"/>
            <w:hideMark/>
          </w:tcPr>
          <w:p w14:paraId="12B62638" w14:textId="77777777" w:rsidR="009D5BFB" w:rsidRPr="009D5BFB" w:rsidRDefault="009D5BFB" w:rsidP="00B812E3">
            <w:pPr>
              <w:rPr>
                <w:color w:val="000000"/>
                <w:szCs w:val="28"/>
              </w:rPr>
            </w:pPr>
            <w:r w:rsidRPr="009D5BFB">
              <w:rPr>
                <w:color w:val="000000"/>
                <w:szCs w:val="28"/>
              </w:rPr>
              <w:t>4.5472</w:t>
            </w:r>
          </w:p>
        </w:tc>
        <w:tc>
          <w:tcPr>
            <w:tcW w:w="1546" w:type="dxa"/>
            <w:tcBorders>
              <w:top w:val="nil"/>
              <w:left w:val="nil"/>
              <w:bottom w:val="single" w:sz="4" w:space="0" w:color="auto"/>
              <w:right w:val="single" w:sz="4" w:space="0" w:color="auto"/>
            </w:tcBorders>
            <w:shd w:val="clear" w:color="auto" w:fill="auto"/>
            <w:vAlign w:val="bottom"/>
            <w:hideMark/>
          </w:tcPr>
          <w:p w14:paraId="70E4E9B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8E6F43D" w14:textId="77777777" w:rsidR="009D5BFB" w:rsidRPr="009D5BFB" w:rsidRDefault="009D5BFB" w:rsidP="00B812E3">
            <w:pPr>
              <w:rPr>
                <w:color w:val="000000"/>
                <w:szCs w:val="28"/>
              </w:rPr>
            </w:pPr>
            <w:r w:rsidRPr="009D5BFB">
              <w:rPr>
                <w:color w:val="000000"/>
                <w:szCs w:val="28"/>
              </w:rPr>
              <w:t>0.00001632</w:t>
            </w:r>
          </w:p>
        </w:tc>
      </w:tr>
      <w:tr w:rsidR="009D5BFB" w:rsidRPr="009D5BFB" w14:paraId="42EA7DC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DCDD2FD" w14:textId="77777777" w:rsidR="009D5BFB" w:rsidRPr="009D5BFB" w:rsidRDefault="009D5BFB" w:rsidP="00B812E3">
            <w:pPr>
              <w:rPr>
                <w:color w:val="000000"/>
                <w:szCs w:val="28"/>
              </w:rPr>
            </w:pPr>
            <w:r w:rsidRPr="009D5BFB">
              <w:rPr>
                <w:color w:val="000000"/>
                <w:szCs w:val="28"/>
              </w:rPr>
              <w:t>69/1:69/2</w:t>
            </w:r>
          </w:p>
        </w:tc>
        <w:tc>
          <w:tcPr>
            <w:tcW w:w="1616" w:type="dxa"/>
            <w:tcBorders>
              <w:top w:val="nil"/>
              <w:left w:val="nil"/>
              <w:bottom w:val="single" w:sz="4" w:space="0" w:color="auto"/>
              <w:right w:val="single" w:sz="4" w:space="0" w:color="auto"/>
            </w:tcBorders>
            <w:shd w:val="clear" w:color="auto" w:fill="auto"/>
            <w:vAlign w:val="bottom"/>
            <w:hideMark/>
          </w:tcPr>
          <w:p w14:paraId="6C240042" w14:textId="77777777" w:rsidR="009D5BFB" w:rsidRPr="009D5BFB" w:rsidRDefault="009D5BFB" w:rsidP="00B812E3">
            <w:pPr>
              <w:rPr>
                <w:color w:val="000000"/>
                <w:szCs w:val="28"/>
              </w:rPr>
            </w:pPr>
            <w:r w:rsidRPr="009D5BFB">
              <w:rPr>
                <w:color w:val="000000"/>
                <w:szCs w:val="28"/>
              </w:rPr>
              <w:t>32.48</w:t>
            </w:r>
          </w:p>
        </w:tc>
        <w:tc>
          <w:tcPr>
            <w:tcW w:w="1616" w:type="dxa"/>
            <w:tcBorders>
              <w:top w:val="nil"/>
              <w:left w:val="nil"/>
              <w:bottom w:val="single" w:sz="4" w:space="0" w:color="auto"/>
              <w:right w:val="single" w:sz="4" w:space="0" w:color="auto"/>
            </w:tcBorders>
            <w:shd w:val="clear" w:color="auto" w:fill="auto"/>
            <w:vAlign w:val="bottom"/>
            <w:hideMark/>
          </w:tcPr>
          <w:p w14:paraId="3C2AE7B3" w14:textId="77777777" w:rsidR="009D5BFB" w:rsidRPr="009D5BFB" w:rsidRDefault="009D5BFB" w:rsidP="00B812E3">
            <w:pPr>
              <w:rPr>
                <w:color w:val="000000"/>
                <w:szCs w:val="28"/>
              </w:rPr>
            </w:pPr>
            <w:r w:rsidRPr="009D5BFB">
              <w:rPr>
                <w:color w:val="000000"/>
                <w:szCs w:val="28"/>
              </w:rPr>
              <w:t>32.48</w:t>
            </w:r>
          </w:p>
        </w:tc>
        <w:tc>
          <w:tcPr>
            <w:tcW w:w="1499" w:type="dxa"/>
            <w:tcBorders>
              <w:top w:val="nil"/>
              <w:left w:val="nil"/>
              <w:bottom w:val="single" w:sz="4" w:space="0" w:color="auto"/>
              <w:right w:val="single" w:sz="4" w:space="0" w:color="auto"/>
            </w:tcBorders>
            <w:shd w:val="clear" w:color="auto" w:fill="auto"/>
            <w:vAlign w:val="bottom"/>
            <w:hideMark/>
          </w:tcPr>
          <w:p w14:paraId="5507A474" w14:textId="77777777" w:rsidR="009D5BFB" w:rsidRPr="009D5BFB" w:rsidRDefault="009D5BFB" w:rsidP="00B812E3">
            <w:pPr>
              <w:rPr>
                <w:color w:val="000000"/>
                <w:szCs w:val="28"/>
              </w:rPr>
            </w:pPr>
            <w:r w:rsidRPr="009D5BFB">
              <w:rPr>
                <w:color w:val="000000"/>
                <w:szCs w:val="28"/>
              </w:rPr>
              <w:t>76</w:t>
            </w:r>
          </w:p>
        </w:tc>
        <w:tc>
          <w:tcPr>
            <w:tcW w:w="1499" w:type="dxa"/>
            <w:tcBorders>
              <w:top w:val="nil"/>
              <w:left w:val="nil"/>
              <w:bottom w:val="single" w:sz="4" w:space="0" w:color="auto"/>
              <w:right w:val="single" w:sz="4" w:space="0" w:color="auto"/>
            </w:tcBorders>
            <w:shd w:val="clear" w:color="auto" w:fill="auto"/>
            <w:vAlign w:val="bottom"/>
            <w:hideMark/>
          </w:tcPr>
          <w:p w14:paraId="213CDB99" w14:textId="77777777" w:rsidR="009D5BFB" w:rsidRPr="009D5BFB" w:rsidRDefault="009D5BFB" w:rsidP="00B812E3">
            <w:pPr>
              <w:rPr>
                <w:color w:val="000000"/>
                <w:szCs w:val="28"/>
              </w:rPr>
            </w:pPr>
            <w:r w:rsidRPr="009D5BFB">
              <w:rPr>
                <w:color w:val="000000"/>
                <w:szCs w:val="28"/>
              </w:rPr>
              <w:t>76</w:t>
            </w:r>
          </w:p>
        </w:tc>
        <w:tc>
          <w:tcPr>
            <w:tcW w:w="1662" w:type="dxa"/>
            <w:tcBorders>
              <w:top w:val="nil"/>
              <w:left w:val="nil"/>
              <w:bottom w:val="single" w:sz="4" w:space="0" w:color="auto"/>
              <w:right w:val="single" w:sz="4" w:space="0" w:color="auto"/>
            </w:tcBorders>
            <w:shd w:val="clear" w:color="auto" w:fill="auto"/>
            <w:vAlign w:val="bottom"/>
            <w:hideMark/>
          </w:tcPr>
          <w:p w14:paraId="36C12DD0" w14:textId="77777777" w:rsidR="009D5BFB" w:rsidRPr="009D5BFB" w:rsidRDefault="009D5BFB" w:rsidP="00B812E3">
            <w:pPr>
              <w:rPr>
                <w:color w:val="000000"/>
                <w:szCs w:val="28"/>
              </w:rPr>
            </w:pPr>
            <w:r w:rsidRPr="009D5BFB">
              <w:rPr>
                <w:color w:val="000000"/>
                <w:szCs w:val="28"/>
              </w:rPr>
              <w:t>4.5472</w:t>
            </w:r>
          </w:p>
        </w:tc>
        <w:tc>
          <w:tcPr>
            <w:tcW w:w="1546" w:type="dxa"/>
            <w:tcBorders>
              <w:top w:val="nil"/>
              <w:left w:val="nil"/>
              <w:bottom w:val="single" w:sz="4" w:space="0" w:color="auto"/>
              <w:right w:val="single" w:sz="4" w:space="0" w:color="auto"/>
            </w:tcBorders>
            <w:shd w:val="clear" w:color="auto" w:fill="auto"/>
            <w:vAlign w:val="bottom"/>
            <w:hideMark/>
          </w:tcPr>
          <w:p w14:paraId="2C07450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DEEF2EF" w14:textId="77777777" w:rsidR="009D5BFB" w:rsidRPr="009D5BFB" w:rsidRDefault="009D5BFB" w:rsidP="00B812E3">
            <w:pPr>
              <w:rPr>
                <w:color w:val="000000"/>
                <w:szCs w:val="28"/>
              </w:rPr>
            </w:pPr>
            <w:r w:rsidRPr="009D5BFB">
              <w:rPr>
                <w:color w:val="000000"/>
                <w:szCs w:val="28"/>
              </w:rPr>
              <w:t>0.00001583</w:t>
            </w:r>
          </w:p>
        </w:tc>
      </w:tr>
      <w:tr w:rsidR="009D5BFB" w:rsidRPr="009D5BFB" w14:paraId="341EED6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8E956E0" w14:textId="77777777" w:rsidR="009D5BFB" w:rsidRPr="009D5BFB" w:rsidRDefault="009D5BFB" w:rsidP="00B812E3">
            <w:pPr>
              <w:rPr>
                <w:color w:val="000000"/>
                <w:szCs w:val="28"/>
              </w:rPr>
            </w:pPr>
            <w:r w:rsidRPr="009D5BFB">
              <w:rPr>
                <w:color w:val="000000"/>
                <w:szCs w:val="28"/>
              </w:rPr>
              <w:t>69/2:70</w:t>
            </w:r>
          </w:p>
        </w:tc>
        <w:tc>
          <w:tcPr>
            <w:tcW w:w="1616" w:type="dxa"/>
            <w:tcBorders>
              <w:top w:val="nil"/>
              <w:left w:val="nil"/>
              <w:bottom w:val="single" w:sz="4" w:space="0" w:color="auto"/>
              <w:right w:val="single" w:sz="4" w:space="0" w:color="auto"/>
            </w:tcBorders>
            <w:shd w:val="clear" w:color="auto" w:fill="auto"/>
            <w:vAlign w:val="bottom"/>
            <w:hideMark/>
          </w:tcPr>
          <w:p w14:paraId="6AB69FB2" w14:textId="77777777" w:rsidR="009D5BFB" w:rsidRPr="009D5BFB" w:rsidRDefault="009D5BFB" w:rsidP="00B812E3">
            <w:pPr>
              <w:rPr>
                <w:color w:val="000000"/>
                <w:szCs w:val="28"/>
              </w:rPr>
            </w:pPr>
            <w:r w:rsidRPr="009D5BFB">
              <w:rPr>
                <w:color w:val="000000"/>
                <w:szCs w:val="28"/>
              </w:rPr>
              <w:t>33.07</w:t>
            </w:r>
          </w:p>
        </w:tc>
        <w:tc>
          <w:tcPr>
            <w:tcW w:w="1616" w:type="dxa"/>
            <w:tcBorders>
              <w:top w:val="nil"/>
              <w:left w:val="nil"/>
              <w:bottom w:val="single" w:sz="4" w:space="0" w:color="auto"/>
              <w:right w:val="single" w:sz="4" w:space="0" w:color="auto"/>
            </w:tcBorders>
            <w:shd w:val="clear" w:color="auto" w:fill="auto"/>
            <w:vAlign w:val="bottom"/>
            <w:hideMark/>
          </w:tcPr>
          <w:p w14:paraId="7B196513" w14:textId="77777777" w:rsidR="009D5BFB" w:rsidRPr="009D5BFB" w:rsidRDefault="009D5BFB" w:rsidP="00B812E3">
            <w:pPr>
              <w:rPr>
                <w:color w:val="000000"/>
                <w:szCs w:val="28"/>
              </w:rPr>
            </w:pPr>
            <w:r w:rsidRPr="009D5BFB">
              <w:rPr>
                <w:color w:val="000000"/>
                <w:szCs w:val="28"/>
              </w:rPr>
              <w:t>33.07</w:t>
            </w:r>
          </w:p>
        </w:tc>
        <w:tc>
          <w:tcPr>
            <w:tcW w:w="1499" w:type="dxa"/>
            <w:tcBorders>
              <w:top w:val="nil"/>
              <w:left w:val="nil"/>
              <w:bottom w:val="single" w:sz="4" w:space="0" w:color="auto"/>
              <w:right w:val="single" w:sz="4" w:space="0" w:color="auto"/>
            </w:tcBorders>
            <w:shd w:val="clear" w:color="auto" w:fill="auto"/>
            <w:vAlign w:val="bottom"/>
            <w:hideMark/>
          </w:tcPr>
          <w:p w14:paraId="18477BF2" w14:textId="77777777" w:rsidR="009D5BFB" w:rsidRPr="009D5BFB" w:rsidRDefault="009D5BFB" w:rsidP="00B812E3">
            <w:pPr>
              <w:rPr>
                <w:color w:val="000000"/>
                <w:szCs w:val="28"/>
              </w:rPr>
            </w:pPr>
            <w:r w:rsidRPr="009D5BFB">
              <w:rPr>
                <w:color w:val="000000"/>
                <w:szCs w:val="28"/>
              </w:rPr>
              <w:t>76</w:t>
            </w:r>
          </w:p>
        </w:tc>
        <w:tc>
          <w:tcPr>
            <w:tcW w:w="1499" w:type="dxa"/>
            <w:tcBorders>
              <w:top w:val="nil"/>
              <w:left w:val="nil"/>
              <w:bottom w:val="single" w:sz="4" w:space="0" w:color="auto"/>
              <w:right w:val="single" w:sz="4" w:space="0" w:color="auto"/>
            </w:tcBorders>
            <w:shd w:val="clear" w:color="auto" w:fill="auto"/>
            <w:vAlign w:val="bottom"/>
            <w:hideMark/>
          </w:tcPr>
          <w:p w14:paraId="096AB814" w14:textId="77777777" w:rsidR="009D5BFB" w:rsidRPr="009D5BFB" w:rsidRDefault="009D5BFB" w:rsidP="00B812E3">
            <w:pPr>
              <w:rPr>
                <w:color w:val="000000"/>
                <w:szCs w:val="28"/>
              </w:rPr>
            </w:pPr>
            <w:r w:rsidRPr="009D5BFB">
              <w:rPr>
                <w:color w:val="000000"/>
                <w:szCs w:val="28"/>
              </w:rPr>
              <w:t>76</w:t>
            </w:r>
          </w:p>
        </w:tc>
        <w:tc>
          <w:tcPr>
            <w:tcW w:w="1662" w:type="dxa"/>
            <w:tcBorders>
              <w:top w:val="nil"/>
              <w:left w:val="nil"/>
              <w:bottom w:val="single" w:sz="4" w:space="0" w:color="auto"/>
              <w:right w:val="single" w:sz="4" w:space="0" w:color="auto"/>
            </w:tcBorders>
            <w:shd w:val="clear" w:color="auto" w:fill="auto"/>
            <w:vAlign w:val="bottom"/>
            <w:hideMark/>
          </w:tcPr>
          <w:p w14:paraId="5E247D7A" w14:textId="77777777" w:rsidR="009D5BFB" w:rsidRPr="009D5BFB" w:rsidRDefault="009D5BFB" w:rsidP="00B812E3">
            <w:pPr>
              <w:rPr>
                <w:color w:val="000000"/>
                <w:szCs w:val="28"/>
              </w:rPr>
            </w:pPr>
            <w:r w:rsidRPr="009D5BFB">
              <w:rPr>
                <w:color w:val="000000"/>
                <w:szCs w:val="28"/>
              </w:rPr>
              <w:t>4.4898</w:t>
            </w:r>
          </w:p>
        </w:tc>
        <w:tc>
          <w:tcPr>
            <w:tcW w:w="1546" w:type="dxa"/>
            <w:tcBorders>
              <w:top w:val="nil"/>
              <w:left w:val="nil"/>
              <w:bottom w:val="single" w:sz="4" w:space="0" w:color="auto"/>
              <w:right w:val="single" w:sz="4" w:space="0" w:color="auto"/>
            </w:tcBorders>
            <w:shd w:val="clear" w:color="auto" w:fill="auto"/>
            <w:vAlign w:val="bottom"/>
            <w:hideMark/>
          </w:tcPr>
          <w:p w14:paraId="38EEA39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6068B68" w14:textId="77777777" w:rsidR="009D5BFB" w:rsidRPr="009D5BFB" w:rsidRDefault="009D5BFB" w:rsidP="00B812E3">
            <w:pPr>
              <w:rPr>
                <w:color w:val="000000"/>
                <w:szCs w:val="28"/>
              </w:rPr>
            </w:pPr>
            <w:r w:rsidRPr="009D5BFB">
              <w:rPr>
                <w:color w:val="000000"/>
                <w:szCs w:val="28"/>
              </w:rPr>
              <w:t>0.00001612</w:t>
            </w:r>
          </w:p>
        </w:tc>
      </w:tr>
      <w:tr w:rsidR="009D5BFB" w:rsidRPr="009D5BFB" w14:paraId="66E05013"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1871D81" w14:textId="77777777" w:rsidR="009D5BFB" w:rsidRPr="009D5BFB" w:rsidRDefault="009D5BFB" w:rsidP="00B812E3">
            <w:pPr>
              <w:rPr>
                <w:color w:val="000000"/>
                <w:szCs w:val="28"/>
              </w:rPr>
            </w:pPr>
            <w:r w:rsidRPr="009D5BFB">
              <w:rPr>
                <w:color w:val="000000"/>
                <w:szCs w:val="28"/>
              </w:rPr>
              <w:t>70:№6</w:t>
            </w:r>
          </w:p>
        </w:tc>
        <w:tc>
          <w:tcPr>
            <w:tcW w:w="1616" w:type="dxa"/>
            <w:tcBorders>
              <w:top w:val="nil"/>
              <w:left w:val="nil"/>
              <w:bottom w:val="single" w:sz="4" w:space="0" w:color="auto"/>
              <w:right w:val="single" w:sz="4" w:space="0" w:color="auto"/>
            </w:tcBorders>
            <w:shd w:val="clear" w:color="auto" w:fill="auto"/>
            <w:vAlign w:val="bottom"/>
            <w:hideMark/>
          </w:tcPr>
          <w:p w14:paraId="5783AC76" w14:textId="77777777" w:rsidR="009D5BFB" w:rsidRPr="009D5BFB" w:rsidRDefault="009D5BFB" w:rsidP="00B812E3">
            <w:pPr>
              <w:rPr>
                <w:color w:val="000000"/>
                <w:szCs w:val="28"/>
              </w:rPr>
            </w:pPr>
            <w:r w:rsidRPr="009D5BFB">
              <w:rPr>
                <w:color w:val="000000"/>
                <w:szCs w:val="28"/>
              </w:rPr>
              <w:t>7.57</w:t>
            </w:r>
          </w:p>
        </w:tc>
        <w:tc>
          <w:tcPr>
            <w:tcW w:w="1616" w:type="dxa"/>
            <w:tcBorders>
              <w:top w:val="nil"/>
              <w:left w:val="nil"/>
              <w:bottom w:val="single" w:sz="4" w:space="0" w:color="auto"/>
              <w:right w:val="single" w:sz="4" w:space="0" w:color="auto"/>
            </w:tcBorders>
            <w:shd w:val="clear" w:color="auto" w:fill="auto"/>
            <w:vAlign w:val="bottom"/>
            <w:hideMark/>
          </w:tcPr>
          <w:p w14:paraId="717C1975" w14:textId="77777777" w:rsidR="009D5BFB" w:rsidRPr="009D5BFB" w:rsidRDefault="009D5BFB" w:rsidP="00B812E3">
            <w:pPr>
              <w:rPr>
                <w:color w:val="000000"/>
                <w:szCs w:val="28"/>
              </w:rPr>
            </w:pPr>
            <w:r w:rsidRPr="009D5BFB">
              <w:rPr>
                <w:color w:val="000000"/>
                <w:szCs w:val="28"/>
              </w:rPr>
              <w:t>7.57</w:t>
            </w:r>
          </w:p>
        </w:tc>
        <w:tc>
          <w:tcPr>
            <w:tcW w:w="1499" w:type="dxa"/>
            <w:tcBorders>
              <w:top w:val="nil"/>
              <w:left w:val="nil"/>
              <w:bottom w:val="single" w:sz="4" w:space="0" w:color="auto"/>
              <w:right w:val="single" w:sz="4" w:space="0" w:color="auto"/>
            </w:tcBorders>
            <w:shd w:val="clear" w:color="auto" w:fill="auto"/>
            <w:vAlign w:val="bottom"/>
            <w:hideMark/>
          </w:tcPr>
          <w:p w14:paraId="40E9A19A" w14:textId="77777777" w:rsidR="009D5BFB" w:rsidRPr="009D5BFB" w:rsidRDefault="009D5BFB" w:rsidP="00B812E3">
            <w:pPr>
              <w:rPr>
                <w:color w:val="000000"/>
                <w:szCs w:val="28"/>
              </w:rPr>
            </w:pPr>
            <w:r w:rsidRPr="009D5BFB">
              <w:rPr>
                <w:color w:val="000000"/>
                <w:szCs w:val="28"/>
              </w:rPr>
              <w:t>32</w:t>
            </w:r>
          </w:p>
        </w:tc>
        <w:tc>
          <w:tcPr>
            <w:tcW w:w="1499" w:type="dxa"/>
            <w:tcBorders>
              <w:top w:val="nil"/>
              <w:left w:val="nil"/>
              <w:bottom w:val="single" w:sz="4" w:space="0" w:color="auto"/>
              <w:right w:val="single" w:sz="4" w:space="0" w:color="auto"/>
            </w:tcBorders>
            <w:shd w:val="clear" w:color="auto" w:fill="auto"/>
            <w:vAlign w:val="bottom"/>
            <w:hideMark/>
          </w:tcPr>
          <w:p w14:paraId="5DE973C6" w14:textId="77777777" w:rsidR="009D5BFB" w:rsidRPr="009D5BFB" w:rsidRDefault="009D5BFB" w:rsidP="00B812E3">
            <w:pPr>
              <w:rPr>
                <w:color w:val="000000"/>
                <w:szCs w:val="28"/>
              </w:rPr>
            </w:pPr>
            <w:r w:rsidRPr="009D5BFB">
              <w:rPr>
                <w:color w:val="000000"/>
                <w:szCs w:val="28"/>
              </w:rPr>
              <w:t>32</w:t>
            </w:r>
          </w:p>
        </w:tc>
        <w:tc>
          <w:tcPr>
            <w:tcW w:w="1662" w:type="dxa"/>
            <w:tcBorders>
              <w:top w:val="nil"/>
              <w:left w:val="nil"/>
              <w:bottom w:val="single" w:sz="4" w:space="0" w:color="auto"/>
              <w:right w:val="single" w:sz="4" w:space="0" w:color="auto"/>
            </w:tcBorders>
            <w:shd w:val="clear" w:color="auto" w:fill="auto"/>
            <w:vAlign w:val="bottom"/>
            <w:hideMark/>
          </w:tcPr>
          <w:p w14:paraId="600B632C" w14:textId="77777777" w:rsidR="009D5BFB" w:rsidRPr="009D5BFB" w:rsidRDefault="009D5BFB" w:rsidP="00B812E3">
            <w:pPr>
              <w:rPr>
                <w:color w:val="000000"/>
                <w:szCs w:val="28"/>
              </w:rPr>
            </w:pPr>
            <w:r w:rsidRPr="009D5BFB">
              <w:rPr>
                <w:color w:val="000000"/>
                <w:szCs w:val="28"/>
              </w:rPr>
              <w:t>0.48448</w:t>
            </w:r>
          </w:p>
        </w:tc>
        <w:tc>
          <w:tcPr>
            <w:tcW w:w="1546" w:type="dxa"/>
            <w:tcBorders>
              <w:top w:val="nil"/>
              <w:left w:val="nil"/>
              <w:bottom w:val="single" w:sz="4" w:space="0" w:color="auto"/>
              <w:right w:val="single" w:sz="4" w:space="0" w:color="auto"/>
            </w:tcBorders>
            <w:shd w:val="clear" w:color="auto" w:fill="auto"/>
            <w:vAlign w:val="bottom"/>
            <w:hideMark/>
          </w:tcPr>
          <w:p w14:paraId="2FE86C9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299F1DD" w14:textId="77777777" w:rsidR="009D5BFB" w:rsidRPr="009D5BFB" w:rsidRDefault="009D5BFB" w:rsidP="00B812E3">
            <w:pPr>
              <w:rPr>
                <w:color w:val="000000"/>
                <w:szCs w:val="28"/>
              </w:rPr>
            </w:pPr>
            <w:r w:rsidRPr="009D5BFB">
              <w:rPr>
                <w:color w:val="000000"/>
                <w:szCs w:val="28"/>
              </w:rPr>
              <w:t>0.00000308</w:t>
            </w:r>
          </w:p>
        </w:tc>
      </w:tr>
      <w:tr w:rsidR="009D5BFB" w:rsidRPr="009D5BFB" w14:paraId="41153441"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66CC9DD" w14:textId="77777777" w:rsidR="009D5BFB" w:rsidRPr="009D5BFB" w:rsidRDefault="009D5BFB" w:rsidP="00B812E3">
            <w:pPr>
              <w:rPr>
                <w:color w:val="000000"/>
                <w:szCs w:val="28"/>
              </w:rPr>
            </w:pPr>
            <w:r w:rsidRPr="009D5BFB">
              <w:rPr>
                <w:color w:val="000000"/>
                <w:szCs w:val="28"/>
              </w:rPr>
              <w:t>53:54</w:t>
            </w:r>
          </w:p>
        </w:tc>
        <w:tc>
          <w:tcPr>
            <w:tcW w:w="1616" w:type="dxa"/>
            <w:tcBorders>
              <w:top w:val="nil"/>
              <w:left w:val="nil"/>
              <w:bottom w:val="single" w:sz="4" w:space="0" w:color="auto"/>
              <w:right w:val="single" w:sz="4" w:space="0" w:color="auto"/>
            </w:tcBorders>
            <w:shd w:val="clear" w:color="auto" w:fill="auto"/>
            <w:vAlign w:val="bottom"/>
            <w:hideMark/>
          </w:tcPr>
          <w:p w14:paraId="5688EF69" w14:textId="77777777" w:rsidR="009D5BFB" w:rsidRPr="009D5BFB" w:rsidRDefault="009D5BFB" w:rsidP="00B812E3">
            <w:pPr>
              <w:rPr>
                <w:color w:val="000000"/>
                <w:szCs w:val="28"/>
              </w:rPr>
            </w:pPr>
            <w:r w:rsidRPr="009D5BFB">
              <w:rPr>
                <w:color w:val="000000"/>
                <w:szCs w:val="28"/>
              </w:rPr>
              <w:t>38.18</w:t>
            </w:r>
          </w:p>
        </w:tc>
        <w:tc>
          <w:tcPr>
            <w:tcW w:w="1616" w:type="dxa"/>
            <w:tcBorders>
              <w:top w:val="nil"/>
              <w:left w:val="nil"/>
              <w:bottom w:val="single" w:sz="4" w:space="0" w:color="auto"/>
              <w:right w:val="single" w:sz="4" w:space="0" w:color="auto"/>
            </w:tcBorders>
            <w:shd w:val="clear" w:color="auto" w:fill="auto"/>
            <w:vAlign w:val="bottom"/>
            <w:hideMark/>
          </w:tcPr>
          <w:p w14:paraId="5E557DF6" w14:textId="77777777" w:rsidR="009D5BFB" w:rsidRPr="009D5BFB" w:rsidRDefault="009D5BFB" w:rsidP="00B812E3">
            <w:pPr>
              <w:rPr>
                <w:color w:val="000000"/>
                <w:szCs w:val="28"/>
              </w:rPr>
            </w:pPr>
            <w:r w:rsidRPr="009D5BFB">
              <w:rPr>
                <w:color w:val="000000"/>
                <w:szCs w:val="28"/>
              </w:rPr>
              <w:t>38.18</w:t>
            </w:r>
          </w:p>
        </w:tc>
        <w:tc>
          <w:tcPr>
            <w:tcW w:w="1499" w:type="dxa"/>
            <w:tcBorders>
              <w:top w:val="nil"/>
              <w:left w:val="nil"/>
              <w:bottom w:val="single" w:sz="4" w:space="0" w:color="auto"/>
              <w:right w:val="single" w:sz="4" w:space="0" w:color="auto"/>
            </w:tcBorders>
            <w:shd w:val="clear" w:color="auto" w:fill="auto"/>
            <w:vAlign w:val="bottom"/>
            <w:hideMark/>
          </w:tcPr>
          <w:p w14:paraId="10CE3903"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526DD81E"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5B08E14C" w14:textId="77777777" w:rsidR="009D5BFB" w:rsidRPr="009D5BFB" w:rsidRDefault="009D5BFB" w:rsidP="00B812E3">
            <w:pPr>
              <w:rPr>
                <w:color w:val="000000"/>
                <w:szCs w:val="28"/>
              </w:rPr>
            </w:pPr>
            <w:r w:rsidRPr="009D5BFB">
              <w:rPr>
                <w:color w:val="000000"/>
                <w:szCs w:val="28"/>
              </w:rPr>
              <w:t>11.454</w:t>
            </w:r>
          </w:p>
        </w:tc>
        <w:tc>
          <w:tcPr>
            <w:tcW w:w="1546" w:type="dxa"/>
            <w:tcBorders>
              <w:top w:val="nil"/>
              <w:left w:val="nil"/>
              <w:bottom w:val="single" w:sz="4" w:space="0" w:color="auto"/>
              <w:right w:val="single" w:sz="4" w:space="0" w:color="auto"/>
            </w:tcBorders>
            <w:shd w:val="clear" w:color="auto" w:fill="auto"/>
            <w:vAlign w:val="bottom"/>
            <w:hideMark/>
          </w:tcPr>
          <w:p w14:paraId="7EB7F7B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2A8641A" w14:textId="77777777" w:rsidR="009D5BFB" w:rsidRPr="009D5BFB" w:rsidRDefault="009D5BFB" w:rsidP="00B812E3">
            <w:pPr>
              <w:rPr>
                <w:color w:val="000000"/>
                <w:szCs w:val="28"/>
              </w:rPr>
            </w:pPr>
            <w:r w:rsidRPr="009D5BFB">
              <w:rPr>
                <w:color w:val="000000"/>
                <w:szCs w:val="28"/>
              </w:rPr>
              <w:t>0.00002439</w:t>
            </w:r>
          </w:p>
        </w:tc>
      </w:tr>
      <w:tr w:rsidR="009D5BFB" w:rsidRPr="009D5BFB" w14:paraId="3EE36E4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582705C" w14:textId="77777777" w:rsidR="009D5BFB" w:rsidRPr="009D5BFB" w:rsidRDefault="009D5BFB" w:rsidP="00B812E3">
            <w:pPr>
              <w:rPr>
                <w:color w:val="000000"/>
                <w:szCs w:val="28"/>
              </w:rPr>
            </w:pPr>
            <w:r w:rsidRPr="009D5BFB">
              <w:rPr>
                <w:color w:val="000000"/>
                <w:szCs w:val="28"/>
              </w:rPr>
              <w:t>54:№121</w:t>
            </w:r>
          </w:p>
        </w:tc>
        <w:tc>
          <w:tcPr>
            <w:tcW w:w="1616" w:type="dxa"/>
            <w:tcBorders>
              <w:top w:val="nil"/>
              <w:left w:val="nil"/>
              <w:bottom w:val="single" w:sz="4" w:space="0" w:color="auto"/>
              <w:right w:val="single" w:sz="4" w:space="0" w:color="auto"/>
            </w:tcBorders>
            <w:shd w:val="clear" w:color="auto" w:fill="auto"/>
            <w:vAlign w:val="bottom"/>
            <w:hideMark/>
          </w:tcPr>
          <w:p w14:paraId="581D75F4" w14:textId="77777777" w:rsidR="009D5BFB" w:rsidRPr="009D5BFB" w:rsidRDefault="009D5BFB" w:rsidP="00B812E3">
            <w:pPr>
              <w:rPr>
                <w:color w:val="000000"/>
                <w:szCs w:val="28"/>
              </w:rPr>
            </w:pPr>
            <w:r w:rsidRPr="009D5BFB">
              <w:rPr>
                <w:color w:val="000000"/>
                <w:szCs w:val="28"/>
              </w:rPr>
              <w:t>11.97</w:t>
            </w:r>
          </w:p>
        </w:tc>
        <w:tc>
          <w:tcPr>
            <w:tcW w:w="1616" w:type="dxa"/>
            <w:tcBorders>
              <w:top w:val="nil"/>
              <w:left w:val="nil"/>
              <w:bottom w:val="single" w:sz="4" w:space="0" w:color="auto"/>
              <w:right w:val="single" w:sz="4" w:space="0" w:color="auto"/>
            </w:tcBorders>
            <w:shd w:val="clear" w:color="auto" w:fill="auto"/>
            <w:vAlign w:val="bottom"/>
            <w:hideMark/>
          </w:tcPr>
          <w:p w14:paraId="7D42E721" w14:textId="77777777" w:rsidR="009D5BFB" w:rsidRPr="009D5BFB" w:rsidRDefault="009D5BFB" w:rsidP="00B812E3">
            <w:pPr>
              <w:rPr>
                <w:color w:val="000000"/>
                <w:szCs w:val="28"/>
              </w:rPr>
            </w:pPr>
            <w:r w:rsidRPr="009D5BFB">
              <w:rPr>
                <w:color w:val="000000"/>
                <w:szCs w:val="28"/>
              </w:rPr>
              <w:t>11.97</w:t>
            </w:r>
          </w:p>
        </w:tc>
        <w:tc>
          <w:tcPr>
            <w:tcW w:w="1499" w:type="dxa"/>
            <w:tcBorders>
              <w:top w:val="nil"/>
              <w:left w:val="nil"/>
              <w:bottom w:val="single" w:sz="4" w:space="0" w:color="auto"/>
              <w:right w:val="single" w:sz="4" w:space="0" w:color="auto"/>
            </w:tcBorders>
            <w:shd w:val="clear" w:color="auto" w:fill="auto"/>
            <w:vAlign w:val="bottom"/>
            <w:hideMark/>
          </w:tcPr>
          <w:p w14:paraId="0AA9E6DC" w14:textId="77777777" w:rsidR="009D5BFB" w:rsidRPr="009D5BFB" w:rsidRDefault="009D5BFB" w:rsidP="00B812E3">
            <w:pPr>
              <w:rPr>
                <w:color w:val="000000"/>
                <w:szCs w:val="28"/>
              </w:rPr>
            </w:pPr>
            <w:r w:rsidRPr="009D5BFB">
              <w:rPr>
                <w:color w:val="000000"/>
                <w:szCs w:val="28"/>
              </w:rPr>
              <w:t>32</w:t>
            </w:r>
          </w:p>
        </w:tc>
        <w:tc>
          <w:tcPr>
            <w:tcW w:w="1499" w:type="dxa"/>
            <w:tcBorders>
              <w:top w:val="nil"/>
              <w:left w:val="nil"/>
              <w:bottom w:val="single" w:sz="4" w:space="0" w:color="auto"/>
              <w:right w:val="single" w:sz="4" w:space="0" w:color="auto"/>
            </w:tcBorders>
            <w:shd w:val="clear" w:color="auto" w:fill="auto"/>
            <w:vAlign w:val="bottom"/>
            <w:hideMark/>
          </w:tcPr>
          <w:p w14:paraId="330A41CA" w14:textId="77777777" w:rsidR="009D5BFB" w:rsidRPr="009D5BFB" w:rsidRDefault="009D5BFB" w:rsidP="00B812E3">
            <w:pPr>
              <w:rPr>
                <w:color w:val="000000"/>
                <w:szCs w:val="28"/>
              </w:rPr>
            </w:pPr>
            <w:r w:rsidRPr="009D5BFB">
              <w:rPr>
                <w:color w:val="000000"/>
                <w:szCs w:val="28"/>
              </w:rPr>
              <w:t>32</w:t>
            </w:r>
          </w:p>
        </w:tc>
        <w:tc>
          <w:tcPr>
            <w:tcW w:w="1662" w:type="dxa"/>
            <w:tcBorders>
              <w:top w:val="nil"/>
              <w:left w:val="nil"/>
              <w:bottom w:val="single" w:sz="4" w:space="0" w:color="auto"/>
              <w:right w:val="single" w:sz="4" w:space="0" w:color="auto"/>
            </w:tcBorders>
            <w:shd w:val="clear" w:color="auto" w:fill="auto"/>
            <w:vAlign w:val="bottom"/>
            <w:hideMark/>
          </w:tcPr>
          <w:p w14:paraId="2B8AC13E" w14:textId="77777777" w:rsidR="009D5BFB" w:rsidRPr="009D5BFB" w:rsidRDefault="009D5BFB" w:rsidP="00B812E3">
            <w:pPr>
              <w:rPr>
                <w:color w:val="000000"/>
                <w:szCs w:val="28"/>
              </w:rPr>
            </w:pPr>
            <w:r w:rsidRPr="009D5BFB">
              <w:rPr>
                <w:color w:val="000000"/>
                <w:szCs w:val="28"/>
              </w:rPr>
              <w:t>0.76608</w:t>
            </w:r>
          </w:p>
        </w:tc>
        <w:tc>
          <w:tcPr>
            <w:tcW w:w="1546" w:type="dxa"/>
            <w:tcBorders>
              <w:top w:val="nil"/>
              <w:left w:val="nil"/>
              <w:bottom w:val="single" w:sz="4" w:space="0" w:color="auto"/>
              <w:right w:val="single" w:sz="4" w:space="0" w:color="auto"/>
            </w:tcBorders>
            <w:shd w:val="clear" w:color="auto" w:fill="auto"/>
            <w:vAlign w:val="bottom"/>
            <w:hideMark/>
          </w:tcPr>
          <w:p w14:paraId="05243FB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AAD214D" w14:textId="77777777" w:rsidR="009D5BFB" w:rsidRPr="009D5BFB" w:rsidRDefault="009D5BFB" w:rsidP="00B812E3">
            <w:pPr>
              <w:rPr>
                <w:color w:val="000000"/>
                <w:szCs w:val="28"/>
              </w:rPr>
            </w:pPr>
            <w:r w:rsidRPr="009D5BFB">
              <w:rPr>
                <w:color w:val="000000"/>
                <w:szCs w:val="28"/>
              </w:rPr>
              <w:t>0.00000488</w:t>
            </w:r>
          </w:p>
        </w:tc>
      </w:tr>
      <w:tr w:rsidR="009D5BFB" w:rsidRPr="009D5BFB" w14:paraId="301BDFD0"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60B45F5" w14:textId="77777777" w:rsidR="009D5BFB" w:rsidRPr="009D5BFB" w:rsidRDefault="009D5BFB" w:rsidP="00B812E3">
            <w:pPr>
              <w:rPr>
                <w:color w:val="000000"/>
                <w:szCs w:val="28"/>
              </w:rPr>
            </w:pPr>
            <w:r w:rsidRPr="009D5BFB">
              <w:rPr>
                <w:color w:val="000000"/>
                <w:szCs w:val="28"/>
              </w:rPr>
              <w:t>54:55</w:t>
            </w:r>
          </w:p>
        </w:tc>
        <w:tc>
          <w:tcPr>
            <w:tcW w:w="1616" w:type="dxa"/>
            <w:tcBorders>
              <w:top w:val="nil"/>
              <w:left w:val="nil"/>
              <w:bottom w:val="single" w:sz="4" w:space="0" w:color="auto"/>
              <w:right w:val="single" w:sz="4" w:space="0" w:color="auto"/>
            </w:tcBorders>
            <w:shd w:val="clear" w:color="auto" w:fill="auto"/>
            <w:vAlign w:val="bottom"/>
            <w:hideMark/>
          </w:tcPr>
          <w:p w14:paraId="69879481" w14:textId="77777777" w:rsidR="009D5BFB" w:rsidRPr="009D5BFB" w:rsidRDefault="009D5BFB" w:rsidP="00B812E3">
            <w:pPr>
              <w:rPr>
                <w:color w:val="000000"/>
                <w:szCs w:val="28"/>
              </w:rPr>
            </w:pPr>
            <w:r w:rsidRPr="009D5BFB">
              <w:rPr>
                <w:color w:val="000000"/>
                <w:szCs w:val="28"/>
              </w:rPr>
              <w:t>16.95</w:t>
            </w:r>
          </w:p>
        </w:tc>
        <w:tc>
          <w:tcPr>
            <w:tcW w:w="1616" w:type="dxa"/>
            <w:tcBorders>
              <w:top w:val="nil"/>
              <w:left w:val="nil"/>
              <w:bottom w:val="single" w:sz="4" w:space="0" w:color="auto"/>
              <w:right w:val="single" w:sz="4" w:space="0" w:color="auto"/>
            </w:tcBorders>
            <w:shd w:val="clear" w:color="auto" w:fill="auto"/>
            <w:vAlign w:val="bottom"/>
            <w:hideMark/>
          </w:tcPr>
          <w:p w14:paraId="1159042A" w14:textId="77777777" w:rsidR="009D5BFB" w:rsidRPr="009D5BFB" w:rsidRDefault="009D5BFB" w:rsidP="00B812E3">
            <w:pPr>
              <w:rPr>
                <w:color w:val="000000"/>
                <w:szCs w:val="28"/>
              </w:rPr>
            </w:pPr>
            <w:r w:rsidRPr="009D5BFB">
              <w:rPr>
                <w:color w:val="000000"/>
                <w:szCs w:val="28"/>
              </w:rPr>
              <w:t>16.95</w:t>
            </w:r>
          </w:p>
        </w:tc>
        <w:tc>
          <w:tcPr>
            <w:tcW w:w="1499" w:type="dxa"/>
            <w:tcBorders>
              <w:top w:val="nil"/>
              <w:left w:val="nil"/>
              <w:bottom w:val="single" w:sz="4" w:space="0" w:color="auto"/>
              <w:right w:val="single" w:sz="4" w:space="0" w:color="auto"/>
            </w:tcBorders>
            <w:shd w:val="clear" w:color="auto" w:fill="auto"/>
            <w:vAlign w:val="bottom"/>
            <w:hideMark/>
          </w:tcPr>
          <w:p w14:paraId="1F0176EF"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163C60BB"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2557985D" w14:textId="77777777" w:rsidR="009D5BFB" w:rsidRPr="009D5BFB" w:rsidRDefault="009D5BFB" w:rsidP="00B812E3">
            <w:pPr>
              <w:rPr>
                <w:color w:val="000000"/>
                <w:szCs w:val="28"/>
              </w:rPr>
            </w:pPr>
            <w:r w:rsidRPr="009D5BFB">
              <w:rPr>
                <w:color w:val="000000"/>
                <w:szCs w:val="28"/>
              </w:rPr>
              <w:t>5.085</w:t>
            </w:r>
          </w:p>
        </w:tc>
        <w:tc>
          <w:tcPr>
            <w:tcW w:w="1546" w:type="dxa"/>
            <w:tcBorders>
              <w:top w:val="nil"/>
              <w:left w:val="nil"/>
              <w:bottom w:val="single" w:sz="4" w:space="0" w:color="auto"/>
              <w:right w:val="single" w:sz="4" w:space="0" w:color="auto"/>
            </w:tcBorders>
            <w:shd w:val="clear" w:color="auto" w:fill="auto"/>
            <w:vAlign w:val="bottom"/>
            <w:hideMark/>
          </w:tcPr>
          <w:p w14:paraId="2C7CE4A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E5BBAD8" w14:textId="77777777" w:rsidR="009D5BFB" w:rsidRPr="009D5BFB" w:rsidRDefault="009D5BFB" w:rsidP="00B812E3">
            <w:pPr>
              <w:rPr>
                <w:color w:val="000000"/>
                <w:szCs w:val="28"/>
              </w:rPr>
            </w:pPr>
            <w:r w:rsidRPr="009D5BFB">
              <w:rPr>
                <w:color w:val="000000"/>
                <w:szCs w:val="28"/>
              </w:rPr>
              <w:t>0.00001084</w:t>
            </w:r>
          </w:p>
        </w:tc>
      </w:tr>
      <w:tr w:rsidR="009D5BFB" w:rsidRPr="009D5BFB" w14:paraId="62E12190"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8660541" w14:textId="77777777" w:rsidR="009D5BFB" w:rsidRPr="009D5BFB" w:rsidRDefault="009D5BFB" w:rsidP="00B812E3">
            <w:pPr>
              <w:rPr>
                <w:color w:val="000000"/>
                <w:szCs w:val="28"/>
              </w:rPr>
            </w:pPr>
            <w:r w:rsidRPr="009D5BFB">
              <w:rPr>
                <w:color w:val="000000"/>
                <w:szCs w:val="28"/>
              </w:rPr>
              <w:t>55:№119</w:t>
            </w:r>
          </w:p>
        </w:tc>
        <w:tc>
          <w:tcPr>
            <w:tcW w:w="1616" w:type="dxa"/>
            <w:tcBorders>
              <w:top w:val="nil"/>
              <w:left w:val="nil"/>
              <w:bottom w:val="single" w:sz="4" w:space="0" w:color="auto"/>
              <w:right w:val="single" w:sz="4" w:space="0" w:color="auto"/>
            </w:tcBorders>
            <w:shd w:val="clear" w:color="auto" w:fill="auto"/>
            <w:vAlign w:val="bottom"/>
            <w:hideMark/>
          </w:tcPr>
          <w:p w14:paraId="3CE46E86" w14:textId="77777777" w:rsidR="009D5BFB" w:rsidRPr="009D5BFB" w:rsidRDefault="009D5BFB" w:rsidP="00B812E3">
            <w:pPr>
              <w:rPr>
                <w:color w:val="000000"/>
                <w:szCs w:val="28"/>
              </w:rPr>
            </w:pPr>
            <w:r w:rsidRPr="009D5BFB">
              <w:rPr>
                <w:color w:val="000000"/>
                <w:szCs w:val="28"/>
              </w:rPr>
              <w:t>11.8</w:t>
            </w:r>
          </w:p>
        </w:tc>
        <w:tc>
          <w:tcPr>
            <w:tcW w:w="1616" w:type="dxa"/>
            <w:tcBorders>
              <w:top w:val="nil"/>
              <w:left w:val="nil"/>
              <w:bottom w:val="single" w:sz="4" w:space="0" w:color="auto"/>
              <w:right w:val="single" w:sz="4" w:space="0" w:color="auto"/>
            </w:tcBorders>
            <w:shd w:val="clear" w:color="auto" w:fill="auto"/>
            <w:vAlign w:val="bottom"/>
            <w:hideMark/>
          </w:tcPr>
          <w:p w14:paraId="2270D157" w14:textId="77777777" w:rsidR="009D5BFB" w:rsidRPr="009D5BFB" w:rsidRDefault="009D5BFB" w:rsidP="00B812E3">
            <w:pPr>
              <w:rPr>
                <w:color w:val="000000"/>
                <w:szCs w:val="28"/>
              </w:rPr>
            </w:pPr>
            <w:r w:rsidRPr="009D5BFB">
              <w:rPr>
                <w:color w:val="000000"/>
                <w:szCs w:val="28"/>
              </w:rPr>
              <w:t>11.8</w:t>
            </w:r>
          </w:p>
        </w:tc>
        <w:tc>
          <w:tcPr>
            <w:tcW w:w="1499" w:type="dxa"/>
            <w:tcBorders>
              <w:top w:val="nil"/>
              <w:left w:val="nil"/>
              <w:bottom w:val="single" w:sz="4" w:space="0" w:color="auto"/>
              <w:right w:val="single" w:sz="4" w:space="0" w:color="auto"/>
            </w:tcBorders>
            <w:shd w:val="clear" w:color="auto" w:fill="auto"/>
            <w:vAlign w:val="bottom"/>
            <w:hideMark/>
          </w:tcPr>
          <w:p w14:paraId="5D1BB518" w14:textId="77777777" w:rsidR="009D5BFB" w:rsidRPr="009D5BFB" w:rsidRDefault="009D5BFB" w:rsidP="00B812E3">
            <w:pPr>
              <w:rPr>
                <w:color w:val="000000"/>
                <w:szCs w:val="28"/>
              </w:rPr>
            </w:pPr>
            <w:r w:rsidRPr="009D5BFB">
              <w:rPr>
                <w:color w:val="000000"/>
                <w:szCs w:val="28"/>
              </w:rPr>
              <w:t>25</w:t>
            </w:r>
          </w:p>
        </w:tc>
        <w:tc>
          <w:tcPr>
            <w:tcW w:w="1499" w:type="dxa"/>
            <w:tcBorders>
              <w:top w:val="nil"/>
              <w:left w:val="nil"/>
              <w:bottom w:val="single" w:sz="4" w:space="0" w:color="auto"/>
              <w:right w:val="single" w:sz="4" w:space="0" w:color="auto"/>
            </w:tcBorders>
            <w:shd w:val="clear" w:color="auto" w:fill="auto"/>
            <w:vAlign w:val="bottom"/>
            <w:hideMark/>
          </w:tcPr>
          <w:p w14:paraId="0AFF464B" w14:textId="77777777" w:rsidR="009D5BFB" w:rsidRPr="009D5BFB" w:rsidRDefault="009D5BFB" w:rsidP="00B812E3">
            <w:pPr>
              <w:rPr>
                <w:color w:val="000000"/>
                <w:szCs w:val="28"/>
              </w:rPr>
            </w:pPr>
            <w:r w:rsidRPr="009D5BFB">
              <w:rPr>
                <w:color w:val="000000"/>
                <w:szCs w:val="28"/>
              </w:rPr>
              <w:t>25</w:t>
            </w:r>
          </w:p>
        </w:tc>
        <w:tc>
          <w:tcPr>
            <w:tcW w:w="1662" w:type="dxa"/>
            <w:tcBorders>
              <w:top w:val="nil"/>
              <w:left w:val="nil"/>
              <w:bottom w:val="single" w:sz="4" w:space="0" w:color="auto"/>
              <w:right w:val="single" w:sz="4" w:space="0" w:color="auto"/>
            </w:tcBorders>
            <w:shd w:val="clear" w:color="auto" w:fill="auto"/>
            <w:vAlign w:val="bottom"/>
            <w:hideMark/>
          </w:tcPr>
          <w:p w14:paraId="7E386649" w14:textId="77777777" w:rsidR="009D5BFB" w:rsidRPr="009D5BFB" w:rsidRDefault="009D5BFB" w:rsidP="00B812E3">
            <w:pPr>
              <w:rPr>
                <w:color w:val="000000"/>
                <w:szCs w:val="28"/>
              </w:rPr>
            </w:pPr>
            <w:r w:rsidRPr="009D5BFB">
              <w:rPr>
                <w:color w:val="000000"/>
                <w:szCs w:val="28"/>
              </w:rPr>
              <w:t>0.59</w:t>
            </w:r>
          </w:p>
        </w:tc>
        <w:tc>
          <w:tcPr>
            <w:tcW w:w="1546" w:type="dxa"/>
            <w:tcBorders>
              <w:top w:val="nil"/>
              <w:left w:val="nil"/>
              <w:bottom w:val="single" w:sz="4" w:space="0" w:color="auto"/>
              <w:right w:val="single" w:sz="4" w:space="0" w:color="auto"/>
            </w:tcBorders>
            <w:shd w:val="clear" w:color="auto" w:fill="auto"/>
            <w:vAlign w:val="bottom"/>
            <w:hideMark/>
          </w:tcPr>
          <w:p w14:paraId="54B903D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8D44829" w14:textId="77777777" w:rsidR="009D5BFB" w:rsidRPr="009D5BFB" w:rsidRDefault="009D5BFB" w:rsidP="00B812E3">
            <w:pPr>
              <w:rPr>
                <w:color w:val="000000"/>
                <w:szCs w:val="28"/>
              </w:rPr>
            </w:pPr>
            <w:r w:rsidRPr="009D5BFB">
              <w:rPr>
                <w:color w:val="000000"/>
                <w:szCs w:val="28"/>
              </w:rPr>
              <w:t>0.00000465</w:t>
            </w:r>
          </w:p>
        </w:tc>
      </w:tr>
      <w:tr w:rsidR="009D5BFB" w:rsidRPr="009D5BFB" w14:paraId="113011E0"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1D174E4" w14:textId="77777777" w:rsidR="009D5BFB" w:rsidRPr="009D5BFB" w:rsidRDefault="009D5BFB" w:rsidP="00B812E3">
            <w:pPr>
              <w:rPr>
                <w:color w:val="000000"/>
                <w:szCs w:val="28"/>
              </w:rPr>
            </w:pPr>
            <w:r w:rsidRPr="009D5BFB">
              <w:rPr>
                <w:color w:val="000000"/>
                <w:szCs w:val="28"/>
              </w:rPr>
              <w:t>55:56</w:t>
            </w:r>
          </w:p>
        </w:tc>
        <w:tc>
          <w:tcPr>
            <w:tcW w:w="1616" w:type="dxa"/>
            <w:tcBorders>
              <w:top w:val="nil"/>
              <w:left w:val="nil"/>
              <w:bottom w:val="single" w:sz="4" w:space="0" w:color="auto"/>
              <w:right w:val="single" w:sz="4" w:space="0" w:color="auto"/>
            </w:tcBorders>
            <w:shd w:val="clear" w:color="auto" w:fill="auto"/>
            <w:vAlign w:val="bottom"/>
            <w:hideMark/>
          </w:tcPr>
          <w:p w14:paraId="0B7E3808" w14:textId="77777777" w:rsidR="009D5BFB" w:rsidRPr="009D5BFB" w:rsidRDefault="009D5BFB" w:rsidP="00B812E3">
            <w:pPr>
              <w:rPr>
                <w:color w:val="000000"/>
                <w:szCs w:val="28"/>
              </w:rPr>
            </w:pPr>
            <w:r w:rsidRPr="009D5BFB">
              <w:rPr>
                <w:color w:val="000000"/>
                <w:szCs w:val="28"/>
              </w:rPr>
              <w:t>20.51</w:t>
            </w:r>
          </w:p>
        </w:tc>
        <w:tc>
          <w:tcPr>
            <w:tcW w:w="1616" w:type="dxa"/>
            <w:tcBorders>
              <w:top w:val="nil"/>
              <w:left w:val="nil"/>
              <w:bottom w:val="single" w:sz="4" w:space="0" w:color="auto"/>
              <w:right w:val="single" w:sz="4" w:space="0" w:color="auto"/>
            </w:tcBorders>
            <w:shd w:val="clear" w:color="auto" w:fill="auto"/>
            <w:vAlign w:val="bottom"/>
            <w:hideMark/>
          </w:tcPr>
          <w:p w14:paraId="04383F49" w14:textId="77777777" w:rsidR="009D5BFB" w:rsidRPr="009D5BFB" w:rsidRDefault="009D5BFB" w:rsidP="00B812E3">
            <w:pPr>
              <w:rPr>
                <w:color w:val="000000"/>
                <w:szCs w:val="28"/>
              </w:rPr>
            </w:pPr>
            <w:r w:rsidRPr="009D5BFB">
              <w:rPr>
                <w:color w:val="000000"/>
                <w:szCs w:val="28"/>
              </w:rPr>
              <w:t>20.51</w:t>
            </w:r>
          </w:p>
        </w:tc>
        <w:tc>
          <w:tcPr>
            <w:tcW w:w="1499" w:type="dxa"/>
            <w:tcBorders>
              <w:top w:val="nil"/>
              <w:left w:val="nil"/>
              <w:bottom w:val="single" w:sz="4" w:space="0" w:color="auto"/>
              <w:right w:val="single" w:sz="4" w:space="0" w:color="auto"/>
            </w:tcBorders>
            <w:shd w:val="clear" w:color="auto" w:fill="auto"/>
            <w:vAlign w:val="bottom"/>
            <w:hideMark/>
          </w:tcPr>
          <w:p w14:paraId="7CE085B8"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4C76D882"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065CC607" w14:textId="77777777" w:rsidR="009D5BFB" w:rsidRPr="009D5BFB" w:rsidRDefault="009D5BFB" w:rsidP="00B812E3">
            <w:pPr>
              <w:rPr>
                <w:color w:val="000000"/>
                <w:szCs w:val="28"/>
              </w:rPr>
            </w:pPr>
            <w:r w:rsidRPr="009D5BFB">
              <w:rPr>
                <w:color w:val="000000"/>
                <w:szCs w:val="28"/>
              </w:rPr>
              <w:t>6.153</w:t>
            </w:r>
          </w:p>
        </w:tc>
        <w:tc>
          <w:tcPr>
            <w:tcW w:w="1546" w:type="dxa"/>
            <w:tcBorders>
              <w:top w:val="nil"/>
              <w:left w:val="nil"/>
              <w:bottom w:val="single" w:sz="4" w:space="0" w:color="auto"/>
              <w:right w:val="single" w:sz="4" w:space="0" w:color="auto"/>
            </w:tcBorders>
            <w:shd w:val="clear" w:color="auto" w:fill="auto"/>
            <w:vAlign w:val="bottom"/>
            <w:hideMark/>
          </w:tcPr>
          <w:p w14:paraId="3025A30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EEB3A80" w14:textId="77777777" w:rsidR="009D5BFB" w:rsidRPr="009D5BFB" w:rsidRDefault="009D5BFB" w:rsidP="00B812E3">
            <w:pPr>
              <w:rPr>
                <w:color w:val="000000"/>
                <w:szCs w:val="28"/>
              </w:rPr>
            </w:pPr>
            <w:r w:rsidRPr="009D5BFB">
              <w:rPr>
                <w:color w:val="000000"/>
                <w:szCs w:val="28"/>
              </w:rPr>
              <w:t>0.00001311</w:t>
            </w:r>
          </w:p>
        </w:tc>
      </w:tr>
      <w:tr w:rsidR="009D5BFB" w:rsidRPr="009D5BFB" w14:paraId="10369770"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C2A7BE3" w14:textId="77777777" w:rsidR="009D5BFB" w:rsidRPr="009D5BFB" w:rsidRDefault="009D5BFB" w:rsidP="00B812E3">
            <w:pPr>
              <w:rPr>
                <w:color w:val="000000"/>
                <w:szCs w:val="28"/>
              </w:rPr>
            </w:pPr>
            <w:r w:rsidRPr="009D5BFB">
              <w:rPr>
                <w:color w:val="000000"/>
                <w:szCs w:val="28"/>
              </w:rPr>
              <w:t>56:58</w:t>
            </w:r>
          </w:p>
        </w:tc>
        <w:tc>
          <w:tcPr>
            <w:tcW w:w="1616" w:type="dxa"/>
            <w:tcBorders>
              <w:top w:val="nil"/>
              <w:left w:val="nil"/>
              <w:bottom w:val="single" w:sz="4" w:space="0" w:color="auto"/>
              <w:right w:val="single" w:sz="4" w:space="0" w:color="auto"/>
            </w:tcBorders>
            <w:shd w:val="clear" w:color="auto" w:fill="auto"/>
            <w:vAlign w:val="bottom"/>
            <w:hideMark/>
          </w:tcPr>
          <w:p w14:paraId="04DFB88B" w14:textId="77777777" w:rsidR="009D5BFB" w:rsidRPr="009D5BFB" w:rsidRDefault="009D5BFB" w:rsidP="00B812E3">
            <w:pPr>
              <w:rPr>
                <w:color w:val="000000"/>
                <w:szCs w:val="28"/>
              </w:rPr>
            </w:pPr>
            <w:r w:rsidRPr="009D5BFB">
              <w:rPr>
                <w:color w:val="000000"/>
                <w:szCs w:val="28"/>
              </w:rPr>
              <w:t>48.5</w:t>
            </w:r>
          </w:p>
        </w:tc>
        <w:tc>
          <w:tcPr>
            <w:tcW w:w="1616" w:type="dxa"/>
            <w:tcBorders>
              <w:top w:val="nil"/>
              <w:left w:val="nil"/>
              <w:bottom w:val="single" w:sz="4" w:space="0" w:color="auto"/>
              <w:right w:val="single" w:sz="4" w:space="0" w:color="auto"/>
            </w:tcBorders>
            <w:shd w:val="clear" w:color="auto" w:fill="auto"/>
            <w:vAlign w:val="bottom"/>
            <w:hideMark/>
          </w:tcPr>
          <w:p w14:paraId="15B75064" w14:textId="77777777" w:rsidR="009D5BFB" w:rsidRPr="009D5BFB" w:rsidRDefault="009D5BFB" w:rsidP="00B812E3">
            <w:pPr>
              <w:rPr>
                <w:color w:val="000000"/>
                <w:szCs w:val="28"/>
              </w:rPr>
            </w:pPr>
            <w:r w:rsidRPr="009D5BFB">
              <w:rPr>
                <w:color w:val="000000"/>
                <w:szCs w:val="28"/>
              </w:rPr>
              <w:t>48.5</w:t>
            </w:r>
          </w:p>
        </w:tc>
        <w:tc>
          <w:tcPr>
            <w:tcW w:w="1499" w:type="dxa"/>
            <w:tcBorders>
              <w:top w:val="nil"/>
              <w:left w:val="nil"/>
              <w:bottom w:val="single" w:sz="4" w:space="0" w:color="auto"/>
              <w:right w:val="single" w:sz="4" w:space="0" w:color="auto"/>
            </w:tcBorders>
            <w:shd w:val="clear" w:color="auto" w:fill="auto"/>
            <w:vAlign w:val="bottom"/>
            <w:hideMark/>
          </w:tcPr>
          <w:p w14:paraId="3493C008"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233AB31F"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1DF6794A" w14:textId="77777777" w:rsidR="009D5BFB" w:rsidRPr="009D5BFB" w:rsidRDefault="009D5BFB" w:rsidP="00B812E3">
            <w:pPr>
              <w:rPr>
                <w:color w:val="000000"/>
                <w:szCs w:val="28"/>
              </w:rPr>
            </w:pPr>
            <w:r w:rsidRPr="009D5BFB">
              <w:rPr>
                <w:color w:val="000000"/>
                <w:szCs w:val="28"/>
              </w:rPr>
              <w:t>4.85</w:t>
            </w:r>
          </w:p>
        </w:tc>
        <w:tc>
          <w:tcPr>
            <w:tcW w:w="1546" w:type="dxa"/>
            <w:tcBorders>
              <w:top w:val="nil"/>
              <w:left w:val="nil"/>
              <w:bottom w:val="single" w:sz="4" w:space="0" w:color="auto"/>
              <w:right w:val="single" w:sz="4" w:space="0" w:color="auto"/>
            </w:tcBorders>
            <w:shd w:val="clear" w:color="auto" w:fill="auto"/>
            <w:vAlign w:val="bottom"/>
            <w:hideMark/>
          </w:tcPr>
          <w:p w14:paraId="1397DB3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3C24DFC" w14:textId="77777777" w:rsidR="009D5BFB" w:rsidRPr="009D5BFB" w:rsidRDefault="009D5BFB" w:rsidP="00B812E3">
            <w:pPr>
              <w:rPr>
                <w:color w:val="000000"/>
                <w:szCs w:val="28"/>
              </w:rPr>
            </w:pPr>
            <w:r w:rsidRPr="009D5BFB">
              <w:rPr>
                <w:color w:val="000000"/>
                <w:szCs w:val="28"/>
              </w:rPr>
              <w:t>0.00002195</w:t>
            </w:r>
          </w:p>
        </w:tc>
      </w:tr>
      <w:tr w:rsidR="009D5BFB" w:rsidRPr="009D5BFB" w14:paraId="4396B9A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95C63D4" w14:textId="77777777" w:rsidR="009D5BFB" w:rsidRPr="009D5BFB" w:rsidRDefault="009D5BFB" w:rsidP="00B812E3">
            <w:pPr>
              <w:rPr>
                <w:color w:val="000000"/>
                <w:szCs w:val="28"/>
              </w:rPr>
            </w:pPr>
            <w:r w:rsidRPr="009D5BFB">
              <w:rPr>
                <w:color w:val="000000"/>
                <w:szCs w:val="28"/>
              </w:rPr>
              <w:t>58:№108</w:t>
            </w:r>
          </w:p>
        </w:tc>
        <w:tc>
          <w:tcPr>
            <w:tcW w:w="1616" w:type="dxa"/>
            <w:tcBorders>
              <w:top w:val="nil"/>
              <w:left w:val="nil"/>
              <w:bottom w:val="single" w:sz="4" w:space="0" w:color="auto"/>
              <w:right w:val="single" w:sz="4" w:space="0" w:color="auto"/>
            </w:tcBorders>
            <w:shd w:val="clear" w:color="auto" w:fill="auto"/>
            <w:vAlign w:val="bottom"/>
            <w:hideMark/>
          </w:tcPr>
          <w:p w14:paraId="086E8214" w14:textId="77777777" w:rsidR="009D5BFB" w:rsidRPr="009D5BFB" w:rsidRDefault="009D5BFB" w:rsidP="00B812E3">
            <w:pPr>
              <w:rPr>
                <w:color w:val="000000"/>
                <w:szCs w:val="28"/>
              </w:rPr>
            </w:pPr>
            <w:r w:rsidRPr="009D5BFB">
              <w:rPr>
                <w:color w:val="000000"/>
                <w:szCs w:val="28"/>
              </w:rPr>
              <w:t>6.21</w:t>
            </w:r>
          </w:p>
        </w:tc>
        <w:tc>
          <w:tcPr>
            <w:tcW w:w="1616" w:type="dxa"/>
            <w:tcBorders>
              <w:top w:val="nil"/>
              <w:left w:val="nil"/>
              <w:bottom w:val="single" w:sz="4" w:space="0" w:color="auto"/>
              <w:right w:val="single" w:sz="4" w:space="0" w:color="auto"/>
            </w:tcBorders>
            <w:shd w:val="clear" w:color="auto" w:fill="auto"/>
            <w:vAlign w:val="bottom"/>
            <w:hideMark/>
          </w:tcPr>
          <w:p w14:paraId="1280E660" w14:textId="77777777" w:rsidR="009D5BFB" w:rsidRPr="009D5BFB" w:rsidRDefault="009D5BFB" w:rsidP="00B812E3">
            <w:pPr>
              <w:rPr>
                <w:color w:val="000000"/>
                <w:szCs w:val="28"/>
              </w:rPr>
            </w:pPr>
            <w:r w:rsidRPr="009D5BFB">
              <w:rPr>
                <w:color w:val="000000"/>
                <w:szCs w:val="28"/>
              </w:rPr>
              <w:t>6.21</w:t>
            </w:r>
          </w:p>
        </w:tc>
        <w:tc>
          <w:tcPr>
            <w:tcW w:w="1499" w:type="dxa"/>
            <w:tcBorders>
              <w:top w:val="nil"/>
              <w:left w:val="nil"/>
              <w:bottom w:val="single" w:sz="4" w:space="0" w:color="auto"/>
              <w:right w:val="single" w:sz="4" w:space="0" w:color="auto"/>
            </w:tcBorders>
            <w:shd w:val="clear" w:color="auto" w:fill="auto"/>
            <w:vAlign w:val="bottom"/>
            <w:hideMark/>
          </w:tcPr>
          <w:p w14:paraId="7612B1AF" w14:textId="77777777" w:rsidR="009D5BFB" w:rsidRPr="009D5BFB" w:rsidRDefault="009D5BFB" w:rsidP="00B812E3">
            <w:pPr>
              <w:rPr>
                <w:color w:val="000000"/>
                <w:szCs w:val="28"/>
              </w:rPr>
            </w:pPr>
            <w:r w:rsidRPr="009D5BFB">
              <w:rPr>
                <w:color w:val="000000"/>
                <w:szCs w:val="28"/>
              </w:rPr>
              <w:t>25</w:t>
            </w:r>
          </w:p>
        </w:tc>
        <w:tc>
          <w:tcPr>
            <w:tcW w:w="1499" w:type="dxa"/>
            <w:tcBorders>
              <w:top w:val="nil"/>
              <w:left w:val="nil"/>
              <w:bottom w:val="single" w:sz="4" w:space="0" w:color="auto"/>
              <w:right w:val="single" w:sz="4" w:space="0" w:color="auto"/>
            </w:tcBorders>
            <w:shd w:val="clear" w:color="auto" w:fill="auto"/>
            <w:vAlign w:val="bottom"/>
            <w:hideMark/>
          </w:tcPr>
          <w:p w14:paraId="46378B59" w14:textId="77777777" w:rsidR="009D5BFB" w:rsidRPr="009D5BFB" w:rsidRDefault="009D5BFB" w:rsidP="00B812E3">
            <w:pPr>
              <w:rPr>
                <w:color w:val="000000"/>
                <w:szCs w:val="28"/>
              </w:rPr>
            </w:pPr>
            <w:r w:rsidRPr="009D5BFB">
              <w:rPr>
                <w:color w:val="000000"/>
                <w:szCs w:val="28"/>
              </w:rPr>
              <w:t>25</w:t>
            </w:r>
          </w:p>
        </w:tc>
        <w:tc>
          <w:tcPr>
            <w:tcW w:w="1662" w:type="dxa"/>
            <w:tcBorders>
              <w:top w:val="nil"/>
              <w:left w:val="nil"/>
              <w:bottom w:val="single" w:sz="4" w:space="0" w:color="auto"/>
              <w:right w:val="single" w:sz="4" w:space="0" w:color="auto"/>
            </w:tcBorders>
            <w:shd w:val="clear" w:color="auto" w:fill="auto"/>
            <w:vAlign w:val="bottom"/>
            <w:hideMark/>
          </w:tcPr>
          <w:p w14:paraId="5BE9AA13" w14:textId="77777777" w:rsidR="009D5BFB" w:rsidRPr="009D5BFB" w:rsidRDefault="009D5BFB" w:rsidP="00B812E3">
            <w:pPr>
              <w:rPr>
                <w:color w:val="000000"/>
                <w:szCs w:val="28"/>
              </w:rPr>
            </w:pPr>
            <w:r w:rsidRPr="009D5BFB">
              <w:rPr>
                <w:color w:val="000000"/>
                <w:szCs w:val="28"/>
              </w:rPr>
              <w:t>0.3105</w:t>
            </w:r>
          </w:p>
        </w:tc>
        <w:tc>
          <w:tcPr>
            <w:tcW w:w="1546" w:type="dxa"/>
            <w:tcBorders>
              <w:top w:val="nil"/>
              <w:left w:val="nil"/>
              <w:bottom w:val="single" w:sz="4" w:space="0" w:color="auto"/>
              <w:right w:val="single" w:sz="4" w:space="0" w:color="auto"/>
            </w:tcBorders>
            <w:shd w:val="clear" w:color="auto" w:fill="auto"/>
            <w:vAlign w:val="bottom"/>
            <w:hideMark/>
          </w:tcPr>
          <w:p w14:paraId="2E2E857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9C271DB" w14:textId="77777777" w:rsidR="009D5BFB" w:rsidRPr="009D5BFB" w:rsidRDefault="009D5BFB" w:rsidP="00B812E3">
            <w:pPr>
              <w:rPr>
                <w:color w:val="000000"/>
                <w:szCs w:val="28"/>
              </w:rPr>
            </w:pPr>
            <w:r w:rsidRPr="009D5BFB">
              <w:rPr>
                <w:color w:val="000000"/>
                <w:szCs w:val="28"/>
              </w:rPr>
              <w:t>0.00000245</w:t>
            </w:r>
          </w:p>
        </w:tc>
      </w:tr>
      <w:tr w:rsidR="009D5BFB" w:rsidRPr="009D5BFB" w14:paraId="7CB06281"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85DD088" w14:textId="77777777" w:rsidR="009D5BFB" w:rsidRPr="009D5BFB" w:rsidRDefault="009D5BFB" w:rsidP="00B812E3">
            <w:pPr>
              <w:rPr>
                <w:color w:val="000000"/>
                <w:szCs w:val="28"/>
              </w:rPr>
            </w:pPr>
            <w:r w:rsidRPr="009D5BFB">
              <w:rPr>
                <w:color w:val="000000"/>
                <w:szCs w:val="28"/>
              </w:rPr>
              <w:t>56:63</w:t>
            </w:r>
          </w:p>
        </w:tc>
        <w:tc>
          <w:tcPr>
            <w:tcW w:w="1616" w:type="dxa"/>
            <w:tcBorders>
              <w:top w:val="nil"/>
              <w:left w:val="nil"/>
              <w:bottom w:val="single" w:sz="4" w:space="0" w:color="auto"/>
              <w:right w:val="single" w:sz="4" w:space="0" w:color="auto"/>
            </w:tcBorders>
            <w:shd w:val="clear" w:color="auto" w:fill="auto"/>
            <w:vAlign w:val="bottom"/>
            <w:hideMark/>
          </w:tcPr>
          <w:p w14:paraId="1215AB1B" w14:textId="77777777" w:rsidR="009D5BFB" w:rsidRPr="009D5BFB" w:rsidRDefault="009D5BFB" w:rsidP="00B812E3">
            <w:pPr>
              <w:rPr>
                <w:color w:val="000000"/>
                <w:szCs w:val="28"/>
              </w:rPr>
            </w:pPr>
            <w:r w:rsidRPr="009D5BFB">
              <w:rPr>
                <w:color w:val="000000"/>
                <w:szCs w:val="28"/>
              </w:rPr>
              <w:t>67.73</w:t>
            </w:r>
          </w:p>
        </w:tc>
        <w:tc>
          <w:tcPr>
            <w:tcW w:w="1616" w:type="dxa"/>
            <w:tcBorders>
              <w:top w:val="nil"/>
              <w:left w:val="nil"/>
              <w:bottom w:val="single" w:sz="4" w:space="0" w:color="auto"/>
              <w:right w:val="single" w:sz="4" w:space="0" w:color="auto"/>
            </w:tcBorders>
            <w:shd w:val="clear" w:color="auto" w:fill="auto"/>
            <w:vAlign w:val="bottom"/>
            <w:hideMark/>
          </w:tcPr>
          <w:p w14:paraId="6451D90A" w14:textId="77777777" w:rsidR="009D5BFB" w:rsidRPr="009D5BFB" w:rsidRDefault="009D5BFB" w:rsidP="00B812E3">
            <w:pPr>
              <w:rPr>
                <w:color w:val="000000"/>
                <w:szCs w:val="28"/>
              </w:rPr>
            </w:pPr>
            <w:r w:rsidRPr="009D5BFB">
              <w:rPr>
                <w:color w:val="000000"/>
                <w:szCs w:val="28"/>
              </w:rPr>
              <w:t>67.73</w:t>
            </w:r>
          </w:p>
        </w:tc>
        <w:tc>
          <w:tcPr>
            <w:tcW w:w="1499" w:type="dxa"/>
            <w:tcBorders>
              <w:top w:val="nil"/>
              <w:left w:val="nil"/>
              <w:bottom w:val="single" w:sz="4" w:space="0" w:color="auto"/>
              <w:right w:val="single" w:sz="4" w:space="0" w:color="auto"/>
            </w:tcBorders>
            <w:shd w:val="clear" w:color="auto" w:fill="auto"/>
            <w:vAlign w:val="bottom"/>
            <w:hideMark/>
          </w:tcPr>
          <w:p w14:paraId="3300313F"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296E04D8"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7CBCACD4" w14:textId="77777777" w:rsidR="009D5BFB" w:rsidRPr="009D5BFB" w:rsidRDefault="009D5BFB" w:rsidP="00B812E3">
            <w:pPr>
              <w:rPr>
                <w:color w:val="000000"/>
                <w:szCs w:val="28"/>
              </w:rPr>
            </w:pPr>
            <w:r w:rsidRPr="009D5BFB">
              <w:rPr>
                <w:color w:val="000000"/>
                <w:szCs w:val="28"/>
              </w:rPr>
              <w:t>20.319</w:t>
            </w:r>
          </w:p>
        </w:tc>
        <w:tc>
          <w:tcPr>
            <w:tcW w:w="1546" w:type="dxa"/>
            <w:tcBorders>
              <w:top w:val="nil"/>
              <w:left w:val="nil"/>
              <w:bottom w:val="single" w:sz="4" w:space="0" w:color="auto"/>
              <w:right w:val="single" w:sz="4" w:space="0" w:color="auto"/>
            </w:tcBorders>
            <w:shd w:val="clear" w:color="auto" w:fill="auto"/>
            <w:vAlign w:val="bottom"/>
            <w:hideMark/>
          </w:tcPr>
          <w:p w14:paraId="6D3F437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F0C0F36" w14:textId="77777777" w:rsidR="009D5BFB" w:rsidRPr="009D5BFB" w:rsidRDefault="009D5BFB" w:rsidP="00B812E3">
            <w:pPr>
              <w:rPr>
                <w:color w:val="000000"/>
                <w:szCs w:val="28"/>
              </w:rPr>
            </w:pPr>
            <w:r w:rsidRPr="009D5BFB">
              <w:rPr>
                <w:color w:val="000000"/>
                <w:szCs w:val="28"/>
              </w:rPr>
              <w:t>0.00004321</w:t>
            </w:r>
          </w:p>
        </w:tc>
      </w:tr>
      <w:tr w:rsidR="009D5BFB" w:rsidRPr="009D5BFB" w14:paraId="6307856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5BFF18B" w14:textId="77777777" w:rsidR="009D5BFB" w:rsidRPr="009D5BFB" w:rsidRDefault="009D5BFB" w:rsidP="00B812E3">
            <w:pPr>
              <w:rPr>
                <w:color w:val="000000"/>
                <w:szCs w:val="28"/>
              </w:rPr>
            </w:pPr>
            <w:r w:rsidRPr="009D5BFB">
              <w:rPr>
                <w:color w:val="000000"/>
                <w:szCs w:val="28"/>
              </w:rPr>
              <w:t>63:64</w:t>
            </w:r>
          </w:p>
        </w:tc>
        <w:tc>
          <w:tcPr>
            <w:tcW w:w="1616" w:type="dxa"/>
            <w:tcBorders>
              <w:top w:val="nil"/>
              <w:left w:val="nil"/>
              <w:bottom w:val="single" w:sz="4" w:space="0" w:color="auto"/>
              <w:right w:val="single" w:sz="4" w:space="0" w:color="auto"/>
            </w:tcBorders>
            <w:shd w:val="clear" w:color="auto" w:fill="auto"/>
            <w:vAlign w:val="bottom"/>
            <w:hideMark/>
          </w:tcPr>
          <w:p w14:paraId="7FA20C94" w14:textId="77777777" w:rsidR="009D5BFB" w:rsidRPr="009D5BFB" w:rsidRDefault="009D5BFB" w:rsidP="00B812E3">
            <w:pPr>
              <w:rPr>
                <w:color w:val="000000"/>
                <w:szCs w:val="28"/>
              </w:rPr>
            </w:pPr>
            <w:r w:rsidRPr="009D5BFB">
              <w:rPr>
                <w:color w:val="000000"/>
                <w:szCs w:val="28"/>
              </w:rPr>
              <w:t>55.15</w:t>
            </w:r>
          </w:p>
        </w:tc>
        <w:tc>
          <w:tcPr>
            <w:tcW w:w="1616" w:type="dxa"/>
            <w:tcBorders>
              <w:top w:val="nil"/>
              <w:left w:val="nil"/>
              <w:bottom w:val="single" w:sz="4" w:space="0" w:color="auto"/>
              <w:right w:val="single" w:sz="4" w:space="0" w:color="auto"/>
            </w:tcBorders>
            <w:shd w:val="clear" w:color="auto" w:fill="auto"/>
            <w:vAlign w:val="bottom"/>
            <w:hideMark/>
          </w:tcPr>
          <w:p w14:paraId="06C9749E" w14:textId="77777777" w:rsidR="009D5BFB" w:rsidRPr="009D5BFB" w:rsidRDefault="009D5BFB" w:rsidP="00B812E3">
            <w:pPr>
              <w:rPr>
                <w:color w:val="000000"/>
                <w:szCs w:val="28"/>
              </w:rPr>
            </w:pPr>
            <w:r w:rsidRPr="009D5BFB">
              <w:rPr>
                <w:color w:val="000000"/>
                <w:szCs w:val="28"/>
              </w:rPr>
              <w:t>55.15</w:t>
            </w:r>
          </w:p>
        </w:tc>
        <w:tc>
          <w:tcPr>
            <w:tcW w:w="1499" w:type="dxa"/>
            <w:tcBorders>
              <w:top w:val="nil"/>
              <w:left w:val="nil"/>
              <w:bottom w:val="single" w:sz="4" w:space="0" w:color="auto"/>
              <w:right w:val="single" w:sz="4" w:space="0" w:color="auto"/>
            </w:tcBorders>
            <w:shd w:val="clear" w:color="auto" w:fill="auto"/>
            <w:vAlign w:val="bottom"/>
            <w:hideMark/>
          </w:tcPr>
          <w:p w14:paraId="798B85C5" w14:textId="77777777" w:rsidR="009D5BFB" w:rsidRPr="009D5BFB" w:rsidRDefault="009D5BFB" w:rsidP="00B812E3">
            <w:pPr>
              <w:rPr>
                <w:color w:val="000000"/>
                <w:szCs w:val="28"/>
              </w:rPr>
            </w:pPr>
            <w:r w:rsidRPr="009D5BFB">
              <w:rPr>
                <w:color w:val="000000"/>
                <w:szCs w:val="28"/>
              </w:rPr>
              <w:t>108</w:t>
            </w:r>
          </w:p>
        </w:tc>
        <w:tc>
          <w:tcPr>
            <w:tcW w:w="1499" w:type="dxa"/>
            <w:tcBorders>
              <w:top w:val="nil"/>
              <w:left w:val="nil"/>
              <w:bottom w:val="single" w:sz="4" w:space="0" w:color="auto"/>
              <w:right w:val="single" w:sz="4" w:space="0" w:color="auto"/>
            </w:tcBorders>
            <w:shd w:val="clear" w:color="auto" w:fill="auto"/>
            <w:vAlign w:val="bottom"/>
            <w:hideMark/>
          </w:tcPr>
          <w:p w14:paraId="7897D57E" w14:textId="77777777" w:rsidR="009D5BFB" w:rsidRPr="009D5BFB" w:rsidRDefault="009D5BFB" w:rsidP="00B812E3">
            <w:pPr>
              <w:rPr>
                <w:color w:val="000000"/>
                <w:szCs w:val="28"/>
              </w:rPr>
            </w:pPr>
            <w:r w:rsidRPr="009D5BFB">
              <w:rPr>
                <w:color w:val="000000"/>
                <w:szCs w:val="28"/>
              </w:rPr>
              <w:t>108</w:t>
            </w:r>
          </w:p>
        </w:tc>
        <w:tc>
          <w:tcPr>
            <w:tcW w:w="1662" w:type="dxa"/>
            <w:tcBorders>
              <w:top w:val="nil"/>
              <w:left w:val="nil"/>
              <w:bottom w:val="single" w:sz="4" w:space="0" w:color="auto"/>
              <w:right w:val="single" w:sz="4" w:space="0" w:color="auto"/>
            </w:tcBorders>
            <w:shd w:val="clear" w:color="auto" w:fill="auto"/>
            <w:vAlign w:val="bottom"/>
            <w:hideMark/>
          </w:tcPr>
          <w:p w14:paraId="73E63795" w14:textId="77777777" w:rsidR="009D5BFB" w:rsidRPr="009D5BFB" w:rsidRDefault="009D5BFB" w:rsidP="00B812E3">
            <w:pPr>
              <w:rPr>
                <w:color w:val="000000"/>
                <w:szCs w:val="28"/>
              </w:rPr>
            </w:pPr>
            <w:r w:rsidRPr="009D5BFB">
              <w:rPr>
                <w:color w:val="000000"/>
                <w:szCs w:val="28"/>
              </w:rPr>
              <w:t>11.03</w:t>
            </w:r>
          </w:p>
        </w:tc>
        <w:tc>
          <w:tcPr>
            <w:tcW w:w="1546" w:type="dxa"/>
            <w:tcBorders>
              <w:top w:val="nil"/>
              <w:left w:val="nil"/>
              <w:bottom w:val="single" w:sz="4" w:space="0" w:color="auto"/>
              <w:right w:val="single" w:sz="4" w:space="0" w:color="auto"/>
            </w:tcBorders>
            <w:shd w:val="clear" w:color="auto" w:fill="auto"/>
            <w:vAlign w:val="bottom"/>
            <w:hideMark/>
          </w:tcPr>
          <w:p w14:paraId="61EF5639"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5CBB5BB" w14:textId="77777777" w:rsidR="009D5BFB" w:rsidRPr="009D5BFB" w:rsidRDefault="009D5BFB" w:rsidP="00B812E3">
            <w:pPr>
              <w:rPr>
                <w:color w:val="000000"/>
                <w:szCs w:val="28"/>
              </w:rPr>
            </w:pPr>
            <w:r w:rsidRPr="009D5BFB">
              <w:rPr>
                <w:color w:val="000000"/>
                <w:szCs w:val="28"/>
              </w:rPr>
              <w:t>0.00003008</w:t>
            </w:r>
          </w:p>
        </w:tc>
      </w:tr>
      <w:tr w:rsidR="009D5BFB" w:rsidRPr="009D5BFB" w14:paraId="02ECDBD6"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2966CCE" w14:textId="77777777" w:rsidR="009D5BFB" w:rsidRPr="009D5BFB" w:rsidRDefault="009D5BFB" w:rsidP="00B812E3">
            <w:pPr>
              <w:rPr>
                <w:color w:val="000000"/>
                <w:szCs w:val="28"/>
              </w:rPr>
            </w:pPr>
            <w:r w:rsidRPr="009D5BFB">
              <w:rPr>
                <w:color w:val="000000"/>
                <w:szCs w:val="28"/>
              </w:rPr>
              <w:t>63:з6</w:t>
            </w:r>
          </w:p>
        </w:tc>
        <w:tc>
          <w:tcPr>
            <w:tcW w:w="1616" w:type="dxa"/>
            <w:tcBorders>
              <w:top w:val="nil"/>
              <w:left w:val="nil"/>
              <w:bottom w:val="single" w:sz="4" w:space="0" w:color="auto"/>
              <w:right w:val="single" w:sz="4" w:space="0" w:color="auto"/>
            </w:tcBorders>
            <w:shd w:val="clear" w:color="auto" w:fill="auto"/>
            <w:vAlign w:val="bottom"/>
            <w:hideMark/>
          </w:tcPr>
          <w:p w14:paraId="4FD8FC3E" w14:textId="77777777" w:rsidR="009D5BFB" w:rsidRPr="009D5BFB" w:rsidRDefault="009D5BFB" w:rsidP="00B812E3">
            <w:pPr>
              <w:rPr>
                <w:color w:val="000000"/>
                <w:szCs w:val="28"/>
              </w:rPr>
            </w:pPr>
            <w:r w:rsidRPr="009D5BFB">
              <w:rPr>
                <w:color w:val="000000"/>
                <w:szCs w:val="28"/>
              </w:rPr>
              <w:t>3.4</w:t>
            </w:r>
          </w:p>
        </w:tc>
        <w:tc>
          <w:tcPr>
            <w:tcW w:w="1616" w:type="dxa"/>
            <w:tcBorders>
              <w:top w:val="nil"/>
              <w:left w:val="nil"/>
              <w:bottom w:val="single" w:sz="4" w:space="0" w:color="auto"/>
              <w:right w:val="single" w:sz="4" w:space="0" w:color="auto"/>
            </w:tcBorders>
            <w:shd w:val="clear" w:color="auto" w:fill="auto"/>
            <w:vAlign w:val="bottom"/>
            <w:hideMark/>
          </w:tcPr>
          <w:p w14:paraId="5251B575" w14:textId="77777777" w:rsidR="009D5BFB" w:rsidRPr="009D5BFB" w:rsidRDefault="009D5BFB" w:rsidP="00B812E3">
            <w:pPr>
              <w:rPr>
                <w:color w:val="000000"/>
                <w:szCs w:val="28"/>
              </w:rPr>
            </w:pPr>
            <w:r w:rsidRPr="009D5BFB">
              <w:rPr>
                <w:color w:val="000000"/>
                <w:szCs w:val="28"/>
              </w:rPr>
              <w:t>3.4</w:t>
            </w:r>
          </w:p>
        </w:tc>
        <w:tc>
          <w:tcPr>
            <w:tcW w:w="1499" w:type="dxa"/>
            <w:tcBorders>
              <w:top w:val="nil"/>
              <w:left w:val="nil"/>
              <w:bottom w:val="single" w:sz="4" w:space="0" w:color="auto"/>
              <w:right w:val="single" w:sz="4" w:space="0" w:color="auto"/>
            </w:tcBorders>
            <w:shd w:val="clear" w:color="auto" w:fill="auto"/>
            <w:vAlign w:val="bottom"/>
            <w:hideMark/>
          </w:tcPr>
          <w:p w14:paraId="23AB28AA"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7843CF75"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5C7AA334" w14:textId="77777777" w:rsidR="009D5BFB" w:rsidRPr="009D5BFB" w:rsidRDefault="009D5BFB" w:rsidP="00B812E3">
            <w:pPr>
              <w:rPr>
                <w:color w:val="000000"/>
                <w:szCs w:val="28"/>
              </w:rPr>
            </w:pPr>
            <w:r w:rsidRPr="009D5BFB">
              <w:rPr>
                <w:color w:val="000000"/>
                <w:szCs w:val="28"/>
              </w:rPr>
              <w:t>1.02</w:t>
            </w:r>
          </w:p>
        </w:tc>
        <w:tc>
          <w:tcPr>
            <w:tcW w:w="1546" w:type="dxa"/>
            <w:tcBorders>
              <w:top w:val="nil"/>
              <w:left w:val="nil"/>
              <w:bottom w:val="single" w:sz="4" w:space="0" w:color="auto"/>
              <w:right w:val="single" w:sz="4" w:space="0" w:color="auto"/>
            </w:tcBorders>
            <w:shd w:val="clear" w:color="auto" w:fill="auto"/>
            <w:vAlign w:val="bottom"/>
            <w:hideMark/>
          </w:tcPr>
          <w:p w14:paraId="67D3EAB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7E04CBD" w14:textId="77777777" w:rsidR="009D5BFB" w:rsidRPr="009D5BFB" w:rsidRDefault="009D5BFB" w:rsidP="00B812E3">
            <w:pPr>
              <w:rPr>
                <w:color w:val="000000"/>
                <w:szCs w:val="28"/>
              </w:rPr>
            </w:pPr>
            <w:r w:rsidRPr="009D5BFB">
              <w:rPr>
                <w:color w:val="000000"/>
                <w:szCs w:val="28"/>
              </w:rPr>
              <w:t>0.00000217</w:t>
            </w:r>
          </w:p>
        </w:tc>
      </w:tr>
      <w:tr w:rsidR="009D5BFB" w:rsidRPr="009D5BFB" w14:paraId="4A3BA80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3BA46CE" w14:textId="77777777" w:rsidR="009D5BFB" w:rsidRPr="009D5BFB" w:rsidRDefault="009D5BFB" w:rsidP="00B812E3">
            <w:pPr>
              <w:rPr>
                <w:color w:val="000000"/>
                <w:szCs w:val="28"/>
              </w:rPr>
            </w:pPr>
            <w:r w:rsidRPr="009D5BFB">
              <w:rPr>
                <w:color w:val="000000"/>
                <w:szCs w:val="28"/>
              </w:rPr>
              <w:lastRenderedPageBreak/>
              <w:t>з6:66</w:t>
            </w:r>
          </w:p>
        </w:tc>
        <w:tc>
          <w:tcPr>
            <w:tcW w:w="1616" w:type="dxa"/>
            <w:tcBorders>
              <w:top w:val="nil"/>
              <w:left w:val="nil"/>
              <w:bottom w:val="single" w:sz="4" w:space="0" w:color="auto"/>
              <w:right w:val="single" w:sz="4" w:space="0" w:color="auto"/>
            </w:tcBorders>
            <w:shd w:val="clear" w:color="auto" w:fill="auto"/>
            <w:vAlign w:val="bottom"/>
            <w:hideMark/>
          </w:tcPr>
          <w:p w14:paraId="2C3B312B" w14:textId="77777777" w:rsidR="009D5BFB" w:rsidRPr="009D5BFB" w:rsidRDefault="009D5BFB" w:rsidP="00B812E3">
            <w:pPr>
              <w:rPr>
                <w:color w:val="000000"/>
                <w:szCs w:val="28"/>
              </w:rPr>
            </w:pPr>
            <w:r w:rsidRPr="009D5BFB">
              <w:rPr>
                <w:color w:val="000000"/>
                <w:szCs w:val="28"/>
              </w:rPr>
              <w:t>9.2</w:t>
            </w:r>
          </w:p>
        </w:tc>
        <w:tc>
          <w:tcPr>
            <w:tcW w:w="1616" w:type="dxa"/>
            <w:tcBorders>
              <w:top w:val="nil"/>
              <w:left w:val="nil"/>
              <w:bottom w:val="single" w:sz="4" w:space="0" w:color="auto"/>
              <w:right w:val="single" w:sz="4" w:space="0" w:color="auto"/>
            </w:tcBorders>
            <w:shd w:val="clear" w:color="auto" w:fill="auto"/>
            <w:vAlign w:val="bottom"/>
            <w:hideMark/>
          </w:tcPr>
          <w:p w14:paraId="75DA116A" w14:textId="77777777" w:rsidR="009D5BFB" w:rsidRPr="009D5BFB" w:rsidRDefault="009D5BFB" w:rsidP="00B812E3">
            <w:pPr>
              <w:rPr>
                <w:color w:val="000000"/>
                <w:szCs w:val="28"/>
              </w:rPr>
            </w:pPr>
            <w:r w:rsidRPr="009D5BFB">
              <w:rPr>
                <w:color w:val="000000"/>
                <w:szCs w:val="28"/>
              </w:rPr>
              <w:t>9.2</w:t>
            </w:r>
          </w:p>
        </w:tc>
        <w:tc>
          <w:tcPr>
            <w:tcW w:w="1499" w:type="dxa"/>
            <w:tcBorders>
              <w:top w:val="nil"/>
              <w:left w:val="nil"/>
              <w:bottom w:val="single" w:sz="4" w:space="0" w:color="auto"/>
              <w:right w:val="single" w:sz="4" w:space="0" w:color="auto"/>
            </w:tcBorders>
            <w:shd w:val="clear" w:color="auto" w:fill="auto"/>
            <w:vAlign w:val="bottom"/>
            <w:hideMark/>
          </w:tcPr>
          <w:p w14:paraId="49DB04B2" w14:textId="77777777" w:rsidR="009D5BFB" w:rsidRPr="009D5BFB" w:rsidRDefault="009D5BFB" w:rsidP="00B812E3">
            <w:pPr>
              <w:rPr>
                <w:color w:val="000000"/>
                <w:szCs w:val="28"/>
              </w:rPr>
            </w:pPr>
            <w:r w:rsidRPr="009D5BFB">
              <w:rPr>
                <w:color w:val="000000"/>
                <w:szCs w:val="28"/>
              </w:rPr>
              <w:t>159</w:t>
            </w:r>
          </w:p>
        </w:tc>
        <w:tc>
          <w:tcPr>
            <w:tcW w:w="1499" w:type="dxa"/>
            <w:tcBorders>
              <w:top w:val="nil"/>
              <w:left w:val="nil"/>
              <w:bottom w:val="single" w:sz="4" w:space="0" w:color="auto"/>
              <w:right w:val="single" w:sz="4" w:space="0" w:color="auto"/>
            </w:tcBorders>
            <w:shd w:val="clear" w:color="auto" w:fill="auto"/>
            <w:vAlign w:val="bottom"/>
            <w:hideMark/>
          </w:tcPr>
          <w:p w14:paraId="724FFDCC" w14:textId="77777777" w:rsidR="009D5BFB" w:rsidRPr="009D5BFB" w:rsidRDefault="009D5BFB" w:rsidP="00B812E3">
            <w:pPr>
              <w:rPr>
                <w:color w:val="000000"/>
                <w:szCs w:val="28"/>
              </w:rPr>
            </w:pPr>
            <w:r w:rsidRPr="009D5BFB">
              <w:rPr>
                <w:color w:val="000000"/>
                <w:szCs w:val="28"/>
              </w:rPr>
              <w:t>159</w:t>
            </w:r>
          </w:p>
        </w:tc>
        <w:tc>
          <w:tcPr>
            <w:tcW w:w="1662" w:type="dxa"/>
            <w:tcBorders>
              <w:top w:val="nil"/>
              <w:left w:val="nil"/>
              <w:bottom w:val="single" w:sz="4" w:space="0" w:color="auto"/>
              <w:right w:val="single" w:sz="4" w:space="0" w:color="auto"/>
            </w:tcBorders>
            <w:shd w:val="clear" w:color="auto" w:fill="auto"/>
            <w:vAlign w:val="bottom"/>
            <w:hideMark/>
          </w:tcPr>
          <w:p w14:paraId="01C872D9" w14:textId="77777777" w:rsidR="009D5BFB" w:rsidRPr="009D5BFB" w:rsidRDefault="009D5BFB" w:rsidP="00B812E3">
            <w:pPr>
              <w:rPr>
                <w:color w:val="000000"/>
                <w:szCs w:val="28"/>
              </w:rPr>
            </w:pPr>
            <w:r w:rsidRPr="009D5BFB">
              <w:rPr>
                <w:color w:val="000000"/>
                <w:szCs w:val="28"/>
              </w:rPr>
              <w:t>2.76</w:t>
            </w:r>
          </w:p>
        </w:tc>
        <w:tc>
          <w:tcPr>
            <w:tcW w:w="1546" w:type="dxa"/>
            <w:tcBorders>
              <w:top w:val="nil"/>
              <w:left w:val="nil"/>
              <w:bottom w:val="single" w:sz="4" w:space="0" w:color="auto"/>
              <w:right w:val="single" w:sz="4" w:space="0" w:color="auto"/>
            </w:tcBorders>
            <w:shd w:val="clear" w:color="auto" w:fill="auto"/>
            <w:vAlign w:val="bottom"/>
            <w:hideMark/>
          </w:tcPr>
          <w:p w14:paraId="01EAAC8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2E870CA" w14:textId="77777777" w:rsidR="009D5BFB" w:rsidRPr="009D5BFB" w:rsidRDefault="009D5BFB" w:rsidP="00B812E3">
            <w:pPr>
              <w:rPr>
                <w:color w:val="000000"/>
                <w:szCs w:val="28"/>
              </w:rPr>
            </w:pPr>
            <w:r w:rsidRPr="009D5BFB">
              <w:rPr>
                <w:color w:val="000000"/>
                <w:szCs w:val="28"/>
              </w:rPr>
              <w:t>0.00000588</w:t>
            </w:r>
          </w:p>
        </w:tc>
      </w:tr>
      <w:tr w:rsidR="009D5BFB" w:rsidRPr="009D5BFB" w14:paraId="42B856DF"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DAA0502" w14:textId="77777777" w:rsidR="009D5BFB" w:rsidRPr="009D5BFB" w:rsidRDefault="009D5BFB" w:rsidP="00B812E3">
            <w:pPr>
              <w:rPr>
                <w:color w:val="000000"/>
                <w:szCs w:val="28"/>
              </w:rPr>
            </w:pPr>
            <w:r w:rsidRPr="009D5BFB">
              <w:rPr>
                <w:color w:val="000000"/>
                <w:szCs w:val="28"/>
              </w:rPr>
              <w:t>64:№2б</w:t>
            </w:r>
          </w:p>
        </w:tc>
        <w:tc>
          <w:tcPr>
            <w:tcW w:w="1616" w:type="dxa"/>
            <w:tcBorders>
              <w:top w:val="nil"/>
              <w:left w:val="nil"/>
              <w:bottom w:val="single" w:sz="4" w:space="0" w:color="auto"/>
              <w:right w:val="single" w:sz="4" w:space="0" w:color="auto"/>
            </w:tcBorders>
            <w:shd w:val="clear" w:color="auto" w:fill="auto"/>
            <w:vAlign w:val="bottom"/>
            <w:hideMark/>
          </w:tcPr>
          <w:p w14:paraId="2E8F1038" w14:textId="77777777" w:rsidR="009D5BFB" w:rsidRPr="009D5BFB" w:rsidRDefault="009D5BFB" w:rsidP="00B812E3">
            <w:pPr>
              <w:rPr>
                <w:color w:val="000000"/>
                <w:szCs w:val="28"/>
              </w:rPr>
            </w:pPr>
            <w:r w:rsidRPr="009D5BFB">
              <w:rPr>
                <w:color w:val="000000"/>
                <w:szCs w:val="28"/>
              </w:rPr>
              <w:t>75.17</w:t>
            </w:r>
          </w:p>
        </w:tc>
        <w:tc>
          <w:tcPr>
            <w:tcW w:w="1616" w:type="dxa"/>
            <w:tcBorders>
              <w:top w:val="nil"/>
              <w:left w:val="nil"/>
              <w:bottom w:val="single" w:sz="4" w:space="0" w:color="auto"/>
              <w:right w:val="single" w:sz="4" w:space="0" w:color="auto"/>
            </w:tcBorders>
            <w:shd w:val="clear" w:color="auto" w:fill="auto"/>
            <w:vAlign w:val="bottom"/>
            <w:hideMark/>
          </w:tcPr>
          <w:p w14:paraId="416DFCCD" w14:textId="77777777" w:rsidR="009D5BFB" w:rsidRPr="009D5BFB" w:rsidRDefault="009D5BFB" w:rsidP="00B812E3">
            <w:pPr>
              <w:rPr>
                <w:color w:val="000000"/>
                <w:szCs w:val="28"/>
              </w:rPr>
            </w:pPr>
            <w:r w:rsidRPr="009D5BFB">
              <w:rPr>
                <w:color w:val="000000"/>
                <w:szCs w:val="28"/>
              </w:rPr>
              <w:t>75.17</w:t>
            </w:r>
          </w:p>
        </w:tc>
        <w:tc>
          <w:tcPr>
            <w:tcW w:w="1499" w:type="dxa"/>
            <w:tcBorders>
              <w:top w:val="nil"/>
              <w:left w:val="nil"/>
              <w:bottom w:val="single" w:sz="4" w:space="0" w:color="auto"/>
              <w:right w:val="single" w:sz="4" w:space="0" w:color="auto"/>
            </w:tcBorders>
            <w:shd w:val="clear" w:color="auto" w:fill="auto"/>
            <w:vAlign w:val="bottom"/>
            <w:hideMark/>
          </w:tcPr>
          <w:p w14:paraId="338810C0"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05F76C25"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7FFC8B79" w14:textId="77777777" w:rsidR="009D5BFB" w:rsidRPr="009D5BFB" w:rsidRDefault="009D5BFB" w:rsidP="00B812E3">
            <w:pPr>
              <w:rPr>
                <w:color w:val="000000"/>
                <w:szCs w:val="28"/>
              </w:rPr>
            </w:pPr>
            <w:r w:rsidRPr="009D5BFB">
              <w:rPr>
                <w:color w:val="000000"/>
                <w:szCs w:val="28"/>
              </w:rPr>
              <w:t>7.517</w:t>
            </w:r>
          </w:p>
        </w:tc>
        <w:tc>
          <w:tcPr>
            <w:tcW w:w="1546" w:type="dxa"/>
            <w:tcBorders>
              <w:top w:val="nil"/>
              <w:left w:val="nil"/>
              <w:bottom w:val="single" w:sz="4" w:space="0" w:color="auto"/>
              <w:right w:val="single" w:sz="4" w:space="0" w:color="auto"/>
            </w:tcBorders>
            <w:shd w:val="clear" w:color="auto" w:fill="auto"/>
            <w:vAlign w:val="bottom"/>
            <w:hideMark/>
          </w:tcPr>
          <w:p w14:paraId="167F9E7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8EEF84C" w14:textId="77777777" w:rsidR="009D5BFB" w:rsidRPr="009D5BFB" w:rsidRDefault="009D5BFB" w:rsidP="00B812E3">
            <w:pPr>
              <w:rPr>
                <w:color w:val="000000"/>
                <w:szCs w:val="28"/>
              </w:rPr>
            </w:pPr>
            <w:r w:rsidRPr="009D5BFB">
              <w:rPr>
                <w:color w:val="000000"/>
                <w:szCs w:val="28"/>
              </w:rPr>
              <w:t>0.00003401</w:t>
            </w:r>
          </w:p>
        </w:tc>
      </w:tr>
      <w:tr w:rsidR="009D5BFB" w:rsidRPr="009D5BFB" w14:paraId="0A5C6640"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4E98BFE" w14:textId="77777777" w:rsidR="009D5BFB" w:rsidRPr="009D5BFB" w:rsidRDefault="009D5BFB" w:rsidP="00B812E3">
            <w:pPr>
              <w:rPr>
                <w:color w:val="000000"/>
                <w:szCs w:val="28"/>
              </w:rPr>
            </w:pPr>
            <w:r w:rsidRPr="009D5BFB">
              <w:rPr>
                <w:color w:val="000000"/>
                <w:szCs w:val="28"/>
              </w:rPr>
              <w:t>68:Баня</w:t>
            </w:r>
          </w:p>
        </w:tc>
        <w:tc>
          <w:tcPr>
            <w:tcW w:w="1616" w:type="dxa"/>
            <w:tcBorders>
              <w:top w:val="nil"/>
              <w:left w:val="nil"/>
              <w:bottom w:val="single" w:sz="4" w:space="0" w:color="auto"/>
              <w:right w:val="single" w:sz="4" w:space="0" w:color="auto"/>
            </w:tcBorders>
            <w:shd w:val="clear" w:color="auto" w:fill="auto"/>
            <w:vAlign w:val="bottom"/>
            <w:hideMark/>
          </w:tcPr>
          <w:p w14:paraId="7EAC6716" w14:textId="77777777" w:rsidR="009D5BFB" w:rsidRPr="009D5BFB" w:rsidRDefault="009D5BFB" w:rsidP="00B812E3">
            <w:pPr>
              <w:rPr>
                <w:color w:val="000000"/>
                <w:szCs w:val="28"/>
              </w:rPr>
            </w:pPr>
            <w:r w:rsidRPr="009D5BFB">
              <w:rPr>
                <w:color w:val="000000"/>
                <w:szCs w:val="28"/>
              </w:rPr>
              <w:t>34.79</w:t>
            </w:r>
          </w:p>
        </w:tc>
        <w:tc>
          <w:tcPr>
            <w:tcW w:w="1616" w:type="dxa"/>
            <w:tcBorders>
              <w:top w:val="nil"/>
              <w:left w:val="nil"/>
              <w:bottom w:val="single" w:sz="4" w:space="0" w:color="auto"/>
              <w:right w:val="single" w:sz="4" w:space="0" w:color="auto"/>
            </w:tcBorders>
            <w:shd w:val="clear" w:color="auto" w:fill="auto"/>
            <w:vAlign w:val="bottom"/>
            <w:hideMark/>
          </w:tcPr>
          <w:p w14:paraId="36FBB2B3" w14:textId="77777777" w:rsidR="009D5BFB" w:rsidRPr="009D5BFB" w:rsidRDefault="009D5BFB" w:rsidP="00B812E3">
            <w:pPr>
              <w:rPr>
                <w:color w:val="000000"/>
                <w:szCs w:val="28"/>
              </w:rPr>
            </w:pPr>
            <w:r w:rsidRPr="009D5BFB">
              <w:rPr>
                <w:color w:val="000000"/>
                <w:szCs w:val="28"/>
              </w:rPr>
              <w:t>34.79</w:t>
            </w:r>
          </w:p>
        </w:tc>
        <w:tc>
          <w:tcPr>
            <w:tcW w:w="1499" w:type="dxa"/>
            <w:tcBorders>
              <w:top w:val="nil"/>
              <w:left w:val="nil"/>
              <w:bottom w:val="single" w:sz="4" w:space="0" w:color="auto"/>
              <w:right w:val="single" w:sz="4" w:space="0" w:color="auto"/>
            </w:tcBorders>
            <w:shd w:val="clear" w:color="auto" w:fill="auto"/>
            <w:vAlign w:val="bottom"/>
            <w:hideMark/>
          </w:tcPr>
          <w:p w14:paraId="710352AB" w14:textId="77777777" w:rsidR="009D5BFB" w:rsidRPr="009D5BFB" w:rsidRDefault="009D5BFB" w:rsidP="00B812E3">
            <w:pPr>
              <w:rPr>
                <w:color w:val="000000"/>
                <w:szCs w:val="28"/>
              </w:rPr>
            </w:pPr>
            <w:r w:rsidRPr="009D5BFB">
              <w:rPr>
                <w:color w:val="000000"/>
                <w:szCs w:val="28"/>
              </w:rPr>
              <w:t>57</w:t>
            </w:r>
          </w:p>
        </w:tc>
        <w:tc>
          <w:tcPr>
            <w:tcW w:w="1499" w:type="dxa"/>
            <w:tcBorders>
              <w:top w:val="nil"/>
              <w:left w:val="nil"/>
              <w:bottom w:val="single" w:sz="4" w:space="0" w:color="auto"/>
              <w:right w:val="single" w:sz="4" w:space="0" w:color="auto"/>
            </w:tcBorders>
            <w:shd w:val="clear" w:color="auto" w:fill="auto"/>
            <w:vAlign w:val="bottom"/>
            <w:hideMark/>
          </w:tcPr>
          <w:p w14:paraId="27875B90" w14:textId="77777777" w:rsidR="009D5BFB" w:rsidRPr="009D5BFB" w:rsidRDefault="009D5BFB" w:rsidP="00B812E3">
            <w:pPr>
              <w:rPr>
                <w:color w:val="000000"/>
                <w:szCs w:val="28"/>
              </w:rPr>
            </w:pPr>
            <w:r w:rsidRPr="009D5BFB">
              <w:rPr>
                <w:color w:val="000000"/>
                <w:szCs w:val="28"/>
              </w:rPr>
              <w:t>57</w:t>
            </w:r>
          </w:p>
        </w:tc>
        <w:tc>
          <w:tcPr>
            <w:tcW w:w="1662" w:type="dxa"/>
            <w:tcBorders>
              <w:top w:val="nil"/>
              <w:left w:val="nil"/>
              <w:bottom w:val="single" w:sz="4" w:space="0" w:color="auto"/>
              <w:right w:val="single" w:sz="4" w:space="0" w:color="auto"/>
            </w:tcBorders>
            <w:shd w:val="clear" w:color="auto" w:fill="auto"/>
            <w:vAlign w:val="bottom"/>
            <w:hideMark/>
          </w:tcPr>
          <w:p w14:paraId="0ED07D74" w14:textId="77777777" w:rsidR="009D5BFB" w:rsidRPr="009D5BFB" w:rsidRDefault="009D5BFB" w:rsidP="00B812E3">
            <w:pPr>
              <w:rPr>
                <w:color w:val="000000"/>
                <w:szCs w:val="28"/>
              </w:rPr>
            </w:pPr>
            <w:r w:rsidRPr="009D5BFB">
              <w:rPr>
                <w:color w:val="000000"/>
                <w:szCs w:val="28"/>
              </w:rPr>
              <w:t>3.479</w:t>
            </w:r>
          </w:p>
        </w:tc>
        <w:tc>
          <w:tcPr>
            <w:tcW w:w="1546" w:type="dxa"/>
            <w:tcBorders>
              <w:top w:val="nil"/>
              <w:left w:val="nil"/>
              <w:bottom w:val="single" w:sz="4" w:space="0" w:color="auto"/>
              <w:right w:val="single" w:sz="4" w:space="0" w:color="auto"/>
            </w:tcBorders>
            <w:shd w:val="clear" w:color="auto" w:fill="auto"/>
            <w:vAlign w:val="bottom"/>
            <w:hideMark/>
          </w:tcPr>
          <w:p w14:paraId="6F69925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01F430F" w14:textId="77777777" w:rsidR="009D5BFB" w:rsidRPr="009D5BFB" w:rsidRDefault="009D5BFB" w:rsidP="00B812E3">
            <w:pPr>
              <w:rPr>
                <w:color w:val="000000"/>
                <w:szCs w:val="28"/>
              </w:rPr>
            </w:pPr>
            <w:r w:rsidRPr="009D5BFB">
              <w:rPr>
                <w:color w:val="000000"/>
                <w:szCs w:val="28"/>
              </w:rPr>
              <w:t>0.00001575</w:t>
            </w:r>
          </w:p>
        </w:tc>
      </w:tr>
      <w:tr w:rsidR="009D5BFB" w:rsidRPr="009D5BFB" w14:paraId="5F8E112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5CB69E3" w14:textId="77777777" w:rsidR="009D5BFB" w:rsidRPr="009D5BFB" w:rsidRDefault="009D5BFB" w:rsidP="00B812E3">
            <w:pPr>
              <w:rPr>
                <w:color w:val="000000"/>
                <w:szCs w:val="28"/>
              </w:rPr>
            </w:pPr>
            <w:r w:rsidRPr="009D5BFB">
              <w:rPr>
                <w:color w:val="000000"/>
                <w:szCs w:val="28"/>
              </w:rPr>
              <w:t> </w:t>
            </w:r>
          </w:p>
        </w:tc>
        <w:tc>
          <w:tcPr>
            <w:tcW w:w="1616" w:type="dxa"/>
            <w:tcBorders>
              <w:top w:val="nil"/>
              <w:left w:val="nil"/>
              <w:bottom w:val="single" w:sz="4" w:space="0" w:color="auto"/>
              <w:right w:val="single" w:sz="4" w:space="0" w:color="auto"/>
            </w:tcBorders>
            <w:shd w:val="clear" w:color="auto" w:fill="auto"/>
            <w:vAlign w:val="bottom"/>
            <w:hideMark/>
          </w:tcPr>
          <w:p w14:paraId="37A9EBA1" w14:textId="77777777" w:rsidR="009D5BFB" w:rsidRPr="009D5BFB" w:rsidRDefault="009D5BFB" w:rsidP="00B812E3">
            <w:pPr>
              <w:rPr>
                <w:color w:val="000000"/>
                <w:szCs w:val="28"/>
              </w:rPr>
            </w:pPr>
            <w:r w:rsidRPr="009D5BFB">
              <w:rPr>
                <w:color w:val="000000"/>
                <w:szCs w:val="28"/>
              </w:rPr>
              <w:t>27614.57</w:t>
            </w:r>
          </w:p>
        </w:tc>
        <w:tc>
          <w:tcPr>
            <w:tcW w:w="1616" w:type="dxa"/>
            <w:tcBorders>
              <w:top w:val="nil"/>
              <w:left w:val="nil"/>
              <w:bottom w:val="single" w:sz="4" w:space="0" w:color="auto"/>
              <w:right w:val="single" w:sz="4" w:space="0" w:color="auto"/>
            </w:tcBorders>
            <w:shd w:val="clear" w:color="auto" w:fill="auto"/>
            <w:vAlign w:val="bottom"/>
            <w:hideMark/>
          </w:tcPr>
          <w:p w14:paraId="0CC141E1" w14:textId="77777777" w:rsidR="009D5BFB" w:rsidRPr="009D5BFB" w:rsidRDefault="009D5BFB" w:rsidP="00B812E3">
            <w:pPr>
              <w:rPr>
                <w:color w:val="000000"/>
                <w:szCs w:val="28"/>
              </w:rPr>
            </w:pPr>
            <w:r w:rsidRPr="009D5BFB">
              <w:rPr>
                <w:color w:val="000000"/>
                <w:szCs w:val="28"/>
              </w:rPr>
              <w:t>27614.57</w:t>
            </w:r>
          </w:p>
        </w:tc>
        <w:tc>
          <w:tcPr>
            <w:tcW w:w="1499" w:type="dxa"/>
            <w:tcBorders>
              <w:top w:val="nil"/>
              <w:left w:val="nil"/>
              <w:bottom w:val="single" w:sz="4" w:space="0" w:color="auto"/>
              <w:right w:val="single" w:sz="4" w:space="0" w:color="auto"/>
            </w:tcBorders>
            <w:shd w:val="clear" w:color="auto" w:fill="auto"/>
            <w:vAlign w:val="bottom"/>
            <w:hideMark/>
          </w:tcPr>
          <w:p w14:paraId="6D0905AA" w14:textId="77777777" w:rsidR="009D5BFB" w:rsidRPr="009D5BFB" w:rsidRDefault="009D5BFB" w:rsidP="00B812E3">
            <w:pPr>
              <w:rPr>
                <w:color w:val="000000"/>
                <w:szCs w:val="28"/>
              </w:rPr>
            </w:pPr>
            <w:r w:rsidRPr="009D5BFB">
              <w:rPr>
                <w:color w:val="000000"/>
                <w:szCs w:val="28"/>
              </w:rPr>
              <w:t>105395</w:t>
            </w:r>
          </w:p>
        </w:tc>
        <w:tc>
          <w:tcPr>
            <w:tcW w:w="1499" w:type="dxa"/>
            <w:tcBorders>
              <w:top w:val="nil"/>
              <w:left w:val="nil"/>
              <w:bottom w:val="single" w:sz="4" w:space="0" w:color="auto"/>
              <w:right w:val="single" w:sz="4" w:space="0" w:color="auto"/>
            </w:tcBorders>
            <w:shd w:val="clear" w:color="auto" w:fill="auto"/>
            <w:vAlign w:val="bottom"/>
            <w:hideMark/>
          </w:tcPr>
          <w:p w14:paraId="0E2B3C0E" w14:textId="77777777" w:rsidR="009D5BFB" w:rsidRPr="009D5BFB" w:rsidRDefault="009D5BFB" w:rsidP="00B812E3">
            <w:pPr>
              <w:rPr>
                <w:color w:val="000000"/>
                <w:szCs w:val="28"/>
              </w:rPr>
            </w:pPr>
            <w:r w:rsidRPr="009D5BFB">
              <w:rPr>
                <w:color w:val="000000"/>
                <w:szCs w:val="28"/>
              </w:rPr>
              <w:t>105395</w:t>
            </w:r>
          </w:p>
        </w:tc>
        <w:tc>
          <w:tcPr>
            <w:tcW w:w="1662" w:type="dxa"/>
            <w:tcBorders>
              <w:top w:val="nil"/>
              <w:left w:val="nil"/>
              <w:bottom w:val="single" w:sz="4" w:space="0" w:color="auto"/>
              <w:right w:val="single" w:sz="4" w:space="0" w:color="auto"/>
            </w:tcBorders>
            <w:shd w:val="clear" w:color="auto" w:fill="auto"/>
            <w:vAlign w:val="bottom"/>
            <w:hideMark/>
          </w:tcPr>
          <w:p w14:paraId="2BAB8AC7" w14:textId="77777777" w:rsidR="009D5BFB" w:rsidRPr="009D5BFB" w:rsidRDefault="009D5BFB" w:rsidP="00B812E3">
            <w:pPr>
              <w:rPr>
                <w:color w:val="000000"/>
                <w:szCs w:val="28"/>
              </w:rPr>
            </w:pPr>
            <w:r w:rsidRPr="009D5BFB">
              <w:rPr>
                <w:color w:val="000000"/>
                <w:szCs w:val="28"/>
              </w:rPr>
              <w:t>739.626</w:t>
            </w:r>
          </w:p>
        </w:tc>
        <w:tc>
          <w:tcPr>
            <w:tcW w:w="1546" w:type="dxa"/>
            <w:tcBorders>
              <w:top w:val="nil"/>
              <w:left w:val="nil"/>
              <w:bottom w:val="single" w:sz="4" w:space="0" w:color="auto"/>
              <w:right w:val="single" w:sz="4" w:space="0" w:color="auto"/>
            </w:tcBorders>
            <w:shd w:val="clear" w:color="auto" w:fill="auto"/>
            <w:vAlign w:val="bottom"/>
            <w:hideMark/>
          </w:tcPr>
          <w:p w14:paraId="6EF7B5C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0058A0E" w14:textId="77777777" w:rsidR="009D5BFB" w:rsidRPr="009D5BFB" w:rsidRDefault="009D5BFB" w:rsidP="00B812E3">
            <w:pPr>
              <w:rPr>
                <w:color w:val="000000"/>
                <w:szCs w:val="28"/>
              </w:rPr>
            </w:pPr>
            <w:r w:rsidRPr="009D5BFB">
              <w:rPr>
                <w:color w:val="000000"/>
                <w:szCs w:val="28"/>
              </w:rPr>
              <w:t>-7.89691672</w:t>
            </w:r>
          </w:p>
        </w:tc>
      </w:tr>
      <w:tr w:rsidR="009D5BFB" w:rsidRPr="009D5BFB" w14:paraId="0E02243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835E03C" w14:textId="77777777" w:rsidR="009D5BFB" w:rsidRPr="009D5BFB" w:rsidRDefault="009D5BFB" w:rsidP="00B812E3">
            <w:pPr>
              <w:rPr>
                <w:color w:val="000000"/>
                <w:szCs w:val="28"/>
              </w:rPr>
            </w:pPr>
            <w:r w:rsidRPr="009D5BFB">
              <w:rPr>
                <w:color w:val="000000"/>
                <w:szCs w:val="28"/>
              </w:rPr>
              <w:t>Котельная ЗК "Соколиная гора":1</w:t>
            </w:r>
          </w:p>
        </w:tc>
        <w:tc>
          <w:tcPr>
            <w:tcW w:w="1616" w:type="dxa"/>
            <w:tcBorders>
              <w:top w:val="nil"/>
              <w:left w:val="nil"/>
              <w:bottom w:val="single" w:sz="4" w:space="0" w:color="auto"/>
              <w:right w:val="single" w:sz="4" w:space="0" w:color="auto"/>
            </w:tcBorders>
            <w:shd w:val="clear" w:color="auto" w:fill="auto"/>
            <w:vAlign w:val="bottom"/>
            <w:hideMark/>
          </w:tcPr>
          <w:p w14:paraId="75E8456B" w14:textId="77777777" w:rsidR="009D5BFB" w:rsidRPr="009D5BFB" w:rsidRDefault="009D5BFB" w:rsidP="00B812E3">
            <w:pPr>
              <w:rPr>
                <w:color w:val="000000"/>
                <w:szCs w:val="28"/>
              </w:rPr>
            </w:pPr>
            <w:r w:rsidRPr="009D5BFB">
              <w:rPr>
                <w:color w:val="000000"/>
                <w:szCs w:val="28"/>
              </w:rPr>
              <w:t>6.64</w:t>
            </w:r>
          </w:p>
        </w:tc>
        <w:tc>
          <w:tcPr>
            <w:tcW w:w="1616" w:type="dxa"/>
            <w:tcBorders>
              <w:top w:val="nil"/>
              <w:left w:val="nil"/>
              <w:bottom w:val="single" w:sz="4" w:space="0" w:color="auto"/>
              <w:right w:val="single" w:sz="4" w:space="0" w:color="auto"/>
            </w:tcBorders>
            <w:shd w:val="clear" w:color="auto" w:fill="auto"/>
            <w:vAlign w:val="bottom"/>
            <w:hideMark/>
          </w:tcPr>
          <w:p w14:paraId="6ABC2217" w14:textId="77777777" w:rsidR="009D5BFB" w:rsidRPr="009D5BFB" w:rsidRDefault="009D5BFB" w:rsidP="00B812E3">
            <w:pPr>
              <w:rPr>
                <w:color w:val="000000"/>
                <w:szCs w:val="28"/>
              </w:rPr>
            </w:pPr>
            <w:r w:rsidRPr="009D5BFB">
              <w:rPr>
                <w:color w:val="000000"/>
                <w:szCs w:val="28"/>
              </w:rPr>
              <w:t>6.64</w:t>
            </w:r>
          </w:p>
        </w:tc>
        <w:tc>
          <w:tcPr>
            <w:tcW w:w="1499" w:type="dxa"/>
            <w:tcBorders>
              <w:top w:val="nil"/>
              <w:left w:val="nil"/>
              <w:bottom w:val="single" w:sz="4" w:space="0" w:color="auto"/>
              <w:right w:val="single" w:sz="4" w:space="0" w:color="auto"/>
            </w:tcBorders>
            <w:shd w:val="clear" w:color="auto" w:fill="auto"/>
            <w:vAlign w:val="bottom"/>
            <w:hideMark/>
          </w:tcPr>
          <w:p w14:paraId="4E74AEE3" w14:textId="77777777" w:rsidR="009D5BFB" w:rsidRPr="009D5BFB" w:rsidRDefault="009D5BFB" w:rsidP="00B812E3">
            <w:pPr>
              <w:rPr>
                <w:color w:val="000000"/>
                <w:szCs w:val="28"/>
              </w:rPr>
            </w:pPr>
            <w:r w:rsidRPr="009D5BFB">
              <w:rPr>
                <w:color w:val="000000"/>
                <w:szCs w:val="28"/>
              </w:rPr>
              <w:t>200</w:t>
            </w:r>
          </w:p>
        </w:tc>
        <w:tc>
          <w:tcPr>
            <w:tcW w:w="1499" w:type="dxa"/>
            <w:tcBorders>
              <w:top w:val="nil"/>
              <w:left w:val="nil"/>
              <w:bottom w:val="single" w:sz="4" w:space="0" w:color="auto"/>
              <w:right w:val="single" w:sz="4" w:space="0" w:color="auto"/>
            </w:tcBorders>
            <w:shd w:val="clear" w:color="auto" w:fill="auto"/>
            <w:vAlign w:val="bottom"/>
            <w:hideMark/>
          </w:tcPr>
          <w:p w14:paraId="6D660ED5" w14:textId="77777777" w:rsidR="009D5BFB" w:rsidRPr="009D5BFB" w:rsidRDefault="009D5BFB" w:rsidP="00B812E3">
            <w:pPr>
              <w:rPr>
                <w:color w:val="000000"/>
                <w:szCs w:val="28"/>
              </w:rPr>
            </w:pPr>
            <w:r w:rsidRPr="009D5BFB">
              <w:rPr>
                <w:color w:val="000000"/>
                <w:szCs w:val="28"/>
              </w:rPr>
              <w:t>200</w:t>
            </w:r>
          </w:p>
        </w:tc>
        <w:tc>
          <w:tcPr>
            <w:tcW w:w="1662" w:type="dxa"/>
            <w:tcBorders>
              <w:top w:val="nil"/>
              <w:left w:val="nil"/>
              <w:bottom w:val="single" w:sz="4" w:space="0" w:color="auto"/>
              <w:right w:val="single" w:sz="4" w:space="0" w:color="auto"/>
            </w:tcBorders>
            <w:shd w:val="clear" w:color="auto" w:fill="auto"/>
            <w:vAlign w:val="bottom"/>
            <w:hideMark/>
          </w:tcPr>
          <w:p w14:paraId="7F53EF72" w14:textId="77777777" w:rsidR="009D5BFB" w:rsidRPr="009D5BFB" w:rsidRDefault="009D5BFB" w:rsidP="00B812E3">
            <w:pPr>
              <w:rPr>
                <w:color w:val="000000"/>
                <w:szCs w:val="28"/>
              </w:rPr>
            </w:pPr>
            <w:r w:rsidRPr="009D5BFB">
              <w:rPr>
                <w:color w:val="000000"/>
                <w:szCs w:val="28"/>
              </w:rPr>
              <w:t>3.984</w:t>
            </w:r>
          </w:p>
        </w:tc>
        <w:tc>
          <w:tcPr>
            <w:tcW w:w="1546" w:type="dxa"/>
            <w:tcBorders>
              <w:top w:val="nil"/>
              <w:left w:val="nil"/>
              <w:bottom w:val="single" w:sz="4" w:space="0" w:color="auto"/>
              <w:right w:val="single" w:sz="4" w:space="0" w:color="auto"/>
            </w:tcBorders>
            <w:shd w:val="clear" w:color="auto" w:fill="auto"/>
            <w:vAlign w:val="bottom"/>
            <w:hideMark/>
          </w:tcPr>
          <w:p w14:paraId="5215E22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C929245" w14:textId="77777777" w:rsidR="009D5BFB" w:rsidRPr="009D5BFB" w:rsidRDefault="009D5BFB" w:rsidP="00B812E3">
            <w:pPr>
              <w:rPr>
                <w:color w:val="000000"/>
                <w:szCs w:val="28"/>
              </w:rPr>
            </w:pPr>
            <w:r w:rsidRPr="009D5BFB">
              <w:rPr>
                <w:color w:val="000000"/>
                <w:szCs w:val="28"/>
              </w:rPr>
              <w:t>0.00000474</w:t>
            </w:r>
          </w:p>
        </w:tc>
      </w:tr>
      <w:tr w:rsidR="009D5BFB" w:rsidRPr="009D5BFB" w14:paraId="17A21030"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333AF25" w14:textId="77777777" w:rsidR="009D5BFB" w:rsidRPr="009D5BFB" w:rsidRDefault="009D5BFB" w:rsidP="00B812E3">
            <w:pPr>
              <w:rPr>
                <w:color w:val="000000"/>
                <w:szCs w:val="28"/>
              </w:rPr>
            </w:pPr>
            <w:r w:rsidRPr="009D5BFB">
              <w:rPr>
                <w:color w:val="000000"/>
                <w:szCs w:val="28"/>
              </w:rPr>
              <w:t>1:2</w:t>
            </w:r>
          </w:p>
        </w:tc>
        <w:tc>
          <w:tcPr>
            <w:tcW w:w="1616" w:type="dxa"/>
            <w:tcBorders>
              <w:top w:val="nil"/>
              <w:left w:val="nil"/>
              <w:bottom w:val="single" w:sz="4" w:space="0" w:color="auto"/>
              <w:right w:val="single" w:sz="4" w:space="0" w:color="auto"/>
            </w:tcBorders>
            <w:shd w:val="clear" w:color="auto" w:fill="auto"/>
            <w:vAlign w:val="bottom"/>
            <w:hideMark/>
          </w:tcPr>
          <w:p w14:paraId="70D2C028" w14:textId="77777777" w:rsidR="009D5BFB" w:rsidRPr="009D5BFB" w:rsidRDefault="009D5BFB" w:rsidP="00B812E3">
            <w:pPr>
              <w:rPr>
                <w:color w:val="000000"/>
                <w:szCs w:val="28"/>
              </w:rPr>
            </w:pPr>
            <w:r w:rsidRPr="009D5BFB">
              <w:rPr>
                <w:color w:val="000000"/>
                <w:szCs w:val="28"/>
              </w:rPr>
              <w:t>42.2</w:t>
            </w:r>
          </w:p>
        </w:tc>
        <w:tc>
          <w:tcPr>
            <w:tcW w:w="1616" w:type="dxa"/>
            <w:tcBorders>
              <w:top w:val="nil"/>
              <w:left w:val="nil"/>
              <w:bottom w:val="single" w:sz="4" w:space="0" w:color="auto"/>
              <w:right w:val="single" w:sz="4" w:space="0" w:color="auto"/>
            </w:tcBorders>
            <w:shd w:val="clear" w:color="auto" w:fill="auto"/>
            <w:vAlign w:val="bottom"/>
            <w:hideMark/>
          </w:tcPr>
          <w:p w14:paraId="6022B4B2" w14:textId="77777777" w:rsidR="009D5BFB" w:rsidRPr="009D5BFB" w:rsidRDefault="009D5BFB" w:rsidP="00B812E3">
            <w:pPr>
              <w:rPr>
                <w:color w:val="000000"/>
                <w:szCs w:val="28"/>
              </w:rPr>
            </w:pPr>
            <w:r w:rsidRPr="009D5BFB">
              <w:rPr>
                <w:color w:val="000000"/>
                <w:szCs w:val="28"/>
              </w:rPr>
              <w:t>42.2</w:t>
            </w:r>
          </w:p>
        </w:tc>
        <w:tc>
          <w:tcPr>
            <w:tcW w:w="1499" w:type="dxa"/>
            <w:tcBorders>
              <w:top w:val="nil"/>
              <w:left w:val="nil"/>
              <w:bottom w:val="single" w:sz="4" w:space="0" w:color="auto"/>
              <w:right w:val="single" w:sz="4" w:space="0" w:color="auto"/>
            </w:tcBorders>
            <w:shd w:val="clear" w:color="auto" w:fill="auto"/>
            <w:vAlign w:val="bottom"/>
            <w:hideMark/>
          </w:tcPr>
          <w:p w14:paraId="2E7AEC4E" w14:textId="77777777" w:rsidR="009D5BFB" w:rsidRPr="009D5BFB" w:rsidRDefault="009D5BFB" w:rsidP="00B812E3">
            <w:pPr>
              <w:rPr>
                <w:color w:val="000000"/>
                <w:szCs w:val="28"/>
              </w:rPr>
            </w:pPr>
            <w:r w:rsidRPr="009D5BFB">
              <w:rPr>
                <w:color w:val="000000"/>
                <w:szCs w:val="28"/>
              </w:rPr>
              <w:t>200</w:t>
            </w:r>
          </w:p>
        </w:tc>
        <w:tc>
          <w:tcPr>
            <w:tcW w:w="1499" w:type="dxa"/>
            <w:tcBorders>
              <w:top w:val="nil"/>
              <w:left w:val="nil"/>
              <w:bottom w:val="single" w:sz="4" w:space="0" w:color="auto"/>
              <w:right w:val="single" w:sz="4" w:space="0" w:color="auto"/>
            </w:tcBorders>
            <w:shd w:val="clear" w:color="auto" w:fill="auto"/>
            <w:vAlign w:val="bottom"/>
            <w:hideMark/>
          </w:tcPr>
          <w:p w14:paraId="3CC8256F" w14:textId="77777777" w:rsidR="009D5BFB" w:rsidRPr="009D5BFB" w:rsidRDefault="009D5BFB" w:rsidP="00B812E3">
            <w:pPr>
              <w:rPr>
                <w:color w:val="000000"/>
                <w:szCs w:val="28"/>
              </w:rPr>
            </w:pPr>
            <w:r w:rsidRPr="009D5BFB">
              <w:rPr>
                <w:color w:val="000000"/>
                <w:szCs w:val="28"/>
              </w:rPr>
              <w:t>200</w:t>
            </w:r>
          </w:p>
        </w:tc>
        <w:tc>
          <w:tcPr>
            <w:tcW w:w="1662" w:type="dxa"/>
            <w:tcBorders>
              <w:top w:val="nil"/>
              <w:left w:val="nil"/>
              <w:bottom w:val="single" w:sz="4" w:space="0" w:color="auto"/>
              <w:right w:val="single" w:sz="4" w:space="0" w:color="auto"/>
            </w:tcBorders>
            <w:shd w:val="clear" w:color="auto" w:fill="auto"/>
            <w:vAlign w:val="bottom"/>
            <w:hideMark/>
          </w:tcPr>
          <w:p w14:paraId="6550D688" w14:textId="77777777" w:rsidR="009D5BFB" w:rsidRPr="009D5BFB" w:rsidRDefault="009D5BFB" w:rsidP="00B812E3">
            <w:pPr>
              <w:rPr>
                <w:color w:val="000000"/>
                <w:szCs w:val="28"/>
              </w:rPr>
            </w:pPr>
            <w:r w:rsidRPr="009D5BFB">
              <w:rPr>
                <w:color w:val="000000"/>
                <w:szCs w:val="28"/>
              </w:rPr>
              <w:t>25.32</w:t>
            </w:r>
          </w:p>
        </w:tc>
        <w:tc>
          <w:tcPr>
            <w:tcW w:w="1546" w:type="dxa"/>
            <w:tcBorders>
              <w:top w:val="nil"/>
              <w:left w:val="nil"/>
              <w:bottom w:val="single" w:sz="4" w:space="0" w:color="auto"/>
              <w:right w:val="single" w:sz="4" w:space="0" w:color="auto"/>
            </w:tcBorders>
            <w:shd w:val="clear" w:color="auto" w:fill="auto"/>
            <w:vAlign w:val="bottom"/>
            <w:hideMark/>
          </w:tcPr>
          <w:p w14:paraId="69431CF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EBBD9DF" w14:textId="77777777" w:rsidR="009D5BFB" w:rsidRPr="009D5BFB" w:rsidRDefault="009D5BFB" w:rsidP="00B812E3">
            <w:pPr>
              <w:rPr>
                <w:color w:val="000000"/>
                <w:szCs w:val="28"/>
              </w:rPr>
            </w:pPr>
            <w:r w:rsidRPr="009D5BFB">
              <w:rPr>
                <w:color w:val="000000"/>
                <w:szCs w:val="28"/>
              </w:rPr>
              <w:t>0.00003011</w:t>
            </w:r>
          </w:p>
        </w:tc>
      </w:tr>
      <w:tr w:rsidR="009D5BFB" w:rsidRPr="009D5BFB" w14:paraId="6FBA5AC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F53C28D" w14:textId="77777777" w:rsidR="009D5BFB" w:rsidRPr="009D5BFB" w:rsidRDefault="009D5BFB" w:rsidP="00B812E3">
            <w:pPr>
              <w:rPr>
                <w:color w:val="000000"/>
                <w:szCs w:val="28"/>
              </w:rPr>
            </w:pPr>
            <w:r w:rsidRPr="009D5BFB">
              <w:rPr>
                <w:color w:val="000000"/>
                <w:szCs w:val="28"/>
              </w:rPr>
              <w:t>2:з4</w:t>
            </w:r>
          </w:p>
        </w:tc>
        <w:tc>
          <w:tcPr>
            <w:tcW w:w="1616" w:type="dxa"/>
            <w:tcBorders>
              <w:top w:val="nil"/>
              <w:left w:val="nil"/>
              <w:bottom w:val="single" w:sz="4" w:space="0" w:color="auto"/>
              <w:right w:val="single" w:sz="4" w:space="0" w:color="auto"/>
            </w:tcBorders>
            <w:shd w:val="clear" w:color="auto" w:fill="auto"/>
            <w:vAlign w:val="bottom"/>
            <w:hideMark/>
          </w:tcPr>
          <w:p w14:paraId="0B5B6F25" w14:textId="77777777" w:rsidR="009D5BFB" w:rsidRPr="009D5BFB" w:rsidRDefault="009D5BFB" w:rsidP="00B812E3">
            <w:pPr>
              <w:rPr>
                <w:color w:val="000000"/>
                <w:szCs w:val="28"/>
              </w:rPr>
            </w:pPr>
            <w:r w:rsidRPr="009D5BFB">
              <w:rPr>
                <w:color w:val="000000"/>
                <w:szCs w:val="28"/>
              </w:rPr>
              <w:t>2.52</w:t>
            </w:r>
          </w:p>
        </w:tc>
        <w:tc>
          <w:tcPr>
            <w:tcW w:w="1616" w:type="dxa"/>
            <w:tcBorders>
              <w:top w:val="nil"/>
              <w:left w:val="nil"/>
              <w:bottom w:val="single" w:sz="4" w:space="0" w:color="auto"/>
              <w:right w:val="single" w:sz="4" w:space="0" w:color="auto"/>
            </w:tcBorders>
            <w:shd w:val="clear" w:color="auto" w:fill="auto"/>
            <w:vAlign w:val="bottom"/>
            <w:hideMark/>
          </w:tcPr>
          <w:p w14:paraId="4DC3A2B3" w14:textId="77777777" w:rsidR="009D5BFB" w:rsidRPr="009D5BFB" w:rsidRDefault="009D5BFB" w:rsidP="00B812E3">
            <w:pPr>
              <w:rPr>
                <w:color w:val="000000"/>
                <w:szCs w:val="28"/>
              </w:rPr>
            </w:pPr>
            <w:r w:rsidRPr="009D5BFB">
              <w:rPr>
                <w:color w:val="000000"/>
                <w:szCs w:val="28"/>
              </w:rPr>
              <w:t>2.52</w:t>
            </w:r>
          </w:p>
        </w:tc>
        <w:tc>
          <w:tcPr>
            <w:tcW w:w="1499" w:type="dxa"/>
            <w:tcBorders>
              <w:top w:val="nil"/>
              <w:left w:val="nil"/>
              <w:bottom w:val="single" w:sz="4" w:space="0" w:color="auto"/>
              <w:right w:val="single" w:sz="4" w:space="0" w:color="auto"/>
            </w:tcBorders>
            <w:shd w:val="clear" w:color="auto" w:fill="auto"/>
            <w:vAlign w:val="bottom"/>
            <w:hideMark/>
          </w:tcPr>
          <w:p w14:paraId="65459912" w14:textId="77777777" w:rsidR="009D5BFB" w:rsidRPr="009D5BFB" w:rsidRDefault="009D5BFB" w:rsidP="00B812E3">
            <w:pPr>
              <w:rPr>
                <w:color w:val="000000"/>
                <w:szCs w:val="28"/>
              </w:rPr>
            </w:pPr>
            <w:r w:rsidRPr="009D5BFB">
              <w:rPr>
                <w:color w:val="000000"/>
                <w:szCs w:val="28"/>
              </w:rPr>
              <w:t>65</w:t>
            </w:r>
          </w:p>
        </w:tc>
        <w:tc>
          <w:tcPr>
            <w:tcW w:w="1499" w:type="dxa"/>
            <w:tcBorders>
              <w:top w:val="nil"/>
              <w:left w:val="nil"/>
              <w:bottom w:val="single" w:sz="4" w:space="0" w:color="auto"/>
              <w:right w:val="single" w:sz="4" w:space="0" w:color="auto"/>
            </w:tcBorders>
            <w:shd w:val="clear" w:color="auto" w:fill="auto"/>
            <w:vAlign w:val="bottom"/>
            <w:hideMark/>
          </w:tcPr>
          <w:p w14:paraId="3A0E44E5" w14:textId="77777777" w:rsidR="009D5BFB" w:rsidRPr="009D5BFB" w:rsidRDefault="009D5BFB" w:rsidP="00B812E3">
            <w:pPr>
              <w:rPr>
                <w:color w:val="000000"/>
                <w:szCs w:val="28"/>
              </w:rPr>
            </w:pPr>
            <w:r w:rsidRPr="009D5BFB">
              <w:rPr>
                <w:color w:val="000000"/>
                <w:szCs w:val="28"/>
              </w:rPr>
              <w:t>65</w:t>
            </w:r>
          </w:p>
        </w:tc>
        <w:tc>
          <w:tcPr>
            <w:tcW w:w="1662" w:type="dxa"/>
            <w:tcBorders>
              <w:top w:val="nil"/>
              <w:left w:val="nil"/>
              <w:bottom w:val="single" w:sz="4" w:space="0" w:color="auto"/>
              <w:right w:val="single" w:sz="4" w:space="0" w:color="auto"/>
            </w:tcBorders>
            <w:shd w:val="clear" w:color="auto" w:fill="auto"/>
            <w:vAlign w:val="bottom"/>
            <w:hideMark/>
          </w:tcPr>
          <w:p w14:paraId="5075DA9C" w14:textId="77777777" w:rsidR="009D5BFB" w:rsidRPr="009D5BFB" w:rsidRDefault="009D5BFB" w:rsidP="00B812E3">
            <w:pPr>
              <w:rPr>
                <w:color w:val="000000"/>
                <w:szCs w:val="28"/>
              </w:rPr>
            </w:pPr>
            <w:r w:rsidRPr="009D5BFB">
              <w:rPr>
                <w:color w:val="000000"/>
                <w:szCs w:val="28"/>
              </w:rPr>
              <w:t>0.3276</w:t>
            </w:r>
          </w:p>
        </w:tc>
        <w:tc>
          <w:tcPr>
            <w:tcW w:w="1546" w:type="dxa"/>
            <w:tcBorders>
              <w:top w:val="nil"/>
              <w:left w:val="nil"/>
              <w:bottom w:val="single" w:sz="4" w:space="0" w:color="auto"/>
              <w:right w:val="single" w:sz="4" w:space="0" w:color="auto"/>
            </w:tcBorders>
            <w:shd w:val="clear" w:color="auto" w:fill="auto"/>
            <w:vAlign w:val="bottom"/>
            <w:hideMark/>
          </w:tcPr>
          <w:p w14:paraId="54506F3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CC72A9C" w14:textId="77777777" w:rsidR="009D5BFB" w:rsidRPr="009D5BFB" w:rsidRDefault="009D5BFB" w:rsidP="00B812E3">
            <w:pPr>
              <w:rPr>
                <w:color w:val="000000"/>
                <w:szCs w:val="28"/>
              </w:rPr>
            </w:pPr>
            <w:r w:rsidRPr="009D5BFB">
              <w:rPr>
                <w:color w:val="000000"/>
                <w:szCs w:val="28"/>
              </w:rPr>
              <w:t>0.00000118</w:t>
            </w:r>
          </w:p>
        </w:tc>
      </w:tr>
      <w:tr w:rsidR="009D5BFB" w:rsidRPr="009D5BFB" w14:paraId="549E7AB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B39F975" w14:textId="77777777" w:rsidR="009D5BFB" w:rsidRPr="009D5BFB" w:rsidRDefault="009D5BFB" w:rsidP="00B812E3">
            <w:pPr>
              <w:rPr>
                <w:color w:val="000000"/>
                <w:szCs w:val="28"/>
              </w:rPr>
            </w:pPr>
            <w:r w:rsidRPr="009D5BFB">
              <w:rPr>
                <w:color w:val="000000"/>
                <w:szCs w:val="28"/>
              </w:rPr>
              <w:t>2:3</w:t>
            </w:r>
          </w:p>
        </w:tc>
        <w:tc>
          <w:tcPr>
            <w:tcW w:w="1616" w:type="dxa"/>
            <w:tcBorders>
              <w:top w:val="nil"/>
              <w:left w:val="nil"/>
              <w:bottom w:val="single" w:sz="4" w:space="0" w:color="auto"/>
              <w:right w:val="single" w:sz="4" w:space="0" w:color="auto"/>
            </w:tcBorders>
            <w:shd w:val="clear" w:color="auto" w:fill="auto"/>
            <w:vAlign w:val="bottom"/>
            <w:hideMark/>
          </w:tcPr>
          <w:p w14:paraId="5A23E3EE" w14:textId="77777777" w:rsidR="009D5BFB" w:rsidRPr="009D5BFB" w:rsidRDefault="009D5BFB" w:rsidP="00B812E3">
            <w:pPr>
              <w:rPr>
                <w:color w:val="000000"/>
                <w:szCs w:val="28"/>
              </w:rPr>
            </w:pPr>
            <w:r w:rsidRPr="009D5BFB">
              <w:rPr>
                <w:color w:val="000000"/>
                <w:szCs w:val="28"/>
              </w:rPr>
              <w:t>69.82</w:t>
            </w:r>
          </w:p>
        </w:tc>
        <w:tc>
          <w:tcPr>
            <w:tcW w:w="1616" w:type="dxa"/>
            <w:tcBorders>
              <w:top w:val="nil"/>
              <w:left w:val="nil"/>
              <w:bottom w:val="single" w:sz="4" w:space="0" w:color="auto"/>
              <w:right w:val="single" w:sz="4" w:space="0" w:color="auto"/>
            </w:tcBorders>
            <w:shd w:val="clear" w:color="auto" w:fill="auto"/>
            <w:vAlign w:val="bottom"/>
            <w:hideMark/>
          </w:tcPr>
          <w:p w14:paraId="2DEC06EA" w14:textId="77777777" w:rsidR="009D5BFB" w:rsidRPr="009D5BFB" w:rsidRDefault="009D5BFB" w:rsidP="00B812E3">
            <w:pPr>
              <w:rPr>
                <w:color w:val="000000"/>
                <w:szCs w:val="28"/>
              </w:rPr>
            </w:pPr>
            <w:r w:rsidRPr="009D5BFB">
              <w:rPr>
                <w:color w:val="000000"/>
                <w:szCs w:val="28"/>
              </w:rPr>
              <w:t>69.82</w:t>
            </w:r>
          </w:p>
        </w:tc>
        <w:tc>
          <w:tcPr>
            <w:tcW w:w="1499" w:type="dxa"/>
            <w:tcBorders>
              <w:top w:val="nil"/>
              <w:left w:val="nil"/>
              <w:bottom w:val="single" w:sz="4" w:space="0" w:color="auto"/>
              <w:right w:val="single" w:sz="4" w:space="0" w:color="auto"/>
            </w:tcBorders>
            <w:shd w:val="clear" w:color="auto" w:fill="auto"/>
            <w:vAlign w:val="bottom"/>
            <w:hideMark/>
          </w:tcPr>
          <w:p w14:paraId="52D21699" w14:textId="77777777" w:rsidR="009D5BFB" w:rsidRPr="009D5BFB" w:rsidRDefault="009D5BFB" w:rsidP="00B812E3">
            <w:pPr>
              <w:rPr>
                <w:color w:val="000000"/>
                <w:szCs w:val="28"/>
              </w:rPr>
            </w:pPr>
            <w:r w:rsidRPr="009D5BFB">
              <w:rPr>
                <w:color w:val="000000"/>
                <w:szCs w:val="28"/>
              </w:rPr>
              <w:t>200</w:t>
            </w:r>
          </w:p>
        </w:tc>
        <w:tc>
          <w:tcPr>
            <w:tcW w:w="1499" w:type="dxa"/>
            <w:tcBorders>
              <w:top w:val="nil"/>
              <w:left w:val="nil"/>
              <w:bottom w:val="single" w:sz="4" w:space="0" w:color="auto"/>
              <w:right w:val="single" w:sz="4" w:space="0" w:color="auto"/>
            </w:tcBorders>
            <w:shd w:val="clear" w:color="auto" w:fill="auto"/>
            <w:vAlign w:val="bottom"/>
            <w:hideMark/>
          </w:tcPr>
          <w:p w14:paraId="60B9D262" w14:textId="77777777" w:rsidR="009D5BFB" w:rsidRPr="009D5BFB" w:rsidRDefault="009D5BFB" w:rsidP="00B812E3">
            <w:pPr>
              <w:rPr>
                <w:color w:val="000000"/>
                <w:szCs w:val="28"/>
              </w:rPr>
            </w:pPr>
            <w:r w:rsidRPr="009D5BFB">
              <w:rPr>
                <w:color w:val="000000"/>
                <w:szCs w:val="28"/>
              </w:rPr>
              <w:t>200</w:t>
            </w:r>
          </w:p>
        </w:tc>
        <w:tc>
          <w:tcPr>
            <w:tcW w:w="1662" w:type="dxa"/>
            <w:tcBorders>
              <w:top w:val="nil"/>
              <w:left w:val="nil"/>
              <w:bottom w:val="single" w:sz="4" w:space="0" w:color="auto"/>
              <w:right w:val="single" w:sz="4" w:space="0" w:color="auto"/>
            </w:tcBorders>
            <w:shd w:val="clear" w:color="auto" w:fill="auto"/>
            <w:vAlign w:val="bottom"/>
            <w:hideMark/>
          </w:tcPr>
          <w:p w14:paraId="53C8DB88" w14:textId="77777777" w:rsidR="009D5BFB" w:rsidRPr="009D5BFB" w:rsidRDefault="009D5BFB" w:rsidP="00B812E3">
            <w:pPr>
              <w:rPr>
                <w:color w:val="000000"/>
                <w:szCs w:val="28"/>
              </w:rPr>
            </w:pPr>
            <w:r w:rsidRPr="009D5BFB">
              <w:rPr>
                <w:color w:val="000000"/>
                <w:szCs w:val="28"/>
              </w:rPr>
              <w:t>41.892</w:t>
            </w:r>
          </w:p>
        </w:tc>
        <w:tc>
          <w:tcPr>
            <w:tcW w:w="1546" w:type="dxa"/>
            <w:tcBorders>
              <w:top w:val="nil"/>
              <w:left w:val="nil"/>
              <w:bottom w:val="single" w:sz="4" w:space="0" w:color="auto"/>
              <w:right w:val="single" w:sz="4" w:space="0" w:color="auto"/>
            </w:tcBorders>
            <w:shd w:val="clear" w:color="auto" w:fill="auto"/>
            <w:vAlign w:val="bottom"/>
            <w:hideMark/>
          </w:tcPr>
          <w:p w14:paraId="5B9AD9C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EA0A9C9" w14:textId="77777777" w:rsidR="009D5BFB" w:rsidRPr="009D5BFB" w:rsidRDefault="009D5BFB" w:rsidP="00B812E3">
            <w:pPr>
              <w:rPr>
                <w:color w:val="000000"/>
                <w:szCs w:val="28"/>
              </w:rPr>
            </w:pPr>
            <w:r w:rsidRPr="009D5BFB">
              <w:rPr>
                <w:color w:val="000000"/>
                <w:szCs w:val="28"/>
              </w:rPr>
              <w:t>0.00004975</w:t>
            </w:r>
          </w:p>
        </w:tc>
      </w:tr>
      <w:tr w:rsidR="009D5BFB" w:rsidRPr="009D5BFB" w14:paraId="5E2F4C21"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ED640CD" w14:textId="77777777" w:rsidR="009D5BFB" w:rsidRPr="009D5BFB" w:rsidRDefault="009D5BFB" w:rsidP="00B812E3">
            <w:pPr>
              <w:rPr>
                <w:color w:val="000000"/>
                <w:szCs w:val="28"/>
              </w:rPr>
            </w:pPr>
            <w:r w:rsidRPr="009D5BFB">
              <w:rPr>
                <w:color w:val="000000"/>
                <w:szCs w:val="28"/>
              </w:rPr>
              <w:t>3:з5</w:t>
            </w:r>
          </w:p>
        </w:tc>
        <w:tc>
          <w:tcPr>
            <w:tcW w:w="1616" w:type="dxa"/>
            <w:tcBorders>
              <w:top w:val="nil"/>
              <w:left w:val="nil"/>
              <w:bottom w:val="single" w:sz="4" w:space="0" w:color="auto"/>
              <w:right w:val="single" w:sz="4" w:space="0" w:color="auto"/>
            </w:tcBorders>
            <w:shd w:val="clear" w:color="auto" w:fill="auto"/>
            <w:vAlign w:val="bottom"/>
            <w:hideMark/>
          </w:tcPr>
          <w:p w14:paraId="5C80EA83" w14:textId="77777777" w:rsidR="009D5BFB" w:rsidRPr="009D5BFB" w:rsidRDefault="009D5BFB" w:rsidP="00B812E3">
            <w:pPr>
              <w:rPr>
                <w:color w:val="000000"/>
                <w:szCs w:val="28"/>
              </w:rPr>
            </w:pPr>
            <w:r w:rsidRPr="009D5BFB">
              <w:rPr>
                <w:color w:val="000000"/>
                <w:szCs w:val="28"/>
              </w:rPr>
              <w:t>2.34</w:t>
            </w:r>
          </w:p>
        </w:tc>
        <w:tc>
          <w:tcPr>
            <w:tcW w:w="1616" w:type="dxa"/>
            <w:tcBorders>
              <w:top w:val="nil"/>
              <w:left w:val="nil"/>
              <w:bottom w:val="single" w:sz="4" w:space="0" w:color="auto"/>
              <w:right w:val="single" w:sz="4" w:space="0" w:color="auto"/>
            </w:tcBorders>
            <w:shd w:val="clear" w:color="auto" w:fill="auto"/>
            <w:vAlign w:val="bottom"/>
            <w:hideMark/>
          </w:tcPr>
          <w:p w14:paraId="58B18EF6" w14:textId="77777777" w:rsidR="009D5BFB" w:rsidRPr="009D5BFB" w:rsidRDefault="009D5BFB" w:rsidP="00B812E3">
            <w:pPr>
              <w:rPr>
                <w:color w:val="000000"/>
                <w:szCs w:val="28"/>
              </w:rPr>
            </w:pPr>
            <w:r w:rsidRPr="009D5BFB">
              <w:rPr>
                <w:color w:val="000000"/>
                <w:szCs w:val="28"/>
              </w:rPr>
              <w:t>2.34</w:t>
            </w:r>
          </w:p>
        </w:tc>
        <w:tc>
          <w:tcPr>
            <w:tcW w:w="1499" w:type="dxa"/>
            <w:tcBorders>
              <w:top w:val="nil"/>
              <w:left w:val="nil"/>
              <w:bottom w:val="single" w:sz="4" w:space="0" w:color="auto"/>
              <w:right w:val="single" w:sz="4" w:space="0" w:color="auto"/>
            </w:tcBorders>
            <w:shd w:val="clear" w:color="auto" w:fill="auto"/>
            <w:vAlign w:val="bottom"/>
            <w:hideMark/>
          </w:tcPr>
          <w:p w14:paraId="2EC6585F" w14:textId="77777777" w:rsidR="009D5BFB" w:rsidRPr="009D5BFB" w:rsidRDefault="009D5BFB" w:rsidP="00B812E3">
            <w:pPr>
              <w:rPr>
                <w:color w:val="000000"/>
                <w:szCs w:val="28"/>
              </w:rPr>
            </w:pPr>
            <w:r w:rsidRPr="009D5BFB">
              <w:rPr>
                <w:color w:val="000000"/>
                <w:szCs w:val="28"/>
              </w:rPr>
              <w:t>125</w:t>
            </w:r>
          </w:p>
        </w:tc>
        <w:tc>
          <w:tcPr>
            <w:tcW w:w="1499" w:type="dxa"/>
            <w:tcBorders>
              <w:top w:val="nil"/>
              <w:left w:val="nil"/>
              <w:bottom w:val="single" w:sz="4" w:space="0" w:color="auto"/>
              <w:right w:val="single" w:sz="4" w:space="0" w:color="auto"/>
            </w:tcBorders>
            <w:shd w:val="clear" w:color="auto" w:fill="auto"/>
            <w:vAlign w:val="bottom"/>
            <w:hideMark/>
          </w:tcPr>
          <w:p w14:paraId="0A3908A9" w14:textId="77777777" w:rsidR="009D5BFB" w:rsidRPr="009D5BFB" w:rsidRDefault="009D5BFB" w:rsidP="00B812E3">
            <w:pPr>
              <w:rPr>
                <w:color w:val="000000"/>
                <w:szCs w:val="28"/>
              </w:rPr>
            </w:pPr>
            <w:r w:rsidRPr="009D5BFB">
              <w:rPr>
                <w:color w:val="000000"/>
                <w:szCs w:val="28"/>
              </w:rPr>
              <w:t>125</w:t>
            </w:r>
          </w:p>
        </w:tc>
        <w:tc>
          <w:tcPr>
            <w:tcW w:w="1662" w:type="dxa"/>
            <w:tcBorders>
              <w:top w:val="nil"/>
              <w:left w:val="nil"/>
              <w:bottom w:val="single" w:sz="4" w:space="0" w:color="auto"/>
              <w:right w:val="single" w:sz="4" w:space="0" w:color="auto"/>
            </w:tcBorders>
            <w:shd w:val="clear" w:color="auto" w:fill="auto"/>
            <w:vAlign w:val="bottom"/>
            <w:hideMark/>
          </w:tcPr>
          <w:p w14:paraId="490DEE32" w14:textId="77777777" w:rsidR="009D5BFB" w:rsidRPr="009D5BFB" w:rsidRDefault="009D5BFB" w:rsidP="00B812E3">
            <w:pPr>
              <w:rPr>
                <w:color w:val="000000"/>
                <w:szCs w:val="28"/>
              </w:rPr>
            </w:pPr>
            <w:r w:rsidRPr="009D5BFB">
              <w:rPr>
                <w:color w:val="000000"/>
                <w:szCs w:val="28"/>
              </w:rPr>
              <w:t>0.585</w:t>
            </w:r>
          </w:p>
        </w:tc>
        <w:tc>
          <w:tcPr>
            <w:tcW w:w="1546" w:type="dxa"/>
            <w:tcBorders>
              <w:top w:val="nil"/>
              <w:left w:val="nil"/>
              <w:bottom w:val="single" w:sz="4" w:space="0" w:color="auto"/>
              <w:right w:val="single" w:sz="4" w:space="0" w:color="auto"/>
            </w:tcBorders>
            <w:shd w:val="clear" w:color="auto" w:fill="auto"/>
            <w:vAlign w:val="bottom"/>
            <w:hideMark/>
          </w:tcPr>
          <w:p w14:paraId="3677D3D9"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E0703F3" w14:textId="77777777" w:rsidR="009D5BFB" w:rsidRPr="009D5BFB" w:rsidRDefault="009D5BFB" w:rsidP="00B812E3">
            <w:pPr>
              <w:rPr>
                <w:color w:val="000000"/>
                <w:szCs w:val="28"/>
              </w:rPr>
            </w:pPr>
            <w:r w:rsidRPr="009D5BFB">
              <w:rPr>
                <w:color w:val="000000"/>
                <w:szCs w:val="28"/>
              </w:rPr>
              <w:t>0.00000135</w:t>
            </w:r>
          </w:p>
        </w:tc>
      </w:tr>
      <w:tr w:rsidR="009D5BFB" w:rsidRPr="009D5BFB" w14:paraId="3469E33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788796F" w14:textId="77777777" w:rsidR="009D5BFB" w:rsidRPr="009D5BFB" w:rsidRDefault="009D5BFB" w:rsidP="00B812E3">
            <w:pPr>
              <w:rPr>
                <w:color w:val="000000"/>
                <w:szCs w:val="28"/>
              </w:rPr>
            </w:pPr>
            <w:r w:rsidRPr="009D5BFB">
              <w:rPr>
                <w:color w:val="000000"/>
                <w:szCs w:val="28"/>
              </w:rPr>
              <w:t>12:з6</w:t>
            </w:r>
          </w:p>
        </w:tc>
        <w:tc>
          <w:tcPr>
            <w:tcW w:w="1616" w:type="dxa"/>
            <w:tcBorders>
              <w:top w:val="nil"/>
              <w:left w:val="nil"/>
              <w:bottom w:val="single" w:sz="4" w:space="0" w:color="auto"/>
              <w:right w:val="single" w:sz="4" w:space="0" w:color="auto"/>
            </w:tcBorders>
            <w:shd w:val="clear" w:color="auto" w:fill="auto"/>
            <w:vAlign w:val="bottom"/>
            <w:hideMark/>
          </w:tcPr>
          <w:p w14:paraId="29A7834C" w14:textId="77777777" w:rsidR="009D5BFB" w:rsidRPr="009D5BFB" w:rsidRDefault="009D5BFB" w:rsidP="00B812E3">
            <w:pPr>
              <w:rPr>
                <w:color w:val="000000"/>
                <w:szCs w:val="28"/>
              </w:rPr>
            </w:pPr>
            <w:r w:rsidRPr="009D5BFB">
              <w:rPr>
                <w:color w:val="000000"/>
                <w:szCs w:val="28"/>
              </w:rPr>
              <w:t>2.61</w:t>
            </w:r>
          </w:p>
        </w:tc>
        <w:tc>
          <w:tcPr>
            <w:tcW w:w="1616" w:type="dxa"/>
            <w:tcBorders>
              <w:top w:val="nil"/>
              <w:left w:val="nil"/>
              <w:bottom w:val="single" w:sz="4" w:space="0" w:color="auto"/>
              <w:right w:val="single" w:sz="4" w:space="0" w:color="auto"/>
            </w:tcBorders>
            <w:shd w:val="clear" w:color="auto" w:fill="auto"/>
            <w:vAlign w:val="bottom"/>
            <w:hideMark/>
          </w:tcPr>
          <w:p w14:paraId="1A64CAA3" w14:textId="77777777" w:rsidR="009D5BFB" w:rsidRPr="009D5BFB" w:rsidRDefault="009D5BFB" w:rsidP="00B812E3">
            <w:pPr>
              <w:rPr>
                <w:color w:val="000000"/>
                <w:szCs w:val="28"/>
              </w:rPr>
            </w:pPr>
            <w:r w:rsidRPr="009D5BFB">
              <w:rPr>
                <w:color w:val="000000"/>
                <w:szCs w:val="28"/>
              </w:rPr>
              <w:t>2.61</w:t>
            </w:r>
          </w:p>
        </w:tc>
        <w:tc>
          <w:tcPr>
            <w:tcW w:w="1499" w:type="dxa"/>
            <w:tcBorders>
              <w:top w:val="nil"/>
              <w:left w:val="nil"/>
              <w:bottom w:val="single" w:sz="4" w:space="0" w:color="auto"/>
              <w:right w:val="single" w:sz="4" w:space="0" w:color="auto"/>
            </w:tcBorders>
            <w:shd w:val="clear" w:color="auto" w:fill="auto"/>
            <w:vAlign w:val="bottom"/>
            <w:hideMark/>
          </w:tcPr>
          <w:p w14:paraId="27BE8265" w14:textId="77777777" w:rsidR="009D5BFB" w:rsidRPr="009D5BFB" w:rsidRDefault="009D5BFB" w:rsidP="00B812E3">
            <w:pPr>
              <w:rPr>
                <w:color w:val="000000"/>
                <w:szCs w:val="28"/>
              </w:rPr>
            </w:pPr>
            <w:r w:rsidRPr="009D5BFB">
              <w:rPr>
                <w:color w:val="000000"/>
                <w:szCs w:val="28"/>
              </w:rPr>
              <w:t>65</w:t>
            </w:r>
          </w:p>
        </w:tc>
        <w:tc>
          <w:tcPr>
            <w:tcW w:w="1499" w:type="dxa"/>
            <w:tcBorders>
              <w:top w:val="nil"/>
              <w:left w:val="nil"/>
              <w:bottom w:val="single" w:sz="4" w:space="0" w:color="auto"/>
              <w:right w:val="single" w:sz="4" w:space="0" w:color="auto"/>
            </w:tcBorders>
            <w:shd w:val="clear" w:color="auto" w:fill="auto"/>
            <w:vAlign w:val="bottom"/>
            <w:hideMark/>
          </w:tcPr>
          <w:p w14:paraId="529D127D" w14:textId="77777777" w:rsidR="009D5BFB" w:rsidRPr="009D5BFB" w:rsidRDefault="009D5BFB" w:rsidP="00B812E3">
            <w:pPr>
              <w:rPr>
                <w:color w:val="000000"/>
                <w:szCs w:val="28"/>
              </w:rPr>
            </w:pPr>
            <w:r w:rsidRPr="009D5BFB">
              <w:rPr>
                <w:color w:val="000000"/>
                <w:szCs w:val="28"/>
              </w:rPr>
              <w:t>65</w:t>
            </w:r>
          </w:p>
        </w:tc>
        <w:tc>
          <w:tcPr>
            <w:tcW w:w="1662" w:type="dxa"/>
            <w:tcBorders>
              <w:top w:val="nil"/>
              <w:left w:val="nil"/>
              <w:bottom w:val="single" w:sz="4" w:space="0" w:color="auto"/>
              <w:right w:val="single" w:sz="4" w:space="0" w:color="auto"/>
            </w:tcBorders>
            <w:shd w:val="clear" w:color="auto" w:fill="auto"/>
            <w:vAlign w:val="bottom"/>
            <w:hideMark/>
          </w:tcPr>
          <w:p w14:paraId="6EDB2F48" w14:textId="77777777" w:rsidR="009D5BFB" w:rsidRPr="009D5BFB" w:rsidRDefault="009D5BFB" w:rsidP="00B812E3">
            <w:pPr>
              <w:rPr>
                <w:color w:val="000000"/>
                <w:szCs w:val="28"/>
              </w:rPr>
            </w:pPr>
            <w:r w:rsidRPr="009D5BFB">
              <w:rPr>
                <w:color w:val="000000"/>
                <w:szCs w:val="28"/>
              </w:rPr>
              <w:t>0.3393</w:t>
            </w:r>
          </w:p>
        </w:tc>
        <w:tc>
          <w:tcPr>
            <w:tcW w:w="1546" w:type="dxa"/>
            <w:tcBorders>
              <w:top w:val="nil"/>
              <w:left w:val="nil"/>
              <w:bottom w:val="single" w:sz="4" w:space="0" w:color="auto"/>
              <w:right w:val="single" w:sz="4" w:space="0" w:color="auto"/>
            </w:tcBorders>
            <w:shd w:val="clear" w:color="auto" w:fill="auto"/>
            <w:vAlign w:val="bottom"/>
            <w:hideMark/>
          </w:tcPr>
          <w:p w14:paraId="69B1D03E"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58EDAB9" w14:textId="77777777" w:rsidR="009D5BFB" w:rsidRPr="009D5BFB" w:rsidRDefault="009D5BFB" w:rsidP="00B812E3">
            <w:pPr>
              <w:rPr>
                <w:color w:val="000000"/>
                <w:szCs w:val="28"/>
              </w:rPr>
            </w:pPr>
            <w:r w:rsidRPr="009D5BFB">
              <w:rPr>
                <w:color w:val="000000"/>
                <w:szCs w:val="28"/>
              </w:rPr>
              <w:t>0.00000122</w:t>
            </w:r>
          </w:p>
        </w:tc>
      </w:tr>
      <w:tr w:rsidR="009D5BFB" w:rsidRPr="009D5BFB" w14:paraId="3E224A5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D3F9AE9" w14:textId="77777777" w:rsidR="009D5BFB" w:rsidRPr="009D5BFB" w:rsidRDefault="009D5BFB" w:rsidP="00B812E3">
            <w:pPr>
              <w:rPr>
                <w:color w:val="000000"/>
                <w:szCs w:val="28"/>
              </w:rPr>
            </w:pPr>
            <w:r w:rsidRPr="009D5BFB">
              <w:rPr>
                <w:color w:val="000000"/>
                <w:szCs w:val="28"/>
              </w:rPr>
              <w:t>12:13</w:t>
            </w:r>
          </w:p>
        </w:tc>
        <w:tc>
          <w:tcPr>
            <w:tcW w:w="1616" w:type="dxa"/>
            <w:tcBorders>
              <w:top w:val="nil"/>
              <w:left w:val="nil"/>
              <w:bottom w:val="single" w:sz="4" w:space="0" w:color="auto"/>
              <w:right w:val="single" w:sz="4" w:space="0" w:color="auto"/>
            </w:tcBorders>
            <w:shd w:val="clear" w:color="auto" w:fill="auto"/>
            <w:vAlign w:val="bottom"/>
            <w:hideMark/>
          </w:tcPr>
          <w:p w14:paraId="6C26D13B" w14:textId="77777777" w:rsidR="009D5BFB" w:rsidRPr="009D5BFB" w:rsidRDefault="009D5BFB" w:rsidP="00B812E3">
            <w:pPr>
              <w:rPr>
                <w:color w:val="000000"/>
                <w:szCs w:val="28"/>
              </w:rPr>
            </w:pPr>
            <w:r w:rsidRPr="009D5BFB">
              <w:rPr>
                <w:color w:val="000000"/>
                <w:szCs w:val="28"/>
              </w:rPr>
              <w:t>41.24</w:t>
            </w:r>
          </w:p>
        </w:tc>
        <w:tc>
          <w:tcPr>
            <w:tcW w:w="1616" w:type="dxa"/>
            <w:tcBorders>
              <w:top w:val="nil"/>
              <w:left w:val="nil"/>
              <w:bottom w:val="single" w:sz="4" w:space="0" w:color="auto"/>
              <w:right w:val="single" w:sz="4" w:space="0" w:color="auto"/>
            </w:tcBorders>
            <w:shd w:val="clear" w:color="auto" w:fill="auto"/>
            <w:vAlign w:val="bottom"/>
            <w:hideMark/>
          </w:tcPr>
          <w:p w14:paraId="2835B68D" w14:textId="77777777" w:rsidR="009D5BFB" w:rsidRPr="009D5BFB" w:rsidRDefault="009D5BFB" w:rsidP="00B812E3">
            <w:pPr>
              <w:rPr>
                <w:color w:val="000000"/>
                <w:szCs w:val="28"/>
              </w:rPr>
            </w:pPr>
            <w:r w:rsidRPr="009D5BFB">
              <w:rPr>
                <w:color w:val="000000"/>
                <w:szCs w:val="28"/>
              </w:rPr>
              <w:t>41.24</w:t>
            </w:r>
          </w:p>
        </w:tc>
        <w:tc>
          <w:tcPr>
            <w:tcW w:w="1499" w:type="dxa"/>
            <w:tcBorders>
              <w:top w:val="nil"/>
              <w:left w:val="nil"/>
              <w:bottom w:val="single" w:sz="4" w:space="0" w:color="auto"/>
              <w:right w:val="single" w:sz="4" w:space="0" w:color="auto"/>
            </w:tcBorders>
            <w:shd w:val="clear" w:color="auto" w:fill="auto"/>
            <w:vAlign w:val="bottom"/>
            <w:hideMark/>
          </w:tcPr>
          <w:p w14:paraId="2FA90B47" w14:textId="77777777" w:rsidR="009D5BFB" w:rsidRPr="009D5BFB" w:rsidRDefault="009D5BFB" w:rsidP="00B812E3">
            <w:pPr>
              <w:rPr>
                <w:color w:val="000000"/>
                <w:szCs w:val="28"/>
              </w:rPr>
            </w:pPr>
            <w:r w:rsidRPr="009D5BFB">
              <w:rPr>
                <w:color w:val="000000"/>
                <w:szCs w:val="28"/>
              </w:rPr>
              <w:t>125</w:t>
            </w:r>
          </w:p>
        </w:tc>
        <w:tc>
          <w:tcPr>
            <w:tcW w:w="1499" w:type="dxa"/>
            <w:tcBorders>
              <w:top w:val="nil"/>
              <w:left w:val="nil"/>
              <w:bottom w:val="single" w:sz="4" w:space="0" w:color="auto"/>
              <w:right w:val="single" w:sz="4" w:space="0" w:color="auto"/>
            </w:tcBorders>
            <w:shd w:val="clear" w:color="auto" w:fill="auto"/>
            <w:vAlign w:val="bottom"/>
            <w:hideMark/>
          </w:tcPr>
          <w:p w14:paraId="03226449" w14:textId="77777777" w:rsidR="009D5BFB" w:rsidRPr="009D5BFB" w:rsidRDefault="009D5BFB" w:rsidP="00B812E3">
            <w:pPr>
              <w:rPr>
                <w:color w:val="000000"/>
                <w:szCs w:val="28"/>
              </w:rPr>
            </w:pPr>
            <w:r w:rsidRPr="009D5BFB">
              <w:rPr>
                <w:color w:val="000000"/>
                <w:szCs w:val="28"/>
              </w:rPr>
              <w:t>125</w:t>
            </w:r>
          </w:p>
        </w:tc>
        <w:tc>
          <w:tcPr>
            <w:tcW w:w="1662" w:type="dxa"/>
            <w:tcBorders>
              <w:top w:val="nil"/>
              <w:left w:val="nil"/>
              <w:bottom w:val="single" w:sz="4" w:space="0" w:color="auto"/>
              <w:right w:val="single" w:sz="4" w:space="0" w:color="auto"/>
            </w:tcBorders>
            <w:shd w:val="clear" w:color="auto" w:fill="auto"/>
            <w:vAlign w:val="bottom"/>
            <w:hideMark/>
          </w:tcPr>
          <w:p w14:paraId="596DEE8E" w14:textId="77777777" w:rsidR="009D5BFB" w:rsidRPr="009D5BFB" w:rsidRDefault="009D5BFB" w:rsidP="00B812E3">
            <w:pPr>
              <w:rPr>
                <w:color w:val="000000"/>
                <w:szCs w:val="28"/>
              </w:rPr>
            </w:pPr>
            <w:r w:rsidRPr="009D5BFB">
              <w:rPr>
                <w:color w:val="000000"/>
                <w:szCs w:val="28"/>
              </w:rPr>
              <w:t>10.31</w:t>
            </w:r>
          </w:p>
        </w:tc>
        <w:tc>
          <w:tcPr>
            <w:tcW w:w="1546" w:type="dxa"/>
            <w:tcBorders>
              <w:top w:val="nil"/>
              <w:left w:val="nil"/>
              <w:bottom w:val="single" w:sz="4" w:space="0" w:color="auto"/>
              <w:right w:val="single" w:sz="4" w:space="0" w:color="auto"/>
            </w:tcBorders>
            <w:shd w:val="clear" w:color="auto" w:fill="auto"/>
            <w:vAlign w:val="bottom"/>
            <w:hideMark/>
          </w:tcPr>
          <w:p w14:paraId="6965939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8DC7FDD" w14:textId="77777777" w:rsidR="009D5BFB" w:rsidRPr="009D5BFB" w:rsidRDefault="009D5BFB" w:rsidP="00B812E3">
            <w:pPr>
              <w:rPr>
                <w:color w:val="000000"/>
                <w:szCs w:val="28"/>
              </w:rPr>
            </w:pPr>
            <w:r w:rsidRPr="009D5BFB">
              <w:rPr>
                <w:color w:val="000000"/>
                <w:szCs w:val="28"/>
              </w:rPr>
              <w:t>0.00002378</w:t>
            </w:r>
          </w:p>
        </w:tc>
      </w:tr>
      <w:tr w:rsidR="009D5BFB" w:rsidRPr="009D5BFB" w14:paraId="3E86AC9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48A5AE6" w14:textId="77777777" w:rsidR="009D5BFB" w:rsidRPr="009D5BFB" w:rsidRDefault="009D5BFB" w:rsidP="00B812E3">
            <w:pPr>
              <w:rPr>
                <w:color w:val="000000"/>
                <w:szCs w:val="28"/>
              </w:rPr>
            </w:pPr>
            <w:r w:rsidRPr="009D5BFB">
              <w:rPr>
                <w:color w:val="000000"/>
                <w:szCs w:val="28"/>
              </w:rPr>
              <w:t>13:з7</w:t>
            </w:r>
          </w:p>
        </w:tc>
        <w:tc>
          <w:tcPr>
            <w:tcW w:w="1616" w:type="dxa"/>
            <w:tcBorders>
              <w:top w:val="nil"/>
              <w:left w:val="nil"/>
              <w:bottom w:val="single" w:sz="4" w:space="0" w:color="auto"/>
              <w:right w:val="single" w:sz="4" w:space="0" w:color="auto"/>
            </w:tcBorders>
            <w:shd w:val="clear" w:color="auto" w:fill="auto"/>
            <w:vAlign w:val="bottom"/>
            <w:hideMark/>
          </w:tcPr>
          <w:p w14:paraId="0ACDEFFE" w14:textId="77777777" w:rsidR="009D5BFB" w:rsidRPr="009D5BFB" w:rsidRDefault="009D5BFB" w:rsidP="00B812E3">
            <w:pPr>
              <w:rPr>
                <w:color w:val="000000"/>
                <w:szCs w:val="28"/>
              </w:rPr>
            </w:pPr>
            <w:r w:rsidRPr="009D5BFB">
              <w:rPr>
                <w:color w:val="000000"/>
                <w:szCs w:val="28"/>
              </w:rPr>
              <w:t>2.32</w:t>
            </w:r>
          </w:p>
        </w:tc>
        <w:tc>
          <w:tcPr>
            <w:tcW w:w="1616" w:type="dxa"/>
            <w:tcBorders>
              <w:top w:val="nil"/>
              <w:left w:val="nil"/>
              <w:bottom w:val="single" w:sz="4" w:space="0" w:color="auto"/>
              <w:right w:val="single" w:sz="4" w:space="0" w:color="auto"/>
            </w:tcBorders>
            <w:shd w:val="clear" w:color="auto" w:fill="auto"/>
            <w:vAlign w:val="bottom"/>
            <w:hideMark/>
          </w:tcPr>
          <w:p w14:paraId="197C8CDC" w14:textId="77777777" w:rsidR="009D5BFB" w:rsidRPr="009D5BFB" w:rsidRDefault="009D5BFB" w:rsidP="00B812E3">
            <w:pPr>
              <w:rPr>
                <w:color w:val="000000"/>
                <w:szCs w:val="28"/>
              </w:rPr>
            </w:pPr>
            <w:r w:rsidRPr="009D5BFB">
              <w:rPr>
                <w:color w:val="000000"/>
                <w:szCs w:val="28"/>
              </w:rPr>
              <w:t>2.32</w:t>
            </w:r>
          </w:p>
        </w:tc>
        <w:tc>
          <w:tcPr>
            <w:tcW w:w="1499" w:type="dxa"/>
            <w:tcBorders>
              <w:top w:val="nil"/>
              <w:left w:val="nil"/>
              <w:bottom w:val="single" w:sz="4" w:space="0" w:color="auto"/>
              <w:right w:val="single" w:sz="4" w:space="0" w:color="auto"/>
            </w:tcBorders>
            <w:shd w:val="clear" w:color="auto" w:fill="auto"/>
            <w:vAlign w:val="bottom"/>
            <w:hideMark/>
          </w:tcPr>
          <w:p w14:paraId="5A34A67E" w14:textId="77777777" w:rsidR="009D5BFB" w:rsidRPr="009D5BFB" w:rsidRDefault="009D5BFB" w:rsidP="00B812E3">
            <w:pPr>
              <w:rPr>
                <w:color w:val="000000"/>
                <w:szCs w:val="28"/>
              </w:rPr>
            </w:pPr>
            <w:r w:rsidRPr="009D5BFB">
              <w:rPr>
                <w:color w:val="000000"/>
                <w:szCs w:val="28"/>
              </w:rPr>
              <w:t>65</w:t>
            </w:r>
          </w:p>
        </w:tc>
        <w:tc>
          <w:tcPr>
            <w:tcW w:w="1499" w:type="dxa"/>
            <w:tcBorders>
              <w:top w:val="nil"/>
              <w:left w:val="nil"/>
              <w:bottom w:val="single" w:sz="4" w:space="0" w:color="auto"/>
              <w:right w:val="single" w:sz="4" w:space="0" w:color="auto"/>
            </w:tcBorders>
            <w:shd w:val="clear" w:color="auto" w:fill="auto"/>
            <w:vAlign w:val="bottom"/>
            <w:hideMark/>
          </w:tcPr>
          <w:p w14:paraId="30E4100F" w14:textId="77777777" w:rsidR="009D5BFB" w:rsidRPr="009D5BFB" w:rsidRDefault="009D5BFB" w:rsidP="00B812E3">
            <w:pPr>
              <w:rPr>
                <w:color w:val="000000"/>
                <w:szCs w:val="28"/>
              </w:rPr>
            </w:pPr>
            <w:r w:rsidRPr="009D5BFB">
              <w:rPr>
                <w:color w:val="000000"/>
                <w:szCs w:val="28"/>
              </w:rPr>
              <w:t>65</w:t>
            </w:r>
          </w:p>
        </w:tc>
        <w:tc>
          <w:tcPr>
            <w:tcW w:w="1662" w:type="dxa"/>
            <w:tcBorders>
              <w:top w:val="nil"/>
              <w:left w:val="nil"/>
              <w:bottom w:val="single" w:sz="4" w:space="0" w:color="auto"/>
              <w:right w:val="single" w:sz="4" w:space="0" w:color="auto"/>
            </w:tcBorders>
            <w:shd w:val="clear" w:color="auto" w:fill="auto"/>
            <w:vAlign w:val="bottom"/>
            <w:hideMark/>
          </w:tcPr>
          <w:p w14:paraId="3848D296" w14:textId="77777777" w:rsidR="009D5BFB" w:rsidRPr="009D5BFB" w:rsidRDefault="009D5BFB" w:rsidP="00B812E3">
            <w:pPr>
              <w:rPr>
                <w:color w:val="000000"/>
                <w:szCs w:val="28"/>
              </w:rPr>
            </w:pPr>
            <w:r w:rsidRPr="009D5BFB">
              <w:rPr>
                <w:color w:val="000000"/>
                <w:szCs w:val="28"/>
              </w:rPr>
              <w:t>0.3016</w:t>
            </w:r>
          </w:p>
        </w:tc>
        <w:tc>
          <w:tcPr>
            <w:tcW w:w="1546" w:type="dxa"/>
            <w:tcBorders>
              <w:top w:val="nil"/>
              <w:left w:val="nil"/>
              <w:bottom w:val="single" w:sz="4" w:space="0" w:color="auto"/>
              <w:right w:val="single" w:sz="4" w:space="0" w:color="auto"/>
            </w:tcBorders>
            <w:shd w:val="clear" w:color="auto" w:fill="auto"/>
            <w:vAlign w:val="bottom"/>
            <w:hideMark/>
          </w:tcPr>
          <w:p w14:paraId="5CC394BD"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62E051A" w14:textId="77777777" w:rsidR="009D5BFB" w:rsidRPr="009D5BFB" w:rsidRDefault="009D5BFB" w:rsidP="00B812E3">
            <w:pPr>
              <w:rPr>
                <w:color w:val="000000"/>
                <w:szCs w:val="28"/>
              </w:rPr>
            </w:pPr>
            <w:r w:rsidRPr="009D5BFB">
              <w:rPr>
                <w:color w:val="000000"/>
                <w:szCs w:val="28"/>
              </w:rPr>
              <w:t>0.00000109</w:t>
            </w:r>
          </w:p>
        </w:tc>
      </w:tr>
      <w:tr w:rsidR="009D5BFB" w:rsidRPr="009D5BFB" w14:paraId="38F2CBC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F98A14E" w14:textId="77777777" w:rsidR="009D5BFB" w:rsidRPr="009D5BFB" w:rsidRDefault="009D5BFB" w:rsidP="00B812E3">
            <w:pPr>
              <w:rPr>
                <w:color w:val="000000"/>
                <w:szCs w:val="28"/>
              </w:rPr>
            </w:pPr>
            <w:r w:rsidRPr="009D5BFB">
              <w:rPr>
                <w:color w:val="000000"/>
                <w:szCs w:val="28"/>
              </w:rPr>
              <w:t>13:14</w:t>
            </w:r>
          </w:p>
        </w:tc>
        <w:tc>
          <w:tcPr>
            <w:tcW w:w="1616" w:type="dxa"/>
            <w:tcBorders>
              <w:top w:val="nil"/>
              <w:left w:val="nil"/>
              <w:bottom w:val="single" w:sz="4" w:space="0" w:color="auto"/>
              <w:right w:val="single" w:sz="4" w:space="0" w:color="auto"/>
            </w:tcBorders>
            <w:shd w:val="clear" w:color="auto" w:fill="auto"/>
            <w:vAlign w:val="bottom"/>
            <w:hideMark/>
          </w:tcPr>
          <w:p w14:paraId="2D7115DD" w14:textId="77777777" w:rsidR="009D5BFB" w:rsidRPr="009D5BFB" w:rsidRDefault="009D5BFB" w:rsidP="00B812E3">
            <w:pPr>
              <w:rPr>
                <w:color w:val="000000"/>
                <w:szCs w:val="28"/>
              </w:rPr>
            </w:pPr>
            <w:r w:rsidRPr="009D5BFB">
              <w:rPr>
                <w:color w:val="000000"/>
                <w:szCs w:val="28"/>
              </w:rPr>
              <w:t>34.78</w:t>
            </w:r>
          </w:p>
        </w:tc>
        <w:tc>
          <w:tcPr>
            <w:tcW w:w="1616" w:type="dxa"/>
            <w:tcBorders>
              <w:top w:val="nil"/>
              <w:left w:val="nil"/>
              <w:bottom w:val="single" w:sz="4" w:space="0" w:color="auto"/>
              <w:right w:val="single" w:sz="4" w:space="0" w:color="auto"/>
            </w:tcBorders>
            <w:shd w:val="clear" w:color="auto" w:fill="auto"/>
            <w:vAlign w:val="bottom"/>
            <w:hideMark/>
          </w:tcPr>
          <w:p w14:paraId="666081AB" w14:textId="77777777" w:rsidR="009D5BFB" w:rsidRPr="009D5BFB" w:rsidRDefault="009D5BFB" w:rsidP="00B812E3">
            <w:pPr>
              <w:rPr>
                <w:color w:val="000000"/>
                <w:szCs w:val="28"/>
              </w:rPr>
            </w:pPr>
            <w:r w:rsidRPr="009D5BFB">
              <w:rPr>
                <w:color w:val="000000"/>
                <w:szCs w:val="28"/>
              </w:rPr>
              <w:t>34.78</w:t>
            </w:r>
          </w:p>
        </w:tc>
        <w:tc>
          <w:tcPr>
            <w:tcW w:w="1499" w:type="dxa"/>
            <w:tcBorders>
              <w:top w:val="nil"/>
              <w:left w:val="nil"/>
              <w:bottom w:val="single" w:sz="4" w:space="0" w:color="auto"/>
              <w:right w:val="single" w:sz="4" w:space="0" w:color="auto"/>
            </w:tcBorders>
            <w:shd w:val="clear" w:color="auto" w:fill="auto"/>
            <w:vAlign w:val="bottom"/>
            <w:hideMark/>
          </w:tcPr>
          <w:p w14:paraId="1F5B7AC7" w14:textId="77777777" w:rsidR="009D5BFB" w:rsidRPr="009D5BFB" w:rsidRDefault="009D5BFB" w:rsidP="00B812E3">
            <w:pPr>
              <w:rPr>
                <w:color w:val="000000"/>
                <w:szCs w:val="28"/>
              </w:rPr>
            </w:pPr>
            <w:r w:rsidRPr="009D5BFB">
              <w:rPr>
                <w:color w:val="000000"/>
                <w:szCs w:val="28"/>
              </w:rPr>
              <w:t>125</w:t>
            </w:r>
          </w:p>
        </w:tc>
        <w:tc>
          <w:tcPr>
            <w:tcW w:w="1499" w:type="dxa"/>
            <w:tcBorders>
              <w:top w:val="nil"/>
              <w:left w:val="nil"/>
              <w:bottom w:val="single" w:sz="4" w:space="0" w:color="auto"/>
              <w:right w:val="single" w:sz="4" w:space="0" w:color="auto"/>
            </w:tcBorders>
            <w:shd w:val="clear" w:color="auto" w:fill="auto"/>
            <w:vAlign w:val="bottom"/>
            <w:hideMark/>
          </w:tcPr>
          <w:p w14:paraId="1381EF39" w14:textId="77777777" w:rsidR="009D5BFB" w:rsidRPr="009D5BFB" w:rsidRDefault="009D5BFB" w:rsidP="00B812E3">
            <w:pPr>
              <w:rPr>
                <w:color w:val="000000"/>
                <w:szCs w:val="28"/>
              </w:rPr>
            </w:pPr>
            <w:r w:rsidRPr="009D5BFB">
              <w:rPr>
                <w:color w:val="000000"/>
                <w:szCs w:val="28"/>
              </w:rPr>
              <w:t>125</w:t>
            </w:r>
          </w:p>
        </w:tc>
        <w:tc>
          <w:tcPr>
            <w:tcW w:w="1662" w:type="dxa"/>
            <w:tcBorders>
              <w:top w:val="nil"/>
              <w:left w:val="nil"/>
              <w:bottom w:val="single" w:sz="4" w:space="0" w:color="auto"/>
              <w:right w:val="single" w:sz="4" w:space="0" w:color="auto"/>
            </w:tcBorders>
            <w:shd w:val="clear" w:color="auto" w:fill="auto"/>
            <w:vAlign w:val="bottom"/>
            <w:hideMark/>
          </w:tcPr>
          <w:p w14:paraId="7AC329C2" w14:textId="77777777" w:rsidR="009D5BFB" w:rsidRPr="009D5BFB" w:rsidRDefault="009D5BFB" w:rsidP="00B812E3">
            <w:pPr>
              <w:rPr>
                <w:color w:val="000000"/>
                <w:szCs w:val="28"/>
              </w:rPr>
            </w:pPr>
            <w:r w:rsidRPr="009D5BFB">
              <w:rPr>
                <w:color w:val="000000"/>
                <w:szCs w:val="28"/>
              </w:rPr>
              <w:t>8.695</w:t>
            </w:r>
          </w:p>
        </w:tc>
        <w:tc>
          <w:tcPr>
            <w:tcW w:w="1546" w:type="dxa"/>
            <w:tcBorders>
              <w:top w:val="nil"/>
              <w:left w:val="nil"/>
              <w:bottom w:val="single" w:sz="4" w:space="0" w:color="auto"/>
              <w:right w:val="single" w:sz="4" w:space="0" w:color="auto"/>
            </w:tcBorders>
            <w:shd w:val="clear" w:color="auto" w:fill="auto"/>
            <w:vAlign w:val="bottom"/>
            <w:hideMark/>
          </w:tcPr>
          <w:p w14:paraId="2C25DF5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3F56A10" w14:textId="77777777" w:rsidR="009D5BFB" w:rsidRPr="009D5BFB" w:rsidRDefault="009D5BFB" w:rsidP="00B812E3">
            <w:pPr>
              <w:rPr>
                <w:color w:val="000000"/>
                <w:szCs w:val="28"/>
              </w:rPr>
            </w:pPr>
            <w:r w:rsidRPr="009D5BFB">
              <w:rPr>
                <w:color w:val="000000"/>
                <w:szCs w:val="28"/>
              </w:rPr>
              <w:t>0.00002006</w:t>
            </w:r>
          </w:p>
        </w:tc>
      </w:tr>
      <w:tr w:rsidR="009D5BFB" w:rsidRPr="009D5BFB" w14:paraId="4A442F9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58003E1" w14:textId="77777777" w:rsidR="009D5BFB" w:rsidRPr="009D5BFB" w:rsidRDefault="009D5BFB" w:rsidP="00B812E3">
            <w:pPr>
              <w:rPr>
                <w:color w:val="000000"/>
                <w:szCs w:val="28"/>
              </w:rPr>
            </w:pPr>
            <w:r w:rsidRPr="009D5BFB">
              <w:rPr>
                <w:color w:val="000000"/>
                <w:szCs w:val="28"/>
              </w:rPr>
              <w:t>14:з8</w:t>
            </w:r>
          </w:p>
        </w:tc>
        <w:tc>
          <w:tcPr>
            <w:tcW w:w="1616" w:type="dxa"/>
            <w:tcBorders>
              <w:top w:val="nil"/>
              <w:left w:val="nil"/>
              <w:bottom w:val="single" w:sz="4" w:space="0" w:color="auto"/>
              <w:right w:val="single" w:sz="4" w:space="0" w:color="auto"/>
            </w:tcBorders>
            <w:shd w:val="clear" w:color="auto" w:fill="auto"/>
            <w:vAlign w:val="bottom"/>
            <w:hideMark/>
          </w:tcPr>
          <w:p w14:paraId="2B21BB3C" w14:textId="77777777" w:rsidR="009D5BFB" w:rsidRPr="009D5BFB" w:rsidRDefault="009D5BFB" w:rsidP="00B812E3">
            <w:pPr>
              <w:rPr>
                <w:color w:val="000000"/>
                <w:szCs w:val="28"/>
              </w:rPr>
            </w:pPr>
            <w:r w:rsidRPr="009D5BFB">
              <w:rPr>
                <w:color w:val="000000"/>
                <w:szCs w:val="28"/>
              </w:rPr>
              <w:t>2.21</w:t>
            </w:r>
          </w:p>
        </w:tc>
        <w:tc>
          <w:tcPr>
            <w:tcW w:w="1616" w:type="dxa"/>
            <w:tcBorders>
              <w:top w:val="nil"/>
              <w:left w:val="nil"/>
              <w:bottom w:val="single" w:sz="4" w:space="0" w:color="auto"/>
              <w:right w:val="single" w:sz="4" w:space="0" w:color="auto"/>
            </w:tcBorders>
            <w:shd w:val="clear" w:color="auto" w:fill="auto"/>
            <w:vAlign w:val="bottom"/>
            <w:hideMark/>
          </w:tcPr>
          <w:p w14:paraId="4818C73C" w14:textId="77777777" w:rsidR="009D5BFB" w:rsidRPr="009D5BFB" w:rsidRDefault="009D5BFB" w:rsidP="00B812E3">
            <w:pPr>
              <w:rPr>
                <w:color w:val="000000"/>
                <w:szCs w:val="28"/>
              </w:rPr>
            </w:pPr>
            <w:r w:rsidRPr="009D5BFB">
              <w:rPr>
                <w:color w:val="000000"/>
                <w:szCs w:val="28"/>
              </w:rPr>
              <w:t>2.21</w:t>
            </w:r>
          </w:p>
        </w:tc>
        <w:tc>
          <w:tcPr>
            <w:tcW w:w="1499" w:type="dxa"/>
            <w:tcBorders>
              <w:top w:val="nil"/>
              <w:left w:val="nil"/>
              <w:bottom w:val="single" w:sz="4" w:space="0" w:color="auto"/>
              <w:right w:val="single" w:sz="4" w:space="0" w:color="auto"/>
            </w:tcBorders>
            <w:shd w:val="clear" w:color="auto" w:fill="auto"/>
            <w:vAlign w:val="bottom"/>
            <w:hideMark/>
          </w:tcPr>
          <w:p w14:paraId="79A02BD9" w14:textId="77777777" w:rsidR="009D5BFB" w:rsidRPr="009D5BFB" w:rsidRDefault="009D5BFB" w:rsidP="00B812E3">
            <w:pPr>
              <w:rPr>
                <w:color w:val="000000"/>
                <w:szCs w:val="28"/>
              </w:rPr>
            </w:pPr>
            <w:r w:rsidRPr="009D5BFB">
              <w:rPr>
                <w:color w:val="000000"/>
                <w:szCs w:val="28"/>
              </w:rPr>
              <w:t>65</w:t>
            </w:r>
          </w:p>
        </w:tc>
        <w:tc>
          <w:tcPr>
            <w:tcW w:w="1499" w:type="dxa"/>
            <w:tcBorders>
              <w:top w:val="nil"/>
              <w:left w:val="nil"/>
              <w:bottom w:val="single" w:sz="4" w:space="0" w:color="auto"/>
              <w:right w:val="single" w:sz="4" w:space="0" w:color="auto"/>
            </w:tcBorders>
            <w:shd w:val="clear" w:color="auto" w:fill="auto"/>
            <w:vAlign w:val="bottom"/>
            <w:hideMark/>
          </w:tcPr>
          <w:p w14:paraId="10BF28FC" w14:textId="77777777" w:rsidR="009D5BFB" w:rsidRPr="009D5BFB" w:rsidRDefault="009D5BFB" w:rsidP="00B812E3">
            <w:pPr>
              <w:rPr>
                <w:color w:val="000000"/>
                <w:szCs w:val="28"/>
              </w:rPr>
            </w:pPr>
            <w:r w:rsidRPr="009D5BFB">
              <w:rPr>
                <w:color w:val="000000"/>
                <w:szCs w:val="28"/>
              </w:rPr>
              <w:t>65</w:t>
            </w:r>
          </w:p>
        </w:tc>
        <w:tc>
          <w:tcPr>
            <w:tcW w:w="1662" w:type="dxa"/>
            <w:tcBorders>
              <w:top w:val="nil"/>
              <w:left w:val="nil"/>
              <w:bottom w:val="single" w:sz="4" w:space="0" w:color="auto"/>
              <w:right w:val="single" w:sz="4" w:space="0" w:color="auto"/>
            </w:tcBorders>
            <w:shd w:val="clear" w:color="auto" w:fill="auto"/>
            <w:vAlign w:val="bottom"/>
            <w:hideMark/>
          </w:tcPr>
          <w:p w14:paraId="1093F67C" w14:textId="77777777" w:rsidR="009D5BFB" w:rsidRPr="009D5BFB" w:rsidRDefault="009D5BFB" w:rsidP="00B812E3">
            <w:pPr>
              <w:rPr>
                <w:color w:val="000000"/>
                <w:szCs w:val="28"/>
              </w:rPr>
            </w:pPr>
            <w:r w:rsidRPr="009D5BFB">
              <w:rPr>
                <w:color w:val="000000"/>
                <w:szCs w:val="28"/>
              </w:rPr>
              <w:t>0.2873</w:t>
            </w:r>
          </w:p>
        </w:tc>
        <w:tc>
          <w:tcPr>
            <w:tcW w:w="1546" w:type="dxa"/>
            <w:tcBorders>
              <w:top w:val="nil"/>
              <w:left w:val="nil"/>
              <w:bottom w:val="single" w:sz="4" w:space="0" w:color="auto"/>
              <w:right w:val="single" w:sz="4" w:space="0" w:color="auto"/>
            </w:tcBorders>
            <w:shd w:val="clear" w:color="auto" w:fill="auto"/>
            <w:vAlign w:val="bottom"/>
            <w:hideMark/>
          </w:tcPr>
          <w:p w14:paraId="1763A999"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56E0F0C" w14:textId="77777777" w:rsidR="009D5BFB" w:rsidRPr="009D5BFB" w:rsidRDefault="009D5BFB" w:rsidP="00B812E3">
            <w:pPr>
              <w:rPr>
                <w:color w:val="000000"/>
                <w:szCs w:val="28"/>
              </w:rPr>
            </w:pPr>
            <w:r w:rsidRPr="009D5BFB">
              <w:rPr>
                <w:color w:val="000000"/>
                <w:szCs w:val="28"/>
              </w:rPr>
              <w:t>0.00000103</w:t>
            </w:r>
          </w:p>
        </w:tc>
      </w:tr>
      <w:tr w:rsidR="009D5BFB" w:rsidRPr="009D5BFB" w14:paraId="150633D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4E30488" w14:textId="77777777" w:rsidR="009D5BFB" w:rsidRPr="009D5BFB" w:rsidRDefault="009D5BFB" w:rsidP="00B812E3">
            <w:pPr>
              <w:rPr>
                <w:color w:val="000000"/>
                <w:szCs w:val="28"/>
              </w:rPr>
            </w:pPr>
            <w:r w:rsidRPr="009D5BFB">
              <w:rPr>
                <w:color w:val="000000"/>
                <w:szCs w:val="28"/>
              </w:rPr>
              <w:t>14:з9</w:t>
            </w:r>
          </w:p>
        </w:tc>
        <w:tc>
          <w:tcPr>
            <w:tcW w:w="1616" w:type="dxa"/>
            <w:tcBorders>
              <w:top w:val="nil"/>
              <w:left w:val="nil"/>
              <w:bottom w:val="single" w:sz="4" w:space="0" w:color="auto"/>
              <w:right w:val="single" w:sz="4" w:space="0" w:color="auto"/>
            </w:tcBorders>
            <w:shd w:val="clear" w:color="auto" w:fill="auto"/>
            <w:vAlign w:val="bottom"/>
            <w:hideMark/>
          </w:tcPr>
          <w:p w14:paraId="0431AA3B" w14:textId="77777777" w:rsidR="009D5BFB" w:rsidRPr="009D5BFB" w:rsidRDefault="009D5BFB" w:rsidP="00B812E3">
            <w:pPr>
              <w:rPr>
                <w:color w:val="000000"/>
                <w:szCs w:val="28"/>
              </w:rPr>
            </w:pPr>
            <w:r w:rsidRPr="009D5BFB">
              <w:rPr>
                <w:color w:val="000000"/>
                <w:szCs w:val="28"/>
              </w:rPr>
              <w:t>2.59</w:t>
            </w:r>
          </w:p>
        </w:tc>
        <w:tc>
          <w:tcPr>
            <w:tcW w:w="1616" w:type="dxa"/>
            <w:tcBorders>
              <w:top w:val="nil"/>
              <w:left w:val="nil"/>
              <w:bottom w:val="single" w:sz="4" w:space="0" w:color="auto"/>
              <w:right w:val="single" w:sz="4" w:space="0" w:color="auto"/>
            </w:tcBorders>
            <w:shd w:val="clear" w:color="auto" w:fill="auto"/>
            <w:vAlign w:val="bottom"/>
            <w:hideMark/>
          </w:tcPr>
          <w:p w14:paraId="005C3E3A" w14:textId="77777777" w:rsidR="009D5BFB" w:rsidRPr="009D5BFB" w:rsidRDefault="009D5BFB" w:rsidP="00B812E3">
            <w:pPr>
              <w:rPr>
                <w:color w:val="000000"/>
                <w:szCs w:val="28"/>
              </w:rPr>
            </w:pPr>
            <w:r w:rsidRPr="009D5BFB">
              <w:rPr>
                <w:color w:val="000000"/>
                <w:szCs w:val="28"/>
              </w:rPr>
              <w:t>2.59</w:t>
            </w:r>
          </w:p>
        </w:tc>
        <w:tc>
          <w:tcPr>
            <w:tcW w:w="1499" w:type="dxa"/>
            <w:tcBorders>
              <w:top w:val="nil"/>
              <w:left w:val="nil"/>
              <w:bottom w:val="single" w:sz="4" w:space="0" w:color="auto"/>
              <w:right w:val="single" w:sz="4" w:space="0" w:color="auto"/>
            </w:tcBorders>
            <w:shd w:val="clear" w:color="auto" w:fill="auto"/>
            <w:vAlign w:val="bottom"/>
            <w:hideMark/>
          </w:tcPr>
          <w:p w14:paraId="6DCBF1A9" w14:textId="77777777" w:rsidR="009D5BFB" w:rsidRPr="009D5BFB" w:rsidRDefault="009D5BFB" w:rsidP="00B812E3">
            <w:pPr>
              <w:rPr>
                <w:color w:val="000000"/>
                <w:szCs w:val="28"/>
              </w:rPr>
            </w:pPr>
            <w:r w:rsidRPr="009D5BFB">
              <w:rPr>
                <w:color w:val="000000"/>
                <w:szCs w:val="28"/>
              </w:rPr>
              <w:t>125</w:t>
            </w:r>
          </w:p>
        </w:tc>
        <w:tc>
          <w:tcPr>
            <w:tcW w:w="1499" w:type="dxa"/>
            <w:tcBorders>
              <w:top w:val="nil"/>
              <w:left w:val="nil"/>
              <w:bottom w:val="single" w:sz="4" w:space="0" w:color="auto"/>
              <w:right w:val="single" w:sz="4" w:space="0" w:color="auto"/>
            </w:tcBorders>
            <w:shd w:val="clear" w:color="auto" w:fill="auto"/>
            <w:vAlign w:val="bottom"/>
            <w:hideMark/>
          </w:tcPr>
          <w:p w14:paraId="4402E23F" w14:textId="77777777" w:rsidR="009D5BFB" w:rsidRPr="009D5BFB" w:rsidRDefault="009D5BFB" w:rsidP="00B812E3">
            <w:pPr>
              <w:rPr>
                <w:color w:val="000000"/>
                <w:szCs w:val="28"/>
              </w:rPr>
            </w:pPr>
            <w:r w:rsidRPr="009D5BFB">
              <w:rPr>
                <w:color w:val="000000"/>
                <w:szCs w:val="28"/>
              </w:rPr>
              <w:t>125</w:t>
            </w:r>
          </w:p>
        </w:tc>
        <w:tc>
          <w:tcPr>
            <w:tcW w:w="1662" w:type="dxa"/>
            <w:tcBorders>
              <w:top w:val="nil"/>
              <w:left w:val="nil"/>
              <w:bottom w:val="single" w:sz="4" w:space="0" w:color="auto"/>
              <w:right w:val="single" w:sz="4" w:space="0" w:color="auto"/>
            </w:tcBorders>
            <w:shd w:val="clear" w:color="auto" w:fill="auto"/>
            <w:vAlign w:val="bottom"/>
            <w:hideMark/>
          </w:tcPr>
          <w:p w14:paraId="3DAE6ADF" w14:textId="77777777" w:rsidR="009D5BFB" w:rsidRPr="009D5BFB" w:rsidRDefault="009D5BFB" w:rsidP="00B812E3">
            <w:pPr>
              <w:rPr>
                <w:color w:val="000000"/>
                <w:szCs w:val="28"/>
              </w:rPr>
            </w:pPr>
            <w:r w:rsidRPr="009D5BFB">
              <w:rPr>
                <w:color w:val="000000"/>
                <w:szCs w:val="28"/>
              </w:rPr>
              <w:t>0.6475</w:t>
            </w:r>
          </w:p>
        </w:tc>
        <w:tc>
          <w:tcPr>
            <w:tcW w:w="1546" w:type="dxa"/>
            <w:tcBorders>
              <w:top w:val="nil"/>
              <w:left w:val="nil"/>
              <w:bottom w:val="single" w:sz="4" w:space="0" w:color="auto"/>
              <w:right w:val="single" w:sz="4" w:space="0" w:color="auto"/>
            </w:tcBorders>
            <w:shd w:val="clear" w:color="auto" w:fill="auto"/>
            <w:vAlign w:val="bottom"/>
            <w:hideMark/>
          </w:tcPr>
          <w:p w14:paraId="6746BAA3"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F72DFF3" w14:textId="77777777" w:rsidR="009D5BFB" w:rsidRPr="009D5BFB" w:rsidRDefault="009D5BFB" w:rsidP="00B812E3">
            <w:pPr>
              <w:rPr>
                <w:color w:val="000000"/>
                <w:szCs w:val="28"/>
              </w:rPr>
            </w:pPr>
            <w:r w:rsidRPr="009D5BFB">
              <w:rPr>
                <w:color w:val="000000"/>
                <w:szCs w:val="28"/>
              </w:rPr>
              <w:t>0.00000150</w:t>
            </w:r>
          </w:p>
        </w:tc>
      </w:tr>
      <w:tr w:rsidR="009D5BFB" w:rsidRPr="009D5BFB" w14:paraId="0E897B76"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A005CCF" w14:textId="77777777" w:rsidR="009D5BFB" w:rsidRPr="009D5BFB" w:rsidRDefault="009D5BFB" w:rsidP="00B812E3">
            <w:pPr>
              <w:rPr>
                <w:color w:val="000000"/>
                <w:szCs w:val="28"/>
              </w:rPr>
            </w:pPr>
            <w:r w:rsidRPr="009D5BFB">
              <w:rPr>
                <w:color w:val="000000"/>
                <w:szCs w:val="28"/>
              </w:rPr>
              <w:t>15:з11</w:t>
            </w:r>
          </w:p>
        </w:tc>
        <w:tc>
          <w:tcPr>
            <w:tcW w:w="1616" w:type="dxa"/>
            <w:tcBorders>
              <w:top w:val="nil"/>
              <w:left w:val="nil"/>
              <w:bottom w:val="single" w:sz="4" w:space="0" w:color="auto"/>
              <w:right w:val="single" w:sz="4" w:space="0" w:color="auto"/>
            </w:tcBorders>
            <w:shd w:val="clear" w:color="auto" w:fill="auto"/>
            <w:vAlign w:val="bottom"/>
            <w:hideMark/>
          </w:tcPr>
          <w:p w14:paraId="6AF53B87" w14:textId="77777777" w:rsidR="009D5BFB" w:rsidRPr="009D5BFB" w:rsidRDefault="009D5BFB" w:rsidP="00B812E3">
            <w:pPr>
              <w:rPr>
                <w:color w:val="000000"/>
                <w:szCs w:val="28"/>
              </w:rPr>
            </w:pPr>
            <w:r w:rsidRPr="009D5BFB">
              <w:rPr>
                <w:color w:val="000000"/>
                <w:szCs w:val="28"/>
              </w:rPr>
              <w:t>2.22</w:t>
            </w:r>
          </w:p>
        </w:tc>
        <w:tc>
          <w:tcPr>
            <w:tcW w:w="1616" w:type="dxa"/>
            <w:tcBorders>
              <w:top w:val="nil"/>
              <w:left w:val="nil"/>
              <w:bottom w:val="single" w:sz="4" w:space="0" w:color="auto"/>
              <w:right w:val="single" w:sz="4" w:space="0" w:color="auto"/>
            </w:tcBorders>
            <w:shd w:val="clear" w:color="auto" w:fill="auto"/>
            <w:vAlign w:val="bottom"/>
            <w:hideMark/>
          </w:tcPr>
          <w:p w14:paraId="5CF98B13" w14:textId="77777777" w:rsidR="009D5BFB" w:rsidRPr="009D5BFB" w:rsidRDefault="009D5BFB" w:rsidP="00B812E3">
            <w:pPr>
              <w:rPr>
                <w:color w:val="000000"/>
                <w:szCs w:val="28"/>
              </w:rPr>
            </w:pPr>
            <w:r w:rsidRPr="009D5BFB">
              <w:rPr>
                <w:color w:val="000000"/>
                <w:szCs w:val="28"/>
              </w:rPr>
              <w:t>2.22</w:t>
            </w:r>
          </w:p>
        </w:tc>
        <w:tc>
          <w:tcPr>
            <w:tcW w:w="1499" w:type="dxa"/>
            <w:tcBorders>
              <w:top w:val="nil"/>
              <w:left w:val="nil"/>
              <w:bottom w:val="single" w:sz="4" w:space="0" w:color="auto"/>
              <w:right w:val="single" w:sz="4" w:space="0" w:color="auto"/>
            </w:tcBorders>
            <w:shd w:val="clear" w:color="auto" w:fill="auto"/>
            <w:vAlign w:val="bottom"/>
            <w:hideMark/>
          </w:tcPr>
          <w:p w14:paraId="6C593A6E" w14:textId="77777777" w:rsidR="009D5BFB" w:rsidRPr="009D5BFB" w:rsidRDefault="009D5BFB" w:rsidP="00B812E3">
            <w:pPr>
              <w:rPr>
                <w:color w:val="000000"/>
                <w:szCs w:val="28"/>
              </w:rPr>
            </w:pPr>
            <w:r w:rsidRPr="009D5BFB">
              <w:rPr>
                <w:color w:val="000000"/>
                <w:szCs w:val="28"/>
              </w:rPr>
              <w:t>50</w:t>
            </w:r>
          </w:p>
        </w:tc>
        <w:tc>
          <w:tcPr>
            <w:tcW w:w="1499" w:type="dxa"/>
            <w:tcBorders>
              <w:top w:val="nil"/>
              <w:left w:val="nil"/>
              <w:bottom w:val="single" w:sz="4" w:space="0" w:color="auto"/>
              <w:right w:val="single" w:sz="4" w:space="0" w:color="auto"/>
            </w:tcBorders>
            <w:shd w:val="clear" w:color="auto" w:fill="auto"/>
            <w:vAlign w:val="bottom"/>
            <w:hideMark/>
          </w:tcPr>
          <w:p w14:paraId="362388B2" w14:textId="77777777" w:rsidR="009D5BFB" w:rsidRPr="009D5BFB" w:rsidRDefault="009D5BFB" w:rsidP="00B812E3">
            <w:pPr>
              <w:rPr>
                <w:color w:val="000000"/>
                <w:szCs w:val="28"/>
              </w:rPr>
            </w:pPr>
            <w:r w:rsidRPr="009D5BFB">
              <w:rPr>
                <w:color w:val="000000"/>
                <w:szCs w:val="28"/>
              </w:rPr>
              <w:t>50</w:t>
            </w:r>
          </w:p>
        </w:tc>
        <w:tc>
          <w:tcPr>
            <w:tcW w:w="1662" w:type="dxa"/>
            <w:tcBorders>
              <w:top w:val="nil"/>
              <w:left w:val="nil"/>
              <w:bottom w:val="single" w:sz="4" w:space="0" w:color="auto"/>
              <w:right w:val="single" w:sz="4" w:space="0" w:color="auto"/>
            </w:tcBorders>
            <w:shd w:val="clear" w:color="auto" w:fill="auto"/>
            <w:vAlign w:val="bottom"/>
            <w:hideMark/>
          </w:tcPr>
          <w:p w14:paraId="0C3FDC86" w14:textId="77777777" w:rsidR="009D5BFB" w:rsidRPr="009D5BFB" w:rsidRDefault="009D5BFB" w:rsidP="00B812E3">
            <w:pPr>
              <w:rPr>
                <w:color w:val="000000"/>
                <w:szCs w:val="28"/>
              </w:rPr>
            </w:pPr>
            <w:r w:rsidRPr="009D5BFB">
              <w:rPr>
                <w:color w:val="000000"/>
                <w:szCs w:val="28"/>
              </w:rPr>
              <w:t>0.222</w:t>
            </w:r>
          </w:p>
        </w:tc>
        <w:tc>
          <w:tcPr>
            <w:tcW w:w="1546" w:type="dxa"/>
            <w:tcBorders>
              <w:top w:val="nil"/>
              <w:left w:val="nil"/>
              <w:bottom w:val="single" w:sz="4" w:space="0" w:color="auto"/>
              <w:right w:val="single" w:sz="4" w:space="0" w:color="auto"/>
            </w:tcBorders>
            <w:shd w:val="clear" w:color="auto" w:fill="auto"/>
            <w:vAlign w:val="bottom"/>
            <w:hideMark/>
          </w:tcPr>
          <w:p w14:paraId="08FBBB9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C57C766" w14:textId="77777777" w:rsidR="009D5BFB" w:rsidRPr="009D5BFB" w:rsidRDefault="009D5BFB" w:rsidP="00B812E3">
            <w:pPr>
              <w:rPr>
                <w:color w:val="000000"/>
                <w:szCs w:val="28"/>
              </w:rPr>
            </w:pPr>
            <w:r w:rsidRPr="009D5BFB">
              <w:rPr>
                <w:color w:val="000000"/>
                <w:szCs w:val="28"/>
              </w:rPr>
              <w:t>0.00000098</w:t>
            </w:r>
          </w:p>
        </w:tc>
      </w:tr>
      <w:tr w:rsidR="009D5BFB" w:rsidRPr="009D5BFB" w14:paraId="5C77878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B520474" w14:textId="77777777" w:rsidR="009D5BFB" w:rsidRPr="009D5BFB" w:rsidRDefault="009D5BFB" w:rsidP="00B812E3">
            <w:pPr>
              <w:rPr>
                <w:color w:val="000000"/>
                <w:szCs w:val="28"/>
              </w:rPr>
            </w:pPr>
            <w:r w:rsidRPr="009D5BFB">
              <w:rPr>
                <w:color w:val="000000"/>
                <w:szCs w:val="28"/>
              </w:rPr>
              <w:t>15:з10</w:t>
            </w:r>
          </w:p>
        </w:tc>
        <w:tc>
          <w:tcPr>
            <w:tcW w:w="1616" w:type="dxa"/>
            <w:tcBorders>
              <w:top w:val="nil"/>
              <w:left w:val="nil"/>
              <w:bottom w:val="single" w:sz="4" w:space="0" w:color="auto"/>
              <w:right w:val="single" w:sz="4" w:space="0" w:color="auto"/>
            </w:tcBorders>
            <w:shd w:val="clear" w:color="auto" w:fill="auto"/>
            <w:vAlign w:val="bottom"/>
            <w:hideMark/>
          </w:tcPr>
          <w:p w14:paraId="2481C4E3" w14:textId="77777777" w:rsidR="009D5BFB" w:rsidRPr="009D5BFB" w:rsidRDefault="009D5BFB" w:rsidP="00B812E3">
            <w:pPr>
              <w:rPr>
                <w:color w:val="000000"/>
                <w:szCs w:val="28"/>
              </w:rPr>
            </w:pPr>
            <w:r w:rsidRPr="009D5BFB">
              <w:rPr>
                <w:color w:val="000000"/>
                <w:szCs w:val="28"/>
              </w:rPr>
              <w:t>2.01</w:t>
            </w:r>
          </w:p>
        </w:tc>
        <w:tc>
          <w:tcPr>
            <w:tcW w:w="1616" w:type="dxa"/>
            <w:tcBorders>
              <w:top w:val="nil"/>
              <w:left w:val="nil"/>
              <w:bottom w:val="single" w:sz="4" w:space="0" w:color="auto"/>
              <w:right w:val="single" w:sz="4" w:space="0" w:color="auto"/>
            </w:tcBorders>
            <w:shd w:val="clear" w:color="auto" w:fill="auto"/>
            <w:vAlign w:val="bottom"/>
            <w:hideMark/>
          </w:tcPr>
          <w:p w14:paraId="216AFDC7" w14:textId="77777777" w:rsidR="009D5BFB" w:rsidRPr="009D5BFB" w:rsidRDefault="009D5BFB" w:rsidP="00B812E3">
            <w:pPr>
              <w:rPr>
                <w:color w:val="000000"/>
                <w:szCs w:val="28"/>
              </w:rPr>
            </w:pPr>
            <w:r w:rsidRPr="009D5BFB">
              <w:rPr>
                <w:color w:val="000000"/>
                <w:szCs w:val="28"/>
              </w:rPr>
              <w:t>2.01</w:t>
            </w:r>
          </w:p>
        </w:tc>
        <w:tc>
          <w:tcPr>
            <w:tcW w:w="1499" w:type="dxa"/>
            <w:tcBorders>
              <w:top w:val="nil"/>
              <w:left w:val="nil"/>
              <w:bottom w:val="single" w:sz="4" w:space="0" w:color="auto"/>
              <w:right w:val="single" w:sz="4" w:space="0" w:color="auto"/>
            </w:tcBorders>
            <w:shd w:val="clear" w:color="auto" w:fill="auto"/>
            <w:vAlign w:val="bottom"/>
            <w:hideMark/>
          </w:tcPr>
          <w:p w14:paraId="20966F72" w14:textId="77777777" w:rsidR="009D5BFB" w:rsidRPr="009D5BFB" w:rsidRDefault="009D5BFB" w:rsidP="00B812E3">
            <w:pPr>
              <w:rPr>
                <w:color w:val="000000"/>
                <w:szCs w:val="28"/>
              </w:rPr>
            </w:pPr>
            <w:r w:rsidRPr="009D5BFB">
              <w:rPr>
                <w:color w:val="000000"/>
                <w:szCs w:val="28"/>
              </w:rPr>
              <w:t>40</w:t>
            </w:r>
          </w:p>
        </w:tc>
        <w:tc>
          <w:tcPr>
            <w:tcW w:w="1499" w:type="dxa"/>
            <w:tcBorders>
              <w:top w:val="nil"/>
              <w:left w:val="nil"/>
              <w:bottom w:val="single" w:sz="4" w:space="0" w:color="auto"/>
              <w:right w:val="single" w:sz="4" w:space="0" w:color="auto"/>
            </w:tcBorders>
            <w:shd w:val="clear" w:color="auto" w:fill="auto"/>
            <w:vAlign w:val="bottom"/>
            <w:hideMark/>
          </w:tcPr>
          <w:p w14:paraId="463E2C13" w14:textId="77777777" w:rsidR="009D5BFB" w:rsidRPr="009D5BFB" w:rsidRDefault="009D5BFB" w:rsidP="00B812E3">
            <w:pPr>
              <w:rPr>
                <w:color w:val="000000"/>
                <w:szCs w:val="28"/>
              </w:rPr>
            </w:pPr>
            <w:r w:rsidRPr="009D5BFB">
              <w:rPr>
                <w:color w:val="000000"/>
                <w:szCs w:val="28"/>
              </w:rPr>
              <w:t>40</w:t>
            </w:r>
          </w:p>
        </w:tc>
        <w:tc>
          <w:tcPr>
            <w:tcW w:w="1662" w:type="dxa"/>
            <w:tcBorders>
              <w:top w:val="nil"/>
              <w:left w:val="nil"/>
              <w:bottom w:val="single" w:sz="4" w:space="0" w:color="auto"/>
              <w:right w:val="single" w:sz="4" w:space="0" w:color="auto"/>
            </w:tcBorders>
            <w:shd w:val="clear" w:color="auto" w:fill="auto"/>
            <w:vAlign w:val="bottom"/>
            <w:hideMark/>
          </w:tcPr>
          <w:p w14:paraId="5A2DAF90" w14:textId="77777777" w:rsidR="009D5BFB" w:rsidRPr="009D5BFB" w:rsidRDefault="009D5BFB" w:rsidP="00B812E3">
            <w:pPr>
              <w:rPr>
                <w:color w:val="000000"/>
                <w:szCs w:val="28"/>
              </w:rPr>
            </w:pPr>
            <w:r w:rsidRPr="009D5BFB">
              <w:rPr>
                <w:color w:val="000000"/>
                <w:szCs w:val="28"/>
              </w:rPr>
              <w:t>0.1608</w:t>
            </w:r>
          </w:p>
        </w:tc>
        <w:tc>
          <w:tcPr>
            <w:tcW w:w="1546" w:type="dxa"/>
            <w:tcBorders>
              <w:top w:val="nil"/>
              <w:left w:val="nil"/>
              <w:bottom w:val="single" w:sz="4" w:space="0" w:color="auto"/>
              <w:right w:val="single" w:sz="4" w:space="0" w:color="auto"/>
            </w:tcBorders>
            <w:shd w:val="clear" w:color="auto" w:fill="auto"/>
            <w:vAlign w:val="bottom"/>
            <w:hideMark/>
          </w:tcPr>
          <w:p w14:paraId="25B51F4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07D92DA" w14:textId="77777777" w:rsidR="009D5BFB" w:rsidRPr="009D5BFB" w:rsidRDefault="009D5BFB" w:rsidP="00B812E3">
            <w:pPr>
              <w:rPr>
                <w:color w:val="000000"/>
                <w:szCs w:val="28"/>
              </w:rPr>
            </w:pPr>
            <w:r w:rsidRPr="009D5BFB">
              <w:rPr>
                <w:color w:val="000000"/>
                <w:szCs w:val="28"/>
              </w:rPr>
              <w:t>0.00000085</w:t>
            </w:r>
          </w:p>
        </w:tc>
      </w:tr>
      <w:tr w:rsidR="009D5BFB" w:rsidRPr="009D5BFB" w14:paraId="1455389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097AADF" w14:textId="77777777" w:rsidR="009D5BFB" w:rsidRPr="009D5BFB" w:rsidRDefault="009D5BFB" w:rsidP="00B812E3">
            <w:pPr>
              <w:rPr>
                <w:color w:val="000000"/>
                <w:szCs w:val="28"/>
              </w:rPr>
            </w:pPr>
            <w:r w:rsidRPr="009D5BFB">
              <w:rPr>
                <w:color w:val="000000"/>
                <w:szCs w:val="28"/>
              </w:rPr>
              <w:t>15:16</w:t>
            </w:r>
          </w:p>
        </w:tc>
        <w:tc>
          <w:tcPr>
            <w:tcW w:w="1616" w:type="dxa"/>
            <w:tcBorders>
              <w:top w:val="nil"/>
              <w:left w:val="nil"/>
              <w:bottom w:val="single" w:sz="4" w:space="0" w:color="auto"/>
              <w:right w:val="single" w:sz="4" w:space="0" w:color="auto"/>
            </w:tcBorders>
            <w:shd w:val="clear" w:color="auto" w:fill="auto"/>
            <w:vAlign w:val="bottom"/>
            <w:hideMark/>
          </w:tcPr>
          <w:p w14:paraId="058322E1" w14:textId="77777777" w:rsidR="009D5BFB" w:rsidRPr="009D5BFB" w:rsidRDefault="009D5BFB" w:rsidP="00B812E3">
            <w:pPr>
              <w:rPr>
                <w:color w:val="000000"/>
                <w:szCs w:val="28"/>
              </w:rPr>
            </w:pPr>
            <w:r w:rsidRPr="009D5BFB">
              <w:rPr>
                <w:color w:val="000000"/>
                <w:szCs w:val="28"/>
              </w:rPr>
              <w:t>16.91</w:t>
            </w:r>
          </w:p>
        </w:tc>
        <w:tc>
          <w:tcPr>
            <w:tcW w:w="1616" w:type="dxa"/>
            <w:tcBorders>
              <w:top w:val="nil"/>
              <w:left w:val="nil"/>
              <w:bottom w:val="single" w:sz="4" w:space="0" w:color="auto"/>
              <w:right w:val="single" w:sz="4" w:space="0" w:color="auto"/>
            </w:tcBorders>
            <w:shd w:val="clear" w:color="auto" w:fill="auto"/>
            <w:vAlign w:val="bottom"/>
            <w:hideMark/>
          </w:tcPr>
          <w:p w14:paraId="12DDBA94" w14:textId="77777777" w:rsidR="009D5BFB" w:rsidRPr="009D5BFB" w:rsidRDefault="009D5BFB" w:rsidP="00B812E3">
            <w:pPr>
              <w:rPr>
                <w:color w:val="000000"/>
                <w:szCs w:val="28"/>
              </w:rPr>
            </w:pPr>
            <w:r w:rsidRPr="009D5BFB">
              <w:rPr>
                <w:color w:val="000000"/>
                <w:szCs w:val="28"/>
              </w:rPr>
              <w:t>16.91</w:t>
            </w:r>
          </w:p>
        </w:tc>
        <w:tc>
          <w:tcPr>
            <w:tcW w:w="1499" w:type="dxa"/>
            <w:tcBorders>
              <w:top w:val="nil"/>
              <w:left w:val="nil"/>
              <w:bottom w:val="single" w:sz="4" w:space="0" w:color="auto"/>
              <w:right w:val="single" w:sz="4" w:space="0" w:color="auto"/>
            </w:tcBorders>
            <w:shd w:val="clear" w:color="auto" w:fill="auto"/>
            <w:vAlign w:val="bottom"/>
            <w:hideMark/>
          </w:tcPr>
          <w:p w14:paraId="5F4B7304" w14:textId="77777777" w:rsidR="009D5BFB" w:rsidRPr="009D5BFB" w:rsidRDefault="009D5BFB" w:rsidP="00B812E3">
            <w:pPr>
              <w:rPr>
                <w:color w:val="000000"/>
                <w:szCs w:val="28"/>
              </w:rPr>
            </w:pPr>
            <w:r w:rsidRPr="009D5BFB">
              <w:rPr>
                <w:color w:val="000000"/>
                <w:szCs w:val="28"/>
              </w:rPr>
              <w:t>100</w:t>
            </w:r>
          </w:p>
        </w:tc>
        <w:tc>
          <w:tcPr>
            <w:tcW w:w="1499" w:type="dxa"/>
            <w:tcBorders>
              <w:top w:val="nil"/>
              <w:left w:val="nil"/>
              <w:bottom w:val="single" w:sz="4" w:space="0" w:color="auto"/>
              <w:right w:val="single" w:sz="4" w:space="0" w:color="auto"/>
            </w:tcBorders>
            <w:shd w:val="clear" w:color="auto" w:fill="auto"/>
            <w:vAlign w:val="bottom"/>
            <w:hideMark/>
          </w:tcPr>
          <w:p w14:paraId="6C884395" w14:textId="77777777" w:rsidR="009D5BFB" w:rsidRPr="009D5BFB" w:rsidRDefault="009D5BFB" w:rsidP="00B812E3">
            <w:pPr>
              <w:rPr>
                <w:color w:val="000000"/>
                <w:szCs w:val="28"/>
              </w:rPr>
            </w:pPr>
            <w:r w:rsidRPr="009D5BFB">
              <w:rPr>
                <w:color w:val="000000"/>
                <w:szCs w:val="28"/>
              </w:rPr>
              <w:t>100</w:t>
            </w:r>
          </w:p>
        </w:tc>
        <w:tc>
          <w:tcPr>
            <w:tcW w:w="1662" w:type="dxa"/>
            <w:tcBorders>
              <w:top w:val="nil"/>
              <w:left w:val="nil"/>
              <w:bottom w:val="single" w:sz="4" w:space="0" w:color="auto"/>
              <w:right w:val="single" w:sz="4" w:space="0" w:color="auto"/>
            </w:tcBorders>
            <w:shd w:val="clear" w:color="auto" w:fill="auto"/>
            <w:vAlign w:val="bottom"/>
            <w:hideMark/>
          </w:tcPr>
          <w:p w14:paraId="429590E2" w14:textId="77777777" w:rsidR="009D5BFB" w:rsidRPr="009D5BFB" w:rsidRDefault="009D5BFB" w:rsidP="00B812E3">
            <w:pPr>
              <w:rPr>
                <w:color w:val="000000"/>
                <w:szCs w:val="28"/>
              </w:rPr>
            </w:pPr>
            <w:r w:rsidRPr="009D5BFB">
              <w:rPr>
                <w:color w:val="000000"/>
                <w:szCs w:val="28"/>
              </w:rPr>
              <w:t>3.382</w:t>
            </w:r>
          </w:p>
        </w:tc>
        <w:tc>
          <w:tcPr>
            <w:tcW w:w="1546" w:type="dxa"/>
            <w:tcBorders>
              <w:top w:val="nil"/>
              <w:left w:val="nil"/>
              <w:bottom w:val="single" w:sz="4" w:space="0" w:color="auto"/>
              <w:right w:val="single" w:sz="4" w:space="0" w:color="auto"/>
            </w:tcBorders>
            <w:shd w:val="clear" w:color="auto" w:fill="auto"/>
            <w:vAlign w:val="bottom"/>
            <w:hideMark/>
          </w:tcPr>
          <w:p w14:paraId="7EE3FB59"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B2E8FF4" w14:textId="77777777" w:rsidR="009D5BFB" w:rsidRPr="009D5BFB" w:rsidRDefault="009D5BFB" w:rsidP="00B812E3">
            <w:pPr>
              <w:rPr>
                <w:color w:val="000000"/>
                <w:szCs w:val="28"/>
              </w:rPr>
            </w:pPr>
            <w:r w:rsidRPr="009D5BFB">
              <w:rPr>
                <w:color w:val="000000"/>
                <w:szCs w:val="28"/>
              </w:rPr>
              <w:t>0.00000899</w:t>
            </w:r>
          </w:p>
        </w:tc>
      </w:tr>
      <w:tr w:rsidR="009D5BFB" w:rsidRPr="009D5BFB" w14:paraId="662343F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469C8FC" w14:textId="77777777" w:rsidR="009D5BFB" w:rsidRPr="009D5BFB" w:rsidRDefault="009D5BFB" w:rsidP="00B812E3">
            <w:pPr>
              <w:rPr>
                <w:color w:val="000000"/>
                <w:szCs w:val="28"/>
              </w:rPr>
            </w:pPr>
            <w:r w:rsidRPr="009D5BFB">
              <w:rPr>
                <w:color w:val="000000"/>
                <w:szCs w:val="28"/>
              </w:rPr>
              <w:t>16:з12</w:t>
            </w:r>
          </w:p>
        </w:tc>
        <w:tc>
          <w:tcPr>
            <w:tcW w:w="1616" w:type="dxa"/>
            <w:tcBorders>
              <w:top w:val="nil"/>
              <w:left w:val="nil"/>
              <w:bottom w:val="single" w:sz="4" w:space="0" w:color="auto"/>
              <w:right w:val="single" w:sz="4" w:space="0" w:color="auto"/>
            </w:tcBorders>
            <w:shd w:val="clear" w:color="auto" w:fill="auto"/>
            <w:vAlign w:val="bottom"/>
            <w:hideMark/>
          </w:tcPr>
          <w:p w14:paraId="09503F3F" w14:textId="77777777" w:rsidR="009D5BFB" w:rsidRPr="009D5BFB" w:rsidRDefault="009D5BFB" w:rsidP="00B812E3">
            <w:pPr>
              <w:rPr>
                <w:color w:val="000000"/>
                <w:szCs w:val="28"/>
              </w:rPr>
            </w:pPr>
            <w:r w:rsidRPr="009D5BFB">
              <w:rPr>
                <w:color w:val="000000"/>
                <w:szCs w:val="28"/>
              </w:rPr>
              <w:t>3.55</w:t>
            </w:r>
          </w:p>
        </w:tc>
        <w:tc>
          <w:tcPr>
            <w:tcW w:w="1616" w:type="dxa"/>
            <w:tcBorders>
              <w:top w:val="nil"/>
              <w:left w:val="nil"/>
              <w:bottom w:val="single" w:sz="4" w:space="0" w:color="auto"/>
              <w:right w:val="single" w:sz="4" w:space="0" w:color="auto"/>
            </w:tcBorders>
            <w:shd w:val="clear" w:color="auto" w:fill="auto"/>
            <w:vAlign w:val="bottom"/>
            <w:hideMark/>
          </w:tcPr>
          <w:p w14:paraId="6697033D" w14:textId="77777777" w:rsidR="009D5BFB" w:rsidRPr="009D5BFB" w:rsidRDefault="009D5BFB" w:rsidP="00B812E3">
            <w:pPr>
              <w:rPr>
                <w:color w:val="000000"/>
                <w:szCs w:val="28"/>
              </w:rPr>
            </w:pPr>
            <w:r w:rsidRPr="009D5BFB">
              <w:rPr>
                <w:color w:val="000000"/>
                <w:szCs w:val="28"/>
              </w:rPr>
              <w:t>3.55</w:t>
            </w:r>
          </w:p>
        </w:tc>
        <w:tc>
          <w:tcPr>
            <w:tcW w:w="1499" w:type="dxa"/>
            <w:tcBorders>
              <w:top w:val="nil"/>
              <w:left w:val="nil"/>
              <w:bottom w:val="single" w:sz="4" w:space="0" w:color="auto"/>
              <w:right w:val="single" w:sz="4" w:space="0" w:color="auto"/>
            </w:tcBorders>
            <w:shd w:val="clear" w:color="auto" w:fill="auto"/>
            <w:vAlign w:val="bottom"/>
            <w:hideMark/>
          </w:tcPr>
          <w:p w14:paraId="4A643392" w14:textId="77777777" w:rsidR="009D5BFB" w:rsidRPr="009D5BFB" w:rsidRDefault="009D5BFB" w:rsidP="00B812E3">
            <w:pPr>
              <w:rPr>
                <w:color w:val="000000"/>
                <w:szCs w:val="28"/>
              </w:rPr>
            </w:pPr>
            <w:r w:rsidRPr="009D5BFB">
              <w:rPr>
                <w:color w:val="000000"/>
                <w:szCs w:val="28"/>
              </w:rPr>
              <w:t>40</w:t>
            </w:r>
          </w:p>
        </w:tc>
        <w:tc>
          <w:tcPr>
            <w:tcW w:w="1499" w:type="dxa"/>
            <w:tcBorders>
              <w:top w:val="nil"/>
              <w:left w:val="nil"/>
              <w:bottom w:val="single" w:sz="4" w:space="0" w:color="auto"/>
              <w:right w:val="single" w:sz="4" w:space="0" w:color="auto"/>
            </w:tcBorders>
            <w:shd w:val="clear" w:color="auto" w:fill="auto"/>
            <w:vAlign w:val="bottom"/>
            <w:hideMark/>
          </w:tcPr>
          <w:p w14:paraId="011B3DE9" w14:textId="77777777" w:rsidR="009D5BFB" w:rsidRPr="009D5BFB" w:rsidRDefault="009D5BFB" w:rsidP="00B812E3">
            <w:pPr>
              <w:rPr>
                <w:color w:val="000000"/>
                <w:szCs w:val="28"/>
              </w:rPr>
            </w:pPr>
            <w:r w:rsidRPr="009D5BFB">
              <w:rPr>
                <w:color w:val="000000"/>
                <w:szCs w:val="28"/>
              </w:rPr>
              <w:t>40</w:t>
            </w:r>
          </w:p>
        </w:tc>
        <w:tc>
          <w:tcPr>
            <w:tcW w:w="1662" w:type="dxa"/>
            <w:tcBorders>
              <w:top w:val="nil"/>
              <w:left w:val="nil"/>
              <w:bottom w:val="single" w:sz="4" w:space="0" w:color="auto"/>
              <w:right w:val="single" w:sz="4" w:space="0" w:color="auto"/>
            </w:tcBorders>
            <w:shd w:val="clear" w:color="auto" w:fill="auto"/>
            <w:vAlign w:val="bottom"/>
            <w:hideMark/>
          </w:tcPr>
          <w:p w14:paraId="0D22CD45" w14:textId="77777777" w:rsidR="009D5BFB" w:rsidRPr="009D5BFB" w:rsidRDefault="009D5BFB" w:rsidP="00B812E3">
            <w:pPr>
              <w:rPr>
                <w:color w:val="000000"/>
                <w:szCs w:val="28"/>
              </w:rPr>
            </w:pPr>
            <w:r w:rsidRPr="009D5BFB">
              <w:rPr>
                <w:color w:val="000000"/>
                <w:szCs w:val="28"/>
              </w:rPr>
              <w:t>0.284</w:t>
            </w:r>
          </w:p>
        </w:tc>
        <w:tc>
          <w:tcPr>
            <w:tcW w:w="1546" w:type="dxa"/>
            <w:tcBorders>
              <w:top w:val="nil"/>
              <w:left w:val="nil"/>
              <w:bottom w:val="single" w:sz="4" w:space="0" w:color="auto"/>
              <w:right w:val="single" w:sz="4" w:space="0" w:color="auto"/>
            </w:tcBorders>
            <w:shd w:val="clear" w:color="auto" w:fill="auto"/>
            <w:vAlign w:val="bottom"/>
            <w:hideMark/>
          </w:tcPr>
          <w:p w14:paraId="0B29775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0D3BDC0" w14:textId="77777777" w:rsidR="009D5BFB" w:rsidRPr="009D5BFB" w:rsidRDefault="009D5BFB" w:rsidP="00B812E3">
            <w:pPr>
              <w:rPr>
                <w:color w:val="000000"/>
                <w:szCs w:val="28"/>
              </w:rPr>
            </w:pPr>
            <w:r w:rsidRPr="009D5BFB">
              <w:rPr>
                <w:color w:val="000000"/>
                <w:szCs w:val="28"/>
              </w:rPr>
              <w:t>0.00000150</w:t>
            </w:r>
          </w:p>
        </w:tc>
      </w:tr>
      <w:tr w:rsidR="009D5BFB" w:rsidRPr="009D5BFB" w14:paraId="40C81C6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1F3D271" w14:textId="77777777" w:rsidR="009D5BFB" w:rsidRPr="009D5BFB" w:rsidRDefault="009D5BFB" w:rsidP="00B812E3">
            <w:pPr>
              <w:rPr>
                <w:color w:val="000000"/>
                <w:szCs w:val="28"/>
              </w:rPr>
            </w:pPr>
            <w:r w:rsidRPr="009D5BFB">
              <w:rPr>
                <w:color w:val="000000"/>
                <w:szCs w:val="28"/>
              </w:rPr>
              <w:t>16:з14</w:t>
            </w:r>
          </w:p>
        </w:tc>
        <w:tc>
          <w:tcPr>
            <w:tcW w:w="1616" w:type="dxa"/>
            <w:tcBorders>
              <w:top w:val="nil"/>
              <w:left w:val="nil"/>
              <w:bottom w:val="single" w:sz="4" w:space="0" w:color="auto"/>
              <w:right w:val="single" w:sz="4" w:space="0" w:color="auto"/>
            </w:tcBorders>
            <w:shd w:val="clear" w:color="auto" w:fill="auto"/>
            <w:vAlign w:val="bottom"/>
            <w:hideMark/>
          </w:tcPr>
          <w:p w14:paraId="31DD2639" w14:textId="77777777" w:rsidR="009D5BFB" w:rsidRPr="009D5BFB" w:rsidRDefault="009D5BFB" w:rsidP="00B812E3">
            <w:pPr>
              <w:rPr>
                <w:color w:val="000000"/>
                <w:szCs w:val="28"/>
              </w:rPr>
            </w:pPr>
            <w:r w:rsidRPr="009D5BFB">
              <w:rPr>
                <w:color w:val="000000"/>
                <w:szCs w:val="28"/>
              </w:rPr>
              <w:t>2.12</w:t>
            </w:r>
          </w:p>
        </w:tc>
        <w:tc>
          <w:tcPr>
            <w:tcW w:w="1616" w:type="dxa"/>
            <w:tcBorders>
              <w:top w:val="nil"/>
              <w:left w:val="nil"/>
              <w:bottom w:val="single" w:sz="4" w:space="0" w:color="auto"/>
              <w:right w:val="single" w:sz="4" w:space="0" w:color="auto"/>
            </w:tcBorders>
            <w:shd w:val="clear" w:color="auto" w:fill="auto"/>
            <w:vAlign w:val="bottom"/>
            <w:hideMark/>
          </w:tcPr>
          <w:p w14:paraId="0C102536" w14:textId="77777777" w:rsidR="009D5BFB" w:rsidRPr="009D5BFB" w:rsidRDefault="009D5BFB" w:rsidP="00B812E3">
            <w:pPr>
              <w:rPr>
                <w:color w:val="000000"/>
                <w:szCs w:val="28"/>
              </w:rPr>
            </w:pPr>
            <w:r w:rsidRPr="009D5BFB">
              <w:rPr>
                <w:color w:val="000000"/>
                <w:szCs w:val="28"/>
              </w:rPr>
              <w:t>2.12</w:t>
            </w:r>
          </w:p>
        </w:tc>
        <w:tc>
          <w:tcPr>
            <w:tcW w:w="1499" w:type="dxa"/>
            <w:tcBorders>
              <w:top w:val="nil"/>
              <w:left w:val="nil"/>
              <w:bottom w:val="single" w:sz="4" w:space="0" w:color="auto"/>
              <w:right w:val="single" w:sz="4" w:space="0" w:color="auto"/>
            </w:tcBorders>
            <w:shd w:val="clear" w:color="auto" w:fill="auto"/>
            <w:vAlign w:val="bottom"/>
            <w:hideMark/>
          </w:tcPr>
          <w:p w14:paraId="62704D8D" w14:textId="77777777" w:rsidR="009D5BFB" w:rsidRPr="009D5BFB" w:rsidRDefault="009D5BFB" w:rsidP="00B812E3">
            <w:pPr>
              <w:rPr>
                <w:color w:val="000000"/>
                <w:szCs w:val="28"/>
              </w:rPr>
            </w:pPr>
            <w:r w:rsidRPr="009D5BFB">
              <w:rPr>
                <w:color w:val="000000"/>
                <w:szCs w:val="28"/>
              </w:rPr>
              <w:t>50</w:t>
            </w:r>
          </w:p>
        </w:tc>
        <w:tc>
          <w:tcPr>
            <w:tcW w:w="1499" w:type="dxa"/>
            <w:tcBorders>
              <w:top w:val="nil"/>
              <w:left w:val="nil"/>
              <w:bottom w:val="single" w:sz="4" w:space="0" w:color="auto"/>
              <w:right w:val="single" w:sz="4" w:space="0" w:color="auto"/>
            </w:tcBorders>
            <w:shd w:val="clear" w:color="auto" w:fill="auto"/>
            <w:vAlign w:val="bottom"/>
            <w:hideMark/>
          </w:tcPr>
          <w:p w14:paraId="095BF843" w14:textId="77777777" w:rsidR="009D5BFB" w:rsidRPr="009D5BFB" w:rsidRDefault="009D5BFB" w:rsidP="00B812E3">
            <w:pPr>
              <w:rPr>
                <w:color w:val="000000"/>
                <w:szCs w:val="28"/>
              </w:rPr>
            </w:pPr>
            <w:r w:rsidRPr="009D5BFB">
              <w:rPr>
                <w:color w:val="000000"/>
                <w:szCs w:val="28"/>
              </w:rPr>
              <w:t>50</w:t>
            </w:r>
          </w:p>
        </w:tc>
        <w:tc>
          <w:tcPr>
            <w:tcW w:w="1662" w:type="dxa"/>
            <w:tcBorders>
              <w:top w:val="nil"/>
              <w:left w:val="nil"/>
              <w:bottom w:val="single" w:sz="4" w:space="0" w:color="auto"/>
              <w:right w:val="single" w:sz="4" w:space="0" w:color="auto"/>
            </w:tcBorders>
            <w:shd w:val="clear" w:color="auto" w:fill="auto"/>
            <w:vAlign w:val="bottom"/>
            <w:hideMark/>
          </w:tcPr>
          <w:p w14:paraId="284FD43E" w14:textId="77777777" w:rsidR="009D5BFB" w:rsidRPr="009D5BFB" w:rsidRDefault="009D5BFB" w:rsidP="00B812E3">
            <w:pPr>
              <w:rPr>
                <w:color w:val="000000"/>
                <w:szCs w:val="28"/>
              </w:rPr>
            </w:pPr>
            <w:r w:rsidRPr="009D5BFB">
              <w:rPr>
                <w:color w:val="000000"/>
                <w:szCs w:val="28"/>
              </w:rPr>
              <w:t>0.212</w:t>
            </w:r>
          </w:p>
        </w:tc>
        <w:tc>
          <w:tcPr>
            <w:tcW w:w="1546" w:type="dxa"/>
            <w:tcBorders>
              <w:top w:val="nil"/>
              <w:left w:val="nil"/>
              <w:bottom w:val="single" w:sz="4" w:space="0" w:color="auto"/>
              <w:right w:val="single" w:sz="4" w:space="0" w:color="auto"/>
            </w:tcBorders>
            <w:shd w:val="clear" w:color="auto" w:fill="auto"/>
            <w:vAlign w:val="bottom"/>
            <w:hideMark/>
          </w:tcPr>
          <w:p w14:paraId="198E275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D870B44" w14:textId="77777777" w:rsidR="009D5BFB" w:rsidRPr="009D5BFB" w:rsidRDefault="009D5BFB" w:rsidP="00B812E3">
            <w:pPr>
              <w:rPr>
                <w:color w:val="000000"/>
                <w:szCs w:val="28"/>
              </w:rPr>
            </w:pPr>
            <w:r w:rsidRPr="009D5BFB">
              <w:rPr>
                <w:color w:val="000000"/>
                <w:szCs w:val="28"/>
              </w:rPr>
              <w:t>0.00000093</w:t>
            </w:r>
          </w:p>
        </w:tc>
      </w:tr>
      <w:tr w:rsidR="009D5BFB" w:rsidRPr="009D5BFB" w14:paraId="7E68B32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7F74AA7" w14:textId="77777777" w:rsidR="009D5BFB" w:rsidRPr="009D5BFB" w:rsidRDefault="009D5BFB" w:rsidP="00B812E3">
            <w:pPr>
              <w:rPr>
                <w:color w:val="000000"/>
                <w:szCs w:val="28"/>
              </w:rPr>
            </w:pPr>
            <w:r w:rsidRPr="009D5BFB">
              <w:rPr>
                <w:color w:val="000000"/>
                <w:szCs w:val="28"/>
              </w:rPr>
              <w:lastRenderedPageBreak/>
              <w:t>16:з13</w:t>
            </w:r>
          </w:p>
        </w:tc>
        <w:tc>
          <w:tcPr>
            <w:tcW w:w="1616" w:type="dxa"/>
            <w:tcBorders>
              <w:top w:val="nil"/>
              <w:left w:val="nil"/>
              <w:bottom w:val="single" w:sz="4" w:space="0" w:color="auto"/>
              <w:right w:val="single" w:sz="4" w:space="0" w:color="auto"/>
            </w:tcBorders>
            <w:shd w:val="clear" w:color="auto" w:fill="auto"/>
            <w:vAlign w:val="bottom"/>
            <w:hideMark/>
          </w:tcPr>
          <w:p w14:paraId="44F7C654" w14:textId="77777777" w:rsidR="009D5BFB" w:rsidRPr="009D5BFB" w:rsidRDefault="009D5BFB" w:rsidP="00B812E3">
            <w:pPr>
              <w:rPr>
                <w:color w:val="000000"/>
                <w:szCs w:val="28"/>
              </w:rPr>
            </w:pPr>
            <w:r w:rsidRPr="009D5BFB">
              <w:rPr>
                <w:color w:val="000000"/>
                <w:szCs w:val="28"/>
              </w:rPr>
              <w:t>2.16</w:t>
            </w:r>
          </w:p>
        </w:tc>
        <w:tc>
          <w:tcPr>
            <w:tcW w:w="1616" w:type="dxa"/>
            <w:tcBorders>
              <w:top w:val="nil"/>
              <w:left w:val="nil"/>
              <w:bottom w:val="single" w:sz="4" w:space="0" w:color="auto"/>
              <w:right w:val="single" w:sz="4" w:space="0" w:color="auto"/>
            </w:tcBorders>
            <w:shd w:val="clear" w:color="auto" w:fill="auto"/>
            <w:vAlign w:val="bottom"/>
            <w:hideMark/>
          </w:tcPr>
          <w:p w14:paraId="7080604D" w14:textId="77777777" w:rsidR="009D5BFB" w:rsidRPr="009D5BFB" w:rsidRDefault="009D5BFB" w:rsidP="00B812E3">
            <w:pPr>
              <w:rPr>
                <w:color w:val="000000"/>
                <w:szCs w:val="28"/>
              </w:rPr>
            </w:pPr>
            <w:r w:rsidRPr="009D5BFB">
              <w:rPr>
                <w:color w:val="000000"/>
                <w:szCs w:val="28"/>
              </w:rPr>
              <w:t>2.16</w:t>
            </w:r>
          </w:p>
        </w:tc>
        <w:tc>
          <w:tcPr>
            <w:tcW w:w="1499" w:type="dxa"/>
            <w:tcBorders>
              <w:top w:val="nil"/>
              <w:left w:val="nil"/>
              <w:bottom w:val="single" w:sz="4" w:space="0" w:color="auto"/>
              <w:right w:val="single" w:sz="4" w:space="0" w:color="auto"/>
            </w:tcBorders>
            <w:shd w:val="clear" w:color="auto" w:fill="auto"/>
            <w:vAlign w:val="bottom"/>
            <w:hideMark/>
          </w:tcPr>
          <w:p w14:paraId="07FB575F" w14:textId="77777777" w:rsidR="009D5BFB" w:rsidRPr="009D5BFB" w:rsidRDefault="009D5BFB" w:rsidP="00B812E3">
            <w:pPr>
              <w:rPr>
                <w:color w:val="000000"/>
                <w:szCs w:val="28"/>
              </w:rPr>
            </w:pPr>
            <w:r w:rsidRPr="009D5BFB">
              <w:rPr>
                <w:color w:val="000000"/>
                <w:szCs w:val="28"/>
              </w:rPr>
              <w:t>40</w:t>
            </w:r>
          </w:p>
        </w:tc>
        <w:tc>
          <w:tcPr>
            <w:tcW w:w="1499" w:type="dxa"/>
            <w:tcBorders>
              <w:top w:val="nil"/>
              <w:left w:val="nil"/>
              <w:bottom w:val="single" w:sz="4" w:space="0" w:color="auto"/>
              <w:right w:val="single" w:sz="4" w:space="0" w:color="auto"/>
            </w:tcBorders>
            <w:shd w:val="clear" w:color="auto" w:fill="auto"/>
            <w:vAlign w:val="bottom"/>
            <w:hideMark/>
          </w:tcPr>
          <w:p w14:paraId="5053927B" w14:textId="77777777" w:rsidR="009D5BFB" w:rsidRPr="009D5BFB" w:rsidRDefault="009D5BFB" w:rsidP="00B812E3">
            <w:pPr>
              <w:rPr>
                <w:color w:val="000000"/>
                <w:szCs w:val="28"/>
              </w:rPr>
            </w:pPr>
            <w:r w:rsidRPr="009D5BFB">
              <w:rPr>
                <w:color w:val="000000"/>
                <w:szCs w:val="28"/>
              </w:rPr>
              <w:t>40</w:t>
            </w:r>
          </w:p>
        </w:tc>
        <w:tc>
          <w:tcPr>
            <w:tcW w:w="1662" w:type="dxa"/>
            <w:tcBorders>
              <w:top w:val="nil"/>
              <w:left w:val="nil"/>
              <w:bottom w:val="single" w:sz="4" w:space="0" w:color="auto"/>
              <w:right w:val="single" w:sz="4" w:space="0" w:color="auto"/>
            </w:tcBorders>
            <w:shd w:val="clear" w:color="auto" w:fill="auto"/>
            <w:vAlign w:val="bottom"/>
            <w:hideMark/>
          </w:tcPr>
          <w:p w14:paraId="312750A7" w14:textId="77777777" w:rsidR="009D5BFB" w:rsidRPr="009D5BFB" w:rsidRDefault="009D5BFB" w:rsidP="00B812E3">
            <w:pPr>
              <w:rPr>
                <w:color w:val="000000"/>
                <w:szCs w:val="28"/>
              </w:rPr>
            </w:pPr>
            <w:r w:rsidRPr="009D5BFB">
              <w:rPr>
                <w:color w:val="000000"/>
                <w:szCs w:val="28"/>
              </w:rPr>
              <w:t>0.1728</w:t>
            </w:r>
          </w:p>
        </w:tc>
        <w:tc>
          <w:tcPr>
            <w:tcW w:w="1546" w:type="dxa"/>
            <w:tcBorders>
              <w:top w:val="nil"/>
              <w:left w:val="nil"/>
              <w:bottom w:val="single" w:sz="4" w:space="0" w:color="auto"/>
              <w:right w:val="single" w:sz="4" w:space="0" w:color="auto"/>
            </w:tcBorders>
            <w:shd w:val="clear" w:color="auto" w:fill="auto"/>
            <w:vAlign w:val="bottom"/>
            <w:hideMark/>
          </w:tcPr>
          <w:p w14:paraId="4C4DD39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0BAEED1" w14:textId="77777777" w:rsidR="009D5BFB" w:rsidRPr="009D5BFB" w:rsidRDefault="009D5BFB" w:rsidP="00B812E3">
            <w:pPr>
              <w:rPr>
                <w:color w:val="000000"/>
                <w:szCs w:val="28"/>
              </w:rPr>
            </w:pPr>
            <w:r w:rsidRPr="009D5BFB">
              <w:rPr>
                <w:color w:val="000000"/>
                <w:szCs w:val="28"/>
              </w:rPr>
              <w:t>0.00000091</w:t>
            </w:r>
          </w:p>
        </w:tc>
      </w:tr>
      <w:tr w:rsidR="009D5BFB" w:rsidRPr="009D5BFB" w14:paraId="06FE5986"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1AD8FE0" w14:textId="77777777" w:rsidR="009D5BFB" w:rsidRPr="009D5BFB" w:rsidRDefault="009D5BFB" w:rsidP="00B812E3">
            <w:pPr>
              <w:rPr>
                <w:color w:val="000000"/>
                <w:szCs w:val="28"/>
              </w:rPr>
            </w:pPr>
            <w:r w:rsidRPr="009D5BFB">
              <w:rPr>
                <w:color w:val="000000"/>
                <w:szCs w:val="28"/>
              </w:rPr>
              <w:t>3:4</w:t>
            </w:r>
          </w:p>
        </w:tc>
        <w:tc>
          <w:tcPr>
            <w:tcW w:w="1616" w:type="dxa"/>
            <w:tcBorders>
              <w:top w:val="nil"/>
              <w:left w:val="nil"/>
              <w:bottom w:val="single" w:sz="4" w:space="0" w:color="auto"/>
              <w:right w:val="single" w:sz="4" w:space="0" w:color="auto"/>
            </w:tcBorders>
            <w:shd w:val="clear" w:color="auto" w:fill="auto"/>
            <w:vAlign w:val="bottom"/>
            <w:hideMark/>
          </w:tcPr>
          <w:p w14:paraId="4A753A8C" w14:textId="77777777" w:rsidR="009D5BFB" w:rsidRPr="009D5BFB" w:rsidRDefault="009D5BFB" w:rsidP="00B812E3">
            <w:pPr>
              <w:rPr>
                <w:color w:val="000000"/>
                <w:szCs w:val="28"/>
              </w:rPr>
            </w:pPr>
            <w:r w:rsidRPr="009D5BFB">
              <w:rPr>
                <w:color w:val="000000"/>
                <w:szCs w:val="28"/>
              </w:rPr>
              <w:t>34.43</w:t>
            </w:r>
          </w:p>
        </w:tc>
        <w:tc>
          <w:tcPr>
            <w:tcW w:w="1616" w:type="dxa"/>
            <w:tcBorders>
              <w:top w:val="nil"/>
              <w:left w:val="nil"/>
              <w:bottom w:val="single" w:sz="4" w:space="0" w:color="auto"/>
              <w:right w:val="single" w:sz="4" w:space="0" w:color="auto"/>
            </w:tcBorders>
            <w:shd w:val="clear" w:color="auto" w:fill="auto"/>
            <w:vAlign w:val="bottom"/>
            <w:hideMark/>
          </w:tcPr>
          <w:p w14:paraId="0E53F337" w14:textId="77777777" w:rsidR="009D5BFB" w:rsidRPr="009D5BFB" w:rsidRDefault="009D5BFB" w:rsidP="00B812E3">
            <w:pPr>
              <w:rPr>
                <w:color w:val="000000"/>
                <w:szCs w:val="28"/>
              </w:rPr>
            </w:pPr>
            <w:r w:rsidRPr="009D5BFB">
              <w:rPr>
                <w:color w:val="000000"/>
                <w:szCs w:val="28"/>
              </w:rPr>
              <w:t>34.43</w:t>
            </w:r>
          </w:p>
        </w:tc>
        <w:tc>
          <w:tcPr>
            <w:tcW w:w="1499" w:type="dxa"/>
            <w:tcBorders>
              <w:top w:val="nil"/>
              <w:left w:val="nil"/>
              <w:bottom w:val="single" w:sz="4" w:space="0" w:color="auto"/>
              <w:right w:val="single" w:sz="4" w:space="0" w:color="auto"/>
            </w:tcBorders>
            <w:shd w:val="clear" w:color="auto" w:fill="auto"/>
            <w:vAlign w:val="bottom"/>
            <w:hideMark/>
          </w:tcPr>
          <w:p w14:paraId="45A63D1A" w14:textId="77777777" w:rsidR="009D5BFB" w:rsidRPr="009D5BFB" w:rsidRDefault="009D5BFB" w:rsidP="00B812E3">
            <w:pPr>
              <w:rPr>
                <w:color w:val="000000"/>
                <w:szCs w:val="28"/>
              </w:rPr>
            </w:pPr>
            <w:r w:rsidRPr="009D5BFB">
              <w:rPr>
                <w:color w:val="000000"/>
                <w:szCs w:val="28"/>
              </w:rPr>
              <w:t>200</w:t>
            </w:r>
          </w:p>
        </w:tc>
        <w:tc>
          <w:tcPr>
            <w:tcW w:w="1499" w:type="dxa"/>
            <w:tcBorders>
              <w:top w:val="nil"/>
              <w:left w:val="nil"/>
              <w:bottom w:val="single" w:sz="4" w:space="0" w:color="auto"/>
              <w:right w:val="single" w:sz="4" w:space="0" w:color="auto"/>
            </w:tcBorders>
            <w:shd w:val="clear" w:color="auto" w:fill="auto"/>
            <w:vAlign w:val="bottom"/>
            <w:hideMark/>
          </w:tcPr>
          <w:p w14:paraId="1582EA29" w14:textId="77777777" w:rsidR="009D5BFB" w:rsidRPr="009D5BFB" w:rsidRDefault="009D5BFB" w:rsidP="00B812E3">
            <w:pPr>
              <w:rPr>
                <w:color w:val="000000"/>
                <w:szCs w:val="28"/>
              </w:rPr>
            </w:pPr>
            <w:r w:rsidRPr="009D5BFB">
              <w:rPr>
                <w:color w:val="000000"/>
                <w:szCs w:val="28"/>
              </w:rPr>
              <w:t>200</w:t>
            </w:r>
          </w:p>
        </w:tc>
        <w:tc>
          <w:tcPr>
            <w:tcW w:w="1662" w:type="dxa"/>
            <w:tcBorders>
              <w:top w:val="nil"/>
              <w:left w:val="nil"/>
              <w:bottom w:val="single" w:sz="4" w:space="0" w:color="auto"/>
              <w:right w:val="single" w:sz="4" w:space="0" w:color="auto"/>
            </w:tcBorders>
            <w:shd w:val="clear" w:color="auto" w:fill="auto"/>
            <w:vAlign w:val="bottom"/>
            <w:hideMark/>
          </w:tcPr>
          <w:p w14:paraId="5A5DE6F5" w14:textId="77777777" w:rsidR="009D5BFB" w:rsidRPr="009D5BFB" w:rsidRDefault="009D5BFB" w:rsidP="00B812E3">
            <w:pPr>
              <w:rPr>
                <w:color w:val="000000"/>
                <w:szCs w:val="28"/>
              </w:rPr>
            </w:pPr>
            <w:r w:rsidRPr="009D5BFB">
              <w:rPr>
                <w:color w:val="000000"/>
                <w:szCs w:val="28"/>
              </w:rPr>
              <w:t>20.658</w:t>
            </w:r>
          </w:p>
        </w:tc>
        <w:tc>
          <w:tcPr>
            <w:tcW w:w="1546" w:type="dxa"/>
            <w:tcBorders>
              <w:top w:val="nil"/>
              <w:left w:val="nil"/>
              <w:bottom w:val="single" w:sz="4" w:space="0" w:color="auto"/>
              <w:right w:val="single" w:sz="4" w:space="0" w:color="auto"/>
            </w:tcBorders>
            <w:shd w:val="clear" w:color="auto" w:fill="auto"/>
            <w:vAlign w:val="bottom"/>
            <w:hideMark/>
          </w:tcPr>
          <w:p w14:paraId="5F722A7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9D3A219" w14:textId="77777777" w:rsidR="009D5BFB" w:rsidRPr="009D5BFB" w:rsidRDefault="009D5BFB" w:rsidP="00B812E3">
            <w:pPr>
              <w:rPr>
                <w:color w:val="000000"/>
                <w:szCs w:val="28"/>
              </w:rPr>
            </w:pPr>
            <w:r w:rsidRPr="009D5BFB">
              <w:rPr>
                <w:color w:val="000000"/>
                <w:szCs w:val="28"/>
              </w:rPr>
              <w:t>0.00002457</w:t>
            </w:r>
          </w:p>
        </w:tc>
      </w:tr>
      <w:tr w:rsidR="009D5BFB" w:rsidRPr="009D5BFB" w14:paraId="18C417F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6BD253F" w14:textId="77777777" w:rsidR="009D5BFB" w:rsidRPr="009D5BFB" w:rsidRDefault="009D5BFB" w:rsidP="00B812E3">
            <w:pPr>
              <w:rPr>
                <w:color w:val="000000"/>
                <w:szCs w:val="28"/>
              </w:rPr>
            </w:pPr>
            <w:r w:rsidRPr="009D5BFB">
              <w:rPr>
                <w:color w:val="000000"/>
                <w:szCs w:val="28"/>
              </w:rPr>
              <w:t>4:з15</w:t>
            </w:r>
          </w:p>
        </w:tc>
        <w:tc>
          <w:tcPr>
            <w:tcW w:w="1616" w:type="dxa"/>
            <w:tcBorders>
              <w:top w:val="nil"/>
              <w:left w:val="nil"/>
              <w:bottom w:val="single" w:sz="4" w:space="0" w:color="auto"/>
              <w:right w:val="single" w:sz="4" w:space="0" w:color="auto"/>
            </w:tcBorders>
            <w:shd w:val="clear" w:color="auto" w:fill="auto"/>
            <w:vAlign w:val="bottom"/>
            <w:hideMark/>
          </w:tcPr>
          <w:p w14:paraId="014ACB3D" w14:textId="77777777" w:rsidR="009D5BFB" w:rsidRPr="009D5BFB" w:rsidRDefault="009D5BFB" w:rsidP="00B812E3">
            <w:pPr>
              <w:rPr>
                <w:color w:val="000000"/>
                <w:szCs w:val="28"/>
              </w:rPr>
            </w:pPr>
            <w:r w:rsidRPr="009D5BFB">
              <w:rPr>
                <w:color w:val="000000"/>
                <w:szCs w:val="28"/>
              </w:rPr>
              <w:t>2.43</w:t>
            </w:r>
          </w:p>
        </w:tc>
        <w:tc>
          <w:tcPr>
            <w:tcW w:w="1616" w:type="dxa"/>
            <w:tcBorders>
              <w:top w:val="nil"/>
              <w:left w:val="nil"/>
              <w:bottom w:val="single" w:sz="4" w:space="0" w:color="auto"/>
              <w:right w:val="single" w:sz="4" w:space="0" w:color="auto"/>
            </w:tcBorders>
            <w:shd w:val="clear" w:color="auto" w:fill="auto"/>
            <w:vAlign w:val="bottom"/>
            <w:hideMark/>
          </w:tcPr>
          <w:p w14:paraId="2D63A579" w14:textId="77777777" w:rsidR="009D5BFB" w:rsidRPr="009D5BFB" w:rsidRDefault="009D5BFB" w:rsidP="00B812E3">
            <w:pPr>
              <w:rPr>
                <w:color w:val="000000"/>
                <w:szCs w:val="28"/>
              </w:rPr>
            </w:pPr>
            <w:r w:rsidRPr="009D5BFB">
              <w:rPr>
                <w:color w:val="000000"/>
                <w:szCs w:val="28"/>
              </w:rPr>
              <w:t>2.43</w:t>
            </w:r>
          </w:p>
        </w:tc>
        <w:tc>
          <w:tcPr>
            <w:tcW w:w="1499" w:type="dxa"/>
            <w:tcBorders>
              <w:top w:val="nil"/>
              <w:left w:val="nil"/>
              <w:bottom w:val="single" w:sz="4" w:space="0" w:color="auto"/>
              <w:right w:val="single" w:sz="4" w:space="0" w:color="auto"/>
            </w:tcBorders>
            <w:shd w:val="clear" w:color="auto" w:fill="auto"/>
            <w:vAlign w:val="bottom"/>
            <w:hideMark/>
          </w:tcPr>
          <w:p w14:paraId="62CFE348" w14:textId="77777777" w:rsidR="009D5BFB" w:rsidRPr="009D5BFB" w:rsidRDefault="009D5BFB" w:rsidP="00B812E3">
            <w:pPr>
              <w:rPr>
                <w:color w:val="000000"/>
                <w:szCs w:val="28"/>
              </w:rPr>
            </w:pPr>
            <w:r w:rsidRPr="009D5BFB">
              <w:rPr>
                <w:color w:val="000000"/>
                <w:szCs w:val="28"/>
              </w:rPr>
              <w:t>125</w:t>
            </w:r>
          </w:p>
        </w:tc>
        <w:tc>
          <w:tcPr>
            <w:tcW w:w="1499" w:type="dxa"/>
            <w:tcBorders>
              <w:top w:val="nil"/>
              <w:left w:val="nil"/>
              <w:bottom w:val="single" w:sz="4" w:space="0" w:color="auto"/>
              <w:right w:val="single" w:sz="4" w:space="0" w:color="auto"/>
            </w:tcBorders>
            <w:shd w:val="clear" w:color="auto" w:fill="auto"/>
            <w:vAlign w:val="bottom"/>
            <w:hideMark/>
          </w:tcPr>
          <w:p w14:paraId="5C4F1BB5" w14:textId="77777777" w:rsidR="009D5BFB" w:rsidRPr="009D5BFB" w:rsidRDefault="009D5BFB" w:rsidP="00B812E3">
            <w:pPr>
              <w:rPr>
                <w:color w:val="000000"/>
                <w:szCs w:val="28"/>
              </w:rPr>
            </w:pPr>
            <w:r w:rsidRPr="009D5BFB">
              <w:rPr>
                <w:color w:val="000000"/>
                <w:szCs w:val="28"/>
              </w:rPr>
              <w:t>125</w:t>
            </w:r>
          </w:p>
        </w:tc>
        <w:tc>
          <w:tcPr>
            <w:tcW w:w="1662" w:type="dxa"/>
            <w:tcBorders>
              <w:top w:val="nil"/>
              <w:left w:val="nil"/>
              <w:bottom w:val="single" w:sz="4" w:space="0" w:color="auto"/>
              <w:right w:val="single" w:sz="4" w:space="0" w:color="auto"/>
            </w:tcBorders>
            <w:shd w:val="clear" w:color="auto" w:fill="auto"/>
            <w:vAlign w:val="bottom"/>
            <w:hideMark/>
          </w:tcPr>
          <w:p w14:paraId="61E6C91E" w14:textId="77777777" w:rsidR="009D5BFB" w:rsidRPr="009D5BFB" w:rsidRDefault="009D5BFB" w:rsidP="00B812E3">
            <w:pPr>
              <w:rPr>
                <w:color w:val="000000"/>
                <w:szCs w:val="28"/>
              </w:rPr>
            </w:pPr>
            <w:r w:rsidRPr="009D5BFB">
              <w:rPr>
                <w:color w:val="000000"/>
                <w:szCs w:val="28"/>
              </w:rPr>
              <w:t>0.6075</w:t>
            </w:r>
          </w:p>
        </w:tc>
        <w:tc>
          <w:tcPr>
            <w:tcW w:w="1546" w:type="dxa"/>
            <w:tcBorders>
              <w:top w:val="nil"/>
              <w:left w:val="nil"/>
              <w:bottom w:val="single" w:sz="4" w:space="0" w:color="auto"/>
              <w:right w:val="single" w:sz="4" w:space="0" w:color="auto"/>
            </w:tcBorders>
            <w:shd w:val="clear" w:color="auto" w:fill="auto"/>
            <w:vAlign w:val="bottom"/>
            <w:hideMark/>
          </w:tcPr>
          <w:p w14:paraId="6DBE5FF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B752974" w14:textId="77777777" w:rsidR="009D5BFB" w:rsidRPr="009D5BFB" w:rsidRDefault="009D5BFB" w:rsidP="00B812E3">
            <w:pPr>
              <w:rPr>
                <w:color w:val="000000"/>
                <w:szCs w:val="28"/>
              </w:rPr>
            </w:pPr>
            <w:r w:rsidRPr="009D5BFB">
              <w:rPr>
                <w:color w:val="000000"/>
                <w:szCs w:val="28"/>
              </w:rPr>
              <w:t>0.00000140</w:t>
            </w:r>
          </w:p>
        </w:tc>
      </w:tr>
      <w:tr w:rsidR="009D5BFB" w:rsidRPr="009D5BFB" w14:paraId="7B19758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5D91E60" w14:textId="77777777" w:rsidR="009D5BFB" w:rsidRPr="009D5BFB" w:rsidRDefault="009D5BFB" w:rsidP="00B812E3">
            <w:pPr>
              <w:rPr>
                <w:color w:val="000000"/>
                <w:szCs w:val="28"/>
              </w:rPr>
            </w:pPr>
            <w:r w:rsidRPr="009D5BFB">
              <w:rPr>
                <w:color w:val="000000"/>
                <w:szCs w:val="28"/>
              </w:rPr>
              <w:t>4:5</w:t>
            </w:r>
          </w:p>
        </w:tc>
        <w:tc>
          <w:tcPr>
            <w:tcW w:w="1616" w:type="dxa"/>
            <w:tcBorders>
              <w:top w:val="nil"/>
              <w:left w:val="nil"/>
              <w:bottom w:val="single" w:sz="4" w:space="0" w:color="auto"/>
              <w:right w:val="single" w:sz="4" w:space="0" w:color="auto"/>
            </w:tcBorders>
            <w:shd w:val="clear" w:color="auto" w:fill="auto"/>
            <w:vAlign w:val="bottom"/>
            <w:hideMark/>
          </w:tcPr>
          <w:p w14:paraId="656F1E11" w14:textId="77777777" w:rsidR="009D5BFB" w:rsidRPr="009D5BFB" w:rsidRDefault="009D5BFB" w:rsidP="00B812E3">
            <w:pPr>
              <w:rPr>
                <w:color w:val="000000"/>
                <w:szCs w:val="28"/>
              </w:rPr>
            </w:pPr>
            <w:r w:rsidRPr="009D5BFB">
              <w:rPr>
                <w:color w:val="000000"/>
                <w:szCs w:val="28"/>
              </w:rPr>
              <w:t>55.5</w:t>
            </w:r>
          </w:p>
        </w:tc>
        <w:tc>
          <w:tcPr>
            <w:tcW w:w="1616" w:type="dxa"/>
            <w:tcBorders>
              <w:top w:val="nil"/>
              <w:left w:val="nil"/>
              <w:bottom w:val="single" w:sz="4" w:space="0" w:color="auto"/>
              <w:right w:val="single" w:sz="4" w:space="0" w:color="auto"/>
            </w:tcBorders>
            <w:shd w:val="clear" w:color="auto" w:fill="auto"/>
            <w:vAlign w:val="bottom"/>
            <w:hideMark/>
          </w:tcPr>
          <w:p w14:paraId="72E1602B" w14:textId="77777777" w:rsidR="009D5BFB" w:rsidRPr="009D5BFB" w:rsidRDefault="009D5BFB" w:rsidP="00B812E3">
            <w:pPr>
              <w:rPr>
                <w:color w:val="000000"/>
                <w:szCs w:val="28"/>
              </w:rPr>
            </w:pPr>
            <w:r w:rsidRPr="009D5BFB">
              <w:rPr>
                <w:color w:val="000000"/>
                <w:szCs w:val="28"/>
              </w:rPr>
              <w:t>55.5</w:t>
            </w:r>
          </w:p>
        </w:tc>
        <w:tc>
          <w:tcPr>
            <w:tcW w:w="1499" w:type="dxa"/>
            <w:tcBorders>
              <w:top w:val="nil"/>
              <w:left w:val="nil"/>
              <w:bottom w:val="single" w:sz="4" w:space="0" w:color="auto"/>
              <w:right w:val="single" w:sz="4" w:space="0" w:color="auto"/>
            </w:tcBorders>
            <w:shd w:val="clear" w:color="auto" w:fill="auto"/>
            <w:vAlign w:val="bottom"/>
            <w:hideMark/>
          </w:tcPr>
          <w:p w14:paraId="4B334456" w14:textId="77777777" w:rsidR="009D5BFB" w:rsidRPr="009D5BFB" w:rsidRDefault="009D5BFB" w:rsidP="00B812E3">
            <w:pPr>
              <w:rPr>
                <w:color w:val="000000"/>
                <w:szCs w:val="28"/>
              </w:rPr>
            </w:pPr>
            <w:r w:rsidRPr="009D5BFB">
              <w:rPr>
                <w:color w:val="000000"/>
                <w:szCs w:val="28"/>
              </w:rPr>
              <w:t>200</w:t>
            </w:r>
          </w:p>
        </w:tc>
        <w:tc>
          <w:tcPr>
            <w:tcW w:w="1499" w:type="dxa"/>
            <w:tcBorders>
              <w:top w:val="nil"/>
              <w:left w:val="nil"/>
              <w:bottom w:val="single" w:sz="4" w:space="0" w:color="auto"/>
              <w:right w:val="single" w:sz="4" w:space="0" w:color="auto"/>
            </w:tcBorders>
            <w:shd w:val="clear" w:color="auto" w:fill="auto"/>
            <w:vAlign w:val="bottom"/>
            <w:hideMark/>
          </w:tcPr>
          <w:p w14:paraId="08D174AE" w14:textId="77777777" w:rsidR="009D5BFB" w:rsidRPr="009D5BFB" w:rsidRDefault="009D5BFB" w:rsidP="00B812E3">
            <w:pPr>
              <w:rPr>
                <w:color w:val="000000"/>
                <w:szCs w:val="28"/>
              </w:rPr>
            </w:pPr>
            <w:r w:rsidRPr="009D5BFB">
              <w:rPr>
                <w:color w:val="000000"/>
                <w:szCs w:val="28"/>
              </w:rPr>
              <w:t>200</w:t>
            </w:r>
          </w:p>
        </w:tc>
        <w:tc>
          <w:tcPr>
            <w:tcW w:w="1662" w:type="dxa"/>
            <w:tcBorders>
              <w:top w:val="nil"/>
              <w:left w:val="nil"/>
              <w:bottom w:val="single" w:sz="4" w:space="0" w:color="auto"/>
              <w:right w:val="single" w:sz="4" w:space="0" w:color="auto"/>
            </w:tcBorders>
            <w:shd w:val="clear" w:color="auto" w:fill="auto"/>
            <w:vAlign w:val="bottom"/>
            <w:hideMark/>
          </w:tcPr>
          <w:p w14:paraId="6675FE17" w14:textId="77777777" w:rsidR="009D5BFB" w:rsidRPr="009D5BFB" w:rsidRDefault="009D5BFB" w:rsidP="00B812E3">
            <w:pPr>
              <w:rPr>
                <w:color w:val="000000"/>
                <w:szCs w:val="28"/>
              </w:rPr>
            </w:pPr>
            <w:r w:rsidRPr="009D5BFB">
              <w:rPr>
                <w:color w:val="000000"/>
                <w:szCs w:val="28"/>
              </w:rPr>
              <w:t>33.3</w:t>
            </w:r>
          </w:p>
        </w:tc>
        <w:tc>
          <w:tcPr>
            <w:tcW w:w="1546" w:type="dxa"/>
            <w:tcBorders>
              <w:top w:val="nil"/>
              <w:left w:val="nil"/>
              <w:bottom w:val="single" w:sz="4" w:space="0" w:color="auto"/>
              <w:right w:val="single" w:sz="4" w:space="0" w:color="auto"/>
            </w:tcBorders>
            <w:shd w:val="clear" w:color="auto" w:fill="auto"/>
            <w:vAlign w:val="bottom"/>
            <w:hideMark/>
          </w:tcPr>
          <w:p w14:paraId="57A1B21D"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13AE2BE" w14:textId="77777777" w:rsidR="009D5BFB" w:rsidRPr="009D5BFB" w:rsidRDefault="009D5BFB" w:rsidP="00B812E3">
            <w:pPr>
              <w:rPr>
                <w:color w:val="000000"/>
                <w:szCs w:val="28"/>
              </w:rPr>
            </w:pPr>
            <w:r w:rsidRPr="009D5BFB">
              <w:rPr>
                <w:color w:val="000000"/>
                <w:szCs w:val="28"/>
              </w:rPr>
              <w:t>0.00003957</w:t>
            </w:r>
          </w:p>
        </w:tc>
      </w:tr>
      <w:tr w:rsidR="009D5BFB" w:rsidRPr="009D5BFB" w14:paraId="7BB6585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ABF9D08" w14:textId="77777777" w:rsidR="009D5BFB" w:rsidRPr="009D5BFB" w:rsidRDefault="009D5BFB" w:rsidP="00B812E3">
            <w:pPr>
              <w:rPr>
                <w:color w:val="000000"/>
                <w:szCs w:val="28"/>
              </w:rPr>
            </w:pPr>
            <w:r w:rsidRPr="009D5BFB">
              <w:rPr>
                <w:color w:val="000000"/>
                <w:szCs w:val="28"/>
              </w:rPr>
              <w:t>5:6</w:t>
            </w:r>
          </w:p>
        </w:tc>
        <w:tc>
          <w:tcPr>
            <w:tcW w:w="1616" w:type="dxa"/>
            <w:tcBorders>
              <w:top w:val="nil"/>
              <w:left w:val="nil"/>
              <w:bottom w:val="single" w:sz="4" w:space="0" w:color="auto"/>
              <w:right w:val="single" w:sz="4" w:space="0" w:color="auto"/>
            </w:tcBorders>
            <w:shd w:val="clear" w:color="auto" w:fill="auto"/>
            <w:vAlign w:val="bottom"/>
            <w:hideMark/>
          </w:tcPr>
          <w:p w14:paraId="43F80AA8" w14:textId="77777777" w:rsidR="009D5BFB" w:rsidRPr="009D5BFB" w:rsidRDefault="009D5BFB" w:rsidP="00B812E3">
            <w:pPr>
              <w:rPr>
                <w:color w:val="000000"/>
                <w:szCs w:val="28"/>
              </w:rPr>
            </w:pPr>
            <w:r w:rsidRPr="009D5BFB">
              <w:rPr>
                <w:color w:val="000000"/>
                <w:szCs w:val="28"/>
              </w:rPr>
              <w:t>46.83</w:t>
            </w:r>
          </w:p>
        </w:tc>
        <w:tc>
          <w:tcPr>
            <w:tcW w:w="1616" w:type="dxa"/>
            <w:tcBorders>
              <w:top w:val="nil"/>
              <w:left w:val="nil"/>
              <w:bottom w:val="single" w:sz="4" w:space="0" w:color="auto"/>
              <w:right w:val="single" w:sz="4" w:space="0" w:color="auto"/>
            </w:tcBorders>
            <w:shd w:val="clear" w:color="auto" w:fill="auto"/>
            <w:vAlign w:val="bottom"/>
            <w:hideMark/>
          </w:tcPr>
          <w:p w14:paraId="1DBDA534" w14:textId="77777777" w:rsidR="009D5BFB" w:rsidRPr="009D5BFB" w:rsidRDefault="009D5BFB" w:rsidP="00B812E3">
            <w:pPr>
              <w:rPr>
                <w:color w:val="000000"/>
                <w:szCs w:val="28"/>
              </w:rPr>
            </w:pPr>
            <w:r w:rsidRPr="009D5BFB">
              <w:rPr>
                <w:color w:val="000000"/>
                <w:szCs w:val="28"/>
              </w:rPr>
              <w:t>46.83</w:t>
            </w:r>
          </w:p>
        </w:tc>
        <w:tc>
          <w:tcPr>
            <w:tcW w:w="1499" w:type="dxa"/>
            <w:tcBorders>
              <w:top w:val="nil"/>
              <w:left w:val="nil"/>
              <w:bottom w:val="single" w:sz="4" w:space="0" w:color="auto"/>
              <w:right w:val="single" w:sz="4" w:space="0" w:color="auto"/>
            </w:tcBorders>
            <w:shd w:val="clear" w:color="auto" w:fill="auto"/>
            <w:vAlign w:val="bottom"/>
            <w:hideMark/>
          </w:tcPr>
          <w:p w14:paraId="0F776B06" w14:textId="77777777" w:rsidR="009D5BFB" w:rsidRPr="009D5BFB" w:rsidRDefault="009D5BFB" w:rsidP="00B812E3">
            <w:pPr>
              <w:rPr>
                <w:color w:val="000000"/>
                <w:szCs w:val="28"/>
              </w:rPr>
            </w:pPr>
            <w:r w:rsidRPr="009D5BFB">
              <w:rPr>
                <w:color w:val="000000"/>
                <w:szCs w:val="28"/>
              </w:rPr>
              <w:t>200</w:t>
            </w:r>
          </w:p>
        </w:tc>
        <w:tc>
          <w:tcPr>
            <w:tcW w:w="1499" w:type="dxa"/>
            <w:tcBorders>
              <w:top w:val="nil"/>
              <w:left w:val="nil"/>
              <w:bottom w:val="single" w:sz="4" w:space="0" w:color="auto"/>
              <w:right w:val="single" w:sz="4" w:space="0" w:color="auto"/>
            </w:tcBorders>
            <w:shd w:val="clear" w:color="auto" w:fill="auto"/>
            <w:vAlign w:val="bottom"/>
            <w:hideMark/>
          </w:tcPr>
          <w:p w14:paraId="73518252" w14:textId="77777777" w:rsidR="009D5BFB" w:rsidRPr="009D5BFB" w:rsidRDefault="009D5BFB" w:rsidP="00B812E3">
            <w:pPr>
              <w:rPr>
                <w:color w:val="000000"/>
                <w:szCs w:val="28"/>
              </w:rPr>
            </w:pPr>
            <w:r w:rsidRPr="009D5BFB">
              <w:rPr>
                <w:color w:val="000000"/>
                <w:szCs w:val="28"/>
              </w:rPr>
              <w:t>200</w:t>
            </w:r>
          </w:p>
        </w:tc>
        <w:tc>
          <w:tcPr>
            <w:tcW w:w="1662" w:type="dxa"/>
            <w:tcBorders>
              <w:top w:val="nil"/>
              <w:left w:val="nil"/>
              <w:bottom w:val="single" w:sz="4" w:space="0" w:color="auto"/>
              <w:right w:val="single" w:sz="4" w:space="0" w:color="auto"/>
            </w:tcBorders>
            <w:shd w:val="clear" w:color="auto" w:fill="auto"/>
            <w:vAlign w:val="bottom"/>
            <w:hideMark/>
          </w:tcPr>
          <w:p w14:paraId="19016606" w14:textId="77777777" w:rsidR="009D5BFB" w:rsidRPr="009D5BFB" w:rsidRDefault="009D5BFB" w:rsidP="00B812E3">
            <w:pPr>
              <w:rPr>
                <w:color w:val="000000"/>
                <w:szCs w:val="28"/>
              </w:rPr>
            </w:pPr>
            <w:r w:rsidRPr="009D5BFB">
              <w:rPr>
                <w:color w:val="000000"/>
                <w:szCs w:val="28"/>
              </w:rPr>
              <w:t>28.098</w:t>
            </w:r>
          </w:p>
        </w:tc>
        <w:tc>
          <w:tcPr>
            <w:tcW w:w="1546" w:type="dxa"/>
            <w:tcBorders>
              <w:top w:val="nil"/>
              <w:left w:val="nil"/>
              <w:bottom w:val="single" w:sz="4" w:space="0" w:color="auto"/>
              <w:right w:val="single" w:sz="4" w:space="0" w:color="auto"/>
            </w:tcBorders>
            <w:shd w:val="clear" w:color="auto" w:fill="auto"/>
            <w:vAlign w:val="bottom"/>
            <w:hideMark/>
          </w:tcPr>
          <w:p w14:paraId="65B3ACC0"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8F720E9" w14:textId="77777777" w:rsidR="009D5BFB" w:rsidRPr="009D5BFB" w:rsidRDefault="009D5BFB" w:rsidP="00B812E3">
            <w:pPr>
              <w:rPr>
                <w:color w:val="000000"/>
                <w:szCs w:val="28"/>
              </w:rPr>
            </w:pPr>
            <w:r w:rsidRPr="009D5BFB">
              <w:rPr>
                <w:color w:val="000000"/>
                <w:szCs w:val="28"/>
              </w:rPr>
              <w:t>0.00003340</w:t>
            </w:r>
          </w:p>
        </w:tc>
      </w:tr>
      <w:tr w:rsidR="009D5BFB" w:rsidRPr="009D5BFB" w14:paraId="7B13A03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D680FAC" w14:textId="77777777" w:rsidR="009D5BFB" w:rsidRPr="009D5BFB" w:rsidRDefault="009D5BFB" w:rsidP="00B812E3">
            <w:pPr>
              <w:rPr>
                <w:color w:val="000000"/>
                <w:szCs w:val="28"/>
              </w:rPr>
            </w:pPr>
            <w:r w:rsidRPr="009D5BFB">
              <w:rPr>
                <w:color w:val="000000"/>
                <w:szCs w:val="28"/>
              </w:rPr>
              <w:t>6:з17</w:t>
            </w:r>
          </w:p>
        </w:tc>
        <w:tc>
          <w:tcPr>
            <w:tcW w:w="1616" w:type="dxa"/>
            <w:tcBorders>
              <w:top w:val="nil"/>
              <w:left w:val="nil"/>
              <w:bottom w:val="single" w:sz="4" w:space="0" w:color="auto"/>
              <w:right w:val="single" w:sz="4" w:space="0" w:color="auto"/>
            </w:tcBorders>
            <w:shd w:val="clear" w:color="auto" w:fill="auto"/>
            <w:vAlign w:val="bottom"/>
            <w:hideMark/>
          </w:tcPr>
          <w:p w14:paraId="3C2DFBF2" w14:textId="77777777" w:rsidR="009D5BFB" w:rsidRPr="009D5BFB" w:rsidRDefault="009D5BFB" w:rsidP="00B812E3">
            <w:pPr>
              <w:rPr>
                <w:color w:val="000000"/>
                <w:szCs w:val="28"/>
              </w:rPr>
            </w:pPr>
            <w:r w:rsidRPr="009D5BFB">
              <w:rPr>
                <w:color w:val="000000"/>
                <w:szCs w:val="28"/>
              </w:rPr>
              <w:t>3.29</w:t>
            </w:r>
          </w:p>
        </w:tc>
        <w:tc>
          <w:tcPr>
            <w:tcW w:w="1616" w:type="dxa"/>
            <w:tcBorders>
              <w:top w:val="nil"/>
              <w:left w:val="nil"/>
              <w:bottom w:val="single" w:sz="4" w:space="0" w:color="auto"/>
              <w:right w:val="single" w:sz="4" w:space="0" w:color="auto"/>
            </w:tcBorders>
            <w:shd w:val="clear" w:color="auto" w:fill="auto"/>
            <w:vAlign w:val="bottom"/>
            <w:hideMark/>
          </w:tcPr>
          <w:p w14:paraId="4B27512C" w14:textId="77777777" w:rsidR="009D5BFB" w:rsidRPr="009D5BFB" w:rsidRDefault="009D5BFB" w:rsidP="00B812E3">
            <w:pPr>
              <w:rPr>
                <w:color w:val="000000"/>
                <w:szCs w:val="28"/>
              </w:rPr>
            </w:pPr>
            <w:r w:rsidRPr="009D5BFB">
              <w:rPr>
                <w:color w:val="000000"/>
                <w:szCs w:val="28"/>
              </w:rPr>
              <w:t>3.29</w:t>
            </w:r>
          </w:p>
        </w:tc>
        <w:tc>
          <w:tcPr>
            <w:tcW w:w="1499" w:type="dxa"/>
            <w:tcBorders>
              <w:top w:val="nil"/>
              <w:left w:val="nil"/>
              <w:bottom w:val="single" w:sz="4" w:space="0" w:color="auto"/>
              <w:right w:val="single" w:sz="4" w:space="0" w:color="auto"/>
            </w:tcBorders>
            <w:shd w:val="clear" w:color="auto" w:fill="auto"/>
            <w:vAlign w:val="bottom"/>
            <w:hideMark/>
          </w:tcPr>
          <w:p w14:paraId="3E61F228" w14:textId="77777777" w:rsidR="009D5BFB" w:rsidRPr="009D5BFB" w:rsidRDefault="009D5BFB" w:rsidP="00B812E3">
            <w:pPr>
              <w:rPr>
                <w:color w:val="000000"/>
                <w:szCs w:val="28"/>
              </w:rPr>
            </w:pPr>
            <w:r w:rsidRPr="009D5BFB">
              <w:rPr>
                <w:color w:val="000000"/>
                <w:szCs w:val="28"/>
              </w:rPr>
              <w:t>125</w:t>
            </w:r>
          </w:p>
        </w:tc>
        <w:tc>
          <w:tcPr>
            <w:tcW w:w="1499" w:type="dxa"/>
            <w:tcBorders>
              <w:top w:val="nil"/>
              <w:left w:val="nil"/>
              <w:bottom w:val="single" w:sz="4" w:space="0" w:color="auto"/>
              <w:right w:val="single" w:sz="4" w:space="0" w:color="auto"/>
            </w:tcBorders>
            <w:shd w:val="clear" w:color="auto" w:fill="auto"/>
            <w:vAlign w:val="bottom"/>
            <w:hideMark/>
          </w:tcPr>
          <w:p w14:paraId="4E93B4F5" w14:textId="77777777" w:rsidR="009D5BFB" w:rsidRPr="009D5BFB" w:rsidRDefault="009D5BFB" w:rsidP="00B812E3">
            <w:pPr>
              <w:rPr>
                <w:color w:val="000000"/>
                <w:szCs w:val="28"/>
              </w:rPr>
            </w:pPr>
            <w:r w:rsidRPr="009D5BFB">
              <w:rPr>
                <w:color w:val="000000"/>
                <w:szCs w:val="28"/>
              </w:rPr>
              <w:t>125</w:t>
            </w:r>
          </w:p>
        </w:tc>
        <w:tc>
          <w:tcPr>
            <w:tcW w:w="1662" w:type="dxa"/>
            <w:tcBorders>
              <w:top w:val="nil"/>
              <w:left w:val="nil"/>
              <w:bottom w:val="single" w:sz="4" w:space="0" w:color="auto"/>
              <w:right w:val="single" w:sz="4" w:space="0" w:color="auto"/>
            </w:tcBorders>
            <w:shd w:val="clear" w:color="auto" w:fill="auto"/>
            <w:vAlign w:val="bottom"/>
            <w:hideMark/>
          </w:tcPr>
          <w:p w14:paraId="1391FF56" w14:textId="77777777" w:rsidR="009D5BFB" w:rsidRPr="009D5BFB" w:rsidRDefault="009D5BFB" w:rsidP="00B812E3">
            <w:pPr>
              <w:rPr>
                <w:color w:val="000000"/>
                <w:szCs w:val="28"/>
              </w:rPr>
            </w:pPr>
            <w:r w:rsidRPr="009D5BFB">
              <w:rPr>
                <w:color w:val="000000"/>
                <w:szCs w:val="28"/>
              </w:rPr>
              <w:t>0.8225</w:t>
            </w:r>
          </w:p>
        </w:tc>
        <w:tc>
          <w:tcPr>
            <w:tcW w:w="1546" w:type="dxa"/>
            <w:tcBorders>
              <w:top w:val="nil"/>
              <w:left w:val="nil"/>
              <w:bottom w:val="single" w:sz="4" w:space="0" w:color="auto"/>
              <w:right w:val="single" w:sz="4" w:space="0" w:color="auto"/>
            </w:tcBorders>
            <w:shd w:val="clear" w:color="auto" w:fill="auto"/>
            <w:vAlign w:val="bottom"/>
            <w:hideMark/>
          </w:tcPr>
          <w:p w14:paraId="62FD420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8DB2B2A" w14:textId="77777777" w:rsidR="009D5BFB" w:rsidRPr="009D5BFB" w:rsidRDefault="009D5BFB" w:rsidP="00B812E3">
            <w:pPr>
              <w:rPr>
                <w:color w:val="000000"/>
                <w:szCs w:val="28"/>
              </w:rPr>
            </w:pPr>
            <w:r w:rsidRPr="009D5BFB">
              <w:rPr>
                <w:color w:val="000000"/>
                <w:szCs w:val="28"/>
              </w:rPr>
              <w:t>0.00000190</w:t>
            </w:r>
          </w:p>
        </w:tc>
      </w:tr>
      <w:tr w:rsidR="009D5BFB" w:rsidRPr="009D5BFB" w14:paraId="488ACE7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AF5E2B4" w14:textId="77777777" w:rsidR="009D5BFB" w:rsidRPr="009D5BFB" w:rsidRDefault="009D5BFB" w:rsidP="00B812E3">
            <w:pPr>
              <w:rPr>
                <w:color w:val="000000"/>
                <w:szCs w:val="28"/>
              </w:rPr>
            </w:pPr>
            <w:r w:rsidRPr="009D5BFB">
              <w:rPr>
                <w:color w:val="000000"/>
                <w:szCs w:val="28"/>
              </w:rPr>
              <w:t>6:з18</w:t>
            </w:r>
          </w:p>
        </w:tc>
        <w:tc>
          <w:tcPr>
            <w:tcW w:w="1616" w:type="dxa"/>
            <w:tcBorders>
              <w:top w:val="nil"/>
              <w:left w:val="nil"/>
              <w:bottom w:val="single" w:sz="4" w:space="0" w:color="auto"/>
              <w:right w:val="single" w:sz="4" w:space="0" w:color="auto"/>
            </w:tcBorders>
            <w:shd w:val="clear" w:color="auto" w:fill="auto"/>
            <w:vAlign w:val="bottom"/>
            <w:hideMark/>
          </w:tcPr>
          <w:p w14:paraId="0606D7F4" w14:textId="77777777" w:rsidR="009D5BFB" w:rsidRPr="009D5BFB" w:rsidRDefault="009D5BFB" w:rsidP="00B812E3">
            <w:pPr>
              <w:rPr>
                <w:color w:val="000000"/>
                <w:szCs w:val="28"/>
              </w:rPr>
            </w:pPr>
            <w:r w:rsidRPr="009D5BFB">
              <w:rPr>
                <w:color w:val="000000"/>
                <w:szCs w:val="28"/>
              </w:rPr>
              <w:t>2.32</w:t>
            </w:r>
          </w:p>
        </w:tc>
        <w:tc>
          <w:tcPr>
            <w:tcW w:w="1616" w:type="dxa"/>
            <w:tcBorders>
              <w:top w:val="nil"/>
              <w:left w:val="nil"/>
              <w:bottom w:val="single" w:sz="4" w:space="0" w:color="auto"/>
              <w:right w:val="single" w:sz="4" w:space="0" w:color="auto"/>
            </w:tcBorders>
            <w:shd w:val="clear" w:color="auto" w:fill="auto"/>
            <w:vAlign w:val="bottom"/>
            <w:hideMark/>
          </w:tcPr>
          <w:p w14:paraId="4F9766D5" w14:textId="77777777" w:rsidR="009D5BFB" w:rsidRPr="009D5BFB" w:rsidRDefault="009D5BFB" w:rsidP="00B812E3">
            <w:pPr>
              <w:rPr>
                <w:color w:val="000000"/>
                <w:szCs w:val="28"/>
              </w:rPr>
            </w:pPr>
            <w:r w:rsidRPr="009D5BFB">
              <w:rPr>
                <w:color w:val="000000"/>
                <w:szCs w:val="28"/>
              </w:rPr>
              <w:t>2.32</w:t>
            </w:r>
          </w:p>
        </w:tc>
        <w:tc>
          <w:tcPr>
            <w:tcW w:w="1499" w:type="dxa"/>
            <w:tcBorders>
              <w:top w:val="nil"/>
              <w:left w:val="nil"/>
              <w:bottom w:val="single" w:sz="4" w:space="0" w:color="auto"/>
              <w:right w:val="single" w:sz="4" w:space="0" w:color="auto"/>
            </w:tcBorders>
            <w:shd w:val="clear" w:color="auto" w:fill="auto"/>
            <w:vAlign w:val="bottom"/>
            <w:hideMark/>
          </w:tcPr>
          <w:p w14:paraId="7E50E63F" w14:textId="77777777" w:rsidR="009D5BFB" w:rsidRPr="009D5BFB" w:rsidRDefault="009D5BFB" w:rsidP="00B812E3">
            <w:pPr>
              <w:rPr>
                <w:color w:val="000000"/>
                <w:szCs w:val="28"/>
              </w:rPr>
            </w:pPr>
            <w:r w:rsidRPr="009D5BFB">
              <w:rPr>
                <w:color w:val="000000"/>
                <w:szCs w:val="28"/>
              </w:rPr>
              <w:t>150</w:t>
            </w:r>
          </w:p>
        </w:tc>
        <w:tc>
          <w:tcPr>
            <w:tcW w:w="1499" w:type="dxa"/>
            <w:tcBorders>
              <w:top w:val="nil"/>
              <w:left w:val="nil"/>
              <w:bottom w:val="single" w:sz="4" w:space="0" w:color="auto"/>
              <w:right w:val="single" w:sz="4" w:space="0" w:color="auto"/>
            </w:tcBorders>
            <w:shd w:val="clear" w:color="auto" w:fill="auto"/>
            <w:vAlign w:val="bottom"/>
            <w:hideMark/>
          </w:tcPr>
          <w:p w14:paraId="009DFC2C" w14:textId="77777777" w:rsidR="009D5BFB" w:rsidRPr="009D5BFB" w:rsidRDefault="009D5BFB" w:rsidP="00B812E3">
            <w:pPr>
              <w:rPr>
                <w:color w:val="000000"/>
                <w:szCs w:val="28"/>
              </w:rPr>
            </w:pPr>
            <w:r w:rsidRPr="009D5BFB">
              <w:rPr>
                <w:color w:val="000000"/>
                <w:szCs w:val="28"/>
              </w:rPr>
              <w:t>150</w:t>
            </w:r>
          </w:p>
        </w:tc>
        <w:tc>
          <w:tcPr>
            <w:tcW w:w="1662" w:type="dxa"/>
            <w:tcBorders>
              <w:top w:val="nil"/>
              <w:left w:val="nil"/>
              <w:bottom w:val="single" w:sz="4" w:space="0" w:color="auto"/>
              <w:right w:val="single" w:sz="4" w:space="0" w:color="auto"/>
            </w:tcBorders>
            <w:shd w:val="clear" w:color="auto" w:fill="auto"/>
            <w:vAlign w:val="bottom"/>
            <w:hideMark/>
          </w:tcPr>
          <w:p w14:paraId="47DFCC12" w14:textId="77777777" w:rsidR="009D5BFB" w:rsidRPr="009D5BFB" w:rsidRDefault="009D5BFB" w:rsidP="00B812E3">
            <w:pPr>
              <w:rPr>
                <w:color w:val="000000"/>
                <w:szCs w:val="28"/>
              </w:rPr>
            </w:pPr>
            <w:r w:rsidRPr="009D5BFB">
              <w:rPr>
                <w:color w:val="000000"/>
                <w:szCs w:val="28"/>
              </w:rPr>
              <w:t>0.696</w:t>
            </w:r>
          </w:p>
        </w:tc>
        <w:tc>
          <w:tcPr>
            <w:tcW w:w="1546" w:type="dxa"/>
            <w:tcBorders>
              <w:top w:val="nil"/>
              <w:left w:val="nil"/>
              <w:bottom w:val="single" w:sz="4" w:space="0" w:color="auto"/>
              <w:right w:val="single" w:sz="4" w:space="0" w:color="auto"/>
            </w:tcBorders>
            <w:shd w:val="clear" w:color="auto" w:fill="auto"/>
            <w:vAlign w:val="bottom"/>
            <w:hideMark/>
          </w:tcPr>
          <w:p w14:paraId="6FA4AF3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BE2029C" w14:textId="77777777" w:rsidR="009D5BFB" w:rsidRPr="009D5BFB" w:rsidRDefault="009D5BFB" w:rsidP="00B812E3">
            <w:pPr>
              <w:rPr>
                <w:color w:val="000000"/>
                <w:szCs w:val="28"/>
              </w:rPr>
            </w:pPr>
            <w:r w:rsidRPr="009D5BFB">
              <w:rPr>
                <w:color w:val="000000"/>
                <w:szCs w:val="28"/>
              </w:rPr>
              <w:t>0.00000145</w:t>
            </w:r>
          </w:p>
        </w:tc>
      </w:tr>
      <w:tr w:rsidR="009D5BFB" w:rsidRPr="009D5BFB" w14:paraId="087D9681"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01ED8F6" w14:textId="77777777" w:rsidR="009D5BFB" w:rsidRPr="009D5BFB" w:rsidRDefault="009D5BFB" w:rsidP="00B812E3">
            <w:pPr>
              <w:rPr>
                <w:color w:val="000000"/>
                <w:szCs w:val="28"/>
              </w:rPr>
            </w:pPr>
            <w:r w:rsidRPr="009D5BFB">
              <w:rPr>
                <w:color w:val="000000"/>
                <w:szCs w:val="28"/>
              </w:rPr>
              <w:t>6:7</w:t>
            </w:r>
          </w:p>
        </w:tc>
        <w:tc>
          <w:tcPr>
            <w:tcW w:w="1616" w:type="dxa"/>
            <w:tcBorders>
              <w:top w:val="nil"/>
              <w:left w:val="nil"/>
              <w:bottom w:val="single" w:sz="4" w:space="0" w:color="auto"/>
              <w:right w:val="single" w:sz="4" w:space="0" w:color="auto"/>
            </w:tcBorders>
            <w:shd w:val="clear" w:color="auto" w:fill="auto"/>
            <w:vAlign w:val="bottom"/>
            <w:hideMark/>
          </w:tcPr>
          <w:p w14:paraId="0A761E47" w14:textId="77777777" w:rsidR="009D5BFB" w:rsidRPr="009D5BFB" w:rsidRDefault="009D5BFB" w:rsidP="00B812E3">
            <w:pPr>
              <w:rPr>
                <w:color w:val="000000"/>
                <w:szCs w:val="28"/>
              </w:rPr>
            </w:pPr>
            <w:r w:rsidRPr="009D5BFB">
              <w:rPr>
                <w:color w:val="000000"/>
                <w:szCs w:val="28"/>
              </w:rPr>
              <w:t>68.82</w:t>
            </w:r>
          </w:p>
        </w:tc>
        <w:tc>
          <w:tcPr>
            <w:tcW w:w="1616" w:type="dxa"/>
            <w:tcBorders>
              <w:top w:val="nil"/>
              <w:left w:val="nil"/>
              <w:bottom w:val="single" w:sz="4" w:space="0" w:color="auto"/>
              <w:right w:val="single" w:sz="4" w:space="0" w:color="auto"/>
            </w:tcBorders>
            <w:shd w:val="clear" w:color="auto" w:fill="auto"/>
            <w:vAlign w:val="bottom"/>
            <w:hideMark/>
          </w:tcPr>
          <w:p w14:paraId="70743327" w14:textId="77777777" w:rsidR="009D5BFB" w:rsidRPr="009D5BFB" w:rsidRDefault="009D5BFB" w:rsidP="00B812E3">
            <w:pPr>
              <w:rPr>
                <w:color w:val="000000"/>
                <w:szCs w:val="28"/>
              </w:rPr>
            </w:pPr>
            <w:r w:rsidRPr="009D5BFB">
              <w:rPr>
                <w:color w:val="000000"/>
                <w:szCs w:val="28"/>
              </w:rPr>
              <w:t>68.82</w:t>
            </w:r>
          </w:p>
        </w:tc>
        <w:tc>
          <w:tcPr>
            <w:tcW w:w="1499" w:type="dxa"/>
            <w:tcBorders>
              <w:top w:val="nil"/>
              <w:left w:val="nil"/>
              <w:bottom w:val="single" w:sz="4" w:space="0" w:color="auto"/>
              <w:right w:val="single" w:sz="4" w:space="0" w:color="auto"/>
            </w:tcBorders>
            <w:shd w:val="clear" w:color="auto" w:fill="auto"/>
            <w:vAlign w:val="bottom"/>
            <w:hideMark/>
          </w:tcPr>
          <w:p w14:paraId="34DB4333" w14:textId="77777777" w:rsidR="009D5BFB" w:rsidRPr="009D5BFB" w:rsidRDefault="009D5BFB" w:rsidP="00B812E3">
            <w:pPr>
              <w:rPr>
                <w:color w:val="000000"/>
                <w:szCs w:val="28"/>
              </w:rPr>
            </w:pPr>
            <w:r w:rsidRPr="009D5BFB">
              <w:rPr>
                <w:color w:val="000000"/>
                <w:szCs w:val="28"/>
              </w:rPr>
              <w:t>125</w:t>
            </w:r>
          </w:p>
        </w:tc>
        <w:tc>
          <w:tcPr>
            <w:tcW w:w="1499" w:type="dxa"/>
            <w:tcBorders>
              <w:top w:val="nil"/>
              <w:left w:val="nil"/>
              <w:bottom w:val="single" w:sz="4" w:space="0" w:color="auto"/>
              <w:right w:val="single" w:sz="4" w:space="0" w:color="auto"/>
            </w:tcBorders>
            <w:shd w:val="clear" w:color="auto" w:fill="auto"/>
            <w:vAlign w:val="bottom"/>
            <w:hideMark/>
          </w:tcPr>
          <w:p w14:paraId="5AADC1E2" w14:textId="77777777" w:rsidR="009D5BFB" w:rsidRPr="009D5BFB" w:rsidRDefault="009D5BFB" w:rsidP="00B812E3">
            <w:pPr>
              <w:rPr>
                <w:color w:val="000000"/>
                <w:szCs w:val="28"/>
              </w:rPr>
            </w:pPr>
            <w:r w:rsidRPr="009D5BFB">
              <w:rPr>
                <w:color w:val="000000"/>
                <w:szCs w:val="28"/>
              </w:rPr>
              <w:t>125</w:t>
            </w:r>
          </w:p>
        </w:tc>
        <w:tc>
          <w:tcPr>
            <w:tcW w:w="1662" w:type="dxa"/>
            <w:tcBorders>
              <w:top w:val="nil"/>
              <w:left w:val="nil"/>
              <w:bottom w:val="single" w:sz="4" w:space="0" w:color="auto"/>
              <w:right w:val="single" w:sz="4" w:space="0" w:color="auto"/>
            </w:tcBorders>
            <w:shd w:val="clear" w:color="auto" w:fill="auto"/>
            <w:vAlign w:val="bottom"/>
            <w:hideMark/>
          </w:tcPr>
          <w:p w14:paraId="56F3EA72" w14:textId="77777777" w:rsidR="009D5BFB" w:rsidRPr="009D5BFB" w:rsidRDefault="009D5BFB" w:rsidP="00B812E3">
            <w:pPr>
              <w:rPr>
                <w:color w:val="000000"/>
                <w:szCs w:val="28"/>
              </w:rPr>
            </w:pPr>
            <w:r w:rsidRPr="009D5BFB">
              <w:rPr>
                <w:color w:val="000000"/>
                <w:szCs w:val="28"/>
              </w:rPr>
              <w:t>17.205</w:t>
            </w:r>
          </w:p>
        </w:tc>
        <w:tc>
          <w:tcPr>
            <w:tcW w:w="1546" w:type="dxa"/>
            <w:tcBorders>
              <w:top w:val="nil"/>
              <w:left w:val="nil"/>
              <w:bottom w:val="single" w:sz="4" w:space="0" w:color="auto"/>
              <w:right w:val="single" w:sz="4" w:space="0" w:color="auto"/>
            </w:tcBorders>
            <w:shd w:val="clear" w:color="auto" w:fill="auto"/>
            <w:vAlign w:val="bottom"/>
            <w:hideMark/>
          </w:tcPr>
          <w:p w14:paraId="6675EE1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53C61B7" w14:textId="77777777" w:rsidR="009D5BFB" w:rsidRPr="009D5BFB" w:rsidRDefault="009D5BFB" w:rsidP="00B812E3">
            <w:pPr>
              <w:rPr>
                <w:color w:val="000000"/>
                <w:szCs w:val="28"/>
              </w:rPr>
            </w:pPr>
            <w:r w:rsidRPr="009D5BFB">
              <w:rPr>
                <w:color w:val="000000"/>
                <w:szCs w:val="28"/>
              </w:rPr>
              <w:t>0.00003965</w:t>
            </w:r>
          </w:p>
        </w:tc>
      </w:tr>
      <w:tr w:rsidR="009D5BFB" w:rsidRPr="009D5BFB" w14:paraId="231FC4F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503915A" w14:textId="77777777" w:rsidR="009D5BFB" w:rsidRPr="009D5BFB" w:rsidRDefault="009D5BFB" w:rsidP="00B812E3">
            <w:pPr>
              <w:rPr>
                <w:color w:val="000000"/>
                <w:szCs w:val="28"/>
              </w:rPr>
            </w:pPr>
            <w:r w:rsidRPr="009D5BFB">
              <w:rPr>
                <w:color w:val="000000"/>
                <w:szCs w:val="28"/>
              </w:rPr>
              <w:t>7:з20</w:t>
            </w:r>
          </w:p>
        </w:tc>
        <w:tc>
          <w:tcPr>
            <w:tcW w:w="1616" w:type="dxa"/>
            <w:tcBorders>
              <w:top w:val="nil"/>
              <w:left w:val="nil"/>
              <w:bottom w:val="single" w:sz="4" w:space="0" w:color="auto"/>
              <w:right w:val="single" w:sz="4" w:space="0" w:color="auto"/>
            </w:tcBorders>
            <w:shd w:val="clear" w:color="auto" w:fill="auto"/>
            <w:vAlign w:val="bottom"/>
            <w:hideMark/>
          </w:tcPr>
          <w:p w14:paraId="04EC1645" w14:textId="77777777" w:rsidR="009D5BFB" w:rsidRPr="009D5BFB" w:rsidRDefault="009D5BFB" w:rsidP="00B812E3">
            <w:pPr>
              <w:rPr>
                <w:color w:val="000000"/>
                <w:szCs w:val="28"/>
              </w:rPr>
            </w:pPr>
            <w:r w:rsidRPr="009D5BFB">
              <w:rPr>
                <w:color w:val="000000"/>
                <w:szCs w:val="28"/>
              </w:rPr>
              <w:t>2.32</w:t>
            </w:r>
          </w:p>
        </w:tc>
        <w:tc>
          <w:tcPr>
            <w:tcW w:w="1616" w:type="dxa"/>
            <w:tcBorders>
              <w:top w:val="nil"/>
              <w:left w:val="nil"/>
              <w:bottom w:val="single" w:sz="4" w:space="0" w:color="auto"/>
              <w:right w:val="single" w:sz="4" w:space="0" w:color="auto"/>
            </w:tcBorders>
            <w:shd w:val="clear" w:color="auto" w:fill="auto"/>
            <w:vAlign w:val="bottom"/>
            <w:hideMark/>
          </w:tcPr>
          <w:p w14:paraId="701F101B" w14:textId="77777777" w:rsidR="009D5BFB" w:rsidRPr="009D5BFB" w:rsidRDefault="009D5BFB" w:rsidP="00B812E3">
            <w:pPr>
              <w:rPr>
                <w:color w:val="000000"/>
                <w:szCs w:val="28"/>
              </w:rPr>
            </w:pPr>
            <w:r w:rsidRPr="009D5BFB">
              <w:rPr>
                <w:color w:val="000000"/>
                <w:szCs w:val="28"/>
              </w:rPr>
              <w:t>2.32</w:t>
            </w:r>
          </w:p>
        </w:tc>
        <w:tc>
          <w:tcPr>
            <w:tcW w:w="1499" w:type="dxa"/>
            <w:tcBorders>
              <w:top w:val="nil"/>
              <w:left w:val="nil"/>
              <w:bottom w:val="single" w:sz="4" w:space="0" w:color="auto"/>
              <w:right w:val="single" w:sz="4" w:space="0" w:color="auto"/>
            </w:tcBorders>
            <w:shd w:val="clear" w:color="auto" w:fill="auto"/>
            <w:vAlign w:val="bottom"/>
            <w:hideMark/>
          </w:tcPr>
          <w:p w14:paraId="72B9E11A" w14:textId="77777777" w:rsidR="009D5BFB" w:rsidRPr="009D5BFB" w:rsidRDefault="009D5BFB" w:rsidP="00B812E3">
            <w:pPr>
              <w:rPr>
                <w:color w:val="000000"/>
                <w:szCs w:val="28"/>
              </w:rPr>
            </w:pPr>
            <w:r w:rsidRPr="009D5BFB">
              <w:rPr>
                <w:color w:val="000000"/>
                <w:szCs w:val="28"/>
              </w:rPr>
              <w:t>65</w:t>
            </w:r>
          </w:p>
        </w:tc>
        <w:tc>
          <w:tcPr>
            <w:tcW w:w="1499" w:type="dxa"/>
            <w:tcBorders>
              <w:top w:val="nil"/>
              <w:left w:val="nil"/>
              <w:bottom w:val="single" w:sz="4" w:space="0" w:color="auto"/>
              <w:right w:val="single" w:sz="4" w:space="0" w:color="auto"/>
            </w:tcBorders>
            <w:shd w:val="clear" w:color="auto" w:fill="auto"/>
            <w:vAlign w:val="bottom"/>
            <w:hideMark/>
          </w:tcPr>
          <w:p w14:paraId="5FFDA80A" w14:textId="77777777" w:rsidR="009D5BFB" w:rsidRPr="009D5BFB" w:rsidRDefault="009D5BFB" w:rsidP="00B812E3">
            <w:pPr>
              <w:rPr>
                <w:color w:val="000000"/>
                <w:szCs w:val="28"/>
              </w:rPr>
            </w:pPr>
            <w:r w:rsidRPr="009D5BFB">
              <w:rPr>
                <w:color w:val="000000"/>
                <w:szCs w:val="28"/>
              </w:rPr>
              <w:t>65</w:t>
            </w:r>
          </w:p>
        </w:tc>
        <w:tc>
          <w:tcPr>
            <w:tcW w:w="1662" w:type="dxa"/>
            <w:tcBorders>
              <w:top w:val="nil"/>
              <w:left w:val="nil"/>
              <w:bottom w:val="single" w:sz="4" w:space="0" w:color="auto"/>
              <w:right w:val="single" w:sz="4" w:space="0" w:color="auto"/>
            </w:tcBorders>
            <w:shd w:val="clear" w:color="auto" w:fill="auto"/>
            <w:vAlign w:val="bottom"/>
            <w:hideMark/>
          </w:tcPr>
          <w:p w14:paraId="212482BE" w14:textId="77777777" w:rsidR="009D5BFB" w:rsidRPr="009D5BFB" w:rsidRDefault="009D5BFB" w:rsidP="00B812E3">
            <w:pPr>
              <w:rPr>
                <w:color w:val="000000"/>
                <w:szCs w:val="28"/>
              </w:rPr>
            </w:pPr>
            <w:r w:rsidRPr="009D5BFB">
              <w:rPr>
                <w:color w:val="000000"/>
                <w:szCs w:val="28"/>
              </w:rPr>
              <w:t>0.3016</w:t>
            </w:r>
          </w:p>
        </w:tc>
        <w:tc>
          <w:tcPr>
            <w:tcW w:w="1546" w:type="dxa"/>
            <w:tcBorders>
              <w:top w:val="nil"/>
              <w:left w:val="nil"/>
              <w:bottom w:val="single" w:sz="4" w:space="0" w:color="auto"/>
              <w:right w:val="single" w:sz="4" w:space="0" w:color="auto"/>
            </w:tcBorders>
            <w:shd w:val="clear" w:color="auto" w:fill="auto"/>
            <w:vAlign w:val="bottom"/>
            <w:hideMark/>
          </w:tcPr>
          <w:p w14:paraId="10B8773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FC21156" w14:textId="77777777" w:rsidR="009D5BFB" w:rsidRPr="009D5BFB" w:rsidRDefault="009D5BFB" w:rsidP="00B812E3">
            <w:pPr>
              <w:rPr>
                <w:color w:val="000000"/>
                <w:szCs w:val="28"/>
              </w:rPr>
            </w:pPr>
            <w:r w:rsidRPr="009D5BFB">
              <w:rPr>
                <w:color w:val="000000"/>
                <w:szCs w:val="28"/>
              </w:rPr>
              <w:t>0.00000109</w:t>
            </w:r>
          </w:p>
        </w:tc>
      </w:tr>
      <w:tr w:rsidR="009D5BFB" w:rsidRPr="009D5BFB" w14:paraId="3D56B99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4D51952" w14:textId="77777777" w:rsidR="009D5BFB" w:rsidRPr="009D5BFB" w:rsidRDefault="009D5BFB" w:rsidP="00B812E3">
            <w:pPr>
              <w:rPr>
                <w:color w:val="000000"/>
                <w:szCs w:val="28"/>
              </w:rPr>
            </w:pPr>
            <w:r w:rsidRPr="009D5BFB">
              <w:rPr>
                <w:color w:val="000000"/>
                <w:szCs w:val="28"/>
              </w:rPr>
              <w:t>7:8</w:t>
            </w:r>
          </w:p>
        </w:tc>
        <w:tc>
          <w:tcPr>
            <w:tcW w:w="1616" w:type="dxa"/>
            <w:tcBorders>
              <w:top w:val="nil"/>
              <w:left w:val="nil"/>
              <w:bottom w:val="single" w:sz="4" w:space="0" w:color="auto"/>
              <w:right w:val="single" w:sz="4" w:space="0" w:color="auto"/>
            </w:tcBorders>
            <w:shd w:val="clear" w:color="auto" w:fill="auto"/>
            <w:vAlign w:val="bottom"/>
            <w:hideMark/>
          </w:tcPr>
          <w:p w14:paraId="4E39187C" w14:textId="77777777" w:rsidR="009D5BFB" w:rsidRPr="009D5BFB" w:rsidRDefault="009D5BFB" w:rsidP="00B812E3">
            <w:pPr>
              <w:rPr>
                <w:color w:val="000000"/>
                <w:szCs w:val="28"/>
              </w:rPr>
            </w:pPr>
            <w:r w:rsidRPr="009D5BFB">
              <w:rPr>
                <w:color w:val="000000"/>
                <w:szCs w:val="28"/>
              </w:rPr>
              <w:t>45.06</w:t>
            </w:r>
          </w:p>
        </w:tc>
        <w:tc>
          <w:tcPr>
            <w:tcW w:w="1616" w:type="dxa"/>
            <w:tcBorders>
              <w:top w:val="nil"/>
              <w:left w:val="nil"/>
              <w:bottom w:val="single" w:sz="4" w:space="0" w:color="auto"/>
              <w:right w:val="single" w:sz="4" w:space="0" w:color="auto"/>
            </w:tcBorders>
            <w:shd w:val="clear" w:color="auto" w:fill="auto"/>
            <w:vAlign w:val="bottom"/>
            <w:hideMark/>
          </w:tcPr>
          <w:p w14:paraId="7F6D21A3" w14:textId="77777777" w:rsidR="009D5BFB" w:rsidRPr="009D5BFB" w:rsidRDefault="009D5BFB" w:rsidP="00B812E3">
            <w:pPr>
              <w:rPr>
                <w:color w:val="000000"/>
                <w:szCs w:val="28"/>
              </w:rPr>
            </w:pPr>
            <w:r w:rsidRPr="009D5BFB">
              <w:rPr>
                <w:color w:val="000000"/>
                <w:szCs w:val="28"/>
              </w:rPr>
              <w:t>45.06</w:t>
            </w:r>
          </w:p>
        </w:tc>
        <w:tc>
          <w:tcPr>
            <w:tcW w:w="1499" w:type="dxa"/>
            <w:tcBorders>
              <w:top w:val="nil"/>
              <w:left w:val="nil"/>
              <w:bottom w:val="single" w:sz="4" w:space="0" w:color="auto"/>
              <w:right w:val="single" w:sz="4" w:space="0" w:color="auto"/>
            </w:tcBorders>
            <w:shd w:val="clear" w:color="auto" w:fill="auto"/>
            <w:vAlign w:val="bottom"/>
            <w:hideMark/>
          </w:tcPr>
          <w:p w14:paraId="18B06D31" w14:textId="77777777" w:rsidR="009D5BFB" w:rsidRPr="009D5BFB" w:rsidRDefault="009D5BFB" w:rsidP="00B812E3">
            <w:pPr>
              <w:rPr>
                <w:color w:val="000000"/>
                <w:szCs w:val="28"/>
              </w:rPr>
            </w:pPr>
            <w:r w:rsidRPr="009D5BFB">
              <w:rPr>
                <w:color w:val="000000"/>
                <w:szCs w:val="28"/>
              </w:rPr>
              <w:t>125</w:t>
            </w:r>
          </w:p>
        </w:tc>
        <w:tc>
          <w:tcPr>
            <w:tcW w:w="1499" w:type="dxa"/>
            <w:tcBorders>
              <w:top w:val="nil"/>
              <w:left w:val="nil"/>
              <w:bottom w:val="single" w:sz="4" w:space="0" w:color="auto"/>
              <w:right w:val="single" w:sz="4" w:space="0" w:color="auto"/>
            </w:tcBorders>
            <w:shd w:val="clear" w:color="auto" w:fill="auto"/>
            <w:vAlign w:val="bottom"/>
            <w:hideMark/>
          </w:tcPr>
          <w:p w14:paraId="4359B7C2" w14:textId="77777777" w:rsidR="009D5BFB" w:rsidRPr="009D5BFB" w:rsidRDefault="009D5BFB" w:rsidP="00B812E3">
            <w:pPr>
              <w:rPr>
                <w:color w:val="000000"/>
                <w:szCs w:val="28"/>
              </w:rPr>
            </w:pPr>
            <w:r w:rsidRPr="009D5BFB">
              <w:rPr>
                <w:color w:val="000000"/>
                <w:szCs w:val="28"/>
              </w:rPr>
              <w:t>125</w:t>
            </w:r>
          </w:p>
        </w:tc>
        <w:tc>
          <w:tcPr>
            <w:tcW w:w="1662" w:type="dxa"/>
            <w:tcBorders>
              <w:top w:val="nil"/>
              <w:left w:val="nil"/>
              <w:bottom w:val="single" w:sz="4" w:space="0" w:color="auto"/>
              <w:right w:val="single" w:sz="4" w:space="0" w:color="auto"/>
            </w:tcBorders>
            <w:shd w:val="clear" w:color="auto" w:fill="auto"/>
            <w:vAlign w:val="bottom"/>
            <w:hideMark/>
          </w:tcPr>
          <w:p w14:paraId="63EB67D7" w14:textId="77777777" w:rsidR="009D5BFB" w:rsidRPr="009D5BFB" w:rsidRDefault="009D5BFB" w:rsidP="00B812E3">
            <w:pPr>
              <w:rPr>
                <w:color w:val="000000"/>
                <w:szCs w:val="28"/>
              </w:rPr>
            </w:pPr>
            <w:r w:rsidRPr="009D5BFB">
              <w:rPr>
                <w:color w:val="000000"/>
                <w:szCs w:val="28"/>
              </w:rPr>
              <w:t>11.265</w:t>
            </w:r>
          </w:p>
        </w:tc>
        <w:tc>
          <w:tcPr>
            <w:tcW w:w="1546" w:type="dxa"/>
            <w:tcBorders>
              <w:top w:val="nil"/>
              <w:left w:val="nil"/>
              <w:bottom w:val="single" w:sz="4" w:space="0" w:color="auto"/>
              <w:right w:val="single" w:sz="4" w:space="0" w:color="auto"/>
            </w:tcBorders>
            <w:shd w:val="clear" w:color="auto" w:fill="auto"/>
            <w:vAlign w:val="bottom"/>
            <w:hideMark/>
          </w:tcPr>
          <w:p w14:paraId="58FB7F3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34B5DB5" w14:textId="77777777" w:rsidR="009D5BFB" w:rsidRPr="009D5BFB" w:rsidRDefault="009D5BFB" w:rsidP="00B812E3">
            <w:pPr>
              <w:rPr>
                <w:color w:val="000000"/>
                <w:szCs w:val="28"/>
              </w:rPr>
            </w:pPr>
            <w:r w:rsidRPr="009D5BFB">
              <w:rPr>
                <w:color w:val="000000"/>
                <w:szCs w:val="28"/>
              </w:rPr>
              <w:t>0.00002598</w:t>
            </w:r>
          </w:p>
        </w:tc>
      </w:tr>
      <w:tr w:rsidR="009D5BFB" w:rsidRPr="009D5BFB" w14:paraId="6F680620"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31B2269" w14:textId="77777777" w:rsidR="009D5BFB" w:rsidRPr="009D5BFB" w:rsidRDefault="009D5BFB" w:rsidP="00B812E3">
            <w:pPr>
              <w:rPr>
                <w:color w:val="000000"/>
                <w:szCs w:val="28"/>
              </w:rPr>
            </w:pPr>
            <w:r w:rsidRPr="009D5BFB">
              <w:rPr>
                <w:color w:val="000000"/>
                <w:szCs w:val="28"/>
              </w:rPr>
              <w:t>8:з21</w:t>
            </w:r>
          </w:p>
        </w:tc>
        <w:tc>
          <w:tcPr>
            <w:tcW w:w="1616" w:type="dxa"/>
            <w:tcBorders>
              <w:top w:val="nil"/>
              <w:left w:val="nil"/>
              <w:bottom w:val="single" w:sz="4" w:space="0" w:color="auto"/>
              <w:right w:val="single" w:sz="4" w:space="0" w:color="auto"/>
            </w:tcBorders>
            <w:shd w:val="clear" w:color="auto" w:fill="auto"/>
            <w:vAlign w:val="bottom"/>
            <w:hideMark/>
          </w:tcPr>
          <w:p w14:paraId="0303EB58" w14:textId="77777777" w:rsidR="009D5BFB" w:rsidRPr="009D5BFB" w:rsidRDefault="009D5BFB" w:rsidP="00B812E3">
            <w:pPr>
              <w:rPr>
                <w:color w:val="000000"/>
                <w:szCs w:val="28"/>
              </w:rPr>
            </w:pPr>
            <w:r w:rsidRPr="009D5BFB">
              <w:rPr>
                <w:color w:val="000000"/>
                <w:szCs w:val="28"/>
              </w:rPr>
              <w:t>3.02</w:t>
            </w:r>
          </w:p>
        </w:tc>
        <w:tc>
          <w:tcPr>
            <w:tcW w:w="1616" w:type="dxa"/>
            <w:tcBorders>
              <w:top w:val="nil"/>
              <w:left w:val="nil"/>
              <w:bottom w:val="single" w:sz="4" w:space="0" w:color="auto"/>
              <w:right w:val="single" w:sz="4" w:space="0" w:color="auto"/>
            </w:tcBorders>
            <w:shd w:val="clear" w:color="auto" w:fill="auto"/>
            <w:vAlign w:val="bottom"/>
            <w:hideMark/>
          </w:tcPr>
          <w:p w14:paraId="4868303D" w14:textId="77777777" w:rsidR="009D5BFB" w:rsidRPr="009D5BFB" w:rsidRDefault="009D5BFB" w:rsidP="00B812E3">
            <w:pPr>
              <w:rPr>
                <w:color w:val="000000"/>
                <w:szCs w:val="28"/>
              </w:rPr>
            </w:pPr>
            <w:r w:rsidRPr="009D5BFB">
              <w:rPr>
                <w:color w:val="000000"/>
                <w:szCs w:val="28"/>
              </w:rPr>
              <w:t>3.02</w:t>
            </w:r>
          </w:p>
        </w:tc>
        <w:tc>
          <w:tcPr>
            <w:tcW w:w="1499" w:type="dxa"/>
            <w:tcBorders>
              <w:top w:val="nil"/>
              <w:left w:val="nil"/>
              <w:bottom w:val="single" w:sz="4" w:space="0" w:color="auto"/>
              <w:right w:val="single" w:sz="4" w:space="0" w:color="auto"/>
            </w:tcBorders>
            <w:shd w:val="clear" w:color="auto" w:fill="auto"/>
            <w:vAlign w:val="bottom"/>
            <w:hideMark/>
          </w:tcPr>
          <w:p w14:paraId="600F6083" w14:textId="77777777" w:rsidR="009D5BFB" w:rsidRPr="009D5BFB" w:rsidRDefault="009D5BFB" w:rsidP="00B812E3">
            <w:pPr>
              <w:rPr>
                <w:color w:val="000000"/>
                <w:szCs w:val="28"/>
              </w:rPr>
            </w:pPr>
            <w:r w:rsidRPr="009D5BFB">
              <w:rPr>
                <w:color w:val="000000"/>
                <w:szCs w:val="28"/>
              </w:rPr>
              <w:t>50</w:t>
            </w:r>
          </w:p>
        </w:tc>
        <w:tc>
          <w:tcPr>
            <w:tcW w:w="1499" w:type="dxa"/>
            <w:tcBorders>
              <w:top w:val="nil"/>
              <w:left w:val="nil"/>
              <w:bottom w:val="single" w:sz="4" w:space="0" w:color="auto"/>
              <w:right w:val="single" w:sz="4" w:space="0" w:color="auto"/>
            </w:tcBorders>
            <w:shd w:val="clear" w:color="auto" w:fill="auto"/>
            <w:vAlign w:val="bottom"/>
            <w:hideMark/>
          </w:tcPr>
          <w:p w14:paraId="48F675F4" w14:textId="77777777" w:rsidR="009D5BFB" w:rsidRPr="009D5BFB" w:rsidRDefault="009D5BFB" w:rsidP="00B812E3">
            <w:pPr>
              <w:rPr>
                <w:color w:val="000000"/>
                <w:szCs w:val="28"/>
              </w:rPr>
            </w:pPr>
            <w:r w:rsidRPr="009D5BFB">
              <w:rPr>
                <w:color w:val="000000"/>
                <w:szCs w:val="28"/>
              </w:rPr>
              <w:t>50</w:t>
            </w:r>
          </w:p>
        </w:tc>
        <w:tc>
          <w:tcPr>
            <w:tcW w:w="1662" w:type="dxa"/>
            <w:tcBorders>
              <w:top w:val="nil"/>
              <w:left w:val="nil"/>
              <w:bottom w:val="single" w:sz="4" w:space="0" w:color="auto"/>
              <w:right w:val="single" w:sz="4" w:space="0" w:color="auto"/>
            </w:tcBorders>
            <w:shd w:val="clear" w:color="auto" w:fill="auto"/>
            <w:vAlign w:val="bottom"/>
            <w:hideMark/>
          </w:tcPr>
          <w:p w14:paraId="3217EEDA" w14:textId="77777777" w:rsidR="009D5BFB" w:rsidRPr="009D5BFB" w:rsidRDefault="009D5BFB" w:rsidP="00B812E3">
            <w:pPr>
              <w:rPr>
                <w:color w:val="000000"/>
                <w:szCs w:val="28"/>
              </w:rPr>
            </w:pPr>
            <w:r w:rsidRPr="009D5BFB">
              <w:rPr>
                <w:color w:val="000000"/>
                <w:szCs w:val="28"/>
              </w:rPr>
              <w:t>0.302</w:t>
            </w:r>
          </w:p>
        </w:tc>
        <w:tc>
          <w:tcPr>
            <w:tcW w:w="1546" w:type="dxa"/>
            <w:tcBorders>
              <w:top w:val="nil"/>
              <w:left w:val="nil"/>
              <w:bottom w:val="single" w:sz="4" w:space="0" w:color="auto"/>
              <w:right w:val="single" w:sz="4" w:space="0" w:color="auto"/>
            </w:tcBorders>
            <w:shd w:val="clear" w:color="auto" w:fill="auto"/>
            <w:vAlign w:val="bottom"/>
            <w:hideMark/>
          </w:tcPr>
          <w:p w14:paraId="5B32F989"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D9BDC87" w14:textId="77777777" w:rsidR="009D5BFB" w:rsidRPr="009D5BFB" w:rsidRDefault="009D5BFB" w:rsidP="00B812E3">
            <w:pPr>
              <w:rPr>
                <w:color w:val="000000"/>
                <w:szCs w:val="28"/>
              </w:rPr>
            </w:pPr>
            <w:r w:rsidRPr="009D5BFB">
              <w:rPr>
                <w:color w:val="000000"/>
                <w:szCs w:val="28"/>
              </w:rPr>
              <w:t>0.00000133</w:t>
            </w:r>
          </w:p>
        </w:tc>
      </w:tr>
      <w:tr w:rsidR="009D5BFB" w:rsidRPr="009D5BFB" w14:paraId="31AA03E1"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4BFE6B9" w14:textId="77777777" w:rsidR="009D5BFB" w:rsidRPr="009D5BFB" w:rsidRDefault="009D5BFB" w:rsidP="00B812E3">
            <w:pPr>
              <w:rPr>
                <w:color w:val="000000"/>
                <w:szCs w:val="28"/>
              </w:rPr>
            </w:pPr>
            <w:r w:rsidRPr="009D5BFB">
              <w:rPr>
                <w:color w:val="000000"/>
                <w:szCs w:val="28"/>
              </w:rPr>
              <w:t>8:з23</w:t>
            </w:r>
          </w:p>
        </w:tc>
        <w:tc>
          <w:tcPr>
            <w:tcW w:w="1616" w:type="dxa"/>
            <w:tcBorders>
              <w:top w:val="nil"/>
              <w:left w:val="nil"/>
              <w:bottom w:val="single" w:sz="4" w:space="0" w:color="auto"/>
              <w:right w:val="single" w:sz="4" w:space="0" w:color="auto"/>
            </w:tcBorders>
            <w:shd w:val="clear" w:color="auto" w:fill="auto"/>
            <w:vAlign w:val="bottom"/>
            <w:hideMark/>
          </w:tcPr>
          <w:p w14:paraId="51030CAA" w14:textId="77777777" w:rsidR="009D5BFB" w:rsidRPr="009D5BFB" w:rsidRDefault="009D5BFB" w:rsidP="00B812E3">
            <w:pPr>
              <w:rPr>
                <w:color w:val="000000"/>
                <w:szCs w:val="28"/>
              </w:rPr>
            </w:pPr>
            <w:r w:rsidRPr="009D5BFB">
              <w:rPr>
                <w:color w:val="000000"/>
                <w:szCs w:val="28"/>
              </w:rPr>
              <w:t>3.7</w:t>
            </w:r>
          </w:p>
        </w:tc>
        <w:tc>
          <w:tcPr>
            <w:tcW w:w="1616" w:type="dxa"/>
            <w:tcBorders>
              <w:top w:val="nil"/>
              <w:left w:val="nil"/>
              <w:bottom w:val="single" w:sz="4" w:space="0" w:color="auto"/>
              <w:right w:val="single" w:sz="4" w:space="0" w:color="auto"/>
            </w:tcBorders>
            <w:shd w:val="clear" w:color="auto" w:fill="auto"/>
            <w:vAlign w:val="bottom"/>
            <w:hideMark/>
          </w:tcPr>
          <w:p w14:paraId="7D09BE34" w14:textId="77777777" w:rsidR="009D5BFB" w:rsidRPr="009D5BFB" w:rsidRDefault="009D5BFB" w:rsidP="00B812E3">
            <w:pPr>
              <w:rPr>
                <w:color w:val="000000"/>
                <w:szCs w:val="28"/>
              </w:rPr>
            </w:pPr>
            <w:r w:rsidRPr="009D5BFB">
              <w:rPr>
                <w:color w:val="000000"/>
                <w:szCs w:val="28"/>
              </w:rPr>
              <w:t>3.7</w:t>
            </w:r>
          </w:p>
        </w:tc>
        <w:tc>
          <w:tcPr>
            <w:tcW w:w="1499" w:type="dxa"/>
            <w:tcBorders>
              <w:top w:val="nil"/>
              <w:left w:val="nil"/>
              <w:bottom w:val="single" w:sz="4" w:space="0" w:color="auto"/>
              <w:right w:val="single" w:sz="4" w:space="0" w:color="auto"/>
            </w:tcBorders>
            <w:shd w:val="clear" w:color="auto" w:fill="auto"/>
            <w:vAlign w:val="bottom"/>
            <w:hideMark/>
          </w:tcPr>
          <w:p w14:paraId="79D2D908" w14:textId="77777777" w:rsidR="009D5BFB" w:rsidRPr="009D5BFB" w:rsidRDefault="009D5BFB" w:rsidP="00B812E3">
            <w:pPr>
              <w:rPr>
                <w:color w:val="000000"/>
                <w:szCs w:val="28"/>
              </w:rPr>
            </w:pPr>
            <w:r w:rsidRPr="009D5BFB">
              <w:rPr>
                <w:color w:val="000000"/>
                <w:szCs w:val="28"/>
              </w:rPr>
              <w:t>65</w:t>
            </w:r>
          </w:p>
        </w:tc>
        <w:tc>
          <w:tcPr>
            <w:tcW w:w="1499" w:type="dxa"/>
            <w:tcBorders>
              <w:top w:val="nil"/>
              <w:left w:val="nil"/>
              <w:bottom w:val="single" w:sz="4" w:space="0" w:color="auto"/>
              <w:right w:val="single" w:sz="4" w:space="0" w:color="auto"/>
            </w:tcBorders>
            <w:shd w:val="clear" w:color="auto" w:fill="auto"/>
            <w:vAlign w:val="bottom"/>
            <w:hideMark/>
          </w:tcPr>
          <w:p w14:paraId="28DD09C2" w14:textId="77777777" w:rsidR="009D5BFB" w:rsidRPr="009D5BFB" w:rsidRDefault="009D5BFB" w:rsidP="00B812E3">
            <w:pPr>
              <w:rPr>
                <w:color w:val="000000"/>
                <w:szCs w:val="28"/>
              </w:rPr>
            </w:pPr>
            <w:r w:rsidRPr="009D5BFB">
              <w:rPr>
                <w:color w:val="000000"/>
                <w:szCs w:val="28"/>
              </w:rPr>
              <w:t>65</w:t>
            </w:r>
          </w:p>
        </w:tc>
        <w:tc>
          <w:tcPr>
            <w:tcW w:w="1662" w:type="dxa"/>
            <w:tcBorders>
              <w:top w:val="nil"/>
              <w:left w:val="nil"/>
              <w:bottom w:val="single" w:sz="4" w:space="0" w:color="auto"/>
              <w:right w:val="single" w:sz="4" w:space="0" w:color="auto"/>
            </w:tcBorders>
            <w:shd w:val="clear" w:color="auto" w:fill="auto"/>
            <w:vAlign w:val="bottom"/>
            <w:hideMark/>
          </w:tcPr>
          <w:p w14:paraId="42CC2913" w14:textId="77777777" w:rsidR="009D5BFB" w:rsidRPr="009D5BFB" w:rsidRDefault="009D5BFB" w:rsidP="00B812E3">
            <w:pPr>
              <w:rPr>
                <w:color w:val="000000"/>
                <w:szCs w:val="28"/>
              </w:rPr>
            </w:pPr>
            <w:r w:rsidRPr="009D5BFB">
              <w:rPr>
                <w:color w:val="000000"/>
                <w:szCs w:val="28"/>
              </w:rPr>
              <w:t>0.481</w:t>
            </w:r>
          </w:p>
        </w:tc>
        <w:tc>
          <w:tcPr>
            <w:tcW w:w="1546" w:type="dxa"/>
            <w:tcBorders>
              <w:top w:val="nil"/>
              <w:left w:val="nil"/>
              <w:bottom w:val="single" w:sz="4" w:space="0" w:color="auto"/>
              <w:right w:val="single" w:sz="4" w:space="0" w:color="auto"/>
            </w:tcBorders>
            <w:shd w:val="clear" w:color="auto" w:fill="auto"/>
            <w:vAlign w:val="bottom"/>
            <w:hideMark/>
          </w:tcPr>
          <w:p w14:paraId="2D509053"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6BD9281" w14:textId="77777777" w:rsidR="009D5BFB" w:rsidRPr="009D5BFB" w:rsidRDefault="009D5BFB" w:rsidP="00B812E3">
            <w:pPr>
              <w:rPr>
                <w:color w:val="000000"/>
                <w:szCs w:val="28"/>
              </w:rPr>
            </w:pPr>
            <w:r w:rsidRPr="009D5BFB">
              <w:rPr>
                <w:color w:val="000000"/>
                <w:szCs w:val="28"/>
              </w:rPr>
              <w:t>0.00000173</w:t>
            </w:r>
          </w:p>
        </w:tc>
      </w:tr>
      <w:tr w:rsidR="009D5BFB" w:rsidRPr="009D5BFB" w14:paraId="4A54C98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2639E3C" w14:textId="77777777" w:rsidR="009D5BFB" w:rsidRPr="009D5BFB" w:rsidRDefault="009D5BFB" w:rsidP="00B812E3">
            <w:pPr>
              <w:rPr>
                <w:color w:val="000000"/>
                <w:szCs w:val="28"/>
              </w:rPr>
            </w:pPr>
            <w:r w:rsidRPr="009D5BFB">
              <w:rPr>
                <w:color w:val="000000"/>
                <w:szCs w:val="28"/>
              </w:rPr>
              <w:t>17:№12</w:t>
            </w:r>
          </w:p>
        </w:tc>
        <w:tc>
          <w:tcPr>
            <w:tcW w:w="1616" w:type="dxa"/>
            <w:tcBorders>
              <w:top w:val="nil"/>
              <w:left w:val="nil"/>
              <w:bottom w:val="single" w:sz="4" w:space="0" w:color="auto"/>
              <w:right w:val="single" w:sz="4" w:space="0" w:color="auto"/>
            </w:tcBorders>
            <w:shd w:val="clear" w:color="auto" w:fill="auto"/>
            <w:vAlign w:val="bottom"/>
            <w:hideMark/>
          </w:tcPr>
          <w:p w14:paraId="22BA5949" w14:textId="77777777" w:rsidR="009D5BFB" w:rsidRPr="009D5BFB" w:rsidRDefault="009D5BFB" w:rsidP="00B812E3">
            <w:pPr>
              <w:rPr>
                <w:color w:val="000000"/>
                <w:szCs w:val="28"/>
              </w:rPr>
            </w:pPr>
            <w:r w:rsidRPr="009D5BFB">
              <w:rPr>
                <w:color w:val="000000"/>
                <w:szCs w:val="28"/>
              </w:rPr>
              <w:t>15.78</w:t>
            </w:r>
          </w:p>
        </w:tc>
        <w:tc>
          <w:tcPr>
            <w:tcW w:w="1616" w:type="dxa"/>
            <w:tcBorders>
              <w:top w:val="nil"/>
              <w:left w:val="nil"/>
              <w:bottom w:val="single" w:sz="4" w:space="0" w:color="auto"/>
              <w:right w:val="single" w:sz="4" w:space="0" w:color="auto"/>
            </w:tcBorders>
            <w:shd w:val="clear" w:color="auto" w:fill="auto"/>
            <w:vAlign w:val="bottom"/>
            <w:hideMark/>
          </w:tcPr>
          <w:p w14:paraId="6200182A" w14:textId="77777777" w:rsidR="009D5BFB" w:rsidRPr="009D5BFB" w:rsidRDefault="009D5BFB" w:rsidP="00B812E3">
            <w:pPr>
              <w:rPr>
                <w:color w:val="000000"/>
                <w:szCs w:val="28"/>
              </w:rPr>
            </w:pPr>
            <w:r w:rsidRPr="009D5BFB">
              <w:rPr>
                <w:color w:val="000000"/>
                <w:szCs w:val="28"/>
              </w:rPr>
              <w:t>15.78</w:t>
            </w:r>
          </w:p>
        </w:tc>
        <w:tc>
          <w:tcPr>
            <w:tcW w:w="1499" w:type="dxa"/>
            <w:tcBorders>
              <w:top w:val="nil"/>
              <w:left w:val="nil"/>
              <w:bottom w:val="single" w:sz="4" w:space="0" w:color="auto"/>
              <w:right w:val="single" w:sz="4" w:space="0" w:color="auto"/>
            </w:tcBorders>
            <w:shd w:val="clear" w:color="auto" w:fill="auto"/>
            <w:vAlign w:val="bottom"/>
            <w:hideMark/>
          </w:tcPr>
          <w:p w14:paraId="38ABEA83" w14:textId="77777777" w:rsidR="009D5BFB" w:rsidRPr="009D5BFB" w:rsidRDefault="009D5BFB" w:rsidP="00B812E3">
            <w:pPr>
              <w:rPr>
                <w:color w:val="000000"/>
                <w:szCs w:val="28"/>
              </w:rPr>
            </w:pPr>
            <w:r w:rsidRPr="009D5BFB">
              <w:rPr>
                <w:color w:val="000000"/>
                <w:szCs w:val="28"/>
              </w:rPr>
              <w:t>50</w:t>
            </w:r>
          </w:p>
        </w:tc>
        <w:tc>
          <w:tcPr>
            <w:tcW w:w="1499" w:type="dxa"/>
            <w:tcBorders>
              <w:top w:val="nil"/>
              <w:left w:val="nil"/>
              <w:bottom w:val="single" w:sz="4" w:space="0" w:color="auto"/>
              <w:right w:val="single" w:sz="4" w:space="0" w:color="auto"/>
            </w:tcBorders>
            <w:shd w:val="clear" w:color="auto" w:fill="auto"/>
            <w:vAlign w:val="bottom"/>
            <w:hideMark/>
          </w:tcPr>
          <w:p w14:paraId="3650629B" w14:textId="77777777" w:rsidR="009D5BFB" w:rsidRPr="009D5BFB" w:rsidRDefault="009D5BFB" w:rsidP="00B812E3">
            <w:pPr>
              <w:rPr>
                <w:color w:val="000000"/>
                <w:szCs w:val="28"/>
              </w:rPr>
            </w:pPr>
            <w:r w:rsidRPr="009D5BFB">
              <w:rPr>
                <w:color w:val="000000"/>
                <w:szCs w:val="28"/>
              </w:rPr>
              <w:t>50</w:t>
            </w:r>
          </w:p>
        </w:tc>
        <w:tc>
          <w:tcPr>
            <w:tcW w:w="1662" w:type="dxa"/>
            <w:tcBorders>
              <w:top w:val="nil"/>
              <w:left w:val="nil"/>
              <w:bottom w:val="single" w:sz="4" w:space="0" w:color="auto"/>
              <w:right w:val="single" w:sz="4" w:space="0" w:color="auto"/>
            </w:tcBorders>
            <w:shd w:val="clear" w:color="auto" w:fill="auto"/>
            <w:vAlign w:val="bottom"/>
            <w:hideMark/>
          </w:tcPr>
          <w:p w14:paraId="44E3A4EE" w14:textId="77777777" w:rsidR="009D5BFB" w:rsidRPr="009D5BFB" w:rsidRDefault="009D5BFB" w:rsidP="00B812E3">
            <w:pPr>
              <w:rPr>
                <w:color w:val="000000"/>
                <w:szCs w:val="28"/>
              </w:rPr>
            </w:pPr>
            <w:r w:rsidRPr="009D5BFB">
              <w:rPr>
                <w:color w:val="000000"/>
                <w:szCs w:val="28"/>
              </w:rPr>
              <w:t>1.578</w:t>
            </w:r>
          </w:p>
        </w:tc>
        <w:tc>
          <w:tcPr>
            <w:tcW w:w="1546" w:type="dxa"/>
            <w:tcBorders>
              <w:top w:val="nil"/>
              <w:left w:val="nil"/>
              <w:bottom w:val="single" w:sz="4" w:space="0" w:color="auto"/>
              <w:right w:val="single" w:sz="4" w:space="0" w:color="auto"/>
            </w:tcBorders>
            <w:shd w:val="clear" w:color="auto" w:fill="auto"/>
            <w:vAlign w:val="bottom"/>
            <w:hideMark/>
          </w:tcPr>
          <w:p w14:paraId="6C3B296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4AF7629" w14:textId="77777777" w:rsidR="009D5BFB" w:rsidRPr="009D5BFB" w:rsidRDefault="009D5BFB" w:rsidP="00B812E3">
            <w:pPr>
              <w:rPr>
                <w:color w:val="000000"/>
                <w:szCs w:val="28"/>
              </w:rPr>
            </w:pPr>
            <w:r w:rsidRPr="009D5BFB">
              <w:rPr>
                <w:color w:val="000000"/>
                <w:szCs w:val="28"/>
              </w:rPr>
              <w:t>0.00000695</w:t>
            </w:r>
          </w:p>
        </w:tc>
      </w:tr>
      <w:tr w:rsidR="009D5BFB" w:rsidRPr="009D5BFB" w14:paraId="65E542C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1C50B14" w14:textId="77777777" w:rsidR="009D5BFB" w:rsidRPr="009D5BFB" w:rsidRDefault="009D5BFB" w:rsidP="00B812E3">
            <w:pPr>
              <w:rPr>
                <w:color w:val="000000"/>
                <w:szCs w:val="28"/>
              </w:rPr>
            </w:pPr>
            <w:r w:rsidRPr="009D5BFB">
              <w:rPr>
                <w:color w:val="000000"/>
                <w:szCs w:val="28"/>
              </w:rPr>
              <w:t>17:18</w:t>
            </w:r>
          </w:p>
        </w:tc>
        <w:tc>
          <w:tcPr>
            <w:tcW w:w="1616" w:type="dxa"/>
            <w:tcBorders>
              <w:top w:val="nil"/>
              <w:left w:val="nil"/>
              <w:bottom w:val="single" w:sz="4" w:space="0" w:color="auto"/>
              <w:right w:val="single" w:sz="4" w:space="0" w:color="auto"/>
            </w:tcBorders>
            <w:shd w:val="clear" w:color="auto" w:fill="auto"/>
            <w:vAlign w:val="bottom"/>
            <w:hideMark/>
          </w:tcPr>
          <w:p w14:paraId="6F46C479" w14:textId="77777777" w:rsidR="009D5BFB" w:rsidRPr="009D5BFB" w:rsidRDefault="009D5BFB" w:rsidP="00B812E3">
            <w:pPr>
              <w:rPr>
                <w:color w:val="000000"/>
                <w:szCs w:val="28"/>
              </w:rPr>
            </w:pPr>
            <w:r w:rsidRPr="009D5BFB">
              <w:rPr>
                <w:color w:val="000000"/>
                <w:szCs w:val="28"/>
              </w:rPr>
              <w:t>33.43</w:t>
            </w:r>
          </w:p>
        </w:tc>
        <w:tc>
          <w:tcPr>
            <w:tcW w:w="1616" w:type="dxa"/>
            <w:tcBorders>
              <w:top w:val="nil"/>
              <w:left w:val="nil"/>
              <w:bottom w:val="single" w:sz="4" w:space="0" w:color="auto"/>
              <w:right w:val="single" w:sz="4" w:space="0" w:color="auto"/>
            </w:tcBorders>
            <w:shd w:val="clear" w:color="auto" w:fill="auto"/>
            <w:vAlign w:val="bottom"/>
            <w:hideMark/>
          </w:tcPr>
          <w:p w14:paraId="08EC375E" w14:textId="77777777" w:rsidR="009D5BFB" w:rsidRPr="009D5BFB" w:rsidRDefault="009D5BFB" w:rsidP="00B812E3">
            <w:pPr>
              <w:rPr>
                <w:color w:val="000000"/>
                <w:szCs w:val="28"/>
              </w:rPr>
            </w:pPr>
            <w:r w:rsidRPr="009D5BFB">
              <w:rPr>
                <w:color w:val="000000"/>
                <w:szCs w:val="28"/>
              </w:rPr>
              <w:t>33.43</w:t>
            </w:r>
          </w:p>
        </w:tc>
        <w:tc>
          <w:tcPr>
            <w:tcW w:w="1499" w:type="dxa"/>
            <w:tcBorders>
              <w:top w:val="nil"/>
              <w:left w:val="nil"/>
              <w:bottom w:val="single" w:sz="4" w:space="0" w:color="auto"/>
              <w:right w:val="single" w:sz="4" w:space="0" w:color="auto"/>
            </w:tcBorders>
            <w:shd w:val="clear" w:color="auto" w:fill="auto"/>
            <w:vAlign w:val="bottom"/>
            <w:hideMark/>
          </w:tcPr>
          <w:p w14:paraId="6914C9B8" w14:textId="77777777" w:rsidR="009D5BFB" w:rsidRPr="009D5BFB" w:rsidRDefault="009D5BFB" w:rsidP="00B812E3">
            <w:pPr>
              <w:rPr>
                <w:color w:val="000000"/>
                <w:szCs w:val="28"/>
              </w:rPr>
            </w:pPr>
            <w:r w:rsidRPr="009D5BFB">
              <w:rPr>
                <w:color w:val="000000"/>
                <w:szCs w:val="28"/>
              </w:rPr>
              <w:t>50</w:t>
            </w:r>
          </w:p>
        </w:tc>
        <w:tc>
          <w:tcPr>
            <w:tcW w:w="1499" w:type="dxa"/>
            <w:tcBorders>
              <w:top w:val="nil"/>
              <w:left w:val="nil"/>
              <w:bottom w:val="single" w:sz="4" w:space="0" w:color="auto"/>
              <w:right w:val="single" w:sz="4" w:space="0" w:color="auto"/>
            </w:tcBorders>
            <w:shd w:val="clear" w:color="auto" w:fill="auto"/>
            <w:vAlign w:val="bottom"/>
            <w:hideMark/>
          </w:tcPr>
          <w:p w14:paraId="5D8B7700" w14:textId="77777777" w:rsidR="009D5BFB" w:rsidRPr="009D5BFB" w:rsidRDefault="009D5BFB" w:rsidP="00B812E3">
            <w:pPr>
              <w:rPr>
                <w:color w:val="000000"/>
                <w:szCs w:val="28"/>
              </w:rPr>
            </w:pPr>
            <w:r w:rsidRPr="009D5BFB">
              <w:rPr>
                <w:color w:val="000000"/>
                <w:szCs w:val="28"/>
              </w:rPr>
              <w:t>50</w:t>
            </w:r>
          </w:p>
        </w:tc>
        <w:tc>
          <w:tcPr>
            <w:tcW w:w="1662" w:type="dxa"/>
            <w:tcBorders>
              <w:top w:val="nil"/>
              <w:left w:val="nil"/>
              <w:bottom w:val="single" w:sz="4" w:space="0" w:color="auto"/>
              <w:right w:val="single" w:sz="4" w:space="0" w:color="auto"/>
            </w:tcBorders>
            <w:shd w:val="clear" w:color="auto" w:fill="auto"/>
            <w:vAlign w:val="bottom"/>
            <w:hideMark/>
          </w:tcPr>
          <w:p w14:paraId="4A612F10" w14:textId="77777777" w:rsidR="009D5BFB" w:rsidRPr="009D5BFB" w:rsidRDefault="009D5BFB" w:rsidP="00B812E3">
            <w:pPr>
              <w:rPr>
                <w:color w:val="000000"/>
                <w:szCs w:val="28"/>
              </w:rPr>
            </w:pPr>
            <w:r w:rsidRPr="009D5BFB">
              <w:rPr>
                <w:color w:val="000000"/>
                <w:szCs w:val="28"/>
              </w:rPr>
              <w:t>3.243</w:t>
            </w:r>
          </w:p>
        </w:tc>
        <w:tc>
          <w:tcPr>
            <w:tcW w:w="1546" w:type="dxa"/>
            <w:tcBorders>
              <w:top w:val="nil"/>
              <w:left w:val="nil"/>
              <w:bottom w:val="single" w:sz="4" w:space="0" w:color="auto"/>
              <w:right w:val="single" w:sz="4" w:space="0" w:color="auto"/>
            </w:tcBorders>
            <w:shd w:val="clear" w:color="auto" w:fill="auto"/>
            <w:vAlign w:val="bottom"/>
            <w:hideMark/>
          </w:tcPr>
          <w:p w14:paraId="0D57608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C1E6A6A" w14:textId="77777777" w:rsidR="009D5BFB" w:rsidRPr="009D5BFB" w:rsidRDefault="009D5BFB" w:rsidP="00B812E3">
            <w:pPr>
              <w:rPr>
                <w:color w:val="000000"/>
                <w:szCs w:val="28"/>
              </w:rPr>
            </w:pPr>
            <w:r w:rsidRPr="009D5BFB">
              <w:rPr>
                <w:color w:val="000000"/>
                <w:szCs w:val="28"/>
              </w:rPr>
              <w:t>0.00001471</w:t>
            </w:r>
          </w:p>
        </w:tc>
      </w:tr>
      <w:tr w:rsidR="009D5BFB" w:rsidRPr="009D5BFB" w14:paraId="420789C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73F4686" w14:textId="77777777" w:rsidR="009D5BFB" w:rsidRPr="009D5BFB" w:rsidRDefault="009D5BFB" w:rsidP="00B812E3">
            <w:pPr>
              <w:rPr>
                <w:color w:val="000000"/>
                <w:szCs w:val="28"/>
              </w:rPr>
            </w:pPr>
            <w:r w:rsidRPr="009D5BFB">
              <w:rPr>
                <w:color w:val="000000"/>
                <w:szCs w:val="28"/>
              </w:rPr>
              <w:t>18:№20</w:t>
            </w:r>
          </w:p>
        </w:tc>
        <w:tc>
          <w:tcPr>
            <w:tcW w:w="1616" w:type="dxa"/>
            <w:tcBorders>
              <w:top w:val="nil"/>
              <w:left w:val="nil"/>
              <w:bottom w:val="single" w:sz="4" w:space="0" w:color="auto"/>
              <w:right w:val="single" w:sz="4" w:space="0" w:color="auto"/>
            </w:tcBorders>
            <w:shd w:val="clear" w:color="auto" w:fill="auto"/>
            <w:vAlign w:val="bottom"/>
            <w:hideMark/>
          </w:tcPr>
          <w:p w14:paraId="41815D0B" w14:textId="77777777" w:rsidR="009D5BFB" w:rsidRPr="009D5BFB" w:rsidRDefault="009D5BFB" w:rsidP="00B812E3">
            <w:pPr>
              <w:rPr>
                <w:color w:val="000000"/>
                <w:szCs w:val="28"/>
              </w:rPr>
            </w:pPr>
            <w:r w:rsidRPr="009D5BFB">
              <w:rPr>
                <w:color w:val="000000"/>
                <w:szCs w:val="28"/>
              </w:rPr>
              <w:t>10.98</w:t>
            </w:r>
          </w:p>
        </w:tc>
        <w:tc>
          <w:tcPr>
            <w:tcW w:w="1616" w:type="dxa"/>
            <w:tcBorders>
              <w:top w:val="nil"/>
              <w:left w:val="nil"/>
              <w:bottom w:val="single" w:sz="4" w:space="0" w:color="auto"/>
              <w:right w:val="single" w:sz="4" w:space="0" w:color="auto"/>
            </w:tcBorders>
            <w:shd w:val="clear" w:color="auto" w:fill="auto"/>
            <w:vAlign w:val="bottom"/>
            <w:hideMark/>
          </w:tcPr>
          <w:p w14:paraId="1ADB4B16" w14:textId="77777777" w:rsidR="009D5BFB" w:rsidRPr="009D5BFB" w:rsidRDefault="009D5BFB" w:rsidP="00B812E3">
            <w:pPr>
              <w:rPr>
                <w:color w:val="000000"/>
                <w:szCs w:val="28"/>
              </w:rPr>
            </w:pPr>
            <w:r w:rsidRPr="009D5BFB">
              <w:rPr>
                <w:color w:val="000000"/>
                <w:szCs w:val="28"/>
              </w:rPr>
              <w:t>10.98</w:t>
            </w:r>
          </w:p>
        </w:tc>
        <w:tc>
          <w:tcPr>
            <w:tcW w:w="1499" w:type="dxa"/>
            <w:tcBorders>
              <w:top w:val="nil"/>
              <w:left w:val="nil"/>
              <w:bottom w:val="single" w:sz="4" w:space="0" w:color="auto"/>
              <w:right w:val="single" w:sz="4" w:space="0" w:color="auto"/>
            </w:tcBorders>
            <w:shd w:val="clear" w:color="auto" w:fill="auto"/>
            <w:vAlign w:val="bottom"/>
            <w:hideMark/>
          </w:tcPr>
          <w:p w14:paraId="69DC4788" w14:textId="77777777" w:rsidR="009D5BFB" w:rsidRPr="009D5BFB" w:rsidRDefault="009D5BFB" w:rsidP="00B812E3">
            <w:pPr>
              <w:rPr>
                <w:color w:val="000000"/>
                <w:szCs w:val="28"/>
              </w:rPr>
            </w:pPr>
            <w:r w:rsidRPr="009D5BFB">
              <w:rPr>
                <w:color w:val="000000"/>
                <w:szCs w:val="28"/>
              </w:rPr>
              <w:t>40</w:t>
            </w:r>
          </w:p>
        </w:tc>
        <w:tc>
          <w:tcPr>
            <w:tcW w:w="1499" w:type="dxa"/>
            <w:tcBorders>
              <w:top w:val="nil"/>
              <w:left w:val="nil"/>
              <w:bottom w:val="single" w:sz="4" w:space="0" w:color="auto"/>
              <w:right w:val="single" w:sz="4" w:space="0" w:color="auto"/>
            </w:tcBorders>
            <w:shd w:val="clear" w:color="auto" w:fill="auto"/>
            <w:vAlign w:val="bottom"/>
            <w:hideMark/>
          </w:tcPr>
          <w:p w14:paraId="42B1239E" w14:textId="77777777" w:rsidR="009D5BFB" w:rsidRPr="009D5BFB" w:rsidRDefault="009D5BFB" w:rsidP="00B812E3">
            <w:pPr>
              <w:rPr>
                <w:color w:val="000000"/>
                <w:szCs w:val="28"/>
              </w:rPr>
            </w:pPr>
            <w:r w:rsidRPr="009D5BFB">
              <w:rPr>
                <w:color w:val="000000"/>
                <w:szCs w:val="28"/>
              </w:rPr>
              <w:t>40</w:t>
            </w:r>
          </w:p>
        </w:tc>
        <w:tc>
          <w:tcPr>
            <w:tcW w:w="1662" w:type="dxa"/>
            <w:tcBorders>
              <w:top w:val="nil"/>
              <w:left w:val="nil"/>
              <w:bottom w:val="single" w:sz="4" w:space="0" w:color="auto"/>
              <w:right w:val="single" w:sz="4" w:space="0" w:color="auto"/>
            </w:tcBorders>
            <w:shd w:val="clear" w:color="auto" w:fill="auto"/>
            <w:vAlign w:val="bottom"/>
            <w:hideMark/>
          </w:tcPr>
          <w:p w14:paraId="20B03DDD" w14:textId="77777777" w:rsidR="009D5BFB" w:rsidRPr="009D5BFB" w:rsidRDefault="009D5BFB" w:rsidP="00B812E3">
            <w:pPr>
              <w:rPr>
                <w:color w:val="000000"/>
                <w:szCs w:val="28"/>
              </w:rPr>
            </w:pPr>
            <w:r w:rsidRPr="009D5BFB">
              <w:rPr>
                <w:color w:val="000000"/>
                <w:szCs w:val="28"/>
              </w:rPr>
              <w:t>0.8784</w:t>
            </w:r>
          </w:p>
        </w:tc>
        <w:tc>
          <w:tcPr>
            <w:tcW w:w="1546" w:type="dxa"/>
            <w:tcBorders>
              <w:top w:val="nil"/>
              <w:left w:val="nil"/>
              <w:bottom w:val="single" w:sz="4" w:space="0" w:color="auto"/>
              <w:right w:val="single" w:sz="4" w:space="0" w:color="auto"/>
            </w:tcBorders>
            <w:shd w:val="clear" w:color="auto" w:fill="auto"/>
            <w:vAlign w:val="bottom"/>
            <w:hideMark/>
          </w:tcPr>
          <w:p w14:paraId="24421C7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74B6251" w14:textId="77777777" w:rsidR="009D5BFB" w:rsidRPr="009D5BFB" w:rsidRDefault="009D5BFB" w:rsidP="00B812E3">
            <w:pPr>
              <w:rPr>
                <w:color w:val="000000"/>
                <w:szCs w:val="28"/>
              </w:rPr>
            </w:pPr>
            <w:r w:rsidRPr="009D5BFB">
              <w:rPr>
                <w:color w:val="000000"/>
                <w:szCs w:val="28"/>
              </w:rPr>
              <w:t>0.00000463</w:t>
            </w:r>
          </w:p>
        </w:tc>
      </w:tr>
      <w:tr w:rsidR="009D5BFB" w:rsidRPr="009D5BFB" w14:paraId="4E03CB4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63D74A8" w14:textId="77777777" w:rsidR="009D5BFB" w:rsidRPr="009D5BFB" w:rsidRDefault="009D5BFB" w:rsidP="00B812E3">
            <w:pPr>
              <w:rPr>
                <w:color w:val="000000"/>
                <w:szCs w:val="28"/>
              </w:rPr>
            </w:pPr>
            <w:r w:rsidRPr="009D5BFB">
              <w:rPr>
                <w:color w:val="000000"/>
                <w:szCs w:val="28"/>
              </w:rPr>
              <w:t>18:№19</w:t>
            </w:r>
          </w:p>
        </w:tc>
        <w:tc>
          <w:tcPr>
            <w:tcW w:w="1616" w:type="dxa"/>
            <w:tcBorders>
              <w:top w:val="nil"/>
              <w:left w:val="nil"/>
              <w:bottom w:val="single" w:sz="4" w:space="0" w:color="auto"/>
              <w:right w:val="single" w:sz="4" w:space="0" w:color="auto"/>
            </w:tcBorders>
            <w:shd w:val="clear" w:color="auto" w:fill="auto"/>
            <w:vAlign w:val="bottom"/>
            <w:hideMark/>
          </w:tcPr>
          <w:p w14:paraId="6EB110F1" w14:textId="77777777" w:rsidR="009D5BFB" w:rsidRPr="009D5BFB" w:rsidRDefault="009D5BFB" w:rsidP="00B812E3">
            <w:pPr>
              <w:rPr>
                <w:color w:val="000000"/>
                <w:szCs w:val="28"/>
              </w:rPr>
            </w:pPr>
            <w:r w:rsidRPr="009D5BFB">
              <w:rPr>
                <w:color w:val="000000"/>
                <w:szCs w:val="28"/>
              </w:rPr>
              <w:t>45.18</w:t>
            </w:r>
          </w:p>
        </w:tc>
        <w:tc>
          <w:tcPr>
            <w:tcW w:w="1616" w:type="dxa"/>
            <w:tcBorders>
              <w:top w:val="nil"/>
              <w:left w:val="nil"/>
              <w:bottom w:val="single" w:sz="4" w:space="0" w:color="auto"/>
              <w:right w:val="single" w:sz="4" w:space="0" w:color="auto"/>
            </w:tcBorders>
            <w:shd w:val="clear" w:color="auto" w:fill="auto"/>
            <w:vAlign w:val="bottom"/>
            <w:hideMark/>
          </w:tcPr>
          <w:p w14:paraId="19E3EB6F" w14:textId="77777777" w:rsidR="009D5BFB" w:rsidRPr="009D5BFB" w:rsidRDefault="009D5BFB" w:rsidP="00B812E3">
            <w:pPr>
              <w:rPr>
                <w:color w:val="000000"/>
                <w:szCs w:val="28"/>
              </w:rPr>
            </w:pPr>
            <w:r w:rsidRPr="009D5BFB">
              <w:rPr>
                <w:color w:val="000000"/>
                <w:szCs w:val="28"/>
              </w:rPr>
              <w:t>45.18</w:t>
            </w:r>
          </w:p>
        </w:tc>
        <w:tc>
          <w:tcPr>
            <w:tcW w:w="1499" w:type="dxa"/>
            <w:tcBorders>
              <w:top w:val="nil"/>
              <w:left w:val="nil"/>
              <w:bottom w:val="single" w:sz="4" w:space="0" w:color="auto"/>
              <w:right w:val="single" w:sz="4" w:space="0" w:color="auto"/>
            </w:tcBorders>
            <w:shd w:val="clear" w:color="auto" w:fill="auto"/>
            <w:vAlign w:val="bottom"/>
            <w:hideMark/>
          </w:tcPr>
          <w:p w14:paraId="57CBBACB" w14:textId="77777777" w:rsidR="009D5BFB" w:rsidRPr="009D5BFB" w:rsidRDefault="009D5BFB" w:rsidP="00B812E3">
            <w:pPr>
              <w:rPr>
                <w:color w:val="000000"/>
                <w:szCs w:val="28"/>
              </w:rPr>
            </w:pPr>
            <w:r w:rsidRPr="009D5BFB">
              <w:rPr>
                <w:color w:val="000000"/>
                <w:szCs w:val="28"/>
              </w:rPr>
              <w:t>40</w:t>
            </w:r>
          </w:p>
        </w:tc>
        <w:tc>
          <w:tcPr>
            <w:tcW w:w="1499" w:type="dxa"/>
            <w:tcBorders>
              <w:top w:val="nil"/>
              <w:left w:val="nil"/>
              <w:bottom w:val="single" w:sz="4" w:space="0" w:color="auto"/>
              <w:right w:val="single" w:sz="4" w:space="0" w:color="auto"/>
            </w:tcBorders>
            <w:shd w:val="clear" w:color="auto" w:fill="auto"/>
            <w:vAlign w:val="bottom"/>
            <w:hideMark/>
          </w:tcPr>
          <w:p w14:paraId="3DC9E3CD" w14:textId="77777777" w:rsidR="009D5BFB" w:rsidRPr="009D5BFB" w:rsidRDefault="009D5BFB" w:rsidP="00B812E3">
            <w:pPr>
              <w:rPr>
                <w:color w:val="000000"/>
                <w:szCs w:val="28"/>
              </w:rPr>
            </w:pPr>
            <w:r w:rsidRPr="009D5BFB">
              <w:rPr>
                <w:color w:val="000000"/>
                <w:szCs w:val="28"/>
              </w:rPr>
              <w:t>40</w:t>
            </w:r>
          </w:p>
        </w:tc>
        <w:tc>
          <w:tcPr>
            <w:tcW w:w="1662" w:type="dxa"/>
            <w:tcBorders>
              <w:top w:val="nil"/>
              <w:left w:val="nil"/>
              <w:bottom w:val="single" w:sz="4" w:space="0" w:color="auto"/>
              <w:right w:val="single" w:sz="4" w:space="0" w:color="auto"/>
            </w:tcBorders>
            <w:shd w:val="clear" w:color="auto" w:fill="auto"/>
            <w:vAlign w:val="bottom"/>
            <w:hideMark/>
          </w:tcPr>
          <w:p w14:paraId="0534F216" w14:textId="77777777" w:rsidR="009D5BFB" w:rsidRPr="009D5BFB" w:rsidRDefault="009D5BFB" w:rsidP="00B812E3">
            <w:pPr>
              <w:rPr>
                <w:color w:val="000000"/>
                <w:szCs w:val="28"/>
              </w:rPr>
            </w:pPr>
            <w:r w:rsidRPr="009D5BFB">
              <w:rPr>
                <w:color w:val="000000"/>
                <w:szCs w:val="28"/>
              </w:rPr>
              <w:t>3.6144</w:t>
            </w:r>
          </w:p>
        </w:tc>
        <w:tc>
          <w:tcPr>
            <w:tcW w:w="1546" w:type="dxa"/>
            <w:tcBorders>
              <w:top w:val="nil"/>
              <w:left w:val="nil"/>
              <w:bottom w:val="single" w:sz="4" w:space="0" w:color="auto"/>
              <w:right w:val="single" w:sz="4" w:space="0" w:color="auto"/>
            </w:tcBorders>
            <w:shd w:val="clear" w:color="auto" w:fill="auto"/>
            <w:vAlign w:val="bottom"/>
            <w:hideMark/>
          </w:tcPr>
          <w:p w14:paraId="5B37FBD3"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DC4B296" w14:textId="77777777" w:rsidR="009D5BFB" w:rsidRPr="009D5BFB" w:rsidRDefault="009D5BFB" w:rsidP="00B812E3">
            <w:pPr>
              <w:rPr>
                <w:color w:val="000000"/>
                <w:szCs w:val="28"/>
              </w:rPr>
            </w:pPr>
            <w:r w:rsidRPr="009D5BFB">
              <w:rPr>
                <w:color w:val="000000"/>
                <w:szCs w:val="28"/>
              </w:rPr>
              <w:t>0.00001905</w:t>
            </w:r>
          </w:p>
        </w:tc>
      </w:tr>
      <w:tr w:rsidR="009D5BFB" w:rsidRPr="009D5BFB" w14:paraId="2E6A48B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29B4CA0" w14:textId="77777777" w:rsidR="009D5BFB" w:rsidRPr="009D5BFB" w:rsidRDefault="009D5BFB" w:rsidP="00B812E3">
            <w:pPr>
              <w:rPr>
                <w:color w:val="000000"/>
                <w:szCs w:val="28"/>
              </w:rPr>
            </w:pPr>
            <w:r w:rsidRPr="009D5BFB">
              <w:rPr>
                <w:color w:val="000000"/>
                <w:szCs w:val="28"/>
              </w:rPr>
              <w:t>8:з22</w:t>
            </w:r>
          </w:p>
        </w:tc>
        <w:tc>
          <w:tcPr>
            <w:tcW w:w="1616" w:type="dxa"/>
            <w:tcBorders>
              <w:top w:val="nil"/>
              <w:left w:val="nil"/>
              <w:bottom w:val="single" w:sz="4" w:space="0" w:color="auto"/>
              <w:right w:val="single" w:sz="4" w:space="0" w:color="auto"/>
            </w:tcBorders>
            <w:shd w:val="clear" w:color="auto" w:fill="auto"/>
            <w:vAlign w:val="bottom"/>
            <w:hideMark/>
          </w:tcPr>
          <w:p w14:paraId="1AD74F13" w14:textId="77777777" w:rsidR="009D5BFB" w:rsidRPr="009D5BFB" w:rsidRDefault="009D5BFB" w:rsidP="00B812E3">
            <w:pPr>
              <w:rPr>
                <w:color w:val="000000"/>
                <w:szCs w:val="28"/>
              </w:rPr>
            </w:pPr>
            <w:r w:rsidRPr="009D5BFB">
              <w:rPr>
                <w:color w:val="000000"/>
                <w:szCs w:val="28"/>
              </w:rPr>
              <w:t>2.94</w:t>
            </w:r>
          </w:p>
        </w:tc>
        <w:tc>
          <w:tcPr>
            <w:tcW w:w="1616" w:type="dxa"/>
            <w:tcBorders>
              <w:top w:val="nil"/>
              <w:left w:val="nil"/>
              <w:bottom w:val="single" w:sz="4" w:space="0" w:color="auto"/>
              <w:right w:val="single" w:sz="4" w:space="0" w:color="auto"/>
            </w:tcBorders>
            <w:shd w:val="clear" w:color="auto" w:fill="auto"/>
            <w:vAlign w:val="bottom"/>
            <w:hideMark/>
          </w:tcPr>
          <w:p w14:paraId="5101412E" w14:textId="77777777" w:rsidR="009D5BFB" w:rsidRPr="009D5BFB" w:rsidRDefault="009D5BFB" w:rsidP="00B812E3">
            <w:pPr>
              <w:rPr>
                <w:color w:val="000000"/>
                <w:szCs w:val="28"/>
              </w:rPr>
            </w:pPr>
            <w:r w:rsidRPr="009D5BFB">
              <w:rPr>
                <w:color w:val="000000"/>
                <w:szCs w:val="28"/>
              </w:rPr>
              <w:t>2.94</w:t>
            </w:r>
          </w:p>
        </w:tc>
        <w:tc>
          <w:tcPr>
            <w:tcW w:w="1499" w:type="dxa"/>
            <w:tcBorders>
              <w:top w:val="nil"/>
              <w:left w:val="nil"/>
              <w:bottom w:val="single" w:sz="4" w:space="0" w:color="auto"/>
              <w:right w:val="single" w:sz="4" w:space="0" w:color="auto"/>
            </w:tcBorders>
            <w:shd w:val="clear" w:color="auto" w:fill="auto"/>
            <w:vAlign w:val="bottom"/>
            <w:hideMark/>
          </w:tcPr>
          <w:p w14:paraId="382E51CF" w14:textId="77777777" w:rsidR="009D5BFB" w:rsidRPr="009D5BFB" w:rsidRDefault="009D5BFB" w:rsidP="00B812E3">
            <w:pPr>
              <w:rPr>
                <w:color w:val="000000"/>
                <w:szCs w:val="28"/>
              </w:rPr>
            </w:pPr>
            <w:r w:rsidRPr="009D5BFB">
              <w:rPr>
                <w:color w:val="000000"/>
                <w:szCs w:val="28"/>
              </w:rPr>
              <w:t>65</w:t>
            </w:r>
          </w:p>
        </w:tc>
        <w:tc>
          <w:tcPr>
            <w:tcW w:w="1499" w:type="dxa"/>
            <w:tcBorders>
              <w:top w:val="nil"/>
              <w:left w:val="nil"/>
              <w:bottom w:val="single" w:sz="4" w:space="0" w:color="auto"/>
              <w:right w:val="single" w:sz="4" w:space="0" w:color="auto"/>
            </w:tcBorders>
            <w:shd w:val="clear" w:color="auto" w:fill="auto"/>
            <w:vAlign w:val="bottom"/>
            <w:hideMark/>
          </w:tcPr>
          <w:p w14:paraId="640552B4" w14:textId="77777777" w:rsidR="009D5BFB" w:rsidRPr="009D5BFB" w:rsidRDefault="009D5BFB" w:rsidP="00B812E3">
            <w:pPr>
              <w:rPr>
                <w:color w:val="000000"/>
                <w:szCs w:val="28"/>
              </w:rPr>
            </w:pPr>
            <w:r w:rsidRPr="009D5BFB">
              <w:rPr>
                <w:color w:val="000000"/>
                <w:szCs w:val="28"/>
              </w:rPr>
              <w:t>65</w:t>
            </w:r>
          </w:p>
        </w:tc>
        <w:tc>
          <w:tcPr>
            <w:tcW w:w="1662" w:type="dxa"/>
            <w:tcBorders>
              <w:top w:val="nil"/>
              <w:left w:val="nil"/>
              <w:bottom w:val="single" w:sz="4" w:space="0" w:color="auto"/>
              <w:right w:val="single" w:sz="4" w:space="0" w:color="auto"/>
            </w:tcBorders>
            <w:shd w:val="clear" w:color="auto" w:fill="auto"/>
            <w:vAlign w:val="bottom"/>
            <w:hideMark/>
          </w:tcPr>
          <w:p w14:paraId="3B42C1CC" w14:textId="77777777" w:rsidR="009D5BFB" w:rsidRPr="009D5BFB" w:rsidRDefault="009D5BFB" w:rsidP="00B812E3">
            <w:pPr>
              <w:rPr>
                <w:color w:val="000000"/>
                <w:szCs w:val="28"/>
              </w:rPr>
            </w:pPr>
            <w:r w:rsidRPr="009D5BFB">
              <w:rPr>
                <w:color w:val="000000"/>
                <w:szCs w:val="28"/>
              </w:rPr>
              <w:t>0.3822</w:t>
            </w:r>
          </w:p>
        </w:tc>
        <w:tc>
          <w:tcPr>
            <w:tcW w:w="1546" w:type="dxa"/>
            <w:tcBorders>
              <w:top w:val="nil"/>
              <w:left w:val="nil"/>
              <w:bottom w:val="single" w:sz="4" w:space="0" w:color="auto"/>
              <w:right w:val="single" w:sz="4" w:space="0" w:color="auto"/>
            </w:tcBorders>
            <w:shd w:val="clear" w:color="auto" w:fill="auto"/>
            <w:vAlign w:val="bottom"/>
            <w:hideMark/>
          </w:tcPr>
          <w:p w14:paraId="0B1172F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77569D8" w14:textId="77777777" w:rsidR="009D5BFB" w:rsidRPr="009D5BFB" w:rsidRDefault="009D5BFB" w:rsidP="00B812E3">
            <w:pPr>
              <w:rPr>
                <w:color w:val="000000"/>
                <w:szCs w:val="28"/>
              </w:rPr>
            </w:pPr>
            <w:r w:rsidRPr="009D5BFB">
              <w:rPr>
                <w:color w:val="000000"/>
                <w:szCs w:val="28"/>
              </w:rPr>
              <w:t>0.00000138</w:t>
            </w:r>
          </w:p>
        </w:tc>
      </w:tr>
      <w:tr w:rsidR="009D5BFB" w:rsidRPr="009D5BFB" w14:paraId="051DDCF9"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E73F4F0" w14:textId="77777777" w:rsidR="009D5BFB" w:rsidRPr="009D5BFB" w:rsidRDefault="009D5BFB" w:rsidP="00B812E3">
            <w:pPr>
              <w:rPr>
                <w:color w:val="000000"/>
                <w:szCs w:val="28"/>
              </w:rPr>
            </w:pPr>
            <w:r w:rsidRPr="009D5BFB">
              <w:rPr>
                <w:color w:val="000000"/>
                <w:szCs w:val="28"/>
              </w:rPr>
              <w:t>9:з24</w:t>
            </w:r>
          </w:p>
        </w:tc>
        <w:tc>
          <w:tcPr>
            <w:tcW w:w="1616" w:type="dxa"/>
            <w:tcBorders>
              <w:top w:val="nil"/>
              <w:left w:val="nil"/>
              <w:bottom w:val="single" w:sz="4" w:space="0" w:color="auto"/>
              <w:right w:val="single" w:sz="4" w:space="0" w:color="auto"/>
            </w:tcBorders>
            <w:shd w:val="clear" w:color="auto" w:fill="auto"/>
            <w:vAlign w:val="bottom"/>
            <w:hideMark/>
          </w:tcPr>
          <w:p w14:paraId="018862F9" w14:textId="77777777" w:rsidR="009D5BFB" w:rsidRPr="009D5BFB" w:rsidRDefault="009D5BFB" w:rsidP="00B812E3">
            <w:pPr>
              <w:rPr>
                <w:color w:val="000000"/>
                <w:szCs w:val="28"/>
              </w:rPr>
            </w:pPr>
            <w:r w:rsidRPr="009D5BFB">
              <w:rPr>
                <w:color w:val="000000"/>
                <w:szCs w:val="28"/>
              </w:rPr>
              <w:t>2.47</w:t>
            </w:r>
          </w:p>
        </w:tc>
        <w:tc>
          <w:tcPr>
            <w:tcW w:w="1616" w:type="dxa"/>
            <w:tcBorders>
              <w:top w:val="nil"/>
              <w:left w:val="nil"/>
              <w:bottom w:val="single" w:sz="4" w:space="0" w:color="auto"/>
              <w:right w:val="single" w:sz="4" w:space="0" w:color="auto"/>
            </w:tcBorders>
            <w:shd w:val="clear" w:color="auto" w:fill="auto"/>
            <w:vAlign w:val="bottom"/>
            <w:hideMark/>
          </w:tcPr>
          <w:p w14:paraId="68499E61" w14:textId="77777777" w:rsidR="009D5BFB" w:rsidRPr="009D5BFB" w:rsidRDefault="009D5BFB" w:rsidP="00B812E3">
            <w:pPr>
              <w:rPr>
                <w:color w:val="000000"/>
                <w:szCs w:val="28"/>
              </w:rPr>
            </w:pPr>
            <w:r w:rsidRPr="009D5BFB">
              <w:rPr>
                <w:color w:val="000000"/>
                <w:szCs w:val="28"/>
              </w:rPr>
              <w:t>2.47</w:t>
            </w:r>
          </w:p>
        </w:tc>
        <w:tc>
          <w:tcPr>
            <w:tcW w:w="1499" w:type="dxa"/>
            <w:tcBorders>
              <w:top w:val="nil"/>
              <w:left w:val="nil"/>
              <w:bottom w:val="single" w:sz="4" w:space="0" w:color="auto"/>
              <w:right w:val="single" w:sz="4" w:space="0" w:color="auto"/>
            </w:tcBorders>
            <w:shd w:val="clear" w:color="auto" w:fill="auto"/>
            <w:vAlign w:val="bottom"/>
            <w:hideMark/>
          </w:tcPr>
          <w:p w14:paraId="6B4DEAB8" w14:textId="77777777" w:rsidR="009D5BFB" w:rsidRPr="009D5BFB" w:rsidRDefault="009D5BFB" w:rsidP="00B812E3">
            <w:pPr>
              <w:rPr>
                <w:color w:val="000000"/>
                <w:szCs w:val="28"/>
              </w:rPr>
            </w:pPr>
            <w:r w:rsidRPr="009D5BFB">
              <w:rPr>
                <w:color w:val="000000"/>
                <w:szCs w:val="28"/>
              </w:rPr>
              <w:t>50</w:t>
            </w:r>
          </w:p>
        </w:tc>
        <w:tc>
          <w:tcPr>
            <w:tcW w:w="1499" w:type="dxa"/>
            <w:tcBorders>
              <w:top w:val="nil"/>
              <w:left w:val="nil"/>
              <w:bottom w:val="single" w:sz="4" w:space="0" w:color="auto"/>
              <w:right w:val="single" w:sz="4" w:space="0" w:color="auto"/>
            </w:tcBorders>
            <w:shd w:val="clear" w:color="auto" w:fill="auto"/>
            <w:vAlign w:val="bottom"/>
            <w:hideMark/>
          </w:tcPr>
          <w:p w14:paraId="27328756" w14:textId="77777777" w:rsidR="009D5BFB" w:rsidRPr="009D5BFB" w:rsidRDefault="009D5BFB" w:rsidP="00B812E3">
            <w:pPr>
              <w:rPr>
                <w:color w:val="000000"/>
                <w:szCs w:val="28"/>
              </w:rPr>
            </w:pPr>
            <w:r w:rsidRPr="009D5BFB">
              <w:rPr>
                <w:color w:val="000000"/>
                <w:szCs w:val="28"/>
              </w:rPr>
              <w:t>50</w:t>
            </w:r>
          </w:p>
        </w:tc>
        <w:tc>
          <w:tcPr>
            <w:tcW w:w="1662" w:type="dxa"/>
            <w:tcBorders>
              <w:top w:val="nil"/>
              <w:left w:val="nil"/>
              <w:bottom w:val="single" w:sz="4" w:space="0" w:color="auto"/>
              <w:right w:val="single" w:sz="4" w:space="0" w:color="auto"/>
            </w:tcBorders>
            <w:shd w:val="clear" w:color="auto" w:fill="auto"/>
            <w:vAlign w:val="bottom"/>
            <w:hideMark/>
          </w:tcPr>
          <w:p w14:paraId="587EB6B2" w14:textId="77777777" w:rsidR="009D5BFB" w:rsidRPr="009D5BFB" w:rsidRDefault="009D5BFB" w:rsidP="00B812E3">
            <w:pPr>
              <w:rPr>
                <w:color w:val="000000"/>
                <w:szCs w:val="28"/>
              </w:rPr>
            </w:pPr>
            <w:r w:rsidRPr="009D5BFB">
              <w:rPr>
                <w:color w:val="000000"/>
                <w:szCs w:val="28"/>
              </w:rPr>
              <w:t>0.247</w:t>
            </w:r>
          </w:p>
        </w:tc>
        <w:tc>
          <w:tcPr>
            <w:tcW w:w="1546" w:type="dxa"/>
            <w:tcBorders>
              <w:top w:val="nil"/>
              <w:left w:val="nil"/>
              <w:bottom w:val="single" w:sz="4" w:space="0" w:color="auto"/>
              <w:right w:val="single" w:sz="4" w:space="0" w:color="auto"/>
            </w:tcBorders>
            <w:shd w:val="clear" w:color="auto" w:fill="auto"/>
            <w:vAlign w:val="bottom"/>
            <w:hideMark/>
          </w:tcPr>
          <w:p w14:paraId="1033BD4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2BF22FBB" w14:textId="77777777" w:rsidR="009D5BFB" w:rsidRPr="009D5BFB" w:rsidRDefault="009D5BFB" w:rsidP="00B812E3">
            <w:pPr>
              <w:rPr>
                <w:color w:val="000000"/>
                <w:szCs w:val="28"/>
              </w:rPr>
            </w:pPr>
            <w:r w:rsidRPr="009D5BFB">
              <w:rPr>
                <w:color w:val="000000"/>
                <w:szCs w:val="28"/>
              </w:rPr>
              <w:t>0.00000109</w:t>
            </w:r>
          </w:p>
        </w:tc>
      </w:tr>
      <w:tr w:rsidR="009D5BFB" w:rsidRPr="009D5BFB" w14:paraId="4C0C0C7A"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5B2ED3C" w14:textId="77777777" w:rsidR="009D5BFB" w:rsidRPr="009D5BFB" w:rsidRDefault="009D5BFB" w:rsidP="00B812E3">
            <w:pPr>
              <w:rPr>
                <w:color w:val="000000"/>
                <w:szCs w:val="28"/>
              </w:rPr>
            </w:pPr>
            <w:r w:rsidRPr="009D5BFB">
              <w:rPr>
                <w:color w:val="000000"/>
                <w:szCs w:val="28"/>
              </w:rPr>
              <w:t>9:10</w:t>
            </w:r>
          </w:p>
        </w:tc>
        <w:tc>
          <w:tcPr>
            <w:tcW w:w="1616" w:type="dxa"/>
            <w:tcBorders>
              <w:top w:val="nil"/>
              <w:left w:val="nil"/>
              <w:bottom w:val="single" w:sz="4" w:space="0" w:color="auto"/>
              <w:right w:val="single" w:sz="4" w:space="0" w:color="auto"/>
            </w:tcBorders>
            <w:shd w:val="clear" w:color="auto" w:fill="auto"/>
            <w:vAlign w:val="bottom"/>
            <w:hideMark/>
          </w:tcPr>
          <w:p w14:paraId="1C43FA27" w14:textId="77777777" w:rsidR="009D5BFB" w:rsidRPr="009D5BFB" w:rsidRDefault="009D5BFB" w:rsidP="00B812E3">
            <w:pPr>
              <w:rPr>
                <w:color w:val="000000"/>
                <w:szCs w:val="28"/>
              </w:rPr>
            </w:pPr>
            <w:r w:rsidRPr="009D5BFB">
              <w:rPr>
                <w:color w:val="000000"/>
                <w:szCs w:val="28"/>
              </w:rPr>
              <w:t>31.42</w:t>
            </w:r>
          </w:p>
        </w:tc>
        <w:tc>
          <w:tcPr>
            <w:tcW w:w="1616" w:type="dxa"/>
            <w:tcBorders>
              <w:top w:val="nil"/>
              <w:left w:val="nil"/>
              <w:bottom w:val="single" w:sz="4" w:space="0" w:color="auto"/>
              <w:right w:val="single" w:sz="4" w:space="0" w:color="auto"/>
            </w:tcBorders>
            <w:shd w:val="clear" w:color="auto" w:fill="auto"/>
            <w:vAlign w:val="bottom"/>
            <w:hideMark/>
          </w:tcPr>
          <w:p w14:paraId="76E07E76" w14:textId="77777777" w:rsidR="009D5BFB" w:rsidRPr="009D5BFB" w:rsidRDefault="009D5BFB" w:rsidP="00B812E3">
            <w:pPr>
              <w:rPr>
                <w:color w:val="000000"/>
                <w:szCs w:val="28"/>
              </w:rPr>
            </w:pPr>
            <w:r w:rsidRPr="009D5BFB">
              <w:rPr>
                <w:color w:val="000000"/>
                <w:szCs w:val="28"/>
              </w:rPr>
              <w:t>31.42</w:t>
            </w:r>
          </w:p>
        </w:tc>
        <w:tc>
          <w:tcPr>
            <w:tcW w:w="1499" w:type="dxa"/>
            <w:tcBorders>
              <w:top w:val="nil"/>
              <w:left w:val="nil"/>
              <w:bottom w:val="single" w:sz="4" w:space="0" w:color="auto"/>
              <w:right w:val="single" w:sz="4" w:space="0" w:color="auto"/>
            </w:tcBorders>
            <w:shd w:val="clear" w:color="auto" w:fill="auto"/>
            <w:vAlign w:val="bottom"/>
            <w:hideMark/>
          </w:tcPr>
          <w:p w14:paraId="1D605BF9" w14:textId="77777777" w:rsidR="009D5BFB" w:rsidRPr="009D5BFB" w:rsidRDefault="009D5BFB" w:rsidP="00B812E3">
            <w:pPr>
              <w:rPr>
                <w:color w:val="000000"/>
                <w:szCs w:val="28"/>
              </w:rPr>
            </w:pPr>
            <w:r w:rsidRPr="009D5BFB">
              <w:rPr>
                <w:color w:val="000000"/>
                <w:szCs w:val="28"/>
              </w:rPr>
              <w:t>50</w:t>
            </w:r>
          </w:p>
        </w:tc>
        <w:tc>
          <w:tcPr>
            <w:tcW w:w="1499" w:type="dxa"/>
            <w:tcBorders>
              <w:top w:val="nil"/>
              <w:left w:val="nil"/>
              <w:bottom w:val="single" w:sz="4" w:space="0" w:color="auto"/>
              <w:right w:val="single" w:sz="4" w:space="0" w:color="auto"/>
            </w:tcBorders>
            <w:shd w:val="clear" w:color="auto" w:fill="auto"/>
            <w:vAlign w:val="bottom"/>
            <w:hideMark/>
          </w:tcPr>
          <w:p w14:paraId="14B5108A" w14:textId="77777777" w:rsidR="009D5BFB" w:rsidRPr="009D5BFB" w:rsidRDefault="009D5BFB" w:rsidP="00B812E3">
            <w:pPr>
              <w:rPr>
                <w:color w:val="000000"/>
                <w:szCs w:val="28"/>
              </w:rPr>
            </w:pPr>
            <w:r w:rsidRPr="009D5BFB">
              <w:rPr>
                <w:color w:val="000000"/>
                <w:szCs w:val="28"/>
              </w:rPr>
              <w:t>50</w:t>
            </w:r>
          </w:p>
        </w:tc>
        <w:tc>
          <w:tcPr>
            <w:tcW w:w="1662" w:type="dxa"/>
            <w:tcBorders>
              <w:top w:val="nil"/>
              <w:left w:val="nil"/>
              <w:bottom w:val="single" w:sz="4" w:space="0" w:color="auto"/>
              <w:right w:val="single" w:sz="4" w:space="0" w:color="auto"/>
            </w:tcBorders>
            <w:shd w:val="clear" w:color="auto" w:fill="auto"/>
            <w:vAlign w:val="bottom"/>
            <w:hideMark/>
          </w:tcPr>
          <w:p w14:paraId="014830A3" w14:textId="77777777" w:rsidR="009D5BFB" w:rsidRPr="009D5BFB" w:rsidRDefault="009D5BFB" w:rsidP="00B812E3">
            <w:pPr>
              <w:rPr>
                <w:color w:val="000000"/>
                <w:szCs w:val="28"/>
              </w:rPr>
            </w:pPr>
            <w:r w:rsidRPr="009D5BFB">
              <w:rPr>
                <w:color w:val="000000"/>
                <w:szCs w:val="28"/>
              </w:rPr>
              <w:t>3.142</w:t>
            </w:r>
          </w:p>
        </w:tc>
        <w:tc>
          <w:tcPr>
            <w:tcW w:w="1546" w:type="dxa"/>
            <w:tcBorders>
              <w:top w:val="nil"/>
              <w:left w:val="nil"/>
              <w:bottom w:val="single" w:sz="4" w:space="0" w:color="auto"/>
              <w:right w:val="single" w:sz="4" w:space="0" w:color="auto"/>
            </w:tcBorders>
            <w:shd w:val="clear" w:color="auto" w:fill="auto"/>
            <w:vAlign w:val="bottom"/>
            <w:hideMark/>
          </w:tcPr>
          <w:p w14:paraId="497EA10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9F44BC9" w14:textId="77777777" w:rsidR="009D5BFB" w:rsidRPr="009D5BFB" w:rsidRDefault="009D5BFB" w:rsidP="00B812E3">
            <w:pPr>
              <w:rPr>
                <w:color w:val="000000"/>
                <w:szCs w:val="28"/>
              </w:rPr>
            </w:pPr>
            <w:r w:rsidRPr="009D5BFB">
              <w:rPr>
                <w:color w:val="000000"/>
                <w:szCs w:val="28"/>
              </w:rPr>
              <w:t>0.00001383</w:t>
            </w:r>
          </w:p>
        </w:tc>
      </w:tr>
      <w:tr w:rsidR="009D5BFB" w:rsidRPr="009D5BFB" w14:paraId="3E97A3B5"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5476F7A" w14:textId="77777777" w:rsidR="009D5BFB" w:rsidRPr="009D5BFB" w:rsidRDefault="009D5BFB" w:rsidP="00B812E3">
            <w:pPr>
              <w:rPr>
                <w:color w:val="000000"/>
                <w:szCs w:val="28"/>
              </w:rPr>
            </w:pPr>
            <w:r w:rsidRPr="009D5BFB">
              <w:rPr>
                <w:color w:val="000000"/>
                <w:szCs w:val="28"/>
              </w:rPr>
              <w:t>10:з25</w:t>
            </w:r>
          </w:p>
        </w:tc>
        <w:tc>
          <w:tcPr>
            <w:tcW w:w="1616" w:type="dxa"/>
            <w:tcBorders>
              <w:top w:val="nil"/>
              <w:left w:val="nil"/>
              <w:bottom w:val="single" w:sz="4" w:space="0" w:color="auto"/>
              <w:right w:val="single" w:sz="4" w:space="0" w:color="auto"/>
            </w:tcBorders>
            <w:shd w:val="clear" w:color="auto" w:fill="auto"/>
            <w:vAlign w:val="bottom"/>
            <w:hideMark/>
          </w:tcPr>
          <w:p w14:paraId="208C55EB" w14:textId="77777777" w:rsidR="009D5BFB" w:rsidRPr="009D5BFB" w:rsidRDefault="009D5BFB" w:rsidP="00B812E3">
            <w:pPr>
              <w:rPr>
                <w:color w:val="000000"/>
                <w:szCs w:val="28"/>
              </w:rPr>
            </w:pPr>
            <w:r w:rsidRPr="009D5BFB">
              <w:rPr>
                <w:color w:val="000000"/>
                <w:szCs w:val="28"/>
              </w:rPr>
              <w:t>2.06</w:t>
            </w:r>
          </w:p>
        </w:tc>
        <w:tc>
          <w:tcPr>
            <w:tcW w:w="1616" w:type="dxa"/>
            <w:tcBorders>
              <w:top w:val="nil"/>
              <w:left w:val="nil"/>
              <w:bottom w:val="single" w:sz="4" w:space="0" w:color="auto"/>
              <w:right w:val="single" w:sz="4" w:space="0" w:color="auto"/>
            </w:tcBorders>
            <w:shd w:val="clear" w:color="auto" w:fill="auto"/>
            <w:vAlign w:val="bottom"/>
            <w:hideMark/>
          </w:tcPr>
          <w:p w14:paraId="42C8CD7F" w14:textId="77777777" w:rsidR="009D5BFB" w:rsidRPr="009D5BFB" w:rsidRDefault="009D5BFB" w:rsidP="00B812E3">
            <w:pPr>
              <w:rPr>
                <w:color w:val="000000"/>
                <w:szCs w:val="28"/>
              </w:rPr>
            </w:pPr>
            <w:r w:rsidRPr="009D5BFB">
              <w:rPr>
                <w:color w:val="000000"/>
                <w:szCs w:val="28"/>
              </w:rPr>
              <w:t>2.06</w:t>
            </w:r>
          </w:p>
        </w:tc>
        <w:tc>
          <w:tcPr>
            <w:tcW w:w="1499" w:type="dxa"/>
            <w:tcBorders>
              <w:top w:val="nil"/>
              <w:left w:val="nil"/>
              <w:bottom w:val="single" w:sz="4" w:space="0" w:color="auto"/>
              <w:right w:val="single" w:sz="4" w:space="0" w:color="auto"/>
            </w:tcBorders>
            <w:shd w:val="clear" w:color="auto" w:fill="auto"/>
            <w:vAlign w:val="bottom"/>
            <w:hideMark/>
          </w:tcPr>
          <w:p w14:paraId="2C8052A9" w14:textId="77777777" w:rsidR="009D5BFB" w:rsidRPr="009D5BFB" w:rsidRDefault="009D5BFB" w:rsidP="00B812E3">
            <w:pPr>
              <w:rPr>
                <w:color w:val="000000"/>
                <w:szCs w:val="28"/>
              </w:rPr>
            </w:pPr>
            <w:r w:rsidRPr="009D5BFB">
              <w:rPr>
                <w:color w:val="000000"/>
                <w:szCs w:val="28"/>
              </w:rPr>
              <w:t>50</w:t>
            </w:r>
          </w:p>
        </w:tc>
        <w:tc>
          <w:tcPr>
            <w:tcW w:w="1499" w:type="dxa"/>
            <w:tcBorders>
              <w:top w:val="nil"/>
              <w:left w:val="nil"/>
              <w:bottom w:val="single" w:sz="4" w:space="0" w:color="auto"/>
              <w:right w:val="single" w:sz="4" w:space="0" w:color="auto"/>
            </w:tcBorders>
            <w:shd w:val="clear" w:color="auto" w:fill="auto"/>
            <w:vAlign w:val="bottom"/>
            <w:hideMark/>
          </w:tcPr>
          <w:p w14:paraId="51EFE8D9" w14:textId="77777777" w:rsidR="009D5BFB" w:rsidRPr="009D5BFB" w:rsidRDefault="009D5BFB" w:rsidP="00B812E3">
            <w:pPr>
              <w:rPr>
                <w:color w:val="000000"/>
                <w:szCs w:val="28"/>
              </w:rPr>
            </w:pPr>
            <w:r w:rsidRPr="009D5BFB">
              <w:rPr>
                <w:color w:val="000000"/>
                <w:szCs w:val="28"/>
              </w:rPr>
              <w:t>50</w:t>
            </w:r>
          </w:p>
        </w:tc>
        <w:tc>
          <w:tcPr>
            <w:tcW w:w="1662" w:type="dxa"/>
            <w:tcBorders>
              <w:top w:val="nil"/>
              <w:left w:val="nil"/>
              <w:bottom w:val="single" w:sz="4" w:space="0" w:color="auto"/>
              <w:right w:val="single" w:sz="4" w:space="0" w:color="auto"/>
            </w:tcBorders>
            <w:shd w:val="clear" w:color="auto" w:fill="auto"/>
            <w:vAlign w:val="bottom"/>
            <w:hideMark/>
          </w:tcPr>
          <w:p w14:paraId="7BC4A34C" w14:textId="77777777" w:rsidR="009D5BFB" w:rsidRPr="009D5BFB" w:rsidRDefault="009D5BFB" w:rsidP="00B812E3">
            <w:pPr>
              <w:rPr>
                <w:color w:val="000000"/>
                <w:szCs w:val="28"/>
              </w:rPr>
            </w:pPr>
            <w:r w:rsidRPr="009D5BFB">
              <w:rPr>
                <w:color w:val="000000"/>
                <w:szCs w:val="28"/>
              </w:rPr>
              <w:t>0.206</w:t>
            </w:r>
          </w:p>
        </w:tc>
        <w:tc>
          <w:tcPr>
            <w:tcW w:w="1546" w:type="dxa"/>
            <w:tcBorders>
              <w:top w:val="nil"/>
              <w:left w:val="nil"/>
              <w:bottom w:val="single" w:sz="4" w:space="0" w:color="auto"/>
              <w:right w:val="single" w:sz="4" w:space="0" w:color="auto"/>
            </w:tcBorders>
            <w:shd w:val="clear" w:color="auto" w:fill="auto"/>
            <w:vAlign w:val="bottom"/>
            <w:hideMark/>
          </w:tcPr>
          <w:p w14:paraId="41B98BFA"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63BC8EB" w14:textId="77777777" w:rsidR="009D5BFB" w:rsidRPr="009D5BFB" w:rsidRDefault="009D5BFB" w:rsidP="00B812E3">
            <w:pPr>
              <w:rPr>
                <w:color w:val="000000"/>
                <w:szCs w:val="28"/>
              </w:rPr>
            </w:pPr>
            <w:r w:rsidRPr="009D5BFB">
              <w:rPr>
                <w:color w:val="000000"/>
                <w:szCs w:val="28"/>
              </w:rPr>
              <w:t>0.00000091</w:t>
            </w:r>
          </w:p>
        </w:tc>
      </w:tr>
      <w:tr w:rsidR="009D5BFB" w:rsidRPr="009D5BFB" w14:paraId="0493979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A702367" w14:textId="77777777" w:rsidR="009D5BFB" w:rsidRPr="009D5BFB" w:rsidRDefault="009D5BFB" w:rsidP="00B812E3">
            <w:pPr>
              <w:rPr>
                <w:color w:val="000000"/>
                <w:szCs w:val="28"/>
              </w:rPr>
            </w:pPr>
            <w:r w:rsidRPr="009D5BFB">
              <w:rPr>
                <w:color w:val="000000"/>
                <w:szCs w:val="28"/>
              </w:rPr>
              <w:t>10:№18</w:t>
            </w:r>
          </w:p>
        </w:tc>
        <w:tc>
          <w:tcPr>
            <w:tcW w:w="1616" w:type="dxa"/>
            <w:tcBorders>
              <w:top w:val="nil"/>
              <w:left w:val="nil"/>
              <w:bottom w:val="single" w:sz="4" w:space="0" w:color="auto"/>
              <w:right w:val="single" w:sz="4" w:space="0" w:color="auto"/>
            </w:tcBorders>
            <w:shd w:val="clear" w:color="auto" w:fill="auto"/>
            <w:vAlign w:val="bottom"/>
            <w:hideMark/>
          </w:tcPr>
          <w:p w14:paraId="1B0B1FA8" w14:textId="77777777" w:rsidR="009D5BFB" w:rsidRPr="009D5BFB" w:rsidRDefault="009D5BFB" w:rsidP="00B812E3">
            <w:pPr>
              <w:rPr>
                <w:color w:val="000000"/>
                <w:szCs w:val="28"/>
              </w:rPr>
            </w:pPr>
            <w:r w:rsidRPr="009D5BFB">
              <w:rPr>
                <w:color w:val="000000"/>
                <w:szCs w:val="28"/>
              </w:rPr>
              <w:t>57.37</w:t>
            </w:r>
          </w:p>
        </w:tc>
        <w:tc>
          <w:tcPr>
            <w:tcW w:w="1616" w:type="dxa"/>
            <w:tcBorders>
              <w:top w:val="nil"/>
              <w:left w:val="nil"/>
              <w:bottom w:val="single" w:sz="4" w:space="0" w:color="auto"/>
              <w:right w:val="single" w:sz="4" w:space="0" w:color="auto"/>
            </w:tcBorders>
            <w:shd w:val="clear" w:color="auto" w:fill="auto"/>
            <w:vAlign w:val="bottom"/>
            <w:hideMark/>
          </w:tcPr>
          <w:p w14:paraId="14CA1F77" w14:textId="77777777" w:rsidR="009D5BFB" w:rsidRPr="009D5BFB" w:rsidRDefault="009D5BFB" w:rsidP="00B812E3">
            <w:pPr>
              <w:rPr>
                <w:color w:val="000000"/>
                <w:szCs w:val="28"/>
              </w:rPr>
            </w:pPr>
            <w:r w:rsidRPr="009D5BFB">
              <w:rPr>
                <w:color w:val="000000"/>
                <w:szCs w:val="28"/>
              </w:rPr>
              <w:t>57.37</w:t>
            </w:r>
          </w:p>
        </w:tc>
        <w:tc>
          <w:tcPr>
            <w:tcW w:w="1499" w:type="dxa"/>
            <w:tcBorders>
              <w:top w:val="nil"/>
              <w:left w:val="nil"/>
              <w:bottom w:val="single" w:sz="4" w:space="0" w:color="auto"/>
              <w:right w:val="single" w:sz="4" w:space="0" w:color="auto"/>
            </w:tcBorders>
            <w:shd w:val="clear" w:color="auto" w:fill="auto"/>
            <w:vAlign w:val="bottom"/>
            <w:hideMark/>
          </w:tcPr>
          <w:p w14:paraId="2925CAE2" w14:textId="77777777" w:rsidR="009D5BFB" w:rsidRPr="009D5BFB" w:rsidRDefault="009D5BFB" w:rsidP="00B812E3">
            <w:pPr>
              <w:rPr>
                <w:color w:val="000000"/>
                <w:szCs w:val="28"/>
              </w:rPr>
            </w:pPr>
            <w:r w:rsidRPr="009D5BFB">
              <w:rPr>
                <w:color w:val="000000"/>
                <w:szCs w:val="28"/>
              </w:rPr>
              <w:t>40</w:t>
            </w:r>
          </w:p>
        </w:tc>
        <w:tc>
          <w:tcPr>
            <w:tcW w:w="1499" w:type="dxa"/>
            <w:tcBorders>
              <w:top w:val="nil"/>
              <w:left w:val="nil"/>
              <w:bottom w:val="single" w:sz="4" w:space="0" w:color="auto"/>
              <w:right w:val="single" w:sz="4" w:space="0" w:color="auto"/>
            </w:tcBorders>
            <w:shd w:val="clear" w:color="auto" w:fill="auto"/>
            <w:vAlign w:val="bottom"/>
            <w:hideMark/>
          </w:tcPr>
          <w:p w14:paraId="29E511DA" w14:textId="77777777" w:rsidR="009D5BFB" w:rsidRPr="009D5BFB" w:rsidRDefault="009D5BFB" w:rsidP="00B812E3">
            <w:pPr>
              <w:rPr>
                <w:color w:val="000000"/>
                <w:szCs w:val="28"/>
              </w:rPr>
            </w:pPr>
            <w:r w:rsidRPr="009D5BFB">
              <w:rPr>
                <w:color w:val="000000"/>
                <w:szCs w:val="28"/>
              </w:rPr>
              <w:t>40</w:t>
            </w:r>
          </w:p>
        </w:tc>
        <w:tc>
          <w:tcPr>
            <w:tcW w:w="1662" w:type="dxa"/>
            <w:tcBorders>
              <w:top w:val="nil"/>
              <w:left w:val="nil"/>
              <w:bottom w:val="single" w:sz="4" w:space="0" w:color="auto"/>
              <w:right w:val="single" w:sz="4" w:space="0" w:color="auto"/>
            </w:tcBorders>
            <w:shd w:val="clear" w:color="auto" w:fill="auto"/>
            <w:vAlign w:val="bottom"/>
            <w:hideMark/>
          </w:tcPr>
          <w:p w14:paraId="53EA9230" w14:textId="77777777" w:rsidR="009D5BFB" w:rsidRPr="009D5BFB" w:rsidRDefault="009D5BFB" w:rsidP="00B812E3">
            <w:pPr>
              <w:rPr>
                <w:color w:val="000000"/>
                <w:szCs w:val="28"/>
              </w:rPr>
            </w:pPr>
            <w:r w:rsidRPr="009D5BFB">
              <w:rPr>
                <w:color w:val="000000"/>
                <w:szCs w:val="28"/>
              </w:rPr>
              <w:t>4.5896</w:t>
            </w:r>
          </w:p>
        </w:tc>
        <w:tc>
          <w:tcPr>
            <w:tcW w:w="1546" w:type="dxa"/>
            <w:tcBorders>
              <w:top w:val="nil"/>
              <w:left w:val="nil"/>
              <w:bottom w:val="single" w:sz="4" w:space="0" w:color="auto"/>
              <w:right w:val="single" w:sz="4" w:space="0" w:color="auto"/>
            </w:tcBorders>
            <w:shd w:val="clear" w:color="auto" w:fill="auto"/>
            <w:vAlign w:val="bottom"/>
            <w:hideMark/>
          </w:tcPr>
          <w:p w14:paraId="68F72BE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D5C2F68" w14:textId="77777777" w:rsidR="009D5BFB" w:rsidRPr="009D5BFB" w:rsidRDefault="009D5BFB" w:rsidP="00B812E3">
            <w:pPr>
              <w:rPr>
                <w:color w:val="000000"/>
                <w:szCs w:val="28"/>
              </w:rPr>
            </w:pPr>
            <w:r w:rsidRPr="009D5BFB">
              <w:rPr>
                <w:color w:val="000000"/>
                <w:szCs w:val="28"/>
              </w:rPr>
              <w:t>0.00002419</w:t>
            </w:r>
          </w:p>
        </w:tc>
      </w:tr>
      <w:tr w:rsidR="009D5BFB" w:rsidRPr="009D5BFB" w14:paraId="3E6F558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D2BBB4C" w14:textId="77777777" w:rsidR="009D5BFB" w:rsidRPr="009D5BFB" w:rsidRDefault="009D5BFB" w:rsidP="00B812E3">
            <w:pPr>
              <w:rPr>
                <w:color w:val="000000"/>
                <w:szCs w:val="28"/>
              </w:rPr>
            </w:pPr>
            <w:r w:rsidRPr="009D5BFB">
              <w:rPr>
                <w:color w:val="000000"/>
                <w:szCs w:val="28"/>
              </w:rPr>
              <w:t>1:з3</w:t>
            </w:r>
          </w:p>
        </w:tc>
        <w:tc>
          <w:tcPr>
            <w:tcW w:w="1616" w:type="dxa"/>
            <w:tcBorders>
              <w:top w:val="nil"/>
              <w:left w:val="nil"/>
              <w:bottom w:val="single" w:sz="4" w:space="0" w:color="auto"/>
              <w:right w:val="single" w:sz="4" w:space="0" w:color="auto"/>
            </w:tcBorders>
            <w:shd w:val="clear" w:color="auto" w:fill="auto"/>
            <w:vAlign w:val="bottom"/>
            <w:hideMark/>
          </w:tcPr>
          <w:p w14:paraId="01BD2FF9" w14:textId="77777777" w:rsidR="009D5BFB" w:rsidRPr="009D5BFB" w:rsidRDefault="009D5BFB" w:rsidP="00B812E3">
            <w:pPr>
              <w:rPr>
                <w:color w:val="000000"/>
                <w:szCs w:val="28"/>
              </w:rPr>
            </w:pPr>
            <w:r w:rsidRPr="009D5BFB">
              <w:rPr>
                <w:color w:val="000000"/>
                <w:szCs w:val="28"/>
              </w:rPr>
              <w:t>2.21</w:t>
            </w:r>
          </w:p>
        </w:tc>
        <w:tc>
          <w:tcPr>
            <w:tcW w:w="1616" w:type="dxa"/>
            <w:tcBorders>
              <w:top w:val="nil"/>
              <w:left w:val="nil"/>
              <w:bottom w:val="single" w:sz="4" w:space="0" w:color="auto"/>
              <w:right w:val="single" w:sz="4" w:space="0" w:color="auto"/>
            </w:tcBorders>
            <w:shd w:val="clear" w:color="auto" w:fill="auto"/>
            <w:vAlign w:val="bottom"/>
            <w:hideMark/>
          </w:tcPr>
          <w:p w14:paraId="51E6235F" w14:textId="77777777" w:rsidR="009D5BFB" w:rsidRPr="009D5BFB" w:rsidRDefault="009D5BFB" w:rsidP="00B812E3">
            <w:pPr>
              <w:rPr>
                <w:color w:val="000000"/>
                <w:szCs w:val="28"/>
              </w:rPr>
            </w:pPr>
            <w:r w:rsidRPr="009D5BFB">
              <w:rPr>
                <w:color w:val="000000"/>
                <w:szCs w:val="28"/>
              </w:rPr>
              <w:t>2.21</w:t>
            </w:r>
          </w:p>
        </w:tc>
        <w:tc>
          <w:tcPr>
            <w:tcW w:w="1499" w:type="dxa"/>
            <w:tcBorders>
              <w:top w:val="nil"/>
              <w:left w:val="nil"/>
              <w:bottom w:val="single" w:sz="4" w:space="0" w:color="auto"/>
              <w:right w:val="single" w:sz="4" w:space="0" w:color="auto"/>
            </w:tcBorders>
            <w:shd w:val="clear" w:color="auto" w:fill="auto"/>
            <w:vAlign w:val="bottom"/>
            <w:hideMark/>
          </w:tcPr>
          <w:p w14:paraId="04E7CB09" w14:textId="77777777" w:rsidR="009D5BFB" w:rsidRPr="009D5BFB" w:rsidRDefault="009D5BFB" w:rsidP="00B812E3">
            <w:pPr>
              <w:rPr>
                <w:color w:val="000000"/>
                <w:szCs w:val="28"/>
              </w:rPr>
            </w:pPr>
            <w:r w:rsidRPr="009D5BFB">
              <w:rPr>
                <w:color w:val="000000"/>
                <w:szCs w:val="28"/>
              </w:rPr>
              <w:t>150</w:t>
            </w:r>
          </w:p>
        </w:tc>
        <w:tc>
          <w:tcPr>
            <w:tcW w:w="1499" w:type="dxa"/>
            <w:tcBorders>
              <w:top w:val="nil"/>
              <w:left w:val="nil"/>
              <w:bottom w:val="single" w:sz="4" w:space="0" w:color="auto"/>
              <w:right w:val="single" w:sz="4" w:space="0" w:color="auto"/>
            </w:tcBorders>
            <w:shd w:val="clear" w:color="auto" w:fill="auto"/>
            <w:vAlign w:val="bottom"/>
            <w:hideMark/>
          </w:tcPr>
          <w:p w14:paraId="4B64C261" w14:textId="77777777" w:rsidR="009D5BFB" w:rsidRPr="009D5BFB" w:rsidRDefault="009D5BFB" w:rsidP="00B812E3">
            <w:pPr>
              <w:rPr>
                <w:color w:val="000000"/>
                <w:szCs w:val="28"/>
              </w:rPr>
            </w:pPr>
            <w:r w:rsidRPr="009D5BFB">
              <w:rPr>
                <w:color w:val="000000"/>
                <w:szCs w:val="28"/>
              </w:rPr>
              <w:t>150</w:t>
            </w:r>
          </w:p>
        </w:tc>
        <w:tc>
          <w:tcPr>
            <w:tcW w:w="1662" w:type="dxa"/>
            <w:tcBorders>
              <w:top w:val="nil"/>
              <w:left w:val="nil"/>
              <w:bottom w:val="single" w:sz="4" w:space="0" w:color="auto"/>
              <w:right w:val="single" w:sz="4" w:space="0" w:color="auto"/>
            </w:tcBorders>
            <w:shd w:val="clear" w:color="auto" w:fill="auto"/>
            <w:vAlign w:val="bottom"/>
            <w:hideMark/>
          </w:tcPr>
          <w:p w14:paraId="7381E039" w14:textId="77777777" w:rsidR="009D5BFB" w:rsidRPr="009D5BFB" w:rsidRDefault="009D5BFB" w:rsidP="00B812E3">
            <w:pPr>
              <w:rPr>
                <w:color w:val="000000"/>
                <w:szCs w:val="28"/>
              </w:rPr>
            </w:pPr>
            <w:r w:rsidRPr="009D5BFB">
              <w:rPr>
                <w:color w:val="000000"/>
                <w:szCs w:val="28"/>
              </w:rPr>
              <w:t>0.663</w:t>
            </w:r>
          </w:p>
        </w:tc>
        <w:tc>
          <w:tcPr>
            <w:tcW w:w="1546" w:type="dxa"/>
            <w:tcBorders>
              <w:top w:val="nil"/>
              <w:left w:val="nil"/>
              <w:bottom w:val="single" w:sz="4" w:space="0" w:color="auto"/>
              <w:right w:val="single" w:sz="4" w:space="0" w:color="auto"/>
            </w:tcBorders>
            <w:shd w:val="clear" w:color="auto" w:fill="auto"/>
            <w:vAlign w:val="bottom"/>
            <w:hideMark/>
          </w:tcPr>
          <w:p w14:paraId="5883D48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547C44FC" w14:textId="77777777" w:rsidR="009D5BFB" w:rsidRPr="009D5BFB" w:rsidRDefault="009D5BFB" w:rsidP="00B812E3">
            <w:pPr>
              <w:rPr>
                <w:color w:val="000000"/>
                <w:szCs w:val="28"/>
              </w:rPr>
            </w:pPr>
            <w:r w:rsidRPr="009D5BFB">
              <w:rPr>
                <w:color w:val="000000"/>
                <w:szCs w:val="28"/>
              </w:rPr>
              <w:t>0.00000138</w:t>
            </w:r>
          </w:p>
        </w:tc>
      </w:tr>
      <w:tr w:rsidR="009D5BFB" w:rsidRPr="009D5BFB" w14:paraId="0A5A3100"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0302D86" w14:textId="77777777" w:rsidR="009D5BFB" w:rsidRPr="009D5BFB" w:rsidRDefault="009D5BFB" w:rsidP="00B812E3">
            <w:pPr>
              <w:rPr>
                <w:color w:val="000000"/>
                <w:szCs w:val="28"/>
              </w:rPr>
            </w:pPr>
            <w:r w:rsidRPr="009D5BFB">
              <w:rPr>
                <w:color w:val="000000"/>
                <w:szCs w:val="28"/>
              </w:rPr>
              <w:lastRenderedPageBreak/>
              <w:t>11:з1</w:t>
            </w:r>
          </w:p>
        </w:tc>
        <w:tc>
          <w:tcPr>
            <w:tcW w:w="1616" w:type="dxa"/>
            <w:tcBorders>
              <w:top w:val="nil"/>
              <w:left w:val="nil"/>
              <w:bottom w:val="single" w:sz="4" w:space="0" w:color="auto"/>
              <w:right w:val="single" w:sz="4" w:space="0" w:color="auto"/>
            </w:tcBorders>
            <w:shd w:val="clear" w:color="auto" w:fill="auto"/>
            <w:vAlign w:val="bottom"/>
            <w:hideMark/>
          </w:tcPr>
          <w:p w14:paraId="634F4A97" w14:textId="77777777" w:rsidR="009D5BFB" w:rsidRPr="009D5BFB" w:rsidRDefault="009D5BFB" w:rsidP="00B812E3">
            <w:pPr>
              <w:rPr>
                <w:color w:val="000000"/>
                <w:szCs w:val="28"/>
              </w:rPr>
            </w:pPr>
            <w:r w:rsidRPr="009D5BFB">
              <w:rPr>
                <w:color w:val="000000"/>
                <w:szCs w:val="28"/>
              </w:rPr>
              <w:t>2.39</w:t>
            </w:r>
          </w:p>
        </w:tc>
        <w:tc>
          <w:tcPr>
            <w:tcW w:w="1616" w:type="dxa"/>
            <w:tcBorders>
              <w:top w:val="nil"/>
              <w:left w:val="nil"/>
              <w:bottom w:val="single" w:sz="4" w:space="0" w:color="auto"/>
              <w:right w:val="single" w:sz="4" w:space="0" w:color="auto"/>
            </w:tcBorders>
            <w:shd w:val="clear" w:color="auto" w:fill="auto"/>
            <w:vAlign w:val="bottom"/>
            <w:hideMark/>
          </w:tcPr>
          <w:p w14:paraId="73ED65AF" w14:textId="77777777" w:rsidR="009D5BFB" w:rsidRPr="009D5BFB" w:rsidRDefault="009D5BFB" w:rsidP="00B812E3">
            <w:pPr>
              <w:rPr>
                <w:color w:val="000000"/>
                <w:szCs w:val="28"/>
              </w:rPr>
            </w:pPr>
            <w:r w:rsidRPr="009D5BFB">
              <w:rPr>
                <w:color w:val="000000"/>
                <w:szCs w:val="28"/>
              </w:rPr>
              <w:t>2.39</w:t>
            </w:r>
          </w:p>
        </w:tc>
        <w:tc>
          <w:tcPr>
            <w:tcW w:w="1499" w:type="dxa"/>
            <w:tcBorders>
              <w:top w:val="nil"/>
              <w:left w:val="nil"/>
              <w:bottom w:val="single" w:sz="4" w:space="0" w:color="auto"/>
              <w:right w:val="single" w:sz="4" w:space="0" w:color="auto"/>
            </w:tcBorders>
            <w:shd w:val="clear" w:color="auto" w:fill="auto"/>
            <w:vAlign w:val="bottom"/>
            <w:hideMark/>
          </w:tcPr>
          <w:p w14:paraId="7562DAD0" w14:textId="77777777" w:rsidR="009D5BFB" w:rsidRPr="009D5BFB" w:rsidRDefault="009D5BFB" w:rsidP="00B812E3">
            <w:pPr>
              <w:rPr>
                <w:color w:val="000000"/>
                <w:szCs w:val="28"/>
              </w:rPr>
            </w:pPr>
            <w:r w:rsidRPr="009D5BFB">
              <w:rPr>
                <w:color w:val="000000"/>
                <w:szCs w:val="28"/>
              </w:rPr>
              <w:t>125</w:t>
            </w:r>
          </w:p>
        </w:tc>
        <w:tc>
          <w:tcPr>
            <w:tcW w:w="1499" w:type="dxa"/>
            <w:tcBorders>
              <w:top w:val="nil"/>
              <w:left w:val="nil"/>
              <w:bottom w:val="single" w:sz="4" w:space="0" w:color="auto"/>
              <w:right w:val="single" w:sz="4" w:space="0" w:color="auto"/>
            </w:tcBorders>
            <w:shd w:val="clear" w:color="auto" w:fill="auto"/>
            <w:vAlign w:val="bottom"/>
            <w:hideMark/>
          </w:tcPr>
          <w:p w14:paraId="6C7161A9" w14:textId="77777777" w:rsidR="009D5BFB" w:rsidRPr="009D5BFB" w:rsidRDefault="009D5BFB" w:rsidP="00B812E3">
            <w:pPr>
              <w:rPr>
                <w:color w:val="000000"/>
                <w:szCs w:val="28"/>
              </w:rPr>
            </w:pPr>
            <w:r w:rsidRPr="009D5BFB">
              <w:rPr>
                <w:color w:val="000000"/>
                <w:szCs w:val="28"/>
              </w:rPr>
              <w:t>125</w:t>
            </w:r>
          </w:p>
        </w:tc>
        <w:tc>
          <w:tcPr>
            <w:tcW w:w="1662" w:type="dxa"/>
            <w:tcBorders>
              <w:top w:val="nil"/>
              <w:left w:val="nil"/>
              <w:bottom w:val="single" w:sz="4" w:space="0" w:color="auto"/>
              <w:right w:val="single" w:sz="4" w:space="0" w:color="auto"/>
            </w:tcBorders>
            <w:shd w:val="clear" w:color="auto" w:fill="auto"/>
            <w:vAlign w:val="bottom"/>
            <w:hideMark/>
          </w:tcPr>
          <w:p w14:paraId="54BC7339" w14:textId="77777777" w:rsidR="009D5BFB" w:rsidRPr="009D5BFB" w:rsidRDefault="009D5BFB" w:rsidP="00B812E3">
            <w:pPr>
              <w:rPr>
                <w:color w:val="000000"/>
                <w:szCs w:val="28"/>
              </w:rPr>
            </w:pPr>
            <w:r w:rsidRPr="009D5BFB">
              <w:rPr>
                <w:color w:val="000000"/>
                <w:szCs w:val="28"/>
              </w:rPr>
              <w:t>0.5975</w:t>
            </w:r>
          </w:p>
        </w:tc>
        <w:tc>
          <w:tcPr>
            <w:tcW w:w="1546" w:type="dxa"/>
            <w:tcBorders>
              <w:top w:val="nil"/>
              <w:left w:val="nil"/>
              <w:bottom w:val="single" w:sz="4" w:space="0" w:color="auto"/>
              <w:right w:val="single" w:sz="4" w:space="0" w:color="auto"/>
            </w:tcBorders>
            <w:shd w:val="clear" w:color="auto" w:fill="auto"/>
            <w:vAlign w:val="bottom"/>
            <w:hideMark/>
          </w:tcPr>
          <w:p w14:paraId="5C9D420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7FAC4BC" w14:textId="77777777" w:rsidR="009D5BFB" w:rsidRPr="009D5BFB" w:rsidRDefault="009D5BFB" w:rsidP="00B812E3">
            <w:pPr>
              <w:rPr>
                <w:color w:val="000000"/>
                <w:szCs w:val="28"/>
              </w:rPr>
            </w:pPr>
            <w:r w:rsidRPr="009D5BFB">
              <w:rPr>
                <w:color w:val="000000"/>
                <w:szCs w:val="28"/>
              </w:rPr>
              <w:t>0.00000138</w:t>
            </w:r>
          </w:p>
        </w:tc>
      </w:tr>
      <w:tr w:rsidR="009D5BFB" w:rsidRPr="009D5BFB" w14:paraId="1CB8CD96"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116722A" w14:textId="77777777" w:rsidR="009D5BFB" w:rsidRPr="009D5BFB" w:rsidRDefault="009D5BFB" w:rsidP="00B812E3">
            <w:pPr>
              <w:rPr>
                <w:color w:val="000000"/>
                <w:szCs w:val="28"/>
              </w:rPr>
            </w:pPr>
            <w:r w:rsidRPr="009D5BFB">
              <w:rPr>
                <w:color w:val="000000"/>
                <w:szCs w:val="28"/>
              </w:rPr>
              <w:t>11:з2</w:t>
            </w:r>
          </w:p>
        </w:tc>
        <w:tc>
          <w:tcPr>
            <w:tcW w:w="1616" w:type="dxa"/>
            <w:tcBorders>
              <w:top w:val="nil"/>
              <w:left w:val="nil"/>
              <w:bottom w:val="single" w:sz="4" w:space="0" w:color="auto"/>
              <w:right w:val="single" w:sz="4" w:space="0" w:color="auto"/>
            </w:tcBorders>
            <w:shd w:val="clear" w:color="auto" w:fill="auto"/>
            <w:vAlign w:val="bottom"/>
            <w:hideMark/>
          </w:tcPr>
          <w:p w14:paraId="152692B2" w14:textId="77777777" w:rsidR="009D5BFB" w:rsidRPr="009D5BFB" w:rsidRDefault="009D5BFB" w:rsidP="00B812E3">
            <w:pPr>
              <w:rPr>
                <w:color w:val="000000"/>
                <w:szCs w:val="28"/>
              </w:rPr>
            </w:pPr>
            <w:r w:rsidRPr="009D5BFB">
              <w:rPr>
                <w:color w:val="000000"/>
                <w:szCs w:val="28"/>
              </w:rPr>
              <w:t>2.97</w:t>
            </w:r>
          </w:p>
        </w:tc>
        <w:tc>
          <w:tcPr>
            <w:tcW w:w="1616" w:type="dxa"/>
            <w:tcBorders>
              <w:top w:val="nil"/>
              <w:left w:val="nil"/>
              <w:bottom w:val="single" w:sz="4" w:space="0" w:color="auto"/>
              <w:right w:val="single" w:sz="4" w:space="0" w:color="auto"/>
            </w:tcBorders>
            <w:shd w:val="clear" w:color="auto" w:fill="auto"/>
            <w:vAlign w:val="bottom"/>
            <w:hideMark/>
          </w:tcPr>
          <w:p w14:paraId="03D67D8D" w14:textId="77777777" w:rsidR="009D5BFB" w:rsidRPr="009D5BFB" w:rsidRDefault="009D5BFB" w:rsidP="00B812E3">
            <w:pPr>
              <w:rPr>
                <w:color w:val="000000"/>
                <w:szCs w:val="28"/>
              </w:rPr>
            </w:pPr>
            <w:r w:rsidRPr="009D5BFB">
              <w:rPr>
                <w:color w:val="000000"/>
                <w:szCs w:val="28"/>
              </w:rPr>
              <w:t>2.97</w:t>
            </w:r>
          </w:p>
        </w:tc>
        <w:tc>
          <w:tcPr>
            <w:tcW w:w="1499" w:type="dxa"/>
            <w:tcBorders>
              <w:top w:val="nil"/>
              <w:left w:val="nil"/>
              <w:bottom w:val="single" w:sz="4" w:space="0" w:color="auto"/>
              <w:right w:val="single" w:sz="4" w:space="0" w:color="auto"/>
            </w:tcBorders>
            <w:shd w:val="clear" w:color="auto" w:fill="auto"/>
            <w:vAlign w:val="bottom"/>
            <w:hideMark/>
          </w:tcPr>
          <w:p w14:paraId="569B3741" w14:textId="77777777" w:rsidR="009D5BFB" w:rsidRPr="009D5BFB" w:rsidRDefault="009D5BFB" w:rsidP="00B812E3">
            <w:pPr>
              <w:rPr>
                <w:color w:val="000000"/>
                <w:szCs w:val="28"/>
              </w:rPr>
            </w:pPr>
            <w:r w:rsidRPr="009D5BFB">
              <w:rPr>
                <w:color w:val="000000"/>
                <w:szCs w:val="28"/>
              </w:rPr>
              <w:t>80</w:t>
            </w:r>
          </w:p>
        </w:tc>
        <w:tc>
          <w:tcPr>
            <w:tcW w:w="1499" w:type="dxa"/>
            <w:tcBorders>
              <w:top w:val="nil"/>
              <w:left w:val="nil"/>
              <w:bottom w:val="single" w:sz="4" w:space="0" w:color="auto"/>
              <w:right w:val="single" w:sz="4" w:space="0" w:color="auto"/>
            </w:tcBorders>
            <w:shd w:val="clear" w:color="auto" w:fill="auto"/>
            <w:vAlign w:val="bottom"/>
            <w:hideMark/>
          </w:tcPr>
          <w:p w14:paraId="1BA398D3" w14:textId="77777777" w:rsidR="009D5BFB" w:rsidRPr="009D5BFB" w:rsidRDefault="009D5BFB" w:rsidP="00B812E3">
            <w:pPr>
              <w:rPr>
                <w:color w:val="000000"/>
                <w:szCs w:val="28"/>
              </w:rPr>
            </w:pPr>
            <w:r w:rsidRPr="009D5BFB">
              <w:rPr>
                <w:color w:val="000000"/>
                <w:szCs w:val="28"/>
              </w:rPr>
              <w:t>80</w:t>
            </w:r>
          </w:p>
        </w:tc>
        <w:tc>
          <w:tcPr>
            <w:tcW w:w="1662" w:type="dxa"/>
            <w:tcBorders>
              <w:top w:val="nil"/>
              <w:left w:val="nil"/>
              <w:bottom w:val="single" w:sz="4" w:space="0" w:color="auto"/>
              <w:right w:val="single" w:sz="4" w:space="0" w:color="auto"/>
            </w:tcBorders>
            <w:shd w:val="clear" w:color="auto" w:fill="auto"/>
            <w:vAlign w:val="bottom"/>
            <w:hideMark/>
          </w:tcPr>
          <w:p w14:paraId="6E2A92D1" w14:textId="77777777" w:rsidR="009D5BFB" w:rsidRPr="009D5BFB" w:rsidRDefault="009D5BFB" w:rsidP="00B812E3">
            <w:pPr>
              <w:rPr>
                <w:color w:val="000000"/>
                <w:szCs w:val="28"/>
              </w:rPr>
            </w:pPr>
            <w:r w:rsidRPr="009D5BFB">
              <w:rPr>
                <w:color w:val="000000"/>
                <w:szCs w:val="28"/>
              </w:rPr>
              <w:t>0.4752</w:t>
            </w:r>
          </w:p>
        </w:tc>
        <w:tc>
          <w:tcPr>
            <w:tcW w:w="1546" w:type="dxa"/>
            <w:tcBorders>
              <w:top w:val="nil"/>
              <w:left w:val="nil"/>
              <w:bottom w:val="single" w:sz="4" w:space="0" w:color="auto"/>
              <w:right w:val="single" w:sz="4" w:space="0" w:color="auto"/>
            </w:tcBorders>
            <w:shd w:val="clear" w:color="auto" w:fill="auto"/>
            <w:vAlign w:val="bottom"/>
            <w:hideMark/>
          </w:tcPr>
          <w:p w14:paraId="724F56A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8BC5940" w14:textId="77777777" w:rsidR="009D5BFB" w:rsidRPr="009D5BFB" w:rsidRDefault="009D5BFB" w:rsidP="00B812E3">
            <w:pPr>
              <w:rPr>
                <w:color w:val="000000"/>
                <w:szCs w:val="28"/>
              </w:rPr>
            </w:pPr>
            <w:r w:rsidRPr="009D5BFB">
              <w:rPr>
                <w:color w:val="000000"/>
                <w:szCs w:val="28"/>
              </w:rPr>
              <w:t>0.00000147</w:t>
            </w:r>
          </w:p>
        </w:tc>
      </w:tr>
      <w:tr w:rsidR="009D5BFB" w:rsidRPr="009D5BFB" w14:paraId="1D74658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8B3A517" w14:textId="77777777" w:rsidR="009D5BFB" w:rsidRPr="009D5BFB" w:rsidRDefault="009D5BFB" w:rsidP="00B812E3">
            <w:pPr>
              <w:rPr>
                <w:color w:val="000000"/>
                <w:szCs w:val="28"/>
              </w:rPr>
            </w:pPr>
            <w:r w:rsidRPr="009D5BFB">
              <w:rPr>
                <w:color w:val="000000"/>
                <w:szCs w:val="28"/>
              </w:rPr>
              <w:t>з1:№17</w:t>
            </w:r>
          </w:p>
        </w:tc>
        <w:tc>
          <w:tcPr>
            <w:tcW w:w="1616" w:type="dxa"/>
            <w:tcBorders>
              <w:top w:val="nil"/>
              <w:left w:val="nil"/>
              <w:bottom w:val="single" w:sz="4" w:space="0" w:color="auto"/>
              <w:right w:val="single" w:sz="4" w:space="0" w:color="auto"/>
            </w:tcBorders>
            <w:shd w:val="clear" w:color="auto" w:fill="auto"/>
            <w:vAlign w:val="bottom"/>
            <w:hideMark/>
          </w:tcPr>
          <w:p w14:paraId="1ED16D00" w14:textId="77777777" w:rsidR="009D5BFB" w:rsidRPr="009D5BFB" w:rsidRDefault="009D5BFB" w:rsidP="00B812E3">
            <w:pPr>
              <w:rPr>
                <w:color w:val="000000"/>
                <w:szCs w:val="28"/>
              </w:rPr>
            </w:pPr>
            <w:r w:rsidRPr="009D5BFB">
              <w:rPr>
                <w:color w:val="000000"/>
                <w:szCs w:val="28"/>
              </w:rPr>
              <w:t>4.09</w:t>
            </w:r>
          </w:p>
        </w:tc>
        <w:tc>
          <w:tcPr>
            <w:tcW w:w="1616" w:type="dxa"/>
            <w:tcBorders>
              <w:top w:val="nil"/>
              <w:left w:val="nil"/>
              <w:bottom w:val="single" w:sz="4" w:space="0" w:color="auto"/>
              <w:right w:val="single" w:sz="4" w:space="0" w:color="auto"/>
            </w:tcBorders>
            <w:shd w:val="clear" w:color="auto" w:fill="auto"/>
            <w:vAlign w:val="bottom"/>
            <w:hideMark/>
          </w:tcPr>
          <w:p w14:paraId="634F6666" w14:textId="77777777" w:rsidR="009D5BFB" w:rsidRPr="009D5BFB" w:rsidRDefault="009D5BFB" w:rsidP="00B812E3">
            <w:pPr>
              <w:rPr>
                <w:color w:val="000000"/>
                <w:szCs w:val="28"/>
              </w:rPr>
            </w:pPr>
            <w:r w:rsidRPr="009D5BFB">
              <w:rPr>
                <w:color w:val="000000"/>
                <w:szCs w:val="28"/>
              </w:rPr>
              <w:t>4.09</w:t>
            </w:r>
          </w:p>
        </w:tc>
        <w:tc>
          <w:tcPr>
            <w:tcW w:w="1499" w:type="dxa"/>
            <w:tcBorders>
              <w:top w:val="nil"/>
              <w:left w:val="nil"/>
              <w:bottom w:val="single" w:sz="4" w:space="0" w:color="auto"/>
              <w:right w:val="single" w:sz="4" w:space="0" w:color="auto"/>
            </w:tcBorders>
            <w:shd w:val="clear" w:color="auto" w:fill="auto"/>
            <w:vAlign w:val="bottom"/>
            <w:hideMark/>
          </w:tcPr>
          <w:p w14:paraId="7818493E" w14:textId="77777777" w:rsidR="009D5BFB" w:rsidRPr="009D5BFB" w:rsidRDefault="009D5BFB" w:rsidP="00B812E3">
            <w:pPr>
              <w:rPr>
                <w:color w:val="000000"/>
                <w:szCs w:val="28"/>
              </w:rPr>
            </w:pPr>
            <w:r w:rsidRPr="009D5BFB">
              <w:rPr>
                <w:color w:val="000000"/>
                <w:szCs w:val="28"/>
              </w:rPr>
              <w:t>125</w:t>
            </w:r>
          </w:p>
        </w:tc>
        <w:tc>
          <w:tcPr>
            <w:tcW w:w="1499" w:type="dxa"/>
            <w:tcBorders>
              <w:top w:val="nil"/>
              <w:left w:val="nil"/>
              <w:bottom w:val="single" w:sz="4" w:space="0" w:color="auto"/>
              <w:right w:val="single" w:sz="4" w:space="0" w:color="auto"/>
            </w:tcBorders>
            <w:shd w:val="clear" w:color="auto" w:fill="auto"/>
            <w:vAlign w:val="bottom"/>
            <w:hideMark/>
          </w:tcPr>
          <w:p w14:paraId="56BEC8D5" w14:textId="77777777" w:rsidR="009D5BFB" w:rsidRPr="009D5BFB" w:rsidRDefault="009D5BFB" w:rsidP="00B812E3">
            <w:pPr>
              <w:rPr>
                <w:color w:val="000000"/>
                <w:szCs w:val="28"/>
              </w:rPr>
            </w:pPr>
            <w:r w:rsidRPr="009D5BFB">
              <w:rPr>
                <w:color w:val="000000"/>
                <w:szCs w:val="28"/>
              </w:rPr>
              <w:t>125</w:t>
            </w:r>
          </w:p>
        </w:tc>
        <w:tc>
          <w:tcPr>
            <w:tcW w:w="1662" w:type="dxa"/>
            <w:tcBorders>
              <w:top w:val="nil"/>
              <w:left w:val="nil"/>
              <w:bottom w:val="single" w:sz="4" w:space="0" w:color="auto"/>
              <w:right w:val="single" w:sz="4" w:space="0" w:color="auto"/>
            </w:tcBorders>
            <w:shd w:val="clear" w:color="auto" w:fill="auto"/>
            <w:vAlign w:val="bottom"/>
            <w:hideMark/>
          </w:tcPr>
          <w:p w14:paraId="702B7036" w14:textId="77777777" w:rsidR="009D5BFB" w:rsidRPr="009D5BFB" w:rsidRDefault="009D5BFB" w:rsidP="00B812E3">
            <w:pPr>
              <w:rPr>
                <w:color w:val="000000"/>
                <w:szCs w:val="28"/>
              </w:rPr>
            </w:pPr>
            <w:r w:rsidRPr="009D5BFB">
              <w:rPr>
                <w:color w:val="000000"/>
                <w:szCs w:val="28"/>
              </w:rPr>
              <w:t>1.0225</w:t>
            </w:r>
          </w:p>
        </w:tc>
        <w:tc>
          <w:tcPr>
            <w:tcW w:w="1546" w:type="dxa"/>
            <w:tcBorders>
              <w:top w:val="nil"/>
              <w:left w:val="nil"/>
              <w:bottom w:val="single" w:sz="4" w:space="0" w:color="auto"/>
              <w:right w:val="single" w:sz="4" w:space="0" w:color="auto"/>
            </w:tcBorders>
            <w:shd w:val="clear" w:color="auto" w:fill="auto"/>
            <w:vAlign w:val="bottom"/>
            <w:hideMark/>
          </w:tcPr>
          <w:p w14:paraId="4D7CC9D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758319E" w14:textId="77777777" w:rsidR="009D5BFB" w:rsidRPr="009D5BFB" w:rsidRDefault="009D5BFB" w:rsidP="00B812E3">
            <w:pPr>
              <w:rPr>
                <w:color w:val="000000"/>
                <w:szCs w:val="28"/>
              </w:rPr>
            </w:pPr>
            <w:r w:rsidRPr="009D5BFB">
              <w:rPr>
                <w:color w:val="000000"/>
                <w:szCs w:val="28"/>
              </w:rPr>
              <w:t>0.00000236</w:t>
            </w:r>
          </w:p>
        </w:tc>
      </w:tr>
      <w:tr w:rsidR="009D5BFB" w:rsidRPr="009D5BFB" w14:paraId="5EA43DE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5687BF6" w14:textId="77777777" w:rsidR="009D5BFB" w:rsidRPr="009D5BFB" w:rsidRDefault="009D5BFB" w:rsidP="00B812E3">
            <w:pPr>
              <w:rPr>
                <w:color w:val="000000"/>
                <w:szCs w:val="28"/>
              </w:rPr>
            </w:pPr>
            <w:r w:rsidRPr="009D5BFB">
              <w:rPr>
                <w:color w:val="000000"/>
                <w:szCs w:val="28"/>
              </w:rPr>
              <w:t>з2:№17</w:t>
            </w:r>
          </w:p>
        </w:tc>
        <w:tc>
          <w:tcPr>
            <w:tcW w:w="1616" w:type="dxa"/>
            <w:tcBorders>
              <w:top w:val="nil"/>
              <w:left w:val="nil"/>
              <w:bottom w:val="single" w:sz="4" w:space="0" w:color="auto"/>
              <w:right w:val="single" w:sz="4" w:space="0" w:color="auto"/>
            </w:tcBorders>
            <w:shd w:val="clear" w:color="auto" w:fill="auto"/>
            <w:vAlign w:val="bottom"/>
            <w:hideMark/>
          </w:tcPr>
          <w:p w14:paraId="64684682" w14:textId="77777777" w:rsidR="009D5BFB" w:rsidRPr="009D5BFB" w:rsidRDefault="009D5BFB" w:rsidP="00B812E3">
            <w:pPr>
              <w:rPr>
                <w:color w:val="000000"/>
                <w:szCs w:val="28"/>
              </w:rPr>
            </w:pPr>
            <w:r w:rsidRPr="009D5BFB">
              <w:rPr>
                <w:color w:val="000000"/>
                <w:szCs w:val="28"/>
              </w:rPr>
              <w:t>13.56</w:t>
            </w:r>
          </w:p>
        </w:tc>
        <w:tc>
          <w:tcPr>
            <w:tcW w:w="1616" w:type="dxa"/>
            <w:tcBorders>
              <w:top w:val="nil"/>
              <w:left w:val="nil"/>
              <w:bottom w:val="single" w:sz="4" w:space="0" w:color="auto"/>
              <w:right w:val="single" w:sz="4" w:space="0" w:color="auto"/>
            </w:tcBorders>
            <w:shd w:val="clear" w:color="auto" w:fill="auto"/>
            <w:vAlign w:val="bottom"/>
            <w:hideMark/>
          </w:tcPr>
          <w:p w14:paraId="0F65E7A2" w14:textId="77777777" w:rsidR="009D5BFB" w:rsidRPr="009D5BFB" w:rsidRDefault="009D5BFB" w:rsidP="00B812E3">
            <w:pPr>
              <w:rPr>
                <w:color w:val="000000"/>
                <w:szCs w:val="28"/>
              </w:rPr>
            </w:pPr>
            <w:r w:rsidRPr="009D5BFB">
              <w:rPr>
                <w:color w:val="000000"/>
                <w:szCs w:val="28"/>
              </w:rPr>
              <w:t>13.56</w:t>
            </w:r>
          </w:p>
        </w:tc>
        <w:tc>
          <w:tcPr>
            <w:tcW w:w="1499" w:type="dxa"/>
            <w:tcBorders>
              <w:top w:val="nil"/>
              <w:left w:val="nil"/>
              <w:bottom w:val="single" w:sz="4" w:space="0" w:color="auto"/>
              <w:right w:val="single" w:sz="4" w:space="0" w:color="auto"/>
            </w:tcBorders>
            <w:shd w:val="clear" w:color="auto" w:fill="auto"/>
            <w:vAlign w:val="bottom"/>
            <w:hideMark/>
          </w:tcPr>
          <w:p w14:paraId="5373F5BC" w14:textId="77777777" w:rsidR="009D5BFB" w:rsidRPr="009D5BFB" w:rsidRDefault="009D5BFB" w:rsidP="00B812E3">
            <w:pPr>
              <w:rPr>
                <w:color w:val="000000"/>
                <w:szCs w:val="28"/>
              </w:rPr>
            </w:pPr>
            <w:r w:rsidRPr="009D5BFB">
              <w:rPr>
                <w:color w:val="000000"/>
                <w:szCs w:val="28"/>
              </w:rPr>
              <w:t>80</w:t>
            </w:r>
          </w:p>
        </w:tc>
        <w:tc>
          <w:tcPr>
            <w:tcW w:w="1499" w:type="dxa"/>
            <w:tcBorders>
              <w:top w:val="nil"/>
              <w:left w:val="nil"/>
              <w:bottom w:val="single" w:sz="4" w:space="0" w:color="auto"/>
              <w:right w:val="single" w:sz="4" w:space="0" w:color="auto"/>
            </w:tcBorders>
            <w:shd w:val="clear" w:color="auto" w:fill="auto"/>
            <w:vAlign w:val="bottom"/>
            <w:hideMark/>
          </w:tcPr>
          <w:p w14:paraId="22A71CDE" w14:textId="77777777" w:rsidR="009D5BFB" w:rsidRPr="009D5BFB" w:rsidRDefault="009D5BFB" w:rsidP="00B812E3">
            <w:pPr>
              <w:rPr>
                <w:color w:val="000000"/>
                <w:szCs w:val="28"/>
              </w:rPr>
            </w:pPr>
            <w:r w:rsidRPr="009D5BFB">
              <w:rPr>
                <w:color w:val="000000"/>
                <w:szCs w:val="28"/>
              </w:rPr>
              <w:t>80</w:t>
            </w:r>
          </w:p>
        </w:tc>
        <w:tc>
          <w:tcPr>
            <w:tcW w:w="1662" w:type="dxa"/>
            <w:tcBorders>
              <w:top w:val="nil"/>
              <w:left w:val="nil"/>
              <w:bottom w:val="single" w:sz="4" w:space="0" w:color="auto"/>
              <w:right w:val="single" w:sz="4" w:space="0" w:color="auto"/>
            </w:tcBorders>
            <w:shd w:val="clear" w:color="auto" w:fill="auto"/>
            <w:vAlign w:val="bottom"/>
            <w:hideMark/>
          </w:tcPr>
          <w:p w14:paraId="000B35E3" w14:textId="77777777" w:rsidR="009D5BFB" w:rsidRPr="009D5BFB" w:rsidRDefault="009D5BFB" w:rsidP="00B812E3">
            <w:pPr>
              <w:rPr>
                <w:color w:val="000000"/>
                <w:szCs w:val="28"/>
              </w:rPr>
            </w:pPr>
            <w:r w:rsidRPr="009D5BFB">
              <w:rPr>
                <w:color w:val="000000"/>
                <w:szCs w:val="28"/>
              </w:rPr>
              <w:t>2.1696</w:t>
            </w:r>
          </w:p>
        </w:tc>
        <w:tc>
          <w:tcPr>
            <w:tcW w:w="1546" w:type="dxa"/>
            <w:tcBorders>
              <w:top w:val="nil"/>
              <w:left w:val="nil"/>
              <w:bottom w:val="single" w:sz="4" w:space="0" w:color="auto"/>
              <w:right w:val="single" w:sz="4" w:space="0" w:color="auto"/>
            </w:tcBorders>
            <w:shd w:val="clear" w:color="auto" w:fill="auto"/>
            <w:vAlign w:val="bottom"/>
            <w:hideMark/>
          </w:tcPr>
          <w:p w14:paraId="491EF2A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34F9216" w14:textId="77777777" w:rsidR="009D5BFB" w:rsidRPr="009D5BFB" w:rsidRDefault="009D5BFB" w:rsidP="00B812E3">
            <w:pPr>
              <w:rPr>
                <w:color w:val="000000"/>
                <w:szCs w:val="28"/>
              </w:rPr>
            </w:pPr>
            <w:r w:rsidRPr="009D5BFB">
              <w:rPr>
                <w:color w:val="000000"/>
                <w:szCs w:val="28"/>
              </w:rPr>
              <w:t>0.00000671</w:t>
            </w:r>
          </w:p>
        </w:tc>
      </w:tr>
      <w:tr w:rsidR="009D5BFB" w:rsidRPr="009D5BFB" w14:paraId="11015123"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DE837BC" w14:textId="77777777" w:rsidR="009D5BFB" w:rsidRPr="009D5BFB" w:rsidRDefault="009D5BFB" w:rsidP="00B812E3">
            <w:pPr>
              <w:rPr>
                <w:color w:val="000000"/>
                <w:szCs w:val="28"/>
              </w:rPr>
            </w:pPr>
            <w:r w:rsidRPr="009D5BFB">
              <w:rPr>
                <w:color w:val="000000"/>
                <w:szCs w:val="28"/>
              </w:rPr>
              <w:t>з3:11</w:t>
            </w:r>
          </w:p>
        </w:tc>
        <w:tc>
          <w:tcPr>
            <w:tcW w:w="1616" w:type="dxa"/>
            <w:tcBorders>
              <w:top w:val="nil"/>
              <w:left w:val="nil"/>
              <w:bottom w:val="single" w:sz="4" w:space="0" w:color="auto"/>
              <w:right w:val="single" w:sz="4" w:space="0" w:color="auto"/>
            </w:tcBorders>
            <w:shd w:val="clear" w:color="auto" w:fill="auto"/>
            <w:vAlign w:val="bottom"/>
            <w:hideMark/>
          </w:tcPr>
          <w:p w14:paraId="30AF1F8F" w14:textId="77777777" w:rsidR="009D5BFB" w:rsidRPr="009D5BFB" w:rsidRDefault="009D5BFB" w:rsidP="00B812E3">
            <w:pPr>
              <w:rPr>
                <w:color w:val="000000"/>
                <w:szCs w:val="28"/>
              </w:rPr>
            </w:pPr>
            <w:r w:rsidRPr="009D5BFB">
              <w:rPr>
                <w:color w:val="000000"/>
                <w:szCs w:val="28"/>
              </w:rPr>
              <w:t>109.43</w:t>
            </w:r>
          </w:p>
        </w:tc>
        <w:tc>
          <w:tcPr>
            <w:tcW w:w="1616" w:type="dxa"/>
            <w:tcBorders>
              <w:top w:val="nil"/>
              <w:left w:val="nil"/>
              <w:bottom w:val="single" w:sz="4" w:space="0" w:color="auto"/>
              <w:right w:val="single" w:sz="4" w:space="0" w:color="auto"/>
            </w:tcBorders>
            <w:shd w:val="clear" w:color="auto" w:fill="auto"/>
            <w:vAlign w:val="bottom"/>
            <w:hideMark/>
          </w:tcPr>
          <w:p w14:paraId="495A78E1" w14:textId="77777777" w:rsidR="009D5BFB" w:rsidRPr="009D5BFB" w:rsidRDefault="009D5BFB" w:rsidP="00B812E3">
            <w:pPr>
              <w:rPr>
                <w:color w:val="000000"/>
                <w:szCs w:val="28"/>
              </w:rPr>
            </w:pPr>
            <w:r w:rsidRPr="009D5BFB">
              <w:rPr>
                <w:color w:val="000000"/>
                <w:szCs w:val="28"/>
              </w:rPr>
              <w:t>109.43</w:t>
            </w:r>
          </w:p>
        </w:tc>
        <w:tc>
          <w:tcPr>
            <w:tcW w:w="1499" w:type="dxa"/>
            <w:tcBorders>
              <w:top w:val="nil"/>
              <w:left w:val="nil"/>
              <w:bottom w:val="single" w:sz="4" w:space="0" w:color="auto"/>
              <w:right w:val="single" w:sz="4" w:space="0" w:color="auto"/>
            </w:tcBorders>
            <w:shd w:val="clear" w:color="auto" w:fill="auto"/>
            <w:vAlign w:val="bottom"/>
            <w:hideMark/>
          </w:tcPr>
          <w:p w14:paraId="2EDC37F7" w14:textId="77777777" w:rsidR="009D5BFB" w:rsidRPr="009D5BFB" w:rsidRDefault="009D5BFB" w:rsidP="00B812E3">
            <w:pPr>
              <w:rPr>
                <w:color w:val="000000"/>
                <w:szCs w:val="28"/>
              </w:rPr>
            </w:pPr>
            <w:r w:rsidRPr="009D5BFB">
              <w:rPr>
                <w:color w:val="000000"/>
                <w:szCs w:val="28"/>
              </w:rPr>
              <w:t>150</w:t>
            </w:r>
          </w:p>
        </w:tc>
        <w:tc>
          <w:tcPr>
            <w:tcW w:w="1499" w:type="dxa"/>
            <w:tcBorders>
              <w:top w:val="nil"/>
              <w:left w:val="nil"/>
              <w:bottom w:val="single" w:sz="4" w:space="0" w:color="auto"/>
              <w:right w:val="single" w:sz="4" w:space="0" w:color="auto"/>
            </w:tcBorders>
            <w:shd w:val="clear" w:color="auto" w:fill="auto"/>
            <w:vAlign w:val="bottom"/>
            <w:hideMark/>
          </w:tcPr>
          <w:p w14:paraId="515BCB9B" w14:textId="77777777" w:rsidR="009D5BFB" w:rsidRPr="009D5BFB" w:rsidRDefault="009D5BFB" w:rsidP="00B812E3">
            <w:pPr>
              <w:rPr>
                <w:color w:val="000000"/>
                <w:szCs w:val="28"/>
              </w:rPr>
            </w:pPr>
            <w:r w:rsidRPr="009D5BFB">
              <w:rPr>
                <w:color w:val="000000"/>
                <w:szCs w:val="28"/>
              </w:rPr>
              <w:t>150</w:t>
            </w:r>
          </w:p>
        </w:tc>
        <w:tc>
          <w:tcPr>
            <w:tcW w:w="1662" w:type="dxa"/>
            <w:tcBorders>
              <w:top w:val="nil"/>
              <w:left w:val="nil"/>
              <w:bottom w:val="single" w:sz="4" w:space="0" w:color="auto"/>
              <w:right w:val="single" w:sz="4" w:space="0" w:color="auto"/>
            </w:tcBorders>
            <w:shd w:val="clear" w:color="auto" w:fill="auto"/>
            <w:vAlign w:val="bottom"/>
            <w:hideMark/>
          </w:tcPr>
          <w:p w14:paraId="499EE116" w14:textId="77777777" w:rsidR="009D5BFB" w:rsidRPr="009D5BFB" w:rsidRDefault="009D5BFB" w:rsidP="00B812E3">
            <w:pPr>
              <w:rPr>
                <w:color w:val="000000"/>
                <w:szCs w:val="28"/>
              </w:rPr>
            </w:pPr>
            <w:r w:rsidRPr="009D5BFB">
              <w:rPr>
                <w:color w:val="000000"/>
                <w:szCs w:val="28"/>
              </w:rPr>
              <w:t>32.829</w:t>
            </w:r>
          </w:p>
        </w:tc>
        <w:tc>
          <w:tcPr>
            <w:tcW w:w="1546" w:type="dxa"/>
            <w:tcBorders>
              <w:top w:val="nil"/>
              <w:left w:val="nil"/>
              <w:bottom w:val="single" w:sz="4" w:space="0" w:color="auto"/>
              <w:right w:val="single" w:sz="4" w:space="0" w:color="auto"/>
            </w:tcBorders>
            <w:shd w:val="clear" w:color="auto" w:fill="auto"/>
            <w:vAlign w:val="bottom"/>
            <w:hideMark/>
          </w:tcPr>
          <w:p w14:paraId="6F2DD26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BEE535F" w14:textId="77777777" w:rsidR="009D5BFB" w:rsidRPr="009D5BFB" w:rsidRDefault="009D5BFB" w:rsidP="00B812E3">
            <w:pPr>
              <w:rPr>
                <w:color w:val="000000"/>
                <w:szCs w:val="28"/>
              </w:rPr>
            </w:pPr>
            <w:r w:rsidRPr="009D5BFB">
              <w:rPr>
                <w:color w:val="000000"/>
                <w:szCs w:val="28"/>
              </w:rPr>
              <w:t>0.00006791</w:t>
            </w:r>
          </w:p>
        </w:tc>
      </w:tr>
      <w:tr w:rsidR="009D5BFB" w:rsidRPr="009D5BFB" w14:paraId="5E44574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A925539" w14:textId="77777777" w:rsidR="009D5BFB" w:rsidRPr="009D5BFB" w:rsidRDefault="009D5BFB" w:rsidP="00B812E3">
            <w:pPr>
              <w:rPr>
                <w:color w:val="000000"/>
                <w:szCs w:val="28"/>
              </w:rPr>
            </w:pPr>
            <w:r w:rsidRPr="009D5BFB">
              <w:rPr>
                <w:color w:val="000000"/>
                <w:szCs w:val="28"/>
              </w:rPr>
              <w:t>з4:Автопарковка</w:t>
            </w:r>
          </w:p>
        </w:tc>
        <w:tc>
          <w:tcPr>
            <w:tcW w:w="1616" w:type="dxa"/>
            <w:tcBorders>
              <w:top w:val="nil"/>
              <w:left w:val="nil"/>
              <w:bottom w:val="single" w:sz="4" w:space="0" w:color="auto"/>
              <w:right w:val="single" w:sz="4" w:space="0" w:color="auto"/>
            </w:tcBorders>
            <w:shd w:val="clear" w:color="auto" w:fill="auto"/>
            <w:vAlign w:val="bottom"/>
            <w:hideMark/>
          </w:tcPr>
          <w:p w14:paraId="5ADC5DAC" w14:textId="77777777" w:rsidR="009D5BFB" w:rsidRPr="009D5BFB" w:rsidRDefault="009D5BFB" w:rsidP="00B812E3">
            <w:pPr>
              <w:rPr>
                <w:color w:val="000000"/>
                <w:szCs w:val="28"/>
              </w:rPr>
            </w:pPr>
            <w:r w:rsidRPr="009D5BFB">
              <w:rPr>
                <w:color w:val="000000"/>
                <w:szCs w:val="28"/>
              </w:rPr>
              <w:t>7.2</w:t>
            </w:r>
          </w:p>
        </w:tc>
        <w:tc>
          <w:tcPr>
            <w:tcW w:w="1616" w:type="dxa"/>
            <w:tcBorders>
              <w:top w:val="nil"/>
              <w:left w:val="nil"/>
              <w:bottom w:val="single" w:sz="4" w:space="0" w:color="auto"/>
              <w:right w:val="single" w:sz="4" w:space="0" w:color="auto"/>
            </w:tcBorders>
            <w:shd w:val="clear" w:color="auto" w:fill="auto"/>
            <w:vAlign w:val="bottom"/>
            <w:hideMark/>
          </w:tcPr>
          <w:p w14:paraId="530273F6" w14:textId="77777777" w:rsidR="009D5BFB" w:rsidRPr="009D5BFB" w:rsidRDefault="009D5BFB" w:rsidP="00B812E3">
            <w:pPr>
              <w:rPr>
                <w:color w:val="000000"/>
                <w:szCs w:val="28"/>
              </w:rPr>
            </w:pPr>
            <w:r w:rsidRPr="009D5BFB">
              <w:rPr>
                <w:color w:val="000000"/>
                <w:szCs w:val="28"/>
              </w:rPr>
              <w:t>7.2</w:t>
            </w:r>
          </w:p>
        </w:tc>
        <w:tc>
          <w:tcPr>
            <w:tcW w:w="1499" w:type="dxa"/>
            <w:tcBorders>
              <w:top w:val="nil"/>
              <w:left w:val="nil"/>
              <w:bottom w:val="single" w:sz="4" w:space="0" w:color="auto"/>
              <w:right w:val="single" w:sz="4" w:space="0" w:color="auto"/>
            </w:tcBorders>
            <w:shd w:val="clear" w:color="auto" w:fill="auto"/>
            <w:vAlign w:val="bottom"/>
            <w:hideMark/>
          </w:tcPr>
          <w:p w14:paraId="20279476" w14:textId="77777777" w:rsidR="009D5BFB" w:rsidRPr="009D5BFB" w:rsidRDefault="009D5BFB" w:rsidP="00B812E3">
            <w:pPr>
              <w:rPr>
                <w:color w:val="000000"/>
                <w:szCs w:val="28"/>
              </w:rPr>
            </w:pPr>
            <w:r w:rsidRPr="009D5BFB">
              <w:rPr>
                <w:color w:val="000000"/>
                <w:szCs w:val="28"/>
              </w:rPr>
              <w:t>40</w:t>
            </w:r>
          </w:p>
        </w:tc>
        <w:tc>
          <w:tcPr>
            <w:tcW w:w="1499" w:type="dxa"/>
            <w:tcBorders>
              <w:top w:val="nil"/>
              <w:left w:val="nil"/>
              <w:bottom w:val="single" w:sz="4" w:space="0" w:color="auto"/>
              <w:right w:val="single" w:sz="4" w:space="0" w:color="auto"/>
            </w:tcBorders>
            <w:shd w:val="clear" w:color="auto" w:fill="auto"/>
            <w:vAlign w:val="bottom"/>
            <w:hideMark/>
          </w:tcPr>
          <w:p w14:paraId="29774285" w14:textId="77777777" w:rsidR="009D5BFB" w:rsidRPr="009D5BFB" w:rsidRDefault="009D5BFB" w:rsidP="00B812E3">
            <w:pPr>
              <w:rPr>
                <w:color w:val="000000"/>
                <w:szCs w:val="28"/>
              </w:rPr>
            </w:pPr>
            <w:r w:rsidRPr="009D5BFB">
              <w:rPr>
                <w:color w:val="000000"/>
                <w:szCs w:val="28"/>
              </w:rPr>
              <w:t>40</w:t>
            </w:r>
          </w:p>
        </w:tc>
        <w:tc>
          <w:tcPr>
            <w:tcW w:w="1662" w:type="dxa"/>
            <w:tcBorders>
              <w:top w:val="nil"/>
              <w:left w:val="nil"/>
              <w:bottom w:val="single" w:sz="4" w:space="0" w:color="auto"/>
              <w:right w:val="single" w:sz="4" w:space="0" w:color="auto"/>
            </w:tcBorders>
            <w:shd w:val="clear" w:color="auto" w:fill="auto"/>
            <w:vAlign w:val="bottom"/>
            <w:hideMark/>
          </w:tcPr>
          <w:p w14:paraId="5F3F9F03" w14:textId="77777777" w:rsidR="009D5BFB" w:rsidRPr="009D5BFB" w:rsidRDefault="009D5BFB" w:rsidP="00B812E3">
            <w:pPr>
              <w:rPr>
                <w:color w:val="000000"/>
                <w:szCs w:val="28"/>
              </w:rPr>
            </w:pPr>
            <w:r w:rsidRPr="009D5BFB">
              <w:rPr>
                <w:color w:val="000000"/>
                <w:szCs w:val="28"/>
              </w:rPr>
              <w:t>0.576</w:t>
            </w:r>
          </w:p>
        </w:tc>
        <w:tc>
          <w:tcPr>
            <w:tcW w:w="1546" w:type="dxa"/>
            <w:tcBorders>
              <w:top w:val="nil"/>
              <w:left w:val="nil"/>
              <w:bottom w:val="single" w:sz="4" w:space="0" w:color="auto"/>
              <w:right w:val="single" w:sz="4" w:space="0" w:color="auto"/>
            </w:tcBorders>
            <w:shd w:val="clear" w:color="auto" w:fill="auto"/>
            <w:vAlign w:val="bottom"/>
            <w:hideMark/>
          </w:tcPr>
          <w:p w14:paraId="26C426D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E13878F" w14:textId="77777777" w:rsidR="009D5BFB" w:rsidRPr="009D5BFB" w:rsidRDefault="009D5BFB" w:rsidP="00B812E3">
            <w:pPr>
              <w:rPr>
                <w:color w:val="000000"/>
                <w:szCs w:val="28"/>
              </w:rPr>
            </w:pPr>
            <w:r w:rsidRPr="009D5BFB">
              <w:rPr>
                <w:color w:val="000000"/>
                <w:szCs w:val="28"/>
              </w:rPr>
              <w:t>0.00000304</w:t>
            </w:r>
          </w:p>
        </w:tc>
      </w:tr>
      <w:tr w:rsidR="009D5BFB" w:rsidRPr="009D5BFB" w14:paraId="49695DF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ED5594B" w14:textId="77777777" w:rsidR="009D5BFB" w:rsidRPr="009D5BFB" w:rsidRDefault="009D5BFB" w:rsidP="00B812E3">
            <w:pPr>
              <w:rPr>
                <w:color w:val="000000"/>
                <w:szCs w:val="28"/>
              </w:rPr>
            </w:pPr>
            <w:r w:rsidRPr="009D5BFB">
              <w:rPr>
                <w:color w:val="000000"/>
                <w:szCs w:val="28"/>
              </w:rPr>
              <w:t>з5:12</w:t>
            </w:r>
          </w:p>
        </w:tc>
        <w:tc>
          <w:tcPr>
            <w:tcW w:w="1616" w:type="dxa"/>
            <w:tcBorders>
              <w:top w:val="nil"/>
              <w:left w:val="nil"/>
              <w:bottom w:val="single" w:sz="4" w:space="0" w:color="auto"/>
              <w:right w:val="single" w:sz="4" w:space="0" w:color="auto"/>
            </w:tcBorders>
            <w:shd w:val="clear" w:color="auto" w:fill="auto"/>
            <w:vAlign w:val="bottom"/>
            <w:hideMark/>
          </w:tcPr>
          <w:p w14:paraId="59CF80EA" w14:textId="77777777" w:rsidR="009D5BFB" w:rsidRPr="009D5BFB" w:rsidRDefault="009D5BFB" w:rsidP="00B812E3">
            <w:pPr>
              <w:rPr>
                <w:color w:val="000000"/>
                <w:szCs w:val="28"/>
              </w:rPr>
            </w:pPr>
            <w:r w:rsidRPr="009D5BFB">
              <w:rPr>
                <w:color w:val="000000"/>
                <w:szCs w:val="28"/>
              </w:rPr>
              <w:t>5.61</w:t>
            </w:r>
          </w:p>
        </w:tc>
        <w:tc>
          <w:tcPr>
            <w:tcW w:w="1616" w:type="dxa"/>
            <w:tcBorders>
              <w:top w:val="nil"/>
              <w:left w:val="nil"/>
              <w:bottom w:val="single" w:sz="4" w:space="0" w:color="auto"/>
              <w:right w:val="single" w:sz="4" w:space="0" w:color="auto"/>
            </w:tcBorders>
            <w:shd w:val="clear" w:color="auto" w:fill="auto"/>
            <w:vAlign w:val="bottom"/>
            <w:hideMark/>
          </w:tcPr>
          <w:p w14:paraId="089175CA" w14:textId="77777777" w:rsidR="009D5BFB" w:rsidRPr="009D5BFB" w:rsidRDefault="009D5BFB" w:rsidP="00B812E3">
            <w:pPr>
              <w:rPr>
                <w:color w:val="000000"/>
                <w:szCs w:val="28"/>
              </w:rPr>
            </w:pPr>
            <w:r w:rsidRPr="009D5BFB">
              <w:rPr>
                <w:color w:val="000000"/>
                <w:szCs w:val="28"/>
              </w:rPr>
              <w:t>5.61</w:t>
            </w:r>
          </w:p>
        </w:tc>
        <w:tc>
          <w:tcPr>
            <w:tcW w:w="1499" w:type="dxa"/>
            <w:tcBorders>
              <w:top w:val="nil"/>
              <w:left w:val="nil"/>
              <w:bottom w:val="single" w:sz="4" w:space="0" w:color="auto"/>
              <w:right w:val="single" w:sz="4" w:space="0" w:color="auto"/>
            </w:tcBorders>
            <w:shd w:val="clear" w:color="auto" w:fill="auto"/>
            <w:vAlign w:val="bottom"/>
            <w:hideMark/>
          </w:tcPr>
          <w:p w14:paraId="4F60859F" w14:textId="77777777" w:rsidR="009D5BFB" w:rsidRPr="009D5BFB" w:rsidRDefault="009D5BFB" w:rsidP="00B812E3">
            <w:pPr>
              <w:rPr>
                <w:color w:val="000000"/>
                <w:szCs w:val="28"/>
              </w:rPr>
            </w:pPr>
            <w:r w:rsidRPr="009D5BFB">
              <w:rPr>
                <w:color w:val="000000"/>
                <w:szCs w:val="28"/>
              </w:rPr>
              <w:t>125</w:t>
            </w:r>
          </w:p>
        </w:tc>
        <w:tc>
          <w:tcPr>
            <w:tcW w:w="1499" w:type="dxa"/>
            <w:tcBorders>
              <w:top w:val="nil"/>
              <w:left w:val="nil"/>
              <w:bottom w:val="single" w:sz="4" w:space="0" w:color="auto"/>
              <w:right w:val="single" w:sz="4" w:space="0" w:color="auto"/>
            </w:tcBorders>
            <w:shd w:val="clear" w:color="auto" w:fill="auto"/>
            <w:vAlign w:val="bottom"/>
            <w:hideMark/>
          </w:tcPr>
          <w:p w14:paraId="44F30A4A" w14:textId="77777777" w:rsidR="009D5BFB" w:rsidRPr="009D5BFB" w:rsidRDefault="009D5BFB" w:rsidP="00B812E3">
            <w:pPr>
              <w:rPr>
                <w:color w:val="000000"/>
                <w:szCs w:val="28"/>
              </w:rPr>
            </w:pPr>
            <w:r w:rsidRPr="009D5BFB">
              <w:rPr>
                <w:color w:val="000000"/>
                <w:szCs w:val="28"/>
              </w:rPr>
              <w:t>125</w:t>
            </w:r>
          </w:p>
        </w:tc>
        <w:tc>
          <w:tcPr>
            <w:tcW w:w="1662" w:type="dxa"/>
            <w:tcBorders>
              <w:top w:val="nil"/>
              <w:left w:val="nil"/>
              <w:bottom w:val="single" w:sz="4" w:space="0" w:color="auto"/>
              <w:right w:val="single" w:sz="4" w:space="0" w:color="auto"/>
            </w:tcBorders>
            <w:shd w:val="clear" w:color="auto" w:fill="auto"/>
            <w:vAlign w:val="bottom"/>
            <w:hideMark/>
          </w:tcPr>
          <w:p w14:paraId="3ADE9771" w14:textId="77777777" w:rsidR="009D5BFB" w:rsidRPr="009D5BFB" w:rsidRDefault="009D5BFB" w:rsidP="00B812E3">
            <w:pPr>
              <w:rPr>
                <w:color w:val="000000"/>
                <w:szCs w:val="28"/>
              </w:rPr>
            </w:pPr>
            <w:r w:rsidRPr="009D5BFB">
              <w:rPr>
                <w:color w:val="000000"/>
                <w:szCs w:val="28"/>
              </w:rPr>
              <w:t>1.4025</w:t>
            </w:r>
          </w:p>
        </w:tc>
        <w:tc>
          <w:tcPr>
            <w:tcW w:w="1546" w:type="dxa"/>
            <w:tcBorders>
              <w:top w:val="nil"/>
              <w:left w:val="nil"/>
              <w:bottom w:val="single" w:sz="4" w:space="0" w:color="auto"/>
              <w:right w:val="single" w:sz="4" w:space="0" w:color="auto"/>
            </w:tcBorders>
            <w:shd w:val="clear" w:color="auto" w:fill="auto"/>
            <w:vAlign w:val="bottom"/>
            <w:hideMark/>
          </w:tcPr>
          <w:p w14:paraId="0864ACB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943643E" w14:textId="77777777" w:rsidR="009D5BFB" w:rsidRPr="009D5BFB" w:rsidRDefault="009D5BFB" w:rsidP="00B812E3">
            <w:pPr>
              <w:rPr>
                <w:color w:val="000000"/>
                <w:szCs w:val="28"/>
              </w:rPr>
            </w:pPr>
            <w:r w:rsidRPr="009D5BFB">
              <w:rPr>
                <w:color w:val="000000"/>
                <w:szCs w:val="28"/>
              </w:rPr>
              <w:t>0.00000324</w:t>
            </w:r>
          </w:p>
        </w:tc>
      </w:tr>
      <w:tr w:rsidR="009D5BFB" w:rsidRPr="009D5BFB" w14:paraId="7E9B2AB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A4786FA" w14:textId="77777777" w:rsidR="009D5BFB" w:rsidRPr="009D5BFB" w:rsidRDefault="009D5BFB" w:rsidP="00B812E3">
            <w:pPr>
              <w:rPr>
                <w:color w:val="000000"/>
                <w:szCs w:val="28"/>
              </w:rPr>
            </w:pPr>
            <w:r w:rsidRPr="009D5BFB">
              <w:rPr>
                <w:color w:val="000000"/>
                <w:szCs w:val="28"/>
              </w:rPr>
              <w:t>з6:№5</w:t>
            </w:r>
          </w:p>
        </w:tc>
        <w:tc>
          <w:tcPr>
            <w:tcW w:w="1616" w:type="dxa"/>
            <w:tcBorders>
              <w:top w:val="nil"/>
              <w:left w:val="nil"/>
              <w:bottom w:val="single" w:sz="4" w:space="0" w:color="auto"/>
              <w:right w:val="single" w:sz="4" w:space="0" w:color="auto"/>
            </w:tcBorders>
            <w:shd w:val="clear" w:color="auto" w:fill="auto"/>
            <w:vAlign w:val="bottom"/>
            <w:hideMark/>
          </w:tcPr>
          <w:p w14:paraId="55121D61" w14:textId="77777777" w:rsidR="009D5BFB" w:rsidRPr="009D5BFB" w:rsidRDefault="009D5BFB" w:rsidP="00B812E3">
            <w:pPr>
              <w:rPr>
                <w:color w:val="000000"/>
                <w:szCs w:val="28"/>
              </w:rPr>
            </w:pPr>
            <w:r w:rsidRPr="009D5BFB">
              <w:rPr>
                <w:color w:val="000000"/>
                <w:szCs w:val="28"/>
              </w:rPr>
              <w:t>12.67</w:t>
            </w:r>
          </w:p>
        </w:tc>
        <w:tc>
          <w:tcPr>
            <w:tcW w:w="1616" w:type="dxa"/>
            <w:tcBorders>
              <w:top w:val="nil"/>
              <w:left w:val="nil"/>
              <w:bottom w:val="single" w:sz="4" w:space="0" w:color="auto"/>
              <w:right w:val="single" w:sz="4" w:space="0" w:color="auto"/>
            </w:tcBorders>
            <w:shd w:val="clear" w:color="auto" w:fill="auto"/>
            <w:vAlign w:val="bottom"/>
            <w:hideMark/>
          </w:tcPr>
          <w:p w14:paraId="32FDF60B" w14:textId="77777777" w:rsidR="009D5BFB" w:rsidRPr="009D5BFB" w:rsidRDefault="009D5BFB" w:rsidP="00B812E3">
            <w:pPr>
              <w:rPr>
                <w:color w:val="000000"/>
                <w:szCs w:val="28"/>
              </w:rPr>
            </w:pPr>
            <w:r w:rsidRPr="009D5BFB">
              <w:rPr>
                <w:color w:val="000000"/>
                <w:szCs w:val="28"/>
              </w:rPr>
              <w:t>12.67</w:t>
            </w:r>
          </w:p>
        </w:tc>
        <w:tc>
          <w:tcPr>
            <w:tcW w:w="1499" w:type="dxa"/>
            <w:tcBorders>
              <w:top w:val="nil"/>
              <w:left w:val="nil"/>
              <w:bottom w:val="single" w:sz="4" w:space="0" w:color="auto"/>
              <w:right w:val="single" w:sz="4" w:space="0" w:color="auto"/>
            </w:tcBorders>
            <w:shd w:val="clear" w:color="auto" w:fill="auto"/>
            <w:vAlign w:val="bottom"/>
            <w:hideMark/>
          </w:tcPr>
          <w:p w14:paraId="53D4DBBC" w14:textId="77777777" w:rsidR="009D5BFB" w:rsidRPr="009D5BFB" w:rsidRDefault="009D5BFB" w:rsidP="00B812E3">
            <w:pPr>
              <w:rPr>
                <w:color w:val="000000"/>
                <w:szCs w:val="28"/>
              </w:rPr>
            </w:pPr>
            <w:r w:rsidRPr="009D5BFB">
              <w:rPr>
                <w:color w:val="000000"/>
                <w:szCs w:val="28"/>
              </w:rPr>
              <w:t>65</w:t>
            </w:r>
          </w:p>
        </w:tc>
        <w:tc>
          <w:tcPr>
            <w:tcW w:w="1499" w:type="dxa"/>
            <w:tcBorders>
              <w:top w:val="nil"/>
              <w:left w:val="nil"/>
              <w:bottom w:val="single" w:sz="4" w:space="0" w:color="auto"/>
              <w:right w:val="single" w:sz="4" w:space="0" w:color="auto"/>
            </w:tcBorders>
            <w:shd w:val="clear" w:color="auto" w:fill="auto"/>
            <w:vAlign w:val="bottom"/>
            <w:hideMark/>
          </w:tcPr>
          <w:p w14:paraId="27FEB009" w14:textId="77777777" w:rsidR="009D5BFB" w:rsidRPr="009D5BFB" w:rsidRDefault="009D5BFB" w:rsidP="00B812E3">
            <w:pPr>
              <w:rPr>
                <w:color w:val="000000"/>
                <w:szCs w:val="28"/>
              </w:rPr>
            </w:pPr>
            <w:r w:rsidRPr="009D5BFB">
              <w:rPr>
                <w:color w:val="000000"/>
                <w:szCs w:val="28"/>
              </w:rPr>
              <w:t>65</w:t>
            </w:r>
          </w:p>
        </w:tc>
        <w:tc>
          <w:tcPr>
            <w:tcW w:w="1662" w:type="dxa"/>
            <w:tcBorders>
              <w:top w:val="nil"/>
              <w:left w:val="nil"/>
              <w:bottom w:val="single" w:sz="4" w:space="0" w:color="auto"/>
              <w:right w:val="single" w:sz="4" w:space="0" w:color="auto"/>
            </w:tcBorders>
            <w:shd w:val="clear" w:color="auto" w:fill="auto"/>
            <w:vAlign w:val="bottom"/>
            <w:hideMark/>
          </w:tcPr>
          <w:p w14:paraId="70B422F5" w14:textId="77777777" w:rsidR="009D5BFB" w:rsidRPr="009D5BFB" w:rsidRDefault="009D5BFB" w:rsidP="00B812E3">
            <w:pPr>
              <w:rPr>
                <w:color w:val="000000"/>
                <w:szCs w:val="28"/>
              </w:rPr>
            </w:pPr>
            <w:r w:rsidRPr="009D5BFB">
              <w:rPr>
                <w:color w:val="000000"/>
                <w:szCs w:val="28"/>
              </w:rPr>
              <w:t>1.6471</w:t>
            </w:r>
          </w:p>
        </w:tc>
        <w:tc>
          <w:tcPr>
            <w:tcW w:w="1546" w:type="dxa"/>
            <w:tcBorders>
              <w:top w:val="nil"/>
              <w:left w:val="nil"/>
              <w:bottom w:val="single" w:sz="4" w:space="0" w:color="auto"/>
              <w:right w:val="single" w:sz="4" w:space="0" w:color="auto"/>
            </w:tcBorders>
            <w:shd w:val="clear" w:color="auto" w:fill="auto"/>
            <w:vAlign w:val="bottom"/>
            <w:hideMark/>
          </w:tcPr>
          <w:p w14:paraId="49ADFB1A"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286F614" w14:textId="77777777" w:rsidR="009D5BFB" w:rsidRPr="009D5BFB" w:rsidRDefault="009D5BFB" w:rsidP="00B812E3">
            <w:pPr>
              <w:rPr>
                <w:color w:val="000000"/>
                <w:szCs w:val="28"/>
              </w:rPr>
            </w:pPr>
            <w:r w:rsidRPr="009D5BFB">
              <w:rPr>
                <w:color w:val="000000"/>
                <w:szCs w:val="28"/>
              </w:rPr>
              <w:t>0.00000592</w:t>
            </w:r>
          </w:p>
        </w:tc>
      </w:tr>
      <w:tr w:rsidR="009D5BFB" w:rsidRPr="009D5BFB" w14:paraId="0C6E275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1C38DD2" w14:textId="77777777" w:rsidR="009D5BFB" w:rsidRPr="009D5BFB" w:rsidRDefault="009D5BFB" w:rsidP="00B812E3">
            <w:pPr>
              <w:rPr>
                <w:color w:val="000000"/>
                <w:szCs w:val="28"/>
              </w:rPr>
            </w:pPr>
            <w:r w:rsidRPr="009D5BFB">
              <w:rPr>
                <w:color w:val="000000"/>
                <w:szCs w:val="28"/>
              </w:rPr>
              <w:t>з7:№6</w:t>
            </w:r>
          </w:p>
        </w:tc>
        <w:tc>
          <w:tcPr>
            <w:tcW w:w="1616" w:type="dxa"/>
            <w:tcBorders>
              <w:top w:val="nil"/>
              <w:left w:val="nil"/>
              <w:bottom w:val="single" w:sz="4" w:space="0" w:color="auto"/>
              <w:right w:val="single" w:sz="4" w:space="0" w:color="auto"/>
            </w:tcBorders>
            <w:shd w:val="clear" w:color="auto" w:fill="auto"/>
            <w:vAlign w:val="bottom"/>
            <w:hideMark/>
          </w:tcPr>
          <w:p w14:paraId="66248030" w14:textId="77777777" w:rsidR="009D5BFB" w:rsidRPr="009D5BFB" w:rsidRDefault="009D5BFB" w:rsidP="00B812E3">
            <w:pPr>
              <w:rPr>
                <w:color w:val="000000"/>
                <w:szCs w:val="28"/>
              </w:rPr>
            </w:pPr>
            <w:r w:rsidRPr="009D5BFB">
              <w:rPr>
                <w:color w:val="000000"/>
                <w:szCs w:val="28"/>
              </w:rPr>
              <w:t>9.26</w:t>
            </w:r>
          </w:p>
        </w:tc>
        <w:tc>
          <w:tcPr>
            <w:tcW w:w="1616" w:type="dxa"/>
            <w:tcBorders>
              <w:top w:val="nil"/>
              <w:left w:val="nil"/>
              <w:bottom w:val="single" w:sz="4" w:space="0" w:color="auto"/>
              <w:right w:val="single" w:sz="4" w:space="0" w:color="auto"/>
            </w:tcBorders>
            <w:shd w:val="clear" w:color="auto" w:fill="auto"/>
            <w:vAlign w:val="bottom"/>
            <w:hideMark/>
          </w:tcPr>
          <w:p w14:paraId="2156958B" w14:textId="77777777" w:rsidR="009D5BFB" w:rsidRPr="009D5BFB" w:rsidRDefault="009D5BFB" w:rsidP="00B812E3">
            <w:pPr>
              <w:rPr>
                <w:color w:val="000000"/>
                <w:szCs w:val="28"/>
              </w:rPr>
            </w:pPr>
            <w:r w:rsidRPr="009D5BFB">
              <w:rPr>
                <w:color w:val="000000"/>
                <w:szCs w:val="28"/>
              </w:rPr>
              <w:t>9.26</w:t>
            </w:r>
          </w:p>
        </w:tc>
        <w:tc>
          <w:tcPr>
            <w:tcW w:w="1499" w:type="dxa"/>
            <w:tcBorders>
              <w:top w:val="nil"/>
              <w:left w:val="nil"/>
              <w:bottom w:val="single" w:sz="4" w:space="0" w:color="auto"/>
              <w:right w:val="single" w:sz="4" w:space="0" w:color="auto"/>
            </w:tcBorders>
            <w:shd w:val="clear" w:color="auto" w:fill="auto"/>
            <w:vAlign w:val="bottom"/>
            <w:hideMark/>
          </w:tcPr>
          <w:p w14:paraId="11B3C2C0" w14:textId="77777777" w:rsidR="009D5BFB" w:rsidRPr="009D5BFB" w:rsidRDefault="009D5BFB" w:rsidP="00B812E3">
            <w:pPr>
              <w:rPr>
                <w:color w:val="000000"/>
                <w:szCs w:val="28"/>
              </w:rPr>
            </w:pPr>
            <w:r w:rsidRPr="009D5BFB">
              <w:rPr>
                <w:color w:val="000000"/>
                <w:szCs w:val="28"/>
              </w:rPr>
              <w:t>65</w:t>
            </w:r>
          </w:p>
        </w:tc>
        <w:tc>
          <w:tcPr>
            <w:tcW w:w="1499" w:type="dxa"/>
            <w:tcBorders>
              <w:top w:val="nil"/>
              <w:left w:val="nil"/>
              <w:bottom w:val="single" w:sz="4" w:space="0" w:color="auto"/>
              <w:right w:val="single" w:sz="4" w:space="0" w:color="auto"/>
            </w:tcBorders>
            <w:shd w:val="clear" w:color="auto" w:fill="auto"/>
            <w:vAlign w:val="bottom"/>
            <w:hideMark/>
          </w:tcPr>
          <w:p w14:paraId="3842FDA4" w14:textId="77777777" w:rsidR="009D5BFB" w:rsidRPr="009D5BFB" w:rsidRDefault="009D5BFB" w:rsidP="00B812E3">
            <w:pPr>
              <w:rPr>
                <w:color w:val="000000"/>
                <w:szCs w:val="28"/>
              </w:rPr>
            </w:pPr>
            <w:r w:rsidRPr="009D5BFB">
              <w:rPr>
                <w:color w:val="000000"/>
                <w:szCs w:val="28"/>
              </w:rPr>
              <w:t>65</w:t>
            </w:r>
          </w:p>
        </w:tc>
        <w:tc>
          <w:tcPr>
            <w:tcW w:w="1662" w:type="dxa"/>
            <w:tcBorders>
              <w:top w:val="nil"/>
              <w:left w:val="nil"/>
              <w:bottom w:val="single" w:sz="4" w:space="0" w:color="auto"/>
              <w:right w:val="single" w:sz="4" w:space="0" w:color="auto"/>
            </w:tcBorders>
            <w:shd w:val="clear" w:color="auto" w:fill="auto"/>
            <w:vAlign w:val="bottom"/>
            <w:hideMark/>
          </w:tcPr>
          <w:p w14:paraId="7D0957C3" w14:textId="77777777" w:rsidR="009D5BFB" w:rsidRPr="009D5BFB" w:rsidRDefault="009D5BFB" w:rsidP="00B812E3">
            <w:pPr>
              <w:rPr>
                <w:color w:val="000000"/>
                <w:szCs w:val="28"/>
              </w:rPr>
            </w:pPr>
            <w:r w:rsidRPr="009D5BFB">
              <w:rPr>
                <w:color w:val="000000"/>
                <w:szCs w:val="28"/>
              </w:rPr>
              <w:t>1.2038</w:t>
            </w:r>
          </w:p>
        </w:tc>
        <w:tc>
          <w:tcPr>
            <w:tcW w:w="1546" w:type="dxa"/>
            <w:tcBorders>
              <w:top w:val="nil"/>
              <w:left w:val="nil"/>
              <w:bottom w:val="single" w:sz="4" w:space="0" w:color="auto"/>
              <w:right w:val="single" w:sz="4" w:space="0" w:color="auto"/>
            </w:tcBorders>
            <w:shd w:val="clear" w:color="auto" w:fill="auto"/>
            <w:vAlign w:val="bottom"/>
            <w:hideMark/>
          </w:tcPr>
          <w:p w14:paraId="6A78D63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8BED7EB" w14:textId="77777777" w:rsidR="009D5BFB" w:rsidRPr="009D5BFB" w:rsidRDefault="009D5BFB" w:rsidP="00B812E3">
            <w:pPr>
              <w:rPr>
                <w:color w:val="000000"/>
                <w:szCs w:val="28"/>
              </w:rPr>
            </w:pPr>
            <w:r w:rsidRPr="009D5BFB">
              <w:rPr>
                <w:color w:val="000000"/>
                <w:szCs w:val="28"/>
              </w:rPr>
              <w:t>0.00000433</w:t>
            </w:r>
          </w:p>
        </w:tc>
      </w:tr>
      <w:tr w:rsidR="009D5BFB" w:rsidRPr="009D5BFB" w14:paraId="6C93530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8E80DB1" w14:textId="77777777" w:rsidR="009D5BFB" w:rsidRPr="009D5BFB" w:rsidRDefault="009D5BFB" w:rsidP="00B812E3">
            <w:pPr>
              <w:rPr>
                <w:color w:val="000000"/>
                <w:szCs w:val="28"/>
              </w:rPr>
            </w:pPr>
            <w:r w:rsidRPr="009D5BFB">
              <w:rPr>
                <w:color w:val="000000"/>
                <w:szCs w:val="28"/>
              </w:rPr>
              <w:t>з8:№7</w:t>
            </w:r>
          </w:p>
        </w:tc>
        <w:tc>
          <w:tcPr>
            <w:tcW w:w="1616" w:type="dxa"/>
            <w:tcBorders>
              <w:top w:val="nil"/>
              <w:left w:val="nil"/>
              <w:bottom w:val="single" w:sz="4" w:space="0" w:color="auto"/>
              <w:right w:val="single" w:sz="4" w:space="0" w:color="auto"/>
            </w:tcBorders>
            <w:shd w:val="clear" w:color="auto" w:fill="auto"/>
            <w:vAlign w:val="bottom"/>
            <w:hideMark/>
          </w:tcPr>
          <w:p w14:paraId="79623E60" w14:textId="77777777" w:rsidR="009D5BFB" w:rsidRPr="009D5BFB" w:rsidRDefault="009D5BFB" w:rsidP="00B812E3">
            <w:pPr>
              <w:rPr>
                <w:color w:val="000000"/>
                <w:szCs w:val="28"/>
              </w:rPr>
            </w:pPr>
            <w:r w:rsidRPr="009D5BFB">
              <w:rPr>
                <w:color w:val="000000"/>
                <w:szCs w:val="28"/>
              </w:rPr>
              <w:t>11.15</w:t>
            </w:r>
          </w:p>
        </w:tc>
        <w:tc>
          <w:tcPr>
            <w:tcW w:w="1616" w:type="dxa"/>
            <w:tcBorders>
              <w:top w:val="nil"/>
              <w:left w:val="nil"/>
              <w:bottom w:val="single" w:sz="4" w:space="0" w:color="auto"/>
              <w:right w:val="single" w:sz="4" w:space="0" w:color="auto"/>
            </w:tcBorders>
            <w:shd w:val="clear" w:color="auto" w:fill="auto"/>
            <w:vAlign w:val="bottom"/>
            <w:hideMark/>
          </w:tcPr>
          <w:p w14:paraId="48FFEB7A" w14:textId="77777777" w:rsidR="009D5BFB" w:rsidRPr="009D5BFB" w:rsidRDefault="009D5BFB" w:rsidP="00B812E3">
            <w:pPr>
              <w:rPr>
                <w:color w:val="000000"/>
                <w:szCs w:val="28"/>
              </w:rPr>
            </w:pPr>
            <w:r w:rsidRPr="009D5BFB">
              <w:rPr>
                <w:color w:val="000000"/>
                <w:szCs w:val="28"/>
              </w:rPr>
              <w:t>11.15</w:t>
            </w:r>
          </w:p>
        </w:tc>
        <w:tc>
          <w:tcPr>
            <w:tcW w:w="1499" w:type="dxa"/>
            <w:tcBorders>
              <w:top w:val="nil"/>
              <w:left w:val="nil"/>
              <w:bottom w:val="single" w:sz="4" w:space="0" w:color="auto"/>
              <w:right w:val="single" w:sz="4" w:space="0" w:color="auto"/>
            </w:tcBorders>
            <w:shd w:val="clear" w:color="auto" w:fill="auto"/>
            <w:vAlign w:val="bottom"/>
            <w:hideMark/>
          </w:tcPr>
          <w:p w14:paraId="1CF971E0" w14:textId="77777777" w:rsidR="009D5BFB" w:rsidRPr="009D5BFB" w:rsidRDefault="009D5BFB" w:rsidP="00B812E3">
            <w:pPr>
              <w:rPr>
                <w:color w:val="000000"/>
                <w:szCs w:val="28"/>
              </w:rPr>
            </w:pPr>
            <w:r w:rsidRPr="009D5BFB">
              <w:rPr>
                <w:color w:val="000000"/>
                <w:szCs w:val="28"/>
              </w:rPr>
              <w:t>65</w:t>
            </w:r>
          </w:p>
        </w:tc>
        <w:tc>
          <w:tcPr>
            <w:tcW w:w="1499" w:type="dxa"/>
            <w:tcBorders>
              <w:top w:val="nil"/>
              <w:left w:val="nil"/>
              <w:bottom w:val="single" w:sz="4" w:space="0" w:color="auto"/>
              <w:right w:val="single" w:sz="4" w:space="0" w:color="auto"/>
            </w:tcBorders>
            <w:shd w:val="clear" w:color="auto" w:fill="auto"/>
            <w:vAlign w:val="bottom"/>
            <w:hideMark/>
          </w:tcPr>
          <w:p w14:paraId="28926DF3" w14:textId="77777777" w:rsidR="009D5BFB" w:rsidRPr="009D5BFB" w:rsidRDefault="009D5BFB" w:rsidP="00B812E3">
            <w:pPr>
              <w:rPr>
                <w:color w:val="000000"/>
                <w:szCs w:val="28"/>
              </w:rPr>
            </w:pPr>
            <w:r w:rsidRPr="009D5BFB">
              <w:rPr>
                <w:color w:val="000000"/>
                <w:szCs w:val="28"/>
              </w:rPr>
              <w:t>65</w:t>
            </w:r>
          </w:p>
        </w:tc>
        <w:tc>
          <w:tcPr>
            <w:tcW w:w="1662" w:type="dxa"/>
            <w:tcBorders>
              <w:top w:val="nil"/>
              <w:left w:val="nil"/>
              <w:bottom w:val="single" w:sz="4" w:space="0" w:color="auto"/>
              <w:right w:val="single" w:sz="4" w:space="0" w:color="auto"/>
            </w:tcBorders>
            <w:shd w:val="clear" w:color="auto" w:fill="auto"/>
            <w:vAlign w:val="bottom"/>
            <w:hideMark/>
          </w:tcPr>
          <w:p w14:paraId="1490D95F" w14:textId="77777777" w:rsidR="009D5BFB" w:rsidRPr="009D5BFB" w:rsidRDefault="009D5BFB" w:rsidP="00B812E3">
            <w:pPr>
              <w:rPr>
                <w:color w:val="000000"/>
                <w:szCs w:val="28"/>
              </w:rPr>
            </w:pPr>
            <w:r w:rsidRPr="009D5BFB">
              <w:rPr>
                <w:color w:val="000000"/>
                <w:szCs w:val="28"/>
              </w:rPr>
              <w:t>1.4495</w:t>
            </w:r>
          </w:p>
        </w:tc>
        <w:tc>
          <w:tcPr>
            <w:tcW w:w="1546" w:type="dxa"/>
            <w:tcBorders>
              <w:top w:val="nil"/>
              <w:left w:val="nil"/>
              <w:bottom w:val="single" w:sz="4" w:space="0" w:color="auto"/>
              <w:right w:val="single" w:sz="4" w:space="0" w:color="auto"/>
            </w:tcBorders>
            <w:shd w:val="clear" w:color="auto" w:fill="auto"/>
            <w:vAlign w:val="bottom"/>
            <w:hideMark/>
          </w:tcPr>
          <w:p w14:paraId="13EFE00A"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472A0E4" w14:textId="77777777" w:rsidR="009D5BFB" w:rsidRPr="009D5BFB" w:rsidRDefault="009D5BFB" w:rsidP="00B812E3">
            <w:pPr>
              <w:rPr>
                <w:color w:val="000000"/>
                <w:szCs w:val="28"/>
              </w:rPr>
            </w:pPr>
            <w:r w:rsidRPr="009D5BFB">
              <w:rPr>
                <w:color w:val="000000"/>
                <w:szCs w:val="28"/>
              </w:rPr>
              <w:t>0.00000521</w:t>
            </w:r>
          </w:p>
        </w:tc>
      </w:tr>
      <w:tr w:rsidR="009D5BFB" w:rsidRPr="009D5BFB" w14:paraId="6EED15DC"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AE5D5E3" w14:textId="77777777" w:rsidR="009D5BFB" w:rsidRPr="009D5BFB" w:rsidRDefault="009D5BFB" w:rsidP="00B812E3">
            <w:pPr>
              <w:rPr>
                <w:color w:val="000000"/>
                <w:szCs w:val="28"/>
              </w:rPr>
            </w:pPr>
            <w:r w:rsidRPr="009D5BFB">
              <w:rPr>
                <w:color w:val="000000"/>
                <w:szCs w:val="28"/>
              </w:rPr>
              <w:t>з9:15</w:t>
            </w:r>
          </w:p>
        </w:tc>
        <w:tc>
          <w:tcPr>
            <w:tcW w:w="1616" w:type="dxa"/>
            <w:tcBorders>
              <w:top w:val="nil"/>
              <w:left w:val="nil"/>
              <w:bottom w:val="single" w:sz="4" w:space="0" w:color="auto"/>
              <w:right w:val="single" w:sz="4" w:space="0" w:color="auto"/>
            </w:tcBorders>
            <w:shd w:val="clear" w:color="auto" w:fill="auto"/>
            <w:vAlign w:val="bottom"/>
            <w:hideMark/>
          </w:tcPr>
          <w:p w14:paraId="0E4B6047" w14:textId="77777777" w:rsidR="009D5BFB" w:rsidRPr="009D5BFB" w:rsidRDefault="009D5BFB" w:rsidP="00B812E3">
            <w:pPr>
              <w:rPr>
                <w:color w:val="000000"/>
                <w:szCs w:val="28"/>
              </w:rPr>
            </w:pPr>
            <w:r w:rsidRPr="009D5BFB">
              <w:rPr>
                <w:color w:val="000000"/>
                <w:szCs w:val="28"/>
              </w:rPr>
              <w:t>79.08</w:t>
            </w:r>
          </w:p>
        </w:tc>
        <w:tc>
          <w:tcPr>
            <w:tcW w:w="1616" w:type="dxa"/>
            <w:tcBorders>
              <w:top w:val="nil"/>
              <w:left w:val="nil"/>
              <w:bottom w:val="single" w:sz="4" w:space="0" w:color="auto"/>
              <w:right w:val="single" w:sz="4" w:space="0" w:color="auto"/>
            </w:tcBorders>
            <w:shd w:val="clear" w:color="auto" w:fill="auto"/>
            <w:vAlign w:val="bottom"/>
            <w:hideMark/>
          </w:tcPr>
          <w:p w14:paraId="7CB92C2D" w14:textId="77777777" w:rsidR="009D5BFB" w:rsidRPr="009D5BFB" w:rsidRDefault="009D5BFB" w:rsidP="00B812E3">
            <w:pPr>
              <w:rPr>
                <w:color w:val="000000"/>
                <w:szCs w:val="28"/>
              </w:rPr>
            </w:pPr>
            <w:r w:rsidRPr="009D5BFB">
              <w:rPr>
                <w:color w:val="000000"/>
                <w:szCs w:val="28"/>
              </w:rPr>
              <w:t>79.08</w:t>
            </w:r>
          </w:p>
        </w:tc>
        <w:tc>
          <w:tcPr>
            <w:tcW w:w="1499" w:type="dxa"/>
            <w:tcBorders>
              <w:top w:val="nil"/>
              <w:left w:val="nil"/>
              <w:bottom w:val="single" w:sz="4" w:space="0" w:color="auto"/>
              <w:right w:val="single" w:sz="4" w:space="0" w:color="auto"/>
            </w:tcBorders>
            <w:shd w:val="clear" w:color="auto" w:fill="auto"/>
            <w:vAlign w:val="bottom"/>
            <w:hideMark/>
          </w:tcPr>
          <w:p w14:paraId="66E0B6E0" w14:textId="77777777" w:rsidR="009D5BFB" w:rsidRPr="009D5BFB" w:rsidRDefault="009D5BFB" w:rsidP="00B812E3">
            <w:pPr>
              <w:rPr>
                <w:color w:val="000000"/>
                <w:szCs w:val="28"/>
              </w:rPr>
            </w:pPr>
            <w:r w:rsidRPr="009D5BFB">
              <w:rPr>
                <w:color w:val="000000"/>
                <w:szCs w:val="28"/>
              </w:rPr>
              <w:t>125</w:t>
            </w:r>
          </w:p>
        </w:tc>
        <w:tc>
          <w:tcPr>
            <w:tcW w:w="1499" w:type="dxa"/>
            <w:tcBorders>
              <w:top w:val="nil"/>
              <w:left w:val="nil"/>
              <w:bottom w:val="single" w:sz="4" w:space="0" w:color="auto"/>
              <w:right w:val="single" w:sz="4" w:space="0" w:color="auto"/>
            </w:tcBorders>
            <w:shd w:val="clear" w:color="auto" w:fill="auto"/>
            <w:vAlign w:val="bottom"/>
            <w:hideMark/>
          </w:tcPr>
          <w:p w14:paraId="55D4AB61" w14:textId="77777777" w:rsidR="009D5BFB" w:rsidRPr="009D5BFB" w:rsidRDefault="009D5BFB" w:rsidP="00B812E3">
            <w:pPr>
              <w:rPr>
                <w:color w:val="000000"/>
                <w:szCs w:val="28"/>
              </w:rPr>
            </w:pPr>
            <w:r w:rsidRPr="009D5BFB">
              <w:rPr>
                <w:color w:val="000000"/>
                <w:szCs w:val="28"/>
              </w:rPr>
              <w:t>125</w:t>
            </w:r>
          </w:p>
        </w:tc>
        <w:tc>
          <w:tcPr>
            <w:tcW w:w="1662" w:type="dxa"/>
            <w:tcBorders>
              <w:top w:val="nil"/>
              <w:left w:val="nil"/>
              <w:bottom w:val="single" w:sz="4" w:space="0" w:color="auto"/>
              <w:right w:val="single" w:sz="4" w:space="0" w:color="auto"/>
            </w:tcBorders>
            <w:shd w:val="clear" w:color="auto" w:fill="auto"/>
            <w:vAlign w:val="bottom"/>
            <w:hideMark/>
          </w:tcPr>
          <w:p w14:paraId="5ABF99AE" w14:textId="77777777" w:rsidR="009D5BFB" w:rsidRPr="009D5BFB" w:rsidRDefault="009D5BFB" w:rsidP="00B812E3">
            <w:pPr>
              <w:rPr>
                <w:color w:val="000000"/>
                <w:szCs w:val="28"/>
              </w:rPr>
            </w:pPr>
            <w:r w:rsidRPr="009D5BFB">
              <w:rPr>
                <w:color w:val="000000"/>
                <w:szCs w:val="28"/>
              </w:rPr>
              <w:t>19.77</w:t>
            </w:r>
          </w:p>
        </w:tc>
        <w:tc>
          <w:tcPr>
            <w:tcW w:w="1546" w:type="dxa"/>
            <w:tcBorders>
              <w:top w:val="nil"/>
              <w:left w:val="nil"/>
              <w:bottom w:val="single" w:sz="4" w:space="0" w:color="auto"/>
              <w:right w:val="single" w:sz="4" w:space="0" w:color="auto"/>
            </w:tcBorders>
            <w:shd w:val="clear" w:color="auto" w:fill="auto"/>
            <w:vAlign w:val="bottom"/>
            <w:hideMark/>
          </w:tcPr>
          <w:p w14:paraId="0377823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ACABE23" w14:textId="77777777" w:rsidR="009D5BFB" w:rsidRPr="009D5BFB" w:rsidRDefault="009D5BFB" w:rsidP="00B812E3">
            <w:pPr>
              <w:rPr>
                <w:color w:val="000000"/>
                <w:szCs w:val="28"/>
              </w:rPr>
            </w:pPr>
            <w:r w:rsidRPr="009D5BFB">
              <w:rPr>
                <w:color w:val="000000"/>
                <w:szCs w:val="28"/>
              </w:rPr>
              <w:t>0.00004554</w:t>
            </w:r>
          </w:p>
        </w:tc>
      </w:tr>
      <w:tr w:rsidR="009D5BFB" w:rsidRPr="009D5BFB" w14:paraId="51310273"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86C8E43" w14:textId="77777777" w:rsidR="009D5BFB" w:rsidRPr="009D5BFB" w:rsidRDefault="009D5BFB" w:rsidP="00B812E3">
            <w:pPr>
              <w:rPr>
                <w:color w:val="000000"/>
                <w:szCs w:val="28"/>
              </w:rPr>
            </w:pPr>
            <w:r w:rsidRPr="009D5BFB">
              <w:rPr>
                <w:color w:val="000000"/>
                <w:szCs w:val="28"/>
              </w:rPr>
              <w:t>з10:№8/1</w:t>
            </w:r>
          </w:p>
        </w:tc>
        <w:tc>
          <w:tcPr>
            <w:tcW w:w="1616" w:type="dxa"/>
            <w:tcBorders>
              <w:top w:val="nil"/>
              <w:left w:val="nil"/>
              <w:bottom w:val="single" w:sz="4" w:space="0" w:color="auto"/>
              <w:right w:val="single" w:sz="4" w:space="0" w:color="auto"/>
            </w:tcBorders>
            <w:shd w:val="clear" w:color="auto" w:fill="auto"/>
            <w:vAlign w:val="bottom"/>
            <w:hideMark/>
          </w:tcPr>
          <w:p w14:paraId="179A6534" w14:textId="77777777" w:rsidR="009D5BFB" w:rsidRPr="009D5BFB" w:rsidRDefault="009D5BFB" w:rsidP="00B812E3">
            <w:pPr>
              <w:rPr>
                <w:color w:val="000000"/>
                <w:szCs w:val="28"/>
              </w:rPr>
            </w:pPr>
            <w:r w:rsidRPr="009D5BFB">
              <w:rPr>
                <w:color w:val="000000"/>
                <w:szCs w:val="28"/>
              </w:rPr>
              <w:t>3.33</w:t>
            </w:r>
          </w:p>
        </w:tc>
        <w:tc>
          <w:tcPr>
            <w:tcW w:w="1616" w:type="dxa"/>
            <w:tcBorders>
              <w:top w:val="nil"/>
              <w:left w:val="nil"/>
              <w:bottom w:val="single" w:sz="4" w:space="0" w:color="auto"/>
              <w:right w:val="single" w:sz="4" w:space="0" w:color="auto"/>
            </w:tcBorders>
            <w:shd w:val="clear" w:color="auto" w:fill="auto"/>
            <w:vAlign w:val="bottom"/>
            <w:hideMark/>
          </w:tcPr>
          <w:p w14:paraId="19292C99" w14:textId="77777777" w:rsidR="009D5BFB" w:rsidRPr="009D5BFB" w:rsidRDefault="009D5BFB" w:rsidP="00B812E3">
            <w:pPr>
              <w:rPr>
                <w:color w:val="000000"/>
                <w:szCs w:val="28"/>
              </w:rPr>
            </w:pPr>
            <w:r w:rsidRPr="009D5BFB">
              <w:rPr>
                <w:color w:val="000000"/>
                <w:szCs w:val="28"/>
              </w:rPr>
              <w:t>3.33</w:t>
            </w:r>
          </w:p>
        </w:tc>
        <w:tc>
          <w:tcPr>
            <w:tcW w:w="1499" w:type="dxa"/>
            <w:tcBorders>
              <w:top w:val="nil"/>
              <w:left w:val="nil"/>
              <w:bottom w:val="single" w:sz="4" w:space="0" w:color="auto"/>
              <w:right w:val="single" w:sz="4" w:space="0" w:color="auto"/>
            </w:tcBorders>
            <w:shd w:val="clear" w:color="auto" w:fill="auto"/>
            <w:vAlign w:val="bottom"/>
            <w:hideMark/>
          </w:tcPr>
          <w:p w14:paraId="5BA09F9B" w14:textId="77777777" w:rsidR="009D5BFB" w:rsidRPr="009D5BFB" w:rsidRDefault="009D5BFB" w:rsidP="00B812E3">
            <w:pPr>
              <w:rPr>
                <w:color w:val="000000"/>
                <w:szCs w:val="28"/>
              </w:rPr>
            </w:pPr>
            <w:r w:rsidRPr="009D5BFB">
              <w:rPr>
                <w:color w:val="000000"/>
                <w:szCs w:val="28"/>
              </w:rPr>
              <w:t>40</w:t>
            </w:r>
          </w:p>
        </w:tc>
        <w:tc>
          <w:tcPr>
            <w:tcW w:w="1499" w:type="dxa"/>
            <w:tcBorders>
              <w:top w:val="nil"/>
              <w:left w:val="nil"/>
              <w:bottom w:val="single" w:sz="4" w:space="0" w:color="auto"/>
              <w:right w:val="single" w:sz="4" w:space="0" w:color="auto"/>
            </w:tcBorders>
            <w:shd w:val="clear" w:color="auto" w:fill="auto"/>
            <w:vAlign w:val="bottom"/>
            <w:hideMark/>
          </w:tcPr>
          <w:p w14:paraId="3C17D5B9" w14:textId="77777777" w:rsidR="009D5BFB" w:rsidRPr="009D5BFB" w:rsidRDefault="009D5BFB" w:rsidP="00B812E3">
            <w:pPr>
              <w:rPr>
                <w:color w:val="000000"/>
                <w:szCs w:val="28"/>
              </w:rPr>
            </w:pPr>
            <w:r w:rsidRPr="009D5BFB">
              <w:rPr>
                <w:color w:val="000000"/>
                <w:szCs w:val="28"/>
              </w:rPr>
              <w:t>40</w:t>
            </w:r>
          </w:p>
        </w:tc>
        <w:tc>
          <w:tcPr>
            <w:tcW w:w="1662" w:type="dxa"/>
            <w:tcBorders>
              <w:top w:val="nil"/>
              <w:left w:val="nil"/>
              <w:bottom w:val="single" w:sz="4" w:space="0" w:color="auto"/>
              <w:right w:val="single" w:sz="4" w:space="0" w:color="auto"/>
            </w:tcBorders>
            <w:shd w:val="clear" w:color="auto" w:fill="auto"/>
            <w:vAlign w:val="bottom"/>
            <w:hideMark/>
          </w:tcPr>
          <w:p w14:paraId="796F00EE" w14:textId="77777777" w:rsidR="009D5BFB" w:rsidRPr="009D5BFB" w:rsidRDefault="009D5BFB" w:rsidP="00B812E3">
            <w:pPr>
              <w:rPr>
                <w:color w:val="000000"/>
                <w:szCs w:val="28"/>
              </w:rPr>
            </w:pPr>
            <w:r w:rsidRPr="009D5BFB">
              <w:rPr>
                <w:color w:val="000000"/>
                <w:szCs w:val="28"/>
              </w:rPr>
              <w:t>0.2656</w:t>
            </w:r>
          </w:p>
        </w:tc>
        <w:tc>
          <w:tcPr>
            <w:tcW w:w="1546" w:type="dxa"/>
            <w:tcBorders>
              <w:top w:val="nil"/>
              <w:left w:val="nil"/>
              <w:bottom w:val="single" w:sz="4" w:space="0" w:color="auto"/>
              <w:right w:val="single" w:sz="4" w:space="0" w:color="auto"/>
            </w:tcBorders>
            <w:shd w:val="clear" w:color="auto" w:fill="auto"/>
            <w:vAlign w:val="bottom"/>
            <w:hideMark/>
          </w:tcPr>
          <w:p w14:paraId="3283ABCA"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0622BA5" w14:textId="77777777" w:rsidR="009D5BFB" w:rsidRPr="009D5BFB" w:rsidRDefault="009D5BFB" w:rsidP="00B812E3">
            <w:pPr>
              <w:rPr>
                <w:color w:val="000000"/>
                <w:szCs w:val="28"/>
              </w:rPr>
            </w:pPr>
            <w:r w:rsidRPr="009D5BFB">
              <w:rPr>
                <w:color w:val="000000"/>
                <w:szCs w:val="28"/>
              </w:rPr>
              <w:t>0.00000141</w:t>
            </w:r>
          </w:p>
        </w:tc>
      </w:tr>
      <w:tr w:rsidR="009D5BFB" w:rsidRPr="009D5BFB" w14:paraId="48DA62E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037E7BE" w14:textId="77777777" w:rsidR="009D5BFB" w:rsidRPr="009D5BFB" w:rsidRDefault="009D5BFB" w:rsidP="00B812E3">
            <w:pPr>
              <w:rPr>
                <w:color w:val="000000"/>
                <w:szCs w:val="28"/>
              </w:rPr>
            </w:pPr>
            <w:r w:rsidRPr="009D5BFB">
              <w:rPr>
                <w:color w:val="000000"/>
                <w:szCs w:val="28"/>
              </w:rPr>
              <w:t>з11:№8</w:t>
            </w:r>
          </w:p>
        </w:tc>
        <w:tc>
          <w:tcPr>
            <w:tcW w:w="1616" w:type="dxa"/>
            <w:tcBorders>
              <w:top w:val="nil"/>
              <w:left w:val="nil"/>
              <w:bottom w:val="single" w:sz="4" w:space="0" w:color="auto"/>
              <w:right w:val="single" w:sz="4" w:space="0" w:color="auto"/>
            </w:tcBorders>
            <w:shd w:val="clear" w:color="auto" w:fill="auto"/>
            <w:vAlign w:val="bottom"/>
            <w:hideMark/>
          </w:tcPr>
          <w:p w14:paraId="5BC256D0" w14:textId="77777777" w:rsidR="009D5BFB" w:rsidRPr="009D5BFB" w:rsidRDefault="009D5BFB" w:rsidP="00B812E3">
            <w:pPr>
              <w:rPr>
                <w:color w:val="000000"/>
                <w:szCs w:val="28"/>
              </w:rPr>
            </w:pPr>
            <w:r w:rsidRPr="009D5BFB">
              <w:rPr>
                <w:color w:val="000000"/>
                <w:szCs w:val="28"/>
              </w:rPr>
              <w:t>4.58</w:t>
            </w:r>
          </w:p>
        </w:tc>
        <w:tc>
          <w:tcPr>
            <w:tcW w:w="1616" w:type="dxa"/>
            <w:tcBorders>
              <w:top w:val="nil"/>
              <w:left w:val="nil"/>
              <w:bottom w:val="single" w:sz="4" w:space="0" w:color="auto"/>
              <w:right w:val="single" w:sz="4" w:space="0" w:color="auto"/>
            </w:tcBorders>
            <w:shd w:val="clear" w:color="auto" w:fill="auto"/>
            <w:vAlign w:val="bottom"/>
            <w:hideMark/>
          </w:tcPr>
          <w:p w14:paraId="49894DE4" w14:textId="77777777" w:rsidR="009D5BFB" w:rsidRPr="009D5BFB" w:rsidRDefault="009D5BFB" w:rsidP="00B812E3">
            <w:pPr>
              <w:rPr>
                <w:color w:val="000000"/>
                <w:szCs w:val="28"/>
              </w:rPr>
            </w:pPr>
            <w:r w:rsidRPr="009D5BFB">
              <w:rPr>
                <w:color w:val="000000"/>
                <w:szCs w:val="28"/>
              </w:rPr>
              <w:t>4.58</w:t>
            </w:r>
          </w:p>
        </w:tc>
        <w:tc>
          <w:tcPr>
            <w:tcW w:w="1499" w:type="dxa"/>
            <w:tcBorders>
              <w:top w:val="nil"/>
              <w:left w:val="nil"/>
              <w:bottom w:val="single" w:sz="4" w:space="0" w:color="auto"/>
              <w:right w:val="single" w:sz="4" w:space="0" w:color="auto"/>
            </w:tcBorders>
            <w:shd w:val="clear" w:color="auto" w:fill="auto"/>
            <w:vAlign w:val="bottom"/>
            <w:hideMark/>
          </w:tcPr>
          <w:p w14:paraId="337E05FC" w14:textId="77777777" w:rsidR="009D5BFB" w:rsidRPr="009D5BFB" w:rsidRDefault="009D5BFB" w:rsidP="00B812E3">
            <w:pPr>
              <w:rPr>
                <w:color w:val="000000"/>
                <w:szCs w:val="28"/>
              </w:rPr>
            </w:pPr>
            <w:r w:rsidRPr="009D5BFB">
              <w:rPr>
                <w:color w:val="000000"/>
                <w:szCs w:val="28"/>
              </w:rPr>
              <w:t>50</w:t>
            </w:r>
          </w:p>
        </w:tc>
        <w:tc>
          <w:tcPr>
            <w:tcW w:w="1499" w:type="dxa"/>
            <w:tcBorders>
              <w:top w:val="nil"/>
              <w:left w:val="nil"/>
              <w:bottom w:val="single" w:sz="4" w:space="0" w:color="auto"/>
              <w:right w:val="single" w:sz="4" w:space="0" w:color="auto"/>
            </w:tcBorders>
            <w:shd w:val="clear" w:color="auto" w:fill="auto"/>
            <w:vAlign w:val="bottom"/>
            <w:hideMark/>
          </w:tcPr>
          <w:p w14:paraId="04B86C71" w14:textId="77777777" w:rsidR="009D5BFB" w:rsidRPr="009D5BFB" w:rsidRDefault="009D5BFB" w:rsidP="00B812E3">
            <w:pPr>
              <w:rPr>
                <w:color w:val="000000"/>
                <w:szCs w:val="28"/>
              </w:rPr>
            </w:pPr>
            <w:r w:rsidRPr="009D5BFB">
              <w:rPr>
                <w:color w:val="000000"/>
                <w:szCs w:val="28"/>
              </w:rPr>
              <w:t>50</w:t>
            </w:r>
          </w:p>
        </w:tc>
        <w:tc>
          <w:tcPr>
            <w:tcW w:w="1662" w:type="dxa"/>
            <w:tcBorders>
              <w:top w:val="nil"/>
              <w:left w:val="nil"/>
              <w:bottom w:val="single" w:sz="4" w:space="0" w:color="auto"/>
              <w:right w:val="single" w:sz="4" w:space="0" w:color="auto"/>
            </w:tcBorders>
            <w:shd w:val="clear" w:color="auto" w:fill="auto"/>
            <w:vAlign w:val="bottom"/>
            <w:hideMark/>
          </w:tcPr>
          <w:p w14:paraId="3224E100" w14:textId="77777777" w:rsidR="009D5BFB" w:rsidRPr="009D5BFB" w:rsidRDefault="009D5BFB" w:rsidP="00B812E3">
            <w:pPr>
              <w:rPr>
                <w:color w:val="000000"/>
                <w:szCs w:val="28"/>
              </w:rPr>
            </w:pPr>
            <w:r w:rsidRPr="009D5BFB">
              <w:rPr>
                <w:color w:val="000000"/>
                <w:szCs w:val="28"/>
              </w:rPr>
              <w:t>0.458</w:t>
            </w:r>
          </w:p>
        </w:tc>
        <w:tc>
          <w:tcPr>
            <w:tcW w:w="1546" w:type="dxa"/>
            <w:tcBorders>
              <w:top w:val="nil"/>
              <w:left w:val="nil"/>
              <w:bottom w:val="single" w:sz="4" w:space="0" w:color="auto"/>
              <w:right w:val="single" w:sz="4" w:space="0" w:color="auto"/>
            </w:tcBorders>
            <w:shd w:val="clear" w:color="auto" w:fill="auto"/>
            <w:vAlign w:val="bottom"/>
            <w:hideMark/>
          </w:tcPr>
          <w:p w14:paraId="4BD88E7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DDD9643" w14:textId="77777777" w:rsidR="009D5BFB" w:rsidRPr="009D5BFB" w:rsidRDefault="009D5BFB" w:rsidP="00B812E3">
            <w:pPr>
              <w:rPr>
                <w:color w:val="000000"/>
                <w:szCs w:val="28"/>
              </w:rPr>
            </w:pPr>
            <w:r w:rsidRPr="009D5BFB">
              <w:rPr>
                <w:color w:val="000000"/>
                <w:szCs w:val="28"/>
              </w:rPr>
              <w:t>0.00000202</w:t>
            </w:r>
          </w:p>
        </w:tc>
      </w:tr>
      <w:tr w:rsidR="009D5BFB" w:rsidRPr="009D5BFB" w14:paraId="6530520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D120F16" w14:textId="77777777" w:rsidR="009D5BFB" w:rsidRPr="009D5BFB" w:rsidRDefault="009D5BFB" w:rsidP="00B812E3">
            <w:pPr>
              <w:rPr>
                <w:color w:val="000000"/>
                <w:szCs w:val="28"/>
              </w:rPr>
            </w:pPr>
            <w:r w:rsidRPr="009D5BFB">
              <w:rPr>
                <w:color w:val="000000"/>
                <w:szCs w:val="28"/>
              </w:rPr>
              <w:t>з12:№8/1-1</w:t>
            </w:r>
          </w:p>
        </w:tc>
        <w:tc>
          <w:tcPr>
            <w:tcW w:w="1616" w:type="dxa"/>
            <w:tcBorders>
              <w:top w:val="nil"/>
              <w:left w:val="nil"/>
              <w:bottom w:val="single" w:sz="4" w:space="0" w:color="auto"/>
              <w:right w:val="single" w:sz="4" w:space="0" w:color="auto"/>
            </w:tcBorders>
            <w:shd w:val="clear" w:color="auto" w:fill="auto"/>
            <w:vAlign w:val="bottom"/>
            <w:hideMark/>
          </w:tcPr>
          <w:p w14:paraId="38D9BBE6" w14:textId="77777777" w:rsidR="009D5BFB" w:rsidRPr="009D5BFB" w:rsidRDefault="009D5BFB" w:rsidP="00B812E3">
            <w:pPr>
              <w:rPr>
                <w:color w:val="000000"/>
                <w:szCs w:val="28"/>
              </w:rPr>
            </w:pPr>
            <w:r w:rsidRPr="009D5BFB">
              <w:rPr>
                <w:color w:val="000000"/>
                <w:szCs w:val="28"/>
              </w:rPr>
              <w:t>3.25</w:t>
            </w:r>
          </w:p>
        </w:tc>
        <w:tc>
          <w:tcPr>
            <w:tcW w:w="1616" w:type="dxa"/>
            <w:tcBorders>
              <w:top w:val="nil"/>
              <w:left w:val="nil"/>
              <w:bottom w:val="single" w:sz="4" w:space="0" w:color="auto"/>
              <w:right w:val="single" w:sz="4" w:space="0" w:color="auto"/>
            </w:tcBorders>
            <w:shd w:val="clear" w:color="auto" w:fill="auto"/>
            <w:vAlign w:val="bottom"/>
            <w:hideMark/>
          </w:tcPr>
          <w:p w14:paraId="140A389B" w14:textId="77777777" w:rsidR="009D5BFB" w:rsidRPr="009D5BFB" w:rsidRDefault="009D5BFB" w:rsidP="00B812E3">
            <w:pPr>
              <w:rPr>
                <w:color w:val="000000"/>
                <w:szCs w:val="28"/>
              </w:rPr>
            </w:pPr>
            <w:r w:rsidRPr="009D5BFB">
              <w:rPr>
                <w:color w:val="000000"/>
                <w:szCs w:val="28"/>
              </w:rPr>
              <w:t>3.25</w:t>
            </w:r>
          </w:p>
        </w:tc>
        <w:tc>
          <w:tcPr>
            <w:tcW w:w="1499" w:type="dxa"/>
            <w:tcBorders>
              <w:top w:val="nil"/>
              <w:left w:val="nil"/>
              <w:bottom w:val="single" w:sz="4" w:space="0" w:color="auto"/>
              <w:right w:val="single" w:sz="4" w:space="0" w:color="auto"/>
            </w:tcBorders>
            <w:shd w:val="clear" w:color="auto" w:fill="auto"/>
            <w:vAlign w:val="bottom"/>
            <w:hideMark/>
          </w:tcPr>
          <w:p w14:paraId="672A41D0" w14:textId="77777777" w:rsidR="009D5BFB" w:rsidRPr="009D5BFB" w:rsidRDefault="009D5BFB" w:rsidP="00B812E3">
            <w:pPr>
              <w:rPr>
                <w:color w:val="000000"/>
                <w:szCs w:val="28"/>
              </w:rPr>
            </w:pPr>
            <w:r w:rsidRPr="009D5BFB">
              <w:rPr>
                <w:color w:val="000000"/>
                <w:szCs w:val="28"/>
              </w:rPr>
              <w:t>40</w:t>
            </w:r>
          </w:p>
        </w:tc>
        <w:tc>
          <w:tcPr>
            <w:tcW w:w="1499" w:type="dxa"/>
            <w:tcBorders>
              <w:top w:val="nil"/>
              <w:left w:val="nil"/>
              <w:bottom w:val="single" w:sz="4" w:space="0" w:color="auto"/>
              <w:right w:val="single" w:sz="4" w:space="0" w:color="auto"/>
            </w:tcBorders>
            <w:shd w:val="clear" w:color="auto" w:fill="auto"/>
            <w:vAlign w:val="bottom"/>
            <w:hideMark/>
          </w:tcPr>
          <w:p w14:paraId="5B2BA88B" w14:textId="77777777" w:rsidR="009D5BFB" w:rsidRPr="009D5BFB" w:rsidRDefault="009D5BFB" w:rsidP="00B812E3">
            <w:pPr>
              <w:rPr>
                <w:color w:val="000000"/>
                <w:szCs w:val="28"/>
              </w:rPr>
            </w:pPr>
            <w:r w:rsidRPr="009D5BFB">
              <w:rPr>
                <w:color w:val="000000"/>
                <w:szCs w:val="28"/>
              </w:rPr>
              <w:t>40</w:t>
            </w:r>
          </w:p>
        </w:tc>
        <w:tc>
          <w:tcPr>
            <w:tcW w:w="1662" w:type="dxa"/>
            <w:tcBorders>
              <w:top w:val="nil"/>
              <w:left w:val="nil"/>
              <w:bottom w:val="single" w:sz="4" w:space="0" w:color="auto"/>
              <w:right w:val="single" w:sz="4" w:space="0" w:color="auto"/>
            </w:tcBorders>
            <w:shd w:val="clear" w:color="auto" w:fill="auto"/>
            <w:vAlign w:val="bottom"/>
            <w:hideMark/>
          </w:tcPr>
          <w:p w14:paraId="34EDD07C" w14:textId="77777777" w:rsidR="009D5BFB" w:rsidRPr="009D5BFB" w:rsidRDefault="009D5BFB" w:rsidP="00B812E3">
            <w:pPr>
              <w:rPr>
                <w:color w:val="000000"/>
                <w:szCs w:val="28"/>
              </w:rPr>
            </w:pPr>
            <w:r w:rsidRPr="009D5BFB">
              <w:rPr>
                <w:color w:val="000000"/>
                <w:szCs w:val="28"/>
              </w:rPr>
              <w:t>0.26</w:t>
            </w:r>
          </w:p>
        </w:tc>
        <w:tc>
          <w:tcPr>
            <w:tcW w:w="1546" w:type="dxa"/>
            <w:tcBorders>
              <w:top w:val="nil"/>
              <w:left w:val="nil"/>
              <w:bottom w:val="single" w:sz="4" w:space="0" w:color="auto"/>
              <w:right w:val="single" w:sz="4" w:space="0" w:color="auto"/>
            </w:tcBorders>
            <w:shd w:val="clear" w:color="auto" w:fill="auto"/>
            <w:vAlign w:val="bottom"/>
            <w:hideMark/>
          </w:tcPr>
          <w:p w14:paraId="226405C8"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23E903C" w14:textId="77777777" w:rsidR="009D5BFB" w:rsidRPr="009D5BFB" w:rsidRDefault="009D5BFB" w:rsidP="00B812E3">
            <w:pPr>
              <w:rPr>
                <w:color w:val="000000"/>
                <w:szCs w:val="28"/>
              </w:rPr>
            </w:pPr>
            <w:r w:rsidRPr="009D5BFB">
              <w:rPr>
                <w:color w:val="000000"/>
                <w:szCs w:val="28"/>
              </w:rPr>
              <w:t>0.00000137</w:t>
            </w:r>
          </w:p>
        </w:tc>
      </w:tr>
      <w:tr w:rsidR="009D5BFB" w:rsidRPr="009D5BFB" w14:paraId="550020E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9C860C4" w14:textId="77777777" w:rsidR="009D5BFB" w:rsidRPr="009D5BFB" w:rsidRDefault="009D5BFB" w:rsidP="00B812E3">
            <w:pPr>
              <w:rPr>
                <w:color w:val="000000"/>
                <w:szCs w:val="28"/>
              </w:rPr>
            </w:pPr>
            <w:r w:rsidRPr="009D5BFB">
              <w:rPr>
                <w:color w:val="000000"/>
                <w:szCs w:val="28"/>
              </w:rPr>
              <w:t>з13:№8/2</w:t>
            </w:r>
          </w:p>
        </w:tc>
        <w:tc>
          <w:tcPr>
            <w:tcW w:w="1616" w:type="dxa"/>
            <w:tcBorders>
              <w:top w:val="nil"/>
              <w:left w:val="nil"/>
              <w:bottom w:val="single" w:sz="4" w:space="0" w:color="auto"/>
              <w:right w:val="single" w:sz="4" w:space="0" w:color="auto"/>
            </w:tcBorders>
            <w:shd w:val="clear" w:color="auto" w:fill="auto"/>
            <w:vAlign w:val="bottom"/>
            <w:hideMark/>
          </w:tcPr>
          <w:p w14:paraId="673500D7" w14:textId="77777777" w:rsidR="009D5BFB" w:rsidRPr="009D5BFB" w:rsidRDefault="009D5BFB" w:rsidP="00B812E3">
            <w:pPr>
              <w:rPr>
                <w:color w:val="000000"/>
                <w:szCs w:val="28"/>
              </w:rPr>
            </w:pPr>
            <w:r w:rsidRPr="009D5BFB">
              <w:rPr>
                <w:color w:val="000000"/>
                <w:szCs w:val="28"/>
              </w:rPr>
              <w:t>25.75</w:t>
            </w:r>
          </w:p>
        </w:tc>
        <w:tc>
          <w:tcPr>
            <w:tcW w:w="1616" w:type="dxa"/>
            <w:tcBorders>
              <w:top w:val="nil"/>
              <w:left w:val="nil"/>
              <w:bottom w:val="single" w:sz="4" w:space="0" w:color="auto"/>
              <w:right w:val="single" w:sz="4" w:space="0" w:color="auto"/>
            </w:tcBorders>
            <w:shd w:val="clear" w:color="auto" w:fill="auto"/>
            <w:vAlign w:val="bottom"/>
            <w:hideMark/>
          </w:tcPr>
          <w:p w14:paraId="776E1670" w14:textId="77777777" w:rsidR="009D5BFB" w:rsidRPr="009D5BFB" w:rsidRDefault="009D5BFB" w:rsidP="00B812E3">
            <w:pPr>
              <w:rPr>
                <w:color w:val="000000"/>
                <w:szCs w:val="28"/>
              </w:rPr>
            </w:pPr>
            <w:r w:rsidRPr="009D5BFB">
              <w:rPr>
                <w:color w:val="000000"/>
                <w:szCs w:val="28"/>
              </w:rPr>
              <w:t>25.75</w:t>
            </w:r>
          </w:p>
        </w:tc>
        <w:tc>
          <w:tcPr>
            <w:tcW w:w="1499" w:type="dxa"/>
            <w:tcBorders>
              <w:top w:val="nil"/>
              <w:left w:val="nil"/>
              <w:bottom w:val="single" w:sz="4" w:space="0" w:color="auto"/>
              <w:right w:val="single" w:sz="4" w:space="0" w:color="auto"/>
            </w:tcBorders>
            <w:shd w:val="clear" w:color="auto" w:fill="auto"/>
            <w:vAlign w:val="bottom"/>
            <w:hideMark/>
          </w:tcPr>
          <w:p w14:paraId="555FBAD3" w14:textId="77777777" w:rsidR="009D5BFB" w:rsidRPr="009D5BFB" w:rsidRDefault="009D5BFB" w:rsidP="00B812E3">
            <w:pPr>
              <w:rPr>
                <w:color w:val="000000"/>
                <w:szCs w:val="28"/>
              </w:rPr>
            </w:pPr>
            <w:r w:rsidRPr="009D5BFB">
              <w:rPr>
                <w:color w:val="000000"/>
                <w:szCs w:val="28"/>
              </w:rPr>
              <w:t>40</w:t>
            </w:r>
          </w:p>
        </w:tc>
        <w:tc>
          <w:tcPr>
            <w:tcW w:w="1499" w:type="dxa"/>
            <w:tcBorders>
              <w:top w:val="nil"/>
              <w:left w:val="nil"/>
              <w:bottom w:val="single" w:sz="4" w:space="0" w:color="auto"/>
              <w:right w:val="single" w:sz="4" w:space="0" w:color="auto"/>
            </w:tcBorders>
            <w:shd w:val="clear" w:color="auto" w:fill="auto"/>
            <w:vAlign w:val="bottom"/>
            <w:hideMark/>
          </w:tcPr>
          <w:p w14:paraId="548F1F78" w14:textId="77777777" w:rsidR="009D5BFB" w:rsidRPr="009D5BFB" w:rsidRDefault="009D5BFB" w:rsidP="00B812E3">
            <w:pPr>
              <w:rPr>
                <w:color w:val="000000"/>
                <w:szCs w:val="28"/>
              </w:rPr>
            </w:pPr>
            <w:r w:rsidRPr="009D5BFB">
              <w:rPr>
                <w:color w:val="000000"/>
                <w:szCs w:val="28"/>
              </w:rPr>
              <w:t>40</w:t>
            </w:r>
          </w:p>
        </w:tc>
        <w:tc>
          <w:tcPr>
            <w:tcW w:w="1662" w:type="dxa"/>
            <w:tcBorders>
              <w:top w:val="nil"/>
              <w:left w:val="nil"/>
              <w:bottom w:val="single" w:sz="4" w:space="0" w:color="auto"/>
              <w:right w:val="single" w:sz="4" w:space="0" w:color="auto"/>
            </w:tcBorders>
            <w:shd w:val="clear" w:color="auto" w:fill="auto"/>
            <w:vAlign w:val="bottom"/>
            <w:hideMark/>
          </w:tcPr>
          <w:p w14:paraId="11B7313D" w14:textId="77777777" w:rsidR="009D5BFB" w:rsidRPr="009D5BFB" w:rsidRDefault="009D5BFB" w:rsidP="00B812E3">
            <w:pPr>
              <w:rPr>
                <w:color w:val="000000"/>
                <w:szCs w:val="28"/>
              </w:rPr>
            </w:pPr>
            <w:r w:rsidRPr="009D5BFB">
              <w:rPr>
                <w:color w:val="000000"/>
                <w:szCs w:val="28"/>
              </w:rPr>
              <w:t>2.06</w:t>
            </w:r>
          </w:p>
        </w:tc>
        <w:tc>
          <w:tcPr>
            <w:tcW w:w="1546" w:type="dxa"/>
            <w:tcBorders>
              <w:top w:val="nil"/>
              <w:left w:val="nil"/>
              <w:bottom w:val="single" w:sz="4" w:space="0" w:color="auto"/>
              <w:right w:val="single" w:sz="4" w:space="0" w:color="auto"/>
            </w:tcBorders>
            <w:shd w:val="clear" w:color="auto" w:fill="auto"/>
            <w:vAlign w:val="bottom"/>
            <w:hideMark/>
          </w:tcPr>
          <w:p w14:paraId="3BE8A13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67C98D5" w14:textId="77777777" w:rsidR="009D5BFB" w:rsidRPr="009D5BFB" w:rsidRDefault="009D5BFB" w:rsidP="00B812E3">
            <w:pPr>
              <w:rPr>
                <w:color w:val="000000"/>
                <w:szCs w:val="28"/>
              </w:rPr>
            </w:pPr>
            <w:r w:rsidRPr="009D5BFB">
              <w:rPr>
                <w:color w:val="000000"/>
                <w:szCs w:val="28"/>
              </w:rPr>
              <w:t>0.00001086</w:t>
            </w:r>
          </w:p>
        </w:tc>
      </w:tr>
      <w:tr w:rsidR="009D5BFB" w:rsidRPr="009D5BFB" w14:paraId="12F8B3A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0FA6176" w14:textId="77777777" w:rsidR="009D5BFB" w:rsidRPr="009D5BFB" w:rsidRDefault="009D5BFB" w:rsidP="00B812E3">
            <w:pPr>
              <w:rPr>
                <w:color w:val="000000"/>
                <w:szCs w:val="28"/>
              </w:rPr>
            </w:pPr>
            <w:r w:rsidRPr="009D5BFB">
              <w:rPr>
                <w:color w:val="000000"/>
                <w:szCs w:val="28"/>
              </w:rPr>
              <w:t>з14:№21</w:t>
            </w:r>
          </w:p>
        </w:tc>
        <w:tc>
          <w:tcPr>
            <w:tcW w:w="1616" w:type="dxa"/>
            <w:tcBorders>
              <w:top w:val="nil"/>
              <w:left w:val="nil"/>
              <w:bottom w:val="single" w:sz="4" w:space="0" w:color="auto"/>
              <w:right w:val="single" w:sz="4" w:space="0" w:color="auto"/>
            </w:tcBorders>
            <w:shd w:val="clear" w:color="auto" w:fill="auto"/>
            <w:vAlign w:val="bottom"/>
            <w:hideMark/>
          </w:tcPr>
          <w:p w14:paraId="207999CD" w14:textId="77777777" w:rsidR="009D5BFB" w:rsidRPr="009D5BFB" w:rsidRDefault="009D5BFB" w:rsidP="00B812E3">
            <w:pPr>
              <w:rPr>
                <w:color w:val="000000"/>
                <w:szCs w:val="28"/>
              </w:rPr>
            </w:pPr>
            <w:r w:rsidRPr="009D5BFB">
              <w:rPr>
                <w:color w:val="000000"/>
                <w:szCs w:val="28"/>
              </w:rPr>
              <w:t>3.9</w:t>
            </w:r>
          </w:p>
        </w:tc>
        <w:tc>
          <w:tcPr>
            <w:tcW w:w="1616" w:type="dxa"/>
            <w:tcBorders>
              <w:top w:val="nil"/>
              <w:left w:val="nil"/>
              <w:bottom w:val="single" w:sz="4" w:space="0" w:color="auto"/>
              <w:right w:val="single" w:sz="4" w:space="0" w:color="auto"/>
            </w:tcBorders>
            <w:shd w:val="clear" w:color="auto" w:fill="auto"/>
            <w:vAlign w:val="bottom"/>
            <w:hideMark/>
          </w:tcPr>
          <w:p w14:paraId="740E0E36" w14:textId="77777777" w:rsidR="009D5BFB" w:rsidRPr="009D5BFB" w:rsidRDefault="009D5BFB" w:rsidP="00B812E3">
            <w:pPr>
              <w:rPr>
                <w:color w:val="000000"/>
                <w:szCs w:val="28"/>
              </w:rPr>
            </w:pPr>
            <w:r w:rsidRPr="009D5BFB">
              <w:rPr>
                <w:color w:val="000000"/>
                <w:szCs w:val="28"/>
              </w:rPr>
              <w:t>3.9</w:t>
            </w:r>
          </w:p>
        </w:tc>
        <w:tc>
          <w:tcPr>
            <w:tcW w:w="1499" w:type="dxa"/>
            <w:tcBorders>
              <w:top w:val="nil"/>
              <w:left w:val="nil"/>
              <w:bottom w:val="single" w:sz="4" w:space="0" w:color="auto"/>
              <w:right w:val="single" w:sz="4" w:space="0" w:color="auto"/>
            </w:tcBorders>
            <w:shd w:val="clear" w:color="auto" w:fill="auto"/>
            <w:vAlign w:val="bottom"/>
            <w:hideMark/>
          </w:tcPr>
          <w:p w14:paraId="5A44108F" w14:textId="77777777" w:rsidR="009D5BFB" w:rsidRPr="009D5BFB" w:rsidRDefault="009D5BFB" w:rsidP="00B812E3">
            <w:pPr>
              <w:rPr>
                <w:color w:val="000000"/>
                <w:szCs w:val="28"/>
              </w:rPr>
            </w:pPr>
            <w:r w:rsidRPr="009D5BFB">
              <w:rPr>
                <w:color w:val="000000"/>
                <w:szCs w:val="28"/>
              </w:rPr>
              <w:t>50</w:t>
            </w:r>
          </w:p>
        </w:tc>
        <w:tc>
          <w:tcPr>
            <w:tcW w:w="1499" w:type="dxa"/>
            <w:tcBorders>
              <w:top w:val="nil"/>
              <w:left w:val="nil"/>
              <w:bottom w:val="single" w:sz="4" w:space="0" w:color="auto"/>
              <w:right w:val="single" w:sz="4" w:space="0" w:color="auto"/>
            </w:tcBorders>
            <w:shd w:val="clear" w:color="auto" w:fill="auto"/>
            <w:vAlign w:val="bottom"/>
            <w:hideMark/>
          </w:tcPr>
          <w:p w14:paraId="003C2594" w14:textId="77777777" w:rsidR="009D5BFB" w:rsidRPr="009D5BFB" w:rsidRDefault="009D5BFB" w:rsidP="00B812E3">
            <w:pPr>
              <w:rPr>
                <w:color w:val="000000"/>
                <w:szCs w:val="28"/>
              </w:rPr>
            </w:pPr>
            <w:r w:rsidRPr="009D5BFB">
              <w:rPr>
                <w:color w:val="000000"/>
                <w:szCs w:val="28"/>
              </w:rPr>
              <w:t>50</w:t>
            </w:r>
          </w:p>
        </w:tc>
        <w:tc>
          <w:tcPr>
            <w:tcW w:w="1662" w:type="dxa"/>
            <w:tcBorders>
              <w:top w:val="nil"/>
              <w:left w:val="nil"/>
              <w:bottom w:val="single" w:sz="4" w:space="0" w:color="auto"/>
              <w:right w:val="single" w:sz="4" w:space="0" w:color="auto"/>
            </w:tcBorders>
            <w:shd w:val="clear" w:color="auto" w:fill="auto"/>
            <w:vAlign w:val="bottom"/>
            <w:hideMark/>
          </w:tcPr>
          <w:p w14:paraId="1E7A5A43" w14:textId="77777777" w:rsidR="009D5BFB" w:rsidRPr="009D5BFB" w:rsidRDefault="009D5BFB" w:rsidP="00B812E3">
            <w:pPr>
              <w:rPr>
                <w:color w:val="000000"/>
                <w:szCs w:val="28"/>
              </w:rPr>
            </w:pPr>
            <w:r w:rsidRPr="009D5BFB">
              <w:rPr>
                <w:color w:val="000000"/>
                <w:szCs w:val="28"/>
              </w:rPr>
              <w:t>0.39</w:t>
            </w:r>
          </w:p>
        </w:tc>
        <w:tc>
          <w:tcPr>
            <w:tcW w:w="1546" w:type="dxa"/>
            <w:tcBorders>
              <w:top w:val="nil"/>
              <w:left w:val="nil"/>
              <w:bottom w:val="single" w:sz="4" w:space="0" w:color="auto"/>
              <w:right w:val="single" w:sz="4" w:space="0" w:color="auto"/>
            </w:tcBorders>
            <w:shd w:val="clear" w:color="auto" w:fill="auto"/>
            <w:vAlign w:val="bottom"/>
            <w:hideMark/>
          </w:tcPr>
          <w:p w14:paraId="56E5785C"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C47363E" w14:textId="77777777" w:rsidR="009D5BFB" w:rsidRPr="009D5BFB" w:rsidRDefault="009D5BFB" w:rsidP="00B812E3">
            <w:pPr>
              <w:rPr>
                <w:color w:val="000000"/>
                <w:szCs w:val="28"/>
              </w:rPr>
            </w:pPr>
            <w:r w:rsidRPr="009D5BFB">
              <w:rPr>
                <w:color w:val="000000"/>
                <w:szCs w:val="28"/>
              </w:rPr>
              <w:t>0.00000172</w:t>
            </w:r>
          </w:p>
        </w:tc>
      </w:tr>
      <w:tr w:rsidR="009D5BFB" w:rsidRPr="009D5BFB" w14:paraId="0572E6E9"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A11D4CD" w14:textId="77777777" w:rsidR="009D5BFB" w:rsidRPr="009D5BFB" w:rsidRDefault="009D5BFB" w:rsidP="00B812E3">
            <w:pPr>
              <w:rPr>
                <w:color w:val="000000"/>
                <w:szCs w:val="28"/>
              </w:rPr>
            </w:pPr>
            <w:r w:rsidRPr="009D5BFB">
              <w:rPr>
                <w:color w:val="000000"/>
                <w:szCs w:val="28"/>
              </w:rPr>
              <w:t>з15:№1</w:t>
            </w:r>
          </w:p>
        </w:tc>
        <w:tc>
          <w:tcPr>
            <w:tcW w:w="1616" w:type="dxa"/>
            <w:tcBorders>
              <w:top w:val="nil"/>
              <w:left w:val="nil"/>
              <w:bottom w:val="single" w:sz="4" w:space="0" w:color="auto"/>
              <w:right w:val="single" w:sz="4" w:space="0" w:color="auto"/>
            </w:tcBorders>
            <w:shd w:val="clear" w:color="auto" w:fill="auto"/>
            <w:vAlign w:val="bottom"/>
            <w:hideMark/>
          </w:tcPr>
          <w:p w14:paraId="491DBE53" w14:textId="77777777" w:rsidR="009D5BFB" w:rsidRPr="009D5BFB" w:rsidRDefault="009D5BFB" w:rsidP="00B812E3">
            <w:pPr>
              <w:rPr>
                <w:color w:val="000000"/>
                <w:szCs w:val="28"/>
              </w:rPr>
            </w:pPr>
            <w:r w:rsidRPr="009D5BFB">
              <w:rPr>
                <w:color w:val="000000"/>
                <w:szCs w:val="28"/>
              </w:rPr>
              <w:t>20.03</w:t>
            </w:r>
          </w:p>
        </w:tc>
        <w:tc>
          <w:tcPr>
            <w:tcW w:w="1616" w:type="dxa"/>
            <w:tcBorders>
              <w:top w:val="nil"/>
              <w:left w:val="nil"/>
              <w:bottom w:val="single" w:sz="4" w:space="0" w:color="auto"/>
              <w:right w:val="single" w:sz="4" w:space="0" w:color="auto"/>
            </w:tcBorders>
            <w:shd w:val="clear" w:color="auto" w:fill="auto"/>
            <w:vAlign w:val="bottom"/>
            <w:hideMark/>
          </w:tcPr>
          <w:p w14:paraId="151B47AD" w14:textId="77777777" w:rsidR="009D5BFB" w:rsidRPr="009D5BFB" w:rsidRDefault="009D5BFB" w:rsidP="00B812E3">
            <w:pPr>
              <w:rPr>
                <w:color w:val="000000"/>
                <w:szCs w:val="28"/>
              </w:rPr>
            </w:pPr>
            <w:r w:rsidRPr="009D5BFB">
              <w:rPr>
                <w:color w:val="000000"/>
                <w:szCs w:val="28"/>
              </w:rPr>
              <w:t>20.03</w:t>
            </w:r>
          </w:p>
        </w:tc>
        <w:tc>
          <w:tcPr>
            <w:tcW w:w="1499" w:type="dxa"/>
            <w:tcBorders>
              <w:top w:val="nil"/>
              <w:left w:val="nil"/>
              <w:bottom w:val="single" w:sz="4" w:space="0" w:color="auto"/>
              <w:right w:val="single" w:sz="4" w:space="0" w:color="auto"/>
            </w:tcBorders>
            <w:shd w:val="clear" w:color="auto" w:fill="auto"/>
            <w:vAlign w:val="bottom"/>
            <w:hideMark/>
          </w:tcPr>
          <w:p w14:paraId="5299834D" w14:textId="77777777" w:rsidR="009D5BFB" w:rsidRPr="009D5BFB" w:rsidRDefault="009D5BFB" w:rsidP="00B812E3">
            <w:pPr>
              <w:rPr>
                <w:color w:val="000000"/>
                <w:szCs w:val="28"/>
              </w:rPr>
            </w:pPr>
            <w:r w:rsidRPr="009D5BFB">
              <w:rPr>
                <w:color w:val="000000"/>
                <w:szCs w:val="28"/>
              </w:rPr>
              <w:t>125</w:t>
            </w:r>
          </w:p>
        </w:tc>
        <w:tc>
          <w:tcPr>
            <w:tcW w:w="1499" w:type="dxa"/>
            <w:tcBorders>
              <w:top w:val="nil"/>
              <w:left w:val="nil"/>
              <w:bottom w:val="single" w:sz="4" w:space="0" w:color="auto"/>
              <w:right w:val="single" w:sz="4" w:space="0" w:color="auto"/>
            </w:tcBorders>
            <w:shd w:val="clear" w:color="auto" w:fill="auto"/>
            <w:vAlign w:val="bottom"/>
            <w:hideMark/>
          </w:tcPr>
          <w:p w14:paraId="664EF770" w14:textId="77777777" w:rsidR="009D5BFB" w:rsidRPr="009D5BFB" w:rsidRDefault="009D5BFB" w:rsidP="00B812E3">
            <w:pPr>
              <w:rPr>
                <w:color w:val="000000"/>
                <w:szCs w:val="28"/>
              </w:rPr>
            </w:pPr>
            <w:r w:rsidRPr="009D5BFB">
              <w:rPr>
                <w:color w:val="000000"/>
                <w:szCs w:val="28"/>
              </w:rPr>
              <w:t>125</w:t>
            </w:r>
          </w:p>
        </w:tc>
        <w:tc>
          <w:tcPr>
            <w:tcW w:w="1662" w:type="dxa"/>
            <w:tcBorders>
              <w:top w:val="nil"/>
              <w:left w:val="nil"/>
              <w:bottom w:val="single" w:sz="4" w:space="0" w:color="auto"/>
              <w:right w:val="single" w:sz="4" w:space="0" w:color="auto"/>
            </w:tcBorders>
            <w:shd w:val="clear" w:color="auto" w:fill="auto"/>
            <w:vAlign w:val="bottom"/>
            <w:hideMark/>
          </w:tcPr>
          <w:p w14:paraId="7E77750D" w14:textId="77777777" w:rsidR="009D5BFB" w:rsidRPr="009D5BFB" w:rsidRDefault="009D5BFB" w:rsidP="00B812E3">
            <w:pPr>
              <w:rPr>
                <w:color w:val="000000"/>
                <w:szCs w:val="28"/>
              </w:rPr>
            </w:pPr>
            <w:r w:rsidRPr="009D5BFB">
              <w:rPr>
                <w:color w:val="000000"/>
                <w:szCs w:val="28"/>
              </w:rPr>
              <w:t>5.0075</w:t>
            </w:r>
          </w:p>
        </w:tc>
        <w:tc>
          <w:tcPr>
            <w:tcW w:w="1546" w:type="dxa"/>
            <w:tcBorders>
              <w:top w:val="nil"/>
              <w:left w:val="nil"/>
              <w:bottom w:val="single" w:sz="4" w:space="0" w:color="auto"/>
              <w:right w:val="single" w:sz="4" w:space="0" w:color="auto"/>
            </w:tcBorders>
            <w:shd w:val="clear" w:color="auto" w:fill="auto"/>
            <w:vAlign w:val="bottom"/>
            <w:hideMark/>
          </w:tcPr>
          <w:p w14:paraId="47D26D1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EB08889" w14:textId="77777777" w:rsidR="009D5BFB" w:rsidRPr="009D5BFB" w:rsidRDefault="009D5BFB" w:rsidP="00B812E3">
            <w:pPr>
              <w:rPr>
                <w:color w:val="000000"/>
                <w:szCs w:val="28"/>
              </w:rPr>
            </w:pPr>
            <w:r w:rsidRPr="009D5BFB">
              <w:rPr>
                <w:color w:val="000000"/>
                <w:szCs w:val="28"/>
              </w:rPr>
              <w:t>0.00001156</w:t>
            </w:r>
          </w:p>
        </w:tc>
      </w:tr>
      <w:tr w:rsidR="009D5BFB" w:rsidRPr="009D5BFB" w14:paraId="0067CB6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41124EE" w14:textId="77777777" w:rsidR="009D5BFB" w:rsidRPr="009D5BFB" w:rsidRDefault="009D5BFB" w:rsidP="00B812E3">
            <w:pPr>
              <w:rPr>
                <w:color w:val="000000"/>
                <w:szCs w:val="28"/>
              </w:rPr>
            </w:pPr>
            <w:r w:rsidRPr="009D5BFB">
              <w:rPr>
                <w:color w:val="000000"/>
                <w:szCs w:val="28"/>
              </w:rPr>
              <w:t>5:з16</w:t>
            </w:r>
          </w:p>
        </w:tc>
        <w:tc>
          <w:tcPr>
            <w:tcW w:w="1616" w:type="dxa"/>
            <w:tcBorders>
              <w:top w:val="nil"/>
              <w:left w:val="nil"/>
              <w:bottom w:val="single" w:sz="4" w:space="0" w:color="auto"/>
              <w:right w:val="single" w:sz="4" w:space="0" w:color="auto"/>
            </w:tcBorders>
            <w:shd w:val="clear" w:color="auto" w:fill="auto"/>
            <w:vAlign w:val="bottom"/>
            <w:hideMark/>
          </w:tcPr>
          <w:p w14:paraId="40C27F59" w14:textId="77777777" w:rsidR="009D5BFB" w:rsidRPr="009D5BFB" w:rsidRDefault="009D5BFB" w:rsidP="00B812E3">
            <w:pPr>
              <w:rPr>
                <w:color w:val="000000"/>
                <w:szCs w:val="28"/>
              </w:rPr>
            </w:pPr>
            <w:r w:rsidRPr="009D5BFB">
              <w:rPr>
                <w:color w:val="000000"/>
                <w:szCs w:val="28"/>
              </w:rPr>
              <w:t>2.5</w:t>
            </w:r>
          </w:p>
        </w:tc>
        <w:tc>
          <w:tcPr>
            <w:tcW w:w="1616" w:type="dxa"/>
            <w:tcBorders>
              <w:top w:val="nil"/>
              <w:left w:val="nil"/>
              <w:bottom w:val="single" w:sz="4" w:space="0" w:color="auto"/>
              <w:right w:val="single" w:sz="4" w:space="0" w:color="auto"/>
            </w:tcBorders>
            <w:shd w:val="clear" w:color="auto" w:fill="auto"/>
            <w:vAlign w:val="bottom"/>
            <w:hideMark/>
          </w:tcPr>
          <w:p w14:paraId="009C5EB7" w14:textId="77777777" w:rsidR="009D5BFB" w:rsidRPr="009D5BFB" w:rsidRDefault="009D5BFB" w:rsidP="00B812E3">
            <w:pPr>
              <w:rPr>
                <w:color w:val="000000"/>
                <w:szCs w:val="28"/>
              </w:rPr>
            </w:pPr>
            <w:r w:rsidRPr="009D5BFB">
              <w:rPr>
                <w:color w:val="000000"/>
                <w:szCs w:val="28"/>
              </w:rPr>
              <w:t>2.5</w:t>
            </w:r>
          </w:p>
        </w:tc>
        <w:tc>
          <w:tcPr>
            <w:tcW w:w="1499" w:type="dxa"/>
            <w:tcBorders>
              <w:top w:val="nil"/>
              <w:left w:val="nil"/>
              <w:bottom w:val="single" w:sz="4" w:space="0" w:color="auto"/>
              <w:right w:val="single" w:sz="4" w:space="0" w:color="auto"/>
            </w:tcBorders>
            <w:shd w:val="clear" w:color="auto" w:fill="auto"/>
            <w:vAlign w:val="bottom"/>
            <w:hideMark/>
          </w:tcPr>
          <w:p w14:paraId="09EA3CBE" w14:textId="77777777" w:rsidR="009D5BFB" w:rsidRPr="009D5BFB" w:rsidRDefault="009D5BFB" w:rsidP="00B812E3">
            <w:pPr>
              <w:rPr>
                <w:color w:val="000000"/>
                <w:szCs w:val="28"/>
              </w:rPr>
            </w:pPr>
            <w:r w:rsidRPr="009D5BFB">
              <w:rPr>
                <w:color w:val="000000"/>
                <w:szCs w:val="28"/>
              </w:rPr>
              <w:t>80</w:t>
            </w:r>
          </w:p>
        </w:tc>
        <w:tc>
          <w:tcPr>
            <w:tcW w:w="1499" w:type="dxa"/>
            <w:tcBorders>
              <w:top w:val="nil"/>
              <w:left w:val="nil"/>
              <w:bottom w:val="single" w:sz="4" w:space="0" w:color="auto"/>
              <w:right w:val="single" w:sz="4" w:space="0" w:color="auto"/>
            </w:tcBorders>
            <w:shd w:val="clear" w:color="auto" w:fill="auto"/>
            <w:vAlign w:val="bottom"/>
            <w:hideMark/>
          </w:tcPr>
          <w:p w14:paraId="7A290995" w14:textId="77777777" w:rsidR="009D5BFB" w:rsidRPr="009D5BFB" w:rsidRDefault="009D5BFB" w:rsidP="00B812E3">
            <w:pPr>
              <w:rPr>
                <w:color w:val="000000"/>
                <w:szCs w:val="28"/>
              </w:rPr>
            </w:pPr>
            <w:r w:rsidRPr="009D5BFB">
              <w:rPr>
                <w:color w:val="000000"/>
                <w:szCs w:val="28"/>
              </w:rPr>
              <w:t>80</w:t>
            </w:r>
          </w:p>
        </w:tc>
        <w:tc>
          <w:tcPr>
            <w:tcW w:w="1662" w:type="dxa"/>
            <w:tcBorders>
              <w:top w:val="nil"/>
              <w:left w:val="nil"/>
              <w:bottom w:val="single" w:sz="4" w:space="0" w:color="auto"/>
              <w:right w:val="single" w:sz="4" w:space="0" w:color="auto"/>
            </w:tcBorders>
            <w:shd w:val="clear" w:color="auto" w:fill="auto"/>
            <w:vAlign w:val="bottom"/>
            <w:hideMark/>
          </w:tcPr>
          <w:p w14:paraId="13618631" w14:textId="77777777" w:rsidR="009D5BFB" w:rsidRPr="009D5BFB" w:rsidRDefault="009D5BFB" w:rsidP="00B812E3">
            <w:pPr>
              <w:rPr>
                <w:color w:val="000000"/>
                <w:szCs w:val="28"/>
              </w:rPr>
            </w:pPr>
            <w:r w:rsidRPr="009D5BFB">
              <w:rPr>
                <w:color w:val="000000"/>
                <w:szCs w:val="28"/>
              </w:rPr>
              <w:t>0.4</w:t>
            </w:r>
          </w:p>
        </w:tc>
        <w:tc>
          <w:tcPr>
            <w:tcW w:w="1546" w:type="dxa"/>
            <w:tcBorders>
              <w:top w:val="nil"/>
              <w:left w:val="nil"/>
              <w:bottom w:val="single" w:sz="4" w:space="0" w:color="auto"/>
              <w:right w:val="single" w:sz="4" w:space="0" w:color="auto"/>
            </w:tcBorders>
            <w:shd w:val="clear" w:color="auto" w:fill="auto"/>
            <w:vAlign w:val="bottom"/>
            <w:hideMark/>
          </w:tcPr>
          <w:p w14:paraId="1F65B4A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BCF727C" w14:textId="77777777" w:rsidR="009D5BFB" w:rsidRPr="009D5BFB" w:rsidRDefault="009D5BFB" w:rsidP="00B812E3">
            <w:pPr>
              <w:rPr>
                <w:color w:val="000000"/>
                <w:szCs w:val="28"/>
              </w:rPr>
            </w:pPr>
            <w:r w:rsidRPr="009D5BFB">
              <w:rPr>
                <w:color w:val="000000"/>
                <w:szCs w:val="28"/>
              </w:rPr>
              <w:t>0.00000124</w:t>
            </w:r>
          </w:p>
        </w:tc>
      </w:tr>
      <w:tr w:rsidR="009D5BFB" w:rsidRPr="009D5BFB" w14:paraId="3037FC14"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8F2E56B" w14:textId="77777777" w:rsidR="009D5BFB" w:rsidRPr="009D5BFB" w:rsidRDefault="009D5BFB" w:rsidP="00B812E3">
            <w:pPr>
              <w:rPr>
                <w:color w:val="000000"/>
                <w:szCs w:val="28"/>
              </w:rPr>
            </w:pPr>
            <w:r w:rsidRPr="009D5BFB">
              <w:rPr>
                <w:color w:val="000000"/>
                <w:szCs w:val="28"/>
              </w:rPr>
              <w:t>з16:№4</w:t>
            </w:r>
          </w:p>
        </w:tc>
        <w:tc>
          <w:tcPr>
            <w:tcW w:w="1616" w:type="dxa"/>
            <w:tcBorders>
              <w:top w:val="nil"/>
              <w:left w:val="nil"/>
              <w:bottom w:val="single" w:sz="4" w:space="0" w:color="auto"/>
              <w:right w:val="single" w:sz="4" w:space="0" w:color="auto"/>
            </w:tcBorders>
            <w:shd w:val="clear" w:color="auto" w:fill="auto"/>
            <w:vAlign w:val="bottom"/>
            <w:hideMark/>
          </w:tcPr>
          <w:p w14:paraId="0957F9CA" w14:textId="77777777" w:rsidR="009D5BFB" w:rsidRPr="009D5BFB" w:rsidRDefault="009D5BFB" w:rsidP="00B812E3">
            <w:pPr>
              <w:rPr>
                <w:color w:val="000000"/>
                <w:szCs w:val="28"/>
              </w:rPr>
            </w:pPr>
            <w:r w:rsidRPr="009D5BFB">
              <w:rPr>
                <w:color w:val="000000"/>
                <w:szCs w:val="28"/>
              </w:rPr>
              <w:t>14.23</w:t>
            </w:r>
          </w:p>
        </w:tc>
        <w:tc>
          <w:tcPr>
            <w:tcW w:w="1616" w:type="dxa"/>
            <w:tcBorders>
              <w:top w:val="nil"/>
              <w:left w:val="nil"/>
              <w:bottom w:val="single" w:sz="4" w:space="0" w:color="auto"/>
              <w:right w:val="single" w:sz="4" w:space="0" w:color="auto"/>
            </w:tcBorders>
            <w:shd w:val="clear" w:color="auto" w:fill="auto"/>
            <w:vAlign w:val="bottom"/>
            <w:hideMark/>
          </w:tcPr>
          <w:p w14:paraId="0F1679ED" w14:textId="77777777" w:rsidR="009D5BFB" w:rsidRPr="009D5BFB" w:rsidRDefault="009D5BFB" w:rsidP="00B812E3">
            <w:pPr>
              <w:rPr>
                <w:color w:val="000000"/>
                <w:szCs w:val="28"/>
              </w:rPr>
            </w:pPr>
            <w:r w:rsidRPr="009D5BFB">
              <w:rPr>
                <w:color w:val="000000"/>
                <w:szCs w:val="28"/>
              </w:rPr>
              <w:t>14.23</w:t>
            </w:r>
          </w:p>
        </w:tc>
        <w:tc>
          <w:tcPr>
            <w:tcW w:w="1499" w:type="dxa"/>
            <w:tcBorders>
              <w:top w:val="nil"/>
              <w:left w:val="nil"/>
              <w:bottom w:val="single" w:sz="4" w:space="0" w:color="auto"/>
              <w:right w:val="single" w:sz="4" w:space="0" w:color="auto"/>
            </w:tcBorders>
            <w:shd w:val="clear" w:color="auto" w:fill="auto"/>
            <w:vAlign w:val="bottom"/>
            <w:hideMark/>
          </w:tcPr>
          <w:p w14:paraId="6C502DC5" w14:textId="77777777" w:rsidR="009D5BFB" w:rsidRPr="009D5BFB" w:rsidRDefault="009D5BFB" w:rsidP="00B812E3">
            <w:pPr>
              <w:rPr>
                <w:color w:val="000000"/>
                <w:szCs w:val="28"/>
              </w:rPr>
            </w:pPr>
            <w:r w:rsidRPr="009D5BFB">
              <w:rPr>
                <w:color w:val="000000"/>
                <w:szCs w:val="28"/>
              </w:rPr>
              <w:t>80</w:t>
            </w:r>
          </w:p>
        </w:tc>
        <w:tc>
          <w:tcPr>
            <w:tcW w:w="1499" w:type="dxa"/>
            <w:tcBorders>
              <w:top w:val="nil"/>
              <w:left w:val="nil"/>
              <w:bottom w:val="single" w:sz="4" w:space="0" w:color="auto"/>
              <w:right w:val="single" w:sz="4" w:space="0" w:color="auto"/>
            </w:tcBorders>
            <w:shd w:val="clear" w:color="auto" w:fill="auto"/>
            <w:vAlign w:val="bottom"/>
            <w:hideMark/>
          </w:tcPr>
          <w:p w14:paraId="5AF8D301" w14:textId="77777777" w:rsidR="009D5BFB" w:rsidRPr="009D5BFB" w:rsidRDefault="009D5BFB" w:rsidP="00B812E3">
            <w:pPr>
              <w:rPr>
                <w:color w:val="000000"/>
                <w:szCs w:val="28"/>
              </w:rPr>
            </w:pPr>
            <w:r w:rsidRPr="009D5BFB">
              <w:rPr>
                <w:color w:val="000000"/>
                <w:szCs w:val="28"/>
              </w:rPr>
              <w:t>80</w:t>
            </w:r>
          </w:p>
        </w:tc>
        <w:tc>
          <w:tcPr>
            <w:tcW w:w="1662" w:type="dxa"/>
            <w:tcBorders>
              <w:top w:val="nil"/>
              <w:left w:val="nil"/>
              <w:bottom w:val="single" w:sz="4" w:space="0" w:color="auto"/>
              <w:right w:val="single" w:sz="4" w:space="0" w:color="auto"/>
            </w:tcBorders>
            <w:shd w:val="clear" w:color="auto" w:fill="auto"/>
            <w:vAlign w:val="bottom"/>
            <w:hideMark/>
          </w:tcPr>
          <w:p w14:paraId="16C3B1B2" w14:textId="77777777" w:rsidR="009D5BFB" w:rsidRPr="009D5BFB" w:rsidRDefault="009D5BFB" w:rsidP="00B812E3">
            <w:pPr>
              <w:rPr>
                <w:color w:val="000000"/>
                <w:szCs w:val="28"/>
              </w:rPr>
            </w:pPr>
            <w:r w:rsidRPr="009D5BFB">
              <w:rPr>
                <w:color w:val="000000"/>
                <w:szCs w:val="28"/>
              </w:rPr>
              <w:t>2.2768</w:t>
            </w:r>
          </w:p>
        </w:tc>
        <w:tc>
          <w:tcPr>
            <w:tcW w:w="1546" w:type="dxa"/>
            <w:tcBorders>
              <w:top w:val="nil"/>
              <w:left w:val="nil"/>
              <w:bottom w:val="single" w:sz="4" w:space="0" w:color="auto"/>
              <w:right w:val="single" w:sz="4" w:space="0" w:color="auto"/>
            </w:tcBorders>
            <w:shd w:val="clear" w:color="auto" w:fill="auto"/>
            <w:vAlign w:val="bottom"/>
            <w:hideMark/>
          </w:tcPr>
          <w:p w14:paraId="6C84B574"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3A322165" w14:textId="77777777" w:rsidR="009D5BFB" w:rsidRPr="009D5BFB" w:rsidRDefault="009D5BFB" w:rsidP="00B812E3">
            <w:pPr>
              <w:rPr>
                <w:color w:val="000000"/>
                <w:szCs w:val="28"/>
              </w:rPr>
            </w:pPr>
            <w:r w:rsidRPr="009D5BFB">
              <w:rPr>
                <w:color w:val="000000"/>
                <w:szCs w:val="28"/>
              </w:rPr>
              <w:t>0.00000704</w:t>
            </w:r>
          </w:p>
        </w:tc>
      </w:tr>
      <w:tr w:rsidR="009D5BFB" w:rsidRPr="009D5BFB" w14:paraId="29C0EEA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ECE63AE" w14:textId="77777777" w:rsidR="009D5BFB" w:rsidRPr="009D5BFB" w:rsidRDefault="009D5BFB" w:rsidP="00B812E3">
            <w:pPr>
              <w:rPr>
                <w:color w:val="000000"/>
                <w:szCs w:val="28"/>
              </w:rPr>
            </w:pPr>
            <w:r w:rsidRPr="009D5BFB">
              <w:rPr>
                <w:color w:val="000000"/>
                <w:szCs w:val="28"/>
              </w:rPr>
              <w:t>з17:№3</w:t>
            </w:r>
          </w:p>
        </w:tc>
        <w:tc>
          <w:tcPr>
            <w:tcW w:w="1616" w:type="dxa"/>
            <w:tcBorders>
              <w:top w:val="nil"/>
              <w:left w:val="nil"/>
              <w:bottom w:val="single" w:sz="4" w:space="0" w:color="auto"/>
              <w:right w:val="single" w:sz="4" w:space="0" w:color="auto"/>
            </w:tcBorders>
            <w:shd w:val="clear" w:color="auto" w:fill="auto"/>
            <w:vAlign w:val="bottom"/>
            <w:hideMark/>
          </w:tcPr>
          <w:p w14:paraId="7ED2F0EF" w14:textId="77777777" w:rsidR="009D5BFB" w:rsidRPr="009D5BFB" w:rsidRDefault="009D5BFB" w:rsidP="00B812E3">
            <w:pPr>
              <w:rPr>
                <w:color w:val="000000"/>
                <w:szCs w:val="28"/>
              </w:rPr>
            </w:pPr>
            <w:r w:rsidRPr="009D5BFB">
              <w:rPr>
                <w:color w:val="000000"/>
                <w:szCs w:val="28"/>
              </w:rPr>
              <w:t>10.56</w:t>
            </w:r>
          </w:p>
        </w:tc>
        <w:tc>
          <w:tcPr>
            <w:tcW w:w="1616" w:type="dxa"/>
            <w:tcBorders>
              <w:top w:val="nil"/>
              <w:left w:val="nil"/>
              <w:bottom w:val="single" w:sz="4" w:space="0" w:color="auto"/>
              <w:right w:val="single" w:sz="4" w:space="0" w:color="auto"/>
            </w:tcBorders>
            <w:shd w:val="clear" w:color="auto" w:fill="auto"/>
            <w:vAlign w:val="bottom"/>
            <w:hideMark/>
          </w:tcPr>
          <w:p w14:paraId="7D720239" w14:textId="77777777" w:rsidR="009D5BFB" w:rsidRPr="009D5BFB" w:rsidRDefault="009D5BFB" w:rsidP="00B812E3">
            <w:pPr>
              <w:rPr>
                <w:color w:val="000000"/>
                <w:szCs w:val="28"/>
              </w:rPr>
            </w:pPr>
            <w:r w:rsidRPr="009D5BFB">
              <w:rPr>
                <w:color w:val="000000"/>
                <w:szCs w:val="28"/>
              </w:rPr>
              <w:t>10.56</w:t>
            </w:r>
          </w:p>
        </w:tc>
        <w:tc>
          <w:tcPr>
            <w:tcW w:w="1499" w:type="dxa"/>
            <w:tcBorders>
              <w:top w:val="nil"/>
              <w:left w:val="nil"/>
              <w:bottom w:val="single" w:sz="4" w:space="0" w:color="auto"/>
              <w:right w:val="single" w:sz="4" w:space="0" w:color="auto"/>
            </w:tcBorders>
            <w:shd w:val="clear" w:color="auto" w:fill="auto"/>
            <w:vAlign w:val="bottom"/>
            <w:hideMark/>
          </w:tcPr>
          <w:p w14:paraId="19CC3939" w14:textId="77777777" w:rsidR="009D5BFB" w:rsidRPr="009D5BFB" w:rsidRDefault="009D5BFB" w:rsidP="00B812E3">
            <w:pPr>
              <w:rPr>
                <w:color w:val="000000"/>
                <w:szCs w:val="28"/>
              </w:rPr>
            </w:pPr>
            <w:r w:rsidRPr="009D5BFB">
              <w:rPr>
                <w:color w:val="000000"/>
                <w:szCs w:val="28"/>
              </w:rPr>
              <w:t>100</w:t>
            </w:r>
          </w:p>
        </w:tc>
        <w:tc>
          <w:tcPr>
            <w:tcW w:w="1499" w:type="dxa"/>
            <w:tcBorders>
              <w:top w:val="nil"/>
              <w:left w:val="nil"/>
              <w:bottom w:val="single" w:sz="4" w:space="0" w:color="auto"/>
              <w:right w:val="single" w:sz="4" w:space="0" w:color="auto"/>
            </w:tcBorders>
            <w:shd w:val="clear" w:color="auto" w:fill="auto"/>
            <w:vAlign w:val="bottom"/>
            <w:hideMark/>
          </w:tcPr>
          <w:p w14:paraId="4ABC0491" w14:textId="77777777" w:rsidR="009D5BFB" w:rsidRPr="009D5BFB" w:rsidRDefault="009D5BFB" w:rsidP="00B812E3">
            <w:pPr>
              <w:rPr>
                <w:color w:val="000000"/>
                <w:szCs w:val="28"/>
              </w:rPr>
            </w:pPr>
            <w:r w:rsidRPr="009D5BFB">
              <w:rPr>
                <w:color w:val="000000"/>
                <w:szCs w:val="28"/>
              </w:rPr>
              <w:t>100</w:t>
            </w:r>
          </w:p>
        </w:tc>
        <w:tc>
          <w:tcPr>
            <w:tcW w:w="1662" w:type="dxa"/>
            <w:tcBorders>
              <w:top w:val="nil"/>
              <w:left w:val="nil"/>
              <w:bottom w:val="single" w:sz="4" w:space="0" w:color="auto"/>
              <w:right w:val="single" w:sz="4" w:space="0" w:color="auto"/>
            </w:tcBorders>
            <w:shd w:val="clear" w:color="auto" w:fill="auto"/>
            <w:vAlign w:val="bottom"/>
            <w:hideMark/>
          </w:tcPr>
          <w:p w14:paraId="2A0805BE" w14:textId="77777777" w:rsidR="009D5BFB" w:rsidRPr="009D5BFB" w:rsidRDefault="009D5BFB" w:rsidP="00B812E3">
            <w:pPr>
              <w:rPr>
                <w:color w:val="000000"/>
                <w:szCs w:val="28"/>
              </w:rPr>
            </w:pPr>
            <w:r w:rsidRPr="009D5BFB">
              <w:rPr>
                <w:color w:val="000000"/>
                <w:szCs w:val="28"/>
              </w:rPr>
              <w:t>2.112</w:t>
            </w:r>
          </w:p>
        </w:tc>
        <w:tc>
          <w:tcPr>
            <w:tcW w:w="1546" w:type="dxa"/>
            <w:tcBorders>
              <w:top w:val="nil"/>
              <w:left w:val="nil"/>
              <w:bottom w:val="single" w:sz="4" w:space="0" w:color="auto"/>
              <w:right w:val="single" w:sz="4" w:space="0" w:color="auto"/>
            </w:tcBorders>
            <w:shd w:val="clear" w:color="auto" w:fill="auto"/>
            <w:vAlign w:val="bottom"/>
            <w:hideMark/>
          </w:tcPr>
          <w:p w14:paraId="10D1266A"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2BB628F" w14:textId="77777777" w:rsidR="009D5BFB" w:rsidRPr="009D5BFB" w:rsidRDefault="009D5BFB" w:rsidP="00B812E3">
            <w:pPr>
              <w:rPr>
                <w:color w:val="000000"/>
                <w:szCs w:val="28"/>
              </w:rPr>
            </w:pPr>
            <w:r w:rsidRPr="009D5BFB">
              <w:rPr>
                <w:color w:val="000000"/>
                <w:szCs w:val="28"/>
              </w:rPr>
              <w:t>0.00000561</w:t>
            </w:r>
          </w:p>
        </w:tc>
      </w:tr>
      <w:tr w:rsidR="009D5BFB" w:rsidRPr="009D5BFB" w14:paraId="3437E628"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9913DCF" w14:textId="77777777" w:rsidR="009D5BFB" w:rsidRPr="009D5BFB" w:rsidRDefault="009D5BFB" w:rsidP="00B812E3">
            <w:pPr>
              <w:rPr>
                <w:color w:val="000000"/>
                <w:szCs w:val="28"/>
              </w:rPr>
            </w:pPr>
            <w:r w:rsidRPr="009D5BFB">
              <w:rPr>
                <w:color w:val="000000"/>
                <w:szCs w:val="28"/>
              </w:rPr>
              <w:t>з18:19</w:t>
            </w:r>
          </w:p>
        </w:tc>
        <w:tc>
          <w:tcPr>
            <w:tcW w:w="1616" w:type="dxa"/>
            <w:tcBorders>
              <w:top w:val="nil"/>
              <w:left w:val="nil"/>
              <w:bottom w:val="single" w:sz="4" w:space="0" w:color="auto"/>
              <w:right w:val="single" w:sz="4" w:space="0" w:color="auto"/>
            </w:tcBorders>
            <w:shd w:val="clear" w:color="auto" w:fill="auto"/>
            <w:vAlign w:val="bottom"/>
            <w:hideMark/>
          </w:tcPr>
          <w:p w14:paraId="03FD1BAC" w14:textId="77777777" w:rsidR="009D5BFB" w:rsidRPr="009D5BFB" w:rsidRDefault="009D5BFB" w:rsidP="00B812E3">
            <w:pPr>
              <w:rPr>
                <w:color w:val="000000"/>
                <w:szCs w:val="28"/>
              </w:rPr>
            </w:pPr>
            <w:r w:rsidRPr="009D5BFB">
              <w:rPr>
                <w:color w:val="000000"/>
                <w:szCs w:val="28"/>
              </w:rPr>
              <w:t>62.75</w:t>
            </w:r>
          </w:p>
        </w:tc>
        <w:tc>
          <w:tcPr>
            <w:tcW w:w="1616" w:type="dxa"/>
            <w:tcBorders>
              <w:top w:val="nil"/>
              <w:left w:val="nil"/>
              <w:bottom w:val="single" w:sz="4" w:space="0" w:color="auto"/>
              <w:right w:val="single" w:sz="4" w:space="0" w:color="auto"/>
            </w:tcBorders>
            <w:shd w:val="clear" w:color="auto" w:fill="auto"/>
            <w:vAlign w:val="bottom"/>
            <w:hideMark/>
          </w:tcPr>
          <w:p w14:paraId="201B576C" w14:textId="77777777" w:rsidR="009D5BFB" w:rsidRPr="009D5BFB" w:rsidRDefault="009D5BFB" w:rsidP="00B812E3">
            <w:pPr>
              <w:rPr>
                <w:color w:val="000000"/>
                <w:szCs w:val="28"/>
              </w:rPr>
            </w:pPr>
            <w:r w:rsidRPr="009D5BFB">
              <w:rPr>
                <w:color w:val="000000"/>
                <w:szCs w:val="28"/>
              </w:rPr>
              <w:t>62.75</w:t>
            </w:r>
          </w:p>
        </w:tc>
        <w:tc>
          <w:tcPr>
            <w:tcW w:w="1499" w:type="dxa"/>
            <w:tcBorders>
              <w:top w:val="nil"/>
              <w:left w:val="nil"/>
              <w:bottom w:val="single" w:sz="4" w:space="0" w:color="auto"/>
              <w:right w:val="single" w:sz="4" w:space="0" w:color="auto"/>
            </w:tcBorders>
            <w:shd w:val="clear" w:color="auto" w:fill="auto"/>
            <w:vAlign w:val="bottom"/>
            <w:hideMark/>
          </w:tcPr>
          <w:p w14:paraId="53F59E14" w14:textId="77777777" w:rsidR="009D5BFB" w:rsidRPr="009D5BFB" w:rsidRDefault="009D5BFB" w:rsidP="00B812E3">
            <w:pPr>
              <w:rPr>
                <w:color w:val="000000"/>
                <w:szCs w:val="28"/>
              </w:rPr>
            </w:pPr>
            <w:r w:rsidRPr="009D5BFB">
              <w:rPr>
                <w:color w:val="000000"/>
                <w:szCs w:val="28"/>
              </w:rPr>
              <w:t>150</w:t>
            </w:r>
          </w:p>
        </w:tc>
        <w:tc>
          <w:tcPr>
            <w:tcW w:w="1499" w:type="dxa"/>
            <w:tcBorders>
              <w:top w:val="nil"/>
              <w:left w:val="nil"/>
              <w:bottom w:val="single" w:sz="4" w:space="0" w:color="auto"/>
              <w:right w:val="single" w:sz="4" w:space="0" w:color="auto"/>
            </w:tcBorders>
            <w:shd w:val="clear" w:color="auto" w:fill="auto"/>
            <w:vAlign w:val="bottom"/>
            <w:hideMark/>
          </w:tcPr>
          <w:p w14:paraId="10BE48EC" w14:textId="77777777" w:rsidR="009D5BFB" w:rsidRPr="009D5BFB" w:rsidRDefault="009D5BFB" w:rsidP="00B812E3">
            <w:pPr>
              <w:rPr>
                <w:color w:val="000000"/>
                <w:szCs w:val="28"/>
              </w:rPr>
            </w:pPr>
            <w:r w:rsidRPr="009D5BFB">
              <w:rPr>
                <w:color w:val="000000"/>
                <w:szCs w:val="28"/>
              </w:rPr>
              <w:t>150</w:t>
            </w:r>
          </w:p>
        </w:tc>
        <w:tc>
          <w:tcPr>
            <w:tcW w:w="1662" w:type="dxa"/>
            <w:tcBorders>
              <w:top w:val="nil"/>
              <w:left w:val="nil"/>
              <w:bottom w:val="single" w:sz="4" w:space="0" w:color="auto"/>
              <w:right w:val="single" w:sz="4" w:space="0" w:color="auto"/>
            </w:tcBorders>
            <w:shd w:val="clear" w:color="auto" w:fill="auto"/>
            <w:vAlign w:val="bottom"/>
            <w:hideMark/>
          </w:tcPr>
          <w:p w14:paraId="6F004F89" w14:textId="77777777" w:rsidR="009D5BFB" w:rsidRPr="009D5BFB" w:rsidRDefault="009D5BFB" w:rsidP="00B812E3">
            <w:pPr>
              <w:rPr>
                <w:color w:val="000000"/>
                <w:szCs w:val="28"/>
              </w:rPr>
            </w:pPr>
            <w:r w:rsidRPr="009D5BFB">
              <w:rPr>
                <w:color w:val="000000"/>
                <w:szCs w:val="28"/>
              </w:rPr>
              <w:t>18.825</w:t>
            </w:r>
          </w:p>
        </w:tc>
        <w:tc>
          <w:tcPr>
            <w:tcW w:w="1546" w:type="dxa"/>
            <w:tcBorders>
              <w:top w:val="nil"/>
              <w:left w:val="nil"/>
              <w:bottom w:val="single" w:sz="4" w:space="0" w:color="auto"/>
              <w:right w:val="single" w:sz="4" w:space="0" w:color="auto"/>
            </w:tcBorders>
            <w:shd w:val="clear" w:color="auto" w:fill="auto"/>
            <w:vAlign w:val="bottom"/>
            <w:hideMark/>
          </w:tcPr>
          <w:p w14:paraId="79F837BF"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27F99B1" w14:textId="77777777" w:rsidR="009D5BFB" w:rsidRPr="009D5BFB" w:rsidRDefault="009D5BFB" w:rsidP="00B812E3">
            <w:pPr>
              <w:rPr>
                <w:color w:val="000000"/>
                <w:szCs w:val="28"/>
              </w:rPr>
            </w:pPr>
            <w:r w:rsidRPr="009D5BFB">
              <w:rPr>
                <w:color w:val="000000"/>
                <w:szCs w:val="28"/>
              </w:rPr>
              <w:t>0.00003901</w:t>
            </w:r>
          </w:p>
        </w:tc>
      </w:tr>
      <w:tr w:rsidR="009D5BFB" w:rsidRPr="009D5BFB" w14:paraId="39191210"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F85519D" w14:textId="77777777" w:rsidR="009D5BFB" w:rsidRPr="009D5BFB" w:rsidRDefault="009D5BFB" w:rsidP="00B812E3">
            <w:pPr>
              <w:rPr>
                <w:color w:val="000000"/>
                <w:szCs w:val="28"/>
              </w:rPr>
            </w:pPr>
            <w:r w:rsidRPr="009D5BFB">
              <w:rPr>
                <w:color w:val="000000"/>
                <w:szCs w:val="28"/>
              </w:rPr>
              <w:lastRenderedPageBreak/>
              <w:t>з19:Спортзал</w:t>
            </w:r>
          </w:p>
        </w:tc>
        <w:tc>
          <w:tcPr>
            <w:tcW w:w="1616" w:type="dxa"/>
            <w:tcBorders>
              <w:top w:val="nil"/>
              <w:left w:val="nil"/>
              <w:bottom w:val="single" w:sz="4" w:space="0" w:color="auto"/>
              <w:right w:val="single" w:sz="4" w:space="0" w:color="auto"/>
            </w:tcBorders>
            <w:shd w:val="clear" w:color="auto" w:fill="auto"/>
            <w:vAlign w:val="bottom"/>
            <w:hideMark/>
          </w:tcPr>
          <w:p w14:paraId="1898E002" w14:textId="77777777" w:rsidR="009D5BFB" w:rsidRPr="009D5BFB" w:rsidRDefault="009D5BFB" w:rsidP="00B812E3">
            <w:pPr>
              <w:rPr>
                <w:color w:val="000000"/>
                <w:szCs w:val="28"/>
              </w:rPr>
            </w:pPr>
            <w:r w:rsidRPr="009D5BFB">
              <w:rPr>
                <w:color w:val="000000"/>
                <w:szCs w:val="28"/>
              </w:rPr>
              <w:t>65.14</w:t>
            </w:r>
          </w:p>
        </w:tc>
        <w:tc>
          <w:tcPr>
            <w:tcW w:w="1616" w:type="dxa"/>
            <w:tcBorders>
              <w:top w:val="nil"/>
              <w:left w:val="nil"/>
              <w:bottom w:val="single" w:sz="4" w:space="0" w:color="auto"/>
              <w:right w:val="single" w:sz="4" w:space="0" w:color="auto"/>
            </w:tcBorders>
            <w:shd w:val="clear" w:color="auto" w:fill="auto"/>
            <w:vAlign w:val="bottom"/>
            <w:hideMark/>
          </w:tcPr>
          <w:p w14:paraId="3BD67CC0" w14:textId="77777777" w:rsidR="009D5BFB" w:rsidRPr="009D5BFB" w:rsidRDefault="009D5BFB" w:rsidP="00B812E3">
            <w:pPr>
              <w:rPr>
                <w:color w:val="000000"/>
                <w:szCs w:val="28"/>
              </w:rPr>
            </w:pPr>
            <w:r w:rsidRPr="009D5BFB">
              <w:rPr>
                <w:color w:val="000000"/>
                <w:szCs w:val="28"/>
              </w:rPr>
              <w:t>65.14</w:t>
            </w:r>
          </w:p>
        </w:tc>
        <w:tc>
          <w:tcPr>
            <w:tcW w:w="1499" w:type="dxa"/>
            <w:tcBorders>
              <w:top w:val="nil"/>
              <w:left w:val="nil"/>
              <w:bottom w:val="single" w:sz="4" w:space="0" w:color="auto"/>
              <w:right w:val="single" w:sz="4" w:space="0" w:color="auto"/>
            </w:tcBorders>
            <w:shd w:val="clear" w:color="auto" w:fill="auto"/>
            <w:vAlign w:val="bottom"/>
            <w:hideMark/>
          </w:tcPr>
          <w:p w14:paraId="2E7CAB4A" w14:textId="77777777" w:rsidR="009D5BFB" w:rsidRPr="009D5BFB" w:rsidRDefault="009D5BFB" w:rsidP="00B812E3">
            <w:pPr>
              <w:rPr>
                <w:color w:val="000000"/>
                <w:szCs w:val="28"/>
              </w:rPr>
            </w:pPr>
            <w:r w:rsidRPr="009D5BFB">
              <w:rPr>
                <w:color w:val="000000"/>
                <w:szCs w:val="28"/>
              </w:rPr>
              <w:t>125</w:t>
            </w:r>
          </w:p>
        </w:tc>
        <w:tc>
          <w:tcPr>
            <w:tcW w:w="1499" w:type="dxa"/>
            <w:tcBorders>
              <w:top w:val="nil"/>
              <w:left w:val="nil"/>
              <w:bottom w:val="single" w:sz="4" w:space="0" w:color="auto"/>
              <w:right w:val="single" w:sz="4" w:space="0" w:color="auto"/>
            </w:tcBorders>
            <w:shd w:val="clear" w:color="auto" w:fill="auto"/>
            <w:vAlign w:val="bottom"/>
            <w:hideMark/>
          </w:tcPr>
          <w:p w14:paraId="7FC4120B" w14:textId="77777777" w:rsidR="009D5BFB" w:rsidRPr="009D5BFB" w:rsidRDefault="009D5BFB" w:rsidP="00B812E3">
            <w:pPr>
              <w:rPr>
                <w:color w:val="000000"/>
                <w:szCs w:val="28"/>
              </w:rPr>
            </w:pPr>
            <w:r w:rsidRPr="009D5BFB">
              <w:rPr>
                <w:color w:val="000000"/>
                <w:szCs w:val="28"/>
              </w:rPr>
              <w:t>125</w:t>
            </w:r>
          </w:p>
        </w:tc>
        <w:tc>
          <w:tcPr>
            <w:tcW w:w="1662" w:type="dxa"/>
            <w:tcBorders>
              <w:top w:val="nil"/>
              <w:left w:val="nil"/>
              <w:bottom w:val="single" w:sz="4" w:space="0" w:color="auto"/>
              <w:right w:val="single" w:sz="4" w:space="0" w:color="auto"/>
            </w:tcBorders>
            <w:shd w:val="clear" w:color="auto" w:fill="auto"/>
            <w:vAlign w:val="bottom"/>
            <w:hideMark/>
          </w:tcPr>
          <w:p w14:paraId="1FF519DF" w14:textId="77777777" w:rsidR="009D5BFB" w:rsidRPr="009D5BFB" w:rsidRDefault="009D5BFB" w:rsidP="00B812E3">
            <w:pPr>
              <w:rPr>
                <w:color w:val="000000"/>
                <w:szCs w:val="28"/>
              </w:rPr>
            </w:pPr>
            <w:r w:rsidRPr="009D5BFB">
              <w:rPr>
                <w:color w:val="000000"/>
                <w:szCs w:val="28"/>
              </w:rPr>
              <w:t>16.285</w:t>
            </w:r>
          </w:p>
        </w:tc>
        <w:tc>
          <w:tcPr>
            <w:tcW w:w="1546" w:type="dxa"/>
            <w:tcBorders>
              <w:top w:val="nil"/>
              <w:left w:val="nil"/>
              <w:bottom w:val="single" w:sz="4" w:space="0" w:color="auto"/>
              <w:right w:val="single" w:sz="4" w:space="0" w:color="auto"/>
            </w:tcBorders>
            <w:shd w:val="clear" w:color="auto" w:fill="auto"/>
            <w:vAlign w:val="bottom"/>
            <w:hideMark/>
          </w:tcPr>
          <w:p w14:paraId="18EE4CD1"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0905A860" w14:textId="77777777" w:rsidR="009D5BFB" w:rsidRPr="009D5BFB" w:rsidRDefault="009D5BFB" w:rsidP="00B812E3">
            <w:pPr>
              <w:rPr>
                <w:color w:val="000000"/>
                <w:szCs w:val="28"/>
              </w:rPr>
            </w:pPr>
            <w:r w:rsidRPr="009D5BFB">
              <w:rPr>
                <w:color w:val="000000"/>
                <w:szCs w:val="28"/>
              </w:rPr>
              <w:t>0.00003753</w:t>
            </w:r>
          </w:p>
        </w:tc>
      </w:tr>
      <w:tr w:rsidR="009D5BFB" w:rsidRPr="009D5BFB" w14:paraId="5A679516"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1D6C994" w14:textId="77777777" w:rsidR="009D5BFB" w:rsidRPr="009D5BFB" w:rsidRDefault="009D5BFB" w:rsidP="00B812E3">
            <w:pPr>
              <w:rPr>
                <w:color w:val="000000"/>
                <w:szCs w:val="28"/>
              </w:rPr>
            </w:pPr>
            <w:r w:rsidRPr="009D5BFB">
              <w:rPr>
                <w:color w:val="000000"/>
                <w:szCs w:val="28"/>
              </w:rPr>
              <w:t>19:з19</w:t>
            </w:r>
          </w:p>
        </w:tc>
        <w:tc>
          <w:tcPr>
            <w:tcW w:w="1616" w:type="dxa"/>
            <w:tcBorders>
              <w:top w:val="nil"/>
              <w:left w:val="nil"/>
              <w:bottom w:val="single" w:sz="4" w:space="0" w:color="auto"/>
              <w:right w:val="single" w:sz="4" w:space="0" w:color="auto"/>
            </w:tcBorders>
            <w:shd w:val="clear" w:color="auto" w:fill="auto"/>
            <w:vAlign w:val="bottom"/>
            <w:hideMark/>
          </w:tcPr>
          <w:p w14:paraId="77FFFD77" w14:textId="77777777" w:rsidR="009D5BFB" w:rsidRPr="009D5BFB" w:rsidRDefault="009D5BFB" w:rsidP="00B812E3">
            <w:pPr>
              <w:rPr>
                <w:color w:val="000000"/>
                <w:szCs w:val="28"/>
              </w:rPr>
            </w:pPr>
            <w:r w:rsidRPr="009D5BFB">
              <w:rPr>
                <w:color w:val="000000"/>
                <w:szCs w:val="28"/>
              </w:rPr>
              <w:t>9.67</w:t>
            </w:r>
          </w:p>
        </w:tc>
        <w:tc>
          <w:tcPr>
            <w:tcW w:w="1616" w:type="dxa"/>
            <w:tcBorders>
              <w:top w:val="nil"/>
              <w:left w:val="nil"/>
              <w:bottom w:val="single" w:sz="4" w:space="0" w:color="auto"/>
              <w:right w:val="single" w:sz="4" w:space="0" w:color="auto"/>
            </w:tcBorders>
            <w:shd w:val="clear" w:color="auto" w:fill="auto"/>
            <w:vAlign w:val="bottom"/>
            <w:hideMark/>
          </w:tcPr>
          <w:p w14:paraId="32ABC21B" w14:textId="77777777" w:rsidR="009D5BFB" w:rsidRPr="009D5BFB" w:rsidRDefault="009D5BFB" w:rsidP="00B812E3">
            <w:pPr>
              <w:rPr>
                <w:color w:val="000000"/>
                <w:szCs w:val="28"/>
              </w:rPr>
            </w:pPr>
            <w:r w:rsidRPr="009D5BFB">
              <w:rPr>
                <w:color w:val="000000"/>
                <w:szCs w:val="28"/>
              </w:rPr>
              <w:t>9.67</w:t>
            </w:r>
          </w:p>
        </w:tc>
        <w:tc>
          <w:tcPr>
            <w:tcW w:w="1499" w:type="dxa"/>
            <w:tcBorders>
              <w:top w:val="nil"/>
              <w:left w:val="nil"/>
              <w:bottom w:val="single" w:sz="4" w:space="0" w:color="auto"/>
              <w:right w:val="single" w:sz="4" w:space="0" w:color="auto"/>
            </w:tcBorders>
            <w:shd w:val="clear" w:color="auto" w:fill="auto"/>
            <w:vAlign w:val="bottom"/>
            <w:hideMark/>
          </w:tcPr>
          <w:p w14:paraId="024253AA" w14:textId="77777777" w:rsidR="009D5BFB" w:rsidRPr="009D5BFB" w:rsidRDefault="009D5BFB" w:rsidP="00B812E3">
            <w:pPr>
              <w:rPr>
                <w:color w:val="000000"/>
                <w:szCs w:val="28"/>
              </w:rPr>
            </w:pPr>
            <w:r w:rsidRPr="009D5BFB">
              <w:rPr>
                <w:color w:val="000000"/>
                <w:szCs w:val="28"/>
              </w:rPr>
              <w:t>125</w:t>
            </w:r>
          </w:p>
        </w:tc>
        <w:tc>
          <w:tcPr>
            <w:tcW w:w="1499" w:type="dxa"/>
            <w:tcBorders>
              <w:top w:val="nil"/>
              <w:left w:val="nil"/>
              <w:bottom w:val="single" w:sz="4" w:space="0" w:color="auto"/>
              <w:right w:val="single" w:sz="4" w:space="0" w:color="auto"/>
            </w:tcBorders>
            <w:shd w:val="clear" w:color="auto" w:fill="auto"/>
            <w:vAlign w:val="bottom"/>
            <w:hideMark/>
          </w:tcPr>
          <w:p w14:paraId="459049AB" w14:textId="77777777" w:rsidR="009D5BFB" w:rsidRPr="009D5BFB" w:rsidRDefault="009D5BFB" w:rsidP="00B812E3">
            <w:pPr>
              <w:rPr>
                <w:color w:val="000000"/>
                <w:szCs w:val="28"/>
              </w:rPr>
            </w:pPr>
            <w:r w:rsidRPr="009D5BFB">
              <w:rPr>
                <w:color w:val="000000"/>
                <w:szCs w:val="28"/>
              </w:rPr>
              <w:t>125</w:t>
            </w:r>
          </w:p>
        </w:tc>
        <w:tc>
          <w:tcPr>
            <w:tcW w:w="1662" w:type="dxa"/>
            <w:tcBorders>
              <w:top w:val="nil"/>
              <w:left w:val="nil"/>
              <w:bottom w:val="single" w:sz="4" w:space="0" w:color="auto"/>
              <w:right w:val="single" w:sz="4" w:space="0" w:color="auto"/>
            </w:tcBorders>
            <w:shd w:val="clear" w:color="auto" w:fill="auto"/>
            <w:vAlign w:val="bottom"/>
            <w:hideMark/>
          </w:tcPr>
          <w:p w14:paraId="4B6705B5" w14:textId="77777777" w:rsidR="009D5BFB" w:rsidRPr="009D5BFB" w:rsidRDefault="009D5BFB" w:rsidP="00B812E3">
            <w:pPr>
              <w:rPr>
                <w:color w:val="000000"/>
                <w:szCs w:val="28"/>
              </w:rPr>
            </w:pPr>
            <w:r w:rsidRPr="009D5BFB">
              <w:rPr>
                <w:color w:val="000000"/>
                <w:szCs w:val="28"/>
              </w:rPr>
              <w:t>2.4175</w:t>
            </w:r>
          </w:p>
        </w:tc>
        <w:tc>
          <w:tcPr>
            <w:tcW w:w="1546" w:type="dxa"/>
            <w:tcBorders>
              <w:top w:val="nil"/>
              <w:left w:val="nil"/>
              <w:bottom w:val="single" w:sz="4" w:space="0" w:color="auto"/>
              <w:right w:val="single" w:sz="4" w:space="0" w:color="auto"/>
            </w:tcBorders>
            <w:shd w:val="clear" w:color="auto" w:fill="auto"/>
            <w:vAlign w:val="bottom"/>
            <w:hideMark/>
          </w:tcPr>
          <w:p w14:paraId="4A52C067"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63AC0C7A" w14:textId="77777777" w:rsidR="009D5BFB" w:rsidRPr="009D5BFB" w:rsidRDefault="009D5BFB" w:rsidP="00B812E3">
            <w:pPr>
              <w:rPr>
                <w:color w:val="000000"/>
                <w:szCs w:val="28"/>
              </w:rPr>
            </w:pPr>
            <w:r w:rsidRPr="009D5BFB">
              <w:rPr>
                <w:color w:val="000000"/>
                <w:szCs w:val="28"/>
              </w:rPr>
              <w:t>0.00000558</w:t>
            </w:r>
          </w:p>
        </w:tc>
      </w:tr>
      <w:tr w:rsidR="009D5BFB" w:rsidRPr="009D5BFB" w14:paraId="5E9935FB"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2CF54FE" w14:textId="77777777" w:rsidR="009D5BFB" w:rsidRPr="009D5BFB" w:rsidRDefault="009D5BFB" w:rsidP="00B812E3">
            <w:pPr>
              <w:rPr>
                <w:color w:val="000000"/>
                <w:szCs w:val="28"/>
              </w:rPr>
            </w:pPr>
            <w:r w:rsidRPr="009D5BFB">
              <w:rPr>
                <w:color w:val="000000"/>
                <w:szCs w:val="28"/>
              </w:rPr>
              <w:t>з20:№2</w:t>
            </w:r>
          </w:p>
        </w:tc>
        <w:tc>
          <w:tcPr>
            <w:tcW w:w="1616" w:type="dxa"/>
            <w:tcBorders>
              <w:top w:val="nil"/>
              <w:left w:val="nil"/>
              <w:bottom w:val="single" w:sz="4" w:space="0" w:color="auto"/>
              <w:right w:val="single" w:sz="4" w:space="0" w:color="auto"/>
            </w:tcBorders>
            <w:shd w:val="clear" w:color="auto" w:fill="auto"/>
            <w:vAlign w:val="bottom"/>
            <w:hideMark/>
          </w:tcPr>
          <w:p w14:paraId="76FC729B" w14:textId="77777777" w:rsidR="009D5BFB" w:rsidRPr="009D5BFB" w:rsidRDefault="009D5BFB" w:rsidP="00B812E3">
            <w:pPr>
              <w:rPr>
                <w:color w:val="000000"/>
                <w:szCs w:val="28"/>
              </w:rPr>
            </w:pPr>
            <w:r w:rsidRPr="009D5BFB">
              <w:rPr>
                <w:color w:val="000000"/>
                <w:szCs w:val="28"/>
              </w:rPr>
              <w:t>5.61</w:t>
            </w:r>
          </w:p>
        </w:tc>
        <w:tc>
          <w:tcPr>
            <w:tcW w:w="1616" w:type="dxa"/>
            <w:tcBorders>
              <w:top w:val="nil"/>
              <w:left w:val="nil"/>
              <w:bottom w:val="single" w:sz="4" w:space="0" w:color="auto"/>
              <w:right w:val="single" w:sz="4" w:space="0" w:color="auto"/>
            </w:tcBorders>
            <w:shd w:val="clear" w:color="auto" w:fill="auto"/>
            <w:vAlign w:val="bottom"/>
            <w:hideMark/>
          </w:tcPr>
          <w:p w14:paraId="4DC59872" w14:textId="77777777" w:rsidR="009D5BFB" w:rsidRPr="009D5BFB" w:rsidRDefault="009D5BFB" w:rsidP="00B812E3">
            <w:pPr>
              <w:rPr>
                <w:color w:val="000000"/>
                <w:szCs w:val="28"/>
              </w:rPr>
            </w:pPr>
            <w:r w:rsidRPr="009D5BFB">
              <w:rPr>
                <w:color w:val="000000"/>
                <w:szCs w:val="28"/>
              </w:rPr>
              <w:t>5.61</w:t>
            </w:r>
          </w:p>
        </w:tc>
        <w:tc>
          <w:tcPr>
            <w:tcW w:w="1499" w:type="dxa"/>
            <w:tcBorders>
              <w:top w:val="nil"/>
              <w:left w:val="nil"/>
              <w:bottom w:val="single" w:sz="4" w:space="0" w:color="auto"/>
              <w:right w:val="single" w:sz="4" w:space="0" w:color="auto"/>
            </w:tcBorders>
            <w:shd w:val="clear" w:color="auto" w:fill="auto"/>
            <w:vAlign w:val="bottom"/>
            <w:hideMark/>
          </w:tcPr>
          <w:p w14:paraId="30763C3C" w14:textId="77777777" w:rsidR="009D5BFB" w:rsidRPr="009D5BFB" w:rsidRDefault="009D5BFB" w:rsidP="00B812E3">
            <w:pPr>
              <w:rPr>
                <w:color w:val="000000"/>
                <w:szCs w:val="28"/>
              </w:rPr>
            </w:pPr>
            <w:r w:rsidRPr="009D5BFB">
              <w:rPr>
                <w:color w:val="000000"/>
                <w:szCs w:val="28"/>
              </w:rPr>
              <w:t>65</w:t>
            </w:r>
          </w:p>
        </w:tc>
        <w:tc>
          <w:tcPr>
            <w:tcW w:w="1499" w:type="dxa"/>
            <w:tcBorders>
              <w:top w:val="nil"/>
              <w:left w:val="nil"/>
              <w:bottom w:val="single" w:sz="4" w:space="0" w:color="auto"/>
              <w:right w:val="single" w:sz="4" w:space="0" w:color="auto"/>
            </w:tcBorders>
            <w:shd w:val="clear" w:color="auto" w:fill="auto"/>
            <w:vAlign w:val="bottom"/>
            <w:hideMark/>
          </w:tcPr>
          <w:p w14:paraId="42F19613" w14:textId="77777777" w:rsidR="009D5BFB" w:rsidRPr="009D5BFB" w:rsidRDefault="009D5BFB" w:rsidP="00B812E3">
            <w:pPr>
              <w:rPr>
                <w:color w:val="000000"/>
                <w:szCs w:val="28"/>
              </w:rPr>
            </w:pPr>
            <w:r w:rsidRPr="009D5BFB">
              <w:rPr>
                <w:color w:val="000000"/>
                <w:szCs w:val="28"/>
              </w:rPr>
              <w:t>65</w:t>
            </w:r>
          </w:p>
        </w:tc>
        <w:tc>
          <w:tcPr>
            <w:tcW w:w="1662" w:type="dxa"/>
            <w:tcBorders>
              <w:top w:val="nil"/>
              <w:left w:val="nil"/>
              <w:bottom w:val="single" w:sz="4" w:space="0" w:color="auto"/>
              <w:right w:val="single" w:sz="4" w:space="0" w:color="auto"/>
            </w:tcBorders>
            <w:shd w:val="clear" w:color="auto" w:fill="auto"/>
            <w:vAlign w:val="bottom"/>
            <w:hideMark/>
          </w:tcPr>
          <w:p w14:paraId="49172D4B" w14:textId="77777777" w:rsidR="009D5BFB" w:rsidRPr="009D5BFB" w:rsidRDefault="009D5BFB" w:rsidP="00B812E3">
            <w:pPr>
              <w:rPr>
                <w:color w:val="000000"/>
                <w:szCs w:val="28"/>
              </w:rPr>
            </w:pPr>
            <w:r w:rsidRPr="009D5BFB">
              <w:rPr>
                <w:color w:val="000000"/>
                <w:szCs w:val="28"/>
              </w:rPr>
              <w:t>0.7293</w:t>
            </w:r>
          </w:p>
        </w:tc>
        <w:tc>
          <w:tcPr>
            <w:tcW w:w="1546" w:type="dxa"/>
            <w:tcBorders>
              <w:top w:val="nil"/>
              <w:left w:val="nil"/>
              <w:bottom w:val="single" w:sz="4" w:space="0" w:color="auto"/>
              <w:right w:val="single" w:sz="4" w:space="0" w:color="auto"/>
            </w:tcBorders>
            <w:shd w:val="clear" w:color="auto" w:fill="auto"/>
            <w:vAlign w:val="bottom"/>
            <w:hideMark/>
          </w:tcPr>
          <w:p w14:paraId="193180A6"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1B211116" w14:textId="77777777" w:rsidR="009D5BFB" w:rsidRPr="009D5BFB" w:rsidRDefault="009D5BFB" w:rsidP="00B812E3">
            <w:pPr>
              <w:rPr>
                <w:color w:val="000000"/>
                <w:szCs w:val="28"/>
              </w:rPr>
            </w:pPr>
            <w:r w:rsidRPr="009D5BFB">
              <w:rPr>
                <w:color w:val="000000"/>
                <w:szCs w:val="28"/>
              </w:rPr>
              <w:t>0.00000262</w:t>
            </w:r>
          </w:p>
        </w:tc>
      </w:tr>
      <w:tr w:rsidR="009D5BFB" w:rsidRPr="009D5BFB" w14:paraId="5EE8FE8D"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6B8D8D8" w14:textId="77777777" w:rsidR="009D5BFB" w:rsidRPr="009D5BFB" w:rsidRDefault="009D5BFB" w:rsidP="00B812E3">
            <w:pPr>
              <w:rPr>
                <w:color w:val="000000"/>
                <w:szCs w:val="28"/>
              </w:rPr>
            </w:pPr>
            <w:r w:rsidRPr="009D5BFB">
              <w:rPr>
                <w:color w:val="000000"/>
                <w:szCs w:val="28"/>
              </w:rPr>
              <w:t>з21:№11</w:t>
            </w:r>
          </w:p>
        </w:tc>
        <w:tc>
          <w:tcPr>
            <w:tcW w:w="1616" w:type="dxa"/>
            <w:tcBorders>
              <w:top w:val="nil"/>
              <w:left w:val="nil"/>
              <w:bottom w:val="single" w:sz="4" w:space="0" w:color="auto"/>
              <w:right w:val="single" w:sz="4" w:space="0" w:color="auto"/>
            </w:tcBorders>
            <w:shd w:val="clear" w:color="auto" w:fill="auto"/>
            <w:vAlign w:val="bottom"/>
            <w:hideMark/>
          </w:tcPr>
          <w:p w14:paraId="6C639734" w14:textId="77777777" w:rsidR="009D5BFB" w:rsidRPr="009D5BFB" w:rsidRDefault="009D5BFB" w:rsidP="00B812E3">
            <w:pPr>
              <w:rPr>
                <w:color w:val="000000"/>
                <w:szCs w:val="28"/>
              </w:rPr>
            </w:pPr>
            <w:r w:rsidRPr="009D5BFB">
              <w:rPr>
                <w:color w:val="000000"/>
                <w:szCs w:val="28"/>
              </w:rPr>
              <w:t>31.73</w:t>
            </w:r>
          </w:p>
        </w:tc>
        <w:tc>
          <w:tcPr>
            <w:tcW w:w="1616" w:type="dxa"/>
            <w:tcBorders>
              <w:top w:val="nil"/>
              <w:left w:val="nil"/>
              <w:bottom w:val="single" w:sz="4" w:space="0" w:color="auto"/>
              <w:right w:val="single" w:sz="4" w:space="0" w:color="auto"/>
            </w:tcBorders>
            <w:shd w:val="clear" w:color="auto" w:fill="auto"/>
            <w:vAlign w:val="bottom"/>
            <w:hideMark/>
          </w:tcPr>
          <w:p w14:paraId="43ACA3B2" w14:textId="77777777" w:rsidR="009D5BFB" w:rsidRPr="009D5BFB" w:rsidRDefault="009D5BFB" w:rsidP="00B812E3">
            <w:pPr>
              <w:rPr>
                <w:color w:val="000000"/>
                <w:szCs w:val="28"/>
              </w:rPr>
            </w:pPr>
            <w:r w:rsidRPr="009D5BFB">
              <w:rPr>
                <w:color w:val="000000"/>
                <w:szCs w:val="28"/>
              </w:rPr>
              <w:t>31.73</w:t>
            </w:r>
          </w:p>
        </w:tc>
        <w:tc>
          <w:tcPr>
            <w:tcW w:w="1499" w:type="dxa"/>
            <w:tcBorders>
              <w:top w:val="nil"/>
              <w:left w:val="nil"/>
              <w:bottom w:val="single" w:sz="4" w:space="0" w:color="auto"/>
              <w:right w:val="single" w:sz="4" w:space="0" w:color="auto"/>
            </w:tcBorders>
            <w:shd w:val="clear" w:color="auto" w:fill="auto"/>
            <w:vAlign w:val="bottom"/>
            <w:hideMark/>
          </w:tcPr>
          <w:p w14:paraId="5110BC9A" w14:textId="77777777" w:rsidR="009D5BFB" w:rsidRPr="009D5BFB" w:rsidRDefault="009D5BFB" w:rsidP="00B812E3">
            <w:pPr>
              <w:rPr>
                <w:color w:val="000000"/>
                <w:szCs w:val="28"/>
              </w:rPr>
            </w:pPr>
            <w:r w:rsidRPr="009D5BFB">
              <w:rPr>
                <w:color w:val="000000"/>
                <w:szCs w:val="28"/>
              </w:rPr>
              <w:t>50</w:t>
            </w:r>
          </w:p>
        </w:tc>
        <w:tc>
          <w:tcPr>
            <w:tcW w:w="1499" w:type="dxa"/>
            <w:tcBorders>
              <w:top w:val="nil"/>
              <w:left w:val="nil"/>
              <w:bottom w:val="single" w:sz="4" w:space="0" w:color="auto"/>
              <w:right w:val="single" w:sz="4" w:space="0" w:color="auto"/>
            </w:tcBorders>
            <w:shd w:val="clear" w:color="auto" w:fill="auto"/>
            <w:vAlign w:val="bottom"/>
            <w:hideMark/>
          </w:tcPr>
          <w:p w14:paraId="0A205117" w14:textId="77777777" w:rsidR="009D5BFB" w:rsidRPr="009D5BFB" w:rsidRDefault="009D5BFB" w:rsidP="00B812E3">
            <w:pPr>
              <w:rPr>
                <w:color w:val="000000"/>
                <w:szCs w:val="28"/>
              </w:rPr>
            </w:pPr>
            <w:r w:rsidRPr="009D5BFB">
              <w:rPr>
                <w:color w:val="000000"/>
                <w:szCs w:val="28"/>
              </w:rPr>
              <w:t>50</w:t>
            </w:r>
          </w:p>
        </w:tc>
        <w:tc>
          <w:tcPr>
            <w:tcW w:w="1662" w:type="dxa"/>
            <w:tcBorders>
              <w:top w:val="nil"/>
              <w:left w:val="nil"/>
              <w:bottom w:val="single" w:sz="4" w:space="0" w:color="auto"/>
              <w:right w:val="single" w:sz="4" w:space="0" w:color="auto"/>
            </w:tcBorders>
            <w:shd w:val="clear" w:color="auto" w:fill="auto"/>
            <w:vAlign w:val="bottom"/>
            <w:hideMark/>
          </w:tcPr>
          <w:p w14:paraId="14D39D79" w14:textId="77777777" w:rsidR="009D5BFB" w:rsidRPr="009D5BFB" w:rsidRDefault="009D5BFB" w:rsidP="00B812E3">
            <w:pPr>
              <w:rPr>
                <w:color w:val="000000"/>
                <w:szCs w:val="28"/>
              </w:rPr>
            </w:pPr>
            <w:r w:rsidRPr="009D5BFB">
              <w:rPr>
                <w:color w:val="000000"/>
                <w:szCs w:val="28"/>
              </w:rPr>
              <w:t>3.173</w:t>
            </w:r>
          </w:p>
        </w:tc>
        <w:tc>
          <w:tcPr>
            <w:tcW w:w="1546" w:type="dxa"/>
            <w:tcBorders>
              <w:top w:val="nil"/>
              <w:left w:val="nil"/>
              <w:bottom w:val="single" w:sz="4" w:space="0" w:color="auto"/>
              <w:right w:val="single" w:sz="4" w:space="0" w:color="auto"/>
            </w:tcBorders>
            <w:shd w:val="clear" w:color="auto" w:fill="auto"/>
            <w:vAlign w:val="bottom"/>
            <w:hideMark/>
          </w:tcPr>
          <w:p w14:paraId="154CF4B0"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453D396" w14:textId="77777777" w:rsidR="009D5BFB" w:rsidRPr="009D5BFB" w:rsidRDefault="009D5BFB" w:rsidP="00B812E3">
            <w:pPr>
              <w:rPr>
                <w:color w:val="000000"/>
                <w:szCs w:val="28"/>
              </w:rPr>
            </w:pPr>
            <w:r w:rsidRPr="009D5BFB">
              <w:rPr>
                <w:color w:val="000000"/>
                <w:szCs w:val="28"/>
              </w:rPr>
              <w:t>0.00001396</w:t>
            </w:r>
          </w:p>
        </w:tc>
      </w:tr>
      <w:tr w:rsidR="009D5BFB" w:rsidRPr="009D5BFB" w14:paraId="1A6DDDC6"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B7A57FE" w14:textId="77777777" w:rsidR="009D5BFB" w:rsidRPr="009D5BFB" w:rsidRDefault="009D5BFB" w:rsidP="00B812E3">
            <w:pPr>
              <w:rPr>
                <w:color w:val="000000"/>
                <w:szCs w:val="28"/>
              </w:rPr>
            </w:pPr>
            <w:r w:rsidRPr="009D5BFB">
              <w:rPr>
                <w:color w:val="000000"/>
                <w:szCs w:val="28"/>
              </w:rPr>
              <w:t>з22:9</w:t>
            </w:r>
          </w:p>
        </w:tc>
        <w:tc>
          <w:tcPr>
            <w:tcW w:w="1616" w:type="dxa"/>
            <w:tcBorders>
              <w:top w:val="nil"/>
              <w:left w:val="nil"/>
              <w:bottom w:val="single" w:sz="4" w:space="0" w:color="auto"/>
              <w:right w:val="single" w:sz="4" w:space="0" w:color="auto"/>
            </w:tcBorders>
            <w:shd w:val="clear" w:color="auto" w:fill="auto"/>
            <w:vAlign w:val="bottom"/>
            <w:hideMark/>
          </w:tcPr>
          <w:p w14:paraId="0F8E6CEA" w14:textId="77777777" w:rsidR="009D5BFB" w:rsidRPr="009D5BFB" w:rsidRDefault="009D5BFB" w:rsidP="00B812E3">
            <w:pPr>
              <w:rPr>
                <w:color w:val="000000"/>
                <w:szCs w:val="28"/>
              </w:rPr>
            </w:pPr>
            <w:r w:rsidRPr="009D5BFB">
              <w:rPr>
                <w:color w:val="000000"/>
                <w:szCs w:val="28"/>
              </w:rPr>
              <w:t>22.98</w:t>
            </w:r>
          </w:p>
        </w:tc>
        <w:tc>
          <w:tcPr>
            <w:tcW w:w="1616" w:type="dxa"/>
            <w:tcBorders>
              <w:top w:val="nil"/>
              <w:left w:val="nil"/>
              <w:bottom w:val="single" w:sz="4" w:space="0" w:color="auto"/>
              <w:right w:val="single" w:sz="4" w:space="0" w:color="auto"/>
            </w:tcBorders>
            <w:shd w:val="clear" w:color="auto" w:fill="auto"/>
            <w:vAlign w:val="bottom"/>
            <w:hideMark/>
          </w:tcPr>
          <w:p w14:paraId="65F504FA" w14:textId="77777777" w:rsidR="009D5BFB" w:rsidRPr="009D5BFB" w:rsidRDefault="009D5BFB" w:rsidP="00B812E3">
            <w:pPr>
              <w:rPr>
                <w:color w:val="000000"/>
                <w:szCs w:val="28"/>
              </w:rPr>
            </w:pPr>
            <w:r w:rsidRPr="009D5BFB">
              <w:rPr>
                <w:color w:val="000000"/>
                <w:szCs w:val="28"/>
              </w:rPr>
              <w:t>22.98</w:t>
            </w:r>
          </w:p>
        </w:tc>
        <w:tc>
          <w:tcPr>
            <w:tcW w:w="1499" w:type="dxa"/>
            <w:tcBorders>
              <w:top w:val="nil"/>
              <w:left w:val="nil"/>
              <w:bottom w:val="single" w:sz="4" w:space="0" w:color="auto"/>
              <w:right w:val="single" w:sz="4" w:space="0" w:color="auto"/>
            </w:tcBorders>
            <w:shd w:val="clear" w:color="auto" w:fill="auto"/>
            <w:vAlign w:val="bottom"/>
            <w:hideMark/>
          </w:tcPr>
          <w:p w14:paraId="03CCDEF7" w14:textId="77777777" w:rsidR="009D5BFB" w:rsidRPr="009D5BFB" w:rsidRDefault="009D5BFB" w:rsidP="00B812E3">
            <w:pPr>
              <w:rPr>
                <w:color w:val="000000"/>
                <w:szCs w:val="28"/>
              </w:rPr>
            </w:pPr>
            <w:r w:rsidRPr="009D5BFB">
              <w:rPr>
                <w:color w:val="000000"/>
                <w:szCs w:val="28"/>
              </w:rPr>
              <w:t>65</w:t>
            </w:r>
          </w:p>
        </w:tc>
        <w:tc>
          <w:tcPr>
            <w:tcW w:w="1499" w:type="dxa"/>
            <w:tcBorders>
              <w:top w:val="nil"/>
              <w:left w:val="nil"/>
              <w:bottom w:val="single" w:sz="4" w:space="0" w:color="auto"/>
              <w:right w:val="single" w:sz="4" w:space="0" w:color="auto"/>
            </w:tcBorders>
            <w:shd w:val="clear" w:color="auto" w:fill="auto"/>
            <w:vAlign w:val="bottom"/>
            <w:hideMark/>
          </w:tcPr>
          <w:p w14:paraId="65924BAC" w14:textId="77777777" w:rsidR="009D5BFB" w:rsidRPr="009D5BFB" w:rsidRDefault="009D5BFB" w:rsidP="00B812E3">
            <w:pPr>
              <w:rPr>
                <w:color w:val="000000"/>
                <w:szCs w:val="28"/>
              </w:rPr>
            </w:pPr>
            <w:r w:rsidRPr="009D5BFB">
              <w:rPr>
                <w:color w:val="000000"/>
                <w:szCs w:val="28"/>
              </w:rPr>
              <w:t>65</w:t>
            </w:r>
          </w:p>
        </w:tc>
        <w:tc>
          <w:tcPr>
            <w:tcW w:w="1662" w:type="dxa"/>
            <w:tcBorders>
              <w:top w:val="nil"/>
              <w:left w:val="nil"/>
              <w:bottom w:val="single" w:sz="4" w:space="0" w:color="auto"/>
              <w:right w:val="single" w:sz="4" w:space="0" w:color="auto"/>
            </w:tcBorders>
            <w:shd w:val="clear" w:color="auto" w:fill="auto"/>
            <w:vAlign w:val="bottom"/>
            <w:hideMark/>
          </w:tcPr>
          <w:p w14:paraId="386DEA30" w14:textId="77777777" w:rsidR="009D5BFB" w:rsidRPr="009D5BFB" w:rsidRDefault="009D5BFB" w:rsidP="00B812E3">
            <w:pPr>
              <w:rPr>
                <w:color w:val="000000"/>
                <w:szCs w:val="28"/>
              </w:rPr>
            </w:pPr>
            <w:r w:rsidRPr="009D5BFB">
              <w:rPr>
                <w:color w:val="000000"/>
                <w:szCs w:val="28"/>
              </w:rPr>
              <w:t>2.9874</w:t>
            </w:r>
          </w:p>
        </w:tc>
        <w:tc>
          <w:tcPr>
            <w:tcW w:w="1546" w:type="dxa"/>
            <w:tcBorders>
              <w:top w:val="nil"/>
              <w:left w:val="nil"/>
              <w:bottom w:val="single" w:sz="4" w:space="0" w:color="auto"/>
              <w:right w:val="single" w:sz="4" w:space="0" w:color="auto"/>
            </w:tcBorders>
            <w:shd w:val="clear" w:color="auto" w:fill="auto"/>
            <w:vAlign w:val="bottom"/>
            <w:hideMark/>
          </w:tcPr>
          <w:p w14:paraId="6BBE1212"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5C8262F" w14:textId="77777777" w:rsidR="009D5BFB" w:rsidRPr="009D5BFB" w:rsidRDefault="009D5BFB" w:rsidP="00B812E3">
            <w:pPr>
              <w:rPr>
                <w:color w:val="000000"/>
                <w:szCs w:val="28"/>
              </w:rPr>
            </w:pPr>
            <w:r w:rsidRPr="009D5BFB">
              <w:rPr>
                <w:color w:val="000000"/>
                <w:szCs w:val="28"/>
              </w:rPr>
              <w:t>0.00001074</w:t>
            </w:r>
          </w:p>
        </w:tc>
      </w:tr>
      <w:tr w:rsidR="009D5BFB" w:rsidRPr="009D5BFB" w14:paraId="6C3DB6DE"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3E1C2C9" w14:textId="77777777" w:rsidR="009D5BFB" w:rsidRPr="009D5BFB" w:rsidRDefault="009D5BFB" w:rsidP="00B812E3">
            <w:pPr>
              <w:rPr>
                <w:color w:val="000000"/>
                <w:szCs w:val="28"/>
              </w:rPr>
            </w:pPr>
            <w:r w:rsidRPr="009D5BFB">
              <w:rPr>
                <w:color w:val="000000"/>
                <w:szCs w:val="28"/>
              </w:rPr>
              <w:t>з23:17</w:t>
            </w:r>
          </w:p>
        </w:tc>
        <w:tc>
          <w:tcPr>
            <w:tcW w:w="1616" w:type="dxa"/>
            <w:tcBorders>
              <w:top w:val="nil"/>
              <w:left w:val="nil"/>
              <w:bottom w:val="single" w:sz="4" w:space="0" w:color="auto"/>
              <w:right w:val="single" w:sz="4" w:space="0" w:color="auto"/>
            </w:tcBorders>
            <w:shd w:val="clear" w:color="auto" w:fill="auto"/>
            <w:vAlign w:val="bottom"/>
            <w:hideMark/>
          </w:tcPr>
          <w:p w14:paraId="06FA41EF" w14:textId="77777777" w:rsidR="009D5BFB" w:rsidRPr="009D5BFB" w:rsidRDefault="009D5BFB" w:rsidP="00B812E3">
            <w:pPr>
              <w:rPr>
                <w:color w:val="000000"/>
                <w:szCs w:val="28"/>
              </w:rPr>
            </w:pPr>
            <w:r w:rsidRPr="009D5BFB">
              <w:rPr>
                <w:color w:val="000000"/>
                <w:szCs w:val="28"/>
              </w:rPr>
              <w:t>37.8</w:t>
            </w:r>
          </w:p>
        </w:tc>
        <w:tc>
          <w:tcPr>
            <w:tcW w:w="1616" w:type="dxa"/>
            <w:tcBorders>
              <w:top w:val="nil"/>
              <w:left w:val="nil"/>
              <w:bottom w:val="single" w:sz="4" w:space="0" w:color="auto"/>
              <w:right w:val="single" w:sz="4" w:space="0" w:color="auto"/>
            </w:tcBorders>
            <w:shd w:val="clear" w:color="auto" w:fill="auto"/>
            <w:vAlign w:val="bottom"/>
            <w:hideMark/>
          </w:tcPr>
          <w:p w14:paraId="49C0280B" w14:textId="77777777" w:rsidR="009D5BFB" w:rsidRPr="009D5BFB" w:rsidRDefault="009D5BFB" w:rsidP="00B812E3">
            <w:pPr>
              <w:rPr>
                <w:color w:val="000000"/>
                <w:szCs w:val="28"/>
              </w:rPr>
            </w:pPr>
            <w:r w:rsidRPr="009D5BFB">
              <w:rPr>
                <w:color w:val="000000"/>
                <w:szCs w:val="28"/>
              </w:rPr>
              <w:t>37.8</w:t>
            </w:r>
          </w:p>
        </w:tc>
        <w:tc>
          <w:tcPr>
            <w:tcW w:w="1499" w:type="dxa"/>
            <w:tcBorders>
              <w:top w:val="nil"/>
              <w:left w:val="nil"/>
              <w:bottom w:val="single" w:sz="4" w:space="0" w:color="auto"/>
              <w:right w:val="single" w:sz="4" w:space="0" w:color="auto"/>
            </w:tcBorders>
            <w:shd w:val="clear" w:color="auto" w:fill="auto"/>
            <w:vAlign w:val="bottom"/>
            <w:hideMark/>
          </w:tcPr>
          <w:p w14:paraId="6BCD0D01" w14:textId="77777777" w:rsidR="009D5BFB" w:rsidRPr="009D5BFB" w:rsidRDefault="009D5BFB" w:rsidP="00B812E3">
            <w:pPr>
              <w:rPr>
                <w:color w:val="000000"/>
                <w:szCs w:val="28"/>
              </w:rPr>
            </w:pPr>
            <w:r w:rsidRPr="009D5BFB">
              <w:rPr>
                <w:color w:val="000000"/>
                <w:szCs w:val="28"/>
              </w:rPr>
              <w:t>65</w:t>
            </w:r>
          </w:p>
        </w:tc>
        <w:tc>
          <w:tcPr>
            <w:tcW w:w="1499" w:type="dxa"/>
            <w:tcBorders>
              <w:top w:val="nil"/>
              <w:left w:val="nil"/>
              <w:bottom w:val="single" w:sz="4" w:space="0" w:color="auto"/>
              <w:right w:val="single" w:sz="4" w:space="0" w:color="auto"/>
            </w:tcBorders>
            <w:shd w:val="clear" w:color="auto" w:fill="auto"/>
            <w:vAlign w:val="bottom"/>
            <w:hideMark/>
          </w:tcPr>
          <w:p w14:paraId="3478C57E" w14:textId="77777777" w:rsidR="009D5BFB" w:rsidRPr="009D5BFB" w:rsidRDefault="009D5BFB" w:rsidP="00B812E3">
            <w:pPr>
              <w:rPr>
                <w:color w:val="000000"/>
                <w:szCs w:val="28"/>
              </w:rPr>
            </w:pPr>
            <w:r w:rsidRPr="009D5BFB">
              <w:rPr>
                <w:color w:val="000000"/>
                <w:szCs w:val="28"/>
              </w:rPr>
              <w:t>65</w:t>
            </w:r>
          </w:p>
        </w:tc>
        <w:tc>
          <w:tcPr>
            <w:tcW w:w="1662" w:type="dxa"/>
            <w:tcBorders>
              <w:top w:val="nil"/>
              <w:left w:val="nil"/>
              <w:bottom w:val="single" w:sz="4" w:space="0" w:color="auto"/>
              <w:right w:val="single" w:sz="4" w:space="0" w:color="auto"/>
            </w:tcBorders>
            <w:shd w:val="clear" w:color="auto" w:fill="auto"/>
            <w:vAlign w:val="bottom"/>
            <w:hideMark/>
          </w:tcPr>
          <w:p w14:paraId="183D3C6E" w14:textId="77777777" w:rsidR="009D5BFB" w:rsidRPr="009D5BFB" w:rsidRDefault="009D5BFB" w:rsidP="00B812E3">
            <w:pPr>
              <w:rPr>
                <w:color w:val="000000"/>
                <w:szCs w:val="28"/>
              </w:rPr>
            </w:pPr>
            <w:r w:rsidRPr="009D5BFB">
              <w:rPr>
                <w:color w:val="000000"/>
                <w:szCs w:val="28"/>
              </w:rPr>
              <w:t>4.914</w:t>
            </w:r>
          </w:p>
        </w:tc>
        <w:tc>
          <w:tcPr>
            <w:tcW w:w="1546" w:type="dxa"/>
            <w:tcBorders>
              <w:top w:val="nil"/>
              <w:left w:val="nil"/>
              <w:bottom w:val="single" w:sz="4" w:space="0" w:color="auto"/>
              <w:right w:val="single" w:sz="4" w:space="0" w:color="auto"/>
            </w:tcBorders>
            <w:shd w:val="clear" w:color="auto" w:fill="auto"/>
            <w:vAlign w:val="bottom"/>
            <w:hideMark/>
          </w:tcPr>
          <w:p w14:paraId="004410A5"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E3F44C2" w14:textId="77777777" w:rsidR="009D5BFB" w:rsidRPr="009D5BFB" w:rsidRDefault="009D5BFB" w:rsidP="00B812E3">
            <w:pPr>
              <w:rPr>
                <w:color w:val="000000"/>
                <w:szCs w:val="28"/>
              </w:rPr>
            </w:pPr>
            <w:r w:rsidRPr="009D5BFB">
              <w:rPr>
                <w:color w:val="000000"/>
                <w:szCs w:val="28"/>
              </w:rPr>
              <w:t>0.00001766</w:t>
            </w:r>
          </w:p>
        </w:tc>
      </w:tr>
      <w:tr w:rsidR="009D5BFB" w:rsidRPr="009D5BFB" w14:paraId="71128F52"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69D5C8F" w14:textId="77777777" w:rsidR="009D5BFB" w:rsidRPr="009D5BFB" w:rsidRDefault="009D5BFB" w:rsidP="00B812E3">
            <w:pPr>
              <w:rPr>
                <w:color w:val="000000"/>
                <w:szCs w:val="28"/>
              </w:rPr>
            </w:pPr>
            <w:r w:rsidRPr="009D5BFB">
              <w:rPr>
                <w:color w:val="000000"/>
                <w:szCs w:val="28"/>
              </w:rPr>
              <w:t>з24:№13</w:t>
            </w:r>
          </w:p>
        </w:tc>
        <w:tc>
          <w:tcPr>
            <w:tcW w:w="1616" w:type="dxa"/>
            <w:tcBorders>
              <w:top w:val="nil"/>
              <w:left w:val="nil"/>
              <w:bottom w:val="single" w:sz="4" w:space="0" w:color="auto"/>
              <w:right w:val="single" w:sz="4" w:space="0" w:color="auto"/>
            </w:tcBorders>
            <w:shd w:val="clear" w:color="auto" w:fill="auto"/>
            <w:vAlign w:val="bottom"/>
            <w:hideMark/>
          </w:tcPr>
          <w:p w14:paraId="2DF4A1CF" w14:textId="77777777" w:rsidR="009D5BFB" w:rsidRPr="009D5BFB" w:rsidRDefault="009D5BFB" w:rsidP="00B812E3">
            <w:pPr>
              <w:rPr>
                <w:color w:val="000000"/>
                <w:szCs w:val="28"/>
              </w:rPr>
            </w:pPr>
            <w:r w:rsidRPr="009D5BFB">
              <w:rPr>
                <w:color w:val="000000"/>
                <w:szCs w:val="28"/>
              </w:rPr>
              <w:t>3.03</w:t>
            </w:r>
          </w:p>
        </w:tc>
        <w:tc>
          <w:tcPr>
            <w:tcW w:w="1616" w:type="dxa"/>
            <w:tcBorders>
              <w:top w:val="nil"/>
              <w:left w:val="nil"/>
              <w:bottom w:val="single" w:sz="4" w:space="0" w:color="auto"/>
              <w:right w:val="single" w:sz="4" w:space="0" w:color="auto"/>
            </w:tcBorders>
            <w:shd w:val="clear" w:color="auto" w:fill="auto"/>
            <w:vAlign w:val="bottom"/>
            <w:hideMark/>
          </w:tcPr>
          <w:p w14:paraId="1CF03D18" w14:textId="77777777" w:rsidR="009D5BFB" w:rsidRPr="009D5BFB" w:rsidRDefault="009D5BFB" w:rsidP="00B812E3">
            <w:pPr>
              <w:rPr>
                <w:color w:val="000000"/>
                <w:szCs w:val="28"/>
              </w:rPr>
            </w:pPr>
            <w:r w:rsidRPr="009D5BFB">
              <w:rPr>
                <w:color w:val="000000"/>
                <w:szCs w:val="28"/>
              </w:rPr>
              <w:t>3.03</w:t>
            </w:r>
          </w:p>
        </w:tc>
        <w:tc>
          <w:tcPr>
            <w:tcW w:w="1499" w:type="dxa"/>
            <w:tcBorders>
              <w:top w:val="nil"/>
              <w:left w:val="nil"/>
              <w:bottom w:val="single" w:sz="4" w:space="0" w:color="auto"/>
              <w:right w:val="single" w:sz="4" w:space="0" w:color="auto"/>
            </w:tcBorders>
            <w:shd w:val="clear" w:color="auto" w:fill="auto"/>
            <w:vAlign w:val="bottom"/>
            <w:hideMark/>
          </w:tcPr>
          <w:p w14:paraId="476492B7" w14:textId="77777777" w:rsidR="009D5BFB" w:rsidRPr="009D5BFB" w:rsidRDefault="009D5BFB" w:rsidP="00B812E3">
            <w:pPr>
              <w:rPr>
                <w:color w:val="000000"/>
                <w:szCs w:val="28"/>
              </w:rPr>
            </w:pPr>
            <w:r w:rsidRPr="009D5BFB">
              <w:rPr>
                <w:color w:val="000000"/>
                <w:szCs w:val="28"/>
              </w:rPr>
              <w:t>50</w:t>
            </w:r>
          </w:p>
        </w:tc>
        <w:tc>
          <w:tcPr>
            <w:tcW w:w="1499" w:type="dxa"/>
            <w:tcBorders>
              <w:top w:val="nil"/>
              <w:left w:val="nil"/>
              <w:bottom w:val="single" w:sz="4" w:space="0" w:color="auto"/>
              <w:right w:val="single" w:sz="4" w:space="0" w:color="auto"/>
            </w:tcBorders>
            <w:shd w:val="clear" w:color="auto" w:fill="auto"/>
            <w:vAlign w:val="bottom"/>
            <w:hideMark/>
          </w:tcPr>
          <w:p w14:paraId="785D5DE1" w14:textId="77777777" w:rsidR="009D5BFB" w:rsidRPr="009D5BFB" w:rsidRDefault="009D5BFB" w:rsidP="00B812E3">
            <w:pPr>
              <w:rPr>
                <w:color w:val="000000"/>
                <w:szCs w:val="28"/>
              </w:rPr>
            </w:pPr>
            <w:r w:rsidRPr="009D5BFB">
              <w:rPr>
                <w:color w:val="000000"/>
                <w:szCs w:val="28"/>
              </w:rPr>
              <w:t>50</w:t>
            </w:r>
          </w:p>
        </w:tc>
        <w:tc>
          <w:tcPr>
            <w:tcW w:w="1662" w:type="dxa"/>
            <w:tcBorders>
              <w:top w:val="nil"/>
              <w:left w:val="nil"/>
              <w:bottom w:val="single" w:sz="4" w:space="0" w:color="auto"/>
              <w:right w:val="single" w:sz="4" w:space="0" w:color="auto"/>
            </w:tcBorders>
            <w:shd w:val="clear" w:color="auto" w:fill="auto"/>
            <w:vAlign w:val="bottom"/>
            <w:hideMark/>
          </w:tcPr>
          <w:p w14:paraId="30E7740E" w14:textId="77777777" w:rsidR="009D5BFB" w:rsidRPr="009D5BFB" w:rsidRDefault="009D5BFB" w:rsidP="00B812E3">
            <w:pPr>
              <w:rPr>
                <w:color w:val="000000"/>
                <w:szCs w:val="28"/>
              </w:rPr>
            </w:pPr>
            <w:r w:rsidRPr="009D5BFB">
              <w:rPr>
                <w:color w:val="000000"/>
                <w:szCs w:val="28"/>
              </w:rPr>
              <w:t>0.303</w:t>
            </w:r>
          </w:p>
        </w:tc>
        <w:tc>
          <w:tcPr>
            <w:tcW w:w="1546" w:type="dxa"/>
            <w:tcBorders>
              <w:top w:val="nil"/>
              <w:left w:val="nil"/>
              <w:bottom w:val="single" w:sz="4" w:space="0" w:color="auto"/>
              <w:right w:val="single" w:sz="4" w:space="0" w:color="auto"/>
            </w:tcBorders>
            <w:shd w:val="clear" w:color="auto" w:fill="auto"/>
            <w:vAlign w:val="bottom"/>
            <w:hideMark/>
          </w:tcPr>
          <w:p w14:paraId="3A5C058B"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774D71C5" w14:textId="77777777" w:rsidR="009D5BFB" w:rsidRPr="009D5BFB" w:rsidRDefault="009D5BFB" w:rsidP="00B812E3">
            <w:pPr>
              <w:rPr>
                <w:color w:val="000000"/>
                <w:szCs w:val="28"/>
              </w:rPr>
            </w:pPr>
            <w:r w:rsidRPr="009D5BFB">
              <w:rPr>
                <w:color w:val="000000"/>
                <w:szCs w:val="28"/>
              </w:rPr>
              <w:t>0.00000133</w:t>
            </w:r>
          </w:p>
        </w:tc>
      </w:tr>
      <w:tr w:rsidR="009D5BFB" w:rsidRPr="009D5BFB" w14:paraId="741B5FA7" w14:textId="77777777" w:rsidTr="00B812E3">
        <w:trPr>
          <w:trHeight w:val="2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0112742" w14:textId="77777777" w:rsidR="009D5BFB" w:rsidRPr="009D5BFB" w:rsidRDefault="009D5BFB" w:rsidP="00B812E3">
            <w:pPr>
              <w:rPr>
                <w:color w:val="000000"/>
                <w:szCs w:val="28"/>
              </w:rPr>
            </w:pPr>
            <w:r w:rsidRPr="009D5BFB">
              <w:rPr>
                <w:color w:val="000000"/>
                <w:szCs w:val="28"/>
              </w:rPr>
              <w:t>з25:№14</w:t>
            </w:r>
          </w:p>
        </w:tc>
        <w:tc>
          <w:tcPr>
            <w:tcW w:w="1616" w:type="dxa"/>
            <w:tcBorders>
              <w:top w:val="nil"/>
              <w:left w:val="nil"/>
              <w:bottom w:val="single" w:sz="4" w:space="0" w:color="auto"/>
              <w:right w:val="single" w:sz="4" w:space="0" w:color="auto"/>
            </w:tcBorders>
            <w:shd w:val="clear" w:color="auto" w:fill="auto"/>
            <w:vAlign w:val="bottom"/>
            <w:hideMark/>
          </w:tcPr>
          <w:p w14:paraId="5D1C1386" w14:textId="77777777" w:rsidR="009D5BFB" w:rsidRPr="009D5BFB" w:rsidRDefault="009D5BFB" w:rsidP="00B812E3">
            <w:pPr>
              <w:rPr>
                <w:color w:val="000000"/>
                <w:szCs w:val="28"/>
              </w:rPr>
            </w:pPr>
            <w:r w:rsidRPr="009D5BFB">
              <w:rPr>
                <w:color w:val="000000"/>
                <w:szCs w:val="28"/>
              </w:rPr>
              <w:t>3.83</w:t>
            </w:r>
          </w:p>
        </w:tc>
        <w:tc>
          <w:tcPr>
            <w:tcW w:w="1616" w:type="dxa"/>
            <w:tcBorders>
              <w:top w:val="nil"/>
              <w:left w:val="nil"/>
              <w:bottom w:val="single" w:sz="4" w:space="0" w:color="auto"/>
              <w:right w:val="single" w:sz="4" w:space="0" w:color="auto"/>
            </w:tcBorders>
            <w:shd w:val="clear" w:color="auto" w:fill="auto"/>
            <w:vAlign w:val="bottom"/>
            <w:hideMark/>
          </w:tcPr>
          <w:p w14:paraId="1925E1F6" w14:textId="77777777" w:rsidR="009D5BFB" w:rsidRPr="009D5BFB" w:rsidRDefault="009D5BFB" w:rsidP="00B812E3">
            <w:pPr>
              <w:rPr>
                <w:color w:val="000000"/>
                <w:szCs w:val="28"/>
              </w:rPr>
            </w:pPr>
            <w:r w:rsidRPr="009D5BFB">
              <w:rPr>
                <w:color w:val="000000"/>
                <w:szCs w:val="28"/>
              </w:rPr>
              <w:t>3.83</w:t>
            </w:r>
          </w:p>
        </w:tc>
        <w:tc>
          <w:tcPr>
            <w:tcW w:w="1499" w:type="dxa"/>
            <w:tcBorders>
              <w:top w:val="nil"/>
              <w:left w:val="nil"/>
              <w:bottom w:val="single" w:sz="4" w:space="0" w:color="auto"/>
              <w:right w:val="single" w:sz="4" w:space="0" w:color="auto"/>
            </w:tcBorders>
            <w:shd w:val="clear" w:color="auto" w:fill="auto"/>
            <w:vAlign w:val="bottom"/>
            <w:hideMark/>
          </w:tcPr>
          <w:p w14:paraId="5D5A4B85" w14:textId="77777777" w:rsidR="009D5BFB" w:rsidRPr="009D5BFB" w:rsidRDefault="009D5BFB" w:rsidP="00B812E3">
            <w:pPr>
              <w:rPr>
                <w:color w:val="000000"/>
                <w:szCs w:val="28"/>
              </w:rPr>
            </w:pPr>
            <w:r w:rsidRPr="009D5BFB">
              <w:rPr>
                <w:color w:val="000000"/>
                <w:szCs w:val="28"/>
              </w:rPr>
              <w:t>50</w:t>
            </w:r>
          </w:p>
        </w:tc>
        <w:tc>
          <w:tcPr>
            <w:tcW w:w="1499" w:type="dxa"/>
            <w:tcBorders>
              <w:top w:val="nil"/>
              <w:left w:val="nil"/>
              <w:bottom w:val="single" w:sz="4" w:space="0" w:color="auto"/>
              <w:right w:val="single" w:sz="4" w:space="0" w:color="auto"/>
            </w:tcBorders>
            <w:shd w:val="clear" w:color="auto" w:fill="auto"/>
            <w:vAlign w:val="bottom"/>
            <w:hideMark/>
          </w:tcPr>
          <w:p w14:paraId="6C100D26" w14:textId="77777777" w:rsidR="009D5BFB" w:rsidRPr="009D5BFB" w:rsidRDefault="009D5BFB" w:rsidP="00B812E3">
            <w:pPr>
              <w:rPr>
                <w:color w:val="000000"/>
                <w:szCs w:val="28"/>
              </w:rPr>
            </w:pPr>
            <w:r w:rsidRPr="009D5BFB">
              <w:rPr>
                <w:color w:val="000000"/>
                <w:szCs w:val="28"/>
              </w:rPr>
              <w:t>50</w:t>
            </w:r>
          </w:p>
        </w:tc>
        <w:tc>
          <w:tcPr>
            <w:tcW w:w="1662" w:type="dxa"/>
            <w:tcBorders>
              <w:top w:val="nil"/>
              <w:left w:val="nil"/>
              <w:bottom w:val="single" w:sz="4" w:space="0" w:color="auto"/>
              <w:right w:val="single" w:sz="4" w:space="0" w:color="auto"/>
            </w:tcBorders>
            <w:shd w:val="clear" w:color="auto" w:fill="auto"/>
            <w:vAlign w:val="bottom"/>
            <w:hideMark/>
          </w:tcPr>
          <w:p w14:paraId="3ED550DC" w14:textId="77777777" w:rsidR="009D5BFB" w:rsidRPr="009D5BFB" w:rsidRDefault="009D5BFB" w:rsidP="00B812E3">
            <w:pPr>
              <w:rPr>
                <w:color w:val="000000"/>
                <w:szCs w:val="28"/>
              </w:rPr>
            </w:pPr>
            <w:r w:rsidRPr="009D5BFB">
              <w:rPr>
                <w:color w:val="000000"/>
                <w:szCs w:val="28"/>
              </w:rPr>
              <w:t>0.383</w:t>
            </w:r>
          </w:p>
        </w:tc>
        <w:tc>
          <w:tcPr>
            <w:tcW w:w="1546" w:type="dxa"/>
            <w:tcBorders>
              <w:top w:val="nil"/>
              <w:left w:val="nil"/>
              <w:bottom w:val="single" w:sz="4" w:space="0" w:color="auto"/>
              <w:right w:val="single" w:sz="4" w:space="0" w:color="auto"/>
            </w:tcBorders>
            <w:shd w:val="clear" w:color="auto" w:fill="auto"/>
            <w:vAlign w:val="bottom"/>
            <w:hideMark/>
          </w:tcPr>
          <w:p w14:paraId="188BCAB0" w14:textId="77777777" w:rsidR="009D5BFB" w:rsidRPr="009D5BFB" w:rsidRDefault="009D5BFB" w:rsidP="00B812E3">
            <w:pPr>
              <w:rPr>
                <w:color w:val="000000"/>
                <w:szCs w:val="28"/>
              </w:rPr>
            </w:pPr>
            <w:r w:rsidRPr="009D5BFB">
              <w:rPr>
                <w:color w:val="000000"/>
                <w:szCs w:val="28"/>
              </w:rPr>
              <w:t> </w:t>
            </w:r>
          </w:p>
        </w:tc>
        <w:tc>
          <w:tcPr>
            <w:tcW w:w="1832" w:type="dxa"/>
            <w:tcBorders>
              <w:top w:val="nil"/>
              <w:left w:val="nil"/>
              <w:bottom w:val="single" w:sz="4" w:space="0" w:color="auto"/>
              <w:right w:val="single" w:sz="4" w:space="0" w:color="auto"/>
            </w:tcBorders>
            <w:shd w:val="clear" w:color="auto" w:fill="auto"/>
            <w:noWrap/>
            <w:vAlign w:val="bottom"/>
            <w:hideMark/>
          </w:tcPr>
          <w:p w14:paraId="45EB6F58" w14:textId="77777777" w:rsidR="009D5BFB" w:rsidRPr="009D5BFB" w:rsidRDefault="009D5BFB" w:rsidP="00B812E3">
            <w:pPr>
              <w:rPr>
                <w:color w:val="000000"/>
                <w:szCs w:val="28"/>
              </w:rPr>
            </w:pPr>
            <w:r w:rsidRPr="009D5BFB">
              <w:rPr>
                <w:color w:val="000000"/>
                <w:szCs w:val="28"/>
              </w:rPr>
              <w:t>0.00000169</w:t>
            </w:r>
          </w:p>
        </w:tc>
      </w:tr>
    </w:tbl>
    <w:p w14:paraId="17C126BF" w14:textId="59EE1684" w:rsidR="00F77BBD" w:rsidRDefault="00F77BBD" w:rsidP="009D5BFB">
      <w:pPr>
        <w:spacing w:after="160" w:line="259" w:lineRule="auto"/>
        <w:rPr>
          <w:rFonts w:eastAsiaTheme="minorHAnsi"/>
          <w:szCs w:val="28"/>
          <w:lang w:eastAsia="en-US"/>
        </w:rPr>
      </w:pPr>
    </w:p>
    <w:sectPr w:rsidR="00F77BBD" w:rsidSect="009D5BFB">
      <w:pgSz w:w="16840" w:h="11907" w:orient="landscape" w:code="9"/>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2895C2" w14:textId="77777777" w:rsidR="00B37825" w:rsidRDefault="00B37825" w:rsidP="00C067B0">
      <w:r>
        <w:separator/>
      </w:r>
    </w:p>
  </w:endnote>
  <w:endnote w:type="continuationSeparator" w:id="0">
    <w:p w14:paraId="55316581" w14:textId="77777777" w:rsidR="00B37825" w:rsidRDefault="00B37825" w:rsidP="00C06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UniversalMath1 BT">
    <w:charset w:val="02"/>
    <w:family w:val="roman"/>
    <w:pitch w:val="variable"/>
    <w:sig w:usb0="00000000" w:usb1="10000000" w:usb2="00000000" w:usb3="00000000" w:csb0="80000000" w:csb1="00000000"/>
  </w:font>
  <w:font w:name="Arial CYR">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462CCD" w14:textId="77777777" w:rsidR="00B37825" w:rsidRDefault="00B37825" w:rsidP="00C067B0">
      <w:r>
        <w:separator/>
      </w:r>
    </w:p>
  </w:footnote>
  <w:footnote w:type="continuationSeparator" w:id="0">
    <w:p w14:paraId="726C4AF1" w14:textId="77777777" w:rsidR="00B37825" w:rsidRDefault="00B37825" w:rsidP="00C067B0">
      <w:r>
        <w:continuationSeparator/>
      </w:r>
    </w:p>
  </w:footnote>
  <w:footnote w:id="1">
    <w:p w14:paraId="4828A38D" w14:textId="5E241BD3" w:rsidR="00C82387" w:rsidRPr="00FE5998" w:rsidRDefault="00C82387" w:rsidP="00387A07">
      <w:pPr>
        <w:pStyle w:val="ab"/>
        <w:rPr>
          <w:sz w:val="28"/>
          <w:szCs w:val="28"/>
        </w:rPr>
      </w:pPr>
      <w:r w:rsidRPr="00FE5998">
        <w:rPr>
          <w:rStyle w:val="ad"/>
          <w:sz w:val="28"/>
          <w:szCs w:val="28"/>
        </w:rPr>
        <w:footnoteRef/>
      </w:r>
      <w:r w:rsidRPr="00FE5998">
        <w:rPr>
          <w:sz w:val="28"/>
          <w:szCs w:val="28"/>
        </w:rPr>
        <w:t xml:space="preserve"> </w:t>
      </w:r>
      <w:r w:rsidRPr="00FE5998">
        <w:rPr>
          <w:rStyle w:val="af9"/>
          <w:color w:val="auto"/>
          <w:sz w:val="28"/>
          <w:szCs w:val="28"/>
        </w:rPr>
        <w:t>https://pkk.rosreestr.ru/</w:t>
      </w:r>
      <w:r w:rsidRPr="00FE5998">
        <w:rPr>
          <w:sz w:val="28"/>
          <w:szCs w:val="28"/>
        </w:rPr>
        <w:t xml:space="preserve"> - официальный сайт. Публичная кадастровая карта Российской Федерации</w:t>
      </w:r>
    </w:p>
  </w:footnote>
  <w:footnote w:id="2">
    <w:p w14:paraId="0FBD8CEB" w14:textId="77777777" w:rsidR="00C82387" w:rsidRPr="00481393" w:rsidRDefault="00C82387" w:rsidP="00C067B0">
      <w:pPr>
        <w:pStyle w:val="ab"/>
        <w:rPr>
          <w:sz w:val="28"/>
          <w:szCs w:val="28"/>
        </w:rPr>
      </w:pPr>
      <w:r w:rsidRPr="00481393">
        <w:rPr>
          <w:rStyle w:val="ad"/>
          <w:sz w:val="28"/>
          <w:szCs w:val="28"/>
        </w:rPr>
        <w:footnoteRef/>
      </w:r>
      <w:r w:rsidRPr="00481393">
        <w:rPr>
          <w:sz w:val="28"/>
          <w:szCs w:val="28"/>
        </w:rPr>
        <w:t xml:space="preserve"> СНиП 41-02-2003 "Тепловые сети"</w:t>
      </w:r>
    </w:p>
  </w:footnote>
  <w:footnote w:id="3">
    <w:p w14:paraId="75D3C5CB" w14:textId="77777777" w:rsidR="00C82387" w:rsidRPr="003C6E12" w:rsidRDefault="00C82387" w:rsidP="00C067B0">
      <w:pPr>
        <w:pStyle w:val="ab"/>
      </w:pPr>
      <w:r w:rsidRPr="00481393">
        <w:rPr>
          <w:rStyle w:val="ad"/>
          <w:sz w:val="28"/>
          <w:szCs w:val="28"/>
        </w:rPr>
        <w:footnoteRef/>
      </w:r>
      <w:r w:rsidRPr="00481393">
        <w:rPr>
          <w:sz w:val="28"/>
          <w:szCs w:val="28"/>
        </w:rPr>
        <w:t xml:space="preserve"> Приказ от 24 марта 2003 г. № 115 "Об утверждении Правил технической эксплуатации тепловых энергоустановок"</w:t>
      </w:r>
    </w:p>
  </w:footnote>
  <w:footnote w:id="4">
    <w:p w14:paraId="58580650" w14:textId="77777777" w:rsidR="00C82387" w:rsidRPr="00FE5998" w:rsidRDefault="00C82387" w:rsidP="00C771AA">
      <w:pPr>
        <w:pStyle w:val="ab"/>
        <w:rPr>
          <w:sz w:val="28"/>
          <w:szCs w:val="28"/>
        </w:rPr>
      </w:pPr>
      <w:r w:rsidRPr="00FE5998">
        <w:rPr>
          <w:rStyle w:val="ad"/>
          <w:sz w:val="28"/>
          <w:szCs w:val="28"/>
        </w:rPr>
        <w:footnoteRef/>
      </w:r>
      <w:r w:rsidRPr="00FE5998">
        <w:rPr>
          <w:sz w:val="28"/>
          <w:szCs w:val="28"/>
        </w:rPr>
        <w:t xml:space="preserve"> Согласно п.6.82 МДК 4-02.2001 «Типовая инструкция по технической эксплуатации тепловых сетей систем коммунального теплоснабжения»</w:t>
      </w:r>
    </w:p>
  </w:footnote>
  <w:footnote w:id="5">
    <w:p w14:paraId="60E3FF84" w14:textId="05F58F23" w:rsidR="00C82387" w:rsidRPr="00FE5998" w:rsidRDefault="00C82387" w:rsidP="00084D8B">
      <w:pPr>
        <w:pStyle w:val="ab"/>
        <w:jc w:val="both"/>
        <w:rPr>
          <w:sz w:val="28"/>
          <w:szCs w:val="28"/>
        </w:rPr>
      </w:pPr>
      <w:r w:rsidRPr="00FE5998">
        <w:rPr>
          <w:rStyle w:val="ad"/>
          <w:sz w:val="28"/>
          <w:szCs w:val="28"/>
        </w:rPr>
        <w:footnoteRef/>
      </w:r>
      <w:r w:rsidRPr="00FE5998">
        <w:rPr>
          <w:sz w:val="28"/>
          <w:szCs w:val="28"/>
        </w:rPr>
        <w:t xml:space="preserve"> dom.gosuslugi.ru - Государственная информационная система жилищно-коммунального хозяйства</w:t>
      </w:r>
    </w:p>
  </w:footnote>
  <w:footnote w:id="6">
    <w:p w14:paraId="4A0F2DB1" w14:textId="687259F5" w:rsidR="00C82387" w:rsidRPr="00B11646" w:rsidRDefault="00C82387" w:rsidP="00564444">
      <w:pPr>
        <w:pStyle w:val="ab"/>
        <w:rPr>
          <w:sz w:val="28"/>
          <w:szCs w:val="28"/>
        </w:rPr>
      </w:pPr>
      <w:r w:rsidRPr="00B11646">
        <w:rPr>
          <w:rStyle w:val="ad"/>
          <w:sz w:val="28"/>
          <w:szCs w:val="28"/>
        </w:rPr>
        <w:footnoteRef/>
      </w:r>
      <w:r w:rsidRPr="00B11646">
        <w:rPr>
          <w:sz w:val="28"/>
          <w:szCs w:val="28"/>
        </w:rPr>
        <w:t xml:space="preserve"> Жилищный кодекс Российской Федерации от 29 декабря 2004года №188-ФЗ</w:t>
      </w:r>
    </w:p>
  </w:footnote>
  <w:footnote w:id="7">
    <w:p w14:paraId="4358BF49" w14:textId="24DEB80A" w:rsidR="00C82387" w:rsidRPr="00407A3A" w:rsidRDefault="00C82387" w:rsidP="00407A3A">
      <w:pPr>
        <w:pStyle w:val="ab"/>
        <w:jc w:val="both"/>
        <w:rPr>
          <w:sz w:val="28"/>
          <w:szCs w:val="28"/>
        </w:rPr>
      </w:pPr>
      <w:r w:rsidRPr="00407A3A">
        <w:rPr>
          <w:rStyle w:val="ad"/>
          <w:sz w:val="28"/>
          <w:szCs w:val="28"/>
        </w:rPr>
        <w:footnoteRef/>
      </w:r>
      <w:r w:rsidRPr="00407A3A">
        <w:rPr>
          <w:sz w:val="28"/>
          <w:szCs w:val="28"/>
        </w:rPr>
        <w:t xml:space="preserve"> Постановление </w:t>
      </w:r>
      <w:r>
        <w:rPr>
          <w:sz w:val="28"/>
          <w:szCs w:val="28"/>
        </w:rPr>
        <w:t>Администрации Сосновского муниципального района Челябинской области от 29 января 2010года №569 «О нормативах потребления коммунальных услуг»</w:t>
      </w:r>
    </w:p>
  </w:footnote>
  <w:footnote w:id="8">
    <w:p w14:paraId="26ED5ADB" w14:textId="2BBFBBAF" w:rsidR="00C82387" w:rsidRPr="004A01D8" w:rsidRDefault="00C82387">
      <w:pPr>
        <w:pStyle w:val="ab"/>
        <w:rPr>
          <w:sz w:val="28"/>
          <w:szCs w:val="28"/>
        </w:rPr>
      </w:pPr>
      <w:r w:rsidRPr="004A01D8">
        <w:rPr>
          <w:rStyle w:val="ad"/>
          <w:sz w:val="28"/>
          <w:szCs w:val="28"/>
        </w:rPr>
        <w:footnoteRef/>
      </w:r>
      <w:r w:rsidRPr="004A01D8">
        <w:rPr>
          <w:sz w:val="28"/>
          <w:szCs w:val="28"/>
        </w:rPr>
        <w:t xml:space="preserve"> https://ri.eias.ru/- Федеральная антимонопольная служба</w:t>
      </w:r>
    </w:p>
  </w:footnote>
  <w:footnote w:id="9">
    <w:p w14:paraId="3EAF2125" w14:textId="77777777" w:rsidR="00C82387" w:rsidRDefault="00C82387" w:rsidP="0055320E">
      <w:pPr>
        <w:pStyle w:val="ab"/>
        <w:jc w:val="both"/>
      </w:pPr>
      <w:r>
        <w:rPr>
          <w:rStyle w:val="ad"/>
        </w:rPr>
        <w:footnoteRef/>
      </w:r>
      <w:r>
        <w:t xml:space="preserve"> </w:t>
      </w:r>
      <w:r w:rsidRPr="005560F3">
        <w:rPr>
          <w:sz w:val="28"/>
          <w:szCs w:val="28"/>
        </w:rPr>
        <w:t>Приказ Министерства энергетики РФ от 5 марта 2020 г. №212 «Об утверждении Методических указаний по разработке схем теплоснабжения»</w:t>
      </w:r>
    </w:p>
  </w:footnote>
  <w:footnote w:id="10">
    <w:p w14:paraId="5F97692C" w14:textId="07DF9174" w:rsidR="00C82387" w:rsidRPr="00A630D3" w:rsidRDefault="00C82387" w:rsidP="00981295">
      <w:pPr>
        <w:pStyle w:val="ab"/>
        <w:jc w:val="both"/>
        <w:rPr>
          <w:sz w:val="28"/>
          <w:szCs w:val="28"/>
          <w:lang w:val="en-US"/>
        </w:rPr>
      </w:pPr>
      <w:r w:rsidRPr="00981295">
        <w:rPr>
          <w:rStyle w:val="ad"/>
          <w:sz w:val="28"/>
          <w:szCs w:val="28"/>
        </w:rPr>
        <w:footnoteRef/>
      </w:r>
      <w:r w:rsidRPr="00981295">
        <w:rPr>
          <w:sz w:val="28"/>
          <w:szCs w:val="28"/>
        </w:rPr>
        <w:t xml:space="preserve"> </w:t>
      </w:r>
      <w:r w:rsidRPr="00463E95">
        <w:rPr>
          <w:sz w:val="28"/>
          <w:szCs w:val="28"/>
        </w:rPr>
        <w:t>Приказ Минстроя России от 28 марта 2022 г. № 205/пр «Об утверждении укрупненных нормативов цены строительства «Укрупненные нормативы цены строительства. НЦС 81-02-13-2022. Наружные тепловые сети»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CB6F2" w14:textId="2A6F73F9" w:rsidR="00C82387" w:rsidRDefault="00C82387" w:rsidP="008C0394">
    <w:pPr>
      <w:pStyle w:val="af1"/>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0159610"/>
      <w:docPartObj>
        <w:docPartGallery w:val="Page Numbers (Top of Page)"/>
        <w:docPartUnique/>
      </w:docPartObj>
    </w:sdtPr>
    <w:sdtEndPr/>
    <w:sdtContent>
      <w:p w14:paraId="6759016A" w14:textId="4F5D73A5" w:rsidR="00C82387" w:rsidRDefault="00C82387" w:rsidP="008C0394">
        <w:pPr>
          <w:pStyle w:val="af1"/>
          <w:jc w:val="center"/>
        </w:pPr>
        <w:r>
          <w:fldChar w:fldCharType="begin"/>
        </w:r>
        <w:r>
          <w:instrText>PAGE   \* MERGEFORMAT</w:instrText>
        </w:r>
        <w:r>
          <w:fldChar w:fldCharType="separate"/>
        </w:r>
        <w:r w:rsidR="00246724">
          <w:rPr>
            <w:noProof/>
          </w:rPr>
          <w:t>2</w:t>
        </w:r>
        <w: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4882591"/>
      <w:docPartObj>
        <w:docPartGallery w:val="Page Numbers (Top of Page)"/>
        <w:docPartUnique/>
      </w:docPartObj>
    </w:sdtPr>
    <w:sdtEndPr/>
    <w:sdtContent>
      <w:p w14:paraId="75C8E250" w14:textId="16527137" w:rsidR="00C82387" w:rsidRDefault="00C82387" w:rsidP="008C0394">
        <w:pPr>
          <w:pStyle w:val="af1"/>
          <w:jc w:val="center"/>
        </w:pPr>
        <w:r>
          <w:fldChar w:fldCharType="begin"/>
        </w:r>
        <w:r>
          <w:instrText>PAGE   \* MERGEFORMAT</w:instrText>
        </w:r>
        <w:r>
          <w:fldChar w:fldCharType="separate"/>
        </w:r>
        <w:r w:rsidR="00246724">
          <w:rPr>
            <w:noProof/>
          </w:rPr>
          <w:t>195</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231C6"/>
    <w:multiLevelType w:val="hybridMultilevel"/>
    <w:tmpl w:val="832A6B4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49E4D32"/>
    <w:multiLevelType w:val="hybridMultilevel"/>
    <w:tmpl w:val="595A5AA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A10D48"/>
    <w:multiLevelType w:val="hybridMultilevel"/>
    <w:tmpl w:val="74DA2D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C596853"/>
    <w:multiLevelType w:val="hybridMultilevel"/>
    <w:tmpl w:val="0674E3F6"/>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D066044"/>
    <w:multiLevelType w:val="hybridMultilevel"/>
    <w:tmpl w:val="AF480FAE"/>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D7C73C1"/>
    <w:multiLevelType w:val="hybridMultilevel"/>
    <w:tmpl w:val="1D40658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8773582"/>
    <w:multiLevelType w:val="hybridMultilevel"/>
    <w:tmpl w:val="160E5B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BD62750"/>
    <w:multiLevelType w:val="hybridMultilevel"/>
    <w:tmpl w:val="CCDE19E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0912043"/>
    <w:multiLevelType w:val="hybridMultilevel"/>
    <w:tmpl w:val="6EF06528"/>
    <w:lvl w:ilvl="0" w:tplc="36B8C0D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1D64672"/>
    <w:multiLevelType w:val="hybridMultilevel"/>
    <w:tmpl w:val="8696A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9C4B12"/>
    <w:multiLevelType w:val="hybridMultilevel"/>
    <w:tmpl w:val="63FE846A"/>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3B47820"/>
    <w:multiLevelType w:val="hybridMultilevel"/>
    <w:tmpl w:val="5E4054FA"/>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4936769"/>
    <w:multiLevelType w:val="hybridMultilevel"/>
    <w:tmpl w:val="F17CDF1E"/>
    <w:lvl w:ilvl="0" w:tplc="CDB65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EF5532"/>
    <w:multiLevelType w:val="hybridMultilevel"/>
    <w:tmpl w:val="2DC684C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6F83294"/>
    <w:multiLevelType w:val="hybridMultilevel"/>
    <w:tmpl w:val="3F62E63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7F51ABC"/>
    <w:multiLevelType w:val="hybridMultilevel"/>
    <w:tmpl w:val="83CEF7E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FCD79B5"/>
    <w:multiLevelType w:val="hybridMultilevel"/>
    <w:tmpl w:val="E71CD5D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31D13C1"/>
    <w:multiLevelType w:val="hybridMultilevel"/>
    <w:tmpl w:val="0996394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53E4B79"/>
    <w:multiLevelType w:val="hybridMultilevel"/>
    <w:tmpl w:val="4126B23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56948A2"/>
    <w:multiLevelType w:val="hybridMultilevel"/>
    <w:tmpl w:val="56243B44"/>
    <w:lvl w:ilvl="0" w:tplc="FDF8B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71262AB"/>
    <w:multiLevelType w:val="hybridMultilevel"/>
    <w:tmpl w:val="09AA14D6"/>
    <w:lvl w:ilvl="0" w:tplc="AA3A16EA">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74E6CC3"/>
    <w:multiLevelType w:val="hybridMultilevel"/>
    <w:tmpl w:val="74C62E2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AE47122"/>
    <w:multiLevelType w:val="hybridMultilevel"/>
    <w:tmpl w:val="D64CC87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D4D7338"/>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FAD0A02"/>
    <w:multiLevelType w:val="hybridMultilevel"/>
    <w:tmpl w:val="3F60A632"/>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FFA1B3F"/>
    <w:multiLevelType w:val="hybridMultilevel"/>
    <w:tmpl w:val="C9EABDF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7AB1CCB"/>
    <w:multiLevelType w:val="multilevel"/>
    <w:tmpl w:val="0192B900"/>
    <w:lvl w:ilvl="0">
      <w:start w:val="1"/>
      <w:numFmt w:val="decimal"/>
      <w:lvlText w:val="%1."/>
      <w:lvlJc w:val="left"/>
      <w:pPr>
        <w:ind w:left="2119" w:hanging="141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7" w15:restartNumberingAfterBreak="0">
    <w:nsid w:val="50727594"/>
    <w:multiLevelType w:val="hybridMultilevel"/>
    <w:tmpl w:val="186EB8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0C01A89"/>
    <w:multiLevelType w:val="hybridMultilevel"/>
    <w:tmpl w:val="497ECBD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3BF01AC"/>
    <w:multiLevelType w:val="hybridMultilevel"/>
    <w:tmpl w:val="9EFCBAA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4C96C63"/>
    <w:multiLevelType w:val="hybridMultilevel"/>
    <w:tmpl w:val="CB54C9F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712220F"/>
    <w:multiLevelType w:val="hybridMultilevel"/>
    <w:tmpl w:val="989C178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B714A13"/>
    <w:multiLevelType w:val="hybridMultilevel"/>
    <w:tmpl w:val="01045E0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FD36578"/>
    <w:multiLevelType w:val="hybridMultilevel"/>
    <w:tmpl w:val="EFA08FE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15:restartNumberingAfterBreak="0">
    <w:nsid w:val="637D77B9"/>
    <w:multiLevelType w:val="hybridMultilevel"/>
    <w:tmpl w:val="9E0231D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15:restartNumberingAfterBreak="0">
    <w:nsid w:val="69D6051E"/>
    <w:multiLevelType w:val="hybridMultilevel"/>
    <w:tmpl w:val="1C1CC882"/>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A504979"/>
    <w:multiLevelType w:val="hybridMultilevel"/>
    <w:tmpl w:val="EA02D9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C165135"/>
    <w:multiLevelType w:val="hybridMultilevel"/>
    <w:tmpl w:val="4662A39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D3970D8"/>
    <w:multiLevelType w:val="hybridMultilevel"/>
    <w:tmpl w:val="AC5249F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E4355C0"/>
    <w:multiLevelType w:val="hybridMultilevel"/>
    <w:tmpl w:val="D22209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2F737BA"/>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73A3E80"/>
    <w:multiLevelType w:val="hybridMultilevel"/>
    <w:tmpl w:val="0A34F1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89B2F77"/>
    <w:multiLevelType w:val="hybridMultilevel"/>
    <w:tmpl w:val="5C243A86"/>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AE863D6"/>
    <w:multiLevelType w:val="hybridMultilevel"/>
    <w:tmpl w:val="8FEE1DB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F43081A"/>
    <w:multiLevelType w:val="hybridMultilevel"/>
    <w:tmpl w:val="16B2023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6"/>
  </w:num>
  <w:num w:numId="2">
    <w:abstractNumId w:val="5"/>
  </w:num>
  <w:num w:numId="3">
    <w:abstractNumId w:val="32"/>
  </w:num>
  <w:num w:numId="4">
    <w:abstractNumId w:val="39"/>
  </w:num>
  <w:num w:numId="5">
    <w:abstractNumId w:val="15"/>
  </w:num>
  <w:num w:numId="6">
    <w:abstractNumId w:val="17"/>
  </w:num>
  <w:num w:numId="7">
    <w:abstractNumId w:val="37"/>
  </w:num>
  <w:num w:numId="8">
    <w:abstractNumId w:val="6"/>
  </w:num>
  <w:num w:numId="9">
    <w:abstractNumId w:val="0"/>
  </w:num>
  <w:num w:numId="10">
    <w:abstractNumId w:val="29"/>
  </w:num>
  <w:num w:numId="11">
    <w:abstractNumId w:val="21"/>
  </w:num>
  <w:num w:numId="12">
    <w:abstractNumId w:val="41"/>
  </w:num>
  <w:num w:numId="13">
    <w:abstractNumId w:val="25"/>
  </w:num>
  <w:num w:numId="14">
    <w:abstractNumId w:val="30"/>
  </w:num>
  <w:num w:numId="15">
    <w:abstractNumId w:val="31"/>
  </w:num>
  <w:num w:numId="16">
    <w:abstractNumId w:val="27"/>
  </w:num>
  <w:num w:numId="17">
    <w:abstractNumId w:val="19"/>
  </w:num>
  <w:num w:numId="18">
    <w:abstractNumId w:val="22"/>
  </w:num>
  <w:num w:numId="19">
    <w:abstractNumId w:val="38"/>
  </w:num>
  <w:num w:numId="20">
    <w:abstractNumId w:val="11"/>
  </w:num>
  <w:num w:numId="21">
    <w:abstractNumId w:val="24"/>
  </w:num>
  <w:num w:numId="22">
    <w:abstractNumId w:val="13"/>
  </w:num>
  <w:num w:numId="23">
    <w:abstractNumId w:val="16"/>
  </w:num>
  <w:num w:numId="24">
    <w:abstractNumId w:val="4"/>
  </w:num>
  <w:num w:numId="25">
    <w:abstractNumId w:val="28"/>
  </w:num>
  <w:num w:numId="26">
    <w:abstractNumId w:val="18"/>
  </w:num>
  <w:num w:numId="27">
    <w:abstractNumId w:val="23"/>
  </w:num>
  <w:num w:numId="28">
    <w:abstractNumId w:val="40"/>
  </w:num>
  <w:num w:numId="29">
    <w:abstractNumId w:val="2"/>
  </w:num>
  <w:num w:numId="30">
    <w:abstractNumId w:val="9"/>
  </w:num>
  <w:num w:numId="31">
    <w:abstractNumId w:val="8"/>
  </w:num>
  <w:num w:numId="32">
    <w:abstractNumId w:val="10"/>
  </w:num>
  <w:num w:numId="33">
    <w:abstractNumId w:val="20"/>
  </w:num>
  <w:num w:numId="34">
    <w:abstractNumId w:val="42"/>
  </w:num>
  <w:num w:numId="35">
    <w:abstractNumId w:val="35"/>
  </w:num>
  <w:num w:numId="36">
    <w:abstractNumId w:val="14"/>
  </w:num>
  <w:num w:numId="37">
    <w:abstractNumId w:val="12"/>
  </w:num>
  <w:num w:numId="38">
    <w:abstractNumId w:val="44"/>
  </w:num>
  <w:num w:numId="39">
    <w:abstractNumId w:val="3"/>
  </w:num>
  <w:num w:numId="40">
    <w:abstractNumId w:val="33"/>
  </w:num>
  <w:num w:numId="41">
    <w:abstractNumId w:val="34"/>
  </w:num>
  <w:num w:numId="42">
    <w:abstractNumId w:val="7"/>
  </w:num>
  <w:num w:numId="43">
    <w:abstractNumId w:val="1"/>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44C"/>
    <w:rsid w:val="000016ED"/>
    <w:rsid w:val="00002776"/>
    <w:rsid w:val="000034B5"/>
    <w:rsid w:val="000056EA"/>
    <w:rsid w:val="0000661C"/>
    <w:rsid w:val="00011B1D"/>
    <w:rsid w:val="00012080"/>
    <w:rsid w:val="000124AD"/>
    <w:rsid w:val="000144D4"/>
    <w:rsid w:val="00015B0F"/>
    <w:rsid w:val="0001675C"/>
    <w:rsid w:val="0002120B"/>
    <w:rsid w:val="000254E9"/>
    <w:rsid w:val="000259E3"/>
    <w:rsid w:val="000269D0"/>
    <w:rsid w:val="00027E04"/>
    <w:rsid w:val="000307E6"/>
    <w:rsid w:val="00032B2D"/>
    <w:rsid w:val="00034B9D"/>
    <w:rsid w:val="00041EFF"/>
    <w:rsid w:val="00042285"/>
    <w:rsid w:val="00044F5E"/>
    <w:rsid w:val="00044F67"/>
    <w:rsid w:val="000529A4"/>
    <w:rsid w:val="000542BE"/>
    <w:rsid w:val="000567E0"/>
    <w:rsid w:val="0005729F"/>
    <w:rsid w:val="00057C41"/>
    <w:rsid w:val="00063A58"/>
    <w:rsid w:val="00067D65"/>
    <w:rsid w:val="00074E95"/>
    <w:rsid w:val="000813CE"/>
    <w:rsid w:val="000820DB"/>
    <w:rsid w:val="00084D8B"/>
    <w:rsid w:val="00085C9F"/>
    <w:rsid w:val="00085F35"/>
    <w:rsid w:val="000865A7"/>
    <w:rsid w:val="00090976"/>
    <w:rsid w:val="00090B87"/>
    <w:rsid w:val="00092469"/>
    <w:rsid w:val="00093B94"/>
    <w:rsid w:val="00093E06"/>
    <w:rsid w:val="000A3ADB"/>
    <w:rsid w:val="000B010C"/>
    <w:rsid w:val="000B1539"/>
    <w:rsid w:val="000B29D9"/>
    <w:rsid w:val="000B3004"/>
    <w:rsid w:val="000B64C3"/>
    <w:rsid w:val="000B6B70"/>
    <w:rsid w:val="000B7585"/>
    <w:rsid w:val="000C126C"/>
    <w:rsid w:val="000C33DF"/>
    <w:rsid w:val="000C3563"/>
    <w:rsid w:val="000D0E95"/>
    <w:rsid w:val="000D32E3"/>
    <w:rsid w:val="000D644D"/>
    <w:rsid w:val="000D6CFC"/>
    <w:rsid w:val="000D6D7C"/>
    <w:rsid w:val="000E0D9F"/>
    <w:rsid w:val="000E1C65"/>
    <w:rsid w:val="000E2A82"/>
    <w:rsid w:val="000E2C96"/>
    <w:rsid w:val="000E4C42"/>
    <w:rsid w:val="000E54E6"/>
    <w:rsid w:val="000F2295"/>
    <w:rsid w:val="000F2CC2"/>
    <w:rsid w:val="000F4185"/>
    <w:rsid w:val="000F69B0"/>
    <w:rsid w:val="00103B73"/>
    <w:rsid w:val="001060EA"/>
    <w:rsid w:val="001145AA"/>
    <w:rsid w:val="00114DA1"/>
    <w:rsid w:val="00115696"/>
    <w:rsid w:val="00116457"/>
    <w:rsid w:val="0012033E"/>
    <w:rsid w:val="001223BB"/>
    <w:rsid w:val="0013183D"/>
    <w:rsid w:val="00133670"/>
    <w:rsid w:val="00135674"/>
    <w:rsid w:val="00135A26"/>
    <w:rsid w:val="0013637D"/>
    <w:rsid w:val="0013653C"/>
    <w:rsid w:val="00137132"/>
    <w:rsid w:val="00140757"/>
    <w:rsid w:val="00141265"/>
    <w:rsid w:val="00142A46"/>
    <w:rsid w:val="00142B8B"/>
    <w:rsid w:val="001444F6"/>
    <w:rsid w:val="001522BE"/>
    <w:rsid w:val="00152EC8"/>
    <w:rsid w:val="00160CDF"/>
    <w:rsid w:val="001613DF"/>
    <w:rsid w:val="00161CC1"/>
    <w:rsid w:val="0016435D"/>
    <w:rsid w:val="00167E94"/>
    <w:rsid w:val="0017208B"/>
    <w:rsid w:val="001726A1"/>
    <w:rsid w:val="001739AC"/>
    <w:rsid w:val="0018323C"/>
    <w:rsid w:val="00183B09"/>
    <w:rsid w:val="00184435"/>
    <w:rsid w:val="001858E1"/>
    <w:rsid w:val="00186386"/>
    <w:rsid w:val="0018666C"/>
    <w:rsid w:val="00186E4B"/>
    <w:rsid w:val="0018745A"/>
    <w:rsid w:val="00187E1B"/>
    <w:rsid w:val="00190692"/>
    <w:rsid w:val="00190E59"/>
    <w:rsid w:val="00191CE0"/>
    <w:rsid w:val="00192DCF"/>
    <w:rsid w:val="001B0AC1"/>
    <w:rsid w:val="001B4574"/>
    <w:rsid w:val="001B73A0"/>
    <w:rsid w:val="001C0462"/>
    <w:rsid w:val="001C0E04"/>
    <w:rsid w:val="001C0F6F"/>
    <w:rsid w:val="001C1A72"/>
    <w:rsid w:val="001C34EA"/>
    <w:rsid w:val="001C5C8E"/>
    <w:rsid w:val="001C786A"/>
    <w:rsid w:val="001D2CAF"/>
    <w:rsid w:val="001D588D"/>
    <w:rsid w:val="001E05AB"/>
    <w:rsid w:val="001E1464"/>
    <w:rsid w:val="001E2BC6"/>
    <w:rsid w:val="001E2F71"/>
    <w:rsid w:val="001E5730"/>
    <w:rsid w:val="001E5BBF"/>
    <w:rsid w:val="001E6471"/>
    <w:rsid w:val="001E709E"/>
    <w:rsid w:val="001F002C"/>
    <w:rsid w:val="001F0FF3"/>
    <w:rsid w:val="001F13A2"/>
    <w:rsid w:val="001F1FD1"/>
    <w:rsid w:val="001F2A5F"/>
    <w:rsid w:val="001F3830"/>
    <w:rsid w:val="001F6922"/>
    <w:rsid w:val="00202913"/>
    <w:rsid w:val="00203F41"/>
    <w:rsid w:val="00204083"/>
    <w:rsid w:val="002050E4"/>
    <w:rsid w:val="0020573C"/>
    <w:rsid w:val="00206EB6"/>
    <w:rsid w:val="00206FEB"/>
    <w:rsid w:val="002114F8"/>
    <w:rsid w:val="0021168F"/>
    <w:rsid w:val="00211D84"/>
    <w:rsid w:val="00215238"/>
    <w:rsid w:val="002154A1"/>
    <w:rsid w:val="00222CF3"/>
    <w:rsid w:val="00222EFA"/>
    <w:rsid w:val="00224127"/>
    <w:rsid w:val="00224EB7"/>
    <w:rsid w:val="00225344"/>
    <w:rsid w:val="0022545E"/>
    <w:rsid w:val="002270FE"/>
    <w:rsid w:val="0023097D"/>
    <w:rsid w:val="0023236C"/>
    <w:rsid w:val="002348CB"/>
    <w:rsid w:val="002355D4"/>
    <w:rsid w:val="002367C8"/>
    <w:rsid w:val="00246724"/>
    <w:rsid w:val="00247BA3"/>
    <w:rsid w:val="00250C2D"/>
    <w:rsid w:val="00254752"/>
    <w:rsid w:val="002610E9"/>
    <w:rsid w:val="00262E73"/>
    <w:rsid w:val="002630DF"/>
    <w:rsid w:val="00263126"/>
    <w:rsid w:val="00267A85"/>
    <w:rsid w:val="00271F8F"/>
    <w:rsid w:val="00273D3A"/>
    <w:rsid w:val="00273F52"/>
    <w:rsid w:val="002768E4"/>
    <w:rsid w:val="00277AAC"/>
    <w:rsid w:val="00282131"/>
    <w:rsid w:val="002821B8"/>
    <w:rsid w:val="00282507"/>
    <w:rsid w:val="00282798"/>
    <w:rsid w:val="0028463B"/>
    <w:rsid w:val="00284CE0"/>
    <w:rsid w:val="002854CD"/>
    <w:rsid w:val="0028576B"/>
    <w:rsid w:val="00285F2D"/>
    <w:rsid w:val="002873D3"/>
    <w:rsid w:val="002920FF"/>
    <w:rsid w:val="002925A8"/>
    <w:rsid w:val="00292ECA"/>
    <w:rsid w:val="00293492"/>
    <w:rsid w:val="002A0C85"/>
    <w:rsid w:val="002A0EFA"/>
    <w:rsid w:val="002A122F"/>
    <w:rsid w:val="002A1C7B"/>
    <w:rsid w:val="002A3230"/>
    <w:rsid w:val="002A5816"/>
    <w:rsid w:val="002A6C74"/>
    <w:rsid w:val="002B34D1"/>
    <w:rsid w:val="002B4FC9"/>
    <w:rsid w:val="002B5FB8"/>
    <w:rsid w:val="002B7943"/>
    <w:rsid w:val="002C0397"/>
    <w:rsid w:val="002C059E"/>
    <w:rsid w:val="002C604C"/>
    <w:rsid w:val="002C60DB"/>
    <w:rsid w:val="002C7AFB"/>
    <w:rsid w:val="002D74C4"/>
    <w:rsid w:val="002D75FA"/>
    <w:rsid w:val="002D7AB5"/>
    <w:rsid w:val="002D7C48"/>
    <w:rsid w:val="002D7E0B"/>
    <w:rsid w:val="002E1C7A"/>
    <w:rsid w:val="002E61BB"/>
    <w:rsid w:val="002F333D"/>
    <w:rsid w:val="002F753E"/>
    <w:rsid w:val="00302754"/>
    <w:rsid w:val="00302999"/>
    <w:rsid w:val="00302E00"/>
    <w:rsid w:val="0030307B"/>
    <w:rsid w:val="003112AC"/>
    <w:rsid w:val="00311BC6"/>
    <w:rsid w:val="00314ECF"/>
    <w:rsid w:val="00315375"/>
    <w:rsid w:val="0032049D"/>
    <w:rsid w:val="00320F47"/>
    <w:rsid w:val="003219B4"/>
    <w:rsid w:val="0032750D"/>
    <w:rsid w:val="00327A5A"/>
    <w:rsid w:val="0033122B"/>
    <w:rsid w:val="0033437C"/>
    <w:rsid w:val="00335294"/>
    <w:rsid w:val="0033698E"/>
    <w:rsid w:val="00336DEF"/>
    <w:rsid w:val="003416CF"/>
    <w:rsid w:val="003431BA"/>
    <w:rsid w:val="00344823"/>
    <w:rsid w:val="0034534C"/>
    <w:rsid w:val="00347ABC"/>
    <w:rsid w:val="003508A1"/>
    <w:rsid w:val="00350AF1"/>
    <w:rsid w:val="00351280"/>
    <w:rsid w:val="003514E1"/>
    <w:rsid w:val="00353813"/>
    <w:rsid w:val="003554B7"/>
    <w:rsid w:val="003570EC"/>
    <w:rsid w:val="00361247"/>
    <w:rsid w:val="00363E0F"/>
    <w:rsid w:val="00367B6C"/>
    <w:rsid w:val="00376322"/>
    <w:rsid w:val="00380F1B"/>
    <w:rsid w:val="0038491C"/>
    <w:rsid w:val="0038722B"/>
    <w:rsid w:val="00387A07"/>
    <w:rsid w:val="0039181C"/>
    <w:rsid w:val="003919E1"/>
    <w:rsid w:val="003927C9"/>
    <w:rsid w:val="00397DBF"/>
    <w:rsid w:val="003A34AE"/>
    <w:rsid w:val="003A5AD4"/>
    <w:rsid w:val="003A5E12"/>
    <w:rsid w:val="003A6406"/>
    <w:rsid w:val="003B24FF"/>
    <w:rsid w:val="003B37D7"/>
    <w:rsid w:val="003B39F1"/>
    <w:rsid w:val="003B3BCA"/>
    <w:rsid w:val="003B7211"/>
    <w:rsid w:val="003D0E6C"/>
    <w:rsid w:val="003D1CB4"/>
    <w:rsid w:val="003D1D17"/>
    <w:rsid w:val="003D4247"/>
    <w:rsid w:val="003D589B"/>
    <w:rsid w:val="003E00BA"/>
    <w:rsid w:val="003E0DCB"/>
    <w:rsid w:val="003E16C6"/>
    <w:rsid w:val="003E5161"/>
    <w:rsid w:val="003E5515"/>
    <w:rsid w:val="003E5BC8"/>
    <w:rsid w:val="003E62B8"/>
    <w:rsid w:val="003E6A32"/>
    <w:rsid w:val="003F1904"/>
    <w:rsid w:val="003F4FA8"/>
    <w:rsid w:val="003F52B2"/>
    <w:rsid w:val="003F58D2"/>
    <w:rsid w:val="00400C95"/>
    <w:rsid w:val="00407A05"/>
    <w:rsid w:val="00407A3A"/>
    <w:rsid w:val="00410167"/>
    <w:rsid w:val="0041086C"/>
    <w:rsid w:val="004207FD"/>
    <w:rsid w:val="004209B9"/>
    <w:rsid w:val="00423A43"/>
    <w:rsid w:val="004247A4"/>
    <w:rsid w:val="0042594E"/>
    <w:rsid w:val="00432A5B"/>
    <w:rsid w:val="00435148"/>
    <w:rsid w:val="00440924"/>
    <w:rsid w:val="004428FA"/>
    <w:rsid w:val="00443B7F"/>
    <w:rsid w:val="0044486A"/>
    <w:rsid w:val="0044674A"/>
    <w:rsid w:val="004476C4"/>
    <w:rsid w:val="00453DCF"/>
    <w:rsid w:val="00460BF9"/>
    <w:rsid w:val="00463E95"/>
    <w:rsid w:val="00465DA2"/>
    <w:rsid w:val="004662F8"/>
    <w:rsid w:val="0047072B"/>
    <w:rsid w:val="0047349B"/>
    <w:rsid w:val="004812D2"/>
    <w:rsid w:val="00481393"/>
    <w:rsid w:val="00481836"/>
    <w:rsid w:val="0048355E"/>
    <w:rsid w:val="00484B4C"/>
    <w:rsid w:val="00487C33"/>
    <w:rsid w:val="004914F1"/>
    <w:rsid w:val="0049620A"/>
    <w:rsid w:val="004972EF"/>
    <w:rsid w:val="00497DD3"/>
    <w:rsid w:val="004A01D8"/>
    <w:rsid w:val="004A240A"/>
    <w:rsid w:val="004A2E58"/>
    <w:rsid w:val="004A4112"/>
    <w:rsid w:val="004B276D"/>
    <w:rsid w:val="004B4D69"/>
    <w:rsid w:val="004B6BBA"/>
    <w:rsid w:val="004B714A"/>
    <w:rsid w:val="004B75BA"/>
    <w:rsid w:val="004B77C5"/>
    <w:rsid w:val="004C2AD7"/>
    <w:rsid w:val="004C34B6"/>
    <w:rsid w:val="004C3A2B"/>
    <w:rsid w:val="004C4BFC"/>
    <w:rsid w:val="004C5CD8"/>
    <w:rsid w:val="004D14BB"/>
    <w:rsid w:val="004D5EA1"/>
    <w:rsid w:val="004D6B7E"/>
    <w:rsid w:val="004D73F6"/>
    <w:rsid w:val="004E2A38"/>
    <w:rsid w:val="004E2FD4"/>
    <w:rsid w:val="004E3339"/>
    <w:rsid w:val="004E43EE"/>
    <w:rsid w:val="004E4DDD"/>
    <w:rsid w:val="004E5853"/>
    <w:rsid w:val="004E6B7A"/>
    <w:rsid w:val="004F030E"/>
    <w:rsid w:val="004F174E"/>
    <w:rsid w:val="004F5409"/>
    <w:rsid w:val="005011F5"/>
    <w:rsid w:val="00505522"/>
    <w:rsid w:val="00505B49"/>
    <w:rsid w:val="00511928"/>
    <w:rsid w:val="00512D71"/>
    <w:rsid w:val="00513E70"/>
    <w:rsid w:val="0051506C"/>
    <w:rsid w:val="0051572B"/>
    <w:rsid w:val="0051588A"/>
    <w:rsid w:val="00516F19"/>
    <w:rsid w:val="005175DE"/>
    <w:rsid w:val="005205E5"/>
    <w:rsid w:val="005212E0"/>
    <w:rsid w:val="005219A7"/>
    <w:rsid w:val="00522CB0"/>
    <w:rsid w:val="005260BF"/>
    <w:rsid w:val="00527976"/>
    <w:rsid w:val="005301FA"/>
    <w:rsid w:val="0053062A"/>
    <w:rsid w:val="00531ECE"/>
    <w:rsid w:val="00532099"/>
    <w:rsid w:val="00532D8C"/>
    <w:rsid w:val="005346D8"/>
    <w:rsid w:val="00536886"/>
    <w:rsid w:val="00543077"/>
    <w:rsid w:val="00543479"/>
    <w:rsid w:val="00544CE9"/>
    <w:rsid w:val="00545945"/>
    <w:rsid w:val="00546C1D"/>
    <w:rsid w:val="00546C57"/>
    <w:rsid w:val="00546CA5"/>
    <w:rsid w:val="00547982"/>
    <w:rsid w:val="0055157D"/>
    <w:rsid w:val="005519D2"/>
    <w:rsid w:val="0055320E"/>
    <w:rsid w:val="00555794"/>
    <w:rsid w:val="005560F3"/>
    <w:rsid w:val="00557776"/>
    <w:rsid w:val="0056006D"/>
    <w:rsid w:val="005607DC"/>
    <w:rsid w:val="00561675"/>
    <w:rsid w:val="00563CC2"/>
    <w:rsid w:val="00564444"/>
    <w:rsid w:val="005728E4"/>
    <w:rsid w:val="005747C8"/>
    <w:rsid w:val="005762AA"/>
    <w:rsid w:val="00576B29"/>
    <w:rsid w:val="00584252"/>
    <w:rsid w:val="0058598D"/>
    <w:rsid w:val="00587683"/>
    <w:rsid w:val="00591F01"/>
    <w:rsid w:val="0059526B"/>
    <w:rsid w:val="00595AB4"/>
    <w:rsid w:val="00597C31"/>
    <w:rsid w:val="005A1DC0"/>
    <w:rsid w:val="005A2B0E"/>
    <w:rsid w:val="005A4FF7"/>
    <w:rsid w:val="005A63A6"/>
    <w:rsid w:val="005B2D03"/>
    <w:rsid w:val="005C1D9D"/>
    <w:rsid w:val="005C3868"/>
    <w:rsid w:val="005C7D67"/>
    <w:rsid w:val="005D53C5"/>
    <w:rsid w:val="005D54AD"/>
    <w:rsid w:val="005D54E8"/>
    <w:rsid w:val="005D64D1"/>
    <w:rsid w:val="005D6A90"/>
    <w:rsid w:val="005D74BC"/>
    <w:rsid w:val="005E1FE1"/>
    <w:rsid w:val="005E3802"/>
    <w:rsid w:val="005F0379"/>
    <w:rsid w:val="005F0665"/>
    <w:rsid w:val="005F0FB1"/>
    <w:rsid w:val="005F3D1E"/>
    <w:rsid w:val="005F3D64"/>
    <w:rsid w:val="00602D50"/>
    <w:rsid w:val="0060394F"/>
    <w:rsid w:val="00603C05"/>
    <w:rsid w:val="0061102A"/>
    <w:rsid w:val="00612778"/>
    <w:rsid w:val="006145CF"/>
    <w:rsid w:val="006147A2"/>
    <w:rsid w:val="00615092"/>
    <w:rsid w:val="00616014"/>
    <w:rsid w:val="006204EE"/>
    <w:rsid w:val="0062244D"/>
    <w:rsid w:val="006237BB"/>
    <w:rsid w:val="00624EE9"/>
    <w:rsid w:val="00626563"/>
    <w:rsid w:val="006327D1"/>
    <w:rsid w:val="00633C5A"/>
    <w:rsid w:val="00633FB3"/>
    <w:rsid w:val="006347D3"/>
    <w:rsid w:val="00636EDC"/>
    <w:rsid w:val="00641842"/>
    <w:rsid w:val="00643B32"/>
    <w:rsid w:val="006447D8"/>
    <w:rsid w:val="0064707D"/>
    <w:rsid w:val="00647C0B"/>
    <w:rsid w:val="0065323F"/>
    <w:rsid w:val="006573C1"/>
    <w:rsid w:val="00657E49"/>
    <w:rsid w:val="006637F8"/>
    <w:rsid w:val="00663E62"/>
    <w:rsid w:val="00664F91"/>
    <w:rsid w:val="0067052A"/>
    <w:rsid w:val="006808D4"/>
    <w:rsid w:val="00685840"/>
    <w:rsid w:val="00693A96"/>
    <w:rsid w:val="00693C4D"/>
    <w:rsid w:val="00696D8D"/>
    <w:rsid w:val="006A0485"/>
    <w:rsid w:val="006A1F65"/>
    <w:rsid w:val="006A21DA"/>
    <w:rsid w:val="006A26DA"/>
    <w:rsid w:val="006A2C4A"/>
    <w:rsid w:val="006A66C3"/>
    <w:rsid w:val="006A6E0A"/>
    <w:rsid w:val="006B1ADC"/>
    <w:rsid w:val="006B1BA1"/>
    <w:rsid w:val="006B2458"/>
    <w:rsid w:val="006B2B48"/>
    <w:rsid w:val="006B3E1B"/>
    <w:rsid w:val="006B447E"/>
    <w:rsid w:val="006B4A92"/>
    <w:rsid w:val="006B638C"/>
    <w:rsid w:val="006B6F51"/>
    <w:rsid w:val="006B72BE"/>
    <w:rsid w:val="006B7A82"/>
    <w:rsid w:val="006C5157"/>
    <w:rsid w:val="006C6E0A"/>
    <w:rsid w:val="006C7B24"/>
    <w:rsid w:val="006D20CE"/>
    <w:rsid w:val="006D7BD3"/>
    <w:rsid w:val="006E1642"/>
    <w:rsid w:val="006E28F9"/>
    <w:rsid w:val="006E31C2"/>
    <w:rsid w:val="006F11BC"/>
    <w:rsid w:val="006F287E"/>
    <w:rsid w:val="006F416E"/>
    <w:rsid w:val="006F656F"/>
    <w:rsid w:val="00700F2C"/>
    <w:rsid w:val="00702FEE"/>
    <w:rsid w:val="007033D0"/>
    <w:rsid w:val="007061B5"/>
    <w:rsid w:val="00707677"/>
    <w:rsid w:val="0071595B"/>
    <w:rsid w:val="00717966"/>
    <w:rsid w:val="007232A8"/>
    <w:rsid w:val="0072593D"/>
    <w:rsid w:val="00726771"/>
    <w:rsid w:val="00727983"/>
    <w:rsid w:val="00727F1F"/>
    <w:rsid w:val="0073101E"/>
    <w:rsid w:val="00732147"/>
    <w:rsid w:val="007325C1"/>
    <w:rsid w:val="00733FCF"/>
    <w:rsid w:val="007341BA"/>
    <w:rsid w:val="007346C7"/>
    <w:rsid w:val="00740BDC"/>
    <w:rsid w:val="007444D0"/>
    <w:rsid w:val="00744E81"/>
    <w:rsid w:val="0075295D"/>
    <w:rsid w:val="007535B6"/>
    <w:rsid w:val="007548F6"/>
    <w:rsid w:val="0076438C"/>
    <w:rsid w:val="00764732"/>
    <w:rsid w:val="00766697"/>
    <w:rsid w:val="007672D5"/>
    <w:rsid w:val="00770EFE"/>
    <w:rsid w:val="0077328C"/>
    <w:rsid w:val="007734AD"/>
    <w:rsid w:val="00773C90"/>
    <w:rsid w:val="00774196"/>
    <w:rsid w:val="00774E4D"/>
    <w:rsid w:val="007756AA"/>
    <w:rsid w:val="00777CAD"/>
    <w:rsid w:val="0078292D"/>
    <w:rsid w:val="007867F7"/>
    <w:rsid w:val="007913D4"/>
    <w:rsid w:val="00792FDB"/>
    <w:rsid w:val="00794917"/>
    <w:rsid w:val="00795EF1"/>
    <w:rsid w:val="00796F43"/>
    <w:rsid w:val="00797C55"/>
    <w:rsid w:val="007A0996"/>
    <w:rsid w:val="007A3A2E"/>
    <w:rsid w:val="007A6AB8"/>
    <w:rsid w:val="007A7D5B"/>
    <w:rsid w:val="007B1080"/>
    <w:rsid w:val="007B16CB"/>
    <w:rsid w:val="007B7E4B"/>
    <w:rsid w:val="007C0220"/>
    <w:rsid w:val="007C0A55"/>
    <w:rsid w:val="007C16CF"/>
    <w:rsid w:val="007C2FA5"/>
    <w:rsid w:val="007C36FA"/>
    <w:rsid w:val="007C7506"/>
    <w:rsid w:val="007C7857"/>
    <w:rsid w:val="007D2CED"/>
    <w:rsid w:val="007D430D"/>
    <w:rsid w:val="007D720A"/>
    <w:rsid w:val="007E27CD"/>
    <w:rsid w:val="007E3F83"/>
    <w:rsid w:val="007E4376"/>
    <w:rsid w:val="007E7CF2"/>
    <w:rsid w:val="007F3376"/>
    <w:rsid w:val="007F3FAA"/>
    <w:rsid w:val="007F602A"/>
    <w:rsid w:val="007F6D83"/>
    <w:rsid w:val="00801E74"/>
    <w:rsid w:val="00801F7A"/>
    <w:rsid w:val="008028C3"/>
    <w:rsid w:val="00802EE9"/>
    <w:rsid w:val="008056B0"/>
    <w:rsid w:val="008066D8"/>
    <w:rsid w:val="008070C3"/>
    <w:rsid w:val="00811772"/>
    <w:rsid w:val="008128C6"/>
    <w:rsid w:val="00812CA2"/>
    <w:rsid w:val="00813C89"/>
    <w:rsid w:val="00814CB3"/>
    <w:rsid w:val="00817182"/>
    <w:rsid w:val="00821AEA"/>
    <w:rsid w:val="00823624"/>
    <w:rsid w:val="008239DB"/>
    <w:rsid w:val="00832288"/>
    <w:rsid w:val="00832F2B"/>
    <w:rsid w:val="008334C5"/>
    <w:rsid w:val="00841126"/>
    <w:rsid w:val="00842E77"/>
    <w:rsid w:val="00843ACF"/>
    <w:rsid w:val="0084510F"/>
    <w:rsid w:val="00846CAE"/>
    <w:rsid w:val="008524B7"/>
    <w:rsid w:val="00852887"/>
    <w:rsid w:val="008537E1"/>
    <w:rsid w:val="00860951"/>
    <w:rsid w:val="00861F0C"/>
    <w:rsid w:val="0086261C"/>
    <w:rsid w:val="00865E2C"/>
    <w:rsid w:val="00866CC2"/>
    <w:rsid w:val="00867F33"/>
    <w:rsid w:val="00872993"/>
    <w:rsid w:val="0087376F"/>
    <w:rsid w:val="008752AE"/>
    <w:rsid w:val="00880F04"/>
    <w:rsid w:val="008812FB"/>
    <w:rsid w:val="0088146A"/>
    <w:rsid w:val="008825D6"/>
    <w:rsid w:val="00882739"/>
    <w:rsid w:val="00883BB0"/>
    <w:rsid w:val="00886253"/>
    <w:rsid w:val="008900B2"/>
    <w:rsid w:val="008907E9"/>
    <w:rsid w:val="00891EB5"/>
    <w:rsid w:val="00894D5F"/>
    <w:rsid w:val="00896C30"/>
    <w:rsid w:val="00897A8A"/>
    <w:rsid w:val="008A1857"/>
    <w:rsid w:val="008A4231"/>
    <w:rsid w:val="008B0A90"/>
    <w:rsid w:val="008B1E85"/>
    <w:rsid w:val="008B2AAD"/>
    <w:rsid w:val="008B7A3D"/>
    <w:rsid w:val="008B7B6B"/>
    <w:rsid w:val="008C0394"/>
    <w:rsid w:val="008C2B70"/>
    <w:rsid w:val="008C2CC4"/>
    <w:rsid w:val="008C4695"/>
    <w:rsid w:val="008D718A"/>
    <w:rsid w:val="008E0CA0"/>
    <w:rsid w:val="008F0462"/>
    <w:rsid w:val="008F250E"/>
    <w:rsid w:val="008F2B76"/>
    <w:rsid w:val="008F4691"/>
    <w:rsid w:val="0090158E"/>
    <w:rsid w:val="00903263"/>
    <w:rsid w:val="00905715"/>
    <w:rsid w:val="00911A58"/>
    <w:rsid w:val="009125B5"/>
    <w:rsid w:val="00912A73"/>
    <w:rsid w:val="00912BCD"/>
    <w:rsid w:val="00913885"/>
    <w:rsid w:val="00914691"/>
    <w:rsid w:val="00921832"/>
    <w:rsid w:val="00921907"/>
    <w:rsid w:val="009256F5"/>
    <w:rsid w:val="009276BA"/>
    <w:rsid w:val="00927D75"/>
    <w:rsid w:val="00930F5F"/>
    <w:rsid w:val="009422BE"/>
    <w:rsid w:val="00943BD1"/>
    <w:rsid w:val="009443A6"/>
    <w:rsid w:val="0095242E"/>
    <w:rsid w:val="009537F6"/>
    <w:rsid w:val="009553F4"/>
    <w:rsid w:val="00960C07"/>
    <w:rsid w:val="00964AB3"/>
    <w:rsid w:val="009678D9"/>
    <w:rsid w:val="0097039A"/>
    <w:rsid w:val="009725CE"/>
    <w:rsid w:val="009726E6"/>
    <w:rsid w:val="00973D9C"/>
    <w:rsid w:val="00980420"/>
    <w:rsid w:val="00981295"/>
    <w:rsid w:val="00981853"/>
    <w:rsid w:val="00983254"/>
    <w:rsid w:val="009839C4"/>
    <w:rsid w:val="0098600F"/>
    <w:rsid w:val="0098652A"/>
    <w:rsid w:val="00986AF0"/>
    <w:rsid w:val="009872B5"/>
    <w:rsid w:val="0098772D"/>
    <w:rsid w:val="00990F16"/>
    <w:rsid w:val="009A0380"/>
    <w:rsid w:val="009A22B5"/>
    <w:rsid w:val="009A7ECE"/>
    <w:rsid w:val="009B08F5"/>
    <w:rsid w:val="009B14A3"/>
    <w:rsid w:val="009B23A5"/>
    <w:rsid w:val="009B2D0F"/>
    <w:rsid w:val="009B3D9A"/>
    <w:rsid w:val="009B469D"/>
    <w:rsid w:val="009B6823"/>
    <w:rsid w:val="009B7029"/>
    <w:rsid w:val="009C0A0C"/>
    <w:rsid w:val="009C0BC0"/>
    <w:rsid w:val="009C3FF8"/>
    <w:rsid w:val="009C423E"/>
    <w:rsid w:val="009D0AA3"/>
    <w:rsid w:val="009D5BFB"/>
    <w:rsid w:val="009D6AA0"/>
    <w:rsid w:val="009E1445"/>
    <w:rsid w:val="009E295B"/>
    <w:rsid w:val="009E4541"/>
    <w:rsid w:val="009F3066"/>
    <w:rsid w:val="009F3F79"/>
    <w:rsid w:val="009F6D45"/>
    <w:rsid w:val="009F70D6"/>
    <w:rsid w:val="00A004DE"/>
    <w:rsid w:val="00A0611C"/>
    <w:rsid w:val="00A07230"/>
    <w:rsid w:val="00A10220"/>
    <w:rsid w:val="00A107EF"/>
    <w:rsid w:val="00A1266A"/>
    <w:rsid w:val="00A130CD"/>
    <w:rsid w:val="00A14012"/>
    <w:rsid w:val="00A21C45"/>
    <w:rsid w:val="00A23529"/>
    <w:rsid w:val="00A24A1E"/>
    <w:rsid w:val="00A25995"/>
    <w:rsid w:val="00A275A7"/>
    <w:rsid w:val="00A276C9"/>
    <w:rsid w:val="00A2785C"/>
    <w:rsid w:val="00A30252"/>
    <w:rsid w:val="00A307F6"/>
    <w:rsid w:val="00A32C82"/>
    <w:rsid w:val="00A34956"/>
    <w:rsid w:val="00A440C1"/>
    <w:rsid w:val="00A44318"/>
    <w:rsid w:val="00A46EF4"/>
    <w:rsid w:val="00A54650"/>
    <w:rsid w:val="00A549F1"/>
    <w:rsid w:val="00A54D78"/>
    <w:rsid w:val="00A566CD"/>
    <w:rsid w:val="00A60810"/>
    <w:rsid w:val="00A62E98"/>
    <w:rsid w:val="00A630D3"/>
    <w:rsid w:val="00A658A9"/>
    <w:rsid w:val="00A6602A"/>
    <w:rsid w:val="00A673B3"/>
    <w:rsid w:val="00A71A5B"/>
    <w:rsid w:val="00A71C99"/>
    <w:rsid w:val="00A74A50"/>
    <w:rsid w:val="00A7622F"/>
    <w:rsid w:val="00A77120"/>
    <w:rsid w:val="00A80437"/>
    <w:rsid w:val="00A805F5"/>
    <w:rsid w:val="00A80BF9"/>
    <w:rsid w:val="00A833D8"/>
    <w:rsid w:val="00A83659"/>
    <w:rsid w:val="00A95BF8"/>
    <w:rsid w:val="00AA308C"/>
    <w:rsid w:val="00AA4AAF"/>
    <w:rsid w:val="00AA4EC5"/>
    <w:rsid w:val="00AA6F8F"/>
    <w:rsid w:val="00AB0590"/>
    <w:rsid w:val="00AB2436"/>
    <w:rsid w:val="00AC2E2E"/>
    <w:rsid w:val="00AC3D56"/>
    <w:rsid w:val="00AC7348"/>
    <w:rsid w:val="00AD54B5"/>
    <w:rsid w:val="00AD7BA6"/>
    <w:rsid w:val="00AE0854"/>
    <w:rsid w:val="00AE33ED"/>
    <w:rsid w:val="00AE357F"/>
    <w:rsid w:val="00AE44C0"/>
    <w:rsid w:val="00AE59AE"/>
    <w:rsid w:val="00AF0F18"/>
    <w:rsid w:val="00AF1B0C"/>
    <w:rsid w:val="00AF2BA0"/>
    <w:rsid w:val="00AF3230"/>
    <w:rsid w:val="00AF494C"/>
    <w:rsid w:val="00AF6302"/>
    <w:rsid w:val="00B05CCB"/>
    <w:rsid w:val="00B06812"/>
    <w:rsid w:val="00B07AB5"/>
    <w:rsid w:val="00B07DF5"/>
    <w:rsid w:val="00B11646"/>
    <w:rsid w:val="00B12E6F"/>
    <w:rsid w:val="00B24B12"/>
    <w:rsid w:val="00B24BCA"/>
    <w:rsid w:val="00B25118"/>
    <w:rsid w:val="00B253D2"/>
    <w:rsid w:val="00B25995"/>
    <w:rsid w:val="00B31B14"/>
    <w:rsid w:val="00B36785"/>
    <w:rsid w:val="00B3679D"/>
    <w:rsid w:val="00B37714"/>
    <w:rsid w:val="00B37825"/>
    <w:rsid w:val="00B42969"/>
    <w:rsid w:val="00B45D67"/>
    <w:rsid w:val="00B46080"/>
    <w:rsid w:val="00B50F9A"/>
    <w:rsid w:val="00B53CA5"/>
    <w:rsid w:val="00B54C76"/>
    <w:rsid w:val="00B57139"/>
    <w:rsid w:val="00B57D5B"/>
    <w:rsid w:val="00B701B0"/>
    <w:rsid w:val="00B71E79"/>
    <w:rsid w:val="00B720BA"/>
    <w:rsid w:val="00B76749"/>
    <w:rsid w:val="00B812E3"/>
    <w:rsid w:val="00B850AD"/>
    <w:rsid w:val="00B85B83"/>
    <w:rsid w:val="00B95680"/>
    <w:rsid w:val="00B95AED"/>
    <w:rsid w:val="00BA12F8"/>
    <w:rsid w:val="00BA6FBD"/>
    <w:rsid w:val="00BB0131"/>
    <w:rsid w:val="00BB034E"/>
    <w:rsid w:val="00BB0BF6"/>
    <w:rsid w:val="00BB3B12"/>
    <w:rsid w:val="00BB61CD"/>
    <w:rsid w:val="00BB7599"/>
    <w:rsid w:val="00BC1E45"/>
    <w:rsid w:val="00BC285E"/>
    <w:rsid w:val="00BC35FC"/>
    <w:rsid w:val="00BC36B0"/>
    <w:rsid w:val="00BC53F2"/>
    <w:rsid w:val="00BC7D16"/>
    <w:rsid w:val="00BD1000"/>
    <w:rsid w:val="00BD3831"/>
    <w:rsid w:val="00BD4292"/>
    <w:rsid w:val="00BD46CA"/>
    <w:rsid w:val="00BE060E"/>
    <w:rsid w:val="00BE23A0"/>
    <w:rsid w:val="00BE6200"/>
    <w:rsid w:val="00BE788C"/>
    <w:rsid w:val="00BF0028"/>
    <w:rsid w:val="00C0081F"/>
    <w:rsid w:val="00C00EFA"/>
    <w:rsid w:val="00C01CB5"/>
    <w:rsid w:val="00C021E5"/>
    <w:rsid w:val="00C028CC"/>
    <w:rsid w:val="00C02A17"/>
    <w:rsid w:val="00C05F61"/>
    <w:rsid w:val="00C067B0"/>
    <w:rsid w:val="00C10DC5"/>
    <w:rsid w:val="00C120AD"/>
    <w:rsid w:val="00C12789"/>
    <w:rsid w:val="00C16091"/>
    <w:rsid w:val="00C17988"/>
    <w:rsid w:val="00C17E8F"/>
    <w:rsid w:val="00C17EEE"/>
    <w:rsid w:val="00C20DAF"/>
    <w:rsid w:val="00C21964"/>
    <w:rsid w:val="00C233C7"/>
    <w:rsid w:val="00C2340F"/>
    <w:rsid w:val="00C24FE8"/>
    <w:rsid w:val="00C30546"/>
    <w:rsid w:val="00C305E2"/>
    <w:rsid w:val="00C31113"/>
    <w:rsid w:val="00C32379"/>
    <w:rsid w:val="00C34D09"/>
    <w:rsid w:val="00C3529C"/>
    <w:rsid w:val="00C37641"/>
    <w:rsid w:val="00C37F2B"/>
    <w:rsid w:val="00C4109E"/>
    <w:rsid w:val="00C42590"/>
    <w:rsid w:val="00C44CB4"/>
    <w:rsid w:val="00C505CD"/>
    <w:rsid w:val="00C54072"/>
    <w:rsid w:val="00C60C28"/>
    <w:rsid w:val="00C671BD"/>
    <w:rsid w:val="00C67CB2"/>
    <w:rsid w:val="00C71332"/>
    <w:rsid w:val="00C71544"/>
    <w:rsid w:val="00C72C77"/>
    <w:rsid w:val="00C7377C"/>
    <w:rsid w:val="00C7385B"/>
    <w:rsid w:val="00C771AA"/>
    <w:rsid w:val="00C82387"/>
    <w:rsid w:val="00C82D88"/>
    <w:rsid w:val="00C83DD6"/>
    <w:rsid w:val="00C8770C"/>
    <w:rsid w:val="00C9056E"/>
    <w:rsid w:val="00C90ECF"/>
    <w:rsid w:val="00C91967"/>
    <w:rsid w:val="00C92E8B"/>
    <w:rsid w:val="00C938E5"/>
    <w:rsid w:val="00C94250"/>
    <w:rsid w:val="00C94A44"/>
    <w:rsid w:val="00C94BF7"/>
    <w:rsid w:val="00C94ED3"/>
    <w:rsid w:val="00CA2B95"/>
    <w:rsid w:val="00CA3A8A"/>
    <w:rsid w:val="00CA45BA"/>
    <w:rsid w:val="00CA6740"/>
    <w:rsid w:val="00CA69D1"/>
    <w:rsid w:val="00CB142C"/>
    <w:rsid w:val="00CB3FD1"/>
    <w:rsid w:val="00CC0A62"/>
    <w:rsid w:val="00CC5590"/>
    <w:rsid w:val="00CC70B5"/>
    <w:rsid w:val="00CC7649"/>
    <w:rsid w:val="00CD06EC"/>
    <w:rsid w:val="00CD5625"/>
    <w:rsid w:val="00CD7A36"/>
    <w:rsid w:val="00CE4B3E"/>
    <w:rsid w:val="00CE5237"/>
    <w:rsid w:val="00CF1F75"/>
    <w:rsid w:val="00CF25A4"/>
    <w:rsid w:val="00CF3FC3"/>
    <w:rsid w:val="00D033E1"/>
    <w:rsid w:val="00D04368"/>
    <w:rsid w:val="00D059B5"/>
    <w:rsid w:val="00D05A1D"/>
    <w:rsid w:val="00D05F14"/>
    <w:rsid w:val="00D06762"/>
    <w:rsid w:val="00D06B04"/>
    <w:rsid w:val="00D14D3E"/>
    <w:rsid w:val="00D206E9"/>
    <w:rsid w:val="00D2098C"/>
    <w:rsid w:val="00D25A5B"/>
    <w:rsid w:val="00D3106E"/>
    <w:rsid w:val="00D32B38"/>
    <w:rsid w:val="00D35EBE"/>
    <w:rsid w:val="00D41BA9"/>
    <w:rsid w:val="00D42028"/>
    <w:rsid w:val="00D42112"/>
    <w:rsid w:val="00D51177"/>
    <w:rsid w:val="00D54E84"/>
    <w:rsid w:val="00D67DC9"/>
    <w:rsid w:val="00D67F25"/>
    <w:rsid w:val="00D72871"/>
    <w:rsid w:val="00D77C69"/>
    <w:rsid w:val="00D80819"/>
    <w:rsid w:val="00D81605"/>
    <w:rsid w:val="00D82537"/>
    <w:rsid w:val="00D830E1"/>
    <w:rsid w:val="00D846B0"/>
    <w:rsid w:val="00D9137E"/>
    <w:rsid w:val="00D9379B"/>
    <w:rsid w:val="00D945D1"/>
    <w:rsid w:val="00D97346"/>
    <w:rsid w:val="00DA08FE"/>
    <w:rsid w:val="00DA169A"/>
    <w:rsid w:val="00DA196F"/>
    <w:rsid w:val="00DA426E"/>
    <w:rsid w:val="00DB0907"/>
    <w:rsid w:val="00DB1FFD"/>
    <w:rsid w:val="00DB5464"/>
    <w:rsid w:val="00DB6064"/>
    <w:rsid w:val="00DB6FEB"/>
    <w:rsid w:val="00DB7EB3"/>
    <w:rsid w:val="00DC0D7E"/>
    <w:rsid w:val="00DC5769"/>
    <w:rsid w:val="00DC6692"/>
    <w:rsid w:val="00DD1051"/>
    <w:rsid w:val="00DE35D4"/>
    <w:rsid w:val="00DE5750"/>
    <w:rsid w:val="00DE5852"/>
    <w:rsid w:val="00DE59D6"/>
    <w:rsid w:val="00DF0570"/>
    <w:rsid w:val="00DF08AD"/>
    <w:rsid w:val="00DF198A"/>
    <w:rsid w:val="00DF2062"/>
    <w:rsid w:val="00DF5014"/>
    <w:rsid w:val="00DF5EB2"/>
    <w:rsid w:val="00DF62C4"/>
    <w:rsid w:val="00DF706C"/>
    <w:rsid w:val="00E01755"/>
    <w:rsid w:val="00E0364C"/>
    <w:rsid w:val="00E04E57"/>
    <w:rsid w:val="00E05080"/>
    <w:rsid w:val="00E065FD"/>
    <w:rsid w:val="00E06A03"/>
    <w:rsid w:val="00E1044C"/>
    <w:rsid w:val="00E1531D"/>
    <w:rsid w:val="00E2176E"/>
    <w:rsid w:val="00E223B9"/>
    <w:rsid w:val="00E23256"/>
    <w:rsid w:val="00E276E2"/>
    <w:rsid w:val="00E27B02"/>
    <w:rsid w:val="00E3029F"/>
    <w:rsid w:val="00E30663"/>
    <w:rsid w:val="00E31768"/>
    <w:rsid w:val="00E32EE0"/>
    <w:rsid w:val="00E343C4"/>
    <w:rsid w:val="00E35A79"/>
    <w:rsid w:val="00E368D5"/>
    <w:rsid w:val="00E40041"/>
    <w:rsid w:val="00E405C3"/>
    <w:rsid w:val="00E40B88"/>
    <w:rsid w:val="00E41EC1"/>
    <w:rsid w:val="00E42A15"/>
    <w:rsid w:val="00E46254"/>
    <w:rsid w:val="00E467A5"/>
    <w:rsid w:val="00E50571"/>
    <w:rsid w:val="00E5161D"/>
    <w:rsid w:val="00E517B2"/>
    <w:rsid w:val="00E544E4"/>
    <w:rsid w:val="00E549EB"/>
    <w:rsid w:val="00E60202"/>
    <w:rsid w:val="00E614F6"/>
    <w:rsid w:val="00E6323A"/>
    <w:rsid w:val="00E64A53"/>
    <w:rsid w:val="00E64AE0"/>
    <w:rsid w:val="00E65BDA"/>
    <w:rsid w:val="00E67220"/>
    <w:rsid w:val="00E6776D"/>
    <w:rsid w:val="00E677C5"/>
    <w:rsid w:val="00E71116"/>
    <w:rsid w:val="00E77372"/>
    <w:rsid w:val="00E773E6"/>
    <w:rsid w:val="00E80616"/>
    <w:rsid w:val="00E806E8"/>
    <w:rsid w:val="00E822F2"/>
    <w:rsid w:val="00E835D5"/>
    <w:rsid w:val="00E8625A"/>
    <w:rsid w:val="00E87944"/>
    <w:rsid w:val="00E9017F"/>
    <w:rsid w:val="00E9206D"/>
    <w:rsid w:val="00EA39A1"/>
    <w:rsid w:val="00EB4BF0"/>
    <w:rsid w:val="00EB5E09"/>
    <w:rsid w:val="00EB5EC5"/>
    <w:rsid w:val="00EC4937"/>
    <w:rsid w:val="00EC4EBD"/>
    <w:rsid w:val="00ED139E"/>
    <w:rsid w:val="00ED4599"/>
    <w:rsid w:val="00ED5C13"/>
    <w:rsid w:val="00ED747C"/>
    <w:rsid w:val="00EE2D48"/>
    <w:rsid w:val="00EE5985"/>
    <w:rsid w:val="00EE73C1"/>
    <w:rsid w:val="00EE7AC3"/>
    <w:rsid w:val="00EF0AE0"/>
    <w:rsid w:val="00EF20D9"/>
    <w:rsid w:val="00EF26AB"/>
    <w:rsid w:val="00EF3426"/>
    <w:rsid w:val="00EF481F"/>
    <w:rsid w:val="00EF5070"/>
    <w:rsid w:val="00F04932"/>
    <w:rsid w:val="00F06198"/>
    <w:rsid w:val="00F06923"/>
    <w:rsid w:val="00F06E15"/>
    <w:rsid w:val="00F06FD4"/>
    <w:rsid w:val="00F10328"/>
    <w:rsid w:val="00F1204F"/>
    <w:rsid w:val="00F120CC"/>
    <w:rsid w:val="00F14593"/>
    <w:rsid w:val="00F179B2"/>
    <w:rsid w:val="00F2107F"/>
    <w:rsid w:val="00F216E8"/>
    <w:rsid w:val="00F23C56"/>
    <w:rsid w:val="00F249C2"/>
    <w:rsid w:val="00F30F61"/>
    <w:rsid w:val="00F331D8"/>
    <w:rsid w:val="00F357EF"/>
    <w:rsid w:val="00F358E7"/>
    <w:rsid w:val="00F42BE5"/>
    <w:rsid w:val="00F434BE"/>
    <w:rsid w:val="00F443A6"/>
    <w:rsid w:val="00F46849"/>
    <w:rsid w:val="00F5077A"/>
    <w:rsid w:val="00F5206C"/>
    <w:rsid w:val="00F53D94"/>
    <w:rsid w:val="00F55007"/>
    <w:rsid w:val="00F550B0"/>
    <w:rsid w:val="00F5533E"/>
    <w:rsid w:val="00F65CF1"/>
    <w:rsid w:val="00F66168"/>
    <w:rsid w:val="00F666FC"/>
    <w:rsid w:val="00F7109D"/>
    <w:rsid w:val="00F73FB7"/>
    <w:rsid w:val="00F77BBD"/>
    <w:rsid w:val="00F96914"/>
    <w:rsid w:val="00FA2E9A"/>
    <w:rsid w:val="00FB054A"/>
    <w:rsid w:val="00FB1E45"/>
    <w:rsid w:val="00FB3703"/>
    <w:rsid w:val="00FB374F"/>
    <w:rsid w:val="00FC1233"/>
    <w:rsid w:val="00FC5508"/>
    <w:rsid w:val="00FC7024"/>
    <w:rsid w:val="00FD5DA3"/>
    <w:rsid w:val="00FE2084"/>
    <w:rsid w:val="00FE20FB"/>
    <w:rsid w:val="00FE5998"/>
    <w:rsid w:val="00FE79B6"/>
    <w:rsid w:val="00FF004E"/>
    <w:rsid w:val="00FF0ADE"/>
    <w:rsid w:val="00FF3062"/>
    <w:rsid w:val="00FF3731"/>
    <w:rsid w:val="00FF4102"/>
    <w:rsid w:val="00FF42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EDD0E"/>
  <w15:docId w15:val="{A18769B0-7735-4174-B3C8-153837F82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sid w:val="00D206E9"/>
    <w:pPr>
      <w:spacing w:after="0" w:line="240" w:lineRule="auto"/>
    </w:pPr>
    <w:rPr>
      <w:rFonts w:ascii="Times New Roman" w:eastAsia="Times New Roman" w:hAnsi="Times New Roman" w:cs="Times New Roman"/>
      <w:sz w:val="28"/>
      <w:szCs w:val="24"/>
      <w:lang w:eastAsia="ru-RU"/>
    </w:rPr>
  </w:style>
  <w:style w:type="paragraph" w:styleId="1">
    <w:name w:val="heading 1"/>
    <w:basedOn w:val="a1"/>
    <w:next w:val="a1"/>
    <w:link w:val="10"/>
    <w:uiPriority w:val="9"/>
    <w:rsid w:val="00990F16"/>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aliases w:val="Подзаголовок 1 уровня, Знак2"/>
    <w:basedOn w:val="a1"/>
    <w:next w:val="a1"/>
    <w:link w:val="20"/>
    <w:uiPriority w:val="99"/>
    <w:unhideWhenUsed/>
    <w:rsid w:val="00990F16"/>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aliases w:val="(заголовок в тексте)"/>
    <w:basedOn w:val="a1"/>
    <w:next w:val="a1"/>
    <w:link w:val="30"/>
    <w:uiPriority w:val="9"/>
    <w:unhideWhenUsed/>
    <w:rsid w:val="00990F16"/>
    <w:pPr>
      <w:keepNext/>
      <w:keepLines/>
      <w:spacing w:before="40"/>
      <w:outlineLvl w:val="2"/>
    </w:pPr>
    <w:rPr>
      <w:rFonts w:asciiTheme="majorHAnsi" w:eastAsiaTheme="majorEastAsia" w:hAnsiTheme="majorHAnsi" w:cstheme="majorBidi"/>
      <w:color w:val="1F3763"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990F16"/>
    <w:rPr>
      <w:rFonts w:asciiTheme="majorHAnsi" w:eastAsiaTheme="majorEastAsia" w:hAnsiTheme="majorHAnsi" w:cstheme="majorBidi"/>
      <w:color w:val="2F5496" w:themeColor="accent1" w:themeShade="BF"/>
      <w:sz w:val="32"/>
      <w:szCs w:val="32"/>
    </w:rPr>
  </w:style>
  <w:style w:type="character" w:customStyle="1" w:styleId="20">
    <w:name w:val="Заголовок 2 Знак"/>
    <w:aliases w:val="Подзаголовок 1 уровня Знак, Знак2 Знак"/>
    <w:basedOn w:val="a2"/>
    <w:link w:val="2"/>
    <w:uiPriority w:val="9"/>
    <w:semiHidden/>
    <w:rsid w:val="00990F16"/>
    <w:rPr>
      <w:rFonts w:asciiTheme="majorHAnsi" w:eastAsiaTheme="majorEastAsia" w:hAnsiTheme="majorHAnsi" w:cstheme="majorBidi"/>
      <w:color w:val="2F5496" w:themeColor="accent1" w:themeShade="BF"/>
      <w:sz w:val="26"/>
      <w:szCs w:val="26"/>
    </w:rPr>
  </w:style>
  <w:style w:type="character" w:customStyle="1" w:styleId="30">
    <w:name w:val="Заголовок 3 Знак"/>
    <w:aliases w:val="(заголовок в тексте) Знак"/>
    <w:basedOn w:val="a2"/>
    <w:link w:val="3"/>
    <w:uiPriority w:val="9"/>
    <w:rsid w:val="00990F16"/>
    <w:rPr>
      <w:rFonts w:asciiTheme="majorHAnsi" w:eastAsiaTheme="majorEastAsia" w:hAnsiTheme="majorHAnsi" w:cstheme="majorBidi"/>
      <w:color w:val="1F3763" w:themeColor="accent1" w:themeShade="7F"/>
      <w:sz w:val="24"/>
      <w:szCs w:val="24"/>
    </w:rPr>
  </w:style>
  <w:style w:type="paragraph" w:customStyle="1" w:styleId="a5">
    <w:name w:val="!Оглавление"/>
    <w:basedOn w:val="a1"/>
    <w:link w:val="a6"/>
    <w:autoRedefine/>
    <w:rsid w:val="00B71E79"/>
    <w:pPr>
      <w:spacing w:line="259" w:lineRule="auto"/>
      <w:ind w:firstLine="709"/>
      <w:jc w:val="both"/>
    </w:pPr>
    <w:rPr>
      <w:rFonts w:eastAsiaTheme="minorHAnsi"/>
      <w:szCs w:val="28"/>
      <w:lang w:eastAsia="en-US"/>
    </w:rPr>
  </w:style>
  <w:style w:type="character" w:customStyle="1" w:styleId="a6">
    <w:name w:val="!Оглавление Знак"/>
    <w:basedOn w:val="a2"/>
    <w:link w:val="a5"/>
    <w:rsid w:val="00B71E79"/>
    <w:rPr>
      <w:rFonts w:ascii="Times New Roman" w:hAnsi="Times New Roman" w:cs="Times New Roman"/>
      <w:sz w:val="28"/>
      <w:szCs w:val="28"/>
    </w:rPr>
  </w:style>
  <w:style w:type="paragraph" w:customStyle="1" w:styleId="a7">
    <w:name w:val="!Основной текст"/>
    <w:basedOn w:val="a5"/>
    <w:link w:val="a8"/>
    <w:autoRedefine/>
    <w:qFormat/>
    <w:rsid w:val="0023236C"/>
    <w:pPr>
      <w:spacing w:line="240" w:lineRule="auto"/>
    </w:pPr>
  </w:style>
  <w:style w:type="character" w:customStyle="1" w:styleId="a8">
    <w:name w:val="!Основной текст Знак"/>
    <w:basedOn w:val="a6"/>
    <w:link w:val="a7"/>
    <w:rsid w:val="0023236C"/>
    <w:rPr>
      <w:rFonts w:ascii="Times New Roman" w:hAnsi="Times New Roman" w:cs="Times New Roman"/>
      <w:sz w:val="28"/>
      <w:szCs w:val="28"/>
    </w:rPr>
  </w:style>
  <w:style w:type="paragraph" w:customStyle="1" w:styleId="a9">
    <w:name w:val="!Таблицы"/>
    <w:basedOn w:val="a7"/>
    <w:link w:val="aa"/>
    <w:autoRedefine/>
    <w:rsid w:val="00717966"/>
  </w:style>
  <w:style w:type="character" w:customStyle="1" w:styleId="aa">
    <w:name w:val="!Таблицы Знак"/>
    <w:basedOn w:val="a8"/>
    <w:link w:val="a9"/>
    <w:rsid w:val="00717966"/>
    <w:rPr>
      <w:rFonts w:ascii="Times New Roman" w:hAnsi="Times New Roman" w:cs="Times New Roman"/>
      <w:sz w:val="28"/>
      <w:szCs w:val="28"/>
    </w:rPr>
  </w:style>
  <w:style w:type="paragraph" w:styleId="ab">
    <w:name w:val="footnote text"/>
    <w:basedOn w:val="a1"/>
    <w:link w:val="ac"/>
    <w:uiPriority w:val="99"/>
    <w:unhideWhenUsed/>
    <w:rsid w:val="00C067B0"/>
    <w:rPr>
      <w:sz w:val="20"/>
      <w:szCs w:val="20"/>
    </w:rPr>
  </w:style>
  <w:style w:type="character" w:customStyle="1" w:styleId="ac">
    <w:name w:val="Текст сноски Знак"/>
    <w:basedOn w:val="a2"/>
    <w:link w:val="ab"/>
    <w:uiPriority w:val="99"/>
    <w:rsid w:val="00C067B0"/>
    <w:rPr>
      <w:rFonts w:ascii="Times New Roman" w:eastAsia="Times New Roman" w:hAnsi="Times New Roman" w:cs="Times New Roman"/>
      <w:sz w:val="20"/>
      <w:szCs w:val="20"/>
      <w:lang w:eastAsia="ru-RU"/>
    </w:rPr>
  </w:style>
  <w:style w:type="character" w:styleId="ad">
    <w:name w:val="footnote reference"/>
    <w:basedOn w:val="a2"/>
    <w:uiPriority w:val="99"/>
    <w:semiHidden/>
    <w:unhideWhenUsed/>
    <w:rsid w:val="00C067B0"/>
    <w:rPr>
      <w:vertAlign w:val="superscript"/>
    </w:rPr>
  </w:style>
  <w:style w:type="paragraph" w:customStyle="1" w:styleId="ae">
    <w:name w:val="!обыч"/>
    <w:basedOn w:val="af"/>
    <w:rsid w:val="00C771AA"/>
    <w:pPr>
      <w:widowControl w:val="0"/>
      <w:tabs>
        <w:tab w:val="left" w:pos="993"/>
      </w:tabs>
      <w:autoSpaceDE w:val="0"/>
      <w:autoSpaceDN w:val="0"/>
      <w:adjustRightInd w:val="0"/>
      <w:spacing w:before="120" w:after="120" w:line="360" w:lineRule="auto"/>
      <w:ind w:left="0" w:firstLine="709"/>
      <w:jc w:val="both"/>
    </w:pPr>
    <w:rPr>
      <w:rFonts w:ascii="Times New Roman" w:eastAsia="Calibri" w:hAnsi="Times New Roman" w:cs="Times New Roman"/>
      <w:sz w:val="28"/>
      <w:szCs w:val="28"/>
      <w:lang w:eastAsia="ru-RU"/>
    </w:rPr>
  </w:style>
  <w:style w:type="paragraph" w:styleId="af">
    <w:name w:val="List Paragraph"/>
    <w:basedOn w:val="a1"/>
    <w:link w:val="af0"/>
    <w:uiPriority w:val="34"/>
    <w:rsid w:val="00C771AA"/>
    <w:pPr>
      <w:spacing w:after="160" w:line="259" w:lineRule="auto"/>
      <w:ind w:left="720"/>
      <w:contextualSpacing/>
    </w:pPr>
    <w:rPr>
      <w:rFonts w:asciiTheme="minorHAnsi" w:eastAsiaTheme="minorHAnsi" w:hAnsiTheme="minorHAnsi" w:cstheme="minorBidi"/>
      <w:sz w:val="22"/>
      <w:szCs w:val="22"/>
      <w:lang w:eastAsia="en-US"/>
    </w:rPr>
  </w:style>
  <w:style w:type="paragraph" w:styleId="af1">
    <w:name w:val="header"/>
    <w:basedOn w:val="a1"/>
    <w:link w:val="af2"/>
    <w:uiPriority w:val="99"/>
    <w:unhideWhenUsed/>
    <w:rsid w:val="00C771AA"/>
    <w:pPr>
      <w:tabs>
        <w:tab w:val="center" w:pos="4677"/>
        <w:tab w:val="right" w:pos="9355"/>
      </w:tabs>
    </w:pPr>
  </w:style>
  <w:style w:type="character" w:customStyle="1" w:styleId="af2">
    <w:name w:val="Верхний колонтитул Знак"/>
    <w:basedOn w:val="a2"/>
    <w:link w:val="af1"/>
    <w:uiPriority w:val="99"/>
    <w:rsid w:val="00C771AA"/>
    <w:rPr>
      <w:rFonts w:ascii="Times New Roman" w:eastAsia="Times New Roman" w:hAnsi="Times New Roman" w:cs="Times New Roman"/>
      <w:sz w:val="24"/>
      <w:szCs w:val="24"/>
      <w:lang w:eastAsia="ru-RU"/>
    </w:rPr>
  </w:style>
  <w:style w:type="table" w:styleId="af3">
    <w:name w:val="Table Grid"/>
    <w:basedOn w:val="a3"/>
    <w:uiPriority w:val="39"/>
    <w:rsid w:val="00C71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er"/>
    <w:basedOn w:val="a1"/>
    <w:link w:val="af5"/>
    <w:uiPriority w:val="99"/>
    <w:unhideWhenUsed/>
    <w:rsid w:val="00A83659"/>
    <w:pPr>
      <w:tabs>
        <w:tab w:val="center" w:pos="4677"/>
        <w:tab w:val="right" w:pos="9355"/>
      </w:tabs>
    </w:pPr>
    <w:rPr>
      <w:rFonts w:asciiTheme="minorHAnsi" w:eastAsiaTheme="minorHAnsi" w:hAnsiTheme="minorHAnsi" w:cstheme="minorBidi"/>
      <w:sz w:val="22"/>
      <w:szCs w:val="22"/>
      <w:lang w:eastAsia="en-US"/>
    </w:rPr>
  </w:style>
  <w:style w:type="character" w:customStyle="1" w:styleId="af5">
    <w:name w:val="Нижний колонтитул Знак"/>
    <w:basedOn w:val="a2"/>
    <w:link w:val="af4"/>
    <w:uiPriority w:val="99"/>
    <w:rsid w:val="00A83659"/>
  </w:style>
  <w:style w:type="character" w:customStyle="1" w:styleId="af6">
    <w:name w:val="Цветовое выделение"/>
    <w:uiPriority w:val="99"/>
    <w:rsid w:val="00311BC6"/>
    <w:rPr>
      <w:b/>
      <w:bCs/>
      <w:color w:val="26282F"/>
    </w:rPr>
  </w:style>
  <w:style w:type="paragraph" w:customStyle="1" w:styleId="af7">
    <w:name w:val="Нормальный (таблица)"/>
    <w:basedOn w:val="a1"/>
    <w:next w:val="a1"/>
    <w:uiPriority w:val="99"/>
    <w:rsid w:val="00311BC6"/>
    <w:pPr>
      <w:widowControl w:val="0"/>
      <w:autoSpaceDE w:val="0"/>
      <w:autoSpaceDN w:val="0"/>
      <w:adjustRightInd w:val="0"/>
      <w:jc w:val="both"/>
    </w:pPr>
    <w:rPr>
      <w:rFonts w:ascii="Times New Roman CYR" w:eastAsiaTheme="minorEastAsia" w:hAnsi="Times New Roman CYR" w:cs="Times New Roman CYR"/>
    </w:rPr>
  </w:style>
  <w:style w:type="paragraph" w:customStyle="1" w:styleId="af8">
    <w:name w:val="Прижатый влево"/>
    <w:basedOn w:val="a1"/>
    <w:next w:val="a1"/>
    <w:uiPriority w:val="99"/>
    <w:rsid w:val="00311BC6"/>
    <w:pPr>
      <w:widowControl w:val="0"/>
      <w:autoSpaceDE w:val="0"/>
      <w:autoSpaceDN w:val="0"/>
      <w:adjustRightInd w:val="0"/>
    </w:pPr>
    <w:rPr>
      <w:rFonts w:ascii="Times New Roman CYR" w:eastAsiaTheme="minorEastAsia" w:hAnsi="Times New Roman CYR" w:cs="Times New Roman CYR"/>
    </w:rPr>
  </w:style>
  <w:style w:type="paragraph" w:customStyle="1" w:styleId="13">
    <w:name w:val="!Табл_13"/>
    <w:basedOn w:val="a1"/>
    <w:link w:val="130"/>
    <w:rsid w:val="00544CE9"/>
    <w:pPr>
      <w:widowControl w:val="0"/>
      <w:tabs>
        <w:tab w:val="left" w:pos="993"/>
      </w:tabs>
      <w:autoSpaceDE w:val="0"/>
      <w:autoSpaceDN w:val="0"/>
      <w:adjustRightInd w:val="0"/>
      <w:spacing w:before="120" w:after="120"/>
      <w:contextualSpacing/>
      <w:jc w:val="both"/>
    </w:pPr>
    <w:rPr>
      <w:rFonts w:eastAsia="Calibri"/>
      <w:szCs w:val="28"/>
    </w:rPr>
  </w:style>
  <w:style w:type="character" w:customStyle="1" w:styleId="130">
    <w:name w:val="!Табл_13 Знак"/>
    <w:basedOn w:val="a2"/>
    <w:link w:val="13"/>
    <w:rsid w:val="00544CE9"/>
    <w:rPr>
      <w:rFonts w:ascii="Times New Roman" w:eastAsia="Calibri" w:hAnsi="Times New Roman" w:cs="Times New Roman"/>
      <w:sz w:val="28"/>
      <w:szCs w:val="28"/>
      <w:lang w:eastAsia="ru-RU"/>
    </w:rPr>
  </w:style>
  <w:style w:type="paragraph" w:styleId="11">
    <w:name w:val="toc 1"/>
    <w:basedOn w:val="a1"/>
    <w:next w:val="a1"/>
    <w:autoRedefine/>
    <w:uiPriority w:val="39"/>
    <w:unhideWhenUsed/>
    <w:rsid w:val="00990F16"/>
    <w:pPr>
      <w:spacing w:after="100" w:line="259" w:lineRule="auto"/>
    </w:pPr>
    <w:rPr>
      <w:rFonts w:asciiTheme="minorHAnsi" w:eastAsiaTheme="minorHAnsi" w:hAnsiTheme="minorHAnsi" w:cstheme="minorBidi"/>
      <w:sz w:val="22"/>
      <w:szCs w:val="22"/>
      <w:lang w:eastAsia="en-US"/>
    </w:rPr>
  </w:style>
  <w:style w:type="paragraph" w:styleId="21">
    <w:name w:val="toc 2"/>
    <w:basedOn w:val="a1"/>
    <w:next w:val="a1"/>
    <w:autoRedefine/>
    <w:uiPriority w:val="39"/>
    <w:unhideWhenUsed/>
    <w:rsid w:val="00990F16"/>
    <w:pPr>
      <w:spacing w:after="100" w:line="259" w:lineRule="auto"/>
      <w:ind w:left="220"/>
    </w:pPr>
    <w:rPr>
      <w:rFonts w:asciiTheme="minorHAnsi" w:eastAsiaTheme="minorEastAsia" w:hAnsiTheme="minorHAnsi" w:cstheme="minorBidi"/>
      <w:sz w:val="22"/>
      <w:szCs w:val="22"/>
    </w:rPr>
  </w:style>
  <w:style w:type="paragraph" w:styleId="31">
    <w:name w:val="toc 3"/>
    <w:basedOn w:val="a1"/>
    <w:next w:val="a1"/>
    <w:autoRedefine/>
    <w:uiPriority w:val="39"/>
    <w:unhideWhenUsed/>
    <w:rsid w:val="00990F16"/>
    <w:pPr>
      <w:spacing w:after="100" w:line="259" w:lineRule="auto"/>
      <w:ind w:left="440"/>
    </w:pPr>
    <w:rPr>
      <w:rFonts w:asciiTheme="minorHAnsi" w:eastAsiaTheme="minorEastAsia" w:hAnsiTheme="minorHAnsi" w:cstheme="minorBidi"/>
      <w:sz w:val="22"/>
      <w:szCs w:val="22"/>
    </w:rPr>
  </w:style>
  <w:style w:type="paragraph" w:styleId="4">
    <w:name w:val="toc 4"/>
    <w:basedOn w:val="a1"/>
    <w:next w:val="a1"/>
    <w:autoRedefine/>
    <w:uiPriority w:val="39"/>
    <w:unhideWhenUsed/>
    <w:rsid w:val="00990F16"/>
    <w:pPr>
      <w:spacing w:after="100" w:line="259" w:lineRule="auto"/>
      <w:ind w:left="660"/>
    </w:pPr>
    <w:rPr>
      <w:rFonts w:asciiTheme="minorHAnsi" w:eastAsiaTheme="minorEastAsia" w:hAnsiTheme="minorHAnsi" w:cstheme="minorBidi"/>
      <w:sz w:val="22"/>
      <w:szCs w:val="22"/>
    </w:rPr>
  </w:style>
  <w:style w:type="paragraph" w:styleId="5">
    <w:name w:val="toc 5"/>
    <w:basedOn w:val="a1"/>
    <w:next w:val="a1"/>
    <w:autoRedefine/>
    <w:uiPriority w:val="39"/>
    <w:unhideWhenUsed/>
    <w:rsid w:val="00990F16"/>
    <w:pPr>
      <w:spacing w:after="100" w:line="259" w:lineRule="auto"/>
      <w:ind w:left="880"/>
    </w:pPr>
    <w:rPr>
      <w:rFonts w:asciiTheme="minorHAnsi" w:eastAsiaTheme="minorEastAsia" w:hAnsiTheme="minorHAnsi" w:cstheme="minorBidi"/>
      <w:sz w:val="22"/>
      <w:szCs w:val="22"/>
    </w:rPr>
  </w:style>
  <w:style w:type="paragraph" w:styleId="6">
    <w:name w:val="toc 6"/>
    <w:basedOn w:val="a1"/>
    <w:next w:val="a1"/>
    <w:autoRedefine/>
    <w:uiPriority w:val="39"/>
    <w:unhideWhenUsed/>
    <w:rsid w:val="00990F16"/>
    <w:pPr>
      <w:spacing w:after="100" w:line="259" w:lineRule="auto"/>
      <w:ind w:left="1100"/>
    </w:pPr>
    <w:rPr>
      <w:rFonts w:asciiTheme="minorHAnsi" w:eastAsiaTheme="minorEastAsia" w:hAnsiTheme="minorHAnsi" w:cstheme="minorBidi"/>
      <w:sz w:val="22"/>
      <w:szCs w:val="22"/>
    </w:rPr>
  </w:style>
  <w:style w:type="paragraph" w:styleId="7">
    <w:name w:val="toc 7"/>
    <w:basedOn w:val="a1"/>
    <w:next w:val="a1"/>
    <w:autoRedefine/>
    <w:uiPriority w:val="39"/>
    <w:unhideWhenUsed/>
    <w:rsid w:val="00990F16"/>
    <w:pPr>
      <w:spacing w:after="100" w:line="259" w:lineRule="auto"/>
      <w:ind w:left="1320"/>
    </w:pPr>
    <w:rPr>
      <w:rFonts w:asciiTheme="minorHAnsi" w:eastAsiaTheme="minorEastAsia" w:hAnsiTheme="minorHAnsi" w:cstheme="minorBidi"/>
      <w:sz w:val="22"/>
      <w:szCs w:val="22"/>
    </w:rPr>
  </w:style>
  <w:style w:type="paragraph" w:styleId="8">
    <w:name w:val="toc 8"/>
    <w:basedOn w:val="a1"/>
    <w:next w:val="a1"/>
    <w:autoRedefine/>
    <w:uiPriority w:val="39"/>
    <w:unhideWhenUsed/>
    <w:rsid w:val="00990F16"/>
    <w:pPr>
      <w:spacing w:after="100" w:line="259" w:lineRule="auto"/>
      <w:ind w:left="1540"/>
    </w:pPr>
    <w:rPr>
      <w:rFonts w:asciiTheme="minorHAnsi" w:eastAsiaTheme="minorEastAsia" w:hAnsiTheme="minorHAnsi" w:cstheme="minorBidi"/>
      <w:sz w:val="22"/>
      <w:szCs w:val="22"/>
    </w:rPr>
  </w:style>
  <w:style w:type="paragraph" w:styleId="9">
    <w:name w:val="toc 9"/>
    <w:basedOn w:val="a1"/>
    <w:next w:val="a1"/>
    <w:autoRedefine/>
    <w:uiPriority w:val="39"/>
    <w:unhideWhenUsed/>
    <w:rsid w:val="00990F16"/>
    <w:pPr>
      <w:spacing w:after="100" w:line="259" w:lineRule="auto"/>
      <w:ind w:left="1760"/>
    </w:pPr>
    <w:rPr>
      <w:rFonts w:asciiTheme="minorHAnsi" w:eastAsiaTheme="minorEastAsia" w:hAnsiTheme="minorHAnsi" w:cstheme="minorBidi"/>
      <w:sz w:val="22"/>
      <w:szCs w:val="22"/>
    </w:rPr>
  </w:style>
  <w:style w:type="character" w:styleId="af9">
    <w:name w:val="Hyperlink"/>
    <w:basedOn w:val="a2"/>
    <w:uiPriority w:val="99"/>
    <w:unhideWhenUsed/>
    <w:rsid w:val="00990F16"/>
    <w:rPr>
      <w:color w:val="0563C1" w:themeColor="hyperlink"/>
      <w:u w:val="single"/>
    </w:rPr>
  </w:style>
  <w:style w:type="character" w:customStyle="1" w:styleId="12">
    <w:name w:val="Неразрешенное упоминание1"/>
    <w:basedOn w:val="a2"/>
    <w:uiPriority w:val="99"/>
    <w:semiHidden/>
    <w:unhideWhenUsed/>
    <w:rsid w:val="00990F16"/>
    <w:rPr>
      <w:color w:val="605E5C"/>
      <w:shd w:val="clear" w:color="auto" w:fill="E1DFDD"/>
    </w:rPr>
  </w:style>
  <w:style w:type="paragraph" w:styleId="afa">
    <w:name w:val="Balloon Text"/>
    <w:basedOn w:val="a1"/>
    <w:link w:val="afb"/>
    <w:uiPriority w:val="99"/>
    <w:semiHidden/>
    <w:unhideWhenUsed/>
    <w:rsid w:val="00EF481F"/>
    <w:rPr>
      <w:rFonts w:ascii="Segoe UI" w:hAnsi="Segoe UI" w:cs="Segoe UI"/>
      <w:sz w:val="18"/>
      <w:szCs w:val="18"/>
    </w:rPr>
  </w:style>
  <w:style w:type="character" w:customStyle="1" w:styleId="afb">
    <w:name w:val="Текст выноски Знак"/>
    <w:basedOn w:val="a2"/>
    <w:link w:val="afa"/>
    <w:uiPriority w:val="99"/>
    <w:semiHidden/>
    <w:rsid w:val="00EF481F"/>
    <w:rPr>
      <w:rFonts w:ascii="Segoe UI" w:hAnsi="Segoe UI" w:cs="Segoe UI"/>
      <w:sz w:val="18"/>
      <w:szCs w:val="18"/>
    </w:rPr>
  </w:style>
  <w:style w:type="character" w:styleId="afc">
    <w:name w:val="annotation reference"/>
    <w:basedOn w:val="a2"/>
    <w:uiPriority w:val="99"/>
    <w:semiHidden/>
    <w:unhideWhenUsed/>
    <w:rsid w:val="00BD4292"/>
    <w:rPr>
      <w:sz w:val="16"/>
      <w:szCs w:val="16"/>
    </w:rPr>
  </w:style>
  <w:style w:type="paragraph" w:styleId="afd">
    <w:name w:val="annotation text"/>
    <w:basedOn w:val="a1"/>
    <w:link w:val="afe"/>
    <w:uiPriority w:val="99"/>
    <w:semiHidden/>
    <w:unhideWhenUsed/>
    <w:rsid w:val="00BD4292"/>
    <w:rPr>
      <w:sz w:val="20"/>
      <w:szCs w:val="20"/>
    </w:rPr>
  </w:style>
  <w:style w:type="character" w:customStyle="1" w:styleId="afe">
    <w:name w:val="Текст примечания Знак"/>
    <w:basedOn w:val="a2"/>
    <w:link w:val="afd"/>
    <w:uiPriority w:val="99"/>
    <w:semiHidden/>
    <w:rsid w:val="00BD4292"/>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semiHidden/>
    <w:unhideWhenUsed/>
    <w:rsid w:val="00BD4292"/>
    <w:rPr>
      <w:b/>
      <w:bCs/>
    </w:rPr>
  </w:style>
  <w:style w:type="character" w:customStyle="1" w:styleId="aff0">
    <w:name w:val="Тема примечания Знак"/>
    <w:basedOn w:val="afe"/>
    <w:link w:val="aff"/>
    <w:uiPriority w:val="99"/>
    <w:semiHidden/>
    <w:rsid w:val="00BD4292"/>
    <w:rPr>
      <w:rFonts w:ascii="Times New Roman" w:eastAsia="Times New Roman" w:hAnsi="Times New Roman" w:cs="Times New Roman"/>
      <w:b/>
      <w:bCs/>
      <w:sz w:val="20"/>
      <w:szCs w:val="20"/>
      <w:lang w:eastAsia="ru-RU"/>
    </w:rPr>
  </w:style>
  <w:style w:type="paragraph" w:customStyle="1" w:styleId="aff1">
    <w:name w:val="!табл"/>
    <w:basedOn w:val="af"/>
    <w:link w:val="aff2"/>
    <w:rsid w:val="002630DF"/>
    <w:pPr>
      <w:widowControl w:val="0"/>
      <w:tabs>
        <w:tab w:val="left" w:pos="993"/>
      </w:tabs>
      <w:autoSpaceDE w:val="0"/>
      <w:autoSpaceDN w:val="0"/>
      <w:adjustRightInd w:val="0"/>
      <w:spacing w:before="120" w:after="120" w:line="240" w:lineRule="auto"/>
      <w:ind w:left="0"/>
      <w:jc w:val="both"/>
    </w:pPr>
    <w:rPr>
      <w:rFonts w:ascii="Times New Roman" w:eastAsia="Calibri" w:hAnsi="Times New Roman" w:cs="Times New Roman"/>
      <w:sz w:val="28"/>
      <w:szCs w:val="28"/>
      <w:lang w:eastAsia="ru-RU"/>
    </w:rPr>
  </w:style>
  <w:style w:type="character" w:customStyle="1" w:styleId="aff2">
    <w:name w:val="!табл Знак"/>
    <w:basedOn w:val="a2"/>
    <w:link w:val="aff1"/>
    <w:rsid w:val="002630DF"/>
    <w:rPr>
      <w:rFonts w:ascii="Times New Roman" w:eastAsia="Calibri" w:hAnsi="Times New Roman" w:cs="Times New Roman"/>
      <w:sz w:val="28"/>
      <w:szCs w:val="28"/>
      <w:lang w:eastAsia="ru-RU"/>
    </w:rPr>
  </w:style>
  <w:style w:type="character" w:customStyle="1" w:styleId="aff3">
    <w:name w:val="Гипертекстовая ссылка"/>
    <w:basedOn w:val="af6"/>
    <w:uiPriority w:val="99"/>
    <w:rsid w:val="00F2107F"/>
    <w:rPr>
      <w:b w:val="0"/>
      <w:bCs w:val="0"/>
      <w:color w:val="106BBE"/>
    </w:rPr>
  </w:style>
  <w:style w:type="character" w:customStyle="1" w:styleId="22">
    <w:name w:val="Неразрешенное упоминание2"/>
    <w:basedOn w:val="a2"/>
    <w:uiPriority w:val="99"/>
    <w:semiHidden/>
    <w:unhideWhenUsed/>
    <w:rsid w:val="006B6F51"/>
    <w:rPr>
      <w:color w:val="605E5C"/>
      <w:shd w:val="clear" w:color="auto" w:fill="E1DFDD"/>
    </w:rPr>
  </w:style>
  <w:style w:type="character" w:styleId="aff4">
    <w:name w:val="FollowedHyperlink"/>
    <w:basedOn w:val="a2"/>
    <w:uiPriority w:val="99"/>
    <w:semiHidden/>
    <w:unhideWhenUsed/>
    <w:rsid w:val="00BB034E"/>
    <w:rPr>
      <w:color w:val="954F72" w:themeColor="followedHyperlink"/>
      <w:u w:val="single"/>
    </w:rPr>
  </w:style>
  <w:style w:type="character" w:styleId="aff5">
    <w:name w:val="Placeholder Text"/>
    <w:basedOn w:val="a2"/>
    <w:uiPriority w:val="99"/>
    <w:semiHidden/>
    <w:rsid w:val="00A34956"/>
    <w:rPr>
      <w:color w:val="808080"/>
    </w:rPr>
  </w:style>
  <w:style w:type="paragraph" w:customStyle="1" w:styleId="a">
    <w:name w:val="!Табуляция"/>
    <w:basedOn w:val="a7"/>
    <w:link w:val="aff6"/>
    <w:autoRedefine/>
    <w:rsid w:val="00FB374F"/>
    <w:pPr>
      <w:numPr>
        <w:numId w:val="31"/>
      </w:numPr>
    </w:pPr>
  </w:style>
  <w:style w:type="character" w:customStyle="1" w:styleId="aff6">
    <w:name w:val="!Табуляция Знак"/>
    <w:basedOn w:val="a8"/>
    <w:link w:val="a"/>
    <w:rsid w:val="00FB374F"/>
    <w:rPr>
      <w:rFonts w:ascii="Times New Roman" w:hAnsi="Times New Roman" w:cs="Times New Roman"/>
      <w:b w:val="0"/>
      <w:sz w:val="28"/>
      <w:szCs w:val="28"/>
    </w:rPr>
  </w:style>
  <w:style w:type="paragraph" w:customStyle="1" w:styleId="msonormal0">
    <w:name w:val="msonormal"/>
    <w:basedOn w:val="a1"/>
    <w:rsid w:val="00F53D94"/>
    <w:pPr>
      <w:spacing w:before="100" w:beforeAutospacing="1" w:after="100" w:afterAutospacing="1"/>
    </w:pPr>
    <w:rPr>
      <w:sz w:val="24"/>
    </w:rPr>
  </w:style>
  <w:style w:type="paragraph" w:customStyle="1" w:styleId="xl63">
    <w:name w:val="xl63"/>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64">
    <w:name w:val="xl64"/>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65">
    <w:name w:val="xl65"/>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6">
    <w:name w:val="xl66"/>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7">
    <w:name w:val="xl67"/>
    <w:basedOn w:val="a1"/>
    <w:rsid w:val="00F53D94"/>
    <w:pPr>
      <w:spacing w:before="100" w:beforeAutospacing="1" w:after="100" w:afterAutospacing="1"/>
      <w:textAlignment w:val="top"/>
    </w:pPr>
    <w:rPr>
      <w:sz w:val="24"/>
    </w:rPr>
  </w:style>
  <w:style w:type="paragraph" w:customStyle="1" w:styleId="xl68">
    <w:name w:val="xl68"/>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69">
    <w:name w:val="xl69"/>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rPr>
  </w:style>
  <w:style w:type="paragraph" w:customStyle="1" w:styleId="xl70">
    <w:name w:val="xl70"/>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2">
    <w:name w:val="xl72"/>
    <w:basedOn w:val="a1"/>
    <w:rsid w:val="00F53D94"/>
    <w:pPr>
      <w:pBdr>
        <w:top w:val="single" w:sz="4" w:space="0" w:color="auto"/>
        <w:left w:val="single" w:sz="4" w:space="0" w:color="auto"/>
        <w:bottom w:val="single" w:sz="4" w:space="0" w:color="auto"/>
      </w:pBdr>
      <w:spacing w:before="100" w:beforeAutospacing="1" w:after="100" w:afterAutospacing="1"/>
      <w:jc w:val="center"/>
      <w:textAlignment w:val="center"/>
    </w:pPr>
    <w:rPr>
      <w:sz w:val="24"/>
    </w:rPr>
  </w:style>
  <w:style w:type="paragraph" w:customStyle="1" w:styleId="xl73">
    <w:name w:val="xl73"/>
    <w:basedOn w:val="a1"/>
    <w:rsid w:val="00F53D94"/>
    <w:pPr>
      <w:pBdr>
        <w:top w:val="single" w:sz="4" w:space="0" w:color="auto"/>
        <w:bottom w:val="single" w:sz="4" w:space="0" w:color="auto"/>
      </w:pBdr>
      <w:spacing w:before="100" w:beforeAutospacing="1" w:after="100" w:afterAutospacing="1"/>
      <w:jc w:val="center"/>
      <w:textAlignment w:val="center"/>
    </w:pPr>
    <w:rPr>
      <w:sz w:val="24"/>
    </w:rPr>
  </w:style>
  <w:style w:type="paragraph" w:customStyle="1" w:styleId="xl74">
    <w:name w:val="xl74"/>
    <w:basedOn w:val="a1"/>
    <w:rsid w:val="00F53D94"/>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1">
    <w:name w:val="xl71"/>
    <w:basedOn w:val="a1"/>
    <w:rsid w:val="00636E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5">
    <w:name w:val="xl75"/>
    <w:basedOn w:val="a1"/>
    <w:rsid w:val="00636EDC"/>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6">
    <w:name w:val="xl76"/>
    <w:basedOn w:val="a1"/>
    <w:rsid w:val="00636E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210">
    <w:name w:val="Заголовок 21"/>
    <w:basedOn w:val="a1"/>
    <w:next w:val="a1"/>
    <w:uiPriority w:val="9"/>
    <w:semiHidden/>
    <w:unhideWhenUsed/>
    <w:qFormat/>
    <w:rsid w:val="005B2D03"/>
    <w:pPr>
      <w:keepNext/>
      <w:keepLines/>
      <w:spacing w:before="40" w:line="259" w:lineRule="auto"/>
      <w:ind w:firstLine="709"/>
      <w:outlineLvl w:val="1"/>
    </w:pPr>
    <w:rPr>
      <w:rFonts w:ascii="Calibri Light" w:hAnsi="Calibri Light"/>
      <w:color w:val="2E74B5"/>
      <w:sz w:val="26"/>
      <w:szCs w:val="26"/>
      <w:lang w:eastAsia="en-US"/>
    </w:rPr>
  </w:style>
  <w:style w:type="character" w:customStyle="1" w:styleId="af0">
    <w:name w:val="Абзац списка Знак"/>
    <w:basedOn w:val="a2"/>
    <w:link w:val="af"/>
    <w:uiPriority w:val="34"/>
    <w:rsid w:val="005B2D03"/>
  </w:style>
  <w:style w:type="character" w:customStyle="1" w:styleId="23">
    <w:name w:val="Основной текст (2)_"/>
    <w:basedOn w:val="a2"/>
    <w:link w:val="24"/>
    <w:rsid w:val="005B2D03"/>
    <w:rPr>
      <w:rFonts w:ascii="Times New Roman" w:eastAsia="Times New Roman" w:hAnsi="Times New Roman" w:cs="Times New Roman"/>
      <w:sz w:val="26"/>
      <w:szCs w:val="26"/>
      <w:shd w:val="clear" w:color="auto" w:fill="FFFFFF"/>
    </w:rPr>
  </w:style>
  <w:style w:type="paragraph" w:customStyle="1" w:styleId="24">
    <w:name w:val="Основной текст (2)"/>
    <w:basedOn w:val="a1"/>
    <w:link w:val="23"/>
    <w:rsid w:val="005B2D03"/>
    <w:pPr>
      <w:widowControl w:val="0"/>
      <w:shd w:val="clear" w:color="auto" w:fill="FFFFFF"/>
      <w:spacing w:before="420" w:line="446" w:lineRule="exact"/>
      <w:ind w:firstLine="709"/>
      <w:jc w:val="both"/>
    </w:pPr>
    <w:rPr>
      <w:sz w:val="26"/>
      <w:szCs w:val="26"/>
      <w:lang w:eastAsia="en-US"/>
    </w:rPr>
  </w:style>
  <w:style w:type="character" w:customStyle="1" w:styleId="211">
    <w:name w:val="Заголовок 2 Знак1"/>
    <w:basedOn w:val="a2"/>
    <w:uiPriority w:val="9"/>
    <w:semiHidden/>
    <w:rsid w:val="005B2D03"/>
    <w:rPr>
      <w:rFonts w:ascii="Cambria" w:eastAsia="Times New Roman" w:hAnsi="Cambria" w:cs="Times New Roman"/>
      <w:color w:val="365F91"/>
      <w:sz w:val="26"/>
      <w:szCs w:val="26"/>
    </w:rPr>
  </w:style>
  <w:style w:type="paragraph" w:customStyle="1" w:styleId="xl77">
    <w:name w:val="xl77"/>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rFonts w:ascii="Arial" w:hAnsi="Arial" w:cs="Arial"/>
      <w:sz w:val="16"/>
      <w:szCs w:val="16"/>
    </w:rPr>
  </w:style>
  <w:style w:type="paragraph" w:customStyle="1" w:styleId="xl78">
    <w:name w:val="xl7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79">
    <w:name w:val="xl79"/>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sz w:val="24"/>
    </w:rPr>
  </w:style>
  <w:style w:type="paragraph" w:customStyle="1" w:styleId="xl80">
    <w:name w:val="xl80"/>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1">
    <w:name w:val="xl81"/>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textAlignment w:val="top"/>
    </w:pPr>
    <w:rPr>
      <w:rFonts w:ascii="Arial" w:hAnsi="Arial" w:cs="Arial"/>
      <w:sz w:val="16"/>
      <w:szCs w:val="16"/>
    </w:rPr>
  </w:style>
  <w:style w:type="paragraph" w:customStyle="1" w:styleId="xl82">
    <w:name w:val="xl82"/>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3">
    <w:name w:val="xl83"/>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4">
    <w:name w:val="xl84"/>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5">
    <w:name w:val="xl85"/>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pPr>
    <w:rPr>
      <w:sz w:val="24"/>
    </w:rPr>
  </w:style>
  <w:style w:type="paragraph" w:customStyle="1" w:styleId="xl86">
    <w:name w:val="xl86"/>
    <w:basedOn w:val="a1"/>
    <w:rsid w:val="005B2D03"/>
    <w:pPr>
      <w:shd w:val="clear" w:color="000000" w:fill="FFFF00"/>
      <w:spacing w:before="100" w:beforeAutospacing="1" w:after="100" w:afterAutospacing="1"/>
      <w:ind w:firstLine="709"/>
    </w:pPr>
    <w:rPr>
      <w:sz w:val="24"/>
    </w:rPr>
  </w:style>
  <w:style w:type="paragraph" w:customStyle="1" w:styleId="xl87">
    <w:name w:val="xl87"/>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88">
    <w:name w:val="xl88"/>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textAlignment w:val="top"/>
    </w:pPr>
    <w:rPr>
      <w:rFonts w:ascii="Arial" w:hAnsi="Arial" w:cs="Arial"/>
      <w:sz w:val="16"/>
      <w:szCs w:val="16"/>
    </w:rPr>
  </w:style>
  <w:style w:type="paragraph" w:customStyle="1" w:styleId="xl89">
    <w:name w:val="xl89"/>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0">
    <w:name w:val="xl90"/>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1">
    <w:name w:val="xl91"/>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2">
    <w:name w:val="xl92"/>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pPr>
    <w:rPr>
      <w:sz w:val="24"/>
    </w:rPr>
  </w:style>
  <w:style w:type="paragraph" w:customStyle="1" w:styleId="xl93">
    <w:name w:val="xl93"/>
    <w:basedOn w:val="a1"/>
    <w:rsid w:val="005B2D03"/>
    <w:pPr>
      <w:shd w:val="clear" w:color="000000" w:fill="99CC00"/>
      <w:spacing w:before="100" w:beforeAutospacing="1" w:after="100" w:afterAutospacing="1"/>
      <w:ind w:firstLine="709"/>
    </w:pPr>
    <w:rPr>
      <w:sz w:val="24"/>
    </w:rPr>
  </w:style>
  <w:style w:type="paragraph" w:customStyle="1" w:styleId="xl94">
    <w:name w:val="xl94"/>
    <w:basedOn w:val="a1"/>
    <w:rsid w:val="005B2D03"/>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95">
    <w:name w:val="xl95"/>
    <w:basedOn w:val="a1"/>
    <w:rsid w:val="005B2D03"/>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96">
    <w:name w:val="xl96"/>
    <w:basedOn w:val="a1"/>
    <w:rsid w:val="005B2D03"/>
    <w:pPr>
      <w:pBdr>
        <w:top w:val="single" w:sz="4" w:space="0" w:color="auto"/>
        <w:left w:val="single" w:sz="4" w:space="0" w:color="auto"/>
        <w:bottom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7">
    <w:name w:val="xl97"/>
    <w:basedOn w:val="a1"/>
    <w:rsid w:val="005B2D03"/>
    <w:pPr>
      <w:pBdr>
        <w:top w:val="single" w:sz="4" w:space="0" w:color="auto"/>
        <w:bottom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8">
    <w:name w:val="xl98"/>
    <w:basedOn w:val="a1"/>
    <w:rsid w:val="005B2D03"/>
    <w:pPr>
      <w:pBdr>
        <w:top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9">
    <w:name w:val="xl99"/>
    <w:basedOn w:val="a1"/>
    <w:rsid w:val="005B2D03"/>
    <w:pPr>
      <w:pBdr>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0">
    <w:name w:val="xl100"/>
    <w:basedOn w:val="a1"/>
    <w:rsid w:val="005B2D03"/>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1">
    <w:name w:val="xl101"/>
    <w:basedOn w:val="a1"/>
    <w:rsid w:val="005B2D03"/>
    <w:pPr>
      <w:pBdr>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2">
    <w:name w:val="xl102"/>
    <w:basedOn w:val="a1"/>
    <w:rsid w:val="005B2D03"/>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3">
    <w:name w:val="xl103"/>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pPr>
    <w:rPr>
      <w:sz w:val="24"/>
    </w:rPr>
  </w:style>
  <w:style w:type="paragraph" w:customStyle="1" w:styleId="xl104">
    <w:name w:val="xl104"/>
    <w:basedOn w:val="a1"/>
    <w:rsid w:val="005B2D03"/>
    <w:pPr>
      <w:pBdr>
        <w:top w:val="single" w:sz="4" w:space="0" w:color="auto"/>
        <w:bottom w:val="single" w:sz="4" w:space="0" w:color="auto"/>
      </w:pBdr>
      <w:spacing w:before="100" w:beforeAutospacing="1" w:after="100" w:afterAutospacing="1"/>
      <w:ind w:firstLine="709"/>
      <w:jc w:val="center"/>
    </w:pPr>
    <w:rPr>
      <w:sz w:val="24"/>
    </w:rPr>
  </w:style>
  <w:style w:type="paragraph" w:customStyle="1" w:styleId="xl105">
    <w:name w:val="xl105"/>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pPr>
    <w:rPr>
      <w:sz w:val="24"/>
    </w:rPr>
  </w:style>
  <w:style w:type="paragraph" w:customStyle="1" w:styleId="xl106">
    <w:name w:val="xl106"/>
    <w:basedOn w:val="a1"/>
    <w:rsid w:val="005B2D03"/>
    <w:pPr>
      <w:pBdr>
        <w:top w:val="single" w:sz="4" w:space="0" w:color="auto"/>
        <w:left w:val="single" w:sz="4" w:space="0" w:color="auto"/>
        <w:bottom w:val="single" w:sz="4" w:space="0" w:color="auto"/>
      </w:pBdr>
      <w:shd w:val="clear" w:color="000000" w:fill="CCFFCC"/>
      <w:spacing w:before="100" w:beforeAutospacing="1" w:after="100" w:afterAutospacing="1"/>
      <w:ind w:firstLine="709"/>
      <w:jc w:val="center"/>
      <w:textAlignment w:val="center"/>
    </w:pPr>
    <w:rPr>
      <w:b/>
      <w:bCs/>
      <w:sz w:val="24"/>
    </w:rPr>
  </w:style>
  <w:style w:type="paragraph" w:customStyle="1" w:styleId="xl107">
    <w:name w:val="xl107"/>
    <w:basedOn w:val="a1"/>
    <w:rsid w:val="005B2D03"/>
    <w:pPr>
      <w:pBdr>
        <w:top w:val="single" w:sz="4" w:space="0" w:color="auto"/>
        <w:bottom w:val="single" w:sz="4" w:space="0" w:color="auto"/>
      </w:pBdr>
      <w:shd w:val="clear" w:color="000000" w:fill="CCFFCC"/>
      <w:spacing w:before="100" w:beforeAutospacing="1" w:after="100" w:afterAutospacing="1"/>
      <w:ind w:firstLine="709"/>
      <w:jc w:val="center"/>
      <w:textAlignment w:val="center"/>
    </w:pPr>
    <w:rPr>
      <w:b/>
      <w:bCs/>
      <w:sz w:val="24"/>
    </w:rPr>
  </w:style>
  <w:style w:type="paragraph" w:customStyle="1" w:styleId="aff7">
    <w:name w:val="!огл"/>
    <w:basedOn w:val="a1"/>
    <w:link w:val="aff8"/>
    <w:autoRedefine/>
    <w:rsid w:val="00921832"/>
    <w:pPr>
      <w:ind w:firstLine="709"/>
      <w:jc w:val="both"/>
    </w:pPr>
    <w:rPr>
      <w:rFonts w:eastAsia="Calibri"/>
      <w:szCs w:val="28"/>
      <w:lang w:eastAsia="en-US"/>
    </w:rPr>
  </w:style>
  <w:style w:type="character" w:customStyle="1" w:styleId="aff8">
    <w:name w:val="!огл Знак"/>
    <w:basedOn w:val="a2"/>
    <w:link w:val="aff7"/>
    <w:rsid w:val="00921832"/>
    <w:rPr>
      <w:rFonts w:ascii="Times New Roman" w:eastAsia="Calibri" w:hAnsi="Times New Roman" w:cs="Times New Roman"/>
      <w:sz w:val="28"/>
      <w:szCs w:val="28"/>
    </w:rPr>
  </w:style>
  <w:style w:type="table" w:customStyle="1" w:styleId="TableNormal1">
    <w:name w:val="Table Normal1"/>
    <w:uiPriority w:val="99"/>
    <w:semiHidden/>
    <w:rsid w:val="005B2D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f9">
    <w:name w:val="Body Text"/>
    <w:basedOn w:val="a1"/>
    <w:link w:val="affa"/>
    <w:uiPriority w:val="99"/>
    <w:rsid w:val="005B2D03"/>
    <w:pPr>
      <w:widowControl w:val="0"/>
      <w:autoSpaceDE w:val="0"/>
      <w:autoSpaceDN w:val="0"/>
      <w:ind w:left="160" w:firstLine="709"/>
    </w:pPr>
    <w:rPr>
      <w:rFonts w:ascii="Arial" w:eastAsia="Calibri" w:hAnsi="Arial" w:cs="Arial"/>
      <w:szCs w:val="28"/>
      <w:lang w:val="en-US" w:eastAsia="en-US"/>
    </w:rPr>
  </w:style>
  <w:style w:type="character" w:customStyle="1" w:styleId="affa">
    <w:name w:val="Основной текст Знак"/>
    <w:basedOn w:val="a2"/>
    <w:link w:val="aff9"/>
    <w:uiPriority w:val="99"/>
    <w:rsid w:val="005B2D03"/>
    <w:rPr>
      <w:rFonts w:ascii="Arial" w:eastAsia="Calibri" w:hAnsi="Arial" w:cs="Arial"/>
      <w:sz w:val="28"/>
      <w:szCs w:val="28"/>
      <w:lang w:val="en-US"/>
    </w:rPr>
  </w:style>
  <w:style w:type="paragraph" w:customStyle="1" w:styleId="TableParagraph">
    <w:name w:val="Table Paragraph"/>
    <w:basedOn w:val="a1"/>
    <w:uiPriority w:val="99"/>
    <w:rsid w:val="005B2D03"/>
    <w:pPr>
      <w:widowControl w:val="0"/>
      <w:autoSpaceDE w:val="0"/>
      <w:autoSpaceDN w:val="0"/>
      <w:spacing w:line="314" w:lineRule="exact"/>
      <w:ind w:firstLine="709"/>
    </w:pPr>
    <w:rPr>
      <w:rFonts w:ascii="Arial" w:eastAsia="Calibri" w:hAnsi="Arial" w:cs="Arial"/>
      <w:sz w:val="22"/>
      <w:szCs w:val="22"/>
      <w:lang w:val="en-US" w:eastAsia="en-US"/>
    </w:rPr>
  </w:style>
  <w:style w:type="paragraph" w:customStyle="1" w:styleId="affb">
    <w:name w:val="!осн"/>
    <w:basedOn w:val="aff7"/>
    <w:link w:val="affc"/>
    <w:uiPriority w:val="99"/>
    <w:rsid w:val="005B2D03"/>
    <w:rPr>
      <w:b/>
    </w:rPr>
  </w:style>
  <w:style w:type="character" w:customStyle="1" w:styleId="affc">
    <w:name w:val="!осн Знак"/>
    <w:basedOn w:val="aff8"/>
    <w:link w:val="affb"/>
    <w:uiPriority w:val="99"/>
    <w:locked/>
    <w:rsid w:val="005B2D03"/>
    <w:rPr>
      <w:rFonts w:ascii="Times New Roman" w:eastAsia="Calibri" w:hAnsi="Times New Roman" w:cs="Times New Roman"/>
      <w:b/>
      <w:sz w:val="28"/>
      <w:szCs w:val="28"/>
    </w:rPr>
  </w:style>
  <w:style w:type="paragraph" w:styleId="affd">
    <w:name w:val="Document Map"/>
    <w:basedOn w:val="a1"/>
    <w:link w:val="affe"/>
    <w:uiPriority w:val="99"/>
    <w:semiHidden/>
    <w:rsid w:val="005B2D03"/>
    <w:pPr>
      <w:shd w:val="clear" w:color="auto" w:fill="000080"/>
      <w:spacing w:after="160" w:line="259" w:lineRule="auto"/>
      <w:ind w:firstLine="709"/>
    </w:pPr>
    <w:rPr>
      <w:rFonts w:ascii="Tahoma" w:eastAsia="Calibri" w:hAnsi="Tahoma" w:cs="Tahoma"/>
      <w:sz w:val="20"/>
      <w:szCs w:val="20"/>
      <w:lang w:eastAsia="en-US"/>
    </w:rPr>
  </w:style>
  <w:style w:type="character" w:customStyle="1" w:styleId="affe">
    <w:name w:val="Схема документа Знак"/>
    <w:basedOn w:val="a2"/>
    <w:link w:val="affd"/>
    <w:uiPriority w:val="99"/>
    <w:semiHidden/>
    <w:rsid w:val="005B2D03"/>
    <w:rPr>
      <w:rFonts w:ascii="Tahoma" w:eastAsia="Calibri" w:hAnsi="Tahoma" w:cs="Tahoma"/>
      <w:sz w:val="20"/>
      <w:szCs w:val="20"/>
      <w:shd w:val="clear" w:color="auto" w:fill="000080"/>
    </w:rPr>
  </w:style>
  <w:style w:type="table" w:customStyle="1" w:styleId="14">
    <w:name w:val="Сетка таблицы1"/>
    <w:basedOn w:val="a3"/>
    <w:next w:val="af3"/>
    <w:locked/>
    <w:rsid w:val="005B2D0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Normal (Web)"/>
    <w:basedOn w:val="a1"/>
    <w:uiPriority w:val="99"/>
    <w:semiHidden/>
    <w:unhideWhenUsed/>
    <w:rsid w:val="005B2D03"/>
    <w:pPr>
      <w:ind w:firstLine="709"/>
    </w:pPr>
    <w:rPr>
      <w:rFonts w:eastAsia="Calibri"/>
      <w:sz w:val="24"/>
      <w:lang w:eastAsia="en-US"/>
    </w:rPr>
  </w:style>
  <w:style w:type="paragraph" w:customStyle="1" w:styleId="25">
    <w:name w:val="!табл_2"/>
    <w:basedOn w:val="aff1"/>
    <w:rsid w:val="005B2D03"/>
    <w:pPr>
      <w:ind w:firstLine="709"/>
    </w:pPr>
  </w:style>
  <w:style w:type="paragraph" w:customStyle="1" w:styleId="font5">
    <w:name w:val="font5"/>
    <w:basedOn w:val="a1"/>
    <w:rsid w:val="005B2D03"/>
    <w:pPr>
      <w:spacing w:before="100" w:beforeAutospacing="1" w:after="100" w:afterAutospacing="1"/>
      <w:ind w:firstLine="709"/>
    </w:pPr>
    <w:rPr>
      <w:sz w:val="24"/>
    </w:rPr>
  </w:style>
  <w:style w:type="paragraph" w:customStyle="1" w:styleId="font6">
    <w:name w:val="font6"/>
    <w:basedOn w:val="a1"/>
    <w:rsid w:val="005B2D03"/>
    <w:pPr>
      <w:spacing w:before="100" w:beforeAutospacing="1" w:after="100" w:afterAutospacing="1"/>
      <w:ind w:firstLine="709"/>
    </w:pPr>
    <w:rPr>
      <w:b/>
      <w:bCs/>
      <w:sz w:val="24"/>
    </w:rPr>
  </w:style>
  <w:style w:type="paragraph" w:customStyle="1" w:styleId="font7">
    <w:name w:val="font7"/>
    <w:basedOn w:val="a1"/>
    <w:rsid w:val="005B2D03"/>
    <w:pPr>
      <w:spacing w:before="100" w:beforeAutospacing="1" w:after="100" w:afterAutospacing="1"/>
      <w:ind w:firstLine="709"/>
    </w:pPr>
    <w:rPr>
      <w:rFonts w:ascii="UniversalMath1 BT" w:hAnsi="UniversalMath1 BT"/>
      <w:b/>
      <w:bCs/>
      <w:sz w:val="24"/>
    </w:rPr>
  </w:style>
  <w:style w:type="paragraph" w:customStyle="1" w:styleId="font8">
    <w:name w:val="font8"/>
    <w:basedOn w:val="a1"/>
    <w:rsid w:val="005B2D03"/>
    <w:pPr>
      <w:spacing w:before="100" w:beforeAutospacing="1" w:after="100" w:afterAutospacing="1"/>
      <w:ind w:firstLine="709"/>
    </w:pPr>
    <w:rPr>
      <w:b/>
      <w:bCs/>
      <w:sz w:val="24"/>
    </w:rPr>
  </w:style>
  <w:style w:type="paragraph" w:customStyle="1" w:styleId="font9">
    <w:name w:val="font9"/>
    <w:basedOn w:val="a1"/>
    <w:rsid w:val="005B2D03"/>
    <w:pPr>
      <w:spacing w:before="100" w:beforeAutospacing="1" w:after="100" w:afterAutospacing="1"/>
      <w:ind w:firstLine="709"/>
    </w:pPr>
    <w:rPr>
      <w:b/>
      <w:bCs/>
      <w:i/>
      <w:iCs/>
      <w:sz w:val="24"/>
    </w:rPr>
  </w:style>
  <w:style w:type="paragraph" w:customStyle="1" w:styleId="font10">
    <w:name w:val="font10"/>
    <w:basedOn w:val="a1"/>
    <w:rsid w:val="005B2D03"/>
    <w:pPr>
      <w:spacing w:before="100" w:beforeAutospacing="1" w:after="100" w:afterAutospacing="1"/>
      <w:ind w:firstLine="709"/>
    </w:pPr>
    <w:rPr>
      <w:b/>
      <w:bCs/>
      <w:i/>
      <w:iCs/>
      <w:sz w:val="24"/>
    </w:rPr>
  </w:style>
  <w:style w:type="paragraph" w:customStyle="1" w:styleId="font11">
    <w:name w:val="font11"/>
    <w:basedOn w:val="a1"/>
    <w:rsid w:val="005B2D03"/>
    <w:pPr>
      <w:spacing w:before="100" w:beforeAutospacing="1" w:after="100" w:afterAutospacing="1"/>
      <w:ind w:firstLine="709"/>
    </w:pPr>
    <w:rPr>
      <w:i/>
      <w:iCs/>
      <w:sz w:val="24"/>
    </w:rPr>
  </w:style>
  <w:style w:type="paragraph" w:customStyle="1" w:styleId="font12">
    <w:name w:val="font12"/>
    <w:basedOn w:val="a1"/>
    <w:rsid w:val="005B2D03"/>
    <w:pPr>
      <w:spacing w:before="100" w:beforeAutospacing="1" w:after="100" w:afterAutospacing="1"/>
      <w:ind w:firstLine="709"/>
    </w:pPr>
    <w:rPr>
      <w:i/>
      <w:iCs/>
      <w:sz w:val="24"/>
    </w:rPr>
  </w:style>
  <w:style w:type="paragraph" w:customStyle="1" w:styleId="xl109">
    <w:name w:val="xl109"/>
    <w:basedOn w:val="a1"/>
    <w:rsid w:val="005B2D03"/>
    <w:pPr>
      <w:spacing w:before="100" w:beforeAutospacing="1" w:after="100" w:afterAutospacing="1"/>
      <w:ind w:firstLine="709"/>
    </w:pPr>
    <w:rPr>
      <w:rFonts w:ascii="Arial CYR" w:hAnsi="Arial CYR" w:cs="Arial CYR"/>
      <w:sz w:val="20"/>
      <w:szCs w:val="20"/>
    </w:rPr>
  </w:style>
  <w:style w:type="paragraph" w:customStyle="1" w:styleId="xl110">
    <w:name w:val="xl110"/>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1">
    <w:name w:val="xl11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2">
    <w:name w:val="xl112"/>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3">
    <w:name w:val="xl11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4">
    <w:name w:val="xl11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5">
    <w:name w:val="xl115"/>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6">
    <w:name w:val="xl116"/>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7">
    <w:name w:val="xl117"/>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8">
    <w:name w:val="xl11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9">
    <w:name w:val="xl11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20">
    <w:name w:val="xl120"/>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center"/>
    </w:pPr>
    <w:rPr>
      <w:sz w:val="24"/>
    </w:rPr>
  </w:style>
  <w:style w:type="paragraph" w:customStyle="1" w:styleId="xl121">
    <w:name w:val="xl12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center"/>
    </w:pPr>
    <w:rPr>
      <w:sz w:val="24"/>
    </w:rPr>
  </w:style>
  <w:style w:type="paragraph" w:customStyle="1" w:styleId="xl122">
    <w:name w:val="xl122"/>
    <w:basedOn w:val="a1"/>
    <w:rsid w:val="005B2D03"/>
    <w:pPr>
      <w:spacing w:before="100" w:beforeAutospacing="1" w:after="100" w:afterAutospacing="1"/>
      <w:ind w:firstLine="709"/>
    </w:pPr>
    <w:rPr>
      <w:rFonts w:ascii="Arial CYR" w:hAnsi="Arial CYR" w:cs="Arial CYR"/>
      <w:sz w:val="20"/>
      <w:szCs w:val="20"/>
    </w:rPr>
  </w:style>
  <w:style w:type="paragraph" w:customStyle="1" w:styleId="xl123">
    <w:name w:val="xl12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24">
    <w:name w:val="xl12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25">
    <w:name w:val="xl125"/>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6">
    <w:name w:val="xl126"/>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7">
    <w:name w:val="xl127"/>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8">
    <w:name w:val="xl12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29">
    <w:name w:val="xl12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30">
    <w:name w:val="xl130"/>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sz w:val="24"/>
    </w:rPr>
  </w:style>
  <w:style w:type="paragraph" w:customStyle="1" w:styleId="xl131">
    <w:name w:val="xl13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ascii="Arial CYR" w:hAnsi="Arial CYR" w:cs="Arial CYR"/>
      <w:sz w:val="20"/>
      <w:szCs w:val="20"/>
    </w:rPr>
  </w:style>
  <w:style w:type="character" w:customStyle="1" w:styleId="110">
    <w:name w:val="Заголовок 1 Знак1"/>
    <w:basedOn w:val="a2"/>
    <w:uiPriority w:val="9"/>
    <w:rsid w:val="005B2D03"/>
    <w:rPr>
      <w:rFonts w:ascii="Calibri Light" w:eastAsia="Times New Roman" w:hAnsi="Calibri Light" w:cs="Times New Roman"/>
      <w:color w:val="2E74B5"/>
      <w:sz w:val="32"/>
      <w:szCs w:val="32"/>
    </w:rPr>
  </w:style>
  <w:style w:type="paragraph" w:customStyle="1" w:styleId="26">
    <w:name w:val="!огл_2"/>
    <w:basedOn w:val="aff7"/>
    <w:rsid w:val="005B2D03"/>
  </w:style>
  <w:style w:type="paragraph" w:customStyle="1" w:styleId="40">
    <w:name w:val="!Огл_4"/>
    <w:basedOn w:val="aff7"/>
    <w:link w:val="41"/>
    <w:rsid w:val="005B2D03"/>
  </w:style>
  <w:style w:type="paragraph" w:customStyle="1" w:styleId="42">
    <w:name w:val="!Табл_4"/>
    <w:basedOn w:val="aff1"/>
    <w:link w:val="43"/>
    <w:rsid w:val="005B2D03"/>
    <w:pPr>
      <w:ind w:firstLine="709"/>
    </w:pPr>
  </w:style>
  <w:style w:type="character" w:customStyle="1" w:styleId="41">
    <w:name w:val="!Огл_4 Знак"/>
    <w:basedOn w:val="aff8"/>
    <w:link w:val="40"/>
    <w:rsid w:val="005B2D03"/>
    <w:rPr>
      <w:rFonts w:ascii="Times New Roman" w:eastAsia="Calibri" w:hAnsi="Times New Roman" w:cs="Times New Roman"/>
      <w:sz w:val="28"/>
      <w:szCs w:val="28"/>
    </w:rPr>
  </w:style>
  <w:style w:type="paragraph" w:customStyle="1" w:styleId="50">
    <w:name w:val="!Огл_5"/>
    <w:basedOn w:val="aff7"/>
    <w:link w:val="51"/>
    <w:rsid w:val="005B2D03"/>
  </w:style>
  <w:style w:type="character" w:customStyle="1" w:styleId="43">
    <w:name w:val="!Табл_4 Знак"/>
    <w:basedOn w:val="aff2"/>
    <w:link w:val="42"/>
    <w:rsid w:val="005B2D03"/>
    <w:rPr>
      <w:rFonts w:ascii="Times New Roman" w:eastAsia="Calibri" w:hAnsi="Times New Roman" w:cs="Times New Roman"/>
      <w:sz w:val="28"/>
      <w:szCs w:val="28"/>
      <w:lang w:eastAsia="ru-RU"/>
    </w:rPr>
  </w:style>
  <w:style w:type="paragraph" w:customStyle="1" w:styleId="60">
    <w:name w:val="!огл_6"/>
    <w:basedOn w:val="a1"/>
    <w:link w:val="61"/>
    <w:rsid w:val="005B2D03"/>
    <w:pPr>
      <w:spacing w:after="160" w:line="259" w:lineRule="auto"/>
      <w:ind w:firstLine="709"/>
      <w:jc w:val="both"/>
    </w:pPr>
    <w:rPr>
      <w:rFonts w:eastAsia="Calibri"/>
      <w:b/>
      <w:szCs w:val="28"/>
      <w:lang w:eastAsia="en-US"/>
    </w:rPr>
  </w:style>
  <w:style w:type="character" w:customStyle="1" w:styleId="51">
    <w:name w:val="!Огл_5 Знак"/>
    <w:basedOn w:val="aff8"/>
    <w:link w:val="50"/>
    <w:rsid w:val="005B2D03"/>
    <w:rPr>
      <w:rFonts w:ascii="Times New Roman" w:eastAsia="Calibri" w:hAnsi="Times New Roman" w:cs="Times New Roman"/>
      <w:sz w:val="28"/>
      <w:szCs w:val="28"/>
    </w:rPr>
  </w:style>
  <w:style w:type="paragraph" w:customStyle="1" w:styleId="62">
    <w:name w:val="!табл_6"/>
    <w:basedOn w:val="a1"/>
    <w:link w:val="63"/>
    <w:rsid w:val="005B2D03"/>
    <w:pPr>
      <w:widowControl w:val="0"/>
      <w:tabs>
        <w:tab w:val="left" w:pos="993"/>
      </w:tabs>
      <w:autoSpaceDE w:val="0"/>
      <w:autoSpaceDN w:val="0"/>
      <w:adjustRightInd w:val="0"/>
      <w:spacing w:before="120" w:after="120"/>
      <w:ind w:firstLine="709"/>
      <w:contextualSpacing/>
      <w:jc w:val="both"/>
    </w:pPr>
    <w:rPr>
      <w:rFonts w:eastAsia="Calibri"/>
      <w:szCs w:val="28"/>
      <w:lang w:eastAsia="en-US"/>
    </w:rPr>
  </w:style>
  <w:style w:type="character" w:customStyle="1" w:styleId="61">
    <w:name w:val="!огл_6 Знак"/>
    <w:basedOn w:val="a2"/>
    <w:link w:val="60"/>
    <w:rsid w:val="005B2D03"/>
    <w:rPr>
      <w:rFonts w:ascii="Times New Roman" w:eastAsia="Calibri" w:hAnsi="Times New Roman" w:cs="Times New Roman"/>
      <w:b/>
      <w:sz w:val="28"/>
      <w:szCs w:val="28"/>
    </w:rPr>
  </w:style>
  <w:style w:type="paragraph" w:customStyle="1" w:styleId="70">
    <w:name w:val="!Огл_7"/>
    <w:basedOn w:val="aff7"/>
    <w:link w:val="71"/>
    <w:rsid w:val="005B2D03"/>
  </w:style>
  <w:style w:type="character" w:customStyle="1" w:styleId="63">
    <w:name w:val="!табл_6 Знак"/>
    <w:basedOn w:val="a2"/>
    <w:link w:val="62"/>
    <w:rsid w:val="005B2D03"/>
    <w:rPr>
      <w:rFonts w:ascii="Times New Roman" w:eastAsia="Calibri" w:hAnsi="Times New Roman" w:cs="Times New Roman"/>
      <w:sz w:val="28"/>
      <w:szCs w:val="28"/>
    </w:rPr>
  </w:style>
  <w:style w:type="paragraph" w:customStyle="1" w:styleId="72">
    <w:name w:val="!Табл_7"/>
    <w:basedOn w:val="aff1"/>
    <w:link w:val="73"/>
    <w:rsid w:val="005B2D03"/>
    <w:pPr>
      <w:ind w:firstLine="709"/>
    </w:pPr>
  </w:style>
  <w:style w:type="character" w:customStyle="1" w:styleId="71">
    <w:name w:val="!Огл_7 Знак"/>
    <w:basedOn w:val="aff8"/>
    <w:link w:val="70"/>
    <w:rsid w:val="005B2D03"/>
    <w:rPr>
      <w:rFonts w:ascii="Times New Roman" w:eastAsia="Calibri" w:hAnsi="Times New Roman" w:cs="Times New Roman"/>
      <w:sz w:val="28"/>
      <w:szCs w:val="28"/>
    </w:rPr>
  </w:style>
  <w:style w:type="paragraph" w:customStyle="1" w:styleId="80">
    <w:name w:val="!Огл_8"/>
    <w:basedOn w:val="aff7"/>
    <w:rsid w:val="005B2D03"/>
  </w:style>
  <w:style w:type="character" w:customStyle="1" w:styleId="73">
    <w:name w:val="!Табл_7 Знак"/>
    <w:basedOn w:val="aff2"/>
    <w:link w:val="72"/>
    <w:rsid w:val="005B2D03"/>
    <w:rPr>
      <w:rFonts w:ascii="Times New Roman" w:eastAsia="Calibri" w:hAnsi="Times New Roman" w:cs="Times New Roman"/>
      <w:sz w:val="28"/>
      <w:szCs w:val="28"/>
      <w:lang w:eastAsia="ru-RU"/>
    </w:rPr>
  </w:style>
  <w:style w:type="paragraph" w:customStyle="1" w:styleId="100">
    <w:name w:val="!Огл_10"/>
    <w:basedOn w:val="aff7"/>
    <w:link w:val="101"/>
    <w:rsid w:val="005B2D03"/>
  </w:style>
  <w:style w:type="paragraph" w:customStyle="1" w:styleId="102">
    <w:name w:val="!табл_10"/>
    <w:basedOn w:val="aff1"/>
    <w:link w:val="103"/>
    <w:rsid w:val="005B2D03"/>
    <w:pPr>
      <w:ind w:firstLine="709"/>
    </w:pPr>
  </w:style>
  <w:style w:type="character" w:customStyle="1" w:styleId="101">
    <w:name w:val="!Огл_10 Знак"/>
    <w:basedOn w:val="aff8"/>
    <w:link w:val="100"/>
    <w:rsid w:val="005B2D03"/>
    <w:rPr>
      <w:rFonts w:ascii="Times New Roman" w:eastAsia="Calibri" w:hAnsi="Times New Roman" w:cs="Times New Roman"/>
      <w:sz w:val="28"/>
      <w:szCs w:val="28"/>
    </w:rPr>
  </w:style>
  <w:style w:type="paragraph" w:customStyle="1" w:styleId="111">
    <w:name w:val="!Огл_11"/>
    <w:basedOn w:val="aff7"/>
    <w:link w:val="112"/>
    <w:rsid w:val="005B2D03"/>
  </w:style>
  <w:style w:type="character" w:customStyle="1" w:styleId="103">
    <w:name w:val="!табл_10 Знак"/>
    <w:basedOn w:val="aff2"/>
    <w:link w:val="102"/>
    <w:rsid w:val="005B2D03"/>
    <w:rPr>
      <w:rFonts w:ascii="Times New Roman" w:eastAsia="Calibri" w:hAnsi="Times New Roman" w:cs="Times New Roman"/>
      <w:sz w:val="28"/>
      <w:szCs w:val="28"/>
      <w:lang w:eastAsia="ru-RU"/>
    </w:rPr>
  </w:style>
  <w:style w:type="paragraph" w:customStyle="1" w:styleId="113">
    <w:name w:val="!Табл_11"/>
    <w:basedOn w:val="aff1"/>
    <w:link w:val="114"/>
    <w:rsid w:val="005B2D03"/>
    <w:pPr>
      <w:ind w:firstLine="709"/>
    </w:pPr>
  </w:style>
  <w:style w:type="character" w:customStyle="1" w:styleId="112">
    <w:name w:val="!Огл_11 Знак"/>
    <w:basedOn w:val="aff8"/>
    <w:link w:val="111"/>
    <w:rsid w:val="005B2D03"/>
    <w:rPr>
      <w:rFonts w:ascii="Times New Roman" w:eastAsia="Calibri" w:hAnsi="Times New Roman" w:cs="Times New Roman"/>
      <w:sz w:val="28"/>
      <w:szCs w:val="28"/>
    </w:rPr>
  </w:style>
  <w:style w:type="paragraph" w:customStyle="1" w:styleId="120">
    <w:name w:val="!Огл_12"/>
    <w:basedOn w:val="a5"/>
    <w:link w:val="121"/>
    <w:rsid w:val="005B2D03"/>
    <w:pPr>
      <w:widowControl w:val="0"/>
      <w:autoSpaceDE w:val="0"/>
      <w:autoSpaceDN w:val="0"/>
      <w:adjustRightInd w:val="0"/>
      <w:spacing w:line="240" w:lineRule="auto"/>
    </w:pPr>
    <w:rPr>
      <w:rFonts w:eastAsia="Calibri"/>
    </w:rPr>
  </w:style>
  <w:style w:type="character" w:customStyle="1" w:styleId="114">
    <w:name w:val="!Табл_11 Знак"/>
    <w:basedOn w:val="aff2"/>
    <w:link w:val="113"/>
    <w:rsid w:val="005B2D03"/>
    <w:rPr>
      <w:rFonts w:ascii="Times New Roman" w:eastAsia="Calibri" w:hAnsi="Times New Roman" w:cs="Times New Roman"/>
      <w:sz w:val="28"/>
      <w:szCs w:val="28"/>
      <w:lang w:eastAsia="ru-RU"/>
    </w:rPr>
  </w:style>
  <w:style w:type="paragraph" w:customStyle="1" w:styleId="122">
    <w:name w:val="!Табл_12"/>
    <w:basedOn w:val="aff1"/>
    <w:link w:val="123"/>
    <w:rsid w:val="005B2D03"/>
    <w:pPr>
      <w:ind w:firstLine="709"/>
    </w:pPr>
  </w:style>
  <w:style w:type="character" w:customStyle="1" w:styleId="121">
    <w:name w:val="!Огл_12 Знак"/>
    <w:basedOn w:val="a6"/>
    <w:link w:val="120"/>
    <w:rsid w:val="005B2D03"/>
    <w:rPr>
      <w:rFonts w:ascii="Times New Roman" w:eastAsia="Calibri" w:hAnsi="Times New Roman" w:cs="Times New Roman"/>
      <w:sz w:val="28"/>
      <w:szCs w:val="28"/>
    </w:rPr>
  </w:style>
  <w:style w:type="table" w:customStyle="1" w:styleId="115">
    <w:name w:val="Сетка таблицы11"/>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3">
    <w:name w:val="!Табл_12 Знак"/>
    <w:basedOn w:val="aff2"/>
    <w:link w:val="122"/>
    <w:rsid w:val="005B2D03"/>
    <w:rPr>
      <w:rFonts w:ascii="Times New Roman" w:eastAsia="Calibri" w:hAnsi="Times New Roman" w:cs="Times New Roman"/>
      <w:sz w:val="28"/>
      <w:szCs w:val="28"/>
      <w:lang w:eastAsia="ru-RU"/>
    </w:rPr>
  </w:style>
  <w:style w:type="paragraph" w:customStyle="1" w:styleId="140">
    <w:name w:val="!Огл_14"/>
    <w:basedOn w:val="aff7"/>
    <w:link w:val="141"/>
    <w:rsid w:val="005B2D03"/>
  </w:style>
  <w:style w:type="table" w:customStyle="1" w:styleId="27">
    <w:name w:val="Сетка таблицы2"/>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1">
    <w:name w:val="!Огл_14 Знак"/>
    <w:basedOn w:val="aff8"/>
    <w:link w:val="140"/>
    <w:rsid w:val="005B2D03"/>
    <w:rPr>
      <w:rFonts w:ascii="Times New Roman" w:eastAsia="Calibri" w:hAnsi="Times New Roman" w:cs="Times New Roman"/>
      <w:sz w:val="28"/>
      <w:szCs w:val="28"/>
    </w:rPr>
  </w:style>
  <w:style w:type="paragraph" w:customStyle="1" w:styleId="15">
    <w:name w:val="!Огл_15"/>
    <w:basedOn w:val="a1"/>
    <w:link w:val="150"/>
    <w:rsid w:val="005B2D03"/>
    <w:pPr>
      <w:widowControl w:val="0"/>
      <w:autoSpaceDE w:val="0"/>
      <w:autoSpaceDN w:val="0"/>
      <w:adjustRightInd w:val="0"/>
      <w:spacing w:after="120"/>
      <w:ind w:firstLine="709"/>
      <w:jc w:val="both"/>
    </w:pPr>
    <w:rPr>
      <w:rFonts w:eastAsia="Calibri"/>
      <w:b/>
      <w:szCs w:val="28"/>
      <w:lang w:eastAsia="en-US"/>
    </w:rPr>
  </w:style>
  <w:style w:type="paragraph" w:customStyle="1" w:styleId="16">
    <w:name w:val="!Огл_16"/>
    <w:basedOn w:val="a5"/>
    <w:link w:val="160"/>
    <w:rsid w:val="005B2D03"/>
    <w:pPr>
      <w:widowControl w:val="0"/>
      <w:autoSpaceDE w:val="0"/>
      <w:autoSpaceDN w:val="0"/>
      <w:adjustRightInd w:val="0"/>
      <w:spacing w:line="240" w:lineRule="auto"/>
    </w:pPr>
    <w:rPr>
      <w:rFonts w:eastAsia="Calibri"/>
    </w:rPr>
  </w:style>
  <w:style w:type="character" w:customStyle="1" w:styleId="150">
    <w:name w:val="!Огл_15 Знак"/>
    <w:basedOn w:val="a2"/>
    <w:link w:val="15"/>
    <w:rsid w:val="005B2D03"/>
    <w:rPr>
      <w:rFonts w:ascii="Times New Roman" w:eastAsia="Calibri" w:hAnsi="Times New Roman" w:cs="Times New Roman"/>
      <w:b/>
      <w:sz w:val="28"/>
      <w:szCs w:val="28"/>
    </w:rPr>
  </w:style>
  <w:style w:type="table" w:customStyle="1" w:styleId="32">
    <w:name w:val="Сетка таблицы3"/>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0">
    <w:name w:val="!Огл_16 Знак"/>
    <w:basedOn w:val="a6"/>
    <w:link w:val="16"/>
    <w:rsid w:val="005B2D03"/>
    <w:rPr>
      <w:rFonts w:ascii="Times New Roman" w:eastAsia="Calibri" w:hAnsi="Times New Roman" w:cs="Times New Roman"/>
      <w:sz w:val="28"/>
      <w:szCs w:val="28"/>
    </w:rPr>
  </w:style>
  <w:style w:type="paragraph" w:customStyle="1" w:styleId="17">
    <w:name w:val="!Огл_17"/>
    <w:basedOn w:val="aff7"/>
    <w:link w:val="170"/>
    <w:rsid w:val="005B2D03"/>
  </w:style>
  <w:style w:type="table" w:customStyle="1" w:styleId="44">
    <w:name w:val="Сетка таблицы4"/>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0">
    <w:name w:val="!Огл_17 Знак"/>
    <w:basedOn w:val="aff8"/>
    <w:link w:val="17"/>
    <w:rsid w:val="005B2D03"/>
    <w:rPr>
      <w:rFonts w:ascii="Times New Roman" w:eastAsia="Calibri" w:hAnsi="Times New Roman" w:cs="Times New Roman"/>
      <w:sz w:val="28"/>
      <w:szCs w:val="28"/>
    </w:rPr>
  </w:style>
  <w:style w:type="paragraph" w:customStyle="1" w:styleId="xl132">
    <w:name w:val="xl132"/>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pPr>
    <w:rPr>
      <w:sz w:val="20"/>
      <w:szCs w:val="20"/>
    </w:rPr>
  </w:style>
  <w:style w:type="paragraph" w:customStyle="1" w:styleId="xl133">
    <w:name w:val="xl13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sz w:val="20"/>
      <w:szCs w:val="20"/>
    </w:rPr>
  </w:style>
  <w:style w:type="paragraph" w:customStyle="1" w:styleId="xl134">
    <w:name w:val="xl134"/>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35">
    <w:name w:val="xl135"/>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36">
    <w:name w:val="xl136"/>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37">
    <w:name w:val="xl137"/>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pPr>
    <w:rPr>
      <w:sz w:val="20"/>
      <w:szCs w:val="20"/>
    </w:rPr>
  </w:style>
  <w:style w:type="paragraph" w:customStyle="1" w:styleId="xl138">
    <w:name w:val="xl138"/>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39">
    <w:name w:val="xl139"/>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40">
    <w:name w:val="xl140"/>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sz w:val="20"/>
      <w:szCs w:val="20"/>
    </w:rPr>
  </w:style>
  <w:style w:type="paragraph" w:customStyle="1" w:styleId="xl141">
    <w:name w:val="xl141"/>
    <w:basedOn w:val="a1"/>
    <w:rsid w:val="005B2D03"/>
    <w:pPr>
      <w:pBdr>
        <w:top w:val="single" w:sz="4" w:space="0" w:color="auto"/>
        <w:bottom w:val="single" w:sz="4" w:space="0" w:color="auto"/>
      </w:pBdr>
      <w:spacing w:before="100" w:beforeAutospacing="1" w:after="100" w:afterAutospacing="1"/>
      <w:ind w:firstLine="709"/>
      <w:jc w:val="center"/>
      <w:textAlignment w:val="center"/>
    </w:pPr>
    <w:rPr>
      <w:sz w:val="20"/>
      <w:szCs w:val="20"/>
    </w:rPr>
  </w:style>
  <w:style w:type="paragraph" w:customStyle="1" w:styleId="xl142">
    <w:name w:val="xl142"/>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43">
    <w:name w:val="xl143"/>
    <w:basedOn w:val="a1"/>
    <w:rsid w:val="005B2D03"/>
    <w:pPr>
      <w:pBdr>
        <w:top w:val="single" w:sz="4" w:space="0" w:color="auto"/>
        <w:bottom w:val="single" w:sz="4" w:space="0" w:color="auto"/>
      </w:pBdr>
      <w:spacing w:before="100" w:beforeAutospacing="1" w:after="100" w:afterAutospacing="1"/>
      <w:ind w:firstLine="709"/>
      <w:textAlignment w:val="center"/>
    </w:pPr>
    <w:rPr>
      <w:sz w:val="20"/>
      <w:szCs w:val="20"/>
    </w:rPr>
  </w:style>
  <w:style w:type="paragraph" w:customStyle="1" w:styleId="xl144">
    <w:name w:val="xl144"/>
    <w:basedOn w:val="a1"/>
    <w:rsid w:val="005B2D03"/>
    <w:pPr>
      <w:pBdr>
        <w:top w:val="single" w:sz="4" w:space="0" w:color="auto"/>
        <w:bottom w:val="single" w:sz="4" w:space="0" w:color="auto"/>
        <w:right w:val="single" w:sz="4" w:space="0" w:color="auto"/>
      </w:pBdr>
      <w:spacing w:before="100" w:beforeAutospacing="1" w:after="100" w:afterAutospacing="1"/>
      <w:ind w:firstLine="709"/>
      <w:textAlignment w:val="center"/>
    </w:pPr>
    <w:rPr>
      <w:sz w:val="20"/>
      <w:szCs w:val="20"/>
    </w:rPr>
  </w:style>
  <w:style w:type="paragraph" w:customStyle="1" w:styleId="xl145">
    <w:name w:val="xl145"/>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46">
    <w:name w:val="xl146"/>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47">
    <w:name w:val="xl147"/>
    <w:basedOn w:val="a1"/>
    <w:rsid w:val="005B2D03"/>
    <w:pPr>
      <w:pBdr>
        <w:top w:val="single" w:sz="4" w:space="0" w:color="auto"/>
        <w:left w:val="single" w:sz="4" w:space="0" w:color="auto"/>
        <w:bottom w:val="single" w:sz="4" w:space="0" w:color="auto"/>
      </w:pBdr>
      <w:spacing w:before="100" w:beforeAutospacing="1" w:after="100" w:afterAutospacing="1"/>
      <w:ind w:firstLine="709"/>
      <w:textAlignment w:val="top"/>
    </w:pPr>
    <w:rPr>
      <w:sz w:val="20"/>
      <w:szCs w:val="20"/>
    </w:rPr>
  </w:style>
  <w:style w:type="paragraph" w:customStyle="1" w:styleId="xl148">
    <w:name w:val="xl14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49">
    <w:name w:val="xl14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50">
    <w:name w:val="xl150"/>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51">
    <w:name w:val="xl151"/>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52">
    <w:name w:val="xl152"/>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top"/>
    </w:pPr>
    <w:rPr>
      <w:sz w:val="20"/>
      <w:szCs w:val="20"/>
    </w:rPr>
  </w:style>
  <w:style w:type="paragraph" w:customStyle="1" w:styleId="xl153">
    <w:name w:val="xl153"/>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top"/>
    </w:pPr>
    <w:rPr>
      <w:sz w:val="20"/>
      <w:szCs w:val="20"/>
    </w:rPr>
  </w:style>
  <w:style w:type="paragraph" w:customStyle="1" w:styleId="xl154">
    <w:name w:val="xl15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55">
    <w:name w:val="xl155"/>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56">
    <w:name w:val="xl156"/>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textAlignment w:val="top"/>
    </w:pPr>
    <w:rPr>
      <w:sz w:val="20"/>
      <w:szCs w:val="20"/>
    </w:rPr>
  </w:style>
  <w:style w:type="paragraph" w:customStyle="1" w:styleId="xl157">
    <w:name w:val="xl157"/>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textAlignment w:val="top"/>
    </w:pPr>
    <w:rPr>
      <w:sz w:val="20"/>
      <w:szCs w:val="20"/>
    </w:rPr>
  </w:style>
  <w:style w:type="paragraph" w:customStyle="1" w:styleId="afff0">
    <w:name w:val="!!!"/>
    <w:basedOn w:val="a1"/>
    <w:link w:val="afff1"/>
    <w:rsid w:val="005B2D03"/>
    <w:pPr>
      <w:ind w:firstLine="709"/>
      <w:jc w:val="center"/>
    </w:pPr>
    <w:rPr>
      <w:color w:val="000000"/>
      <w:sz w:val="24"/>
    </w:rPr>
  </w:style>
  <w:style w:type="character" w:customStyle="1" w:styleId="afff1">
    <w:name w:val="!!! Знак"/>
    <w:basedOn w:val="a2"/>
    <w:link w:val="afff0"/>
    <w:rsid w:val="005B2D03"/>
    <w:rPr>
      <w:rFonts w:ascii="Times New Roman" w:eastAsia="Times New Roman" w:hAnsi="Times New Roman" w:cs="Times New Roman"/>
      <w:color w:val="000000"/>
      <w:sz w:val="24"/>
      <w:szCs w:val="24"/>
      <w:lang w:eastAsia="ru-RU"/>
    </w:rPr>
  </w:style>
  <w:style w:type="table" w:customStyle="1" w:styleId="124">
    <w:name w:val="Сетка таблицы12"/>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endnote text"/>
    <w:basedOn w:val="a1"/>
    <w:link w:val="afff3"/>
    <w:uiPriority w:val="99"/>
    <w:semiHidden/>
    <w:unhideWhenUsed/>
    <w:rsid w:val="005B2D03"/>
    <w:pPr>
      <w:ind w:firstLine="709"/>
    </w:pPr>
    <w:rPr>
      <w:sz w:val="20"/>
      <w:szCs w:val="20"/>
    </w:rPr>
  </w:style>
  <w:style w:type="character" w:customStyle="1" w:styleId="afff3">
    <w:name w:val="Текст концевой сноски Знак"/>
    <w:basedOn w:val="a2"/>
    <w:link w:val="afff2"/>
    <w:uiPriority w:val="99"/>
    <w:semiHidden/>
    <w:rsid w:val="005B2D03"/>
    <w:rPr>
      <w:rFonts w:ascii="Times New Roman" w:eastAsia="Times New Roman" w:hAnsi="Times New Roman" w:cs="Times New Roman"/>
      <w:sz w:val="20"/>
      <w:szCs w:val="20"/>
      <w:lang w:eastAsia="ru-RU"/>
    </w:rPr>
  </w:style>
  <w:style w:type="character" w:styleId="afff4">
    <w:name w:val="endnote reference"/>
    <w:basedOn w:val="a2"/>
    <w:uiPriority w:val="99"/>
    <w:semiHidden/>
    <w:unhideWhenUsed/>
    <w:rsid w:val="005B2D03"/>
    <w:rPr>
      <w:vertAlign w:val="superscript"/>
    </w:rPr>
  </w:style>
  <w:style w:type="paragraph" w:customStyle="1" w:styleId="Default">
    <w:name w:val="Default"/>
    <w:rsid w:val="005B2D0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52">
    <w:name w:val="Сетка таблицы5"/>
    <w:basedOn w:val="a3"/>
    <w:next w:val="af3"/>
    <w:uiPriority w:val="9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No Spacing"/>
    <w:uiPriority w:val="1"/>
    <w:rsid w:val="00921832"/>
    <w:pPr>
      <w:spacing w:after="0" w:line="240" w:lineRule="auto"/>
    </w:pPr>
    <w:rPr>
      <w:rFonts w:ascii="Times New Roman" w:eastAsia="Times New Roman" w:hAnsi="Times New Roman" w:cs="Times New Roman"/>
      <w:sz w:val="28"/>
      <w:szCs w:val="24"/>
      <w:lang w:eastAsia="ru-RU"/>
    </w:rPr>
  </w:style>
  <w:style w:type="paragraph" w:customStyle="1" w:styleId="afff6">
    <w:name w:val="!Таблица"/>
    <w:basedOn w:val="a1"/>
    <w:link w:val="afff7"/>
    <w:rsid w:val="00921832"/>
    <w:pPr>
      <w:ind w:firstLine="709"/>
      <w:jc w:val="both"/>
    </w:pPr>
    <w:rPr>
      <w:rFonts w:eastAsia="Calibri"/>
      <w:szCs w:val="28"/>
    </w:rPr>
  </w:style>
  <w:style w:type="paragraph" w:customStyle="1" w:styleId="afff8">
    <w:name w:val="!ОТ"/>
    <w:basedOn w:val="afff6"/>
    <w:link w:val="afff9"/>
    <w:rsid w:val="00921832"/>
  </w:style>
  <w:style w:type="character" w:customStyle="1" w:styleId="afff7">
    <w:name w:val="!Таблица Знак"/>
    <w:basedOn w:val="a2"/>
    <w:link w:val="afff6"/>
    <w:rsid w:val="00921832"/>
    <w:rPr>
      <w:rFonts w:ascii="Times New Roman" w:eastAsia="Calibri" w:hAnsi="Times New Roman" w:cs="Times New Roman"/>
      <w:sz w:val="28"/>
      <w:szCs w:val="28"/>
      <w:lang w:eastAsia="ru-RU"/>
    </w:rPr>
  </w:style>
  <w:style w:type="paragraph" w:styleId="afffa">
    <w:name w:val="Subtitle"/>
    <w:basedOn w:val="a1"/>
    <w:next w:val="a1"/>
    <w:link w:val="afffb"/>
    <w:uiPriority w:val="11"/>
    <w:rsid w:val="0092183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9">
    <w:name w:val="!ОТ Знак"/>
    <w:basedOn w:val="afff7"/>
    <w:link w:val="afff8"/>
    <w:rsid w:val="00921832"/>
    <w:rPr>
      <w:rFonts w:ascii="Times New Roman" w:eastAsia="Calibri" w:hAnsi="Times New Roman" w:cs="Times New Roman"/>
      <w:sz w:val="28"/>
      <w:szCs w:val="28"/>
      <w:lang w:eastAsia="ru-RU"/>
    </w:rPr>
  </w:style>
  <w:style w:type="character" w:customStyle="1" w:styleId="afffb">
    <w:name w:val="Подзаголовок Знак"/>
    <w:basedOn w:val="a2"/>
    <w:link w:val="afffa"/>
    <w:uiPriority w:val="11"/>
    <w:rsid w:val="00921832"/>
    <w:rPr>
      <w:rFonts w:eastAsiaTheme="minorEastAsia"/>
      <w:color w:val="5A5A5A" w:themeColor="text1" w:themeTint="A5"/>
      <w:spacing w:val="15"/>
      <w:lang w:eastAsia="ru-RU"/>
    </w:rPr>
  </w:style>
  <w:style w:type="paragraph" w:customStyle="1" w:styleId="afffc">
    <w:name w:val="!Табл"/>
    <w:basedOn w:val="aff7"/>
    <w:link w:val="afffd"/>
    <w:qFormat/>
    <w:rsid w:val="00B53CA5"/>
  </w:style>
  <w:style w:type="paragraph" w:customStyle="1" w:styleId="afffe">
    <w:name w:val="!Осн"/>
    <w:basedOn w:val="a1"/>
    <w:link w:val="affff"/>
    <w:qFormat/>
    <w:rsid w:val="009B7029"/>
    <w:pPr>
      <w:widowControl w:val="0"/>
      <w:tabs>
        <w:tab w:val="left" w:pos="993"/>
      </w:tabs>
      <w:autoSpaceDE w:val="0"/>
      <w:autoSpaceDN w:val="0"/>
      <w:adjustRightInd w:val="0"/>
      <w:ind w:firstLine="709"/>
      <w:contextualSpacing/>
      <w:jc w:val="both"/>
    </w:pPr>
    <w:rPr>
      <w:rFonts w:eastAsia="Calibri"/>
      <w:szCs w:val="28"/>
    </w:rPr>
  </w:style>
  <w:style w:type="character" w:customStyle="1" w:styleId="afffd">
    <w:name w:val="!Табл Знак"/>
    <w:basedOn w:val="aff8"/>
    <w:link w:val="afffc"/>
    <w:rsid w:val="00B53CA5"/>
    <w:rPr>
      <w:rFonts w:ascii="Times New Roman" w:eastAsia="Calibri" w:hAnsi="Times New Roman" w:cs="Times New Roman"/>
      <w:sz w:val="28"/>
      <w:szCs w:val="28"/>
    </w:rPr>
  </w:style>
  <w:style w:type="paragraph" w:customStyle="1" w:styleId="affff0">
    <w:name w:val="!Огл"/>
    <w:basedOn w:val="aff7"/>
    <w:link w:val="affff1"/>
    <w:qFormat/>
    <w:rsid w:val="00B53CA5"/>
  </w:style>
  <w:style w:type="character" w:customStyle="1" w:styleId="affff">
    <w:name w:val="!Осн Знак"/>
    <w:basedOn w:val="a2"/>
    <w:link w:val="afffe"/>
    <w:rsid w:val="009B7029"/>
    <w:rPr>
      <w:rFonts w:ascii="Times New Roman" w:eastAsia="Calibri" w:hAnsi="Times New Roman" w:cs="Times New Roman"/>
      <w:sz w:val="28"/>
      <w:szCs w:val="28"/>
      <w:lang w:eastAsia="ru-RU"/>
    </w:rPr>
  </w:style>
  <w:style w:type="paragraph" w:customStyle="1" w:styleId="a0">
    <w:name w:val="!Табул"/>
    <w:basedOn w:val="a1"/>
    <w:link w:val="affff2"/>
    <w:qFormat/>
    <w:rsid w:val="00B53CA5"/>
    <w:pPr>
      <w:numPr>
        <w:numId w:val="33"/>
      </w:numPr>
      <w:ind w:left="0" w:firstLine="709"/>
      <w:jc w:val="both"/>
    </w:pPr>
    <w:rPr>
      <w:rFonts w:eastAsia="Calibri"/>
      <w:szCs w:val="28"/>
      <w:lang w:eastAsia="en-US"/>
    </w:rPr>
  </w:style>
  <w:style w:type="character" w:customStyle="1" w:styleId="affff1">
    <w:name w:val="!Огл Знак"/>
    <w:basedOn w:val="aff8"/>
    <w:link w:val="affff0"/>
    <w:rsid w:val="00B53CA5"/>
    <w:rPr>
      <w:rFonts w:ascii="Times New Roman" w:eastAsia="Calibri" w:hAnsi="Times New Roman" w:cs="Times New Roman"/>
      <w:sz w:val="28"/>
      <w:szCs w:val="28"/>
    </w:rPr>
  </w:style>
  <w:style w:type="character" w:customStyle="1" w:styleId="affff2">
    <w:name w:val="!Табул Знак"/>
    <w:basedOn w:val="a2"/>
    <w:link w:val="a0"/>
    <w:rsid w:val="00B53CA5"/>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86142">
      <w:bodyDiv w:val="1"/>
      <w:marLeft w:val="0"/>
      <w:marRight w:val="0"/>
      <w:marTop w:val="0"/>
      <w:marBottom w:val="0"/>
      <w:divBdr>
        <w:top w:val="none" w:sz="0" w:space="0" w:color="auto"/>
        <w:left w:val="none" w:sz="0" w:space="0" w:color="auto"/>
        <w:bottom w:val="none" w:sz="0" w:space="0" w:color="auto"/>
        <w:right w:val="none" w:sz="0" w:space="0" w:color="auto"/>
      </w:divBdr>
    </w:div>
    <w:div w:id="30544750">
      <w:bodyDiv w:val="1"/>
      <w:marLeft w:val="0"/>
      <w:marRight w:val="0"/>
      <w:marTop w:val="0"/>
      <w:marBottom w:val="0"/>
      <w:divBdr>
        <w:top w:val="none" w:sz="0" w:space="0" w:color="auto"/>
        <w:left w:val="none" w:sz="0" w:space="0" w:color="auto"/>
        <w:bottom w:val="none" w:sz="0" w:space="0" w:color="auto"/>
        <w:right w:val="none" w:sz="0" w:space="0" w:color="auto"/>
      </w:divBdr>
    </w:div>
    <w:div w:id="31349324">
      <w:bodyDiv w:val="1"/>
      <w:marLeft w:val="0"/>
      <w:marRight w:val="0"/>
      <w:marTop w:val="0"/>
      <w:marBottom w:val="0"/>
      <w:divBdr>
        <w:top w:val="none" w:sz="0" w:space="0" w:color="auto"/>
        <w:left w:val="none" w:sz="0" w:space="0" w:color="auto"/>
        <w:bottom w:val="none" w:sz="0" w:space="0" w:color="auto"/>
        <w:right w:val="none" w:sz="0" w:space="0" w:color="auto"/>
      </w:divBdr>
    </w:div>
    <w:div w:id="32772613">
      <w:bodyDiv w:val="1"/>
      <w:marLeft w:val="0"/>
      <w:marRight w:val="0"/>
      <w:marTop w:val="0"/>
      <w:marBottom w:val="0"/>
      <w:divBdr>
        <w:top w:val="none" w:sz="0" w:space="0" w:color="auto"/>
        <w:left w:val="none" w:sz="0" w:space="0" w:color="auto"/>
        <w:bottom w:val="none" w:sz="0" w:space="0" w:color="auto"/>
        <w:right w:val="none" w:sz="0" w:space="0" w:color="auto"/>
      </w:divBdr>
    </w:div>
    <w:div w:id="44565485">
      <w:bodyDiv w:val="1"/>
      <w:marLeft w:val="0"/>
      <w:marRight w:val="0"/>
      <w:marTop w:val="0"/>
      <w:marBottom w:val="0"/>
      <w:divBdr>
        <w:top w:val="none" w:sz="0" w:space="0" w:color="auto"/>
        <w:left w:val="none" w:sz="0" w:space="0" w:color="auto"/>
        <w:bottom w:val="none" w:sz="0" w:space="0" w:color="auto"/>
        <w:right w:val="none" w:sz="0" w:space="0" w:color="auto"/>
      </w:divBdr>
    </w:div>
    <w:div w:id="68964863">
      <w:bodyDiv w:val="1"/>
      <w:marLeft w:val="0"/>
      <w:marRight w:val="0"/>
      <w:marTop w:val="0"/>
      <w:marBottom w:val="0"/>
      <w:divBdr>
        <w:top w:val="none" w:sz="0" w:space="0" w:color="auto"/>
        <w:left w:val="none" w:sz="0" w:space="0" w:color="auto"/>
        <w:bottom w:val="none" w:sz="0" w:space="0" w:color="auto"/>
        <w:right w:val="none" w:sz="0" w:space="0" w:color="auto"/>
      </w:divBdr>
    </w:div>
    <w:div w:id="74861241">
      <w:bodyDiv w:val="1"/>
      <w:marLeft w:val="0"/>
      <w:marRight w:val="0"/>
      <w:marTop w:val="0"/>
      <w:marBottom w:val="0"/>
      <w:divBdr>
        <w:top w:val="none" w:sz="0" w:space="0" w:color="auto"/>
        <w:left w:val="none" w:sz="0" w:space="0" w:color="auto"/>
        <w:bottom w:val="none" w:sz="0" w:space="0" w:color="auto"/>
        <w:right w:val="none" w:sz="0" w:space="0" w:color="auto"/>
      </w:divBdr>
    </w:div>
    <w:div w:id="83262159">
      <w:bodyDiv w:val="1"/>
      <w:marLeft w:val="0"/>
      <w:marRight w:val="0"/>
      <w:marTop w:val="0"/>
      <w:marBottom w:val="0"/>
      <w:divBdr>
        <w:top w:val="none" w:sz="0" w:space="0" w:color="auto"/>
        <w:left w:val="none" w:sz="0" w:space="0" w:color="auto"/>
        <w:bottom w:val="none" w:sz="0" w:space="0" w:color="auto"/>
        <w:right w:val="none" w:sz="0" w:space="0" w:color="auto"/>
      </w:divBdr>
    </w:div>
    <w:div w:id="88351018">
      <w:bodyDiv w:val="1"/>
      <w:marLeft w:val="0"/>
      <w:marRight w:val="0"/>
      <w:marTop w:val="0"/>
      <w:marBottom w:val="0"/>
      <w:divBdr>
        <w:top w:val="none" w:sz="0" w:space="0" w:color="auto"/>
        <w:left w:val="none" w:sz="0" w:space="0" w:color="auto"/>
        <w:bottom w:val="none" w:sz="0" w:space="0" w:color="auto"/>
        <w:right w:val="none" w:sz="0" w:space="0" w:color="auto"/>
      </w:divBdr>
    </w:div>
    <w:div w:id="90977171">
      <w:bodyDiv w:val="1"/>
      <w:marLeft w:val="0"/>
      <w:marRight w:val="0"/>
      <w:marTop w:val="0"/>
      <w:marBottom w:val="0"/>
      <w:divBdr>
        <w:top w:val="none" w:sz="0" w:space="0" w:color="auto"/>
        <w:left w:val="none" w:sz="0" w:space="0" w:color="auto"/>
        <w:bottom w:val="none" w:sz="0" w:space="0" w:color="auto"/>
        <w:right w:val="none" w:sz="0" w:space="0" w:color="auto"/>
      </w:divBdr>
    </w:div>
    <w:div w:id="91240534">
      <w:bodyDiv w:val="1"/>
      <w:marLeft w:val="0"/>
      <w:marRight w:val="0"/>
      <w:marTop w:val="0"/>
      <w:marBottom w:val="0"/>
      <w:divBdr>
        <w:top w:val="none" w:sz="0" w:space="0" w:color="auto"/>
        <w:left w:val="none" w:sz="0" w:space="0" w:color="auto"/>
        <w:bottom w:val="none" w:sz="0" w:space="0" w:color="auto"/>
        <w:right w:val="none" w:sz="0" w:space="0" w:color="auto"/>
      </w:divBdr>
    </w:div>
    <w:div w:id="95711921">
      <w:bodyDiv w:val="1"/>
      <w:marLeft w:val="0"/>
      <w:marRight w:val="0"/>
      <w:marTop w:val="0"/>
      <w:marBottom w:val="0"/>
      <w:divBdr>
        <w:top w:val="none" w:sz="0" w:space="0" w:color="auto"/>
        <w:left w:val="none" w:sz="0" w:space="0" w:color="auto"/>
        <w:bottom w:val="none" w:sz="0" w:space="0" w:color="auto"/>
        <w:right w:val="none" w:sz="0" w:space="0" w:color="auto"/>
      </w:divBdr>
    </w:div>
    <w:div w:id="100491457">
      <w:bodyDiv w:val="1"/>
      <w:marLeft w:val="0"/>
      <w:marRight w:val="0"/>
      <w:marTop w:val="0"/>
      <w:marBottom w:val="0"/>
      <w:divBdr>
        <w:top w:val="none" w:sz="0" w:space="0" w:color="auto"/>
        <w:left w:val="none" w:sz="0" w:space="0" w:color="auto"/>
        <w:bottom w:val="none" w:sz="0" w:space="0" w:color="auto"/>
        <w:right w:val="none" w:sz="0" w:space="0" w:color="auto"/>
      </w:divBdr>
    </w:div>
    <w:div w:id="143862410">
      <w:bodyDiv w:val="1"/>
      <w:marLeft w:val="0"/>
      <w:marRight w:val="0"/>
      <w:marTop w:val="0"/>
      <w:marBottom w:val="0"/>
      <w:divBdr>
        <w:top w:val="none" w:sz="0" w:space="0" w:color="auto"/>
        <w:left w:val="none" w:sz="0" w:space="0" w:color="auto"/>
        <w:bottom w:val="none" w:sz="0" w:space="0" w:color="auto"/>
        <w:right w:val="none" w:sz="0" w:space="0" w:color="auto"/>
      </w:divBdr>
    </w:div>
    <w:div w:id="148449498">
      <w:bodyDiv w:val="1"/>
      <w:marLeft w:val="0"/>
      <w:marRight w:val="0"/>
      <w:marTop w:val="0"/>
      <w:marBottom w:val="0"/>
      <w:divBdr>
        <w:top w:val="none" w:sz="0" w:space="0" w:color="auto"/>
        <w:left w:val="none" w:sz="0" w:space="0" w:color="auto"/>
        <w:bottom w:val="none" w:sz="0" w:space="0" w:color="auto"/>
        <w:right w:val="none" w:sz="0" w:space="0" w:color="auto"/>
      </w:divBdr>
    </w:div>
    <w:div w:id="151026481">
      <w:bodyDiv w:val="1"/>
      <w:marLeft w:val="0"/>
      <w:marRight w:val="0"/>
      <w:marTop w:val="0"/>
      <w:marBottom w:val="0"/>
      <w:divBdr>
        <w:top w:val="none" w:sz="0" w:space="0" w:color="auto"/>
        <w:left w:val="none" w:sz="0" w:space="0" w:color="auto"/>
        <w:bottom w:val="none" w:sz="0" w:space="0" w:color="auto"/>
        <w:right w:val="none" w:sz="0" w:space="0" w:color="auto"/>
      </w:divBdr>
    </w:div>
    <w:div w:id="152917361">
      <w:bodyDiv w:val="1"/>
      <w:marLeft w:val="0"/>
      <w:marRight w:val="0"/>
      <w:marTop w:val="0"/>
      <w:marBottom w:val="0"/>
      <w:divBdr>
        <w:top w:val="none" w:sz="0" w:space="0" w:color="auto"/>
        <w:left w:val="none" w:sz="0" w:space="0" w:color="auto"/>
        <w:bottom w:val="none" w:sz="0" w:space="0" w:color="auto"/>
        <w:right w:val="none" w:sz="0" w:space="0" w:color="auto"/>
      </w:divBdr>
    </w:div>
    <w:div w:id="155146051">
      <w:bodyDiv w:val="1"/>
      <w:marLeft w:val="0"/>
      <w:marRight w:val="0"/>
      <w:marTop w:val="0"/>
      <w:marBottom w:val="0"/>
      <w:divBdr>
        <w:top w:val="none" w:sz="0" w:space="0" w:color="auto"/>
        <w:left w:val="none" w:sz="0" w:space="0" w:color="auto"/>
        <w:bottom w:val="none" w:sz="0" w:space="0" w:color="auto"/>
        <w:right w:val="none" w:sz="0" w:space="0" w:color="auto"/>
      </w:divBdr>
    </w:div>
    <w:div w:id="165554090">
      <w:bodyDiv w:val="1"/>
      <w:marLeft w:val="0"/>
      <w:marRight w:val="0"/>
      <w:marTop w:val="0"/>
      <w:marBottom w:val="0"/>
      <w:divBdr>
        <w:top w:val="none" w:sz="0" w:space="0" w:color="auto"/>
        <w:left w:val="none" w:sz="0" w:space="0" w:color="auto"/>
        <w:bottom w:val="none" w:sz="0" w:space="0" w:color="auto"/>
        <w:right w:val="none" w:sz="0" w:space="0" w:color="auto"/>
      </w:divBdr>
    </w:div>
    <w:div w:id="175265185">
      <w:bodyDiv w:val="1"/>
      <w:marLeft w:val="0"/>
      <w:marRight w:val="0"/>
      <w:marTop w:val="0"/>
      <w:marBottom w:val="0"/>
      <w:divBdr>
        <w:top w:val="none" w:sz="0" w:space="0" w:color="auto"/>
        <w:left w:val="none" w:sz="0" w:space="0" w:color="auto"/>
        <w:bottom w:val="none" w:sz="0" w:space="0" w:color="auto"/>
        <w:right w:val="none" w:sz="0" w:space="0" w:color="auto"/>
      </w:divBdr>
    </w:div>
    <w:div w:id="198512206">
      <w:bodyDiv w:val="1"/>
      <w:marLeft w:val="0"/>
      <w:marRight w:val="0"/>
      <w:marTop w:val="0"/>
      <w:marBottom w:val="0"/>
      <w:divBdr>
        <w:top w:val="none" w:sz="0" w:space="0" w:color="auto"/>
        <w:left w:val="none" w:sz="0" w:space="0" w:color="auto"/>
        <w:bottom w:val="none" w:sz="0" w:space="0" w:color="auto"/>
        <w:right w:val="none" w:sz="0" w:space="0" w:color="auto"/>
      </w:divBdr>
    </w:div>
    <w:div w:id="201986199">
      <w:bodyDiv w:val="1"/>
      <w:marLeft w:val="0"/>
      <w:marRight w:val="0"/>
      <w:marTop w:val="0"/>
      <w:marBottom w:val="0"/>
      <w:divBdr>
        <w:top w:val="none" w:sz="0" w:space="0" w:color="auto"/>
        <w:left w:val="none" w:sz="0" w:space="0" w:color="auto"/>
        <w:bottom w:val="none" w:sz="0" w:space="0" w:color="auto"/>
        <w:right w:val="none" w:sz="0" w:space="0" w:color="auto"/>
      </w:divBdr>
    </w:div>
    <w:div w:id="236861513">
      <w:bodyDiv w:val="1"/>
      <w:marLeft w:val="0"/>
      <w:marRight w:val="0"/>
      <w:marTop w:val="0"/>
      <w:marBottom w:val="0"/>
      <w:divBdr>
        <w:top w:val="none" w:sz="0" w:space="0" w:color="auto"/>
        <w:left w:val="none" w:sz="0" w:space="0" w:color="auto"/>
        <w:bottom w:val="none" w:sz="0" w:space="0" w:color="auto"/>
        <w:right w:val="none" w:sz="0" w:space="0" w:color="auto"/>
      </w:divBdr>
    </w:div>
    <w:div w:id="271059433">
      <w:bodyDiv w:val="1"/>
      <w:marLeft w:val="0"/>
      <w:marRight w:val="0"/>
      <w:marTop w:val="0"/>
      <w:marBottom w:val="0"/>
      <w:divBdr>
        <w:top w:val="none" w:sz="0" w:space="0" w:color="auto"/>
        <w:left w:val="none" w:sz="0" w:space="0" w:color="auto"/>
        <w:bottom w:val="none" w:sz="0" w:space="0" w:color="auto"/>
        <w:right w:val="none" w:sz="0" w:space="0" w:color="auto"/>
      </w:divBdr>
    </w:div>
    <w:div w:id="280769672">
      <w:bodyDiv w:val="1"/>
      <w:marLeft w:val="0"/>
      <w:marRight w:val="0"/>
      <w:marTop w:val="0"/>
      <w:marBottom w:val="0"/>
      <w:divBdr>
        <w:top w:val="none" w:sz="0" w:space="0" w:color="auto"/>
        <w:left w:val="none" w:sz="0" w:space="0" w:color="auto"/>
        <w:bottom w:val="none" w:sz="0" w:space="0" w:color="auto"/>
        <w:right w:val="none" w:sz="0" w:space="0" w:color="auto"/>
      </w:divBdr>
    </w:div>
    <w:div w:id="303126153">
      <w:bodyDiv w:val="1"/>
      <w:marLeft w:val="0"/>
      <w:marRight w:val="0"/>
      <w:marTop w:val="0"/>
      <w:marBottom w:val="0"/>
      <w:divBdr>
        <w:top w:val="none" w:sz="0" w:space="0" w:color="auto"/>
        <w:left w:val="none" w:sz="0" w:space="0" w:color="auto"/>
        <w:bottom w:val="none" w:sz="0" w:space="0" w:color="auto"/>
        <w:right w:val="none" w:sz="0" w:space="0" w:color="auto"/>
      </w:divBdr>
    </w:div>
    <w:div w:id="319122186">
      <w:bodyDiv w:val="1"/>
      <w:marLeft w:val="0"/>
      <w:marRight w:val="0"/>
      <w:marTop w:val="0"/>
      <w:marBottom w:val="0"/>
      <w:divBdr>
        <w:top w:val="none" w:sz="0" w:space="0" w:color="auto"/>
        <w:left w:val="none" w:sz="0" w:space="0" w:color="auto"/>
        <w:bottom w:val="none" w:sz="0" w:space="0" w:color="auto"/>
        <w:right w:val="none" w:sz="0" w:space="0" w:color="auto"/>
      </w:divBdr>
    </w:div>
    <w:div w:id="334842652">
      <w:bodyDiv w:val="1"/>
      <w:marLeft w:val="0"/>
      <w:marRight w:val="0"/>
      <w:marTop w:val="0"/>
      <w:marBottom w:val="0"/>
      <w:divBdr>
        <w:top w:val="none" w:sz="0" w:space="0" w:color="auto"/>
        <w:left w:val="none" w:sz="0" w:space="0" w:color="auto"/>
        <w:bottom w:val="none" w:sz="0" w:space="0" w:color="auto"/>
        <w:right w:val="none" w:sz="0" w:space="0" w:color="auto"/>
      </w:divBdr>
    </w:div>
    <w:div w:id="338771616">
      <w:bodyDiv w:val="1"/>
      <w:marLeft w:val="0"/>
      <w:marRight w:val="0"/>
      <w:marTop w:val="0"/>
      <w:marBottom w:val="0"/>
      <w:divBdr>
        <w:top w:val="none" w:sz="0" w:space="0" w:color="auto"/>
        <w:left w:val="none" w:sz="0" w:space="0" w:color="auto"/>
        <w:bottom w:val="none" w:sz="0" w:space="0" w:color="auto"/>
        <w:right w:val="none" w:sz="0" w:space="0" w:color="auto"/>
      </w:divBdr>
    </w:div>
    <w:div w:id="345519815">
      <w:bodyDiv w:val="1"/>
      <w:marLeft w:val="0"/>
      <w:marRight w:val="0"/>
      <w:marTop w:val="0"/>
      <w:marBottom w:val="0"/>
      <w:divBdr>
        <w:top w:val="none" w:sz="0" w:space="0" w:color="auto"/>
        <w:left w:val="none" w:sz="0" w:space="0" w:color="auto"/>
        <w:bottom w:val="none" w:sz="0" w:space="0" w:color="auto"/>
        <w:right w:val="none" w:sz="0" w:space="0" w:color="auto"/>
      </w:divBdr>
    </w:div>
    <w:div w:id="353045865">
      <w:bodyDiv w:val="1"/>
      <w:marLeft w:val="0"/>
      <w:marRight w:val="0"/>
      <w:marTop w:val="0"/>
      <w:marBottom w:val="0"/>
      <w:divBdr>
        <w:top w:val="none" w:sz="0" w:space="0" w:color="auto"/>
        <w:left w:val="none" w:sz="0" w:space="0" w:color="auto"/>
        <w:bottom w:val="none" w:sz="0" w:space="0" w:color="auto"/>
        <w:right w:val="none" w:sz="0" w:space="0" w:color="auto"/>
      </w:divBdr>
    </w:div>
    <w:div w:id="388113742">
      <w:bodyDiv w:val="1"/>
      <w:marLeft w:val="0"/>
      <w:marRight w:val="0"/>
      <w:marTop w:val="0"/>
      <w:marBottom w:val="0"/>
      <w:divBdr>
        <w:top w:val="none" w:sz="0" w:space="0" w:color="auto"/>
        <w:left w:val="none" w:sz="0" w:space="0" w:color="auto"/>
        <w:bottom w:val="none" w:sz="0" w:space="0" w:color="auto"/>
        <w:right w:val="none" w:sz="0" w:space="0" w:color="auto"/>
      </w:divBdr>
    </w:div>
    <w:div w:id="392701709">
      <w:bodyDiv w:val="1"/>
      <w:marLeft w:val="0"/>
      <w:marRight w:val="0"/>
      <w:marTop w:val="0"/>
      <w:marBottom w:val="0"/>
      <w:divBdr>
        <w:top w:val="none" w:sz="0" w:space="0" w:color="auto"/>
        <w:left w:val="none" w:sz="0" w:space="0" w:color="auto"/>
        <w:bottom w:val="none" w:sz="0" w:space="0" w:color="auto"/>
        <w:right w:val="none" w:sz="0" w:space="0" w:color="auto"/>
      </w:divBdr>
    </w:div>
    <w:div w:id="397439087">
      <w:bodyDiv w:val="1"/>
      <w:marLeft w:val="0"/>
      <w:marRight w:val="0"/>
      <w:marTop w:val="0"/>
      <w:marBottom w:val="0"/>
      <w:divBdr>
        <w:top w:val="none" w:sz="0" w:space="0" w:color="auto"/>
        <w:left w:val="none" w:sz="0" w:space="0" w:color="auto"/>
        <w:bottom w:val="none" w:sz="0" w:space="0" w:color="auto"/>
        <w:right w:val="none" w:sz="0" w:space="0" w:color="auto"/>
      </w:divBdr>
    </w:div>
    <w:div w:id="400451333">
      <w:bodyDiv w:val="1"/>
      <w:marLeft w:val="0"/>
      <w:marRight w:val="0"/>
      <w:marTop w:val="0"/>
      <w:marBottom w:val="0"/>
      <w:divBdr>
        <w:top w:val="none" w:sz="0" w:space="0" w:color="auto"/>
        <w:left w:val="none" w:sz="0" w:space="0" w:color="auto"/>
        <w:bottom w:val="none" w:sz="0" w:space="0" w:color="auto"/>
        <w:right w:val="none" w:sz="0" w:space="0" w:color="auto"/>
      </w:divBdr>
    </w:div>
    <w:div w:id="412288489">
      <w:bodyDiv w:val="1"/>
      <w:marLeft w:val="0"/>
      <w:marRight w:val="0"/>
      <w:marTop w:val="0"/>
      <w:marBottom w:val="0"/>
      <w:divBdr>
        <w:top w:val="none" w:sz="0" w:space="0" w:color="auto"/>
        <w:left w:val="none" w:sz="0" w:space="0" w:color="auto"/>
        <w:bottom w:val="none" w:sz="0" w:space="0" w:color="auto"/>
        <w:right w:val="none" w:sz="0" w:space="0" w:color="auto"/>
      </w:divBdr>
    </w:div>
    <w:div w:id="413236237">
      <w:bodyDiv w:val="1"/>
      <w:marLeft w:val="0"/>
      <w:marRight w:val="0"/>
      <w:marTop w:val="0"/>
      <w:marBottom w:val="0"/>
      <w:divBdr>
        <w:top w:val="none" w:sz="0" w:space="0" w:color="auto"/>
        <w:left w:val="none" w:sz="0" w:space="0" w:color="auto"/>
        <w:bottom w:val="none" w:sz="0" w:space="0" w:color="auto"/>
        <w:right w:val="none" w:sz="0" w:space="0" w:color="auto"/>
      </w:divBdr>
    </w:div>
    <w:div w:id="538785063">
      <w:bodyDiv w:val="1"/>
      <w:marLeft w:val="0"/>
      <w:marRight w:val="0"/>
      <w:marTop w:val="0"/>
      <w:marBottom w:val="0"/>
      <w:divBdr>
        <w:top w:val="none" w:sz="0" w:space="0" w:color="auto"/>
        <w:left w:val="none" w:sz="0" w:space="0" w:color="auto"/>
        <w:bottom w:val="none" w:sz="0" w:space="0" w:color="auto"/>
        <w:right w:val="none" w:sz="0" w:space="0" w:color="auto"/>
      </w:divBdr>
    </w:div>
    <w:div w:id="547231251">
      <w:bodyDiv w:val="1"/>
      <w:marLeft w:val="0"/>
      <w:marRight w:val="0"/>
      <w:marTop w:val="0"/>
      <w:marBottom w:val="0"/>
      <w:divBdr>
        <w:top w:val="none" w:sz="0" w:space="0" w:color="auto"/>
        <w:left w:val="none" w:sz="0" w:space="0" w:color="auto"/>
        <w:bottom w:val="none" w:sz="0" w:space="0" w:color="auto"/>
        <w:right w:val="none" w:sz="0" w:space="0" w:color="auto"/>
      </w:divBdr>
    </w:div>
    <w:div w:id="559635880">
      <w:bodyDiv w:val="1"/>
      <w:marLeft w:val="0"/>
      <w:marRight w:val="0"/>
      <w:marTop w:val="0"/>
      <w:marBottom w:val="0"/>
      <w:divBdr>
        <w:top w:val="none" w:sz="0" w:space="0" w:color="auto"/>
        <w:left w:val="none" w:sz="0" w:space="0" w:color="auto"/>
        <w:bottom w:val="none" w:sz="0" w:space="0" w:color="auto"/>
        <w:right w:val="none" w:sz="0" w:space="0" w:color="auto"/>
      </w:divBdr>
    </w:div>
    <w:div w:id="579214154">
      <w:bodyDiv w:val="1"/>
      <w:marLeft w:val="0"/>
      <w:marRight w:val="0"/>
      <w:marTop w:val="0"/>
      <w:marBottom w:val="0"/>
      <w:divBdr>
        <w:top w:val="none" w:sz="0" w:space="0" w:color="auto"/>
        <w:left w:val="none" w:sz="0" w:space="0" w:color="auto"/>
        <w:bottom w:val="none" w:sz="0" w:space="0" w:color="auto"/>
        <w:right w:val="none" w:sz="0" w:space="0" w:color="auto"/>
      </w:divBdr>
    </w:div>
    <w:div w:id="579485162">
      <w:bodyDiv w:val="1"/>
      <w:marLeft w:val="0"/>
      <w:marRight w:val="0"/>
      <w:marTop w:val="0"/>
      <w:marBottom w:val="0"/>
      <w:divBdr>
        <w:top w:val="none" w:sz="0" w:space="0" w:color="auto"/>
        <w:left w:val="none" w:sz="0" w:space="0" w:color="auto"/>
        <w:bottom w:val="none" w:sz="0" w:space="0" w:color="auto"/>
        <w:right w:val="none" w:sz="0" w:space="0" w:color="auto"/>
      </w:divBdr>
    </w:div>
    <w:div w:id="586619187">
      <w:bodyDiv w:val="1"/>
      <w:marLeft w:val="0"/>
      <w:marRight w:val="0"/>
      <w:marTop w:val="0"/>
      <w:marBottom w:val="0"/>
      <w:divBdr>
        <w:top w:val="none" w:sz="0" w:space="0" w:color="auto"/>
        <w:left w:val="none" w:sz="0" w:space="0" w:color="auto"/>
        <w:bottom w:val="none" w:sz="0" w:space="0" w:color="auto"/>
        <w:right w:val="none" w:sz="0" w:space="0" w:color="auto"/>
      </w:divBdr>
    </w:div>
    <w:div w:id="587080284">
      <w:bodyDiv w:val="1"/>
      <w:marLeft w:val="0"/>
      <w:marRight w:val="0"/>
      <w:marTop w:val="0"/>
      <w:marBottom w:val="0"/>
      <w:divBdr>
        <w:top w:val="none" w:sz="0" w:space="0" w:color="auto"/>
        <w:left w:val="none" w:sz="0" w:space="0" w:color="auto"/>
        <w:bottom w:val="none" w:sz="0" w:space="0" w:color="auto"/>
        <w:right w:val="none" w:sz="0" w:space="0" w:color="auto"/>
      </w:divBdr>
    </w:div>
    <w:div w:id="592054214">
      <w:bodyDiv w:val="1"/>
      <w:marLeft w:val="0"/>
      <w:marRight w:val="0"/>
      <w:marTop w:val="0"/>
      <w:marBottom w:val="0"/>
      <w:divBdr>
        <w:top w:val="none" w:sz="0" w:space="0" w:color="auto"/>
        <w:left w:val="none" w:sz="0" w:space="0" w:color="auto"/>
        <w:bottom w:val="none" w:sz="0" w:space="0" w:color="auto"/>
        <w:right w:val="none" w:sz="0" w:space="0" w:color="auto"/>
      </w:divBdr>
    </w:div>
    <w:div w:id="624965964">
      <w:bodyDiv w:val="1"/>
      <w:marLeft w:val="0"/>
      <w:marRight w:val="0"/>
      <w:marTop w:val="0"/>
      <w:marBottom w:val="0"/>
      <w:divBdr>
        <w:top w:val="none" w:sz="0" w:space="0" w:color="auto"/>
        <w:left w:val="none" w:sz="0" w:space="0" w:color="auto"/>
        <w:bottom w:val="none" w:sz="0" w:space="0" w:color="auto"/>
        <w:right w:val="none" w:sz="0" w:space="0" w:color="auto"/>
      </w:divBdr>
    </w:div>
    <w:div w:id="645934758">
      <w:bodyDiv w:val="1"/>
      <w:marLeft w:val="0"/>
      <w:marRight w:val="0"/>
      <w:marTop w:val="0"/>
      <w:marBottom w:val="0"/>
      <w:divBdr>
        <w:top w:val="none" w:sz="0" w:space="0" w:color="auto"/>
        <w:left w:val="none" w:sz="0" w:space="0" w:color="auto"/>
        <w:bottom w:val="none" w:sz="0" w:space="0" w:color="auto"/>
        <w:right w:val="none" w:sz="0" w:space="0" w:color="auto"/>
      </w:divBdr>
    </w:div>
    <w:div w:id="661588596">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4550179">
      <w:bodyDiv w:val="1"/>
      <w:marLeft w:val="0"/>
      <w:marRight w:val="0"/>
      <w:marTop w:val="0"/>
      <w:marBottom w:val="0"/>
      <w:divBdr>
        <w:top w:val="none" w:sz="0" w:space="0" w:color="auto"/>
        <w:left w:val="none" w:sz="0" w:space="0" w:color="auto"/>
        <w:bottom w:val="none" w:sz="0" w:space="0" w:color="auto"/>
        <w:right w:val="none" w:sz="0" w:space="0" w:color="auto"/>
      </w:divBdr>
    </w:div>
    <w:div w:id="669254292">
      <w:bodyDiv w:val="1"/>
      <w:marLeft w:val="0"/>
      <w:marRight w:val="0"/>
      <w:marTop w:val="0"/>
      <w:marBottom w:val="0"/>
      <w:divBdr>
        <w:top w:val="none" w:sz="0" w:space="0" w:color="auto"/>
        <w:left w:val="none" w:sz="0" w:space="0" w:color="auto"/>
        <w:bottom w:val="none" w:sz="0" w:space="0" w:color="auto"/>
        <w:right w:val="none" w:sz="0" w:space="0" w:color="auto"/>
      </w:divBdr>
    </w:div>
    <w:div w:id="669405544">
      <w:bodyDiv w:val="1"/>
      <w:marLeft w:val="0"/>
      <w:marRight w:val="0"/>
      <w:marTop w:val="0"/>
      <w:marBottom w:val="0"/>
      <w:divBdr>
        <w:top w:val="none" w:sz="0" w:space="0" w:color="auto"/>
        <w:left w:val="none" w:sz="0" w:space="0" w:color="auto"/>
        <w:bottom w:val="none" w:sz="0" w:space="0" w:color="auto"/>
        <w:right w:val="none" w:sz="0" w:space="0" w:color="auto"/>
      </w:divBdr>
    </w:div>
    <w:div w:id="698969575">
      <w:bodyDiv w:val="1"/>
      <w:marLeft w:val="0"/>
      <w:marRight w:val="0"/>
      <w:marTop w:val="0"/>
      <w:marBottom w:val="0"/>
      <w:divBdr>
        <w:top w:val="none" w:sz="0" w:space="0" w:color="auto"/>
        <w:left w:val="none" w:sz="0" w:space="0" w:color="auto"/>
        <w:bottom w:val="none" w:sz="0" w:space="0" w:color="auto"/>
        <w:right w:val="none" w:sz="0" w:space="0" w:color="auto"/>
      </w:divBdr>
    </w:div>
    <w:div w:id="707073019">
      <w:bodyDiv w:val="1"/>
      <w:marLeft w:val="0"/>
      <w:marRight w:val="0"/>
      <w:marTop w:val="0"/>
      <w:marBottom w:val="0"/>
      <w:divBdr>
        <w:top w:val="none" w:sz="0" w:space="0" w:color="auto"/>
        <w:left w:val="none" w:sz="0" w:space="0" w:color="auto"/>
        <w:bottom w:val="none" w:sz="0" w:space="0" w:color="auto"/>
        <w:right w:val="none" w:sz="0" w:space="0" w:color="auto"/>
      </w:divBdr>
    </w:div>
    <w:div w:id="709038331">
      <w:bodyDiv w:val="1"/>
      <w:marLeft w:val="0"/>
      <w:marRight w:val="0"/>
      <w:marTop w:val="0"/>
      <w:marBottom w:val="0"/>
      <w:divBdr>
        <w:top w:val="none" w:sz="0" w:space="0" w:color="auto"/>
        <w:left w:val="none" w:sz="0" w:space="0" w:color="auto"/>
        <w:bottom w:val="none" w:sz="0" w:space="0" w:color="auto"/>
        <w:right w:val="none" w:sz="0" w:space="0" w:color="auto"/>
      </w:divBdr>
    </w:div>
    <w:div w:id="735398695">
      <w:bodyDiv w:val="1"/>
      <w:marLeft w:val="0"/>
      <w:marRight w:val="0"/>
      <w:marTop w:val="0"/>
      <w:marBottom w:val="0"/>
      <w:divBdr>
        <w:top w:val="none" w:sz="0" w:space="0" w:color="auto"/>
        <w:left w:val="none" w:sz="0" w:space="0" w:color="auto"/>
        <w:bottom w:val="none" w:sz="0" w:space="0" w:color="auto"/>
        <w:right w:val="none" w:sz="0" w:space="0" w:color="auto"/>
      </w:divBdr>
    </w:div>
    <w:div w:id="746809228">
      <w:bodyDiv w:val="1"/>
      <w:marLeft w:val="0"/>
      <w:marRight w:val="0"/>
      <w:marTop w:val="0"/>
      <w:marBottom w:val="0"/>
      <w:divBdr>
        <w:top w:val="none" w:sz="0" w:space="0" w:color="auto"/>
        <w:left w:val="none" w:sz="0" w:space="0" w:color="auto"/>
        <w:bottom w:val="none" w:sz="0" w:space="0" w:color="auto"/>
        <w:right w:val="none" w:sz="0" w:space="0" w:color="auto"/>
      </w:divBdr>
    </w:div>
    <w:div w:id="766194462">
      <w:bodyDiv w:val="1"/>
      <w:marLeft w:val="0"/>
      <w:marRight w:val="0"/>
      <w:marTop w:val="0"/>
      <w:marBottom w:val="0"/>
      <w:divBdr>
        <w:top w:val="none" w:sz="0" w:space="0" w:color="auto"/>
        <w:left w:val="none" w:sz="0" w:space="0" w:color="auto"/>
        <w:bottom w:val="none" w:sz="0" w:space="0" w:color="auto"/>
        <w:right w:val="none" w:sz="0" w:space="0" w:color="auto"/>
      </w:divBdr>
    </w:div>
    <w:div w:id="775095241">
      <w:bodyDiv w:val="1"/>
      <w:marLeft w:val="0"/>
      <w:marRight w:val="0"/>
      <w:marTop w:val="0"/>
      <w:marBottom w:val="0"/>
      <w:divBdr>
        <w:top w:val="none" w:sz="0" w:space="0" w:color="auto"/>
        <w:left w:val="none" w:sz="0" w:space="0" w:color="auto"/>
        <w:bottom w:val="none" w:sz="0" w:space="0" w:color="auto"/>
        <w:right w:val="none" w:sz="0" w:space="0" w:color="auto"/>
      </w:divBdr>
    </w:div>
    <w:div w:id="775104740">
      <w:bodyDiv w:val="1"/>
      <w:marLeft w:val="0"/>
      <w:marRight w:val="0"/>
      <w:marTop w:val="0"/>
      <w:marBottom w:val="0"/>
      <w:divBdr>
        <w:top w:val="none" w:sz="0" w:space="0" w:color="auto"/>
        <w:left w:val="none" w:sz="0" w:space="0" w:color="auto"/>
        <w:bottom w:val="none" w:sz="0" w:space="0" w:color="auto"/>
        <w:right w:val="none" w:sz="0" w:space="0" w:color="auto"/>
      </w:divBdr>
    </w:div>
    <w:div w:id="784664648">
      <w:bodyDiv w:val="1"/>
      <w:marLeft w:val="0"/>
      <w:marRight w:val="0"/>
      <w:marTop w:val="0"/>
      <w:marBottom w:val="0"/>
      <w:divBdr>
        <w:top w:val="none" w:sz="0" w:space="0" w:color="auto"/>
        <w:left w:val="none" w:sz="0" w:space="0" w:color="auto"/>
        <w:bottom w:val="none" w:sz="0" w:space="0" w:color="auto"/>
        <w:right w:val="none" w:sz="0" w:space="0" w:color="auto"/>
      </w:divBdr>
    </w:div>
    <w:div w:id="790636453">
      <w:bodyDiv w:val="1"/>
      <w:marLeft w:val="0"/>
      <w:marRight w:val="0"/>
      <w:marTop w:val="0"/>
      <w:marBottom w:val="0"/>
      <w:divBdr>
        <w:top w:val="none" w:sz="0" w:space="0" w:color="auto"/>
        <w:left w:val="none" w:sz="0" w:space="0" w:color="auto"/>
        <w:bottom w:val="none" w:sz="0" w:space="0" w:color="auto"/>
        <w:right w:val="none" w:sz="0" w:space="0" w:color="auto"/>
      </w:divBdr>
    </w:div>
    <w:div w:id="791635447">
      <w:bodyDiv w:val="1"/>
      <w:marLeft w:val="0"/>
      <w:marRight w:val="0"/>
      <w:marTop w:val="0"/>
      <w:marBottom w:val="0"/>
      <w:divBdr>
        <w:top w:val="none" w:sz="0" w:space="0" w:color="auto"/>
        <w:left w:val="none" w:sz="0" w:space="0" w:color="auto"/>
        <w:bottom w:val="none" w:sz="0" w:space="0" w:color="auto"/>
        <w:right w:val="none" w:sz="0" w:space="0" w:color="auto"/>
      </w:divBdr>
    </w:div>
    <w:div w:id="799802822">
      <w:bodyDiv w:val="1"/>
      <w:marLeft w:val="0"/>
      <w:marRight w:val="0"/>
      <w:marTop w:val="0"/>
      <w:marBottom w:val="0"/>
      <w:divBdr>
        <w:top w:val="none" w:sz="0" w:space="0" w:color="auto"/>
        <w:left w:val="none" w:sz="0" w:space="0" w:color="auto"/>
        <w:bottom w:val="none" w:sz="0" w:space="0" w:color="auto"/>
        <w:right w:val="none" w:sz="0" w:space="0" w:color="auto"/>
      </w:divBdr>
    </w:div>
    <w:div w:id="822818867">
      <w:bodyDiv w:val="1"/>
      <w:marLeft w:val="0"/>
      <w:marRight w:val="0"/>
      <w:marTop w:val="0"/>
      <w:marBottom w:val="0"/>
      <w:divBdr>
        <w:top w:val="none" w:sz="0" w:space="0" w:color="auto"/>
        <w:left w:val="none" w:sz="0" w:space="0" w:color="auto"/>
        <w:bottom w:val="none" w:sz="0" w:space="0" w:color="auto"/>
        <w:right w:val="none" w:sz="0" w:space="0" w:color="auto"/>
      </w:divBdr>
    </w:div>
    <w:div w:id="836574854">
      <w:bodyDiv w:val="1"/>
      <w:marLeft w:val="0"/>
      <w:marRight w:val="0"/>
      <w:marTop w:val="0"/>
      <w:marBottom w:val="0"/>
      <w:divBdr>
        <w:top w:val="none" w:sz="0" w:space="0" w:color="auto"/>
        <w:left w:val="none" w:sz="0" w:space="0" w:color="auto"/>
        <w:bottom w:val="none" w:sz="0" w:space="0" w:color="auto"/>
        <w:right w:val="none" w:sz="0" w:space="0" w:color="auto"/>
      </w:divBdr>
    </w:div>
    <w:div w:id="837500646">
      <w:bodyDiv w:val="1"/>
      <w:marLeft w:val="0"/>
      <w:marRight w:val="0"/>
      <w:marTop w:val="0"/>
      <w:marBottom w:val="0"/>
      <w:divBdr>
        <w:top w:val="none" w:sz="0" w:space="0" w:color="auto"/>
        <w:left w:val="none" w:sz="0" w:space="0" w:color="auto"/>
        <w:bottom w:val="none" w:sz="0" w:space="0" w:color="auto"/>
        <w:right w:val="none" w:sz="0" w:space="0" w:color="auto"/>
      </w:divBdr>
    </w:div>
    <w:div w:id="841428374">
      <w:bodyDiv w:val="1"/>
      <w:marLeft w:val="0"/>
      <w:marRight w:val="0"/>
      <w:marTop w:val="0"/>
      <w:marBottom w:val="0"/>
      <w:divBdr>
        <w:top w:val="none" w:sz="0" w:space="0" w:color="auto"/>
        <w:left w:val="none" w:sz="0" w:space="0" w:color="auto"/>
        <w:bottom w:val="none" w:sz="0" w:space="0" w:color="auto"/>
        <w:right w:val="none" w:sz="0" w:space="0" w:color="auto"/>
      </w:divBdr>
    </w:div>
    <w:div w:id="882791939">
      <w:bodyDiv w:val="1"/>
      <w:marLeft w:val="0"/>
      <w:marRight w:val="0"/>
      <w:marTop w:val="0"/>
      <w:marBottom w:val="0"/>
      <w:divBdr>
        <w:top w:val="none" w:sz="0" w:space="0" w:color="auto"/>
        <w:left w:val="none" w:sz="0" w:space="0" w:color="auto"/>
        <w:bottom w:val="none" w:sz="0" w:space="0" w:color="auto"/>
        <w:right w:val="none" w:sz="0" w:space="0" w:color="auto"/>
      </w:divBdr>
    </w:div>
    <w:div w:id="886141733">
      <w:bodyDiv w:val="1"/>
      <w:marLeft w:val="0"/>
      <w:marRight w:val="0"/>
      <w:marTop w:val="0"/>
      <w:marBottom w:val="0"/>
      <w:divBdr>
        <w:top w:val="none" w:sz="0" w:space="0" w:color="auto"/>
        <w:left w:val="none" w:sz="0" w:space="0" w:color="auto"/>
        <w:bottom w:val="none" w:sz="0" w:space="0" w:color="auto"/>
        <w:right w:val="none" w:sz="0" w:space="0" w:color="auto"/>
      </w:divBdr>
    </w:div>
    <w:div w:id="894857590">
      <w:bodyDiv w:val="1"/>
      <w:marLeft w:val="0"/>
      <w:marRight w:val="0"/>
      <w:marTop w:val="0"/>
      <w:marBottom w:val="0"/>
      <w:divBdr>
        <w:top w:val="none" w:sz="0" w:space="0" w:color="auto"/>
        <w:left w:val="none" w:sz="0" w:space="0" w:color="auto"/>
        <w:bottom w:val="none" w:sz="0" w:space="0" w:color="auto"/>
        <w:right w:val="none" w:sz="0" w:space="0" w:color="auto"/>
      </w:divBdr>
    </w:div>
    <w:div w:id="895622795">
      <w:bodyDiv w:val="1"/>
      <w:marLeft w:val="0"/>
      <w:marRight w:val="0"/>
      <w:marTop w:val="0"/>
      <w:marBottom w:val="0"/>
      <w:divBdr>
        <w:top w:val="none" w:sz="0" w:space="0" w:color="auto"/>
        <w:left w:val="none" w:sz="0" w:space="0" w:color="auto"/>
        <w:bottom w:val="none" w:sz="0" w:space="0" w:color="auto"/>
        <w:right w:val="none" w:sz="0" w:space="0" w:color="auto"/>
      </w:divBdr>
    </w:div>
    <w:div w:id="909735274">
      <w:bodyDiv w:val="1"/>
      <w:marLeft w:val="0"/>
      <w:marRight w:val="0"/>
      <w:marTop w:val="0"/>
      <w:marBottom w:val="0"/>
      <w:divBdr>
        <w:top w:val="none" w:sz="0" w:space="0" w:color="auto"/>
        <w:left w:val="none" w:sz="0" w:space="0" w:color="auto"/>
        <w:bottom w:val="none" w:sz="0" w:space="0" w:color="auto"/>
        <w:right w:val="none" w:sz="0" w:space="0" w:color="auto"/>
      </w:divBdr>
    </w:div>
    <w:div w:id="916019642">
      <w:bodyDiv w:val="1"/>
      <w:marLeft w:val="0"/>
      <w:marRight w:val="0"/>
      <w:marTop w:val="0"/>
      <w:marBottom w:val="0"/>
      <w:divBdr>
        <w:top w:val="none" w:sz="0" w:space="0" w:color="auto"/>
        <w:left w:val="none" w:sz="0" w:space="0" w:color="auto"/>
        <w:bottom w:val="none" w:sz="0" w:space="0" w:color="auto"/>
        <w:right w:val="none" w:sz="0" w:space="0" w:color="auto"/>
      </w:divBdr>
    </w:div>
    <w:div w:id="918910180">
      <w:bodyDiv w:val="1"/>
      <w:marLeft w:val="0"/>
      <w:marRight w:val="0"/>
      <w:marTop w:val="0"/>
      <w:marBottom w:val="0"/>
      <w:divBdr>
        <w:top w:val="none" w:sz="0" w:space="0" w:color="auto"/>
        <w:left w:val="none" w:sz="0" w:space="0" w:color="auto"/>
        <w:bottom w:val="none" w:sz="0" w:space="0" w:color="auto"/>
        <w:right w:val="none" w:sz="0" w:space="0" w:color="auto"/>
      </w:divBdr>
    </w:div>
    <w:div w:id="931471567">
      <w:bodyDiv w:val="1"/>
      <w:marLeft w:val="0"/>
      <w:marRight w:val="0"/>
      <w:marTop w:val="0"/>
      <w:marBottom w:val="0"/>
      <w:divBdr>
        <w:top w:val="none" w:sz="0" w:space="0" w:color="auto"/>
        <w:left w:val="none" w:sz="0" w:space="0" w:color="auto"/>
        <w:bottom w:val="none" w:sz="0" w:space="0" w:color="auto"/>
        <w:right w:val="none" w:sz="0" w:space="0" w:color="auto"/>
      </w:divBdr>
    </w:div>
    <w:div w:id="963081389">
      <w:bodyDiv w:val="1"/>
      <w:marLeft w:val="0"/>
      <w:marRight w:val="0"/>
      <w:marTop w:val="0"/>
      <w:marBottom w:val="0"/>
      <w:divBdr>
        <w:top w:val="none" w:sz="0" w:space="0" w:color="auto"/>
        <w:left w:val="none" w:sz="0" w:space="0" w:color="auto"/>
        <w:bottom w:val="none" w:sz="0" w:space="0" w:color="auto"/>
        <w:right w:val="none" w:sz="0" w:space="0" w:color="auto"/>
      </w:divBdr>
    </w:div>
    <w:div w:id="978654139">
      <w:bodyDiv w:val="1"/>
      <w:marLeft w:val="0"/>
      <w:marRight w:val="0"/>
      <w:marTop w:val="0"/>
      <w:marBottom w:val="0"/>
      <w:divBdr>
        <w:top w:val="none" w:sz="0" w:space="0" w:color="auto"/>
        <w:left w:val="none" w:sz="0" w:space="0" w:color="auto"/>
        <w:bottom w:val="none" w:sz="0" w:space="0" w:color="auto"/>
        <w:right w:val="none" w:sz="0" w:space="0" w:color="auto"/>
      </w:divBdr>
    </w:div>
    <w:div w:id="990596338">
      <w:bodyDiv w:val="1"/>
      <w:marLeft w:val="0"/>
      <w:marRight w:val="0"/>
      <w:marTop w:val="0"/>
      <w:marBottom w:val="0"/>
      <w:divBdr>
        <w:top w:val="none" w:sz="0" w:space="0" w:color="auto"/>
        <w:left w:val="none" w:sz="0" w:space="0" w:color="auto"/>
        <w:bottom w:val="none" w:sz="0" w:space="0" w:color="auto"/>
        <w:right w:val="none" w:sz="0" w:space="0" w:color="auto"/>
      </w:divBdr>
    </w:div>
    <w:div w:id="995576716">
      <w:bodyDiv w:val="1"/>
      <w:marLeft w:val="0"/>
      <w:marRight w:val="0"/>
      <w:marTop w:val="0"/>
      <w:marBottom w:val="0"/>
      <w:divBdr>
        <w:top w:val="none" w:sz="0" w:space="0" w:color="auto"/>
        <w:left w:val="none" w:sz="0" w:space="0" w:color="auto"/>
        <w:bottom w:val="none" w:sz="0" w:space="0" w:color="auto"/>
        <w:right w:val="none" w:sz="0" w:space="0" w:color="auto"/>
      </w:divBdr>
    </w:div>
    <w:div w:id="1025129612">
      <w:bodyDiv w:val="1"/>
      <w:marLeft w:val="0"/>
      <w:marRight w:val="0"/>
      <w:marTop w:val="0"/>
      <w:marBottom w:val="0"/>
      <w:divBdr>
        <w:top w:val="none" w:sz="0" w:space="0" w:color="auto"/>
        <w:left w:val="none" w:sz="0" w:space="0" w:color="auto"/>
        <w:bottom w:val="none" w:sz="0" w:space="0" w:color="auto"/>
        <w:right w:val="none" w:sz="0" w:space="0" w:color="auto"/>
      </w:divBdr>
    </w:div>
    <w:div w:id="1037777047">
      <w:bodyDiv w:val="1"/>
      <w:marLeft w:val="0"/>
      <w:marRight w:val="0"/>
      <w:marTop w:val="0"/>
      <w:marBottom w:val="0"/>
      <w:divBdr>
        <w:top w:val="none" w:sz="0" w:space="0" w:color="auto"/>
        <w:left w:val="none" w:sz="0" w:space="0" w:color="auto"/>
        <w:bottom w:val="none" w:sz="0" w:space="0" w:color="auto"/>
        <w:right w:val="none" w:sz="0" w:space="0" w:color="auto"/>
      </w:divBdr>
    </w:div>
    <w:div w:id="1039863979">
      <w:bodyDiv w:val="1"/>
      <w:marLeft w:val="0"/>
      <w:marRight w:val="0"/>
      <w:marTop w:val="0"/>
      <w:marBottom w:val="0"/>
      <w:divBdr>
        <w:top w:val="none" w:sz="0" w:space="0" w:color="auto"/>
        <w:left w:val="none" w:sz="0" w:space="0" w:color="auto"/>
        <w:bottom w:val="none" w:sz="0" w:space="0" w:color="auto"/>
        <w:right w:val="none" w:sz="0" w:space="0" w:color="auto"/>
      </w:divBdr>
    </w:div>
    <w:div w:id="1055544455">
      <w:bodyDiv w:val="1"/>
      <w:marLeft w:val="0"/>
      <w:marRight w:val="0"/>
      <w:marTop w:val="0"/>
      <w:marBottom w:val="0"/>
      <w:divBdr>
        <w:top w:val="none" w:sz="0" w:space="0" w:color="auto"/>
        <w:left w:val="none" w:sz="0" w:space="0" w:color="auto"/>
        <w:bottom w:val="none" w:sz="0" w:space="0" w:color="auto"/>
        <w:right w:val="none" w:sz="0" w:space="0" w:color="auto"/>
      </w:divBdr>
    </w:div>
    <w:div w:id="1068722125">
      <w:bodyDiv w:val="1"/>
      <w:marLeft w:val="0"/>
      <w:marRight w:val="0"/>
      <w:marTop w:val="0"/>
      <w:marBottom w:val="0"/>
      <w:divBdr>
        <w:top w:val="none" w:sz="0" w:space="0" w:color="auto"/>
        <w:left w:val="none" w:sz="0" w:space="0" w:color="auto"/>
        <w:bottom w:val="none" w:sz="0" w:space="0" w:color="auto"/>
        <w:right w:val="none" w:sz="0" w:space="0" w:color="auto"/>
      </w:divBdr>
    </w:div>
    <w:div w:id="1107887506">
      <w:bodyDiv w:val="1"/>
      <w:marLeft w:val="0"/>
      <w:marRight w:val="0"/>
      <w:marTop w:val="0"/>
      <w:marBottom w:val="0"/>
      <w:divBdr>
        <w:top w:val="none" w:sz="0" w:space="0" w:color="auto"/>
        <w:left w:val="none" w:sz="0" w:space="0" w:color="auto"/>
        <w:bottom w:val="none" w:sz="0" w:space="0" w:color="auto"/>
        <w:right w:val="none" w:sz="0" w:space="0" w:color="auto"/>
      </w:divBdr>
    </w:div>
    <w:div w:id="1110931494">
      <w:bodyDiv w:val="1"/>
      <w:marLeft w:val="0"/>
      <w:marRight w:val="0"/>
      <w:marTop w:val="0"/>
      <w:marBottom w:val="0"/>
      <w:divBdr>
        <w:top w:val="none" w:sz="0" w:space="0" w:color="auto"/>
        <w:left w:val="none" w:sz="0" w:space="0" w:color="auto"/>
        <w:bottom w:val="none" w:sz="0" w:space="0" w:color="auto"/>
        <w:right w:val="none" w:sz="0" w:space="0" w:color="auto"/>
      </w:divBdr>
    </w:div>
    <w:div w:id="1118531426">
      <w:bodyDiv w:val="1"/>
      <w:marLeft w:val="0"/>
      <w:marRight w:val="0"/>
      <w:marTop w:val="0"/>
      <w:marBottom w:val="0"/>
      <w:divBdr>
        <w:top w:val="none" w:sz="0" w:space="0" w:color="auto"/>
        <w:left w:val="none" w:sz="0" w:space="0" w:color="auto"/>
        <w:bottom w:val="none" w:sz="0" w:space="0" w:color="auto"/>
        <w:right w:val="none" w:sz="0" w:space="0" w:color="auto"/>
      </w:divBdr>
    </w:div>
    <w:div w:id="1121072826">
      <w:bodyDiv w:val="1"/>
      <w:marLeft w:val="0"/>
      <w:marRight w:val="0"/>
      <w:marTop w:val="0"/>
      <w:marBottom w:val="0"/>
      <w:divBdr>
        <w:top w:val="none" w:sz="0" w:space="0" w:color="auto"/>
        <w:left w:val="none" w:sz="0" w:space="0" w:color="auto"/>
        <w:bottom w:val="none" w:sz="0" w:space="0" w:color="auto"/>
        <w:right w:val="none" w:sz="0" w:space="0" w:color="auto"/>
      </w:divBdr>
    </w:div>
    <w:div w:id="1134105751">
      <w:bodyDiv w:val="1"/>
      <w:marLeft w:val="0"/>
      <w:marRight w:val="0"/>
      <w:marTop w:val="0"/>
      <w:marBottom w:val="0"/>
      <w:divBdr>
        <w:top w:val="none" w:sz="0" w:space="0" w:color="auto"/>
        <w:left w:val="none" w:sz="0" w:space="0" w:color="auto"/>
        <w:bottom w:val="none" w:sz="0" w:space="0" w:color="auto"/>
        <w:right w:val="none" w:sz="0" w:space="0" w:color="auto"/>
      </w:divBdr>
    </w:div>
    <w:div w:id="1160461315">
      <w:bodyDiv w:val="1"/>
      <w:marLeft w:val="0"/>
      <w:marRight w:val="0"/>
      <w:marTop w:val="0"/>
      <w:marBottom w:val="0"/>
      <w:divBdr>
        <w:top w:val="none" w:sz="0" w:space="0" w:color="auto"/>
        <w:left w:val="none" w:sz="0" w:space="0" w:color="auto"/>
        <w:bottom w:val="none" w:sz="0" w:space="0" w:color="auto"/>
        <w:right w:val="none" w:sz="0" w:space="0" w:color="auto"/>
      </w:divBdr>
    </w:div>
    <w:div w:id="1166088956">
      <w:bodyDiv w:val="1"/>
      <w:marLeft w:val="0"/>
      <w:marRight w:val="0"/>
      <w:marTop w:val="0"/>
      <w:marBottom w:val="0"/>
      <w:divBdr>
        <w:top w:val="none" w:sz="0" w:space="0" w:color="auto"/>
        <w:left w:val="none" w:sz="0" w:space="0" w:color="auto"/>
        <w:bottom w:val="none" w:sz="0" w:space="0" w:color="auto"/>
        <w:right w:val="none" w:sz="0" w:space="0" w:color="auto"/>
      </w:divBdr>
    </w:div>
    <w:div w:id="1175731938">
      <w:bodyDiv w:val="1"/>
      <w:marLeft w:val="0"/>
      <w:marRight w:val="0"/>
      <w:marTop w:val="0"/>
      <w:marBottom w:val="0"/>
      <w:divBdr>
        <w:top w:val="none" w:sz="0" w:space="0" w:color="auto"/>
        <w:left w:val="none" w:sz="0" w:space="0" w:color="auto"/>
        <w:bottom w:val="none" w:sz="0" w:space="0" w:color="auto"/>
        <w:right w:val="none" w:sz="0" w:space="0" w:color="auto"/>
      </w:divBdr>
    </w:div>
    <w:div w:id="1176529413">
      <w:bodyDiv w:val="1"/>
      <w:marLeft w:val="0"/>
      <w:marRight w:val="0"/>
      <w:marTop w:val="0"/>
      <w:marBottom w:val="0"/>
      <w:divBdr>
        <w:top w:val="none" w:sz="0" w:space="0" w:color="auto"/>
        <w:left w:val="none" w:sz="0" w:space="0" w:color="auto"/>
        <w:bottom w:val="none" w:sz="0" w:space="0" w:color="auto"/>
        <w:right w:val="none" w:sz="0" w:space="0" w:color="auto"/>
      </w:divBdr>
    </w:div>
    <w:div w:id="1193955892">
      <w:bodyDiv w:val="1"/>
      <w:marLeft w:val="0"/>
      <w:marRight w:val="0"/>
      <w:marTop w:val="0"/>
      <w:marBottom w:val="0"/>
      <w:divBdr>
        <w:top w:val="none" w:sz="0" w:space="0" w:color="auto"/>
        <w:left w:val="none" w:sz="0" w:space="0" w:color="auto"/>
        <w:bottom w:val="none" w:sz="0" w:space="0" w:color="auto"/>
        <w:right w:val="none" w:sz="0" w:space="0" w:color="auto"/>
      </w:divBdr>
    </w:div>
    <w:div w:id="1200819248">
      <w:bodyDiv w:val="1"/>
      <w:marLeft w:val="0"/>
      <w:marRight w:val="0"/>
      <w:marTop w:val="0"/>
      <w:marBottom w:val="0"/>
      <w:divBdr>
        <w:top w:val="none" w:sz="0" w:space="0" w:color="auto"/>
        <w:left w:val="none" w:sz="0" w:space="0" w:color="auto"/>
        <w:bottom w:val="none" w:sz="0" w:space="0" w:color="auto"/>
        <w:right w:val="none" w:sz="0" w:space="0" w:color="auto"/>
      </w:divBdr>
    </w:div>
    <w:div w:id="1258321252">
      <w:bodyDiv w:val="1"/>
      <w:marLeft w:val="0"/>
      <w:marRight w:val="0"/>
      <w:marTop w:val="0"/>
      <w:marBottom w:val="0"/>
      <w:divBdr>
        <w:top w:val="none" w:sz="0" w:space="0" w:color="auto"/>
        <w:left w:val="none" w:sz="0" w:space="0" w:color="auto"/>
        <w:bottom w:val="none" w:sz="0" w:space="0" w:color="auto"/>
        <w:right w:val="none" w:sz="0" w:space="0" w:color="auto"/>
      </w:divBdr>
    </w:div>
    <w:div w:id="1262105257">
      <w:bodyDiv w:val="1"/>
      <w:marLeft w:val="0"/>
      <w:marRight w:val="0"/>
      <w:marTop w:val="0"/>
      <w:marBottom w:val="0"/>
      <w:divBdr>
        <w:top w:val="none" w:sz="0" w:space="0" w:color="auto"/>
        <w:left w:val="none" w:sz="0" w:space="0" w:color="auto"/>
        <w:bottom w:val="none" w:sz="0" w:space="0" w:color="auto"/>
        <w:right w:val="none" w:sz="0" w:space="0" w:color="auto"/>
      </w:divBdr>
    </w:div>
    <w:div w:id="1263494123">
      <w:bodyDiv w:val="1"/>
      <w:marLeft w:val="0"/>
      <w:marRight w:val="0"/>
      <w:marTop w:val="0"/>
      <w:marBottom w:val="0"/>
      <w:divBdr>
        <w:top w:val="none" w:sz="0" w:space="0" w:color="auto"/>
        <w:left w:val="none" w:sz="0" w:space="0" w:color="auto"/>
        <w:bottom w:val="none" w:sz="0" w:space="0" w:color="auto"/>
        <w:right w:val="none" w:sz="0" w:space="0" w:color="auto"/>
      </w:divBdr>
    </w:div>
    <w:div w:id="1280262442">
      <w:bodyDiv w:val="1"/>
      <w:marLeft w:val="0"/>
      <w:marRight w:val="0"/>
      <w:marTop w:val="0"/>
      <w:marBottom w:val="0"/>
      <w:divBdr>
        <w:top w:val="none" w:sz="0" w:space="0" w:color="auto"/>
        <w:left w:val="none" w:sz="0" w:space="0" w:color="auto"/>
        <w:bottom w:val="none" w:sz="0" w:space="0" w:color="auto"/>
        <w:right w:val="none" w:sz="0" w:space="0" w:color="auto"/>
      </w:divBdr>
    </w:div>
    <w:div w:id="1287856737">
      <w:bodyDiv w:val="1"/>
      <w:marLeft w:val="0"/>
      <w:marRight w:val="0"/>
      <w:marTop w:val="0"/>
      <w:marBottom w:val="0"/>
      <w:divBdr>
        <w:top w:val="none" w:sz="0" w:space="0" w:color="auto"/>
        <w:left w:val="none" w:sz="0" w:space="0" w:color="auto"/>
        <w:bottom w:val="none" w:sz="0" w:space="0" w:color="auto"/>
        <w:right w:val="none" w:sz="0" w:space="0" w:color="auto"/>
      </w:divBdr>
    </w:div>
    <w:div w:id="1291663696">
      <w:bodyDiv w:val="1"/>
      <w:marLeft w:val="0"/>
      <w:marRight w:val="0"/>
      <w:marTop w:val="0"/>
      <w:marBottom w:val="0"/>
      <w:divBdr>
        <w:top w:val="none" w:sz="0" w:space="0" w:color="auto"/>
        <w:left w:val="none" w:sz="0" w:space="0" w:color="auto"/>
        <w:bottom w:val="none" w:sz="0" w:space="0" w:color="auto"/>
        <w:right w:val="none" w:sz="0" w:space="0" w:color="auto"/>
      </w:divBdr>
    </w:div>
    <w:div w:id="1297637083">
      <w:bodyDiv w:val="1"/>
      <w:marLeft w:val="0"/>
      <w:marRight w:val="0"/>
      <w:marTop w:val="0"/>
      <w:marBottom w:val="0"/>
      <w:divBdr>
        <w:top w:val="none" w:sz="0" w:space="0" w:color="auto"/>
        <w:left w:val="none" w:sz="0" w:space="0" w:color="auto"/>
        <w:bottom w:val="none" w:sz="0" w:space="0" w:color="auto"/>
        <w:right w:val="none" w:sz="0" w:space="0" w:color="auto"/>
      </w:divBdr>
    </w:div>
    <w:div w:id="1312635851">
      <w:bodyDiv w:val="1"/>
      <w:marLeft w:val="0"/>
      <w:marRight w:val="0"/>
      <w:marTop w:val="0"/>
      <w:marBottom w:val="0"/>
      <w:divBdr>
        <w:top w:val="none" w:sz="0" w:space="0" w:color="auto"/>
        <w:left w:val="none" w:sz="0" w:space="0" w:color="auto"/>
        <w:bottom w:val="none" w:sz="0" w:space="0" w:color="auto"/>
        <w:right w:val="none" w:sz="0" w:space="0" w:color="auto"/>
      </w:divBdr>
    </w:div>
    <w:div w:id="1321539606">
      <w:bodyDiv w:val="1"/>
      <w:marLeft w:val="0"/>
      <w:marRight w:val="0"/>
      <w:marTop w:val="0"/>
      <w:marBottom w:val="0"/>
      <w:divBdr>
        <w:top w:val="none" w:sz="0" w:space="0" w:color="auto"/>
        <w:left w:val="none" w:sz="0" w:space="0" w:color="auto"/>
        <w:bottom w:val="none" w:sz="0" w:space="0" w:color="auto"/>
        <w:right w:val="none" w:sz="0" w:space="0" w:color="auto"/>
      </w:divBdr>
    </w:div>
    <w:div w:id="1325083042">
      <w:bodyDiv w:val="1"/>
      <w:marLeft w:val="0"/>
      <w:marRight w:val="0"/>
      <w:marTop w:val="0"/>
      <w:marBottom w:val="0"/>
      <w:divBdr>
        <w:top w:val="none" w:sz="0" w:space="0" w:color="auto"/>
        <w:left w:val="none" w:sz="0" w:space="0" w:color="auto"/>
        <w:bottom w:val="none" w:sz="0" w:space="0" w:color="auto"/>
        <w:right w:val="none" w:sz="0" w:space="0" w:color="auto"/>
      </w:divBdr>
    </w:div>
    <w:div w:id="1359620044">
      <w:bodyDiv w:val="1"/>
      <w:marLeft w:val="0"/>
      <w:marRight w:val="0"/>
      <w:marTop w:val="0"/>
      <w:marBottom w:val="0"/>
      <w:divBdr>
        <w:top w:val="none" w:sz="0" w:space="0" w:color="auto"/>
        <w:left w:val="none" w:sz="0" w:space="0" w:color="auto"/>
        <w:bottom w:val="none" w:sz="0" w:space="0" w:color="auto"/>
        <w:right w:val="none" w:sz="0" w:space="0" w:color="auto"/>
      </w:divBdr>
    </w:div>
    <w:div w:id="1361467070">
      <w:bodyDiv w:val="1"/>
      <w:marLeft w:val="0"/>
      <w:marRight w:val="0"/>
      <w:marTop w:val="0"/>
      <w:marBottom w:val="0"/>
      <w:divBdr>
        <w:top w:val="none" w:sz="0" w:space="0" w:color="auto"/>
        <w:left w:val="none" w:sz="0" w:space="0" w:color="auto"/>
        <w:bottom w:val="none" w:sz="0" w:space="0" w:color="auto"/>
        <w:right w:val="none" w:sz="0" w:space="0" w:color="auto"/>
      </w:divBdr>
    </w:div>
    <w:div w:id="1362776619">
      <w:bodyDiv w:val="1"/>
      <w:marLeft w:val="0"/>
      <w:marRight w:val="0"/>
      <w:marTop w:val="0"/>
      <w:marBottom w:val="0"/>
      <w:divBdr>
        <w:top w:val="none" w:sz="0" w:space="0" w:color="auto"/>
        <w:left w:val="none" w:sz="0" w:space="0" w:color="auto"/>
        <w:bottom w:val="none" w:sz="0" w:space="0" w:color="auto"/>
        <w:right w:val="none" w:sz="0" w:space="0" w:color="auto"/>
      </w:divBdr>
    </w:div>
    <w:div w:id="1420911508">
      <w:bodyDiv w:val="1"/>
      <w:marLeft w:val="0"/>
      <w:marRight w:val="0"/>
      <w:marTop w:val="0"/>
      <w:marBottom w:val="0"/>
      <w:divBdr>
        <w:top w:val="none" w:sz="0" w:space="0" w:color="auto"/>
        <w:left w:val="none" w:sz="0" w:space="0" w:color="auto"/>
        <w:bottom w:val="none" w:sz="0" w:space="0" w:color="auto"/>
        <w:right w:val="none" w:sz="0" w:space="0" w:color="auto"/>
      </w:divBdr>
    </w:div>
    <w:div w:id="1435906848">
      <w:bodyDiv w:val="1"/>
      <w:marLeft w:val="0"/>
      <w:marRight w:val="0"/>
      <w:marTop w:val="0"/>
      <w:marBottom w:val="0"/>
      <w:divBdr>
        <w:top w:val="none" w:sz="0" w:space="0" w:color="auto"/>
        <w:left w:val="none" w:sz="0" w:space="0" w:color="auto"/>
        <w:bottom w:val="none" w:sz="0" w:space="0" w:color="auto"/>
        <w:right w:val="none" w:sz="0" w:space="0" w:color="auto"/>
      </w:divBdr>
    </w:div>
    <w:div w:id="1457795327">
      <w:bodyDiv w:val="1"/>
      <w:marLeft w:val="0"/>
      <w:marRight w:val="0"/>
      <w:marTop w:val="0"/>
      <w:marBottom w:val="0"/>
      <w:divBdr>
        <w:top w:val="none" w:sz="0" w:space="0" w:color="auto"/>
        <w:left w:val="none" w:sz="0" w:space="0" w:color="auto"/>
        <w:bottom w:val="none" w:sz="0" w:space="0" w:color="auto"/>
        <w:right w:val="none" w:sz="0" w:space="0" w:color="auto"/>
      </w:divBdr>
    </w:div>
    <w:div w:id="1477065513">
      <w:bodyDiv w:val="1"/>
      <w:marLeft w:val="0"/>
      <w:marRight w:val="0"/>
      <w:marTop w:val="0"/>
      <w:marBottom w:val="0"/>
      <w:divBdr>
        <w:top w:val="none" w:sz="0" w:space="0" w:color="auto"/>
        <w:left w:val="none" w:sz="0" w:space="0" w:color="auto"/>
        <w:bottom w:val="none" w:sz="0" w:space="0" w:color="auto"/>
        <w:right w:val="none" w:sz="0" w:space="0" w:color="auto"/>
      </w:divBdr>
    </w:div>
    <w:div w:id="1483080610">
      <w:bodyDiv w:val="1"/>
      <w:marLeft w:val="0"/>
      <w:marRight w:val="0"/>
      <w:marTop w:val="0"/>
      <w:marBottom w:val="0"/>
      <w:divBdr>
        <w:top w:val="none" w:sz="0" w:space="0" w:color="auto"/>
        <w:left w:val="none" w:sz="0" w:space="0" w:color="auto"/>
        <w:bottom w:val="none" w:sz="0" w:space="0" w:color="auto"/>
        <w:right w:val="none" w:sz="0" w:space="0" w:color="auto"/>
      </w:divBdr>
    </w:div>
    <w:div w:id="1486775084">
      <w:bodyDiv w:val="1"/>
      <w:marLeft w:val="0"/>
      <w:marRight w:val="0"/>
      <w:marTop w:val="0"/>
      <w:marBottom w:val="0"/>
      <w:divBdr>
        <w:top w:val="none" w:sz="0" w:space="0" w:color="auto"/>
        <w:left w:val="none" w:sz="0" w:space="0" w:color="auto"/>
        <w:bottom w:val="none" w:sz="0" w:space="0" w:color="auto"/>
        <w:right w:val="none" w:sz="0" w:space="0" w:color="auto"/>
      </w:divBdr>
    </w:div>
    <w:div w:id="1488551528">
      <w:bodyDiv w:val="1"/>
      <w:marLeft w:val="0"/>
      <w:marRight w:val="0"/>
      <w:marTop w:val="0"/>
      <w:marBottom w:val="0"/>
      <w:divBdr>
        <w:top w:val="none" w:sz="0" w:space="0" w:color="auto"/>
        <w:left w:val="none" w:sz="0" w:space="0" w:color="auto"/>
        <w:bottom w:val="none" w:sz="0" w:space="0" w:color="auto"/>
        <w:right w:val="none" w:sz="0" w:space="0" w:color="auto"/>
      </w:divBdr>
    </w:div>
    <w:div w:id="1493528639">
      <w:bodyDiv w:val="1"/>
      <w:marLeft w:val="0"/>
      <w:marRight w:val="0"/>
      <w:marTop w:val="0"/>
      <w:marBottom w:val="0"/>
      <w:divBdr>
        <w:top w:val="none" w:sz="0" w:space="0" w:color="auto"/>
        <w:left w:val="none" w:sz="0" w:space="0" w:color="auto"/>
        <w:bottom w:val="none" w:sz="0" w:space="0" w:color="auto"/>
        <w:right w:val="none" w:sz="0" w:space="0" w:color="auto"/>
      </w:divBdr>
    </w:div>
    <w:div w:id="1498380775">
      <w:bodyDiv w:val="1"/>
      <w:marLeft w:val="0"/>
      <w:marRight w:val="0"/>
      <w:marTop w:val="0"/>
      <w:marBottom w:val="0"/>
      <w:divBdr>
        <w:top w:val="none" w:sz="0" w:space="0" w:color="auto"/>
        <w:left w:val="none" w:sz="0" w:space="0" w:color="auto"/>
        <w:bottom w:val="none" w:sz="0" w:space="0" w:color="auto"/>
        <w:right w:val="none" w:sz="0" w:space="0" w:color="auto"/>
      </w:divBdr>
    </w:div>
    <w:div w:id="1503348247">
      <w:bodyDiv w:val="1"/>
      <w:marLeft w:val="0"/>
      <w:marRight w:val="0"/>
      <w:marTop w:val="0"/>
      <w:marBottom w:val="0"/>
      <w:divBdr>
        <w:top w:val="none" w:sz="0" w:space="0" w:color="auto"/>
        <w:left w:val="none" w:sz="0" w:space="0" w:color="auto"/>
        <w:bottom w:val="none" w:sz="0" w:space="0" w:color="auto"/>
        <w:right w:val="none" w:sz="0" w:space="0" w:color="auto"/>
      </w:divBdr>
    </w:div>
    <w:div w:id="1525359898">
      <w:bodyDiv w:val="1"/>
      <w:marLeft w:val="0"/>
      <w:marRight w:val="0"/>
      <w:marTop w:val="0"/>
      <w:marBottom w:val="0"/>
      <w:divBdr>
        <w:top w:val="none" w:sz="0" w:space="0" w:color="auto"/>
        <w:left w:val="none" w:sz="0" w:space="0" w:color="auto"/>
        <w:bottom w:val="none" w:sz="0" w:space="0" w:color="auto"/>
        <w:right w:val="none" w:sz="0" w:space="0" w:color="auto"/>
      </w:divBdr>
    </w:div>
    <w:div w:id="1526362245">
      <w:bodyDiv w:val="1"/>
      <w:marLeft w:val="0"/>
      <w:marRight w:val="0"/>
      <w:marTop w:val="0"/>
      <w:marBottom w:val="0"/>
      <w:divBdr>
        <w:top w:val="none" w:sz="0" w:space="0" w:color="auto"/>
        <w:left w:val="none" w:sz="0" w:space="0" w:color="auto"/>
        <w:bottom w:val="none" w:sz="0" w:space="0" w:color="auto"/>
        <w:right w:val="none" w:sz="0" w:space="0" w:color="auto"/>
      </w:divBdr>
    </w:div>
    <w:div w:id="1531799109">
      <w:bodyDiv w:val="1"/>
      <w:marLeft w:val="0"/>
      <w:marRight w:val="0"/>
      <w:marTop w:val="0"/>
      <w:marBottom w:val="0"/>
      <w:divBdr>
        <w:top w:val="none" w:sz="0" w:space="0" w:color="auto"/>
        <w:left w:val="none" w:sz="0" w:space="0" w:color="auto"/>
        <w:bottom w:val="none" w:sz="0" w:space="0" w:color="auto"/>
        <w:right w:val="none" w:sz="0" w:space="0" w:color="auto"/>
      </w:divBdr>
    </w:div>
    <w:div w:id="1533953374">
      <w:bodyDiv w:val="1"/>
      <w:marLeft w:val="0"/>
      <w:marRight w:val="0"/>
      <w:marTop w:val="0"/>
      <w:marBottom w:val="0"/>
      <w:divBdr>
        <w:top w:val="none" w:sz="0" w:space="0" w:color="auto"/>
        <w:left w:val="none" w:sz="0" w:space="0" w:color="auto"/>
        <w:bottom w:val="none" w:sz="0" w:space="0" w:color="auto"/>
        <w:right w:val="none" w:sz="0" w:space="0" w:color="auto"/>
      </w:divBdr>
    </w:div>
    <w:div w:id="1584024402">
      <w:bodyDiv w:val="1"/>
      <w:marLeft w:val="0"/>
      <w:marRight w:val="0"/>
      <w:marTop w:val="0"/>
      <w:marBottom w:val="0"/>
      <w:divBdr>
        <w:top w:val="none" w:sz="0" w:space="0" w:color="auto"/>
        <w:left w:val="none" w:sz="0" w:space="0" w:color="auto"/>
        <w:bottom w:val="none" w:sz="0" w:space="0" w:color="auto"/>
        <w:right w:val="none" w:sz="0" w:space="0" w:color="auto"/>
      </w:divBdr>
    </w:div>
    <w:div w:id="1586837790">
      <w:bodyDiv w:val="1"/>
      <w:marLeft w:val="0"/>
      <w:marRight w:val="0"/>
      <w:marTop w:val="0"/>
      <w:marBottom w:val="0"/>
      <w:divBdr>
        <w:top w:val="none" w:sz="0" w:space="0" w:color="auto"/>
        <w:left w:val="none" w:sz="0" w:space="0" w:color="auto"/>
        <w:bottom w:val="none" w:sz="0" w:space="0" w:color="auto"/>
        <w:right w:val="none" w:sz="0" w:space="0" w:color="auto"/>
      </w:divBdr>
    </w:div>
    <w:div w:id="1599873970">
      <w:bodyDiv w:val="1"/>
      <w:marLeft w:val="0"/>
      <w:marRight w:val="0"/>
      <w:marTop w:val="0"/>
      <w:marBottom w:val="0"/>
      <w:divBdr>
        <w:top w:val="none" w:sz="0" w:space="0" w:color="auto"/>
        <w:left w:val="none" w:sz="0" w:space="0" w:color="auto"/>
        <w:bottom w:val="none" w:sz="0" w:space="0" w:color="auto"/>
        <w:right w:val="none" w:sz="0" w:space="0" w:color="auto"/>
      </w:divBdr>
    </w:div>
    <w:div w:id="1615289871">
      <w:bodyDiv w:val="1"/>
      <w:marLeft w:val="0"/>
      <w:marRight w:val="0"/>
      <w:marTop w:val="0"/>
      <w:marBottom w:val="0"/>
      <w:divBdr>
        <w:top w:val="none" w:sz="0" w:space="0" w:color="auto"/>
        <w:left w:val="none" w:sz="0" w:space="0" w:color="auto"/>
        <w:bottom w:val="none" w:sz="0" w:space="0" w:color="auto"/>
        <w:right w:val="none" w:sz="0" w:space="0" w:color="auto"/>
      </w:divBdr>
    </w:div>
    <w:div w:id="1619338313">
      <w:bodyDiv w:val="1"/>
      <w:marLeft w:val="0"/>
      <w:marRight w:val="0"/>
      <w:marTop w:val="0"/>
      <w:marBottom w:val="0"/>
      <w:divBdr>
        <w:top w:val="none" w:sz="0" w:space="0" w:color="auto"/>
        <w:left w:val="none" w:sz="0" w:space="0" w:color="auto"/>
        <w:bottom w:val="none" w:sz="0" w:space="0" w:color="auto"/>
        <w:right w:val="none" w:sz="0" w:space="0" w:color="auto"/>
      </w:divBdr>
    </w:div>
    <w:div w:id="1635332271">
      <w:bodyDiv w:val="1"/>
      <w:marLeft w:val="0"/>
      <w:marRight w:val="0"/>
      <w:marTop w:val="0"/>
      <w:marBottom w:val="0"/>
      <w:divBdr>
        <w:top w:val="none" w:sz="0" w:space="0" w:color="auto"/>
        <w:left w:val="none" w:sz="0" w:space="0" w:color="auto"/>
        <w:bottom w:val="none" w:sz="0" w:space="0" w:color="auto"/>
        <w:right w:val="none" w:sz="0" w:space="0" w:color="auto"/>
      </w:divBdr>
    </w:div>
    <w:div w:id="1644968878">
      <w:bodyDiv w:val="1"/>
      <w:marLeft w:val="0"/>
      <w:marRight w:val="0"/>
      <w:marTop w:val="0"/>
      <w:marBottom w:val="0"/>
      <w:divBdr>
        <w:top w:val="none" w:sz="0" w:space="0" w:color="auto"/>
        <w:left w:val="none" w:sz="0" w:space="0" w:color="auto"/>
        <w:bottom w:val="none" w:sz="0" w:space="0" w:color="auto"/>
        <w:right w:val="none" w:sz="0" w:space="0" w:color="auto"/>
      </w:divBdr>
    </w:div>
    <w:div w:id="1669016185">
      <w:bodyDiv w:val="1"/>
      <w:marLeft w:val="0"/>
      <w:marRight w:val="0"/>
      <w:marTop w:val="0"/>
      <w:marBottom w:val="0"/>
      <w:divBdr>
        <w:top w:val="none" w:sz="0" w:space="0" w:color="auto"/>
        <w:left w:val="none" w:sz="0" w:space="0" w:color="auto"/>
        <w:bottom w:val="none" w:sz="0" w:space="0" w:color="auto"/>
        <w:right w:val="none" w:sz="0" w:space="0" w:color="auto"/>
      </w:divBdr>
    </w:div>
    <w:div w:id="1671176941">
      <w:bodyDiv w:val="1"/>
      <w:marLeft w:val="0"/>
      <w:marRight w:val="0"/>
      <w:marTop w:val="0"/>
      <w:marBottom w:val="0"/>
      <w:divBdr>
        <w:top w:val="none" w:sz="0" w:space="0" w:color="auto"/>
        <w:left w:val="none" w:sz="0" w:space="0" w:color="auto"/>
        <w:bottom w:val="none" w:sz="0" w:space="0" w:color="auto"/>
        <w:right w:val="none" w:sz="0" w:space="0" w:color="auto"/>
      </w:divBdr>
    </w:div>
    <w:div w:id="1700937565">
      <w:bodyDiv w:val="1"/>
      <w:marLeft w:val="0"/>
      <w:marRight w:val="0"/>
      <w:marTop w:val="0"/>
      <w:marBottom w:val="0"/>
      <w:divBdr>
        <w:top w:val="none" w:sz="0" w:space="0" w:color="auto"/>
        <w:left w:val="none" w:sz="0" w:space="0" w:color="auto"/>
        <w:bottom w:val="none" w:sz="0" w:space="0" w:color="auto"/>
        <w:right w:val="none" w:sz="0" w:space="0" w:color="auto"/>
      </w:divBdr>
    </w:div>
    <w:div w:id="1724871184">
      <w:bodyDiv w:val="1"/>
      <w:marLeft w:val="0"/>
      <w:marRight w:val="0"/>
      <w:marTop w:val="0"/>
      <w:marBottom w:val="0"/>
      <w:divBdr>
        <w:top w:val="none" w:sz="0" w:space="0" w:color="auto"/>
        <w:left w:val="none" w:sz="0" w:space="0" w:color="auto"/>
        <w:bottom w:val="none" w:sz="0" w:space="0" w:color="auto"/>
        <w:right w:val="none" w:sz="0" w:space="0" w:color="auto"/>
      </w:divBdr>
    </w:div>
    <w:div w:id="1740863058">
      <w:bodyDiv w:val="1"/>
      <w:marLeft w:val="0"/>
      <w:marRight w:val="0"/>
      <w:marTop w:val="0"/>
      <w:marBottom w:val="0"/>
      <w:divBdr>
        <w:top w:val="none" w:sz="0" w:space="0" w:color="auto"/>
        <w:left w:val="none" w:sz="0" w:space="0" w:color="auto"/>
        <w:bottom w:val="none" w:sz="0" w:space="0" w:color="auto"/>
        <w:right w:val="none" w:sz="0" w:space="0" w:color="auto"/>
      </w:divBdr>
    </w:div>
    <w:div w:id="1761639896">
      <w:bodyDiv w:val="1"/>
      <w:marLeft w:val="0"/>
      <w:marRight w:val="0"/>
      <w:marTop w:val="0"/>
      <w:marBottom w:val="0"/>
      <w:divBdr>
        <w:top w:val="none" w:sz="0" w:space="0" w:color="auto"/>
        <w:left w:val="none" w:sz="0" w:space="0" w:color="auto"/>
        <w:bottom w:val="none" w:sz="0" w:space="0" w:color="auto"/>
        <w:right w:val="none" w:sz="0" w:space="0" w:color="auto"/>
      </w:divBdr>
    </w:div>
    <w:div w:id="1773545924">
      <w:bodyDiv w:val="1"/>
      <w:marLeft w:val="0"/>
      <w:marRight w:val="0"/>
      <w:marTop w:val="0"/>
      <w:marBottom w:val="0"/>
      <w:divBdr>
        <w:top w:val="none" w:sz="0" w:space="0" w:color="auto"/>
        <w:left w:val="none" w:sz="0" w:space="0" w:color="auto"/>
        <w:bottom w:val="none" w:sz="0" w:space="0" w:color="auto"/>
        <w:right w:val="none" w:sz="0" w:space="0" w:color="auto"/>
      </w:divBdr>
    </w:div>
    <w:div w:id="1856456300">
      <w:bodyDiv w:val="1"/>
      <w:marLeft w:val="0"/>
      <w:marRight w:val="0"/>
      <w:marTop w:val="0"/>
      <w:marBottom w:val="0"/>
      <w:divBdr>
        <w:top w:val="none" w:sz="0" w:space="0" w:color="auto"/>
        <w:left w:val="none" w:sz="0" w:space="0" w:color="auto"/>
        <w:bottom w:val="none" w:sz="0" w:space="0" w:color="auto"/>
        <w:right w:val="none" w:sz="0" w:space="0" w:color="auto"/>
      </w:divBdr>
    </w:div>
    <w:div w:id="1881161947">
      <w:bodyDiv w:val="1"/>
      <w:marLeft w:val="0"/>
      <w:marRight w:val="0"/>
      <w:marTop w:val="0"/>
      <w:marBottom w:val="0"/>
      <w:divBdr>
        <w:top w:val="none" w:sz="0" w:space="0" w:color="auto"/>
        <w:left w:val="none" w:sz="0" w:space="0" w:color="auto"/>
        <w:bottom w:val="none" w:sz="0" w:space="0" w:color="auto"/>
        <w:right w:val="none" w:sz="0" w:space="0" w:color="auto"/>
      </w:divBdr>
    </w:div>
    <w:div w:id="1886990156">
      <w:bodyDiv w:val="1"/>
      <w:marLeft w:val="0"/>
      <w:marRight w:val="0"/>
      <w:marTop w:val="0"/>
      <w:marBottom w:val="0"/>
      <w:divBdr>
        <w:top w:val="none" w:sz="0" w:space="0" w:color="auto"/>
        <w:left w:val="none" w:sz="0" w:space="0" w:color="auto"/>
        <w:bottom w:val="none" w:sz="0" w:space="0" w:color="auto"/>
        <w:right w:val="none" w:sz="0" w:space="0" w:color="auto"/>
      </w:divBdr>
    </w:div>
    <w:div w:id="1896694801">
      <w:bodyDiv w:val="1"/>
      <w:marLeft w:val="0"/>
      <w:marRight w:val="0"/>
      <w:marTop w:val="0"/>
      <w:marBottom w:val="0"/>
      <w:divBdr>
        <w:top w:val="none" w:sz="0" w:space="0" w:color="auto"/>
        <w:left w:val="none" w:sz="0" w:space="0" w:color="auto"/>
        <w:bottom w:val="none" w:sz="0" w:space="0" w:color="auto"/>
        <w:right w:val="none" w:sz="0" w:space="0" w:color="auto"/>
      </w:divBdr>
    </w:div>
    <w:div w:id="1900510053">
      <w:bodyDiv w:val="1"/>
      <w:marLeft w:val="0"/>
      <w:marRight w:val="0"/>
      <w:marTop w:val="0"/>
      <w:marBottom w:val="0"/>
      <w:divBdr>
        <w:top w:val="none" w:sz="0" w:space="0" w:color="auto"/>
        <w:left w:val="none" w:sz="0" w:space="0" w:color="auto"/>
        <w:bottom w:val="none" w:sz="0" w:space="0" w:color="auto"/>
        <w:right w:val="none" w:sz="0" w:space="0" w:color="auto"/>
      </w:divBdr>
    </w:div>
    <w:div w:id="1900633361">
      <w:bodyDiv w:val="1"/>
      <w:marLeft w:val="0"/>
      <w:marRight w:val="0"/>
      <w:marTop w:val="0"/>
      <w:marBottom w:val="0"/>
      <w:divBdr>
        <w:top w:val="none" w:sz="0" w:space="0" w:color="auto"/>
        <w:left w:val="none" w:sz="0" w:space="0" w:color="auto"/>
        <w:bottom w:val="none" w:sz="0" w:space="0" w:color="auto"/>
        <w:right w:val="none" w:sz="0" w:space="0" w:color="auto"/>
      </w:divBdr>
    </w:div>
    <w:div w:id="1925872477">
      <w:bodyDiv w:val="1"/>
      <w:marLeft w:val="0"/>
      <w:marRight w:val="0"/>
      <w:marTop w:val="0"/>
      <w:marBottom w:val="0"/>
      <w:divBdr>
        <w:top w:val="none" w:sz="0" w:space="0" w:color="auto"/>
        <w:left w:val="none" w:sz="0" w:space="0" w:color="auto"/>
        <w:bottom w:val="none" w:sz="0" w:space="0" w:color="auto"/>
        <w:right w:val="none" w:sz="0" w:space="0" w:color="auto"/>
      </w:divBdr>
    </w:div>
    <w:div w:id="1928806063">
      <w:bodyDiv w:val="1"/>
      <w:marLeft w:val="0"/>
      <w:marRight w:val="0"/>
      <w:marTop w:val="0"/>
      <w:marBottom w:val="0"/>
      <w:divBdr>
        <w:top w:val="none" w:sz="0" w:space="0" w:color="auto"/>
        <w:left w:val="none" w:sz="0" w:space="0" w:color="auto"/>
        <w:bottom w:val="none" w:sz="0" w:space="0" w:color="auto"/>
        <w:right w:val="none" w:sz="0" w:space="0" w:color="auto"/>
      </w:divBdr>
    </w:div>
    <w:div w:id="1955017326">
      <w:bodyDiv w:val="1"/>
      <w:marLeft w:val="0"/>
      <w:marRight w:val="0"/>
      <w:marTop w:val="0"/>
      <w:marBottom w:val="0"/>
      <w:divBdr>
        <w:top w:val="none" w:sz="0" w:space="0" w:color="auto"/>
        <w:left w:val="none" w:sz="0" w:space="0" w:color="auto"/>
        <w:bottom w:val="none" w:sz="0" w:space="0" w:color="auto"/>
        <w:right w:val="none" w:sz="0" w:space="0" w:color="auto"/>
      </w:divBdr>
    </w:div>
    <w:div w:id="1957903939">
      <w:bodyDiv w:val="1"/>
      <w:marLeft w:val="0"/>
      <w:marRight w:val="0"/>
      <w:marTop w:val="0"/>
      <w:marBottom w:val="0"/>
      <w:divBdr>
        <w:top w:val="none" w:sz="0" w:space="0" w:color="auto"/>
        <w:left w:val="none" w:sz="0" w:space="0" w:color="auto"/>
        <w:bottom w:val="none" w:sz="0" w:space="0" w:color="auto"/>
        <w:right w:val="none" w:sz="0" w:space="0" w:color="auto"/>
      </w:divBdr>
    </w:div>
    <w:div w:id="1964841391">
      <w:bodyDiv w:val="1"/>
      <w:marLeft w:val="0"/>
      <w:marRight w:val="0"/>
      <w:marTop w:val="0"/>
      <w:marBottom w:val="0"/>
      <w:divBdr>
        <w:top w:val="none" w:sz="0" w:space="0" w:color="auto"/>
        <w:left w:val="none" w:sz="0" w:space="0" w:color="auto"/>
        <w:bottom w:val="none" w:sz="0" w:space="0" w:color="auto"/>
        <w:right w:val="none" w:sz="0" w:space="0" w:color="auto"/>
      </w:divBdr>
    </w:div>
    <w:div w:id="2039087406">
      <w:bodyDiv w:val="1"/>
      <w:marLeft w:val="0"/>
      <w:marRight w:val="0"/>
      <w:marTop w:val="0"/>
      <w:marBottom w:val="0"/>
      <w:divBdr>
        <w:top w:val="none" w:sz="0" w:space="0" w:color="auto"/>
        <w:left w:val="none" w:sz="0" w:space="0" w:color="auto"/>
        <w:bottom w:val="none" w:sz="0" w:space="0" w:color="auto"/>
        <w:right w:val="none" w:sz="0" w:space="0" w:color="auto"/>
      </w:divBdr>
    </w:div>
    <w:div w:id="2068725683">
      <w:bodyDiv w:val="1"/>
      <w:marLeft w:val="0"/>
      <w:marRight w:val="0"/>
      <w:marTop w:val="0"/>
      <w:marBottom w:val="0"/>
      <w:divBdr>
        <w:top w:val="none" w:sz="0" w:space="0" w:color="auto"/>
        <w:left w:val="none" w:sz="0" w:space="0" w:color="auto"/>
        <w:bottom w:val="none" w:sz="0" w:space="0" w:color="auto"/>
        <w:right w:val="none" w:sz="0" w:space="0" w:color="auto"/>
      </w:divBdr>
    </w:div>
    <w:div w:id="2079858208">
      <w:bodyDiv w:val="1"/>
      <w:marLeft w:val="0"/>
      <w:marRight w:val="0"/>
      <w:marTop w:val="0"/>
      <w:marBottom w:val="0"/>
      <w:divBdr>
        <w:top w:val="none" w:sz="0" w:space="0" w:color="auto"/>
        <w:left w:val="none" w:sz="0" w:space="0" w:color="auto"/>
        <w:bottom w:val="none" w:sz="0" w:space="0" w:color="auto"/>
        <w:right w:val="none" w:sz="0" w:space="0" w:color="auto"/>
      </w:divBdr>
    </w:div>
    <w:div w:id="2082485079">
      <w:bodyDiv w:val="1"/>
      <w:marLeft w:val="0"/>
      <w:marRight w:val="0"/>
      <w:marTop w:val="0"/>
      <w:marBottom w:val="0"/>
      <w:divBdr>
        <w:top w:val="none" w:sz="0" w:space="0" w:color="auto"/>
        <w:left w:val="none" w:sz="0" w:space="0" w:color="auto"/>
        <w:bottom w:val="none" w:sz="0" w:space="0" w:color="auto"/>
        <w:right w:val="none" w:sz="0" w:space="0" w:color="auto"/>
      </w:divBdr>
    </w:div>
    <w:div w:id="2082633591">
      <w:bodyDiv w:val="1"/>
      <w:marLeft w:val="0"/>
      <w:marRight w:val="0"/>
      <w:marTop w:val="0"/>
      <w:marBottom w:val="0"/>
      <w:divBdr>
        <w:top w:val="none" w:sz="0" w:space="0" w:color="auto"/>
        <w:left w:val="none" w:sz="0" w:space="0" w:color="auto"/>
        <w:bottom w:val="none" w:sz="0" w:space="0" w:color="auto"/>
        <w:right w:val="none" w:sz="0" w:space="0" w:color="auto"/>
      </w:divBdr>
    </w:div>
    <w:div w:id="2092502968">
      <w:bodyDiv w:val="1"/>
      <w:marLeft w:val="0"/>
      <w:marRight w:val="0"/>
      <w:marTop w:val="0"/>
      <w:marBottom w:val="0"/>
      <w:divBdr>
        <w:top w:val="none" w:sz="0" w:space="0" w:color="auto"/>
        <w:left w:val="none" w:sz="0" w:space="0" w:color="auto"/>
        <w:bottom w:val="none" w:sz="0" w:space="0" w:color="auto"/>
        <w:right w:val="none" w:sz="0" w:space="0" w:color="auto"/>
      </w:divBdr>
    </w:div>
    <w:div w:id="2093626214">
      <w:bodyDiv w:val="1"/>
      <w:marLeft w:val="0"/>
      <w:marRight w:val="0"/>
      <w:marTop w:val="0"/>
      <w:marBottom w:val="0"/>
      <w:divBdr>
        <w:top w:val="none" w:sz="0" w:space="0" w:color="auto"/>
        <w:left w:val="none" w:sz="0" w:space="0" w:color="auto"/>
        <w:bottom w:val="none" w:sz="0" w:space="0" w:color="auto"/>
        <w:right w:val="none" w:sz="0" w:space="0" w:color="auto"/>
      </w:divBdr>
    </w:div>
    <w:div w:id="2104523403">
      <w:bodyDiv w:val="1"/>
      <w:marLeft w:val="0"/>
      <w:marRight w:val="0"/>
      <w:marTop w:val="0"/>
      <w:marBottom w:val="0"/>
      <w:divBdr>
        <w:top w:val="none" w:sz="0" w:space="0" w:color="auto"/>
        <w:left w:val="none" w:sz="0" w:space="0" w:color="auto"/>
        <w:bottom w:val="none" w:sz="0" w:space="0" w:color="auto"/>
        <w:right w:val="none" w:sz="0" w:space="0" w:color="auto"/>
      </w:divBdr>
    </w:div>
    <w:div w:id="2115515730">
      <w:bodyDiv w:val="1"/>
      <w:marLeft w:val="0"/>
      <w:marRight w:val="0"/>
      <w:marTop w:val="0"/>
      <w:marBottom w:val="0"/>
      <w:divBdr>
        <w:top w:val="none" w:sz="0" w:space="0" w:color="auto"/>
        <w:left w:val="none" w:sz="0" w:space="0" w:color="auto"/>
        <w:bottom w:val="none" w:sz="0" w:space="0" w:color="auto"/>
        <w:right w:val="none" w:sz="0" w:space="0" w:color="auto"/>
      </w:divBdr>
    </w:div>
    <w:div w:id="2129547586">
      <w:bodyDiv w:val="1"/>
      <w:marLeft w:val="0"/>
      <w:marRight w:val="0"/>
      <w:marTop w:val="0"/>
      <w:marBottom w:val="0"/>
      <w:divBdr>
        <w:top w:val="none" w:sz="0" w:space="0" w:color="auto"/>
        <w:left w:val="none" w:sz="0" w:space="0" w:color="auto"/>
        <w:bottom w:val="none" w:sz="0" w:space="0" w:color="auto"/>
        <w:right w:val="none" w:sz="0" w:space="0" w:color="auto"/>
      </w:divBdr>
    </w:div>
    <w:div w:id="2130081058">
      <w:bodyDiv w:val="1"/>
      <w:marLeft w:val="0"/>
      <w:marRight w:val="0"/>
      <w:marTop w:val="0"/>
      <w:marBottom w:val="0"/>
      <w:divBdr>
        <w:top w:val="none" w:sz="0" w:space="0" w:color="auto"/>
        <w:left w:val="none" w:sz="0" w:space="0" w:color="auto"/>
        <w:bottom w:val="none" w:sz="0" w:space="0" w:color="auto"/>
        <w:right w:val="none" w:sz="0" w:space="0" w:color="auto"/>
      </w:divBdr>
    </w:div>
    <w:div w:id="2146895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1919946"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EAB12-5927-4B35-86E0-647A313D1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195</Pages>
  <Words>52282</Words>
  <Characters>298012</Characters>
  <Application>Microsoft Office Word</Application>
  <DocSecurity>0</DocSecurity>
  <Lines>2483</Lines>
  <Paragraphs>699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dv752</dc:creator>
  <cp:keywords/>
  <dc:description/>
  <cp:lastModifiedBy>Пользователь</cp:lastModifiedBy>
  <cp:revision>2</cp:revision>
  <cp:lastPrinted>2022-08-13T06:45:00Z</cp:lastPrinted>
  <dcterms:created xsi:type="dcterms:W3CDTF">2023-06-22T09:25:00Z</dcterms:created>
  <dcterms:modified xsi:type="dcterms:W3CDTF">2023-06-22T09:25:00Z</dcterms:modified>
</cp:coreProperties>
</file>